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AD8" w:rsidRDefault="000A3044">
      <w:pPr>
        <w:spacing w:before="77"/>
        <w:ind w:left="211" w:right="231"/>
        <w:jc w:val="center"/>
        <w:rPr>
          <w:b/>
          <w:sz w:val="24"/>
        </w:rPr>
      </w:pPr>
      <w:r>
        <w:rPr>
          <w:b/>
          <w:sz w:val="24"/>
        </w:rPr>
        <w:t>Муниципальное</w:t>
      </w:r>
      <w:r>
        <w:rPr>
          <w:b/>
          <w:spacing w:val="-14"/>
          <w:sz w:val="24"/>
        </w:rPr>
        <w:t xml:space="preserve"> </w:t>
      </w:r>
      <w:r>
        <w:rPr>
          <w:b/>
          <w:sz w:val="24"/>
        </w:rPr>
        <w:t>бюджетное</w:t>
      </w:r>
      <w:r>
        <w:rPr>
          <w:b/>
          <w:spacing w:val="-14"/>
          <w:sz w:val="24"/>
        </w:rPr>
        <w:t xml:space="preserve"> </w:t>
      </w:r>
      <w:r>
        <w:rPr>
          <w:b/>
          <w:sz w:val="24"/>
        </w:rPr>
        <w:t xml:space="preserve">общеобразовательное </w:t>
      </w:r>
      <w:r>
        <w:rPr>
          <w:b/>
          <w:spacing w:val="-2"/>
          <w:sz w:val="24"/>
        </w:rPr>
        <w:t>учреждение</w:t>
      </w:r>
    </w:p>
    <w:p w:rsidR="00923AD8" w:rsidRDefault="000A3044">
      <w:pPr>
        <w:spacing w:before="1"/>
        <w:ind w:left="209" w:right="231"/>
        <w:jc w:val="center"/>
        <w:rPr>
          <w:b/>
          <w:sz w:val="24"/>
        </w:rPr>
      </w:pPr>
      <w:r>
        <w:rPr>
          <w:b/>
          <w:sz w:val="24"/>
        </w:rPr>
        <w:t>«</w:t>
      </w:r>
      <w:r w:rsidR="004B2067">
        <w:rPr>
          <w:b/>
          <w:sz w:val="24"/>
        </w:rPr>
        <w:t xml:space="preserve">Салаушская </w:t>
      </w:r>
      <w:r w:rsidR="0020419D">
        <w:rPr>
          <w:b/>
          <w:sz w:val="24"/>
        </w:rPr>
        <w:t>средняя</w:t>
      </w:r>
      <w:r>
        <w:rPr>
          <w:b/>
          <w:spacing w:val="-12"/>
          <w:sz w:val="24"/>
        </w:rPr>
        <w:t xml:space="preserve"> </w:t>
      </w:r>
      <w:r>
        <w:rPr>
          <w:b/>
          <w:sz w:val="24"/>
        </w:rPr>
        <w:t>общеобразовательная</w:t>
      </w:r>
      <w:r>
        <w:rPr>
          <w:b/>
          <w:spacing w:val="-11"/>
          <w:sz w:val="24"/>
        </w:rPr>
        <w:t xml:space="preserve"> </w:t>
      </w:r>
      <w:r>
        <w:rPr>
          <w:b/>
          <w:sz w:val="24"/>
        </w:rPr>
        <w:t xml:space="preserve">школа </w:t>
      </w:r>
    </w:p>
    <w:p w:rsidR="00923AD8" w:rsidRDefault="000A3044">
      <w:pPr>
        <w:ind w:left="208" w:right="231"/>
        <w:jc w:val="center"/>
        <w:rPr>
          <w:b/>
          <w:sz w:val="24"/>
        </w:rPr>
      </w:pPr>
      <w:r>
        <w:rPr>
          <w:b/>
          <w:sz w:val="24"/>
        </w:rPr>
        <w:t>Агрызского</w:t>
      </w:r>
      <w:r>
        <w:rPr>
          <w:b/>
          <w:spacing w:val="40"/>
          <w:sz w:val="24"/>
        </w:rPr>
        <w:t xml:space="preserve"> </w:t>
      </w:r>
      <w:r>
        <w:rPr>
          <w:b/>
          <w:sz w:val="24"/>
        </w:rPr>
        <w:t>муниципального</w:t>
      </w:r>
      <w:r>
        <w:rPr>
          <w:b/>
          <w:spacing w:val="40"/>
          <w:sz w:val="24"/>
        </w:rPr>
        <w:t xml:space="preserve"> </w:t>
      </w:r>
      <w:r>
        <w:rPr>
          <w:b/>
          <w:sz w:val="24"/>
        </w:rPr>
        <w:t>района</w:t>
      </w:r>
      <w:r>
        <w:rPr>
          <w:b/>
          <w:spacing w:val="-6"/>
          <w:sz w:val="24"/>
        </w:rPr>
        <w:t xml:space="preserve"> </w:t>
      </w:r>
      <w:r>
        <w:rPr>
          <w:b/>
          <w:sz w:val="24"/>
        </w:rPr>
        <w:t xml:space="preserve">Республики </w:t>
      </w:r>
      <w:r>
        <w:rPr>
          <w:b/>
          <w:spacing w:val="-2"/>
          <w:sz w:val="24"/>
        </w:rPr>
        <w:t>Татарстан»</w:t>
      </w:r>
    </w:p>
    <w:p w:rsidR="00923AD8" w:rsidRDefault="00923AD8">
      <w:pPr>
        <w:pStyle w:val="a3"/>
        <w:spacing w:before="3"/>
        <w:ind w:left="0" w:firstLine="0"/>
        <w:jc w:val="left"/>
        <w:rPr>
          <w:b/>
          <w:sz w:val="27"/>
        </w:rPr>
      </w:pPr>
    </w:p>
    <w:p w:rsidR="00923AD8" w:rsidRDefault="00923AD8">
      <w:pPr>
        <w:rPr>
          <w:sz w:val="27"/>
        </w:rPr>
        <w:sectPr w:rsidR="00923AD8">
          <w:type w:val="continuous"/>
          <w:pgSz w:w="7840" w:h="12020"/>
          <w:pgMar w:top="560" w:right="460" w:bottom="280" w:left="480" w:header="720" w:footer="720" w:gutter="0"/>
          <w:cols w:space="720"/>
        </w:sectPr>
      </w:pPr>
    </w:p>
    <w:p w:rsidR="00923AD8" w:rsidRDefault="00923AD8">
      <w:pPr>
        <w:pStyle w:val="a3"/>
        <w:ind w:left="0" w:firstLine="0"/>
        <w:jc w:val="left"/>
        <w:rPr>
          <w:b/>
          <w:sz w:val="22"/>
        </w:rPr>
      </w:pPr>
    </w:p>
    <w:p w:rsidR="00923AD8" w:rsidRDefault="00923AD8">
      <w:pPr>
        <w:pStyle w:val="a3"/>
        <w:ind w:left="0" w:firstLine="0"/>
        <w:jc w:val="left"/>
        <w:rPr>
          <w:b/>
          <w:sz w:val="22"/>
        </w:rPr>
      </w:pPr>
    </w:p>
    <w:p w:rsidR="00923AD8" w:rsidRDefault="00923AD8">
      <w:pPr>
        <w:pStyle w:val="a3"/>
        <w:ind w:left="0" w:firstLine="0"/>
        <w:jc w:val="left"/>
        <w:rPr>
          <w:b/>
          <w:sz w:val="22"/>
        </w:rPr>
      </w:pPr>
    </w:p>
    <w:p w:rsidR="00923AD8" w:rsidRDefault="000A3044">
      <w:pPr>
        <w:spacing w:before="165"/>
        <w:ind w:left="151"/>
        <w:rPr>
          <w:b/>
          <w:sz w:val="20"/>
        </w:rPr>
      </w:pPr>
      <w:r>
        <w:rPr>
          <w:b/>
          <w:spacing w:val="-2"/>
          <w:sz w:val="20"/>
        </w:rPr>
        <w:t>Принято</w:t>
      </w:r>
    </w:p>
    <w:p w:rsidR="002379E3" w:rsidRDefault="000A3044">
      <w:pPr>
        <w:spacing w:before="93"/>
        <w:ind w:left="151" w:right="115" w:firstLine="962"/>
        <w:jc w:val="right"/>
        <w:rPr>
          <w:sz w:val="18"/>
          <w:lang w:val="tt-RU"/>
        </w:rPr>
      </w:pPr>
      <w:r>
        <w:br w:type="column"/>
      </w:r>
      <w:r>
        <w:rPr>
          <w:sz w:val="18"/>
        </w:rPr>
        <w:lastRenderedPageBreak/>
        <w:t>Утверждаю</w:t>
      </w:r>
      <w:r>
        <w:rPr>
          <w:spacing w:val="-10"/>
          <w:sz w:val="18"/>
        </w:rPr>
        <w:t xml:space="preserve"> </w:t>
      </w:r>
      <w:r>
        <w:rPr>
          <w:sz w:val="18"/>
        </w:rPr>
        <w:t>директор</w:t>
      </w:r>
      <w:r>
        <w:rPr>
          <w:spacing w:val="-9"/>
          <w:sz w:val="18"/>
        </w:rPr>
        <w:t xml:space="preserve"> </w:t>
      </w:r>
      <w:r>
        <w:rPr>
          <w:sz w:val="18"/>
        </w:rPr>
        <w:t>школы</w:t>
      </w:r>
      <w:r w:rsidR="002379E3">
        <w:rPr>
          <w:sz w:val="18"/>
          <w:lang w:val="tt-RU"/>
        </w:rPr>
        <w:t xml:space="preserve"> </w:t>
      </w:r>
      <w:r>
        <w:rPr>
          <w:spacing w:val="-10"/>
          <w:sz w:val="18"/>
        </w:rPr>
        <w:t xml:space="preserve"> </w:t>
      </w:r>
      <w:r>
        <w:rPr>
          <w:sz w:val="18"/>
        </w:rPr>
        <w:t xml:space="preserve">МБОУ </w:t>
      </w:r>
      <w:r w:rsidR="0020419D">
        <w:rPr>
          <w:sz w:val="18"/>
        </w:rPr>
        <w:t>Салаушская</w:t>
      </w:r>
      <w:r>
        <w:rPr>
          <w:spacing w:val="26"/>
          <w:sz w:val="18"/>
        </w:rPr>
        <w:t xml:space="preserve"> </w:t>
      </w:r>
      <w:r w:rsidR="0020419D">
        <w:rPr>
          <w:sz w:val="18"/>
        </w:rPr>
        <w:t>средняя</w:t>
      </w:r>
      <w:r>
        <w:rPr>
          <w:spacing w:val="-9"/>
          <w:sz w:val="18"/>
        </w:rPr>
        <w:t xml:space="preserve"> </w:t>
      </w:r>
      <w:r>
        <w:rPr>
          <w:sz w:val="18"/>
        </w:rPr>
        <w:t>общеобразовательная школа</w:t>
      </w:r>
    </w:p>
    <w:p w:rsidR="00923AD8" w:rsidRDefault="000A3044">
      <w:pPr>
        <w:spacing w:before="93"/>
        <w:ind w:left="151" w:right="115" w:firstLine="962"/>
        <w:jc w:val="right"/>
        <w:rPr>
          <w:sz w:val="18"/>
        </w:rPr>
      </w:pPr>
      <w:r>
        <w:rPr>
          <w:sz w:val="18"/>
        </w:rPr>
        <w:t xml:space="preserve"> АМР РТ»</w:t>
      </w:r>
    </w:p>
    <w:p w:rsidR="00923AD8" w:rsidRDefault="000A3044">
      <w:pPr>
        <w:tabs>
          <w:tab w:val="left" w:pos="1891"/>
        </w:tabs>
        <w:spacing w:line="206" w:lineRule="exact"/>
        <w:ind w:right="121"/>
        <w:jc w:val="right"/>
        <w:rPr>
          <w:sz w:val="18"/>
        </w:rPr>
      </w:pPr>
      <w:r>
        <w:rPr>
          <w:sz w:val="18"/>
          <w:u w:val="single"/>
        </w:rPr>
        <w:tab/>
      </w:r>
      <w:r w:rsidR="0020419D">
        <w:rPr>
          <w:spacing w:val="-2"/>
          <w:sz w:val="18"/>
        </w:rPr>
        <w:t xml:space="preserve">И.Р.Рашитов </w:t>
      </w:r>
    </w:p>
    <w:p w:rsidR="00923AD8" w:rsidRDefault="000A3044">
      <w:pPr>
        <w:spacing w:before="4"/>
        <w:ind w:left="1728"/>
        <w:rPr>
          <w:b/>
          <w:sz w:val="20"/>
        </w:rPr>
      </w:pPr>
      <w:r>
        <w:rPr>
          <w:b/>
          <w:sz w:val="20"/>
        </w:rPr>
        <w:t>Введено</w:t>
      </w:r>
      <w:r>
        <w:rPr>
          <w:b/>
          <w:spacing w:val="-3"/>
          <w:sz w:val="20"/>
        </w:rPr>
        <w:t xml:space="preserve"> </w:t>
      </w:r>
      <w:r>
        <w:rPr>
          <w:b/>
          <w:sz w:val="20"/>
        </w:rPr>
        <w:t>в</w:t>
      </w:r>
      <w:r>
        <w:rPr>
          <w:b/>
          <w:spacing w:val="-4"/>
          <w:sz w:val="20"/>
        </w:rPr>
        <w:t xml:space="preserve"> </w:t>
      </w:r>
      <w:r>
        <w:rPr>
          <w:b/>
          <w:spacing w:val="-2"/>
          <w:sz w:val="20"/>
        </w:rPr>
        <w:t>действие</w:t>
      </w:r>
    </w:p>
    <w:p w:rsidR="00923AD8" w:rsidRDefault="00923AD8">
      <w:pPr>
        <w:rPr>
          <w:sz w:val="20"/>
        </w:rPr>
        <w:sectPr w:rsidR="00923AD8">
          <w:type w:val="continuous"/>
          <w:pgSz w:w="7840" w:h="12020"/>
          <w:pgMar w:top="560" w:right="460" w:bottom="280" w:left="480" w:header="720" w:footer="720" w:gutter="0"/>
          <w:cols w:num="2" w:space="720" w:equalWidth="0">
            <w:col w:w="997" w:space="1884"/>
            <w:col w:w="4019"/>
          </w:cols>
        </w:sectPr>
      </w:pPr>
    </w:p>
    <w:p w:rsidR="00923AD8" w:rsidRDefault="000A3044">
      <w:pPr>
        <w:pStyle w:val="a3"/>
        <w:spacing w:before="32"/>
        <w:ind w:left="100" w:firstLine="0"/>
        <w:jc w:val="left"/>
      </w:pPr>
      <w:r>
        <w:lastRenderedPageBreak/>
        <w:t>На</w:t>
      </w:r>
      <w:r>
        <w:rPr>
          <w:spacing w:val="43"/>
        </w:rPr>
        <w:t xml:space="preserve">  </w:t>
      </w:r>
      <w:r>
        <w:t>педагогическом</w:t>
      </w:r>
      <w:r>
        <w:rPr>
          <w:spacing w:val="44"/>
        </w:rPr>
        <w:t xml:space="preserve">  </w:t>
      </w:r>
      <w:r>
        <w:t>совете</w:t>
      </w:r>
      <w:r>
        <w:rPr>
          <w:spacing w:val="43"/>
        </w:rPr>
        <w:t xml:space="preserve">  </w:t>
      </w:r>
      <w:r>
        <w:rPr>
          <w:spacing w:val="-4"/>
        </w:rPr>
        <w:t>МБОУ</w:t>
      </w:r>
    </w:p>
    <w:p w:rsidR="00923AD8" w:rsidRDefault="000A3044">
      <w:pPr>
        <w:pStyle w:val="a3"/>
        <w:tabs>
          <w:tab w:val="left" w:pos="1791"/>
          <w:tab w:val="left" w:pos="2717"/>
          <w:tab w:val="left" w:pos="3217"/>
        </w:tabs>
        <w:spacing w:before="34" w:line="276" w:lineRule="auto"/>
        <w:ind w:left="100" w:right="38" w:firstLine="0"/>
        <w:jc w:val="left"/>
      </w:pPr>
      <w:r>
        <w:rPr>
          <w:spacing w:val="-2"/>
        </w:rPr>
        <w:t>«</w:t>
      </w:r>
      <w:r w:rsidR="0020419D">
        <w:rPr>
          <w:spacing w:val="-2"/>
        </w:rPr>
        <w:t>Салаушская</w:t>
      </w:r>
      <w:r>
        <w:tab/>
      </w:r>
      <w:r w:rsidR="0020419D">
        <w:rPr>
          <w:spacing w:val="-4"/>
        </w:rPr>
        <w:t>С</w:t>
      </w:r>
      <w:r>
        <w:rPr>
          <w:spacing w:val="-4"/>
        </w:rPr>
        <w:t>ОШ</w:t>
      </w:r>
      <w:r>
        <w:tab/>
        <w:t>АМР РТ»</w:t>
      </w:r>
    </w:p>
    <w:p w:rsidR="00923AD8" w:rsidRDefault="000A3044">
      <w:pPr>
        <w:pStyle w:val="a3"/>
        <w:spacing w:line="229" w:lineRule="exact"/>
        <w:ind w:left="151" w:firstLine="0"/>
        <w:jc w:val="left"/>
      </w:pPr>
      <w:r>
        <w:t>Протокол</w:t>
      </w:r>
      <w:r>
        <w:rPr>
          <w:spacing w:val="-4"/>
        </w:rPr>
        <w:t xml:space="preserve"> </w:t>
      </w:r>
      <w:r>
        <w:t>№</w:t>
      </w:r>
      <w:r>
        <w:rPr>
          <w:spacing w:val="-3"/>
        </w:rPr>
        <w:t xml:space="preserve"> </w:t>
      </w:r>
      <w:r w:rsidR="0020419D">
        <w:t>7</w:t>
      </w:r>
      <w:r>
        <w:rPr>
          <w:spacing w:val="47"/>
        </w:rPr>
        <w:t xml:space="preserve"> </w:t>
      </w:r>
      <w:r>
        <w:t>от</w:t>
      </w:r>
      <w:r>
        <w:rPr>
          <w:spacing w:val="-4"/>
        </w:rPr>
        <w:t xml:space="preserve"> </w:t>
      </w:r>
      <w:r>
        <w:rPr>
          <w:spacing w:val="-2"/>
        </w:rPr>
        <w:t>31.03.2022</w:t>
      </w:r>
    </w:p>
    <w:p w:rsidR="00923AD8" w:rsidRDefault="000A3044">
      <w:pPr>
        <w:pStyle w:val="a3"/>
        <w:spacing w:before="32" w:line="276" w:lineRule="auto"/>
        <w:ind w:left="100" w:right="21" w:firstLine="50"/>
        <w:jc w:val="left"/>
      </w:pPr>
      <w:r>
        <w:br w:type="column"/>
      </w:r>
      <w:r>
        <w:lastRenderedPageBreak/>
        <w:t>Приказ</w:t>
      </w:r>
      <w:r>
        <w:rPr>
          <w:spacing w:val="40"/>
        </w:rPr>
        <w:t xml:space="preserve"> </w:t>
      </w:r>
      <w:r>
        <w:t>№ 36</w:t>
      </w:r>
      <w:r>
        <w:rPr>
          <w:spacing w:val="80"/>
        </w:rPr>
        <w:t xml:space="preserve"> </w:t>
      </w:r>
      <w:r>
        <w:t>от 31.03.2022 Директор</w:t>
      </w:r>
      <w:r>
        <w:rPr>
          <w:spacing w:val="-13"/>
        </w:rPr>
        <w:t xml:space="preserve"> </w:t>
      </w:r>
      <w:r>
        <w:t>МБОУ</w:t>
      </w:r>
      <w:r>
        <w:rPr>
          <w:spacing w:val="-12"/>
        </w:rPr>
        <w:t xml:space="preserve"> </w:t>
      </w:r>
      <w:r>
        <w:t>«</w:t>
      </w:r>
      <w:r w:rsidR="0020419D">
        <w:t>Салаушская средняя</w:t>
      </w:r>
      <w:r>
        <w:t xml:space="preserve"> общеобразовательная</w:t>
      </w:r>
    </w:p>
    <w:p w:rsidR="00923AD8" w:rsidRDefault="000A3044">
      <w:pPr>
        <w:pStyle w:val="a3"/>
        <w:spacing w:line="229" w:lineRule="exact"/>
        <w:ind w:left="100" w:firstLine="0"/>
        <w:jc w:val="left"/>
      </w:pPr>
      <w:r>
        <w:t>школа</w:t>
      </w:r>
      <w:r>
        <w:rPr>
          <w:spacing w:val="-8"/>
        </w:rPr>
        <w:t xml:space="preserve"> </w:t>
      </w:r>
      <w:r>
        <w:t>АМР</w:t>
      </w:r>
      <w:r>
        <w:rPr>
          <w:spacing w:val="-7"/>
        </w:rPr>
        <w:t xml:space="preserve"> </w:t>
      </w:r>
      <w:r>
        <w:rPr>
          <w:spacing w:val="-5"/>
        </w:rPr>
        <w:t>РТ»</w:t>
      </w:r>
    </w:p>
    <w:p w:rsidR="00923AD8" w:rsidRDefault="000A3044">
      <w:pPr>
        <w:pStyle w:val="a3"/>
        <w:tabs>
          <w:tab w:val="left" w:pos="846"/>
        </w:tabs>
        <w:spacing w:before="34"/>
        <w:ind w:left="100" w:firstLine="0"/>
        <w:jc w:val="left"/>
      </w:pPr>
      <w:r>
        <w:rPr>
          <w:u w:val="single"/>
        </w:rPr>
        <w:tab/>
      </w:r>
      <w:r w:rsidR="002379E3">
        <w:rPr>
          <w:u w:val="single"/>
          <w:lang w:val="tt-RU"/>
        </w:rPr>
        <w:t>________</w:t>
      </w:r>
      <w:r>
        <w:t xml:space="preserve"> /</w:t>
      </w:r>
      <w:r w:rsidR="0020419D">
        <w:t>И.Р.Рашитов</w:t>
      </w:r>
      <w:r>
        <w:rPr>
          <w:spacing w:val="-3"/>
        </w:rPr>
        <w:t xml:space="preserve"> </w:t>
      </w:r>
      <w:r>
        <w:t>/</w:t>
      </w:r>
    </w:p>
    <w:p w:rsidR="00923AD8" w:rsidRDefault="00923AD8">
      <w:pPr>
        <w:sectPr w:rsidR="00923AD8">
          <w:type w:val="continuous"/>
          <w:pgSz w:w="7840" w:h="12020"/>
          <w:pgMar w:top="560" w:right="460" w:bottom="280" w:left="480" w:header="720" w:footer="720" w:gutter="0"/>
          <w:cols w:num="2" w:space="720" w:equalWidth="0">
            <w:col w:w="3442" w:space="75"/>
            <w:col w:w="3383"/>
          </w:cols>
        </w:sectPr>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rPr>
          <w:sz w:val="25"/>
        </w:rPr>
      </w:pPr>
    </w:p>
    <w:p w:rsidR="00923AD8" w:rsidRDefault="000A3044">
      <w:pPr>
        <w:spacing w:before="90"/>
        <w:ind w:left="2528"/>
        <w:rPr>
          <w:b/>
          <w:sz w:val="24"/>
        </w:rPr>
      </w:pPr>
      <w:r>
        <w:rPr>
          <w:b/>
          <w:sz w:val="24"/>
        </w:rPr>
        <w:t>ПРОЕКТ</w:t>
      </w:r>
      <w:r>
        <w:rPr>
          <w:b/>
          <w:spacing w:val="-2"/>
          <w:sz w:val="24"/>
        </w:rPr>
        <w:t xml:space="preserve"> ОСНОВНОЙ</w:t>
      </w:r>
    </w:p>
    <w:p w:rsidR="00923AD8" w:rsidRDefault="000A3044">
      <w:pPr>
        <w:ind w:left="2357" w:hanging="872"/>
        <w:rPr>
          <w:b/>
          <w:sz w:val="24"/>
        </w:rPr>
      </w:pPr>
      <w:r>
        <w:rPr>
          <w:b/>
          <w:sz w:val="24"/>
        </w:rPr>
        <w:t>ОБРАЗОВАТЕЛЬНОЙ</w:t>
      </w:r>
      <w:r>
        <w:rPr>
          <w:b/>
          <w:spacing w:val="26"/>
          <w:sz w:val="24"/>
        </w:rPr>
        <w:t xml:space="preserve"> </w:t>
      </w:r>
      <w:r>
        <w:rPr>
          <w:b/>
          <w:sz w:val="24"/>
        </w:rPr>
        <w:t>ПРОГРАММЫ НАЧАЛЬНОГО ОБЩЕГО</w:t>
      </w:r>
    </w:p>
    <w:p w:rsidR="00923AD8" w:rsidRDefault="000A3044">
      <w:pPr>
        <w:ind w:left="2720"/>
        <w:rPr>
          <w:b/>
          <w:sz w:val="24"/>
        </w:rPr>
      </w:pPr>
      <w:r>
        <w:rPr>
          <w:b/>
          <w:spacing w:val="-2"/>
          <w:sz w:val="24"/>
        </w:rPr>
        <w:t>ОБРАЗОВАНИЯ</w:t>
      </w:r>
    </w:p>
    <w:p w:rsidR="00923AD8" w:rsidRDefault="000A3044">
      <w:pPr>
        <w:spacing w:before="2" w:line="276" w:lineRule="auto"/>
        <w:ind w:left="778" w:right="231"/>
        <w:jc w:val="center"/>
        <w:rPr>
          <w:b/>
          <w:sz w:val="24"/>
        </w:rPr>
      </w:pPr>
      <w:r>
        <w:rPr>
          <w:b/>
          <w:sz w:val="24"/>
        </w:rPr>
        <w:t>Муниципального</w:t>
      </w:r>
      <w:r>
        <w:rPr>
          <w:b/>
          <w:spacing w:val="-10"/>
          <w:sz w:val="24"/>
        </w:rPr>
        <w:t xml:space="preserve"> </w:t>
      </w:r>
      <w:r>
        <w:rPr>
          <w:b/>
          <w:sz w:val="24"/>
        </w:rPr>
        <w:t>бюджетного</w:t>
      </w:r>
      <w:r>
        <w:rPr>
          <w:b/>
          <w:spacing w:val="40"/>
          <w:sz w:val="24"/>
        </w:rPr>
        <w:t xml:space="preserve"> </w:t>
      </w:r>
      <w:r>
        <w:rPr>
          <w:b/>
          <w:sz w:val="24"/>
        </w:rPr>
        <w:t xml:space="preserve">общеобразовательного </w:t>
      </w:r>
      <w:r>
        <w:rPr>
          <w:b/>
          <w:spacing w:val="-2"/>
          <w:sz w:val="24"/>
        </w:rPr>
        <w:t>учреждения</w:t>
      </w:r>
    </w:p>
    <w:p w:rsidR="00923AD8" w:rsidRDefault="000A3044">
      <w:pPr>
        <w:spacing w:line="276" w:lineRule="auto"/>
        <w:ind w:left="778" w:right="231"/>
        <w:jc w:val="center"/>
        <w:rPr>
          <w:b/>
          <w:sz w:val="24"/>
        </w:rPr>
      </w:pPr>
      <w:r>
        <w:rPr>
          <w:b/>
          <w:sz w:val="24"/>
        </w:rPr>
        <w:t>«</w:t>
      </w:r>
      <w:r w:rsidR="0020419D">
        <w:rPr>
          <w:b/>
          <w:sz w:val="24"/>
        </w:rPr>
        <w:t>Салаушская</w:t>
      </w:r>
      <w:r>
        <w:rPr>
          <w:b/>
          <w:spacing w:val="-15"/>
          <w:sz w:val="24"/>
        </w:rPr>
        <w:t xml:space="preserve"> </w:t>
      </w:r>
      <w:r w:rsidR="0020419D">
        <w:rPr>
          <w:b/>
          <w:sz w:val="24"/>
        </w:rPr>
        <w:t>средняя</w:t>
      </w:r>
      <w:r>
        <w:rPr>
          <w:b/>
          <w:spacing w:val="-15"/>
          <w:sz w:val="24"/>
        </w:rPr>
        <w:t xml:space="preserve"> </w:t>
      </w:r>
      <w:r>
        <w:rPr>
          <w:b/>
          <w:sz w:val="24"/>
        </w:rPr>
        <w:t>общеобразовательная школа Агрызского муниципального</w:t>
      </w:r>
      <w:r>
        <w:rPr>
          <w:b/>
          <w:spacing w:val="40"/>
          <w:sz w:val="24"/>
        </w:rPr>
        <w:t xml:space="preserve"> </w:t>
      </w:r>
      <w:r>
        <w:rPr>
          <w:b/>
          <w:sz w:val="24"/>
        </w:rPr>
        <w:t>района</w:t>
      </w:r>
    </w:p>
    <w:p w:rsidR="00923AD8" w:rsidRDefault="000A3044">
      <w:pPr>
        <w:ind w:left="576" w:right="231"/>
        <w:jc w:val="center"/>
        <w:rPr>
          <w:b/>
          <w:sz w:val="24"/>
        </w:rPr>
      </w:pPr>
      <w:r>
        <w:rPr>
          <w:b/>
          <w:sz w:val="24"/>
        </w:rPr>
        <w:t>Республики</w:t>
      </w:r>
      <w:r>
        <w:rPr>
          <w:b/>
          <w:spacing w:val="58"/>
          <w:sz w:val="24"/>
        </w:rPr>
        <w:t xml:space="preserve"> </w:t>
      </w:r>
      <w:r>
        <w:rPr>
          <w:b/>
          <w:spacing w:val="-2"/>
          <w:sz w:val="24"/>
        </w:rPr>
        <w:t>Татарстан»</w:t>
      </w:r>
    </w:p>
    <w:p w:rsidR="00923AD8" w:rsidRDefault="00923AD8">
      <w:pPr>
        <w:pStyle w:val="a3"/>
        <w:ind w:left="0" w:firstLine="0"/>
        <w:jc w:val="left"/>
        <w:rPr>
          <w:b/>
          <w:sz w:val="26"/>
        </w:rPr>
      </w:pPr>
    </w:p>
    <w:p w:rsidR="00923AD8" w:rsidRDefault="00923AD8">
      <w:pPr>
        <w:pStyle w:val="a3"/>
        <w:ind w:left="0" w:firstLine="0"/>
        <w:jc w:val="left"/>
        <w:rPr>
          <w:b/>
          <w:sz w:val="26"/>
        </w:rPr>
      </w:pPr>
    </w:p>
    <w:p w:rsidR="00923AD8" w:rsidRDefault="00923AD8">
      <w:pPr>
        <w:pStyle w:val="a3"/>
        <w:ind w:left="0" w:firstLine="0"/>
        <w:jc w:val="left"/>
        <w:rPr>
          <w:b/>
          <w:sz w:val="26"/>
        </w:rPr>
      </w:pPr>
    </w:p>
    <w:p w:rsidR="00923AD8" w:rsidRDefault="00923AD8">
      <w:pPr>
        <w:pStyle w:val="a3"/>
        <w:ind w:left="0" w:firstLine="0"/>
        <w:jc w:val="left"/>
        <w:rPr>
          <w:b/>
          <w:sz w:val="26"/>
        </w:rPr>
      </w:pPr>
    </w:p>
    <w:p w:rsidR="00923AD8" w:rsidRDefault="00923AD8">
      <w:pPr>
        <w:pStyle w:val="a3"/>
        <w:ind w:left="0" w:firstLine="0"/>
        <w:jc w:val="left"/>
        <w:rPr>
          <w:b/>
          <w:sz w:val="26"/>
        </w:rPr>
      </w:pPr>
    </w:p>
    <w:p w:rsidR="00923AD8" w:rsidRDefault="00923AD8">
      <w:pPr>
        <w:pStyle w:val="a3"/>
        <w:spacing w:before="6"/>
        <w:ind w:left="0" w:firstLine="0"/>
        <w:jc w:val="left"/>
        <w:rPr>
          <w:b/>
          <w:sz w:val="25"/>
        </w:rPr>
      </w:pPr>
    </w:p>
    <w:p w:rsidR="00923AD8" w:rsidRDefault="000A3044">
      <w:pPr>
        <w:ind w:left="215" w:right="231"/>
        <w:jc w:val="center"/>
        <w:rPr>
          <w:b/>
        </w:rPr>
      </w:pPr>
      <w:r>
        <w:rPr>
          <w:b/>
        </w:rPr>
        <w:t xml:space="preserve">2022 </w:t>
      </w:r>
      <w:r>
        <w:rPr>
          <w:b/>
          <w:spacing w:val="-5"/>
        </w:rPr>
        <w:t>год</w:t>
      </w:r>
    </w:p>
    <w:p w:rsidR="00923AD8" w:rsidRDefault="00923AD8">
      <w:pPr>
        <w:jc w:val="center"/>
        <w:sectPr w:rsidR="00923AD8">
          <w:type w:val="continuous"/>
          <w:pgSz w:w="7840" w:h="12020"/>
          <w:pgMar w:top="560" w:right="460" w:bottom="280" w:left="480" w:header="720" w:footer="720" w:gutter="0"/>
          <w:cols w:space="720"/>
        </w:sectPr>
      </w:pPr>
    </w:p>
    <w:p w:rsidR="00923AD8" w:rsidRDefault="002379E3">
      <w:pPr>
        <w:pStyle w:val="1"/>
        <w:spacing w:before="77"/>
        <w:ind w:left="264"/>
      </w:pPr>
      <w:r>
        <w:lastRenderedPageBreak/>
        <w:pict>
          <v:shape id="docshape1" o:spid="_x0000_s1105" style="position:absolute;left:0;text-align:left;margin-left:37.2pt;margin-top:21.25pt;width:320.5pt;height:.5pt;z-index:15728640;mso-position-horizontal-relative:page" coordorigin="744,425" coordsize="6410,10" o:spt="100" adj="0,,0" path="m6516,425r-10,l6506,425r-5762,l744,435r5762,l6506,435r10,l6516,425xm7154,425r-465,l6679,425r-163,l6516,435r163,l6689,435r465,l7154,425xe" fillcolor="#221f1f" stroked="f">
            <v:stroke joinstyle="round"/>
            <v:formulas/>
            <v:path arrowok="t" o:connecttype="segments"/>
            <w10:wrap anchorx="page"/>
          </v:shape>
        </w:pict>
      </w:r>
      <w:r w:rsidR="000A3044">
        <w:rPr>
          <w:color w:val="221F1F"/>
          <w:spacing w:val="-2"/>
          <w:w w:val="95"/>
        </w:rPr>
        <w:t>СОДЕРЖАНИЕ</w:t>
      </w:r>
    </w:p>
    <w:sdt>
      <w:sdtPr>
        <w:id w:val="-2133085058"/>
        <w:docPartObj>
          <w:docPartGallery w:val="Table of Contents"/>
          <w:docPartUnique/>
        </w:docPartObj>
      </w:sdtPr>
      <w:sdtContent>
        <w:p w:rsidR="00923AD8" w:rsidRDefault="002379E3">
          <w:pPr>
            <w:pStyle w:val="11"/>
            <w:tabs>
              <w:tab w:val="right" w:pos="6614"/>
            </w:tabs>
            <w:spacing w:before="404"/>
            <w:ind w:firstLine="0"/>
          </w:pPr>
          <w:hyperlink w:anchor="_TOC_250009" w:history="1">
            <w:r w:rsidR="000A3044">
              <w:rPr>
                <w:color w:val="221F1F"/>
                <w:w w:val="115"/>
              </w:rPr>
              <w:t>Общие</w:t>
            </w:r>
            <w:r w:rsidR="000A3044">
              <w:rPr>
                <w:color w:val="221F1F"/>
                <w:spacing w:val="14"/>
                <w:w w:val="115"/>
              </w:rPr>
              <w:t xml:space="preserve"> </w:t>
            </w:r>
            <w:r w:rsidR="000A3044">
              <w:rPr>
                <w:color w:val="221F1F"/>
                <w:spacing w:val="-2"/>
                <w:w w:val="110"/>
              </w:rPr>
              <w:t>положения</w:t>
            </w:r>
            <w:r w:rsidR="000A3044">
              <w:rPr>
                <w:color w:val="221F1F"/>
              </w:rPr>
              <w:tab/>
            </w:r>
            <w:r w:rsidR="000A3044">
              <w:rPr>
                <w:color w:val="221F1F"/>
                <w:spacing w:val="-10"/>
                <w:w w:val="115"/>
              </w:rPr>
              <w:t>5</w:t>
            </w:r>
          </w:hyperlink>
        </w:p>
        <w:p w:rsidR="00923AD8" w:rsidRDefault="002379E3">
          <w:pPr>
            <w:pStyle w:val="11"/>
            <w:numPr>
              <w:ilvl w:val="0"/>
              <w:numId w:val="79"/>
            </w:numPr>
            <w:tabs>
              <w:tab w:val="left" w:pos="452"/>
              <w:tab w:val="left" w:pos="6496"/>
            </w:tabs>
          </w:pPr>
          <w:hyperlink w:anchor="_TOC_250008" w:history="1">
            <w:r w:rsidR="000A3044">
              <w:rPr>
                <w:color w:val="221F1F"/>
                <w:w w:val="115"/>
              </w:rPr>
              <w:t>Целевой</w:t>
            </w:r>
            <w:r w:rsidR="000A3044">
              <w:rPr>
                <w:color w:val="221F1F"/>
                <w:spacing w:val="28"/>
                <w:w w:val="115"/>
              </w:rPr>
              <w:t xml:space="preserve"> </w:t>
            </w:r>
            <w:r w:rsidR="000A3044">
              <w:rPr>
                <w:color w:val="221F1F"/>
                <w:spacing w:val="-2"/>
                <w:w w:val="115"/>
              </w:rPr>
              <w:t>раздел</w:t>
            </w:r>
            <w:r w:rsidR="000A3044">
              <w:rPr>
                <w:color w:val="221F1F"/>
              </w:rPr>
              <w:tab/>
            </w:r>
            <w:r w:rsidR="000A3044">
              <w:rPr>
                <w:color w:val="221F1F"/>
                <w:spacing w:val="-10"/>
                <w:w w:val="115"/>
              </w:rPr>
              <w:t>8</w:t>
            </w:r>
          </w:hyperlink>
        </w:p>
        <w:p w:rsidR="00923AD8" w:rsidRDefault="002379E3">
          <w:pPr>
            <w:pStyle w:val="20"/>
            <w:tabs>
              <w:tab w:val="left" w:pos="6496"/>
            </w:tabs>
            <w:spacing w:before="135"/>
          </w:pPr>
          <w:hyperlink w:anchor="_TOC_250007" w:history="1">
            <w:r w:rsidR="000A3044">
              <w:rPr>
                <w:color w:val="221F1F"/>
                <w:w w:val="115"/>
              </w:rPr>
              <w:t>1</w:t>
            </w:r>
            <w:r w:rsidR="000A3044">
              <w:rPr>
                <w:color w:val="221F1F"/>
                <w:spacing w:val="26"/>
                <w:w w:val="115"/>
              </w:rPr>
              <w:t xml:space="preserve"> </w:t>
            </w:r>
            <w:r w:rsidR="000A3044">
              <w:rPr>
                <w:color w:val="221F1F"/>
                <w:w w:val="115"/>
              </w:rPr>
              <w:t>1</w:t>
            </w:r>
            <w:r w:rsidR="000A3044">
              <w:rPr>
                <w:color w:val="221F1F"/>
                <w:spacing w:val="44"/>
                <w:w w:val="115"/>
              </w:rPr>
              <w:t xml:space="preserve"> </w:t>
            </w:r>
            <w:r w:rsidR="000A3044">
              <w:rPr>
                <w:color w:val="221F1F"/>
                <w:w w:val="115"/>
              </w:rPr>
              <w:t>Пояснительная</w:t>
            </w:r>
            <w:r w:rsidR="000A3044">
              <w:rPr>
                <w:color w:val="221F1F"/>
                <w:spacing w:val="33"/>
                <w:w w:val="115"/>
              </w:rPr>
              <w:t xml:space="preserve"> </w:t>
            </w:r>
            <w:r w:rsidR="000A3044">
              <w:rPr>
                <w:color w:val="221F1F"/>
                <w:spacing w:val="-2"/>
                <w:w w:val="115"/>
              </w:rPr>
              <w:t>записка</w:t>
            </w:r>
            <w:r w:rsidR="000A3044">
              <w:rPr>
                <w:color w:val="221F1F"/>
              </w:rPr>
              <w:tab/>
            </w:r>
            <w:r w:rsidR="000A3044">
              <w:rPr>
                <w:color w:val="221F1F"/>
                <w:spacing w:val="-10"/>
                <w:w w:val="115"/>
              </w:rPr>
              <w:t>8</w:t>
            </w:r>
          </w:hyperlink>
        </w:p>
        <w:p w:rsidR="00923AD8" w:rsidRDefault="000A3044">
          <w:pPr>
            <w:pStyle w:val="20"/>
            <w:spacing w:before="132"/>
          </w:pPr>
          <w:r>
            <w:rPr>
              <w:color w:val="221F1F"/>
              <w:w w:val="115"/>
            </w:rPr>
            <w:t>1</w:t>
          </w:r>
          <w:r>
            <w:rPr>
              <w:color w:val="221F1F"/>
              <w:spacing w:val="24"/>
              <w:w w:val="115"/>
            </w:rPr>
            <w:t xml:space="preserve"> </w:t>
          </w:r>
          <w:r>
            <w:rPr>
              <w:color w:val="221F1F"/>
              <w:w w:val="115"/>
            </w:rPr>
            <w:t>2</w:t>
          </w:r>
          <w:r>
            <w:rPr>
              <w:color w:val="221F1F"/>
              <w:spacing w:val="34"/>
              <w:w w:val="115"/>
            </w:rPr>
            <w:t xml:space="preserve"> </w:t>
          </w:r>
          <w:r>
            <w:rPr>
              <w:color w:val="221F1F"/>
              <w:w w:val="115"/>
            </w:rPr>
            <w:t>Общая</w:t>
          </w:r>
          <w:r>
            <w:rPr>
              <w:color w:val="221F1F"/>
              <w:spacing w:val="29"/>
              <w:w w:val="115"/>
            </w:rPr>
            <w:t xml:space="preserve"> </w:t>
          </w:r>
          <w:r>
            <w:rPr>
              <w:color w:val="221F1F"/>
              <w:w w:val="115"/>
            </w:rPr>
            <w:t>характеристика</w:t>
          </w:r>
          <w:r>
            <w:rPr>
              <w:color w:val="221F1F"/>
              <w:spacing w:val="35"/>
              <w:w w:val="115"/>
            </w:rPr>
            <w:t xml:space="preserve"> </w:t>
          </w:r>
          <w:r>
            <w:rPr>
              <w:color w:val="221F1F"/>
              <w:w w:val="115"/>
            </w:rPr>
            <w:t>программы</w:t>
          </w:r>
          <w:r>
            <w:rPr>
              <w:color w:val="221F1F"/>
              <w:spacing w:val="27"/>
              <w:w w:val="115"/>
            </w:rPr>
            <w:t xml:space="preserve"> </w:t>
          </w:r>
          <w:r>
            <w:rPr>
              <w:color w:val="221F1F"/>
              <w:spacing w:val="-2"/>
              <w:w w:val="115"/>
            </w:rPr>
            <w:t>начального</w:t>
          </w:r>
        </w:p>
        <w:p w:rsidR="00923AD8" w:rsidRDefault="000A3044">
          <w:pPr>
            <w:pStyle w:val="20"/>
            <w:tabs>
              <w:tab w:val="left" w:pos="6376"/>
            </w:tabs>
            <w:spacing w:before="54"/>
          </w:pPr>
          <w:r>
            <w:rPr>
              <w:color w:val="221F1F"/>
              <w:spacing w:val="-2"/>
              <w:w w:val="115"/>
            </w:rPr>
            <w:t>образования</w:t>
          </w:r>
          <w:r>
            <w:rPr>
              <w:color w:val="221F1F"/>
            </w:rPr>
            <w:tab/>
          </w:r>
          <w:r>
            <w:rPr>
              <w:color w:val="221F1F"/>
              <w:spacing w:val="-5"/>
              <w:w w:val="115"/>
            </w:rPr>
            <w:t>10</w:t>
          </w:r>
        </w:p>
        <w:p w:rsidR="00923AD8" w:rsidRDefault="002379E3">
          <w:pPr>
            <w:pStyle w:val="20"/>
            <w:tabs>
              <w:tab w:val="left" w:pos="6376"/>
            </w:tabs>
            <w:spacing w:before="133" w:line="295" w:lineRule="auto"/>
            <w:ind w:right="272"/>
          </w:pPr>
          <w:hyperlink w:anchor="_TOC_250006" w:history="1">
            <w:r w:rsidR="000A3044">
              <w:rPr>
                <w:color w:val="221F1F"/>
                <w:w w:val="110"/>
              </w:rPr>
              <w:t>1</w:t>
            </w:r>
            <w:r w:rsidR="000A3044">
              <w:rPr>
                <w:color w:val="221F1F"/>
                <w:spacing w:val="80"/>
                <w:w w:val="110"/>
              </w:rPr>
              <w:t xml:space="preserve"> </w:t>
            </w:r>
            <w:r w:rsidR="000A3044">
              <w:rPr>
                <w:color w:val="221F1F"/>
                <w:w w:val="110"/>
              </w:rPr>
              <w:t>3</w:t>
            </w:r>
            <w:r w:rsidR="000A3044">
              <w:rPr>
                <w:color w:val="221F1F"/>
                <w:spacing w:val="40"/>
                <w:w w:val="110"/>
              </w:rPr>
              <w:t xml:space="preserve"> </w:t>
            </w:r>
            <w:r w:rsidR="000A3044">
              <w:rPr>
                <w:color w:val="221F1F"/>
                <w:w w:val="110"/>
              </w:rPr>
              <w:t>Общая</w:t>
            </w:r>
            <w:r w:rsidR="000A3044">
              <w:rPr>
                <w:color w:val="221F1F"/>
                <w:spacing w:val="80"/>
                <w:w w:val="110"/>
              </w:rPr>
              <w:t xml:space="preserve"> </w:t>
            </w:r>
            <w:r w:rsidR="000A3044">
              <w:rPr>
                <w:color w:val="221F1F"/>
                <w:w w:val="110"/>
              </w:rPr>
              <w:t>характеристика</w:t>
            </w:r>
            <w:r w:rsidR="000A3044">
              <w:rPr>
                <w:color w:val="221F1F"/>
                <w:spacing w:val="80"/>
                <w:w w:val="110"/>
              </w:rPr>
              <w:t xml:space="preserve"> </w:t>
            </w:r>
            <w:r w:rsidR="000A3044">
              <w:rPr>
                <w:color w:val="221F1F"/>
                <w:w w:val="110"/>
              </w:rPr>
              <w:t>планируемых</w:t>
            </w:r>
            <w:r w:rsidR="000A3044">
              <w:rPr>
                <w:color w:val="221F1F"/>
                <w:spacing w:val="80"/>
                <w:w w:val="110"/>
              </w:rPr>
              <w:t xml:space="preserve"> </w:t>
            </w:r>
            <w:r w:rsidR="000A3044">
              <w:rPr>
                <w:color w:val="221F1F"/>
                <w:w w:val="110"/>
              </w:rPr>
              <w:t>результатов освоения</w:t>
            </w:r>
            <w:r w:rsidR="000A3044">
              <w:rPr>
                <w:color w:val="221F1F"/>
                <w:spacing w:val="40"/>
                <w:w w:val="110"/>
              </w:rPr>
              <w:t xml:space="preserve"> </w:t>
            </w:r>
            <w:r w:rsidR="000A3044">
              <w:rPr>
                <w:color w:val="221F1F"/>
                <w:w w:val="110"/>
              </w:rPr>
              <w:t>основной</w:t>
            </w:r>
            <w:r w:rsidR="000A3044">
              <w:rPr>
                <w:color w:val="221F1F"/>
                <w:spacing w:val="40"/>
                <w:w w:val="110"/>
              </w:rPr>
              <w:t xml:space="preserve"> </w:t>
            </w:r>
            <w:r w:rsidR="000A3044">
              <w:rPr>
                <w:color w:val="221F1F"/>
                <w:w w:val="110"/>
              </w:rPr>
              <w:t>образовательной</w:t>
            </w:r>
            <w:r w:rsidR="000A3044">
              <w:rPr>
                <w:color w:val="221F1F"/>
                <w:spacing w:val="40"/>
                <w:w w:val="110"/>
              </w:rPr>
              <w:t xml:space="preserve"> </w:t>
            </w:r>
            <w:r w:rsidR="000A3044">
              <w:rPr>
                <w:color w:val="221F1F"/>
                <w:w w:val="110"/>
              </w:rPr>
              <w:t>программы</w:t>
            </w:r>
            <w:r w:rsidR="000A3044">
              <w:rPr>
                <w:color w:val="221F1F"/>
              </w:rPr>
              <w:tab/>
            </w:r>
            <w:r w:rsidR="000A3044">
              <w:rPr>
                <w:color w:val="221F1F"/>
                <w:spacing w:val="-6"/>
                <w:w w:val="110"/>
              </w:rPr>
              <w:t>11</w:t>
            </w:r>
          </w:hyperlink>
        </w:p>
        <w:p w:rsidR="00923AD8" w:rsidRDefault="000A3044">
          <w:pPr>
            <w:pStyle w:val="20"/>
            <w:spacing w:before="67" w:line="290" w:lineRule="auto"/>
            <w:ind w:right="1120"/>
          </w:pPr>
          <w:r>
            <w:rPr>
              <w:color w:val="221F1F"/>
              <w:w w:val="110"/>
            </w:rPr>
            <w:t>1 4 Система оценки достижения планируемых результатов</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p>
        <w:p w:rsidR="00923AD8" w:rsidRDefault="000A3044">
          <w:pPr>
            <w:pStyle w:val="20"/>
            <w:tabs>
              <w:tab w:val="left" w:pos="6376"/>
            </w:tabs>
          </w:pPr>
          <w:r>
            <w:rPr>
              <w:color w:val="221F1F"/>
              <w:spacing w:val="-2"/>
              <w:w w:val="115"/>
            </w:rPr>
            <w:t>образования</w:t>
          </w:r>
          <w:r>
            <w:rPr>
              <w:color w:val="221F1F"/>
            </w:rPr>
            <w:tab/>
          </w:r>
          <w:r>
            <w:rPr>
              <w:color w:val="221F1F"/>
              <w:spacing w:val="-5"/>
              <w:w w:val="115"/>
            </w:rPr>
            <w:t>12</w:t>
          </w:r>
        </w:p>
        <w:p w:rsidR="00923AD8" w:rsidRDefault="002379E3">
          <w:pPr>
            <w:pStyle w:val="30"/>
            <w:tabs>
              <w:tab w:val="left" w:pos="6376"/>
            </w:tabs>
            <w:spacing w:before="137"/>
          </w:pPr>
          <w:hyperlink w:anchor="_TOC_250005" w:history="1">
            <w:r w:rsidR="000A3044">
              <w:rPr>
                <w:color w:val="221F1F"/>
                <w:w w:val="115"/>
              </w:rPr>
              <w:t>1</w:t>
            </w:r>
            <w:r w:rsidR="000A3044">
              <w:rPr>
                <w:color w:val="221F1F"/>
                <w:spacing w:val="9"/>
                <w:w w:val="115"/>
              </w:rPr>
              <w:t xml:space="preserve"> </w:t>
            </w:r>
            <w:r w:rsidR="000A3044">
              <w:rPr>
                <w:color w:val="221F1F"/>
                <w:w w:val="115"/>
              </w:rPr>
              <w:t>4</w:t>
            </w:r>
            <w:r w:rsidR="000A3044">
              <w:rPr>
                <w:color w:val="221F1F"/>
                <w:spacing w:val="11"/>
                <w:w w:val="115"/>
              </w:rPr>
              <w:t xml:space="preserve"> </w:t>
            </w:r>
            <w:r w:rsidR="000A3044">
              <w:rPr>
                <w:color w:val="221F1F"/>
                <w:w w:val="115"/>
              </w:rPr>
              <w:t>1</w:t>
            </w:r>
            <w:r w:rsidR="000A3044">
              <w:rPr>
                <w:color w:val="221F1F"/>
                <w:spacing w:val="16"/>
                <w:w w:val="115"/>
              </w:rPr>
              <w:t xml:space="preserve"> </w:t>
            </w:r>
            <w:r w:rsidR="000A3044">
              <w:rPr>
                <w:color w:val="221F1F"/>
                <w:w w:val="115"/>
              </w:rPr>
              <w:t>Общие</w:t>
            </w:r>
            <w:r w:rsidR="000A3044">
              <w:rPr>
                <w:color w:val="221F1F"/>
                <w:spacing w:val="12"/>
                <w:w w:val="115"/>
              </w:rPr>
              <w:t xml:space="preserve"> </w:t>
            </w:r>
            <w:r w:rsidR="000A3044">
              <w:rPr>
                <w:color w:val="221F1F"/>
                <w:spacing w:val="-2"/>
                <w:w w:val="115"/>
              </w:rPr>
              <w:t>положения</w:t>
            </w:r>
            <w:r w:rsidR="000A3044">
              <w:rPr>
                <w:color w:val="221F1F"/>
              </w:rPr>
              <w:tab/>
            </w:r>
            <w:r w:rsidR="000A3044">
              <w:rPr>
                <w:color w:val="221F1F"/>
                <w:spacing w:val="-5"/>
                <w:w w:val="115"/>
              </w:rPr>
              <w:t>12</w:t>
            </w:r>
          </w:hyperlink>
        </w:p>
        <w:p w:rsidR="00923AD8" w:rsidRDefault="000A3044">
          <w:pPr>
            <w:pStyle w:val="30"/>
            <w:spacing w:before="133"/>
          </w:pPr>
          <w:r>
            <w:rPr>
              <w:color w:val="221F1F"/>
              <w:w w:val="110"/>
            </w:rPr>
            <w:t>1</w:t>
          </w:r>
          <w:r>
            <w:rPr>
              <w:color w:val="221F1F"/>
              <w:spacing w:val="11"/>
              <w:w w:val="110"/>
            </w:rPr>
            <w:t xml:space="preserve"> </w:t>
          </w:r>
          <w:r>
            <w:rPr>
              <w:color w:val="221F1F"/>
              <w:w w:val="110"/>
            </w:rPr>
            <w:t>4</w:t>
          </w:r>
          <w:r>
            <w:rPr>
              <w:color w:val="221F1F"/>
              <w:spacing w:val="12"/>
              <w:w w:val="110"/>
            </w:rPr>
            <w:t xml:space="preserve"> </w:t>
          </w:r>
          <w:r>
            <w:rPr>
              <w:color w:val="221F1F"/>
              <w:w w:val="110"/>
            </w:rPr>
            <w:t>2</w:t>
          </w:r>
          <w:r>
            <w:rPr>
              <w:color w:val="221F1F"/>
              <w:spacing w:val="41"/>
              <w:w w:val="110"/>
            </w:rPr>
            <w:t xml:space="preserve">  </w:t>
          </w:r>
          <w:r>
            <w:rPr>
              <w:color w:val="221F1F"/>
              <w:w w:val="110"/>
            </w:rPr>
            <w:t>Особенности</w:t>
          </w:r>
          <w:r>
            <w:rPr>
              <w:color w:val="221F1F"/>
              <w:spacing w:val="76"/>
              <w:w w:val="110"/>
            </w:rPr>
            <w:t xml:space="preserve"> </w:t>
          </w:r>
          <w:r>
            <w:rPr>
              <w:color w:val="221F1F"/>
              <w:w w:val="110"/>
            </w:rPr>
            <w:t>оценки</w:t>
          </w:r>
          <w:r>
            <w:rPr>
              <w:color w:val="221F1F"/>
              <w:spacing w:val="75"/>
              <w:w w:val="110"/>
            </w:rPr>
            <w:t xml:space="preserve"> </w:t>
          </w:r>
          <w:r>
            <w:rPr>
              <w:color w:val="221F1F"/>
              <w:spacing w:val="-2"/>
              <w:w w:val="110"/>
            </w:rPr>
            <w:t>метапредметных</w:t>
          </w:r>
        </w:p>
        <w:p w:rsidR="00923AD8" w:rsidRDefault="000A3044">
          <w:pPr>
            <w:pStyle w:val="30"/>
            <w:tabs>
              <w:tab w:val="left" w:pos="6376"/>
            </w:tabs>
          </w:pPr>
          <w:r>
            <w:rPr>
              <w:color w:val="221F1F"/>
              <w:w w:val="110"/>
            </w:rPr>
            <w:t>и</w:t>
          </w:r>
          <w:r>
            <w:rPr>
              <w:color w:val="221F1F"/>
              <w:spacing w:val="35"/>
              <w:w w:val="110"/>
            </w:rPr>
            <w:t xml:space="preserve"> </w:t>
          </w:r>
          <w:r>
            <w:rPr>
              <w:color w:val="221F1F"/>
              <w:w w:val="110"/>
            </w:rPr>
            <w:t>предметных</w:t>
          </w:r>
          <w:r>
            <w:rPr>
              <w:color w:val="221F1F"/>
              <w:spacing w:val="43"/>
              <w:w w:val="110"/>
            </w:rPr>
            <w:t xml:space="preserve"> </w:t>
          </w:r>
          <w:r>
            <w:rPr>
              <w:color w:val="221F1F"/>
              <w:spacing w:val="-2"/>
              <w:w w:val="110"/>
            </w:rPr>
            <w:t>результатов</w:t>
          </w:r>
          <w:r>
            <w:rPr>
              <w:color w:val="221F1F"/>
            </w:rPr>
            <w:tab/>
          </w:r>
          <w:r>
            <w:rPr>
              <w:color w:val="221F1F"/>
              <w:spacing w:val="-5"/>
              <w:w w:val="110"/>
            </w:rPr>
            <w:t>15</w:t>
          </w:r>
        </w:p>
        <w:p w:rsidR="00923AD8" w:rsidRDefault="000A3044">
          <w:pPr>
            <w:pStyle w:val="30"/>
            <w:spacing w:before="123"/>
          </w:pPr>
          <w:r>
            <w:rPr>
              <w:color w:val="221F1F"/>
              <w:w w:val="115"/>
            </w:rPr>
            <w:t>1</w:t>
          </w:r>
          <w:r>
            <w:rPr>
              <w:color w:val="221F1F"/>
              <w:spacing w:val="14"/>
              <w:w w:val="115"/>
            </w:rPr>
            <w:t xml:space="preserve"> </w:t>
          </w:r>
          <w:r>
            <w:rPr>
              <w:color w:val="221F1F"/>
              <w:w w:val="115"/>
            </w:rPr>
            <w:t>4</w:t>
          </w:r>
          <w:r>
            <w:rPr>
              <w:color w:val="221F1F"/>
              <w:spacing w:val="14"/>
              <w:w w:val="115"/>
            </w:rPr>
            <w:t xml:space="preserve"> </w:t>
          </w:r>
          <w:r>
            <w:rPr>
              <w:color w:val="221F1F"/>
              <w:w w:val="115"/>
            </w:rPr>
            <w:t>3</w:t>
          </w:r>
          <w:r>
            <w:rPr>
              <w:color w:val="221F1F"/>
              <w:spacing w:val="71"/>
              <w:w w:val="150"/>
            </w:rPr>
            <w:t xml:space="preserve"> </w:t>
          </w:r>
          <w:r>
            <w:rPr>
              <w:color w:val="221F1F"/>
              <w:w w:val="115"/>
            </w:rPr>
            <w:t>Организация</w:t>
          </w:r>
          <w:r>
            <w:rPr>
              <w:color w:val="221F1F"/>
              <w:spacing w:val="20"/>
              <w:w w:val="115"/>
            </w:rPr>
            <w:t xml:space="preserve"> </w:t>
          </w:r>
          <w:r>
            <w:rPr>
              <w:color w:val="221F1F"/>
              <w:w w:val="115"/>
            </w:rPr>
            <w:t>и</w:t>
          </w:r>
          <w:r>
            <w:rPr>
              <w:color w:val="221F1F"/>
              <w:spacing w:val="17"/>
              <w:w w:val="115"/>
            </w:rPr>
            <w:t xml:space="preserve"> </w:t>
          </w:r>
          <w:r>
            <w:rPr>
              <w:color w:val="221F1F"/>
              <w:w w:val="115"/>
            </w:rPr>
            <w:t>содержание</w:t>
          </w:r>
          <w:r>
            <w:rPr>
              <w:color w:val="221F1F"/>
              <w:spacing w:val="18"/>
              <w:w w:val="115"/>
            </w:rPr>
            <w:t xml:space="preserve"> </w:t>
          </w:r>
          <w:r>
            <w:rPr>
              <w:color w:val="221F1F"/>
              <w:spacing w:val="-2"/>
              <w:w w:val="115"/>
            </w:rPr>
            <w:t>оценочных</w:t>
          </w:r>
        </w:p>
        <w:p w:rsidR="00923AD8" w:rsidRDefault="000A3044">
          <w:pPr>
            <w:pStyle w:val="8"/>
            <w:tabs>
              <w:tab w:val="left" w:pos="6376"/>
            </w:tabs>
          </w:pPr>
          <w:r>
            <w:rPr>
              <w:color w:val="221F1F"/>
              <w:spacing w:val="-2"/>
              <w:w w:val="115"/>
            </w:rPr>
            <w:t>процедур</w:t>
          </w:r>
          <w:r>
            <w:rPr>
              <w:color w:val="221F1F"/>
            </w:rPr>
            <w:tab/>
          </w:r>
          <w:r>
            <w:rPr>
              <w:color w:val="221F1F"/>
              <w:spacing w:val="-5"/>
              <w:w w:val="115"/>
            </w:rPr>
            <w:t>18</w:t>
          </w:r>
        </w:p>
        <w:p w:rsidR="00923AD8" w:rsidRDefault="002379E3">
          <w:pPr>
            <w:pStyle w:val="11"/>
            <w:numPr>
              <w:ilvl w:val="0"/>
              <w:numId w:val="79"/>
            </w:numPr>
            <w:tabs>
              <w:tab w:val="left" w:pos="495"/>
            </w:tabs>
            <w:spacing w:before="257"/>
            <w:ind w:left="494" w:hanging="231"/>
          </w:pPr>
          <w:hyperlink w:anchor="_TOC_250004" w:history="1">
            <w:r w:rsidR="000A3044">
              <w:rPr>
                <w:color w:val="221F1F"/>
                <w:w w:val="115"/>
              </w:rPr>
              <w:t>Содержательный</w:t>
            </w:r>
            <w:r w:rsidR="000A3044">
              <w:rPr>
                <w:color w:val="221F1F"/>
                <w:spacing w:val="50"/>
                <w:w w:val="115"/>
              </w:rPr>
              <w:t xml:space="preserve"> </w:t>
            </w:r>
            <w:r w:rsidR="000A3044">
              <w:rPr>
                <w:color w:val="221F1F"/>
                <w:spacing w:val="-2"/>
                <w:w w:val="115"/>
              </w:rPr>
              <w:t>раздел</w:t>
            </w:r>
          </w:hyperlink>
        </w:p>
        <w:p w:rsidR="00923AD8" w:rsidRDefault="002379E3">
          <w:pPr>
            <w:pStyle w:val="20"/>
            <w:tabs>
              <w:tab w:val="left" w:pos="6376"/>
            </w:tabs>
            <w:spacing w:before="144"/>
          </w:pPr>
          <w:hyperlink w:anchor="_TOC_250003" w:history="1">
            <w:r w:rsidR="000A3044">
              <w:rPr>
                <w:color w:val="221F1F"/>
                <w:w w:val="110"/>
              </w:rPr>
              <w:t>2</w:t>
            </w:r>
            <w:r w:rsidR="000A3044">
              <w:rPr>
                <w:color w:val="221F1F"/>
                <w:spacing w:val="38"/>
                <w:w w:val="110"/>
              </w:rPr>
              <w:t xml:space="preserve"> </w:t>
            </w:r>
            <w:r w:rsidR="000A3044">
              <w:rPr>
                <w:color w:val="221F1F"/>
                <w:w w:val="110"/>
              </w:rPr>
              <w:t>1</w:t>
            </w:r>
            <w:r w:rsidR="000A3044">
              <w:rPr>
                <w:color w:val="221F1F"/>
                <w:spacing w:val="67"/>
                <w:w w:val="110"/>
              </w:rPr>
              <w:t xml:space="preserve"> </w:t>
            </w:r>
            <w:r w:rsidR="000A3044">
              <w:rPr>
                <w:color w:val="221F1F"/>
                <w:w w:val="110"/>
              </w:rPr>
              <w:t>Рабочие</w:t>
            </w:r>
            <w:r w:rsidR="000A3044">
              <w:rPr>
                <w:color w:val="221F1F"/>
                <w:spacing w:val="43"/>
                <w:w w:val="110"/>
              </w:rPr>
              <w:t xml:space="preserve"> </w:t>
            </w:r>
            <w:r w:rsidR="000A3044">
              <w:rPr>
                <w:color w:val="221F1F"/>
                <w:w w:val="110"/>
              </w:rPr>
              <w:t>программы</w:t>
            </w:r>
            <w:r w:rsidR="000A3044">
              <w:rPr>
                <w:color w:val="221F1F"/>
                <w:spacing w:val="43"/>
                <w:w w:val="110"/>
              </w:rPr>
              <w:t xml:space="preserve"> </w:t>
            </w:r>
            <w:r w:rsidR="000A3044">
              <w:rPr>
                <w:color w:val="221F1F"/>
                <w:w w:val="110"/>
              </w:rPr>
              <w:t>учебных</w:t>
            </w:r>
            <w:r w:rsidR="000A3044">
              <w:rPr>
                <w:color w:val="221F1F"/>
                <w:spacing w:val="43"/>
                <w:w w:val="110"/>
              </w:rPr>
              <w:t xml:space="preserve"> </w:t>
            </w:r>
            <w:r w:rsidR="000A3044">
              <w:rPr>
                <w:color w:val="221F1F"/>
                <w:spacing w:val="-2"/>
                <w:w w:val="110"/>
              </w:rPr>
              <w:t>предметов</w:t>
            </w:r>
            <w:r w:rsidR="000A3044">
              <w:rPr>
                <w:color w:val="221F1F"/>
              </w:rPr>
              <w:tab/>
            </w:r>
            <w:r w:rsidR="000A3044">
              <w:rPr>
                <w:color w:val="221F1F"/>
                <w:spacing w:val="-5"/>
                <w:w w:val="110"/>
              </w:rPr>
              <w:t>22</w:t>
            </w:r>
          </w:hyperlink>
        </w:p>
        <w:p w:rsidR="00923AD8" w:rsidRDefault="002379E3">
          <w:pPr>
            <w:pStyle w:val="70"/>
            <w:tabs>
              <w:tab w:val="left" w:pos="6376"/>
            </w:tabs>
          </w:pPr>
          <w:hyperlink w:anchor="_TOC_250002" w:history="1">
            <w:r w:rsidR="000A3044">
              <w:rPr>
                <w:color w:val="221F1F"/>
                <w:w w:val="120"/>
              </w:rPr>
              <w:t>Русский</w:t>
            </w:r>
            <w:r w:rsidR="000A3044">
              <w:rPr>
                <w:color w:val="221F1F"/>
                <w:spacing w:val="21"/>
                <w:w w:val="120"/>
              </w:rPr>
              <w:t xml:space="preserve"> </w:t>
            </w:r>
            <w:r w:rsidR="000A3044">
              <w:rPr>
                <w:color w:val="221F1F"/>
                <w:spacing w:val="-4"/>
                <w:w w:val="120"/>
              </w:rPr>
              <w:t>язык</w:t>
            </w:r>
            <w:r w:rsidR="000A3044">
              <w:rPr>
                <w:color w:val="221F1F"/>
              </w:rPr>
              <w:tab/>
            </w:r>
            <w:r w:rsidR="000A3044">
              <w:rPr>
                <w:color w:val="221F1F"/>
                <w:spacing w:val="-5"/>
                <w:w w:val="120"/>
              </w:rPr>
              <w:t>22</w:t>
            </w:r>
          </w:hyperlink>
        </w:p>
        <w:p w:rsidR="00923AD8" w:rsidRDefault="002379E3">
          <w:pPr>
            <w:pStyle w:val="50"/>
            <w:tabs>
              <w:tab w:val="left" w:pos="6376"/>
            </w:tabs>
          </w:pPr>
          <w:hyperlink w:anchor="_TOC_250001" w:history="1">
            <w:r w:rsidR="000A3044">
              <w:rPr>
                <w:color w:val="221F1F"/>
                <w:w w:val="110"/>
              </w:rPr>
              <w:t>Литературное</w:t>
            </w:r>
            <w:r w:rsidR="000A3044">
              <w:rPr>
                <w:color w:val="221F1F"/>
                <w:spacing w:val="73"/>
                <w:w w:val="115"/>
              </w:rPr>
              <w:t xml:space="preserve"> </w:t>
            </w:r>
            <w:r w:rsidR="000A3044">
              <w:rPr>
                <w:color w:val="221F1F"/>
                <w:spacing w:val="-2"/>
                <w:w w:val="115"/>
              </w:rPr>
              <w:t>чтение</w:t>
            </w:r>
            <w:r w:rsidR="000A3044">
              <w:rPr>
                <w:color w:val="221F1F"/>
              </w:rPr>
              <w:tab/>
            </w:r>
            <w:r w:rsidR="000A3044">
              <w:rPr>
                <w:color w:val="221F1F"/>
                <w:spacing w:val="-5"/>
                <w:w w:val="115"/>
              </w:rPr>
              <w:t>61</w:t>
            </w:r>
          </w:hyperlink>
        </w:p>
        <w:p w:rsidR="00923AD8" w:rsidRDefault="000A3044">
          <w:pPr>
            <w:pStyle w:val="60"/>
            <w:tabs>
              <w:tab w:val="left" w:pos="6376"/>
            </w:tabs>
          </w:pPr>
          <w:r>
            <w:rPr>
              <w:color w:val="221F1F"/>
              <w:w w:val="115"/>
            </w:rPr>
            <w:t>Английский</w:t>
          </w:r>
          <w:r>
            <w:rPr>
              <w:color w:val="221F1F"/>
              <w:spacing w:val="60"/>
              <w:w w:val="115"/>
            </w:rPr>
            <w:t xml:space="preserve"> </w:t>
          </w:r>
          <w:r>
            <w:rPr>
              <w:color w:val="221F1F"/>
              <w:spacing w:val="-4"/>
              <w:w w:val="115"/>
            </w:rPr>
            <w:t>язык</w:t>
          </w:r>
          <w:r>
            <w:rPr>
              <w:color w:val="221F1F"/>
            </w:rPr>
            <w:tab/>
          </w:r>
          <w:r>
            <w:rPr>
              <w:color w:val="221F1F"/>
              <w:spacing w:val="-5"/>
              <w:w w:val="115"/>
            </w:rPr>
            <w:t>94</w:t>
          </w:r>
        </w:p>
        <w:p w:rsidR="00923AD8" w:rsidRDefault="002379E3">
          <w:pPr>
            <w:pStyle w:val="40"/>
            <w:tabs>
              <w:tab w:val="left" w:pos="6256"/>
            </w:tabs>
          </w:pPr>
          <w:hyperlink w:anchor="_TOC_250000" w:history="1">
            <w:r w:rsidR="000A3044">
              <w:rPr>
                <w:color w:val="FF0000"/>
                <w:w w:val="115"/>
              </w:rPr>
              <w:t>Родной</w:t>
            </w:r>
            <w:r w:rsidR="000A3044">
              <w:rPr>
                <w:color w:val="FF0000"/>
                <w:spacing w:val="32"/>
                <w:w w:val="115"/>
              </w:rPr>
              <w:t xml:space="preserve"> </w:t>
            </w:r>
            <w:r w:rsidR="000A3044">
              <w:rPr>
                <w:color w:val="FF0000"/>
                <w:w w:val="115"/>
              </w:rPr>
              <w:t>(татарский)</w:t>
            </w:r>
            <w:r w:rsidR="000A3044">
              <w:rPr>
                <w:color w:val="FF0000"/>
                <w:spacing w:val="30"/>
                <w:w w:val="115"/>
              </w:rPr>
              <w:t xml:space="preserve"> </w:t>
            </w:r>
            <w:r w:rsidR="000A3044">
              <w:rPr>
                <w:color w:val="FF0000"/>
                <w:spacing w:val="-4"/>
                <w:w w:val="115"/>
              </w:rPr>
              <w:t>язык</w:t>
            </w:r>
            <w:r w:rsidR="000A3044">
              <w:rPr>
                <w:color w:val="FF0000"/>
              </w:rPr>
              <w:tab/>
            </w:r>
            <w:r w:rsidR="000A3044">
              <w:rPr>
                <w:color w:val="FF0000"/>
                <w:spacing w:val="-5"/>
                <w:w w:val="115"/>
              </w:rPr>
              <w:t>263</w:t>
            </w:r>
          </w:hyperlink>
        </w:p>
      </w:sdtContent>
    </w:sdt>
    <w:p w:rsidR="00923AD8" w:rsidRDefault="00923AD8">
      <w:pPr>
        <w:sectPr w:rsidR="00923AD8">
          <w:pgSz w:w="7840" w:h="12020"/>
          <w:pgMar w:top="780" w:right="460" w:bottom="280" w:left="480" w:header="720" w:footer="720" w:gutter="0"/>
          <w:cols w:space="720"/>
        </w:sectPr>
      </w:pPr>
    </w:p>
    <w:p w:rsidR="00923AD8" w:rsidRDefault="000A3044">
      <w:pPr>
        <w:pStyle w:val="a3"/>
        <w:spacing w:before="89"/>
        <w:ind w:left="718" w:firstLine="0"/>
        <w:jc w:val="left"/>
      </w:pPr>
      <w:r>
        <w:rPr>
          <w:color w:val="FF0000"/>
          <w:w w:val="110"/>
        </w:rPr>
        <w:lastRenderedPageBreak/>
        <w:t>Литературное</w:t>
      </w:r>
      <w:r>
        <w:rPr>
          <w:color w:val="FF0000"/>
          <w:spacing w:val="40"/>
          <w:w w:val="110"/>
        </w:rPr>
        <w:t xml:space="preserve"> </w:t>
      </w:r>
      <w:r>
        <w:rPr>
          <w:color w:val="FF0000"/>
          <w:w w:val="110"/>
        </w:rPr>
        <w:t>чтение</w:t>
      </w:r>
      <w:r>
        <w:rPr>
          <w:color w:val="FF0000"/>
          <w:spacing w:val="40"/>
          <w:w w:val="110"/>
        </w:rPr>
        <w:t xml:space="preserve"> </w:t>
      </w:r>
      <w:r>
        <w:rPr>
          <w:color w:val="FF0000"/>
          <w:w w:val="110"/>
        </w:rPr>
        <w:t>на</w:t>
      </w:r>
      <w:r>
        <w:rPr>
          <w:color w:val="FF0000"/>
          <w:spacing w:val="40"/>
          <w:w w:val="110"/>
        </w:rPr>
        <w:t xml:space="preserve"> </w:t>
      </w:r>
      <w:r>
        <w:rPr>
          <w:color w:val="FF0000"/>
          <w:w w:val="110"/>
        </w:rPr>
        <w:t>родном</w:t>
      </w:r>
      <w:r>
        <w:rPr>
          <w:color w:val="FF0000"/>
          <w:spacing w:val="40"/>
          <w:w w:val="110"/>
        </w:rPr>
        <w:t xml:space="preserve"> </w:t>
      </w:r>
      <w:r>
        <w:rPr>
          <w:color w:val="FF0000"/>
          <w:w w:val="110"/>
        </w:rPr>
        <w:t xml:space="preserve">(татарском) </w:t>
      </w:r>
      <w:r>
        <w:rPr>
          <w:color w:val="FF0000"/>
          <w:spacing w:val="-2"/>
          <w:w w:val="110"/>
        </w:rPr>
        <w:t>языке</w:t>
      </w:r>
    </w:p>
    <w:p w:rsidR="00923AD8" w:rsidRDefault="000A3044">
      <w:pPr>
        <w:spacing w:before="89"/>
        <w:ind w:left="718"/>
        <w:rPr>
          <w:sz w:val="20"/>
        </w:rPr>
      </w:pPr>
      <w:r>
        <w:br w:type="column"/>
      </w:r>
      <w:r>
        <w:rPr>
          <w:color w:val="221F1F"/>
          <w:spacing w:val="-5"/>
          <w:w w:val="115"/>
          <w:sz w:val="20"/>
        </w:rPr>
        <w:lastRenderedPageBreak/>
        <w:t>286</w:t>
      </w:r>
    </w:p>
    <w:p w:rsidR="00923AD8" w:rsidRDefault="00923AD8">
      <w:pPr>
        <w:rPr>
          <w:sz w:val="20"/>
        </w:rPr>
        <w:sectPr w:rsidR="00923AD8">
          <w:type w:val="continuous"/>
          <w:pgSz w:w="7840" w:h="12020"/>
          <w:pgMar w:top="560" w:right="460" w:bottom="280" w:left="480" w:header="720" w:footer="720" w:gutter="0"/>
          <w:cols w:num="2" w:space="720" w:equalWidth="0">
            <w:col w:w="5228" w:space="311"/>
            <w:col w:w="1361"/>
          </w:cols>
        </w:sectPr>
      </w:pPr>
    </w:p>
    <w:p w:rsidR="00923AD8" w:rsidRDefault="000A3044">
      <w:pPr>
        <w:pStyle w:val="a3"/>
        <w:tabs>
          <w:tab w:val="right" w:pos="6616"/>
        </w:tabs>
        <w:spacing w:before="37"/>
        <w:ind w:left="718" w:firstLine="0"/>
        <w:jc w:val="left"/>
      </w:pPr>
      <w:r>
        <w:rPr>
          <w:color w:val="221F1F"/>
          <w:spacing w:val="-2"/>
          <w:w w:val="115"/>
        </w:rPr>
        <w:lastRenderedPageBreak/>
        <w:t>Математика</w:t>
      </w:r>
      <w:r>
        <w:rPr>
          <w:color w:val="221F1F"/>
        </w:rPr>
        <w:tab/>
      </w:r>
      <w:r>
        <w:rPr>
          <w:color w:val="221F1F"/>
          <w:spacing w:val="-5"/>
          <w:w w:val="115"/>
        </w:rPr>
        <w:t>312</w:t>
      </w:r>
    </w:p>
    <w:p w:rsidR="00923AD8" w:rsidRDefault="000A3044">
      <w:pPr>
        <w:pStyle w:val="a3"/>
        <w:tabs>
          <w:tab w:val="right" w:pos="6616"/>
        </w:tabs>
        <w:spacing w:before="77"/>
        <w:ind w:left="718" w:firstLine="0"/>
        <w:jc w:val="left"/>
      </w:pPr>
      <w:r>
        <w:rPr>
          <w:color w:val="221F1F"/>
          <w:w w:val="115"/>
        </w:rPr>
        <w:t>Окружающий</w:t>
      </w:r>
      <w:r>
        <w:rPr>
          <w:color w:val="221F1F"/>
          <w:spacing w:val="41"/>
          <w:w w:val="115"/>
        </w:rPr>
        <w:t xml:space="preserve"> </w:t>
      </w:r>
      <w:r>
        <w:rPr>
          <w:color w:val="221F1F"/>
          <w:spacing w:val="-5"/>
          <w:w w:val="115"/>
        </w:rPr>
        <w:t>мир</w:t>
      </w:r>
      <w:r>
        <w:rPr>
          <w:color w:val="221F1F"/>
        </w:rPr>
        <w:tab/>
      </w:r>
      <w:r>
        <w:rPr>
          <w:color w:val="221F1F"/>
          <w:spacing w:val="-5"/>
          <w:w w:val="115"/>
        </w:rPr>
        <w:t>339</w:t>
      </w:r>
    </w:p>
    <w:p w:rsidR="00923AD8" w:rsidRDefault="000A3044">
      <w:pPr>
        <w:pStyle w:val="a3"/>
        <w:tabs>
          <w:tab w:val="right" w:pos="6616"/>
        </w:tabs>
        <w:spacing w:before="68"/>
        <w:ind w:left="718" w:firstLine="0"/>
        <w:jc w:val="left"/>
      </w:pPr>
      <w:r>
        <w:rPr>
          <w:color w:val="221F1F"/>
          <w:w w:val="115"/>
        </w:rPr>
        <w:t>Основы</w:t>
      </w:r>
      <w:r>
        <w:rPr>
          <w:color w:val="221F1F"/>
          <w:spacing w:val="19"/>
          <w:w w:val="115"/>
        </w:rPr>
        <w:t xml:space="preserve"> </w:t>
      </w:r>
      <w:r>
        <w:rPr>
          <w:color w:val="221F1F"/>
          <w:w w:val="115"/>
        </w:rPr>
        <w:t>религиозных</w:t>
      </w:r>
      <w:r>
        <w:rPr>
          <w:color w:val="221F1F"/>
          <w:spacing w:val="25"/>
          <w:w w:val="115"/>
        </w:rPr>
        <w:t xml:space="preserve"> </w:t>
      </w:r>
      <w:r>
        <w:rPr>
          <w:color w:val="221F1F"/>
          <w:w w:val="115"/>
        </w:rPr>
        <w:t>культур</w:t>
      </w:r>
      <w:r>
        <w:rPr>
          <w:color w:val="221F1F"/>
          <w:spacing w:val="20"/>
          <w:w w:val="115"/>
        </w:rPr>
        <w:t xml:space="preserve"> </w:t>
      </w:r>
      <w:r>
        <w:rPr>
          <w:color w:val="221F1F"/>
          <w:w w:val="115"/>
        </w:rPr>
        <w:t>и</w:t>
      </w:r>
      <w:r>
        <w:rPr>
          <w:color w:val="221F1F"/>
          <w:spacing w:val="23"/>
          <w:w w:val="115"/>
        </w:rPr>
        <w:t xml:space="preserve"> </w:t>
      </w:r>
      <w:r>
        <w:rPr>
          <w:color w:val="221F1F"/>
          <w:w w:val="115"/>
        </w:rPr>
        <w:t>светской</w:t>
      </w:r>
      <w:r>
        <w:rPr>
          <w:color w:val="221F1F"/>
          <w:spacing w:val="22"/>
          <w:w w:val="115"/>
        </w:rPr>
        <w:t xml:space="preserve"> </w:t>
      </w:r>
      <w:r>
        <w:rPr>
          <w:color w:val="221F1F"/>
          <w:spacing w:val="-4"/>
          <w:w w:val="115"/>
        </w:rPr>
        <w:t>этики</w:t>
      </w:r>
      <w:r>
        <w:rPr>
          <w:color w:val="221F1F"/>
        </w:rPr>
        <w:tab/>
      </w:r>
      <w:r>
        <w:rPr>
          <w:color w:val="221F1F"/>
          <w:spacing w:val="-5"/>
          <w:w w:val="115"/>
        </w:rPr>
        <w:t>365</w:t>
      </w:r>
    </w:p>
    <w:p w:rsidR="00923AD8" w:rsidRDefault="00923AD8">
      <w:pPr>
        <w:sectPr w:rsidR="00923AD8">
          <w:type w:val="continuous"/>
          <w:pgSz w:w="7840" w:h="12020"/>
          <w:pgMar w:top="560" w:right="460" w:bottom="280" w:left="480" w:header="720" w:footer="720" w:gutter="0"/>
          <w:cols w:space="720"/>
        </w:sectPr>
      </w:pPr>
    </w:p>
    <w:p w:rsidR="00923AD8" w:rsidRDefault="000A3044">
      <w:pPr>
        <w:pStyle w:val="a3"/>
        <w:tabs>
          <w:tab w:val="right" w:pos="6619"/>
        </w:tabs>
        <w:spacing w:before="72"/>
        <w:ind w:left="718" w:firstLine="0"/>
        <w:jc w:val="left"/>
      </w:pPr>
      <w:r>
        <w:rPr>
          <w:color w:val="221F1F"/>
          <w:w w:val="110"/>
        </w:rPr>
        <w:lastRenderedPageBreak/>
        <w:t>Изобразительное</w:t>
      </w:r>
      <w:r>
        <w:rPr>
          <w:color w:val="221F1F"/>
          <w:spacing w:val="63"/>
          <w:w w:val="150"/>
        </w:rPr>
        <w:t xml:space="preserve"> </w:t>
      </w:r>
      <w:r>
        <w:rPr>
          <w:color w:val="221F1F"/>
          <w:spacing w:val="-2"/>
          <w:w w:val="115"/>
        </w:rPr>
        <w:t>искусство</w:t>
      </w:r>
      <w:r>
        <w:rPr>
          <w:color w:val="221F1F"/>
        </w:rPr>
        <w:tab/>
      </w:r>
      <w:r>
        <w:rPr>
          <w:color w:val="221F1F"/>
          <w:spacing w:val="-5"/>
          <w:w w:val="115"/>
        </w:rPr>
        <w:t>388</w:t>
      </w:r>
    </w:p>
    <w:p w:rsidR="00923AD8" w:rsidRDefault="000A3044">
      <w:pPr>
        <w:pStyle w:val="a3"/>
        <w:tabs>
          <w:tab w:val="right" w:pos="6619"/>
        </w:tabs>
        <w:spacing w:before="73"/>
        <w:ind w:left="718" w:firstLine="0"/>
        <w:jc w:val="left"/>
      </w:pPr>
      <w:r>
        <w:rPr>
          <w:color w:val="221F1F"/>
          <w:spacing w:val="-2"/>
          <w:w w:val="115"/>
        </w:rPr>
        <w:t>Музыка</w:t>
      </w:r>
      <w:r>
        <w:rPr>
          <w:color w:val="221F1F"/>
        </w:rPr>
        <w:tab/>
      </w:r>
      <w:r>
        <w:rPr>
          <w:color w:val="221F1F"/>
          <w:spacing w:val="-5"/>
          <w:w w:val="115"/>
        </w:rPr>
        <w:t>422</w:t>
      </w:r>
    </w:p>
    <w:p w:rsidR="00923AD8" w:rsidRDefault="000A3044">
      <w:pPr>
        <w:pStyle w:val="a3"/>
        <w:tabs>
          <w:tab w:val="right" w:pos="6619"/>
        </w:tabs>
        <w:spacing w:before="77"/>
        <w:ind w:left="718" w:firstLine="0"/>
        <w:jc w:val="left"/>
      </w:pPr>
      <w:r>
        <w:rPr>
          <w:color w:val="221F1F"/>
          <w:spacing w:val="-2"/>
          <w:w w:val="115"/>
        </w:rPr>
        <w:t>Технология</w:t>
      </w:r>
      <w:r>
        <w:rPr>
          <w:color w:val="221F1F"/>
        </w:rPr>
        <w:tab/>
      </w:r>
      <w:r>
        <w:rPr>
          <w:color w:val="221F1F"/>
          <w:spacing w:val="-5"/>
          <w:w w:val="115"/>
        </w:rPr>
        <w:t>480</w:t>
      </w:r>
    </w:p>
    <w:p w:rsidR="00923AD8" w:rsidRDefault="000A3044">
      <w:pPr>
        <w:pStyle w:val="a3"/>
        <w:tabs>
          <w:tab w:val="right" w:pos="6619"/>
        </w:tabs>
        <w:spacing w:before="77"/>
        <w:ind w:left="718" w:firstLine="0"/>
        <w:jc w:val="left"/>
      </w:pPr>
      <w:r>
        <w:rPr>
          <w:color w:val="221F1F"/>
          <w:w w:val="115"/>
        </w:rPr>
        <w:t>Физическая</w:t>
      </w:r>
      <w:r>
        <w:rPr>
          <w:color w:val="221F1F"/>
          <w:spacing w:val="48"/>
          <w:w w:val="115"/>
        </w:rPr>
        <w:t xml:space="preserve"> </w:t>
      </w:r>
      <w:r>
        <w:rPr>
          <w:color w:val="221F1F"/>
          <w:spacing w:val="-2"/>
          <w:w w:val="110"/>
        </w:rPr>
        <w:t>культура</w:t>
      </w:r>
      <w:r>
        <w:rPr>
          <w:color w:val="221F1F"/>
        </w:rPr>
        <w:tab/>
      </w:r>
      <w:r>
        <w:rPr>
          <w:color w:val="221F1F"/>
          <w:spacing w:val="-5"/>
          <w:w w:val="115"/>
        </w:rPr>
        <w:t>509</w:t>
      </w:r>
    </w:p>
    <w:p w:rsidR="00923AD8" w:rsidRDefault="000A3044">
      <w:pPr>
        <w:pStyle w:val="a3"/>
        <w:spacing w:before="133"/>
        <w:ind w:left="490" w:firstLine="0"/>
        <w:jc w:val="left"/>
      </w:pPr>
      <w:r>
        <w:rPr>
          <w:color w:val="221F1F"/>
          <w:w w:val="115"/>
        </w:rPr>
        <w:t>2</w:t>
      </w:r>
      <w:r>
        <w:rPr>
          <w:color w:val="221F1F"/>
          <w:spacing w:val="27"/>
          <w:w w:val="115"/>
        </w:rPr>
        <w:t xml:space="preserve"> </w:t>
      </w:r>
      <w:r>
        <w:rPr>
          <w:color w:val="221F1F"/>
          <w:w w:val="115"/>
        </w:rPr>
        <w:t>2</w:t>
      </w:r>
      <w:r>
        <w:rPr>
          <w:color w:val="221F1F"/>
          <w:spacing w:val="39"/>
          <w:w w:val="115"/>
        </w:rPr>
        <w:t xml:space="preserve"> </w:t>
      </w:r>
      <w:r>
        <w:rPr>
          <w:color w:val="221F1F"/>
          <w:w w:val="115"/>
        </w:rPr>
        <w:t>Программа</w:t>
      </w:r>
      <w:r>
        <w:rPr>
          <w:color w:val="221F1F"/>
          <w:spacing w:val="32"/>
          <w:w w:val="115"/>
        </w:rPr>
        <w:t xml:space="preserve"> </w:t>
      </w:r>
      <w:r>
        <w:rPr>
          <w:color w:val="221F1F"/>
          <w:w w:val="115"/>
        </w:rPr>
        <w:t>формирования</w:t>
      </w:r>
      <w:r>
        <w:rPr>
          <w:color w:val="221F1F"/>
          <w:spacing w:val="30"/>
          <w:w w:val="115"/>
        </w:rPr>
        <w:t xml:space="preserve"> </w:t>
      </w:r>
      <w:r>
        <w:rPr>
          <w:color w:val="221F1F"/>
          <w:spacing w:val="-2"/>
          <w:w w:val="115"/>
        </w:rPr>
        <w:t>универсальных</w:t>
      </w:r>
    </w:p>
    <w:p w:rsidR="00923AD8" w:rsidRDefault="000A3044">
      <w:pPr>
        <w:pStyle w:val="a3"/>
        <w:tabs>
          <w:tab w:val="right" w:pos="6619"/>
        </w:tabs>
        <w:spacing w:before="51"/>
        <w:ind w:left="490" w:firstLine="0"/>
        <w:jc w:val="left"/>
      </w:pPr>
      <w:r>
        <w:rPr>
          <w:color w:val="221F1F"/>
          <w:w w:val="115"/>
        </w:rPr>
        <w:t>учебных</w:t>
      </w:r>
      <w:r>
        <w:rPr>
          <w:color w:val="221F1F"/>
          <w:spacing w:val="22"/>
          <w:w w:val="115"/>
        </w:rPr>
        <w:t xml:space="preserve"> </w:t>
      </w:r>
      <w:r>
        <w:rPr>
          <w:color w:val="221F1F"/>
          <w:spacing w:val="-2"/>
          <w:w w:val="115"/>
        </w:rPr>
        <w:t>действий</w:t>
      </w:r>
      <w:r>
        <w:rPr>
          <w:color w:val="221F1F"/>
        </w:rPr>
        <w:tab/>
      </w:r>
      <w:r>
        <w:rPr>
          <w:color w:val="221F1F"/>
          <w:spacing w:val="-5"/>
          <w:w w:val="115"/>
        </w:rPr>
        <w:t>526</w:t>
      </w:r>
    </w:p>
    <w:p w:rsidR="00923AD8" w:rsidRDefault="000A3044">
      <w:pPr>
        <w:pStyle w:val="a3"/>
        <w:spacing w:before="134" w:line="292" w:lineRule="auto"/>
        <w:ind w:left="718" w:right="1120" w:firstLine="0"/>
        <w:jc w:val="left"/>
      </w:pPr>
      <w:r>
        <w:rPr>
          <w:color w:val="221F1F"/>
          <w:w w:val="110"/>
        </w:rPr>
        <w:t>2</w:t>
      </w:r>
      <w:r>
        <w:rPr>
          <w:color w:val="221F1F"/>
          <w:spacing w:val="40"/>
          <w:w w:val="110"/>
        </w:rPr>
        <w:t xml:space="preserve"> </w:t>
      </w:r>
      <w:r>
        <w:rPr>
          <w:color w:val="221F1F"/>
          <w:w w:val="110"/>
        </w:rPr>
        <w:t>2</w:t>
      </w:r>
      <w:r>
        <w:rPr>
          <w:color w:val="221F1F"/>
          <w:spacing w:val="40"/>
          <w:w w:val="110"/>
        </w:rPr>
        <w:t xml:space="preserve"> </w:t>
      </w:r>
      <w:r>
        <w:rPr>
          <w:color w:val="221F1F"/>
          <w:w w:val="110"/>
        </w:rPr>
        <w:t>1</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сформированных</w:t>
      </w:r>
      <w:r>
        <w:rPr>
          <w:color w:val="221F1F"/>
          <w:spacing w:val="40"/>
          <w:w w:val="110"/>
        </w:rPr>
        <w:t xml:space="preserve"> </w:t>
      </w:r>
      <w:r>
        <w:rPr>
          <w:color w:val="221F1F"/>
          <w:w w:val="110"/>
        </w:rPr>
        <w:t>универсальных учебных</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для</w:t>
      </w:r>
      <w:r>
        <w:rPr>
          <w:color w:val="221F1F"/>
          <w:spacing w:val="40"/>
          <w:w w:val="110"/>
        </w:rPr>
        <w:t xml:space="preserve"> </w:t>
      </w:r>
      <w:r>
        <w:rPr>
          <w:color w:val="221F1F"/>
          <w:w w:val="110"/>
        </w:rPr>
        <w:t>успешного</w:t>
      </w:r>
      <w:r>
        <w:rPr>
          <w:color w:val="221F1F"/>
          <w:spacing w:val="40"/>
          <w:w w:val="110"/>
        </w:rPr>
        <w:t xml:space="preserve"> </w:t>
      </w:r>
      <w:r>
        <w:rPr>
          <w:color w:val="221F1F"/>
          <w:w w:val="110"/>
        </w:rPr>
        <w:t>обучения</w:t>
      </w:r>
    </w:p>
    <w:p w:rsidR="00923AD8" w:rsidRDefault="000A3044">
      <w:pPr>
        <w:pStyle w:val="a3"/>
        <w:tabs>
          <w:tab w:val="right" w:pos="6619"/>
        </w:tabs>
        <w:spacing w:before="2"/>
        <w:ind w:left="718" w:firstLine="0"/>
        <w:jc w:val="left"/>
      </w:pPr>
      <w:r>
        <w:rPr>
          <w:color w:val="221F1F"/>
          <w:w w:val="115"/>
        </w:rPr>
        <w:t>и</w:t>
      </w:r>
      <w:r>
        <w:rPr>
          <w:color w:val="221F1F"/>
          <w:spacing w:val="30"/>
          <w:w w:val="115"/>
        </w:rPr>
        <w:t xml:space="preserve"> </w:t>
      </w:r>
      <w:r>
        <w:rPr>
          <w:color w:val="221F1F"/>
          <w:w w:val="115"/>
        </w:rPr>
        <w:t>развития</w:t>
      </w:r>
      <w:r>
        <w:rPr>
          <w:color w:val="221F1F"/>
          <w:spacing w:val="34"/>
          <w:w w:val="115"/>
        </w:rPr>
        <w:t xml:space="preserve"> </w:t>
      </w:r>
      <w:r>
        <w:rPr>
          <w:color w:val="221F1F"/>
          <w:w w:val="115"/>
        </w:rPr>
        <w:t>младшего</w:t>
      </w:r>
      <w:r>
        <w:rPr>
          <w:color w:val="221F1F"/>
          <w:spacing w:val="37"/>
          <w:w w:val="115"/>
        </w:rPr>
        <w:t xml:space="preserve"> </w:t>
      </w:r>
      <w:r>
        <w:rPr>
          <w:color w:val="221F1F"/>
          <w:spacing w:val="-2"/>
          <w:w w:val="115"/>
        </w:rPr>
        <w:t>школьника</w:t>
      </w:r>
      <w:r>
        <w:rPr>
          <w:color w:val="221F1F"/>
        </w:rPr>
        <w:tab/>
      </w:r>
      <w:r>
        <w:rPr>
          <w:color w:val="221F1F"/>
          <w:spacing w:val="-5"/>
          <w:w w:val="115"/>
        </w:rPr>
        <w:t>526</w:t>
      </w:r>
    </w:p>
    <w:p w:rsidR="00923AD8" w:rsidRDefault="000A3044">
      <w:pPr>
        <w:pStyle w:val="a3"/>
        <w:spacing w:before="132"/>
        <w:ind w:left="718" w:firstLine="0"/>
        <w:jc w:val="left"/>
      </w:pPr>
      <w:r>
        <w:rPr>
          <w:color w:val="221F1F"/>
          <w:w w:val="115"/>
        </w:rPr>
        <w:t>2</w:t>
      </w:r>
      <w:r>
        <w:rPr>
          <w:color w:val="221F1F"/>
          <w:spacing w:val="26"/>
          <w:w w:val="115"/>
        </w:rPr>
        <w:t xml:space="preserve"> </w:t>
      </w:r>
      <w:r>
        <w:rPr>
          <w:color w:val="221F1F"/>
          <w:w w:val="115"/>
        </w:rPr>
        <w:t>2</w:t>
      </w:r>
      <w:r>
        <w:rPr>
          <w:color w:val="221F1F"/>
          <w:spacing w:val="27"/>
          <w:w w:val="115"/>
        </w:rPr>
        <w:t xml:space="preserve"> </w:t>
      </w:r>
      <w:r>
        <w:rPr>
          <w:color w:val="221F1F"/>
          <w:w w:val="115"/>
        </w:rPr>
        <w:t>2</w:t>
      </w:r>
      <w:r>
        <w:rPr>
          <w:color w:val="221F1F"/>
          <w:spacing w:val="38"/>
          <w:w w:val="115"/>
        </w:rPr>
        <w:t xml:space="preserve"> </w:t>
      </w:r>
      <w:r>
        <w:rPr>
          <w:color w:val="221F1F"/>
          <w:w w:val="115"/>
        </w:rPr>
        <w:t>Характеристика</w:t>
      </w:r>
      <w:r>
        <w:rPr>
          <w:color w:val="221F1F"/>
          <w:spacing w:val="32"/>
          <w:w w:val="115"/>
        </w:rPr>
        <w:t xml:space="preserve"> </w:t>
      </w:r>
      <w:r>
        <w:rPr>
          <w:color w:val="221F1F"/>
          <w:w w:val="115"/>
        </w:rPr>
        <w:t>универсальных</w:t>
      </w:r>
      <w:r>
        <w:rPr>
          <w:color w:val="221F1F"/>
          <w:spacing w:val="34"/>
          <w:w w:val="115"/>
        </w:rPr>
        <w:t xml:space="preserve"> </w:t>
      </w:r>
      <w:r>
        <w:rPr>
          <w:color w:val="221F1F"/>
          <w:spacing w:val="-2"/>
          <w:w w:val="115"/>
        </w:rPr>
        <w:t>учебных</w:t>
      </w:r>
    </w:p>
    <w:p w:rsidR="00923AD8" w:rsidRDefault="000A3044">
      <w:pPr>
        <w:pStyle w:val="a3"/>
        <w:tabs>
          <w:tab w:val="right" w:pos="6619"/>
        </w:tabs>
        <w:spacing w:before="51"/>
        <w:ind w:left="718" w:firstLine="0"/>
        <w:jc w:val="left"/>
      </w:pPr>
      <w:r>
        <w:rPr>
          <w:color w:val="221F1F"/>
          <w:spacing w:val="-2"/>
          <w:w w:val="115"/>
        </w:rPr>
        <w:t>действий</w:t>
      </w:r>
      <w:r>
        <w:rPr>
          <w:color w:val="221F1F"/>
        </w:rPr>
        <w:tab/>
      </w:r>
      <w:r>
        <w:rPr>
          <w:color w:val="221F1F"/>
          <w:spacing w:val="-5"/>
          <w:w w:val="115"/>
        </w:rPr>
        <w:t>527</w:t>
      </w:r>
    </w:p>
    <w:p w:rsidR="00923AD8" w:rsidRDefault="000A3044">
      <w:pPr>
        <w:pStyle w:val="a3"/>
        <w:spacing w:before="135" w:line="292" w:lineRule="auto"/>
        <w:ind w:left="718" w:right="272" w:firstLine="0"/>
        <w:jc w:val="left"/>
      </w:pPr>
      <w:r>
        <w:rPr>
          <w:color w:val="221F1F"/>
          <w:w w:val="115"/>
        </w:rPr>
        <w:t>2 2 3 Интеграция предметных и метапредметных требований как механизм конструирования</w:t>
      </w:r>
    </w:p>
    <w:p w:rsidR="00923AD8" w:rsidRDefault="000A3044">
      <w:pPr>
        <w:pStyle w:val="a3"/>
        <w:tabs>
          <w:tab w:val="right" w:pos="6619"/>
        </w:tabs>
        <w:ind w:left="718" w:firstLine="0"/>
        <w:jc w:val="left"/>
      </w:pPr>
      <w:r>
        <w:rPr>
          <w:color w:val="221F1F"/>
          <w:w w:val="110"/>
        </w:rPr>
        <w:t>современного</w:t>
      </w:r>
      <w:r>
        <w:rPr>
          <w:color w:val="221F1F"/>
          <w:spacing w:val="60"/>
          <w:w w:val="110"/>
        </w:rPr>
        <w:t xml:space="preserve"> </w:t>
      </w:r>
      <w:r>
        <w:rPr>
          <w:color w:val="221F1F"/>
          <w:w w:val="110"/>
        </w:rPr>
        <w:t>процесса</w:t>
      </w:r>
      <w:r>
        <w:rPr>
          <w:color w:val="221F1F"/>
          <w:spacing w:val="61"/>
          <w:w w:val="110"/>
        </w:rPr>
        <w:t xml:space="preserve"> </w:t>
      </w:r>
      <w:r>
        <w:rPr>
          <w:color w:val="221F1F"/>
          <w:spacing w:val="-2"/>
          <w:w w:val="110"/>
        </w:rPr>
        <w:t>образования</w:t>
      </w:r>
      <w:r>
        <w:rPr>
          <w:color w:val="221F1F"/>
        </w:rPr>
        <w:tab/>
      </w:r>
      <w:r>
        <w:rPr>
          <w:color w:val="221F1F"/>
          <w:spacing w:val="-5"/>
          <w:w w:val="110"/>
        </w:rPr>
        <w:t>529</w:t>
      </w:r>
    </w:p>
    <w:p w:rsidR="00923AD8" w:rsidRDefault="000A3044">
      <w:pPr>
        <w:pStyle w:val="a3"/>
        <w:spacing w:before="132"/>
        <w:ind w:left="718" w:firstLine="0"/>
        <w:jc w:val="left"/>
      </w:pPr>
      <w:r>
        <w:rPr>
          <w:color w:val="221F1F"/>
          <w:w w:val="110"/>
        </w:rPr>
        <w:t>2</w:t>
      </w:r>
      <w:r>
        <w:rPr>
          <w:color w:val="221F1F"/>
          <w:spacing w:val="37"/>
          <w:w w:val="110"/>
        </w:rPr>
        <w:t xml:space="preserve"> </w:t>
      </w:r>
      <w:r>
        <w:rPr>
          <w:color w:val="221F1F"/>
          <w:w w:val="110"/>
        </w:rPr>
        <w:t>2</w:t>
      </w:r>
      <w:r>
        <w:rPr>
          <w:color w:val="221F1F"/>
          <w:spacing w:val="38"/>
          <w:w w:val="110"/>
        </w:rPr>
        <w:t xml:space="preserve"> </w:t>
      </w:r>
      <w:r>
        <w:rPr>
          <w:color w:val="221F1F"/>
          <w:w w:val="110"/>
        </w:rPr>
        <w:t>4</w:t>
      </w:r>
      <w:r>
        <w:rPr>
          <w:color w:val="221F1F"/>
          <w:spacing w:val="65"/>
          <w:w w:val="110"/>
        </w:rPr>
        <w:t xml:space="preserve"> </w:t>
      </w:r>
      <w:r>
        <w:rPr>
          <w:color w:val="221F1F"/>
          <w:w w:val="110"/>
        </w:rPr>
        <w:t>Место</w:t>
      </w:r>
      <w:r>
        <w:rPr>
          <w:color w:val="221F1F"/>
          <w:spacing w:val="43"/>
          <w:w w:val="110"/>
        </w:rPr>
        <w:t xml:space="preserve"> </w:t>
      </w:r>
      <w:r>
        <w:rPr>
          <w:color w:val="221F1F"/>
          <w:w w:val="110"/>
        </w:rPr>
        <w:t>универсальных</w:t>
      </w:r>
      <w:r>
        <w:rPr>
          <w:color w:val="221F1F"/>
          <w:spacing w:val="43"/>
          <w:w w:val="110"/>
        </w:rPr>
        <w:t xml:space="preserve"> </w:t>
      </w:r>
      <w:r>
        <w:rPr>
          <w:color w:val="221F1F"/>
          <w:w w:val="110"/>
        </w:rPr>
        <w:t>учебных</w:t>
      </w:r>
      <w:r>
        <w:rPr>
          <w:color w:val="221F1F"/>
          <w:spacing w:val="41"/>
          <w:w w:val="110"/>
        </w:rPr>
        <w:t xml:space="preserve"> </w:t>
      </w:r>
      <w:r>
        <w:rPr>
          <w:color w:val="221F1F"/>
          <w:spacing w:val="-2"/>
          <w:w w:val="110"/>
        </w:rPr>
        <w:t>действий</w:t>
      </w:r>
    </w:p>
    <w:p w:rsidR="00923AD8" w:rsidRDefault="000A3044">
      <w:pPr>
        <w:pStyle w:val="a3"/>
        <w:tabs>
          <w:tab w:val="right" w:pos="6619"/>
        </w:tabs>
        <w:spacing w:before="52"/>
        <w:ind w:left="718" w:firstLine="0"/>
        <w:jc w:val="left"/>
      </w:pPr>
      <w:r>
        <w:rPr>
          <w:color w:val="221F1F"/>
          <w:w w:val="110"/>
        </w:rPr>
        <w:t>в</w:t>
      </w:r>
      <w:r>
        <w:rPr>
          <w:color w:val="221F1F"/>
          <w:spacing w:val="48"/>
          <w:w w:val="110"/>
        </w:rPr>
        <w:t xml:space="preserve"> </w:t>
      </w:r>
      <w:r>
        <w:rPr>
          <w:color w:val="221F1F"/>
          <w:w w:val="110"/>
        </w:rPr>
        <w:t>рабочих</w:t>
      </w:r>
      <w:r>
        <w:rPr>
          <w:color w:val="221F1F"/>
          <w:spacing w:val="51"/>
          <w:w w:val="110"/>
        </w:rPr>
        <w:t xml:space="preserve"> </w:t>
      </w:r>
      <w:r>
        <w:rPr>
          <w:color w:val="221F1F"/>
          <w:spacing w:val="-2"/>
          <w:w w:val="110"/>
        </w:rPr>
        <w:t>программах</w:t>
      </w:r>
      <w:r>
        <w:rPr>
          <w:color w:val="221F1F"/>
        </w:rPr>
        <w:tab/>
      </w:r>
      <w:r>
        <w:rPr>
          <w:color w:val="221F1F"/>
          <w:spacing w:val="-5"/>
          <w:w w:val="110"/>
        </w:rPr>
        <w:t>533</w:t>
      </w:r>
    </w:p>
    <w:p w:rsidR="00923AD8" w:rsidRDefault="000A3044">
      <w:pPr>
        <w:pStyle w:val="a3"/>
        <w:tabs>
          <w:tab w:val="right" w:pos="6619"/>
        </w:tabs>
        <w:spacing w:before="135"/>
        <w:ind w:left="490" w:firstLine="0"/>
        <w:jc w:val="left"/>
      </w:pPr>
      <w:r>
        <w:rPr>
          <w:color w:val="221F1F"/>
          <w:w w:val="115"/>
        </w:rPr>
        <w:t>2</w:t>
      </w:r>
      <w:r>
        <w:rPr>
          <w:color w:val="221F1F"/>
          <w:spacing w:val="18"/>
          <w:w w:val="115"/>
        </w:rPr>
        <w:t xml:space="preserve"> </w:t>
      </w:r>
      <w:r>
        <w:rPr>
          <w:color w:val="221F1F"/>
          <w:w w:val="115"/>
        </w:rPr>
        <w:t>3</w:t>
      </w:r>
      <w:r>
        <w:rPr>
          <w:color w:val="221F1F"/>
          <w:spacing w:val="27"/>
          <w:w w:val="115"/>
        </w:rPr>
        <w:t xml:space="preserve"> </w:t>
      </w:r>
      <w:r>
        <w:rPr>
          <w:color w:val="FF0000"/>
          <w:w w:val="115"/>
        </w:rPr>
        <w:t>П</w:t>
      </w:r>
      <w:r>
        <w:rPr>
          <w:color w:val="221F1F"/>
          <w:w w:val="115"/>
        </w:rPr>
        <w:t>рограмма</w:t>
      </w:r>
      <w:r>
        <w:rPr>
          <w:color w:val="221F1F"/>
          <w:spacing w:val="19"/>
          <w:w w:val="115"/>
        </w:rPr>
        <w:t xml:space="preserve"> </w:t>
      </w:r>
      <w:r>
        <w:rPr>
          <w:color w:val="221F1F"/>
          <w:spacing w:val="-2"/>
          <w:w w:val="115"/>
        </w:rPr>
        <w:t>воспитания</w:t>
      </w:r>
      <w:r>
        <w:rPr>
          <w:color w:val="221F1F"/>
        </w:rPr>
        <w:tab/>
      </w:r>
      <w:r>
        <w:rPr>
          <w:color w:val="221F1F"/>
          <w:spacing w:val="-5"/>
          <w:w w:val="115"/>
        </w:rPr>
        <w:t>535</w:t>
      </w:r>
    </w:p>
    <w:p w:rsidR="00923AD8" w:rsidRDefault="000A3044">
      <w:pPr>
        <w:pStyle w:val="a3"/>
        <w:tabs>
          <w:tab w:val="right" w:pos="6619"/>
        </w:tabs>
        <w:spacing w:before="134"/>
        <w:ind w:left="718" w:firstLine="0"/>
        <w:jc w:val="left"/>
      </w:pPr>
      <w:r>
        <w:rPr>
          <w:color w:val="221F1F"/>
          <w:w w:val="115"/>
        </w:rPr>
        <w:t>2</w:t>
      </w:r>
      <w:r>
        <w:rPr>
          <w:color w:val="221F1F"/>
          <w:spacing w:val="23"/>
          <w:w w:val="115"/>
        </w:rPr>
        <w:t xml:space="preserve"> </w:t>
      </w:r>
      <w:r>
        <w:rPr>
          <w:color w:val="221F1F"/>
          <w:w w:val="115"/>
        </w:rPr>
        <w:t>3</w:t>
      </w:r>
      <w:r>
        <w:rPr>
          <w:color w:val="221F1F"/>
          <w:spacing w:val="27"/>
          <w:w w:val="115"/>
        </w:rPr>
        <w:t xml:space="preserve"> </w:t>
      </w:r>
      <w:r>
        <w:rPr>
          <w:color w:val="221F1F"/>
          <w:w w:val="115"/>
        </w:rPr>
        <w:t>1</w:t>
      </w:r>
      <w:r>
        <w:rPr>
          <w:color w:val="221F1F"/>
          <w:spacing w:val="40"/>
          <w:w w:val="115"/>
        </w:rPr>
        <w:t xml:space="preserve"> </w:t>
      </w:r>
      <w:r>
        <w:rPr>
          <w:color w:val="221F1F"/>
          <w:w w:val="115"/>
        </w:rPr>
        <w:t>Пояснительная</w:t>
      </w:r>
      <w:r>
        <w:rPr>
          <w:color w:val="221F1F"/>
          <w:spacing w:val="31"/>
          <w:w w:val="115"/>
        </w:rPr>
        <w:t xml:space="preserve"> </w:t>
      </w:r>
      <w:r>
        <w:rPr>
          <w:color w:val="221F1F"/>
          <w:spacing w:val="-2"/>
          <w:w w:val="115"/>
        </w:rPr>
        <w:t>записка</w:t>
      </w:r>
      <w:r>
        <w:rPr>
          <w:color w:val="221F1F"/>
        </w:rPr>
        <w:tab/>
      </w:r>
      <w:r>
        <w:rPr>
          <w:color w:val="221F1F"/>
          <w:spacing w:val="-5"/>
          <w:w w:val="115"/>
        </w:rPr>
        <w:t>535</w:t>
      </w:r>
    </w:p>
    <w:p w:rsidR="00923AD8" w:rsidRDefault="000A3044">
      <w:pPr>
        <w:pStyle w:val="a3"/>
        <w:spacing w:before="135" w:line="292" w:lineRule="auto"/>
        <w:ind w:left="718" w:right="2907" w:firstLine="0"/>
        <w:jc w:val="left"/>
      </w:pPr>
      <w:r>
        <w:rPr>
          <w:color w:val="221F1F"/>
          <w:w w:val="110"/>
        </w:rPr>
        <w:t>2 3 2 Особенности организуемого</w:t>
      </w:r>
      <w:r>
        <w:rPr>
          <w:color w:val="221F1F"/>
          <w:spacing w:val="8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p>
    <w:p w:rsidR="00923AD8" w:rsidRDefault="000A3044">
      <w:pPr>
        <w:pStyle w:val="a3"/>
        <w:tabs>
          <w:tab w:val="right" w:pos="6619"/>
        </w:tabs>
        <w:spacing w:before="3"/>
        <w:ind w:left="718" w:firstLine="0"/>
        <w:jc w:val="left"/>
      </w:pPr>
      <w:r>
        <w:rPr>
          <w:color w:val="221F1F"/>
          <w:w w:val="110"/>
        </w:rPr>
        <w:t>воспитательного</w:t>
      </w:r>
      <w:r>
        <w:rPr>
          <w:color w:val="221F1F"/>
          <w:spacing w:val="72"/>
          <w:w w:val="115"/>
        </w:rPr>
        <w:t xml:space="preserve"> </w:t>
      </w:r>
      <w:r>
        <w:rPr>
          <w:color w:val="221F1F"/>
          <w:spacing w:val="-2"/>
          <w:w w:val="115"/>
        </w:rPr>
        <w:t>процесса</w:t>
      </w:r>
      <w:r>
        <w:rPr>
          <w:color w:val="221F1F"/>
        </w:rPr>
        <w:tab/>
      </w:r>
      <w:r>
        <w:rPr>
          <w:color w:val="221F1F"/>
          <w:spacing w:val="-5"/>
          <w:w w:val="115"/>
        </w:rPr>
        <w:t>538</w:t>
      </w:r>
    </w:p>
    <w:p w:rsidR="00923AD8" w:rsidRDefault="000A3044">
      <w:pPr>
        <w:pStyle w:val="a3"/>
        <w:tabs>
          <w:tab w:val="right" w:pos="6619"/>
        </w:tabs>
        <w:spacing w:before="133"/>
        <w:ind w:left="718" w:firstLine="0"/>
        <w:jc w:val="left"/>
      </w:pPr>
      <w:r>
        <w:rPr>
          <w:color w:val="221F1F"/>
          <w:w w:val="115"/>
        </w:rPr>
        <w:t>2</w:t>
      </w:r>
      <w:r>
        <w:rPr>
          <w:color w:val="221F1F"/>
          <w:spacing w:val="14"/>
          <w:w w:val="115"/>
        </w:rPr>
        <w:t xml:space="preserve"> </w:t>
      </w:r>
      <w:r>
        <w:rPr>
          <w:color w:val="221F1F"/>
          <w:w w:val="115"/>
        </w:rPr>
        <w:t>3</w:t>
      </w:r>
      <w:r>
        <w:rPr>
          <w:color w:val="221F1F"/>
          <w:spacing w:val="13"/>
          <w:w w:val="115"/>
        </w:rPr>
        <w:t xml:space="preserve"> </w:t>
      </w:r>
      <w:r>
        <w:rPr>
          <w:color w:val="221F1F"/>
          <w:w w:val="115"/>
        </w:rPr>
        <w:t>3</w:t>
      </w:r>
      <w:r>
        <w:rPr>
          <w:color w:val="221F1F"/>
          <w:spacing w:val="65"/>
          <w:w w:val="150"/>
        </w:rPr>
        <w:t xml:space="preserve"> </w:t>
      </w:r>
      <w:r>
        <w:rPr>
          <w:color w:val="221F1F"/>
          <w:w w:val="115"/>
        </w:rPr>
        <w:t>Виды,</w:t>
      </w:r>
      <w:r>
        <w:rPr>
          <w:color w:val="221F1F"/>
          <w:spacing w:val="15"/>
          <w:w w:val="115"/>
        </w:rPr>
        <w:t xml:space="preserve"> </w:t>
      </w:r>
      <w:r>
        <w:rPr>
          <w:color w:val="221F1F"/>
          <w:w w:val="115"/>
        </w:rPr>
        <w:t>формы</w:t>
      </w:r>
      <w:r>
        <w:rPr>
          <w:color w:val="221F1F"/>
          <w:spacing w:val="15"/>
          <w:w w:val="115"/>
        </w:rPr>
        <w:t xml:space="preserve"> </w:t>
      </w:r>
      <w:r>
        <w:rPr>
          <w:color w:val="221F1F"/>
          <w:w w:val="115"/>
        </w:rPr>
        <w:t>и</w:t>
      </w:r>
      <w:r>
        <w:rPr>
          <w:color w:val="221F1F"/>
          <w:spacing w:val="16"/>
          <w:w w:val="115"/>
        </w:rPr>
        <w:t xml:space="preserve"> </w:t>
      </w:r>
      <w:r>
        <w:rPr>
          <w:color w:val="221F1F"/>
          <w:w w:val="115"/>
        </w:rPr>
        <w:t>содержание</w:t>
      </w:r>
      <w:r>
        <w:rPr>
          <w:color w:val="221F1F"/>
          <w:spacing w:val="15"/>
          <w:w w:val="115"/>
        </w:rPr>
        <w:t xml:space="preserve"> </w:t>
      </w:r>
      <w:r>
        <w:rPr>
          <w:color w:val="221F1F"/>
          <w:spacing w:val="-2"/>
          <w:w w:val="115"/>
        </w:rPr>
        <w:t>деятельности</w:t>
      </w:r>
      <w:r>
        <w:rPr>
          <w:color w:val="221F1F"/>
        </w:rPr>
        <w:tab/>
      </w:r>
      <w:r>
        <w:rPr>
          <w:color w:val="221F1F"/>
          <w:spacing w:val="-5"/>
          <w:w w:val="115"/>
        </w:rPr>
        <w:t>545</w:t>
      </w:r>
    </w:p>
    <w:p w:rsidR="00923AD8" w:rsidRDefault="000A3044">
      <w:pPr>
        <w:pStyle w:val="a3"/>
        <w:spacing w:before="125"/>
        <w:ind w:left="718" w:firstLine="0"/>
        <w:jc w:val="left"/>
      </w:pPr>
      <w:r>
        <w:rPr>
          <w:color w:val="221F1F"/>
          <w:w w:val="110"/>
        </w:rPr>
        <w:t>2</w:t>
      </w:r>
      <w:r>
        <w:rPr>
          <w:color w:val="221F1F"/>
          <w:spacing w:val="18"/>
          <w:w w:val="110"/>
        </w:rPr>
        <w:t xml:space="preserve"> </w:t>
      </w:r>
      <w:r>
        <w:rPr>
          <w:color w:val="221F1F"/>
          <w:w w:val="110"/>
        </w:rPr>
        <w:t>3</w:t>
      </w:r>
      <w:r>
        <w:rPr>
          <w:color w:val="221F1F"/>
          <w:spacing w:val="18"/>
          <w:w w:val="110"/>
        </w:rPr>
        <w:t xml:space="preserve"> </w:t>
      </w:r>
      <w:r>
        <w:rPr>
          <w:color w:val="221F1F"/>
          <w:w w:val="110"/>
        </w:rPr>
        <w:t>4</w:t>
      </w:r>
      <w:r>
        <w:rPr>
          <w:color w:val="221F1F"/>
          <w:spacing w:val="20"/>
          <w:w w:val="110"/>
        </w:rPr>
        <w:t xml:space="preserve"> </w:t>
      </w:r>
      <w:r>
        <w:rPr>
          <w:color w:val="221F1F"/>
          <w:w w:val="110"/>
        </w:rPr>
        <w:t>Основные</w:t>
      </w:r>
      <w:r>
        <w:rPr>
          <w:color w:val="221F1F"/>
          <w:spacing w:val="24"/>
          <w:w w:val="110"/>
        </w:rPr>
        <w:t xml:space="preserve"> </w:t>
      </w:r>
      <w:r>
        <w:rPr>
          <w:color w:val="221F1F"/>
          <w:w w:val="110"/>
        </w:rPr>
        <w:t>направления</w:t>
      </w:r>
      <w:r>
        <w:rPr>
          <w:color w:val="221F1F"/>
          <w:spacing w:val="21"/>
          <w:w w:val="110"/>
        </w:rPr>
        <w:t xml:space="preserve"> </w:t>
      </w:r>
      <w:r>
        <w:rPr>
          <w:color w:val="221F1F"/>
          <w:spacing w:val="-2"/>
          <w:w w:val="110"/>
        </w:rPr>
        <w:t>самоанализа</w:t>
      </w:r>
    </w:p>
    <w:p w:rsidR="00923AD8" w:rsidRDefault="000A3044">
      <w:pPr>
        <w:pStyle w:val="a3"/>
        <w:tabs>
          <w:tab w:val="right" w:pos="6619"/>
        </w:tabs>
        <w:spacing w:before="51"/>
        <w:ind w:left="718" w:firstLine="0"/>
        <w:jc w:val="left"/>
      </w:pPr>
      <w:r>
        <w:rPr>
          <w:color w:val="221F1F"/>
          <w:w w:val="110"/>
        </w:rPr>
        <w:t>воспитательной</w:t>
      </w:r>
      <w:r>
        <w:rPr>
          <w:color w:val="221F1F"/>
          <w:spacing w:val="65"/>
          <w:w w:val="115"/>
        </w:rPr>
        <w:t xml:space="preserve"> </w:t>
      </w:r>
      <w:r>
        <w:rPr>
          <w:color w:val="221F1F"/>
          <w:spacing w:val="-2"/>
          <w:w w:val="115"/>
        </w:rPr>
        <w:t>работы</w:t>
      </w:r>
      <w:r>
        <w:rPr>
          <w:color w:val="221F1F"/>
        </w:rPr>
        <w:tab/>
      </w:r>
      <w:r>
        <w:rPr>
          <w:color w:val="221F1F"/>
          <w:spacing w:val="-5"/>
          <w:w w:val="115"/>
        </w:rPr>
        <w:t>564</w:t>
      </w:r>
    </w:p>
    <w:p w:rsidR="00923AD8" w:rsidRDefault="00923AD8">
      <w:pPr>
        <w:sectPr w:rsidR="00923AD8">
          <w:pgSz w:w="7840" w:h="12020"/>
          <w:pgMar w:top="600" w:right="460" w:bottom="280" w:left="480" w:header="720" w:footer="720" w:gutter="0"/>
          <w:cols w:space="720"/>
        </w:sectPr>
      </w:pPr>
    </w:p>
    <w:p w:rsidR="00923AD8" w:rsidRDefault="00923AD8">
      <w:pPr>
        <w:pStyle w:val="a3"/>
        <w:ind w:left="0" w:firstLine="0"/>
        <w:jc w:val="left"/>
        <w:rPr>
          <w:sz w:val="23"/>
        </w:rPr>
      </w:pPr>
    </w:p>
    <w:p w:rsidR="00923AD8" w:rsidRDefault="000A3044">
      <w:pPr>
        <w:pStyle w:val="a5"/>
        <w:numPr>
          <w:ilvl w:val="0"/>
          <w:numId w:val="79"/>
        </w:numPr>
        <w:tabs>
          <w:tab w:val="left" w:pos="498"/>
        </w:tabs>
        <w:ind w:left="497" w:hanging="234"/>
        <w:rPr>
          <w:sz w:val="20"/>
        </w:rPr>
      </w:pPr>
      <w:r>
        <w:rPr>
          <w:color w:val="221F1F"/>
          <w:w w:val="115"/>
          <w:sz w:val="20"/>
        </w:rPr>
        <w:t>Организационный</w:t>
      </w:r>
      <w:r>
        <w:rPr>
          <w:color w:val="221F1F"/>
          <w:spacing w:val="54"/>
          <w:w w:val="115"/>
          <w:sz w:val="20"/>
        </w:rPr>
        <w:t xml:space="preserve"> </w:t>
      </w:r>
      <w:r>
        <w:rPr>
          <w:color w:val="221F1F"/>
          <w:spacing w:val="-2"/>
          <w:w w:val="115"/>
          <w:sz w:val="20"/>
        </w:rPr>
        <w:t>раздел</w:t>
      </w:r>
    </w:p>
    <w:p w:rsidR="00923AD8" w:rsidRDefault="000A3044">
      <w:pPr>
        <w:pStyle w:val="a3"/>
        <w:spacing w:before="132"/>
        <w:ind w:left="490" w:firstLine="0"/>
        <w:jc w:val="left"/>
      </w:pPr>
      <w:r>
        <w:rPr>
          <w:color w:val="221F1F"/>
          <w:w w:val="110"/>
        </w:rPr>
        <w:t>3.</w:t>
      </w:r>
      <w:r>
        <w:rPr>
          <w:color w:val="221F1F"/>
          <w:spacing w:val="41"/>
          <w:w w:val="110"/>
        </w:rPr>
        <w:t xml:space="preserve"> </w:t>
      </w:r>
      <w:r>
        <w:rPr>
          <w:color w:val="221F1F"/>
          <w:w w:val="110"/>
        </w:rPr>
        <w:t>1.</w:t>
      </w:r>
      <w:r>
        <w:rPr>
          <w:color w:val="221F1F"/>
          <w:spacing w:val="43"/>
          <w:w w:val="110"/>
        </w:rPr>
        <w:t xml:space="preserve"> </w:t>
      </w:r>
      <w:r>
        <w:rPr>
          <w:color w:val="221F1F"/>
          <w:w w:val="110"/>
        </w:rPr>
        <w:t>Учебный</w:t>
      </w:r>
      <w:r>
        <w:rPr>
          <w:color w:val="221F1F"/>
          <w:spacing w:val="47"/>
          <w:w w:val="110"/>
        </w:rPr>
        <w:t xml:space="preserve"> </w:t>
      </w:r>
      <w:r>
        <w:rPr>
          <w:color w:val="221F1F"/>
          <w:w w:val="110"/>
        </w:rPr>
        <w:t>план</w:t>
      </w:r>
      <w:r>
        <w:rPr>
          <w:color w:val="221F1F"/>
          <w:spacing w:val="43"/>
          <w:w w:val="110"/>
        </w:rPr>
        <w:t xml:space="preserve"> </w:t>
      </w:r>
      <w:r>
        <w:rPr>
          <w:color w:val="221F1F"/>
          <w:w w:val="110"/>
        </w:rPr>
        <w:t>начального</w:t>
      </w:r>
      <w:r>
        <w:rPr>
          <w:color w:val="221F1F"/>
          <w:spacing w:val="46"/>
          <w:w w:val="110"/>
        </w:rPr>
        <w:t xml:space="preserve"> </w:t>
      </w:r>
      <w:r>
        <w:rPr>
          <w:color w:val="221F1F"/>
          <w:spacing w:val="-2"/>
          <w:w w:val="110"/>
        </w:rPr>
        <w:t>общегообразования</w:t>
      </w:r>
    </w:p>
    <w:p w:rsidR="00923AD8" w:rsidRDefault="00923AD8">
      <w:pPr>
        <w:pStyle w:val="a3"/>
        <w:ind w:left="0" w:firstLine="0"/>
        <w:jc w:val="left"/>
        <w:rPr>
          <w:sz w:val="22"/>
        </w:rPr>
      </w:pPr>
    </w:p>
    <w:p w:rsidR="00923AD8" w:rsidRDefault="000A3044">
      <w:pPr>
        <w:pStyle w:val="a3"/>
        <w:spacing w:before="163"/>
        <w:ind w:left="490" w:firstLine="0"/>
        <w:jc w:val="left"/>
      </w:pPr>
      <w:r>
        <w:rPr>
          <w:color w:val="221F1F"/>
          <w:w w:val="115"/>
        </w:rPr>
        <w:t>3.</w:t>
      </w:r>
      <w:r>
        <w:rPr>
          <w:color w:val="221F1F"/>
          <w:spacing w:val="25"/>
          <w:w w:val="115"/>
        </w:rPr>
        <w:t xml:space="preserve"> </w:t>
      </w:r>
      <w:r>
        <w:rPr>
          <w:color w:val="221F1F"/>
          <w:w w:val="115"/>
        </w:rPr>
        <w:t>2.</w:t>
      </w:r>
      <w:r>
        <w:rPr>
          <w:color w:val="221F1F"/>
          <w:spacing w:val="37"/>
          <w:w w:val="115"/>
        </w:rPr>
        <w:t xml:space="preserve"> </w:t>
      </w:r>
      <w:r>
        <w:rPr>
          <w:color w:val="221F1F"/>
          <w:w w:val="115"/>
        </w:rPr>
        <w:t>Календарный</w:t>
      </w:r>
      <w:r>
        <w:rPr>
          <w:color w:val="221F1F"/>
          <w:spacing w:val="32"/>
          <w:w w:val="115"/>
        </w:rPr>
        <w:t xml:space="preserve"> </w:t>
      </w:r>
      <w:r>
        <w:rPr>
          <w:color w:val="221F1F"/>
          <w:w w:val="115"/>
        </w:rPr>
        <w:t>учебный</w:t>
      </w:r>
      <w:r>
        <w:rPr>
          <w:color w:val="221F1F"/>
          <w:spacing w:val="31"/>
          <w:w w:val="115"/>
        </w:rPr>
        <w:t xml:space="preserve"> </w:t>
      </w:r>
      <w:r>
        <w:rPr>
          <w:color w:val="221F1F"/>
          <w:w w:val="115"/>
        </w:rPr>
        <w:t>график</w:t>
      </w:r>
      <w:r>
        <w:rPr>
          <w:color w:val="221F1F"/>
          <w:spacing w:val="27"/>
          <w:w w:val="115"/>
        </w:rPr>
        <w:t xml:space="preserve"> </w:t>
      </w:r>
      <w:r>
        <w:rPr>
          <w:color w:val="221F1F"/>
          <w:spacing w:val="-2"/>
          <w:w w:val="115"/>
        </w:rPr>
        <w:t>организации,</w:t>
      </w:r>
    </w:p>
    <w:p w:rsidR="00923AD8" w:rsidRDefault="000A3044">
      <w:r>
        <w:br w:type="column"/>
      </w:r>
    </w:p>
    <w:p w:rsidR="00923AD8" w:rsidRDefault="00923AD8">
      <w:pPr>
        <w:pStyle w:val="a3"/>
        <w:ind w:left="0" w:firstLine="0"/>
        <w:jc w:val="left"/>
        <w:rPr>
          <w:sz w:val="22"/>
        </w:rPr>
      </w:pPr>
    </w:p>
    <w:p w:rsidR="00923AD8" w:rsidRDefault="00923AD8">
      <w:pPr>
        <w:pStyle w:val="a3"/>
        <w:ind w:left="0" w:firstLine="0"/>
        <w:jc w:val="left"/>
        <w:rPr>
          <w:sz w:val="22"/>
        </w:rPr>
      </w:pPr>
    </w:p>
    <w:p w:rsidR="00923AD8" w:rsidRDefault="000A3044">
      <w:pPr>
        <w:pStyle w:val="a3"/>
        <w:spacing w:before="149"/>
        <w:ind w:left="264" w:firstLine="0"/>
        <w:jc w:val="left"/>
      </w:pPr>
      <w:r>
        <w:rPr>
          <w:color w:val="221F1F"/>
          <w:spacing w:val="-5"/>
          <w:w w:val="115"/>
        </w:rPr>
        <w:t>567</w:t>
      </w:r>
    </w:p>
    <w:p w:rsidR="00923AD8" w:rsidRDefault="00923AD8">
      <w:pPr>
        <w:sectPr w:rsidR="00923AD8">
          <w:type w:val="continuous"/>
          <w:pgSz w:w="7840" w:h="12020"/>
          <w:pgMar w:top="560" w:right="460" w:bottom="280" w:left="480" w:header="720" w:footer="720" w:gutter="0"/>
          <w:cols w:num="2" w:space="720" w:equalWidth="0">
            <w:col w:w="5685" w:space="310"/>
            <w:col w:w="905"/>
          </w:cols>
        </w:sectPr>
      </w:pPr>
    </w:p>
    <w:p w:rsidR="00923AD8" w:rsidRDefault="000A3044">
      <w:pPr>
        <w:pStyle w:val="a3"/>
        <w:tabs>
          <w:tab w:val="right" w:pos="6619"/>
        </w:tabs>
        <w:spacing w:before="51"/>
        <w:ind w:left="490" w:firstLine="0"/>
        <w:jc w:val="left"/>
      </w:pPr>
      <w:r>
        <w:rPr>
          <w:color w:val="221F1F"/>
          <w:w w:val="110"/>
        </w:rPr>
        <w:lastRenderedPageBreak/>
        <w:t>осуществляющей</w:t>
      </w:r>
      <w:r>
        <w:rPr>
          <w:color w:val="221F1F"/>
          <w:spacing w:val="60"/>
          <w:w w:val="150"/>
        </w:rPr>
        <w:t xml:space="preserve"> </w:t>
      </w:r>
      <w:r>
        <w:rPr>
          <w:color w:val="221F1F"/>
          <w:w w:val="110"/>
        </w:rPr>
        <w:t>образовательную</w:t>
      </w:r>
      <w:r>
        <w:rPr>
          <w:color w:val="221F1F"/>
          <w:spacing w:val="61"/>
          <w:w w:val="150"/>
        </w:rPr>
        <w:t xml:space="preserve"> </w:t>
      </w:r>
      <w:r>
        <w:rPr>
          <w:color w:val="221F1F"/>
          <w:spacing w:val="-2"/>
          <w:w w:val="110"/>
        </w:rPr>
        <w:t>деятельность</w:t>
      </w:r>
      <w:r>
        <w:rPr>
          <w:color w:val="221F1F"/>
        </w:rPr>
        <w:tab/>
      </w:r>
      <w:r>
        <w:rPr>
          <w:color w:val="221F1F"/>
          <w:spacing w:val="-5"/>
          <w:w w:val="110"/>
        </w:rPr>
        <w:t>578</w:t>
      </w:r>
    </w:p>
    <w:p w:rsidR="00923AD8" w:rsidRDefault="000A3044">
      <w:pPr>
        <w:pStyle w:val="a3"/>
        <w:tabs>
          <w:tab w:val="right" w:pos="6619"/>
        </w:tabs>
        <w:spacing w:before="135"/>
        <w:ind w:left="566" w:firstLine="0"/>
        <w:jc w:val="left"/>
      </w:pPr>
      <w:r>
        <w:rPr>
          <w:color w:val="221F1F"/>
          <w:w w:val="115"/>
        </w:rPr>
        <w:t>3</w:t>
      </w:r>
      <w:r>
        <w:rPr>
          <w:color w:val="221F1F"/>
          <w:spacing w:val="8"/>
          <w:w w:val="115"/>
        </w:rPr>
        <w:t xml:space="preserve"> </w:t>
      </w:r>
      <w:r>
        <w:rPr>
          <w:color w:val="221F1F"/>
          <w:w w:val="115"/>
        </w:rPr>
        <w:t>3</w:t>
      </w:r>
      <w:r>
        <w:rPr>
          <w:color w:val="221F1F"/>
          <w:spacing w:val="79"/>
          <w:w w:val="115"/>
        </w:rPr>
        <w:t xml:space="preserve"> </w:t>
      </w:r>
      <w:r>
        <w:rPr>
          <w:color w:val="221F1F"/>
          <w:w w:val="115"/>
        </w:rPr>
        <w:t>План</w:t>
      </w:r>
      <w:r>
        <w:rPr>
          <w:color w:val="221F1F"/>
          <w:spacing w:val="12"/>
          <w:w w:val="115"/>
        </w:rPr>
        <w:t xml:space="preserve"> </w:t>
      </w:r>
      <w:r>
        <w:rPr>
          <w:color w:val="221F1F"/>
          <w:w w:val="115"/>
        </w:rPr>
        <w:t>внеурочной</w:t>
      </w:r>
      <w:r>
        <w:rPr>
          <w:color w:val="221F1F"/>
          <w:spacing w:val="15"/>
          <w:w w:val="115"/>
        </w:rPr>
        <w:t xml:space="preserve"> </w:t>
      </w:r>
      <w:r>
        <w:rPr>
          <w:color w:val="221F1F"/>
          <w:spacing w:val="-2"/>
          <w:w w:val="115"/>
        </w:rPr>
        <w:t>деятельности</w:t>
      </w:r>
      <w:r>
        <w:rPr>
          <w:color w:val="221F1F"/>
        </w:rPr>
        <w:tab/>
      </w:r>
      <w:r>
        <w:rPr>
          <w:color w:val="221F1F"/>
          <w:spacing w:val="-5"/>
          <w:w w:val="115"/>
        </w:rPr>
        <w:t>578</w:t>
      </w:r>
    </w:p>
    <w:p w:rsidR="00923AD8" w:rsidRDefault="000A3044">
      <w:pPr>
        <w:pStyle w:val="a3"/>
        <w:tabs>
          <w:tab w:val="right" w:pos="6619"/>
        </w:tabs>
        <w:spacing w:before="125"/>
        <w:ind w:left="804" w:firstLine="0"/>
        <w:jc w:val="left"/>
      </w:pPr>
      <w:r>
        <w:rPr>
          <w:color w:val="221F1F"/>
          <w:w w:val="115"/>
        </w:rPr>
        <w:t>3</w:t>
      </w:r>
      <w:r>
        <w:rPr>
          <w:color w:val="221F1F"/>
          <w:spacing w:val="16"/>
          <w:w w:val="115"/>
        </w:rPr>
        <w:t xml:space="preserve"> </w:t>
      </w:r>
      <w:r>
        <w:rPr>
          <w:color w:val="221F1F"/>
          <w:w w:val="115"/>
        </w:rPr>
        <w:t>4</w:t>
      </w:r>
      <w:r>
        <w:rPr>
          <w:color w:val="221F1F"/>
          <w:spacing w:val="73"/>
          <w:w w:val="150"/>
        </w:rPr>
        <w:t xml:space="preserve"> </w:t>
      </w:r>
      <w:r>
        <w:rPr>
          <w:color w:val="221F1F"/>
          <w:w w:val="115"/>
        </w:rPr>
        <w:t>Календарный</w:t>
      </w:r>
      <w:r>
        <w:rPr>
          <w:color w:val="221F1F"/>
          <w:spacing w:val="22"/>
          <w:w w:val="115"/>
        </w:rPr>
        <w:t xml:space="preserve"> </w:t>
      </w:r>
      <w:r>
        <w:rPr>
          <w:color w:val="221F1F"/>
          <w:w w:val="115"/>
        </w:rPr>
        <w:t>план</w:t>
      </w:r>
      <w:r>
        <w:rPr>
          <w:color w:val="221F1F"/>
          <w:spacing w:val="23"/>
          <w:w w:val="115"/>
        </w:rPr>
        <w:t xml:space="preserve"> </w:t>
      </w:r>
      <w:r>
        <w:rPr>
          <w:color w:val="221F1F"/>
          <w:w w:val="115"/>
        </w:rPr>
        <w:t>воспитательной</w:t>
      </w:r>
      <w:r>
        <w:rPr>
          <w:color w:val="221F1F"/>
          <w:spacing w:val="23"/>
          <w:w w:val="115"/>
        </w:rPr>
        <w:t xml:space="preserve"> </w:t>
      </w:r>
      <w:r>
        <w:rPr>
          <w:color w:val="221F1F"/>
          <w:spacing w:val="-2"/>
          <w:w w:val="115"/>
        </w:rPr>
        <w:t>работы</w:t>
      </w:r>
      <w:r>
        <w:rPr>
          <w:color w:val="221F1F"/>
        </w:rPr>
        <w:tab/>
      </w:r>
      <w:r>
        <w:rPr>
          <w:color w:val="221F1F"/>
          <w:spacing w:val="-5"/>
          <w:w w:val="110"/>
        </w:rPr>
        <w:t>581</w:t>
      </w:r>
    </w:p>
    <w:p w:rsidR="00923AD8" w:rsidRDefault="00923AD8">
      <w:pPr>
        <w:sectPr w:rsidR="00923AD8">
          <w:type w:val="continuous"/>
          <w:pgSz w:w="7840" w:h="12020"/>
          <w:pgMar w:top="560" w:right="460" w:bottom="280" w:left="480" w:header="720" w:footer="720" w:gutter="0"/>
          <w:cols w:space="720"/>
        </w:sectPr>
      </w:pPr>
    </w:p>
    <w:p w:rsidR="00923AD8" w:rsidRDefault="000A3044">
      <w:pPr>
        <w:pStyle w:val="a3"/>
        <w:spacing w:before="63"/>
        <w:ind w:left="485" w:firstLine="0"/>
        <w:jc w:val="left"/>
      </w:pPr>
      <w:r>
        <w:rPr>
          <w:color w:val="221F1F"/>
          <w:w w:val="115"/>
        </w:rPr>
        <w:lastRenderedPageBreak/>
        <w:t>3</w:t>
      </w:r>
      <w:r>
        <w:rPr>
          <w:color w:val="221F1F"/>
          <w:spacing w:val="15"/>
          <w:w w:val="115"/>
        </w:rPr>
        <w:t xml:space="preserve"> </w:t>
      </w:r>
      <w:r>
        <w:rPr>
          <w:color w:val="221F1F"/>
          <w:w w:val="115"/>
        </w:rPr>
        <w:t>5</w:t>
      </w:r>
      <w:r>
        <w:rPr>
          <w:color w:val="221F1F"/>
          <w:spacing w:val="69"/>
          <w:w w:val="150"/>
        </w:rPr>
        <w:t xml:space="preserve"> </w:t>
      </w:r>
      <w:r>
        <w:rPr>
          <w:color w:val="221F1F"/>
          <w:w w:val="115"/>
        </w:rPr>
        <w:t>Система</w:t>
      </w:r>
      <w:r>
        <w:rPr>
          <w:color w:val="221F1F"/>
          <w:spacing w:val="16"/>
          <w:w w:val="115"/>
        </w:rPr>
        <w:t xml:space="preserve"> </w:t>
      </w:r>
      <w:r>
        <w:rPr>
          <w:color w:val="221F1F"/>
          <w:w w:val="115"/>
        </w:rPr>
        <w:t>условий</w:t>
      </w:r>
      <w:r>
        <w:rPr>
          <w:color w:val="221F1F"/>
          <w:spacing w:val="15"/>
          <w:w w:val="115"/>
        </w:rPr>
        <w:t xml:space="preserve"> </w:t>
      </w:r>
      <w:r>
        <w:rPr>
          <w:color w:val="221F1F"/>
          <w:w w:val="115"/>
        </w:rPr>
        <w:t>реализации</w:t>
      </w:r>
      <w:r>
        <w:rPr>
          <w:color w:val="221F1F"/>
          <w:spacing w:val="20"/>
          <w:w w:val="115"/>
        </w:rPr>
        <w:t xml:space="preserve"> </w:t>
      </w:r>
      <w:r>
        <w:rPr>
          <w:color w:val="221F1F"/>
          <w:spacing w:val="-2"/>
          <w:w w:val="115"/>
        </w:rPr>
        <w:t>программы</w:t>
      </w:r>
    </w:p>
    <w:p w:rsidR="00923AD8" w:rsidRDefault="000A3044">
      <w:pPr>
        <w:pStyle w:val="a3"/>
        <w:tabs>
          <w:tab w:val="left" w:pos="6249"/>
        </w:tabs>
        <w:spacing w:before="51"/>
        <w:ind w:left="485" w:firstLine="0"/>
        <w:jc w:val="left"/>
      </w:pPr>
      <w:r>
        <w:rPr>
          <w:color w:val="221F1F"/>
          <w:w w:val="110"/>
        </w:rPr>
        <w:t>начального</w:t>
      </w:r>
      <w:r>
        <w:rPr>
          <w:color w:val="221F1F"/>
          <w:spacing w:val="63"/>
          <w:w w:val="110"/>
        </w:rPr>
        <w:t xml:space="preserve"> </w:t>
      </w:r>
      <w:r>
        <w:rPr>
          <w:color w:val="221F1F"/>
          <w:w w:val="110"/>
        </w:rPr>
        <w:t>общего</w:t>
      </w:r>
      <w:r>
        <w:rPr>
          <w:color w:val="221F1F"/>
          <w:spacing w:val="62"/>
          <w:w w:val="110"/>
        </w:rPr>
        <w:t xml:space="preserve"> </w:t>
      </w:r>
      <w:r>
        <w:rPr>
          <w:color w:val="221F1F"/>
          <w:spacing w:val="-2"/>
          <w:w w:val="110"/>
        </w:rPr>
        <w:t>образования</w:t>
      </w:r>
      <w:r>
        <w:rPr>
          <w:color w:val="221F1F"/>
        </w:rPr>
        <w:tab/>
      </w:r>
      <w:r>
        <w:rPr>
          <w:color w:val="221F1F"/>
          <w:spacing w:val="-5"/>
          <w:w w:val="110"/>
        </w:rPr>
        <w:t>591</w:t>
      </w:r>
    </w:p>
    <w:p w:rsidR="00923AD8" w:rsidRDefault="000A3044">
      <w:pPr>
        <w:pStyle w:val="a3"/>
        <w:tabs>
          <w:tab w:val="left" w:pos="6251"/>
        </w:tabs>
        <w:spacing w:before="135" w:line="292" w:lineRule="auto"/>
        <w:ind w:left="710" w:right="291" w:firstLine="0"/>
        <w:jc w:val="left"/>
      </w:pPr>
      <w:r>
        <w:rPr>
          <w:color w:val="221F1F"/>
          <w:w w:val="110"/>
        </w:rPr>
        <w:t>3 5 1 Кадровые условия реализации 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80"/>
          <w:w w:val="110"/>
        </w:rPr>
        <w:t xml:space="preserve"> </w:t>
      </w:r>
      <w:r>
        <w:rPr>
          <w:color w:val="221F1F"/>
          <w:spacing w:val="-2"/>
          <w:w w:val="110"/>
        </w:rPr>
        <w:t>образования</w:t>
      </w:r>
      <w:r>
        <w:rPr>
          <w:color w:val="221F1F"/>
        </w:rPr>
        <w:tab/>
      </w:r>
      <w:r>
        <w:rPr>
          <w:color w:val="221F1F"/>
          <w:spacing w:val="-4"/>
          <w:w w:val="110"/>
        </w:rPr>
        <w:t>593</w:t>
      </w:r>
    </w:p>
    <w:p w:rsidR="00923AD8" w:rsidRDefault="000A3044">
      <w:pPr>
        <w:pStyle w:val="a3"/>
        <w:spacing w:before="82" w:line="292" w:lineRule="auto"/>
        <w:ind w:left="710" w:right="1120" w:firstLine="0"/>
        <w:jc w:val="left"/>
      </w:pPr>
      <w:r>
        <w:rPr>
          <w:color w:val="221F1F"/>
          <w:w w:val="110"/>
        </w:rPr>
        <w:t>3</w:t>
      </w:r>
      <w:r>
        <w:rPr>
          <w:color w:val="221F1F"/>
          <w:spacing w:val="40"/>
          <w:w w:val="110"/>
        </w:rPr>
        <w:t xml:space="preserve"> </w:t>
      </w:r>
      <w:r>
        <w:rPr>
          <w:color w:val="221F1F"/>
          <w:w w:val="110"/>
        </w:rPr>
        <w:t>5</w:t>
      </w:r>
      <w:r>
        <w:rPr>
          <w:color w:val="221F1F"/>
          <w:spacing w:val="40"/>
          <w:w w:val="110"/>
        </w:rPr>
        <w:t xml:space="preserve"> </w:t>
      </w:r>
      <w:r>
        <w:rPr>
          <w:color w:val="221F1F"/>
          <w:w w:val="110"/>
        </w:rPr>
        <w:t>2</w:t>
      </w:r>
      <w:r>
        <w:rPr>
          <w:color w:val="221F1F"/>
          <w:spacing w:val="40"/>
          <w:w w:val="110"/>
        </w:rPr>
        <w:t xml:space="preserve"> </w:t>
      </w:r>
      <w:r>
        <w:rPr>
          <w:color w:val="221F1F"/>
          <w:w w:val="110"/>
        </w:rPr>
        <w:t>Психолого-педагогические</w:t>
      </w:r>
      <w:r>
        <w:rPr>
          <w:color w:val="221F1F"/>
          <w:spacing w:val="40"/>
          <w:w w:val="110"/>
        </w:rPr>
        <w:t xml:space="preserve"> </w:t>
      </w:r>
      <w:r>
        <w:rPr>
          <w:color w:val="221F1F"/>
          <w:w w:val="110"/>
        </w:rPr>
        <w:t>условия реализации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программы</w:t>
      </w:r>
    </w:p>
    <w:p w:rsidR="00923AD8" w:rsidRDefault="000A3044">
      <w:pPr>
        <w:pStyle w:val="a3"/>
        <w:tabs>
          <w:tab w:val="left" w:pos="6249"/>
        </w:tabs>
        <w:ind w:left="710" w:firstLine="0"/>
        <w:jc w:val="left"/>
      </w:pPr>
      <w:r>
        <w:rPr>
          <w:color w:val="221F1F"/>
          <w:w w:val="110"/>
        </w:rPr>
        <w:t>начального</w:t>
      </w:r>
      <w:r>
        <w:rPr>
          <w:color w:val="221F1F"/>
          <w:spacing w:val="63"/>
          <w:w w:val="110"/>
        </w:rPr>
        <w:t xml:space="preserve"> </w:t>
      </w:r>
      <w:r>
        <w:rPr>
          <w:color w:val="221F1F"/>
          <w:w w:val="110"/>
        </w:rPr>
        <w:t>общего</w:t>
      </w:r>
      <w:r>
        <w:rPr>
          <w:color w:val="221F1F"/>
          <w:spacing w:val="62"/>
          <w:w w:val="110"/>
        </w:rPr>
        <w:t xml:space="preserve"> </w:t>
      </w:r>
      <w:r>
        <w:rPr>
          <w:color w:val="221F1F"/>
          <w:spacing w:val="-2"/>
          <w:w w:val="110"/>
        </w:rPr>
        <w:t>образования</w:t>
      </w:r>
      <w:r>
        <w:rPr>
          <w:color w:val="221F1F"/>
        </w:rPr>
        <w:tab/>
      </w:r>
      <w:r>
        <w:rPr>
          <w:color w:val="221F1F"/>
          <w:spacing w:val="-5"/>
          <w:w w:val="110"/>
        </w:rPr>
        <w:t>597</w:t>
      </w:r>
    </w:p>
    <w:p w:rsidR="00923AD8" w:rsidRDefault="000A3044">
      <w:pPr>
        <w:pStyle w:val="a3"/>
        <w:spacing w:before="133" w:line="290" w:lineRule="auto"/>
        <w:ind w:left="710" w:right="1120" w:firstLine="0"/>
        <w:jc w:val="left"/>
      </w:pPr>
      <w:r>
        <w:rPr>
          <w:color w:val="221F1F"/>
          <w:w w:val="115"/>
        </w:rPr>
        <w:t xml:space="preserve">3 5 3 Финансово-экономические условия </w:t>
      </w:r>
      <w:r>
        <w:rPr>
          <w:color w:val="221F1F"/>
          <w:w w:val="110"/>
        </w:rPr>
        <w:t>реализации</w:t>
      </w:r>
      <w:r>
        <w:rPr>
          <w:color w:val="221F1F"/>
          <w:spacing w:val="77"/>
          <w:w w:val="150"/>
        </w:rPr>
        <w:t xml:space="preserve"> </w:t>
      </w:r>
      <w:r>
        <w:rPr>
          <w:color w:val="221F1F"/>
          <w:w w:val="110"/>
        </w:rPr>
        <w:t>образовательной</w:t>
      </w:r>
      <w:r>
        <w:rPr>
          <w:color w:val="221F1F"/>
          <w:spacing w:val="77"/>
          <w:w w:val="150"/>
        </w:rPr>
        <w:t xml:space="preserve"> </w:t>
      </w:r>
      <w:r>
        <w:rPr>
          <w:color w:val="221F1F"/>
          <w:spacing w:val="-2"/>
          <w:w w:val="110"/>
        </w:rPr>
        <w:t>программы</w:t>
      </w:r>
    </w:p>
    <w:p w:rsidR="00923AD8" w:rsidRDefault="000A3044">
      <w:pPr>
        <w:pStyle w:val="a3"/>
        <w:tabs>
          <w:tab w:val="left" w:pos="6247"/>
        </w:tabs>
        <w:spacing w:before="5"/>
        <w:ind w:left="710" w:firstLine="0"/>
        <w:jc w:val="left"/>
      </w:pPr>
      <w:r>
        <w:rPr>
          <w:color w:val="221F1F"/>
          <w:w w:val="110"/>
        </w:rPr>
        <w:t>начального</w:t>
      </w:r>
      <w:r>
        <w:rPr>
          <w:color w:val="221F1F"/>
          <w:spacing w:val="63"/>
          <w:w w:val="110"/>
        </w:rPr>
        <w:t xml:space="preserve"> </w:t>
      </w:r>
      <w:r>
        <w:rPr>
          <w:color w:val="221F1F"/>
          <w:w w:val="110"/>
        </w:rPr>
        <w:t>общего</w:t>
      </w:r>
      <w:r>
        <w:rPr>
          <w:color w:val="221F1F"/>
          <w:spacing w:val="62"/>
          <w:w w:val="110"/>
        </w:rPr>
        <w:t xml:space="preserve"> </w:t>
      </w:r>
      <w:r>
        <w:rPr>
          <w:color w:val="221F1F"/>
          <w:spacing w:val="-2"/>
          <w:w w:val="110"/>
        </w:rPr>
        <w:t>образования</w:t>
      </w:r>
      <w:r>
        <w:rPr>
          <w:color w:val="221F1F"/>
        </w:rPr>
        <w:tab/>
      </w:r>
      <w:r>
        <w:rPr>
          <w:color w:val="221F1F"/>
          <w:spacing w:val="-5"/>
          <w:w w:val="110"/>
        </w:rPr>
        <w:t>599</w:t>
      </w:r>
    </w:p>
    <w:p w:rsidR="00923AD8" w:rsidRDefault="000A3044">
      <w:pPr>
        <w:pStyle w:val="a3"/>
        <w:spacing w:before="130" w:line="292" w:lineRule="auto"/>
        <w:ind w:left="710" w:right="1120" w:firstLine="0"/>
        <w:jc w:val="left"/>
      </w:pPr>
      <w:r>
        <w:rPr>
          <w:color w:val="221F1F"/>
          <w:w w:val="110"/>
        </w:rPr>
        <w:t>3 5 4</w:t>
      </w:r>
      <w:r>
        <w:rPr>
          <w:color w:val="221F1F"/>
          <w:spacing w:val="40"/>
          <w:w w:val="110"/>
        </w:rPr>
        <w:t xml:space="preserve"> </w:t>
      </w:r>
      <w:r>
        <w:rPr>
          <w:color w:val="221F1F"/>
          <w:w w:val="110"/>
        </w:rPr>
        <w:t>Информационно-методические условия</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p>
    <w:p w:rsidR="00923AD8" w:rsidRDefault="000A3044">
      <w:pPr>
        <w:pStyle w:val="a3"/>
        <w:tabs>
          <w:tab w:val="left" w:pos="6251"/>
        </w:tabs>
        <w:spacing w:before="3"/>
        <w:ind w:left="710" w:firstLine="0"/>
        <w:jc w:val="left"/>
      </w:pPr>
      <w:r>
        <w:rPr>
          <w:color w:val="221F1F"/>
          <w:spacing w:val="-2"/>
          <w:w w:val="115"/>
        </w:rPr>
        <w:t>образования</w:t>
      </w:r>
      <w:r>
        <w:rPr>
          <w:color w:val="221F1F"/>
        </w:rPr>
        <w:tab/>
      </w:r>
      <w:r>
        <w:rPr>
          <w:color w:val="221F1F"/>
          <w:spacing w:val="-5"/>
          <w:w w:val="115"/>
        </w:rPr>
        <w:t>605</w:t>
      </w:r>
    </w:p>
    <w:p w:rsidR="00923AD8" w:rsidRDefault="000A3044">
      <w:pPr>
        <w:pStyle w:val="a3"/>
        <w:spacing w:before="130" w:line="292" w:lineRule="auto"/>
        <w:ind w:left="710" w:right="1120" w:firstLine="0"/>
        <w:jc w:val="left"/>
      </w:pPr>
      <w:r>
        <w:rPr>
          <w:color w:val="221F1F"/>
          <w:w w:val="115"/>
        </w:rPr>
        <w:t>3 5 5</w:t>
      </w:r>
      <w:r>
        <w:rPr>
          <w:color w:val="221F1F"/>
          <w:spacing w:val="40"/>
          <w:w w:val="115"/>
        </w:rPr>
        <w:t xml:space="preserve"> </w:t>
      </w:r>
      <w:r>
        <w:rPr>
          <w:color w:val="221F1F"/>
          <w:w w:val="115"/>
        </w:rPr>
        <w:t>Материально-технические условия реализации основной образовательной</w:t>
      </w:r>
    </w:p>
    <w:p w:rsidR="00923AD8" w:rsidRDefault="000A3044">
      <w:pPr>
        <w:pStyle w:val="a3"/>
        <w:tabs>
          <w:tab w:val="left" w:pos="6251"/>
        </w:tabs>
        <w:spacing w:before="4"/>
        <w:ind w:left="710" w:firstLine="0"/>
        <w:jc w:val="left"/>
      </w:pPr>
      <w:r>
        <w:rPr>
          <w:color w:val="221F1F"/>
          <w:spacing w:val="-2"/>
          <w:w w:val="115"/>
        </w:rPr>
        <w:t>программы</w:t>
      </w:r>
      <w:r>
        <w:rPr>
          <w:color w:val="221F1F"/>
        </w:rPr>
        <w:tab/>
      </w:r>
      <w:r>
        <w:rPr>
          <w:color w:val="221F1F"/>
          <w:spacing w:val="-5"/>
          <w:w w:val="115"/>
        </w:rPr>
        <w:t>607</w:t>
      </w:r>
    </w:p>
    <w:p w:rsidR="00923AD8" w:rsidRDefault="000A3044">
      <w:pPr>
        <w:pStyle w:val="a3"/>
        <w:spacing w:before="132"/>
        <w:ind w:left="710" w:firstLine="0"/>
        <w:jc w:val="left"/>
      </w:pPr>
      <w:r>
        <w:rPr>
          <w:color w:val="221F1F"/>
          <w:w w:val="115"/>
        </w:rPr>
        <w:t>3</w:t>
      </w:r>
      <w:r>
        <w:rPr>
          <w:color w:val="221F1F"/>
          <w:spacing w:val="18"/>
          <w:w w:val="115"/>
        </w:rPr>
        <w:t xml:space="preserve"> </w:t>
      </w:r>
      <w:r>
        <w:rPr>
          <w:color w:val="221F1F"/>
          <w:w w:val="115"/>
        </w:rPr>
        <w:t>5</w:t>
      </w:r>
      <w:r>
        <w:rPr>
          <w:color w:val="221F1F"/>
          <w:spacing w:val="14"/>
          <w:w w:val="115"/>
        </w:rPr>
        <w:t xml:space="preserve"> </w:t>
      </w:r>
      <w:r>
        <w:rPr>
          <w:color w:val="221F1F"/>
          <w:w w:val="115"/>
        </w:rPr>
        <w:t>6</w:t>
      </w:r>
      <w:r>
        <w:rPr>
          <w:color w:val="221F1F"/>
          <w:spacing w:val="74"/>
          <w:w w:val="150"/>
        </w:rPr>
        <w:t xml:space="preserve"> </w:t>
      </w:r>
      <w:r>
        <w:rPr>
          <w:color w:val="221F1F"/>
          <w:w w:val="115"/>
        </w:rPr>
        <w:t>Механизмы</w:t>
      </w:r>
      <w:r>
        <w:rPr>
          <w:color w:val="221F1F"/>
          <w:spacing w:val="19"/>
          <w:w w:val="115"/>
        </w:rPr>
        <w:t xml:space="preserve"> </w:t>
      </w:r>
      <w:r>
        <w:rPr>
          <w:color w:val="221F1F"/>
          <w:w w:val="115"/>
        </w:rPr>
        <w:t>достижения</w:t>
      </w:r>
      <w:r>
        <w:rPr>
          <w:color w:val="221F1F"/>
          <w:spacing w:val="17"/>
          <w:w w:val="115"/>
        </w:rPr>
        <w:t xml:space="preserve"> </w:t>
      </w:r>
      <w:r>
        <w:rPr>
          <w:color w:val="221F1F"/>
          <w:w w:val="115"/>
        </w:rPr>
        <w:t>целевых</w:t>
      </w:r>
      <w:r>
        <w:rPr>
          <w:color w:val="221F1F"/>
          <w:spacing w:val="23"/>
          <w:w w:val="115"/>
        </w:rPr>
        <w:t xml:space="preserve"> </w:t>
      </w:r>
      <w:r>
        <w:rPr>
          <w:color w:val="221F1F"/>
          <w:spacing w:val="-2"/>
          <w:w w:val="115"/>
        </w:rPr>
        <w:t>ориентиров</w:t>
      </w:r>
    </w:p>
    <w:p w:rsidR="00923AD8" w:rsidRDefault="000A3044">
      <w:pPr>
        <w:pStyle w:val="a3"/>
        <w:tabs>
          <w:tab w:val="left" w:pos="6251"/>
        </w:tabs>
        <w:spacing w:before="48"/>
        <w:ind w:left="710" w:firstLine="0"/>
        <w:jc w:val="left"/>
      </w:pPr>
      <w:r>
        <w:rPr>
          <w:color w:val="221F1F"/>
          <w:w w:val="110"/>
        </w:rPr>
        <w:t>в</w:t>
      </w:r>
      <w:r>
        <w:rPr>
          <w:color w:val="221F1F"/>
          <w:spacing w:val="28"/>
          <w:w w:val="110"/>
        </w:rPr>
        <w:t xml:space="preserve"> </w:t>
      </w:r>
      <w:r>
        <w:rPr>
          <w:color w:val="221F1F"/>
          <w:w w:val="110"/>
        </w:rPr>
        <w:t>системе</w:t>
      </w:r>
      <w:r>
        <w:rPr>
          <w:color w:val="221F1F"/>
          <w:spacing w:val="36"/>
          <w:w w:val="110"/>
        </w:rPr>
        <w:t xml:space="preserve"> </w:t>
      </w:r>
      <w:r>
        <w:rPr>
          <w:color w:val="221F1F"/>
          <w:spacing w:val="-2"/>
          <w:w w:val="110"/>
        </w:rPr>
        <w:t>условий</w:t>
      </w:r>
      <w:r>
        <w:rPr>
          <w:color w:val="221F1F"/>
        </w:rPr>
        <w:tab/>
      </w:r>
      <w:r>
        <w:rPr>
          <w:color w:val="221F1F"/>
          <w:spacing w:val="-5"/>
          <w:w w:val="110"/>
        </w:rPr>
        <w:t>613</w:t>
      </w:r>
    </w:p>
    <w:p w:rsidR="00923AD8" w:rsidRDefault="00923AD8">
      <w:pPr>
        <w:sectPr w:rsidR="00923AD8">
          <w:pgSz w:w="7840" w:h="12020"/>
          <w:pgMar w:top="600" w:right="460" w:bottom="280" w:left="480" w:header="720" w:footer="720" w:gutter="0"/>
          <w:cols w:space="720"/>
        </w:sectPr>
      </w:pPr>
    </w:p>
    <w:p w:rsidR="00923AD8" w:rsidRDefault="002379E3">
      <w:pPr>
        <w:pStyle w:val="1"/>
        <w:spacing w:before="89"/>
      </w:pPr>
      <w:r>
        <w:lastRenderedPageBreak/>
        <w:pict>
          <v:shape id="docshape2" o:spid="_x0000_s1104" style="position:absolute;left:0;text-align:left;margin-left:36.85pt;margin-top:21.05pt;width:317.5pt;height:.1pt;z-index:-15728128;mso-wrap-distance-left:0;mso-wrap-distance-right:0;mso-position-horizontal-relative:page" coordorigin="737,421" coordsize="6350,0" path="m737,421r6350,e" filled="f" strokecolor="#221f1f" strokeweight=".5pt">
            <v:path arrowok="t"/>
            <w10:wrap type="topAndBottom" anchorx="page"/>
          </v:shape>
        </w:pict>
      </w:r>
      <w:bookmarkStart w:id="0" w:name="_TOC_250009"/>
      <w:r w:rsidR="000A3044">
        <w:rPr>
          <w:color w:val="221F1F"/>
          <w:w w:val="80"/>
        </w:rPr>
        <w:t>ОБЩИЕ</w:t>
      </w:r>
      <w:r w:rsidR="000A3044">
        <w:rPr>
          <w:color w:val="221F1F"/>
          <w:spacing w:val="26"/>
        </w:rPr>
        <w:t xml:space="preserve"> </w:t>
      </w:r>
      <w:bookmarkEnd w:id="0"/>
      <w:r w:rsidR="000A3044">
        <w:rPr>
          <w:color w:val="221F1F"/>
          <w:spacing w:val="-2"/>
          <w:w w:val="85"/>
        </w:rPr>
        <w:t>ПОЛОЖЕНИЯ</w:t>
      </w:r>
    </w:p>
    <w:p w:rsidR="00923AD8" w:rsidRDefault="000A3044">
      <w:pPr>
        <w:spacing w:before="6" w:line="237" w:lineRule="auto"/>
        <w:ind w:left="103" w:right="115" w:firstLine="708"/>
        <w:jc w:val="both"/>
        <w:rPr>
          <w:sz w:val="24"/>
        </w:rPr>
      </w:pPr>
      <w:r>
        <w:rPr>
          <w:sz w:val="24"/>
        </w:rPr>
        <w:t>Основная образовательная программа начального общего образования (далее – ООП НОО) МБОУ «</w:t>
      </w:r>
      <w:r w:rsidR="004B2067">
        <w:rPr>
          <w:sz w:val="24"/>
        </w:rPr>
        <w:t>Салаушская</w:t>
      </w:r>
      <w:r>
        <w:rPr>
          <w:sz w:val="24"/>
        </w:rPr>
        <w:t xml:space="preserve"> ООШ АМР РТ» разработана на основе примерной основной образовательной программы начального общего образования, одобренная решением федерального учебно- методического</w:t>
      </w:r>
      <w:r>
        <w:rPr>
          <w:spacing w:val="14"/>
          <w:sz w:val="24"/>
        </w:rPr>
        <w:t xml:space="preserve"> </w:t>
      </w:r>
      <w:r>
        <w:rPr>
          <w:sz w:val="24"/>
        </w:rPr>
        <w:t>объединения</w:t>
      </w:r>
      <w:r>
        <w:rPr>
          <w:spacing w:val="16"/>
          <w:sz w:val="24"/>
        </w:rPr>
        <w:t xml:space="preserve"> </w:t>
      </w:r>
      <w:r>
        <w:rPr>
          <w:sz w:val="24"/>
        </w:rPr>
        <w:t>по</w:t>
      </w:r>
      <w:r>
        <w:rPr>
          <w:spacing w:val="19"/>
          <w:sz w:val="24"/>
        </w:rPr>
        <w:t xml:space="preserve"> </w:t>
      </w:r>
      <w:r>
        <w:rPr>
          <w:sz w:val="24"/>
        </w:rPr>
        <w:t>общему</w:t>
      </w:r>
      <w:r>
        <w:rPr>
          <w:spacing w:val="13"/>
          <w:sz w:val="24"/>
        </w:rPr>
        <w:t xml:space="preserve"> </w:t>
      </w:r>
      <w:r>
        <w:rPr>
          <w:sz w:val="24"/>
        </w:rPr>
        <w:t>образованию</w:t>
      </w:r>
      <w:r>
        <w:rPr>
          <w:spacing w:val="17"/>
          <w:sz w:val="24"/>
        </w:rPr>
        <w:t xml:space="preserve"> </w:t>
      </w:r>
      <w:r>
        <w:rPr>
          <w:spacing w:val="-2"/>
          <w:sz w:val="24"/>
        </w:rPr>
        <w:t>(протокол</w:t>
      </w:r>
    </w:p>
    <w:p w:rsidR="00923AD8" w:rsidRDefault="000A3044">
      <w:pPr>
        <w:spacing w:line="269" w:lineRule="exact"/>
        <w:ind w:left="103"/>
        <w:jc w:val="both"/>
        <w:rPr>
          <w:sz w:val="24"/>
        </w:rPr>
      </w:pPr>
      <w:r>
        <w:rPr>
          <w:sz w:val="24"/>
        </w:rPr>
        <w:t>№</w:t>
      </w:r>
      <w:r>
        <w:rPr>
          <w:spacing w:val="-2"/>
          <w:sz w:val="24"/>
        </w:rPr>
        <w:t xml:space="preserve"> </w:t>
      </w:r>
      <w:r>
        <w:rPr>
          <w:sz w:val="24"/>
        </w:rPr>
        <w:t>1/22</w:t>
      </w:r>
      <w:r>
        <w:rPr>
          <w:spacing w:val="1"/>
          <w:sz w:val="24"/>
        </w:rPr>
        <w:t xml:space="preserve"> </w:t>
      </w:r>
      <w:r>
        <w:rPr>
          <w:sz w:val="24"/>
        </w:rPr>
        <w:t>от 18 марта</w:t>
      </w:r>
      <w:r>
        <w:rPr>
          <w:spacing w:val="60"/>
          <w:sz w:val="24"/>
        </w:rPr>
        <w:t xml:space="preserve"> </w:t>
      </w:r>
      <w:r>
        <w:rPr>
          <w:sz w:val="24"/>
        </w:rPr>
        <w:t>2022</w:t>
      </w:r>
      <w:r>
        <w:rPr>
          <w:spacing w:val="1"/>
          <w:sz w:val="24"/>
        </w:rPr>
        <w:t xml:space="preserve"> </w:t>
      </w:r>
      <w:r>
        <w:rPr>
          <w:spacing w:val="-2"/>
          <w:sz w:val="24"/>
        </w:rPr>
        <w:t>года).</w:t>
      </w:r>
    </w:p>
    <w:p w:rsidR="00923AD8" w:rsidRDefault="00923AD8">
      <w:pPr>
        <w:spacing w:line="269" w:lineRule="exact"/>
        <w:jc w:val="both"/>
        <w:rPr>
          <w:sz w:val="24"/>
        </w:rPr>
        <w:sectPr w:rsidR="00923AD8">
          <w:pgSz w:w="7840" w:h="12020"/>
          <w:pgMar w:top="580" w:right="460" w:bottom="280" w:left="480" w:header="720" w:footer="720" w:gutter="0"/>
          <w:cols w:space="720"/>
        </w:sectPr>
      </w:pPr>
    </w:p>
    <w:p w:rsidR="00923AD8" w:rsidRDefault="002379E3">
      <w:pPr>
        <w:pStyle w:val="1"/>
        <w:numPr>
          <w:ilvl w:val="0"/>
          <w:numId w:val="78"/>
        </w:numPr>
        <w:tabs>
          <w:tab w:val="left" w:pos="548"/>
        </w:tabs>
      </w:pPr>
      <w:r>
        <w:lastRenderedPageBreak/>
        <w:pict>
          <v:shape id="docshape3" o:spid="_x0000_s1103" style="position:absolute;left:0;text-align:left;margin-left:36.85pt;margin-top:20.85pt;width:317.5pt;height:.1pt;z-index:-15727616;mso-wrap-distance-left:0;mso-wrap-distance-right:0;mso-position-horizontal-relative:page" coordorigin="737,417" coordsize="6350,0" path="m737,417r6350,e" filled="f" strokecolor="#221f1f" strokeweight=".5pt">
            <v:path arrowok="t"/>
            <w10:wrap type="topAndBottom" anchorx="page"/>
          </v:shape>
        </w:pict>
      </w:r>
      <w:bookmarkStart w:id="1" w:name="_TOC_250008"/>
      <w:r w:rsidR="000A3044">
        <w:rPr>
          <w:color w:val="221F1F"/>
          <w:w w:val="80"/>
        </w:rPr>
        <w:t>ЦЕЛЕВОЙ</w:t>
      </w:r>
      <w:r w:rsidR="000A3044">
        <w:rPr>
          <w:color w:val="221F1F"/>
          <w:spacing w:val="12"/>
        </w:rPr>
        <w:t xml:space="preserve"> </w:t>
      </w:r>
      <w:bookmarkEnd w:id="1"/>
      <w:r w:rsidR="000A3044">
        <w:rPr>
          <w:color w:val="221F1F"/>
          <w:spacing w:val="-2"/>
          <w:w w:val="85"/>
        </w:rPr>
        <w:t>РАЗДЕЛ</w:t>
      </w:r>
    </w:p>
    <w:p w:rsidR="00923AD8" w:rsidRDefault="000A3044">
      <w:pPr>
        <w:pStyle w:val="4"/>
        <w:numPr>
          <w:ilvl w:val="1"/>
          <w:numId w:val="78"/>
        </w:numPr>
        <w:tabs>
          <w:tab w:val="left" w:pos="671"/>
        </w:tabs>
        <w:spacing w:before="180"/>
        <w:ind w:hanging="414"/>
      </w:pPr>
      <w:bookmarkStart w:id="2" w:name="_TOC_250007"/>
      <w:r>
        <w:rPr>
          <w:color w:val="221F1F"/>
          <w:w w:val="90"/>
        </w:rPr>
        <w:t>ПОЯСНИТЕЛЬНАЯ</w:t>
      </w:r>
      <w:r>
        <w:rPr>
          <w:color w:val="221F1F"/>
          <w:spacing w:val="31"/>
        </w:rPr>
        <w:t xml:space="preserve"> </w:t>
      </w:r>
      <w:bookmarkEnd w:id="2"/>
      <w:r>
        <w:rPr>
          <w:color w:val="221F1F"/>
          <w:spacing w:val="-2"/>
        </w:rPr>
        <w:t>ЗАПИСКА</w:t>
      </w:r>
    </w:p>
    <w:p w:rsidR="00923AD8" w:rsidRDefault="000A3044">
      <w:pPr>
        <w:pStyle w:val="a3"/>
        <w:spacing w:before="76" w:line="256" w:lineRule="auto"/>
        <w:ind w:right="274"/>
      </w:pPr>
      <w:r>
        <w:rPr>
          <w:color w:val="221F1F"/>
          <w:w w:val="110"/>
        </w:rPr>
        <w:t>В соответствии с Федеральным законом «Об образовании в 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начальное</w:t>
      </w:r>
      <w:r>
        <w:rPr>
          <w:color w:val="221F1F"/>
          <w:spacing w:val="40"/>
          <w:w w:val="110"/>
        </w:rPr>
        <w:t xml:space="preserve"> </w:t>
      </w:r>
      <w:r>
        <w:rPr>
          <w:color w:val="221F1F"/>
          <w:w w:val="110"/>
        </w:rPr>
        <w:t>общее</w:t>
      </w:r>
      <w:r>
        <w:rPr>
          <w:color w:val="221F1F"/>
          <w:spacing w:val="40"/>
          <w:w w:val="110"/>
        </w:rPr>
        <w:t xml:space="preserve"> </w:t>
      </w:r>
      <w:r>
        <w:rPr>
          <w:color w:val="221F1F"/>
          <w:w w:val="110"/>
        </w:rPr>
        <w:t>образование</w:t>
      </w:r>
      <w:r>
        <w:rPr>
          <w:color w:val="221F1F"/>
          <w:spacing w:val="40"/>
          <w:w w:val="110"/>
        </w:rPr>
        <w:t xml:space="preserve"> </w:t>
      </w:r>
      <w:r>
        <w:rPr>
          <w:color w:val="221F1F"/>
          <w:w w:val="110"/>
        </w:rPr>
        <w:t>относит- ся к основным образовательным программам (наряду с образо- вательной программой дошкольного образования и образова- тельной программой основного общего образования, статья 12 Закона) и характеризует первый этап школьного обучения. Об- разовательная</w:t>
      </w:r>
      <w:r>
        <w:rPr>
          <w:color w:val="221F1F"/>
          <w:spacing w:val="40"/>
          <w:w w:val="110"/>
        </w:rPr>
        <w:t xml:space="preserve"> </w:t>
      </w:r>
      <w:r>
        <w:rPr>
          <w:color w:val="221F1F"/>
          <w:w w:val="110"/>
        </w:rPr>
        <w:t>программа</w:t>
      </w:r>
      <w:r>
        <w:rPr>
          <w:color w:val="221F1F"/>
          <w:spacing w:val="40"/>
          <w:w w:val="110"/>
        </w:rPr>
        <w:t xml:space="preserve"> </w:t>
      </w:r>
      <w:r>
        <w:rPr>
          <w:color w:val="221F1F"/>
          <w:w w:val="110"/>
        </w:rPr>
        <w:t>понимается</w:t>
      </w:r>
      <w:r>
        <w:rPr>
          <w:color w:val="221F1F"/>
          <w:spacing w:val="40"/>
          <w:w w:val="110"/>
        </w:rPr>
        <w:t xml:space="preserve"> </w:t>
      </w:r>
      <w:r>
        <w:rPr>
          <w:color w:val="221F1F"/>
          <w:w w:val="110"/>
        </w:rPr>
        <w:t>в</w:t>
      </w:r>
      <w:r>
        <w:rPr>
          <w:color w:val="221F1F"/>
          <w:spacing w:val="40"/>
          <w:w w:val="110"/>
        </w:rPr>
        <w:t xml:space="preserve"> </w:t>
      </w:r>
      <w:r>
        <w:rPr>
          <w:color w:val="221F1F"/>
          <w:w w:val="110"/>
        </w:rPr>
        <w:t>Законе</w:t>
      </w:r>
      <w:r>
        <w:rPr>
          <w:color w:val="221F1F"/>
          <w:spacing w:val="40"/>
          <w:w w:val="110"/>
        </w:rPr>
        <w:t xml:space="preserve"> </w:t>
      </w:r>
      <w:r>
        <w:rPr>
          <w:color w:val="221F1F"/>
          <w:w w:val="110"/>
        </w:rPr>
        <w:t>«Об</w:t>
      </w:r>
      <w:r>
        <w:rPr>
          <w:color w:val="221F1F"/>
          <w:spacing w:val="40"/>
          <w:w w:val="110"/>
        </w:rPr>
        <w:t xml:space="preserve"> </w:t>
      </w:r>
      <w:r>
        <w:rPr>
          <w:color w:val="221F1F"/>
          <w:w w:val="110"/>
        </w:rPr>
        <w:t>образовании в</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как</w:t>
      </w:r>
      <w:r>
        <w:rPr>
          <w:color w:val="221F1F"/>
          <w:spacing w:val="40"/>
          <w:w w:val="110"/>
        </w:rPr>
        <w:t xml:space="preserve"> </w:t>
      </w:r>
      <w:r>
        <w:rPr>
          <w:color w:val="221F1F"/>
          <w:w w:val="110"/>
        </w:rPr>
        <w:t>комплекс</w:t>
      </w:r>
      <w:r>
        <w:rPr>
          <w:color w:val="221F1F"/>
          <w:spacing w:val="40"/>
          <w:w w:val="110"/>
        </w:rPr>
        <w:t xml:space="preserve"> </w:t>
      </w:r>
      <w:r>
        <w:rPr>
          <w:color w:val="221F1F"/>
          <w:w w:val="110"/>
        </w:rPr>
        <w:t>основных</w:t>
      </w:r>
      <w:r>
        <w:rPr>
          <w:color w:val="221F1F"/>
          <w:spacing w:val="40"/>
          <w:w w:val="110"/>
        </w:rPr>
        <w:t xml:space="preserve"> </w:t>
      </w:r>
      <w:r>
        <w:rPr>
          <w:color w:val="221F1F"/>
          <w:w w:val="110"/>
        </w:rPr>
        <w:t>характери- стик</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(объём,</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планируемые</w:t>
      </w:r>
      <w:r>
        <w:rPr>
          <w:color w:val="221F1F"/>
          <w:spacing w:val="40"/>
          <w:w w:val="110"/>
        </w:rPr>
        <w:t xml:space="preserve"> </w:t>
      </w:r>
      <w:r>
        <w:rPr>
          <w:color w:val="221F1F"/>
          <w:w w:val="110"/>
        </w:rPr>
        <w:t>результа- ты) и организационно-педагогических условий, реализация ко- торых обеспечивает успешность выполнения ФГОС каждой ступени образования.</w:t>
      </w:r>
    </w:p>
    <w:p w:rsidR="00923AD8" w:rsidRDefault="000A3044">
      <w:pPr>
        <w:pStyle w:val="a3"/>
        <w:spacing w:line="222" w:lineRule="exact"/>
        <w:ind w:left="485" w:firstLine="0"/>
      </w:pPr>
      <w:r>
        <w:rPr>
          <w:color w:val="221F1F"/>
          <w:w w:val="110"/>
        </w:rPr>
        <w:t>Программа</w:t>
      </w:r>
      <w:r>
        <w:rPr>
          <w:color w:val="221F1F"/>
          <w:spacing w:val="65"/>
          <w:w w:val="110"/>
        </w:rPr>
        <w:t xml:space="preserve">   </w:t>
      </w:r>
      <w:r>
        <w:rPr>
          <w:color w:val="221F1F"/>
          <w:w w:val="110"/>
        </w:rPr>
        <w:t>начального</w:t>
      </w:r>
      <w:r>
        <w:rPr>
          <w:color w:val="221F1F"/>
          <w:spacing w:val="65"/>
          <w:w w:val="110"/>
        </w:rPr>
        <w:t xml:space="preserve">   </w:t>
      </w:r>
      <w:r>
        <w:rPr>
          <w:color w:val="221F1F"/>
          <w:w w:val="110"/>
        </w:rPr>
        <w:t>общего</w:t>
      </w:r>
      <w:r>
        <w:rPr>
          <w:color w:val="221F1F"/>
          <w:spacing w:val="65"/>
          <w:w w:val="110"/>
        </w:rPr>
        <w:t xml:space="preserve">   </w:t>
      </w:r>
      <w:r>
        <w:rPr>
          <w:color w:val="221F1F"/>
          <w:w w:val="110"/>
        </w:rPr>
        <w:t>образования</w:t>
      </w:r>
      <w:r>
        <w:rPr>
          <w:color w:val="221F1F"/>
          <w:spacing w:val="69"/>
          <w:w w:val="110"/>
        </w:rPr>
        <w:t xml:space="preserve">   </w:t>
      </w:r>
      <w:r>
        <w:rPr>
          <w:color w:val="221F1F"/>
          <w:spacing w:val="-4"/>
          <w:w w:val="110"/>
        </w:rPr>
        <w:t>МБОУ</w:t>
      </w:r>
    </w:p>
    <w:p w:rsidR="00923AD8" w:rsidRDefault="000A3044">
      <w:pPr>
        <w:pStyle w:val="a3"/>
        <w:spacing w:before="15" w:line="256" w:lineRule="auto"/>
        <w:ind w:right="274" w:firstLine="0"/>
      </w:pPr>
      <w:r>
        <w:rPr>
          <w:color w:val="221F1F"/>
          <w:w w:val="110"/>
        </w:rPr>
        <w:t>«</w:t>
      </w:r>
      <w:r w:rsidR="0020419D">
        <w:rPr>
          <w:color w:val="221F1F"/>
          <w:w w:val="110"/>
        </w:rPr>
        <w:t xml:space="preserve">Салаушская  СОШ </w:t>
      </w:r>
      <w:r>
        <w:rPr>
          <w:color w:val="221F1F"/>
          <w:w w:val="110"/>
        </w:rPr>
        <w:t>АМР РТ» является основным документом, регламентирующим образовательную деятельность</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единстве</w:t>
      </w:r>
      <w:r>
        <w:rPr>
          <w:color w:val="221F1F"/>
          <w:spacing w:val="40"/>
          <w:w w:val="110"/>
        </w:rPr>
        <w:t xml:space="preserve"> </w:t>
      </w:r>
      <w:r>
        <w:rPr>
          <w:color w:val="221F1F"/>
          <w:w w:val="110"/>
        </w:rPr>
        <w:t>урочной</w:t>
      </w:r>
      <w:r>
        <w:rPr>
          <w:color w:val="221F1F"/>
          <w:spacing w:val="40"/>
          <w:w w:val="110"/>
        </w:rPr>
        <w:t xml:space="preserve"> </w:t>
      </w:r>
      <w:r>
        <w:rPr>
          <w:color w:val="221F1F"/>
          <w:w w:val="110"/>
        </w:rPr>
        <w:t>и</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при</w:t>
      </w:r>
      <w:r>
        <w:rPr>
          <w:color w:val="221F1F"/>
          <w:spacing w:val="40"/>
          <w:w w:val="110"/>
        </w:rPr>
        <w:t xml:space="preserve"> </w:t>
      </w:r>
      <w:r>
        <w:rPr>
          <w:color w:val="221F1F"/>
          <w:w w:val="110"/>
        </w:rPr>
        <w:t>учёте</w:t>
      </w:r>
      <w:r>
        <w:rPr>
          <w:color w:val="221F1F"/>
          <w:spacing w:val="40"/>
          <w:w w:val="110"/>
        </w:rPr>
        <w:t xml:space="preserve"> </w:t>
      </w:r>
      <w:r>
        <w:rPr>
          <w:color w:val="221F1F"/>
          <w:w w:val="110"/>
        </w:rPr>
        <w:t>правильного</w:t>
      </w:r>
      <w:r>
        <w:rPr>
          <w:color w:val="221F1F"/>
          <w:spacing w:val="80"/>
          <w:w w:val="110"/>
        </w:rPr>
        <w:t xml:space="preserve"> </w:t>
      </w:r>
      <w:r>
        <w:rPr>
          <w:color w:val="221F1F"/>
          <w:w w:val="110"/>
        </w:rPr>
        <w:t>соотношения обязательной части программы и части, формируемой</w:t>
      </w:r>
      <w:r>
        <w:rPr>
          <w:color w:val="221F1F"/>
          <w:spacing w:val="40"/>
          <w:w w:val="110"/>
        </w:rPr>
        <w:t xml:space="preserve"> </w:t>
      </w:r>
      <w:r>
        <w:rPr>
          <w:color w:val="221F1F"/>
          <w:w w:val="110"/>
        </w:rPr>
        <w:t>участниками</w:t>
      </w:r>
      <w:r>
        <w:rPr>
          <w:color w:val="221F1F"/>
          <w:spacing w:val="40"/>
          <w:w w:val="110"/>
        </w:rPr>
        <w:t xml:space="preserve"> </w:t>
      </w:r>
      <w:r>
        <w:rPr>
          <w:color w:val="221F1F"/>
          <w:w w:val="110"/>
        </w:rPr>
        <w:t>образовательного</w:t>
      </w:r>
      <w:r>
        <w:rPr>
          <w:color w:val="221F1F"/>
          <w:spacing w:val="40"/>
          <w:w w:val="110"/>
        </w:rPr>
        <w:t xml:space="preserve"> </w:t>
      </w:r>
      <w:r>
        <w:rPr>
          <w:color w:val="221F1F"/>
          <w:w w:val="110"/>
        </w:rPr>
        <w:t>процесса.</w:t>
      </w:r>
    </w:p>
    <w:p w:rsidR="00923AD8" w:rsidRDefault="000A3044">
      <w:pPr>
        <w:spacing w:line="256" w:lineRule="auto"/>
        <w:ind w:left="257" w:right="281" w:firstLine="228"/>
        <w:jc w:val="both"/>
        <w:rPr>
          <w:sz w:val="20"/>
        </w:rPr>
      </w:pPr>
      <w:r>
        <w:rPr>
          <w:b/>
          <w:color w:val="221F1F"/>
          <w:w w:val="120"/>
          <w:sz w:val="20"/>
        </w:rPr>
        <w:t xml:space="preserve">Целями реализации </w:t>
      </w:r>
      <w:r>
        <w:rPr>
          <w:color w:val="221F1F"/>
          <w:w w:val="120"/>
          <w:sz w:val="20"/>
        </w:rPr>
        <w:t>программы начального общего образвания являются:</w:t>
      </w:r>
    </w:p>
    <w:p w:rsidR="00923AD8" w:rsidRDefault="000A3044">
      <w:pPr>
        <w:pStyle w:val="a5"/>
        <w:numPr>
          <w:ilvl w:val="0"/>
          <w:numId w:val="77"/>
        </w:numPr>
        <w:tabs>
          <w:tab w:val="left" w:pos="750"/>
        </w:tabs>
        <w:spacing w:line="254" w:lineRule="auto"/>
        <w:ind w:right="272" w:firstLine="228"/>
        <w:jc w:val="both"/>
        <w:rPr>
          <w:sz w:val="20"/>
        </w:rPr>
      </w:pPr>
      <w:r>
        <w:rPr>
          <w:color w:val="221F1F"/>
          <w:w w:val="110"/>
          <w:sz w:val="20"/>
        </w:rPr>
        <w:t>Обеспечение</w:t>
      </w:r>
      <w:r>
        <w:rPr>
          <w:color w:val="221F1F"/>
          <w:spacing w:val="40"/>
          <w:w w:val="110"/>
          <w:sz w:val="20"/>
        </w:rPr>
        <w:t xml:space="preserve"> </w:t>
      </w:r>
      <w:r>
        <w:rPr>
          <w:color w:val="221F1F"/>
          <w:w w:val="110"/>
          <w:sz w:val="20"/>
        </w:rPr>
        <w:t>успешной</w:t>
      </w:r>
      <w:r>
        <w:rPr>
          <w:color w:val="221F1F"/>
          <w:spacing w:val="40"/>
          <w:w w:val="110"/>
          <w:sz w:val="20"/>
        </w:rPr>
        <w:t xml:space="preserve"> </w:t>
      </w:r>
      <w:r>
        <w:rPr>
          <w:color w:val="221F1F"/>
          <w:w w:val="110"/>
          <w:sz w:val="20"/>
        </w:rPr>
        <w:t>реализации</w:t>
      </w:r>
      <w:r>
        <w:rPr>
          <w:color w:val="221F1F"/>
          <w:spacing w:val="40"/>
          <w:w w:val="110"/>
          <w:sz w:val="20"/>
        </w:rPr>
        <w:t xml:space="preserve"> </w:t>
      </w:r>
      <w:r>
        <w:rPr>
          <w:color w:val="221F1F"/>
          <w:w w:val="110"/>
          <w:sz w:val="20"/>
        </w:rPr>
        <w:t>конституционного</w:t>
      </w:r>
      <w:r>
        <w:rPr>
          <w:color w:val="221F1F"/>
          <w:spacing w:val="80"/>
          <w:w w:val="110"/>
          <w:sz w:val="20"/>
        </w:rPr>
        <w:t xml:space="preserve"> </w:t>
      </w:r>
      <w:r>
        <w:rPr>
          <w:color w:val="221F1F"/>
          <w:w w:val="110"/>
          <w:sz w:val="20"/>
        </w:rPr>
        <w:t>права</w:t>
      </w:r>
      <w:r>
        <w:rPr>
          <w:color w:val="221F1F"/>
          <w:spacing w:val="76"/>
          <w:w w:val="110"/>
          <w:sz w:val="20"/>
        </w:rPr>
        <w:t xml:space="preserve"> </w:t>
      </w:r>
      <w:r>
        <w:rPr>
          <w:color w:val="221F1F"/>
          <w:w w:val="110"/>
          <w:sz w:val="20"/>
        </w:rPr>
        <w:t>каждого</w:t>
      </w:r>
      <w:r>
        <w:rPr>
          <w:color w:val="221F1F"/>
          <w:spacing w:val="40"/>
          <w:w w:val="110"/>
          <w:sz w:val="20"/>
        </w:rPr>
        <w:t xml:space="preserve">  </w:t>
      </w:r>
      <w:r>
        <w:rPr>
          <w:color w:val="221F1F"/>
          <w:w w:val="110"/>
          <w:sz w:val="20"/>
        </w:rPr>
        <w:t>гражданина</w:t>
      </w:r>
      <w:r>
        <w:rPr>
          <w:color w:val="221F1F"/>
          <w:spacing w:val="40"/>
          <w:w w:val="110"/>
          <w:sz w:val="20"/>
        </w:rPr>
        <w:t xml:space="preserve">  </w:t>
      </w:r>
      <w:r>
        <w:rPr>
          <w:color w:val="221F1F"/>
          <w:w w:val="110"/>
          <w:sz w:val="20"/>
        </w:rPr>
        <w:t>РФ,</w:t>
      </w:r>
      <w:r>
        <w:rPr>
          <w:color w:val="221F1F"/>
          <w:spacing w:val="40"/>
          <w:w w:val="110"/>
          <w:sz w:val="20"/>
        </w:rPr>
        <w:t xml:space="preserve">  </w:t>
      </w:r>
      <w:r>
        <w:rPr>
          <w:color w:val="221F1F"/>
          <w:w w:val="110"/>
          <w:sz w:val="20"/>
        </w:rPr>
        <w:t>достигшего</w:t>
      </w:r>
      <w:r>
        <w:rPr>
          <w:color w:val="221F1F"/>
          <w:spacing w:val="40"/>
          <w:w w:val="110"/>
          <w:sz w:val="20"/>
        </w:rPr>
        <w:t xml:space="preserve">  </w:t>
      </w:r>
      <w:r>
        <w:rPr>
          <w:color w:val="221F1F"/>
          <w:w w:val="110"/>
          <w:sz w:val="20"/>
        </w:rPr>
        <w:t>возраста</w:t>
      </w:r>
      <w:r>
        <w:rPr>
          <w:color w:val="221F1F"/>
          <w:spacing w:val="40"/>
          <w:w w:val="110"/>
          <w:sz w:val="20"/>
        </w:rPr>
        <w:t xml:space="preserve">  </w:t>
      </w:r>
      <w:r>
        <w:rPr>
          <w:w w:val="110"/>
          <w:sz w:val="20"/>
        </w:rPr>
        <w:t>6,5—</w:t>
      </w:r>
    </w:p>
    <w:p w:rsidR="00923AD8" w:rsidRDefault="000A3044">
      <w:pPr>
        <w:pStyle w:val="a3"/>
        <w:spacing w:line="256" w:lineRule="auto"/>
        <w:ind w:right="286" w:firstLine="0"/>
      </w:pPr>
      <w:r>
        <w:rPr>
          <w:w w:val="110"/>
        </w:rPr>
        <w:t>8</w:t>
      </w:r>
      <w:r>
        <w:rPr>
          <w:spacing w:val="40"/>
          <w:w w:val="110"/>
        </w:rPr>
        <w:t xml:space="preserve"> </w:t>
      </w:r>
      <w:r>
        <w:rPr>
          <w:color w:val="221F1F"/>
          <w:w w:val="110"/>
        </w:rPr>
        <w:t>лет, на получение качественного образования, включающего обучение,</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и</w:t>
      </w:r>
      <w:r>
        <w:rPr>
          <w:color w:val="221F1F"/>
          <w:spacing w:val="40"/>
          <w:w w:val="110"/>
        </w:rPr>
        <w:t xml:space="preserve"> </w:t>
      </w:r>
      <w:r>
        <w:rPr>
          <w:color w:val="221F1F"/>
          <w:w w:val="110"/>
        </w:rPr>
        <w:t>воспитание</w:t>
      </w:r>
      <w:r>
        <w:rPr>
          <w:color w:val="221F1F"/>
          <w:spacing w:val="40"/>
          <w:w w:val="110"/>
        </w:rPr>
        <w:t xml:space="preserve"> </w:t>
      </w:r>
      <w:r>
        <w:rPr>
          <w:color w:val="221F1F"/>
          <w:w w:val="110"/>
        </w:rPr>
        <w:t>каждого</w:t>
      </w:r>
      <w:r>
        <w:rPr>
          <w:color w:val="221F1F"/>
          <w:spacing w:val="40"/>
          <w:w w:val="110"/>
        </w:rPr>
        <w:t xml:space="preserve"> </w:t>
      </w:r>
      <w:r>
        <w:rPr>
          <w:color w:val="221F1F"/>
          <w:w w:val="110"/>
        </w:rPr>
        <w:t>обучающегося.</w:t>
      </w:r>
    </w:p>
    <w:p w:rsidR="00923AD8" w:rsidRDefault="000A3044">
      <w:pPr>
        <w:pStyle w:val="a5"/>
        <w:numPr>
          <w:ilvl w:val="0"/>
          <w:numId w:val="77"/>
        </w:numPr>
        <w:tabs>
          <w:tab w:val="left" w:pos="750"/>
        </w:tabs>
        <w:spacing w:line="254" w:lineRule="auto"/>
        <w:ind w:right="273" w:firstLine="228"/>
        <w:jc w:val="both"/>
        <w:rPr>
          <w:sz w:val="20"/>
        </w:rPr>
      </w:pPr>
      <w:r>
        <w:rPr>
          <w:color w:val="221F1F"/>
          <w:w w:val="115"/>
          <w:sz w:val="20"/>
        </w:rPr>
        <w:t>Организация учебного процесса с учётом целей, содержа- ния и планируемых результатов начального общего образова- ния, отражённых</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обновленном</w:t>
      </w:r>
      <w:r>
        <w:rPr>
          <w:color w:val="221F1F"/>
          <w:spacing w:val="40"/>
          <w:w w:val="115"/>
          <w:sz w:val="20"/>
        </w:rPr>
        <w:t xml:space="preserve"> </w:t>
      </w:r>
      <w:r>
        <w:rPr>
          <w:color w:val="221F1F"/>
          <w:w w:val="115"/>
          <w:sz w:val="20"/>
        </w:rPr>
        <w:t>ФГОС</w:t>
      </w:r>
      <w:r>
        <w:rPr>
          <w:color w:val="221F1F"/>
          <w:spacing w:val="40"/>
          <w:w w:val="115"/>
          <w:sz w:val="20"/>
        </w:rPr>
        <w:t xml:space="preserve"> </w:t>
      </w:r>
      <w:r>
        <w:rPr>
          <w:color w:val="221F1F"/>
          <w:w w:val="115"/>
          <w:sz w:val="20"/>
        </w:rPr>
        <w:t>НОО.</w:t>
      </w:r>
    </w:p>
    <w:p w:rsidR="00923AD8" w:rsidRDefault="000A3044">
      <w:pPr>
        <w:pStyle w:val="a5"/>
        <w:numPr>
          <w:ilvl w:val="0"/>
          <w:numId w:val="77"/>
        </w:numPr>
        <w:tabs>
          <w:tab w:val="left" w:pos="750"/>
        </w:tabs>
        <w:spacing w:line="256" w:lineRule="auto"/>
        <w:ind w:right="272" w:firstLine="228"/>
        <w:jc w:val="both"/>
        <w:rPr>
          <w:sz w:val="20"/>
        </w:rPr>
      </w:pPr>
      <w:r>
        <w:rPr>
          <w:color w:val="221F1F"/>
          <w:w w:val="115"/>
          <w:sz w:val="20"/>
        </w:rPr>
        <w:t>Создание условий для свободного развития каждого млад- шего школьника с учётом его потребностей, возможностей и стремления к самореализации; отражение в программе началь- ного общего образования деятельности педагогического кол- 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 держке педагогов.</w:t>
      </w:r>
    </w:p>
    <w:p w:rsidR="00923AD8" w:rsidRDefault="000A3044">
      <w:pPr>
        <w:pStyle w:val="a5"/>
        <w:numPr>
          <w:ilvl w:val="0"/>
          <w:numId w:val="77"/>
        </w:numPr>
        <w:tabs>
          <w:tab w:val="left" w:pos="750"/>
        </w:tabs>
        <w:spacing w:line="254" w:lineRule="auto"/>
        <w:ind w:right="274" w:firstLine="228"/>
        <w:jc w:val="both"/>
        <w:rPr>
          <w:sz w:val="20"/>
        </w:rPr>
      </w:pPr>
      <w:r>
        <w:rPr>
          <w:color w:val="221F1F"/>
          <w:w w:val="110"/>
          <w:sz w:val="20"/>
        </w:rPr>
        <w:t>Возможность</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коллектива</w:t>
      </w:r>
      <w:r>
        <w:rPr>
          <w:color w:val="221F1F"/>
          <w:spacing w:val="40"/>
          <w:w w:val="110"/>
          <w:sz w:val="20"/>
        </w:rPr>
        <w:t xml:space="preserve"> </w:t>
      </w:r>
      <w:r>
        <w:rPr>
          <w:color w:val="221F1F"/>
          <w:w w:val="110"/>
          <w:sz w:val="20"/>
        </w:rPr>
        <w:t>образовательной</w:t>
      </w:r>
      <w:r>
        <w:rPr>
          <w:color w:val="221F1F"/>
          <w:spacing w:val="40"/>
          <w:w w:val="110"/>
          <w:sz w:val="20"/>
        </w:rPr>
        <w:t xml:space="preserve"> </w:t>
      </w:r>
      <w:r>
        <w:rPr>
          <w:color w:val="221F1F"/>
          <w:w w:val="110"/>
          <w:sz w:val="20"/>
        </w:rPr>
        <w:t>организа-</w:t>
      </w:r>
      <w:r>
        <w:rPr>
          <w:color w:val="221F1F"/>
          <w:spacing w:val="40"/>
          <w:w w:val="110"/>
          <w:sz w:val="20"/>
        </w:rPr>
        <w:t xml:space="preserve"> </w:t>
      </w:r>
      <w:r>
        <w:rPr>
          <w:color w:val="221F1F"/>
          <w:w w:val="110"/>
          <w:sz w:val="20"/>
        </w:rPr>
        <w:t>ции</w:t>
      </w:r>
      <w:r>
        <w:rPr>
          <w:color w:val="221F1F"/>
          <w:spacing w:val="40"/>
          <w:w w:val="110"/>
          <w:sz w:val="20"/>
        </w:rPr>
        <w:t xml:space="preserve"> </w:t>
      </w:r>
      <w:r>
        <w:rPr>
          <w:color w:val="221F1F"/>
          <w:w w:val="110"/>
          <w:sz w:val="20"/>
        </w:rPr>
        <w:t>проявить</w:t>
      </w:r>
      <w:r>
        <w:rPr>
          <w:color w:val="221F1F"/>
          <w:spacing w:val="40"/>
          <w:w w:val="110"/>
          <w:sz w:val="20"/>
        </w:rPr>
        <w:t xml:space="preserve"> </w:t>
      </w:r>
      <w:r>
        <w:rPr>
          <w:color w:val="221F1F"/>
          <w:w w:val="110"/>
          <w:sz w:val="20"/>
        </w:rPr>
        <w:t>своё</w:t>
      </w:r>
      <w:r>
        <w:rPr>
          <w:color w:val="221F1F"/>
          <w:spacing w:val="40"/>
          <w:w w:val="110"/>
          <w:sz w:val="20"/>
        </w:rPr>
        <w:t xml:space="preserve"> </w:t>
      </w:r>
      <w:r>
        <w:rPr>
          <w:color w:val="221F1F"/>
          <w:w w:val="110"/>
          <w:sz w:val="20"/>
        </w:rPr>
        <w:t>педагогическое</w:t>
      </w:r>
      <w:r>
        <w:rPr>
          <w:color w:val="221F1F"/>
          <w:spacing w:val="40"/>
          <w:w w:val="110"/>
          <w:sz w:val="20"/>
        </w:rPr>
        <w:t xml:space="preserve"> </w:t>
      </w:r>
      <w:r>
        <w:rPr>
          <w:color w:val="221F1F"/>
          <w:w w:val="110"/>
          <w:sz w:val="20"/>
        </w:rPr>
        <w:t>мастерство,</w:t>
      </w:r>
      <w:r>
        <w:rPr>
          <w:color w:val="221F1F"/>
          <w:spacing w:val="40"/>
          <w:w w:val="110"/>
          <w:sz w:val="20"/>
        </w:rPr>
        <w:t xml:space="preserve"> </w:t>
      </w:r>
      <w:r>
        <w:rPr>
          <w:color w:val="221F1F"/>
          <w:w w:val="110"/>
          <w:sz w:val="20"/>
        </w:rPr>
        <w:t>обогатить</w:t>
      </w:r>
      <w:r>
        <w:rPr>
          <w:color w:val="221F1F"/>
          <w:spacing w:val="40"/>
          <w:w w:val="110"/>
          <w:sz w:val="20"/>
        </w:rPr>
        <w:t xml:space="preserve"> </w:t>
      </w:r>
      <w:r>
        <w:rPr>
          <w:color w:val="221F1F"/>
          <w:w w:val="110"/>
          <w:sz w:val="20"/>
        </w:rPr>
        <w:t>опыт</w:t>
      </w:r>
    </w:p>
    <w:p w:rsidR="00923AD8" w:rsidRDefault="00923AD8">
      <w:pPr>
        <w:spacing w:line="254" w:lineRule="auto"/>
        <w:jc w:val="both"/>
        <w:rPr>
          <w:sz w:val="20"/>
        </w:rPr>
        <w:sectPr w:rsidR="00923AD8">
          <w:pgSz w:w="7840" w:h="12020"/>
          <w:pgMar w:top="560" w:right="460" w:bottom="280" w:left="480" w:header="720" w:footer="720" w:gutter="0"/>
          <w:cols w:space="720"/>
        </w:sectPr>
      </w:pPr>
    </w:p>
    <w:p w:rsidR="00923AD8" w:rsidRDefault="000A3044">
      <w:pPr>
        <w:pStyle w:val="a3"/>
        <w:spacing w:before="63" w:line="256" w:lineRule="auto"/>
        <w:ind w:right="288" w:firstLine="0"/>
      </w:pPr>
      <w:r>
        <w:rPr>
          <w:color w:val="221F1F"/>
          <w:w w:val="115"/>
        </w:rPr>
        <w:lastRenderedPageBreak/>
        <w:t>деятельности, активно участвовать в создании и утверждении традиций школьного коллектива.</w:t>
      </w:r>
    </w:p>
    <w:p w:rsidR="00923AD8" w:rsidRDefault="000A3044">
      <w:pPr>
        <w:pStyle w:val="a3"/>
        <w:spacing w:before="65" w:line="254" w:lineRule="auto"/>
        <w:ind w:right="272"/>
      </w:pPr>
      <w:r>
        <w:rPr>
          <w:color w:val="221F1F"/>
          <w:w w:val="110"/>
        </w:rPr>
        <w:t>Достижение поставленных целей предусматривает решение следующих</w:t>
      </w:r>
      <w:r>
        <w:rPr>
          <w:color w:val="221F1F"/>
          <w:spacing w:val="40"/>
          <w:w w:val="110"/>
        </w:rPr>
        <w:t xml:space="preserve"> </w:t>
      </w:r>
      <w:r>
        <w:rPr>
          <w:color w:val="221F1F"/>
          <w:w w:val="110"/>
        </w:rPr>
        <w:t>основных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общей</w:t>
      </w:r>
      <w:r>
        <w:rPr>
          <w:color w:val="221F1F"/>
          <w:spacing w:val="40"/>
          <w:w w:val="110"/>
        </w:rPr>
        <w:t xml:space="preserve"> </w:t>
      </w:r>
      <w:r>
        <w:rPr>
          <w:color w:val="221F1F"/>
          <w:w w:val="110"/>
        </w:rPr>
        <w:t>культу- ры,</w:t>
      </w:r>
      <w:r>
        <w:rPr>
          <w:color w:val="221F1F"/>
          <w:spacing w:val="40"/>
          <w:w w:val="110"/>
        </w:rPr>
        <w:t xml:space="preserve"> </w:t>
      </w:r>
      <w:r>
        <w:rPr>
          <w:color w:val="221F1F"/>
          <w:w w:val="110"/>
        </w:rPr>
        <w:t>духовно-нравственное,</w:t>
      </w:r>
      <w:r>
        <w:rPr>
          <w:color w:val="221F1F"/>
          <w:spacing w:val="40"/>
          <w:w w:val="110"/>
        </w:rPr>
        <w:t xml:space="preserve"> </w:t>
      </w:r>
      <w:r>
        <w:rPr>
          <w:color w:val="221F1F"/>
          <w:w w:val="110"/>
        </w:rPr>
        <w:t>гражданское,</w:t>
      </w:r>
      <w:r>
        <w:rPr>
          <w:color w:val="221F1F"/>
          <w:spacing w:val="40"/>
          <w:w w:val="110"/>
        </w:rPr>
        <w:t xml:space="preserve"> </w:t>
      </w:r>
      <w:r>
        <w:rPr>
          <w:color w:val="221F1F"/>
          <w:w w:val="110"/>
        </w:rPr>
        <w:t>социальное,</w:t>
      </w:r>
      <w:r>
        <w:rPr>
          <w:color w:val="221F1F"/>
          <w:spacing w:val="40"/>
          <w:w w:val="110"/>
        </w:rPr>
        <w:t xml:space="preserve"> </w:t>
      </w:r>
      <w:r>
        <w:rPr>
          <w:color w:val="221F1F"/>
          <w:w w:val="110"/>
        </w:rPr>
        <w:t>личност- ное и интеллектуальное развитие, развитие творческих способ- ностей, сохранение и укрепление здоровья; — обеспечение планируемых результатов по освоению выпускником целевых установок,</w:t>
      </w:r>
      <w:r>
        <w:rPr>
          <w:color w:val="221F1F"/>
          <w:spacing w:val="40"/>
          <w:w w:val="110"/>
        </w:rPr>
        <w:t xml:space="preserve"> </w:t>
      </w:r>
      <w:r>
        <w:rPr>
          <w:color w:val="221F1F"/>
          <w:w w:val="110"/>
        </w:rPr>
        <w:t>приобретению</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умений,</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компетен- ций и компетентностей, определяемых личностными, семей-</w:t>
      </w:r>
      <w:r>
        <w:rPr>
          <w:color w:val="221F1F"/>
          <w:spacing w:val="80"/>
          <w:w w:val="110"/>
        </w:rPr>
        <w:t xml:space="preserve"> </w:t>
      </w:r>
      <w:r>
        <w:rPr>
          <w:color w:val="221F1F"/>
          <w:w w:val="110"/>
        </w:rPr>
        <w:t>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 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 щего</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всеми</w:t>
      </w:r>
      <w:r>
        <w:rPr>
          <w:color w:val="221F1F"/>
          <w:spacing w:val="80"/>
          <w:w w:val="110"/>
        </w:rPr>
        <w:t xml:space="preserve"> </w:t>
      </w:r>
      <w:r>
        <w:rPr>
          <w:color w:val="221F1F"/>
          <w:w w:val="110"/>
        </w:rPr>
        <w:t>обучающимися,</w:t>
      </w:r>
      <w:r>
        <w:rPr>
          <w:color w:val="221F1F"/>
          <w:spacing w:val="80"/>
          <w:w w:val="110"/>
        </w:rPr>
        <w:t xml:space="preserve"> </w:t>
      </w:r>
      <w:r>
        <w:rPr>
          <w:color w:val="221F1F"/>
          <w:w w:val="110"/>
        </w:rPr>
        <w:t>в</w:t>
      </w:r>
      <w:r>
        <w:rPr>
          <w:color w:val="221F1F"/>
          <w:spacing w:val="80"/>
          <w:w w:val="110"/>
        </w:rPr>
        <w:t xml:space="preserve"> </w:t>
      </w:r>
      <w:r>
        <w:rPr>
          <w:color w:val="221F1F"/>
          <w:w w:val="110"/>
        </w:rPr>
        <w:t>том</w:t>
      </w:r>
      <w:r>
        <w:rPr>
          <w:color w:val="221F1F"/>
          <w:spacing w:val="80"/>
          <w:w w:val="110"/>
        </w:rPr>
        <w:t xml:space="preserve"> </w:t>
      </w:r>
      <w:r>
        <w:rPr>
          <w:color w:val="221F1F"/>
          <w:w w:val="110"/>
        </w:rPr>
        <w:t>числе</w:t>
      </w:r>
      <w:r>
        <w:rPr>
          <w:color w:val="221F1F"/>
          <w:spacing w:val="80"/>
          <w:w w:val="110"/>
        </w:rPr>
        <w:t xml:space="preserve"> </w:t>
      </w:r>
      <w:r>
        <w:rPr>
          <w:color w:val="221F1F"/>
          <w:w w:val="110"/>
        </w:rPr>
        <w:t>детьми с</w:t>
      </w:r>
      <w:r>
        <w:rPr>
          <w:color w:val="221F1F"/>
          <w:spacing w:val="78"/>
          <w:w w:val="110"/>
        </w:rPr>
        <w:t xml:space="preserve"> </w:t>
      </w:r>
      <w:r>
        <w:rPr>
          <w:color w:val="221F1F"/>
          <w:w w:val="110"/>
        </w:rPr>
        <w:t>ограниченными</w:t>
      </w:r>
      <w:r>
        <w:rPr>
          <w:color w:val="221F1F"/>
          <w:spacing w:val="40"/>
          <w:w w:val="110"/>
        </w:rPr>
        <w:t xml:space="preserve">  </w:t>
      </w:r>
      <w:r>
        <w:rPr>
          <w:color w:val="221F1F"/>
          <w:w w:val="110"/>
        </w:rPr>
        <w:t>возможностями</w:t>
      </w:r>
      <w:r>
        <w:rPr>
          <w:color w:val="221F1F"/>
          <w:spacing w:val="40"/>
          <w:w w:val="110"/>
        </w:rPr>
        <w:t xml:space="preserve">  </w:t>
      </w:r>
      <w:r>
        <w:rPr>
          <w:color w:val="221F1F"/>
          <w:w w:val="110"/>
        </w:rPr>
        <w:t>здоровья</w:t>
      </w:r>
      <w:r>
        <w:rPr>
          <w:color w:val="221F1F"/>
          <w:spacing w:val="40"/>
          <w:w w:val="110"/>
        </w:rPr>
        <w:t xml:space="preserve">  </w:t>
      </w:r>
      <w:r>
        <w:rPr>
          <w:color w:val="221F1F"/>
          <w:w w:val="110"/>
        </w:rPr>
        <w:t>(далее</w:t>
      </w:r>
      <w:r>
        <w:rPr>
          <w:color w:val="221F1F"/>
          <w:spacing w:val="40"/>
          <w:w w:val="110"/>
        </w:rPr>
        <w:t xml:space="preserve">  </w:t>
      </w:r>
      <w:r>
        <w:rPr>
          <w:color w:val="221F1F"/>
          <w:w w:val="110"/>
        </w:rPr>
        <w:t>—</w:t>
      </w:r>
      <w:r>
        <w:rPr>
          <w:color w:val="221F1F"/>
          <w:spacing w:val="40"/>
          <w:w w:val="110"/>
        </w:rPr>
        <w:t xml:space="preserve">  </w:t>
      </w:r>
      <w:r>
        <w:rPr>
          <w:color w:val="221F1F"/>
          <w:w w:val="110"/>
        </w:rPr>
        <w:t>дети</w:t>
      </w:r>
      <w:r>
        <w:rPr>
          <w:color w:val="221F1F"/>
          <w:spacing w:val="40"/>
          <w:w w:val="110"/>
        </w:rPr>
        <w:t xml:space="preserve"> </w:t>
      </w:r>
      <w:r>
        <w:rPr>
          <w:color w:val="221F1F"/>
          <w:w w:val="110"/>
        </w:rPr>
        <w:t>с ОВЗ); — обеспечение доступности получения качественного начального общего образования; — выявление и развитие спо- собностей обучающихся, в том числе лиц, проявивших выдаю- 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w:t>
      </w:r>
      <w:r>
        <w:rPr>
          <w:color w:val="221F1F"/>
          <w:spacing w:val="40"/>
          <w:w w:val="110"/>
        </w:rPr>
        <w:t xml:space="preserve"> </w:t>
      </w:r>
      <w:r>
        <w:rPr>
          <w:color w:val="221F1F"/>
          <w:w w:val="110"/>
        </w:rPr>
        <w:t>—</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их</w:t>
      </w:r>
      <w:r>
        <w:rPr>
          <w:color w:val="221F1F"/>
          <w:spacing w:val="40"/>
          <w:w w:val="110"/>
        </w:rPr>
        <w:t xml:space="preserve"> </w:t>
      </w:r>
      <w:r>
        <w:rPr>
          <w:color w:val="221F1F"/>
          <w:w w:val="110"/>
        </w:rPr>
        <w:t>родителей</w:t>
      </w:r>
      <w:r>
        <w:rPr>
          <w:color w:val="221F1F"/>
          <w:spacing w:val="40"/>
          <w:w w:val="110"/>
        </w:rPr>
        <w:t xml:space="preserve"> </w:t>
      </w:r>
      <w:r>
        <w:rPr>
          <w:color w:val="221F1F"/>
          <w:w w:val="110"/>
        </w:rPr>
        <w:t>(закон- ных представителей), педагогических работников и обществен- 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проектировании</w:t>
      </w:r>
      <w:r>
        <w:rPr>
          <w:color w:val="221F1F"/>
          <w:spacing w:val="40"/>
          <w:w w:val="110"/>
        </w:rPr>
        <w:t xml:space="preserve"> </w:t>
      </w:r>
      <w:r>
        <w:rPr>
          <w:color w:val="221F1F"/>
          <w:w w:val="110"/>
        </w:rPr>
        <w:t>и</w:t>
      </w:r>
      <w:r>
        <w:rPr>
          <w:color w:val="221F1F"/>
          <w:spacing w:val="40"/>
          <w:w w:val="110"/>
        </w:rPr>
        <w:t xml:space="preserve"> </w:t>
      </w:r>
      <w:r>
        <w:rPr>
          <w:color w:val="221F1F"/>
          <w:w w:val="110"/>
        </w:rPr>
        <w:t>развитии</w:t>
      </w:r>
      <w:r>
        <w:rPr>
          <w:color w:val="221F1F"/>
          <w:spacing w:val="40"/>
          <w:w w:val="110"/>
        </w:rPr>
        <w:t xml:space="preserve"> </w:t>
      </w:r>
      <w:r>
        <w:rPr>
          <w:color w:val="221F1F"/>
          <w:w w:val="110"/>
        </w:rPr>
        <w:t>внутришкольной</w:t>
      </w:r>
      <w:r>
        <w:rPr>
          <w:color w:val="221F1F"/>
          <w:spacing w:val="40"/>
          <w:w w:val="110"/>
        </w:rPr>
        <w:t xml:space="preserve"> </w:t>
      </w:r>
      <w:r>
        <w:rPr>
          <w:color w:val="221F1F"/>
          <w:w w:val="110"/>
        </w:rPr>
        <w:t>социаль- ной среды; — использование в образовательной деятельности современных</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технологий</w:t>
      </w:r>
      <w:r>
        <w:rPr>
          <w:color w:val="221F1F"/>
          <w:spacing w:val="40"/>
          <w:w w:val="110"/>
        </w:rPr>
        <w:t xml:space="preserve"> </w:t>
      </w:r>
      <w:r>
        <w:rPr>
          <w:color w:val="221F1F"/>
          <w:w w:val="110"/>
        </w:rPr>
        <w:t>деятельностного</w:t>
      </w:r>
      <w:r>
        <w:rPr>
          <w:color w:val="221F1F"/>
          <w:spacing w:val="80"/>
          <w:w w:val="150"/>
        </w:rPr>
        <w:t xml:space="preserve"> </w:t>
      </w:r>
      <w:r>
        <w:rPr>
          <w:color w:val="221F1F"/>
          <w:w w:val="110"/>
        </w:rPr>
        <w:t>типа; — предоставление обучающимся возможности для эф- фективной</w:t>
      </w:r>
      <w:r>
        <w:rPr>
          <w:color w:val="221F1F"/>
          <w:spacing w:val="40"/>
          <w:w w:val="110"/>
        </w:rPr>
        <w:t xml:space="preserve"> </w:t>
      </w:r>
      <w:r>
        <w:rPr>
          <w:color w:val="221F1F"/>
          <w:w w:val="110"/>
        </w:rPr>
        <w:t>самостоятельной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w:t>
      </w:r>
      <w:r>
        <w:rPr>
          <w:color w:val="221F1F"/>
          <w:spacing w:val="40"/>
          <w:w w:val="110"/>
        </w:rPr>
        <w:t xml:space="preserve"> </w:t>
      </w:r>
      <w:r>
        <w:rPr>
          <w:color w:val="221F1F"/>
          <w:w w:val="110"/>
        </w:rPr>
        <w:t>включение</w:t>
      </w:r>
      <w:r>
        <w:rPr>
          <w:color w:val="221F1F"/>
          <w:spacing w:val="40"/>
          <w:w w:val="110"/>
        </w:rPr>
        <w:t xml:space="preserve"> </w:t>
      </w:r>
      <w:r>
        <w:rPr>
          <w:color w:val="221F1F"/>
          <w:w w:val="110"/>
        </w:rPr>
        <w:t>обучающих- ся в процессы познания и преобразования внешкольной соци- альной</w:t>
      </w:r>
      <w:r>
        <w:rPr>
          <w:color w:val="221F1F"/>
          <w:spacing w:val="40"/>
          <w:w w:val="110"/>
        </w:rPr>
        <w:t xml:space="preserve"> </w:t>
      </w:r>
      <w:r>
        <w:rPr>
          <w:color w:val="221F1F"/>
          <w:w w:val="110"/>
        </w:rPr>
        <w:t>среды</w:t>
      </w:r>
      <w:r>
        <w:rPr>
          <w:color w:val="221F1F"/>
          <w:spacing w:val="40"/>
          <w:w w:val="110"/>
        </w:rPr>
        <w:t xml:space="preserve"> </w:t>
      </w:r>
      <w:r>
        <w:rPr>
          <w:color w:val="221F1F"/>
          <w:w w:val="110"/>
        </w:rPr>
        <w:t>(населенного</w:t>
      </w:r>
      <w:r>
        <w:rPr>
          <w:color w:val="221F1F"/>
          <w:spacing w:val="40"/>
          <w:w w:val="110"/>
        </w:rPr>
        <w:t xml:space="preserve"> </w:t>
      </w:r>
      <w:r>
        <w:rPr>
          <w:color w:val="221F1F"/>
          <w:w w:val="110"/>
        </w:rPr>
        <w:t>пункта,</w:t>
      </w:r>
      <w:r>
        <w:rPr>
          <w:color w:val="221F1F"/>
          <w:spacing w:val="40"/>
          <w:w w:val="110"/>
        </w:rPr>
        <w:t xml:space="preserve"> </w:t>
      </w:r>
      <w:r>
        <w:rPr>
          <w:color w:val="221F1F"/>
          <w:w w:val="110"/>
        </w:rPr>
        <w:t>района,</w:t>
      </w:r>
      <w:r>
        <w:rPr>
          <w:color w:val="221F1F"/>
          <w:spacing w:val="40"/>
          <w:w w:val="110"/>
        </w:rPr>
        <w:t xml:space="preserve"> </w:t>
      </w:r>
      <w:r>
        <w:rPr>
          <w:color w:val="221F1F"/>
          <w:w w:val="110"/>
        </w:rPr>
        <w:t>города.</w:t>
      </w:r>
    </w:p>
    <w:p w:rsidR="00923AD8" w:rsidRDefault="000A3044">
      <w:pPr>
        <w:pStyle w:val="a3"/>
        <w:spacing w:line="221" w:lineRule="exact"/>
        <w:ind w:left="485" w:firstLine="0"/>
      </w:pPr>
      <w:r>
        <w:rPr>
          <w:color w:val="221F1F"/>
          <w:w w:val="110"/>
        </w:rPr>
        <w:t>Создавая</w:t>
      </w:r>
      <w:r>
        <w:rPr>
          <w:color w:val="221F1F"/>
          <w:spacing w:val="52"/>
          <w:w w:val="110"/>
        </w:rPr>
        <w:t xml:space="preserve"> </w:t>
      </w:r>
      <w:r>
        <w:rPr>
          <w:color w:val="221F1F"/>
          <w:w w:val="110"/>
        </w:rPr>
        <w:t>программу</w:t>
      </w:r>
      <w:r>
        <w:rPr>
          <w:color w:val="221F1F"/>
          <w:spacing w:val="57"/>
          <w:w w:val="110"/>
        </w:rPr>
        <w:t xml:space="preserve"> </w:t>
      </w:r>
      <w:r>
        <w:rPr>
          <w:color w:val="221F1F"/>
          <w:w w:val="110"/>
        </w:rPr>
        <w:t>начального</w:t>
      </w:r>
      <w:r>
        <w:rPr>
          <w:color w:val="221F1F"/>
          <w:spacing w:val="54"/>
          <w:w w:val="110"/>
        </w:rPr>
        <w:t xml:space="preserve"> </w:t>
      </w:r>
      <w:r>
        <w:rPr>
          <w:color w:val="221F1F"/>
          <w:w w:val="110"/>
        </w:rPr>
        <w:t>общего</w:t>
      </w:r>
      <w:r>
        <w:rPr>
          <w:color w:val="221F1F"/>
          <w:spacing w:val="66"/>
          <w:w w:val="110"/>
        </w:rPr>
        <w:t xml:space="preserve"> </w:t>
      </w:r>
      <w:r>
        <w:rPr>
          <w:w w:val="110"/>
        </w:rPr>
        <w:t>образования,</w:t>
      </w:r>
      <w:r>
        <w:rPr>
          <w:spacing w:val="62"/>
          <w:w w:val="110"/>
        </w:rPr>
        <w:t xml:space="preserve"> </w:t>
      </w:r>
      <w:r>
        <w:rPr>
          <w:spacing w:val="-4"/>
          <w:w w:val="110"/>
        </w:rPr>
        <w:t>МБОУ</w:t>
      </w:r>
    </w:p>
    <w:p w:rsidR="00923AD8" w:rsidRDefault="000A3044">
      <w:pPr>
        <w:pStyle w:val="a3"/>
        <w:spacing w:before="12" w:line="252" w:lineRule="auto"/>
        <w:ind w:right="276" w:firstLine="0"/>
      </w:pPr>
      <w:r>
        <w:rPr>
          <w:w w:val="115"/>
        </w:rPr>
        <w:t>«</w:t>
      </w:r>
      <w:r w:rsidR="0020419D">
        <w:rPr>
          <w:w w:val="115"/>
        </w:rPr>
        <w:t>Салаушская СОШ</w:t>
      </w:r>
      <w:r>
        <w:rPr>
          <w:w w:val="115"/>
        </w:rPr>
        <w:t xml:space="preserve"> АМР РТ» учитывает </w:t>
      </w:r>
      <w:r>
        <w:rPr>
          <w:color w:val="221F1F"/>
          <w:w w:val="115"/>
        </w:rPr>
        <w:t>следующие принципы её формирования.</w:t>
      </w:r>
    </w:p>
    <w:p w:rsidR="00923AD8" w:rsidRDefault="000A3044">
      <w:pPr>
        <w:pStyle w:val="a3"/>
        <w:spacing w:before="5" w:line="254" w:lineRule="auto"/>
        <w:ind w:right="273"/>
      </w:pPr>
      <w:r>
        <w:rPr>
          <w:i/>
          <w:color w:val="221F1F"/>
          <w:w w:val="115"/>
        </w:rPr>
        <w:t>Принцип учёта ФГОС НОО</w:t>
      </w:r>
      <w:r>
        <w:rPr>
          <w:color w:val="221F1F"/>
          <w:w w:val="115"/>
        </w:rPr>
        <w:t>: программа начального общего образования базируется на требованиях, предъявляемых ФГОС НОО</w:t>
      </w:r>
      <w:r>
        <w:rPr>
          <w:color w:val="221F1F"/>
          <w:spacing w:val="14"/>
          <w:w w:val="115"/>
        </w:rPr>
        <w:t xml:space="preserve"> </w:t>
      </w:r>
      <w:r>
        <w:rPr>
          <w:color w:val="221F1F"/>
          <w:w w:val="115"/>
        </w:rPr>
        <w:t>к</w:t>
      </w:r>
      <w:r>
        <w:rPr>
          <w:color w:val="221F1F"/>
          <w:spacing w:val="19"/>
          <w:w w:val="115"/>
        </w:rPr>
        <w:t xml:space="preserve"> </w:t>
      </w:r>
      <w:r>
        <w:rPr>
          <w:color w:val="221F1F"/>
          <w:w w:val="115"/>
        </w:rPr>
        <w:t>целям,</w:t>
      </w:r>
      <w:r>
        <w:rPr>
          <w:color w:val="221F1F"/>
          <w:spacing w:val="17"/>
          <w:w w:val="115"/>
        </w:rPr>
        <w:t xml:space="preserve"> </w:t>
      </w:r>
      <w:r>
        <w:rPr>
          <w:color w:val="221F1F"/>
          <w:w w:val="115"/>
        </w:rPr>
        <w:t>содержанию,</w:t>
      </w:r>
      <w:r>
        <w:rPr>
          <w:color w:val="221F1F"/>
          <w:spacing w:val="19"/>
          <w:w w:val="115"/>
        </w:rPr>
        <w:t xml:space="preserve"> </w:t>
      </w:r>
      <w:r>
        <w:rPr>
          <w:color w:val="221F1F"/>
          <w:w w:val="115"/>
        </w:rPr>
        <w:t>планируемым</w:t>
      </w:r>
      <w:r>
        <w:rPr>
          <w:color w:val="221F1F"/>
          <w:spacing w:val="24"/>
          <w:w w:val="115"/>
        </w:rPr>
        <w:t xml:space="preserve"> </w:t>
      </w:r>
      <w:r>
        <w:rPr>
          <w:color w:val="221F1F"/>
          <w:w w:val="115"/>
        </w:rPr>
        <w:t>результатам</w:t>
      </w:r>
      <w:r>
        <w:rPr>
          <w:color w:val="221F1F"/>
          <w:spacing w:val="23"/>
          <w:w w:val="115"/>
        </w:rPr>
        <w:t xml:space="preserve"> </w:t>
      </w:r>
      <w:r>
        <w:rPr>
          <w:color w:val="221F1F"/>
          <w:w w:val="115"/>
        </w:rPr>
        <w:t>и</w:t>
      </w:r>
      <w:r>
        <w:rPr>
          <w:color w:val="221F1F"/>
          <w:spacing w:val="13"/>
          <w:w w:val="115"/>
        </w:rPr>
        <w:t xml:space="preserve"> </w:t>
      </w:r>
      <w:r>
        <w:rPr>
          <w:color w:val="221F1F"/>
          <w:spacing w:val="-2"/>
          <w:w w:val="115"/>
        </w:rPr>
        <w:t>усло-</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73" w:line="254" w:lineRule="auto"/>
        <w:ind w:right="272" w:firstLine="0"/>
        <w:jc w:val="left"/>
      </w:pPr>
      <w:r>
        <w:rPr>
          <w:color w:val="221F1F"/>
          <w:w w:val="115"/>
        </w:rPr>
        <w:lastRenderedPageBreak/>
        <w:t>виям обучения в начальной школе: учитывается также ПООП</w:t>
      </w:r>
      <w:r>
        <w:rPr>
          <w:color w:val="221F1F"/>
          <w:spacing w:val="40"/>
          <w:w w:val="115"/>
        </w:rPr>
        <w:t xml:space="preserve"> </w:t>
      </w:r>
      <w:r>
        <w:rPr>
          <w:color w:val="221F1F"/>
          <w:spacing w:val="-4"/>
          <w:w w:val="115"/>
        </w:rPr>
        <w:t>НОО.</w:t>
      </w:r>
    </w:p>
    <w:p w:rsidR="00923AD8" w:rsidRDefault="000A3044">
      <w:pPr>
        <w:pStyle w:val="a3"/>
        <w:spacing w:line="254" w:lineRule="auto"/>
        <w:ind w:right="274"/>
      </w:pPr>
      <w:r>
        <w:rPr>
          <w:i/>
          <w:color w:val="221F1F"/>
          <w:w w:val="110"/>
        </w:rPr>
        <w:t>Принцип учёта языка обучения</w:t>
      </w:r>
      <w:r>
        <w:rPr>
          <w:color w:val="221F1F"/>
          <w:w w:val="110"/>
        </w:rPr>
        <w:t>: с учётом условий функци- онирования образовательной организации программа характе- ризует право получения образования на родном языке из числа языков</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РФ</w:t>
      </w:r>
      <w:r>
        <w:rPr>
          <w:color w:val="221F1F"/>
          <w:spacing w:val="40"/>
          <w:w w:val="110"/>
        </w:rPr>
        <w:t xml:space="preserve"> </w:t>
      </w:r>
      <w:r>
        <w:rPr>
          <w:color w:val="221F1F"/>
          <w:w w:val="110"/>
        </w:rPr>
        <w:t>и</w:t>
      </w:r>
      <w:r>
        <w:rPr>
          <w:color w:val="221F1F"/>
          <w:spacing w:val="40"/>
          <w:w w:val="110"/>
        </w:rPr>
        <w:t xml:space="preserve"> </w:t>
      </w:r>
      <w:r>
        <w:rPr>
          <w:color w:val="221F1F"/>
          <w:w w:val="110"/>
        </w:rPr>
        <w:t>отражает</w:t>
      </w:r>
      <w:r>
        <w:rPr>
          <w:color w:val="221F1F"/>
          <w:spacing w:val="40"/>
          <w:w w:val="110"/>
        </w:rPr>
        <w:t xml:space="preserve"> </w:t>
      </w:r>
      <w:r>
        <w:rPr>
          <w:color w:val="221F1F"/>
          <w:w w:val="110"/>
        </w:rPr>
        <w:t>механизмы</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данно-</w:t>
      </w:r>
      <w:r>
        <w:rPr>
          <w:color w:val="221F1F"/>
          <w:spacing w:val="80"/>
          <w:w w:val="110"/>
        </w:rPr>
        <w:t xml:space="preserve"> </w:t>
      </w:r>
      <w:r>
        <w:rPr>
          <w:color w:val="221F1F"/>
          <w:w w:val="110"/>
        </w:rPr>
        <w:t xml:space="preserve">го принципа в учебных планах, а также планах внеурочной </w:t>
      </w:r>
      <w:r>
        <w:rPr>
          <w:color w:val="221F1F"/>
          <w:spacing w:val="-2"/>
          <w:w w:val="110"/>
        </w:rPr>
        <w:t>деятельности.</w:t>
      </w:r>
    </w:p>
    <w:p w:rsidR="00923AD8" w:rsidRDefault="000A3044">
      <w:pPr>
        <w:pStyle w:val="a3"/>
        <w:spacing w:line="254" w:lineRule="auto"/>
        <w:ind w:right="272"/>
      </w:pPr>
      <w:r>
        <w:rPr>
          <w:i/>
          <w:color w:val="221F1F"/>
          <w:w w:val="110"/>
        </w:rPr>
        <w:t>Принцип</w:t>
      </w:r>
      <w:r>
        <w:rPr>
          <w:i/>
          <w:color w:val="221F1F"/>
          <w:spacing w:val="40"/>
          <w:w w:val="110"/>
        </w:rPr>
        <w:t xml:space="preserve"> </w:t>
      </w:r>
      <w:r>
        <w:rPr>
          <w:i/>
          <w:color w:val="221F1F"/>
          <w:w w:val="110"/>
        </w:rPr>
        <w:t>учёта</w:t>
      </w:r>
      <w:r>
        <w:rPr>
          <w:i/>
          <w:color w:val="221F1F"/>
          <w:spacing w:val="40"/>
          <w:w w:val="110"/>
        </w:rPr>
        <w:t xml:space="preserve"> </w:t>
      </w:r>
      <w:r>
        <w:rPr>
          <w:i/>
          <w:color w:val="221F1F"/>
          <w:w w:val="110"/>
        </w:rPr>
        <w:t>ведущей</w:t>
      </w:r>
      <w:r>
        <w:rPr>
          <w:i/>
          <w:color w:val="221F1F"/>
          <w:spacing w:val="40"/>
          <w:w w:val="110"/>
        </w:rPr>
        <w:t xml:space="preserve"> </w:t>
      </w:r>
      <w:r>
        <w:rPr>
          <w:i/>
          <w:color w:val="221F1F"/>
          <w:w w:val="110"/>
        </w:rPr>
        <w:t>деятельности</w:t>
      </w:r>
      <w:r>
        <w:rPr>
          <w:i/>
          <w:color w:val="221F1F"/>
          <w:spacing w:val="40"/>
          <w:w w:val="110"/>
        </w:rPr>
        <w:t xml:space="preserve"> </w:t>
      </w:r>
      <w:r>
        <w:rPr>
          <w:color w:val="221F1F"/>
          <w:w w:val="110"/>
        </w:rPr>
        <w:t>младшего</w:t>
      </w:r>
      <w:r>
        <w:rPr>
          <w:color w:val="221F1F"/>
          <w:spacing w:val="40"/>
          <w:w w:val="110"/>
        </w:rPr>
        <w:t xml:space="preserve"> </w:t>
      </w:r>
      <w:r>
        <w:rPr>
          <w:color w:val="221F1F"/>
          <w:w w:val="110"/>
        </w:rPr>
        <w:t>школьни-</w:t>
      </w:r>
      <w:r>
        <w:rPr>
          <w:color w:val="221F1F"/>
          <w:spacing w:val="80"/>
          <w:w w:val="110"/>
        </w:rPr>
        <w:t xml:space="preserve"> </w:t>
      </w:r>
      <w:r>
        <w:rPr>
          <w:color w:val="221F1F"/>
          <w:w w:val="110"/>
        </w:rPr>
        <w:t>ка:</w:t>
      </w:r>
      <w:r>
        <w:rPr>
          <w:color w:val="221F1F"/>
          <w:spacing w:val="40"/>
          <w:w w:val="110"/>
        </w:rPr>
        <w:t xml:space="preserve"> </w:t>
      </w:r>
      <w:r>
        <w:rPr>
          <w:color w:val="221F1F"/>
          <w:w w:val="110"/>
        </w:rPr>
        <w:t>программа</w:t>
      </w:r>
      <w:r>
        <w:rPr>
          <w:color w:val="221F1F"/>
          <w:spacing w:val="40"/>
          <w:w w:val="110"/>
        </w:rPr>
        <w:t xml:space="preserve"> </w:t>
      </w:r>
      <w:r>
        <w:rPr>
          <w:color w:val="221F1F"/>
          <w:w w:val="110"/>
        </w:rPr>
        <w:t>обеспечивает</w:t>
      </w:r>
      <w:r>
        <w:rPr>
          <w:color w:val="221F1F"/>
          <w:spacing w:val="40"/>
          <w:w w:val="110"/>
        </w:rPr>
        <w:t xml:space="preserve"> </w:t>
      </w:r>
      <w:r>
        <w:rPr>
          <w:color w:val="221F1F"/>
          <w:w w:val="110"/>
        </w:rPr>
        <w:t>конструирование</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 xml:space="preserve">процес- са в структуре учебной деятельности, предусматривает меха- низмы формирования всех компонентов учебной деятельности (мотив, цель, учебная задача, учебные операции, контроль и </w:t>
      </w:r>
      <w:r>
        <w:rPr>
          <w:color w:val="221F1F"/>
          <w:spacing w:val="-2"/>
          <w:w w:val="110"/>
        </w:rPr>
        <w:t>самоконтроль).</w:t>
      </w:r>
    </w:p>
    <w:p w:rsidR="00923AD8" w:rsidRDefault="000A3044">
      <w:pPr>
        <w:pStyle w:val="a3"/>
        <w:spacing w:line="254" w:lineRule="auto"/>
        <w:ind w:right="272"/>
      </w:pPr>
      <w:r>
        <w:rPr>
          <w:i/>
          <w:color w:val="221F1F"/>
          <w:w w:val="110"/>
        </w:rPr>
        <w:t xml:space="preserve">Принцип индивидуализации обучения: </w:t>
      </w:r>
      <w:r>
        <w:rPr>
          <w:color w:val="221F1F"/>
          <w:w w:val="110"/>
        </w:rPr>
        <w:t>программа предусма- тривает</w:t>
      </w:r>
      <w:r>
        <w:rPr>
          <w:color w:val="221F1F"/>
          <w:spacing w:val="40"/>
          <w:w w:val="110"/>
        </w:rPr>
        <w:t xml:space="preserve"> </w:t>
      </w:r>
      <w:r>
        <w:rPr>
          <w:color w:val="221F1F"/>
          <w:w w:val="110"/>
        </w:rPr>
        <w:t>возможность</w:t>
      </w:r>
      <w:r>
        <w:rPr>
          <w:color w:val="221F1F"/>
          <w:spacing w:val="40"/>
          <w:w w:val="110"/>
        </w:rPr>
        <w:t xml:space="preserve"> </w:t>
      </w:r>
      <w:r>
        <w:rPr>
          <w:color w:val="221F1F"/>
          <w:w w:val="110"/>
        </w:rPr>
        <w:t>и</w:t>
      </w:r>
      <w:r>
        <w:rPr>
          <w:color w:val="221F1F"/>
          <w:spacing w:val="40"/>
          <w:w w:val="110"/>
        </w:rPr>
        <w:t xml:space="preserve"> </w:t>
      </w:r>
      <w:r>
        <w:rPr>
          <w:color w:val="221F1F"/>
          <w:w w:val="110"/>
        </w:rPr>
        <w:t>механизмы</w:t>
      </w:r>
      <w:r>
        <w:rPr>
          <w:color w:val="221F1F"/>
          <w:spacing w:val="40"/>
          <w:w w:val="110"/>
        </w:rPr>
        <w:t xml:space="preserve"> </w:t>
      </w:r>
      <w:r>
        <w:rPr>
          <w:color w:val="221F1F"/>
          <w:w w:val="110"/>
        </w:rPr>
        <w:t>разработки</w:t>
      </w:r>
      <w:r>
        <w:rPr>
          <w:color w:val="221F1F"/>
          <w:spacing w:val="40"/>
          <w:w w:val="110"/>
        </w:rPr>
        <w:t xml:space="preserve"> </w:t>
      </w:r>
      <w:r>
        <w:rPr>
          <w:color w:val="221F1F"/>
          <w:w w:val="110"/>
        </w:rPr>
        <w:t>индивидуаль-</w:t>
      </w:r>
      <w:r>
        <w:rPr>
          <w:color w:val="221F1F"/>
          <w:spacing w:val="80"/>
          <w:w w:val="110"/>
        </w:rPr>
        <w:t xml:space="preserve"> </w:t>
      </w:r>
      <w:r>
        <w:rPr>
          <w:color w:val="221F1F"/>
          <w:w w:val="110"/>
        </w:rPr>
        <w:t xml:space="preserve">ных программ и учебных планов для обучения детей с особыми способностями, потребностями и интересами. При этом учиты- ваются запросы родителей (законных представителей) обучаю- </w:t>
      </w:r>
      <w:r>
        <w:rPr>
          <w:color w:val="221F1F"/>
          <w:spacing w:val="-2"/>
          <w:w w:val="110"/>
        </w:rPr>
        <w:t>щегося.</w:t>
      </w:r>
    </w:p>
    <w:p w:rsidR="00923AD8" w:rsidRDefault="000A3044">
      <w:pPr>
        <w:pStyle w:val="a3"/>
        <w:spacing w:line="254" w:lineRule="auto"/>
        <w:ind w:right="273"/>
      </w:pPr>
      <w:r>
        <w:rPr>
          <w:i/>
          <w:color w:val="221F1F"/>
          <w:w w:val="115"/>
        </w:rPr>
        <w:t>Принцип преемственности и перспективности</w:t>
      </w:r>
      <w:r>
        <w:rPr>
          <w:color w:val="221F1F"/>
          <w:w w:val="115"/>
        </w:rPr>
        <w:t>: программа должна обеспечивать связь и динамику в формировании зна- ний, умений и способов деятельности между этапами началь- ного образования, а также успешную адаптацию обучающихся</w:t>
      </w:r>
      <w:r>
        <w:rPr>
          <w:color w:val="221F1F"/>
          <w:spacing w:val="80"/>
          <w:w w:val="115"/>
        </w:rPr>
        <w:t xml:space="preserve"> </w:t>
      </w:r>
      <w:r>
        <w:rPr>
          <w:color w:val="221F1F"/>
          <w:w w:val="115"/>
        </w:rPr>
        <w:t>к обучению в основной школе, единые подходы между их обу- чением и развитием на начальном и основном этапах школьно- го обучения.</w:t>
      </w:r>
    </w:p>
    <w:p w:rsidR="00923AD8" w:rsidRDefault="000A3044">
      <w:pPr>
        <w:pStyle w:val="a3"/>
        <w:spacing w:line="254" w:lineRule="auto"/>
        <w:ind w:left="288" w:right="270" w:firstLine="547"/>
        <w:jc w:val="right"/>
      </w:pPr>
      <w:r>
        <w:rPr>
          <w:i/>
          <w:w w:val="110"/>
        </w:rPr>
        <w:t>Принцип</w:t>
      </w:r>
      <w:r>
        <w:rPr>
          <w:i/>
          <w:spacing w:val="40"/>
          <w:w w:val="110"/>
        </w:rPr>
        <w:t xml:space="preserve"> </w:t>
      </w:r>
      <w:r>
        <w:rPr>
          <w:i/>
          <w:w w:val="110"/>
        </w:rPr>
        <w:t>интеграции</w:t>
      </w:r>
      <w:r>
        <w:rPr>
          <w:i/>
          <w:spacing w:val="40"/>
          <w:w w:val="110"/>
        </w:rPr>
        <w:t xml:space="preserve"> </w:t>
      </w:r>
      <w:r>
        <w:rPr>
          <w:i/>
          <w:w w:val="110"/>
        </w:rPr>
        <w:t>обучения</w:t>
      </w:r>
      <w:r>
        <w:rPr>
          <w:i/>
          <w:spacing w:val="40"/>
          <w:w w:val="110"/>
        </w:rPr>
        <w:t xml:space="preserve"> </w:t>
      </w:r>
      <w:r>
        <w:rPr>
          <w:i/>
          <w:w w:val="110"/>
        </w:rPr>
        <w:t>и</w:t>
      </w:r>
      <w:r>
        <w:rPr>
          <w:i/>
          <w:spacing w:val="40"/>
          <w:w w:val="110"/>
        </w:rPr>
        <w:t xml:space="preserve"> </w:t>
      </w:r>
      <w:r>
        <w:rPr>
          <w:i/>
          <w:w w:val="110"/>
        </w:rPr>
        <w:t>воспитания</w:t>
      </w:r>
      <w:r>
        <w:rPr>
          <w:w w:val="110"/>
        </w:rPr>
        <w:t>:</w:t>
      </w:r>
      <w:r>
        <w:rPr>
          <w:spacing w:val="40"/>
          <w:w w:val="110"/>
        </w:rPr>
        <w:t xml:space="preserve"> </w:t>
      </w:r>
      <w:r>
        <w:rPr>
          <w:w w:val="110"/>
        </w:rPr>
        <w:t>программа</w:t>
      </w:r>
      <w:r>
        <w:rPr>
          <w:spacing w:val="40"/>
          <w:w w:val="110"/>
        </w:rPr>
        <w:t xml:space="preserve"> </w:t>
      </w:r>
      <w:r>
        <w:rPr>
          <w:w w:val="110"/>
        </w:rPr>
        <w:t>предусматривает связь урочной и внеурочной деятельности, раз- работку разных мероприятий, направленных на обогащение зна- ний,</w:t>
      </w:r>
      <w:r>
        <w:rPr>
          <w:spacing w:val="40"/>
          <w:w w:val="110"/>
        </w:rPr>
        <w:t xml:space="preserve"> </w:t>
      </w:r>
      <w:r>
        <w:rPr>
          <w:w w:val="110"/>
        </w:rPr>
        <w:t>воспитание</w:t>
      </w:r>
      <w:r>
        <w:rPr>
          <w:spacing w:val="40"/>
          <w:w w:val="110"/>
        </w:rPr>
        <w:t xml:space="preserve"> </w:t>
      </w:r>
      <w:r>
        <w:rPr>
          <w:w w:val="110"/>
        </w:rPr>
        <w:t>чувств</w:t>
      </w:r>
      <w:r>
        <w:rPr>
          <w:spacing w:val="40"/>
          <w:w w:val="110"/>
        </w:rPr>
        <w:t xml:space="preserve"> </w:t>
      </w:r>
      <w:r>
        <w:rPr>
          <w:w w:val="110"/>
        </w:rPr>
        <w:t>и</w:t>
      </w:r>
      <w:r>
        <w:rPr>
          <w:spacing w:val="40"/>
          <w:w w:val="110"/>
        </w:rPr>
        <w:t xml:space="preserve"> </w:t>
      </w:r>
      <w:r>
        <w:rPr>
          <w:w w:val="110"/>
        </w:rPr>
        <w:t>познавательных</w:t>
      </w:r>
      <w:r>
        <w:rPr>
          <w:spacing w:val="40"/>
          <w:w w:val="110"/>
        </w:rPr>
        <w:t xml:space="preserve"> </w:t>
      </w:r>
      <w:r>
        <w:rPr>
          <w:w w:val="110"/>
        </w:rPr>
        <w:t>интересов</w:t>
      </w:r>
      <w:r>
        <w:rPr>
          <w:spacing w:val="40"/>
          <w:w w:val="110"/>
        </w:rPr>
        <w:t xml:space="preserve"> </w:t>
      </w:r>
      <w:r>
        <w:rPr>
          <w:w w:val="110"/>
        </w:rPr>
        <w:t>обучаю-</w:t>
      </w:r>
      <w:r>
        <w:rPr>
          <w:spacing w:val="40"/>
          <w:w w:val="110"/>
        </w:rPr>
        <w:t xml:space="preserve"> </w:t>
      </w:r>
      <w:r>
        <w:rPr>
          <w:w w:val="110"/>
        </w:rPr>
        <w:t>щихся,</w:t>
      </w:r>
      <w:r>
        <w:rPr>
          <w:spacing w:val="-1"/>
          <w:w w:val="110"/>
        </w:rPr>
        <w:t xml:space="preserve"> </w:t>
      </w:r>
      <w:r>
        <w:rPr>
          <w:w w:val="110"/>
        </w:rPr>
        <w:t>нравственно-ценностного</w:t>
      </w:r>
      <w:r>
        <w:rPr>
          <w:spacing w:val="-1"/>
          <w:w w:val="110"/>
        </w:rPr>
        <w:t xml:space="preserve"> </w:t>
      </w:r>
      <w:r>
        <w:rPr>
          <w:w w:val="110"/>
        </w:rPr>
        <w:t>отношения к</w:t>
      </w:r>
      <w:r>
        <w:rPr>
          <w:spacing w:val="-5"/>
          <w:w w:val="110"/>
        </w:rPr>
        <w:t xml:space="preserve"> </w:t>
      </w:r>
      <w:r>
        <w:rPr>
          <w:w w:val="110"/>
        </w:rPr>
        <w:t xml:space="preserve">действительности. </w:t>
      </w:r>
      <w:r>
        <w:rPr>
          <w:i/>
          <w:w w:val="110"/>
        </w:rPr>
        <w:t>Принцип</w:t>
      </w:r>
      <w:r>
        <w:rPr>
          <w:i/>
          <w:spacing w:val="40"/>
          <w:w w:val="110"/>
        </w:rPr>
        <w:t xml:space="preserve"> </w:t>
      </w:r>
      <w:r>
        <w:rPr>
          <w:i/>
          <w:w w:val="110"/>
        </w:rPr>
        <w:t>здоровьесбережения</w:t>
      </w:r>
      <w:r>
        <w:rPr>
          <w:w w:val="110"/>
        </w:rPr>
        <w:t>:</w:t>
      </w:r>
      <w:r>
        <w:rPr>
          <w:spacing w:val="40"/>
          <w:w w:val="110"/>
        </w:rPr>
        <w:t xml:space="preserve"> </w:t>
      </w:r>
      <w:r>
        <w:rPr>
          <w:w w:val="110"/>
        </w:rPr>
        <w:t>при организации</w:t>
      </w:r>
      <w:r>
        <w:rPr>
          <w:spacing w:val="40"/>
          <w:w w:val="110"/>
        </w:rPr>
        <w:t xml:space="preserve"> </w:t>
      </w:r>
      <w:r>
        <w:rPr>
          <w:w w:val="110"/>
        </w:rPr>
        <w:t>образова- тельной</w:t>
      </w:r>
      <w:r>
        <w:rPr>
          <w:spacing w:val="32"/>
          <w:w w:val="110"/>
        </w:rPr>
        <w:t xml:space="preserve"> </w:t>
      </w:r>
      <w:r>
        <w:rPr>
          <w:w w:val="110"/>
        </w:rPr>
        <w:t>деятельности</w:t>
      </w:r>
      <w:r>
        <w:rPr>
          <w:spacing w:val="37"/>
          <w:w w:val="110"/>
        </w:rPr>
        <w:t xml:space="preserve"> </w:t>
      </w:r>
      <w:r>
        <w:rPr>
          <w:w w:val="110"/>
        </w:rPr>
        <w:t>по</w:t>
      </w:r>
      <w:r>
        <w:rPr>
          <w:spacing w:val="36"/>
          <w:w w:val="110"/>
        </w:rPr>
        <w:t xml:space="preserve"> </w:t>
      </w:r>
      <w:r>
        <w:rPr>
          <w:w w:val="110"/>
        </w:rPr>
        <w:t>программе</w:t>
      </w:r>
      <w:r>
        <w:rPr>
          <w:spacing w:val="38"/>
          <w:w w:val="110"/>
        </w:rPr>
        <w:t xml:space="preserve"> </w:t>
      </w:r>
      <w:r>
        <w:rPr>
          <w:w w:val="110"/>
        </w:rPr>
        <w:t>начального</w:t>
      </w:r>
      <w:r>
        <w:rPr>
          <w:spacing w:val="39"/>
          <w:w w:val="110"/>
        </w:rPr>
        <w:t xml:space="preserve"> </w:t>
      </w:r>
      <w:r>
        <w:rPr>
          <w:w w:val="110"/>
        </w:rPr>
        <w:t>общего</w:t>
      </w:r>
      <w:r>
        <w:rPr>
          <w:spacing w:val="34"/>
          <w:w w:val="110"/>
        </w:rPr>
        <w:t xml:space="preserve"> </w:t>
      </w:r>
      <w:r>
        <w:rPr>
          <w:spacing w:val="-2"/>
          <w:w w:val="110"/>
        </w:rPr>
        <w:t>образо-</w:t>
      </w:r>
    </w:p>
    <w:p w:rsidR="00923AD8" w:rsidRDefault="00923AD8">
      <w:pPr>
        <w:spacing w:line="254" w:lineRule="auto"/>
        <w:jc w:val="right"/>
        <w:sectPr w:rsidR="00923AD8">
          <w:pgSz w:w="7840" w:h="12020"/>
          <w:pgMar w:top="520" w:right="460" w:bottom="280" w:left="480" w:header="720" w:footer="720" w:gutter="0"/>
          <w:cols w:space="720"/>
        </w:sectPr>
      </w:pPr>
    </w:p>
    <w:p w:rsidR="00923AD8" w:rsidRDefault="000A3044">
      <w:pPr>
        <w:pStyle w:val="a3"/>
        <w:spacing w:before="63" w:line="254" w:lineRule="auto"/>
        <w:ind w:left="100" w:right="271" w:firstLine="0"/>
      </w:pPr>
      <w:r>
        <w:rPr>
          <w:color w:val="221F1F"/>
          <w:w w:val="110"/>
        </w:rPr>
        <w:lastRenderedPageBreak/>
        <w:t>вания не допускается использование технологий, которые мо- гут нанести</w:t>
      </w:r>
      <w:r>
        <w:rPr>
          <w:color w:val="221F1F"/>
          <w:spacing w:val="40"/>
          <w:w w:val="110"/>
        </w:rPr>
        <w:t xml:space="preserve"> </w:t>
      </w:r>
      <w:r>
        <w:rPr>
          <w:color w:val="221F1F"/>
          <w:w w:val="110"/>
        </w:rPr>
        <w:t>вред</w:t>
      </w:r>
      <w:r>
        <w:rPr>
          <w:color w:val="221F1F"/>
          <w:spacing w:val="40"/>
          <w:w w:val="110"/>
        </w:rPr>
        <w:t xml:space="preserve"> </w:t>
      </w:r>
      <w:r>
        <w:rPr>
          <w:color w:val="221F1F"/>
          <w:w w:val="110"/>
        </w:rPr>
        <w:t>физическому</w:t>
      </w:r>
      <w:r>
        <w:rPr>
          <w:color w:val="221F1F"/>
          <w:spacing w:val="40"/>
          <w:w w:val="110"/>
        </w:rPr>
        <w:t xml:space="preserve"> </w:t>
      </w:r>
      <w:r>
        <w:rPr>
          <w:color w:val="221F1F"/>
          <w:w w:val="110"/>
        </w:rPr>
        <w:t>и</w:t>
      </w:r>
      <w:r>
        <w:rPr>
          <w:color w:val="221F1F"/>
          <w:spacing w:val="40"/>
          <w:w w:val="110"/>
        </w:rPr>
        <w:t xml:space="preserve"> </w:t>
      </w:r>
      <w:r>
        <w:rPr>
          <w:color w:val="221F1F"/>
          <w:w w:val="110"/>
        </w:rPr>
        <w:t>психическому</w:t>
      </w:r>
      <w:r>
        <w:rPr>
          <w:color w:val="221F1F"/>
          <w:spacing w:val="40"/>
          <w:w w:val="110"/>
        </w:rPr>
        <w:t xml:space="preserve"> </w:t>
      </w:r>
      <w:r>
        <w:rPr>
          <w:color w:val="221F1F"/>
          <w:w w:val="110"/>
        </w:rPr>
        <w:t>здоровью обучающихся.</w:t>
      </w:r>
      <w:r>
        <w:rPr>
          <w:color w:val="221F1F"/>
          <w:spacing w:val="40"/>
          <w:w w:val="110"/>
        </w:rPr>
        <w:t xml:space="preserve"> </w:t>
      </w:r>
      <w:r>
        <w:rPr>
          <w:color w:val="221F1F"/>
          <w:w w:val="110"/>
        </w:rPr>
        <w:t>Объём</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нагрузки,</w:t>
      </w:r>
      <w:r>
        <w:rPr>
          <w:color w:val="221F1F"/>
          <w:spacing w:val="40"/>
          <w:w w:val="110"/>
        </w:rPr>
        <w:t xml:space="preserve"> </w:t>
      </w:r>
      <w:r>
        <w:rPr>
          <w:color w:val="221F1F"/>
          <w:w w:val="110"/>
        </w:rPr>
        <w:t>организация</w:t>
      </w:r>
      <w:r>
        <w:rPr>
          <w:color w:val="221F1F"/>
          <w:spacing w:val="40"/>
          <w:w w:val="110"/>
        </w:rPr>
        <w:t xml:space="preserve"> </w:t>
      </w:r>
      <w:r>
        <w:rPr>
          <w:color w:val="221F1F"/>
          <w:w w:val="110"/>
        </w:rPr>
        <w:t>всех</w:t>
      </w:r>
      <w:r>
        <w:rPr>
          <w:color w:val="221F1F"/>
          <w:spacing w:val="40"/>
          <w:w w:val="110"/>
        </w:rPr>
        <w:t xml:space="preserve"> </w:t>
      </w:r>
      <w:r>
        <w:rPr>
          <w:color w:val="221F1F"/>
          <w:w w:val="110"/>
        </w:rPr>
        <w:t>учебных и внеучебных мероприятий должны соответствовать требованиям СанПиНа РФ.</w:t>
      </w:r>
    </w:p>
    <w:p w:rsidR="00923AD8" w:rsidRDefault="000A3044">
      <w:pPr>
        <w:pStyle w:val="a3"/>
        <w:spacing w:line="254" w:lineRule="auto"/>
        <w:ind w:right="270"/>
      </w:pPr>
      <w:r>
        <w:rPr>
          <w:color w:val="221F1F"/>
          <w:w w:val="115"/>
        </w:rPr>
        <w:t>В программе определяются основные механизмы её реали- зации, наиболее целесообразные с учётом традиций коллекти-</w:t>
      </w:r>
      <w:r>
        <w:rPr>
          <w:color w:val="221F1F"/>
          <w:spacing w:val="40"/>
          <w:w w:val="115"/>
        </w:rPr>
        <w:t xml:space="preserve"> </w:t>
      </w:r>
      <w:r>
        <w:rPr>
          <w:color w:val="221F1F"/>
          <w:w w:val="115"/>
        </w:rPr>
        <w:t>ва образовательной организации, потенциала педагогических кадров и контингента обучающихся. Среди механизмов, кото- рые возможно использовать в начальной школе, следует отме- 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 туальные марафоны и т. п.). Положительные результаты даёт привлечение к образовательной деятельности школы органи- заций культуры (к примеру, музеев, библиотек, стадионов), художественных и театральных студий. Эффективным меха- низмом реализации программ является использование инди- видуальных программ и учебных планов для отдельных обу- чающихся или небольших групп.</w:t>
      </w:r>
    </w:p>
    <w:p w:rsidR="00923AD8" w:rsidRDefault="000A3044">
      <w:pPr>
        <w:pStyle w:val="4"/>
        <w:numPr>
          <w:ilvl w:val="1"/>
          <w:numId w:val="78"/>
        </w:numPr>
        <w:tabs>
          <w:tab w:val="left" w:pos="687"/>
        </w:tabs>
        <w:spacing w:before="141" w:line="228" w:lineRule="auto"/>
        <w:ind w:left="259" w:right="2608" w:firstLine="0"/>
      </w:pPr>
      <w:r>
        <w:rPr>
          <w:color w:val="221F1F"/>
          <w:w w:val="85"/>
        </w:rPr>
        <w:t xml:space="preserve">ОБЩАЯ ХАРАКТЕРИСТИКА ПРОГРАММЫ </w:t>
      </w:r>
      <w:r>
        <w:rPr>
          <w:color w:val="221F1F"/>
        </w:rPr>
        <w:t>НАЧАЛЬНОГО ОБРАЗОВАНИЯ</w:t>
      </w:r>
    </w:p>
    <w:p w:rsidR="00923AD8" w:rsidRDefault="000A3044">
      <w:pPr>
        <w:pStyle w:val="a3"/>
        <w:spacing w:before="74" w:line="254" w:lineRule="auto"/>
        <w:ind w:right="272"/>
      </w:pPr>
      <w:r>
        <w:rPr>
          <w:w w:val="115"/>
        </w:rPr>
        <w:t xml:space="preserve">Программа начального общего образования является страте- гическим документом образовательной организации «МБОУ </w:t>
      </w:r>
      <w:r w:rsidR="004B2067">
        <w:rPr>
          <w:w w:val="115"/>
        </w:rPr>
        <w:t>Салаушская  А</w:t>
      </w:r>
      <w:r>
        <w:rPr>
          <w:w w:val="115"/>
        </w:rPr>
        <w:t>МР РТ», в</w:t>
      </w:r>
      <w:r w:rsidR="004B2067">
        <w:rPr>
          <w:color w:val="221F1F"/>
          <w:w w:val="115"/>
        </w:rPr>
        <w:t>ыполне</w:t>
      </w:r>
      <w:r>
        <w:rPr>
          <w:color w:val="221F1F"/>
          <w:w w:val="115"/>
        </w:rPr>
        <w:t>ние которого обеспечивает у</w:t>
      </w:r>
      <w:r w:rsidR="004B2067">
        <w:rPr>
          <w:color w:val="221F1F"/>
          <w:w w:val="115"/>
        </w:rPr>
        <w:t>спешность организации образова</w:t>
      </w:r>
      <w:r>
        <w:rPr>
          <w:color w:val="221F1F"/>
          <w:w w:val="115"/>
        </w:rPr>
        <w:t>тельной деятельности, т. е. гарантию реализации статьи 12 Федерального закона «Об о</w:t>
      </w:r>
      <w:r w:rsidR="004B2067">
        <w:rPr>
          <w:color w:val="221F1F"/>
          <w:w w:val="115"/>
        </w:rPr>
        <w:t>бразовании в Российской Федера</w:t>
      </w:r>
      <w:r>
        <w:rPr>
          <w:color w:val="221F1F"/>
          <w:w w:val="115"/>
        </w:rPr>
        <w:t>ции». В соответствии с за</w:t>
      </w:r>
      <w:r w:rsidR="004B2067">
        <w:rPr>
          <w:color w:val="221F1F"/>
          <w:w w:val="115"/>
        </w:rPr>
        <w:t>конодательными актами образова</w:t>
      </w:r>
      <w:r>
        <w:rPr>
          <w:color w:val="221F1F"/>
          <w:w w:val="115"/>
        </w:rPr>
        <w:t>тельная организация самостоятельно определяет технологии обучения, формы его организ</w:t>
      </w:r>
      <w:r w:rsidR="004B2067">
        <w:rPr>
          <w:color w:val="221F1F"/>
          <w:w w:val="115"/>
        </w:rPr>
        <w:t>ации (включая модульные кур</w:t>
      </w:r>
      <w:r>
        <w:rPr>
          <w:color w:val="221F1F"/>
          <w:w w:val="115"/>
        </w:rPr>
        <w:t>сы), а также систему оценив</w:t>
      </w:r>
      <w:r w:rsidR="004B2067">
        <w:rPr>
          <w:color w:val="221F1F"/>
          <w:w w:val="115"/>
        </w:rPr>
        <w:t>ания с соблюдением принципа здо</w:t>
      </w:r>
      <w:r>
        <w:rPr>
          <w:color w:val="221F1F"/>
          <w:w w:val="115"/>
        </w:rPr>
        <w:t>ровьесберегающего обучения.</w:t>
      </w:r>
    </w:p>
    <w:p w:rsidR="00923AD8" w:rsidRDefault="000A3044">
      <w:pPr>
        <w:pStyle w:val="a3"/>
        <w:spacing w:line="254" w:lineRule="auto"/>
        <w:ind w:right="274"/>
      </w:pPr>
      <w:r>
        <w:rPr>
          <w:color w:val="221F1F"/>
          <w:w w:val="110"/>
        </w:rPr>
        <w:t>Программа строится с учётом психологических особенностей обучающегося младшего школьного возраста. Наиболее адаптив- ным сроком обучения в начальной школе, установленным в РФ, является 4 года.</w:t>
      </w:r>
      <w:r>
        <w:rPr>
          <w:color w:val="221F1F"/>
          <w:spacing w:val="40"/>
          <w:w w:val="110"/>
        </w:rPr>
        <w:t xml:space="preserve"> </w:t>
      </w:r>
      <w:r>
        <w:rPr>
          <w:w w:val="110"/>
        </w:rPr>
        <w:t>Общее число учебных часов</w:t>
      </w:r>
      <w:r>
        <w:rPr>
          <w:spacing w:val="40"/>
          <w:w w:val="110"/>
        </w:rPr>
        <w:t xml:space="preserve"> </w:t>
      </w:r>
      <w:r>
        <w:rPr>
          <w:w w:val="110"/>
        </w:rPr>
        <w:t xml:space="preserve">не может состав- лять менее 2954 ч и более 3190 ч. </w:t>
      </w:r>
      <w:r>
        <w:rPr>
          <w:color w:val="221F1F"/>
          <w:w w:val="110"/>
        </w:rPr>
        <w:t>Соблюдение этих требований ФГОС</w:t>
      </w:r>
      <w:r>
        <w:rPr>
          <w:color w:val="221F1F"/>
          <w:spacing w:val="40"/>
          <w:w w:val="110"/>
        </w:rPr>
        <w:t xml:space="preserve"> </w:t>
      </w:r>
      <w:r>
        <w:rPr>
          <w:color w:val="221F1F"/>
          <w:w w:val="110"/>
        </w:rPr>
        <w:t>НОО</w:t>
      </w:r>
      <w:r>
        <w:rPr>
          <w:color w:val="221F1F"/>
          <w:spacing w:val="40"/>
          <w:w w:val="110"/>
        </w:rPr>
        <w:t xml:space="preserve"> </w:t>
      </w:r>
      <w:r>
        <w:rPr>
          <w:color w:val="221F1F"/>
          <w:w w:val="110"/>
        </w:rPr>
        <w:t>связано</w:t>
      </w:r>
      <w:r>
        <w:rPr>
          <w:color w:val="221F1F"/>
          <w:spacing w:val="40"/>
          <w:w w:val="110"/>
        </w:rPr>
        <w:t xml:space="preserve"> </w:t>
      </w:r>
      <w:r>
        <w:rPr>
          <w:color w:val="221F1F"/>
          <w:w w:val="110"/>
        </w:rPr>
        <w:t>с</w:t>
      </w:r>
      <w:r>
        <w:rPr>
          <w:color w:val="221F1F"/>
          <w:spacing w:val="40"/>
          <w:w w:val="110"/>
        </w:rPr>
        <w:t xml:space="preserve"> </w:t>
      </w:r>
      <w:r>
        <w:rPr>
          <w:color w:val="221F1F"/>
          <w:w w:val="110"/>
        </w:rPr>
        <w:t>необходимостью</w:t>
      </w:r>
      <w:r>
        <w:rPr>
          <w:color w:val="221F1F"/>
          <w:spacing w:val="40"/>
          <w:w w:val="110"/>
        </w:rPr>
        <w:t xml:space="preserve"> </w:t>
      </w:r>
      <w:r>
        <w:rPr>
          <w:color w:val="221F1F"/>
          <w:w w:val="110"/>
        </w:rPr>
        <w:t>оберегать</w:t>
      </w:r>
      <w:r>
        <w:rPr>
          <w:color w:val="221F1F"/>
          <w:spacing w:val="40"/>
          <w:w w:val="110"/>
        </w:rPr>
        <w:t xml:space="preserve"> </w:t>
      </w:r>
      <w:r>
        <w:rPr>
          <w:color w:val="221F1F"/>
          <w:w w:val="110"/>
        </w:rPr>
        <w:t>обучающихся от</w:t>
      </w:r>
      <w:r>
        <w:rPr>
          <w:color w:val="221F1F"/>
          <w:spacing w:val="40"/>
          <w:w w:val="110"/>
        </w:rPr>
        <w:t xml:space="preserve"> </w:t>
      </w:r>
      <w:r>
        <w:rPr>
          <w:color w:val="221F1F"/>
          <w:w w:val="110"/>
        </w:rPr>
        <w:t>перегрузок,</w:t>
      </w:r>
      <w:r>
        <w:rPr>
          <w:color w:val="221F1F"/>
          <w:spacing w:val="40"/>
          <w:w w:val="110"/>
        </w:rPr>
        <w:t xml:space="preserve"> </w:t>
      </w:r>
      <w:r>
        <w:rPr>
          <w:color w:val="221F1F"/>
          <w:w w:val="110"/>
        </w:rPr>
        <w:t>утомления,</w:t>
      </w:r>
      <w:r>
        <w:rPr>
          <w:color w:val="221F1F"/>
          <w:spacing w:val="40"/>
          <w:w w:val="110"/>
        </w:rPr>
        <w:t xml:space="preserve"> </w:t>
      </w:r>
      <w:r>
        <w:rPr>
          <w:color w:val="221F1F"/>
          <w:w w:val="110"/>
        </w:rPr>
        <w:t>отрицательного</w:t>
      </w:r>
      <w:r>
        <w:rPr>
          <w:color w:val="221F1F"/>
          <w:spacing w:val="40"/>
          <w:w w:val="110"/>
        </w:rPr>
        <w:t xml:space="preserve">  </w:t>
      </w:r>
      <w:r>
        <w:rPr>
          <w:color w:val="221F1F"/>
          <w:w w:val="110"/>
        </w:rPr>
        <w:t>влияния</w:t>
      </w:r>
      <w:r>
        <w:rPr>
          <w:color w:val="221F1F"/>
          <w:spacing w:val="40"/>
          <w:w w:val="110"/>
        </w:rPr>
        <w:t xml:space="preserve">  </w:t>
      </w:r>
      <w:r>
        <w:rPr>
          <w:color w:val="221F1F"/>
          <w:w w:val="110"/>
        </w:rPr>
        <w:t>обучения на здоровье. При создании программы начального образования следует</w:t>
      </w:r>
      <w:r>
        <w:rPr>
          <w:color w:val="221F1F"/>
          <w:spacing w:val="40"/>
          <w:w w:val="110"/>
        </w:rPr>
        <w:t xml:space="preserve"> </w:t>
      </w:r>
      <w:r>
        <w:rPr>
          <w:color w:val="221F1F"/>
          <w:w w:val="110"/>
        </w:rPr>
        <w:t>особо</w:t>
      </w:r>
      <w:r>
        <w:rPr>
          <w:color w:val="221F1F"/>
          <w:spacing w:val="40"/>
          <w:w w:val="110"/>
        </w:rPr>
        <w:t xml:space="preserve"> </w:t>
      </w:r>
      <w:r>
        <w:rPr>
          <w:color w:val="221F1F"/>
          <w:w w:val="110"/>
        </w:rPr>
        <w:t>учитывать</w:t>
      </w:r>
      <w:r>
        <w:rPr>
          <w:color w:val="221F1F"/>
          <w:spacing w:val="40"/>
          <w:w w:val="110"/>
        </w:rPr>
        <w:t xml:space="preserve"> </w:t>
      </w:r>
      <w:r>
        <w:rPr>
          <w:color w:val="221F1F"/>
          <w:w w:val="110"/>
        </w:rPr>
        <w:t>статус</w:t>
      </w:r>
      <w:r>
        <w:rPr>
          <w:color w:val="221F1F"/>
          <w:spacing w:val="80"/>
          <w:w w:val="110"/>
        </w:rPr>
        <w:t xml:space="preserve"> </w:t>
      </w:r>
      <w:r>
        <w:rPr>
          <w:color w:val="221F1F"/>
          <w:w w:val="110"/>
        </w:rPr>
        <w:t>ребёнка</w:t>
      </w:r>
      <w:r>
        <w:rPr>
          <w:color w:val="221F1F"/>
          <w:spacing w:val="40"/>
          <w:w w:val="110"/>
        </w:rPr>
        <w:t xml:space="preserve"> </w:t>
      </w:r>
      <w:r>
        <w:rPr>
          <w:color w:val="221F1F"/>
          <w:w w:val="110"/>
        </w:rPr>
        <w:t>младшего</w:t>
      </w:r>
      <w:r>
        <w:rPr>
          <w:color w:val="221F1F"/>
          <w:spacing w:val="40"/>
          <w:w w:val="110"/>
        </w:rPr>
        <w:t xml:space="preserve"> </w:t>
      </w:r>
      <w:r>
        <w:rPr>
          <w:color w:val="221F1F"/>
          <w:w w:val="110"/>
        </w:rPr>
        <w:t>школьного</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2" w:firstLine="0"/>
      </w:pPr>
      <w:r>
        <w:rPr>
          <w:color w:val="221F1F"/>
          <w:w w:val="110"/>
        </w:rPr>
        <w:lastRenderedPageBreak/>
        <w:t>возраста. В первый класс приходят дети с разным уровнем го- товности к обучению, у многих не сформирована произвольная деятельность,</w:t>
      </w:r>
      <w:r>
        <w:rPr>
          <w:color w:val="221F1F"/>
          <w:spacing w:val="40"/>
          <w:w w:val="110"/>
        </w:rPr>
        <w:t xml:space="preserve"> </w:t>
      </w:r>
      <w:r>
        <w:rPr>
          <w:color w:val="221F1F"/>
          <w:w w:val="110"/>
        </w:rPr>
        <w:t>они</w:t>
      </w:r>
      <w:r>
        <w:rPr>
          <w:color w:val="221F1F"/>
          <w:spacing w:val="40"/>
          <w:w w:val="110"/>
        </w:rPr>
        <w:t xml:space="preserve"> </w:t>
      </w:r>
      <w:r>
        <w:rPr>
          <w:color w:val="221F1F"/>
          <w:w w:val="110"/>
        </w:rPr>
        <w:t>с</w:t>
      </w:r>
      <w:r>
        <w:rPr>
          <w:color w:val="221F1F"/>
          <w:spacing w:val="40"/>
          <w:w w:val="110"/>
        </w:rPr>
        <w:t xml:space="preserve"> </w:t>
      </w:r>
      <w:r>
        <w:rPr>
          <w:color w:val="221F1F"/>
          <w:w w:val="110"/>
        </w:rPr>
        <w:t>трудом</w:t>
      </w:r>
      <w:r>
        <w:rPr>
          <w:color w:val="221F1F"/>
          <w:spacing w:val="40"/>
          <w:w w:val="110"/>
        </w:rPr>
        <w:t xml:space="preserve"> </w:t>
      </w:r>
      <w:r>
        <w:rPr>
          <w:color w:val="221F1F"/>
          <w:w w:val="110"/>
        </w:rPr>
        <w:t>принимают</w:t>
      </w:r>
      <w:r>
        <w:rPr>
          <w:color w:val="221F1F"/>
          <w:spacing w:val="40"/>
          <w:w w:val="110"/>
        </w:rPr>
        <w:t xml:space="preserve"> </w:t>
      </w:r>
      <w:r>
        <w:rPr>
          <w:color w:val="221F1F"/>
          <w:w w:val="110"/>
        </w:rPr>
        <w:t>требования</w:t>
      </w:r>
      <w:r>
        <w:rPr>
          <w:color w:val="221F1F"/>
          <w:spacing w:val="40"/>
          <w:w w:val="110"/>
        </w:rPr>
        <w:t xml:space="preserve"> </w:t>
      </w:r>
      <w:r>
        <w:rPr>
          <w:color w:val="221F1F"/>
          <w:w w:val="110"/>
        </w:rPr>
        <w:t>учителя, часто отвлекаются, быстро устают. Желание учиться поддержи- вается школьными успехами, но неудачи быстро разрушают познавательные мотивы. Всё это побуждает учителя особенно бережно</w:t>
      </w:r>
      <w:r>
        <w:rPr>
          <w:color w:val="221F1F"/>
          <w:spacing w:val="40"/>
          <w:w w:val="110"/>
        </w:rPr>
        <w:t xml:space="preserve"> </w:t>
      </w:r>
      <w:r>
        <w:rPr>
          <w:color w:val="221F1F"/>
          <w:w w:val="110"/>
        </w:rPr>
        <w:t>относиться</w:t>
      </w:r>
      <w:r>
        <w:rPr>
          <w:color w:val="221F1F"/>
          <w:spacing w:val="40"/>
          <w:w w:val="110"/>
        </w:rPr>
        <w:t xml:space="preserve"> </w:t>
      </w:r>
      <w:r>
        <w:rPr>
          <w:color w:val="221F1F"/>
          <w:w w:val="110"/>
        </w:rPr>
        <w:t>к</w:t>
      </w:r>
      <w:r>
        <w:rPr>
          <w:color w:val="221F1F"/>
          <w:spacing w:val="40"/>
          <w:w w:val="110"/>
        </w:rPr>
        <w:t xml:space="preserve"> </w:t>
      </w:r>
      <w:r>
        <w:rPr>
          <w:color w:val="221F1F"/>
          <w:w w:val="110"/>
        </w:rPr>
        <w:t>младшим</w:t>
      </w:r>
      <w:r>
        <w:rPr>
          <w:color w:val="221F1F"/>
          <w:spacing w:val="40"/>
          <w:w w:val="110"/>
        </w:rPr>
        <w:t xml:space="preserve"> </w:t>
      </w:r>
      <w:r>
        <w:rPr>
          <w:color w:val="221F1F"/>
          <w:w w:val="110"/>
        </w:rPr>
        <w:t>школьникам,</w:t>
      </w:r>
      <w:r>
        <w:rPr>
          <w:color w:val="221F1F"/>
          <w:spacing w:val="40"/>
          <w:w w:val="110"/>
        </w:rPr>
        <w:t xml:space="preserve"> </w:t>
      </w:r>
      <w:r>
        <w:rPr>
          <w:color w:val="221F1F"/>
          <w:w w:val="110"/>
        </w:rPr>
        <w:t>оказывать</w:t>
      </w:r>
      <w:r>
        <w:rPr>
          <w:color w:val="221F1F"/>
          <w:spacing w:val="40"/>
          <w:w w:val="110"/>
        </w:rPr>
        <w:t xml:space="preserve"> </w:t>
      </w:r>
      <w:r>
        <w:rPr>
          <w:color w:val="221F1F"/>
          <w:w w:val="110"/>
        </w:rPr>
        <w:t>по- мощь</w:t>
      </w:r>
      <w:r>
        <w:rPr>
          <w:color w:val="221F1F"/>
          <w:spacing w:val="40"/>
          <w:w w:val="110"/>
        </w:rPr>
        <w:t xml:space="preserve"> </w:t>
      </w:r>
      <w:r>
        <w:rPr>
          <w:color w:val="221F1F"/>
          <w:w w:val="110"/>
        </w:rPr>
        <w:t>и</w:t>
      </w:r>
      <w:r>
        <w:rPr>
          <w:color w:val="221F1F"/>
          <w:spacing w:val="40"/>
          <w:w w:val="110"/>
        </w:rPr>
        <w:t xml:space="preserve"> </w:t>
      </w:r>
      <w:r>
        <w:rPr>
          <w:color w:val="221F1F"/>
          <w:w w:val="110"/>
        </w:rPr>
        <w:t>поддержку,</w:t>
      </w:r>
      <w:r>
        <w:rPr>
          <w:color w:val="221F1F"/>
          <w:spacing w:val="40"/>
          <w:w w:val="110"/>
        </w:rPr>
        <w:t xml:space="preserve"> </w:t>
      </w:r>
      <w:r>
        <w:rPr>
          <w:color w:val="221F1F"/>
          <w:w w:val="110"/>
        </w:rPr>
        <w:t>помогать</w:t>
      </w:r>
      <w:r>
        <w:rPr>
          <w:color w:val="221F1F"/>
          <w:spacing w:val="40"/>
          <w:w w:val="110"/>
        </w:rPr>
        <w:t xml:space="preserve"> </w:t>
      </w:r>
      <w:r>
        <w:rPr>
          <w:color w:val="221F1F"/>
          <w:w w:val="110"/>
        </w:rPr>
        <w:t>адаптироваться</w:t>
      </w:r>
      <w:r>
        <w:rPr>
          <w:color w:val="221F1F"/>
          <w:spacing w:val="40"/>
          <w:w w:val="110"/>
        </w:rPr>
        <w:t xml:space="preserve"> </w:t>
      </w:r>
      <w:r>
        <w:rPr>
          <w:color w:val="221F1F"/>
          <w:w w:val="110"/>
        </w:rPr>
        <w:t>к</w:t>
      </w:r>
      <w:r>
        <w:rPr>
          <w:color w:val="221F1F"/>
          <w:spacing w:val="40"/>
          <w:w w:val="110"/>
        </w:rPr>
        <w:t xml:space="preserve"> </w:t>
      </w:r>
      <w:r>
        <w:rPr>
          <w:color w:val="221F1F"/>
          <w:w w:val="110"/>
        </w:rPr>
        <w:t>новой</w:t>
      </w:r>
      <w:r>
        <w:rPr>
          <w:color w:val="221F1F"/>
          <w:spacing w:val="40"/>
          <w:w w:val="110"/>
        </w:rPr>
        <w:t xml:space="preserve"> </w:t>
      </w:r>
      <w:r>
        <w:rPr>
          <w:color w:val="221F1F"/>
          <w:w w:val="110"/>
        </w:rPr>
        <w:t>—</w:t>
      </w:r>
      <w:r>
        <w:rPr>
          <w:color w:val="221F1F"/>
          <w:spacing w:val="40"/>
          <w:w w:val="110"/>
        </w:rPr>
        <w:t xml:space="preserve"> </w:t>
      </w:r>
      <w:r>
        <w:rPr>
          <w:color w:val="221F1F"/>
          <w:w w:val="110"/>
        </w:rPr>
        <w:t>учеб- 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 мости, уровня интеллектуального развития, особенностей по- знавательных психических процессов педагог оказывает под- держку каждому учащемуся.</w:t>
      </w:r>
    </w:p>
    <w:p w:rsidR="00923AD8" w:rsidRPr="0020419D" w:rsidRDefault="000A3044">
      <w:pPr>
        <w:pStyle w:val="a3"/>
        <w:spacing w:line="254" w:lineRule="auto"/>
        <w:ind w:right="277"/>
      </w:pPr>
      <w:r w:rsidRPr="0020419D">
        <w:rPr>
          <w:w w:val="110"/>
        </w:rPr>
        <w:t>В</w:t>
      </w:r>
      <w:r w:rsidRPr="0020419D">
        <w:rPr>
          <w:spacing w:val="40"/>
          <w:w w:val="110"/>
        </w:rPr>
        <w:t xml:space="preserve"> </w:t>
      </w:r>
      <w:r w:rsidRPr="0020419D">
        <w:rPr>
          <w:w w:val="110"/>
        </w:rPr>
        <w:t>исключительных</w:t>
      </w:r>
      <w:r w:rsidRPr="0020419D">
        <w:rPr>
          <w:spacing w:val="40"/>
          <w:w w:val="110"/>
        </w:rPr>
        <w:t xml:space="preserve"> </w:t>
      </w:r>
      <w:r w:rsidRPr="0020419D">
        <w:rPr>
          <w:w w:val="110"/>
        </w:rPr>
        <w:t>случаях</w:t>
      </w:r>
      <w:r w:rsidRPr="0020419D">
        <w:rPr>
          <w:spacing w:val="40"/>
          <w:w w:val="110"/>
        </w:rPr>
        <w:t xml:space="preserve"> </w:t>
      </w:r>
      <w:r w:rsidRPr="0020419D">
        <w:rPr>
          <w:w w:val="110"/>
        </w:rPr>
        <w:t>образовательная</w:t>
      </w:r>
      <w:r w:rsidRPr="0020419D">
        <w:rPr>
          <w:spacing w:val="40"/>
          <w:w w:val="110"/>
        </w:rPr>
        <w:t xml:space="preserve"> </w:t>
      </w:r>
      <w:r w:rsidRPr="0020419D">
        <w:rPr>
          <w:w w:val="110"/>
        </w:rPr>
        <w:t>организация может с учётом особых успехов обучающихся, высокого темпа обучаемости</w:t>
      </w:r>
      <w:r w:rsidRPr="0020419D">
        <w:rPr>
          <w:spacing w:val="40"/>
          <w:w w:val="110"/>
        </w:rPr>
        <w:t xml:space="preserve"> </w:t>
      </w:r>
      <w:r w:rsidRPr="0020419D">
        <w:rPr>
          <w:w w:val="110"/>
        </w:rPr>
        <w:t>или</w:t>
      </w:r>
      <w:r w:rsidRPr="0020419D">
        <w:rPr>
          <w:spacing w:val="40"/>
          <w:w w:val="110"/>
        </w:rPr>
        <w:t xml:space="preserve"> </w:t>
      </w:r>
      <w:r w:rsidRPr="0020419D">
        <w:rPr>
          <w:w w:val="110"/>
        </w:rPr>
        <w:t>особых</w:t>
      </w:r>
      <w:r w:rsidRPr="0020419D">
        <w:rPr>
          <w:spacing w:val="40"/>
          <w:w w:val="110"/>
        </w:rPr>
        <w:t xml:space="preserve"> </w:t>
      </w:r>
      <w:r w:rsidRPr="0020419D">
        <w:rPr>
          <w:w w:val="110"/>
        </w:rPr>
        <w:t>условий</w:t>
      </w:r>
      <w:r w:rsidRPr="0020419D">
        <w:rPr>
          <w:spacing w:val="40"/>
          <w:w w:val="110"/>
        </w:rPr>
        <w:t xml:space="preserve"> </w:t>
      </w:r>
      <w:r w:rsidRPr="0020419D">
        <w:rPr>
          <w:w w:val="110"/>
        </w:rPr>
        <w:t>развития</w:t>
      </w:r>
      <w:r w:rsidRPr="0020419D">
        <w:rPr>
          <w:spacing w:val="40"/>
          <w:w w:val="110"/>
        </w:rPr>
        <w:t xml:space="preserve"> </w:t>
      </w:r>
      <w:r w:rsidRPr="0020419D">
        <w:rPr>
          <w:w w:val="110"/>
        </w:rPr>
        <w:t>ребёнка</w:t>
      </w:r>
      <w:r w:rsidRPr="0020419D">
        <w:rPr>
          <w:spacing w:val="40"/>
          <w:w w:val="110"/>
        </w:rPr>
        <w:t xml:space="preserve"> </w:t>
      </w:r>
      <w:r w:rsidRPr="0020419D">
        <w:rPr>
          <w:w w:val="110"/>
        </w:rPr>
        <w:t>сократить срок обучения в начальной школе. В этом случае обучение осу- ществляется</w:t>
      </w:r>
      <w:r w:rsidRPr="0020419D">
        <w:rPr>
          <w:spacing w:val="40"/>
          <w:w w:val="110"/>
        </w:rPr>
        <w:t xml:space="preserve"> </w:t>
      </w:r>
      <w:r w:rsidRPr="0020419D">
        <w:rPr>
          <w:w w:val="110"/>
        </w:rPr>
        <w:t>по</w:t>
      </w:r>
      <w:r w:rsidRPr="0020419D">
        <w:rPr>
          <w:spacing w:val="40"/>
          <w:w w:val="110"/>
        </w:rPr>
        <w:t xml:space="preserve"> </w:t>
      </w:r>
      <w:r w:rsidRPr="0020419D">
        <w:rPr>
          <w:w w:val="110"/>
        </w:rPr>
        <w:t>индивидуально</w:t>
      </w:r>
      <w:r w:rsidRPr="0020419D">
        <w:rPr>
          <w:spacing w:val="40"/>
          <w:w w:val="110"/>
        </w:rPr>
        <w:t xml:space="preserve"> </w:t>
      </w:r>
      <w:r w:rsidRPr="0020419D">
        <w:rPr>
          <w:w w:val="110"/>
        </w:rPr>
        <w:t>разработанным</w:t>
      </w:r>
      <w:r w:rsidRPr="0020419D">
        <w:rPr>
          <w:spacing w:val="40"/>
          <w:w w:val="110"/>
        </w:rPr>
        <w:t xml:space="preserve"> </w:t>
      </w:r>
      <w:r w:rsidRPr="0020419D">
        <w:rPr>
          <w:w w:val="110"/>
        </w:rPr>
        <w:t>учебным</w:t>
      </w:r>
      <w:r w:rsidRPr="0020419D">
        <w:rPr>
          <w:spacing w:val="40"/>
          <w:w w:val="110"/>
        </w:rPr>
        <w:t xml:space="preserve"> </w:t>
      </w:r>
      <w:r w:rsidRPr="0020419D">
        <w:rPr>
          <w:w w:val="110"/>
        </w:rPr>
        <w:t>пла- нам. Вместе с тем образовательная организация должна учиты- вать,</w:t>
      </w:r>
      <w:r w:rsidRPr="0020419D">
        <w:rPr>
          <w:spacing w:val="40"/>
          <w:w w:val="110"/>
        </w:rPr>
        <w:t xml:space="preserve"> </w:t>
      </w:r>
      <w:r w:rsidRPr="0020419D">
        <w:rPr>
          <w:w w:val="110"/>
        </w:rPr>
        <w:t>что</w:t>
      </w:r>
      <w:r w:rsidRPr="0020419D">
        <w:rPr>
          <w:spacing w:val="40"/>
          <w:w w:val="110"/>
        </w:rPr>
        <w:t xml:space="preserve"> </w:t>
      </w:r>
      <w:r w:rsidRPr="0020419D">
        <w:rPr>
          <w:w w:val="110"/>
        </w:rPr>
        <w:t>чем</w:t>
      </w:r>
      <w:r w:rsidRPr="0020419D">
        <w:rPr>
          <w:spacing w:val="39"/>
          <w:w w:val="110"/>
        </w:rPr>
        <w:t xml:space="preserve"> </w:t>
      </w:r>
      <w:r w:rsidRPr="0020419D">
        <w:rPr>
          <w:w w:val="110"/>
        </w:rPr>
        <w:t>более длителен срок обучения в</w:t>
      </w:r>
      <w:r w:rsidRPr="0020419D">
        <w:rPr>
          <w:spacing w:val="40"/>
          <w:w w:val="110"/>
        </w:rPr>
        <w:t xml:space="preserve"> </w:t>
      </w:r>
      <w:r w:rsidRPr="0020419D">
        <w:rPr>
          <w:w w:val="110"/>
        </w:rPr>
        <w:t>начальной</w:t>
      </w:r>
      <w:r w:rsidRPr="0020419D">
        <w:rPr>
          <w:spacing w:val="39"/>
          <w:w w:val="110"/>
        </w:rPr>
        <w:t xml:space="preserve"> </w:t>
      </w:r>
      <w:r w:rsidRPr="0020419D">
        <w:rPr>
          <w:w w:val="110"/>
        </w:rPr>
        <w:t>школе (во многих западных странах начальное звено — шестилетнее),</w:t>
      </w:r>
      <w:r w:rsidRPr="0020419D">
        <w:rPr>
          <w:spacing w:val="40"/>
          <w:w w:val="110"/>
        </w:rPr>
        <w:t xml:space="preserve"> </w:t>
      </w:r>
      <w:r w:rsidRPr="0020419D">
        <w:rPr>
          <w:w w:val="110"/>
        </w:rPr>
        <w:t>тем более качественным становится фундамент, который закла- дывается начальным уровнем обучения как предпосылка даль- нейшего успешного образования, поэтому сокращение срока обучения</w:t>
      </w:r>
      <w:r w:rsidRPr="0020419D">
        <w:rPr>
          <w:spacing w:val="40"/>
          <w:w w:val="110"/>
        </w:rPr>
        <w:t xml:space="preserve"> </w:t>
      </w:r>
      <w:r w:rsidRPr="0020419D">
        <w:rPr>
          <w:w w:val="110"/>
        </w:rPr>
        <w:t>в</w:t>
      </w:r>
      <w:r w:rsidRPr="0020419D">
        <w:rPr>
          <w:spacing w:val="40"/>
          <w:w w:val="110"/>
        </w:rPr>
        <w:t xml:space="preserve"> </w:t>
      </w:r>
      <w:r w:rsidRPr="0020419D">
        <w:rPr>
          <w:w w:val="110"/>
        </w:rPr>
        <w:t>первом</w:t>
      </w:r>
      <w:r w:rsidRPr="0020419D">
        <w:rPr>
          <w:spacing w:val="40"/>
          <w:w w:val="110"/>
        </w:rPr>
        <w:t xml:space="preserve"> </w:t>
      </w:r>
      <w:r w:rsidRPr="0020419D">
        <w:rPr>
          <w:w w:val="110"/>
        </w:rPr>
        <w:t>школьном</w:t>
      </w:r>
      <w:r w:rsidRPr="0020419D">
        <w:rPr>
          <w:spacing w:val="40"/>
          <w:w w:val="110"/>
        </w:rPr>
        <w:t xml:space="preserve"> </w:t>
      </w:r>
      <w:r w:rsidRPr="0020419D">
        <w:rPr>
          <w:w w:val="110"/>
        </w:rPr>
        <w:t>звене</w:t>
      </w:r>
      <w:r w:rsidRPr="0020419D">
        <w:rPr>
          <w:spacing w:val="40"/>
          <w:w w:val="110"/>
        </w:rPr>
        <w:t xml:space="preserve"> </w:t>
      </w:r>
      <w:r w:rsidRPr="0020419D">
        <w:rPr>
          <w:w w:val="110"/>
        </w:rPr>
        <w:t>возможно</w:t>
      </w:r>
      <w:r w:rsidRPr="0020419D">
        <w:rPr>
          <w:spacing w:val="40"/>
          <w:w w:val="110"/>
        </w:rPr>
        <w:t xml:space="preserve"> </w:t>
      </w:r>
      <w:r w:rsidRPr="0020419D">
        <w:rPr>
          <w:w w:val="110"/>
        </w:rPr>
        <w:t>в</w:t>
      </w:r>
      <w:r w:rsidRPr="0020419D">
        <w:rPr>
          <w:spacing w:val="40"/>
          <w:w w:val="110"/>
        </w:rPr>
        <w:t xml:space="preserve"> </w:t>
      </w:r>
      <w:r w:rsidRPr="0020419D">
        <w:rPr>
          <w:w w:val="110"/>
        </w:rPr>
        <w:t>исключитель- ных случаях.</w:t>
      </w:r>
    </w:p>
    <w:p w:rsidR="00923AD8" w:rsidRDefault="000A3044">
      <w:pPr>
        <w:pStyle w:val="4"/>
        <w:numPr>
          <w:ilvl w:val="1"/>
          <w:numId w:val="78"/>
        </w:numPr>
        <w:tabs>
          <w:tab w:val="left" w:pos="685"/>
        </w:tabs>
        <w:spacing w:before="130" w:line="228" w:lineRule="auto"/>
        <w:ind w:left="259" w:right="912" w:firstLine="0"/>
      </w:pPr>
      <w:bookmarkStart w:id="3" w:name="_TOC_250006"/>
      <w:r>
        <w:rPr>
          <w:color w:val="221F1F"/>
          <w:w w:val="90"/>
        </w:rPr>
        <w:t>ОБЩАЯ</w:t>
      </w:r>
      <w:r>
        <w:rPr>
          <w:color w:val="221F1F"/>
        </w:rPr>
        <w:t xml:space="preserve"> </w:t>
      </w:r>
      <w:r>
        <w:rPr>
          <w:color w:val="221F1F"/>
          <w:w w:val="90"/>
        </w:rPr>
        <w:t>ХАРАКТЕРИСТИКА</w:t>
      </w:r>
      <w:r>
        <w:rPr>
          <w:color w:val="221F1F"/>
        </w:rPr>
        <w:t xml:space="preserve"> </w:t>
      </w:r>
      <w:r>
        <w:rPr>
          <w:color w:val="221F1F"/>
          <w:w w:val="90"/>
        </w:rPr>
        <w:t>ПЛАНИРУЕМЫХ</w:t>
      </w:r>
      <w:r>
        <w:rPr>
          <w:color w:val="221F1F"/>
        </w:rPr>
        <w:t xml:space="preserve"> </w:t>
      </w:r>
      <w:r>
        <w:rPr>
          <w:color w:val="221F1F"/>
          <w:w w:val="90"/>
        </w:rPr>
        <w:t xml:space="preserve">РЕЗУЛЬТАТОВ </w:t>
      </w:r>
      <w:bookmarkEnd w:id="3"/>
      <w:r>
        <w:rPr>
          <w:color w:val="221F1F"/>
          <w:w w:val="95"/>
        </w:rPr>
        <w:t>ОСВОЕНИЯ ОСНОВНОЙ ОБРАЗОВАТЕЛЬНОЙ ПРОГРАММЫ</w:t>
      </w:r>
    </w:p>
    <w:p w:rsidR="00923AD8" w:rsidRDefault="000A3044">
      <w:pPr>
        <w:pStyle w:val="a3"/>
        <w:spacing w:before="73" w:line="254" w:lineRule="auto"/>
        <w:ind w:right="274"/>
      </w:pPr>
      <w:r>
        <w:rPr>
          <w:color w:val="221F1F"/>
          <w:w w:val="110"/>
        </w:rPr>
        <w:t>Всё наполнение программы начального общего образования (содержание и планируемые результаты обучения, условия ор- 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 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 знавательной деятельности (осознание её социальной значимо-</w:t>
      </w:r>
      <w:r>
        <w:rPr>
          <w:color w:val="221F1F"/>
          <w:spacing w:val="40"/>
          <w:w w:val="110"/>
        </w:rPr>
        <w:t xml:space="preserve"> </w:t>
      </w:r>
      <w:r>
        <w:rPr>
          <w:color w:val="221F1F"/>
          <w:w w:val="110"/>
        </w:rPr>
        <w:t>сти,</w:t>
      </w:r>
      <w:r>
        <w:rPr>
          <w:color w:val="221F1F"/>
          <w:spacing w:val="40"/>
          <w:w w:val="110"/>
        </w:rPr>
        <w:t xml:space="preserve"> </w:t>
      </w:r>
      <w:r>
        <w:rPr>
          <w:color w:val="221F1F"/>
          <w:w w:val="110"/>
        </w:rPr>
        <w:t>ответственность,</w:t>
      </w:r>
      <w:r>
        <w:rPr>
          <w:color w:val="221F1F"/>
          <w:spacing w:val="40"/>
          <w:w w:val="110"/>
        </w:rPr>
        <w:t xml:space="preserve"> </w:t>
      </w:r>
      <w:r>
        <w:rPr>
          <w:color w:val="221F1F"/>
          <w:w w:val="110"/>
        </w:rPr>
        <w:t>установка</w:t>
      </w:r>
      <w:r>
        <w:rPr>
          <w:color w:val="221F1F"/>
          <w:spacing w:val="40"/>
          <w:w w:val="110"/>
        </w:rPr>
        <w:t xml:space="preserve"> </w:t>
      </w:r>
      <w:r>
        <w:rPr>
          <w:color w:val="221F1F"/>
          <w:w w:val="110"/>
        </w:rPr>
        <w:t>на</w:t>
      </w:r>
      <w:r>
        <w:rPr>
          <w:color w:val="221F1F"/>
          <w:spacing w:val="40"/>
          <w:w w:val="110"/>
        </w:rPr>
        <w:t xml:space="preserve"> </w:t>
      </w:r>
      <w:r>
        <w:rPr>
          <w:color w:val="221F1F"/>
          <w:w w:val="110"/>
        </w:rPr>
        <w:t>принятие</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задачи</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49" w:lineRule="auto"/>
        <w:ind w:right="272" w:firstLine="0"/>
      </w:pPr>
      <w:r>
        <w:rPr>
          <w:color w:val="221F1F"/>
          <w:w w:val="110"/>
        </w:rPr>
        <w:lastRenderedPageBreak/>
        <w:t>и др.). Метапредметные результаты характеризуют уровень сформированности познавательных, коммуникативных и ре- гулятивных универсальных действий, которые обеспечивают успешность</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предметов,</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становле- ние способности к самообразованию и саморазвитию. В ре- зультате освоения содержания различных предметов, курсов, модулей</w:t>
      </w:r>
      <w:r>
        <w:rPr>
          <w:color w:val="221F1F"/>
          <w:spacing w:val="40"/>
          <w:w w:val="110"/>
        </w:rPr>
        <w:t xml:space="preserve"> </w:t>
      </w:r>
      <w:r>
        <w:rPr>
          <w:color w:val="221F1F"/>
          <w:w w:val="110"/>
        </w:rPr>
        <w:t>обучающиеся</w:t>
      </w:r>
      <w:r>
        <w:rPr>
          <w:color w:val="221F1F"/>
          <w:spacing w:val="40"/>
          <w:w w:val="110"/>
        </w:rPr>
        <w:t xml:space="preserve"> </w:t>
      </w:r>
      <w:r>
        <w:rPr>
          <w:color w:val="221F1F"/>
          <w:w w:val="110"/>
        </w:rPr>
        <w:t>овладевают</w:t>
      </w:r>
      <w:r>
        <w:rPr>
          <w:color w:val="221F1F"/>
          <w:spacing w:val="40"/>
          <w:w w:val="110"/>
        </w:rPr>
        <w:t xml:space="preserve"> </w:t>
      </w:r>
      <w:r>
        <w:rPr>
          <w:color w:val="221F1F"/>
          <w:w w:val="110"/>
        </w:rPr>
        <w:t>рядом</w:t>
      </w:r>
      <w:r>
        <w:rPr>
          <w:color w:val="221F1F"/>
          <w:spacing w:val="40"/>
          <w:w w:val="110"/>
        </w:rPr>
        <w:t xml:space="preserve">  </w:t>
      </w:r>
      <w:r>
        <w:rPr>
          <w:color w:val="221F1F"/>
          <w:w w:val="110"/>
        </w:rPr>
        <w:t>междисциплинар-</w:t>
      </w:r>
      <w:r>
        <w:rPr>
          <w:color w:val="221F1F"/>
          <w:spacing w:val="80"/>
          <w:w w:val="110"/>
        </w:rPr>
        <w:t xml:space="preserve"> </w:t>
      </w:r>
      <w:r>
        <w:rPr>
          <w:color w:val="221F1F"/>
          <w:w w:val="110"/>
        </w:rPr>
        <w:t>ных понятий, а также различными знаково-символическими средствами,</w:t>
      </w:r>
      <w:r>
        <w:rPr>
          <w:color w:val="221F1F"/>
          <w:spacing w:val="40"/>
          <w:w w:val="110"/>
        </w:rPr>
        <w:t xml:space="preserve"> </w:t>
      </w:r>
      <w:r>
        <w:rPr>
          <w:color w:val="221F1F"/>
          <w:w w:val="110"/>
        </w:rPr>
        <w:t>которые</w:t>
      </w:r>
      <w:r>
        <w:rPr>
          <w:color w:val="221F1F"/>
          <w:spacing w:val="40"/>
          <w:w w:val="110"/>
        </w:rPr>
        <w:t xml:space="preserve"> </w:t>
      </w:r>
      <w:r>
        <w:rPr>
          <w:color w:val="221F1F"/>
          <w:w w:val="110"/>
        </w:rPr>
        <w:t>помогают</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применять</w:t>
      </w:r>
      <w:r>
        <w:rPr>
          <w:color w:val="221F1F"/>
          <w:spacing w:val="40"/>
          <w:w w:val="110"/>
        </w:rPr>
        <w:t xml:space="preserve"> </w:t>
      </w:r>
      <w:r>
        <w:rPr>
          <w:color w:val="221F1F"/>
          <w:w w:val="110"/>
        </w:rPr>
        <w:t>зна-</w:t>
      </w:r>
      <w:r>
        <w:rPr>
          <w:color w:val="221F1F"/>
          <w:spacing w:val="40"/>
          <w:w w:val="110"/>
        </w:rPr>
        <w:t xml:space="preserve"> </w:t>
      </w:r>
      <w:r>
        <w:rPr>
          <w:color w:val="221F1F"/>
          <w:w w:val="110"/>
        </w:rPr>
        <w:t xml:space="preserve">ния как в типовых, так и в новых, нестандартных учебных </w:t>
      </w:r>
      <w:r>
        <w:rPr>
          <w:color w:val="221F1F"/>
          <w:spacing w:val="-2"/>
          <w:w w:val="110"/>
        </w:rPr>
        <w:t>ситуациях.</w:t>
      </w:r>
    </w:p>
    <w:p w:rsidR="00923AD8" w:rsidRDefault="000A3044">
      <w:pPr>
        <w:pStyle w:val="a3"/>
        <w:spacing w:before="5" w:line="249" w:lineRule="auto"/>
        <w:ind w:right="268"/>
      </w:pPr>
      <w:r>
        <w:rPr>
          <w:color w:val="221F1F"/>
          <w:w w:val="110"/>
        </w:rPr>
        <w:t>В специальном разделе программы начального общего обра- зования характеризуется система оценки достижений плани- руемых результатов освоения основной образовательной про- граммы. При определении подходов к контрольно-оценочной деятельности</w:t>
      </w:r>
      <w:r>
        <w:rPr>
          <w:color w:val="221F1F"/>
          <w:spacing w:val="40"/>
          <w:w w:val="110"/>
        </w:rPr>
        <w:t xml:space="preserve"> </w:t>
      </w:r>
      <w:r>
        <w:rPr>
          <w:color w:val="221F1F"/>
          <w:w w:val="110"/>
        </w:rPr>
        <w:t>младших</w:t>
      </w:r>
      <w:r>
        <w:rPr>
          <w:color w:val="221F1F"/>
          <w:spacing w:val="40"/>
          <w:w w:val="110"/>
        </w:rPr>
        <w:t xml:space="preserve"> </w:t>
      </w:r>
      <w:r>
        <w:rPr>
          <w:color w:val="221F1F"/>
          <w:w w:val="110"/>
        </w:rPr>
        <w:t>школьников</w:t>
      </w:r>
      <w:r>
        <w:rPr>
          <w:color w:val="221F1F"/>
          <w:spacing w:val="40"/>
          <w:w w:val="110"/>
        </w:rPr>
        <w:t xml:space="preserve"> </w:t>
      </w:r>
      <w:r>
        <w:rPr>
          <w:color w:val="221F1F"/>
          <w:w w:val="110"/>
        </w:rPr>
        <w:t>учитываются</w:t>
      </w:r>
      <w:r>
        <w:rPr>
          <w:color w:val="221F1F"/>
          <w:spacing w:val="40"/>
          <w:w w:val="110"/>
        </w:rPr>
        <w:t xml:space="preserve"> </w:t>
      </w:r>
      <w:r>
        <w:rPr>
          <w:color w:val="221F1F"/>
          <w:w w:val="110"/>
        </w:rPr>
        <w:t>формы</w:t>
      </w:r>
      <w:r>
        <w:rPr>
          <w:color w:val="221F1F"/>
          <w:spacing w:val="40"/>
          <w:w w:val="110"/>
        </w:rPr>
        <w:t xml:space="preserve">  </w:t>
      </w:r>
      <w:r>
        <w:rPr>
          <w:color w:val="221F1F"/>
          <w:w w:val="110"/>
        </w:rPr>
        <w:t>и</w:t>
      </w:r>
      <w:r>
        <w:rPr>
          <w:color w:val="221F1F"/>
          <w:spacing w:val="40"/>
          <w:w w:val="110"/>
        </w:rPr>
        <w:t xml:space="preserve"> </w:t>
      </w:r>
      <w:r>
        <w:rPr>
          <w:color w:val="221F1F"/>
          <w:w w:val="110"/>
        </w:rPr>
        <w:t>виды контроля, а также требования к объёму и числу прово-</w:t>
      </w:r>
      <w:r>
        <w:rPr>
          <w:color w:val="221F1F"/>
          <w:spacing w:val="80"/>
          <w:w w:val="110"/>
        </w:rPr>
        <w:t xml:space="preserve"> </w:t>
      </w:r>
      <w:r>
        <w:rPr>
          <w:color w:val="221F1F"/>
          <w:w w:val="110"/>
        </w:rPr>
        <w:t>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 мированию графика проведения оценочных процедур в обще- образовательных организациях», подготовленные в 2021 г. Федеральной</w:t>
      </w:r>
      <w:r>
        <w:rPr>
          <w:color w:val="221F1F"/>
          <w:spacing w:val="40"/>
          <w:w w:val="110"/>
        </w:rPr>
        <w:t xml:space="preserve"> </w:t>
      </w:r>
      <w:r>
        <w:rPr>
          <w:color w:val="221F1F"/>
          <w:w w:val="110"/>
        </w:rPr>
        <w:t>службой</w:t>
      </w:r>
      <w:r>
        <w:rPr>
          <w:color w:val="221F1F"/>
          <w:spacing w:val="40"/>
          <w:w w:val="110"/>
        </w:rPr>
        <w:t xml:space="preserve"> </w:t>
      </w:r>
      <w:r>
        <w:rPr>
          <w:color w:val="221F1F"/>
          <w:w w:val="110"/>
        </w:rPr>
        <w:t>по</w:t>
      </w:r>
      <w:r>
        <w:rPr>
          <w:color w:val="221F1F"/>
          <w:spacing w:val="40"/>
          <w:w w:val="110"/>
        </w:rPr>
        <w:t xml:space="preserve"> </w:t>
      </w:r>
      <w:r>
        <w:rPr>
          <w:color w:val="221F1F"/>
          <w:w w:val="110"/>
        </w:rPr>
        <w:t>надзору</w:t>
      </w:r>
      <w:r>
        <w:rPr>
          <w:color w:val="221F1F"/>
          <w:spacing w:val="80"/>
          <w:w w:val="150"/>
        </w:rPr>
        <w:t xml:space="preserve"> </w:t>
      </w:r>
      <w:r>
        <w:rPr>
          <w:color w:val="221F1F"/>
          <w:w w:val="110"/>
        </w:rPr>
        <w:t>в</w:t>
      </w:r>
      <w:r>
        <w:rPr>
          <w:color w:val="221F1F"/>
          <w:spacing w:val="80"/>
          <w:w w:val="150"/>
        </w:rPr>
        <w:t xml:space="preserve"> </w:t>
      </w:r>
      <w:r>
        <w:rPr>
          <w:color w:val="221F1F"/>
          <w:w w:val="110"/>
        </w:rPr>
        <w:t>сфере</w:t>
      </w:r>
      <w:r>
        <w:rPr>
          <w:color w:val="221F1F"/>
          <w:spacing w:val="80"/>
          <w:w w:val="150"/>
        </w:rPr>
        <w:t xml:space="preserve"> </w:t>
      </w:r>
      <w:r>
        <w:rPr>
          <w:color w:val="221F1F"/>
          <w:w w:val="110"/>
        </w:rPr>
        <w:t>образования</w:t>
      </w:r>
      <w:r>
        <w:rPr>
          <w:color w:val="221F1F"/>
          <w:spacing w:val="80"/>
          <w:w w:val="150"/>
        </w:rPr>
        <w:t xml:space="preserve"> </w:t>
      </w:r>
      <w:r>
        <w:rPr>
          <w:color w:val="221F1F"/>
          <w:w w:val="110"/>
        </w:rPr>
        <w:t>и науки РФ.</w:t>
      </w:r>
    </w:p>
    <w:p w:rsidR="00923AD8" w:rsidRDefault="000A3044">
      <w:pPr>
        <w:pStyle w:val="a3"/>
        <w:spacing w:before="4" w:line="249" w:lineRule="auto"/>
        <w:ind w:right="272"/>
      </w:pPr>
      <w:r>
        <w:rPr>
          <w:color w:val="221F1F"/>
          <w:w w:val="110"/>
        </w:rPr>
        <w:t>Для первой ступени школьного образования очень важно це- лесообразно организовать образовательную среду. Все особен- 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w:t>
      </w:r>
      <w:r>
        <w:rPr>
          <w:color w:val="221F1F"/>
          <w:spacing w:val="40"/>
          <w:w w:val="110"/>
        </w:rPr>
        <w:t xml:space="preserve"> </w:t>
      </w:r>
      <w:r>
        <w:rPr>
          <w:color w:val="221F1F"/>
          <w:w w:val="110"/>
        </w:rPr>
        <w:t>специально</w:t>
      </w:r>
      <w:r>
        <w:rPr>
          <w:color w:val="221F1F"/>
          <w:spacing w:val="40"/>
          <w:w w:val="110"/>
        </w:rPr>
        <w:t xml:space="preserve"> </w:t>
      </w:r>
      <w:r>
        <w:rPr>
          <w:color w:val="221F1F"/>
          <w:w w:val="110"/>
        </w:rPr>
        <w:t>оборудованных</w:t>
      </w:r>
      <w:r>
        <w:rPr>
          <w:color w:val="221F1F"/>
          <w:spacing w:val="40"/>
          <w:w w:val="110"/>
        </w:rPr>
        <w:t xml:space="preserve"> </w:t>
      </w:r>
      <w:r>
        <w:rPr>
          <w:color w:val="221F1F"/>
          <w:w w:val="110"/>
        </w:rPr>
        <w:t>территорий</w:t>
      </w:r>
      <w:r>
        <w:rPr>
          <w:color w:val="221F1F"/>
          <w:spacing w:val="40"/>
          <w:w w:val="110"/>
        </w:rPr>
        <w:t xml:space="preserve"> </w:t>
      </w:r>
      <w:r>
        <w:rPr>
          <w:color w:val="221F1F"/>
          <w:w w:val="110"/>
        </w:rPr>
        <w:t>для</w:t>
      </w:r>
      <w:r>
        <w:rPr>
          <w:color w:val="221F1F"/>
          <w:spacing w:val="40"/>
          <w:w w:val="110"/>
        </w:rPr>
        <w:t xml:space="preserve"> </w:t>
      </w:r>
      <w:r>
        <w:rPr>
          <w:color w:val="221F1F"/>
          <w:w w:val="110"/>
        </w:rPr>
        <w:t>заня- тий</w:t>
      </w:r>
      <w:r>
        <w:rPr>
          <w:color w:val="221F1F"/>
          <w:spacing w:val="40"/>
          <w:w w:val="110"/>
        </w:rPr>
        <w:t xml:space="preserve"> </w:t>
      </w:r>
      <w:r>
        <w:rPr>
          <w:color w:val="221F1F"/>
          <w:w w:val="110"/>
        </w:rPr>
        <w:t>физической</w:t>
      </w:r>
      <w:r>
        <w:rPr>
          <w:color w:val="221F1F"/>
          <w:spacing w:val="40"/>
          <w:w w:val="110"/>
        </w:rPr>
        <w:t xml:space="preserve"> </w:t>
      </w:r>
      <w:r>
        <w:rPr>
          <w:color w:val="221F1F"/>
          <w:w w:val="110"/>
        </w:rPr>
        <w:t>культурой</w:t>
      </w:r>
      <w:r>
        <w:rPr>
          <w:color w:val="221F1F"/>
          <w:spacing w:val="40"/>
          <w:w w:val="110"/>
        </w:rPr>
        <w:t xml:space="preserve"> </w:t>
      </w:r>
      <w:r>
        <w:rPr>
          <w:color w:val="221F1F"/>
          <w:w w:val="110"/>
        </w:rPr>
        <w:t>и</w:t>
      </w:r>
      <w:r>
        <w:rPr>
          <w:color w:val="221F1F"/>
          <w:spacing w:val="40"/>
          <w:w w:val="110"/>
        </w:rPr>
        <w:t xml:space="preserve"> </w:t>
      </w:r>
      <w:r>
        <w:rPr>
          <w:color w:val="221F1F"/>
          <w:w w:val="110"/>
        </w:rPr>
        <w:t>спортом</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p>
    <w:p w:rsidR="00923AD8" w:rsidRDefault="000A3044">
      <w:pPr>
        <w:pStyle w:val="a5"/>
        <w:numPr>
          <w:ilvl w:val="1"/>
          <w:numId w:val="78"/>
        </w:numPr>
        <w:tabs>
          <w:tab w:val="left" w:pos="690"/>
        </w:tabs>
        <w:spacing w:before="160" w:line="247" w:lineRule="exact"/>
        <w:ind w:left="689" w:hanging="433"/>
        <w:rPr>
          <w:rFonts w:ascii="Trebuchet MS" w:hAnsi="Trebuchet MS"/>
        </w:rPr>
      </w:pPr>
      <w:r>
        <w:rPr>
          <w:rFonts w:ascii="Trebuchet MS" w:hAnsi="Trebuchet MS"/>
          <w:color w:val="221F1F"/>
          <w:w w:val="90"/>
        </w:rPr>
        <w:t>СИСТЕМА</w:t>
      </w:r>
      <w:r>
        <w:rPr>
          <w:rFonts w:ascii="Trebuchet MS" w:hAnsi="Trebuchet MS"/>
          <w:color w:val="221F1F"/>
          <w:spacing w:val="5"/>
        </w:rPr>
        <w:t xml:space="preserve"> </w:t>
      </w:r>
      <w:r>
        <w:rPr>
          <w:rFonts w:ascii="Trebuchet MS" w:hAnsi="Trebuchet MS"/>
          <w:color w:val="221F1F"/>
          <w:w w:val="90"/>
        </w:rPr>
        <w:t>ОЦЕНКИ</w:t>
      </w:r>
      <w:r>
        <w:rPr>
          <w:rFonts w:ascii="Trebuchet MS" w:hAnsi="Trebuchet MS"/>
          <w:color w:val="221F1F"/>
          <w:spacing w:val="10"/>
        </w:rPr>
        <w:t xml:space="preserve"> </w:t>
      </w:r>
      <w:r>
        <w:rPr>
          <w:rFonts w:ascii="Trebuchet MS" w:hAnsi="Trebuchet MS"/>
          <w:color w:val="221F1F"/>
          <w:spacing w:val="-2"/>
          <w:w w:val="90"/>
        </w:rPr>
        <w:t>ДОСТИЖЕНИЯ</w:t>
      </w:r>
    </w:p>
    <w:p w:rsidR="00923AD8" w:rsidRDefault="000A3044">
      <w:pPr>
        <w:spacing w:before="3" w:line="225" w:lineRule="auto"/>
        <w:ind w:left="259" w:right="1120"/>
        <w:rPr>
          <w:rFonts w:ascii="Trebuchet MS" w:hAnsi="Trebuchet MS"/>
        </w:rPr>
      </w:pPr>
      <w:r>
        <w:rPr>
          <w:rFonts w:ascii="Trebuchet MS" w:hAnsi="Trebuchet MS"/>
          <w:color w:val="221F1F"/>
          <w:w w:val="85"/>
        </w:rPr>
        <w:t>ПЛАНИРУЕМЫХ РЕЗУЛЬТАТОВ ОСВОЕНИЯ ПРОГРАММЫ</w:t>
      </w:r>
      <w:r>
        <w:rPr>
          <w:rFonts w:ascii="Trebuchet MS" w:hAnsi="Trebuchet MS"/>
          <w:color w:val="221F1F"/>
          <w:spacing w:val="40"/>
        </w:rPr>
        <w:t xml:space="preserve"> </w:t>
      </w:r>
      <w:r>
        <w:rPr>
          <w:rFonts w:ascii="Trebuchet MS" w:hAnsi="Trebuchet MS"/>
          <w:color w:val="221F1F"/>
        </w:rPr>
        <w:t>НАЧАЛЬНОГО ОБЩЕГО ОБРАЗОВАНИЯ</w:t>
      </w:r>
    </w:p>
    <w:p w:rsidR="00923AD8" w:rsidRDefault="000A3044">
      <w:pPr>
        <w:pStyle w:val="3"/>
        <w:numPr>
          <w:ilvl w:val="2"/>
          <w:numId w:val="78"/>
        </w:numPr>
        <w:tabs>
          <w:tab w:val="left" w:pos="875"/>
        </w:tabs>
        <w:spacing w:before="101"/>
        <w:ind w:hanging="618"/>
      </w:pPr>
      <w:bookmarkStart w:id="4" w:name="_TOC_250005"/>
      <w:r>
        <w:rPr>
          <w:color w:val="221F1F"/>
          <w:w w:val="80"/>
        </w:rPr>
        <w:t>Общие</w:t>
      </w:r>
      <w:r>
        <w:rPr>
          <w:color w:val="221F1F"/>
          <w:spacing w:val="20"/>
        </w:rPr>
        <w:t xml:space="preserve"> </w:t>
      </w:r>
      <w:bookmarkEnd w:id="4"/>
      <w:r>
        <w:rPr>
          <w:color w:val="221F1F"/>
          <w:spacing w:val="-2"/>
          <w:w w:val="95"/>
        </w:rPr>
        <w:t>положения</w:t>
      </w:r>
    </w:p>
    <w:p w:rsidR="00923AD8" w:rsidRDefault="000A3044">
      <w:pPr>
        <w:pStyle w:val="a3"/>
        <w:spacing w:before="64" w:line="249" w:lineRule="auto"/>
        <w:ind w:right="272"/>
      </w:pPr>
      <w:r>
        <w:rPr>
          <w:color w:val="221F1F"/>
          <w:w w:val="110"/>
        </w:rPr>
        <w:t>В ФГОС НОО отмечается, что «независимо от формы получе- ния начального общего образования и формы обучения ФГОС является основой объективной оценки соответствия установ- ленным требованиям образовательной деятельности и подго-</w:t>
      </w:r>
      <w:r>
        <w:rPr>
          <w:color w:val="221F1F"/>
          <w:spacing w:val="80"/>
          <w:w w:val="110"/>
        </w:rPr>
        <w:t xml:space="preserve"> </w:t>
      </w:r>
      <w:r>
        <w:rPr>
          <w:color w:val="221F1F"/>
          <w:w w:val="110"/>
        </w:rPr>
        <w:t>товки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освоивших</w:t>
      </w:r>
      <w:r>
        <w:rPr>
          <w:color w:val="221F1F"/>
          <w:spacing w:val="40"/>
          <w:w w:val="110"/>
        </w:rPr>
        <w:t xml:space="preserve"> </w:t>
      </w:r>
      <w:r>
        <w:rPr>
          <w:color w:val="221F1F"/>
          <w:w w:val="110"/>
        </w:rPr>
        <w:t>программу</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7" w:firstLine="0"/>
      </w:pPr>
      <w:r>
        <w:rPr>
          <w:color w:val="221F1F"/>
          <w:w w:val="110"/>
        </w:rPr>
        <w:lastRenderedPageBreak/>
        <w:t xml:space="preserve">образования». Это означает, что ФГОС задаёт основные требо- вания к образовательным результатам и средствам оценки их </w:t>
      </w:r>
      <w:r>
        <w:rPr>
          <w:color w:val="221F1F"/>
          <w:spacing w:val="-2"/>
          <w:w w:val="110"/>
        </w:rPr>
        <w:t>достижения.</w:t>
      </w:r>
    </w:p>
    <w:p w:rsidR="00923AD8" w:rsidRDefault="000A3044">
      <w:pPr>
        <w:pStyle w:val="a3"/>
        <w:spacing w:before="1" w:line="254" w:lineRule="auto"/>
        <w:ind w:right="272"/>
      </w:pPr>
      <w:r>
        <w:rPr>
          <w:color w:val="221F1F"/>
          <w:w w:val="110"/>
        </w:rPr>
        <w:t>Система</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достижения</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(да-</w:t>
      </w:r>
      <w:r>
        <w:rPr>
          <w:color w:val="221F1F"/>
          <w:spacing w:val="40"/>
          <w:w w:val="110"/>
        </w:rPr>
        <w:t xml:space="preserve"> </w:t>
      </w:r>
      <w:r>
        <w:rPr>
          <w:color w:val="221F1F"/>
          <w:w w:val="110"/>
        </w:rPr>
        <w:t>лее — система оценки) является частью системы оценки и управления качеством образования в образовательной органи- зации и служит основой при разработке образовательной орга- низацией</w:t>
      </w:r>
      <w:r>
        <w:rPr>
          <w:color w:val="221F1F"/>
          <w:spacing w:val="40"/>
          <w:w w:val="110"/>
        </w:rPr>
        <w:t xml:space="preserve"> </w:t>
      </w:r>
      <w:r>
        <w:rPr>
          <w:color w:val="221F1F"/>
          <w:w w:val="110"/>
        </w:rPr>
        <w:t>собственного</w:t>
      </w:r>
      <w:r>
        <w:rPr>
          <w:color w:val="221F1F"/>
          <w:spacing w:val="40"/>
          <w:w w:val="110"/>
        </w:rPr>
        <w:t xml:space="preserve"> </w:t>
      </w:r>
      <w:r>
        <w:rPr>
          <w:color w:val="221F1F"/>
          <w:w w:val="110"/>
        </w:rPr>
        <w:t>«Положения</w:t>
      </w:r>
      <w:r>
        <w:rPr>
          <w:color w:val="221F1F"/>
          <w:spacing w:val="40"/>
          <w:w w:val="110"/>
        </w:rPr>
        <w:t xml:space="preserve"> </w:t>
      </w:r>
      <w:r>
        <w:rPr>
          <w:color w:val="221F1F"/>
          <w:w w:val="110"/>
        </w:rPr>
        <w:t>об</w:t>
      </w:r>
      <w:r>
        <w:rPr>
          <w:color w:val="221F1F"/>
          <w:spacing w:val="40"/>
          <w:w w:val="110"/>
        </w:rPr>
        <w:t xml:space="preserve"> </w:t>
      </w:r>
      <w:r>
        <w:rPr>
          <w:color w:val="221F1F"/>
          <w:w w:val="110"/>
        </w:rPr>
        <w:t>оценке</w:t>
      </w:r>
      <w:r>
        <w:rPr>
          <w:color w:val="221F1F"/>
          <w:spacing w:val="40"/>
          <w:w w:val="110"/>
        </w:rPr>
        <w:t xml:space="preserve"> </w:t>
      </w:r>
      <w:r>
        <w:rPr>
          <w:color w:val="221F1F"/>
          <w:w w:val="110"/>
        </w:rPr>
        <w:t>образователь-</w:t>
      </w:r>
      <w:r>
        <w:rPr>
          <w:color w:val="221F1F"/>
          <w:spacing w:val="40"/>
          <w:w w:val="110"/>
        </w:rPr>
        <w:t xml:space="preserve"> </w:t>
      </w:r>
      <w:r>
        <w:rPr>
          <w:color w:val="221F1F"/>
          <w:w w:val="110"/>
        </w:rPr>
        <w:t>ных достижений обучающихся».</w:t>
      </w:r>
    </w:p>
    <w:p w:rsidR="00923AD8" w:rsidRDefault="000A3044">
      <w:pPr>
        <w:spacing w:line="252" w:lineRule="auto"/>
        <w:ind w:left="257" w:right="271" w:firstLine="228"/>
        <w:jc w:val="both"/>
        <w:rPr>
          <w:sz w:val="20"/>
        </w:rPr>
      </w:pPr>
      <w:r>
        <w:rPr>
          <w:color w:val="221F1F"/>
          <w:w w:val="110"/>
          <w:sz w:val="20"/>
        </w:rPr>
        <w:t xml:space="preserve">Система оценки призвана способствовать поддержанию един- </w:t>
      </w:r>
      <w:r>
        <w:rPr>
          <w:color w:val="221F1F"/>
          <w:w w:val="115"/>
          <w:sz w:val="20"/>
        </w:rPr>
        <w:t>ства всей системы образования, обеспечению преемственности</w:t>
      </w:r>
      <w:r>
        <w:rPr>
          <w:color w:val="221F1F"/>
          <w:spacing w:val="40"/>
          <w:w w:val="115"/>
          <w:sz w:val="20"/>
        </w:rPr>
        <w:t xml:space="preserve"> </w:t>
      </w:r>
      <w:r>
        <w:rPr>
          <w:color w:val="221F1F"/>
          <w:w w:val="110"/>
          <w:sz w:val="20"/>
        </w:rPr>
        <w:t xml:space="preserve">в системе непрерывного образования. Её основными </w:t>
      </w:r>
      <w:r>
        <w:rPr>
          <w:rFonts w:ascii="Georgia" w:hAnsi="Georgia"/>
          <w:b/>
          <w:color w:val="221F1F"/>
          <w:w w:val="110"/>
          <w:sz w:val="20"/>
        </w:rPr>
        <w:t xml:space="preserve">функция- </w:t>
      </w:r>
      <w:r>
        <w:rPr>
          <w:rFonts w:ascii="Georgia" w:hAnsi="Georgia"/>
          <w:b/>
          <w:color w:val="221F1F"/>
          <w:w w:val="115"/>
          <w:sz w:val="20"/>
        </w:rPr>
        <w:t xml:space="preserve">ми </w:t>
      </w:r>
      <w:r>
        <w:rPr>
          <w:color w:val="221F1F"/>
          <w:w w:val="115"/>
          <w:sz w:val="20"/>
        </w:rPr>
        <w:t xml:space="preserve">являются </w:t>
      </w:r>
      <w:r>
        <w:rPr>
          <w:b/>
          <w:i/>
          <w:color w:val="221F1F"/>
          <w:w w:val="115"/>
          <w:sz w:val="20"/>
        </w:rPr>
        <w:t xml:space="preserve">ориентация образовательного процесса </w:t>
      </w:r>
      <w:r>
        <w:rPr>
          <w:color w:val="221F1F"/>
          <w:w w:val="115"/>
          <w:sz w:val="20"/>
        </w:rPr>
        <w:t xml:space="preserve">на достижение планируемых результатов освоения основной обра- зовательной программы начального общего образования и обе- спечение эффективной </w:t>
      </w:r>
      <w:r>
        <w:rPr>
          <w:b/>
          <w:i/>
          <w:color w:val="221F1F"/>
          <w:w w:val="115"/>
          <w:sz w:val="20"/>
        </w:rPr>
        <w:t>обратной связи</w:t>
      </w:r>
      <w:r>
        <w:rPr>
          <w:color w:val="221F1F"/>
          <w:w w:val="115"/>
          <w:sz w:val="20"/>
        </w:rPr>
        <w:t>, позволяющей осу- ществлять</w:t>
      </w:r>
      <w:r>
        <w:rPr>
          <w:color w:val="221F1F"/>
          <w:spacing w:val="80"/>
          <w:w w:val="115"/>
          <w:sz w:val="20"/>
        </w:rPr>
        <w:t xml:space="preserve"> </w:t>
      </w:r>
      <w:r>
        <w:rPr>
          <w:b/>
          <w:i/>
          <w:color w:val="221F1F"/>
          <w:w w:val="115"/>
          <w:sz w:val="20"/>
        </w:rPr>
        <w:t>управление</w:t>
      </w:r>
      <w:r>
        <w:rPr>
          <w:b/>
          <w:i/>
          <w:color w:val="221F1F"/>
          <w:spacing w:val="80"/>
          <w:w w:val="115"/>
          <w:sz w:val="20"/>
        </w:rPr>
        <w:t xml:space="preserve"> </w:t>
      </w:r>
      <w:r>
        <w:rPr>
          <w:b/>
          <w:i/>
          <w:color w:val="221F1F"/>
          <w:w w:val="115"/>
          <w:sz w:val="20"/>
        </w:rPr>
        <w:t>образовательным</w:t>
      </w:r>
      <w:r>
        <w:rPr>
          <w:b/>
          <w:i/>
          <w:color w:val="221F1F"/>
          <w:spacing w:val="80"/>
          <w:w w:val="115"/>
          <w:sz w:val="20"/>
        </w:rPr>
        <w:t xml:space="preserve"> </w:t>
      </w:r>
      <w:r>
        <w:rPr>
          <w:b/>
          <w:i/>
          <w:color w:val="221F1F"/>
          <w:w w:val="115"/>
          <w:sz w:val="20"/>
        </w:rPr>
        <w:t>процессом</w:t>
      </w:r>
      <w:r>
        <w:rPr>
          <w:color w:val="221F1F"/>
          <w:w w:val="115"/>
          <w:sz w:val="20"/>
        </w:rPr>
        <w:t>.</w:t>
      </w:r>
    </w:p>
    <w:p w:rsidR="00923AD8" w:rsidRDefault="000A3044">
      <w:pPr>
        <w:spacing w:before="6" w:line="247" w:lineRule="auto"/>
        <w:ind w:left="257" w:right="272" w:firstLine="228"/>
        <w:jc w:val="both"/>
        <w:rPr>
          <w:sz w:val="20"/>
        </w:rPr>
      </w:pPr>
      <w:r>
        <w:rPr>
          <w:rFonts w:ascii="Georgia" w:hAnsi="Georgia"/>
          <w:b/>
          <w:color w:val="221F1F"/>
          <w:w w:val="90"/>
          <w:sz w:val="20"/>
        </w:rPr>
        <w:t xml:space="preserve">Основными направлениями и целями оценочной деятельно- </w:t>
      </w:r>
      <w:r>
        <w:rPr>
          <w:rFonts w:ascii="Georgia" w:hAnsi="Georgia"/>
          <w:b/>
          <w:color w:val="221F1F"/>
          <w:sz w:val="20"/>
        </w:rPr>
        <w:t>сти</w:t>
      </w:r>
      <w:r>
        <w:rPr>
          <w:rFonts w:ascii="Georgia" w:hAnsi="Georgia"/>
          <w:b/>
          <w:color w:val="221F1F"/>
          <w:spacing w:val="40"/>
          <w:sz w:val="20"/>
        </w:rPr>
        <w:t xml:space="preserve"> </w:t>
      </w:r>
      <w:r>
        <w:rPr>
          <w:color w:val="221F1F"/>
          <w:sz w:val="20"/>
        </w:rPr>
        <w:t>в</w:t>
      </w:r>
      <w:r>
        <w:rPr>
          <w:color w:val="221F1F"/>
          <w:spacing w:val="40"/>
          <w:sz w:val="20"/>
        </w:rPr>
        <w:t xml:space="preserve"> </w:t>
      </w:r>
      <w:r>
        <w:rPr>
          <w:color w:val="221F1F"/>
          <w:sz w:val="20"/>
        </w:rPr>
        <w:t>образовательной</w:t>
      </w:r>
      <w:r>
        <w:rPr>
          <w:color w:val="221F1F"/>
          <w:spacing w:val="40"/>
          <w:sz w:val="20"/>
        </w:rPr>
        <w:t xml:space="preserve"> </w:t>
      </w:r>
      <w:r>
        <w:rPr>
          <w:color w:val="221F1F"/>
          <w:sz w:val="20"/>
        </w:rPr>
        <w:t>организации</w:t>
      </w:r>
      <w:r>
        <w:rPr>
          <w:color w:val="221F1F"/>
          <w:spacing w:val="40"/>
          <w:sz w:val="20"/>
        </w:rPr>
        <w:t xml:space="preserve"> </w:t>
      </w:r>
      <w:r>
        <w:rPr>
          <w:color w:val="221F1F"/>
          <w:sz w:val="20"/>
        </w:rPr>
        <w:t>являются:</w:t>
      </w:r>
    </w:p>
    <w:p w:rsidR="00923AD8" w:rsidRDefault="000A3044">
      <w:pPr>
        <w:pStyle w:val="a5"/>
        <w:numPr>
          <w:ilvl w:val="0"/>
          <w:numId w:val="76"/>
        </w:numPr>
        <w:tabs>
          <w:tab w:val="left" w:pos="471"/>
        </w:tabs>
        <w:spacing w:before="8" w:line="254" w:lineRule="auto"/>
        <w:ind w:right="270" w:hanging="144"/>
        <w:rPr>
          <w:sz w:val="20"/>
        </w:rPr>
      </w:pPr>
      <w:r>
        <w:rPr>
          <w:color w:val="221F1F"/>
          <w:w w:val="115"/>
          <w:sz w:val="20"/>
        </w:rPr>
        <w:t>оценка образовательных достижений обучающихся на раз- 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 вых исследований муниципального, регионального и феде- рального уровней; оценка результатов деятельности педаго- гических</w:t>
      </w:r>
      <w:r>
        <w:rPr>
          <w:color w:val="221F1F"/>
          <w:spacing w:val="40"/>
          <w:w w:val="115"/>
          <w:sz w:val="20"/>
        </w:rPr>
        <w:t xml:space="preserve"> </w:t>
      </w:r>
      <w:r>
        <w:rPr>
          <w:color w:val="221F1F"/>
          <w:w w:val="115"/>
          <w:sz w:val="20"/>
        </w:rPr>
        <w:t>кадров</w:t>
      </w:r>
      <w:r>
        <w:rPr>
          <w:color w:val="221F1F"/>
          <w:spacing w:val="40"/>
          <w:w w:val="115"/>
          <w:sz w:val="20"/>
        </w:rPr>
        <w:t xml:space="preserve"> </w:t>
      </w:r>
      <w:r>
        <w:rPr>
          <w:color w:val="221F1F"/>
          <w:w w:val="115"/>
          <w:sz w:val="20"/>
        </w:rPr>
        <w:t>как</w:t>
      </w:r>
      <w:r>
        <w:rPr>
          <w:color w:val="221F1F"/>
          <w:spacing w:val="40"/>
          <w:w w:val="115"/>
          <w:sz w:val="20"/>
        </w:rPr>
        <w:t xml:space="preserve"> </w:t>
      </w:r>
      <w:r>
        <w:rPr>
          <w:color w:val="221F1F"/>
          <w:w w:val="115"/>
          <w:sz w:val="20"/>
        </w:rPr>
        <w:t>основа</w:t>
      </w:r>
      <w:r>
        <w:rPr>
          <w:color w:val="221F1F"/>
          <w:spacing w:val="40"/>
          <w:w w:val="115"/>
          <w:sz w:val="20"/>
        </w:rPr>
        <w:t xml:space="preserve"> </w:t>
      </w:r>
      <w:r>
        <w:rPr>
          <w:color w:val="221F1F"/>
          <w:w w:val="115"/>
          <w:sz w:val="20"/>
        </w:rPr>
        <w:t>аттестационных</w:t>
      </w:r>
      <w:r>
        <w:rPr>
          <w:color w:val="221F1F"/>
          <w:spacing w:val="40"/>
          <w:w w:val="115"/>
          <w:sz w:val="20"/>
        </w:rPr>
        <w:t xml:space="preserve"> </w:t>
      </w:r>
      <w:r>
        <w:rPr>
          <w:color w:val="221F1F"/>
          <w:w w:val="115"/>
          <w:sz w:val="20"/>
        </w:rPr>
        <w:t>процедур;</w:t>
      </w:r>
    </w:p>
    <w:p w:rsidR="00923AD8" w:rsidRDefault="000A3044">
      <w:pPr>
        <w:pStyle w:val="a5"/>
        <w:numPr>
          <w:ilvl w:val="0"/>
          <w:numId w:val="76"/>
        </w:numPr>
        <w:tabs>
          <w:tab w:val="left" w:pos="488"/>
        </w:tabs>
        <w:spacing w:line="254" w:lineRule="auto"/>
        <w:ind w:right="277" w:hanging="144"/>
        <w:rPr>
          <w:sz w:val="20"/>
        </w:rPr>
      </w:pPr>
      <w:r>
        <w:rPr>
          <w:color w:val="221F1F"/>
          <w:w w:val="115"/>
          <w:sz w:val="20"/>
        </w:rPr>
        <w:t>оценка результатов деятельности образовательной организа- ции</w:t>
      </w:r>
      <w:r>
        <w:rPr>
          <w:color w:val="221F1F"/>
          <w:spacing w:val="40"/>
          <w:w w:val="115"/>
          <w:sz w:val="20"/>
        </w:rPr>
        <w:t xml:space="preserve"> </w:t>
      </w:r>
      <w:r>
        <w:rPr>
          <w:color w:val="221F1F"/>
          <w:w w:val="115"/>
          <w:sz w:val="20"/>
        </w:rPr>
        <w:t>как</w:t>
      </w:r>
      <w:r>
        <w:rPr>
          <w:color w:val="221F1F"/>
          <w:spacing w:val="40"/>
          <w:w w:val="115"/>
          <w:sz w:val="20"/>
        </w:rPr>
        <w:t xml:space="preserve"> </w:t>
      </w:r>
      <w:r>
        <w:rPr>
          <w:color w:val="221F1F"/>
          <w:w w:val="115"/>
          <w:sz w:val="20"/>
        </w:rPr>
        <w:t>основа</w:t>
      </w:r>
      <w:r>
        <w:rPr>
          <w:color w:val="221F1F"/>
          <w:spacing w:val="40"/>
          <w:w w:val="115"/>
          <w:sz w:val="20"/>
        </w:rPr>
        <w:t xml:space="preserve"> </w:t>
      </w:r>
      <w:r>
        <w:rPr>
          <w:color w:val="221F1F"/>
          <w:w w:val="115"/>
          <w:sz w:val="20"/>
        </w:rPr>
        <w:t>аккредитационных</w:t>
      </w:r>
      <w:r>
        <w:rPr>
          <w:color w:val="221F1F"/>
          <w:spacing w:val="40"/>
          <w:w w:val="115"/>
          <w:sz w:val="20"/>
        </w:rPr>
        <w:t xml:space="preserve"> </w:t>
      </w:r>
      <w:r>
        <w:rPr>
          <w:color w:val="221F1F"/>
          <w:w w:val="115"/>
          <w:sz w:val="20"/>
        </w:rPr>
        <w:t>процедур.</w:t>
      </w:r>
    </w:p>
    <w:p w:rsidR="00923AD8" w:rsidRDefault="000A3044">
      <w:pPr>
        <w:pStyle w:val="a3"/>
        <w:spacing w:line="254" w:lineRule="auto"/>
        <w:ind w:right="272"/>
      </w:pPr>
      <w:r>
        <w:rPr>
          <w:rFonts w:ascii="Georgia" w:hAnsi="Georgia"/>
          <w:b/>
          <w:color w:val="221F1F"/>
          <w:spacing w:val="-2"/>
          <w:w w:val="105"/>
        </w:rPr>
        <w:t>Основным</w:t>
      </w:r>
      <w:r>
        <w:rPr>
          <w:rFonts w:ascii="Georgia" w:hAnsi="Georgia"/>
          <w:b/>
          <w:color w:val="221F1F"/>
          <w:spacing w:val="-4"/>
          <w:w w:val="105"/>
        </w:rPr>
        <w:t xml:space="preserve"> </w:t>
      </w:r>
      <w:r>
        <w:rPr>
          <w:rFonts w:ascii="Georgia" w:hAnsi="Georgia"/>
          <w:b/>
          <w:color w:val="221F1F"/>
          <w:spacing w:val="-2"/>
          <w:w w:val="105"/>
        </w:rPr>
        <w:t>объектом</w:t>
      </w:r>
      <w:r>
        <w:rPr>
          <w:rFonts w:ascii="Georgia" w:hAnsi="Georgia"/>
          <w:b/>
          <w:color w:val="221F1F"/>
          <w:spacing w:val="-4"/>
          <w:w w:val="105"/>
        </w:rPr>
        <w:t xml:space="preserve"> </w:t>
      </w:r>
      <w:r>
        <w:rPr>
          <w:rFonts w:ascii="Georgia" w:hAnsi="Georgia"/>
          <w:b/>
          <w:color w:val="221F1F"/>
          <w:spacing w:val="-2"/>
          <w:w w:val="105"/>
        </w:rPr>
        <w:t>системы</w:t>
      </w:r>
      <w:r>
        <w:rPr>
          <w:rFonts w:ascii="Georgia" w:hAnsi="Georgia"/>
          <w:b/>
          <w:color w:val="221F1F"/>
          <w:spacing w:val="-4"/>
          <w:w w:val="105"/>
        </w:rPr>
        <w:t xml:space="preserve"> </w:t>
      </w:r>
      <w:r>
        <w:rPr>
          <w:rFonts w:ascii="Georgia" w:hAnsi="Georgia"/>
          <w:b/>
          <w:color w:val="221F1F"/>
          <w:spacing w:val="-2"/>
          <w:w w:val="105"/>
        </w:rPr>
        <w:t>оценки</w:t>
      </w:r>
      <w:r>
        <w:rPr>
          <w:color w:val="221F1F"/>
          <w:spacing w:val="-2"/>
          <w:w w:val="105"/>
        </w:rPr>
        <w:t>,</w:t>
      </w:r>
      <w:r>
        <w:rPr>
          <w:color w:val="221F1F"/>
          <w:spacing w:val="-3"/>
          <w:w w:val="105"/>
        </w:rPr>
        <w:t xml:space="preserve"> </w:t>
      </w:r>
      <w:r>
        <w:rPr>
          <w:color w:val="221F1F"/>
          <w:spacing w:val="-2"/>
          <w:w w:val="105"/>
        </w:rPr>
        <w:t>её</w:t>
      </w:r>
      <w:r>
        <w:rPr>
          <w:color w:val="221F1F"/>
          <w:spacing w:val="-3"/>
          <w:w w:val="105"/>
        </w:rPr>
        <w:t xml:space="preserve"> </w:t>
      </w:r>
      <w:r>
        <w:rPr>
          <w:color w:val="221F1F"/>
          <w:spacing w:val="-2"/>
          <w:w w:val="105"/>
        </w:rPr>
        <w:t>содержательной</w:t>
      </w:r>
      <w:r>
        <w:rPr>
          <w:color w:val="221F1F"/>
          <w:spacing w:val="-3"/>
          <w:w w:val="105"/>
        </w:rPr>
        <w:t xml:space="preserve"> </w:t>
      </w:r>
      <w:r>
        <w:rPr>
          <w:color w:val="221F1F"/>
          <w:spacing w:val="-2"/>
          <w:w w:val="105"/>
        </w:rPr>
        <w:t xml:space="preserve">и </w:t>
      </w:r>
      <w:r>
        <w:rPr>
          <w:color w:val="221F1F"/>
          <w:w w:val="105"/>
        </w:rPr>
        <w:t>критериальной базой выступают требования ФГОС, которые конкретизируются в планируемых результатах освоения обуча- ющимися</w:t>
      </w:r>
      <w:r>
        <w:rPr>
          <w:color w:val="221F1F"/>
          <w:spacing w:val="40"/>
          <w:w w:val="105"/>
        </w:rPr>
        <w:t xml:space="preserve"> </w:t>
      </w:r>
      <w:r>
        <w:rPr>
          <w:color w:val="221F1F"/>
          <w:w w:val="105"/>
        </w:rPr>
        <w:t>основной</w:t>
      </w:r>
      <w:r>
        <w:rPr>
          <w:color w:val="221F1F"/>
          <w:spacing w:val="40"/>
          <w:w w:val="105"/>
        </w:rPr>
        <w:t xml:space="preserve"> </w:t>
      </w:r>
      <w:r>
        <w:rPr>
          <w:color w:val="221F1F"/>
          <w:w w:val="105"/>
        </w:rPr>
        <w:t>образовательной</w:t>
      </w:r>
      <w:r>
        <w:rPr>
          <w:color w:val="221F1F"/>
          <w:spacing w:val="80"/>
          <w:w w:val="150"/>
        </w:rPr>
        <w:t xml:space="preserve"> </w:t>
      </w:r>
      <w:r>
        <w:rPr>
          <w:color w:val="221F1F"/>
          <w:w w:val="105"/>
        </w:rPr>
        <w:t>программы</w:t>
      </w:r>
      <w:r>
        <w:rPr>
          <w:color w:val="221F1F"/>
          <w:spacing w:val="80"/>
          <w:w w:val="150"/>
        </w:rPr>
        <w:t xml:space="preserve"> </w:t>
      </w:r>
      <w:r>
        <w:rPr>
          <w:color w:val="221F1F"/>
          <w:w w:val="105"/>
        </w:rPr>
        <w:t>образователь-</w:t>
      </w:r>
      <w:r>
        <w:rPr>
          <w:color w:val="221F1F"/>
          <w:spacing w:val="80"/>
          <w:w w:val="105"/>
        </w:rPr>
        <w:t xml:space="preserve"> </w:t>
      </w:r>
      <w:r>
        <w:rPr>
          <w:color w:val="221F1F"/>
          <w:w w:val="105"/>
        </w:rPr>
        <w:t>ной</w:t>
      </w:r>
      <w:r>
        <w:rPr>
          <w:color w:val="221F1F"/>
          <w:spacing w:val="80"/>
          <w:w w:val="105"/>
        </w:rPr>
        <w:t xml:space="preserve"> </w:t>
      </w:r>
      <w:r>
        <w:rPr>
          <w:color w:val="221F1F"/>
          <w:w w:val="105"/>
        </w:rPr>
        <w:t>организации.</w:t>
      </w:r>
      <w:r>
        <w:rPr>
          <w:color w:val="221F1F"/>
          <w:spacing w:val="80"/>
          <w:w w:val="150"/>
        </w:rPr>
        <w:t xml:space="preserve"> </w:t>
      </w:r>
      <w:r>
        <w:rPr>
          <w:color w:val="221F1F"/>
          <w:w w:val="105"/>
        </w:rPr>
        <w:t>Эти</w:t>
      </w:r>
      <w:r>
        <w:rPr>
          <w:color w:val="221F1F"/>
          <w:spacing w:val="80"/>
          <w:w w:val="105"/>
        </w:rPr>
        <w:t xml:space="preserve"> </w:t>
      </w:r>
      <w:r>
        <w:rPr>
          <w:color w:val="221F1F"/>
          <w:w w:val="105"/>
        </w:rPr>
        <w:t>требования</w:t>
      </w:r>
      <w:r>
        <w:rPr>
          <w:color w:val="221F1F"/>
          <w:spacing w:val="80"/>
          <w:w w:val="150"/>
        </w:rPr>
        <w:t xml:space="preserve"> </w:t>
      </w:r>
      <w:r>
        <w:rPr>
          <w:color w:val="221F1F"/>
          <w:w w:val="105"/>
        </w:rPr>
        <w:t>конкретизированы</w:t>
      </w:r>
      <w:r>
        <w:rPr>
          <w:color w:val="221F1F"/>
          <w:spacing w:val="80"/>
          <w:w w:val="150"/>
        </w:rPr>
        <w:t xml:space="preserve"> </w:t>
      </w:r>
      <w:r>
        <w:rPr>
          <w:color w:val="221F1F"/>
          <w:w w:val="105"/>
        </w:rPr>
        <w:t>в</w:t>
      </w:r>
      <w:r>
        <w:rPr>
          <w:color w:val="221F1F"/>
          <w:spacing w:val="80"/>
          <w:w w:val="105"/>
        </w:rPr>
        <w:t xml:space="preserve"> </w:t>
      </w:r>
      <w:r>
        <w:rPr>
          <w:color w:val="221F1F"/>
          <w:w w:val="105"/>
        </w:rPr>
        <w:t>разделе</w:t>
      </w:r>
    </w:p>
    <w:p w:rsidR="00923AD8" w:rsidRDefault="000A3044">
      <w:pPr>
        <w:pStyle w:val="a3"/>
        <w:spacing w:line="252" w:lineRule="auto"/>
        <w:ind w:left="286" w:right="272" w:firstLine="237"/>
        <w:jc w:val="right"/>
      </w:pPr>
      <w:r>
        <w:rPr>
          <w:color w:val="221F1F"/>
          <w:w w:val="110"/>
        </w:rPr>
        <w:t>«Общая</w:t>
      </w:r>
      <w:r>
        <w:rPr>
          <w:color w:val="221F1F"/>
          <w:spacing w:val="40"/>
          <w:w w:val="110"/>
        </w:rPr>
        <w:t xml:space="preserve"> </w:t>
      </w:r>
      <w:r>
        <w:rPr>
          <w:color w:val="221F1F"/>
          <w:w w:val="110"/>
        </w:rPr>
        <w:t>характеристика</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основной</w:t>
      </w:r>
      <w:r>
        <w:rPr>
          <w:color w:val="221F1F"/>
          <w:spacing w:val="59"/>
          <w:w w:val="110"/>
        </w:rPr>
        <w:t xml:space="preserve"> </w:t>
      </w:r>
      <w:r>
        <w:rPr>
          <w:color w:val="221F1F"/>
          <w:w w:val="110"/>
        </w:rPr>
        <w:t>образовательной</w:t>
      </w:r>
      <w:r>
        <w:rPr>
          <w:color w:val="221F1F"/>
          <w:spacing w:val="63"/>
          <w:w w:val="110"/>
        </w:rPr>
        <w:t xml:space="preserve"> </w:t>
      </w:r>
      <w:r>
        <w:rPr>
          <w:color w:val="221F1F"/>
          <w:w w:val="110"/>
        </w:rPr>
        <w:t>программы»</w:t>
      </w:r>
      <w:r>
        <w:rPr>
          <w:color w:val="221F1F"/>
          <w:spacing w:val="64"/>
          <w:w w:val="110"/>
        </w:rPr>
        <w:t xml:space="preserve"> </w:t>
      </w:r>
      <w:r>
        <w:rPr>
          <w:color w:val="221F1F"/>
          <w:w w:val="110"/>
        </w:rPr>
        <w:t>настоящего</w:t>
      </w:r>
      <w:r>
        <w:rPr>
          <w:color w:val="221F1F"/>
          <w:spacing w:val="58"/>
          <w:w w:val="110"/>
        </w:rPr>
        <w:t xml:space="preserve"> </w:t>
      </w:r>
      <w:r>
        <w:rPr>
          <w:color w:val="221F1F"/>
          <w:spacing w:val="-2"/>
          <w:w w:val="110"/>
        </w:rPr>
        <w:t>документа.</w:t>
      </w:r>
    </w:p>
    <w:p w:rsidR="00923AD8" w:rsidRDefault="000A3044">
      <w:pPr>
        <w:pStyle w:val="a3"/>
        <w:spacing w:line="254" w:lineRule="auto"/>
        <w:ind w:right="276"/>
      </w:pPr>
      <w:r>
        <w:rPr>
          <w:color w:val="221F1F"/>
          <w:w w:val="110"/>
        </w:rPr>
        <w:t xml:space="preserve">Система оценки включает процедуры внутренней и внешней </w:t>
      </w:r>
      <w:r>
        <w:rPr>
          <w:color w:val="221F1F"/>
          <w:spacing w:val="-2"/>
          <w:w w:val="110"/>
        </w:rPr>
        <w:t>оценки.</w:t>
      </w:r>
    </w:p>
    <w:p w:rsidR="00923AD8" w:rsidRDefault="000A3044">
      <w:pPr>
        <w:spacing w:line="229" w:lineRule="exact"/>
        <w:ind w:left="485"/>
        <w:rPr>
          <w:sz w:val="20"/>
        </w:rPr>
      </w:pPr>
      <w:r>
        <w:rPr>
          <w:rFonts w:ascii="Georgia" w:hAnsi="Georgia"/>
          <w:b/>
          <w:color w:val="221F1F"/>
          <w:sz w:val="20"/>
        </w:rPr>
        <w:t>Внутренняя</w:t>
      </w:r>
      <w:r>
        <w:rPr>
          <w:rFonts w:ascii="Georgia" w:hAnsi="Georgia"/>
          <w:b/>
          <w:color w:val="221F1F"/>
          <w:spacing w:val="12"/>
          <w:sz w:val="20"/>
        </w:rPr>
        <w:t xml:space="preserve"> </w:t>
      </w:r>
      <w:r>
        <w:rPr>
          <w:rFonts w:ascii="Georgia" w:hAnsi="Georgia"/>
          <w:b/>
          <w:color w:val="221F1F"/>
          <w:sz w:val="20"/>
        </w:rPr>
        <w:t>оценка</w:t>
      </w:r>
      <w:r>
        <w:rPr>
          <w:rFonts w:ascii="Georgia" w:hAnsi="Georgia"/>
          <w:b/>
          <w:color w:val="221F1F"/>
          <w:spacing w:val="13"/>
          <w:sz w:val="20"/>
        </w:rPr>
        <w:t xml:space="preserve"> </w:t>
      </w:r>
      <w:r>
        <w:rPr>
          <w:color w:val="221F1F"/>
          <w:spacing w:val="-2"/>
          <w:sz w:val="20"/>
        </w:rPr>
        <w:t>включает:</w:t>
      </w:r>
    </w:p>
    <w:p w:rsidR="00923AD8" w:rsidRDefault="000A3044">
      <w:pPr>
        <w:pStyle w:val="a5"/>
        <w:numPr>
          <w:ilvl w:val="0"/>
          <w:numId w:val="76"/>
        </w:numPr>
        <w:tabs>
          <w:tab w:val="left" w:pos="476"/>
        </w:tabs>
        <w:spacing w:line="229" w:lineRule="exact"/>
        <w:ind w:left="475" w:hanging="133"/>
        <w:jc w:val="left"/>
        <w:rPr>
          <w:sz w:val="20"/>
        </w:rPr>
      </w:pPr>
      <w:r>
        <w:rPr>
          <w:color w:val="221F1F"/>
          <w:w w:val="110"/>
          <w:sz w:val="20"/>
        </w:rPr>
        <w:t>стартовую</w:t>
      </w:r>
      <w:r>
        <w:rPr>
          <w:color w:val="221F1F"/>
          <w:spacing w:val="63"/>
          <w:w w:val="110"/>
          <w:sz w:val="20"/>
        </w:rPr>
        <w:t xml:space="preserve"> </w:t>
      </w:r>
      <w:r>
        <w:rPr>
          <w:color w:val="221F1F"/>
          <w:w w:val="110"/>
          <w:sz w:val="20"/>
        </w:rPr>
        <w:t>педагогическую</w:t>
      </w:r>
      <w:r>
        <w:rPr>
          <w:color w:val="221F1F"/>
          <w:spacing w:val="66"/>
          <w:w w:val="110"/>
          <w:sz w:val="20"/>
        </w:rPr>
        <w:t xml:space="preserve"> </w:t>
      </w:r>
      <w:r>
        <w:rPr>
          <w:color w:val="221F1F"/>
          <w:spacing w:val="-2"/>
          <w:w w:val="110"/>
          <w:sz w:val="20"/>
        </w:rPr>
        <w:t>диагностику;</w:t>
      </w:r>
    </w:p>
    <w:p w:rsidR="00923AD8" w:rsidRDefault="000A3044">
      <w:pPr>
        <w:pStyle w:val="a5"/>
        <w:numPr>
          <w:ilvl w:val="0"/>
          <w:numId w:val="76"/>
        </w:numPr>
        <w:tabs>
          <w:tab w:val="left" w:pos="481"/>
        </w:tabs>
        <w:spacing w:before="7"/>
        <w:ind w:left="480" w:hanging="138"/>
        <w:jc w:val="left"/>
        <w:rPr>
          <w:sz w:val="20"/>
        </w:rPr>
      </w:pPr>
      <w:r>
        <w:rPr>
          <w:color w:val="221F1F"/>
          <w:w w:val="110"/>
          <w:sz w:val="20"/>
        </w:rPr>
        <w:t>текущую</w:t>
      </w:r>
      <w:r>
        <w:rPr>
          <w:color w:val="221F1F"/>
          <w:spacing w:val="53"/>
          <w:w w:val="110"/>
          <w:sz w:val="20"/>
        </w:rPr>
        <w:t xml:space="preserve"> </w:t>
      </w:r>
      <w:r>
        <w:rPr>
          <w:color w:val="221F1F"/>
          <w:w w:val="110"/>
          <w:sz w:val="20"/>
        </w:rPr>
        <w:t>и</w:t>
      </w:r>
      <w:r>
        <w:rPr>
          <w:color w:val="221F1F"/>
          <w:spacing w:val="51"/>
          <w:w w:val="110"/>
          <w:sz w:val="20"/>
        </w:rPr>
        <w:t xml:space="preserve"> </w:t>
      </w:r>
      <w:r>
        <w:rPr>
          <w:color w:val="221F1F"/>
          <w:w w:val="110"/>
          <w:sz w:val="20"/>
        </w:rPr>
        <w:t>тематическую</w:t>
      </w:r>
      <w:r>
        <w:rPr>
          <w:color w:val="221F1F"/>
          <w:spacing w:val="53"/>
          <w:w w:val="110"/>
          <w:sz w:val="20"/>
        </w:rPr>
        <w:t xml:space="preserve"> </w:t>
      </w:r>
      <w:r>
        <w:rPr>
          <w:color w:val="221F1F"/>
          <w:spacing w:val="-2"/>
          <w:w w:val="110"/>
          <w:sz w:val="20"/>
        </w:rPr>
        <w:t>оценку;</w:t>
      </w:r>
    </w:p>
    <w:p w:rsidR="00923AD8" w:rsidRDefault="000A3044">
      <w:pPr>
        <w:pStyle w:val="a5"/>
        <w:numPr>
          <w:ilvl w:val="0"/>
          <w:numId w:val="76"/>
        </w:numPr>
        <w:tabs>
          <w:tab w:val="left" w:pos="469"/>
        </w:tabs>
        <w:spacing w:before="13"/>
        <w:ind w:left="468" w:hanging="126"/>
        <w:jc w:val="left"/>
        <w:rPr>
          <w:sz w:val="20"/>
        </w:rPr>
      </w:pPr>
      <w:r>
        <w:rPr>
          <w:color w:val="221F1F"/>
          <w:spacing w:val="-2"/>
          <w:w w:val="110"/>
          <w:sz w:val="20"/>
        </w:rPr>
        <w:t>портфолио;</w:t>
      </w:r>
    </w:p>
    <w:p w:rsidR="00923AD8" w:rsidRDefault="000A3044">
      <w:pPr>
        <w:pStyle w:val="a5"/>
        <w:numPr>
          <w:ilvl w:val="0"/>
          <w:numId w:val="76"/>
        </w:numPr>
        <w:tabs>
          <w:tab w:val="left" w:pos="500"/>
        </w:tabs>
        <w:spacing w:before="14"/>
        <w:ind w:left="499" w:hanging="157"/>
        <w:jc w:val="left"/>
        <w:rPr>
          <w:sz w:val="20"/>
        </w:rPr>
      </w:pPr>
      <w:r>
        <w:rPr>
          <w:color w:val="221F1F"/>
          <w:w w:val="110"/>
          <w:sz w:val="20"/>
        </w:rPr>
        <w:t>внутришкольный</w:t>
      </w:r>
      <w:r>
        <w:rPr>
          <w:color w:val="221F1F"/>
          <w:spacing w:val="60"/>
          <w:w w:val="150"/>
          <w:sz w:val="20"/>
        </w:rPr>
        <w:t xml:space="preserve"> </w:t>
      </w:r>
      <w:r>
        <w:rPr>
          <w:color w:val="221F1F"/>
          <w:w w:val="110"/>
          <w:sz w:val="20"/>
        </w:rPr>
        <w:t>мониторинг</w:t>
      </w:r>
      <w:r>
        <w:rPr>
          <w:color w:val="221F1F"/>
          <w:spacing w:val="73"/>
          <w:w w:val="110"/>
          <w:sz w:val="20"/>
        </w:rPr>
        <w:t xml:space="preserve"> </w:t>
      </w:r>
      <w:r>
        <w:rPr>
          <w:color w:val="221F1F"/>
          <w:w w:val="110"/>
          <w:sz w:val="20"/>
        </w:rPr>
        <w:t>образовательных</w:t>
      </w:r>
      <w:r>
        <w:rPr>
          <w:color w:val="221F1F"/>
          <w:spacing w:val="60"/>
          <w:w w:val="150"/>
          <w:sz w:val="20"/>
        </w:rPr>
        <w:t xml:space="preserve"> </w:t>
      </w:r>
      <w:r>
        <w:rPr>
          <w:color w:val="221F1F"/>
          <w:spacing w:val="-2"/>
          <w:w w:val="110"/>
          <w:sz w:val="20"/>
        </w:rPr>
        <w:t>достижений.</w:t>
      </w:r>
    </w:p>
    <w:p w:rsidR="00923AD8" w:rsidRDefault="00923AD8">
      <w:pPr>
        <w:rPr>
          <w:sz w:val="20"/>
        </w:rPr>
        <w:sectPr w:rsidR="00923AD8">
          <w:pgSz w:w="7840" w:h="12020"/>
          <w:pgMar w:top="600" w:right="460" w:bottom="280" w:left="480" w:header="720" w:footer="720" w:gutter="0"/>
          <w:cols w:space="720"/>
        </w:sectPr>
      </w:pPr>
    </w:p>
    <w:p w:rsidR="00923AD8" w:rsidRDefault="000A3044">
      <w:pPr>
        <w:spacing w:before="85"/>
        <w:ind w:left="485"/>
        <w:rPr>
          <w:sz w:val="20"/>
        </w:rPr>
      </w:pPr>
      <w:r>
        <w:rPr>
          <w:color w:val="221F1F"/>
          <w:sz w:val="20"/>
        </w:rPr>
        <w:lastRenderedPageBreak/>
        <w:t>К</w:t>
      </w:r>
      <w:r>
        <w:rPr>
          <w:color w:val="221F1F"/>
          <w:spacing w:val="10"/>
          <w:sz w:val="20"/>
        </w:rPr>
        <w:t xml:space="preserve"> </w:t>
      </w:r>
      <w:r>
        <w:rPr>
          <w:rFonts w:ascii="Georgia" w:hAnsi="Georgia"/>
          <w:b/>
          <w:color w:val="221F1F"/>
          <w:sz w:val="20"/>
        </w:rPr>
        <w:t>внешним</w:t>
      </w:r>
      <w:r>
        <w:rPr>
          <w:rFonts w:ascii="Georgia" w:hAnsi="Georgia"/>
          <w:b/>
          <w:color w:val="221F1F"/>
          <w:spacing w:val="12"/>
          <w:sz w:val="20"/>
        </w:rPr>
        <w:t xml:space="preserve"> </w:t>
      </w:r>
      <w:r>
        <w:rPr>
          <w:rFonts w:ascii="Georgia" w:hAnsi="Georgia"/>
          <w:b/>
          <w:color w:val="221F1F"/>
          <w:sz w:val="20"/>
        </w:rPr>
        <w:t>процедурам</w:t>
      </w:r>
      <w:r>
        <w:rPr>
          <w:rFonts w:ascii="Georgia" w:hAnsi="Georgia"/>
          <w:b/>
          <w:color w:val="221F1F"/>
          <w:spacing w:val="13"/>
          <w:sz w:val="20"/>
        </w:rPr>
        <w:t xml:space="preserve"> </w:t>
      </w:r>
      <w:r>
        <w:rPr>
          <w:color w:val="221F1F"/>
          <w:spacing w:val="-2"/>
          <w:sz w:val="20"/>
        </w:rPr>
        <w:t>относятся:</w:t>
      </w:r>
    </w:p>
    <w:p w:rsidR="00923AD8" w:rsidRDefault="000A3044">
      <w:pPr>
        <w:pStyle w:val="a5"/>
        <w:numPr>
          <w:ilvl w:val="0"/>
          <w:numId w:val="76"/>
        </w:numPr>
        <w:tabs>
          <w:tab w:val="left" w:pos="457"/>
        </w:tabs>
        <w:spacing w:before="15"/>
        <w:ind w:left="456" w:hanging="114"/>
        <w:jc w:val="left"/>
        <w:rPr>
          <w:sz w:val="20"/>
        </w:rPr>
      </w:pPr>
      <w:r>
        <w:rPr>
          <w:color w:val="221F1F"/>
          <w:w w:val="115"/>
          <w:sz w:val="20"/>
        </w:rPr>
        <w:t>независимая</w:t>
      </w:r>
      <w:r>
        <w:rPr>
          <w:color w:val="221F1F"/>
          <w:spacing w:val="33"/>
          <w:w w:val="115"/>
          <w:sz w:val="20"/>
        </w:rPr>
        <w:t xml:space="preserve"> </w:t>
      </w:r>
      <w:r>
        <w:rPr>
          <w:color w:val="221F1F"/>
          <w:w w:val="115"/>
          <w:sz w:val="20"/>
        </w:rPr>
        <w:t>оценка</w:t>
      </w:r>
      <w:r>
        <w:rPr>
          <w:color w:val="221F1F"/>
          <w:spacing w:val="27"/>
          <w:w w:val="115"/>
          <w:sz w:val="20"/>
        </w:rPr>
        <w:t xml:space="preserve"> </w:t>
      </w:r>
      <w:r>
        <w:rPr>
          <w:color w:val="221F1F"/>
          <w:w w:val="115"/>
          <w:sz w:val="20"/>
        </w:rPr>
        <w:t>качества</w:t>
      </w:r>
      <w:r>
        <w:rPr>
          <w:color w:val="221F1F"/>
          <w:spacing w:val="28"/>
          <w:w w:val="115"/>
          <w:sz w:val="20"/>
        </w:rPr>
        <w:t xml:space="preserve"> </w:t>
      </w:r>
      <w:r>
        <w:rPr>
          <w:color w:val="221F1F"/>
          <w:spacing w:val="-2"/>
          <w:w w:val="115"/>
          <w:sz w:val="20"/>
        </w:rPr>
        <w:t>образования;</w:t>
      </w:r>
    </w:p>
    <w:p w:rsidR="00923AD8" w:rsidRDefault="000A3044">
      <w:pPr>
        <w:pStyle w:val="a5"/>
        <w:numPr>
          <w:ilvl w:val="0"/>
          <w:numId w:val="76"/>
        </w:numPr>
        <w:tabs>
          <w:tab w:val="left" w:pos="507"/>
        </w:tabs>
        <w:spacing w:before="10" w:line="252" w:lineRule="auto"/>
        <w:ind w:right="274" w:hanging="144"/>
        <w:jc w:val="left"/>
        <w:rPr>
          <w:sz w:val="20"/>
        </w:rPr>
      </w:pPr>
      <w:r>
        <w:rPr>
          <w:color w:val="221F1F"/>
          <w:w w:val="110"/>
          <w:sz w:val="20"/>
        </w:rPr>
        <w:t>мониторинговые</w:t>
      </w:r>
      <w:r>
        <w:rPr>
          <w:color w:val="221F1F"/>
          <w:spacing w:val="40"/>
          <w:w w:val="110"/>
          <w:sz w:val="20"/>
        </w:rPr>
        <w:t xml:space="preserve"> </w:t>
      </w:r>
      <w:r>
        <w:rPr>
          <w:color w:val="221F1F"/>
          <w:w w:val="110"/>
          <w:sz w:val="20"/>
        </w:rPr>
        <w:t>исследования</w:t>
      </w:r>
      <w:r>
        <w:rPr>
          <w:color w:val="221F1F"/>
          <w:spacing w:val="40"/>
          <w:w w:val="110"/>
          <w:sz w:val="20"/>
        </w:rPr>
        <w:t xml:space="preserve"> </w:t>
      </w:r>
      <w:r>
        <w:rPr>
          <w:color w:val="221F1F"/>
          <w:w w:val="110"/>
          <w:sz w:val="20"/>
        </w:rPr>
        <w:t>муниципального,</w:t>
      </w:r>
      <w:r>
        <w:rPr>
          <w:color w:val="221F1F"/>
          <w:spacing w:val="40"/>
          <w:w w:val="110"/>
          <w:sz w:val="20"/>
        </w:rPr>
        <w:t xml:space="preserve"> </w:t>
      </w:r>
      <w:r>
        <w:rPr>
          <w:color w:val="221F1F"/>
          <w:w w:val="110"/>
          <w:sz w:val="20"/>
        </w:rPr>
        <w:t>региональ-</w:t>
      </w:r>
      <w:r>
        <w:rPr>
          <w:color w:val="221F1F"/>
          <w:spacing w:val="80"/>
          <w:w w:val="110"/>
          <w:sz w:val="20"/>
        </w:rPr>
        <w:t xml:space="preserve"> </w:t>
      </w:r>
      <w:r>
        <w:rPr>
          <w:color w:val="221F1F"/>
          <w:w w:val="110"/>
          <w:sz w:val="20"/>
        </w:rPr>
        <w:t>ного и федерального уровней.</w:t>
      </w:r>
    </w:p>
    <w:p w:rsidR="00923AD8" w:rsidRDefault="000A3044">
      <w:pPr>
        <w:pStyle w:val="a3"/>
        <w:spacing w:before="4"/>
        <w:ind w:firstLine="0"/>
        <w:jc w:val="left"/>
      </w:pPr>
      <w:r>
        <w:rPr>
          <w:color w:val="221F1F"/>
          <w:w w:val="115"/>
        </w:rPr>
        <w:t>Особенности</w:t>
      </w:r>
      <w:r>
        <w:rPr>
          <w:color w:val="221F1F"/>
          <w:spacing w:val="42"/>
          <w:w w:val="115"/>
        </w:rPr>
        <w:t xml:space="preserve"> </w:t>
      </w:r>
      <w:r>
        <w:rPr>
          <w:color w:val="221F1F"/>
          <w:w w:val="115"/>
        </w:rPr>
        <w:t>каждой</w:t>
      </w:r>
      <w:r>
        <w:rPr>
          <w:color w:val="221F1F"/>
          <w:spacing w:val="40"/>
          <w:w w:val="115"/>
        </w:rPr>
        <w:t xml:space="preserve"> </w:t>
      </w:r>
      <w:r>
        <w:rPr>
          <w:color w:val="221F1F"/>
          <w:w w:val="115"/>
        </w:rPr>
        <w:t>из</w:t>
      </w:r>
      <w:r>
        <w:rPr>
          <w:color w:val="221F1F"/>
          <w:spacing w:val="34"/>
          <w:w w:val="115"/>
        </w:rPr>
        <w:t xml:space="preserve">  </w:t>
      </w:r>
      <w:r>
        <w:rPr>
          <w:color w:val="221F1F"/>
          <w:w w:val="115"/>
        </w:rPr>
        <w:t>указанных</w:t>
      </w:r>
      <w:r>
        <w:rPr>
          <w:color w:val="221F1F"/>
          <w:spacing w:val="38"/>
          <w:w w:val="115"/>
        </w:rPr>
        <w:t xml:space="preserve">  </w:t>
      </w:r>
      <w:r>
        <w:rPr>
          <w:color w:val="221F1F"/>
          <w:w w:val="115"/>
        </w:rPr>
        <w:t>процедур</w:t>
      </w:r>
      <w:r>
        <w:rPr>
          <w:color w:val="221F1F"/>
          <w:spacing w:val="38"/>
          <w:w w:val="115"/>
        </w:rPr>
        <w:t xml:space="preserve">  </w:t>
      </w:r>
      <w:r>
        <w:rPr>
          <w:color w:val="221F1F"/>
          <w:w w:val="115"/>
        </w:rPr>
        <w:t>описаны</w:t>
      </w:r>
      <w:r>
        <w:rPr>
          <w:color w:val="221F1F"/>
          <w:spacing w:val="36"/>
          <w:w w:val="115"/>
        </w:rPr>
        <w:t xml:space="preserve">  </w:t>
      </w:r>
      <w:r>
        <w:rPr>
          <w:color w:val="221F1F"/>
          <w:spacing w:val="-5"/>
          <w:w w:val="115"/>
        </w:rPr>
        <w:t>вп.</w:t>
      </w:r>
    </w:p>
    <w:p w:rsidR="00923AD8" w:rsidRDefault="000A3044">
      <w:pPr>
        <w:pStyle w:val="a3"/>
        <w:spacing w:before="12"/>
        <w:ind w:firstLine="0"/>
        <w:jc w:val="left"/>
      </w:pPr>
      <w:r>
        <w:rPr>
          <w:color w:val="221F1F"/>
          <w:w w:val="115"/>
        </w:rPr>
        <w:t>1.4.3</w:t>
      </w:r>
      <w:r>
        <w:rPr>
          <w:color w:val="221F1F"/>
          <w:spacing w:val="38"/>
          <w:w w:val="115"/>
        </w:rPr>
        <w:t xml:space="preserve"> </w:t>
      </w:r>
      <w:r>
        <w:rPr>
          <w:color w:val="221F1F"/>
          <w:w w:val="115"/>
        </w:rPr>
        <w:t>настоящей</w:t>
      </w:r>
      <w:r>
        <w:rPr>
          <w:color w:val="221F1F"/>
          <w:spacing w:val="38"/>
          <w:w w:val="115"/>
        </w:rPr>
        <w:t xml:space="preserve"> </w:t>
      </w:r>
      <w:r>
        <w:rPr>
          <w:color w:val="221F1F"/>
          <w:spacing w:val="-2"/>
          <w:w w:val="115"/>
        </w:rPr>
        <w:t>программы.</w:t>
      </w:r>
    </w:p>
    <w:p w:rsidR="00923AD8" w:rsidRDefault="000A3044">
      <w:pPr>
        <w:pStyle w:val="a3"/>
        <w:spacing w:before="13" w:line="254" w:lineRule="auto"/>
        <w:ind w:right="270"/>
      </w:pPr>
      <w:r>
        <w:rPr>
          <w:color w:val="221F1F"/>
          <w:w w:val="105"/>
        </w:rPr>
        <w:t xml:space="preserve">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r>
        <w:rPr>
          <w:rFonts w:ascii="Georgia" w:hAnsi="Georgia"/>
          <w:b/>
          <w:color w:val="221F1F"/>
          <w:w w:val="105"/>
        </w:rPr>
        <w:t xml:space="preserve">Системно-деятельностный подход </w:t>
      </w:r>
      <w:r>
        <w:rPr>
          <w:color w:val="221F1F"/>
          <w:w w:val="105"/>
        </w:rPr>
        <w:t>к оценке образовательных достижений</w:t>
      </w:r>
      <w:r>
        <w:rPr>
          <w:color w:val="221F1F"/>
          <w:spacing w:val="80"/>
          <w:w w:val="150"/>
        </w:rPr>
        <w:t xml:space="preserve"> </w:t>
      </w:r>
      <w:r>
        <w:rPr>
          <w:color w:val="221F1F"/>
          <w:w w:val="105"/>
        </w:rPr>
        <w:t>проявляется</w:t>
      </w:r>
      <w:r>
        <w:rPr>
          <w:color w:val="221F1F"/>
          <w:spacing w:val="60"/>
          <w:w w:val="105"/>
        </w:rPr>
        <w:t xml:space="preserve">  </w:t>
      </w:r>
      <w:r>
        <w:rPr>
          <w:color w:val="221F1F"/>
          <w:w w:val="105"/>
        </w:rPr>
        <w:t>в</w:t>
      </w:r>
      <w:r>
        <w:rPr>
          <w:color w:val="221F1F"/>
          <w:spacing w:val="60"/>
          <w:w w:val="105"/>
        </w:rPr>
        <w:t xml:space="preserve">  </w:t>
      </w:r>
      <w:r>
        <w:rPr>
          <w:color w:val="221F1F"/>
          <w:w w:val="105"/>
        </w:rPr>
        <w:t>оценке</w:t>
      </w:r>
      <w:r>
        <w:rPr>
          <w:color w:val="221F1F"/>
          <w:spacing w:val="61"/>
          <w:w w:val="105"/>
        </w:rPr>
        <w:t xml:space="preserve">  </w:t>
      </w:r>
      <w:r>
        <w:rPr>
          <w:color w:val="221F1F"/>
          <w:w w:val="105"/>
        </w:rPr>
        <w:t>способности</w:t>
      </w:r>
      <w:r>
        <w:rPr>
          <w:color w:val="221F1F"/>
          <w:spacing w:val="61"/>
          <w:w w:val="105"/>
        </w:rPr>
        <w:t xml:space="preserve">  </w:t>
      </w:r>
      <w:r>
        <w:rPr>
          <w:color w:val="221F1F"/>
          <w:w w:val="105"/>
        </w:rPr>
        <w:t>обучающихся к</w:t>
      </w:r>
      <w:r>
        <w:rPr>
          <w:color w:val="221F1F"/>
          <w:spacing w:val="80"/>
          <w:w w:val="105"/>
        </w:rPr>
        <w:t xml:space="preserve"> </w:t>
      </w:r>
      <w:r>
        <w:rPr>
          <w:color w:val="221F1F"/>
          <w:w w:val="105"/>
        </w:rPr>
        <w:t>решению</w:t>
      </w:r>
      <w:r>
        <w:rPr>
          <w:color w:val="221F1F"/>
          <w:spacing w:val="80"/>
          <w:w w:val="105"/>
        </w:rPr>
        <w:t xml:space="preserve"> </w:t>
      </w:r>
      <w:r>
        <w:rPr>
          <w:color w:val="221F1F"/>
          <w:w w:val="105"/>
        </w:rPr>
        <w:t>учебно-познавательных</w:t>
      </w:r>
      <w:r>
        <w:rPr>
          <w:color w:val="221F1F"/>
          <w:spacing w:val="80"/>
          <w:w w:val="105"/>
        </w:rPr>
        <w:t xml:space="preserve"> </w:t>
      </w:r>
      <w:r>
        <w:rPr>
          <w:color w:val="221F1F"/>
          <w:w w:val="105"/>
        </w:rPr>
        <w:t>и</w:t>
      </w:r>
      <w:r>
        <w:rPr>
          <w:color w:val="221F1F"/>
          <w:spacing w:val="80"/>
          <w:w w:val="105"/>
        </w:rPr>
        <w:t xml:space="preserve"> </w:t>
      </w:r>
      <w:r>
        <w:rPr>
          <w:color w:val="221F1F"/>
          <w:w w:val="105"/>
        </w:rPr>
        <w:t>учебно-практических</w:t>
      </w:r>
      <w:r>
        <w:rPr>
          <w:color w:val="221F1F"/>
          <w:spacing w:val="80"/>
          <w:w w:val="105"/>
        </w:rPr>
        <w:t xml:space="preserve"> </w:t>
      </w:r>
      <w:r>
        <w:rPr>
          <w:color w:val="221F1F"/>
          <w:w w:val="105"/>
        </w:rPr>
        <w:t>за- дач, а также в оценке уровня функциональной грамотности обучающихся.</w:t>
      </w:r>
      <w:r>
        <w:rPr>
          <w:color w:val="221F1F"/>
          <w:spacing w:val="40"/>
          <w:w w:val="105"/>
        </w:rPr>
        <w:t xml:space="preserve"> </w:t>
      </w:r>
      <w:r>
        <w:rPr>
          <w:color w:val="221F1F"/>
          <w:w w:val="105"/>
        </w:rPr>
        <w:t>Он</w:t>
      </w:r>
      <w:r>
        <w:rPr>
          <w:color w:val="221F1F"/>
          <w:spacing w:val="40"/>
          <w:w w:val="105"/>
        </w:rPr>
        <w:t xml:space="preserve"> </w:t>
      </w:r>
      <w:r>
        <w:rPr>
          <w:color w:val="221F1F"/>
          <w:w w:val="105"/>
        </w:rPr>
        <w:t>обеспечивается</w:t>
      </w:r>
      <w:r>
        <w:rPr>
          <w:color w:val="221F1F"/>
          <w:spacing w:val="40"/>
          <w:w w:val="105"/>
        </w:rPr>
        <w:t xml:space="preserve"> </w:t>
      </w:r>
      <w:r>
        <w:rPr>
          <w:color w:val="221F1F"/>
          <w:w w:val="105"/>
        </w:rPr>
        <w:t>содержанием</w:t>
      </w:r>
      <w:r>
        <w:rPr>
          <w:color w:val="221F1F"/>
          <w:spacing w:val="40"/>
          <w:w w:val="105"/>
        </w:rPr>
        <w:t xml:space="preserve"> </w:t>
      </w:r>
      <w:r>
        <w:rPr>
          <w:color w:val="221F1F"/>
          <w:w w:val="105"/>
        </w:rPr>
        <w:t>и критериями оценки,</w:t>
      </w:r>
      <w:r>
        <w:rPr>
          <w:color w:val="221F1F"/>
          <w:spacing w:val="40"/>
          <w:w w:val="105"/>
        </w:rPr>
        <w:t xml:space="preserve"> </w:t>
      </w:r>
      <w:r>
        <w:rPr>
          <w:color w:val="221F1F"/>
          <w:w w:val="105"/>
        </w:rPr>
        <w:t>в</w:t>
      </w:r>
      <w:r>
        <w:rPr>
          <w:color w:val="221F1F"/>
          <w:spacing w:val="40"/>
          <w:w w:val="105"/>
        </w:rPr>
        <w:t xml:space="preserve"> </w:t>
      </w:r>
      <w:r>
        <w:rPr>
          <w:color w:val="221F1F"/>
          <w:w w:val="105"/>
        </w:rPr>
        <w:t>качестве</w:t>
      </w:r>
      <w:r>
        <w:rPr>
          <w:color w:val="221F1F"/>
          <w:spacing w:val="40"/>
          <w:w w:val="105"/>
        </w:rPr>
        <w:t xml:space="preserve"> </w:t>
      </w:r>
      <w:r>
        <w:rPr>
          <w:color w:val="221F1F"/>
          <w:w w:val="105"/>
        </w:rPr>
        <w:t>которых</w:t>
      </w:r>
      <w:r>
        <w:rPr>
          <w:color w:val="221F1F"/>
          <w:spacing w:val="40"/>
          <w:w w:val="105"/>
        </w:rPr>
        <w:t xml:space="preserve"> </w:t>
      </w:r>
      <w:r>
        <w:rPr>
          <w:color w:val="221F1F"/>
          <w:w w:val="105"/>
        </w:rPr>
        <w:t>выступают</w:t>
      </w:r>
      <w:r>
        <w:rPr>
          <w:color w:val="221F1F"/>
          <w:spacing w:val="40"/>
          <w:w w:val="105"/>
        </w:rPr>
        <w:t xml:space="preserve"> </w:t>
      </w:r>
      <w:r>
        <w:rPr>
          <w:color w:val="221F1F"/>
          <w:w w:val="105"/>
        </w:rPr>
        <w:t>планируемые</w:t>
      </w:r>
      <w:r>
        <w:rPr>
          <w:color w:val="221F1F"/>
          <w:spacing w:val="40"/>
          <w:w w:val="105"/>
        </w:rPr>
        <w:t xml:space="preserve"> </w:t>
      </w:r>
      <w:r>
        <w:rPr>
          <w:color w:val="221F1F"/>
          <w:w w:val="105"/>
        </w:rPr>
        <w:t>результа-</w:t>
      </w:r>
    </w:p>
    <w:p w:rsidR="00923AD8" w:rsidRDefault="000A3044">
      <w:pPr>
        <w:pStyle w:val="a3"/>
        <w:spacing w:line="225" w:lineRule="exact"/>
        <w:ind w:firstLine="0"/>
      </w:pPr>
      <w:r>
        <w:rPr>
          <w:color w:val="221F1F"/>
          <w:w w:val="115"/>
        </w:rPr>
        <w:t>ты</w:t>
      </w:r>
      <w:r>
        <w:rPr>
          <w:color w:val="221F1F"/>
          <w:spacing w:val="18"/>
          <w:w w:val="115"/>
        </w:rPr>
        <w:t xml:space="preserve"> </w:t>
      </w:r>
      <w:r>
        <w:rPr>
          <w:color w:val="221F1F"/>
          <w:w w:val="115"/>
        </w:rPr>
        <w:t>обучения,</w:t>
      </w:r>
      <w:r>
        <w:rPr>
          <w:color w:val="221F1F"/>
          <w:spacing w:val="24"/>
          <w:w w:val="115"/>
        </w:rPr>
        <w:t xml:space="preserve"> </w:t>
      </w:r>
      <w:r>
        <w:rPr>
          <w:color w:val="221F1F"/>
          <w:w w:val="115"/>
        </w:rPr>
        <w:t>выраженные</w:t>
      </w:r>
      <w:r>
        <w:rPr>
          <w:color w:val="221F1F"/>
          <w:spacing w:val="22"/>
          <w:w w:val="115"/>
        </w:rPr>
        <w:t xml:space="preserve"> </w:t>
      </w:r>
      <w:r>
        <w:rPr>
          <w:color w:val="221F1F"/>
          <w:w w:val="115"/>
        </w:rPr>
        <w:t>в</w:t>
      </w:r>
      <w:r>
        <w:rPr>
          <w:color w:val="221F1F"/>
          <w:spacing w:val="27"/>
          <w:w w:val="115"/>
        </w:rPr>
        <w:t xml:space="preserve"> </w:t>
      </w:r>
      <w:r>
        <w:rPr>
          <w:color w:val="221F1F"/>
          <w:w w:val="115"/>
        </w:rPr>
        <w:t>деятельностной</w:t>
      </w:r>
      <w:r>
        <w:rPr>
          <w:color w:val="221F1F"/>
          <w:spacing w:val="28"/>
          <w:w w:val="115"/>
        </w:rPr>
        <w:t xml:space="preserve"> </w:t>
      </w:r>
      <w:r>
        <w:rPr>
          <w:color w:val="221F1F"/>
          <w:spacing w:val="-2"/>
          <w:w w:val="115"/>
        </w:rPr>
        <w:t>форме.</w:t>
      </w:r>
    </w:p>
    <w:p w:rsidR="00923AD8" w:rsidRDefault="000A3044">
      <w:pPr>
        <w:pStyle w:val="a3"/>
        <w:spacing w:before="5" w:line="252" w:lineRule="auto"/>
        <w:ind w:right="272"/>
      </w:pPr>
      <w:r>
        <w:rPr>
          <w:rFonts w:ascii="Georgia" w:hAnsi="Georgia"/>
          <w:b/>
          <w:color w:val="221F1F"/>
          <w:w w:val="110"/>
        </w:rPr>
        <w:t xml:space="preserve">Уровневый подход </w:t>
      </w:r>
      <w:r>
        <w:rPr>
          <w:color w:val="221F1F"/>
          <w:w w:val="110"/>
        </w:rPr>
        <w:t>служит важнейшей основой для органи- зации</w:t>
      </w:r>
      <w:r>
        <w:rPr>
          <w:color w:val="221F1F"/>
          <w:spacing w:val="40"/>
          <w:w w:val="110"/>
        </w:rPr>
        <w:t xml:space="preserve"> </w:t>
      </w:r>
      <w:r>
        <w:rPr>
          <w:color w:val="221F1F"/>
          <w:w w:val="110"/>
        </w:rPr>
        <w:t>индивидуальной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с</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Он</w:t>
      </w:r>
      <w:r>
        <w:rPr>
          <w:color w:val="221F1F"/>
          <w:spacing w:val="40"/>
          <w:w w:val="110"/>
        </w:rPr>
        <w:t xml:space="preserve"> </w:t>
      </w:r>
      <w:r>
        <w:rPr>
          <w:color w:val="221F1F"/>
          <w:w w:val="110"/>
        </w:rPr>
        <w:t>реализует- ся как по отношению к содержанию оценки, так и к представ- лению</w:t>
      </w:r>
      <w:r>
        <w:rPr>
          <w:color w:val="221F1F"/>
          <w:spacing w:val="40"/>
          <w:w w:val="110"/>
        </w:rPr>
        <w:t xml:space="preserve"> </w:t>
      </w:r>
      <w:r>
        <w:rPr>
          <w:color w:val="221F1F"/>
          <w:w w:val="110"/>
        </w:rPr>
        <w:t>и</w:t>
      </w:r>
      <w:r>
        <w:rPr>
          <w:color w:val="221F1F"/>
          <w:spacing w:val="40"/>
          <w:w w:val="110"/>
        </w:rPr>
        <w:t xml:space="preserve"> </w:t>
      </w:r>
      <w:r>
        <w:rPr>
          <w:color w:val="221F1F"/>
          <w:w w:val="110"/>
        </w:rPr>
        <w:t>интерпретации</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измерений.</w:t>
      </w:r>
    </w:p>
    <w:p w:rsidR="00923AD8" w:rsidRDefault="000A3044">
      <w:pPr>
        <w:pStyle w:val="a3"/>
        <w:spacing w:before="3" w:line="254" w:lineRule="auto"/>
        <w:ind w:right="274"/>
      </w:pPr>
      <w:r>
        <w:rPr>
          <w:color w:val="221F1F"/>
          <w:w w:val="110"/>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 емые со всеми обучающимися в ходе учебного процесса. Овла- дение</w:t>
      </w:r>
      <w:r>
        <w:rPr>
          <w:color w:val="221F1F"/>
          <w:spacing w:val="40"/>
          <w:w w:val="110"/>
        </w:rPr>
        <w:t xml:space="preserve"> </w:t>
      </w:r>
      <w:r>
        <w:rPr>
          <w:color w:val="221F1F"/>
          <w:w w:val="110"/>
        </w:rPr>
        <w:t>базовым</w:t>
      </w:r>
      <w:r>
        <w:rPr>
          <w:color w:val="221F1F"/>
          <w:spacing w:val="40"/>
          <w:w w:val="110"/>
        </w:rPr>
        <w:t xml:space="preserve"> </w:t>
      </w:r>
      <w:r>
        <w:rPr>
          <w:color w:val="221F1F"/>
          <w:w w:val="110"/>
        </w:rPr>
        <w:t>уровнем</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границей,</w:t>
      </w:r>
      <w:r>
        <w:rPr>
          <w:color w:val="221F1F"/>
          <w:spacing w:val="40"/>
          <w:w w:val="110"/>
        </w:rPr>
        <w:t xml:space="preserve"> </w:t>
      </w:r>
      <w:r>
        <w:rPr>
          <w:color w:val="221F1F"/>
          <w:w w:val="110"/>
        </w:rPr>
        <w:t>отделяющей</w:t>
      </w:r>
      <w:r>
        <w:rPr>
          <w:color w:val="221F1F"/>
          <w:spacing w:val="80"/>
          <w:w w:val="150"/>
        </w:rPr>
        <w:t xml:space="preserve"> </w:t>
      </w:r>
      <w:r>
        <w:rPr>
          <w:color w:val="221F1F"/>
          <w:w w:val="110"/>
        </w:rPr>
        <w:t>зна- ние от незнания, выступает достаточным для продолжения обучения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последующего</w:t>
      </w:r>
      <w:r>
        <w:rPr>
          <w:color w:val="221F1F"/>
          <w:spacing w:val="40"/>
          <w:w w:val="110"/>
        </w:rPr>
        <w:t xml:space="preserve"> </w:t>
      </w:r>
      <w:r>
        <w:rPr>
          <w:color w:val="221F1F"/>
          <w:w w:val="110"/>
        </w:rPr>
        <w:t>материала.</w:t>
      </w:r>
    </w:p>
    <w:p w:rsidR="00923AD8" w:rsidRDefault="000A3044">
      <w:pPr>
        <w:spacing w:line="252" w:lineRule="auto"/>
        <w:ind w:left="257" w:right="274" w:firstLine="228"/>
        <w:jc w:val="both"/>
        <w:rPr>
          <w:sz w:val="20"/>
        </w:rPr>
      </w:pPr>
      <w:r>
        <w:rPr>
          <w:rFonts w:ascii="Georgia" w:hAnsi="Georgia"/>
          <w:b/>
          <w:color w:val="221F1F"/>
          <w:w w:val="105"/>
          <w:sz w:val="20"/>
        </w:rPr>
        <w:t xml:space="preserve">Комплексный подход </w:t>
      </w:r>
      <w:r>
        <w:rPr>
          <w:color w:val="221F1F"/>
          <w:w w:val="105"/>
          <w:sz w:val="20"/>
        </w:rPr>
        <w:t>к оценке образовательных достижений реализуется путём:</w:t>
      </w:r>
    </w:p>
    <w:p w:rsidR="00923AD8" w:rsidRDefault="000A3044">
      <w:pPr>
        <w:pStyle w:val="a5"/>
        <w:numPr>
          <w:ilvl w:val="0"/>
          <w:numId w:val="75"/>
        </w:numPr>
        <w:tabs>
          <w:tab w:val="left" w:pos="486"/>
        </w:tabs>
        <w:spacing w:line="229" w:lineRule="exact"/>
        <w:ind w:hanging="143"/>
        <w:rPr>
          <w:sz w:val="20"/>
        </w:rPr>
      </w:pPr>
      <w:r>
        <w:rPr>
          <w:color w:val="221F1F"/>
          <w:w w:val="110"/>
          <w:sz w:val="20"/>
        </w:rPr>
        <w:t>оценки</w:t>
      </w:r>
      <w:r>
        <w:rPr>
          <w:color w:val="221F1F"/>
          <w:spacing w:val="60"/>
          <w:w w:val="110"/>
          <w:sz w:val="20"/>
        </w:rPr>
        <w:t xml:space="preserve"> </w:t>
      </w:r>
      <w:r>
        <w:rPr>
          <w:color w:val="221F1F"/>
          <w:w w:val="110"/>
          <w:sz w:val="20"/>
        </w:rPr>
        <w:t>предметных</w:t>
      </w:r>
      <w:r>
        <w:rPr>
          <w:color w:val="221F1F"/>
          <w:spacing w:val="63"/>
          <w:w w:val="110"/>
          <w:sz w:val="20"/>
        </w:rPr>
        <w:t xml:space="preserve"> </w:t>
      </w:r>
      <w:r>
        <w:rPr>
          <w:color w:val="221F1F"/>
          <w:w w:val="110"/>
          <w:sz w:val="20"/>
        </w:rPr>
        <w:t>и</w:t>
      </w:r>
      <w:r>
        <w:rPr>
          <w:color w:val="221F1F"/>
          <w:spacing w:val="60"/>
          <w:w w:val="110"/>
          <w:sz w:val="20"/>
        </w:rPr>
        <w:t xml:space="preserve"> </w:t>
      </w:r>
      <w:r>
        <w:rPr>
          <w:color w:val="221F1F"/>
          <w:w w:val="110"/>
          <w:sz w:val="20"/>
        </w:rPr>
        <w:t>метапредметных</w:t>
      </w:r>
      <w:r>
        <w:rPr>
          <w:color w:val="221F1F"/>
          <w:spacing w:val="64"/>
          <w:w w:val="110"/>
          <w:sz w:val="20"/>
        </w:rPr>
        <w:t xml:space="preserve"> </w:t>
      </w:r>
      <w:r>
        <w:rPr>
          <w:color w:val="221F1F"/>
          <w:spacing w:val="-2"/>
          <w:w w:val="110"/>
          <w:sz w:val="20"/>
        </w:rPr>
        <w:t>результатов;</w:t>
      </w:r>
    </w:p>
    <w:p w:rsidR="00923AD8" w:rsidRDefault="000A3044">
      <w:pPr>
        <w:pStyle w:val="a5"/>
        <w:numPr>
          <w:ilvl w:val="0"/>
          <w:numId w:val="75"/>
        </w:numPr>
        <w:tabs>
          <w:tab w:val="left" w:pos="515"/>
        </w:tabs>
        <w:spacing w:before="3" w:line="254" w:lineRule="auto"/>
        <w:ind w:right="270" w:hanging="144"/>
        <w:rPr>
          <w:sz w:val="20"/>
        </w:rPr>
      </w:pPr>
      <w:r>
        <w:rPr>
          <w:color w:val="221F1F"/>
          <w:w w:val="110"/>
          <w:sz w:val="20"/>
        </w:rPr>
        <w:t>использования комплекса оценочных процедур (стартовой, текущей,</w:t>
      </w:r>
      <w:r>
        <w:rPr>
          <w:color w:val="221F1F"/>
          <w:spacing w:val="40"/>
          <w:w w:val="110"/>
          <w:sz w:val="20"/>
        </w:rPr>
        <w:t xml:space="preserve"> </w:t>
      </w:r>
      <w:r>
        <w:rPr>
          <w:color w:val="221F1F"/>
          <w:w w:val="110"/>
          <w:sz w:val="20"/>
        </w:rPr>
        <w:t>тематической,</w:t>
      </w:r>
      <w:r>
        <w:rPr>
          <w:color w:val="221F1F"/>
          <w:spacing w:val="40"/>
          <w:w w:val="110"/>
          <w:sz w:val="20"/>
        </w:rPr>
        <w:t xml:space="preserve"> </w:t>
      </w:r>
      <w:r>
        <w:rPr>
          <w:color w:val="221F1F"/>
          <w:w w:val="110"/>
          <w:sz w:val="20"/>
        </w:rPr>
        <w:t>промежуточной)</w:t>
      </w:r>
      <w:r>
        <w:rPr>
          <w:color w:val="221F1F"/>
          <w:spacing w:val="40"/>
          <w:w w:val="110"/>
          <w:sz w:val="20"/>
        </w:rPr>
        <w:t xml:space="preserve"> </w:t>
      </w:r>
      <w:r>
        <w:rPr>
          <w:color w:val="221F1F"/>
          <w:w w:val="110"/>
          <w:sz w:val="20"/>
        </w:rPr>
        <w:t>как</w:t>
      </w:r>
      <w:r>
        <w:rPr>
          <w:color w:val="221F1F"/>
          <w:spacing w:val="40"/>
          <w:w w:val="110"/>
          <w:sz w:val="20"/>
        </w:rPr>
        <w:t xml:space="preserve"> </w:t>
      </w:r>
      <w:r>
        <w:rPr>
          <w:color w:val="221F1F"/>
          <w:w w:val="110"/>
          <w:sz w:val="20"/>
        </w:rPr>
        <w:t>основы</w:t>
      </w:r>
      <w:r>
        <w:rPr>
          <w:color w:val="221F1F"/>
          <w:spacing w:val="40"/>
          <w:w w:val="110"/>
          <w:sz w:val="20"/>
        </w:rPr>
        <w:t xml:space="preserve"> </w:t>
      </w:r>
      <w:r>
        <w:rPr>
          <w:color w:val="221F1F"/>
          <w:w w:val="110"/>
          <w:sz w:val="20"/>
        </w:rPr>
        <w:t xml:space="preserve">для оценки динамики индивидуальных образовательных дости- 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 лученных результатов в целях управления качеством обра- </w:t>
      </w:r>
      <w:r>
        <w:rPr>
          <w:color w:val="221F1F"/>
          <w:spacing w:val="-2"/>
          <w:w w:val="110"/>
          <w:sz w:val="20"/>
        </w:rPr>
        <w:t>зования;</w:t>
      </w:r>
    </w:p>
    <w:p w:rsidR="00923AD8" w:rsidRDefault="000A3044">
      <w:pPr>
        <w:pStyle w:val="a5"/>
        <w:numPr>
          <w:ilvl w:val="0"/>
          <w:numId w:val="75"/>
        </w:numPr>
        <w:tabs>
          <w:tab w:val="left" w:pos="493"/>
        </w:tabs>
        <w:spacing w:line="252" w:lineRule="auto"/>
        <w:ind w:right="274" w:hanging="144"/>
        <w:rPr>
          <w:sz w:val="20"/>
        </w:rPr>
      </w:pPr>
      <w:r>
        <w:rPr>
          <w:color w:val="221F1F"/>
          <w:w w:val="110"/>
          <w:sz w:val="20"/>
        </w:rPr>
        <w:t>использования разнообразных методов и форм оценки, вза-</w:t>
      </w:r>
      <w:r>
        <w:rPr>
          <w:color w:val="221F1F"/>
          <w:spacing w:val="40"/>
          <w:w w:val="110"/>
          <w:sz w:val="20"/>
        </w:rPr>
        <w:t xml:space="preserve"> </w:t>
      </w:r>
      <w:r>
        <w:rPr>
          <w:color w:val="221F1F"/>
          <w:w w:val="110"/>
          <w:sz w:val="20"/>
        </w:rPr>
        <w:t>имно</w:t>
      </w:r>
      <w:r>
        <w:rPr>
          <w:color w:val="221F1F"/>
          <w:spacing w:val="40"/>
          <w:w w:val="110"/>
          <w:sz w:val="20"/>
        </w:rPr>
        <w:t xml:space="preserve"> </w:t>
      </w:r>
      <w:r>
        <w:rPr>
          <w:color w:val="221F1F"/>
          <w:w w:val="110"/>
          <w:sz w:val="20"/>
        </w:rPr>
        <w:t>дополняющих</w:t>
      </w:r>
      <w:r>
        <w:rPr>
          <w:color w:val="221F1F"/>
          <w:spacing w:val="40"/>
          <w:w w:val="110"/>
          <w:sz w:val="20"/>
        </w:rPr>
        <w:t xml:space="preserve"> </w:t>
      </w:r>
      <w:r>
        <w:rPr>
          <w:color w:val="221F1F"/>
          <w:w w:val="110"/>
          <w:sz w:val="20"/>
        </w:rPr>
        <w:t>друг</w:t>
      </w:r>
      <w:r>
        <w:rPr>
          <w:color w:val="221F1F"/>
          <w:spacing w:val="40"/>
          <w:w w:val="110"/>
          <w:sz w:val="20"/>
        </w:rPr>
        <w:t xml:space="preserve"> </w:t>
      </w:r>
      <w:r>
        <w:rPr>
          <w:color w:val="221F1F"/>
          <w:w w:val="110"/>
          <w:sz w:val="20"/>
        </w:rPr>
        <w:t>друга:</w:t>
      </w:r>
      <w:r>
        <w:rPr>
          <w:color w:val="221F1F"/>
          <w:spacing w:val="40"/>
          <w:w w:val="110"/>
          <w:sz w:val="20"/>
        </w:rPr>
        <w:t xml:space="preserve"> </w:t>
      </w:r>
      <w:r>
        <w:rPr>
          <w:color w:val="221F1F"/>
          <w:w w:val="110"/>
          <w:sz w:val="20"/>
        </w:rPr>
        <w:t>стандартизированных</w:t>
      </w:r>
      <w:r>
        <w:rPr>
          <w:color w:val="221F1F"/>
          <w:spacing w:val="40"/>
          <w:w w:val="110"/>
          <w:sz w:val="20"/>
        </w:rPr>
        <w:t xml:space="preserve"> </w:t>
      </w:r>
      <w:r>
        <w:rPr>
          <w:color w:val="221F1F"/>
          <w:w w:val="110"/>
          <w:sz w:val="20"/>
        </w:rPr>
        <w:t>уст-</w:t>
      </w:r>
    </w:p>
    <w:p w:rsidR="00923AD8" w:rsidRDefault="00923AD8">
      <w:pPr>
        <w:spacing w:line="252" w:lineRule="auto"/>
        <w:jc w:val="both"/>
        <w:rPr>
          <w:sz w:val="20"/>
        </w:rPr>
        <w:sectPr w:rsidR="00923AD8">
          <w:pgSz w:w="7840" w:h="12020"/>
          <w:pgMar w:top="580" w:right="460" w:bottom="280" w:left="480" w:header="720" w:footer="720" w:gutter="0"/>
          <w:cols w:space="720"/>
        </w:sectPr>
      </w:pPr>
    </w:p>
    <w:p w:rsidR="00923AD8" w:rsidRDefault="000A3044">
      <w:pPr>
        <w:pStyle w:val="a3"/>
        <w:spacing w:before="65" w:line="259" w:lineRule="auto"/>
        <w:ind w:left="485" w:right="272" w:firstLine="0"/>
      </w:pPr>
      <w:r>
        <w:rPr>
          <w:color w:val="221F1F"/>
          <w:w w:val="110"/>
        </w:rPr>
        <w:lastRenderedPageBreak/>
        <w:t>ных</w:t>
      </w:r>
      <w:r>
        <w:rPr>
          <w:color w:val="221F1F"/>
          <w:spacing w:val="40"/>
          <w:w w:val="110"/>
        </w:rPr>
        <w:t xml:space="preserve"> </w:t>
      </w:r>
      <w:r>
        <w:rPr>
          <w:color w:val="221F1F"/>
          <w:w w:val="110"/>
        </w:rPr>
        <w:t>и</w:t>
      </w:r>
      <w:r>
        <w:rPr>
          <w:color w:val="221F1F"/>
          <w:spacing w:val="40"/>
          <w:w w:val="110"/>
        </w:rPr>
        <w:t xml:space="preserve"> </w:t>
      </w:r>
      <w:r>
        <w:rPr>
          <w:color w:val="221F1F"/>
          <w:w w:val="110"/>
        </w:rPr>
        <w:t>письменных</w:t>
      </w:r>
      <w:r>
        <w:rPr>
          <w:color w:val="221F1F"/>
          <w:spacing w:val="40"/>
          <w:w w:val="110"/>
        </w:rPr>
        <w:t xml:space="preserve"> </w:t>
      </w:r>
      <w:r>
        <w:rPr>
          <w:color w:val="221F1F"/>
          <w:w w:val="110"/>
        </w:rPr>
        <w:t>работ,</w:t>
      </w:r>
      <w:r>
        <w:rPr>
          <w:color w:val="221F1F"/>
          <w:spacing w:val="40"/>
          <w:w w:val="110"/>
        </w:rPr>
        <w:t xml:space="preserve"> </w:t>
      </w:r>
      <w:r>
        <w:rPr>
          <w:color w:val="221F1F"/>
          <w:w w:val="110"/>
        </w:rPr>
        <w:t>проектов,</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(в</w:t>
      </w:r>
      <w:r>
        <w:rPr>
          <w:color w:val="221F1F"/>
          <w:spacing w:val="40"/>
          <w:w w:val="110"/>
        </w:rPr>
        <w:t xml:space="preserve"> </w:t>
      </w:r>
      <w:r>
        <w:rPr>
          <w:color w:val="221F1F"/>
          <w:w w:val="110"/>
        </w:rPr>
        <w:t>том числе</w:t>
      </w:r>
      <w:r>
        <w:rPr>
          <w:color w:val="221F1F"/>
          <w:spacing w:val="40"/>
          <w:w w:val="110"/>
        </w:rPr>
        <w:t xml:space="preserve"> </w:t>
      </w:r>
      <w:r>
        <w:rPr>
          <w:color w:val="221F1F"/>
          <w:w w:val="110"/>
        </w:rPr>
        <w:t>исследовательских)</w:t>
      </w:r>
      <w:r>
        <w:rPr>
          <w:color w:val="221F1F"/>
          <w:spacing w:val="40"/>
          <w:w w:val="110"/>
        </w:rPr>
        <w:t xml:space="preserve"> </w:t>
      </w:r>
      <w:r>
        <w:rPr>
          <w:color w:val="221F1F"/>
          <w:w w:val="110"/>
        </w:rPr>
        <w:t>и</w:t>
      </w:r>
      <w:r>
        <w:rPr>
          <w:color w:val="221F1F"/>
          <w:spacing w:val="40"/>
          <w:w w:val="110"/>
        </w:rPr>
        <w:t xml:space="preserve"> </w:t>
      </w:r>
      <w:r>
        <w:rPr>
          <w:color w:val="221F1F"/>
          <w:w w:val="110"/>
        </w:rPr>
        <w:t>творческих</w:t>
      </w:r>
      <w:r>
        <w:rPr>
          <w:color w:val="221F1F"/>
          <w:spacing w:val="40"/>
          <w:w w:val="110"/>
        </w:rPr>
        <w:t xml:space="preserve"> </w:t>
      </w:r>
      <w:r>
        <w:rPr>
          <w:color w:val="221F1F"/>
          <w:w w:val="110"/>
        </w:rPr>
        <w:t>работ;</w:t>
      </w:r>
    </w:p>
    <w:p w:rsidR="00923AD8" w:rsidRDefault="000A3044">
      <w:pPr>
        <w:pStyle w:val="a5"/>
        <w:numPr>
          <w:ilvl w:val="0"/>
          <w:numId w:val="75"/>
        </w:numPr>
        <w:tabs>
          <w:tab w:val="left" w:pos="495"/>
        </w:tabs>
        <w:spacing w:line="256" w:lineRule="auto"/>
        <w:ind w:right="272" w:hanging="144"/>
        <w:rPr>
          <w:sz w:val="20"/>
        </w:rPr>
      </w:pPr>
      <w:r>
        <w:rPr>
          <w:color w:val="221F1F"/>
          <w:w w:val="110"/>
          <w:sz w:val="20"/>
        </w:rPr>
        <w:t>использования форм работы, обеспечивающих возможность включения младших школьников в самостоятельную оце- ночную</w:t>
      </w:r>
      <w:r>
        <w:rPr>
          <w:color w:val="221F1F"/>
          <w:spacing w:val="40"/>
          <w:w w:val="110"/>
          <w:sz w:val="20"/>
        </w:rPr>
        <w:t xml:space="preserve"> </w:t>
      </w:r>
      <w:r>
        <w:rPr>
          <w:color w:val="221F1F"/>
          <w:w w:val="110"/>
          <w:sz w:val="20"/>
        </w:rPr>
        <w:t>деятельность</w:t>
      </w:r>
      <w:r>
        <w:rPr>
          <w:color w:val="221F1F"/>
          <w:spacing w:val="40"/>
          <w:w w:val="110"/>
          <w:sz w:val="20"/>
        </w:rPr>
        <w:t xml:space="preserve"> </w:t>
      </w:r>
      <w:r>
        <w:rPr>
          <w:color w:val="221F1F"/>
          <w:w w:val="110"/>
          <w:sz w:val="20"/>
        </w:rPr>
        <w:t>(самоанализ,</w:t>
      </w:r>
      <w:r>
        <w:rPr>
          <w:color w:val="221F1F"/>
          <w:spacing w:val="40"/>
          <w:w w:val="110"/>
          <w:sz w:val="20"/>
        </w:rPr>
        <w:t xml:space="preserve"> </w:t>
      </w:r>
      <w:r>
        <w:rPr>
          <w:color w:val="221F1F"/>
          <w:w w:val="110"/>
          <w:sz w:val="20"/>
        </w:rPr>
        <w:t>самооценка,</w:t>
      </w:r>
      <w:r>
        <w:rPr>
          <w:color w:val="221F1F"/>
          <w:spacing w:val="40"/>
          <w:w w:val="110"/>
          <w:sz w:val="20"/>
        </w:rPr>
        <w:t xml:space="preserve"> </w:t>
      </w:r>
      <w:r>
        <w:rPr>
          <w:color w:val="221F1F"/>
          <w:w w:val="110"/>
          <w:sz w:val="20"/>
        </w:rPr>
        <w:t xml:space="preserve">взаимооцен- </w:t>
      </w:r>
      <w:r>
        <w:rPr>
          <w:color w:val="221F1F"/>
          <w:spacing w:val="-4"/>
          <w:w w:val="110"/>
          <w:sz w:val="20"/>
        </w:rPr>
        <w:t>ка);</w:t>
      </w:r>
    </w:p>
    <w:p w:rsidR="00923AD8" w:rsidRDefault="000A3044">
      <w:pPr>
        <w:pStyle w:val="a5"/>
        <w:numPr>
          <w:ilvl w:val="0"/>
          <w:numId w:val="75"/>
        </w:numPr>
        <w:tabs>
          <w:tab w:val="left" w:pos="467"/>
        </w:tabs>
        <w:spacing w:line="254" w:lineRule="auto"/>
        <w:ind w:left="341" w:right="273" w:firstLine="0"/>
        <w:rPr>
          <w:sz w:val="20"/>
        </w:rPr>
      </w:pPr>
      <w:r>
        <w:rPr>
          <w:color w:val="221F1F"/>
          <w:w w:val="115"/>
          <w:sz w:val="20"/>
        </w:rPr>
        <w:t>использования мониторинга динамических показателей ос- воения умений и знаний, в том числе формируемых с исполь- зованием ИКТ (цифровых)</w:t>
      </w:r>
      <w:r>
        <w:rPr>
          <w:color w:val="221F1F"/>
          <w:w w:val="115"/>
          <w:position w:val="4"/>
          <w:sz w:val="12"/>
        </w:rPr>
        <w:t>1</w:t>
      </w:r>
      <w:r>
        <w:rPr>
          <w:color w:val="221F1F"/>
          <w:spacing w:val="40"/>
          <w:w w:val="115"/>
          <w:position w:val="4"/>
          <w:sz w:val="12"/>
        </w:rPr>
        <w:t xml:space="preserve"> </w:t>
      </w:r>
      <w:r>
        <w:rPr>
          <w:color w:val="221F1F"/>
          <w:w w:val="115"/>
          <w:sz w:val="20"/>
        </w:rPr>
        <w:t>технологий.</w:t>
      </w:r>
    </w:p>
    <w:p w:rsidR="00923AD8" w:rsidRDefault="000A3044">
      <w:pPr>
        <w:pStyle w:val="3"/>
        <w:numPr>
          <w:ilvl w:val="2"/>
          <w:numId w:val="78"/>
        </w:numPr>
        <w:tabs>
          <w:tab w:val="left" w:pos="877"/>
        </w:tabs>
        <w:spacing w:before="161" w:line="223" w:lineRule="auto"/>
        <w:ind w:left="257" w:right="2399" w:firstLine="0"/>
      </w:pPr>
      <w:r>
        <w:rPr>
          <w:color w:val="221F1F"/>
          <w:w w:val="80"/>
        </w:rPr>
        <w:t>Особенности оценки</w:t>
      </w:r>
      <w:r>
        <w:rPr>
          <w:color w:val="221F1F"/>
          <w:spacing w:val="32"/>
        </w:rPr>
        <w:t xml:space="preserve"> </w:t>
      </w:r>
      <w:r>
        <w:rPr>
          <w:color w:val="221F1F"/>
          <w:w w:val="80"/>
        </w:rPr>
        <w:t xml:space="preserve">метапредметных </w:t>
      </w:r>
      <w:r>
        <w:rPr>
          <w:color w:val="221F1F"/>
          <w:w w:val="95"/>
        </w:rPr>
        <w:t>и предметных результатов</w:t>
      </w:r>
    </w:p>
    <w:p w:rsidR="00923AD8" w:rsidRDefault="000A3044">
      <w:pPr>
        <w:pStyle w:val="6"/>
        <w:spacing w:before="79"/>
        <w:jc w:val="both"/>
      </w:pPr>
      <w:r>
        <w:rPr>
          <w:color w:val="221F1F"/>
          <w:w w:val="90"/>
        </w:rPr>
        <w:t>Особенности</w:t>
      </w:r>
      <w:r>
        <w:rPr>
          <w:color w:val="221F1F"/>
          <w:spacing w:val="-5"/>
        </w:rPr>
        <w:t xml:space="preserve"> </w:t>
      </w:r>
      <w:r>
        <w:rPr>
          <w:color w:val="221F1F"/>
          <w:w w:val="90"/>
        </w:rPr>
        <w:t>оценки</w:t>
      </w:r>
      <w:r>
        <w:rPr>
          <w:color w:val="221F1F"/>
          <w:spacing w:val="33"/>
        </w:rPr>
        <w:t xml:space="preserve"> </w:t>
      </w:r>
      <w:r>
        <w:rPr>
          <w:color w:val="221F1F"/>
          <w:w w:val="90"/>
        </w:rPr>
        <w:t>метапредметных</w:t>
      </w:r>
      <w:r>
        <w:rPr>
          <w:color w:val="221F1F"/>
          <w:spacing w:val="35"/>
        </w:rPr>
        <w:t xml:space="preserve"> </w:t>
      </w:r>
      <w:r>
        <w:rPr>
          <w:color w:val="221F1F"/>
          <w:spacing w:val="-2"/>
          <w:w w:val="90"/>
        </w:rPr>
        <w:t>результатов</w:t>
      </w:r>
    </w:p>
    <w:p w:rsidR="00923AD8" w:rsidRDefault="000A3044">
      <w:pPr>
        <w:pStyle w:val="a3"/>
        <w:spacing w:before="12" w:line="256" w:lineRule="auto"/>
        <w:ind w:right="271"/>
      </w:pPr>
      <w:r>
        <w:rPr>
          <w:color w:val="221F1F"/>
          <w:w w:val="110"/>
        </w:rPr>
        <w:t>Оценка метапредметных результатов представляет собой</w:t>
      </w:r>
      <w:r>
        <w:rPr>
          <w:color w:val="221F1F"/>
          <w:spacing w:val="80"/>
          <w:w w:val="110"/>
        </w:rPr>
        <w:t xml:space="preserve"> </w:t>
      </w:r>
      <w:r>
        <w:rPr>
          <w:color w:val="221F1F"/>
          <w:w w:val="110"/>
        </w:rPr>
        <w:t>оценку</w:t>
      </w:r>
      <w:r>
        <w:rPr>
          <w:color w:val="221F1F"/>
          <w:spacing w:val="40"/>
          <w:w w:val="110"/>
        </w:rPr>
        <w:t xml:space="preserve"> </w:t>
      </w:r>
      <w:r>
        <w:rPr>
          <w:color w:val="221F1F"/>
          <w:w w:val="110"/>
        </w:rPr>
        <w:t>достижения</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основ- 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 муникативных и регулятивных универсальных учебных дей-</w:t>
      </w:r>
      <w:r>
        <w:rPr>
          <w:color w:val="221F1F"/>
          <w:spacing w:val="80"/>
          <w:w w:val="110"/>
        </w:rPr>
        <w:t xml:space="preserve"> </w:t>
      </w:r>
      <w:r>
        <w:rPr>
          <w:color w:val="221F1F"/>
          <w:spacing w:val="-2"/>
          <w:w w:val="110"/>
        </w:rPr>
        <w:t>ствий.</w:t>
      </w:r>
    </w:p>
    <w:p w:rsidR="00923AD8" w:rsidRDefault="000A3044">
      <w:pPr>
        <w:pStyle w:val="a3"/>
        <w:spacing w:line="254" w:lineRule="auto"/>
        <w:ind w:right="272"/>
      </w:pPr>
      <w:r>
        <w:rPr>
          <w:color w:val="221F1F"/>
          <w:w w:val="110"/>
        </w:rPr>
        <w:t>Формирование</w:t>
      </w:r>
      <w:r>
        <w:rPr>
          <w:color w:val="221F1F"/>
          <w:spacing w:val="80"/>
          <w:w w:val="110"/>
        </w:rPr>
        <w:t xml:space="preserve"> </w:t>
      </w:r>
      <w:r>
        <w:rPr>
          <w:color w:val="221F1F"/>
          <w:w w:val="110"/>
        </w:rPr>
        <w:t>метапредметных</w:t>
      </w:r>
      <w:r>
        <w:rPr>
          <w:color w:val="221F1F"/>
          <w:spacing w:val="80"/>
          <w:w w:val="110"/>
        </w:rPr>
        <w:t xml:space="preserve"> </w:t>
      </w:r>
      <w:r>
        <w:rPr>
          <w:color w:val="221F1F"/>
          <w:w w:val="110"/>
        </w:rPr>
        <w:t>результатов</w:t>
      </w:r>
      <w:r>
        <w:rPr>
          <w:color w:val="221F1F"/>
          <w:spacing w:val="80"/>
          <w:w w:val="110"/>
        </w:rPr>
        <w:t xml:space="preserve"> </w:t>
      </w:r>
      <w:r>
        <w:rPr>
          <w:color w:val="221F1F"/>
          <w:w w:val="110"/>
        </w:rPr>
        <w:t>обеспечивается за</w:t>
      </w:r>
      <w:r>
        <w:rPr>
          <w:color w:val="221F1F"/>
          <w:spacing w:val="40"/>
          <w:w w:val="110"/>
        </w:rPr>
        <w:t xml:space="preserve"> </w:t>
      </w:r>
      <w:r>
        <w:rPr>
          <w:color w:val="221F1F"/>
          <w:w w:val="110"/>
        </w:rPr>
        <w:t>счёт</w:t>
      </w:r>
      <w:r>
        <w:rPr>
          <w:color w:val="221F1F"/>
          <w:spacing w:val="40"/>
          <w:w w:val="110"/>
        </w:rPr>
        <w:t xml:space="preserve"> </w:t>
      </w:r>
      <w:r>
        <w:rPr>
          <w:color w:val="221F1F"/>
          <w:w w:val="110"/>
        </w:rPr>
        <w:t>всех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предметов</w:t>
      </w:r>
      <w:r>
        <w:rPr>
          <w:color w:val="221F1F"/>
          <w:spacing w:val="40"/>
          <w:w w:val="110"/>
        </w:rPr>
        <w:t xml:space="preserve"> </w:t>
      </w:r>
      <w:r>
        <w:rPr>
          <w:color w:val="221F1F"/>
          <w:w w:val="110"/>
        </w:rPr>
        <w:t>и</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p>
    <w:p w:rsidR="00923AD8" w:rsidRDefault="000A3044">
      <w:pPr>
        <w:pStyle w:val="a3"/>
        <w:spacing w:line="256" w:lineRule="auto"/>
        <w:ind w:right="276"/>
      </w:pPr>
      <w:r>
        <w:rPr>
          <w:color w:val="221F1F"/>
          <w:w w:val="110"/>
        </w:rPr>
        <w:t>Оценка метапредметных результатов проводится с целью определения сформированности:</w:t>
      </w:r>
    </w:p>
    <w:p w:rsidR="00923AD8" w:rsidRDefault="000A3044">
      <w:pPr>
        <w:pStyle w:val="a5"/>
        <w:numPr>
          <w:ilvl w:val="0"/>
          <w:numId w:val="74"/>
        </w:numPr>
        <w:tabs>
          <w:tab w:val="left" w:pos="493"/>
        </w:tabs>
        <w:spacing w:line="227" w:lineRule="exact"/>
        <w:ind w:left="492" w:hanging="150"/>
        <w:jc w:val="left"/>
        <w:rPr>
          <w:sz w:val="20"/>
        </w:rPr>
      </w:pPr>
      <w:r>
        <w:rPr>
          <w:color w:val="221F1F"/>
          <w:w w:val="110"/>
          <w:sz w:val="20"/>
        </w:rPr>
        <w:t>универсальных</w:t>
      </w:r>
      <w:r>
        <w:rPr>
          <w:color w:val="221F1F"/>
          <w:spacing w:val="61"/>
          <w:w w:val="150"/>
          <w:sz w:val="20"/>
        </w:rPr>
        <w:t xml:space="preserve"> </w:t>
      </w:r>
      <w:r>
        <w:rPr>
          <w:color w:val="221F1F"/>
          <w:w w:val="110"/>
          <w:sz w:val="20"/>
        </w:rPr>
        <w:t>учебных</w:t>
      </w:r>
      <w:r>
        <w:rPr>
          <w:color w:val="221F1F"/>
          <w:spacing w:val="61"/>
          <w:w w:val="150"/>
          <w:sz w:val="20"/>
        </w:rPr>
        <w:t xml:space="preserve"> </w:t>
      </w:r>
      <w:r>
        <w:rPr>
          <w:color w:val="221F1F"/>
          <w:w w:val="110"/>
          <w:sz w:val="20"/>
        </w:rPr>
        <w:t>познавательных</w:t>
      </w:r>
      <w:r>
        <w:rPr>
          <w:color w:val="221F1F"/>
          <w:spacing w:val="65"/>
          <w:w w:val="150"/>
          <w:sz w:val="20"/>
        </w:rPr>
        <w:t xml:space="preserve"> </w:t>
      </w:r>
      <w:r>
        <w:rPr>
          <w:color w:val="221F1F"/>
          <w:spacing w:val="-2"/>
          <w:w w:val="110"/>
          <w:sz w:val="20"/>
        </w:rPr>
        <w:t>действий;</w:t>
      </w:r>
    </w:p>
    <w:p w:rsidR="00923AD8" w:rsidRDefault="000A3044">
      <w:pPr>
        <w:pStyle w:val="a5"/>
        <w:numPr>
          <w:ilvl w:val="0"/>
          <w:numId w:val="74"/>
        </w:numPr>
        <w:tabs>
          <w:tab w:val="left" w:pos="455"/>
        </w:tabs>
        <w:spacing w:before="16"/>
        <w:ind w:left="454" w:hanging="112"/>
        <w:jc w:val="left"/>
        <w:rPr>
          <w:sz w:val="20"/>
        </w:rPr>
      </w:pPr>
      <w:r>
        <w:rPr>
          <w:color w:val="221F1F"/>
          <w:w w:val="115"/>
          <w:sz w:val="20"/>
        </w:rPr>
        <w:t>универсальных</w:t>
      </w:r>
      <w:r>
        <w:rPr>
          <w:color w:val="221F1F"/>
          <w:spacing w:val="40"/>
          <w:w w:val="115"/>
          <w:sz w:val="20"/>
        </w:rPr>
        <w:t xml:space="preserve"> </w:t>
      </w:r>
      <w:r>
        <w:rPr>
          <w:color w:val="221F1F"/>
          <w:w w:val="115"/>
          <w:sz w:val="20"/>
        </w:rPr>
        <w:t>учебных</w:t>
      </w:r>
      <w:r>
        <w:rPr>
          <w:color w:val="221F1F"/>
          <w:spacing w:val="37"/>
          <w:w w:val="115"/>
          <w:sz w:val="20"/>
        </w:rPr>
        <w:t xml:space="preserve"> </w:t>
      </w:r>
      <w:r>
        <w:rPr>
          <w:color w:val="221F1F"/>
          <w:w w:val="115"/>
          <w:sz w:val="20"/>
        </w:rPr>
        <w:t>коммуникативных</w:t>
      </w:r>
      <w:r>
        <w:rPr>
          <w:color w:val="221F1F"/>
          <w:spacing w:val="42"/>
          <w:w w:val="115"/>
          <w:sz w:val="20"/>
        </w:rPr>
        <w:t xml:space="preserve"> </w:t>
      </w:r>
      <w:r>
        <w:rPr>
          <w:color w:val="221F1F"/>
          <w:spacing w:val="-2"/>
          <w:w w:val="115"/>
          <w:sz w:val="20"/>
        </w:rPr>
        <w:t>действий;</w:t>
      </w:r>
    </w:p>
    <w:p w:rsidR="00923AD8" w:rsidRDefault="000A3044">
      <w:pPr>
        <w:pStyle w:val="a5"/>
        <w:numPr>
          <w:ilvl w:val="0"/>
          <w:numId w:val="74"/>
        </w:numPr>
        <w:tabs>
          <w:tab w:val="left" w:pos="455"/>
        </w:tabs>
        <w:spacing w:before="15"/>
        <w:ind w:left="454" w:hanging="112"/>
        <w:jc w:val="left"/>
        <w:rPr>
          <w:sz w:val="20"/>
        </w:rPr>
      </w:pPr>
      <w:r>
        <w:rPr>
          <w:color w:val="221F1F"/>
          <w:w w:val="115"/>
          <w:sz w:val="20"/>
        </w:rPr>
        <w:t>универсальных</w:t>
      </w:r>
      <w:r>
        <w:rPr>
          <w:color w:val="221F1F"/>
          <w:spacing w:val="35"/>
          <w:w w:val="115"/>
          <w:sz w:val="20"/>
        </w:rPr>
        <w:t xml:space="preserve"> </w:t>
      </w:r>
      <w:r>
        <w:rPr>
          <w:color w:val="221F1F"/>
          <w:w w:val="115"/>
          <w:sz w:val="20"/>
        </w:rPr>
        <w:t>учебных</w:t>
      </w:r>
      <w:r>
        <w:rPr>
          <w:color w:val="221F1F"/>
          <w:spacing w:val="35"/>
          <w:w w:val="115"/>
          <w:sz w:val="20"/>
        </w:rPr>
        <w:t xml:space="preserve"> </w:t>
      </w:r>
      <w:r>
        <w:rPr>
          <w:color w:val="221F1F"/>
          <w:w w:val="115"/>
          <w:sz w:val="20"/>
        </w:rPr>
        <w:t>регулятивных</w:t>
      </w:r>
      <w:r>
        <w:rPr>
          <w:color w:val="221F1F"/>
          <w:spacing w:val="42"/>
          <w:w w:val="115"/>
          <w:sz w:val="20"/>
        </w:rPr>
        <w:t xml:space="preserve"> </w:t>
      </w:r>
      <w:r>
        <w:rPr>
          <w:color w:val="221F1F"/>
          <w:spacing w:val="-2"/>
          <w:w w:val="115"/>
          <w:sz w:val="20"/>
        </w:rPr>
        <w:t>действий.</w:t>
      </w:r>
    </w:p>
    <w:p w:rsidR="00923AD8" w:rsidRDefault="000A3044">
      <w:pPr>
        <w:pStyle w:val="a3"/>
        <w:spacing w:before="17" w:line="256" w:lineRule="auto"/>
        <w:ind w:right="272"/>
      </w:pPr>
      <w:r>
        <w:rPr>
          <w:color w:val="221F1F"/>
          <w:w w:val="110"/>
        </w:rPr>
        <w:t>Овладение универсальными учебными познавательными действиями согласно ФГОС НОО предполагает формирование и оценку</w:t>
      </w:r>
      <w:r>
        <w:rPr>
          <w:color w:val="221F1F"/>
          <w:spacing w:val="40"/>
          <w:w w:val="110"/>
        </w:rPr>
        <w:t xml:space="preserve"> </w:t>
      </w:r>
      <w:r>
        <w:rPr>
          <w:color w:val="221F1F"/>
          <w:w w:val="110"/>
        </w:rPr>
        <w:t>у</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следующих</w:t>
      </w:r>
      <w:r>
        <w:rPr>
          <w:color w:val="221F1F"/>
          <w:spacing w:val="40"/>
          <w:w w:val="110"/>
        </w:rPr>
        <w:t xml:space="preserve"> </w:t>
      </w:r>
      <w:r>
        <w:rPr>
          <w:color w:val="221F1F"/>
          <w:w w:val="110"/>
        </w:rPr>
        <w:t>групп</w:t>
      </w:r>
      <w:r>
        <w:rPr>
          <w:color w:val="221F1F"/>
          <w:spacing w:val="40"/>
          <w:w w:val="110"/>
        </w:rPr>
        <w:t xml:space="preserve"> </w:t>
      </w:r>
      <w:r>
        <w:rPr>
          <w:color w:val="221F1F"/>
          <w:w w:val="110"/>
        </w:rPr>
        <w:t>умений:</w:t>
      </w:r>
    </w:p>
    <w:p w:rsidR="00923AD8" w:rsidRDefault="000A3044">
      <w:pPr>
        <w:pStyle w:val="a5"/>
        <w:numPr>
          <w:ilvl w:val="3"/>
          <w:numId w:val="78"/>
        </w:numPr>
        <w:tabs>
          <w:tab w:val="left" w:pos="750"/>
        </w:tabs>
        <w:spacing w:line="229" w:lineRule="exact"/>
        <w:ind w:hanging="268"/>
        <w:jc w:val="both"/>
        <w:rPr>
          <w:sz w:val="20"/>
        </w:rPr>
      </w:pPr>
      <w:r>
        <w:rPr>
          <w:color w:val="221F1F"/>
          <w:w w:val="110"/>
          <w:sz w:val="20"/>
        </w:rPr>
        <w:t>базовые</w:t>
      </w:r>
      <w:r>
        <w:rPr>
          <w:color w:val="221F1F"/>
          <w:spacing w:val="66"/>
          <w:w w:val="110"/>
          <w:sz w:val="20"/>
        </w:rPr>
        <w:t xml:space="preserve"> </w:t>
      </w:r>
      <w:r>
        <w:rPr>
          <w:color w:val="221F1F"/>
          <w:w w:val="110"/>
          <w:sz w:val="20"/>
        </w:rPr>
        <w:t>логические</w:t>
      </w:r>
      <w:r>
        <w:rPr>
          <w:color w:val="221F1F"/>
          <w:spacing w:val="65"/>
          <w:w w:val="110"/>
          <w:sz w:val="20"/>
        </w:rPr>
        <w:t xml:space="preserve"> </w:t>
      </w:r>
      <w:r>
        <w:rPr>
          <w:color w:val="221F1F"/>
          <w:spacing w:val="-2"/>
          <w:w w:val="110"/>
          <w:sz w:val="20"/>
        </w:rPr>
        <w:t>действия:</w:t>
      </w:r>
    </w:p>
    <w:p w:rsidR="00923AD8" w:rsidRDefault="000A3044">
      <w:pPr>
        <w:pStyle w:val="a5"/>
        <w:numPr>
          <w:ilvl w:val="0"/>
          <w:numId w:val="74"/>
        </w:numPr>
        <w:tabs>
          <w:tab w:val="left" w:pos="457"/>
        </w:tabs>
        <w:spacing w:before="15" w:line="256" w:lineRule="auto"/>
        <w:ind w:right="321" w:hanging="144"/>
        <w:jc w:val="left"/>
        <w:rPr>
          <w:sz w:val="20"/>
        </w:rPr>
      </w:pPr>
      <w:r>
        <w:rPr>
          <w:color w:val="221F1F"/>
          <w:w w:val="115"/>
          <w:sz w:val="20"/>
        </w:rPr>
        <w:t>сравнивать</w:t>
      </w:r>
      <w:r>
        <w:rPr>
          <w:color w:val="221F1F"/>
          <w:spacing w:val="40"/>
          <w:w w:val="115"/>
          <w:sz w:val="20"/>
        </w:rPr>
        <w:t xml:space="preserve"> </w:t>
      </w:r>
      <w:r>
        <w:rPr>
          <w:color w:val="221F1F"/>
          <w:w w:val="115"/>
          <w:sz w:val="20"/>
        </w:rPr>
        <w:t>объекты,</w:t>
      </w:r>
      <w:r>
        <w:rPr>
          <w:color w:val="221F1F"/>
          <w:spacing w:val="40"/>
          <w:w w:val="115"/>
          <w:sz w:val="20"/>
        </w:rPr>
        <w:t xml:space="preserve"> </w:t>
      </w:r>
      <w:r>
        <w:rPr>
          <w:color w:val="221F1F"/>
          <w:w w:val="115"/>
          <w:sz w:val="20"/>
        </w:rPr>
        <w:t>устанавливать</w:t>
      </w:r>
      <w:r>
        <w:rPr>
          <w:color w:val="221F1F"/>
          <w:spacing w:val="40"/>
          <w:w w:val="115"/>
          <w:sz w:val="20"/>
        </w:rPr>
        <w:t xml:space="preserve"> </w:t>
      </w:r>
      <w:r>
        <w:rPr>
          <w:color w:val="221F1F"/>
          <w:w w:val="115"/>
          <w:sz w:val="20"/>
        </w:rPr>
        <w:t>основания</w:t>
      </w:r>
      <w:r>
        <w:rPr>
          <w:color w:val="221F1F"/>
          <w:spacing w:val="40"/>
          <w:w w:val="115"/>
          <w:sz w:val="20"/>
        </w:rPr>
        <w:t xml:space="preserve"> </w:t>
      </w:r>
      <w:r>
        <w:rPr>
          <w:color w:val="221F1F"/>
          <w:w w:val="115"/>
          <w:sz w:val="20"/>
        </w:rPr>
        <w:t>для</w:t>
      </w:r>
      <w:r>
        <w:rPr>
          <w:color w:val="221F1F"/>
          <w:spacing w:val="40"/>
          <w:w w:val="115"/>
          <w:sz w:val="20"/>
        </w:rPr>
        <w:t xml:space="preserve"> </w:t>
      </w:r>
      <w:r>
        <w:rPr>
          <w:color w:val="221F1F"/>
          <w:w w:val="115"/>
          <w:sz w:val="20"/>
        </w:rPr>
        <w:t>сравне- ния, устанавливать аналогии;</w:t>
      </w:r>
    </w:p>
    <w:p w:rsidR="00923AD8" w:rsidRDefault="000A3044">
      <w:pPr>
        <w:pStyle w:val="a5"/>
        <w:numPr>
          <w:ilvl w:val="0"/>
          <w:numId w:val="74"/>
        </w:numPr>
        <w:tabs>
          <w:tab w:val="left" w:pos="471"/>
        </w:tabs>
        <w:spacing w:line="254" w:lineRule="auto"/>
        <w:ind w:right="330" w:hanging="144"/>
        <w:jc w:val="left"/>
        <w:rPr>
          <w:sz w:val="20"/>
        </w:rPr>
      </w:pPr>
      <w:r>
        <w:rPr>
          <w:color w:val="221F1F"/>
          <w:w w:val="110"/>
          <w:sz w:val="20"/>
        </w:rPr>
        <w:t>объединять</w:t>
      </w:r>
      <w:r>
        <w:rPr>
          <w:color w:val="221F1F"/>
          <w:spacing w:val="40"/>
          <w:w w:val="110"/>
          <w:sz w:val="20"/>
        </w:rPr>
        <w:t xml:space="preserve"> </w:t>
      </w:r>
      <w:r>
        <w:rPr>
          <w:color w:val="221F1F"/>
          <w:w w:val="110"/>
          <w:sz w:val="20"/>
        </w:rPr>
        <w:t>части</w:t>
      </w:r>
      <w:r>
        <w:rPr>
          <w:color w:val="221F1F"/>
          <w:spacing w:val="40"/>
          <w:w w:val="110"/>
          <w:sz w:val="20"/>
        </w:rPr>
        <w:t xml:space="preserve"> </w:t>
      </w:r>
      <w:r>
        <w:rPr>
          <w:color w:val="221F1F"/>
          <w:w w:val="110"/>
          <w:sz w:val="20"/>
        </w:rPr>
        <w:t>объекта</w:t>
      </w:r>
      <w:r>
        <w:rPr>
          <w:color w:val="221F1F"/>
          <w:spacing w:val="40"/>
          <w:w w:val="110"/>
          <w:sz w:val="20"/>
        </w:rPr>
        <w:t xml:space="preserve"> </w:t>
      </w:r>
      <w:r>
        <w:rPr>
          <w:color w:val="221F1F"/>
          <w:w w:val="110"/>
          <w:sz w:val="20"/>
        </w:rPr>
        <w:t>(объекты)</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определённому</w:t>
      </w:r>
      <w:r>
        <w:rPr>
          <w:color w:val="221F1F"/>
          <w:spacing w:val="40"/>
          <w:w w:val="110"/>
          <w:sz w:val="20"/>
        </w:rPr>
        <w:t xml:space="preserve"> </w:t>
      </w:r>
      <w:r>
        <w:rPr>
          <w:color w:val="221F1F"/>
          <w:w w:val="110"/>
          <w:sz w:val="20"/>
        </w:rPr>
        <w:t xml:space="preserve">при- </w:t>
      </w:r>
      <w:r>
        <w:rPr>
          <w:color w:val="221F1F"/>
          <w:spacing w:val="-2"/>
          <w:w w:val="110"/>
          <w:sz w:val="20"/>
        </w:rPr>
        <w:t>знаку;</w:t>
      </w:r>
    </w:p>
    <w:p w:rsidR="00923AD8" w:rsidRDefault="000A3044">
      <w:pPr>
        <w:pStyle w:val="a5"/>
        <w:numPr>
          <w:ilvl w:val="0"/>
          <w:numId w:val="74"/>
        </w:numPr>
        <w:tabs>
          <w:tab w:val="left" w:pos="467"/>
        </w:tabs>
        <w:spacing w:before="1" w:line="254" w:lineRule="auto"/>
        <w:ind w:right="569" w:hanging="144"/>
        <w:jc w:val="left"/>
        <w:rPr>
          <w:sz w:val="20"/>
        </w:rPr>
      </w:pPr>
      <w:r>
        <w:rPr>
          <w:color w:val="221F1F"/>
          <w:w w:val="115"/>
          <w:sz w:val="20"/>
        </w:rPr>
        <w:t>определять</w:t>
      </w:r>
      <w:r>
        <w:rPr>
          <w:color w:val="221F1F"/>
          <w:spacing w:val="40"/>
          <w:w w:val="115"/>
          <w:sz w:val="20"/>
        </w:rPr>
        <w:t xml:space="preserve"> </w:t>
      </w:r>
      <w:r>
        <w:rPr>
          <w:color w:val="221F1F"/>
          <w:w w:val="115"/>
          <w:sz w:val="20"/>
        </w:rPr>
        <w:t>существенный</w:t>
      </w:r>
      <w:r>
        <w:rPr>
          <w:color w:val="221F1F"/>
          <w:spacing w:val="40"/>
          <w:w w:val="115"/>
          <w:sz w:val="20"/>
        </w:rPr>
        <w:t xml:space="preserve"> </w:t>
      </w:r>
      <w:r>
        <w:rPr>
          <w:color w:val="221F1F"/>
          <w:w w:val="115"/>
          <w:sz w:val="20"/>
        </w:rPr>
        <w:t>признак</w:t>
      </w:r>
      <w:r>
        <w:rPr>
          <w:color w:val="221F1F"/>
          <w:spacing w:val="40"/>
          <w:w w:val="115"/>
          <w:sz w:val="20"/>
        </w:rPr>
        <w:t xml:space="preserve"> </w:t>
      </w:r>
      <w:r>
        <w:rPr>
          <w:color w:val="221F1F"/>
          <w:w w:val="115"/>
          <w:sz w:val="20"/>
        </w:rPr>
        <w:t>для</w:t>
      </w:r>
      <w:r>
        <w:rPr>
          <w:color w:val="221F1F"/>
          <w:spacing w:val="40"/>
          <w:w w:val="115"/>
          <w:sz w:val="20"/>
        </w:rPr>
        <w:t xml:space="preserve"> </w:t>
      </w:r>
      <w:r>
        <w:rPr>
          <w:color w:val="221F1F"/>
          <w:w w:val="115"/>
          <w:sz w:val="20"/>
        </w:rPr>
        <w:t>классификации, классифицировать предложенные объекты;</w:t>
      </w:r>
    </w:p>
    <w:p w:rsidR="00923AD8" w:rsidRDefault="002379E3">
      <w:pPr>
        <w:pStyle w:val="a3"/>
        <w:spacing w:before="9"/>
        <w:ind w:left="0" w:firstLine="0"/>
        <w:jc w:val="left"/>
        <w:rPr>
          <w:sz w:val="17"/>
        </w:rPr>
      </w:pPr>
      <w:r>
        <w:pict>
          <v:shape id="docshape4" o:spid="_x0000_s1102" style="position:absolute;margin-left:36.85pt;margin-top:11.45pt;width:85.05pt;height:.1pt;z-index:-15727104;mso-wrap-distance-left:0;mso-wrap-distance-right:0;mso-position-horizontal-relative:page" coordorigin="737,229" coordsize="1701,0" path="m737,229r1701,e" filled="f" strokecolor="#221f1f" strokeweight=".5pt">
            <v:path arrowok="t"/>
            <w10:wrap type="topAndBottom" anchorx="page"/>
          </v:shape>
        </w:pict>
      </w:r>
    </w:p>
    <w:p w:rsidR="00923AD8" w:rsidRDefault="000A3044">
      <w:pPr>
        <w:spacing w:before="52" w:line="232" w:lineRule="auto"/>
        <w:ind w:left="485" w:right="271" w:hanging="228"/>
        <w:jc w:val="both"/>
        <w:rPr>
          <w:sz w:val="18"/>
        </w:rPr>
      </w:pPr>
      <w:r>
        <w:rPr>
          <w:color w:val="221F1F"/>
          <w:w w:val="115"/>
          <w:position w:val="4"/>
          <w:sz w:val="12"/>
        </w:rPr>
        <w:t xml:space="preserve">1 </w:t>
      </w:r>
      <w:r>
        <w:rPr>
          <w:color w:val="221F1F"/>
          <w:w w:val="115"/>
          <w:sz w:val="18"/>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 ной программы.</w:t>
      </w:r>
    </w:p>
    <w:p w:rsidR="00923AD8" w:rsidRDefault="00923AD8">
      <w:pPr>
        <w:spacing w:line="232" w:lineRule="auto"/>
        <w:jc w:val="both"/>
        <w:rPr>
          <w:sz w:val="18"/>
        </w:rPr>
        <w:sectPr w:rsidR="00923AD8">
          <w:pgSz w:w="7840" w:h="12020"/>
          <w:pgMar w:top="600" w:right="460" w:bottom="280" w:left="480" w:header="720" w:footer="720" w:gutter="0"/>
          <w:cols w:space="720"/>
        </w:sectPr>
      </w:pPr>
    </w:p>
    <w:p w:rsidR="00923AD8" w:rsidRDefault="000A3044">
      <w:pPr>
        <w:pStyle w:val="a3"/>
        <w:spacing w:before="63" w:line="254" w:lineRule="auto"/>
        <w:ind w:left="485" w:right="274" w:hanging="144"/>
      </w:pPr>
      <w:r>
        <w:rPr>
          <w:rFonts w:ascii="Trebuchet MS" w:hAnsi="Trebuchet MS"/>
          <w:color w:val="221F1F"/>
          <w:w w:val="110"/>
          <w:position w:val="1"/>
          <w:sz w:val="14"/>
        </w:rPr>
        <w:lastRenderedPageBreak/>
        <w:t>-</w:t>
      </w:r>
      <w:r>
        <w:rPr>
          <w:color w:val="221F1F"/>
          <w:w w:val="110"/>
        </w:rPr>
        <w:t>находить</w:t>
      </w:r>
      <w:r>
        <w:rPr>
          <w:color w:val="221F1F"/>
          <w:spacing w:val="80"/>
          <w:w w:val="110"/>
        </w:rPr>
        <w:t xml:space="preserve"> </w:t>
      </w:r>
      <w:r>
        <w:rPr>
          <w:color w:val="221F1F"/>
          <w:w w:val="110"/>
        </w:rPr>
        <w:t>закономерности</w:t>
      </w:r>
      <w:r>
        <w:rPr>
          <w:color w:val="221F1F"/>
          <w:spacing w:val="80"/>
          <w:w w:val="110"/>
        </w:rPr>
        <w:t xml:space="preserve"> </w:t>
      </w:r>
      <w:r>
        <w:rPr>
          <w:color w:val="221F1F"/>
          <w:w w:val="110"/>
        </w:rPr>
        <w:t>и</w:t>
      </w:r>
      <w:r>
        <w:rPr>
          <w:color w:val="221F1F"/>
          <w:spacing w:val="80"/>
          <w:w w:val="110"/>
        </w:rPr>
        <w:t xml:space="preserve"> </w:t>
      </w:r>
      <w:r>
        <w:rPr>
          <w:color w:val="221F1F"/>
          <w:w w:val="110"/>
        </w:rPr>
        <w:t>противоречия</w:t>
      </w:r>
      <w:r>
        <w:rPr>
          <w:color w:val="221F1F"/>
          <w:spacing w:val="80"/>
          <w:w w:val="110"/>
        </w:rPr>
        <w:t xml:space="preserve"> </w:t>
      </w:r>
      <w:r>
        <w:rPr>
          <w:color w:val="221F1F"/>
          <w:w w:val="110"/>
        </w:rPr>
        <w:t>в</w:t>
      </w:r>
      <w:r>
        <w:rPr>
          <w:color w:val="221F1F"/>
          <w:spacing w:val="80"/>
          <w:w w:val="110"/>
        </w:rPr>
        <w:t xml:space="preserve"> </w:t>
      </w:r>
      <w:r>
        <w:rPr>
          <w:color w:val="221F1F"/>
          <w:w w:val="110"/>
        </w:rPr>
        <w:t>рассматривае- мых</w:t>
      </w:r>
      <w:r>
        <w:rPr>
          <w:color w:val="221F1F"/>
          <w:spacing w:val="40"/>
          <w:w w:val="110"/>
        </w:rPr>
        <w:t xml:space="preserve"> </w:t>
      </w:r>
      <w:r>
        <w:rPr>
          <w:color w:val="221F1F"/>
          <w:w w:val="110"/>
        </w:rPr>
        <w:t>фактах,</w:t>
      </w:r>
      <w:r>
        <w:rPr>
          <w:color w:val="221F1F"/>
          <w:spacing w:val="40"/>
          <w:w w:val="110"/>
        </w:rPr>
        <w:t xml:space="preserve"> </w:t>
      </w:r>
      <w:r>
        <w:rPr>
          <w:color w:val="221F1F"/>
          <w:w w:val="110"/>
        </w:rPr>
        <w:t>данных</w:t>
      </w:r>
      <w:r>
        <w:rPr>
          <w:color w:val="221F1F"/>
          <w:spacing w:val="40"/>
          <w:w w:val="110"/>
        </w:rPr>
        <w:t xml:space="preserve"> </w:t>
      </w:r>
      <w:r>
        <w:rPr>
          <w:color w:val="221F1F"/>
          <w:w w:val="110"/>
        </w:rPr>
        <w:t>и</w:t>
      </w:r>
      <w:r>
        <w:rPr>
          <w:color w:val="221F1F"/>
          <w:spacing w:val="40"/>
          <w:w w:val="110"/>
        </w:rPr>
        <w:t xml:space="preserve"> </w:t>
      </w:r>
      <w:r>
        <w:rPr>
          <w:color w:val="221F1F"/>
          <w:w w:val="110"/>
        </w:rPr>
        <w:t>наблюдениях</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предложенно- го</w:t>
      </w:r>
      <w:r>
        <w:rPr>
          <w:color w:val="221F1F"/>
          <w:spacing w:val="40"/>
          <w:w w:val="110"/>
        </w:rPr>
        <w:t xml:space="preserve"> </w:t>
      </w:r>
      <w:r>
        <w:rPr>
          <w:color w:val="221F1F"/>
          <w:w w:val="110"/>
        </w:rPr>
        <w:t>педагогическим</w:t>
      </w:r>
      <w:r>
        <w:rPr>
          <w:color w:val="221F1F"/>
          <w:spacing w:val="40"/>
          <w:w w:val="110"/>
        </w:rPr>
        <w:t xml:space="preserve"> </w:t>
      </w:r>
      <w:r>
        <w:rPr>
          <w:color w:val="221F1F"/>
          <w:w w:val="110"/>
        </w:rPr>
        <w:t>работником</w:t>
      </w:r>
      <w:r>
        <w:rPr>
          <w:color w:val="221F1F"/>
          <w:spacing w:val="40"/>
          <w:w w:val="110"/>
        </w:rPr>
        <w:t xml:space="preserve"> </w:t>
      </w:r>
      <w:r>
        <w:rPr>
          <w:color w:val="221F1F"/>
          <w:w w:val="110"/>
        </w:rPr>
        <w:t>алгоритма;</w:t>
      </w:r>
    </w:p>
    <w:p w:rsidR="00923AD8" w:rsidRDefault="000A3044">
      <w:pPr>
        <w:pStyle w:val="a3"/>
        <w:spacing w:before="1" w:line="254" w:lineRule="auto"/>
        <w:ind w:left="485" w:right="268" w:hanging="144"/>
      </w:pPr>
      <w:r>
        <w:rPr>
          <w:rFonts w:ascii="Trebuchet MS" w:hAnsi="Trebuchet MS"/>
          <w:color w:val="221F1F"/>
          <w:w w:val="115"/>
          <w:position w:val="1"/>
          <w:sz w:val="14"/>
        </w:rPr>
        <w:t>-</w:t>
      </w:r>
      <w:r>
        <w:rPr>
          <w:color w:val="221F1F"/>
          <w:w w:val="115"/>
        </w:rPr>
        <w:t>выявлять недостаток информации для решения учебной (практической)</w:t>
      </w:r>
      <w:r>
        <w:rPr>
          <w:color w:val="221F1F"/>
          <w:spacing w:val="40"/>
          <w:w w:val="115"/>
        </w:rPr>
        <w:t xml:space="preserve"> </w:t>
      </w:r>
      <w:r>
        <w:rPr>
          <w:color w:val="221F1F"/>
          <w:w w:val="115"/>
        </w:rPr>
        <w:t>задачи</w:t>
      </w:r>
      <w:r>
        <w:rPr>
          <w:color w:val="221F1F"/>
          <w:spacing w:val="40"/>
          <w:w w:val="115"/>
        </w:rPr>
        <w:t xml:space="preserve"> </w:t>
      </w:r>
      <w:r>
        <w:rPr>
          <w:color w:val="221F1F"/>
          <w:w w:val="115"/>
        </w:rPr>
        <w:t>на</w:t>
      </w:r>
      <w:r>
        <w:rPr>
          <w:color w:val="221F1F"/>
          <w:spacing w:val="40"/>
          <w:w w:val="115"/>
        </w:rPr>
        <w:t xml:space="preserve"> </w:t>
      </w:r>
      <w:r>
        <w:rPr>
          <w:color w:val="221F1F"/>
          <w:w w:val="115"/>
        </w:rPr>
        <w:t>основе</w:t>
      </w:r>
      <w:r>
        <w:rPr>
          <w:color w:val="221F1F"/>
          <w:spacing w:val="40"/>
          <w:w w:val="115"/>
        </w:rPr>
        <w:t xml:space="preserve"> </w:t>
      </w:r>
      <w:r>
        <w:rPr>
          <w:color w:val="221F1F"/>
          <w:w w:val="115"/>
        </w:rPr>
        <w:t>предложенного</w:t>
      </w:r>
      <w:r>
        <w:rPr>
          <w:color w:val="221F1F"/>
          <w:spacing w:val="40"/>
          <w:w w:val="115"/>
        </w:rPr>
        <w:t xml:space="preserve"> </w:t>
      </w:r>
      <w:r>
        <w:rPr>
          <w:color w:val="221F1F"/>
          <w:w w:val="115"/>
        </w:rPr>
        <w:t xml:space="preserve">алгорит- </w:t>
      </w:r>
      <w:r>
        <w:rPr>
          <w:color w:val="221F1F"/>
          <w:spacing w:val="-4"/>
          <w:w w:val="115"/>
        </w:rPr>
        <w:t>ма;</w:t>
      </w:r>
    </w:p>
    <w:p w:rsidR="00923AD8" w:rsidRDefault="000A3044">
      <w:pPr>
        <w:pStyle w:val="a3"/>
        <w:spacing w:line="254" w:lineRule="auto"/>
        <w:ind w:left="485" w:right="274" w:hanging="144"/>
      </w:pPr>
      <w:r>
        <w:rPr>
          <w:rFonts w:ascii="Trebuchet MS" w:hAnsi="Trebuchet MS"/>
          <w:color w:val="221F1F"/>
          <w:w w:val="110"/>
          <w:position w:val="1"/>
          <w:sz w:val="14"/>
        </w:rPr>
        <w:t>-</w:t>
      </w:r>
      <w:r>
        <w:rPr>
          <w:color w:val="221F1F"/>
          <w:w w:val="110"/>
        </w:rPr>
        <w:t>устанавливать причинно-следственные связи в ситуациях, поддающихся</w:t>
      </w:r>
      <w:r>
        <w:rPr>
          <w:color w:val="221F1F"/>
          <w:spacing w:val="40"/>
          <w:w w:val="110"/>
        </w:rPr>
        <w:t xml:space="preserve"> </w:t>
      </w:r>
      <w:r>
        <w:rPr>
          <w:color w:val="221F1F"/>
          <w:w w:val="110"/>
        </w:rPr>
        <w:t>непосредственному</w:t>
      </w:r>
      <w:r>
        <w:rPr>
          <w:color w:val="221F1F"/>
          <w:spacing w:val="40"/>
          <w:w w:val="110"/>
        </w:rPr>
        <w:t xml:space="preserve"> </w:t>
      </w:r>
      <w:r>
        <w:rPr>
          <w:color w:val="221F1F"/>
          <w:w w:val="110"/>
        </w:rPr>
        <w:t>наблюдению</w:t>
      </w:r>
      <w:r>
        <w:rPr>
          <w:color w:val="221F1F"/>
          <w:spacing w:val="40"/>
          <w:w w:val="110"/>
        </w:rPr>
        <w:t xml:space="preserve"> </w:t>
      </w:r>
      <w:r>
        <w:rPr>
          <w:color w:val="221F1F"/>
          <w:w w:val="110"/>
        </w:rPr>
        <w:t>или</w:t>
      </w:r>
      <w:r>
        <w:rPr>
          <w:color w:val="221F1F"/>
          <w:spacing w:val="40"/>
          <w:w w:val="110"/>
        </w:rPr>
        <w:t xml:space="preserve"> </w:t>
      </w:r>
      <w:r>
        <w:rPr>
          <w:color w:val="221F1F"/>
          <w:w w:val="110"/>
        </w:rPr>
        <w:t>знако-</w:t>
      </w:r>
      <w:r>
        <w:rPr>
          <w:color w:val="221F1F"/>
          <w:spacing w:val="80"/>
          <w:w w:val="110"/>
        </w:rPr>
        <w:t xml:space="preserve"> </w:t>
      </w:r>
      <w:r>
        <w:rPr>
          <w:color w:val="221F1F"/>
          <w:w w:val="110"/>
        </w:rPr>
        <w:t>мых по опыту, делать выводы;</w:t>
      </w:r>
    </w:p>
    <w:p w:rsidR="00923AD8" w:rsidRDefault="000A3044">
      <w:pPr>
        <w:pStyle w:val="a5"/>
        <w:numPr>
          <w:ilvl w:val="3"/>
          <w:numId w:val="78"/>
        </w:numPr>
        <w:tabs>
          <w:tab w:val="left" w:pos="750"/>
        </w:tabs>
        <w:spacing w:line="228" w:lineRule="exact"/>
        <w:ind w:hanging="268"/>
        <w:jc w:val="both"/>
        <w:rPr>
          <w:sz w:val="20"/>
        </w:rPr>
      </w:pPr>
      <w:r>
        <w:rPr>
          <w:color w:val="221F1F"/>
          <w:w w:val="110"/>
          <w:sz w:val="20"/>
        </w:rPr>
        <w:t>базовые</w:t>
      </w:r>
      <w:r>
        <w:rPr>
          <w:color w:val="221F1F"/>
          <w:spacing w:val="74"/>
          <w:w w:val="110"/>
          <w:sz w:val="20"/>
        </w:rPr>
        <w:t xml:space="preserve"> </w:t>
      </w:r>
      <w:r>
        <w:rPr>
          <w:color w:val="221F1F"/>
          <w:w w:val="110"/>
          <w:sz w:val="20"/>
        </w:rPr>
        <w:t>исследовательские</w:t>
      </w:r>
      <w:r>
        <w:rPr>
          <w:color w:val="221F1F"/>
          <w:spacing w:val="60"/>
          <w:w w:val="150"/>
          <w:sz w:val="20"/>
        </w:rPr>
        <w:t xml:space="preserve"> </w:t>
      </w:r>
      <w:r>
        <w:rPr>
          <w:color w:val="221F1F"/>
          <w:spacing w:val="-2"/>
          <w:w w:val="110"/>
          <w:sz w:val="20"/>
        </w:rPr>
        <w:t>действия:</w:t>
      </w:r>
    </w:p>
    <w:p w:rsidR="00923AD8" w:rsidRDefault="000A3044">
      <w:pPr>
        <w:pStyle w:val="a5"/>
        <w:numPr>
          <w:ilvl w:val="0"/>
          <w:numId w:val="74"/>
        </w:numPr>
        <w:tabs>
          <w:tab w:val="left" w:pos="462"/>
        </w:tabs>
        <w:spacing w:before="4" w:line="254" w:lineRule="auto"/>
        <w:ind w:right="273" w:hanging="144"/>
        <w:rPr>
          <w:sz w:val="20"/>
        </w:rPr>
      </w:pPr>
      <w:r>
        <w:rPr>
          <w:color w:val="221F1F"/>
          <w:w w:val="115"/>
          <w:sz w:val="20"/>
        </w:rPr>
        <w:t>определять разрыв между реальным и желательным состоя- нием объекта (ситуации) на основе предложенных педагоги- ческим работником вопросов;</w:t>
      </w:r>
    </w:p>
    <w:p w:rsidR="00923AD8" w:rsidRDefault="000A3044">
      <w:pPr>
        <w:pStyle w:val="a5"/>
        <w:numPr>
          <w:ilvl w:val="0"/>
          <w:numId w:val="74"/>
        </w:numPr>
        <w:tabs>
          <w:tab w:val="left" w:pos="476"/>
        </w:tabs>
        <w:spacing w:line="252" w:lineRule="auto"/>
        <w:ind w:right="286" w:hanging="144"/>
        <w:rPr>
          <w:sz w:val="20"/>
        </w:rPr>
      </w:pPr>
      <w:r>
        <w:rPr>
          <w:color w:val="221F1F"/>
          <w:w w:val="110"/>
          <w:sz w:val="20"/>
        </w:rPr>
        <w:t>с помощью педагогического работника формулировать цель, планировать</w:t>
      </w:r>
      <w:r>
        <w:rPr>
          <w:color w:val="221F1F"/>
          <w:spacing w:val="40"/>
          <w:w w:val="110"/>
          <w:sz w:val="20"/>
        </w:rPr>
        <w:t xml:space="preserve"> </w:t>
      </w:r>
      <w:r>
        <w:rPr>
          <w:color w:val="221F1F"/>
          <w:w w:val="110"/>
          <w:sz w:val="20"/>
        </w:rPr>
        <w:t>изменения</w:t>
      </w:r>
      <w:r>
        <w:rPr>
          <w:color w:val="221F1F"/>
          <w:spacing w:val="40"/>
          <w:w w:val="110"/>
          <w:sz w:val="20"/>
        </w:rPr>
        <w:t xml:space="preserve"> </w:t>
      </w:r>
      <w:r>
        <w:rPr>
          <w:color w:val="221F1F"/>
          <w:w w:val="110"/>
          <w:sz w:val="20"/>
        </w:rPr>
        <w:t>объекта,</w:t>
      </w:r>
      <w:r>
        <w:rPr>
          <w:color w:val="221F1F"/>
          <w:spacing w:val="40"/>
          <w:w w:val="110"/>
          <w:sz w:val="20"/>
        </w:rPr>
        <w:t xml:space="preserve"> </w:t>
      </w:r>
      <w:r>
        <w:rPr>
          <w:color w:val="221F1F"/>
          <w:w w:val="110"/>
          <w:sz w:val="20"/>
        </w:rPr>
        <w:t>ситуации;</w:t>
      </w:r>
    </w:p>
    <w:p w:rsidR="00923AD8" w:rsidRDefault="000A3044">
      <w:pPr>
        <w:pStyle w:val="a5"/>
        <w:numPr>
          <w:ilvl w:val="0"/>
          <w:numId w:val="74"/>
        </w:numPr>
        <w:tabs>
          <w:tab w:val="left" w:pos="522"/>
        </w:tabs>
        <w:spacing w:before="2" w:line="254" w:lineRule="auto"/>
        <w:ind w:right="270" w:hanging="144"/>
        <w:rPr>
          <w:sz w:val="20"/>
        </w:rPr>
      </w:pPr>
      <w:r>
        <w:rPr>
          <w:color w:val="221F1F"/>
          <w:w w:val="115"/>
          <w:sz w:val="20"/>
        </w:rPr>
        <w:t>сравнивать</w:t>
      </w:r>
      <w:r>
        <w:rPr>
          <w:color w:val="221F1F"/>
          <w:spacing w:val="40"/>
          <w:w w:val="115"/>
          <w:sz w:val="20"/>
        </w:rPr>
        <w:t xml:space="preserve"> </w:t>
      </w:r>
      <w:r>
        <w:rPr>
          <w:color w:val="221F1F"/>
          <w:w w:val="115"/>
          <w:sz w:val="20"/>
        </w:rPr>
        <w:t>несколько</w:t>
      </w:r>
      <w:r>
        <w:rPr>
          <w:color w:val="221F1F"/>
          <w:spacing w:val="40"/>
          <w:w w:val="115"/>
          <w:sz w:val="20"/>
        </w:rPr>
        <w:t xml:space="preserve"> </w:t>
      </w:r>
      <w:r>
        <w:rPr>
          <w:color w:val="221F1F"/>
          <w:w w:val="115"/>
          <w:sz w:val="20"/>
        </w:rPr>
        <w:t>вариантов</w:t>
      </w:r>
      <w:r>
        <w:rPr>
          <w:color w:val="221F1F"/>
          <w:spacing w:val="40"/>
          <w:w w:val="115"/>
          <w:sz w:val="20"/>
        </w:rPr>
        <w:t xml:space="preserve"> </w:t>
      </w:r>
      <w:r>
        <w:rPr>
          <w:color w:val="221F1F"/>
          <w:w w:val="115"/>
          <w:sz w:val="20"/>
        </w:rPr>
        <w:t>решения</w:t>
      </w:r>
      <w:r>
        <w:rPr>
          <w:color w:val="221F1F"/>
          <w:spacing w:val="40"/>
          <w:w w:val="115"/>
          <w:sz w:val="20"/>
        </w:rPr>
        <w:t xml:space="preserve"> </w:t>
      </w:r>
      <w:r>
        <w:rPr>
          <w:color w:val="221F1F"/>
          <w:w w:val="115"/>
          <w:sz w:val="20"/>
        </w:rPr>
        <w:t>задачи,</w:t>
      </w:r>
      <w:r>
        <w:rPr>
          <w:color w:val="221F1F"/>
          <w:spacing w:val="40"/>
          <w:w w:val="115"/>
          <w:sz w:val="20"/>
        </w:rPr>
        <w:t xml:space="preserve"> </w:t>
      </w:r>
      <w:r>
        <w:rPr>
          <w:color w:val="221F1F"/>
          <w:w w:val="115"/>
          <w:sz w:val="20"/>
        </w:rPr>
        <w:t xml:space="preserve">выби- рать наиболее подходящий (на основе предложенных кри- </w:t>
      </w:r>
      <w:r>
        <w:rPr>
          <w:color w:val="221F1F"/>
          <w:spacing w:val="-2"/>
          <w:w w:val="115"/>
          <w:sz w:val="20"/>
        </w:rPr>
        <w:t>териев);</w:t>
      </w:r>
    </w:p>
    <w:p w:rsidR="00923AD8" w:rsidRDefault="000A3044">
      <w:pPr>
        <w:pStyle w:val="a5"/>
        <w:numPr>
          <w:ilvl w:val="0"/>
          <w:numId w:val="74"/>
        </w:numPr>
        <w:tabs>
          <w:tab w:val="left" w:pos="476"/>
        </w:tabs>
        <w:spacing w:line="254" w:lineRule="auto"/>
        <w:ind w:right="272" w:hanging="144"/>
        <w:rPr>
          <w:sz w:val="20"/>
        </w:rPr>
      </w:pPr>
      <w:r>
        <w:rPr>
          <w:color w:val="221F1F"/>
          <w:w w:val="110"/>
          <w:sz w:val="20"/>
        </w:rPr>
        <w:t xml:space="preserve">проводить по предложенному плану опыт, несложное иссле- дование по установлению особенностей объекта изучения и связей между объектами (часть — целое, причина — след- </w:t>
      </w:r>
      <w:r>
        <w:rPr>
          <w:color w:val="221F1F"/>
          <w:spacing w:val="-2"/>
          <w:w w:val="110"/>
          <w:sz w:val="20"/>
        </w:rPr>
        <w:t>ствие);</w:t>
      </w:r>
    </w:p>
    <w:p w:rsidR="00923AD8" w:rsidRDefault="000A3044">
      <w:pPr>
        <w:pStyle w:val="a5"/>
        <w:numPr>
          <w:ilvl w:val="0"/>
          <w:numId w:val="74"/>
        </w:numPr>
        <w:tabs>
          <w:tab w:val="left" w:pos="459"/>
        </w:tabs>
        <w:spacing w:line="254" w:lineRule="auto"/>
        <w:ind w:right="272" w:hanging="144"/>
        <w:rPr>
          <w:sz w:val="20"/>
        </w:rPr>
      </w:pPr>
      <w:r>
        <w:rPr>
          <w:color w:val="221F1F"/>
          <w:w w:val="115"/>
          <w:sz w:val="20"/>
        </w:rPr>
        <w:t>формулировать выводы и подкреплять их доказательствами</w:t>
      </w:r>
      <w:r>
        <w:rPr>
          <w:color w:val="221F1F"/>
          <w:spacing w:val="40"/>
          <w:w w:val="115"/>
          <w:sz w:val="20"/>
        </w:rPr>
        <w:t xml:space="preserve"> </w:t>
      </w:r>
      <w:r>
        <w:rPr>
          <w:color w:val="221F1F"/>
          <w:w w:val="115"/>
          <w:sz w:val="20"/>
        </w:rPr>
        <w:t>на основе результатов проведённого наблюдения (опыта, из- мерения,</w:t>
      </w:r>
      <w:r>
        <w:rPr>
          <w:color w:val="221F1F"/>
          <w:spacing w:val="40"/>
          <w:w w:val="115"/>
          <w:sz w:val="20"/>
        </w:rPr>
        <w:t xml:space="preserve"> </w:t>
      </w:r>
      <w:r>
        <w:rPr>
          <w:color w:val="221F1F"/>
          <w:w w:val="115"/>
          <w:sz w:val="20"/>
        </w:rPr>
        <w:t>классификации,</w:t>
      </w:r>
      <w:r>
        <w:rPr>
          <w:color w:val="221F1F"/>
          <w:spacing w:val="40"/>
          <w:w w:val="115"/>
          <w:sz w:val="20"/>
        </w:rPr>
        <w:t xml:space="preserve"> </w:t>
      </w:r>
      <w:r>
        <w:rPr>
          <w:color w:val="221F1F"/>
          <w:w w:val="115"/>
          <w:sz w:val="20"/>
        </w:rPr>
        <w:t>сравнения,</w:t>
      </w:r>
      <w:r>
        <w:rPr>
          <w:color w:val="221F1F"/>
          <w:spacing w:val="40"/>
          <w:w w:val="115"/>
          <w:sz w:val="20"/>
        </w:rPr>
        <w:t xml:space="preserve"> </w:t>
      </w:r>
      <w:r>
        <w:rPr>
          <w:color w:val="221F1F"/>
          <w:w w:val="115"/>
          <w:sz w:val="20"/>
        </w:rPr>
        <w:t>исследования);</w:t>
      </w:r>
    </w:p>
    <w:p w:rsidR="00923AD8" w:rsidRDefault="000A3044">
      <w:pPr>
        <w:pStyle w:val="a3"/>
        <w:spacing w:line="252" w:lineRule="auto"/>
        <w:ind w:left="485" w:right="273" w:hanging="144"/>
      </w:pPr>
      <w:r>
        <w:rPr>
          <w:rFonts w:ascii="Trebuchet MS" w:hAnsi="Trebuchet MS"/>
          <w:color w:val="221F1F"/>
          <w:w w:val="110"/>
          <w:position w:val="1"/>
          <w:sz w:val="14"/>
        </w:rPr>
        <w:t>-</w:t>
      </w:r>
      <w:r>
        <w:rPr>
          <w:color w:val="221F1F"/>
          <w:w w:val="110"/>
        </w:rPr>
        <w:t>прогнозировать возможное развитие процессов,</w:t>
      </w:r>
      <w:r>
        <w:rPr>
          <w:color w:val="221F1F"/>
          <w:spacing w:val="40"/>
          <w:w w:val="110"/>
        </w:rPr>
        <w:t xml:space="preserve"> </w:t>
      </w:r>
      <w:r>
        <w:rPr>
          <w:color w:val="221F1F"/>
          <w:w w:val="110"/>
        </w:rPr>
        <w:t>событий</w:t>
      </w:r>
      <w:r>
        <w:rPr>
          <w:color w:val="221F1F"/>
          <w:spacing w:val="40"/>
          <w:w w:val="110"/>
        </w:rPr>
        <w:t xml:space="preserve"> </w:t>
      </w:r>
      <w:r>
        <w:rPr>
          <w:color w:val="221F1F"/>
          <w:w w:val="110"/>
        </w:rPr>
        <w:t>и их последствия</w:t>
      </w:r>
      <w:r>
        <w:rPr>
          <w:color w:val="221F1F"/>
          <w:spacing w:val="40"/>
          <w:w w:val="110"/>
        </w:rPr>
        <w:t xml:space="preserve"> </w:t>
      </w:r>
      <w:r>
        <w:rPr>
          <w:color w:val="221F1F"/>
          <w:w w:val="110"/>
        </w:rPr>
        <w:t>в</w:t>
      </w:r>
      <w:r>
        <w:rPr>
          <w:color w:val="221F1F"/>
          <w:spacing w:val="40"/>
          <w:w w:val="110"/>
        </w:rPr>
        <w:t xml:space="preserve"> </w:t>
      </w:r>
      <w:r>
        <w:rPr>
          <w:color w:val="221F1F"/>
          <w:w w:val="110"/>
        </w:rPr>
        <w:t>аналогичных</w:t>
      </w:r>
      <w:r>
        <w:rPr>
          <w:color w:val="221F1F"/>
          <w:spacing w:val="40"/>
          <w:w w:val="110"/>
        </w:rPr>
        <w:t xml:space="preserve"> </w:t>
      </w:r>
      <w:r>
        <w:rPr>
          <w:color w:val="221F1F"/>
          <w:w w:val="110"/>
        </w:rPr>
        <w:t>или</w:t>
      </w:r>
      <w:r>
        <w:rPr>
          <w:color w:val="221F1F"/>
          <w:spacing w:val="40"/>
          <w:w w:val="110"/>
        </w:rPr>
        <w:t xml:space="preserve"> </w:t>
      </w:r>
      <w:r>
        <w:rPr>
          <w:color w:val="221F1F"/>
          <w:w w:val="110"/>
        </w:rPr>
        <w:t>сходных</w:t>
      </w:r>
      <w:r>
        <w:rPr>
          <w:color w:val="221F1F"/>
          <w:spacing w:val="40"/>
          <w:w w:val="110"/>
        </w:rPr>
        <w:t xml:space="preserve"> </w:t>
      </w:r>
      <w:r>
        <w:rPr>
          <w:color w:val="221F1F"/>
          <w:w w:val="110"/>
        </w:rPr>
        <w:t>ситуациях;</w:t>
      </w:r>
    </w:p>
    <w:p w:rsidR="00923AD8" w:rsidRDefault="000A3044">
      <w:pPr>
        <w:pStyle w:val="a5"/>
        <w:numPr>
          <w:ilvl w:val="3"/>
          <w:numId w:val="78"/>
        </w:numPr>
        <w:tabs>
          <w:tab w:val="left" w:pos="750"/>
        </w:tabs>
        <w:spacing w:before="1" w:line="229" w:lineRule="exact"/>
        <w:ind w:hanging="268"/>
        <w:jc w:val="both"/>
        <w:rPr>
          <w:sz w:val="20"/>
        </w:rPr>
      </w:pPr>
      <w:r>
        <w:rPr>
          <w:color w:val="221F1F"/>
          <w:w w:val="110"/>
          <w:sz w:val="20"/>
        </w:rPr>
        <w:t>работа</w:t>
      </w:r>
      <w:r>
        <w:rPr>
          <w:color w:val="221F1F"/>
          <w:spacing w:val="38"/>
          <w:w w:val="110"/>
          <w:sz w:val="20"/>
        </w:rPr>
        <w:t xml:space="preserve"> </w:t>
      </w:r>
      <w:r>
        <w:rPr>
          <w:color w:val="221F1F"/>
          <w:w w:val="110"/>
          <w:sz w:val="20"/>
        </w:rPr>
        <w:t>с</w:t>
      </w:r>
      <w:r>
        <w:rPr>
          <w:color w:val="221F1F"/>
          <w:spacing w:val="39"/>
          <w:w w:val="110"/>
          <w:sz w:val="20"/>
        </w:rPr>
        <w:t xml:space="preserve"> </w:t>
      </w:r>
      <w:r>
        <w:rPr>
          <w:color w:val="221F1F"/>
          <w:spacing w:val="-2"/>
          <w:w w:val="110"/>
          <w:sz w:val="20"/>
        </w:rPr>
        <w:t>информацией:</w:t>
      </w:r>
    </w:p>
    <w:p w:rsidR="00923AD8" w:rsidRDefault="000A3044">
      <w:pPr>
        <w:pStyle w:val="a5"/>
        <w:numPr>
          <w:ilvl w:val="0"/>
          <w:numId w:val="74"/>
        </w:numPr>
        <w:tabs>
          <w:tab w:val="left" w:pos="488"/>
        </w:tabs>
        <w:spacing w:line="229" w:lineRule="exact"/>
        <w:ind w:left="487" w:hanging="145"/>
        <w:rPr>
          <w:sz w:val="20"/>
        </w:rPr>
      </w:pPr>
      <w:r>
        <w:rPr>
          <w:color w:val="221F1F"/>
          <w:w w:val="110"/>
          <w:sz w:val="20"/>
        </w:rPr>
        <w:t>выбирать</w:t>
      </w:r>
      <w:r>
        <w:rPr>
          <w:color w:val="221F1F"/>
          <w:spacing w:val="68"/>
          <w:w w:val="110"/>
          <w:sz w:val="20"/>
        </w:rPr>
        <w:t xml:space="preserve"> </w:t>
      </w:r>
      <w:r>
        <w:rPr>
          <w:color w:val="221F1F"/>
          <w:w w:val="110"/>
          <w:sz w:val="20"/>
        </w:rPr>
        <w:t>источник</w:t>
      </w:r>
      <w:r>
        <w:rPr>
          <w:color w:val="221F1F"/>
          <w:spacing w:val="71"/>
          <w:w w:val="110"/>
          <w:sz w:val="20"/>
        </w:rPr>
        <w:t xml:space="preserve"> </w:t>
      </w:r>
      <w:r>
        <w:rPr>
          <w:color w:val="221F1F"/>
          <w:w w:val="110"/>
          <w:sz w:val="20"/>
        </w:rPr>
        <w:t>получения</w:t>
      </w:r>
      <w:r>
        <w:rPr>
          <w:color w:val="221F1F"/>
          <w:spacing w:val="72"/>
          <w:w w:val="110"/>
          <w:sz w:val="20"/>
        </w:rPr>
        <w:t xml:space="preserve"> </w:t>
      </w:r>
      <w:r>
        <w:rPr>
          <w:color w:val="221F1F"/>
          <w:spacing w:val="-2"/>
          <w:w w:val="110"/>
          <w:sz w:val="20"/>
        </w:rPr>
        <w:t>информации;</w:t>
      </w:r>
    </w:p>
    <w:p w:rsidR="00923AD8" w:rsidRDefault="000A3044">
      <w:pPr>
        <w:pStyle w:val="a5"/>
        <w:numPr>
          <w:ilvl w:val="0"/>
          <w:numId w:val="74"/>
        </w:numPr>
        <w:tabs>
          <w:tab w:val="left" w:pos="529"/>
        </w:tabs>
        <w:spacing w:before="10" w:line="254" w:lineRule="auto"/>
        <w:ind w:right="277" w:hanging="144"/>
        <w:rPr>
          <w:sz w:val="20"/>
        </w:rPr>
      </w:pPr>
      <w:r>
        <w:tab/>
      </w:r>
      <w:r>
        <w:rPr>
          <w:color w:val="221F1F"/>
          <w:w w:val="110"/>
          <w:sz w:val="20"/>
        </w:rPr>
        <w:t>согласно заданному алгоритму находить в предложенном источнике</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представленную</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явном</w:t>
      </w:r>
      <w:r>
        <w:rPr>
          <w:color w:val="221F1F"/>
          <w:spacing w:val="40"/>
          <w:w w:val="110"/>
          <w:sz w:val="20"/>
        </w:rPr>
        <w:t xml:space="preserve"> </w:t>
      </w:r>
      <w:r>
        <w:rPr>
          <w:color w:val="221F1F"/>
          <w:w w:val="110"/>
          <w:sz w:val="20"/>
        </w:rPr>
        <w:t>виде;</w:t>
      </w:r>
    </w:p>
    <w:p w:rsidR="00923AD8" w:rsidRDefault="000A3044">
      <w:pPr>
        <w:pStyle w:val="a3"/>
        <w:spacing w:line="254" w:lineRule="auto"/>
        <w:ind w:left="485" w:right="272" w:hanging="144"/>
      </w:pPr>
      <w:r>
        <w:rPr>
          <w:rFonts w:ascii="Trebuchet MS" w:hAnsi="Trebuchet MS"/>
          <w:color w:val="221F1F"/>
          <w:w w:val="110"/>
          <w:position w:val="1"/>
          <w:sz w:val="14"/>
        </w:rPr>
        <w:t>-</w:t>
      </w:r>
      <w:r>
        <w:rPr>
          <w:color w:val="221F1F"/>
          <w:w w:val="110"/>
        </w:rPr>
        <w:t>распознавать достоверную и недостоверную информацию са- мостоятельно или на основании предложенного педагогиче- ским</w:t>
      </w:r>
      <w:r>
        <w:rPr>
          <w:color w:val="221F1F"/>
          <w:spacing w:val="40"/>
          <w:w w:val="110"/>
        </w:rPr>
        <w:t xml:space="preserve"> </w:t>
      </w:r>
      <w:r>
        <w:rPr>
          <w:color w:val="221F1F"/>
          <w:w w:val="110"/>
        </w:rPr>
        <w:t>работником</w:t>
      </w:r>
      <w:r>
        <w:rPr>
          <w:color w:val="221F1F"/>
          <w:spacing w:val="40"/>
          <w:w w:val="110"/>
        </w:rPr>
        <w:t xml:space="preserve"> </w:t>
      </w:r>
      <w:r>
        <w:rPr>
          <w:color w:val="221F1F"/>
          <w:w w:val="110"/>
        </w:rPr>
        <w:t>способа</w:t>
      </w:r>
      <w:r>
        <w:rPr>
          <w:color w:val="221F1F"/>
          <w:spacing w:val="40"/>
          <w:w w:val="110"/>
        </w:rPr>
        <w:t xml:space="preserve"> </w:t>
      </w:r>
      <w:r>
        <w:rPr>
          <w:color w:val="221F1F"/>
          <w:w w:val="110"/>
        </w:rPr>
        <w:t>её</w:t>
      </w:r>
      <w:r>
        <w:rPr>
          <w:color w:val="221F1F"/>
          <w:spacing w:val="40"/>
          <w:w w:val="110"/>
        </w:rPr>
        <w:t xml:space="preserve"> </w:t>
      </w:r>
      <w:r>
        <w:rPr>
          <w:color w:val="221F1F"/>
          <w:w w:val="110"/>
        </w:rPr>
        <w:t>проверки;</w:t>
      </w:r>
    </w:p>
    <w:p w:rsidR="00923AD8" w:rsidRDefault="000A3044">
      <w:pPr>
        <w:pStyle w:val="a3"/>
        <w:spacing w:line="254" w:lineRule="auto"/>
        <w:ind w:left="485" w:right="274" w:hanging="144"/>
      </w:pPr>
      <w:r>
        <w:rPr>
          <w:rFonts w:ascii="Trebuchet MS" w:hAnsi="Trebuchet MS"/>
          <w:color w:val="221F1F"/>
          <w:w w:val="110"/>
          <w:position w:val="1"/>
          <w:sz w:val="14"/>
        </w:rPr>
        <w:t>-</w:t>
      </w:r>
      <w:r>
        <w:rPr>
          <w:color w:val="221F1F"/>
          <w:w w:val="110"/>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 опасности</w:t>
      </w:r>
      <w:r>
        <w:rPr>
          <w:color w:val="221F1F"/>
          <w:spacing w:val="40"/>
          <w:w w:val="110"/>
        </w:rPr>
        <w:t xml:space="preserve"> </w:t>
      </w:r>
      <w:r>
        <w:rPr>
          <w:color w:val="221F1F"/>
          <w:w w:val="110"/>
        </w:rPr>
        <w:t>при</w:t>
      </w:r>
      <w:r>
        <w:rPr>
          <w:color w:val="221F1F"/>
          <w:spacing w:val="40"/>
          <w:w w:val="110"/>
        </w:rPr>
        <w:t xml:space="preserve"> </w:t>
      </w:r>
      <w:r>
        <w:rPr>
          <w:color w:val="221F1F"/>
          <w:w w:val="110"/>
        </w:rPr>
        <w:t>поиске</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Интернете;</w:t>
      </w:r>
    </w:p>
    <w:p w:rsidR="00923AD8" w:rsidRDefault="000A3044">
      <w:pPr>
        <w:pStyle w:val="a5"/>
        <w:numPr>
          <w:ilvl w:val="0"/>
          <w:numId w:val="74"/>
        </w:numPr>
        <w:tabs>
          <w:tab w:val="left" w:pos="491"/>
        </w:tabs>
        <w:spacing w:line="252" w:lineRule="auto"/>
        <w:ind w:right="279" w:hanging="144"/>
        <w:rPr>
          <w:sz w:val="20"/>
        </w:rPr>
      </w:pPr>
      <w:r>
        <w:rPr>
          <w:color w:val="221F1F"/>
          <w:w w:val="110"/>
          <w:sz w:val="20"/>
        </w:rPr>
        <w:t>анализировать и создавать текстовую, видео-, графическую, звуковую</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задачей;</w:t>
      </w:r>
    </w:p>
    <w:p w:rsidR="00923AD8" w:rsidRDefault="000A3044">
      <w:pPr>
        <w:pStyle w:val="a5"/>
        <w:numPr>
          <w:ilvl w:val="0"/>
          <w:numId w:val="74"/>
        </w:numPr>
        <w:tabs>
          <w:tab w:val="left" w:pos="512"/>
        </w:tabs>
        <w:spacing w:before="2" w:line="252" w:lineRule="auto"/>
        <w:ind w:right="274" w:hanging="144"/>
        <w:rPr>
          <w:sz w:val="20"/>
        </w:rPr>
      </w:pPr>
      <w:r>
        <w:rPr>
          <w:color w:val="221F1F"/>
          <w:w w:val="110"/>
          <w:sz w:val="20"/>
        </w:rPr>
        <w:t>самостоятельно</w:t>
      </w:r>
      <w:r>
        <w:rPr>
          <w:color w:val="221F1F"/>
          <w:spacing w:val="40"/>
          <w:w w:val="110"/>
          <w:sz w:val="20"/>
        </w:rPr>
        <w:t xml:space="preserve"> </w:t>
      </w:r>
      <w:r>
        <w:rPr>
          <w:color w:val="221F1F"/>
          <w:w w:val="110"/>
          <w:sz w:val="20"/>
        </w:rPr>
        <w:t>создавать</w:t>
      </w:r>
      <w:r>
        <w:rPr>
          <w:color w:val="221F1F"/>
          <w:spacing w:val="40"/>
          <w:w w:val="110"/>
          <w:sz w:val="20"/>
        </w:rPr>
        <w:t xml:space="preserve"> </w:t>
      </w:r>
      <w:r>
        <w:rPr>
          <w:color w:val="221F1F"/>
          <w:w w:val="110"/>
          <w:sz w:val="20"/>
        </w:rPr>
        <w:t>схемы,</w:t>
      </w:r>
      <w:r>
        <w:rPr>
          <w:color w:val="221F1F"/>
          <w:spacing w:val="40"/>
          <w:w w:val="110"/>
          <w:sz w:val="20"/>
        </w:rPr>
        <w:t xml:space="preserve"> </w:t>
      </w:r>
      <w:r>
        <w:rPr>
          <w:color w:val="221F1F"/>
          <w:w w:val="110"/>
          <w:sz w:val="20"/>
        </w:rPr>
        <w:t>таблицы</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представле-</w:t>
      </w:r>
      <w:r>
        <w:rPr>
          <w:color w:val="221F1F"/>
          <w:spacing w:val="80"/>
          <w:w w:val="110"/>
          <w:sz w:val="20"/>
        </w:rPr>
        <w:t xml:space="preserve"> </w:t>
      </w:r>
      <w:r>
        <w:rPr>
          <w:color w:val="221F1F"/>
          <w:w w:val="110"/>
          <w:sz w:val="20"/>
        </w:rPr>
        <w:t>ния информации.</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right="275"/>
      </w:pPr>
      <w:r>
        <w:rPr>
          <w:color w:val="221F1F"/>
          <w:w w:val="115"/>
        </w:rPr>
        <w:lastRenderedPageBreak/>
        <w:t xml:space="preserve">Овладение универсальными учебными коммуникативными </w:t>
      </w:r>
      <w:r>
        <w:rPr>
          <w:color w:val="221F1F"/>
          <w:w w:val="110"/>
        </w:rPr>
        <w:t xml:space="preserve">действиями согласно ФГОС НОО предполагает формирование и </w:t>
      </w:r>
      <w:r>
        <w:rPr>
          <w:color w:val="221F1F"/>
          <w:w w:val="115"/>
        </w:rPr>
        <w:t>оценку</w:t>
      </w:r>
      <w:r>
        <w:rPr>
          <w:color w:val="221F1F"/>
          <w:spacing w:val="40"/>
          <w:w w:val="115"/>
        </w:rPr>
        <w:t xml:space="preserve"> </w:t>
      </w:r>
      <w:r>
        <w:rPr>
          <w:color w:val="221F1F"/>
          <w:w w:val="115"/>
        </w:rPr>
        <w:t>у</w:t>
      </w:r>
      <w:r>
        <w:rPr>
          <w:color w:val="221F1F"/>
          <w:spacing w:val="40"/>
          <w:w w:val="115"/>
        </w:rPr>
        <w:t xml:space="preserve"> </w:t>
      </w:r>
      <w:r>
        <w:rPr>
          <w:color w:val="221F1F"/>
          <w:w w:val="115"/>
        </w:rPr>
        <w:t>обучающихся</w:t>
      </w:r>
      <w:r>
        <w:rPr>
          <w:color w:val="221F1F"/>
          <w:spacing w:val="40"/>
          <w:w w:val="115"/>
        </w:rPr>
        <w:t xml:space="preserve"> </w:t>
      </w:r>
      <w:r>
        <w:rPr>
          <w:color w:val="221F1F"/>
          <w:w w:val="115"/>
        </w:rPr>
        <w:t>следующих</w:t>
      </w:r>
      <w:r>
        <w:rPr>
          <w:color w:val="221F1F"/>
          <w:spacing w:val="40"/>
          <w:w w:val="115"/>
        </w:rPr>
        <w:t xml:space="preserve"> </w:t>
      </w:r>
      <w:r>
        <w:rPr>
          <w:color w:val="221F1F"/>
          <w:w w:val="115"/>
        </w:rPr>
        <w:t>групп</w:t>
      </w:r>
      <w:r>
        <w:rPr>
          <w:color w:val="221F1F"/>
          <w:spacing w:val="40"/>
          <w:w w:val="115"/>
        </w:rPr>
        <w:t xml:space="preserve"> </w:t>
      </w:r>
      <w:r>
        <w:rPr>
          <w:color w:val="221F1F"/>
          <w:w w:val="115"/>
        </w:rPr>
        <w:t>умений:</w:t>
      </w:r>
    </w:p>
    <w:p w:rsidR="00923AD8" w:rsidRDefault="000A3044">
      <w:pPr>
        <w:pStyle w:val="a5"/>
        <w:numPr>
          <w:ilvl w:val="0"/>
          <w:numId w:val="73"/>
        </w:numPr>
        <w:tabs>
          <w:tab w:val="left" w:pos="750"/>
        </w:tabs>
        <w:spacing w:before="1"/>
        <w:ind w:hanging="268"/>
        <w:jc w:val="both"/>
        <w:rPr>
          <w:sz w:val="20"/>
        </w:rPr>
      </w:pPr>
      <w:r>
        <w:rPr>
          <w:color w:val="221F1F"/>
          <w:spacing w:val="-2"/>
          <w:w w:val="110"/>
          <w:sz w:val="20"/>
        </w:rPr>
        <w:t>общение:</w:t>
      </w:r>
    </w:p>
    <w:p w:rsidR="00923AD8" w:rsidRDefault="000A3044">
      <w:pPr>
        <w:pStyle w:val="a5"/>
        <w:numPr>
          <w:ilvl w:val="0"/>
          <w:numId w:val="74"/>
        </w:numPr>
        <w:tabs>
          <w:tab w:val="left" w:pos="531"/>
        </w:tabs>
        <w:spacing w:before="7" w:line="254" w:lineRule="auto"/>
        <w:ind w:right="286" w:hanging="144"/>
        <w:rPr>
          <w:sz w:val="20"/>
        </w:rPr>
      </w:pPr>
      <w:r>
        <w:tab/>
      </w:r>
      <w:r>
        <w:rPr>
          <w:color w:val="221F1F"/>
          <w:w w:val="110"/>
          <w:sz w:val="20"/>
        </w:rPr>
        <w:t>воспринимать</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формулировать</w:t>
      </w:r>
      <w:r>
        <w:rPr>
          <w:color w:val="221F1F"/>
          <w:spacing w:val="40"/>
          <w:w w:val="110"/>
          <w:sz w:val="20"/>
        </w:rPr>
        <w:t xml:space="preserve"> </w:t>
      </w:r>
      <w:r>
        <w:rPr>
          <w:color w:val="221F1F"/>
          <w:w w:val="110"/>
          <w:sz w:val="20"/>
        </w:rPr>
        <w:t>суждения,</w:t>
      </w:r>
      <w:r>
        <w:rPr>
          <w:color w:val="221F1F"/>
          <w:spacing w:val="40"/>
          <w:w w:val="110"/>
          <w:sz w:val="20"/>
        </w:rPr>
        <w:t xml:space="preserve"> </w:t>
      </w:r>
      <w:r>
        <w:rPr>
          <w:color w:val="221F1F"/>
          <w:w w:val="110"/>
          <w:sz w:val="20"/>
        </w:rPr>
        <w:t>выражать</w:t>
      </w:r>
      <w:r>
        <w:rPr>
          <w:color w:val="221F1F"/>
          <w:spacing w:val="40"/>
          <w:w w:val="110"/>
          <w:sz w:val="20"/>
        </w:rPr>
        <w:t xml:space="preserve"> </w:t>
      </w:r>
      <w:r>
        <w:rPr>
          <w:color w:val="221F1F"/>
          <w:w w:val="110"/>
          <w:sz w:val="20"/>
        </w:rPr>
        <w:t>эмоции</w:t>
      </w:r>
      <w:r>
        <w:rPr>
          <w:color w:val="221F1F"/>
          <w:spacing w:val="40"/>
          <w:w w:val="110"/>
          <w:sz w:val="20"/>
        </w:rPr>
        <w:t xml:space="preserve"> </w:t>
      </w:r>
      <w:r>
        <w:rPr>
          <w:color w:val="221F1F"/>
          <w:w w:val="110"/>
          <w:sz w:val="20"/>
        </w:rPr>
        <w:t>в соответствии с целями и условиями общения в знакомой</w:t>
      </w:r>
      <w:r>
        <w:rPr>
          <w:color w:val="221F1F"/>
          <w:spacing w:val="80"/>
          <w:w w:val="110"/>
          <w:sz w:val="20"/>
        </w:rPr>
        <w:t xml:space="preserve"> </w:t>
      </w:r>
      <w:r>
        <w:rPr>
          <w:color w:val="221F1F"/>
          <w:spacing w:val="-2"/>
          <w:w w:val="110"/>
          <w:sz w:val="20"/>
        </w:rPr>
        <w:t>среде;</w:t>
      </w:r>
    </w:p>
    <w:p w:rsidR="00923AD8" w:rsidRDefault="000A3044">
      <w:pPr>
        <w:pStyle w:val="a3"/>
        <w:spacing w:before="1" w:line="252" w:lineRule="auto"/>
        <w:ind w:left="485" w:right="275" w:hanging="144"/>
      </w:pPr>
      <w:r>
        <w:rPr>
          <w:rFonts w:ascii="Trebuchet MS" w:hAnsi="Trebuchet MS"/>
          <w:color w:val="221F1F"/>
          <w:w w:val="115"/>
          <w:position w:val="1"/>
          <w:sz w:val="14"/>
        </w:rPr>
        <w:t>-</w:t>
      </w:r>
      <w:r>
        <w:rPr>
          <w:color w:val="221F1F"/>
          <w:w w:val="115"/>
        </w:rPr>
        <w:t>проявлять уважительное отношение к собеседнику, соблю- дать правила</w:t>
      </w:r>
      <w:r>
        <w:rPr>
          <w:color w:val="221F1F"/>
          <w:spacing w:val="40"/>
          <w:w w:val="115"/>
        </w:rPr>
        <w:t xml:space="preserve"> </w:t>
      </w:r>
      <w:r>
        <w:rPr>
          <w:color w:val="221F1F"/>
          <w:w w:val="115"/>
        </w:rPr>
        <w:t>ведения</w:t>
      </w:r>
      <w:r>
        <w:rPr>
          <w:color w:val="221F1F"/>
          <w:spacing w:val="40"/>
          <w:w w:val="115"/>
        </w:rPr>
        <w:t xml:space="preserve"> </w:t>
      </w:r>
      <w:r>
        <w:rPr>
          <w:color w:val="221F1F"/>
          <w:w w:val="115"/>
        </w:rPr>
        <w:t>диалога</w:t>
      </w:r>
      <w:r>
        <w:rPr>
          <w:color w:val="221F1F"/>
          <w:spacing w:val="40"/>
          <w:w w:val="115"/>
        </w:rPr>
        <w:t xml:space="preserve"> </w:t>
      </w:r>
      <w:r>
        <w:rPr>
          <w:color w:val="221F1F"/>
          <w:w w:val="115"/>
        </w:rPr>
        <w:t>и</w:t>
      </w:r>
      <w:r>
        <w:rPr>
          <w:color w:val="221F1F"/>
          <w:spacing w:val="40"/>
          <w:w w:val="115"/>
        </w:rPr>
        <w:t xml:space="preserve"> </w:t>
      </w:r>
      <w:r>
        <w:rPr>
          <w:color w:val="221F1F"/>
          <w:w w:val="115"/>
        </w:rPr>
        <w:t>дискуссии;</w:t>
      </w:r>
    </w:p>
    <w:p w:rsidR="00923AD8" w:rsidRDefault="000A3044">
      <w:pPr>
        <w:pStyle w:val="a5"/>
        <w:numPr>
          <w:ilvl w:val="0"/>
          <w:numId w:val="74"/>
        </w:numPr>
        <w:tabs>
          <w:tab w:val="left" w:pos="515"/>
        </w:tabs>
        <w:spacing w:before="4" w:line="254" w:lineRule="auto"/>
        <w:ind w:right="277" w:hanging="144"/>
        <w:rPr>
          <w:sz w:val="20"/>
        </w:rPr>
      </w:pPr>
      <w:r>
        <w:rPr>
          <w:color w:val="221F1F"/>
          <w:w w:val="110"/>
          <w:sz w:val="20"/>
        </w:rPr>
        <w:t>признавать</w:t>
      </w:r>
      <w:r>
        <w:rPr>
          <w:color w:val="221F1F"/>
          <w:spacing w:val="40"/>
          <w:w w:val="110"/>
          <w:sz w:val="20"/>
        </w:rPr>
        <w:t xml:space="preserve"> </w:t>
      </w:r>
      <w:r>
        <w:rPr>
          <w:color w:val="221F1F"/>
          <w:w w:val="110"/>
          <w:sz w:val="20"/>
        </w:rPr>
        <w:t>возможность</w:t>
      </w:r>
      <w:r>
        <w:rPr>
          <w:color w:val="221F1F"/>
          <w:spacing w:val="40"/>
          <w:w w:val="110"/>
          <w:sz w:val="20"/>
        </w:rPr>
        <w:t xml:space="preserve"> </w:t>
      </w:r>
      <w:r>
        <w:rPr>
          <w:color w:val="221F1F"/>
          <w:w w:val="110"/>
          <w:sz w:val="20"/>
        </w:rPr>
        <w:t>существования</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точек</w:t>
      </w:r>
      <w:r>
        <w:rPr>
          <w:color w:val="221F1F"/>
          <w:spacing w:val="40"/>
          <w:w w:val="110"/>
          <w:sz w:val="20"/>
        </w:rPr>
        <w:t xml:space="preserve"> </w:t>
      </w:r>
      <w:r>
        <w:rPr>
          <w:color w:val="221F1F"/>
          <w:w w:val="110"/>
          <w:sz w:val="20"/>
        </w:rPr>
        <w:t>зре-</w:t>
      </w:r>
      <w:r>
        <w:rPr>
          <w:color w:val="221F1F"/>
          <w:spacing w:val="40"/>
          <w:w w:val="110"/>
          <w:sz w:val="20"/>
        </w:rPr>
        <w:t xml:space="preserve"> </w:t>
      </w:r>
      <w:r>
        <w:rPr>
          <w:color w:val="221F1F"/>
          <w:spacing w:val="-4"/>
          <w:w w:val="110"/>
          <w:sz w:val="20"/>
        </w:rPr>
        <w:t>ния;</w:t>
      </w:r>
    </w:p>
    <w:p w:rsidR="00923AD8" w:rsidRDefault="000A3044">
      <w:pPr>
        <w:pStyle w:val="a3"/>
        <w:ind w:left="485" w:firstLine="0"/>
      </w:pPr>
      <w:r>
        <w:rPr>
          <w:rFonts w:ascii="Trebuchet MS" w:hAnsi="Trebuchet MS"/>
          <w:color w:val="221F1F"/>
          <w:w w:val="110"/>
          <w:position w:val="1"/>
          <w:sz w:val="14"/>
        </w:rPr>
        <w:t>-</w:t>
      </w:r>
      <w:r>
        <w:rPr>
          <w:rFonts w:ascii="Trebuchet MS" w:hAnsi="Trebuchet MS"/>
          <w:color w:val="221F1F"/>
          <w:spacing w:val="57"/>
          <w:w w:val="110"/>
          <w:position w:val="1"/>
          <w:sz w:val="14"/>
        </w:rPr>
        <w:t xml:space="preserve"> </w:t>
      </w:r>
      <w:r>
        <w:rPr>
          <w:color w:val="221F1F"/>
          <w:w w:val="110"/>
        </w:rPr>
        <w:t>корректно</w:t>
      </w:r>
      <w:r>
        <w:rPr>
          <w:color w:val="221F1F"/>
          <w:spacing w:val="61"/>
          <w:w w:val="110"/>
        </w:rPr>
        <w:t xml:space="preserve"> </w:t>
      </w:r>
      <w:r>
        <w:rPr>
          <w:color w:val="221F1F"/>
          <w:w w:val="110"/>
        </w:rPr>
        <w:t>и</w:t>
      </w:r>
      <w:r>
        <w:rPr>
          <w:color w:val="221F1F"/>
          <w:spacing w:val="58"/>
          <w:w w:val="110"/>
        </w:rPr>
        <w:t xml:space="preserve"> </w:t>
      </w:r>
      <w:r>
        <w:rPr>
          <w:color w:val="221F1F"/>
          <w:w w:val="110"/>
        </w:rPr>
        <w:t>аргументированно</w:t>
      </w:r>
      <w:r>
        <w:rPr>
          <w:color w:val="221F1F"/>
          <w:spacing w:val="60"/>
          <w:w w:val="110"/>
        </w:rPr>
        <w:t xml:space="preserve"> </w:t>
      </w:r>
      <w:r>
        <w:rPr>
          <w:color w:val="221F1F"/>
          <w:w w:val="110"/>
        </w:rPr>
        <w:t>высказывать</w:t>
      </w:r>
      <w:r>
        <w:rPr>
          <w:color w:val="221F1F"/>
          <w:spacing w:val="60"/>
          <w:w w:val="110"/>
        </w:rPr>
        <w:t xml:space="preserve"> </w:t>
      </w:r>
      <w:r>
        <w:rPr>
          <w:color w:val="221F1F"/>
          <w:w w:val="110"/>
        </w:rPr>
        <w:t>своё</w:t>
      </w:r>
      <w:r>
        <w:rPr>
          <w:color w:val="221F1F"/>
          <w:spacing w:val="60"/>
          <w:w w:val="110"/>
        </w:rPr>
        <w:t xml:space="preserve"> </w:t>
      </w:r>
      <w:r>
        <w:rPr>
          <w:color w:val="221F1F"/>
          <w:spacing w:val="-2"/>
          <w:w w:val="110"/>
        </w:rPr>
        <w:t>мнение;</w:t>
      </w:r>
    </w:p>
    <w:p w:rsidR="00923AD8" w:rsidRDefault="000A3044">
      <w:pPr>
        <w:pStyle w:val="a3"/>
        <w:spacing w:before="6" w:line="252" w:lineRule="auto"/>
        <w:ind w:left="485" w:hanging="144"/>
        <w:jc w:val="left"/>
      </w:pPr>
      <w:r>
        <w:rPr>
          <w:rFonts w:ascii="Trebuchet MS" w:hAnsi="Trebuchet MS"/>
          <w:color w:val="221F1F"/>
          <w:w w:val="110"/>
          <w:position w:val="1"/>
          <w:sz w:val="14"/>
        </w:rPr>
        <w:t>-</w:t>
      </w:r>
      <w:r>
        <w:rPr>
          <w:color w:val="221F1F"/>
          <w:w w:val="110"/>
        </w:rPr>
        <w:t>строить речевое высказывание в соответствии с поставленной</w:t>
      </w:r>
      <w:r>
        <w:rPr>
          <w:color w:val="221F1F"/>
          <w:spacing w:val="40"/>
          <w:w w:val="110"/>
        </w:rPr>
        <w:t xml:space="preserve"> </w:t>
      </w:r>
      <w:r>
        <w:rPr>
          <w:color w:val="221F1F"/>
          <w:spacing w:val="-2"/>
          <w:w w:val="110"/>
        </w:rPr>
        <w:t>задачей;</w:t>
      </w:r>
    </w:p>
    <w:p w:rsidR="00923AD8" w:rsidRDefault="000A3044">
      <w:pPr>
        <w:pStyle w:val="a5"/>
        <w:numPr>
          <w:ilvl w:val="0"/>
          <w:numId w:val="74"/>
        </w:numPr>
        <w:tabs>
          <w:tab w:val="left" w:pos="476"/>
        </w:tabs>
        <w:spacing w:before="4" w:line="252" w:lineRule="auto"/>
        <w:ind w:right="332" w:hanging="144"/>
        <w:jc w:val="left"/>
        <w:rPr>
          <w:sz w:val="20"/>
        </w:rPr>
      </w:pPr>
      <w:r>
        <w:rPr>
          <w:color w:val="221F1F"/>
          <w:w w:val="110"/>
          <w:sz w:val="20"/>
        </w:rPr>
        <w:t>создавать устные и письменные тексты (описание, рассужде-</w:t>
      </w:r>
      <w:r>
        <w:rPr>
          <w:color w:val="221F1F"/>
          <w:spacing w:val="80"/>
          <w:w w:val="110"/>
          <w:sz w:val="20"/>
        </w:rPr>
        <w:t xml:space="preserve"> </w:t>
      </w:r>
      <w:r>
        <w:rPr>
          <w:color w:val="221F1F"/>
          <w:w w:val="110"/>
          <w:sz w:val="20"/>
        </w:rPr>
        <w:t>ние, повествование);</w:t>
      </w:r>
    </w:p>
    <w:p w:rsidR="00923AD8" w:rsidRDefault="000A3044">
      <w:pPr>
        <w:pStyle w:val="a5"/>
        <w:numPr>
          <w:ilvl w:val="0"/>
          <w:numId w:val="74"/>
        </w:numPr>
        <w:tabs>
          <w:tab w:val="left" w:pos="481"/>
        </w:tabs>
        <w:spacing w:before="4"/>
        <w:ind w:left="480" w:hanging="138"/>
        <w:jc w:val="left"/>
        <w:rPr>
          <w:sz w:val="20"/>
        </w:rPr>
      </w:pPr>
      <w:r>
        <w:rPr>
          <w:color w:val="221F1F"/>
          <w:w w:val="110"/>
          <w:sz w:val="20"/>
        </w:rPr>
        <w:t>готовить</w:t>
      </w:r>
      <w:r>
        <w:rPr>
          <w:color w:val="221F1F"/>
          <w:spacing w:val="62"/>
          <w:w w:val="110"/>
          <w:sz w:val="20"/>
        </w:rPr>
        <w:t xml:space="preserve"> </w:t>
      </w:r>
      <w:r>
        <w:rPr>
          <w:color w:val="221F1F"/>
          <w:w w:val="110"/>
          <w:sz w:val="20"/>
        </w:rPr>
        <w:t>небольшие</w:t>
      </w:r>
      <w:r>
        <w:rPr>
          <w:color w:val="221F1F"/>
          <w:spacing w:val="64"/>
          <w:w w:val="110"/>
          <w:sz w:val="20"/>
        </w:rPr>
        <w:t xml:space="preserve"> </w:t>
      </w:r>
      <w:r>
        <w:rPr>
          <w:color w:val="221F1F"/>
          <w:w w:val="110"/>
          <w:sz w:val="20"/>
        </w:rPr>
        <w:t>публичные</w:t>
      </w:r>
      <w:r>
        <w:rPr>
          <w:color w:val="221F1F"/>
          <w:spacing w:val="63"/>
          <w:w w:val="110"/>
          <w:sz w:val="20"/>
        </w:rPr>
        <w:t xml:space="preserve"> </w:t>
      </w:r>
      <w:r>
        <w:rPr>
          <w:color w:val="221F1F"/>
          <w:spacing w:val="-2"/>
          <w:w w:val="110"/>
          <w:sz w:val="20"/>
        </w:rPr>
        <w:t>выступления;</w:t>
      </w:r>
    </w:p>
    <w:p w:rsidR="00923AD8" w:rsidRDefault="000A3044">
      <w:pPr>
        <w:pStyle w:val="a5"/>
        <w:numPr>
          <w:ilvl w:val="0"/>
          <w:numId w:val="74"/>
        </w:numPr>
        <w:tabs>
          <w:tab w:val="left" w:pos="498"/>
        </w:tabs>
        <w:spacing w:before="8" w:line="254" w:lineRule="auto"/>
        <w:ind w:right="342" w:hanging="144"/>
        <w:jc w:val="left"/>
        <w:rPr>
          <w:sz w:val="20"/>
        </w:rPr>
      </w:pPr>
      <w:r>
        <w:rPr>
          <w:color w:val="221F1F"/>
          <w:w w:val="115"/>
          <w:sz w:val="20"/>
        </w:rPr>
        <w:t>подбирать иллюстративный материал (рисунки, фото, плака- ты) к тексту выступления;</w:t>
      </w:r>
    </w:p>
    <w:p w:rsidR="00923AD8" w:rsidRDefault="000A3044">
      <w:pPr>
        <w:pStyle w:val="a5"/>
        <w:numPr>
          <w:ilvl w:val="0"/>
          <w:numId w:val="73"/>
        </w:numPr>
        <w:tabs>
          <w:tab w:val="left" w:pos="750"/>
        </w:tabs>
        <w:ind w:hanging="268"/>
        <w:rPr>
          <w:sz w:val="20"/>
        </w:rPr>
      </w:pPr>
      <w:r>
        <w:rPr>
          <w:color w:val="221F1F"/>
          <w:w w:val="110"/>
          <w:sz w:val="20"/>
        </w:rPr>
        <w:t>совместная</w:t>
      </w:r>
      <w:r>
        <w:rPr>
          <w:color w:val="221F1F"/>
          <w:spacing w:val="71"/>
          <w:w w:val="110"/>
          <w:sz w:val="20"/>
        </w:rPr>
        <w:t xml:space="preserve"> </w:t>
      </w:r>
      <w:r>
        <w:rPr>
          <w:color w:val="221F1F"/>
          <w:spacing w:val="-2"/>
          <w:w w:val="110"/>
          <w:sz w:val="20"/>
        </w:rPr>
        <w:t>деятельность:</w:t>
      </w:r>
    </w:p>
    <w:p w:rsidR="00923AD8" w:rsidRDefault="000A3044">
      <w:pPr>
        <w:pStyle w:val="a5"/>
        <w:numPr>
          <w:ilvl w:val="0"/>
          <w:numId w:val="74"/>
        </w:numPr>
        <w:tabs>
          <w:tab w:val="left" w:pos="493"/>
        </w:tabs>
        <w:spacing w:before="10" w:line="254" w:lineRule="auto"/>
        <w:ind w:right="272" w:hanging="144"/>
        <w:rPr>
          <w:sz w:val="20"/>
        </w:rPr>
      </w:pPr>
      <w:r>
        <w:rPr>
          <w:color w:val="221F1F"/>
          <w:w w:val="110"/>
          <w:sz w:val="20"/>
        </w:rPr>
        <w:t>формулировать краткосрочные и долгосрочные цели (инди- видуальные с учётом участия в коллективных задачах) в стандартной (типовой) ситуации на основе предложенного формата</w:t>
      </w:r>
      <w:r>
        <w:rPr>
          <w:color w:val="221F1F"/>
          <w:spacing w:val="40"/>
          <w:w w:val="110"/>
          <w:sz w:val="20"/>
        </w:rPr>
        <w:t xml:space="preserve"> </w:t>
      </w:r>
      <w:r>
        <w:rPr>
          <w:color w:val="221F1F"/>
          <w:w w:val="110"/>
          <w:sz w:val="20"/>
        </w:rPr>
        <w:t>планирования,</w:t>
      </w:r>
      <w:r>
        <w:rPr>
          <w:color w:val="221F1F"/>
          <w:spacing w:val="40"/>
          <w:w w:val="110"/>
          <w:sz w:val="20"/>
        </w:rPr>
        <w:t xml:space="preserve"> </w:t>
      </w:r>
      <w:r>
        <w:rPr>
          <w:color w:val="221F1F"/>
          <w:w w:val="110"/>
          <w:sz w:val="20"/>
        </w:rPr>
        <w:t>распределения</w:t>
      </w:r>
      <w:r>
        <w:rPr>
          <w:color w:val="221F1F"/>
          <w:spacing w:val="40"/>
          <w:w w:val="110"/>
          <w:sz w:val="20"/>
        </w:rPr>
        <w:t xml:space="preserve"> </w:t>
      </w:r>
      <w:r>
        <w:rPr>
          <w:color w:val="221F1F"/>
          <w:w w:val="110"/>
          <w:sz w:val="20"/>
        </w:rPr>
        <w:t>промежуточных</w:t>
      </w:r>
      <w:r>
        <w:rPr>
          <w:color w:val="221F1F"/>
          <w:spacing w:val="40"/>
          <w:w w:val="110"/>
          <w:sz w:val="20"/>
        </w:rPr>
        <w:t xml:space="preserve"> </w:t>
      </w:r>
      <w:r>
        <w:rPr>
          <w:color w:val="221F1F"/>
          <w:w w:val="110"/>
          <w:sz w:val="20"/>
        </w:rPr>
        <w:t>ша-</w:t>
      </w:r>
      <w:r>
        <w:rPr>
          <w:color w:val="221F1F"/>
          <w:spacing w:val="40"/>
          <w:w w:val="110"/>
          <w:sz w:val="20"/>
        </w:rPr>
        <w:t xml:space="preserve"> </w:t>
      </w:r>
      <w:r>
        <w:rPr>
          <w:color w:val="221F1F"/>
          <w:w w:val="110"/>
          <w:sz w:val="20"/>
        </w:rPr>
        <w:t>гов и сроков;</w:t>
      </w:r>
    </w:p>
    <w:p w:rsidR="00923AD8" w:rsidRDefault="000A3044">
      <w:pPr>
        <w:pStyle w:val="a3"/>
        <w:spacing w:line="254" w:lineRule="auto"/>
        <w:ind w:left="485" w:right="273" w:hanging="94"/>
      </w:pPr>
      <w:r>
        <w:rPr>
          <w:rFonts w:ascii="Trebuchet MS" w:hAnsi="Trebuchet MS"/>
          <w:color w:val="221F1F"/>
          <w:w w:val="115"/>
          <w:position w:val="1"/>
          <w:sz w:val="14"/>
        </w:rPr>
        <w:t>-</w:t>
      </w:r>
      <w:r>
        <w:rPr>
          <w:color w:val="221F1F"/>
          <w:w w:val="115"/>
        </w:rPr>
        <w:t xml:space="preserve">принимать цель совместной деятельности, коллективно стро- ить действия по её достижению: распределять роли, дого- вариваться, обсуждать процесс и результат совместной ра- </w:t>
      </w:r>
      <w:r>
        <w:rPr>
          <w:color w:val="221F1F"/>
          <w:spacing w:val="-2"/>
          <w:w w:val="115"/>
        </w:rPr>
        <w:t>боты;</w:t>
      </w:r>
    </w:p>
    <w:p w:rsidR="00923AD8" w:rsidRDefault="000A3044">
      <w:pPr>
        <w:pStyle w:val="a5"/>
        <w:numPr>
          <w:ilvl w:val="0"/>
          <w:numId w:val="74"/>
        </w:numPr>
        <w:tabs>
          <w:tab w:val="left" w:pos="512"/>
        </w:tabs>
        <w:spacing w:line="254" w:lineRule="auto"/>
        <w:ind w:right="275" w:hanging="144"/>
        <w:jc w:val="left"/>
        <w:rPr>
          <w:sz w:val="20"/>
        </w:rPr>
      </w:pPr>
      <w:r>
        <w:rPr>
          <w:color w:val="221F1F"/>
          <w:w w:val="115"/>
          <w:sz w:val="20"/>
        </w:rPr>
        <w:t>проявлять</w:t>
      </w:r>
      <w:r>
        <w:rPr>
          <w:color w:val="221F1F"/>
          <w:spacing w:val="40"/>
          <w:w w:val="115"/>
          <w:sz w:val="20"/>
        </w:rPr>
        <w:t xml:space="preserve"> </w:t>
      </w:r>
      <w:r>
        <w:rPr>
          <w:color w:val="221F1F"/>
          <w:w w:val="115"/>
          <w:sz w:val="20"/>
        </w:rPr>
        <w:t>готовность</w:t>
      </w:r>
      <w:r>
        <w:rPr>
          <w:color w:val="221F1F"/>
          <w:spacing w:val="40"/>
          <w:w w:val="115"/>
          <w:sz w:val="20"/>
        </w:rPr>
        <w:t xml:space="preserve"> </w:t>
      </w:r>
      <w:r>
        <w:rPr>
          <w:color w:val="221F1F"/>
          <w:w w:val="115"/>
          <w:sz w:val="20"/>
        </w:rPr>
        <w:t>руководить,</w:t>
      </w:r>
      <w:r>
        <w:rPr>
          <w:color w:val="221F1F"/>
          <w:spacing w:val="40"/>
          <w:w w:val="115"/>
          <w:sz w:val="20"/>
        </w:rPr>
        <w:t xml:space="preserve"> </w:t>
      </w:r>
      <w:r>
        <w:rPr>
          <w:color w:val="221F1F"/>
          <w:w w:val="115"/>
          <w:sz w:val="20"/>
        </w:rPr>
        <w:t>выполнять</w:t>
      </w:r>
      <w:r>
        <w:rPr>
          <w:color w:val="221F1F"/>
          <w:spacing w:val="40"/>
          <w:w w:val="115"/>
          <w:sz w:val="20"/>
        </w:rPr>
        <w:t xml:space="preserve"> </w:t>
      </w:r>
      <w:r>
        <w:rPr>
          <w:color w:val="221F1F"/>
          <w:w w:val="115"/>
          <w:sz w:val="20"/>
        </w:rPr>
        <w:t>поручения,</w:t>
      </w:r>
      <w:r>
        <w:rPr>
          <w:color w:val="221F1F"/>
          <w:spacing w:val="80"/>
          <w:w w:val="115"/>
          <w:sz w:val="20"/>
        </w:rPr>
        <w:t xml:space="preserve"> </w:t>
      </w:r>
      <w:r>
        <w:rPr>
          <w:color w:val="221F1F"/>
          <w:spacing w:val="-2"/>
          <w:w w:val="115"/>
          <w:sz w:val="20"/>
        </w:rPr>
        <w:t>подчиняться;</w:t>
      </w:r>
    </w:p>
    <w:p w:rsidR="00923AD8" w:rsidRDefault="000A3044">
      <w:pPr>
        <w:pStyle w:val="a5"/>
        <w:numPr>
          <w:ilvl w:val="0"/>
          <w:numId w:val="74"/>
        </w:numPr>
        <w:tabs>
          <w:tab w:val="left" w:pos="476"/>
        </w:tabs>
        <w:spacing w:line="230" w:lineRule="exact"/>
        <w:ind w:left="475" w:hanging="133"/>
        <w:jc w:val="left"/>
        <w:rPr>
          <w:sz w:val="20"/>
        </w:rPr>
      </w:pPr>
      <w:r>
        <w:rPr>
          <w:color w:val="221F1F"/>
          <w:w w:val="110"/>
          <w:sz w:val="20"/>
        </w:rPr>
        <w:t>ответственно</w:t>
      </w:r>
      <w:r>
        <w:rPr>
          <w:color w:val="221F1F"/>
          <w:spacing w:val="51"/>
          <w:w w:val="110"/>
          <w:sz w:val="20"/>
        </w:rPr>
        <w:t xml:space="preserve"> </w:t>
      </w:r>
      <w:r>
        <w:rPr>
          <w:color w:val="221F1F"/>
          <w:w w:val="110"/>
          <w:sz w:val="20"/>
        </w:rPr>
        <w:t>выполнять</w:t>
      </w:r>
      <w:r>
        <w:rPr>
          <w:color w:val="221F1F"/>
          <w:spacing w:val="46"/>
          <w:w w:val="110"/>
          <w:sz w:val="20"/>
        </w:rPr>
        <w:t xml:space="preserve"> </w:t>
      </w:r>
      <w:r>
        <w:rPr>
          <w:color w:val="221F1F"/>
          <w:w w:val="110"/>
          <w:sz w:val="20"/>
        </w:rPr>
        <w:t>свою</w:t>
      </w:r>
      <w:r>
        <w:rPr>
          <w:color w:val="221F1F"/>
          <w:spacing w:val="49"/>
          <w:w w:val="110"/>
          <w:sz w:val="20"/>
        </w:rPr>
        <w:t xml:space="preserve"> </w:t>
      </w:r>
      <w:r>
        <w:rPr>
          <w:color w:val="221F1F"/>
          <w:w w:val="110"/>
          <w:sz w:val="20"/>
        </w:rPr>
        <w:t>часть</w:t>
      </w:r>
      <w:r>
        <w:rPr>
          <w:color w:val="221F1F"/>
          <w:spacing w:val="49"/>
          <w:w w:val="110"/>
          <w:sz w:val="20"/>
        </w:rPr>
        <w:t xml:space="preserve"> </w:t>
      </w:r>
      <w:r>
        <w:rPr>
          <w:color w:val="221F1F"/>
          <w:spacing w:val="-2"/>
          <w:w w:val="110"/>
          <w:sz w:val="20"/>
        </w:rPr>
        <w:t>работы;</w:t>
      </w:r>
    </w:p>
    <w:p w:rsidR="00923AD8" w:rsidRDefault="000A3044">
      <w:pPr>
        <w:pStyle w:val="a5"/>
        <w:numPr>
          <w:ilvl w:val="0"/>
          <w:numId w:val="74"/>
        </w:numPr>
        <w:tabs>
          <w:tab w:val="left" w:pos="481"/>
        </w:tabs>
        <w:ind w:left="480" w:hanging="138"/>
        <w:jc w:val="left"/>
        <w:rPr>
          <w:sz w:val="20"/>
        </w:rPr>
      </w:pPr>
      <w:r>
        <w:rPr>
          <w:color w:val="221F1F"/>
          <w:w w:val="110"/>
          <w:sz w:val="20"/>
        </w:rPr>
        <w:t>оценивать</w:t>
      </w:r>
      <w:r>
        <w:rPr>
          <w:color w:val="221F1F"/>
          <w:spacing w:val="43"/>
          <w:w w:val="110"/>
          <w:sz w:val="20"/>
        </w:rPr>
        <w:t xml:space="preserve"> </w:t>
      </w:r>
      <w:r>
        <w:rPr>
          <w:color w:val="221F1F"/>
          <w:w w:val="110"/>
          <w:sz w:val="20"/>
        </w:rPr>
        <w:t>свой</w:t>
      </w:r>
      <w:r>
        <w:rPr>
          <w:color w:val="221F1F"/>
          <w:spacing w:val="43"/>
          <w:w w:val="110"/>
          <w:sz w:val="20"/>
        </w:rPr>
        <w:t xml:space="preserve"> </w:t>
      </w:r>
      <w:r>
        <w:rPr>
          <w:color w:val="221F1F"/>
          <w:w w:val="110"/>
          <w:sz w:val="20"/>
        </w:rPr>
        <w:t>вклад</w:t>
      </w:r>
      <w:r>
        <w:rPr>
          <w:color w:val="221F1F"/>
          <w:spacing w:val="46"/>
          <w:w w:val="110"/>
          <w:sz w:val="20"/>
        </w:rPr>
        <w:t xml:space="preserve"> </w:t>
      </w:r>
      <w:r>
        <w:rPr>
          <w:color w:val="221F1F"/>
          <w:w w:val="110"/>
          <w:sz w:val="20"/>
        </w:rPr>
        <w:t>в</w:t>
      </w:r>
      <w:r>
        <w:rPr>
          <w:color w:val="221F1F"/>
          <w:spacing w:val="43"/>
          <w:w w:val="110"/>
          <w:sz w:val="20"/>
        </w:rPr>
        <w:t xml:space="preserve"> </w:t>
      </w:r>
      <w:r>
        <w:rPr>
          <w:color w:val="221F1F"/>
          <w:w w:val="110"/>
          <w:sz w:val="20"/>
        </w:rPr>
        <w:t>общий</w:t>
      </w:r>
      <w:r>
        <w:rPr>
          <w:color w:val="221F1F"/>
          <w:spacing w:val="49"/>
          <w:w w:val="110"/>
          <w:sz w:val="20"/>
        </w:rPr>
        <w:t xml:space="preserve"> </w:t>
      </w:r>
      <w:r>
        <w:rPr>
          <w:color w:val="221F1F"/>
          <w:spacing w:val="-2"/>
          <w:w w:val="110"/>
          <w:sz w:val="20"/>
        </w:rPr>
        <w:t>результат;</w:t>
      </w:r>
    </w:p>
    <w:p w:rsidR="00923AD8" w:rsidRDefault="000A3044">
      <w:pPr>
        <w:pStyle w:val="a5"/>
        <w:numPr>
          <w:ilvl w:val="0"/>
          <w:numId w:val="74"/>
        </w:numPr>
        <w:tabs>
          <w:tab w:val="left" w:pos="471"/>
        </w:tabs>
        <w:spacing w:before="13" w:line="252" w:lineRule="auto"/>
        <w:ind w:right="274" w:hanging="144"/>
        <w:jc w:val="left"/>
        <w:rPr>
          <w:sz w:val="20"/>
        </w:rPr>
      </w:pPr>
      <w:r>
        <w:rPr>
          <w:color w:val="221F1F"/>
          <w:w w:val="110"/>
          <w:sz w:val="20"/>
        </w:rPr>
        <w:t>выполнять</w:t>
      </w:r>
      <w:r>
        <w:rPr>
          <w:color w:val="221F1F"/>
          <w:spacing w:val="40"/>
          <w:w w:val="110"/>
          <w:sz w:val="20"/>
        </w:rPr>
        <w:t xml:space="preserve"> </w:t>
      </w:r>
      <w:r>
        <w:rPr>
          <w:color w:val="221F1F"/>
          <w:w w:val="110"/>
          <w:sz w:val="20"/>
        </w:rPr>
        <w:t>совместные</w:t>
      </w:r>
      <w:r>
        <w:rPr>
          <w:color w:val="221F1F"/>
          <w:spacing w:val="40"/>
          <w:w w:val="110"/>
          <w:sz w:val="20"/>
        </w:rPr>
        <w:t xml:space="preserve"> </w:t>
      </w:r>
      <w:r>
        <w:rPr>
          <w:color w:val="221F1F"/>
          <w:w w:val="110"/>
          <w:sz w:val="20"/>
        </w:rPr>
        <w:t>проектные</w:t>
      </w:r>
      <w:r>
        <w:rPr>
          <w:color w:val="221F1F"/>
          <w:spacing w:val="40"/>
          <w:w w:val="110"/>
          <w:sz w:val="20"/>
        </w:rPr>
        <w:t xml:space="preserve"> </w:t>
      </w:r>
      <w:r>
        <w:rPr>
          <w:color w:val="221F1F"/>
          <w:w w:val="110"/>
          <w:sz w:val="20"/>
        </w:rPr>
        <w:t>задания</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опорой</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пред- ложенные образцы.</w:t>
      </w:r>
    </w:p>
    <w:p w:rsidR="00923AD8" w:rsidRDefault="000A3044">
      <w:pPr>
        <w:pStyle w:val="a3"/>
        <w:spacing w:before="4" w:line="254" w:lineRule="auto"/>
        <w:ind w:right="274"/>
      </w:pPr>
      <w:r>
        <w:rPr>
          <w:color w:val="221F1F"/>
          <w:w w:val="110"/>
        </w:rPr>
        <w:t>Овладение универсальными учебными регулятивными дей- ствиями согласно ФГОС НОО предполагает формирование и оценку</w:t>
      </w:r>
      <w:r>
        <w:rPr>
          <w:color w:val="221F1F"/>
          <w:spacing w:val="40"/>
          <w:w w:val="110"/>
        </w:rPr>
        <w:t xml:space="preserve"> </w:t>
      </w:r>
      <w:r>
        <w:rPr>
          <w:color w:val="221F1F"/>
          <w:w w:val="110"/>
        </w:rPr>
        <w:t>у</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следующих</w:t>
      </w:r>
      <w:r>
        <w:rPr>
          <w:color w:val="221F1F"/>
          <w:spacing w:val="40"/>
          <w:w w:val="110"/>
        </w:rPr>
        <w:t xml:space="preserve"> </w:t>
      </w:r>
      <w:r>
        <w:rPr>
          <w:color w:val="221F1F"/>
          <w:w w:val="110"/>
        </w:rPr>
        <w:t>групп</w:t>
      </w:r>
      <w:r>
        <w:rPr>
          <w:color w:val="221F1F"/>
          <w:spacing w:val="40"/>
          <w:w w:val="110"/>
        </w:rPr>
        <w:t xml:space="preserve"> </w:t>
      </w:r>
      <w:r>
        <w:rPr>
          <w:color w:val="221F1F"/>
          <w:w w:val="110"/>
        </w:rPr>
        <w:t>умений:</w:t>
      </w:r>
    </w:p>
    <w:p w:rsidR="00923AD8" w:rsidRDefault="000A3044">
      <w:pPr>
        <w:pStyle w:val="a5"/>
        <w:numPr>
          <w:ilvl w:val="0"/>
          <w:numId w:val="72"/>
        </w:numPr>
        <w:tabs>
          <w:tab w:val="left" w:pos="750"/>
        </w:tabs>
        <w:spacing w:line="229" w:lineRule="exact"/>
        <w:ind w:hanging="268"/>
        <w:jc w:val="both"/>
        <w:rPr>
          <w:sz w:val="20"/>
        </w:rPr>
      </w:pPr>
      <w:r>
        <w:rPr>
          <w:color w:val="221F1F"/>
          <w:spacing w:val="-2"/>
          <w:w w:val="115"/>
          <w:sz w:val="20"/>
        </w:rPr>
        <w:t>самоорганизация:</w:t>
      </w:r>
    </w:p>
    <w:p w:rsidR="00923AD8" w:rsidRDefault="000A3044">
      <w:pPr>
        <w:pStyle w:val="a3"/>
        <w:spacing w:before="8" w:line="252" w:lineRule="auto"/>
        <w:ind w:left="485" w:right="277" w:hanging="144"/>
      </w:pPr>
      <w:r>
        <w:rPr>
          <w:rFonts w:ascii="Trebuchet MS" w:hAnsi="Trebuchet MS"/>
          <w:color w:val="221F1F"/>
          <w:w w:val="110"/>
          <w:position w:val="1"/>
          <w:sz w:val="14"/>
        </w:rPr>
        <w:t>-</w:t>
      </w:r>
      <w:r>
        <w:rPr>
          <w:color w:val="221F1F"/>
          <w:w w:val="110"/>
        </w:rPr>
        <w:t>планировать действия по решению учебной задачи для полу- чения результата;</w:t>
      </w:r>
    </w:p>
    <w:p w:rsidR="00923AD8" w:rsidRDefault="000A3044">
      <w:pPr>
        <w:pStyle w:val="a5"/>
        <w:numPr>
          <w:ilvl w:val="0"/>
          <w:numId w:val="74"/>
        </w:numPr>
        <w:tabs>
          <w:tab w:val="left" w:pos="486"/>
        </w:tabs>
        <w:spacing w:before="4"/>
        <w:ind w:hanging="143"/>
        <w:rPr>
          <w:sz w:val="20"/>
        </w:rPr>
      </w:pPr>
      <w:r>
        <w:rPr>
          <w:color w:val="221F1F"/>
          <w:w w:val="110"/>
          <w:sz w:val="20"/>
        </w:rPr>
        <w:t>выстраивать</w:t>
      </w:r>
      <w:r>
        <w:rPr>
          <w:color w:val="221F1F"/>
          <w:spacing w:val="60"/>
          <w:w w:val="150"/>
          <w:sz w:val="20"/>
        </w:rPr>
        <w:t xml:space="preserve"> </w:t>
      </w:r>
      <w:r>
        <w:rPr>
          <w:color w:val="221F1F"/>
          <w:w w:val="110"/>
          <w:sz w:val="20"/>
        </w:rPr>
        <w:t>последовательность</w:t>
      </w:r>
      <w:r>
        <w:rPr>
          <w:color w:val="221F1F"/>
          <w:spacing w:val="79"/>
          <w:w w:val="110"/>
          <w:sz w:val="20"/>
        </w:rPr>
        <w:t xml:space="preserve"> </w:t>
      </w:r>
      <w:r>
        <w:rPr>
          <w:color w:val="221F1F"/>
          <w:w w:val="110"/>
          <w:sz w:val="20"/>
        </w:rPr>
        <w:t>выбранных</w:t>
      </w:r>
      <w:r>
        <w:rPr>
          <w:color w:val="221F1F"/>
          <w:spacing w:val="79"/>
          <w:w w:val="110"/>
          <w:sz w:val="20"/>
        </w:rPr>
        <w:t xml:space="preserve"> </w:t>
      </w:r>
      <w:r>
        <w:rPr>
          <w:color w:val="221F1F"/>
          <w:spacing w:val="-2"/>
          <w:w w:val="110"/>
          <w:sz w:val="20"/>
        </w:rPr>
        <w:t>действий;</w:t>
      </w:r>
    </w:p>
    <w:p w:rsidR="00923AD8" w:rsidRDefault="00923AD8">
      <w:pPr>
        <w:jc w:val="both"/>
        <w:rPr>
          <w:sz w:val="20"/>
        </w:rPr>
        <w:sectPr w:rsidR="00923AD8">
          <w:pgSz w:w="7840" w:h="12020"/>
          <w:pgMar w:top="600" w:right="460" w:bottom="280" w:left="480" w:header="720" w:footer="720" w:gutter="0"/>
          <w:cols w:space="720"/>
        </w:sectPr>
      </w:pPr>
    </w:p>
    <w:p w:rsidR="00923AD8" w:rsidRDefault="000A3044">
      <w:pPr>
        <w:pStyle w:val="a5"/>
        <w:numPr>
          <w:ilvl w:val="0"/>
          <w:numId w:val="72"/>
        </w:numPr>
        <w:tabs>
          <w:tab w:val="left" w:pos="750"/>
        </w:tabs>
        <w:spacing w:before="63"/>
        <w:ind w:hanging="268"/>
        <w:jc w:val="both"/>
        <w:rPr>
          <w:sz w:val="20"/>
        </w:rPr>
      </w:pPr>
      <w:r>
        <w:rPr>
          <w:color w:val="221F1F"/>
          <w:spacing w:val="-2"/>
          <w:w w:val="110"/>
          <w:sz w:val="20"/>
        </w:rPr>
        <w:lastRenderedPageBreak/>
        <w:t>самоконтроль:</w:t>
      </w:r>
    </w:p>
    <w:p w:rsidR="00923AD8" w:rsidRDefault="000A3044">
      <w:pPr>
        <w:pStyle w:val="a5"/>
        <w:numPr>
          <w:ilvl w:val="0"/>
          <w:numId w:val="74"/>
        </w:numPr>
        <w:tabs>
          <w:tab w:val="left" w:pos="457"/>
        </w:tabs>
        <w:spacing w:before="10" w:line="249" w:lineRule="auto"/>
        <w:ind w:left="341" w:right="273" w:firstLine="0"/>
        <w:rPr>
          <w:sz w:val="20"/>
        </w:rPr>
      </w:pPr>
      <w:r>
        <w:rPr>
          <w:color w:val="221F1F"/>
          <w:w w:val="115"/>
          <w:sz w:val="20"/>
        </w:rPr>
        <w:t xml:space="preserve">устанавливать причины успеха/неудач в учебной деятельно- </w:t>
      </w:r>
      <w:r>
        <w:rPr>
          <w:color w:val="221F1F"/>
          <w:spacing w:val="-4"/>
          <w:w w:val="115"/>
          <w:sz w:val="20"/>
        </w:rPr>
        <w:t>сти;</w:t>
      </w:r>
    </w:p>
    <w:p w:rsidR="00923AD8" w:rsidRDefault="000A3044">
      <w:pPr>
        <w:pStyle w:val="a5"/>
        <w:numPr>
          <w:ilvl w:val="0"/>
          <w:numId w:val="74"/>
        </w:numPr>
        <w:tabs>
          <w:tab w:val="left" w:pos="510"/>
        </w:tabs>
        <w:spacing w:before="2" w:line="249" w:lineRule="auto"/>
        <w:ind w:right="276" w:hanging="144"/>
        <w:rPr>
          <w:sz w:val="20"/>
        </w:rPr>
      </w:pPr>
      <w:r>
        <w:rPr>
          <w:color w:val="221F1F"/>
          <w:w w:val="115"/>
          <w:sz w:val="20"/>
        </w:rPr>
        <w:t xml:space="preserve">корректировать свои учебные действия для преодоления </w:t>
      </w:r>
      <w:r>
        <w:rPr>
          <w:color w:val="221F1F"/>
          <w:spacing w:val="-2"/>
          <w:w w:val="115"/>
          <w:sz w:val="20"/>
        </w:rPr>
        <w:t>ошибок.</w:t>
      </w:r>
    </w:p>
    <w:p w:rsidR="00923AD8" w:rsidRDefault="000A3044">
      <w:pPr>
        <w:pStyle w:val="a3"/>
        <w:tabs>
          <w:tab w:val="left" w:pos="4861"/>
        </w:tabs>
        <w:spacing w:before="1" w:line="249" w:lineRule="auto"/>
        <w:ind w:right="274"/>
      </w:pPr>
      <w:r>
        <w:rPr>
          <w:color w:val="221F1F"/>
          <w:w w:val="110"/>
        </w:rPr>
        <w:t>Оценка достижения метапредметных результатов осущест- вляется как педагогическим работником в ходе текущей и про- межуточной оценки по предмету, так и администрацией обра- зовательной организации в ходе</w:t>
      </w:r>
      <w:r>
        <w:rPr>
          <w:color w:val="221F1F"/>
        </w:rPr>
        <w:tab/>
      </w:r>
      <w:r>
        <w:rPr>
          <w:color w:val="221F1F"/>
          <w:spacing w:val="-2"/>
          <w:w w:val="110"/>
        </w:rPr>
        <w:t>внутришкольного мониторинга.</w:t>
      </w:r>
    </w:p>
    <w:p w:rsidR="00923AD8" w:rsidRDefault="000A3044">
      <w:pPr>
        <w:pStyle w:val="a3"/>
        <w:spacing w:before="3" w:line="249" w:lineRule="auto"/>
        <w:ind w:right="273"/>
      </w:pPr>
      <w:r>
        <w:rPr>
          <w:color w:val="221F1F"/>
          <w:w w:val="115"/>
        </w:rPr>
        <w:t>В текущем учебном процессе отслеживается способность об- учающихся разрешать учебные ситуации и выполнять учебные задачи, требующие владения познавательными, коммуника- тивными и регулятивными действиями, реализуемыми в пред- метном преподавании</w:t>
      </w:r>
      <w:r>
        <w:rPr>
          <w:color w:val="221F1F"/>
          <w:w w:val="115"/>
          <w:position w:val="4"/>
          <w:sz w:val="12"/>
        </w:rPr>
        <w:t>1</w:t>
      </w:r>
      <w:r>
        <w:rPr>
          <w:color w:val="221F1F"/>
          <w:w w:val="115"/>
        </w:rPr>
        <w:t>.</w:t>
      </w:r>
    </w:p>
    <w:p w:rsidR="00923AD8" w:rsidRDefault="000A3044">
      <w:pPr>
        <w:pStyle w:val="a3"/>
        <w:spacing w:before="1" w:line="249" w:lineRule="auto"/>
        <w:ind w:right="272"/>
      </w:pPr>
      <w:r>
        <w:rPr>
          <w:color w:val="221F1F"/>
          <w:w w:val="110"/>
        </w:rPr>
        <w:t>В ходе внутришкольного мониторинга проводится оценка сформированности учебных универсальных действий. Содер- жание и периодичность внутришкольного мониторинга уста- навливается</w:t>
      </w:r>
      <w:r>
        <w:rPr>
          <w:color w:val="221F1F"/>
          <w:spacing w:val="40"/>
          <w:w w:val="110"/>
        </w:rPr>
        <w:t xml:space="preserve"> </w:t>
      </w:r>
      <w:r>
        <w:rPr>
          <w:color w:val="221F1F"/>
          <w:w w:val="110"/>
        </w:rPr>
        <w:t>решением</w:t>
      </w:r>
      <w:r>
        <w:rPr>
          <w:color w:val="221F1F"/>
          <w:spacing w:val="40"/>
          <w:w w:val="110"/>
        </w:rPr>
        <w:t xml:space="preserve"> </w:t>
      </w:r>
      <w:r>
        <w:rPr>
          <w:color w:val="221F1F"/>
          <w:w w:val="110"/>
        </w:rPr>
        <w:t>педагогического</w:t>
      </w:r>
      <w:r>
        <w:rPr>
          <w:color w:val="221F1F"/>
          <w:spacing w:val="40"/>
          <w:w w:val="110"/>
        </w:rPr>
        <w:t xml:space="preserve"> </w:t>
      </w:r>
      <w:r>
        <w:rPr>
          <w:color w:val="221F1F"/>
          <w:w w:val="110"/>
        </w:rPr>
        <w:t>совета.</w:t>
      </w:r>
      <w:r>
        <w:rPr>
          <w:color w:val="221F1F"/>
          <w:spacing w:val="40"/>
          <w:w w:val="110"/>
        </w:rPr>
        <w:t xml:space="preserve"> </w:t>
      </w:r>
      <w:r>
        <w:rPr>
          <w:color w:val="221F1F"/>
          <w:w w:val="110"/>
        </w:rPr>
        <w:t>Инструмента-</w:t>
      </w:r>
      <w:r>
        <w:rPr>
          <w:color w:val="221F1F"/>
          <w:spacing w:val="40"/>
          <w:w w:val="110"/>
        </w:rPr>
        <w:t xml:space="preserve"> </w:t>
      </w:r>
      <w:r>
        <w:rPr>
          <w:color w:val="221F1F"/>
          <w:w w:val="110"/>
        </w:rPr>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w:t>
      </w:r>
      <w:r>
        <w:rPr>
          <w:color w:val="221F1F"/>
          <w:spacing w:val="40"/>
          <w:w w:val="110"/>
        </w:rPr>
        <w:t xml:space="preserve"> </w:t>
      </w:r>
      <w:r>
        <w:rPr>
          <w:color w:val="221F1F"/>
          <w:w w:val="110"/>
        </w:rPr>
        <w:t>и</w:t>
      </w:r>
      <w:r>
        <w:rPr>
          <w:color w:val="221F1F"/>
          <w:spacing w:val="40"/>
          <w:w w:val="110"/>
        </w:rPr>
        <w:t xml:space="preserve"> </w:t>
      </w:r>
      <w:r>
        <w:rPr>
          <w:color w:val="221F1F"/>
          <w:w w:val="110"/>
        </w:rPr>
        <w:t>познавательных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действий.</w:t>
      </w:r>
    </w:p>
    <w:p w:rsidR="00923AD8" w:rsidRDefault="000A3044">
      <w:pPr>
        <w:pStyle w:val="6"/>
        <w:spacing w:before="8"/>
      </w:pPr>
      <w:r>
        <w:rPr>
          <w:color w:val="221F1F"/>
          <w:w w:val="90"/>
        </w:rPr>
        <w:t>Особенности</w:t>
      </w:r>
      <w:r>
        <w:rPr>
          <w:color w:val="221F1F"/>
          <w:spacing w:val="34"/>
        </w:rPr>
        <w:t xml:space="preserve"> </w:t>
      </w:r>
      <w:r>
        <w:rPr>
          <w:color w:val="221F1F"/>
          <w:w w:val="90"/>
        </w:rPr>
        <w:t>оценки</w:t>
      </w:r>
      <w:r>
        <w:rPr>
          <w:color w:val="221F1F"/>
          <w:spacing w:val="30"/>
        </w:rPr>
        <w:t xml:space="preserve"> </w:t>
      </w:r>
      <w:r>
        <w:rPr>
          <w:color w:val="221F1F"/>
          <w:w w:val="90"/>
        </w:rPr>
        <w:t>предметных</w:t>
      </w:r>
      <w:r>
        <w:rPr>
          <w:color w:val="221F1F"/>
          <w:spacing w:val="33"/>
        </w:rPr>
        <w:t xml:space="preserve"> </w:t>
      </w:r>
      <w:r>
        <w:rPr>
          <w:color w:val="221F1F"/>
          <w:spacing w:val="-2"/>
          <w:w w:val="90"/>
        </w:rPr>
        <w:t>результатов</w:t>
      </w:r>
    </w:p>
    <w:p w:rsidR="00923AD8" w:rsidRDefault="000A3044">
      <w:pPr>
        <w:pStyle w:val="a3"/>
        <w:spacing w:before="7" w:line="249" w:lineRule="auto"/>
        <w:ind w:right="274"/>
      </w:pPr>
      <w:r>
        <w:rPr>
          <w:color w:val="221F1F"/>
          <w:w w:val="110"/>
        </w:rPr>
        <w:t>Оценка предметных результатов представляет собой оценку достижения обучающимися планируемых результатов по от- дельным предметам. Основой для оценки предметных резуль- татов являются положения ФГОС НОО, представленные в раз- делах I «Общие положения» и IV «Требования к результатам освоения программы начального общего образования». Форми- рование предметных результатов обеспечивается каждой учеб-</w:t>
      </w:r>
      <w:r>
        <w:rPr>
          <w:color w:val="221F1F"/>
          <w:spacing w:val="80"/>
          <w:w w:val="110"/>
        </w:rPr>
        <w:t xml:space="preserve"> </w:t>
      </w:r>
      <w:r>
        <w:rPr>
          <w:color w:val="221F1F"/>
          <w:w w:val="110"/>
        </w:rPr>
        <w:t>ной дисциплиной.</w:t>
      </w:r>
    </w:p>
    <w:p w:rsidR="00923AD8" w:rsidRDefault="000A3044">
      <w:pPr>
        <w:pStyle w:val="a3"/>
        <w:spacing w:before="3" w:line="249" w:lineRule="auto"/>
        <w:ind w:right="269"/>
      </w:pPr>
      <w:r>
        <w:rPr>
          <w:color w:val="221F1F"/>
          <w:w w:val="110"/>
        </w:rPr>
        <w:t xml:space="preserve">Основным </w:t>
      </w:r>
      <w:r>
        <w:rPr>
          <w:rFonts w:ascii="Georgia" w:hAnsi="Georgia"/>
          <w:b/>
          <w:color w:val="221F1F"/>
          <w:w w:val="110"/>
        </w:rPr>
        <w:t xml:space="preserve">предметом </w:t>
      </w:r>
      <w:r>
        <w:rPr>
          <w:color w:val="221F1F"/>
          <w:w w:val="110"/>
        </w:rPr>
        <w:t>оценки в соответствии с требования-</w:t>
      </w:r>
      <w:r>
        <w:rPr>
          <w:color w:val="221F1F"/>
          <w:spacing w:val="40"/>
          <w:w w:val="110"/>
        </w:rPr>
        <w:t xml:space="preserve"> </w:t>
      </w:r>
      <w:r>
        <w:rPr>
          <w:color w:val="221F1F"/>
          <w:w w:val="110"/>
        </w:rPr>
        <w:t>ми ФГОС НОО является способность к решению учебно-позна- вательных и учебно-практических задач, основанных на изу- чаемом учебном материале и способах действий, в том числе метапредметных (познавательных, регулятивных, коммуни- кативных) действий.</w:t>
      </w:r>
    </w:p>
    <w:p w:rsidR="00923AD8" w:rsidRDefault="002379E3">
      <w:pPr>
        <w:pStyle w:val="a3"/>
        <w:spacing w:before="7"/>
        <w:ind w:left="0" w:firstLine="0"/>
        <w:jc w:val="left"/>
        <w:rPr>
          <w:sz w:val="15"/>
        </w:rPr>
      </w:pPr>
      <w:r>
        <w:pict>
          <v:shape id="docshape5" o:spid="_x0000_s1101" style="position:absolute;margin-left:36.85pt;margin-top:10.2pt;width:85.05pt;height:.1pt;z-index:-15726592;mso-wrap-distance-left:0;mso-wrap-distance-right:0;mso-position-horizontal-relative:page" coordorigin="737,204" coordsize="1701,0" path="m737,204r1701,e" filled="f" strokecolor="#221f1f" strokeweight=".5pt">
            <v:path arrowok="t"/>
            <w10:wrap type="topAndBottom" anchorx="page"/>
          </v:shape>
        </w:pict>
      </w:r>
    </w:p>
    <w:p w:rsidR="00923AD8" w:rsidRDefault="000A3044">
      <w:pPr>
        <w:spacing w:before="52" w:line="232" w:lineRule="auto"/>
        <w:ind w:left="485" w:right="271" w:hanging="228"/>
        <w:jc w:val="both"/>
        <w:rPr>
          <w:sz w:val="18"/>
        </w:rPr>
      </w:pPr>
      <w:r>
        <w:rPr>
          <w:color w:val="221F1F"/>
          <w:w w:val="115"/>
          <w:position w:val="4"/>
          <w:sz w:val="12"/>
        </w:rPr>
        <w:t xml:space="preserve">1 </w:t>
      </w:r>
      <w:r>
        <w:rPr>
          <w:color w:val="221F1F"/>
          <w:w w:val="115"/>
          <w:sz w:val="18"/>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 ной программы.</w:t>
      </w:r>
    </w:p>
    <w:p w:rsidR="00923AD8" w:rsidRDefault="00923AD8">
      <w:pPr>
        <w:spacing w:line="232" w:lineRule="auto"/>
        <w:jc w:val="both"/>
        <w:rPr>
          <w:sz w:val="18"/>
        </w:rPr>
        <w:sectPr w:rsidR="00923AD8">
          <w:pgSz w:w="7840" w:h="12020"/>
          <w:pgMar w:top="600" w:right="460" w:bottom="280" w:left="480" w:header="720" w:footer="720" w:gutter="0"/>
          <w:cols w:space="720"/>
        </w:sectPr>
      </w:pPr>
    </w:p>
    <w:p w:rsidR="00923AD8" w:rsidRDefault="000A3044">
      <w:pPr>
        <w:spacing w:before="63" w:line="254" w:lineRule="auto"/>
        <w:ind w:left="257" w:right="273" w:firstLine="228"/>
        <w:jc w:val="both"/>
        <w:rPr>
          <w:sz w:val="20"/>
        </w:rPr>
      </w:pPr>
      <w:r>
        <w:rPr>
          <w:color w:val="221F1F"/>
          <w:w w:val="115"/>
          <w:sz w:val="20"/>
        </w:rPr>
        <w:lastRenderedPageBreak/>
        <w:t xml:space="preserve">Для оценки предметных результатов предлагаются следую- щие критерии: </w:t>
      </w:r>
      <w:r>
        <w:rPr>
          <w:b/>
          <w:i/>
          <w:color w:val="221F1F"/>
          <w:w w:val="115"/>
          <w:sz w:val="20"/>
        </w:rPr>
        <w:t>знание и понимание</w:t>
      </w:r>
      <w:r>
        <w:rPr>
          <w:color w:val="221F1F"/>
          <w:w w:val="115"/>
          <w:sz w:val="20"/>
        </w:rPr>
        <w:t xml:space="preserve">, </w:t>
      </w:r>
      <w:r>
        <w:rPr>
          <w:b/>
          <w:i/>
          <w:color w:val="221F1F"/>
          <w:w w:val="115"/>
          <w:sz w:val="20"/>
        </w:rPr>
        <w:t>применение</w:t>
      </w:r>
      <w:r>
        <w:rPr>
          <w:color w:val="221F1F"/>
          <w:w w:val="115"/>
          <w:sz w:val="20"/>
        </w:rPr>
        <w:t xml:space="preserve">, </w:t>
      </w:r>
      <w:r>
        <w:rPr>
          <w:b/>
          <w:i/>
          <w:color w:val="221F1F"/>
          <w:w w:val="115"/>
          <w:sz w:val="20"/>
        </w:rPr>
        <w:t xml:space="preserve">функци- </w:t>
      </w:r>
      <w:r>
        <w:rPr>
          <w:b/>
          <w:i/>
          <w:color w:val="221F1F"/>
          <w:spacing w:val="-2"/>
          <w:w w:val="115"/>
          <w:sz w:val="20"/>
        </w:rPr>
        <w:t>ональность</w:t>
      </w:r>
      <w:r>
        <w:rPr>
          <w:color w:val="221F1F"/>
          <w:spacing w:val="-2"/>
          <w:w w:val="115"/>
          <w:sz w:val="20"/>
        </w:rPr>
        <w:t>.</w:t>
      </w:r>
    </w:p>
    <w:p w:rsidR="00923AD8" w:rsidRDefault="000A3044">
      <w:pPr>
        <w:pStyle w:val="a3"/>
        <w:spacing w:before="1" w:line="254" w:lineRule="auto"/>
        <w:ind w:right="271"/>
      </w:pPr>
      <w:r>
        <w:rPr>
          <w:color w:val="221F1F"/>
          <w:w w:val="105"/>
        </w:rPr>
        <w:t>Обобщённый критерий «</w:t>
      </w:r>
      <w:r>
        <w:rPr>
          <w:rFonts w:ascii="Georgia" w:hAnsi="Georgia"/>
          <w:b/>
          <w:color w:val="221F1F"/>
          <w:w w:val="105"/>
        </w:rPr>
        <w:t>знание и понимание</w:t>
      </w:r>
      <w:r>
        <w:rPr>
          <w:color w:val="221F1F"/>
          <w:w w:val="105"/>
        </w:rPr>
        <w:t>» включает зна- ние</w:t>
      </w:r>
      <w:r>
        <w:rPr>
          <w:color w:val="221F1F"/>
          <w:spacing w:val="40"/>
          <w:w w:val="105"/>
        </w:rPr>
        <w:t xml:space="preserve"> </w:t>
      </w:r>
      <w:r>
        <w:rPr>
          <w:color w:val="221F1F"/>
          <w:w w:val="105"/>
        </w:rPr>
        <w:t>и</w:t>
      </w:r>
      <w:r>
        <w:rPr>
          <w:color w:val="221F1F"/>
          <w:spacing w:val="40"/>
          <w:w w:val="105"/>
        </w:rPr>
        <w:t xml:space="preserve"> </w:t>
      </w:r>
      <w:r>
        <w:rPr>
          <w:color w:val="221F1F"/>
          <w:w w:val="105"/>
        </w:rPr>
        <w:t>понимание</w:t>
      </w:r>
      <w:r>
        <w:rPr>
          <w:color w:val="221F1F"/>
          <w:spacing w:val="40"/>
          <w:w w:val="105"/>
        </w:rPr>
        <w:t xml:space="preserve"> </w:t>
      </w:r>
      <w:r>
        <w:rPr>
          <w:color w:val="221F1F"/>
          <w:w w:val="105"/>
        </w:rPr>
        <w:t>роли</w:t>
      </w:r>
      <w:r>
        <w:rPr>
          <w:color w:val="221F1F"/>
          <w:spacing w:val="40"/>
          <w:w w:val="105"/>
        </w:rPr>
        <w:t xml:space="preserve"> </w:t>
      </w:r>
      <w:r>
        <w:rPr>
          <w:color w:val="221F1F"/>
          <w:w w:val="105"/>
        </w:rPr>
        <w:t>изучаемой</w:t>
      </w:r>
      <w:r>
        <w:rPr>
          <w:color w:val="221F1F"/>
          <w:spacing w:val="40"/>
          <w:w w:val="105"/>
        </w:rPr>
        <w:t xml:space="preserve"> </w:t>
      </w:r>
      <w:r>
        <w:rPr>
          <w:color w:val="221F1F"/>
          <w:w w:val="105"/>
        </w:rPr>
        <w:t>области</w:t>
      </w:r>
      <w:r>
        <w:rPr>
          <w:color w:val="221F1F"/>
          <w:spacing w:val="40"/>
          <w:w w:val="105"/>
        </w:rPr>
        <w:t xml:space="preserve"> </w:t>
      </w:r>
      <w:r>
        <w:rPr>
          <w:color w:val="221F1F"/>
          <w:w w:val="105"/>
        </w:rPr>
        <w:t>знания/вида</w:t>
      </w:r>
      <w:r>
        <w:rPr>
          <w:color w:val="221F1F"/>
          <w:spacing w:val="40"/>
          <w:w w:val="105"/>
        </w:rPr>
        <w:t xml:space="preserve"> </w:t>
      </w:r>
      <w:r>
        <w:rPr>
          <w:color w:val="221F1F"/>
          <w:w w:val="105"/>
        </w:rPr>
        <w:t>деятель- ности</w:t>
      </w:r>
      <w:r>
        <w:rPr>
          <w:color w:val="221F1F"/>
          <w:spacing w:val="40"/>
          <w:w w:val="105"/>
        </w:rPr>
        <w:t xml:space="preserve"> </w:t>
      </w:r>
      <w:r>
        <w:rPr>
          <w:color w:val="221F1F"/>
          <w:w w:val="105"/>
        </w:rPr>
        <w:t>в</w:t>
      </w:r>
      <w:r>
        <w:rPr>
          <w:color w:val="221F1F"/>
          <w:spacing w:val="40"/>
          <w:w w:val="105"/>
        </w:rPr>
        <w:t xml:space="preserve"> </w:t>
      </w:r>
      <w:r>
        <w:rPr>
          <w:color w:val="221F1F"/>
          <w:w w:val="105"/>
        </w:rPr>
        <w:t>различных</w:t>
      </w:r>
      <w:r>
        <w:rPr>
          <w:color w:val="221F1F"/>
          <w:spacing w:val="40"/>
          <w:w w:val="105"/>
        </w:rPr>
        <w:t xml:space="preserve"> </w:t>
      </w:r>
      <w:r>
        <w:rPr>
          <w:color w:val="221F1F"/>
          <w:w w:val="105"/>
        </w:rPr>
        <w:t>контекстах,</w:t>
      </w:r>
      <w:r>
        <w:rPr>
          <w:color w:val="221F1F"/>
          <w:spacing w:val="40"/>
          <w:w w:val="105"/>
        </w:rPr>
        <w:t xml:space="preserve"> </w:t>
      </w:r>
      <w:r>
        <w:rPr>
          <w:color w:val="221F1F"/>
          <w:w w:val="105"/>
        </w:rPr>
        <w:t>знание</w:t>
      </w:r>
      <w:r>
        <w:rPr>
          <w:color w:val="221F1F"/>
          <w:spacing w:val="40"/>
          <w:w w:val="105"/>
        </w:rPr>
        <w:t xml:space="preserve"> </w:t>
      </w:r>
      <w:r>
        <w:rPr>
          <w:color w:val="221F1F"/>
          <w:w w:val="105"/>
        </w:rPr>
        <w:t>и</w:t>
      </w:r>
      <w:r>
        <w:rPr>
          <w:color w:val="221F1F"/>
          <w:spacing w:val="40"/>
          <w:w w:val="105"/>
        </w:rPr>
        <w:t xml:space="preserve"> </w:t>
      </w:r>
      <w:r>
        <w:rPr>
          <w:color w:val="221F1F"/>
          <w:w w:val="105"/>
        </w:rPr>
        <w:t>понимание</w:t>
      </w:r>
      <w:r>
        <w:rPr>
          <w:color w:val="221F1F"/>
          <w:spacing w:val="40"/>
          <w:w w:val="105"/>
        </w:rPr>
        <w:t xml:space="preserve"> </w:t>
      </w:r>
      <w:r>
        <w:rPr>
          <w:color w:val="221F1F"/>
          <w:w w:val="105"/>
        </w:rPr>
        <w:t>термино- логии,</w:t>
      </w:r>
      <w:r>
        <w:rPr>
          <w:color w:val="221F1F"/>
          <w:spacing w:val="40"/>
          <w:w w:val="105"/>
        </w:rPr>
        <w:t xml:space="preserve"> </w:t>
      </w:r>
      <w:r>
        <w:rPr>
          <w:color w:val="221F1F"/>
          <w:w w:val="105"/>
        </w:rPr>
        <w:t>понятий</w:t>
      </w:r>
      <w:r>
        <w:rPr>
          <w:color w:val="221F1F"/>
          <w:spacing w:val="40"/>
          <w:w w:val="105"/>
        </w:rPr>
        <w:t xml:space="preserve"> </w:t>
      </w:r>
      <w:r>
        <w:rPr>
          <w:color w:val="221F1F"/>
          <w:w w:val="105"/>
        </w:rPr>
        <w:t>и</w:t>
      </w:r>
      <w:r>
        <w:rPr>
          <w:color w:val="221F1F"/>
          <w:spacing w:val="40"/>
          <w:w w:val="105"/>
        </w:rPr>
        <w:t xml:space="preserve"> </w:t>
      </w:r>
      <w:r>
        <w:rPr>
          <w:color w:val="221F1F"/>
          <w:w w:val="105"/>
        </w:rPr>
        <w:t>идей,</w:t>
      </w:r>
      <w:r>
        <w:rPr>
          <w:color w:val="221F1F"/>
          <w:spacing w:val="40"/>
          <w:w w:val="105"/>
        </w:rPr>
        <w:t xml:space="preserve"> </w:t>
      </w:r>
      <w:r>
        <w:rPr>
          <w:color w:val="221F1F"/>
          <w:w w:val="105"/>
        </w:rPr>
        <w:t>а</w:t>
      </w:r>
      <w:r>
        <w:rPr>
          <w:color w:val="221F1F"/>
          <w:spacing w:val="40"/>
          <w:w w:val="105"/>
        </w:rPr>
        <w:t xml:space="preserve"> </w:t>
      </w:r>
      <w:r>
        <w:rPr>
          <w:color w:val="221F1F"/>
          <w:w w:val="105"/>
        </w:rPr>
        <w:t>также</w:t>
      </w:r>
      <w:r>
        <w:rPr>
          <w:color w:val="221F1F"/>
          <w:spacing w:val="40"/>
          <w:w w:val="105"/>
        </w:rPr>
        <w:t xml:space="preserve"> </w:t>
      </w:r>
      <w:r>
        <w:rPr>
          <w:color w:val="221F1F"/>
          <w:w w:val="105"/>
        </w:rPr>
        <w:t>процедурных</w:t>
      </w:r>
      <w:r>
        <w:rPr>
          <w:color w:val="221F1F"/>
          <w:spacing w:val="40"/>
          <w:w w:val="105"/>
        </w:rPr>
        <w:t xml:space="preserve"> </w:t>
      </w:r>
      <w:r>
        <w:rPr>
          <w:color w:val="221F1F"/>
          <w:w w:val="105"/>
        </w:rPr>
        <w:t>знаний</w:t>
      </w:r>
      <w:r>
        <w:rPr>
          <w:color w:val="221F1F"/>
          <w:spacing w:val="40"/>
          <w:w w:val="105"/>
        </w:rPr>
        <w:t xml:space="preserve"> </w:t>
      </w:r>
      <w:r>
        <w:rPr>
          <w:color w:val="221F1F"/>
          <w:w w:val="105"/>
        </w:rPr>
        <w:t xml:space="preserve">или </w:t>
      </w:r>
      <w:r>
        <w:rPr>
          <w:color w:val="221F1F"/>
          <w:spacing w:val="-2"/>
          <w:w w:val="105"/>
        </w:rPr>
        <w:t>алгоритмов.</w:t>
      </w:r>
    </w:p>
    <w:p w:rsidR="00923AD8" w:rsidRDefault="000A3044">
      <w:pPr>
        <w:pStyle w:val="a3"/>
        <w:tabs>
          <w:tab w:val="left" w:pos="2177"/>
          <w:tab w:val="left" w:pos="3469"/>
          <w:tab w:val="left" w:pos="5629"/>
        </w:tabs>
        <w:spacing w:line="252" w:lineRule="auto"/>
        <w:ind w:right="273"/>
        <w:jc w:val="right"/>
      </w:pPr>
      <w:r>
        <w:rPr>
          <w:color w:val="221F1F"/>
          <w:spacing w:val="-2"/>
          <w:w w:val="115"/>
        </w:rPr>
        <w:t>Обобщённый</w:t>
      </w:r>
      <w:r>
        <w:rPr>
          <w:color w:val="221F1F"/>
        </w:rPr>
        <w:tab/>
      </w:r>
      <w:r>
        <w:rPr>
          <w:color w:val="221F1F"/>
          <w:spacing w:val="-2"/>
          <w:w w:val="115"/>
        </w:rPr>
        <w:t>критерий</w:t>
      </w:r>
      <w:r>
        <w:rPr>
          <w:color w:val="221F1F"/>
        </w:rPr>
        <w:tab/>
      </w:r>
      <w:r>
        <w:rPr>
          <w:color w:val="221F1F"/>
          <w:spacing w:val="-2"/>
          <w:w w:val="115"/>
        </w:rPr>
        <w:t>«</w:t>
      </w:r>
      <w:r>
        <w:rPr>
          <w:rFonts w:ascii="Georgia" w:hAnsi="Georgia"/>
          <w:b/>
          <w:color w:val="221F1F"/>
          <w:spacing w:val="-2"/>
          <w:w w:val="115"/>
        </w:rPr>
        <w:t>применение</w:t>
      </w:r>
      <w:r>
        <w:rPr>
          <w:color w:val="221F1F"/>
          <w:spacing w:val="-2"/>
          <w:w w:val="115"/>
        </w:rPr>
        <w:t>»</w:t>
      </w:r>
      <w:r>
        <w:rPr>
          <w:color w:val="221F1F"/>
        </w:rPr>
        <w:tab/>
      </w:r>
      <w:r>
        <w:rPr>
          <w:color w:val="221F1F"/>
          <w:spacing w:val="-2"/>
          <w:w w:val="115"/>
        </w:rPr>
        <w:t xml:space="preserve">включает: </w:t>
      </w:r>
      <w:r>
        <w:rPr>
          <w:color w:val="221F1F"/>
          <w:w w:val="115"/>
        </w:rPr>
        <w:t>использование</w:t>
      </w:r>
      <w:r>
        <w:rPr>
          <w:color w:val="221F1F"/>
          <w:spacing w:val="40"/>
          <w:w w:val="115"/>
        </w:rPr>
        <w:t xml:space="preserve"> </w:t>
      </w:r>
      <w:r>
        <w:rPr>
          <w:color w:val="221F1F"/>
          <w:w w:val="115"/>
        </w:rPr>
        <w:t>изучаемого</w:t>
      </w:r>
      <w:r>
        <w:rPr>
          <w:color w:val="221F1F"/>
          <w:spacing w:val="40"/>
          <w:w w:val="115"/>
        </w:rPr>
        <w:t xml:space="preserve"> </w:t>
      </w:r>
      <w:r>
        <w:rPr>
          <w:color w:val="221F1F"/>
          <w:w w:val="115"/>
        </w:rPr>
        <w:t>материала</w:t>
      </w:r>
      <w:r>
        <w:rPr>
          <w:color w:val="221F1F"/>
          <w:spacing w:val="40"/>
          <w:w w:val="115"/>
        </w:rPr>
        <w:t xml:space="preserve"> </w:t>
      </w:r>
      <w:r>
        <w:rPr>
          <w:color w:val="221F1F"/>
          <w:w w:val="115"/>
        </w:rPr>
        <w:t>при</w:t>
      </w:r>
      <w:r>
        <w:rPr>
          <w:color w:val="221F1F"/>
          <w:spacing w:val="40"/>
          <w:w w:val="115"/>
        </w:rPr>
        <w:t xml:space="preserve"> </w:t>
      </w:r>
      <w:r>
        <w:rPr>
          <w:color w:val="221F1F"/>
          <w:w w:val="115"/>
        </w:rPr>
        <w:t>решении</w:t>
      </w:r>
      <w:r>
        <w:rPr>
          <w:color w:val="221F1F"/>
          <w:spacing w:val="40"/>
          <w:w w:val="115"/>
        </w:rPr>
        <w:t xml:space="preserve"> </w:t>
      </w:r>
      <w:r>
        <w:rPr>
          <w:color w:val="221F1F"/>
          <w:w w:val="115"/>
        </w:rPr>
        <w:t>учебных задач, различающихся сложностью предметного содержания,</w:t>
      </w:r>
      <w:r>
        <w:rPr>
          <w:color w:val="221F1F"/>
          <w:spacing w:val="80"/>
          <w:w w:val="115"/>
        </w:rPr>
        <w:t xml:space="preserve"> </w:t>
      </w:r>
      <w:r>
        <w:rPr>
          <w:color w:val="221F1F"/>
          <w:w w:val="115"/>
        </w:rPr>
        <w:t>сочетанием</w:t>
      </w:r>
      <w:r>
        <w:rPr>
          <w:color w:val="221F1F"/>
          <w:spacing w:val="20"/>
          <w:w w:val="115"/>
        </w:rPr>
        <w:t xml:space="preserve"> </w:t>
      </w:r>
      <w:r>
        <w:rPr>
          <w:color w:val="221F1F"/>
          <w:w w:val="115"/>
        </w:rPr>
        <w:t>универсальных</w:t>
      </w:r>
      <w:r>
        <w:rPr>
          <w:color w:val="221F1F"/>
          <w:spacing w:val="25"/>
          <w:w w:val="115"/>
        </w:rPr>
        <w:t xml:space="preserve"> </w:t>
      </w:r>
      <w:r>
        <w:rPr>
          <w:color w:val="221F1F"/>
          <w:w w:val="115"/>
        </w:rPr>
        <w:t>познавательных</w:t>
      </w:r>
      <w:r>
        <w:rPr>
          <w:color w:val="221F1F"/>
          <w:spacing w:val="26"/>
          <w:w w:val="115"/>
        </w:rPr>
        <w:t xml:space="preserve"> </w:t>
      </w:r>
      <w:r>
        <w:rPr>
          <w:color w:val="221F1F"/>
          <w:w w:val="115"/>
        </w:rPr>
        <w:t>действий</w:t>
      </w:r>
      <w:r>
        <w:rPr>
          <w:color w:val="221F1F"/>
          <w:spacing w:val="22"/>
          <w:w w:val="115"/>
        </w:rPr>
        <w:t xml:space="preserve"> </w:t>
      </w:r>
      <w:r>
        <w:rPr>
          <w:color w:val="221F1F"/>
          <w:w w:val="115"/>
        </w:rPr>
        <w:t>и</w:t>
      </w:r>
      <w:r>
        <w:rPr>
          <w:color w:val="221F1F"/>
          <w:spacing w:val="20"/>
          <w:w w:val="115"/>
        </w:rPr>
        <w:t xml:space="preserve"> </w:t>
      </w:r>
      <w:r>
        <w:rPr>
          <w:color w:val="221F1F"/>
          <w:spacing w:val="-2"/>
          <w:w w:val="115"/>
        </w:rPr>
        <w:t>опера-</w:t>
      </w:r>
    </w:p>
    <w:p w:rsidR="00923AD8" w:rsidRDefault="000A3044">
      <w:pPr>
        <w:pStyle w:val="a3"/>
        <w:spacing w:before="1" w:line="254" w:lineRule="auto"/>
        <w:ind w:left="485" w:right="274" w:hanging="228"/>
      </w:pPr>
      <w:r>
        <w:rPr>
          <w:color w:val="221F1F"/>
          <w:w w:val="115"/>
        </w:rPr>
        <w:t>ций, степенью проработанности в учебном процессе; использование</w:t>
      </w:r>
      <w:r>
        <w:rPr>
          <w:color w:val="221F1F"/>
          <w:spacing w:val="40"/>
          <w:w w:val="115"/>
        </w:rPr>
        <w:t xml:space="preserve"> </w:t>
      </w:r>
      <w:r>
        <w:rPr>
          <w:color w:val="221F1F"/>
          <w:w w:val="115"/>
        </w:rPr>
        <w:t>специфических</w:t>
      </w:r>
      <w:r>
        <w:rPr>
          <w:color w:val="221F1F"/>
          <w:spacing w:val="40"/>
          <w:w w:val="115"/>
        </w:rPr>
        <w:t xml:space="preserve"> </w:t>
      </w:r>
      <w:r>
        <w:rPr>
          <w:color w:val="221F1F"/>
          <w:w w:val="115"/>
        </w:rPr>
        <w:t>для</w:t>
      </w:r>
      <w:r>
        <w:rPr>
          <w:color w:val="221F1F"/>
          <w:spacing w:val="40"/>
          <w:w w:val="115"/>
        </w:rPr>
        <w:t xml:space="preserve"> </w:t>
      </w:r>
      <w:r>
        <w:rPr>
          <w:color w:val="221F1F"/>
          <w:w w:val="115"/>
        </w:rPr>
        <w:t>предмета</w:t>
      </w:r>
      <w:r>
        <w:rPr>
          <w:color w:val="221F1F"/>
          <w:spacing w:val="40"/>
          <w:w w:val="115"/>
        </w:rPr>
        <w:t xml:space="preserve"> </w:t>
      </w:r>
      <w:r>
        <w:rPr>
          <w:color w:val="221F1F"/>
          <w:w w:val="115"/>
        </w:rPr>
        <w:t>способов</w:t>
      </w:r>
      <w:r>
        <w:rPr>
          <w:color w:val="221F1F"/>
          <w:spacing w:val="40"/>
          <w:w w:val="115"/>
        </w:rPr>
        <w:t xml:space="preserve"> </w:t>
      </w:r>
      <w:r>
        <w:rPr>
          <w:color w:val="221F1F"/>
          <w:w w:val="115"/>
        </w:rPr>
        <w:t>дей-</w:t>
      </w:r>
    </w:p>
    <w:p w:rsidR="00923AD8" w:rsidRDefault="000A3044">
      <w:pPr>
        <w:pStyle w:val="a3"/>
        <w:spacing w:line="254" w:lineRule="auto"/>
        <w:ind w:right="274" w:firstLine="0"/>
      </w:pPr>
      <w:r>
        <w:rPr>
          <w:color w:val="221F1F"/>
          <w:w w:val="110"/>
        </w:rPr>
        <w:t xml:space="preserve">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 ности, учебно-исследовательской и учебно-проектной деятель- </w:t>
      </w:r>
      <w:r>
        <w:rPr>
          <w:color w:val="221F1F"/>
          <w:spacing w:val="-2"/>
          <w:w w:val="110"/>
        </w:rPr>
        <w:t>ности.</w:t>
      </w:r>
    </w:p>
    <w:p w:rsidR="00923AD8" w:rsidRDefault="000A3044">
      <w:pPr>
        <w:pStyle w:val="a3"/>
        <w:spacing w:line="254" w:lineRule="auto"/>
        <w:ind w:right="273"/>
      </w:pPr>
      <w:r>
        <w:rPr>
          <w:color w:val="221F1F"/>
          <w:w w:val="105"/>
        </w:rPr>
        <w:t>Обобщённый критерий «</w:t>
      </w:r>
      <w:r>
        <w:rPr>
          <w:rFonts w:ascii="Georgia" w:hAnsi="Georgia"/>
          <w:b/>
          <w:color w:val="221F1F"/>
          <w:w w:val="105"/>
        </w:rPr>
        <w:t>функциональность</w:t>
      </w:r>
      <w:r>
        <w:rPr>
          <w:color w:val="221F1F"/>
          <w:w w:val="105"/>
        </w:rPr>
        <w:t>» включает осоз- нанное</w:t>
      </w:r>
      <w:r>
        <w:rPr>
          <w:color w:val="221F1F"/>
          <w:spacing w:val="40"/>
          <w:w w:val="105"/>
        </w:rPr>
        <w:t xml:space="preserve"> </w:t>
      </w:r>
      <w:r>
        <w:rPr>
          <w:color w:val="221F1F"/>
          <w:w w:val="105"/>
        </w:rPr>
        <w:t>использование</w:t>
      </w:r>
      <w:r>
        <w:rPr>
          <w:color w:val="221F1F"/>
          <w:spacing w:val="40"/>
          <w:w w:val="105"/>
        </w:rPr>
        <w:t xml:space="preserve"> </w:t>
      </w:r>
      <w:r>
        <w:rPr>
          <w:color w:val="221F1F"/>
          <w:w w:val="105"/>
        </w:rPr>
        <w:t>приобретённых</w:t>
      </w:r>
      <w:r>
        <w:rPr>
          <w:color w:val="221F1F"/>
          <w:spacing w:val="40"/>
          <w:w w:val="105"/>
        </w:rPr>
        <w:t xml:space="preserve"> </w:t>
      </w:r>
      <w:r>
        <w:rPr>
          <w:color w:val="221F1F"/>
          <w:w w:val="105"/>
        </w:rPr>
        <w:t>знаний</w:t>
      </w:r>
      <w:r>
        <w:rPr>
          <w:color w:val="221F1F"/>
          <w:spacing w:val="40"/>
          <w:w w:val="105"/>
        </w:rPr>
        <w:t xml:space="preserve"> </w:t>
      </w:r>
      <w:r>
        <w:rPr>
          <w:color w:val="221F1F"/>
          <w:w w:val="105"/>
        </w:rPr>
        <w:t>и</w:t>
      </w:r>
      <w:r>
        <w:rPr>
          <w:color w:val="221F1F"/>
          <w:spacing w:val="40"/>
          <w:w w:val="105"/>
        </w:rPr>
        <w:t xml:space="preserve"> </w:t>
      </w:r>
      <w:r>
        <w:rPr>
          <w:color w:val="221F1F"/>
          <w:w w:val="105"/>
        </w:rPr>
        <w:t>способов</w:t>
      </w:r>
      <w:r>
        <w:rPr>
          <w:color w:val="221F1F"/>
          <w:spacing w:val="40"/>
          <w:w w:val="105"/>
        </w:rPr>
        <w:t xml:space="preserve"> </w:t>
      </w:r>
      <w:r>
        <w:rPr>
          <w:color w:val="221F1F"/>
          <w:w w:val="105"/>
        </w:rPr>
        <w:t>дей-</w:t>
      </w:r>
      <w:r>
        <w:rPr>
          <w:color w:val="221F1F"/>
          <w:spacing w:val="40"/>
          <w:w w:val="105"/>
        </w:rPr>
        <w:t xml:space="preserve"> </w:t>
      </w:r>
      <w:r>
        <w:rPr>
          <w:color w:val="221F1F"/>
          <w:w w:val="105"/>
        </w:rPr>
        <w:t>ствий при решении внеучебных проблем, различающихся</w:t>
      </w:r>
      <w:r>
        <w:rPr>
          <w:color w:val="221F1F"/>
          <w:spacing w:val="80"/>
          <w:w w:val="105"/>
        </w:rPr>
        <w:t xml:space="preserve"> </w:t>
      </w:r>
      <w:r>
        <w:rPr>
          <w:color w:val="221F1F"/>
          <w:w w:val="105"/>
        </w:rPr>
        <w:t>сложностью предметного содержания, читательских умений, контекста,</w:t>
      </w:r>
      <w:r>
        <w:rPr>
          <w:color w:val="221F1F"/>
          <w:spacing w:val="80"/>
          <w:w w:val="105"/>
        </w:rPr>
        <w:t xml:space="preserve"> </w:t>
      </w:r>
      <w:r>
        <w:rPr>
          <w:color w:val="221F1F"/>
          <w:w w:val="105"/>
        </w:rPr>
        <w:t>а</w:t>
      </w:r>
      <w:r>
        <w:rPr>
          <w:color w:val="221F1F"/>
          <w:spacing w:val="80"/>
          <w:w w:val="105"/>
        </w:rPr>
        <w:t xml:space="preserve"> </w:t>
      </w:r>
      <w:r>
        <w:rPr>
          <w:color w:val="221F1F"/>
          <w:w w:val="105"/>
        </w:rPr>
        <w:t>также</w:t>
      </w:r>
      <w:r>
        <w:rPr>
          <w:color w:val="221F1F"/>
          <w:spacing w:val="80"/>
          <w:w w:val="105"/>
        </w:rPr>
        <w:t xml:space="preserve"> </w:t>
      </w:r>
      <w:r>
        <w:rPr>
          <w:color w:val="221F1F"/>
          <w:w w:val="105"/>
        </w:rPr>
        <w:t>сочетанием</w:t>
      </w:r>
      <w:r>
        <w:rPr>
          <w:color w:val="221F1F"/>
          <w:spacing w:val="80"/>
          <w:w w:val="105"/>
        </w:rPr>
        <w:t xml:space="preserve"> </w:t>
      </w:r>
      <w:r>
        <w:rPr>
          <w:color w:val="221F1F"/>
          <w:w w:val="105"/>
        </w:rPr>
        <w:t>когнитивных</w:t>
      </w:r>
      <w:r>
        <w:rPr>
          <w:color w:val="221F1F"/>
          <w:spacing w:val="80"/>
          <w:w w:val="105"/>
        </w:rPr>
        <w:t xml:space="preserve"> </w:t>
      </w:r>
      <w:r>
        <w:rPr>
          <w:color w:val="221F1F"/>
          <w:w w:val="105"/>
        </w:rPr>
        <w:t>операций.</w:t>
      </w:r>
    </w:p>
    <w:p w:rsidR="00923AD8" w:rsidRDefault="000A3044">
      <w:pPr>
        <w:pStyle w:val="a3"/>
        <w:spacing w:line="254" w:lineRule="auto"/>
        <w:ind w:right="272"/>
      </w:pPr>
      <w:r>
        <w:rPr>
          <w:color w:val="221F1F"/>
          <w:w w:val="110"/>
        </w:rPr>
        <w:t xml:space="preserve">Оценка предметных результатов ведётся каждым педагоги- 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 </w:t>
      </w:r>
      <w:r>
        <w:rPr>
          <w:color w:val="221F1F"/>
          <w:spacing w:val="-2"/>
          <w:w w:val="110"/>
        </w:rPr>
        <w:t>ринга.</w:t>
      </w:r>
    </w:p>
    <w:p w:rsidR="00923AD8" w:rsidRDefault="000A3044">
      <w:pPr>
        <w:pStyle w:val="a3"/>
        <w:spacing w:line="254" w:lineRule="auto"/>
        <w:ind w:right="272"/>
      </w:pPr>
      <w:r>
        <w:rPr>
          <w:color w:val="221F1F"/>
          <w:w w:val="115"/>
        </w:rPr>
        <w:t>Особенности</w:t>
      </w:r>
      <w:r>
        <w:rPr>
          <w:color w:val="221F1F"/>
          <w:spacing w:val="38"/>
          <w:w w:val="115"/>
        </w:rPr>
        <w:t xml:space="preserve"> </w:t>
      </w:r>
      <w:r>
        <w:rPr>
          <w:color w:val="221F1F"/>
          <w:w w:val="115"/>
        </w:rPr>
        <w:t>оценки</w:t>
      </w:r>
      <w:r>
        <w:rPr>
          <w:color w:val="221F1F"/>
          <w:spacing w:val="38"/>
          <w:w w:val="115"/>
        </w:rPr>
        <w:t xml:space="preserve"> </w:t>
      </w:r>
      <w:r>
        <w:rPr>
          <w:color w:val="221F1F"/>
          <w:w w:val="115"/>
        </w:rPr>
        <w:t>по</w:t>
      </w:r>
      <w:r>
        <w:rPr>
          <w:color w:val="221F1F"/>
          <w:spacing w:val="39"/>
          <w:w w:val="115"/>
        </w:rPr>
        <w:t xml:space="preserve"> </w:t>
      </w:r>
      <w:r>
        <w:rPr>
          <w:color w:val="221F1F"/>
          <w:w w:val="115"/>
        </w:rPr>
        <w:t>отдельному</w:t>
      </w:r>
      <w:r>
        <w:rPr>
          <w:color w:val="221F1F"/>
          <w:spacing w:val="40"/>
          <w:w w:val="115"/>
        </w:rPr>
        <w:t xml:space="preserve"> </w:t>
      </w:r>
      <w:r>
        <w:rPr>
          <w:color w:val="221F1F"/>
          <w:w w:val="115"/>
        </w:rPr>
        <w:t>предмету</w:t>
      </w:r>
      <w:r>
        <w:rPr>
          <w:color w:val="221F1F"/>
          <w:spacing w:val="38"/>
          <w:w w:val="115"/>
        </w:rPr>
        <w:t xml:space="preserve"> </w:t>
      </w:r>
      <w:r>
        <w:rPr>
          <w:color w:val="221F1F"/>
          <w:w w:val="115"/>
        </w:rPr>
        <w:t xml:space="preserve">фиксируются в приложении к образовательной программе, которая утвержда- ется педагогическим советом образовательной организации и доводится до сведения обучающихся и их родителей (законных </w:t>
      </w:r>
      <w:r>
        <w:rPr>
          <w:color w:val="221F1F"/>
          <w:spacing w:val="-2"/>
          <w:w w:val="115"/>
        </w:rPr>
        <w:t>представителей).</w:t>
      </w:r>
    </w:p>
    <w:p w:rsidR="00923AD8" w:rsidRDefault="000A3044">
      <w:pPr>
        <w:pStyle w:val="a3"/>
        <w:spacing w:line="226" w:lineRule="exact"/>
        <w:ind w:left="485" w:firstLine="0"/>
      </w:pPr>
      <w:r>
        <w:rPr>
          <w:color w:val="221F1F"/>
          <w:w w:val="110"/>
        </w:rPr>
        <w:t>Описание</w:t>
      </w:r>
      <w:r>
        <w:rPr>
          <w:color w:val="221F1F"/>
          <w:spacing w:val="57"/>
          <w:w w:val="110"/>
        </w:rPr>
        <w:t xml:space="preserve"> </w:t>
      </w:r>
      <w:r>
        <w:rPr>
          <w:color w:val="221F1F"/>
          <w:w w:val="110"/>
        </w:rPr>
        <w:t>должно</w:t>
      </w:r>
      <w:r>
        <w:rPr>
          <w:color w:val="221F1F"/>
          <w:spacing w:val="58"/>
          <w:w w:val="110"/>
        </w:rPr>
        <w:t xml:space="preserve"> </w:t>
      </w:r>
      <w:r>
        <w:rPr>
          <w:color w:val="221F1F"/>
          <w:spacing w:val="-2"/>
          <w:w w:val="110"/>
        </w:rPr>
        <w:t>включать:</w:t>
      </w:r>
    </w:p>
    <w:p w:rsidR="00923AD8" w:rsidRDefault="000A3044">
      <w:pPr>
        <w:pStyle w:val="a5"/>
        <w:numPr>
          <w:ilvl w:val="0"/>
          <w:numId w:val="74"/>
        </w:numPr>
        <w:tabs>
          <w:tab w:val="left" w:pos="457"/>
        </w:tabs>
        <w:spacing w:line="252" w:lineRule="auto"/>
        <w:ind w:right="273" w:hanging="144"/>
        <w:rPr>
          <w:sz w:val="20"/>
        </w:rPr>
      </w:pPr>
      <w:r>
        <w:rPr>
          <w:color w:val="221F1F"/>
          <w:w w:val="115"/>
          <w:sz w:val="20"/>
        </w:rPr>
        <w:t>список итоговых планируемых результатов с указанием эта- пов их формирования и способов оценки (например, теку- щая/тематическая; устно/письменно/практика);</w:t>
      </w:r>
    </w:p>
    <w:p w:rsidR="00923AD8" w:rsidRDefault="000A3044">
      <w:pPr>
        <w:pStyle w:val="a5"/>
        <w:numPr>
          <w:ilvl w:val="0"/>
          <w:numId w:val="74"/>
        </w:numPr>
        <w:tabs>
          <w:tab w:val="left" w:pos="479"/>
        </w:tabs>
        <w:spacing w:line="254" w:lineRule="auto"/>
        <w:ind w:right="274" w:hanging="144"/>
        <w:rPr>
          <w:sz w:val="20"/>
        </w:rPr>
      </w:pPr>
      <w:r>
        <w:rPr>
          <w:color w:val="221F1F"/>
          <w:w w:val="110"/>
          <w:sz w:val="20"/>
        </w:rPr>
        <w:t>требования к выставлению отметок за промежуточную атте- стацию (при необходимости — с учётом степени значимости отметок</w:t>
      </w:r>
      <w:r>
        <w:rPr>
          <w:color w:val="221F1F"/>
          <w:spacing w:val="40"/>
          <w:w w:val="110"/>
          <w:sz w:val="20"/>
        </w:rPr>
        <w:t xml:space="preserve"> </w:t>
      </w:r>
      <w:r>
        <w:rPr>
          <w:color w:val="221F1F"/>
          <w:w w:val="110"/>
          <w:sz w:val="20"/>
        </w:rPr>
        <w:t>за</w:t>
      </w:r>
      <w:r>
        <w:rPr>
          <w:color w:val="221F1F"/>
          <w:spacing w:val="40"/>
          <w:w w:val="110"/>
          <w:sz w:val="20"/>
        </w:rPr>
        <w:t xml:space="preserve"> </w:t>
      </w:r>
      <w:r>
        <w:rPr>
          <w:color w:val="221F1F"/>
          <w:w w:val="110"/>
          <w:sz w:val="20"/>
        </w:rPr>
        <w:t>отдельные</w:t>
      </w:r>
      <w:r>
        <w:rPr>
          <w:color w:val="221F1F"/>
          <w:spacing w:val="40"/>
          <w:w w:val="110"/>
          <w:sz w:val="20"/>
        </w:rPr>
        <w:t xml:space="preserve"> </w:t>
      </w:r>
      <w:r>
        <w:rPr>
          <w:color w:val="221F1F"/>
          <w:w w:val="110"/>
          <w:sz w:val="20"/>
        </w:rPr>
        <w:t>оценочные</w:t>
      </w:r>
      <w:r>
        <w:rPr>
          <w:color w:val="221F1F"/>
          <w:spacing w:val="40"/>
          <w:w w:val="110"/>
          <w:sz w:val="20"/>
        </w:rPr>
        <w:t xml:space="preserve"> </w:t>
      </w:r>
      <w:r>
        <w:rPr>
          <w:color w:val="221F1F"/>
          <w:w w:val="110"/>
          <w:sz w:val="20"/>
        </w:rPr>
        <w:t>процедуры);</w:t>
      </w:r>
    </w:p>
    <w:p w:rsidR="00923AD8" w:rsidRDefault="000A3044">
      <w:pPr>
        <w:pStyle w:val="a5"/>
        <w:numPr>
          <w:ilvl w:val="0"/>
          <w:numId w:val="74"/>
        </w:numPr>
        <w:tabs>
          <w:tab w:val="left" w:pos="464"/>
        </w:tabs>
        <w:spacing w:line="228" w:lineRule="exact"/>
        <w:ind w:left="463" w:hanging="121"/>
        <w:rPr>
          <w:sz w:val="20"/>
        </w:rPr>
      </w:pPr>
      <w:r>
        <w:rPr>
          <w:color w:val="221F1F"/>
          <w:w w:val="115"/>
          <w:sz w:val="20"/>
        </w:rPr>
        <w:t>график</w:t>
      </w:r>
      <w:r>
        <w:rPr>
          <w:color w:val="221F1F"/>
          <w:spacing w:val="36"/>
          <w:w w:val="115"/>
          <w:sz w:val="20"/>
        </w:rPr>
        <w:t xml:space="preserve"> </w:t>
      </w:r>
      <w:r>
        <w:rPr>
          <w:color w:val="221F1F"/>
          <w:w w:val="115"/>
          <w:sz w:val="20"/>
        </w:rPr>
        <w:t>контрольных</w:t>
      </w:r>
      <w:r>
        <w:rPr>
          <w:color w:val="221F1F"/>
          <w:spacing w:val="41"/>
          <w:w w:val="115"/>
          <w:sz w:val="20"/>
        </w:rPr>
        <w:t xml:space="preserve"> </w:t>
      </w:r>
      <w:r>
        <w:rPr>
          <w:color w:val="221F1F"/>
          <w:spacing w:val="-2"/>
          <w:w w:val="115"/>
          <w:sz w:val="20"/>
        </w:rPr>
        <w:t>мероприятий.</w:t>
      </w:r>
    </w:p>
    <w:p w:rsidR="00923AD8" w:rsidRDefault="00923AD8">
      <w:pPr>
        <w:spacing w:line="228" w:lineRule="exact"/>
        <w:jc w:val="both"/>
        <w:rPr>
          <w:sz w:val="20"/>
        </w:rPr>
        <w:sectPr w:rsidR="00923AD8">
          <w:pgSz w:w="7840" w:h="12020"/>
          <w:pgMar w:top="600" w:right="460" w:bottom="280" w:left="480" w:header="720" w:footer="720" w:gutter="0"/>
          <w:cols w:space="720"/>
        </w:sectPr>
      </w:pPr>
    </w:p>
    <w:p w:rsidR="00923AD8" w:rsidRDefault="000A3044">
      <w:pPr>
        <w:pStyle w:val="3"/>
        <w:numPr>
          <w:ilvl w:val="2"/>
          <w:numId w:val="78"/>
        </w:numPr>
        <w:tabs>
          <w:tab w:val="left" w:pos="875"/>
        </w:tabs>
        <w:spacing w:before="74"/>
        <w:ind w:hanging="618"/>
      </w:pPr>
      <w:r>
        <w:rPr>
          <w:color w:val="221F1F"/>
          <w:w w:val="80"/>
        </w:rPr>
        <w:lastRenderedPageBreak/>
        <w:t>Организация</w:t>
      </w:r>
      <w:r>
        <w:rPr>
          <w:color w:val="221F1F"/>
          <w:spacing w:val="39"/>
        </w:rPr>
        <w:t xml:space="preserve"> </w:t>
      </w:r>
      <w:r>
        <w:rPr>
          <w:color w:val="221F1F"/>
          <w:w w:val="80"/>
        </w:rPr>
        <w:t>и</w:t>
      </w:r>
      <w:r>
        <w:rPr>
          <w:color w:val="221F1F"/>
          <w:spacing w:val="29"/>
        </w:rPr>
        <w:t xml:space="preserve"> </w:t>
      </w:r>
      <w:r>
        <w:rPr>
          <w:color w:val="221F1F"/>
          <w:w w:val="80"/>
        </w:rPr>
        <w:t>содержание</w:t>
      </w:r>
      <w:r>
        <w:rPr>
          <w:color w:val="221F1F"/>
          <w:spacing w:val="34"/>
        </w:rPr>
        <w:t xml:space="preserve"> </w:t>
      </w:r>
      <w:r>
        <w:rPr>
          <w:color w:val="221F1F"/>
          <w:w w:val="80"/>
        </w:rPr>
        <w:t>оценочных</w:t>
      </w:r>
      <w:r>
        <w:rPr>
          <w:color w:val="221F1F"/>
          <w:spacing w:val="36"/>
        </w:rPr>
        <w:t xml:space="preserve"> </w:t>
      </w:r>
      <w:r>
        <w:rPr>
          <w:color w:val="221F1F"/>
          <w:spacing w:val="-2"/>
          <w:w w:val="80"/>
        </w:rPr>
        <w:t>процедур</w:t>
      </w:r>
    </w:p>
    <w:p w:rsidR="00923AD8" w:rsidRDefault="000A3044">
      <w:pPr>
        <w:pStyle w:val="a3"/>
        <w:spacing w:before="66" w:line="254" w:lineRule="auto"/>
        <w:ind w:right="272"/>
      </w:pPr>
      <w:r>
        <w:rPr>
          <w:rFonts w:ascii="Georgia" w:hAnsi="Georgia"/>
          <w:b/>
          <w:color w:val="221F1F"/>
        </w:rPr>
        <w:t xml:space="preserve">Стартовая педагогическая диагностика </w:t>
      </w:r>
      <w:r>
        <w:rPr>
          <w:color w:val="221F1F"/>
        </w:rPr>
        <w:t xml:space="preserve">представляет собой </w:t>
      </w:r>
      <w:r>
        <w:rPr>
          <w:color w:val="221F1F"/>
          <w:w w:val="110"/>
        </w:rPr>
        <w:t>процедуру оценки готовности к обучению на данном уровне об- разования. Проводится администрацией образовательной орга- низации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начале</w:t>
      </w:r>
      <w:r>
        <w:rPr>
          <w:color w:val="221F1F"/>
          <w:spacing w:val="40"/>
          <w:w w:val="110"/>
        </w:rPr>
        <w:t xml:space="preserve"> </w:t>
      </w:r>
      <w:r>
        <w:rPr>
          <w:color w:val="221F1F"/>
          <w:w w:val="110"/>
        </w:rPr>
        <w:t>1</w:t>
      </w:r>
      <w:r>
        <w:rPr>
          <w:color w:val="221F1F"/>
          <w:spacing w:val="40"/>
          <w:w w:val="110"/>
        </w:rPr>
        <w:t xml:space="preserve"> </w:t>
      </w:r>
      <w:r>
        <w:rPr>
          <w:color w:val="221F1F"/>
          <w:w w:val="110"/>
        </w:rPr>
        <w:t>класса</w:t>
      </w:r>
      <w:r>
        <w:rPr>
          <w:color w:val="221F1F"/>
          <w:spacing w:val="40"/>
          <w:w w:val="110"/>
        </w:rPr>
        <w:t xml:space="preserve"> </w:t>
      </w:r>
      <w:r>
        <w:rPr>
          <w:color w:val="221F1F"/>
          <w:w w:val="110"/>
        </w:rPr>
        <w:t>и</w:t>
      </w:r>
      <w:r>
        <w:rPr>
          <w:color w:val="221F1F"/>
          <w:spacing w:val="40"/>
          <w:w w:val="110"/>
        </w:rPr>
        <w:t xml:space="preserve"> </w:t>
      </w:r>
      <w:r>
        <w:rPr>
          <w:color w:val="221F1F"/>
          <w:w w:val="110"/>
        </w:rPr>
        <w:t>выступает</w:t>
      </w:r>
      <w:r>
        <w:rPr>
          <w:color w:val="221F1F"/>
          <w:spacing w:val="40"/>
          <w:w w:val="110"/>
        </w:rPr>
        <w:t xml:space="preserve"> </w:t>
      </w:r>
      <w:r>
        <w:rPr>
          <w:color w:val="221F1F"/>
          <w:w w:val="110"/>
        </w:rPr>
        <w:t>как</w:t>
      </w:r>
      <w:r>
        <w:rPr>
          <w:color w:val="221F1F"/>
          <w:spacing w:val="40"/>
          <w:w w:val="110"/>
        </w:rPr>
        <w:t xml:space="preserve"> </w:t>
      </w:r>
      <w:r>
        <w:rPr>
          <w:color w:val="221F1F"/>
          <w:w w:val="110"/>
        </w:rPr>
        <w:t>основа</w:t>
      </w:r>
      <w:r>
        <w:rPr>
          <w:color w:val="221F1F"/>
          <w:spacing w:val="40"/>
          <w:w w:val="110"/>
        </w:rPr>
        <w:t xml:space="preserve"> </w:t>
      </w:r>
      <w:r>
        <w:rPr>
          <w:color w:val="221F1F"/>
          <w:w w:val="110"/>
        </w:rPr>
        <w:t>(точка</w:t>
      </w:r>
      <w:r>
        <w:rPr>
          <w:color w:val="221F1F"/>
          <w:spacing w:val="40"/>
          <w:w w:val="110"/>
        </w:rPr>
        <w:t xml:space="preserve"> </w:t>
      </w:r>
      <w:r>
        <w:rPr>
          <w:color w:val="221F1F"/>
          <w:w w:val="110"/>
        </w:rPr>
        <w:t>от- 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 той и счётом.</w:t>
      </w:r>
    </w:p>
    <w:p w:rsidR="00923AD8" w:rsidRDefault="000A3044">
      <w:pPr>
        <w:pStyle w:val="a3"/>
        <w:spacing w:line="254" w:lineRule="auto"/>
        <w:ind w:right="275"/>
      </w:pPr>
      <w:r>
        <w:rPr>
          <w:color w:val="221F1F"/>
          <w:w w:val="115"/>
        </w:rPr>
        <w:t>Стартовая диагностика может проводиться также педагоги- ческими работниками с целью оценки готовности к изучению отдельных предметов (разделов). Результаты стартовой диагно- стики являются основанием для корректировки учебных про- грамм</w:t>
      </w:r>
      <w:r>
        <w:rPr>
          <w:color w:val="221F1F"/>
          <w:spacing w:val="40"/>
          <w:w w:val="115"/>
        </w:rPr>
        <w:t xml:space="preserve"> </w:t>
      </w:r>
      <w:r>
        <w:rPr>
          <w:color w:val="221F1F"/>
          <w:w w:val="115"/>
        </w:rPr>
        <w:t>и</w:t>
      </w:r>
      <w:r>
        <w:rPr>
          <w:color w:val="221F1F"/>
          <w:spacing w:val="40"/>
          <w:w w:val="115"/>
        </w:rPr>
        <w:t xml:space="preserve"> </w:t>
      </w:r>
      <w:r>
        <w:rPr>
          <w:color w:val="221F1F"/>
          <w:w w:val="115"/>
        </w:rPr>
        <w:t>индивидуализации</w:t>
      </w:r>
      <w:r>
        <w:rPr>
          <w:color w:val="221F1F"/>
          <w:spacing w:val="40"/>
          <w:w w:val="115"/>
        </w:rPr>
        <w:t xml:space="preserve"> </w:t>
      </w:r>
      <w:r>
        <w:rPr>
          <w:color w:val="221F1F"/>
          <w:w w:val="115"/>
        </w:rPr>
        <w:t>учебного</w:t>
      </w:r>
      <w:r>
        <w:rPr>
          <w:color w:val="221F1F"/>
          <w:spacing w:val="40"/>
          <w:w w:val="115"/>
        </w:rPr>
        <w:t xml:space="preserve"> </w:t>
      </w:r>
      <w:r>
        <w:rPr>
          <w:color w:val="221F1F"/>
          <w:w w:val="115"/>
        </w:rPr>
        <w:t>процесса.</w:t>
      </w:r>
    </w:p>
    <w:p w:rsidR="00923AD8" w:rsidRDefault="000A3044">
      <w:pPr>
        <w:pStyle w:val="a3"/>
        <w:spacing w:line="254" w:lineRule="auto"/>
        <w:ind w:right="270"/>
      </w:pPr>
      <w:r>
        <w:rPr>
          <w:rFonts w:ascii="Georgia" w:hAnsi="Georgia"/>
          <w:b/>
          <w:color w:val="221F1F"/>
          <w:w w:val="110"/>
        </w:rPr>
        <w:t>Текущая</w:t>
      </w:r>
      <w:r>
        <w:rPr>
          <w:rFonts w:ascii="Georgia" w:hAnsi="Georgia"/>
          <w:b/>
          <w:color w:val="221F1F"/>
          <w:spacing w:val="-14"/>
          <w:w w:val="110"/>
        </w:rPr>
        <w:t xml:space="preserve"> </w:t>
      </w:r>
      <w:r>
        <w:rPr>
          <w:rFonts w:ascii="Georgia" w:hAnsi="Georgia"/>
          <w:b/>
          <w:color w:val="221F1F"/>
          <w:w w:val="110"/>
        </w:rPr>
        <w:t>оценка</w:t>
      </w:r>
      <w:r>
        <w:rPr>
          <w:rFonts w:ascii="Georgia" w:hAnsi="Georgia"/>
          <w:b/>
          <w:color w:val="221F1F"/>
          <w:spacing w:val="-14"/>
          <w:w w:val="110"/>
        </w:rPr>
        <w:t xml:space="preserve"> </w:t>
      </w:r>
      <w:r>
        <w:rPr>
          <w:color w:val="221F1F"/>
          <w:w w:val="110"/>
        </w:rPr>
        <w:t>представляет</w:t>
      </w:r>
      <w:r>
        <w:rPr>
          <w:color w:val="221F1F"/>
          <w:spacing w:val="-14"/>
          <w:w w:val="110"/>
        </w:rPr>
        <w:t xml:space="preserve"> </w:t>
      </w:r>
      <w:r>
        <w:rPr>
          <w:color w:val="221F1F"/>
          <w:w w:val="110"/>
        </w:rPr>
        <w:t>собой</w:t>
      </w:r>
      <w:r>
        <w:rPr>
          <w:color w:val="221F1F"/>
          <w:spacing w:val="-14"/>
          <w:w w:val="110"/>
        </w:rPr>
        <w:t xml:space="preserve"> </w:t>
      </w:r>
      <w:r>
        <w:rPr>
          <w:color w:val="221F1F"/>
          <w:w w:val="110"/>
        </w:rPr>
        <w:t>процедуру</w:t>
      </w:r>
      <w:r>
        <w:rPr>
          <w:color w:val="221F1F"/>
          <w:spacing w:val="-14"/>
          <w:w w:val="110"/>
        </w:rPr>
        <w:t xml:space="preserve"> </w:t>
      </w:r>
      <w:r>
        <w:rPr>
          <w:color w:val="221F1F"/>
          <w:w w:val="110"/>
        </w:rPr>
        <w:t>оценки</w:t>
      </w:r>
      <w:r>
        <w:rPr>
          <w:color w:val="221F1F"/>
          <w:spacing w:val="-13"/>
          <w:w w:val="110"/>
        </w:rPr>
        <w:t xml:space="preserve"> </w:t>
      </w:r>
      <w:r>
        <w:rPr>
          <w:color w:val="221F1F"/>
          <w:w w:val="110"/>
        </w:rPr>
        <w:t xml:space="preserve">инди- видуального продвижения в освоении программы учебного предмета. Текущая оценка может быть </w:t>
      </w:r>
      <w:r>
        <w:rPr>
          <w:b/>
          <w:i/>
          <w:color w:val="221F1F"/>
          <w:w w:val="110"/>
        </w:rPr>
        <w:t>формирующей</w:t>
      </w:r>
      <w:r>
        <w:rPr>
          <w:color w:val="221F1F"/>
          <w:w w:val="110"/>
        </w:rPr>
        <w:t>, т. е. поддерживающей и направляющей усилия обучающегося, включающей</w:t>
      </w:r>
      <w:r>
        <w:rPr>
          <w:color w:val="221F1F"/>
          <w:spacing w:val="80"/>
          <w:w w:val="110"/>
        </w:rPr>
        <w:t xml:space="preserve"> </w:t>
      </w:r>
      <w:r>
        <w:rPr>
          <w:color w:val="221F1F"/>
          <w:w w:val="110"/>
        </w:rPr>
        <w:t>его</w:t>
      </w:r>
      <w:r>
        <w:rPr>
          <w:color w:val="221F1F"/>
          <w:spacing w:val="80"/>
          <w:w w:val="110"/>
        </w:rPr>
        <w:t xml:space="preserve"> </w:t>
      </w:r>
      <w:r>
        <w:rPr>
          <w:color w:val="221F1F"/>
          <w:w w:val="110"/>
        </w:rPr>
        <w:t>в</w:t>
      </w:r>
      <w:r>
        <w:rPr>
          <w:color w:val="221F1F"/>
          <w:spacing w:val="80"/>
          <w:w w:val="110"/>
        </w:rPr>
        <w:t xml:space="preserve"> </w:t>
      </w:r>
      <w:r>
        <w:rPr>
          <w:color w:val="221F1F"/>
          <w:w w:val="110"/>
        </w:rPr>
        <w:t>самостоятельную</w:t>
      </w:r>
      <w:r>
        <w:rPr>
          <w:color w:val="221F1F"/>
          <w:spacing w:val="80"/>
          <w:w w:val="110"/>
        </w:rPr>
        <w:t xml:space="preserve"> </w:t>
      </w:r>
      <w:r>
        <w:rPr>
          <w:color w:val="221F1F"/>
          <w:w w:val="110"/>
        </w:rPr>
        <w:t>оценочную</w:t>
      </w:r>
      <w:r>
        <w:rPr>
          <w:color w:val="221F1F"/>
          <w:spacing w:val="80"/>
          <w:w w:val="110"/>
        </w:rPr>
        <w:t xml:space="preserve"> </w:t>
      </w:r>
      <w:r>
        <w:rPr>
          <w:color w:val="221F1F"/>
          <w:w w:val="110"/>
        </w:rPr>
        <w:t>деятельность, и</w:t>
      </w:r>
      <w:r>
        <w:rPr>
          <w:color w:val="221F1F"/>
          <w:spacing w:val="40"/>
          <w:w w:val="110"/>
        </w:rPr>
        <w:t xml:space="preserve"> </w:t>
      </w:r>
      <w:r>
        <w:rPr>
          <w:b/>
          <w:i/>
          <w:color w:val="221F1F"/>
          <w:w w:val="110"/>
        </w:rPr>
        <w:t>диагностической</w:t>
      </w:r>
      <w:r>
        <w:rPr>
          <w:color w:val="221F1F"/>
          <w:w w:val="110"/>
        </w:rPr>
        <w:t>,</w:t>
      </w:r>
      <w:r>
        <w:rPr>
          <w:color w:val="221F1F"/>
          <w:spacing w:val="40"/>
          <w:w w:val="110"/>
        </w:rPr>
        <w:t xml:space="preserve"> </w:t>
      </w:r>
      <w:r>
        <w:rPr>
          <w:color w:val="221F1F"/>
          <w:w w:val="110"/>
        </w:rPr>
        <w:t>способствующей</w:t>
      </w:r>
      <w:r>
        <w:rPr>
          <w:color w:val="221F1F"/>
          <w:spacing w:val="40"/>
          <w:w w:val="110"/>
        </w:rPr>
        <w:t xml:space="preserve"> </w:t>
      </w:r>
      <w:r>
        <w:rPr>
          <w:color w:val="221F1F"/>
          <w:w w:val="110"/>
        </w:rPr>
        <w:t>выявлению</w:t>
      </w:r>
      <w:r>
        <w:rPr>
          <w:color w:val="221F1F"/>
          <w:spacing w:val="80"/>
          <w:w w:val="150"/>
        </w:rPr>
        <w:t xml:space="preserve"> </w:t>
      </w:r>
      <w:r>
        <w:rPr>
          <w:color w:val="221F1F"/>
          <w:w w:val="110"/>
        </w:rPr>
        <w:t>и</w:t>
      </w:r>
      <w:r>
        <w:rPr>
          <w:color w:val="221F1F"/>
          <w:spacing w:val="80"/>
          <w:w w:val="150"/>
        </w:rPr>
        <w:t xml:space="preserve"> </w:t>
      </w:r>
      <w:r>
        <w:rPr>
          <w:color w:val="221F1F"/>
          <w:w w:val="110"/>
        </w:rPr>
        <w:t>осозна-</w:t>
      </w:r>
      <w:r>
        <w:rPr>
          <w:color w:val="221F1F"/>
          <w:spacing w:val="40"/>
          <w:w w:val="110"/>
        </w:rPr>
        <w:t xml:space="preserve"> </w:t>
      </w:r>
      <w:r>
        <w:rPr>
          <w:color w:val="221F1F"/>
          <w:w w:val="110"/>
        </w:rPr>
        <w:t>нию</w:t>
      </w:r>
      <w:r>
        <w:rPr>
          <w:color w:val="221F1F"/>
          <w:spacing w:val="40"/>
          <w:w w:val="110"/>
        </w:rPr>
        <w:t xml:space="preserve"> </w:t>
      </w:r>
      <w:r>
        <w:rPr>
          <w:color w:val="221F1F"/>
          <w:w w:val="110"/>
        </w:rPr>
        <w:t>педагогическим</w:t>
      </w:r>
      <w:r>
        <w:rPr>
          <w:color w:val="221F1F"/>
          <w:spacing w:val="40"/>
          <w:w w:val="110"/>
        </w:rPr>
        <w:t xml:space="preserve"> </w:t>
      </w:r>
      <w:r>
        <w:rPr>
          <w:color w:val="221F1F"/>
          <w:w w:val="110"/>
        </w:rPr>
        <w:t>работником</w:t>
      </w:r>
      <w:r>
        <w:rPr>
          <w:color w:val="221F1F"/>
          <w:spacing w:val="40"/>
          <w:w w:val="110"/>
        </w:rPr>
        <w:t xml:space="preserve"> </w:t>
      </w:r>
      <w:r>
        <w:rPr>
          <w:color w:val="221F1F"/>
          <w:w w:val="110"/>
        </w:rPr>
        <w:t>и</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существую- щих проблем в обучении.</w:t>
      </w:r>
    </w:p>
    <w:p w:rsidR="00923AD8" w:rsidRDefault="000A3044">
      <w:pPr>
        <w:pStyle w:val="a3"/>
        <w:spacing w:line="254" w:lineRule="auto"/>
        <w:ind w:right="272"/>
      </w:pPr>
      <w:r>
        <w:rPr>
          <w:color w:val="221F1F"/>
          <w:w w:val="110"/>
        </w:rPr>
        <w:t>Объектом текущей оценки являются тематические планиру- емые результаты, этапы освоения которых зафиксированы в тематическом</w:t>
      </w:r>
      <w:r>
        <w:rPr>
          <w:color w:val="221F1F"/>
          <w:spacing w:val="40"/>
          <w:w w:val="110"/>
        </w:rPr>
        <w:t xml:space="preserve"> </w:t>
      </w:r>
      <w:r>
        <w:rPr>
          <w:color w:val="221F1F"/>
          <w:w w:val="110"/>
        </w:rPr>
        <w:t>планировании.</w:t>
      </w:r>
      <w:r>
        <w:rPr>
          <w:color w:val="221F1F"/>
          <w:spacing w:val="40"/>
          <w:w w:val="110"/>
        </w:rPr>
        <w:t xml:space="preserve"> </w:t>
      </w:r>
      <w:r>
        <w:rPr>
          <w:color w:val="221F1F"/>
          <w:w w:val="110"/>
        </w:rPr>
        <w:t>В</w:t>
      </w:r>
      <w:r>
        <w:rPr>
          <w:color w:val="221F1F"/>
          <w:spacing w:val="40"/>
          <w:w w:val="110"/>
        </w:rPr>
        <w:t xml:space="preserve"> </w:t>
      </w:r>
      <w:r>
        <w:rPr>
          <w:color w:val="221F1F"/>
          <w:w w:val="110"/>
        </w:rPr>
        <w:t>текущей</w:t>
      </w:r>
      <w:r>
        <w:rPr>
          <w:color w:val="221F1F"/>
          <w:spacing w:val="40"/>
          <w:w w:val="110"/>
        </w:rPr>
        <w:t xml:space="preserve"> </w:t>
      </w:r>
      <w:r>
        <w:rPr>
          <w:color w:val="221F1F"/>
          <w:w w:val="110"/>
        </w:rPr>
        <w:t>оценке</w:t>
      </w:r>
      <w:r>
        <w:rPr>
          <w:color w:val="221F1F"/>
          <w:spacing w:val="40"/>
          <w:w w:val="110"/>
        </w:rPr>
        <w:t xml:space="preserve"> </w:t>
      </w:r>
      <w:r>
        <w:rPr>
          <w:color w:val="221F1F"/>
          <w:w w:val="110"/>
        </w:rPr>
        <w:t>используется весь арсенал форм и методов проверки (устные и письменные опросы, практические работы, творческие работы, индивиду- 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Pr>
          <w:color w:val="221F1F"/>
          <w:spacing w:val="40"/>
          <w:w w:val="110"/>
        </w:rPr>
        <w:t xml:space="preserve"> </w:t>
      </w:r>
      <w:r>
        <w:rPr>
          <w:color w:val="221F1F"/>
          <w:w w:val="110"/>
        </w:rPr>
        <w:t>ются</w:t>
      </w:r>
      <w:r>
        <w:rPr>
          <w:color w:val="221F1F"/>
          <w:spacing w:val="40"/>
          <w:w w:val="110"/>
        </w:rPr>
        <w:t xml:space="preserve"> </w:t>
      </w:r>
      <w:r>
        <w:rPr>
          <w:color w:val="221F1F"/>
          <w:w w:val="110"/>
        </w:rPr>
        <w:t>основой</w:t>
      </w:r>
      <w:r>
        <w:rPr>
          <w:color w:val="221F1F"/>
          <w:spacing w:val="40"/>
          <w:w w:val="110"/>
        </w:rPr>
        <w:t xml:space="preserve"> </w:t>
      </w:r>
      <w:r>
        <w:rPr>
          <w:color w:val="221F1F"/>
          <w:w w:val="110"/>
        </w:rPr>
        <w:t>для</w:t>
      </w:r>
      <w:r>
        <w:rPr>
          <w:color w:val="221F1F"/>
          <w:spacing w:val="40"/>
          <w:w w:val="110"/>
        </w:rPr>
        <w:t xml:space="preserve"> </w:t>
      </w:r>
      <w:r>
        <w:rPr>
          <w:color w:val="221F1F"/>
          <w:w w:val="110"/>
        </w:rPr>
        <w:t>индивидуализации</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процесса;</w:t>
      </w:r>
      <w:r>
        <w:rPr>
          <w:color w:val="221F1F"/>
          <w:spacing w:val="40"/>
          <w:w w:val="110"/>
        </w:rPr>
        <w:t xml:space="preserve"> </w:t>
      </w:r>
      <w:r>
        <w:rPr>
          <w:color w:val="221F1F"/>
          <w:w w:val="110"/>
        </w:rPr>
        <w:t>при этом отдельные результаты, свидетельствующие об успешности обучения и достижении тематических результатов в более сжа-</w:t>
      </w:r>
      <w:r>
        <w:rPr>
          <w:color w:val="221F1F"/>
          <w:spacing w:val="80"/>
          <w:w w:val="110"/>
        </w:rPr>
        <w:t xml:space="preserve"> </w:t>
      </w:r>
      <w:r>
        <w:rPr>
          <w:color w:val="221F1F"/>
          <w:w w:val="110"/>
        </w:rPr>
        <w:t>тые (по сравнению с планируемыми педагогическим работни-</w:t>
      </w:r>
      <w:r>
        <w:rPr>
          <w:color w:val="221F1F"/>
          <w:spacing w:val="80"/>
          <w:w w:val="110"/>
        </w:rPr>
        <w:t xml:space="preserve"> </w:t>
      </w:r>
      <w:r>
        <w:rPr>
          <w:color w:val="221F1F"/>
          <w:w w:val="110"/>
        </w:rPr>
        <w:t>ком)</w:t>
      </w:r>
      <w:r>
        <w:rPr>
          <w:color w:val="221F1F"/>
          <w:spacing w:val="40"/>
          <w:w w:val="110"/>
        </w:rPr>
        <w:t xml:space="preserve"> </w:t>
      </w:r>
      <w:r>
        <w:rPr>
          <w:color w:val="221F1F"/>
          <w:w w:val="110"/>
        </w:rPr>
        <w:t>сроки</w:t>
      </w:r>
      <w:r>
        <w:rPr>
          <w:color w:val="221F1F"/>
          <w:spacing w:val="40"/>
          <w:w w:val="110"/>
        </w:rPr>
        <w:t xml:space="preserve"> </w:t>
      </w:r>
      <w:r>
        <w:rPr>
          <w:color w:val="221F1F"/>
          <w:w w:val="110"/>
        </w:rPr>
        <w:t>могут</w:t>
      </w:r>
      <w:r>
        <w:rPr>
          <w:color w:val="221F1F"/>
          <w:spacing w:val="40"/>
          <w:w w:val="110"/>
        </w:rPr>
        <w:t xml:space="preserve"> </w:t>
      </w:r>
      <w:r>
        <w:rPr>
          <w:color w:val="221F1F"/>
          <w:w w:val="110"/>
        </w:rPr>
        <w:t>включаться</w:t>
      </w:r>
      <w:r>
        <w:rPr>
          <w:color w:val="221F1F"/>
          <w:spacing w:val="40"/>
          <w:w w:val="110"/>
        </w:rPr>
        <w:t xml:space="preserve"> </w:t>
      </w:r>
      <w:r>
        <w:rPr>
          <w:color w:val="221F1F"/>
          <w:w w:val="110"/>
        </w:rPr>
        <w:t>в</w:t>
      </w:r>
      <w:r>
        <w:rPr>
          <w:color w:val="221F1F"/>
          <w:spacing w:val="40"/>
          <w:w w:val="110"/>
        </w:rPr>
        <w:t xml:space="preserve"> </w:t>
      </w:r>
      <w:r>
        <w:rPr>
          <w:color w:val="221F1F"/>
          <w:w w:val="110"/>
        </w:rPr>
        <w:t>систему</w:t>
      </w:r>
      <w:r>
        <w:rPr>
          <w:color w:val="221F1F"/>
          <w:spacing w:val="40"/>
          <w:w w:val="110"/>
        </w:rPr>
        <w:t xml:space="preserve"> </w:t>
      </w:r>
      <w:r>
        <w:rPr>
          <w:color w:val="221F1F"/>
          <w:w w:val="110"/>
        </w:rPr>
        <w:t>накопительной</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и служить основанием, например, для освобождения обучаю- щегося</w:t>
      </w:r>
      <w:r>
        <w:rPr>
          <w:color w:val="221F1F"/>
          <w:spacing w:val="40"/>
          <w:w w:val="110"/>
        </w:rPr>
        <w:t xml:space="preserve"> </w:t>
      </w:r>
      <w:r>
        <w:rPr>
          <w:color w:val="221F1F"/>
          <w:w w:val="110"/>
        </w:rPr>
        <w:t>от</w:t>
      </w:r>
      <w:r>
        <w:rPr>
          <w:color w:val="221F1F"/>
          <w:spacing w:val="40"/>
          <w:w w:val="110"/>
        </w:rPr>
        <w:t xml:space="preserve"> </w:t>
      </w:r>
      <w:r>
        <w:rPr>
          <w:color w:val="221F1F"/>
          <w:w w:val="110"/>
        </w:rPr>
        <w:t>необходимости</w:t>
      </w:r>
      <w:r>
        <w:rPr>
          <w:color w:val="221F1F"/>
          <w:spacing w:val="40"/>
          <w:w w:val="110"/>
        </w:rPr>
        <w:t xml:space="preserve"> </w:t>
      </w:r>
      <w:r>
        <w:rPr>
          <w:color w:val="221F1F"/>
          <w:w w:val="110"/>
        </w:rPr>
        <w:t>выполнять</w:t>
      </w:r>
      <w:r>
        <w:rPr>
          <w:color w:val="221F1F"/>
          <w:spacing w:val="40"/>
          <w:w w:val="110"/>
        </w:rPr>
        <w:t xml:space="preserve"> </w:t>
      </w:r>
      <w:r>
        <w:rPr>
          <w:color w:val="221F1F"/>
          <w:w w:val="110"/>
        </w:rPr>
        <w:t>тематическую</w:t>
      </w:r>
      <w:r>
        <w:rPr>
          <w:color w:val="221F1F"/>
          <w:spacing w:val="40"/>
          <w:w w:val="110"/>
        </w:rPr>
        <w:t xml:space="preserve"> </w:t>
      </w:r>
      <w:r>
        <w:rPr>
          <w:color w:val="221F1F"/>
          <w:w w:val="110"/>
        </w:rPr>
        <w:t>провероч- ную работу</w:t>
      </w:r>
      <w:r>
        <w:rPr>
          <w:color w:val="221F1F"/>
          <w:w w:val="110"/>
          <w:position w:val="4"/>
          <w:sz w:val="12"/>
        </w:rPr>
        <w:t>1</w:t>
      </w:r>
      <w:r>
        <w:rPr>
          <w:color w:val="221F1F"/>
          <w:w w:val="110"/>
        </w:rPr>
        <w:t>.</w:t>
      </w:r>
    </w:p>
    <w:p w:rsidR="00923AD8" w:rsidRDefault="002379E3">
      <w:pPr>
        <w:pStyle w:val="a3"/>
        <w:spacing w:before="6"/>
        <w:ind w:left="0" w:firstLine="0"/>
        <w:jc w:val="left"/>
        <w:rPr>
          <w:sz w:val="10"/>
        </w:rPr>
      </w:pPr>
      <w:r>
        <w:pict>
          <v:shape id="docshape6" o:spid="_x0000_s1100" style="position:absolute;margin-left:36.85pt;margin-top:7.25pt;width:85.05pt;height:.1pt;z-index:-15726080;mso-wrap-distance-left:0;mso-wrap-distance-right:0;mso-position-horizontal-relative:page" coordorigin="737,145" coordsize="1701,0" path="m737,145r1701,e" filled="f" strokecolor="#221f1f" strokeweight=".5pt">
            <v:path arrowok="t"/>
            <w10:wrap type="topAndBottom" anchorx="page"/>
          </v:shape>
        </w:pict>
      </w:r>
    </w:p>
    <w:p w:rsidR="00923AD8" w:rsidRDefault="000A3044">
      <w:pPr>
        <w:spacing w:before="52" w:line="232" w:lineRule="auto"/>
        <w:ind w:left="485" w:right="272" w:hanging="228"/>
        <w:rPr>
          <w:sz w:val="18"/>
        </w:rPr>
      </w:pPr>
      <w:r>
        <w:rPr>
          <w:color w:val="221F1F"/>
          <w:w w:val="115"/>
          <w:position w:val="4"/>
          <w:sz w:val="12"/>
        </w:rPr>
        <w:t>1</w:t>
      </w:r>
      <w:r>
        <w:rPr>
          <w:color w:val="221F1F"/>
          <w:spacing w:val="80"/>
          <w:w w:val="115"/>
          <w:position w:val="4"/>
          <w:sz w:val="12"/>
        </w:rPr>
        <w:t xml:space="preserve"> </w:t>
      </w:r>
      <w:r>
        <w:rPr>
          <w:color w:val="221F1F"/>
          <w:w w:val="115"/>
          <w:sz w:val="18"/>
        </w:rPr>
        <w:t>Накопительная</w:t>
      </w:r>
      <w:r>
        <w:rPr>
          <w:color w:val="221F1F"/>
          <w:spacing w:val="22"/>
          <w:w w:val="115"/>
          <w:sz w:val="18"/>
        </w:rPr>
        <w:t xml:space="preserve"> </w:t>
      </w:r>
      <w:r>
        <w:rPr>
          <w:color w:val="221F1F"/>
          <w:w w:val="115"/>
          <w:sz w:val="18"/>
        </w:rPr>
        <w:t>оценка</w:t>
      </w:r>
      <w:r>
        <w:rPr>
          <w:color w:val="221F1F"/>
          <w:spacing w:val="22"/>
          <w:w w:val="115"/>
          <w:sz w:val="18"/>
        </w:rPr>
        <w:t xml:space="preserve"> </w:t>
      </w:r>
      <w:r>
        <w:rPr>
          <w:color w:val="221F1F"/>
          <w:w w:val="115"/>
          <w:sz w:val="18"/>
        </w:rPr>
        <w:t>рассматривается</w:t>
      </w:r>
      <w:r>
        <w:rPr>
          <w:color w:val="221F1F"/>
          <w:spacing w:val="23"/>
          <w:w w:val="115"/>
          <w:sz w:val="18"/>
        </w:rPr>
        <w:t xml:space="preserve"> </w:t>
      </w:r>
      <w:r>
        <w:rPr>
          <w:color w:val="221F1F"/>
          <w:w w:val="115"/>
          <w:sz w:val="18"/>
        </w:rPr>
        <w:t>как способ фиксации осво- ения</w:t>
      </w:r>
      <w:r>
        <w:rPr>
          <w:color w:val="221F1F"/>
          <w:spacing w:val="31"/>
          <w:w w:val="115"/>
          <w:sz w:val="18"/>
        </w:rPr>
        <w:t xml:space="preserve"> </w:t>
      </w:r>
      <w:r>
        <w:rPr>
          <w:color w:val="221F1F"/>
          <w:w w:val="115"/>
          <w:sz w:val="18"/>
        </w:rPr>
        <w:t>обучающимся</w:t>
      </w:r>
      <w:r>
        <w:rPr>
          <w:color w:val="221F1F"/>
          <w:spacing w:val="32"/>
          <w:w w:val="115"/>
          <w:sz w:val="18"/>
        </w:rPr>
        <w:t xml:space="preserve"> </w:t>
      </w:r>
      <w:r>
        <w:rPr>
          <w:color w:val="221F1F"/>
          <w:w w:val="115"/>
          <w:sz w:val="18"/>
        </w:rPr>
        <w:t>основных</w:t>
      </w:r>
      <w:r>
        <w:rPr>
          <w:color w:val="221F1F"/>
          <w:spacing w:val="32"/>
          <w:w w:val="115"/>
          <w:sz w:val="18"/>
        </w:rPr>
        <w:t xml:space="preserve"> </w:t>
      </w:r>
      <w:r>
        <w:rPr>
          <w:color w:val="221F1F"/>
          <w:w w:val="115"/>
          <w:sz w:val="18"/>
        </w:rPr>
        <w:t>умений,</w:t>
      </w:r>
      <w:r>
        <w:rPr>
          <w:color w:val="221F1F"/>
          <w:spacing w:val="33"/>
          <w:w w:val="115"/>
          <w:sz w:val="18"/>
        </w:rPr>
        <w:t xml:space="preserve"> </w:t>
      </w:r>
      <w:r>
        <w:rPr>
          <w:color w:val="221F1F"/>
          <w:w w:val="115"/>
          <w:sz w:val="18"/>
        </w:rPr>
        <w:t>характеризующих</w:t>
      </w:r>
      <w:r>
        <w:rPr>
          <w:color w:val="221F1F"/>
          <w:spacing w:val="34"/>
          <w:w w:val="115"/>
          <w:sz w:val="18"/>
        </w:rPr>
        <w:t xml:space="preserve"> </w:t>
      </w:r>
      <w:r>
        <w:rPr>
          <w:color w:val="221F1F"/>
          <w:spacing w:val="-2"/>
          <w:w w:val="115"/>
          <w:sz w:val="18"/>
        </w:rPr>
        <w:t>достиже-</w:t>
      </w:r>
    </w:p>
    <w:p w:rsidR="00923AD8" w:rsidRDefault="00923AD8">
      <w:pPr>
        <w:spacing w:line="232" w:lineRule="auto"/>
        <w:rPr>
          <w:sz w:val="18"/>
        </w:rPr>
        <w:sectPr w:rsidR="00923AD8">
          <w:pgSz w:w="7840" w:h="12020"/>
          <w:pgMar w:top="560" w:right="460" w:bottom="280" w:left="480" w:header="720" w:footer="720" w:gutter="0"/>
          <w:cols w:space="720"/>
        </w:sectPr>
      </w:pPr>
    </w:p>
    <w:p w:rsidR="00923AD8" w:rsidRDefault="000A3044">
      <w:pPr>
        <w:pStyle w:val="a3"/>
        <w:spacing w:before="63" w:line="249" w:lineRule="auto"/>
        <w:ind w:right="274"/>
      </w:pPr>
      <w:r>
        <w:rPr>
          <w:color w:val="221F1F"/>
          <w:w w:val="110"/>
        </w:rPr>
        <w:lastRenderedPageBreak/>
        <w:t>Тематическая оценка представляет собой процедуру оценки уровня достижения тематических планируемых результатов по предмету,</w:t>
      </w:r>
      <w:r>
        <w:rPr>
          <w:color w:val="221F1F"/>
          <w:spacing w:val="40"/>
          <w:w w:val="110"/>
        </w:rPr>
        <w:t xml:space="preserve"> </w:t>
      </w:r>
      <w:r>
        <w:rPr>
          <w:color w:val="221F1F"/>
          <w:w w:val="110"/>
        </w:rPr>
        <w:t>которые</w:t>
      </w:r>
      <w:r>
        <w:rPr>
          <w:color w:val="221F1F"/>
          <w:spacing w:val="40"/>
          <w:w w:val="110"/>
        </w:rPr>
        <w:t xml:space="preserve"> </w:t>
      </w:r>
      <w:r>
        <w:rPr>
          <w:color w:val="221F1F"/>
          <w:w w:val="110"/>
        </w:rPr>
        <w:t>представлены</w:t>
      </w:r>
      <w:r>
        <w:rPr>
          <w:color w:val="221F1F"/>
          <w:spacing w:val="40"/>
          <w:w w:val="110"/>
        </w:rPr>
        <w:t xml:space="preserve"> </w:t>
      </w:r>
      <w:r>
        <w:rPr>
          <w:color w:val="221F1F"/>
          <w:w w:val="110"/>
        </w:rPr>
        <w:t>в</w:t>
      </w:r>
      <w:r>
        <w:rPr>
          <w:color w:val="221F1F"/>
          <w:spacing w:val="40"/>
          <w:w w:val="110"/>
        </w:rPr>
        <w:t xml:space="preserve"> </w:t>
      </w:r>
      <w:r>
        <w:rPr>
          <w:color w:val="221F1F"/>
          <w:w w:val="110"/>
        </w:rPr>
        <w:t>тематическом</w:t>
      </w:r>
      <w:r>
        <w:rPr>
          <w:color w:val="221F1F"/>
          <w:spacing w:val="40"/>
          <w:w w:val="110"/>
        </w:rPr>
        <w:t xml:space="preserve"> </w:t>
      </w:r>
      <w:r>
        <w:rPr>
          <w:color w:val="221F1F"/>
          <w:w w:val="110"/>
        </w:rPr>
        <w:t>планирова-</w:t>
      </w:r>
      <w:r>
        <w:rPr>
          <w:color w:val="221F1F"/>
          <w:spacing w:val="80"/>
          <w:w w:val="110"/>
        </w:rPr>
        <w:t xml:space="preserve"> </w:t>
      </w:r>
      <w:r>
        <w:rPr>
          <w:color w:val="221F1F"/>
          <w:w w:val="110"/>
        </w:rPr>
        <w:t>нии</w:t>
      </w:r>
      <w:r>
        <w:rPr>
          <w:color w:val="221F1F"/>
          <w:spacing w:val="40"/>
          <w:w w:val="110"/>
        </w:rPr>
        <w:t xml:space="preserve"> </w:t>
      </w:r>
      <w:r>
        <w:rPr>
          <w:color w:val="221F1F"/>
          <w:w w:val="110"/>
        </w:rPr>
        <w:t>в</w:t>
      </w:r>
      <w:r>
        <w:rPr>
          <w:color w:val="221F1F"/>
          <w:spacing w:val="40"/>
          <w:w w:val="110"/>
        </w:rPr>
        <w:t xml:space="preserve"> </w:t>
      </w:r>
      <w:r>
        <w:rPr>
          <w:color w:val="221F1F"/>
          <w:w w:val="110"/>
        </w:rPr>
        <w:t>примерных</w:t>
      </w:r>
      <w:r>
        <w:rPr>
          <w:color w:val="221F1F"/>
          <w:spacing w:val="40"/>
          <w:w w:val="110"/>
        </w:rPr>
        <w:t xml:space="preserve"> </w:t>
      </w:r>
      <w:r>
        <w:rPr>
          <w:color w:val="221F1F"/>
          <w:w w:val="110"/>
        </w:rPr>
        <w:t>рабочих</w:t>
      </w:r>
      <w:r>
        <w:rPr>
          <w:color w:val="221F1F"/>
          <w:spacing w:val="40"/>
          <w:w w:val="110"/>
        </w:rPr>
        <w:t xml:space="preserve"> </w:t>
      </w:r>
      <w:r>
        <w:rPr>
          <w:color w:val="221F1F"/>
          <w:w w:val="110"/>
        </w:rPr>
        <w:t>программах.</w:t>
      </w:r>
    </w:p>
    <w:p w:rsidR="00923AD8" w:rsidRDefault="000A3044">
      <w:pPr>
        <w:pStyle w:val="a3"/>
        <w:spacing w:before="3" w:line="249" w:lineRule="auto"/>
        <w:ind w:right="268"/>
      </w:pPr>
      <w:r>
        <w:rPr>
          <w:color w:val="221F1F"/>
          <w:w w:val="110"/>
        </w:rPr>
        <w:t>По предметам, вводимым образовательной организацией са- мостоятельно, тематические планируемые результаты устанав- ливаются самой образовательной организацией. Тематическая оценка</w:t>
      </w:r>
      <w:r>
        <w:rPr>
          <w:color w:val="221F1F"/>
          <w:spacing w:val="40"/>
          <w:w w:val="110"/>
        </w:rPr>
        <w:t xml:space="preserve"> </w:t>
      </w:r>
      <w:r>
        <w:rPr>
          <w:color w:val="221F1F"/>
          <w:w w:val="110"/>
        </w:rPr>
        <w:t>может</w:t>
      </w:r>
      <w:r>
        <w:rPr>
          <w:color w:val="221F1F"/>
          <w:spacing w:val="40"/>
          <w:w w:val="110"/>
        </w:rPr>
        <w:t xml:space="preserve"> </w:t>
      </w:r>
      <w:r>
        <w:rPr>
          <w:color w:val="221F1F"/>
          <w:w w:val="110"/>
        </w:rPr>
        <w:t>вестись</w:t>
      </w:r>
      <w:r>
        <w:rPr>
          <w:color w:val="221F1F"/>
          <w:spacing w:val="40"/>
          <w:w w:val="110"/>
        </w:rPr>
        <w:t xml:space="preserve"> </w:t>
      </w:r>
      <w:r>
        <w:rPr>
          <w:color w:val="221F1F"/>
          <w:w w:val="110"/>
        </w:rPr>
        <w:t>как</w:t>
      </w:r>
      <w:r>
        <w:rPr>
          <w:color w:val="221F1F"/>
          <w:spacing w:val="39"/>
          <w:w w:val="110"/>
        </w:rPr>
        <w:t xml:space="preserve"> </w:t>
      </w:r>
      <w:r>
        <w:rPr>
          <w:color w:val="221F1F"/>
          <w:w w:val="110"/>
        </w:rPr>
        <w:t>в</w:t>
      </w:r>
      <w:r>
        <w:rPr>
          <w:color w:val="221F1F"/>
          <w:spacing w:val="40"/>
          <w:w w:val="110"/>
        </w:rPr>
        <w:t xml:space="preserve"> </w:t>
      </w:r>
      <w:r>
        <w:rPr>
          <w:color w:val="221F1F"/>
          <w:w w:val="110"/>
        </w:rPr>
        <w:t>ходе</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темы,</w:t>
      </w:r>
      <w:r>
        <w:rPr>
          <w:color w:val="221F1F"/>
          <w:spacing w:val="40"/>
          <w:w w:val="110"/>
        </w:rPr>
        <w:t xml:space="preserve"> </w:t>
      </w:r>
      <w:r>
        <w:rPr>
          <w:color w:val="221F1F"/>
          <w:w w:val="110"/>
        </w:rPr>
        <w:t>так</w:t>
      </w:r>
      <w:r>
        <w:rPr>
          <w:color w:val="221F1F"/>
          <w:spacing w:val="40"/>
          <w:w w:val="110"/>
        </w:rPr>
        <w:t xml:space="preserve"> </w:t>
      </w:r>
      <w:r>
        <w:rPr>
          <w:color w:val="221F1F"/>
          <w:w w:val="110"/>
        </w:rPr>
        <w:t>и</w:t>
      </w:r>
      <w:r>
        <w:rPr>
          <w:color w:val="221F1F"/>
          <w:spacing w:val="38"/>
          <w:w w:val="110"/>
        </w:rPr>
        <w:t xml:space="preserve"> </w:t>
      </w:r>
      <w:r>
        <w:rPr>
          <w:color w:val="221F1F"/>
          <w:w w:val="110"/>
        </w:rPr>
        <w:t>в</w:t>
      </w:r>
      <w:r>
        <w:rPr>
          <w:color w:val="221F1F"/>
          <w:spacing w:val="40"/>
          <w:w w:val="110"/>
        </w:rPr>
        <w:t xml:space="preserve"> </w:t>
      </w:r>
      <w:r>
        <w:rPr>
          <w:color w:val="221F1F"/>
          <w:w w:val="110"/>
        </w:rPr>
        <w:t>конце её</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Оценочные</w:t>
      </w:r>
      <w:r>
        <w:rPr>
          <w:color w:val="221F1F"/>
          <w:spacing w:val="40"/>
          <w:w w:val="110"/>
        </w:rPr>
        <w:t xml:space="preserve"> </w:t>
      </w:r>
      <w:r>
        <w:rPr>
          <w:color w:val="221F1F"/>
          <w:w w:val="110"/>
        </w:rPr>
        <w:t>процедуры</w:t>
      </w:r>
      <w:r>
        <w:rPr>
          <w:color w:val="221F1F"/>
          <w:spacing w:val="40"/>
          <w:w w:val="110"/>
        </w:rPr>
        <w:t xml:space="preserve"> </w:t>
      </w:r>
      <w:r>
        <w:rPr>
          <w:color w:val="221F1F"/>
          <w:w w:val="110"/>
        </w:rPr>
        <w:t>подбираются</w:t>
      </w:r>
      <w:r>
        <w:rPr>
          <w:color w:val="221F1F"/>
          <w:spacing w:val="40"/>
          <w:w w:val="110"/>
        </w:rPr>
        <w:t xml:space="preserve"> </w:t>
      </w:r>
      <w:r>
        <w:rPr>
          <w:color w:val="221F1F"/>
          <w:w w:val="110"/>
        </w:rPr>
        <w:t>так,</w:t>
      </w:r>
      <w:r>
        <w:rPr>
          <w:color w:val="221F1F"/>
          <w:spacing w:val="80"/>
          <w:w w:val="150"/>
        </w:rPr>
        <w:t xml:space="preserve"> </w:t>
      </w:r>
      <w:r>
        <w:rPr>
          <w:color w:val="221F1F"/>
          <w:w w:val="110"/>
        </w:rPr>
        <w:t>чтобы они предусматривали возможность оценки достижения всей совокупности</w:t>
      </w:r>
      <w:r>
        <w:rPr>
          <w:color w:val="221F1F"/>
          <w:spacing w:val="40"/>
          <w:w w:val="110"/>
        </w:rPr>
        <w:t xml:space="preserve"> </w:t>
      </w:r>
      <w:r>
        <w:rPr>
          <w:color w:val="221F1F"/>
          <w:w w:val="110"/>
        </w:rPr>
        <w:t>тематических</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и</w:t>
      </w:r>
      <w:r>
        <w:rPr>
          <w:color w:val="221F1F"/>
          <w:spacing w:val="40"/>
          <w:w w:val="110"/>
        </w:rPr>
        <w:t xml:space="preserve"> </w:t>
      </w:r>
      <w:r>
        <w:rPr>
          <w:color w:val="221F1F"/>
          <w:w w:val="110"/>
        </w:rPr>
        <w:t xml:space="preserve">каж- дого из них. Результаты тематической оценки являются осно- ванием для коррекции учебного процесса и его индивидуали- </w:t>
      </w:r>
      <w:r>
        <w:rPr>
          <w:color w:val="221F1F"/>
          <w:spacing w:val="-2"/>
          <w:w w:val="110"/>
        </w:rPr>
        <w:t>зации.</w:t>
      </w:r>
    </w:p>
    <w:p w:rsidR="00923AD8" w:rsidRDefault="000A3044">
      <w:pPr>
        <w:pStyle w:val="a3"/>
        <w:spacing w:before="2" w:line="249" w:lineRule="auto"/>
        <w:ind w:right="266"/>
      </w:pPr>
      <w:r>
        <w:rPr>
          <w:color w:val="221F1F"/>
          <w:w w:val="110"/>
        </w:rPr>
        <w:t>Портфолио</w:t>
      </w:r>
      <w:r>
        <w:rPr>
          <w:color w:val="221F1F"/>
          <w:spacing w:val="40"/>
          <w:w w:val="110"/>
        </w:rPr>
        <w:t xml:space="preserve"> </w:t>
      </w:r>
      <w:r>
        <w:rPr>
          <w:color w:val="221F1F"/>
          <w:w w:val="110"/>
        </w:rPr>
        <w:t>представляет</w:t>
      </w:r>
      <w:r>
        <w:rPr>
          <w:color w:val="221F1F"/>
          <w:spacing w:val="40"/>
          <w:w w:val="110"/>
        </w:rPr>
        <w:t xml:space="preserve"> </w:t>
      </w:r>
      <w:r>
        <w:rPr>
          <w:color w:val="221F1F"/>
          <w:w w:val="110"/>
        </w:rPr>
        <w:t>собой</w:t>
      </w:r>
      <w:r>
        <w:rPr>
          <w:color w:val="221F1F"/>
          <w:spacing w:val="40"/>
          <w:w w:val="110"/>
        </w:rPr>
        <w:t xml:space="preserve"> </w:t>
      </w:r>
      <w:r>
        <w:rPr>
          <w:color w:val="221F1F"/>
          <w:w w:val="110"/>
        </w:rPr>
        <w:t>процедуру</w:t>
      </w:r>
      <w:r>
        <w:rPr>
          <w:color w:val="221F1F"/>
          <w:spacing w:val="80"/>
          <w:w w:val="150"/>
        </w:rPr>
        <w:t xml:space="preserve"> </w:t>
      </w:r>
      <w:r>
        <w:rPr>
          <w:color w:val="221F1F"/>
          <w:w w:val="110"/>
        </w:rPr>
        <w:t>оценки</w:t>
      </w:r>
      <w:r>
        <w:rPr>
          <w:color w:val="221F1F"/>
          <w:spacing w:val="80"/>
          <w:w w:val="150"/>
        </w:rPr>
        <w:t xml:space="preserve"> </w:t>
      </w:r>
      <w:r>
        <w:rPr>
          <w:color w:val="221F1F"/>
          <w:w w:val="110"/>
        </w:rPr>
        <w:t>динами-</w:t>
      </w:r>
      <w:r>
        <w:rPr>
          <w:color w:val="221F1F"/>
          <w:spacing w:val="40"/>
          <w:w w:val="110"/>
        </w:rPr>
        <w:t xml:space="preserve"> </w:t>
      </w:r>
      <w:r>
        <w:rPr>
          <w:color w:val="221F1F"/>
          <w:w w:val="110"/>
        </w:rPr>
        <w:t>ки учебной и творческой активности обучающегося, направ- ленности, широты или избирательности интересов, выражен-</w:t>
      </w:r>
      <w:r>
        <w:rPr>
          <w:color w:val="221F1F"/>
          <w:spacing w:val="80"/>
          <w:w w:val="110"/>
        </w:rPr>
        <w:t xml:space="preserve"> </w:t>
      </w:r>
      <w:r>
        <w:rPr>
          <w:color w:val="221F1F"/>
          <w:w w:val="110"/>
        </w:rPr>
        <w:t>ности проявлений творческой инициативы, а также уровня</w:t>
      </w:r>
      <w:r>
        <w:rPr>
          <w:color w:val="221F1F"/>
          <w:spacing w:val="80"/>
          <w:w w:val="110"/>
        </w:rPr>
        <w:t xml:space="preserve"> </w:t>
      </w:r>
      <w:r>
        <w:rPr>
          <w:color w:val="221F1F"/>
          <w:w w:val="110"/>
        </w:rPr>
        <w:t>высших</w:t>
      </w:r>
      <w:r>
        <w:rPr>
          <w:color w:val="221F1F"/>
          <w:spacing w:val="40"/>
          <w:w w:val="110"/>
        </w:rPr>
        <w:t xml:space="preserve"> </w:t>
      </w:r>
      <w:r>
        <w:rPr>
          <w:color w:val="221F1F"/>
          <w:w w:val="110"/>
        </w:rPr>
        <w:t>достижений,</w:t>
      </w:r>
      <w:r>
        <w:rPr>
          <w:color w:val="221F1F"/>
          <w:spacing w:val="40"/>
          <w:w w:val="110"/>
        </w:rPr>
        <w:t xml:space="preserve"> </w:t>
      </w:r>
      <w:r>
        <w:rPr>
          <w:color w:val="221F1F"/>
          <w:w w:val="110"/>
        </w:rPr>
        <w:t>демонстрируемых</w:t>
      </w:r>
      <w:r>
        <w:rPr>
          <w:color w:val="221F1F"/>
          <w:spacing w:val="40"/>
          <w:w w:val="110"/>
        </w:rPr>
        <w:t xml:space="preserve"> </w:t>
      </w:r>
      <w:r>
        <w:rPr>
          <w:color w:val="221F1F"/>
          <w:w w:val="110"/>
        </w:rPr>
        <w:t>данным</w:t>
      </w:r>
      <w:r>
        <w:rPr>
          <w:color w:val="221F1F"/>
          <w:spacing w:val="40"/>
          <w:w w:val="110"/>
        </w:rPr>
        <w:t xml:space="preserve">  </w:t>
      </w:r>
      <w:r>
        <w:rPr>
          <w:color w:val="221F1F"/>
          <w:w w:val="110"/>
        </w:rPr>
        <w:t>обучающим-</w:t>
      </w:r>
      <w:r>
        <w:rPr>
          <w:color w:val="221F1F"/>
          <w:spacing w:val="80"/>
          <w:w w:val="110"/>
        </w:rPr>
        <w:t xml:space="preserve"> </w:t>
      </w:r>
      <w:r>
        <w:rPr>
          <w:color w:val="221F1F"/>
          <w:w w:val="110"/>
        </w:rPr>
        <w:t>ся. В портфолио включаются как работы обучающегося (в том числе</w:t>
      </w:r>
      <w:r>
        <w:rPr>
          <w:color w:val="221F1F"/>
          <w:spacing w:val="40"/>
          <w:w w:val="110"/>
        </w:rPr>
        <w:t xml:space="preserve"> </w:t>
      </w:r>
      <w:r>
        <w:rPr>
          <w:color w:val="221F1F"/>
          <w:w w:val="110"/>
        </w:rPr>
        <w:t>фотографии,</w:t>
      </w:r>
      <w:r>
        <w:rPr>
          <w:color w:val="221F1F"/>
          <w:spacing w:val="40"/>
          <w:w w:val="110"/>
        </w:rPr>
        <w:t xml:space="preserve"> </w:t>
      </w:r>
      <w:r>
        <w:rPr>
          <w:color w:val="221F1F"/>
          <w:w w:val="110"/>
        </w:rPr>
        <w:t>видеоматериалы</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r>
        <w:rPr>
          <w:color w:val="221F1F"/>
          <w:spacing w:val="40"/>
          <w:w w:val="110"/>
        </w:rPr>
        <w:t xml:space="preserve"> </w:t>
      </w:r>
      <w:r>
        <w:rPr>
          <w:color w:val="221F1F"/>
          <w:w w:val="110"/>
        </w:rPr>
        <w:t>так</w:t>
      </w:r>
      <w:r>
        <w:rPr>
          <w:color w:val="221F1F"/>
          <w:spacing w:val="40"/>
          <w:w w:val="110"/>
        </w:rPr>
        <w:t xml:space="preserve"> </w:t>
      </w:r>
      <w:r>
        <w:rPr>
          <w:color w:val="221F1F"/>
          <w:w w:val="110"/>
        </w:rPr>
        <w:t>и</w:t>
      </w:r>
      <w:r>
        <w:rPr>
          <w:color w:val="221F1F"/>
          <w:spacing w:val="40"/>
          <w:w w:val="110"/>
        </w:rPr>
        <w:t xml:space="preserve"> </w:t>
      </w:r>
      <w:r>
        <w:rPr>
          <w:color w:val="221F1F"/>
          <w:w w:val="110"/>
        </w:rPr>
        <w:t>отзывы</w:t>
      </w:r>
      <w:r>
        <w:rPr>
          <w:color w:val="221F1F"/>
          <w:spacing w:val="40"/>
          <w:w w:val="110"/>
        </w:rPr>
        <w:t xml:space="preserve"> </w:t>
      </w:r>
      <w:r>
        <w:rPr>
          <w:color w:val="221F1F"/>
          <w:w w:val="110"/>
        </w:rPr>
        <w:t>на</w:t>
      </w:r>
      <w:r>
        <w:rPr>
          <w:color w:val="221F1F"/>
          <w:spacing w:val="40"/>
          <w:w w:val="110"/>
        </w:rPr>
        <w:t xml:space="preserve"> </w:t>
      </w:r>
      <w:r>
        <w:rPr>
          <w:color w:val="221F1F"/>
          <w:w w:val="110"/>
        </w:rPr>
        <w:t>эти</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наградные</w:t>
      </w:r>
      <w:r>
        <w:rPr>
          <w:color w:val="221F1F"/>
          <w:spacing w:val="40"/>
          <w:w w:val="110"/>
        </w:rPr>
        <w:t xml:space="preserve"> </w:t>
      </w:r>
      <w:r>
        <w:rPr>
          <w:color w:val="221F1F"/>
          <w:w w:val="110"/>
        </w:rPr>
        <w:t>листы,</w:t>
      </w:r>
      <w:r>
        <w:rPr>
          <w:color w:val="221F1F"/>
          <w:spacing w:val="40"/>
          <w:w w:val="110"/>
        </w:rPr>
        <w:t xml:space="preserve"> </w:t>
      </w:r>
      <w:r>
        <w:rPr>
          <w:color w:val="221F1F"/>
          <w:w w:val="110"/>
        </w:rPr>
        <w:t>дипломы,</w:t>
      </w:r>
      <w:r>
        <w:rPr>
          <w:color w:val="221F1F"/>
          <w:spacing w:val="40"/>
          <w:w w:val="110"/>
        </w:rPr>
        <w:t xml:space="preserve"> </w:t>
      </w:r>
      <w:r>
        <w:rPr>
          <w:color w:val="221F1F"/>
          <w:w w:val="110"/>
        </w:rPr>
        <w:t>сертифи- каты участия, рецензии и др.). Отбор работ и отзывов для портфолио</w:t>
      </w:r>
      <w:r>
        <w:rPr>
          <w:color w:val="221F1F"/>
          <w:spacing w:val="40"/>
          <w:w w:val="110"/>
        </w:rPr>
        <w:t xml:space="preserve"> </w:t>
      </w:r>
      <w:r>
        <w:rPr>
          <w:color w:val="221F1F"/>
          <w:w w:val="110"/>
        </w:rPr>
        <w:t>ведётся</w:t>
      </w:r>
      <w:r>
        <w:rPr>
          <w:color w:val="221F1F"/>
          <w:spacing w:val="40"/>
          <w:w w:val="110"/>
        </w:rPr>
        <w:t xml:space="preserve"> </w:t>
      </w:r>
      <w:r>
        <w:rPr>
          <w:color w:val="221F1F"/>
          <w:w w:val="110"/>
        </w:rPr>
        <w:t>самим</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совместно</w:t>
      </w:r>
      <w:r>
        <w:rPr>
          <w:color w:val="221F1F"/>
          <w:spacing w:val="40"/>
          <w:w w:val="110"/>
        </w:rPr>
        <w:t xml:space="preserve"> </w:t>
      </w:r>
      <w:r>
        <w:rPr>
          <w:color w:val="221F1F"/>
          <w:w w:val="110"/>
        </w:rPr>
        <w:t>с</w:t>
      </w:r>
      <w:r>
        <w:rPr>
          <w:color w:val="221F1F"/>
          <w:spacing w:val="40"/>
          <w:w w:val="110"/>
        </w:rPr>
        <w:t xml:space="preserve">  </w:t>
      </w:r>
      <w:r>
        <w:rPr>
          <w:color w:val="221F1F"/>
          <w:w w:val="110"/>
        </w:rPr>
        <w:t>класс- ным</w:t>
      </w:r>
      <w:r>
        <w:rPr>
          <w:color w:val="221F1F"/>
          <w:spacing w:val="40"/>
          <w:w w:val="110"/>
        </w:rPr>
        <w:t xml:space="preserve"> </w:t>
      </w:r>
      <w:r>
        <w:rPr>
          <w:color w:val="221F1F"/>
          <w:w w:val="110"/>
        </w:rPr>
        <w:t>руководителем</w:t>
      </w:r>
      <w:r>
        <w:rPr>
          <w:color w:val="221F1F"/>
          <w:spacing w:val="40"/>
          <w:w w:val="110"/>
        </w:rPr>
        <w:t xml:space="preserve"> </w:t>
      </w:r>
      <w:r>
        <w:rPr>
          <w:color w:val="221F1F"/>
          <w:w w:val="110"/>
        </w:rPr>
        <w:t>и</w:t>
      </w:r>
      <w:r>
        <w:rPr>
          <w:color w:val="221F1F"/>
          <w:spacing w:val="40"/>
          <w:w w:val="110"/>
        </w:rPr>
        <w:t xml:space="preserve"> </w:t>
      </w:r>
      <w:r>
        <w:rPr>
          <w:color w:val="221F1F"/>
          <w:w w:val="110"/>
        </w:rPr>
        <w:t>при</w:t>
      </w:r>
      <w:r>
        <w:rPr>
          <w:color w:val="221F1F"/>
          <w:spacing w:val="40"/>
          <w:w w:val="110"/>
        </w:rPr>
        <w:t xml:space="preserve"> </w:t>
      </w:r>
      <w:r>
        <w:rPr>
          <w:color w:val="221F1F"/>
          <w:w w:val="110"/>
        </w:rPr>
        <w:t>участии</w:t>
      </w:r>
      <w:r>
        <w:rPr>
          <w:color w:val="221F1F"/>
          <w:spacing w:val="40"/>
          <w:w w:val="110"/>
        </w:rPr>
        <w:t xml:space="preserve"> </w:t>
      </w:r>
      <w:r>
        <w:rPr>
          <w:color w:val="221F1F"/>
          <w:w w:val="110"/>
        </w:rPr>
        <w:t>семьи.</w:t>
      </w:r>
      <w:r>
        <w:rPr>
          <w:color w:val="221F1F"/>
          <w:spacing w:val="40"/>
          <w:w w:val="110"/>
        </w:rPr>
        <w:t xml:space="preserve"> </w:t>
      </w:r>
      <w:r>
        <w:rPr>
          <w:color w:val="221F1F"/>
          <w:w w:val="110"/>
        </w:rPr>
        <w:t>Включение</w:t>
      </w:r>
      <w:r>
        <w:rPr>
          <w:color w:val="221F1F"/>
          <w:spacing w:val="40"/>
          <w:w w:val="110"/>
        </w:rPr>
        <w:t xml:space="preserve"> </w:t>
      </w:r>
      <w:r>
        <w:rPr>
          <w:color w:val="221F1F"/>
          <w:w w:val="110"/>
        </w:rPr>
        <w:t>каких- либо материалов в портфолио без согласия обучающегося не допускается. Портфолио в части подборки документов фор- 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 видуальной</w:t>
      </w:r>
      <w:r>
        <w:rPr>
          <w:color w:val="221F1F"/>
          <w:spacing w:val="80"/>
          <w:w w:val="150"/>
        </w:rPr>
        <w:t xml:space="preserve"> </w:t>
      </w:r>
      <w:r>
        <w:rPr>
          <w:color w:val="221F1F"/>
          <w:w w:val="110"/>
        </w:rPr>
        <w:t>образовательной</w:t>
      </w:r>
      <w:r>
        <w:rPr>
          <w:color w:val="221F1F"/>
          <w:spacing w:val="80"/>
          <w:w w:val="150"/>
        </w:rPr>
        <w:t xml:space="preserve"> </w:t>
      </w:r>
      <w:r>
        <w:rPr>
          <w:color w:val="221F1F"/>
          <w:w w:val="110"/>
        </w:rPr>
        <w:t>траектории</w:t>
      </w:r>
      <w:r>
        <w:rPr>
          <w:color w:val="221F1F"/>
          <w:spacing w:val="80"/>
          <w:w w:val="150"/>
        </w:rPr>
        <w:t xml:space="preserve"> </w:t>
      </w:r>
      <w:r>
        <w:rPr>
          <w:color w:val="221F1F"/>
          <w:w w:val="110"/>
        </w:rPr>
        <w:t>и</w:t>
      </w:r>
      <w:r>
        <w:rPr>
          <w:color w:val="221F1F"/>
          <w:spacing w:val="80"/>
          <w:w w:val="150"/>
        </w:rPr>
        <w:t xml:space="preserve"> </w:t>
      </w:r>
      <w:r>
        <w:rPr>
          <w:color w:val="221F1F"/>
          <w:w w:val="110"/>
        </w:rPr>
        <w:t>могут</w:t>
      </w:r>
      <w:r>
        <w:rPr>
          <w:color w:val="221F1F"/>
          <w:spacing w:val="80"/>
          <w:w w:val="150"/>
        </w:rPr>
        <w:t xml:space="preserve"> </w:t>
      </w:r>
      <w:r>
        <w:rPr>
          <w:color w:val="221F1F"/>
          <w:w w:val="110"/>
        </w:rPr>
        <w:t>отражаться</w:t>
      </w:r>
      <w:r>
        <w:rPr>
          <w:color w:val="221F1F"/>
          <w:spacing w:val="40"/>
          <w:w w:val="110"/>
        </w:rPr>
        <w:t xml:space="preserve"> </w:t>
      </w:r>
      <w:r>
        <w:rPr>
          <w:color w:val="221F1F"/>
          <w:w w:val="110"/>
        </w:rPr>
        <w:t>в характеристике.</w:t>
      </w:r>
    </w:p>
    <w:p w:rsidR="00923AD8" w:rsidRDefault="000A3044">
      <w:pPr>
        <w:pStyle w:val="a3"/>
        <w:spacing w:before="6" w:line="249" w:lineRule="auto"/>
        <w:ind w:right="274"/>
      </w:pPr>
      <w:r>
        <w:rPr>
          <w:color w:val="221F1F"/>
          <w:w w:val="110"/>
        </w:rPr>
        <w:t>Внутришкольный</w:t>
      </w:r>
      <w:r>
        <w:rPr>
          <w:color w:val="221F1F"/>
          <w:spacing w:val="40"/>
          <w:w w:val="110"/>
        </w:rPr>
        <w:t xml:space="preserve"> </w:t>
      </w:r>
      <w:r>
        <w:rPr>
          <w:color w:val="221F1F"/>
          <w:w w:val="110"/>
        </w:rPr>
        <w:t>мониторинг</w:t>
      </w:r>
      <w:r>
        <w:rPr>
          <w:color w:val="221F1F"/>
          <w:spacing w:val="40"/>
          <w:w w:val="110"/>
        </w:rPr>
        <w:t xml:space="preserve"> </w:t>
      </w:r>
      <w:r>
        <w:rPr>
          <w:color w:val="221F1F"/>
          <w:w w:val="110"/>
        </w:rPr>
        <w:t>представляет</w:t>
      </w:r>
      <w:r>
        <w:rPr>
          <w:color w:val="221F1F"/>
          <w:spacing w:val="40"/>
          <w:w w:val="110"/>
        </w:rPr>
        <w:t xml:space="preserve"> </w:t>
      </w:r>
      <w:r>
        <w:rPr>
          <w:color w:val="221F1F"/>
          <w:w w:val="110"/>
        </w:rPr>
        <w:t>собой</w:t>
      </w:r>
      <w:r>
        <w:rPr>
          <w:color w:val="221F1F"/>
          <w:spacing w:val="40"/>
          <w:w w:val="110"/>
        </w:rPr>
        <w:t xml:space="preserve"> </w:t>
      </w:r>
      <w:r>
        <w:rPr>
          <w:color w:val="221F1F"/>
          <w:w w:val="110"/>
        </w:rPr>
        <w:t>процеду-</w:t>
      </w:r>
      <w:r>
        <w:rPr>
          <w:color w:val="221F1F"/>
          <w:spacing w:val="40"/>
          <w:w w:val="110"/>
        </w:rPr>
        <w:t xml:space="preserve"> </w:t>
      </w:r>
      <w:r>
        <w:rPr>
          <w:color w:val="221F1F"/>
          <w:spacing w:val="-4"/>
          <w:w w:val="110"/>
        </w:rPr>
        <w:t>ры:</w:t>
      </w:r>
    </w:p>
    <w:p w:rsidR="00923AD8" w:rsidRDefault="000A3044">
      <w:pPr>
        <w:pStyle w:val="a5"/>
        <w:numPr>
          <w:ilvl w:val="0"/>
          <w:numId w:val="71"/>
        </w:numPr>
        <w:tabs>
          <w:tab w:val="left" w:pos="510"/>
        </w:tabs>
        <w:spacing w:line="249" w:lineRule="auto"/>
        <w:ind w:right="279" w:hanging="144"/>
        <w:rPr>
          <w:sz w:val="20"/>
        </w:rPr>
      </w:pPr>
      <w:r>
        <w:rPr>
          <w:color w:val="221F1F"/>
          <w:w w:val="110"/>
          <w:sz w:val="20"/>
        </w:rPr>
        <w:t xml:space="preserve">оценки уровня достижения предметных и метапредметных </w:t>
      </w:r>
      <w:r>
        <w:rPr>
          <w:color w:val="221F1F"/>
          <w:spacing w:val="-2"/>
          <w:w w:val="110"/>
          <w:sz w:val="20"/>
        </w:rPr>
        <w:t>результатов;</w:t>
      </w:r>
    </w:p>
    <w:p w:rsidR="00923AD8" w:rsidRDefault="000A3044">
      <w:pPr>
        <w:pStyle w:val="a5"/>
        <w:numPr>
          <w:ilvl w:val="0"/>
          <w:numId w:val="71"/>
        </w:numPr>
        <w:tabs>
          <w:tab w:val="left" w:pos="491"/>
        </w:tabs>
        <w:spacing w:before="1"/>
        <w:ind w:left="490" w:hanging="148"/>
        <w:rPr>
          <w:sz w:val="20"/>
        </w:rPr>
      </w:pPr>
      <w:r>
        <w:rPr>
          <w:color w:val="221F1F"/>
          <w:w w:val="110"/>
          <w:sz w:val="20"/>
        </w:rPr>
        <w:t>оценки</w:t>
      </w:r>
      <w:r>
        <w:rPr>
          <w:color w:val="221F1F"/>
          <w:spacing w:val="68"/>
          <w:w w:val="110"/>
          <w:sz w:val="20"/>
        </w:rPr>
        <w:t xml:space="preserve"> </w:t>
      </w:r>
      <w:r>
        <w:rPr>
          <w:color w:val="221F1F"/>
          <w:w w:val="110"/>
          <w:sz w:val="20"/>
        </w:rPr>
        <w:t>уровня</w:t>
      </w:r>
      <w:r>
        <w:rPr>
          <w:color w:val="221F1F"/>
          <w:spacing w:val="68"/>
          <w:w w:val="110"/>
          <w:sz w:val="20"/>
        </w:rPr>
        <w:t xml:space="preserve"> </w:t>
      </w:r>
      <w:r>
        <w:rPr>
          <w:color w:val="221F1F"/>
          <w:w w:val="110"/>
          <w:sz w:val="20"/>
        </w:rPr>
        <w:t>функциональной</w:t>
      </w:r>
      <w:r>
        <w:rPr>
          <w:color w:val="221F1F"/>
          <w:spacing w:val="74"/>
          <w:w w:val="110"/>
          <w:sz w:val="20"/>
        </w:rPr>
        <w:t xml:space="preserve"> </w:t>
      </w:r>
      <w:r>
        <w:rPr>
          <w:color w:val="221F1F"/>
          <w:spacing w:val="-2"/>
          <w:w w:val="110"/>
          <w:sz w:val="20"/>
        </w:rPr>
        <w:t>грамотности;</w:t>
      </w:r>
    </w:p>
    <w:p w:rsidR="00923AD8" w:rsidRDefault="000A3044">
      <w:pPr>
        <w:pStyle w:val="a5"/>
        <w:numPr>
          <w:ilvl w:val="0"/>
          <w:numId w:val="71"/>
        </w:numPr>
        <w:tabs>
          <w:tab w:val="left" w:pos="524"/>
        </w:tabs>
        <w:spacing w:before="10" w:line="249" w:lineRule="auto"/>
        <w:ind w:right="272" w:hanging="144"/>
        <w:rPr>
          <w:sz w:val="20"/>
        </w:rPr>
      </w:pPr>
      <w:r>
        <w:rPr>
          <w:color w:val="221F1F"/>
          <w:w w:val="110"/>
          <w:sz w:val="20"/>
        </w:rPr>
        <w:t>оценки уровня профессионального мастерства педагогиче-</w:t>
      </w:r>
      <w:r>
        <w:rPr>
          <w:color w:val="221F1F"/>
          <w:spacing w:val="80"/>
          <w:w w:val="110"/>
          <w:sz w:val="20"/>
        </w:rPr>
        <w:t xml:space="preserve"> </w:t>
      </w:r>
      <w:r>
        <w:rPr>
          <w:color w:val="221F1F"/>
          <w:w w:val="110"/>
          <w:sz w:val="20"/>
        </w:rPr>
        <w:t>ского работника, осуществляемой на основе административ-</w:t>
      </w:r>
      <w:r>
        <w:rPr>
          <w:color w:val="221F1F"/>
          <w:spacing w:val="40"/>
          <w:w w:val="110"/>
          <w:sz w:val="20"/>
        </w:rPr>
        <w:t xml:space="preserve"> </w:t>
      </w:r>
      <w:r>
        <w:rPr>
          <w:color w:val="221F1F"/>
          <w:w w:val="110"/>
          <w:sz w:val="20"/>
        </w:rPr>
        <w:t>ных</w:t>
      </w:r>
      <w:r>
        <w:rPr>
          <w:color w:val="221F1F"/>
          <w:spacing w:val="80"/>
          <w:w w:val="110"/>
          <w:sz w:val="20"/>
        </w:rPr>
        <w:t xml:space="preserve"> </w:t>
      </w:r>
      <w:r>
        <w:rPr>
          <w:color w:val="221F1F"/>
          <w:w w:val="110"/>
          <w:sz w:val="20"/>
        </w:rPr>
        <w:t>проверочных</w:t>
      </w:r>
      <w:r>
        <w:rPr>
          <w:color w:val="221F1F"/>
          <w:spacing w:val="80"/>
          <w:w w:val="110"/>
          <w:sz w:val="20"/>
        </w:rPr>
        <w:t xml:space="preserve"> </w:t>
      </w:r>
      <w:r>
        <w:rPr>
          <w:color w:val="221F1F"/>
          <w:w w:val="110"/>
          <w:sz w:val="20"/>
        </w:rPr>
        <w:t>работ,</w:t>
      </w:r>
      <w:r>
        <w:rPr>
          <w:color w:val="221F1F"/>
          <w:spacing w:val="80"/>
          <w:w w:val="110"/>
          <w:sz w:val="20"/>
        </w:rPr>
        <w:t xml:space="preserve"> </w:t>
      </w:r>
      <w:r>
        <w:rPr>
          <w:color w:val="221F1F"/>
          <w:w w:val="110"/>
          <w:sz w:val="20"/>
        </w:rPr>
        <w:t>анализа</w:t>
      </w:r>
      <w:r>
        <w:rPr>
          <w:color w:val="221F1F"/>
          <w:spacing w:val="80"/>
          <w:w w:val="110"/>
          <w:sz w:val="20"/>
        </w:rPr>
        <w:t xml:space="preserve"> </w:t>
      </w:r>
      <w:r>
        <w:rPr>
          <w:color w:val="221F1F"/>
          <w:w w:val="110"/>
          <w:sz w:val="20"/>
        </w:rPr>
        <w:t>посещённых</w:t>
      </w:r>
      <w:r>
        <w:rPr>
          <w:color w:val="221F1F"/>
          <w:spacing w:val="80"/>
          <w:w w:val="110"/>
          <w:sz w:val="20"/>
        </w:rPr>
        <w:t xml:space="preserve"> </w:t>
      </w:r>
      <w:r>
        <w:rPr>
          <w:color w:val="221F1F"/>
          <w:w w:val="110"/>
          <w:sz w:val="20"/>
        </w:rPr>
        <w:t>уроков,</w:t>
      </w:r>
      <w:r>
        <w:rPr>
          <w:color w:val="221F1F"/>
          <w:spacing w:val="80"/>
          <w:w w:val="110"/>
          <w:sz w:val="20"/>
        </w:rPr>
        <w:t xml:space="preserve"> </w:t>
      </w:r>
      <w:r>
        <w:rPr>
          <w:color w:val="221F1F"/>
          <w:w w:val="110"/>
          <w:sz w:val="20"/>
        </w:rPr>
        <w:t>ана-</w:t>
      </w:r>
    </w:p>
    <w:p w:rsidR="00923AD8" w:rsidRDefault="002379E3">
      <w:pPr>
        <w:pStyle w:val="a3"/>
        <w:spacing w:before="10"/>
        <w:ind w:left="0" w:firstLine="0"/>
        <w:jc w:val="left"/>
        <w:rPr>
          <w:sz w:val="8"/>
        </w:rPr>
      </w:pPr>
      <w:r>
        <w:pict>
          <v:shape id="docshape7" o:spid="_x0000_s1099" style="position:absolute;margin-left:36.85pt;margin-top:6.35pt;width:274.95pt;height:.1pt;z-index:-15725568;mso-wrap-distance-left:0;mso-wrap-distance-right:0;mso-position-horizontal-relative:page" coordorigin="737,127" coordsize="5499,0" path="m737,127r5499,e" filled="f" strokecolor="#221f1f" strokeweight=".5pt">
            <v:path arrowok="t"/>
            <w10:wrap type="topAndBottom" anchorx="page"/>
          </v:shape>
        </w:pict>
      </w:r>
    </w:p>
    <w:p w:rsidR="00923AD8" w:rsidRDefault="000A3044">
      <w:pPr>
        <w:spacing w:before="53" w:line="232" w:lineRule="auto"/>
        <w:ind w:left="485"/>
        <w:rPr>
          <w:sz w:val="18"/>
        </w:rPr>
      </w:pPr>
      <w:r>
        <w:rPr>
          <w:color w:val="221F1F"/>
          <w:w w:val="115"/>
          <w:sz w:val="18"/>
        </w:rPr>
        <w:t xml:space="preserve">ние каждого планируемого результата на всех этапах его формиро- </w:t>
      </w:r>
      <w:r>
        <w:rPr>
          <w:color w:val="221F1F"/>
          <w:spacing w:val="-2"/>
          <w:w w:val="115"/>
          <w:sz w:val="18"/>
        </w:rPr>
        <w:t>вания.</w:t>
      </w:r>
    </w:p>
    <w:p w:rsidR="00923AD8" w:rsidRDefault="00923AD8">
      <w:pPr>
        <w:spacing w:line="232" w:lineRule="auto"/>
        <w:rPr>
          <w:sz w:val="18"/>
        </w:rPr>
        <w:sectPr w:rsidR="00923AD8">
          <w:pgSz w:w="7840" w:h="12020"/>
          <w:pgMar w:top="600" w:right="460" w:bottom="280" w:left="480" w:header="720" w:footer="720" w:gutter="0"/>
          <w:cols w:space="720"/>
        </w:sectPr>
      </w:pPr>
    </w:p>
    <w:p w:rsidR="00923AD8" w:rsidRDefault="000A3044">
      <w:pPr>
        <w:pStyle w:val="a3"/>
        <w:spacing w:before="63" w:line="256" w:lineRule="auto"/>
        <w:ind w:left="485" w:right="286" w:firstLine="0"/>
      </w:pPr>
      <w:r>
        <w:rPr>
          <w:color w:val="221F1F"/>
          <w:w w:val="115"/>
        </w:rPr>
        <w:lastRenderedPageBreak/>
        <w:t>лиза качества учебных заданий, предлагаемых обучающимся педагогическим работником.</w:t>
      </w:r>
    </w:p>
    <w:p w:rsidR="00923AD8" w:rsidRDefault="000A3044">
      <w:pPr>
        <w:pStyle w:val="a3"/>
        <w:spacing w:line="254" w:lineRule="auto"/>
        <w:ind w:right="272"/>
      </w:pPr>
      <w:r>
        <w:rPr>
          <w:color w:val="221F1F"/>
          <w:w w:val="115"/>
        </w:rPr>
        <w:t>Содержание и периодичность внутришкольного мониторин- га устанавливается решением педагогического совета. Резуль- таты</w:t>
      </w:r>
      <w:r>
        <w:rPr>
          <w:color w:val="221F1F"/>
          <w:spacing w:val="40"/>
          <w:w w:val="115"/>
        </w:rPr>
        <w:t xml:space="preserve"> </w:t>
      </w:r>
      <w:r>
        <w:rPr>
          <w:color w:val="221F1F"/>
          <w:w w:val="115"/>
        </w:rPr>
        <w:t>внутришкольного</w:t>
      </w:r>
      <w:r>
        <w:rPr>
          <w:color w:val="221F1F"/>
          <w:spacing w:val="40"/>
          <w:w w:val="115"/>
        </w:rPr>
        <w:t xml:space="preserve"> </w:t>
      </w:r>
      <w:r>
        <w:rPr>
          <w:color w:val="221F1F"/>
          <w:w w:val="115"/>
        </w:rPr>
        <w:t>мониторинга</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основанием</w:t>
      </w:r>
      <w:r>
        <w:rPr>
          <w:color w:val="221F1F"/>
          <w:spacing w:val="80"/>
          <w:w w:val="115"/>
        </w:rPr>
        <w:t xml:space="preserve"> </w:t>
      </w:r>
      <w:r>
        <w:rPr>
          <w:color w:val="221F1F"/>
          <w:w w:val="115"/>
        </w:rPr>
        <w:t>для рекомендаций как для текущей коррекции учебного про- цесса и его индивидуализации, так и для повышения квали- фикации педагогического работника. Результаты внутриш- кольного мониторинга в части оценки уровня достижений обучающихся обобщаются и отражаются в их характеристи-</w:t>
      </w:r>
      <w:r>
        <w:rPr>
          <w:color w:val="221F1F"/>
          <w:spacing w:val="40"/>
          <w:w w:val="115"/>
        </w:rPr>
        <w:t xml:space="preserve"> </w:t>
      </w:r>
      <w:r>
        <w:rPr>
          <w:color w:val="221F1F"/>
          <w:spacing w:val="-4"/>
          <w:w w:val="115"/>
        </w:rPr>
        <w:t>ках.</w:t>
      </w:r>
    </w:p>
    <w:p w:rsidR="00923AD8" w:rsidRDefault="000A3044">
      <w:pPr>
        <w:pStyle w:val="a3"/>
        <w:spacing w:line="254" w:lineRule="auto"/>
        <w:ind w:right="282"/>
      </w:pPr>
      <w:r>
        <w:rPr>
          <w:color w:val="221F1F"/>
          <w:w w:val="115"/>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w:t>
      </w:r>
      <w:r>
        <w:rPr>
          <w:color w:val="221F1F"/>
          <w:spacing w:val="80"/>
          <w:w w:val="115"/>
        </w:rPr>
        <w:t xml:space="preserve"> </w:t>
      </w:r>
      <w:r>
        <w:rPr>
          <w:color w:val="221F1F"/>
          <w:w w:val="115"/>
        </w:rPr>
        <w:t>об образовании (дневнике).</w:t>
      </w:r>
    </w:p>
    <w:p w:rsidR="00923AD8" w:rsidRDefault="000A3044">
      <w:pPr>
        <w:pStyle w:val="a3"/>
        <w:spacing w:line="254" w:lineRule="auto"/>
        <w:ind w:right="272"/>
      </w:pPr>
      <w:r>
        <w:rPr>
          <w:color w:val="221F1F"/>
          <w:w w:val="115"/>
        </w:rPr>
        <w:t>Промежуточная оценка, фиксирующая достижение предмет- ных планируемых результатов и универсальных учебных дей- ствий на уровне не ниже базового, является основанием для перевода в следующий класс. Порядок проведения промежу- точной</w:t>
      </w:r>
      <w:r>
        <w:rPr>
          <w:color w:val="221F1F"/>
          <w:spacing w:val="80"/>
          <w:w w:val="115"/>
        </w:rPr>
        <w:t xml:space="preserve"> </w:t>
      </w:r>
      <w:r>
        <w:rPr>
          <w:color w:val="221F1F"/>
          <w:w w:val="115"/>
        </w:rPr>
        <w:t>аттестации</w:t>
      </w:r>
      <w:r>
        <w:rPr>
          <w:color w:val="221F1F"/>
          <w:spacing w:val="80"/>
          <w:w w:val="115"/>
        </w:rPr>
        <w:t xml:space="preserve"> </w:t>
      </w:r>
      <w:r>
        <w:rPr>
          <w:color w:val="221F1F"/>
          <w:w w:val="115"/>
        </w:rPr>
        <w:t>регламентируется</w:t>
      </w:r>
      <w:r>
        <w:rPr>
          <w:color w:val="221F1F"/>
          <w:spacing w:val="80"/>
          <w:w w:val="115"/>
        </w:rPr>
        <w:t xml:space="preserve"> </w:t>
      </w:r>
      <w:r>
        <w:rPr>
          <w:color w:val="221F1F"/>
          <w:w w:val="115"/>
        </w:rPr>
        <w:t>Федеральным</w:t>
      </w:r>
      <w:r>
        <w:rPr>
          <w:color w:val="221F1F"/>
          <w:spacing w:val="80"/>
          <w:w w:val="115"/>
        </w:rPr>
        <w:t xml:space="preserve"> </w:t>
      </w:r>
      <w:r>
        <w:rPr>
          <w:color w:val="221F1F"/>
          <w:w w:val="115"/>
        </w:rPr>
        <w:t>законом</w:t>
      </w:r>
    </w:p>
    <w:p w:rsidR="00923AD8" w:rsidRDefault="000A3044">
      <w:pPr>
        <w:pStyle w:val="a3"/>
        <w:spacing w:line="254" w:lineRule="auto"/>
        <w:ind w:right="288" w:firstLine="0"/>
      </w:pPr>
      <w:r>
        <w:rPr>
          <w:color w:val="221F1F"/>
          <w:w w:val="110"/>
        </w:rPr>
        <w:t>«Об образовании в Российской Федерации» (ст. 58) и иными нормативными актами.</w:t>
      </w:r>
    </w:p>
    <w:p w:rsidR="00923AD8" w:rsidRDefault="000A3044">
      <w:pPr>
        <w:pStyle w:val="a3"/>
        <w:spacing w:line="254" w:lineRule="auto"/>
        <w:ind w:right="276"/>
      </w:pPr>
      <w:r>
        <w:rPr>
          <w:color w:val="221F1F"/>
          <w:w w:val="110"/>
        </w:rPr>
        <w:t>Итоговая оценка является процедурой внутренней оценки образовательной организации и складывается из результатов накопленной</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и</w:t>
      </w:r>
      <w:r>
        <w:rPr>
          <w:color w:val="221F1F"/>
          <w:spacing w:val="40"/>
          <w:w w:val="110"/>
        </w:rPr>
        <w:t xml:space="preserve"> </w:t>
      </w:r>
      <w:r>
        <w:rPr>
          <w:color w:val="221F1F"/>
          <w:w w:val="110"/>
        </w:rPr>
        <w:t>итоговой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предмету.</w:t>
      </w:r>
    </w:p>
    <w:p w:rsidR="00923AD8" w:rsidRDefault="000A3044">
      <w:pPr>
        <w:pStyle w:val="a3"/>
        <w:spacing w:line="254" w:lineRule="auto"/>
        <w:ind w:right="272"/>
      </w:pPr>
      <w:r>
        <w:rPr>
          <w:color w:val="221F1F"/>
          <w:w w:val="110"/>
        </w:rPr>
        <w:t>Предметом итоговой оценки является способность обучаю- щихся решать учебно-познавательные и учебно-практические задачи,</w:t>
      </w:r>
      <w:r>
        <w:rPr>
          <w:color w:val="221F1F"/>
          <w:spacing w:val="40"/>
          <w:w w:val="110"/>
        </w:rPr>
        <w:t xml:space="preserve"> </w:t>
      </w:r>
      <w:r>
        <w:rPr>
          <w:color w:val="221F1F"/>
          <w:w w:val="110"/>
        </w:rPr>
        <w:t>построенные</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основном</w:t>
      </w:r>
      <w:r>
        <w:rPr>
          <w:color w:val="221F1F"/>
          <w:spacing w:val="40"/>
          <w:w w:val="110"/>
        </w:rPr>
        <w:t xml:space="preserve"> </w:t>
      </w:r>
      <w:r>
        <w:rPr>
          <w:color w:val="221F1F"/>
          <w:w w:val="110"/>
        </w:rPr>
        <w:t>содержании</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с</w:t>
      </w:r>
      <w:r>
        <w:rPr>
          <w:color w:val="221F1F"/>
          <w:spacing w:val="40"/>
          <w:w w:val="110"/>
        </w:rPr>
        <w:t xml:space="preserve"> </w:t>
      </w:r>
      <w:r>
        <w:rPr>
          <w:color w:val="221F1F"/>
          <w:w w:val="110"/>
        </w:rPr>
        <w:t>учё- том</w:t>
      </w:r>
      <w:r>
        <w:rPr>
          <w:color w:val="221F1F"/>
          <w:spacing w:val="40"/>
          <w:w w:val="110"/>
        </w:rPr>
        <w:t xml:space="preserve"> </w:t>
      </w:r>
      <w:r>
        <w:rPr>
          <w:color w:val="221F1F"/>
          <w:w w:val="110"/>
        </w:rPr>
        <w:t>формируемых</w:t>
      </w:r>
      <w:r>
        <w:rPr>
          <w:color w:val="221F1F"/>
          <w:spacing w:val="40"/>
          <w:w w:val="110"/>
        </w:rPr>
        <w:t xml:space="preserve"> </w:t>
      </w:r>
      <w:r>
        <w:rPr>
          <w:color w:val="221F1F"/>
          <w:w w:val="110"/>
        </w:rPr>
        <w:t>метапредметных</w:t>
      </w:r>
      <w:r>
        <w:rPr>
          <w:color w:val="221F1F"/>
          <w:spacing w:val="40"/>
          <w:w w:val="110"/>
        </w:rPr>
        <w:t xml:space="preserve"> </w:t>
      </w:r>
      <w:r>
        <w:rPr>
          <w:color w:val="221F1F"/>
          <w:w w:val="110"/>
        </w:rPr>
        <w:t>действий.</w:t>
      </w:r>
    </w:p>
    <w:p w:rsidR="00923AD8" w:rsidRDefault="000A3044">
      <w:pPr>
        <w:pStyle w:val="a3"/>
        <w:spacing w:line="254" w:lineRule="auto"/>
        <w:ind w:right="287"/>
      </w:pPr>
      <w:r>
        <w:rPr>
          <w:color w:val="221F1F"/>
          <w:w w:val="110"/>
        </w:rPr>
        <w:t>Итоговая оценка по предмету фиксируется в документе об уровне</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государственного</w:t>
      </w:r>
      <w:r>
        <w:rPr>
          <w:color w:val="221F1F"/>
          <w:spacing w:val="40"/>
          <w:w w:val="110"/>
        </w:rPr>
        <w:t xml:space="preserve"> </w:t>
      </w:r>
      <w:r>
        <w:rPr>
          <w:color w:val="221F1F"/>
          <w:w w:val="110"/>
        </w:rPr>
        <w:t>образца.</w:t>
      </w:r>
    </w:p>
    <w:p w:rsidR="00923AD8" w:rsidRDefault="000A3044">
      <w:pPr>
        <w:pStyle w:val="a3"/>
        <w:spacing w:line="229" w:lineRule="exact"/>
        <w:ind w:left="485" w:firstLine="0"/>
      </w:pPr>
      <w:r>
        <w:rPr>
          <w:color w:val="221F1F"/>
          <w:w w:val="115"/>
        </w:rPr>
        <w:t>Характеристика</w:t>
      </w:r>
      <w:r>
        <w:rPr>
          <w:color w:val="221F1F"/>
          <w:spacing w:val="29"/>
          <w:w w:val="115"/>
        </w:rPr>
        <w:t xml:space="preserve"> </w:t>
      </w:r>
      <w:r>
        <w:rPr>
          <w:color w:val="221F1F"/>
          <w:w w:val="115"/>
        </w:rPr>
        <w:t>готовится</w:t>
      </w:r>
      <w:r>
        <w:rPr>
          <w:color w:val="221F1F"/>
          <w:spacing w:val="29"/>
          <w:w w:val="115"/>
        </w:rPr>
        <w:t xml:space="preserve"> </w:t>
      </w:r>
      <w:r>
        <w:rPr>
          <w:color w:val="221F1F"/>
          <w:w w:val="115"/>
        </w:rPr>
        <w:t>на</w:t>
      </w:r>
      <w:r>
        <w:rPr>
          <w:color w:val="221F1F"/>
          <w:spacing w:val="28"/>
          <w:w w:val="115"/>
        </w:rPr>
        <w:t xml:space="preserve"> </w:t>
      </w:r>
      <w:r>
        <w:rPr>
          <w:color w:val="221F1F"/>
          <w:spacing w:val="-2"/>
          <w:w w:val="115"/>
        </w:rPr>
        <w:t>основании:</w:t>
      </w:r>
    </w:p>
    <w:p w:rsidR="00923AD8" w:rsidRDefault="000A3044">
      <w:pPr>
        <w:pStyle w:val="a3"/>
        <w:spacing w:line="254" w:lineRule="auto"/>
        <w:ind w:right="274"/>
      </w:pPr>
      <w:r>
        <w:rPr>
          <w:color w:val="221F1F"/>
          <w:w w:val="110"/>
        </w:rPr>
        <w:t>объективных показателей образовательных достижений обу- чающегося</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уровне</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p>
    <w:p w:rsidR="00923AD8" w:rsidRDefault="000A3044">
      <w:pPr>
        <w:pStyle w:val="a3"/>
        <w:spacing w:line="229" w:lineRule="exact"/>
        <w:ind w:left="485" w:firstLine="0"/>
      </w:pPr>
      <w:r>
        <w:rPr>
          <w:color w:val="221F1F"/>
          <w:w w:val="115"/>
        </w:rPr>
        <w:t>портфолио</w:t>
      </w:r>
      <w:r>
        <w:rPr>
          <w:color w:val="221F1F"/>
          <w:spacing w:val="25"/>
          <w:w w:val="115"/>
        </w:rPr>
        <w:t xml:space="preserve"> </w:t>
      </w:r>
      <w:r>
        <w:rPr>
          <w:color w:val="221F1F"/>
          <w:spacing w:val="-2"/>
          <w:w w:val="115"/>
        </w:rPr>
        <w:t>выпускника;</w:t>
      </w:r>
    </w:p>
    <w:p w:rsidR="00923AD8" w:rsidRDefault="000A3044">
      <w:pPr>
        <w:pStyle w:val="a3"/>
        <w:spacing w:line="254" w:lineRule="auto"/>
        <w:ind w:right="270"/>
      </w:pPr>
      <w:r>
        <w:rPr>
          <w:color w:val="221F1F"/>
          <w:w w:val="115"/>
        </w:rPr>
        <w:t>экспертных оценок классного руководителя и педагогиче- ских работников, обучавших данного выпускника на уровне начального общего образования.</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ind w:left="485" w:firstLine="0"/>
      </w:pPr>
      <w:r>
        <w:rPr>
          <w:color w:val="221F1F"/>
          <w:w w:val="115"/>
        </w:rPr>
        <w:lastRenderedPageBreak/>
        <w:t>В</w:t>
      </w:r>
      <w:r>
        <w:rPr>
          <w:color w:val="221F1F"/>
          <w:spacing w:val="33"/>
          <w:w w:val="115"/>
        </w:rPr>
        <w:t xml:space="preserve"> </w:t>
      </w:r>
      <w:r>
        <w:rPr>
          <w:color w:val="221F1F"/>
          <w:w w:val="115"/>
        </w:rPr>
        <w:t>характеристике</w:t>
      </w:r>
      <w:r>
        <w:rPr>
          <w:color w:val="221F1F"/>
          <w:spacing w:val="41"/>
          <w:w w:val="115"/>
        </w:rPr>
        <w:t xml:space="preserve"> </w:t>
      </w:r>
      <w:r>
        <w:rPr>
          <w:color w:val="221F1F"/>
          <w:spacing w:val="-2"/>
          <w:w w:val="115"/>
        </w:rPr>
        <w:t>выпускника:</w:t>
      </w:r>
    </w:p>
    <w:p w:rsidR="00923AD8" w:rsidRDefault="000A3044">
      <w:pPr>
        <w:pStyle w:val="a3"/>
        <w:spacing w:before="12" w:line="254" w:lineRule="auto"/>
        <w:ind w:right="274"/>
      </w:pPr>
      <w:r>
        <w:rPr>
          <w:color w:val="221F1F"/>
          <w:w w:val="110"/>
        </w:rPr>
        <w:t xml:space="preserve">отмечаются образовательные достижения обучающегося по достижению личностных, метапредметных и предметных ре- </w:t>
      </w:r>
      <w:r>
        <w:rPr>
          <w:color w:val="221F1F"/>
          <w:spacing w:val="-2"/>
          <w:w w:val="110"/>
        </w:rPr>
        <w:t>зультатов;</w:t>
      </w:r>
    </w:p>
    <w:p w:rsidR="00923AD8" w:rsidRDefault="000A3044">
      <w:pPr>
        <w:pStyle w:val="a3"/>
        <w:spacing w:before="1" w:line="254" w:lineRule="auto"/>
        <w:ind w:right="272"/>
      </w:pPr>
      <w:r>
        <w:rPr>
          <w:color w:val="221F1F"/>
          <w:w w:val="110"/>
        </w:rPr>
        <w:t>даются педагогические рекомендации к выбору индивиду- альной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траектории</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уровне</w:t>
      </w:r>
      <w:r>
        <w:rPr>
          <w:color w:val="221F1F"/>
          <w:spacing w:val="40"/>
          <w:w w:val="110"/>
        </w:rPr>
        <w:t xml:space="preserve"> </w:t>
      </w:r>
      <w:r>
        <w:rPr>
          <w:color w:val="221F1F"/>
          <w:w w:val="110"/>
        </w:rPr>
        <w:t>основного</w:t>
      </w:r>
      <w:r>
        <w:rPr>
          <w:color w:val="221F1F"/>
          <w:spacing w:val="40"/>
          <w:w w:val="110"/>
        </w:rPr>
        <w:t xml:space="preserve"> </w:t>
      </w:r>
      <w:r>
        <w:rPr>
          <w:color w:val="221F1F"/>
          <w:w w:val="110"/>
        </w:rPr>
        <w:t>обще- го образования с учётом интересов обучающегося, выявленных проблем</w:t>
      </w:r>
      <w:r>
        <w:rPr>
          <w:color w:val="221F1F"/>
          <w:spacing w:val="40"/>
          <w:w w:val="110"/>
        </w:rPr>
        <w:t xml:space="preserve"> </w:t>
      </w:r>
      <w:r>
        <w:rPr>
          <w:color w:val="221F1F"/>
          <w:w w:val="110"/>
        </w:rPr>
        <w:t>и</w:t>
      </w:r>
      <w:r>
        <w:rPr>
          <w:color w:val="221F1F"/>
          <w:spacing w:val="40"/>
          <w:w w:val="110"/>
        </w:rPr>
        <w:t xml:space="preserve"> </w:t>
      </w:r>
      <w:r>
        <w:rPr>
          <w:color w:val="221F1F"/>
          <w:w w:val="110"/>
        </w:rPr>
        <w:t>отмеченных</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достижений.</w:t>
      </w:r>
    </w:p>
    <w:p w:rsidR="00923AD8" w:rsidRDefault="000A3044">
      <w:pPr>
        <w:pStyle w:val="a3"/>
        <w:spacing w:line="254" w:lineRule="auto"/>
        <w:ind w:right="273"/>
      </w:pPr>
      <w:r>
        <w:rPr>
          <w:color w:val="221F1F"/>
          <w:w w:val="115"/>
        </w:rPr>
        <w:t>Рекомендации педагогического коллектива к выбору инди- видуальной образовательной траектории доводятся до сведения выпускника</w:t>
      </w:r>
      <w:r>
        <w:rPr>
          <w:color w:val="221F1F"/>
          <w:spacing w:val="40"/>
          <w:w w:val="115"/>
        </w:rPr>
        <w:t xml:space="preserve"> </w:t>
      </w:r>
      <w:r>
        <w:rPr>
          <w:color w:val="221F1F"/>
          <w:w w:val="115"/>
        </w:rPr>
        <w:t>и</w:t>
      </w:r>
      <w:r>
        <w:rPr>
          <w:color w:val="221F1F"/>
          <w:spacing w:val="40"/>
          <w:w w:val="115"/>
        </w:rPr>
        <w:t xml:space="preserve"> </w:t>
      </w:r>
      <w:r>
        <w:rPr>
          <w:color w:val="221F1F"/>
          <w:w w:val="115"/>
        </w:rPr>
        <w:t>его</w:t>
      </w:r>
      <w:r>
        <w:rPr>
          <w:color w:val="221F1F"/>
          <w:spacing w:val="40"/>
          <w:w w:val="115"/>
        </w:rPr>
        <w:t xml:space="preserve"> </w:t>
      </w:r>
      <w:r>
        <w:rPr>
          <w:color w:val="221F1F"/>
          <w:w w:val="115"/>
        </w:rPr>
        <w:t>родителей</w:t>
      </w:r>
      <w:r>
        <w:rPr>
          <w:color w:val="221F1F"/>
          <w:spacing w:val="40"/>
          <w:w w:val="115"/>
        </w:rPr>
        <w:t xml:space="preserve"> </w:t>
      </w:r>
      <w:r>
        <w:rPr>
          <w:color w:val="221F1F"/>
          <w:w w:val="115"/>
        </w:rPr>
        <w:t>(законных</w:t>
      </w:r>
      <w:r>
        <w:rPr>
          <w:color w:val="221F1F"/>
          <w:spacing w:val="40"/>
          <w:w w:val="115"/>
        </w:rPr>
        <w:t xml:space="preserve"> </w:t>
      </w:r>
      <w:r>
        <w:rPr>
          <w:color w:val="221F1F"/>
          <w:w w:val="115"/>
        </w:rPr>
        <w:t>представителей).</w:t>
      </w:r>
    </w:p>
    <w:p w:rsidR="00923AD8" w:rsidRDefault="00923AD8">
      <w:pPr>
        <w:spacing w:line="254" w:lineRule="auto"/>
        <w:sectPr w:rsidR="00923AD8">
          <w:pgSz w:w="7840" w:h="12020"/>
          <w:pgMar w:top="600" w:right="460" w:bottom="280" w:left="480" w:header="720" w:footer="720" w:gutter="0"/>
          <w:cols w:space="720"/>
        </w:sectPr>
      </w:pPr>
    </w:p>
    <w:p w:rsidR="00923AD8" w:rsidRDefault="002379E3">
      <w:pPr>
        <w:pStyle w:val="1"/>
        <w:numPr>
          <w:ilvl w:val="0"/>
          <w:numId w:val="70"/>
        </w:numPr>
        <w:tabs>
          <w:tab w:val="left" w:pos="455"/>
        </w:tabs>
        <w:ind w:hanging="198"/>
      </w:pPr>
      <w:r>
        <w:lastRenderedPageBreak/>
        <w:pict>
          <v:shape id="docshape8" o:spid="_x0000_s1098" style="position:absolute;left:0;text-align:left;margin-left:36.85pt;margin-top:20.85pt;width:317.5pt;height:.1pt;z-index:-15725056;mso-wrap-distance-left:0;mso-wrap-distance-right:0;mso-position-horizontal-relative:page" coordorigin="737,417" coordsize="6350,0" path="m737,417r6350,e" filled="f" strokecolor="#221f1f" strokeweight=".5pt">
            <v:path arrowok="t"/>
            <w10:wrap type="topAndBottom" anchorx="page"/>
          </v:shape>
        </w:pict>
      </w:r>
      <w:bookmarkStart w:id="5" w:name="_TOC_250004"/>
      <w:r w:rsidR="000A3044">
        <w:rPr>
          <w:color w:val="221F1F"/>
          <w:w w:val="75"/>
        </w:rPr>
        <w:t>СОДЕРЖАТЕЛЬНЫЙ</w:t>
      </w:r>
      <w:r w:rsidR="000A3044">
        <w:rPr>
          <w:color w:val="221F1F"/>
          <w:spacing w:val="39"/>
        </w:rPr>
        <w:t xml:space="preserve">  </w:t>
      </w:r>
      <w:bookmarkEnd w:id="5"/>
      <w:r w:rsidR="000A3044">
        <w:rPr>
          <w:color w:val="221F1F"/>
          <w:spacing w:val="-2"/>
          <w:w w:val="90"/>
        </w:rPr>
        <w:t>РАЗДЕЛ</w:t>
      </w:r>
    </w:p>
    <w:p w:rsidR="00923AD8" w:rsidRDefault="000A3044">
      <w:pPr>
        <w:pStyle w:val="4"/>
        <w:numPr>
          <w:ilvl w:val="1"/>
          <w:numId w:val="70"/>
        </w:numPr>
        <w:tabs>
          <w:tab w:val="left" w:pos="649"/>
        </w:tabs>
        <w:spacing w:before="173"/>
        <w:ind w:hanging="361"/>
      </w:pPr>
      <w:bookmarkStart w:id="6" w:name="_TOC_250003"/>
      <w:r>
        <w:rPr>
          <w:color w:val="221F1F"/>
          <w:w w:val="90"/>
        </w:rPr>
        <w:t>РАБОЧИЕ</w:t>
      </w:r>
      <w:r>
        <w:rPr>
          <w:color w:val="221F1F"/>
          <w:spacing w:val="42"/>
        </w:rPr>
        <w:t xml:space="preserve"> </w:t>
      </w:r>
      <w:r>
        <w:rPr>
          <w:color w:val="221F1F"/>
          <w:w w:val="90"/>
        </w:rPr>
        <w:t>ПРОГРАММЫ</w:t>
      </w:r>
      <w:r>
        <w:rPr>
          <w:color w:val="221F1F"/>
          <w:spacing w:val="39"/>
        </w:rPr>
        <w:t xml:space="preserve"> </w:t>
      </w:r>
      <w:r>
        <w:rPr>
          <w:color w:val="221F1F"/>
          <w:w w:val="90"/>
        </w:rPr>
        <w:t>УЧЕБНЫХ</w:t>
      </w:r>
      <w:r>
        <w:rPr>
          <w:color w:val="221F1F"/>
          <w:spacing w:val="41"/>
        </w:rPr>
        <w:t xml:space="preserve"> </w:t>
      </w:r>
      <w:bookmarkEnd w:id="6"/>
      <w:r>
        <w:rPr>
          <w:color w:val="221F1F"/>
          <w:spacing w:val="-2"/>
          <w:w w:val="90"/>
        </w:rPr>
        <w:t>ПРЕДМЕТОВ</w:t>
      </w:r>
    </w:p>
    <w:p w:rsidR="00923AD8" w:rsidRDefault="00923AD8">
      <w:pPr>
        <w:pStyle w:val="a3"/>
        <w:ind w:left="0" w:firstLine="0"/>
        <w:jc w:val="left"/>
        <w:rPr>
          <w:rFonts w:ascii="Trebuchet MS"/>
          <w:sz w:val="26"/>
        </w:rPr>
      </w:pPr>
    </w:p>
    <w:p w:rsidR="00923AD8" w:rsidRDefault="002379E3">
      <w:pPr>
        <w:pStyle w:val="1"/>
        <w:spacing w:before="198"/>
        <w:jc w:val="both"/>
      </w:pPr>
      <w:r>
        <w:pict>
          <v:shape id="docshape9" o:spid="_x0000_s1097" style="position:absolute;left:0;text-align:left;margin-left:36.85pt;margin-top:27.25pt;width:317.5pt;height:.1pt;z-index:-15724544;mso-wrap-distance-left:0;mso-wrap-distance-right:0;mso-position-horizontal-relative:page" coordorigin="737,545" coordsize="6350,0" path="m737,545r6350,e" filled="f" strokecolor="#221f1f" strokeweight=".5pt">
            <v:path arrowok="t"/>
            <w10:wrap type="topAndBottom" anchorx="page"/>
          </v:shape>
        </w:pict>
      </w:r>
      <w:bookmarkStart w:id="7" w:name="_TOC_250002"/>
      <w:r w:rsidR="000A3044">
        <w:rPr>
          <w:color w:val="221F1F"/>
          <w:w w:val="80"/>
        </w:rPr>
        <w:t>РУССКИЙ</w:t>
      </w:r>
      <w:r w:rsidR="000A3044">
        <w:rPr>
          <w:color w:val="221F1F"/>
          <w:spacing w:val="16"/>
        </w:rPr>
        <w:t xml:space="preserve"> </w:t>
      </w:r>
      <w:bookmarkEnd w:id="7"/>
      <w:r w:rsidR="000A3044">
        <w:rPr>
          <w:color w:val="221F1F"/>
          <w:spacing w:val="-4"/>
          <w:w w:val="90"/>
        </w:rPr>
        <w:t>ЯЗЫК</w:t>
      </w:r>
    </w:p>
    <w:p w:rsidR="00923AD8" w:rsidRDefault="000A3044">
      <w:pPr>
        <w:pStyle w:val="a3"/>
        <w:spacing w:before="140" w:line="244" w:lineRule="auto"/>
        <w:ind w:right="278"/>
      </w:pPr>
      <w:r>
        <w:rPr>
          <w:color w:val="221F1F"/>
          <w:w w:val="110"/>
        </w:rPr>
        <w:t>Программа по учебному предмету «Русский язык» (предмет­</w:t>
      </w:r>
      <w:r>
        <w:rPr>
          <w:color w:val="221F1F"/>
          <w:spacing w:val="80"/>
          <w:w w:val="110"/>
        </w:rPr>
        <w:t xml:space="preserve"> </w:t>
      </w:r>
      <w:r>
        <w:rPr>
          <w:color w:val="221F1F"/>
          <w:w w:val="110"/>
        </w:rPr>
        <w:t>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 ское планирование.</w:t>
      </w:r>
    </w:p>
    <w:p w:rsidR="00923AD8" w:rsidRDefault="000A3044">
      <w:pPr>
        <w:pStyle w:val="a3"/>
        <w:spacing w:line="244" w:lineRule="auto"/>
        <w:ind w:right="271"/>
      </w:pPr>
      <w:r>
        <w:rPr>
          <w:color w:val="221F1F"/>
          <w:w w:val="115"/>
        </w:rPr>
        <w:t>Пояснительная записка отражает общие цели и задачи изуче­ ния</w:t>
      </w:r>
      <w:r>
        <w:rPr>
          <w:color w:val="221F1F"/>
          <w:spacing w:val="40"/>
          <w:w w:val="115"/>
        </w:rPr>
        <w:t xml:space="preserve"> </w:t>
      </w:r>
      <w:r>
        <w:rPr>
          <w:color w:val="221F1F"/>
          <w:w w:val="115"/>
        </w:rPr>
        <w:t>предмета,</w:t>
      </w:r>
      <w:r>
        <w:rPr>
          <w:color w:val="221F1F"/>
          <w:spacing w:val="40"/>
          <w:w w:val="115"/>
        </w:rPr>
        <w:t xml:space="preserve"> </w:t>
      </w:r>
      <w:r>
        <w:rPr>
          <w:color w:val="221F1F"/>
          <w:w w:val="115"/>
        </w:rPr>
        <w:t>характеристику</w:t>
      </w:r>
      <w:r>
        <w:rPr>
          <w:color w:val="221F1F"/>
          <w:spacing w:val="40"/>
          <w:w w:val="115"/>
        </w:rPr>
        <w:t xml:space="preserve"> </w:t>
      </w:r>
      <w:r>
        <w:rPr>
          <w:color w:val="221F1F"/>
          <w:w w:val="115"/>
        </w:rPr>
        <w:t>психологических</w:t>
      </w:r>
      <w:r>
        <w:rPr>
          <w:color w:val="221F1F"/>
          <w:spacing w:val="40"/>
          <w:w w:val="115"/>
        </w:rPr>
        <w:t xml:space="preserve"> </w:t>
      </w:r>
      <w:r>
        <w:rPr>
          <w:color w:val="221F1F"/>
          <w:w w:val="115"/>
        </w:rPr>
        <w:t>предпосылок</w:t>
      </w:r>
      <w:r>
        <w:rPr>
          <w:color w:val="221F1F"/>
          <w:spacing w:val="40"/>
          <w:w w:val="115"/>
        </w:rPr>
        <w:t xml:space="preserve"> </w:t>
      </w:r>
      <w:r>
        <w:rPr>
          <w:color w:val="221F1F"/>
          <w:w w:val="115"/>
        </w:rPr>
        <w:t>к его изучению младшими школьниками; место в структуре учебного плана, а также подходы к отбору содержания, к опре­ делению планируемых результатов и к структуре тематическо­ го планирования.</w:t>
      </w:r>
    </w:p>
    <w:p w:rsidR="00923AD8" w:rsidRDefault="000A3044">
      <w:pPr>
        <w:pStyle w:val="a3"/>
        <w:spacing w:line="244" w:lineRule="auto"/>
        <w:ind w:left="276" w:right="270" w:firstLine="242"/>
        <w:jc w:val="right"/>
      </w:pPr>
      <w:r>
        <w:rPr>
          <w:color w:val="221F1F"/>
          <w:w w:val="115"/>
        </w:rPr>
        <w:t>Содержание</w:t>
      </w:r>
      <w:r>
        <w:rPr>
          <w:color w:val="221F1F"/>
          <w:spacing w:val="40"/>
          <w:w w:val="115"/>
        </w:rPr>
        <w:t xml:space="preserve"> </w:t>
      </w:r>
      <w:r>
        <w:rPr>
          <w:color w:val="221F1F"/>
          <w:w w:val="115"/>
        </w:rPr>
        <w:t>обучения</w:t>
      </w:r>
      <w:r>
        <w:rPr>
          <w:color w:val="221F1F"/>
          <w:spacing w:val="40"/>
          <w:w w:val="115"/>
        </w:rPr>
        <w:t xml:space="preserve"> </w:t>
      </w:r>
      <w:r>
        <w:rPr>
          <w:color w:val="221F1F"/>
          <w:w w:val="115"/>
        </w:rPr>
        <w:t>раскрывает</w:t>
      </w:r>
      <w:r>
        <w:rPr>
          <w:color w:val="221F1F"/>
          <w:spacing w:val="40"/>
          <w:w w:val="115"/>
        </w:rPr>
        <w:t xml:space="preserve"> </w:t>
      </w:r>
      <w:r>
        <w:rPr>
          <w:color w:val="221F1F"/>
          <w:w w:val="115"/>
        </w:rPr>
        <w:t>содержательные</w:t>
      </w:r>
      <w:r>
        <w:rPr>
          <w:color w:val="221F1F"/>
          <w:spacing w:val="40"/>
          <w:w w:val="115"/>
        </w:rPr>
        <w:t xml:space="preserve"> </w:t>
      </w:r>
      <w:r>
        <w:rPr>
          <w:color w:val="221F1F"/>
          <w:w w:val="115"/>
        </w:rPr>
        <w:t>линии, которые предлагаются</w:t>
      </w:r>
      <w:r>
        <w:rPr>
          <w:color w:val="221F1F"/>
          <w:spacing w:val="40"/>
          <w:w w:val="115"/>
        </w:rPr>
        <w:t xml:space="preserve"> </w:t>
      </w:r>
      <w:r>
        <w:rPr>
          <w:color w:val="221F1F"/>
          <w:w w:val="115"/>
        </w:rPr>
        <w:t>для обязательного изучения в каждом</w:t>
      </w:r>
      <w:r>
        <w:rPr>
          <w:color w:val="221F1F"/>
          <w:spacing w:val="40"/>
          <w:w w:val="115"/>
        </w:rPr>
        <w:t xml:space="preserve"> </w:t>
      </w:r>
      <w:r>
        <w:rPr>
          <w:color w:val="221F1F"/>
          <w:w w:val="110"/>
        </w:rPr>
        <w:t xml:space="preserve">классе начальной школы. Содержание обучения в каждом классе </w:t>
      </w:r>
      <w:r>
        <w:rPr>
          <w:color w:val="221F1F"/>
          <w:w w:val="115"/>
        </w:rPr>
        <w:t>завершается перечнем универсальных учебных действий — по­ знавательных, коммуникативных и регулятивных, которые воз­ можно формировать средствами учебного предмета «Русский</w:t>
      </w:r>
      <w:r>
        <w:rPr>
          <w:color w:val="221F1F"/>
          <w:spacing w:val="40"/>
          <w:w w:val="115"/>
        </w:rPr>
        <w:t xml:space="preserve"> </w:t>
      </w:r>
      <w:r>
        <w:rPr>
          <w:color w:val="221F1F"/>
          <w:w w:val="110"/>
        </w:rPr>
        <w:t>язык» с учётом возрастных особенностей младших школьников</w:t>
      </w:r>
      <w:r>
        <w:rPr>
          <w:color w:val="221F1F"/>
          <w:w w:val="110"/>
          <w:position w:val="6"/>
          <w:sz w:val="14"/>
        </w:rPr>
        <w:t>1</w:t>
      </w:r>
      <w:r>
        <w:rPr>
          <w:color w:val="221F1F"/>
          <w:w w:val="110"/>
        </w:rPr>
        <w:t xml:space="preserve">. </w:t>
      </w:r>
      <w:r>
        <w:rPr>
          <w:color w:val="221F1F"/>
          <w:w w:val="115"/>
        </w:rPr>
        <w:t>Планируемые результаты включают личностные, метапред­</w:t>
      </w:r>
      <w:r>
        <w:rPr>
          <w:color w:val="221F1F"/>
          <w:spacing w:val="40"/>
          <w:w w:val="115"/>
        </w:rPr>
        <w:t xml:space="preserve"> </w:t>
      </w:r>
      <w:r>
        <w:rPr>
          <w:color w:val="221F1F"/>
          <w:w w:val="115"/>
        </w:rPr>
        <w:t>метные</w:t>
      </w:r>
      <w:r>
        <w:rPr>
          <w:color w:val="221F1F"/>
          <w:spacing w:val="-3"/>
          <w:w w:val="115"/>
        </w:rPr>
        <w:t xml:space="preserve"> </w:t>
      </w:r>
      <w:r>
        <w:rPr>
          <w:color w:val="221F1F"/>
          <w:w w:val="115"/>
        </w:rPr>
        <w:t>результаты</w:t>
      </w:r>
      <w:r>
        <w:rPr>
          <w:color w:val="221F1F"/>
          <w:spacing w:val="-4"/>
          <w:w w:val="115"/>
        </w:rPr>
        <w:t xml:space="preserve"> </w:t>
      </w:r>
      <w:r>
        <w:rPr>
          <w:color w:val="221F1F"/>
          <w:w w:val="115"/>
        </w:rPr>
        <w:t>за период</w:t>
      </w:r>
      <w:r>
        <w:rPr>
          <w:color w:val="221F1F"/>
          <w:spacing w:val="-3"/>
          <w:w w:val="115"/>
        </w:rPr>
        <w:t xml:space="preserve"> </w:t>
      </w:r>
      <w:r>
        <w:rPr>
          <w:color w:val="221F1F"/>
          <w:w w:val="115"/>
        </w:rPr>
        <w:t>обучения, а</w:t>
      </w:r>
      <w:r>
        <w:rPr>
          <w:color w:val="221F1F"/>
          <w:spacing w:val="-5"/>
          <w:w w:val="115"/>
        </w:rPr>
        <w:t xml:space="preserve"> </w:t>
      </w:r>
      <w:r>
        <w:rPr>
          <w:color w:val="221F1F"/>
          <w:w w:val="115"/>
        </w:rPr>
        <w:t>также предметные</w:t>
      </w:r>
      <w:r>
        <w:rPr>
          <w:color w:val="221F1F"/>
          <w:spacing w:val="-3"/>
          <w:w w:val="115"/>
        </w:rPr>
        <w:t xml:space="preserve"> </w:t>
      </w:r>
      <w:r>
        <w:rPr>
          <w:color w:val="221F1F"/>
          <w:w w:val="115"/>
        </w:rPr>
        <w:t>до­ стижения</w:t>
      </w:r>
      <w:r>
        <w:rPr>
          <w:color w:val="221F1F"/>
          <w:spacing w:val="25"/>
          <w:w w:val="115"/>
        </w:rPr>
        <w:t xml:space="preserve"> </w:t>
      </w:r>
      <w:r>
        <w:rPr>
          <w:color w:val="221F1F"/>
          <w:w w:val="115"/>
        </w:rPr>
        <w:t>младшего</w:t>
      </w:r>
      <w:r>
        <w:rPr>
          <w:color w:val="221F1F"/>
          <w:spacing w:val="31"/>
          <w:w w:val="115"/>
        </w:rPr>
        <w:t xml:space="preserve"> </w:t>
      </w:r>
      <w:r>
        <w:rPr>
          <w:color w:val="221F1F"/>
          <w:w w:val="115"/>
        </w:rPr>
        <w:t>школьника</w:t>
      </w:r>
      <w:r>
        <w:rPr>
          <w:color w:val="221F1F"/>
          <w:spacing w:val="26"/>
          <w:w w:val="115"/>
        </w:rPr>
        <w:t xml:space="preserve"> </w:t>
      </w:r>
      <w:r>
        <w:rPr>
          <w:color w:val="221F1F"/>
          <w:w w:val="115"/>
        </w:rPr>
        <w:t>за</w:t>
      </w:r>
      <w:r>
        <w:rPr>
          <w:color w:val="221F1F"/>
          <w:spacing w:val="25"/>
          <w:w w:val="115"/>
        </w:rPr>
        <w:t xml:space="preserve"> </w:t>
      </w:r>
      <w:r>
        <w:rPr>
          <w:color w:val="221F1F"/>
          <w:w w:val="115"/>
        </w:rPr>
        <w:t>каждый</w:t>
      </w:r>
      <w:r>
        <w:rPr>
          <w:color w:val="221F1F"/>
          <w:spacing w:val="26"/>
          <w:w w:val="115"/>
        </w:rPr>
        <w:t xml:space="preserve"> </w:t>
      </w:r>
      <w:r>
        <w:rPr>
          <w:color w:val="221F1F"/>
          <w:w w:val="115"/>
        </w:rPr>
        <w:t>год</w:t>
      </w:r>
      <w:r>
        <w:rPr>
          <w:color w:val="221F1F"/>
          <w:spacing w:val="26"/>
          <w:w w:val="115"/>
        </w:rPr>
        <w:t xml:space="preserve"> </w:t>
      </w:r>
      <w:r>
        <w:rPr>
          <w:color w:val="221F1F"/>
          <w:w w:val="115"/>
        </w:rPr>
        <w:t>обучения</w:t>
      </w:r>
      <w:r>
        <w:rPr>
          <w:color w:val="221F1F"/>
          <w:spacing w:val="23"/>
          <w:w w:val="115"/>
        </w:rPr>
        <w:t xml:space="preserve"> </w:t>
      </w:r>
      <w:r>
        <w:rPr>
          <w:color w:val="221F1F"/>
          <w:w w:val="115"/>
        </w:rPr>
        <w:t>в</w:t>
      </w:r>
      <w:r>
        <w:rPr>
          <w:color w:val="221F1F"/>
          <w:spacing w:val="27"/>
          <w:w w:val="115"/>
        </w:rPr>
        <w:t xml:space="preserve"> </w:t>
      </w:r>
      <w:r>
        <w:rPr>
          <w:color w:val="221F1F"/>
          <w:spacing w:val="-5"/>
          <w:w w:val="115"/>
        </w:rPr>
        <w:t>на­</w:t>
      </w:r>
    </w:p>
    <w:p w:rsidR="00923AD8" w:rsidRDefault="000A3044">
      <w:pPr>
        <w:pStyle w:val="a3"/>
        <w:spacing w:line="215" w:lineRule="exact"/>
        <w:ind w:firstLine="0"/>
      </w:pPr>
      <w:r>
        <w:rPr>
          <w:color w:val="221F1F"/>
          <w:w w:val="115"/>
        </w:rPr>
        <w:t>чальной</w:t>
      </w:r>
      <w:r>
        <w:rPr>
          <w:color w:val="221F1F"/>
          <w:spacing w:val="6"/>
          <w:w w:val="115"/>
        </w:rPr>
        <w:t xml:space="preserve"> </w:t>
      </w:r>
      <w:r>
        <w:rPr>
          <w:color w:val="221F1F"/>
          <w:spacing w:val="-2"/>
          <w:w w:val="115"/>
        </w:rPr>
        <w:t>школе.</w:t>
      </w:r>
    </w:p>
    <w:p w:rsidR="00923AD8" w:rsidRDefault="000A3044">
      <w:pPr>
        <w:pStyle w:val="a3"/>
        <w:spacing w:line="244" w:lineRule="auto"/>
        <w:ind w:right="276"/>
      </w:pPr>
      <w:r>
        <w:rPr>
          <w:color w:val="221F1F"/>
          <w:w w:val="110"/>
        </w:rPr>
        <w:t>В тематическом планировании описывается программное со­ держание</w:t>
      </w:r>
      <w:r>
        <w:rPr>
          <w:color w:val="221F1F"/>
          <w:spacing w:val="40"/>
          <w:w w:val="110"/>
        </w:rPr>
        <w:t xml:space="preserve"> </w:t>
      </w:r>
      <w:r>
        <w:rPr>
          <w:color w:val="221F1F"/>
          <w:w w:val="110"/>
        </w:rPr>
        <w:t>по</w:t>
      </w:r>
      <w:r>
        <w:rPr>
          <w:color w:val="221F1F"/>
          <w:spacing w:val="40"/>
          <w:w w:val="110"/>
        </w:rPr>
        <w:t xml:space="preserve"> </w:t>
      </w:r>
      <w:r>
        <w:rPr>
          <w:color w:val="221F1F"/>
          <w:w w:val="110"/>
        </w:rPr>
        <w:t>всем</w:t>
      </w:r>
      <w:r>
        <w:rPr>
          <w:color w:val="221F1F"/>
          <w:spacing w:val="40"/>
          <w:w w:val="110"/>
        </w:rPr>
        <w:t xml:space="preserve"> </w:t>
      </w:r>
      <w:r>
        <w:rPr>
          <w:color w:val="221F1F"/>
          <w:w w:val="110"/>
        </w:rPr>
        <w:t>разделам,</w:t>
      </w:r>
      <w:r>
        <w:rPr>
          <w:color w:val="221F1F"/>
          <w:spacing w:val="40"/>
          <w:w w:val="110"/>
        </w:rPr>
        <w:t xml:space="preserve"> </w:t>
      </w:r>
      <w:r>
        <w:rPr>
          <w:color w:val="221F1F"/>
          <w:w w:val="110"/>
        </w:rPr>
        <w:t>выделенным</w:t>
      </w:r>
      <w:r>
        <w:rPr>
          <w:color w:val="221F1F"/>
          <w:spacing w:val="40"/>
          <w:w w:val="110"/>
        </w:rPr>
        <w:t xml:space="preserve"> </w:t>
      </w:r>
      <w:r>
        <w:rPr>
          <w:color w:val="221F1F"/>
          <w:w w:val="110"/>
        </w:rPr>
        <w:t>в</w:t>
      </w:r>
      <w:r>
        <w:rPr>
          <w:color w:val="221F1F"/>
          <w:spacing w:val="40"/>
          <w:w w:val="110"/>
        </w:rPr>
        <w:t xml:space="preserve"> </w:t>
      </w:r>
      <w:r>
        <w:rPr>
          <w:color w:val="221F1F"/>
          <w:w w:val="110"/>
        </w:rPr>
        <w:t>содержании</w:t>
      </w:r>
      <w:r>
        <w:rPr>
          <w:color w:val="221F1F"/>
          <w:spacing w:val="40"/>
          <w:w w:val="110"/>
        </w:rPr>
        <w:t xml:space="preserve"> </w:t>
      </w:r>
      <w:r>
        <w:rPr>
          <w:color w:val="221F1F"/>
          <w:w w:val="110"/>
        </w:rPr>
        <w:t>обуче­ ния</w:t>
      </w:r>
      <w:r>
        <w:rPr>
          <w:color w:val="221F1F"/>
          <w:spacing w:val="40"/>
          <w:w w:val="110"/>
        </w:rPr>
        <w:t xml:space="preserve"> </w:t>
      </w:r>
      <w:r>
        <w:rPr>
          <w:color w:val="221F1F"/>
          <w:w w:val="110"/>
        </w:rPr>
        <w:t>каждого</w:t>
      </w:r>
      <w:r>
        <w:rPr>
          <w:color w:val="221F1F"/>
          <w:spacing w:val="40"/>
          <w:w w:val="110"/>
        </w:rPr>
        <w:t xml:space="preserve"> </w:t>
      </w:r>
      <w:r>
        <w:rPr>
          <w:color w:val="221F1F"/>
          <w:w w:val="110"/>
        </w:rPr>
        <w:t>класса,</w:t>
      </w:r>
      <w:r>
        <w:rPr>
          <w:color w:val="221F1F"/>
          <w:spacing w:val="40"/>
          <w:w w:val="110"/>
        </w:rPr>
        <w:t xml:space="preserve"> </w:t>
      </w:r>
      <w:r>
        <w:rPr>
          <w:color w:val="221F1F"/>
          <w:w w:val="110"/>
        </w:rPr>
        <w:t>раскрывается</w:t>
      </w:r>
      <w:r>
        <w:rPr>
          <w:color w:val="221F1F"/>
          <w:spacing w:val="40"/>
          <w:w w:val="110"/>
        </w:rPr>
        <w:t xml:space="preserve"> </w:t>
      </w:r>
      <w:r>
        <w:rPr>
          <w:color w:val="221F1F"/>
          <w:w w:val="110"/>
        </w:rPr>
        <w:t>характеристика</w:t>
      </w:r>
      <w:r>
        <w:rPr>
          <w:color w:val="221F1F"/>
          <w:spacing w:val="40"/>
          <w:w w:val="110"/>
        </w:rPr>
        <w:t xml:space="preserve"> </w:t>
      </w:r>
      <w:r>
        <w:rPr>
          <w:color w:val="221F1F"/>
          <w:w w:val="110"/>
        </w:rPr>
        <w:t>деятельно­ сти, методы и формы организации обучения, которые целесо­ образно</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при</w:t>
      </w:r>
      <w:r>
        <w:rPr>
          <w:color w:val="221F1F"/>
          <w:spacing w:val="40"/>
          <w:w w:val="110"/>
        </w:rPr>
        <w:t xml:space="preserve"> </w:t>
      </w:r>
      <w:r>
        <w:rPr>
          <w:color w:val="221F1F"/>
          <w:w w:val="110"/>
        </w:rPr>
        <w:t>изучении</w:t>
      </w:r>
      <w:r>
        <w:rPr>
          <w:color w:val="221F1F"/>
          <w:spacing w:val="40"/>
          <w:w w:val="110"/>
        </w:rPr>
        <w:t xml:space="preserve"> </w:t>
      </w:r>
      <w:r>
        <w:rPr>
          <w:color w:val="221F1F"/>
          <w:w w:val="110"/>
        </w:rPr>
        <w:t>того</w:t>
      </w:r>
      <w:r>
        <w:rPr>
          <w:color w:val="221F1F"/>
          <w:spacing w:val="40"/>
          <w:w w:val="110"/>
        </w:rPr>
        <w:t xml:space="preserve"> </w:t>
      </w:r>
      <w:r>
        <w:rPr>
          <w:color w:val="221F1F"/>
          <w:w w:val="110"/>
        </w:rPr>
        <w:t>или</w:t>
      </w:r>
      <w:r>
        <w:rPr>
          <w:color w:val="221F1F"/>
          <w:spacing w:val="40"/>
          <w:w w:val="110"/>
        </w:rPr>
        <w:t xml:space="preserve"> </w:t>
      </w:r>
      <w:r>
        <w:rPr>
          <w:color w:val="221F1F"/>
          <w:w w:val="110"/>
        </w:rPr>
        <w:t>иного</w:t>
      </w:r>
      <w:r>
        <w:rPr>
          <w:color w:val="221F1F"/>
          <w:spacing w:val="40"/>
          <w:w w:val="110"/>
        </w:rPr>
        <w:t xml:space="preserve"> </w:t>
      </w:r>
      <w:r>
        <w:rPr>
          <w:color w:val="221F1F"/>
          <w:w w:val="110"/>
        </w:rPr>
        <w:t>раздела. Также в тематическом планировании представлены способы организации дифференцированного обучения.</w:t>
      </w:r>
    </w:p>
    <w:p w:rsidR="00923AD8" w:rsidRDefault="002379E3">
      <w:pPr>
        <w:pStyle w:val="a3"/>
        <w:spacing w:before="5"/>
        <w:ind w:left="0" w:firstLine="0"/>
        <w:jc w:val="left"/>
        <w:rPr>
          <w:sz w:val="11"/>
        </w:rPr>
      </w:pPr>
      <w:r>
        <w:pict>
          <v:shape id="docshape10" o:spid="_x0000_s1096" style="position:absolute;margin-left:36.85pt;margin-top:7.8pt;width:85.05pt;height:.1pt;z-index:-15724032;mso-wrap-distance-left:0;mso-wrap-distance-right:0;mso-position-horizontal-relative:page" coordorigin="737,156" coordsize="1701,0" path="m737,156r1701,e" filled="f" strokecolor="#221f1f" strokeweight=".5pt">
            <v:path arrowok="t"/>
            <w10:wrap type="topAndBottom" anchorx="page"/>
          </v:shape>
        </w:pict>
      </w:r>
    </w:p>
    <w:p w:rsidR="00923AD8" w:rsidRDefault="000A3044">
      <w:pPr>
        <w:spacing w:before="52" w:line="225" w:lineRule="auto"/>
        <w:ind w:left="485" w:right="271" w:hanging="228"/>
        <w:jc w:val="both"/>
        <w:rPr>
          <w:sz w:val="18"/>
        </w:rPr>
      </w:pPr>
      <w:r>
        <w:rPr>
          <w:color w:val="221F1F"/>
          <w:w w:val="120"/>
          <w:position w:val="4"/>
          <w:sz w:val="12"/>
        </w:rPr>
        <w:t xml:space="preserve">1 </w:t>
      </w:r>
      <w:r>
        <w:rPr>
          <w:color w:val="221F1F"/>
          <w:w w:val="120"/>
          <w:sz w:val="18"/>
        </w:rPr>
        <w:t xml:space="preserve">C учётом того, что выполнение правил совместной деятельности </w:t>
      </w:r>
      <w:r>
        <w:rPr>
          <w:color w:val="221F1F"/>
          <w:w w:val="115"/>
          <w:sz w:val="18"/>
        </w:rPr>
        <w:t xml:space="preserve">строится на интеграции регулятивных (определённые волевые уси­ </w:t>
      </w:r>
      <w:r>
        <w:rPr>
          <w:color w:val="221F1F"/>
          <w:w w:val="120"/>
          <w:sz w:val="18"/>
        </w:rPr>
        <w:t>лия, саморегуляция, самоконтроль, проявление терпения и добро­ желательности</w:t>
      </w:r>
      <w:r>
        <w:rPr>
          <w:color w:val="221F1F"/>
          <w:spacing w:val="-8"/>
          <w:w w:val="120"/>
          <w:sz w:val="18"/>
        </w:rPr>
        <w:t xml:space="preserve"> </w:t>
      </w:r>
      <w:r>
        <w:rPr>
          <w:color w:val="221F1F"/>
          <w:w w:val="120"/>
          <w:sz w:val="18"/>
        </w:rPr>
        <w:t>при</w:t>
      </w:r>
      <w:r>
        <w:rPr>
          <w:color w:val="221F1F"/>
          <w:spacing w:val="-8"/>
          <w:w w:val="120"/>
          <w:sz w:val="18"/>
        </w:rPr>
        <w:t xml:space="preserve"> </w:t>
      </w:r>
      <w:r>
        <w:rPr>
          <w:color w:val="221F1F"/>
          <w:w w:val="120"/>
          <w:sz w:val="18"/>
        </w:rPr>
        <w:t>налаживании</w:t>
      </w:r>
      <w:r>
        <w:rPr>
          <w:color w:val="221F1F"/>
          <w:spacing w:val="-8"/>
          <w:w w:val="120"/>
          <w:sz w:val="18"/>
        </w:rPr>
        <w:t xml:space="preserve"> </w:t>
      </w:r>
      <w:r>
        <w:rPr>
          <w:color w:val="221F1F"/>
          <w:w w:val="120"/>
          <w:sz w:val="18"/>
        </w:rPr>
        <w:t>отношений)</w:t>
      </w:r>
      <w:r>
        <w:rPr>
          <w:color w:val="221F1F"/>
          <w:spacing w:val="-7"/>
          <w:w w:val="120"/>
          <w:sz w:val="18"/>
        </w:rPr>
        <w:t xml:space="preserve"> </w:t>
      </w:r>
      <w:r>
        <w:rPr>
          <w:color w:val="221F1F"/>
          <w:w w:val="120"/>
          <w:sz w:val="18"/>
        </w:rPr>
        <w:t>и</w:t>
      </w:r>
      <w:r>
        <w:rPr>
          <w:color w:val="221F1F"/>
          <w:spacing w:val="-6"/>
          <w:w w:val="120"/>
          <w:sz w:val="18"/>
        </w:rPr>
        <w:t xml:space="preserve"> </w:t>
      </w:r>
      <w:r>
        <w:rPr>
          <w:color w:val="221F1F"/>
          <w:w w:val="120"/>
          <w:sz w:val="18"/>
        </w:rPr>
        <w:t xml:space="preserve">коммуникативных </w:t>
      </w:r>
      <w:r>
        <w:rPr>
          <w:color w:val="221F1F"/>
          <w:w w:val="115"/>
          <w:sz w:val="18"/>
        </w:rPr>
        <w:t xml:space="preserve">универсальных учебных действий (способность вербальными сред­ </w:t>
      </w:r>
      <w:r>
        <w:rPr>
          <w:color w:val="221F1F"/>
          <w:w w:val="120"/>
          <w:sz w:val="18"/>
        </w:rPr>
        <w:t>ствами</w:t>
      </w:r>
      <w:r>
        <w:rPr>
          <w:color w:val="221F1F"/>
          <w:spacing w:val="-14"/>
          <w:w w:val="120"/>
          <w:sz w:val="18"/>
        </w:rPr>
        <w:t xml:space="preserve"> </w:t>
      </w:r>
      <w:r>
        <w:rPr>
          <w:color w:val="221F1F"/>
          <w:w w:val="120"/>
          <w:sz w:val="18"/>
        </w:rPr>
        <w:t>устанавливать</w:t>
      </w:r>
      <w:r>
        <w:rPr>
          <w:color w:val="221F1F"/>
          <w:spacing w:val="-13"/>
          <w:w w:val="120"/>
          <w:sz w:val="18"/>
        </w:rPr>
        <w:t xml:space="preserve"> </w:t>
      </w:r>
      <w:r>
        <w:rPr>
          <w:color w:val="221F1F"/>
          <w:w w:val="120"/>
          <w:sz w:val="18"/>
        </w:rPr>
        <w:t>взаимоотношения),</w:t>
      </w:r>
      <w:r>
        <w:rPr>
          <w:color w:val="221F1F"/>
          <w:spacing w:val="-14"/>
          <w:w w:val="120"/>
          <w:sz w:val="18"/>
        </w:rPr>
        <w:t xml:space="preserve"> </w:t>
      </w:r>
      <w:r>
        <w:rPr>
          <w:color w:val="221F1F"/>
          <w:w w:val="120"/>
          <w:sz w:val="18"/>
        </w:rPr>
        <w:t>их</w:t>
      </w:r>
      <w:r>
        <w:rPr>
          <w:color w:val="221F1F"/>
          <w:spacing w:val="-13"/>
          <w:w w:val="120"/>
          <w:sz w:val="18"/>
        </w:rPr>
        <w:t xml:space="preserve"> </w:t>
      </w:r>
      <w:r>
        <w:rPr>
          <w:color w:val="221F1F"/>
          <w:w w:val="120"/>
          <w:sz w:val="18"/>
        </w:rPr>
        <w:t>перечень</w:t>
      </w:r>
      <w:r>
        <w:rPr>
          <w:color w:val="221F1F"/>
          <w:spacing w:val="-14"/>
          <w:w w:val="120"/>
          <w:sz w:val="18"/>
        </w:rPr>
        <w:t xml:space="preserve"> </w:t>
      </w:r>
      <w:r>
        <w:rPr>
          <w:color w:val="221F1F"/>
          <w:w w:val="120"/>
          <w:sz w:val="18"/>
        </w:rPr>
        <w:t>дан</w:t>
      </w:r>
      <w:r>
        <w:rPr>
          <w:color w:val="221F1F"/>
          <w:spacing w:val="-13"/>
          <w:w w:val="120"/>
          <w:sz w:val="18"/>
        </w:rPr>
        <w:t xml:space="preserve"> </w:t>
      </w:r>
      <w:r>
        <w:rPr>
          <w:color w:val="221F1F"/>
          <w:w w:val="120"/>
          <w:sz w:val="18"/>
        </w:rPr>
        <w:t>в</w:t>
      </w:r>
      <w:r>
        <w:rPr>
          <w:color w:val="221F1F"/>
          <w:spacing w:val="-14"/>
          <w:w w:val="120"/>
          <w:sz w:val="18"/>
        </w:rPr>
        <w:t xml:space="preserve"> </w:t>
      </w:r>
      <w:r>
        <w:rPr>
          <w:color w:val="221F1F"/>
          <w:w w:val="120"/>
          <w:sz w:val="18"/>
        </w:rPr>
        <w:t>специ­ альном</w:t>
      </w:r>
      <w:r>
        <w:rPr>
          <w:color w:val="221F1F"/>
          <w:spacing w:val="-14"/>
          <w:w w:val="120"/>
          <w:sz w:val="18"/>
        </w:rPr>
        <w:t xml:space="preserve"> </w:t>
      </w:r>
      <w:r>
        <w:rPr>
          <w:color w:val="221F1F"/>
          <w:w w:val="120"/>
          <w:sz w:val="18"/>
        </w:rPr>
        <w:t>разделе</w:t>
      </w:r>
      <w:r>
        <w:rPr>
          <w:color w:val="221F1F"/>
          <w:spacing w:val="-13"/>
          <w:w w:val="120"/>
          <w:sz w:val="18"/>
        </w:rPr>
        <w:t xml:space="preserve"> </w:t>
      </w:r>
      <w:r>
        <w:rPr>
          <w:color w:val="221F1F"/>
          <w:w w:val="120"/>
          <w:sz w:val="18"/>
        </w:rPr>
        <w:t>«Совместная</w:t>
      </w:r>
      <w:r>
        <w:rPr>
          <w:color w:val="221F1F"/>
          <w:spacing w:val="-14"/>
          <w:w w:val="120"/>
          <w:sz w:val="18"/>
        </w:rPr>
        <w:t xml:space="preserve"> </w:t>
      </w:r>
      <w:r>
        <w:rPr>
          <w:color w:val="221F1F"/>
          <w:w w:val="120"/>
          <w:sz w:val="18"/>
        </w:rPr>
        <w:t>деятельность».</w:t>
      </w:r>
    </w:p>
    <w:p w:rsidR="00923AD8" w:rsidRDefault="00923AD8">
      <w:pPr>
        <w:spacing w:line="225" w:lineRule="auto"/>
        <w:jc w:val="both"/>
        <w:rPr>
          <w:sz w:val="18"/>
        </w:rPr>
        <w:sectPr w:rsidR="00923AD8">
          <w:pgSz w:w="7840" w:h="12020"/>
          <w:pgMar w:top="560" w:right="460" w:bottom="280" w:left="480" w:header="720" w:footer="720" w:gutter="0"/>
          <w:cols w:space="720"/>
        </w:sectPr>
      </w:pPr>
    </w:p>
    <w:p w:rsidR="00923AD8" w:rsidRDefault="002379E3">
      <w:pPr>
        <w:pStyle w:val="1"/>
      </w:pPr>
      <w:r>
        <w:lastRenderedPageBreak/>
        <w:pict>
          <v:shape id="docshape11" o:spid="_x0000_s1095" style="position:absolute;left:0;text-align:left;margin-left:36.85pt;margin-top:20.85pt;width:317.5pt;height:.1pt;z-index:-15723520;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spacing w:before="144" w:line="249" w:lineRule="auto"/>
        <w:ind w:right="272"/>
        <w:jc w:val="left"/>
      </w:pPr>
      <w:r>
        <w:rPr>
          <w:color w:val="221F1F"/>
          <w:w w:val="110"/>
        </w:rPr>
        <w:t>Рабочая</w:t>
      </w:r>
      <w:r>
        <w:rPr>
          <w:color w:val="221F1F"/>
          <w:spacing w:val="80"/>
          <w:w w:val="110"/>
        </w:rPr>
        <w:t xml:space="preserve"> </w:t>
      </w:r>
      <w:r>
        <w:rPr>
          <w:color w:val="221F1F"/>
          <w:w w:val="110"/>
        </w:rPr>
        <w:t>программа</w:t>
      </w:r>
      <w:r>
        <w:rPr>
          <w:color w:val="221F1F"/>
          <w:spacing w:val="80"/>
          <w:w w:val="110"/>
        </w:rPr>
        <w:t xml:space="preserve"> </w:t>
      </w:r>
      <w:r>
        <w:rPr>
          <w:color w:val="221F1F"/>
          <w:w w:val="110"/>
        </w:rPr>
        <w:t>учебного</w:t>
      </w:r>
      <w:r>
        <w:rPr>
          <w:color w:val="221F1F"/>
          <w:spacing w:val="80"/>
          <w:w w:val="110"/>
        </w:rPr>
        <w:t xml:space="preserve"> </w:t>
      </w:r>
      <w:r>
        <w:rPr>
          <w:color w:val="221F1F"/>
          <w:w w:val="110"/>
        </w:rPr>
        <w:t>предмета</w:t>
      </w:r>
      <w:r>
        <w:rPr>
          <w:color w:val="221F1F"/>
          <w:spacing w:val="80"/>
          <w:w w:val="110"/>
        </w:rPr>
        <w:t xml:space="preserve"> </w:t>
      </w:r>
      <w:r>
        <w:rPr>
          <w:color w:val="221F1F"/>
          <w:w w:val="110"/>
        </w:rPr>
        <w:t>«Русский</w:t>
      </w:r>
      <w:r>
        <w:rPr>
          <w:color w:val="221F1F"/>
          <w:spacing w:val="80"/>
          <w:w w:val="110"/>
        </w:rPr>
        <w:t xml:space="preserve"> </w:t>
      </w:r>
      <w:r>
        <w:rPr>
          <w:color w:val="221F1F"/>
          <w:w w:val="110"/>
        </w:rPr>
        <w:t>язык»</w:t>
      </w:r>
      <w:r>
        <w:rPr>
          <w:color w:val="221F1F"/>
          <w:spacing w:val="80"/>
          <w:w w:val="110"/>
        </w:rPr>
        <w:t xml:space="preserve"> </w:t>
      </w:r>
      <w:r>
        <w:rPr>
          <w:color w:val="221F1F"/>
          <w:w w:val="110"/>
        </w:rPr>
        <w:t>на уровне</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составлена</w:t>
      </w:r>
      <w:r>
        <w:rPr>
          <w:color w:val="221F1F"/>
          <w:spacing w:val="80"/>
          <w:w w:val="110"/>
        </w:rPr>
        <w:t xml:space="preserve"> </w:t>
      </w:r>
      <w:r>
        <w:rPr>
          <w:color w:val="221F1F"/>
          <w:w w:val="110"/>
        </w:rPr>
        <w:t>на</w:t>
      </w:r>
      <w:r>
        <w:rPr>
          <w:color w:val="221F1F"/>
          <w:spacing w:val="80"/>
          <w:w w:val="110"/>
        </w:rPr>
        <w:t xml:space="preserve"> </w:t>
      </w:r>
      <w:r>
        <w:rPr>
          <w:color w:val="221F1F"/>
          <w:w w:val="110"/>
        </w:rPr>
        <w:t>основе</w:t>
      </w:r>
      <w:r>
        <w:rPr>
          <w:color w:val="221F1F"/>
          <w:spacing w:val="40"/>
          <w:w w:val="110"/>
        </w:rPr>
        <w:t xml:space="preserve"> </w:t>
      </w:r>
      <w:r>
        <w:rPr>
          <w:color w:val="221F1F"/>
          <w:w w:val="110"/>
        </w:rPr>
        <w:t>Требований</w:t>
      </w:r>
      <w:r>
        <w:rPr>
          <w:color w:val="221F1F"/>
          <w:spacing w:val="80"/>
          <w:w w:val="150"/>
        </w:rPr>
        <w:t xml:space="preserve"> </w:t>
      </w:r>
      <w:r>
        <w:rPr>
          <w:color w:val="221F1F"/>
          <w:w w:val="110"/>
        </w:rPr>
        <w:t>к</w:t>
      </w:r>
      <w:r>
        <w:rPr>
          <w:color w:val="221F1F"/>
          <w:spacing w:val="80"/>
          <w:w w:val="110"/>
        </w:rPr>
        <w:t xml:space="preserve"> </w:t>
      </w:r>
      <w:r>
        <w:rPr>
          <w:color w:val="221F1F"/>
          <w:w w:val="110"/>
        </w:rPr>
        <w:t>результатам</w:t>
      </w:r>
      <w:r>
        <w:rPr>
          <w:color w:val="221F1F"/>
          <w:spacing w:val="80"/>
          <w:w w:val="150"/>
        </w:rPr>
        <w:t xml:space="preserve"> </w:t>
      </w:r>
      <w:r>
        <w:rPr>
          <w:color w:val="221F1F"/>
          <w:w w:val="110"/>
        </w:rPr>
        <w:t>освоения</w:t>
      </w:r>
      <w:r>
        <w:rPr>
          <w:color w:val="221F1F"/>
          <w:spacing w:val="80"/>
          <w:w w:val="150"/>
        </w:rPr>
        <w:t xml:space="preserve"> </w:t>
      </w:r>
      <w:r>
        <w:rPr>
          <w:color w:val="221F1F"/>
          <w:w w:val="110"/>
        </w:rPr>
        <w:t>программы</w:t>
      </w:r>
      <w:r>
        <w:rPr>
          <w:color w:val="221F1F"/>
          <w:spacing w:val="80"/>
          <w:w w:val="15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Федерального</w:t>
      </w:r>
      <w:r>
        <w:rPr>
          <w:color w:val="221F1F"/>
          <w:spacing w:val="40"/>
          <w:w w:val="110"/>
        </w:rPr>
        <w:t xml:space="preserve">  </w:t>
      </w:r>
      <w:r>
        <w:rPr>
          <w:color w:val="221F1F"/>
          <w:w w:val="110"/>
        </w:rPr>
        <w:t>государственного</w:t>
      </w:r>
      <w:r>
        <w:rPr>
          <w:color w:val="221F1F"/>
          <w:spacing w:val="40"/>
          <w:w w:val="110"/>
        </w:rPr>
        <w:t xml:space="preserve">  </w:t>
      </w:r>
      <w:r>
        <w:rPr>
          <w:color w:val="221F1F"/>
          <w:w w:val="110"/>
        </w:rPr>
        <w:t>обра­ зовательного</w:t>
      </w:r>
      <w:r>
        <w:rPr>
          <w:color w:val="221F1F"/>
          <w:spacing w:val="80"/>
          <w:w w:val="110"/>
        </w:rPr>
        <w:t xml:space="preserve"> </w:t>
      </w:r>
      <w:r>
        <w:rPr>
          <w:color w:val="221F1F"/>
          <w:w w:val="110"/>
        </w:rPr>
        <w:t>стандарта</w:t>
      </w:r>
      <w:r>
        <w:rPr>
          <w:color w:val="221F1F"/>
          <w:spacing w:val="80"/>
          <w:w w:val="110"/>
        </w:rPr>
        <w:t xml:space="preserve"> </w:t>
      </w:r>
      <w:r>
        <w:rPr>
          <w:color w:val="221F1F"/>
          <w:w w:val="110"/>
        </w:rPr>
        <w:t>начального</w:t>
      </w:r>
      <w:r>
        <w:rPr>
          <w:color w:val="221F1F"/>
          <w:spacing w:val="80"/>
          <w:w w:val="110"/>
        </w:rPr>
        <w:t xml:space="preserve"> </w:t>
      </w:r>
      <w:r>
        <w:rPr>
          <w:color w:val="221F1F"/>
          <w:w w:val="110"/>
        </w:rPr>
        <w:t>общего</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(да­</w:t>
      </w:r>
      <w:r>
        <w:rPr>
          <w:color w:val="221F1F"/>
          <w:spacing w:val="40"/>
          <w:w w:val="110"/>
        </w:rPr>
        <w:t xml:space="preserve"> </w:t>
      </w:r>
      <w:r>
        <w:rPr>
          <w:color w:val="221F1F"/>
          <w:w w:val="110"/>
        </w:rPr>
        <w:t>лее — ФГОС НОО)</w:t>
      </w:r>
      <w:r>
        <w:rPr>
          <w:color w:val="221F1F"/>
          <w:w w:val="110"/>
          <w:position w:val="6"/>
          <w:sz w:val="14"/>
        </w:rPr>
        <w:t>1</w:t>
      </w:r>
      <w:r>
        <w:rPr>
          <w:color w:val="221F1F"/>
          <w:w w:val="110"/>
        </w:rPr>
        <w:t>, а также ориентирована на целевые приори­</w:t>
      </w:r>
      <w:r>
        <w:rPr>
          <w:color w:val="221F1F"/>
          <w:spacing w:val="40"/>
          <w:w w:val="110"/>
        </w:rPr>
        <w:t xml:space="preserve"> </w:t>
      </w:r>
      <w:r>
        <w:rPr>
          <w:color w:val="221F1F"/>
          <w:w w:val="110"/>
        </w:rPr>
        <w:t>теты,</w:t>
      </w:r>
      <w:r>
        <w:rPr>
          <w:color w:val="221F1F"/>
          <w:spacing w:val="80"/>
          <w:w w:val="150"/>
        </w:rPr>
        <w:t xml:space="preserve"> </w:t>
      </w:r>
      <w:r>
        <w:rPr>
          <w:color w:val="221F1F"/>
          <w:w w:val="110"/>
        </w:rPr>
        <w:t>сформулированные</w:t>
      </w:r>
      <w:r>
        <w:rPr>
          <w:color w:val="221F1F"/>
          <w:spacing w:val="80"/>
          <w:w w:val="150"/>
        </w:rPr>
        <w:t xml:space="preserve"> </w:t>
      </w:r>
      <w:r>
        <w:rPr>
          <w:color w:val="221F1F"/>
          <w:w w:val="110"/>
        </w:rPr>
        <w:t>в</w:t>
      </w:r>
      <w:r>
        <w:rPr>
          <w:color w:val="221F1F"/>
          <w:spacing w:val="80"/>
          <w:w w:val="150"/>
        </w:rPr>
        <w:t xml:space="preserve"> </w:t>
      </w:r>
      <w:r>
        <w:rPr>
          <w:color w:val="221F1F"/>
          <w:w w:val="110"/>
        </w:rPr>
        <w:t>программе</w:t>
      </w:r>
      <w:r>
        <w:rPr>
          <w:color w:val="221F1F"/>
          <w:spacing w:val="80"/>
          <w:w w:val="150"/>
        </w:rPr>
        <w:t xml:space="preserve"> </w:t>
      </w:r>
      <w:r>
        <w:rPr>
          <w:color w:val="221F1F"/>
          <w:w w:val="110"/>
        </w:rPr>
        <w:t>воспитания</w:t>
      </w:r>
      <w:r>
        <w:rPr>
          <w:color w:val="221F1F"/>
          <w:spacing w:val="80"/>
          <w:w w:val="150"/>
        </w:rPr>
        <w:t xml:space="preserve"> </w:t>
      </w:r>
      <w:r>
        <w:rPr>
          <w:color w:val="221F1F"/>
          <w:w w:val="110"/>
        </w:rPr>
        <w:t>школы</w:t>
      </w:r>
      <w:r>
        <w:rPr>
          <w:color w:val="FF0000"/>
          <w:w w:val="110"/>
          <w:position w:val="6"/>
          <w:sz w:val="14"/>
        </w:rPr>
        <w:t>2</w:t>
      </w:r>
      <w:r>
        <w:rPr>
          <w:color w:val="221F1F"/>
          <w:w w:val="110"/>
        </w:rPr>
        <w:t>.</w:t>
      </w:r>
      <w:r>
        <w:rPr>
          <w:color w:val="221F1F"/>
          <w:spacing w:val="80"/>
          <w:w w:val="110"/>
        </w:rPr>
        <w:t xml:space="preserve"> </w:t>
      </w:r>
      <w:r>
        <w:rPr>
          <w:color w:val="221F1F"/>
          <w:w w:val="110"/>
        </w:rPr>
        <w:t>Русский</w:t>
      </w:r>
      <w:r>
        <w:rPr>
          <w:color w:val="221F1F"/>
          <w:spacing w:val="40"/>
          <w:w w:val="110"/>
        </w:rPr>
        <w:t xml:space="preserve"> </w:t>
      </w:r>
      <w:r>
        <w:rPr>
          <w:color w:val="221F1F"/>
          <w:w w:val="110"/>
        </w:rPr>
        <w:t>язык</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основой</w:t>
      </w:r>
      <w:r>
        <w:rPr>
          <w:color w:val="221F1F"/>
          <w:spacing w:val="40"/>
          <w:w w:val="110"/>
        </w:rPr>
        <w:t xml:space="preserve"> </w:t>
      </w:r>
      <w:r>
        <w:rPr>
          <w:color w:val="221F1F"/>
          <w:w w:val="110"/>
        </w:rPr>
        <w:t>всего</w:t>
      </w:r>
      <w:r>
        <w:rPr>
          <w:color w:val="221F1F"/>
          <w:spacing w:val="40"/>
          <w:w w:val="110"/>
        </w:rPr>
        <w:t xml:space="preserve"> </w:t>
      </w:r>
      <w:r>
        <w:rPr>
          <w:color w:val="221F1F"/>
          <w:w w:val="110"/>
        </w:rPr>
        <w:t>процесса</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в</w:t>
      </w:r>
      <w:r>
        <w:rPr>
          <w:color w:val="221F1F"/>
          <w:spacing w:val="40"/>
          <w:w w:val="110"/>
        </w:rPr>
        <w:t xml:space="preserve"> </w:t>
      </w:r>
      <w:r>
        <w:rPr>
          <w:color w:val="221F1F"/>
          <w:w w:val="110"/>
        </w:rPr>
        <w:t>на­ чальной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успехи</w:t>
      </w:r>
      <w:r>
        <w:rPr>
          <w:color w:val="221F1F"/>
          <w:spacing w:val="40"/>
          <w:w w:val="110"/>
        </w:rPr>
        <w:t xml:space="preserve"> </w:t>
      </w:r>
      <w:r>
        <w:rPr>
          <w:color w:val="221F1F"/>
          <w:w w:val="110"/>
        </w:rPr>
        <w:t>в</w:t>
      </w:r>
      <w:r>
        <w:rPr>
          <w:color w:val="221F1F"/>
          <w:spacing w:val="40"/>
          <w:w w:val="110"/>
        </w:rPr>
        <w:t xml:space="preserve"> </w:t>
      </w:r>
      <w:r>
        <w:rPr>
          <w:color w:val="221F1F"/>
          <w:w w:val="110"/>
        </w:rPr>
        <w:t>его</w:t>
      </w:r>
      <w:r>
        <w:rPr>
          <w:color w:val="221F1F"/>
          <w:spacing w:val="40"/>
          <w:w w:val="110"/>
        </w:rPr>
        <w:t xml:space="preserve"> </w:t>
      </w:r>
      <w:r>
        <w:rPr>
          <w:color w:val="221F1F"/>
          <w:w w:val="110"/>
        </w:rPr>
        <w:t>изучении</w:t>
      </w:r>
      <w:r>
        <w:rPr>
          <w:color w:val="221F1F"/>
          <w:spacing w:val="40"/>
          <w:w w:val="110"/>
        </w:rPr>
        <w:t xml:space="preserve"> </w:t>
      </w:r>
      <w:r>
        <w:rPr>
          <w:color w:val="221F1F"/>
          <w:w w:val="110"/>
        </w:rPr>
        <w:t>во</w:t>
      </w:r>
      <w:r>
        <w:rPr>
          <w:color w:val="221F1F"/>
          <w:spacing w:val="40"/>
          <w:w w:val="110"/>
        </w:rPr>
        <w:t xml:space="preserve"> </w:t>
      </w:r>
      <w:r>
        <w:rPr>
          <w:color w:val="221F1F"/>
          <w:w w:val="110"/>
        </w:rPr>
        <w:t>многом</w:t>
      </w:r>
      <w:r>
        <w:rPr>
          <w:color w:val="221F1F"/>
          <w:spacing w:val="40"/>
          <w:w w:val="110"/>
        </w:rPr>
        <w:t xml:space="preserve"> </w:t>
      </w:r>
      <w:r>
        <w:rPr>
          <w:color w:val="221F1F"/>
          <w:w w:val="110"/>
        </w:rPr>
        <w:t>определяют результаты</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по</w:t>
      </w:r>
      <w:r>
        <w:rPr>
          <w:color w:val="221F1F"/>
          <w:spacing w:val="40"/>
          <w:w w:val="110"/>
        </w:rPr>
        <w:t xml:space="preserve"> </w:t>
      </w:r>
      <w:r>
        <w:rPr>
          <w:color w:val="221F1F"/>
          <w:w w:val="110"/>
        </w:rPr>
        <w:t>другим</w:t>
      </w:r>
      <w:r>
        <w:rPr>
          <w:color w:val="221F1F"/>
          <w:spacing w:val="40"/>
          <w:w w:val="110"/>
        </w:rPr>
        <w:t xml:space="preserve"> </w:t>
      </w:r>
      <w:r>
        <w:rPr>
          <w:color w:val="221F1F"/>
          <w:w w:val="110"/>
        </w:rPr>
        <w:t>предметам.</w:t>
      </w:r>
      <w:r>
        <w:rPr>
          <w:color w:val="221F1F"/>
          <w:spacing w:val="40"/>
          <w:w w:val="110"/>
        </w:rPr>
        <w:t xml:space="preserve"> </w:t>
      </w:r>
      <w:r>
        <w:rPr>
          <w:color w:val="221F1F"/>
          <w:w w:val="110"/>
        </w:rPr>
        <w:t>Русский</w:t>
      </w:r>
      <w:r>
        <w:rPr>
          <w:color w:val="221F1F"/>
          <w:spacing w:val="40"/>
          <w:w w:val="110"/>
        </w:rPr>
        <w:t xml:space="preserve"> </w:t>
      </w:r>
      <w:r>
        <w:rPr>
          <w:color w:val="221F1F"/>
          <w:w w:val="110"/>
        </w:rPr>
        <w:t>язык</w:t>
      </w:r>
      <w:r>
        <w:rPr>
          <w:color w:val="221F1F"/>
          <w:spacing w:val="40"/>
          <w:w w:val="110"/>
        </w:rPr>
        <w:t xml:space="preserve"> </w:t>
      </w:r>
      <w:r>
        <w:rPr>
          <w:color w:val="221F1F"/>
          <w:w w:val="110"/>
        </w:rPr>
        <w:t>как</w:t>
      </w:r>
      <w:r>
        <w:rPr>
          <w:color w:val="221F1F"/>
          <w:spacing w:val="40"/>
          <w:w w:val="110"/>
        </w:rPr>
        <w:t xml:space="preserve"> </w:t>
      </w:r>
      <w:r>
        <w:rPr>
          <w:color w:val="221F1F"/>
          <w:w w:val="110"/>
        </w:rPr>
        <w:t>средство</w:t>
      </w:r>
      <w:r>
        <w:rPr>
          <w:color w:val="221F1F"/>
          <w:spacing w:val="80"/>
          <w:w w:val="110"/>
        </w:rPr>
        <w:t xml:space="preserve"> </w:t>
      </w:r>
      <w:r>
        <w:rPr>
          <w:color w:val="221F1F"/>
          <w:w w:val="110"/>
        </w:rPr>
        <w:t>познания</w:t>
      </w:r>
      <w:r>
        <w:rPr>
          <w:color w:val="221F1F"/>
          <w:spacing w:val="80"/>
          <w:w w:val="110"/>
        </w:rPr>
        <w:t xml:space="preserve"> </w:t>
      </w:r>
      <w:r>
        <w:rPr>
          <w:color w:val="221F1F"/>
          <w:w w:val="110"/>
        </w:rPr>
        <w:t>действительности</w:t>
      </w:r>
      <w:r>
        <w:rPr>
          <w:color w:val="221F1F"/>
          <w:spacing w:val="80"/>
          <w:w w:val="110"/>
        </w:rPr>
        <w:t xml:space="preserve"> </w:t>
      </w:r>
      <w:r>
        <w:rPr>
          <w:color w:val="221F1F"/>
          <w:w w:val="110"/>
        </w:rPr>
        <w:t>обеспечивает</w:t>
      </w:r>
      <w:r>
        <w:rPr>
          <w:color w:val="221F1F"/>
          <w:spacing w:val="80"/>
          <w:w w:val="110"/>
        </w:rPr>
        <w:t xml:space="preserve"> </w:t>
      </w:r>
      <w:r>
        <w:rPr>
          <w:color w:val="221F1F"/>
          <w:w w:val="110"/>
        </w:rPr>
        <w:t>разви­ тие</w:t>
      </w:r>
      <w:r>
        <w:rPr>
          <w:color w:val="221F1F"/>
          <w:spacing w:val="80"/>
          <w:w w:val="110"/>
        </w:rPr>
        <w:t xml:space="preserve"> </w:t>
      </w:r>
      <w:r>
        <w:rPr>
          <w:color w:val="221F1F"/>
          <w:w w:val="110"/>
        </w:rPr>
        <w:t>интеллектуальных</w:t>
      </w:r>
      <w:r>
        <w:rPr>
          <w:color w:val="221F1F"/>
          <w:spacing w:val="80"/>
          <w:w w:val="110"/>
        </w:rPr>
        <w:t xml:space="preserve"> </w:t>
      </w:r>
      <w:r>
        <w:rPr>
          <w:color w:val="221F1F"/>
          <w:w w:val="110"/>
        </w:rPr>
        <w:t>и</w:t>
      </w:r>
      <w:r>
        <w:rPr>
          <w:color w:val="221F1F"/>
          <w:spacing w:val="80"/>
          <w:w w:val="110"/>
        </w:rPr>
        <w:t xml:space="preserve"> </w:t>
      </w:r>
      <w:r>
        <w:rPr>
          <w:color w:val="221F1F"/>
          <w:w w:val="110"/>
        </w:rPr>
        <w:t>творческих</w:t>
      </w:r>
      <w:r>
        <w:rPr>
          <w:color w:val="221F1F"/>
          <w:spacing w:val="80"/>
          <w:w w:val="110"/>
        </w:rPr>
        <w:t xml:space="preserve"> </w:t>
      </w:r>
      <w:r>
        <w:rPr>
          <w:color w:val="221F1F"/>
          <w:w w:val="110"/>
        </w:rPr>
        <w:t>способностей</w:t>
      </w:r>
      <w:r>
        <w:rPr>
          <w:color w:val="221F1F"/>
          <w:spacing w:val="80"/>
          <w:w w:val="110"/>
        </w:rPr>
        <w:t xml:space="preserve"> </w:t>
      </w:r>
      <w:r>
        <w:rPr>
          <w:color w:val="221F1F"/>
          <w:w w:val="110"/>
        </w:rPr>
        <w:t>младших</w:t>
      </w:r>
      <w:r>
        <w:rPr>
          <w:color w:val="221F1F"/>
          <w:spacing w:val="80"/>
          <w:w w:val="110"/>
        </w:rPr>
        <w:t xml:space="preserve"> </w:t>
      </w:r>
      <w:r>
        <w:rPr>
          <w:color w:val="221F1F"/>
          <w:w w:val="110"/>
        </w:rPr>
        <w:t>школьников,</w:t>
      </w:r>
      <w:r>
        <w:rPr>
          <w:color w:val="221F1F"/>
          <w:spacing w:val="40"/>
          <w:w w:val="110"/>
        </w:rPr>
        <w:t xml:space="preserve"> </w:t>
      </w:r>
      <w:r>
        <w:rPr>
          <w:color w:val="221F1F"/>
          <w:w w:val="110"/>
        </w:rPr>
        <w:t>формирует</w:t>
      </w:r>
      <w:r>
        <w:rPr>
          <w:color w:val="221F1F"/>
          <w:spacing w:val="40"/>
          <w:w w:val="110"/>
        </w:rPr>
        <w:t xml:space="preserve"> </w:t>
      </w:r>
      <w:r>
        <w:rPr>
          <w:color w:val="221F1F"/>
          <w:w w:val="110"/>
        </w:rPr>
        <w:t>умения</w:t>
      </w:r>
      <w:r>
        <w:rPr>
          <w:color w:val="221F1F"/>
          <w:spacing w:val="40"/>
          <w:w w:val="110"/>
        </w:rPr>
        <w:t xml:space="preserve"> </w:t>
      </w:r>
      <w:r>
        <w:rPr>
          <w:color w:val="221F1F"/>
          <w:w w:val="110"/>
        </w:rPr>
        <w:t>извлекать</w:t>
      </w:r>
      <w:r>
        <w:rPr>
          <w:color w:val="221F1F"/>
          <w:spacing w:val="40"/>
          <w:w w:val="110"/>
        </w:rPr>
        <w:t xml:space="preserve"> </w:t>
      </w:r>
      <w:r>
        <w:rPr>
          <w:color w:val="221F1F"/>
          <w:w w:val="110"/>
        </w:rPr>
        <w:t>и</w:t>
      </w:r>
      <w:r>
        <w:rPr>
          <w:color w:val="221F1F"/>
          <w:spacing w:val="40"/>
          <w:w w:val="110"/>
        </w:rPr>
        <w:t xml:space="preserve"> </w:t>
      </w:r>
      <w:r>
        <w:rPr>
          <w:color w:val="221F1F"/>
          <w:w w:val="110"/>
        </w:rPr>
        <w:t>анализировать</w:t>
      </w:r>
      <w:r>
        <w:rPr>
          <w:color w:val="221F1F"/>
          <w:spacing w:val="40"/>
          <w:w w:val="110"/>
        </w:rPr>
        <w:t xml:space="preserve"> </w:t>
      </w:r>
      <w:r>
        <w:rPr>
          <w:color w:val="221F1F"/>
          <w:w w:val="110"/>
        </w:rPr>
        <w:t>ин­ формацию</w:t>
      </w:r>
      <w:r>
        <w:rPr>
          <w:color w:val="221F1F"/>
          <w:spacing w:val="40"/>
          <w:w w:val="110"/>
        </w:rPr>
        <w:t xml:space="preserve"> </w:t>
      </w:r>
      <w:r>
        <w:rPr>
          <w:color w:val="221F1F"/>
          <w:w w:val="110"/>
        </w:rPr>
        <w:t>из</w:t>
      </w:r>
      <w:r>
        <w:rPr>
          <w:color w:val="221F1F"/>
          <w:spacing w:val="40"/>
          <w:w w:val="110"/>
        </w:rPr>
        <w:t xml:space="preserve"> </w:t>
      </w:r>
      <w:r>
        <w:rPr>
          <w:color w:val="221F1F"/>
          <w:w w:val="110"/>
        </w:rPr>
        <w:t>различных</w:t>
      </w:r>
      <w:r>
        <w:rPr>
          <w:color w:val="221F1F"/>
          <w:spacing w:val="40"/>
          <w:w w:val="110"/>
        </w:rPr>
        <w:t xml:space="preserve"> </w:t>
      </w:r>
      <w:r>
        <w:rPr>
          <w:color w:val="221F1F"/>
          <w:w w:val="110"/>
        </w:rPr>
        <w:t>текстов,</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самостоятельной</w:t>
      </w:r>
      <w:r>
        <w:rPr>
          <w:color w:val="221F1F"/>
          <w:spacing w:val="80"/>
          <w:w w:val="110"/>
        </w:rPr>
        <w:t xml:space="preserve"> </w:t>
      </w:r>
      <w:r>
        <w:rPr>
          <w:color w:val="221F1F"/>
          <w:w w:val="110"/>
        </w:rPr>
        <w:t>учебной деятельности.</w:t>
      </w:r>
    </w:p>
    <w:p w:rsidR="00923AD8" w:rsidRDefault="000A3044">
      <w:pPr>
        <w:pStyle w:val="a3"/>
        <w:spacing w:line="249" w:lineRule="auto"/>
        <w:ind w:right="272"/>
      </w:pPr>
      <w:r>
        <w:rPr>
          <w:color w:val="221F1F"/>
          <w:w w:val="115"/>
        </w:rPr>
        <w:t xml:space="preserve">Предмет «Русский язык» обладает значительным потенциа­ лом в развитии функциональной грамотности младших школь­ ников, особенно таких её компонентов, как языковая, комму­ никативная, читательская, общекультурная и социальная гра­ 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 </w:t>
      </w:r>
      <w:r>
        <w:rPr>
          <w:color w:val="221F1F"/>
          <w:w w:val="110"/>
        </w:rPr>
        <w:t xml:space="preserve">ных сферах и ситуациях общения способствуют успешной соци­ </w:t>
      </w:r>
      <w:r>
        <w:rPr>
          <w:color w:val="221F1F"/>
          <w:w w:val="115"/>
        </w:rPr>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 мировании самосознания и мировоззрения личности, является важнейшим средством хранения и передачи информации, куль­ 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923AD8" w:rsidRDefault="000A3044">
      <w:pPr>
        <w:pStyle w:val="a3"/>
        <w:spacing w:before="2" w:line="249" w:lineRule="auto"/>
        <w:ind w:right="283"/>
      </w:pPr>
      <w:r>
        <w:rPr>
          <w:color w:val="221F1F"/>
          <w:w w:val="115"/>
        </w:rPr>
        <w:t>Изучение русского языка обладает огромным потенциалом присвоения</w:t>
      </w:r>
      <w:r>
        <w:rPr>
          <w:color w:val="221F1F"/>
          <w:spacing w:val="40"/>
          <w:w w:val="115"/>
        </w:rPr>
        <w:t xml:space="preserve"> </w:t>
      </w:r>
      <w:r>
        <w:rPr>
          <w:color w:val="221F1F"/>
          <w:w w:val="115"/>
        </w:rPr>
        <w:t>традиционных</w:t>
      </w:r>
      <w:r>
        <w:rPr>
          <w:color w:val="221F1F"/>
          <w:spacing w:val="40"/>
          <w:w w:val="115"/>
        </w:rPr>
        <w:t xml:space="preserve"> </w:t>
      </w:r>
      <w:r>
        <w:rPr>
          <w:color w:val="221F1F"/>
          <w:w w:val="115"/>
        </w:rPr>
        <w:t>социокультурных</w:t>
      </w:r>
      <w:r>
        <w:rPr>
          <w:color w:val="221F1F"/>
          <w:spacing w:val="40"/>
          <w:w w:val="115"/>
        </w:rPr>
        <w:t xml:space="preserve"> </w:t>
      </w:r>
      <w:r>
        <w:rPr>
          <w:color w:val="221F1F"/>
          <w:w w:val="115"/>
        </w:rPr>
        <w:t>и</w:t>
      </w:r>
      <w:r>
        <w:rPr>
          <w:color w:val="221F1F"/>
          <w:spacing w:val="40"/>
          <w:w w:val="115"/>
        </w:rPr>
        <w:t xml:space="preserve"> </w:t>
      </w:r>
      <w:r>
        <w:rPr>
          <w:color w:val="221F1F"/>
          <w:w w:val="115"/>
        </w:rPr>
        <w:t>духовно­нрав­</w:t>
      </w:r>
    </w:p>
    <w:p w:rsidR="00923AD8" w:rsidRDefault="002379E3">
      <w:pPr>
        <w:pStyle w:val="a3"/>
        <w:spacing w:before="11"/>
        <w:ind w:left="0" w:firstLine="0"/>
        <w:jc w:val="left"/>
        <w:rPr>
          <w:sz w:val="17"/>
        </w:rPr>
      </w:pPr>
      <w:r>
        <w:pict>
          <v:shape id="docshape12" o:spid="_x0000_s1094" style="position:absolute;margin-left:36.85pt;margin-top:11.55pt;width:85.05pt;height:.1pt;z-index:-15723008;mso-wrap-distance-left:0;mso-wrap-distance-right:0;mso-position-horizontal-relative:page" coordorigin="737,231" coordsize="1701,0" path="m737,231r1701,e" filled="f" strokecolor="#221f1f" strokeweight=".5pt">
            <v:path arrowok="t"/>
            <w10:wrap type="topAndBottom" anchorx="page"/>
          </v:shape>
        </w:pict>
      </w:r>
    </w:p>
    <w:p w:rsidR="00923AD8" w:rsidRDefault="000A3044">
      <w:pPr>
        <w:spacing w:before="51" w:line="232" w:lineRule="auto"/>
        <w:ind w:left="485" w:right="273" w:hanging="228"/>
        <w:jc w:val="both"/>
        <w:rPr>
          <w:sz w:val="18"/>
        </w:rPr>
      </w:pPr>
      <w:r>
        <w:rPr>
          <w:w w:val="115"/>
          <w:position w:val="4"/>
          <w:sz w:val="12"/>
        </w:rPr>
        <w:t xml:space="preserve">1 </w:t>
      </w:r>
      <w:r>
        <w:rPr>
          <w:w w:val="115"/>
          <w:sz w:val="18"/>
        </w:rPr>
        <w:t>Утверждён приказом Министерства просвещения Российской Феде­ рации от 31.05.2021 г. № 286 (зарегистрирован Министерством юстиции Российской Федерации 05.07.2021 г. № 64100).</w:t>
      </w:r>
    </w:p>
    <w:p w:rsidR="00923AD8" w:rsidRDefault="000A3044">
      <w:pPr>
        <w:spacing w:before="2" w:line="230" w:lineRule="auto"/>
        <w:ind w:left="485" w:right="277" w:hanging="228"/>
        <w:jc w:val="both"/>
        <w:rPr>
          <w:sz w:val="18"/>
        </w:rPr>
      </w:pPr>
      <w:r>
        <w:rPr>
          <w:w w:val="115"/>
          <w:position w:val="4"/>
          <w:sz w:val="12"/>
        </w:rPr>
        <w:t xml:space="preserve">2 </w:t>
      </w:r>
      <w:r>
        <w:rPr>
          <w:w w:val="115"/>
          <w:sz w:val="18"/>
        </w:rPr>
        <w:t>Одобрена решением федерального учебно­методического объедине­ ния по общему образованию (протокол от 02.06.2020 г. № 2/20).</w:t>
      </w:r>
    </w:p>
    <w:p w:rsidR="00923AD8" w:rsidRDefault="00923AD8">
      <w:pPr>
        <w:spacing w:line="230" w:lineRule="auto"/>
        <w:jc w:val="both"/>
        <w:rPr>
          <w:sz w:val="18"/>
        </w:rPr>
        <w:sectPr w:rsidR="00923AD8">
          <w:pgSz w:w="7840" w:h="12020"/>
          <w:pgMar w:top="560" w:right="460" w:bottom="280" w:left="480" w:header="720" w:footer="720" w:gutter="0"/>
          <w:cols w:space="720"/>
        </w:sectPr>
      </w:pPr>
    </w:p>
    <w:p w:rsidR="00923AD8" w:rsidRDefault="000A3044">
      <w:pPr>
        <w:pStyle w:val="a3"/>
        <w:spacing w:before="63" w:line="254" w:lineRule="auto"/>
        <w:ind w:right="272" w:firstLine="0"/>
      </w:pPr>
      <w:r>
        <w:rPr>
          <w:color w:val="221F1F"/>
          <w:w w:val="115"/>
        </w:rPr>
        <w:lastRenderedPageBreak/>
        <w:t>ственных ценностей, принятых в обществе правил и норм пове­ дения, в том числе речевого, что способствует формированию внутренней позиции личности. Личностные достижения млад­ шего школьника непосредственно связаны с осознанием языка как явления национальной</w:t>
      </w:r>
      <w:r>
        <w:rPr>
          <w:color w:val="221F1F"/>
          <w:spacing w:val="31"/>
          <w:w w:val="115"/>
        </w:rPr>
        <w:t xml:space="preserve"> </w:t>
      </w:r>
      <w:r>
        <w:rPr>
          <w:color w:val="221F1F"/>
          <w:w w:val="115"/>
        </w:rPr>
        <w:t>культуры, пониманием</w:t>
      </w:r>
      <w:r>
        <w:rPr>
          <w:color w:val="221F1F"/>
          <w:spacing w:val="33"/>
          <w:w w:val="115"/>
        </w:rPr>
        <w:t xml:space="preserve"> </w:t>
      </w:r>
      <w:r>
        <w:rPr>
          <w:color w:val="221F1F"/>
          <w:w w:val="115"/>
        </w:rPr>
        <w:t>связи языка</w:t>
      </w:r>
      <w:r>
        <w:rPr>
          <w:color w:val="221F1F"/>
          <w:spacing w:val="40"/>
          <w:w w:val="115"/>
        </w:rPr>
        <w:t xml:space="preserve"> </w:t>
      </w:r>
      <w:r>
        <w:rPr>
          <w:color w:val="221F1F"/>
          <w:w w:val="115"/>
        </w:rPr>
        <w:t>и мировоззрения народа. Значимыми личностными результата­ ми</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развитие</w:t>
      </w:r>
      <w:r>
        <w:rPr>
          <w:color w:val="221F1F"/>
          <w:spacing w:val="40"/>
          <w:w w:val="115"/>
        </w:rPr>
        <w:t xml:space="preserve"> </w:t>
      </w:r>
      <w:r>
        <w:rPr>
          <w:color w:val="221F1F"/>
          <w:w w:val="115"/>
        </w:rPr>
        <w:t>устойчивого</w:t>
      </w:r>
      <w:r>
        <w:rPr>
          <w:color w:val="221F1F"/>
          <w:spacing w:val="40"/>
          <w:w w:val="115"/>
        </w:rPr>
        <w:t xml:space="preserve"> </w:t>
      </w:r>
      <w:r>
        <w:rPr>
          <w:color w:val="221F1F"/>
          <w:w w:val="115"/>
        </w:rPr>
        <w:t>познавательного</w:t>
      </w:r>
      <w:r>
        <w:rPr>
          <w:color w:val="221F1F"/>
          <w:spacing w:val="40"/>
          <w:w w:val="115"/>
        </w:rPr>
        <w:t xml:space="preserve"> </w:t>
      </w:r>
      <w:r>
        <w:rPr>
          <w:color w:val="221F1F"/>
          <w:w w:val="115"/>
        </w:rPr>
        <w:t>интереса к изучению русского языка, формирование ответственности за сохранение чистоты русского языка. Достижение этих личност­ ных результатов — длительный процесс, разворачивающийся</w:t>
      </w:r>
      <w:r>
        <w:rPr>
          <w:color w:val="221F1F"/>
          <w:spacing w:val="40"/>
          <w:w w:val="115"/>
        </w:rPr>
        <w:t xml:space="preserve"> </w:t>
      </w:r>
      <w:r>
        <w:rPr>
          <w:color w:val="221F1F"/>
          <w:w w:val="115"/>
        </w:rPr>
        <w:t>на протяжении изучения содержания предмета.</w:t>
      </w:r>
    </w:p>
    <w:p w:rsidR="00923AD8" w:rsidRDefault="000A3044">
      <w:pPr>
        <w:pStyle w:val="a3"/>
        <w:spacing w:line="254" w:lineRule="auto"/>
        <w:ind w:right="271"/>
      </w:pPr>
      <w:r>
        <w:rPr>
          <w:color w:val="221F1F"/>
          <w:w w:val="115"/>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 ствий на материале русского языка станут фундаментом обуче­ ния в основном звене школы, а также будут востребованы в </w:t>
      </w:r>
      <w:r>
        <w:rPr>
          <w:color w:val="221F1F"/>
          <w:spacing w:val="-2"/>
          <w:w w:val="115"/>
        </w:rPr>
        <w:t>жизни.</w:t>
      </w:r>
    </w:p>
    <w:p w:rsidR="00923AD8" w:rsidRDefault="000A3044">
      <w:pPr>
        <w:pStyle w:val="a3"/>
        <w:spacing w:line="252" w:lineRule="auto"/>
        <w:ind w:right="288"/>
      </w:pPr>
      <w:r>
        <w:rPr>
          <w:color w:val="221F1F"/>
          <w:w w:val="110"/>
        </w:rPr>
        <w:t>Изучение русского языка в начальной школе направлено на достижение следующих целей:</w:t>
      </w:r>
    </w:p>
    <w:p w:rsidR="00923AD8" w:rsidRDefault="000A3044">
      <w:pPr>
        <w:pStyle w:val="a5"/>
        <w:numPr>
          <w:ilvl w:val="0"/>
          <w:numId w:val="69"/>
        </w:numPr>
        <w:tabs>
          <w:tab w:val="left" w:pos="827"/>
        </w:tabs>
        <w:spacing w:line="254" w:lineRule="auto"/>
        <w:ind w:right="276" w:firstLine="228"/>
        <w:rPr>
          <w:sz w:val="20"/>
        </w:rPr>
      </w:pPr>
      <w:r>
        <w:rPr>
          <w:color w:val="221F1F"/>
          <w:w w:val="110"/>
          <w:sz w:val="20"/>
        </w:rPr>
        <w:t>приобретение младшими школьниками первоначальных представлений о многообразии языков и культур на территории Российской</w:t>
      </w:r>
      <w:r>
        <w:rPr>
          <w:color w:val="221F1F"/>
          <w:spacing w:val="40"/>
          <w:w w:val="110"/>
          <w:sz w:val="20"/>
        </w:rPr>
        <w:t xml:space="preserve"> </w:t>
      </w:r>
      <w:r>
        <w:rPr>
          <w:color w:val="221F1F"/>
          <w:w w:val="110"/>
          <w:sz w:val="20"/>
        </w:rPr>
        <w:t>Федерации,</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языке</w:t>
      </w:r>
      <w:r>
        <w:rPr>
          <w:color w:val="221F1F"/>
          <w:spacing w:val="40"/>
          <w:w w:val="110"/>
          <w:sz w:val="20"/>
        </w:rPr>
        <w:t xml:space="preserve"> </w:t>
      </w:r>
      <w:r>
        <w:rPr>
          <w:color w:val="221F1F"/>
          <w:w w:val="110"/>
          <w:sz w:val="20"/>
        </w:rPr>
        <w:t>как</w:t>
      </w:r>
      <w:r>
        <w:rPr>
          <w:color w:val="221F1F"/>
          <w:spacing w:val="40"/>
          <w:w w:val="110"/>
          <w:sz w:val="20"/>
        </w:rPr>
        <w:t xml:space="preserve"> </w:t>
      </w:r>
      <w:r>
        <w:rPr>
          <w:color w:val="221F1F"/>
          <w:w w:val="110"/>
          <w:sz w:val="20"/>
        </w:rPr>
        <w:t>одной</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главных</w:t>
      </w:r>
      <w:r>
        <w:rPr>
          <w:color w:val="221F1F"/>
          <w:spacing w:val="40"/>
          <w:w w:val="110"/>
          <w:sz w:val="20"/>
        </w:rPr>
        <w:t xml:space="preserve"> </w:t>
      </w:r>
      <w:r>
        <w:rPr>
          <w:color w:val="221F1F"/>
          <w:w w:val="110"/>
          <w:sz w:val="20"/>
        </w:rPr>
        <w:t>духов­ но­нравственных ценностей народа; понимание роли языка как основного</w:t>
      </w:r>
      <w:r>
        <w:rPr>
          <w:color w:val="221F1F"/>
          <w:spacing w:val="40"/>
          <w:w w:val="110"/>
          <w:sz w:val="20"/>
        </w:rPr>
        <w:t xml:space="preserve"> </w:t>
      </w:r>
      <w:r>
        <w:rPr>
          <w:color w:val="221F1F"/>
          <w:w w:val="110"/>
          <w:sz w:val="20"/>
        </w:rPr>
        <w:t>средства</w:t>
      </w:r>
      <w:r>
        <w:rPr>
          <w:color w:val="221F1F"/>
          <w:spacing w:val="40"/>
          <w:w w:val="110"/>
          <w:sz w:val="20"/>
        </w:rPr>
        <w:t xml:space="preserve"> </w:t>
      </w:r>
      <w:r>
        <w:rPr>
          <w:color w:val="221F1F"/>
          <w:w w:val="110"/>
          <w:sz w:val="20"/>
        </w:rPr>
        <w:t>общения;</w:t>
      </w:r>
      <w:r>
        <w:rPr>
          <w:color w:val="221F1F"/>
          <w:spacing w:val="40"/>
          <w:w w:val="110"/>
          <w:sz w:val="20"/>
        </w:rPr>
        <w:t xml:space="preserve"> </w:t>
      </w:r>
      <w:r>
        <w:rPr>
          <w:color w:val="221F1F"/>
          <w:w w:val="110"/>
          <w:sz w:val="20"/>
        </w:rPr>
        <w:t>осознание</w:t>
      </w:r>
      <w:r>
        <w:rPr>
          <w:color w:val="221F1F"/>
          <w:spacing w:val="40"/>
          <w:w w:val="110"/>
          <w:sz w:val="20"/>
        </w:rPr>
        <w:t xml:space="preserve"> </w:t>
      </w:r>
      <w:r>
        <w:rPr>
          <w:color w:val="221F1F"/>
          <w:w w:val="110"/>
          <w:sz w:val="20"/>
        </w:rPr>
        <w:t>значения</w:t>
      </w:r>
      <w:r>
        <w:rPr>
          <w:color w:val="221F1F"/>
          <w:spacing w:val="40"/>
          <w:w w:val="110"/>
          <w:sz w:val="20"/>
        </w:rPr>
        <w:t xml:space="preserve"> </w:t>
      </w:r>
      <w:r>
        <w:rPr>
          <w:color w:val="221F1F"/>
          <w:w w:val="110"/>
          <w:sz w:val="20"/>
        </w:rPr>
        <w:t>русского</w:t>
      </w:r>
      <w:r>
        <w:rPr>
          <w:color w:val="221F1F"/>
          <w:spacing w:val="40"/>
          <w:w w:val="110"/>
          <w:sz w:val="20"/>
        </w:rPr>
        <w:t xml:space="preserve"> </w:t>
      </w:r>
      <w:r>
        <w:rPr>
          <w:color w:val="221F1F"/>
          <w:w w:val="110"/>
          <w:sz w:val="20"/>
        </w:rPr>
        <w:t>язы­ ка как государственного языка Российской Федерации; пони­ мание роли русского языка как языка межнационального об­ щения; осознание правильной устной и письменной речи как показателя общей культуры человека;</w:t>
      </w:r>
    </w:p>
    <w:p w:rsidR="00923AD8" w:rsidRDefault="000A3044">
      <w:pPr>
        <w:pStyle w:val="a5"/>
        <w:numPr>
          <w:ilvl w:val="0"/>
          <w:numId w:val="69"/>
        </w:numPr>
        <w:tabs>
          <w:tab w:val="left" w:pos="827"/>
        </w:tabs>
        <w:spacing w:line="254" w:lineRule="auto"/>
        <w:ind w:right="275" w:firstLine="228"/>
        <w:rPr>
          <w:sz w:val="20"/>
        </w:rPr>
      </w:pPr>
      <w:r>
        <w:rPr>
          <w:color w:val="221F1F"/>
          <w:w w:val="110"/>
          <w:sz w:val="20"/>
        </w:rPr>
        <w:t>овладение основными видами речевой деятельности на ос­ нове первоначальных представлений о нормах современного русского литературного языка: аудированием, говорением, чте­ нием, письмом;</w:t>
      </w:r>
    </w:p>
    <w:p w:rsidR="00923AD8" w:rsidRDefault="000A3044">
      <w:pPr>
        <w:pStyle w:val="a5"/>
        <w:numPr>
          <w:ilvl w:val="0"/>
          <w:numId w:val="69"/>
        </w:numPr>
        <w:tabs>
          <w:tab w:val="left" w:pos="827"/>
        </w:tabs>
        <w:spacing w:line="254" w:lineRule="auto"/>
        <w:ind w:right="274" w:firstLine="228"/>
        <w:rPr>
          <w:sz w:val="20"/>
        </w:rPr>
      </w:pPr>
      <w:r>
        <w:rPr>
          <w:color w:val="221F1F"/>
          <w:w w:val="115"/>
          <w:sz w:val="20"/>
        </w:rPr>
        <w:t>овладение первоначальными научными представлениями</w:t>
      </w:r>
      <w:r>
        <w:rPr>
          <w:color w:val="221F1F"/>
          <w:spacing w:val="40"/>
          <w:w w:val="115"/>
          <w:sz w:val="20"/>
        </w:rPr>
        <w:t xml:space="preserve"> </w:t>
      </w:r>
      <w:r>
        <w:rPr>
          <w:color w:val="221F1F"/>
          <w:w w:val="115"/>
          <w:sz w:val="20"/>
        </w:rPr>
        <w:t xml:space="preserve">о системе русского языка: фонетике, графике, лексике, морфе­ мике, морфологии и синтаксисе; об основных единицах языка, их признаках и особенностях употребления в речи; использова­ </w:t>
      </w:r>
      <w:r>
        <w:rPr>
          <w:color w:val="221F1F"/>
          <w:w w:val="110"/>
          <w:sz w:val="20"/>
        </w:rPr>
        <w:t xml:space="preserve">ние в речевой деятельности норм современного русского литера­ </w:t>
      </w:r>
      <w:r>
        <w:rPr>
          <w:color w:val="221F1F"/>
          <w:w w:val="115"/>
          <w:sz w:val="20"/>
        </w:rPr>
        <w:t>турного языка (орфоэпических, лексических, грамматических, орфографических, пунктуационных) и речевого этикета;</w:t>
      </w:r>
    </w:p>
    <w:p w:rsidR="00923AD8" w:rsidRDefault="000A3044">
      <w:pPr>
        <w:pStyle w:val="a5"/>
        <w:numPr>
          <w:ilvl w:val="0"/>
          <w:numId w:val="69"/>
        </w:numPr>
        <w:tabs>
          <w:tab w:val="left" w:pos="827"/>
        </w:tabs>
        <w:spacing w:line="254" w:lineRule="auto"/>
        <w:ind w:right="270" w:firstLine="228"/>
        <w:rPr>
          <w:sz w:val="20"/>
        </w:rPr>
      </w:pPr>
      <w:r>
        <w:rPr>
          <w:color w:val="221F1F"/>
          <w:w w:val="115"/>
          <w:sz w:val="20"/>
        </w:rPr>
        <w:t xml:space="preserve">развитие функциональной грамотности, готовности к </w:t>
      </w:r>
      <w:r>
        <w:rPr>
          <w:color w:val="221F1F"/>
          <w:w w:val="110"/>
          <w:sz w:val="20"/>
        </w:rPr>
        <w:t xml:space="preserve">успешному взаимодействию с изменяющимся миром и дальней­ </w:t>
      </w:r>
      <w:r>
        <w:rPr>
          <w:color w:val="221F1F"/>
          <w:w w:val="115"/>
          <w:sz w:val="20"/>
        </w:rPr>
        <w:t>шему успешному образованию.</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9" w:lineRule="auto"/>
        <w:ind w:right="273"/>
      </w:pPr>
      <w:r>
        <w:rPr>
          <w:color w:val="221F1F"/>
          <w:w w:val="110"/>
        </w:rPr>
        <w:lastRenderedPageBreak/>
        <w:t>Рабочая программа разработана с целью</w:t>
      </w:r>
      <w:r>
        <w:rPr>
          <w:color w:val="221F1F"/>
          <w:spacing w:val="80"/>
          <w:w w:val="110"/>
        </w:rPr>
        <w:t xml:space="preserve"> </w:t>
      </w:r>
      <w:r>
        <w:rPr>
          <w:color w:val="221F1F"/>
          <w:w w:val="110"/>
        </w:rPr>
        <w:t>оказания</w:t>
      </w:r>
      <w:r>
        <w:rPr>
          <w:color w:val="221F1F"/>
          <w:spacing w:val="40"/>
          <w:w w:val="110"/>
        </w:rPr>
        <w:t xml:space="preserve"> </w:t>
      </w:r>
      <w:r>
        <w:rPr>
          <w:color w:val="221F1F"/>
          <w:w w:val="110"/>
        </w:rPr>
        <w:t>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 зовании и активные методики обучения.</w:t>
      </w:r>
    </w:p>
    <w:p w:rsidR="00923AD8" w:rsidRDefault="000A3044">
      <w:pPr>
        <w:pStyle w:val="a3"/>
        <w:spacing w:before="6"/>
        <w:ind w:left="485" w:firstLine="0"/>
      </w:pPr>
      <w:r>
        <w:rPr>
          <w:color w:val="221F1F"/>
          <w:w w:val="110"/>
        </w:rPr>
        <w:t>Рабочая</w:t>
      </w:r>
      <w:r>
        <w:rPr>
          <w:color w:val="221F1F"/>
          <w:spacing w:val="40"/>
          <w:w w:val="110"/>
        </w:rPr>
        <w:t xml:space="preserve"> </w:t>
      </w:r>
      <w:r>
        <w:rPr>
          <w:color w:val="221F1F"/>
          <w:w w:val="110"/>
        </w:rPr>
        <w:t>программа</w:t>
      </w:r>
      <w:r>
        <w:rPr>
          <w:color w:val="221F1F"/>
          <w:spacing w:val="49"/>
          <w:w w:val="110"/>
        </w:rPr>
        <w:t xml:space="preserve"> </w:t>
      </w:r>
      <w:r>
        <w:rPr>
          <w:color w:val="221F1F"/>
          <w:w w:val="110"/>
        </w:rPr>
        <w:t>позволит</w:t>
      </w:r>
      <w:r>
        <w:rPr>
          <w:color w:val="221F1F"/>
          <w:spacing w:val="40"/>
          <w:w w:val="110"/>
        </w:rPr>
        <w:t xml:space="preserve"> </w:t>
      </w:r>
      <w:r>
        <w:rPr>
          <w:color w:val="221F1F"/>
          <w:spacing w:val="-2"/>
          <w:w w:val="110"/>
        </w:rPr>
        <w:t>учителю:</w:t>
      </w:r>
    </w:p>
    <w:p w:rsidR="00923AD8" w:rsidRDefault="000A3044">
      <w:pPr>
        <w:pStyle w:val="a5"/>
        <w:numPr>
          <w:ilvl w:val="2"/>
          <w:numId w:val="70"/>
        </w:numPr>
        <w:tabs>
          <w:tab w:val="left" w:pos="759"/>
        </w:tabs>
        <w:spacing w:before="17" w:line="259" w:lineRule="auto"/>
        <w:ind w:right="279" w:firstLine="228"/>
        <w:jc w:val="both"/>
        <w:rPr>
          <w:sz w:val="20"/>
        </w:rPr>
      </w:pPr>
      <w:r>
        <w:rPr>
          <w:color w:val="221F1F"/>
          <w:w w:val="110"/>
          <w:sz w:val="20"/>
        </w:rPr>
        <w:t>реализовать в процессе преподавания русского языка со­ временные</w:t>
      </w:r>
      <w:r>
        <w:rPr>
          <w:color w:val="221F1F"/>
          <w:spacing w:val="40"/>
          <w:w w:val="110"/>
          <w:sz w:val="20"/>
        </w:rPr>
        <w:t xml:space="preserve"> </w:t>
      </w:r>
      <w:r>
        <w:rPr>
          <w:color w:val="221F1F"/>
          <w:w w:val="110"/>
          <w:sz w:val="20"/>
        </w:rPr>
        <w:t>подходы</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достижению</w:t>
      </w:r>
      <w:r>
        <w:rPr>
          <w:color w:val="221F1F"/>
          <w:spacing w:val="40"/>
          <w:w w:val="110"/>
          <w:sz w:val="20"/>
        </w:rPr>
        <w:t xml:space="preserve"> </w:t>
      </w:r>
      <w:r>
        <w:rPr>
          <w:color w:val="221F1F"/>
          <w:w w:val="110"/>
          <w:sz w:val="20"/>
        </w:rPr>
        <w:t>личностных,</w:t>
      </w:r>
      <w:r>
        <w:rPr>
          <w:color w:val="221F1F"/>
          <w:spacing w:val="40"/>
          <w:w w:val="110"/>
          <w:sz w:val="20"/>
        </w:rPr>
        <w:t xml:space="preserve"> </w:t>
      </w:r>
      <w:r>
        <w:rPr>
          <w:color w:val="221F1F"/>
          <w:w w:val="110"/>
          <w:sz w:val="20"/>
        </w:rPr>
        <w:t>метапредмет­ ных</w:t>
      </w:r>
      <w:r>
        <w:rPr>
          <w:color w:val="221F1F"/>
          <w:spacing w:val="80"/>
          <w:w w:val="110"/>
          <w:sz w:val="20"/>
        </w:rPr>
        <w:t xml:space="preserve"> </w:t>
      </w:r>
      <w:r>
        <w:rPr>
          <w:color w:val="221F1F"/>
          <w:w w:val="110"/>
          <w:sz w:val="20"/>
        </w:rPr>
        <w:t>и</w:t>
      </w:r>
      <w:r>
        <w:rPr>
          <w:color w:val="221F1F"/>
          <w:spacing w:val="80"/>
          <w:w w:val="110"/>
          <w:sz w:val="20"/>
        </w:rPr>
        <w:t xml:space="preserve"> </w:t>
      </w:r>
      <w:r>
        <w:rPr>
          <w:color w:val="221F1F"/>
          <w:w w:val="110"/>
          <w:sz w:val="20"/>
        </w:rPr>
        <w:t>предметных</w:t>
      </w:r>
      <w:r>
        <w:rPr>
          <w:color w:val="221F1F"/>
          <w:spacing w:val="80"/>
          <w:w w:val="110"/>
          <w:sz w:val="20"/>
        </w:rPr>
        <w:t xml:space="preserve"> </w:t>
      </w:r>
      <w:r>
        <w:rPr>
          <w:color w:val="221F1F"/>
          <w:w w:val="110"/>
          <w:sz w:val="20"/>
        </w:rPr>
        <w:t>результатов</w:t>
      </w:r>
      <w:r>
        <w:rPr>
          <w:color w:val="221F1F"/>
          <w:spacing w:val="80"/>
          <w:w w:val="110"/>
          <w:sz w:val="20"/>
        </w:rPr>
        <w:t xml:space="preserve"> </w:t>
      </w:r>
      <w:r>
        <w:rPr>
          <w:color w:val="221F1F"/>
          <w:w w:val="110"/>
          <w:sz w:val="20"/>
        </w:rPr>
        <w:t>обучения,</w:t>
      </w:r>
      <w:r>
        <w:rPr>
          <w:color w:val="221F1F"/>
          <w:spacing w:val="80"/>
          <w:w w:val="110"/>
          <w:sz w:val="20"/>
        </w:rPr>
        <w:t xml:space="preserve"> </w:t>
      </w:r>
      <w:r>
        <w:rPr>
          <w:color w:val="221F1F"/>
          <w:w w:val="110"/>
          <w:sz w:val="20"/>
        </w:rPr>
        <w:t>сформулированных</w:t>
      </w:r>
      <w:r>
        <w:rPr>
          <w:color w:val="221F1F"/>
          <w:spacing w:val="40"/>
          <w:w w:val="110"/>
          <w:sz w:val="20"/>
        </w:rPr>
        <w:t xml:space="preserve"> </w:t>
      </w:r>
      <w:r>
        <w:rPr>
          <w:color w:val="221F1F"/>
          <w:w w:val="110"/>
          <w:sz w:val="20"/>
        </w:rPr>
        <w:t>в ФГОС НОО;</w:t>
      </w:r>
    </w:p>
    <w:p w:rsidR="00923AD8" w:rsidRDefault="000A3044">
      <w:pPr>
        <w:pStyle w:val="a5"/>
        <w:numPr>
          <w:ilvl w:val="2"/>
          <w:numId w:val="70"/>
        </w:numPr>
        <w:tabs>
          <w:tab w:val="left" w:pos="781"/>
        </w:tabs>
        <w:spacing w:before="1" w:line="259" w:lineRule="auto"/>
        <w:ind w:right="275" w:firstLine="228"/>
        <w:jc w:val="both"/>
        <w:rPr>
          <w:sz w:val="20"/>
        </w:rPr>
      </w:pPr>
      <w:r>
        <w:rPr>
          <w:color w:val="221F1F"/>
          <w:w w:val="110"/>
          <w:sz w:val="20"/>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НОО, </w:t>
      </w:r>
      <w:r>
        <w:rPr>
          <w:w w:val="110"/>
          <w:sz w:val="20"/>
        </w:rPr>
        <w:t>Примерной основ­ ной образовательной программой начального общего образова­ ния,</w:t>
      </w:r>
      <w:r>
        <w:rPr>
          <w:spacing w:val="40"/>
          <w:w w:val="110"/>
          <w:sz w:val="20"/>
        </w:rPr>
        <w:t xml:space="preserve"> </w:t>
      </w:r>
      <w:r>
        <w:rPr>
          <w:w w:val="110"/>
          <w:sz w:val="20"/>
        </w:rPr>
        <w:t>программой воспитания школы;</w:t>
      </w:r>
    </w:p>
    <w:p w:rsidR="00923AD8" w:rsidRDefault="000A3044">
      <w:pPr>
        <w:pStyle w:val="a5"/>
        <w:numPr>
          <w:ilvl w:val="2"/>
          <w:numId w:val="70"/>
        </w:numPr>
        <w:tabs>
          <w:tab w:val="left" w:pos="728"/>
        </w:tabs>
        <w:spacing w:before="4" w:line="259" w:lineRule="auto"/>
        <w:ind w:right="275" w:firstLine="228"/>
        <w:jc w:val="both"/>
        <w:rPr>
          <w:sz w:val="20"/>
        </w:rPr>
      </w:pPr>
      <w:r>
        <w:rPr>
          <w:color w:val="221F1F"/>
          <w:w w:val="110"/>
          <w:sz w:val="20"/>
        </w:rPr>
        <w:t>разработать календарно­тематическое планирование с учё­ том особенностей конкретного класса, используя рекомендо­ 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23AD8" w:rsidRDefault="000A3044">
      <w:pPr>
        <w:pStyle w:val="a3"/>
        <w:spacing w:before="3"/>
        <w:ind w:left="485" w:firstLine="0"/>
      </w:pPr>
      <w:r>
        <w:rPr>
          <w:color w:val="221F1F"/>
          <w:w w:val="110"/>
        </w:rPr>
        <w:t>В</w:t>
      </w:r>
      <w:r>
        <w:rPr>
          <w:color w:val="221F1F"/>
          <w:spacing w:val="27"/>
          <w:w w:val="110"/>
        </w:rPr>
        <w:t xml:space="preserve"> </w:t>
      </w:r>
      <w:r>
        <w:rPr>
          <w:color w:val="221F1F"/>
          <w:w w:val="110"/>
        </w:rPr>
        <w:t>программе</w:t>
      </w:r>
      <w:r>
        <w:rPr>
          <w:color w:val="221F1F"/>
          <w:spacing w:val="33"/>
          <w:w w:val="110"/>
        </w:rPr>
        <w:t xml:space="preserve"> </w:t>
      </w:r>
      <w:r>
        <w:rPr>
          <w:color w:val="221F1F"/>
          <w:w w:val="110"/>
        </w:rPr>
        <w:t>определяются</w:t>
      </w:r>
      <w:r>
        <w:rPr>
          <w:color w:val="221F1F"/>
          <w:spacing w:val="32"/>
          <w:w w:val="110"/>
        </w:rPr>
        <w:t xml:space="preserve"> </w:t>
      </w:r>
      <w:r>
        <w:rPr>
          <w:color w:val="221F1F"/>
          <w:w w:val="110"/>
        </w:rPr>
        <w:t>цели</w:t>
      </w:r>
      <w:r>
        <w:rPr>
          <w:color w:val="221F1F"/>
          <w:spacing w:val="28"/>
          <w:w w:val="110"/>
        </w:rPr>
        <w:t xml:space="preserve"> </w:t>
      </w:r>
      <w:r>
        <w:rPr>
          <w:color w:val="221F1F"/>
          <w:w w:val="110"/>
        </w:rPr>
        <w:t>изучения</w:t>
      </w:r>
      <w:r>
        <w:rPr>
          <w:color w:val="221F1F"/>
          <w:spacing w:val="32"/>
          <w:w w:val="110"/>
        </w:rPr>
        <w:t xml:space="preserve"> </w:t>
      </w:r>
      <w:r>
        <w:rPr>
          <w:color w:val="221F1F"/>
          <w:w w:val="110"/>
        </w:rPr>
        <w:t>учебного</w:t>
      </w:r>
      <w:r>
        <w:rPr>
          <w:color w:val="221F1F"/>
          <w:spacing w:val="28"/>
          <w:w w:val="110"/>
        </w:rPr>
        <w:t xml:space="preserve"> </w:t>
      </w:r>
      <w:r>
        <w:rPr>
          <w:color w:val="221F1F"/>
          <w:spacing w:val="-2"/>
          <w:w w:val="110"/>
        </w:rPr>
        <w:t>предмета</w:t>
      </w:r>
    </w:p>
    <w:p w:rsidR="00923AD8" w:rsidRDefault="000A3044">
      <w:pPr>
        <w:pStyle w:val="a3"/>
        <w:spacing w:before="19" w:line="259" w:lineRule="auto"/>
        <w:ind w:right="277" w:firstLine="0"/>
      </w:pPr>
      <w:r>
        <w:rPr>
          <w:color w:val="221F1F"/>
          <w:w w:val="110"/>
        </w:rPr>
        <w:t>«Русский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 метные. Личностные и метапредметные результаты представле­</w:t>
      </w:r>
      <w:r>
        <w:rPr>
          <w:color w:val="221F1F"/>
          <w:spacing w:val="80"/>
          <w:w w:val="110"/>
        </w:rPr>
        <w:t xml:space="preserve"> </w:t>
      </w:r>
      <w:r>
        <w:rPr>
          <w:color w:val="221F1F"/>
          <w:w w:val="110"/>
        </w:rPr>
        <w:t>ны с учётом методических традиций и особенностей преподава­ ния русского языка в начальной школе. Предметные планируе­</w:t>
      </w:r>
      <w:r>
        <w:rPr>
          <w:color w:val="221F1F"/>
          <w:spacing w:val="40"/>
          <w:w w:val="110"/>
        </w:rPr>
        <w:t xml:space="preserve"> </w:t>
      </w:r>
      <w:r>
        <w:rPr>
          <w:color w:val="221F1F"/>
          <w:w w:val="110"/>
        </w:rPr>
        <w:t>мые результаты освоения программы даны для каждого года изучения предмета «Русский язык».</w:t>
      </w:r>
    </w:p>
    <w:p w:rsidR="00923AD8" w:rsidRDefault="000A3044">
      <w:pPr>
        <w:pStyle w:val="a3"/>
        <w:spacing w:before="3" w:line="259" w:lineRule="auto"/>
        <w:ind w:right="273"/>
      </w:pPr>
      <w:r>
        <w:rPr>
          <w:color w:val="221F1F"/>
          <w:w w:val="115"/>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 ность изучения тем, основанную на</w:t>
      </w:r>
      <w:r>
        <w:rPr>
          <w:color w:val="221F1F"/>
          <w:spacing w:val="-1"/>
          <w:w w:val="115"/>
        </w:rPr>
        <w:t xml:space="preserve"> </w:t>
      </w:r>
      <w:r>
        <w:rPr>
          <w:color w:val="221F1F"/>
          <w:w w:val="115"/>
        </w:rPr>
        <w:t>логике</w:t>
      </w:r>
      <w:r>
        <w:rPr>
          <w:color w:val="221F1F"/>
          <w:spacing w:val="-1"/>
          <w:w w:val="115"/>
        </w:rPr>
        <w:t xml:space="preserve"> </w:t>
      </w:r>
      <w:r>
        <w:rPr>
          <w:color w:val="221F1F"/>
          <w:w w:val="115"/>
        </w:rPr>
        <w:t>развития предметно­ го содержания и учёте психологических и возрастных особен­ ностей младших школьников.</w:t>
      </w:r>
    </w:p>
    <w:p w:rsidR="00923AD8" w:rsidRDefault="000A3044">
      <w:pPr>
        <w:pStyle w:val="a3"/>
        <w:spacing w:before="1" w:line="259" w:lineRule="auto"/>
        <w:ind w:right="275"/>
      </w:pPr>
      <w:r>
        <w:rPr>
          <w:color w:val="221F1F"/>
          <w:w w:val="110"/>
        </w:rPr>
        <w:t>Рабочая программа не ограничивает творческую инициативу учителя</w:t>
      </w:r>
      <w:r>
        <w:rPr>
          <w:color w:val="221F1F"/>
          <w:spacing w:val="40"/>
          <w:w w:val="110"/>
        </w:rPr>
        <w:t xml:space="preserve"> </w:t>
      </w:r>
      <w:r>
        <w:rPr>
          <w:color w:val="221F1F"/>
          <w:w w:val="110"/>
        </w:rPr>
        <w:t>и</w:t>
      </w:r>
      <w:r>
        <w:rPr>
          <w:color w:val="221F1F"/>
          <w:spacing w:val="40"/>
          <w:w w:val="110"/>
        </w:rPr>
        <w:t xml:space="preserve"> </w:t>
      </w:r>
      <w:r>
        <w:rPr>
          <w:color w:val="221F1F"/>
          <w:w w:val="110"/>
        </w:rPr>
        <w:t>предоставляет</w:t>
      </w:r>
      <w:r>
        <w:rPr>
          <w:color w:val="221F1F"/>
          <w:spacing w:val="40"/>
          <w:w w:val="110"/>
        </w:rPr>
        <w:t xml:space="preserve"> </w:t>
      </w:r>
      <w:r>
        <w:rPr>
          <w:color w:val="221F1F"/>
          <w:w w:val="110"/>
        </w:rPr>
        <w:t>возможности</w:t>
      </w:r>
      <w:r>
        <w:rPr>
          <w:color w:val="221F1F"/>
          <w:spacing w:val="40"/>
          <w:w w:val="110"/>
        </w:rPr>
        <w:t xml:space="preserve"> </w:t>
      </w:r>
      <w:r>
        <w:rPr>
          <w:color w:val="221F1F"/>
          <w:w w:val="110"/>
        </w:rPr>
        <w:t>для</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различных методических подходов к преподаванию учебного предмета</w:t>
      </w:r>
      <w:r>
        <w:rPr>
          <w:color w:val="221F1F"/>
          <w:spacing w:val="40"/>
          <w:w w:val="110"/>
        </w:rPr>
        <w:t xml:space="preserve"> </w:t>
      </w:r>
      <w:r>
        <w:rPr>
          <w:color w:val="221F1F"/>
          <w:w w:val="110"/>
        </w:rPr>
        <w:t>«Русский</w:t>
      </w:r>
      <w:r>
        <w:rPr>
          <w:color w:val="221F1F"/>
          <w:spacing w:val="40"/>
          <w:w w:val="110"/>
        </w:rPr>
        <w:t xml:space="preserve"> </w:t>
      </w:r>
      <w:r>
        <w:rPr>
          <w:color w:val="221F1F"/>
          <w:w w:val="110"/>
        </w:rPr>
        <w:t>язык»</w:t>
      </w:r>
      <w:r>
        <w:rPr>
          <w:color w:val="221F1F"/>
          <w:spacing w:val="40"/>
          <w:w w:val="110"/>
        </w:rPr>
        <w:t xml:space="preserve"> </w:t>
      </w:r>
      <w:r>
        <w:rPr>
          <w:color w:val="221F1F"/>
          <w:w w:val="110"/>
        </w:rPr>
        <w:t>при</w:t>
      </w:r>
      <w:r>
        <w:rPr>
          <w:color w:val="221F1F"/>
          <w:spacing w:val="40"/>
          <w:w w:val="110"/>
        </w:rPr>
        <w:t xml:space="preserve"> </w:t>
      </w:r>
      <w:r>
        <w:rPr>
          <w:color w:val="221F1F"/>
          <w:w w:val="110"/>
        </w:rPr>
        <w:t>условии</w:t>
      </w:r>
      <w:r>
        <w:rPr>
          <w:color w:val="221F1F"/>
          <w:spacing w:val="40"/>
          <w:w w:val="110"/>
        </w:rPr>
        <w:t xml:space="preserve"> </w:t>
      </w:r>
      <w:r>
        <w:rPr>
          <w:color w:val="221F1F"/>
          <w:w w:val="110"/>
        </w:rPr>
        <w:t>сохранения</w:t>
      </w:r>
      <w:r>
        <w:rPr>
          <w:color w:val="221F1F"/>
          <w:spacing w:val="40"/>
          <w:w w:val="110"/>
        </w:rPr>
        <w:t xml:space="preserve"> </w:t>
      </w:r>
      <w:r>
        <w:rPr>
          <w:color w:val="221F1F"/>
          <w:w w:val="110"/>
        </w:rPr>
        <w:t>обяза­ тельной части содержания курса.</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3"/>
      </w:pPr>
      <w:r>
        <w:rPr>
          <w:color w:val="FF0000"/>
          <w:w w:val="110"/>
        </w:rPr>
        <w:lastRenderedPageBreak/>
        <w:t>Содержание</w:t>
      </w:r>
      <w:r>
        <w:rPr>
          <w:color w:val="FF0000"/>
          <w:spacing w:val="40"/>
          <w:w w:val="110"/>
        </w:rPr>
        <w:t xml:space="preserve"> </w:t>
      </w:r>
      <w:r>
        <w:rPr>
          <w:color w:val="FF0000"/>
          <w:w w:val="110"/>
        </w:rPr>
        <w:t>рабочей</w:t>
      </w:r>
      <w:r>
        <w:rPr>
          <w:color w:val="FF0000"/>
          <w:spacing w:val="40"/>
          <w:w w:val="110"/>
        </w:rPr>
        <w:t xml:space="preserve"> </w:t>
      </w:r>
      <w:r>
        <w:rPr>
          <w:color w:val="FF0000"/>
          <w:w w:val="110"/>
        </w:rPr>
        <w:t>программы</w:t>
      </w:r>
      <w:r>
        <w:rPr>
          <w:color w:val="FF0000"/>
          <w:spacing w:val="40"/>
          <w:w w:val="110"/>
        </w:rPr>
        <w:t xml:space="preserve"> </w:t>
      </w:r>
      <w:r>
        <w:rPr>
          <w:color w:val="FF0000"/>
          <w:w w:val="110"/>
        </w:rPr>
        <w:t>составлено</w:t>
      </w:r>
      <w:r>
        <w:rPr>
          <w:color w:val="FF0000"/>
          <w:spacing w:val="40"/>
          <w:w w:val="110"/>
        </w:rPr>
        <w:t xml:space="preserve"> </w:t>
      </w:r>
      <w:r>
        <w:rPr>
          <w:color w:val="FF0000"/>
          <w:w w:val="110"/>
        </w:rPr>
        <w:t>таким</w:t>
      </w:r>
      <w:r>
        <w:rPr>
          <w:color w:val="FF0000"/>
          <w:spacing w:val="40"/>
          <w:w w:val="110"/>
        </w:rPr>
        <w:t xml:space="preserve"> </w:t>
      </w:r>
      <w:r>
        <w:rPr>
          <w:color w:val="221F1F"/>
          <w:w w:val="110"/>
        </w:rPr>
        <w:t>образом, что</w:t>
      </w:r>
      <w:r>
        <w:rPr>
          <w:color w:val="221F1F"/>
          <w:spacing w:val="74"/>
          <w:w w:val="110"/>
        </w:rPr>
        <w:t xml:space="preserve"> </w:t>
      </w:r>
      <w:r>
        <w:rPr>
          <w:color w:val="221F1F"/>
          <w:w w:val="110"/>
        </w:rPr>
        <w:t>достижение</w:t>
      </w:r>
      <w:r>
        <w:rPr>
          <w:color w:val="221F1F"/>
          <w:spacing w:val="80"/>
          <w:w w:val="110"/>
        </w:rPr>
        <w:t xml:space="preserve"> </w:t>
      </w:r>
      <w:r>
        <w:rPr>
          <w:color w:val="221F1F"/>
          <w:w w:val="110"/>
        </w:rPr>
        <w:t>младшими</w:t>
      </w:r>
      <w:r>
        <w:rPr>
          <w:color w:val="221F1F"/>
          <w:spacing w:val="77"/>
          <w:w w:val="110"/>
        </w:rPr>
        <w:t xml:space="preserve"> </w:t>
      </w:r>
      <w:r>
        <w:rPr>
          <w:color w:val="221F1F"/>
          <w:w w:val="110"/>
        </w:rPr>
        <w:t>школьниками</w:t>
      </w:r>
      <w:r>
        <w:rPr>
          <w:color w:val="221F1F"/>
          <w:spacing w:val="79"/>
          <w:w w:val="110"/>
        </w:rPr>
        <w:t xml:space="preserve"> </w:t>
      </w:r>
      <w:r>
        <w:rPr>
          <w:color w:val="221F1F"/>
          <w:w w:val="110"/>
        </w:rPr>
        <w:t>как</w:t>
      </w:r>
      <w:r>
        <w:rPr>
          <w:color w:val="221F1F"/>
          <w:spacing w:val="78"/>
          <w:w w:val="110"/>
        </w:rPr>
        <w:t xml:space="preserve"> </w:t>
      </w:r>
      <w:r>
        <w:rPr>
          <w:color w:val="221F1F"/>
          <w:w w:val="110"/>
        </w:rPr>
        <w:t>личностных,</w:t>
      </w:r>
      <w:r>
        <w:rPr>
          <w:color w:val="221F1F"/>
          <w:spacing w:val="77"/>
          <w:w w:val="110"/>
        </w:rPr>
        <w:t xml:space="preserve"> </w:t>
      </w:r>
      <w:r>
        <w:rPr>
          <w:color w:val="221F1F"/>
          <w:w w:val="110"/>
        </w:rPr>
        <w:t>так и</w:t>
      </w:r>
      <w:r>
        <w:rPr>
          <w:color w:val="221F1F"/>
          <w:spacing w:val="80"/>
          <w:w w:val="110"/>
        </w:rPr>
        <w:t xml:space="preserve"> </w:t>
      </w:r>
      <w:r>
        <w:rPr>
          <w:color w:val="221F1F"/>
          <w:w w:val="110"/>
        </w:rPr>
        <w:t>метапредметных</w:t>
      </w:r>
      <w:r>
        <w:rPr>
          <w:color w:val="221F1F"/>
          <w:spacing w:val="80"/>
          <w:w w:val="110"/>
        </w:rPr>
        <w:t xml:space="preserve"> </w:t>
      </w:r>
      <w:r>
        <w:rPr>
          <w:color w:val="221F1F"/>
          <w:w w:val="110"/>
        </w:rPr>
        <w:t>результатов</w:t>
      </w:r>
      <w:r>
        <w:rPr>
          <w:color w:val="221F1F"/>
          <w:spacing w:val="80"/>
          <w:w w:val="110"/>
        </w:rPr>
        <w:t xml:space="preserve"> </w:t>
      </w:r>
      <w:r>
        <w:rPr>
          <w:color w:val="221F1F"/>
          <w:w w:val="110"/>
        </w:rPr>
        <w:t>обеспечивает</w:t>
      </w:r>
      <w:r>
        <w:rPr>
          <w:color w:val="221F1F"/>
          <w:spacing w:val="80"/>
          <w:w w:val="110"/>
        </w:rPr>
        <w:t xml:space="preserve"> </w:t>
      </w:r>
      <w:r>
        <w:rPr>
          <w:color w:val="221F1F"/>
          <w:w w:val="110"/>
        </w:rPr>
        <w:t>преемственность</w:t>
      </w:r>
      <w:r>
        <w:rPr>
          <w:color w:val="221F1F"/>
          <w:spacing w:val="40"/>
          <w:w w:val="110"/>
        </w:rPr>
        <w:t xml:space="preserve"> </w:t>
      </w:r>
      <w:r>
        <w:rPr>
          <w:color w:val="221F1F"/>
          <w:w w:val="110"/>
        </w:rPr>
        <w:t>и перспективность в освоении областей знаний, которые отра­ жают ведущие идеи учебных предметов основной школы и под­ чёркивают пропедевтическое значение этапа начального обра­ зования, формирование готовности младшего школьника к дальнейшему обучению.</w:t>
      </w:r>
    </w:p>
    <w:p w:rsidR="00923AD8" w:rsidRDefault="000A3044">
      <w:pPr>
        <w:pStyle w:val="a3"/>
        <w:spacing w:before="5" w:line="252" w:lineRule="auto"/>
        <w:ind w:right="275"/>
      </w:pPr>
      <w:r>
        <w:rPr>
          <w:color w:val="221F1F"/>
          <w:w w:val="110"/>
        </w:rPr>
        <w:t>Центральной идеей конструирования содержания и планиру­ емых результатов обучения является признание равной значи­ мости работы по изучению системы языка и работы по совер­ шенствованию речи младших школьников. Языковой материал призван сформировать первоначальные представления о струк­ туре русского языка, способствовать усвоению норм русского литературного языка, орфографических и пунктуационных</w:t>
      </w:r>
      <w:r>
        <w:rPr>
          <w:color w:val="221F1F"/>
          <w:spacing w:val="80"/>
          <w:w w:val="110"/>
        </w:rPr>
        <w:t xml:space="preserve"> </w:t>
      </w:r>
      <w:r>
        <w:rPr>
          <w:color w:val="221F1F"/>
          <w:w w:val="110"/>
        </w:rPr>
        <w:t>правил. Развитие устной и письменной речи младших школь­ ников</w:t>
      </w:r>
      <w:r>
        <w:rPr>
          <w:color w:val="221F1F"/>
          <w:spacing w:val="40"/>
          <w:w w:val="110"/>
        </w:rPr>
        <w:t xml:space="preserve"> </w:t>
      </w:r>
      <w:r>
        <w:rPr>
          <w:color w:val="221F1F"/>
          <w:w w:val="110"/>
        </w:rPr>
        <w:t>направлено</w:t>
      </w:r>
      <w:r>
        <w:rPr>
          <w:color w:val="221F1F"/>
          <w:spacing w:val="40"/>
          <w:w w:val="110"/>
        </w:rPr>
        <w:t xml:space="preserve"> </w:t>
      </w:r>
      <w:r>
        <w:rPr>
          <w:color w:val="221F1F"/>
          <w:w w:val="110"/>
        </w:rPr>
        <w:t>на</w:t>
      </w:r>
      <w:r>
        <w:rPr>
          <w:color w:val="221F1F"/>
          <w:spacing w:val="40"/>
          <w:w w:val="110"/>
        </w:rPr>
        <w:t xml:space="preserve"> </w:t>
      </w:r>
      <w:r>
        <w:rPr>
          <w:color w:val="221F1F"/>
          <w:w w:val="110"/>
        </w:rPr>
        <w:t>решение</w:t>
      </w:r>
      <w:r>
        <w:rPr>
          <w:color w:val="221F1F"/>
          <w:spacing w:val="40"/>
          <w:w w:val="110"/>
        </w:rPr>
        <w:t xml:space="preserve"> </w:t>
      </w:r>
      <w:r>
        <w:rPr>
          <w:color w:val="221F1F"/>
          <w:w w:val="110"/>
        </w:rPr>
        <w:t>практической</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развития всех видов речевой деятельности, отработку навыков использо­ вания усвоенных норм русского литературного языка, речевых норм и правил речевого этикета в процессе устного и письмен­ ного общения. Ряд задач по совершенствованию речевой дея­ тельности решаются совместно с учебным предметом «Литера­ турное чтение».</w:t>
      </w:r>
    </w:p>
    <w:p w:rsidR="00923AD8" w:rsidRPr="00086987" w:rsidRDefault="000A3044">
      <w:pPr>
        <w:pStyle w:val="a3"/>
        <w:spacing w:line="249" w:lineRule="auto"/>
        <w:ind w:right="274"/>
      </w:pPr>
      <w:r>
        <w:rPr>
          <w:color w:val="221F1F"/>
          <w:w w:val="110"/>
        </w:rPr>
        <w:t>Общее число часов, отведённых на изучение</w:t>
      </w:r>
      <w:r>
        <w:rPr>
          <w:color w:val="221F1F"/>
          <w:spacing w:val="40"/>
          <w:w w:val="110"/>
        </w:rPr>
        <w:t xml:space="preserve"> </w:t>
      </w:r>
      <w:r w:rsidRPr="00086987">
        <w:rPr>
          <w:w w:val="110"/>
        </w:rPr>
        <w:t>«Русского язы­</w:t>
      </w:r>
      <w:r w:rsidRPr="00086987">
        <w:rPr>
          <w:spacing w:val="40"/>
          <w:w w:val="110"/>
        </w:rPr>
        <w:t xml:space="preserve"> </w:t>
      </w:r>
      <w:r w:rsidRPr="00086987">
        <w:rPr>
          <w:w w:val="110"/>
        </w:rPr>
        <w:t>ка»,</w:t>
      </w:r>
      <w:r w:rsidRPr="00086987">
        <w:rPr>
          <w:spacing w:val="40"/>
          <w:w w:val="110"/>
        </w:rPr>
        <w:t xml:space="preserve"> </w:t>
      </w:r>
      <w:r w:rsidRPr="00086987">
        <w:rPr>
          <w:w w:val="110"/>
        </w:rPr>
        <w:t>—</w:t>
      </w:r>
      <w:r w:rsidRPr="00086987">
        <w:rPr>
          <w:spacing w:val="40"/>
          <w:w w:val="110"/>
        </w:rPr>
        <w:t xml:space="preserve"> </w:t>
      </w:r>
      <w:r w:rsidR="00D85FF0">
        <w:rPr>
          <w:w w:val="110"/>
        </w:rPr>
        <w:t>540</w:t>
      </w:r>
      <w:r w:rsidRPr="00086987">
        <w:rPr>
          <w:spacing w:val="40"/>
          <w:w w:val="110"/>
        </w:rPr>
        <w:t xml:space="preserve"> </w:t>
      </w:r>
      <w:r w:rsidR="00D85FF0">
        <w:rPr>
          <w:w w:val="110"/>
        </w:rPr>
        <w:t>(4</w:t>
      </w:r>
      <w:r w:rsidRPr="00086987">
        <w:rPr>
          <w:spacing w:val="40"/>
          <w:w w:val="110"/>
        </w:rPr>
        <w:t xml:space="preserve"> </w:t>
      </w:r>
      <w:r w:rsidR="00D85FF0">
        <w:rPr>
          <w:w w:val="110"/>
        </w:rPr>
        <w:t>часа</w:t>
      </w:r>
      <w:r w:rsidRPr="00086987">
        <w:rPr>
          <w:spacing w:val="40"/>
          <w:w w:val="110"/>
        </w:rPr>
        <w:t xml:space="preserve"> </w:t>
      </w:r>
      <w:r w:rsidRPr="00086987">
        <w:rPr>
          <w:w w:val="110"/>
        </w:rPr>
        <w:t>в</w:t>
      </w:r>
      <w:r w:rsidRPr="00086987">
        <w:rPr>
          <w:spacing w:val="40"/>
          <w:w w:val="110"/>
        </w:rPr>
        <w:t xml:space="preserve"> </w:t>
      </w:r>
      <w:r w:rsidRPr="00086987">
        <w:rPr>
          <w:w w:val="110"/>
        </w:rPr>
        <w:t>неделю</w:t>
      </w:r>
      <w:r w:rsidRPr="00086987">
        <w:rPr>
          <w:spacing w:val="40"/>
          <w:w w:val="110"/>
        </w:rPr>
        <w:t xml:space="preserve"> </w:t>
      </w:r>
      <w:r w:rsidRPr="00086987">
        <w:rPr>
          <w:w w:val="110"/>
        </w:rPr>
        <w:t>в</w:t>
      </w:r>
      <w:r w:rsidRPr="00086987">
        <w:rPr>
          <w:spacing w:val="40"/>
          <w:w w:val="110"/>
        </w:rPr>
        <w:t xml:space="preserve"> </w:t>
      </w:r>
      <w:r w:rsidRPr="00086987">
        <w:rPr>
          <w:w w:val="110"/>
        </w:rPr>
        <w:t>каждом</w:t>
      </w:r>
      <w:r w:rsidRPr="00086987">
        <w:rPr>
          <w:spacing w:val="40"/>
          <w:w w:val="110"/>
        </w:rPr>
        <w:t xml:space="preserve"> </w:t>
      </w:r>
      <w:r w:rsidRPr="00086987">
        <w:rPr>
          <w:w w:val="110"/>
        </w:rPr>
        <w:t>классе):</w:t>
      </w:r>
      <w:r w:rsidRPr="00086987">
        <w:rPr>
          <w:spacing w:val="40"/>
          <w:w w:val="110"/>
        </w:rPr>
        <w:t xml:space="preserve"> </w:t>
      </w:r>
      <w:r w:rsidRPr="00086987">
        <w:rPr>
          <w:w w:val="110"/>
        </w:rPr>
        <w:t>в</w:t>
      </w:r>
      <w:r w:rsidRPr="00086987">
        <w:rPr>
          <w:spacing w:val="40"/>
          <w:w w:val="110"/>
        </w:rPr>
        <w:t xml:space="preserve"> </w:t>
      </w:r>
      <w:r w:rsidRPr="00086987">
        <w:rPr>
          <w:w w:val="110"/>
        </w:rPr>
        <w:t>1</w:t>
      </w:r>
      <w:r w:rsidRPr="00086987">
        <w:rPr>
          <w:spacing w:val="40"/>
          <w:w w:val="110"/>
        </w:rPr>
        <w:t xml:space="preserve"> </w:t>
      </w:r>
      <w:r w:rsidRPr="00086987">
        <w:rPr>
          <w:w w:val="110"/>
        </w:rPr>
        <w:t>классе</w:t>
      </w:r>
      <w:r w:rsidRPr="00086987">
        <w:rPr>
          <w:spacing w:val="40"/>
          <w:w w:val="110"/>
        </w:rPr>
        <w:t xml:space="preserve"> </w:t>
      </w:r>
      <w:r w:rsidR="00D85FF0">
        <w:rPr>
          <w:w w:val="110"/>
        </w:rPr>
        <w:t>— 132 ч, во 2—4 классах — по 136</w:t>
      </w:r>
      <w:r w:rsidRPr="00086987">
        <w:rPr>
          <w:w w:val="110"/>
        </w:rPr>
        <w:t xml:space="preserve"> ч.</w:t>
      </w:r>
    </w:p>
    <w:p w:rsidR="00923AD8" w:rsidRDefault="00923AD8">
      <w:pPr>
        <w:spacing w:line="249" w:lineRule="auto"/>
        <w:sectPr w:rsidR="00923AD8">
          <w:pgSz w:w="7840" w:h="12020"/>
          <w:pgMar w:top="600" w:right="460" w:bottom="280" w:left="480" w:header="720" w:footer="720" w:gutter="0"/>
          <w:cols w:space="720"/>
        </w:sectPr>
      </w:pPr>
    </w:p>
    <w:p w:rsidR="00923AD8" w:rsidRDefault="002379E3">
      <w:pPr>
        <w:pStyle w:val="1"/>
      </w:pPr>
      <w:r>
        <w:lastRenderedPageBreak/>
        <w:pict>
          <v:shape id="docshape13" o:spid="_x0000_s1093" style="position:absolute;left:0;text-align:left;margin-left:36.85pt;margin-top:20.85pt;width:317.5pt;height:.1pt;z-index:-15722496;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СОДЕРЖАНИЕ</w:t>
      </w:r>
      <w:r w:rsidR="000A3044">
        <w:rPr>
          <w:color w:val="221F1F"/>
          <w:spacing w:val="21"/>
        </w:rPr>
        <w:t xml:space="preserve"> </w:t>
      </w:r>
      <w:r w:rsidR="000A3044">
        <w:rPr>
          <w:color w:val="221F1F"/>
          <w:spacing w:val="-2"/>
          <w:w w:val="90"/>
        </w:rPr>
        <w:t>ОБУЧЕНИЯ</w:t>
      </w:r>
    </w:p>
    <w:p w:rsidR="00923AD8" w:rsidRDefault="000A3044">
      <w:pPr>
        <w:pStyle w:val="a5"/>
        <w:numPr>
          <w:ilvl w:val="0"/>
          <w:numId w:val="68"/>
        </w:numPr>
        <w:tabs>
          <w:tab w:val="left" w:pos="455"/>
        </w:tabs>
        <w:spacing w:before="60"/>
        <w:ind w:hanging="198"/>
        <w:rPr>
          <w:rFonts w:ascii="Trebuchet MS" w:hAnsi="Trebuchet MS"/>
        </w:rPr>
      </w:pPr>
      <w:r>
        <w:rPr>
          <w:rFonts w:ascii="Trebuchet MS" w:hAnsi="Trebuchet MS"/>
          <w:color w:val="221F1F"/>
          <w:spacing w:val="-2"/>
        </w:rPr>
        <w:t>КЛАСС</w:t>
      </w:r>
    </w:p>
    <w:p w:rsidR="00923AD8" w:rsidRDefault="000A3044">
      <w:pPr>
        <w:pStyle w:val="3"/>
        <w:spacing w:before="151"/>
        <w:rPr>
          <w:rFonts w:ascii="Trebuchet MS" w:hAnsi="Trebuchet MS"/>
          <w:b w:val="0"/>
          <w:sz w:val="15"/>
        </w:rPr>
      </w:pPr>
      <w:r>
        <w:rPr>
          <w:color w:val="221F1F"/>
          <w:w w:val="80"/>
        </w:rPr>
        <w:t>Обучение</w:t>
      </w:r>
      <w:r>
        <w:rPr>
          <w:color w:val="221F1F"/>
          <w:spacing w:val="37"/>
        </w:rPr>
        <w:t xml:space="preserve"> </w:t>
      </w:r>
      <w:r>
        <w:rPr>
          <w:color w:val="221F1F"/>
          <w:spacing w:val="-2"/>
          <w:w w:val="95"/>
        </w:rPr>
        <w:t>грамоте</w:t>
      </w:r>
      <w:r>
        <w:rPr>
          <w:rFonts w:ascii="Trebuchet MS" w:hAnsi="Trebuchet MS"/>
          <w:b w:val="0"/>
          <w:color w:val="221F1F"/>
          <w:spacing w:val="-2"/>
          <w:w w:val="95"/>
          <w:position w:val="7"/>
          <w:sz w:val="15"/>
        </w:rPr>
        <w:t>1</w:t>
      </w:r>
    </w:p>
    <w:p w:rsidR="00923AD8" w:rsidRDefault="000A3044">
      <w:pPr>
        <w:pStyle w:val="a3"/>
        <w:spacing w:before="112"/>
        <w:ind w:firstLine="0"/>
        <w:jc w:val="left"/>
        <w:rPr>
          <w:rFonts w:ascii="Trebuchet MS" w:hAnsi="Trebuchet MS"/>
        </w:rPr>
      </w:pPr>
      <w:r>
        <w:rPr>
          <w:rFonts w:ascii="Trebuchet MS" w:hAnsi="Trebuchet MS"/>
          <w:color w:val="221F1F"/>
          <w:w w:val="90"/>
        </w:rPr>
        <w:t>Развитие</w:t>
      </w:r>
      <w:r>
        <w:rPr>
          <w:rFonts w:ascii="Trebuchet MS" w:hAnsi="Trebuchet MS"/>
          <w:color w:val="221F1F"/>
          <w:spacing w:val="-5"/>
          <w:w w:val="90"/>
        </w:rPr>
        <w:t xml:space="preserve"> </w:t>
      </w:r>
      <w:r>
        <w:rPr>
          <w:rFonts w:ascii="Trebuchet MS" w:hAnsi="Trebuchet MS"/>
          <w:color w:val="221F1F"/>
          <w:spacing w:val="-4"/>
        </w:rPr>
        <w:t>речи</w:t>
      </w:r>
    </w:p>
    <w:p w:rsidR="00923AD8" w:rsidRDefault="000A3044">
      <w:pPr>
        <w:pStyle w:val="a3"/>
        <w:spacing w:before="74" w:line="247" w:lineRule="auto"/>
        <w:ind w:right="278"/>
      </w:pPr>
      <w:r>
        <w:rPr>
          <w:color w:val="221F1F"/>
          <w:w w:val="110"/>
        </w:rPr>
        <w:t>Составление небольших рассказов повествовательного харак­ тера</w:t>
      </w:r>
      <w:r>
        <w:rPr>
          <w:color w:val="221F1F"/>
          <w:spacing w:val="40"/>
          <w:w w:val="110"/>
        </w:rPr>
        <w:t xml:space="preserve"> </w:t>
      </w:r>
      <w:r>
        <w:rPr>
          <w:color w:val="221F1F"/>
          <w:w w:val="110"/>
        </w:rPr>
        <w:t>по</w:t>
      </w:r>
      <w:r>
        <w:rPr>
          <w:color w:val="221F1F"/>
          <w:spacing w:val="40"/>
          <w:w w:val="110"/>
        </w:rPr>
        <w:t xml:space="preserve"> </w:t>
      </w:r>
      <w:r>
        <w:rPr>
          <w:color w:val="221F1F"/>
          <w:w w:val="110"/>
        </w:rPr>
        <w:t>серии</w:t>
      </w:r>
      <w:r>
        <w:rPr>
          <w:color w:val="221F1F"/>
          <w:spacing w:val="40"/>
          <w:w w:val="110"/>
        </w:rPr>
        <w:t xml:space="preserve"> </w:t>
      </w:r>
      <w:r>
        <w:rPr>
          <w:color w:val="221F1F"/>
          <w:w w:val="110"/>
        </w:rPr>
        <w:t>сюжетных</w:t>
      </w:r>
      <w:r>
        <w:rPr>
          <w:color w:val="221F1F"/>
          <w:spacing w:val="40"/>
          <w:w w:val="110"/>
        </w:rPr>
        <w:t xml:space="preserve"> </w:t>
      </w:r>
      <w:r>
        <w:rPr>
          <w:color w:val="221F1F"/>
          <w:w w:val="110"/>
        </w:rPr>
        <w:t>картинок,</w:t>
      </w:r>
      <w:r>
        <w:rPr>
          <w:color w:val="221F1F"/>
          <w:spacing w:val="40"/>
          <w:w w:val="110"/>
        </w:rPr>
        <w:t xml:space="preserve"> </w:t>
      </w:r>
      <w:r>
        <w:rPr>
          <w:color w:val="221F1F"/>
          <w:w w:val="110"/>
        </w:rPr>
        <w:t>материалам</w:t>
      </w:r>
      <w:r>
        <w:rPr>
          <w:color w:val="221F1F"/>
          <w:spacing w:val="40"/>
          <w:w w:val="110"/>
        </w:rPr>
        <w:t xml:space="preserve"> </w:t>
      </w:r>
      <w:r>
        <w:rPr>
          <w:color w:val="221F1F"/>
          <w:w w:val="110"/>
        </w:rPr>
        <w:t>собственных</w:t>
      </w:r>
      <w:r>
        <w:rPr>
          <w:color w:val="221F1F"/>
          <w:spacing w:val="40"/>
          <w:w w:val="110"/>
        </w:rPr>
        <w:t xml:space="preserve"> </w:t>
      </w:r>
      <w:r>
        <w:rPr>
          <w:color w:val="221F1F"/>
          <w:w w:val="110"/>
        </w:rPr>
        <w:t>игр, занятий, наблюдений.</w:t>
      </w:r>
    </w:p>
    <w:p w:rsidR="00923AD8" w:rsidRDefault="000A3044">
      <w:pPr>
        <w:pStyle w:val="a3"/>
        <w:spacing w:before="2" w:line="249" w:lineRule="auto"/>
        <w:ind w:right="285"/>
      </w:pPr>
      <w:r>
        <w:rPr>
          <w:color w:val="221F1F"/>
          <w:w w:val="115"/>
        </w:rPr>
        <w:t>Понимание текста при его прослушивании и при самостоя­ тельном чтении вслух.</w:t>
      </w:r>
    </w:p>
    <w:p w:rsidR="00923AD8" w:rsidRDefault="000A3044">
      <w:pPr>
        <w:pStyle w:val="a3"/>
        <w:spacing w:before="104"/>
        <w:ind w:firstLine="0"/>
        <w:jc w:val="left"/>
        <w:rPr>
          <w:rFonts w:ascii="Trebuchet MS" w:hAnsi="Trebuchet MS"/>
        </w:rPr>
      </w:pPr>
      <w:r>
        <w:rPr>
          <w:rFonts w:ascii="Trebuchet MS" w:hAnsi="Trebuchet MS"/>
          <w:color w:val="221F1F"/>
          <w:w w:val="90"/>
        </w:rPr>
        <w:t>Слово</w:t>
      </w:r>
      <w:r>
        <w:rPr>
          <w:rFonts w:ascii="Trebuchet MS" w:hAnsi="Trebuchet MS"/>
          <w:color w:val="221F1F"/>
          <w:spacing w:val="-4"/>
          <w:w w:val="90"/>
        </w:rPr>
        <w:t xml:space="preserve"> </w:t>
      </w:r>
      <w:r>
        <w:rPr>
          <w:rFonts w:ascii="Trebuchet MS" w:hAnsi="Trebuchet MS"/>
          <w:color w:val="221F1F"/>
          <w:w w:val="90"/>
        </w:rPr>
        <w:t>и</w:t>
      </w:r>
      <w:r>
        <w:rPr>
          <w:rFonts w:ascii="Trebuchet MS" w:hAnsi="Trebuchet MS"/>
          <w:color w:val="221F1F"/>
          <w:spacing w:val="-1"/>
          <w:w w:val="90"/>
        </w:rPr>
        <w:t xml:space="preserve"> </w:t>
      </w:r>
      <w:r>
        <w:rPr>
          <w:rFonts w:ascii="Trebuchet MS" w:hAnsi="Trebuchet MS"/>
          <w:color w:val="221F1F"/>
          <w:spacing w:val="-2"/>
          <w:w w:val="90"/>
        </w:rPr>
        <w:t>предложение</w:t>
      </w:r>
    </w:p>
    <w:p w:rsidR="00923AD8" w:rsidRDefault="000A3044">
      <w:pPr>
        <w:pStyle w:val="a3"/>
        <w:spacing w:before="72" w:line="244" w:lineRule="auto"/>
        <w:ind w:right="286"/>
      </w:pPr>
      <w:r>
        <w:rPr>
          <w:color w:val="221F1F"/>
          <w:w w:val="115"/>
        </w:rPr>
        <w:t>Различение слова и предложения. Работа с предложением: выделение слов, изменение их порядка.</w:t>
      </w:r>
    </w:p>
    <w:p w:rsidR="00923AD8" w:rsidRDefault="000A3044">
      <w:pPr>
        <w:pStyle w:val="a3"/>
        <w:spacing w:before="6" w:line="247" w:lineRule="auto"/>
        <w:ind w:right="273"/>
      </w:pPr>
      <w:r>
        <w:rPr>
          <w:color w:val="221F1F"/>
          <w:w w:val="115"/>
        </w:rPr>
        <w:t>Восприятие слова как объекта изучения, материала для ана­ лиза. Наблюдение над значением слова.</w:t>
      </w:r>
    </w:p>
    <w:p w:rsidR="00923AD8" w:rsidRDefault="000A3044">
      <w:pPr>
        <w:pStyle w:val="a3"/>
        <w:spacing w:before="106"/>
        <w:ind w:firstLine="0"/>
        <w:jc w:val="left"/>
        <w:rPr>
          <w:rFonts w:ascii="Trebuchet MS" w:hAnsi="Trebuchet MS"/>
        </w:rPr>
      </w:pPr>
      <w:r>
        <w:rPr>
          <w:rFonts w:ascii="Trebuchet MS" w:hAnsi="Trebuchet MS"/>
          <w:color w:val="221F1F"/>
          <w:spacing w:val="-2"/>
        </w:rPr>
        <w:t>Фонетика</w:t>
      </w:r>
    </w:p>
    <w:p w:rsidR="00923AD8" w:rsidRDefault="000A3044">
      <w:pPr>
        <w:pStyle w:val="a3"/>
        <w:spacing w:before="71" w:line="247" w:lineRule="auto"/>
        <w:ind w:left="288" w:right="273" w:firstLine="220"/>
        <w:jc w:val="right"/>
      </w:pPr>
      <w:r>
        <w:rPr>
          <w:color w:val="221F1F"/>
          <w:w w:val="110"/>
        </w:rPr>
        <w:t>Звуки речи. Единство звукового состава слова и его значения.</w:t>
      </w:r>
      <w:r>
        <w:rPr>
          <w:color w:val="221F1F"/>
          <w:spacing w:val="40"/>
          <w:w w:val="110"/>
        </w:rPr>
        <w:t xml:space="preserve"> </w:t>
      </w:r>
      <w:r>
        <w:rPr>
          <w:color w:val="221F1F"/>
          <w:w w:val="110"/>
        </w:rPr>
        <w:t>Установление</w:t>
      </w:r>
      <w:r>
        <w:rPr>
          <w:color w:val="221F1F"/>
          <w:spacing w:val="40"/>
          <w:w w:val="110"/>
        </w:rPr>
        <w:t xml:space="preserve"> </w:t>
      </w:r>
      <w:r>
        <w:rPr>
          <w:color w:val="221F1F"/>
          <w:w w:val="110"/>
        </w:rPr>
        <w:t>последовательности</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в</w:t>
      </w:r>
      <w:r>
        <w:rPr>
          <w:color w:val="221F1F"/>
          <w:spacing w:val="40"/>
          <w:w w:val="110"/>
        </w:rPr>
        <w:t xml:space="preserve"> </w:t>
      </w:r>
      <w:r>
        <w:rPr>
          <w:color w:val="221F1F"/>
          <w:w w:val="110"/>
        </w:rPr>
        <w:t>слове</w:t>
      </w:r>
      <w:r>
        <w:rPr>
          <w:color w:val="221F1F"/>
          <w:spacing w:val="40"/>
          <w:w w:val="110"/>
        </w:rPr>
        <w:t xml:space="preserve"> </w:t>
      </w:r>
      <w:r>
        <w:rPr>
          <w:color w:val="221F1F"/>
          <w:w w:val="110"/>
        </w:rPr>
        <w:t>и</w:t>
      </w:r>
      <w:r>
        <w:rPr>
          <w:color w:val="221F1F"/>
          <w:spacing w:val="80"/>
          <w:w w:val="150"/>
        </w:rPr>
        <w:t xml:space="preserve"> </w:t>
      </w:r>
      <w:r>
        <w:rPr>
          <w:color w:val="221F1F"/>
          <w:w w:val="110"/>
        </w:rPr>
        <w:t>количе­ ства звуков. Сопоставление слов, различающихся одним или</w:t>
      </w:r>
      <w:r>
        <w:rPr>
          <w:color w:val="221F1F"/>
          <w:spacing w:val="40"/>
          <w:w w:val="110"/>
        </w:rPr>
        <w:t xml:space="preserve"> </w:t>
      </w:r>
      <w:r>
        <w:rPr>
          <w:color w:val="221F1F"/>
          <w:w w:val="110"/>
        </w:rPr>
        <w:t>несколькими</w:t>
      </w:r>
      <w:r>
        <w:rPr>
          <w:color w:val="221F1F"/>
          <w:spacing w:val="40"/>
          <w:w w:val="110"/>
        </w:rPr>
        <w:t xml:space="preserve"> </w:t>
      </w:r>
      <w:r>
        <w:rPr>
          <w:color w:val="221F1F"/>
          <w:w w:val="110"/>
        </w:rPr>
        <w:t>звуками.</w:t>
      </w:r>
      <w:r>
        <w:rPr>
          <w:color w:val="221F1F"/>
          <w:spacing w:val="40"/>
          <w:w w:val="110"/>
        </w:rPr>
        <w:t xml:space="preserve"> </w:t>
      </w:r>
      <w:r>
        <w:rPr>
          <w:color w:val="221F1F"/>
          <w:w w:val="110"/>
        </w:rPr>
        <w:t>Звуковой</w:t>
      </w:r>
      <w:r>
        <w:rPr>
          <w:color w:val="221F1F"/>
          <w:spacing w:val="40"/>
          <w:w w:val="110"/>
        </w:rPr>
        <w:t xml:space="preserve"> </w:t>
      </w:r>
      <w:r>
        <w:rPr>
          <w:color w:val="221F1F"/>
          <w:w w:val="110"/>
        </w:rPr>
        <w:t>анализ</w:t>
      </w:r>
      <w:r>
        <w:rPr>
          <w:color w:val="221F1F"/>
          <w:spacing w:val="40"/>
          <w:w w:val="110"/>
        </w:rPr>
        <w:t xml:space="preserve"> </w:t>
      </w:r>
      <w:r>
        <w:rPr>
          <w:color w:val="221F1F"/>
          <w:w w:val="110"/>
        </w:rPr>
        <w:t>слова,</w:t>
      </w:r>
      <w:r>
        <w:rPr>
          <w:color w:val="221F1F"/>
          <w:spacing w:val="40"/>
          <w:w w:val="110"/>
        </w:rPr>
        <w:t xml:space="preserve"> </w:t>
      </w:r>
      <w:r>
        <w:rPr>
          <w:color w:val="221F1F"/>
          <w:w w:val="110"/>
        </w:rPr>
        <w:t>работа</w:t>
      </w:r>
      <w:r>
        <w:rPr>
          <w:color w:val="221F1F"/>
          <w:spacing w:val="40"/>
          <w:w w:val="110"/>
        </w:rPr>
        <w:t xml:space="preserve"> </w:t>
      </w:r>
      <w:r>
        <w:rPr>
          <w:color w:val="221F1F"/>
          <w:w w:val="110"/>
        </w:rPr>
        <w:t>со</w:t>
      </w:r>
      <w:r>
        <w:rPr>
          <w:color w:val="221F1F"/>
          <w:spacing w:val="40"/>
          <w:w w:val="110"/>
        </w:rPr>
        <w:t xml:space="preserve"> </w:t>
      </w:r>
      <w:r>
        <w:rPr>
          <w:color w:val="221F1F"/>
          <w:w w:val="110"/>
        </w:rPr>
        <w:t>звуко­ выми</w:t>
      </w:r>
      <w:r>
        <w:rPr>
          <w:color w:val="221F1F"/>
          <w:spacing w:val="72"/>
          <w:w w:val="110"/>
        </w:rPr>
        <w:t xml:space="preserve"> </w:t>
      </w:r>
      <w:r>
        <w:rPr>
          <w:color w:val="221F1F"/>
          <w:w w:val="110"/>
        </w:rPr>
        <w:t>моделями:</w:t>
      </w:r>
      <w:r>
        <w:rPr>
          <w:color w:val="221F1F"/>
          <w:spacing w:val="62"/>
          <w:w w:val="150"/>
        </w:rPr>
        <w:t xml:space="preserve"> </w:t>
      </w:r>
      <w:r>
        <w:rPr>
          <w:color w:val="221F1F"/>
          <w:w w:val="110"/>
        </w:rPr>
        <w:t>построение</w:t>
      </w:r>
      <w:r>
        <w:rPr>
          <w:color w:val="221F1F"/>
          <w:spacing w:val="76"/>
          <w:w w:val="110"/>
        </w:rPr>
        <w:t xml:space="preserve"> </w:t>
      </w:r>
      <w:r>
        <w:rPr>
          <w:color w:val="221F1F"/>
          <w:w w:val="110"/>
        </w:rPr>
        <w:t>модели</w:t>
      </w:r>
      <w:r>
        <w:rPr>
          <w:color w:val="221F1F"/>
          <w:spacing w:val="76"/>
          <w:w w:val="110"/>
        </w:rPr>
        <w:t xml:space="preserve"> </w:t>
      </w:r>
      <w:r>
        <w:rPr>
          <w:color w:val="221F1F"/>
          <w:w w:val="110"/>
        </w:rPr>
        <w:t>звукового</w:t>
      </w:r>
      <w:r>
        <w:rPr>
          <w:color w:val="221F1F"/>
          <w:spacing w:val="76"/>
          <w:w w:val="110"/>
        </w:rPr>
        <w:t xml:space="preserve"> </w:t>
      </w:r>
      <w:r>
        <w:rPr>
          <w:color w:val="221F1F"/>
          <w:w w:val="110"/>
        </w:rPr>
        <w:t>состава</w:t>
      </w:r>
      <w:r>
        <w:rPr>
          <w:color w:val="221F1F"/>
          <w:spacing w:val="75"/>
          <w:w w:val="110"/>
        </w:rPr>
        <w:t xml:space="preserve"> </w:t>
      </w:r>
      <w:r>
        <w:rPr>
          <w:color w:val="221F1F"/>
          <w:spacing w:val="-2"/>
          <w:w w:val="110"/>
        </w:rPr>
        <w:t>слова,</w:t>
      </w:r>
    </w:p>
    <w:p w:rsidR="00923AD8" w:rsidRDefault="000A3044">
      <w:pPr>
        <w:pStyle w:val="a3"/>
        <w:spacing w:before="4"/>
        <w:ind w:firstLine="0"/>
        <w:jc w:val="left"/>
      </w:pPr>
      <w:r>
        <w:rPr>
          <w:color w:val="221F1F"/>
          <w:w w:val="110"/>
        </w:rPr>
        <w:t>подбор</w:t>
      </w:r>
      <w:r>
        <w:rPr>
          <w:color w:val="221F1F"/>
          <w:spacing w:val="23"/>
          <w:w w:val="110"/>
        </w:rPr>
        <w:t xml:space="preserve"> </w:t>
      </w:r>
      <w:r>
        <w:rPr>
          <w:color w:val="221F1F"/>
          <w:w w:val="110"/>
        </w:rPr>
        <w:t>слов,</w:t>
      </w:r>
      <w:r>
        <w:rPr>
          <w:color w:val="221F1F"/>
          <w:spacing w:val="28"/>
          <w:w w:val="110"/>
        </w:rPr>
        <w:t xml:space="preserve"> </w:t>
      </w:r>
      <w:r>
        <w:rPr>
          <w:color w:val="221F1F"/>
          <w:w w:val="110"/>
        </w:rPr>
        <w:t>соответствующих</w:t>
      </w:r>
      <w:r>
        <w:rPr>
          <w:color w:val="221F1F"/>
          <w:spacing w:val="32"/>
          <w:w w:val="110"/>
        </w:rPr>
        <w:t xml:space="preserve"> </w:t>
      </w:r>
      <w:r>
        <w:rPr>
          <w:color w:val="221F1F"/>
          <w:w w:val="110"/>
        </w:rPr>
        <w:t>заданной</w:t>
      </w:r>
      <w:r>
        <w:rPr>
          <w:color w:val="221F1F"/>
          <w:spacing w:val="28"/>
          <w:w w:val="110"/>
        </w:rPr>
        <w:t xml:space="preserve"> </w:t>
      </w:r>
      <w:r>
        <w:rPr>
          <w:color w:val="221F1F"/>
          <w:spacing w:val="-2"/>
          <w:w w:val="110"/>
        </w:rPr>
        <w:t>модели.</w:t>
      </w:r>
    </w:p>
    <w:p w:rsidR="00923AD8" w:rsidRDefault="000A3044">
      <w:pPr>
        <w:pStyle w:val="a3"/>
        <w:spacing w:before="7" w:line="247" w:lineRule="auto"/>
        <w:jc w:val="left"/>
      </w:pPr>
      <w:r>
        <w:rPr>
          <w:color w:val="221F1F"/>
          <w:w w:val="115"/>
        </w:rPr>
        <w:t>Различение гласных и согласных звуков, гласных ударных и безударных, согласных твёрдых и мягких, звонких и глухих.</w:t>
      </w:r>
    </w:p>
    <w:p w:rsidR="00923AD8" w:rsidRDefault="000A3044">
      <w:pPr>
        <w:pStyle w:val="a3"/>
        <w:spacing w:before="4"/>
        <w:ind w:left="485" w:firstLine="0"/>
        <w:jc w:val="left"/>
      </w:pPr>
      <w:r>
        <w:rPr>
          <w:color w:val="221F1F"/>
          <w:w w:val="110"/>
        </w:rPr>
        <w:t>Определение</w:t>
      </w:r>
      <w:r>
        <w:rPr>
          <w:color w:val="221F1F"/>
          <w:spacing w:val="33"/>
          <w:w w:val="110"/>
        </w:rPr>
        <w:t xml:space="preserve"> </w:t>
      </w:r>
      <w:r>
        <w:rPr>
          <w:color w:val="221F1F"/>
          <w:w w:val="110"/>
        </w:rPr>
        <w:t>места</w:t>
      </w:r>
      <w:r>
        <w:rPr>
          <w:color w:val="221F1F"/>
          <w:spacing w:val="33"/>
          <w:w w:val="110"/>
        </w:rPr>
        <w:t xml:space="preserve"> </w:t>
      </w:r>
      <w:r>
        <w:rPr>
          <w:color w:val="221F1F"/>
          <w:spacing w:val="-2"/>
          <w:w w:val="110"/>
        </w:rPr>
        <w:t>ударения.</w:t>
      </w:r>
    </w:p>
    <w:p w:rsidR="00923AD8" w:rsidRDefault="000A3044">
      <w:pPr>
        <w:pStyle w:val="a3"/>
        <w:spacing w:before="8" w:line="249" w:lineRule="auto"/>
        <w:ind w:right="272"/>
        <w:jc w:val="left"/>
      </w:pPr>
      <w:r>
        <w:rPr>
          <w:color w:val="221F1F"/>
          <w:w w:val="115"/>
        </w:rPr>
        <w:t>Слог как минимальная произносительная единица. Количе­ ство слогов в слове. Ударный слог.</w:t>
      </w:r>
    </w:p>
    <w:p w:rsidR="00923AD8" w:rsidRDefault="000A3044">
      <w:pPr>
        <w:pStyle w:val="a3"/>
        <w:spacing w:before="102"/>
        <w:ind w:firstLine="0"/>
        <w:jc w:val="left"/>
        <w:rPr>
          <w:rFonts w:ascii="Trebuchet MS" w:hAnsi="Trebuchet MS"/>
        </w:rPr>
      </w:pPr>
      <w:r>
        <w:rPr>
          <w:rFonts w:ascii="Trebuchet MS" w:hAnsi="Trebuchet MS"/>
          <w:color w:val="221F1F"/>
          <w:spacing w:val="-2"/>
        </w:rPr>
        <w:t>Графика</w:t>
      </w:r>
    </w:p>
    <w:p w:rsidR="00923AD8" w:rsidRDefault="000A3044">
      <w:pPr>
        <w:pStyle w:val="a3"/>
        <w:spacing w:before="71" w:line="254" w:lineRule="auto"/>
        <w:ind w:right="284"/>
      </w:pPr>
      <w:r>
        <w:rPr>
          <w:color w:val="221F1F"/>
          <w:w w:val="115"/>
        </w:rPr>
        <w:t>Различение звука и буквы: буква как знак звука. Слоговой принцип русской графики. Буквы гласных как показатель твёр­ дости</w:t>
      </w:r>
      <w:r>
        <w:rPr>
          <w:color w:val="221F1F"/>
          <w:spacing w:val="27"/>
          <w:w w:val="115"/>
        </w:rPr>
        <w:t xml:space="preserve"> </w:t>
      </w:r>
      <w:r>
        <w:rPr>
          <w:color w:val="221F1F"/>
          <w:w w:val="115"/>
        </w:rPr>
        <w:t>—</w:t>
      </w:r>
      <w:r>
        <w:rPr>
          <w:color w:val="221F1F"/>
          <w:spacing w:val="25"/>
          <w:w w:val="115"/>
        </w:rPr>
        <w:t xml:space="preserve"> </w:t>
      </w:r>
      <w:r>
        <w:rPr>
          <w:color w:val="221F1F"/>
          <w:w w:val="115"/>
        </w:rPr>
        <w:t>мягкости</w:t>
      </w:r>
      <w:r>
        <w:rPr>
          <w:color w:val="221F1F"/>
          <w:spacing w:val="26"/>
          <w:w w:val="115"/>
        </w:rPr>
        <w:t xml:space="preserve"> </w:t>
      </w:r>
      <w:r>
        <w:rPr>
          <w:color w:val="221F1F"/>
          <w:w w:val="115"/>
        </w:rPr>
        <w:t>согласных</w:t>
      </w:r>
      <w:r>
        <w:rPr>
          <w:color w:val="221F1F"/>
          <w:spacing w:val="25"/>
          <w:w w:val="115"/>
        </w:rPr>
        <w:t xml:space="preserve"> </w:t>
      </w:r>
      <w:r>
        <w:rPr>
          <w:color w:val="221F1F"/>
          <w:w w:val="115"/>
        </w:rPr>
        <w:t>звуков.</w:t>
      </w:r>
      <w:r>
        <w:rPr>
          <w:color w:val="221F1F"/>
          <w:spacing w:val="29"/>
          <w:w w:val="115"/>
        </w:rPr>
        <w:t xml:space="preserve"> </w:t>
      </w:r>
      <w:r>
        <w:rPr>
          <w:color w:val="221F1F"/>
          <w:w w:val="115"/>
        </w:rPr>
        <w:t>Функции</w:t>
      </w:r>
      <w:r>
        <w:rPr>
          <w:color w:val="221F1F"/>
          <w:spacing w:val="26"/>
          <w:w w:val="115"/>
        </w:rPr>
        <w:t xml:space="preserve"> </w:t>
      </w:r>
      <w:r>
        <w:rPr>
          <w:color w:val="221F1F"/>
          <w:w w:val="115"/>
        </w:rPr>
        <w:t>букв</w:t>
      </w:r>
      <w:r>
        <w:rPr>
          <w:color w:val="221F1F"/>
          <w:spacing w:val="22"/>
          <w:w w:val="115"/>
        </w:rPr>
        <w:t xml:space="preserve"> </w:t>
      </w:r>
      <w:r>
        <w:rPr>
          <w:b/>
          <w:i/>
          <w:color w:val="221F1F"/>
          <w:w w:val="115"/>
        </w:rPr>
        <w:t>е</w:t>
      </w:r>
      <w:r>
        <w:rPr>
          <w:color w:val="221F1F"/>
          <w:w w:val="115"/>
        </w:rPr>
        <w:t>,</w:t>
      </w:r>
      <w:r>
        <w:rPr>
          <w:color w:val="221F1F"/>
          <w:spacing w:val="23"/>
          <w:w w:val="115"/>
        </w:rPr>
        <w:t xml:space="preserve"> </w:t>
      </w:r>
      <w:r>
        <w:rPr>
          <w:b/>
          <w:i/>
          <w:color w:val="221F1F"/>
          <w:w w:val="115"/>
        </w:rPr>
        <w:t>ё</w:t>
      </w:r>
      <w:r>
        <w:rPr>
          <w:color w:val="221F1F"/>
          <w:w w:val="115"/>
        </w:rPr>
        <w:t>,</w:t>
      </w:r>
      <w:r>
        <w:rPr>
          <w:color w:val="221F1F"/>
          <w:spacing w:val="23"/>
          <w:w w:val="115"/>
        </w:rPr>
        <w:t xml:space="preserve"> </w:t>
      </w:r>
      <w:r>
        <w:rPr>
          <w:b/>
          <w:i/>
          <w:color w:val="221F1F"/>
          <w:w w:val="115"/>
        </w:rPr>
        <w:t>ю</w:t>
      </w:r>
      <w:r>
        <w:rPr>
          <w:color w:val="221F1F"/>
          <w:w w:val="115"/>
        </w:rPr>
        <w:t>,</w:t>
      </w:r>
      <w:r>
        <w:rPr>
          <w:color w:val="221F1F"/>
          <w:spacing w:val="23"/>
          <w:w w:val="115"/>
        </w:rPr>
        <w:t xml:space="preserve"> </w:t>
      </w:r>
      <w:r>
        <w:rPr>
          <w:b/>
          <w:i/>
          <w:color w:val="221F1F"/>
          <w:w w:val="115"/>
        </w:rPr>
        <w:t>я</w:t>
      </w:r>
      <w:r>
        <w:rPr>
          <w:color w:val="221F1F"/>
          <w:w w:val="115"/>
        </w:rPr>
        <w:t>.</w:t>
      </w:r>
    </w:p>
    <w:p w:rsidR="00923AD8" w:rsidRDefault="002379E3">
      <w:pPr>
        <w:pStyle w:val="a3"/>
        <w:spacing w:before="3"/>
        <w:ind w:left="0" w:firstLine="0"/>
        <w:jc w:val="left"/>
        <w:rPr>
          <w:sz w:val="7"/>
        </w:rPr>
      </w:pPr>
      <w:r>
        <w:pict>
          <v:shape id="docshape14" o:spid="_x0000_s1092" style="position:absolute;margin-left:36.85pt;margin-top:5.4pt;width:85.05pt;height:.1pt;z-index:-15721984;mso-wrap-distance-left:0;mso-wrap-distance-right:0;mso-position-horizontal-relative:page" coordorigin="737,108" coordsize="1701,0" path="m737,108r1701,e" filled="f" strokecolor="#221f1f" strokeweight=".5pt">
            <v:path arrowok="t"/>
            <w10:wrap type="topAndBottom" anchorx="page"/>
          </v:shape>
        </w:pict>
      </w:r>
    </w:p>
    <w:p w:rsidR="00923AD8" w:rsidRPr="00086987" w:rsidRDefault="000A3044">
      <w:pPr>
        <w:spacing w:before="53" w:line="232" w:lineRule="auto"/>
        <w:ind w:left="485" w:right="272" w:hanging="228"/>
        <w:jc w:val="both"/>
        <w:rPr>
          <w:sz w:val="18"/>
        </w:rPr>
      </w:pPr>
      <w:r w:rsidRPr="00086987">
        <w:rPr>
          <w:w w:val="115"/>
          <w:position w:val="4"/>
          <w:sz w:val="12"/>
        </w:rPr>
        <w:t xml:space="preserve">1 </w:t>
      </w:r>
      <w:r w:rsidRPr="00086987">
        <w:rPr>
          <w:w w:val="115"/>
          <w:sz w:val="18"/>
        </w:rPr>
        <w:t>Начальным этапом изучения предметов «Русский язык» и «Литера­ турное</w:t>
      </w:r>
      <w:r w:rsidRPr="00086987">
        <w:rPr>
          <w:spacing w:val="-2"/>
          <w:w w:val="115"/>
          <w:sz w:val="18"/>
        </w:rPr>
        <w:t xml:space="preserve"> </w:t>
      </w:r>
      <w:r w:rsidRPr="00086987">
        <w:rPr>
          <w:w w:val="115"/>
          <w:sz w:val="18"/>
        </w:rPr>
        <w:t>чтение»</w:t>
      </w:r>
      <w:r w:rsidRPr="00086987">
        <w:rPr>
          <w:spacing w:val="-4"/>
          <w:w w:val="115"/>
          <w:sz w:val="18"/>
        </w:rPr>
        <w:t xml:space="preserve"> </w:t>
      </w:r>
      <w:r w:rsidRPr="00086987">
        <w:rPr>
          <w:w w:val="115"/>
          <w:sz w:val="18"/>
        </w:rPr>
        <w:t>в 1</w:t>
      </w:r>
      <w:r w:rsidRPr="00086987">
        <w:rPr>
          <w:spacing w:val="-1"/>
          <w:w w:val="115"/>
          <w:sz w:val="18"/>
        </w:rPr>
        <w:t xml:space="preserve"> </w:t>
      </w:r>
      <w:r w:rsidRPr="00086987">
        <w:rPr>
          <w:w w:val="115"/>
          <w:sz w:val="18"/>
        </w:rPr>
        <w:t>классе</w:t>
      </w:r>
      <w:r w:rsidRPr="00086987">
        <w:rPr>
          <w:spacing w:val="-2"/>
          <w:w w:val="115"/>
          <w:sz w:val="18"/>
        </w:rPr>
        <w:t xml:space="preserve"> </w:t>
      </w:r>
      <w:r w:rsidRPr="00086987">
        <w:rPr>
          <w:w w:val="115"/>
          <w:sz w:val="18"/>
        </w:rPr>
        <w:t>является курс «Обучение</w:t>
      </w:r>
      <w:r w:rsidRPr="00086987">
        <w:rPr>
          <w:spacing w:val="-2"/>
          <w:w w:val="115"/>
          <w:sz w:val="18"/>
        </w:rPr>
        <w:t xml:space="preserve"> </w:t>
      </w:r>
      <w:r w:rsidRPr="00086987">
        <w:rPr>
          <w:w w:val="115"/>
          <w:sz w:val="18"/>
        </w:rPr>
        <w:t>грамоте»: обуче­ ние письму идёт параллельно с обучением чтению. На «Обучение грамоте»</w:t>
      </w:r>
      <w:r w:rsidRPr="00086987">
        <w:rPr>
          <w:spacing w:val="-7"/>
          <w:w w:val="115"/>
          <w:sz w:val="18"/>
        </w:rPr>
        <w:t xml:space="preserve"> </w:t>
      </w:r>
      <w:r w:rsidRPr="00086987">
        <w:rPr>
          <w:w w:val="115"/>
          <w:sz w:val="18"/>
        </w:rPr>
        <w:t>отводится</w:t>
      </w:r>
      <w:r w:rsidRPr="00086987">
        <w:rPr>
          <w:spacing w:val="-5"/>
          <w:w w:val="115"/>
          <w:sz w:val="18"/>
        </w:rPr>
        <w:t xml:space="preserve"> </w:t>
      </w:r>
      <w:r w:rsidRPr="00086987">
        <w:rPr>
          <w:w w:val="115"/>
          <w:sz w:val="18"/>
        </w:rPr>
        <w:t>9</w:t>
      </w:r>
      <w:r w:rsidRPr="00086987">
        <w:rPr>
          <w:spacing w:val="-8"/>
          <w:w w:val="115"/>
          <w:sz w:val="18"/>
        </w:rPr>
        <w:t xml:space="preserve"> </w:t>
      </w:r>
      <w:r w:rsidRPr="00086987">
        <w:rPr>
          <w:w w:val="115"/>
          <w:sz w:val="18"/>
        </w:rPr>
        <w:t>часов</w:t>
      </w:r>
      <w:r w:rsidRPr="00086987">
        <w:rPr>
          <w:spacing w:val="-7"/>
          <w:w w:val="115"/>
          <w:sz w:val="18"/>
        </w:rPr>
        <w:t xml:space="preserve"> </w:t>
      </w:r>
      <w:r w:rsidRPr="00086987">
        <w:rPr>
          <w:w w:val="115"/>
          <w:sz w:val="18"/>
        </w:rPr>
        <w:t>в</w:t>
      </w:r>
      <w:r w:rsidRPr="00086987">
        <w:rPr>
          <w:spacing w:val="-7"/>
          <w:w w:val="115"/>
          <w:sz w:val="18"/>
        </w:rPr>
        <w:t xml:space="preserve"> </w:t>
      </w:r>
      <w:r w:rsidRPr="00086987">
        <w:rPr>
          <w:w w:val="115"/>
          <w:sz w:val="18"/>
        </w:rPr>
        <w:t>неделю:</w:t>
      </w:r>
      <w:r w:rsidRPr="00086987">
        <w:rPr>
          <w:spacing w:val="-6"/>
          <w:w w:val="115"/>
          <w:sz w:val="18"/>
        </w:rPr>
        <w:t xml:space="preserve"> </w:t>
      </w:r>
      <w:r w:rsidRPr="00086987">
        <w:rPr>
          <w:w w:val="115"/>
          <w:sz w:val="18"/>
        </w:rPr>
        <w:t>5</w:t>
      </w:r>
      <w:r w:rsidRPr="00086987">
        <w:rPr>
          <w:spacing w:val="-8"/>
          <w:w w:val="115"/>
          <w:sz w:val="18"/>
        </w:rPr>
        <w:t xml:space="preserve"> </w:t>
      </w:r>
      <w:r w:rsidRPr="00086987">
        <w:rPr>
          <w:w w:val="115"/>
          <w:sz w:val="18"/>
        </w:rPr>
        <w:t>часов</w:t>
      </w:r>
      <w:r w:rsidRPr="00086987">
        <w:rPr>
          <w:spacing w:val="-6"/>
          <w:w w:val="115"/>
          <w:sz w:val="18"/>
        </w:rPr>
        <w:t xml:space="preserve"> </w:t>
      </w:r>
      <w:r w:rsidRPr="00086987">
        <w:rPr>
          <w:w w:val="115"/>
          <w:sz w:val="18"/>
        </w:rPr>
        <w:t>«Русского</w:t>
      </w:r>
      <w:r w:rsidRPr="00086987">
        <w:rPr>
          <w:spacing w:val="-7"/>
          <w:w w:val="115"/>
          <w:sz w:val="18"/>
        </w:rPr>
        <w:t xml:space="preserve"> </w:t>
      </w:r>
      <w:r w:rsidRPr="00086987">
        <w:rPr>
          <w:w w:val="115"/>
          <w:sz w:val="18"/>
        </w:rPr>
        <w:t>языка»</w:t>
      </w:r>
      <w:r w:rsidRPr="00086987">
        <w:rPr>
          <w:spacing w:val="-7"/>
          <w:w w:val="115"/>
          <w:sz w:val="18"/>
        </w:rPr>
        <w:t xml:space="preserve"> </w:t>
      </w:r>
      <w:r w:rsidRPr="00086987">
        <w:rPr>
          <w:w w:val="115"/>
          <w:sz w:val="18"/>
        </w:rPr>
        <w:t>(обу­ чение письму) и 4 часа «Литературного чтения» (обучение чтению). Продолжительность «Обучения грамоте» зависит от уровня подго­ товки класса и</w:t>
      </w:r>
      <w:r w:rsidRPr="00086987">
        <w:rPr>
          <w:spacing w:val="-1"/>
          <w:w w:val="115"/>
          <w:sz w:val="18"/>
        </w:rPr>
        <w:t xml:space="preserve"> </w:t>
      </w:r>
      <w:r w:rsidRPr="00086987">
        <w:rPr>
          <w:w w:val="115"/>
          <w:sz w:val="18"/>
        </w:rPr>
        <w:t>может составлять от 20 до</w:t>
      </w:r>
      <w:r w:rsidRPr="00086987">
        <w:rPr>
          <w:spacing w:val="-1"/>
          <w:w w:val="115"/>
          <w:sz w:val="18"/>
        </w:rPr>
        <w:t xml:space="preserve"> </w:t>
      </w:r>
      <w:r w:rsidRPr="00086987">
        <w:rPr>
          <w:w w:val="115"/>
          <w:sz w:val="18"/>
        </w:rPr>
        <w:t>23</w:t>
      </w:r>
      <w:r w:rsidRPr="00086987">
        <w:rPr>
          <w:spacing w:val="-1"/>
          <w:w w:val="115"/>
          <w:sz w:val="18"/>
        </w:rPr>
        <w:t xml:space="preserve"> </w:t>
      </w:r>
      <w:r w:rsidRPr="00086987">
        <w:rPr>
          <w:w w:val="115"/>
          <w:sz w:val="18"/>
        </w:rPr>
        <w:t>недель,</w:t>
      </w:r>
      <w:r w:rsidRPr="00086987">
        <w:rPr>
          <w:spacing w:val="-3"/>
          <w:w w:val="115"/>
          <w:sz w:val="18"/>
        </w:rPr>
        <w:t xml:space="preserve"> </w:t>
      </w:r>
      <w:r w:rsidRPr="00086987">
        <w:rPr>
          <w:w w:val="115"/>
          <w:sz w:val="18"/>
        </w:rPr>
        <w:t>соответственно, продолжительность изучения систематического курса в 1 классе мо­ жет варьироваться от 13 до 10 недель.</w:t>
      </w:r>
    </w:p>
    <w:p w:rsidR="00923AD8" w:rsidRDefault="00923AD8">
      <w:pPr>
        <w:spacing w:line="232" w:lineRule="auto"/>
        <w:jc w:val="both"/>
        <w:rPr>
          <w:sz w:val="18"/>
        </w:rPr>
        <w:sectPr w:rsidR="00923AD8">
          <w:pgSz w:w="7840" w:h="12020"/>
          <w:pgMar w:top="560" w:right="460" w:bottom="280" w:left="480" w:header="720" w:footer="720" w:gutter="0"/>
          <w:cols w:space="720"/>
        </w:sectPr>
      </w:pPr>
    </w:p>
    <w:p w:rsidR="00923AD8" w:rsidRDefault="000A3044">
      <w:pPr>
        <w:pStyle w:val="a3"/>
        <w:spacing w:before="63" w:line="256" w:lineRule="auto"/>
        <w:ind w:right="272" w:firstLine="0"/>
        <w:jc w:val="left"/>
      </w:pPr>
      <w:r>
        <w:rPr>
          <w:color w:val="221F1F"/>
          <w:w w:val="110"/>
        </w:rPr>
        <w:lastRenderedPageBreak/>
        <w:t>Мягкий знак как показатель мягкости предшествующего со­</w:t>
      </w:r>
      <w:r>
        <w:rPr>
          <w:color w:val="221F1F"/>
          <w:spacing w:val="80"/>
          <w:w w:val="110"/>
        </w:rPr>
        <w:t xml:space="preserve"> </w:t>
      </w:r>
      <w:r>
        <w:rPr>
          <w:color w:val="221F1F"/>
          <w:w w:val="110"/>
        </w:rPr>
        <w:t>гласного звука в конце слова.</w:t>
      </w:r>
    </w:p>
    <w:p w:rsidR="00923AD8" w:rsidRDefault="000A3044">
      <w:pPr>
        <w:pStyle w:val="a3"/>
        <w:spacing w:line="228" w:lineRule="exact"/>
        <w:ind w:left="485" w:firstLine="0"/>
        <w:jc w:val="left"/>
      </w:pPr>
      <w:r>
        <w:rPr>
          <w:color w:val="221F1F"/>
          <w:w w:val="110"/>
        </w:rPr>
        <w:t>Последовательность</w:t>
      </w:r>
      <w:r>
        <w:rPr>
          <w:color w:val="221F1F"/>
          <w:spacing w:val="26"/>
          <w:w w:val="110"/>
        </w:rPr>
        <w:t xml:space="preserve"> </w:t>
      </w:r>
      <w:r>
        <w:rPr>
          <w:color w:val="221F1F"/>
          <w:w w:val="110"/>
        </w:rPr>
        <w:t>букв</w:t>
      </w:r>
      <w:r>
        <w:rPr>
          <w:color w:val="221F1F"/>
          <w:spacing w:val="28"/>
          <w:w w:val="110"/>
        </w:rPr>
        <w:t xml:space="preserve"> </w:t>
      </w:r>
      <w:r>
        <w:rPr>
          <w:color w:val="221F1F"/>
          <w:w w:val="110"/>
        </w:rPr>
        <w:t>в</w:t>
      </w:r>
      <w:r>
        <w:rPr>
          <w:color w:val="221F1F"/>
          <w:spacing w:val="28"/>
          <w:w w:val="110"/>
        </w:rPr>
        <w:t xml:space="preserve"> </w:t>
      </w:r>
      <w:r>
        <w:rPr>
          <w:color w:val="221F1F"/>
          <w:w w:val="110"/>
        </w:rPr>
        <w:t>русском</w:t>
      </w:r>
      <w:r>
        <w:rPr>
          <w:color w:val="221F1F"/>
          <w:spacing w:val="30"/>
          <w:w w:val="110"/>
        </w:rPr>
        <w:t xml:space="preserve"> </w:t>
      </w:r>
      <w:r>
        <w:rPr>
          <w:color w:val="221F1F"/>
          <w:spacing w:val="-2"/>
          <w:w w:val="110"/>
        </w:rPr>
        <w:t>алфавите.</w:t>
      </w:r>
    </w:p>
    <w:p w:rsidR="00923AD8" w:rsidRDefault="00923AD8">
      <w:pPr>
        <w:pStyle w:val="a3"/>
        <w:spacing w:before="3"/>
        <w:ind w:left="0" w:firstLine="0"/>
        <w:jc w:val="left"/>
        <w:rPr>
          <w:sz w:val="22"/>
        </w:rPr>
      </w:pPr>
    </w:p>
    <w:p w:rsidR="00923AD8" w:rsidRDefault="000A3044">
      <w:pPr>
        <w:pStyle w:val="a3"/>
        <w:ind w:firstLine="0"/>
        <w:jc w:val="left"/>
        <w:rPr>
          <w:rFonts w:ascii="Trebuchet MS" w:hAnsi="Trebuchet MS"/>
        </w:rPr>
      </w:pPr>
      <w:r>
        <w:rPr>
          <w:rFonts w:ascii="Trebuchet MS" w:hAnsi="Trebuchet MS"/>
          <w:color w:val="221F1F"/>
          <w:spacing w:val="-2"/>
        </w:rPr>
        <w:t>Чтение</w:t>
      </w:r>
    </w:p>
    <w:p w:rsidR="00923AD8" w:rsidRDefault="000A3044">
      <w:pPr>
        <w:pStyle w:val="a3"/>
        <w:spacing w:before="78" w:line="254" w:lineRule="auto"/>
        <w:ind w:right="282"/>
      </w:pPr>
      <w:r>
        <w:rPr>
          <w:color w:val="221F1F"/>
          <w:w w:val="110"/>
        </w:rPr>
        <w:t>Слоговое чтение (ориентация на букву, обозначающую глас­ ный</w:t>
      </w:r>
      <w:r>
        <w:rPr>
          <w:color w:val="221F1F"/>
          <w:spacing w:val="40"/>
          <w:w w:val="110"/>
        </w:rPr>
        <w:t xml:space="preserve"> </w:t>
      </w:r>
      <w:r>
        <w:rPr>
          <w:color w:val="221F1F"/>
          <w:w w:val="110"/>
        </w:rPr>
        <w:t>звук).</w:t>
      </w:r>
      <w:r>
        <w:rPr>
          <w:color w:val="221F1F"/>
          <w:spacing w:val="40"/>
          <w:w w:val="110"/>
        </w:rPr>
        <w:t xml:space="preserve"> </w:t>
      </w:r>
      <w:r>
        <w:rPr>
          <w:color w:val="221F1F"/>
          <w:w w:val="110"/>
        </w:rPr>
        <w:t>Плавное</w:t>
      </w:r>
      <w:r>
        <w:rPr>
          <w:color w:val="221F1F"/>
          <w:spacing w:val="40"/>
          <w:w w:val="110"/>
        </w:rPr>
        <w:t xml:space="preserve"> </w:t>
      </w:r>
      <w:r>
        <w:rPr>
          <w:color w:val="221F1F"/>
          <w:w w:val="110"/>
        </w:rPr>
        <w:t>слоговое</w:t>
      </w:r>
      <w:r>
        <w:rPr>
          <w:color w:val="221F1F"/>
          <w:spacing w:val="40"/>
          <w:w w:val="110"/>
        </w:rPr>
        <w:t xml:space="preserve"> </w:t>
      </w:r>
      <w:r>
        <w:rPr>
          <w:color w:val="221F1F"/>
          <w:w w:val="110"/>
        </w:rPr>
        <w:t>чтение</w:t>
      </w:r>
      <w:r>
        <w:rPr>
          <w:color w:val="221F1F"/>
          <w:spacing w:val="40"/>
          <w:w w:val="110"/>
        </w:rPr>
        <w:t xml:space="preserve"> </w:t>
      </w:r>
      <w:r>
        <w:rPr>
          <w:color w:val="221F1F"/>
          <w:w w:val="110"/>
        </w:rPr>
        <w:t>и</w:t>
      </w:r>
      <w:r>
        <w:rPr>
          <w:color w:val="221F1F"/>
          <w:spacing w:val="40"/>
          <w:w w:val="110"/>
        </w:rPr>
        <w:t xml:space="preserve"> </w:t>
      </w:r>
      <w:r>
        <w:rPr>
          <w:color w:val="221F1F"/>
          <w:w w:val="110"/>
        </w:rPr>
        <w:t>чтение</w:t>
      </w:r>
      <w:r>
        <w:rPr>
          <w:color w:val="221F1F"/>
          <w:spacing w:val="40"/>
          <w:w w:val="110"/>
        </w:rPr>
        <w:t xml:space="preserve"> </w:t>
      </w:r>
      <w:r>
        <w:rPr>
          <w:color w:val="221F1F"/>
          <w:w w:val="110"/>
        </w:rPr>
        <w:t>целыми</w:t>
      </w:r>
      <w:r>
        <w:rPr>
          <w:color w:val="221F1F"/>
          <w:spacing w:val="40"/>
          <w:w w:val="110"/>
        </w:rPr>
        <w:t xml:space="preserve"> </w:t>
      </w:r>
      <w:r>
        <w:rPr>
          <w:color w:val="221F1F"/>
          <w:w w:val="110"/>
        </w:rPr>
        <w:t>словами со</w:t>
      </w:r>
      <w:r>
        <w:rPr>
          <w:color w:val="221F1F"/>
          <w:spacing w:val="40"/>
          <w:w w:val="110"/>
        </w:rPr>
        <w:t xml:space="preserve"> </w:t>
      </w:r>
      <w:r>
        <w:rPr>
          <w:color w:val="221F1F"/>
          <w:w w:val="110"/>
        </w:rPr>
        <w:t>скоростью,</w:t>
      </w:r>
      <w:r>
        <w:rPr>
          <w:color w:val="221F1F"/>
          <w:spacing w:val="40"/>
          <w:w w:val="110"/>
        </w:rPr>
        <w:t xml:space="preserve"> </w:t>
      </w:r>
      <w:r>
        <w:rPr>
          <w:color w:val="221F1F"/>
          <w:w w:val="110"/>
        </w:rPr>
        <w:t>соответствующей</w:t>
      </w:r>
      <w:r>
        <w:rPr>
          <w:color w:val="221F1F"/>
          <w:spacing w:val="40"/>
          <w:w w:val="110"/>
        </w:rPr>
        <w:t xml:space="preserve"> </w:t>
      </w:r>
      <w:r>
        <w:rPr>
          <w:color w:val="221F1F"/>
          <w:w w:val="110"/>
        </w:rPr>
        <w:t>индивидуальному</w:t>
      </w:r>
      <w:r>
        <w:rPr>
          <w:color w:val="221F1F"/>
          <w:spacing w:val="40"/>
          <w:w w:val="110"/>
        </w:rPr>
        <w:t xml:space="preserve"> </w:t>
      </w:r>
      <w:r>
        <w:rPr>
          <w:color w:val="221F1F"/>
          <w:w w:val="110"/>
        </w:rPr>
        <w:t>темпу.</w:t>
      </w:r>
      <w:r>
        <w:rPr>
          <w:color w:val="221F1F"/>
          <w:spacing w:val="40"/>
          <w:w w:val="110"/>
        </w:rPr>
        <w:t xml:space="preserve"> </w:t>
      </w:r>
      <w:r>
        <w:rPr>
          <w:color w:val="221F1F"/>
          <w:w w:val="110"/>
        </w:rPr>
        <w:t>Чте­ ние с интонациями и паузами в соответствии со знаками препи­ нания. Осознанное чтение слов, словосочетаний, предложений. Выразительное чтение на материале небольших прозаических текстов и стихотворений.</w:t>
      </w:r>
    </w:p>
    <w:p w:rsidR="00923AD8" w:rsidRDefault="000A3044">
      <w:pPr>
        <w:pStyle w:val="a3"/>
        <w:spacing w:line="254" w:lineRule="auto"/>
        <w:ind w:right="273"/>
      </w:pPr>
      <w:r>
        <w:rPr>
          <w:color w:val="221F1F"/>
          <w:w w:val="110"/>
        </w:rPr>
        <w:t>Орфоэпическое чтение (при переходе к чтению целыми слова­ ми). Орфографическое чтение (проговаривание) как средство самоконтроля</w:t>
      </w:r>
      <w:r>
        <w:rPr>
          <w:color w:val="221F1F"/>
          <w:spacing w:val="40"/>
          <w:w w:val="110"/>
        </w:rPr>
        <w:t xml:space="preserve"> </w:t>
      </w:r>
      <w:r>
        <w:rPr>
          <w:color w:val="221F1F"/>
          <w:w w:val="110"/>
        </w:rPr>
        <w:t>при письме</w:t>
      </w:r>
      <w:r>
        <w:rPr>
          <w:color w:val="221F1F"/>
          <w:spacing w:val="40"/>
          <w:w w:val="110"/>
        </w:rPr>
        <w:t xml:space="preserve"> </w:t>
      </w:r>
      <w:r>
        <w:rPr>
          <w:color w:val="221F1F"/>
          <w:w w:val="110"/>
        </w:rPr>
        <w:t>под диктовку и</w:t>
      </w:r>
      <w:r>
        <w:rPr>
          <w:color w:val="221F1F"/>
          <w:spacing w:val="40"/>
          <w:w w:val="110"/>
        </w:rPr>
        <w:t xml:space="preserve"> </w:t>
      </w:r>
      <w:r>
        <w:rPr>
          <w:color w:val="221F1F"/>
          <w:w w:val="110"/>
        </w:rPr>
        <w:t>при</w:t>
      </w:r>
      <w:r>
        <w:rPr>
          <w:color w:val="221F1F"/>
          <w:spacing w:val="40"/>
          <w:w w:val="110"/>
        </w:rPr>
        <w:t xml:space="preserve"> </w:t>
      </w:r>
      <w:r>
        <w:rPr>
          <w:color w:val="221F1F"/>
          <w:w w:val="110"/>
        </w:rPr>
        <w:t>списывании.</w:t>
      </w:r>
    </w:p>
    <w:p w:rsidR="00923AD8" w:rsidRDefault="000A3044">
      <w:pPr>
        <w:pStyle w:val="a3"/>
        <w:spacing w:before="142"/>
        <w:ind w:firstLine="0"/>
        <w:jc w:val="left"/>
        <w:rPr>
          <w:rFonts w:ascii="Trebuchet MS" w:hAnsi="Trebuchet MS"/>
        </w:rPr>
      </w:pPr>
      <w:r>
        <w:rPr>
          <w:rFonts w:ascii="Trebuchet MS" w:hAnsi="Trebuchet MS"/>
          <w:color w:val="221F1F"/>
          <w:spacing w:val="-2"/>
        </w:rPr>
        <w:t>Письмо</w:t>
      </w:r>
    </w:p>
    <w:p w:rsidR="00923AD8" w:rsidRDefault="000A3044">
      <w:pPr>
        <w:pStyle w:val="a3"/>
        <w:spacing w:before="78" w:line="254" w:lineRule="auto"/>
        <w:ind w:right="288"/>
      </w:pPr>
      <w:r>
        <w:rPr>
          <w:color w:val="221F1F"/>
          <w:w w:val="110"/>
        </w:rPr>
        <w:t>Ориентация на пространстве листа в тетради и на простран­</w:t>
      </w:r>
      <w:r>
        <w:rPr>
          <w:color w:val="221F1F"/>
          <w:spacing w:val="80"/>
          <w:w w:val="110"/>
        </w:rPr>
        <w:t xml:space="preserve"> </w:t>
      </w:r>
      <w:r>
        <w:rPr>
          <w:color w:val="221F1F"/>
          <w:w w:val="110"/>
        </w:rPr>
        <w:t>стве классной доски. Гигиенические требования, которые необ­ ходимо соблюдать во время письма.</w:t>
      </w:r>
    </w:p>
    <w:p w:rsidR="00923AD8" w:rsidRDefault="000A3044">
      <w:pPr>
        <w:pStyle w:val="a3"/>
        <w:spacing w:line="254" w:lineRule="auto"/>
        <w:ind w:right="286"/>
      </w:pPr>
      <w:r>
        <w:rPr>
          <w:color w:val="221F1F"/>
          <w:w w:val="110"/>
        </w:rPr>
        <w:t>Начертание</w:t>
      </w:r>
      <w:r>
        <w:rPr>
          <w:color w:val="221F1F"/>
          <w:spacing w:val="40"/>
          <w:w w:val="110"/>
        </w:rPr>
        <w:t xml:space="preserve"> </w:t>
      </w:r>
      <w:r>
        <w:rPr>
          <w:color w:val="221F1F"/>
          <w:w w:val="110"/>
        </w:rPr>
        <w:t>письменных</w:t>
      </w:r>
      <w:r>
        <w:rPr>
          <w:color w:val="221F1F"/>
          <w:spacing w:val="40"/>
          <w:w w:val="110"/>
        </w:rPr>
        <w:t xml:space="preserve"> </w:t>
      </w:r>
      <w:r>
        <w:rPr>
          <w:color w:val="221F1F"/>
          <w:w w:val="110"/>
        </w:rPr>
        <w:t>прописных</w:t>
      </w:r>
      <w:r>
        <w:rPr>
          <w:color w:val="221F1F"/>
          <w:spacing w:val="40"/>
          <w:w w:val="110"/>
        </w:rPr>
        <w:t xml:space="preserve"> </w:t>
      </w:r>
      <w:r>
        <w:rPr>
          <w:color w:val="221F1F"/>
          <w:w w:val="110"/>
        </w:rPr>
        <w:t>и</w:t>
      </w:r>
      <w:r>
        <w:rPr>
          <w:color w:val="221F1F"/>
          <w:spacing w:val="40"/>
          <w:w w:val="110"/>
        </w:rPr>
        <w:t xml:space="preserve"> </w:t>
      </w:r>
      <w:r>
        <w:rPr>
          <w:color w:val="221F1F"/>
          <w:w w:val="110"/>
        </w:rPr>
        <w:t>строчных</w:t>
      </w:r>
      <w:r>
        <w:rPr>
          <w:color w:val="221F1F"/>
          <w:spacing w:val="40"/>
          <w:w w:val="110"/>
        </w:rPr>
        <w:t xml:space="preserve"> </w:t>
      </w:r>
      <w:r>
        <w:rPr>
          <w:color w:val="221F1F"/>
          <w:w w:val="110"/>
        </w:rPr>
        <w:t>букв.</w:t>
      </w:r>
      <w:r>
        <w:rPr>
          <w:color w:val="221F1F"/>
          <w:spacing w:val="40"/>
          <w:w w:val="110"/>
        </w:rPr>
        <w:t xml:space="preserve"> </w:t>
      </w:r>
      <w:r>
        <w:rPr>
          <w:color w:val="221F1F"/>
          <w:w w:val="110"/>
        </w:rPr>
        <w:t>Пись­ мо букв, буквосочетаний, слогов, слов, предложений с соблюде­ нием гигиенических норм. Письмо разборчивым, аккуратным почерком.</w:t>
      </w:r>
      <w:r>
        <w:rPr>
          <w:color w:val="221F1F"/>
          <w:spacing w:val="40"/>
          <w:w w:val="110"/>
        </w:rPr>
        <w:t xml:space="preserve"> </w:t>
      </w:r>
      <w:r>
        <w:rPr>
          <w:color w:val="221F1F"/>
          <w:w w:val="110"/>
        </w:rPr>
        <w:t>Письмо</w:t>
      </w:r>
      <w:r>
        <w:rPr>
          <w:color w:val="221F1F"/>
          <w:spacing w:val="40"/>
          <w:w w:val="110"/>
        </w:rPr>
        <w:t xml:space="preserve"> </w:t>
      </w:r>
      <w:r>
        <w:rPr>
          <w:color w:val="221F1F"/>
          <w:w w:val="110"/>
        </w:rPr>
        <w:t>под</w:t>
      </w:r>
      <w:r>
        <w:rPr>
          <w:color w:val="221F1F"/>
          <w:spacing w:val="40"/>
          <w:w w:val="110"/>
        </w:rPr>
        <w:t xml:space="preserve"> </w:t>
      </w:r>
      <w:r>
        <w:rPr>
          <w:color w:val="221F1F"/>
          <w:w w:val="110"/>
        </w:rPr>
        <w:t>диктовку</w:t>
      </w:r>
      <w:r>
        <w:rPr>
          <w:color w:val="221F1F"/>
          <w:spacing w:val="40"/>
          <w:w w:val="110"/>
        </w:rPr>
        <w:t xml:space="preserve"> </w:t>
      </w:r>
      <w:r>
        <w:rPr>
          <w:color w:val="221F1F"/>
          <w:w w:val="110"/>
        </w:rPr>
        <w:t>слов</w:t>
      </w:r>
      <w:r>
        <w:rPr>
          <w:color w:val="221F1F"/>
          <w:spacing w:val="40"/>
          <w:w w:val="110"/>
        </w:rPr>
        <w:t xml:space="preserve"> </w:t>
      </w:r>
      <w:r>
        <w:rPr>
          <w:color w:val="221F1F"/>
          <w:w w:val="110"/>
        </w:rPr>
        <w:t>и</w:t>
      </w:r>
      <w:r>
        <w:rPr>
          <w:color w:val="221F1F"/>
          <w:spacing w:val="40"/>
          <w:w w:val="110"/>
        </w:rPr>
        <w:t xml:space="preserve"> </w:t>
      </w:r>
      <w:r>
        <w:rPr>
          <w:color w:val="221F1F"/>
          <w:w w:val="110"/>
        </w:rPr>
        <w:t>предложений,</w:t>
      </w:r>
      <w:r>
        <w:rPr>
          <w:color w:val="221F1F"/>
          <w:spacing w:val="40"/>
          <w:w w:val="110"/>
        </w:rPr>
        <w:t xml:space="preserve"> </w:t>
      </w:r>
      <w:r>
        <w:rPr>
          <w:color w:val="221F1F"/>
          <w:w w:val="110"/>
        </w:rPr>
        <w:t>написа­ ние которых не расходится с их произношением. Приёмы и по­ следовательность правильного списывания текста.</w:t>
      </w:r>
    </w:p>
    <w:p w:rsidR="00923AD8" w:rsidRDefault="000A3044">
      <w:pPr>
        <w:pStyle w:val="a3"/>
        <w:spacing w:line="252" w:lineRule="auto"/>
        <w:ind w:right="285"/>
      </w:pPr>
      <w:r>
        <w:rPr>
          <w:color w:val="221F1F"/>
          <w:w w:val="115"/>
        </w:rPr>
        <w:t>Функция небуквенных графических средств: пробела между словами, знака переноса.</w:t>
      </w:r>
    </w:p>
    <w:p w:rsidR="00923AD8" w:rsidRDefault="000A3044">
      <w:pPr>
        <w:pStyle w:val="a3"/>
        <w:spacing w:before="146"/>
        <w:ind w:firstLine="0"/>
        <w:jc w:val="left"/>
        <w:rPr>
          <w:rFonts w:ascii="Trebuchet MS" w:hAnsi="Trebuchet MS"/>
        </w:rPr>
      </w:pPr>
      <w:r>
        <w:rPr>
          <w:rFonts w:ascii="Trebuchet MS" w:hAnsi="Trebuchet MS"/>
          <w:color w:val="221F1F"/>
          <w:w w:val="90"/>
        </w:rPr>
        <w:t>Орфография</w:t>
      </w:r>
      <w:r>
        <w:rPr>
          <w:rFonts w:ascii="Trebuchet MS" w:hAnsi="Trebuchet MS"/>
          <w:color w:val="221F1F"/>
          <w:spacing w:val="-2"/>
          <w:w w:val="90"/>
        </w:rPr>
        <w:t xml:space="preserve"> </w:t>
      </w:r>
      <w:r>
        <w:rPr>
          <w:rFonts w:ascii="Trebuchet MS" w:hAnsi="Trebuchet MS"/>
          <w:color w:val="221F1F"/>
          <w:w w:val="90"/>
        </w:rPr>
        <w:t>и</w:t>
      </w:r>
      <w:r>
        <w:rPr>
          <w:rFonts w:ascii="Trebuchet MS" w:hAnsi="Trebuchet MS"/>
          <w:color w:val="221F1F"/>
          <w:spacing w:val="-6"/>
        </w:rPr>
        <w:t xml:space="preserve"> </w:t>
      </w:r>
      <w:r>
        <w:rPr>
          <w:rFonts w:ascii="Trebuchet MS" w:hAnsi="Trebuchet MS"/>
          <w:color w:val="221F1F"/>
          <w:spacing w:val="-2"/>
          <w:w w:val="90"/>
        </w:rPr>
        <w:t>пунктуация</w:t>
      </w:r>
    </w:p>
    <w:p w:rsidR="00923AD8" w:rsidRDefault="000A3044">
      <w:pPr>
        <w:pStyle w:val="a3"/>
        <w:spacing w:before="76" w:line="254" w:lineRule="auto"/>
        <w:ind w:right="274"/>
      </w:pPr>
      <w:r>
        <w:rPr>
          <w:color w:val="221F1F"/>
          <w:w w:val="115"/>
        </w:rPr>
        <w:t xml:space="preserve">Правила правописания и их применение: раздельное написа­ ние слов; обозначение гласных после шипящих в сочетаниях </w:t>
      </w:r>
      <w:r>
        <w:rPr>
          <w:b/>
          <w:i/>
          <w:color w:val="221F1F"/>
          <w:w w:val="115"/>
        </w:rPr>
        <w:t>жи</w:t>
      </w:r>
      <w:r>
        <w:rPr>
          <w:color w:val="221F1F"/>
          <w:w w:val="115"/>
        </w:rPr>
        <w:t xml:space="preserve">, </w:t>
      </w:r>
      <w:r>
        <w:rPr>
          <w:b/>
          <w:i/>
          <w:color w:val="221F1F"/>
          <w:w w:val="115"/>
        </w:rPr>
        <w:t xml:space="preserve">ши </w:t>
      </w:r>
      <w:r>
        <w:rPr>
          <w:color w:val="221F1F"/>
          <w:w w:val="115"/>
        </w:rPr>
        <w:t xml:space="preserve">(в положении под ударением), </w:t>
      </w:r>
      <w:r>
        <w:rPr>
          <w:b/>
          <w:i/>
          <w:color w:val="221F1F"/>
          <w:w w:val="115"/>
        </w:rPr>
        <w:t>ча</w:t>
      </w:r>
      <w:r>
        <w:rPr>
          <w:color w:val="221F1F"/>
          <w:w w:val="115"/>
        </w:rPr>
        <w:t xml:space="preserve">, </w:t>
      </w:r>
      <w:r>
        <w:rPr>
          <w:b/>
          <w:i/>
          <w:color w:val="221F1F"/>
          <w:w w:val="115"/>
        </w:rPr>
        <w:t>ща</w:t>
      </w:r>
      <w:r>
        <w:rPr>
          <w:color w:val="221F1F"/>
          <w:w w:val="115"/>
        </w:rPr>
        <w:t xml:space="preserve">, </w:t>
      </w:r>
      <w:r>
        <w:rPr>
          <w:b/>
          <w:i/>
          <w:color w:val="221F1F"/>
          <w:w w:val="115"/>
        </w:rPr>
        <w:t>чу</w:t>
      </w:r>
      <w:r>
        <w:rPr>
          <w:color w:val="221F1F"/>
          <w:w w:val="115"/>
        </w:rPr>
        <w:t xml:space="preserve">, </w:t>
      </w:r>
      <w:r>
        <w:rPr>
          <w:b/>
          <w:i/>
          <w:color w:val="221F1F"/>
          <w:w w:val="115"/>
        </w:rPr>
        <w:t>щу</w:t>
      </w:r>
      <w:r>
        <w:rPr>
          <w:color w:val="221F1F"/>
          <w:w w:val="115"/>
        </w:rPr>
        <w:t>; пропис­ 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923AD8" w:rsidRDefault="00923AD8">
      <w:pPr>
        <w:pStyle w:val="a3"/>
        <w:spacing w:before="10"/>
        <w:ind w:left="0" w:firstLine="0"/>
        <w:jc w:val="left"/>
        <w:rPr>
          <w:sz w:val="21"/>
        </w:rPr>
      </w:pPr>
    </w:p>
    <w:p w:rsidR="00923AD8" w:rsidRDefault="000A3044">
      <w:pPr>
        <w:pStyle w:val="3"/>
      </w:pPr>
      <w:r>
        <w:rPr>
          <w:color w:val="221F1F"/>
          <w:w w:val="80"/>
        </w:rPr>
        <w:t>Систематический</w:t>
      </w:r>
      <w:r>
        <w:rPr>
          <w:color w:val="221F1F"/>
          <w:spacing w:val="74"/>
        </w:rPr>
        <w:t xml:space="preserve"> </w:t>
      </w:r>
      <w:r>
        <w:rPr>
          <w:color w:val="221F1F"/>
          <w:spacing w:val="-4"/>
          <w:w w:val="95"/>
        </w:rPr>
        <w:t>курс</w:t>
      </w:r>
    </w:p>
    <w:p w:rsidR="00923AD8" w:rsidRDefault="000A3044">
      <w:pPr>
        <w:pStyle w:val="a3"/>
        <w:spacing w:before="117"/>
        <w:ind w:firstLine="0"/>
        <w:jc w:val="left"/>
        <w:rPr>
          <w:rFonts w:ascii="Trebuchet MS" w:hAnsi="Trebuchet MS"/>
        </w:rPr>
      </w:pPr>
      <w:r>
        <w:rPr>
          <w:rFonts w:ascii="Trebuchet MS" w:hAnsi="Trebuchet MS"/>
          <w:color w:val="221F1F"/>
          <w:w w:val="90"/>
        </w:rPr>
        <w:t>Общие</w:t>
      </w:r>
      <w:r>
        <w:rPr>
          <w:rFonts w:ascii="Trebuchet MS" w:hAnsi="Trebuchet MS"/>
          <w:color w:val="221F1F"/>
          <w:spacing w:val="-6"/>
        </w:rPr>
        <w:t xml:space="preserve"> </w:t>
      </w:r>
      <w:r>
        <w:rPr>
          <w:rFonts w:ascii="Trebuchet MS" w:hAnsi="Trebuchet MS"/>
          <w:color w:val="221F1F"/>
          <w:w w:val="90"/>
        </w:rPr>
        <w:t>сведения</w:t>
      </w:r>
      <w:r>
        <w:rPr>
          <w:rFonts w:ascii="Trebuchet MS" w:hAnsi="Trebuchet MS"/>
          <w:color w:val="221F1F"/>
          <w:spacing w:val="-5"/>
        </w:rPr>
        <w:t xml:space="preserve"> </w:t>
      </w:r>
      <w:r>
        <w:rPr>
          <w:rFonts w:ascii="Trebuchet MS" w:hAnsi="Trebuchet MS"/>
          <w:color w:val="221F1F"/>
          <w:w w:val="90"/>
        </w:rPr>
        <w:t>о</w:t>
      </w:r>
      <w:r>
        <w:rPr>
          <w:rFonts w:ascii="Trebuchet MS" w:hAnsi="Trebuchet MS"/>
          <w:color w:val="221F1F"/>
          <w:spacing w:val="-6"/>
        </w:rPr>
        <w:t xml:space="preserve"> </w:t>
      </w:r>
      <w:r>
        <w:rPr>
          <w:rFonts w:ascii="Trebuchet MS" w:hAnsi="Trebuchet MS"/>
          <w:color w:val="221F1F"/>
          <w:spacing w:val="-4"/>
          <w:w w:val="90"/>
        </w:rPr>
        <w:t>языке</w:t>
      </w:r>
    </w:p>
    <w:p w:rsidR="00923AD8" w:rsidRDefault="000A3044">
      <w:pPr>
        <w:pStyle w:val="a3"/>
        <w:spacing w:before="78" w:line="254" w:lineRule="auto"/>
        <w:ind w:right="273"/>
      </w:pPr>
      <w:r>
        <w:rPr>
          <w:color w:val="221F1F"/>
          <w:w w:val="110"/>
        </w:rPr>
        <w:t>Язык</w:t>
      </w:r>
      <w:r>
        <w:rPr>
          <w:color w:val="221F1F"/>
          <w:spacing w:val="80"/>
          <w:w w:val="110"/>
        </w:rPr>
        <w:t xml:space="preserve"> </w:t>
      </w:r>
      <w:r>
        <w:rPr>
          <w:color w:val="221F1F"/>
          <w:w w:val="110"/>
        </w:rPr>
        <w:t>как</w:t>
      </w:r>
      <w:r>
        <w:rPr>
          <w:color w:val="221F1F"/>
          <w:spacing w:val="80"/>
          <w:w w:val="110"/>
        </w:rPr>
        <w:t xml:space="preserve"> </w:t>
      </w:r>
      <w:r>
        <w:rPr>
          <w:color w:val="221F1F"/>
          <w:w w:val="110"/>
        </w:rPr>
        <w:t>основное</w:t>
      </w:r>
      <w:r>
        <w:rPr>
          <w:color w:val="221F1F"/>
          <w:spacing w:val="80"/>
          <w:w w:val="110"/>
        </w:rPr>
        <w:t xml:space="preserve"> </w:t>
      </w:r>
      <w:r>
        <w:rPr>
          <w:color w:val="221F1F"/>
          <w:w w:val="110"/>
        </w:rPr>
        <w:t>средство</w:t>
      </w:r>
      <w:r>
        <w:rPr>
          <w:color w:val="221F1F"/>
          <w:spacing w:val="80"/>
          <w:w w:val="110"/>
        </w:rPr>
        <w:t xml:space="preserve"> </w:t>
      </w:r>
      <w:r>
        <w:rPr>
          <w:color w:val="221F1F"/>
          <w:w w:val="110"/>
        </w:rPr>
        <w:t>человеческого</w:t>
      </w:r>
      <w:r>
        <w:rPr>
          <w:color w:val="221F1F"/>
          <w:spacing w:val="80"/>
          <w:w w:val="110"/>
        </w:rPr>
        <w:t xml:space="preserve"> </w:t>
      </w:r>
      <w:r>
        <w:rPr>
          <w:color w:val="221F1F"/>
          <w:w w:val="110"/>
        </w:rPr>
        <w:t>общения.</w:t>
      </w:r>
      <w:r>
        <w:rPr>
          <w:color w:val="221F1F"/>
          <w:spacing w:val="80"/>
          <w:w w:val="110"/>
        </w:rPr>
        <w:t xml:space="preserve"> </w:t>
      </w:r>
      <w:r>
        <w:rPr>
          <w:color w:val="221F1F"/>
          <w:w w:val="110"/>
        </w:rPr>
        <w:t>Цели и ситуации общения.</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80"/>
        <w:ind w:firstLine="0"/>
        <w:jc w:val="left"/>
        <w:rPr>
          <w:rFonts w:ascii="Trebuchet MS" w:hAnsi="Trebuchet MS"/>
        </w:rPr>
      </w:pPr>
      <w:r>
        <w:rPr>
          <w:rFonts w:ascii="Trebuchet MS" w:hAnsi="Trebuchet MS"/>
          <w:color w:val="221F1F"/>
          <w:spacing w:val="-2"/>
        </w:rPr>
        <w:lastRenderedPageBreak/>
        <w:t>Фонетика</w:t>
      </w:r>
    </w:p>
    <w:p w:rsidR="00923AD8" w:rsidRDefault="000A3044">
      <w:pPr>
        <w:pStyle w:val="a3"/>
        <w:spacing w:before="76" w:line="249" w:lineRule="auto"/>
        <w:ind w:right="271"/>
      </w:pPr>
      <w:r>
        <w:rPr>
          <w:color w:val="221F1F"/>
          <w:w w:val="115"/>
        </w:rPr>
        <w:t>Звуки речи. Гласные и согласные звуки, их различение. Уда­ рение в слове. Гласные ударные и безударные. Твёрдые и мяг­ кие согласные звуки, их различение. Звонкие и глухие соглас­ ные звуки, их различение. Согласный звук [й’] и гласный звук [и]. Шипящие [ж], [ш], [ч’], [щ’].</w:t>
      </w:r>
    </w:p>
    <w:p w:rsidR="00923AD8" w:rsidRDefault="000A3044">
      <w:pPr>
        <w:pStyle w:val="a3"/>
        <w:spacing w:before="2" w:line="247" w:lineRule="auto"/>
        <w:ind w:right="275"/>
      </w:pPr>
      <w:r>
        <w:rPr>
          <w:color w:val="221F1F"/>
          <w:w w:val="110"/>
        </w:rPr>
        <w:t>Слог. Количество слогов в слове. Ударный слог. Деление слов</w:t>
      </w:r>
      <w:r>
        <w:rPr>
          <w:color w:val="221F1F"/>
          <w:spacing w:val="40"/>
          <w:w w:val="110"/>
        </w:rPr>
        <w:t xml:space="preserve"> </w:t>
      </w:r>
      <w:r>
        <w:rPr>
          <w:color w:val="221F1F"/>
          <w:w w:val="110"/>
        </w:rPr>
        <w:t>на слоги (простые случаи, без стечения согласных).</w:t>
      </w:r>
    </w:p>
    <w:p w:rsidR="00923AD8" w:rsidRDefault="000A3044">
      <w:pPr>
        <w:pStyle w:val="a3"/>
        <w:spacing w:before="137"/>
        <w:ind w:firstLine="0"/>
        <w:jc w:val="left"/>
        <w:rPr>
          <w:rFonts w:ascii="Trebuchet MS" w:hAnsi="Trebuchet MS"/>
        </w:rPr>
      </w:pPr>
      <w:r>
        <w:rPr>
          <w:rFonts w:ascii="Trebuchet MS" w:hAnsi="Trebuchet MS"/>
          <w:color w:val="221F1F"/>
          <w:spacing w:val="-2"/>
        </w:rPr>
        <w:t>Графика</w:t>
      </w:r>
    </w:p>
    <w:p w:rsidR="00923AD8" w:rsidRDefault="000A3044">
      <w:pPr>
        <w:pStyle w:val="a3"/>
        <w:spacing w:before="77" w:line="249" w:lineRule="auto"/>
        <w:ind w:right="273"/>
      </w:pPr>
      <w:r>
        <w:rPr>
          <w:color w:val="221F1F"/>
          <w:w w:val="115"/>
        </w:rPr>
        <w:t>Звук и буква. Различение звуков и букв. Обозначение на письме твёрдости согласных</w:t>
      </w:r>
      <w:r>
        <w:rPr>
          <w:color w:val="221F1F"/>
          <w:spacing w:val="17"/>
          <w:w w:val="115"/>
        </w:rPr>
        <w:t xml:space="preserve"> </w:t>
      </w:r>
      <w:r>
        <w:rPr>
          <w:color w:val="221F1F"/>
          <w:w w:val="115"/>
        </w:rPr>
        <w:t>звуков буквами</w:t>
      </w:r>
      <w:r>
        <w:rPr>
          <w:color w:val="221F1F"/>
          <w:spacing w:val="20"/>
          <w:w w:val="115"/>
        </w:rPr>
        <w:t xml:space="preserve"> </w:t>
      </w:r>
      <w:r>
        <w:rPr>
          <w:b/>
          <w:i/>
          <w:color w:val="221F1F"/>
          <w:w w:val="115"/>
        </w:rPr>
        <w:t>а</w:t>
      </w:r>
      <w:r>
        <w:rPr>
          <w:color w:val="221F1F"/>
          <w:w w:val="115"/>
        </w:rPr>
        <w:t xml:space="preserve">, </w:t>
      </w:r>
      <w:r>
        <w:rPr>
          <w:b/>
          <w:i/>
          <w:color w:val="221F1F"/>
          <w:w w:val="115"/>
        </w:rPr>
        <w:t>о</w:t>
      </w:r>
      <w:r>
        <w:rPr>
          <w:color w:val="221F1F"/>
          <w:w w:val="115"/>
        </w:rPr>
        <w:t xml:space="preserve">, </w:t>
      </w:r>
      <w:r>
        <w:rPr>
          <w:b/>
          <w:i/>
          <w:color w:val="221F1F"/>
          <w:w w:val="115"/>
        </w:rPr>
        <w:t>у</w:t>
      </w:r>
      <w:r>
        <w:rPr>
          <w:color w:val="221F1F"/>
          <w:w w:val="115"/>
        </w:rPr>
        <w:t xml:space="preserve">, </w:t>
      </w:r>
      <w:r>
        <w:rPr>
          <w:b/>
          <w:i/>
          <w:color w:val="221F1F"/>
          <w:w w:val="115"/>
        </w:rPr>
        <w:t>ы</w:t>
      </w:r>
      <w:r>
        <w:rPr>
          <w:color w:val="221F1F"/>
          <w:w w:val="115"/>
        </w:rPr>
        <w:t xml:space="preserve">, </w:t>
      </w:r>
      <w:r>
        <w:rPr>
          <w:b/>
          <w:i/>
          <w:color w:val="221F1F"/>
          <w:w w:val="115"/>
        </w:rPr>
        <w:t>э</w:t>
      </w:r>
      <w:r>
        <w:rPr>
          <w:color w:val="221F1F"/>
          <w:w w:val="115"/>
        </w:rPr>
        <w:t>; слова</w:t>
      </w:r>
      <w:r>
        <w:rPr>
          <w:color w:val="221F1F"/>
          <w:spacing w:val="40"/>
          <w:w w:val="115"/>
        </w:rPr>
        <w:t xml:space="preserve"> </w:t>
      </w:r>
      <w:r>
        <w:rPr>
          <w:color w:val="221F1F"/>
          <w:w w:val="115"/>
        </w:rPr>
        <w:t xml:space="preserve">с буквой </w:t>
      </w:r>
      <w:r>
        <w:rPr>
          <w:b/>
          <w:i/>
          <w:color w:val="221F1F"/>
          <w:w w:val="115"/>
        </w:rPr>
        <w:t>э</w:t>
      </w:r>
      <w:r>
        <w:rPr>
          <w:color w:val="221F1F"/>
          <w:w w:val="115"/>
        </w:rPr>
        <w:t xml:space="preserve">. Обозначение на письме мягкости согласных звуков буквами </w:t>
      </w:r>
      <w:r>
        <w:rPr>
          <w:b/>
          <w:i/>
          <w:color w:val="221F1F"/>
          <w:w w:val="115"/>
        </w:rPr>
        <w:t>е</w:t>
      </w:r>
      <w:r>
        <w:rPr>
          <w:color w:val="221F1F"/>
          <w:w w:val="115"/>
        </w:rPr>
        <w:t xml:space="preserve">, </w:t>
      </w:r>
      <w:r>
        <w:rPr>
          <w:b/>
          <w:i/>
          <w:color w:val="221F1F"/>
          <w:w w:val="115"/>
        </w:rPr>
        <w:t>ё</w:t>
      </w:r>
      <w:r>
        <w:rPr>
          <w:color w:val="221F1F"/>
          <w:w w:val="115"/>
        </w:rPr>
        <w:t xml:space="preserve">, </w:t>
      </w:r>
      <w:r>
        <w:rPr>
          <w:b/>
          <w:i/>
          <w:color w:val="221F1F"/>
          <w:w w:val="115"/>
        </w:rPr>
        <w:t>ю</w:t>
      </w:r>
      <w:r>
        <w:rPr>
          <w:color w:val="221F1F"/>
          <w:w w:val="115"/>
        </w:rPr>
        <w:t xml:space="preserve">, </w:t>
      </w:r>
      <w:r>
        <w:rPr>
          <w:b/>
          <w:i/>
          <w:color w:val="221F1F"/>
          <w:w w:val="115"/>
        </w:rPr>
        <w:t>я</w:t>
      </w:r>
      <w:r>
        <w:rPr>
          <w:color w:val="221F1F"/>
          <w:w w:val="115"/>
        </w:rPr>
        <w:t xml:space="preserve">, </w:t>
      </w:r>
      <w:r>
        <w:rPr>
          <w:b/>
          <w:i/>
          <w:color w:val="221F1F"/>
          <w:w w:val="115"/>
        </w:rPr>
        <w:t>и</w:t>
      </w:r>
      <w:r>
        <w:rPr>
          <w:color w:val="221F1F"/>
          <w:w w:val="115"/>
        </w:rPr>
        <w:t xml:space="preserve">. Функции букв </w:t>
      </w:r>
      <w:r>
        <w:rPr>
          <w:b/>
          <w:i/>
          <w:color w:val="221F1F"/>
          <w:w w:val="115"/>
        </w:rPr>
        <w:t>е</w:t>
      </w:r>
      <w:r>
        <w:rPr>
          <w:color w:val="221F1F"/>
          <w:w w:val="115"/>
        </w:rPr>
        <w:t xml:space="preserve">, </w:t>
      </w:r>
      <w:r>
        <w:rPr>
          <w:b/>
          <w:i/>
          <w:color w:val="221F1F"/>
          <w:w w:val="115"/>
        </w:rPr>
        <w:t>ё</w:t>
      </w:r>
      <w:r>
        <w:rPr>
          <w:color w:val="221F1F"/>
          <w:w w:val="115"/>
        </w:rPr>
        <w:t xml:space="preserve">, </w:t>
      </w:r>
      <w:r>
        <w:rPr>
          <w:b/>
          <w:i/>
          <w:color w:val="221F1F"/>
          <w:w w:val="115"/>
        </w:rPr>
        <w:t>ю</w:t>
      </w:r>
      <w:r>
        <w:rPr>
          <w:color w:val="221F1F"/>
          <w:w w:val="115"/>
        </w:rPr>
        <w:t xml:space="preserve">, </w:t>
      </w:r>
      <w:r>
        <w:rPr>
          <w:b/>
          <w:i/>
          <w:color w:val="221F1F"/>
          <w:w w:val="115"/>
        </w:rPr>
        <w:t>я</w:t>
      </w:r>
      <w:r>
        <w:rPr>
          <w:color w:val="221F1F"/>
          <w:w w:val="115"/>
        </w:rPr>
        <w:t>. Мягкий знак как показатель мягкости предшествующего согласного звука в кон­ це слова.</w:t>
      </w:r>
    </w:p>
    <w:p w:rsidR="00923AD8" w:rsidRDefault="000A3044">
      <w:pPr>
        <w:pStyle w:val="a3"/>
        <w:spacing w:line="247" w:lineRule="auto"/>
        <w:ind w:right="284"/>
        <w:rPr>
          <w:i/>
        </w:rPr>
      </w:pPr>
      <w:r>
        <w:rPr>
          <w:color w:val="221F1F"/>
          <w:w w:val="110"/>
        </w:rPr>
        <w:t xml:space="preserve">Установление соотношения звукового и буквенного состава слова в словах типа </w:t>
      </w:r>
      <w:r>
        <w:rPr>
          <w:i/>
          <w:color w:val="221F1F"/>
          <w:w w:val="110"/>
        </w:rPr>
        <w:t>стол</w:t>
      </w:r>
      <w:r>
        <w:rPr>
          <w:color w:val="221F1F"/>
          <w:w w:val="110"/>
        </w:rPr>
        <w:t xml:space="preserve">, </w:t>
      </w:r>
      <w:r>
        <w:rPr>
          <w:i/>
          <w:color w:val="221F1F"/>
          <w:w w:val="110"/>
        </w:rPr>
        <w:t>конь.</w:t>
      </w:r>
    </w:p>
    <w:p w:rsidR="00923AD8" w:rsidRDefault="000A3044">
      <w:pPr>
        <w:pStyle w:val="a3"/>
        <w:spacing w:before="6" w:line="247" w:lineRule="auto"/>
        <w:ind w:right="288"/>
      </w:pPr>
      <w:r>
        <w:rPr>
          <w:color w:val="221F1F"/>
          <w:w w:val="110"/>
        </w:rPr>
        <w:t>Небуквенные графические средства: пробел между словами,</w:t>
      </w:r>
      <w:r>
        <w:rPr>
          <w:color w:val="221F1F"/>
          <w:spacing w:val="40"/>
          <w:w w:val="110"/>
        </w:rPr>
        <w:t xml:space="preserve"> </w:t>
      </w:r>
      <w:r>
        <w:rPr>
          <w:color w:val="221F1F"/>
          <w:w w:val="110"/>
        </w:rPr>
        <w:t>знак переноса.</w:t>
      </w:r>
    </w:p>
    <w:p w:rsidR="00923AD8" w:rsidRDefault="000A3044">
      <w:pPr>
        <w:pStyle w:val="a3"/>
        <w:spacing w:before="4" w:line="249" w:lineRule="auto"/>
        <w:ind w:right="284"/>
      </w:pPr>
      <w:r>
        <w:rPr>
          <w:color w:val="221F1F"/>
          <w:w w:val="115"/>
        </w:rPr>
        <w:t xml:space="preserve">Русский алфавит: правильное название букв, их последова­ тельность. Использование алфавита для упорядочения списка </w:t>
      </w:r>
      <w:r>
        <w:rPr>
          <w:color w:val="221F1F"/>
          <w:spacing w:val="-2"/>
          <w:w w:val="115"/>
        </w:rPr>
        <w:t>слов.</w:t>
      </w:r>
    </w:p>
    <w:p w:rsidR="00923AD8" w:rsidRDefault="000A3044">
      <w:pPr>
        <w:pStyle w:val="a3"/>
        <w:spacing w:before="136"/>
        <w:ind w:firstLine="0"/>
        <w:jc w:val="left"/>
        <w:rPr>
          <w:rFonts w:ascii="Trebuchet MS" w:hAnsi="Trebuchet MS"/>
        </w:rPr>
      </w:pPr>
      <w:r>
        <w:rPr>
          <w:rFonts w:ascii="Trebuchet MS" w:hAnsi="Trebuchet MS"/>
          <w:color w:val="221F1F"/>
          <w:spacing w:val="-2"/>
        </w:rPr>
        <w:t>Орфоэпия</w:t>
      </w:r>
    </w:p>
    <w:p w:rsidR="00923AD8" w:rsidRDefault="000A3044">
      <w:pPr>
        <w:pStyle w:val="a3"/>
        <w:spacing w:before="74" w:line="249" w:lineRule="auto"/>
        <w:ind w:right="276"/>
      </w:pPr>
      <w:r>
        <w:rPr>
          <w:color w:val="221F1F"/>
          <w:w w:val="110"/>
        </w:rPr>
        <w:t>Произношение</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и</w:t>
      </w:r>
      <w:r>
        <w:rPr>
          <w:color w:val="221F1F"/>
          <w:spacing w:val="40"/>
          <w:w w:val="110"/>
        </w:rPr>
        <w:t xml:space="preserve"> </w:t>
      </w:r>
      <w:r>
        <w:rPr>
          <w:color w:val="221F1F"/>
          <w:w w:val="110"/>
        </w:rPr>
        <w:t>сочетаний</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ударение</w:t>
      </w:r>
      <w:r>
        <w:rPr>
          <w:color w:val="221F1F"/>
          <w:spacing w:val="40"/>
          <w:w w:val="110"/>
        </w:rPr>
        <w:t xml:space="preserve"> </w:t>
      </w:r>
      <w:r>
        <w:rPr>
          <w:color w:val="221F1F"/>
          <w:w w:val="110"/>
        </w:rPr>
        <w:t>в</w:t>
      </w:r>
      <w:r>
        <w:rPr>
          <w:color w:val="221F1F"/>
          <w:spacing w:val="40"/>
          <w:w w:val="110"/>
        </w:rPr>
        <w:t xml:space="preserve"> </w:t>
      </w:r>
      <w:r>
        <w:rPr>
          <w:color w:val="221F1F"/>
          <w:w w:val="110"/>
        </w:rPr>
        <w:t xml:space="preserve">словах в соответствии с нормами современного русского литературного языка (на ограниченном перечне слов, отрабатываемом в учеб­ </w:t>
      </w:r>
      <w:r>
        <w:rPr>
          <w:color w:val="221F1F"/>
          <w:spacing w:val="-2"/>
          <w:w w:val="110"/>
        </w:rPr>
        <w:t>нике).</w:t>
      </w:r>
    </w:p>
    <w:p w:rsidR="00923AD8" w:rsidRDefault="000A3044">
      <w:pPr>
        <w:pStyle w:val="a3"/>
        <w:spacing w:before="137"/>
        <w:ind w:firstLine="0"/>
        <w:jc w:val="left"/>
        <w:rPr>
          <w:rFonts w:ascii="Trebuchet MS" w:hAnsi="Trebuchet MS"/>
        </w:rPr>
      </w:pPr>
      <w:r>
        <w:rPr>
          <w:rFonts w:ascii="Trebuchet MS" w:hAnsi="Trebuchet MS"/>
          <w:color w:val="221F1F"/>
          <w:spacing w:val="-2"/>
        </w:rPr>
        <w:t>Лексика</w:t>
      </w:r>
    </w:p>
    <w:p w:rsidR="00923AD8" w:rsidRDefault="000A3044">
      <w:pPr>
        <w:pStyle w:val="a3"/>
        <w:spacing w:before="74"/>
        <w:ind w:left="485" w:firstLine="0"/>
        <w:jc w:val="left"/>
      </w:pPr>
      <w:r>
        <w:rPr>
          <w:color w:val="221F1F"/>
          <w:w w:val="110"/>
        </w:rPr>
        <w:t>Слово</w:t>
      </w:r>
      <w:r>
        <w:rPr>
          <w:color w:val="221F1F"/>
          <w:spacing w:val="33"/>
          <w:w w:val="110"/>
        </w:rPr>
        <w:t xml:space="preserve"> </w:t>
      </w:r>
      <w:r>
        <w:rPr>
          <w:color w:val="221F1F"/>
          <w:w w:val="110"/>
        </w:rPr>
        <w:t>как</w:t>
      </w:r>
      <w:r>
        <w:rPr>
          <w:color w:val="221F1F"/>
          <w:spacing w:val="34"/>
          <w:w w:val="110"/>
        </w:rPr>
        <w:t xml:space="preserve"> </w:t>
      </w:r>
      <w:r>
        <w:rPr>
          <w:color w:val="221F1F"/>
          <w:w w:val="110"/>
        </w:rPr>
        <w:t>единица</w:t>
      </w:r>
      <w:r>
        <w:rPr>
          <w:color w:val="221F1F"/>
          <w:spacing w:val="38"/>
          <w:w w:val="110"/>
        </w:rPr>
        <w:t xml:space="preserve"> </w:t>
      </w:r>
      <w:r>
        <w:rPr>
          <w:color w:val="221F1F"/>
          <w:w w:val="110"/>
        </w:rPr>
        <w:t>языка</w:t>
      </w:r>
      <w:r>
        <w:rPr>
          <w:color w:val="221F1F"/>
          <w:spacing w:val="32"/>
          <w:w w:val="110"/>
        </w:rPr>
        <w:t xml:space="preserve"> </w:t>
      </w:r>
      <w:r>
        <w:rPr>
          <w:color w:val="221F1F"/>
          <w:spacing w:val="-2"/>
          <w:w w:val="110"/>
        </w:rPr>
        <w:t>(ознакомление).</w:t>
      </w:r>
    </w:p>
    <w:p w:rsidR="00923AD8" w:rsidRDefault="000A3044">
      <w:pPr>
        <w:pStyle w:val="a3"/>
        <w:spacing w:before="10" w:line="247" w:lineRule="auto"/>
        <w:jc w:val="left"/>
      </w:pPr>
      <w:r>
        <w:rPr>
          <w:color w:val="221F1F"/>
          <w:w w:val="115"/>
        </w:rPr>
        <w:t>Слово как название предмета, признака предмета, действия предмета (ознакомление).</w:t>
      </w:r>
    </w:p>
    <w:p w:rsidR="00923AD8" w:rsidRDefault="000A3044">
      <w:pPr>
        <w:pStyle w:val="a3"/>
        <w:spacing w:before="6"/>
        <w:ind w:left="485" w:firstLine="0"/>
        <w:jc w:val="left"/>
      </w:pPr>
      <w:r>
        <w:rPr>
          <w:color w:val="221F1F"/>
          <w:w w:val="110"/>
        </w:rPr>
        <w:t>Выявление</w:t>
      </w:r>
      <w:r>
        <w:rPr>
          <w:color w:val="221F1F"/>
          <w:spacing w:val="33"/>
          <w:w w:val="110"/>
        </w:rPr>
        <w:t xml:space="preserve"> </w:t>
      </w:r>
      <w:r>
        <w:rPr>
          <w:color w:val="221F1F"/>
          <w:w w:val="110"/>
        </w:rPr>
        <w:t>слов,</w:t>
      </w:r>
      <w:r>
        <w:rPr>
          <w:color w:val="221F1F"/>
          <w:spacing w:val="38"/>
          <w:w w:val="110"/>
        </w:rPr>
        <w:t xml:space="preserve"> </w:t>
      </w:r>
      <w:r>
        <w:rPr>
          <w:color w:val="221F1F"/>
          <w:w w:val="110"/>
        </w:rPr>
        <w:t>значение</w:t>
      </w:r>
      <w:r>
        <w:rPr>
          <w:color w:val="221F1F"/>
          <w:spacing w:val="35"/>
          <w:w w:val="110"/>
        </w:rPr>
        <w:t xml:space="preserve"> </w:t>
      </w:r>
      <w:r>
        <w:rPr>
          <w:color w:val="221F1F"/>
          <w:w w:val="110"/>
        </w:rPr>
        <w:t>которых</w:t>
      </w:r>
      <w:r>
        <w:rPr>
          <w:color w:val="221F1F"/>
          <w:spacing w:val="34"/>
          <w:w w:val="110"/>
        </w:rPr>
        <w:t xml:space="preserve"> </w:t>
      </w:r>
      <w:r>
        <w:rPr>
          <w:color w:val="221F1F"/>
          <w:w w:val="110"/>
        </w:rPr>
        <w:t>требует</w:t>
      </w:r>
      <w:r>
        <w:rPr>
          <w:color w:val="221F1F"/>
          <w:spacing w:val="37"/>
          <w:w w:val="110"/>
        </w:rPr>
        <w:t xml:space="preserve"> </w:t>
      </w:r>
      <w:r>
        <w:rPr>
          <w:color w:val="221F1F"/>
          <w:spacing w:val="-2"/>
          <w:w w:val="110"/>
        </w:rPr>
        <w:t>уточнения.</w:t>
      </w:r>
    </w:p>
    <w:p w:rsidR="00923AD8" w:rsidRDefault="000A3044">
      <w:pPr>
        <w:pStyle w:val="a3"/>
        <w:spacing w:before="143"/>
        <w:ind w:firstLine="0"/>
        <w:jc w:val="left"/>
        <w:rPr>
          <w:rFonts w:ascii="Trebuchet MS" w:hAnsi="Trebuchet MS"/>
        </w:rPr>
      </w:pPr>
      <w:r>
        <w:rPr>
          <w:rFonts w:ascii="Trebuchet MS" w:hAnsi="Trebuchet MS"/>
          <w:color w:val="221F1F"/>
          <w:spacing w:val="-2"/>
        </w:rPr>
        <w:t>Синтаксис</w:t>
      </w:r>
    </w:p>
    <w:p w:rsidR="00923AD8" w:rsidRDefault="000A3044">
      <w:pPr>
        <w:pStyle w:val="a3"/>
        <w:spacing w:before="76"/>
        <w:ind w:left="485" w:firstLine="0"/>
      </w:pPr>
      <w:r>
        <w:rPr>
          <w:color w:val="221F1F"/>
          <w:w w:val="110"/>
        </w:rPr>
        <w:t>Предложение</w:t>
      </w:r>
      <w:r>
        <w:rPr>
          <w:color w:val="221F1F"/>
          <w:spacing w:val="51"/>
          <w:w w:val="110"/>
        </w:rPr>
        <w:t xml:space="preserve"> </w:t>
      </w:r>
      <w:r>
        <w:rPr>
          <w:color w:val="221F1F"/>
          <w:w w:val="110"/>
        </w:rPr>
        <w:t>как</w:t>
      </w:r>
      <w:r>
        <w:rPr>
          <w:color w:val="221F1F"/>
          <w:spacing w:val="48"/>
          <w:w w:val="110"/>
        </w:rPr>
        <w:t xml:space="preserve"> </w:t>
      </w:r>
      <w:r>
        <w:rPr>
          <w:color w:val="221F1F"/>
          <w:w w:val="110"/>
        </w:rPr>
        <w:t>единица</w:t>
      </w:r>
      <w:r>
        <w:rPr>
          <w:color w:val="221F1F"/>
          <w:spacing w:val="49"/>
          <w:w w:val="110"/>
        </w:rPr>
        <w:t xml:space="preserve"> </w:t>
      </w:r>
      <w:r>
        <w:rPr>
          <w:color w:val="221F1F"/>
          <w:w w:val="110"/>
        </w:rPr>
        <w:t>языка</w:t>
      </w:r>
      <w:r>
        <w:rPr>
          <w:color w:val="221F1F"/>
          <w:spacing w:val="49"/>
          <w:w w:val="110"/>
        </w:rPr>
        <w:t xml:space="preserve"> </w:t>
      </w:r>
      <w:r>
        <w:rPr>
          <w:color w:val="221F1F"/>
          <w:spacing w:val="-2"/>
          <w:w w:val="110"/>
        </w:rPr>
        <w:t>(ознакомление).</w:t>
      </w:r>
    </w:p>
    <w:p w:rsidR="00923AD8" w:rsidRDefault="000A3044">
      <w:pPr>
        <w:pStyle w:val="a3"/>
        <w:spacing w:before="8" w:line="249" w:lineRule="auto"/>
        <w:ind w:right="275"/>
      </w:pPr>
      <w:r>
        <w:rPr>
          <w:color w:val="221F1F"/>
          <w:w w:val="110"/>
        </w:rPr>
        <w:t>Слово,</w:t>
      </w:r>
      <w:r>
        <w:rPr>
          <w:color w:val="221F1F"/>
          <w:spacing w:val="40"/>
          <w:w w:val="110"/>
        </w:rPr>
        <w:t xml:space="preserve"> </w:t>
      </w:r>
      <w:r>
        <w:rPr>
          <w:color w:val="221F1F"/>
          <w:w w:val="110"/>
        </w:rPr>
        <w:t>предложение</w:t>
      </w:r>
      <w:r>
        <w:rPr>
          <w:color w:val="221F1F"/>
          <w:spacing w:val="40"/>
          <w:w w:val="110"/>
        </w:rPr>
        <w:t xml:space="preserve"> </w:t>
      </w:r>
      <w:r>
        <w:rPr>
          <w:color w:val="221F1F"/>
          <w:w w:val="110"/>
        </w:rPr>
        <w:t>(наблюдение</w:t>
      </w:r>
      <w:r>
        <w:rPr>
          <w:color w:val="221F1F"/>
          <w:spacing w:val="40"/>
          <w:w w:val="110"/>
        </w:rPr>
        <w:t xml:space="preserve"> </w:t>
      </w:r>
      <w:r>
        <w:rPr>
          <w:color w:val="221F1F"/>
          <w:w w:val="110"/>
        </w:rPr>
        <w:t>над</w:t>
      </w:r>
      <w:r>
        <w:rPr>
          <w:color w:val="221F1F"/>
          <w:spacing w:val="40"/>
          <w:w w:val="110"/>
        </w:rPr>
        <w:t xml:space="preserve"> </w:t>
      </w:r>
      <w:r>
        <w:rPr>
          <w:color w:val="221F1F"/>
          <w:w w:val="110"/>
        </w:rPr>
        <w:t>сходством</w:t>
      </w:r>
      <w:r>
        <w:rPr>
          <w:color w:val="221F1F"/>
          <w:spacing w:val="40"/>
          <w:w w:val="110"/>
        </w:rPr>
        <w:t xml:space="preserve"> </w:t>
      </w:r>
      <w:r>
        <w:rPr>
          <w:color w:val="221F1F"/>
          <w:w w:val="110"/>
        </w:rPr>
        <w:t>и</w:t>
      </w:r>
      <w:r>
        <w:rPr>
          <w:color w:val="221F1F"/>
          <w:spacing w:val="40"/>
          <w:w w:val="110"/>
        </w:rPr>
        <w:t xml:space="preserve"> </w:t>
      </w:r>
      <w:r>
        <w:rPr>
          <w:color w:val="221F1F"/>
          <w:w w:val="110"/>
        </w:rPr>
        <w:t>различи­ ем). Установление связи слов в предложении при помощи смыс­ ловых вопросов.</w:t>
      </w:r>
    </w:p>
    <w:p w:rsidR="00923AD8" w:rsidRDefault="000A3044">
      <w:pPr>
        <w:pStyle w:val="a3"/>
        <w:spacing w:before="3" w:line="247" w:lineRule="auto"/>
        <w:ind w:right="277"/>
      </w:pPr>
      <w:r>
        <w:rPr>
          <w:color w:val="221F1F"/>
          <w:w w:val="110"/>
        </w:rPr>
        <w:t>Восстановление</w:t>
      </w:r>
      <w:r>
        <w:rPr>
          <w:color w:val="221F1F"/>
          <w:spacing w:val="40"/>
          <w:w w:val="110"/>
        </w:rPr>
        <w:t xml:space="preserve"> </w:t>
      </w:r>
      <w:r>
        <w:rPr>
          <w:color w:val="221F1F"/>
          <w:w w:val="110"/>
        </w:rPr>
        <w:t>деформированных</w:t>
      </w:r>
      <w:r>
        <w:rPr>
          <w:color w:val="221F1F"/>
          <w:spacing w:val="40"/>
          <w:w w:val="110"/>
        </w:rPr>
        <w:t xml:space="preserve"> </w:t>
      </w:r>
      <w:r>
        <w:rPr>
          <w:color w:val="221F1F"/>
          <w:w w:val="110"/>
        </w:rPr>
        <w:t>предложений.</w:t>
      </w:r>
      <w:r>
        <w:rPr>
          <w:color w:val="221F1F"/>
          <w:spacing w:val="40"/>
          <w:w w:val="110"/>
        </w:rPr>
        <w:t xml:space="preserve"> </w:t>
      </w:r>
      <w:r>
        <w:rPr>
          <w:color w:val="221F1F"/>
          <w:w w:val="110"/>
        </w:rPr>
        <w:t>Составле­ ние предложений из набора форм слов.</w:t>
      </w:r>
    </w:p>
    <w:p w:rsidR="00923AD8" w:rsidRDefault="00923AD8">
      <w:pPr>
        <w:spacing w:line="247" w:lineRule="auto"/>
        <w:sectPr w:rsidR="00923AD8">
          <w:pgSz w:w="7840" w:h="12020"/>
          <w:pgMar w:top="560" w:right="460" w:bottom="280" w:left="480" w:header="720" w:footer="720" w:gutter="0"/>
          <w:cols w:space="720"/>
        </w:sectPr>
      </w:pPr>
    </w:p>
    <w:p w:rsidR="00923AD8" w:rsidRDefault="000A3044">
      <w:pPr>
        <w:pStyle w:val="a3"/>
        <w:spacing w:before="80"/>
        <w:ind w:firstLine="0"/>
        <w:jc w:val="left"/>
        <w:rPr>
          <w:rFonts w:ascii="Trebuchet MS" w:hAnsi="Trebuchet MS"/>
        </w:rPr>
      </w:pPr>
      <w:r>
        <w:rPr>
          <w:rFonts w:ascii="Trebuchet MS" w:hAnsi="Trebuchet MS"/>
          <w:color w:val="221F1F"/>
          <w:w w:val="90"/>
        </w:rPr>
        <w:lastRenderedPageBreak/>
        <w:t>Орфография</w:t>
      </w:r>
      <w:r>
        <w:rPr>
          <w:rFonts w:ascii="Trebuchet MS" w:hAnsi="Trebuchet MS"/>
          <w:color w:val="221F1F"/>
          <w:spacing w:val="-2"/>
          <w:w w:val="90"/>
        </w:rPr>
        <w:t xml:space="preserve"> </w:t>
      </w:r>
      <w:r>
        <w:rPr>
          <w:rFonts w:ascii="Trebuchet MS" w:hAnsi="Trebuchet MS"/>
          <w:color w:val="221F1F"/>
          <w:w w:val="90"/>
        </w:rPr>
        <w:t>и</w:t>
      </w:r>
      <w:r>
        <w:rPr>
          <w:rFonts w:ascii="Trebuchet MS" w:hAnsi="Trebuchet MS"/>
          <w:color w:val="221F1F"/>
          <w:spacing w:val="-6"/>
        </w:rPr>
        <w:t xml:space="preserve"> </w:t>
      </w:r>
      <w:r>
        <w:rPr>
          <w:rFonts w:ascii="Trebuchet MS" w:hAnsi="Trebuchet MS"/>
          <w:color w:val="221F1F"/>
          <w:spacing w:val="-2"/>
          <w:w w:val="90"/>
        </w:rPr>
        <w:t>пунктуация</w:t>
      </w:r>
    </w:p>
    <w:p w:rsidR="00923AD8" w:rsidRDefault="000A3044">
      <w:pPr>
        <w:pStyle w:val="a3"/>
        <w:spacing w:before="76" w:line="228" w:lineRule="exact"/>
        <w:ind w:left="485" w:firstLine="0"/>
        <w:jc w:val="left"/>
      </w:pPr>
      <w:r>
        <w:rPr>
          <w:color w:val="221F1F"/>
          <w:w w:val="110"/>
        </w:rPr>
        <w:t>Правила</w:t>
      </w:r>
      <w:r>
        <w:rPr>
          <w:color w:val="221F1F"/>
          <w:spacing w:val="36"/>
          <w:w w:val="110"/>
        </w:rPr>
        <w:t xml:space="preserve"> </w:t>
      </w:r>
      <w:r>
        <w:rPr>
          <w:color w:val="221F1F"/>
          <w:w w:val="110"/>
        </w:rPr>
        <w:t>правописания</w:t>
      </w:r>
      <w:r>
        <w:rPr>
          <w:color w:val="221F1F"/>
          <w:spacing w:val="39"/>
          <w:w w:val="110"/>
        </w:rPr>
        <w:t xml:space="preserve"> </w:t>
      </w:r>
      <w:r>
        <w:rPr>
          <w:color w:val="221F1F"/>
          <w:w w:val="110"/>
        </w:rPr>
        <w:t>и</w:t>
      </w:r>
      <w:r>
        <w:rPr>
          <w:color w:val="221F1F"/>
          <w:spacing w:val="35"/>
          <w:w w:val="110"/>
        </w:rPr>
        <w:t xml:space="preserve"> </w:t>
      </w:r>
      <w:r>
        <w:rPr>
          <w:color w:val="221F1F"/>
          <w:w w:val="110"/>
        </w:rPr>
        <w:t>их</w:t>
      </w:r>
      <w:r>
        <w:rPr>
          <w:color w:val="221F1F"/>
          <w:spacing w:val="34"/>
          <w:w w:val="110"/>
        </w:rPr>
        <w:t xml:space="preserve"> </w:t>
      </w:r>
      <w:r>
        <w:rPr>
          <w:color w:val="221F1F"/>
          <w:spacing w:val="-2"/>
          <w:w w:val="110"/>
        </w:rPr>
        <w:t>применение:</w:t>
      </w:r>
    </w:p>
    <w:p w:rsidR="00923AD8" w:rsidRDefault="000A3044">
      <w:pPr>
        <w:pStyle w:val="a5"/>
        <w:numPr>
          <w:ilvl w:val="0"/>
          <w:numId w:val="67"/>
        </w:numPr>
        <w:tabs>
          <w:tab w:val="left" w:pos="486"/>
        </w:tabs>
        <w:spacing w:line="242" w:lineRule="exact"/>
        <w:ind w:hanging="145"/>
        <w:jc w:val="left"/>
        <w:rPr>
          <w:sz w:val="20"/>
        </w:rPr>
      </w:pPr>
      <w:r>
        <w:rPr>
          <w:color w:val="221F1F"/>
          <w:w w:val="110"/>
          <w:sz w:val="20"/>
        </w:rPr>
        <w:t>раздельное</w:t>
      </w:r>
      <w:r>
        <w:rPr>
          <w:color w:val="221F1F"/>
          <w:spacing w:val="29"/>
          <w:w w:val="110"/>
          <w:sz w:val="20"/>
        </w:rPr>
        <w:t xml:space="preserve"> </w:t>
      </w:r>
      <w:r>
        <w:rPr>
          <w:color w:val="221F1F"/>
          <w:w w:val="110"/>
          <w:sz w:val="20"/>
        </w:rPr>
        <w:t>написание</w:t>
      </w:r>
      <w:r>
        <w:rPr>
          <w:color w:val="221F1F"/>
          <w:spacing w:val="28"/>
          <w:w w:val="110"/>
          <w:sz w:val="20"/>
        </w:rPr>
        <w:t xml:space="preserve"> </w:t>
      </w:r>
      <w:r>
        <w:rPr>
          <w:color w:val="221F1F"/>
          <w:w w:val="110"/>
          <w:sz w:val="20"/>
        </w:rPr>
        <w:t>слов</w:t>
      </w:r>
      <w:r>
        <w:rPr>
          <w:color w:val="221F1F"/>
          <w:spacing w:val="27"/>
          <w:w w:val="110"/>
          <w:sz w:val="20"/>
        </w:rPr>
        <w:t xml:space="preserve"> </w:t>
      </w:r>
      <w:r>
        <w:rPr>
          <w:color w:val="221F1F"/>
          <w:w w:val="110"/>
          <w:sz w:val="20"/>
        </w:rPr>
        <w:t>в</w:t>
      </w:r>
      <w:r>
        <w:rPr>
          <w:color w:val="221F1F"/>
          <w:spacing w:val="29"/>
          <w:w w:val="110"/>
          <w:sz w:val="20"/>
        </w:rPr>
        <w:t xml:space="preserve"> </w:t>
      </w:r>
      <w:r>
        <w:rPr>
          <w:color w:val="221F1F"/>
          <w:spacing w:val="-2"/>
          <w:w w:val="110"/>
          <w:sz w:val="20"/>
        </w:rPr>
        <w:t>предложении;</w:t>
      </w:r>
    </w:p>
    <w:p w:rsidR="00923AD8" w:rsidRDefault="000A3044">
      <w:pPr>
        <w:pStyle w:val="a5"/>
        <w:numPr>
          <w:ilvl w:val="0"/>
          <w:numId w:val="67"/>
        </w:numPr>
        <w:tabs>
          <w:tab w:val="left" w:pos="486"/>
        </w:tabs>
        <w:spacing w:line="247" w:lineRule="auto"/>
        <w:ind w:right="308"/>
        <w:jc w:val="left"/>
        <w:rPr>
          <w:sz w:val="20"/>
        </w:rPr>
      </w:pPr>
      <w:r>
        <w:rPr>
          <w:color w:val="221F1F"/>
          <w:w w:val="115"/>
          <w:sz w:val="20"/>
        </w:rPr>
        <w:t>прописная буква в начале предложения и в именах собствен­ ных: в именах и фамилиях людей, кличках животных;</w:t>
      </w:r>
    </w:p>
    <w:p w:rsidR="00923AD8" w:rsidRDefault="000A3044">
      <w:pPr>
        <w:pStyle w:val="a5"/>
        <w:numPr>
          <w:ilvl w:val="0"/>
          <w:numId w:val="67"/>
        </w:numPr>
        <w:tabs>
          <w:tab w:val="left" w:pos="486"/>
        </w:tabs>
        <w:spacing w:line="232" w:lineRule="exact"/>
        <w:ind w:hanging="145"/>
        <w:jc w:val="left"/>
        <w:rPr>
          <w:sz w:val="20"/>
        </w:rPr>
      </w:pPr>
      <w:r>
        <w:rPr>
          <w:color w:val="221F1F"/>
          <w:w w:val="110"/>
          <w:sz w:val="20"/>
        </w:rPr>
        <w:t>перенос</w:t>
      </w:r>
      <w:r>
        <w:rPr>
          <w:color w:val="221F1F"/>
          <w:spacing w:val="16"/>
          <w:w w:val="110"/>
          <w:sz w:val="20"/>
        </w:rPr>
        <w:t xml:space="preserve"> </w:t>
      </w:r>
      <w:r>
        <w:rPr>
          <w:color w:val="221F1F"/>
          <w:w w:val="110"/>
          <w:sz w:val="20"/>
        </w:rPr>
        <w:t>слов</w:t>
      </w:r>
      <w:r>
        <w:rPr>
          <w:color w:val="221F1F"/>
          <w:spacing w:val="17"/>
          <w:w w:val="110"/>
          <w:sz w:val="20"/>
        </w:rPr>
        <w:t xml:space="preserve"> </w:t>
      </w:r>
      <w:r>
        <w:rPr>
          <w:color w:val="221F1F"/>
          <w:w w:val="110"/>
          <w:sz w:val="20"/>
        </w:rPr>
        <w:t>(без</w:t>
      </w:r>
      <w:r>
        <w:rPr>
          <w:color w:val="221F1F"/>
          <w:spacing w:val="16"/>
          <w:w w:val="110"/>
          <w:sz w:val="20"/>
        </w:rPr>
        <w:t xml:space="preserve"> </w:t>
      </w:r>
      <w:r>
        <w:rPr>
          <w:color w:val="221F1F"/>
          <w:w w:val="110"/>
          <w:sz w:val="20"/>
        </w:rPr>
        <w:t>учёта</w:t>
      </w:r>
      <w:r>
        <w:rPr>
          <w:color w:val="221F1F"/>
          <w:spacing w:val="19"/>
          <w:w w:val="110"/>
          <w:sz w:val="20"/>
        </w:rPr>
        <w:t xml:space="preserve"> </w:t>
      </w:r>
      <w:r>
        <w:rPr>
          <w:color w:val="221F1F"/>
          <w:w w:val="110"/>
          <w:sz w:val="20"/>
        </w:rPr>
        <w:t>морфемного</w:t>
      </w:r>
      <w:r>
        <w:rPr>
          <w:color w:val="221F1F"/>
          <w:spacing w:val="20"/>
          <w:w w:val="110"/>
          <w:sz w:val="20"/>
        </w:rPr>
        <w:t xml:space="preserve"> </w:t>
      </w:r>
      <w:r>
        <w:rPr>
          <w:color w:val="221F1F"/>
          <w:w w:val="110"/>
          <w:sz w:val="20"/>
        </w:rPr>
        <w:t>членения</w:t>
      </w:r>
      <w:r>
        <w:rPr>
          <w:color w:val="221F1F"/>
          <w:spacing w:val="22"/>
          <w:w w:val="110"/>
          <w:sz w:val="20"/>
        </w:rPr>
        <w:t xml:space="preserve"> </w:t>
      </w:r>
      <w:r>
        <w:rPr>
          <w:color w:val="221F1F"/>
          <w:spacing w:val="-2"/>
          <w:w w:val="110"/>
          <w:sz w:val="20"/>
        </w:rPr>
        <w:t>слова);</w:t>
      </w:r>
    </w:p>
    <w:p w:rsidR="00923AD8" w:rsidRDefault="000A3044">
      <w:pPr>
        <w:pStyle w:val="a5"/>
        <w:numPr>
          <w:ilvl w:val="0"/>
          <w:numId w:val="67"/>
        </w:numPr>
        <w:tabs>
          <w:tab w:val="left" w:pos="486"/>
        </w:tabs>
        <w:spacing w:line="247" w:lineRule="auto"/>
        <w:ind w:right="297"/>
        <w:jc w:val="left"/>
        <w:rPr>
          <w:sz w:val="20"/>
        </w:rPr>
      </w:pPr>
      <w:r>
        <w:rPr>
          <w:color w:val="221F1F"/>
          <w:w w:val="115"/>
          <w:sz w:val="20"/>
        </w:rPr>
        <w:t xml:space="preserve">гласные после шипящих в сочетаниях </w:t>
      </w:r>
      <w:r>
        <w:rPr>
          <w:b/>
          <w:i/>
          <w:color w:val="221F1F"/>
          <w:w w:val="115"/>
          <w:sz w:val="20"/>
        </w:rPr>
        <w:t>жи</w:t>
      </w:r>
      <w:r>
        <w:rPr>
          <w:color w:val="221F1F"/>
          <w:w w:val="115"/>
          <w:sz w:val="20"/>
        </w:rPr>
        <w:t xml:space="preserve">, </w:t>
      </w:r>
      <w:r>
        <w:rPr>
          <w:b/>
          <w:i/>
          <w:color w:val="221F1F"/>
          <w:w w:val="115"/>
          <w:sz w:val="20"/>
        </w:rPr>
        <w:t xml:space="preserve">ши </w:t>
      </w:r>
      <w:r>
        <w:rPr>
          <w:color w:val="221F1F"/>
          <w:w w:val="115"/>
          <w:sz w:val="20"/>
        </w:rPr>
        <w:t xml:space="preserve">(в положении под ударением), </w:t>
      </w:r>
      <w:r>
        <w:rPr>
          <w:b/>
          <w:i/>
          <w:color w:val="221F1F"/>
          <w:w w:val="115"/>
          <w:sz w:val="20"/>
        </w:rPr>
        <w:t>ча</w:t>
      </w:r>
      <w:r>
        <w:rPr>
          <w:color w:val="221F1F"/>
          <w:w w:val="115"/>
          <w:sz w:val="20"/>
        </w:rPr>
        <w:t xml:space="preserve">, </w:t>
      </w:r>
      <w:r>
        <w:rPr>
          <w:b/>
          <w:i/>
          <w:color w:val="221F1F"/>
          <w:w w:val="115"/>
          <w:sz w:val="20"/>
        </w:rPr>
        <w:t>ща</w:t>
      </w:r>
      <w:r>
        <w:rPr>
          <w:color w:val="221F1F"/>
          <w:w w:val="115"/>
          <w:sz w:val="20"/>
        </w:rPr>
        <w:t xml:space="preserve">, </w:t>
      </w:r>
      <w:r>
        <w:rPr>
          <w:b/>
          <w:i/>
          <w:color w:val="221F1F"/>
          <w:w w:val="115"/>
          <w:sz w:val="20"/>
        </w:rPr>
        <w:t>чу</w:t>
      </w:r>
      <w:r>
        <w:rPr>
          <w:color w:val="221F1F"/>
          <w:w w:val="115"/>
          <w:sz w:val="20"/>
        </w:rPr>
        <w:t xml:space="preserve">, </w:t>
      </w:r>
      <w:r>
        <w:rPr>
          <w:b/>
          <w:i/>
          <w:color w:val="221F1F"/>
          <w:w w:val="115"/>
          <w:sz w:val="20"/>
        </w:rPr>
        <w:t>щу</w:t>
      </w:r>
      <w:r>
        <w:rPr>
          <w:color w:val="221F1F"/>
          <w:w w:val="115"/>
          <w:sz w:val="20"/>
        </w:rPr>
        <w:t>;</w:t>
      </w:r>
    </w:p>
    <w:p w:rsidR="00923AD8" w:rsidRDefault="000A3044">
      <w:pPr>
        <w:pStyle w:val="a5"/>
        <w:numPr>
          <w:ilvl w:val="0"/>
          <w:numId w:val="67"/>
        </w:numPr>
        <w:tabs>
          <w:tab w:val="left" w:pos="486"/>
        </w:tabs>
        <w:spacing w:line="233" w:lineRule="exact"/>
        <w:ind w:hanging="145"/>
        <w:jc w:val="left"/>
        <w:rPr>
          <w:sz w:val="20"/>
        </w:rPr>
      </w:pPr>
      <w:r>
        <w:rPr>
          <w:color w:val="221F1F"/>
          <w:w w:val="115"/>
          <w:sz w:val="20"/>
        </w:rPr>
        <w:t>сочетания</w:t>
      </w:r>
      <w:r>
        <w:rPr>
          <w:color w:val="221F1F"/>
          <w:spacing w:val="21"/>
          <w:w w:val="115"/>
          <w:sz w:val="20"/>
        </w:rPr>
        <w:t xml:space="preserve"> </w:t>
      </w:r>
      <w:r>
        <w:rPr>
          <w:b/>
          <w:i/>
          <w:color w:val="221F1F"/>
          <w:w w:val="115"/>
          <w:sz w:val="20"/>
        </w:rPr>
        <w:t>чк</w:t>
      </w:r>
      <w:r>
        <w:rPr>
          <w:color w:val="221F1F"/>
          <w:w w:val="115"/>
          <w:sz w:val="20"/>
        </w:rPr>
        <w:t>,</w:t>
      </w:r>
      <w:r>
        <w:rPr>
          <w:color w:val="221F1F"/>
          <w:spacing w:val="18"/>
          <w:w w:val="115"/>
          <w:sz w:val="20"/>
        </w:rPr>
        <w:t xml:space="preserve"> </w:t>
      </w:r>
      <w:r>
        <w:rPr>
          <w:b/>
          <w:i/>
          <w:color w:val="221F1F"/>
          <w:spacing w:val="-5"/>
          <w:w w:val="115"/>
          <w:sz w:val="20"/>
        </w:rPr>
        <w:t>чн</w:t>
      </w:r>
      <w:r>
        <w:rPr>
          <w:color w:val="221F1F"/>
          <w:spacing w:val="-5"/>
          <w:w w:val="115"/>
          <w:sz w:val="20"/>
        </w:rPr>
        <w:t>;</w:t>
      </w:r>
    </w:p>
    <w:p w:rsidR="00923AD8" w:rsidRDefault="000A3044">
      <w:pPr>
        <w:pStyle w:val="a5"/>
        <w:numPr>
          <w:ilvl w:val="0"/>
          <w:numId w:val="67"/>
        </w:numPr>
        <w:tabs>
          <w:tab w:val="left" w:pos="486"/>
        </w:tabs>
        <w:spacing w:line="247" w:lineRule="auto"/>
        <w:ind w:right="306"/>
        <w:jc w:val="left"/>
        <w:rPr>
          <w:sz w:val="20"/>
        </w:rPr>
      </w:pPr>
      <w:r>
        <w:rPr>
          <w:color w:val="221F1F"/>
          <w:w w:val="110"/>
          <w:sz w:val="20"/>
        </w:rPr>
        <w:t>слова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непроверяемыми</w:t>
      </w:r>
      <w:r>
        <w:rPr>
          <w:color w:val="221F1F"/>
          <w:spacing w:val="40"/>
          <w:w w:val="110"/>
          <w:sz w:val="20"/>
        </w:rPr>
        <w:t xml:space="preserve"> </w:t>
      </w:r>
      <w:r>
        <w:rPr>
          <w:color w:val="221F1F"/>
          <w:w w:val="110"/>
          <w:sz w:val="20"/>
        </w:rPr>
        <w:t>гласными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согласными</w:t>
      </w:r>
      <w:r>
        <w:rPr>
          <w:color w:val="221F1F"/>
          <w:spacing w:val="40"/>
          <w:w w:val="110"/>
          <w:sz w:val="20"/>
        </w:rPr>
        <w:t xml:space="preserve"> </w:t>
      </w:r>
      <w:r>
        <w:rPr>
          <w:color w:val="221F1F"/>
          <w:w w:val="110"/>
          <w:sz w:val="20"/>
        </w:rPr>
        <w:t>(перечень слов в орфографическом словаре учебника);</w:t>
      </w:r>
    </w:p>
    <w:p w:rsidR="00923AD8" w:rsidRDefault="000A3044">
      <w:pPr>
        <w:pStyle w:val="a5"/>
        <w:numPr>
          <w:ilvl w:val="0"/>
          <w:numId w:val="67"/>
        </w:numPr>
        <w:tabs>
          <w:tab w:val="left" w:pos="486"/>
        </w:tabs>
        <w:spacing w:line="235" w:lineRule="auto"/>
        <w:ind w:right="332"/>
        <w:jc w:val="left"/>
        <w:rPr>
          <w:sz w:val="20"/>
        </w:rPr>
      </w:pPr>
      <w:r>
        <w:rPr>
          <w:color w:val="221F1F"/>
          <w:w w:val="115"/>
          <w:sz w:val="20"/>
        </w:rPr>
        <w:t>знаки препинания в конце предложения: точка, вопроситель­ ный и восклицательный знаки.</w:t>
      </w:r>
    </w:p>
    <w:p w:rsidR="00923AD8" w:rsidRDefault="000A3044">
      <w:pPr>
        <w:pStyle w:val="a3"/>
        <w:spacing w:before="3"/>
        <w:ind w:left="485" w:firstLine="0"/>
        <w:jc w:val="left"/>
      </w:pPr>
      <w:r>
        <w:rPr>
          <w:color w:val="221F1F"/>
          <w:w w:val="110"/>
        </w:rPr>
        <w:t>Алгоритм</w:t>
      </w:r>
      <w:r>
        <w:rPr>
          <w:color w:val="221F1F"/>
          <w:spacing w:val="44"/>
          <w:w w:val="110"/>
        </w:rPr>
        <w:t xml:space="preserve"> </w:t>
      </w:r>
      <w:r>
        <w:rPr>
          <w:color w:val="221F1F"/>
          <w:w w:val="110"/>
        </w:rPr>
        <w:t>списывания</w:t>
      </w:r>
      <w:r>
        <w:rPr>
          <w:color w:val="221F1F"/>
          <w:spacing w:val="46"/>
          <w:w w:val="110"/>
        </w:rPr>
        <w:t xml:space="preserve"> </w:t>
      </w:r>
      <w:r>
        <w:rPr>
          <w:color w:val="221F1F"/>
          <w:spacing w:val="-2"/>
          <w:w w:val="110"/>
        </w:rPr>
        <w:t>текста.</w:t>
      </w:r>
    </w:p>
    <w:p w:rsidR="00923AD8" w:rsidRDefault="000A3044">
      <w:pPr>
        <w:pStyle w:val="a3"/>
        <w:spacing w:before="115"/>
        <w:ind w:firstLine="0"/>
        <w:jc w:val="left"/>
        <w:rPr>
          <w:rFonts w:ascii="Trebuchet MS" w:hAnsi="Trebuchet MS"/>
        </w:rPr>
      </w:pPr>
      <w:r>
        <w:rPr>
          <w:rFonts w:ascii="Trebuchet MS" w:hAnsi="Trebuchet MS"/>
          <w:color w:val="221F1F"/>
          <w:w w:val="90"/>
        </w:rPr>
        <w:t>Развитие</w:t>
      </w:r>
      <w:r>
        <w:rPr>
          <w:rFonts w:ascii="Trebuchet MS" w:hAnsi="Trebuchet MS"/>
          <w:color w:val="221F1F"/>
          <w:spacing w:val="-5"/>
          <w:w w:val="90"/>
        </w:rPr>
        <w:t xml:space="preserve"> </w:t>
      </w:r>
      <w:r>
        <w:rPr>
          <w:rFonts w:ascii="Trebuchet MS" w:hAnsi="Trebuchet MS"/>
          <w:color w:val="221F1F"/>
          <w:spacing w:val="-4"/>
        </w:rPr>
        <w:t>речи</w:t>
      </w:r>
    </w:p>
    <w:p w:rsidR="00923AD8" w:rsidRDefault="000A3044">
      <w:pPr>
        <w:pStyle w:val="a3"/>
        <w:spacing w:before="74" w:line="247" w:lineRule="auto"/>
        <w:ind w:right="287"/>
      </w:pPr>
      <w:r>
        <w:rPr>
          <w:color w:val="221F1F"/>
          <w:w w:val="115"/>
        </w:rPr>
        <w:t>Речь как основная форма общения между людьми. Текст как единица речи (ознакомление).</w:t>
      </w:r>
    </w:p>
    <w:p w:rsidR="00923AD8" w:rsidRDefault="000A3044">
      <w:pPr>
        <w:pStyle w:val="a3"/>
        <w:spacing w:before="3" w:line="249" w:lineRule="auto"/>
        <w:ind w:right="276"/>
      </w:pPr>
      <w:r>
        <w:rPr>
          <w:color w:val="221F1F"/>
          <w:w w:val="110"/>
        </w:rPr>
        <w:t>Ситуация общения: цель общения, с кем и где происходит об­ щение. Ситуации устного общения (чтение диалогов по ролям, просмотр видеоматериалов,</w:t>
      </w:r>
      <w:r>
        <w:rPr>
          <w:color w:val="221F1F"/>
          <w:spacing w:val="40"/>
          <w:w w:val="110"/>
        </w:rPr>
        <w:t xml:space="preserve"> </w:t>
      </w:r>
      <w:r>
        <w:rPr>
          <w:color w:val="221F1F"/>
          <w:w w:val="110"/>
        </w:rPr>
        <w:t>прослушивание</w:t>
      </w:r>
      <w:r>
        <w:rPr>
          <w:color w:val="221F1F"/>
          <w:spacing w:val="40"/>
          <w:w w:val="110"/>
        </w:rPr>
        <w:t xml:space="preserve"> </w:t>
      </w:r>
      <w:r>
        <w:rPr>
          <w:color w:val="221F1F"/>
          <w:w w:val="110"/>
        </w:rPr>
        <w:t>аудиозаписи).</w:t>
      </w:r>
    </w:p>
    <w:p w:rsidR="00923AD8" w:rsidRDefault="000A3044">
      <w:pPr>
        <w:pStyle w:val="a3"/>
        <w:spacing w:before="3" w:line="249" w:lineRule="auto"/>
        <w:ind w:right="285"/>
      </w:pPr>
      <w:r>
        <w:rPr>
          <w:color w:val="221F1F"/>
          <w:w w:val="110"/>
        </w:rPr>
        <w:t>Нормы речевого этикета в ситуациях учебного и бытового об­ щения (приветствие, прощание, извинение, благодарность, об­ ращение с просьбой).</w:t>
      </w:r>
    </w:p>
    <w:p w:rsidR="00923AD8" w:rsidRDefault="00923AD8">
      <w:pPr>
        <w:pStyle w:val="a3"/>
        <w:spacing w:before="4"/>
        <w:ind w:left="0" w:firstLine="0"/>
        <w:jc w:val="left"/>
        <w:rPr>
          <w:sz w:val="17"/>
        </w:rPr>
      </w:pPr>
    </w:p>
    <w:p w:rsidR="00923AD8" w:rsidRDefault="000A3044">
      <w:pPr>
        <w:spacing w:line="249" w:lineRule="auto"/>
        <w:ind w:left="257" w:right="272" w:firstLine="228"/>
        <w:jc w:val="both"/>
        <w:rPr>
          <w:sz w:val="20"/>
        </w:rPr>
      </w:pPr>
      <w:r>
        <w:rPr>
          <w:color w:val="221F1F"/>
          <w:sz w:val="20"/>
        </w:rPr>
        <w:t>Изучение</w:t>
      </w:r>
      <w:r>
        <w:rPr>
          <w:color w:val="221F1F"/>
          <w:spacing w:val="55"/>
          <w:sz w:val="20"/>
        </w:rPr>
        <w:t xml:space="preserve">  </w:t>
      </w:r>
      <w:r>
        <w:rPr>
          <w:color w:val="221F1F"/>
          <w:sz w:val="20"/>
        </w:rPr>
        <w:t>содержания</w:t>
      </w:r>
      <w:r>
        <w:rPr>
          <w:color w:val="221F1F"/>
          <w:spacing w:val="80"/>
          <w:sz w:val="20"/>
        </w:rPr>
        <w:t xml:space="preserve">  </w:t>
      </w:r>
      <w:r>
        <w:rPr>
          <w:color w:val="221F1F"/>
          <w:sz w:val="20"/>
        </w:rPr>
        <w:t>учебного</w:t>
      </w:r>
      <w:r>
        <w:rPr>
          <w:color w:val="221F1F"/>
          <w:spacing w:val="80"/>
          <w:sz w:val="20"/>
        </w:rPr>
        <w:t xml:space="preserve">  </w:t>
      </w:r>
      <w:r>
        <w:rPr>
          <w:color w:val="221F1F"/>
          <w:sz w:val="20"/>
        </w:rPr>
        <w:t>предмета</w:t>
      </w:r>
      <w:r>
        <w:rPr>
          <w:color w:val="221F1F"/>
          <w:spacing w:val="75"/>
          <w:w w:val="150"/>
          <w:sz w:val="20"/>
        </w:rPr>
        <w:t xml:space="preserve">  </w:t>
      </w:r>
      <w:r>
        <w:rPr>
          <w:color w:val="221F1F"/>
          <w:sz w:val="20"/>
        </w:rPr>
        <w:t>«Русский</w:t>
      </w:r>
      <w:r>
        <w:rPr>
          <w:color w:val="221F1F"/>
          <w:spacing w:val="80"/>
          <w:sz w:val="20"/>
        </w:rPr>
        <w:t xml:space="preserve">  </w:t>
      </w:r>
      <w:r>
        <w:rPr>
          <w:color w:val="221F1F"/>
          <w:sz w:val="20"/>
        </w:rPr>
        <w:t>язык»</w:t>
      </w:r>
      <w:r>
        <w:rPr>
          <w:color w:val="221F1F"/>
          <w:spacing w:val="40"/>
          <w:sz w:val="20"/>
        </w:rPr>
        <w:t xml:space="preserve"> </w:t>
      </w:r>
      <w:r>
        <w:rPr>
          <w:rFonts w:ascii="Georgia" w:hAnsi="Georgia"/>
          <w:b/>
          <w:color w:val="221F1F"/>
          <w:sz w:val="20"/>
        </w:rPr>
        <w:t xml:space="preserve">в первом классе </w:t>
      </w:r>
      <w:r>
        <w:rPr>
          <w:color w:val="221F1F"/>
          <w:sz w:val="20"/>
        </w:rPr>
        <w:t xml:space="preserve">способствует освоению </w:t>
      </w:r>
      <w:r>
        <w:rPr>
          <w:rFonts w:ascii="Georgia" w:hAnsi="Georgia"/>
          <w:b/>
          <w:color w:val="221F1F"/>
          <w:sz w:val="20"/>
        </w:rPr>
        <w:t>на пропедевтическом уровне</w:t>
      </w:r>
      <w:r>
        <w:rPr>
          <w:rFonts w:ascii="Georgia" w:hAnsi="Georgia"/>
          <w:b/>
          <w:color w:val="221F1F"/>
          <w:spacing w:val="46"/>
          <w:sz w:val="20"/>
        </w:rPr>
        <w:t xml:space="preserve"> </w:t>
      </w:r>
      <w:r>
        <w:rPr>
          <w:color w:val="221F1F"/>
          <w:sz w:val="20"/>
        </w:rPr>
        <w:t>ряда</w:t>
      </w:r>
      <w:r>
        <w:rPr>
          <w:color w:val="221F1F"/>
          <w:spacing w:val="44"/>
          <w:sz w:val="20"/>
        </w:rPr>
        <w:t xml:space="preserve"> </w:t>
      </w:r>
      <w:r>
        <w:rPr>
          <w:color w:val="221F1F"/>
          <w:sz w:val="20"/>
        </w:rPr>
        <w:t>универсальных</w:t>
      </w:r>
      <w:r>
        <w:rPr>
          <w:color w:val="221F1F"/>
          <w:spacing w:val="49"/>
          <w:sz w:val="20"/>
        </w:rPr>
        <w:t xml:space="preserve"> </w:t>
      </w:r>
      <w:r>
        <w:rPr>
          <w:color w:val="221F1F"/>
          <w:sz w:val="20"/>
        </w:rPr>
        <w:t>учебных</w:t>
      </w:r>
      <w:r>
        <w:rPr>
          <w:color w:val="221F1F"/>
          <w:spacing w:val="48"/>
          <w:sz w:val="20"/>
        </w:rPr>
        <w:t xml:space="preserve"> </w:t>
      </w:r>
      <w:r>
        <w:rPr>
          <w:color w:val="221F1F"/>
          <w:sz w:val="20"/>
        </w:rPr>
        <w:t>действий.</w:t>
      </w:r>
    </w:p>
    <w:p w:rsidR="00923AD8" w:rsidRDefault="00923AD8">
      <w:pPr>
        <w:pStyle w:val="a3"/>
        <w:spacing w:before="2"/>
        <w:ind w:left="0" w:firstLine="0"/>
        <w:jc w:val="left"/>
        <w:rPr>
          <w:sz w:val="18"/>
        </w:rPr>
      </w:pPr>
    </w:p>
    <w:p w:rsidR="00923AD8" w:rsidRDefault="000A3044">
      <w:pPr>
        <w:pStyle w:val="6"/>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spacing w:before="5"/>
        <w:ind w:left="485"/>
        <w:jc w:val="both"/>
        <w:rPr>
          <w:sz w:val="20"/>
        </w:rPr>
      </w:pPr>
      <w:r>
        <w:rPr>
          <w:i/>
          <w:color w:val="221F1F"/>
          <w:w w:val="115"/>
          <w:sz w:val="20"/>
        </w:rPr>
        <w:t>Базовые</w:t>
      </w:r>
      <w:r>
        <w:rPr>
          <w:i/>
          <w:color w:val="221F1F"/>
          <w:spacing w:val="23"/>
          <w:w w:val="115"/>
          <w:sz w:val="20"/>
        </w:rPr>
        <w:t xml:space="preserve"> </w:t>
      </w:r>
      <w:r>
        <w:rPr>
          <w:i/>
          <w:color w:val="221F1F"/>
          <w:w w:val="115"/>
          <w:sz w:val="20"/>
        </w:rPr>
        <w:t>логические</w:t>
      </w:r>
      <w:r>
        <w:rPr>
          <w:i/>
          <w:color w:val="221F1F"/>
          <w:spacing w:val="22"/>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6"/>
        </w:numPr>
        <w:tabs>
          <w:tab w:val="left" w:pos="827"/>
        </w:tabs>
        <w:spacing w:before="10"/>
        <w:ind w:left="826" w:hanging="345"/>
        <w:rPr>
          <w:sz w:val="20"/>
        </w:rPr>
      </w:pPr>
      <w:r>
        <w:rPr>
          <w:color w:val="221F1F"/>
          <w:w w:val="110"/>
          <w:sz w:val="20"/>
        </w:rPr>
        <w:t>сравнивать</w:t>
      </w:r>
      <w:r>
        <w:rPr>
          <w:color w:val="221F1F"/>
          <w:spacing w:val="22"/>
          <w:w w:val="110"/>
          <w:sz w:val="20"/>
        </w:rPr>
        <w:t xml:space="preserve"> </w:t>
      </w:r>
      <w:r>
        <w:rPr>
          <w:color w:val="221F1F"/>
          <w:w w:val="110"/>
          <w:sz w:val="20"/>
        </w:rPr>
        <w:t>звуки</w:t>
      </w:r>
      <w:r>
        <w:rPr>
          <w:color w:val="221F1F"/>
          <w:spacing w:val="19"/>
          <w:w w:val="110"/>
          <w:sz w:val="20"/>
        </w:rPr>
        <w:t xml:space="preserve"> </w:t>
      </w:r>
      <w:r>
        <w:rPr>
          <w:color w:val="221F1F"/>
          <w:w w:val="110"/>
          <w:sz w:val="20"/>
        </w:rPr>
        <w:t>в</w:t>
      </w:r>
      <w:r>
        <w:rPr>
          <w:color w:val="221F1F"/>
          <w:spacing w:val="25"/>
          <w:w w:val="110"/>
          <w:sz w:val="20"/>
        </w:rPr>
        <w:t xml:space="preserve"> </w:t>
      </w:r>
      <w:r>
        <w:rPr>
          <w:color w:val="221F1F"/>
          <w:w w:val="110"/>
          <w:sz w:val="20"/>
        </w:rPr>
        <w:t>соответствии</w:t>
      </w:r>
      <w:r>
        <w:rPr>
          <w:color w:val="221F1F"/>
          <w:spacing w:val="23"/>
          <w:w w:val="110"/>
          <w:sz w:val="20"/>
        </w:rPr>
        <w:t xml:space="preserve"> </w:t>
      </w:r>
      <w:r>
        <w:rPr>
          <w:color w:val="221F1F"/>
          <w:w w:val="110"/>
          <w:sz w:val="20"/>
        </w:rPr>
        <w:t>с</w:t>
      </w:r>
      <w:r>
        <w:rPr>
          <w:color w:val="221F1F"/>
          <w:spacing w:val="23"/>
          <w:w w:val="110"/>
          <w:sz w:val="20"/>
        </w:rPr>
        <w:t xml:space="preserve"> </w:t>
      </w:r>
      <w:r>
        <w:rPr>
          <w:color w:val="221F1F"/>
          <w:w w:val="110"/>
          <w:sz w:val="20"/>
        </w:rPr>
        <w:t>учебной</w:t>
      </w:r>
      <w:r>
        <w:rPr>
          <w:color w:val="221F1F"/>
          <w:spacing w:val="23"/>
          <w:w w:val="110"/>
          <w:sz w:val="20"/>
        </w:rPr>
        <w:t xml:space="preserve"> </w:t>
      </w:r>
      <w:r>
        <w:rPr>
          <w:color w:val="221F1F"/>
          <w:spacing w:val="-2"/>
          <w:w w:val="110"/>
          <w:sz w:val="20"/>
        </w:rPr>
        <w:t>задачей;</w:t>
      </w:r>
    </w:p>
    <w:p w:rsidR="00923AD8" w:rsidRDefault="000A3044">
      <w:pPr>
        <w:pStyle w:val="a5"/>
        <w:numPr>
          <w:ilvl w:val="0"/>
          <w:numId w:val="66"/>
        </w:numPr>
        <w:tabs>
          <w:tab w:val="left" w:pos="827"/>
        </w:tabs>
        <w:spacing w:before="10" w:line="247" w:lineRule="auto"/>
        <w:ind w:right="285" w:firstLine="228"/>
        <w:rPr>
          <w:sz w:val="20"/>
        </w:rPr>
      </w:pPr>
      <w:r>
        <w:rPr>
          <w:color w:val="221F1F"/>
          <w:w w:val="110"/>
          <w:sz w:val="20"/>
        </w:rPr>
        <w:t>сравнивать звуковой и буквенный состав слова в соответ­ ствии с учебной задачей;</w:t>
      </w:r>
    </w:p>
    <w:p w:rsidR="00923AD8" w:rsidRDefault="000A3044">
      <w:pPr>
        <w:pStyle w:val="a5"/>
        <w:numPr>
          <w:ilvl w:val="0"/>
          <w:numId w:val="66"/>
        </w:numPr>
        <w:tabs>
          <w:tab w:val="left" w:pos="827"/>
        </w:tabs>
        <w:spacing w:before="6" w:line="247" w:lineRule="auto"/>
        <w:ind w:right="274" w:firstLine="228"/>
        <w:rPr>
          <w:sz w:val="20"/>
        </w:rPr>
      </w:pPr>
      <w:r>
        <w:rPr>
          <w:color w:val="221F1F"/>
          <w:w w:val="115"/>
          <w:sz w:val="20"/>
        </w:rPr>
        <w:t>устанавливать основания для сравнения звуков, слов (на основе образца);</w:t>
      </w:r>
    </w:p>
    <w:p w:rsidR="00923AD8" w:rsidRDefault="000A3044">
      <w:pPr>
        <w:pStyle w:val="a5"/>
        <w:numPr>
          <w:ilvl w:val="0"/>
          <w:numId w:val="66"/>
        </w:numPr>
        <w:tabs>
          <w:tab w:val="left" w:pos="827"/>
        </w:tabs>
        <w:spacing w:before="4" w:line="249" w:lineRule="auto"/>
        <w:ind w:right="270" w:firstLine="228"/>
        <w:rPr>
          <w:sz w:val="20"/>
        </w:rPr>
      </w:pPr>
      <w:r>
        <w:rPr>
          <w:color w:val="221F1F"/>
          <w:w w:val="115"/>
          <w:sz w:val="20"/>
        </w:rPr>
        <w:t>характеризовать звуки по заданным признакам; приво­ дить примеры гласных звуков; твёрдых согласных, мягких со­ гласных,</w:t>
      </w:r>
      <w:r>
        <w:rPr>
          <w:color w:val="221F1F"/>
          <w:spacing w:val="40"/>
          <w:w w:val="115"/>
          <w:sz w:val="20"/>
        </w:rPr>
        <w:t xml:space="preserve"> </w:t>
      </w:r>
      <w:r>
        <w:rPr>
          <w:color w:val="221F1F"/>
          <w:w w:val="115"/>
          <w:sz w:val="20"/>
        </w:rPr>
        <w:t>звонких</w:t>
      </w:r>
      <w:r>
        <w:rPr>
          <w:color w:val="221F1F"/>
          <w:spacing w:val="69"/>
          <w:w w:val="115"/>
          <w:sz w:val="20"/>
        </w:rPr>
        <w:t xml:space="preserve"> </w:t>
      </w:r>
      <w:r>
        <w:rPr>
          <w:color w:val="221F1F"/>
          <w:w w:val="115"/>
          <w:sz w:val="20"/>
        </w:rPr>
        <w:t>согласных,</w:t>
      </w:r>
      <w:r>
        <w:rPr>
          <w:color w:val="221F1F"/>
          <w:spacing w:val="67"/>
          <w:w w:val="115"/>
          <w:sz w:val="20"/>
        </w:rPr>
        <w:t xml:space="preserve"> </w:t>
      </w:r>
      <w:r>
        <w:rPr>
          <w:color w:val="221F1F"/>
          <w:w w:val="115"/>
          <w:sz w:val="20"/>
        </w:rPr>
        <w:t>глухих</w:t>
      </w:r>
      <w:r>
        <w:rPr>
          <w:color w:val="221F1F"/>
          <w:spacing w:val="67"/>
          <w:w w:val="115"/>
          <w:sz w:val="20"/>
        </w:rPr>
        <w:t xml:space="preserve"> </w:t>
      </w:r>
      <w:r>
        <w:rPr>
          <w:color w:val="221F1F"/>
          <w:w w:val="115"/>
          <w:sz w:val="20"/>
        </w:rPr>
        <w:t>согласных</w:t>
      </w:r>
      <w:r>
        <w:rPr>
          <w:color w:val="221F1F"/>
          <w:spacing w:val="40"/>
          <w:w w:val="115"/>
          <w:sz w:val="20"/>
        </w:rPr>
        <w:t xml:space="preserve"> </w:t>
      </w:r>
      <w:r>
        <w:rPr>
          <w:color w:val="221F1F"/>
          <w:w w:val="115"/>
          <w:sz w:val="20"/>
        </w:rPr>
        <w:t>звуков;</w:t>
      </w:r>
      <w:r>
        <w:rPr>
          <w:color w:val="221F1F"/>
          <w:spacing w:val="40"/>
          <w:w w:val="115"/>
          <w:sz w:val="20"/>
        </w:rPr>
        <w:t xml:space="preserve"> </w:t>
      </w:r>
      <w:r>
        <w:rPr>
          <w:color w:val="221F1F"/>
          <w:w w:val="115"/>
          <w:sz w:val="20"/>
        </w:rPr>
        <w:t>слов</w:t>
      </w:r>
      <w:r>
        <w:rPr>
          <w:color w:val="221F1F"/>
          <w:spacing w:val="40"/>
          <w:w w:val="115"/>
          <w:sz w:val="20"/>
        </w:rPr>
        <w:t xml:space="preserve"> </w:t>
      </w:r>
      <w:r>
        <w:rPr>
          <w:color w:val="221F1F"/>
          <w:w w:val="115"/>
          <w:sz w:val="20"/>
        </w:rPr>
        <w:t>с заданным звуком.</w:t>
      </w:r>
    </w:p>
    <w:p w:rsidR="00923AD8" w:rsidRDefault="000A3044">
      <w:pPr>
        <w:spacing w:before="4"/>
        <w:ind w:left="485"/>
        <w:jc w:val="both"/>
        <w:rPr>
          <w:sz w:val="20"/>
        </w:rPr>
      </w:pPr>
      <w:r>
        <w:rPr>
          <w:i/>
          <w:color w:val="221F1F"/>
          <w:w w:val="115"/>
          <w:sz w:val="20"/>
        </w:rPr>
        <w:t>Базовые</w:t>
      </w:r>
      <w:r>
        <w:rPr>
          <w:i/>
          <w:color w:val="221F1F"/>
          <w:spacing w:val="32"/>
          <w:w w:val="115"/>
          <w:sz w:val="20"/>
        </w:rPr>
        <w:t xml:space="preserve"> </w:t>
      </w:r>
      <w:r>
        <w:rPr>
          <w:i/>
          <w:color w:val="221F1F"/>
          <w:w w:val="115"/>
          <w:sz w:val="20"/>
        </w:rPr>
        <w:t>исследовательские</w:t>
      </w:r>
      <w:r>
        <w:rPr>
          <w:i/>
          <w:color w:val="221F1F"/>
          <w:spacing w:val="3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6"/>
        </w:numPr>
        <w:tabs>
          <w:tab w:val="left" w:pos="827"/>
        </w:tabs>
        <w:spacing w:before="7" w:line="249" w:lineRule="auto"/>
        <w:ind w:right="285" w:firstLine="228"/>
        <w:rPr>
          <w:sz w:val="20"/>
        </w:rPr>
      </w:pPr>
      <w:r>
        <w:rPr>
          <w:color w:val="221F1F"/>
          <w:w w:val="110"/>
          <w:sz w:val="20"/>
        </w:rPr>
        <w:t>проводить изменения звуковой модели по предложенному учителем правилу, подбирать слова к модели;</w:t>
      </w:r>
    </w:p>
    <w:p w:rsidR="00923AD8" w:rsidRDefault="00923AD8">
      <w:pPr>
        <w:spacing w:line="249" w:lineRule="auto"/>
        <w:jc w:val="both"/>
        <w:rPr>
          <w:sz w:val="20"/>
        </w:rPr>
        <w:sectPr w:rsidR="00923AD8">
          <w:pgSz w:w="7840" w:h="12020"/>
          <w:pgMar w:top="560" w:right="460" w:bottom="280" w:left="480" w:header="720" w:footer="720" w:gutter="0"/>
          <w:cols w:space="720"/>
        </w:sectPr>
      </w:pPr>
    </w:p>
    <w:p w:rsidR="00923AD8" w:rsidRDefault="000A3044">
      <w:pPr>
        <w:pStyle w:val="a5"/>
        <w:numPr>
          <w:ilvl w:val="0"/>
          <w:numId w:val="66"/>
        </w:numPr>
        <w:tabs>
          <w:tab w:val="left" w:pos="827"/>
        </w:tabs>
        <w:spacing w:before="63" w:line="256" w:lineRule="auto"/>
        <w:ind w:right="280" w:firstLine="228"/>
        <w:rPr>
          <w:sz w:val="20"/>
        </w:rPr>
      </w:pPr>
      <w:r>
        <w:rPr>
          <w:color w:val="221F1F"/>
          <w:w w:val="110"/>
          <w:sz w:val="20"/>
        </w:rPr>
        <w:lastRenderedPageBreak/>
        <w:t>формулировать выводы о соответствии звукового и бук­ венного состава слова;</w:t>
      </w:r>
    </w:p>
    <w:p w:rsidR="00923AD8" w:rsidRDefault="000A3044">
      <w:pPr>
        <w:pStyle w:val="a5"/>
        <w:numPr>
          <w:ilvl w:val="0"/>
          <w:numId w:val="66"/>
        </w:numPr>
        <w:tabs>
          <w:tab w:val="left" w:pos="899"/>
        </w:tabs>
        <w:spacing w:line="254" w:lineRule="auto"/>
        <w:ind w:right="288" w:firstLine="228"/>
        <w:rPr>
          <w:sz w:val="20"/>
        </w:rPr>
      </w:pPr>
      <w:r>
        <w:rPr>
          <w:color w:val="221F1F"/>
          <w:w w:val="115"/>
          <w:sz w:val="20"/>
        </w:rPr>
        <w:t>использовать алфавит для самостоятельного упорядочи­ вания списка слов.</w:t>
      </w:r>
    </w:p>
    <w:p w:rsidR="00923AD8" w:rsidRDefault="000A3044">
      <w:pPr>
        <w:ind w:left="485"/>
        <w:jc w:val="both"/>
        <w:rPr>
          <w:sz w:val="20"/>
        </w:rPr>
      </w:pPr>
      <w:r>
        <w:rPr>
          <w:i/>
          <w:color w:val="221F1F"/>
          <w:w w:val="110"/>
          <w:sz w:val="20"/>
        </w:rPr>
        <w:t>Работа</w:t>
      </w:r>
      <w:r>
        <w:rPr>
          <w:i/>
          <w:color w:val="221F1F"/>
          <w:spacing w:val="21"/>
          <w:w w:val="110"/>
          <w:sz w:val="20"/>
        </w:rPr>
        <w:t xml:space="preserve"> </w:t>
      </w:r>
      <w:r>
        <w:rPr>
          <w:i/>
          <w:color w:val="221F1F"/>
          <w:w w:val="110"/>
          <w:sz w:val="20"/>
        </w:rPr>
        <w:t>с</w:t>
      </w:r>
      <w:r>
        <w:rPr>
          <w:i/>
          <w:color w:val="221F1F"/>
          <w:spacing w:val="21"/>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5"/>
        <w:numPr>
          <w:ilvl w:val="0"/>
          <w:numId w:val="66"/>
        </w:numPr>
        <w:tabs>
          <w:tab w:val="left" w:pos="827"/>
        </w:tabs>
        <w:spacing w:before="9" w:line="254" w:lineRule="auto"/>
        <w:ind w:right="277" w:firstLine="228"/>
        <w:rPr>
          <w:sz w:val="20"/>
        </w:rPr>
      </w:pPr>
      <w:r>
        <w:rPr>
          <w:color w:val="221F1F"/>
          <w:w w:val="110"/>
          <w:sz w:val="20"/>
        </w:rPr>
        <w:t>выбирать источник получения информации: уточнять на­ писание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орфографическому</w:t>
      </w:r>
      <w:r>
        <w:rPr>
          <w:color w:val="221F1F"/>
          <w:spacing w:val="40"/>
          <w:w w:val="110"/>
          <w:sz w:val="20"/>
        </w:rPr>
        <w:t xml:space="preserve"> </w:t>
      </w:r>
      <w:r>
        <w:rPr>
          <w:color w:val="221F1F"/>
          <w:w w:val="110"/>
          <w:sz w:val="20"/>
        </w:rPr>
        <w:t>словарику</w:t>
      </w:r>
      <w:r>
        <w:rPr>
          <w:color w:val="221F1F"/>
          <w:spacing w:val="40"/>
          <w:w w:val="110"/>
          <w:sz w:val="20"/>
        </w:rPr>
        <w:t xml:space="preserve"> </w:t>
      </w:r>
      <w:r>
        <w:rPr>
          <w:color w:val="221F1F"/>
          <w:w w:val="110"/>
          <w:sz w:val="20"/>
        </w:rPr>
        <w:t>учебника;</w:t>
      </w:r>
      <w:r>
        <w:rPr>
          <w:color w:val="221F1F"/>
          <w:spacing w:val="40"/>
          <w:w w:val="110"/>
          <w:sz w:val="20"/>
        </w:rPr>
        <w:t xml:space="preserve"> </w:t>
      </w:r>
      <w:r>
        <w:rPr>
          <w:color w:val="221F1F"/>
          <w:w w:val="110"/>
          <w:sz w:val="20"/>
        </w:rPr>
        <w:t xml:space="preserve">ме­ сто ударения в слове по перечню слов, отрабатываемых в учеб­ </w:t>
      </w:r>
      <w:r>
        <w:rPr>
          <w:color w:val="221F1F"/>
          <w:spacing w:val="-2"/>
          <w:w w:val="110"/>
          <w:sz w:val="20"/>
        </w:rPr>
        <w:t>нике;</w:t>
      </w:r>
    </w:p>
    <w:p w:rsidR="00923AD8" w:rsidRDefault="000A3044">
      <w:pPr>
        <w:pStyle w:val="a5"/>
        <w:numPr>
          <w:ilvl w:val="0"/>
          <w:numId w:val="66"/>
        </w:numPr>
        <w:tabs>
          <w:tab w:val="left" w:pos="827"/>
        </w:tabs>
        <w:spacing w:line="256" w:lineRule="auto"/>
        <w:ind w:right="276" w:firstLine="228"/>
        <w:rPr>
          <w:sz w:val="20"/>
        </w:rPr>
      </w:pPr>
      <w:r>
        <w:rPr>
          <w:color w:val="221F1F"/>
          <w:w w:val="110"/>
          <w:sz w:val="20"/>
        </w:rPr>
        <w:t>анализировать графическую информацию — модели зву­ кового состава слова;</w:t>
      </w:r>
    </w:p>
    <w:p w:rsidR="00923AD8" w:rsidRDefault="000A3044">
      <w:pPr>
        <w:pStyle w:val="a5"/>
        <w:numPr>
          <w:ilvl w:val="0"/>
          <w:numId w:val="66"/>
        </w:numPr>
        <w:tabs>
          <w:tab w:val="left" w:pos="827"/>
        </w:tabs>
        <w:spacing w:line="254" w:lineRule="auto"/>
        <w:ind w:right="275" w:firstLine="228"/>
        <w:rPr>
          <w:sz w:val="20"/>
        </w:rPr>
      </w:pPr>
      <w:r>
        <w:rPr>
          <w:color w:val="221F1F"/>
          <w:w w:val="110"/>
          <w:sz w:val="20"/>
        </w:rPr>
        <w:t>самостоятельно</w:t>
      </w:r>
      <w:r>
        <w:rPr>
          <w:color w:val="221F1F"/>
          <w:spacing w:val="40"/>
          <w:w w:val="110"/>
          <w:sz w:val="20"/>
        </w:rPr>
        <w:t xml:space="preserve"> </w:t>
      </w:r>
      <w:r>
        <w:rPr>
          <w:color w:val="221F1F"/>
          <w:w w:val="110"/>
          <w:sz w:val="20"/>
        </w:rPr>
        <w:t>создавать</w:t>
      </w:r>
      <w:r>
        <w:rPr>
          <w:color w:val="221F1F"/>
          <w:spacing w:val="40"/>
          <w:w w:val="110"/>
          <w:sz w:val="20"/>
        </w:rPr>
        <w:t xml:space="preserve"> </w:t>
      </w:r>
      <w:r>
        <w:rPr>
          <w:color w:val="221F1F"/>
          <w:w w:val="110"/>
          <w:sz w:val="20"/>
        </w:rPr>
        <w:t>модели</w:t>
      </w:r>
      <w:r>
        <w:rPr>
          <w:color w:val="221F1F"/>
          <w:spacing w:val="40"/>
          <w:w w:val="110"/>
          <w:sz w:val="20"/>
        </w:rPr>
        <w:t xml:space="preserve"> </w:t>
      </w:r>
      <w:r>
        <w:rPr>
          <w:color w:val="221F1F"/>
          <w:w w:val="110"/>
          <w:sz w:val="20"/>
        </w:rPr>
        <w:t>звукового</w:t>
      </w:r>
      <w:r>
        <w:rPr>
          <w:color w:val="221F1F"/>
          <w:spacing w:val="40"/>
          <w:w w:val="110"/>
          <w:sz w:val="20"/>
        </w:rPr>
        <w:t xml:space="preserve">  </w:t>
      </w:r>
      <w:r>
        <w:rPr>
          <w:color w:val="221F1F"/>
          <w:w w:val="110"/>
          <w:sz w:val="20"/>
        </w:rPr>
        <w:t>состава</w:t>
      </w:r>
      <w:r>
        <w:rPr>
          <w:color w:val="221F1F"/>
          <w:spacing w:val="80"/>
          <w:w w:val="110"/>
          <w:sz w:val="20"/>
        </w:rPr>
        <w:t xml:space="preserve"> </w:t>
      </w:r>
      <w:r>
        <w:rPr>
          <w:color w:val="221F1F"/>
          <w:spacing w:val="-2"/>
          <w:w w:val="110"/>
          <w:sz w:val="20"/>
        </w:rPr>
        <w:t>слова.</w:t>
      </w:r>
    </w:p>
    <w:p w:rsidR="00923AD8" w:rsidRDefault="00923AD8">
      <w:pPr>
        <w:pStyle w:val="a3"/>
        <w:spacing w:before="2"/>
        <w:ind w:left="0" w:firstLine="0"/>
        <w:jc w:val="left"/>
        <w:rPr>
          <w:sz w:val="21"/>
        </w:rPr>
      </w:pPr>
    </w:p>
    <w:p w:rsidR="00923AD8" w:rsidRDefault="000A3044">
      <w:pPr>
        <w:pStyle w:val="6"/>
        <w:jc w:val="both"/>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spacing w:before="9"/>
        <w:ind w:left="485"/>
        <w:rPr>
          <w:sz w:val="20"/>
        </w:rPr>
      </w:pPr>
      <w:r>
        <w:rPr>
          <w:i/>
          <w:color w:val="221F1F"/>
          <w:spacing w:val="-2"/>
          <w:w w:val="110"/>
          <w:sz w:val="20"/>
        </w:rPr>
        <w:t>Общение</w:t>
      </w:r>
      <w:r>
        <w:rPr>
          <w:color w:val="221F1F"/>
          <w:spacing w:val="-2"/>
          <w:w w:val="110"/>
          <w:sz w:val="20"/>
        </w:rPr>
        <w:t>:</w:t>
      </w:r>
    </w:p>
    <w:p w:rsidR="00923AD8" w:rsidRDefault="000A3044">
      <w:pPr>
        <w:pStyle w:val="a5"/>
        <w:numPr>
          <w:ilvl w:val="0"/>
          <w:numId w:val="66"/>
        </w:numPr>
        <w:tabs>
          <w:tab w:val="left" w:pos="827"/>
        </w:tabs>
        <w:spacing w:before="10" w:line="254" w:lineRule="auto"/>
        <w:ind w:right="276" w:firstLine="228"/>
        <w:rPr>
          <w:sz w:val="20"/>
        </w:rPr>
      </w:pPr>
      <w:r>
        <w:rPr>
          <w:color w:val="221F1F"/>
          <w:w w:val="110"/>
          <w:sz w:val="20"/>
        </w:rPr>
        <w:t>воспринимать</w:t>
      </w:r>
      <w:r>
        <w:rPr>
          <w:color w:val="221F1F"/>
          <w:spacing w:val="40"/>
          <w:w w:val="110"/>
          <w:sz w:val="20"/>
        </w:rPr>
        <w:t xml:space="preserve"> </w:t>
      </w:r>
      <w:r>
        <w:rPr>
          <w:color w:val="221F1F"/>
          <w:w w:val="110"/>
          <w:sz w:val="20"/>
        </w:rPr>
        <w:t>суждения,</w:t>
      </w:r>
      <w:r>
        <w:rPr>
          <w:color w:val="221F1F"/>
          <w:spacing w:val="40"/>
          <w:w w:val="110"/>
          <w:sz w:val="20"/>
        </w:rPr>
        <w:t xml:space="preserve"> </w:t>
      </w:r>
      <w:r>
        <w:rPr>
          <w:color w:val="221F1F"/>
          <w:w w:val="110"/>
          <w:sz w:val="20"/>
        </w:rPr>
        <w:t>выражать</w:t>
      </w:r>
      <w:r>
        <w:rPr>
          <w:color w:val="221F1F"/>
          <w:spacing w:val="40"/>
          <w:w w:val="110"/>
          <w:sz w:val="20"/>
        </w:rPr>
        <w:t xml:space="preserve"> </w:t>
      </w:r>
      <w:r>
        <w:rPr>
          <w:color w:val="221F1F"/>
          <w:w w:val="110"/>
          <w:sz w:val="20"/>
        </w:rPr>
        <w:t>эмоции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 ствии с целями и условиями общения в знакомой среде;</w:t>
      </w:r>
    </w:p>
    <w:p w:rsidR="00923AD8" w:rsidRDefault="000A3044">
      <w:pPr>
        <w:pStyle w:val="a5"/>
        <w:numPr>
          <w:ilvl w:val="0"/>
          <w:numId w:val="66"/>
        </w:numPr>
        <w:tabs>
          <w:tab w:val="left" w:pos="827"/>
        </w:tabs>
        <w:spacing w:before="2" w:line="252" w:lineRule="auto"/>
        <w:ind w:right="279" w:firstLine="228"/>
        <w:rPr>
          <w:sz w:val="20"/>
        </w:rPr>
      </w:pPr>
      <w:r>
        <w:rPr>
          <w:color w:val="221F1F"/>
          <w:w w:val="115"/>
          <w:sz w:val="20"/>
        </w:rPr>
        <w:t>проявлять уважительное отношение к собеседнику, со­ блюдать в процессе общения нормы речевого этикета; соблю­ дать правила ведения диалога;</w:t>
      </w:r>
    </w:p>
    <w:p w:rsidR="00923AD8" w:rsidRDefault="000A3044">
      <w:pPr>
        <w:pStyle w:val="a5"/>
        <w:numPr>
          <w:ilvl w:val="0"/>
          <w:numId w:val="66"/>
        </w:numPr>
        <w:tabs>
          <w:tab w:val="left" w:pos="827"/>
        </w:tabs>
        <w:spacing w:before="8"/>
        <w:ind w:left="826" w:hanging="345"/>
        <w:rPr>
          <w:sz w:val="20"/>
        </w:rPr>
      </w:pPr>
      <w:r>
        <w:rPr>
          <w:color w:val="221F1F"/>
          <w:w w:val="110"/>
          <w:sz w:val="20"/>
        </w:rPr>
        <w:t>воспринимать</w:t>
      </w:r>
      <w:r>
        <w:rPr>
          <w:color w:val="221F1F"/>
          <w:spacing w:val="49"/>
          <w:w w:val="110"/>
          <w:sz w:val="20"/>
        </w:rPr>
        <w:t xml:space="preserve"> </w:t>
      </w:r>
      <w:r>
        <w:rPr>
          <w:color w:val="221F1F"/>
          <w:w w:val="110"/>
          <w:sz w:val="20"/>
        </w:rPr>
        <w:t>разные</w:t>
      </w:r>
      <w:r>
        <w:rPr>
          <w:color w:val="221F1F"/>
          <w:spacing w:val="47"/>
          <w:w w:val="110"/>
          <w:sz w:val="20"/>
        </w:rPr>
        <w:t xml:space="preserve"> </w:t>
      </w:r>
      <w:r>
        <w:rPr>
          <w:color w:val="221F1F"/>
          <w:w w:val="110"/>
          <w:sz w:val="20"/>
        </w:rPr>
        <w:t>точки</w:t>
      </w:r>
      <w:r>
        <w:rPr>
          <w:color w:val="221F1F"/>
          <w:spacing w:val="42"/>
          <w:w w:val="110"/>
          <w:sz w:val="20"/>
        </w:rPr>
        <w:t xml:space="preserve"> </w:t>
      </w:r>
      <w:r>
        <w:rPr>
          <w:color w:val="221F1F"/>
          <w:spacing w:val="-2"/>
          <w:w w:val="110"/>
          <w:sz w:val="20"/>
        </w:rPr>
        <w:t>зрения;</w:t>
      </w:r>
    </w:p>
    <w:p w:rsidR="00923AD8" w:rsidRDefault="000A3044">
      <w:pPr>
        <w:pStyle w:val="a5"/>
        <w:numPr>
          <w:ilvl w:val="0"/>
          <w:numId w:val="66"/>
        </w:numPr>
        <w:tabs>
          <w:tab w:val="left" w:pos="827"/>
        </w:tabs>
        <w:spacing w:before="8" w:line="254" w:lineRule="auto"/>
        <w:ind w:right="288" w:firstLine="228"/>
        <w:rPr>
          <w:sz w:val="20"/>
        </w:rPr>
      </w:pPr>
      <w:r>
        <w:rPr>
          <w:color w:val="221F1F"/>
          <w:w w:val="110"/>
          <w:sz w:val="20"/>
        </w:rPr>
        <w:t>в процессе учебного диалога отвечать на вопросы по изу­ ченному материалу;</w:t>
      </w:r>
    </w:p>
    <w:p w:rsidR="00923AD8" w:rsidRDefault="000A3044">
      <w:pPr>
        <w:pStyle w:val="a5"/>
        <w:numPr>
          <w:ilvl w:val="0"/>
          <w:numId w:val="66"/>
        </w:numPr>
        <w:tabs>
          <w:tab w:val="left" w:pos="827"/>
        </w:tabs>
        <w:spacing w:before="2" w:line="252" w:lineRule="auto"/>
        <w:ind w:right="289" w:firstLine="228"/>
        <w:rPr>
          <w:sz w:val="20"/>
        </w:rPr>
      </w:pPr>
      <w:r>
        <w:rPr>
          <w:color w:val="221F1F"/>
          <w:w w:val="110"/>
          <w:sz w:val="20"/>
        </w:rPr>
        <w:t>строить устное речевое высказывание об обозначении зву­ ков буквами; о звуковом и буквенном составе слова.</w:t>
      </w:r>
    </w:p>
    <w:p w:rsidR="00923AD8" w:rsidRDefault="00923AD8">
      <w:pPr>
        <w:pStyle w:val="a3"/>
        <w:spacing w:before="10"/>
        <w:ind w:left="0" w:firstLine="0"/>
        <w:jc w:val="left"/>
        <w:rPr>
          <w:sz w:val="21"/>
        </w:rPr>
      </w:pPr>
    </w:p>
    <w:p w:rsidR="00923AD8" w:rsidRDefault="000A3044">
      <w:pPr>
        <w:pStyle w:val="6"/>
        <w:spacing w:before="1"/>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spacing w:before="12"/>
        <w:ind w:left="485"/>
        <w:rPr>
          <w:sz w:val="20"/>
        </w:rPr>
      </w:pPr>
      <w:r>
        <w:rPr>
          <w:i/>
          <w:color w:val="221F1F"/>
          <w:spacing w:val="-2"/>
          <w:w w:val="115"/>
          <w:sz w:val="20"/>
        </w:rPr>
        <w:t>Самоорганизация</w:t>
      </w:r>
      <w:r>
        <w:rPr>
          <w:color w:val="221F1F"/>
          <w:spacing w:val="-2"/>
          <w:w w:val="115"/>
          <w:sz w:val="20"/>
        </w:rPr>
        <w:t>:</w:t>
      </w:r>
    </w:p>
    <w:p w:rsidR="00923AD8" w:rsidRDefault="000A3044">
      <w:pPr>
        <w:pStyle w:val="a5"/>
        <w:numPr>
          <w:ilvl w:val="0"/>
          <w:numId w:val="66"/>
        </w:numPr>
        <w:tabs>
          <w:tab w:val="left" w:pos="827"/>
        </w:tabs>
        <w:spacing w:before="13" w:line="252" w:lineRule="auto"/>
        <w:ind w:right="285" w:firstLine="228"/>
        <w:rPr>
          <w:sz w:val="20"/>
        </w:rPr>
      </w:pPr>
      <w:r>
        <w:rPr>
          <w:color w:val="221F1F"/>
          <w:w w:val="110"/>
          <w:sz w:val="20"/>
        </w:rPr>
        <w:t>выстраивать последовательность учебных операций при проведении звукового анализа слова;</w:t>
      </w:r>
    </w:p>
    <w:p w:rsidR="00923AD8" w:rsidRDefault="000A3044">
      <w:pPr>
        <w:pStyle w:val="a5"/>
        <w:numPr>
          <w:ilvl w:val="0"/>
          <w:numId w:val="66"/>
        </w:numPr>
        <w:tabs>
          <w:tab w:val="left" w:pos="827"/>
        </w:tabs>
        <w:spacing w:before="4" w:line="252" w:lineRule="auto"/>
        <w:ind w:right="285" w:firstLine="228"/>
        <w:rPr>
          <w:sz w:val="20"/>
        </w:rPr>
      </w:pPr>
      <w:r>
        <w:rPr>
          <w:color w:val="221F1F"/>
          <w:w w:val="110"/>
          <w:sz w:val="20"/>
        </w:rPr>
        <w:t xml:space="preserve">выстраивать последовательность учебных операций при </w:t>
      </w:r>
      <w:r>
        <w:rPr>
          <w:color w:val="221F1F"/>
          <w:spacing w:val="-2"/>
          <w:w w:val="110"/>
          <w:sz w:val="20"/>
        </w:rPr>
        <w:t>списывании;</w:t>
      </w:r>
    </w:p>
    <w:p w:rsidR="00923AD8" w:rsidRDefault="000A3044">
      <w:pPr>
        <w:pStyle w:val="a5"/>
        <w:numPr>
          <w:ilvl w:val="0"/>
          <w:numId w:val="66"/>
        </w:numPr>
        <w:tabs>
          <w:tab w:val="left" w:pos="827"/>
        </w:tabs>
        <w:spacing w:before="2" w:line="254" w:lineRule="auto"/>
        <w:ind w:right="282" w:firstLine="228"/>
        <w:rPr>
          <w:sz w:val="20"/>
        </w:rPr>
      </w:pPr>
      <w:r>
        <w:rPr>
          <w:color w:val="221F1F"/>
          <w:w w:val="115"/>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923AD8" w:rsidRDefault="000A3044">
      <w:pPr>
        <w:ind w:left="485"/>
        <w:rPr>
          <w:sz w:val="20"/>
        </w:rPr>
      </w:pPr>
      <w:r>
        <w:rPr>
          <w:i/>
          <w:color w:val="221F1F"/>
          <w:spacing w:val="-2"/>
          <w:w w:val="115"/>
          <w:sz w:val="20"/>
        </w:rPr>
        <w:t>Самоконтроль</w:t>
      </w:r>
      <w:r>
        <w:rPr>
          <w:color w:val="221F1F"/>
          <w:spacing w:val="-2"/>
          <w:w w:val="115"/>
          <w:sz w:val="20"/>
        </w:rPr>
        <w:t>:</w:t>
      </w:r>
    </w:p>
    <w:p w:rsidR="00923AD8" w:rsidRDefault="000A3044">
      <w:pPr>
        <w:pStyle w:val="a5"/>
        <w:numPr>
          <w:ilvl w:val="0"/>
          <w:numId w:val="66"/>
        </w:numPr>
        <w:tabs>
          <w:tab w:val="left" w:pos="827"/>
        </w:tabs>
        <w:spacing w:before="11" w:line="252" w:lineRule="auto"/>
        <w:ind w:right="275" w:firstLine="228"/>
        <w:rPr>
          <w:sz w:val="20"/>
        </w:rPr>
      </w:pPr>
      <w:r>
        <w:rPr>
          <w:color w:val="221F1F"/>
          <w:w w:val="115"/>
          <w:sz w:val="20"/>
        </w:rPr>
        <w:t>находить указанную ошибку, допущенную при проведе­ нии звукового анализа, при письме под диктовку или списыва­ нии слов, предложений;</w:t>
      </w:r>
    </w:p>
    <w:p w:rsidR="00923AD8" w:rsidRDefault="000A3044">
      <w:pPr>
        <w:pStyle w:val="a5"/>
        <w:numPr>
          <w:ilvl w:val="0"/>
          <w:numId w:val="66"/>
        </w:numPr>
        <w:tabs>
          <w:tab w:val="left" w:pos="827"/>
        </w:tabs>
        <w:spacing w:before="2" w:line="249" w:lineRule="auto"/>
        <w:ind w:right="278" w:firstLine="228"/>
        <w:rPr>
          <w:sz w:val="20"/>
        </w:rPr>
      </w:pPr>
      <w:r>
        <w:rPr>
          <w:color w:val="221F1F"/>
          <w:w w:val="115"/>
          <w:sz w:val="20"/>
        </w:rPr>
        <w:t>оценивать правильность написания букв, соединений</w:t>
      </w:r>
      <w:r>
        <w:rPr>
          <w:color w:val="221F1F"/>
          <w:spacing w:val="40"/>
          <w:w w:val="115"/>
          <w:sz w:val="20"/>
        </w:rPr>
        <w:t xml:space="preserve"> </w:t>
      </w:r>
      <w:r>
        <w:rPr>
          <w:color w:val="221F1F"/>
          <w:w w:val="115"/>
          <w:sz w:val="20"/>
        </w:rPr>
        <w:t>букв, слов, предложений.</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6"/>
        <w:spacing w:before="71"/>
        <w:jc w:val="both"/>
      </w:pPr>
      <w:r>
        <w:rPr>
          <w:color w:val="221F1F"/>
          <w:w w:val="90"/>
        </w:rPr>
        <w:lastRenderedPageBreak/>
        <w:t>Совместная</w:t>
      </w:r>
      <w:r>
        <w:rPr>
          <w:color w:val="221F1F"/>
          <w:spacing w:val="15"/>
        </w:rPr>
        <w:t xml:space="preserve"> </w:t>
      </w:r>
      <w:r>
        <w:rPr>
          <w:color w:val="221F1F"/>
          <w:spacing w:val="-2"/>
        </w:rPr>
        <w:t>деятельность:</w:t>
      </w:r>
    </w:p>
    <w:p w:rsidR="00923AD8" w:rsidRDefault="000A3044">
      <w:pPr>
        <w:pStyle w:val="a5"/>
        <w:numPr>
          <w:ilvl w:val="0"/>
          <w:numId w:val="66"/>
        </w:numPr>
        <w:tabs>
          <w:tab w:val="left" w:pos="827"/>
        </w:tabs>
        <w:spacing w:before="10" w:line="252" w:lineRule="auto"/>
        <w:ind w:right="273" w:firstLine="228"/>
        <w:rPr>
          <w:sz w:val="20"/>
        </w:rPr>
      </w:pPr>
      <w:r>
        <w:rPr>
          <w:color w:val="221F1F"/>
          <w:w w:val="115"/>
          <w:sz w:val="20"/>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 вместной работы;</w:t>
      </w:r>
    </w:p>
    <w:p w:rsidR="00923AD8" w:rsidRDefault="000A3044">
      <w:pPr>
        <w:pStyle w:val="a5"/>
        <w:numPr>
          <w:ilvl w:val="0"/>
          <w:numId w:val="66"/>
        </w:numPr>
        <w:tabs>
          <w:tab w:val="left" w:pos="827"/>
        </w:tabs>
        <w:spacing w:before="3"/>
        <w:ind w:left="826" w:hanging="345"/>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9"/>
          <w:w w:val="110"/>
          <w:sz w:val="20"/>
        </w:rPr>
        <w:t xml:space="preserve"> </w:t>
      </w:r>
      <w:r>
        <w:rPr>
          <w:color w:val="221F1F"/>
          <w:w w:val="110"/>
          <w:sz w:val="20"/>
        </w:rPr>
        <w:t>свою</w:t>
      </w:r>
      <w:r>
        <w:rPr>
          <w:color w:val="221F1F"/>
          <w:spacing w:val="29"/>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923AD8">
      <w:pPr>
        <w:pStyle w:val="a3"/>
        <w:ind w:left="0" w:firstLine="0"/>
        <w:jc w:val="left"/>
        <w:rPr>
          <w:sz w:val="22"/>
        </w:rPr>
      </w:pPr>
    </w:p>
    <w:p w:rsidR="00923AD8" w:rsidRDefault="000A3044">
      <w:pPr>
        <w:pStyle w:val="4"/>
        <w:numPr>
          <w:ilvl w:val="0"/>
          <w:numId w:val="68"/>
        </w:numPr>
        <w:tabs>
          <w:tab w:val="left" w:pos="455"/>
        </w:tabs>
        <w:spacing w:before="155"/>
        <w:ind w:hanging="198"/>
      </w:pPr>
      <w:r>
        <w:rPr>
          <w:color w:val="221F1F"/>
          <w:spacing w:val="-2"/>
        </w:rPr>
        <w:t>КЛАСС</w:t>
      </w:r>
    </w:p>
    <w:p w:rsidR="00923AD8" w:rsidRDefault="000A3044">
      <w:pPr>
        <w:pStyle w:val="a3"/>
        <w:spacing w:before="128"/>
        <w:ind w:firstLine="0"/>
        <w:jc w:val="left"/>
        <w:rPr>
          <w:rFonts w:ascii="Trebuchet MS" w:hAnsi="Trebuchet MS"/>
        </w:rPr>
      </w:pPr>
      <w:r>
        <w:rPr>
          <w:rFonts w:ascii="Trebuchet MS" w:hAnsi="Trebuchet MS"/>
          <w:color w:val="221F1F"/>
          <w:w w:val="90"/>
        </w:rPr>
        <w:t>Общие</w:t>
      </w:r>
      <w:r>
        <w:rPr>
          <w:rFonts w:ascii="Trebuchet MS" w:hAnsi="Trebuchet MS"/>
          <w:color w:val="221F1F"/>
          <w:spacing w:val="-2"/>
          <w:w w:val="90"/>
        </w:rPr>
        <w:t xml:space="preserve"> </w:t>
      </w:r>
      <w:r>
        <w:rPr>
          <w:rFonts w:ascii="Trebuchet MS" w:hAnsi="Trebuchet MS"/>
          <w:color w:val="221F1F"/>
          <w:w w:val="90"/>
        </w:rPr>
        <w:t>сведения</w:t>
      </w:r>
      <w:r>
        <w:rPr>
          <w:rFonts w:ascii="Trebuchet MS" w:hAnsi="Trebuchet MS"/>
          <w:color w:val="221F1F"/>
          <w:spacing w:val="-4"/>
          <w:w w:val="90"/>
        </w:rPr>
        <w:t xml:space="preserve"> </w:t>
      </w:r>
      <w:r>
        <w:rPr>
          <w:rFonts w:ascii="Trebuchet MS" w:hAnsi="Trebuchet MS"/>
          <w:color w:val="221F1F"/>
          <w:w w:val="90"/>
        </w:rPr>
        <w:t>о</w:t>
      </w:r>
      <w:r>
        <w:rPr>
          <w:rFonts w:ascii="Trebuchet MS" w:hAnsi="Trebuchet MS"/>
          <w:color w:val="221F1F"/>
          <w:spacing w:val="-2"/>
          <w:w w:val="90"/>
        </w:rPr>
        <w:t xml:space="preserve"> </w:t>
      </w:r>
      <w:r>
        <w:rPr>
          <w:rFonts w:ascii="Trebuchet MS" w:hAnsi="Trebuchet MS"/>
          <w:color w:val="221F1F"/>
          <w:spacing w:val="-4"/>
          <w:w w:val="90"/>
        </w:rPr>
        <w:t>языке</w:t>
      </w:r>
    </w:p>
    <w:p w:rsidR="00923AD8" w:rsidRDefault="000A3044">
      <w:pPr>
        <w:pStyle w:val="a3"/>
        <w:spacing w:before="77" w:line="252" w:lineRule="auto"/>
        <w:ind w:right="280"/>
      </w:pPr>
      <w:r>
        <w:rPr>
          <w:color w:val="221F1F"/>
          <w:w w:val="110"/>
        </w:rPr>
        <w:t>Язык</w:t>
      </w:r>
      <w:r>
        <w:rPr>
          <w:color w:val="221F1F"/>
          <w:spacing w:val="40"/>
          <w:w w:val="110"/>
        </w:rPr>
        <w:t xml:space="preserve"> </w:t>
      </w:r>
      <w:r>
        <w:rPr>
          <w:color w:val="221F1F"/>
          <w:w w:val="110"/>
        </w:rPr>
        <w:t>как</w:t>
      </w:r>
      <w:r>
        <w:rPr>
          <w:color w:val="221F1F"/>
          <w:spacing w:val="40"/>
          <w:w w:val="110"/>
        </w:rPr>
        <w:t xml:space="preserve"> </w:t>
      </w:r>
      <w:r>
        <w:rPr>
          <w:color w:val="221F1F"/>
          <w:w w:val="110"/>
        </w:rPr>
        <w:t>основное</w:t>
      </w:r>
      <w:r>
        <w:rPr>
          <w:color w:val="221F1F"/>
          <w:spacing w:val="40"/>
          <w:w w:val="110"/>
        </w:rPr>
        <w:t xml:space="preserve"> </w:t>
      </w:r>
      <w:r>
        <w:rPr>
          <w:color w:val="221F1F"/>
          <w:w w:val="110"/>
        </w:rPr>
        <w:t>средство</w:t>
      </w:r>
      <w:r>
        <w:rPr>
          <w:color w:val="221F1F"/>
          <w:spacing w:val="40"/>
          <w:w w:val="110"/>
        </w:rPr>
        <w:t xml:space="preserve"> </w:t>
      </w:r>
      <w:r>
        <w:rPr>
          <w:color w:val="221F1F"/>
          <w:w w:val="110"/>
        </w:rPr>
        <w:t>человеческого</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и</w:t>
      </w:r>
      <w:r>
        <w:rPr>
          <w:color w:val="221F1F"/>
          <w:spacing w:val="40"/>
          <w:w w:val="110"/>
        </w:rPr>
        <w:t xml:space="preserve"> </w:t>
      </w:r>
      <w:r>
        <w:rPr>
          <w:color w:val="221F1F"/>
          <w:w w:val="110"/>
        </w:rPr>
        <w:t>явле­ 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23AD8" w:rsidRDefault="000A3044">
      <w:pPr>
        <w:pStyle w:val="a3"/>
        <w:spacing w:before="106"/>
        <w:ind w:firstLine="0"/>
        <w:jc w:val="left"/>
        <w:rPr>
          <w:rFonts w:ascii="Trebuchet MS" w:hAnsi="Trebuchet MS"/>
        </w:rPr>
      </w:pPr>
      <w:r>
        <w:rPr>
          <w:rFonts w:ascii="Trebuchet MS" w:hAnsi="Trebuchet MS"/>
          <w:color w:val="221F1F"/>
          <w:w w:val="90"/>
        </w:rPr>
        <w:t>Фонетика</w:t>
      </w:r>
      <w:r>
        <w:rPr>
          <w:rFonts w:ascii="Trebuchet MS" w:hAnsi="Trebuchet MS"/>
          <w:color w:val="221F1F"/>
          <w:spacing w:val="-3"/>
          <w:w w:val="90"/>
        </w:rPr>
        <w:t xml:space="preserve"> </w:t>
      </w:r>
      <w:r>
        <w:rPr>
          <w:rFonts w:ascii="Trebuchet MS" w:hAnsi="Trebuchet MS"/>
          <w:color w:val="221F1F"/>
          <w:w w:val="90"/>
        </w:rPr>
        <w:t>и</w:t>
      </w:r>
      <w:r>
        <w:rPr>
          <w:rFonts w:ascii="Trebuchet MS" w:hAnsi="Trebuchet MS"/>
          <w:color w:val="221F1F"/>
          <w:spacing w:val="-5"/>
        </w:rPr>
        <w:t xml:space="preserve"> </w:t>
      </w:r>
      <w:r>
        <w:rPr>
          <w:rFonts w:ascii="Trebuchet MS" w:hAnsi="Trebuchet MS"/>
          <w:color w:val="221F1F"/>
          <w:spacing w:val="-2"/>
          <w:w w:val="90"/>
        </w:rPr>
        <w:t>графика</w:t>
      </w:r>
    </w:p>
    <w:p w:rsidR="00923AD8" w:rsidRDefault="000A3044">
      <w:pPr>
        <w:pStyle w:val="a3"/>
        <w:spacing w:before="78" w:line="252" w:lineRule="auto"/>
        <w:ind w:right="273"/>
      </w:pPr>
      <w:r>
        <w:rPr>
          <w:color w:val="221F1F"/>
          <w:w w:val="115"/>
        </w:rPr>
        <w:t>Смыслоразличительная</w:t>
      </w:r>
      <w:r>
        <w:rPr>
          <w:color w:val="221F1F"/>
          <w:spacing w:val="40"/>
          <w:w w:val="115"/>
        </w:rPr>
        <w:t xml:space="preserve"> </w:t>
      </w:r>
      <w:r>
        <w:rPr>
          <w:color w:val="221F1F"/>
          <w:w w:val="115"/>
        </w:rPr>
        <w:t>функция</w:t>
      </w:r>
      <w:r>
        <w:rPr>
          <w:color w:val="221F1F"/>
          <w:spacing w:val="40"/>
          <w:w w:val="115"/>
        </w:rPr>
        <w:t xml:space="preserve"> </w:t>
      </w:r>
      <w:r>
        <w:rPr>
          <w:color w:val="221F1F"/>
          <w:w w:val="115"/>
        </w:rPr>
        <w:t>звуков;</w:t>
      </w:r>
      <w:r>
        <w:rPr>
          <w:color w:val="221F1F"/>
          <w:spacing w:val="40"/>
          <w:w w:val="115"/>
        </w:rPr>
        <w:t xml:space="preserve"> </w:t>
      </w:r>
      <w:r>
        <w:rPr>
          <w:color w:val="221F1F"/>
          <w:w w:val="115"/>
        </w:rPr>
        <w:t>различение</w:t>
      </w:r>
      <w:r>
        <w:rPr>
          <w:color w:val="221F1F"/>
          <w:spacing w:val="40"/>
          <w:w w:val="115"/>
        </w:rPr>
        <w:t xml:space="preserve"> </w:t>
      </w:r>
      <w:r>
        <w:rPr>
          <w:color w:val="221F1F"/>
          <w:w w:val="115"/>
        </w:rPr>
        <w:t xml:space="preserve">звуков и букв; различение ударных и безударных гласных звуков, твёрдых и мягких согласных звуков, звонких и глухих соглас­ ных звуков; шипящие согласные звуки [ж], [ш], [ч’], [щ’]; обо­ значение на письме твёрдости и мягкости согласных звуков, функции букв </w:t>
      </w:r>
      <w:r>
        <w:rPr>
          <w:b/>
          <w:i/>
          <w:color w:val="221F1F"/>
          <w:w w:val="115"/>
        </w:rPr>
        <w:t>е</w:t>
      </w:r>
      <w:r>
        <w:rPr>
          <w:color w:val="221F1F"/>
          <w:w w:val="115"/>
        </w:rPr>
        <w:t xml:space="preserve">, </w:t>
      </w:r>
      <w:r>
        <w:rPr>
          <w:b/>
          <w:i/>
          <w:color w:val="221F1F"/>
          <w:w w:val="115"/>
        </w:rPr>
        <w:t>ё</w:t>
      </w:r>
      <w:r>
        <w:rPr>
          <w:color w:val="221F1F"/>
          <w:w w:val="115"/>
        </w:rPr>
        <w:t xml:space="preserve">, </w:t>
      </w:r>
      <w:r>
        <w:rPr>
          <w:b/>
          <w:i/>
          <w:color w:val="221F1F"/>
          <w:w w:val="115"/>
        </w:rPr>
        <w:t>ю</w:t>
      </w:r>
      <w:r>
        <w:rPr>
          <w:color w:val="221F1F"/>
          <w:w w:val="115"/>
        </w:rPr>
        <w:t xml:space="preserve">, </w:t>
      </w:r>
      <w:r>
        <w:rPr>
          <w:b/>
          <w:i/>
          <w:color w:val="221F1F"/>
          <w:w w:val="115"/>
        </w:rPr>
        <w:t>я</w:t>
      </w:r>
      <w:r>
        <w:rPr>
          <w:color w:val="221F1F"/>
          <w:w w:val="115"/>
        </w:rPr>
        <w:t>; согласный звук [й’] и гласный звук [и] (повторение изученного в 1 классе).</w:t>
      </w:r>
    </w:p>
    <w:p w:rsidR="00923AD8" w:rsidRDefault="000A3044">
      <w:pPr>
        <w:pStyle w:val="a3"/>
        <w:spacing w:before="7" w:line="249" w:lineRule="auto"/>
        <w:ind w:right="273"/>
      </w:pPr>
      <w:r>
        <w:rPr>
          <w:color w:val="221F1F"/>
          <w:w w:val="110"/>
        </w:rPr>
        <w:t>Парные</w:t>
      </w:r>
      <w:r>
        <w:rPr>
          <w:color w:val="221F1F"/>
          <w:spacing w:val="40"/>
          <w:w w:val="110"/>
        </w:rPr>
        <w:t xml:space="preserve"> </w:t>
      </w:r>
      <w:r>
        <w:rPr>
          <w:color w:val="221F1F"/>
          <w:w w:val="110"/>
        </w:rPr>
        <w:t>и</w:t>
      </w:r>
      <w:r>
        <w:rPr>
          <w:color w:val="221F1F"/>
          <w:spacing w:val="40"/>
          <w:w w:val="110"/>
        </w:rPr>
        <w:t xml:space="preserve"> </w:t>
      </w:r>
      <w:r>
        <w:rPr>
          <w:color w:val="221F1F"/>
          <w:w w:val="110"/>
        </w:rPr>
        <w:t>непарные</w:t>
      </w:r>
      <w:r>
        <w:rPr>
          <w:color w:val="221F1F"/>
          <w:spacing w:val="40"/>
          <w:w w:val="110"/>
        </w:rPr>
        <w:t xml:space="preserve"> </w:t>
      </w:r>
      <w:r>
        <w:rPr>
          <w:color w:val="221F1F"/>
          <w:w w:val="110"/>
        </w:rPr>
        <w:t>по</w:t>
      </w:r>
      <w:r>
        <w:rPr>
          <w:color w:val="221F1F"/>
          <w:spacing w:val="40"/>
          <w:w w:val="110"/>
        </w:rPr>
        <w:t xml:space="preserve"> </w:t>
      </w:r>
      <w:r>
        <w:rPr>
          <w:color w:val="221F1F"/>
          <w:w w:val="110"/>
        </w:rPr>
        <w:t>твёрдости</w:t>
      </w:r>
      <w:r>
        <w:rPr>
          <w:color w:val="221F1F"/>
          <w:spacing w:val="40"/>
          <w:w w:val="110"/>
        </w:rPr>
        <w:t xml:space="preserve"> </w:t>
      </w:r>
      <w:r>
        <w:rPr>
          <w:color w:val="221F1F"/>
          <w:w w:val="110"/>
        </w:rPr>
        <w:t>—</w:t>
      </w:r>
      <w:r>
        <w:rPr>
          <w:color w:val="221F1F"/>
          <w:spacing w:val="40"/>
          <w:w w:val="110"/>
        </w:rPr>
        <w:t xml:space="preserve"> </w:t>
      </w:r>
      <w:r>
        <w:rPr>
          <w:color w:val="221F1F"/>
          <w:w w:val="110"/>
        </w:rPr>
        <w:t>мягкости</w:t>
      </w:r>
      <w:r>
        <w:rPr>
          <w:color w:val="221F1F"/>
          <w:spacing w:val="40"/>
          <w:w w:val="110"/>
        </w:rPr>
        <w:t xml:space="preserve"> </w:t>
      </w:r>
      <w:r>
        <w:rPr>
          <w:color w:val="221F1F"/>
          <w:w w:val="110"/>
        </w:rPr>
        <w:t xml:space="preserve">согласные </w:t>
      </w:r>
      <w:r>
        <w:rPr>
          <w:color w:val="221F1F"/>
          <w:spacing w:val="-2"/>
          <w:w w:val="110"/>
        </w:rPr>
        <w:t>звуки.</w:t>
      </w:r>
    </w:p>
    <w:p w:rsidR="00923AD8" w:rsidRDefault="000A3044">
      <w:pPr>
        <w:pStyle w:val="a3"/>
        <w:spacing w:before="6" w:line="249" w:lineRule="auto"/>
        <w:ind w:right="271"/>
      </w:pPr>
      <w:r>
        <w:rPr>
          <w:color w:val="221F1F"/>
          <w:w w:val="110"/>
        </w:rPr>
        <w:t>Парные</w:t>
      </w:r>
      <w:r>
        <w:rPr>
          <w:color w:val="221F1F"/>
          <w:spacing w:val="40"/>
          <w:w w:val="110"/>
        </w:rPr>
        <w:t xml:space="preserve"> </w:t>
      </w:r>
      <w:r>
        <w:rPr>
          <w:color w:val="221F1F"/>
          <w:w w:val="110"/>
        </w:rPr>
        <w:t>и</w:t>
      </w:r>
      <w:r>
        <w:rPr>
          <w:color w:val="221F1F"/>
          <w:spacing w:val="40"/>
          <w:w w:val="110"/>
        </w:rPr>
        <w:t xml:space="preserve"> </w:t>
      </w:r>
      <w:r>
        <w:rPr>
          <w:color w:val="221F1F"/>
          <w:w w:val="110"/>
        </w:rPr>
        <w:t>непарные</w:t>
      </w:r>
      <w:r>
        <w:rPr>
          <w:color w:val="221F1F"/>
          <w:spacing w:val="40"/>
          <w:w w:val="110"/>
        </w:rPr>
        <w:t xml:space="preserve"> </w:t>
      </w:r>
      <w:r>
        <w:rPr>
          <w:color w:val="221F1F"/>
          <w:w w:val="110"/>
        </w:rPr>
        <w:t>по</w:t>
      </w:r>
      <w:r>
        <w:rPr>
          <w:color w:val="221F1F"/>
          <w:spacing w:val="40"/>
          <w:w w:val="110"/>
        </w:rPr>
        <w:t xml:space="preserve"> </w:t>
      </w:r>
      <w:r>
        <w:rPr>
          <w:color w:val="221F1F"/>
          <w:w w:val="110"/>
        </w:rPr>
        <w:t>звонкости</w:t>
      </w:r>
      <w:r>
        <w:rPr>
          <w:color w:val="221F1F"/>
          <w:spacing w:val="40"/>
          <w:w w:val="110"/>
        </w:rPr>
        <w:t xml:space="preserve"> </w:t>
      </w:r>
      <w:r>
        <w:rPr>
          <w:color w:val="221F1F"/>
          <w:w w:val="110"/>
        </w:rPr>
        <w:t>—</w:t>
      </w:r>
      <w:r>
        <w:rPr>
          <w:color w:val="221F1F"/>
          <w:spacing w:val="40"/>
          <w:w w:val="110"/>
        </w:rPr>
        <w:t xml:space="preserve"> </w:t>
      </w:r>
      <w:r>
        <w:rPr>
          <w:color w:val="221F1F"/>
          <w:w w:val="110"/>
        </w:rPr>
        <w:t>глухости</w:t>
      </w:r>
      <w:r>
        <w:rPr>
          <w:color w:val="221F1F"/>
          <w:spacing w:val="40"/>
          <w:w w:val="110"/>
        </w:rPr>
        <w:t xml:space="preserve"> </w:t>
      </w:r>
      <w:r>
        <w:rPr>
          <w:color w:val="221F1F"/>
          <w:w w:val="110"/>
        </w:rPr>
        <w:t xml:space="preserve">согласные </w:t>
      </w:r>
      <w:r>
        <w:rPr>
          <w:color w:val="221F1F"/>
          <w:spacing w:val="-2"/>
          <w:w w:val="110"/>
        </w:rPr>
        <w:t>звуки.</w:t>
      </w:r>
    </w:p>
    <w:p w:rsidR="00923AD8" w:rsidRDefault="000A3044">
      <w:pPr>
        <w:pStyle w:val="a3"/>
        <w:spacing w:before="7" w:line="252" w:lineRule="auto"/>
        <w:ind w:right="273"/>
      </w:pPr>
      <w:r>
        <w:rPr>
          <w:color w:val="221F1F"/>
          <w:w w:val="115"/>
        </w:rPr>
        <w:t>Качественная характеристика звука: гласный — согласный; гласный ударный — безударный; согласный твёрдый — мяг­ кий, парный — непарный; согласный звонкий — глухой, пар­ ный — непарный.</w:t>
      </w:r>
    </w:p>
    <w:p w:rsidR="00923AD8" w:rsidRDefault="000A3044">
      <w:pPr>
        <w:pStyle w:val="a3"/>
        <w:spacing w:before="4" w:line="252" w:lineRule="auto"/>
        <w:ind w:right="275"/>
      </w:pPr>
      <w:r>
        <w:rPr>
          <w:color w:val="221F1F"/>
          <w:w w:val="115"/>
        </w:rPr>
        <w:t xml:space="preserve">Функции </w:t>
      </w:r>
      <w:r>
        <w:rPr>
          <w:b/>
          <w:i/>
          <w:color w:val="221F1F"/>
          <w:w w:val="115"/>
        </w:rPr>
        <w:t>ь</w:t>
      </w:r>
      <w:r>
        <w:rPr>
          <w:color w:val="221F1F"/>
          <w:w w:val="115"/>
        </w:rPr>
        <w:t xml:space="preserve">: показатель мягкости предшествующего соглас­ ного в конце и в середине слова; разделительный. Использова­ ние на письме разделительных </w:t>
      </w:r>
      <w:r>
        <w:rPr>
          <w:b/>
          <w:i/>
          <w:color w:val="221F1F"/>
          <w:w w:val="115"/>
        </w:rPr>
        <w:t xml:space="preserve">ъ </w:t>
      </w:r>
      <w:r>
        <w:rPr>
          <w:color w:val="221F1F"/>
          <w:w w:val="115"/>
        </w:rPr>
        <w:t xml:space="preserve">и </w:t>
      </w:r>
      <w:r>
        <w:rPr>
          <w:b/>
          <w:i/>
          <w:color w:val="221F1F"/>
          <w:w w:val="115"/>
        </w:rPr>
        <w:t>ь</w:t>
      </w:r>
      <w:r>
        <w:rPr>
          <w:color w:val="221F1F"/>
          <w:w w:val="115"/>
        </w:rPr>
        <w:t>.</w:t>
      </w:r>
    </w:p>
    <w:p w:rsidR="00923AD8" w:rsidRDefault="000A3044">
      <w:pPr>
        <w:pStyle w:val="a3"/>
        <w:spacing w:line="252" w:lineRule="auto"/>
        <w:ind w:right="289"/>
      </w:pPr>
      <w:r>
        <w:rPr>
          <w:color w:val="221F1F"/>
          <w:w w:val="115"/>
        </w:rPr>
        <w:t xml:space="preserve">Соотношение звукового и буквенного состава в словах с бук­ вами </w:t>
      </w:r>
      <w:r>
        <w:rPr>
          <w:b/>
          <w:i/>
          <w:color w:val="221F1F"/>
          <w:w w:val="115"/>
        </w:rPr>
        <w:t>е</w:t>
      </w:r>
      <w:r>
        <w:rPr>
          <w:color w:val="221F1F"/>
          <w:w w:val="115"/>
        </w:rPr>
        <w:t xml:space="preserve">, </w:t>
      </w:r>
      <w:r>
        <w:rPr>
          <w:b/>
          <w:i/>
          <w:color w:val="221F1F"/>
          <w:w w:val="115"/>
        </w:rPr>
        <w:t>ё</w:t>
      </w:r>
      <w:r>
        <w:rPr>
          <w:color w:val="221F1F"/>
          <w:w w:val="115"/>
        </w:rPr>
        <w:t xml:space="preserve">, </w:t>
      </w:r>
      <w:r>
        <w:rPr>
          <w:b/>
          <w:i/>
          <w:color w:val="221F1F"/>
          <w:w w:val="115"/>
        </w:rPr>
        <w:t>ю</w:t>
      </w:r>
      <w:r>
        <w:rPr>
          <w:color w:val="221F1F"/>
          <w:w w:val="115"/>
        </w:rPr>
        <w:t xml:space="preserve">, </w:t>
      </w:r>
      <w:r>
        <w:rPr>
          <w:b/>
          <w:i/>
          <w:color w:val="221F1F"/>
          <w:w w:val="115"/>
        </w:rPr>
        <w:t xml:space="preserve">я </w:t>
      </w:r>
      <w:r>
        <w:rPr>
          <w:color w:val="221F1F"/>
          <w:w w:val="115"/>
        </w:rPr>
        <w:t>(в начале слова и после гласных).</w:t>
      </w:r>
    </w:p>
    <w:p w:rsidR="00923AD8" w:rsidRDefault="000A3044">
      <w:pPr>
        <w:pStyle w:val="a3"/>
        <w:spacing w:before="5" w:line="252" w:lineRule="auto"/>
        <w:ind w:right="276"/>
      </w:pPr>
      <w:r>
        <w:rPr>
          <w:color w:val="221F1F"/>
          <w:w w:val="110"/>
        </w:rPr>
        <w:t>Деление</w:t>
      </w:r>
      <w:r>
        <w:rPr>
          <w:color w:val="221F1F"/>
          <w:spacing w:val="40"/>
          <w:w w:val="110"/>
        </w:rPr>
        <w:t xml:space="preserve"> </w:t>
      </w:r>
      <w:r>
        <w:rPr>
          <w:color w:val="221F1F"/>
          <w:w w:val="110"/>
        </w:rPr>
        <w:t>слов</w:t>
      </w:r>
      <w:r>
        <w:rPr>
          <w:color w:val="221F1F"/>
          <w:spacing w:val="40"/>
          <w:w w:val="110"/>
        </w:rPr>
        <w:t xml:space="preserve"> </w:t>
      </w:r>
      <w:r>
        <w:rPr>
          <w:color w:val="221F1F"/>
          <w:w w:val="110"/>
        </w:rPr>
        <w:t>на</w:t>
      </w:r>
      <w:r>
        <w:rPr>
          <w:color w:val="221F1F"/>
          <w:spacing w:val="40"/>
          <w:w w:val="110"/>
        </w:rPr>
        <w:t xml:space="preserve"> </w:t>
      </w:r>
      <w:r>
        <w:rPr>
          <w:color w:val="221F1F"/>
          <w:w w:val="110"/>
        </w:rPr>
        <w:t>слоги</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при</w:t>
      </w:r>
      <w:r>
        <w:rPr>
          <w:color w:val="221F1F"/>
          <w:spacing w:val="40"/>
          <w:w w:val="110"/>
        </w:rPr>
        <w:t xml:space="preserve"> </w:t>
      </w:r>
      <w:r>
        <w:rPr>
          <w:color w:val="221F1F"/>
          <w:w w:val="110"/>
        </w:rPr>
        <w:t>стечении</w:t>
      </w:r>
      <w:r>
        <w:rPr>
          <w:color w:val="221F1F"/>
          <w:spacing w:val="40"/>
          <w:w w:val="110"/>
        </w:rPr>
        <w:t xml:space="preserve"> </w:t>
      </w:r>
      <w:r>
        <w:rPr>
          <w:color w:val="221F1F"/>
          <w:w w:val="110"/>
        </w:rPr>
        <w:t xml:space="preserve">соглас­ </w:t>
      </w:r>
      <w:r>
        <w:rPr>
          <w:color w:val="221F1F"/>
          <w:spacing w:val="-2"/>
          <w:w w:val="110"/>
        </w:rPr>
        <w:t>ных).</w:t>
      </w:r>
    </w:p>
    <w:p w:rsidR="00923AD8" w:rsidRDefault="000A3044">
      <w:pPr>
        <w:pStyle w:val="a3"/>
        <w:spacing w:before="2" w:line="252" w:lineRule="auto"/>
        <w:ind w:right="284"/>
        <w:jc w:val="right"/>
      </w:pPr>
      <w:r>
        <w:rPr>
          <w:color w:val="221F1F"/>
          <w:w w:val="115"/>
        </w:rPr>
        <w:t>Использование</w:t>
      </w:r>
      <w:r>
        <w:rPr>
          <w:color w:val="221F1F"/>
          <w:spacing w:val="40"/>
          <w:w w:val="115"/>
        </w:rPr>
        <w:t xml:space="preserve"> </w:t>
      </w:r>
      <w:r>
        <w:rPr>
          <w:color w:val="221F1F"/>
          <w:w w:val="115"/>
        </w:rPr>
        <w:t>знания</w:t>
      </w:r>
      <w:r>
        <w:rPr>
          <w:color w:val="221F1F"/>
          <w:spacing w:val="40"/>
          <w:w w:val="115"/>
        </w:rPr>
        <w:t xml:space="preserve"> </w:t>
      </w:r>
      <w:r>
        <w:rPr>
          <w:color w:val="221F1F"/>
          <w:w w:val="115"/>
        </w:rPr>
        <w:t>алфавита</w:t>
      </w:r>
      <w:r>
        <w:rPr>
          <w:color w:val="221F1F"/>
          <w:spacing w:val="40"/>
          <w:w w:val="115"/>
        </w:rPr>
        <w:t xml:space="preserve"> </w:t>
      </w:r>
      <w:r>
        <w:rPr>
          <w:color w:val="221F1F"/>
          <w:w w:val="115"/>
        </w:rPr>
        <w:t>при</w:t>
      </w:r>
      <w:r>
        <w:rPr>
          <w:color w:val="221F1F"/>
          <w:spacing w:val="40"/>
          <w:w w:val="115"/>
        </w:rPr>
        <w:t xml:space="preserve"> </w:t>
      </w:r>
      <w:r>
        <w:rPr>
          <w:color w:val="221F1F"/>
          <w:w w:val="115"/>
        </w:rPr>
        <w:t>работе</w:t>
      </w:r>
      <w:r>
        <w:rPr>
          <w:color w:val="221F1F"/>
          <w:spacing w:val="40"/>
          <w:w w:val="115"/>
        </w:rPr>
        <w:t xml:space="preserve"> </w:t>
      </w:r>
      <w:r>
        <w:rPr>
          <w:color w:val="221F1F"/>
          <w:w w:val="115"/>
        </w:rPr>
        <w:t>со</w:t>
      </w:r>
      <w:r>
        <w:rPr>
          <w:color w:val="221F1F"/>
          <w:spacing w:val="40"/>
          <w:w w:val="115"/>
        </w:rPr>
        <w:t xml:space="preserve"> </w:t>
      </w:r>
      <w:r>
        <w:rPr>
          <w:color w:val="221F1F"/>
          <w:w w:val="115"/>
        </w:rPr>
        <w:t>словарями. Небуквенные</w:t>
      </w:r>
      <w:r>
        <w:rPr>
          <w:color w:val="221F1F"/>
          <w:spacing w:val="40"/>
          <w:w w:val="115"/>
        </w:rPr>
        <w:t xml:space="preserve"> </w:t>
      </w:r>
      <w:r>
        <w:rPr>
          <w:color w:val="221F1F"/>
          <w:w w:val="115"/>
        </w:rPr>
        <w:t>графические</w:t>
      </w:r>
      <w:r>
        <w:rPr>
          <w:color w:val="221F1F"/>
          <w:spacing w:val="40"/>
          <w:w w:val="115"/>
        </w:rPr>
        <w:t xml:space="preserve"> </w:t>
      </w:r>
      <w:r>
        <w:rPr>
          <w:color w:val="221F1F"/>
          <w:w w:val="115"/>
        </w:rPr>
        <w:t>средства:</w:t>
      </w:r>
      <w:r>
        <w:rPr>
          <w:color w:val="221F1F"/>
          <w:spacing w:val="40"/>
          <w:w w:val="115"/>
        </w:rPr>
        <w:t xml:space="preserve"> </w:t>
      </w:r>
      <w:r>
        <w:rPr>
          <w:color w:val="221F1F"/>
          <w:w w:val="115"/>
        </w:rPr>
        <w:t>пробел</w:t>
      </w:r>
      <w:r>
        <w:rPr>
          <w:color w:val="221F1F"/>
          <w:spacing w:val="40"/>
          <w:w w:val="115"/>
        </w:rPr>
        <w:t xml:space="preserve"> </w:t>
      </w:r>
      <w:r>
        <w:rPr>
          <w:color w:val="221F1F"/>
          <w:w w:val="115"/>
        </w:rPr>
        <w:t>между словами, знак</w:t>
      </w:r>
      <w:r>
        <w:rPr>
          <w:color w:val="221F1F"/>
          <w:spacing w:val="32"/>
          <w:w w:val="115"/>
        </w:rPr>
        <w:t xml:space="preserve"> </w:t>
      </w:r>
      <w:r>
        <w:rPr>
          <w:color w:val="221F1F"/>
          <w:w w:val="115"/>
        </w:rPr>
        <w:t>переноса,</w:t>
      </w:r>
      <w:r>
        <w:rPr>
          <w:color w:val="221F1F"/>
          <w:spacing w:val="32"/>
          <w:w w:val="115"/>
        </w:rPr>
        <w:t xml:space="preserve"> </w:t>
      </w:r>
      <w:r>
        <w:rPr>
          <w:color w:val="221F1F"/>
          <w:w w:val="115"/>
        </w:rPr>
        <w:t>абзац</w:t>
      </w:r>
      <w:r>
        <w:rPr>
          <w:color w:val="221F1F"/>
          <w:spacing w:val="32"/>
          <w:w w:val="115"/>
        </w:rPr>
        <w:t xml:space="preserve"> </w:t>
      </w:r>
      <w:r>
        <w:rPr>
          <w:color w:val="221F1F"/>
          <w:w w:val="115"/>
        </w:rPr>
        <w:t>(красная</w:t>
      </w:r>
      <w:r>
        <w:rPr>
          <w:color w:val="221F1F"/>
          <w:spacing w:val="34"/>
          <w:w w:val="115"/>
        </w:rPr>
        <w:t xml:space="preserve"> </w:t>
      </w:r>
      <w:r>
        <w:rPr>
          <w:color w:val="221F1F"/>
          <w:w w:val="115"/>
        </w:rPr>
        <w:t>строка),</w:t>
      </w:r>
      <w:r>
        <w:rPr>
          <w:color w:val="221F1F"/>
          <w:spacing w:val="32"/>
          <w:w w:val="115"/>
        </w:rPr>
        <w:t xml:space="preserve"> </w:t>
      </w:r>
      <w:r>
        <w:rPr>
          <w:color w:val="221F1F"/>
          <w:w w:val="115"/>
        </w:rPr>
        <w:t>пунктуационные</w:t>
      </w:r>
      <w:r>
        <w:rPr>
          <w:color w:val="221F1F"/>
          <w:spacing w:val="33"/>
          <w:w w:val="115"/>
        </w:rPr>
        <w:t xml:space="preserve"> </w:t>
      </w:r>
      <w:r>
        <w:rPr>
          <w:color w:val="221F1F"/>
          <w:spacing w:val="-2"/>
          <w:w w:val="115"/>
        </w:rPr>
        <w:t>знаки</w:t>
      </w:r>
    </w:p>
    <w:p w:rsidR="00923AD8" w:rsidRDefault="000A3044">
      <w:pPr>
        <w:pStyle w:val="a3"/>
        <w:ind w:firstLine="0"/>
        <w:jc w:val="left"/>
      </w:pPr>
      <w:r>
        <w:rPr>
          <w:color w:val="221F1F"/>
          <w:w w:val="115"/>
        </w:rPr>
        <w:t>(в</w:t>
      </w:r>
      <w:r>
        <w:rPr>
          <w:color w:val="221F1F"/>
          <w:spacing w:val="5"/>
          <w:w w:val="115"/>
        </w:rPr>
        <w:t xml:space="preserve"> </w:t>
      </w:r>
      <w:r>
        <w:rPr>
          <w:color w:val="221F1F"/>
          <w:w w:val="115"/>
        </w:rPr>
        <w:t>пределах</w:t>
      </w:r>
      <w:r>
        <w:rPr>
          <w:color w:val="221F1F"/>
          <w:spacing w:val="8"/>
          <w:w w:val="115"/>
        </w:rPr>
        <w:t xml:space="preserve"> </w:t>
      </w:r>
      <w:r>
        <w:rPr>
          <w:color w:val="221F1F"/>
          <w:spacing w:val="-2"/>
          <w:w w:val="115"/>
        </w:rPr>
        <w:t>изученного).</w:t>
      </w:r>
    </w:p>
    <w:p w:rsidR="00923AD8" w:rsidRDefault="00923AD8">
      <w:pPr>
        <w:sectPr w:rsidR="00923AD8">
          <w:pgSz w:w="7840" w:h="12020"/>
          <w:pgMar w:top="600" w:right="460" w:bottom="280" w:left="480" w:header="720" w:footer="720" w:gutter="0"/>
          <w:cols w:space="720"/>
        </w:sectPr>
      </w:pPr>
    </w:p>
    <w:p w:rsidR="00923AD8" w:rsidRDefault="000A3044">
      <w:pPr>
        <w:pStyle w:val="a3"/>
        <w:spacing w:before="80"/>
        <w:ind w:firstLine="0"/>
        <w:jc w:val="left"/>
        <w:rPr>
          <w:rFonts w:ascii="Trebuchet MS" w:hAnsi="Trebuchet MS"/>
        </w:rPr>
      </w:pPr>
      <w:r>
        <w:rPr>
          <w:rFonts w:ascii="Trebuchet MS" w:hAnsi="Trebuchet MS"/>
          <w:color w:val="221F1F"/>
          <w:spacing w:val="-2"/>
        </w:rPr>
        <w:lastRenderedPageBreak/>
        <w:t>Орфоэпия</w:t>
      </w:r>
    </w:p>
    <w:p w:rsidR="00923AD8" w:rsidRDefault="000A3044">
      <w:pPr>
        <w:pStyle w:val="a3"/>
        <w:spacing w:before="84" w:line="256" w:lineRule="auto"/>
        <w:ind w:right="276"/>
      </w:pPr>
      <w:r>
        <w:rPr>
          <w:color w:val="221F1F"/>
          <w:w w:val="110"/>
        </w:rPr>
        <w:t>Произношение</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и</w:t>
      </w:r>
      <w:r>
        <w:rPr>
          <w:color w:val="221F1F"/>
          <w:spacing w:val="40"/>
          <w:w w:val="110"/>
        </w:rPr>
        <w:t xml:space="preserve"> </w:t>
      </w:r>
      <w:r>
        <w:rPr>
          <w:color w:val="221F1F"/>
          <w:w w:val="110"/>
        </w:rPr>
        <w:t>сочетаний</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ударение</w:t>
      </w:r>
      <w:r>
        <w:rPr>
          <w:color w:val="221F1F"/>
          <w:spacing w:val="40"/>
          <w:w w:val="110"/>
        </w:rPr>
        <w:t xml:space="preserve"> </w:t>
      </w:r>
      <w:r>
        <w:rPr>
          <w:color w:val="221F1F"/>
          <w:w w:val="110"/>
        </w:rPr>
        <w:t>в</w:t>
      </w:r>
      <w:r>
        <w:rPr>
          <w:color w:val="221F1F"/>
          <w:spacing w:val="40"/>
          <w:w w:val="110"/>
        </w:rPr>
        <w:t xml:space="preserve"> </w:t>
      </w:r>
      <w:r>
        <w:rPr>
          <w:color w:val="221F1F"/>
          <w:w w:val="110"/>
        </w:rPr>
        <w:t>словах в соответствии с нормами современного русского литературного языка (на ограниченном перечне слов, отрабатываемом в учеб­ нике). Использование отработанного перечня слов (орфоэпиче­ ского</w:t>
      </w:r>
      <w:r>
        <w:rPr>
          <w:color w:val="221F1F"/>
          <w:spacing w:val="40"/>
          <w:w w:val="110"/>
        </w:rPr>
        <w:t xml:space="preserve"> </w:t>
      </w:r>
      <w:r>
        <w:rPr>
          <w:color w:val="221F1F"/>
          <w:w w:val="110"/>
        </w:rPr>
        <w:t>словаря</w:t>
      </w:r>
      <w:r>
        <w:rPr>
          <w:color w:val="221F1F"/>
          <w:spacing w:val="40"/>
          <w:w w:val="110"/>
        </w:rPr>
        <w:t xml:space="preserve"> </w:t>
      </w:r>
      <w:r>
        <w:rPr>
          <w:color w:val="221F1F"/>
          <w:w w:val="110"/>
        </w:rPr>
        <w:t>учебника)</w:t>
      </w:r>
      <w:r>
        <w:rPr>
          <w:color w:val="221F1F"/>
          <w:spacing w:val="40"/>
          <w:w w:val="110"/>
        </w:rPr>
        <w:t xml:space="preserve"> </w:t>
      </w:r>
      <w:r>
        <w:rPr>
          <w:color w:val="221F1F"/>
          <w:w w:val="110"/>
        </w:rPr>
        <w:t>для</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задач.</w:t>
      </w:r>
    </w:p>
    <w:p w:rsidR="00923AD8" w:rsidRDefault="000A3044">
      <w:pPr>
        <w:pStyle w:val="a3"/>
        <w:spacing w:before="124"/>
        <w:ind w:firstLine="0"/>
        <w:jc w:val="left"/>
        <w:rPr>
          <w:rFonts w:ascii="Trebuchet MS" w:hAnsi="Trebuchet MS"/>
        </w:rPr>
      </w:pPr>
      <w:r>
        <w:rPr>
          <w:rFonts w:ascii="Trebuchet MS" w:hAnsi="Trebuchet MS"/>
          <w:color w:val="221F1F"/>
          <w:spacing w:val="-2"/>
        </w:rPr>
        <w:t>Лексика</w:t>
      </w:r>
    </w:p>
    <w:p w:rsidR="00923AD8" w:rsidRDefault="000A3044">
      <w:pPr>
        <w:pStyle w:val="a3"/>
        <w:spacing w:before="83" w:line="256" w:lineRule="auto"/>
        <w:ind w:right="277"/>
      </w:pPr>
      <w:r>
        <w:rPr>
          <w:color w:val="221F1F"/>
          <w:w w:val="110"/>
        </w:rPr>
        <w:t>Слово как единство звучания и значения. Лексическое значе­</w:t>
      </w:r>
      <w:r>
        <w:rPr>
          <w:color w:val="221F1F"/>
          <w:spacing w:val="40"/>
          <w:w w:val="110"/>
        </w:rPr>
        <w:t xml:space="preserve"> </w:t>
      </w:r>
      <w:r>
        <w:rPr>
          <w:color w:val="221F1F"/>
          <w:w w:val="110"/>
        </w:rPr>
        <w:t>ние слова (общее представление). Выявление слов, значение ко­ торых</w:t>
      </w:r>
      <w:r>
        <w:rPr>
          <w:color w:val="221F1F"/>
          <w:spacing w:val="40"/>
          <w:w w:val="110"/>
        </w:rPr>
        <w:t xml:space="preserve"> </w:t>
      </w:r>
      <w:r>
        <w:rPr>
          <w:color w:val="221F1F"/>
          <w:w w:val="110"/>
        </w:rPr>
        <w:t>требует</w:t>
      </w:r>
      <w:r>
        <w:rPr>
          <w:color w:val="221F1F"/>
          <w:spacing w:val="40"/>
          <w:w w:val="110"/>
        </w:rPr>
        <w:t xml:space="preserve"> </w:t>
      </w:r>
      <w:r>
        <w:rPr>
          <w:color w:val="221F1F"/>
          <w:w w:val="110"/>
        </w:rPr>
        <w:t>уточнения.</w:t>
      </w:r>
      <w:r>
        <w:rPr>
          <w:color w:val="221F1F"/>
          <w:spacing w:val="40"/>
          <w:w w:val="110"/>
        </w:rPr>
        <w:t xml:space="preserve"> </w:t>
      </w:r>
      <w:r>
        <w:rPr>
          <w:color w:val="221F1F"/>
          <w:w w:val="110"/>
        </w:rPr>
        <w:t>Определение</w:t>
      </w:r>
      <w:r>
        <w:rPr>
          <w:color w:val="221F1F"/>
          <w:spacing w:val="40"/>
          <w:w w:val="110"/>
        </w:rPr>
        <w:t xml:space="preserve"> </w:t>
      </w:r>
      <w:r>
        <w:rPr>
          <w:color w:val="221F1F"/>
          <w:w w:val="110"/>
        </w:rPr>
        <w:t>значения</w:t>
      </w:r>
      <w:r>
        <w:rPr>
          <w:color w:val="221F1F"/>
          <w:spacing w:val="40"/>
          <w:w w:val="110"/>
        </w:rPr>
        <w:t xml:space="preserve"> </w:t>
      </w:r>
      <w:r>
        <w:rPr>
          <w:color w:val="221F1F"/>
          <w:w w:val="110"/>
        </w:rPr>
        <w:t>слова</w:t>
      </w:r>
      <w:r>
        <w:rPr>
          <w:color w:val="221F1F"/>
          <w:spacing w:val="40"/>
          <w:w w:val="110"/>
        </w:rPr>
        <w:t xml:space="preserve"> </w:t>
      </w:r>
      <w:r>
        <w:rPr>
          <w:color w:val="221F1F"/>
          <w:w w:val="110"/>
        </w:rPr>
        <w:t>по</w:t>
      </w:r>
      <w:r>
        <w:rPr>
          <w:color w:val="221F1F"/>
          <w:spacing w:val="40"/>
          <w:w w:val="110"/>
        </w:rPr>
        <w:t xml:space="preserve"> </w:t>
      </w:r>
      <w:r>
        <w:rPr>
          <w:color w:val="221F1F"/>
          <w:w w:val="110"/>
        </w:rPr>
        <w:t>тек­ сту или уточнение</w:t>
      </w:r>
      <w:r>
        <w:rPr>
          <w:color w:val="221F1F"/>
          <w:spacing w:val="40"/>
          <w:w w:val="110"/>
        </w:rPr>
        <w:t xml:space="preserve"> </w:t>
      </w:r>
      <w:r>
        <w:rPr>
          <w:color w:val="221F1F"/>
          <w:w w:val="110"/>
        </w:rPr>
        <w:t>значения с помощью толкового словаря.</w:t>
      </w:r>
    </w:p>
    <w:p w:rsidR="00923AD8" w:rsidRDefault="000A3044">
      <w:pPr>
        <w:pStyle w:val="a3"/>
        <w:spacing w:line="254" w:lineRule="auto"/>
        <w:ind w:right="289"/>
      </w:pPr>
      <w:r>
        <w:rPr>
          <w:color w:val="221F1F"/>
          <w:w w:val="110"/>
        </w:rPr>
        <w:t xml:space="preserve">Однозначные и многозначные слова (простые случаи, наблю­ </w:t>
      </w:r>
      <w:r>
        <w:rPr>
          <w:color w:val="221F1F"/>
          <w:spacing w:val="-2"/>
          <w:w w:val="110"/>
        </w:rPr>
        <w:t>дение).</w:t>
      </w:r>
    </w:p>
    <w:p w:rsidR="00923AD8" w:rsidRDefault="000A3044">
      <w:pPr>
        <w:pStyle w:val="a3"/>
        <w:spacing w:line="230" w:lineRule="exact"/>
        <w:ind w:left="485" w:firstLine="0"/>
      </w:pPr>
      <w:r>
        <w:rPr>
          <w:color w:val="221F1F"/>
          <w:w w:val="110"/>
        </w:rPr>
        <w:t>Наблюдение</w:t>
      </w:r>
      <w:r>
        <w:rPr>
          <w:color w:val="221F1F"/>
          <w:spacing w:val="19"/>
          <w:w w:val="110"/>
        </w:rPr>
        <w:t xml:space="preserve"> </w:t>
      </w:r>
      <w:r>
        <w:rPr>
          <w:color w:val="221F1F"/>
          <w:w w:val="110"/>
        </w:rPr>
        <w:t>за</w:t>
      </w:r>
      <w:r>
        <w:rPr>
          <w:color w:val="221F1F"/>
          <w:spacing w:val="15"/>
          <w:w w:val="110"/>
        </w:rPr>
        <w:t xml:space="preserve"> </w:t>
      </w:r>
      <w:r>
        <w:rPr>
          <w:color w:val="221F1F"/>
          <w:w w:val="110"/>
        </w:rPr>
        <w:t>использованием</w:t>
      </w:r>
      <w:r>
        <w:rPr>
          <w:color w:val="221F1F"/>
          <w:spacing w:val="17"/>
          <w:w w:val="110"/>
        </w:rPr>
        <w:t xml:space="preserve"> </w:t>
      </w:r>
      <w:r>
        <w:rPr>
          <w:color w:val="221F1F"/>
          <w:w w:val="110"/>
        </w:rPr>
        <w:t>в</w:t>
      </w:r>
      <w:r>
        <w:rPr>
          <w:color w:val="221F1F"/>
          <w:spacing w:val="17"/>
          <w:w w:val="110"/>
        </w:rPr>
        <w:t xml:space="preserve"> </w:t>
      </w:r>
      <w:r>
        <w:rPr>
          <w:color w:val="221F1F"/>
          <w:w w:val="110"/>
        </w:rPr>
        <w:t>речи</w:t>
      </w:r>
      <w:r>
        <w:rPr>
          <w:color w:val="221F1F"/>
          <w:spacing w:val="15"/>
          <w:w w:val="110"/>
        </w:rPr>
        <w:t xml:space="preserve"> </w:t>
      </w:r>
      <w:r>
        <w:rPr>
          <w:color w:val="221F1F"/>
          <w:w w:val="110"/>
        </w:rPr>
        <w:t>синонимов,</w:t>
      </w:r>
      <w:r>
        <w:rPr>
          <w:color w:val="221F1F"/>
          <w:spacing w:val="15"/>
          <w:w w:val="110"/>
        </w:rPr>
        <w:t xml:space="preserve"> </w:t>
      </w:r>
      <w:r>
        <w:rPr>
          <w:color w:val="221F1F"/>
          <w:spacing w:val="-2"/>
          <w:w w:val="110"/>
        </w:rPr>
        <w:t>антонимов.</w:t>
      </w:r>
    </w:p>
    <w:p w:rsidR="00923AD8" w:rsidRDefault="000A3044">
      <w:pPr>
        <w:pStyle w:val="a3"/>
        <w:spacing w:before="146"/>
        <w:ind w:firstLine="0"/>
        <w:jc w:val="left"/>
        <w:rPr>
          <w:rFonts w:ascii="Trebuchet MS" w:hAnsi="Trebuchet MS"/>
        </w:rPr>
      </w:pPr>
      <w:r>
        <w:rPr>
          <w:rFonts w:ascii="Trebuchet MS" w:hAnsi="Trebuchet MS"/>
          <w:color w:val="221F1F"/>
          <w:w w:val="90"/>
        </w:rPr>
        <w:t>Состав</w:t>
      </w:r>
      <w:r>
        <w:rPr>
          <w:rFonts w:ascii="Trebuchet MS" w:hAnsi="Trebuchet MS"/>
          <w:color w:val="221F1F"/>
          <w:spacing w:val="-2"/>
          <w:w w:val="90"/>
        </w:rPr>
        <w:t xml:space="preserve"> </w:t>
      </w:r>
      <w:r>
        <w:rPr>
          <w:rFonts w:ascii="Trebuchet MS" w:hAnsi="Trebuchet MS"/>
          <w:color w:val="221F1F"/>
          <w:w w:val="90"/>
        </w:rPr>
        <w:t>слова</w:t>
      </w:r>
      <w:r>
        <w:rPr>
          <w:rFonts w:ascii="Trebuchet MS" w:hAnsi="Trebuchet MS"/>
          <w:color w:val="221F1F"/>
          <w:spacing w:val="-3"/>
          <w:w w:val="90"/>
        </w:rPr>
        <w:t xml:space="preserve"> </w:t>
      </w:r>
      <w:r>
        <w:rPr>
          <w:rFonts w:ascii="Trebuchet MS" w:hAnsi="Trebuchet MS"/>
          <w:color w:val="221F1F"/>
          <w:spacing w:val="-2"/>
          <w:w w:val="90"/>
        </w:rPr>
        <w:t>(морфемика)</w:t>
      </w:r>
    </w:p>
    <w:p w:rsidR="00923AD8" w:rsidRDefault="000A3044">
      <w:pPr>
        <w:pStyle w:val="a3"/>
        <w:spacing w:before="81" w:line="256" w:lineRule="auto"/>
        <w:ind w:right="275"/>
      </w:pPr>
      <w:r>
        <w:rPr>
          <w:color w:val="221F1F"/>
          <w:w w:val="110"/>
        </w:rPr>
        <w:t>Корень как обязательная часть слова. Однокоренные (род­ ственные) слова. Признаки однокоренных (родственных) слов. Различение</w:t>
      </w:r>
      <w:r>
        <w:rPr>
          <w:color w:val="221F1F"/>
          <w:spacing w:val="40"/>
          <w:w w:val="110"/>
        </w:rPr>
        <w:t xml:space="preserve"> </w:t>
      </w:r>
      <w:r>
        <w:rPr>
          <w:color w:val="221F1F"/>
          <w:w w:val="110"/>
        </w:rPr>
        <w:t>однокоренных</w:t>
      </w:r>
      <w:r>
        <w:rPr>
          <w:color w:val="221F1F"/>
          <w:spacing w:val="40"/>
          <w:w w:val="110"/>
        </w:rPr>
        <w:t xml:space="preserve"> </w:t>
      </w:r>
      <w:r>
        <w:rPr>
          <w:color w:val="221F1F"/>
          <w:w w:val="110"/>
        </w:rPr>
        <w:t>слов</w:t>
      </w:r>
      <w:r>
        <w:rPr>
          <w:color w:val="221F1F"/>
          <w:spacing w:val="40"/>
          <w:w w:val="110"/>
        </w:rPr>
        <w:t xml:space="preserve"> </w:t>
      </w:r>
      <w:r>
        <w:rPr>
          <w:color w:val="221F1F"/>
          <w:w w:val="110"/>
        </w:rPr>
        <w:t>и</w:t>
      </w:r>
      <w:r>
        <w:rPr>
          <w:color w:val="221F1F"/>
          <w:spacing w:val="40"/>
          <w:w w:val="110"/>
        </w:rPr>
        <w:t xml:space="preserve"> </w:t>
      </w:r>
      <w:r>
        <w:rPr>
          <w:color w:val="221F1F"/>
          <w:w w:val="110"/>
        </w:rPr>
        <w:t>синонимов,</w:t>
      </w:r>
      <w:r>
        <w:rPr>
          <w:color w:val="221F1F"/>
          <w:spacing w:val="40"/>
          <w:w w:val="110"/>
        </w:rPr>
        <w:t xml:space="preserve"> </w:t>
      </w:r>
      <w:r>
        <w:rPr>
          <w:color w:val="221F1F"/>
          <w:w w:val="110"/>
        </w:rPr>
        <w:t>однокоренных</w:t>
      </w:r>
      <w:r>
        <w:rPr>
          <w:color w:val="221F1F"/>
          <w:spacing w:val="40"/>
          <w:w w:val="110"/>
        </w:rPr>
        <w:t xml:space="preserve"> </w:t>
      </w:r>
      <w:r>
        <w:rPr>
          <w:color w:val="221F1F"/>
          <w:w w:val="110"/>
        </w:rPr>
        <w:t>слов и слов с омонимичными корнями. Выделение в словах кор­</w:t>
      </w:r>
      <w:r>
        <w:rPr>
          <w:color w:val="221F1F"/>
          <w:spacing w:val="80"/>
          <w:w w:val="110"/>
        </w:rPr>
        <w:t xml:space="preserve"> </w:t>
      </w:r>
      <w:r>
        <w:rPr>
          <w:color w:val="221F1F"/>
          <w:w w:val="110"/>
        </w:rPr>
        <w:t>ня (простые случаи).</w:t>
      </w:r>
    </w:p>
    <w:p w:rsidR="00923AD8" w:rsidRDefault="000A3044">
      <w:pPr>
        <w:pStyle w:val="a3"/>
        <w:spacing w:line="254" w:lineRule="auto"/>
        <w:ind w:right="275"/>
      </w:pPr>
      <w:r>
        <w:rPr>
          <w:color w:val="221F1F"/>
          <w:w w:val="115"/>
        </w:rPr>
        <w:t>Окончание как изменяемая часть слова. Изменение формы слова с помощью окончания. Различение изменяемых и неиз­ меняемых слов.</w:t>
      </w:r>
    </w:p>
    <w:p w:rsidR="00923AD8" w:rsidRDefault="000A3044">
      <w:pPr>
        <w:pStyle w:val="a3"/>
        <w:spacing w:before="2" w:line="256" w:lineRule="auto"/>
        <w:ind w:right="288"/>
      </w:pPr>
      <w:r>
        <w:rPr>
          <w:color w:val="221F1F"/>
          <w:w w:val="110"/>
        </w:rPr>
        <w:t>Суффикс как часть слова (наблюдение). Приставка как часть слова (наблюдение).</w:t>
      </w:r>
    </w:p>
    <w:p w:rsidR="00923AD8" w:rsidRDefault="000A3044">
      <w:pPr>
        <w:pStyle w:val="a3"/>
        <w:spacing w:before="129"/>
        <w:ind w:firstLine="0"/>
        <w:jc w:val="left"/>
        <w:rPr>
          <w:rFonts w:ascii="Trebuchet MS" w:hAnsi="Trebuchet MS"/>
        </w:rPr>
      </w:pPr>
      <w:r>
        <w:rPr>
          <w:rFonts w:ascii="Trebuchet MS" w:hAnsi="Trebuchet MS"/>
          <w:color w:val="221F1F"/>
          <w:spacing w:val="-2"/>
        </w:rPr>
        <w:t>Морфология</w:t>
      </w:r>
    </w:p>
    <w:p w:rsidR="00923AD8" w:rsidRDefault="000A3044">
      <w:pPr>
        <w:pStyle w:val="a3"/>
        <w:spacing w:before="83" w:line="254" w:lineRule="auto"/>
        <w:ind w:right="288"/>
      </w:pPr>
      <w:r>
        <w:rPr>
          <w:color w:val="221F1F"/>
          <w:w w:val="110"/>
        </w:rPr>
        <w:t>Имя существительное (ознакомление): общее значение, во­ просы («кто?», «что?»), употребление в речи.</w:t>
      </w:r>
    </w:p>
    <w:p w:rsidR="00923AD8" w:rsidRDefault="000A3044">
      <w:pPr>
        <w:pStyle w:val="a3"/>
        <w:spacing w:before="2" w:line="254" w:lineRule="auto"/>
        <w:ind w:right="286"/>
      </w:pPr>
      <w:r>
        <w:rPr>
          <w:color w:val="221F1F"/>
          <w:w w:val="110"/>
        </w:rPr>
        <w:t>Глагол (ознакомление): общее значение, вопросы («что де­ лать?», «что сделать?» и др.), употребление в речи.</w:t>
      </w:r>
    </w:p>
    <w:p w:rsidR="00923AD8" w:rsidRDefault="000A3044">
      <w:pPr>
        <w:pStyle w:val="a3"/>
        <w:spacing w:before="5" w:line="254" w:lineRule="auto"/>
        <w:ind w:right="286"/>
      </w:pPr>
      <w:r>
        <w:rPr>
          <w:color w:val="221F1F"/>
          <w:w w:val="115"/>
        </w:rPr>
        <w:t xml:space="preserve">Имя прилагательное (ознакомление): общее значение, вопро­ сы («какой?», «какая?», «какое?», «какие?»), употребление в </w:t>
      </w:r>
      <w:r>
        <w:rPr>
          <w:color w:val="221F1F"/>
          <w:spacing w:val="-4"/>
          <w:w w:val="115"/>
        </w:rPr>
        <w:t>речи.</w:t>
      </w:r>
    </w:p>
    <w:p w:rsidR="00923AD8" w:rsidRDefault="000A3044">
      <w:pPr>
        <w:pStyle w:val="a3"/>
        <w:spacing w:before="3" w:line="259" w:lineRule="auto"/>
        <w:ind w:right="288"/>
      </w:pPr>
      <w:r>
        <w:rPr>
          <w:color w:val="221F1F"/>
          <w:w w:val="115"/>
        </w:rPr>
        <w:t xml:space="preserve">Предлог. Отличие предлогов от приставок. Наиболее распро­ странённые предлоги: </w:t>
      </w:r>
      <w:r>
        <w:rPr>
          <w:i/>
          <w:color w:val="221F1F"/>
          <w:w w:val="115"/>
        </w:rPr>
        <w:t>в</w:t>
      </w:r>
      <w:r>
        <w:rPr>
          <w:color w:val="221F1F"/>
          <w:w w:val="115"/>
        </w:rPr>
        <w:t xml:space="preserve">, </w:t>
      </w:r>
      <w:r>
        <w:rPr>
          <w:i/>
          <w:color w:val="221F1F"/>
          <w:w w:val="115"/>
        </w:rPr>
        <w:t>на</w:t>
      </w:r>
      <w:r>
        <w:rPr>
          <w:color w:val="221F1F"/>
          <w:w w:val="115"/>
        </w:rPr>
        <w:t xml:space="preserve">, </w:t>
      </w:r>
      <w:r>
        <w:rPr>
          <w:i/>
          <w:color w:val="221F1F"/>
          <w:w w:val="115"/>
        </w:rPr>
        <w:t>из</w:t>
      </w:r>
      <w:r>
        <w:rPr>
          <w:color w:val="221F1F"/>
          <w:w w:val="115"/>
        </w:rPr>
        <w:t>,</w:t>
      </w:r>
      <w:r>
        <w:rPr>
          <w:color w:val="221F1F"/>
          <w:spacing w:val="40"/>
          <w:w w:val="115"/>
        </w:rPr>
        <w:t xml:space="preserve"> </w:t>
      </w:r>
      <w:r>
        <w:rPr>
          <w:i/>
          <w:color w:val="221F1F"/>
          <w:w w:val="115"/>
        </w:rPr>
        <w:t>без</w:t>
      </w:r>
      <w:r>
        <w:rPr>
          <w:color w:val="221F1F"/>
          <w:w w:val="115"/>
        </w:rPr>
        <w:t xml:space="preserve">, </w:t>
      </w:r>
      <w:r>
        <w:rPr>
          <w:i/>
          <w:color w:val="221F1F"/>
          <w:w w:val="115"/>
        </w:rPr>
        <w:t>над</w:t>
      </w:r>
      <w:r>
        <w:rPr>
          <w:color w:val="221F1F"/>
          <w:w w:val="115"/>
        </w:rPr>
        <w:t xml:space="preserve">, </w:t>
      </w:r>
      <w:r>
        <w:rPr>
          <w:i/>
          <w:color w:val="221F1F"/>
          <w:w w:val="115"/>
        </w:rPr>
        <w:t>до</w:t>
      </w:r>
      <w:r>
        <w:rPr>
          <w:color w:val="221F1F"/>
          <w:w w:val="115"/>
        </w:rPr>
        <w:t xml:space="preserve">, </w:t>
      </w:r>
      <w:r>
        <w:rPr>
          <w:i/>
          <w:color w:val="221F1F"/>
          <w:w w:val="115"/>
        </w:rPr>
        <w:t>у</w:t>
      </w:r>
      <w:r>
        <w:rPr>
          <w:color w:val="221F1F"/>
          <w:w w:val="115"/>
        </w:rPr>
        <w:t xml:space="preserve">, </w:t>
      </w:r>
      <w:r>
        <w:rPr>
          <w:i/>
          <w:color w:val="221F1F"/>
          <w:w w:val="115"/>
        </w:rPr>
        <w:t>о</w:t>
      </w:r>
      <w:r>
        <w:rPr>
          <w:color w:val="221F1F"/>
          <w:w w:val="115"/>
        </w:rPr>
        <w:t xml:space="preserve">, </w:t>
      </w:r>
      <w:r>
        <w:rPr>
          <w:i/>
          <w:color w:val="221F1F"/>
          <w:w w:val="115"/>
        </w:rPr>
        <w:t xml:space="preserve">об </w:t>
      </w:r>
      <w:r>
        <w:rPr>
          <w:color w:val="221F1F"/>
          <w:w w:val="115"/>
        </w:rPr>
        <w:t>и др.</w:t>
      </w:r>
    </w:p>
    <w:p w:rsidR="00923AD8" w:rsidRDefault="000A3044">
      <w:pPr>
        <w:pStyle w:val="a3"/>
        <w:spacing w:before="165"/>
        <w:ind w:firstLine="0"/>
        <w:jc w:val="left"/>
        <w:rPr>
          <w:rFonts w:ascii="Trebuchet MS" w:hAnsi="Trebuchet MS"/>
        </w:rPr>
      </w:pPr>
      <w:r>
        <w:rPr>
          <w:rFonts w:ascii="Trebuchet MS" w:hAnsi="Trebuchet MS"/>
          <w:color w:val="221F1F"/>
          <w:spacing w:val="-2"/>
        </w:rPr>
        <w:t>Синтаксис</w:t>
      </w:r>
    </w:p>
    <w:p w:rsidR="00923AD8" w:rsidRDefault="000A3044">
      <w:pPr>
        <w:pStyle w:val="a3"/>
        <w:spacing w:before="83" w:line="254" w:lineRule="auto"/>
        <w:ind w:right="285"/>
      </w:pPr>
      <w:r>
        <w:rPr>
          <w:color w:val="221F1F"/>
          <w:w w:val="110"/>
        </w:rPr>
        <w:t xml:space="preserve">Порядок слов в предложении; связь слов в предложении (по­ </w:t>
      </w:r>
      <w:r>
        <w:rPr>
          <w:color w:val="221F1F"/>
          <w:spacing w:val="-2"/>
          <w:w w:val="110"/>
        </w:rPr>
        <w:t>вторение).</w:t>
      </w:r>
    </w:p>
    <w:p w:rsidR="00923AD8" w:rsidRDefault="00923AD8">
      <w:pPr>
        <w:spacing w:line="254" w:lineRule="auto"/>
        <w:sectPr w:rsidR="00923AD8">
          <w:pgSz w:w="7840" w:h="12020"/>
          <w:pgMar w:top="560" w:right="460" w:bottom="280" w:left="480" w:header="720" w:footer="720" w:gutter="0"/>
          <w:cols w:space="720"/>
        </w:sectPr>
      </w:pPr>
    </w:p>
    <w:p w:rsidR="00923AD8" w:rsidRDefault="000A3044">
      <w:pPr>
        <w:pStyle w:val="a3"/>
        <w:spacing w:before="63" w:line="247" w:lineRule="auto"/>
        <w:ind w:right="276"/>
      </w:pPr>
      <w:r>
        <w:rPr>
          <w:color w:val="221F1F"/>
          <w:w w:val="110"/>
        </w:rPr>
        <w:lastRenderedPageBreak/>
        <w:t>Предложение как единица языка. Предложение и слово. От­ личие предложения от слова. Наблюдение за выделением в уст­ ной речи одного</w:t>
      </w:r>
      <w:r>
        <w:rPr>
          <w:color w:val="221F1F"/>
          <w:spacing w:val="40"/>
          <w:w w:val="110"/>
        </w:rPr>
        <w:t xml:space="preserve"> </w:t>
      </w:r>
      <w:r>
        <w:rPr>
          <w:color w:val="221F1F"/>
          <w:w w:val="110"/>
        </w:rPr>
        <w:t>из слов</w:t>
      </w:r>
      <w:r>
        <w:rPr>
          <w:color w:val="221F1F"/>
          <w:spacing w:val="40"/>
          <w:w w:val="110"/>
        </w:rPr>
        <w:t xml:space="preserve"> </w:t>
      </w:r>
      <w:r>
        <w:rPr>
          <w:color w:val="221F1F"/>
          <w:w w:val="110"/>
        </w:rPr>
        <w:t>предложения</w:t>
      </w:r>
      <w:r>
        <w:rPr>
          <w:color w:val="221F1F"/>
          <w:spacing w:val="40"/>
          <w:w w:val="110"/>
        </w:rPr>
        <w:t xml:space="preserve"> </w:t>
      </w:r>
      <w:r>
        <w:rPr>
          <w:color w:val="221F1F"/>
          <w:w w:val="110"/>
        </w:rPr>
        <w:t>(логическое</w:t>
      </w:r>
      <w:r>
        <w:rPr>
          <w:color w:val="221F1F"/>
          <w:spacing w:val="40"/>
          <w:w w:val="110"/>
        </w:rPr>
        <w:t xml:space="preserve"> </w:t>
      </w:r>
      <w:r>
        <w:rPr>
          <w:color w:val="221F1F"/>
          <w:w w:val="110"/>
        </w:rPr>
        <w:t>ударение).</w:t>
      </w:r>
    </w:p>
    <w:p w:rsidR="00923AD8" w:rsidRDefault="000A3044">
      <w:pPr>
        <w:pStyle w:val="a3"/>
        <w:spacing w:line="247" w:lineRule="auto"/>
        <w:ind w:right="287"/>
      </w:pPr>
      <w:r>
        <w:rPr>
          <w:color w:val="221F1F"/>
          <w:w w:val="110"/>
        </w:rPr>
        <w:t>Виды предложений по цели высказывания: повествователь­</w:t>
      </w:r>
      <w:r>
        <w:rPr>
          <w:color w:val="221F1F"/>
          <w:spacing w:val="80"/>
          <w:w w:val="110"/>
        </w:rPr>
        <w:t xml:space="preserve"> </w:t>
      </w:r>
      <w:r>
        <w:rPr>
          <w:color w:val="221F1F"/>
          <w:w w:val="110"/>
        </w:rPr>
        <w:t>ные, вопросительные, побудительные предложения.</w:t>
      </w:r>
    </w:p>
    <w:p w:rsidR="00923AD8" w:rsidRDefault="000A3044">
      <w:pPr>
        <w:pStyle w:val="a3"/>
        <w:spacing w:before="1" w:line="244" w:lineRule="auto"/>
        <w:ind w:right="281"/>
      </w:pPr>
      <w:r>
        <w:rPr>
          <w:color w:val="221F1F"/>
          <w:w w:val="110"/>
        </w:rPr>
        <w:t>Виды предложений по эмоциональной окраске (по интона­</w:t>
      </w:r>
      <w:r>
        <w:rPr>
          <w:color w:val="221F1F"/>
          <w:spacing w:val="80"/>
          <w:w w:val="110"/>
        </w:rPr>
        <w:t xml:space="preserve"> </w:t>
      </w:r>
      <w:r>
        <w:rPr>
          <w:color w:val="221F1F"/>
          <w:w w:val="110"/>
        </w:rPr>
        <w:t>ции):</w:t>
      </w:r>
      <w:r>
        <w:rPr>
          <w:color w:val="221F1F"/>
          <w:spacing w:val="40"/>
          <w:w w:val="110"/>
        </w:rPr>
        <w:t xml:space="preserve"> </w:t>
      </w:r>
      <w:r>
        <w:rPr>
          <w:color w:val="221F1F"/>
          <w:w w:val="110"/>
        </w:rPr>
        <w:t>восклицательные</w:t>
      </w:r>
      <w:r>
        <w:rPr>
          <w:color w:val="221F1F"/>
          <w:spacing w:val="40"/>
          <w:w w:val="110"/>
        </w:rPr>
        <w:t xml:space="preserve"> </w:t>
      </w:r>
      <w:r>
        <w:rPr>
          <w:color w:val="221F1F"/>
          <w:w w:val="110"/>
        </w:rPr>
        <w:t>и</w:t>
      </w:r>
      <w:r>
        <w:rPr>
          <w:color w:val="221F1F"/>
          <w:spacing w:val="40"/>
          <w:w w:val="110"/>
        </w:rPr>
        <w:t xml:space="preserve"> </w:t>
      </w:r>
      <w:r>
        <w:rPr>
          <w:color w:val="221F1F"/>
          <w:w w:val="110"/>
        </w:rPr>
        <w:t>невосклицательные</w:t>
      </w:r>
      <w:r>
        <w:rPr>
          <w:color w:val="221F1F"/>
          <w:spacing w:val="40"/>
          <w:w w:val="110"/>
        </w:rPr>
        <w:t xml:space="preserve"> </w:t>
      </w:r>
      <w:r>
        <w:rPr>
          <w:color w:val="221F1F"/>
          <w:w w:val="110"/>
        </w:rPr>
        <w:t>предложения.</w:t>
      </w:r>
    </w:p>
    <w:p w:rsidR="00923AD8" w:rsidRDefault="000A3044">
      <w:pPr>
        <w:pStyle w:val="a3"/>
        <w:spacing w:before="171"/>
        <w:ind w:firstLine="0"/>
        <w:jc w:val="left"/>
        <w:rPr>
          <w:rFonts w:ascii="Trebuchet MS" w:hAnsi="Trebuchet MS"/>
        </w:rPr>
      </w:pPr>
      <w:r>
        <w:rPr>
          <w:rFonts w:ascii="Trebuchet MS" w:hAnsi="Trebuchet MS"/>
          <w:color w:val="221F1F"/>
          <w:w w:val="90"/>
        </w:rPr>
        <w:t>Орфография</w:t>
      </w:r>
      <w:r>
        <w:rPr>
          <w:rFonts w:ascii="Trebuchet MS" w:hAnsi="Trebuchet MS"/>
          <w:color w:val="221F1F"/>
          <w:spacing w:val="-2"/>
          <w:w w:val="90"/>
        </w:rPr>
        <w:t xml:space="preserve"> </w:t>
      </w:r>
      <w:r>
        <w:rPr>
          <w:rFonts w:ascii="Trebuchet MS" w:hAnsi="Trebuchet MS"/>
          <w:color w:val="221F1F"/>
          <w:w w:val="90"/>
        </w:rPr>
        <w:t>и</w:t>
      </w:r>
      <w:r>
        <w:rPr>
          <w:rFonts w:ascii="Trebuchet MS" w:hAnsi="Trebuchet MS"/>
          <w:color w:val="221F1F"/>
          <w:spacing w:val="-6"/>
        </w:rPr>
        <w:t xml:space="preserve"> </w:t>
      </w:r>
      <w:r>
        <w:rPr>
          <w:rFonts w:ascii="Trebuchet MS" w:hAnsi="Trebuchet MS"/>
          <w:color w:val="221F1F"/>
          <w:spacing w:val="-2"/>
          <w:w w:val="90"/>
        </w:rPr>
        <w:t>пунктуация</w:t>
      </w:r>
    </w:p>
    <w:p w:rsidR="00923AD8" w:rsidRDefault="000A3044">
      <w:pPr>
        <w:pStyle w:val="a3"/>
        <w:spacing w:before="71" w:line="247" w:lineRule="auto"/>
        <w:ind w:right="271"/>
      </w:pPr>
      <w:r>
        <w:rPr>
          <w:color w:val="221F1F"/>
          <w:w w:val="115"/>
        </w:rPr>
        <w:t>Прописная буква в начале предложения и в именах собствен­ ных</w:t>
      </w:r>
      <w:r>
        <w:rPr>
          <w:color w:val="221F1F"/>
          <w:spacing w:val="40"/>
          <w:w w:val="115"/>
        </w:rPr>
        <w:t xml:space="preserve"> </w:t>
      </w:r>
      <w:r>
        <w:rPr>
          <w:color w:val="221F1F"/>
          <w:w w:val="115"/>
        </w:rPr>
        <w:t>(имена,</w:t>
      </w:r>
      <w:r>
        <w:rPr>
          <w:color w:val="221F1F"/>
          <w:spacing w:val="40"/>
          <w:w w:val="115"/>
        </w:rPr>
        <w:t xml:space="preserve"> </w:t>
      </w:r>
      <w:r>
        <w:rPr>
          <w:color w:val="221F1F"/>
          <w:w w:val="115"/>
        </w:rPr>
        <w:t>фамилии,</w:t>
      </w:r>
      <w:r>
        <w:rPr>
          <w:color w:val="221F1F"/>
          <w:spacing w:val="40"/>
          <w:w w:val="115"/>
        </w:rPr>
        <w:t xml:space="preserve"> </w:t>
      </w:r>
      <w:r>
        <w:rPr>
          <w:color w:val="221F1F"/>
          <w:w w:val="115"/>
        </w:rPr>
        <w:t>клички</w:t>
      </w:r>
      <w:r>
        <w:rPr>
          <w:color w:val="221F1F"/>
          <w:spacing w:val="40"/>
          <w:w w:val="115"/>
        </w:rPr>
        <w:t xml:space="preserve"> </w:t>
      </w:r>
      <w:r>
        <w:rPr>
          <w:color w:val="221F1F"/>
          <w:w w:val="115"/>
        </w:rPr>
        <w:t>животных);</w:t>
      </w:r>
      <w:r>
        <w:rPr>
          <w:color w:val="221F1F"/>
          <w:spacing w:val="40"/>
          <w:w w:val="115"/>
        </w:rPr>
        <w:t xml:space="preserve"> </w:t>
      </w:r>
      <w:r>
        <w:rPr>
          <w:color w:val="221F1F"/>
          <w:w w:val="115"/>
        </w:rPr>
        <w:t>знаки</w:t>
      </w:r>
      <w:r>
        <w:rPr>
          <w:color w:val="221F1F"/>
          <w:spacing w:val="40"/>
          <w:w w:val="115"/>
        </w:rPr>
        <w:t xml:space="preserve"> </w:t>
      </w:r>
      <w:r>
        <w:rPr>
          <w:color w:val="221F1F"/>
          <w:w w:val="115"/>
        </w:rPr>
        <w:t>препинания</w:t>
      </w:r>
      <w:r>
        <w:rPr>
          <w:color w:val="221F1F"/>
          <w:spacing w:val="80"/>
          <w:w w:val="115"/>
        </w:rPr>
        <w:t xml:space="preserve"> </w:t>
      </w:r>
      <w:r>
        <w:rPr>
          <w:color w:val="221F1F"/>
          <w:w w:val="115"/>
        </w:rPr>
        <w:t>в</w:t>
      </w:r>
      <w:r>
        <w:rPr>
          <w:color w:val="221F1F"/>
          <w:spacing w:val="-10"/>
          <w:w w:val="115"/>
        </w:rPr>
        <w:t xml:space="preserve"> </w:t>
      </w:r>
      <w:r>
        <w:rPr>
          <w:color w:val="221F1F"/>
          <w:w w:val="115"/>
        </w:rPr>
        <w:t>конце</w:t>
      </w:r>
      <w:r>
        <w:rPr>
          <w:color w:val="221F1F"/>
          <w:spacing w:val="-6"/>
          <w:w w:val="115"/>
        </w:rPr>
        <w:t xml:space="preserve"> </w:t>
      </w:r>
      <w:r>
        <w:rPr>
          <w:color w:val="221F1F"/>
          <w:w w:val="115"/>
        </w:rPr>
        <w:t>предложения;</w:t>
      </w:r>
      <w:r>
        <w:rPr>
          <w:color w:val="221F1F"/>
          <w:spacing w:val="-4"/>
          <w:w w:val="115"/>
        </w:rPr>
        <w:t xml:space="preserve"> </w:t>
      </w:r>
      <w:r>
        <w:rPr>
          <w:color w:val="221F1F"/>
          <w:w w:val="115"/>
        </w:rPr>
        <w:t>перенос</w:t>
      </w:r>
      <w:r>
        <w:rPr>
          <w:color w:val="221F1F"/>
          <w:spacing w:val="-10"/>
          <w:w w:val="115"/>
        </w:rPr>
        <w:t xml:space="preserve"> </w:t>
      </w:r>
      <w:r>
        <w:rPr>
          <w:color w:val="221F1F"/>
          <w:w w:val="115"/>
        </w:rPr>
        <w:t>слов</w:t>
      </w:r>
      <w:r>
        <w:rPr>
          <w:color w:val="221F1F"/>
          <w:spacing w:val="-8"/>
          <w:w w:val="115"/>
        </w:rPr>
        <w:t xml:space="preserve"> </w:t>
      </w:r>
      <w:r>
        <w:rPr>
          <w:color w:val="221F1F"/>
          <w:w w:val="115"/>
        </w:rPr>
        <w:t>со</w:t>
      </w:r>
      <w:r>
        <w:rPr>
          <w:color w:val="221F1F"/>
          <w:spacing w:val="-10"/>
          <w:w w:val="115"/>
        </w:rPr>
        <w:t xml:space="preserve"> </w:t>
      </w:r>
      <w:r>
        <w:rPr>
          <w:color w:val="221F1F"/>
          <w:w w:val="115"/>
        </w:rPr>
        <w:t>строки</w:t>
      </w:r>
      <w:r>
        <w:rPr>
          <w:color w:val="221F1F"/>
          <w:spacing w:val="-9"/>
          <w:w w:val="115"/>
        </w:rPr>
        <w:t xml:space="preserve"> </w:t>
      </w:r>
      <w:r>
        <w:rPr>
          <w:color w:val="221F1F"/>
          <w:w w:val="115"/>
        </w:rPr>
        <w:t>на</w:t>
      </w:r>
      <w:r>
        <w:rPr>
          <w:color w:val="221F1F"/>
          <w:spacing w:val="-7"/>
          <w:w w:val="115"/>
        </w:rPr>
        <w:t xml:space="preserve"> </w:t>
      </w:r>
      <w:r>
        <w:rPr>
          <w:color w:val="221F1F"/>
          <w:w w:val="115"/>
        </w:rPr>
        <w:t>строку</w:t>
      </w:r>
      <w:r>
        <w:rPr>
          <w:color w:val="221F1F"/>
          <w:spacing w:val="-10"/>
          <w:w w:val="115"/>
        </w:rPr>
        <w:t xml:space="preserve"> </w:t>
      </w:r>
      <w:r>
        <w:rPr>
          <w:color w:val="221F1F"/>
          <w:w w:val="115"/>
        </w:rPr>
        <w:t>(без</w:t>
      </w:r>
      <w:r>
        <w:rPr>
          <w:color w:val="221F1F"/>
          <w:spacing w:val="-10"/>
          <w:w w:val="115"/>
        </w:rPr>
        <w:t xml:space="preserve"> </w:t>
      </w:r>
      <w:r>
        <w:rPr>
          <w:color w:val="221F1F"/>
          <w:w w:val="115"/>
        </w:rPr>
        <w:t xml:space="preserve">учё­ </w:t>
      </w:r>
      <w:r>
        <w:rPr>
          <w:color w:val="221F1F"/>
          <w:w w:val="110"/>
        </w:rPr>
        <w:t xml:space="preserve">та морфемного членения слова); гласные после шипящих в соче­ </w:t>
      </w:r>
      <w:r>
        <w:rPr>
          <w:color w:val="221F1F"/>
          <w:w w:val="115"/>
        </w:rPr>
        <w:t xml:space="preserve">таниях </w:t>
      </w:r>
      <w:r>
        <w:rPr>
          <w:b/>
          <w:i/>
          <w:color w:val="221F1F"/>
          <w:w w:val="115"/>
        </w:rPr>
        <w:t>жи</w:t>
      </w:r>
      <w:r>
        <w:rPr>
          <w:color w:val="221F1F"/>
          <w:w w:val="115"/>
        </w:rPr>
        <w:t xml:space="preserve">, </w:t>
      </w:r>
      <w:r>
        <w:rPr>
          <w:b/>
          <w:i/>
          <w:color w:val="221F1F"/>
          <w:w w:val="115"/>
        </w:rPr>
        <w:t xml:space="preserve">ши </w:t>
      </w:r>
      <w:r>
        <w:rPr>
          <w:color w:val="221F1F"/>
          <w:w w:val="115"/>
        </w:rPr>
        <w:t xml:space="preserve">(в положении под ударением), </w:t>
      </w:r>
      <w:r>
        <w:rPr>
          <w:b/>
          <w:i/>
          <w:color w:val="221F1F"/>
          <w:w w:val="115"/>
        </w:rPr>
        <w:t>ча</w:t>
      </w:r>
      <w:r>
        <w:rPr>
          <w:color w:val="221F1F"/>
          <w:w w:val="115"/>
        </w:rPr>
        <w:t xml:space="preserve">, </w:t>
      </w:r>
      <w:r>
        <w:rPr>
          <w:b/>
          <w:i/>
          <w:color w:val="221F1F"/>
          <w:w w:val="115"/>
        </w:rPr>
        <w:t>ща</w:t>
      </w:r>
      <w:r>
        <w:rPr>
          <w:color w:val="221F1F"/>
          <w:w w:val="115"/>
        </w:rPr>
        <w:t xml:space="preserve">, </w:t>
      </w:r>
      <w:r>
        <w:rPr>
          <w:b/>
          <w:i/>
          <w:color w:val="221F1F"/>
          <w:w w:val="115"/>
        </w:rPr>
        <w:t>чу</w:t>
      </w:r>
      <w:r>
        <w:rPr>
          <w:color w:val="221F1F"/>
          <w:w w:val="115"/>
        </w:rPr>
        <w:t xml:space="preserve">, </w:t>
      </w:r>
      <w:r>
        <w:rPr>
          <w:b/>
          <w:i/>
          <w:color w:val="221F1F"/>
          <w:w w:val="115"/>
        </w:rPr>
        <w:t>щу</w:t>
      </w:r>
      <w:r>
        <w:rPr>
          <w:color w:val="221F1F"/>
          <w:w w:val="115"/>
        </w:rPr>
        <w:t xml:space="preserve">; сочетания </w:t>
      </w:r>
      <w:r>
        <w:rPr>
          <w:b/>
          <w:i/>
          <w:color w:val="221F1F"/>
          <w:w w:val="115"/>
        </w:rPr>
        <w:t>чк</w:t>
      </w:r>
      <w:r>
        <w:rPr>
          <w:color w:val="221F1F"/>
          <w:w w:val="115"/>
        </w:rPr>
        <w:t xml:space="preserve">, </w:t>
      </w:r>
      <w:r>
        <w:rPr>
          <w:b/>
          <w:i/>
          <w:color w:val="221F1F"/>
          <w:w w:val="115"/>
        </w:rPr>
        <w:t xml:space="preserve">чн </w:t>
      </w:r>
      <w:r>
        <w:rPr>
          <w:color w:val="221F1F"/>
          <w:w w:val="115"/>
        </w:rPr>
        <w:t>(повторение правил правописания, изученных в 1 классе).</w:t>
      </w:r>
    </w:p>
    <w:p w:rsidR="00923AD8" w:rsidRDefault="000A3044">
      <w:pPr>
        <w:pStyle w:val="a3"/>
        <w:spacing w:line="247" w:lineRule="auto"/>
        <w:ind w:right="275"/>
      </w:pPr>
      <w:r>
        <w:rPr>
          <w:color w:val="221F1F"/>
          <w:w w:val="110"/>
        </w:rPr>
        <w:t>Орфографическая зоркость как осознание места возможного возникновения</w:t>
      </w:r>
      <w:r>
        <w:rPr>
          <w:color w:val="221F1F"/>
          <w:spacing w:val="40"/>
          <w:w w:val="110"/>
        </w:rPr>
        <w:t xml:space="preserve"> </w:t>
      </w:r>
      <w:r>
        <w:rPr>
          <w:color w:val="221F1F"/>
          <w:w w:val="110"/>
        </w:rPr>
        <w:t>орфографической</w:t>
      </w:r>
      <w:r>
        <w:rPr>
          <w:color w:val="221F1F"/>
          <w:spacing w:val="40"/>
          <w:w w:val="110"/>
        </w:rPr>
        <w:t xml:space="preserve"> </w:t>
      </w:r>
      <w:r>
        <w:rPr>
          <w:color w:val="221F1F"/>
          <w:w w:val="110"/>
        </w:rPr>
        <w:t>ошибки.</w:t>
      </w:r>
      <w:r>
        <w:rPr>
          <w:color w:val="221F1F"/>
          <w:spacing w:val="40"/>
          <w:w w:val="110"/>
        </w:rPr>
        <w:t xml:space="preserve"> </w:t>
      </w:r>
      <w:r>
        <w:rPr>
          <w:color w:val="221F1F"/>
          <w:w w:val="110"/>
        </w:rPr>
        <w:t>Понятие</w:t>
      </w:r>
      <w:r>
        <w:rPr>
          <w:color w:val="221F1F"/>
          <w:spacing w:val="40"/>
          <w:w w:val="110"/>
        </w:rPr>
        <w:t xml:space="preserve"> </w:t>
      </w:r>
      <w:r>
        <w:rPr>
          <w:color w:val="221F1F"/>
          <w:w w:val="110"/>
        </w:rPr>
        <w:t>орфограм­ мы. Различные способы решения орфографической задачи в за­ висимости от места орфограммы в слове. Использование орфо­ графического словаря учебника для определения (уточнения) написания слова. Контроль и самоконтроль при проверке соб­ ственных и предложенных текстов.</w:t>
      </w:r>
    </w:p>
    <w:p w:rsidR="00923AD8" w:rsidRDefault="000A3044">
      <w:pPr>
        <w:pStyle w:val="a3"/>
        <w:spacing w:line="219" w:lineRule="exact"/>
        <w:ind w:left="485" w:firstLine="0"/>
      </w:pPr>
      <w:r>
        <w:rPr>
          <w:color w:val="221F1F"/>
          <w:w w:val="110"/>
        </w:rPr>
        <w:t>Правила</w:t>
      </w:r>
      <w:r>
        <w:rPr>
          <w:color w:val="221F1F"/>
          <w:spacing w:val="36"/>
          <w:w w:val="110"/>
        </w:rPr>
        <w:t xml:space="preserve"> </w:t>
      </w:r>
      <w:r>
        <w:rPr>
          <w:color w:val="221F1F"/>
          <w:w w:val="110"/>
        </w:rPr>
        <w:t>правописания</w:t>
      </w:r>
      <w:r>
        <w:rPr>
          <w:color w:val="221F1F"/>
          <w:spacing w:val="39"/>
          <w:w w:val="110"/>
        </w:rPr>
        <w:t xml:space="preserve"> </w:t>
      </w:r>
      <w:r>
        <w:rPr>
          <w:color w:val="221F1F"/>
          <w:w w:val="110"/>
        </w:rPr>
        <w:t>и</w:t>
      </w:r>
      <w:r>
        <w:rPr>
          <w:color w:val="221F1F"/>
          <w:spacing w:val="35"/>
          <w:w w:val="110"/>
        </w:rPr>
        <w:t xml:space="preserve"> </w:t>
      </w:r>
      <w:r>
        <w:rPr>
          <w:color w:val="221F1F"/>
          <w:w w:val="110"/>
        </w:rPr>
        <w:t>их</w:t>
      </w:r>
      <w:r>
        <w:rPr>
          <w:color w:val="221F1F"/>
          <w:spacing w:val="34"/>
          <w:w w:val="110"/>
        </w:rPr>
        <w:t xml:space="preserve"> </w:t>
      </w:r>
      <w:r>
        <w:rPr>
          <w:color w:val="221F1F"/>
          <w:spacing w:val="-2"/>
          <w:w w:val="110"/>
        </w:rPr>
        <w:t>применение:</w:t>
      </w:r>
    </w:p>
    <w:p w:rsidR="00923AD8" w:rsidRDefault="000A3044">
      <w:pPr>
        <w:pStyle w:val="a5"/>
        <w:numPr>
          <w:ilvl w:val="0"/>
          <w:numId w:val="65"/>
        </w:numPr>
        <w:tabs>
          <w:tab w:val="left" w:pos="486"/>
        </w:tabs>
        <w:spacing w:line="236" w:lineRule="exact"/>
        <w:ind w:hanging="145"/>
        <w:jc w:val="left"/>
        <w:rPr>
          <w:sz w:val="20"/>
        </w:rPr>
      </w:pPr>
      <w:r>
        <w:rPr>
          <w:color w:val="221F1F"/>
          <w:w w:val="115"/>
          <w:sz w:val="20"/>
        </w:rPr>
        <w:t>разделительный</w:t>
      </w:r>
      <w:r>
        <w:rPr>
          <w:color w:val="221F1F"/>
          <w:spacing w:val="31"/>
          <w:w w:val="115"/>
          <w:sz w:val="20"/>
        </w:rPr>
        <w:t xml:space="preserve"> </w:t>
      </w:r>
      <w:r>
        <w:rPr>
          <w:color w:val="221F1F"/>
          <w:w w:val="115"/>
          <w:sz w:val="20"/>
        </w:rPr>
        <w:t>мягкий</w:t>
      </w:r>
      <w:r>
        <w:rPr>
          <w:color w:val="221F1F"/>
          <w:spacing w:val="32"/>
          <w:w w:val="115"/>
          <w:sz w:val="20"/>
        </w:rPr>
        <w:t xml:space="preserve"> </w:t>
      </w:r>
      <w:r>
        <w:rPr>
          <w:color w:val="221F1F"/>
          <w:spacing w:val="-2"/>
          <w:w w:val="115"/>
          <w:sz w:val="20"/>
        </w:rPr>
        <w:t>знак;</w:t>
      </w:r>
    </w:p>
    <w:p w:rsidR="00923AD8" w:rsidRDefault="000A3044">
      <w:pPr>
        <w:pStyle w:val="a5"/>
        <w:numPr>
          <w:ilvl w:val="0"/>
          <w:numId w:val="65"/>
        </w:numPr>
        <w:tabs>
          <w:tab w:val="left" w:pos="486"/>
        </w:tabs>
        <w:spacing w:line="236" w:lineRule="exact"/>
        <w:ind w:hanging="145"/>
        <w:jc w:val="left"/>
        <w:rPr>
          <w:sz w:val="20"/>
        </w:rPr>
      </w:pPr>
      <w:r>
        <w:rPr>
          <w:color w:val="221F1F"/>
          <w:w w:val="115"/>
          <w:sz w:val="20"/>
        </w:rPr>
        <w:t>сочетания</w:t>
      </w:r>
      <w:r>
        <w:rPr>
          <w:color w:val="221F1F"/>
          <w:spacing w:val="21"/>
          <w:w w:val="115"/>
          <w:sz w:val="20"/>
        </w:rPr>
        <w:t xml:space="preserve"> </w:t>
      </w:r>
      <w:r>
        <w:rPr>
          <w:b/>
          <w:i/>
          <w:color w:val="221F1F"/>
          <w:w w:val="115"/>
          <w:sz w:val="20"/>
        </w:rPr>
        <w:t>чт</w:t>
      </w:r>
      <w:r>
        <w:rPr>
          <w:color w:val="221F1F"/>
          <w:w w:val="115"/>
          <w:sz w:val="20"/>
        </w:rPr>
        <w:t>,</w:t>
      </w:r>
      <w:r>
        <w:rPr>
          <w:color w:val="221F1F"/>
          <w:spacing w:val="22"/>
          <w:w w:val="115"/>
          <w:sz w:val="20"/>
        </w:rPr>
        <w:t xml:space="preserve"> </w:t>
      </w:r>
      <w:r>
        <w:rPr>
          <w:b/>
          <w:i/>
          <w:color w:val="221F1F"/>
          <w:w w:val="115"/>
          <w:sz w:val="20"/>
        </w:rPr>
        <w:t>щн</w:t>
      </w:r>
      <w:r>
        <w:rPr>
          <w:color w:val="221F1F"/>
          <w:w w:val="115"/>
          <w:sz w:val="20"/>
        </w:rPr>
        <w:t>,</w:t>
      </w:r>
      <w:r>
        <w:rPr>
          <w:color w:val="221F1F"/>
          <w:spacing w:val="22"/>
          <w:w w:val="115"/>
          <w:sz w:val="20"/>
        </w:rPr>
        <w:t xml:space="preserve"> </w:t>
      </w:r>
      <w:r>
        <w:rPr>
          <w:b/>
          <w:i/>
          <w:color w:val="221F1F"/>
          <w:spacing w:val="-5"/>
          <w:w w:val="115"/>
          <w:sz w:val="20"/>
        </w:rPr>
        <w:t>нч</w:t>
      </w:r>
      <w:r>
        <w:rPr>
          <w:color w:val="221F1F"/>
          <w:spacing w:val="-5"/>
          <w:w w:val="115"/>
          <w:sz w:val="20"/>
        </w:rPr>
        <w:t>;</w:t>
      </w:r>
    </w:p>
    <w:p w:rsidR="00923AD8" w:rsidRDefault="000A3044">
      <w:pPr>
        <w:pStyle w:val="a5"/>
        <w:numPr>
          <w:ilvl w:val="0"/>
          <w:numId w:val="65"/>
        </w:numPr>
        <w:tabs>
          <w:tab w:val="left" w:pos="486"/>
        </w:tabs>
        <w:spacing w:line="236" w:lineRule="exact"/>
        <w:ind w:hanging="145"/>
        <w:jc w:val="left"/>
        <w:rPr>
          <w:sz w:val="20"/>
        </w:rPr>
      </w:pPr>
      <w:r>
        <w:rPr>
          <w:color w:val="221F1F"/>
          <w:w w:val="110"/>
          <w:sz w:val="20"/>
        </w:rPr>
        <w:t>проверяемые</w:t>
      </w:r>
      <w:r>
        <w:rPr>
          <w:color w:val="221F1F"/>
          <w:spacing w:val="31"/>
          <w:w w:val="110"/>
          <w:sz w:val="20"/>
        </w:rPr>
        <w:t xml:space="preserve"> </w:t>
      </w:r>
      <w:r>
        <w:rPr>
          <w:color w:val="221F1F"/>
          <w:w w:val="110"/>
          <w:sz w:val="20"/>
        </w:rPr>
        <w:t>безударные</w:t>
      </w:r>
      <w:r>
        <w:rPr>
          <w:color w:val="221F1F"/>
          <w:spacing w:val="24"/>
          <w:w w:val="110"/>
          <w:sz w:val="20"/>
        </w:rPr>
        <w:t xml:space="preserve"> </w:t>
      </w:r>
      <w:r>
        <w:rPr>
          <w:color w:val="221F1F"/>
          <w:w w:val="110"/>
          <w:sz w:val="20"/>
        </w:rPr>
        <w:t>гласные</w:t>
      </w:r>
      <w:r>
        <w:rPr>
          <w:color w:val="221F1F"/>
          <w:spacing w:val="31"/>
          <w:w w:val="110"/>
          <w:sz w:val="20"/>
        </w:rPr>
        <w:t xml:space="preserve"> </w:t>
      </w:r>
      <w:r>
        <w:rPr>
          <w:color w:val="221F1F"/>
          <w:w w:val="110"/>
          <w:sz w:val="20"/>
        </w:rPr>
        <w:t>в</w:t>
      </w:r>
      <w:r>
        <w:rPr>
          <w:color w:val="221F1F"/>
          <w:spacing w:val="25"/>
          <w:w w:val="110"/>
          <w:sz w:val="20"/>
        </w:rPr>
        <w:t xml:space="preserve"> </w:t>
      </w:r>
      <w:r>
        <w:rPr>
          <w:color w:val="221F1F"/>
          <w:w w:val="110"/>
          <w:sz w:val="20"/>
        </w:rPr>
        <w:t>корне</w:t>
      </w:r>
      <w:r>
        <w:rPr>
          <w:color w:val="221F1F"/>
          <w:spacing w:val="27"/>
          <w:w w:val="110"/>
          <w:sz w:val="20"/>
        </w:rPr>
        <w:t xml:space="preserve"> </w:t>
      </w:r>
      <w:r>
        <w:rPr>
          <w:color w:val="221F1F"/>
          <w:spacing w:val="-2"/>
          <w:w w:val="110"/>
          <w:sz w:val="20"/>
        </w:rPr>
        <w:t>слова;</w:t>
      </w:r>
    </w:p>
    <w:p w:rsidR="00923AD8" w:rsidRDefault="000A3044">
      <w:pPr>
        <w:pStyle w:val="a5"/>
        <w:numPr>
          <w:ilvl w:val="0"/>
          <w:numId w:val="65"/>
        </w:numPr>
        <w:tabs>
          <w:tab w:val="left" w:pos="486"/>
        </w:tabs>
        <w:spacing w:line="238" w:lineRule="exact"/>
        <w:ind w:hanging="145"/>
        <w:jc w:val="left"/>
        <w:rPr>
          <w:sz w:val="20"/>
        </w:rPr>
      </w:pPr>
      <w:r>
        <w:rPr>
          <w:color w:val="221F1F"/>
          <w:w w:val="110"/>
          <w:sz w:val="20"/>
        </w:rPr>
        <w:t>парные</w:t>
      </w:r>
      <w:r>
        <w:rPr>
          <w:color w:val="221F1F"/>
          <w:spacing w:val="20"/>
          <w:w w:val="110"/>
          <w:sz w:val="20"/>
        </w:rPr>
        <w:t xml:space="preserve"> </w:t>
      </w:r>
      <w:r>
        <w:rPr>
          <w:color w:val="221F1F"/>
          <w:w w:val="110"/>
          <w:sz w:val="20"/>
        </w:rPr>
        <w:t>звонкие</w:t>
      </w:r>
      <w:r>
        <w:rPr>
          <w:color w:val="221F1F"/>
          <w:spacing w:val="21"/>
          <w:w w:val="110"/>
          <w:sz w:val="20"/>
        </w:rPr>
        <w:t xml:space="preserve"> </w:t>
      </w:r>
      <w:r>
        <w:rPr>
          <w:color w:val="221F1F"/>
          <w:w w:val="110"/>
          <w:sz w:val="20"/>
        </w:rPr>
        <w:t>и</w:t>
      </w:r>
      <w:r>
        <w:rPr>
          <w:color w:val="221F1F"/>
          <w:spacing w:val="22"/>
          <w:w w:val="110"/>
          <w:sz w:val="20"/>
        </w:rPr>
        <w:t xml:space="preserve"> </w:t>
      </w:r>
      <w:r>
        <w:rPr>
          <w:color w:val="221F1F"/>
          <w:w w:val="110"/>
          <w:sz w:val="20"/>
        </w:rPr>
        <w:t>глухие</w:t>
      </w:r>
      <w:r>
        <w:rPr>
          <w:color w:val="221F1F"/>
          <w:spacing w:val="22"/>
          <w:w w:val="110"/>
          <w:sz w:val="20"/>
        </w:rPr>
        <w:t xml:space="preserve"> </w:t>
      </w:r>
      <w:r>
        <w:rPr>
          <w:color w:val="221F1F"/>
          <w:w w:val="110"/>
          <w:sz w:val="20"/>
        </w:rPr>
        <w:t>согласные</w:t>
      </w:r>
      <w:r>
        <w:rPr>
          <w:color w:val="221F1F"/>
          <w:spacing w:val="17"/>
          <w:w w:val="110"/>
          <w:sz w:val="20"/>
        </w:rPr>
        <w:t xml:space="preserve"> </w:t>
      </w:r>
      <w:r>
        <w:rPr>
          <w:color w:val="221F1F"/>
          <w:w w:val="110"/>
          <w:sz w:val="20"/>
        </w:rPr>
        <w:t>в</w:t>
      </w:r>
      <w:r>
        <w:rPr>
          <w:color w:val="221F1F"/>
          <w:spacing w:val="25"/>
          <w:w w:val="110"/>
          <w:sz w:val="20"/>
        </w:rPr>
        <w:t xml:space="preserve"> </w:t>
      </w:r>
      <w:r>
        <w:rPr>
          <w:color w:val="221F1F"/>
          <w:w w:val="110"/>
          <w:sz w:val="20"/>
        </w:rPr>
        <w:t>корне</w:t>
      </w:r>
      <w:r>
        <w:rPr>
          <w:color w:val="221F1F"/>
          <w:spacing w:val="18"/>
          <w:w w:val="110"/>
          <w:sz w:val="20"/>
        </w:rPr>
        <w:t xml:space="preserve"> </w:t>
      </w:r>
      <w:r>
        <w:rPr>
          <w:color w:val="221F1F"/>
          <w:spacing w:val="-2"/>
          <w:w w:val="110"/>
          <w:sz w:val="20"/>
        </w:rPr>
        <w:t>слова;</w:t>
      </w:r>
    </w:p>
    <w:p w:rsidR="00923AD8" w:rsidRDefault="000A3044">
      <w:pPr>
        <w:pStyle w:val="a5"/>
        <w:numPr>
          <w:ilvl w:val="0"/>
          <w:numId w:val="65"/>
        </w:numPr>
        <w:tabs>
          <w:tab w:val="left" w:pos="486"/>
        </w:tabs>
        <w:spacing w:line="244" w:lineRule="auto"/>
        <w:ind w:right="302"/>
        <w:jc w:val="left"/>
        <w:rPr>
          <w:sz w:val="20"/>
        </w:rPr>
      </w:pPr>
      <w:r>
        <w:rPr>
          <w:color w:val="221F1F"/>
          <w:w w:val="110"/>
          <w:sz w:val="20"/>
        </w:rPr>
        <w:t>непроверяемые</w:t>
      </w:r>
      <w:r>
        <w:rPr>
          <w:color w:val="221F1F"/>
          <w:spacing w:val="40"/>
          <w:w w:val="110"/>
          <w:sz w:val="20"/>
        </w:rPr>
        <w:t xml:space="preserve"> </w:t>
      </w:r>
      <w:r>
        <w:rPr>
          <w:color w:val="221F1F"/>
          <w:w w:val="110"/>
          <w:sz w:val="20"/>
        </w:rPr>
        <w:t>гласные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согласные</w:t>
      </w:r>
      <w:r>
        <w:rPr>
          <w:color w:val="221F1F"/>
          <w:spacing w:val="40"/>
          <w:w w:val="110"/>
          <w:sz w:val="20"/>
        </w:rPr>
        <w:t xml:space="preserve"> </w:t>
      </w:r>
      <w:r>
        <w:rPr>
          <w:color w:val="221F1F"/>
          <w:w w:val="110"/>
          <w:sz w:val="20"/>
        </w:rPr>
        <w:t>(перечень</w:t>
      </w:r>
      <w:r>
        <w:rPr>
          <w:color w:val="221F1F"/>
          <w:spacing w:val="40"/>
          <w:w w:val="110"/>
          <w:sz w:val="20"/>
        </w:rPr>
        <w:t xml:space="preserve"> </w:t>
      </w:r>
      <w:r>
        <w:rPr>
          <w:color w:val="221F1F"/>
          <w:w w:val="110"/>
          <w:sz w:val="20"/>
        </w:rPr>
        <w:t>слов</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орфо­ графическом словаре учебника);</w:t>
      </w:r>
    </w:p>
    <w:p w:rsidR="00923AD8" w:rsidRDefault="000A3044">
      <w:pPr>
        <w:pStyle w:val="a5"/>
        <w:numPr>
          <w:ilvl w:val="0"/>
          <w:numId w:val="65"/>
        </w:numPr>
        <w:tabs>
          <w:tab w:val="left" w:pos="486"/>
        </w:tabs>
        <w:spacing w:line="237" w:lineRule="auto"/>
        <w:ind w:right="311"/>
        <w:jc w:val="left"/>
        <w:rPr>
          <w:sz w:val="20"/>
        </w:rPr>
      </w:pPr>
      <w:r>
        <w:rPr>
          <w:color w:val="221F1F"/>
          <w:w w:val="110"/>
          <w:sz w:val="20"/>
        </w:rPr>
        <w:t>прописная буква</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именах</w:t>
      </w:r>
      <w:r>
        <w:rPr>
          <w:color w:val="221F1F"/>
          <w:spacing w:val="40"/>
          <w:w w:val="110"/>
          <w:sz w:val="20"/>
        </w:rPr>
        <w:t xml:space="preserve"> </w:t>
      </w:r>
      <w:r>
        <w:rPr>
          <w:color w:val="221F1F"/>
          <w:w w:val="110"/>
          <w:sz w:val="20"/>
        </w:rPr>
        <w:t>собственных:</w:t>
      </w:r>
      <w:r>
        <w:rPr>
          <w:color w:val="221F1F"/>
          <w:spacing w:val="40"/>
          <w:w w:val="110"/>
          <w:sz w:val="20"/>
        </w:rPr>
        <w:t xml:space="preserve"> </w:t>
      </w:r>
      <w:r>
        <w:rPr>
          <w:color w:val="221F1F"/>
          <w:w w:val="110"/>
          <w:sz w:val="20"/>
        </w:rPr>
        <w:t>имена,</w:t>
      </w:r>
      <w:r>
        <w:rPr>
          <w:color w:val="221F1F"/>
          <w:spacing w:val="40"/>
          <w:w w:val="110"/>
          <w:sz w:val="20"/>
        </w:rPr>
        <w:t xml:space="preserve"> </w:t>
      </w:r>
      <w:r>
        <w:rPr>
          <w:color w:val="221F1F"/>
          <w:w w:val="110"/>
          <w:sz w:val="20"/>
        </w:rPr>
        <w:t>фамилии,</w:t>
      </w:r>
      <w:r>
        <w:rPr>
          <w:color w:val="221F1F"/>
          <w:spacing w:val="40"/>
          <w:w w:val="110"/>
          <w:sz w:val="20"/>
        </w:rPr>
        <w:t xml:space="preserve"> </w:t>
      </w:r>
      <w:r>
        <w:rPr>
          <w:color w:val="221F1F"/>
          <w:w w:val="110"/>
          <w:sz w:val="20"/>
        </w:rPr>
        <w:t>от­ чества</w:t>
      </w:r>
      <w:r>
        <w:rPr>
          <w:color w:val="221F1F"/>
          <w:spacing w:val="40"/>
          <w:w w:val="110"/>
          <w:sz w:val="20"/>
        </w:rPr>
        <w:t xml:space="preserve"> </w:t>
      </w:r>
      <w:r>
        <w:rPr>
          <w:color w:val="221F1F"/>
          <w:w w:val="110"/>
          <w:sz w:val="20"/>
        </w:rPr>
        <w:t>людей,</w:t>
      </w:r>
      <w:r>
        <w:rPr>
          <w:color w:val="221F1F"/>
          <w:spacing w:val="40"/>
          <w:w w:val="110"/>
          <w:sz w:val="20"/>
        </w:rPr>
        <w:t xml:space="preserve"> </w:t>
      </w:r>
      <w:r>
        <w:rPr>
          <w:color w:val="221F1F"/>
          <w:w w:val="110"/>
          <w:sz w:val="20"/>
        </w:rPr>
        <w:t>клички</w:t>
      </w:r>
      <w:r>
        <w:rPr>
          <w:color w:val="221F1F"/>
          <w:spacing w:val="40"/>
          <w:w w:val="110"/>
          <w:sz w:val="20"/>
        </w:rPr>
        <w:t xml:space="preserve"> </w:t>
      </w:r>
      <w:r>
        <w:rPr>
          <w:color w:val="221F1F"/>
          <w:w w:val="110"/>
          <w:sz w:val="20"/>
        </w:rPr>
        <w:t>животных,</w:t>
      </w:r>
      <w:r>
        <w:rPr>
          <w:color w:val="221F1F"/>
          <w:spacing w:val="40"/>
          <w:w w:val="110"/>
          <w:sz w:val="20"/>
        </w:rPr>
        <w:t xml:space="preserve"> </w:t>
      </w:r>
      <w:r>
        <w:rPr>
          <w:color w:val="221F1F"/>
          <w:w w:val="110"/>
          <w:sz w:val="20"/>
        </w:rPr>
        <w:t>географические</w:t>
      </w:r>
      <w:r>
        <w:rPr>
          <w:color w:val="221F1F"/>
          <w:spacing w:val="40"/>
          <w:w w:val="110"/>
          <w:sz w:val="20"/>
        </w:rPr>
        <w:t xml:space="preserve"> </w:t>
      </w:r>
      <w:r>
        <w:rPr>
          <w:color w:val="221F1F"/>
          <w:w w:val="110"/>
          <w:sz w:val="20"/>
        </w:rPr>
        <w:t>названия;</w:t>
      </w:r>
    </w:p>
    <w:p w:rsidR="00923AD8" w:rsidRDefault="000A3044">
      <w:pPr>
        <w:pStyle w:val="a5"/>
        <w:numPr>
          <w:ilvl w:val="0"/>
          <w:numId w:val="65"/>
        </w:numPr>
        <w:tabs>
          <w:tab w:val="left" w:pos="486"/>
        </w:tabs>
        <w:spacing w:line="242" w:lineRule="auto"/>
        <w:ind w:right="592"/>
        <w:jc w:val="left"/>
        <w:rPr>
          <w:sz w:val="20"/>
        </w:rPr>
      </w:pPr>
      <w:r>
        <w:rPr>
          <w:color w:val="221F1F"/>
          <w:w w:val="110"/>
          <w:sz w:val="20"/>
        </w:rPr>
        <w:t>раздельное написание предлогов с именами существитель­</w:t>
      </w:r>
      <w:r>
        <w:rPr>
          <w:color w:val="221F1F"/>
          <w:spacing w:val="40"/>
          <w:w w:val="110"/>
          <w:sz w:val="20"/>
        </w:rPr>
        <w:t xml:space="preserve"> </w:t>
      </w:r>
      <w:r>
        <w:rPr>
          <w:color w:val="221F1F"/>
          <w:spacing w:val="-2"/>
          <w:w w:val="110"/>
          <w:sz w:val="20"/>
        </w:rPr>
        <w:t>ными.</w:t>
      </w:r>
    </w:p>
    <w:p w:rsidR="00923AD8" w:rsidRDefault="000A3044">
      <w:pPr>
        <w:pStyle w:val="a3"/>
        <w:spacing w:before="152"/>
        <w:ind w:firstLine="0"/>
        <w:jc w:val="left"/>
        <w:rPr>
          <w:rFonts w:ascii="Trebuchet MS" w:hAnsi="Trebuchet MS"/>
        </w:rPr>
      </w:pPr>
      <w:r>
        <w:rPr>
          <w:rFonts w:ascii="Trebuchet MS" w:hAnsi="Trebuchet MS"/>
          <w:color w:val="221F1F"/>
          <w:w w:val="90"/>
        </w:rPr>
        <w:t>Развитие</w:t>
      </w:r>
      <w:r>
        <w:rPr>
          <w:rFonts w:ascii="Trebuchet MS" w:hAnsi="Trebuchet MS"/>
          <w:color w:val="221F1F"/>
          <w:spacing w:val="-5"/>
          <w:w w:val="90"/>
        </w:rPr>
        <w:t xml:space="preserve"> </w:t>
      </w:r>
      <w:r>
        <w:rPr>
          <w:rFonts w:ascii="Trebuchet MS" w:hAnsi="Trebuchet MS"/>
          <w:color w:val="221F1F"/>
          <w:spacing w:val="-4"/>
        </w:rPr>
        <w:t>речи</w:t>
      </w:r>
    </w:p>
    <w:p w:rsidR="00923AD8" w:rsidRDefault="000A3044">
      <w:pPr>
        <w:pStyle w:val="a3"/>
        <w:spacing w:before="69" w:line="247" w:lineRule="auto"/>
        <w:ind w:right="274"/>
      </w:pPr>
      <w:r>
        <w:rPr>
          <w:color w:val="221F1F"/>
          <w:w w:val="110"/>
        </w:rPr>
        <w:t>Выбор</w:t>
      </w:r>
      <w:r>
        <w:rPr>
          <w:color w:val="221F1F"/>
          <w:spacing w:val="39"/>
          <w:w w:val="110"/>
        </w:rPr>
        <w:t xml:space="preserve"> </w:t>
      </w:r>
      <w:r>
        <w:rPr>
          <w:color w:val="221F1F"/>
          <w:w w:val="110"/>
        </w:rPr>
        <w:t>языковых</w:t>
      </w:r>
      <w:r>
        <w:rPr>
          <w:color w:val="221F1F"/>
          <w:spacing w:val="40"/>
          <w:w w:val="110"/>
        </w:rPr>
        <w:t xml:space="preserve"> </w:t>
      </w:r>
      <w:r>
        <w:rPr>
          <w:color w:val="221F1F"/>
          <w:w w:val="110"/>
        </w:rPr>
        <w:t>средств</w:t>
      </w:r>
      <w:r>
        <w:rPr>
          <w:color w:val="221F1F"/>
          <w:spacing w:val="40"/>
          <w:w w:val="110"/>
        </w:rPr>
        <w:t xml:space="preserve"> </w:t>
      </w:r>
      <w:r>
        <w:rPr>
          <w:color w:val="221F1F"/>
          <w:w w:val="110"/>
        </w:rPr>
        <w:t>в</w:t>
      </w:r>
      <w:r>
        <w:rPr>
          <w:color w:val="221F1F"/>
          <w:spacing w:val="38"/>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целями</w:t>
      </w:r>
      <w:r>
        <w:rPr>
          <w:color w:val="221F1F"/>
          <w:spacing w:val="40"/>
          <w:w w:val="110"/>
        </w:rPr>
        <w:t xml:space="preserve"> </w:t>
      </w:r>
      <w:r>
        <w:rPr>
          <w:color w:val="221F1F"/>
          <w:w w:val="110"/>
        </w:rPr>
        <w:t>и</w:t>
      </w:r>
      <w:r>
        <w:rPr>
          <w:color w:val="221F1F"/>
          <w:spacing w:val="40"/>
          <w:w w:val="110"/>
        </w:rPr>
        <w:t xml:space="preserve"> </w:t>
      </w:r>
      <w:r>
        <w:rPr>
          <w:color w:val="221F1F"/>
          <w:w w:val="110"/>
        </w:rPr>
        <w:t>условия­ ми устного общения для эффективного решения коммуника­ тивной задачи (для ответа на заданный вопрос, для выражения собственного мнения). Умение вести разговор (начать, поддер­ жать, закончить разговор, привлечь внимание и т. п.). Практи­ ческое</w:t>
      </w:r>
      <w:r>
        <w:rPr>
          <w:color w:val="221F1F"/>
          <w:spacing w:val="40"/>
          <w:w w:val="110"/>
        </w:rPr>
        <w:t xml:space="preserve"> </w:t>
      </w:r>
      <w:r>
        <w:rPr>
          <w:color w:val="221F1F"/>
          <w:w w:val="110"/>
        </w:rPr>
        <w:t>овладение</w:t>
      </w:r>
      <w:r>
        <w:rPr>
          <w:color w:val="221F1F"/>
          <w:spacing w:val="40"/>
          <w:w w:val="110"/>
        </w:rPr>
        <w:t xml:space="preserve"> </w:t>
      </w:r>
      <w:r>
        <w:rPr>
          <w:color w:val="221F1F"/>
          <w:w w:val="110"/>
        </w:rPr>
        <w:t>диалогической</w:t>
      </w:r>
      <w:r>
        <w:rPr>
          <w:color w:val="221F1F"/>
          <w:spacing w:val="40"/>
          <w:w w:val="110"/>
        </w:rPr>
        <w:t xml:space="preserve"> </w:t>
      </w:r>
      <w:r>
        <w:rPr>
          <w:color w:val="221F1F"/>
          <w:w w:val="110"/>
        </w:rPr>
        <w:t>формой</w:t>
      </w:r>
      <w:r>
        <w:rPr>
          <w:color w:val="221F1F"/>
          <w:spacing w:val="40"/>
          <w:w w:val="110"/>
        </w:rPr>
        <w:t xml:space="preserve"> </w:t>
      </w:r>
      <w:r>
        <w:rPr>
          <w:color w:val="221F1F"/>
          <w:w w:val="110"/>
        </w:rPr>
        <w:t>речи.</w:t>
      </w:r>
      <w:r>
        <w:rPr>
          <w:color w:val="221F1F"/>
          <w:spacing w:val="40"/>
          <w:w w:val="110"/>
        </w:rPr>
        <w:t xml:space="preserve"> </w:t>
      </w:r>
      <w:r>
        <w:rPr>
          <w:color w:val="221F1F"/>
          <w:w w:val="110"/>
        </w:rPr>
        <w:t>Соблюдение</w:t>
      </w:r>
      <w:r>
        <w:rPr>
          <w:color w:val="221F1F"/>
          <w:spacing w:val="40"/>
          <w:w w:val="110"/>
        </w:rPr>
        <w:t xml:space="preserve"> </w:t>
      </w:r>
      <w:r>
        <w:rPr>
          <w:color w:val="221F1F"/>
          <w:w w:val="110"/>
        </w:rPr>
        <w:t>норм</w:t>
      </w:r>
      <w:r>
        <w:rPr>
          <w:color w:val="221F1F"/>
          <w:spacing w:val="31"/>
          <w:w w:val="110"/>
        </w:rPr>
        <w:t xml:space="preserve"> </w:t>
      </w:r>
      <w:r>
        <w:rPr>
          <w:color w:val="221F1F"/>
          <w:w w:val="110"/>
        </w:rPr>
        <w:t>речевого</w:t>
      </w:r>
      <w:r>
        <w:rPr>
          <w:color w:val="221F1F"/>
          <w:spacing w:val="31"/>
          <w:w w:val="110"/>
        </w:rPr>
        <w:t xml:space="preserve"> </w:t>
      </w:r>
      <w:r>
        <w:rPr>
          <w:color w:val="221F1F"/>
          <w:w w:val="110"/>
        </w:rPr>
        <w:t>этикета</w:t>
      </w:r>
      <w:r>
        <w:rPr>
          <w:color w:val="221F1F"/>
          <w:spacing w:val="31"/>
          <w:w w:val="110"/>
        </w:rPr>
        <w:t xml:space="preserve"> </w:t>
      </w:r>
      <w:r>
        <w:rPr>
          <w:color w:val="221F1F"/>
          <w:w w:val="110"/>
        </w:rPr>
        <w:t>и</w:t>
      </w:r>
      <w:r>
        <w:rPr>
          <w:color w:val="221F1F"/>
          <w:spacing w:val="31"/>
          <w:w w:val="110"/>
        </w:rPr>
        <w:t xml:space="preserve"> </w:t>
      </w:r>
      <w:r>
        <w:rPr>
          <w:color w:val="221F1F"/>
          <w:w w:val="110"/>
        </w:rPr>
        <w:t>орфоэпических</w:t>
      </w:r>
      <w:r>
        <w:rPr>
          <w:color w:val="221F1F"/>
          <w:spacing w:val="37"/>
          <w:w w:val="110"/>
        </w:rPr>
        <w:t xml:space="preserve"> </w:t>
      </w:r>
      <w:r>
        <w:rPr>
          <w:color w:val="221F1F"/>
          <w:w w:val="110"/>
        </w:rPr>
        <w:t>норм</w:t>
      </w:r>
      <w:r>
        <w:rPr>
          <w:color w:val="221F1F"/>
          <w:spacing w:val="30"/>
          <w:w w:val="110"/>
        </w:rPr>
        <w:t xml:space="preserve"> </w:t>
      </w:r>
      <w:r>
        <w:rPr>
          <w:color w:val="221F1F"/>
          <w:w w:val="110"/>
        </w:rPr>
        <w:t>в</w:t>
      </w:r>
      <w:r>
        <w:rPr>
          <w:color w:val="221F1F"/>
          <w:spacing w:val="31"/>
          <w:w w:val="110"/>
        </w:rPr>
        <w:t xml:space="preserve"> </w:t>
      </w:r>
      <w:r>
        <w:rPr>
          <w:color w:val="221F1F"/>
          <w:w w:val="110"/>
        </w:rPr>
        <w:t>ситуациях</w:t>
      </w:r>
      <w:r>
        <w:rPr>
          <w:color w:val="221F1F"/>
          <w:spacing w:val="36"/>
          <w:w w:val="110"/>
        </w:rPr>
        <w:t xml:space="preserve"> </w:t>
      </w:r>
      <w:r>
        <w:rPr>
          <w:color w:val="221F1F"/>
          <w:w w:val="110"/>
        </w:rPr>
        <w:t>учеб­</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85" w:firstLine="0"/>
      </w:pPr>
      <w:r>
        <w:rPr>
          <w:color w:val="221F1F"/>
          <w:w w:val="110"/>
        </w:rPr>
        <w:lastRenderedPageBreak/>
        <w:t>ного</w:t>
      </w:r>
      <w:r>
        <w:rPr>
          <w:color w:val="221F1F"/>
          <w:spacing w:val="40"/>
          <w:w w:val="110"/>
        </w:rPr>
        <w:t xml:space="preserve"> </w:t>
      </w:r>
      <w:r>
        <w:rPr>
          <w:color w:val="221F1F"/>
          <w:w w:val="110"/>
        </w:rPr>
        <w:t>и</w:t>
      </w:r>
      <w:r>
        <w:rPr>
          <w:color w:val="221F1F"/>
          <w:spacing w:val="40"/>
          <w:w w:val="110"/>
        </w:rPr>
        <w:t xml:space="preserve"> </w:t>
      </w:r>
      <w:r>
        <w:rPr>
          <w:color w:val="221F1F"/>
          <w:w w:val="110"/>
        </w:rPr>
        <w:t>бытового</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Умение</w:t>
      </w:r>
      <w:r>
        <w:rPr>
          <w:color w:val="221F1F"/>
          <w:spacing w:val="40"/>
          <w:w w:val="110"/>
        </w:rPr>
        <w:t xml:space="preserve"> </w:t>
      </w:r>
      <w:r>
        <w:rPr>
          <w:color w:val="221F1F"/>
          <w:w w:val="110"/>
        </w:rPr>
        <w:t>договариваться</w:t>
      </w:r>
      <w:r>
        <w:rPr>
          <w:color w:val="221F1F"/>
          <w:spacing w:val="40"/>
          <w:w w:val="110"/>
        </w:rPr>
        <w:t xml:space="preserve"> </w:t>
      </w:r>
      <w:r>
        <w:rPr>
          <w:color w:val="221F1F"/>
          <w:w w:val="110"/>
        </w:rPr>
        <w:t>и</w:t>
      </w:r>
      <w:r>
        <w:rPr>
          <w:color w:val="221F1F"/>
          <w:spacing w:val="40"/>
          <w:w w:val="110"/>
        </w:rPr>
        <w:t xml:space="preserve"> </w:t>
      </w:r>
      <w:r>
        <w:rPr>
          <w:color w:val="221F1F"/>
          <w:w w:val="110"/>
        </w:rPr>
        <w:t>приходить к общему решению в совместной деятельности при проведении парной и групповой работы.</w:t>
      </w:r>
    </w:p>
    <w:p w:rsidR="00923AD8" w:rsidRDefault="000A3044">
      <w:pPr>
        <w:pStyle w:val="a3"/>
        <w:spacing w:before="1" w:line="252" w:lineRule="auto"/>
        <w:ind w:left="288" w:right="275" w:firstLine="225"/>
        <w:jc w:val="right"/>
      </w:pPr>
      <w:r>
        <w:rPr>
          <w:color w:val="221F1F"/>
          <w:w w:val="110"/>
        </w:rPr>
        <w:t>Составление</w:t>
      </w:r>
      <w:r>
        <w:rPr>
          <w:color w:val="221F1F"/>
          <w:spacing w:val="40"/>
          <w:w w:val="110"/>
        </w:rPr>
        <w:t xml:space="preserve"> </w:t>
      </w:r>
      <w:r>
        <w:rPr>
          <w:color w:val="221F1F"/>
          <w:w w:val="110"/>
        </w:rPr>
        <w:t>устного</w:t>
      </w:r>
      <w:r>
        <w:rPr>
          <w:color w:val="221F1F"/>
          <w:spacing w:val="40"/>
          <w:w w:val="110"/>
        </w:rPr>
        <w:t xml:space="preserve"> </w:t>
      </w:r>
      <w:r>
        <w:rPr>
          <w:color w:val="221F1F"/>
          <w:w w:val="110"/>
        </w:rPr>
        <w:t>рассказа</w:t>
      </w:r>
      <w:r>
        <w:rPr>
          <w:color w:val="221F1F"/>
          <w:spacing w:val="40"/>
          <w:w w:val="110"/>
        </w:rPr>
        <w:t xml:space="preserve"> </w:t>
      </w:r>
      <w:r>
        <w:rPr>
          <w:color w:val="221F1F"/>
          <w:w w:val="110"/>
        </w:rPr>
        <w:t>по</w:t>
      </w:r>
      <w:r>
        <w:rPr>
          <w:color w:val="221F1F"/>
          <w:spacing w:val="40"/>
          <w:w w:val="110"/>
        </w:rPr>
        <w:t xml:space="preserve"> </w:t>
      </w:r>
      <w:r>
        <w:rPr>
          <w:color w:val="221F1F"/>
          <w:w w:val="110"/>
        </w:rPr>
        <w:t>репродукции</w:t>
      </w:r>
      <w:r>
        <w:rPr>
          <w:color w:val="221F1F"/>
          <w:spacing w:val="40"/>
          <w:w w:val="110"/>
        </w:rPr>
        <w:t xml:space="preserve"> </w:t>
      </w:r>
      <w:r>
        <w:rPr>
          <w:color w:val="221F1F"/>
          <w:w w:val="110"/>
        </w:rPr>
        <w:t>картины.</w:t>
      </w:r>
      <w:r>
        <w:rPr>
          <w:color w:val="221F1F"/>
          <w:spacing w:val="40"/>
          <w:w w:val="110"/>
        </w:rPr>
        <w:t xml:space="preserve"> </w:t>
      </w:r>
      <w:r>
        <w:rPr>
          <w:color w:val="221F1F"/>
          <w:w w:val="110"/>
        </w:rPr>
        <w:t>Со­ ставление</w:t>
      </w:r>
      <w:r>
        <w:rPr>
          <w:color w:val="221F1F"/>
          <w:spacing w:val="6"/>
          <w:w w:val="110"/>
        </w:rPr>
        <w:t xml:space="preserve"> </w:t>
      </w:r>
      <w:r>
        <w:rPr>
          <w:color w:val="221F1F"/>
          <w:w w:val="110"/>
        </w:rPr>
        <w:t>устного</w:t>
      </w:r>
      <w:r>
        <w:rPr>
          <w:color w:val="221F1F"/>
          <w:spacing w:val="10"/>
          <w:w w:val="110"/>
        </w:rPr>
        <w:t xml:space="preserve"> </w:t>
      </w:r>
      <w:r>
        <w:rPr>
          <w:color w:val="221F1F"/>
          <w:w w:val="110"/>
        </w:rPr>
        <w:t>рассказа</w:t>
      </w:r>
      <w:r>
        <w:rPr>
          <w:color w:val="221F1F"/>
          <w:spacing w:val="14"/>
          <w:w w:val="110"/>
        </w:rPr>
        <w:t xml:space="preserve"> </w:t>
      </w:r>
      <w:r>
        <w:rPr>
          <w:color w:val="221F1F"/>
          <w:w w:val="110"/>
        </w:rPr>
        <w:t>по</w:t>
      </w:r>
      <w:r>
        <w:rPr>
          <w:color w:val="221F1F"/>
          <w:spacing w:val="8"/>
          <w:w w:val="110"/>
        </w:rPr>
        <w:t xml:space="preserve"> </w:t>
      </w:r>
      <w:r>
        <w:rPr>
          <w:color w:val="221F1F"/>
          <w:w w:val="110"/>
        </w:rPr>
        <w:t>личным</w:t>
      </w:r>
      <w:r>
        <w:rPr>
          <w:color w:val="221F1F"/>
          <w:spacing w:val="11"/>
          <w:w w:val="110"/>
        </w:rPr>
        <w:t xml:space="preserve"> </w:t>
      </w:r>
      <w:r>
        <w:rPr>
          <w:color w:val="221F1F"/>
          <w:w w:val="110"/>
        </w:rPr>
        <w:t>наблюдениям</w:t>
      </w:r>
      <w:r>
        <w:rPr>
          <w:color w:val="221F1F"/>
          <w:spacing w:val="13"/>
          <w:w w:val="110"/>
        </w:rPr>
        <w:t xml:space="preserve"> </w:t>
      </w:r>
      <w:r>
        <w:rPr>
          <w:color w:val="221F1F"/>
          <w:w w:val="110"/>
        </w:rPr>
        <w:t>и</w:t>
      </w:r>
      <w:r>
        <w:rPr>
          <w:color w:val="221F1F"/>
          <w:spacing w:val="2"/>
          <w:w w:val="110"/>
        </w:rPr>
        <w:t xml:space="preserve"> </w:t>
      </w:r>
      <w:r>
        <w:rPr>
          <w:color w:val="221F1F"/>
          <w:spacing w:val="-2"/>
          <w:w w:val="110"/>
        </w:rPr>
        <w:t>вопросам.</w:t>
      </w:r>
    </w:p>
    <w:p w:rsidR="00923AD8" w:rsidRDefault="000A3044">
      <w:pPr>
        <w:pStyle w:val="a3"/>
        <w:spacing w:before="4" w:line="254" w:lineRule="auto"/>
        <w:ind w:right="279"/>
      </w:pPr>
      <w:r>
        <w:rPr>
          <w:color w:val="221F1F"/>
          <w:w w:val="110"/>
        </w:rPr>
        <w:t>Текст.</w:t>
      </w:r>
      <w:r>
        <w:rPr>
          <w:color w:val="221F1F"/>
          <w:spacing w:val="40"/>
          <w:w w:val="110"/>
        </w:rPr>
        <w:t xml:space="preserve"> </w:t>
      </w:r>
      <w:r>
        <w:rPr>
          <w:color w:val="221F1F"/>
          <w:w w:val="110"/>
        </w:rPr>
        <w:t>Признаки</w:t>
      </w:r>
      <w:r>
        <w:rPr>
          <w:color w:val="221F1F"/>
          <w:spacing w:val="80"/>
          <w:w w:val="150"/>
        </w:rPr>
        <w:t xml:space="preserve"> </w:t>
      </w:r>
      <w:r>
        <w:rPr>
          <w:color w:val="221F1F"/>
          <w:w w:val="110"/>
        </w:rPr>
        <w:t>текста:</w:t>
      </w:r>
      <w:r>
        <w:rPr>
          <w:color w:val="221F1F"/>
          <w:spacing w:val="80"/>
          <w:w w:val="150"/>
        </w:rPr>
        <w:t xml:space="preserve"> </w:t>
      </w:r>
      <w:r>
        <w:rPr>
          <w:color w:val="221F1F"/>
          <w:w w:val="110"/>
        </w:rPr>
        <w:t>смысловое</w:t>
      </w:r>
      <w:r>
        <w:rPr>
          <w:color w:val="221F1F"/>
          <w:spacing w:val="80"/>
          <w:w w:val="150"/>
        </w:rPr>
        <w:t xml:space="preserve"> </w:t>
      </w:r>
      <w:r>
        <w:rPr>
          <w:color w:val="221F1F"/>
          <w:w w:val="110"/>
        </w:rPr>
        <w:t>единство</w:t>
      </w:r>
      <w:r>
        <w:rPr>
          <w:color w:val="221F1F"/>
          <w:spacing w:val="80"/>
          <w:w w:val="150"/>
        </w:rPr>
        <w:t xml:space="preserve"> </w:t>
      </w:r>
      <w:r>
        <w:rPr>
          <w:color w:val="221F1F"/>
          <w:w w:val="110"/>
        </w:rPr>
        <w:t>предложений</w:t>
      </w:r>
      <w:r>
        <w:rPr>
          <w:color w:val="221F1F"/>
          <w:spacing w:val="40"/>
          <w:w w:val="110"/>
        </w:rPr>
        <w:t xml:space="preserve"> </w:t>
      </w:r>
      <w:r>
        <w:rPr>
          <w:color w:val="221F1F"/>
          <w:w w:val="110"/>
        </w:rPr>
        <w:t>в</w:t>
      </w:r>
      <w:r>
        <w:rPr>
          <w:color w:val="221F1F"/>
          <w:spacing w:val="40"/>
          <w:w w:val="110"/>
        </w:rPr>
        <w:t xml:space="preserve"> </w:t>
      </w:r>
      <w:r>
        <w:rPr>
          <w:color w:val="221F1F"/>
          <w:w w:val="110"/>
        </w:rPr>
        <w:t>тексте;</w:t>
      </w:r>
      <w:r>
        <w:rPr>
          <w:color w:val="221F1F"/>
          <w:spacing w:val="40"/>
          <w:w w:val="110"/>
        </w:rPr>
        <w:t xml:space="preserve"> </w:t>
      </w:r>
      <w:r>
        <w:rPr>
          <w:color w:val="221F1F"/>
          <w:w w:val="110"/>
        </w:rPr>
        <w:t>последовательность</w:t>
      </w:r>
      <w:r>
        <w:rPr>
          <w:color w:val="221F1F"/>
          <w:spacing w:val="40"/>
          <w:w w:val="110"/>
        </w:rPr>
        <w:t xml:space="preserve"> </w:t>
      </w:r>
      <w:r>
        <w:rPr>
          <w:color w:val="221F1F"/>
          <w:w w:val="110"/>
        </w:rPr>
        <w:t>предложений</w:t>
      </w:r>
      <w:r>
        <w:rPr>
          <w:color w:val="221F1F"/>
          <w:spacing w:val="40"/>
          <w:w w:val="110"/>
        </w:rPr>
        <w:t xml:space="preserve"> </w:t>
      </w:r>
      <w:r>
        <w:rPr>
          <w:color w:val="221F1F"/>
          <w:w w:val="110"/>
        </w:rPr>
        <w:t>в</w:t>
      </w:r>
      <w:r>
        <w:rPr>
          <w:color w:val="221F1F"/>
          <w:spacing w:val="40"/>
          <w:w w:val="110"/>
        </w:rPr>
        <w:t xml:space="preserve"> </w:t>
      </w:r>
      <w:r>
        <w:rPr>
          <w:color w:val="221F1F"/>
          <w:w w:val="110"/>
        </w:rPr>
        <w:t>тексте;</w:t>
      </w:r>
      <w:r>
        <w:rPr>
          <w:color w:val="221F1F"/>
          <w:spacing w:val="40"/>
          <w:w w:val="110"/>
        </w:rPr>
        <w:t xml:space="preserve"> </w:t>
      </w:r>
      <w:r>
        <w:rPr>
          <w:color w:val="221F1F"/>
          <w:w w:val="110"/>
        </w:rPr>
        <w:t>выражение в тексте законченной мысли. Тема текста. Основная мысль. За­ главие текста. Подбор заголовков к предложенным текстам. По­ следовательность частей текста (</w:t>
      </w:r>
      <w:r>
        <w:rPr>
          <w:i/>
          <w:color w:val="221F1F"/>
          <w:w w:val="110"/>
        </w:rPr>
        <w:t>абзацев</w:t>
      </w:r>
      <w:r>
        <w:rPr>
          <w:color w:val="221F1F"/>
          <w:w w:val="110"/>
        </w:rPr>
        <w:t>). Корректирование текстов с нарушенным порядком предложений</w:t>
      </w:r>
      <w:r>
        <w:rPr>
          <w:color w:val="221F1F"/>
          <w:spacing w:val="40"/>
          <w:w w:val="110"/>
        </w:rPr>
        <w:t xml:space="preserve"> </w:t>
      </w:r>
      <w:r>
        <w:rPr>
          <w:color w:val="221F1F"/>
          <w:w w:val="110"/>
        </w:rPr>
        <w:t>и абзацев.</w:t>
      </w:r>
    </w:p>
    <w:p w:rsidR="00923AD8" w:rsidRDefault="000A3044">
      <w:pPr>
        <w:pStyle w:val="a3"/>
        <w:spacing w:line="252" w:lineRule="auto"/>
        <w:ind w:right="270"/>
      </w:pPr>
      <w:r>
        <w:rPr>
          <w:color w:val="221F1F"/>
          <w:w w:val="110"/>
        </w:rPr>
        <w:t>Типы текстов: описание, повествование, рассуждение, их особенности (первичное ознакомление).</w:t>
      </w:r>
    </w:p>
    <w:p w:rsidR="00923AD8" w:rsidRDefault="000A3044">
      <w:pPr>
        <w:pStyle w:val="a3"/>
        <w:spacing w:before="4"/>
        <w:ind w:left="485" w:firstLine="0"/>
      </w:pPr>
      <w:r>
        <w:rPr>
          <w:color w:val="221F1F"/>
          <w:w w:val="110"/>
        </w:rPr>
        <w:t>Поздравление</w:t>
      </w:r>
      <w:r>
        <w:rPr>
          <w:color w:val="221F1F"/>
          <w:spacing w:val="60"/>
          <w:w w:val="110"/>
        </w:rPr>
        <w:t xml:space="preserve"> </w:t>
      </w:r>
      <w:r>
        <w:rPr>
          <w:color w:val="221F1F"/>
          <w:w w:val="110"/>
        </w:rPr>
        <w:t>и</w:t>
      </w:r>
      <w:r>
        <w:rPr>
          <w:color w:val="221F1F"/>
          <w:spacing w:val="55"/>
          <w:w w:val="110"/>
        </w:rPr>
        <w:t xml:space="preserve"> </w:t>
      </w:r>
      <w:r>
        <w:rPr>
          <w:color w:val="221F1F"/>
          <w:w w:val="110"/>
        </w:rPr>
        <w:t>поздравительная</w:t>
      </w:r>
      <w:r>
        <w:rPr>
          <w:color w:val="221F1F"/>
          <w:spacing w:val="59"/>
          <w:w w:val="110"/>
        </w:rPr>
        <w:t xml:space="preserve"> </w:t>
      </w:r>
      <w:r>
        <w:rPr>
          <w:color w:val="221F1F"/>
          <w:spacing w:val="-2"/>
          <w:w w:val="110"/>
        </w:rPr>
        <w:t>открытка.</w:t>
      </w:r>
    </w:p>
    <w:p w:rsidR="00923AD8" w:rsidRDefault="000A3044">
      <w:pPr>
        <w:pStyle w:val="a3"/>
        <w:spacing w:before="10" w:line="254" w:lineRule="auto"/>
        <w:ind w:right="276"/>
      </w:pPr>
      <w:r>
        <w:rPr>
          <w:color w:val="221F1F"/>
          <w:w w:val="110"/>
        </w:rPr>
        <w:t xml:space="preserve">Понимание текста: развитие умения формулировать простые выводы на основе информации, содержащейся в тексте. Выра­ зительное чтение текста вслух с соблюдением правильной инто­ </w:t>
      </w:r>
      <w:r>
        <w:rPr>
          <w:color w:val="221F1F"/>
          <w:spacing w:val="-2"/>
          <w:w w:val="110"/>
        </w:rPr>
        <w:t>нации.</w:t>
      </w:r>
    </w:p>
    <w:p w:rsidR="00923AD8" w:rsidRDefault="000A3044">
      <w:pPr>
        <w:pStyle w:val="a3"/>
        <w:spacing w:line="256" w:lineRule="auto"/>
        <w:ind w:right="276"/>
      </w:pPr>
      <w:r>
        <w:rPr>
          <w:color w:val="221F1F"/>
          <w:w w:val="110"/>
        </w:rPr>
        <w:t>Подробное</w:t>
      </w:r>
      <w:r>
        <w:rPr>
          <w:color w:val="221F1F"/>
          <w:spacing w:val="40"/>
          <w:w w:val="110"/>
        </w:rPr>
        <w:t xml:space="preserve"> </w:t>
      </w:r>
      <w:r>
        <w:rPr>
          <w:color w:val="221F1F"/>
          <w:w w:val="110"/>
        </w:rPr>
        <w:t>изложение</w:t>
      </w:r>
      <w:r>
        <w:rPr>
          <w:color w:val="221F1F"/>
          <w:spacing w:val="40"/>
          <w:w w:val="110"/>
        </w:rPr>
        <w:t xml:space="preserve"> </w:t>
      </w:r>
      <w:r>
        <w:rPr>
          <w:color w:val="221F1F"/>
          <w:w w:val="110"/>
        </w:rPr>
        <w:t>повествовательного</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объёмом 30—45 слов с опорой на вопросы.</w:t>
      </w:r>
    </w:p>
    <w:p w:rsidR="00923AD8" w:rsidRDefault="00923AD8">
      <w:pPr>
        <w:pStyle w:val="a3"/>
        <w:spacing w:before="4"/>
        <w:ind w:left="0" w:firstLine="0"/>
        <w:jc w:val="left"/>
      </w:pPr>
    </w:p>
    <w:p w:rsidR="00923AD8" w:rsidRDefault="000A3044">
      <w:pPr>
        <w:spacing w:line="254" w:lineRule="auto"/>
        <w:ind w:left="257" w:right="271" w:firstLine="228"/>
        <w:jc w:val="both"/>
        <w:rPr>
          <w:sz w:val="20"/>
        </w:rPr>
      </w:pPr>
      <w:r>
        <w:rPr>
          <w:color w:val="221F1F"/>
          <w:w w:val="105"/>
          <w:sz w:val="20"/>
        </w:rPr>
        <w:t xml:space="preserve">Изучение содержания учебного предмета «Русский язык» </w:t>
      </w:r>
      <w:r>
        <w:rPr>
          <w:rFonts w:ascii="Georgia" w:hAnsi="Georgia"/>
          <w:b/>
          <w:color w:val="221F1F"/>
          <w:w w:val="105"/>
          <w:sz w:val="20"/>
        </w:rPr>
        <w:t xml:space="preserve">во втором классе </w:t>
      </w:r>
      <w:r>
        <w:rPr>
          <w:color w:val="221F1F"/>
          <w:w w:val="105"/>
          <w:sz w:val="20"/>
        </w:rPr>
        <w:t xml:space="preserve">способствует освоению </w:t>
      </w:r>
      <w:r>
        <w:rPr>
          <w:rFonts w:ascii="Georgia" w:hAnsi="Georgia"/>
          <w:b/>
          <w:color w:val="221F1F"/>
          <w:w w:val="105"/>
          <w:sz w:val="20"/>
        </w:rPr>
        <w:t xml:space="preserve">на пропедевтическом уровне </w:t>
      </w:r>
      <w:r>
        <w:rPr>
          <w:color w:val="221F1F"/>
          <w:w w:val="105"/>
          <w:sz w:val="20"/>
        </w:rPr>
        <w:t>ряда универсальных учебных действий.</w:t>
      </w:r>
    </w:p>
    <w:p w:rsidR="00923AD8" w:rsidRDefault="00923AD8">
      <w:pPr>
        <w:pStyle w:val="a3"/>
        <w:spacing w:before="6"/>
        <w:ind w:left="0" w:firstLine="0"/>
        <w:jc w:val="left"/>
        <w:rPr>
          <w:sz w:val="21"/>
        </w:rPr>
      </w:pPr>
    </w:p>
    <w:p w:rsidR="00923AD8" w:rsidRDefault="000A3044">
      <w:pPr>
        <w:pStyle w:val="6"/>
        <w:jc w:val="both"/>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spacing w:before="12"/>
        <w:ind w:left="485"/>
        <w:jc w:val="both"/>
        <w:rPr>
          <w:sz w:val="20"/>
        </w:rPr>
      </w:pPr>
      <w:r>
        <w:rPr>
          <w:i/>
          <w:color w:val="221F1F"/>
          <w:w w:val="115"/>
          <w:sz w:val="20"/>
        </w:rPr>
        <w:t>Базовые</w:t>
      </w:r>
      <w:r>
        <w:rPr>
          <w:i/>
          <w:color w:val="221F1F"/>
          <w:spacing w:val="23"/>
          <w:w w:val="115"/>
          <w:sz w:val="20"/>
        </w:rPr>
        <w:t xml:space="preserve"> </w:t>
      </w:r>
      <w:r>
        <w:rPr>
          <w:i/>
          <w:color w:val="221F1F"/>
          <w:w w:val="115"/>
          <w:sz w:val="20"/>
        </w:rPr>
        <w:t>логические</w:t>
      </w:r>
      <w:r>
        <w:rPr>
          <w:i/>
          <w:color w:val="221F1F"/>
          <w:spacing w:val="22"/>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4"/>
        </w:numPr>
        <w:tabs>
          <w:tab w:val="left" w:pos="827"/>
        </w:tabs>
        <w:spacing w:before="12" w:line="254" w:lineRule="auto"/>
        <w:ind w:right="276" w:firstLine="228"/>
        <w:rPr>
          <w:sz w:val="20"/>
        </w:rPr>
      </w:pPr>
      <w:r>
        <w:rPr>
          <w:color w:val="221F1F"/>
          <w:w w:val="110"/>
          <w:sz w:val="20"/>
        </w:rPr>
        <w:t>сравнивать однокоренные (родственные) слова и синони­</w:t>
      </w:r>
      <w:r>
        <w:rPr>
          <w:color w:val="221F1F"/>
          <w:spacing w:val="40"/>
          <w:w w:val="110"/>
          <w:sz w:val="20"/>
        </w:rPr>
        <w:t xml:space="preserve"> </w:t>
      </w:r>
      <w:r>
        <w:rPr>
          <w:color w:val="221F1F"/>
          <w:w w:val="110"/>
          <w:sz w:val="20"/>
        </w:rPr>
        <w:t>мы;</w:t>
      </w:r>
      <w:r>
        <w:rPr>
          <w:color w:val="221F1F"/>
          <w:spacing w:val="40"/>
          <w:w w:val="110"/>
          <w:sz w:val="20"/>
        </w:rPr>
        <w:t xml:space="preserve"> </w:t>
      </w:r>
      <w:r>
        <w:rPr>
          <w:color w:val="221F1F"/>
          <w:w w:val="110"/>
          <w:sz w:val="20"/>
        </w:rPr>
        <w:t>однокоренные</w:t>
      </w:r>
      <w:r>
        <w:rPr>
          <w:color w:val="221F1F"/>
          <w:spacing w:val="40"/>
          <w:w w:val="110"/>
          <w:sz w:val="20"/>
        </w:rPr>
        <w:t xml:space="preserve"> </w:t>
      </w:r>
      <w:r>
        <w:rPr>
          <w:color w:val="221F1F"/>
          <w:w w:val="110"/>
          <w:sz w:val="20"/>
        </w:rPr>
        <w:t>(родственные)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омонимичны­ ми корнями;</w:t>
      </w:r>
    </w:p>
    <w:p w:rsidR="00923AD8" w:rsidRDefault="000A3044">
      <w:pPr>
        <w:pStyle w:val="a5"/>
        <w:numPr>
          <w:ilvl w:val="0"/>
          <w:numId w:val="64"/>
        </w:numPr>
        <w:tabs>
          <w:tab w:val="left" w:pos="827"/>
        </w:tabs>
        <w:spacing w:line="254" w:lineRule="auto"/>
        <w:ind w:right="285" w:firstLine="228"/>
        <w:rPr>
          <w:sz w:val="20"/>
        </w:rPr>
      </w:pPr>
      <w:r>
        <w:rPr>
          <w:color w:val="221F1F"/>
          <w:w w:val="110"/>
          <w:sz w:val="20"/>
        </w:rPr>
        <w:t xml:space="preserve">сравнивать значение однокоренных (родственных) слов; сравнивать буквенную оболочку однокоренных (родственных) </w:t>
      </w:r>
      <w:r>
        <w:rPr>
          <w:color w:val="221F1F"/>
          <w:spacing w:val="-2"/>
          <w:w w:val="110"/>
          <w:sz w:val="20"/>
        </w:rPr>
        <w:t>слов;</w:t>
      </w:r>
    </w:p>
    <w:p w:rsidR="00923AD8" w:rsidRDefault="000A3044">
      <w:pPr>
        <w:pStyle w:val="a5"/>
        <w:numPr>
          <w:ilvl w:val="0"/>
          <w:numId w:val="64"/>
        </w:numPr>
        <w:tabs>
          <w:tab w:val="left" w:pos="827"/>
        </w:tabs>
        <w:spacing w:line="254" w:lineRule="auto"/>
        <w:ind w:right="283" w:firstLine="228"/>
        <w:rPr>
          <w:sz w:val="20"/>
        </w:rPr>
      </w:pPr>
      <w:r>
        <w:rPr>
          <w:color w:val="221F1F"/>
          <w:w w:val="115"/>
          <w:sz w:val="20"/>
        </w:rPr>
        <w:t>устанавливать основания для сравнения слов: на какой вопрос отвечают, что обозначают;</w:t>
      </w:r>
    </w:p>
    <w:p w:rsidR="00923AD8" w:rsidRDefault="000A3044">
      <w:pPr>
        <w:pStyle w:val="a5"/>
        <w:numPr>
          <w:ilvl w:val="0"/>
          <w:numId w:val="64"/>
        </w:numPr>
        <w:tabs>
          <w:tab w:val="left" w:pos="827"/>
        </w:tabs>
        <w:ind w:left="826" w:hanging="345"/>
        <w:rPr>
          <w:sz w:val="20"/>
        </w:rPr>
      </w:pPr>
      <w:r>
        <w:rPr>
          <w:color w:val="221F1F"/>
          <w:w w:val="110"/>
          <w:sz w:val="20"/>
        </w:rPr>
        <w:t>характеризовать</w:t>
      </w:r>
      <w:r>
        <w:rPr>
          <w:color w:val="221F1F"/>
          <w:spacing w:val="48"/>
          <w:w w:val="110"/>
          <w:sz w:val="20"/>
        </w:rPr>
        <w:t xml:space="preserve"> </w:t>
      </w:r>
      <w:r>
        <w:rPr>
          <w:color w:val="221F1F"/>
          <w:w w:val="110"/>
          <w:sz w:val="20"/>
        </w:rPr>
        <w:t>звуки</w:t>
      </w:r>
      <w:r>
        <w:rPr>
          <w:color w:val="221F1F"/>
          <w:spacing w:val="49"/>
          <w:w w:val="110"/>
          <w:sz w:val="20"/>
        </w:rPr>
        <w:t xml:space="preserve"> </w:t>
      </w:r>
      <w:r>
        <w:rPr>
          <w:color w:val="221F1F"/>
          <w:w w:val="110"/>
          <w:sz w:val="20"/>
        </w:rPr>
        <w:t>по</w:t>
      </w:r>
      <w:r>
        <w:rPr>
          <w:color w:val="221F1F"/>
          <w:spacing w:val="47"/>
          <w:w w:val="110"/>
          <w:sz w:val="20"/>
        </w:rPr>
        <w:t xml:space="preserve"> </w:t>
      </w:r>
      <w:r>
        <w:rPr>
          <w:color w:val="221F1F"/>
          <w:w w:val="110"/>
          <w:sz w:val="20"/>
        </w:rPr>
        <w:t>заданным</w:t>
      </w:r>
      <w:r>
        <w:rPr>
          <w:color w:val="221F1F"/>
          <w:spacing w:val="52"/>
          <w:w w:val="110"/>
          <w:sz w:val="20"/>
        </w:rPr>
        <w:t xml:space="preserve"> </w:t>
      </w:r>
      <w:r>
        <w:rPr>
          <w:color w:val="221F1F"/>
          <w:spacing w:val="-2"/>
          <w:w w:val="110"/>
          <w:sz w:val="20"/>
        </w:rPr>
        <w:t>параметрам;</w:t>
      </w:r>
    </w:p>
    <w:p w:rsidR="00923AD8" w:rsidRDefault="000A3044">
      <w:pPr>
        <w:pStyle w:val="a5"/>
        <w:numPr>
          <w:ilvl w:val="0"/>
          <w:numId w:val="64"/>
        </w:numPr>
        <w:tabs>
          <w:tab w:val="left" w:pos="827"/>
        </w:tabs>
        <w:spacing w:before="9" w:line="254" w:lineRule="auto"/>
        <w:ind w:right="313" w:firstLine="228"/>
        <w:jc w:val="left"/>
        <w:rPr>
          <w:sz w:val="20"/>
        </w:rPr>
      </w:pPr>
      <w:r>
        <w:rPr>
          <w:color w:val="221F1F"/>
          <w:w w:val="115"/>
          <w:sz w:val="20"/>
        </w:rPr>
        <w:t>определять признак, по которому</w:t>
      </w:r>
      <w:r>
        <w:rPr>
          <w:color w:val="221F1F"/>
          <w:spacing w:val="18"/>
          <w:w w:val="115"/>
          <w:sz w:val="20"/>
        </w:rPr>
        <w:t xml:space="preserve"> </w:t>
      </w:r>
      <w:r>
        <w:rPr>
          <w:color w:val="221F1F"/>
          <w:w w:val="115"/>
          <w:sz w:val="20"/>
        </w:rPr>
        <w:t>проведена классифика­ ция звуков, букв, слов, предложений;</w:t>
      </w:r>
    </w:p>
    <w:p w:rsidR="00923AD8" w:rsidRDefault="000A3044">
      <w:pPr>
        <w:pStyle w:val="a5"/>
        <w:numPr>
          <w:ilvl w:val="0"/>
          <w:numId w:val="64"/>
        </w:numPr>
        <w:tabs>
          <w:tab w:val="left" w:pos="827"/>
        </w:tabs>
        <w:spacing w:line="252" w:lineRule="auto"/>
        <w:ind w:right="311" w:firstLine="228"/>
        <w:jc w:val="left"/>
        <w:rPr>
          <w:sz w:val="20"/>
        </w:rPr>
      </w:pPr>
      <w:r>
        <w:rPr>
          <w:color w:val="221F1F"/>
          <w:w w:val="110"/>
          <w:sz w:val="20"/>
        </w:rPr>
        <w:t>находить закономерности на основе наблюдения за языко­ выми единицами.</w:t>
      </w:r>
    </w:p>
    <w:p w:rsidR="00923AD8" w:rsidRDefault="000A3044">
      <w:pPr>
        <w:pStyle w:val="a5"/>
        <w:numPr>
          <w:ilvl w:val="0"/>
          <w:numId w:val="64"/>
        </w:numPr>
        <w:tabs>
          <w:tab w:val="left" w:pos="827"/>
        </w:tabs>
        <w:spacing w:before="5" w:line="252" w:lineRule="auto"/>
        <w:ind w:right="312" w:firstLine="228"/>
        <w:jc w:val="left"/>
        <w:rPr>
          <w:sz w:val="20"/>
        </w:rPr>
      </w:pPr>
      <w:r>
        <w:rPr>
          <w:color w:val="221F1F"/>
          <w:w w:val="110"/>
          <w:sz w:val="20"/>
        </w:rPr>
        <w:t>ориентироваться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изученных</w:t>
      </w:r>
      <w:r>
        <w:rPr>
          <w:color w:val="221F1F"/>
          <w:spacing w:val="40"/>
          <w:w w:val="110"/>
          <w:sz w:val="20"/>
        </w:rPr>
        <w:t xml:space="preserve"> </w:t>
      </w:r>
      <w:r>
        <w:rPr>
          <w:color w:val="221F1F"/>
          <w:w w:val="110"/>
          <w:sz w:val="20"/>
        </w:rPr>
        <w:t>понятиях</w:t>
      </w:r>
      <w:r>
        <w:rPr>
          <w:color w:val="221F1F"/>
          <w:spacing w:val="40"/>
          <w:w w:val="110"/>
          <w:sz w:val="20"/>
        </w:rPr>
        <w:t xml:space="preserve"> </w:t>
      </w:r>
      <w:r>
        <w:rPr>
          <w:color w:val="221F1F"/>
          <w:w w:val="110"/>
          <w:sz w:val="20"/>
        </w:rPr>
        <w:t>(корень,</w:t>
      </w:r>
      <w:r>
        <w:rPr>
          <w:color w:val="221F1F"/>
          <w:spacing w:val="40"/>
          <w:w w:val="110"/>
          <w:sz w:val="20"/>
        </w:rPr>
        <w:t xml:space="preserve"> </w:t>
      </w:r>
      <w:r>
        <w:rPr>
          <w:color w:val="221F1F"/>
          <w:w w:val="110"/>
          <w:sz w:val="20"/>
        </w:rPr>
        <w:t>оконча­ ние,</w:t>
      </w:r>
      <w:r>
        <w:rPr>
          <w:color w:val="221F1F"/>
          <w:spacing w:val="39"/>
          <w:w w:val="110"/>
          <w:sz w:val="20"/>
        </w:rPr>
        <w:t xml:space="preserve"> </w:t>
      </w:r>
      <w:r>
        <w:rPr>
          <w:color w:val="221F1F"/>
          <w:w w:val="110"/>
          <w:sz w:val="20"/>
        </w:rPr>
        <w:t>текст);</w:t>
      </w:r>
      <w:r>
        <w:rPr>
          <w:color w:val="221F1F"/>
          <w:spacing w:val="40"/>
          <w:w w:val="110"/>
          <w:sz w:val="20"/>
        </w:rPr>
        <w:t xml:space="preserve"> </w:t>
      </w:r>
      <w:r>
        <w:rPr>
          <w:color w:val="221F1F"/>
          <w:w w:val="110"/>
          <w:sz w:val="20"/>
        </w:rPr>
        <w:t>соотносить</w:t>
      </w:r>
      <w:r>
        <w:rPr>
          <w:color w:val="221F1F"/>
          <w:spacing w:val="40"/>
          <w:w w:val="110"/>
          <w:sz w:val="20"/>
        </w:rPr>
        <w:t xml:space="preserve"> </w:t>
      </w:r>
      <w:r>
        <w:rPr>
          <w:color w:val="221F1F"/>
          <w:w w:val="110"/>
          <w:sz w:val="20"/>
        </w:rPr>
        <w:t>понятие</w:t>
      </w:r>
      <w:r>
        <w:rPr>
          <w:color w:val="221F1F"/>
          <w:spacing w:val="40"/>
          <w:w w:val="110"/>
          <w:sz w:val="20"/>
        </w:rPr>
        <w:t xml:space="preserve"> </w:t>
      </w:r>
      <w:r>
        <w:rPr>
          <w:color w:val="221F1F"/>
          <w:w w:val="110"/>
          <w:sz w:val="20"/>
        </w:rPr>
        <w:t>с</w:t>
      </w:r>
      <w:r>
        <w:rPr>
          <w:color w:val="221F1F"/>
          <w:spacing w:val="38"/>
          <w:w w:val="110"/>
          <w:sz w:val="20"/>
        </w:rPr>
        <w:t xml:space="preserve"> </w:t>
      </w:r>
      <w:r>
        <w:rPr>
          <w:color w:val="221F1F"/>
          <w:w w:val="110"/>
          <w:sz w:val="20"/>
        </w:rPr>
        <w:t>его</w:t>
      </w:r>
      <w:r>
        <w:rPr>
          <w:color w:val="221F1F"/>
          <w:spacing w:val="40"/>
          <w:w w:val="110"/>
          <w:sz w:val="20"/>
        </w:rPr>
        <w:t xml:space="preserve"> </w:t>
      </w:r>
      <w:r>
        <w:rPr>
          <w:color w:val="221F1F"/>
          <w:w w:val="110"/>
          <w:sz w:val="20"/>
        </w:rPr>
        <w:t>краткой</w:t>
      </w:r>
      <w:r>
        <w:rPr>
          <w:color w:val="221F1F"/>
          <w:spacing w:val="40"/>
          <w:w w:val="110"/>
          <w:sz w:val="20"/>
        </w:rPr>
        <w:t xml:space="preserve"> </w:t>
      </w:r>
      <w:r>
        <w:rPr>
          <w:color w:val="221F1F"/>
          <w:w w:val="110"/>
          <w:sz w:val="20"/>
        </w:rPr>
        <w:t>характеристикой.</w:t>
      </w:r>
    </w:p>
    <w:p w:rsidR="00923AD8" w:rsidRDefault="00923AD8">
      <w:pPr>
        <w:spacing w:line="252" w:lineRule="auto"/>
        <w:rPr>
          <w:sz w:val="20"/>
        </w:rPr>
        <w:sectPr w:rsidR="00923AD8">
          <w:pgSz w:w="7840" w:h="12020"/>
          <w:pgMar w:top="600" w:right="460" w:bottom="280" w:left="480" w:header="720" w:footer="720" w:gutter="0"/>
          <w:cols w:space="720"/>
        </w:sectPr>
      </w:pPr>
    </w:p>
    <w:p w:rsidR="00923AD8" w:rsidRDefault="000A3044">
      <w:pPr>
        <w:spacing w:before="63"/>
        <w:ind w:left="485"/>
        <w:jc w:val="both"/>
        <w:rPr>
          <w:sz w:val="20"/>
        </w:rPr>
      </w:pPr>
      <w:r>
        <w:rPr>
          <w:i/>
          <w:color w:val="221F1F"/>
          <w:w w:val="115"/>
          <w:sz w:val="20"/>
        </w:rPr>
        <w:lastRenderedPageBreak/>
        <w:t>Базовые</w:t>
      </w:r>
      <w:r>
        <w:rPr>
          <w:i/>
          <w:color w:val="221F1F"/>
          <w:spacing w:val="32"/>
          <w:w w:val="115"/>
          <w:sz w:val="20"/>
        </w:rPr>
        <w:t xml:space="preserve"> </w:t>
      </w:r>
      <w:r>
        <w:rPr>
          <w:i/>
          <w:color w:val="221F1F"/>
          <w:w w:val="115"/>
          <w:sz w:val="20"/>
        </w:rPr>
        <w:t>исследовательские</w:t>
      </w:r>
      <w:r>
        <w:rPr>
          <w:i/>
          <w:color w:val="221F1F"/>
          <w:spacing w:val="3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4"/>
        </w:numPr>
        <w:tabs>
          <w:tab w:val="left" w:pos="827"/>
        </w:tabs>
        <w:spacing w:before="15" w:line="254" w:lineRule="auto"/>
        <w:ind w:right="287" w:firstLine="228"/>
        <w:rPr>
          <w:sz w:val="20"/>
        </w:rPr>
      </w:pPr>
      <w:r>
        <w:rPr>
          <w:color w:val="221F1F"/>
          <w:w w:val="110"/>
          <w:sz w:val="20"/>
        </w:rPr>
        <w:t>проводить по предложенному плану наблюдение за язы­ ковыми единицами (слово, предложение, текст);</w:t>
      </w:r>
    </w:p>
    <w:p w:rsidR="00923AD8" w:rsidRDefault="000A3044">
      <w:pPr>
        <w:pStyle w:val="a5"/>
        <w:numPr>
          <w:ilvl w:val="0"/>
          <w:numId w:val="64"/>
        </w:numPr>
        <w:tabs>
          <w:tab w:val="left" w:pos="827"/>
        </w:tabs>
        <w:spacing w:line="254" w:lineRule="auto"/>
        <w:ind w:right="281" w:firstLine="228"/>
        <w:rPr>
          <w:sz w:val="20"/>
        </w:rPr>
      </w:pPr>
      <w:r>
        <w:rPr>
          <w:color w:val="221F1F"/>
          <w:w w:val="120"/>
          <w:sz w:val="20"/>
        </w:rPr>
        <w:t>формулировать</w:t>
      </w:r>
      <w:r>
        <w:rPr>
          <w:color w:val="221F1F"/>
          <w:spacing w:val="-5"/>
          <w:w w:val="120"/>
          <w:sz w:val="20"/>
        </w:rPr>
        <w:t xml:space="preserve"> </w:t>
      </w:r>
      <w:r>
        <w:rPr>
          <w:color w:val="221F1F"/>
          <w:w w:val="120"/>
          <w:sz w:val="20"/>
        </w:rPr>
        <w:t>выводы</w:t>
      </w:r>
      <w:r>
        <w:rPr>
          <w:color w:val="221F1F"/>
          <w:spacing w:val="-4"/>
          <w:w w:val="120"/>
          <w:sz w:val="20"/>
        </w:rPr>
        <w:t xml:space="preserve"> </w:t>
      </w:r>
      <w:r>
        <w:rPr>
          <w:color w:val="221F1F"/>
          <w:w w:val="120"/>
          <w:sz w:val="20"/>
        </w:rPr>
        <w:t>и</w:t>
      </w:r>
      <w:r>
        <w:rPr>
          <w:color w:val="221F1F"/>
          <w:spacing w:val="-7"/>
          <w:w w:val="120"/>
          <w:sz w:val="20"/>
        </w:rPr>
        <w:t xml:space="preserve"> </w:t>
      </w:r>
      <w:r>
        <w:rPr>
          <w:color w:val="221F1F"/>
          <w:w w:val="120"/>
          <w:sz w:val="20"/>
        </w:rPr>
        <w:t>предлагать</w:t>
      </w:r>
      <w:r>
        <w:rPr>
          <w:color w:val="221F1F"/>
          <w:spacing w:val="-5"/>
          <w:w w:val="120"/>
          <w:sz w:val="20"/>
        </w:rPr>
        <w:t xml:space="preserve"> </w:t>
      </w:r>
      <w:r>
        <w:rPr>
          <w:color w:val="221F1F"/>
          <w:w w:val="120"/>
          <w:sz w:val="20"/>
        </w:rPr>
        <w:t>доказательства</w:t>
      </w:r>
      <w:r>
        <w:rPr>
          <w:color w:val="221F1F"/>
          <w:spacing w:val="-5"/>
          <w:w w:val="120"/>
          <w:sz w:val="20"/>
        </w:rPr>
        <w:t xml:space="preserve"> </w:t>
      </w:r>
      <w:r>
        <w:rPr>
          <w:color w:val="221F1F"/>
          <w:w w:val="120"/>
          <w:sz w:val="20"/>
        </w:rPr>
        <w:t xml:space="preserve">то­ </w:t>
      </w:r>
      <w:r>
        <w:rPr>
          <w:color w:val="221F1F"/>
          <w:w w:val="125"/>
          <w:sz w:val="20"/>
        </w:rPr>
        <w:t>го,</w:t>
      </w:r>
      <w:r>
        <w:rPr>
          <w:color w:val="221F1F"/>
          <w:spacing w:val="-1"/>
          <w:w w:val="125"/>
          <w:sz w:val="20"/>
        </w:rPr>
        <w:t xml:space="preserve"> </w:t>
      </w:r>
      <w:r>
        <w:rPr>
          <w:color w:val="221F1F"/>
          <w:w w:val="125"/>
          <w:sz w:val="20"/>
        </w:rPr>
        <w:t>что</w:t>
      </w:r>
      <w:r>
        <w:rPr>
          <w:color w:val="221F1F"/>
          <w:spacing w:val="-1"/>
          <w:w w:val="125"/>
          <w:sz w:val="20"/>
        </w:rPr>
        <w:t xml:space="preserve"> </w:t>
      </w:r>
      <w:r>
        <w:rPr>
          <w:color w:val="221F1F"/>
          <w:w w:val="125"/>
          <w:sz w:val="20"/>
        </w:rPr>
        <w:t>слова</w:t>
      </w:r>
      <w:r>
        <w:rPr>
          <w:color w:val="221F1F"/>
          <w:spacing w:val="-1"/>
          <w:w w:val="125"/>
          <w:sz w:val="20"/>
        </w:rPr>
        <w:t xml:space="preserve"> </w:t>
      </w:r>
      <w:r>
        <w:rPr>
          <w:color w:val="221F1F"/>
          <w:w w:val="125"/>
          <w:sz w:val="20"/>
        </w:rPr>
        <w:t>являются / не являются</w:t>
      </w:r>
      <w:r>
        <w:rPr>
          <w:color w:val="221F1F"/>
          <w:spacing w:val="-1"/>
          <w:w w:val="125"/>
          <w:sz w:val="20"/>
        </w:rPr>
        <w:t xml:space="preserve"> </w:t>
      </w:r>
      <w:r>
        <w:rPr>
          <w:color w:val="221F1F"/>
          <w:w w:val="125"/>
          <w:sz w:val="20"/>
        </w:rPr>
        <w:t xml:space="preserve">однокоренными (род­ </w:t>
      </w:r>
      <w:r>
        <w:rPr>
          <w:color w:val="221F1F"/>
          <w:spacing w:val="-2"/>
          <w:w w:val="125"/>
          <w:sz w:val="20"/>
        </w:rPr>
        <w:t>ственными).</w:t>
      </w:r>
    </w:p>
    <w:p w:rsidR="00923AD8" w:rsidRDefault="000A3044">
      <w:pPr>
        <w:ind w:left="485"/>
        <w:jc w:val="both"/>
        <w:rPr>
          <w:sz w:val="20"/>
        </w:rPr>
      </w:pPr>
      <w:r>
        <w:rPr>
          <w:i/>
          <w:color w:val="221F1F"/>
          <w:w w:val="110"/>
          <w:sz w:val="20"/>
        </w:rPr>
        <w:t>Работа</w:t>
      </w:r>
      <w:r>
        <w:rPr>
          <w:i/>
          <w:color w:val="221F1F"/>
          <w:spacing w:val="21"/>
          <w:w w:val="110"/>
          <w:sz w:val="20"/>
        </w:rPr>
        <w:t xml:space="preserve"> </w:t>
      </w:r>
      <w:r>
        <w:rPr>
          <w:i/>
          <w:color w:val="221F1F"/>
          <w:w w:val="110"/>
          <w:sz w:val="20"/>
        </w:rPr>
        <w:t>с</w:t>
      </w:r>
      <w:r>
        <w:rPr>
          <w:i/>
          <w:color w:val="221F1F"/>
          <w:spacing w:val="21"/>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5"/>
        <w:numPr>
          <w:ilvl w:val="0"/>
          <w:numId w:val="64"/>
        </w:numPr>
        <w:tabs>
          <w:tab w:val="left" w:pos="827"/>
        </w:tabs>
        <w:spacing w:before="10" w:line="252" w:lineRule="auto"/>
        <w:ind w:right="284" w:firstLine="228"/>
        <w:rPr>
          <w:sz w:val="20"/>
        </w:rPr>
      </w:pPr>
      <w:r>
        <w:rPr>
          <w:color w:val="221F1F"/>
          <w:w w:val="115"/>
          <w:sz w:val="20"/>
        </w:rPr>
        <w:t>выбирать источник получения информации: нужный сло­ варь учебника для получения информации;</w:t>
      </w:r>
    </w:p>
    <w:p w:rsidR="00923AD8" w:rsidRDefault="000A3044">
      <w:pPr>
        <w:pStyle w:val="a5"/>
        <w:numPr>
          <w:ilvl w:val="0"/>
          <w:numId w:val="64"/>
        </w:numPr>
        <w:tabs>
          <w:tab w:val="left" w:pos="827"/>
        </w:tabs>
        <w:spacing w:before="4" w:line="254" w:lineRule="auto"/>
        <w:ind w:right="286" w:firstLine="228"/>
        <w:rPr>
          <w:sz w:val="20"/>
        </w:rPr>
      </w:pPr>
      <w:r>
        <w:rPr>
          <w:color w:val="221F1F"/>
          <w:w w:val="110"/>
          <w:sz w:val="20"/>
        </w:rPr>
        <w:t>устанавливать</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помощью</w:t>
      </w:r>
      <w:r>
        <w:rPr>
          <w:color w:val="221F1F"/>
          <w:spacing w:val="40"/>
          <w:w w:val="110"/>
          <w:sz w:val="20"/>
        </w:rPr>
        <w:t xml:space="preserve"> </w:t>
      </w:r>
      <w:r>
        <w:rPr>
          <w:color w:val="221F1F"/>
          <w:w w:val="110"/>
          <w:sz w:val="20"/>
        </w:rPr>
        <w:t>словаря</w:t>
      </w:r>
      <w:r>
        <w:rPr>
          <w:color w:val="221F1F"/>
          <w:spacing w:val="40"/>
          <w:w w:val="110"/>
          <w:sz w:val="20"/>
        </w:rPr>
        <w:t xml:space="preserve"> </w:t>
      </w:r>
      <w:r>
        <w:rPr>
          <w:color w:val="221F1F"/>
          <w:w w:val="110"/>
          <w:sz w:val="20"/>
        </w:rPr>
        <w:t>значения</w:t>
      </w:r>
      <w:r>
        <w:rPr>
          <w:color w:val="221F1F"/>
          <w:spacing w:val="40"/>
          <w:w w:val="110"/>
          <w:sz w:val="20"/>
        </w:rPr>
        <w:t xml:space="preserve"> </w:t>
      </w:r>
      <w:r>
        <w:rPr>
          <w:color w:val="221F1F"/>
          <w:w w:val="110"/>
          <w:sz w:val="20"/>
        </w:rPr>
        <w:t>многознач­ ных слов;</w:t>
      </w:r>
    </w:p>
    <w:p w:rsidR="00923AD8" w:rsidRDefault="000A3044">
      <w:pPr>
        <w:pStyle w:val="a5"/>
        <w:numPr>
          <w:ilvl w:val="0"/>
          <w:numId w:val="64"/>
        </w:numPr>
        <w:tabs>
          <w:tab w:val="left" w:pos="827"/>
        </w:tabs>
        <w:spacing w:before="1" w:line="252" w:lineRule="auto"/>
        <w:ind w:right="285" w:firstLine="228"/>
        <w:rPr>
          <w:sz w:val="20"/>
        </w:rPr>
      </w:pPr>
      <w:r>
        <w:rPr>
          <w:color w:val="221F1F"/>
          <w:w w:val="110"/>
          <w:sz w:val="20"/>
        </w:rPr>
        <w:t>согласно заданному алгоритму находить в предложенном источнике информацию, представленную в явном виде;</w:t>
      </w:r>
    </w:p>
    <w:p w:rsidR="00923AD8" w:rsidRDefault="000A3044">
      <w:pPr>
        <w:pStyle w:val="a5"/>
        <w:numPr>
          <w:ilvl w:val="0"/>
          <w:numId w:val="64"/>
        </w:numPr>
        <w:tabs>
          <w:tab w:val="left" w:pos="827"/>
        </w:tabs>
        <w:spacing w:before="4" w:line="252" w:lineRule="auto"/>
        <w:ind w:right="275" w:firstLine="228"/>
        <w:rPr>
          <w:sz w:val="20"/>
        </w:rPr>
      </w:pPr>
      <w:r>
        <w:rPr>
          <w:color w:val="221F1F"/>
          <w:w w:val="110"/>
          <w:sz w:val="20"/>
        </w:rPr>
        <w:t>анализировать текстовую, графическую и звуковую ин­ формацию в соответствии с учебной задачей; «читать» инфор­ мацию, представленную в схеме, таблице;</w:t>
      </w:r>
    </w:p>
    <w:p w:rsidR="00923AD8" w:rsidRDefault="000A3044">
      <w:pPr>
        <w:pStyle w:val="a5"/>
        <w:numPr>
          <w:ilvl w:val="0"/>
          <w:numId w:val="64"/>
        </w:numPr>
        <w:tabs>
          <w:tab w:val="left" w:pos="827"/>
        </w:tabs>
        <w:spacing w:before="5" w:line="252" w:lineRule="auto"/>
        <w:ind w:right="286" w:firstLine="228"/>
        <w:rPr>
          <w:sz w:val="20"/>
        </w:rPr>
      </w:pPr>
      <w:r>
        <w:rPr>
          <w:color w:val="221F1F"/>
          <w:w w:val="115"/>
          <w:sz w:val="20"/>
        </w:rPr>
        <w:t>с помощью учителя на уроках русского языка создавать схемы, таблицы для представления информации.</w:t>
      </w:r>
    </w:p>
    <w:p w:rsidR="00923AD8" w:rsidRDefault="00923AD8">
      <w:pPr>
        <w:pStyle w:val="a3"/>
        <w:spacing w:before="2"/>
        <w:ind w:left="0" w:firstLine="0"/>
        <w:jc w:val="left"/>
        <w:rPr>
          <w:sz w:val="22"/>
        </w:rPr>
      </w:pPr>
    </w:p>
    <w:p w:rsidR="00923AD8" w:rsidRDefault="000A3044">
      <w:pPr>
        <w:pStyle w:val="6"/>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spacing w:before="10"/>
        <w:ind w:left="485"/>
        <w:rPr>
          <w:sz w:val="20"/>
        </w:rPr>
      </w:pPr>
      <w:r>
        <w:rPr>
          <w:i/>
          <w:color w:val="221F1F"/>
          <w:spacing w:val="-2"/>
          <w:w w:val="110"/>
          <w:sz w:val="20"/>
        </w:rPr>
        <w:t>Общение</w:t>
      </w:r>
      <w:r>
        <w:rPr>
          <w:color w:val="221F1F"/>
          <w:spacing w:val="-2"/>
          <w:w w:val="110"/>
          <w:sz w:val="20"/>
        </w:rPr>
        <w:t>:</w:t>
      </w:r>
    </w:p>
    <w:p w:rsidR="00923AD8" w:rsidRDefault="000A3044">
      <w:pPr>
        <w:pStyle w:val="a5"/>
        <w:numPr>
          <w:ilvl w:val="0"/>
          <w:numId w:val="64"/>
        </w:numPr>
        <w:tabs>
          <w:tab w:val="left" w:pos="827"/>
        </w:tabs>
        <w:spacing w:before="10" w:line="254" w:lineRule="auto"/>
        <w:ind w:right="275" w:firstLine="228"/>
        <w:rPr>
          <w:sz w:val="20"/>
        </w:rPr>
      </w:pPr>
      <w:r>
        <w:rPr>
          <w:color w:val="221F1F"/>
          <w:w w:val="110"/>
          <w:sz w:val="20"/>
        </w:rPr>
        <w:t xml:space="preserve">воспринимать и формулировать суждения о языковых </w:t>
      </w:r>
      <w:r>
        <w:rPr>
          <w:color w:val="221F1F"/>
          <w:spacing w:val="-2"/>
          <w:w w:val="110"/>
          <w:sz w:val="20"/>
        </w:rPr>
        <w:t>единицах;</w:t>
      </w:r>
    </w:p>
    <w:p w:rsidR="00923AD8" w:rsidRDefault="000A3044">
      <w:pPr>
        <w:pStyle w:val="a5"/>
        <w:numPr>
          <w:ilvl w:val="0"/>
          <w:numId w:val="64"/>
        </w:numPr>
        <w:tabs>
          <w:tab w:val="left" w:pos="827"/>
        </w:tabs>
        <w:spacing w:line="254" w:lineRule="auto"/>
        <w:ind w:right="284" w:firstLine="228"/>
        <w:rPr>
          <w:sz w:val="20"/>
        </w:rPr>
      </w:pPr>
      <w:r>
        <w:rPr>
          <w:color w:val="221F1F"/>
          <w:w w:val="115"/>
          <w:sz w:val="20"/>
        </w:rPr>
        <w:t>проявлять уважительное отношение к собеседнику, со­ блюдать правила ведения диалога;</w:t>
      </w:r>
    </w:p>
    <w:p w:rsidR="00923AD8" w:rsidRDefault="000A3044">
      <w:pPr>
        <w:pStyle w:val="a5"/>
        <w:numPr>
          <w:ilvl w:val="0"/>
          <w:numId w:val="64"/>
        </w:numPr>
        <w:tabs>
          <w:tab w:val="left" w:pos="827"/>
        </w:tabs>
        <w:spacing w:line="254" w:lineRule="auto"/>
        <w:ind w:right="283" w:firstLine="228"/>
        <w:rPr>
          <w:sz w:val="20"/>
        </w:rPr>
      </w:pPr>
      <w:r>
        <w:rPr>
          <w:color w:val="221F1F"/>
          <w:w w:val="115"/>
          <w:sz w:val="20"/>
        </w:rPr>
        <w:t>признавать возможность существования разных точек зрения в процессе анализа результатов наблюдения за языковы­ ми единицами;</w:t>
      </w:r>
    </w:p>
    <w:p w:rsidR="00923AD8" w:rsidRDefault="000A3044">
      <w:pPr>
        <w:pStyle w:val="a5"/>
        <w:numPr>
          <w:ilvl w:val="0"/>
          <w:numId w:val="64"/>
        </w:numPr>
        <w:tabs>
          <w:tab w:val="left" w:pos="827"/>
        </w:tabs>
        <w:spacing w:line="254" w:lineRule="auto"/>
        <w:ind w:right="273" w:firstLine="228"/>
        <w:rPr>
          <w:sz w:val="20"/>
        </w:rPr>
      </w:pPr>
      <w:r>
        <w:rPr>
          <w:color w:val="221F1F"/>
          <w:w w:val="110"/>
          <w:sz w:val="20"/>
        </w:rPr>
        <w:t>корректно</w:t>
      </w:r>
      <w:r>
        <w:rPr>
          <w:color w:val="221F1F"/>
          <w:spacing w:val="76"/>
          <w:w w:val="110"/>
          <w:sz w:val="20"/>
        </w:rPr>
        <w:t xml:space="preserve"> </w:t>
      </w:r>
      <w:r>
        <w:rPr>
          <w:color w:val="221F1F"/>
          <w:w w:val="110"/>
          <w:sz w:val="20"/>
        </w:rPr>
        <w:t>и</w:t>
      </w:r>
      <w:r>
        <w:rPr>
          <w:color w:val="221F1F"/>
          <w:spacing w:val="40"/>
          <w:w w:val="110"/>
          <w:sz w:val="20"/>
        </w:rPr>
        <w:t xml:space="preserve"> </w:t>
      </w:r>
      <w:r>
        <w:rPr>
          <w:color w:val="221F1F"/>
          <w:w w:val="110"/>
          <w:sz w:val="20"/>
        </w:rPr>
        <w:t>аргументированно</w:t>
      </w:r>
      <w:r>
        <w:rPr>
          <w:color w:val="221F1F"/>
          <w:spacing w:val="76"/>
          <w:w w:val="110"/>
          <w:sz w:val="20"/>
        </w:rPr>
        <w:t xml:space="preserve"> </w:t>
      </w:r>
      <w:r>
        <w:rPr>
          <w:color w:val="221F1F"/>
          <w:w w:val="110"/>
          <w:sz w:val="20"/>
        </w:rPr>
        <w:t>высказывать</w:t>
      </w:r>
      <w:r>
        <w:rPr>
          <w:color w:val="221F1F"/>
          <w:spacing w:val="73"/>
          <w:w w:val="110"/>
          <w:sz w:val="20"/>
        </w:rPr>
        <w:t xml:space="preserve"> </w:t>
      </w:r>
      <w:r>
        <w:rPr>
          <w:color w:val="221F1F"/>
          <w:w w:val="110"/>
          <w:sz w:val="20"/>
        </w:rPr>
        <w:t>своё</w:t>
      </w:r>
      <w:r>
        <w:rPr>
          <w:color w:val="221F1F"/>
          <w:spacing w:val="75"/>
          <w:w w:val="110"/>
          <w:sz w:val="20"/>
        </w:rPr>
        <w:t xml:space="preserve"> </w:t>
      </w:r>
      <w:r>
        <w:rPr>
          <w:color w:val="221F1F"/>
          <w:w w:val="110"/>
          <w:sz w:val="20"/>
        </w:rPr>
        <w:t>мнение о результатах наблюдения за языковыми единицами;</w:t>
      </w:r>
    </w:p>
    <w:p w:rsidR="00923AD8" w:rsidRDefault="000A3044">
      <w:pPr>
        <w:pStyle w:val="a5"/>
        <w:numPr>
          <w:ilvl w:val="0"/>
          <w:numId w:val="64"/>
        </w:numPr>
        <w:tabs>
          <w:tab w:val="left" w:pos="827"/>
        </w:tabs>
        <w:ind w:left="826" w:hanging="345"/>
        <w:rPr>
          <w:sz w:val="20"/>
        </w:rPr>
      </w:pPr>
      <w:r>
        <w:rPr>
          <w:color w:val="221F1F"/>
          <w:w w:val="110"/>
          <w:sz w:val="20"/>
        </w:rPr>
        <w:t>строить</w:t>
      </w:r>
      <w:r>
        <w:rPr>
          <w:color w:val="221F1F"/>
          <w:spacing w:val="48"/>
          <w:w w:val="110"/>
          <w:sz w:val="20"/>
        </w:rPr>
        <w:t xml:space="preserve"> </w:t>
      </w:r>
      <w:r>
        <w:rPr>
          <w:color w:val="221F1F"/>
          <w:w w:val="110"/>
          <w:sz w:val="20"/>
        </w:rPr>
        <w:t>устное</w:t>
      </w:r>
      <w:r>
        <w:rPr>
          <w:color w:val="221F1F"/>
          <w:spacing w:val="52"/>
          <w:w w:val="110"/>
          <w:sz w:val="20"/>
        </w:rPr>
        <w:t xml:space="preserve"> </w:t>
      </w:r>
      <w:r>
        <w:rPr>
          <w:color w:val="221F1F"/>
          <w:w w:val="110"/>
          <w:sz w:val="20"/>
        </w:rPr>
        <w:t>диалогическое</w:t>
      </w:r>
      <w:r>
        <w:rPr>
          <w:color w:val="221F1F"/>
          <w:spacing w:val="51"/>
          <w:w w:val="110"/>
          <w:sz w:val="20"/>
        </w:rPr>
        <w:t xml:space="preserve"> </w:t>
      </w:r>
      <w:r>
        <w:rPr>
          <w:color w:val="221F1F"/>
          <w:spacing w:val="-2"/>
          <w:w w:val="110"/>
          <w:sz w:val="20"/>
        </w:rPr>
        <w:t>выказывание;</w:t>
      </w:r>
    </w:p>
    <w:p w:rsidR="00923AD8" w:rsidRDefault="000A3044">
      <w:pPr>
        <w:pStyle w:val="a5"/>
        <w:numPr>
          <w:ilvl w:val="0"/>
          <w:numId w:val="64"/>
        </w:numPr>
        <w:tabs>
          <w:tab w:val="left" w:pos="827"/>
        </w:tabs>
        <w:spacing w:before="10" w:line="254" w:lineRule="auto"/>
        <w:ind w:right="287" w:firstLine="228"/>
        <w:rPr>
          <w:sz w:val="20"/>
        </w:rPr>
      </w:pPr>
      <w:r>
        <w:rPr>
          <w:color w:val="221F1F"/>
          <w:w w:val="110"/>
          <w:sz w:val="20"/>
        </w:rPr>
        <w:t>строить устное монологическое высказывание на опреде­ лённую тему, на основе наблюдения с соблюдением орфоэпиче­ ских норм, правильной интонации;</w:t>
      </w:r>
    </w:p>
    <w:p w:rsidR="00923AD8" w:rsidRDefault="000A3044">
      <w:pPr>
        <w:pStyle w:val="a5"/>
        <w:numPr>
          <w:ilvl w:val="0"/>
          <w:numId w:val="64"/>
        </w:numPr>
        <w:tabs>
          <w:tab w:val="left" w:pos="827"/>
        </w:tabs>
        <w:spacing w:before="1" w:line="252" w:lineRule="auto"/>
        <w:ind w:right="285" w:firstLine="228"/>
        <w:rPr>
          <w:sz w:val="20"/>
        </w:rPr>
      </w:pPr>
      <w:r>
        <w:rPr>
          <w:color w:val="221F1F"/>
          <w:w w:val="110"/>
          <w:sz w:val="20"/>
        </w:rPr>
        <w:t>устно и письменно формулировать простые выводы на ос­ нове прочитанного или услышанного текста.</w:t>
      </w:r>
    </w:p>
    <w:p w:rsidR="00923AD8" w:rsidRDefault="00923AD8">
      <w:pPr>
        <w:pStyle w:val="a3"/>
        <w:spacing w:before="8"/>
        <w:ind w:left="0" w:firstLine="0"/>
        <w:jc w:val="left"/>
        <w:rPr>
          <w:sz w:val="21"/>
        </w:rPr>
      </w:pPr>
    </w:p>
    <w:p w:rsidR="00923AD8" w:rsidRDefault="000A3044">
      <w:pPr>
        <w:pStyle w:val="6"/>
        <w:jc w:val="both"/>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spacing w:before="5"/>
        <w:ind w:left="485"/>
        <w:rPr>
          <w:sz w:val="20"/>
        </w:rPr>
      </w:pPr>
      <w:r>
        <w:rPr>
          <w:i/>
          <w:color w:val="221F1F"/>
          <w:spacing w:val="-2"/>
          <w:w w:val="115"/>
          <w:sz w:val="20"/>
        </w:rPr>
        <w:t>Самоорганизация</w:t>
      </w:r>
      <w:r>
        <w:rPr>
          <w:color w:val="221F1F"/>
          <w:spacing w:val="-2"/>
          <w:w w:val="115"/>
          <w:sz w:val="20"/>
        </w:rPr>
        <w:t>:</w:t>
      </w:r>
    </w:p>
    <w:p w:rsidR="00923AD8" w:rsidRDefault="000A3044">
      <w:pPr>
        <w:pStyle w:val="a5"/>
        <w:numPr>
          <w:ilvl w:val="0"/>
          <w:numId w:val="64"/>
        </w:numPr>
        <w:tabs>
          <w:tab w:val="left" w:pos="827"/>
        </w:tabs>
        <w:spacing w:before="10" w:line="249" w:lineRule="auto"/>
        <w:ind w:right="277" w:firstLine="228"/>
        <w:rPr>
          <w:sz w:val="20"/>
        </w:rPr>
      </w:pPr>
      <w:r>
        <w:rPr>
          <w:color w:val="221F1F"/>
          <w:w w:val="110"/>
          <w:sz w:val="20"/>
        </w:rPr>
        <w:t>планировать с помощью учителя действия по решению орфографической задачи; выстраивать последовательность выбранных действий.</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spacing w:before="63"/>
        <w:ind w:left="485"/>
        <w:rPr>
          <w:sz w:val="20"/>
        </w:rPr>
      </w:pPr>
      <w:r>
        <w:rPr>
          <w:i/>
          <w:color w:val="221F1F"/>
          <w:spacing w:val="-2"/>
          <w:w w:val="115"/>
          <w:sz w:val="20"/>
        </w:rPr>
        <w:lastRenderedPageBreak/>
        <w:t>Самоконтроль</w:t>
      </w:r>
      <w:r>
        <w:rPr>
          <w:color w:val="221F1F"/>
          <w:spacing w:val="-2"/>
          <w:w w:val="115"/>
          <w:sz w:val="20"/>
        </w:rPr>
        <w:t>:</w:t>
      </w:r>
    </w:p>
    <w:p w:rsidR="00923AD8" w:rsidRDefault="000A3044">
      <w:pPr>
        <w:pStyle w:val="a5"/>
        <w:numPr>
          <w:ilvl w:val="0"/>
          <w:numId w:val="64"/>
        </w:numPr>
        <w:tabs>
          <w:tab w:val="left" w:pos="827"/>
        </w:tabs>
        <w:spacing w:before="10" w:line="249" w:lineRule="auto"/>
        <w:ind w:right="284" w:firstLine="228"/>
        <w:rPr>
          <w:sz w:val="20"/>
        </w:rPr>
      </w:pPr>
      <w:r>
        <w:rPr>
          <w:color w:val="221F1F"/>
          <w:w w:val="115"/>
          <w:sz w:val="20"/>
        </w:rPr>
        <w:t>устанавливать с помощью учителя причины успеха/неу­ дач при выполнении заданий по русскому языку;</w:t>
      </w:r>
    </w:p>
    <w:p w:rsidR="00923AD8" w:rsidRDefault="000A3044">
      <w:pPr>
        <w:pStyle w:val="a5"/>
        <w:numPr>
          <w:ilvl w:val="0"/>
          <w:numId w:val="64"/>
        </w:numPr>
        <w:tabs>
          <w:tab w:val="left" w:pos="827"/>
        </w:tabs>
        <w:spacing w:before="2" w:line="249" w:lineRule="auto"/>
        <w:ind w:right="273" w:firstLine="228"/>
        <w:rPr>
          <w:sz w:val="20"/>
        </w:rPr>
      </w:pPr>
      <w:r>
        <w:rPr>
          <w:color w:val="221F1F"/>
          <w:w w:val="115"/>
          <w:sz w:val="20"/>
        </w:rPr>
        <w:t>корректировать с помощью учителя свои учебные дей­ ствия для преодоления ошибок при выделении в слове корня и окончания, при списывании текстов и записи под диктовку.</w:t>
      </w:r>
    </w:p>
    <w:p w:rsidR="00923AD8" w:rsidRDefault="000A3044">
      <w:pPr>
        <w:pStyle w:val="6"/>
        <w:spacing w:before="188"/>
      </w:pPr>
      <w:r>
        <w:rPr>
          <w:color w:val="221F1F"/>
          <w:w w:val="90"/>
        </w:rPr>
        <w:t>Совместная</w:t>
      </w:r>
      <w:r>
        <w:rPr>
          <w:color w:val="221F1F"/>
          <w:spacing w:val="15"/>
        </w:rPr>
        <w:t xml:space="preserve"> </w:t>
      </w:r>
      <w:r>
        <w:rPr>
          <w:color w:val="221F1F"/>
          <w:spacing w:val="-2"/>
        </w:rPr>
        <w:t>деятельность:</w:t>
      </w:r>
    </w:p>
    <w:p w:rsidR="00923AD8" w:rsidRDefault="000A3044">
      <w:pPr>
        <w:pStyle w:val="a5"/>
        <w:numPr>
          <w:ilvl w:val="0"/>
          <w:numId w:val="64"/>
        </w:numPr>
        <w:tabs>
          <w:tab w:val="left" w:pos="827"/>
        </w:tabs>
        <w:spacing w:before="7" w:line="249" w:lineRule="auto"/>
        <w:ind w:right="282" w:firstLine="228"/>
        <w:rPr>
          <w:sz w:val="20"/>
        </w:rPr>
      </w:pPr>
      <w:r>
        <w:rPr>
          <w:color w:val="221F1F"/>
          <w:w w:val="115"/>
          <w:sz w:val="20"/>
        </w:rPr>
        <w:t>строить действия по достижению цели совместной дея­ 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 никам совместной работы, спокойно принимать замечания в свой адрес, мирно решать конфликты (в том числе с небольшой помощью учителя);</w:t>
      </w:r>
    </w:p>
    <w:p w:rsidR="00923AD8" w:rsidRDefault="000A3044">
      <w:pPr>
        <w:pStyle w:val="a5"/>
        <w:numPr>
          <w:ilvl w:val="0"/>
          <w:numId w:val="64"/>
        </w:numPr>
        <w:tabs>
          <w:tab w:val="left" w:pos="827"/>
        </w:tabs>
        <w:spacing w:before="1"/>
        <w:ind w:left="826" w:hanging="345"/>
        <w:jc w:val="left"/>
        <w:rPr>
          <w:sz w:val="20"/>
        </w:rPr>
      </w:pPr>
      <w:r>
        <w:rPr>
          <w:color w:val="221F1F"/>
          <w:w w:val="110"/>
          <w:sz w:val="20"/>
        </w:rPr>
        <w:t>совместно</w:t>
      </w:r>
      <w:r>
        <w:rPr>
          <w:color w:val="221F1F"/>
          <w:spacing w:val="24"/>
          <w:w w:val="110"/>
          <w:sz w:val="20"/>
        </w:rPr>
        <w:t xml:space="preserve"> </w:t>
      </w:r>
      <w:r>
        <w:rPr>
          <w:color w:val="221F1F"/>
          <w:w w:val="110"/>
          <w:sz w:val="20"/>
        </w:rPr>
        <w:t>обсуждать</w:t>
      </w:r>
      <w:r>
        <w:rPr>
          <w:color w:val="221F1F"/>
          <w:spacing w:val="21"/>
          <w:w w:val="110"/>
          <w:sz w:val="20"/>
        </w:rPr>
        <w:t xml:space="preserve"> </w:t>
      </w:r>
      <w:r>
        <w:rPr>
          <w:color w:val="221F1F"/>
          <w:w w:val="110"/>
          <w:sz w:val="20"/>
        </w:rPr>
        <w:t>процесс</w:t>
      </w:r>
      <w:r>
        <w:rPr>
          <w:color w:val="221F1F"/>
          <w:spacing w:val="20"/>
          <w:w w:val="110"/>
          <w:sz w:val="20"/>
        </w:rPr>
        <w:t xml:space="preserve"> </w:t>
      </w:r>
      <w:r>
        <w:rPr>
          <w:color w:val="221F1F"/>
          <w:w w:val="110"/>
          <w:sz w:val="20"/>
        </w:rPr>
        <w:t>и</w:t>
      </w:r>
      <w:r>
        <w:rPr>
          <w:color w:val="221F1F"/>
          <w:spacing w:val="21"/>
          <w:w w:val="110"/>
          <w:sz w:val="20"/>
        </w:rPr>
        <w:t xml:space="preserve"> </w:t>
      </w:r>
      <w:r>
        <w:rPr>
          <w:color w:val="221F1F"/>
          <w:w w:val="110"/>
          <w:sz w:val="20"/>
        </w:rPr>
        <w:t>результат</w:t>
      </w:r>
      <w:r>
        <w:rPr>
          <w:color w:val="221F1F"/>
          <w:spacing w:val="24"/>
          <w:w w:val="110"/>
          <w:sz w:val="20"/>
        </w:rPr>
        <w:t xml:space="preserve"> </w:t>
      </w:r>
      <w:r>
        <w:rPr>
          <w:color w:val="221F1F"/>
          <w:spacing w:val="-2"/>
          <w:w w:val="110"/>
          <w:sz w:val="20"/>
        </w:rPr>
        <w:t>работы;</w:t>
      </w:r>
    </w:p>
    <w:p w:rsidR="00923AD8" w:rsidRDefault="000A3044">
      <w:pPr>
        <w:pStyle w:val="a5"/>
        <w:numPr>
          <w:ilvl w:val="0"/>
          <w:numId w:val="64"/>
        </w:numPr>
        <w:tabs>
          <w:tab w:val="left" w:pos="827"/>
        </w:tabs>
        <w:spacing w:before="10"/>
        <w:ind w:left="826" w:hanging="345"/>
        <w:jc w:val="left"/>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8"/>
          <w:w w:val="110"/>
          <w:sz w:val="20"/>
        </w:rPr>
        <w:t xml:space="preserve"> </w:t>
      </w:r>
      <w:r>
        <w:rPr>
          <w:color w:val="221F1F"/>
          <w:w w:val="110"/>
          <w:sz w:val="20"/>
        </w:rPr>
        <w:t>свою</w:t>
      </w:r>
      <w:r>
        <w:rPr>
          <w:color w:val="221F1F"/>
          <w:spacing w:val="28"/>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0A3044">
      <w:pPr>
        <w:pStyle w:val="a5"/>
        <w:numPr>
          <w:ilvl w:val="0"/>
          <w:numId w:val="64"/>
        </w:numPr>
        <w:tabs>
          <w:tab w:val="left" w:pos="827"/>
        </w:tabs>
        <w:spacing w:before="10"/>
        <w:ind w:left="826" w:hanging="345"/>
        <w:jc w:val="left"/>
        <w:rPr>
          <w:sz w:val="20"/>
        </w:rPr>
      </w:pPr>
      <w:r>
        <w:rPr>
          <w:color w:val="221F1F"/>
          <w:w w:val="110"/>
          <w:sz w:val="20"/>
        </w:rPr>
        <w:t>оценивать</w:t>
      </w:r>
      <w:r>
        <w:rPr>
          <w:color w:val="221F1F"/>
          <w:spacing w:val="21"/>
          <w:w w:val="110"/>
          <w:sz w:val="20"/>
        </w:rPr>
        <w:t xml:space="preserve"> </w:t>
      </w:r>
      <w:r>
        <w:rPr>
          <w:color w:val="221F1F"/>
          <w:w w:val="110"/>
          <w:sz w:val="20"/>
        </w:rPr>
        <w:t>свой</w:t>
      </w:r>
      <w:r>
        <w:rPr>
          <w:color w:val="221F1F"/>
          <w:spacing w:val="22"/>
          <w:w w:val="110"/>
          <w:sz w:val="20"/>
        </w:rPr>
        <w:t xml:space="preserve"> </w:t>
      </w:r>
      <w:r>
        <w:rPr>
          <w:color w:val="221F1F"/>
          <w:w w:val="110"/>
          <w:sz w:val="20"/>
        </w:rPr>
        <w:t>вклад</w:t>
      </w:r>
      <w:r>
        <w:rPr>
          <w:color w:val="221F1F"/>
          <w:spacing w:val="24"/>
          <w:w w:val="110"/>
          <w:sz w:val="20"/>
        </w:rPr>
        <w:t xml:space="preserve"> </w:t>
      </w:r>
      <w:r>
        <w:rPr>
          <w:color w:val="221F1F"/>
          <w:w w:val="110"/>
          <w:sz w:val="20"/>
        </w:rPr>
        <w:t>в</w:t>
      </w:r>
      <w:r>
        <w:rPr>
          <w:color w:val="221F1F"/>
          <w:spacing w:val="24"/>
          <w:w w:val="110"/>
          <w:sz w:val="20"/>
        </w:rPr>
        <w:t xml:space="preserve"> </w:t>
      </w:r>
      <w:r>
        <w:rPr>
          <w:color w:val="221F1F"/>
          <w:w w:val="110"/>
          <w:sz w:val="20"/>
        </w:rPr>
        <w:t>общий</w:t>
      </w:r>
      <w:r>
        <w:rPr>
          <w:color w:val="221F1F"/>
          <w:spacing w:val="26"/>
          <w:w w:val="110"/>
          <w:sz w:val="20"/>
        </w:rPr>
        <w:t xml:space="preserve"> </w:t>
      </w:r>
      <w:r>
        <w:rPr>
          <w:color w:val="221F1F"/>
          <w:spacing w:val="-2"/>
          <w:w w:val="110"/>
          <w:sz w:val="20"/>
        </w:rPr>
        <w:t>результат.</w:t>
      </w:r>
    </w:p>
    <w:p w:rsidR="00923AD8" w:rsidRDefault="00923AD8">
      <w:pPr>
        <w:pStyle w:val="a3"/>
        <w:ind w:left="0" w:firstLine="0"/>
        <w:jc w:val="left"/>
        <w:rPr>
          <w:sz w:val="24"/>
        </w:rPr>
      </w:pPr>
    </w:p>
    <w:p w:rsidR="00923AD8" w:rsidRDefault="000A3044">
      <w:pPr>
        <w:pStyle w:val="4"/>
        <w:numPr>
          <w:ilvl w:val="0"/>
          <w:numId w:val="68"/>
        </w:numPr>
        <w:tabs>
          <w:tab w:val="left" w:pos="455"/>
        </w:tabs>
        <w:spacing w:before="1"/>
        <w:ind w:hanging="198"/>
      </w:pPr>
      <w:r>
        <w:rPr>
          <w:color w:val="221F1F"/>
          <w:spacing w:val="-2"/>
        </w:rPr>
        <w:t>КЛАСС</w:t>
      </w:r>
    </w:p>
    <w:p w:rsidR="00923AD8" w:rsidRDefault="000A3044">
      <w:pPr>
        <w:pStyle w:val="a3"/>
        <w:spacing w:before="125"/>
        <w:ind w:firstLine="0"/>
        <w:jc w:val="left"/>
        <w:rPr>
          <w:rFonts w:ascii="Trebuchet MS" w:hAnsi="Trebuchet MS"/>
        </w:rPr>
      </w:pPr>
      <w:r>
        <w:rPr>
          <w:rFonts w:ascii="Trebuchet MS" w:hAnsi="Trebuchet MS"/>
          <w:color w:val="221F1F"/>
          <w:w w:val="90"/>
        </w:rPr>
        <w:t>Сведения</w:t>
      </w:r>
      <w:r>
        <w:rPr>
          <w:rFonts w:ascii="Trebuchet MS" w:hAnsi="Trebuchet MS"/>
          <w:color w:val="221F1F"/>
          <w:spacing w:val="-9"/>
          <w:w w:val="90"/>
        </w:rPr>
        <w:t xml:space="preserve"> </w:t>
      </w:r>
      <w:r>
        <w:rPr>
          <w:rFonts w:ascii="Trebuchet MS" w:hAnsi="Trebuchet MS"/>
          <w:color w:val="221F1F"/>
          <w:w w:val="90"/>
        </w:rPr>
        <w:t>о</w:t>
      </w:r>
      <w:r>
        <w:rPr>
          <w:rFonts w:ascii="Trebuchet MS" w:hAnsi="Trebuchet MS"/>
          <w:color w:val="221F1F"/>
          <w:spacing w:val="-9"/>
          <w:w w:val="90"/>
        </w:rPr>
        <w:t xml:space="preserve"> </w:t>
      </w:r>
      <w:r>
        <w:rPr>
          <w:rFonts w:ascii="Trebuchet MS" w:hAnsi="Trebuchet MS"/>
          <w:color w:val="221F1F"/>
          <w:w w:val="90"/>
        </w:rPr>
        <w:t>русском</w:t>
      </w:r>
      <w:r>
        <w:rPr>
          <w:rFonts w:ascii="Trebuchet MS" w:hAnsi="Trebuchet MS"/>
          <w:color w:val="221F1F"/>
          <w:spacing w:val="-6"/>
          <w:w w:val="90"/>
        </w:rPr>
        <w:t xml:space="preserve"> </w:t>
      </w:r>
      <w:r>
        <w:rPr>
          <w:rFonts w:ascii="Trebuchet MS" w:hAnsi="Trebuchet MS"/>
          <w:color w:val="221F1F"/>
          <w:spacing w:val="-4"/>
          <w:w w:val="90"/>
        </w:rPr>
        <w:t>языке</w:t>
      </w:r>
    </w:p>
    <w:p w:rsidR="00923AD8" w:rsidRDefault="000A3044">
      <w:pPr>
        <w:pStyle w:val="a3"/>
        <w:spacing w:before="74" w:line="249" w:lineRule="auto"/>
        <w:ind w:right="276"/>
      </w:pPr>
      <w:r>
        <w:rPr>
          <w:color w:val="221F1F"/>
          <w:w w:val="115"/>
        </w:rPr>
        <w:t>Русский язык как государственный язык Российской Феде­ рации. Методы познания языка: наблюдение, анализ, лингви­ стический эксперимент.</w:t>
      </w:r>
    </w:p>
    <w:p w:rsidR="00923AD8" w:rsidRDefault="000A3044">
      <w:pPr>
        <w:pStyle w:val="a3"/>
        <w:spacing w:before="160"/>
        <w:ind w:firstLine="0"/>
        <w:jc w:val="left"/>
        <w:rPr>
          <w:rFonts w:ascii="Trebuchet MS" w:hAnsi="Trebuchet MS"/>
        </w:rPr>
      </w:pPr>
      <w:r>
        <w:rPr>
          <w:rFonts w:ascii="Trebuchet MS" w:hAnsi="Trebuchet MS"/>
          <w:color w:val="221F1F"/>
          <w:w w:val="90"/>
        </w:rPr>
        <w:t>Фонетика</w:t>
      </w:r>
      <w:r>
        <w:rPr>
          <w:rFonts w:ascii="Trebuchet MS" w:hAnsi="Trebuchet MS"/>
          <w:color w:val="221F1F"/>
          <w:spacing w:val="-3"/>
          <w:w w:val="90"/>
        </w:rPr>
        <w:t xml:space="preserve"> </w:t>
      </w:r>
      <w:r>
        <w:rPr>
          <w:rFonts w:ascii="Trebuchet MS" w:hAnsi="Trebuchet MS"/>
          <w:color w:val="221F1F"/>
          <w:w w:val="90"/>
        </w:rPr>
        <w:t>и</w:t>
      </w:r>
      <w:r>
        <w:rPr>
          <w:rFonts w:ascii="Trebuchet MS" w:hAnsi="Trebuchet MS"/>
          <w:color w:val="221F1F"/>
          <w:spacing w:val="-5"/>
        </w:rPr>
        <w:t xml:space="preserve"> </w:t>
      </w:r>
      <w:r>
        <w:rPr>
          <w:rFonts w:ascii="Trebuchet MS" w:hAnsi="Trebuchet MS"/>
          <w:color w:val="221F1F"/>
          <w:spacing w:val="-2"/>
          <w:w w:val="90"/>
        </w:rPr>
        <w:t>графика</w:t>
      </w:r>
    </w:p>
    <w:p w:rsidR="00923AD8" w:rsidRDefault="000A3044">
      <w:pPr>
        <w:pStyle w:val="a3"/>
        <w:spacing w:before="76" w:line="249" w:lineRule="auto"/>
        <w:ind w:right="275"/>
      </w:pPr>
      <w:r>
        <w:rPr>
          <w:color w:val="221F1F"/>
          <w:w w:val="115"/>
        </w:rPr>
        <w:t>Звуки русского языка: гласный/согласный, гласный удар­ ный/безударный, согласный твёрдый/мягкий, парный/непар­ ный, согласный глухой/звонкий, парный/непарный; функции разделительных мягкого и твёрдого знаков, условия использо­ вания на письме разделительных мягкого и твёрдого знаков (повторение</w:t>
      </w:r>
      <w:r>
        <w:rPr>
          <w:color w:val="221F1F"/>
          <w:spacing w:val="-2"/>
          <w:w w:val="115"/>
        </w:rPr>
        <w:t xml:space="preserve"> </w:t>
      </w:r>
      <w:r>
        <w:rPr>
          <w:color w:val="221F1F"/>
          <w:w w:val="115"/>
        </w:rPr>
        <w:t>изученного).</w:t>
      </w:r>
    </w:p>
    <w:p w:rsidR="00923AD8" w:rsidRDefault="000A3044">
      <w:pPr>
        <w:pStyle w:val="a3"/>
        <w:spacing w:before="1" w:line="249" w:lineRule="auto"/>
        <w:ind w:left="346" w:right="273" w:firstLine="170"/>
        <w:jc w:val="right"/>
      </w:pPr>
      <w:r>
        <w:rPr>
          <w:color w:val="221F1F"/>
          <w:w w:val="110"/>
        </w:rPr>
        <w:t>Соотношение</w:t>
      </w:r>
      <w:r>
        <w:rPr>
          <w:color w:val="221F1F"/>
          <w:spacing w:val="40"/>
          <w:w w:val="110"/>
        </w:rPr>
        <w:t xml:space="preserve"> </w:t>
      </w:r>
      <w:r>
        <w:rPr>
          <w:color w:val="221F1F"/>
          <w:w w:val="110"/>
        </w:rPr>
        <w:t>звукового</w:t>
      </w:r>
      <w:r>
        <w:rPr>
          <w:color w:val="221F1F"/>
          <w:spacing w:val="40"/>
          <w:w w:val="110"/>
        </w:rPr>
        <w:t xml:space="preserve"> </w:t>
      </w:r>
      <w:r>
        <w:rPr>
          <w:color w:val="221F1F"/>
          <w:w w:val="110"/>
        </w:rPr>
        <w:t>и</w:t>
      </w:r>
      <w:r>
        <w:rPr>
          <w:color w:val="221F1F"/>
          <w:spacing w:val="36"/>
          <w:w w:val="110"/>
        </w:rPr>
        <w:t xml:space="preserve"> </w:t>
      </w:r>
      <w:r>
        <w:rPr>
          <w:color w:val="221F1F"/>
          <w:w w:val="110"/>
        </w:rPr>
        <w:t>буквенного</w:t>
      </w:r>
      <w:r>
        <w:rPr>
          <w:color w:val="221F1F"/>
          <w:spacing w:val="38"/>
          <w:w w:val="110"/>
        </w:rPr>
        <w:t xml:space="preserve"> </w:t>
      </w:r>
      <w:r>
        <w:rPr>
          <w:color w:val="221F1F"/>
          <w:w w:val="110"/>
        </w:rPr>
        <w:t>состава</w:t>
      </w:r>
      <w:r>
        <w:rPr>
          <w:color w:val="221F1F"/>
          <w:spacing w:val="40"/>
          <w:w w:val="110"/>
        </w:rPr>
        <w:t xml:space="preserve"> </w:t>
      </w:r>
      <w:r>
        <w:rPr>
          <w:color w:val="221F1F"/>
          <w:w w:val="110"/>
        </w:rPr>
        <w:t>в</w:t>
      </w:r>
      <w:r>
        <w:rPr>
          <w:color w:val="221F1F"/>
          <w:spacing w:val="38"/>
          <w:w w:val="110"/>
        </w:rPr>
        <w:t xml:space="preserve"> </w:t>
      </w:r>
      <w:r>
        <w:rPr>
          <w:color w:val="221F1F"/>
          <w:w w:val="110"/>
        </w:rPr>
        <w:t>словах</w:t>
      </w:r>
      <w:r>
        <w:rPr>
          <w:color w:val="221F1F"/>
          <w:spacing w:val="38"/>
          <w:w w:val="110"/>
        </w:rPr>
        <w:t xml:space="preserve"> </w:t>
      </w:r>
      <w:r>
        <w:rPr>
          <w:color w:val="221F1F"/>
          <w:w w:val="110"/>
        </w:rPr>
        <w:t>с</w:t>
      </w:r>
      <w:r>
        <w:rPr>
          <w:color w:val="221F1F"/>
          <w:spacing w:val="37"/>
          <w:w w:val="110"/>
        </w:rPr>
        <w:t xml:space="preserve"> </w:t>
      </w:r>
      <w:r>
        <w:rPr>
          <w:color w:val="221F1F"/>
          <w:w w:val="110"/>
        </w:rPr>
        <w:t xml:space="preserve">раз­ делительными </w:t>
      </w:r>
      <w:r>
        <w:rPr>
          <w:b/>
          <w:i/>
          <w:color w:val="221F1F"/>
          <w:w w:val="110"/>
        </w:rPr>
        <w:t xml:space="preserve">ь </w:t>
      </w:r>
      <w:r>
        <w:rPr>
          <w:color w:val="221F1F"/>
          <w:w w:val="110"/>
        </w:rPr>
        <w:t xml:space="preserve">и </w:t>
      </w:r>
      <w:r>
        <w:rPr>
          <w:b/>
          <w:i/>
          <w:color w:val="221F1F"/>
          <w:w w:val="110"/>
        </w:rPr>
        <w:t>ъ</w:t>
      </w:r>
      <w:r>
        <w:rPr>
          <w:color w:val="221F1F"/>
          <w:w w:val="110"/>
        </w:rPr>
        <w:t>, в словах с непроизносимыми</w:t>
      </w:r>
      <w:r>
        <w:rPr>
          <w:color w:val="221F1F"/>
          <w:spacing w:val="40"/>
          <w:w w:val="110"/>
        </w:rPr>
        <w:t xml:space="preserve"> </w:t>
      </w:r>
      <w:r>
        <w:rPr>
          <w:color w:val="221F1F"/>
          <w:w w:val="110"/>
        </w:rPr>
        <w:t>согласными.</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алфавита</w:t>
      </w:r>
      <w:r>
        <w:rPr>
          <w:color w:val="221F1F"/>
          <w:spacing w:val="40"/>
          <w:w w:val="110"/>
        </w:rPr>
        <w:t xml:space="preserve"> </w:t>
      </w:r>
      <w:r>
        <w:rPr>
          <w:color w:val="221F1F"/>
          <w:w w:val="110"/>
        </w:rPr>
        <w:t>при</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со</w:t>
      </w:r>
      <w:r>
        <w:rPr>
          <w:color w:val="221F1F"/>
          <w:spacing w:val="40"/>
          <w:w w:val="110"/>
        </w:rPr>
        <w:t xml:space="preserve"> </w:t>
      </w:r>
      <w:r>
        <w:rPr>
          <w:color w:val="221F1F"/>
          <w:w w:val="110"/>
        </w:rPr>
        <w:t>словарями,</w:t>
      </w:r>
      <w:r>
        <w:rPr>
          <w:color w:val="221F1F"/>
          <w:spacing w:val="40"/>
          <w:w w:val="110"/>
        </w:rPr>
        <w:t xml:space="preserve"> </w:t>
      </w:r>
      <w:r>
        <w:rPr>
          <w:color w:val="221F1F"/>
          <w:w w:val="110"/>
        </w:rPr>
        <w:t>справоч­</w:t>
      </w:r>
    </w:p>
    <w:p w:rsidR="00923AD8" w:rsidRDefault="000A3044">
      <w:pPr>
        <w:pStyle w:val="a3"/>
        <w:spacing w:before="2"/>
        <w:ind w:firstLine="0"/>
        <w:jc w:val="left"/>
      </w:pPr>
      <w:r>
        <w:rPr>
          <w:color w:val="221F1F"/>
          <w:w w:val="115"/>
        </w:rPr>
        <w:t>никами,</w:t>
      </w:r>
      <w:r>
        <w:rPr>
          <w:color w:val="221F1F"/>
          <w:spacing w:val="25"/>
          <w:w w:val="115"/>
        </w:rPr>
        <w:t xml:space="preserve"> </w:t>
      </w:r>
      <w:r>
        <w:rPr>
          <w:color w:val="221F1F"/>
          <w:spacing w:val="-2"/>
          <w:w w:val="115"/>
        </w:rPr>
        <w:t>каталогами.</w:t>
      </w:r>
    </w:p>
    <w:p w:rsidR="00923AD8" w:rsidRDefault="000A3044">
      <w:pPr>
        <w:pStyle w:val="a3"/>
        <w:spacing w:before="170"/>
        <w:ind w:firstLine="0"/>
        <w:jc w:val="left"/>
        <w:rPr>
          <w:rFonts w:ascii="Trebuchet MS" w:hAnsi="Trebuchet MS"/>
        </w:rPr>
      </w:pPr>
      <w:r>
        <w:rPr>
          <w:rFonts w:ascii="Trebuchet MS" w:hAnsi="Trebuchet MS"/>
          <w:color w:val="221F1F"/>
          <w:spacing w:val="-2"/>
        </w:rPr>
        <w:t>Орфоэпия</w:t>
      </w:r>
    </w:p>
    <w:p w:rsidR="00923AD8" w:rsidRDefault="000A3044">
      <w:pPr>
        <w:pStyle w:val="a3"/>
        <w:spacing w:before="74" w:line="249" w:lineRule="auto"/>
        <w:ind w:right="278"/>
      </w:pPr>
      <w:r>
        <w:rPr>
          <w:color w:val="221F1F"/>
          <w:w w:val="110"/>
        </w:rPr>
        <w:t>Нормы</w:t>
      </w:r>
      <w:r>
        <w:rPr>
          <w:color w:val="221F1F"/>
          <w:spacing w:val="79"/>
          <w:w w:val="110"/>
        </w:rPr>
        <w:t xml:space="preserve"> </w:t>
      </w:r>
      <w:r>
        <w:rPr>
          <w:color w:val="221F1F"/>
          <w:w w:val="110"/>
        </w:rPr>
        <w:t>произношения</w:t>
      </w:r>
      <w:r>
        <w:rPr>
          <w:color w:val="221F1F"/>
          <w:spacing w:val="80"/>
          <w:w w:val="110"/>
        </w:rPr>
        <w:t xml:space="preserve"> </w:t>
      </w:r>
      <w:r>
        <w:rPr>
          <w:color w:val="221F1F"/>
          <w:w w:val="110"/>
        </w:rPr>
        <w:t>звуков</w:t>
      </w:r>
      <w:r>
        <w:rPr>
          <w:color w:val="221F1F"/>
          <w:spacing w:val="80"/>
          <w:w w:val="110"/>
        </w:rPr>
        <w:t xml:space="preserve"> </w:t>
      </w:r>
      <w:r>
        <w:rPr>
          <w:color w:val="221F1F"/>
          <w:w w:val="110"/>
        </w:rPr>
        <w:t>и</w:t>
      </w:r>
      <w:r>
        <w:rPr>
          <w:color w:val="221F1F"/>
          <w:spacing w:val="74"/>
          <w:w w:val="110"/>
        </w:rPr>
        <w:t xml:space="preserve"> </w:t>
      </w:r>
      <w:r>
        <w:rPr>
          <w:color w:val="221F1F"/>
          <w:w w:val="110"/>
        </w:rPr>
        <w:t>сочетаний</w:t>
      </w:r>
      <w:r>
        <w:rPr>
          <w:color w:val="221F1F"/>
          <w:spacing w:val="80"/>
          <w:w w:val="110"/>
        </w:rPr>
        <w:t xml:space="preserve"> </w:t>
      </w:r>
      <w:r>
        <w:rPr>
          <w:color w:val="221F1F"/>
          <w:w w:val="110"/>
        </w:rPr>
        <w:t>звуков;</w:t>
      </w:r>
      <w:r>
        <w:rPr>
          <w:color w:val="221F1F"/>
          <w:spacing w:val="78"/>
          <w:w w:val="110"/>
        </w:rPr>
        <w:t xml:space="preserve"> </w:t>
      </w:r>
      <w:r>
        <w:rPr>
          <w:color w:val="221F1F"/>
          <w:w w:val="110"/>
        </w:rPr>
        <w:t>ударение в словах в соответствии с нормами современного русского лите­ ратурного языка (на ограниченном перечне слов, отрабатывае­</w:t>
      </w:r>
      <w:r>
        <w:rPr>
          <w:color w:val="221F1F"/>
          <w:spacing w:val="80"/>
          <w:w w:val="110"/>
        </w:rPr>
        <w:t xml:space="preserve"> </w:t>
      </w:r>
      <w:r>
        <w:rPr>
          <w:color w:val="221F1F"/>
          <w:w w:val="110"/>
        </w:rPr>
        <w:t>мом в учебнике).</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pStyle w:val="a3"/>
        <w:spacing w:before="63" w:line="256" w:lineRule="auto"/>
        <w:ind w:right="283"/>
      </w:pPr>
      <w:r>
        <w:rPr>
          <w:color w:val="221F1F"/>
          <w:w w:val="115"/>
        </w:rPr>
        <w:lastRenderedPageBreak/>
        <w:t>Использование орфоэпического словаря для решения прак­ тических задач.</w:t>
      </w:r>
    </w:p>
    <w:p w:rsidR="00923AD8" w:rsidRDefault="000A3044">
      <w:pPr>
        <w:pStyle w:val="a3"/>
        <w:spacing w:before="169"/>
        <w:ind w:firstLine="0"/>
        <w:jc w:val="left"/>
        <w:rPr>
          <w:rFonts w:ascii="Trebuchet MS" w:hAnsi="Trebuchet MS"/>
        </w:rPr>
      </w:pPr>
      <w:r>
        <w:rPr>
          <w:rFonts w:ascii="Trebuchet MS" w:hAnsi="Trebuchet MS"/>
          <w:color w:val="221F1F"/>
          <w:spacing w:val="-2"/>
        </w:rPr>
        <w:t>Лексика</w:t>
      </w:r>
    </w:p>
    <w:p w:rsidR="00923AD8" w:rsidRDefault="000A3044">
      <w:pPr>
        <w:pStyle w:val="a3"/>
        <w:spacing w:before="79"/>
        <w:ind w:left="485" w:firstLine="0"/>
      </w:pPr>
      <w:r>
        <w:rPr>
          <w:color w:val="221F1F"/>
          <w:w w:val="110"/>
        </w:rPr>
        <w:t>Повторение:</w:t>
      </w:r>
      <w:r>
        <w:rPr>
          <w:color w:val="221F1F"/>
          <w:spacing w:val="45"/>
          <w:w w:val="110"/>
        </w:rPr>
        <w:t xml:space="preserve"> </w:t>
      </w:r>
      <w:r>
        <w:rPr>
          <w:color w:val="221F1F"/>
          <w:w w:val="110"/>
        </w:rPr>
        <w:t>лексическое</w:t>
      </w:r>
      <w:r>
        <w:rPr>
          <w:color w:val="221F1F"/>
          <w:spacing w:val="43"/>
          <w:w w:val="110"/>
        </w:rPr>
        <w:t xml:space="preserve"> </w:t>
      </w:r>
      <w:r>
        <w:rPr>
          <w:color w:val="221F1F"/>
          <w:w w:val="110"/>
        </w:rPr>
        <w:t>значение</w:t>
      </w:r>
      <w:r>
        <w:rPr>
          <w:color w:val="221F1F"/>
          <w:spacing w:val="43"/>
          <w:w w:val="110"/>
        </w:rPr>
        <w:t xml:space="preserve"> </w:t>
      </w:r>
      <w:r>
        <w:rPr>
          <w:color w:val="221F1F"/>
          <w:spacing w:val="-2"/>
          <w:w w:val="110"/>
        </w:rPr>
        <w:t>слова.</w:t>
      </w:r>
    </w:p>
    <w:p w:rsidR="00923AD8" w:rsidRDefault="000A3044">
      <w:pPr>
        <w:pStyle w:val="a3"/>
        <w:spacing w:before="14" w:line="252" w:lineRule="auto"/>
        <w:ind w:right="289"/>
      </w:pPr>
      <w:r>
        <w:rPr>
          <w:color w:val="221F1F"/>
          <w:w w:val="110"/>
        </w:rPr>
        <w:t>Прямое и переносное значение слова (ознакомление). Уста­ ревшие слова (ознакомление).</w:t>
      </w:r>
    </w:p>
    <w:p w:rsidR="00923AD8" w:rsidRDefault="000A3044">
      <w:pPr>
        <w:pStyle w:val="a3"/>
        <w:spacing w:before="174"/>
        <w:ind w:firstLine="0"/>
        <w:jc w:val="left"/>
        <w:rPr>
          <w:rFonts w:ascii="Trebuchet MS" w:hAnsi="Trebuchet MS"/>
        </w:rPr>
      </w:pPr>
      <w:r>
        <w:rPr>
          <w:rFonts w:ascii="Trebuchet MS" w:hAnsi="Trebuchet MS"/>
          <w:color w:val="221F1F"/>
          <w:w w:val="90"/>
        </w:rPr>
        <w:t>Состав</w:t>
      </w:r>
      <w:r>
        <w:rPr>
          <w:rFonts w:ascii="Trebuchet MS" w:hAnsi="Trebuchet MS"/>
          <w:color w:val="221F1F"/>
          <w:spacing w:val="-2"/>
          <w:w w:val="90"/>
        </w:rPr>
        <w:t xml:space="preserve"> </w:t>
      </w:r>
      <w:r>
        <w:rPr>
          <w:rFonts w:ascii="Trebuchet MS" w:hAnsi="Trebuchet MS"/>
          <w:color w:val="221F1F"/>
          <w:w w:val="90"/>
        </w:rPr>
        <w:t>слова</w:t>
      </w:r>
      <w:r>
        <w:rPr>
          <w:rFonts w:ascii="Trebuchet MS" w:hAnsi="Trebuchet MS"/>
          <w:color w:val="221F1F"/>
          <w:spacing w:val="-3"/>
          <w:w w:val="90"/>
        </w:rPr>
        <w:t xml:space="preserve"> </w:t>
      </w:r>
      <w:r>
        <w:rPr>
          <w:rFonts w:ascii="Trebuchet MS" w:hAnsi="Trebuchet MS"/>
          <w:color w:val="221F1F"/>
          <w:spacing w:val="-2"/>
          <w:w w:val="90"/>
        </w:rPr>
        <w:t>(морфемика)</w:t>
      </w:r>
    </w:p>
    <w:p w:rsidR="00923AD8" w:rsidRDefault="000A3044">
      <w:pPr>
        <w:pStyle w:val="a3"/>
        <w:spacing w:before="78" w:line="254" w:lineRule="auto"/>
        <w:ind w:right="275"/>
      </w:pPr>
      <w:r>
        <w:rPr>
          <w:color w:val="221F1F"/>
          <w:w w:val="110"/>
        </w:rPr>
        <w:t>Корень как обязательная часть слова; однокоренные (род­ ственные) слова; признаки однокоренных (родственных) слов; различение</w:t>
      </w:r>
      <w:r>
        <w:rPr>
          <w:color w:val="221F1F"/>
          <w:spacing w:val="40"/>
          <w:w w:val="110"/>
        </w:rPr>
        <w:t xml:space="preserve"> </w:t>
      </w:r>
      <w:r>
        <w:rPr>
          <w:color w:val="221F1F"/>
          <w:w w:val="110"/>
        </w:rPr>
        <w:t>однокоренных</w:t>
      </w:r>
      <w:r>
        <w:rPr>
          <w:color w:val="221F1F"/>
          <w:spacing w:val="40"/>
          <w:w w:val="110"/>
        </w:rPr>
        <w:t xml:space="preserve"> </w:t>
      </w:r>
      <w:r>
        <w:rPr>
          <w:color w:val="221F1F"/>
          <w:w w:val="110"/>
        </w:rPr>
        <w:t>слов</w:t>
      </w:r>
      <w:r>
        <w:rPr>
          <w:color w:val="221F1F"/>
          <w:spacing w:val="40"/>
          <w:w w:val="110"/>
        </w:rPr>
        <w:t xml:space="preserve"> </w:t>
      </w:r>
      <w:r>
        <w:rPr>
          <w:color w:val="221F1F"/>
          <w:w w:val="110"/>
        </w:rPr>
        <w:t>и</w:t>
      </w:r>
      <w:r>
        <w:rPr>
          <w:color w:val="221F1F"/>
          <w:spacing w:val="40"/>
          <w:w w:val="110"/>
        </w:rPr>
        <w:t xml:space="preserve"> </w:t>
      </w:r>
      <w:r>
        <w:rPr>
          <w:color w:val="221F1F"/>
          <w:w w:val="110"/>
        </w:rPr>
        <w:t>синонимов,</w:t>
      </w:r>
      <w:r>
        <w:rPr>
          <w:color w:val="221F1F"/>
          <w:spacing w:val="40"/>
          <w:w w:val="110"/>
        </w:rPr>
        <w:t xml:space="preserve"> </w:t>
      </w:r>
      <w:r>
        <w:rPr>
          <w:color w:val="221F1F"/>
          <w:w w:val="110"/>
        </w:rPr>
        <w:t>однокоренных</w:t>
      </w:r>
      <w:r>
        <w:rPr>
          <w:color w:val="221F1F"/>
          <w:spacing w:val="40"/>
          <w:w w:val="110"/>
        </w:rPr>
        <w:t xml:space="preserve"> </w:t>
      </w:r>
      <w:r>
        <w:rPr>
          <w:color w:val="221F1F"/>
          <w:w w:val="110"/>
        </w:rPr>
        <w:t>слов</w:t>
      </w:r>
      <w:r>
        <w:rPr>
          <w:color w:val="221F1F"/>
          <w:spacing w:val="36"/>
          <w:w w:val="110"/>
        </w:rPr>
        <w:t xml:space="preserve"> </w:t>
      </w:r>
      <w:r>
        <w:rPr>
          <w:color w:val="221F1F"/>
          <w:w w:val="110"/>
        </w:rPr>
        <w:t>и слов</w:t>
      </w:r>
      <w:r>
        <w:rPr>
          <w:color w:val="221F1F"/>
          <w:spacing w:val="32"/>
          <w:w w:val="110"/>
        </w:rPr>
        <w:t xml:space="preserve"> </w:t>
      </w:r>
      <w:r>
        <w:rPr>
          <w:color w:val="221F1F"/>
          <w:w w:val="110"/>
        </w:rPr>
        <w:t>с</w:t>
      </w:r>
      <w:r>
        <w:rPr>
          <w:color w:val="221F1F"/>
          <w:spacing w:val="31"/>
          <w:w w:val="110"/>
        </w:rPr>
        <w:t xml:space="preserve"> </w:t>
      </w:r>
      <w:r>
        <w:rPr>
          <w:color w:val="221F1F"/>
          <w:w w:val="110"/>
        </w:rPr>
        <w:t>омонимичными корнями;</w:t>
      </w:r>
      <w:r>
        <w:rPr>
          <w:color w:val="221F1F"/>
          <w:spacing w:val="34"/>
          <w:w w:val="110"/>
        </w:rPr>
        <w:t xml:space="preserve"> </w:t>
      </w:r>
      <w:r>
        <w:rPr>
          <w:color w:val="221F1F"/>
          <w:w w:val="110"/>
        </w:rPr>
        <w:t>выделение</w:t>
      </w:r>
      <w:r>
        <w:rPr>
          <w:color w:val="221F1F"/>
          <w:spacing w:val="31"/>
          <w:w w:val="110"/>
        </w:rPr>
        <w:t xml:space="preserve"> </w:t>
      </w:r>
      <w:r>
        <w:rPr>
          <w:color w:val="221F1F"/>
          <w:w w:val="110"/>
        </w:rPr>
        <w:t>в</w:t>
      </w:r>
      <w:r>
        <w:rPr>
          <w:color w:val="221F1F"/>
          <w:spacing w:val="32"/>
          <w:w w:val="110"/>
        </w:rPr>
        <w:t xml:space="preserve"> </w:t>
      </w:r>
      <w:r>
        <w:rPr>
          <w:color w:val="221F1F"/>
          <w:w w:val="110"/>
        </w:rPr>
        <w:t>словах</w:t>
      </w:r>
      <w:r>
        <w:rPr>
          <w:color w:val="221F1F"/>
          <w:spacing w:val="31"/>
          <w:w w:val="110"/>
        </w:rPr>
        <w:t xml:space="preserve"> </w:t>
      </w:r>
      <w:r>
        <w:rPr>
          <w:color w:val="221F1F"/>
          <w:w w:val="110"/>
        </w:rPr>
        <w:t>кор­ ня (простые случаи); окончание как изменяемая часть слова (повторение изученного).</w:t>
      </w:r>
    </w:p>
    <w:p w:rsidR="00923AD8" w:rsidRDefault="000A3044">
      <w:pPr>
        <w:pStyle w:val="a3"/>
        <w:spacing w:line="254" w:lineRule="auto"/>
        <w:ind w:right="273"/>
      </w:pPr>
      <w:r>
        <w:rPr>
          <w:color w:val="221F1F"/>
          <w:w w:val="110"/>
        </w:rPr>
        <w:t>Однокоренные слова и формы одного и того же слова. Корень, приставка, суффикс</w:t>
      </w:r>
      <w:r>
        <w:rPr>
          <w:color w:val="221F1F"/>
          <w:spacing w:val="40"/>
          <w:w w:val="110"/>
        </w:rPr>
        <w:t xml:space="preserve"> </w:t>
      </w:r>
      <w:r>
        <w:rPr>
          <w:color w:val="221F1F"/>
          <w:w w:val="110"/>
        </w:rPr>
        <w:t>— значимые</w:t>
      </w:r>
      <w:r>
        <w:rPr>
          <w:color w:val="221F1F"/>
          <w:spacing w:val="40"/>
          <w:w w:val="110"/>
        </w:rPr>
        <w:t xml:space="preserve"> </w:t>
      </w:r>
      <w:r>
        <w:rPr>
          <w:color w:val="221F1F"/>
          <w:w w:val="110"/>
        </w:rPr>
        <w:t>части слова. Нулевое оконча­ ние (ознакомление).</w:t>
      </w:r>
    </w:p>
    <w:p w:rsidR="00923AD8" w:rsidRDefault="000A3044">
      <w:pPr>
        <w:pStyle w:val="a3"/>
        <w:spacing w:before="170"/>
        <w:ind w:firstLine="0"/>
        <w:jc w:val="left"/>
        <w:rPr>
          <w:rFonts w:ascii="Trebuchet MS" w:hAnsi="Trebuchet MS"/>
        </w:rPr>
      </w:pPr>
      <w:r>
        <w:rPr>
          <w:rFonts w:ascii="Trebuchet MS" w:hAnsi="Trebuchet MS"/>
          <w:color w:val="221F1F"/>
          <w:spacing w:val="-2"/>
        </w:rPr>
        <w:t>Морфология</w:t>
      </w:r>
    </w:p>
    <w:p w:rsidR="00923AD8" w:rsidRDefault="000A3044">
      <w:pPr>
        <w:pStyle w:val="a3"/>
        <w:spacing w:before="81"/>
        <w:ind w:left="485" w:firstLine="0"/>
      </w:pPr>
      <w:r>
        <w:rPr>
          <w:color w:val="221F1F"/>
          <w:w w:val="115"/>
        </w:rPr>
        <w:t>Части</w:t>
      </w:r>
      <w:r>
        <w:rPr>
          <w:color w:val="221F1F"/>
          <w:spacing w:val="6"/>
          <w:w w:val="115"/>
        </w:rPr>
        <w:t xml:space="preserve"> </w:t>
      </w:r>
      <w:r>
        <w:rPr>
          <w:color w:val="221F1F"/>
          <w:spacing w:val="-2"/>
          <w:w w:val="115"/>
        </w:rPr>
        <w:t>речи.</w:t>
      </w:r>
    </w:p>
    <w:p w:rsidR="00923AD8" w:rsidRDefault="000A3044">
      <w:pPr>
        <w:pStyle w:val="a3"/>
        <w:spacing w:before="10" w:line="254" w:lineRule="auto"/>
        <w:ind w:right="278"/>
      </w:pPr>
      <w:r>
        <w:rPr>
          <w:color w:val="221F1F"/>
          <w:w w:val="115"/>
        </w:rPr>
        <w:t>Имя существительное: общее значение, вопросы, употребле­ ние в речи. Имена существительные единственного и множе­ ственного числа. Имена существительные мужского, женского</w:t>
      </w:r>
      <w:r>
        <w:rPr>
          <w:color w:val="221F1F"/>
          <w:spacing w:val="40"/>
          <w:w w:val="115"/>
        </w:rPr>
        <w:t xml:space="preserve"> </w:t>
      </w:r>
      <w:r>
        <w:rPr>
          <w:color w:val="221F1F"/>
          <w:w w:val="115"/>
        </w:rPr>
        <w:t>и среднего рода. Падеж имён существительных. Определение падежа, в котором употреблено имя существительное. Измене­ ние имён существительных по падежам и числам (склонение). Имена существительные 1, 2, 3­го склонения. Имена существи­ тельные одушевлённые и неодушевлённые.</w:t>
      </w:r>
    </w:p>
    <w:p w:rsidR="00923AD8" w:rsidRDefault="000A3044">
      <w:pPr>
        <w:pStyle w:val="a3"/>
        <w:spacing w:line="254" w:lineRule="auto"/>
        <w:ind w:right="276"/>
      </w:pPr>
      <w:r>
        <w:rPr>
          <w:color w:val="221F1F"/>
          <w:w w:val="110"/>
        </w:rPr>
        <w:t>Имя</w:t>
      </w:r>
      <w:r>
        <w:rPr>
          <w:color w:val="221F1F"/>
          <w:spacing w:val="40"/>
          <w:w w:val="110"/>
        </w:rPr>
        <w:t xml:space="preserve"> </w:t>
      </w:r>
      <w:r>
        <w:rPr>
          <w:color w:val="221F1F"/>
          <w:w w:val="110"/>
        </w:rPr>
        <w:t>прилагательное:</w:t>
      </w:r>
      <w:r>
        <w:rPr>
          <w:color w:val="221F1F"/>
          <w:spacing w:val="40"/>
          <w:w w:val="110"/>
        </w:rPr>
        <w:t xml:space="preserve"> </w:t>
      </w:r>
      <w:r>
        <w:rPr>
          <w:color w:val="221F1F"/>
          <w:w w:val="110"/>
        </w:rPr>
        <w:t>общее</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употребле­</w:t>
      </w:r>
      <w:r>
        <w:rPr>
          <w:color w:val="221F1F"/>
          <w:spacing w:val="40"/>
          <w:w w:val="110"/>
        </w:rPr>
        <w:t xml:space="preserve"> </w:t>
      </w:r>
      <w:r>
        <w:rPr>
          <w:color w:val="221F1F"/>
          <w:w w:val="110"/>
        </w:rPr>
        <w:t>ние в речи. Зависимость формы имени прилагательного</w:t>
      </w:r>
      <w:r>
        <w:rPr>
          <w:color w:val="221F1F"/>
          <w:spacing w:val="40"/>
          <w:w w:val="110"/>
        </w:rPr>
        <w:t xml:space="preserve"> </w:t>
      </w:r>
      <w:r>
        <w:rPr>
          <w:color w:val="221F1F"/>
          <w:w w:val="110"/>
        </w:rPr>
        <w:t>от фор­</w:t>
      </w:r>
      <w:r>
        <w:rPr>
          <w:color w:val="221F1F"/>
          <w:spacing w:val="40"/>
          <w:w w:val="110"/>
        </w:rPr>
        <w:t xml:space="preserve"> </w:t>
      </w:r>
      <w:r>
        <w:rPr>
          <w:color w:val="221F1F"/>
          <w:w w:val="110"/>
        </w:rPr>
        <w:t>мы</w:t>
      </w:r>
      <w:r>
        <w:rPr>
          <w:color w:val="221F1F"/>
          <w:spacing w:val="40"/>
          <w:w w:val="110"/>
        </w:rPr>
        <w:t xml:space="preserve"> </w:t>
      </w:r>
      <w:r>
        <w:rPr>
          <w:color w:val="221F1F"/>
          <w:w w:val="110"/>
        </w:rPr>
        <w:t>имени</w:t>
      </w:r>
      <w:r>
        <w:rPr>
          <w:color w:val="221F1F"/>
          <w:spacing w:val="40"/>
          <w:w w:val="110"/>
        </w:rPr>
        <w:t xml:space="preserve"> </w:t>
      </w:r>
      <w:r>
        <w:rPr>
          <w:color w:val="221F1F"/>
          <w:w w:val="110"/>
        </w:rPr>
        <w:t>существительного.</w:t>
      </w:r>
      <w:r>
        <w:rPr>
          <w:color w:val="221F1F"/>
          <w:spacing w:val="40"/>
          <w:w w:val="110"/>
        </w:rPr>
        <w:t xml:space="preserve"> </w:t>
      </w:r>
      <w:r>
        <w:rPr>
          <w:color w:val="221F1F"/>
          <w:w w:val="110"/>
        </w:rPr>
        <w:t>Изменение</w:t>
      </w:r>
      <w:r>
        <w:rPr>
          <w:color w:val="221F1F"/>
          <w:spacing w:val="40"/>
          <w:w w:val="110"/>
        </w:rPr>
        <w:t xml:space="preserve"> </w:t>
      </w:r>
      <w:r>
        <w:rPr>
          <w:color w:val="221F1F"/>
          <w:w w:val="110"/>
        </w:rPr>
        <w:t>имён</w:t>
      </w:r>
      <w:r>
        <w:rPr>
          <w:color w:val="221F1F"/>
          <w:spacing w:val="40"/>
          <w:w w:val="110"/>
        </w:rPr>
        <w:t xml:space="preserve"> </w:t>
      </w:r>
      <w:r>
        <w:rPr>
          <w:color w:val="221F1F"/>
          <w:w w:val="110"/>
        </w:rPr>
        <w:t>прилагательных по</w:t>
      </w:r>
      <w:r>
        <w:rPr>
          <w:color w:val="221F1F"/>
          <w:spacing w:val="70"/>
          <w:w w:val="110"/>
        </w:rPr>
        <w:t xml:space="preserve"> </w:t>
      </w:r>
      <w:r>
        <w:rPr>
          <w:color w:val="221F1F"/>
          <w:w w:val="110"/>
        </w:rPr>
        <w:t>родам,</w:t>
      </w:r>
      <w:r>
        <w:rPr>
          <w:color w:val="221F1F"/>
          <w:spacing w:val="75"/>
          <w:w w:val="110"/>
        </w:rPr>
        <w:t xml:space="preserve"> </w:t>
      </w:r>
      <w:r>
        <w:rPr>
          <w:color w:val="221F1F"/>
          <w:w w:val="110"/>
        </w:rPr>
        <w:t>числам</w:t>
      </w:r>
      <w:r>
        <w:rPr>
          <w:color w:val="221F1F"/>
          <w:spacing w:val="75"/>
          <w:w w:val="110"/>
        </w:rPr>
        <w:t xml:space="preserve"> </w:t>
      </w:r>
      <w:r>
        <w:rPr>
          <w:color w:val="221F1F"/>
          <w:w w:val="110"/>
        </w:rPr>
        <w:t>и</w:t>
      </w:r>
      <w:r>
        <w:rPr>
          <w:color w:val="221F1F"/>
          <w:spacing w:val="70"/>
          <w:w w:val="110"/>
        </w:rPr>
        <w:t xml:space="preserve"> </w:t>
      </w:r>
      <w:r>
        <w:rPr>
          <w:color w:val="221F1F"/>
          <w:w w:val="110"/>
        </w:rPr>
        <w:t>падежам</w:t>
      </w:r>
      <w:r>
        <w:rPr>
          <w:color w:val="221F1F"/>
          <w:spacing w:val="71"/>
          <w:w w:val="110"/>
        </w:rPr>
        <w:t xml:space="preserve"> </w:t>
      </w:r>
      <w:r>
        <w:rPr>
          <w:color w:val="221F1F"/>
          <w:w w:val="110"/>
        </w:rPr>
        <w:t>(кроме</w:t>
      </w:r>
      <w:r>
        <w:rPr>
          <w:color w:val="221F1F"/>
          <w:spacing w:val="72"/>
          <w:w w:val="110"/>
        </w:rPr>
        <w:t xml:space="preserve"> </w:t>
      </w:r>
      <w:r>
        <w:rPr>
          <w:color w:val="221F1F"/>
          <w:w w:val="110"/>
        </w:rPr>
        <w:t>имён</w:t>
      </w:r>
      <w:r>
        <w:rPr>
          <w:color w:val="221F1F"/>
          <w:spacing w:val="74"/>
          <w:w w:val="110"/>
        </w:rPr>
        <w:t xml:space="preserve"> </w:t>
      </w:r>
      <w:r>
        <w:rPr>
          <w:color w:val="221F1F"/>
          <w:w w:val="110"/>
        </w:rPr>
        <w:t>прилагательных</w:t>
      </w:r>
      <w:r>
        <w:rPr>
          <w:color w:val="221F1F"/>
          <w:spacing w:val="75"/>
          <w:w w:val="110"/>
        </w:rPr>
        <w:t xml:space="preserve"> </w:t>
      </w:r>
      <w:r>
        <w:rPr>
          <w:color w:val="221F1F"/>
          <w:w w:val="110"/>
        </w:rPr>
        <w:t>на</w:t>
      </w:r>
    </w:p>
    <w:p w:rsidR="00923AD8" w:rsidRDefault="000A3044">
      <w:pPr>
        <w:pStyle w:val="a3"/>
        <w:spacing w:line="229" w:lineRule="exact"/>
        <w:ind w:firstLine="0"/>
      </w:pPr>
      <w:r>
        <w:rPr>
          <w:b/>
          <w:i/>
          <w:color w:val="221F1F"/>
          <w:w w:val="115"/>
        </w:rPr>
        <w:t>-ий</w:t>
      </w:r>
      <w:r>
        <w:rPr>
          <w:color w:val="221F1F"/>
          <w:w w:val="115"/>
        </w:rPr>
        <w:t>,</w:t>
      </w:r>
      <w:r>
        <w:rPr>
          <w:color w:val="221F1F"/>
          <w:spacing w:val="8"/>
          <w:w w:val="115"/>
        </w:rPr>
        <w:t xml:space="preserve"> </w:t>
      </w:r>
      <w:r>
        <w:rPr>
          <w:b/>
          <w:i/>
          <w:color w:val="221F1F"/>
          <w:w w:val="115"/>
        </w:rPr>
        <w:t>-ов</w:t>
      </w:r>
      <w:r>
        <w:rPr>
          <w:color w:val="221F1F"/>
          <w:w w:val="115"/>
        </w:rPr>
        <w:t>,</w:t>
      </w:r>
      <w:r>
        <w:rPr>
          <w:color w:val="221F1F"/>
          <w:spacing w:val="7"/>
          <w:w w:val="115"/>
        </w:rPr>
        <w:t xml:space="preserve"> </w:t>
      </w:r>
      <w:r>
        <w:rPr>
          <w:b/>
          <w:i/>
          <w:color w:val="221F1F"/>
          <w:w w:val="115"/>
        </w:rPr>
        <w:t>-ин</w:t>
      </w:r>
      <w:r>
        <w:rPr>
          <w:color w:val="221F1F"/>
          <w:w w:val="115"/>
        </w:rPr>
        <w:t>).</w:t>
      </w:r>
      <w:r>
        <w:rPr>
          <w:color w:val="221F1F"/>
          <w:spacing w:val="9"/>
          <w:w w:val="115"/>
        </w:rPr>
        <w:t xml:space="preserve"> </w:t>
      </w:r>
      <w:r>
        <w:rPr>
          <w:color w:val="221F1F"/>
          <w:w w:val="115"/>
        </w:rPr>
        <w:t>Склонение</w:t>
      </w:r>
      <w:r>
        <w:rPr>
          <w:color w:val="221F1F"/>
          <w:spacing w:val="13"/>
          <w:w w:val="115"/>
        </w:rPr>
        <w:t xml:space="preserve"> </w:t>
      </w:r>
      <w:r>
        <w:rPr>
          <w:color w:val="221F1F"/>
          <w:w w:val="115"/>
        </w:rPr>
        <w:t>имён</w:t>
      </w:r>
      <w:r>
        <w:rPr>
          <w:color w:val="221F1F"/>
          <w:spacing w:val="13"/>
          <w:w w:val="115"/>
        </w:rPr>
        <w:t xml:space="preserve"> </w:t>
      </w:r>
      <w:r>
        <w:rPr>
          <w:color w:val="221F1F"/>
          <w:spacing w:val="-2"/>
          <w:w w:val="115"/>
        </w:rPr>
        <w:t>прилагательных.</w:t>
      </w:r>
    </w:p>
    <w:p w:rsidR="00923AD8" w:rsidRDefault="000A3044">
      <w:pPr>
        <w:pStyle w:val="a3"/>
        <w:spacing w:before="9" w:line="254" w:lineRule="auto"/>
        <w:ind w:right="281"/>
      </w:pPr>
      <w:r>
        <w:rPr>
          <w:color w:val="221F1F"/>
          <w:w w:val="110"/>
        </w:rPr>
        <w:t>Местоимение</w:t>
      </w:r>
      <w:r>
        <w:rPr>
          <w:color w:val="221F1F"/>
          <w:spacing w:val="40"/>
          <w:w w:val="110"/>
        </w:rPr>
        <w:t xml:space="preserve"> </w:t>
      </w:r>
      <w:r>
        <w:rPr>
          <w:color w:val="221F1F"/>
          <w:w w:val="110"/>
        </w:rPr>
        <w:t>(общее</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Личные</w:t>
      </w:r>
      <w:r>
        <w:rPr>
          <w:color w:val="221F1F"/>
          <w:spacing w:val="40"/>
          <w:w w:val="110"/>
        </w:rPr>
        <w:t xml:space="preserve"> </w:t>
      </w:r>
      <w:r>
        <w:rPr>
          <w:color w:val="221F1F"/>
          <w:w w:val="110"/>
        </w:rPr>
        <w:t>местоимения,</w:t>
      </w:r>
      <w:r>
        <w:rPr>
          <w:color w:val="221F1F"/>
          <w:spacing w:val="40"/>
          <w:w w:val="110"/>
        </w:rPr>
        <w:t xml:space="preserve"> </w:t>
      </w:r>
      <w:r>
        <w:rPr>
          <w:color w:val="221F1F"/>
          <w:w w:val="110"/>
        </w:rPr>
        <w:t>их</w:t>
      </w:r>
      <w:r>
        <w:rPr>
          <w:color w:val="221F1F"/>
          <w:spacing w:val="40"/>
          <w:w w:val="110"/>
        </w:rPr>
        <w:t xml:space="preserve"> </w:t>
      </w:r>
      <w:r>
        <w:rPr>
          <w:color w:val="221F1F"/>
          <w:w w:val="110"/>
        </w:rPr>
        <w:t>употребление</w:t>
      </w:r>
      <w:r>
        <w:rPr>
          <w:color w:val="221F1F"/>
          <w:spacing w:val="40"/>
          <w:w w:val="110"/>
        </w:rPr>
        <w:t xml:space="preserve"> </w:t>
      </w:r>
      <w:r>
        <w:rPr>
          <w:color w:val="221F1F"/>
          <w:w w:val="110"/>
        </w:rPr>
        <w:t>в</w:t>
      </w:r>
      <w:r>
        <w:rPr>
          <w:color w:val="221F1F"/>
          <w:spacing w:val="40"/>
          <w:w w:val="110"/>
        </w:rPr>
        <w:t xml:space="preserve"> </w:t>
      </w:r>
      <w:r>
        <w:rPr>
          <w:color w:val="221F1F"/>
          <w:w w:val="110"/>
        </w:rPr>
        <w:t>речи.</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личных</w:t>
      </w:r>
      <w:r>
        <w:rPr>
          <w:color w:val="221F1F"/>
          <w:spacing w:val="40"/>
          <w:w w:val="110"/>
        </w:rPr>
        <w:t xml:space="preserve"> </w:t>
      </w:r>
      <w:r>
        <w:rPr>
          <w:color w:val="221F1F"/>
          <w:w w:val="110"/>
        </w:rPr>
        <w:t>местоимений для устранения неоправданных повторов в тексте.</w:t>
      </w:r>
    </w:p>
    <w:p w:rsidR="00923AD8" w:rsidRDefault="000A3044">
      <w:pPr>
        <w:pStyle w:val="a3"/>
        <w:spacing w:line="254" w:lineRule="auto"/>
        <w:ind w:right="285"/>
      </w:pPr>
      <w:r>
        <w:rPr>
          <w:color w:val="221F1F"/>
          <w:w w:val="110"/>
        </w:rPr>
        <w:t>Глагол: общее значение, вопросы, употребление в речи. Не­ 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923AD8" w:rsidRDefault="000A3044">
      <w:pPr>
        <w:pStyle w:val="a3"/>
        <w:spacing w:before="1"/>
        <w:ind w:left="485" w:firstLine="0"/>
      </w:pPr>
      <w:r>
        <w:rPr>
          <w:color w:val="221F1F"/>
          <w:w w:val="115"/>
        </w:rPr>
        <w:t xml:space="preserve">Частица </w:t>
      </w:r>
      <w:r>
        <w:rPr>
          <w:i/>
          <w:color w:val="221F1F"/>
          <w:w w:val="115"/>
        </w:rPr>
        <w:t>не</w:t>
      </w:r>
      <w:r>
        <w:rPr>
          <w:color w:val="221F1F"/>
          <w:w w:val="115"/>
        </w:rPr>
        <w:t>,</w:t>
      </w:r>
      <w:r>
        <w:rPr>
          <w:color w:val="221F1F"/>
          <w:spacing w:val="4"/>
          <w:w w:val="115"/>
        </w:rPr>
        <w:t xml:space="preserve"> </w:t>
      </w:r>
      <w:r>
        <w:rPr>
          <w:color w:val="221F1F"/>
          <w:w w:val="115"/>
        </w:rPr>
        <w:t>её</w:t>
      </w:r>
      <w:r>
        <w:rPr>
          <w:color w:val="221F1F"/>
          <w:spacing w:val="3"/>
          <w:w w:val="115"/>
        </w:rPr>
        <w:t xml:space="preserve"> </w:t>
      </w:r>
      <w:r>
        <w:rPr>
          <w:color w:val="221F1F"/>
          <w:spacing w:val="-2"/>
          <w:w w:val="115"/>
        </w:rPr>
        <w:t>значение.</w:t>
      </w:r>
    </w:p>
    <w:p w:rsidR="00923AD8" w:rsidRDefault="00923AD8">
      <w:pPr>
        <w:sectPr w:rsidR="00923AD8">
          <w:pgSz w:w="7840" w:h="12020"/>
          <w:pgMar w:top="600" w:right="460" w:bottom="280" w:left="480" w:header="720" w:footer="720" w:gutter="0"/>
          <w:cols w:space="720"/>
        </w:sectPr>
      </w:pPr>
    </w:p>
    <w:p w:rsidR="00923AD8" w:rsidRDefault="000A3044">
      <w:pPr>
        <w:pStyle w:val="a3"/>
        <w:spacing w:before="80"/>
        <w:ind w:firstLine="0"/>
        <w:jc w:val="left"/>
        <w:rPr>
          <w:rFonts w:ascii="Trebuchet MS" w:hAnsi="Trebuchet MS"/>
        </w:rPr>
      </w:pPr>
      <w:r>
        <w:rPr>
          <w:rFonts w:ascii="Trebuchet MS" w:hAnsi="Trebuchet MS"/>
          <w:color w:val="221F1F"/>
          <w:spacing w:val="-2"/>
        </w:rPr>
        <w:lastRenderedPageBreak/>
        <w:t>Синтаксис</w:t>
      </w:r>
    </w:p>
    <w:p w:rsidR="00923AD8" w:rsidRDefault="000A3044">
      <w:pPr>
        <w:pStyle w:val="a3"/>
        <w:spacing w:before="76" w:line="249" w:lineRule="auto"/>
        <w:ind w:right="273"/>
      </w:pPr>
      <w:r>
        <w:rPr>
          <w:color w:val="221F1F"/>
          <w:w w:val="110"/>
        </w:rPr>
        <w:t>Предложение. Установление при помощи смысловых (син­ таксических) вопросов связи между словами в предложении. Главные члены предложения — подлежащее и сказуемое. Вто­ ростепенные члены предложения (без деления на виды). Пред­ ложения распространённые и нераспространённые.</w:t>
      </w:r>
    </w:p>
    <w:p w:rsidR="00923AD8" w:rsidRDefault="000A3044">
      <w:pPr>
        <w:pStyle w:val="a3"/>
        <w:spacing w:before="2" w:line="247" w:lineRule="auto"/>
        <w:ind w:right="285"/>
      </w:pPr>
      <w:r>
        <w:rPr>
          <w:color w:val="221F1F"/>
          <w:w w:val="115"/>
        </w:rPr>
        <w:t xml:space="preserve">Наблюдение за однородными членами предложения с союза­ ми </w:t>
      </w:r>
      <w:r>
        <w:rPr>
          <w:i/>
          <w:color w:val="221F1F"/>
          <w:w w:val="115"/>
        </w:rPr>
        <w:t>и</w:t>
      </w:r>
      <w:r>
        <w:rPr>
          <w:color w:val="221F1F"/>
          <w:w w:val="115"/>
        </w:rPr>
        <w:t xml:space="preserve">, </w:t>
      </w:r>
      <w:r>
        <w:rPr>
          <w:i/>
          <w:color w:val="221F1F"/>
          <w:w w:val="115"/>
        </w:rPr>
        <w:t>а</w:t>
      </w:r>
      <w:r>
        <w:rPr>
          <w:color w:val="221F1F"/>
          <w:w w:val="115"/>
        </w:rPr>
        <w:t xml:space="preserve">, </w:t>
      </w:r>
      <w:r>
        <w:rPr>
          <w:i/>
          <w:color w:val="221F1F"/>
          <w:w w:val="115"/>
        </w:rPr>
        <w:t xml:space="preserve">но </w:t>
      </w:r>
      <w:r>
        <w:rPr>
          <w:color w:val="221F1F"/>
          <w:w w:val="115"/>
        </w:rPr>
        <w:t>и без союзов.</w:t>
      </w:r>
    </w:p>
    <w:p w:rsidR="00923AD8" w:rsidRDefault="00923AD8">
      <w:pPr>
        <w:pStyle w:val="a3"/>
        <w:spacing w:before="3"/>
        <w:ind w:left="0" w:firstLine="0"/>
        <w:jc w:val="left"/>
        <w:rPr>
          <w:sz w:val="19"/>
        </w:rPr>
      </w:pPr>
    </w:p>
    <w:p w:rsidR="00923AD8" w:rsidRDefault="000A3044">
      <w:pPr>
        <w:pStyle w:val="a3"/>
        <w:ind w:firstLine="0"/>
        <w:jc w:val="left"/>
        <w:rPr>
          <w:rFonts w:ascii="Trebuchet MS" w:hAnsi="Trebuchet MS"/>
        </w:rPr>
      </w:pPr>
      <w:r>
        <w:rPr>
          <w:rFonts w:ascii="Trebuchet MS" w:hAnsi="Trebuchet MS"/>
          <w:color w:val="221F1F"/>
          <w:w w:val="90"/>
        </w:rPr>
        <w:t>Орфография</w:t>
      </w:r>
      <w:r>
        <w:rPr>
          <w:rFonts w:ascii="Trebuchet MS" w:hAnsi="Trebuchet MS"/>
          <w:color w:val="221F1F"/>
          <w:spacing w:val="-2"/>
          <w:w w:val="90"/>
        </w:rPr>
        <w:t xml:space="preserve"> </w:t>
      </w:r>
      <w:r>
        <w:rPr>
          <w:rFonts w:ascii="Trebuchet MS" w:hAnsi="Trebuchet MS"/>
          <w:color w:val="221F1F"/>
          <w:w w:val="90"/>
        </w:rPr>
        <w:t>и</w:t>
      </w:r>
      <w:r>
        <w:rPr>
          <w:rFonts w:ascii="Trebuchet MS" w:hAnsi="Trebuchet MS"/>
          <w:color w:val="221F1F"/>
          <w:spacing w:val="-6"/>
        </w:rPr>
        <w:t xml:space="preserve"> </w:t>
      </w:r>
      <w:r>
        <w:rPr>
          <w:rFonts w:ascii="Trebuchet MS" w:hAnsi="Trebuchet MS"/>
          <w:color w:val="221F1F"/>
          <w:spacing w:val="-2"/>
          <w:w w:val="90"/>
        </w:rPr>
        <w:t>пунктуация</w:t>
      </w:r>
    </w:p>
    <w:p w:rsidR="00923AD8" w:rsidRDefault="000A3044">
      <w:pPr>
        <w:pStyle w:val="a3"/>
        <w:spacing w:before="79" w:line="252" w:lineRule="auto"/>
        <w:ind w:right="266"/>
      </w:pPr>
      <w:r>
        <w:rPr>
          <w:color w:val="221F1F"/>
          <w:w w:val="11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 граммы в слове; контроль и самоконтроль при проверке соб­ ственных</w:t>
      </w:r>
      <w:r>
        <w:rPr>
          <w:color w:val="221F1F"/>
          <w:spacing w:val="40"/>
          <w:w w:val="110"/>
        </w:rPr>
        <w:t xml:space="preserve"> </w:t>
      </w:r>
      <w:r>
        <w:rPr>
          <w:color w:val="221F1F"/>
          <w:w w:val="110"/>
        </w:rPr>
        <w:t>и</w:t>
      </w:r>
      <w:r>
        <w:rPr>
          <w:color w:val="221F1F"/>
          <w:spacing w:val="40"/>
          <w:w w:val="110"/>
        </w:rPr>
        <w:t xml:space="preserve"> </w:t>
      </w:r>
      <w:r>
        <w:rPr>
          <w:color w:val="221F1F"/>
          <w:w w:val="110"/>
        </w:rPr>
        <w:t>предложенных</w:t>
      </w:r>
      <w:r>
        <w:rPr>
          <w:color w:val="221F1F"/>
          <w:spacing w:val="40"/>
          <w:w w:val="110"/>
        </w:rPr>
        <w:t xml:space="preserve"> </w:t>
      </w:r>
      <w:r>
        <w:rPr>
          <w:color w:val="221F1F"/>
          <w:w w:val="110"/>
        </w:rPr>
        <w:t>текстов</w:t>
      </w:r>
      <w:r>
        <w:rPr>
          <w:color w:val="221F1F"/>
          <w:spacing w:val="40"/>
          <w:w w:val="110"/>
        </w:rPr>
        <w:t xml:space="preserve"> </w:t>
      </w:r>
      <w:r>
        <w:rPr>
          <w:color w:val="221F1F"/>
          <w:w w:val="110"/>
        </w:rPr>
        <w:t>(повторение</w:t>
      </w:r>
      <w:r>
        <w:rPr>
          <w:color w:val="221F1F"/>
          <w:spacing w:val="40"/>
          <w:w w:val="110"/>
        </w:rPr>
        <w:t xml:space="preserve"> </w:t>
      </w:r>
      <w:r>
        <w:rPr>
          <w:color w:val="221F1F"/>
          <w:w w:val="110"/>
        </w:rPr>
        <w:t>и</w:t>
      </w:r>
      <w:r>
        <w:rPr>
          <w:color w:val="221F1F"/>
          <w:spacing w:val="40"/>
          <w:w w:val="110"/>
        </w:rPr>
        <w:t xml:space="preserve"> </w:t>
      </w:r>
      <w:r>
        <w:rPr>
          <w:color w:val="221F1F"/>
          <w:w w:val="110"/>
        </w:rPr>
        <w:t>применение</w:t>
      </w:r>
      <w:r>
        <w:rPr>
          <w:color w:val="221F1F"/>
          <w:spacing w:val="80"/>
          <w:w w:val="110"/>
        </w:rPr>
        <w:t xml:space="preserve"> </w:t>
      </w:r>
      <w:r>
        <w:rPr>
          <w:color w:val="221F1F"/>
          <w:w w:val="110"/>
        </w:rPr>
        <w:t>на новом орфографическом материале).</w:t>
      </w:r>
    </w:p>
    <w:p w:rsidR="00923AD8" w:rsidRDefault="000A3044">
      <w:pPr>
        <w:pStyle w:val="a3"/>
        <w:spacing w:before="1" w:line="252" w:lineRule="auto"/>
        <w:ind w:right="286"/>
      </w:pPr>
      <w:r>
        <w:rPr>
          <w:color w:val="221F1F"/>
          <w:w w:val="115"/>
        </w:rPr>
        <w:t>Использование орфографического словаря для определения (уточнения) написания слова.</w:t>
      </w:r>
    </w:p>
    <w:p w:rsidR="00923AD8" w:rsidRDefault="000A3044">
      <w:pPr>
        <w:pStyle w:val="a3"/>
        <w:spacing w:before="4" w:line="227" w:lineRule="exact"/>
        <w:ind w:left="485" w:firstLine="0"/>
      </w:pPr>
      <w:r>
        <w:rPr>
          <w:color w:val="221F1F"/>
          <w:w w:val="110"/>
        </w:rPr>
        <w:t>Правила</w:t>
      </w:r>
      <w:r>
        <w:rPr>
          <w:color w:val="221F1F"/>
          <w:spacing w:val="36"/>
          <w:w w:val="110"/>
        </w:rPr>
        <w:t xml:space="preserve"> </w:t>
      </w:r>
      <w:r>
        <w:rPr>
          <w:color w:val="221F1F"/>
          <w:w w:val="110"/>
        </w:rPr>
        <w:t>правописания</w:t>
      </w:r>
      <w:r>
        <w:rPr>
          <w:color w:val="221F1F"/>
          <w:spacing w:val="39"/>
          <w:w w:val="110"/>
        </w:rPr>
        <w:t xml:space="preserve"> </w:t>
      </w:r>
      <w:r>
        <w:rPr>
          <w:color w:val="221F1F"/>
          <w:w w:val="110"/>
        </w:rPr>
        <w:t>и</w:t>
      </w:r>
      <w:r>
        <w:rPr>
          <w:color w:val="221F1F"/>
          <w:spacing w:val="35"/>
          <w:w w:val="110"/>
        </w:rPr>
        <w:t xml:space="preserve"> </w:t>
      </w:r>
      <w:r>
        <w:rPr>
          <w:color w:val="221F1F"/>
          <w:w w:val="110"/>
        </w:rPr>
        <w:t>их</w:t>
      </w:r>
      <w:r>
        <w:rPr>
          <w:color w:val="221F1F"/>
          <w:spacing w:val="34"/>
          <w:w w:val="110"/>
        </w:rPr>
        <w:t xml:space="preserve"> </w:t>
      </w:r>
      <w:r>
        <w:rPr>
          <w:color w:val="221F1F"/>
          <w:spacing w:val="-2"/>
          <w:w w:val="110"/>
        </w:rPr>
        <w:t>применение:</w:t>
      </w:r>
    </w:p>
    <w:p w:rsidR="00923AD8" w:rsidRDefault="000A3044">
      <w:pPr>
        <w:pStyle w:val="a5"/>
        <w:numPr>
          <w:ilvl w:val="0"/>
          <w:numId w:val="63"/>
        </w:numPr>
        <w:tabs>
          <w:tab w:val="left" w:pos="486"/>
        </w:tabs>
        <w:spacing w:line="241" w:lineRule="exact"/>
        <w:ind w:hanging="145"/>
        <w:rPr>
          <w:sz w:val="20"/>
        </w:rPr>
      </w:pPr>
      <w:r>
        <w:rPr>
          <w:color w:val="221F1F"/>
          <w:w w:val="110"/>
          <w:sz w:val="20"/>
        </w:rPr>
        <w:t>разделительный</w:t>
      </w:r>
      <w:r>
        <w:rPr>
          <w:color w:val="221F1F"/>
          <w:spacing w:val="62"/>
          <w:w w:val="110"/>
          <w:sz w:val="20"/>
        </w:rPr>
        <w:t xml:space="preserve"> </w:t>
      </w:r>
      <w:r>
        <w:rPr>
          <w:color w:val="221F1F"/>
          <w:w w:val="110"/>
          <w:sz w:val="20"/>
        </w:rPr>
        <w:t>твёрдый</w:t>
      </w:r>
      <w:r>
        <w:rPr>
          <w:color w:val="221F1F"/>
          <w:spacing w:val="57"/>
          <w:w w:val="110"/>
          <w:sz w:val="20"/>
        </w:rPr>
        <w:t xml:space="preserve"> </w:t>
      </w:r>
      <w:r>
        <w:rPr>
          <w:color w:val="221F1F"/>
          <w:spacing w:val="-2"/>
          <w:w w:val="110"/>
          <w:sz w:val="20"/>
        </w:rPr>
        <w:t>знак;</w:t>
      </w:r>
    </w:p>
    <w:p w:rsidR="00923AD8" w:rsidRDefault="000A3044">
      <w:pPr>
        <w:pStyle w:val="a5"/>
        <w:numPr>
          <w:ilvl w:val="0"/>
          <w:numId w:val="63"/>
        </w:numPr>
        <w:tabs>
          <w:tab w:val="left" w:pos="486"/>
        </w:tabs>
        <w:spacing w:line="244" w:lineRule="exact"/>
        <w:ind w:hanging="145"/>
        <w:rPr>
          <w:sz w:val="20"/>
        </w:rPr>
      </w:pPr>
      <w:r>
        <w:rPr>
          <w:color w:val="221F1F"/>
          <w:w w:val="110"/>
          <w:sz w:val="20"/>
        </w:rPr>
        <w:t>непроизносимые</w:t>
      </w:r>
      <w:r>
        <w:rPr>
          <w:color w:val="221F1F"/>
          <w:spacing w:val="31"/>
          <w:w w:val="110"/>
          <w:sz w:val="20"/>
        </w:rPr>
        <w:t xml:space="preserve"> </w:t>
      </w:r>
      <w:r>
        <w:rPr>
          <w:color w:val="221F1F"/>
          <w:w w:val="110"/>
          <w:sz w:val="20"/>
        </w:rPr>
        <w:t>согласные</w:t>
      </w:r>
      <w:r>
        <w:rPr>
          <w:color w:val="221F1F"/>
          <w:spacing w:val="27"/>
          <w:w w:val="110"/>
          <w:sz w:val="20"/>
        </w:rPr>
        <w:t xml:space="preserve"> </w:t>
      </w:r>
      <w:r>
        <w:rPr>
          <w:color w:val="221F1F"/>
          <w:w w:val="110"/>
          <w:sz w:val="20"/>
        </w:rPr>
        <w:t>в</w:t>
      </w:r>
      <w:r>
        <w:rPr>
          <w:color w:val="221F1F"/>
          <w:spacing w:val="24"/>
          <w:w w:val="110"/>
          <w:sz w:val="20"/>
        </w:rPr>
        <w:t xml:space="preserve"> </w:t>
      </w:r>
      <w:r>
        <w:rPr>
          <w:color w:val="221F1F"/>
          <w:w w:val="110"/>
          <w:sz w:val="20"/>
        </w:rPr>
        <w:t>корне</w:t>
      </w:r>
      <w:r>
        <w:rPr>
          <w:color w:val="221F1F"/>
          <w:spacing w:val="25"/>
          <w:w w:val="110"/>
          <w:sz w:val="20"/>
        </w:rPr>
        <w:t xml:space="preserve"> </w:t>
      </w:r>
      <w:r>
        <w:rPr>
          <w:color w:val="221F1F"/>
          <w:spacing w:val="-2"/>
          <w:w w:val="110"/>
          <w:sz w:val="20"/>
        </w:rPr>
        <w:t>слова;</w:t>
      </w:r>
    </w:p>
    <w:p w:rsidR="00923AD8" w:rsidRDefault="000A3044">
      <w:pPr>
        <w:pStyle w:val="a5"/>
        <w:numPr>
          <w:ilvl w:val="0"/>
          <w:numId w:val="63"/>
        </w:numPr>
        <w:tabs>
          <w:tab w:val="left" w:pos="486"/>
        </w:tabs>
        <w:spacing w:line="252" w:lineRule="auto"/>
        <w:ind w:right="275"/>
        <w:rPr>
          <w:sz w:val="20"/>
        </w:rPr>
      </w:pPr>
      <w:r>
        <w:rPr>
          <w:color w:val="221F1F"/>
          <w:w w:val="115"/>
          <w:sz w:val="20"/>
        </w:rPr>
        <w:t xml:space="preserve">мягкий знак после шипящих на конце имён существитель­ </w:t>
      </w:r>
      <w:r>
        <w:rPr>
          <w:color w:val="221F1F"/>
          <w:spacing w:val="-4"/>
          <w:w w:val="115"/>
          <w:sz w:val="20"/>
        </w:rPr>
        <w:t>ных;</w:t>
      </w:r>
    </w:p>
    <w:p w:rsidR="00923AD8" w:rsidRDefault="000A3044">
      <w:pPr>
        <w:pStyle w:val="a5"/>
        <w:numPr>
          <w:ilvl w:val="0"/>
          <w:numId w:val="63"/>
        </w:numPr>
        <w:tabs>
          <w:tab w:val="left" w:pos="486"/>
        </w:tabs>
        <w:spacing w:line="231" w:lineRule="exact"/>
        <w:ind w:hanging="145"/>
        <w:rPr>
          <w:sz w:val="20"/>
        </w:rPr>
      </w:pPr>
      <w:r>
        <w:rPr>
          <w:color w:val="221F1F"/>
          <w:w w:val="110"/>
          <w:sz w:val="20"/>
        </w:rPr>
        <w:t>безударные</w:t>
      </w:r>
      <w:r>
        <w:rPr>
          <w:color w:val="221F1F"/>
          <w:spacing w:val="39"/>
          <w:w w:val="110"/>
          <w:sz w:val="20"/>
        </w:rPr>
        <w:t xml:space="preserve"> </w:t>
      </w:r>
      <w:r>
        <w:rPr>
          <w:color w:val="221F1F"/>
          <w:w w:val="110"/>
          <w:sz w:val="20"/>
        </w:rPr>
        <w:t>гласные</w:t>
      </w:r>
      <w:r>
        <w:rPr>
          <w:color w:val="221F1F"/>
          <w:spacing w:val="38"/>
          <w:w w:val="110"/>
          <w:sz w:val="20"/>
        </w:rPr>
        <w:t xml:space="preserve"> </w:t>
      </w:r>
      <w:r>
        <w:rPr>
          <w:color w:val="221F1F"/>
          <w:w w:val="110"/>
          <w:sz w:val="20"/>
        </w:rPr>
        <w:t>в</w:t>
      </w:r>
      <w:r>
        <w:rPr>
          <w:color w:val="221F1F"/>
          <w:spacing w:val="41"/>
          <w:w w:val="110"/>
          <w:sz w:val="20"/>
        </w:rPr>
        <w:t xml:space="preserve"> </w:t>
      </w:r>
      <w:r>
        <w:rPr>
          <w:color w:val="221F1F"/>
          <w:w w:val="110"/>
          <w:sz w:val="20"/>
        </w:rPr>
        <w:t>падежных</w:t>
      </w:r>
      <w:r>
        <w:rPr>
          <w:color w:val="221F1F"/>
          <w:spacing w:val="42"/>
          <w:w w:val="110"/>
          <w:sz w:val="20"/>
        </w:rPr>
        <w:t xml:space="preserve"> </w:t>
      </w:r>
      <w:r>
        <w:rPr>
          <w:color w:val="221F1F"/>
          <w:w w:val="110"/>
          <w:sz w:val="20"/>
        </w:rPr>
        <w:t>окончаниях</w:t>
      </w:r>
      <w:r>
        <w:rPr>
          <w:color w:val="221F1F"/>
          <w:spacing w:val="43"/>
          <w:w w:val="110"/>
          <w:sz w:val="20"/>
        </w:rPr>
        <w:t xml:space="preserve"> </w:t>
      </w:r>
      <w:r>
        <w:rPr>
          <w:color w:val="221F1F"/>
          <w:w w:val="110"/>
          <w:sz w:val="20"/>
        </w:rPr>
        <w:t>имён</w:t>
      </w:r>
      <w:r>
        <w:rPr>
          <w:color w:val="221F1F"/>
          <w:spacing w:val="35"/>
          <w:w w:val="110"/>
          <w:sz w:val="20"/>
        </w:rPr>
        <w:t xml:space="preserve"> </w:t>
      </w:r>
      <w:r>
        <w:rPr>
          <w:color w:val="221F1F"/>
          <w:spacing w:val="-2"/>
          <w:w w:val="110"/>
          <w:sz w:val="20"/>
        </w:rPr>
        <w:t>существи­</w:t>
      </w:r>
    </w:p>
    <w:p w:rsidR="00923AD8" w:rsidRDefault="000A3044">
      <w:pPr>
        <w:pStyle w:val="a3"/>
        <w:spacing w:before="9" w:line="229" w:lineRule="exact"/>
        <w:ind w:left="485" w:firstLine="0"/>
      </w:pPr>
      <w:r>
        <w:rPr>
          <w:color w:val="221F1F"/>
          <w:w w:val="110"/>
        </w:rPr>
        <w:t>тельных</w:t>
      </w:r>
      <w:r>
        <w:rPr>
          <w:color w:val="221F1F"/>
          <w:spacing w:val="17"/>
          <w:w w:val="110"/>
        </w:rPr>
        <w:t xml:space="preserve"> </w:t>
      </w:r>
      <w:r>
        <w:rPr>
          <w:color w:val="221F1F"/>
          <w:w w:val="110"/>
        </w:rPr>
        <w:t>(на</w:t>
      </w:r>
      <w:r>
        <w:rPr>
          <w:color w:val="221F1F"/>
          <w:spacing w:val="26"/>
          <w:w w:val="110"/>
        </w:rPr>
        <w:t xml:space="preserve"> </w:t>
      </w:r>
      <w:r>
        <w:rPr>
          <w:color w:val="221F1F"/>
          <w:w w:val="110"/>
        </w:rPr>
        <w:t>уровне</w:t>
      </w:r>
      <w:r>
        <w:rPr>
          <w:color w:val="221F1F"/>
          <w:spacing w:val="26"/>
          <w:w w:val="110"/>
        </w:rPr>
        <w:t xml:space="preserve"> </w:t>
      </w:r>
      <w:r>
        <w:rPr>
          <w:color w:val="221F1F"/>
          <w:spacing w:val="-2"/>
          <w:w w:val="110"/>
        </w:rPr>
        <w:t>наблюдения);</w:t>
      </w:r>
    </w:p>
    <w:p w:rsidR="00923AD8" w:rsidRDefault="000A3044">
      <w:pPr>
        <w:pStyle w:val="a5"/>
        <w:numPr>
          <w:ilvl w:val="0"/>
          <w:numId w:val="63"/>
        </w:numPr>
        <w:tabs>
          <w:tab w:val="left" w:pos="486"/>
        </w:tabs>
        <w:spacing w:line="249" w:lineRule="auto"/>
        <w:ind w:right="288"/>
        <w:rPr>
          <w:sz w:val="20"/>
        </w:rPr>
      </w:pPr>
      <w:r>
        <w:rPr>
          <w:color w:val="221F1F"/>
          <w:w w:val="110"/>
          <w:sz w:val="20"/>
        </w:rPr>
        <w:t>безударные гласные в падежных окончаниях имён прилага­ тельных (на уровне наблюдения);</w:t>
      </w:r>
    </w:p>
    <w:p w:rsidR="00923AD8" w:rsidRDefault="000A3044">
      <w:pPr>
        <w:pStyle w:val="a5"/>
        <w:numPr>
          <w:ilvl w:val="0"/>
          <w:numId w:val="63"/>
        </w:numPr>
        <w:tabs>
          <w:tab w:val="left" w:pos="486"/>
        </w:tabs>
        <w:spacing w:line="232" w:lineRule="exact"/>
        <w:ind w:hanging="145"/>
        <w:rPr>
          <w:sz w:val="20"/>
        </w:rPr>
      </w:pPr>
      <w:r>
        <w:rPr>
          <w:color w:val="221F1F"/>
          <w:w w:val="110"/>
          <w:sz w:val="20"/>
        </w:rPr>
        <w:t>раздельное</w:t>
      </w:r>
      <w:r>
        <w:rPr>
          <w:color w:val="221F1F"/>
          <w:spacing w:val="33"/>
          <w:w w:val="110"/>
          <w:sz w:val="20"/>
        </w:rPr>
        <w:t xml:space="preserve"> </w:t>
      </w:r>
      <w:r>
        <w:rPr>
          <w:color w:val="221F1F"/>
          <w:w w:val="110"/>
          <w:sz w:val="20"/>
        </w:rPr>
        <w:t>написание</w:t>
      </w:r>
      <w:r>
        <w:rPr>
          <w:color w:val="221F1F"/>
          <w:spacing w:val="34"/>
          <w:w w:val="110"/>
          <w:sz w:val="20"/>
        </w:rPr>
        <w:t xml:space="preserve"> </w:t>
      </w:r>
      <w:r>
        <w:rPr>
          <w:color w:val="221F1F"/>
          <w:w w:val="110"/>
          <w:sz w:val="20"/>
        </w:rPr>
        <w:t>предлогов</w:t>
      </w:r>
      <w:r>
        <w:rPr>
          <w:color w:val="221F1F"/>
          <w:spacing w:val="35"/>
          <w:w w:val="110"/>
          <w:sz w:val="20"/>
        </w:rPr>
        <w:t xml:space="preserve"> </w:t>
      </w:r>
      <w:r>
        <w:rPr>
          <w:color w:val="221F1F"/>
          <w:w w:val="110"/>
          <w:sz w:val="20"/>
        </w:rPr>
        <w:t>с</w:t>
      </w:r>
      <w:r>
        <w:rPr>
          <w:color w:val="221F1F"/>
          <w:spacing w:val="34"/>
          <w:w w:val="110"/>
          <w:sz w:val="20"/>
        </w:rPr>
        <w:t xml:space="preserve"> </w:t>
      </w:r>
      <w:r>
        <w:rPr>
          <w:color w:val="221F1F"/>
          <w:w w:val="110"/>
          <w:sz w:val="20"/>
        </w:rPr>
        <w:t>личными</w:t>
      </w:r>
      <w:r>
        <w:rPr>
          <w:color w:val="221F1F"/>
          <w:spacing w:val="39"/>
          <w:w w:val="110"/>
          <w:sz w:val="20"/>
        </w:rPr>
        <w:t xml:space="preserve"> </w:t>
      </w:r>
      <w:r>
        <w:rPr>
          <w:color w:val="221F1F"/>
          <w:spacing w:val="-2"/>
          <w:w w:val="110"/>
          <w:sz w:val="20"/>
        </w:rPr>
        <w:t>местоимениями;</w:t>
      </w:r>
    </w:p>
    <w:p w:rsidR="00923AD8" w:rsidRDefault="000A3044">
      <w:pPr>
        <w:pStyle w:val="a5"/>
        <w:numPr>
          <w:ilvl w:val="0"/>
          <w:numId w:val="63"/>
        </w:numPr>
        <w:tabs>
          <w:tab w:val="left" w:pos="486"/>
        </w:tabs>
        <w:spacing w:line="252" w:lineRule="auto"/>
        <w:ind w:right="287"/>
        <w:rPr>
          <w:sz w:val="20"/>
        </w:rPr>
      </w:pPr>
      <w:r>
        <w:rPr>
          <w:color w:val="221F1F"/>
          <w:w w:val="110"/>
          <w:sz w:val="20"/>
        </w:rPr>
        <w:t>непроверяемые гласные и согласные (перечень слов в орфо­ графическом словаре учебника);</w:t>
      </w:r>
    </w:p>
    <w:p w:rsidR="00923AD8" w:rsidRDefault="000A3044">
      <w:pPr>
        <w:pStyle w:val="a5"/>
        <w:numPr>
          <w:ilvl w:val="0"/>
          <w:numId w:val="63"/>
        </w:numPr>
        <w:tabs>
          <w:tab w:val="left" w:pos="486"/>
        </w:tabs>
        <w:spacing w:line="231" w:lineRule="exact"/>
        <w:ind w:hanging="145"/>
        <w:rPr>
          <w:sz w:val="20"/>
        </w:rPr>
      </w:pPr>
      <w:r>
        <w:rPr>
          <w:color w:val="221F1F"/>
          <w:w w:val="110"/>
          <w:sz w:val="20"/>
        </w:rPr>
        <w:t>раздельное</w:t>
      </w:r>
      <w:r>
        <w:rPr>
          <w:color w:val="221F1F"/>
          <w:spacing w:val="28"/>
          <w:w w:val="110"/>
          <w:sz w:val="20"/>
        </w:rPr>
        <w:t xml:space="preserve"> </w:t>
      </w:r>
      <w:r>
        <w:rPr>
          <w:color w:val="221F1F"/>
          <w:w w:val="110"/>
          <w:sz w:val="20"/>
        </w:rPr>
        <w:t>написание</w:t>
      </w:r>
      <w:r>
        <w:rPr>
          <w:color w:val="221F1F"/>
          <w:spacing w:val="33"/>
          <w:w w:val="110"/>
          <w:sz w:val="20"/>
        </w:rPr>
        <w:t xml:space="preserve"> </w:t>
      </w:r>
      <w:r>
        <w:rPr>
          <w:color w:val="221F1F"/>
          <w:w w:val="110"/>
          <w:sz w:val="20"/>
        </w:rPr>
        <w:t>частицы</w:t>
      </w:r>
      <w:r>
        <w:rPr>
          <w:color w:val="221F1F"/>
          <w:spacing w:val="31"/>
          <w:w w:val="110"/>
          <w:sz w:val="20"/>
        </w:rPr>
        <w:t xml:space="preserve"> </w:t>
      </w:r>
      <w:r>
        <w:rPr>
          <w:i/>
          <w:color w:val="221F1F"/>
          <w:w w:val="110"/>
          <w:sz w:val="20"/>
        </w:rPr>
        <w:t>не</w:t>
      </w:r>
      <w:r>
        <w:rPr>
          <w:i/>
          <w:color w:val="221F1F"/>
          <w:spacing w:val="27"/>
          <w:w w:val="110"/>
          <w:sz w:val="20"/>
        </w:rPr>
        <w:t xml:space="preserve"> </w:t>
      </w:r>
      <w:r>
        <w:rPr>
          <w:color w:val="221F1F"/>
          <w:w w:val="110"/>
          <w:sz w:val="20"/>
        </w:rPr>
        <w:t>с</w:t>
      </w:r>
      <w:r>
        <w:rPr>
          <w:color w:val="221F1F"/>
          <w:spacing w:val="29"/>
          <w:w w:val="110"/>
          <w:sz w:val="20"/>
        </w:rPr>
        <w:t xml:space="preserve"> </w:t>
      </w:r>
      <w:r>
        <w:rPr>
          <w:color w:val="221F1F"/>
          <w:spacing w:val="-2"/>
          <w:w w:val="110"/>
          <w:sz w:val="20"/>
        </w:rPr>
        <w:t>глаголами.</w:t>
      </w:r>
    </w:p>
    <w:p w:rsidR="00923AD8" w:rsidRDefault="000A3044">
      <w:pPr>
        <w:pStyle w:val="a3"/>
        <w:spacing w:before="177"/>
        <w:ind w:firstLine="0"/>
        <w:jc w:val="left"/>
        <w:rPr>
          <w:rFonts w:ascii="Trebuchet MS" w:hAnsi="Trebuchet MS"/>
        </w:rPr>
      </w:pPr>
      <w:r>
        <w:rPr>
          <w:rFonts w:ascii="Trebuchet MS" w:hAnsi="Trebuchet MS"/>
          <w:color w:val="221F1F"/>
          <w:w w:val="90"/>
        </w:rPr>
        <w:t>Развитие</w:t>
      </w:r>
      <w:r>
        <w:rPr>
          <w:rFonts w:ascii="Trebuchet MS" w:hAnsi="Trebuchet MS"/>
          <w:color w:val="221F1F"/>
          <w:spacing w:val="-5"/>
          <w:w w:val="90"/>
        </w:rPr>
        <w:t xml:space="preserve"> </w:t>
      </w:r>
      <w:r>
        <w:rPr>
          <w:rFonts w:ascii="Trebuchet MS" w:hAnsi="Trebuchet MS"/>
          <w:color w:val="221F1F"/>
          <w:spacing w:val="-4"/>
        </w:rPr>
        <w:t>речи</w:t>
      </w:r>
    </w:p>
    <w:p w:rsidR="00923AD8" w:rsidRDefault="000A3044">
      <w:pPr>
        <w:pStyle w:val="a3"/>
        <w:spacing w:before="78" w:line="252" w:lineRule="auto"/>
        <w:ind w:right="274"/>
      </w:pPr>
      <w:r>
        <w:rPr>
          <w:color w:val="221F1F"/>
          <w:w w:val="110"/>
        </w:rPr>
        <w:t>Нормы речевого этикета: устное и письменное приглашение, просьба,</w:t>
      </w:r>
      <w:r>
        <w:rPr>
          <w:color w:val="221F1F"/>
          <w:spacing w:val="40"/>
          <w:w w:val="110"/>
        </w:rPr>
        <w:t xml:space="preserve"> </w:t>
      </w:r>
      <w:r>
        <w:rPr>
          <w:color w:val="221F1F"/>
          <w:w w:val="110"/>
        </w:rPr>
        <w:t>извинение,</w:t>
      </w:r>
      <w:r>
        <w:rPr>
          <w:color w:val="221F1F"/>
          <w:spacing w:val="40"/>
          <w:w w:val="110"/>
        </w:rPr>
        <w:t xml:space="preserve"> </w:t>
      </w:r>
      <w:r>
        <w:rPr>
          <w:color w:val="221F1F"/>
          <w:w w:val="110"/>
        </w:rPr>
        <w:t>благодарность,</w:t>
      </w:r>
      <w:r>
        <w:rPr>
          <w:color w:val="221F1F"/>
          <w:spacing w:val="40"/>
          <w:w w:val="110"/>
        </w:rPr>
        <w:t xml:space="preserve"> </w:t>
      </w:r>
      <w:r>
        <w:rPr>
          <w:color w:val="221F1F"/>
          <w:w w:val="110"/>
        </w:rPr>
        <w:t>отказ</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Соблюдение норм речевого этикета и орфоэпических норм в ситуациях учебного и бытового общения. Речевые средства, помогающие: формулировать</w:t>
      </w:r>
      <w:r>
        <w:rPr>
          <w:color w:val="221F1F"/>
          <w:spacing w:val="40"/>
          <w:w w:val="110"/>
        </w:rPr>
        <w:t xml:space="preserve"> </w:t>
      </w:r>
      <w:r>
        <w:rPr>
          <w:color w:val="221F1F"/>
          <w:w w:val="110"/>
        </w:rPr>
        <w:t>и</w:t>
      </w:r>
      <w:r>
        <w:rPr>
          <w:color w:val="221F1F"/>
          <w:spacing w:val="40"/>
          <w:w w:val="110"/>
        </w:rPr>
        <w:t xml:space="preserve"> </w:t>
      </w:r>
      <w:r>
        <w:rPr>
          <w:color w:val="221F1F"/>
          <w:w w:val="110"/>
        </w:rPr>
        <w:t>аргументировать</w:t>
      </w:r>
      <w:r>
        <w:rPr>
          <w:color w:val="221F1F"/>
          <w:spacing w:val="40"/>
          <w:w w:val="110"/>
        </w:rPr>
        <w:t xml:space="preserve"> </w:t>
      </w:r>
      <w:r>
        <w:rPr>
          <w:color w:val="221F1F"/>
          <w:w w:val="110"/>
        </w:rPr>
        <w:t>собственное</w:t>
      </w:r>
      <w:r>
        <w:rPr>
          <w:color w:val="221F1F"/>
          <w:spacing w:val="40"/>
          <w:w w:val="110"/>
        </w:rPr>
        <w:t xml:space="preserve"> </w:t>
      </w:r>
      <w:r>
        <w:rPr>
          <w:color w:val="221F1F"/>
          <w:w w:val="110"/>
        </w:rPr>
        <w:t>мнение</w:t>
      </w:r>
      <w:r>
        <w:rPr>
          <w:color w:val="221F1F"/>
          <w:spacing w:val="40"/>
          <w:w w:val="110"/>
        </w:rPr>
        <w:t xml:space="preserve"> </w:t>
      </w:r>
      <w:r>
        <w:rPr>
          <w:color w:val="221F1F"/>
          <w:w w:val="110"/>
        </w:rPr>
        <w:t>в</w:t>
      </w:r>
      <w:r>
        <w:rPr>
          <w:color w:val="221F1F"/>
          <w:spacing w:val="40"/>
          <w:w w:val="110"/>
        </w:rPr>
        <w:t xml:space="preserve"> </w:t>
      </w:r>
      <w:r>
        <w:rPr>
          <w:color w:val="221F1F"/>
          <w:w w:val="110"/>
        </w:rPr>
        <w:t>диа­ логе и дискуссии; договариваться и приходить к общему реше­</w:t>
      </w:r>
      <w:r>
        <w:rPr>
          <w:color w:val="221F1F"/>
          <w:spacing w:val="40"/>
          <w:w w:val="110"/>
        </w:rPr>
        <w:t xml:space="preserve"> </w:t>
      </w:r>
      <w:r>
        <w:rPr>
          <w:color w:val="221F1F"/>
          <w:w w:val="110"/>
        </w:rPr>
        <w:t xml:space="preserve">нию в совместной деятельности; контролировать (устно коор­ динировать) действия при проведении парной и групповой ра­ </w:t>
      </w:r>
      <w:r>
        <w:rPr>
          <w:color w:val="221F1F"/>
          <w:spacing w:val="-2"/>
          <w:w w:val="110"/>
        </w:rPr>
        <w:t>боты.</w:t>
      </w:r>
    </w:p>
    <w:p w:rsidR="00923AD8" w:rsidRDefault="00923AD8">
      <w:pPr>
        <w:spacing w:line="252" w:lineRule="auto"/>
        <w:sectPr w:rsidR="00923AD8">
          <w:pgSz w:w="7840" w:h="12020"/>
          <w:pgMar w:top="560" w:right="460" w:bottom="280" w:left="480" w:header="720" w:footer="720" w:gutter="0"/>
          <w:cols w:space="720"/>
        </w:sectPr>
      </w:pPr>
    </w:p>
    <w:p w:rsidR="00923AD8" w:rsidRDefault="000A3044">
      <w:pPr>
        <w:pStyle w:val="a3"/>
        <w:spacing w:before="63" w:line="252" w:lineRule="auto"/>
        <w:ind w:right="287"/>
      </w:pPr>
      <w:r>
        <w:rPr>
          <w:color w:val="221F1F"/>
          <w:w w:val="110"/>
        </w:rPr>
        <w:lastRenderedPageBreak/>
        <w:t>Особенности речевого этикета в условиях общения с людьми, плохо владеющими русским языком.</w:t>
      </w:r>
    </w:p>
    <w:p w:rsidR="00923AD8" w:rsidRDefault="000A3044">
      <w:pPr>
        <w:pStyle w:val="a3"/>
        <w:spacing w:line="249" w:lineRule="auto"/>
        <w:ind w:right="268"/>
      </w:pPr>
      <w:r>
        <w:rPr>
          <w:color w:val="221F1F"/>
          <w:w w:val="115"/>
        </w:rPr>
        <w:t>Повторение</w:t>
      </w:r>
      <w:r>
        <w:rPr>
          <w:color w:val="221F1F"/>
          <w:spacing w:val="68"/>
          <w:w w:val="115"/>
        </w:rPr>
        <w:t xml:space="preserve"> </w:t>
      </w:r>
      <w:r>
        <w:rPr>
          <w:color w:val="221F1F"/>
          <w:w w:val="115"/>
        </w:rPr>
        <w:t>и</w:t>
      </w:r>
      <w:r>
        <w:rPr>
          <w:color w:val="221F1F"/>
          <w:spacing w:val="40"/>
          <w:w w:val="115"/>
        </w:rPr>
        <w:t xml:space="preserve"> </w:t>
      </w:r>
      <w:r>
        <w:rPr>
          <w:color w:val="221F1F"/>
          <w:w w:val="115"/>
        </w:rPr>
        <w:t>продолжение</w:t>
      </w:r>
      <w:r>
        <w:rPr>
          <w:color w:val="221F1F"/>
          <w:spacing w:val="68"/>
          <w:w w:val="115"/>
        </w:rPr>
        <w:t xml:space="preserve"> </w:t>
      </w:r>
      <w:r>
        <w:rPr>
          <w:color w:val="221F1F"/>
          <w:w w:val="115"/>
        </w:rPr>
        <w:t>работы</w:t>
      </w:r>
      <w:r>
        <w:rPr>
          <w:color w:val="221F1F"/>
          <w:spacing w:val="65"/>
          <w:w w:val="115"/>
        </w:rPr>
        <w:t xml:space="preserve"> </w:t>
      </w:r>
      <w:r>
        <w:rPr>
          <w:color w:val="221F1F"/>
          <w:w w:val="115"/>
        </w:rPr>
        <w:t>с</w:t>
      </w:r>
      <w:r>
        <w:rPr>
          <w:color w:val="221F1F"/>
          <w:spacing w:val="40"/>
          <w:w w:val="115"/>
        </w:rPr>
        <w:t xml:space="preserve"> </w:t>
      </w:r>
      <w:r>
        <w:rPr>
          <w:color w:val="221F1F"/>
          <w:w w:val="115"/>
        </w:rPr>
        <w:t>текстом,</w:t>
      </w:r>
      <w:r>
        <w:rPr>
          <w:color w:val="221F1F"/>
          <w:spacing w:val="40"/>
          <w:w w:val="115"/>
        </w:rPr>
        <w:t xml:space="preserve"> </w:t>
      </w:r>
      <w:r>
        <w:rPr>
          <w:color w:val="221F1F"/>
          <w:w w:val="115"/>
        </w:rPr>
        <w:t>начатой</w:t>
      </w:r>
      <w:r>
        <w:rPr>
          <w:color w:val="221F1F"/>
          <w:spacing w:val="66"/>
          <w:w w:val="115"/>
        </w:rPr>
        <w:t xml:space="preserve"> </w:t>
      </w:r>
      <w:r>
        <w:rPr>
          <w:color w:val="221F1F"/>
          <w:w w:val="115"/>
        </w:rPr>
        <w:t>во 2 классе: признаки текста, тема текста, основная мысль текста, заголовок, корректирование текстов с нарушенным порядком предложений и абзацев.</w:t>
      </w:r>
    </w:p>
    <w:p w:rsidR="00923AD8" w:rsidRDefault="000A3044">
      <w:pPr>
        <w:pStyle w:val="a3"/>
        <w:spacing w:line="249" w:lineRule="auto"/>
        <w:ind w:right="277"/>
      </w:pPr>
      <w:r>
        <w:rPr>
          <w:color w:val="221F1F"/>
          <w:w w:val="110"/>
        </w:rPr>
        <w:t>План текста. Составление плана текста, написание текста по заданному плану. Связь предложений в тексте с помощью лич­</w:t>
      </w:r>
      <w:r>
        <w:rPr>
          <w:color w:val="221F1F"/>
          <w:spacing w:val="40"/>
          <w:w w:val="110"/>
        </w:rPr>
        <w:t xml:space="preserve"> </w:t>
      </w:r>
      <w:r>
        <w:rPr>
          <w:color w:val="221F1F"/>
          <w:w w:val="110"/>
        </w:rPr>
        <w:t>ных</w:t>
      </w:r>
      <w:r>
        <w:rPr>
          <w:color w:val="221F1F"/>
          <w:spacing w:val="40"/>
          <w:w w:val="110"/>
        </w:rPr>
        <w:t xml:space="preserve"> </w:t>
      </w:r>
      <w:r>
        <w:rPr>
          <w:color w:val="221F1F"/>
          <w:w w:val="110"/>
        </w:rPr>
        <w:t>местоимений,</w:t>
      </w:r>
      <w:r>
        <w:rPr>
          <w:color w:val="221F1F"/>
          <w:spacing w:val="39"/>
          <w:w w:val="110"/>
        </w:rPr>
        <w:t xml:space="preserve"> </w:t>
      </w:r>
      <w:r>
        <w:rPr>
          <w:color w:val="221F1F"/>
          <w:w w:val="110"/>
        </w:rPr>
        <w:t>синонимов,</w:t>
      </w:r>
      <w:r>
        <w:rPr>
          <w:color w:val="221F1F"/>
          <w:spacing w:val="40"/>
          <w:w w:val="110"/>
        </w:rPr>
        <w:t xml:space="preserve"> </w:t>
      </w:r>
      <w:r>
        <w:rPr>
          <w:color w:val="221F1F"/>
          <w:w w:val="110"/>
        </w:rPr>
        <w:t>союзов</w:t>
      </w:r>
      <w:r>
        <w:rPr>
          <w:color w:val="221F1F"/>
          <w:spacing w:val="40"/>
          <w:w w:val="110"/>
        </w:rPr>
        <w:t xml:space="preserve"> </w:t>
      </w:r>
      <w:r>
        <w:rPr>
          <w:i/>
          <w:color w:val="221F1F"/>
          <w:w w:val="110"/>
        </w:rPr>
        <w:t>и</w:t>
      </w:r>
      <w:r>
        <w:rPr>
          <w:color w:val="221F1F"/>
          <w:w w:val="110"/>
        </w:rPr>
        <w:t>,</w:t>
      </w:r>
      <w:r>
        <w:rPr>
          <w:color w:val="221F1F"/>
          <w:spacing w:val="39"/>
          <w:w w:val="110"/>
        </w:rPr>
        <w:t xml:space="preserve"> </w:t>
      </w:r>
      <w:r>
        <w:rPr>
          <w:i/>
          <w:color w:val="221F1F"/>
          <w:w w:val="110"/>
        </w:rPr>
        <w:t>а</w:t>
      </w:r>
      <w:r>
        <w:rPr>
          <w:color w:val="221F1F"/>
          <w:w w:val="110"/>
        </w:rPr>
        <w:t>,</w:t>
      </w:r>
      <w:r>
        <w:rPr>
          <w:color w:val="221F1F"/>
          <w:spacing w:val="40"/>
          <w:w w:val="110"/>
        </w:rPr>
        <w:t xml:space="preserve"> </w:t>
      </w:r>
      <w:r>
        <w:rPr>
          <w:i/>
          <w:color w:val="221F1F"/>
          <w:w w:val="110"/>
        </w:rPr>
        <w:t>но</w:t>
      </w:r>
      <w:r>
        <w:rPr>
          <w:color w:val="221F1F"/>
          <w:w w:val="110"/>
        </w:rPr>
        <w:t>.</w:t>
      </w:r>
      <w:r>
        <w:rPr>
          <w:color w:val="221F1F"/>
          <w:spacing w:val="40"/>
          <w:w w:val="110"/>
        </w:rPr>
        <w:t xml:space="preserve"> </w:t>
      </w:r>
      <w:r>
        <w:rPr>
          <w:color w:val="221F1F"/>
          <w:w w:val="110"/>
        </w:rPr>
        <w:t>Ключевые</w:t>
      </w:r>
      <w:r>
        <w:rPr>
          <w:color w:val="221F1F"/>
          <w:spacing w:val="40"/>
          <w:w w:val="110"/>
        </w:rPr>
        <w:t xml:space="preserve"> </w:t>
      </w:r>
      <w:r>
        <w:rPr>
          <w:color w:val="221F1F"/>
          <w:w w:val="110"/>
        </w:rPr>
        <w:t>слова в тексте.</w:t>
      </w:r>
    </w:p>
    <w:p w:rsidR="00923AD8" w:rsidRDefault="000A3044">
      <w:pPr>
        <w:pStyle w:val="a3"/>
        <w:spacing w:line="247" w:lineRule="auto"/>
        <w:ind w:right="275"/>
      </w:pPr>
      <w:r>
        <w:rPr>
          <w:color w:val="221F1F"/>
          <w:w w:val="110"/>
        </w:rPr>
        <w:t>Определение типов текстов (повествование, описание, рас­ суждение) и создание собственных</w:t>
      </w:r>
      <w:r>
        <w:rPr>
          <w:color w:val="221F1F"/>
          <w:spacing w:val="40"/>
          <w:w w:val="110"/>
        </w:rPr>
        <w:t xml:space="preserve"> </w:t>
      </w:r>
      <w:r>
        <w:rPr>
          <w:color w:val="221F1F"/>
          <w:w w:val="110"/>
        </w:rPr>
        <w:t>текстов заданного типа.</w:t>
      </w:r>
    </w:p>
    <w:p w:rsidR="00923AD8" w:rsidRDefault="000A3044">
      <w:pPr>
        <w:pStyle w:val="a3"/>
        <w:spacing w:before="6"/>
        <w:ind w:left="485" w:firstLine="0"/>
      </w:pPr>
      <w:r>
        <w:rPr>
          <w:color w:val="221F1F"/>
          <w:w w:val="115"/>
        </w:rPr>
        <w:t>Жанр</w:t>
      </w:r>
      <w:r>
        <w:rPr>
          <w:color w:val="221F1F"/>
          <w:spacing w:val="12"/>
          <w:w w:val="115"/>
        </w:rPr>
        <w:t xml:space="preserve"> </w:t>
      </w:r>
      <w:r>
        <w:rPr>
          <w:color w:val="221F1F"/>
          <w:w w:val="115"/>
        </w:rPr>
        <w:t>письма,</w:t>
      </w:r>
      <w:r>
        <w:rPr>
          <w:color w:val="221F1F"/>
          <w:spacing w:val="15"/>
          <w:w w:val="115"/>
        </w:rPr>
        <w:t xml:space="preserve"> </w:t>
      </w:r>
      <w:r>
        <w:rPr>
          <w:color w:val="221F1F"/>
          <w:spacing w:val="-2"/>
          <w:w w:val="115"/>
        </w:rPr>
        <w:t>объявления.</w:t>
      </w:r>
    </w:p>
    <w:p w:rsidR="00923AD8" w:rsidRDefault="000A3044">
      <w:pPr>
        <w:pStyle w:val="a3"/>
        <w:spacing w:before="10" w:line="247" w:lineRule="auto"/>
        <w:ind w:right="272"/>
      </w:pPr>
      <w:r>
        <w:rPr>
          <w:color w:val="221F1F"/>
          <w:w w:val="110"/>
        </w:rPr>
        <w:t>Изложение текста по коллективно или самостоятельно со­ ставленному плану.</w:t>
      </w:r>
    </w:p>
    <w:p w:rsidR="00923AD8" w:rsidRDefault="000A3044">
      <w:pPr>
        <w:pStyle w:val="a3"/>
        <w:spacing w:before="6"/>
        <w:ind w:left="485" w:firstLine="0"/>
      </w:pPr>
      <w:r>
        <w:rPr>
          <w:color w:val="221F1F"/>
          <w:w w:val="110"/>
        </w:rPr>
        <w:t>Изучающее,</w:t>
      </w:r>
      <w:r>
        <w:rPr>
          <w:color w:val="221F1F"/>
          <w:spacing w:val="60"/>
          <w:w w:val="110"/>
        </w:rPr>
        <w:t xml:space="preserve"> </w:t>
      </w:r>
      <w:r>
        <w:rPr>
          <w:color w:val="221F1F"/>
          <w:w w:val="110"/>
        </w:rPr>
        <w:t>ознакомительное</w:t>
      </w:r>
      <w:r>
        <w:rPr>
          <w:color w:val="221F1F"/>
          <w:spacing w:val="66"/>
          <w:w w:val="110"/>
        </w:rPr>
        <w:t xml:space="preserve"> </w:t>
      </w:r>
      <w:r>
        <w:rPr>
          <w:color w:val="221F1F"/>
          <w:spacing w:val="-2"/>
          <w:w w:val="110"/>
        </w:rPr>
        <w:t>чтение.</w:t>
      </w:r>
    </w:p>
    <w:p w:rsidR="00923AD8" w:rsidRDefault="000A3044">
      <w:pPr>
        <w:pStyle w:val="a3"/>
        <w:spacing w:before="197" w:line="249" w:lineRule="auto"/>
        <w:ind w:right="272"/>
      </w:pPr>
      <w:r>
        <w:rPr>
          <w:color w:val="221F1F"/>
          <w:w w:val="110"/>
        </w:rPr>
        <w:t>Изучение</w:t>
      </w:r>
      <w:r>
        <w:rPr>
          <w:color w:val="221F1F"/>
          <w:spacing w:val="80"/>
          <w:w w:val="110"/>
        </w:rPr>
        <w:t xml:space="preserve"> </w:t>
      </w:r>
      <w:r>
        <w:rPr>
          <w:color w:val="221F1F"/>
          <w:w w:val="110"/>
        </w:rPr>
        <w:t>содержания</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«Русский</w:t>
      </w:r>
      <w:r>
        <w:rPr>
          <w:color w:val="221F1F"/>
          <w:spacing w:val="40"/>
          <w:w w:val="110"/>
        </w:rPr>
        <w:t xml:space="preserve">  </w:t>
      </w:r>
      <w:r>
        <w:rPr>
          <w:color w:val="221F1F"/>
          <w:w w:val="110"/>
        </w:rPr>
        <w:t xml:space="preserve">язык» </w:t>
      </w:r>
      <w:r>
        <w:rPr>
          <w:rFonts w:ascii="Georgia" w:hAnsi="Georgia"/>
          <w:b/>
          <w:color w:val="221F1F"/>
          <w:w w:val="110"/>
        </w:rPr>
        <w:t xml:space="preserve">в третьем классе </w:t>
      </w:r>
      <w:r>
        <w:rPr>
          <w:color w:val="221F1F"/>
          <w:w w:val="110"/>
        </w:rPr>
        <w:t>способствует освоению ряда универсальных учебных действий.</w:t>
      </w:r>
    </w:p>
    <w:p w:rsidR="00923AD8" w:rsidRDefault="00923AD8">
      <w:pPr>
        <w:pStyle w:val="a3"/>
        <w:spacing w:before="4"/>
        <w:ind w:left="0" w:firstLine="0"/>
        <w:jc w:val="left"/>
        <w:rPr>
          <w:sz w:val="17"/>
        </w:rPr>
      </w:pPr>
    </w:p>
    <w:p w:rsidR="00923AD8" w:rsidRDefault="000A3044">
      <w:pPr>
        <w:pStyle w:val="6"/>
        <w:spacing w:before="1"/>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9"/>
          <w:w w:val="150"/>
        </w:rPr>
        <w:t xml:space="preserve"> </w:t>
      </w:r>
      <w:r>
        <w:rPr>
          <w:color w:val="221F1F"/>
          <w:w w:val="85"/>
        </w:rPr>
        <w:t>учебные</w:t>
      </w:r>
      <w:r>
        <w:rPr>
          <w:color w:val="221F1F"/>
          <w:spacing w:val="60"/>
          <w:w w:val="150"/>
        </w:rPr>
        <w:t xml:space="preserve"> </w:t>
      </w:r>
      <w:r>
        <w:rPr>
          <w:color w:val="221F1F"/>
          <w:spacing w:val="-2"/>
          <w:w w:val="85"/>
        </w:rPr>
        <w:t>действия:</w:t>
      </w:r>
    </w:p>
    <w:p w:rsidR="00923AD8" w:rsidRDefault="000A3044">
      <w:pPr>
        <w:spacing w:before="4"/>
        <w:ind w:left="485"/>
        <w:rPr>
          <w:sz w:val="20"/>
        </w:rPr>
      </w:pPr>
      <w:r>
        <w:rPr>
          <w:i/>
          <w:color w:val="221F1F"/>
          <w:w w:val="115"/>
          <w:sz w:val="20"/>
        </w:rPr>
        <w:t>Базовые</w:t>
      </w:r>
      <w:r>
        <w:rPr>
          <w:i/>
          <w:color w:val="221F1F"/>
          <w:spacing w:val="23"/>
          <w:w w:val="115"/>
          <w:sz w:val="20"/>
        </w:rPr>
        <w:t xml:space="preserve"> </w:t>
      </w:r>
      <w:r>
        <w:rPr>
          <w:i/>
          <w:color w:val="221F1F"/>
          <w:w w:val="115"/>
          <w:sz w:val="20"/>
        </w:rPr>
        <w:t>логические</w:t>
      </w:r>
      <w:r>
        <w:rPr>
          <w:i/>
          <w:color w:val="221F1F"/>
          <w:spacing w:val="22"/>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2"/>
        </w:numPr>
        <w:tabs>
          <w:tab w:val="left" w:pos="827"/>
        </w:tabs>
        <w:spacing w:before="10"/>
        <w:ind w:left="826" w:hanging="345"/>
        <w:jc w:val="left"/>
        <w:rPr>
          <w:sz w:val="20"/>
        </w:rPr>
      </w:pPr>
      <w:r>
        <w:rPr>
          <w:color w:val="221F1F"/>
          <w:w w:val="110"/>
          <w:sz w:val="20"/>
        </w:rPr>
        <w:t>сравнивать</w:t>
      </w:r>
      <w:r>
        <w:rPr>
          <w:color w:val="221F1F"/>
          <w:spacing w:val="34"/>
          <w:w w:val="110"/>
          <w:sz w:val="20"/>
        </w:rPr>
        <w:t xml:space="preserve"> </w:t>
      </w:r>
      <w:r>
        <w:rPr>
          <w:color w:val="221F1F"/>
          <w:w w:val="110"/>
          <w:sz w:val="20"/>
        </w:rPr>
        <w:t>грамматические</w:t>
      </w:r>
      <w:r>
        <w:rPr>
          <w:color w:val="221F1F"/>
          <w:spacing w:val="39"/>
          <w:w w:val="110"/>
          <w:sz w:val="20"/>
        </w:rPr>
        <w:t xml:space="preserve"> </w:t>
      </w:r>
      <w:r>
        <w:rPr>
          <w:color w:val="221F1F"/>
          <w:w w:val="110"/>
          <w:sz w:val="20"/>
        </w:rPr>
        <w:t>признаки</w:t>
      </w:r>
      <w:r>
        <w:rPr>
          <w:color w:val="221F1F"/>
          <w:spacing w:val="37"/>
          <w:w w:val="110"/>
          <w:sz w:val="20"/>
        </w:rPr>
        <w:t xml:space="preserve"> </w:t>
      </w:r>
      <w:r>
        <w:rPr>
          <w:color w:val="221F1F"/>
          <w:w w:val="110"/>
          <w:sz w:val="20"/>
        </w:rPr>
        <w:t>разных</w:t>
      </w:r>
      <w:r>
        <w:rPr>
          <w:color w:val="221F1F"/>
          <w:spacing w:val="35"/>
          <w:w w:val="110"/>
          <w:sz w:val="20"/>
        </w:rPr>
        <w:t xml:space="preserve"> </w:t>
      </w:r>
      <w:r>
        <w:rPr>
          <w:color w:val="221F1F"/>
          <w:w w:val="110"/>
          <w:sz w:val="20"/>
        </w:rPr>
        <w:t>частей</w:t>
      </w:r>
      <w:r>
        <w:rPr>
          <w:color w:val="221F1F"/>
          <w:spacing w:val="34"/>
          <w:w w:val="110"/>
          <w:sz w:val="20"/>
        </w:rPr>
        <w:t xml:space="preserve"> </w:t>
      </w:r>
      <w:r>
        <w:rPr>
          <w:color w:val="221F1F"/>
          <w:spacing w:val="-2"/>
          <w:w w:val="110"/>
          <w:sz w:val="20"/>
        </w:rPr>
        <w:t>речи;</w:t>
      </w:r>
    </w:p>
    <w:p w:rsidR="00923AD8" w:rsidRDefault="000A3044">
      <w:pPr>
        <w:pStyle w:val="a5"/>
        <w:numPr>
          <w:ilvl w:val="0"/>
          <w:numId w:val="62"/>
        </w:numPr>
        <w:tabs>
          <w:tab w:val="left" w:pos="827"/>
        </w:tabs>
        <w:spacing w:before="10"/>
        <w:ind w:left="826" w:hanging="345"/>
        <w:jc w:val="left"/>
        <w:rPr>
          <w:sz w:val="20"/>
        </w:rPr>
      </w:pPr>
      <w:r>
        <w:rPr>
          <w:color w:val="221F1F"/>
          <w:w w:val="110"/>
          <w:sz w:val="20"/>
        </w:rPr>
        <w:t>сравнивать</w:t>
      </w:r>
      <w:r>
        <w:rPr>
          <w:color w:val="221F1F"/>
          <w:spacing w:val="25"/>
          <w:w w:val="110"/>
          <w:sz w:val="20"/>
        </w:rPr>
        <w:t xml:space="preserve"> </w:t>
      </w:r>
      <w:r>
        <w:rPr>
          <w:color w:val="221F1F"/>
          <w:w w:val="110"/>
          <w:sz w:val="20"/>
        </w:rPr>
        <w:t>тему</w:t>
      </w:r>
      <w:r>
        <w:rPr>
          <w:color w:val="221F1F"/>
          <w:spacing w:val="25"/>
          <w:w w:val="110"/>
          <w:sz w:val="20"/>
        </w:rPr>
        <w:t xml:space="preserve"> </w:t>
      </w:r>
      <w:r>
        <w:rPr>
          <w:color w:val="221F1F"/>
          <w:w w:val="110"/>
          <w:sz w:val="20"/>
        </w:rPr>
        <w:t>и</w:t>
      </w:r>
      <w:r>
        <w:rPr>
          <w:color w:val="221F1F"/>
          <w:spacing w:val="21"/>
          <w:w w:val="110"/>
          <w:sz w:val="20"/>
        </w:rPr>
        <w:t xml:space="preserve"> </w:t>
      </w:r>
      <w:r>
        <w:rPr>
          <w:color w:val="221F1F"/>
          <w:w w:val="110"/>
          <w:sz w:val="20"/>
        </w:rPr>
        <w:t>основную</w:t>
      </w:r>
      <w:r>
        <w:rPr>
          <w:color w:val="221F1F"/>
          <w:spacing w:val="24"/>
          <w:w w:val="110"/>
          <w:sz w:val="20"/>
        </w:rPr>
        <w:t xml:space="preserve"> </w:t>
      </w:r>
      <w:r>
        <w:rPr>
          <w:color w:val="221F1F"/>
          <w:w w:val="110"/>
          <w:sz w:val="20"/>
        </w:rPr>
        <w:t>мысль</w:t>
      </w:r>
      <w:r>
        <w:rPr>
          <w:color w:val="221F1F"/>
          <w:spacing w:val="21"/>
          <w:w w:val="110"/>
          <w:sz w:val="20"/>
        </w:rPr>
        <w:t xml:space="preserve"> </w:t>
      </w:r>
      <w:r>
        <w:rPr>
          <w:color w:val="221F1F"/>
          <w:spacing w:val="-2"/>
          <w:w w:val="110"/>
          <w:sz w:val="20"/>
        </w:rPr>
        <w:t>текста;</w:t>
      </w:r>
    </w:p>
    <w:p w:rsidR="00923AD8" w:rsidRDefault="000A3044">
      <w:pPr>
        <w:pStyle w:val="a5"/>
        <w:numPr>
          <w:ilvl w:val="0"/>
          <w:numId w:val="62"/>
        </w:numPr>
        <w:tabs>
          <w:tab w:val="left" w:pos="827"/>
        </w:tabs>
        <w:spacing w:before="10" w:line="247" w:lineRule="auto"/>
        <w:ind w:right="286" w:firstLine="228"/>
        <w:rPr>
          <w:sz w:val="20"/>
        </w:rPr>
      </w:pPr>
      <w:r>
        <w:rPr>
          <w:color w:val="221F1F"/>
          <w:w w:val="110"/>
          <w:sz w:val="20"/>
        </w:rPr>
        <w:t>сравнивать типы текстов (повествование, описание, рас­ суждение);</w:t>
      </w:r>
      <w:r>
        <w:rPr>
          <w:color w:val="221F1F"/>
          <w:spacing w:val="40"/>
          <w:w w:val="110"/>
          <w:sz w:val="20"/>
        </w:rPr>
        <w:t xml:space="preserve"> </w:t>
      </w:r>
      <w:r>
        <w:rPr>
          <w:color w:val="221F1F"/>
          <w:w w:val="110"/>
          <w:sz w:val="20"/>
        </w:rPr>
        <w:t>сравнивать</w:t>
      </w:r>
      <w:r>
        <w:rPr>
          <w:color w:val="221F1F"/>
          <w:spacing w:val="40"/>
          <w:w w:val="110"/>
          <w:sz w:val="20"/>
        </w:rPr>
        <w:t xml:space="preserve"> </w:t>
      </w:r>
      <w:r>
        <w:rPr>
          <w:color w:val="221F1F"/>
          <w:w w:val="110"/>
          <w:sz w:val="20"/>
        </w:rPr>
        <w:t>прямое</w:t>
      </w:r>
      <w:r>
        <w:rPr>
          <w:color w:val="221F1F"/>
          <w:spacing w:val="40"/>
          <w:w w:val="110"/>
          <w:sz w:val="20"/>
        </w:rPr>
        <w:t xml:space="preserve"> </w:t>
      </w:r>
      <w:r>
        <w:rPr>
          <w:color w:val="221F1F"/>
          <w:w w:val="110"/>
          <w:sz w:val="20"/>
        </w:rPr>
        <w:t>и переносное</w:t>
      </w:r>
      <w:r>
        <w:rPr>
          <w:color w:val="221F1F"/>
          <w:spacing w:val="40"/>
          <w:w w:val="110"/>
          <w:sz w:val="20"/>
        </w:rPr>
        <w:t xml:space="preserve"> </w:t>
      </w:r>
      <w:r>
        <w:rPr>
          <w:color w:val="221F1F"/>
          <w:w w:val="110"/>
          <w:sz w:val="20"/>
        </w:rPr>
        <w:t>значение слова;</w:t>
      </w:r>
    </w:p>
    <w:p w:rsidR="00923AD8" w:rsidRDefault="000A3044">
      <w:pPr>
        <w:pStyle w:val="a5"/>
        <w:numPr>
          <w:ilvl w:val="0"/>
          <w:numId w:val="62"/>
        </w:numPr>
        <w:tabs>
          <w:tab w:val="left" w:pos="827"/>
        </w:tabs>
        <w:spacing w:before="7" w:line="247" w:lineRule="auto"/>
        <w:ind w:right="284" w:firstLine="228"/>
        <w:rPr>
          <w:sz w:val="20"/>
        </w:rPr>
      </w:pPr>
      <w:r>
        <w:rPr>
          <w:color w:val="221F1F"/>
          <w:w w:val="110"/>
          <w:sz w:val="20"/>
        </w:rPr>
        <w:t>группировать слова на основании того, какой частью речи они являются;</w:t>
      </w:r>
    </w:p>
    <w:p w:rsidR="00923AD8" w:rsidRDefault="000A3044">
      <w:pPr>
        <w:pStyle w:val="a5"/>
        <w:numPr>
          <w:ilvl w:val="0"/>
          <w:numId w:val="62"/>
        </w:numPr>
        <w:tabs>
          <w:tab w:val="left" w:pos="827"/>
        </w:tabs>
        <w:spacing w:before="2" w:line="249" w:lineRule="auto"/>
        <w:ind w:right="287" w:firstLine="228"/>
        <w:rPr>
          <w:sz w:val="20"/>
        </w:rPr>
      </w:pPr>
      <w:r>
        <w:rPr>
          <w:color w:val="221F1F"/>
          <w:w w:val="110"/>
          <w:sz w:val="20"/>
        </w:rPr>
        <w:t>объединять имена существительные в группы по опреде­ лённому признаку (например, род или число);</w:t>
      </w:r>
    </w:p>
    <w:p w:rsidR="00923AD8" w:rsidRDefault="000A3044">
      <w:pPr>
        <w:pStyle w:val="a5"/>
        <w:numPr>
          <w:ilvl w:val="0"/>
          <w:numId w:val="62"/>
        </w:numPr>
        <w:tabs>
          <w:tab w:val="left" w:pos="827"/>
        </w:tabs>
        <w:spacing w:before="4" w:line="247" w:lineRule="auto"/>
        <w:ind w:right="282" w:firstLine="228"/>
        <w:rPr>
          <w:sz w:val="20"/>
        </w:rPr>
      </w:pPr>
      <w:r>
        <w:rPr>
          <w:color w:val="221F1F"/>
          <w:w w:val="115"/>
          <w:sz w:val="20"/>
        </w:rPr>
        <w:t>определять существенный признак для классификации звуков, предложений;</w:t>
      </w:r>
    </w:p>
    <w:p w:rsidR="00923AD8" w:rsidRDefault="000A3044">
      <w:pPr>
        <w:pStyle w:val="a5"/>
        <w:numPr>
          <w:ilvl w:val="0"/>
          <w:numId w:val="62"/>
        </w:numPr>
        <w:tabs>
          <w:tab w:val="left" w:pos="827"/>
        </w:tabs>
        <w:spacing w:before="3" w:line="249" w:lineRule="auto"/>
        <w:ind w:right="283" w:firstLine="228"/>
        <w:rPr>
          <w:sz w:val="20"/>
        </w:rPr>
      </w:pPr>
      <w:r>
        <w:rPr>
          <w:color w:val="221F1F"/>
          <w:w w:val="110"/>
          <w:sz w:val="20"/>
        </w:rPr>
        <w:t>устанавливать при помощи смысловых (синтаксических) вопросов связи между словами в предложении;</w:t>
      </w:r>
    </w:p>
    <w:p w:rsidR="00923AD8" w:rsidRDefault="000A3044">
      <w:pPr>
        <w:pStyle w:val="a5"/>
        <w:numPr>
          <w:ilvl w:val="0"/>
          <w:numId w:val="62"/>
        </w:numPr>
        <w:tabs>
          <w:tab w:val="left" w:pos="827"/>
        </w:tabs>
        <w:spacing w:line="249" w:lineRule="auto"/>
        <w:ind w:right="276" w:firstLine="228"/>
        <w:rPr>
          <w:sz w:val="20"/>
        </w:rPr>
      </w:pPr>
      <w:r>
        <w:rPr>
          <w:color w:val="221F1F"/>
          <w:w w:val="110"/>
          <w:sz w:val="20"/>
        </w:rPr>
        <w:t>ориентироваться в изученных понятиях (подлежащее, ска­ зуемое, второстепенные члены предложения, часть речи, склоне­ ние) и соотносить понятие с его краткой характеристикой.</w:t>
      </w:r>
    </w:p>
    <w:p w:rsidR="00923AD8" w:rsidRDefault="000A3044">
      <w:pPr>
        <w:spacing w:before="5"/>
        <w:ind w:left="485"/>
        <w:jc w:val="both"/>
        <w:rPr>
          <w:sz w:val="20"/>
        </w:rPr>
      </w:pPr>
      <w:r>
        <w:rPr>
          <w:i/>
          <w:color w:val="221F1F"/>
          <w:w w:val="115"/>
          <w:sz w:val="20"/>
        </w:rPr>
        <w:t>Базовые</w:t>
      </w:r>
      <w:r>
        <w:rPr>
          <w:i/>
          <w:color w:val="221F1F"/>
          <w:spacing w:val="32"/>
          <w:w w:val="115"/>
          <w:sz w:val="20"/>
        </w:rPr>
        <w:t xml:space="preserve"> </w:t>
      </w:r>
      <w:r>
        <w:rPr>
          <w:i/>
          <w:color w:val="221F1F"/>
          <w:w w:val="115"/>
          <w:sz w:val="20"/>
        </w:rPr>
        <w:t>исследовательские</w:t>
      </w:r>
      <w:r>
        <w:rPr>
          <w:i/>
          <w:color w:val="221F1F"/>
          <w:spacing w:val="3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2"/>
        </w:numPr>
        <w:tabs>
          <w:tab w:val="left" w:pos="827"/>
        </w:tabs>
        <w:spacing w:before="8" w:line="247" w:lineRule="auto"/>
        <w:ind w:right="286" w:firstLine="228"/>
        <w:rPr>
          <w:sz w:val="20"/>
        </w:rPr>
      </w:pPr>
      <w:r>
        <w:rPr>
          <w:color w:val="221F1F"/>
          <w:w w:val="110"/>
          <w:sz w:val="20"/>
        </w:rPr>
        <w:t>определять разрыв между реальным и желательным каче­ ством текста</w:t>
      </w:r>
      <w:r>
        <w:rPr>
          <w:color w:val="221F1F"/>
          <w:spacing w:val="40"/>
          <w:w w:val="110"/>
          <w:sz w:val="20"/>
        </w:rPr>
        <w:t xml:space="preserve"> </w:t>
      </w:r>
      <w:r>
        <w:rPr>
          <w:color w:val="221F1F"/>
          <w:w w:val="110"/>
          <w:sz w:val="20"/>
        </w:rPr>
        <w:t>на основе</w:t>
      </w:r>
      <w:r>
        <w:rPr>
          <w:color w:val="221F1F"/>
          <w:spacing w:val="40"/>
          <w:w w:val="110"/>
          <w:sz w:val="20"/>
        </w:rPr>
        <w:t xml:space="preserve"> </w:t>
      </w:r>
      <w:r>
        <w:rPr>
          <w:color w:val="221F1F"/>
          <w:w w:val="110"/>
          <w:sz w:val="20"/>
        </w:rPr>
        <w:t>предложенных</w:t>
      </w:r>
      <w:r>
        <w:rPr>
          <w:color w:val="221F1F"/>
          <w:spacing w:val="40"/>
          <w:w w:val="110"/>
          <w:sz w:val="20"/>
        </w:rPr>
        <w:t xml:space="preserve"> </w:t>
      </w:r>
      <w:r>
        <w:rPr>
          <w:color w:val="221F1F"/>
          <w:w w:val="110"/>
          <w:sz w:val="20"/>
        </w:rPr>
        <w:t>учителем</w:t>
      </w:r>
      <w:r>
        <w:rPr>
          <w:color w:val="221F1F"/>
          <w:spacing w:val="40"/>
          <w:w w:val="110"/>
          <w:sz w:val="20"/>
        </w:rPr>
        <w:t xml:space="preserve"> </w:t>
      </w:r>
      <w:r>
        <w:rPr>
          <w:color w:val="221F1F"/>
          <w:w w:val="110"/>
          <w:sz w:val="20"/>
        </w:rPr>
        <w:t>критериев;</w:t>
      </w:r>
    </w:p>
    <w:p w:rsidR="00923AD8" w:rsidRDefault="000A3044">
      <w:pPr>
        <w:pStyle w:val="a5"/>
        <w:numPr>
          <w:ilvl w:val="0"/>
          <w:numId w:val="62"/>
        </w:numPr>
        <w:tabs>
          <w:tab w:val="left" w:pos="827"/>
        </w:tabs>
        <w:spacing w:before="3" w:line="249" w:lineRule="auto"/>
        <w:ind w:right="285" w:firstLine="228"/>
        <w:rPr>
          <w:sz w:val="20"/>
        </w:rPr>
      </w:pPr>
      <w:r>
        <w:rPr>
          <w:color w:val="221F1F"/>
          <w:w w:val="110"/>
          <w:sz w:val="20"/>
        </w:rPr>
        <w:t>с помощью учителя формулировать цель, планировать из­ менения текста;</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62"/>
        </w:numPr>
        <w:tabs>
          <w:tab w:val="left" w:pos="827"/>
        </w:tabs>
        <w:spacing w:before="63" w:line="252" w:lineRule="auto"/>
        <w:ind w:right="281" w:firstLine="228"/>
        <w:rPr>
          <w:sz w:val="20"/>
        </w:rPr>
      </w:pPr>
      <w:r>
        <w:rPr>
          <w:color w:val="221F1F"/>
          <w:w w:val="115"/>
          <w:sz w:val="20"/>
        </w:rPr>
        <w:lastRenderedPageBreak/>
        <w:t>высказывать предположение в процессе наблюдения за языковым материалом;</w:t>
      </w:r>
    </w:p>
    <w:p w:rsidR="00923AD8" w:rsidRDefault="000A3044">
      <w:pPr>
        <w:pStyle w:val="a5"/>
        <w:numPr>
          <w:ilvl w:val="0"/>
          <w:numId w:val="62"/>
        </w:numPr>
        <w:tabs>
          <w:tab w:val="left" w:pos="827"/>
        </w:tabs>
        <w:spacing w:line="249" w:lineRule="auto"/>
        <w:ind w:right="280" w:firstLine="228"/>
        <w:rPr>
          <w:sz w:val="20"/>
        </w:rPr>
      </w:pPr>
      <w:r>
        <w:rPr>
          <w:color w:val="221F1F"/>
          <w:w w:val="110"/>
          <w:sz w:val="20"/>
        </w:rPr>
        <w:t>проводить по предложенному плану несложное лингви­ стическое мини­исследование, выполнять по предложенному</w:t>
      </w:r>
      <w:r>
        <w:rPr>
          <w:color w:val="221F1F"/>
          <w:spacing w:val="40"/>
          <w:w w:val="110"/>
          <w:sz w:val="20"/>
        </w:rPr>
        <w:t xml:space="preserve"> </w:t>
      </w:r>
      <w:r>
        <w:rPr>
          <w:color w:val="221F1F"/>
          <w:w w:val="110"/>
          <w:sz w:val="20"/>
        </w:rPr>
        <w:t>плану проектное задание;</w:t>
      </w:r>
    </w:p>
    <w:p w:rsidR="00923AD8" w:rsidRDefault="000A3044">
      <w:pPr>
        <w:pStyle w:val="a5"/>
        <w:numPr>
          <w:ilvl w:val="0"/>
          <w:numId w:val="62"/>
        </w:numPr>
        <w:tabs>
          <w:tab w:val="left" w:pos="827"/>
        </w:tabs>
        <w:spacing w:line="249" w:lineRule="auto"/>
        <w:ind w:right="273" w:firstLine="228"/>
        <w:rPr>
          <w:sz w:val="20"/>
        </w:rPr>
      </w:pPr>
      <w:r>
        <w:rPr>
          <w:color w:val="221F1F"/>
          <w:w w:val="115"/>
          <w:sz w:val="20"/>
        </w:rPr>
        <w:t>формулировать выводы об особенностях каждого из трёх типов текстов, подкреплять их доказательствами на основе ре­ зультатов проведенного наблюдения;</w:t>
      </w:r>
    </w:p>
    <w:p w:rsidR="00923AD8" w:rsidRDefault="000A3044">
      <w:pPr>
        <w:pStyle w:val="a5"/>
        <w:numPr>
          <w:ilvl w:val="0"/>
          <w:numId w:val="62"/>
        </w:numPr>
        <w:tabs>
          <w:tab w:val="left" w:pos="827"/>
        </w:tabs>
        <w:spacing w:line="247" w:lineRule="auto"/>
        <w:ind w:right="283" w:firstLine="228"/>
        <w:rPr>
          <w:sz w:val="20"/>
        </w:rPr>
      </w:pPr>
      <w:r>
        <w:rPr>
          <w:color w:val="221F1F"/>
          <w:w w:val="110"/>
          <w:sz w:val="20"/>
        </w:rPr>
        <w:t>выбирать наиболее подходящий для данной ситуации тип текста (на основе предложенных критериев).</w:t>
      </w:r>
    </w:p>
    <w:p w:rsidR="00923AD8" w:rsidRDefault="000A3044">
      <w:pPr>
        <w:spacing w:before="6"/>
        <w:ind w:left="485"/>
        <w:jc w:val="both"/>
        <w:rPr>
          <w:sz w:val="20"/>
        </w:rPr>
      </w:pPr>
      <w:r>
        <w:rPr>
          <w:i/>
          <w:color w:val="221F1F"/>
          <w:w w:val="110"/>
          <w:sz w:val="20"/>
        </w:rPr>
        <w:t>Работа</w:t>
      </w:r>
      <w:r>
        <w:rPr>
          <w:i/>
          <w:color w:val="221F1F"/>
          <w:spacing w:val="21"/>
          <w:w w:val="110"/>
          <w:sz w:val="20"/>
        </w:rPr>
        <w:t xml:space="preserve"> </w:t>
      </w:r>
      <w:r>
        <w:rPr>
          <w:i/>
          <w:color w:val="221F1F"/>
          <w:w w:val="110"/>
          <w:sz w:val="20"/>
        </w:rPr>
        <w:t>с</w:t>
      </w:r>
      <w:r>
        <w:rPr>
          <w:i/>
          <w:color w:val="221F1F"/>
          <w:spacing w:val="21"/>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5"/>
        <w:numPr>
          <w:ilvl w:val="0"/>
          <w:numId w:val="62"/>
        </w:numPr>
        <w:tabs>
          <w:tab w:val="left" w:pos="827"/>
        </w:tabs>
        <w:spacing w:before="10" w:line="247" w:lineRule="auto"/>
        <w:ind w:right="277" w:firstLine="228"/>
        <w:rPr>
          <w:sz w:val="20"/>
        </w:rPr>
      </w:pPr>
      <w:r>
        <w:rPr>
          <w:color w:val="221F1F"/>
          <w:w w:val="115"/>
          <w:sz w:val="20"/>
        </w:rPr>
        <w:t>выбирать источник получения информации при выполне­ нии мини­исследования;</w:t>
      </w:r>
    </w:p>
    <w:p w:rsidR="00923AD8" w:rsidRDefault="000A3044">
      <w:pPr>
        <w:pStyle w:val="a5"/>
        <w:numPr>
          <w:ilvl w:val="0"/>
          <w:numId w:val="62"/>
        </w:numPr>
        <w:tabs>
          <w:tab w:val="left" w:pos="827"/>
        </w:tabs>
        <w:spacing w:before="2" w:line="249" w:lineRule="auto"/>
        <w:ind w:right="287" w:firstLine="228"/>
        <w:rPr>
          <w:sz w:val="20"/>
        </w:rPr>
      </w:pPr>
      <w:r>
        <w:rPr>
          <w:color w:val="221F1F"/>
          <w:w w:val="110"/>
          <w:sz w:val="20"/>
        </w:rPr>
        <w:t>анализировать текстовую, графическую, звуковую инфор­ мацию в соответствии с учебной задачей;</w:t>
      </w:r>
    </w:p>
    <w:p w:rsidR="00923AD8" w:rsidRDefault="000A3044">
      <w:pPr>
        <w:pStyle w:val="a5"/>
        <w:numPr>
          <w:ilvl w:val="0"/>
          <w:numId w:val="62"/>
        </w:numPr>
        <w:tabs>
          <w:tab w:val="left" w:pos="827"/>
        </w:tabs>
        <w:spacing w:before="4" w:line="247" w:lineRule="auto"/>
        <w:ind w:right="287" w:firstLine="228"/>
        <w:rPr>
          <w:sz w:val="20"/>
        </w:rPr>
      </w:pPr>
      <w:r>
        <w:rPr>
          <w:color w:val="221F1F"/>
          <w:w w:val="110"/>
          <w:sz w:val="20"/>
        </w:rPr>
        <w:t xml:space="preserve">самостоятельно создавать схемы, таблицы для представ­ ления информации как результата наблюдения за языковыми </w:t>
      </w:r>
      <w:r>
        <w:rPr>
          <w:color w:val="221F1F"/>
          <w:spacing w:val="-2"/>
          <w:w w:val="110"/>
          <w:sz w:val="20"/>
        </w:rPr>
        <w:t>единицами.</w:t>
      </w:r>
    </w:p>
    <w:p w:rsidR="00923AD8" w:rsidRDefault="00923AD8">
      <w:pPr>
        <w:pStyle w:val="a3"/>
        <w:spacing w:before="9"/>
        <w:ind w:left="0" w:firstLine="0"/>
        <w:jc w:val="left"/>
        <w:rPr>
          <w:sz w:val="17"/>
        </w:rPr>
      </w:pPr>
    </w:p>
    <w:p w:rsidR="00923AD8" w:rsidRDefault="000A3044">
      <w:pPr>
        <w:pStyle w:val="6"/>
        <w:jc w:val="both"/>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spacing w:before="5"/>
        <w:ind w:left="485"/>
        <w:rPr>
          <w:sz w:val="20"/>
        </w:rPr>
      </w:pPr>
      <w:r>
        <w:rPr>
          <w:i/>
          <w:color w:val="221F1F"/>
          <w:spacing w:val="-2"/>
          <w:w w:val="110"/>
          <w:sz w:val="20"/>
        </w:rPr>
        <w:t>Общение</w:t>
      </w:r>
      <w:r>
        <w:rPr>
          <w:color w:val="221F1F"/>
          <w:spacing w:val="-2"/>
          <w:w w:val="110"/>
          <w:sz w:val="20"/>
        </w:rPr>
        <w:t>:</w:t>
      </w:r>
    </w:p>
    <w:p w:rsidR="00923AD8" w:rsidRDefault="000A3044">
      <w:pPr>
        <w:pStyle w:val="a5"/>
        <w:numPr>
          <w:ilvl w:val="0"/>
          <w:numId w:val="62"/>
        </w:numPr>
        <w:tabs>
          <w:tab w:val="left" w:pos="827"/>
        </w:tabs>
        <w:spacing w:before="10" w:line="247" w:lineRule="auto"/>
        <w:ind w:right="288" w:firstLine="228"/>
        <w:rPr>
          <w:sz w:val="20"/>
        </w:rPr>
      </w:pPr>
      <w:r>
        <w:rPr>
          <w:color w:val="221F1F"/>
          <w:w w:val="110"/>
          <w:sz w:val="20"/>
        </w:rPr>
        <w:t>строить речевое высказывание в соответствии с постав­ ленной задачей;</w:t>
      </w:r>
    </w:p>
    <w:p w:rsidR="00923AD8" w:rsidRDefault="000A3044">
      <w:pPr>
        <w:pStyle w:val="a5"/>
        <w:numPr>
          <w:ilvl w:val="0"/>
          <w:numId w:val="62"/>
        </w:numPr>
        <w:tabs>
          <w:tab w:val="left" w:pos="827"/>
        </w:tabs>
        <w:spacing w:before="6" w:line="247" w:lineRule="auto"/>
        <w:ind w:right="275" w:firstLine="228"/>
        <w:rPr>
          <w:sz w:val="20"/>
        </w:rPr>
      </w:pPr>
      <w:r>
        <w:rPr>
          <w:color w:val="221F1F"/>
          <w:w w:val="110"/>
          <w:sz w:val="20"/>
        </w:rPr>
        <w:t>создавать устные и письменные тексты (описание, рас­ суждение, повествование);</w:t>
      </w:r>
    </w:p>
    <w:p w:rsidR="00923AD8" w:rsidRDefault="000A3044">
      <w:pPr>
        <w:pStyle w:val="a5"/>
        <w:numPr>
          <w:ilvl w:val="0"/>
          <w:numId w:val="62"/>
        </w:numPr>
        <w:tabs>
          <w:tab w:val="left" w:pos="827"/>
        </w:tabs>
        <w:spacing w:before="2" w:line="249" w:lineRule="auto"/>
        <w:ind w:right="277" w:firstLine="228"/>
        <w:rPr>
          <w:sz w:val="20"/>
        </w:rPr>
      </w:pPr>
      <w:r>
        <w:rPr>
          <w:color w:val="221F1F"/>
          <w:w w:val="110"/>
          <w:sz w:val="20"/>
        </w:rPr>
        <w:t>готовить</w:t>
      </w:r>
      <w:r>
        <w:rPr>
          <w:color w:val="221F1F"/>
          <w:spacing w:val="40"/>
          <w:w w:val="110"/>
          <w:sz w:val="20"/>
        </w:rPr>
        <w:t xml:space="preserve"> </w:t>
      </w:r>
      <w:r>
        <w:rPr>
          <w:color w:val="221F1F"/>
          <w:w w:val="110"/>
          <w:sz w:val="20"/>
        </w:rPr>
        <w:t>небольшие</w:t>
      </w:r>
      <w:r>
        <w:rPr>
          <w:color w:val="221F1F"/>
          <w:spacing w:val="40"/>
          <w:w w:val="110"/>
          <w:sz w:val="20"/>
        </w:rPr>
        <w:t xml:space="preserve"> </w:t>
      </w:r>
      <w:r>
        <w:rPr>
          <w:color w:val="221F1F"/>
          <w:w w:val="110"/>
          <w:sz w:val="20"/>
        </w:rPr>
        <w:t>выступления</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результатах</w:t>
      </w:r>
      <w:r>
        <w:rPr>
          <w:color w:val="221F1F"/>
          <w:spacing w:val="40"/>
          <w:w w:val="110"/>
          <w:sz w:val="20"/>
        </w:rPr>
        <w:t xml:space="preserve"> </w:t>
      </w:r>
      <w:r>
        <w:rPr>
          <w:color w:val="221F1F"/>
          <w:w w:val="110"/>
          <w:sz w:val="20"/>
        </w:rPr>
        <w:t>группо­ вой работы, наблюдения, выполненного мини­исследования, проектного задания;</w:t>
      </w:r>
    </w:p>
    <w:p w:rsidR="00923AD8" w:rsidRDefault="000A3044">
      <w:pPr>
        <w:pStyle w:val="a5"/>
        <w:numPr>
          <w:ilvl w:val="0"/>
          <w:numId w:val="62"/>
        </w:numPr>
        <w:tabs>
          <w:tab w:val="left" w:pos="827"/>
        </w:tabs>
        <w:spacing w:before="2" w:line="249" w:lineRule="auto"/>
        <w:ind w:right="275" w:firstLine="228"/>
        <w:rPr>
          <w:sz w:val="20"/>
        </w:rPr>
      </w:pPr>
      <w:r>
        <w:rPr>
          <w:color w:val="221F1F"/>
          <w:w w:val="110"/>
          <w:sz w:val="20"/>
        </w:rPr>
        <w:t>создавать небольшие устные и письменные тексты, содер­ жащие</w:t>
      </w:r>
      <w:r>
        <w:rPr>
          <w:color w:val="221F1F"/>
          <w:spacing w:val="40"/>
          <w:w w:val="110"/>
          <w:sz w:val="20"/>
        </w:rPr>
        <w:t xml:space="preserve"> </w:t>
      </w:r>
      <w:r>
        <w:rPr>
          <w:color w:val="221F1F"/>
          <w:w w:val="110"/>
          <w:sz w:val="20"/>
        </w:rPr>
        <w:t>приглашение,</w:t>
      </w:r>
      <w:r>
        <w:rPr>
          <w:color w:val="221F1F"/>
          <w:spacing w:val="40"/>
          <w:w w:val="110"/>
          <w:sz w:val="20"/>
        </w:rPr>
        <w:t xml:space="preserve"> </w:t>
      </w:r>
      <w:r>
        <w:rPr>
          <w:color w:val="221F1F"/>
          <w:w w:val="110"/>
          <w:sz w:val="20"/>
        </w:rPr>
        <w:t>просьбу,</w:t>
      </w:r>
      <w:r>
        <w:rPr>
          <w:color w:val="221F1F"/>
          <w:spacing w:val="40"/>
          <w:w w:val="110"/>
          <w:sz w:val="20"/>
        </w:rPr>
        <w:t xml:space="preserve"> </w:t>
      </w:r>
      <w:r>
        <w:rPr>
          <w:color w:val="221F1F"/>
          <w:w w:val="110"/>
          <w:sz w:val="20"/>
        </w:rPr>
        <w:t>извинение,</w:t>
      </w:r>
      <w:r>
        <w:rPr>
          <w:color w:val="221F1F"/>
          <w:spacing w:val="40"/>
          <w:w w:val="110"/>
          <w:sz w:val="20"/>
        </w:rPr>
        <w:t xml:space="preserve"> </w:t>
      </w:r>
      <w:r>
        <w:rPr>
          <w:color w:val="221F1F"/>
          <w:w w:val="110"/>
          <w:sz w:val="20"/>
        </w:rPr>
        <w:t>благодарность,</w:t>
      </w:r>
      <w:r>
        <w:rPr>
          <w:color w:val="221F1F"/>
          <w:spacing w:val="40"/>
          <w:w w:val="110"/>
          <w:sz w:val="20"/>
        </w:rPr>
        <w:t xml:space="preserve"> </w:t>
      </w:r>
      <w:r>
        <w:rPr>
          <w:color w:val="221F1F"/>
          <w:w w:val="110"/>
          <w:sz w:val="20"/>
        </w:rPr>
        <w:t>от­</w:t>
      </w:r>
      <w:r>
        <w:rPr>
          <w:color w:val="221F1F"/>
          <w:spacing w:val="80"/>
          <w:w w:val="110"/>
          <w:sz w:val="20"/>
        </w:rPr>
        <w:t xml:space="preserve"> </w:t>
      </w:r>
      <w:r>
        <w:rPr>
          <w:color w:val="221F1F"/>
          <w:w w:val="110"/>
          <w:sz w:val="20"/>
        </w:rPr>
        <w:t>каз, с использованием норм речевого этикета.</w:t>
      </w:r>
    </w:p>
    <w:p w:rsidR="00923AD8" w:rsidRDefault="00923AD8">
      <w:pPr>
        <w:pStyle w:val="a3"/>
        <w:spacing w:before="3"/>
        <w:ind w:left="0" w:firstLine="0"/>
        <w:jc w:val="left"/>
        <w:rPr>
          <w:sz w:val="17"/>
        </w:rPr>
      </w:pPr>
    </w:p>
    <w:p w:rsidR="00923AD8" w:rsidRDefault="000A3044">
      <w:pPr>
        <w:pStyle w:val="6"/>
      </w:pPr>
      <w:r>
        <w:rPr>
          <w:color w:val="221F1F"/>
          <w:w w:val="85"/>
        </w:rPr>
        <w:t>Регулятивные</w:t>
      </w:r>
      <w:r>
        <w:rPr>
          <w:color w:val="221F1F"/>
          <w:spacing w:val="79"/>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54"/>
          <w:w w:val="150"/>
        </w:rPr>
        <w:t xml:space="preserve"> </w:t>
      </w:r>
      <w:r>
        <w:rPr>
          <w:color w:val="221F1F"/>
          <w:spacing w:val="-2"/>
          <w:w w:val="85"/>
        </w:rPr>
        <w:t>действия:</w:t>
      </w:r>
    </w:p>
    <w:p w:rsidR="00923AD8" w:rsidRDefault="000A3044">
      <w:pPr>
        <w:spacing w:before="7"/>
        <w:ind w:left="485"/>
        <w:rPr>
          <w:sz w:val="20"/>
        </w:rPr>
      </w:pPr>
      <w:r>
        <w:rPr>
          <w:i/>
          <w:color w:val="221F1F"/>
          <w:spacing w:val="-2"/>
          <w:w w:val="115"/>
          <w:sz w:val="20"/>
        </w:rPr>
        <w:t>Самоорганизация</w:t>
      </w:r>
      <w:r>
        <w:rPr>
          <w:color w:val="221F1F"/>
          <w:spacing w:val="-2"/>
          <w:w w:val="115"/>
          <w:sz w:val="20"/>
        </w:rPr>
        <w:t>:</w:t>
      </w:r>
    </w:p>
    <w:p w:rsidR="00923AD8" w:rsidRDefault="000A3044">
      <w:pPr>
        <w:pStyle w:val="a5"/>
        <w:numPr>
          <w:ilvl w:val="0"/>
          <w:numId w:val="62"/>
        </w:numPr>
        <w:tabs>
          <w:tab w:val="left" w:pos="827"/>
        </w:tabs>
        <w:spacing w:before="8" w:line="249" w:lineRule="auto"/>
        <w:ind w:right="306" w:firstLine="228"/>
        <w:jc w:val="left"/>
        <w:rPr>
          <w:sz w:val="20"/>
        </w:rPr>
      </w:pPr>
      <w:r>
        <w:rPr>
          <w:color w:val="221F1F"/>
          <w:w w:val="110"/>
          <w:sz w:val="20"/>
        </w:rPr>
        <w:t>планировать</w:t>
      </w:r>
      <w:r>
        <w:rPr>
          <w:color w:val="221F1F"/>
          <w:spacing w:val="40"/>
          <w:w w:val="110"/>
          <w:sz w:val="20"/>
        </w:rPr>
        <w:t xml:space="preserve"> </w:t>
      </w:r>
      <w:r>
        <w:rPr>
          <w:color w:val="221F1F"/>
          <w:w w:val="110"/>
          <w:sz w:val="20"/>
        </w:rPr>
        <w:t>действия</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решению</w:t>
      </w:r>
      <w:r>
        <w:rPr>
          <w:color w:val="221F1F"/>
          <w:spacing w:val="40"/>
          <w:w w:val="110"/>
          <w:sz w:val="20"/>
        </w:rPr>
        <w:t xml:space="preserve"> </w:t>
      </w:r>
      <w:r>
        <w:rPr>
          <w:color w:val="221F1F"/>
          <w:w w:val="110"/>
          <w:sz w:val="20"/>
        </w:rPr>
        <w:t>орфографической</w:t>
      </w:r>
      <w:r>
        <w:rPr>
          <w:color w:val="221F1F"/>
          <w:spacing w:val="40"/>
          <w:w w:val="110"/>
          <w:sz w:val="20"/>
        </w:rPr>
        <w:t xml:space="preserve"> </w:t>
      </w:r>
      <w:r>
        <w:rPr>
          <w:color w:val="221F1F"/>
          <w:w w:val="110"/>
          <w:sz w:val="20"/>
        </w:rPr>
        <w:t>за­ дачи;</w:t>
      </w:r>
      <w:r>
        <w:rPr>
          <w:color w:val="221F1F"/>
          <w:spacing w:val="40"/>
          <w:w w:val="110"/>
          <w:sz w:val="20"/>
        </w:rPr>
        <w:t xml:space="preserve"> </w:t>
      </w:r>
      <w:r>
        <w:rPr>
          <w:color w:val="221F1F"/>
          <w:w w:val="110"/>
          <w:sz w:val="20"/>
        </w:rPr>
        <w:t>выстраивать</w:t>
      </w:r>
      <w:r>
        <w:rPr>
          <w:color w:val="221F1F"/>
          <w:spacing w:val="40"/>
          <w:w w:val="110"/>
          <w:sz w:val="20"/>
        </w:rPr>
        <w:t xml:space="preserve"> </w:t>
      </w:r>
      <w:r>
        <w:rPr>
          <w:color w:val="221F1F"/>
          <w:w w:val="110"/>
          <w:sz w:val="20"/>
        </w:rPr>
        <w:t>последовательность</w:t>
      </w:r>
      <w:r>
        <w:rPr>
          <w:color w:val="221F1F"/>
          <w:spacing w:val="40"/>
          <w:w w:val="110"/>
          <w:sz w:val="20"/>
        </w:rPr>
        <w:t xml:space="preserve"> </w:t>
      </w:r>
      <w:r>
        <w:rPr>
          <w:color w:val="221F1F"/>
          <w:w w:val="110"/>
          <w:sz w:val="20"/>
        </w:rPr>
        <w:t>выбранных</w:t>
      </w:r>
      <w:r>
        <w:rPr>
          <w:color w:val="221F1F"/>
          <w:spacing w:val="40"/>
          <w:w w:val="110"/>
          <w:sz w:val="20"/>
        </w:rPr>
        <w:t xml:space="preserve"> </w:t>
      </w:r>
      <w:r>
        <w:rPr>
          <w:color w:val="221F1F"/>
          <w:w w:val="110"/>
          <w:sz w:val="20"/>
        </w:rPr>
        <w:t>действий.</w:t>
      </w:r>
    </w:p>
    <w:p w:rsidR="00923AD8" w:rsidRDefault="000A3044">
      <w:pPr>
        <w:spacing w:before="1"/>
        <w:ind w:left="485"/>
        <w:rPr>
          <w:sz w:val="20"/>
        </w:rPr>
      </w:pPr>
      <w:r>
        <w:rPr>
          <w:i/>
          <w:color w:val="221F1F"/>
          <w:spacing w:val="-2"/>
          <w:w w:val="115"/>
          <w:sz w:val="20"/>
        </w:rPr>
        <w:t>Самоконтроль</w:t>
      </w:r>
      <w:r>
        <w:rPr>
          <w:color w:val="221F1F"/>
          <w:spacing w:val="-2"/>
          <w:w w:val="115"/>
          <w:sz w:val="20"/>
        </w:rPr>
        <w:t>:</w:t>
      </w:r>
    </w:p>
    <w:p w:rsidR="00923AD8" w:rsidRDefault="000A3044">
      <w:pPr>
        <w:pStyle w:val="a5"/>
        <w:numPr>
          <w:ilvl w:val="0"/>
          <w:numId w:val="62"/>
        </w:numPr>
        <w:tabs>
          <w:tab w:val="left" w:pos="827"/>
        </w:tabs>
        <w:spacing w:before="10" w:line="252" w:lineRule="auto"/>
        <w:ind w:right="285" w:firstLine="228"/>
        <w:rPr>
          <w:sz w:val="20"/>
        </w:rPr>
      </w:pPr>
      <w:r>
        <w:rPr>
          <w:color w:val="221F1F"/>
          <w:w w:val="115"/>
          <w:sz w:val="20"/>
        </w:rPr>
        <w:t>устанавливать причины успеха/неудач при выполнении заданий по русскому языку;</w:t>
      </w:r>
    </w:p>
    <w:p w:rsidR="00923AD8" w:rsidRDefault="000A3044">
      <w:pPr>
        <w:pStyle w:val="a5"/>
        <w:numPr>
          <w:ilvl w:val="0"/>
          <w:numId w:val="62"/>
        </w:numPr>
        <w:tabs>
          <w:tab w:val="left" w:pos="827"/>
        </w:tabs>
        <w:spacing w:line="249" w:lineRule="auto"/>
        <w:ind w:right="273" w:firstLine="228"/>
        <w:rPr>
          <w:sz w:val="20"/>
        </w:rPr>
      </w:pPr>
      <w:r>
        <w:rPr>
          <w:color w:val="221F1F"/>
          <w:w w:val="115"/>
          <w:sz w:val="20"/>
        </w:rPr>
        <w:t>корректировать с помощью учителя свои учебные дей­ ствия для преодоления ошибок при выделении в слове корня и окончания, при определении части речи, члена предложения</w:t>
      </w:r>
      <w:r>
        <w:rPr>
          <w:color w:val="221F1F"/>
          <w:spacing w:val="40"/>
          <w:w w:val="115"/>
          <w:sz w:val="20"/>
        </w:rPr>
        <w:t xml:space="preserve"> </w:t>
      </w:r>
      <w:r>
        <w:rPr>
          <w:color w:val="221F1F"/>
          <w:w w:val="115"/>
          <w:sz w:val="20"/>
        </w:rPr>
        <w:t>при списывании текстов и записи под диктовку.</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6"/>
        <w:spacing w:before="71"/>
      </w:pPr>
      <w:r>
        <w:rPr>
          <w:color w:val="221F1F"/>
          <w:w w:val="90"/>
        </w:rPr>
        <w:lastRenderedPageBreak/>
        <w:t>Совместная</w:t>
      </w:r>
      <w:r>
        <w:rPr>
          <w:color w:val="221F1F"/>
          <w:spacing w:val="15"/>
        </w:rPr>
        <w:t xml:space="preserve"> </w:t>
      </w:r>
      <w:r>
        <w:rPr>
          <w:color w:val="221F1F"/>
          <w:spacing w:val="-2"/>
        </w:rPr>
        <w:t>деятельность:</w:t>
      </w:r>
    </w:p>
    <w:p w:rsidR="00923AD8" w:rsidRDefault="000A3044">
      <w:pPr>
        <w:pStyle w:val="a5"/>
        <w:numPr>
          <w:ilvl w:val="0"/>
          <w:numId w:val="62"/>
        </w:numPr>
        <w:tabs>
          <w:tab w:val="left" w:pos="827"/>
        </w:tabs>
        <w:spacing w:before="14" w:line="256" w:lineRule="auto"/>
        <w:ind w:right="277" w:firstLine="228"/>
        <w:rPr>
          <w:sz w:val="20"/>
        </w:rPr>
      </w:pPr>
      <w:r>
        <w:rPr>
          <w:color w:val="221F1F"/>
          <w:w w:val="110"/>
          <w:sz w:val="20"/>
        </w:rPr>
        <w:t>формулировать краткосрочные и долгосрочные цели (ин­ дивидуальные с учётом участия в коллективных задачах) при выполнении</w:t>
      </w:r>
      <w:r>
        <w:rPr>
          <w:color w:val="221F1F"/>
          <w:spacing w:val="80"/>
          <w:w w:val="110"/>
          <w:sz w:val="20"/>
        </w:rPr>
        <w:t xml:space="preserve"> </w:t>
      </w:r>
      <w:r>
        <w:rPr>
          <w:color w:val="221F1F"/>
          <w:w w:val="110"/>
          <w:sz w:val="20"/>
        </w:rPr>
        <w:t>коллективного</w:t>
      </w:r>
      <w:r>
        <w:rPr>
          <w:color w:val="221F1F"/>
          <w:spacing w:val="80"/>
          <w:w w:val="110"/>
          <w:sz w:val="20"/>
        </w:rPr>
        <w:t xml:space="preserve"> </w:t>
      </w:r>
      <w:r>
        <w:rPr>
          <w:color w:val="221F1F"/>
          <w:w w:val="110"/>
          <w:sz w:val="20"/>
        </w:rPr>
        <w:t>мини­исследования</w:t>
      </w:r>
      <w:r>
        <w:rPr>
          <w:color w:val="221F1F"/>
          <w:spacing w:val="80"/>
          <w:w w:val="110"/>
          <w:sz w:val="20"/>
        </w:rPr>
        <w:t xml:space="preserve"> </w:t>
      </w:r>
      <w:r>
        <w:rPr>
          <w:color w:val="221F1F"/>
          <w:w w:val="110"/>
          <w:sz w:val="20"/>
        </w:rPr>
        <w:t>или</w:t>
      </w:r>
      <w:r>
        <w:rPr>
          <w:color w:val="221F1F"/>
          <w:spacing w:val="80"/>
          <w:w w:val="110"/>
          <w:sz w:val="20"/>
        </w:rPr>
        <w:t xml:space="preserve"> </w:t>
      </w:r>
      <w:r>
        <w:rPr>
          <w:color w:val="221F1F"/>
          <w:w w:val="110"/>
          <w:sz w:val="20"/>
        </w:rPr>
        <w:t>проектно­ го задания на основе предложенного формата планирования, распределения промежуточных шагов и сроков;</w:t>
      </w:r>
    </w:p>
    <w:p w:rsidR="00923AD8" w:rsidRDefault="000A3044">
      <w:pPr>
        <w:pStyle w:val="a5"/>
        <w:numPr>
          <w:ilvl w:val="0"/>
          <w:numId w:val="62"/>
        </w:numPr>
        <w:tabs>
          <w:tab w:val="left" w:pos="827"/>
        </w:tabs>
        <w:spacing w:before="4" w:line="254" w:lineRule="auto"/>
        <w:ind w:right="274" w:firstLine="228"/>
        <w:rPr>
          <w:sz w:val="20"/>
        </w:rPr>
      </w:pPr>
      <w:r>
        <w:rPr>
          <w:color w:val="221F1F"/>
          <w:w w:val="110"/>
          <w:sz w:val="20"/>
        </w:rPr>
        <w:t>выполнять</w:t>
      </w:r>
      <w:r>
        <w:rPr>
          <w:color w:val="221F1F"/>
          <w:spacing w:val="62"/>
          <w:w w:val="110"/>
          <w:sz w:val="20"/>
        </w:rPr>
        <w:t xml:space="preserve"> </w:t>
      </w:r>
      <w:r>
        <w:rPr>
          <w:color w:val="221F1F"/>
          <w:w w:val="110"/>
          <w:sz w:val="20"/>
        </w:rPr>
        <w:t>совместные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группах)</w:t>
      </w:r>
      <w:r>
        <w:rPr>
          <w:color w:val="221F1F"/>
          <w:spacing w:val="40"/>
          <w:w w:val="110"/>
          <w:sz w:val="20"/>
        </w:rPr>
        <w:t xml:space="preserve">  </w:t>
      </w:r>
      <w:r>
        <w:rPr>
          <w:color w:val="221F1F"/>
          <w:w w:val="110"/>
          <w:sz w:val="20"/>
        </w:rPr>
        <w:t>проектные</w:t>
      </w:r>
      <w:r>
        <w:rPr>
          <w:color w:val="221F1F"/>
          <w:spacing w:val="40"/>
          <w:w w:val="110"/>
          <w:sz w:val="20"/>
        </w:rPr>
        <w:t xml:space="preserve">  </w:t>
      </w:r>
      <w:r>
        <w:rPr>
          <w:color w:val="221F1F"/>
          <w:w w:val="110"/>
          <w:sz w:val="20"/>
        </w:rPr>
        <w:t>задания с опорой на предложенные образцы;</w:t>
      </w:r>
    </w:p>
    <w:p w:rsidR="00923AD8" w:rsidRDefault="000A3044">
      <w:pPr>
        <w:pStyle w:val="a5"/>
        <w:numPr>
          <w:ilvl w:val="0"/>
          <w:numId w:val="62"/>
        </w:numPr>
        <w:tabs>
          <w:tab w:val="left" w:pos="827"/>
        </w:tabs>
        <w:spacing w:before="2" w:line="256" w:lineRule="auto"/>
        <w:ind w:right="275" w:firstLine="228"/>
        <w:rPr>
          <w:sz w:val="20"/>
        </w:rPr>
      </w:pPr>
      <w:r>
        <w:rPr>
          <w:color w:val="221F1F"/>
          <w:w w:val="110"/>
          <w:sz w:val="20"/>
        </w:rPr>
        <w:t>при выполнении совместной деятельности справедливо распределять работу, договариваться, обсуждать процесс и ре­ зультат совместной работы;</w:t>
      </w:r>
    </w:p>
    <w:p w:rsidR="00923AD8" w:rsidRDefault="000A3044">
      <w:pPr>
        <w:pStyle w:val="a5"/>
        <w:numPr>
          <w:ilvl w:val="0"/>
          <w:numId w:val="62"/>
        </w:numPr>
        <w:tabs>
          <w:tab w:val="left" w:pos="827"/>
        </w:tabs>
        <w:spacing w:before="1" w:line="256" w:lineRule="auto"/>
        <w:ind w:right="288" w:firstLine="228"/>
        <w:rPr>
          <w:sz w:val="20"/>
        </w:rPr>
      </w:pPr>
      <w:r>
        <w:rPr>
          <w:color w:val="221F1F"/>
          <w:w w:val="110"/>
          <w:sz w:val="20"/>
        </w:rPr>
        <w:t>проявлять готовность выполнять разные роли: руководи­ теля (лидера), подчиненного, проявлять самостоятельность, ор­ ганизованность,</w:t>
      </w:r>
      <w:r>
        <w:rPr>
          <w:color w:val="221F1F"/>
          <w:spacing w:val="40"/>
          <w:w w:val="110"/>
          <w:sz w:val="20"/>
        </w:rPr>
        <w:t xml:space="preserve"> </w:t>
      </w:r>
      <w:r>
        <w:rPr>
          <w:color w:val="221F1F"/>
          <w:w w:val="110"/>
          <w:sz w:val="20"/>
        </w:rPr>
        <w:t>инициативность</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достижения</w:t>
      </w:r>
      <w:r>
        <w:rPr>
          <w:color w:val="221F1F"/>
          <w:spacing w:val="40"/>
          <w:w w:val="110"/>
          <w:sz w:val="20"/>
        </w:rPr>
        <w:t xml:space="preserve"> </w:t>
      </w:r>
      <w:r>
        <w:rPr>
          <w:color w:val="221F1F"/>
          <w:w w:val="110"/>
          <w:sz w:val="20"/>
        </w:rPr>
        <w:t>общего</w:t>
      </w:r>
      <w:r>
        <w:rPr>
          <w:color w:val="221F1F"/>
          <w:spacing w:val="40"/>
          <w:w w:val="110"/>
          <w:sz w:val="20"/>
        </w:rPr>
        <w:t xml:space="preserve"> </w:t>
      </w:r>
      <w:r>
        <w:rPr>
          <w:color w:val="221F1F"/>
          <w:w w:val="110"/>
          <w:sz w:val="20"/>
        </w:rPr>
        <w:t>успе­ ха деятельности.</w:t>
      </w:r>
    </w:p>
    <w:p w:rsidR="00923AD8" w:rsidRDefault="00923AD8">
      <w:pPr>
        <w:pStyle w:val="a3"/>
        <w:ind w:left="0" w:firstLine="0"/>
        <w:jc w:val="left"/>
        <w:rPr>
          <w:sz w:val="22"/>
        </w:rPr>
      </w:pPr>
    </w:p>
    <w:p w:rsidR="00923AD8" w:rsidRDefault="000A3044">
      <w:pPr>
        <w:pStyle w:val="4"/>
        <w:numPr>
          <w:ilvl w:val="0"/>
          <w:numId w:val="68"/>
        </w:numPr>
        <w:tabs>
          <w:tab w:val="left" w:pos="455"/>
        </w:tabs>
        <w:spacing w:before="149"/>
        <w:ind w:hanging="198"/>
      </w:pPr>
      <w:r>
        <w:rPr>
          <w:color w:val="221F1F"/>
          <w:spacing w:val="-2"/>
        </w:rPr>
        <w:t>КЛАСС</w:t>
      </w:r>
    </w:p>
    <w:p w:rsidR="00923AD8" w:rsidRDefault="000A3044">
      <w:pPr>
        <w:pStyle w:val="a3"/>
        <w:spacing w:before="129"/>
        <w:ind w:firstLine="0"/>
        <w:jc w:val="left"/>
        <w:rPr>
          <w:rFonts w:ascii="Trebuchet MS" w:hAnsi="Trebuchet MS"/>
        </w:rPr>
      </w:pPr>
      <w:r>
        <w:rPr>
          <w:rFonts w:ascii="Trebuchet MS" w:hAnsi="Trebuchet MS"/>
          <w:color w:val="221F1F"/>
          <w:w w:val="90"/>
        </w:rPr>
        <w:t>Сведения</w:t>
      </w:r>
      <w:r>
        <w:rPr>
          <w:rFonts w:ascii="Trebuchet MS" w:hAnsi="Trebuchet MS"/>
          <w:color w:val="221F1F"/>
          <w:spacing w:val="-9"/>
          <w:w w:val="90"/>
        </w:rPr>
        <w:t xml:space="preserve"> </w:t>
      </w:r>
      <w:r>
        <w:rPr>
          <w:rFonts w:ascii="Trebuchet MS" w:hAnsi="Trebuchet MS"/>
          <w:color w:val="221F1F"/>
          <w:w w:val="90"/>
        </w:rPr>
        <w:t>о</w:t>
      </w:r>
      <w:r>
        <w:rPr>
          <w:rFonts w:ascii="Trebuchet MS" w:hAnsi="Trebuchet MS"/>
          <w:color w:val="221F1F"/>
          <w:spacing w:val="-9"/>
          <w:w w:val="90"/>
        </w:rPr>
        <w:t xml:space="preserve"> </w:t>
      </w:r>
      <w:r>
        <w:rPr>
          <w:rFonts w:ascii="Trebuchet MS" w:hAnsi="Trebuchet MS"/>
          <w:color w:val="221F1F"/>
          <w:w w:val="90"/>
        </w:rPr>
        <w:t>русском</w:t>
      </w:r>
      <w:r>
        <w:rPr>
          <w:rFonts w:ascii="Trebuchet MS" w:hAnsi="Trebuchet MS"/>
          <w:color w:val="221F1F"/>
          <w:spacing w:val="-6"/>
          <w:w w:val="90"/>
        </w:rPr>
        <w:t xml:space="preserve"> </w:t>
      </w:r>
      <w:r>
        <w:rPr>
          <w:rFonts w:ascii="Trebuchet MS" w:hAnsi="Trebuchet MS"/>
          <w:color w:val="221F1F"/>
          <w:spacing w:val="-4"/>
          <w:w w:val="90"/>
        </w:rPr>
        <w:t>языке</w:t>
      </w:r>
    </w:p>
    <w:p w:rsidR="00923AD8" w:rsidRDefault="000A3044">
      <w:pPr>
        <w:pStyle w:val="a3"/>
        <w:spacing w:before="83" w:line="256" w:lineRule="auto"/>
        <w:ind w:right="276"/>
      </w:pPr>
      <w:r>
        <w:rPr>
          <w:color w:val="221F1F"/>
          <w:w w:val="115"/>
        </w:rPr>
        <w:t>Русский язык как язык межнационального общения. Раз­ личные методы познания языка: наблюдение, анализ, лингви­ стический эксперимент, мини­исследование, проект.</w:t>
      </w:r>
    </w:p>
    <w:p w:rsidR="00923AD8" w:rsidRDefault="000A3044">
      <w:pPr>
        <w:pStyle w:val="a3"/>
        <w:spacing w:before="173"/>
        <w:ind w:firstLine="0"/>
        <w:jc w:val="left"/>
        <w:rPr>
          <w:rFonts w:ascii="Trebuchet MS" w:hAnsi="Trebuchet MS"/>
        </w:rPr>
      </w:pPr>
      <w:r>
        <w:rPr>
          <w:rFonts w:ascii="Trebuchet MS" w:hAnsi="Trebuchet MS"/>
          <w:color w:val="221F1F"/>
          <w:w w:val="90"/>
        </w:rPr>
        <w:t>Фонетика</w:t>
      </w:r>
      <w:r>
        <w:rPr>
          <w:rFonts w:ascii="Trebuchet MS" w:hAnsi="Trebuchet MS"/>
          <w:color w:val="221F1F"/>
          <w:spacing w:val="-3"/>
          <w:w w:val="90"/>
        </w:rPr>
        <w:t xml:space="preserve"> </w:t>
      </w:r>
      <w:r>
        <w:rPr>
          <w:rFonts w:ascii="Trebuchet MS" w:hAnsi="Trebuchet MS"/>
          <w:color w:val="221F1F"/>
          <w:w w:val="90"/>
        </w:rPr>
        <w:t>и</w:t>
      </w:r>
      <w:r>
        <w:rPr>
          <w:rFonts w:ascii="Trebuchet MS" w:hAnsi="Trebuchet MS"/>
          <w:color w:val="221F1F"/>
          <w:spacing w:val="-5"/>
        </w:rPr>
        <w:t xml:space="preserve"> </w:t>
      </w:r>
      <w:r>
        <w:rPr>
          <w:rFonts w:ascii="Trebuchet MS" w:hAnsi="Trebuchet MS"/>
          <w:color w:val="221F1F"/>
          <w:spacing w:val="-2"/>
          <w:w w:val="90"/>
        </w:rPr>
        <w:t>графика</w:t>
      </w:r>
    </w:p>
    <w:p w:rsidR="00923AD8" w:rsidRDefault="000A3044">
      <w:pPr>
        <w:pStyle w:val="a3"/>
        <w:spacing w:before="83" w:line="256" w:lineRule="auto"/>
        <w:ind w:right="273"/>
      </w:pPr>
      <w:r>
        <w:rPr>
          <w:color w:val="221F1F"/>
          <w:w w:val="110"/>
        </w:rPr>
        <w:t>Характеристика,</w:t>
      </w:r>
      <w:r>
        <w:rPr>
          <w:color w:val="221F1F"/>
          <w:spacing w:val="80"/>
          <w:w w:val="110"/>
        </w:rPr>
        <w:t xml:space="preserve"> </w:t>
      </w:r>
      <w:r>
        <w:rPr>
          <w:color w:val="221F1F"/>
          <w:w w:val="110"/>
        </w:rPr>
        <w:t>сравнение,</w:t>
      </w:r>
      <w:r>
        <w:rPr>
          <w:color w:val="221F1F"/>
          <w:spacing w:val="80"/>
          <w:w w:val="110"/>
        </w:rPr>
        <w:t xml:space="preserve"> </w:t>
      </w:r>
      <w:r>
        <w:rPr>
          <w:color w:val="221F1F"/>
          <w:w w:val="110"/>
        </w:rPr>
        <w:t>классификация</w:t>
      </w:r>
      <w:r>
        <w:rPr>
          <w:color w:val="221F1F"/>
          <w:spacing w:val="80"/>
          <w:w w:val="110"/>
        </w:rPr>
        <w:t xml:space="preserve"> </w:t>
      </w:r>
      <w:r>
        <w:rPr>
          <w:color w:val="221F1F"/>
          <w:w w:val="110"/>
        </w:rPr>
        <w:t>звуков</w:t>
      </w:r>
      <w:r>
        <w:rPr>
          <w:color w:val="221F1F"/>
          <w:spacing w:val="80"/>
          <w:w w:val="110"/>
        </w:rPr>
        <w:t xml:space="preserve"> </w:t>
      </w:r>
      <w:r>
        <w:rPr>
          <w:color w:val="221F1F"/>
          <w:w w:val="110"/>
        </w:rPr>
        <w:t>вне</w:t>
      </w:r>
      <w:r>
        <w:rPr>
          <w:color w:val="221F1F"/>
          <w:spacing w:val="80"/>
          <w:w w:val="110"/>
        </w:rPr>
        <w:t xml:space="preserve"> </w:t>
      </w:r>
      <w:r>
        <w:rPr>
          <w:color w:val="221F1F"/>
          <w:w w:val="110"/>
        </w:rPr>
        <w:t xml:space="preserve">сло­ ва и в слове по заданным параметрам. Звуко­буквенный разбор </w:t>
      </w:r>
      <w:r>
        <w:rPr>
          <w:color w:val="221F1F"/>
          <w:spacing w:val="-2"/>
          <w:w w:val="110"/>
        </w:rPr>
        <w:t>слова.</w:t>
      </w:r>
    </w:p>
    <w:p w:rsidR="00923AD8" w:rsidRDefault="000A3044">
      <w:pPr>
        <w:pStyle w:val="a3"/>
        <w:spacing w:before="173"/>
        <w:ind w:firstLine="0"/>
        <w:jc w:val="left"/>
        <w:rPr>
          <w:rFonts w:ascii="Trebuchet MS" w:hAnsi="Trebuchet MS"/>
        </w:rPr>
      </w:pPr>
      <w:r>
        <w:rPr>
          <w:rFonts w:ascii="Trebuchet MS" w:hAnsi="Trebuchet MS"/>
          <w:color w:val="221F1F"/>
          <w:spacing w:val="-2"/>
        </w:rPr>
        <w:t>Орфоэпия</w:t>
      </w:r>
    </w:p>
    <w:p w:rsidR="00923AD8" w:rsidRDefault="000A3044">
      <w:pPr>
        <w:pStyle w:val="a3"/>
        <w:spacing w:before="84" w:line="256" w:lineRule="auto"/>
        <w:ind w:right="276"/>
      </w:pPr>
      <w:r>
        <w:rPr>
          <w:color w:val="221F1F"/>
          <w:w w:val="110"/>
        </w:rPr>
        <w:t>Правильная</w:t>
      </w:r>
      <w:r>
        <w:rPr>
          <w:color w:val="221F1F"/>
          <w:spacing w:val="40"/>
          <w:w w:val="110"/>
        </w:rPr>
        <w:t xml:space="preserve"> </w:t>
      </w:r>
      <w:r>
        <w:rPr>
          <w:color w:val="221F1F"/>
          <w:w w:val="110"/>
        </w:rPr>
        <w:t>интонация</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говорения</w:t>
      </w:r>
      <w:r>
        <w:rPr>
          <w:color w:val="221F1F"/>
          <w:spacing w:val="40"/>
          <w:w w:val="110"/>
        </w:rPr>
        <w:t xml:space="preserve"> </w:t>
      </w:r>
      <w:r>
        <w:rPr>
          <w:color w:val="221F1F"/>
          <w:w w:val="110"/>
        </w:rPr>
        <w:t>и</w:t>
      </w:r>
      <w:r>
        <w:rPr>
          <w:color w:val="221F1F"/>
          <w:spacing w:val="40"/>
          <w:w w:val="110"/>
        </w:rPr>
        <w:t xml:space="preserve"> </w:t>
      </w:r>
      <w:r>
        <w:rPr>
          <w:color w:val="221F1F"/>
          <w:w w:val="110"/>
        </w:rPr>
        <w:t>чтения.</w:t>
      </w:r>
      <w:r>
        <w:rPr>
          <w:color w:val="221F1F"/>
          <w:spacing w:val="40"/>
          <w:w w:val="110"/>
        </w:rPr>
        <w:t xml:space="preserve"> </w:t>
      </w:r>
      <w:r>
        <w:rPr>
          <w:color w:val="221F1F"/>
          <w:w w:val="110"/>
        </w:rPr>
        <w:t>Нор­ мы</w:t>
      </w:r>
      <w:r>
        <w:rPr>
          <w:color w:val="221F1F"/>
          <w:spacing w:val="40"/>
          <w:w w:val="110"/>
        </w:rPr>
        <w:t xml:space="preserve"> </w:t>
      </w:r>
      <w:r>
        <w:rPr>
          <w:color w:val="221F1F"/>
          <w:w w:val="110"/>
        </w:rPr>
        <w:t>произношения</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и</w:t>
      </w:r>
      <w:r>
        <w:rPr>
          <w:color w:val="221F1F"/>
          <w:spacing w:val="40"/>
          <w:w w:val="110"/>
        </w:rPr>
        <w:t xml:space="preserve"> </w:t>
      </w:r>
      <w:r>
        <w:rPr>
          <w:color w:val="221F1F"/>
          <w:w w:val="110"/>
        </w:rPr>
        <w:t>сочетаний</w:t>
      </w:r>
      <w:r>
        <w:rPr>
          <w:color w:val="221F1F"/>
          <w:spacing w:val="40"/>
          <w:w w:val="110"/>
        </w:rPr>
        <w:t xml:space="preserve"> </w:t>
      </w:r>
      <w:r>
        <w:rPr>
          <w:color w:val="221F1F"/>
          <w:w w:val="110"/>
        </w:rPr>
        <w:t>звуков;</w:t>
      </w:r>
      <w:r>
        <w:rPr>
          <w:color w:val="221F1F"/>
          <w:spacing w:val="40"/>
          <w:w w:val="110"/>
        </w:rPr>
        <w:t xml:space="preserve"> </w:t>
      </w:r>
      <w:r>
        <w:rPr>
          <w:color w:val="221F1F"/>
          <w:w w:val="110"/>
        </w:rPr>
        <w:t>ударение</w:t>
      </w:r>
      <w:r>
        <w:rPr>
          <w:color w:val="221F1F"/>
          <w:spacing w:val="40"/>
          <w:w w:val="110"/>
        </w:rPr>
        <w:t xml:space="preserve"> </w:t>
      </w:r>
      <w:r>
        <w:rPr>
          <w:color w:val="221F1F"/>
          <w:w w:val="110"/>
        </w:rPr>
        <w:t>в</w:t>
      </w:r>
      <w:r>
        <w:rPr>
          <w:color w:val="221F1F"/>
          <w:spacing w:val="40"/>
          <w:w w:val="110"/>
        </w:rPr>
        <w:t xml:space="preserve"> </w:t>
      </w:r>
      <w:r>
        <w:rPr>
          <w:color w:val="221F1F"/>
          <w:w w:val="110"/>
        </w:rPr>
        <w:t xml:space="preserve">сло­ вах в соответствии с нормами современного русского литератур­ ного языка (на ограниченном перечне слов, отрабатываемом в </w:t>
      </w:r>
      <w:r>
        <w:rPr>
          <w:color w:val="221F1F"/>
          <w:spacing w:val="-2"/>
          <w:w w:val="110"/>
        </w:rPr>
        <w:t>учебнике).</w:t>
      </w:r>
    </w:p>
    <w:p w:rsidR="00923AD8" w:rsidRDefault="000A3044">
      <w:pPr>
        <w:pStyle w:val="a3"/>
        <w:spacing w:line="254" w:lineRule="auto"/>
        <w:ind w:right="289"/>
      </w:pPr>
      <w:r>
        <w:rPr>
          <w:color w:val="221F1F"/>
          <w:w w:val="110"/>
        </w:rPr>
        <w:t>Использование орфоэпических словарей русского языка при определении правильного произношения слов.</w:t>
      </w:r>
    </w:p>
    <w:p w:rsidR="00923AD8" w:rsidRDefault="000A3044">
      <w:pPr>
        <w:pStyle w:val="a3"/>
        <w:spacing w:before="177"/>
        <w:ind w:firstLine="0"/>
        <w:jc w:val="left"/>
        <w:rPr>
          <w:rFonts w:ascii="Trebuchet MS" w:hAnsi="Trebuchet MS"/>
        </w:rPr>
      </w:pPr>
      <w:r>
        <w:rPr>
          <w:rFonts w:ascii="Trebuchet MS" w:hAnsi="Trebuchet MS"/>
          <w:color w:val="221F1F"/>
          <w:spacing w:val="-2"/>
        </w:rPr>
        <w:t>Лексика</w:t>
      </w:r>
    </w:p>
    <w:p w:rsidR="00923AD8" w:rsidRDefault="000A3044">
      <w:pPr>
        <w:pStyle w:val="a3"/>
        <w:spacing w:before="83" w:line="256" w:lineRule="auto"/>
        <w:ind w:right="287"/>
      </w:pPr>
      <w:r>
        <w:rPr>
          <w:color w:val="221F1F"/>
          <w:w w:val="110"/>
        </w:rPr>
        <w:t>Повторение и продолжение работы: наблюдение за использо­ ванием</w:t>
      </w:r>
      <w:r>
        <w:rPr>
          <w:color w:val="221F1F"/>
          <w:spacing w:val="40"/>
          <w:w w:val="110"/>
        </w:rPr>
        <w:t xml:space="preserve"> </w:t>
      </w:r>
      <w:r>
        <w:rPr>
          <w:color w:val="221F1F"/>
          <w:w w:val="110"/>
        </w:rPr>
        <w:t>в</w:t>
      </w:r>
      <w:r>
        <w:rPr>
          <w:color w:val="221F1F"/>
          <w:spacing w:val="40"/>
          <w:w w:val="110"/>
        </w:rPr>
        <w:t xml:space="preserve"> </w:t>
      </w:r>
      <w:r>
        <w:rPr>
          <w:color w:val="221F1F"/>
          <w:w w:val="110"/>
        </w:rPr>
        <w:t>речи</w:t>
      </w:r>
      <w:r>
        <w:rPr>
          <w:color w:val="221F1F"/>
          <w:spacing w:val="40"/>
          <w:w w:val="110"/>
        </w:rPr>
        <w:t xml:space="preserve"> </w:t>
      </w:r>
      <w:r>
        <w:rPr>
          <w:color w:val="221F1F"/>
          <w:w w:val="110"/>
        </w:rPr>
        <w:t>синонимов,</w:t>
      </w:r>
      <w:r>
        <w:rPr>
          <w:color w:val="221F1F"/>
          <w:spacing w:val="40"/>
          <w:w w:val="110"/>
        </w:rPr>
        <w:t xml:space="preserve"> </w:t>
      </w:r>
      <w:r>
        <w:rPr>
          <w:color w:val="221F1F"/>
          <w:w w:val="110"/>
        </w:rPr>
        <w:t>антонимов,</w:t>
      </w:r>
      <w:r>
        <w:rPr>
          <w:color w:val="221F1F"/>
          <w:spacing w:val="40"/>
          <w:w w:val="110"/>
        </w:rPr>
        <w:t xml:space="preserve"> </w:t>
      </w:r>
      <w:r>
        <w:rPr>
          <w:color w:val="221F1F"/>
          <w:w w:val="110"/>
        </w:rPr>
        <w:t>устаревших</w:t>
      </w:r>
      <w:r>
        <w:rPr>
          <w:color w:val="221F1F"/>
          <w:spacing w:val="40"/>
          <w:w w:val="110"/>
        </w:rPr>
        <w:t xml:space="preserve"> </w:t>
      </w:r>
      <w:r>
        <w:rPr>
          <w:color w:val="221F1F"/>
          <w:w w:val="110"/>
        </w:rPr>
        <w:t>слов</w:t>
      </w:r>
      <w:r>
        <w:rPr>
          <w:color w:val="221F1F"/>
          <w:spacing w:val="40"/>
          <w:w w:val="110"/>
        </w:rPr>
        <w:t xml:space="preserve"> </w:t>
      </w:r>
      <w:r>
        <w:rPr>
          <w:color w:val="221F1F"/>
          <w:w w:val="110"/>
        </w:rPr>
        <w:t>(про­ стые случаи).</w:t>
      </w:r>
    </w:p>
    <w:p w:rsidR="00923AD8" w:rsidRDefault="00923AD8">
      <w:pPr>
        <w:spacing w:line="256" w:lineRule="auto"/>
        <w:sectPr w:rsidR="00923AD8">
          <w:pgSz w:w="7840" w:h="12020"/>
          <w:pgMar w:top="600" w:right="460" w:bottom="280" w:left="480" w:header="720" w:footer="720" w:gutter="0"/>
          <w:cols w:space="720"/>
        </w:sectPr>
      </w:pPr>
    </w:p>
    <w:p w:rsidR="00923AD8" w:rsidRDefault="000A3044">
      <w:pPr>
        <w:pStyle w:val="a3"/>
        <w:spacing w:before="63" w:line="244" w:lineRule="auto"/>
        <w:ind w:right="287"/>
      </w:pPr>
      <w:r>
        <w:rPr>
          <w:color w:val="221F1F"/>
          <w:w w:val="110"/>
        </w:rPr>
        <w:lastRenderedPageBreak/>
        <w:t>Наблюдение за использованием в речи фразеологизмов (про­ стые случаи).</w:t>
      </w:r>
    </w:p>
    <w:p w:rsidR="00923AD8" w:rsidRDefault="000A3044">
      <w:pPr>
        <w:pStyle w:val="a3"/>
        <w:spacing w:before="106"/>
        <w:ind w:firstLine="0"/>
        <w:jc w:val="left"/>
        <w:rPr>
          <w:rFonts w:ascii="Trebuchet MS" w:hAnsi="Trebuchet MS"/>
        </w:rPr>
      </w:pPr>
      <w:r>
        <w:rPr>
          <w:rFonts w:ascii="Trebuchet MS" w:hAnsi="Trebuchet MS"/>
          <w:color w:val="221F1F"/>
          <w:w w:val="90"/>
        </w:rPr>
        <w:t>Состав</w:t>
      </w:r>
      <w:r>
        <w:rPr>
          <w:rFonts w:ascii="Trebuchet MS" w:hAnsi="Trebuchet MS"/>
          <w:color w:val="221F1F"/>
          <w:spacing w:val="-2"/>
          <w:w w:val="90"/>
        </w:rPr>
        <w:t xml:space="preserve"> </w:t>
      </w:r>
      <w:r>
        <w:rPr>
          <w:rFonts w:ascii="Trebuchet MS" w:hAnsi="Trebuchet MS"/>
          <w:color w:val="221F1F"/>
          <w:w w:val="90"/>
        </w:rPr>
        <w:t>слова</w:t>
      </w:r>
      <w:r>
        <w:rPr>
          <w:rFonts w:ascii="Trebuchet MS" w:hAnsi="Trebuchet MS"/>
          <w:color w:val="221F1F"/>
          <w:spacing w:val="-3"/>
          <w:w w:val="90"/>
        </w:rPr>
        <w:t xml:space="preserve"> </w:t>
      </w:r>
      <w:r>
        <w:rPr>
          <w:rFonts w:ascii="Trebuchet MS" w:hAnsi="Trebuchet MS"/>
          <w:color w:val="221F1F"/>
          <w:spacing w:val="-2"/>
          <w:w w:val="90"/>
        </w:rPr>
        <w:t>(морфемика)</w:t>
      </w:r>
    </w:p>
    <w:p w:rsidR="00923AD8" w:rsidRDefault="000A3044">
      <w:pPr>
        <w:pStyle w:val="a3"/>
        <w:spacing w:before="69" w:line="244" w:lineRule="auto"/>
        <w:ind w:right="275"/>
      </w:pPr>
      <w:r>
        <w:rPr>
          <w:color w:val="221F1F"/>
          <w:w w:val="110"/>
        </w:rPr>
        <w:t>Состав изменяемых слов, выделение в словах с однозначно выделяемыми морфемами окончания, корня, приставки, суф­</w:t>
      </w:r>
      <w:r>
        <w:rPr>
          <w:color w:val="221F1F"/>
          <w:spacing w:val="40"/>
          <w:w w:val="110"/>
        </w:rPr>
        <w:t xml:space="preserve"> </w:t>
      </w:r>
      <w:r>
        <w:rPr>
          <w:color w:val="221F1F"/>
          <w:w w:val="110"/>
        </w:rPr>
        <w:t>фикса (повторение изученного).</w:t>
      </w:r>
    </w:p>
    <w:p w:rsidR="00923AD8" w:rsidRDefault="000A3044">
      <w:pPr>
        <w:pStyle w:val="a3"/>
        <w:spacing w:before="4"/>
        <w:ind w:left="485" w:firstLine="0"/>
      </w:pPr>
      <w:r>
        <w:rPr>
          <w:color w:val="221F1F"/>
          <w:w w:val="110"/>
        </w:rPr>
        <w:t>Основа</w:t>
      </w:r>
      <w:r>
        <w:rPr>
          <w:color w:val="221F1F"/>
          <w:spacing w:val="11"/>
          <w:w w:val="110"/>
        </w:rPr>
        <w:t xml:space="preserve"> </w:t>
      </w:r>
      <w:r>
        <w:rPr>
          <w:color w:val="221F1F"/>
          <w:spacing w:val="-2"/>
          <w:w w:val="110"/>
        </w:rPr>
        <w:t>слова.</w:t>
      </w:r>
    </w:p>
    <w:p w:rsidR="00923AD8" w:rsidRDefault="000A3044">
      <w:pPr>
        <w:pStyle w:val="a3"/>
        <w:spacing w:before="3"/>
        <w:ind w:left="485" w:firstLine="0"/>
      </w:pPr>
      <w:r>
        <w:rPr>
          <w:color w:val="221F1F"/>
          <w:w w:val="110"/>
        </w:rPr>
        <w:t>Состав</w:t>
      </w:r>
      <w:r>
        <w:rPr>
          <w:color w:val="221F1F"/>
          <w:spacing w:val="32"/>
          <w:w w:val="110"/>
        </w:rPr>
        <w:t xml:space="preserve"> </w:t>
      </w:r>
      <w:r>
        <w:rPr>
          <w:color w:val="221F1F"/>
          <w:w w:val="110"/>
        </w:rPr>
        <w:t>неизменяемых</w:t>
      </w:r>
      <w:r>
        <w:rPr>
          <w:color w:val="221F1F"/>
          <w:spacing w:val="35"/>
          <w:w w:val="110"/>
        </w:rPr>
        <w:t xml:space="preserve"> </w:t>
      </w:r>
      <w:r>
        <w:rPr>
          <w:color w:val="221F1F"/>
          <w:w w:val="110"/>
        </w:rPr>
        <w:t>слов</w:t>
      </w:r>
      <w:r>
        <w:rPr>
          <w:color w:val="221F1F"/>
          <w:spacing w:val="32"/>
          <w:w w:val="110"/>
        </w:rPr>
        <w:t xml:space="preserve"> </w:t>
      </w:r>
      <w:r>
        <w:rPr>
          <w:color w:val="221F1F"/>
          <w:spacing w:val="-2"/>
          <w:w w:val="110"/>
        </w:rPr>
        <w:t>(ознакомление).</w:t>
      </w:r>
    </w:p>
    <w:p w:rsidR="00923AD8" w:rsidRDefault="000A3044">
      <w:pPr>
        <w:pStyle w:val="a3"/>
        <w:spacing w:before="5" w:line="244" w:lineRule="auto"/>
        <w:ind w:right="285"/>
      </w:pPr>
      <w:r>
        <w:rPr>
          <w:color w:val="221F1F"/>
          <w:w w:val="110"/>
        </w:rPr>
        <w:t>Значение наиболее употребляемых суффиксов изученных ча­ стей речи (ознакомление).</w:t>
      </w:r>
    </w:p>
    <w:p w:rsidR="00923AD8" w:rsidRDefault="000A3044">
      <w:pPr>
        <w:pStyle w:val="a3"/>
        <w:spacing w:before="106"/>
        <w:ind w:firstLine="0"/>
        <w:jc w:val="left"/>
        <w:rPr>
          <w:rFonts w:ascii="Trebuchet MS" w:hAnsi="Trebuchet MS"/>
        </w:rPr>
      </w:pPr>
      <w:r>
        <w:rPr>
          <w:rFonts w:ascii="Trebuchet MS" w:hAnsi="Trebuchet MS"/>
          <w:color w:val="221F1F"/>
          <w:spacing w:val="-2"/>
        </w:rPr>
        <w:t>Морфология</w:t>
      </w:r>
    </w:p>
    <w:p w:rsidR="00923AD8" w:rsidRDefault="000A3044">
      <w:pPr>
        <w:pStyle w:val="a3"/>
        <w:spacing w:before="69"/>
        <w:ind w:left="485" w:firstLine="0"/>
      </w:pPr>
      <w:r>
        <w:rPr>
          <w:color w:val="221F1F"/>
          <w:w w:val="110"/>
        </w:rPr>
        <w:t>Части</w:t>
      </w:r>
      <w:r>
        <w:rPr>
          <w:color w:val="221F1F"/>
          <w:spacing w:val="31"/>
          <w:w w:val="110"/>
        </w:rPr>
        <w:t xml:space="preserve"> </w:t>
      </w:r>
      <w:r>
        <w:rPr>
          <w:color w:val="221F1F"/>
          <w:w w:val="110"/>
        </w:rPr>
        <w:t>речи</w:t>
      </w:r>
      <w:r>
        <w:rPr>
          <w:color w:val="221F1F"/>
          <w:spacing w:val="31"/>
          <w:w w:val="110"/>
        </w:rPr>
        <w:t xml:space="preserve"> </w:t>
      </w:r>
      <w:r>
        <w:rPr>
          <w:color w:val="221F1F"/>
          <w:w w:val="110"/>
        </w:rPr>
        <w:t>самостоятельные</w:t>
      </w:r>
      <w:r>
        <w:rPr>
          <w:color w:val="221F1F"/>
          <w:spacing w:val="37"/>
          <w:w w:val="110"/>
        </w:rPr>
        <w:t xml:space="preserve"> </w:t>
      </w:r>
      <w:r>
        <w:rPr>
          <w:color w:val="221F1F"/>
          <w:w w:val="110"/>
        </w:rPr>
        <w:t>и</w:t>
      </w:r>
      <w:r>
        <w:rPr>
          <w:color w:val="221F1F"/>
          <w:spacing w:val="30"/>
          <w:w w:val="110"/>
        </w:rPr>
        <w:t xml:space="preserve"> </w:t>
      </w:r>
      <w:r>
        <w:rPr>
          <w:color w:val="221F1F"/>
          <w:spacing w:val="-2"/>
          <w:w w:val="110"/>
        </w:rPr>
        <w:t>служебные.</w:t>
      </w:r>
    </w:p>
    <w:p w:rsidR="00923AD8" w:rsidRDefault="000A3044">
      <w:pPr>
        <w:pStyle w:val="a3"/>
        <w:spacing w:before="5" w:line="252" w:lineRule="auto"/>
        <w:ind w:right="275"/>
      </w:pPr>
      <w:r>
        <w:rPr>
          <w:color w:val="221F1F"/>
          <w:w w:val="110"/>
        </w:rPr>
        <w:t>Имя существительное. Склонение имён существительных</w:t>
      </w:r>
      <w:r>
        <w:rPr>
          <w:color w:val="221F1F"/>
          <w:spacing w:val="40"/>
          <w:w w:val="110"/>
        </w:rPr>
        <w:t xml:space="preserve"> </w:t>
      </w:r>
      <w:r>
        <w:rPr>
          <w:color w:val="221F1F"/>
          <w:w w:val="110"/>
        </w:rPr>
        <w:t>(кроме</w:t>
      </w:r>
      <w:r>
        <w:rPr>
          <w:color w:val="221F1F"/>
          <w:spacing w:val="40"/>
          <w:w w:val="110"/>
        </w:rPr>
        <w:t xml:space="preserve"> </w:t>
      </w:r>
      <w:r>
        <w:rPr>
          <w:color w:val="221F1F"/>
          <w:w w:val="110"/>
        </w:rPr>
        <w:t>существительных</w:t>
      </w:r>
      <w:r>
        <w:rPr>
          <w:color w:val="221F1F"/>
          <w:spacing w:val="40"/>
          <w:w w:val="110"/>
        </w:rPr>
        <w:t xml:space="preserve"> </w:t>
      </w:r>
      <w:r>
        <w:rPr>
          <w:color w:val="221F1F"/>
          <w:w w:val="110"/>
        </w:rPr>
        <w:t>на</w:t>
      </w:r>
      <w:r>
        <w:rPr>
          <w:color w:val="221F1F"/>
          <w:spacing w:val="40"/>
          <w:w w:val="110"/>
        </w:rPr>
        <w:t xml:space="preserve"> </w:t>
      </w:r>
      <w:r>
        <w:rPr>
          <w:b/>
          <w:i/>
          <w:color w:val="221F1F"/>
          <w:w w:val="110"/>
        </w:rPr>
        <w:t>-мя</w:t>
      </w:r>
      <w:r>
        <w:rPr>
          <w:color w:val="221F1F"/>
          <w:w w:val="110"/>
        </w:rPr>
        <w:t>,</w:t>
      </w:r>
      <w:r>
        <w:rPr>
          <w:color w:val="221F1F"/>
          <w:spacing w:val="40"/>
          <w:w w:val="110"/>
        </w:rPr>
        <w:t xml:space="preserve"> </w:t>
      </w:r>
      <w:r>
        <w:rPr>
          <w:b/>
          <w:i/>
          <w:color w:val="221F1F"/>
          <w:w w:val="110"/>
        </w:rPr>
        <w:t>-ий</w:t>
      </w:r>
      <w:r>
        <w:rPr>
          <w:color w:val="221F1F"/>
          <w:w w:val="110"/>
        </w:rPr>
        <w:t>,</w:t>
      </w:r>
      <w:r>
        <w:rPr>
          <w:color w:val="221F1F"/>
          <w:spacing w:val="40"/>
          <w:w w:val="110"/>
        </w:rPr>
        <w:t xml:space="preserve"> </w:t>
      </w:r>
      <w:r>
        <w:rPr>
          <w:b/>
          <w:i/>
          <w:color w:val="221F1F"/>
          <w:w w:val="110"/>
        </w:rPr>
        <w:t>-ие</w:t>
      </w:r>
      <w:r>
        <w:rPr>
          <w:color w:val="221F1F"/>
          <w:w w:val="110"/>
        </w:rPr>
        <w:t>,</w:t>
      </w:r>
      <w:r>
        <w:rPr>
          <w:color w:val="221F1F"/>
          <w:spacing w:val="40"/>
          <w:w w:val="110"/>
        </w:rPr>
        <w:t xml:space="preserve"> </w:t>
      </w:r>
      <w:r>
        <w:rPr>
          <w:b/>
          <w:i/>
          <w:color w:val="221F1F"/>
          <w:w w:val="110"/>
        </w:rPr>
        <w:t>-ия</w:t>
      </w:r>
      <w:r>
        <w:rPr>
          <w:color w:val="221F1F"/>
          <w:w w:val="110"/>
        </w:rPr>
        <w:t>;</w:t>
      </w:r>
      <w:r>
        <w:rPr>
          <w:color w:val="221F1F"/>
          <w:spacing w:val="40"/>
          <w:w w:val="110"/>
        </w:rPr>
        <w:t xml:space="preserve"> </w:t>
      </w:r>
      <w:r>
        <w:rPr>
          <w:color w:val="221F1F"/>
          <w:w w:val="110"/>
        </w:rPr>
        <w:t>на</w:t>
      </w:r>
      <w:r>
        <w:rPr>
          <w:color w:val="221F1F"/>
          <w:spacing w:val="40"/>
          <w:w w:val="110"/>
        </w:rPr>
        <w:t xml:space="preserve"> </w:t>
      </w:r>
      <w:r>
        <w:rPr>
          <w:b/>
          <w:i/>
          <w:color w:val="221F1F"/>
          <w:w w:val="110"/>
        </w:rPr>
        <w:t>-ья</w:t>
      </w:r>
      <w:r>
        <w:rPr>
          <w:b/>
          <w:i/>
          <w:color w:val="221F1F"/>
          <w:spacing w:val="40"/>
          <w:w w:val="110"/>
        </w:rPr>
        <w:t xml:space="preserve"> </w:t>
      </w:r>
      <w:r>
        <w:rPr>
          <w:color w:val="221F1F"/>
          <w:w w:val="110"/>
        </w:rPr>
        <w:t xml:space="preserve">типа </w:t>
      </w:r>
      <w:r>
        <w:rPr>
          <w:i/>
          <w:color w:val="221F1F"/>
          <w:w w:val="110"/>
        </w:rPr>
        <w:t>гостья</w:t>
      </w:r>
      <w:r>
        <w:rPr>
          <w:color w:val="221F1F"/>
          <w:w w:val="110"/>
        </w:rPr>
        <w:t>, на ­</w:t>
      </w:r>
      <w:r>
        <w:rPr>
          <w:b/>
          <w:i/>
          <w:color w:val="221F1F"/>
          <w:w w:val="110"/>
        </w:rPr>
        <w:t xml:space="preserve">ье </w:t>
      </w:r>
      <w:r>
        <w:rPr>
          <w:color w:val="221F1F"/>
          <w:w w:val="110"/>
        </w:rPr>
        <w:t xml:space="preserve">типа </w:t>
      </w:r>
      <w:r>
        <w:rPr>
          <w:i/>
          <w:color w:val="221F1F"/>
          <w:w w:val="110"/>
        </w:rPr>
        <w:t xml:space="preserve">ожерелье </w:t>
      </w:r>
      <w:r>
        <w:rPr>
          <w:color w:val="221F1F"/>
          <w:w w:val="110"/>
        </w:rPr>
        <w:t xml:space="preserve">во множественном числе); соб­ ственных имён существительных на </w:t>
      </w:r>
      <w:r>
        <w:rPr>
          <w:b/>
          <w:i/>
          <w:color w:val="221F1F"/>
          <w:w w:val="110"/>
        </w:rPr>
        <w:t>-ов</w:t>
      </w:r>
      <w:r>
        <w:rPr>
          <w:color w:val="221F1F"/>
          <w:w w:val="110"/>
        </w:rPr>
        <w:t xml:space="preserve">, </w:t>
      </w:r>
      <w:r>
        <w:rPr>
          <w:b/>
          <w:i/>
          <w:color w:val="221F1F"/>
          <w:w w:val="110"/>
        </w:rPr>
        <w:t>-ин</w:t>
      </w:r>
      <w:r>
        <w:rPr>
          <w:color w:val="221F1F"/>
          <w:w w:val="110"/>
        </w:rPr>
        <w:t xml:space="preserve">, </w:t>
      </w:r>
      <w:r>
        <w:rPr>
          <w:b/>
          <w:i/>
          <w:color w:val="221F1F"/>
          <w:w w:val="110"/>
        </w:rPr>
        <w:t>-ий</w:t>
      </w:r>
      <w:r>
        <w:rPr>
          <w:color w:val="221F1F"/>
          <w:w w:val="110"/>
        </w:rPr>
        <w:t>; имена суще­ ствительные 1, 2, 3­го склонения (повторение изученного). Не­ склоняемые имена существительные (ознакомление).</w:t>
      </w:r>
    </w:p>
    <w:p w:rsidR="00923AD8" w:rsidRDefault="000A3044">
      <w:pPr>
        <w:pStyle w:val="a3"/>
        <w:spacing w:before="1" w:line="244" w:lineRule="auto"/>
        <w:ind w:right="274"/>
      </w:pPr>
      <w:r>
        <w:rPr>
          <w:color w:val="221F1F"/>
          <w:w w:val="110"/>
        </w:rPr>
        <w:t>Имя прилагательное. Зависимость формы имени прилага­ тельного от формы имени существительного (повторение). Склонение</w:t>
      </w:r>
      <w:r>
        <w:rPr>
          <w:color w:val="221F1F"/>
          <w:spacing w:val="40"/>
          <w:w w:val="110"/>
        </w:rPr>
        <w:t xml:space="preserve"> </w:t>
      </w:r>
      <w:r>
        <w:rPr>
          <w:color w:val="221F1F"/>
          <w:w w:val="110"/>
        </w:rPr>
        <w:t>имён</w:t>
      </w:r>
      <w:r>
        <w:rPr>
          <w:color w:val="221F1F"/>
          <w:spacing w:val="40"/>
          <w:w w:val="110"/>
        </w:rPr>
        <w:t xml:space="preserve"> </w:t>
      </w:r>
      <w:r>
        <w:rPr>
          <w:color w:val="221F1F"/>
          <w:w w:val="110"/>
        </w:rPr>
        <w:t>прилагательных</w:t>
      </w:r>
      <w:r>
        <w:rPr>
          <w:color w:val="221F1F"/>
          <w:spacing w:val="40"/>
          <w:w w:val="110"/>
        </w:rPr>
        <w:t xml:space="preserve"> </w:t>
      </w:r>
      <w:r>
        <w:rPr>
          <w:color w:val="221F1F"/>
          <w:w w:val="110"/>
        </w:rPr>
        <w:t>во</w:t>
      </w:r>
      <w:r>
        <w:rPr>
          <w:color w:val="221F1F"/>
          <w:spacing w:val="40"/>
          <w:w w:val="110"/>
        </w:rPr>
        <w:t xml:space="preserve"> </w:t>
      </w:r>
      <w:r>
        <w:rPr>
          <w:color w:val="221F1F"/>
          <w:w w:val="110"/>
        </w:rPr>
        <w:t>множественном</w:t>
      </w:r>
      <w:r>
        <w:rPr>
          <w:color w:val="221F1F"/>
          <w:spacing w:val="40"/>
          <w:w w:val="110"/>
        </w:rPr>
        <w:t xml:space="preserve"> </w:t>
      </w:r>
      <w:r>
        <w:rPr>
          <w:color w:val="221F1F"/>
          <w:w w:val="110"/>
        </w:rPr>
        <w:t>числе.</w:t>
      </w:r>
    </w:p>
    <w:p w:rsidR="00923AD8" w:rsidRDefault="000A3044">
      <w:pPr>
        <w:pStyle w:val="a3"/>
        <w:spacing w:line="244" w:lineRule="auto"/>
        <w:ind w:right="273"/>
      </w:pPr>
      <w:r>
        <w:rPr>
          <w:color w:val="221F1F"/>
          <w:w w:val="110"/>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923AD8" w:rsidRDefault="000A3044">
      <w:pPr>
        <w:pStyle w:val="a3"/>
        <w:spacing w:line="244" w:lineRule="auto"/>
        <w:ind w:right="286"/>
      </w:pPr>
      <w:r>
        <w:rPr>
          <w:color w:val="221F1F"/>
          <w:w w:val="115"/>
        </w:rPr>
        <w:t>Глагол. Изменение глаголов по лицам и числам</w:t>
      </w:r>
      <w:r>
        <w:rPr>
          <w:color w:val="221F1F"/>
          <w:spacing w:val="40"/>
          <w:w w:val="115"/>
        </w:rPr>
        <w:t xml:space="preserve"> </w:t>
      </w:r>
      <w:r>
        <w:rPr>
          <w:color w:val="221F1F"/>
          <w:w w:val="115"/>
        </w:rPr>
        <w:t>в настоящем и будущем времени (спряжение). І и ІІ спряжение глаголов. Способы определения I и II спряжения глаголов.</w:t>
      </w:r>
    </w:p>
    <w:p w:rsidR="00923AD8" w:rsidRDefault="000A3044">
      <w:pPr>
        <w:pStyle w:val="a3"/>
        <w:spacing w:line="242" w:lineRule="auto"/>
        <w:ind w:right="285"/>
      </w:pPr>
      <w:r>
        <w:rPr>
          <w:color w:val="221F1F"/>
          <w:w w:val="110"/>
        </w:rPr>
        <w:t>Наречие (общее представление). Значение, вопросы, употреб­ ление в речи.</w:t>
      </w:r>
    </w:p>
    <w:p w:rsidR="00923AD8" w:rsidRDefault="000A3044">
      <w:pPr>
        <w:pStyle w:val="a3"/>
        <w:spacing w:before="3" w:line="252" w:lineRule="auto"/>
        <w:ind w:left="485" w:right="548" w:firstLine="0"/>
        <w:jc w:val="left"/>
      </w:pPr>
      <w:r>
        <w:rPr>
          <w:color w:val="221F1F"/>
          <w:w w:val="110"/>
        </w:rPr>
        <w:t xml:space="preserve">Предлог. Отличие предлогов от приставок (повторение). Союз; союзы </w:t>
      </w:r>
      <w:r>
        <w:rPr>
          <w:i/>
          <w:color w:val="221F1F"/>
          <w:w w:val="110"/>
        </w:rPr>
        <w:t>и</w:t>
      </w:r>
      <w:r>
        <w:rPr>
          <w:color w:val="221F1F"/>
          <w:w w:val="110"/>
        </w:rPr>
        <w:t xml:space="preserve">, </w:t>
      </w:r>
      <w:r>
        <w:rPr>
          <w:i/>
          <w:color w:val="221F1F"/>
          <w:w w:val="110"/>
        </w:rPr>
        <w:t>а</w:t>
      </w:r>
      <w:r>
        <w:rPr>
          <w:color w:val="221F1F"/>
          <w:w w:val="110"/>
        </w:rPr>
        <w:t xml:space="preserve">, </w:t>
      </w:r>
      <w:r>
        <w:rPr>
          <w:i/>
          <w:color w:val="221F1F"/>
          <w:w w:val="110"/>
        </w:rPr>
        <w:t xml:space="preserve">но </w:t>
      </w:r>
      <w:r>
        <w:rPr>
          <w:color w:val="221F1F"/>
          <w:w w:val="110"/>
        </w:rPr>
        <w:t>в простых и сложных предложениях.</w:t>
      </w:r>
      <w:r>
        <w:rPr>
          <w:color w:val="221F1F"/>
          <w:spacing w:val="80"/>
          <w:w w:val="110"/>
        </w:rPr>
        <w:t xml:space="preserve"> </w:t>
      </w:r>
      <w:r>
        <w:rPr>
          <w:color w:val="221F1F"/>
          <w:w w:val="110"/>
        </w:rPr>
        <w:t>Частица</w:t>
      </w:r>
      <w:r>
        <w:rPr>
          <w:color w:val="221F1F"/>
          <w:spacing w:val="29"/>
          <w:w w:val="110"/>
        </w:rPr>
        <w:t xml:space="preserve"> </w:t>
      </w:r>
      <w:r>
        <w:rPr>
          <w:i/>
          <w:color w:val="221F1F"/>
          <w:w w:val="110"/>
        </w:rPr>
        <w:t>не</w:t>
      </w:r>
      <w:r>
        <w:rPr>
          <w:color w:val="221F1F"/>
          <w:w w:val="110"/>
        </w:rPr>
        <w:t>,</w:t>
      </w:r>
      <w:r>
        <w:rPr>
          <w:color w:val="221F1F"/>
          <w:spacing w:val="29"/>
          <w:w w:val="110"/>
        </w:rPr>
        <w:t xml:space="preserve"> </w:t>
      </w:r>
      <w:r>
        <w:rPr>
          <w:color w:val="221F1F"/>
          <w:w w:val="110"/>
        </w:rPr>
        <w:t>её</w:t>
      </w:r>
      <w:r>
        <w:rPr>
          <w:color w:val="221F1F"/>
          <w:spacing w:val="36"/>
          <w:w w:val="110"/>
        </w:rPr>
        <w:t xml:space="preserve"> </w:t>
      </w:r>
      <w:r>
        <w:rPr>
          <w:color w:val="221F1F"/>
          <w:w w:val="110"/>
        </w:rPr>
        <w:t>значение</w:t>
      </w:r>
      <w:r>
        <w:rPr>
          <w:color w:val="221F1F"/>
          <w:spacing w:val="34"/>
          <w:w w:val="110"/>
        </w:rPr>
        <w:t xml:space="preserve"> </w:t>
      </w:r>
      <w:r>
        <w:rPr>
          <w:color w:val="221F1F"/>
          <w:w w:val="110"/>
        </w:rPr>
        <w:t>(повторение).</w:t>
      </w:r>
    </w:p>
    <w:p w:rsidR="00923AD8" w:rsidRDefault="000A3044">
      <w:pPr>
        <w:pStyle w:val="a3"/>
        <w:spacing w:before="102"/>
        <w:ind w:firstLine="0"/>
        <w:jc w:val="left"/>
        <w:rPr>
          <w:rFonts w:ascii="Trebuchet MS" w:hAnsi="Trebuchet MS"/>
        </w:rPr>
      </w:pPr>
      <w:r>
        <w:rPr>
          <w:rFonts w:ascii="Trebuchet MS" w:hAnsi="Trebuchet MS"/>
          <w:color w:val="221F1F"/>
          <w:spacing w:val="-2"/>
        </w:rPr>
        <w:t>Синтаксис</w:t>
      </w:r>
    </w:p>
    <w:p w:rsidR="00923AD8" w:rsidRDefault="000A3044">
      <w:pPr>
        <w:pStyle w:val="a3"/>
        <w:spacing w:before="72" w:line="247" w:lineRule="auto"/>
        <w:ind w:right="274"/>
      </w:pPr>
      <w:r>
        <w:rPr>
          <w:color w:val="221F1F"/>
          <w:w w:val="110"/>
        </w:rPr>
        <w:t>Слово, сочетание слов (словосочетание) и предложение, осоз­ нание их сходства и различий; виды предложений по цели вы­ сказывания (повествовательные, вопросительные и побуди­ тельные); виды предложений по эмоциональной окраске (вос­ клицательные и невосклицательные); связь между словами в словосочетании и предложении (при помощи смысловых вопро­ сов); распространённые и нераспространённые предложения (повторение изученного).</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6"/>
      </w:pPr>
      <w:r>
        <w:rPr>
          <w:color w:val="221F1F"/>
          <w:w w:val="115"/>
        </w:rPr>
        <w:lastRenderedPageBreak/>
        <w:t>Предложения</w:t>
      </w:r>
      <w:r>
        <w:rPr>
          <w:color w:val="221F1F"/>
          <w:spacing w:val="-4"/>
          <w:w w:val="115"/>
        </w:rPr>
        <w:t xml:space="preserve"> </w:t>
      </w:r>
      <w:r>
        <w:rPr>
          <w:color w:val="221F1F"/>
          <w:w w:val="115"/>
        </w:rPr>
        <w:t>с</w:t>
      </w:r>
      <w:r>
        <w:rPr>
          <w:color w:val="221F1F"/>
          <w:spacing w:val="-5"/>
          <w:w w:val="115"/>
        </w:rPr>
        <w:t xml:space="preserve"> </w:t>
      </w:r>
      <w:r>
        <w:rPr>
          <w:color w:val="221F1F"/>
          <w:w w:val="115"/>
        </w:rPr>
        <w:t>однородными</w:t>
      </w:r>
      <w:r>
        <w:rPr>
          <w:color w:val="221F1F"/>
          <w:spacing w:val="-4"/>
          <w:w w:val="115"/>
        </w:rPr>
        <w:t xml:space="preserve"> </w:t>
      </w:r>
      <w:r>
        <w:rPr>
          <w:color w:val="221F1F"/>
          <w:w w:val="115"/>
        </w:rPr>
        <w:t>членами:</w:t>
      </w:r>
      <w:r>
        <w:rPr>
          <w:color w:val="221F1F"/>
          <w:spacing w:val="-2"/>
          <w:w w:val="115"/>
        </w:rPr>
        <w:t xml:space="preserve"> </w:t>
      </w:r>
      <w:r>
        <w:rPr>
          <w:color w:val="221F1F"/>
          <w:w w:val="115"/>
        </w:rPr>
        <w:t>без</w:t>
      </w:r>
      <w:r>
        <w:rPr>
          <w:color w:val="221F1F"/>
          <w:spacing w:val="-6"/>
          <w:w w:val="115"/>
        </w:rPr>
        <w:t xml:space="preserve"> </w:t>
      </w:r>
      <w:r>
        <w:rPr>
          <w:color w:val="221F1F"/>
          <w:w w:val="115"/>
        </w:rPr>
        <w:t>союзов,</w:t>
      </w:r>
      <w:r>
        <w:rPr>
          <w:color w:val="221F1F"/>
          <w:spacing w:val="-3"/>
          <w:w w:val="115"/>
        </w:rPr>
        <w:t xml:space="preserve"> </w:t>
      </w:r>
      <w:r>
        <w:rPr>
          <w:color w:val="221F1F"/>
          <w:w w:val="115"/>
        </w:rPr>
        <w:t>с</w:t>
      </w:r>
      <w:r>
        <w:rPr>
          <w:color w:val="221F1F"/>
          <w:spacing w:val="-5"/>
          <w:w w:val="115"/>
        </w:rPr>
        <w:t xml:space="preserve"> </w:t>
      </w:r>
      <w:r>
        <w:rPr>
          <w:color w:val="221F1F"/>
          <w:w w:val="115"/>
        </w:rPr>
        <w:t xml:space="preserve">союзами </w:t>
      </w:r>
      <w:r>
        <w:rPr>
          <w:i/>
          <w:color w:val="221F1F"/>
          <w:w w:val="115"/>
        </w:rPr>
        <w:t>а</w:t>
      </w:r>
      <w:r>
        <w:rPr>
          <w:color w:val="221F1F"/>
          <w:w w:val="115"/>
        </w:rPr>
        <w:t xml:space="preserve">, </w:t>
      </w:r>
      <w:r>
        <w:rPr>
          <w:i/>
          <w:color w:val="221F1F"/>
          <w:w w:val="115"/>
        </w:rPr>
        <w:t>но</w:t>
      </w:r>
      <w:r>
        <w:rPr>
          <w:color w:val="221F1F"/>
          <w:w w:val="115"/>
        </w:rPr>
        <w:t xml:space="preserve">, с одиночным союзом </w:t>
      </w:r>
      <w:r>
        <w:rPr>
          <w:i/>
          <w:color w:val="221F1F"/>
          <w:w w:val="115"/>
        </w:rPr>
        <w:t>и</w:t>
      </w:r>
      <w:r>
        <w:rPr>
          <w:color w:val="221F1F"/>
          <w:w w:val="115"/>
        </w:rPr>
        <w:t>. Интонация перечисления в пред­ ложениях с однородными членами.</w:t>
      </w:r>
    </w:p>
    <w:p w:rsidR="00923AD8" w:rsidRDefault="000A3044">
      <w:pPr>
        <w:pStyle w:val="a3"/>
        <w:spacing w:line="252" w:lineRule="auto"/>
        <w:ind w:right="278"/>
      </w:pPr>
      <w:r>
        <w:rPr>
          <w:color w:val="221F1F"/>
          <w:w w:val="110"/>
        </w:rPr>
        <w:t>Простое и сложное предложение (ознакомление). Сложные предложения:</w:t>
      </w:r>
      <w:r>
        <w:rPr>
          <w:color w:val="221F1F"/>
          <w:spacing w:val="40"/>
          <w:w w:val="110"/>
        </w:rPr>
        <w:t xml:space="preserve"> </w:t>
      </w:r>
      <w:r>
        <w:rPr>
          <w:color w:val="221F1F"/>
          <w:w w:val="110"/>
        </w:rPr>
        <w:t>сложносочинённые</w:t>
      </w:r>
      <w:r>
        <w:rPr>
          <w:color w:val="221F1F"/>
          <w:spacing w:val="40"/>
          <w:w w:val="110"/>
        </w:rPr>
        <w:t xml:space="preserve"> </w:t>
      </w:r>
      <w:r>
        <w:rPr>
          <w:color w:val="221F1F"/>
          <w:w w:val="110"/>
        </w:rPr>
        <w:t>с</w:t>
      </w:r>
      <w:r>
        <w:rPr>
          <w:color w:val="221F1F"/>
          <w:spacing w:val="40"/>
          <w:w w:val="110"/>
        </w:rPr>
        <w:t xml:space="preserve"> </w:t>
      </w:r>
      <w:r>
        <w:rPr>
          <w:color w:val="221F1F"/>
          <w:w w:val="110"/>
        </w:rPr>
        <w:t>союзами</w:t>
      </w:r>
      <w:r>
        <w:rPr>
          <w:color w:val="221F1F"/>
          <w:spacing w:val="40"/>
          <w:w w:val="110"/>
        </w:rPr>
        <w:t xml:space="preserve"> </w:t>
      </w:r>
      <w:r>
        <w:rPr>
          <w:i/>
          <w:color w:val="221F1F"/>
          <w:w w:val="110"/>
        </w:rPr>
        <w:t>и,</w:t>
      </w:r>
      <w:r>
        <w:rPr>
          <w:i/>
          <w:color w:val="221F1F"/>
          <w:spacing w:val="40"/>
          <w:w w:val="110"/>
        </w:rPr>
        <w:t xml:space="preserve"> </w:t>
      </w:r>
      <w:r>
        <w:rPr>
          <w:i/>
          <w:color w:val="221F1F"/>
          <w:w w:val="110"/>
        </w:rPr>
        <w:t>а,</w:t>
      </w:r>
      <w:r>
        <w:rPr>
          <w:i/>
          <w:color w:val="221F1F"/>
          <w:spacing w:val="40"/>
          <w:w w:val="110"/>
        </w:rPr>
        <w:t xml:space="preserve"> </w:t>
      </w:r>
      <w:r>
        <w:rPr>
          <w:i/>
          <w:color w:val="221F1F"/>
          <w:w w:val="110"/>
        </w:rPr>
        <w:t>но</w:t>
      </w:r>
      <w:r>
        <w:rPr>
          <w:color w:val="221F1F"/>
          <w:w w:val="110"/>
        </w:rPr>
        <w:t>;</w:t>
      </w:r>
      <w:r>
        <w:rPr>
          <w:color w:val="221F1F"/>
          <w:spacing w:val="40"/>
          <w:w w:val="110"/>
        </w:rPr>
        <w:t xml:space="preserve"> </w:t>
      </w:r>
      <w:r>
        <w:rPr>
          <w:color w:val="221F1F"/>
          <w:w w:val="110"/>
        </w:rPr>
        <w:t>бессоюз­ ные сложные предложения (без называния терминов).</w:t>
      </w:r>
    </w:p>
    <w:p w:rsidR="00923AD8" w:rsidRDefault="00923AD8">
      <w:pPr>
        <w:pStyle w:val="a3"/>
        <w:spacing w:before="9"/>
        <w:ind w:left="0" w:firstLine="0"/>
        <w:jc w:val="left"/>
        <w:rPr>
          <w:sz w:val="23"/>
        </w:rPr>
      </w:pPr>
    </w:p>
    <w:p w:rsidR="00923AD8" w:rsidRDefault="000A3044">
      <w:pPr>
        <w:pStyle w:val="a3"/>
        <w:ind w:firstLine="0"/>
        <w:rPr>
          <w:rFonts w:ascii="Trebuchet MS" w:hAnsi="Trebuchet MS"/>
        </w:rPr>
      </w:pPr>
      <w:r>
        <w:rPr>
          <w:rFonts w:ascii="Trebuchet MS" w:hAnsi="Trebuchet MS"/>
          <w:color w:val="221F1F"/>
          <w:w w:val="90"/>
        </w:rPr>
        <w:t>Орфография</w:t>
      </w:r>
      <w:r>
        <w:rPr>
          <w:rFonts w:ascii="Trebuchet MS" w:hAnsi="Trebuchet MS"/>
          <w:color w:val="221F1F"/>
          <w:spacing w:val="-2"/>
          <w:w w:val="90"/>
        </w:rPr>
        <w:t xml:space="preserve"> </w:t>
      </w:r>
      <w:r>
        <w:rPr>
          <w:rFonts w:ascii="Trebuchet MS" w:hAnsi="Trebuchet MS"/>
          <w:color w:val="221F1F"/>
          <w:w w:val="90"/>
        </w:rPr>
        <w:t>и</w:t>
      </w:r>
      <w:r>
        <w:rPr>
          <w:rFonts w:ascii="Trebuchet MS" w:hAnsi="Trebuchet MS"/>
          <w:color w:val="221F1F"/>
          <w:spacing w:val="-6"/>
        </w:rPr>
        <w:t xml:space="preserve"> </w:t>
      </w:r>
      <w:r>
        <w:rPr>
          <w:rFonts w:ascii="Trebuchet MS" w:hAnsi="Trebuchet MS"/>
          <w:color w:val="221F1F"/>
          <w:spacing w:val="-2"/>
          <w:w w:val="90"/>
        </w:rPr>
        <w:t>пунктуация</w:t>
      </w:r>
    </w:p>
    <w:p w:rsidR="00923AD8" w:rsidRDefault="000A3044">
      <w:pPr>
        <w:pStyle w:val="a3"/>
        <w:spacing w:before="73" w:line="252" w:lineRule="auto"/>
        <w:ind w:left="278" w:right="272" w:firstLine="240"/>
        <w:jc w:val="right"/>
      </w:pPr>
      <w:r>
        <w:rPr>
          <w:color w:val="221F1F"/>
          <w:w w:val="110"/>
        </w:rPr>
        <w:t>Повторение правил правописания, изученных в 1, 2, 3 классах. Орфографическая зоркость как осознание места возможного</w:t>
      </w:r>
      <w:r>
        <w:rPr>
          <w:color w:val="221F1F"/>
          <w:spacing w:val="40"/>
          <w:w w:val="110"/>
        </w:rPr>
        <w:t xml:space="preserve"> </w:t>
      </w:r>
      <w:r>
        <w:rPr>
          <w:color w:val="221F1F"/>
          <w:w w:val="110"/>
        </w:rPr>
        <w:t>возникновения</w:t>
      </w:r>
      <w:r>
        <w:rPr>
          <w:color w:val="221F1F"/>
          <w:spacing w:val="40"/>
          <w:w w:val="110"/>
        </w:rPr>
        <w:t xml:space="preserve"> </w:t>
      </w:r>
      <w:r>
        <w:rPr>
          <w:color w:val="221F1F"/>
          <w:w w:val="110"/>
        </w:rPr>
        <w:t>орфографической</w:t>
      </w:r>
      <w:r>
        <w:rPr>
          <w:color w:val="221F1F"/>
          <w:spacing w:val="40"/>
          <w:w w:val="110"/>
        </w:rPr>
        <w:t xml:space="preserve"> </w:t>
      </w:r>
      <w:r>
        <w:rPr>
          <w:color w:val="221F1F"/>
          <w:w w:val="110"/>
        </w:rPr>
        <w:t>ошибки;</w:t>
      </w:r>
      <w:r>
        <w:rPr>
          <w:color w:val="221F1F"/>
          <w:spacing w:val="40"/>
          <w:w w:val="110"/>
        </w:rPr>
        <w:t xml:space="preserve"> </w:t>
      </w:r>
      <w:r>
        <w:rPr>
          <w:color w:val="221F1F"/>
          <w:w w:val="110"/>
        </w:rPr>
        <w:t>различные</w:t>
      </w:r>
      <w:r>
        <w:rPr>
          <w:color w:val="221F1F"/>
          <w:spacing w:val="40"/>
          <w:w w:val="110"/>
        </w:rPr>
        <w:t xml:space="preserve"> </w:t>
      </w:r>
      <w:r>
        <w:rPr>
          <w:color w:val="221F1F"/>
          <w:w w:val="110"/>
        </w:rPr>
        <w:t>способы</w:t>
      </w:r>
      <w:r>
        <w:rPr>
          <w:color w:val="221F1F"/>
          <w:spacing w:val="40"/>
          <w:w w:val="110"/>
        </w:rPr>
        <w:t xml:space="preserve"> </w:t>
      </w:r>
      <w:r>
        <w:rPr>
          <w:color w:val="221F1F"/>
          <w:w w:val="110"/>
        </w:rPr>
        <w:t>решения орфографической задачи в зависимости от места орфо­</w:t>
      </w:r>
      <w:r>
        <w:rPr>
          <w:color w:val="221F1F"/>
          <w:spacing w:val="40"/>
          <w:w w:val="110"/>
        </w:rPr>
        <w:t xml:space="preserve"> </w:t>
      </w:r>
      <w:r>
        <w:rPr>
          <w:color w:val="221F1F"/>
          <w:w w:val="110"/>
        </w:rPr>
        <w:t>граммы</w:t>
      </w:r>
      <w:r>
        <w:rPr>
          <w:color w:val="221F1F"/>
          <w:spacing w:val="40"/>
          <w:w w:val="110"/>
        </w:rPr>
        <w:t xml:space="preserve"> </w:t>
      </w:r>
      <w:r>
        <w:rPr>
          <w:color w:val="221F1F"/>
          <w:w w:val="110"/>
        </w:rPr>
        <w:t>в</w:t>
      </w:r>
      <w:r>
        <w:rPr>
          <w:color w:val="221F1F"/>
          <w:spacing w:val="40"/>
          <w:w w:val="110"/>
        </w:rPr>
        <w:t xml:space="preserve"> </w:t>
      </w:r>
      <w:r>
        <w:rPr>
          <w:color w:val="221F1F"/>
          <w:w w:val="110"/>
        </w:rPr>
        <w:t>слове;</w:t>
      </w:r>
      <w:r>
        <w:rPr>
          <w:color w:val="221F1F"/>
          <w:spacing w:val="40"/>
          <w:w w:val="110"/>
        </w:rPr>
        <w:t xml:space="preserve"> </w:t>
      </w:r>
      <w:r>
        <w:rPr>
          <w:color w:val="221F1F"/>
          <w:w w:val="110"/>
        </w:rPr>
        <w:t>контроль</w:t>
      </w:r>
      <w:r>
        <w:rPr>
          <w:color w:val="221F1F"/>
          <w:spacing w:val="40"/>
          <w:w w:val="110"/>
        </w:rPr>
        <w:t xml:space="preserve"> </w:t>
      </w:r>
      <w:r>
        <w:rPr>
          <w:color w:val="221F1F"/>
          <w:w w:val="110"/>
        </w:rPr>
        <w:t>при</w:t>
      </w:r>
      <w:r>
        <w:rPr>
          <w:color w:val="221F1F"/>
          <w:spacing w:val="40"/>
          <w:w w:val="110"/>
        </w:rPr>
        <w:t xml:space="preserve"> </w:t>
      </w:r>
      <w:r>
        <w:rPr>
          <w:color w:val="221F1F"/>
          <w:w w:val="110"/>
        </w:rPr>
        <w:t>проверке</w:t>
      </w:r>
      <w:r>
        <w:rPr>
          <w:color w:val="221F1F"/>
          <w:spacing w:val="40"/>
          <w:w w:val="110"/>
        </w:rPr>
        <w:t xml:space="preserve"> </w:t>
      </w:r>
      <w:r>
        <w:rPr>
          <w:color w:val="221F1F"/>
          <w:w w:val="110"/>
        </w:rPr>
        <w:t>собственных</w:t>
      </w:r>
      <w:r>
        <w:rPr>
          <w:color w:val="221F1F"/>
          <w:spacing w:val="40"/>
          <w:w w:val="110"/>
        </w:rPr>
        <w:t xml:space="preserve"> </w:t>
      </w:r>
      <w:r>
        <w:rPr>
          <w:color w:val="221F1F"/>
          <w:w w:val="110"/>
        </w:rPr>
        <w:t>и</w:t>
      </w:r>
      <w:r>
        <w:rPr>
          <w:color w:val="221F1F"/>
          <w:spacing w:val="40"/>
          <w:w w:val="110"/>
        </w:rPr>
        <w:t xml:space="preserve"> </w:t>
      </w:r>
      <w:r>
        <w:rPr>
          <w:color w:val="221F1F"/>
          <w:w w:val="110"/>
        </w:rPr>
        <w:t>предло­ женных</w:t>
      </w:r>
      <w:r>
        <w:rPr>
          <w:color w:val="221F1F"/>
          <w:spacing w:val="53"/>
          <w:w w:val="110"/>
        </w:rPr>
        <w:t xml:space="preserve"> </w:t>
      </w:r>
      <w:r>
        <w:rPr>
          <w:color w:val="221F1F"/>
          <w:w w:val="110"/>
        </w:rPr>
        <w:t>текстов</w:t>
      </w:r>
      <w:r>
        <w:rPr>
          <w:color w:val="221F1F"/>
          <w:spacing w:val="53"/>
          <w:w w:val="110"/>
        </w:rPr>
        <w:t xml:space="preserve"> </w:t>
      </w:r>
      <w:r>
        <w:rPr>
          <w:color w:val="221F1F"/>
          <w:w w:val="110"/>
        </w:rPr>
        <w:t>(повторение</w:t>
      </w:r>
      <w:r>
        <w:rPr>
          <w:color w:val="221F1F"/>
          <w:spacing w:val="55"/>
          <w:w w:val="110"/>
        </w:rPr>
        <w:t xml:space="preserve"> </w:t>
      </w:r>
      <w:r>
        <w:rPr>
          <w:color w:val="221F1F"/>
          <w:w w:val="110"/>
        </w:rPr>
        <w:t>и</w:t>
      </w:r>
      <w:r>
        <w:rPr>
          <w:color w:val="221F1F"/>
          <w:spacing w:val="48"/>
          <w:w w:val="110"/>
        </w:rPr>
        <w:t xml:space="preserve"> </w:t>
      </w:r>
      <w:r>
        <w:rPr>
          <w:color w:val="221F1F"/>
          <w:w w:val="110"/>
        </w:rPr>
        <w:t>применение</w:t>
      </w:r>
      <w:r>
        <w:rPr>
          <w:color w:val="221F1F"/>
          <w:spacing w:val="56"/>
          <w:w w:val="110"/>
        </w:rPr>
        <w:t xml:space="preserve"> </w:t>
      </w:r>
      <w:r>
        <w:rPr>
          <w:color w:val="221F1F"/>
          <w:w w:val="110"/>
        </w:rPr>
        <w:t>на</w:t>
      </w:r>
      <w:r>
        <w:rPr>
          <w:color w:val="221F1F"/>
          <w:spacing w:val="53"/>
          <w:w w:val="110"/>
        </w:rPr>
        <w:t xml:space="preserve"> </w:t>
      </w:r>
      <w:r>
        <w:rPr>
          <w:color w:val="221F1F"/>
          <w:w w:val="110"/>
        </w:rPr>
        <w:t>новом</w:t>
      </w:r>
      <w:r>
        <w:rPr>
          <w:color w:val="221F1F"/>
          <w:spacing w:val="53"/>
          <w:w w:val="110"/>
        </w:rPr>
        <w:t xml:space="preserve"> </w:t>
      </w:r>
      <w:r>
        <w:rPr>
          <w:color w:val="221F1F"/>
          <w:spacing w:val="-2"/>
          <w:w w:val="110"/>
        </w:rPr>
        <w:t>орфогра­</w:t>
      </w:r>
    </w:p>
    <w:p w:rsidR="00923AD8" w:rsidRDefault="000A3044">
      <w:pPr>
        <w:pStyle w:val="a3"/>
        <w:spacing w:before="2"/>
        <w:ind w:firstLine="0"/>
      </w:pPr>
      <w:r>
        <w:rPr>
          <w:color w:val="221F1F"/>
          <w:w w:val="110"/>
        </w:rPr>
        <w:t>фическом</w:t>
      </w:r>
      <w:r>
        <w:rPr>
          <w:color w:val="221F1F"/>
          <w:spacing w:val="44"/>
          <w:w w:val="110"/>
        </w:rPr>
        <w:t xml:space="preserve"> </w:t>
      </w:r>
      <w:r>
        <w:rPr>
          <w:color w:val="221F1F"/>
          <w:spacing w:val="-2"/>
          <w:w w:val="110"/>
        </w:rPr>
        <w:t>материале).</w:t>
      </w:r>
    </w:p>
    <w:p w:rsidR="00923AD8" w:rsidRDefault="000A3044">
      <w:pPr>
        <w:pStyle w:val="a3"/>
        <w:spacing w:before="7" w:line="252" w:lineRule="auto"/>
        <w:ind w:right="286"/>
      </w:pPr>
      <w:r>
        <w:rPr>
          <w:color w:val="221F1F"/>
          <w:w w:val="115"/>
        </w:rPr>
        <w:t>Использование орфографического словаря для определения (уточнения) написания слова.</w:t>
      </w:r>
    </w:p>
    <w:p w:rsidR="00923AD8" w:rsidRDefault="000A3044">
      <w:pPr>
        <w:pStyle w:val="a3"/>
        <w:spacing w:line="228" w:lineRule="exact"/>
        <w:ind w:left="485" w:firstLine="0"/>
      </w:pPr>
      <w:r>
        <w:rPr>
          <w:color w:val="221F1F"/>
          <w:w w:val="110"/>
        </w:rPr>
        <w:t>Правила</w:t>
      </w:r>
      <w:r>
        <w:rPr>
          <w:color w:val="221F1F"/>
          <w:spacing w:val="36"/>
          <w:w w:val="110"/>
        </w:rPr>
        <w:t xml:space="preserve"> </w:t>
      </w:r>
      <w:r>
        <w:rPr>
          <w:color w:val="221F1F"/>
          <w:w w:val="110"/>
        </w:rPr>
        <w:t>правописания</w:t>
      </w:r>
      <w:r>
        <w:rPr>
          <w:color w:val="221F1F"/>
          <w:spacing w:val="39"/>
          <w:w w:val="110"/>
        </w:rPr>
        <w:t xml:space="preserve"> </w:t>
      </w:r>
      <w:r>
        <w:rPr>
          <w:color w:val="221F1F"/>
          <w:w w:val="110"/>
        </w:rPr>
        <w:t>и</w:t>
      </w:r>
      <w:r>
        <w:rPr>
          <w:color w:val="221F1F"/>
          <w:spacing w:val="35"/>
          <w:w w:val="110"/>
        </w:rPr>
        <w:t xml:space="preserve"> </w:t>
      </w:r>
      <w:r>
        <w:rPr>
          <w:color w:val="221F1F"/>
          <w:w w:val="110"/>
        </w:rPr>
        <w:t>их</w:t>
      </w:r>
      <w:r>
        <w:rPr>
          <w:color w:val="221F1F"/>
          <w:spacing w:val="34"/>
          <w:w w:val="110"/>
        </w:rPr>
        <w:t xml:space="preserve"> </w:t>
      </w:r>
      <w:r>
        <w:rPr>
          <w:color w:val="221F1F"/>
          <w:spacing w:val="-2"/>
          <w:w w:val="110"/>
        </w:rPr>
        <w:t>применение:</w:t>
      </w:r>
    </w:p>
    <w:p w:rsidR="00923AD8" w:rsidRDefault="000A3044">
      <w:pPr>
        <w:pStyle w:val="a5"/>
        <w:numPr>
          <w:ilvl w:val="0"/>
          <w:numId w:val="61"/>
        </w:numPr>
        <w:tabs>
          <w:tab w:val="left" w:pos="486"/>
        </w:tabs>
        <w:spacing w:line="252" w:lineRule="auto"/>
        <w:ind w:right="274"/>
        <w:rPr>
          <w:sz w:val="20"/>
        </w:rPr>
      </w:pPr>
      <w:r>
        <w:rPr>
          <w:color w:val="221F1F"/>
          <w:w w:val="115"/>
          <w:sz w:val="20"/>
        </w:rPr>
        <w:t xml:space="preserve">безударные падежные окончания имён существительных (кроме существительных на </w:t>
      </w:r>
      <w:r>
        <w:rPr>
          <w:b/>
          <w:i/>
          <w:color w:val="221F1F"/>
          <w:w w:val="115"/>
          <w:sz w:val="20"/>
        </w:rPr>
        <w:t>-мя</w:t>
      </w:r>
      <w:r>
        <w:rPr>
          <w:color w:val="221F1F"/>
          <w:w w:val="115"/>
          <w:sz w:val="20"/>
        </w:rPr>
        <w:t xml:space="preserve">, </w:t>
      </w:r>
      <w:r>
        <w:rPr>
          <w:b/>
          <w:i/>
          <w:color w:val="221F1F"/>
          <w:w w:val="115"/>
          <w:sz w:val="20"/>
        </w:rPr>
        <w:t>-ий</w:t>
      </w:r>
      <w:r>
        <w:rPr>
          <w:color w:val="221F1F"/>
          <w:w w:val="115"/>
          <w:sz w:val="20"/>
        </w:rPr>
        <w:t xml:space="preserve">, </w:t>
      </w:r>
      <w:r>
        <w:rPr>
          <w:b/>
          <w:i/>
          <w:color w:val="221F1F"/>
          <w:w w:val="115"/>
          <w:sz w:val="20"/>
        </w:rPr>
        <w:t>-ие</w:t>
      </w:r>
      <w:r>
        <w:rPr>
          <w:color w:val="221F1F"/>
          <w:w w:val="115"/>
          <w:sz w:val="20"/>
        </w:rPr>
        <w:t xml:space="preserve">, </w:t>
      </w:r>
      <w:r>
        <w:rPr>
          <w:b/>
          <w:i/>
          <w:color w:val="221F1F"/>
          <w:w w:val="115"/>
          <w:sz w:val="20"/>
        </w:rPr>
        <w:t>-ия</w:t>
      </w:r>
      <w:r>
        <w:rPr>
          <w:color w:val="221F1F"/>
          <w:w w:val="115"/>
          <w:sz w:val="20"/>
        </w:rPr>
        <w:t xml:space="preserve">, а также кроме собственных имён существительных на </w:t>
      </w:r>
      <w:r>
        <w:rPr>
          <w:b/>
          <w:i/>
          <w:color w:val="221F1F"/>
          <w:w w:val="115"/>
          <w:sz w:val="20"/>
        </w:rPr>
        <w:t>-ов</w:t>
      </w:r>
      <w:r>
        <w:rPr>
          <w:color w:val="221F1F"/>
          <w:w w:val="115"/>
          <w:sz w:val="20"/>
        </w:rPr>
        <w:t xml:space="preserve">, </w:t>
      </w:r>
      <w:r>
        <w:rPr>
          <w:b/>
          <w:i/>
          <w:color w:val="221F1F"/>
          <w:w w:val="115"/>
          <w:sz w:val="20"/>
        </w:rPr>
        <w:t>-ин</w:t>
      </w:r>
      <w:r>
        <w:rPr>
          <w:color w:val="221F1F"/>
          <w:w w:val="115"/>
          <w:sz w:val="20"/>
        </w:rPr>
        <w:t xml:space="preserve">, </w:t>
      </w:r>
      <w:r>
        <w:rPr>
          <w:b/>
          <w:i/>
          <w:color w:val="221F1F"/>
          <w:w w:val="115"/>
          <w:sz w:val="20"/>
        </w:rPr>
        <w:t>-ий</w:t>
      </w:r>
      <w:r>
        <w:rPr>
          <w:color w:val="221F1F"/>
          <w:w w:val="115"/>
          <w:sz w:val="20"/>
        </w:rPr>
        <w:t>);</w:t>
      </w:r>
    </w:p>
    <w:p w:rsidR="00923AD8" w:rsidRDefault="000A3044">
      <w:pPr>
        <w:pStyle w:val="a5"/>
        <w:numPr>
          <w:ilvl w:val="0"/>
          <w:numId w:val="61"/>
        </w:numPr>
        <w:tabs>
          <w:tab w:val="left" w:pos="486"/>
        </w:tabs>
        <w:spacing w:line="229" w:lineRule="exact"/>
        <w:ind w:hanging="145"/>
        <w:rPr>
          <w:sz w:val="20"/>
        </w:rPr>
      </w:pPr>
      <w:r>
        <w:rPr>
          <w:color w:val="221F1F"/>
          <w:w w:val="110"/>
          <w:sz w:val="20"/>
        </w:rPr>
        <w:t>безударные</w:t>
      </w:r>
      <w:r>
        <w:rPr>
          <w:color w:val="221F1F"/>
          <w:spacing w:val="48"/>
          <w:w w:val="110"/>
          <w:sz w:val="20"/>
        </w:rPr>
        <w:t xml:space="preserve"> </w:t>
      </w:r>
      <w:r>
        <w:rPr>
          <w:color w:val="221F1F"/>
          <w:w w:val="110"/>
          <w:sz w:val="20"/>
        </w:rPr>
        <w:t>падежные</w:t>
      </w:r>
      <w:r>
        <w:rPr>
          <w:color w:val="221F1F"/>
          <w:spacing w:val="51"/>
          <w:w w:val="110"/>
          <w:sz w:val="20"/>
        </w:rPr>
        <w:t xml:space="preserve"> </w:t>
      </w:r>
      <w:r>
        <w:rPr>
          <w:color w:val="221F1F"/>
          <w:w w:val="110"/>
          <w:sz w:val="20"/>
        </w:rPr>
        <w:t>окончания</w:t>
      </w:r>
      <w:r>
        <w:rPr>
          <w:color w:val="221F1F"/>
          <w:spacing w:val="50"/>
          <w:w w:val="110"/>
          <w:sz w:val="20"/>
        </w:rPr>
        <w:t xml:space="preserve"> </w:t>
      </w:r>
      <w:r>
        <w:rPr>
          <w:color w:val="221F1F"/>
          <w:w w:val="110"/>
          <w:sz w:val="20"/>
        </w:rPr>
        <w:t>имён</w:t>
      </w:r>
      <w:r>
        <w:rPr>
          <w:color w:val="221F1F"/>
          <w:spacing w:val="48"/>
          <w:w w:val="110"/>
          <w:sz w:val="20"/>
        </w:rPr>
        <w:t xml:space="preserve"> </w:t>
      </w:r>
      <w:r>
        <w:rPr>
          <w:color w:val="221F1F"/>
          <w:spacing w:val="-2"/>
          <w:w w:val="110"/>
          <w:sz w:val="20"/>
        </w:rPr>
        <w:t>прилагательных;</w:t>
      </w:r>
    </w:p>
    <w:p w:rsidR="00923AD8" w:rsidRDefault="000A3044">
      <w:pPr>
        <w:pStyle w:val="a5"/>
        <w:numPr>
          <w:ilvl w:val="0"/>
          <w:numId w:val="61"/>
        </w:numPr>
        <w:tabs>
          <w:tab w:val="left" w:pos="486"/>
        </w:tabs>
        <w:spacing w:line="247" w:lineRule="auto"/>
        <w:ind w:right="285"/>
        <w:rPr>
          <w:sz w:val="20"/>
        </w:rPr>
      </w:pPr>
      <w:r>
        <w:rPr>
          <w:color w:val="221F1F"/>
          <w:w w:val="110"/>
          <w:sz w:val="20"/>
        </w:rPr>
        <w:t>мягкий</w:t>
      </w:r>
      <w:r>
        <w:rPr>
          <w:color w:val="221F1F"/>
          <w:spacing w:val="40"/>
          <w:w w:val="110"/>
          <w:sz w:val="20"/>
        </w:rPr>
        <w:t xml:space="preserve"> </w:t>
      </w:r>
      <w:r>
        <w:rPr>
          <w:color w:val="221F1F"/>
          <w:w w:val="110"/>
          <w:sz w:val="20"/>
        </w:rPr>
        <w:t>знак</w:t>
      </w:r>
      <w:r>
        <w:rPr>
          <w:color w:val="221F1F"/>
          <w:spacing w:val="40"/>
          <w:w w:val="110"/>
          <w:sz w:val="20"/>
        </w:rPr>
        <w:t xml:space="preserve"> </w:t>
      </w:r>
      <w:r>
        <w:rPr>
          <w:color w:val="221F1F"/>
          <w:w w:val="110"/>
          <w:sz w:val="20"/>
        </w:rPr>
        <w:t>после</w:t>
      </w:r>
      <w:r>
        <w:rPr>
          <w:color w:val="221F1F"/>
          <w:spacing w:val="40"/>
          <w:w w:val="110"/>
          <w:sz w:val="20"/>
        </w:rPr>
        <w:t xml:space="preserve"> </w:t>
      </w:r>
      <w:r>
        <w:rPr>
          <w:color w:val="221F1F"/>
          <w:w w:val="110"/>
          <w:sz w:val="20"/>
        </w:rPr>
        <w:t>шипящих</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конце</w:t>
      </w:r>
      <w:r>
        <w:rPr>
          <w:color w:val="221F1F"/>
          <w:spacing w:val="40"/>
          <w:w w:val="110"/>
          <w:sz w:val="20"/>
        </w:rPr>
        <w:t xml:space="preserve">  </w:t>
      </w:r>
      <w:r>
        <w:rPr>
          <w:color w:val="221F1F"/>
          <w:w w:val="110"/>
          <w:sz w:val="20"/>
        </w:rPr>
        <w:t>глаголов</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форме 2­го лица единственного числа;</w:t>
      </w:r>
    </w:p>
    <w:p w:rsidR="00923AD8" w:rsidRDefault="000A3044">
      <w:pPr>
        <w:pStyle w:val="a5"/>
        <w:numPr>
          <w:ilvl w:val="0"/>
          <w:numId w:val="61"/>
        </w:numPr>
        <w:tabs>
          <w:tab w:val="left" w:pos="486"/>
        </w:tabs>
        <w:spacing w:line="241" w:lineRule="exact"/>
        <w:ind w:hanging="145"/>
        <w:rPr>
          <w:sz w:val="20"/>
        </w:rPr>
      </w:pPr>
      <w:r>
        <w:rPr>
          <w:color w:val="221F1F"/>
          <w:w w:val="115"/>
          <w:sz w:val="20"/>
        </w:rPr>
        <w:t>наличие</w:t>
      </w:r>
      <w:r>
        <w:rPr>
          <w:color w:val="221F1F"/>
          <w:spacing w:val="66"/>
          <w:w w:val="115"/>
          <w:sz w:val="20"/>
        </w:rPr>
        <w:t xml:space="preserve"> </w:t>
      </w:r>
      <w:r>
        <w:rPr>
          <w:color w:val="221F1F"/>
          <w:w w:val="115"/>
          <w:sz w:val="20"/>
        </w:rPr>
        <w:t>или</w:t>
      </w:r>
      <w:r>
        <w:rPr>
          <w:color w:val="221F1F"/>
          <w:spacing w:val="36"/>
          <w:w w:val="115"/>
          <w:sz w:val="20"/>
        </w:rPr>
        <w:t xml:space="preserve">  </w:t>
      </w:r>
      <w:r>
        <w:rPr>
          <w:color w:val="221F1F"/>
          <w:w w:val="115"/>
          <w:sz w:val="20"/>
        </w:rPr>
        <w:t>отсутствие</w:t>
      </w:r>
      <w:r>
        <w:rPr>
          <w:color w:val="221F1F"/>
          <w:spacing w:val="38"/>
          <w:w w:val="115"/>
          <w:sz w:val="20"/>
        </w:rPr>
        <w:t xml:space="preserve">  </w:t>
      </w:r>
      <w:r>
        <w:rPr>
          <w:color w:val="221F1F"/>
          <w:w w:val="115"/>
          <w:sz w:val="20"/>
        </w:rPr>
        <w:t>мягкого</w:t>
      </w:r>
      <w:r>
        <w:rPr>
          <w:color w:val="221F1F"/>
          <w:spacing w:val="39"/>
          <w:w w:val="115"/>
          <w:sz w:val="20"/>
        </w:rPr>
        <w:t xml:space="preserve">  </w:t>
      </w:r>
      <w:r>
        <w:rPr>
          <w:color w:val="221F1F"/>
          <w:w w:val="115"/>
          <w:sz w:val="20"/>
        </w:rPr>
        <w:t>знака</w:t>
      </w:r>
      <w:r>
        <w:rPr>
          <w:color w:val="221F1F"/>
          <w:spacing w:val="38"/>
          <w:w w:val="115"/>
          <w:sz w:val="20"/>
        </w:rPr>
        <w:t xml:space="preserve">  </w:t>
      </w:r>
      <w:r>
        <w:rPr>
          <w:color w:val="221F1F"/>
          <w:w w:val="115"/>
          <w:sz w:val="20"/>
        </w:rPr>
        <w:t>в</w:t>
      </w:r>
      <w:r>
        <w:rPr>
          <w:color w:val="221F1F"/>
          <w:spacing w:val="38"/>
          <w:w w:val="115"/>
          <w:sz w:val="20"/>
        </w:rPr>
        <w:t xml:space="preserve">  </w:t>
      </w:r>
      <w:r>
        <w:rPr>
          <w:color w:val="221F1F"/>
          <w:w w:val="115"/>
          <w:sz w:val="20"/>
        </w:rPr>
        <w:t>глаголах</w:t>
      </w:r>
      <w:r>
        <w:rPr>
          <w:color w:val="221F1F"/>
          <w:spacing w:val="38"/>
          <w:w w:val="115"/>
          <w:sz w:val="20"/>
        </w:rPr>
        <w:t xml:space="preserve">  </w:t>
      </w:r>
      <w:r>
        <w:rPr>
          <w:color w:val="221F1F"/>
          <w:spacing w:val="-5"/>
          <w:w w:val="115"/>
          <w:sz w:val="20"/>
        </w:rPr>
        <w:t>на</w:t>
      </w:r>
    </w:p>
    <w:p w:rsidR="00923AD8" w:rsidRDefault="000A3044">
      <w:pPr>
        <w:spacing w:line="228" w:lineRule="exact"/>
        <w:ind w:left="485"/>
        <w:jc w:val="both"/>
        <w:rPr>
          <w:sz w:val="20"/>
        </w:rPr>
      </w:pPr>
      <w:r>
        <w:rPr>
          <w:b/>
          <w:i/>
          <w:color w:val="221F1F"/>
          <w:w w:val="115"/>
          <w:sz w:val="20"/>
        </w:rPr>
        <w:t>-ться</w:t>
      </w:r>
      <w:r>
        <w:rPr>
          <w:b/>
          <w:i/>
          <w:color w:val="221F1F"/>
          <w:spacing w:val="16"/>
          <w:w w:val="115"/>
          <w:sz w:val="20"/>
        </w:rPr>
        <w:t xml:space="preserve"> </w:t>
      </w:r>
      <w:r>
        <w:rPr>
          <w:color w:val="221F1F"/>
          <w:w w:val="115"/>
          <w:sz w:val="20"/>
        </w:rPr>
        <w:t>и</w:t>
      </w:r>
      <w:r>
        <w:rPr>
          <w:color w:val="221F1F"/>
          <w:spacing w:val="16"/>
          <w:w w:val="115"/>
          <w:sz w:val="20"/>
        </w:rPr>
        <w:t xml:space="preserve"> </w:t>
      </w:r>
      <w:r>
        <w:rPr>
          <w:b/>
          <w:i/>
          <w:color w:val="221F1F"/>
          <w:w w:val="115"/>
          <w:sz w:val="20"/>
        </w:rPr>
        <w:t>-</w:t>
      </w:r>
      <w:r>
        <w:rPr>
          <w:b/>
          <w:i/>
          <w:color w:val="221F1F"/>
          <w:spacing w:val="-4"/>
          <w:w w:val="115"/>
          <w:sz w:val="20"/>
        </w:rPr>
        <w:t>тся</w:t>
      </w:r>
      <w:r>
        <w:rPr>
          <w:color w:val="221F1F"/>
          <w:spacing w:val="-4"/>
          <w:w w:val="115"/>
          <w:sz w:val="20"/>
        </w:rPr>
        <w:t>;</w:t>
      </w:r>
    </w:p>
    <w:p w:rsidR="00923AD8" w:rsidRDefault="000A3044">
      <w:pPr>
        <w:pStyle w:val="a5"/>
        <w:numPr>
          <w:ilvl w:val="0"/>
          <w:numId w:val="61"/>
        </w:numPr>
        <w:tabs>
          <w:tab w:val="left" w:pos="486"/>
        </w:tabs>
        <w:spacing w:line="242" w:lineRule="exact"/>
        <w:ind w:hanging="145"/>
        <w:rPr>
          <w:sz w:val="20"/>
        </w:rPr>
      </w:pPr>
      <w:r>
        <w:rPr>
          <w:color w:val="221F1F"/>
          <w:w w:val="110"/>
          <w:sz w:val="20"/>
        </w:rPr>
        <w:t>безударные</w:t>
      </w:r>
      <w:r>
        <w:rPr>
          <w:color w:val="221F1F"/>
          <w:spacing w:val="41"/>
          <w:w w:val="110"/>
          <w:sz w:val="20"/>
        </w:rPr>
        <w:t xml:space="preserve"> </w:t>
      </w:r>
      <w:r>
        <w:rPr>
          <w:color w:val="221F1F"/>
          <w:w w:val="110"/>
          <w:sz w:val="20"/>
        </w:rPr>
        <w:t>личные</w:t>
      </w:r>
      <w:r>
        <w:rPr>
          <w:color w:val="221F1F"/>
          <w:spacing w:val="43"/>
          <w:w w:val="110"/>
          <w:sz w:val="20"/>
        </w:rPr>
        <w:t xml:space="preserve"> </w:t>
      </w:r>
      <w:r>
        <w:rPr>
          <w:color w:val="221F1F"/>
          <w:w w:val="110"/>
          <w:sz w:val="20"/>
        </w:rPr>
        <w:t>окончания</w:t>
      </w:r>
      <w:r>
        <w:rPr>
          <w:color w:val="221F1F"/>
          <w:spacing w:val="39"/>
          <w:w w:val="110"/>
          <w:sz w:val="20"/>
        </w:rPr>
        <w:t xml:space="preserve"> </w:t>
      </w:r>
      <w:r>
        <w:rPr>
          <w:color w:val="221F1F"/>
          <w:spacing w:val="-2"/>
          <w:w w:val="110"/>
          <w:sz w:val="20"/>
        </w:rPr>
        <w:t>глаголов;</w:t>
      </w:r>
    </w:p>
    <w:p w:rsidR="00923AD8" w:rsidRDefault="000A3044">
      <w:pPr>
        <w:pStyle w:val="a5"/>
        <w:numPr>
          <w:ilvl w:val="0"/>
          <w:numId w:val="61"/>
        </w:numPr>
        <w:tabs>
          <w:tab w:val="left" w:pos="486"/>
        </w:tabs>
        <w:spacing w:line="247" w:lineRule="auto"/>
        <w:ind w:right="275"/>
        <w:rPr>
          <w:sz w:val="20"/>
        </w:rPr>
      </w:pPr>
      <w:r>
        <w:rPr>
          <w:color w:val="221F1F"/>
          <w:w w:val="115"/>
          <w:sz w:val="20"/>
        </w:rPr>
        <w:t xml:space="preserve">знаки препинания в предложениях с однородными членами, соединёнными союзами </w:t>
      </w:r>
      <w:r>
        <w:rPr>
          <w:i/>
          <w:color w:val="221F1F"/>
          <w:w w:val="115"/>
          <w:sz w:val="20"/>
        </w:rPr>
        <w:t>и</w:t>
      </w:r>
      <w:r>
        <w:rPr>
          <w:color w:val="221F1F"/>
          <w:w w:val="115"/>
          <w:sz w:val="20"/>
        </w:rPr>
        <w:t xml:space="preserve">, </w:t>
      </w:r>
      <w:r>
        <w:rPr>
          <w:i/>
          <w:color w:val="221F1F"/>
          <w:w w:val="115"/>
          <w:sz w:val="20"/>
        </w:rPr>
        <w:t>а</w:t>
      </w:r>
      <w:r>
        <w:rPr>
          <w:color w:val="221F1F"/>
          <w:w w:val="115"/>
          <w:sz w:val="20"/>
        </w:rPr>
        <w:t xml:space="preserve">, </w:t>
      </w:r>
      <w:r>
        <w:rPr>
          <w:i/>
          <w:color w:val="221F1F"/>
          <w:w w:val="115"/>
          <w:sz w:val="20"/>
        </w:rPr>
        <w:t xml:space="preserve">но </w:t>
      </w:r>
      <w:r>
        <w:rPr>
          <w:color w:val="221F1F"/>
          <w:w w:val="115"/>
          <w:sz w:val="20"/>
        </w:rPr>
        <w:t>и без союзов.</w:t>
      </w:r>
    </w:p>
    <w:p w:rsidR="00923AD8" w:rsidRDefault="000A3044">
      <w:pPr>
        <w:pStyle w:val="a3"/>
        <w:spacing w:line="249" w:lineRule="auto"/>
        <w:ind w:right="276"/>
      </w:pPr>
      <w:r>
        <w:rPr>
          <w:color w:val="221F1F"/>
          <w:w w:val="115"/>
        </w:rPr>
        <w:t>Знаки препинания в сложном предложении, состоящем из двух простых (наблюдение).</w:t>
      </w:r>
    </w:p>
    <w:p w:rsidR="00923AD8" w:rsidRDefault="000A3044">
      <w:pPr>
        <w:pStyle w:val="a3"/>
        <w:spacing w:before="4" w:line="252" w:lineRule="auto"/>
        <w:ind w:right="285"/>
      </w:pPr>
      <w:r>
        <w:rPr>
          <w:color w:val="221F1F"/>
          <w:w w:val="110"/>
        </w:rPr>
        <w:t>Знаки препинания в предложении с прямой речью после слов автора (наблюдение).</w:t>
      </w:r>
    </w:p>
    <w:p w:rsidR="00923AD8" w:rsidRDefault="000A3044">
      <w:pPr>
        <w:pStyle w:val="a3"/>
        <w:spacing w:before="171"/>
        <w:ind w:firstLine="0"/>
        <w:rPr>
          <w:rFonts w:ascii="Trebuchet MS" w:hAnsi="Trebuchet MS"/>
        </w:rPr>
      </w:pPr>
      <w:r>
        <w:rPr>
          <w:rFonts w:ascii="Trebuchet MS" w:hAnsi="Trebuchet MS"/>
          <w:color w:val="221F1F"/>
          <w:w w:val="90"/>
        </w:rPr>
        <w:t>Развитие</w:t>
      </w:r>
      <w:r>
        <w:rPr>
          <w:rFonts w:ascii="Trebuchet MS" w:hAnsi="Trebuchet MS"/>
          <w:color w:val="221F1F"/>
          <w:spacing w:val="-5"/>
          <w:w w:val="90"/>
        </w:rPr>
        <w:t xml:space="preserve"> </w:t>
      </w:r>
      <w:r>
        <w:rPr>
          <w:rFonts w:ascii="Trebuchet MS" w:hAnsi="Trebuchet MS"/>
          <w:color w:val="221F1F"/>
          <w:spacing w:val="-4"/>
        </w:rPr>
        <w:t>речи</w:t>
      </w:r>
    </w:p>
    <w:p w:rsidR="00923AD8" w:rsidRDefault="000A3044">
      <w:pPr>
        <w:pStyle w:val="a3"/>
        <w:spacing w:before="76" w:line="252" w:lineRule="auto"/>
        <w:ind w:right="275"/>
      </w:pPr>
      <w:r>
        <w:rPr>
          <w:color w:val="221F1F"/>
          <w:w w:val="115"/>
        </w:rPr>
        <w:t>Повторение и продолжение работы, начатой в предыдущих классах: ситуации устного и письменного</w:t>
      </w:r>
      <w:r>
        <w:rPr>
          <w:color w:val="221F1F"/>
          <w:spacing w:val="-2"/>
          <w:w w:val="115"/>
        </w:rPr>
        <w:t xml:space="preserve"> </w:t>
      </w:r>
      <w:r>
        <w:rPr>
          <w:color w:val="221F1F"/>
          <w:w w:val="115"/>
        </w:rPr>
        <w:t>общения (письмо, по­ здравительная открытка, объявление и др.); диалог; монолог; отражение темы текста или основной мысли в заголовке.</w:t>
      </w:r>
    </w:p>
    <w:p w:rsidR="00923AD8" w:rsidRDefault="000A3044">
      <w:pPr>
        <w:pStyle w:val="a3"/>
        <w:spacing w:line="252" w:lineRule="auto"/>
        <w:ind w:right="286"/>
      </w:pPr>
      <w:r>
        <w:rPr>
          <w:color w:val="221F1F"/>
          <w:w w:val="110"/>
        </w:rPr>
        <w:t>Корректирование текстов (заданных и собственных) с учётом точности, правильности, богатства и выразительности письмен­ ной речи.</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88"/>
      </w:pPr>
      <w:r>
        <w:rPr>
          <w:color w:val="221F1F"/>
          <w:w w:val="110"/>
        </w:rPr>
        <w:lastRenderedPageBreak/>
        <w:t>Изложение (подробный</w:t>
      </w:r>
      <w:r>
        <w:rPr>
          <w:color w:val="221F1F"/>
          <w:spacing w:val="40"/>
          <w:w w:val="110"/>
        </w:rPr>
        <w:t xml:space="preserve"> </w:t>
      </w:r>
      <w:r>
        <w:rPr>
          <w:color w:val="221F1F"/>
          <w:w w:val="110"/>
        </w:rPr>
        <w:t>устный</w:t>
      </w:r>
      <w:r>
        <w:rPr>
          <w:color w:val="221F1F"/>
          <w:spacing w:val="40"/>
          <w:w w:val="110"/>
        </w:rPr>
        <w:t xml:space="preserve"> </w:t>
      </w:r>
      <w:r>
        <w:rPr>
          <w:color w:val="221F1F"/>
          <w:w w:val="110"/>
        </w:rPr>
        <w:t>и</w:t>
      </w:r>
      <w:r>
        <w:rPr>
          <w:color w:val="221F1F"/>
          <w:spacing w:val="40"/>
          <w:w w:val="110"/>
        </w:rPr>
        <w:t xml:space="preserve"> </w:t>
      </w:r>
      <w:r>
        <w:rPr>
          <w:color w:val="221F1F"/>
          <w:w w:val="110"/>
        </w:rPr>
        <w:t>письменный</w:t>
      </w:r>
      <w:r>
        <w:rPr>
          <w:color w:val="221F1F"/>
          <w:spacing w:val="40"/>
          <w:w w:val="110"/>
        </w:rPr>
        <w:t xml:space="preserve"> </w:t>
      </w:r>
      <w:r>
        <w:rPr>
          <w:color w:val="221F1F"/>
          <w:w w:val="110"/>
        </w:rPr>
        <w:t>пересказ тек­ ста; выборочный устный пересказ текста).</w:t>
      </w:r>
    </w:p>
    <w:p w:rsidR="00923AD8" w:rsidRDefault="000A3044">
      <w:pPr>
        <w:pStyle w:val="a3"/>
        <w:spacing w:line="227" w:lineRule="exact"/>
        <w:ind w:left="485" w:firstLine="0"/>
      </w:pPr>
      <w:r>
        <w:rPr>
          <w:color w:val="221F1F"/>
          <w:w w:val="110"/>
        </w:rPr>
        <w:t>Сочинение</w:t>
      </w:r>
      <w:r>
        <w:rPr>
          <w:color w:val="221F1F"/>
          <w:spacing w:val="31"/>
          <w:w w:val="110"/>
        </w:rPr>
        <w:t xml:space="preserve"> </w:t>
      </w:r>
      <w:r>
        <w:rPr>
          <w:color w:val="221F1F"/>
          <w:w w:val="110"/>
        </w:rPr>
        <w:t>как</w:t>
      </w:r>
      <w:r>
        <w:rPr>
          <w:color w:val="221F1F"/>
          <w:spacing w:val="28"/>
          <w:w w:val="110"/>
        </w:rPr>
        <w:t xml:space="preserve"> </w:t>
      </w:r>
      <w:r>
        <w:rPr>
          <w:color w:val="221F1F"/>
          <w:w w:val="110"/>
        </w:rPr>
        <w:t>вид</w:t>
      </w:r>
      <w:r>
        <w:rPr>
          <w:color w:val="221F1F"/>
          <w:spacing w:val="34"/>
          <w:w w:val="110"/>
        </w:rPr>
        <w:t xml:space="preserve"> </w:t>
      </w:r>
      <w:r>
        <w:rPr>
          <w:color w:val="221F1F"/>
          <w:w w:val="110"/>
        </w:rPr>
        <w:t>письменной</w:t>
      </w:r>
      <w:r>
        <w:rPr>
          <w:color w:val="221F1F"/>
          <w:spacing w:val="34"/>
          <w:w w:val="110"/>
        </w:rPr>
        <w:t xml:space="preserve"> </w:t>
      </w:r>
      <w:r>
        <w:rPr>
          <w:color w:val="221F1F"/>
          <w:spacing w:val="-2"/>
          <w:w w:val="110"/>
        </w:rPr>
        <w:t>работы.</w:t>
      </w:r>
    </w:p>
    <w:p w:rsidR="00923AD8" w:rsidRDefault="000A3044">
      <w:pPr>
        <w:pStyle w:val="a3"/>
        <w:spacing w:before="10" w:line="249" w:lineRule="auto"/>
        <w:ind w:right="276"/>
      </w:pPr>
      <w:r>
        <w:rPr>
          <w:color w:val="221F1F"/>
          <w:w w:val="110"/>
        </w:rPr>
        <w:t>Изучающее, ознакомительное чтение. Поиск информации, заданной в тексте в явном виде. Формулирование простых вы­ водов на основе информации, содержащейся в тексте. Интер­ претация</w:t>
      </w:r>
      <w:r>
        <w:rPr>
          <w:color w:val="221F1F"/>
          <w:spacing w:val="40"/>
          <w:w w:val="110"/>
        </w:rPr>
        <w:t xml:space="preserve"> </w:t>
      </w:r>
      <w:r>
        <w:rPr>
          <w:color w:val="221F1F"/>
          <w:w w:val="110"/>
        </w:rPr>
        <w:t>и</w:t>
      </w:r>
      <w:r>
        <w:rPr>
          <w:color w:val="221F1F"/>
          <w:spacing w:val="40"/>
          <w:w w:val="110"/>
        </w:rPr>
        <w:t xml:space="preserve"> </w:t>
      </w:r>
      <w:r>
        <w:rPr>
          <w:color w:val="221F1F"/>
          <w:w w:val="110"/>
        </w:rPr>
        <w:t>обобщение</w:t>
      </w:r>
      <w:r>
        <w:rPr>
          <w:color w:val="221F1F"/>
          <w:spacing w:val="40"/>
          <w:w w:val="110"/>
        </w:rPr>
        <w:t xml:space="preserve"> </w:t>
      </w:r>
      <w:r>
        <w:rPr>
          <w:color w:val="221F1F"/>
          <w:w w:val="110"/>
        </w:rPr>
        <w:t>содержащейся в</w:t>
      </w:r>
      <w:r>
        <w:rPr>
          <w:color w:val="221F1F"/>
          <w:spacing w:val="40"/>
          <w:w w:val="110"/>
        </w:rPr>
        <w:t xml:space="preserve"> </w:t>
      </w:r>
      <w:r>
        <w:rPr>
          <w:color w:val="221F1F"/>
          <w:w w:val="110"/>
        </w:rPr>
        <w:t>тексте</w:t>
      </w:r>
      <w:r>
        <w:rPr>
          <w:color w:val="221F1F"/>
          <w:spacing w:val="40"/>
          <w:w w:val="110"/>
        </w:rPr>
        <w:t xml:space="preserve"> </w:t>
      </w:r>
      <w:r>
        <w:rPr>
          <w:color w:val="221F1F"/>
          <w:w w:val="110"/>
        </w:rPr>
        <w:t>информации.</w:t>
      </w:r>
    </w:p>
    <w:p w:rsidR="00923AD8" w:rsidRDefault="000A3044">
      <w:pPr>
        <w:pStyle w:val="a3"/>
        <w:spacing w:before="190" w:line="249" w:lineRule="auto"/>
        <w:ind w:right="272"/>
      </w:pPr>
      <w:r>
        <w:rPr>
          <w:color w:val="221F1F"/>
          <w:w w:val="105"/>
        </w:rPr>
        <w:t>Изучение</w:t>
      </w:r>
      <w:r>
        <w:rPr>
          <w:color w:val="221F1F"/>
          <w:spacing w:val="80"/>
          <w:w w:val="150"/>
        </w:rPr>
        <w:t xml:space="preserve"> </w:t>
      </w:r>
      <w:r>
        <w:rPr>
          <w:color w:val="221F1F"/>
          <w:w w:val="105"/>
        </w:rPr>
        <w:t>содержания</w:t>
      </w:r>
      <w:r>
        <w:rPr>
          <w:color w:val="221F1F"/>
          <w:spacing w:val="71"/>
          <w:w w:val="105"/>
        </w:rPr>
        <w:t xml:space="preserve">  </w:t>
      </w:r>
      <w:r>
        <w:rPr>
          <w:color w:val="221F1F"/>
          <w:w w:val="105"/>
        </w:rPr>
        <w:t>учебного</w:t>
      </w:r>
      <w:r>
        <w:rPr>
          <w:color w:val="221F1F"/>
          <w:spacing w:val="71"/>
          <w:w w:val="105"/>
        </w:rPr>
        <w:t xml:space="preserve">  </w:t>
      </w:r>
      <w:r>
        <w:rPr>
          <w:color w:val="221F1F"/>
          <w:w w:val="105"/>
        </w:rPr>
        <w:t>предмета</w:t>
      </w:r>
      <w:r>
        <w:rPr>
          <w:color w:val="221F1F"/>
          <w:spacing w:val="72"/>
          <w:w w:val="105"/>
        </w:rPr>
        <w:t xml:space="preserve">  </w:t>
      </w:r>
      <w:r>
        <w:rPr>
          <w:color w:val="221F1F"/>
          <w:w w:val="105"/>
        </w:rPr>
        <w:t>«Русский</w:t>
      </w:r>
      <w:r>
        <w:rPr>
          <w:color w:val="221F1F"/>
          <w:spacing w:val="71"/>
          <w:w w:val="105"/>
        </w:rPr>
        <w:t xml:space="preserve">  </w:t>
      </w:r>
      <w:r>
        <w:rPr>
          <w:color w:val="221F1F"/>
          <w:w w:val="105"/>
        </w:rPr>
        <w:t xml:space="preserve">язык» </w:t>
      </w:r>
      <w:r>
        <w:rPr>
          <w:rFonts w:ascii="Georgia" w:hAnsi="Georgia"/>
          <w:b/>
          <w:color w:val="221F1F"/>
          <w:w w:val="105"/>
        </w:rPr>
        <w:t xml:space="preserve">в четвёртом классе </w:t>
      </w:r>
      <w:r>
        <w:rPr>
          <w:color w:val="221F1F"/>
          <w:w w:val="105"/>
        </w:rPr>
        <w:t>способствует освоению ряда универсальных учебных действий.</w:t>
      </w:r>
    </w:p>
    <w:p w:rsidR="00923AD8" w:rsidRDefault="00923AD8">
      <w:pPr>
        <w:pStyle w:val="a3"/>
        <w:spacing w:before="2"/>
        <w:ind w:left="0" w:firstLine="0"/>
        <w:jc w:val="left"/>
        <w:rPr>
          <w:sz w:val="17"/>
        </w:rPr>
      </w:pPr>
    </w:p>
    <w:p w:rsidR="00923AD8" w:rsidRDefault="000A3044">
      <w:pPr>
        <w:pStyle w:val="6"/>
        <w:jc w:val="both"/>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spacing w:before="7"/>
        <w:ind w:left="485"/>
        <w:jc w:val="both"/>
        <w:rPr>
          <w:sz w:val="20"/>
        </w:rPr>
      </w:pPr>
      <w:r>
        <w:rPr>
          <w:i/>
          <w:color w:val="221F1F"/>
          <w:w w:val="115"/>
          <w:sz w:val="20"/>
        </w:rPr>
        <w:t>Базовые</w:t>
      </w:r>
      <w:r>
        <w:rPr>
          <w:i/>
          <w:color w:val="221F1F"/>
          <w:spacing w:val="23"/>
          <w:w w:val="115"/>
          <w:sz w:val="20"/>
        </w:rPr>
        <w:t xml:space="preserve"> </w:t>
      </w:r>
      <w:r>
        <w:rPr>
          <w:i/>
          <w:color w:val="221F1F"/>
          <w:w w:val="115"/>
          <w:sz w:val="20"/>
        </w:rPr>
        <w:t>логические</w:t>
      </w:r>
      <w:r>
        <w:rPr>
          <w:i/>
          <w:color w:val="221F1F"/>
          <w:spacing w:val="22"/>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0"/>
        </w:numPr>
        <w:tabs>
          <w:tab w:val="left" w:pos="827"/>
        </w:tabs>
        <w:spacing w:before="10" w:line="249" w:lineRule="auto"/>
        <w:ind w:right="274" w:firstLine="228"/>
        <w:rPr>
          <w:sz w:val="20"/>
        </w:rPr>
      </w:pPr>
      <w:r>
        <w:rPr>
          <w:color w:val="221F1F"/>
          <w:w w:val="115"/>
          <w:sz w:val="20"/>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923AD8" w:rsidRDefault="000A3044">
      <w:pPr>
        <w:pStyle w:val="a5"/>
        <w:numPr>
          <w:ilvl w:val="0"/>
          <w:numId w:val="60"/>
        </w:numPr>
        <w:tabs>
          <w:tab w:val="left" w:pos="827"/>
        </w:tabs>
        <w:spacing w:before="1" w:line="247" w:lineRule="auto"/>
        <w:ind w:right="284" w:firstLine="228"/>
        <w:rPr>
          <w:sz w:val="20"/>
        </w:rPr>
      </w:pPr>
      <w:r>
        <w:rPr>
          <w:color w:val="221F1F"/>
          <w:w w:val="110"/>
          <w:sz w:val="20"/>
        </w:rPr>
        <w:t>группировать слова на основании того, какой частью речи они являются;</w:t>
      </w:r>
    </w:p>
    <w:p w:rsidR="00923AD8" w:rsidRDefault="000A3044">
      <w:pPr>
        <w:pStyle w:val="a5"/>
        <w:numPr>
          <w:ilvl w:val="0"/>
          <w:numId w:val="60"/>
        </w:numPr>
        <w:tabs>
          <w:tab w:val="left" w:pos="827"/>
        </w:tabs>
        <w:spacing w:before="7" w:line="247" w:lineRule="auto"/>
        <w:ind w:right="286" w:firstLine="228"/>
        <w:rPr>
          <w:sz w:val="20"/>
        </w:rPr>
      </w:pPr>
      <w:r>
        <w:rPr>
          <w:color w:val="221F1F"/>
          <w:w w:val="110"/>
          <w:sz w:val="20"/>
        </w:rPr>
        <w:t>объединять глаголы в группы по определённому признаку (например, время, спряжение);</w:t>
      </w:r>
    </w:p>
    <w:p w:rsidR="00923AD8" w:rsidRDefault="000A3044">
      <w:pPr>
        <w:pStyle w:val="a5"/>
        <w:numPr>
          <w:ilvl w:val="0"/>
          <w:numId w:val="60"/>
        </w:numPr>
        <w:tabs>
          <w:tab w:val="left" w:pos="827"/>
        </w:tabs>
        <w:spacing w:before="4"/>
        <w:ind w:left="826" w:hanging="345"/>
        <w:rPr>
          <w:sz w:val="20"/>
        </w:rPr>
      </w:pPr>
      <w:r>
        <w:rPr>
          <w:color w:val="221F1F"/>
          <w:w w:val="110"/>
          <w:sz w:val="20"/>
        </w:rPr>
        <w:t>объединять</w:t>
      </w:r>
      <w:r>
        <w:rPr>
          <w:color w:val="221F1F"/>
          <w:spacing w:val="56"/>
          <w:w w:val="110"/>
          <w:sz w:val="20"/>
        </w:rPr>
        <w:t xml:space="preserve"> </w:t>
      </w:r>
      <w:r>
        <w:rPr>
          <w:color w:val="221F1F"/>
          <w:w w:val="110"/>
          <w:sz w:val="20"/>
        </w:rPr>
        <w:t>предложения</w:t>
      </w:r>
      <w:r>
        <w:rPr>
          <w:color w:val="221F1F"/>
          <w:spacing w:val="52"/>
          <w:w w:val="110"/>
          <w:sz w:val="20"/>
        </w:rPr>
        <w:t xml:space="preserve"> </w:t>
      </w:r>
      <w:r>
        <w:rPr>
          <w:color w:val="221F1F"/>
          <w:w w:val="110"/>
          <w:sz w:val="20"/>
        </w:rPr>
        <w:t>по</w:t>
      </w:r>
      <w:r>
        <w:rPr>
          <w:color w:val="221F1F"/>
          <w:spacing w:val="49"/>
          <w:w w:val="110"/>
          <w:sz w:val="20"/>
        </w:rPr>
        <w:t xml:space="preserve"> </w:t>
      </w:r>
      <w:r>
        <w:rPr>
          <w:color w:val="221F1F"/>
          <w:w w:val="110"/>
          <w:sz w:val="20"/>
        </w:rPr>
        <w:t>определённому</w:t>
      </w:r>
      <w:r>
        <w:rPr>
          <w:color w:val="221F1F"/>
          <w:spacing w:val="57"/>
          <w:w w:val="110"/>
          <w:sz w:val="20"/>
        </w:rPr>
        <w:t xml:space="preserve"> </w:t>
      </w:r>
      <w:r>
        <w:rPr>
          <w:color w:val="221F1F"/>
          <w:spacing w:val="-2"/>
          <w:w w:val="110"/>
          <w:sz w:val="20"/>
        </w:rPr>
        <w:t>признаку;</w:t>
      </w:r>
    </w:p>
    <w:p w:rsidR="00923AD8" w:rsidRDefault="000A3044">
      <w:pPr>
        <w:pStyle w:val="a5"/>
        <w:numPr>
          <w:ilvl w:val="0"/>
          <w:numId w:val="60"/>
        </w:numPr>
        <w:tabs>
          <w:tab w:val="left" w:pos="827"/>
        </w:tabs>
        <w:spacing w:before="10"/>
        <w:ind w:left="826" w:hanging="345"/>
        <w:rPr>
          <w:sz w:val="20"/>
        </w:rPr>
      </w:pPr>
      <w:r>
        <w:rPr>
          <w:color w:val="221F1F"/>
          <w:w w:val="110"/>
          <w:sz w:val="20"/>
        </w:rPr>
        <w:t>классифицировать</w:t>
      </w:r>
      <w:r>
        <w:rPr>
          <w:color w:val="221F1F"/>
          <w:spacing w:val="69"/>
          <w:w w:val="150"/>
          <w:sz w:val="20"/>
        </w:rPr>
        <w:t xml:space="preserve"> </w:t>
      </w:r>
      <w:r>
        <w:rPr>
          <w:color w:val="221F1F"/>
          <w:w w:val="110"/>
          <w:sz w:val="20"/>
        </w:rPr>
        <w:t>предложенные</w:t>
      </w:r>
      <w:r>
        <w:rPr>
          <w:color w:val="221F1F"/>
          <w:spacing w:val="71"/>
          <w:w w:val="150"/>
          <w:sz w:val="20"/>
        </w:rPr>
        <w:t xml:space="preserve"> </w:t>
      </w:r>
      <w:r>
        <w:rPr>
          <w:color w:val="221F1F"/>
          <w:w w:val="110"/>
          <w:sz w:val="20"/>
        </w:rPr>
        <w:t>языковые</w:t>
      </w:r>
      <w:r>
        <w:rPr>
          <w:color w:val="221F1F"/>
          <w:spacing w:val="68"/>
          <w:w w:val="150"/>
          <w:sz w:val="20"/>
        </w:rPr>
        <w:t xml:space="preserve"> </w:t>
      </w:r>
      <w:r>
        <w:rPr>
          <w:color w:val="221F1F"/>
          <w:spacing w:val="-2"/>
          <w:w w:val="110"/>
          <w:sz w:val="20"/>
        </w:rPr>
        <w:t>единицы;</w:t>
      </w:r>
    </w:p>
    <w:p w:rsidR="00923AD8" w:rsidRDefault="000A3044">
      <w:pPr>
        <w:pStyle w:val="a5"/>
        <w:numPr>
          <w:ilvl w:val="0"/>
          <w:numId w:val="60"/>
        </w:numPr>
        <w:tabs>
          <w:tab w:val="left" w:pos="827"/>
        </w:tabs>
        <w:spacing w:before="10" w:line="247" w:lineRule="auto"/>
        <w:ind w:right="285" w:firstLine="228"/>
        <w:rPr>
          <w:sz w:val="20"/>
        </w:rPr>
      </w:pPr>
      <w:r>
        <w:rPr>
          <w:color w:val="221F1F"/>
          <w:w w:val="115"/>
          <w:sz w:val="20"/>
        </w:rPr>
        <w:t xml:space="preserve">устно характеризовать языковые единицы по заданным </w:t>
      </w:r>
      <w:r>
        <w:rPr>
          <w:color w:val="221F1F"/>
          <w:spacing w:val="-2"/>
          <w:w w:val="115"/>
          <w:sz w:val="20"/>
        </w:rPr>
        <w:t>признакам;</w:t>
      </w:r>
    </w:p>
    <w:p w:rsidR="00923AD8" w:rsidRDefault="000A3044">
      <w:pPr>
        <w:pStyle w:val="a5"/>
        <w:numPr>
          <w:ilvl w:val="0"/>
          <w:numId w:val="60"/>
        </w:numPr>
        <w:tabs>
          <w:tab w:val="left" w:pos="827"/>
        </w:tabs>
        <w:spacing w:before="6" w:line="249" w:lineRule="auto"/>
        <w:ind w:right="278" w:firstLine="228"/>
        <w:rPr>
          <w:sz w:val="20"/>
        </w:rPr>
      </w:pPr>
      <w:r>
        <w:rPr>
          <w:color w:val="221F1F"/>
          <w:w w:val="115"/>
          <w:sz w:val="20"/>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w:t>
      </w:r>
      <w:r>
        <w:rPr>
          <w:color w:val="221F1F"/>
          <w:spacing w:val="-2"/>
          <w:w w:val="115"/>
          <w:sz w:val="20"/>
        </w:rPr>
        <w:t>характеристикой.</w:t>
      </w:r>
    </w:p>
    <w:p w:rsidR="00923AD8" w:rsidRDefault="000A3044">
      <w:pPr>
        <w:spacing w:before="2"/>
        <w:ind w:left="485"/>
        <w:jc w:val="both"/>
        <w:rPr>
          <w:sz w:val="20"/>
        </w:rPr>
      </w:pPr>
      <w:r>
        <w:rPr>
          <w:i/>
          <w:color w:val="221F1F"/>
          <w:w w:val="115"/>
          <w:sz w:val="20"/>
        </w:rPr>
        <w:t>Базовые</w:t>
      </w:r>
      <w:r>
        <w:rPr>
          <w:i/>
          <w:color w:val="221F1F"/>
          <w:spacing w:val="32"/>
          <w:w w:val="115"/>
          <w:sz w:val="20"/>
        </w:rPr>
        <w:t xml:space="preserve"> </w:t>
      </w:r>
      <w:r>
        <w:rPr>
          <w:i/>
          <w:color w:val="221F1F"/>
          <w:w w:val="115"/>
          <w:sz w:val="20"/>
        </w:rPr>
        <w:t>исследовательские</w:t>
      </w:r>
      <w:r>
        <w:rPr>
          <w:i/>
          <w:color w:val="221F1F"/>
          <w:spacing w:val="3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0"/>
        </w:numPr>
        <w:tabs>
          <w:tab w:val="left" w:pos="827"/>
        </w:tabs>
        <w:spacing w:before="7" w:line="249" w:lineRule="auto"/>
        <w:ind w:right="271" w:firstLine="228"/>
        <w:rPr>
          <w:sz w:val="20"/>
        </w:rPr>
      </w:pPr>
      <w:r>
        <w:rPr>
          <w:color w:val="221F1F"/>
          <w:w w:val="115"/>
          <w:sz w:val="20"/>
        </w:rPr>
        <w:t>сравнивать несколько вариантов выполнения заданий по русскому языку, выбирать наиболее подходящий (на основе предложенных критериев);</w:t>
      </w:r>
    </w:p>
    <w:p w:rsidR="00923AD8" w:rsidRDefault="000A3044">
      <w:pPr>
        <w:pStyle w:val="a5"/>
        <w:numPr>
          <w:ilvl w:val="0"/>
          <w:numId w:val="60"/>
        </w:numPr>
        <w:tabs>
          <w:tab w:val="left" w:pos="827"/>
        </w:tabs>
        <w:spacing w:before="3" w:line="249" w:lineRule="auto"/>
        <w:ind w:right="274" w:firstLine="228"/>
        <w:rPr>
          <w:sz w:val="20"/>
        </w:rPr>
      </w:pPr>
      <w:r>
        <w:rPr>
          <w:color w:val="221F1F"/>
          <w:w w:val="110"/>
          <w:sz w:val="20"/>
        </w:rPr>
        <w:t xml:space="preserve">проводить по предложенному алгоритму различные виды анализа (звуко­буквенный, морфемный, морфологический, </w:t>
      </w:r>
      <w:r>
        <w:rPr>
          <w:color w:val="221F1F"/>
          <w:spacing w:val="-2"/>
          <w:w w:val="110"/>
          <w:sz w:val="20"/>
        </w:rPr>
        <w:t>синтаксический);</w:t>
      </w:r>
    </w:p>
    <w:p w:rsidR="00923AD8" w:rsidRDefault="000A3044">
      <w:pPr>
        <w:pStyle w:val="a5"/>
        <w:numPr>
          <w:ilvl w:val="0"/>
          <w:numId w:val="60"/>
        </w:numPr>
        <w:tabs>
          <w:tab w:val="left" w:pos="827"/>
        </w:tabs>
        <w:spacing w:line="249" w:lineRule="auto"/>
        <w:ind w:right="277" w:firstLine="228"/>
        <w:rPr>
          <w:sz w:val="20"/>
        </w:rPr>
      </w:pPr>
      <w:r>
        <w:rPr>
          <w:color w:val="221F1F"/>
          <w:w w:val="110"/>
          <w:sz w:val="20"/>
        </w:rPr>
        <w:t>формулировать выводы и подкреплять их доказательства­</w:t>
      </w:r>
      <w:r>
        <w:rPr>
          <w:color w:val="221F1F"/>
          <w:spacing w:val="80"/>
          <w:w w:val="110"/>
          <w:sz w:val="20"/>
        </w:rPr>
        <w:t xml:space="preserve"> </w:t>
      </w:r>
      <w:r>
        <w:rPr>
          <w:color w:val="221F1F"/>
          <w:w w:val="110"/>
          <w:sz w:val="20"/>
        </w:rPr>
        <w:t>ми на основе результатов проведённого наблюдения за языковым материалом</w:t>
      </w:r>
      <w:r>
        <w:rPr>
          <w:color w:val="221F1F"/>
          <w:spacing w:val="40"/>
          <w:w w:val="110"/>
          <w:sz w:val="20"/>
        </w:rPr>
        <w:t xml:space="preserve"> </w:t>
      </w:r>
      <w:r>
        <w:rPr>
          <w:color w:val="221F1F"/>
          <w:w w:val="110"/>
          <w:sz w:val="20"/>
        </w:rPr>
        <w:t>(классификации,</w:t>
      </w:r>
      <w:r>
        <w:rPr>
          <w:color w:val="221F1F"/>
          <w:spacing w:val="40"/>
          <w:w w:val="110"/>
          <w:sz w:val="20"/>
        </w:rPr>
        <w:t xml:space="preserve"> </w:t>
      </w:r>
      <w:r>
        <w:rPr>
          <w:color w:val="221F1F"/>
          <w:w w:val="110"/>
          <w:sz w:val="20"/>
        </w:rPr>
        <w:t>сравнения,</w:t>
      </w:r>
      <w:r>
        <w:rPr>
          <w:color w:val="221F1F"/>
          <w:spacing w:val="40"/>
          <w:w w:val="110"/>
          <w:sz w:val="20"/>
        </w:rPr>
        <w:t xml:space="preserve"> </w:t>
      </w:r>
      <w:r>
        <w:rPr>
          <w:color w:val="221F1F"/>
          <w:w w:val="110"/>
          <w:sz w:val="20"/>
        </w:rPr>
        <w:t>мини­исследования);</w:t>
      </w:r>
    </w:p>
    <w:p w:rsidR="00923AD8" w:rsidRDefault="000A3044">
      <w:pPr>
        <w:pStyle w:val="a5"/>
        <w:numPr>
          <w:ilvl w:val="0"/>
          <w:numId w:val="60"/>
        </w:numPr>
        <w:tabs>
          <w:tab w:val="left" w:pos="827"/>
        </w:tabs>
        <w:spacing w:line="249" w:lineRule="auto"/>
        <w:ind w:right="284" w:firstLine="228"/>
        <w:rPr>
          <w:sz w:val="20"/>
        </w:rPr>
      </w:pPr>
      <w:r>
        <w:rPr>
          <w:color w:val="221F1F"/>
          <w:w w:val="115"/>
          <w:sz w:val="20"/>
        </w:rPr>
        <w:t>выявлять недостаток информации для решения учебной (практической) задачи на основе предложенного алгоритма;</w:t>
      </w:r>
    </w:p>
    <w:p w:rsidR="00923AD8" w:rsidRDefault="000A3044">
      <w:pPr>
        <w:pStyle w:val="a5"/>
        <w:numPr>
          <w:ilvl w:val="0"/>
          <w:numId w:val="60"/>
        </w:numPr>
        <w:tabs>
          <w:tab w:val="left" w:pos="827"/>
        </w:tabs>
        <w:spacing w:before="2"/>
        <w:ind w:left="826" w:hanging="345"/>
        <w:rPr>
          <w:sz w:val="20"/>
        </w:rPr>
      </w:pPr>
      <w:r>
        <w:rPr>
          <w:color w:val="221F1F"/>
          <w:w w:val="110"/>
          <w:sz w:val="20"/>
        </w:rPr>
        <w:t>прогнозировать</w:t>
      </w:r>
      <w:r>
        <w:rPr>
          <w:color w:val="221F1F"/>
          <w:spacing w:val="46"/>
          <w:w w:val="110"/>
          <w:sz w:val="20"/>
        </w:rPr>
        <w:t xml:space="preserve"> </w:t>
      </w:r>
      <w:r>
        <w:rPr>
          <w:color w:val="221F1F"/>
          <w:w w:val="110"/>
          <w:sz w:val="20"/>
        </w:rPr>
        <w:t>возможное</w:t>
      </w:r>
      <w:r>
        <w:rPr>
          <w:color w:val="221F1F"/>
          <w:spacing w:val="49"/>
          <w:w w:val="110"/>
          <w:sz w:val="20"/>
        </w:rPr>
        <w:t xml:space="preserve"> </w:t>
      </w:r>
      <w:r>
        <w:rPr>
          <w:color w:val="221F1F"/>
          <w:w w:val="110"/>
          <w:sz w:val="20"/>
        </w:rPr>
        <w:t>развитие</w:t>
      </w:r>
      <w:r>
        <w:rPr>
          <w:color w:val="221F1F"/>
          <w:spacing w:val="48"/>
          <w:w w:val="110"/>
          <w:sz w:val="20"/>
        </w:rPr>
        <w:t xml:space="preserve"> </w:t>
      </w:r>
      <w:r>
        <w:rPr>
          <w:color w:val="221F1F"/>
          <w:w w:val="110"/>
          <w:sz w:val="20"/>
        </w:rPr>
        <w:t>речевой</w:t>
      </w:r>
      <w:r>
        <w:rPr>
          <w:color w:val="221F1F"/>
          <w:spacing w:val="48"/>
          <w:w w:val="110"/>
          <w:sz w:val="20"/>
        </w:rPr>
        <w:t xml:space="preserve"> </w:t>
      </w:r>
      <w:r>
        <w:rPr>
          <w:color w:val="221F1F"/>
          <w:spacing w:val="-2"/>
          <w:w w:val="110"/>
          <w:sz w:val="20"/>
        </w:rPr>
        <w:t>ситуации.</w:t>
      </w:r>
    </w:p>
    <w:p w:rsidR="00923AD8" w:rsidRDefault="00923AD8">
      <w:pPr>
        <w:jc w:val="both"/>
        <w:rPr>
          <w:sz w:val="20"/>
        </w:rPr>
        <w:sectPr w:rsidR="00923AD8">
          <w:pgSz w:w="7840" w:h="12020"/>
          <w:pgMar w:top="600" w:right="460" w:bottom="280" w:left="480" w:header="720" w:footer="720" w:gutter="0"/>
          <w:cols w:space="720"/>
        </w:sectPr>
      </w:pPr>
    </w:p>
    <w:p w:rsidR="00923AD8" w:rsidRDefault="000A3044">
      <w:pPr>
        <w:spacing w:before="63"/>
        <w:ind w:left="485"/>
        <w:jc w:val="both"/>
        <w:rPr>
          <w:sz w:val="20"/>
        </w:rPr>
      </w:pPr>
      <w:r>
        <w:rPr>
          <w:i/>
          <w:color w:val="221F1F"/>
          <w:w w:val="110"/>
          <w:sz w:val="20"/>
        </w:rPr>
        <w:lastRenderedPageBreak/>
        <w:t>Работа</w:t>
      </w:r>
      <w:r>
        <w:rPr>
          <w:i/>
          <w:color w:val="221F1F"/>
          <w:spacing w:val="21"/>
          <w:w w:val="110"/>
          <w:sz w:val="20"/>
        </w:rPr>
        <w:t xml:space="preserve"> </w:t>
      </w:r>
      <w:r>
        <w:rPr>
          <w:i/>
          <w:color w:val="221F1F"/>
          <w:w w:val="110"/>
          <w:sz w:val="20"/>
        </w:rPr>
        <w:t>с</w:t>
      </w:r>
      <w:r>
        <w:rPr>
          <w:i/>
          <w:color w:val="221F1F"/>
          <w:spacing w:val="21"/>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5"/>
        <w:numPr>
          <w:ilvl w:val="0"/>
          <w:numId w:val="60"/>
        </w:numPr>
        <w:tabs>
          <w:tab w:val="left" w:pos="827"/>
        </w:tabs>
        <w:spacing w:before="8" w:line="247" w:lineRule="auto"/>
        <w:ind w:right="271" w:firstLine="228"/>
        <w:rPr>
          <w:sz w:val="20"/>
        </w:rPr>
      </w:pPr>
      <w:r>
        <w:rPr>
          <w:color w:val="221F1F"/>
          <w:w w:val="110"/>
          <w:sz w:val="20"/>
        </w:rPr>
        <w:t>выбирать источник получения информации, работать со словарями,</w:t>
      </w:r>
      <w:r>
        <w:rPr>
          <w:color w:val="221F1F"/>
          <w:spacing w:val="40"/>
          <w:w w:val="110"/>
          <w:sz w:val="20"/>
        </w:rPr>
        <w:t xml:space="preserve"> </w:t>
      </w:r>
      <w:r>
        <w:rPr>
          <w:color w:val="221F1F"/>
          <w:w w:val="110"/>
          <w:sz w:val="20"/>
        </w:rPr>
        <w:t>справочниками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поисках</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необходи­ мой для решения учебно­практической задачи; находить допол­ нительную</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справочники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словари;</w:t>
      </w:r>
    </w:p>
    <w:p w:rsidR="00923AD8" w:rsidRDefault="000A3044">
      <w:pPr>
        <w:pStyle w:val="a5"/>
        <w:numPr>
          <w:ilvl w:val="0"/>
          <w:numId w:val="60"/>
        </w:numPr>
        <w:tabs>
          <w:tab w:val="left" w:pos="827"/>
        </w:tabs>
        <w:spacing w:before="2" w:line="244" w:lineRule="auto"/>
        <w:ind w:right="281" w:firstLine="228"/>
        <w:rPr>
          <w:sz w:val="20"/>
        </w:rPr>
      </w:pPr>
      <w:r>
        <w:rPr>
          <w:color w:val="221F1F"/>
          <w:w w:val="110"/>
          <w:sz w:val="20"/>
        </w:rPr>
        <w:t>распознавать</w:t>
      </w:r>
      <w:r>
        <w:rPr>
          <w:color w:val="221F1F"/>
          <w:spacing w:val="40"/>
          <w:w w:val="110"/>
          <w:sz w:val="20"/>
        </w:rPr>
        <w:t xml:space="preserve"> </w:t>
      </w:r>
      <w:r>
        <w:rPr>
          <w:color w:val="221F1F"/>
          <w:w w:val="110"/>
          <w:sz w:val="20"/>
        </w:rPr>
        <w:t>достоверную</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недостоверную</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о языковых единицах самостоятельно или на основании пред­ ложенного учителем способа её проверки;</w:t>
      </w:r>
    </w:p>
    <w:p w:rsidR="00923AD8" w:rsidRDefault="000A3044">
      <w:pPr>
        <w:pStyle w:val="a5"/>
        <w:numPr>
          <w:ilvl w:val="0"/>
          <w:numId w:val="60"/>
        </w:numPr>
        <w:tabs>
          <w:tab w:val="left" w:pos="827"/>
        </w:tabs>
        <w:spacing w:before="5" w:line="247" w:lineRule="auto"/>
        <w:ind w:right="278" w:firstLine="228"/>
        <w:rPr>
          <w:sz w:val="20"/>
        </w:rPr>
      </w:pPr>
      <w:r>
        <w:rPr>
          <w:color w:val="221F1F"/>
          <w:w w:val="110"/>
          <w:sz w:val="20"/>
        </w:rPr>
        <w:t>соблюдать с помощью взрослых (педагогических работни­ ков,</w:t>
      </w:r>
      <w:r>
        <w:rPr>
          <w:color w:val="221F1F"/>
          <w:spacing w:val="40"/>
          <w:w w:val="110"/>
          <w:sz w:val="20"/>
        </w:rPr>
        <w:t xml:space="preserve"> </w:t>
      </w:r>
      <w:r>
        <w:rPr>
          <w:color w:val="221F1F"/>
          <w:w w:val="110"/>
          <w:sz w:val="20"/>
        </w:rPr>
        <w:t>родителей</w:t>
      </w:r>
      <w:r>
        <w:rPr>
          <w:color w:val="221F1F"/>
          <w:spacing w:val="40"/>
          <w:w w:val="110"/>
          <w:sz w:val="20"/>
        </w:rPr>
        <w:t xml:space="preserve"> </w:t>
      </w:r>
      <w:r>
        <w:rPr>
          <w:color w:val="221F1F"/>
          <w:w w:val="110"/>
          <w:sz w:val="20"/>
        </w:rPr>
        <w:t>(законных</w:t>
      </w:r>
      <w:r>
        <w:rPr>
          <w:color w:val="221F1F"/>
          <w:spacing w:val="40"/>
          <w:w w:val="110"/>
          <w:sz w:val="20"/>
        </w:rPr>
        <w:t xml:space="preserve"> </w:t>
      </w:r>
      <w:r>
        <w:rPr>
          <w:color w:val="221F1F"/>
          <w:w w:val="110"/>
          <w:sz w:val="20"/>
        </w:rPr>
        <w:t>представителей)</w:t>
      </w:r>
      <w:r>
        <w:rPr>
          <w:color w:val="221F1F"/>
          <w:spacing w:val="40"/>
          <w:w w:val="110"/>
          <w:sz w:val="20"/>
        </w:rPr>
        <w:t xml:space="preserve"> </w:t>
      </w:r>
      <w:r>
        <w:rPr>
          <w:color w:val="221F1F"/>
          <w:w w:val="110"/>
          <w:sz w:val="20"/>
        </w:rPr>
        <w:t>несовершеннолет­</w:t>
      </w:r>
      <w:r>
        <w:rPr>
          <w:color w:val="221F1F"/>
          <w:spacing w:val="80"/>
          <w:w w:val="110"/>
          <w:sz w:val="20"/>
        </w:rPr>
        <w:t xml:space="preserve"> </w:t>
      </w:r>
      <w:r>
        <w:rPr>
          <w:color w:val="221F1F"/>
          <w:w w:val="110"/>
          <w:sz w:val="20"/>
        </w:rPr>
        <w:t>них обучающихся) элементарные правила информационной безопасности при поиске информации в сети Интернет;</w:t>
      </w:r>
    </w:p>
    <w:p w:rsidR="00923AD8" w:rsidRDefault="000A3044">
      <w:pPr>
        <w:pStyle w:val="a5"/>
        <w:numPr>
          <w:ilvl w:val="0"/>
          <w:numId w:val="60"/>
        </w:numPr>
        <w:tabs>
          <w:tab w:val="left" w:pos="827"/>
        </w:tabs>
        <w:spacing w:before="1" w:line="247" w:lineRule="auto"/>
        <w:ind w:right="275" w:firstLine="228"/>
        <w:rPr>
          <w:sz w:val="20"/>
        </w:rPr>
      </w:pPr>
      <w:r>
        <w:rPr>
          <w:color w:val="221F1F"/>
          <w:w w:val="115"/>
          <w:sz w:val="20"/>
        </w:rPr>
        <w:t>самостоятельно создавать схемы, таблицы для представ­ ления информации.</w:t>
      </w:r>
    </w:p>
    <w:p w:rsidR="00923AD8" w:rsidRDefault="00923AD8">
      <w:pPr>
        <w:pStyle w:val="a3"/>
        <w:spacing w:before="1"/>
        <w:ind w:left="0" w:firstLine="0"/>
        <w:jc w:val="left"/>
        <w:rPr>
          <w:sz w:val="21"/>
        </w:rPr>
      </w:pPr>
    </w:p>
    <w:p w:rsidR="00923AD8" w:rsidRDefault="000A3044">
      <w:pPr>
        <w:pStyle w:val="6"/>
        <w:jc w:val="both"/>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spacing w:before="4"/>
        <w:ind w:left="485"/>
        <w:rPr>
          <w:sz w:val="20"/>
        </w:rPr>
      </w:pPr>
      <w:r>
        <w:rPr>
          <w:i/>
          <w:color w:val="221F1F"/>
          <w:spacing w:val="-2"/>
          <w:w w:val="110"/>
          <w:sz w:val="20"/>
        </w:rPr>
        <w:t>Общение</w:t>
      </w:r>
      <w:r>
        <w:rPr>
          <w:color w:val="221F1F"/>
          <w:spacing w:val="-2"/>
          <w:w w:val="110"/>
          <w:sz w:val="20"/>
        </w:rPr>
        <w:t>:</w:t>
      </w:r>
    </w:p>
    <w:p w:rsidR="00923AD8" w:rsidRDefault="000A3044">
      <w:pPr>
        <w:pStyle w:val="a5"/>
        <w:numPr>
          <w:ilvl w:val="0"/>
          <w:numId w:val="60"/>
        </w:numPr>
        <w:tabs>
          <w:tab w:val="left" w:pos="827"/>
        </w:tabs>
        <w:spacing w:before="8" w:line="247" w:lineRule="auto"/>
        <w:ind w:right="275" w:firstLine="228"/>
        <w:rPr>
          <w:sz w:val="20"/>
        </w:rPr>
      </w:pPr>
      <w:r>
        <w:rPr>
          <w:color w:val="221F1F"/>
          <w:w w:val="110"/>
          <w:sz w:val="20"/>
        </w:rPr>
        <w:t>воспринимать и формулировать суждения, выбирать адекватные языковые средства для выражения эмоций в соот­ ветствии с целями</w:t>
      </w:r>
      <w:r>
        <w:rPr>
          <w:color w:val="221F1F"/>
          <w:spacing w:val="40"/>
          <w:w w:val="110"/>
          <w:sz w:val="20"/>
        </w:rPr>
        <w:t xml:space="preserve"> </w:t>
      </w:r>
      <w:r>
        <w:rPr>
          <w:color w:val="221F1F"/>
          <w:w w:val="110"/>
          <w:sz w:val="20"/>
        </w:rPr>
        <w:t>и условиями</w:t>
      </w:r>
      <w:r>
        <w:rPr>
          <w:color w:val="221F1F"/>
          <w:spacing w:val="40"/>
          <w:w w:val="110"/>
          <w:sz w:val="20"/>
        </w:rPr>
        <w:t xml:space="preserve"> </w:t>
      </w:r>
      <w:r>
        <w:rPr>
          <w:color w:val="221F1F"/>
          <w:w w:val="110"/>
          <w:sz w:val="20"/>
        </w:rPr>
        <w:t>общения в знакомой среде;</w:t>
      </w:r>
    </w:p>
    <w:p w:rsidR="00923AD8" w:rsidRDefault="000A3044">
      <w:pPr>
        <w:pStyle w:val="a5"/>
        <w:numPr>
          <w:ilvl w:val="0"/>
          <w:numId w:val="60"/>
        </w:numPr>
        <w:tabs>
          <w:tab w:val="left" w:pos="827"/>
        </w:tabs>
        <w:spacing w:line="247" w:lineRule="auto"/>
        <w:ind w:right="286" w:firstLine="228"/>
        <w:rPr>
          <w:sz w:val="20"/>
        </w:rPr>
      </w:pPr>
      <w:r>
        <w:rPr>
          <w:color w:val="221F1F"/>
          <w:w w:val="110"/>
          <w:sz w:val="20"/>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923AD8" w:rsidRDefault="000A3044">
      <w:pPr>
        <w:pStyle w:val="a5"/>
        <w:numPr>
          <w:ilvl w:val="0"/>
          <w:numId w:val="60"/>
        </w:numPr>
        <w:tabs>
          <w:tab w:val="left" w:pos="827"/>
        </w:tabs>
        <w:spacing w:line="247" w:lineRule="auto"/>
        <w:ind w:right="275" w:firstLine="228"/>
        <w:rPr>
          <w:sz w:val="20"/>
        </w:rPr>
      </w:pPr>
      <w:r>
        <w:rPr>
          <w:color w:val="221F1F"/>
          <w:w w:val="110"/>
          <w:sz w:val="20"/>
        </w:rPr>
        <w:t>создавать устные и письменные тексты (описание, рас­ суждение, повествование);</w:t>
      </w:r>
    </w:p>
    <w:p w:rsidR="00923AD8" w:rsidRDefault="000A3044">
      <w:pPr>
        <w:pStyle w:val="a5"/>
        <w:numPr>
          <w:ilvl w:val="0"/>
          <w:numId w:val="60"/>
        </w:numPr>
        <w:tabs>
          <w:tab w:val="left" w:pos="827"/>
        </w:tabs>
        <w:ind w:left="826" w:hanging="345"/>
        <w:rPr>
          <w:sz w:val="20"/>
        </w:rPr>
      </w:pPr>
      <w:r>
        <w:rPr>
          <w:color w:val="221F1F"/>
          <w:w w:val="110"/>
          <w:sz w:val="20"/>
        </w:rPr>
        <w:t>готовить</w:t>
      </w:r>
      <w:r>
        <w:rPr>
          <w:color w:val="221F1F"/>
          <w:spacing w:val="38"/>
          <w:w w:val="110"/>
          <w:sz w:val="20"/>
        </w:rPr>
        <w:t xml:space="preserve"> </w:t>
      </w:r>
      <w:r>
        <w:rPr>
          <w:color w:val="221F1F"/>
          <w:w w:val="110"/>
          <w:sz w:val="20"/>
        </w:rPr>
        <w:t>небольшие</w:t>
      </w:r>
      <w:r>
        <w:rPr>
          <w:color w:val="221F1F"/>
          <w:spacing w:val="42"/>
          <w:w w:val="110"/>
          <w:sz w:val="20"/>
        </w:rPr>
        <w:t xml:space="preserve"> </w:t>
      </w:r>
      <w:r>
        <w:rPr>
          <w:color w:val="221F1F"/>
          <w:w w:val="110"/>
          <w:sz w:val="20"/>
        </w:rPr>
        <w:t>публичные</w:t>
      </w:r>
      <w:r>
        <w:rPr>
          <w:color w:val="221F1F"/>
          <w:spacing w:val="39"/>
          <w:w w:val="110"/>
          <w:sz w:val="20"/>
        </w:rPr>
        <w:t xml:space="preserve"> </w:t>
      </w:r>
      <w:r>
        <w:rPr>
          <w:color w:val="221F1F"/>
          <w:spacing w:val="-2"/>
          <w:w w:val="110"/>
          <w:sz w:val="20"/>
        </w:rPr>
        <w:t>выступления;</w:t>
      </w:r>
    </w:p>
    <w:p w:rsidR="00923AD8" w:rsidRDefault="000A3044">
      <w:pPr>
        <w:pStyle w:val="a5"/>
        <w:numPr>
          <w:ilvl w:val="0"/>
          <w:numId w:val="60"/>
        </w:numPr>
        <w:tabs>
          <w:tab w:val="left" w:pos="827"/>
        </w:tabs>
        <w:spacing w:before="7" w:line="244" w:lineRule="auto"/>
        <w:ind w:right="271" w:firstLine="228"/>
        <w:rPr>
          <w:sz w:val="20"/>
        </w:rPr>
      </w:pPr>
      <w:r>
        <w:rPr>
          <w:color w:val="221F1F"/>
          <w:w w:val="115"/>
          <w:sz w:val="20"/>
        </w:rPr>
        <w:t>подбирать иллюстративный материал (рисунки, фото, плакаты) к тексту выступления.</w:t>
      </w:r>
    </w:p>
    <w:p w:rsidR="00923AD8" w:rsidRDefault="00923AD8">
      <w:pPr>
        <w:pStyle w:val="a3"/>
        <w:spacing w:before="5"/>
        <w:ind w:left="0" w:firstLine="0"/>
        <w:jc w:val="left"/>
        <w:rPr>
          <w:sz w:val="21"/>
        </w:rPr>
      </w:pPr>
    </w:p>
    <w:p w:rsidR="00923AD8" w:rsidRDefault="000A3044">
      <w:pPr>
        <w:pStyle w:val="6"/>
        <w:spacing w:before="1"/>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spacing w:before="4"/>
        <w:ind w:left="485"/>
        <w:rPr>
          <w:sz w:val="20"/>
        </w:rPr>
      </w:pPr>
      <w:r>
        <w:rPr>
          <w:i/>
          <w:color w:val="221F1F"/>
          <w:spacing w:val="-2"/>
          <w:w w:val="115"/>
          <w:sz w:val="20"/>
        </w:rPr>
        <w:t>Самоорганизация</w:t>
      </w:r>
      <w:r>
        <w:rPr>
          <w:color w:val="221F1F"/>
          <w:spacing w:val="-2"/>
          <w:w w:val="115"/>
          <w:sz w:val="20"/>
        </w:rPr>
        <w:t>:</w:t>
      </w:r>
    </w:p>
    <w:p w:rsidR="00923AD8" w:rsidRDefault="000A3044">
      <w:pPr>
        <w:pStyle w:val="a5"/>
        <w:numPr>
          <w:ilvl w:val="0"/>
          <w:numId w:val="60"/>
        </w:numPr>
        <w:tabs>
          <w:tab w:val="left" w:pos="827"/>
        </w:tabs>
        <w:spacing w:before="5" w:line="247" w:lineRule="auto"/>
        <w:ind w:right="304" w:firstLine="228"/>
        <w:jc w:val="left"/>
        <w:rPr>
          <w:sz w:val="20"/>
        </w:rPr>
      </w:pPr>
      <w:r>
        <w:rPr>
          <w:color w:val="221F1F"/>
          <w:w w:val="110"/>
          <w:sz w:val="20"/>
        </w:rPr>
        <w:t>самостоятельно</w:t>
      </w:r>
      <w:r>
        <w:rPr>
          <w:color w:val="221F1F"/>
          <w:spacing w:val="40"/>
          <w:w w:val="110"/>
          <w:sz w:val="20"/>
        </w:rPr>
        <w:t xml:space="preserve"> </w:t>
      </w:r>
      <w:r>
        <w:rPr>
          <w:color w:val="221F1F"/>
          <w:w w:val="110"/>
          <w:sz w:val="20"/>
        </w:rPr>
        <w:t>планировать</w:t>
      </w:r>
      <w:r>
        <w:rPr>
          <w:color w:val="221F1F"/>
          <w:spacing w:val="40"/>
          <w:w w:val="110"/>
          <w:sz w:val="20"/>
        </w:rPr>
        <w:t xml:space="preserve"> </w:t>
      </w:r>
      <w:r>
        <w:rPr>
          <w:color w:val="221F1F"/>
          <w:w w:val="110"/>
          <w:sz w:val="20"/>
        </w:rPr>
        <w:t>действия</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решению</w:t>
      </w:r>
      <w:r>
        <w:rPr>
          <w:color w:val="221F1F"/>
          <w:spacing w:val="40"/>
          <w:w w:val="110"/>
          <w:sz w:val="20"/>
        </w:rPr>
        <w:t xml:space="preserve"> </w:t>
      </w:r>
      <w:r>
        <w:rPr>
          <w:color w:val="221F1F"/>
          <w:w w:val="110"/>
          <w:sz w:val="20"/>
        </w:rPr>
        <w:t>учеб­ ной задачи для получения результата;</w:t>
      </w:r>
    </w:p>
    <w:p w:rsidR="00923AD8" w:rsidRDefault="000A3044">
      <w:pPr>
        <w:pStyle w:val="a5"/>
        <w:numPr>
          <w:ilvl w:val="0"/>
          <w:numId w:val="60"/>
        </w:numPr>
        <w:tabs>
          <w:tab w:val="left" w:pos="827"/>
        </w:tabs>
        <w:spacing w:before="2" w:line="249" w:lineRule="auto"/>
        <w:ind w:right="628" w:firstLine="228"/>
        <w:jc w:val="left"/>
        <w:rPr>
          <w:sz w:val="20"/>
        </w:rPr>
      </w:pPr>
      <w:r>
        <w:rPr>
          <w:color w:val="221F1F"/>
          <w:w w:val="110"/>
          <w:sz w:val="20"/>
        </w:rPr>
        <w:t>выстраивать последовательность выбранных действий; предвидеть трудности и возможные ошибки.</w:t>
      </w:r>
    </w:p>
    <w:p w:rsidR="00923AD8" w:rsidRDefault="000A3044">
      <w:pPr>
        <w:spacing w:before="4"/>
        <w:ind w:left="485"/>
        <w:rPr>
          <w:sz w:val="20"/>
        </w:rPr>
      </w:pPr>
      <w:r>
        <w:rPr>
          <w:i/>
          <w:color w:val="221F1F"/>
          <w:spacing w:val="-2"/>
          <w:w w:val="115"/>
          <w:sz w:val="20"/>
        </w:rPr>
        <w:t>Самоконтроль</w:t>
      </w:r>
      <w:r>
        <w:rPr>
          <w:color w:val="221F1F"/>
          <w:spacing w:val="-2"/>
          <w:w w:val="115"/>
          <w:sz w:val="20"/>
        </w:rPr>
        <w:t>:</w:t>
      </w:r>
    </w:p>
    <w:p w:rsidR="00923AD8" w:rsidRDefault="000A3044">
      <w:pPr>
        <w:pStyle w:val="a5"/>
        <w:numPr>
          <w:ilvl w:val="0"/>
          <w:numId w:val="60"/>
        </w:numPr>
        <w:tabs>
          <w:tab w:val="left" w:pos="827"/>
        </w:tabs>
        <w:spacing w:before="8" w:line="249" w:lineRule="auto"/>
        <w:ind w:right="312" w:firstLine="228"/>
        <w:jc w:val="left"/>
        <w:rPr>
          <w:sz w:val="20"/>
        </w:rPr>
      </w:pPr>
      <w:r>
        <w:rPr>
          <w:color w:val="221F1F"/>
          <w:w w:val="110"/>
          <w:sz w:val="20"/>
        </w:rPr>
        <w:t>контролировать процесс и результат выполнения задания,</w:t>
      </w:r>
      <w:r>
        <w:rPr>
          <w:color w:val="221F1F"/>
          <w:spacing w:val="40"/>
          <w:w w:val="110"/>
          <w:sz w:val="20"/>
        </w:rPr>
        <w:t xml:space="preserve"> </w:t>
      </w:r>
      <w:r>
        <w:rPr>
          <w:color w:val="221F1F"/>
          <w:w w:val="110"/>
          <w:sz w:val="20"/>
        </w:rPr>
        <w:t>корректировать учебные действия для преодоления ошибок;</w:t>
      </w:r>
    </w:p>
    <w:p w:rsidR="00923AD8" w:rsidRDefault="000A3044">
      <w:pPr>
        <w:pStyle w:val="a5"/>
        <w:numPr>
          <w:ilvl w:val="0"/>
          <w:numId w:val="60"/>
        </w:numPr>
        <w:tabs>
          <w:tab w:val="left" w:pos="827"/>
        </w:tabs>
        <w:spacing w:line="249" w:lineRule="auto"/>
        <w:ind w:right="312" w:firstLine="228"/>
        <w:jc w:val="left"/>
        <w:rPr>
          <w:sz w:val="20"/>
        </w:rPr>
      </w:pPr>
      <w:r>
        <w:rPr>
          <w:color w:val="221F1F"/>
          <w:w w:val="110"/>
          <w:sz w:val="20"/>
        </w:rPr>
        <w:t>находить ошибки в своей и чужих работах, устанавливать</w:t>
      </w:r>
      <w:r>
        <w:rPr>
          <w:color w:val="221F1F"/>
          <w:spacing w:val="80"/>
          <w:w w:val="110"/>
          <w:sz w:val="20"/>
        </w:rPr>
        <w:t xml:space="preserve"> </w:t>
      </w:r>
      <w:r>
        <w:rPr>
          <w:color w:val="221F1F"/>
          <w:w w:val="110"/>
          <w:sz w:val="20"/>
        </w:rPr>
        <w:t>их причины;</w:t>
      </w:r>
    </w:p>
    <w:p w:rsidR="00923AD8" w:rsidRDefault="000A3044">
      <w:pPr>
        <w:pStyle w:val="a5"/>
        <w:numPr>
          <w:ilvl w:val="0"/>
          <w:numId w:val="60"/>
        </w:numPr>
        <w:tabs>
          <w:tab w:val="left" w:pos="827"/>
        </w:tabs>
        <w:spacing w:before="1" w:line="249" w:lineRule="auto"/>
        <w:ind w:right="311" w:firstLine="228"/>
        <w:jc w:val="left"/>
        <w:rPr>
          <w:sz w:val="20"/>
        </w:rPr>
      </w:pPr>
      <w:r>
        <w:rPr>
          <w:color w:val="221F1F"/>
          <w:w w:val="110"/>
          <w:sz w:val="20"/>
        </w:rPr>
        <w:t>оценивать по предложенным</w:t>
      </w:r>
      <w:r>
        <w:rPr>
          <w:color w:val="221F1F"/>
          <w:spacing w:val="40"/>
          <w:w w:val="110"/>
          <w:sz w:val="20"/>
        </w:rPr>
        <w:t xml:space="preserve"> </w:t>
      </w:r>
      <w:r>
        <w:rPr>
          <w:color w:val="221F1F"/>
          <w:w w:val="110"/>
          <w:sz w:val="20"/>
        </w:rPr>
        <w:t>критериям</w:t>
      </w:r>
      <w:r>
        <w:rPr>
          <w:color w:val="221F1F"/>
          <w:spacing w:val="40"/>
          <w:w w:val="110"/>
          <w:sz w:val="20"/>
        </w:rPr>
        <w:t xml:space="preserve"> </w:t>
      </w:r>
      <w:r>
        <w:rPr>
          <w:color w:val="221F1F"/>
          <w:w w:val="110"/>
          <w:sz w:val="20"/>
        </w:rPr>
        <w:t>общий</w:t>
      </w:r>
      <w:r>
        <w:rPr>
          <w:color w:val="221F1F"/>
          <w:spacing w:val="40"/>
          <w:w w:val="110"/>
          <w:sz w:val="20"/>
        </w:rPr>
        <w:t xml:space="preserve"> </w:t>
      </w:r>
      <w:r>
        <w:rPr>
          <w:color w:val="221F1F"/>
          <w:w w:val="110"/>
          <w:sz w:val="20"/>
        </w:rPr>
        <w:t>результат деятельности и свой вклад в неё;</w:t>
      </w:r>
    </w:p>
    <w:p w:rsidR="00923AD8" w:rsidRDefault="000A3044">
      <w:pPr>
        <w:pStyle w:val="a5"/>
        <w:numPr>
          <w:ilvl w:val="0"/>
          <w:numId w:val="60"/>
        </w:numPr>
        <w:tabs>
          <w:tab w:val="left" w:pos="827"/>
        </w:tabs>
        <w:spacing w:before="1"/>
        <w:ind w:left="826" w:hanging="345"/>
        <w:jc w:val="left"/>
        <w:rPr>
          <w:sz w:val="20"/>
        </w:rPr>
      </w:pPr>
      <w:r>
        <w:rPr>
          <w:color w:val="221F1F"/>
          <w:w w:val="110"/>
          <w:sz w:val="20"/>
        </w:rPr>
        <w:t>адекватно</w:t>
      </w:r>
      <w:r>
        <w:rPr>
          <w:color w:val="221F1F"/>
          <w:spacing w:val="36"/>
          <w:w w:val="110"/>
          <w:sz w:val="20"/>
        </w:rPr>
        <w:t xml:space="preserve"> </w:t>
      </w:r>
      <w:r>
        <w:rPr>
          <w:color w:val="221F1F"/>
          <w:w w:val="110"/>
          <w:sz w:val="20"/>
        </w:rPr>
        <w:t>принимать</w:t>
      </w:r>
      <w:r>
        <w:rPr>
          <w:color w:val="221F1F"/>
          <w:spacing w:val="35"/>
          <w:w w:val="110"/>
          <w:sz w:val="20"/>
        </w:rPr>
        <w:t xml:space="preserve"> </w:t>
      </w:r>
      <w:r>
        <w:rPr>
          <w:color w:val="221F1F"/>
          <w:w w:val="110"/>
          <w:sz w:val="20"/>
        </w:rPr>
        <w:t>оценку</w:t>
      </w:r>
      <w:r>
        <w:rPr>
          <w:color w:val="221F1F"/>
          <w:spacing w:val="35"/>
          <w:w w:val="110"/>
          <w:sz w:val="20"/>
        </w:rPr>
        <w:t xml:space="preserve"> </w:t>
      </w:r>
      <w:r>
        <w:rPr>
          <w:color w:val="221F1F"/>
          <w:w w:val="110"/>
          <w:sz w:val="20"/>
        </w:rPr>
        <w:t>своей</w:t>
      </w:r>
      <w:r>
        <w:rPr>
          <w:color w:val="221F1F"/>
          <w:spacing w:val="36"/>
          <w:w w:val="110"/>
          <w:sz w:val="20"/>
        </w:rPr>
        <w:t xml:space="preserve"> </w:t>
      </w:r>
      <w:r>
        <w:rPr>
          <w:color w:val="221F1F"/>
          <w:spacing w:val="-2"/>
          <w:w w:val="110"/>
          <w:sz w:val="20"/>
        </w:rPr>
        <w:t>работы.</w:t>
      </w:r>
    </w:p>
    <w:p w:rsidR="00923AD8" w:rsidRDefault="00923AD8">
      <w:pPr>
        <w:rPr>
          <w:sz w:val="20"/>
        </w:rPr>
        <w:sectPr w:rsidR="00923AD8">
          <w:pgSz w:w="7840" w:h="12020"/>
          <w:pgMar w:top="600" w:right="460" w:bottom="280" w:left="480" w:header="720" w:footer="720" w:gutter="0"/>
          <w:cols w:space="720"/>
        </w:sectPr>
      </w:pPr>
    </w:p>
    <w:p w:rsidR="00923AD8" w:rsidRDefault="000A3044">
      <w:pPr>
        <w:pStyle w:val="6"/>
        <w:spacing w:before="71"/>
        <w:jc w:val="both"/>
      </w:pPr>
      <w:r>
        <w:rPr>
          <w:color w:val="221F1F"/>
          <w:w w:val="90"/>
        </w:rPr>
        <w:lastRenderedPageBreak/>
        <w:t>Совместная</w:t>
      </w:r>
      <w:r>
        <w:rPr>
          <w:color w:val="221F1F"/>
          <w:spacing w:val="15"/>
        </w:rPr>
        <w:t xml:space="preserve"> </w:t>
      </w:r>
      <w:r>
        <w:rPr>
          <w:color w:val="221F1F"/>
          <w:spacing w:val="-2"/>
        </w:rPr>
        <w:t>деятельность:</w:t>
      </w:r>
    </w:p>
    <w:p w:rsidR="00923AD8" w:rsidRDefault="000A3044">
      <w:pPr>
        <w:pStyle w:val="a5"/>
        <w:numPr>
          <w:ilvl w:val="0"/>
          <w:numId w:val="60"/>
        </w:numPr>
        <w:tabs>
          <w:tab w:val="left" w:pos="827"/>
        </w:tabs>
        <w:spacing w:before="5" w:line="247" w:lineRule="auto"/>
        <w:ind w:right="275" w:firstLine="228"/>
        <w:rPr>
          <w:sz w:val="20"/>
        </w:rPr>
      </w:pPr>
      <w:r>
        <w:rPr>
          <w:color w:val="221F1F"/>
          <w:w w:val="110"/>
          <w:sz w:val="20"/>
        </w:rPr>
        <w:t>принимать цель совместной деятельности, коллективно строить действия по её достижению: распределять роли, догова­ риваться,</w:t>
      </w:r>
      <w:r>
        <w:rPr>
          <w:color w:val="221F1F"/>
          <w:spacing w:val="40"/>
          <w:w w:val="110"/>
          <w:sz w:val="20"/>
        </w:rPr>
        <w:t xml:space="preserve"> </w:t>
      </w:r>
      <w:r>
        <w:rPr>
          <w:color w:val="221F1F"/>
          <w:w w:val="110"/>
          <w:sz w:val="20"/>
        </w:rPr>
        <w:t>обсуждать</w:t>
      </w:r>
      <w:r>
        <w:rPr>
          <w:color w:val="221F1F"/>
          <w:spacing w:val="40"/>
          <w:w w:val="110"/>
          <w:sz w:val="20"/>
        </w:rPr>
        <w:t xml:space="preserve"> </w:t>
      </w:r>
      <w:r>
        <w:rPr>
          <w:color w:val="221F1F"/>
          <w:w w:val="110"/>
          <w:sz w:val="20"/>
        </w:rPr>
        <w:t>процесс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результат совместной</w:t>
      </w:r>
      <w:r>
        <w:rPr>
          <w:color w:val="221F1F"/>
          <w:spacing w:val="40"/>
          <w:w w:val="110"/>
          <w:sz w:val="20"/>
        </w:rPr>
        <w:t xml:space="preserve"> </w:t>
      </w:r>
      <w:r>
        <w:rPr>
          <w:color w:val="221F1F"/>
          <w:w w:val="110"/>
          <w:sz w:val="20"/>
        </w:rPr>
        <w:t>работы;</w:t>
      </w:r>
    </w:p>
    <w:p w:rsidR="00923AD8" w:rsidRDefault="000A3044">
      <w:pPr>
        <w:pStyle w:val="a5"/>
        <w:numPr>
          <w:ilvl w:val="0"/>
          <w:numId w:val="60"/>
        </w:numPr>
        <w:tabs>
          <w:tab w:val="left" w:pos="827"/>
        </w:tabs>
        <w:spacing w:line="247" w:lineRule="auto"/>
        <w:ind w:right="287" w:firstLine="228"/>
        <w:rPr>
          <w:sz w:val="20"/>
        </w:rPr>
      </w:pPr>
      <w:r>
        <w:rPr>
          <w:color w:val="221F1F"/>
          <w:w w:val="110"/>
          <w:sz w:val="20"/>
        </w:rPr>
        <w:t xml:space="preserve">проявлять готовность руководить, выполнять поручения, </w:t>
      </w:r>
      <w:r>
        <w:rPr>
          <w:color w:val="221F1F"/>
          <w:spacing w:val="-2"/>
          <w:w w:val="110"/>
          <w:sz w:val="20"/>
        </w:rPr>
        <w:t>подчиняться;</w:t>
      </w:r>
    </w:p>
    <w:p w:rsidR="00923AD8" w:rsidRDefault="000A3044">
      <w:pPr>
        <w:pStyle w:val="a5"/>
        <w:numPr>
          <w:ilvl w:val="0"/>
          <w:numId w:val="60"/>
        </w:numPr>
        <w:tabs>
          <w:tab w:val="left" w:pos="827"/>
        </w:tabs>
        <w:ind w:left="826" w:hanging="345"/>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8"/>
          <w:w w:val="110"/>
          <w:sz w:val="20"/>
        </w:rPr>
        <w:t xml:space="preserve"> </w:t>
      </w:r>
      <w:r>
        <w:rPr>
          <w:color w:val="221F1F"/>
          <w:w w:val="110"/>
          <w:sz w:val="20"/>
        </w:rPr>
        <w:t>свою</w:t>
      </w:r>
      <w:r>
        <w:rPr>
          <w:color w:val="221F1F"/>
          <w:spacing w:val="28"/>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0A3044">
      <w:pPr>
        <w:pStyle w:val="a5"/>
        <w:numPr>
          <w:ilvl w:val="0"/>
          <w:numId w:val="60"/>
        </w:numPr>
        <w:tabs>
          <w:tab w:val="left" w:pos="827"/>
        </w:tabs>
        <w:spacing w:before="6"/>
        <w:ind w:left="826" w:hanging="345"/>
        <w:rPr>
          <w:sz w:val="20"/>
        </w:rPr>
      </w:pPr>
      <w:r>
        <w:rPr>
          <w:color w:val="221F1F"/>
          <w:w w:val="110"/>
          <w:sz w:val="20"/>
        </w:rPr>
        <w:t>оценивать</w:t>
      </w:r>
      <w:r>
        <w:rPr>
          <w:color w:val="221F1F"/>
          <w:spacing w:val="22"/>
          <w:w w:val="110"/>
          <w:sz w:val="20"/>
        </w:rPr>
        <w:t xml:space="preserve"> </w:t>
      </w:r>
      <w:r>
        <w:rPr>
          <w:color w:val="221F1F"/>
          <w:w w:val="110"/>
          <w:sz w:val="20"/>
        </w:rPr>
        <w:t>свой</w:t>
      </w:r>
      <w:r>
        <w:rPr>
          <w:color w:val="221F1F"/>
          <w:spacing w:val="20"/>
          <w:w w:val="110"/>
          <w:sz w:val="20"/>
        </w:rPr>
        <w:t xml:space="preserve"> </w:t>
      </w:r>
      <w:r>
        <w:rPr>
          <w:color w:val="221F1F"/>
          <w:w w:val="110"/>
          <w:sz w:val="20"/>
        </w:rPr>
        <w:t>вклад</w:t>
      </w:r>
      <w:r>
        <w:rPr>
          <w:color w:val="221F1F"/>
          <w:spacing w:val="24"/>
          <w:w w:val="110"/>
          <w:sz w:val="20"/>
        </w:rPr>
        <w:t xml:space="preserve"> </w:t>
      </w:r>
      <w:r>
        <w:rPr>
          <w:color w:val="221F1F"/>
          <w:w w:val="110"/>
          <w:sz w:val="20"/>
        </w:rPr>
        <w:t>в</w:t>
      </w:r>
      <w:r>
        <w:rPr>
          <w:color w:val="221F1F"/>
          <w:spacing w:val="21"/>
          <w:w w:val="110"/>
          <w:sz w:val="20"/>
        </w:rPr>
        <w:t xml:space="preserve"> </w:t>
      </w:r>
      <w:r>
        <w:rPr>
          <w:color w:val="221F1F"/>
          <w:w w:val="110"/>
          <w:sz w:val="20"/>
        </w:rPr>
        <w:t>общий</w:t>
      </w:r>
      <w:r>
        <w:rPr>
          <w:color w:val="221F1F"/>
          <w:spacing w:val="27"/>
          <w:w w:val="110"/>
          <w:sz w:val="20"/>
        </w:rPr>
        <w:t xml:space="preserve"> </w:t>
      </w:r>
      <w:r>
        <w:rPr>
          <w:color w:val="221F1F"/>
          <w:spacing w:val="-2"/>
          <w:w w:val="110"/>
          <w:sz w:val="20"/>
        </w:rPr>
        <w:t>результат;</w:t>
      </w:r>
    </w:p>
    <w:p w:rsidR="00923AD8" w:rsidRDefault="000A3044">
      <w:pPr>
        <w:pStyle w:val="a5"/>
        <w:numPr>
          <w:ilvl w:val="0"/>
          <w:numId w:val="60"/>
        </w:numPr>
        <w:tabs>
          <w:tab w:val="left" w:pos="827"/>
        </w:tabs>
        <w:spacing w:before="5" w:line="247" w:lineRule="auto"/>
        <w:ind w:right="268" w:firstLine="228"/>
        <w:rPr>
          <w:sz w:val="20"/>
        </w:rPr>
      </w:pPr>
      <w:r>
        <w:rPr>
          <w:color w:val="221F1F"/>
          <w:w w:val="110"/>
          <w:sz w:val="20"/>
        </w:rPr>
        <w:t>выполнять совместные проектные задания с опорой на предложенные образцы, планы, идеи.</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2379E3">
      <w:pPr>
        <w:pStyle w:val="1"/>
        <w:spacing w:before="112" w:line="199" w:lineRule="auto"/>
        <w:ind w:right="988"/>
        <w:jc w:val="both"/>
      </w:pPr>
      <w:r>
        <w:lastRenderedPageBreak/>
        <w:pict>
          <v:shape id="docshape15" o:spid="_x0000_s1091" style="position:absolute;left:0;text-align:left;margin-left:36.85pt;margin-top:44.75pt;width:317.5pt;height:.1pt;z-index:-15721472;mso-wrap-distance-left:0;mso-wrap-distance-right:0;mso-position-horizontal-relative:page" coordorigin="737,895" coordsize="6350,0" path="m737,895r6350,e" filled="f" strokecolor="#221f1f" strokeweight=".5pt">
            <v:path arrowok="t"/>
            <w10:wrap type="topAndBottom" anchorx="page"/>
          </v:shape>
        </w:pict>
      </w:r>
      <w:r w:rsidR="000A3044">
        <w:rPr>
          <w:color w:val="221F1F"/>
          <w:w w:val="80"/>
        </w:rPr>
        <w:t xml:space="preserve">ПЛАНИРУЕМЫЕ РЕЗУЛЬТАТЫ ОСВОЕНИЯ ПРОГРАММЫ </w:t>
      </w:r>
      <w:r w:rsidR="000A3044">
        <w:rPr>
          <w:color w:val="221F1F"/>
          <w:w w:val="85"/>
        </w:rPr>
        <w:t>УЧЕБНОГО</w:t>
      </w:r>
      <w:r w:rsidR="000A3044">
        <w:rPr>
          <w:color w:val="221F1F"/>
          <w:spacing w:val="-2"/>
          <w:w w:val="85"/>
        </w:rPr>
        <w:t xml:space="preserve"> </w:t>
      </w:r>
      <w:r w:rsidR="000A3044">
        <w:rPr>
          <w:color w:val="221F1F"/>
          <w:w w:val="85"/>
        </w:rPr>
        <w:t>ПРЕДМЕТА</w:t>
      </w:r>
      <w:r w:rsidR="000A3044">
        <w:rPr>
          <w:color w:val="221F1F"/>
          <w:spacing w:val="-3"/>
          <w:w w:val="85"/>
        </w:rPr>
        <w:t xml:space="preserve"> </w:t>
      </w:r>
      <w:r w:rsidR="000A3044">
        <w:rPr>
          <w:color w:val="221F1F"/>
          <w:w w:val="85"/>
        </w:rPr>
        <w:t>«РУССКИЙ</w:t>
      </w:r>
      <w:r w:rsidR="000A3044">
        <w:rPr>
          <w:color w:val="221F1F"/>
          <w:spacing w:val="-4"/>
          <w:w w:val="85"/>
        </w:rPr>
        <w:t xml:space="preserve"> </w:t>
      </w:r>
      <w:r w:rsidR="000A3044">
        <w:rPr>
          <w:color w:val="221F1F"/>
          <w:w w:val="85"/>
        </w:rPr>
        <w:t>ЯЗЫК»</w:t>
      </w:r>
      <w:r w:rsidR="000A3044">
        <w:rPr>
          <w:color w:val="221F1F"/>
          <w:spacing w:val="-2"/>
          <w:w w:val="85"/>
        </w:rPr>
        <w:t xml:space="preserve"> </w:t>
      </w:r>
      <w:r w:rsidR="000A3044">
        <w:rPr>
          <w:color w:val="221F1F"/>
          <w:w w:val="85"/>
        </w:rPr>
        <w:t>НА</w:t>
      </w:r>
      <w:r w:rsidR="000A3044">
        <w:rPr>
          <w:color w:val="221F1F"/>
          <w:spacing w:val="-4"/>
          <w:w w:val="85"/>
        </w:rPr>
        <w:t xml:space="preserve"> </w:t>
      </w:r>
      <w:r w:rsidR="000A3044">
        <w:rPr>
          <w:color w:val="221F1F"/>
          <w:w w:val="85"/>
        </w:rPr>
        <w:t xml:space="preserve">УРОВНЕ </w:t>
      </w:r>
      <w:r w:rsidR="000A3044">
        <w:rPr>
          <w:color w:val="221F1F"/>
          <w:w w:val="90"/>
        </w:rPr>
        <w:t>НАЧАЛЬНОГО ОБЩЕГО ОБРАЗОВАНИЯ</w:t>
      </w:r>
    </w:p>
    <w:p w:rsidR="00923AD8" w:rsidRDefault="000A3044">
      <w:pPr>
        <w:pStyle w:val="3"/>
        <w:spacing w:before="52"/>
        <w:ind w:left="259"/>
        <w:jc w:val="both"/>
        <w:rPr>
          <w:rFonts w:ascii="Verdana" w:hAnsi="Verdana"/>
        </w:rPr>
      </w:pPr>
      <w:r>
        <w:rPr>
          <w:rFonts w:ascii="Verdana" w:hAnsi="Verdana"/>
          <w:color w:val="221F1F"/>
          <w:w w:val="70"/>
        </w:rPr>
        <w:t>ЛИЧНОСТНЫЕ</w:t>
      </w:r>
      <w:r>
        <w:rPr>
          <w:rFonts w:ascii="Verdana" w:hAnsi="Verdana"/>
          <w:color w:val="221F1F"/>
          <w:spacing w:val="63"/>
        </w:rPr>
        <w:t xml:space="preserve"> </w:t>
      </w:r>
      <w:r>
        <w:rPr>
          <w:rFonts w:ascii="Verdana" w:hAnsi="Verdana"/>
          <w:color w:val="221F1F"/>
          <w:spacing w:val="-2"/>
          <w:w w:val="80"/>
        </w:rPr>
        <w:t>РЕЗУЛЬТАТЫ</w:t>
      </w:r>
    </w:p>
    <w:p w:rsidR="00923AD8" w:rsidRDefault="000A3044">
      <w:pPr>
        <w:pStyle w:val="a3"/>
        <w:spacing w:before="62" w:line="249" w:lineRule="auto"/>
        <w:ind w:right="285"/>
      </w:pPr>
      <w:r>
        <w:rPr>
          <w:color w:val="221F1F"/>
          <w:w w:val="110"/>
        </w:rPr>
        <w:t>В результате изучения предмета «Русский язык» в начальной школе у обучающегося будут сформированы следующие лич­ ностные новообразования</w:t>
      </w:r>
    </w:p>
    <w:p w:rsidR="00923AD8" w:rsidRDefault="000A3044">
      <w:pPr>
        <w:pStyle w:val="a3"/>
        <w:spacing w:before="131"/>
        <w:ind w:firstLine="0"/>
        <w:jc w:val="left"/>
        <w:rPr>
          <w:rFonts w:ascii="Trebuchet MS" w:hAnsi="Trebuchet MS"/>
        </w:rPr>
      </w:pPr>
      <w:r>
        <w:rPr>
          <w:rFonts w:ascii="Trebuchet MS" w:hAnsi="Trebuchet MS"/>
          <w:color w:val="221F1F"/>
          <w:w w:val="85"/>
        </w:rPr>
        <w:t>гражданско-патриотического</w:t>
      </w:r>
      <w:r>
        <w:rPr>
          <w:rFonts w:ascii="Trebuchet MS" w:hAnsi="Trebuchet MS"/>
          <w:color w:val="221F1F"/>
          <w:spacing w:val="32"/>
        </w:rPr>
        <w:t xml:space="preserve">  </w:t>
      </w:r>
      <w:r>
        <w:rPr>
          <w:rFonts w:ascii="Trebuchet MS" w:hAnsi="Trebuchet MS"/>
          <w:color w:val="221F1F"/>
          <w:spacing w:val="-2"/>
          <w:w w:val="85"/>
        </w:rPr>
        <w:t>воспитания:</w:t>
      </w:r>
    </w:p>
    <w:p w:rsidR="00923AD8" w:rsidRDefault="000A3044">
      <w:pPr>
        <w:pStyle w:val="a5"/>
        <w:numPr>
          <w:ilvl w:val="0"/>
          <w:numId w:val="60"/>
        </w:numPr>
        <w:tabs>
          <w:tab w:val="left" w:pos="827"/>
        </w:tabs>
        <w:spacing w:before="71" w:line="249" w:lineRule="auto"/>
        <w:ind w:right="274" w:firstLine="228"/>
        <w:rPr>
          <w:sz w:val="20"/>
        </w:rPr>
      </w:pPr>
      <w:r>
        <w:rPr>
          <w:color w:val="221F1F"/>
          <w:w w:val="110"/>
          <w:sz w:val="20"/>
        </w:rPr>
        <w:t>становление ценностного отношения к своей Родине — России, в том числе через изучение русского языка, отражаю­</w:t>
      </w:r>
      <w:r>
        <w:rPr>
          <w:color w:val="221F1F"/>
          <w:spacing w:val="80"/>
          <w:w w:val="110"/>
          <w:sz w:val="20"/>
        </w:rPr>
        <w:t xml:space="preserve"> </w:t>
      </w:r>
      <w:r>
        <w:rPr>
          <w:color w:val="221F1F"/>
          <w:w w:val="110"/>
          <w:sz w:val="20"/>
        </w:rPr>
        <w:t>щего историю и культуру страны;</w:t>
      </w:r>
    </w:p>
    <w:p w:rsidR="00923AD8" w:rsidRDefault="000A3044">
      <w:pPr>
        <w:pStyle w:val="a5"/>
        <w:numPr>
          <w:ilvl w:val="0"/>
          <w:numId w:val="60"/>
        </w:numPr>
        <w:tabs>
          <w:tab w:val="left" w:pos="827"/>
        </w:tabs>
        <w:spacing w:before="1" w:line="249" w:lineRule="auto"/>
        <w:ind w:right="276" w:firstLine="228"/>
        <w:rPr>
          <w:sz w:val="20"/>
        </w:rPr>
      </w:pPr>
      <w:r>
        <w:rPr>
          <w:color w:val="221F1F"/>
          <w:w w:val="115"/>
          <w:sz w:val="20"/>
        </w:rPr>
        <w:t>осознание своей этнокультурной и российской граждан­ ской идентичности, понимание роли русского языка как госу­ дарственного языка Российской Федерации и языка межнацио­ нального общения народов России;</w:t>
      </w:r>
    </w:p>
    <w:p w:rsidR="00923AD8" w:rsidRDefault="000A3044">
      <w:pPr>
        <w:pStyle w:val="a5"/>
        <w:numPr>
          <w:ilvl w:val="0"/>
          <w:numId w:val="60"/>
        </w:numPr>
        <w:tabs>
          <w:tab w:val="left" w:pos="827"/>
        </w:tabs>
        <w:spacing w:line="249" w:lineRule="auto"/>
        <w:ind w:right="275" w:firstLine="228"/>
        <w:rPr>
          <w:sz w:val="20"/>
        </w:rPr>
      </w:pPr>
      <w:r>
        <w:rPr>
          <w:color w:val="221F1F"/>
          <w:w w:val="110"/>
          <w:sz w:val="20"/>
        </w:rPr>
        <w:t>сопричастность к прошлому, настоящему и будущему сво­</w:t>
      </w:r>
      <w:r>
        <w:rPr>
          <w:color w:val="221F1F"/>
          <w:spacing w:val="40"/>
          <w:w w:val="110"/>
          <w:sz w:val="20"/>
        </w:rPr>
        <w:t xml:space="preserve"> </w:t>
      </w:r>
      <w:r>
        <w:rPr>
          <w:color w:val="221F1F"/>
          <w:w w:val="110"/>
          <w:sz w:val="20"/>
        </w:rPr>
        <w:t>ей страны и родного края, в том числе через обсуждение ситуа­</w:t>
      </w:r>
      <w:r>
        <w:rPr>
          <w:color w:val="221F1F"/>
          <w:spacing w:val="40"/>
          <w:w w:val="110"/>
          <w:sz w:val="20"/>
        </w:rPr>
        <w:t xml:space="preserve"> </w:t>
      </w:r>
      <w:r>
        <w:rPr>
          <w:color w:val="221F1F"/>
          <w:w w:val="110"/>
          <w:sz w:val="20"/>
        </w:rPr>
        <w:t>ций при работе с художественными произведениями;</w:t>
      </w:r>
    </w:p>
    <w:p w:rsidR="00923AD8" w:rsidRDefault="000A3044">
      <w:pPr>
        <w:pStyle w:val="a5"/>
        <w:numPr>
          <w:ilvl w:val="0"/>
          <w:numId w:val="60"/>
        </w:numPr>
        <w:tabs>
          <w:tab w:val="left" w:pos="827"/>
        </w:tabs>
        <w:spacing w:line="247" w:lineRule="auto"/>
        <w:ind w:right="286" w:firstLine="228"/>
        <w:rPr>
          <w:sz w:val="20"/>
        </w:rPr>
      </w:pPr>
      <w:r>
        <w:rPr>
          <w:color w:val="221F1F"/>
          <w:w w:val="110"/>
          <w:sz w:val="20"/>
        </w:rPr>
        <w:t>уважение к своему и другим народам, формируемое в том числе</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примеров</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художественных</w:t>
      </w:r>
      <w:r>
        <w:rPr>
          <w:color w:val="221F1F"/>
          <w:spacing w:val="40"/>
          <w:w w:val="110"/>
          <w:sz w:val="20"/>
        </w:rPr>
        <w:t xml:space="preserve"> </w:t>
      </w:r>
      <w:r>
        <w:rPr>
          <w:color w:val="221F1F"/>
          <w:w w:val="110"/>
          <w:sz w:val="20"/>
        </w:rPr>
        <w:t>произведений;</w:t>
      </w:r>
    </w:p>
    <w:p w:rsidR="00923AD8" w:rsidRDefault="000A3044">
      <w:pPr>
        <w:pStyle w:val="a5"/>
        <w:numPr>
          <w:ilvl w:val="0"/>
          <w:numId w:val="60"/>
        </w:numPr>
        <w:tabs>
          <w:tab w:val="left" w:pos="827"/>
        </w:tabs>
        <w:spacing w:line="249" w:lineRule="auto"/>
        <w:ind w:right="286" w:firstLine="228"/>
        <w:rPr>
          <w:sz w:val="20"/>
        </w:rPr>
      </w:pPr>
      <w:r>
        <w:rPr>
          <w:color w:val="221F1F"/>
          <w:w w:val="110"/>
          <w:sz w:val="20"/>
        </w:rPr>
        <w:t>первоначальные представления о человеке как члене об­ щества, о правах и ответственности, уважении и достоинстве человека,</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нравственно­этических</w:t>
      </w:r>
      <w:r>
        <w:rPr>
          <w:color w:val="221F1F"/>
          <w:spacing w:val="40"/>
          <w:w w:val="110"/>
          <w:sz w:val="20"/>
        </w:rPr>
        <w:t xml:space="preserve"> </w:t>
      </w:r>
      <w:r>
        <w:rPr>
          <w:color w:val="221F1F"/>
          <w:w w:val="110"/>
          <w:sz w:val="20"/>
        </w:rPr>
        <w:t>нормах</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прави­ лах межличностных отношений, в том числе отражённых в ху­ дожественных произведениях;</w:t>
      </w:r>
    </w:p>
    <w:p w:rsidR="00923AD8" w:rsidRDefault="000A3044">
      <w:pPr>
        <w:pStyle w:val="a3"/>
        <w:spacing w:before="128"/>
        <w:ind w:firstLine="0"/>
        <w:jc w:val="left"/>
        <w:rPr>
          <w:rFonts w:ascii="Trebuchet MS" w:hAnsi="Trebuchet MS"/>
        </w:rPr>
      </w:pPr>
      <w:r>
        <w:rPr>
          <w:rFonts w:ascii="Trebuchet MS" w:hAnsi="Trebuchet MS"/>
          <w:color w:val="221F1F"/>
          <w:w w:val="90"/>
        </w:rPr>
        <w:t>духовно-нравственного</w:t>
      </w:r>
      <w:r>
        <w:rPr>
          <w:rFonts w:ascii="Trebuchet MS" w:hAnsi="Trebuchet MS"/>
          <w:color w:val="221F1F"/>
          <w:spacing w:val="43"/>
        </w:rPr>
        <w:t xml:space="preserve"> </w:t>
      </w:r>
      <w:r>
        <w:rPr>
          <w:rFonts w:ascii="Trebuchet MS" w:hAnsi="Trebuchet MS"/>
          <w:color w:val="221F1F"/>
          <w:spacing w:val="-2"/>
          <w:w w:val="90"/>
        </w:rPr>
        <w:t>воспитания:</w:t>
      </w:r>
    </w:p>
    <w:p w:rsidR="00923AD8" w:rsidRDefault="000A3044">
      <w:pPr>
        <w:pStyle w:val="a5"/>
        <w:numPr>
          <w:ilvl w:val="0"/>
          <w:numId w:val="60"/>
        </w:numPr>
        <w:tabs>
          <w:tab w:val="left" w:pos="827"/>
        </w:tabs>
        <w:spacing w:before="72" w:line="247" w:lineRule="auto"/>
        <w:ind w:right="287" w:firstLine="228"/>
        <w:rPr>
          <w:sz w:val="20"/>
        </w:rPr>
      </w:pPr>
      <w:r>
        <w:rPr>
          <w:color w:val="221F1F"/>
          <w:w w:val="110"/>
          <w:sz w:val="20"/>
        </w:rPr>
        <w:t>признание</w:t>
      </w:r>
      <w:r>
        <w:rPr>
          <w:color w:val="221F1F"/>
          <w:spacing w:val="40"/>
          <w:w w:val="110"/>
          <w:sz w:val="20"/>
        </w:rPr>
        <w:t xml:space="preserve"> </w:t>
      </w:r>
      <w:r>
        <w:rPr>
          <w:color w:val="221F1F"/>
          <w:w w:val="110"/>
          <w:sz w:val="20"/>
        </w:rPr>
        <w:t>индивидуальности</w:t>
      </w:r>
      <w:r>
        <w:rPr>
          <w:color w:val="221F1F"/>
          <w:spacing w:val="40"/>
          <w:w w:val="110"/>
          <w:sz w:val="20"/>
        </w:rPr>
        <w:t xml:space="preserve"> </w:t>
      </w:r>
      <w:r>
        <w:rPr>
          <w:color w:val="221F1F"/>
          <w:w w:val="110"/>
          <w:sz w:val="20"/>
        </w:rPr>
        <w:t>каждого</w:t>
      </w:r>
      <w:r>
        <w:rPr>
          <w:color w:val="221F1F"/>
          <w:spacing w:val="40"/>
          <w:w w:val="110"/>
          <w:sz w:val="20"/>
        </w:rPr>
        <w:t xml:space="preserve"> </w:t>
      </w:r>
      <w:r>
        <w:rPr>
          <w:color w:val="221F1F"/>
          <w:w w:val="110"/>
          <w:sz w:val="20"/>
        </w:rPr>
        <w:t>человека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опорой на собственный жизненный и читательский опыт;</w:t>
      </w:r>
    </w:p>
    <w:p w:rsidR="00923AD8" w:rsidRDefault="000A3044">
      <w:pPr>
        <w:pStyle w:val="a5"/>
        <w:numPr>
          <w:ilvl w:val="0"/>
          <w:numId w:val="60"/>
        </w:numPr>
        <w:tabs>
          <w:tab w:val="left" w:pos="827"/>
        </w:tabs>
        <w:spacing w:before="2" w:line="249" w:lineRule="auto"/>
        <w:ind w:right="277" w:firstLine="228"/>
        <w:rPr>
          <w:sz w:val="20"/>
        </w:rPr>
      </w:pPr>
      <w:r>
        <w:rPr>
          <w:color w:val="221F1F"/>
          <w:w w:val="110"/>
          <w:sz w:val="20"/>
        </w:rPr>
        <w:t>проявление сопереживания, уважения и доброжелатель­ ности, в том числе с использованием адекватных языковых</w:t>
      </w:r>
      <w:r>
        <w:rPr>
          <w:color w:val="221F1F"/>
          <w:spacing w:val="80"/>
          <w:w w:val="110"/>
          <w:sz w:val="20"/>
        </w:rPr>
        <w:t xml:space="preserve"> </w:t>
      </w:r>
      <w:r>
        <w:rPr>
          <w:color w:val="221F1F"/>
          <w:w w:val="110"/>
          <w:sz w:val="20"/>
        </w:rPr>
        <w:t>средств для выражения своего состояния и чувств;</w:t>
      </w:r>
    </w:p>
    <w:p w:rsidR="00923AD8" w:rsidRDefault="000A3044">
      <w:pPr>
        <w:pStyle w:val="a5"/>
        <w:numPr>
          <w:ilvl w:val="0"/>
          <w:numId w:val="60"/>
        </w:numPr>
        <w:tabs>
          <w:tab w:val="left" w:pos="827"/>
        </w:tabs>
        <w:spacing w:line="249" w:lineRule="auto"/>
        <w:ind w:right="268" w:firstLine="228"/>
        <w:rPr>
          <w:sz w:val="20"/>
        </w:rPr>
      </w:pPr>
      <w:r>
        <w:rPr>
          <w:color w:val="221F1F"/>
          <w:w w:val="110"/>
          <w:sz w:val="20"/>
        </w:rPr>
        <w:t>неприятие любых форм поведения, направленных на причинение</w:t>
      </w:r>
      <w:r>
        <w:rPr>
          <w:color w:val="221F1F"/>
          <w:spacing w:val="40"/>
          <w:w w:val="110"/>
          <w:sz w:val="20"/>
        </w:rPr>
        <w:t xml:space="preserve"> </w:t>
      </w:r>
      <w:r>
        <w:rPr>
          <w:color w:val="221F1F"/>
          <w:w w:val="110"/>
          <w:sz w:val="20"/>
        </w:rPr>
        <w:t>физического</w:t>
      </w:r>
      <w:r>
        <w:rPr>
          <w:color w:val="221F1F"/>
          <w:spacing w:val="80"/>
          <w:w w:val="110"/>
          <w:sz w:val="20"/>
        </w:rPr>
        <w:t xml:space="preserve"> </w:t>
      </w:r>
      <w:r>
        <w:rPr>
          <w:color w:val="221F1F"/>
          <w:w w:val="110"/>
          <w:sz w:val="20"/>
        </w:rPr>
        <w:t>и</w:t>
      </w:r>
      <w:r>
        <w:rPr>
          <w:color w:val="221F1F"/>
          <w:spacing w:val="80"/>
          <w:w w:val="110"/>
          <w:sz w:val="20"/>
        </w:rPr>
        <w:t xml:space="preserve"> </w:t>
      </w:r>
      <w:r>
        <w:rPr>
          <w:color w:val="221F1F"/>
          <w:w w:val="110"/>
          <w:sz w:val="20"/>
        </w:rPr>
        <w:t>морального</w:t>
      </w:r>
      <w:r>
        <w:rPr>
          <w:color w:val="221F1F"/>
          <w:spacing w:val="80"/>
          <w:w w:val="150"/>
          <w:sz w:val="20"/>
        </w:rPr>
        <w:t xml:space="preserve"> </w:t>
      </w:r>
      <w:r>
        <w:rPr>
          <w:color w:val="221F1F"/>
          <w:w w:val="110"/>
          <w:sz w:val="20"/>
        </w:rPr>
        <w:t>вреда</w:t>
      </w:r>
      <w:r>
        <w:rPr>
          <w:color w:val="221F1F"/>
          <w:spacing w:val="80"/>
          <w:w w:val="150"/>
          <w:sz w:val="20"/>
        </w:rPr>
        <w:t xml:space="preserve"> </w:t>
      </w:r>
      <w:r>
        <w:rPr>
          <w:color w:val="221F1F"/>
          <w:w w:val="110"/>
          <w:sz w:val="20"/>
        </w:rPr>
        <w:t>другим</w:t>
      </w:r>
      <w:r>
        <w:rPr>
          <w:color w:val="221F1F"/>
          <w:spacing w:val="80"/>
          <w:w w:val="110"/>
          <w:sz w:val="20"/>
        </w:rPr>
        <w:t xml:space="preserve"> </w:t>
      </w:r>
      <w:r>
        <w:rPr>
          <w:color w:val="221F1F"/>
          <w:w w:val="110"/>
          <w:sz w:val="20"/>
        </w:rPr>
        <w:t>людям</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связанного</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использованием</w:t>
      </w:r>
      <w:r>
        <w:rPr>
          <w:color w:val="221F1F"/>
          <w:spacing w:val="40"/>
          <w:w w:val="110"/>
          <w:sz w:val="20"/>
        </w:rPr>
        <w:t xml:space="preserve"> </w:t>
      </w:r>
      <w:r>
        <w:rPr>
          <w:color w:val="221F1F"/>
          <w:w w:val="110"/>
          <w:sz w:val="20"/>
        </w:rPr>
        <w:t>недопустимых средств языка);</w:t>
      </w:r>
    </w:p>
    <w:p w:rsidR="00923AD8" w:rsidRDefault="000A3044">
      <w:pPr>
        <w:pStyle w:val="a3"/>
        <w:spacing w:before="168"/>
        <w:ind w:firstLine="0"/>
        <w:jc w:val="left"/>
        <w:rPr>
          <w:rFonts w:ascii="Trebuchet MS" w:hAnsi="Trebuchet MS"/>
        </w:rPr>
      </w:pPr>
      <w:r>
        <w:rPr>
          <w:rFonts w:ascii="Trebuchet MS" w:hAnsi="Trebuchet MS"/>
          <w:color w:val="221F1F"/>
          <w:w w:val="85"/>
        </w:rPr>
        <w:t>эстетического</w:t>
      </w:r>
      <w:r>
        <w:rPr>
          <w:rFonts w:ascii="Trebuchet MS" w:hAnsi="Trebuchet MS"/>
          <w:color w:val="221F1F"/>
          <w:spacing w:val="42"/>
        </w:rPr>
        <w:t xml:space="preserve"> </w:t>
      </w:r>
      <w:r>
        <w:rPr>
          <w:rFonts w:ascii="Trebuchet MS" w:hAnsi="Trebuchet MS"/>
          <w:color w:val="221F1F"/>
          <w:spacing w:val="-2"/>
        </w:rPr>
        <w:t>воспитания:</w:t>
      </w:r>
    </w:p>
    <w:p w:rsidR="00923AD8" w:rsidRDefault="000A3044">
      <w:pPr>
        <w:pStyle w:val="a5"/>
        <w:numPr>
          <w:ilvl w:val="0"/>
          <w:numId w:val="60"/>
        </w:numPr>
        <w:tabs>
          <w:tab w:val="left" w:pos="827"/>
        </w:tabs>
        <w:spacing w:before="74" w:line="249" w:lineRule="auto"/>
        <w:ind w:right="276" w:firstLine="228"/>
        <w:rPr>
          <w:sz w:val="20"/>
        </w:rPr>
      </w:pPr>
      <w:r>
        <w:rPr>
          <w:color w:val="221F1F"/>
          <w:w w:val="110"/>
          <w:sz w:val="20"/>
        </w:rPr>
        <w:t>уважительное отношение и интерес к художественной культуре, восприимчивость к разным видам искусства, тради­</w:t>
      </w:r>
      <w:r>
        <w:rPr>
          <w:color w:val="221F1F"/>
          <w:spacing w:val="40"/>
          <w:w w:val="110"/>
          <w:sz w:val="20"/>
        </w:rPr>
        <w:t xml:space="preserve"> </w:t>
      </w:r>
      <w:r>
        <w:rPr>
          <w:color w:val="221F1F"/>
          <w:w w:val="110"/>
          <w:sz w:val="20"/>
        </w:rPr>
        <w:t>циям и творчеству своего и других народов;</w:t>
      </w:r>
    </w:p>
    <w:p w:rsidR="00923AD8" w:rsidRDefault="00923AD8">
      <w:pPr>
        <w:spacing w:line="249" w:lineRule="auto"/>
        <w:jc w:val="both"/>
        <w:rPr>
          <w:sz w:val="20"/>
        </w:rPr>
        <w:sectPr w:rsidR="00923AD8">
          <w:pgSz w:w="7840" w:h="12020"/>
          <w:pgMar w:top="560" w:right="460" w:bottom="280" w:left="480" w:header="720" w:footer="720" w:gutter="0"/>
          <w:cols w:space="720"/>
        </w:sectPr>
      </w:pPr>
    </w:p>
    <w:p w:rsidR="00923AD8" w:rsidRDefault="000A3044">
      <w:pPr>
        <w:pStyle w:val="a5"/>
        <w:numPr>
          <w:ilvl w:val="0"/>
          <w:numId w:val="60"/>
        </w:numPr>
        <w:tabs>
          <w:tab w:val="left" w:pos="827"/>
        </w:tabs>
        <w:spacing w:before="63" w:line="249" w:lineRule="auto"/>
        <w:ind w:right="276" w:firstLine="228"/>
        <w:rPr>
          <w:sz w:val="20"/>
        </w:rPr>
      </w:pPr>
      <w:r>
        <w:rPr>
          <w:color w:val="221F1F"/>
          <w:w w:val="110"/>
          <w:sz w:val="20"/>
        </w:rPr>
        <w:lastRenderedPageBreak/>
        <w:t>стремление к самовыражению в разных видах художе­ ственной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искусстве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 xml:space="preserve">осозна­ ние важности русского языка как средства общения и самовы­ </w:t>
      </w:r>
      <w:r>
        <w:rPr>
          <w:color w:val="221F1F"/>
          <w:spacing w:val="-2"/>
          <w:w w:val="110"/>
          <w:sz w:val="20"/>
        </w:rPr>
        <w:t>ражения;</w:t>
      </w:r>
    </w:p>
    <w:p w:rsidR="00923AD8" w:rsidRDefault="000A3044">
      <w:pPr>
        <w:pStyle w:val="a3"/>
        <w:spacing w:before="175" w:line="247" w:lineRule="auto"/>
        <w:ind w:right="1508" w:firstLine="0"/>
        <w:jc w:val="left"/>
        <w:rPr>
          <w:rFonts w:ascii="Trebuchet MS" w:hAnsi="Trebuchet MS"/>
        </w:rPr>
      </w:pPr>
      <w:r>
        <w:rPr>
          <w:rFonts w:ascii="Trebuchet MS" w:hAnsi="Trebuchet MS"/>
          <w:color w:val="221F1F"/>
          <w:w w:val="90"/>
        </w:rPr>
        <w:t xml:space="preserve">физического воспитания, формирования культуры здоровья </w:t>
      </w:r>
      <w:r>
        <w:rPr>
          <w:rFonts w:ascii="Trebuchet MS" w:hAnsi="Trebuchet MS"/>
          <w:color w:val="221F1F"/>
          <w:w w:val="95"/>
        </w:rPr>
        <w:t>и</w:t>
      </w:r>
      <w:r>
        <w:rPr>
          <w:rFonts w:ascii="Trebuchet MS" w:hAnsi="Trebuchet MS"/>
          <w:color w:val="221F1F"/>
          <w:spacing w:val="-13"/>
          <w:w w:val="95"/>
        </w:rPr>
        <w:t xml:space="preserve"> </w:t>
      </w:r>
      <w:r>
        <w:rPr>
          <w:rFonts w:ascii="Trebuchet MS" w:hAnsi="Trebuchet MS"/>
          <w:color w:val="221F1F"/>
          <w:w w:val="95"/>
        </w:rPr>
        <w:t>эмоционального</w:t>
      </w:r>
      <w:r>
        <w:rPr>
          <w:rFonts w:ascii="Trebuchet MS" w:hAnsi="Trebuchet MS"/>
          <w:color w:val="221F1F"/>
          <w:spacing w:val="-12"/>
          <w:w w:val="95"/>
        </w:rPr>
        <w:t xml:space="preserve"> </w:t>
      </w:r>
      <w:r>
        <w:rPr>
          <w:rFonts w:ascii="Trebuchet MS" w:hAnsi="Trebuchet MS"/>
          <w:color w:val="221F1F"/>
          <w:w w:val="95"/>
        </w:rPr>
        <w:t>благополучия:</w:t>
      </w:r>
    </w:p>
    <w:p w:rsidR="00923AD8" w:rsidRDefault="000A3044">
      <w:pPr>
        <w:pStyle w:val="a5"/>
        <w:numPr>
          <w:ilvl w:val="0"/>
          <w:numId w:val="60"/>
        </w:numPr>
        <w:tabs>
          <w:tab w:val="left" w:pos="798"/>
        </w:tabs>
        <w:spacing w:before="67" w:line="249" w:lineRule="auto"/>
        <w:ind w:right="285" w:firstLine="228"/>
        <w:rPr>
          <w:sz w:val="20"/>
        </w:rPr>
      </w:pPr>
      <w:r>
        <w:rPr>
          <w:color w:val="221F1F"/>
          <w:w w:val="110"/>
          <w:sz w:val="20"/>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23AD8" w:rsidRDefault="000A3044">
      <w:pPr>
        <w:pStyle w:val="a5"/>
        <w:numPr>
          <w:ilvl w:val="0"/>
          <w:numId w:val="60"/>
        </w:numPr>
        <w:tabs>
          <w:tab w:val="left" w:pos="774"/>
        </w:tabs>
        <w:spacing w:before="2" w:line="249" w:lineRule="auto"/>
        <w:ind w:right="273" w:firstLine="228"/>
        <w:rPr>
          <w:sz w:val="20"/>
        </w:rPr>
      </w:pPr>
      <w:r>
        <w:rPr>
          <w:color w:val="221F1F"/>
          <w:w w:val="115"/>
          <w:sz w:val="20"/>
        </w:rPr>
        <w:t>бережное отношение к физическому и психическому здо­ ровью, проявляющееся в выборе приемлемых способов речево­ го самовыражения и соблюдении норм речевого этикета и пра­ вил общения;</w:t>
      </w:r>
    </w:p>
    <w:p w:rsidR="00923AD8" w:rsidRDefault="000A3044">
      <w:pPr>
        <w:pStyle w:val="a3"/>
        <w:spacing w:before="134"/>
        <w:ind w:firstLine="0"/>
        <w:jc w:val="left"/>
        <w:rPr>
          <w:rFonts w:ascii="Trebuchet MS" w:hAnsi="Trebuchet MS"/>
        </w:rPr>
      </w:pPr>
      <w:r>
        <w:rPr>
          <w:rFonts w:ascii="Trebuchet MS" w:hAnsi="Trebuchet MS"/>
          <w:color w:val="221F1F"/>
          <w:w w:val="90"/>
        </w:rPr>
        <w:t>трудового</w:t>
      </w:r>
      <w:r>
        <w:rPr>
          <w:rFonts w:ascii="Trebuchet MS" w:hAnsi="Trebuchet MS"/>
          <w:color w:val="221F1F"/>
          <w:spacing w:val="-4"/>
          <w:w w:val="90"/>
        </w:rPr>
        <w:t xml:space="preserve"> </w:t>
      </w:r>
      <w:r>
        <w:rPr>
          <w:rFonts w:ascii="Trebuchet MS" w:hAnsi="Trebuchet MS"/>
          <w:color w:val="221F1F"/>
          <w:spacing w:val="-2"/>
        </w:rPr>
        <w:t>воспитания:</w:t>
      </w:r>
    </w:p>
    <w:p w:rsidR="00923AD8" w:rsidRDefault="000A3044">
      <w:pPr>
        <w:pStyle w:val="a5"/>
        <w:numPr>
          <w:ilvl w:val="0"/>
          <w:numId w:val="60"/>
        </w:numPr>
        <w:tabs>
          <w:tab w:val="left" w:pos="827"/>
        </w:tabs>
        <w:spacing w:before="76" w:line="249" w:lineRule="auto"/>
        <w:ind w:right="274" w:firstLine="228"/>
        <w:rPr>
          <w:sz w:val="20"/>
        </w:rPr>
      </w:pPr>
      <w:r>
        <w:rPr>
          <w:color w:val="221F1F"/>
          <w:w w:val="110"/>
          <w:sz w:val="20"/>
        </w:rPr>
        <w:t>осознание</w:t>
      </w:r>
      <w:r>
        <w:rPr>
          <w:color w:val="221F1F"/>
          <w:spacing w:val="40"/>
          <w:w w:val="110"/>
          <w:sz w:val="20"/>
        </w:rPr>
        <w:t xml:space="preserve"> </w:t>
      </w:r>
      <w:r>
        <w:rPr>
          <w:color w:val="221F1F"/>
          <w:w w:val="110"/>
          <w:sz w:val="20"/>
        </w:rPr>
        <w:t>ценности</w:t>
      </w:r>
      <w:r>
        <w:rPr>
          <w:color w:val="221F1F"/>
          <w:spacing w:val="40"/>
          <w:w w:val="110"/>
          <w:sz w:val="20"/>
        </w:rPr>
        <w:t xml:space="preserve"> </w:t>
      </w:r>
      <w:r>
        <w:rPr>
          <w:color w:val="221F1F"/>
          <w:w w:val="110"/>
          <w:sz w:val="20"/>
        </w:rPr>
        <w:t>труда</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человека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общества</w:t>
      </w:r>
      <w:r>
        <w:rPr>
          <w:color w:val="221F1F"/>
          <w:spacing w:val="80"/>
          <w:w w:val="110"/>
          <w:sz w:val="20"/>
        </w:rPr>
        <w:t xml:space="preserve"> </w:t>
      </w:r>
      <w:r>
        <w:rPr>
          <w:color w:val="221F1F"/>
          <w:w w:val="110"/>
          <w:sz w:val="20"/>
        </w:rPr>
        <w:t>(в том числе благодаря примерам из художественных произве­ дений), ответственное потребление и бережное отношение к результатам</w:t>
      </w:r>
      <w:r>
        <w:rPr>
          <w:color w:val="221F1F"/>
          <w:spacing w:val="40"/>
          <w:w w:val="110"/>
          <w:sz w:val="20"/>
        </w:rPr>
        <w:t xml:space="preserve"> </w:t>
      </w:r>
      <w:r>
        <w:rPr>
          <w:color w:val="221F1F"/>
          <w:w w:val="110"/>
          <w:sz w:val="20"/>
        </w:rPr>
        <w:t>труда,</w:t>
      </w:r>
      <w:r>
        <w:rPr>
          <w:color w:val="221F1F"/>
          <w:spacing w:val="40"/>
          <w:w w:val="110"/>
          <w:sz w:val="20"/>
        </w:rPr>
        <w:t xml:space="preserve"> </w:t>
      </w:r>
      <w:r>
        <w:rPr>
          <w:color w:val="221F1F"/>
          <w:w w:val="110"/>
          <w:sz w:val="20"/>
        </w:rPr>
        <w:t>навыки</w:t>
      </w:r>
      <w:r>
        <w:rPr>
          <w:color w:val="221F1F"/>
          <w:spacing w:val="40"/>
          <w:w w:val="110"/>
          <w:sz w:val="20"/>
        </w:rPr>
        <w:t xml:space="preserve"> </w:t>
      </w:r>
      <w:r>
        <w:rPr>
          <w:color w:val="221F1F"/>
          <w:w w:val="110"/>
          <w:sz w:val="20"/>
        </w:rPr>
        <w:t>участия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различных</w:t>
      </w:r>
      <w:r>
        <w:rPr>
          <w:color w:val="221F1F"/>
          <w:spacing w:val="40"/>
          <w:w w:val="110"/>
          <w:sz w:val="20"/>
        </w:rPr>
        <w:t xml:space="preserve"> </w:t>
      </w:r>
      <w:r>
        <w:rPr>
          <w:color w:val="221F1F"/>
          <w:w w:val="110"/>
          <w:sz w:val="20"/>
        </w:rPr>
        <w:t>видах</w:t>
      </w:r>
      <w:r>
        <w:rPr>
          <w:color w:val="221F1F"/>
          <w:spacing w:val="40"/>
          <w:w w:val="110"/>
          <w:sz w:val="20"/>
        </w:rPr>
        <w:t xml:space="preserve"> </w:t>
      </w:r>
      <w:r>
        <w:rPr>
          <w:color w:val="221F1F"/>
          <w:w w:val="110"/>
          <w:sz w:val="20"/>
        </w:rPr>
        <w:t xml:space="preserve">трудо­ вой деятельности, интерес к различным профессиям, возника­ ющий при обсуждении примеров из художественных произве­ </w:t>
      </w:r>
      <w:r>
        <w:rPr>
          <w:color w:val="221F1F"/>
          <w:spacing w:val="-2"/>
          <w:w w:val="110"/>
          <w:sz w:val="20"/>
        </w:rPr>
        <w:t>дений;</w:t>
      </w:r>
    </w:p>
    <w:p w:rsidR="00923AD8" w:rsidRDefault="000A3044">
      <w:pPr>
        <w:pStyle w:val="a3"/>
        <w:spacing w:before="142"/>
        <w:ind w:firstLine="0"/>
        <w:jc w:val="left"/>
        <w:rPr>
          <w:rFonts w:ascii="Trebuchet MS" w:hAnsi="Trebuchet MS"/>
        </w:rPr>
      </w:pPr>
      <w:r>
        <w:rPr>
          <w:rFonts w:ascii="Trebuchet MS" w:hAnsi="Trebuchet MS"/>
          <w:color w:val="221F1F"/>
          <w:w w:val="90"/>
        </w:rPr>
        <w:t>экологического</w:t>
      </w:r>
      <w:r>
        <w:rPr>
          <w:rFonts w:ascii="Trebuchet MS" w:hAnsi="Trebuchet MS"/>
          <w:color w:val="221F1F"/>
          <w:spacing w:val="-6"/>
          <w:w w:val="90"/>
        </w:rPr>
        <w:t xml:space="preserve"> </w:t>
      </w:r>
      <w:r>
        <w:rPr>
          <w:rFonts w:ascii="Trebuchet MS" w:hAnsi="Trebuchet MS"/>
          <w:color w:val="221F1F"/>
          <w:spacing w:val="-2"/>
        </w:rPr>
        <w:t>воспитания:</w:t>
      </w:r>
    </w:p>
    <w:p w:rsidR="00923AD8" w:rsidRDefault="000A3044">
      <w:pPr>
        <w:pStyle w:val="a5"/>
        <w:numPr>
          <w:ilvl w:val="0"/>
          <w:numId w:val="60"/>
        </w:numPr>
        <w:tabs>
          <w:tab w:val="left" w:pos="827"/>
        </w:tabs>
        <w:spacing w:before="71" w:line="249" w:lineRule="auto"/>
        <w:ind w:right="284" w:firstLine="228"/>
        <w:rPr>
          <w:sz w:val="20"/>
        </w:rPr>
      </w:pPr>
      <w:r>
        <w:rPr>
          <w:color w:val="221F1F"/>
          <w:w w:val="110"/>
          <w:sz w:val="20"/>
        </w:rPr>
        <w:t>бережное отношение к природе, формируемое в процессе работы с текстами;</w:t>
      </w:r>
    </w:p>
    <w:p w:rsidR="00923AD8" w:rsidRDefault="000A3044">
      <w:pPr>
        <w:pStyle w:val="a5"/>
        <w:numPr>
          <w:ilvl w:val="0"/>
          <w:numId w:val="60"/>
        </w:numPr>
        <w:tabs>
          <w:tab w:val="left" w:pos="827"/>
        </w:tabs>
        <w:spacing w:before="2"/>
        <w:ind w:left="826" w:hanging="345"/>
        <w:jc w:val="left"/>
        <w:rPr>
          <w:sz w:val="20"/>
        </w:rPr>
      </w:pPr>
      <w:r>
        <w:rPr>
          <w:color w:val="221F1F"/>
          <w:w w:val="110"/>
          <w:sz w:val="20"/>
        </w:rPr>
        <w:t>неприятие</w:t>
      </w:r>
      <w:r>
        <w:rPr>
          <w:color w:val="221F1F"/>
          <w:spacing w:val="39"/>
          <w:w w:val="110"/>
          <w:sz w:val="20"/>
        </w:rPr>
        <w:t xml:space="preserve"> </w:t>
      </w:r>
      <w:r>
        <w:rPr>
          <w:color w:val="221F1F"/>
          <w:w w:val="110"/>
          <w:sz w:val="20"/>
        </w:rPr>
        <w:t>действий,</w:t>
      </w:r>
      <w:r>
        <w:rPr>
          <w:color w:val="221F1F"/>
          <w:spacing w:val="43"/>
          <w:w w:val="110"/>
          <w:sz w:val="20"/>
        </w:rPr>
        <w:t xml:space="preserve"> </w:t>
      </w:r>
      <w:r>
        <w:rPr>
          <w:color w:val="221F1F"/>
          <w:w w:val="110"/>
          <w:sz w:val="20"/>
        </w:rPr>
        <w:t>приносящих</w:t>
      </w:r>
      <w:r>
        <w:rPr>
          <w:color w:val="221F1F"/>
          <w:spacing w:val="43"/>
          <w:w w:val="110"/>
          <w:sz w:val="20"/>
        </w:rPr>
        <w:t xml:space="preserve"> </w:t>
      </w:r>
      <w:r>
        <w:rPr>
          <w:color w:val="221F1F"/>
          <w:w w:val="110"/>
          <w:sz w:val="20"/>
        </w:rPr>
        <w:t>ей</w:t>
      </w:r>
      <w:r>
        <w:rPr>
          <w:color w:val="221F1F"/>
          <w:spacing w:val="38"/>
          <w:w w:val="110"/>
          <w:sz w:val="20"/>
        </w:rPr>
        <w:t xml:space="preserve"> </w:t>
      </w:r>
      <w:r>
        <w:rPr>
          <w:color w:val="221F1F"/>
          <w:spacing w:val="-4"/>
          <w:w w:val="110"/>
          <w:sz w:val="20"/>
        </w:rPr>
        <w:t>вред;</w:t>
      </w:r>
    </w:p>
    <w:p w:rsidR="00923AD8" w:rsidRDefault="000A3044">
      <w:pPr>
        <w:pStyle w:val="a3"/>
        <w:spacing w:before="151"/>
        <w:ind w:firstLine="0"/>
        <w:jc w:val="left"/>
        <w:rPr>
          <w:rFonts w:ascii="Trebuchet MS" w:hAnsi="Trebuchet MS"/>
        </w:rPr>
      </w:pPr>
      <w:r>
        <w:rPr>
          <w:rFonts w:ascii="Trebuchet MS" w:hAnsi="Trebuchet MS"/>
          <w:color w:val="221F1F"/>
          <w:w w:val="90"/>
        </w:rPr>
        <w:t>ценности</w:t>
      </w:r>
      <w:r>
        <w:rPr>
          <w:rFonts w:ascii="Trebuchet MS" w:hAnsi="Trebuchet MS"/>
          <w:color w:val="221F1F"/>
          <w:spacing w:val="-6"/>
        </w:rPr>
        <w:t xml:space="preserve"> </w:t>
      </w:r>
      <w:r>
        <w:rPr>
          <w:rFonts w:ascii="Trebuchet MS" w:hAnsi="Trebuchet MS"/>
          <w:color w:val="221F1F"/>
          <w:w w:val="90"/>
        </w:rPr>
        <w:t>научного</w:t>
      </w:r>
      <w:r>
        <w:rPr>
          <w:rFonts w:ascii="Trebuchet MS" w:hAnsi="Trebuchet MS"/>
          <w:color w:val="221F1F"/>
          <w:spacing w:val="-5"/>
        </w:rPr>
        <w:t xml:space="preserve"> </w:t>
      </w:r>
      <w:r>
        <w:rPr>
          <w:rFonts w:ascii="Trebuchet MS" w:hAnsi="Trebuchet MS"/>
          <w:color w:val="221F1F"/>
          <w:spacing w:val="-2"/>
          <w:w w:val="90"/>
        </w:rPr>
        <w:t>познания:</w:t>
      </w:r>
    </w:p>
    <w:p w:rsidR="00923AD8" w:rsidRDefault="000A3044">
      <w:pPr>
        <w:pStyle w:val="a5"/>
        <w:numPr>
          <w:ilvl w:val="0"/>
          <w:numId w:val="60"/>
        </w:numPr>
        <w:tabs>
          <w:tab w:val="left" w:pos="827"/>
        </w:tabs>
        <w:spacing w:before="76" w:line="247" w:lineRule="auto"/>
        <w:ind w:right="272" w:firstLine="228"/>
        <w:rPr>
          <w:sz w:val="20"/>
        </w:rPr>
      </w:pPr>
      <w:r>
        <w:rPr>
          <w:color w:val="221F1F"/>
          <w:w w:val="110"/>
          <w:sz w:val="20"/>
        </w:rPr>
        <w:t>первоначальные</w:t>
      </w:r>
      <w:r>
        <w:rPr>
          <w:color w:val="221F1F"/>
          <w:spacing w:val="80"/>
          <w:w w:val="110"/>
          <w:sz w:val="20"/>
        </w:rPr>
        <w:t xml:space="preserve"> </w:t>
      </w:r>
      <w:r>
        <w:rPr>
          <w:color w:val="221F1F"/>
          <w:w w:val="110"/>
          <w:sz w:val="20"/>
        </w:rPr>
        <w:t>представления</w:t>
      </w:r>
      <w:r>
        <w:rPr>
          <w:color w:val="221F1F"/>
          <w:spacing w:val="80"/>
          <w:w w:val="110"/>
          <w:sz w:val="20"/>
        </w:rPr>
        <w:t xml:space="preserve"> </w:t>
      </w:r>
      <w:r>
        <w:rPr>
          <w:color w:val="221F1F"/>
          <w:w w:val="110"/>
          <w:sz w:val="20"/>
        </w:rPr>
        <w:t>о</w:t>
      </w:r>
      <w:r>
        <w:rPr>
          <w:color w:val="221F1F"/>
          <w:spacing w:val="80"/>
          <w:w w:val="110"/>
          <w:sz w:val="20"/>
        </w:rPr>
        <w:t xml:space="preserve"> </w:t>
      </w:r>
      <w:r>
        <w:rPr>
          <w:color w:val="221F1F"/>
          <w:w w:val="110"/>
          <w:sz w:val="20"/>
        </w:rPr>
        <w:t>научной</w:t>
      </w:r>
      <w:r>
        <w:rPr>
          <w:color w:val="221F1F"/>
          <w:spacing w:val="80"/>
          <w:w w:val="110"/>
          <w:sz w:val="20"/>
        </w:rPr>
        <w:t xml:space="preserve"> </w:t>
      </w:r>
      <w:r>
        <w:rPr>
          <w:color w:val="221F1F"/>
          <w:w w:val="110"/>
          <w:sz w:val="20"/>
        </w:rPr>
        <w:t>картине</w:t>
      </w:r>
      <w:r>
        <w:rPr>
          <w:color w:val="221F1F"/>
          <w:spacing w:val="80"/>
          <w:w w:val="110"/>
          <w:sz w:val="20"/>
        </w:rPr>
        <w:t xml:space="preserve"> </w:t>
      </w:r>
      <w:r>
        <w:rPr>
          <w:color w:val="221F1F"/>
          <w:w w:val="110"/>
          <w:sz w:val="20"/>
        </w:rPr>
        <w:t>мира (в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первоначальные</w:t>
      </w:r>
      <w:r>
        <w:rPr>
          <w:color w:val="221F1F"/>
          <w:spacing w:val="40"/>
          <w:w w:val="110"/>
          <w:sz w:val="20"/>
        </w:rPr>
        <w:t xml:space="preserve"> </w:t>
      </w:r>
      <w:r>
        <w:rPr>
          <w:color w:val="221F1F"/>
          <w:w w:val="110"/>
          <w:sz w:val="20"/>
        </w:rPr>
        <w:t>представления</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системе</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как</w:t>
      </w:r>
      <w:r>
        <w:rPr>
          <w:color w:val="221F1F"/>
          <w:spacing w:val="40"/>
          <w:w w:val="110"/>
          <w:sz w:val="20"/>
        </w:rPr>
        <w:t xml:space="preserve"> </w:t>
      </w:r>
      <w:r>
        <w:rPr>
          <w:color w:val="221F1F"/>
          <w:w w:val="110"/>
          <w:sz w:val="20"/>
        </w:rPr>
        <w:t>одной</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составляющих</w:t>
      </w:r>
      <w:r>
        <w:rPr>
          <w:color w:val="221F1F"/>
          <w:spacing w:val="40"/>
          <w:w w:val="110"/>
          <w:sz w:val="20"/>
        </w:rPr>
        <w:t xml:space="preserve"> </w:t>
      </w:r>
      <w:r>
        <w:rPr>
          <w:color w:val="221F1F"/>
          <w:w w:val="110"/>
          <w:sz w:val="20"/>
        </w:rPr>
        <w:t>целостной</w:t>
      </w:r>
      <w:r>
        <w:rPr>
          <w:color w:val="221F1F"/>
          <w:spacing w:val="40"/>
          <w:w w:val="110"/>
          <w:sz w:val="20"/>
        </w:rPr>
        <w:t xml:space="preserve"> </w:t>
      </w:r>
      <w:r>
        <w:rPr>
          <w:color w:val="221F1F"/>
          <w:w w:val="110"/>
          <w:sz w:val="20"/>
        </w:rPr>
        <w:t>научной</w:t>
      </w:r>
      <w:r>
        <w:rPr>
          <w:color w:val="221F1F"/>
          <w:spacing w:val="40"/>
          <w:w w:val="110"/>
          <w:sz w:val="20"/>
        </w:rPr>
        <w:t xml:space="preserve"> </w:t>
      </w:r>
      <w:r>
        <w:rPr>
          <w:color w:val="221F1F"/>
          <w:w w:val="110"/>
          <w:sz w:val="20"/>
        </w:rPr>
        <w:t>картины</w:t>
      </w:r>
      <w:r>
        <w:rPr>
          <w:color w:val="221F1F"/>
          <w:spacing w:val="40"/>
          <w:w w:val="110"/>
          <w:sz w:val="20"/>
        </w:rPr>
        <w:t xml:space="preserve"> </w:t>
      </w:r>
      <w:r>
        <w:rPr>
          <w:color w:val="221F1F"/>
          <w:w w:val="110"/>
          <w:sz w:val="20"/>
        </w:rPr>
        <w:t>мира);</w:t>
      </w:r>
    </w:p>
    <w:p w:rsidR="00923AD8" w:rsidRDefault="000A3044">
      <w:pPr>
        <w:pStyle w:val="a5"/>
        <w:numPr>
          <w:ilvl w:val="0"/>
          <w:numId w:val="60"/>
        </w:numPr>
        <w:tabs>
          <w:tab w:val="left" w:pos="827"/>
        </w:tabs>
        <w:spacing w:before="7" w:line="249" w:lineRule="auto"/>
        <w:ind w:right="278" w:firstLine="228"/>
        <w:rPr>
          <w:sz w:val="20"/>
        </w:rPr>
      </w:pPr>
      <w:r>
        <w:rPr>
          <w:color w:val="221F1F"/>
          <w:w w:val="110"/>
          <w:sz w:val="20"/>
        </w:rPr>
        <w:t>познавательные интересы, активность, инициативность, любознательность и самостоятельность в познании, в том числе познавательный</w:t>
      </w:r>
      <w:r>
        <w:rPr>
          <w:color w:val="221F1F"/>
          <w:spacing w:val="40"/>
          <w:w w:val="110"/>
          <w:sz w:val="20"/>
        </w:rPr>
        <w:t xml:space="preserve"> </w:t>
      </w:r>
      <w:r>
        <w:rPr>
          <w:color w:val="221F1F"/>
          <w:w w:val="110"/>
          <w:sz w:val="20"/>
        </w:rPr>
        <w:t>интерес</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изучению</w:t>
      </w:r>
      <w:r>
        <w:rPr>
          <w:color w:val="221F1F"/>
          <w:spacing w:val="40"/>
          <w:w w:val="110"/>
          <w:sz w:val="20"/>
        </w:rPr>
        <w:t xml:space="preserve"> </w:t>
      </w:r>
      <w:r>
        <w:rPr>
          <w:color w:val="221F1F"/>
          <w:w w:val="110"/>
          <w:sz w:val="20"/>
        </w:rPr>
        <w:t>русского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актив­ ность и самостоятельность в его познании.</w:t>
      </w:r>
    </w:p>
    <w:p w:rsidR="00923AD8" w:rsidRDefault="000A3044">
      <w:pPr>
        <w:pStyle w:val="3"/>
        <w:spacing w:before="149"/>
        <w:ind w:left="259"/>
        <w:rPr>
          <w:rFonts w:ascii="Verdana" w:hAnsi="Verdana"/>
        </w:rPr>
      </w:pPr>
      <w:r>
        <w:rPr>
          <w:rFonts w:ascii="Verdana" w:hAnsi="Verdana"/>
          <w:color w:val="221F1F"/>
          <w:w w:val="70"/>
        </w:rPr>
        <w:t>МЕТАПРЕДМЕТНЫЕ</w:t>
      </w:r>
      <w:r>
        <w:rPr>
          <w:rFonts w:ascii="Verdana" w:hAnsi="Verdana"/>
          <w:color w:val="221F1F"/>
          <w:spacing w:val="32"/>
        </w:rPr>
        <w:t xml:space="preserve"> </w:t>
      </w:r>
      <w:r>
        <w:rPr>
          <w:rFonts w:ascii="Verdana" w:hAnsi="Verdana"/>
          <w:color w:val="221F1F"/>
          <w:spacing w:val="-2"/>
          <w:w w:val="80"/>
        </w:rPr>
        <w:t>РЕЗУЛЬТАТЫ</w:t>
      </w:r>
    </w:p>
    <w:p w:rsidR="00923AD8" w:rsidRDefault="000A3044">
      <w:pPr>
        <w:pStyle w:val="a3"/>
        <w:spacing w:before="65" w:line="249" w:lineRule="auto"/>
        <w:ind w:right="273"/>
      </w:pPr>
      <w:r>
        <w:rPr>
          <w:color w:val="221F1F"/>
          <w:w w:val="110"/>
        </w:rPr>
        <w:t xml:space="preserve">В результате изучения предмета «Русский язык» в начальной школе у обучающегося будут сформированы следующие </w:t>
      </w:r>
      <w:r>
        <w:rPr>
          <w:rFonts w:ascii="Georgia" w:hAnsi="Georgia"/>
          <w:b/>
          <w:color w:val="221F1F"/>
          <w:w w:val="110"/>
        </w:rPr>
        <w:t xml:space="preserve">позна- вательные </w:t>
      </w:r>
      <w:r>
        <w:rPr>
          <w:color w:val="221F1F"/>
          <w:w w:val="110"/>
        </w:rPr>
        <w:t>универсальные учебные действия.</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spacing w:before="63"/>
        <w:ind w:left="485"/>
        <w:jc w:val="both"/>
        <w:rPr>
          <w:sz w:val="20"/>
        </w:rPr>
      </w:pPr>
      <w:r>
        <w:rPr>
          <w:i/>
          <w:color w:val="221F1F"/>
          <w:w w:val="115"/>
          <w:sz w:val="20"/>
        </w:rPr>
        <w:lastRenderedPageBreak/>
        <w:t>Базовые</w:t>
      </w:r>
      <w:r>
        <w:rPr>
          <w:i/>
          <w:color w:val="221F1F"/>
          <w:spacing w:val="23"/>
          <w:w w:val="115"/>
          <w:sz w:val="20"/>
        </w:rPr>
        <w:t xml:space="preserve"> </w:t>
      </w:r>
      <w:r>
        <w:rPr>
          <w:i/>
          <w:color w:val="221F1F"/>
          <w:w w:val="115"/>
          <w:sz w:val="20"/>
        </w:rPr>
        <w:t>логические</w:t>
      </w:r>
      <w:r>
        <w:rPr>
          <w:i/>
          <w:color w:val="221F1F"/>
          <w:spacing w:val="22"/>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0"/>
        </w:numPr>
        <w:tabs>
          <w:tab w:val="left" w:pos="827"/>
        </w:tabs>
        <w:spacing w:before="20" w:line="259" w:lineRule="auto"/>
        <w:ind w:right="272" w:firstLine="228"/>
        <w:rPr>
          <w:sz w:val="20"/>
        </w:rPr>
      </w:pPr>
      <w:r>
        <w:rPr>
          <w:color w:val="221F1F"/>
          <w:w w:val="115"/>
          <w:sz w:val="20"/>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 ский признак, лексическое значение и др.); устанавливать ана­ логии языковых единиц;</w:t>
      </w:r>
    </w:p>
    <w:p w:rsidR="00923AD8" w:rsidRDefault="000A3044">
      <w:pPr>
        <w:pStyle w:val="a5"/>
        <w:numPr>
          <w:ilvl w:val="0"/>
          <w:numId w:val="60"/>
        </w:numPr>
        <w:tabs>
          <w:tab w:val="left" w:pos="827"/>
        </w:tabs>
        <w:spacing w:before="1" w:line="261" w:lineRule="auto"/>
        <w:ind w:right="288" w:firstLine="228"/>
        <w:rPr>
          <w:sz w:val="20"/>
        </w:rPr>
      </w:pPr>
      <w:r>
        <w:rPr>
          <w:color w:val="221F1F"/>
          <w:w w:val="110"/>
          <w:sz w:val="20"/>
        </w:rPr>
        <w:t>объединять объекты (языковые единицы) по определённо­</w:t>
      </w:r>
      <w:r>
        <w:rPr>
          <w:color w:val="221F1F"/>
          <w:spacing w:val="40"/>
          <w:w w:val="110"/>
          <w:sz w:val="20"/>
        </w:rPr>
        <w:t xml:space="preserve"> </w:t>
      </w:r>
      <w:r>
        <w:rPr>
          <w:color w:val="221F1F"/>
          <w:w w:val="110"/>
          <w:sz w:val="20"/>
        </w:rPr>
        <w:t>му признаку;</w:t>
      </w:r>
    </w:p>
    <w:p w:rsidR="00923AD8" w:rsidRDefault="000A3044">
      <w:pPr>
        <w:pStyle w:val="a5"/>
        <w:numPr>
          <w:ilvl w:val="0"/>
          <w:numId w:val="60"/>
        </w:numPr>
        <w:tabs>
          <w:tab w:val="left" w:pos="827"/>
        </w:tabs>
        <w:spacing w:line="259" w:lineRule="auto"/>
        <w:ind w:right="282" w:firstLine="228"/>
        <w:rPr>
          <w:sz w:val="20"/>
        </w:rPr>
      </w:pPr>
      <w:r>
        <w:rPr>
          <w:color w:val="221F1F"/>
          <w:w w:val="115"/>
          <w:sz w:val="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923AD8" w:rsidRDefault="000A3044">
      <w:pPr>
        <w:pStyle w:val="a5"/>
        <w:numPr>
          <w:ilvl w:val="0"/>
          <w:numId w:val="60"/>
        </w:numPr>
        <w:tabs>
          <w:tab w:val="left" w:pos="827"/>
        </w:tabs>
        <w:spacing w:line="259" w:lineRule="auto"/>
        <w:ind w:right="277" w:firstLine="228"/>
        <w:rPr>
          <w:sz w:val="20"/>
        </w:rPr>
      </w:pPr>
      <w:r>
        <w:rPr>
          <w:color w:val="221F1F"/>
          <w:w w:val="110"/>
          <w:sz w:val="20"/>
        </w:rPr>
        <w:t>находить в языковом материале закономерности и проти­ воречия на основе предложенного учителем алгоритма наблю­ дения; анализировать алгоритм действий при работе с языко­</w:t>
      </w:r>
      <w:r>
        <w:rPr>
          <w:color w:val="221F1F"/>
          <w:spacing w:val="80"/>
          <w:w w:val="110"/>
          <w:sz w:val="20"/>
        </w:rPr>
        <w:t xml:space="preserve"> </w:t>
      </w:r>
      <w:r>
        <w:rPr>
          <w:color w:val="221F1F"/>
          <w:w w:val="110"/>
          <w:sz w:val="20"/>
        </w:rPr>
        <w:t>выми</w:t>
      </w:r>
      <w:r>
        <w:rPr>
          <w:color w:val="221F1F"/>
          <w:spacing w:val="40"/>
          <w:w w:val="110"/>
          <w:sz w:val="20"/>
        </w:rPr>
        <w:t xml:space="preserve"> </w:t>
      </w:r>
      <w:r>
        <w:rPr>
          <w:color w:val="221F1F"/>
          <w:w w:val="110"/>
          <w:sz w:val="20"/>
        </w:rPr>
        <w:t>единицами,</w:t>
      </w:r>
      <w:r>
        <w:rPr>
          <w:color w:val="221F1F"/>
          <w:spacing w:val="40"/>
          <w:w w:val="110"/>
          <w:sz w:val="20"/>
        </w:rPr>
        <w:t xml:space="preserve"> </w:t>
      </w:r>
      <w:r>
        <w:rPr>
          <w:color w:val="221F1F"/>
          <w:w w:val="110"/>
          <w:sz w:val="20"/>
        </w:rPr>
        <w:t>самостоятельно</w:t>
      </w:r>
      <w:r>
        <w:rPr>
          <w:color w:val="221F1F"/>
          <w:spacing w:val="40"/>
          <w:w w:val="110"/>
          <w:sz w:val="20"/>
        </w:rPr>
        <w:t xml:space="preserve"> </w:t>
      </w:r>
      <w:r>
        <w:rPr>
          <w:color w:val="221F1F"/>
          <w:w w:val="110"/>
          <w:sz w:val="20"/>
        </w:rPr>
        <w:t>выделять</w:t>
      </w:r>
      <w:r>
        <w:rPr>
          <w:color w:val="221F1F"/>
          <w:spacing w:val="40"/>
          <w:w w:val="110"/>
          <w:sz w:val="20"/>
        </w:rPr>
        <w:t xml:space="preserve"> </w:t>
      </w:r>
      <w:r>
        <w:rPr>
          <w:color w:val="221F1F"/>
          <w:w w:val="110"/>
          <w:sz w:val="20"/>
        </w:rPr>
        <w:t>учебные</w:t>
      </w:r>
      <w:r>
        <w:rPr>
          <w:color w:val="221F1F"/>
          <w:spacing w:val="40"/>
          <w:w w:val="110"/>
          <w:sz w:val="20"/>
        </w:rPr>
        <w:t xml:space="preserve"> </w:t>
      </w:r>
      <w:r>
        <w:rPr>
          <w:color w:val="221F1F"/>
          <w:w w:val="110"/>
          <w:sz w:val="20"/>
        </w:rPr>
        <w:t>операции при анализе языковых единиц;</w:t>
      </w:r>
    </w:p>
    <w:p w:rsidR="00923AD8" w:rsidRDefault="000A3044">
      <w:pPr>
        <w:pStyle w:val="a5"/>
        <w:numPr>
          <w:ilvl w:val="0"/>
          <w:numId w:val="60"/>
        </w:numPr>
        <w:tabs>
          <w:tab w:val="left" w:pos="827"/>
        </w:tabs>
        <w:spacing w:before="1" w:line="259" w:lineRule="auto"/>
        <w:ind w:right="284" w:firstLine="228"/>
        <w:rPr>
          <w:sz w:val="20"/>
        </w:rPr>
      </w:pPr>
      <w:r>
        <w:rPr>
          <w:color w:val="221F1F"/>
          <w:w w:val="110"/>
          <w:sz w:val="20"/>
        </w:rPr>
        <w:t>выявлять недостаток информации для решения учебной и практической задачи на основе предложенного алгоритма, фор­ мулировать запрос на дополнительную информацию;</w:t>
      </w:r>
    </w:p>
    <w:p w:rsidR="00923AD8" w:rsidRDefault="000A3044">
      <w:pPr>
        <w:pStyle w:val="a5"/>
        <w:numPr>
          <w:ilvl w:val="0"/>
          <w:numId w:val="60"/>
        </w:numPr>
        <w:tabs>
          <w:tab w:val="left" w:pos="827"/>
        </w:tabs>
        <w:spacing w:before="2" w:line="261" w:lineRule="auto"/>
        <w:ind w:right="271" w:firstLine="228"/>
        <w:rPr>
          <w:sz w:val="20"/>
        </w:rPr>
      </w:pPr>
      <w:r>
        <w:rPr>
          <w:color w:val="221F1F"/>
          <w:w w:val="110"/>
          <w:sz w:val="20"/>
        </w:rPr>
        <w:t>устанавливать причинно­следственные связи в ситуациях наблюдения за языковым материалом, делать выводы.</w:t>
      </w:r>
    </w:p>
    <w:p w:rsidR="00923AD8" w:rsidRDefault="000A3044">
      <w:pPr>
        <w:spacing w:line="228" w:lineRule="exact"/>
        <w:ind w:left="485"/>
        <w:jc w:val="both"/>
        <w:rPr>
          <w:sz w:val="20"/>
        </w:rPr>
      </w:pPr>
      <w:r>
        <w:rPr>
          <w:i/>
          <w:color w:val="221F1F"/>
          <w:w w:val="115"/>
          <w:sz w:val="20"/>
        </w:rPr>
        <w:t>Базовые</w:t>
      </w:r>
      <w:r>
        <w:rPr>
          <w:i/>
          <w:color w:val="221F1F"/>
          <w:spacing w:val="32"/>
          <w:w w:val="115"/>
          <w:sz w:val="20"/>
        </w:rPr>
        <w:t xml:space="preserve"> </w:t>
      </w:r>
      <w:r>
        <w:rPr>
          <w:i/>
          <w:color w:val="221F1F"/>
          <w:w w:val="115"/>
          <w:sz w:val="20"/>
        </w:rPr>
        <w:t>исследовательские</w:t>
      </w:r>
      <w:r>
        <w:rPr>
          <w:i/>
          <w:color w:val="221F1F"/>
          <w:spacing w:val="3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5"/>
        <w:numPr>
          <w:ilvl w:val="0"/>
          <w:numId w:val="60"/>
        </w:numPr>
        <w:tabs>
          <w:tab w:val="left" w:pos="827"/>
        </w:tabs>
        <w:spacing w:before="19" w:line="256" w:lineRule="auto"/>
        <w:ind w:right="285" w:firstLine="228"/>
        <w:rPr>
          <w:sz w:val="20"/>
        </w:rPr>
      </w:pPr>
      <w:r>
        <w:rPr>
          <w:color w:val="221F1F"/>
          <w:w w:val="110"/>
          <w:sz w:val="20"/>
        </w:rPr>
        <w:t>с помощью учителя формулировать цель, планировать из­ менения языкового объекта, речевой ситуации;</w:t>
      </w:r>
    </w:p>
    <w:p w:rsidR="00923AD8" w:rsidRDefault="000A3044">
      <w:pPr>
        <w:pStyle w:val="a5"/>
        <w:numPr>
          <w:ilvl w:val="0"/>
          <w:numId w:val="60"/>
        </w:numPr>
        <w:tabs>
          <w:tab w:val="left" w:pos="827"/>
        </w:tabs>
        <w:spacing w:before="2" w:line="261" w:lineRule="auto"/>
        <w:ind w:right="285" w:firstLine="228"/>
        <w:rPr>
          <w:sz w:val="20"/>
        </w:rPr>
      </w:pPr>
      <w:r>
        <w:rPr>
          <w:color w:val="221F1F"/>
          <w:w w:val="115"/>
          <w:sz w:val="20"/>
        </w:rPr>
        <w:t xml:space="preserve">сравнивать несколько вариантов выполнения задания, выбирать наиболее подходящий (на основе предложенных кри­ </w:t>
      </w:r>
      <w:r>
        <w:rPr>
          <w:color w:val="221F1F"/>
          <w:spacing w:val="-2"/>
          <w:w w:val="115"/>
          <w:sz w:val="20"/>
        </w:rPr>
        <w:t>териев);</w:t>
      </w:r>
    </w:p>
    <w:p w:rsidR="00923AD8" w:rsidRDefault="000A3044">
      <w:pPr>
        <w:pStyle w:val="a5"/>
        <w:numPr>
          <w:ilvl w:val="0"/>
          <w:numId w:val="60"/>
        </w:numPr>
        <w:tabs>
          <w:tab w:val="left" w:pos="827"/>
        </w:tabs>
        <w:spacing w:line="259" w:lineRule="auto"/>
        <w:ind w:right="280" w:firstLine="228"/>
        <w:rPr>
          <w:sz w:val="20"/>
        </w:rPr>
      </w:pPr>
      <w:r>
        <w:rPr>
          <w:color w:val="221F1F"/>
          <w:w w:val="110"/>
          <w:sz w:val="20"/>
        </w:rPr>
        <w:t>проводить по предложенному плану несложное лингви­ стическое мини­исследование, выполнять по предложенному</w:t>
      </w:r>
      <w:r>
        <w:rPr>
          <w:color w:val="221F1F"/>
          <w:spacing w:val="40"/>
          <w:w w:val="110"/>
          <w:sz w:val="20"/>
        </w:rPr>
        <w:t xml:space="preserve"> </w:t>
      </w:r>
      <w:r>
        <w:rPr>
          <w:color w:val="221F1F"/>
          <w:w w:val="110"/>
          <w:sz w:val="20"/>
        </w:rPr>
        <w:t>плану проектное задание;</w:t>
      </w:r>
    </w:p>
    <w:p w:rsidR="00923AD8" w:rsidRDefault="000A3044">
      <w:pPr>
        <w:pStyle w:val="a5"/>
        <w:numPr>
          <w:ilvl w:val="0"/>
          <w:numId w:val="60"/>
        </w:numPr>
        <w:tabs>
          <w:tab w:val="left" w:pos="827"/>
        </w:tabs>
        <w:spacing w:line="259" w:lineRule="auto"/>
        <w:ind w:right="278" w:firstLine="228"/>
        <w:rPr>
          <w:sz w:val="20"/>
        </w:rPr>
      </w:pPr>
      <w:r>
        <w:rPr>
          <w:color w:val="221F1F"/>
          <w:w w:val="110"/>
          <w:sz w:val="20"/>
        </w:rPr>
        <w:t>формулировать выводы и подкреплять их доказательства­</w:t>
      </w:r>
      <w:r>
        <w:rPr>
          <w:color w:val="221F1F"/>
          <w:spacing w:val="80"/>
          <w:w w:val="110"/>
          <w:sz w:val="20"/>
        </w:rPr>
        <w:t xml:space="preserve"> </w:t>
      </w:r>
      <w:r>
        <w:rPr>
          <w:color w:val="221F1F"/>
          <w:w w:val="110"/>
          <w:sz w:val="20"/>
        </w:rPr>
        <w:t>ми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результатов</w:t>
      </w:r>
      <w:r>
        <w:rPr>
          <w:color w:val="221F1F"/>
          <w:spacing w:val="40"/>
          <w:w w:val="110"/>
          <w:sz w:val="20"/>
        </w:rPr>
        <w:t xml:space="preserve"> </w:t>
      </w:r>
      <w:r>
        <w:rPr>
          <w:color w:val="221F1F"/>
          <w:w w:val="110"/>
          <w:sz w:val="20"/>
        </w:rPr>
        <w:t>проведённого</w:t>
      </w:r>
      <w:r>
        <w:rPr>
          <w:color w:val="221F1F"/>
          <w:spacing w:val="40"/>
          <w:w w:val="110"/>
          <w:sz w:val="20"/>
        </w:rPr>
        <w:t xml:space="preserve"> </w:t>
      </w:r>
      <w:r>
        <w:rPr>
          <w:color w:val="221F1F"/>
          <w:w w:val="110"/>
          <w:sz w:val="20"/>
        </w:rPr>
        <w:t>наблюдения</w:t>
      </w:r>
      <w:r>
        <w:rPr>
          <w:color w:val="221F1F"/>
          <w:spacing w:val="40"/>
          <w:w w:val="110"/>
          <w:sz w:val="20"/>
        </w:rPr>
        <w:t xml:space="preserve"> </w:t>
      </w:r>
      <w:r>
        <w:rPr>
          <w:color w:val="221F1F"/>
          <w:w w:val="110"/>
          <w:sz w:val="20"/>
        </w:rPr>
        <w:t>за языко­ 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23AD8" w:rsidRDefault="000A3044">
      <w:pPr>
        <w:pStyle w:val="a5"/>
        <w:numPr>
          <w:ilvl w:val="0"/>
          <w:numId w:val="60"/>
        </w:numPr>
        <w:tabs>
          <w:tab w:val="left" w:pos="827"/>
        </w:tabs>
        <w:spacing w:line="261" w:lineRule="auto"/>
        <w:ind w:right="276" w:firstLine="228"/>
        <w:rPr>
          <w:sz w:val="20"/>
        </w:rPr>
      </w:pPr>
      <w:r>
        <w:rPr>
          <w:color w:val="221F1F"/>
          <w:w w:val="110"/>
          <w:sz w:val="20"/>
        </w:rPr>
        <w:t>прогнозировать</w:t>
      </w:r>
      <w:r>
        <w:rPr>
          <w:color w:val="221F1F"/>
          <w:spacing w:val="80"/>
          <w:w w:val="110"/>
          <w:sz w:val="20"/>
        </w:rPr>
        <w:t xml:space="preserve"> </w:t>
      </w:r>
      <w:r>
        <w:rPr>
          <w:color w:val="221F1F"/>
          <w:w w:val="110"/>
          <w:sz w:val="20"/>
        </w:rPr>
        <w:t>возможное</w:t>
      </w:r>
      <w:r>
        <w:rPr>
          <w:color w:val="221F1F"/>
          <w:spacing w:val="80"/>
          <w:w w:val="110"/>
          <w:sz w:val="20"/>
        </w:rPr>
        <w:t xml:space="preserve"> </w:t>
      </w:r>
      <w:r>
        <w:rPr>
          <w:color w:val="221F1F"/>
          <w:w w:val="110"/>
          <w:sz w:val="20"/>
        </w:rPr>
        <w:t>развитие</w:t>
      </w:r>
      <w:r>
        <w:rPr>
          <w:color w:val="221F1F"/>
          <w:spacing w:val="80"/>
          <w:w w:val="110"/>
          <w:sz w:val="20"/>
        </w:rPr>
        <w:t xml:space="preserve"> </w:t>
      </w:r>
      <w:r>
        <w:rPr>
          <w:color w:val="221F1F"/>
          <w:w w:val="110"/>
          <w:sz w:val="20"/>
        </w:rPr>
        <w:t>процессов,</w:t>
      </w:r>
      <w:r>
        <w:rPr>
          <w:color w:val="221F1F"/>
          <w:spacing w:val="80"/>
          <w:w w:val="110"/>
          <w:sz w:val="20"/>
        </w:rPr>
        <w:t xml:space="preserve"> </w:t>
      </w:r>
      <w:r>
        <w:rPr>
          <w:color w:val="221F1F"/>
          <w:w w:val="110"/>
          <w:sz w:val="20"/>
        </w:rPr>
        <w:t>событий и</w:t>
      </w:r>
      <w:r>
        <w:rPr>
          <w:color w:val="221F1F"/>
          <w:spacing w:val="40"/>
          <w:w w:val="110"/>
          <w:sz w:val="20"/>
        </w:rPr>
        <w:t xml:space="preserve"> </w:t>
      </w:r>
      <w:r>
        <w:rPr>
          <w:color w:val="221F1F"/>
          <w:w w:val="110"/>
          <w:sz w:val="20"/>
        </w:rPr>
        <w:t>их</w:t>
      </w:r>
      <w:r>
        <w:rPr>
          <w:color w:val="221F1F"/>
          <w:spacing w:val="40"/>
          <w:w w:val="110"/>
          <w:sz w:val="20"/>
        </w:rPr>
        <w:t xml:space="preserve"> </w:t>
      </w:r>
      <w:r>
        <w:rPr>
          <w:color w:val="221F1F"/>
          <w:w w:val="110"/>
          <w:sz w:val="20"/>
        </w:rPr>
        <w:t>последствия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аналогичных</w:t>
      </w:r>
      <w:r>
        <w:rPr>
          <w:color w:val="221F1F"/>
          <w:spacing w:val="40"/>
          <w:w w:val="110"/>
          <w:sz w:val="20"/>
        </w:rPr>
        <w:t xml:space="preserve"> </w:t>
      </w:r>
      <w:r>
        <w:rPr>
          <w:color w:val="221F1F"/>
          <w:w w:val="110"/>
          <w:sz w:val="20"/>
        </w:rPr>
        <w:t>или сходных</w:t>
      </w:r>
      <w:r>
        <w:rPr>
          <w:color w:val="221F1F"/>
          <w:spacing w:val="40"/>
          <w:w w:val="110"/>
          <w:sz w:val="20"/>
        </w:rPr>
        <w:t xml:space="preserve"> </w:t>
      </w:r>
      <w:r>
        <w:rPr>
          <w:color w:val="221F1F"/>
          <w:w w:val="110"/>
          <w:sz w:val="20"/>
        </w:rPr>
        <w:t>ситуациях.</w:t>
      </w:r>
    </w:p>
    <w:p w:rsidR="00923AD8" w:rsidRDefault="000A3044">
      <w:pPr>
        <w:spacing w:line="228" w:lineRule="exact"/>
        <w:ind w:left="485"/>
        <w:jc w:val="both"/>
        <w:rPr>
          <w:sz w:val="20"/>
        </w:rPr>
      </w:pPr>
      <w:r>
        <w:rPr>
          <w:i/>
          <w:color w:val="221F1F"/>
          <w:w w:val="110"/>
          <w:sz w:val="20"/>
        </w:rPr>
        <w:t>Работа</w:t>
      </w:r>
      <w:r>
        <w:rPr>
          <w:i/>
          <w:color w:val="221F1F"/>
          <w:spacing w:val="21"/>
          <w:w w:val="110"/>
          <w:sz w:val="20"/>
        </w:rPr>
        <w:t xml:space="preserve"> </w:t>
      </w:r>
      <w:r>
        <w:rPr>
          <w:i/>
          <w:color w:val="221F1F"/>
          <w:w w:val="110"/>
          <w:sz w:val="20"/>
        </w:rPr>
        <w:t>с</w:t>
      </w:r>
      <w:r>
        <w:rPr>
          <w:i/>
          <w:color w:val="221F1F"/>
          <w:spacing w:val="21"/>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5"/>
        <w:numPr>
          <w:ilvl w:val="0"/>
          <w:numId w:val="60"/>
        </w:numPr>
        <w:tabs>
          <w:tab w:val="left" w:pos="827"/>
        </w:tabs>
        <w:spacing w:before="18" w:line="259" w:lineRule="auto"/>
        <w:ind w:right="270" w:firstLine="228"/>
        <w:rPr>
          <w:sz w:val="20"/>
        </w:rPr>
      </w:pPr>
      <w:r>
        <w:rPr>
          <w:color w:val="221F1F"/>
          <w:w w:val="115"/>
          <w:sz w:val="20"/>
        </w:rPr>
        <w:t xml:space="preserve">выбирать источник получения информации: нужный словарь для получения запрашиваемой информации, для уточ­ </w:t>
      </w:r>
      <w:r>
        <w:rPr>
          <w:color w:val="221F1F"/>
          <w:spacing w:val="-2"/>
          <w:w w:val="115"/>
          <w:sz w:val="20"/>
        </w:rPr>
        <w:t>нения;</w:t>
      </w:r>
    </w:p>
    <w:p w:rsidR="00923AD8" w:rsidRDefault="00923AD8">
      <w:pPr>
        <w:spacing w:line="259"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60"/>
        </w:numPr>
        <w:tabs>
          <w:tab w:val="left" w:pos="827"/>
        </w:tabs>
        <w:spacing w:before="63" w:line="249" w:lineRule="auto"/>
        <w:ind w:right="275" w:firstLine="228"/>
        <w:rPr>
          <w:sz w:val="20"/>
        </w:rPr>
      </w:pPr>
      <w:r>
        <w:rPr>
          <w:color w:val="221F1F"/>
          <w:w w:val="110"/>
          <w:sz w:val="20"/>
        </w:rPr>
        <w:lastRenderedPageBreak/>
        <w:t>согласно</w:t>
      </w:r>
      <w:r>
        <w:rPr>
          <w:color w:val="221F1F"/>
          <w:spacing w:val="40"/>
          <w:w w:val="110"/>
          <w:sz w:val="20"/>
        </w:rPr>
        <w:t xml:space="preserve"> </w:t>
      </w:r>
      <w:r>
        <w:rPr>
          <w:color w:val="221F1F"/>
          <w:w w:val="110"/>
          <w:sz w:val="20"/>
        </w:rPr>
        <w:t>заданному</w:t>
      </w:r>
      <w:r>
        <w:rPr>
          <w:color w:val="221F1F"/>
          <w:spacing w:val="80"/>
          <w:w w:val="110"/>
          <w:sz w:val="20"/>
        </w:rPr>
        <w:t xml:space="preserve"> </w:t>
      </w:r>
      <w:r>
        <w:rPr>
          <w:color w:val="221F1F"/>
          <w:w w:val="110"/>
          <w:sz w:val="20"/>
        </w:rPr>
        <w:t>алгоритму</w:t>
      </w:r>
      <w:r>
        <w:rPr>
          <w:color w:val="221F1F"/>
          <w:spacing w:val="80"/>
          <w:w w:val="110"/>
          <w:sz w:val="20"/>
        </w:rPr>
        <w:t xml:space="preserve"> </w:t>
      </w:r>
      <w:r>
        <w:rPr>
          <w:color w:val="221F1F"/>
          <w:w w:val="110"/>
          <w:sz w:val="20"/>
        </w:rPr>
        <w:t>находить</w:t>
      </w:r>
      <w:r>
        <w:rPr>
          <w:color w:val="221F1F"/>
          <w:spacing w:val="40"/>
          <w:w w:val="110"/>
          <w:sz w:val="20"/>
        </w:rPr>
        <w:t xml:space="preserve"> </w:t>
      </w:r>
      <w:r>
        <w:rPr>
          <w:color w:val="221F1F"/>
          <w:w w:val="110"/>
          <w:sz w:val="20"/>
        </w:rPr>
        <w:t>представленную</w:t>
      </w:r>
      <w:r>
        <w:rPr>
          <w:color w:val="221F1F"/>
          <w:spacing w:val="40"/>
          <w:w w:val="110"/>
          <w:sz w:val="20"/>
        </w:rPr>
        <w:t xml:space="preserve"> </w:t>
      </w:r>
      <w:r>
        <w:rPr>
          <w:color w:val="221F1F"/>
          <w:w w:val="110"/>
          <w:sz w:val="20"/>
        </w:rPr>
        <w:t>в явном виде информацию в предложенном источнике: в слова­ рях, справочниках;</w:t>
      </w:r>
    </w:p>
    <w:p w:rsidR="00923AD8" w:rsidRDefault="000A3044">
      <w:pPr>
        <w:pStyle w:val="a5"/>
        <w:numPr>
          <w:ilvl w:val="0"/>
          <w:numId w:val="60"/>
        </w:numPr>
        <w:tabs>
          <w:tab w:val="left" w:pos="827"/>
        </w:tabs>
        <w:spacing w:before="2" w:line="249" w:lineRule="auto"/>
        <w:ind w:right="277" w:firstLine="228"/>
        <w:rPr>
          <w:sz w:val="20"/>
        </w:rPr>
      </w:pPr>
      <w:r>
        <w:rPr>
          <w:color w:val="221F1F"/>
          <w:w w:val="110"/>
          <w:sz w:val="20"/>
        </w:rPr>
        <w:t xml:space="preserve">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w:t>
      </w:r>
      <w:r>
        <w:rPr>
          <w:color w:val="221F1F"/>
          <w:spacing w:val="-2"/>
          <w:w w:val="110"/>
          <w:sz w:val="20"/>
        </w:rPr>
        <w:t>учебнику);</w:t>
      </w:r>
    </w:p>
    <w:p w:rsidR="00923AD8" w:rsidRDefault="000A3044">
      <w:pPr>
        <w:pStyle w:val="a5"/>
        <w:numPr>
          <w:ilvl w:val="0"/>
          <w:numId w:val="60"/>
        </w:numPr>
        <w:tabs>
          <w:tab w:val="left" w:pos="827"/>
        </w:tabs>
        <w:spacing w:before="1" w:line="249" w:lineRule="auto"/>
        <w:ind w:right="276" w:firstLine="228"/>
        <w:rPr>
          <w:sz w:val="20"/>
        </w:rPr>
      </w:pPr>
      <w:r>
        <w:rPr>
          <w:color w:val="221F1F"/>
          <w:w w:val="110"/>
          <w:sz w:val="20"/>
        </w:rPr>
        <w:t>соблюдать с помощью взрослых (педагогических работни­ ков, родителей, законных представителей) правила информа­ 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23AD8" w:rsidRDefault="000A3044">
      <w:pPr>
        <w:pStyle w:val="a5"/>
        <w:numPr>
          <w:ilvl w:val="0"/>
          <w:numId w:val="60"/>
        </w:numPr>
        <w:tabs>
          <w:tab w:val="left" w:pos="827"/>
        </w:tabs>
        <w:spacing w:before="3" w:line="249" w:lineRule="auto"/>
        <w:ind w:right="285" w:firstLine="228"/>
        <w:rPr>
          <w:sz w:val="20"/>
        </w:rPr>
      </w:pPr>
      <w:r>
        <w:rPr>
          <w:color w:val="221F1F"/>
          <w:w w:val="115"/>
          <w:sz w:val="20"/>
        </w:rPr>
        <w:t xml:space="preserve">анализировать и создавать текстовую, видео­, графиче­ скую, звуковую информацию в соответствии с учебной зада­ </w:t>
      </w:r>
      <w:r>
        <w:rPr>
          <w:color w:val="221F1F"/>
          <w:spacing w:val="-4"/>
          <w:w w:val="115"/>
          <w:sz w:val="20"/>
        </w:rPr>
        <w:t>чей;</w:t>
      </w:r>
    </w:p>
    <w:p w:rsidR="00923AD8" w:rsidRDefault="000A3044">
      <w:pPr>
        <w:pStyle w:val="a5"/>
        <w:numPr>
          <w:ilvl w:val="0"/>
          <w:numId w:val="60"/>
        </w:numPr>
        <w:tabs>
          <w:tab w:val="left" w:pos="827"/>
        </w:tabs>
        <w:spacing w:line="249" w:lineRule="auto"/>
        <w:ind w:right="272" w:firstLine="228"/>
        <w:rPr>
          <w:sz w:val="20"/>
        </w:rPr>
      </w:pPr>
      <w:r>
        <w:rPr>
          <w:color w:val="221F1F"/>
          <w:w w:val="110"/>
          <w:sz w:val="20"/>
        </w:rPr>
        <w:t>понимать лингвистическую информацию, зафиксирован­</w:t>
      </w:r>
      <w:r>
        <w:rPr>
          <w:color w:val="221F1F"/>
          <w:spacing w:val="40"/>
          <w:w w:val="110"/>
          <w:sz w:val="20"/>
        </w:rPr>
        <w:t xml:space="preserve"> </w:t>
      </w:r>
      <w:r>
        <w:rPr>
          <w:color w:val="221F1F"/>
          <w:w w:val="110"/>
          <w:sz w:val="20"/>
        </w:rPr>
        <w:t>ную в виде таблиц, схем; самостоятельно создавать схемы, таб­ лицы для представления</w:t>
      </w:r>
      <w:r>
        <w:rPr>
          <w:color w:val="221F1F"/>
          <w:spacing w:val="40"/>
          <w:w w:val="110"/>
          <w:sz w:val="20"/>
        </w:rPr>
        <w:t xml:space="preserve"> </w:t>
      </w:r>
      <w:r>
        <w:rPr>
          <w:color w:val="221F1F"/>
          <w:w w:val="110"/>
          <w:sz w:val="20"/>
        </w:rPr>
        <w:t>лингвистической</w:t>
      </w:r>
      <w:r>
        <w:rPr>
          <w:color w:val="221F1F"/>
          <w:spacing w:val="40"/>
          <w:w w:val="110"/>
          <w:sz w:val="20"/>
        </w:rPr>
        <w:t xml:space="preserve"> </w:t>
      </w:r>
      <w:r>
        <w:rPr>
          <w:color w:val="221F1F"/>
          <w:w w:val="110"/>
          <w:sz w:val="20"/>
        </w:rPr>
        <w:t>информации.</w:t>
      </w:r>
    </w:p>
    <w:p w:rsidR="00923AD8" w:rsidRDefault="000A3044">
      <w:pPr>
        <w:pStyle w:val="a3"/>
        <w:spacing w:before="113" w:line="252" w:lineRule="auto"/>
        <w:ind w:right="282"/>
      </w:pPr>
      <w:r>
        <w:rPr>
          <w:color w:val="221F1F"/>
          <w:w w:val="105"/>
        </w:rPr>
        <w:t xml:space="preserve">К концу обучения в начальной школе у обучающегося форми­ руются </w:t>
      </w:r>
      <w:r>
        <w:rPr>
          <w:rFonts w:ascii="Georgia" w:hAnsi="Georgia"/>
          <w:b/>
          <w:color w:val="221F1F"/>
          <w:w w:val="105"/>
        </w:rPr>
        <w:t xml:space="preserve">коммуникативные </w:t>
      </w:r>
      <w:r>
        <w:rPr>
          <w:color w:val="221F1F"/>
          <w:w w:val="105"/>
        </w:rPr>
        <w:t>универсальные учебные действия.</w:t>
      </w:r>
    </w:p>
    <w:p w:rsidR="00923AD8" w:rsidRDefault="000A3044">
      <w:pPr>
        <w:spacing w:line="227" w:lineRule="exact"/>
        <w:ind w:left="485"/>
        <w:rPr>
          <w:sz w:val="20"/>
        </w:rPr>
      </w:pPr>
      <w:r>
        <w:rPr>
          <w:i/>
          <w:color w:val="221F1F"/>
          <w:spacing w:val="-2"/>
          <w:w w:val="110"/>
          <w:sz w:val="20"/>
        </w:rPr>
        <w:t>Общение</w:t>
      </w:r>
      <w:r>
        <w:rPr>
          <w:color w:val="221F1F"/>
          <w:spacing w:val="-2"/>
          <w:w w:val="110"/>
          <w:sz w:val="20"/>
        </w:rPr>
        <w:t>:</w:t>
      </w:r>
    </w:p>
    <w:p w:rsidR="00923AD8" w:rsidRDefault="000A3044">
      <w:pPr>
        <w:pStyle w:val="a5"/>
        <w:numPr>
          <w:ilvl w:val="0"/>
          <w:numId w:val="60"/>
        </w:numPr>
        <w:tabs>
          <w:tab w:val="left" w:pos="827"/>
        </w:tabs>
        <w:spacing w:before="12" w:line="247" w:lineRule="auto"/>
        <w:ind w:right="282" w:firstLine="228"/>
        <w:rPr>
          <w:sz w:val="20"/>
        </w:rPr>
      </w:pPr>
      <w:r>
        <w:rPr>
          <w:color w:val="221F1F"/>
          <w:w w:val="110"/>
          <w:sz w:val="20"/>
        </w:rPr>
        <w:t xml:space="preserve">воспринимать и формулировать суждения, выражать эмо­ ции в соответствии с целями и условиями общения в знакомой </w:t>
      </w:r>
      <w:r>
        <w:rPr>
          <w:color w:val="221F1F"/>
          <w:spacing w:val="-2"/>
          <w:w w:val="110"/>
          <w:sz w:val="20"/>
        </w:rPr>
        <w:t>среде;</w:t>
      </w:r>
    </w:p>
    <w:p w:rsidR="00923AD8" w:rsidRDefault="000A3044">
      <w:pPr>
        <w:pStyle w:val="a5"/>
        <w:numPr>
          <w:ilvl w:val="0"/>
          <w:numId w:val="60"/>
        </w:numPr>
        <w:tabs>
          <w:tab w:val="left" w:pos="827"/>
        </w:tabs>
        <w:spacing w:before="7" w:line="247" w:lineRule="auto"/>
        <w:ind w:right="284" w:firstLine="228"/>
        <w:rPr>
          <w:sz w:val="20"/>
        </w:rPr>
      </w:pPr>
      <w:r>
        <w:rPr>
          <w:color w:val="221F1F"/>
          <w:w w:val="115"/>
          <w:sz w:val="20"/>
        </w:rPr>
        <w:t>проявлять уважительное отношение к собеседнику, со­ блюдать правила ведения диалоги и дискуссии;</w:t>
      </w:r>
    </w:p>
    <w:p w:rsidR="00923AD8" w:rsidRDefault="000A3044">
      <w:pPr>
        <w:pStyle w:val="a5"/>
        <w:numPr>
          <w:ilvl w:val="0"/>
          <w:numId w:val="60"/>
        </w:numPr>
        <w:tabs>
          <w:tab w:val="left" w:pos="827"/>
        </w:tabs>
        <w:spacing w:before="4" w:line="247" w:lineRule="auto"/>
        <w:ind w:right="283" w:firstLine="228"/>
        <w:rPr>
          <w:sz w:val="20"/>
        </w:rPr>
      </w:pPr>
      <w:r>
        <w:rPr>
          <w:color w:val="221F1F"/>
          <w:w w:val="115"/>
          <w:sz w:val="20"/>
        </w:rPr>
        <w:t xml:space="preserve">признавать возможность существования разных точек </w:t>
      </w:r>
      <w:r>
        <w:rPr>
          <w:color w:val="221F1F"/>
          <w:spacing w:val="-2"/>
          <w:w w:val="115"/>
          <w:sz w:val="20"/>
        </w:rPr>
        <w:t>зрения;</w:t>
      </w:r>
    </w:p>
    <w:p w:rsidR="00923AD8" w:rsidRDefault="000A3044">
      <w:pPr>
        <w:pStyle w:val="a5"/>
        <w:numPr>
          <w:ilvl w:val="0"/>
          <w:numId w:val="60"/>
        </w:numPr>
        <w:tabs>
          <w:tab w:val="left" w:pos="827"/>
        </w:tabs>
        <w:spacing w:before="4" w:line="249" w:lineRule="auto"/>
        <w:ind w:right="277" w:firstLine="228"/>
        <w:rPr>
          <w:sz w:val="20"/>
        </w:rPr>
      </w:pPr>
      <w:r>
        <w:rPr>
          <w:color w:val="221F1F"/>
          <w:w w:val="110"/>
          <w:sz w:val="20"/>
        </w:rPr>
        <w:t>корректно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аргументированно</w:t>
      </w:r>
      <w:r>
        <w:rPr>
          <w:color w:val="221F1F"/>
          <w:spacing w:val="40"/>
          <w:w w:val="110"/>
          <w:sz w:val="20"/>
        </w:rPr>
        <w:t xml:space="preserve"> </w:t>
      </w:r>
      <w:r>
        <w:rPr>
          <w:color w:val="221F1F"/>
          <w:w w:val="110"/>
          <w:sz w:val="20"/>
        </w:rPr>
        <w:t>высказывать</w:t>
      </w:r>
      <w:r>
        <w:rPr>
          <w:color w:val="221F1F"/>
          <w:spacing w:val="40"/>
          <w:w w:val="110"/>
          <w:sz w:val="20"/>
        </w:rPr>
        <w:t xml:space="preserve"> </w:t>
      </w:r>
      <w:r>
        <w:rPr>
          <w:color w:val="221F1F"/>
          <w:w w:val="110"/>
          <w:sz w:val="20"/>
        </w:rPr>
        <w:t>своё</w:t>
      </w:r>
      <w:r>
        <w:rPr>
          <w:color w:val="221F1F"/>
          <w:spacing w:val="80"/>
          <w:w w:val="150"/>
          <w:sz w:val="20"/>
        </w:rPr>
        <w:t xml:space="preserve"> </w:t>
      </w:r>
      <w:r>
        <w:rPr>
          <w:color w:val="221F1F"/>
          <w:w w:val="110"/>
          <w:sz w:val="20"/>
        </w:rPr>
        <w:t>мне­</w:t>
      </w:r>
      <w:r>
        <w:rPr>
          <w:color w:val="221F1F"/>
          <w:spacing w:val="40"/>
          <w:w w:val="110"/>
          <w:sz w:val="20"/>
        </w:rPr>
        <w:t xml:space="preserve"> </w:t>
      </w:r>
      <w:r>
        <w:rPr>
          <w:color w:val="221F1F"/>
          <w:spacing w:val="-4"/>
          <w:w w:val="110"/>
          <w:sz w:val="20"/>
        </w:rPr>
        <w:t>ние;</w:t>
      </w:r>
    </w:p>
    <w:p w:rsidR="00923AD8" w:rsidRDefault="000A3044">
      <w:pPr>
        <w:pStyle w:val="a5"/>
        <w:numPr>
          <w:ilvl w:val="0"/>
          <w:numId w:val="60"/>
        </w:numPr>
        <w:tabs>
          <w:tab w:val="left" w:pos="827"/>
        </w:tabs>
        <w:spacing w:before="2" w:line="247" w:lineRule="auto"/>
        <w:ind w:right="288" w:firstLine="228"/>
        <w:rPr>
          <w:sz w:val="20"/>
        </w:rPr>
      </w:pPr>
      <w:r>
        <w:rPr>
          <w:color w:val="221F1F"/>
          <w:w w:val="110"/>
          <w:sz w:val="20"/>
        </w:rPr>
        <w:t>строить речевое высказывание в соответствии с постав­ ленной задачей;</w:t>
      </w:r>
    </w:p>
    <w:p w:rsidR="00923AD8" w:rsidRDefault="000A3044">
      <w:pPr>
        <w:pStyle w:val="a5"/>
        <w:numPr>
          <w:ilvl w:val="0"/>
          <w:numId w:val="60"/>
        </w:numPr>
        <w:tabs>
          <w:tab w:val="left" w:pos="827"/>
        </w:tabs>
        <w:spacing w:before="6" w:line="247" w:lineRule="auto"/>
        <w:ind w:right="275" w:firstLine="228"/>
        <w:rPr>
          <w:sz w:val="20"/>
        </w:rPr>
      </w:pPr>
      <w:r>
        <w:rPr>
          <w:color w:val="221F1F"/>
          <w:w w:val="110"/>
          <w:sz w:val="20"/>
        </w:rPr>
        <w:t>создавать устные и письменные тексты (описание, рас­ суждение,</w:t>
      </w:r>
      <w:r>
        <w:rPr>
          <w:color w:val="221F1F"/>
          <w:spacing w:val="40"/>
          <w:w w:val="110"/>
          <w:sz w:val="20"/>
        </w:rPr>
        <w:t xml:space="preserve"> </w:t>
      </w:r>
      <w:r>
        <w:rPr>
          <w:color w:val="221F1F"/>
          <w:w w:val="110"/>
          <w:sz w:val="20"/>
        </w:rPr>
        <w:t>повествование)</w:t>
      </w:r>
      <w:r>
        <w:rPr>
          <w:color w:val="221F1F"/>
          <w:spacing w:val="40"/>
          <w:w w:val="110"/>
          <w:sz w:val="20"/>
        </w:rPr>
        <w:t xml:space="preserve"> </w:t>
      </w:r>
      <w:r>
        <w:rPr>
          <w:color w:val="221F1F"/>
          <w:w w:val="110"/>
          <w:sz w:val="20"/>
        </w:rPr>
        <w:t>в соответствии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речевой</w:t>
      </w:r>
      <w:r>
        <w:rPr>
          <w:color w:val="221F1F"/>
          <w:spacing w:val="40"/>
          <w:w w:val="110"/>
          <w:sz w:val="20"/>
        </w:rPr>
        <w:t xml:space="preserve"> </w:t>
      </w:r>
      <w:r>
        <w:rPr>
          <w:color w:val="221F1F"/>
          <w:w w:val="110"/>
          <w:sz w:val="20"/>
        </w:rPr>
        <w:t>ситуацией;</w:t>
      </w:r>
    </w:p>
    <w:p w:rsidR="00923AD8" w:rsidRDefault="000A3044">
      <w:pPr>
        <w:pStyle w:val="a5"/>
        <w:numPr>
          <w:ilvl w:val="0"/>
          <w:numId w:val="60"/>
        </w:numPr>
        <w:tabs>
          <w:tab w:val="left" w:pos="827"/>
        </w:tabs>
        <w:spacing w:before="2" w:line="249" w:lineRule="auto"/>
        <w:ind w:right="286" w:firstLine="228"/>
        <w:rPr>
          <w:sz w:val="20"/>
        </w:rPr>
      </w:pPr>
      <w:r>
        <w:rPr>
          <w:color w:val="221F1F"/>
          <w:w w:val="110"/>
          <w:sz w:val="20"/>
        </w:rPr>
        <w:t>готовить небольшие</w:t>
      </w:r>
      <w:r>
        <w:rPr>
          <w:color w:val="221F1F"/>
          <w:spacing w:val="40"/>
          <w:w w:val="110"/>
          <w:sz w:val="20"/>
        </w:rPr>
        <w:t xml:space="preserve"> </w:t>
      </w:r>
      <w:r>
        <w:rPr>
          <w:color w:val="221F1F"/>
          <w:w w:val="110"/>
          <w:sz w:val="20"/>
        </w:rPr>
        <w:t>публичные выступления о</w:t>
      </w:r>
      <w:r>
        <w:rPr>
          <w:color w:val="221F1F"/>
          <w:spacing w:val="40"/>
          <w:w w:val="110"/>
          <w:sz w:val="20"/>
        </w:rPr>
        <w:t xml:space="preserve"> </w:t>
      </w:r>
      <w:r>
        <w:rPr>
          <w:color w:val="221F1F"/>
          <w:w w:val="110"/>
          <w:sz w:val="20"/>
        </w:rPr>
        <w:t>результа­</w:t>
      </w:r>
      <w:r>
        <w:rPr>
          <w:color w:val="221F1F"/>
          <w:spacing w:val="40"/>
          <w:w w:val="110"/>
          <w:sz w:val="20"/>
        </w:rPr>
        <w:t xml:space="preserve"> </w:t>
      </w:r>
      <w:r>
        <w:rPr>
          <w:color w:val="221F1F"/>
          <w:w w:val="110"/>
          <w:sz w:val="20"/>
        </w:rPr>
        <w:t>тах парной и групповой работы, о результатах наблюдения, вы­ полненного мини­исследования, проектного задания;</w:t>
      </w:r>
    </w:p>
    <w:p w:rsidR="00923AD8" w:rsidRDefault="000A3044">
      <w:pPr>
        <w:pStyle w:val="a5"/>
        <w:numPr>
          <w:ilvl w:val="0"/>
          <w:numId w:val="60"/>
        </w:numPr>
        <w:tabs>
          <w:tab w:val="left" w:pos="827"/>
        </w:tabs>
        <w:spacing w:before="2" w:line="249" w:lineRule="auto"/>
        <w:ind w:right="271" w:firstLine="228"/>
        <w:rPr>
          <w:sz w:val="20"/>
        </w:rPr>
      </w:pPr>
      <w:r>
        <w:rPr>
          <w:color w:val="221F1F"/>
          <w:w w:val="115"/>
          <w:sz w:val="20"/>
        </w:rPr>
        <w:t>подбирать иллюстративный материал (рисунки, фото, плакаты) к тексту выступления.</w:t>
      </w:r>
    </w:p>
    <w:p w:rsidR="00923AD8" w:rsidRDefault="00923AD8">
      <w:pPr>
        <w:pStyle w:val="a3"/>
        <w:spacing w:before="3"/>
        <w:ind w:left="0" w:firstLine="0"/>
        <w:jc w:val="left"/>
        <w:rPr>
          <w:sz w:val="21"/>
        </w:rPr>
      </w:pPr>
    </w:p>
    <w:p w:rsidR="00923AD8" w:rsidRDefault="000A3044">
      <w:pPr>
        <w:pStyle w:val="a3"/>
        <w:spacing w:line="249" w:lineRule="auto"/>
        <w:ind w:right="282"/>
      </w:pPr>
      <w:r>
        <w:rPr>
          <w:color w:val="221F1F"/>
          <w:w w:val="110"/>
        </w:rPr>
        <w:t xml:space="preserve">К концу обучения в начальной школе у обучающегося форми­ руются </w:t>
      </w:r>
      <w:r>
        <w:rPr>
          <w:rFonts w:ascii="Georgia" w:hAnsi="Georgia"/>
          <w:b/>
          <w:color w:val="221F1F"/>
          <w:w w:val="110"/>
        </w:rPr>
        <w:t xml:space="preserve">регулятивные </w:t>
      </w:r>
      <w:r>
        <w:rPr>
          <w:color w:val="221F1F"/>
          <w:w w:val="110"/>
        </w:rPr>
        <w:t>универсальные учебные действия.</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spacing w:before="63"/>
        <w:ind w:left="485"/>
        <w:rPr>
          <w:sz w:val="20"/>
        </w:rPr>
      </w:pPr>
      <w:r>
        <w:rPr>
          <w:i/>
          <w:color w:val="221F1F"/>
          <w:spacing w:val="-2"/>
          <w:w w:val="115"/>
          <w:sz w:val="20"/>
        </w:rPr>
        <w:lastRenderedPageBreak/>
        <w:t>Самоорганизация</w:t>
      </w:r>
      <w:r>
        <w:rPr>
          <w:color w:val="221F1F"/>
          <w:spacing w:val="-2"/>
          <w:w w:val="115"/>
          <w:sz w:val="20"/>
        </w:rPr>
        <w:t>:</w:t>
      </w:r>
    </w:p>
    <w:p w:rsidR="00923AD8" w:rsidRDefault="000A3044">
      <w:pPr>
        <w:pStyle w:val="a5"/>
        <w:numPr>
          <w:ilvl w:val="0"/>
          <w:numId w:val="60"/>
        </w:numPr>
        <w:tabs>
          <w:tab w:val="left" w:pos="827"/>
        </w:tabs>
        <w:spacing w:before="17" w:line="256" w:lineRule="auto"/>
        <w:ind w:right="296" w:firstLine="228"/>
        <w:jc w:val="left"/>
        <w:rPr>
          <w:sz w:val="20"/>
        </w:rPr>
      </w:pPr>
      <w:r>
        <w:rPr>
          <w:color w:val="221F1F"/>
          <w:w w:val="110"/>
          <w:sz w:val="20"/>
        </w:rPr>
        <w:t>планировать действия по решению учебной задачи для по­ лучения результата;</w:t>
      </w:r>
    </w:p>
    <w:p w:rsidR="00923AD8" w:rsidRDefault="000A3044">
      <w:pPr>
        <w:pStyle w:val="a5"/>
        <w:numPr>
          <w:ilvl w:val="0"/>
          <w:numId w:val="60"/>
        </w:numPr>
        <w:tabs>
          <w:tab w:val="left" w:pos="827"/>
        </w:tabs>
        <w:ind w:left="826" w:hanging="345"/>
        <w:jc w:val="left"/>
        <w:rPr>
          <w:sz w:val="20"/>
        </w:rPr>
      </w:pPr>
      <w:r>
        <w:rPr>
          <w:color w:val="221F1F"/>
          <w:w w:val="110"/>
          <w:sz w:val="20"/>
        </w:rPr>
        <w:t>выстраивать</w:t>
      </w:r>
      <w:r>
        <w:rPr>
          <w:color w:val="221F1F"/>
          <w:spacing w:val="61"/>
          <w:w w:val="110"/>
          <w:sz w:val="20"/>
        </w:rPr>
        <w:t xml:space="preserve"> </w:t>
      </w:r>
      <w:r>
        <w:rPr>
          <w:color w:val="221F1F"/>
          <w:w w:val="110"/>
          <w:sz w:val="20"/>
        </w:rPr>
        <w:t>последовательность</w:t>
      </w:r>
      <w:r>
        <w:rPr>
          <w:color w:val="221F1F"/>
          <w:spacing w:val="57"/>
          <w:w w:val="110"/>
          <w:sz w:val="20"/>
        </w:rPr>
        <w:t xml:space="preserve"> </w:t>
      </w:r>
      <w:r>
        <w:rPr>
          <w:color w:val="221F1F"/>
          <w:w w:val="110"/>
          <w:sz w:val="20"/>
        </w:rPr>
        <w:t>выбранных</w:t>
      </w:r>
      <w:r>
        <w:rPr>
          <w:color w:val="221F1F"/>
          <w:spacing w:val="60"/>
          <w:w w:val="110"/>
          <w:sz w:val="20"/>
        </w:rPr>
        <w:t xml:space="preserve"> </w:t>
      </w:r>
      <w:r>
        <w:rPr>
          <w:color w:val="221F1F"/>
          <w:spacing w:val="-2"/>
          <w:w w:val="110"/>
          <w:sz w:val="20"/>
        </w:rPr>
        <w:t>действий.</w:t>
      </w:r>
    </w:p>
    <w:p w:rsidR="00923AD8" w:rsidRDefault="000A3044">
      <w:pPr>
        <w:spacing w:before="15"/>
        <w:ind w:left="485"/>
        <w:rPr>
          <w:sz w:val="20"/>
        </w:rPr>
      </w:pPr>
      <w:r>
        <w:rPr>
          <w:i/>
          <w:color w:val="221F1F"/>
          <w:spacing w:val="-2"/>
          <w:w w:val="115"/>
          <w:sz w:val="20"/>
        </w:rPr>
        <w:t>Самоконтроль</w:t>
      </w:r>
      <w:r>
        <w:rPr>
          <w:color w:val="221F1F"/>
          <w:spacing w:val="-2"/>
          <w:w w:val="115"/>
          <w:sz w:val="20"/>
        </w:rPr>
        <w:t>:</w:t>
      </w:r>
    </w:p>
    <w:p w:rsidR="00923AD8" w:rsidRDefault="000A3044">
      <w:pPr>
        <w:pStyle w:val="a5"/>
        <w:numPr>
          <w:ilvl w:val="0"/>
          <w:numId w:val="60"/>
        </w:numPr>
        <w:tabs>
          <w:tab w:val="left" w:pos="827"/>
        </w:tabs>
        <w:spacing w:before="15" w:line="256" w:lineRule="auto"/>
        <w:ind w:right="278" w:firstLine="228"/>
        <w:rPr>
          <w:sz w:val="20"/>
        </w:rPr>
      </w:pPr>
      <w:r>
        <w:rPr>
          <w:color w:val="221F1F"/>
          <w:w w:val="115"/>
          <w:sz w:val="20"/>
        </w:rPr>
        <w:t xml:space="preserve">устанавливать причины успеха/неудач учебной деятель­ </w:t>
      </w:r>
      <w:r>
        <w:rPr>
          <w:color w:val="221F1F"/>
          <w:spacing w:val="-2"/>
          <w:w w:val="115"/>
          <w:sz w:val="20"/>
        </w:rPr>
        <w:t>ности;</w:t>
      </w:r>
    </w:p>
    <w:p w:rsidR="00923AD8" w:rsidRDefault="000A3044">
      <w:pPr>
        <w:pStyle w:val="a5"/>
        <w:numPr>
          <w:ilvl w:val="0"/>
          <w:numId w:val="60"/>
        </w:numPr>
        <w:tabs>
          <w:tab w:val="left" w:pos="827"/>
        </w:tabs>
        <w:spacing w:line="256" w:lineRule="auto"/>
        <w:ind w:right="287" w:firstLine="228"/>
        <w:rPr>
          <w:sz w:val="20"/>
        </w:rPr>
      </w:pPr>
      <w:r>
        <w:rPr>
          <w:color w:val="221F1F"/>
          <w:w w:val="110"/>
          <w:sz w:val="20"/>
        </w:rPr>
        <w:t>корректировать свои учебные действия для преодоления речевых и орфографических ошибок;</w:t>
      </w:r>
    </w:p>
    <w:p w:rsidR="00923AD8" w:rsidRDefault="000A3044">
      <w:pPr>
        <w:pStyle w:val="a5"/>
        <w:numPr>
          <w:ilvl w:val="0"/>
          <w:numId w:val="60"/>
        </w:numPr>
        <w:tabs>
          <w:tab w:val="left" w:pos="827"/>
        </w:tabs>
        <w:spacing w:line="256" w:lineRule="auto"/>
        <w:ind w:right="279" w:firstLine="228"/>
        <w:rPr>
          <w:sz w:val="20"/>
        </w:rPr>
      </w:pPr>
      <w:r>
        <w:rPr>
          <w:color w:val="221F1F"/>
          <w:w w:val="110"/>
          <w:sz w:val="20"/>
        </w:rPr>
        <w:t>соотносить результат деятельности с поставленной учеб­</w:t>
      </w:r>
      <w:r>
        <w:rPr>
          <w:color w:val="221F1F"/>
          <w:spacing w:val="80"/>
          <w:w w:val="110"/>
          <w:sz w:val="20"/>
        </w:rPr>
        <w:t xml:space="preserve"> </w:t>
      </w:r>
      <w:r>
        <w:rPr>
          <w:color w:val="221F1F"/>
          <w:w w:val="110"/>
          <w:sz w:val="20"/>
        </w:rPr>
        <w:t>ной задачей по выделению, характеристике, использованию языковых единиц;</w:t>
      </w:r>
    </w:p>
    <w:p w:rsidR="00923AD8" w:rsidRDefault="000A3044">
      <w:pPr>
        <w:pStyle w:val="a5"/>
        <w:numPr>
          <w:ilvl w:val="0"/>
          <w:numId w:val="60"/>
        </w:numPr>
        <w:tabs>
          <w:tab w:val="left" w:pos="827"/>
        </w:tabs>
        <w:spacing w:line="256" w:lineRule="auto"/>
        <w:ind w:right="279" w:firstLine="228"/>
        <w:rPr>
          <w:sz w:val="20"/>
        </w:rPr>
      </w:pPr>
      <w:r>
        <w:rPr>
          <w:color w:val="221F1F"/>
          <w:w w:val="110"/>
          <w:sz w:val="20"/>
        </w:rPr>
        <w:t xml:space="preserve">находить ошибку, допущенную при работе с языковым материалом, находить орфографическую и пунктуационную </w:t>
      </w:r>
      <w:r>
        <w:rPr>
          <w:color w:val="221F1F"/>
          <w:spacing w:val="-2"/>
          <w:w w:val="110"/>
          <w:sz w:val="20"/>
        </w:rPr>
        <w:t>ошибку;</w:t>
      </w:r>
    </w:p>
    <w:p w:rsidR="00923AD8" w:rsidRDefault="000A3044">
      <w:pPr>
        <w:pStyle w:val="a5"/>
        <w:numPr>
          <w:ilvl w:val="0"/>
          <w:numId w:val="60"/>
        </w:numPr>
        <w:tabs>
          <w:tab w:val="left" w:pos="827"/>
        </w:tabs>
        <w:spacing w:line="256" w:lineRule="auto"/>
        <w:ind w:right="282" w:firstLine="228"/>
        <w:rPr>
          <w:sz w:val="20"/>
        </w:rPr>
      </w:pPr>
      <w:r>
        <w:rPr>
          <w:color w:val="221F1F"/>
          <w:w w:val="115"/>
          <w:sz w:val="20"/>
        </w:rPr>
        <w:t>сравнивать результаты своей деятельности и деятельно­ сти одноклассников, объективно оценивать их по предложен­ ным критериям.</w:t>
      </w:r>
    </w:p>
    <w:p w:rsidR="00923AD8" w:rsidRDefault="00923AD8">
      <w:pPr>
        <w:pStyle w:val="a3"/>
        <w:spacing w:before="9"/>
        <w:ind w:left="0" w:firstLine="0"/>
        <w:jc w:val="left"/>
      </w:pPr>
    </w:p>
    <w:p w:rsidR="00923AD8" w:rsidRDefault="000A3044">
      <w:pPr>
        <w:pStyle w:val="6"/>
      </w:pPr>
      <w:r>
        <w:rPr>
          <w:color w:val="221F1F"/>
          <w:w w:val="90"/>
        </w:rPr>
        <w:t>Совместная</w:t>
      </w:r>
      <w:r>
        <w:rPr>
          <w:color w:val="221F1F"/>
          <w:spacing w:val="15"/>
        </w:rPr>
        <w:t xml:space="preserve"> </w:t>
      </w:r>
      <w:r>
        <w:rPr>
          <w:color w:val="221F1F"/>
          <w:spacing w:val="-2"/>
        </w:rPr>
        <w:t>деятельность:</w:t>
      </w:r>
    </w:p>
    <w:p w:rsidR="00923AD8" w:rsidRDefault="000A3044">
      <w:pPr>
        <w:pStyle w:val="a5"/>
        <w:numPr>
          <w:ilvl w:val="0"/>
          <w:numId w:val="60"/>
        </w:numPr>
        <w:tabs>
          <w:tab w:val="left" w:pos="827"/>
        </w:tabs>
        <w:spacing w:before="15" w:line="256" w:lineRule="auto"/>
        <w:ind w:right="274" w:firstLine="228"/>
        <w:rPr>
          <w:sz w:val="20"/>
        </w:rPr>
      </w:pPr>
      <w:r>
        <w:rPr>
          <w:color w:val="221F1F"/>
          <w:w w:val="110"/>
          <w:sz w:val="20"/>
        </w:rPr>
        <w:t>формулировать краткосрочные и долгосрочные цели (ин­ дивидуальные с учётом участия в коллективных задачах) в стандартной (типовой) ситуации на основе предложенного учи­ телем формата планирования, распределения промежуточных шагов и сроков;</w:t>
      </w:r>
    </w:p>
    <w:p w:rsidR="00923AD8" w:rsidRDefault="000A3044">
      <w:pPr>
        <w:pStyle w:val="a5"/>
        <w:numPr>
          <w:ilvl w:val="0"/>
          <w:numId w:val="60"/>
        </w:numPr>
        <w:tabs>
          <w:tab w:val="left" w:pos="827"/>
        </w:tabs>
        <w:spacing w:line="254" w:lineRule="auto"/>
        <w:ind w:right="275" w:firstLine="228"/>
        <w:rPr>
          <w:sz w:val="20"/>
        </w:rPr>
      </w:pPr>
      <w:r>
        <w:rPr>
          <w:color w:val="221F1F"/>
          <w:w w:val="110"/>
          <w:sz w:val="20"/>
        </w:rPr>
        <w:t>принимать цель совместной деятельности, коллективно строить действия по её достижению: распределять роли, догова­ риваться,</w:t>
      </w:r>
      <w:r>
        <w:rPr>
          <w:color w:val="221F1F"/>
          <w:spacing w:val="40"/>
          <w:w w:val="110"/>
          <w:sz w:val="20"/>
        </w:rPr>
        <w:t xml:space="preserve"> </w:t>
      </w:r>
      <w:r>
        <w:rPr>
          <w:color w:val="221F1F"/>
          <w:w w:val="110"/>
          <w:sz w:val="20"/>
        </w:rPr>
        <w:t>обсуждать</w:t>
      </w:r>
      <w:r>
        <w:rPr>
          <w:color w:val="221F1F"/>
          <w:spacing w:val="40"/>
          <w:w w:val="110"/>
          <w:sz w:val="20"/>
        </w:rPr>
        <w:t xml:space="preserve"> </w:t>
      </w:r>
      <w:r>
        <w:rPr>
          <w:color w:val="221F1F"/>
          <w:w w:val="110"/>
          <w:sz w:val="20"/>
        </w:rPr>
        <w:t>процесс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результат совместной</w:t>
      </w:r>
      <w:r>
        <w:rPr>
          <w:color w:val="221F1F"/>
          <w:spacing w:val="40"/>
          <w:w w:val="110"/>
          <w:sz w:val="20"/>
        </w:rPr>
        <w:t xml:space="preserve"> </w:t>
      </w:r>
      <w:r>
        <w:rPr>
          <w:color w:val="221F1F"/>
          <w:w w:val="110"/>
          <w:sz w:val="20"/>
        </w:rPr>
        <w:t>работы;</w:t>
      </w:r>
    </w:p>
    <w:p w:rsidR="00923AD8" w:rsidRDefault="000A3044">
      <w:pPr>
        <w:pStyle w:val="a5"/>
        <w:numPr>
          <w:ilvl w:val="0"/>
          <w:numId w:val="60"/>
        </w:numPr>
        <w:tabs>
          <w:tab w:val="left" w:pos="827"/>
        </w:tabs>
        <w:spacing w:before="2" w:line="254" w:lineRule="auto"/>
        <w:ind w:right="287" w:firstLine="228"/>
        <w:rPr>
          <w:sz w:val="20"/>
        </w:rPr>
      </w:pPr>
      <w:r>
        <w:rPr>
          <w:color w:val="221F1F"/>
          <w:w w:val="115"/>
          <w:sz w:val="20"/>
        </w:rPr>
        <w:t>проявлять готовность руководить, выполнять поручения, подчиняться, самостоятельно разрешать конфликты;</w:t>
      </w:r>
    </w:p>
    <w:p w:rsidR="00923AD8" w:rsidRDefault="000A3044">
      <w:pPr>
        <w:pStyle w:val="a5"/>
        <w:numPr>
          <w:ilvl w:val="0"/>
          <w:numId w:val="60"/>
        </w:numPr>
        <w:tabs>
          <w:tab w:val="left" w:pos="827"/>
        </w:tabs>
        <w:spacing w:before="2"/>
        <w:ind w:left="826" w:hanging="345"/>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8"/>
          <w:w w:val="110"/>
          <w:sz w:val="20"/>
        </w:rPr>
        <w:t xml:space="preserve"> </w:t>
      </w:r>
      <w:r>
        <w:rPr>
          <w:color w:val="221F1F"/>
          <w:w w:val="110"/>
          <w:sz w:val="20"/>
        </w:rPr>
        <w:t>свою</w:t>
      </w:r>
      <w:r>
        <w:rPr>
          <w:color w:val="221F1F"/>
          <w:spacing w:val="28"/>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0A3044">
      <w:pPr>
        <w:pStyle w:val="a5"/>
        <w:numPr>
          <w:ilvl w:val="0"/>
          <w:numId w:val="60"/>
        </w:numPr>
        <w:tabs>
          <w:tab w:val="left" w:pos="827"/>
        </w:tabs>
        <w:spacing w:before="12"/>
        <w:ind w:left="826" w:hanging="345"/>
        <w:rPr>
          <w:sz w:val="20"/>
        </w:rPr>
      </w:pPr>
      <w:r>
        <w:rPr>
          <w:color w:val="221F1F"/>
          <w:w w:val="110"/>
          <w:sz w:val="20"/>
        </w:rPr>
        <w:t>оценивать</w:t>
      </w:r>
      <w:r>
        <w:rPr>
          <w:color w:val="221F1F"/>
          <w:spacing w:val="22"/>
          <w:w w:val="110"/>
          <w:sz w:val="20"/>
        </w:rPr>
        <w:t xml:space="preserve"> </w:t>
      </w:r>
      <w:r>
        <w:rPr>
          <w:color w:val="221F1F"/>
          <w:w w:val="110"/>
          <w:sz w:val="20"/>
        </w:rPr>
        <w:t>свой</w:t>
      </w:r>
      <w:r>
        <w:rPr>
          <w:color w:val="221F1F"/>
          <w:spacing w:val="20"/>
          <w:w w:val="110"/>
          <w:sz w:val="20"/>
        </w:rPr>
        <w:t xml:space="preserve"> </w:t>
      </w:r>
      <w:r>
        <w:rPr>
          <w:color w:val="221F1F"/>
          <w:w w:val="110"/>
          <w:sz w:val="20"/>
        </w:rPr>
        <w:t>вклад</w:t>
      </w:r>
      <w:r>
        <w:rPr>
          <w:color w:val="221F1F"/>
          <w:spacing w:val="24"/>
          <w:w w:val="110"/>
          <w:sz w:val="20"/>
        </w:rPr>
        <w:t xml:space="preserve"> </w:t>
      </w:r>
      <w:r>
        <w:rPr>
          <w:color w:val="221F1F"/>
          <w:w w:val="110"/>
          <w:sz w:val="20"/>
        </w:rPr>
        <w:t>в</w:t>
      </w:r>
      <w:r>
        <w:rPr>
          <w:color w:val="221F1F"/>
          <w:spacing w:val="21"/>
          <w:w w:val="110"/>
          <w:sz w:val="20"/>
        </w:rPr>
        <w:t xml:space="preserve"> </w:t>
      </w:r>
      <w:r>
        <w:rPr>
          <w:color w:val="221F1F"/>
          <w:w w:val="110"/>
          <w:sz w:val="20"/>
        </w:rPr>
        <w:t>общий</w:t>
      </w:r>
      <w:r>
        <w:rPr>
          <w:color w:val="221F1F"/>
          <w:spacing w:val="27"/>
          <w:w w:val="110"/>
          <w:sz w:val="20"/>
        </w:rPr>
        <w:t xml:space="preserve"> </w:t>
      </w:r>
      <w:r>
        <w:rPr>
          <w:color w:val="221F1F"/>
          <w:spacing w:val="-2"/>
          <w:w w:val="110"/>
          <w:sz w:val="20"/>
        </w:rPr>
        <w:t>результат;</w:t>
      </w:r>
    </w:p>
    <w:p w:rsidR="00923AD8" w:rsidRDefault="000A3044">
      <w:pPr>
        <w:pStyle w:val="a5"/>
        <w:numPr>
          <w:ilvl w:val="0"/>
          <w:numId w:val="60"/>
        </w:numPr>
        <w:tabs>
          <w:tab w:val="left" w:pos="827"/>
        </w:tabs>
        <w:spacing w:before="15" w:line="256" w:lineRule="auto"/>
        <w:ind w:right="268" w:firstLine="228"/>
        <w:rPr>
          <w:sz w:val="20"/>
        </w:rPr>
      </w:pPr>
      <w:r>
        <w:rPr>
          <w:color w:val="221F1F"/>
          <w:w w:val="110"/>
          <w:sz w:val="20"/>
        </w:rPr>
        <w:t>выполнять совместные проектные задания с опорой на предложенные образцы.</w:t>
      </w:r>
    </w:p>
    <w:p w:rsidR="00923AD8" w:rsidRDefault="000A3044">
      <w:pPr>
        <w:pStyle w:val="3"/>
        <w:spacing w:before="191"/>
        <w:ind w:left="259"/>
        <w:rPr>
          <w:rFonts w:ascii="Verdana" w:hAnsi="Verdana"/>
        </w:rPr>
      </w:pPr>
      <w:r>
        <w:rPr>
          <w:rFonts w:ascii="Verdana" w:hAnsi="Verdana"/>
          <w:color w:val="221F1F"/>
          <w:w w:val="70"/>
        </w:rPr>
        <w:t>ПРЕДМЕТНЫЕ</w:t>
      </w:r>
      <w:r>
        <w:rPr>
          <w:rFonts w:ascii="Verdana" w:hAnsi="Verdana"/>
          <w:color w:val="221F1F"/>
          <w:spacing w:val="32"/>
        </w:rPr>
        <w:t xml:space="preserve"> </w:t>
      </w:r>
      <w:r>
        <w:rPr>
          <w:rFonts w:ascii="Verdana" w:hAnsi="Verdana"/>
          <w:color w:val="221F1F"/>
          <w:spacing w:val="-2"/>
          <w:w w:val="80"/>
        </w:rPr>
        <w:t>РЕЗУЛЬТАТЫ</w:t>
      </w:r>
    </w:p>
    <w:p w:rsidR="00923AD8" w:rsidRDefault="000A3044">
      <w:pPr>
        <w:pStyle w:val="4"/>
        <w:numPr>
          <w:ilvl w:val="0"/>
          <w:numId w:val="59"/>
        </w:numPr>
        <w:tabs>
          <w:tab w:val="left" w:pos="455"/>
        </w:tabs>
        <w:spacing w:before="96"/>
        <w:ind w:hanging="198"/>
      </w:pPr>
      <w:r>
        <w:rPr>
          <w:color w:val="221F1F"/>
          <w:spacing w:val="-2"/>
        </w:rPr>
        <w:t>КЛАСС</w:t>
      </w:r>
    </w:p>
    <w:p w:rsidR="00923AD8" w:rsidRDefault="000A3044">
      <w:pPr>
        <w:spacing w:before="78"/>
        <w:ind w:left="485"/>
        <w:rPr>
          <w:sz w:val="20"/>
        </w:rPr>
      </w:pPr>
      <w:r>
        <w:rPr>
          <w:color w:val="221F1F"/>
          <w:w w:val="105"/>
          <w:sz w:val="20"/>
        </w:rPr>
        <w:t>К</w:t>
      </w:r>
      <w:r>
        <w:rPr>
          <w:color w:val="221F1F"/>
          <w:spacing w:val="15"/>
          <w:w w:val="105"/>
          <w:sz w:val="20"/>
        </w:rPr>
        <w:t xml:space="preserve"> </w:t>
      </w:r>
      <w:r>
        <w:rPr>
          <w:color w:val="221F1F"/>
          <w:w w:val="105"/>
          <w:sz w:val="20"/>
        </w:rPr>
        <w:t>концу</w:t>
      </w:r>
      <w:r>
        <w:rPr>
          <w:color w:val="221F1F"/>
          <w:spacing w:val="20"/>
          <w:w w:val="105"/>
          <w:sz w:val="20"/>
        </w:rPr>
        <w:t xml:space="preserve"> </w:t>
      </w:r>
      <w:r>
        <w:rPr>
          <w:color w:val="221F1F"/>
          <w:w w:val="105"/>
          <w:sz w:val="20"/>
        </w:rPr>
        <w:t>обучения</w:t>
      </w:r>
      <w:r>
        <w:rPr>
          <w:color w:val="221F1F"/>
          <w:spacing w:val="19"/>
          <w:w w:val="105"/>
          <w:sz w:val="20"/>
        </w:rPr>
        <w:t xml:space="preserve"> </w:t>
      </w:r>
      <w:r>
        <w:rPr>
          <w:color w:val="221F1F"/>
          <w:w w:val="105"/>
          <w:sz w:val="20"/>
        </w:rPr>
        <w:t>в</w:t>
      </w:r>
      <w:r>
        <w:rPr>
          <w:color w:val="221F1F"/>
          <w:spacing w:val="17"/>
          <w:w w:val="105"/>
          <w:sz w:val="20"/>
        </w:rPr>
        <w:t xml:space="preserve"> </w:t>
      </w:r>
      <w:r>
        <w:rPr>
          <w:rFonts w:ascii="Georgia" w:hAnsi="Georgia"/>
          <w:b/>
          <w:color w:val="221F1F"/>
          <w:w w:val="105"/>
          <w:sz w:val="20"/>
        </w:rPr>
        <w:t>первом</w:t>
      </w:r>
      <w:r>
        <w:rPr>
          <w:rFonts w:ascii="Georgia" w:hAnsi="Georgia"/>
          <w:b/>
          <w:color w:val="221F1F"/>
          <w:spacing w:val="22"/>
          <w:w w:val="105"/>
          <w:sz w:val="20"/>
        </w:rPr>
        <w:t xml:space="preserve"> </w:t>
      </w:r>
      <w:r>
        <w:rPr>
          <w:rFonts w:ascii="Georgia" w:hAnsi="Georgia"/>
          <w:b/>
          <w:color w:val="221F1F"/>
          <w:w w:val="105"/>
          <w:sz w:val="20"/>
        </w:rPr>
        <w:t>классе</w:t>
      </w:r>
      <w:r>
        <w:rPr>
          <w:rFonts w:ascii="Georgia" w:hAnsi="Georgia"/>
          <w:b/>
          <w:color w:val="221F1F"/>
          <w:spacing w:val="17"/>
          <w:w w:val="105"/>
          <w:sz w:val="20"/>
        </w:rPr>
        <w:t xml:space="preserve"> </w:t>
      </w:r>
      <w:r>
        <w:rPr>
          <w:color w:val="221F1F"/>
          <w:w w:val="105"/>
          <w:sz w:val="20"/>
        </w:rPr>
        <w:t>обучающийся</w:t>
      </w:r>
      <w:r>
        <w:rPr>
          <w:color w:val="221F1F"/>
          <w:spacing w:val="21"/>
          <w:w w:val="105"/>
          <w:sz w:val="20"/>
        </w:rPr>
        <w:t xml:space="preserve"> </w:t>
      </w:r>
      <w:r>
        <w:rPr>
          <w:color w:val="221F1F"/>
          <w:spacing w:val="-2"/>
          <w:w w:val="105"/>
          <w:sz w:val="20"/>
        </w:rPr>
        <w:t>научится:</w:t>
      </w:r>
    </w:p>
    <w:p w:rsidR="00923AD8" w:rsidRDefault="000A3044">
      <w:pPr>
        <w:pStyle w:val="a5"/>
        <w:numPr>
          <w:ilvl w:val="1"/>
          <w:numId w:val="59"/>
        </w:numPr>
        <w:tabs>
          <w:tab w:val="left" w:pos="827"/>
        </w:tabs>
        <w:spacing w:before="15" w:line="256" w:lineRule="auto"/>
        <w:ind w:right="302" w:firstLine="228"/>
        <w:jc w:val="left"/>
        <w:rPr>
          <w:sz w:val="20"/>
        </w:rPr>
      </w:pPr>
      <w:r>
        <w:rPr>
          <w:color w:val="221F1F"/>
          <w:w w:val="110"/>
          <w:sz w:val="20"/>
        </w:rPr>
        <w:t>различать слово и предложение; вычленять слова из пред­</w:t>
      </w:r>
      <w:r>
        <w:rPr>
          <w:color w:val="221F1F"/>
          <w:spacing w:val="40"/>
          <w:w w:val="110"/>
          <w:sz w:val="20"/>
        </w:rPr>
        <w:t xml:space="preserve"> </w:t>
      </w:r>
      <w:r>
        <w:rPr>
          <w:color w:val="221F1F"/>
          <w:spacing w:val="-2"/>
          <w:w w:val="110"/>
          <w:sz w:val="20"/>
        </w:rPr>
        <w:t>ложений;</w:t>
      </w:r>
    </w:p>
    <w:p w:rsidR="00923AD8" w:rsidRDefault="000A3044">
      <w:pPr>
        <w:pStyle w:val="a5"/>
        <w:numPr>
          <w:ilvl w:val="1"/>
          <w:numId w:val="59"/>
        </w:numPr>
        <w:tabs>
          <w:tab w:val="left" w:pos="827"/>
        </w:tabs>
        <w:ind w:left="826" w:hanging="345"/>
        <w:jc w:val="left"/>
        <w:rPr>
          <w:sz w:val="20"/>
        </w:rPr>
      </w:pPr>
      <w:r>
        <w:rPr>
          <w:color w:val="221F1F"/>
          <w:w w:val="110"/>
          <w:sz w:val="20"/>
        </w:rPr>
        <w:t>вычленять</w:t>
      </w:r>
      <w:r>
        <w:rPr>
          <w:color w:val="221F1F"/>
          <w:spacing w:val="34"/>
          <w:w w:val="110"/>
          <w:sz w:val="20"/>
        </w:rPr>
        <w:t xml:space="preserve"> </w:t>
      </w:r>
      <w:r>
        <w:rPr>
          <w:color w:val="221F1F"/>
          <w:w w:val="110"/>
          <w:sz w:val="20"/>
        </w:rPr>
        <w:t>звуки</w:t>
      </w:r>
      <w:r>
        <w:rPr>
          <w:color w:val="221F1F"/>
          <w:spacing w:val="34"/>
          <w:w w:val="110"/>
          <w:sz w:val="20"/>
        </w:rPr>
        <w:t xml:space="preserve"> </w:t>
      </w:r>
      <w:r>
        <w:rPr>
          <w:color w:val="221F1F"/>
          <w:w w:val="110"/>
          <w:sz w:val="20"/>
        </w:rPr>
        <w:t>из</w:t>
      </w:r>
      <w:r>
        <w:rPr>
          <w:color w:val="221F1F"/>
          <w:spacing w:val="31"/>
          <w:w w:val="110"/>
          <w:sz w:val="20"/>
        </w:rPr>
        <w:t xml:space="preserve"> </w:t>
      </w:r>
      <w:r>
        <w:rPr>
          <w:color w:val="221F1F"/>
          <w:spacing w:val="-2"/>
          <w:w w:val="110"/>
          <w:sz w:val="20"/>
        </w:rPr>
        <w:t>слова;</w:t>
      </w:r>
    </w:p>
    <w:p w:rsidR="00923AD8" w:rsidRDefault="00923AD8">
      <w:pPr>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61" w:lineRule="auto"/>
        <w:ind w:right="288" w:firstLine="228"/>
        <w:rPr>
          <w:sz w:val="20"/>
        </w:rPr>
      </w:pPr>
      <w:r>
        <w:rPr>
          <w:color w:val="221F1F"/>
          <w:w w:val="110"/>
          <w:sz w:val="20"/>
        </w:rPr>
        <w:lastRenderedPageBreak/>
        <w:t>различать гласные и согласные звуки (в том числе разли­ чать в слове согласный звук [й’] и гласный звук [и]);</w:t>
      </w:r>
    </w:p>
    <w:p w:rsidR="00923AD8" w:rsidRDefault="000A3044">
      <w:pPr>
        <w:pStyle w:val="a5"/>
        <w:numPr>
          <w:ilvl w:val="1"/>
          <w:numId w:val="59"/>
        </w:numPr>
        <w:tabs>
          <w:tab w:val="left" w:pos="827"/>
        </w:tabs>
        <w:spacing w:line="228" w:lineRule="exact"/>
        <w:ind w:left="826" w:hanging="345"/>
        <w:rPr>
          <w:sz w:val="20"/>
        </w:rPr>
      </w:pPr>
      <w:r>
        <w:rPr>
          <w:color w:val="221F1F"/>
          <w:w w:val="110"/>
          <w:sz w:val="20"/>
        </w:rPr>
        <w:t>различать</w:t>
      </w:r>
      <w:r>
        <w:rPr>
          <w:color w:val="221F1F"/>
          <w:spacing w:val="33"/>
          <w:w w:val="110"/>
          <w:sz w:val="20"/>
        </w:rPr>
        <w:t xml:space="preserve"> </w:t>
      </w:r>
      <w:r>
        <w:rPr>
          <w:color w:val="221F1F"/>
          <w:w w:val="110"/>
          <w:sz w:val="20"/>
        </w:rPr>
        <w:t>ударные</w:t>
      </w:r>
      <w:r>
        <w:rPr>
          <w:color w:val="221F1F"/>
          <w:spacing w:val="37"/>
          <w:w w:val="110"/>
          <w:sz w:val="20"/>
        </w:rPr>
        <w:t xml:space="preserve"> </w:t>
      </w:r>
      <w:r>
        <w:rPr>
          <w:color w:val="221F1F"/>
          <w:w w:val="110"/>
          <w:sz w:val="20"/>
        </w:rPr>
        <w:t>и</w:t>
      </w:r>
      <w:r>
        <w:rPr>
          <w:color w:val="221F1F"/>
          <w:spacing w:val="32"/>
          <w:w w:val="110"/>
          <w:sz w:val="20"/>
        </w:rPr>
        <w:t xml:space="preserve"> </w:t>
      </w:r>
      <w:r>
        <w:rPr>
          <w:color w:val="221F1F"/>
          <w:w w:val="110"/>
          <w:sz w:val="20"/>
        </w:rPr>
        <w:t>безударные</w:t>
      </w:r>
      <w:r>
        <w:rPr>
          <w:color w:val="221F1F"/>
          <w:spacing w:val="34"/>
          <w:w w:val="110"/>
          <w:sz w:val="20"/>
        </w:rPr>
        <w:t xml:space="preserve"> </w:t>
      </w:r>
      <w:r>
        <w:rPr>
          <w:color w:val="221F1F"/>
          <w:w w:val="110"/>
          <w:sz w:val="20"/>
        </w:rPr>
        <w:t>гласные</w:t>
      </w:r>
      <w:r>
        <w:rPr>
          <w:color w:val="221F1F"/>
          <w:spacing w:val="36"/>
          <w:w w:val="110"/>
          <w:sz w:val="20"/>
        </w:rPr>
        <w:t xml:space="preserve"> </w:t>
      </w:r>
      <w:r>
        <w:rPr>
          <w:color w:val="221F1F"/>
          <w:spacing w:val="-2"/>
          <w:w w:val="110"/>
          <w:sz w:val="20"/>
        </w:rPr>
        <w:t>звуки;</w:t>
      </w:r>
    </w:p>
    <w:p w:rsidR="00923AD8" w:rsidRDefault="000A3044">
      <w:pPr>
        <w:pStyle w:val="a5"/>
        <w:numPr>
          <w:ilvl w:val="1"/>
          <w:numId w:val="59"/>
        </w:numPr>
        <w:tabs>
          <w:tab w:val="left" w:pos="827"/>
        </w:tabs>
        <w:spacing w:before="19" w:line="256" w:lineRule="auto"/>
        <w:ind w:right="271" w:firstLine="228"/>
        <w:rPr>
          <w:sz w:val="20"/>
        </w:rPr>
      </w:pPr>
      <w:r>
        <w:rPr>
          <w:color w:val="221F1F"/>
          <w:w w:val="115"/>
          <w:sz w:val="20"/>
        </w:rPr>
        <w:t>различать согласные звуки: мягкие и твёрдые, звонкие и глухие (вне слова и в слове);</w:t>
      </w:r>
    </w:p>
    <w:p w:rsidR="00923AD8" w:rsidRDefault="000A3044">
      <w:pPr>
        <w:pStyle w:val="a5"/>
        <w:numPr>
          <w:ilvl w:val="1"/>
          <w:numId w:val="59"/>
        </w:numPr>
        <w:tabs>
          <w:tab w:val="left" w:pos="827"/>
        </w:tabs>
        <w:spacing w:before="7"/>
        <w:ind w:left="826" w:hanging="345"/>
        <w:rPr>
          <w:sz w:val="20"/>
        </w:rPr>
      </w:pPr>
      <w:r>
        <w:rPr>
          <w:color w:val="221F1F"/>
          <w:w w:val="115"/>
          <w:sz w:val="20"/>
        </w:rPr>
        <w:t>различать</w:t>
      </w:r>
      <w:r>
        <w:rPr>
          <w:color w:val="221F1F"/>
          <w:spacing w:val="10"/>
          <w:w w:val="115"/>
          <w:sz w:val="20"/>
        </w:rPr>
        <w:t xml:space="preserve"> </w:t>
      </w:r>
      <w:r>
        <w:rPr>
          <w:color w:val="221F1F"/>
          <w:w w:val="115"/>
          <w:sz w:val="20"/>
        </w:rPr>
        <w:t>понятия</w:t>
      </w:r>
      <w:r>
        <w:rPr>
          <w:color w:val="221F1F"/>
          <w:spacing w:val="11"/>
          <w:w w:val="115"/>
          <w:sz w:val="20"/>
        </w:rPr>
        <w:t xml:space="preserve"> </w:t>
      </w:r>
      <w:r>
        <w:rPr>
          <w:color w:val="221F1F"/>
          <w:w w:val="115"/>
          <w:sz w:val="20"/>
        </w:rPr>
        <w:t>«звук»</w:t>
      </w:r>
      <w:r>
        <w:rPr>
          <w:color w:val="221F1F"/>
          <w:spacing w:val="12"/>
          <w:w w:val="115"/>
          <w:sz w:val="20"/>
        </w:rPr>
        <w:t xml:space="preserve"> </w:t>
      </w:r>
      <w:r>
        <w:rPr>
          <w:color w:val="221F1F"/>
          <w:w w:val="115"/>
          <w:sz w:val="20"/>
        </w:rPr>
        <w:t>и</w:t>
      </w:r>
      <w:r>
        <w:rPr>
          <w:color w:val="221F1F"/>
          <w:spacing w:val="9"/>
          <w:w w:val="115"/>
          <w:sz w:val="20"/>
        </w:rPr>
        <w:t xml:space="preserve"> </w:t>
      </w:r>
      <w:r>
        <w:rPr>
          <w:color w:val="221F1F"/>
          <w:spacing w:val="-2"/>
          <w:w w:val="115"/>
          <w:sz w:val="20"/>
        </w:rPr>
        <w:t>«буква»;</w:t>
      </w:r>
    </w:p>
    <w:p w:rsidR="00923AD8" w:rsidRDefault="000A3044">
      <w:pPr>
        <w:pStyle w:val="a5"/>
        <w:numPr>
          <w:ilvl w:val="1"/>
          <w:numId w:val="59"/>
        </w:numPr>
        <w:tabs>
          <w:tab w:val="left" w:pos="827"/>
        </w:tabs>
        <w:spacing w:before="17" w:line="259" w:lineRule="auto"/>
        <w:ind w:right="280" w:firstLine="228"/>
        <w:rPr>
          <w:sz w:val="20"/>
        </w:rPr>
      </w:pPr>
      <w:r>
        <w:rPr>
          <w:color w:val="221F1F"/>
          <w:w w:val="110"/>
          <w:sz w:val="20"/>
        </w:rPr>
        <w:t>определять количество слогов</w:t>
      </w:r>
      <w:r>
        <w:rPr>
          <w:color w:val="221F1F"/>
          <w:spacing w:val="40"/>
          <w:w w:val="110"/>
          <w:sz w:val="20"/>
        </w:rPr>
        <w:t xml:space="preserve"> </w:t>
      </w:r>
      <w:r>
        <w:rPr>
          <w:color w:val="221F1F"/>
          <w:w w:val="110"/>
          <w:sz w:val="20"/>
        </w:rPr>
        <w:t>в слове; делить слова на</w:t>
      </w:r>
      <w:r>
        <w:rPr>
          <w:color w:val="221F1F"/>
          <w:spacing w:val="80"/>
          <w:w w:val="110"/>
          <w:sz w:val="20"/>
        </w:rPr>
        <w:t xml:space="preserve"> </w:t>
      </w:r>
      <w:r>
        <w:rPr>
          <w:color w:val="221F1F"/>
          <w:w w:val="110"/>
          <w:sz w:val="20"/>
        </w:rPr>
        <w:t>слоги (простые случаи: слова без стечения согласных); опреде­ лять в слове ударный слог;</w:t>
      </w:r>
    </w:p>
    <w:p w:rsidR="00923AD8" w:rsidRDefault="000A3044">
      <w:pPr>
        <w:pStyle w:val="a5"/>
        <w:numPr>
          <w:ilvl w:val="1"/>
          <w:numId w:val="59"/>
        </w:numPr>
        <w:tabs>
          <w:tab w:val="left" w:pos="827"/>
        </w:tabs>
        <w:spacing w:before="2"/>
        <w:ind w:left="826" w:hanging="345"/>
        <w:rPr>
          <w:sz w:val="20"/>
        </w:rPr>
      </w:pPr>
      <w:r>
        <w:rPr>
          <w:color w:val="221F1F"/>
          <w:w w:val="110"/>
          <w:sz w:val="20"/>
        </w:rPr>
        <w:t>обозначать</w:t>
      </w:r>
      <w:r>
        <w:rPr>
          <w:color w:val="221F1F"/>
          <w:spacing w:val="33"/>
          <w:w w:val="110"/>
          <w:sz w:val="20"/>
        </w:rPr>
        <w:t xml:space="preserve"> </w:t>
      </w:r>
      <w:r>
        <w:rPr>
          <w:color w:val="221F1F"/>
          <w:w w:val="110"/>
          <w:sz w:val="20"/>
        </w:rPr>
        <w:t>на</w:t>
      </w:r>
      <w:r>
        <w:rPr>
          <w:color w:val="221F1F"/>
          <w:spacing w:val="30"/>
          <w:w w:val="110"/>
          <w:sz w:val="20"/>
        </w:rPr>
        <w:t xml:space="preserve"> </w:t>
      </w:r>
      <w:r>
        <w:rPr>
          <w:color w:val="221F1F"/>
          <w:w w:val="110"/>
          <w:sz w:val="20"/>
        </w:rPr>
        <w:t>письме</w:t>
      </w:r>
      <w:r>
        <w:rPr>
          <w:color w:val="221F1F"/>
          <w:spacing w:val="32"/>
          <w:w w:val="110"/>
          <w:sz w:val="20"/>
        </w:rPr>
        <w:t xml:space="preserve"> </w:t>
      </w:r>
      <w:r>
        <w:rPr>
          <w:color w:val="221F1F"/>
          <w:w w:val="110"/>
          <w:sz w:val="20"/>
        </w:rPr>
        <w:t>мягкость</w:t>
      </w:r>
      <w:r>
        <w:rPr>
          <w:color w:val="221F1F"/>
          <w:spacing w:val="29"/>
          <w:w w:val="110"/>
          <w:sz w:val="20"/>
        </w:rPr>
        <w:t xml:space="preserve"> </w:t>
      </w:r>
      <w:r>
        <w:rPr>
          <w:color w:val="221F1F"/>
          <w:w w:val="110"/>
          <w:sz w:val="20"/>
        </w:rPr>
        <w:t>согласных</w:t>
      </w:r>
      <w:r>
        <w:rPr>
          <w:color w:val="221F1F"/>
          <w:spacing w:val="33"/>
          <w:w w:val="110"/>
          <w:sz w:val="20"/>
        </w:rPr>
        <w:t xml:space="preserve"> </w:t>
      </w:r>
      <w:r>
        <w:rPr>
          <w:color w:val="221F1F"/>
          <w:w w:val="110"/>
          <w:sz w:val="20"/>
        </w:rPr>
        <w:t>звуков</w:t>
      </w:r>
      <w:r>
        <w:rPr>
          <w:color w:val="221F1F"/>
          <w:spacing w:val="33"/>
          <w:w w:val="110"/>
          <w:sz w:val="20"/>
        </w:rPr>
        <w:t xml:space="preserve"> </w:t>
      </w:r>
      <w:r>
        <w:rPr>
          <w:color w:val="221F1F"/>
          <w:spacing w:val="-2"/>
          <w:w w:val="110"/>
          <w:sz w:val="20"/>
        </w:rPr>
        <w:t>буквами</w:t>
      </w:r>
    </w:p>
    <w:p w:rsidR="00923AD8" w:rsidRDefault="000A3044">
      <w:pPr>
        <w:pStyle w:val="a3"/>
        <w:spacing w:before="20"/>
        <w:ind w:firstLine="0"/>
      </w:pPr>
      <w:r>
        <w:rPr>
          <w:b/>
          <w:i/>
          <w:color w:val="221F1F"/>
          <w:w w:val="115"/>
        </w:rPr>
        <w:t>е</w:t>
      </w:r>
      <w:r>
        <w:rPr>
          <w:color w:val="221F1F"/>
          <w:w w:val="115"/>
        </w:rPr>
        <w:t>,</w:t>
      </w:r>
      <w:r>
        <w:rPr>
          <w:color w:val="221F1F"/>
          <w:spacing w:val="-1"/>
          <w:w w:val="115"/>
        </w:rPr>
        <w:t xml:space="preserve"> </w:t>
      </w:r>
      <w:r>
        <w:rPr>
          <w:b/>
          <w:i/>
          <w:color w:val="221F1F"/>
          <w:w w:val="115"/>
        </w:rPr>
        <w:t>ё</w:t>
      </w:r>
      <w:r>
        <w:rPr>
          <w:color w:val="221F1F"/>
          <w:w w:val="115"/>
        </w:rPr>
        <w:t>,</w:t>
      </w:r>
      <w:r>
        <w:rPr>
          <w:color w:val="221F1F"/>
          <w:spacing w:val="-1"/>
          <w:w w:val="115"/>
        </w:rPr>
        <w:t xml:space="preserve"> </w:t>
      </w:r>
      <w:r>
        <w:rPr>
          <w:b/>
          <w:i/>
          <w:color w:val="221F1F"/>
          <w:w w:val="115"/>
        </w:rPr>
        <w:t>ю</w:t>
      </w:r>
      <w:r>
        <w:rPr>
          <w:color w:val="221F1F"/>
          <w:w w:val="115"/>
        </w:rPr>
        <w:t>,</w:t>
      </w:r>
      <w:r>
        <w:rPr>
          <w:color w:val="221F1F"/>
          <w:spacing w:val="1"/>
          <w:w w:val="115"/>
        </w:rPr>
        <w:t xml:space="preserve"> </w:t>
      </w:r>
      <w:r>
        <w:rPr>
          <w:b/>
          <w:i/>
          <w:color w:val="221F1F"/>
          <w:w w:val="115"/>
        </w:rPr>
        <w:t>я</w:t>
      </w:r>
      <w:r>
        <w:rPr>
          <w:b/>
          <w:i/>
          <w:color w:val="221F1F"/>
          <w:spacing w:val="1"/>
          <w:w w:val="115"/>
        </w:rPr>
        <w:t xml:space="preserve"> </w:t>
      </w:r>
      <w:r>
        <w:rPr>
          <w:color w:val="221F1F"/>
          <w:w w:val="115"/>
        </w:rPr>
        <w:t>и</w:t>
      </w:r>
      <w:r>
        <w:rPr>
          <w:color w:val="221F1F"/>
          <w:spacing w:val="2"/>
          <w:w w:val="115"/>
        </w:rPr>
        <w:t xml:space="preserve"> </w:t>
      </w:r>
      <w:r>
        <w:rPr>
          <w:color w:val="221F1F"/>
          <w:w w:val="115"/>
        </w:rPr>
        <w:t>буквой</w:t>
      </w:r>
      <w:r>
        <w:rPr>
          <w:color w:val="221F1F"/>
          <w:spacing w:val="4"/>
          <w:w w:val="115"/>
        </w:rPr>
        <w:t xml:space="preserve"> </w:t>
      </w:r>
      <w:r>
        <w:rPr>
          <w:b/>
          <w:i/>
          <w:color w:val="221F1F"/>
          <w:w w:val="115"/>
        </w:rPr>
        <w:t>ь</w:t>
      </w:r>
      <w:r>
        <w:rPr>
          <w:b/>
          <w:i/>
          <w:color w:val="221F1F"/>
          <w:spacing w:val="-1"/>
          <w:w w:val="115"/>
        </w:rPr>
        <w:t xml:space="preserve"> </w:t>
      </w:r>
      <w:r>
        <w:rPr>
          <w:color w:val="221F1F"/>
          <w:w w:val="115"/>
        </w:rPr>
        <w:t>в</w:t>
      </w:r>
      <w:r>
        <w:rPr>
          <w:color w:val="221F1F"/>
          <w:spacing w:val="3"/>
          <w:w w:val="115"/>
        </w:rPr>
        <w:t xml:space="preserve"> </w:t>
      </w:r>
      <w:r>
        <w:rPr>
          <w:color w:val="221F1F"/>
          <w:w w:val="115"/>
        </w:rPr>
        <w:t>конце</w:t>
      </w:r>
      <w:r>
        <w:rPr>
          <w:color w:val="221F1F"/>
          <w:spacing w:val="3"/>
          <w:w w:val="115"/>
        </w:rPr>
        <w:t xml:space="preserve"> </w:t>
      </w:r>
      <w:r>
        <w:rPr>
          <w:color w:val="221F1F"/>
          <w:spacing w:val="-2"/>
          <w:w w:val="115"/>
        </w:rPr>
        <w:t>слова;</w:t>
      </w:r>
    </w:p>
    <w:p w:rsidR="00923AD8" w:rsidRDefault="000A3044">
      <w:pPr>
        <w:pStyle w:val="a5"/>
        <w:numPr>
          <w:ilvl w:val="1"/>
          <w:numId w:val="59"/>
        </w:numPr>
        <w:tabs>
          <w:tab w:val="left" w:pos="827"/>
        </w:tabs>
        <w:spacing w:before="20" w:line="256" w:lineRule="auto"/>
        <w:ind w:right="273" w:firstLine="228"/>
        <w:rPr>
          <w:sz w:val="20"/>
        </w:rPr>
      </w:pPr>
      <w:r>
        <w:rPr>
          <w:color w:val="221F1F"/>
          <w:w w:val="110"/>
          <w:sz w:val="20"/>
        </w:rPr>
        <w:t>правильно называть буквы русского алфавита; использо­</w:t>
      </w:r>
      <w:r>
        <w:rPr>
          <w:color w:val="221F1F"/>
          <w:spacing w:val="40"/>
          <w:w w:val="110"/>
          <w:sz w:val="20"/>
        </w:rPr>
        <w:t xml:space="preserve"> </w:t>
      </w:r>
      <w:r>
        <w:rPr>
          <w:color w:val="221F1F"/>
          <w:w w:val="110"/>
          <w:sz w:val="20"/>
        </w:rPr>
        <w:t>вать знание последовательности букв русского алфавита для упорядочения небольшого списка слов;</w:t>
      </w:r>
    </w:p>
    <w:p w:rsidR="00923AD8" w:rsidRDefault="000A3044">
      <w:pPr>
        <w:pStyle w:val="a5"/>
        <w:numPr>
          <w:ilvl w:val="1"/>
          <w:numId w:val="59"/>
        </w:numPr>
        <w:tabs>
          <w:tab w:val="left" w:pos="827"/>
        </w:tabs>
        <w:spacing w:before="8" w:line="256" w:lineRule="auto"/>
        <w:ind w:right="276" w:firstLine="228"/>
        <w:rPr>
          <w:sz w:val="20"/>
        </w:rPr>
      </w:pPr>
      <w:r>
        <w:rPr>
          <w:color w:val="221F1F"/>
          <w:w w:val="110"/>
          <w:sz w:val="20"/>
        </w:rPr>
        <w:t>писать</w:t>
      </w:r>
      <w:r>
        <w:rPr>
          <w:color w:val="221F1F"/>
          <w:spacing w:val="40"/>
          <w:w w:val="110"/>
          <w:sz w:val="20"/>
        </w:rPr>
        <w:t xml:space="preserve"> </w:t>
      </w:r>
      <w:r>
        <w:rPr>
          <w:color w:val="221F1F"/>
          <w:w w:val="110"/>
          <w:sz w:val="20"/>
        </w:rPr>
        <w:t>аккуратным</w:t>
      </w:r>
      <w:r>
        <w:rPr>
          <w:color w:val="221F1F"/>
          <w:spacing w:val="40"/>
          <w:w w:val="110"/>
          <w:sz w:val="20"/>
        </w:rPr>
        <w:t xml:space="preserve"> </w:t>
      </w:r>
      <w:r>
        <w:rPr>
          <w:color w:val="221F1F"/>
          <w:w w:val="110"/>
          <w:sz w:val="20"/>
        </w:rPr>
        <w:t>разборчивым</w:t>
      </w:r>
      <w:r>
        <w:rPr>
          <w:color w:val="221F1F"/>
          <w:spacing w:val="40"/>
          <w:w w:val="110"/>
          <w:sz w:val="20"/>
        </w:rPr>
        <w:t xml:space="preserve"> </w:t>
      </w:r>
      <w:r>
        <w:rPr>
          <w:color w:val="221F1F"/>
          <w:w w:val="110"/>
          <w:sz w:val="20"/>
        </w:rPr>
        <w:t>почерком</w:t>
      </w:r>
      <w:r>
        <w:rPr>
          <w:color w:val="221F1F"/>
          <w:spacing w:val="40"/>
          <w:w w:val="110"/>
          <w:sz w:val="20"/>
        </w:rPr>
        <w:t xml:space="preserve"> </w:t>
      </w:r>
      <w:r>
        <w:rPr>
          <w:color w:val="221F1F"/>
          <w:w w:val="110"/>
          <w:sz w:val="20"/>
        </w:rPr>
        <w:t>без</w:t>
      </w:r>
      <w:r>
        <w:rPr>
          <w:color w:val="221F1F"/>
          <w:spacing w:val="40"/>
          <w:w w:val="110"/>
          <w:sz w:val="20"/>
        </w:rPr>
        <w:t xml:space="preserve"> </w:t>
      </w:r>
      <w:r>
        <w:rPr>
          <w:color w:val="221F1F"/>
          <w:w w:val="110"/>
          <w:sz w:val="20"/>
        </w:rPr>
        <w:t>искаже­</w:t>
      </w:r>
      <w:r>
        <w:rPr>
          <w:color w:val="221F1F"/>
          <w:spacing w:val="40"/>
          <w:w w:val="110"/>
          <w:sz w:val="20"/>
        </w:rPr>
        <w:t xml:space="preserve"> </w:t>
      </w:r>
      <w:r>
        <w:rPr>
          <w:color w:val="221F1F"/>
          <w:w w:val="110"/>
          <w:sz w:val="20"/>
        </w:rPr>
        <w:t>ний прописные</w:t>
      </w:r>
      <w:r>
        <w:rPr>
          <w:color w:val="221F1F"/>
          <w:spacing w:val="40"/>
          <w:w w:val="110"/>
          <w:sz w:val="20"/>
        </w:rPr>
        <w:t xml:space="preserve"> </w:t>
      </w:r>
      <w:r>
        <w:rPr>
          <w:color w:val="221F1F"/>
          <w:w w:val="110"/>
          <w:sz w:val="20"/>
        </w:rPr>
        <w:t>и строчные буквы, соединения</w:t>
      </w:r>
      <w:r>
        <w:rPr>
          <w:color w:val="221F1F"/>
          <w:spacing w:val="40"/>
          <w:w w:val="110"/>
          <w:sz w:val="20"/>
        </w:rPr>
        <w:t xml:space="preserve"> </w:t>
      </w:r>
      <w:r>
        <w:rPr>
          <w:color w:val="221F1F"/>
          <w:w w:val="110"/>
          <w:sz w:val="20"/>
        </w:rPr>
        <w:t>букв, слова;</w:t>
      </w:r>
    </w:p>
    <w:p w:rsidR="00923AD8" w:rsidRDefault="000A3044">
      <w:pPr>
        <w:pStyle w:val="a5"/>
        <w:numPr>
          <w:ilvl w:val="1"/>
          <w:numId w:val="59"/>
        </w:numPr>
        <w:tabs>
          <w:tab w:val="left" w:pos="827"/>
        </w:tabs>
        <w:spacing w:before="2" w:line="259" w:lineRule="auto"/>
        <w:ind w:right="272" w:firstLine="228"/>
        <w:rPr>
          <w:sz w:val="20"/>
        </w:rPr>
      </w:pPr>
      <w:r>
        <w:rPr>
          <w:color w:val="221F1F"/>
          <w:w w:val="115"/>
          <w:sz w:val="20"/>
        </w:rPr>
        <w:t>применять изученные правила правописания: раздельное написание</w:t>
      </w:r>
      <w:r>
        <w:rPr>
          <w:color w:val="221F1F"/>
          <w:spacing w:val="-2"/>
          <w:w w:val="115"/>
          <w:sz w:val="20"/>
        </w:rPr>
        <w:t xml:space="preserve"> </w:t>
      </w:r>
      <w:r>
        <w:rPr>
          <w:color w:val="221F1F"/>
          <w:w w:val="115"/>
          <w:sz w:val="20"/>
        </w:rPr>
        <w:t>слов</w:t>
      </w:r>
      <w:r>
        <w:rPr>
          <w:color w:val="221F1F"/>
          <w:spacing w:val="-3"/>
          <w:w w:val="115"/>
          <w:sz w:val="20"/>
        </w:rPr>
        <w:t xml:space="preserve"> </w:t>
      </w:r>
      <w:r>
        <w:rPr>
          <w:color w:val="221F1F"/>
          <w:w w:val="115"/>
          <w:sz w:val="20"/>
        </w:rPr>
        <w:t>в</w:t>
      </w:r>
      <w:r>
        <w:rPr>
          <w:color w:val="221F1F"/>
          <w:spacing w:val="-1"/>
          <w:w w:val="115"/>
          <w:sz w:val="20"/>
        </w:rPr>
        <w:t xml:space="preserve"> </w:t>
      </w:r>
      <w:r>
        <w:rPr>
          <w:color w:val="221F1F"/>
          <w:w w:val="115"/>
          <w:sz w:val="20"/>
        </w:rPr>
        <w:t>предложении;</w:t>
      </w:r>
      <w:r>
        <w:rPr>
          <w:color w:val="221F1F"/>
          <w:spacing w:val="-1"/>
          <w:w w:val="115"/>
          <w:sz w:val="20"/>
        </w:rPr>
        <w:t xml:space="preserve"> </w:t>
      </w:r>
      <w:r>
        <w:rPr>
          <w:color w:val="221F1F"/>
          <w:w w:val="115"/>
          <w:sz w:val="20"/>
        </w:rPr>
        <w:t>знаки</w:t>
      </w:r>
      <w:r>
        <w:rPr>
          <w:color w:val="221F1F"/>
          <w:spacing w:val="-3"/>
          <w:w w:val="115"/>
          <w:sz w:val="20"/>
        </w:rPr>
        <w:t xml:space="preserve"> </w:t>
      </w:r>
      <w:r>
        <w:rPr>
          <w:color w:val="221F1F"/>
          <w:w w:val="115"/>
          <w:sz w:val="20"/>
        </w:rPr>
        <w:t>препинания</w:t>
      </w:r>
      <w:r>
        <w:rPr>
          <w:color w:val="221F1F"/>
          <w:spacing w:val="-3"/>
          <w:w w:val="115"/>
          <w:sz w:val="20"/>
        </w:rPr>
        <w:t xml:space="preserve"> </w:t>
      </w:r>
      <w:r>
        <w:rPr>
          <w:color w:val="221F1F"/>
          <w:w w:val="115"/>
          <w:sz w:val="20"/>
        </w:rPr>
        <w:t>в</w:t>
      </w:r>
      <w:r>
        <w:rPr>
          <w:color w:val="221F1F"/>
          <w:spacing w:val="-3"/>
          <w:w w:val="115"/>
          <w:sz w:val="20"/>
        </w:rPr>
        <w:t xml:space="preserve"> </w:t>
      </w:r>
      <w:r>
        <w:rPr>
          <w:color w:val="221F1F"/>
          <w:w w:val="115"/>
          <w:sz w:val="20"/>
        </w:rPr>
        <w:t>конце</w:t>
      </w:r>
      <w:r>
        <w:rPr>
          <w:color w:val="221F1F"/>
          <w:spacing w:val="-2"/>
          <w:w w:val="115"/>
          <w:sz w:val="20"/>
        </w:rPr>
        <w:t xml:space="preserve"> </w:t>
      </w:r>
      <w:r>
        <w:rPr>
          <w:color w:val="221F1F"/>
          <w:w w:val="115"/>
          <w:sz w:val="20"/>
        </w:rPr>
        <w:t>пред­ ложения: точка, вопросительный и восклицательный знаки; прописная буква в начале предложения и в именах собствен­ ных (имена, фамилии, клички животных); перенос слов по сло­ гам (простые случаи: слова из слогов типа «согласный + глас­ ный»);</w:t>
      </w:r>
      <w:r>
        <w:rPr>
          <w:color w:val="221F1F"/>
          <w:spacing w:val="-8"/>
          <w:w w:val="115"/>
          <w:sz w:val="20"/>
        </w:rPr>
        <w:t xml:space="preserve"> </w:t>
      </w:r>
      <w:r>
        <w:rPr>
          <w:color w:val="221F1F"/>
          <w:w w:val="115"/>
          <w:sz w:val="20"/>
        </w:rPr>
        <w:t>гласные</w:t>
      </w:r>
      <w:r>
        <w:rPr>
          <w:color w:val="221F1F"/>
          <w:spacing w:val="-7"/>
          <w:w w:val="115"/>
          <w:sz w:val="20"/>
        </w:rPr>
        <w:t xml:space="preserve"> </w:t>
      </w:r>
      <w:r>
        <w:rPr>
          <w:color w:val="221F1F"/>
          <w:w w:val="115"/>
          <w:sz w:val="20"/>
        </w:rPr>
        <w:t>после</w:t>
      </w:r>
      <w:r>
        <w:rPr>
          <w:color w:val="221F1F"/>
          <w:spacing w:val="-5"/>
          <w:w w:val="115"/>
          <w:sz w:val="20"/>
        </w:rPr>
        <w:t xml:space="preserve"> </w:t>
      </w:r>
      <w:r>
        <w:rPr>
          <w:color w:val="221F1F"/>
          <w:w w:val="115"/>
          <w:sz w:val="20"/>
        </w:rPr>
        <w:t>шипящих</w:t>
      </w:r>
      <w:r>
        <w:rPr>
          <w:color w:val="221F1F"/>
          <w:spacing w:val="-8"/>
          <w:w w:val="115"/>
          <w:sz w:val="20"/>
        </w:rPr>
        <w:t xml:space="preserve"> </w:t>
      </w:r>
      <w:r>
        <w:rPr>
          <w:color w:val="221F1F"/>
          <w:w w:val="115"/>
          <w:sz w:val="20"/>
        </w:rPr>
        <w:t>в</w:t>
      </w:r>
      <w:r>
        <w:rPr>
          <w:color w:val="221F1F"/>
          <w:spacing w:val="-8"/>
          <w:w w:val="115"/>
          <w:sz w:val="20"/>
        </w:rPr>
        <w:t xml:space="preserve"> </w:t>
      </w:r>
      <w:r>
        <w:rPr>
          <w:color w:val="221F1F"/>
          <w:w w:val="115"/>
          <w:sz w:val="20"/>
        </w:rPr>
        <w:t>сочетаниях</w:t>
      </w:r>
      <w:r>
        <w:rPr>
          <w:color w:val="221F1F"/>
          <w:spacing w:val="-7"/>
          <w:w w:val="115"/>
          <w:sz w:val="20"/>
        </w:rPr>
        <w:t xml:space="preserve"> </w:t>
      </w:r>
      <w:r>
        <w:rPr>
          <w:b/>
          <w:i/>
          <w:color w:val="221F1F"/>
          <w:w w:val="115"/>
          <w:sz w:val="20"/>
        </w:rPr>
        <w:t>жи</w:t>
      </w:r>
      <w:r>
        <w:rPr>
          <w:color w:val="221F1F"/>
          <w:w w:val="115"/>
          <w:sz w:val="20"/>
        </w:rPr>
        <w:t>,</w:t>
      </w:r>
      <w:r>
        <w:rPr>
          <w:color w:val="221F1F"/>
          <w:spacing w:val="-10"/>
          <w:w w:val="115"/>
          <w:sz w:val="20"/>
        </w:rPr>
        <w:t xml:space="preserve"> </w:t>
      </w:r>
      <w:r>
        <w:rPr>
          <w:b/>
          <w:i/>
          <w:color w:val="221F1F"/>
          <w:w w:val="115"/>
          <w:sz w:val="20"/>
        </w:rPr>
        <w:t>ши</w:t>
      </w:r>
      <w:r>
        <w:rPr>
          <w:b/>
          <w:i/>
          <w:color w:val="221F1F"/>
          <w:spacing w:val="-9"/>
          <w:w w:val="115"/>
          <w:sz w:val="20"/>
        </w:rPr>
        <w:t xml:space="preserve"> </w:t>
      </w:r>
      <w:r>
        <w:rPr>
          <w:color w:val="221F1F"/>
          <w:w w:val="115"/>
          <w:sz w:val="20"/>
        </w:rPr>
        <w:t>(в</w:t>
      </w:r>
      <w:r>
        <w:rPr>
          <w:color w:val="221F1F"/>
          <w:spacing w:val="-8"/>
          <w:w w:val="115"/>
          <w:sz w:val="20"/>
        </w:rPr>
        <w:t xml:space="preserve"> </w:t>
      </w:r>
      <w:r>
        <w:rPr>
          <w:color w:val="221F1F"/>
          <w:w w:val="115"/>
          <w:sz w:val="20"/>
        </w:rPr>
        <w:t xml:space="preserve">положе­ нии под ударением), </w:t>
      </w:r>
      <w:r>
        <w:rPr>
          <w:b/>
          <w:i/>
          <w:color w:val="221F1F"/>
          <w:w w:val="115"/>
          <w:sz w:val="20"/>
        </w:rPr>
        <w:t>ча</w:t>
      </w:r>
      <w:r>
        <w:rPr>
          <w:color w:val="221F1F"/>
          <w:w w:val="115"/>
          <w:sz w:val="20"/>
        </w:rPr>
        <w:t xml:space="preserve">, </w:t>
      </w:r>
      <w:r>
        <w:rPr>
          <w:b/>
          <w:i/>
          <w:color w:val="221F1F"/>
          <w:w w:val="115"/>
          <w:sz w:val="20"/>
        </w:rPr>
        <w:t>ща</w:t>
      </w:r>
      <w:r>
        <w:rPr>
          <w:color w:val="221F1F"/>
          <w:w w:val="115"/>
          <w:sz w:val="20"/>
        </w:rPr>
        <w:t xml:space="preserve">, </w:t>
      </w:r>
      <w:r>
        <w:rPr>
          <w:b/>
          <w:i/>
          <w:color w:val="221F1F"/>
          <w:w w:val="115"/>
          <w:sz w:val="20"/>
        </w:rPr>
        <w:t>чу</w:t>
      </w:r>
      <w:r>
        <w:rPr>
          <w:color w:val="221F1F"/>
          <w:w w:val="115"/>
          <w:sz w:val="20"/>
        </w:rPr>
        <w:t xml:space="preserve">, </w:t>
      </w:r>
      <w:r>
        <w:rPr>
          <w:b/>
          <w:i/>
          <w:color w:val="221F1F"/>
          <w:w w:val="115"/>
          <w:sz w:val="20"/>
        </w:rPr>
        <w:t>щу</w:t>
      </w:r>
      <w:r>
        <w:rPr>
          <w:color w:val="221F1F"/>
          <w:w w:val="115"/>
          <w:sz w:val="20"/>
        </w:rPr>
        <w:t xml:space="preserve">; непроверяемые гласные и </w:t>
      </w:r>
      <w:r>
        <w:rPr>
          <w:color w:val="221F1F"/>
          <w:w w:val="110"/>
          <w:sz w:val="20"/>
        </w:rPr>
        <w:t>согласные (перечень слов в орфографическом словаре учебника);</w:t>
      </w:r>
    </w:p>
    <w:p w:rsidR="00923AD8" w:rsidRDefault="000A3044">
      <w:pPr>
        <w:pStyle w:val="a5"/>
        <w:numPr>
          <w:ilvl w:val="1"/>
          <w:numId w:val="59"/>
        </w:numPr>
        <w:tabs>
          <w:tab w:val="left" w:pos="827"/>
        </w:tabs>
        <w:spacing w:before="4" w:line="261" w:lineRule="auto"/>
        <w:ind w:right="286" w:firstLine="228"/>
        <w:rPr>
          <w:sz w:val="20"/>
        </w:rPr>
      </w:pPr>
      <w:r>
        <w:rPr>
          <w:color w:val="221F1F"/>
          <w:w w:val="115"/>
          <w:sz w:val="20"/>
        </w:rPr>
        <w:t>правильно списывать (без пропусков и искажений букв) слова и предложения, тексты объёмом не более 25 слов;</w:t>
      </w:r>
    </w:p>
    <w:p w:rsidR="00923AD8" w:rsidRDefault="000A3044">
      <w:pPr>
        <w:pStyle w:val="a5"/>
        <w:numPr>
          <w:ilvl w:val="1"/>
          <w:numId w:val="59"/>
        </w:numPr>
        <w:tabs>
          <w:tab w:val="left" w:pos="827"/>
        </w:tabs>
        <w:spacing w:line="259" w:lineRule="auto"/>
        <w:ind w:right="283" w:firstLine="228"/>
        <w:rPr>
          <w:sz w:val="20"/>
        </w:rPr>
      </w:pPr>
      <w:r>
        <w:rPr>
          <w:color w:val="221F1F"/>
          <w:w w:val="110"/>
          <w:sz w:val="20"/>
        </w:rPr>
        <w:t>писать под диктовку (без пропусков и искажений букв) слова,</w:t>
      </w:r>
      <w:r>
        <w:rPr>
          <w:color w:val="221F1F"/>
          <w:spacing w:val="34"/>
          <w:w w:val="110"/>
          <w:sz w:val="20"/>
        </w:rPr>
        <w:t xml:space="preserve"> </w:t>
      </w:r>
      <w:r>
        <w:rPr>
          <w:color w:val="221F1F"/>
          <w:w w:val="110"/>
          <w:sz w:val="20"/>
        </w:rPr>
        <w:t>предложения</w:t>
      </w:r>
      <w:r>
        <w:rPr>
          <w:color w:val="221F1F"/>
          <w:spacing w:val="37"/>
          <w:w w:val="110"/>
          <w:sz w:val="20"/>
        </w:rPr>
        <w:t xml:space="preserve"> </w:t>
      </w:r>
      <w:r>
        <w:rPr>
          <w:color w:val="221F1F"/>
          <w:w w:val="110"/>
          <w:sz w:val="20"/>
        </w:rPr>
        <w:t>из</w:t>
      </w:r>
      <w:r>
        <w:rPr>
          <w:color w:val="221F1F"/>
          <w:spacing w:val="80"/>
          <w:w w:val="110"/>
          <w:sz w:val="20"/>
        </w:rPr>
        <w:t xml:space="preserve"> </w:t>
      </w:r>
      <w:r>
        <w:rPr>
          <w:color w:val="221F1F"/>
          <w:w w:val="110"/>
          <w:sz w:val="20"/>
        </w:rPr>
        <w:t>3—5</w:t>
      </w:r>
      <w:r>
        <w:rPr>
          <w:color w:val="221F1F"/>
          <w:spacing w:val="80"/>
          <w:w w:val="110"/>
          <w:sz w:val="20"/>
        </w:rPr>
        <w:t xml:space="preserve"> </w:t>
      </w:r>
      <w:r>
        <w:rPr>
          <w:color w:val="221F1F"/>
          <w:w w:val="110"/>
          <w:sz w:val="20"/>
        </w:rPr>
        <w:t>слов,</w:t>
      </w:r>
      <w:r>
        <w:rPr>
          <w:color w:val="221F1F"/>
          <w:spacing w:val="80"/>
          <w:w w:val="110"/>
          <w:sz w:val="20"/>
        </w:rPr>
        <w:t xml:space="preserve"> </w:t>
      </w:r>
      <w:r>
        <w:rPr>
          <w:color w:val="221F1F"/>
          <w:w w:val="110"/>
          <w:sz w:val="20"/>
        </w:rPr>
        <w:t>тексты</w:t>
      </w:r>
      <w:r>
        <w:rPr>
          <w:color w:val="221F1F"/>
          <w:spacing w:val="80"/>
          <w:w w:val="110"/>
          <w:sz w:val="20"/>
        </w:rPr>
        <w:t xml:space="preserve"> </w:t>
      </w:r>
      <w:r>
        <w:rPr>
          <w:color w:val="221F1F"/>
          <w:w w:val="110"/>
          <w:sz w:val="20"/>
        </w:rPr>
        <w:t>объёмом</w:t>
      </w:r>
      <w:r>
        <w:rPr>
          <w:color w:val="221F1F"/>
          <w:spacing w:val="80"/>
          <w:w w:val="110"/>
          <w:sz w:val="20"/>
        </w:rPr>
        <w:t xml:space="preserve"> </w:t>
      </w:r>
      <w:r>
        <w:rPr>
          <w:color w:val="221F1F"/>
          <w:w w:val="110"/>
          <w:sz w:val="20"/>
        </w:rPr>
        <w:t>не</w:t>
      </w:r>
      <w:r>
        <w:rPr>
          <w:color w:val="221F1F"/>
          <w:spacing w:val="80"/>
          <w:w w:val="110"/>
          <w:sz w:val="20"/>
        </w:rPr>
        <w:t xml:space="preserve"> </w:t>
      </w:r>
      <w:r>
        <w:rPr>
          <w:color w:val="221F1F"/>
          <w:w w:val="110"/>
          <w:sz w:val="20"/>
        </w:rPr>
        <w:t>более 20 слов, правописание которых не расходится с произношением;</w:t>
      </w:r>
    </w:p>
    <w:p w:rsidR="00923AD8" w:rsidRDefault="000A3044">
      <w:pPr>
        <w:pStyle w:val="a5"/>
        <w:numPr>
          <w:ilvl w:val="1"/>
          <w:numId w:val="59"/>
        </w:numPr>
        <w:tabs>
          <w:tab w:val="left" w:pos="827"/>
        </w:tabs>
        <w:spacing w:line="261" w:lineRule="auto"/>
        <w:ind w:right="285" w:firstLine="228"/>
        <w:rPr>
          <w:sz w:val="20"/>
        </w:rPr>
      </w:pPr>
      <w:r>
        <w:rPr>
          <w:color w:val="221F1F"/>
          <w:w w:val="115"/>
          <w:sz w:val="20"/>
        </w:rPr>
        <w:t xml:space="preserve">находить и исправлять ошибки на изученные правила, </w:t>
      </w:r>
      <w:r>
        <w:rPr>
          <w:color w:val="221F1F"/>
          <w:spacing w:val="-2"/>
          <w:w w:val="115"/>
          <w:sz w:val="20"/>
        </w:rPr>
        <w:t>описки;</w:t>
      </w:r>
    </w:p>
    <w:p w:rsidR="00923AD8" w:rsidRDefault="000A3044">
      <w:pPr>
        <w:pStyle w:val="a5"/>
        <w:numPr>
          <w:ilvl w:val="1"/>
          <w:numId w:val="59"/>
        </w:numPr>
        <w:tabs>
          <w:tab w:val="left" w:pos="827"/>
        </w:tabs>
        <w:spacing w:line="228" w:lineRule="exact"/>
        <w:ind w:left="826" w:hanging="345"/>
        <w:rPr>
          <w:sz w:val="20"/>
        </w:rPr>
      </w:pPr>
      <w:r>
        <w:rPr>
          <w:color w:val="221F1F"/>
          <w:w w:val="110"/>
          <w:sz w:val="20"/>
        </w:rPr>
        <w:t>понимать</w:t>
      </w:r>
      <w:r>
        <w:rPr>
          <w:color w:val="221F1F"/>
          <w:spacing w:val="54"/>
          <w:w w:val="110"/>
          <w:sz w:val="20"/>
        </w:rPr>
        <w:t xml:space="preserve"> </w:t>
      </w:r>
      <w:r>
        <w:rPr>
          <w:color w:val="221F1F"/>
          <w:w w:val="110"/>
          <w:sz w:val="20"/>
        </w:rPr>
        <w:t>прослушанный</w:t>
      </w:r>
      <w:r>
        <w:rPr>
          <w:color w:val="221F1F"/>
          <w:spacing w:val="55"/>
          <w:w w:val="110"/>
          <w:sz w:val="20"/>
        </w:rPr>
        <w:t xml:space="preserve"> </w:t>
      </w:r>
      <w:r>
        <w:rPr>
          <w:color w:val="221F1F"/>
          <w:spacing w:val="-2"/>
          <w:w w:val="110"/>
          <w:sz w:val="20"/>
        </w:rPr>
        <w:t>текст;</w:t>
      </w:r>
    </w:p>
    <w:p w:rsidR="00923AD8" w:rsidRDefault="000A3044">
      <w:pPr>
        <w:pStyle w:val="a5"/>
        <w:numPr>
          <w:ilvl w:val="1"/>
          <w:numId w:val="59"/>
        </w:numPr>
        <w:tabs>
          <w:tab w:val="left" w:pos="827"/>
        </w:tabs>
        <w:spacing w:before="17" w:line="259" w:lineRule="auto"/>
        <w:ind w:right="275" w:firstLine="228"/>
        <w:rPr>
          <w:sz w:val="20"/>
        </w:rPr>
      </w:pPr>
      <w:r>
        <w:rPr>
          <w:color w:val="221F1F"/>
          <w:w w:val="110"/>
          <w:sz w:val="20"/>
        </w:rPr>
        <w:t>читать</w:t>
      </w:r>
      <w:r>
        <w:rPr>
          <w:color w:val="221F1F"/>
          <w:spacing w:val="40"/>
          <w:w w:val="110"/>
          <w:sz w:val="20"/>
        </w:rPr>
        <w:t xml:space="preserve"> </w:t>
      </w:r>
      <w:r>
        <w:rPr>
          <w:color w:val="221F1F"/>
          <w:w w:val="110"/>
          <w:sz w:val="20"/>
        </w:rPr>
        <w:t>вслух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про</w:t>
      </w:r>
      <w:r>
        <w:rPr>
          <w:color w:val="221F1F"/>
          <w:spacing w:val="40"/>
          <w:w w:val="110"/>
          <w:sz w:val="20"/>
        </w:rPr>
        <w:t xml:space="preserve"> </w:t>
      </w:r>
      <w:r>
        <w:rPr>
          <w:color w:val="221F1F"/>
          <w:w w:val="110"/>
          <w:sz w:val="20"/>
        </w:rPr>
        <w:t>себя</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пониманием)</w:t>
      </w:r>
      <w:r>
        <w:rPr>
          <w:color w:val="221F1F"/>
          <w:spacing w:val="40"/>
          <w:w w:val="110"/>
          <w:sz w:val="20"/>
        </w:rPr>
        <w:t xml:space="preserve"> </w:t>
      </w:r>
      <w:r>
        <w:rPr>
          <w:color w:val="221F1F"/>
          <w:w w:val="110"/>
          <w:sz w:val="20"/>
        </w:rPr>
        <w:t>короткие</w:t>
      </w:r>
      <w:r>
        <w:rPr>
          <w:color w:val="221F1F"/>
          <w:spacing w:val="40"/>
          <w:w w:val="110"/>
          <w:sz w:val="20"/>
        </w:rPr>
        <w:t xml:space="preserve"> </w:t>
      </w:r>
      <w:r>
        <w:rPr>
          <w:color w:val="221F1F"/>
          <w:w w:val="110"/>
          <w:sz w:val="20"/>
        </w:rPr>
        <w:t>тексты с соблюдением интонации и пауз в соответствии со знаками пре­ пинания в конце предложения;</w:t>
      </w:r>
    </w:p>
    <w:p w:rsidR="00923AD8" w:rsidRDefault="000A3044">
      <w:pPr>
        <w:pStyle w:val="a5"/>
        <w:numPr>
          <w:ilvl w:val="1"/>
          <w:numId w:val="59"/>
        </w:numPr>
        <w:tabs>
          <w:tab w:val="left" w:pos="827"/>
        </w:tabs>
        <w:spacing w:before="2" w:line="261" w:lineRule="auto"/>
        <w:ind w:right="288" w:firstLine="228"/>
        <w:rPr>
          <w:sz w:val="20"/>
        </w:rPr>
      </w:pPr>
      <w:r>
        <w:rPr>
          <w:color w:val="221F1F"/>
          <w:w w:val="110"/>
          <w:sz w:val="20"/>
        </w:rPr>
        <w:t xml:space="preserve">находить в тексте слова, значение которых требует уточ­ </w:t>
      </w:r>
      <w:r>
        <w:rPr>
          <w:color w:val="221F1F"/>
          <w:spacing w:val="-2"/>
          <w:w w:val="110"/>
          <w:sz w:val="20"/>
        </w:rPr>
        <w:t>нения;</w:t>
      </w:r>
    </w:p>
    <w:p w:rsidR="00923AD8" w:rsidRDefault="000A3044">
      <w:pPr>
        <w:pStyle w:val="a5"/>
        <w:numPr>
          <w:ilvl w:val="1"/>
          <w:numId w:val="59"/>
        </w:numPr>
        <w:tabs>
          <w:tab w:val="left" w:pos="827"/>
        </w:tabs>
        <w:spacing w:line="228" w:lineRule="exact"/>
        <w:ind w:left="826" w:hanging="345"/>
        <w:rPr>
          <w:sz w:val="20"/>
        </w:rPr>
      </w:pPr>
      <w:r>
        <w:rPr>
          <w:color w:val="221F1F"/>
          <w:w w:val="110"/>
          <w:sz w:val="20"/>
        </w:rPr>
        <w:t>составлять</w:t>
      </w:r>
      <w:r>
        <w:rPr>
          <w:color w:val="221F1F"/>
          <w:spacing w:val="28"/>
          <w:w w:val="110"/>
          <w:sz w:val="20"/>
        </w:rPr>
        <w:t xml:space="preserve"> </w:t>
      </w:r>
      <w:r>
        <w:rPr>
          <w:color w:val="221F1F"/>
          <w:w w:val="110"/>
          <w:sz w:val="20"/>
        </w:rPr>
        <w:t>предложение</w:t>
      </w:r>
      <w:r>
        <w:rPr>
          <w:color w:val="221F1F"/>
          <w:spacing w:val="28"/>
          <w:w w:val="110"/>
          <w:sz w:val="20"/>
        </w:rPr>
        <w:t xml:space="preserve"> </w:t>
      </w:r>
      <w:r>
        <w:rPr>
          <w:color w:val="221F1F"/>
          <w:w w:val="110"/>
          <w:sz w:val="20"/>
        </w:rPr>
        <w:t>из</w:t>
      </w:r>
      <w:r>
        <w:rPr>
          <w:color w:val="221F1F"/>
          <w:spacing w:val="24"/>
          <w:w w:val="110"/>
          <w:sz w:val="20"/>
        </w:rPr>
        <w:t xml:space="preserve"> </w:t>
      </w:r>
      <w:r>
        <w:rPr>
          <w:color w:val="221F1F"/>
          <w:w w:val="110"/>
          <w:sz w:val="20"/>
        </w:rPr>
        <w:t>набора</w:t>
      </w:r>
      <w:r>
        <w:rPr>
          <w:color w:val="221F1F"/>
          <w:spacing w:val="25"/>
          <w:w w:val="110"/>
          <w:sz w:val="20"/>
        </w:rPr>
        <w:t xml:space="preserve"> </w:t>
      </w:r>
      <w:r>
        <w:rPr>
          <w:color w:val="221F1F"/>
          <w:w w:val="110"/>
          <w:sz w:val="20"/>
        </w:rPr>
        <w:t>форм</w:t>
      </w:r>
      <w:r>
        <w:rPr>
          <w:color w:val="221F1F"/>
          <w:spacing w:val="24"/>
          <w:w w:val="110"/>
          <w:sz w:val="20"/>
        </w:rPr>
        <w:t xml:space="preserve"> </w:t>
      </w:r>
      <w:r>
        <w:rPr>
          <w:color w:val="221F1F"/>
          <w:spacing w:val="-4"/>
          <w:w w:val="110"/>
          <w:sz w:val="20"/>
        </w:rPr>
        <w:t>слов;</w:t>
      </w:r>
    </w:p>
    <w:p w:rsidR="00923AD8" w:rsidRDefault="000A3044">
      <w:pPr>
        <w:pStyle w:val="a5"/>
        <w:numPr>
          <w:ilvl w:val="1"/>
          <w:numId w:val="59"/>
        </w:numPr>
        <w:tabs>
          <w:tab w:val="left" w:pos="827"/>
        </w:tabs>
        <w:spacing w:before="17" w:line="261" w:lineRule="auto"/>
        <w:ind w:right="277" w:firstLine="228"/>
        <w:rPr>
          <w:sz w:val="20"/>
        </w:rPr>
      </w:pPr>
      <w:r>
        <w:rPr>
          <w:color w:val="221F1F"/>
          <w:w w:val="110"/>
          <w:sz w:val="20"/>
        </w:rPr>
        <w:t>устно</w:t>
      </w:r>
      <w:r>
        <w:rPr>
          <w:color w:val="221F1F"/>
          <w:spacing w:val="40"/>
          <w:w w:val="110"/>
          <w:sz w:val="20"/>
        </w:rPr>
        <w:t xml:space="preserve"> </w:t>
      </w:r>
      <w:r>
        <w:rPr>
          <w:color w:val="221F1F"/>
          <w:w w:val="110"/>
          <w:sz w:val="20"/>
        </w:rPr>
        <w:t>составлять</w:t>
      </w:r>
      <w:r>
        <w:rPr>
          <w:color w:val="221F1F"/>
          <w:spacing w:val="40"/>
          <w:w w:val="110"/>
          <w:sz w:val="20"/>
        </w:rPr>
        <w:t xml:space="preserve"> </w:t>
      </w:r>
      <w:r>
        <w:rPr>
          <w:color w:val="221F1F"/>
          <w:w w:val="110"/>
          <w:sz w:val="20"/>
        </w:rPr>
        <w:t>текст</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3—5</w:t>
      </w:r>
      <w:r>
        <w:rPr>
          <w:color w:val="221F1F"/>
          <w:spacing w:val="40"/>
          <w:w w:val="110"/>
          <w:sz w:val="20"/>
        </w:rPr>
        <w:t xml:space="preserve"> </w:t>
      </w:r>
      <w:r>
        <w:rPr>
          <w:color w:val="221F1F"/>
          <w:w w:val="110"/>
          <w:sz w:val="20"/>
        </w:rPr>
        <w:t>предложений</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сюжет­ ным картинкам и наблюдениям;</w:t>
      </w:r>
    </w:p>
    <w:p w:rsidR="00923AD8" w:rsidRDefault="00923AD8">
      <w:pPr>
        <w:spacing w:line="261"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56" w:lineRule="auto"/>
        <w:ind w:right="283" w:firstLine="228"/>
        <w:rPr>
          <w:sz w:val="20"/>
        </w:rPr>
      </w:pPr>
      <w:r>
        <w:rPr>
          <w:color w:val="221F1F"/>
          <w:w w:val="115"/>
          <w:sz w:val="20"/>
        </w:rPr>
        <w:lastRenderedPageBreak/>
        <w:t>использовать изученные понятия в процессе решения учебных задач.</w:t>
      </w:r>
    </w:p>
    <w:p w:rsidR="00923AD8" w:rsidRDefault="000A3044">
      <w:pPr>
        <w:pStyle w:val="4"/>
        <w:numPr>
          <w:ilvl w:val="0"/>
          <w:numId w:val="59"/>
        </w:numPr>
        <w:tabs>
          <w:tab w:val="left" w:pos="455"/>
        </w:tabs>
        <w:spacing w:before="150"/>
        <w:ind w:hanging="198"/>
      </w:pPr>
      <w:r>
        <w:rPr>
          <w:color w:val="221F1F"/>
          <w:spacing w:val="-2"/>
        </w:rPr>
        <w:t>КЛАСС</w:t>
      </w:r>
    </w:p>
    <w:p w:rsidR="00923AD8" w:rsidRDefault="000A3044">
      <w:pPr>
        <w:spacing w:before="74"/>
        <w:ind w:left="485"/>
        <w:jc w:val="both"/>
        <w:rPr>
          <w:sz w:val="20"/>
        </w:rPr>
      </w:pPr>
      <w:r>
        <w:rPr>
          <w:color w:val="221F1F"/>
          <w:w w:val="105"/>
          <w:sz w:val="20"/>
        </w:rPr>
        <w:t>К</w:t>
      </w:r>
      <w:r>
        <w:rPr>
          <w:color w:val="221F1F"/>
          <w:spacing w:val="18"/>
          <w:w w:val="105"/>
          <w:sz w:val="20"/>
        </w:rPr>
        <w:t xml:space="preserve"> </w:t>
      </w:r>
      <w:r>
        <w:rPr>
          <w:color w:val="221F1F"/>
          <w:w w:val="105"/>
          <w:sz w:val="20"/>
        </w:rPr>
        <w:t>концу</w:t>
      </w:r>
      <w:r>
        <w:rPr>
          <w:color w:val="221F1F"/>
          <w:spacing w:val="19"/>
          <w:w w:val="105"/>
          <w:sz w:val="20"/>
        </w:rPr>
        <w:t xml:space="preserve"> </w:t>
      </w:r>
      <w:r>
        <w:rPr>
          <w:color w:val="221F1F"/>
          <w:w w:val="105"/>
          <w:sz w:val="20"/>
        </w:rPr>
        <w:t>обучения</w:t>
      </w:r>
      <w:r>
        <w:rPr>
          <w:color w:val="221F1F"/>
          <w:spacing w:val="19"/>
          <w:w w:val="105"/>
          <w:sz w:val="20"/>
        </w:rPr>
        <w:t xml:space="preserve"> </w:t>
      </w:r>
      <w:r>
        <w:rPr>
          <w:color w:val="221F1F"/>
          <w:w w:val="105"/>
          <w:sz w:val="20"/>
        </w:rPr>
        <w:t>во</w:t>
      </w:r>
      <w:r>
        <w:rPr>
          <w:color w:val="221F1F"/>
          <w:spacing w:val="18"/>
          <w:w w:val="105"/>
          <w:sz w:val="20"/>
        </w:rPr>
        <w:t xml:space="preserve"> </w:t>
      </w:r>
      <w:r>
        <w:rPr>
          <w:rFonts w:ascii="Georgia" w:hAnsi="Georgia"/>
          <w:b/>
          <w:color w:val="221F1F"/>
          <w:w w:val="105"/>
          <w:sz w:val="20"/>
        </w:rPr>
        <w:t>втором</w:t>
      </w:r>
      <w:r>
        <w:rPr>
          <w:rFonts w:ascii="Georgia" w:hAnsi="Georgia"/>
          <w:b/>
          <w:color w:val="221F1F"/>
          <w:spacing w:val="22"/>
          <w:w w:val="105"/>
          <w:sz w:val="20"/>
        </w:rPr>
        <w:t xml:space="preserve"> </w:t>
      </w:r>
      <w:r>
        <w:rPr>
          <w:rFonts w:ascii="Georgia" w:hAnsi="Georgia"/>
          <w:b/>
          <w:color w:val="221F1F"/>
          <w:w w:val="105"/>
          <w:sz w:val="20"/>
        </w:rPr>
        <w:t>классе</w:t>
      </w:r>
      <w:r>
        <w:rPr>
          <w:rFonts w:ascii="Georgia" w:hAnsi="Georgia"/>
          <w:b/>
          <w:color w:val="221F1F"/>
          <w:spacing w:val="16"/>
          <w:w w:val="105"/>
          <w:sz w:val="20"/>
        </w:rPr>
        <w:t xml:space="preserve"> </w:t>
      </w:r>
      <w:r>
        <w:rPr>
          <w:color w:val="221F1F"/>
          <w:w w:val="105"/>
          <w:sz w:val="20"/>
        </w:rPr>
        <w:t>обучающийся</w:t>
      </w:r>
      <w:r>
        <w:rPr>
          <w:color w:val="221F1F"/>
          <w:spacing w:val="21"/>
          <w:w w:val="105"/>
          <w:sz w:val="20"/>
        </w:rPr>
        <w:t xml:space="preserve"> </w:t>
      </w:r>
      <w:r>
        <w:rPr>
          <w:color w:val="221F1F"/>
          <w:spacing w:val="-2"/>
          <w:w w:val="105"/>
          <w:sz w:val="20"/>
        </w:rPr>
        <w:t>научится:</w:t>
      </w:r>
    </w:p>
    <w:p w:rsidR="00923AD8" w:rsidRDefault="000A3044">
      <w:pPr>
        <w:pStyle w:val="a5"/>
        <w:numPr>
          <w:ilvl w:val="1"/>
          <w:numId w:val="59"/>
        </w:numPr>
        <w:tabs>
          <w:tab w:val="left" w:pos="827"/>
        </w:tabs>
        <w:spacing w:before="15"/>
        <w:ind w:left="826" w:hanging="345"/>
        <w:rPr>
          <w:sz w:val="20"/>
        </w:rPr>
      </w:pPr>
      <w:r>
        <w:rPr>
          <w:color w:val="221F1F"/>
          <w:w w:val="110"/>
          <w:sz w:val="20"/>
        </w:rPr>
        <w:t>осознавать</w:t>
      </w:r>
      <w:r>
        <w:rPr>
          <w:color w:val="221F1F"/>
          <w:spacing w:val="32"/>
          <w:w w:val="110"/>
          <w:sz w:val="20"/>
        </w:rPr>
        <w:t xml:space="preserve"> </w:t>
      </w:r>
      <w:r>
        <w:rPr>
          <w:color w:val="221F1F"/>
          <w:w w:val="110"/>
          <w:sz w:val="20"/>
        </w:rPr>
        <w:t>язык</w:t>
      </w:r>
      <w:r>
        <w:rPr>
          <w:color w:val="221F1F"/>
          <w:spacing w:val="27"/>
          <w:w w:val="110"/>
          <w:sz w:val="20"/>
        </w:rPr>
        <w:t xml:space="preserve"> </w:t>
      </w:r>
      <w:r>
        <w:rPr>
          <w:color w:val="221F1F"/>
          <w:w w:val="110"/>
          <w:sz w:val="20"/>
        </w:rPr>
        <w:t>как</w:t>
      </w:r>
      <w:r>
        <w:rPr>
          <w:color w:val="221F1F"/>
          <w:spacing w:val="32"/>
          <w:w w:val="110"/>
          <w:sz w:val="20"/>
        </w:rPr>
        <w:t xml:space="preserve"> </w:t>
      </w:r>
      <w:r>
        <w:rPr>
          <w:color w:val="221F1F"/>
          <w:w w:val="110"/>
          <w:sz w:val="20"/>
        </w:rPr>
        <w:t>основное</w:t>
      </w:r>
      <w:r>
        <w:rPr>
          <w:color w:val="221F1F"/>
          <w:spacing w:val="29"/>
          <w:w w:val="110"/>
          <w:sz w:val="20"/>
        </w:rPr>
        <w:t xml:space="preserve"> </w:t>
      </w:r>
      <w:r>
        <w:rPr>
          <w:color w:val="221F1F"/>
          <w:w w:val="110"/>
          <w:sz w:val="20"/>
        </w:rPr>
        <w:t>средство</w:t>
      </w:r>
      <w:r>
        <w:rPr>
          <w:color w:val="221F1F"/>
          <w:spacing w:val="33"/>
          <w:w w:val="110"/>
          <w:sz w:val="20"/>
        </w:rPr>
        <w:t xml:space="preserve"> </w:t>
      </w:r>
      <w:r>
        <w:rPr>
          <w:color w:val="221F1F"/>
          <w:spacing w:val="-2"/>
          <w:w w:val="110"/>
          <w:sz w:val="20"/>
        </w:rPr>
        <w:t>общения;</w:t>
      </w:r>
    </w:p>
    <w:p w:rsidR="00923AD8" w:rsidRDefault="000A3044">
      <w:pPr>
        <w:pStyle w:val="a5"/>
        <w:numPr>
          <w:ilvl w:val="1"/>
          <w:numId w:val="59"/>
        </w:numPr>
        <w:tabs>
          <w:tab w:val="left" w:pos="827"/>
        </w:tabs>
        <w:spacing w:before="12" w:line="254" w:lineRule="auto"/>
        <w:ind w:right="284" w:firstLine="228"/>
        <w:rPr>
          <w:sz w:val="20"/>
        </w:rPr>
      </w:pPr>
      <w:r>
        <w:rPr>
          <w:color w:val="221F1F"/>
          <w:w w:val="115"/>
          <w:sz w:val="20"/>
        </w:rPr>
        <w:t xml:space="preserve">характеризовать согласные звуки вне слова и в слове по заданным параметрам: согласный парный/непарный по твёрдо­ сти/мягкости; согласный парный/непарный по звонкости/глу­ </w:t>
      </w:r>
      <w:r>
        <w:rPr>
          <w:color w:val="221F1F"/>
          <w:spacing w:val="-2"/>
          <w:w w:val="115"/>
          <w:sz w:val="20"/>
        </w:rPr>
        <w:t>хости;</w:t>
      </w:r>
    </w:p>
    <w:p w:rsidR="00923AD8" w:rsidRDefault="000A3044">
      <w:pPr>
        <w:pStyle w:val="a5"/>
        <w:numPr>
          <w:ilvl w:val="1"/>
          <w:numId w:val="59"/>
        </w:numPr>
        <w:tabs>
          <w:tab w:val="left" w:pos="827"/>
        </w:tabs>
        <w:spacing w:line="252" w:lineRule="auto"/>
        <w:ind w:right="275" w:firstLine="228"/>
        <w:rPr>
          <w:sz w:val="20"/>
        </w:rPr>
      </w:pPr>
      <w:r>
        <w:rPr>
          <w:color w:val="221F1F"/>
          <w:w w:val="110"/>
          <w:sz w:val="20"/>
        </w:rPr>
        <w:t>определять количество слогов в слове (в том числе при сте­ чении согласных); делить слово на слоги;</w:t>
      </w:r>
    </w:p>
    <w:p w:rsidR="00923AD8" w:rsidRDefault="000A3044">
      <w:pPr>
        <w:pStyle w:val="a5"/>
        <w:numPr>
          <w:ilvl w:val="1"/>
          <w:numId w:val="59"/>
        </w:numPr>
        <w:tabs>
          <w:tab w:val="left" w:pos="827"/>
        </w:tabs>
        <w:spacing w:before="2" w:line="254" w:lineRule="auto"/>
        <w:ind w:right="273" w:firstLine="228"/>
        <w:rPr>
          <w:sz w:val="20"/>
        </w:rPr>
      </w:pPr>
      <w:r>
        <w:rPr>
          <w:color w:val="221F1F"/>
          <w:w w:val="110"/>
          <w:sz w:val="20"/>
        </w:rPr>
        <w:t xml:space="preserve">устанавливать соотношение звукового и буквенного соста­ </w:t>
      </w:r>
      <w:r>
        <w:rPr>
          <w:color w:val="221F1F"/>
          <w:w w:val="115"/>
          <w:sz w:val="20"/>
        </w:rPr>
        <w:t xml:space="preserve">ва, в том числе с учётом функций букв </w:t>
      </w:r>
      <w:r>
        <w:rPr>
          <w:b/>
          <w:i/>
          <w:color w:val="221F1F"/>
          <w:w w:val="115"/>
          <w:sz w:val="20"/>
        </w:rPr>
        <w:t>е</w:t>
      </w:r>
      <w:r>
        <w:rPr>
          <w:color w:val="221F1F"/>
          <w:w w:val="115"/>
          <w:sz w:val="20"/>
        </w:rPr>
        <w:t xml:space="preserve">, </w:t>
      </w:r>
      <w:r>
        <w:rPr>
          <w:b/>
          <w:i/>
          <w:color w:val="221F1F"/>
          <w:w w:val="115"/>
          <w:sz w:val="20"/>
        </w:rPr>
        <w:t>ё</w:t>
      </w:r>
      <w:r>
        <w:rPr>
          <w:color w:val="221F1F"/>
          <w:w w:val="115"/>
          <w:sz w:val="20"/>
        </w:rPr>
        <w:t xml:space="preserve">, </w:t>
      </w:r>
      <w:r>
        <w:rPr>
          <w:b/>
          <w:i/>
          <w:color w:val="221F1F"/>
          <w:w w:val="115"/>
          <w:sz w:val="20"/>
        </w:rPr>
        <w:t>ю</w:t>
      </w:r>
      <w:r>
        <w:rPr>
          <w:color w:val="221F1F"/>
          <w:w w:val="115"/>
          <w:sz w:val="20"/>
        </w:rPr>
        <w:t xml:space="preserve">, </w:t>
      </w:r>
      <w:r>
        <w:rPr>
          <w:b/>
          <w:i/>
          <w:color w:val="221F1F"/>
          <w:w w:val="115"/>
          <w:sz w:val="20"/>
        </w:rPr>
        <w:t>я</w:t>
      </w:r>
      <w:r>
        <w:rPr>
          <w:color w:val="221F1F"/>
          <w:w w:val="115"/>
          <w:sz w:val="20"/>
        </w:rPr>
        <w:t>;</w:t>
      </w:r>
    </w:p>
    <w:p w:rsidR="00923AD8" w:rsidRDefault="000A3044">
      <w:pPr>
        <w:pStyle w:val="a5"/>
        <w:numPr>
          <w:ilvl w:val="1"/>
          <w:numId w:val="59"/>
        </w:numPr>
        <w:tabs>
          <w:tab w:val="left" w:pos="827"/>
        </w:tabs>
        <w:spacing w:line="254" w:lineRule="auto"/>
        <w:ind w:right="286" w:firstLine="228"/>
        <w:rPr>
          <w:sz w:val="20"/>
        </w:rPr>
      </w:pPr>
      <w:r>
        <w:rPr>
          <w:color w:val="221F1F"/>
          <w:w w:val="110"/>
          <w:sz w:val="20"/>
        </w:rPr>
        <w:t>обозначать на письме мягкость согласных звуков буквой мягкий знак в середине слова;</w:t>
      </w:r>
    </w:p>
    <w:p w:rsidR="00923AD8" w:rsidRDefault="000A3044">
      <w:pPr>
        <w:pStyle w:val="a5"/>
        <w:numPr>
          <w:ilvl w:val="1"/>
          <w:numId w:val="59"/>
        </w:numPr>
        <w:tabs>
          <w:tab w:val="left" w:pos="827"/>
        </w:tabs>
        <w:spacing w:before="1"/>
        <w:ind w:left="826" w:hanging="345"/>
        <w:jc w:val="left"/>
        <w:rPr>
          <w:sz w:val="20"/>
        </w:rPr>
      </w:pPr>
      <w:r>
        <w:rPr>
          <w:color w:val="221F1F"/>
          <w:w w:val="110"/>
          <w:sz w:val="20"/>
        </w:rPr>
        <w:t>находить</w:t>
      </w:r>
      <w:r>
        <w:rPr>
          <w:color w:val="221F1F"/>
          <w:spacing w:val="38"/>
          <w:w w:val="110"/>
          <w:sz w:val="20"/>
        </w:rPr>
        <w:t xml:space="preserve"> </w:t>
      </w:r>
      <w:r>
        <w:rPr>
          <w:color w:val="221F1F"/>
          <w:w w:val="110"/>
          <w:sz w:val="20"/>
        </w:rPr>
        <w:t>однокоренные</w:t>
      </w:r>
      <w:r>
        <w:rPr>
          <w:color w:val="221F1F"/>
          <w:spacing w:val="38"/>
          <w:w w:val="110"/>
          <w:sz w:val="20"/>
        </w:rPr>
        <w:t xml:space="preserve"> </w:t>
      </w:r>
      <w:r>
        <w:rPr>
          <w:color w:val="221F1F"/>
          <w:spacing w:val="-2"/>
          <w:w w:val="110"/>
          <w:sz w:val="20"/>
        </w:rPr>
        <w:t>слова;</w:t>
      </w:r>
    </w:p>
    <w:p w:rsidR="00923AD8" w:rsidRDefault="000A3044">
      <w:pPr>
        <w:pStyle w:val="a5"/>
        <w:numPr>
          <w:ilvl w:val="1"/>
          <w:numId w:val="59"/>
        </w:numPr>
        <w:tabs>
          <w:tab w:val="left" w:pos="827"/>
        </w:tabs>
        <w:spacing w:before="10"/>
        <w:ind w:left="826" w:hanging="345"/>
        <w:jc w:val="left"/>
        <w:rPr>
          <w:sz w:val="20"/>
        </w:rPr>
      </w:pPr>
      <w:r>
        <w:rPr>
          <w:color w:val="221F1F"/>
          <w:w w:val="110"/>
          <w:sz w:val="20"/>
        </w:rPr>
        <w:t>выделять</w:t>
      </w:r>
      <w:r>
        <w:rPr>
          <w:color w:val="221F1F"/>
          <w:spacing w:val="20"/>
          <w:w w:val="110"/>
          <w:sz w:val="20"/>
        </w:rPr>
        <w:t xml:space="preserve"> </w:t>
      </w:r>
      <w:r>
        <w:rPr>
          <w:color w:val="221F1F"/>
          <w:w w:val="110"/>
          <w:sz w:val="20"/>
        </w:rPr>
        <w:t>в</w:t>
      </w:r>
      <w:r>
        <w:rPr>
          <w:color w:val="221F1F"/>
          <w:spacing w:val="24"/>
          <w:w w:val="110"/>
          <w:sz w:val="20"/>
        </w:rPr>
        <w:t xml:space="preserve"> </w:t>
      </w:r>
      <w:r>
        <w:rPr>
          <w:color w:val="221F1F"/>
          <w:w w:val="110"/>
          <w:sz w:val="20"/>
        </w:rPr>
        <w:t>слове</w:t>
      </w:r>
      <w:r>
        <w:rPr>
          <w:color w:val="221F1F"/>
          <w:spacing w:val="22"/>
          <w:w w:val="110"/>
          <w:sz w:val="20"/>
        </w:rPr>
        <w:t xml:space="preserve"> </w:t>
      </w:r>
      <w:r>
        <w:rPr>
          <w:color w:val="221F1F"/>
          <w:w w:val="110"/>
          <w:sz w:val="20"/>
        </w:rPr>
        <w:t>корень</w:t>
      </w:r>
      <w:r>
        <w:rPr>
          <w:color w:val="221F1F"/>
          <w:spacing w:val="26"/>
          <w:w w:val="110"/>
          <w:sz w:val="20"/>
        </w:rPr>
        <w:t xml:space="preserve"> </w:t>
      </w:r>
      <w:r>
        <w:rPr>
          <w:color w:val="221F1F"/>
          <w:w w:val="110"/>
          <w:sz w:val="20"/>
        </w:rPr>
        <w:t>(простые</w:t>
      </w:r>
      <w:r>
        <w:rPr>
          <w:color w:val="221F1F"/>
          <w:spacing w:val="19"/>
          <w:w w:val="110"/>
          <w:sz w:val="20"/>
        </w:rPr>
        <w:t xml:space="preserve"> </w:t>
      </w:r>
      <w:r>
        <w:rPr>
          <w:color w:val="221F1F"/>
          <w:spacing w:val="-2"/>
          <w:w w:val="110"/>
          <w:sz w:val="20"/>
        </w:rPr>
        <w:t>случаи);</w:t>
      </w:r>
    </w:p>
    <w:p w:rsidR="00923AD8" w:rsidRDefault="000A3044">
      <w:pPr>
        <w:pStyle w:val="a5"/>
        <w:numPr>
          <w:ilvl w:val="1"/>
          <w:numId w:val="59"/>
        </w:numPr>
        <w:tabs>
          <w:tab w:val="left" w:pos="827"/>
        </w:tabs>
        <w:spacing w:before="15"/>
        <w:ind w:left="826" w:hanging="345"/>
        <w:jc w:val="left"/>
        <w:rPr>
          <w:sz w:val="20"/>
        </w:rPr>
      </w:pPr>
      <w:r>
        <w:rPr>
          <w:color w:val="221F1F"/>
          <w:w w:val="110"/>
          <w:sz w:val="20"/>
        </w:rPr>
        <w:t>выделять</w:t>
      </w:r>
      <w:r>
        <w:rPr>
          <w:color w:val="221F1F"/>
          <w:spacing w:val="22"/>
          <w:w w:val="110"/>
          <w:sz w:val="20"/>
        </w:rPr>
        <w:t xml:space="preserve"> </w:t>
      </w:r>
      <w:r>
        <w:rPr>
          <w:color w:val="221F1F"/>
          <w:w w:val="110"/>
          <w:sz w:val="20"/>
        </w:rPr>
        <w:t>в</w:t>
      </w:r>
      <w:r>
        <w:rPr>
          <w:color w:val="221F1F"/>
          <w:spacing w:val="22"/>
          <w:w w:val="110"/>
          <w:sz w:val="20"/>
        </w:rPr>
        <w:t xml:space="preserve"> </w:t>
      </w:r>
      <w:r>
        <w:rPr>
          <w:color w:val="221F1F"/>
          <w:w w:val="110"/>
          <w:sz w:val="20"/>
        </w:rPr>
        <w:t>слове</w:t>
      </w:r>
      <w:r>
        <w:rPr>
          <w:color w:val="221F1F"/>
          <w:spacing w:val="21"/>
          <w:w w:val="110"/>
          <w:sz w:val="20"/>
        </w:rPr>
        <w:t xml:space="preserve"> </w:t>
      </w:r>
      <w:r>
        <w:rPr>
          <w:color w:val="221F1F"/>
          <w:spacing w:val="-2"/>
          <w:w w:val="110"/>
          <w:sz w:val="20"/>
        </w:rPr>
        <w:t>окончание;</w:t>
      </w:r>
    </w:p>
    <w:p w:rsidR="00923AD8" w:rsidRDefault="000A3044">
      <w:pPr>
        <w:pStyle w:val="a5"/>
        <w:numPr>
          <w:ilvl w:val="1"/>
          <w:numId w:val="59"/>
        </w:numPr>
        <w:tabs>
          <w:tab w:val="left" w:pos="827"/>
        </w:tabs>
        <w:spacing w:before="11" w:line="254" w:lineRule="auto"/>
        <w:ind w:right="276" w:firstLine="228"/>
        <w:rPr>
          <w:sz w:val="20"/>
        </w:rPr>
      </w:pPr>
      <w:r>
        <w:rPr>
          <w:color w:val="221F1F"/>
          <w:w w:val="110"/>
          <w:sz w:val="20"/>
        </w:rPr>
        <w:t>выявлять</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тексте</w:t>
      </w:r>
      <w:r>
        <w:rPr>
          <w:color w:val="221F1F"/>
          <w:spacing w:val="40"/>
          <w:w w:val="110"/>
          <w:sz w:val="20"/>
        </w:rPr>
        <w:t xml:space="preserve"> </w:t>
      </w:r>
      <w:r>
        <w:rPr>
          <w:color w:val="221F1F"/>
          <w:w w:val="110"/>
          <w:sz w:val="20"/>
        </w:rPr>
        <w:t>случаи</w:t>
      </w:r>
      <w:r>
        <w:rPr>
          <w:color w:val="221F1F"/>
          <w:spacing w:val="40"/>
          <w:w w:val="110"/>
          <w:sz w:val="20"/>
        </w:rPr>
        <w:t xml:space="preserve"> </w:t>
      </w:r>
      <w:r>
        <w:rPr>
          <w:color w:val="221F1F"/>
          <w:w w:val="110"/>
          <w:sz w:val="20"/>
        </w:rPr>
        <w:t>употребления</w:t>
      </w:r>
      <w:r>
        <w:rPr>
          <w:color w:val="221F1F"/>
          <w:spacing w:val="40"/>
          <w:w w:val="110"/>
          <w:sz w:val="20"/>
        </w:rPr>
        <w:t xml:space="preserve"> </w:t>
      </w:r>
      <w:r>
        <w:rPr>
          <w:color w:val="221F1F"/>
          <w:w w:val="110"/>
          <w:sz w:val="20"/>
        </w:rPr>
        <w:t>многозначных слов, понимать их значения и уточнять значение по учебным словарям; случаи употребления синонимов и антонимов (без на­ зывания терминов);</w:t>
      </w:r>
    </w:p>
    <w:p w:rsidR="00923AD8" w:rsidRDefault="000A3044">
      <w:pPr>
        <w:pStyle w:val="a5"/>
        <w:numPr>
          <w:ilvl w:val="1"/>
          <w:numId w:val="59"/>
        </w:numPr>
        <w:tabs>
          <w:tab w:val="left" w:pos="827"/>
        </w:tabs>
        <w:spacing w:before="1"/>
        <w:ind w:left="826" w:hanging="345"/>
        <w:rPr>
          <w:sz w:val="20"/>
        </w:rPr>
      </w:pPr>
      <w:r>
        <w:rPr>
          <w:color w:val="221F1F"/>
          <w:w w:val="115"/>
          <w:sz w:val="20"/>
        </w:rPr>
        <w:t>распознавать</w:t>
      </w:r>
      <w:r>
        <w:rPr>
          <w:color w:val="221F1F"/>
          <w:spacing w:val="40"/>
          <w:w w:val="115"/>
          <w:sz w:val="20"/>
        </w:rPr>
        <w:t xml:space="preserve"> </w:t>
      </w:r>
      <w:r>
        <w:rPr>
          <w:color w:val="221F1F"/>
          <w:w w:val="115"/>
          <w:sz w:val="20"/>
        </w:rPr>
        <w:t>слова,</w:t>
      </w:r>
      <w:r>
        <w:rPr>
          <w:color w:val="221F1F"/>
          <w:spacing w:val="26"/>
          <w:w w:val="115"/>
          <w:sz w:val="20"/>
        </w:rPr>
        <w:t xml:space="preserve">  </w:t>
      </w:r>
      <w:r>
        <w:rPr>
          <w:color w:val="221F1F"/>
          <w:w w:val="115"/>
          <w:sz w:val="20"/>
        </w:rPr>
        <w:t>отвечающие</w:t>
      </w:r>
      <w:r>
        <w:rPr>
          <w:color w:val="221F1F"/>
          <w:spacing w:val="27"/>
          <w:w w:val="115"/>
          <w:sz w:val="20"/>
        </w:rPr>
        <w:t xml:space="preserve">  </w:t>
      </w:r>
      <w:r>
        <w:rPr>
          <w:color w:val="221F1F"/>
          <w:w w:val="115"/>
          <w:sz w:val="20"/>
        </w:rPr>
        <w:t>на</w:t>
      </w:r>
      <w:r>
        <w:rPr>
          <w:color w:val="221F1F"/>
          <w:spacing w:val="26"/>
          <w:w w:val="115"/>
          <w:sz w:val="20"/>
        </w:rPr>
        <w:t xml:space="preserve">  </w:t>
      </w:r>
      <w:r>
        <w:rPr>
          <w:color w:val="221F1F"/>
          <w:w w:val="115"/>
          <w:sz w:val="20"/>
        </w:rPr>
        <w:t>вопросы</w:t>
      </w:r>
      <w:r>
        <w:rPr>
          <w:color w:val="221F1F"/>
          <w:spacing w:val="25"/>
          <w:w w:val="115"/>
          <w:sz w:val="20"/>
        </w:rPr>
        <w:t xml:space="preserve">  </w:t>
      </w:r>
      <w:r>
        <w:rPr>
          <w:color w:val="221F1F"/>
          <w:spacing w:val="-2"/>
          <w:w w:val="115"/>
          <w:sz w:val="20"/>
        </w:rPr>
        <w:t>«кто?»,</w:t>
      </w:r>
    </w:p>
    <w:p w:rsidR="00923AD8" w:rsidRDefault="000A3044">
      <w:pPr>
        <w:pStyle w:val="a3"/>
        <w:spacing w:before="13"/>
        <w:ind w:firstLine="0"/>
        <w:jc w:val="left"/>
      </w:pPr>
      <w:r>
        <w:rPr>
          <w:color w:val="221F1F"/>
          <w:spacing w:val="-2"/>
          <w:w w:val="115"/>
        </w:rPr>
        <w:t>«что?»;</w:t>
      </w:r>
    </w:p>
    <w:p w:rsidR="00923AD8" w:rsidRDefault="000A3044">
      <w:pPr>
        <w:pStyle w:val="a5"/>
        <w:numPr>
          <w:ilvl w:val="1"/>
          <w:numId w:val="59"/>
        </w:numPr>
        <w:tabs>
          <w:tab w:val="left" w:pos="827"/>
        </w:tabs>
        <w:spacing w:before="12" w:line="252" w:lineRule="auto"/>
        <w:ind w:right="275" w:firstLine="228"/>
        <w:rPr>
          <w:sz w:val="20"/>
        </w:rPr>
      </w:pPr>
      <w:r>
        <w:rPr>
          <w:color w:val="221F1F"/>
          <w:w w:val="110"/>
          <w:sz w:val="20"/>
        </w:rPr>
        <w:t>распознавать</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отвечающие</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вопросы</w:t>
      </w:r>
      <w:r>
        <w:rPr>
          <w:color w:val="221F1F"/>
          <w:spacing w:val="40"/>
          <w:w w:val="110"/>
          <w:sz w:val="20"/>
        </w:rPr>
        <w:t xml:space="preserve"> </w:t>
      </w:r>
      <w:r>
        <w:rPr>
          <w:color w:val="221F1F"/>
          <w:w w:val="110"/>
          <w:sz w:val="20"/>
        </w:rPr>
        <w:t>«что</w:t>
      </w:r>
      <w:r>
        <w:rPr>
          <w:color w:val="221F1F"/>
          <w:spacing w:val="40"/>
          <w:w w:val="110"/>
          <w:sz w:val="20"/>
        </w:rPr>
        <w:t xml:space="preserve"> </w:t>
      </w:r>
      <w:r>
        <w:rPr>
          <w:color w:val="221F1F"/>
          <w:w w:val="110"/>
          <w:sz w:val="20"/>
        </w:rPr>
        <w:t>де­ лать?», «что сделать?» и др.;</w:t>
      </w:r>
    </w:p>
    <w:p w:rsidR="00923AD8" w:rsidRDefault="000A3044">
      <w:pPr>
        <w:pStyle w:val="a5"/>
        <w:numPr>
          <w:ilvl w:val="1"/>
          <w:numId w:val="59"/>
        </w:numPr>
        <w:tabs>
          <w:tab w:val="left" w:pos="827"/>
        </w:tabs>
        <w:spacing w:before="7"/>
        <w:ind w:left="826" w:hanging="345"/>
        <w:rPr>
          <w:sz w:val="20"/>
        </w:rPr>
      </w:pPr>
      <w:r>
        <w:rPr>
          <w:color w:val="221F1F"/>
          <w:w w:val="115"/>
          <w:sz w:val="20"/>
        </w:rPr>
        <w:t>распознавать</w:t>
      </w:r>
      <w:r>
        <w:rPr>
          <w:color w:val="221F1F"/>
          <w:spacing w:val="58"/>
          <w:w w:val="115"/>
          <w:sz w:val="20"/>
        </w:rPr>
        <w:t xml:space="preserve"> </w:t>
      </w:r>
      <w:r>
        <w:rPr>
          <w:color w:val="221F1F"/>
          <w:w w:val="115"/>
          <w:sz w:val="20"/>
        </w:rPr>
        <w:t>слова,</w:t>
      </w:r>
      <w:r>
        <w:rPr>
          <w:color w:val="221F1F"/>
          <w:spacing w:val="57"/>
          <w:w w:val="115"/>
          <w:sz w:val="20"/>
        </w:rPr>
        <w:t xml:space="preserve"> </w:t>
      </w:r>
      <w:r>
        <w:rPr>
          <w:color w:val="221F1F"/>
          <w:w w:val="115"/>
          <w:sz w:val="20"/>
        </w:rPr>
        <w:t>отвечающие</w:t>
      </w:r>
      <w:r>
        <w:rPr>
          <w:color w:val="221F1F"/>
          <w:spacing w:val="59"/>
          <w:w w:val="115"/>
          <w:sz w:val="20"/>
        </w:rPr>
        <w:t xml:space="preserve"> </w:t>
      </w:r>
      <w:r>
        <w:rPr>
          <w:color w:val="221F1F"/>
          <w:w w:val="115"/>
          <w:sz w:val="20"/>
        </w:rPr>
        <w:t>на</w:t>
      </w:r>
      <w:r>
        <w:rPr>
          <w:color w:val="221F1F"/>
          <w:spacing w:val="60"/>
          <w:w w:val="115"/>
          <w:sz w:val="20"/>
        </w:rPr>
        <w:t xml:space="preserve"> </w:t>
      </w:r>
      <w:r>
        <w:rPr>
          <w:color w:val="221F1F"/>
          <w:w w:val="115"/>
          <w:sz w:val="20"/>
        </w:rPr>
        <w:t>вопросы</w:t>
      </w:r>
      <w:r>
        <w:rPr>
          <w:color w:val="221F1F"/>
          <w:spacing w:val="59"/>
          <w:w w:val="115"/>
          <w:sz w:val="20"/>
        </w:rPr>
        <w:t xml:space="preserve"> </w:t>
      </w:r>
      <w:r>
        <w:rPr>
          <w:color w:val="221F1F"/>
          <w:spacing w:val="-2"/>
          <w:w w:val="115"/>
          <w:sz w:val="20"/>
        </w:rPr>
        <w:t>«какой?»,</w:t>
      </w:r>
    </w:p>
    <w:p w:rsidR="00923AD8" w:rsidRDefault="000A3044">
      <w:pPr>
        <w:pStyle w:val="a3"/>
        <w:spacing w:before="13"/>
        <w:ind w:firstLine="0"/>
      </w:pPr>
      <w:r>
        <w:rPr>
          <w:color w:val="221F1F"/>
          <w:w w:val="115"/>
        </w:rPr>
        <w:t>«какая?»,</w:t>
      </w:r>
      <w:r>
        <w:rPr>
          <w:color w:val="221F1F"/>
          <w:spacing w:val="48"/>
          <w:w w:val="115"/>
        </w:rPr>
        <w:t xml:space="preserve"> </w:t>
      </w:r>
      <w:r>
        <w:rPr>
          <w:color w:val="221F1F"/>
          <w:w w:val="115"/>
        </w:rPr>
        <w:t>«какое?»,</w:t>
      </w:r>
      <w:r>
        <w:rPr>
          <w:color w:val="221F1F"/>
          <w:spacing w:val="52"/>
          <w:w w:val="115"/>
        </w:rPr>
        <w:t xml:space="preserve"> </w:t>
      </w:r>
      <w:r>
        <w:rPr>
          <w:color w:val="221F1F"/>
          <w:spacing w:val="-2"/>
          <w:w w:val="115"/>
        </w:rPr>
        <w:t>«какие?»;</w:t>
      </w:r>
    </w:p>
    <w:p w:rsidR="00923AD8" w:rsidRDefault="000A3044">
      <w:pPr>
        <w:pStyle w:val="a5"/>
        <w:numPr>
          <w:ilvl w:val="1"/>
          <w:numId w:val="59"/>
        </w:numPr>
        <w:tabs>
          <w:tab w:val="left" w:pos="827"/>
        </w:tabs>
        <w:spacing w:before="12" w:line="254" w:lineRule="auto"/>
        <w:ind w:right="282" w:firstLine="228"/>
        <w:rPr>
          <w:sz w:val="20"/>
        </w:rPr>
      </w:pPr>
      <w:r>
        <w:rPr>
          <w:color w:val="221F1F"/>
          <w:w w:val="110"/>
          <w:sz w:val="20"/>
        </w:rPr>
        <w:t>определять вид предложения по цели высказывания и по эмоциональной окраске;</w:t>
      </w:r>
    </w:p>
    <w:p w:rsidR="00923AD8" w:rsidRDefault="000A3044">
      <w:pPr>
        <w:pStyle w:val="a5"/>
        <w:numPr>
          <w:ilvl w:val="1"/>
          <w:numId w:val="59"/>
        </w:numPr>
        <w:tabs>
          <w:tab w:val="left" w:pos="827"/>
        </w:tabs>
        <w:spacing w:line="252" w:lineRule="auto"/>
        <w:ind w:right="284" w:firstLine="228"/>
        <w:rPr>
          <w:sz w:val="20"/>
        </w:rPr>
      </w:pPr>
      <w:r>
        <w:rPr>
          <w:color w:val="221F1F"/>
          <w:w w:val="110"/>
          <w:sz w:val="20"/>
        </w:rPr>
        <w:t>находить место орфограммы в слове и между словами на изученные правила;</w:t>
      </w:r>
    </w:p>
    <w:p w:rsidR="00923AD8" w:rsidRDefault="000A3044">
      <w:pPr>
        <w:pStyle w:val="a5"/>
        <w:numPr>
          <w:ilvl w:val="1"/>
          <w:numId w:val="59"/>
        </w:numPr>
        <w:tabs>
          <w:tab w:val="left" w:pos="827"/>
        </w:tabs>
        <w:spacing w:before="4" w:line="254" w:lineRule="auto"/>
        <w:ind w:right="271" w:firstLine="228"/>
        <w:rPr>
          <w:sz w:val="20"/>
        </w:rPr>
      </w:pPr>
      <w:r>
        <w:rPr>
          <w:color w:val="221F1F"/>
          <w:w w:val="115"/>
          <w:sz w:val="20"/>
        </w:rPr>
        <w:t xml:space="preserve">применять изученные правила правописания, в том чис­ ле: сочетания </w:t>
      </w:r>
      <w:r>
        <w:rPr>
          <w:b/>
          <w:i/>
          <w:color w:val="221F1F"/>
          <w:w w:val="115"/>
          <w:sz w:val="20"/>
        </w:rPr>
        <w:t>чк</w:t>
      </w:r>
      <w:r>
        <w:rPr>
          <w:color w:val="221F1F"/>
          <w:w w:val="115"/>
          <w:sz w:val="20"/>
        </w:rPr>
        <w:t xml:space="preserve">, </w:t>
      </w:r>
      <w:r>
        <w:rPr>
          <w:b/>
          <w:i/>
          <w:color w:val="221F1F"/>
          <w:w w:val="115"/>
          <w:sz w:val="20"/>
        </w:rPr>
        <w:t>чн</w:t>
      </w:r>
      <w:r>
        <w:rPr>
          <w:color w:val="221F1F"/>
          <w:w w:val="115"/>
          <w:sz w:val="20"/>
        </w:rPr>
        <w:t xml:space="preserve">, </w:t>
      </w:r>
      <w:r>
        <w:rPr>
          <w:b/>
          <w:i/>
          <w:color w:val="221F1F"/>
          <w:w w:val="115"/>
          <w:sz w:val="20"/>
        </w:rPr>
        <w:t>чт</w:t>
      </w:r>
      <w:r>
        <w:rPr>
          <w:color w:val="221F1F"/>
          <w:w w:val="115"/>
          <w:sz w:val="20"/>
        </w:rPr>
        <w:t xml:space="preserve">; </w:t>
      </w:r>
      <w:r>
        <w:rPr>
          <w:b/>
          <w:i/>
          <w:color w:val="221F1F"/>
          <w:w w:val="115"/>
          <w:sz w:val="20"/>
        </w:rPr>
        <w:t>щн</w:t>
      </w:r>
      <w:r>
        <w:rPr>
          <w:color w:val="221F1F"/>
          <w:w w:val="115"/>
          <w:sz w:val="20"/>
        </w:rPr>
        <w:t xml:space="preserve">, </w:t>
      </w:r>
      <w:r>
        <w:rPr>
          <w:b/>
          <w:i/>
          <w:color w:val="221F1F"/>
          <w:w w:val="115"/>
          <w:sz w:val="20"/>
        </w:rPr>
        <w:t>нч</w:t>
      </w:r>
      <w:r>
        <w:rPr>
          <w:color w:val="221F1F"/>
          <w:w w:val="115"/>
          <w:sz w:val="20"/>
        </w:rPr>
        <w:t>; проверяемые безударные гласные</w:t>
      </w:r>
      <w:r>
        <w:rPr>
          <w:color w:val="221F1F"/>
          <w:spacing w:val="62"/>
          <w:w w:val="115"/>
          <w:sz w:val="20"/>
        </w:rPr>
        <w:t xml:space="preserve"> </w:t>
      </w:r>
      <w:r>
        <w:rPr>
          <w:color w:val="221F1F"/>
          <w:w w:val="115"/>
          <w:sz w:val="20"/>
        </w:rPr>
        <w:t>в</w:t>
      </w:r>
      <w:r>
        <w:rPr>
          <w:color w:val="221F1F"/>
          <w:spacing w:val="61"/>
          <w:w w:val="115"/>
          <w:sz w:val="20"/>
        </w:rPr>
        <w:t xml:space="preserve"> </w:t>
      </w:r>
      <w:r>
        <w:rPr>
          <w:color w:val="221F1F"/>
          <w:w w:val="115"/>
          <w:sz w:val="20"/>
        </w:rPr>
        <w:t>корне</w:t>
      </w:r>
      <w:r>
        <w:rPr>
          <w:color w:val="221F1F"/>
          <w:spacing w:val="65"/>
          <w:w w:val="115"/>
          <w:sz w:val="20"/>
        </w:rPr>
        <w:t xml:space="preserve"> </w:t>
      </w:r>
      <w:r>
        <w:rPr>
          <w:color w:val="221F1F"/>
          <w:w w:val="115"/>
          <w:sz w:val="20"/>
        </w:rPr>
        <w:t>слова;</w:t>
      </w:r>
      <w:r>
        <w:rPr>
          <w:color w:val="221F1F"/>
          <w:spacing w:val="62"/>
          <w:w w:val="115"/>
          <w:sz w:val="20"/>
        </w:rPr>
        <w:t xml:space="preserve"> </w:t>
      </w:r>
      <w:r>
        <w:rPr>
          <w:color w:val="221F1F"/>
          <w:w w:val="115"/>
          <w:sz w:val="20"/>
        </w:rPr>
        <w:t>парные</w:t>
      </w:r>
      <w:r>
        <w:rPr>
          <w:color w:val="221F1F"/>
          <w:spacing w:val="62"/>
          <w:w w:val="115"/>
          <w:sz w:val="20"/>
        </w:rPr>
        <w:t xml:space="preserve"> </w:t>
      </w:r>
      <w:r>
        <w:rPr>
          <w:color w:val="221F1F"/>
          <w:w w:val="115"/>
          <w:sz w:val="20"/>
        </w:rPr>
        <w:t>звонкие</w:t>
      </w:r>
      <w:r>
        <w:rPr>
          <w:color w:val="221F1F"/>
          <w:spacing w:val="65"/>
          <w:w w:val="115"/>
          <w:sz w:val="20"/>
        </w:rPr>
        <w:t xml:space="preserve"> </w:t>
      </w:r>
      <w:r>
        <w:rPr>
          <w:color w:val="221F1F"/>
          <w:w w:val="115"/>
          <w:sz w:val="20"/>
        </w:rPr>
        <w:t>и</w:t>
      </w:r>
      <w:r>
        <w:rPr>
          <w:color w:val="221F1F"/>
          <w:spacing w:val="61"/>
          <w:w w:val="115"/>
          <w:sz w:val="20"/>
        </w:rPr>
        <w:t xml:space="preserve"> </w:t>
      </w:r>
      <w:r>
        <w:rPr>
          <w:color w:val="221F1F"/>
          <w:w w:val="115"/>
          <w:sz w:val="20"/>
        </w:rPr>
        <w:t>глухие</w:t>
      </w:r>
      <w:r>
        <w:rPr>
          <w:color w:val="221F1F"/>
          <w:spacing w:val="64"/>
          <w:w w:val="115"/>
          <w:sz w:val="20"/>
        </w:rPr>
        <w:t xml:space="preserve"> </w:t>
      </w:r>
      <w:r>
        <w:rPr>
          <w:color w:val="221F1F"/>
          <w:w w:val="115"/>
          <w:sz w:val="20"/>
        </w:rPr>
        <w:t>согласные в корне слова; непроверяемые гласные и согласные (перечень слов</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орфографическом</w:t>
      </w:r>
      <w:r>
        <w:rPr>
          <w:color w:val="221F1F"/>
          <w:spacing w:val="40"/>
          <w:w w:val="115"/>
          <w:sz w:val="20"/>
        </w:rPr>
        <w:t xml:space="preserve"> </w:t>
      </w:r>
      <w:r>
        <w:rPr>
          <w:color w:val="221F1F"/>
          <w:w w:val="115"/>
          <w:sz w:val="20"/>
        </w:rPr>
        <w:t>словаре</w:t>
      </w:r>
      <w:r>
        <w:rPr>
          <w:color w:val="221F1F"/>
          <w:spacing w:val="40"/>
          <w:w w:val="115"/>
          <w:sz w:val="20"/>
        </w:rPr>
        <w:t xml:space="preserve"> </w:t>
      </w:r>
      <w:r>
        <w:rPr>
          <w:color w:val="221F1F"/>
          <w:w w:val="115"/>
          <w:sz w:val="20"/>
        </w:rPr>
        <w:t>учебника);</w:t>
      </w:r>
      <w:r>
        <w:rPr>
          <w:color w:val="221F1F"/>
          <w:spacing w:val="40"/>
          <w:w w:val="115"/>
          <w:sz w:val="20"/>
        </w:rPr>
        <w:t xml:space="preserve"> </w:t>
      </w:r>
      <w:r>
        <w:rPr>
          <w:color w:val="221F1F"/>
          <w:w w:val="115"/>
          <w:sz w:val="20"/>
        </w:rPr>
        <w:t>прописная</w:t>
      </w:r>
      <w:r>
        <w:rPr>
          <w:color w:val="221F1F"/>
          <w:spacing w:val="40"/>
          <w:w w:val="115"/>
          <w:sz w:val="20"/>
        </w:rPr>
        <w:t xml:space="preserve"> </w:t>
      </w:r>
      <w:r>
        <w:rPr>
          <w:color w:val="221F1F"/>
          <w:w w:val="115"/>
          <w:sz w:val="20"/>
        </w:rPr>
        <w:t>бук­ ва</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именах,</w:t>
      </w:r>
      <w:r>
        <w:rPr>
          <w:color w:val="221F1F"/>
          <w:spacing w:val="40"/>
          <w:w w:val="115"/>
          <w:sz w:val="20"/>
        </w:rPr>
        <w:t xml:space="preserve"> </w:t>
      </w:r>
      <w:r>
        <w:rPr>
          <w:color w:val="221F1F"/>
          <w:w w:val="115"/>
          <w:sz w:val="20"/>
        </w:rPr>
        <w:t>отчествах,</w:t>
      </w:r>
      <w:r>
        <w:rPr>
          <w:color w:val="221F1F"/>
          <w:spacing w:val="40"/>
          <w:w w:val="115"/>
          <w:sz w:val="20"/>
        </w:rPr>
        <w:t xml:space="preserve"> </w:t>
      </w:r>
      <w:r>
        <w:rPr>
          <w:color w:val="221F1F"/>
          <w:w w:val="115"/>
          <w:sz w:val="20"/>
        </w:rPr>
        <w:t>фамилиях</w:t>
      </w:r>
      <w:r>
        <w:rPr>
          <w:color w:val="221F1F"/>
          <w:spacing w:val="40"/>
          <w:w w:val="115"/>
          <w:sz w:val="20"/>
        </w:rPr>
        <w:t xml:space="preserve"> </w:t>
      </w:r>
      <w:r>
        <w:rPr>
          <w:color w:val="221F1F"/>
          <w:w w:val="115"/>
          <w:sz w:val="20"/>
        </w:rPr>
        <w:t>людей,</w:t>
      </w:r>
      <w:r>
        <w:rPr>
          <w:color w:val="221F1F"/>
          <w:spacing w:val="40"/>
          <w:w w:val="115"/>
          <w:sz w:val="20"/>
        </w:rPr>
        <w:t xml:space="preserve"> </w:t>
      </w:r>
      <w:r>
        <w:rPr>
          <w:color w:val="221F1F"/>
          <w:w w:val="115"/>
          <w:sz w:val="20"/>
        </w:rPr>
        <w:t>кличках</w:t>
      </w:r>
      <w:r>
        <w:rPr>
          <w:color w:val="221F1F"/>
          <w:spacing w:val="40"/>
          <w:w w:val="115"/>
          <w:sz w:val="20"/>
        </w:rPr>
        <w:t xml:space="preserve"> </w:t>
      </w:r>
      <w:r>
        <w:rPr>
          <w:color w:val="221F1F"/>
          <w:w w:val="115"/>
          <w:sz w:val="20"/>
        </w:rPr>
        <w:t xml:space="preserve">живот­ ных, географических названиях; раздельное написание пред­ логов с именами существительными, разделительный мягкий </w:t>
      </w:r>
      <w:r>
        <w:rPr>
          <w:color w:val="221F1F"/>
          <w:spacing w:val="-2"/>
          <w:w w:val="115"/>
          <w:sz w:val="20"/>
        </w:rPr>
        <w:t>знак;</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61" w:lineRule="auto"/>
        <w:ind w:right="286" w:firstLine="228"/>
        <w:rPr>
          <w:sz w:val="20"/>
        </w:rPr>
      </w:pPr>
      <w:r>
        <w:rPr>
          <w:color w:val="221F1F"/>
          <w:w w:val="115"/>
          <w:sz w:val="20"/>
        </w:rPr>
        <w:lastRenderedPageBreak/>
        <w:t>правильно списывать (без пропусков и искажений букв) слова и предложения, тексты объёмом не более 50 слов;</w:t>
      </w:r>
    </w:p>
    <w:p w:rsidR="00923AD8" w:rsidRDefault="000A3044">
      <w:pPr>
        <w:pStyle w:val="a5"/>
        <w:numPr>
          <w:ilvl w:val="1"/>
          <w:numId w:val="59"/>
        </w:numPr>
        <w:tabs>
          <w:tab w:val="left" w:pos="827"/>
        </w:tabs>
        <w:spacing w:line="259" w:lineRule="auto"/>
        <w:ind w:right="283" w:firstLine="228"/>
        <w:rPr>
          <w:sz w:val="20"/>
        </w:rPr>
      </w:pPr>
      <w:r>
        <w:rPr>
          <w:color w:val="221F1F"/>
          <w:w w:val="115"/>
          <w:sz w:val="20"/>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923AD8" w:rsidRDefault="000A3044">
      <w:pPr>
        <w:pStyle w:val="a5"/>
        <w:numPr>
          <w:ilvl w:val="1"/>
          <w:numId w:val="59"/>
        </w:numPr>
        <w:tabs>
          <w:tab w:val="left" w:pos="827"/>
        </w:tabs>
        <w:spacing w:line="261" w:lineRule="auto"/>
        <w:ind w:right="285" w:firstLine="228"/>
        <w:rPr>
          <w:sz w:val="20"/>
        </w:rPr>
      </w:pPr>
      <w:r>
        <w:rPr>
          <w:color w:val="221F1F"/>
          <w:w w:val="115"/>
          <w:sz w:val="20"/>
        </w:rPr>
        <w:t xml:space="preserve">находить и исправлять ошибки на изученные правила, </w:t>
      </w:r>
      <w:r>
        <w:rPr>
          <w:color w:val="221F1F"/>
          <w:spacing w:val="-2"/>
          <w:w w:val="115"/>
          <w:sz w:val="20"/>
        </w:rPr>
        <w:t>описки;</w:t>
      </w:r>
    </w:p>
    <w:p w:rsidR="00923AD8" w:rsidRDefault="000A3044">
      <w:pPr>
        <w:pStyle w:val="a5"/>
        <w:numPr>
          <w:ilvl w:val="1"/>
          <w:numId w:val="59"/>
        </w:numPr>
        <w:tabs>
          <w:tab w:val="left" w:pos="827"/>
        </w:tabs>
        <w:spacing w:line="256" w:lineRule="auto"/>
        <w:ind w:right="278" w:firstLine="228"/>
        <w:rPr>
          <w:sz w:val="20"/>
        </w:rPr>
      </w:pPr>
      <w:r>
        <w:rPr>
          <w:color w:val="221F1F"/>
          <w:w w:val="115"/>
          <w:sz w:val="20"/>
        </w:rPr>
        <w:t>пользоваться толковым, орфографическим, орфоэпиче­ ским словарями учебника;</w:t>
      </w:r>
    </w:p>
    <w:p w:rsidR="00923AD8" w:rsidRDefault="000A3044">
      <w:pPr>
        <w:pStyle w:val="a5"/>
        <w:numPr>
          <w:ilvl w:val="1"/>
          <w:numId w:val="59"/>
        </w:numPr>
        <w:tabs>
          <w:tab w:val="left" w:pos="827"/>
        </w:tabs>
        <w:spacing w:line="259" w:lineRule="auto"/>
        <w:ind w:right="285" w:firstLine="228"/>
        <w:rPr>
          <w:sz w:val="20"/>
        </w:rPr>
      </w:pPr>
      <w:r>
        <w:rPr>
          <w:color w:val="221F1F"/>
          <w:w w:val="110"/>
          <w:sz w:val="20"/>
        </w:rPr>
        <w:t xml:space="preserve">строить устное диалогическое и монологическое выска­ зывание (2—4 предложения на определённую тему, по наблю­ дениям) с соблюдением орфоэпических норм, правильной ин­ </w:t>
      </w:r>
      <w:r>
        <w:rPr>
          <w:color w:val="221F1F"/>
          <w:spacing w:val="-2"/>
          <w:w w:val="110"/>
          <w:sz w:val="20"/>
        </w:rPr>
        <w:t>тонации;</w:t>
      </w:r>
    </w:p>
    <w:p w:rsidR="00923AD8" w:rsidRDefault="000A3044">
      <w:pPr>
        <w:pStyle w:val="a5"/>
        <w:numPr>
          <w:ilvl w:val="1"/>
          <w:numId w:val="59"/>
        </w:numPr>
        <w:tabs>
          <w:tab w:val="left" w:pos="827"/>
        </w:tabs>
        <w:spacing w:before="2" w:line="261" w:lineRule="auto"/>
        <w:ind w:right="276" w:firstLine="228"/>
        <w:rPr>
          <w:sz w:val="20"/>
        </w:rPr>
      </w:pPr>
      <w:r>
        <w:rPr>
          <w:color w:val="221F1F"/>
          <w:w w:val="110"/>
          <w:sz w:val="20"/>
        </w:rPr>
        <w:t>формулировать простые выводы на основе прочитанного (услышанного) устно и письменно (1—2 предложения);</w:t>
      </w:r>
    </w:p>
    <w:p w:rsidR="00923AD8" w:rsidRDefault="000A3044">
      <w:pPr>
        <w:pStyle w:val="a5"/>
        <w:numPr>
          <w:ilvl w:val="1"/>
          <w:numId w:val="59"/>
        </w:numPr>
        <w:tabs>
          <w:tab w:val="left" w:pos="827"/>
        </w:tabs>
        <w:spacing w:line="256" w:lineRule="auto"/>
        <w:ind w:right="287" w:firstLine="228"/>
        <w:rPr>
          <w:sz w:val="20"/>
        </w:rPr>
      </w:pPr>
      <w:r>
        <w:rPr>
          <w:color w:val="221F1F"/>
          <w:w w:val="115"/>
          <w:sz w:val="20"/>
        </w:rPr>
        <w:t>составлять предложения из слов, устанавливая между ни­ ми смысловую связь по вопросам;</w:t>
      </w:r>
    </w:p>
    <w:p w:rsidR="00923AD8" w:rsidRDefault="000A3044">
      <w:pPr>
        <w:pStyle w:val="a5"/>
        <w:numPr>
          <w:ilvl w:val="1"/>
          <w:numId w:val="59"/>
        </w:numPr>
        <w:tabs>
          <w:tab w:val="left" w:pos="827"/>
        </w:tabs>
        <w:spacing w:before="3" w:line="261" w:lineRule="auto"/>
        <w:ind w:right="284" w:firstLine="228"/>
        <w:rPr>
          <w:sz w:val="20"/>
        </w:rPr>
      </w:pPr>
      <w:r>
        <w:rPr>
          <w:color w:val="221F1F"/>
          <w:w w:val="115"/>
          <w:sz w:val="20"/>
        </w:rPr>
        <w:t>определять тему текста и озаглавливать текст, отражая</w:t>
      </w:r>
      <w:r>
        <w:rPr>
          <w:color w:val="221F1F"/>
          <w:spacing w:val="80"/>
          <w:w w:val="115"/>
          <w:sz w:val="20"/>
        </w:rPr>
        <w:t xml:space="preserve"> </w:t>
      </w:r>
      <w:r>
        <w:rPr>
          <w:color w:val="221F1F"/>
          <w:w w:val="115"/>
          <w:sz w:val="20"/>
        </w:rPr>
        <w:t>его тему;</w:t>
      </w:r>
    </w:p>
    <w:p w:rsidR="00923AD8" w:rsidRDefault="000A3044">
      <w:pPr>
        <w:pStyle w:val="a5"/>
        <w:numPr>
          <w:ilvl w:val="1"/>
          <w:numId w:val="59"/>
        </w:numPr>
        <w:tabs>
          <w:tab w:val="left" w:pos="827"/>
        </w:tabs>
        <w:spacing w:line="261" w:lineRule="auto"/>
        <w:ind w:right="279" w:firstLine="228"/>
        <w:rPr>
          <w:sz w:val="20"/>
        </w:rPr>
      </w:pPr>
      <w:r>
        <w:rPr>
          <w:color w:val="221F1F"/>
          <w:w w:val="115"/>
          <w:sz w:val="20"/>
        </w:rPr>
        <w:t xml:space="preserve">составлять текст из разрозненных предложений, частей </w:t>
      </w:r>
      <w:r>
        <w:rPr>
          <w:color w:val="221F1F"/>
          <w:spacing w:val="-2"/>
          <w:w w:val="115"/>
          <w:sz w:val="20"/>
        </w:rPr>
        <w:t>текста;</w:t>
      </w:r>
    </w:p>
    <w:p w:rsidR="00923AD8" w:rsidRDefault="000A3044">
      <w:pPr>
        <w:pStyle w:val="a5"/>
        <w:numPr>
          <w:ilvl w:val="1"/>
          <w:numId w:val="59"/>
        </w:numPr>
        <w:tabs>
          <w:tab w:val="left" w:pos="827"/>
        </w:tabs>
        <w:spacing w:line="261" w:lineRule="auto"/>
        <w:ind w:right="284" w:firstLine="228"/>
        <w:rPr>
          <w:sz w:val="20"/>
        </w:rPr>
      </w:pPr>
      <w:r>
        <w:rPr>
          <w:color w:val="221F1F"/>
          <w:w w:val="110"/>
          <w:sz w:val="20"/>
        </w:rPr>
        <w:t>писать подробное изложение повествовательного текста объёмом 30—45 слов с опорой на вопросы;</w:t>
      </w:r>
    </w:p>
    <w:p w:rsidR="00923AD8" w:rsidRDefault="000A3044">
      <w:pPr>
        <w:pStyle w:val="a5"/>
        <w:numPr>
          <w:ilvl w:val="1"/>
          <w:numId w:val="59"/>
        </w:numPr>
        <w:tabs>
          <w:tab w:val="left" w:pos="827"/>
        </w:tabs>
        <w:spacing w:line="261" w:lineRule="auto"/>
        <w:ind w:right="285" w:firstLine="228"/>
        <w:rPr>
          <w:sz w:val="20"/>
        </w:rPr>
      </w:pPr>
      <w:r>
        <w:rPr>
          <w:color w:val="221F1F"/>
          <w:w w:val="115"/>
          <w:sz w:val="20"/>
        </w:rPr>
        <w:t>объяснять своими словами значение изученных понятий; использовать изученные понятия.</w:t>
      </w:r>
    </w:p>
    <w:p w:rsidR="00923AD8" w:rsidRDefault="000A3044">
      <w:pPr>
        <w:pStyle w:val="4"/>
        <w:numPr>
          <w:ilvl w:val="0"/>
          <w:numId w:val="59"/>
        </w:numPr>
        <w:tabs>
          <w:tab w:val="left" w:pos="455"/>
        </w:tabs>
        <w:spacing w:before="140"/>
        <w:ind w:hanging="198"/>
      </w:pPr>
      <w:r>
        <w:rPr>
          <w:color w:val="221F1F"/>
          <w:spacing w:val="-2"/>
        </w:rPr>
        <w:t>КЛАСС</w:t>
      </w:r>
    </w:p>
    <w:p w:rsidR="00923AD8" w:rsidRDefault="000A3044">
      <w:pPr>
        <w:spacing w:before="81"/>
        <w:ind w:left="485"/>
        <w:jc w:val="both"/>
        <w:rPr>
          <w:sz w:val="20"/>
        </w:rPr>
      </w:pPr>
      <w:r>
        <w:rPr>
          <w:color w:val="221F1F"/>
          <w:w w:val="105"/>
          <w:sz w:val="20"/>
        </w:rPr>
        <w:t>К</w:t>
      </w:r>
      <w:r>
        <w:rPr>
          <w:color w:val="221F1F"/>
          <w:spacing w:val="15"/>
          <w:w w:val="105"/>
          <w:sz w:val="20"/>
        </w:rPr>
        <w:t xml:space="preserve"> </w:t>
      </w:r>
      <w:r>
        <w:rPr>
          <w:color w:val="221F1F"/>
          <w:w w:val="105"/>
          <w:sz w:val="20"/>
        </w:rPr>
        <w:t>концу</w:t>
      </w:r>
      <w:r>
        <w:rPr>
          <w:color w:val="221F1F"/>
          <w:spacing w:val="20"/>
          <w:w w:val="105"/>
          <w:sz w:val="20"/>
        </w:rPr>
        <w:t xml:space="preserve"> </w:t>
      </w:r>
      <w:r>
        <w:rPr>
          <w:color w:val="221F1F"/>
          <w:w w:val="105"/>
          <w:sz w:val="20"/>
        </w:rPr>
        <w:t>обучения</w:t>
      </w:r>
      <w:r>
        <w:rPr>
          <w:color w:val="221F1F"/>
          <w:spacing w:val="21"/>
          <w:w w:val="105"/>
          <w:sz w:val="20"/>
        </w:rPr>
        <w:t xml:space="preserve"> </w:t>
      </w:r>
      <w:r>
        <w:rPr>
          <w:color w:val="221F1F"/>
          <w:w w:val="105"/>
          <w:sz w:val="20"/>
        </w:rPr>
        <w:t>в</w:t>
      </w:r>
      <w:r>
        <w:rPr>
          <w:color w:val="221F1F"/>
          <w:spacing w:val="17"/>
          <w:w w:val="105"/>
          <w:sz w:val="20"/>
        </w:rPr>
        <w:t xml:space="preserve"> </w:t>
      </w:r>
      <w:r>
        <w:rPr>
          <w:rFonts w:ascii="Georgia" w:hAnsi="Georgia"/>
          <w:b/>
          <w:color w:val="221F1F"/>
          <w:w w:val="105"/>
          <w:sz w:val="20"/>
        </w:rPr>
        <w:t>третьем</w:t>
      </w:r>
      <w:r>
        <w:rPr>
          <w:rFonts w:ascii="Georgia" w:hAnsi="Georgia"/>
          <w:b/>
          <w:color w:val="221F1F"/>
          <w:spacing w:val="22"/>
          <w:w w:val="105"/>
          <w:sz w:val="20"/>
        </w:rPr>
        <w:t xml:space="preserve"> </w:t>
      </w:r>
      <w:r>
        <w:rPr>
          <w:rFonts w:ascii="Georgia" w:hAnsi="Georgia"/>
          <w:b/>
          <w:color w:val="221F1F"/>
          <w:w w:val="105"/>
          <w:sz w:val="20"/>
        </w:rPr>
        <w:t>классе</w:t>
      </w:r>
      <w:r>
        <w:rPr>
          <w:rFonts w:ascii="Georgia" w:hAnsi="Georgia"/>
          <w:b/>
          <w:color w:val="221F1F"/>
          <w:spacing w:val="16"/>
          <w:w w:val="105"/>
          <w:sz w:val="20"/>
        </w:rPr>
        <w:t xml:space="preserve"> </w:t>
      </w:r>
      <w:r>
        <w:rPr>
          <w:color w:val="221F1F"/>
          <w:w w:val="105"/>
          <w:sz w:val="20"/>
        </w:rPr>
        <w:t>обучающийся</w:t>
      </w:r>
      <w:r>
        <w:rPr>
          <w:color w:val="221F1F"/>
          <w:spacing w:val="22"/>
          <w:w w:val="105"/>
          <w:sz w:val="20"/>
        </w:rPr>
        <w:t xml:space="preserve"> </w:t>
      </w:r>
      <w:r>
        <w:rPr>
          <w:color w:val="221F1F"/>
          <w:spacing w:val="-2"/>
          <w:w w:val="105"/>
          <w:sz w:val="20"/>
        </w:rPr>
        <w:t>научится:</w:t>
      </w:r>
    </w:p>
    <w:p w:rsidR="00923AD8" w:rsidRDefault="000A3044">
      <w:pPr>
        <w:pStyle w:val="a5"/>
        <w:numPr>
          <w:ilvl w:val="1"/>
          <w:numId w:val="59"/>
        </w:numPr>
        <w:tabs>
          <w:tab w:val="left" w:pos="827"/>
        </w:tabs>
        <w:spacing w:before="17" w:line="256" w:lineRule="auto"/>
        <w:ind w:right="287" w:firstLine="228"/>
        <w:rPr>
          <w:sz w:val="20"/>
        </w:rPr>
      </w:pPr>
      <w:r>
        <w:rPr>
          <w:color w:val="221F1F"/>
          <w:w w:val="110"/>
          <w:sz w:val="20"/>
        </w:rPr>
        <w:t>объяснять значение русского языка как государственного языка Российской Федерации;</w:t>
      </w:r>
    </w:p>
    <w:p w:rsidR="00923AD8" w:rsidRDefault="000A3044">
      <w:pPr>
        <w:pStyle w:val="a5"/>
        <w:numPr>
          <w:ilvl w:val="1"/>
          <w:numId w:val="59"/>
        </w:numPr>
        <w:tabs>
          <w:tab w:val="left" w:pos="827"/>
        </w:tabs>
        <w:spacing w:before="5" w:line="261" w:lineRule="auto"/>
        <w:ind w:right="274" w:firstLine="228"/>
        <w:rPr>
          <w:sz w:val="20"/>
        </w:rPr>
      </w:pPr>
      <w:r>
        <w:rPr>
          <w:color w:val="221F1F"/>
          <w:w w:val="115"/>
          <w:sz w:val="20"/>
        </w:rPr>
        <w:t>характеризовать,</w:t>
      </w:r>
      <w:r>
        <w:rPr>
          <w:color w:val="221F1F"/>
          <w:spacing w:val="40"/>
          <w:w w:val="115"/>
          <w:sz w:val="20"/>
        </w:rPr>
        <w:t xml:space="preserve"> </w:t>
      </w:r>
      <w:r>
        <w:rPr>
          <w:color w:val="221F1F"/>
          <w:w w:val="115"/>
          <w:sz w:val="20"/>
        </w:rPr>
        <w:t>сравнивать,</w:t>
      </w:r>
      <w:r>
        <w:rPr>
          <w:color w:val="221F1F"/>
          <w:spacing w:val="40"/>
          <w:w w:val="115"/>
          <w:sz w:val="20"/>
        </w:rPr>
        <w:t xml:space="preserve"> </w:t>
      </w:r>
      <w:r>
        <w:rPr>
          <w:color w:val="221F1F"/>
          <w:w w:val="115"/>
          <w:sz w:val="20"/>
        </w:rPr>
        <w:t>классифицировать</w:t>
      </w:r>
      <w:r>
        <w:rPr>
          <w:color w:val="221F1F"/>
          <w:spacing w:val="40"/>
          <w:w w:val="115"/>
          <w:sz w:val="20"/>
        </w:rPr>
        <w:t xml:space="preserve"> </w:t>
      </w:r>
      <w:r>
        <w:rPr>
          <w:color w:val="221F1F"/>
          <w:w w:val="115"/>
          <w:sz w:val="20"/>
        </w:rPr>
        <w:t>звуки вне слова и в слове по заданным параметрам;</w:t>
      </w:r>
    </w:p>
    <w:p w:rsidR="00923AD8" w:rsidRDefault="000A3044">
      <w:pPr>
        <w:pStyle w:val="a5"/>
        <w:numPr>
          <w:ilvl w:val="1"/>
          <w:numId w:val="59"/>
        </w:numPr>
        <w:tabs>
          <w:tab w:val="left" w:pos="827"/>
        </w:tabs>
        <w:spacing w:line="261" w:lineRule="auto"/>
        <w:ind w:right="276" w:firstLine="228"/>
        <w:rPr>
          <w:sz w:val="20"/>
        </w:rPr>
      </w:pPr>
      <w:r>
        <w:rPr>
          <w:color w:val="221F1F"/>
          <w:w w:val="110"/>
          <w:sz w:val="20"/>
        </w:rPr>
        <w:t>производить звуко­буквенный анализ слова (в словах с ор­ фограммами; без транскрибирования);</w:t>
      </w:r>
    </w:p>
    <w:p w:rsidR="00923AD8" w:rsidRDefault="000A3044">
      <w:pPr>
        <w:pStyle w:val="a5"/>
        <w:numPr>
          <w:ilvl w:val="1"/>
          <w:numId w:val="59"/>
        </w:numPr>
        <w:tabs>
          <w:tab w:val="left" w:pos="827"/>
        </w:tabs>
        <w:spacing w:line="259" w:lineRule="auto"/>
        <w:ind w:right="271" w:firstLine="228"/>
        <w:rPr>
          <w:sz w:val="20"/>
        </w:rPr>
      </w:pPr>
      <w:r>
        <w:rPr>
          <w:color w:val="221F1F"/>
          <w:w w:val="115"/>
          <w:sz w:val="20"/>
        </w:rPr>
        <w:t>определять функцию разделительных мягкого и твёрдого знаков в словах; устанавливать соотношение звукового и бук­ венного</w:t>
      </w:r>
      <w:r>
        <w:rPr>
          <w:color w:val="221F1F"/>
          <w:spacing w:val="17"/>
          <w:w w:val="115"/>
          <w:sz w:val="20"/>
        </w:rPr>
        <w:t xml:space="preserve"> </w:t>
      </w:r>
      <w:r>
        <w:rPr>
          <w:color w:val="221F1F"/>
          <w:w w:val="115"/>
          <w:sz w:val="20"/>
        </w:rPr>
        <w:t>состава,</w:t>
      </w:r>
      <w:r>
        <w:rPr>
          <w:color w:val="221F1F"/>
          <w:spacing w:val="18"/>
          <w:w w:val="115"/>
          <w:sz w:val="20"/>
        </w:rPr>
        <w:t xml:space="preserve"> </w:t>
      </w:r>
      <w:r>
        <w:rPr>
          <w:color w:val="221F1F"/>
          <w:w w:val="115"/>
          <w:sz w:val="20"/>
        </w:rPr>
        <w:t>в</w:t>
      </w:r>
      <w:r>
        <w:rPr>
          <w:color w:val="221F1F"/>
          <w:spacing w:val="15"/>
          <w:w w:val="115"/>
          <w:sz w:val="20"/>
        </w:rPr>
        <w:t xml:space="preserve"> </w:t>
      </w:r>
      <w:r>
        <w:rPr>
          <w:color w:val="221F1F"/>
          <w:w w:val="115"/>
          <w:sz w:val="20"/>
        </w:rPr>
        <w:t>том</w:t>
      </w:r>
      <w:r>
        <w:rPr>
          <w:color w:val="221F1F"/>
          <w:spacing w:val="16"/>
          <w:w w:val="115"/>
          <w:sz w:val="20"/>
        </w:rPr>
        <w:t xml:space="preserve"> </w:t>
      </w:r>
      <w:r>
        <w:rPr>
          <w:color w:val="221F1F"/>
          <w:w w:val="115"/>
          <w:sz w:val="20"/>
        </w:rPr>
        <w:t>числе</w:t>
      </w:r>
      <w:r>
        <w:rPr>
          <w:color w:val="221F1F"/>
          <w:spacing w:val="18"/>
          <w:w w:val="115"/>
          <w:sz w:val="20"/>
        </w:rPr>
        <w:t xml:space="preserve"> </w:t>
      </w:r>
      <w:r>
        <w:rPr>
          <w:color w:val="221F1F"/>
          <w:w w:val="115"/>
          <w:sz w:val="20"/>
        </w:rPr>
        <w:t>с</w:t>
      </w:r>
      <w:r>
        <w:rPr>
          <w:color w:val="221F1F"/>
          <w:spacing w:val="17"/>
          <w:w w:val="115"/>
          <w:sz w:val="20"/>
        </w:rPr>
        <w:t xml:space="preserve"> </w:t>
      </w:r>
      <w:r>
        <w:rPr>
          <w:color w:val="221F1F"/>
          <w:w w:val="115"/>
          <w:sz w:val="20"/>
        </w:rPr>
        <w:t>учётом</w:t>
      </w:r>
      <w:r>
        <w:rPr>
          <w:color w:val="221F1F"/>
          <w:spacing w:val="20"/>
          <w:w w:val="115"/>
          <w:sz w:val="20"/>
        </w:rPr>
        <w:t xml:space="preserve"> </w:t>
      </w:r>
      <w:r>
        <w:rPr>
          <w:color w:val="221F1F"/>
          <w:w w:val="115"/>
          <w:sz w:val="20"/>
        </w:rPr>
        <w:t>функций</w:t>
      </w:r>
      <w:r>
        <w:rPr>
          <w:color w:val="221F1F"/>
          <w:spacing w:val="16"/>
          <w:w w:val="115"/>
          <w:sz w:val="20"/>
        </w:rPr>
        <w:t xml:space="preserve"> </w:t>
      </w:r>
      <w:r>
        <w:rPr>
          <w:color w:val="221F1F"/>
          <w:w w:val="115"/>
          <w:sz w:val="20"/>
        </w:rPr>
        <w:t>букв</w:t>
      </w:r>
      <w:r>
        <w:rPr>
          <w:color w:val="221F1F"/>
          <w:spacing w:val="18"/>
          <w:w w:val="115"/>
          <w:sz w:val="20"/>
        </w:rPr>
        <w:t xml:space="preserve"> </w:t>
      </w:r>
      <w:r>
        <w:rPr>
          <w:b/>
          <w:i/>
          <w:color w:val="221F1F"/>
          <w:w w:val="115"/>
          <w:sz w:val="20"/>
        </w:rPr>
        <w:t>е</w:t>
      </w:r>
      <w:r>
        <w:rPr>
          <w:color w:val="221F1F"/>
          <w:w w:val="115"/>
          <w:sz w:val="20"/>
        </w:rPr>
        <w:t>,</w:t>
      </w:r>
      <w:r>
        <w:rPr>
          <w:color w:val="221F1F"/>
          <w:spacing w:val="14"/>
          <w:w w:val="115"/>
          <w:sz w:val="20"/>
        </w:rPr>
        <w:t xml:space="preserve"> </w:t>
      </w:r>
      <w:r>
        <w:rPr>
          <w:b/>
          <w:i/>
          <w:color w:val="221F1F"/>
          <w:w w:val="115"/>
          <w:sz w:val="20"/>
        </w:rPr>
        <w:t>ё</w:t>
      </w:r>
      <w:r>
        <w:rPr>
          <w:color w:val="221F1F"/>
          <w:w w:val="115"/>
          <w:sz w:val="20"/>
        </w:rPr>
        <w:t>,</w:t>
      </w:r>
      <w:r>
        <w:rPr>
          <w:color w:val="221F1F"/>
          <w:spacing w:val="17"/>
          <w:w w:val="115"/>
          <w:sz w:val="20"/>
        </w:rPr>
        <w:t xml:space="preserve"> </w:t>
      </w:r>
      <w:r>
        <w:rPr>
          <w:b/>
          <w:i/>
          <w:color w:val="221F1F"/>
          <w:w w:val="115"/>
          <w:sz w:val="20"/>
        </w:rPr>
        <w:t>ю</w:t>
      </w:r>
      <w:r>
        <w:rPr>
          <w:color w:val="221F1F"/>
          <w:w w:val="115"/>
          <w:sz w:val="20"/>
        </w:rPr>
        <w:t>,</w:t>
      </w:r>
      <w:r>
        <w:rPr>
          <w:color w:val="221F1F"/>
          <w:spacing w:val="14"/>
          <w:w w:val="115"/>
          <w:sz w:val="20"/>
        </w:rPr>
        <w:t xml:space="preserve"> </w:t>
      </w:r>
      <w:r>
        <w:rPr>
          <w:b/>
          <w:i/>
          <w:color w:val="221F1F"/>
          <w:w w:val="115"/>
          <w:sz w:val="20"/>
        </w:rPr>
        <w:t>я</w:t>
      </w:r>
      <w:r>
        <w:rPr>
          <w:color w:val="221F1F"/>
          <w:w w:val="115"/>
          <w:sz w:val="20"/>
        </w:rPr>
        <w:t xml:space="preserve">, в словах с разделительными </w:t>
      </w:r>
      <w:r>
        <w:rPr>
          <w:b/>
          <w:i/>
          <w:color w:val="221F1F"/>
          <w:w w:val="115"/>
          <w:sz w:val="20"/>
        </w:rPr>
        <w:t>ь</w:t>
      </w:r>
      <w:r>
        <w:rPr>
          <w:color w:val="221F1F"/>
          <w:w w:val="115"/>
          <w:sz w:val="20"/>
        </w:rPr>
        <w:t xml:space="preserve">, </w:t>
      </w:r>
      <w:r>
        <w:rPr>
          <w:b/>
          <w:i/>
          <w:color w:val="221F1F"/>
          <w:w w:val="115"/>
          <w:sz w:val="20"/>
        </w:rPr>
        <w:t>ъ</w:t>
      </w:r>
      <w:r>
        <w:rPr>
          <w:color w:val="221F1F"/>
          <w:w w:val="115"/>
          <w:sz w:val="20"/>
        </w:rPr>
        <w:t xml:space="preserve">, в словах с непроизносимыми </w:t>
      </w:r>
      <w:r>
        <w:rPr>
          <w:color w:val="221F1F"/>
          <w:spacing w:val="-2"/>
          <w:w w:val="115"/>
          <w:sz w:val="20"/>
        </w:rPr>
        <w:t>согласными;</w:t>
      </w:r>
    </w:p>
    <w:p w:rsidR="00923AD8" w:rsidRDefault="000A3044">
      <w:pPr>
        <w:pStyle w:val="a5"/>
        <w:numPr>
          <w:ilvl w:val="1"/>
          <w:numId w:val="59"/>
        </w:numPr>
        <w:tabs>
          <w:tab w:val="left" w:pos="827"/>
        </w:tabs>
        <w:spacing w:line="261" w:lineRule="auto"/>
        <w:ind w:right="284" w:firstLine="228"/>
        <w:rPr>
          <w:sz w:val="20"/>
        </w:rPr>
      </w:pPr>
      <w:r>
        <w:rPr>
          <w:color w:val="221F1F"/>
          <w:w w:val="110"/>
          <w:sz w:val="20"/>
        </w:rPr>
        <w:t>различать однокоренные слова и формы одного и того же слова;</w:t>
      </w:r>
      <w:r>
        <w:rPr>
          <w:color w:val="221F1F"/>
          <w:spacing w:val="40"/>
          <w:w w:val="110"/>
          <w:sz w:val="20"/>
        </w:rPr>
        <w:t xml:space="preserve"> </w:t>
      </w:r>
      <w:r>
        <w:rPr>
          <w:color w:val="221F1F"/>
          <w:w w:val="110"/>
          <w:sz w:val="20"/>
        </w:rPr>
        <w:t>различать</w:t>
      </w:r>
      <w:r>
        <w:rPr>
          <w:color w:val="221F1F"/>
          <w:spacing w:val="40"/>
          <w:w w:val="110"/>
          <w:sz w:val="20"/>
        </w:rPr>
        <w:t xml:space="preserve"> </w:t>
      </w:r>
      <w:r>
        <w:rPr>
          <w:color w:val="221F1F"/>
          <w:w w:val="110"/>
          <w:sz w:val="20"/>
        </w:rPr>
        <w:t>однокоренные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омонимичными</w:t>
      </w:r>
    </w:p>
    <w:p w:rsidR="00923AD8" w:rsidRDefault="00923AD8">
      <w:pPr>
        <w:spacing w:line="261"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6" w:lineRule="auto"/>
        <w:ind w:right="279" w:firstLine="0"/>
      </w:pPr>
      <w:r>
        <w:rPr>
          <w:color w:val="221F1F"/>
          <w:w w:val="110"/>
        </w:rPr>
        <w:lastRenderedPageBreak/>
        <w:t>корнями</w:t>
      </w:r>
      <w:r>
        <w:rPr>
          <w:color w:val="221F1F"/>
          <w:spacing w:val="40"/>
          <w:w w:val="110"/>
        </w:rPr>
        <w:t xml:space="preserve"> </w:t>
      </w:r>
      <w:r>
        <w:rPr>
          <w:color w:val="221F1F"/>
          <w:w w:val="110"/>
        </w:rPr>
        <w:t>(без</w:t>
      </w:r>
      <w:r>
        <w:rPr>
          <w:color w:val="221F1F"/>
          <w:spacing w:val="40"/>
          <w:w w:val="110"/>
        </w:rPr>
        <w:t xml:space="preserve"> </w:t>
      </w:r>
      <w:r>
        <w:rPr>
          <w:color w:val="221F1F"/>
          <w:w w:val="110"/>
        </w:rPr>
        <w:t>называния</w:t>
      </w:r>
      <w:r>
        <w:rPr>
          <w:color w:val="221F1F"/>
          <w:spacing w:val="40"/>
          <w:w w:val="110"/>
        </w:rPr>
        <w:t xml:space="preserve"> </w:t>
      </w:r>
      <w:r>
        <w:rPr>
          <w:color w:val="221F1F"/>
          <w:w w:val="110"/>
        </w:rPr>
        <w:t>термина);</w:t>
      </w:r>
      <w:r>
        <w:rPr>
          <w:color w:val="221F1F"/>
          <w:spacing w:val="40"/>
          <w:w w:val="110"/>
        </w:rPr>
        <w:t xml:space="preserve"> </w:t>
      </w:r>
      <w:r>
        <w:rPr>
          <w:color w:val="221F1F"/>
          <w:w w:val="110"/>
        </w:rPr>
        <w:t>различать</w:t>
      </w:r>
      <w:r>
        <w:rPr>
          <w:color w:val="221F1F"/>
          <w:spacing w:val="40"/>
          <w:w w:val="110"/>
        </w:rPr>
        <w:t xml:space="preserve"> </w:t>
      </w:r>
      <w:r>
        <w:rPr>
          <w:color w:val="221F1F"/>
          <w:w w:val="110"/>
        </w:rPr>
        <w:t>однокоренные</w:t>
      </w:r>
      <w:r>
        <w:rPr>
          <w:color w:val="221F1F"/>
          <w:spacing w:val="40"/>
          <w:w w:val="110"/>
        </w:rPr>
        <w:t xml:space="preserve"> </w:t>
      </w:r>
      <w:r>
        <w:rPr>
          <w:color w:val="221F1F"/>
          <w:w w:val="110"/>
        </w:rPr>
        <w:t>слова и синонимы;</w:t>
      </w:r>
    </w:p>
    <w:p w:rsidR="00923AD8" w:rsidRDefault="000A3044">
      <w:pPr>
        <w:pStyle w:val="a5"/>
        <w:numPr>
          <w:ilvl w:val="1"/>
          <w:numId w:val="59"/>
        </w:numPr>
        <w:tabs>
          <w:tab w:val="left" w:pos="827"/>
        </w:tabs>
        <w:spacing w:line="254" w:lineRule="auto"/>
        <w:ind w:right="287" w:firstLine="228"/>
        <w:rPr>
          <w:sz w:val="20"/>
        </w:rPr>
      </w:pPr>
      <w:r>
        <w:rPr>
          <w:color w:val="221F1F"/>
          <w:w w:val="115"/>
          <w:sz w:val="20"/>
        </w:rPr>
        <w:t>находить</w:t>
      </w:r>
      <w:r>
        <w:rPr>
          <w:color w:val="221F1F"/>
          <w:spacing w:val="-4"/>
          <w:w w:val="115"/>
          <w:sz w:val="20"/>
        </w:rPr>
        <w:t xml:space="preserve"> </w:t>
      </w:r>
      <w:r>
        <w:rPr>
          <w:color w:val="221F1F"/>
          <w:w w:val="115"/>
          <w:sz w:val="20"/>
        </w:rPr>
        <w:t>в</w:t>
      </w:r>
      <w:r>
        <w:rPr>
          <w:color w:val="221F1F"/>
          <w:spacing w:val="-5"/>
          <w:w w:val="115"/>
          <w:sz w:val="20"/>
        </w:rPr>
        <w:t xml:space="preserve"> </w:t>
      </w:r>
      <w:r>
        <w:rPr>
          <w:color w:val="221F1F"/>
          <w:w w:val="115"/>
          <w:sz w:val="20"/>
        </w:rPr>
        <w:t>словах</w:t>
      </w:r>
      <w:r>
        <w:rPr>
          <w:color w:val="221F1F"/>
          <w:spacing w:val="-4"/>
          <w:w w:val="115"/>
          <w:sz w:val="20"/>
        </w:rPr>
        <w:t xml:space="preserve"> </w:t>
      </w:r>
      <w:r>
        <w:rPr>
          <w:color w:val="221F1F"/>
          <w:w w:val="115"/>
          <w:sz w:val="20"/>
        </w:rPr>
        <w:t>с</w:t>
      </w:r>
      <w:r>
        <w:rPr>
          <w:color w:val="221F1F"/>
          <w:spacing w:val="-6"/>
          <w:w w:val="115"/>
          <w:sz w:val="20"/>
        </w:rPr>
        <w:t xml:space="preserve"> </w:t>
      </w:r>
      <w:r>
        <w:rPr>
          <w:color w:val="221F1F"/>
          <w:w w:val="115"/>
          <w:sz w:val="20"/>
        </w:rPr>
        <w:t>однозначно</w:t>
      </w:r>
      <w:r>
        <w:rPr>
          <w:color w:val="221F1F"/>
          <w:spacing w:val="-6"/>
          <w:w w:val="115"/>
          <w:sz w:val="20"/>
        </w:rPr>
        <w:t xml:space="preserve"> </w:t>
      </w:r>
      <w:r>
        <w:rPr>
          <w:color w:val="221F1F"/>
          <w:w w:val="115"/>
          <w:sz w:val="20"/>
        </w:rPr>
        <w:t>выделяемыми</w:t>
      </w:r>
      <w:r>
        <w:rPr>
          <w:color w:val="221F1F"/>
          <w:spacing w:val="-3"/>
          <w:w w:val="115"/>
          <w:sz w:val="20"/>
        </w:rPr>
        <w:t xml:space="preserve"> </w:t>
      </w:r>
      <w:r>
        <w:rPr>
          <w:color w:val="221F1F"/>
          <w:w w:val="115"/>
          <w:sz w:val="20"/>
        </w:rPr>
        <w:t>морфемами окончание, корень, приставку, суффикс;</w:t>
      </w:r>
    </w:p>
    <w:p w:rsidR="00923AD8" w:rsidRDefault="000A3044">
      <w:pPr>
        <w:pStyle w:val="a5"/>
        <w:numPr>
          <w:ilvl w:val="1"/>
          <w:numId w:val="59"/>
        </w:numPr>
        <w:tabs>
          <w:tab w:val="left" w:pos="827"/>
        </w:tabs>
        <w:spacing w:line="254" w:lineRule="auto"/>
        <w:ind w:right="279" w:firstLine="228"/>
        <w:rPr>
          <w:sz w:val="20"/>
        </w:rPr>
      </w:pPr>
      <w:r>
        <w:rPr>
          <w:color w:val="221F1F"/>
          <w:w w:val="110"/>
          <w:sz w:val="20"/>
        </w:rPr>
        <w:t>выявлять случаи употребления синонимов и антонимов; подбирать</w:t>
      </w:r>
      <w:r>
        <w:rPr>
          <w:color w:val="221F1F"/>
          <w:spacing w:val="40"/>
          <w:w w:val="110"/>
          <w:sz w:val="20"/>
        </w:rPr>
        <w:t xml:space="preserve"> </w:t>
      </w:r>
      <w:r>
        <w:rPr>
          <w:color w:val="221F1F"/>
          <w:w w:val="110"/>
          <w:sz w:val="20"/>
        </w:rPr>
        <w:t>синонимы</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антонимы</w:t>
      </w:r>
      <w:r>
        <w:rPr>
          <w:color w:val="221F1F"/>
          <w:spacing w:val="40"/>
          <w:w w:val="110"/>
          <w:sz w:val="20"/>
        </w:rPr>
        <w:t xml:space="preserve"> </w:t>
      </w:r>
      <w:r>
        <w:rPr>
          <w:color w:val="221F1F"/>
          <w:w w:val="110"/>
          <w:sz w:val="20"/>
        </w:rPr>
        <w:t>к</w:t>
      </w:r>
      <w:r>
        <w:rPr>
          <w:color w:val="221F1F"/>
          <w:spacing w:val="80"/>
          <w:w w:val="150"/>
          <w:sz w:val="20"/>
        </w:rPr>
        <w:t xml:space="preserve"> </w:t>
      </w:r>
      <w:r>
        <w:rPr>
          <w:color w:val="221F1F"/>
          <w:w w:val="110"/>
          <w:sz w:val="20"/>
        </w:rPr>
        <w:t>словам</w:t>
      </w:r>
      <w:r>
        <w:rPr>
          <w:color w:val="221F1F"/>
          <w:spacing w:val="80"/>
          <w:w w:val="150"/>
          <w:sz w:val="20"/>
        </w:rPr>
        <w:t xml:space="preserve"> </w:t>
      </w:r>
      <w:r>
        <w:rPr>
          <w:color w:val="221F1F"/>
          <w:w w:val="110"/>
          <w:sz w:val="20"/>
        </w:rPr>
        <w:t>разных</w:t>
      </w:r>
      <w:r>
        <w:rPr>
          <w:color w:val="221F1F"/>
          <w:spacing w:val="80"/>
          <w:w w:val="150"/>
          <w:sz w:val="20"/>
        </w:rPr>
        <w:t xml:space="preserve"> </w:t>
      </w:r>
      <w:r>
        <w:rPr>
          <w:color w:val="221F1F"/>
          <w:w w:val="110"/>
          <w:sz w:val="20"/>
        </w:rPr>
        <w:t xml:space="preserve">частей </w:t>
      </w:r>
      <w:r>
        <w:rPr>
          <w:color w:val="221F1F"/>
          <w:spacing w:val="-2"/>
          <w:w w:val="110"/>
          <w:sz w:val="20"/>
        </w:rPr>
        <w:t>речи;</w:t>
      </w:r>
    </w:p>
    <w:p w:rsidR="00923AD8" w:rsidRDefault="000A3044">
      <w:pPr>
        <w:pStyle w:val="a5"/>
        <w:numPr>
          <w:ilvl w:val="1"/>
          <w:numId w:val="59"/>
        </w:numPr>
        <w:tabs>
          <w:tab w:val="left" w:pos="827"/>
        </w:tabs>
        <w:spacing w:line="254" w:lineRule="auto"/>
        <w:ind w:right="278" w:firstLine="228"/>
        <w:rPr>
          <w:sz w:val="20"/>
        </w:rPr>
      </w:pPr>
      <w:r>
        <w:rPr>
          <w:color w:val="221F1F"/>
          <w:w w:val="110"/>
          <w:sz w:val="20"/>
        </w:rPr>
        <w:t>распознавать слова, употреблённые в прямом и перенос­</w:t>
      </w:r>
      <w:r>
        <w:rPr>
          <w:color w:val="221F1F"/>
          <w:spacing w:val="80"/>
          <w:w w:val="110"/>
          <w:sz w:val="20"/>
        </w:rPr>
        <w:t xml:space="preserve"> </w:t>
      </w:r>
      <w:r>
        <w:rPr>
          <w:color w:val="221F1F"/>
          <w:w w:val="110"/>
          <w:sz w:val="20"/>
        </w:rPr>
        <w:t>ном значении (простые случаи);</w:t>
      </w:r>
    </w:p>
    <w:p w:rsidR="00923AD8" w:rsidRDefault="000A3044">
      <w:pPr>
        <w:pStyle w:val="a5"/>
        <w:numPr>
          <w:ilvl w:val="1"/>
          <w:numId w:val="59"/>
        </w:numPr>
        <w:tabs>
          <w:tab w:val="left" w:pos="827"/>
        </w:tabs>
        <w:ind w:left="826" w:hanging="345"/>
        <w:rPr>
          <w:sz w:val="20"/>
        </w:rPr>
      </w:pPr>
      <w:r>
        <w:rPr>
          <w:color w:val="221F1F"/>
          <w:w w:val="110"/>
          <w:sz w:val="20"/>
        </w:rPr>
        <w:t>определять</w:t>
      </w:r>
      <w:r>
        <w:rPr>
          <w:color w:val="221F1F"/>
          <w:spacing w:val="28"/>
          <w:w w:val="110"/>
          <w:sz w:val="20"/>
        </w:rPr>
        <w:t xml:space="preserve"> </w:t>
      </w:r>
      <w:r>
        <w:rPr>
          <w:color w:val="221F1F"/>
          <w:w w:val="110"/>
          <w:sz w:val="20"/>
        </w:rPr>
        <w:t>значение</w:t>
      </w:r>
      <w:r>
        <w:rPr>
          <w:color w:val="221F1F"/>
          <w:spacing w:val="27"/>
          <w:w w:val="110"/>
          <w:sz w:val="20"/>
        </w:rPr>
        <w:t xml:space="preserve"> </w:t>
      </w:r>
      <w:r>
        <w:rPr>
          <w:color w:val="221F1F"/>
          <w:w w:val="110"/>
          <w:sz w:val="20"/>
        </w:rPr>
        <w:t>слова</w:t>
      </w:r>
      <w:r>
        <w:rPr>
          <w:color w:val="221F1F"/>
          <w:spacing w:val="24"/>
          <w:w w:val="110"/>
          <w:sz w:val="20"/>
        </w:rPr>
        <w:t xml:space="preserve"> </w:t>
      </w:r>
      <w:r>
        <w:rPr>
          <w:color w:val="221F1F"/>
          <w:w w:val="110"/>
          <w:sz w:val="20"/>
        </w:rPr>
        <w:t>в</w:t>
      </w:r>
      <w:r>
        <w:rPr>
          <w:color w:val="221F1F"/>
          <w:spacing w:val="25"/>
          <w:w w:val="110"/>
          <w:sz w:val="20"/>
        </w:rPr>
        <w:t xml:space="preserve"> </w:t>
      </w:r>
      <w:r>
        <w:rPr>
          <w:color w:val="221F1F"/>
          <w:spacing w:val="-2"/>
          <w:w w:val="110"/>
          <w:sz w:val="20"/>
        </w:rPr>
        <w:t>тексте;</w:t>
      </w:r>
    </w:p>
    <w:p w:rsidR="00923AD8" w:rsidRDefault="000A3044">
      <w:pPr>
        <w:pStyle w:val="a5"/>
        <w:numPr>
          <w:ilvl w:val="1"/>
          <w:numId w:val="59"/>
        </w:numPr>
        <w:tabs>
          <w:tab w:val="left" w:pos="827"/>
        </w:tabs>
        <w:spacing w:before="6" w:line="254" w:lineRule="auto"/>
        <w:ind w:right="273" w:firstLine="228"/>
        <w:rPr>
          <w:sz w:val="20"/>
        </w:rPr>
      </w:pPr>
      <w:r>
        <w:rPr>
          <w:color w:val="221F1F"/>
          <w:w w:val="110"/>
          <w:sz w:val="20"/>
        </w:rPr>
        <w:t>распознавать имена существительные; определять грам­ матические</w:t>
      </w:r>
      <w:r>
        <w:rPr>
          <w:color w:val="221F1F"/>
          <w:spacing w:val="40"/>
          <w:w w:val="110"/>
          <w:sz w:val="20"/>
        </w:rPr>
        <w:t xml:space="preserve"> </w:t>
      </w:r>
      <w:r>
        <w:rPr>
          <w:color w:val="221F1F"/>
          <w:w w:val="110"/>
          <w:sz w:val="20"/>
        </w:rPr>
        <w:t>признаки</w:t>
      </w:r>
      <w:r>
        <w:rPr>
          <w:color w:val="221F1F"/>
          <w:spacing w:val="40"/>
          <w:w w:val="110"/>
          <w:sz w:val="20"/>
        </w:rPr>
        <w:t xml:space="preserve"> </w:t>
      </w:r>
      <w:r>
        <w:rPr>
          <w:color w:val="221F1F"/>
          <w:w w:val="110"/>
          <w:sz w:val="20"/>
        </w:rPr>
        <w:t>имён</w:t>
      </w:r>
      <w:r>
        <w:rPr>
          <w:color w:val="221F1F"/>
          <w:spacing w:val="40"/>
          <w:w w:val="110"/>
          <w:sz w:val="20"/>
        </w:rPr>
        <w:t xml:space="preserve"> </w:t>
      </w:r>
      <w:r>
        <w:rPr>
          <w:color w:val="221F1F"/>
          <w:w w:val="110"/>
          <w:sz w:val="20"/>
        </w:rPr>
        <w:t>существительных:</w:t>
      </w:r>
      <w:r>
        <w:rPr>
          <w:color w:val="221F1F"/>
          <w:spacing w:val="40"/>
          <w:w w:val="110"/>
          <w:sz w:val="20"/>
        </w:rPr>
        <w:t xml:space="preserve"> </w:t>
      </w:r>
      <w:r>
        <w:rPr>
          <w:color w:val="221F1F"/>
          <w:w w:val="110"/>
          <w:sz w:val="20"/>
        </w:rPr>
        <w:t>род,</w:t>
      </w:r>
      <w:r>
        <w:rPr>
          <w:color w:val="221F1F"/>
          <w:spacing w:val="40"/>
          <w:w w:val="110"/>
          <w:sz w:val="20"/>
        </w:rPr>
        <w:t xml:space="preserve"> </w:t>
      </w:r>
      <w:r>
        <w:rPr>
          <w:color w:val="221F1F"/>
          <w:w w:val="110"/>
          <w:sz w:val="20"/>
        </w:rPr>
        <w:t>число,</w:t>
      </w:r>
      <w:r>
        <w:rPr>
          <w:color w:val="221F1F"/>
          <w:spacing w:val="40"/>
          <w:w w:val="110"/>
          <w:sz w:val="20"/>
        </w:rPr>
        <w:t xml:space="preserve"> </w:t>
      </w:r>
      <w:r>
        <w:rPr>
          <w:color w:val="221F1F"/>
          <w:w w:val="110"/>
          <w:sz w:val="20"/>
        </w:rPr>
        <w:t>па­ деж;</w:t>
      </w:r>
      <w:r>
        <w:rPr>
          <w:color w:val="221F1F"/>
          <w:spacing w:val="80"/>
          <w:w w:val="110"/>
          <w:sz w:val="20"/>
        </w:rPr>
        <w:t xml:space="preserve"> </w:t>
      </w:r>
      <w:r>
        <w:rPr>
          <w:color w:val="221F1F"/>
          <w:w w:val="110"/>
          <w:sz w:val="20"/>
        </w:rPr>
        <w:t>склонять</w:t>
      </w:r>
      <w:r>
        <w:rPr>
          <w:color w:val="221F1F"/>
          <w:spacing w:val="80"/>
          <w:w w:val="110"/>
          <w:sz w:val="20"/>
        </w:rPr>
        <w:t xml:space="preserve"> </w:t>
      </w:r>
      <w:r>
        <w:rPr>
          <w:color w:val="221F1F"/>
          <w:w w:val="110"/>
          <w:sz w:val="20"/>
        </w:rPr>
        <w:t>в</w:t>
      </w:r>
      <w:r>
        <w:rPr>
          <w:color w:val="221F1F"/>
          <w:spacing w:val="80"/>
          <w:w w:val="110"/>
          <w:sz w:val="20"/>
        </w:rPr>
        <w:t xml:space="preserve"> </w:t>
      </w:r>
      <w:r>
        <w:rPr>
          <w:color w:val="221F1F"/>
          <w:w w:val="110"/>
          <w:sz w:val="20"/>
        </w:rPr>
        <w:t>единственном</w:t>
      </w:r>
      <w:r>
        <w:rPr>
          <w:color w:val="221F1F"/>
          <w:spacing w:val="80"/>
          <w:w w:val="110"/>
          <w:sz w:val="20"/>
        </w:rPr>
        <w:t xml:space="preserve"> </w:t>
      </w:r>
      <w:r>
        <w:rPr>
          <w:color w:val="221F1F"/>
          <w:w w:val="110"/>
          <w:sz w:val="20"/>
        </w:rPr>
        <w:t>числе</w:t>
      </w:r>
      <w:r>
        <w:rPr>
          <w:color w:val="221F1F"/>
          <w:spacing w:val="80"/>
          <w:w w:val="110"/>
          <w:sz w:val="20"/>
        </w:rPr>
        <w:t xml:space="preserve"> </w:t>
      </w:r>
      <w:r>
        <w:rPr>
          <w:color w:val="221F1F"/>
          <w:w w:val="110"/>
          <w:sz w:val="20"/>
        </w:rPr>
        <w:t>имена</w:t>
      </w:r>
      <w:r>
        <w:rPr>
          <w:color w:val="221F1F"/>
          <w:spacing w:val="80"/>
          <w:w w:val="110"/>
          <w:sz w:val="20"/>
        </w:rPr>
        <w:t xml:space="preserve"> </w:t>
      </w:r>
      <w:r>
        <w:rPr>
          <w:color w:val="221F1F"/>
          <w:w w:val="110"/>
          <w:sz w:val="20"/>
        </w:rPr>
        <w:t>существительные с ударными окончаниями;</w:t>
      </w:r>
    </w:p>
    <w:p w:rsidR="00923AD8" w:rsidRDefault="000A3044">
      <w:pPr>
        <w:pStyle w:val="a5"/>
        <w:numPr>
          <w:ilvl w:val="1"/>
          <w:numId w:val="59"/>
        </w:numPr>
        <w:tabs>
          <w:tab w:val="left" w:pos="827"/>
        </w:tabs>
        <w:spacing w:line="254" w:lineRule="auto"/>
        <w:ind w:right="272" w:firstLine="228"/>
        <w:rPr>
          <w:sz w:val="20"/>
        </w:rPr>
      </w:pPr>
      <w:r>
        <w:rPr>
          <w:color w:val="221F1F"/>
          <w:w w:val="115"/>
          <w:sz w:val="20"/>
        </w:rPr>
        <w:t>распознавать имена прилагательные; определять грамма­ тические признаки имён прилагательных: род, число, падеж; изменять</w:t>
      </w:r>
      <w:r>
        <w:rPr>
          <w:color w:val="221F1F"/>
          <w:spacing w:val="40"/>
          <w:w w:val="115"/>
          <w:sz w:val="20"/>
        </w:rPr>
        <w:t xml:space="preserve"> </w:t>
      </w:r>
      <w:r>
        <w:rPr>
          <w:color w:val="221F1F"/>
          <w:w w:val="115"/>
          <w:sz w:val="20"/>
        </w:rPr>
        <w:t>имена</w:t>
      </w:r>
      <w:r>
        <w:rPr>
          <w:color w:val="221F1F"/>
          <w:spacing w:val="40"/>
          <w:w w:val="115"/>
          <w:sz w:val="20"/>
        </w:rPr>
        <w:t xml:space="preserve"> </w:t>
      </w:r>
      <w:r>
        <w:rPr>
          <w:color w:val="221F1F"/>
          <w:w w:val="115"/>
          <w:sz w:val="20"/>
        </w:rPr>
        <w:t>прилагательные</w:t>
      </w:r>
      <w:r>
        <w:rPr>
          <w:color w:val="221F1F"/>
          <w:spacing w:val="40"/>
          <w:w w:val="115"/>
          <w:sz w:val="20"/>
        </w:rPr>
        <w:t xml:space="preserve"> </w:t>
      </w:r>
      <w:r>
        <w:rPr>
          <w:color w:val="221F1F"/>
          <w:w w:val="115"/>
          <w:sz w:val="20"/>
        </w:rPr>
        <w:t>по</w:t>
      </w:r>
      <w:r>
        <w:rPr>
          <w:color w:val="221F1F"/>
          <w:spacing w:val="40"/>
          <w:w w:val="115"/>
          <w:sz w:val="20"/>
        </w:rPr>
        <w:t xml:space="preserve"> </w:t>
      </w:r>
      <w:r>
        <w:rPr>
          <w:color w:val="221F1F"/>
          <w:w w:val="115"/>
          <w:sz w:val="20"/>
        </w:rPr>
        <w:t>падежам,</w:t>
      </w:r>
      <w:r>
        <w:rPr>
          <w:color w:val="221F1F"/>
          <w:spacing w:val="40"/>
          <w:w w:val="115"/>
          <w:sz w:val="20"/>
        </w:rPr>
        <w:t xml:space="preserve"> </w:t>
      </w:r>
      <w:r>
        <w:rPr>
          <w:color w:val="221F1F"/>
          <w:w w:val="115"/>
          <w:sz w:val="20"/>
        </w:rPr>
        <w:t>числам,</w:t>
      </w:r>
      <w:r>
        <w:rPr>
          <w:color w:val="221F1F"/>
          <w:spacing w:val="40"/>
          <w:w w:val="115"/>
          <w:sz w:val="20"/>
        </w:rPr>
        <w:t xml:space="preserve"> </w:t>
      </w:r>
      <w:r>
        <w:rPr>
          <w:color w:val="221F1F"/>
          <w:w w:val="115"/>
          <w:sz w:val="20"/>
        </w:rPr>
        <w:t>родам</w:t>
      </w:r>
      <w:r>
        <w:rPr>
          <w:color w:val="221F1F"/>
          <w:spacing w:val="40"/>
          <w:w w:val="115"/>
          <w:sz w:val="20"/>
        </w:rPr>
        <w:t xml:space="preserve"> </w:t>
      </w:r>
      <w:r>
        <w:rPr>
          <w:color w:val="221F1F"/>
          <w:w w:val="115"/>
          <w:sz w:val="20"/>
        </w:rPr>
        <w:t>(в единственном числе) в соответствии с падежом, числом и ро­ дом имён существительных;</w:t>
      </w:r>
    </w:p>
    <w:p w:rsidR="00923AD8" w:rsidRDefault="000A3044">
      <w:pPr>
        <w:pStyle w:val="a5"/>
        <w:numPr>
          <w:ilvl w:val="1"/>
          <w:numId w:val="59"/>
        </w:numPr>
        <w:tabs>
          <w:tab w:val="left" w:pos="827"/>
        </w:tabs>
        <w:spacing w:line="254" w:lineRule="auto"/>
        <w:ind w:right="285" w:firstLine="228"/>
        <w:rPr>
          <w:sz w:val="20"/>
        </w:rPr>
      </w:pPr>
      <w:r>
        <w:rPr>
          <w:color w:val="221F1F"/>
          <w:w w:val="110"/>
          <w:sz w:val="20"/>
        </w:rPr>
        <w:t>распознавать глаголы; различать глаголы, отвечающие на вопросы «что делать?» и «что сделать?»; определять граммати­ ческие признаки глаголов: форму времени, число, род (в про­ шедшем времени); изменять глагол по временам (простые слу­ чаи), в прошедшем времени — по родам;</w:t>
      </w:r>
    </w:p>
    <w:p w:rsidR="00923AD8" w:rsidRDefault="000A3044">
      <w:pPr>
        <w:pStyle w:val="a5"/>
        <w:numPr>
          <w:ilvl w:val="1"/>
          <w:numId w:val="59"/>
        </w:numPr>
        <w:tabs>
          <w:tab w:val="left" w:pos="827"/>
        </w:tabs>
        <w:spacing w:line="254" w:lineRule="auto"/>
        <w:ind w:right="285" w:firstLine="228"/>
        <w:rPr>
          <w:sz w:val="20"/>
        </w:rPr>
      </w:pPr>
      <w:r>
        <w:rPr>
          <w:color w:val="221F1F"/>
          <w:w w:val="110"/>
          <w:sz w:val="20"/>
        </w:rPr>
        <w:t>распознавать личные местоимения (в начальной форме); использовать личные местоимения для устранения неоправдан­ ных повторов в тексте;</w:t>
      </w:r>
    </w:p>
    <w:p w:rsidR="00923AD8" w:rsidRDefault="000A3044">
      <w:pPr>
        <w:pStyle w:val="a5"/>
        <w:numPr>
          <w:ilvl w:val="1"/>
          <w:numId w:val="59"/>
        </w:numPr>
        <w:tabs>
          <w:tab w:val="left" w:pos="827"/>
        </w:tabs>
        <w:ind w:left="826" w:hanging="345"/>
        <w:rPr>
          <w:sz w:val="20"/>
        </w:rPr>
      </w:pPr>
      <w:r>
        <w:rPr>
          <w:color w:val="221F1F"/>
          <w:w w:val="110"/>
          <w:sz w:val="20"/>
        </w:rPr>
        <w:t>различать</w:t>
      </w:r>
      <w:r>
        <w:rPr>
          <w:color w:val="221F1F"/>
          <w:spacing w:val="36"/>
          <w:w w:val="110"/>
          <w:sz w:val="20"/>
        </w:rPr>
        <w:t xml:space="preserve"> </w:t>
      </w:r>
      <w:r>
        <w:rPr>
          <w:color w:val="221F1F"/>
          <w:w w:val="110"/>
          <w:sz w:val="20"/>
        </w:rPr>
        <w:t>предлоги</w:t>
      </w:r>
      <w:r>
        <w:rPr>
          <w:color w:val="221F1F"/>
          <w:spacing w:val="41"/>
          <w:w w:val="110"/>
          <w:sz w:val="20"/>
        </w:rPr>
        <w:t xml:space="preserve"> </w:t>
      </w:r>
      <w:r>
        <w:rPr>
          <w:color w:val="221F1F"/>
          <w:w w:val="110"/>
          <w:sz w:val="20"/>
        </w:rPr>
        <w:t>и</w:t>
      </w:r>
      <w:r>
        <w:rPr>
          <w:color w:val="221F1F"/>
          <w:spacing w:val="33"/>
          <w:w w:val="110"/>
          <w:sz w:val="20"/>
        </w:rPr>
        <w:t xml:space="preserve"> </w:t>
      </w:r>
      <w:r>
        <w:rPr>
          <w:color w:val="221F1F"/>
          <w:spacing w:val="-2"/>
          <w:w w:val="110"/>
          <w:sz w:val="20"/>
        </w:rPr>
        <w:t>приставки;</w:t>
      </w:r>
    </w:p>
    <w:p w:rsidR="00923AD8" w:rsidRDefault="000A3044">
      <w:pPr>
        <w:pStyle w:val="a5"/>
        <w:numPr>
          <w:ilvl w:val="1"/>
          <w:numId w:val="59"/>
        </w:numPr>
        <w:tabs>
          <w:tab w:val="left" w:pos="827"/>
        </w:tabs>
        <w:spacing w:before="4" w:line="254" w:lineRule="auto"/>
        <w:ind w:right="268" w:firstLine="228"/>
        <w:rPr>
          <w:sz w:val="20"/>
        </w:rPr>
      </w:pPr>
      <w:r>
        <w:rPr>
          <w:color w:val="221F1F"/>
          <w:w w:val="110"/>
          <w:sz w:val="20"/>
        </w:rPr>
        <w:t>определять вид предложения по цели высказывания и по эмоциональной окраске;</w:t>
      </w:r>
    </w:p>
    <w:p w:rsidR="00923AD8" w:rsidRDefault="000A3044">
      <w:pPr>
        <w:pStyle w:val="a5"/>
        <w:numPr>
          <w:ilvl w:val="1"/>
          <w:numId w:val="59"/>
        </w:numPr>
        <w:tabs>
          <w:tab w:val="left" w:pos="827"/>
        </w:tabs>
        <w:spacing w:line="254" w:lineRule="auto"/>
        <w:ind w:right="275" w:firstLine="228"/>
        <w:rPr>
          <w:sz w:val="20"/>
        </w:rPr>
      </w:pPr>
      <w:r>
        <w:rPr>
          <w:color w:val="221F1F"/>
          <w:w w:val="110"/>
          <w:sz w:val="20"/>
        </w:rPr>
        <w:t>находить главные и второстепенные (без деления на виды) члены предложения;</w:t>
      </w:r>
    </w:p>
    <w:p w:rsidR="00923AD8" w:rsidRDefault="000A3044">
      <w:pPr>
        <w:pStyle w:val="a5"/>
        <w:numPr>
          <w:ilvl w:val="1"/>
          <w:numId w:val="59"/>
        </w:numPr>
        <w:tabs>
          <w:tab w:val="left" w:pos="827"/>
        </w:tabs>
        <w:spacing w:line="254" w:lineRule="auto"/>
        <w:ind w:right="279" w:firstLine="228"/>
        <w:rPr>
          <w:sz w:val="20"/>
        </w:rPr>
      </w:pPr>
      <w:r>
        <w:rPr>
          <w:color w:val="221F1F"/>
          <w:w w:val="115"/>
          <w:sz w:val="20"/>
        </w:rPr>
        <w:t xml:space="preserve">распознавать распространённые и нераспространённые </w:t>
      </w:r>
      <w:r>
        <w:rPr>
          <w:color w:val="221F1F"/>
          <w:spacing w:val="-2"/>
          <w:w w:val="115"/>
          <w:sz w:val="20"/>
        </w:rPr>
        <w:t>предложения;</w:t>
      </w:r>
    </w:p>
    <w:p w:rsidR="00923AD8" w:rsidRDefault="000A3044">
      <w:pPr>
        <w:pStyle w:val="a5"/>
        <w:numPr>
          <w:ilvl w:val="1"/>
          <w:numId w:val="59"/>
        </w:numPr>
        <w:tabs>
          <w:tab w:val="left" w:pos="827"/>
        </w:tabs>
        <w:spacing w:line="254" w:lineRule="auto"/>
        <w:ind w:right="274" w:firstLine="228"/>
        <w:rPr>
          <w:sz w:val="20"/>
        </w:rPr>
      </w:pPr>
      <w:r>
        <w:rPr>
          <w:color w:val="221F1F"/>
          <w:w w:val="110"/>
          <w:sz w:val="20"/>
        </w:rPr>
        <w:t>находить место орфограммы в слове и между словами на изученные правила; применять изученные правила правопи­</w:t>
      </w:r>
      <w:r>
        <w:rPr>
          <w:color w:val="221F1F"/>
          <w:spacing w:val="80"/>
          <w:w w:val="110"/>
          <w:sz w:val="20"/>
        </w:rPr>
        <w:t xml:space="preserve"> </w:t>
      </w:r>
      <w:r>
        <w:rPr>
          <w:color w:val="221F1F"/>
          <w:w w:val="110"/>
          <w:sz w:val="20"/>
        </w:rPr>
        <w:t>сания, в том числе непроверяемые гласные и согласные (пере­</w:t>
      </w:r>
      <w:r>
        <w:rPr>
          <w:color w:val="221F1F"/>
          <w:spacing w:val="80"/>
          <w:w w:val="110"/>
          <w:sz w:val="20"/>
        </w:rPr>
        <w:t xml:space="preserve"> </w:t>
      </w:r>
      <w:r>
        <w:rPr>
          <w:color w:val="221F1F"/>
          <w:w w:val="110"/>
          <w:sz w:val="20"/>
        </w:rPr>
        <w:t>чень слов в орфографическом словаре учебника); непроизно­ симые</w:t>
      </w:r>
      <w:r>
        <w:rPr>
          <w:color w:val="221F1F"/>
          <w:spacing w:val="40"/>
          <w:w w:val="110"/>
          <w:sz w:val="20"/>
        </w:rPr>
        <w:t xml:space="preserve"> </w:t>
      </w:r>
      <w:r>
        <w:rPr>
          <w:color w:val="221F1F"/>
          <w:w w:val="110"/>
          <w:sz w:val="20"/>
        </w:rPr>
        <w:t>согласные</w:t>
      </w:r>
      <w:r>
        <w:rPr>
          <w:color w:val="221F1F"/>
          <w:spacing w:val="40"/>
          <w:w w:val="110"/>
          <w:sz w:val="20"/>
        </w:rPr>
        <w:t xml:space="preserve"> </w:t>
      </w:r>
      <w:r>
        <w:rPr>
          <w:color w:val="221F1F"/>
          <w:w w:val="110"/>
          <w:sz w:val="20"/>
        </w:rPr>
        <w:t>в</w:t>
      </w:r>
      <w:r>
        <w:rPr>
          <w:color w:val="221F1F"/>
          <w:spacing w:val="80"/>
          <w:w w:val="150"/>
          <w:sz w:val="20"/>
        </w:rPr>
        <w:t xml:space="preserve"> </w:t>
      </w:r>
      <w:r>
        <w:rPr>
          <w:color w:val="221F1F"/>
          <w:w w:val="110"/>
          <w:sz w:val="20"/>
        </w:rPr>
        <w:t>корне</w:t>
      </w:r>
      <w:r>
        <w:rPr>
          <w:color w:val="221F1F"/>
          <w:spacing w:val="80"/>
          <w:w w:val="150"/>
          <w:sz w:val="20"/>
        </w:rPr>
        <w:t xml:space="preserve"> </w:t>
      </w:r>
      <w:r>
        <w:rPr>
          <w:color w:val="221F1F"/>
          <w:w w:val="110"/>
          <w:sz w:val="20"/>
        </w:rPr>
        <w:t>слова;</w:t>
      </w:r>
      <w:r>
        <w:rPr>
          <w:color w:val="221F1F"/>
          <w:spacing w:val="80"/>
          <w:w w:val="150"/>
          <w:sz w:val="20"/>
        </w:rPr>
        <w:t xml:space="preserve"> </w:t>
      </w:r>
      <w:r>
        <w:rPr>
          <w:color w:val="221F1F"/>
          <w:w w:val="110"/>
          <w:sz w:val="20"/>
        </w:rPr>
        <w:t>разделительный</w:t>
      </w:r>
      <w:r>
        <w:rPr>
          <w:color w:val="221F1F"/>
          <w:spacing w:val="80"/>
          <w:w w:val="150"/>
          <w:sz w:val="20"/>
        </w:rPr>
        <w:t xml:space="preserve"> </w:t>
      </w:r>
      <w:r>
        <w:rPr>
          <w:color w:val="221F1F"/>
          <w:w w:val="110"/>
          <w:sz w:val="20"/>
        </w:rPr>
        <w:t xml:space="preserve">твёрдый знак; мягкий знак после шипящих на конце имён существи­ тельных; </w:t>
      </w:r>
      <w:r>
        <w:rPr>
          <w:i/>
          <w:color w:val="221F1F"/>
          <w:w w:val="110"/>
          <w:sz w:val="20"/>
        </w:rPr>
        <w:t xml:space="preserve">не </w:t>
      </w:r>
      <w:r>
        <w:rPr>
          <w:color w:val="221F1F"/>
          <w:w w:val="110"/>
          <w:sz w:val="20"/>
        </w:rPr>
        <w:t xml:space="preserve">с глаголами; раздельное написание предлогов со </w:t>
      </w:r>
      <w:r>
        <w:rPr>
          <w:color w:val="221F1F"/>
          <w:spacing w:val="-2"/>
          <w:w w:val="110"/>
          <w:sz w:val="20"/>
        </w:rPr>
        <w:t>словами;</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56" w:lineRule="auto"/>
        <w:ind w:right="275" w:firstLine="228"/>
        <w:rPr>
          <w:sz w:val="20"/>
        </w:rPr>
      </w:pPr>
      <w:r>
        <w:rPr>
          <w:color w:val="221F1F"/>
          <w:w w:val="110"/>
          <w:sz w:val="20"/>
        </w:rPr>
        <w:lastRenderedPageBreak/>
        <w:t>правильно</w:t>
      </w:r>
      <w:r>
        <w:rPr>
          <w:color w:val="221F1F"/>
          <w:spacing w:val="40"/>
          <w:w w:val="110"/>
          <w:sz w:val="20"/>
        </w:rPr>
        <w:t xml:space="preserve"> </w:t>
      </w:r>
      <w:r>
        <w:rPr>
          <w:color w:val="221F1F"/>
          <w:w w:val="110"/>
          <w:sz w:val="20"/>
        </w:rPr>
        <w:t>списывать</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предложения,</w:t>
      </w:r>
      <w:r>
        <w:rPr>
          <w:color w:val="221F1F"/>
          <w:spacing w:val="40"/>
          <w:w w:val="110"/>
          <w:sz w:val="20"/>
        </w:rPr>
        <w:t xml:space="preserve"> </w:t>
      </w:r>
      <w:r>
        <w:rPr>
          <w:color w:val="221F1F"/>
          <w:w w:val="110"/>
          <w:sz w:val="20"/>
        </w:rPr>
        <w:t>тексты</w:t>
      </w:r>
      <w:r>
        <w:rPr>
          <w:color w:val="221F1F"/>
          <w:spacing w:val="40"/>
          <w:w w:val="110"/>
          <w:sz w:val="20"/>
        </w:rPr>
        <w:t xml:space="preserve"> </w:t>
      </w:r>
      <w:r>
        <w:rPr>
          <w:color w:val="221F1F"/>
          <w:w w:val="110"/>
          <w:sz w:val="20"/>
        </w:rPr>
        <w:t>объ­ ёмом не более 70 слов;</w:t>
      </w:r>
    </w:p>
    <w:p w:rsidR="00923AD8" w:rsidRDefault="000A3044">
      <w:pPr>
        <w:pStyle w:val="a5"/>
        <w:numPr>
          <w:ilvl w:val="1"/>
          <w:numId w:val="59"/>
        </w:numPr>
        <w:tabs>
          <w:tab w:val="left" w:pos="827"/>
        </w:tabs>
        <w:spacing w:line="254" w:lineRule="auto"/>
        <w:ind w:right="275" w:firstLine="228"/>
        <w:rPr>
          <w:sz w:val="20"/>
        </w:rPr>
      </w:pPr>
      <w:r>
        <w:rPr>
          <w:color w:val="221F1F"/>
          <w:w w:val="110"/>
          <w:sz w:val="20"/>
        </w:rPr>
        <w:t>писать</w:t>
      </w:r>
      <w:r>
        <w:rPr>
          <w:color w:val="221F1F"/>
          <w:spacing w:val="79"/>
          <w:w w:val="110"/>
          <w:sz w:val="20"/>
        </w:rPr>
        <w:t xml:space="preserve"> </w:t>
      </w:r>
      <w:r>
        <w:rPr>
          <w:color w:val="221F1F"/>
          <w:w w:val="110"/>
          <w:sz w:val="20"/>
        </w:rPr>
        <w:t>под</w:t>
      </w:r>
      <w:r>
        <w:rPr>
          <w:color w:val="221F1F"/>
          <w:spacing w:val="79"/>
          <w:w w:val="110"/>
          <w:sz w:val="20"/>
        </w:rPr>
        <w:t xml:space="preserve"> </w:t>
      </w:r>
      <w:r>
        <w:rPr>
          <w:color w:val="221F1F"/>
          <w:w w:val="110"/>
          <w:sz w:val="20"/>
        </w:rPr>
        <w:t>диктовку</w:t>
      </w:r>
      <w:r>
        <w:rPr>
          <w:color w:val="221F1F"/>
          <w:spacing w:val="79"/>
          <w:w w:val="110"/>
          <w:sz w:val="20"/>
        </w:rPr>
        <w:t xml:space="preserve"> </w:t>
      </w:r>
      <w:r>
        <w:rPr>
          <w:color w:val="221F1F"/>
          <w:w w:val="110"/>
          <w:sz w:val="20"/>
        </w:rPr>
        <w:t>тексты</w:t>
      </w:r>
      <w:r>
        <w:rPr>
          <w:color w:val="221F1F"/>
          <w:spacing w:val="79"/>
          <w:w w:val="110"/>
          <w:sz w:val="20"/>
        </w:rPr>
        <w:t xml:space="preserve"> </w:t>
      </w:r>
      <w:r>
        <w:rPr>
          <w:color w:val="221F1F"/>
          <w:w w:val="110"/>
          <w:sz w:val="20"/>
        </w:rPr>
        <w:t>объёмом</w:t>
      </w:r>
      <w:r>
        <w:rPr>
          <w:color w:val="221F1F"/>
          <w:spacing w:val="80"/>
          <w:w w:val="110"/>
          <w:sz w:val="20"/>
        </w:rPr>
        <w:t xml:space="preserve"> </w:t>
      </w:r>
      <w:r>
        <w:rPr>
          <w:color w:val="221F1F"/>
          <w:w w:val="110"/>
          <w:sz w:val="20"/>
        </w:rPr>
        <w:t>не</w:t>
      </w:r>
      <w:r>
        <w:rPr>
          <w:color w:val="221F1F"/>
          <w:spacing w:val="78"/>
          <w:w w:val="110"/>
          <w:sz w:val="20"/>
        </w:rPr>
        <w:t xml:space="preserve"> </w:t>
      </w:r>
      <w:r>
        <w:rPr>
          <w:color w:val="221F1F"/>
          <w:w w:val="110"/>
          <w:sz w:val="20"/>
        </w:rPr>
        <w:t>более</w:t>
      </w:r>
      <w:r>
        <w:rPr>
          <w:color w:val="221F1F"/>
          <w:spacing w:val="80"/>
          <w:w w:val="110"/>
          <w:sz w:val="20"/>
        </w:rPr>
        <w:t xml:space="preserve"> </w:t>
      </w:r>
      <w:r>
        <w:rPr>
          <w:color w:val="221F1F"/>
          <w:w w:val="110"/>
          <w:sz w:val="20"/>
        </w:rPr>
        <w:t>65</w:t>
      </w:r>
      <w:r>
        <w:rPr>
          <w:color w:val="221F1F"/>
          <w:spacing w:val="78"/>
          <w:w w:val="110"/>
          <w:sz w:val="20"/>
        </w:rPr>
        <w:t xml:space="preserve"> </w:t>
      </w:r>
      <w:r>
        <w:rPr>
          <w:color w:val="221F1F"/>
          <w:w w:val="110"/>
          <w:sz w:val="20"/>
        </w:rPr>
        <w:t>слов с учётом изученных правил правописания;</w:t>
      </w:r>
    </w:p>
    <w:p w:rsidR="00923AD8" w:rsidRDefault="000A3044">
      <w:pPr>
        <w:pStyle w:val="a5"/>
        <w:numPr>
          <w:ilvl w:val="1"/>
          <w:numId w:val="59"/>
        </w:numPr>
        <w:tabs>
          <w:tab w:val="left" w:pos="827"/>
        </w:tabs>
        <w:spacing w:line="254" w:lineRule="auto"/>
        <w:ind w:right="285" w:firstLine="228"/>
        <w:rPr>
          <w:sz w:val="20"/>
        </w:rPr>
      </w:pPr>
      <w:r>
        <w:rPr>
          <w:color w:val="221F1F"/>
          <w:w w:val="115"/>
          <w:sz w:val="20"/>
        </w:rPr>
        <w:t xml:space="preserve">находить и исправлять ошибки на изученные правила, </w:t>
      </w:r>
      <w:r>
        <w:rPr>
          <w:color w:val="221F1F"/>
          <w:spacing w:val="-2"/>
          <w:w w:val="115"/>
          <w:sz w:val="20"/>
        </w:rPr>
        <w:t>описки;</w:t>
      </w:r>
    </w:p>
    <w:p w:rsidR="00923AD8" w:rsidRDefault="000A3044">
      <w:pPr>
        <w:pStyle w:val="a5"/>
        <w:numPr>
          <w:ilvl w:val="1"/>
          <w:numId w:val="59"/>
        </w:numPr>
        <w:tabs>
          <w:tab w:val="left" w:pos="827"/>
        </w:tabs>
        <w:spacing w:line="252" w:lineRule="auto"/>
        <w:ind w:right="291" w:firstLine="228"/>
        <w:rPr>
          <w:sz w:val="20"/>
        </w:rPr>
      </w:pPr>
      <w:r>
        <w:rPr>
          <w:color w:val="221F1F"/>
          <w:w w:val="110"/>
          <w:sz w:val="20"/>
        </w:rPr>
        <w:t>понимать тексты разных типов, находить в тексте задан­</w:t>
      </w:r>
      <w:r>
        <w:rPr>
          <w:color w:val="221F1F"/>
          <w:spacing w:val="40"/>
          <w:w w:val="110"/>
          <w:sz w:val="20"/>
        </w:rPr>
        <w:t xml:space="preserve"> </w:t>
      </w:r>
      <w:r>
        <w:rPr>
          <w:color w:val="221F1F"/>
          <w:w w:val="110"/>
          <w:sz w:val="20"/>
        </w:rPr>
        <w:t>ную информацию;</w:t>
      </w:r>
    </w:p>
    <w:p w:rsidR="00923AD8" w:rsidRDefault="000A3044">
      <w:pPr>
        <w:pStyle w:val="a5"/>
        <w:numPr>
          <w:ilvl w:val="1"/>
          <w:numId w:val="59"/>
        </w:numPr>
        <w:tabs>
          <w:tab w:val="left" w:pos="827"/>
        </w:tabs>
        <w:spacing w:line="254" w:lineRule="auto"/>
        <w:ind w:right="277" w:firstLine="228"/>
        <w:rPr>
          <w:sz w:val="20"/>
        </w:rPr>
      </w:pPr>
      <w:r>
        <w:rPr>
          <w:color w:val="221F1F"/>
          <w:w w:val="110"/>
          <w:sz w:val="20"/>
        </w:rPr>
        <w:t xml:space="preserve">формулировать простые выводы на основе прочитанной (услышанной) информации устно и письменно (1—2 предложе­ </w:t>
      </w:r>
      <w:r>
        <w:rPr>
          <w:color w:val="221F1F"/>
          <w:spacing w:val="-2"/>
          <w:w w:val="110"/>
          <w:sz w:val="20"/>
        </w:rPr>
        <w:t>ния);</w:t>
      </w:r>
    </w:p>
    <w:p w:rsidR="00923AD8" w:rsidRDefault="000A3044">
      <w:pPr>
        <w:pStyle w:val="a5"/>
        <w:numPr>
          <w:ilvl w:val="1"/>
          <w:numId w:val="59"/>
        </w:numPr>
        <w:tabs>
          <w:tab w:val="left" w:pos="827"/>
        </w:tabs>
        <w:spacing w:line="254" w:lineRule="auto"/>
        <w:ind w:right="277" w:firstLine="228"/>
        <w:rPr>
          <w:sz w:val="20"/>
        </w:rPr>
      </w:pPr>
      <w:r>
        <w:rPr>
          <w:color w:val="221F1F"/>
          <w:w w:val="110"/>
          <w:sz w:val="20"/>
        </w:rPr>
        <w:t>строить устное диалогическое и монологическое выска­ зывание (3—5 предложений на определённую тему, по наблю­ дениям) с соблюдением орфоэпических норм, правильной ин­ тонации;</w:t>
      </w:r>
      <w:r>
        <w:rPr>
          <w:color w:val="221F1F"/>
          <w:spacing w:val="40"/>
          <w:w w:val="110"/>
          <w:sz w:val="20"/>
        </w:rPr>
        <w:t xml:space="preserve"> </w:t>
      </w:r>
      <w:r>
        <w:rPr>
          <w:color w:val="221F1F"/>
          <w:w w:val="110"/>
          <w:sz w:val="20"/>
        </w:rPr>
        <w:t>создавать</w:t>
      </w:r>
      <w:r>
        <w:rPr>
          <w:color w:val="221F1F"/>
          <w:spacing w:val="40"/>
          <w:w w:val="110"/>
          <w:sz w:val="20"/>
        </w:rPr>
        <w:t xml:space="preserve"> </w:t>
      </w:r>
      <w:r>
        <w:rPr>
          <w:color w:val="221F1F"/>
          <w:w w:val="110"/>
          <w:sz w:val="20"/>
        </w:rPr>
        <w:t>небольшие</w:t>
      </w:r>
      <w:r>
        <w:rPr>
          <w:color w:val="221F1F"/>
          <w:spacing w:val="40"/>
          <w:w w:val="110"/>
          <w:sz w:val="20"/>
        </w:rPr>
        <w:t xml:space="preserve"> </w:t>
      </w:r>
      <w:r>
        <w:rPr>
          <w:color w:val="221F1F"/>
          <w:w w:val="110"/>
          <w:sz w:val="20"/>
        </w:rPr>
        <w:t>устные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письменные</w:t>
      </w:r>
      <w:r>
        <w:rPr>
          <w:color w:val="221F1F"/>
          <w:spacing w:val="40"/>
          <w:w w:val="110"/>
          <w:sz w:val="20"/>
        </w:rPr>
        <w:t xml:space="preserve"> </w:t>
      </w:r>
      <w:r>
        <w:rPr>
          <w:color w:val="221F1F"/>
          <w:w w:val="110"/>
          <w:sz w:val="20"/>
        </w:rPr>
        <w:t>тексты</w:t>
      </w:r>
      <w:r>
        <w:rPr>
          <w:color w:val="221F1F"/>
          <w:spacing w:val="40"/>
          <w:w w:val="110"/>
          <w:sz w:val="20"/>
        </w:rPr>
        <w:t xml:space="preserve"> </w:t>
      </w:r>
      <w:r>
        <w:rPr>
          <w:color w:val="221F1F"/>
          <w:w w:val="110"/>
          <w:sz w:val="20"/>
        </w:rPr>
        <w:t xml:space="preserve">(2—4 предложения), содержащие приглашение, просьбу, изви­ нение, благодарность, отказ, с использованием норм речевого </w:t>
      </w:r>
      <w:r>
        <w:rPr>
          <w:color w:val="221F1F"/>
          <w:spacing w:val="-2"/>
          <w:w w:val="110"/>
          <w:sz w:val="20"/>
        </w:rPr>
        <w:t>этикета;</w:t>
      </w:r>
    </w:p>
    <w:p w:rsidR="00923AD8" w:rsidRDefault="000A3044">
      <w:pPr>
        <w:pStyle w:val="a5"/>
        <w:numPr>
          <w:ilvl w:val="1"/>
          <w:numId w:val="59"/>
        </w:numPr>
        <w:tabs>
          <w:tab w:val="left" w:pos="827"/>
        </w:tabs>
        <w:spacing w:line="254" w:lineRule="auto"/>
        <w:ind w:right="290" w:firstLine="228"/>
        <w:rPr>
          <w:sz w:val="20"/>
        </w:rPr>
      </w:pPr>
      <w:r>
        <w:rPr>
          <w:color w:val="221F1F"/>
          <w:w w:val="110"/>
          <w:sz w:val="20"/>
        </w:rPr>
        <w:t>определять связь предложений в тексте (с помощью лич­</w:t>
      </w:r>
      <w:r>
        <w:rPr>
          <w:color w:val="221F1F"/>
          <w:spacing w:val="40"/>
          <w:w w:val="110"/>
          <w:sz w:val="20"/>
        </w:rPr>
        <w:t xml:space="preserve"> </w:t>
      </w:r>
      <w:r>
        <w:rPr>
          <w:color w:val="221F1F"/>
          <w:w w:val="110"/>
          <w:sz w:val="20"/>
        </w:rPr>
        <w:t xml:space="preserve">ных местоимений, синонимов, союзов </w:t>
      </w:r>
      <w:r>
        <w:rPr>
          <w:i/>
          <w:color w:val="221F1F"/>
          <w:w w:val="110"/>
          <w:sz w:val="20"/>
        </w:rPr>
        <w:t>и</w:t>
      </w:r>
      <w:r>
        <w:rPr>
          <w:color w:val="221F1F"/>
          <w:w w:val="110"/>
          <w:sz w:val="20"/>
        </w:rPr>
        <w:t xml:space="preserve">, </w:t>
      </w:r>
      <w:r>
        <w:rPr>
          <w:i/>
          <w:color w:val="221F1F"/>
          <w:w w:val="110"/>
          <w:sz w:val="20"/>
        </w:rPr>
        <w:t>а</w:t>
      </w:r>
      <w:r>
        <w:rPr>
          <w:color w:val="221F1F"/>
          <w:w w:val="110"/>
          <w:sz w:val="20"/>
        </w:rPr>
        <w:t xml:space="preserve">, </w:t>
      </w:r>
      <w:r>
        <w:rPr>
          <w:i/>
          <w:color w:val="221F1F"/>
          <w:w w:val="110"/>
          <w:sz w:val="20"/>
        </w:rPr>
        <w:t>но</w:t>
      </w:r>
      <w:r>
        <w:rPr>
          <w:color w:val="221F1F"/>
          <w:w w:val="110"/>
          <w:sz w:val="20"/>
        </w:rPr>
        <w:t>);</w:t>
      </w:r>
    </w:p>
    <w:p w:rsidR="00923AD8" w:rsidRDefault="000A3044">
      <w:pPr>
        <w:pStyle w:val="a5"/>
        <w:numPr>
          <w:ilvl w:val="1"/>
          <w:numId w:val="59"/>
        </w:numPr>
        <w:tabs>
          <w:tab w:val="left" w:pos="827"/>
        </w:tabs>
        <w:ind w:left="826" w:hanging="345"/>
        <w:rPr>
          <w:sz w:val="20"/>
        </w:rPr>
      </w:pPr>
      <w:r>
        <w:rPr>
          <w:color w:val="221F1F"/>
          <w:w w:val="110"/>
          <w:sz w:val="20"/>
        </w:rPr>
        <w:t>определять</w:t>
      </w:r>
      <w:r>
        <w:rPr>
          <w:color w:val="221F1F"/>
          <w:spacing w:val="29"/>
          <w:w w:val="110"/>
          <w:sz w:val="20"/>
        </w:rPr>
        <w:t xml:space="preserve"> </w:t>
      </w:r>
      <w:r>
        <w:rPr>
          <w:color w:val="221F1F"/>
          <w:w w:val="110"/>
          <w:sz w:val="20"/>
        </w:rPr>
        <w:t>ключевые</w:t>
      </w:r>
      <w:r>
        <w:rPr>
          <w:color w:val="221F1F"/>
          <w:spacing w:val="29"/>
          <w:w w:val="110"/>
          <w:sz w:val="20"/>
        </w:rPr>
        <w:t xml:space="preserve"> </w:t>
      </w:r>
      <w:r>
        <w:rPr>
          <w:color w:val="221F1F"/>
          <w:w w:val="110"/>
          <w:sz w:val="20"/>
        </w:rPr>
        <w:t>слова</w:t>
      </w:r>
      <w:r>
        <w:rPr>
          <w:color w:val="221F1F"/>
          <w:spacing w:val="26"/>
          <w:w w:val="110"/>
          <w:sz w:val="20"/>
        </w:rPr>
        <w:t xml:space="preserve"> </w:t>
      </w:r>
      <w:r>
        <w:rPr>
          <w:color w:val="221F1F"/>
          <w:w w:val="110"/>
          <w:sz w:val="20"/>
        </w:rPr>
        <w:t>в</w:t>
      </w:r>
      <w:r>
        <w:rPr>
          <w:color w:val="221F1F"/>
          <w:spacing w:val="27"/>
          <w:w w:val="110"/>
          <w:sz w:val="20"/>
        </w:rPr>
        <w:t xml:space="preserve"> </w:t>
      </w:r>
      <w:r>
        <w:rPr>
          <w:color w:val="221F1F"/>
          <w:spacing w:val="-2"/>
          <w:w w:val="110"/>
          <w:sz w:val="20"/>
        </w:rPr>
        <w:t>тексте;</w:t>
      </w:r>
    </w:p>
    <w:p w:rsidR="00923AD8" w:rsidRDefault="000A3044">
      <w:pPr>
        <w:pStyle w:val="a5"/>
        <w:numPr>
          <w:ilvl w:val="1"/>
          <w:numId w:val="59"/>
        </w:numPr>
        <w:tabs>
          <w:tab w:val="left" w:pos="827"/>
        </w:tabs>
        <w:spacing w:before="7"/>
        <w:ind w:left="826" w:hanging="345"/>
        <w:rPr>
          <w:sz w:val="20"/>
        </w:rPr>
      </w:pPr>
      <w:r>
        <w:rPr>
          <w:color w:val="221F1F"/>
          <w:w w:val="110"/>
          <w:sz w:val="20"/>
        </w:rPr>
        <w:t>определять</w:t>
      </w:r>
      <w:r>
        <w:rPr>
          <w:color w:val="221F1F"/>
          <w:spacing w:val="21"/>
          <w:w w:val="110"/>
          <w:sz w:val="20"/>
        </w:rPr>
        <w:t xml:space="preserve"> </w:t>
      </w:r>
      <w:r>
        <w:rPr>
          <w:color w:val="221F1F"/>
          <w:w w:val="110"/>
          <w:sz w:val="20"/>
        </w:rPr>
        <w:t>тему</w:t>
      </w:r>
      <w:r>
        <w:rPr>
          <w:color w:val="221F1F"/>
          <w:spacing w:val="21"/>
          <w:w w:val="110"/>
          <w:sz w:val="20"/>
        </w:rPr>
        <w:t xml:space="preserve"> </w:t>
      </w:r>
      <w:r>
        <w:rPr>
          <w:color w:val="221F1F"/>
          <w:w w:val="110"/>
          <w:sz w:val="20"/>
        </w:rPr>
        <w:t>текста</w:t>
      </w:r>
      <w:r>
        <w:rPr>
          <w:color w:val="221F1F"/>
          <w:spacing w:val="23"/>
          <w:w w:val="110"/>
          <w:sz w:val="20"/>
        </w:rPr>
        <w:t xml:space="preserve"> </w:t>
      </w:r>
      <w:r>
        <w:rPr>
          <w:color w:val="221F1F"/>
          <w:w w:val="110"/>
          <w:sz w:val="20"/>
        </w:rPr>
        <w:t>и</w:t>
      </w:r>
      <w:r>
        <w:rPr>
          <w:color w:val="221F1F"/>
          <w:spacing w:val="26"/>
          <w:w w:val="110"/>
          <w:sz w:val="20"/>
        </w:rPr>
        <w:t xml:space="preserve"> </w:t>
      </w:r>
      <w:r>
        <w:rPr>
          <w:color w:val="221F1F"/>
          <w:w w:val="110"/>
          <w:sz w:val="20"/>
        </w:rPr>
        <w:t>основную</w:t>
      </w:r>
      <w:r>
        <w:rPr>
          <w:color w:val="221F1F"/>
          <w:spacing w:val="25"/>
          <w:w w:val="110"/>
          <w:sz w:val="20"/>
        </w:rPr>
        <w:t xml:space="preserve"> </w:t>
      </w:r>
      <w:r>
        <w:rPr>
          <w:color w:val="221F1F"/>
          <w:w w:val="110"/>
          <w:sz w:val="20"/>
        </w:rPr>
        <w:t>мысль</w:t>
      </w:r>
      <w:r>
        <w:rPr>
          <w:color w:val="221F1F"/>
          <w:spacing w:val="21"/>
          <w:w w:val="110"/>
          <w:sz w:val="20"/>
        </w:rPr>
        <w:t xml:space="preserve"> </w:t>
      </w:r>
      <w:r>
        <w:rPr>
          <w:color w:val="221F1F"/>
          <w:spacing w:val="-2"/>
          <w:w w:val="110"/>
          <w:sz w:val="20"/>
        </w:rPr>
        <w:t>текста;</w:t>
      </w:r>
    </w:p>
    <w:p w:rsidR="00923AD8" w:rsidRDefault="000A3044">
      <w:pPr>
        <w:pStyle w:val="a5"/>
        <w:numPr>
          <w:ilvl w:val="1"/>
          <w:numId w:val="59"/>
        </w:numPr>
        <w:tabs>
          <w:tab w:val="left" w:pos="827"/>
        </w:tabs>
        <w:spacing w:before="10" w:line="254" w:lineRule="auto"/>
        <w:ind w:right="297" w:firstLine="228"/>
        <w:jc w:val="left"/>
        <w:rPr>
          <w:sz w:val="20"/>
        </w:rPr>
      </w:pPr>
      <w:r>
        <w:rPr>
          <w:color w:val="221F1F"/>
          <w:w w:val="115"/>
          <w:sz w:val="20"/>
        </w:rPr>
        <w:t>выявлять</w:t>
      </w:r>
      <w:r>
        <w:rPr>
          <w:color w:val="221F1F"/>
          <w:spacing w:val="40"/>
          <w:w w:val="115"/>
          <w:sz w:val="20"/>
        </w:rPr>
        <w:t xml:space="preserve"> </w:t>
      </w:r>
      <w:r>
        <w:rPr>
          <w:color w:val="221F1F"/>
          <w:w w:val="115"/>
          <w:sz w:val="20"/>
        </w:rPr>
        <w:t>части</w:t>
      </w:r>
      <w:r>
        <w:rPr>
          <w:color w:val="221F1F"/>
          <w:spacing w:val="40"/>
          <w:w w:val="115"/>
          <w:sz w:val="20"/>
        </w:rPr>
        <w:t xml:space="preserve"> </w:t>
      </w:r>
      <w:r>
        <w:rPr>
          <w:color w:val="221F1F"/>
          <w:w w:val="115"/>
          <w:sz w:val="20"/>
        </w:rPr>
        <w:t>текста</w:t>
      </w:r>
      <w:r>
        <w:rPr>
          <w:color w:val="221F1F"/>
          <w:spacing w:val="40"/>
          <w:w w:val="115"/>
          <w:sz w:val="20"/>
        </w:rPr>
        <w:t xml:space="preserve"> </w:t>
      </w:r>
      <w:r>
        <w:rPr>
          <w:color w:val="221F1F"/>
          <w:w w:val="115"/>
          <w:sz w:val="20"/>
        </w:rPr>
        <w:t>(абзацы)</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отражать</w:t>
      </w:r>
      <w:r>
        <w:rPr>
          <w:color w:val="221F1F"/>
          <w:spacing w:val="40"/>
          <w:w w:val="115"/>
          <w:sz w:val="20"/>
        </w:rPr>
        <w:t xml:space="preserve"> </w:t>
      </w:r>
      <w:r>
        <w:rPr>
          <w:color w:val="221F1F"/>
          <w:w w:val="115"/>
          <w:sz w:val="20"/>
        </w:rPr>
        <w:t>с</w:t>
      </w:r>
      <w:r>
        <w:rPr>
          <w:color w:val="221F1F"/>
          <w:spacing w:val="40"/>
          <w:w w:val="115"/>
          <w:sz w:val="20"/>
        </w:rPr>
        <w:t xml:space="preserve"> </w:t>
      </w:r>
      <w:r>
        <w:rPr>
          <w:color w:val="221F1F"/>
          <w:w w:val="115"/>
          <w:sz w:val="20"/>
        </w:rPr>
        <w:t>помощью ключевых слов или предложений их смысловое содержание;</w:t>
      </w:r>
    </w:p>
    <w:p w:rsidR="00923AD8" w:rsidRDefault="000A3044">
      <w:pPr>
        <w:pStyle w:val="a5"/>
        <w:numPr>
          <w:ilvl w:val="1"/>
          <w:numId w:val="59"/>
        </w:numPr>
        <w:tabs>
          <w:tab w:val="left" w:pos="827"/>
        </w:tabs>
        <w:spacing w:line="254" w:lineRule="auto"/>
        <w:ind w:right="303" w:firstLine="228"/>
        <w:jc w:val="left"/>
        <w:rPr>
          <w:sz w:val="20"/>
        </w:rPr>
      </w:pPr>
      <w:r>
        <w:rPr>
          <w:color w:val="221F1F"/>
          <w:w w:val="110"/>
          <w:sz w:val="20"/>
        </w:rPr>
        <w:t>составлять план текста, создавать по нему текст и коррек­</w:t>
      </w:r>
      <w:r>
        <w:rPr>
          <w:color w:val="221F1F"/>
          <w:spacing w:val="80"/>
          <w:w w:val="110"/>
          <w:sz w:val="20"/>
        </w:rPr>
        <w:t xml:space="preserve"> </w:t>
      </w:r>
      <w:r>
        <w:rPr>
          <w:color w:val="221F1F"/>
          <w:w w:val="110"/>
          <w:sz w:val="20"/>
        </w:rPr>
        <w:t>тировать текст;</w:t>
      </w:r>
    </w:p>
    <w:p w:rsidR="00923AD8" w:rsidRDefault="000A3044">
      <w:pPr>
        <w:pStyle w:val="a5"/>
        <w:numPr>
          <w:ilvl w:val="1"/>
          <w:numId w:val="59"/>
        </w:numPr>
        <w:tabs>
          <w:tab w:val="left" w:pos="827"/>
        </w:tabs>
        <w:spacing w:line="254" w:lineRule="auto"/>
        <w:ind w:right="307" w:firstLine="228"/>
        <w:jc w:val="left"/>
        <w:rPr>
          <w:sz w:val="20"/>
        </w:rPr>
      </w:pPr>
      <w:r>
        <w:rPr>
          <w:color w:val="221F1F"/>
          <w:w w:val="110"/>
          <w:sz w:val="20"/>
        </w:rPr>
        <w:t>писать</w:t>
      </w:r>
      <w:r>
        <w:rPr>
          <w:color w:val="221F1F"/>
          <w:spacing w:val="40"/>
          <w:w w:val="110"/>
          <w:sz w:val="20"/>
        </w:rPr>
        <w:t xml:space="preserve"> </w:t>
      </w:r>
      <w:r>
        <w:rPr>
          <w:color w:val="221F1F"/>
          <w:w w:val="110"/>
          <w:sz w:val="20"/>
        </w:rPr>
        <w:t>подробное</w:t>
      </w:r>
      <w:r>
        <w:rPr>
          <w:color w:val="221F1F"/>
          <w:spacing w:val="40"/>
          <w:w w:val="110"/>
          <w:sz w:val="20"/>
        </w:rPr>
        <w:t xml:space="preserve"> </w:t>
      </w:r>
      <w:r>
        <w:rPr>
          <w:color w:val="221F1F"/>
          <w:w w:val="110"/>
          <w:sz w:val="20"/>
        </w:rPr>
        <w:t>изложение</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заданному,</w:t>
      </w:r>
      <w:r>
        <w:rPr>
          <w:color w:val="221F1F"/>
          <w:spacing w:val="40"/>
          <w:w w:val="110"/>
          <w:sz w:val="20"/>
        </w:rPr>
        <w:t xml:space="preserve"> </w:t>
      </w:r>
      <w:r>
        <w:rPr>
          <w:color w:val="221F1F"/>
          <w:w w:val="110"/>
          <w:sz w:val="20"/>
        </w:rPr>
        <w:t>коллективно или самостоятельно составленному плану;</w:t>
      </w:r>
    </w:p>
    <w:p w:rsidR="00923AD8" w:rsidRDefault="000A3044">
      <w:pPr>
        <w:pStyle w:val="a5"/>
        <w:numPr>
          <w:ilvl w:val="1"/>
          <w:numId w:val="59"/>
        </w:numPr>
        <w:tabs>
          <w:tab w:val="left" w:pos="827"/>
        </w:tabs>
        <w:spacing w:line="252" w:lineRule="auto"/>
        <w:ind w:right="314" w:firstLine="228"/>
        <w:jc w:val="left"/>
        <w:rPr>
          <w:sz w:val="20"/>
        </w:rPr>
      </w:pPr>
      <w:r>
        <w:rPr>
          <w:color w:val="221F1F"/>
          <w:w w:val="115"/>
          <w:sz w:val="20"/>
        </w:rPr>
        <w:t>объяснять своими</w:t>
      </w:r>
      <w:r>
        <w:rPr>
          <w:color w:val="221F1F"/>
          <w:spacing w:val="19"/>
          <w:w w:val="115"/>
          <w:sz w:val="20"/>
        </w:rPr>
        <w:t xml:space="preserve"> </w:t>
      </w:r>
      <w:r>
        <w:rPr>
          <w:color w:val="221F1F"/>
          <w:w w:val="115"/>
          <w:sz w:val="20"/>
        </w:rPr>
        <w:t>словами</w:t>
      </w:r>
      <w:r>
        <w:rPr>
          <w:color w:val="221F1F"/>
          <w:spacing w:val="19"/>
          <w:w w:val="115"/>
          <w:sz w:val="20"/>
        </w:rPr>
        <w:t xml:space="preserve"> </w:t>
      </w:r>
      <w:r>
        <w:rPr>
          <w:color w:val="221F1F"/>
          <w:w w:val="115"/>
          <w:sz w:val="20"/>
        </w:rPr>
        <w:t>значение</w:t>
      </w:r>
      <w:r>
        <w:rPr>
          <w:color w:val="221F1F"/>
          <w:spacing w:val="19"/>
          <w:w w:val="115"/>
          <w:sz w:val="20"/>
        </w:rPr>
        <w:t xml:space="preserve"> </w:t>
      </w:r>
      <w:r>
        <w:rPr>
          <w:color w:val="221F1F"/>
          <w:w w:val="115"/>
          <w:sz w:val="20"/>
        </w:rPr>
        <w:t>изученных</w:t>
      </w:r>
      <w:r>
        <w:rPr>
          <w:color w:val="221F1F"/>
          <w:spacing w:val="18"/>
          <w:w w:val="115"/>
          <w:sz w:val="20"/>
        </w:rPr>
        <w:t xml:space="preserve"> </w:t>
      </w:r>
      <w:r>
        <w:rPr>
          <w:color w:val="221F1F"/>
          <w:w w:val="115"/>
          <w:sz w:val="20"/>
        </w:rPr>
        <w:t>понятий, использовать изученные понятия;</w:t>
      </w:r>
    </w:p>
    <w:p w:rsidR="00923AD8" w:rsidRDefault="000A3044">
      <w:pPr>
        <w:pStyle w:val="a5"/>
        <w:numPr>
          <w:ilvl w:val="1"/>
          <w:numId w:val="59"/>
        </w:numPr>
        <w:tabs>
          <w:tab w:val="left" w:pos="827"/>
        </w:tabs>
        <w:spacing w:before="7"/>
        <w:ind w:left="826" w:hanging="345"/>
        <w:jc w:val="left"/>
        <w:rPr>
          <w:sz w:val="20"/>
        </w:rPr>
      </w:pPr>
      <w:r>
        <w:rPr>
          <w:color w:val="221F1F"/>
          <w:w w:val="110"/>
          <w:sz w:val="20"/>
        </w:rPr>
        <w:t>уточнять</w:t>
      </w:r>
      <w:r>
        <w:rPr>
          <w:color w:val="221F1F"/>
          <w:spacing w:val="27"/>
          <w:w w:val="110"/>
          <w:sz w:val="20"/>
        </w:rPr>
        <w:t xml:space="preserve"> </w:t>
      </w:r>
      <w:r>
        <w:rPr>
          <w:color w:val="221F1F"/>
          <w:w w:val="110"/>
          <w:sz w:val="20"/>
        </w:rPr>
        <w:t>значение</w:t>
      </w:r>
      <w:r>
        <w:rPr>
          <w:color w:val="221F1F"/>
          <w:spacing w:val="24"/>
          <w:w w:val="110"/>
          <w:sz w:val="20"/>
        </w:rPr>
        <w:t xml:space="preserve"> </w:t>
      </w:r>
      <w:r>
        <w:rPr>
          <w:color w:val="221F1F"/>
          <w:w w:val="110"/>
          <w:sz w:val="20"/>
        </w:rPr>
        <w:t>слова</w:t>
      </w:r>
      <w:r>
        <w:rPr>
          <w:color w:val="221F1F"/>
          <w:spacing w:val="28"/>
          <w:w w:val="110"/>
          <w:sz w:val="20"/>
        </w:rPr>
        <w:t xml:space="preserve"> </w:t>
      </w:r>
      <w:r>
        <w:rPr>
          <w:color w:val="221F1F"/>
          <w:w w:val="110"/>
          <w:sz w:val="20"/>
        </w:rPr>
        <w:t>с</w:t>
      </w:r>
      <w:r>
        <w:rPr>
          <w:color w:val="221F1F"/>
          <w:spacing w:val="25"/>
          <w:w w:val="110"/>
          <w:sz w:val="20"/>
        </w:rPr>
        <w:t xml:space="preserve"> </w:t>
      </w:r>
      <w:r>
        <w:rPr>
          <w:color w:val="221F1F"/>
          <w:w w:val="110"/>
          <w:sz w:val="20"/>
        </w:rPr>
        <w:t>помощью</w:t>
      </w:r>
      <w:r>
        <w:rPr>
          <w:color w:val="221F1F"/>
          <w:spacing w:val="29"/>
          <w:w w:val="110"/>
          <w:sz w:val="20"/>
        </w:rPr>
        <w:t xml:space="preserve"> </w:t>
      </w:r>
      <w:r>
        <w:rPr>
          <w:color w:val="221F1F"/>
          <w:w w:val="110"/>
          <w:sz w:val="20"/>
        </w:rPr>
        <w:t>толкового</w:t>
      </w:r>
      <w:r>
        <w:rPr>
          <w:color w:val="221F1F"/>
          <w:spacing w:val="27"/>
          <w:w w:val="110"/>
          <w:sz w:val="20"/>
        </w:rPr>
        <w:t xml:space="preserve"> </w:t>
      </w:r>
      <w:r>
        <w:rPr>
          <w:color w:val="221F1F"/>
          <w:spacing w:val="-2"/>
          <w:w w:val="110"/>
          <w:sz w:val="20"/>
        </w:rPr>
        <w:t>словаря.</w:t>
      </w:r>
    </w:p>
    <w:p w:rsidR="00923AD8" w:rsidRDefault="000A3044">
      <w:pPr>
        <w:pStyle w:val="4"/>
        <w:numPr>
          <w:ilvl w:val="0"/>
          <w:numId w:val="59"/>
        </w:numPr>
        <w:tabs>
          <w:tab w:val="left" w:pos="455"/>
        </w:tabs>
        <w:spacing w:before="165"/>
        <w:ind w:hanging="198"/>
      </w:pPr>
      <w:r>
        <w:rPr>
          <w:color w:val="221F1F"/>
          <w:spacing w:val="-2"/>
        </w:rPr>
        <w:t>КЛАСС</w:t>
      </w:r>
    </w:p>
    <w:p w:rsidR="00923AD8" w:rsidRDefault="000A3044">
      <w:pPr>
        <w:spacing w:before="74"/>
        <w:ind w:left="485"/>
        <w:jc w:val="both"/>
        <w:rPr>
          <w:sz w:val="20"/>
        </w:rPr>
      </w:pPr>
      <w:r>
        <w:rPr>
          <w:color w:val="221F1F"/>
          <w:w w:val="105"/>
          <w:sz w:val="20"/>
        </w:rPr>
        <w:t>К</w:t>
      </w:r>
      <w:r>
        <w:rPr>
          <w:color w:val="221F1F"/>
          <w:spacing w:val="2"/>
          <w:w w:val="105"/>
          <w:sz w:val="20"/>
        </w:rPr>
        <w:t xml:space="preserve"> </w:t>
      </w:r>
      <w:r>
        <w:rPr>
          <w:color w:val="221F1F"/>
          <w:w w:val="105"/>
          <w:sz w:val="20"/>
        </w:rPr>
        <w:t>концу</w:t>
      </w:r>
      <w:r>
        <w:rPr>
          <w:color w:val="221F1F"/>
          <w:spacing w:val="2"/>
          <w:w w:val="105"/>
          <w:sz w:val="20"/>
        </w:rPr>
        <w:t xml:space="preserve"> </w:t>
      </w:r>
      <w:r>
        <w:rPr>
          <w:color w:val="221F1F"/>
          <w:w w:val="105"/>
          <w:sz w:val="20"/>
        </w:rPr>
        <w:t>обучения</w:t>
      </w:r>
      <w:r>
        <w:rPr>
          <w:color w:val="221F1F"/>
          <w:spacing w:val="6"/>
          <w:w w:val="105"/>
          <w:sz w:val="20"/>
        </w:rPr>
        <w:t xml:space="preserve"> </w:t>
      </w:r>
      <w:r>
        <w:rPr>
          <w:color w:val="221F1F"/>
          <w:w w:val="105"/>
          <w:sz w:val="20"/>
        </w:rPr>
        <w:t>в</w:t>
      </w:r>
      <w:r>
        <w:rPr>
          <w:color w:val="221F1F"/>
          <w:spacing w:val="2"/>
          <w:w w:val="105"/>
          <w:sz w:val="20"/>
        </w:rPr>
        <w:t xml:space="preserve"> </w:t>
      </w:r>
      <w:r>
        <w:rPr>
          <w:rFonts w:ascii="Georgia" w:hAnsi="Georgia"/>
          <w:b/>
          <w:color w:val="221F1F"/>
          <w:w w:val="105"/>
          <w:sz w:val="20"/>
        </w:rPr>
        <w:t>четвёртом</w:t>
      </w:r>
      <w:r>
        <w:rPr>
          <w:rFonts w:ascii="Georgia" w:hAnsi="Georgia"/>
          <w:b/>
          <w:color w:val="221F1F"/>
          <w:spacing w:val="2"/>
          <w:w w:val="105"/>
          <w:sz w:val="20"/>
        </w:rPr>
        <w:t xml:space="preserve"> </w:t>
      </w:r>
      <w:r>
        <w:rPr>
          <w:rFonts w:ascii="Georgia" w:hAnsi="Georgia"/>
          <w:b/>
          <w:color w:val="221F1F"/>
          <w:w w:val="105"/>
          <w:sz w:val="20"/>
        </w:rPr>
        <w:t>классе</w:t>
      </w:r>
      <w:r>
        <w:rPr>
          <w:rFonts w:ascii="Georgia" w:hAnsi="Georgia"/>
          <w:b/>
          <w:color w:val="221F1F"/>
          <w:spacing w:val="1"/>
          <w:w w:val="105"/>
          <w:sz w:val="20"/>
        </w:rPr>
        <w:t xml:space="preserve"> </w:t>
      </w:r>
      <w:r>
        <w:rPr>
          <w:color w:val="221F1F"/>
          <w:w w:val="105"/>
          <w:sz w:val="20"/>
        </w:rPr>
        <w:t>обучающийся</w:t>
      </w:r>
      <w:r>
        <w:rPr>
          <w:color w:val="221F1F"/>
          <w:spacing w:val="5"/>
          <w:w w:val="105"/>
          <w:sz w:val="20"/>
        </w:rPr>
        <w:t xml:space="preserve"> </w:t>
      </w:r>
      <w:r>
        <w:rPr>
          <w:color w:val="221F1F"/>
          <w:spacing w:val="-2"/>
          <w:w w:val="105"/>
          <w:sz w:val="20"/>
        </w:rPr>
        <w:t>научится:</w:t>
      </w:r>
    </w:p>
    <w:p w:rsidR="00923AD8" w:rsidRDefault="000A3044">
      <w:pPr>
        <w:pStyle w:val="a5"/>
        <w:numPr>
          <w:ilvl w:val="1"/>
          <w:numId w:val="59"/>
        </w:numPr>
        <w:tabs>
          <w:tab w:val="left" w:pos="827"/>
        </w:tabs>
        <w:spacing w:before="12" w:line="254" w:lineRule="auto"/>
        <w:ind w:right="288" w:firstLine="228"/>
        <w:rPr>
          <w:sz w:val="20"/>
        </w:rPr>
      </w:pPr>
      <w:r>
        <w:rPr>
          <w:color w:val="221F1F"/>
          <w:w w:val="110"/>
          <w:sz w:val="20"/>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923AD8" w:rsidRDefault="000A3044">
      <w:pPr>
        <w:pStyle w:val="a5"/>
        <w:numPr>
          <w:ilvl w:val="1"/>
          <w:numId w:val="59"/>
        </w:numPr>
        <w:tabs>
          <w:tab w:val="left" w:pos="827"/>
        </w:tabs>
        <w:spacing w:line="254" w:lineRule="auto"/>
        <w:ind w:right="279" w:firstLine="228"/>
        <w:rPr>
          <w:sz w:val="20"/>
        </w:rPr>
      </w:pPr>
      <w:r>
        <w:rPr>
          <w:color w:val="221F1F"/>
          <w:w w:val="115"/>
          <w:sz w:val="20"/>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923AD8" w:rsidRDefault="000A3044">
      <w:pPr>
        <w:pStyle w:val="a5"/>
        <w:numPr>
          <w:ilvl w:val="1"/>
          <w:numId w:val="59"/>
        </w:numPr>
        <w:tabs>
          <w:tab w:val="left" w:pos="827"/>
        </w:tabs>
        <w:spacing w:line="254" w:lineRule="auto"/>
        <w:ind w:right="286" w:firstLine="228"/>
        <w:rPr>
          <w:sz w:val="20"/>
        </w:rPr>
      </w:pPr>
      <w:r>
        <w:rPr>
          <w:color w:val="221F1F"/>
          <w:w w:val="110"/>
          <w:sz w:val="20"/>
        </w:rPr>
        <w:t>осознавать правильную устную и письменную речь как показатель общей культуры человека;</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61" w:lineRule="auto"/>
        <w:ind w:right="275" w:firstLine="228"/>
        <w:rPr>
          <w:sz w:val="20"/>
        </w:rPr>
      </w:pPr>
      <w:r>
        <w:rPr>
          <w:color w:val="221F1F"/>
          <w:w w:val="110"/>
          <w:sz w:val="20"/>
        </w:rPr>
        <w:lastRenderedPageBreak/>
        <w:t>проводить</w:t>
      </w:r>
      <w:r>
        <w:rPr>
          <w:color w:val="221F1F"/>
          <w:spacing w:val="80"/>
          <w:w w:val="110"/>
          <w:sz w:val="20"/>
        </w:rPr>
        <w:t xml:space="preserve"> </w:t>
      </w:r>
      <w:r>
        <w:rPr>
          <w:color w:val="221F1F"/>
          <w:w w:val="110"/>
          <w:sz w:val="20"/>
        </w:rPr>
        <w:t>звуко­буквенный</w:t>
      </w:r>
      <w:r>
        <w:rPr>
          <w:color w:val="221F1F"/>
          <w:spacing w:val="80"/>
          <w:w w:val="110"/>
          <w:sz w:val="20"/>
        </w:rPr>
        <w:t xml:space="preserve"> </w:t>
      </w:r>
      <w:r>
        <w:rPr>
          <w:color w:val="221F1F"/>
          <w:w w:val="110"/>
          <w:sz w:val="20"/>
        </w:rPr>
        <w:t>разбор</w:t>
      </w:r>
      <w:r>
        <w:rPr>
          <w:color w:val="221F1F"/>
          <w:spacing w:val="80"/>
          <w:w w:val="110"/>
          <w:sz w:val="20"/>
        </w:rPr>
        <w:t xml:space="preserve"> </w:t>
      </w:r>
      <w:r>
        <w:rPr>
          <w:color w:val="221F1F"/>
          <w:w w:val="110"/>
          <w:sz w:val="20"/>
        </w:rPr>
        <w:t>слов</w:t>
      </w:r>
      <w:r>
        <w:rPr>
          <w:color w:val="221F1F"/>
          <w:spacing w:val="80"/>
          <w:w w:val="110"/>
          <w:sz w:val="20"/>
        </w:rPr>
        <w:t xml:space="preserve"> </w:t>
      </w:r>
      <w:r>
        <w:rPr>
          <w:color w:val="221F1F"/>
          <w:w w:val="110"/>
          <w:sz w:val="20"/>
        </w:rPr>
        <w:t>(в</w:t>
      </w:r>
      <w:r>
        <w:rPr>
          <w:color w:val="221F1F"/>
          <w:spacing w:val="80"/>
          <w:w w:val="110"/>
          <w:sz w:val="20"/>
        </w:rPr>
        <w:t xml:space="preserve"> </w:t>
      </w:r>
      <w:r>
        <w:rPr>
          <w:color w:val="221F1F"/>
          <w:w w:val="110"/>
          <w:sz w:val="20"/>
        </w:rPr>
        <w:t>соответствии с предложенным в учебнике алгоритмом);</w:t>
      </w:r>
    </w:p>
    <w:p w:rsidR="00923AD8" w:rsidRDefault="000A3044">
      <w:pPr>
        <w:pStyle w:val="a5"/>
        <w:numPr>
          <w:ilvl w:val="1"/>
          <w:numId w:val="59"/>
        </w:numPr>
        <w:tabs>
          <w:tab w:val="left" w:pos="827"/>
        </w:tabs>
        <w:spacing w:line="261" w:lineRule="auto"/>
        <w:ind w:right="283" w:firstLine="228"/>
        <w:rPr>
          <w:sz w:val="20"/>
        </w:rPr>
      </w:pPr>
      <w:r>
        <w:rPr>
          <w:color w:val="221F1F"/>
          <w:w w:val="115"/>
          <w:sz w:val="20"/>
        </w:rPr>
        <w:t>подбирать к предложенным словам синонимы; подбирать к предложенным словам антонимы;</w:t>
      </w:r>
    </w:p>
    <w:p w:rsidR="00923AD8" w:rsidRDefault="000A3044">
      <w:pPr>
        <w:pStyle w:val="a5"/>
        <w:numPr>
          <w:ilvl w:val="1"/>
          <w:numId w:val="59"/>
        </w:numPr>
        <w:tabs>
          <w:tab w:val="left" w:pos="827"/>
        </w:tabs>
        <w:spacing w:line="261" w:lineRule="auto"/>
        <w:ind w:right="287" w:firstLine="228"/>
        <w:rPr>
          <w:sz w:val="20"/>
        </w:rPr>
      </w:pPr>
      <w:r>
        <w:rPr>
          <w:color w:val="221F1F"/>
          <w:w w:val="110"/>
          <w:sz w:val="20"/>
        </w:rPr>
        <w:t>выявлять в речи слова, значение которых требует уточне­ ния, определять значение слова по контексту;</w:t>
      </w:r>
    </w:p>
    <w:p w:rsidR="00923AD8" w:rsidRDefault="000A3044">
      <w:pPr>
        <w:pStyle w:val="a5"/>
        <w:numPr>
          <w:ilvl w:val="1"/>
          <w:numId w:val="59"/>
        </w:numPr>
        <w:tabs>
          <w:tab w:val="left" w:pos="827"/>
        </w:tabs>
        <w:spacing w:line="259" w:lineRule="auto"/>
        <w:ind w:right="277" w:firstLine="228"/>
        <w:rPr>
          <w:sz w:val="20"/>
        </w:rPr>
      </w:pPr>
      <w:r>
        <w:rPr>
          <w:color w:val="221F1F"/>
          <w:w w:val="110"/>
          <w:sz w:val="20"/>
        </w:rPr>
        <w:t>проводить разбор по составу слов с однозначно выделяе­ мыми морфемами; составлять схему состава слова; соотносить состав слова с представленной схемой;</w:t>
      </w:r>
    </w:p>
    <w:p w:rsidR="00923AD8" w:rsidRDefault="000A3044">
      <w:pPr>
        <w:pStyle w:val="a5"/>
        <w:numPr>
          <w:ilvl w:val="1"/>
          <w:numId w:val="59"/>
        </w:numPr>
        <w:tabs>
          <w:tab w:val="left" w:pos="827"/>
        </w:tabs>
        <w:spacing w:line="259" w:lineRule="auto"/>
        <w:ind w:right="274" w:firstLine="228"/>
        <w:rPr>
          <w:sz w:val="20"/>
        </w:rPr>
      </w:pPr>
      <w:r>
        <w:rPr>
          <w:color w:val="221F1F"/>
          <w:w w:val="115"/>
          <w:sz w:val="20"/>
        </w:rPr>
        <w:t>устанавливать принадлежность слова к определённой ча­ сти речи (в объёме изученного) по комплексу освоенных грам­ матических признаков;</w:t>
      </w:r>
    </w:p>
    <w:p w:rsidR="00923AD8" w:rsidRDefault="000A3044">
      <w:pPr>
        <w:pStyle w:val="a5"/>
        <w:numPr>
          <w:ilvl w:val="1"/>
          <w:numId w:val="59"/>
        </w:numPr>
        <w:tabs>
          <w:tab w:val="left" w:pos="827"/>
        </w:tabs>
        <w:spacing w:line="259" w:lineRule="auto"/>
        <w:ind w:right="275" w:firstLine="228"/>
        <w:rPr>
          <w:sz w:val="20"/>
        </w:rPr>
      </w:pPr>
      <w:r>
        <w:rPr>
          <w:color w:val="221F1F"/>
          <w:w w:val="115"/>
          <w:sz w:val="20"/>
        </w:rPr>
        <w:t>определять грамматические признаки имён существи­ тельных: склонение, род, число, падеж; проводить разбор име­ ни существительного как части речи;</w:t>
      </w:r>
    </w:p>
    <w:p w:rsidR="00923AD8" w:rsidRDefault="000A3044">
      <w:pPr>
        <w:pStyle w:val="a5"/>
        <w:numPr>
          <w:ilvl w:val="1"/>
          <w:numId w:val="59"/>
        </w:numPr>
        <w:tabs>
          <w:tab w:val="left" w:pos="827"/>
        </w:tabs>
        <w:spacing w:line="259" w:lineRule="auto"/>
        <w:ind w:right="274" w:firstLine="228"/>
        <w:rPr>
          <w:sz w:val="20"/>
        </w:rPr>
      </w:pPr>
      <w:r>
        <w:rPr>
          <w:color w:val="221F1F"/>
          <w:w w:val="110"/>
          <w:sz w:val="20"/>
        </w:rPr>
        <w:t>определять грамматические признаки имён прилагатель­ ных: род (в единственном числе), число, падеж; проводить раз­</w:t>
      </w:r>
      <w:r>
        <w:rPr>
          <w:color w:val="221F1F"/>
          <w:spacing w:val="80"/>
          <w:w w:val="110"/>
          <w:sz w:val="20"/>
        </w:rPr>
        <w:t xml:space="preserve"> </w:t>
      </w:r>
      <w:r>
        <w:rPr>
          <w:color w:val="221F1F"/>
          <w:w w:val="110"/>
          <w:sz w:val="20"/>
        </w:rPr>
        <w:t>бор имени прилагательного как части речи;</w:t>
      </w:r>
    </w:p>
    <w:p w:rsidR="00923AD8" w:rsidRDefault="000A3044">
      <w:pPr>
        <w:pStyle w:val="a5"/>
        <w:numPr>
          <w:ilvl w:val="1"/>
          <w:numId w:val="59"/>
        </w:numPr>
        <w:tabs>
          <w:tab w:val="left" w:pos="827"/>
        </w:tabs>
        <w:spacing w:line="259" w:lineRule="auto"/>
        <w:ind w:right="270" w:firstLine="228"/>
        <w:rPr>
          <w:sz w:val="20"/>
        </w:rPr>
      </w:pPr>
      <w:r>
        <w:rPr>
          <w:color w:val="221F1F"/>
          <w:w w:val="110"/>
          <w:sz w:val="20"/>
        </w:rPr>
        <w:t xml:space="preserve">устанавливать (находить) неопределённую форму глагола; </w:t>
      </w:r>
      <w:r>
        <w:rPr>
          <w:color w:val="221F1F"/>
          <w:w w:val="115"/>
          <w:sz w:val="20"/>
        </w:rPr>
        <w:t>определять грамматические признаки глаголов: спряжение, время,</w:t>
      </w:r>
      <w:r>
        <w:rPr>
          <w:color w:val="221F1F"/>
          <w:spacing w:val="40"/>
          <w:w w:val="115"/>
          <w:sz w:val="20"/>
        </w:rPr>
        <w:t xml:space="preserve"> </w:t>
      </w:r>
      <w:r>
        <w:rPr>
          <w:color w:val="221F1F"/>
          <w:w w:val="115"/>
          <w:sz w:val="20"/>
        </w:rPr>
        <w:t>лицо</w:t>
      </w:r>
      <w:r>
        <w:rPr>
          <w:color w:val="221F1F"/>
          <w:spacing w:val="72"/>
          <w:w w:val="115"/>
          <w:sz w:val="20"/>
        </w:rPr>
        <w:t xml:space="preserve"> </w:t>
      </w:r>
      <w:r>
        <w:rPr>
          <w:color w:val="221F1F"/>
          <w:w w:val="115"/>
          <w:sz w:val="20"/>
        </w:rPr>
        <w:t>(в</w:t>
      </w:r>
      <w:r>
        <w:rPr>
          <w:color w:val="221F1F"/>
          <w:spacing w:val="40"/>
          <w:w w:val="115"/>
          <w:sz w:val="20"/>
        </w:rPr>
        <w:t xml:space="preserve"> </w:t>
      </w:r>
      <w:r>
        <w:rPr>
          <w:color w:val="221F1F"/>
          <w:w w:val="115"/>
          <w:sz w:val="20"/>
        </w:rPr>
        <w:t>настоящем</w:t>
      </w:r>
      <w:r>
        <w:rPr>
          <w:color w:val="221F1F"/>
          <w:spacing w:val="73"/>
          <w:w w:val="115"/>
          <w:sz w:val="20"/>
        </w:rPr>
        <w:t xml:space="preserve"> </w:t>
      </w:r>
      <w:r>
        <w:rPr>
          <w:color w:val="221F1F"/>
          <w:w w:val="115"/>
          <w:sz w:val="20"/>
        </w:rPr>
        <w:t>и</w:t>
      </w:r>
      <w:r>
        <w:rPr>
          <w:color w:val="221F1F"/>
          <w:spacing w:val="40"/>
          <w:w w:val="115"/>
          <w:sz w:val="20"/>
        </w:rPr>
        <w:t xml:space="preserve"> </w:t>
      </w:r>
      <w:r>
        <w:rPr>
          <w:color w:val="221F1F"/>
          <w:w w:val="115"/>
          <w:sz w:val="20"/>
        </w:rPr>
        <w:t>будущем</w:t>
      </w:r>
      <w:r>
        <w:rPr>
          <w:color w:val="221F1F"/>
          <w:spacing w:val="72"/>
          <w:w w:val="115"/>
          <w:sz w:val="20"/>
        </w:rPr>
        <w:t xml:space="preserve"> </w:t>
      </w:r>
      <w:r>
        <w:rPr>
          <w:color w:val="221F1F"/>
          <w:w w:val="115"/>
          <w:sz w:val="20"/>
        </w:rPr>
        <w:t>времени),</w:t>
      </w:r>
      <w:r>
        <w:rPr>
          <w:color w:val="221F1F"/>
          <w:spacing w:val="40"/>
          <w:w w:val="115"/>
          <w:sz w:val="20"/>
        </w:rPr>
        <w:t xml:space="preserve"> </w:t>
      </w:r>
      <w:r>
        <w:rPr>
          <w:color w:val="221F1F"/>
          <w:w w:val="115"/>
          <w:sz w:val="20"/>
        </w:rPr>
        <w:t>число,</w:t>
      </w:r>
      <w:r>
        <w:rPr>
          <w:color w:val="221F1F"/>
          <w:spacing w:val="72"/>
          <w:w w:val="115"/>
          <w:sz w:val="20"/>
        </w:rPr>
        <w:t xml:space="preserve"> </w:t>
      </w:r>
      <w:r>
        <w:rPr>
          <w:color w:val="221F1F"/>
          <w:w w:val="115"/>
          <w:sz w:val="20"/>
        </w:rPr>
        <w:t>род (в прошедшем времени в единственном числе); изменять глаго­ лы в настоящем и будущем времени по лицам и числам (спря­ гать); проводить разбор глагола как части речи;</w:t>
      </w:r>
    </w:p>
    <w:p w:rsidR="00923AD8" w:rsidRDefault="000A3044">
      <w:pPr>
        <w:pStyle w:val="a5"/>
        <w:numPr>
          <w:ilvl w:val="1"/>
          <w:numId w:val="59"/>
        </w:numPr>
        <w:tabs>
          <w:tab w:val="left" w:pos="827"/>
        </w:tabs>
        <w:spacing w:line="259" w:lineRule="auto"/>
        <w:ind w:right="284" w:firstLine="228"/>
        <w:rPr>
          <w:sz w:val="20"/>
        </w:rPr>
      </w:pPr>
      <w:r>
        <w:rPr>
          <w:color w:val="221F1F"/>
          <w:w w:val="110"/>
          <w:sz w:val="20"/>
        </w:rPr>
        <w:t>определять грамматические признаки личного местоиме­</w:t>
      </w:r>
      <w:r>
        <w:rPr>
          <w:color w:val="221F1F"/>
          <w:spacing w:val="80"/>
          <w:w w:val="110"/>
          <w:sz w:val="20"/>
        </w:rPr>
        <w:t xml:space="preserve"> </w:t>
      </w:r>
      <w:r>
        <w:rPr>
          <w:color w:val="221F1F"/>
          <w:w w:val="110"/>
          <w:sz w:val="20"/>
        </w:rPr>
        <w:t>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начальной</w:t>
      </w:r>
      <w:r>
        <w:rPr>
          <w:color w:val="221F1F"/>
          <w:spacing w:val="40"/>
          <w:w w:val="110"/>
          <w:sz w:val="20"/>
        </w:rPr>
        <w:t xml:space="preserve">  </w:t>
      </w:r>
      <w:r>
        <w:rPr>
          <w:color w:val="221F1F"/>
          <w:w w:val="110"/>
          <w:sz w:val="20"/>
        </w:rPr>
        <w:t>форме:</w:t>
      </w:r>
      <w:r>
        <w:rPr>
          <w:color w:val="221F1F"/>
          <w:spacing w:val="40"/>
          <w:w w:val="110"/>
          <w:sz w:val="20"/>
        </w:rPr>
        <w:t xml:space="preserve">  </w:t>
      </w:r>
      <w:r>
        <w:rPr>
          <w:color w:val="221F1F"/>
          <w:w w:val="110"/>
          <w:sz w:val="20"/>
        </w:rPr>
        <w:t>лицо,</w:t>
      </w:r>
      <w:r>
        <w:rPr>
          <w:color w:val="221F1F"/>
          <w:spacing w:val="40"/>
          <w:w w:val="110"/>
          <w:sz w:val="20"/>
        </w:rPr>
        <w:t xml:space="preserve">  </w:t>
      </w:r>
      <w:r>
        <w:rPr>
          <w:color w:val="221F1F"/>
          <w:w w:val="110"/>
          <w:sz w:val="20"/>
        </w:rPr>
        <w:t>число,</w:t>
      </w:r>
      <w:r>
        <w:rPr>
          <w:color w:val="221F1F"/>
          <w:spacing w:val="40"/>
          <w:w w:val="110"/>
          <w:sz w:val="20"/>
        </w:rPr>
        <w:t xml:space="preserve">  </w:t>
      </w:r>
      <w:r>
        <w:rPr>
          <w:color w:val="221F1F"/>
          <w:w w:val="110"/>
          <w:sz w:val="20"/>
        </w:rPr>
        <w:t>род</w:t>
      </w:r>
      <w:r>
        <w:rPr>
          <w:color w:val="221F1F"/>
          <w:spacing w:val="40"/>
          <w:w w:val="110"/>
          <w:sz w:val="20"/>
        </w:rPr>
        <w:t xml:space="preserve">  </w:t>
      </w:r>
      <w:r>
        <w:rPr>
          <w:color w:val="221F1F"/>
          <w:w w:val="110"/>
          <w:sz w:val="20"/>
        </w:rPr>
        <w:t>(у</w:t>
      </w:r>
      <w:r>
        <w:rPr>
          <w:color w:val="221F1F"/>
          <w:spacing w:val="40"/>
          <w:w w:val="110"/>
          <w:sz w:val="20"/>
        </w:rPr>
        <w:t xml:space="preserve">  </w:t>
      </w:r>
      <w:r>
        <w:rPr>
          <w:color w:val="221F1F"/>
          <w:w w:val="110"/>
          <w:sz w:val="20"/>
        </w:rPr>
        <w:t>местоимений 3­го лица в единственном числе); использовать личные место­ имения</w:t>
      </w:r>
      <w:r>
        <w:rPr>
          <w:color w:val="221F1F"/>
          <w:spacing w:val="40"/>
          <w:w w:val="110"/>
          <w:sz w:val="20"/>
        </w:rPr>
        <w:t xml:space="preserve"> </w:t>
      </w:r>
      <w:r>
        <w:rPr>
          <w:color w:val="221F1F"/>
          <w:w w:val="110"/>
          <w:sz w:val="20"/>
        </w:rPr>
        <w:t>для устранения неоправданных</w:t>
      </w:r>
      <w:r>
        <w:rPr>
          <w:color w:val="221F1F"/>
          <w:spacing w:val="40"/>
          <w:w w:val="110"/>
          <w:sz w:val="20"/>
        </w:rPr>
        <w:t xml:space="preserve"> </w:t>
      </w:r>
      <w:r>
        <w:rPr>
          <w:color w:val="221F1F"/>
          <w:w w:val="110"/>
          <w:sz w:val="20"/>
        </w:rPr>
        <w:t>повторов в тексте;</w:t>
      </w:r>
    </w:p>
    <w:p w:rsidR="00923AD8" w:rsidRDefault="000A3044">
      <w:pPr>
        <w:pStyle w:val="a5"/>
        <w:numPr>
          <w:ilvl w:val="1"/>
          <w:numId w:val="59"/>
        </w:numPr>
        <w:tabs>
          <w:tab w:val="left" w:pos="827"/>
        </w:tabs>
        <w:spacing w:before="3"/>
        <w:ind w:left="826" w:hanging="345"/>
        <w:rPr>
          <w:sz w:val="20"/>
        </w:rPr>
      </w:pPr>
      <w:r>
        <w:rPr>
          <w:color w:val="221F1F"/>
          <w:w w:val="110"/>
          <w:sz w:val="20"/>
        </w:rPr>
        <w:t>различать</w:t>
      </w:r>
      <w:r>
        <w:rPr>
          <w:color w:val="221F1F"/>
          <w:spacing w:val="39"/>
          <w:w w:val="110"/>
          <w:sz w:val="20"/>
        </w:rPr>
        <w:t xml:space="preserve"> </w:t>
      </w:r>
      <w:r>
        <w:rPr>
          <w:color w:val="221F1F"/>
          <w:w w:val="110"/>
          <w:sz w:val="20"/>
        </w:rPr>
        <w:t>предложение,</w:t>
      </w:r>
      <w:r>
        <w:rPr>
          <w:color w:val="221F1F"/>
          <w:spacing w:val="41"/>
          <w:w w:val="110"/>
          <w:sz w:val="20"/>
        </w:rPr>
        <w:t xml:space="preserve"> </w:t>
      </w:r>
      <w:r>
        <w:rPr>
          <w:color w:val="221F1F"/>
          <w:w w:val="110"/>
          <w:sz w:val="20"/>
        </w:rPr>
        <w:t>словосочетание</w:t>
      </w:r>
      <w:r>
        <w:rPr>
          <w:color w:val="221F1F"/>
          <w:spacing w:val="42"/>
          <w:w w:val="110"/>
          <w:sz w:val="20"/>
        </w:rPr>
        <w:t xml:space="preserve"> </w:t>
      </w:r>
      <w:r>
        <w:rPr>
          <w:color w:val="221F1F"/>
          <w:w w:val="110"/>
          <w:sz w:val="20"/>
        </w:rPr>
        <w:t>и</w:t>
      </w:r>
      <w:r>
        <w:rPr>
          <w:color w:val="221F1F"/>
          <w:spacing w:val="35"/>
          <w:w w:val="110"/>
          <w:sz w:val="20"/>
        </w:rPr>
        <w:t xml:space="preserve"> </w:t>
      </w:r>
      <w:r>
        <w:rPr>
          <w:color w:val="221F1F"/>
          <w:spacing w:val="-2"/>
          <w:w w:val="110"/>
          <w:sz w:val="20"/>
        </w:rPr>
        <w:t>слово;</w:t>
      </w:r>
    </w:p>
    <w:p w:rsidR="00923AD8" w:rsidRDefault="000A3044">
      <w:pPr>
        <w:pStyle w:val="a5"/>
        <w:numPr>
          <w:ilvl w:val="1"/>
          <w:numId w:val="59"/>
        </w:numPr>
        <w:tabs>
          <w:tab w:val="left" w:pos="827"/>
        </w:tabs>
        <w:spacing w:before="17" w:line="261" w:lineRule="auto"/>
        <w:ind w:right="284" w:firstLine="228"/>
        <w:rPr>
          <w:sz w:val="20"/>
        </w:rPr>
      </w:pPr>
      <w:r>
        <w:rPr>
          <w:color w:val="221F1F"/>
          <w:w w:val="115"/>
          <w:sz w:val="20"/>
        </w:rPr>
        <w:t>классифицировать</w:t>
      </w:r>
      <w:r>
        <w:rPr>
          <w:color w:val="221F1F"/>
          <w:spacing w:val="40"/>
          <w:w w:val="115"/>
          <w:sz w:val="20"/>
        </w:rPr>
        <w:t xml:space="preserve"> </w:t>
      </w:r>
      <w:r>
        <w:rPr>
          <w:color w:val="221F1F"/>
          <w:w w:val="115"/>
          <w:sz w:val="20"/>
        </w:rPr>
        <w:t>предложения</w:t>
      </w:r>
      <w:r>
        <w:rPr>
          <w:color w:val="221F1F"/>
          <w:spacing w:val="40"/>
          <w:w w:val="115"/>
          <w:sz w:val="20"/>
        </w:rPr>
        <w:t xml:space="preserve"> </w:t>
      </w:r>
      <w:r>
        <w:rPr>
          <w:color w:val="221F1F"/>
          <w:w w:val="115"/>
          <w:sz w:val="20"/>
        </w:rPr>
        <w:t>по</w:t>
      </w:r>
      <w:r>
        <w:rPr>
          <w:color w:val="221F1F"/>
          <w:spacing w:val="40"/>
          <w:w w:val="115"/>
          <w:sz w:val="20"/>
        </w:rPr>
        <w:t xml:space="preserve"> </w:t>
      </w:r>
      <w:r>
        <w:rPr>
          <w:color w:val="221F1F"/>
          <w:w w:val="115"/>
          <w:sz w:val="20"/>
        </w:rPr>
        <w:t>цели</w:t>
      </w:r>
      <w:r>
        <w:rPr>
          <w:color w:val="221F1F"/>
          <w:spacing w:val="40"/>
          <w:w w:val="115"/>
          <w:sz w:val="20"/>
        </w:rPr>
        <w:t xml:space="preserve"> </w:t>
      </w:r>
      <w:r>
        <w:rPr>
          <w:color w:val="221F1F"/>
          <w:w w:val="115"/>
          <w:sz w:val="20"/>
        </w:rPr>
        <w:t>высказывания</w:t>
      </w:r>
      <w:r>
        <w:rPr>
          <w:color w:val="221F1F"/>
          <w:spacing w:val="80"/>
          <w:w w:val="115"/>
          <w:sz w:val="20"/>
        </w:rPr>
        <w:t xml:space="preserve"> </w:t>
      </w:r>
      <w:r>
        <w:rPr>
          <w:color w:val="221F1F"/>
          <w:w w:val="115"/>
          <w:sz w:val="20"/>
        </w:rPr>
        <w:t>и по эмоциональной окраске;</w:t>
      </w:r>
    </w:p>
    <w:p w:rsidR="00923AD8" w:rsidRDefault="000A3044">
      <w:pPr>
        <w:pStyle w:val="a5"/>
        <w:numPr>
          <w:ilvl w:val="1"/>
          <w:numId w:val="59"/>
        </w:numPr>
        <w:tabs>
          <w:tab w:val="left" w:pos="827"/>
        </w:tabs>
        <w:spacing w:line="261" w:lineRule="auto"/>
        <w:ind w:right="281" w:firstLine="228"/>
        <w:rPr>
          <w:sz w:val="20"/>
        </w:rPr>
      </w:pPr>
      <w:r>
        <w:rPr>
          <w:color w:val="221F1F"/>
          <w:w w:val="110"/>
          <w:sz w:val="20"/>
        </w:rPr>
        <w:t xml:space="preserve">различать распространённые и нераспространённые пред­ </w:t>
      </w:r>
      <w:r>
        <w:rPr>
          <w:color w:val="221F1F"/>
          <w:spacing w:val="-2"/>
          <w:w w:val="110"/>
          <w:sz w:val="20"/>
        </w:rPr>
        <w:t>ложения;</w:t>
      </w:r>
    </w:p>
    <w:p w:rsidR="00923AD8" w:rsidRDefault="000A3044">
      <w:pPr>
        <w:pStyle w:val="a5"/>
        <w:numPr>
          <w:ilvl w:val="1"/>
          <w:numId w:val="59"/>
        </w:numPr>
        <w:tabs>
          <w:tab w:val="left" w:pos="827"/>
        </w:tabs>
        <w:spacing w:line="261" w:lineRule="auto"/>
        <w:ind w:right="285" w:firstLine="228"/>
        <w:rPr>
          <w:sz w:val="20"/>
        </w:rPr>
      </w:pPr>
      <w:r>
        <w:rPr>
          <w:color w:val="221F1F"/>
          <w:w w:val="110"/>
          <w:sz w:val="20"/>
        </w:rPr>
        <w:t>распознавать предложения с однородными членами; со­ ставлять предложения с однородными членами; использовать предложения с однородными членами в речи;</w:t>
      </w:r>
    </w:p>
    <w:p w:rsidR="00923AD8" w:rsidRDefault="000A3044">
      <w:pPr>
        <w:pStyle w:val="a5"/>
        <w:numPr>
          <w:ilvl w:val="1"/>
          <w:numId w:val="59"/>
        </w:numPr>
        <w:tabs>
          <w:tab w:val="left" w:pos="827"/>
        </w:tabs>
        <w:spacing w:line="259" w:lineRule="auto"/>
        <w:ind w:right="272" w:firstLine="228"/>
        <w:rPr>
          <w:sz w:val="20"/>
        </w:rPr>
      </w:pPr>
      <w:r>
        <w:rPr>
          <w:color w:val="221F1F"/>
          <w:w w:val="110"/>
          <w:sz w:val="20"/>
        </w:rPr>
        <w:t>разграничивать простые распространённые и сложные предложения,</w:t>
      </w:r>
      <w:r>
        <w:rPr>
          <w:color w:val="221F1F"/>
          <w:spacing w:val="80"/>
          <w:w w:val="110"/>
          <w:sz w:val="20"/>
        </w:rPr>
        <w:t xml:space="preserve"> </w:t>
      </w:r>
      <w:r>
        <w:rPr>
          <w:color w:val="221F1F"/>
          <w:w w:val="110"/>
          <w:sz w:val="20"/>
        </w:rPr>
        <w:t>состоящие</w:t>
      </w:r>
      <w:r>
        <w:rPr>
          <w:color w:val="221F1F"/>
          <w:spacing w:val="80"/>
          <w:w w:val="110"/>
          <w:sz w:val="20"/>
        </w:rPr>
        <w:t xml:space="preserve"> </w:t>
      </w:r>
      <w:r>
        <w:rPr>
          <w:color w:val="221F1F"/>
          <w:w w:val="110"/>
          <w:sz w:val="20"/>
        </w:rPr>
        <w:t>из</w:t>
      </w:r>
      <w:r>
        <w:rPr>
          <w:color w:val="221F1F"/>
          <w:spacing w:val="80"/>
          <w:w w:val="110"/>
          <w:sz w:val="20"/>
        </w:rPr>
        <w:t xml:space="preserve"> </w:t>
      </w:r>
      <w:r>
        <w:rPr>
          <w:color w:val="221F1F"/>
          <w:w w:val="110"/>
          <w:sz w:val="20"/>
        </w:rPr>
        <w:t>двух</w:t>
      </w:r>
      <w:r>
        <w:rPr>
          <w:color w:val="221F1F"/>
          <w:spacing w:val="80"/>
          <w:w w:val="110"/>
          <w:sz w:val="20"/>
        </w:rPr>
        <w:t xml:space="preserve"> </w:t>
      </w:r>
      <w:r>
        <w:rPr>
          <w:color w:val="221F1F"/>
          <w:w w:val="110"/>
          <w:sz w:val="20"/>
        </w:rPr>
        <w:t>простых</w:t>
      </w:r>
      <w:r>
        <w:rPr>
          <w:color w:val="221F1F"/>
          <w:spacing w:val="80"/>
          <w:w w:val="110"/>
          <w:sz w:val="20"/>
        </w:rPr>
        <w:t xml:space="preserve"> </w:t>
      </w:r>
      <w:r>
        <w:rPr>
          <w:color w:val="221F1F"/>
          <w:w w:val="110"/>
          <w:sz w:val="20"/>
        </w:rPr>
        <w:t xml:space="preserve">(сложносочинённые с союзами </w:t>
      </w:r>
      <w:r>
        <w:rPr>
          <w:i/>
          <w:color w:val="221F1F"/>
          <w:w w:val="110"/>
          <w:sz w:val="20"/>
        </w:rPr>
        <w:t>и</w:t>
      </w:r>
      <w:r>
        <w:rPr>
          <w:color w:val="221F1F"/>
          <w:w w:val="110"/>
          <w:sz w:val="20"/>
        </w:rPr>
        <w:t xml:space="preserve">, </w:t>
      </w:r>
      <w:r>
        <w:rPr>
          <w:i/>
          <w:color w:val="221F1F"/>
          <w:w w:val="110"/>
          <w:sz w:val="20"/>
        </w:rPr>
        <w:t>а</w:t>
      </w:r>
      <w:r>
        <w:rPr>
          <w:color w:val="221F1F"/>
          <w:w w:val="110"/>
          <w:sz w:val="20"/>
        </w:rPr>
        <w:t xml:space="preserve">, </w:t>
      </w:r>
      <w:r>
        <w:rPr>
          <w:i/>
          <w:color w:val="221F1F"/>
          <w:w w:val="110"/>
          <w:sz w:val="20"/>
        </w:rPr>
        <w:t xml:space="preserve">но </w:t>
      </w:r>
      <w:r>
        <w:rPr>
          <w:color w:val="221F1F"/>
          <w:w w:val="110"/>
          <w:sz w:val="20"/>
        </w:rPr>
        <w:t>и бессоюзные сложные предложения без на­ зывания терминов); составлять простые распространённые и сложные</w:t>
      </w:r>
      <w:r>
        <w:rPr>
          <w:color w:val="221F1F"/>
          <w:spacing w:val="40"/>
          <w:w w:val="110"/>
          <w:sz w:val="20"/>
        </w:rPr>
        <w:t xml:space="preserve"> </w:t>
      </w:r>
      <w:r>
        <w:rPr>
          <w:color w:val="221F1F"/>
          <w:w w:val="110"/>
          <w:sz w:val="20"/>
        </w:rPr>
        <w:t>предложения,</w:t>
      </w:r>
      <w:r>
        <w:rPr>
          <w:color w:val="221F1F"/>
          <w:spacing w:val="40"/>
          <w:w w:val="110"/>
          <w:sz w:val="20"/>
        </w:rPr>
        <w:t xml:space="preserve"> </w:t>
      </w:r>
      <w:r>
        <w:rPr>
          <w:color w:val="221F1F"/>
          <w:w w:val="110"/>
          <w:sz w:val="20"/>
        </w:rPr>
        <w:t>состоящие</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двух</w:t>
      </w:r>
      <w:r>
        <w:rPr>
          <w:color w:val="221F1F"/>
          <w:spacing w:val="40"/>
          <w:w w:val="110"/>
          <w:sz w:val="20"/>
        </w:rPr>
        <w:t xml:space="preserve"> </w:t>
      </w:r>
      <w:r>
        <w:rPr>
          <w:color w:val="221F1F"/>
          <w:w w:val="110"/>
          <w:sz w:val="20"/>
        </w:rPr>
        <w:t>простых</w:t>
      </w:r>
      <w:r>
        <w:rPr>
          <w:color w:val="221F1F"/>
          <w:spacing w:val="40"/>
          <w:w w:val="110"/>
          <w:sz w:val="20"/>
        </w:rPr>
        <w:t xml:space="preserve"> </w:t>
      </w:r>
      <w:r>
        <w:rPr>
          <w:color w:val="221F1F"/>
          <w:w w:val="110"/>
          <w:sz w:val="20"/>
        </w:rPr>
        <w:t>(сложносо­</w:t>
      </w:r>
    </w:p>
    <w:p w:rsidR="00923AD8" w:rsidRDefault="00923AD8">
      <w:pPr>
        <w:spacing w:line="259"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61" w:lineRule="auto"/>
        <w:ind w:right="281" w:firstLine="0"/>
      </w:pPr>
      <w:r>
        <w:rPr>
          <w:color w:val="221F1F"/>
          <w:w w:val="110"/>
        </w:rPr>
        <w:lastRenderedPageBreak/>
        <w:t xml:space="preserve">чинённые с союзами </w:t>
      </w:r>
      <w:r>
        <w:rPr>
          <w:i/>
          <w:color w:val="221F1F"/>
          <w:w w:val="110"/>
        </w:rPr>
        <w:t>и</w:t>
      </w:r>
      <w:r>
        <w:rPr>
          <w:color w:val="221F1F"/>
          <w:w w:val="110"/>
        </w:rPr>
        <w:t xml:space="preserve">, </w:t>
      </w:r>
      <w:r>
        <w:rPr>
          <w:i/>
          <w:color w:val="221F1F"/>
          <w:w w:val="110"/>
        </w:rPr>
        <w:t>а</w:t>
      </w:r>
      <w:r>
        <w:rPr>
          <w:color w:val="221F1F"/>
          <w:w w:val="110"/>
        </w:rPr>
        <w:t xml:space="preserve">, </w:t>
      </w:r>
      <w:r>
        <w:rPr>
          <w:i/>
          <w:color w:val="221F1F"/>
          <w:w w:val="110"/>
        </w:rPr>
        <w:t xml:space="preserve">но </w:t>
      </w:r>
      <w:r>
        <w:rPr>
          <w:color w:val="221F1F"/>
          <w:w w:val="110"/>
        </w:rPr>
        <w:t>и бессоюзные сложные предложе­</w:t>
      </w:r>
      <w:r>
        <w:rPr>
          <w:color w:val="221F1F"/>
          <w:spacing w:val="80"/>
          <w:w w:val="110"/>
        </w:rPr>
        <w:t xml:space="preserve"> </w:t>
      </w:r>
      <w:r>
        <w:rPr>
          <w:color w:val="221F1F"/>
          <w:w w:val="110"/>
        </w:rPr>
        <w:t>ния без называния терминов);</w:t>
      </w:r>
    </w:p>
    <w:p w:rsidR="00923AD8" w:rsidRDefault="000A3044">
      <w:pPr>
        <w:pStyle w:val="a5"/>
        <w:numPr>
          <w:ilvl w:val="1"/>
          <w:numId w:val="59"/>
        </w:numPr>
        <w:tabs>
          <w:tab w:val="left" w:pos="827"/>
        </w:tabs>
        <w:spacing w:line="261" w:lineRule="auto"/>
        <w:ind w:right="287" w:firstLine="228"/>
        <w:rPr>
          <w:sz w:val="20"/>
        </w:rPr>
      </w:pPr>
      <w:r>
        <w:rPr>
          <w:color w:val="221F1F"/>
          <w:w w:val="110"/>
          <w:sz w:val="20"/>
        </w:rPr>
        <w:t>производить синтаксический разбор простого предложе­</w:t>
      </w:r>
      <w:r>
        <w:rPr>
          <w:color w:val="221F1F"/>
          <w:spacing w:val="80"/>
          <w:w w:val="110"/>
          <w:sz w:val="20"/>
        </w:rPr>
        <w:t xml:space="preserve"> </w:t>
      </w:r>
      <w:r>
        <w:rPr>
          <w:color w:val="221F1F"/>
          <w:spacing w:val="-4"/>
          <w:w w:val="110"/>
          <w:sz w:val="20"/>
        </w:rPr>
        <w:t>ния;</w:t>
      </w:r>
    </w:p>
    <w:p w:rsidR="00923AD8" w:rsidRDefault="000A3044">
      <w:pPr>
        <w:pStyle w:val="a5"/>
        <w:numPr>
          <w:ilvl w:val="1"/>
          <w:numId w:val="59"/>
        </w:numPr>
        <w:tabs>
          <w:tab w:val="left" w:pos="827"/>
        </w:tabs>
        <w:spacing w:line="261" w:lineRule="auto"/>
        <w:ind w:right="284" w:firstLine="228"/>
        <w:rPr>
          <w:sz w:val="20"/>
        </w:rPr>
      </w:pPr>
      <w:r>
        <w:rPr>
          <w:color w:val="221F1F"/>
          <w:w w:val="110"/>
          <w:sz w:val="20"/>
        </w:rPr>
        <w:t>находить место орфограммы в слове и между словами на изученные правила;</w:t>
      </w:r>
    </w:p>
    <w:p w:rsidR="00923AD8" w:rsidRDefault="000A3044">
      <w:pPr>
        <w:pStyle w:val="a5"/>
        <w:numPr>
          <w:ilvl w:val="1"/>
          <w:numId w:val="59"/>
        </w:numPr>
        <w:tabs>
          <w:tab w:val="left" w:pos="827"/>
        </w:tabs>
        <w:spacing w:line="259" w:lineRule="auto"/>
        <w:ind w:right="276" w:firstLine="228"/>
        <w:rPr>
          <w:sz w:val="20"/>
        </w:rPr>
      </w:pPr>
      <w:r>
        <w:rPr>
          <w:color w:val="221F1F"/>
          <w:w w:val="110"/>
          <w:sz w:val="20"/>
        </w:rPr>
        <w:t>применять</w:t>
      </w:r>
      <w:r>
        <w:rPr>
          <w:color w:val="221F1F"/>
          <w:spacing w:val="40"/>
          <w:w w:val="110"/>
          <w:sz w:val="20"/>
        </w:rPr>
        <w:t xml:space="preserve"> </w:t>
      </w:r>
      <w:r>
        <w:rPr>
          <w:color w:val="221F1F"/>
          <w:w w:val="110"/>
          <w:sz w:val="20"/>
        </w:rPr>
        <w:t>изученные</w:t>
      </w:r>
      <w:r>
        <w:rPr>
          <w:color w:val="221F1F"/>
          <w:spacing w:val="40"/>
          <w:w w:val="110"/>
          <w:sz w:val="20"/>
        </w:rPr>
        <w:t xml:space="preserve"> </w:t>
      </w:r>
      <w:r>
        <w:rPr>
          <w:color w:val="221F1F"/>
          <w:w w:val="110"/>
          <w:sz w:val="20"/>
        </w:rPr>
        <w:t>правила</w:t>
      </w:r>
      <w:r>
        <w:rPr>
          <w:color w:val="221F1F"/>
          <w:spacing w:val="40"/>
          <w:w w:val="110"/>
          <w:sz w:val="20"/>
        </w:rPr>
        <w:t xml:space="preserve"> </w:t>
      </w:r>
      <w:r>
        <w:rPr>
          <w:color w:val="221F1F"/>
          <w:w w:val="110"/>
          <w:sz w:val="20"/>
        </w:rPr>
        <w:t>правописания,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 ле: непроверяемые гласные и согласные (перечень слов в орфо­ графическом словаре учебника); безударные падежные оконча­</w:t>
      </w:r>
      <w:r>
        <w:rPr>
          <w:color w:val="221F1F"/>
          <w:spacing w:val="40"/>
          <w:w w:val="110"/>
          <w:sz w:val="20"/>
        </w:rPr>
        <w:t xml:space="preserve"> </w:t>
      </w:r>
      <w:r>
        <w:rPr>
          <w:color w:val="221F1F"/>
          <w:w w:val="110"/>
          <w:sz w:val="20"/>
        </w:rPr>
        <w:t>ния</w:t>
      </w:r>
      <w:r>
        <w:rPr>
          <w:color w:val="221F1F"/>
          <w:spacing w:val="80"/>
          <w:w w:val="110"/>
          <w:sz w:val="20"/>
        </w:rPr>
        <w:t xml:space="preserve"> </w:t>
      </w:r>
      <w:r>
        <w:rPr>
          <w:color w:val="221F1F"/>
          <w:w w:val="110"/>
          <w:sz w:val="20"/>
        </w:rPr>
        <w:t>имён</w:t>
      </w:r>
      <w:r>
        <w:rPr>
          <w:color w:val="221F1F"/>
          <w:spacing w:val="80"/>
          <w:w w:val="110"/>
          <w:sz w:val="20"/>
        </w:rPr>
        <w:t xml:space="preserve"> </w:t>
      </w:r>
      <w:r>
        <w:rPr>
          <w:color w:val="221F1F"/>
          <w:w w:val="110"/>
          <w:sz w:val="20"/>
        </w:rPr>
        <w:t>существительных</w:t>
      </w:r>
      <w:r>
        <w:rPr>
          <w:color w:val="221F1F"/>
          <w:spacing w:val="80"/>
          <w:w w:val="110"/>
          <w:sz w:val="20"/>
        </w:rPr>
        <w:t xml:space="preserve"> </w:t>
      </w:r>
      <w:r>
        <w:rPr>
          <w:color w:val="221F1F"/>
          <w:w w:val="110"/>
          <w:sz w:val="20"/>
        </w:rPr>
        <w:t>(кроме</w:t>
      </w:r>
      <w:r>
        <w:rPr>
          <w:color w:val="221F1F"/>
          <w:spacing w:val="80"/>
          <w:w w:val="110"/>
          <w:sz w:val="20"/>
        </w:rPr>
        <w:t xml:space="preserve"> </w:t>
      </w:r>
      <w:r>
        <w:rPr>
          <w:color w:val="221F1F"/>
          <w:w w:val="110"/>
          <w:sz w:val="20"/>
        </w:rPr>
        <w:t>существительных</w:t>
      </w:r>
      <w:r>
        <w:rPr>
          <w:color w:val="221F1F"/>
          <w:spacing w:val="80"/>
          <w:w w:val="110"/>
          <w:sz w:val="20"/>
        </w:rPr>
        <w:t xml:space="preserve"> </w:t>
      </w:r>
      <w:r>
        <w:rPr>
          <w:color w:val="221F1F"/>
          <w:w w:val="110"/>
          <w:sz w:val="20"/>
        </w:rPr>
        <w:t>на</w:t>
      </w:r>
      <w:r>
        <w:rPr>
          <w:color w:val="221F1F"/>
          <w:spacing w:val="80"/>
          <w:w w:val="110"/>
          <w:sz w:val="20"/>
        </w:rPr>
        <w:t xml:space="preserve"> </w:t>
      </w:r>
      <w:r>
        <w:rPr>
          <w:b/>
          <w:i/>
          <w:color w:val="221F1F"/>
          <w:w w:val="110"/>
          <w:sz w:val="20"/>
        </w:rPr>
        <w:t>-мя</w:t>
      </w:r>
      <w:r>
        <w:rPr>
          <w:color w:val="221F1F"/>
          <w:w w:val="110"/>
          <w:sz w:val="20"/>
        </w:rPr>
        <w:t>,</w:t>
      </w:r>
    </w:p>
    <w:p w:rsidR="00923AD8" w:rsidRDefault="000A3044">
      <w:pPr>
        <w:pStyle w:val="a3"/>
        <w:spacing w:line="259" w:lineRule="auto"/>
        <w:ind w:right="273" w:firstLine="0"/>
      </w:pPr>
      <w:r>
        <w:rPr>
          <w:b/>
          <w:i/>
          <w:color w:val="221F1F"/>
          <w:w w:val="115"/>
        </w:rPr>
        <w:t>-ий</w:t>
      </w:r>
      <w:r>
        <w:rPr>
          <w:color w:val="221F1F"/>
          <w:w w:val="115"/>
        </w:rPr>
        <w:t xml:space="preserve">, </w:t>
      </w:r>
      <w:r>
        <w:rPr>
          <w:rFonts w:ascii="Georgia" w:hAnsi="Georgia"/>
          <w:b/>
          <w:color w:val="221F1F"/>
          <w:w w:val="115"/>
        </w:rPr>
        <w:t>-</w:t>
      </w:r>
      <w:r>
        <w:rPr>
          <w:b/>
          <w:i/>
          <w:color w:val="221F1F"/>
          <w:w w:val="115"/>
        </w:rPr>
        <w:t>ие</w:t>
      </w:r>
      <w:r>
        <w:rPr>
          <w:color w:val="221F1F"/>
          <w:w w:val="115"/>
        </w:rPr>
        <w:t xml:space="preserve">, </w:t>
      </w:r>
      <w:r>
        <w:rPr>
          <w:b/>
          <w:i/>
          <w:color w:val="221F1F"/>
          <w:w w:val="115"/>
        </w:rPr>
        <w:t>-ия</w:t>
      </w:r>
      <w:r>
        <w:rPr>
          <w:color w:val="221F1F"/>
          <w:w w:val="115"/>
        </w:rPr>
        <w:t xml:space="preserve">, а также кроме собственных имён существитель­ ных на </w:t>
      </w:r>
      <w:r>
        <w:rPr>
          <w:b/>
          <w:i/>
          <w:color w:val="221F1F"/>
          <w:w w:val="115"/>
        </w:rPr>
        <w:t>-ов</w:t>
      </w:r>
      <w:r>
        <w:rPr>
          <w:color w:val="221F1F"/>
          <w:w w:val="115"/>
        </w:rPr>
        <w:t xml:space="preserve">, </w:t>
      </w:r>
      <w:r>
        <w:rPr>
          <w:b/>
          <w:i/>
          <w:color w:val="221F1F"/>
          <w:w w:val="115"/>
        </w:rPr>
        <w:t>-ин</w:t>
      </w:r>
      <w:r>
        <w:rPr>
          <w:color w:val="221F1F"/>
          <w:w w:val="115"/>
        </w:rPr>
        <w:t xml:space="preserve">, </w:t>
      </w:r>
      <w:r>
        <w:rPr>
          <w:b/>
          <w:i/>
          <w:color w:val="221F1F"/>
          <w:w w:val="115"/>
        </w:rPr>
        <w:t>-ий</w:t>
      </w:r>
      <w:r>
        <w:rPr>
          <w:color w:val="221F1F"/>
          <w:w w:val="115"/>
        </w:rPr>
        <w:t xml:space="preserve">); безударные падежные окончания имён прилагательных; мягкий знак после шипящих на конце глаго­ лов в форме 2­го лица единственного числа; наличие или отсут­ ствие мягкого знака в глаголах на </w:t>
      </w:r>
      <w:r>
        <w:rPr>
          <w:b/>
          <w:i/>
          <w:color w:val="221F1F"/>
          <w:w w:val="115"/>
        </w:rPr>
        <w:t xml:space="preserve">-ться </w:t>
      </w:r>
      <w:r>
        <w:rPr>
          <w:color w:val="221F1F"/>
          <w:w w:val="115"/>
        </w:rPr>
        <w:t xml:space="preserve">и </w:t>
      </w:r>
      <w:r>
        <w:rPr>
          <w:b/>
          <w:i/>
          <w:color w:val="221F1F"/>
          <w:w w:val="115"/>
        </w:rPr>
        <w:t>-тся</w:t>
      </w:r>
      <w:r>
        <w:rPr>
          <w:color w:val="221F1F"/>
          <w:w w:val="115"/>
        </w:rPr>
        <w:t>; безударные личные окончания глаголов; знаки препинания в предложени­</w:t>
      </w:r>
      <w:r>
        <w:rPr>
          <w:color w:val="221F1F"/>
          <w:spacing w:val="40"/>
          <w:w w:val="115"/>
        </w:rPr>
        <w:t xml:space="preserve"> </w:t>
      </w:r>
      <w:r>
        <w:rPr>
          <w:color w:val="221F1F"/>
          <w:w w:val="115"/>
        </w:rPr>
        <w:t xml:space="preserve">ях с однородными членами, соединёнными союзами </w:t>
      </w:r>
      <w:r>
        <w:rPr>
          <w:i/>
          <w:color w:val="221F1F"/>
          <w:w w:val="115"/>
        </w:rPr>
        <w:t>и</w:t>
      </w:r>
      <w:r>
        <w:rPr>
          <w:color w:val="221F1F"/>
          <w:w w:val="115"/>
        </w:rPr>
        <w:t xml:space="preserve">, </w:t>
      </w:r>
      <w:r>
        <w:rPr>
          <w:i/>
          <w:color w:val="221F1F"/>
          <w:w w:val="115"/>
        </w:rPr>
        <w:t>а</w:t>
      </w:r>
      <w:r>
        <w:rPr>
          <w:color w:val="221F1F"/>
          <w:w w:val="115"/>
        </w:rPr>
        <w:t xml:space="preserve">, </w:t>
      </w:r>
      <w:r>
        <w:rPr>
          <w:i/>
          <w:color w:val="221F1F"/>
          <w:w w:val="115"/>
        </w:rPr>
        <w:t xml:space="preserve">но </w:t>
      </w:r>
      <w:r>
        <w:rPr>
          <w:color w:val="221F1F"/>
          <w:w w:val="115"/>
        </w:rPr>
        <w:t>и без</w:t>
      </w:r>
      <w:r>
        <w:rPr>
          <w:color w:val="221F1F"/>
          <w:spacing w:val="-2"/>
          <w:w w:val="115"/>
        </w:rPr>
        <w:t xml:space="preserve"> </w:t>
      </w:r>
      <w:r>
        <w:rPr>
          <w:color w:val="221F1F"/>
          <w:w w:val="115"/>
        </w:rPr>
        <w:t>союзов;</w:t>
      </w:r>
    </w:p>
    <w:p w:rsidR="00923AD8" w:rsidRDefault="000A3044">
      <w:pPr>
        <w:pStyle w:val="a5"/>
        <w:numPr>
          <w:ilvl w:val="1"/>
          <w:numId w:val="59"/>
        </w:numPr>
        <w:tabs>
          <w:tab w:val="left" w:pos="827"/>
        </w:tabs>
        <w:ind w:left="826" w:hanging="345"/>
        <w:rPr>
          <w:sz w:val="20"/>
        </w:rPr>
      </w:pPr>
      <w:r>
        <w:rPr>
          <w:color w:val="221F1F"/>
          <w:w w:val="110"/>
          <w:sz w:val="20"/>
        </w:rPr>
        <w:t>правильно</w:t>
      </w:r>
      <w:r>
        <w:rPr>
          <w:color w:val="221F1F"/>
          <w:spacing w:val="19"/>
          <w:w w:val="110"/>
          <w:sz w:val="20"/>
        </w:rPr>
        <w:t xml:space="preserve"> </w:t>
      </w:r>
      <w:r>
        <w:rPr>
          <w:color w:val="221F1F"/>
          <w:w w:val="110"/>
          <w:sz w:val="20"/>
        </w:rPr>
        <w:t>списывать</w:t>
      </w:r>
      <w:r>
        <w:rPr>
          <w:color w:val="221F1F"/>
          <w:spacing w:val="20"/>
          <w:w w:val="110"/>
          <w:sz w:val="20"/>
        </w:rPr>
        <w:t xml:space="preserve"> </w:t>
      </w:r>
      <w:r>
        <w:rPr>
          <w:color w:val="221F1F"/>
          <w:w w:val="110"/>
          <w:sz w:val="20"/>
        </w:rPr>
        <w:t>тексты</w:t>
      </w:r>
      <w:r>
        <w:rPr>
          <w:color w:val="221F1F"/>
          <w:spacing w:val="23"/>
          <w:w w:val="110"/>
          <w:sz w:val="20"/>
        </w:rPr>
        <w:t xml:space="preserve"> </w:t>
      </w:r>
      <w:r>
        <w:rPr>
          <w:color w:val="221F1F"/>
          <w:w w:val="110"/>
          <w:sz w:val="20"/>
        </w:rPr>
        <w:t>объёмом</w:t>
      </w:r>
      <w:r>
        <w:rPr>
          <w:color w:val="221F1F"/>
          <w:spacing w:val="25"/>
          <w:w w:val="110"/>
          <w:sz w:val="20"/>
        </w:rPr>
        <w:t xml:space="preserve"> </w:t>
      </w:r>
      <w:r>
        <w:rPr>
          <w:color w:val="221F1F"/>
          <w:w w:val="110"/>
          <w:sz w:val="20"/>
        </w:rPr>
        <w:t>не</w:t>
      </w:r>
      <w:r>
        <w:rPr>
          <w:color w:val="221F1F"/>
          <w:spacing w:val="21"/>
          <w:w w:val="110"/>
          <w:sz w:val="20"/>
        </w:rPr>
        <w:t xml:space="preserve"> </w:t>
      </w:r>
      <w:r>
        <w:rPr>
          <w:color w:val="221F1F"/>
          <w:w w:val="110"/>
          <w:sz w:val="20"/>
        </w:rPr>
        <w:t>более</w:t>
      </w:r>
      <w:r>
        <w:rPr>
          <w:color w:val="221F1F"/>
          <w:spacing w:val="18"/>
          <w:w w:val="110"/>
          <w:sz w:val="20"/>
        </w:rPr>
        <w:t xml:space="preserve"> </w:t>
      </w:r>
      <w:r>
        <w:rPr>
          <w:color w:val="221F1F"/>
          <w:w w:val="110"/>
          <w:sz w:val="20"/>
        </w:rPr>
        <w:t>85</w:t>
      </w:r>
      <w:r>
        <w:rPr>
          <w:color w:val="221F1F"/>
          <w:spacing w:val="17"/>
          <w:w w:val="110"/>
          <w:sz w:val="20"/>
        </w:rPr>
        <w:t xml:space="preserve"> </w:t>
      </w:r>
      <w:r>
        <w:rPr>
          <w:color w:val="221F1F"/>
          <w:spacing w:val="-2"/>
          <w:w w:val="110"/>
          <w:sz w:val="20"/>
        </w:rPr>
        <w:t>слов;</w:t>
      </w:r>
    </w:p>
    <w:p w:rsidR="00923AD8" w:rsidRDefault="000A3044">
      <w:pPr>
        <w:pStyle w:val="a5"/>
        <w:numPr>
          <w:ilvl w:val="1"/>
          <w:numId w:val="59"/>
        </w:numPr>
        <w:tabs>
          <w:tab w:val="left" w:pos="827"/>
        </w:tabs>
        <w:spacing w:before="16" w:line="256" w:lineRule="auto"/>
        <w:ind w:right="275" w:firstLine="228"/>
        <w:rPr>
          <w:sz w:val="20"/>
        </w:rPr>
      </w:pPr>
      <w:r>
        <w:rPr>
          <w:color w:val="221F1F"/>
          <w:w w:val="110"/>
          <w:sz w:val="20"/>
        </w:rPr>
        <w:t>писать</w:t>
      </w:r>
      <w:r>
        <w:rPr>
          <w:color w:val="221F1F"/>
          <w:spacing w:val="79"/>
          <w:w w:val="110"/>
          <w:sz w:val="20"/>
        </w:rPr>
        <w:t xml:space="preserve"> </w:t>
      </w:r>
      <w:r>
        <w:rPr>
          <w:color w:val="221F1F"/>
          <w:w w:val="110"/>
          <w:sz w:val="20"/>
        </w:rPr>
        <w:t>под</w:t>
      </w:r>
      <w:r>
        <w:rPr>
          <w:color w:val="221F1F"/>
          <w:spacing w:val="79"/>
          <w:w w:val="110"/>
          <w:sz w:val="20"/>
        </w:rPr>
        <w:t xml:space="preserve"> </w:t>
      </w:r>
      <w:r>
        <w:rPr>
          <w:color w:val="221F1F"/>
          <w:w w:val="110"/>
          <w:sz w:val="20"/>
        </w:rPr>
        <w:t>диктовку</w:t>
      </w:r>
      <w:r>
        <w:rPr>
          <w:color w:val="221F1F"/>
          <w:spacing w:val="79"/>
          <w:w w:val="110"/>
          <w:sz w:val="20"/>
        </w:rPr>
        <w:t xml:space="preserve"> </w:t>
      </w:r>
      <w:r>
        <w:rPr>
          <w:color w:val="221F1F"/>
          <w:w w:val="110"/>
          <w:sz w:val="20"/>
        </w:rPr>
        <w:t>тексты</w:t>
      </w:r>
      <w:r>
        <w:rPr>
          <w:color w:val="221F1F"/>
          <w:spacing w:val="79"/>
          <w:w w:val="110"/>
          <w:sz w:val="20"/>
        </w:rPr>
        <w:t xml:space="preserve"> </w:t>
      </w:r>
      <w:r>
        <w:rPr>
          <w:color w:val="221F1F"/>
          <w:w w:val="110"/>
          <w:sz w:val="20"/>
        </w:rPr>
        <w:t>объёмом</w:t>
      </w:r>
      <w:r>
        <w:rPr>
          <w:color w:val="221F1F"/>
          <w:spacing w:val="80"/>
          <w:w w:val="110"/>
          <w:sz w:val="20"/>
        </w:rPr>
        <w:t xml:space="preserve"> </w:t>
      </w:r>
      <w:r>
        <w:rPr>
          <w:color w:val="221F1F"/>
          <w:w w:val="110"/>
          <w:sz w:val="20"/>
        </w:rPr>
        <w:t>не</w:t>
      </w:r>
      <w:r>
        <w:rPr>
          <w:color w:val="221F1F"/>
          <w:spacing w:val="78"/>
          <w:w w:val="110"/>
          <w:sz w:val="20"/>
        </w:rPr>
        <w:t xml:space="preserve"> </w:t>
      </w:r>
      <w:r>
        <w:rPr>
          <w:color w:val="221F1F"/>
          <w:w w:val="110"/>
          <w:sz w:val="20"/>
        </w:rPr>
        <w:t>более</w:t>
      </w:r>
      <w:r>
        <w:rPr>
          <w:color w:val="221F1F"/>
          <w:spacing w:val="80"/>
          <w:w w:val="110"/>
          <w:sz w:val="20"/>
        </w:rPr>
        <w:t xml:space="preserve"> </w:t>
      </w:r>
      <w:r>
        <w:rPr>
          <w:color w:val="221F1F"/>
          <w:w w:val="110"/>
          <w:sz w:val="20"/>
        </w:rPr>
        <w:t>80</w:t>
      </w:r>
      <w:r>
        <w:rPr>
          <w:color w:val="221F1F"/>
          <w:spacing w:val="78"/>
          <w:w w:val="110"/>
          <w:sz w:val="20"/>
        </w:rPr>
        <w:t xml:space="preserve"> </w:t>
      </w:r>
      <w:r>
        <w:rPr>
          <w:color w:val="221F1F"/>
          <w:w w:val="110"/>
          <w:sz w:val="20"/>
        </w:rPr>
        <w:t>слов с учётом изученных правил правописания;</w:t>
      </w:r>
    </w:p>
    <w:p w:rsidR="00923AD8" w:rsidRDefault="000A3044">
      <w:pPr>
        <w:pStyle w:val="a5"/>
        <w:numPr>
          <w:ilvl w:val="1"/>
          <w:numId w:val="59"/>
        </w:numPr>
        <w:tabs>
          <w:tab w:val="left" w:pos="827"/>
        </w:tabs>
        <w:spacing w:before="2" w:line="261" w:lineRule="auto"/>
        <w:ind w:right="273" w:firstLine="228"/>
        <w:rPr>
          <w:sz w:val="20"/>
        </w:rPr>
      </w:pPr>
      <w:r>
        <w:rPr>
          <w:color w:val="221F1F"/>
          <w:w w:val="115"/>
          <w:sz w:val="20"/>
        </w:rPr>
        <w:t>находить и исправлять орфографические и пунктуацион­ ные ошибки на изученные правила, описки;</w:t>
      </w:r>
    </w:p>
    <w:p w:rsidR="00923AD8" w:rsidRDefault="000A3044">
      <w:pPr>
        <w:pStyle w:val="a5"/>
        <w:numPr>
          <w:ilvl w:val="1"/>
          <w:numId w:val="59"/>
        </w:numPr>
        <w:tabs>
          <w:tab w:val="left" w:pos="827"/>
        </w:tabs>
        <w:spacing w:line="259" w:lineRule="auto"/>
        <w:ind w:right="287" w:firstLine="228"/>
        <w:rPr>
          <w:sz w:val="20"/>
        </w:rPr>
      </w:pPr>
      <w:r>
        <w:rPr>
          <w:color w:val="221F1F"/>
          <w:w w:val="110"/>
          <w:sz w:val="20"/>
        </w:rPr>
        <w:t>осознавать ситуацию общения (с какой целью, с кем, где происходит</w:t>
      </w:r>
      <w:r>
        <w:rPr>
          <w:color w:val="221F1F"/>
          <w:spacing w:val="40"/>
          <w:w w:val="110"/>
          <w:sz w:val="20"/>
        </w:rPr>
        <w:t xml:space="preserve"> </w:t>
      </w:r>
      <w:r>
        <w:rPr>
          <w:color w:val="221F1F"/>
          <w:w w:val="110"/>
          <w:sz w:val="20"/>
        </w:rPr>
        <w:t>общение);</w:t>
      </w:r>
      <w:r>
        <w:rPr>
          <w:color w:val="221F1F"/>
          <w:spacing w:val="40"/>
          <w:w w:val="110"/>
          <w:sz w:val="20"/>
        </w:rPr>
        <w:t xml:space="preserve"> </w:t>
      </w:r>
      <w:r>
        <w:rPr>
          <w:color w:val="221F1F"/>
          <w:w w:val="110"/>
          <w:sz w:val="20"/>
        </w:rPr>
        <w:t>выбирать</w:t>
      </w:r>
      <w:r>
        <w:rPr>
          <w:color w:val="221F1F"/>
          <w:spacing w:val="40"/>
          <w:w w:val="110"/>
          <w:sz w:val="20"/>
        </w:rPr>
        <w:t xml:space="preserve"> </w:t>
      </w:r>
      <w:r>
        <w:rPr>
          <w:color w:val="221F1F"/>
          <w:w w:val="110"/>
          <w:sz w:val="20"/>
        </w:rPr>
        <w:t>адекватные</w:t>
      </w:r>
      <w:r>
        <w:rPr>
          <w:color w:val="221F1F"/>
          <w:spacing w:val="40"/>
          <w:w w:val="110"/>
          <w:sz w:val="20"/>
        </w:rPr>
        <w:t xml:space="preserve"> </w:t>
      </w:r>
      <w:r>
        <w:rPr>
          <w:color w:val="221F1F"/>
          <w:w w:val="110"/>
          <w:sz w:val="20"/>
        </w:rPr>
        <w:t>языковые</w:t>
      </w:r>
      <w:r>
        <w:rPr>
          <w:color w:val="221F1F"/>
          <w:spacing w:val="40"/>
          <w:w w:val="110"/>
          <w:sz w:val="20"/>
        </w:rPr>
        <w:t xml:space="preserve"> </w:t>
      </w:r>
      <w:r>
        <w:rPr>
          <w:color w:val="221F1F"/>
          <w:w w:val="110"/>
          <w:sz w:val="20"/>
        </w:rPr>
        <w:t>средства</w:t>
      </w:r>
      <w:r>
        <w:rPr>
          <w:color w:val="221F1F"/>
          <w:spacing w:val="40"/>
          <w:w w:val="110"/>
          <w:sz w:val="20"/>
        </w:rPr>
        <w:t xml:space="preserve"> </w:t>
      </w:r>
      <w:r>
        <w:rPr>
          <w:color w:val="221F1F"/>
          <w:w w:val="110"/>
          <w:sz w:val="20"/>
        </w:rPr>
        <w:t>в ситуации общения;</w:t>
      </w:r>
    </w:p>
    <w:p w:rsidR="00923AD8" w:rsidRDefault="000A3044">
      <w:pPr>
        <w:pStyle w:val="a5"/>
        <w:numPr>
          <w:ilvl w:val="1"/>
          <w:numId w:val="59"/>
        </w:numPr>
        <w:tabs>
          <w:tab w:val="left" w:pos="827"/>
        </w:tabs>
        <w:spacing w:line="259" w:lineRule="auto"/>
        <w:ind w:right="275" w:firstLine="228"/>
        <w:rPr>
          <w:sz w:val="20"/>
        </w:rPr>
      </w:pPr>
      <w:r>
        <w:rPr>
          <w:color w:val="221F1F"/>
          <w:w w:val="110"/>
          <w:sz w:val="20"/>
        </w:rPr>
        <w:t>строить устное диалогическое и монологическое высказы­ вание (4—6 предложений), соблюдая орфоэпические нормы, правильную</w:t>
      </w:r>
      <w:r>
        <w:rPr>
          <w:color w:val="221F1F"/>
          <w:spacing w:val="40"/>
          <w:w w:val="110"/>
          <w:sz w:val="20"/>
        </w:rPr>
        <w:t xml:space="preserve"> </w:t>
      </w:r>
      <w:r>
        <w:rPr>
          <w:color w:val="221F1F"/>
          <w:w w:val="110"/>
          <w:sz w:val="20"/>
        </w:rPr>
        <w:t>интонацию,</w:t>
      </w:r>
      <w:r>
        <w:rPr>
          <w:color w:val="221F1F"/>
          <w:spacing w:val="40"/>
          <w:w w:val="110"/>
          <w:sz w:val="20"/>
        </w:rPr>
        <w:t xml:space="preserve"> </w:t>
      </w:r>
      <w:r>
        <w:rPr>
          <w:color w:val="221F1F"/>
          <w:w w:val="110"/>
          <w:sz w:val="20"/>
        </w:rPr>
        <w:t>нормы речевого взаимодействия;</w:t>
      </w:r>
    </w:p>
    <w:p w:rsidR="00923AD8" w:rsidRDefault="000A3044">
      <w:pPr>
        <w:pStyle w:val="a5"/>
        <w:numPr>
          <w:ilvl w:val="1"/>
          <w:numId w:val="59"/>
        </w:numPr>
        <w:tabs>
          <w:tab w:val="left" w:pos="827"/>
        </w:tabs>
        <w:spacing w:before="1" w:line="259" w:lineRule="auto"/>
        <w:ind w:right="269" w:firstLine="228"/>
        <w:rPr>
          <w:sz w:val="20"/>
        </w:rPr>
      </w:pPr>
      <w:r>
        <w:rPr>
          <w:color w:val="221F1F"/>
          <w:w w:val="115"/>
          <w:sz w:val="20"/>
        </w:rPr>
        <w:t>создавать</w:t>
      </w:r>
      <w:r>
        <w:rPr>
          <w:color w:val="221F1F"/>
          <w:spacing w:val="40"/>
          <w:w w:val="115"/>
          <w:sz w:val="20"/>
        </w:rPr>
        <w:t xml:space="preserve"> </w:t>
      </w:r>
      <w:r>
        <w:rPr>
          <w:color w:val="221F1F"/>
          <w:w w:val="115"/>
          <w:sz w:val="20"/>
        </w:rPr>
        <w:t>небольшие</w:t>
      </w:r>
      <w:r>
        <w:rPr>
          <w:color w:val="221F1F"/>
          <w:spacing w:val="40"/>
          <w:w w:val="115"/>
          <w:sz w:val="20"/>
        </w:rPr>
        <w:t xml:space="preserve"> </w:t>
      </w:r>
      <w:r>
        <w:rPr>
          <w:color w:val="221F1F"/>
          <w:w w:val="115"/>
          <w:sz w:val="20"/>
        </w:rPr>
        <w:t>устные</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письменные</w:t>
      </w:r>
      <w:r>
        <w:rPr>
          <w:color w:val="221F1F"/>
          <w:spacing w:val="40"/>
          <w:w w:val="115"/>
          <w:sz w:val="20"/>
        </w:rPr>
        <w:t xml:space="preserve"> </w:t>
      </w:r>
      <w:r>
        <w:rPr>
          <w:color w:val="221F1F"/>
          <w:w w:val="115"/>
          <w:sz w:val="20"/>
        </w:rPr>
        <w:t>тексты</w:t>
      </w:r>
      <w:r>
        <w:rPr>
          <w:color w:val="221F1F"/>
          <w:spacing w:val="40"/>
          <w:w w:val="115"/>
          <w:sz w:val="20"/>
        </w:rPr>
        <w:t xml:space="preserve"> </w:t>
      </w:r>
      <w:r>
        <w:rPr>
          <w:color w:val="221F1F"/>
          <w:w w:val="115"/>
          <w:sz w:val="20"/>
        </w:rPr>
        <w:t>(3— 5 предложений) для конкретной ситуации письменного обще­ ния (письма, поздравительные открытки, объявления и др.);</w:t>
      </w:r>
    </w:p>
    <w:p w:rsidR="00923AD8" w:rsidRDefault="000A3044">
      <w:pPr>
        <w:pStyle w:val="a5"/>
        <w:numPr>
          <w:ilvl w:val="1"/>
          <w:numId w:val="59"/>
        </w:numPr>
        <w:tabs>
          <w:tab w:val="left" w:pos="827"/>
        </w:tabs>
        <w:spacing w:before="2" w:line="261" w:lineRule="auto"/>
        <w:ind w:right="287" w:firstLine="228"/>
        <w:rPr>
          <w:sz w:val="20"/>
        </w:rPr>
      </w:pPr>
      <w:r>
        <w:rPr>
          <w:color w:val="221F1F"/>
          <w:w w:val="110"/>
          <w:sz w:val="20"/>
        </w:rPr>
        <w:t>определять</w:t>
      </w:r>
      <w:r>
        <w:rPr>
          <w:color w:val="221F1F"/>
          <w:spacing w:val="40"/>
          <w:w w:val="110"/>
          <w:sz w:val="20"/>
        </w:rPr>
        <w:t xml:space="preserve"> </w:t>
      </w:r>
      <w:r>
        <w:rPr>
          <w:color w:val="221F1F"/>
          <w:w w:val="110"/>
          <w:sz w:val="20"/>
        </w:rPr>
        <w:t>тему</w:t>
      </w:r>
      <w:r>
        <w:rPr>
          <w:color w:val="221F1F"/>
          <w:spacing w:val="40"/>
          <w:w w:val="110"/>
          <w:sz w:val="20"/>
        </w:rPr>
        <w:t xml:space="preserve"> </w:t>
      </w:r>
      <w:r>
        <w:rPr>
          <w:color w:val="221F1F"/>
          <w:w w:val="110"/>
          <w:sz w:val="20"/>
        </w:rPr>
        <w:t>и основную</w:t>
      </w:r>
      <w:r>
        <w:rPr>
          <w:color w:val="221F1F"/>
          <w:spacing w:val="40"/>
          <w:w w:val="110"/>
          <w:sz w:val="20"/>
        </w:rPr>
        <w:t xml:space="preserve"> </w:t>
      </w:r>
      <w:r>
        <w:rPr>
          <w:color w:val="221F1F"/>
          <w:w w:val="110"/>
          <w:sz w:val="20"/>
        </w:rPr>
        <w:t>мысль</w:t>
      </w:r>
      <w:r>
        <w:rPr>
          <w:color w:val="221F1F"/>
          <w:spacing w:val="40"/>
          <w:w w:val="110"/>
          <w:sz w:val="20"/>
        </w:rPr>
        <w:t xml:space="preserve"> </w:t>
      </w:r>
      <w:r>
        <w:rPr>
          <w:color w:val="221F1F"/>
          <w:w w:val="110"/>
          <w:sz w:val="20"/>
        </w:rPr>
        <w:t>текста;</w:t>
      </w:r>
      <w:r>
        <w:rPr>
          <w:color w:val="221F1F"/>
          <w:spacing w:val="40"/>
          <w:w w:val="110"/>
          <w:sz w:val="20"/>
        </w:rPr>
        <w:t xml:space="preserve"> </w:t>
      </w:r>
      <w:r>
        <w:rPr>
          <w:color w:val="221F1F"/>
          <w:w w:val="110"/>
          <w:sz w:val="20"/>
        </w:rPr>
        <w:t>самостоятель­ но озаглавливать</w:t>
      </w:r>
      <w:r>
        <w:rPr>
          <w:color w:val="221F1F"/>
          <w:spacing w:val="40"/>
          <w:w w:val="110"/>
          <w:sz w:val="20"/>
        </w:rPr>
        <w:t xml:space="preserve"> </w:t>
      </w:r>
      <w:r>
        <w:rPr>
          <w:color w:val="221F1F"/>
          <w:w w:val="110"/>
          <w:sz w:val="20"/>
        </w:rPr>
        <w:t>текст с опорой на тему или</w:t>
      </w:r>
      <w:r>
        <w:rPr>
          <w:color w:val="221F1F"/>
          <w:spacing w:val="40"/>
          <w:w w:val="110"/>
          <w:sz w:val="20"/>
        </w:rPr>
        <w:t xml:space="preserve"> </w:t>
      </w:r>
      <w:r>
        <w:rPr>
          <w:color w:val="221F1F"/>
          <w:w w:val="110"/>
          <w:sz w:val="20"/>
        </w:rPr>
        <w:t>основную</w:t>
      </w:r>
      <w:r>
        <w:rPr>
          <w:color w:val="221F1F"/>
          <w:spacing w:val="40"/>
          <w:w w:val="110"/>
          <w:sz w:val="20"/>
        </w:rPr>
        <w:t xml:space="preserve"> </w:t>
      </w:r>
      <w:r>
        <w:rPr>
          <w:color w:val="221F1F"/>
          <w:w w:val="110"/>
          <w:sz w:val="20"/>
        </w:rPr>
        <w:t>мысль;</w:t>
      </w:r>
    </w:p>
    <w:p w:rsidR="00923AD8" w:rsidRDefault="000A3044">
      <w:pPr>
        <w:pStyle w:val="a5"/>
        <w:numPr>
          <w:ilvl w:val="1"/>
          <w:numId w:val="59"/>
        </w:numPr>
        <w:tabs>
          <w:tab w:val="left" w:pos="827"/>
        </w:tabs>
        <w:spacing w:line="228" w:lineRule="exact"/>
        <w:ind w:left="826" w:hanging="345"/>
        <w:rPr>
          <w:sz w:val="20"/>
        </w:rPr>
      </w:pPr>
      <w:r>
        <w:rPr>
          <w:color w:val="221F1F"/>
          <w:w w:val="110"/>
          <w:sz w:val="20"/>
        </w:rPr>
        <w:t>корректировать</w:t>
      </w:r>
      <w:r>
        <w:rPr>
          <w:color w:val="221F1F"/>
          <w:spacing w:val="45"/>
          <w:w w:val="110"/>
          <w:sz w:val="20"/>
        </w:rPr>
        <w:t xml:space="preserve"> </w:t>
      </w:r>
      <w:r>
        <w:rPr>
          <w:color w:val="221F1F"/>
          <w:w w:val="110"/>
          <w:sz w:val="20"/>
        </w:rPr>
        <w:t>порядок</w:t>
      </w:r>
      <w:r>
        <w:rPr>
          <w:color w:val="221F1F"/>
          <w:spacing w:val="44"/>
          <w:w w:val="110"/>
          <w:sz w:val="20"/>
        </w:rPr>
        <w:t xml:space="preserve"> </w:t>
      </w:r>
      <w:r>
        <w:rPr>
          <w:color w:val="221F1F"/>
          <w:w w:val="110"/>
          <w:sz w:val="20"/>
        </w:rPr>
        <w:t>предложений</w:t>
      </w:r>
      <w:r>
        <w:rPr>
          <w:color w:val="221F1F"/>
          <w:spacing w:val="47"/>
          <w:w w:val="110"/>
          <w:sz w:val="20"/>
        </w:rPr>
        <w:t xml:space="preserve"> </w:t>
      </w:r>
      <w:r>
        <w:rPr>
          <w:color w:val="221F1F"/>
          <w:w w:val="110"/>
          <w:sz w:val="20"/>
        </w:rPr>
        <w:t>и</w:t>
      </w:r>
      <w:r>
        <w:rPr>
          <w:color w:val="221F1F"/>
          <w:spacing w:val="40"/>
          <w:w w:val="110"/>
          <w:sz w:val="20"/>
        </w:rPr>
        <w:t xml:space="preserve"> </w:t>
      </w:r>
      <w:r>
        <w:rPr>
          <w:color w:val="221F1F"/>
          <w:w w:val="110"/>
          <w:sz w:val="20"/>
        </w:rPr>
        <w:t>частей</w:t>
      </w:r>
      <w:r>
        <w:rPr>
          <w:color w:val="221F1F"/>
          <w:spacing w:val="46"/>
          <w:w w:val="110"/>
          <w:sz w:val="20"/>
        </w:rPr>
        <w:t xml:space="preserve"> </w:t>
      </w:r>
      <w:r>
        <w:rPr>
          <w:color w:val="221F1F"/>
          <w:spacing w:val="-2"/>
          <w:w w:val="110"/>
          <w:sz w:val="20"/>
        </w:rPr>
        <w:t>текста;</w:t>
      </w:r>
    </w:p>
    <w:p w:rsidR="00923AD8" w:rsidRDefault="000A3044">
      <w:pPr>
        <w:pStyle w:val="a5"/>
        <w:numPr>
          <w:ilvl w:val="1"/>
          <w:numId w:val="59"/>
        </w:numPr>
        <w:tabs>
          <w:tab w:val="left" w:pos="827"/>
        </w:tabs>
        <w:spacing w:before="17"/>
        <w:ind w:left="826" w:hanging="345"/>
        <w:rPr>
          <w:sz w:val="20"/>
        </w:rPr>
      </w:pPr>
      <w:r>
        <w:rPr>
          <w:color w:val="221F1F"/>
          <w:w w:val="110"/>
          <w:sz w:val="20"/>
        </w:rPr>
        <w:t>составлять</w:t>
      </w:r>
      <w:r>
        <w:rPr>
          <w:color w:val="221F1F"/>
          <w:spacing w:val="36"/>
          <w:w w:val="110"/>
          <w:sz w:val="20"/>
        </w:rPr>
        <w:t xml:space="preserve"> </w:t>
      </w:r>
      <w:r>
        <w:rPr>
          <w:color w:val="221F1F"/>
          <w:w w:val="110"/>
          <w:sz w:val="20"/>
        </w:rPr>
        <w:t>план</w:t>
      </w:r>
      <w:r>
        <w:rPr>
          <w:color w:val="221F1F"/>
          <w:spacing w:val="34"/>
          <w:w w:val="110"/>
          <w:sz w:val="20"/>
        </w:rPr>
        <w:t xml:space="preserve"> </w:t>
      </w:r>
      <w:r>
        <w:rPr>
          <w:color w:val="221F1F"/>
          <w:w w:val="110"/>
          <w:sz w:val="20"/>
        </w:rPr>
        <w:t>к</w:t>
      </w:r>
      <w:r>
        <w:rPr>
          <w:color w:val="221F1F"/>
          <w:spacing w:val="34"/>
          <w:w w:val="110"/>
          <w:sz w:val="20"/>
        </w:rPr>
        <w:t xml:space="preserve"> </w:t>
      </w:r>
      <w:r>
        <w:rPr>
          <w:color w:val="221F1F"/>
          <w:w w:val="110"/>
          <w:sz w:val="20"/>
        </w:rPr>
        <w:t>заданным</w:t>
      </w:r>
      <w:r>
        <w:rPr>
          <w:color w:val="221F1F"/>
          <w:spacing w:val="37"/>
          <w:w w:val="110"/>
          <w:sz w:val="20"/>
        </w:rPr>
        <w:t xml:space="preserve"> </w:t>
      </w:r>
      <w:r>
        <w:rPr>
          <w:color w:val="221F1F"/>
          <w:spacing w:val="-2"/>
          <w:w w:val="110"/>
          <w:sz w:val="20"/>
        </w:rPr>
        <w:t>текстам;</w:t>
      </w:r>
    </w:p>
    <w:p w:rsidR="00923AD8" w:rsidRDefault="000A3044">
      <w:pPr>
        <w:pStyle w:val="a5"/>
        <w:numPr>
          <w:ilvl w:val="1"/>
          <w:numId w:val="59"/>
        </w:numPr>
        <w:tabs>
          <w:tab w:val="left" w:pos="827"/>
        </w:tabs>
        <w:spacing w:before="20" w:line="256" w:lineRule="auto"/>
        <w:ind w:right="284" w:firstLine="228"/>
        <w:rPr>
          <w:sz w:val="20"/>
        </w:rPr>
      </w:pPr>
      <w:r>
        <w:rPr>
          <w:color w:val="221F1F"/>
          <w:w w:val="110"/>
          <w:sz w:val="20"/>
        </w:rPr>
        <w:t xml:space="preserve">осуществлять подробный пересказ текста (устно и пись­ </w:t>
      </w:r>
      <w:r>
        <w:rPr>
          <w:color w:val="221F1F"/>
          <w:spacing w:val="-2"/>
          <w:w w:val="110"/>
          <w:sz w:val="20"/>
        </w:rPr>
        <w:t>менно);</w:t>
      </w:r>
    </w:p>
    <w:p w:rsidR="00923AD8" w:rsidRDefault="000A3044">
      <w:pPr>
        <w:pStyle w:val="a5"/>
        <w:numPr>
          <w:ilvl w:val="1"/>
          <w:numId w:val="59"/>
        </w:numPr>
        <w:tabs>
          <w:tab w:val="left" w:pos="827"/>
        </w:tabs>
        <w:spacing w:before="7"/>
        <w:ind w:left="826" w:hanging="345"/>
        <w:rPr>
          <w:sz w:val="20"/>
        </w:rPr>
      </w:pPr>
      <w:r>
        <w:rPr>
          <w:color w:val="221F1F"/>
          <w:w w:val="110"/>
          <w:sz w:val="20"/>
        </w:rPr>
        <w:t>осуществлять</w:t>
      </w:r>
      <w:r>
        <w:rPr>
          <w:color w:val="221F1F"/>
          <w:spacing w:val="37"/>
          <w:w w:val="110"/>
          <w:sz w:val="20"/>
        </w:rPr>
        <w:t xml:space="preserve"> </w:t>
      </w:r>
      <w:r>
        <w:rPr>
          <w:color w:val="221F1F"/>
          <w:w w:val="110"/>
          <w:sz w:val="20"/>
        </w:rPr>
        <w:t>выборочный</w:t>
      </w:r>
      <w:r>
        <w:rPr>
          <w:color w:val="221F1F"/>
          <w:spacing w:val="41"/>
          <w:w w:val="110"/>
          <w:sz w:val="20"/>
        </w:rPr>
        <w:t xml:space="preserve"> </w:t>
      </w:r>
      <w:r>
        <w:rPr>
          <w:color w:val="221F1F"/>
          <w:w w:val="110"/>
          <w:sz w:val="20"/>
        </w:rPr>
        <w:t>пересказ</w:t>
      </w:r>
      <w:r>
        <w:rPr>
          <w:color w:val="221F1F"/>
          <w:spacing w:val="34"/>
          <w:w w:val="110"/>
          <w:sz w:val="20"/>
        </w:rPr>
        <w:t xml:space="preserve"> </w:t>
      </w:r>
      <w:r>
        <w:rPr>
          <w:color w:val="221F1F"/>
          <w:w w:val="110"/>
          <w:sz w:val="20"/>
        </w:rPr>
        <w:t>текста</w:t>
      </w:r>
      <w:r>
        <w:rPr>
          <w:color w:val="221F1F"/>
          <w:spacing w:val="36"/>
          <w:w w:val="110"/>
          <w:sz w:val="20"/>
        </w:rPr>
        <w:t xml:space="preserve"> </w:t>
      </w:r>
      <w:r>
        <w:rPr>
          <w:color w:val="221F1F"/>
          <w:spacing w:val="-2"/>
          <w:w w:val="110"/>
          <w:sz w:val="20"/>
        </w:rPr>
        <w:t>(устно);</w:t>
      </w:r>
    </w:p>
    <w:p w:rsidR="00923AD8" w:rsidRDefault="000A3044">
      <w:pPr>
        <w:pStyle w:val="a5"/>
        <w:numPr>
          <w:ilvl w:val="1"/>
          <w:numId w:val="59"/>
        </w:numPr>
        <w:tabs>
          <w:tab w:val="left" w:pos="827"/>
        </w:tabs>
        <w:spacing w:before="17" w:line="261" w:lineRule="auto"/>
        <w:ind w:right="284" w:firstLine="228"/>
        <w:rPr>
          <w:sz w:val="20"/>
        </w:rPr>
      </w:pPr>
      <w:r>
        <w:rPr>
          <w:color w:val="221F1F"/>
          <w:w w:val="110"/>
          <w:sz w:val="20"/>
        </w:rPr>
        <w:t>писать (после предварительной подготовки) сочинения по заданным темам;</w:t>
      </w:r>
    </w:p>
    <w:p w:rsidR="00923AD8" w:rsidRDefault="00923AD8">
      <w:pPr>
        <w:spacing w:line="261"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9"/>
        </w:numPr>
        <w:tabs>
          <w:tab w:val="left" w:pos="827"/>
        </w:tabs>
        <w:spacing w:before="63" w:line="254" w:lineRule="auto"/>
        <w:ind w:right="275" w:firstLine="228"/>
        <w:rPr>
          <w:sz w:val="20"/>
        </w:rPr>
      </w:pPr>
      <w:r>
        <w:rPr>
          <w:color w:val="221F1F"/>
          <w:w w:val="110"/>
          <w:sz w:val="20"/>
        </w:rPr>
        <w:lastRenderedPageBreak/>
        <w:t>осуществлять</w:t>
      </w:r>
      <w:r>
        <w:rPr>
          <w:color w:val="221F1F"/>
          <w:spacing w:val="40"/>
          <w:w w:val="110"/>
          <w:sz w:val="20"/>
        </w:rPr>
        <w:t xml:space="preserve"> </w:t>
      </w:r>
      <w:r>
        <w:rPr>
          <w:color w:val="221F1F"/>
          <w:w w:val="110"/>
          <w:sz w:val="20"/>
        </w:rPr>
        <w:t>ознакомительное,</w:t>
      </w:r>
      <w:r>
        <w:rPr>
          <w:color w:val="221F1F"/>
          <w:spacing w:val="40"/>
          <w:w w:val="110"/>
          <w:sz w:val="20"/>
        </w:rPr>
        <w:t xml:space="preserve"> </w:t>
      </w:r>
      <w:r>
        <w:rPr>
          <w:color w:val="221F1F"/>
          <w:w w:val="110"/>
          <w:sz w:val="20"/>
        </w:rPr>
        <w:t>изучающее</w:t>
      </w:r>
      <w:r>
        <w:rPr>
          <w:color w:val="221F1F"/>
          <w:spacing w:val="40"/>
          <w:w w:val="110"/>
          <w:sz w:val="20"/>
        </w:rPr>
        <w:t xml:space="preserve"> </w:t>
      </w:r>
      <w:r>
        <w:rPr>
          <w:color w:val="221F1F"/>
          <w:w w:val="110"/>
          <w:sz w:val="20"/>
        </w:rPr>
        <w:t>чтение,</w:t>
      </w:r>
      <w:r>
        <w:rPr>
          <w:color w:val="221F1F"/>
          <w:spacing w:val="40"/>
          <w:w w:val="110"/>
          <w:sz w:val="20"/>
        </w:rPr>
        <w:t xml:space="preserve"> </w:t>
      </w:r>
      <w:r>
        <w:rPr>
          <w:color w:val="221F1F"/>
          <w:w w:val="110"/>
          <w:sz w:val="20"/>
        </w:rPr>
        <w:t>по­</w:t>
      </w:r>
      <w:r>
        <w:rPr>
          <w:color w:val="221F1F"/>
          <w:spacing w:val="80"/>
          <w:w w:val="110"/>
          <w:sz w:val="20"/>
        </w:rPr>
        <w:t xml:space="preserve"> </w:t>
      </w:r>
      <w:r>
        <w:rPr>
          <w:color w:val="221F1F"/>
          <w:w w:val="110"/>
          <w:sz w:val="20"/>
        </w:rPr>
        <w:t>иск информации; формулировать устно и письменно простые выводы на основе прочитанной (услышанной) информации; ин­ терпретировать и обобщать содержащуюся в тексте информа­</w:t>
      </w:r>
      <w:r>
        <w:rPr>
          <w:color w:val="221F1F"/>
          <w:spacing w:val="80"/>
          <w:w w:val="110"/>
          <w:sz w:val="20"/>
        </w:rPr>
        <w:t xml:space="preserve"> </w:t>
      </w:r>
      <w:r>
        <w:rPr>
          <w:color w:val="221F1F"/>
          <w:spacing w:val="-4"/>
          <w:w w:val="110"/>
          <w:sz w:val="20"/>
        </w:rPr>
        <w:t>цию;</w:t>
      </w:r>
    </w:p>
    <w:p w:rsidR="00923AD8" w:rsidRDefault="000A3044">
      <w:pPr>
        <w:pStyle w:val="a5"/>
        <w:numPr>
          <w:ilvl w:val="1"/>
          <w:numId w:val="59"/>
        </w:numPr>
        <w:tabs>
          <w:tab w:val="left" w:pos="827"/>
        </w:tabs>
        <w:spacing w:line="252" w:lineRule="auto"/>
        <w:ind w:right="285" w:firstLine="228"/>
        <w:rPr>
          <w:sz w:val="20"/>
        </w:rPr>
      </w:pPr>
      <w:r>
        <w:rPr>
          <w:color w:val="221F1F"/>
          <w:w w:val="115"/>
          <w:sz w:val="20"/>
        </w:rPr>
        <w:t>объяснять своими словами значение изученных понятий; использовать изученные понятия;</w:t>
      </w:r>
    </w:p>
    <w:p w:rsidR="00923AD8" w:rsidRDefault="000A3044">
      <w:pPr>
        <w:pStyle w:val="a5"/>
        <w:numPr>
          <w:ilvl w:val="1"/>
          <w:numId w:val="59"/>
        </w:numPr>
        <w:tabs>
          <w:tab w:val="left" w:pos="827"/>
        </w:tabs>
        <w:spacing w:before="2" w:line="254" w:lineRule="auto"/>
        <w:ind w:right="284" w:firstLine="228"/>
        <w:rPr>
          <w:sz w:val="20"/>
        </w:rPr>
      </w:pPr>
      <w:r>
        <w:rPr>
          <w:color w:val="221F1F"/>
          <w:w w:val="110"/>
          <w:sz w:val="20"/>
        </w:rPr>
        <w:t>уточнять</w:t>
      </w:r>
      <w:r>
        <w:rPr>
          <w:color w:val="221F1F"/>
          <w:spacing w:val="40"/>
          <w:w w:val="110"/>
          <w:sz w:val="20"/>
        </w:rPr>
        <w:t xml:space="preserve"> </w:t>
      </w:r>
      <w:r>
        <w:rPr>
          <w:color w:val="221F1F"/>
          <w:w w:val="110"/>
          <w:sz w:val="20"/>
        </w:rPr>
        <w:t>значение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помощью</w:t>
      </w:r>
      <w:r>
        <w:rPr>
          <w:color w:val="221F1F"/>
          <w:spacing w:val="40"/>
          <w:w w:val="110"/>
          <w:sz w:val="20"/>
        </w:rPr>
        <w:t xml:space="preserve"> </w:t>
      </w:r>
      <w:r>
        <w:rPr>
          <w:color w:val="221F1F"/>
          <w:w w:val="110"/>
          <w:sz w:val="20"/>
        </w:rPr>
        <w:t>справочных</w:t>
      </w:r>
      <w:r>
        <w:rPr>
          <w:color w:val="221F1F"/>
          <w:spacing w:val="40"/>
          <w:w w:val="110"/>
          <w:sz w:val="20"/>
        </w:rPr>
        <w:t xml:space="preserve"> </w:t>
      </w:r>
      <w:r>
        <w:rPr>
          <w:color w:val="221F1F"/>
          <w:w w:val="110"/>
          <w:sz w:val="20"/>
        </w:rPr>
        <w:t>изданий, 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из</w:t>
      </w:r>
      <w:r>
        <w:rPr>
          <w:color w:val="221F1F"/>
          <w:spacing w:val="40"/>
          <w:w w:val="110"/>
          <w:sz w:val="20"/>
        </w:rPr>
        <w:t xml:space="preserve"> </w:t>
      </w:r>
      <w:r>
        <w:rPr>
          <w:color w:val="221F1F"/>
          <w:w w:val="110"/>
          <w:sz w:val="20"/>
        </w:rPr>
        <w:t>числа</w:t>
      </w:r>
      <w:r>
        <w:rPr>
          <w:color w:val="221F1F"/>
          <w:spacing w:val="40"/>
          <w:w w:val="110"/>
          <w:sz w:val="20"/>
        </w:rPr>
        <w:t xml:space="preserve"> </w:t>
      </w:r>
      <w:r>
        <w:rPr>
          <w:color w:val="221F1F"/>
          <w:w w:val="110"/>
          <w:sz w:val="20"/>
        </w:rPr>
        <w:t>верифицированных</w:t>
      </w:r>
      <w:r>
        <w:rPr>
          <w:color w:val="221F1F"/>
          <w:spacing w:val="40"/>
          <w:w w:val="110"/>
          <w:sz w:val="20"/>
        </w:rPr>
        <w:t xml:space="preserve"> </w:t>
      </w:r>
      <w:r>
        <w:rPr>
          <w:color w:val="221F1F"/>
          <w:w w:val="110"/>
          <w:sz w:val="20"/>
        </w:rPr>
        <w:t>электронных</w:t>
      </w:r>
      <w:r>
        <w:rPr>
          <w:color w:val="221F1F"/>
          <w:spacing w:val="40"/>
          <w:w w:val="110"/>
          <w:sz w:val="20"/>
        </w:rPr>
        <w:t xml:space="preserve"> </w:t>
      </w:r>
      <w:r>
        <w:rPr>
          <w:color w:val="221F1F"/>
          <w:w w:val="110"/>
          <w:sz w:val="20"/>
        </w:rPr>
        <w:t>ресур­ сов, включённых в федеральный перечень.</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2379E3">
      <w:pPr>
        <w:pStyle w:val="1"/>
      </w:pPr>
      <w:r>
        <w:lastRenderedPageBreak/>
        <w:pict>
          <v:shape id="docshape16" o:spid="_x0000_s1090" style="position:absolute;left:0;text-align:left;margin-left:36.85pt;margin-top:20.85pt;width:317.5pt;height:.1pt;z-index:-15720960;mso-wrap-distance-left:0;mso-wrap-distance-right:0;mso-position-horizontal-relative:page" coordorigin="737,417" coordsize="6350,0" path="m737,417r6350,e" filled="f" strokecolor="#221f1f" strokeweight=".5pt">
            <v:path arrowok="t"/>
            <w10:wrap type="topAndBottom" anchorx="page"/>
          </v:shape>
        </w:pict>
      </w:r>
      <w:bookmarkStart w:id="8" w:name="_TOC_250001"/>
      <w:r w:rsidR="000A3044">
        <w:rPr>
          <w:color w:val="221F1F"/>
          <w:w w:val="75"/>
        </w:rPr>
        <w:t>ЛИТЕРАТУРНОЕ</w:t>
      </w:r>
      <w:r w:rsidR="000A3044">
        <w:rPr>
          <w:color w:val="221F1F"/>
          <w:spacing w:val="65"/>
          <w:w w:val="150"/>
        </w:rPr>
        <w:t xml:space="preserve"> </w:t>
      </w:r>
      <w:bookmarkEnd w:id="8"/>
      <w:r w:rsidR="000A3044">
        <w:rPr>
          <w:color w:val="221F1F"/>
          <w:spacing w:val="-2"/>
          <w:w w:val="85"/>
        </w:rPr>
        <w:t>ЧТЕНИЕ</w:t>
      </w:r>
    </w:p>
    <w:p w:rsidR="00923AD8" w:rsidRDefault="000A3044">
      <w:pPr>
        <w:pStyle w:val="a3"/>
        <w:spacing w:before="144" w:line="249" w:lineRule="auto"/>
        <w:ind w:right="274"/>
      </w:pPr>
      <w:r>
        <w:rPr>
          <w:color w:val="221F1F"/>
          <w:w w:val="110"/>
        </w:rPr>
        <w:t>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w:t>
      </w:r>
      <w:r>
        <w:rPr>
          <w:color w:val="221F1F"/>
          <w:spacing w:val="80"/>
          <w:w w:val="110"/>
        </w:rPr>
        <w:t xml:space="preserve"> </w:t>
      </w:r>
      <w:r w:rsidR="00086987">
        <w:rPr>
          <w:color w:val="221F1F"/>
          <w:w w:val="110"/>
        </w:rPr>
        <w:t>обучения; пла</w:t>
      </w:r>
      <w:r>
        <w:rPr>
          <w:color w:val="221F1F"/>
          <w:w w:val="110"/>
        </w:rPr>
        <w:t>нируемые результаты освоения программы учебного предмета; тематическое планирование.</w:t>
      </w:r>
    </w:p>
    <w:p w:rsidR="00923AD8" w:rsidRDefault="000A3044">
      <w:pPr>
        <w:pStyle w:val="a3"/>
        <w:spacing w:before="2" w:line="249" w:lineRule="auto"/>
        <w:ind w:right="272"/>
      </w:pPr>
      <w:r>
        <w:rPr>
          <w:color w:val="221F1F"/>
          <w:w w:val="115"/>
        </w:rPr>
        <w:t>Пояснительная записка отражает общие цели и задачи изуче- ния</w:t>
      </w:r>
      <w:r>
        <w:rPr>
          <w:color w:val="221F1F"/>
          <w:spacing w:val="40"/>
          <w:w w:val="115"/>
        </w:rPr>
        <w:t xml:space="preserve"> </w:t>
      </w:r>
      <w:r>
        <w:rPr>
          <w:color w:val="221F1F"/>
          <w:w w:val="115"/>
        </w:rPr>
        <w:t>предмета,</w:t>
      </w:r>
      <w:r>
        <w:rPr>
          <w:color w:val="221F1F"/>
          <w:spacing w:val="40"/>
          <w:w w:val="115"/>
        </w:rPr>
        <w:t xml:space="preserve"> </w:t>
      </w:r>
      <w:r>
        <w:rPr>
          <w:color w:val="221F1F"/>
          <w:w w:val="115"/>
        </w:rPr>
        <w:t>характеристику</w:t>
      </w:r>
      <w:r>
        <w:rPr>
          <w:color w:val="221F1F"/>
          <w:spacing w:val="40"/>
          <w:w w:val="115"/>
        </w:rPr>
        <w:t xml:space="preserve"> </w:t>
      </w:r>
      <w:r>
        <w:rPr>
          <w:color w:val="221F1F"/>
          <w:w w:val="115"/>
        </w:rPr>
        <w:t>психологических</w:t>
      </w:r>
      <w:r>
        <w:rPr>
          <w:color w:val="221F1F"/>
          <w:spacing w:val="40"/>
          <w:w w:val="115"/>
        </w:rPr>
        <w:t xml:space="preserve"> </w:t>
      </w:r>
      <w:r>
        <w:rPr>
          <w:color w:val="221F1F"/>
          <w:w w:val="115"/>
        </w:rPr>
        <w:t>предпосылок</w:t>
      </w:r>
      <w:r>
        <w:rPr>
          <w:color w:val="221F1F"/>
          <w:spacing w:val="40"/>
          <w:w w:val="115"/>
        </w:rPr>
        <w:t xml:space="preserve"> </w:t>
      </w:r>
      <w:r>
        <w:rPr>
          <w:color w:val="221F1F"/>
          <w:w w:val="115"/>
        </w:rPr>
        <w:t>к его изучению младшими школьниками; место в структуре учебного плана, а также подходы к отбору содержания, плани- руемым результатам и тематическому планированию.</w:t>
      </w:r>
    </w:p>
    <w:p w:rsidR="00923AD8" w:rsidRDefault="000A3044">
      <w:pPr>
        <w:pStyle w:val="a3"/>
        <w:spacing w:before="2" w:line="249" w:lineRule="auto"/>
        <w:ind w:right="272"/>
      </w:pPr>
      <w:r>
        <w:rPr>
          <w:color w:val="221F1F"/>
          <w:w w:val="115"/>
        </w:rPr>
        <w:t xml:space="preserve">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 се завершается перечнем универсальных учебных действий (по- знавательных, коммуникативных, регулятивных), которые </w:t>
      </w:r>
      <w:r>
        <w:rPr>
          <w:color w:val="221F1F"/>
          <w:w w:val="110"/>
        </w:rPr>
        <w:t xml:space="preserve">возможно формировать средствами учебного предмета «Литера- </w:t>
      </w:r>
      <w:r>
        <w:rPr>
          <w:color w:val="221F1F"/>
          <w:w w:val="115"/>
        </w:rPr>
        <w:t xml:space="preserve">турное чтение» с учётом возрастных особенностей младших </w:t>
      </w:r>
      <w:r>
        <w:rPr>
          <w:color w:val="221F1F"/>
          <w:spacing w:val="-2"/>
          <w:w w:val="115"/>
        </w:rPr>
        <w:t>школьников</w:t>
      </w:r>
      <w:r>
        <w:rPr>
          <w:color w:val="221F1F"/>
          <w:spacing w:val="-2"/>
          <w:w w:val="115"/>
          <w:vertAlign w:val="superscript"/>
        </w:rPr>
        <w:t>1</w:t>
      </w:r>
      <w:r>
        <w:rPr>
          <w:color w:val="221F1F"/>
          <w:spacing w:val="-2"/>
          <w:w w:val="115"/>
        </w:rPr>
        <w:t>.</w:t>
      </w:r>
    </w:p>
    <w:p w:rsidR="00923AD8" w:rsidRDefault="000A3044">
      <w:pPr>
        <w:pStyle w:val="a3"/>
        <w:spacing w:before="3" w:line="249" w:lineRule="auto"/>
        <w:ind w:right="273"/>
      </w:pPr>
      <w:r>
        <w:rPr>
          <w:color w:val="221F1F"/>
          <w:w w:val="115"/>
        </w:rPr>
        <w:t>Планируемые результаты включают личностные, метапред- метные результаты за период обучения, а</w:t>
      </w:r>
      <w:r>
        <w:rPr>
          <w:color w:val="221F1F"/>
          <w:spacing w:val="-2"/>
          <w:w w:val="115"/>
        </w:rPr>
        <w:t xml:space="preserve"> </w:t>
      </w:r>
      <w:r>
        <w:rPr>
          <w:color w:val="221F1F"/>
          <w:w w:val="115"/>
        </w:rPr>
        <w:t>также предметные до- стижения младшего школьника за каждый год обучения в на- чальной школе.</w:t>
      </w:r>
    </w:p>
    <w:p w:rsidR="00923AD8" w:rsidRDefault="000A3044">
      <w:pPr>
        <w:pStyle w:val="a3"/>
        <w:spacing w:line="249" w:lineRule="auto"/>
        <w:ind w:right="272"/>
      </w:pPr>
      <w:r>
        <w:rPr>
          <w:color w:val="221F1F"/>
          <w:w w:val="110"/>
        </w:rPr>
        <w:t>В тематическом планировании описывается программное со- держание</w:t>
      </w:r>
      <w:r>
        <w:rPr>
          <w:color w:val="221F1F"/>
          <w:spacing w:val="40"/>
          <w:w w:val="110"/>
        </w:rPr>
        <w:t xml:space="preserve"> </w:t>
      </w:r>
      <w:r>
        <w:rPr>
          <w:color w:val="221F1F"/>
          <w:w w:val="110"/>
        </w:rPr>
        <w:t>по</w:t>
      </w:r>
      <w:r>
        <w:rPr>
          <w:color w:val="221F1F"/>
          <w:spacing w:val="40"/>
          <w:w w:val="110"/>
        </w:rPr>
        <w:t xml:space="preserve"> </w:t>
      </w:r>
      <w:r>
        <w:rPr>
          <w:color w:val="221F1F"/>
          <w:w w:val="110"/>
        </w:rPr>
        <w:t>всем</w:t>
      </w:r>
      <w:r>
        <w:rPr>
          <w:color w:val="221F1F"/>
          <w:spacing w:val="40"/>
          <w:w w:val="110"/>
        </w:rPr>
        <w:t xml:space="preserve"> </w:t>
      </w:r>
      <w:r>
        <w:rPr>
          <w:color w:val="221F1F"/>
          <w:w w:val="110"/>
        </w:rPr>
        <w:t>разделам,</w:t>
      </w:r>
      <w:r>
        <w:rPr>
          <w:color w:val="221F1F"/>
          <w:spacing w:val="40"/>
          <w:w w:val="110"/>
        </w:rPr>
        <w:t xml:space="preserve"> </w:t>
      </w:r>
      <w:r>
        <w:rPr>
          <w:color w:val="221F1F"/>
          <w:w w:val="110"/>
        </w:rPr>
        <w:t>выделенным</w:t>
      </w:r>
      <w:r>
        <w:rPr>
          <w:color w:val="221F1F"/>
          <w:spacing w:val="40"/>
          <w:w w:val="110"/>
        </w:rPr>
        <w:t xml:space="preserve"> </w:t>
      </w:r>
      <w:r>
        <w:rPr>
          <w:color w:val="221F1F"/>
          <w:w w:val="110"/>
        </w:rPr>
        <w:t>в</w:t>
      </w:r>
      <w:r>
        <w:rPr>
          <w:color w:val="221F1F"/>
          <w:spacing w:val="40"/>
          <w:w w:val="110"/>
        </w:rPr>
        <w:t xml:space="preserve"> </w:t>
      </w:r>
      <w:r>
        <w:rPr>
          <w:color w:val="221F1F"/>
          <w:w w:val="110"/>
        </w:rPr>
        <w:t>содержании</w:t>
      </w:r>
      <w:r>
        <w:rPr>
          <w:color w:val="221F1F"/>
          <w:spacing w:val="40"/>
          <w:w w:val="110"/>
        </w:rPr>
        <w:t xml:space="preserve"> </w:t>
      </w:r>
      <w:r>
        <w:rPr>
          <w:color w:val="221F1F"/>
          <w:w w:val="110"/>
        </w:rPr>
        <w:t>обуче- ния каждого класса, а также раскрывается характеристика де- ятельности, методы и формы организации обучения, которые целесообразно использовать при изучении того или иного разде- ла. В тематическом планировании представлены также способы организации дифференцированного обучения.</w:t>
      </w: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2379E3">
      <w:pPr>
        <w:pStyle w:val="a3"/>
        <w:spacing w:before="4"/>
        <w:ind w:left="0" w:firstLine="0"/>
        <w:jc w:val="left"/>
        <w:rPr>
          <w:sz w:val="13"/>
        </w:rPr>
      </w:pPr>
      <w:r>
        <w:pict>
          <v:shape id="docshape17" o:spid="_x0000_s1089" style="position:absolute;margin-left:36.85pt;margin-top:8.85pt;width:85.05pt;height:.1pt;z-index:-15720448;mso-wrap-distance-left:0;mso-wrap-distance-right:0;mso-position-horizontal-relative:page" coordorigin="737,177" coordsize="1701,0" path="m737,177r1701,e" filled="f" strokecolor="#221f1f" strokeweight=".5pt">
            <v:path arrowok="t"/>
            <w10:wrap type="topAndBottom" anchorx="page"/>
          </v:shape>
        </w:pict>
      </w:r>
    </w:p>
    <w:p w:rsidR="00923AD8" w:rsidRPr="00086987" w:rsidRDefault="000A3044">
      <w:pPr>
        <w:spacing w:line="232" w:lineRule="auto"/>
        <w:ind w:left="485" w:right="271" w:hanging="228"/>
        <w:jc w:val="both"/>
        <w:rPr>
          <w:sz w:val="18"/>
        </w:rPr>
      </w:pPr>
      <w:r>
        <w:rPr>
          <w:color w:val="FF0000"/>
          <w:w w:val="115"/>
          <w:position w:val="4"/>
          <w:sz w:val="12"/>
        </w:rPr>
        <w:t>1</w:t>
      </w:r>
      <w:r>
        <w:rPr>
          <w:color w:val="FF0000"/>
          <w:spacing w:val="20"/>
          <w:w w:val="115"/>
          <w:position w:val="4"/>
          <w:sz w:val="12"/>
        </w:rPr>
        <w:t xml:space="preserve"> </w:t>
      </w:r>
      <w:r w:rsidRPr="00086987">
        <w:rPr>
          <w:w w:val="115"/>
          <w:sz w:val="18"/>
        </w:rPr>
        <w:t>C</w:t>
      </w:r>
      <w:r w:rsidRPr="00086987">
        <w:rPr>
          <w:spacing w:val="-7"/>
          <w:w w:val="115"/>
          <w:sz w:val="18"/>
        </w:rPr>
        <w:t xml:space="preserve"> </w:t>
      </w:r>
      <w:r w:rsidRPr="00086987">
        <w:rPr>
          <w:w w:val="115"/>
          <w:sz w:val="18"/>
        </w:rPr>
        <w:t>учётом</w:t>
      </w:r>
      <w:r w:rsidRPr="00086987">
        <w:rPr>
          <w:spacing w:val="-6"/>
          <w:w w:val="115"/>
          <w:sz w:val="18"/>
        </w:rPr>
        <w:t xml:space="preserve"> </w:t>
      </w:r>
      <w:r w:rsidRPr="00086987">
        <w:rPr>
          <w:w w:val="115"/>
          <w:sz w:val="18"/>
        </w:rPr>
        <w:t>того,</w:t>
      </w:r>
      <w:r w:rsidRPr="00086987">
        <w:rPr>
          <w:spacing w:val="-7"/>
          <w:w w:val="115"/>
          <w:sz w:val="18"/>
        </w:rPr>
        <w:t xml:space="preserve"> </w:t>
      </w:r>
      <w:r w:rsidRPr="00086987">
        <w:rPr>
          <w:w w:val="115"/>
          <w:sz w:val="18"/>
        </w:rPr>
        <w:t>что</w:t>
      </w:r>
      <w:r w:rsidRPr="00086987">
        <w:rPr>
          <w:spacing w:val="-8"/>
          <w:w w:val="115"/>
          <w:sz w:val="18"/>
        </w:rPr>
        <w:t xml:space="preserve"> </w:t>
      </w:r>
      <w:r w:rsidRPr="00086987">
        <w:rPr>
          <w:w w:val="115"/>
          <w:sz w:val="18"/>
        </w:rPr>
        <w:t>выполнение</w:t>
      </w:r>
      <w:r w:rsidRPr="00086987">
        <w:rPr>
          <w:spacing w:val="-6"/>
          <w:w w:val="115"/>
          <w:sz w:val="18"/>
        </w:rPr>
        <w:t xml:space="preserve"> </w:t>
      </w:r>
      <w:r w:rsidRPr="00086987">
        <w:rPr>
          <w:w w:val="115"/>
          <w:sz w:val="18"/>
        </w:rPr>
        <w:t>правил</w:t>
      </w:r>
      <w:r w:rsidRPr="00086987">
        <w:rPr>
          <w:spacing w:val="-7"/>
          <w:w w:val="115"/>
          <w:sz w:val="18"/>
        </w:rPr>
        <w:t xml:space="preserve"> </w:t>
      </w:r>
      <w:r w:rsidRPr="00086987">
        <w:rPr>
          <w:w w:val="115"/>
          <w:sz w:val="18"/>
        </w:rPr>
        <w:t>совместной</w:t>
      </w:r>
      <w:r w:rsidRPr="00086987">
        <w:rPr>
          <w:spacing w:val="-6"/>
          <w:w w:val="115"/>
          <w:sz w:val="18"/>
        </w:rPr>
        <w:t xml:space="preserve"> </w:t>
      </w:r>
      <w:r w:rsidRPr="00086987">
        <w:rPr>
          <w:w w:val="115"/>
          <w:sz w:val="18"/>
        </w:rPr>
        <w:t>деятельности</w:t>
      </w:r>
      <w:r w:rsidRPr="00086987">
        <w:rPr>
          <w:spacing w:val="-7"/>
          <w:w w:val="115"/>
          <w:sz w:val="18"/>
        </w:rPr>
        <w:t xml:space="preserve"> </w:t>
      </w:r>
      <w:r w:rsidRPr="00086987">
        <w:rPr>
          <w:w w:val="115"/>
          <w:sz w:val="18"/>
        </w:rPr>
        <w:t>стро- ится</w:t>
      </w:r>
      <w:r w:rsidRPr="00086987">
        <w:rPr>
          <w:spacing w:val="-11"/>
          <w:w w:val="115"/>
          <w:sz w:val="18"/>
        </w:rPr>
        <w:t xml:space="preserve"> </w:t>
      </w:r>
      <w:r w:rsidRPr="00086987">
        <w:rPr>
          <w:w w:val="115"/>
          <w:sz w:val="18"/>
        </w:rPr>
        <w:t>на</w:t>
      </w:r>
      <w:r w:rsidRPr="00086987">
        <w:rPr>
          <w:spacing w:val="-11"/>
          <w:w w:val="115"/>
          <w:sz w:val="18"/>
        </w:rPr>
        <w:t xml:space="preserve"> </w:t>
      </w:r>
      <w:r w:rsidRPr="00086987">
        <w:rPr>
          <w:w w:val="115"/>
          <w:sz w:val="18"/>
        </w:rPr>
        <w:t>интеграции</w:t>
      </w:r>
      <w:r w:rsidRPr="00086987">
        <w:rPr>
          <w:spacing w:val="-9"/>
          <w:w w:val="115"/>
          <w:sz w:val="18"/>
        </w:rPr>
        <w:t xml:space="preserve"> </w:t>
      </w:r>
      <w:r w:rsidRPr="00086987">
        <w:rPr>
          <w:w w:val="115"/>
          <w:sz w:val="18"/>
        </w:rPr>
        <w:t>регулятивных</w:t>
      </w:r>
      <w:r w:rsidRPr="00086987">
        <w:rPr>
          <w:spacing w:val="-10"/>
          <w:w w:val="115"/>
          <w:sz w:val="18"/>
        </w:rPr>
        <w:t xml:space="preserve"> </w:t>
      </w:r>
      <w:r w:rsidRPr="00086987">
        <w:rPr>
          <w:w w:val="115"/>
          <w:sz w:val="18"/>
        </w:rPr>
        <w:t>(определённые</w:t>
      </w:r>
      <w:r w:rsidRPr="00086987">
        <w:rPr>
          <w:spacing w:val="-9"/>
          <w:w w:val="115"/>
          <w:sz w:val="18"/>
        </w:rPr>
        <w:t xml:space="preserve"> </w:t>
      </w:r>
      <w:r w:rsidRPr="00086987">
        <w:rPr>
          <w:w w:val="115"/>
          <w:sz w:val="18"/>
        </w:rPr>
        <w:t>волевые</w:t>
      </w:r>
      <w:r w:rsidRPr="00086987">
        <w:rPr>
          <w:spacing w:val="-10"/>
          <w:w w:val="115"/>
          <w:sz w:val="18"/>
        </w:rPr>
        <w:t xml:space="preserve"> </w:t>
      </w:r>
      <w:r w:rsidRPr="00086987">
        <w:rPr>
          <w:w w:val="115"/>
          <w:sz w:val="18"/>
        </w:rPr>
        <w:t>усилия,</w:t>
      </w:r>
      <w:r w:rsidRPr="00086987">
        <w:rPr>
          <w:spacing w:val="-11"/>
          <w:w w:val="115"/>
          <w:sz w:val="18"/>
        </w:rPr>
        <w:t xml:space="preserve"> </w:t>
      </w:r>
      <w:r w:rsidRPr="00086987">
        <w:rPr>
          <w:w w:val="115"/>
          <w:sz w:val="18"/>
        </w:rPr>
        <w:t>са- морегуляция, самоконтроль, проявление терпения и доброжелатель- ности при налаживании отношений) и коммуникативных универ- 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923AD8" w:rsidRDefault="00923AD8">
      <w:pPr>
        <w:spacing w:line="232" w:lineRule="auto"/>
        <w:jc w:val="both"/>
        <w:rPr>
          <w:sz w:val="18"/>
        </w:rPr>
        <w:sectPr w:rsidR="00923AD8">
          <w:pgSz w:w="7840" w:h="12020"/>
          <w:pgMar w:top="560" w:right="460" w:bottom="280" w:left="480" w:header="720" w:footer="720" w:gutter="0"/>
          <w:cols w:space="720"/>
        </w:sectPr>
      </w:pPr>
    </w:p>
    <w:p w:rsidR="00923AD8" w:rsidRDefault="002379E3">
      <w:pPr>
        <w:pStyle w:val="1"/>
      </w:pPr>
      <w:r>
        <w:lastRenderedPageBreak/>
        <w:pict>
          <v:shape id="docshape18" o:spid="_x0000_s1088" style="position:absolute;left:0;text-align:left;margin-left:36.85pt;margin-top:20.85pt;width:317.5pt;height:.1pt;z-index:-15719936;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ПОЯСНИТЕЛЬНАЯ</w:t>
      </w:r>
      <w:r w:rsidR="000A3044">
        <w:rPr>
          <w:color w:val="221F1F"/>
          <w:spacing w:val="74"/>
          <w:w w:val="150"/>
        </w:rPr>
        <w:t xml:space="preserve"> </w:t>
      </w:r>
      <w:r w:rsidR="000A3044">
        <w:rPr>
          <w:color w:val="221F1F"/>
          <w:spacing w:val="-2"/>
          <w:w w:val="90"/>
        </w:rPr>
        <w:t>ЗАПИСКА</w:t>
      </w:r>
    </w:p>
    <w:p w:rsidR="00923AD8" w:rsidRDefault="000A3044">
      <w:pPr>
        <w:pStyle w:val="a3"/>
        <w:spacing w:before="147" w:line="249" w:lineRule="auto"/>
        <w:ind w:right="270"/>
      </w:pPr>
      <w:r>
        <w:rPr>
          <w:color w:val="221F1F"/>
          <w:w w:val="110"/>
        </w:rPr>
        <w:t>Рабочая</w:t>
      </w:r>
      <w:r>
        <w:rPr>
          <w:color w:val="221F1F"/>
          <w:spacing w:val="80"/>
          <w:w w:val="110"/>
        </w:rPr>
        <w:t xml:space="preserve"> </w:t>
      </w:r>
      <w:r>
        <w:rPr>
          <w:color w:val="221F1F"/>
          <w:w w:val="110"/>
        </w:rPr>
        <w:t>программа</w:t>
      </w:r>
      <w:r>
        <w:rPr>
          <w:color w:val="221F1F"/>
          <w:spacing w:val="80"/>
          <w:w w:val="110"/>
        </w:rPr>
        <w:t xml:space="preserve"> </w:t>
      </w:r>
      <w:r>
        <w:rPr>
          <w:color w:val="221F1F"/>
          <w:w w:val="110"/>
        </w:rPr>
        <w:t>учебного</w:t>
      </w:r>
      <w:r>
        <w:rPr>
          <w:color w:val="221F1F"/>
          <w:spacing w:val="80"/>
          <w:w w:val="110"/>
        </w:rPr>
        <w:t xml:space="preserve"> </w:t>
      </w:r>
      <w:r>
        <w:rPr>
          <w:color w:val="221F1F"/>
          <w:w w:val="110"/>
        </w:rPr>
        <w:t>предмета</w:t>
      </w:r>
      <w:r>
        <w:rPr>
          <w:color w:val="221F1F"/>
          <w:spacing w:val="80"/>
          <w:w w:val="110"/>
        </w:rPr>
        <w:t xml:space="preserve"> </w:t>
      </w:r>
      <w:r>
        <w:rPr>
          <w:color w:val="221F1F"/>
          <w:w w:val="110"/>
        </w:rPr>
        <w:t>«Литературное чтение»</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уровне</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составлена</w:t>
      </w:r>
      <w:r>
        <w:rPr>
          <w:color w:val="221F1F"/>
          <w:spacing w:val="40"/>
          <w:w w:val="110"/>
        </w:rPr>
        <w:t xml:space="preserve"> </w:t>
      </w:r>
      <w:r>
        <w:rPr>
          <w:color w:val="221F1F"/>
          <w:w w:val="110"/>
        </w:rPr>
        <w:t>на основе Требований к результатам освоения программы 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Федерального</w:t>
      </w:r>
      <w:r>
        <w:rPr>
          <w:color w:val="221F1F"/>
          <w:spacing w:val="40"/>
          <w:w w:val="110"/>
        </w:rPr>
        <w:t xml:space="preserve"> </w:t>
      </w:r>
      <w:r>
        <w:rPr>
          <w:color w:val="221F1F"/>
          <w:w w:val="110"/>
        </w:rPr>
        <w:t>госу- дарственного образовательного стандарта начального общего образования (далее — ФГОС НОО)</w:t>
      </w:r>
      <w:r>
        <w:rPr>
          <w:color w:val="FF0000"/>
          <w:w w:val="110"/>
          <w:vertAlign w:val="superscript"/>
        </w:rPr>
        <w:t>1</w:t>
      </w:r>
      <w:r>
        <w:rPr>
          <w:color w:val="221F1F"/>
          <w:w w:val="110"/>
        </w:rPr>
        <w:t>, а также ориентирована на целевые приоритеты духовно-нравственного развития, воспи- тания и социализации обучающихся, сформулированные в программе воспитания школы</w:t>
      </w:r>
      <w:r>
        <w:rPr>
          <w:color w:val="FF0000"/>
          <w:w w:val="110"/>
          <w:vertAlign w:val="superscript"/>
        </w:rPr>
        <w:t>2</w:t>
      </w:r>
      <w:r>
        <w:rPr>
          <w:color w:val="221F1F"/>
          <w:w w:val="110"/>
        </w:rPr>
        <w:t>.</w:t>
      </w:r>
    </w:p>
    <w:p w:rsidR="00923AD8" w:rsidRDefault="000A3044">
      <w:pPr>
        <w:pStyle w:val="a3"/>
        <w:spacing w:line="247" w:lineRule="auto"/>
        <w:ind w:right="273"/>
      </w:pPr>
      <w:r>
        <w:rPr>
          <w:color w:val="221F1F"/>
          <w:w w:val="115"/>
        </w:rPr>
        <w:t xml:space="preserve">«Литературное чтение» — один из ведущих предметов на- чальной школы, который обеспечивает, наряду с достижением </w:t>
      </w:r>
      <w:r>
        <w:rPr>
          <w:color w:val="221F1F"/>
          <w:w w:val="110"/>
        </w:rPr>
        <w:t>предметных результатов, становление базового умения, необхо- димого для успешного изучения других предметов и дальнейше-</w:t>
      </w:r>
      <w:r>
        <w:rPr>
          <w:color w:val="221F1F"/>
          <w:spacing w:val="40"/>
          <w:w w:val="115"/>
        </w:rPr>
        <w:t xml:space="preserve"> </w:t>
      </w:r>
      <w:r>
        <w:rPr>
          <w:color w:val="221F1F"/>
          <w:w w:val="115"/>
        </w:rPr>
        <w:t xml:space="preserve">го обучения, читательской грамотности и закладывает основы интеллектуального, речевого, эмоционального, духовно-нрав- ственного развития младших школьников. Курс «Литературное </w:t>
      </w:r>
      <w:r>
        <w:rPr>
          <w:color w:val="221F1F"/>
          <w:w w:val="110"/>
        </w:rPr>
        <w:t xml:space="preserve">чтение» призван ввести ребёнка в мир художественной литерату- ры, обеспечить формирование навыков смыслового чтения, спо- </w:t>
      </w:r>
      <w:r>
        <w:rPr>
          <w:color w:val="221F1F"/>
          <w:w w:val="115"/>
        </w:rPr>
        <w:t>собов</w:t>
      </w:r>
      <w:r>
        <w:rPr>
          <w:color w:val="221F1F"/>
          <w:spacing w:val="-4"/>
          <w:w w:val="115"/>
        </w:rPr>
        <w:t xml:space="preserve"> </w:t>
      </w:r>
      <w:r>
        <w:rPr>
          <w:color w:val="221F1F"/>
          <w:w w:val="115"/>
        </w:rPr>
        <w:t>и</w:t>
      </w:r>
      <w:r>
        <w:rPr>
          <w:color w:val="221F1F"/>
          <w:spacing w:val="-8"/>
          <w:w w:val="115"/>
        </w:rPr>
        <w:t xml:space="preserve"> </w:t>
      </w:r>
      <w:r>
        <w:rPr>
          <w:color w:val="221F1F"/>
          <w:w w:val="115"/>
        </w:rPr>
        <w:t>приёмов</w:t>
      </w:r>
      <w:r>
        <w:rPr>
          <w:color w:val="221F1F"/>
          <w:spacing w:val="-5"/>
          <w:w w:val="115"/>
        </w:rPr>
        <w:t xml:space="preserve"> </w:t>
      </w:r>
      <w:r>
        <w:rPr>
          <w:color w:val="221F1F"/>
          <w:w w:val="115"/>
        </w:rPr>
        <w:t>работы</w:t>
      </w:r>
      <w:r>
        <w:rPr>
          <w:color w:val="221F1F"/>
          <w:spacing w:val="-5"/>
          <w:w w:val="115"/>
        </w:rPr>
        <w:t xml:space="preserve"> </w:t>
      </w:r>
      <w:r>
        <w:rPr>
          <w:color w:val="221F1F"/>
          <w:w w:val="115"/>
        </w:rPr>
        <w:t>с</w:t>
      </w:r>
      <w:r>
        <w:rPr>
          <w:color w:val="221F1F"/>
          <w:spacing w:val="-7"/>
          <w:w w:val="115"/>
        </w:rPr>
        <w:t xml:space="preserve"> </w:t>
      </w:r>
      <w:r>
        <w:rPr>
          <w:color w:val="221F1F"/>
          <w:w w:val="115"/>
        </w:rPr>
        <w:t>различными</w:t>
      </w:r>
      <w:r>
        <w:rPr>
          <w:color w:val="221F1F"/>
          <w:spacing w:val="-6"/>
          <w:w w:val="115"/>
        </w:rPr>
        <w:t xml:space="preserve"> </w:t>
      </w:r>
      <w:r>
        <w:rPr>
          <w:color w:val="221F1F"/>
          <w:w w:val="115"/>
        </w:rPr>
        <w:t>видами</w:t>
      </w:r>
      <w:r>
        <w:rPr>
          <w:color w:val="221F1F"/>
          <w:spacing w:val="-5"/>
          <w:w w:val="115"/>
        </w:rPr>
        <w:t xml:space="preserve"> </w:t>
      </w:r>
      <w:r>
        <w:rPr>
          <w:color w:val="221F1F"/>
          <w:w w:val="115"/>
        </w:rPr>
        <w:t>текстов</w:t>
      </w:r>
      <w:r>
        <w:rPr>
          <w:color w:val="221F1F"/>
          <w:spacing w:val="-3"/>
          <w:w w:val="115"/>
        </w:rPr>
        <w:t xml:space="preserve"> </w:t>
      </w:r>
      <w:r>
        <w:rPr>
          <w:color w:val="221F1F"/>
          <w:w w:val="115"/>
        </w:rPr>
        <w:t>и</w:t>
      </w:r>
      <w:r>
        <w:rPr>
          <w:color w:val="221F1F"/>
          <w:spacing w:val="-8"/>
          <w:w w:val="115"/>
        </w:rPr>
        <w:t xml:space="preserve"> </w:t>
      </w:r>
      <w:r>
        <w:rPr>
          <w:color w:val="221F1F"/>
          <w:w w:val="115"/>
        </w:rPr>
        <w:t>книгой, знакомство с детской литературой и с учётом этого направлен на общее и литературное развитие младшего школьника, реа- лизацию творческих способностей обучающегося, а также на обеспечение преемственности в изучении систематического курса литературы.</w:t>
      </w:r>
    </w:p>
    <w:p w:rsidR="00923AD8" w:rsidRDefault="000A3044">
      <w:pPr>
        <w:pStyle w:val="a3"/>
        <w:spacing w:line="244" w:lineRule="auto"/>
        <w:ind w:right="272"/>
      </w:pPr>
      <w:r>
        <w:rPr>
          <w:color w:val="221F1F"/>
          <w:w w:val="110"/>
        </w:rPr>
        <w:t xml:space="preserve">Приоритетная </w:t>
      </w:r>
      <w:r>
        <w:rPr>
          <w:rFonts w:ascii="Georgia" w:hAnsi="Georgia"/>
          <w:b/>
          <w:color w:val="221F1F"/>
          <w:w w:val="110"/>
        </w:rPr>
        <w:t xml:space="preserve">цель </w:t>
      </w:r>
      <w:r>
        <w:rPr>
          <w:color w:val="221F1F"/>
          <w:w w:val="110"/>
        </w:rPr>
        <w:t>обучения литературному чтению — ста- новление грамотного читателя, мотивированного к использова- нию</w:t>
      </w:r>
      <w:r>
        <w:rPr>
          <w:color w:val="221F1F"/>
          <w:spacing w:val="80"/>
          <w:w w:val="110"/>
        </w:rPr>
        <w:t xml:space="preserve"> </w:t>
      </w:r>
      <w:r>
        <w:rPr>
          <w:color w:val="221F1F"/>
          <w:w w:val="110"/>
        </w:rPr>
        <w:t>читательской</w:t>
      </w:r>
      <w:r>
        <w:rPr>
          <w:color w:val="221F1F"/>
          <w:spacing w:val="80"/>
          <w:w w:val="110"/>
        </w:rPr>
        <w:t xml:space="preserve"> </w:t>
      </w:r>
      <w:r>
        <w:rPr>
          <w:color w:val="221F1F"/>
          <w:w w:val="110"/>
        </w:rPr>
        <w:t>деятельности</w:t>
      </w:r>
      <w:r>
        <w:rPr>
          <w:color w:val="221F1F"/>
          <w:spacing w:val="80"/>
          <w:w w:val="110"/>
        </w:rPr>
        <w:t xml:space="preserve"> </w:t>
      </w:r>
      <w:r>
        <w:rPr>
          <w:color w:val="221F1F"/>
          <w:w w:val="110"/>
        </w:rPr>
        <w:t>как</w:t>
      </w:r>
      <w:r>
        <w:rPr>
          <w:color w:val="221F1F"/>
          <w:spacing w:val="79"/>
          <w:w w:val="110"/>
        </w:rPr>
        <w:t xml:space="preserve"> </w:t>
      </w:r>
      <w:r>
        <w:rPr>
          <w:color w:val="221F1F"/>
          <w:w w:val="110"/>
        </w:rPr>
        <w:t>средства</w:t>
      </w:r>
      <w:r>
        <w:rPr>
          <w:color w:val="221F1F"/>
          <w:spacing w:val="80"/>
          <w:w w:val="110"/>
        </w:rPr>
        <w:t xml:space="preserve"> </w:t>
      </w:r>
      <w:r>
        <w:rPr>
          <w:color w:val="221F1F"/>
          <w:w w:val="110"/>
        </w:rPr>
        <w:t>самообразования и саморазвития, осознающего роль чтения в успешности обуче-</w:t>
      </w:r>
      <w:r>
        <w:rPr>
          <w:color w:val="221F1F"/>
          <w:spacing w:val="40"/>
          <w:w w:val="110"/>
        </w:rPr>
        <w:t xml:space="preserve"> </w:t>
      </w:r>
      <w:r>
        <w:rPr>
          <w:color w:val="221F1F"/>
          <w:w w:val="110"/>
        </w:rPr>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 версальных действий в процессе изучения предмета «Литера- турное чтение» станут фундаментом обучения в основном звене школы, а также будут востребованы в жизни.</w:t>
      </w:r>
    </w:p>
    <w:p w:rsidR="00923AD8" w:rsidRDefault="00923AD8">
      <w:pPr>
        <w:pStyle w:val="a3"/>
        <w:ind w:left="0" w:firstLine="0"/>
        <w:jc w:val="left"/>
      </w:pPr>
    </w:p>
    <w:p w:rsidR="00923AD8" w:rsidRDefault="002379E3">
      <w:pPr>
        <w:pStyle w:val="a3"/>
        <w:spacing w:before="7"/>
        <w:ind w:left="0" w:firstLine="0"/>
        <w:jc w:val="left"/>
        <w:rPr>
          <w:sz w:val="11"/>
        </w:rPr>
      </w:pPr>
      <w:r>
        <w:pict>
          <v:shape id="docshape19" o:spid="_x0000_s1087" style="position:absolute;margin-left:36.85pt;margin-top:7.85pt;width:85.05pt;height:.1pt;z-index:-15719424;mso-wrap-distance-left:0;mso-wrap-distance-right:0;mso-position-horizontal-relative:page" coordorigin="737,157" coordsize="1701,0" path="m737,157r1701,e" filled="f" strokecolor="#221f1f" strokeweight=".5pt">
            <v:path arrowok="t"/>
            <w10:wrap type="topAndBottom" anchorx="page"/>
          </v:shape>
        </w:pict>
      </w:r>
    </w:p>
    <w:p w:rsidR="00923AD8" w:rsidRPr="00086987" w:rsidRDefault="000A3044">
      <w:pPr>
        <w:spacing w:line="232" w:lineRule="auto"/>
        <w:ind w:left="485" w:right="271" w:hanging="228"/>
        <w:jc w:val="both"/>
        <w:rPr>
          <w:sz w:val="18"/>
        </w:rPr>
      </w:pPr>
      <w:r w:rsidRPr="00086987">
        <w:rPr>
          <w:w w:val="115"/>
          <w:position w:val="4"/>
          <w:sz w:val="12"/>
        </w:rPr>
        <w:t xml:space="preserve">1 </w:t>
      </w:r>
      <w:r w:rsidRPr="00086987">
        <w:rPr>
          <w:w w:val="115"/>
          <w:sz w:val="18"/>
        </w:rPr>
        <w:t>Утверждён приказом Министерства просвещения Российской Феде- рации от 31.05.2021 г. № 286 (зарегистрирован Министерством юстиции Российской Федерации 05.07.2021 г. № 64100).</w:t>
      </w:r>
    </w:p>
    <w:p w:rsidR="00923AD8" w:rsidRPr="00086987" w:rsidRDefault="000A3044">
      <w:pPr>
        <w:spacing w:line="230" w:lineRule="auto"/>
        <w:ind w:left="485" w:right="271" w:hanging="228"/>
        <w:jc w:val="both"/>
        <w:rPr>
          <w:sz w:val="18"/>
        </w:rPr>
      </w:pPr>
      <w:r w:rsidRPr="00086987">
        <w:rPr>
          <w:w w:val="115"/>
          <w:position w:val="4"/>
          <w:sz w:val="12"/>
        </w:rPr>
        <w:t xml:space="preserve">2 </w:t>
      </w:r>
      <w:r w:rsidRPr="00086987">
        <w:rPr>
          <w:w w:val="115"/>
          <w:sz w:val="18"/>
        </w:rPr>
        <w:t>Одобрена решением федерального учебно-методического объедине- ния по общему образованию (протокол от 02.06.2020 г. № 2/20).</w:t>
      </w:r>
    </w:p>
    <w:p w:rsidR="00923AD8" w:rsidRDefault="00923AD8">
      <w:pPr>
        <w:spacing w:line="230" w:lineRule="auto"/>
        <w:jc w:val="both"/>
        <w:rPr>
          <w:sz w:val="18"/>
        </w:rPr>
        <w:sectPr w:rsidR="00923AD8">
          <w:pgSz w:w="7840" w:h="12020"/>
          <w:pgMar w:top="560" w:right="460" w:bottom="280" w:left="480" w:header="720" w:footer="720" w:gutter="0"/>
          <w:cols w:space="720"/>
        </w:sectPr>
      </w:pPr>
    </w:p>
    <w:p w:rsidR="00923AD8" w:rsidRDefault="000A3044">
      <w:pPr>
        <w:pStyle w:val="a3"/>
        <w:spacing w:before="63" w:line="247" w:lineRule="auto"/>
        <w:ind w:right="275"/>
      </w:pPr>
      <w:r>
        <w:rPr>
          <w:color w:val="221F1F"/>
          <w:w w:val="110"/>
        </w:rPr>
        <w:lastRenderedPageBreak/>
        <w:t>Достижение заявленной цели определяется особенностями</w:t>
      </w:r>
      <w:r>
        <w:rPr>
          <w:color w:val="221F1F"/>
          <w:spacing w:val="80"/>
          <w:w w:val="110"/>
        </w:rPr>
        <w:t xml:space="preserve"> </w:t>
      </w:r>
      <w:r>
        <w:rPr>
          <w:color w:val="221F1F"/>
          <w:w w:val="110"/>
        </w:rPr>
        <w:t xml:space="preserve">курса литературного чтения и решением следующих </w:t>
      </w:r>
      <w:r>
        <w:rPr>
          <w:rFonts w:ascii="Georgia" w:hAnsi="Georgia"/>
          <w:b/>
          <w:color w:val="221F1F"/>
          <w:w w:val="110"/>
        </w:rPr>
        <w:t>задач</w:t>
      </w:r>
      <w:r>
        <w:rPr>
          <w:color w:val="221F1F"/>
          <w:w w:val="110"/>
        </w:rPr>
        <w:t>:</w:t>
      </w:r>
    </w:p>
    <w:p w:rsidR="00923AD8" w:rsidRDefault="000A3044">
      <w:pPr>
        <w:pStyle w:val="a5"/>
        <w:numPr>
          <w:ilvl w:val="1"/>
          <w:numId w:val="59"/>
        </w:numPr>
        <w:tabs>
          <w:tab w:val="left" w:pos="769"/>
        </w:tabs>
        <w:spacing w:before="1" w:line="247" w:lineRule="auto"/>
        <w:ind w:right="274" w:firstLine="228"/>
        <w:rPr>
          <w:sz w:val="20"/>
        </w:rPr>
      </w:pPr>
      <w:r>
        <w:rPr>
          <w:color w:val="221F1F"/>
          <w:w w:val="110"/>
          <w:sz w:val="20"/>
        </w:rPr>
        <w:t xml:space="preserve">формирование у младших школьников положительной мотивации к систематическому чтению и слушанию художе- ственной литературы и произведений устного народного твор- </w:t>
      </w:r>
      <w:r>
        <w:rPr>
          <w:color w:val="221F1F"/>
          <w:spacing w:val="-2"/>
          <w:w w:val="110"/>
          <w:sz w:val="20"/>
        </w:rPr>
        <w:t>чества;</w:t>
      </w:r>
    </w:p>
    <w:p w:rsidR="00923AD8" w:rsidRDefault="000A3044">
      <w:pPr>
        <w:pStyle w:val="a5"/>
        <w:numPr>
          <w:ilvl w:val="1"/>
          <w:numId w:val="59"/>
        </w:numPr>
        <w:tabs>
          <w:tab w:val="left" w:pos="769"/>
        </w:tabs>
        <w:spacing w:line="252" w:lineRule="auto"/>
        <w:ind w:right="287" w:firstLine="228"/>
        <w:rPr>
          <w:sz w:val="20"/>
        </w:rPr>
      </w:pPr>
      <w:r>
        <w:rPr>
          <w:color w:val="221F1F"/>
          <w:w w:val="110"/>
          <w:sz w:val="20"/>
        </w:rPr>
        <w:t>достижение необходимого для продолжения образования уровня общего речевого развития;</w:t>
      </w:r>
    </w:p>
    <w:p w:rsidR="00923AD8" w:rsidRDefault="000A3044">
      <w:pPr>
        <w:pStyle w:val="a5"/>
        <w:numPr>
          <w:ilvl w:val="1"/>
          <w:numId w:val="59"/>
        </w:numPr>
        <w:tabs>
          <w:tab w:val="left" w:pos="769"/>
        </w:tabs>
        <w:spacing w:before="2" w:line="249" w:lineRule="auto"/>
        <w:ind w:right="274" w:firstLine="228"/>
        <w:rPr>
          <w:sz w:val="20"/>
        </w:rPr>
      </w:pPr>
      <w:r>
        <w:rPr>
          <w:color w:val="221F1F"/>
          <w:w w:val="110"/>
          <w:sz w:val="20"/>
        </w:rPr>
        <w:t>осознание значимости художественной литературы и про- изведений устного народного творчества для всестороннего раз- вития личности человека;</w:t>
      </w:r>
    </w:p>
    <w:p w:rsidR="00923AD8" w:rsidRDefault="000A3044">
      <w:pPr>
        <w:pStyle w:val="a5"/>
        <w:numPr>
          <w:ilvl w:val="1"/>
          <w:numId w:val="59"/>
        </w:numPr>
        <w:tabs>
          <w:tab w:val="left" w:pos="769"/>
        </w:tabs>
        <w:spacing w:before="8" w:line="252" w:lineRule="auto"/>
        <w:ind w:right="274" w:firstLine="228"/>
        <w:rPr>
          <w:sz w:val="20"/>
        </w:rPr>
      </w:pPr>
      <w:r>
        <w:rPr>
          <w:color w:val="221F1F"/>
          <w:w w:val="110"/>
          <w:sz w:val="20"/>
        </w:rPr>
        <w:t xml:space="preserve">первоначальное представление о многообразии жанров ху- дожественных произведений и произведений устного народного </w:t>
      </w:r>
      <w:r>
        <w:rPr>
          <w:color w:val="221F1F"/>
          <w:spacing w:val="-2"/>
          <w:w w:val="110"/>
          <w:sz w:val="20"/>
        </w:rPr>
        <w:t>творчества;</w:t>
      </w:r>
    </w:p>
    <w:p w:rsidR="00923AD8" w:rsidRDefault="000A3044">
      <w:pPr>
        <w:pStyle w:val="a5"/>
        <w:numPr>
          <w:ilvl w:val="1"/>
          <w:numId w:val="59"/>
        </w:numPr>
        <w:tabs>
          <w:tab w:val="left" w:pos="769"/>
        </w:tabs>
        <w:spacing w:before="3" w:line="252" w:lineRule="auto"/>
        <w:ind w:right="272" w:firstLine="228"/>
        <w:rPr>
          <w:sz w:val="20"/>
        </w:rPr>
      </w:pPr>
      <w:r>
        <w:rPr>
          <w:color w:val="221F1F"/>
          <w:w w:val="110"/>
          <w:sz w:val="20"/>
        </w:rPr>
        <w:t>овладение элементарными умениями анализа и интерпре- тации текста, осознанного использования при анализе текста изученных</w:t>
      </w:r>
      <w:r>
        <w:rPr>
          <w:color w:val="221F1F"/>
          <w:spacing w:val="40"/>
          <w:w w:val="110"/>
          <w:sz w:val="20"/>
        </w:rPr>
        <w:t xml:space="preserve"> </w:t>
      </w:r>
      <w:r>
        <w:rPr>
          <w:color w:val="221F1F"/>
          <w:w w:val="110"/>
          <w:sz w:val="20"/>
        </w:rPr>
        <w:t>литературных</w:t>
      </w:r>
      <w:r>
        <w:rPr>
          <w:color w:val="221F1F"/>
          <w:spacing w:val="40"/>
          <w:w w:val="110"/>
          <w:sz w:val="20"/>
        </w:rPr>
        <w:t xml:space="preserve"> </w:t>
      </w:r>
      <w:r>
        <w:rPr>
          <w:color w:val="221F1F"/>
          <w:w w:val="110"/>
          <w:sz w:val="20"/>
        </w:rPr>
        <w:t>понятий:</w:t>
      </w:r>
      <w:r>
        <w:rPr>
          <w:color w:val="221F1F"/>
          <w:spacing w:val="40"/>
          <w:w w:val="110"/>
          <w:sz w:val="20"/>
        </w:rPr>
        <w:t xml:space="preserve"> </w:t>
      </w:r>
      <w:r>
        <w:rPr>
          <w:color w:val="221F1F"/>
          <w:w w:val="110"/>
          <w:sz w:val="20"/>
        </w:rPr>
        <w:t>прозаическая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стихотвор- ная речь; жанровое разнообразие произведений (общее пред- ставление о жанрах); устное народное творчество, малые жанры фольклора (считалки, пословицы, поговорки, загадки, фоль- клорная</w:t>
      </w:r>
      <w:r>
        <w:rPr>
          <w:color w:val="221F1F"/>
          <w:spacing w:val="40"/>
          <w:w w:val="110"/>
          <w:sz w:val="20"/>
        </w:rPr>
        <w:t xml:space="preserve"> </w:t>
      </w:r>
      <w:r>
        <w:rPr>
          <w:color w:val="221F1F"/>
          <w:w w:val="110"/>
          <w:sz w:val="20"/>
        </w:rPr>
        <w:t>сказка);</w:t>
      </w:r>
      <w:r>
        <w:rPr>
          <w:color w:val="221F1F"/>
          <w:spacing w:val="40"/>
          <w:w w:val="110"/>
          <w:sz w:val="20"/>
        </w:rPr>
        <w:t xml:space="preserve"> </w:t>
      </w:r>
      <w:r>
        <w:rPr>
          <w:color w:val="221F1F"/>
          <w:w w:val="110"/>
          <w:sz w:val="20"/>
        </w:rPr>
        <w:t>басня</w:t>
      </w:r>
      <w:r>
        <w:rPr>
          <w:color w:val="221F1F"/>
          <w:spacing w:val="40"/>
          <w:w w:val="110"/>
          <w:sz w:val="20"/>
        </w:rPr>
        <w:t xml:space="preserve"> </w:t>
      </w:r>
      <w:r>
        <w:rPr>
          <w:color w:val="221F1F"/>
          <w:w w:val="110"/>
          <w:sz w:val="20"/>
        </w:rPr>
        <w:t>(мораль,</w:t>
      </w:r>
      <w:r>
        <w:rPr>
          <w:color w:val="221F1F"/>
          <w:spacing w:val="40"/>
          <w:w w:val="110"/>
          <w:sz w:val="20"/>
        </w:rPr>
        <w:t xml:space="preserve"> </w:t>
      </w:r>
      <w:r>
        <w:rPr>
          <w:color w:val="221F1F"/>
          <w:w w:val="110"/>
          <w:sz w:val="20"/>
        </w:rPr>
        <w:t>идея,</w:t>
      </w:r>
      <w:r>
        <w:rPr>
          <w:color w:val="221F1F"/>
          <w:spacing w:val="40"/>
          <w:w w:val="110"/>
          <w:sz w:val="20"/>
        </w:rPr>
        <w:t xml:space="preserve"> </w:t>
      </w:r>
      <w:r>
        <w:rPr>
          <w:color w:val="221F1F"/>
          <w:w w:val="110"/>
          <w:sz w:val="20"/>
        </w:rPr>
        <w:t>персонажи);</w:t>
      </w:r>
      <w:r>
        <w:rPr>
          <w:color w:val="221F1F"/>
          <w:spacing w:val="40"/>
          <w:w w:val="110"/>
          <w:sz w:val="20"/>
        </w:rPr>
        <w:t xml:space="preserve"> </w:t>
      </w:r>
      <w:r>
        <w:rPr>
          <w:color w:val="221F1F"/>
          <w:w w:val="110"/>
          <w:sz w:val="20"/>
        </w:rPr>
        <w:t>литератур-</w:t>
      </w:r>
      <w:r>
        <w:rPr>
          <w:color w:val="221F1F"/>
          <w:spacing w:val="40"/>
          <w:w w:val="110"/>
          <w:sz w:val="20"/>
        </w:rPr>
        <w:t xml:space="preserve"> </w:t>
      </w:r>
      <w:r>
        <w:rPr>
          <w:color w:val="221F1F"/>
          <w:w w:val="110"/>
          <w:sz w:val="20"/>
        </w:rPr>
        <w:t>ная</w:t>
      </w:r>
      <w:r>
        <w:rPr>
          <w:color w:val="221F1F"/>
          <w:spacing w:val="40"/>
          <w:w w:val="110"/>
          <w:sz w:val="20"/>
        </w:rPr>
        <w:t xml:space="preserve"> </w:t>
      </w:r>
      <w:r>
        <w:rPr>
          <w:color w:val="221F1F"/>
          <w:w w:val="110"/>
          <w:sz w:val="20"/>
        </w:rPr>
        <w:t>сказка,</w:t>
      </w:r>
      <w:r>
        <w:rPr>
          <w:color w:val="221F1F"/>
          <w:spacing w:val="40"/>
          <w:w w:val="110"/>
          <w:sz w:val="20"/>
        </w:rPr>
        <w:t xml:space="preserve"> </w:t>
      </w:r>
      <w:r>
        <w:rPr>
          <w:color w:val="221F1F"/>
          <w:w w:val="110"/>
          <w:sz w:val="20"/>
        </w:rPr>
        <w:t>рассказ;</w:t>
      </w:r>
      <w:r>
        <w:rPr>
          <w:color w:val="221F1F"/>
          <w:spacing w:val="40"/>
          <w:w w:val="110"/>
          <w:sz w:val="20"/>
        </w:rPr>
        <w:t xml:space="preserve"> </w:t>
      </w:r>
      <w:r>
        <w:rPr>
          <w:color w:val="221F1F"/>
          <w:w w:val="110"/>
          <w:sz w:val="20"/>
        </w:rPr>
        <w:t>автор;</w:t>
      </w:r>
      <w:r>
        <w:rPr>
          <w:color w:val="221F1F"/>
          <w:spacing w:val="40"/>
          <w:w w:val="110"/>
          <w:sz w:val="20"/>
        </w:rPr>
        <w:t xml:space="preserve"> </w:t>
      </w:r>
      <w:r>
        <w:rPr>
          <w:color w:val="221F1F"/>
          <w:w w:val="110"/>
          <w:sz w:val="20"/>
        </w:rPr>
        <w:t>литературный</w:t>
      </w:r>
      <w:r>
        <w:rPr>
          <w:color w:val="221F1F"/>
          <w:spacing w:val="40"/>
          <w:w w:val="110"/>
          <w:sz w:val="20"/>
        </w:rPr>
        <w:t xml:space="preserve"> </w:t>
      </w:r>
      <w:r>
        <w:rPr>
          <w:color w:val="221F1F"/>
          <w:w w:val="110"/>
          <w:sz w:val="20"/>
        </w:rPr>
        <w:t>герой;</w:t>
      </w:r>
      <w:r>
        <w:rPr>
          <w:color w:val="221F1F"/>
          <w:spacing w:val="40"/>
          <w:w w:val="110"/>
          <w:sz w:val="20"/>
        </w:rPr>
        <w:t xml:space="preserve"> </w:t>
      </w:r>
      <w:r>
        <w:rPr>
          <w:color w:val="221F1F"/>
          <w:w w:val="110"/>
          <w:sz w:val="20"/>
        </w:rPr>
        <w:t>образ;</w:t>
      </w:r>
      <w:r>
        <w:rPr>
          <w:color w:val="221F1F"/>
          <w:spacing w:val="40"/>
          <w:w w:val="110"/>
          <w:sz w:val="20"/>
        </w:rPr>
        <w:t xml:space="preserve"> </w:t>
      </w:r>
      <w:r>
        <w:rPr>
          <w:color w:val="221F1F"/>
          <w:w w:val="110"/>
          <w:sz w:val="20"/>
        </w:rPr>
        <w:t>харак- тер; тема; идея; заголовок и содержание; композиция; сюжет; эпизод,</w:t>
      </w:r>
      <w:r>
        <w:rPr>
          <w:color w:val="221F1F"/>
          <w:spacing w:val="40"/>
          <w:w w:val="110"/>
          <w:sz w:val="20"/>
        </w:rPr>
        <w:t xml:space="preserve"> </w:t>
      </w:r>
      <w:r>
        <w:rPr>
          <w:color w:val="221F1F"/>
          <w:w w:val="110"/>
          <w:sz w:val="20"/>
        </w:rPr>
        <w:t>смысловые</w:t>
      </w:r>
      <w:r>
        <w:rPr>
          <w:color w:val="221F1F"/>
          <w:spacing w:val="40"/>
          <w:w w:val="110"/>
          <w:sz w:val="20"/>
        </w:rPr>
        <w:t xml:space="preserve"> </w:t>
      </w:r>
      <w:r>
        <w:rPr>
          <w:color w:val="221F1F"/>
          <w:w w:val="110"/>
          <w:sz w:val="20"/>
        </w:rPr>
        <w:t>части;</w:t>
      </w:r>
      <w:r>
        <w:rPr>
          <w:color w:val="221F1F"/>
          <w:spacing w:val="40"/>
          <w:w w:val="110"/>
          <w:sz w:val="20"/>
        </w:rPr>
        <w:t xml:space="preserve"> </w:t>
      </w:r>
      <w:r>
        <w:rPr>
          <w:color w:val="221F1F"/>
          <w:w w:val="110"/>
          <w:sz w:val="20"/>
        </w:rPr>
        <w:t>стихотворение</w:t>
      </w:r>
      <w:r>
        <w:rPr>
          <w:color w:val="221F1F"/>
          <w:spacing w:val="40"/>
          <w:w w:val="110"/>
          <w:sz w:val="20"/>
        </w:rPr>
        <w:t xml:space="preserve"> </w:t>
      </w:r>
      <w:r>
        <w:rPr>
          <w:color w:val="221F1F"/>
          <w:w w:val="110"/>
          <w:sz w:val="20"/>
        </w:rPr>
        <w:t>(ритм,</w:t>
      </w:r>
      <w:r>
        <w:rPr>
          <w:color w:val="221F1F"/>
          <w:spacing w:val="40"/>
          <w:w w:val="110"/>
          <w:sz w:val="20"/>
        </w:rPr>
        <w:t xml:space="preserve"> </w:t>
      </w:r>
      <w:r>
        <w:rPr>
          <w:color w:val="221F1F"/>
          <w:w w:val="110"/>
          <w:sz w:val="20"/>
        </w:rPr>
        <w:t>рифма);</w:t>
      </w:r>
      <w:r>
        <w:rPr>
          <w:color w:val="221F1F"/>
          <w:spacing w:val="40"/>
          <w:w w:val="110"/>
          <w:sz w:val="20"/>
        </w:rPr>
        <w:t xml:space="preserve"> </w:t>
      </w:r>
      <w:r>
        <w:rPr>
          <w:color w:val="221F1F"/>
          <w:w w:val="110"/>
          <w:sz w:val="20"/>
        </w:rPr>
        <w:t xml:space="preserve">сред- ства художественной выразительности (сравнение, эпитет, оли- </w:t>
      </w:r>
      <w:r>
        <w:rPr>
          <w:color w:val="221F1F"/>
          <w:spacing w:val="-2"/>
          <w:w w:val="110"/>
          <w:sz w:val="20"/>
        </w:rPr>
        <w:t>цетворение);</w:t>
      </w:r>
    </w:p>
    <w:p w:rsidR="00923AD8" w:rsidRDefault="000A3044">
      <w:pPr>
        <w:pStyle w:val="a5"/>
        <w:numPr>
          <w:ilvl w:val="1"/>
          <w:numId w:val="59"/>
        </w:numPr>
        <w:tabs>
          <w:tab w:val="left" w:pos="769"/>
        </w:tabs>
        <w:spacing w:before="11" w:line="252" w:lineRule="auto"/>
        <w:ind w:right="274" w:firstLine="228"/>
        <w:rPr>
          <w:sz w:val="20"/>
        </w:rPr>
      </w:pPr>
      <w:r>
        <w:rPr>
          <w:color w:val="221F1F"/>
          <w:w w:val="110"/>
          <w:sz w:val="20"/>
        </w:rPr>
        <w:t>овладение</w:t>
      </w:r>
      <w:r>
        <w:rPr>
          <w:color w:val="221F1F"/>
          <w:spacing w:val="40"/>
          <w:w w:val="110"/>
          <w:sz w:val="20"/>
        </w:rPr>
        <w:t xml:space="preserve"> </w:t>
      </w:r>
      <w:r>
        <w:rPr>
          <w:color w:val="221F1F"/>
          <w:w w:val="110"/>
          <w:sz w:val="20"/>
        </w:rPr>
        <w:t>техникой</w:t>
      </w:r>
      <w:r>
        <w:rPr>
          <w:color w:val="221F1F"/>
          <w:spacing w:val="40"/>
          <w:w w:val="110"/>
          <w:sz w:val="20"/>
        </w:rPr>
        <w:t xml:space="preserve"> </w:t>
      </w:r>
      <w:r>
        <w:rPr>
          <w:color w:val="221F1F"/>
          <w:w w:val="110"/>
          <w:sz w:val="20"/>
        </w:rPr>
        <w:t>смыслового</w:t>
      </w:r>
      <w:r>
        <w:rPr>
          <w:color w:val="221F1F"/>
          <w:spacing w:val="40"/>
          <w:w w:val="110"/>
          <w:sz w:val="20"/>
        </w:rPr>
        <w:t xml:space="preserve"> </w:t>
      </w:r>
      <w:r>
        <w:rPr>
          <w:color w:val="221F1F"/>
          <w:w w:val="110"/>
          <w:sz w:val="20"/>
        </w:rPr>
        <w:t>чтения</w:t>
      </w:r>
      <w:r>
        <w:rPr>
          <w:color w:val="221F1F"/>
          <w:spacing w:val="40"/>
          <w:w w:val="110"/>
          <w:sz w:val="20"/>
        </w:rPr>
        <w:t xml:space="preserve"> </w:t>
      </w:r>
      <w:r>
        <w:rPr>
          <w:color w:val="221F1F"/>
          <w:w w:val="110"/>
          <w:sz w:val="20"/>
        </w:rPr>
        <w:t>вслух</w:t>
      </w:r>
      <w:r>
        <w:rPr>
          <w:color w:val="221F1F"/>
          <w:spacing w:val="40"/>
          <w:w w:val="110"/>
          <w:sz w:val="20"/>
        </w:rPr>
        <w:t xml:space="preserve"> </w:t>
      </w:r>
      <w:r>
        <w:rPr>
          <w:color w:val="221F1F"/>
          <w:w w:val="110"/>
          <w:sz w:val="20"/>
        </w:rPr>
        <w:t>(правиль- ным плавным чтением, позволяющим понимать смысл прочи- танного, адекватно воспринимать</w:t>
      </w:r>
      <w:r>
        <w:rPr>
          <w:color w:val="221F1F"/>
          <w:spacing w:val="40"/>
          <w:w w:val="110"/>
          <w:sz w:val="20"/>
        </w:rPr>
        <w:t xml:space="preserve"> </w:t>
      </w:r>
      <w:r>
        <w:rPr>
          <w:color w:val="221F1F"/>
          <w:w w:val="110"/>
          <w:sz w:val="20"/>
        </w:rPr>
        <w:t>чтение слушателями).</w:t>
      </w:r>
    </w:p>
    <w:p w:rsidR="00923AD8" w:rsidRDefault="000A3044">
      <w:pPr>
        <w:pStyle w:val="a3"/>
        <w:spacing w:before="4" w:line="252" w:lineRule="auto"/>
        <w:ind w:right="272"/>
      </w:pPr>
      <w:r>
        <w:rPr>
          <w:color w:val="221F1F"/>
          <w:w w:val="110"/>
        </w:rPr>
        <w:t>Рабочая программа представляет возможный вариант рас- пределения предметного содержания по годам обучения с ха- рактеристикой</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отражает</w:t>
      </w:r>
      <w:r>
        <w:rPr>
          <w:color w:val="221F1F"/>
          <w:spacing w:val="40"/>
          <w:w w:val="110"/>
        </w:rPr>
        <w:t xml:space="preserve">  </w:t>
      </w:r>
      <w:r>
        <w:rPr>
          <w:color w:val="221F1F"/>
          <w:w w:val="110"/>
        </w:rPr>
        <w:t>пример-</w:t>
      </w:r>
      <w:r>
        <w:rPr>
          <w:color w:val="221F1F"/>
          <w:spacing w:val="40"/>
          <w:w w:val="110"/>
        </w:rPr>
        <w:t xml:space="preserve"> </w:t>
      </w:r>
      <w:r>
        <w:rPr>
          <w:color w:val="221F1F"/>
          <w:w w:val="110"/>
        </w:rPr>
        <w:t>ную последовательность изучения тем/разделов, содержит ре- комендации</w:t>
      </w:r>
      <w:r>
        <w:rPr>
          <w:color w:val="221F1F"/>
          <w:spacing w:val="40"/>
          <w:w w:val="110"/>
        </w:rPr>
        <w:t xml:space="preserve"> </w:t>
      </w:r>
      <w:r>
        <w:rPr>
          <w:color w:val="221F1F"/>
          <w:w w:val="110"/>
        </w:rPr>
        <w:t>по</w:t>
      </w:r>
      <w:r>
        <w:rPr>
          <w:color w:val="221F1F"/>
          <w:spacing w:val="40"/>
          <w:w w:val="110"/>
        </w:rPr>
        <w:t xml:space="preserve"> </w:t>
      </w:r>
      <w:r>
        <w:rPr>
          <w:color w:val="221F1F"/>
          <w:w w:val="110"/>
        </w:rPr>
        <w:t>объёму</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времени</w:t>
      </w:r>
      <w:r>
        <w:rPr>
          <w:color w:val="221F1F"/>
          <w:spacing w:val="40"/>
          <w:w w:val="110"/>
        </w:rPr>
        <w:t xml:space="preserve"> </w:t>
      </w:r>
      <w:r>
        <w:rPr>
          <w:color w:val="221F1F"/>
          <w:w w:val="110"/>
        </w:rPr>
        <w:t>с</w:t>
      </w:r>
      <w:r>
        <w:rPr>
          <w:color w:val="221F1F"/>
          <w:spacing w:val="40"/>
          <w:w w:val="110"/>
        </w:rPr>
        <w:t xml:space="preserve"> </w:t>
      </w:r>
      <w:r>
        <w:rPr>
          <w:color w:val="221F1F"/>
          <w:w w:val="110"/>
        </w:rPr>
        <w:t>выделением резервных часов, позволяющие учитывать индивидуальные по- требности и способности обучающихся и организовывать диф- ференцированный подход, а также предоставляет возможности</w:t>
      </w:r>
      <w:r>
        <w:rPr>
          <w:color w:val="221F1F"/>
          <w:spacing w:val="80"/>
          <w:w w:val="110"/>
        </w:rPr>
        <w:t xml:space="preserve"> </w:t>
      </w:r>
      <w:r>
        <w:rPr>
          <w:color w:val="221F1F"/>
          <w:w w:val="110"/>
        </w:rPr>
        <w:t>для реализации различных методических подходов к препода- ванию учебного предмета «Литературное чтение» при условии сохранения обязательной части содержания курса.</w:t>
      </w:r>
    </w:p>
    <w:p w:rsidR="00923AD8" w:rsidRDefault="000A3044">
      <w:pPr>
        <w:pStyle w:val="a3"/>
        <w:spacing w:before="10" w:line="252" w:lineRule="auto"/>
        <w:ind w:right="274"/>
      </w:pPr>
      <w:r>
        <w:rPr>
          <w:color w:val="221F1F"/>
          <w:w w:val="110"/>
        </w:rPr>
        <w:t>Содержание учебного предмета «Литературное чтение» рас- крывает</w:t>
      </w:r>
      <w:r>
        <w:rPr>
          <w:color w:val="221F1F"/>
          <w:spacing w:val="40"/>
          <w:w w:val="110"/>
        </w:rPr>
        <w:t xml:space="preserve"> </w:t>
      </w:r>
      <w:r>
        <w:rPr>
          <w:color w:val="221F1F"/>
          <w:w w:val="110"/>
        </w:rPr>
        <w:t>следующие</w:t>
      </w:r>
      <w:r>
        <w:rPr>
          <w:color w:val="221F1F"/>
          <w:spacing w:val="40"/>
          <w:w w:val="110"/>
        </w:rPr>
        <w:t xml:space="preserve"> </w:t>
      </w:r>
      <w:r>
        <w:rPr>
          <w:color w:val="221F1F"/>
          <w:w w:val="110"/>
        </w:rPr>
        <w:t>направления</w:t>
      </w:r>
      <w:r>
        <w:rPr>
          <w:color w:val="221F1F"/>
          <w:spacing w:val="40"/>
          <w:w w:val="110"/>
        </w:rPr>
        <w:t xml:space="preserve"> </w:t>
      </w:r>
      <w:r>
        <w:rPr>
          <w:color w:val="221F1F"/>
          <w:w w:val="110"/>
        </w:rPr>
        <w:t>литературного</w:t>
      </w:r>
      <w:r>
        <w:rPr>
          <w:color w:val="221F1F"/>
          <w:spacing w:val="40"/>
          <w:w w:val="110"/>
        </w:rPr>
        <w:t xml:space="preserve"> </w:t>
      </w:r>
      <w:r>
        <w:rPr>
          <w:color w:val="221F1F"/>
          <w:w w:val="110"/>
        </w:rPr>
        <w:t>образования</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88" w:firstLine="0"/>
      </w:pPr>
      <w:r>
        <w:rPr>
          <w:color w:val="221F1F"/>
          <w:w w:val="115"/>
        </w:rPr>
        <w:lastRenderedPageBreak/>
        <w:t>младшего школьника: речевая и читательская деятельности, круг чтения, творческая деятельность.</w:t>
      </w:r>
    </w:p>
    <w:p w:rsidR="00923AD8" w:rsidRDefault="000A3044">
      <w:pPr>
        <w:pStyle w:val="a3"/>
        <w:spacing w:line="252" w:lineRule="auto"/>
        <w:ind w:right="274"/>
      </w:pPr>
      <w:r>
        <w:rPr>
          <w:color w:val="221F1F"/>
          <w:w w:val="110"/>
        </w:rPr>
        <w:t>В основу отбора произведений положены общедидактические принципы</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соответствие</w:t>
      </w:r>
      <w:r>
        <w:rPr>
          <w:color w:val="221F1F"/>
          <w:spacing w:val="40"/>
          <w:w w:val="110"/>
        </w:rPr>
        <w:t xml:space="preserve">  </w:t>
      </w:r>
      <w:r>
        <w:rPr>
          <w:color w:val="221F1F"/>
          <w:w w:val="110"/>
        </w:rPr>
        <w:t>возрастным</w:t>
      </w:r>
      <w:r>
        <w:rPr>
          <w:color w:val="221F1F"/>
          <w:spacing w:val="40"/>
          <w:w w:val="110"/>
        </w:rPr>
        <w:t xml:space="preserve">  </w:t>
      </w:r>
      <w:r>
        <w:rPr>
          <w:color w:val="221F1F"/>
          <w:w w:val="110"/>
        </w:rPr>
        <w:t>возможностям и</w:t>
      </w:r>
      <w:r>
        <w:rPr>
          <w:color w:val="221F1F"/>
          <w:spacing w:val="40"/>
          <w:w w:val="110"/>
        </w:rPr>
        <w:t xml:space="preserve"> </w:t>
      </w:r>
      <w:r>
        <w:rPr>
          <w:color w:val="221F1F"/>
          <w:w w:val="110"/>
        </w:rPr>
        <w:t>особенностям</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младшим</w:t>
      </w:r>
      <w:r>
        <w:rPr>
          <w:color w:val="221F1F"/>
          <w:spacing w:val="40"/>
          <w:w w:val="110"/>
        </w:rPr>
        <w:t xml:space="preserve"> </w:t>
      </w:r>
      <w:r>
        <w:rPr>
          <w:color w:val="221F1F"/>
          <w:w w:val="110"/>
        </w:rPr>
        <w:t>школьником</w:t>
      </w:r>
      <w:r>
        <w:rPr>
          <w:color w:val="221F1F"/>
          <w:spacing w:val="40"/>
          <w:w w:val="110"/>
        </w:rPr>
        <w:t xml:space="preserve"> </w:t>
      </w:r>
      <w:r>
        <w:rPr>
          <w:color w:val="221F1F"/>
          <w:w w:val="110"/>
        </w:rPr>
        <w:t>фольклор- ных</w:t>
      </w:r>
      <w:r>
        <w:rPr>
          <w:color w:val="221F1F"/>
          <w:spacing w:val="80"/>
          <w:w w:val="110"/>
        </w:rPr>
        <w:t xml:space="preserve"> </w:t>
      </w:r>
      <w:r>
        <w:rPr>
          <w:color w:val="221F1F"/>
          <w:w w:val="110"/>
        </w:rPr>
        <w:t>произведений</w:t>
      </w:r>
      <w:r>
        <w:rPr>
          <w:color w:val="221F1F"/>
          <w:spacing w:val="80"/>
          <w:w w:val="110"/>
        </w:rPr>
        <w:t xml:space="preserve"> </w:t>
      </w:r>
      <w:r>
        <w:rPr>
          <w:color w:val="221F1F"/>
          <w:w w:val="110"/>
        </w:rPr>
        <w:t>и</w:t>
      </w:r>
      <w:r>
        <w:rPr>
          <w:color w:val="221F1F"/>
          <w:spacing w:val="80"/>
          <w:w w:val="110"/>
        </w:rPr>
        <w:t xml:space="preserve"> </w:t>
      </w:r>
      <w:r>
        <w:rPr>
          <w:color w:val="221F1F"/>
          <w:w w:val="110"/>
        </w:rPr>
        <w:t>литературных</w:t>
      </w:r>
      <w:r>
        <w:rPr>
          <w:color w:val="221F1F"/>
          <w:spacing w:val="80"/>
          <w:w w:val="110"/>
        </w:rPr>
        <w:t xml:space="preserve"> </w:t>
      </w:r>
      <w:r>
        <w:rPr>
          <w:color w:val="221F1F"/>
          <w:w w:val="110"/>
        </w:rPr>
        <w:t>текстов;</w:t>
      </w:r>
      <w:r>
        <w:rPr>
          <w:color w:val="221F1F"/>
          <w:spacing w:val="80"/>
          <w:w w:val="110"/>
        </w:rPr>
        <w:t xml:space="preserve"> </w:t>
      </w:r>
      <w:r>
        <w:rPr>
          <w:color w:val="221F1F"/>
          <w:w w:val="110"/>
        </w:rPr>
        <w:t>представленность</w:t>
      </w:r>
      <w:r>
        <w:rPr>
          <w:color w:val="221F1F"/>
          <w:spacing w:val="40"/>
          <w:w w:val="110"/>
        </w:rPr>
        <w:t xml:space="preserve"> </w:t>
      </w:r>
      <w:r>
        <w:rPr>
          <w:color w:val="221F1F"/>
          <w:w w:val="110"/>
        </w:rPr>
        <w:t>в произведениях нравственно-эстетических ценностей, культур- ных традиций народов России, отдельных произведений выдаю- щихся представителей мировой детской литературы; влияние прослушанного</w:t>
      </w:r>
      <w:r>
        <w:rPr>
          <w:color w:val="221F1F"/>
          <w:spacing w:val="40"/>
          <w:w w:val="110"/>
        </w:rPr>
        <w:t xml:space="preserve"> </w:t>
      </w:r>
      <w:r>
        <w:rPr>
          <w:color w:val="221F1F"/>
          <w:w w:val="110"/>
        </w:rPr>
        <w:t>(прочитанного)</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на</w:t>
      </w:r>
      <w:r>
        <w:rPr>
          <w:color w:val="221F1F"/>
          <w:spacing w:val="40"/>
          <w:w w:val="110"/>
        </w:rPr>
        <w:t xml:space="preserve"> </w:t>
      </w:r>
      <w:r>
        <w:rPr>
          <w:color w:val="221F1F"/>
          <w:w w:val="110"/>
        </w:rPr>
        <w:t>эмоциональ-</w:t>
      </w:r>
      <w:r>
        <w:rPr>
          <w:color w:val="221F1F"/>
          <w:spacing w:val="80"/>
          <w:w w:val="110"/>
        </w:rPr>
        <w:t xml:space="preserve"> </w:t>
      </w:r>
      <w:r>
        <w:rPr>
          <w:color w:val="221F1F"/>
          <w:w w:val="110"/>
        </w:rPr>
        <w:t>но-эстетическое развитие обучающегося, на совершенствование</w:t>
      </w:r>
      <w:r>
        <w:rPr>
          <w:color w:val="221F1F"/>
          <w:spacing w:val="40"/>
          <w:w w:val="110"/>
        </w:rPr>
        <w:t xml:space="preserve"> </w:t>
      </w:r>
      <w:r>
        <w:rPr>
          <w:color w:val="221F1F"/>
          <w:w w:val="110"/>
        </w:rPr>
        <w:t>его творческих способностей. При отборе произведений для слу- шания и чтения учитывались преемственные связи с дошколь-</w:t>
      </w:r>
      <w:r>
        <w:rPr>
          <w:color w:val="221F1F"/>
          <w:spacing w:val="80"/>
          <w:w w:val="110"/>
        </w:rPr>
        <w:t xml:space="preserve"> </w:t>
      </w:r>
      <w:r>
        <w:rPr>
          <w:color w:val="221F1F"/>
          <w:w w:val="110"/>
        </w:rPr>
        <w:t>ным опытом знакомства с произведениями фольклора, художе- ственными произведениями детской литературы, а также пер- спективы изучения предмета «Литература» в основной школе. Важным</w:t>
      </w:r>
      <w:r>
        <w:rPr>
          <w:color w:val="221F1F"/>
          <w:spacing w:val="40"/>
          <w:w w:val="110"/>
        </w:rPr>
        <w:t xml:space="preserve"> </w:t>
      </w:r>
      <w:r>
        <w:rPr>
          <w:color w:val="221F1F"/>
          <w:w w:val="110"/>
        </w:rPr>
        <w:t>принципом</w:t>
      </w:r>
      <w:r>
        <w:rPr>
          <w:color w:val="221F1F"/>
          <w:spacing w:val="40"/>
          <w:w w:val="110"/>
        </w:rPr>
        <w:t xml:space="preserve"> </w:t>
      </w:r>
      <w:r>
        <w:rPr>
          <w:color w:val="221F1F"/>
          <w:w w:val="110"/>
        </w:rPr>
        <w:t>отбора</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«Литератур- ное</w:t>
      </w:r>
      <w:r>
        <w:rPr>
          <w:color w:val="221F1F"/>
          <w:spacing w:val="75"/>
          <w:w w:val="110"/>
        </w:rPr>
        <w:t xml:space="preserve"> </w:t>
      </w:r>
      <w:r>
        <w:rPr>
          <w:color w:val="221F1F"/>
          <w:w w:val="110"/>
        </w:rPr>
        <w:t>чтение»</w:t>
      </w:r>
      <w:r>
        <w:rPr>
          <w:color w:val="221F1F"/>
          <w:spacing w:val="75"/>
          <w:w w:val="110"/>
        </w:rPr>
        <w:t xml:space="preserve"> </w:t>
      </w:r>
      <w:r>
        <w:rPr>
          <w:color w:val="221F1F"/>
          <w:w w:val="110"/>
        </w:rPr>
        <w:t>является</w:t>
      </w:r>
      <w:r>
        <w:rPr>
          <w:color w:val="221F1F"/>
          <w:spacing w:val="79"/>
          <w:w w:val="110"/>
        </w:rPr>
        <w:t xml:space="preserve"> </w:t>
      </w:r>
      <w:r>
        <w:rPr>
          <w:color w:val="221F1F"/>
          <w:w w:val="110"/>
        </w:rPr>
        <w:t>представленность</w:t>
      </w:r>
      <w:r>
        <w:rPr>
          <w:color w:val="221F1F"/>
          <w:spacing w:val="80"/>
          <w:w w:val="110"/>
        </w:rPr>
        <w:t xml:space="preserve"> </w:t>
      </w:r>
      <w:r>
        <w:rPr>
          <w:color w:val="221F1F"/>
          <w:w w:val="110"/>
        </w:rPr>
        <w:t>разных</w:t>
      </w:r>
      <w:r>
        <w:rPr>
          <w:color w:val="221F1F"/>
          <w:spacing w:val="80"/>
          <w:w w:val="110"/>
        </w:rPr>
        <w:t xml:space="preserve"> </w:t>
      </w:r>
      <w:r>
        <w:rPr>
          <w:color w:val="221F1F"/>
          <w:w w:val="110"/>
        </w:rPr>
        <w:t>жанров,</w:t>
      </w:r>
      <w:r>
        <w:rPr>
          <w:color w:val="221F1F"/>
          <w:spacing w:val="77"/>
          <w:w w:val="110"/>
        </w:rPr>
        <w:t xml:space="preserve"> </w:t>
      </w:r>
      <w:r>
        <w:rPr>
          <w:color w:val="221F1F"/>
          <w:w w:val="110"/>
        </w:rPr>
        <w:t>видов и стилей произведений, обеспечивающих формирование функ- циональной</w:t>
      </w:r>
      <w:r>
        <w:rPr>
          <w:color w:val="221F1F"/>
          <w:spacing w:val="40"/>
          <w:w w:val="110"/>
        </w:rPr>
        <w:t xml:space="preserve"> </w:t>
      </w:r>
      <w:r>
        <w:rPr>
          <w:color w:val="221F1F"/>
          <w:w w:val="110"/>
        </w:rPr>
        <w:t>литературной</w:t>
      </w:r>
      <w:r>
        <w:rPr>
          <w:color w:val="221F1F"/>
          <w:spacing w:val="40"/>
          <w:w w:val="110"/>
        </w:rPr>
        <w:t xml:space="preserve">  </w:t>
      </w:r>
      <w:r>
        <w:rPr>
          <w:color w:val="221F1F"/>
          <w:w w:val="110"/>
        </w:rPr>
        <w:t>грамотности</w:t>
      </w:r>
      <w:r>
        <w:rPr>
          <w:color w:val="221F1F"/>
          <w:spacing w:val="40"/>
          <w:w w:val="110"/>
        </w:rPr>
        <w:t xml:space="preserve">  </w:t>
      </w:r>
      <w:r>
        <w:rPr>
          <w:color w:val="221F1F"/>
          <w:w w:val="110"/>
        </w:rPr>
        <w:t>младшего</w:t>
      </w:r>
      <w:r>
        <w:rPr>
          <w:color w:val="221F1F"/>
          <w:spacing w:val="40"/>
          <w:w w:val="110"/>
        </w:rPr>
        <w:t xml:space="preserve">  </w:t>
      </w:r>
      <w:r>
        <w:rPr>
          <w:color w:val="221F1F"/>
          <w:w w:val="110"/>
        </w:rPr>
        <w:t>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w:t>
      </w:r>
      <w:r>
        <w:rPr>
          <w:color w:val="221F1F"/>
          <w:spacing w:val="40"/>
          <w:w w:val="110"/>
        </w:rPr>
        <w:t xml:space="preserve"> </w:t>
      </w:r>
      <w:r>
        <w:rPr>
          <w:color w:val="221F1F"/>
          <w:w w:val="110"/>
        </w:rPr>
        <w:t>ной школы.</w:t>
      </w:r>
    </w:p>
    <w:p w:rsidR="00923AD8" w:rsidRDefault="000A3044">
      <w:pPr>
        <w:pStyle w:val="a3"/>
        <w:spacing w:before="18" w:line="252" w:lineRule="auto"/>
        <w:ind w:right="273"/>
      </w:pPr>
      <w:r>
        <w:rPr>
          <w:color w:val="221F1F"/>
          <w:w w:val="115"/>
        </w:rPr>
        <w:t>Планируемые результаты включают личностные, метапред- метные результаты за период обучения, а</w:t>
      </w:r>
      <w:r>
        <w:rPr>
          <w:color w:val="221F1F"/>
          <w:spacing w:val="-1"/>
          <w:w w:val="115"/>
        </w:rPr>
        <w:t xml:space="preserve"> </w:t>
      </w:r>
      <w:r>
        <w:rPr>
          <w:color w:val="221F1F"/>
          <w:w w:val="115"/>
        </w:rPr>
        <w:t>также предметные до- стижения младшего школьника за каждый год обучения в на- чальной школе.</w:t>
      </w:r>
    </w:p>
    <w:p w:rsidR="00923AD8" w:rsidRDefault="000A3044">
      <w:pPr>
        <w:pStyle w:val="a3"/>
        <w:spacing w:before="7" w:line="252" w:lineRule="auto"/>
        <w:ind w:right="272"/>
      </w:pPr>
      <w:r>
        <w:rPr>
          <w:color w:val="221F1F"/>
          <w:w w:val="110"/>
        </w:rPr>
        <w:t>Предмет</w:t>
      </w:r>
      <w:r>
        <w:rPr>
          <w:color w:val="221F1F"/>
          <w:spacing w:val="40"/>
          <w:w w:val="110"/>
        </w:rPr>
        <w:t xml:space="preserve"> </w:t>
      </w:r>
      <w:r>
        <w:rPr>
          <w:color w:val="221F1F"/>
          <w:w w:val="110"/>
        </w:rPr>
        <w:t>«Литературное</w:t>
      </w:r>
      <w:r>
        <w:rPr>
          <w:color w:val="221F1F"/>
          <w:spacing w:val="40"/>
          <w:w w:val="110"/>
        </w:rPr>
        <w:t xml:space="preserve"> </w:t>
      </w:r>
      <w:r>
        <w:rPr>
          <w:color w:val="221F1F"/>
          <w:w w:val="110"/>
        </w:rPr>
        <w:t>чтение»</w:t>
      </w:r>
      <w:r>
        <w:rPr>
          <w:color w:val="221F1F"/>
          <w:spacing w:val="40"/>
          <w:w w:val="110"/>
        </w:rPr>
        <w:t xml:space="preserve"> </w:t>
      </w:r>
      <w:r>
        <w:rPr>
          <w:color w:val="221F1F"/>
          <w:w w:val="110"/>
        </w:rPr>
        <w:t>преемственен</w:t>
      </w:r>
      <w:r>
        <w:rPr>
          <w:color w:val="221F1F"/>
          <w:spacing w:val="40"/>
          <w:w w:val="110"/>
        </w:rPr>
        <w:t xml:space="preserve"> </w:t>
      </w:r>
      <w:r>
        <w:rPr>
          <w:color w:val="221F1F"/>
          <w:w w:val="110"/>
        </w:rPr>
        <w:t>по</w:t>
      </w:r>
      <w:r>
        <w:rPr>
          <w:color w:val="221F1F"/>
          <w:spacing w:val="40"/>
          <w:w w:val="110"/>
        </w:rPr>
        <w:t xml:space="preserve"> </w:t>
      </w:r>
      <w:r>
        <w:rPr>
          <w:color w:val="221F1F"/>
          <w:w w:val="110"/>
        </w:rPr>
        <w:t xml:space="preserve">отноше- нию к предмету «Литература», который изучается в основной </w:t>
      </w:r>
      <w:r>
        <w:rPr>
          <w:color w:val="221F1F"/>
          <w:spacing w:val="-2"/>
          <w:w w:val="110"/>
        </w:rPr>
        <w:t>школе.</w:t>
      </w:r>
    </w:p>
    <w:p w:rsidR="00923AD8" w:rsidRPr="007C7FAF" w:rsidRDefault="000A3044">
      <w:pPr>
        <w:pStyle w:val="a3"/>
        <w:spacing w:before="1" w:line="252" w:lineRule="auto"/>
        <w:ind w:right="274"/>
      </w:pPr>
      <w:r>
        <w:rPr>
          <w:color w:val="221F1F"/>
          <w:w w:val="110"/>
        </w:rPr>
        <w:t>Освоение</w:t>
      </w:r>
      <w:r>
        <w:rPr>
          <w:color w:val="221F1F"/>
          <w:spacing w:val="80"/>
          <w:w w:val="150"/>
        </w:rPr>
        <w:t xml:space="preserve"> </w:t>
      </w:r>
      <w:r>
        <w:rPr>
          <w:color w:val="221F1F"/>
          <w:w w:val="110"/>
        </w:rPr>
        <w:t>программы</w:t>
      </w:r>
      <w:r>
        <w:rPr>
          <w:color w:val="221F1F"/>
          <w:spacing w:val="80"/>
          <w:w w:val="150"/>
        </w:rPr>
        <w:t xml:space="preserve"> </w:t>
      </w:r>
      <w:r>
        <w:rPr>
          <w:color w:val="221F1F"/>
          <w:w w:val="110"/>
        </w:rPr>
        <w:t>по</w:t>
      </w:r>
      <w:r>
        <w:rPr>
          <w:color w:val="221F1F"/>
          <w:spacing w:val="80"/>
          <w:w w:val="150"/>
        </w:rPr>
        <w:t xml:space="preserve"> </w:t>
      </w:r>
      <w:r>
        <w:rPr>
          <w:color w:val="221F1F"/>
          <w:w w:val="110"/>
        </w:rPr>
        <w:t>предмету</w:t>
      </w:r>
      <w:r>
        <w:rPr>
          <w:color w:val="221F1F"/>
          <w:spacing w:val="80"/>
          <w:w w:val="150"/>
        </w:rPr>
        <w:t xml:space="preserve"> </w:t>
      </w:r>
      <w:r>
        <w:rPr>
          <w:color w:val="221F1F"/>
          <w:w w:val="110"/>
        </w:rPr>
        <w:t>«Литературное</w:t>
      </w:r>
      <w:r>
        <w:rPr>
          <w:color w:val="221F1F"/>
          <w:spacing w:val="80"/>
          <w:w w:val="150"/>
        </w:rPr>
        <w:t xml:space="preserve"> </w:t>
      </w:r>
      <w:r>
        <w:rPr>
          <w:color w:val="221F1F"/>
          <w:w w:val="110"/>
        </w:rPr>
        <w:t>чтение»</w:t>
      </w:r>
      <w:r>
        <w:rPr>
          <w:color w:val="221F1F"/>
          <w:spacing w:val="40"/>
          <w:w w:val="110"/>
        </w:rPr>
        <w:t xml:space="preserve"> </w:t>
      </w:r>
      <w:r>
        <w:rPr>
          <w:color w:val="221F1F"/>
          <w:w w:val="110"/>
        </w:rPr>
        <w:t>в 1 классе начинается вводным интегрированным курсом «Об- учение грамоте»</w:t>
      </w:r>
      <w:r>
        <w:rPr>
          <w:color w:val="221F1F"/>
          <w:w w:val="110"/>
          <w:position w:val="4"/>
          <w:sz w:val="12"/>
        </w:rPr>
        <w:t xml:space="preserve">1 </w:t>
      </w:r>
      <w:r w:rsidRPr="007C7FAF">
        <w:rPr>
          <w:w w:val="110"/>
        </w:rPr>
        <w:t>(</w:t>
      </w:r>
      <w:r w:rsidR="007C7FAF" w:rsidRPr="007C7FAF">
        <w:rPr>
          <w:w w:val="110"/>
        </w:rPr>
        <w:t>140 ч: 80 ч предмета «Русский язык» и 6</w:t>
      </w:r>
      <w:r w:rsidRPr="007C7FAF">
        <w:rPr>
          <w:w w:val="110"/>
        </w:rPr>
        <w:t>0 ч предмета «Литературное чтение»). После периода обучения гра- моте</w:t>
      </w:r>
      <w:r w:rsidRPr="007C7FAF">
        <w:rPr>
          <w:spacing w:val="40"/>
          <w:w w:val="110"/>
        </w:rPr>
        <w:t xml:space="preserve"> </w:t>
      </w:r>
      <w:r w:rsidRPr="007C7FAF">
        <w:rPr>
          <w:w w:val="110"/>
        </w:rPr>
        <w:t>начинается</w:t>
      </w:r>
      <w:r w:rsidRPr="007C7FAF">
        <w:rPr>
          <w:spacing w:val="40"/>
          <w:w w:val="110"/>
        </w:rPr>
        <w:t xml:space="preserve"> </w:t>
      </w:r>
      <w:r w:rsidRPr="007C7FAF">
        <w:rPr>
          <w:w w:val="110"/>
        </w:rPr>
        <w:t>раздельное</w:t>
      </w:r>
      <w:r w:rsidRPr="007C7FAF">
        <w:rPr>
          <w:spacing w:val="40"/>
          <w:w w:val="110"/>
        </w:rPr>
        <w:t xml:space="preserve"> </w:t>
      </w:r>
      <w:r w:rsidRPr="007C7FAF">
        <w:rPr>
          <w:w w:val="110"/>
        </w:rPr>
        <w:t>изучение</w:t>
      </w:r>
      <w:r w:rsidRPr="007C7FAF">
        <w:rPr>
          <w:spacing w:val="40"/>
          <w:w w:val="110"/>
        </w:rPr>
        <w:t xml:space="preserve"> </w:t>
      </w:r>
      <w:r w:rsidRPr="007C7FAF">
        <w:rPr>
          <w:w w:val="110"/>
        </w:rPr>
        <w:t>предметов</w:t>
      </w:r>
      <w:r w:rsidRPr="007C7FAF">
        <w:rPr>
          <w:spacing w:val="40"/>
          <w:w w:val="110"/>
        </w:rPr>
        <w:t xml:space="preserve"> </w:t>
      </w:r>
      <w:r w:rsidRPr="007C7FAF">
        <w:rPr>
          <w:w w:val="110"/>
        </w:rPr>
        <w:t>«Русский</w:t>
      </w:r>
      <w:r w:rsidRPr="007C7FAF">
        <w:rPr>
          <w:spacing w:val="80"/>
          <w:w w:val="110"/>
        </w:rPr>
        <w:t xml:space="preserve"> </w:t>
      </w:r>
      <w:r w:rsidRPr="007C7FAF">
        <w:rPr>
          <w:w w:val="110"/>
        </w:rPr>
        <w:t>язык»</w:t>
      </w:r>
      <w:r w:rsidRPr="007C7FAF">
        <w:rPr>
          <w:spacing w:val="40"/>
          <w:w w:val="110"/>
        </w:rPr>
        <w:t xml:space="preserve"> </w:t>
      </w:r>
      <w:r w:rsidRPr="007C7FAF">
        <w:rPr>
          <w:w w:val="110"/>
        </w:rPr>
        <w:t>и</w:t>
      </w:r>
      <w:r w:rsidRPr="007C7FAF">
        <w:rPr>
          <w:spacing w:val="40"/>
          <w:w w:val="110"/>
        </w:rPr>
        <w:t xml:space="preserve"> </w:t>
      </w:r>
      <w:r w:rsidRPr="007C7FAF">
        <w:rPr>
          <w:w w:val="110"/>
        </w:rPr>
        <w:t>«Литературное</w:t>
      </w:r>
      <w:r w:rsidRPr="007C7FAF">
        <w:rPr>
          <w:spacing w:val="40"/>
          <w:w w:val="110"/>
        </w:rPr>
        <w:t xml:space="preserve"> </w:t>
      </w:r>
      <w:r w:rsidRPr="007C7FAF">
        <w:rPr>
          <w:w w:val="110"/>
        </w:rPr>
        <w:t>чтение»,</w:t>
      </w:r>
      <w:r w:rsidRPr="007C7FAF">
        <w:rPr>
          <w:spacing w:val="40"/>
          <w:w w:val="110"/>
        </w:rPr>
        <w:t xml:space="preserve"> </w:t>
      </w:r>
      <w:r w:rsidRPr="007C7FAF">
        <w:rPr>
          <w:w w:val="110"/>
        </w:rPr>
        <w:t>на</w:t>
      </w:r>
      <w:r w:rsidRPr="007C7FAF">
        <w:rPr>
          <w:spacing w:val="40"/>
          <w:w w:val="110"/>
        </w:rPr>
        <w:t xml:space="preserve"> </w:t>
      </w:r>
      <w:r w:rsidRPr="007C7FAF">
        <w:rPr>
          <w:w w:val="110"/>
        </w:rPr>
        <w:t>курс</w:t>
      </w:r>
      <w:r w:rsidRPr="007C7FAF">
        <w:rPr>
          <w:spacing w:val="40"/>
          <w:w w:val="110"/>
        </w:rPr>
        <w:t xml:space="preserve"> </w:t>
      </w:r>
      <w:r w:rsidRPr="007C7FAF">
        <w:rPr>
          <w:w w:val="110"/>
        </w:rPr>
        <w:t>«Литературное</w:t>
      </w:r>
      <w:r w:rsidRPr="007C7FAF">
        <w:rPr>
          <w:spacing w:val="40"/>
          <w:w w:val="110"/>
        </w:rPr>
        <w:t xml:space="preserve"> </w:t>
      </w:r>
      <w:r w:rsidRPr="007C7FAF">
        <w:rPr>
          <w:w w:val="110"/>
        </w:rPr>
        <w:t>чте- ние»</w:t>
      </w:r>
      <w:r w:rsidRPr="007C7FAF">
        <w:rPr>
          <w:spacing w:val="40"/>
          <w:w w:val="110"/>
        </w:rPr>
        <w:t xml:space="preserve"> </w:t>
      </w:r>
      <w:r w:rsidRPr="007C7FAF">
        <w:rPr>
          <w:w w:val="110"/>
        </w:rPr>
        <w:t>в</w:t>
      </w:r>
      <w:r w:rsidRPr="007C7FAF">
        <w:rPr>
          <w:spacing w:val="40"/>
          <w:w w:val="110"/>
        </w:rPr>
        <w:t xml:space="preserve"> </w:t>
      </w:r>
      <w:r w:rsidRPr="007C7FAF">
        <w:rPr>
          <w:w w:val="110"/>
        </w:rPr>
        <w:t>1 классе</w:t>
      </w:r>
      <w:r w:rsidRPr="007C7FAF">
        <w:rPr>
          <w:spacing w:val="40"/>
          <w:w w:val="110"/>
        </w:rPr>
        <w:t xml:space="preserve"> </w:t>
      </w:r>
      <w:r w:rsidRPr="007C7FAF">
        <w:rPr>
          <w:w w:val="110"/>
        </w:rPr>
        <w:t>отводится не</w:t>
      </w:r>
      <w:r w:rsidRPr="007C7FAF">
        <w:rPr>
          <w:spacing w:val="40"/>
          <w:w w:val="110"/>
        </w:rPr>
        <w:t xml:space="preserve"> </w:t>
      </w:r>
      <w:r w:rsidRPr="007C7FAF">
        <w:rPr>
          <w:w w:val="110"/>
        </w:rPr>
        <w:t>менее</w:t>
      </w:r>
      <w:r w:rsidRPr="007C7FAF">
        <w:rPr>
          <w:spacing w:val="40"/>
          <w:w w:val="110"/>
        </w:rPr>
        <w:t xml:space="preserve"> </w:t>
      </w:r>
      <w:r w:rsidR="007C7FAF" w:rsidRPr="007C7FAF">
        <w:rPr>
          <w:w w:val="110"/>
        </w:rPr>
        <w:t>13</w:t>
      </w:r>
      <w:r w:rsidRPr="007C7FAF">
        <w:rPr>
          <w:w w:val="110"/>
        </w:rPr>
        <w:t>учебных</w:t>
      </w:r>
      <w:r w:rsidRPr="007C7FAF">
        <w:rPr>
          <w:spacing w:val="40"/>
          <w:w w:val="110"/>
        </w:rPr>
        <w:t xml:space="preserve"> </w:t>
      </w:r>
      <w:r w:rsidRPr="007C7FAF">
        <w:rPr>
          <w:w w:val="110"/>
        </w:rPr>
        <w:t>недель</w:t>
      </w:r>
      <w:r w:rsidRPr="007C7FAF">
        <w:rPr>
          <w:spacing w:val="40"/>
          <w:w w:val="110"/>
        </w:rPr>
        <w:t xml:space="preserve"> </w:t>
      </w:r>
      <w:r w:rsidR="007C7FAF" w:rsidRPr="007C7FAF">
        <w:rPr>
          <w:w w:val="110"/>
        </w:rPr>
        <w:t>(39</w:t>
      </w:r>
      <w:r w:rsidRPr="007C7FAF">
        <w:rPr>
          <w:w w:val="110"/>
        </w:rPr>
        <w:t xml:space="preserve"> ча- сов),</w:t>
      </w:r>
      <w:r w:rsidRPr="007C7FAF">
        <w:rPr>
          <w:spacing w:val="7"/>
          <w:w w:val="110"/>
        </w:rPr>
        <w:t xml:space="preserve"> </w:t>
      </w:r>
      <w:r w:rsidRPr="007C7FAF">
        <w:rPr>
          <w:w w:val="110"/>
        </w:rPr>
        <w:t>во</w:t>
      </w:r>
      <w:r w:rsidRPr="007C7FAF">
        <w:rPr>
          <w:spacing w:val="6"/>
          <w:w w:val="110"/>
        </w:rPr>
        <w:t xml:space="preserve"> </w:t>
      </w:r>
      <w:r w:rsidRPr="007C7FAF">
        <w:rPr>
          <w:w w:val="110"/>
        </w:rPr>
        <w:t>2—4</w:t>
      </w:r>
      <w:r w:rsidRPr="007C7FAF">
        <w:rPr>
          <w:spacing w:val="11"/>
          <w:w w:val="110"/>
        </w:rPr>
        <w:t xml:space="preserve"> </w:t>
      </w:r>
      <w:r w:rsidRPr="007C7FAF">
        <w:rPr>
          <w:w w:val="110"/>
        </w:rPr>
        <w:t>классах</w:t>
      </w:r>
      <w:r w:rsidRPr="007C7FAF">
        <w:rPr>
          <w:spacing w:val="12"/>
          <w:w w:val="110"/>
        </w:rPr>
        <w:t xml:space="preserve"> </w:t>
      </w:r>
      <w:r w:rsidRPr="007C7FAF">
        <w:rPr>
          <w:w w:val="110"/>
        </w:rPr>
        <w:t>—</w:t>
      </w:r>
      <w:r w:rsidRPr="007C7FAF">
        <w:rPr>
          <w:spacing w:val="10"/>
          <w:w w:val="110"/>
        </w:rPr>
        <w:t xml:space="preserve"> </w:t>
      </w:r>
      <w:r w:rsidRPr="007C7FAF">
        <w:rPr>
          <w:w w:val="110"/>
        </w:rPr>
        <w:t>по</w:t>
      </w:r>
      <w:r w:rsidRPr="007C7FAF">
        <w:rPr>
          <w:spacing w:val="9"/>
          <w:w w:val="110"/>
        </w:rPr>
        <w:t xml:space="preserve"> </w:t>
      </w:r>
      <w:r w:rsidR="00FA10F5" w:rsidRPr="007C7FAF">
        <w:rPr>
          <w:w w:val="110"/>
        </w:rPr>
        <w:t>102</w:t>
      </w:r>
      <w:r w:rsidRPr="007C7FAF">
        <w:rPr>
          <w:spacing w:val="9"/>
          <w:w w:val="110"/>
        </w:rPr>
        <w:t xml:space="preserve"> </w:t>
      </w:r>
      <w:r w:rsidRPr="007C7FAF">
        <w:rPr>
          <w:w w:val="110"/>
        </w:rPr>
        <w:t>ч</w:t>
      </w:r>
      <w:r w:rsidRPr="007C7FAF">
        <w:rPr>
          <w:spacing w:val="6"/>
          <w:w w:val="110"/>
        </w:rPr>
        <w:t xml:space="preserve"> </w:t>
      </w:r>
      <w:r w:rsidR="00FA10F5" w:rsidRPr="007C7FAF">
        <w:rPr>
          <w:w w:val="110"/>
        </w:rPr>
        <w:t>(3</w:t>
      </w:r>
      <w:r w:rsidRPr="007C7FAF">
        <w:rPr>
          <w:spacing w:val="9"/>
          <w:w w:val="110"/>
        </w:rPr>
        <w:t xml:space="preserve"> </w:t>
      </w:r>
      <w:r w:rsidRPr="007C7FAF">
        <w:rPr>
          <w:w w:val="110"/>
        </w:rPr>
        <w:t>ч</w:t>
      </w:r>
      <w:r w:rsidRPr="007C7FAF">
        <w:rPr>
          <w:spacing w:val="8"/>
          <w:w w:val="110"/>
        </w:rPr>
        <w:t xml:space="preserve"> </w:t>
      </w:r>
      <w:r w:rsidRPr="007C7FAF">
        <w:rPr>
          <w:w w:val="110"/>
        </w:rPr>
        <w:t>в</w:t>
      </w:r>
      <w:r w:rsidRPr="007C7FAF">
        <w:rPr>
          <w:spacing w:val="10"/>
          <w:w w:val="110"/>
        </w:rPr>
        <w:t xml:space="preserve"> </w:t>
      </w:r>
      <w:r w:rsidRPr="007C7FAF">
        <w:rPr>
          <w:w w:val="110"/>
        </w:rPr>
        <w:t>неделю</w:t>
      </w:r>
      <w:r w:rsidRPr="007C7FAF">
        <w:rPr>
          <w:spacing w:val="8"/>
          <w:w w:val="110"/>
        </w:rPr>
        <w:t xml:space="preserve"> </w:t>
      </w:r>
      <w:r w:rsidRPr="007C7FAF">
        <w:rPr>
          <w:w w:val="110"/>
        </w:rPr>
        <w:t>в</w:t>
      </w:r>
      <w:r w:rsidRPr="007C7FAF">
        <w:rPr>
          <w:spacing w:val="10"/>
          <w:w w:val="110"/>
        </w:rPr>
        <w:t xml:space="preserve"> </w:t>
      </w:r>
      <w:r w:rsidRPr="007C7FAF">
        <w:rPr>
          <w:w w:val="110"/>
        </w:rPr>
        <w:t>каждом</w:t>
      </w:r>
      <w:r w:rsidRPr="007C7FAF">
        <w:rPr>
          <w:spacing w:val="9"/>
          <w:w w:val="110"/>
        </w:rPr>
        <w:t xml:space="preserve"> </w:t>
      </w:r>
      <w:r w:rsidRPr="007C7FAF">
        <w:rPr>
          <w:spacing w:val="-2"/>
          <w:w w:val="110"/>
        </w:rPr>
        <w:t>классе).</w:t>
      </w:r>
    </w:p>
    <w:p w:rsidR="00923AD8" w:rsidRPr="007C7FAF" w:rsidRDefault="002379E3">
      <w:pPr>
        <w:pStyle w:val="a3"/>
        <w:spacing w:before="1"/>
        <w:ind w:left="0" w:firstLine="0"/>
        <w:jc w:val="left"/>
        <w:rPr>
          <w:sz w:val="27"/>
        </w:rPr>
      </w:pPr>
      <w:r>
        <w:pict>
          <v:shape id="docshape20" o:spid="_x0000_s1086" style="position:absolute;margin-left:36.85pt;margin-top:16.8pt;width:85.05pt;height:.1pt;z-index:-15718912;mso-wrap-distance-left:0;mso-wrap-distance-right:0;mso-position-horizontal-relative:page" coordorigin="737,336" coordsize="1701,0" path="m737,336r1701,e" filled="f" strokecolor="#221f1f" strokeweight=".5pt">
            <v:path arrowok="t"/>
            <w10:wrap type="topAndBottom" anchorx="page"/>
          </v:shape>
        </w:pict>
      </w:r>
    </w:p>
    <w:p w:rsidR="00923AD8" w:rsidRPr="007C7FAF" w:rsidRDefault="000A3044">
      <w:pPr>
        <w:spacing w:line="230" w:lineRule="auto"/>
        <w:ind w:left="485" w:hanging="228"/>
        <w:rPr>
          <w:sz w:val="18"/>
        </w:rPr>
      </w:pPr>
      <w:r w:rsidRPr="007C7FAF">
        <w:rPr>
          <w:w w:val="115"/>
          <w:position w:val="4"/>
          <w:sz w:val="12"/>
        </w:rPr>
        <w:t>1</w:t>
      </w:r>
      <w:r w:rsidRPr="007C7FAF">
        <w:rPr>
          <w:spacing w:val="80"/>
          <w:w w:val="115"/>
          <w:position w:val="4"/>
          <w:sz w:val="12"/>
        </w:rPr>
        <w:t xml:space="preserve"> </w:t>
      </w:r>
      <w:r w:rsidRPr="007C7FAF">
        <w:rPr>
          <w:w w:val="115"/>
          <w:sz w:val="18"/>
        </w:rPr>
        <w:t>Содержание</w:t>
      </w:r>
      <w:r w:rsidRPr="007C7FAF">
        <w:rPr>
          <w:spacing w:val="23"/>
          <w:w w:val="115"/>
          <w:sz w:val="18"/>
        </w:rPr>
        <w:t xml:space="preserve"> </w:t>
      </w:r>
      <w:r w:rsidRPr="007C7FAF">
        <w:rPr>
          <w:w w:val="115"/>
          <w:sz w:val="18"/>
        </w:rPr>
        <w:t>курса «Обучение грамоте» представлено</w:t>
      </w:r>
      <w:r w:rsidRPr="007C7FAF">
        <w:rPr>
          <w:spacing w:val="22"/>
          <w:w w:val="115"/>
          <w:sz w:val="18"/>
        </w:rPr>
        <w:t xml:space="preserve"> </w:t>
      </w:r>
      <w:r w:rsidRPr="007C7FAF">
        <w:rPr>
          <w:w w:val="115"/>
          <w:sz w:val="18"/>
        </w:rPr>
        <w:t>в Примерной рабочей программе учебного предмета «Русский язык».</w:t>
      </w:r>
    </w:p>
    <w:p w:rsidR="00923AD8" w:rsidRDefault="00923AD8">
      <w:pPr>
        <w:spacing w:line="230" w:lineRule="auto"/>
        <w:rPr>
          <w:sz w:val="18"/>
        </w:rPr>
        <w:sectPr w:rsidR="00923AD8">
          <w:pgSz w:w="7840" w:h="12020"/>
          <w:pgMar w:top="600" w:right="460" w:bottom="280" w:left="480" w:header="720" w:footer="720" w:gutter="0"/>
          <w:cols w:space="720"/>
        </w:sectPr>
      </w:pPr>
    </w:p>
    <w:p w:rsidR="00923AD8" w:rsidRDefault="002379E3">
      <w:pPr>
        <w:pStyle w:val="1"/>
      </w:pPr>
      <w:r>
        <w:lastRenderedPageBreak/>
        <w:pict>
          <v:shape id="docshape21" o:spid="_x0000_s1085" style="position:absolute;left:0;text-align:left;margin-left:36.85pt;margin-top:20.85pt;width:317.5pt;height:.1pt;z-index:-15718400;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СОДЕРЖАНИЕ</w:t>
      </w:r>
      <w:r w:rsidR="000A3044">
        <w:rPr>
          <w:color w:val="221F1F"/>
          <w:spacing w:val="77"/>
        </w:rPr>
        <w:t xml:space="preserve"> </w:t>
      </w:r>
      <w:r w:rsidR="000A3044">
        <w:rPr>
          <w:color w:val="221F1F"/>
          <w:spacing w:val="-2"/>
          <w:w w:val="85"/>
        </w:rPr>
        <w:t>ОБУЧЕНИЯ</w:t>
      </w:r>
    </w:p>
    <w:p w:rsidR="00923AD8" w:rsidRDefault="00923AD8">
      <w:pPr>
        <w:pStyle w:val="a3"/>
        <w:spacing w:before="10"/>
        <w:ind w:left="0" w:firstLine="0"/>
        <w:jc w:val="left"/>
        <w:rPr>
          <w:rFonts w:ascii="Tahoma"/>
          <w:b/>
          <w:sz w:val="23"/>
        </w:rPr>
      </w:pPr>
    </w:p>
    <w:p w:rsidR="00923AD8" w:rsidRDefault="000A3044">
      <w:pPr>
        <w:pStyle w:val="4"/>
        <w:numPr>
          <w:ilvl w:val="0"/>
          <w:numId w:val="58"/>
        </w:numPr>
        <w:tabs>
          <w:tab w:val="left" w:pos="428"/>
        </w:tabs>
      </w:pPr>
      <w:r>
        <w:rPr>
          <w:color w:val="221F1F"/>
          <w:spacing w:val="-2"/>
        </w:rPr>
        <w:t>КЛАСС</w:t>
      </w:r>
    </w:p>
    <w:p w:rsidR="00923AD8" w:rsidRDefault="000A3044">
      <w:pPr>
        <w:pStyle w:val="a3"/>
        <w:spacing w:before="134" w:line="249" w:lineRule="auto"/>
        <w:ind w:right="274"/>
      </w:pPr>
      <w:r>
        <w:rPr>
          <w:rFonts w:ascii="Georgia" w:hAnsi="Georgia"/>
          <w:i/>
          <w:color w:val="221F1F"/>
          <w:w w:val="110"/>
        </w:rPr>
        <w:t xml:space="preserve">Сказка фольклорная </w:t>
      </w:r>
      <w:r>
        <w:rPr>
          <w:color w:val="221F1F"/>
          <w:w w:val="110"/>
        </w:rPr>
        <w:t>(</w:t>
      </w:r>
      <w:r>
        <w:rPr>
          <w:rFonts w:ascii="Georgia" w:hAnsi="Georgia"/>
          <w:i/>
          <w:color w:val="221F1F"/>
          <w:w w:val="110"/>
        </w:rPr>
        <w:t>народная</w:t>
      </w:r>
      <w:r>
        <w:rPr>
          <w:color w:val="221F1F"/>
          <w:w w:val="110"/>
        </w:rPr>
        <w:t>)</w:t>
      </w:r>
      <w:r>
        <w:rPr>
          <w:color w:val="221F1F"/>
          <w:spacing w:val="-1"/>
          <w:w w:val="110"/>
        </w:rPr>
        <w:t xml:space="preserve"> </w:t>
      </w:r>
      <w:r>
        <w:rPr>
          <w:rFonts w:ascii="Georgia" w:hAnsi="Georgia"/>
          <w:i/>
          <w:color w:val="221F1F"/>
          <w:w w:val="110"/>
        </w:rPr>
        <w:t>и</w:t>
      </w:r>
      <w:r>
        <w:rPr>
          <w:rFonts w:ascii="Georgia" w:hAnsi="Georgia"/>
          <w:i/>
          <w:color w:val="221F1F"/>
          <w:spacing w:val="-1"/>
          <w:w w:val="110"/>
        </w:rPr>
        <w:t xml:space="preserve"> </w:t>
      </w:r>
      <w:r>
        <w:rPr>
          <w:rFonts w:ascii="Georgia" w:hAnsi="Georgia"/>
          <w:i/>
          <w:color w:val="221F1F"/>
          <w:w w:val="110"/>
        </w:rPr>
        <w:t xml:space="preserve">литературная </w:t>
      </w:r>
      <w:r>
        <w:rPr>
          <w:color w:val="221F1F"/>
          <w:w w:val="110"/>
        </w:rPr>
        <w:t>(</w:t>
      </w:r>
      <w:r>
        <w:rPr>
          <w:rFonts w:ascii="Georgia" w:hAnsi="Georgia"/>
          <w:i/>
          <w:color w:val="221F1F"/>
          <w:w w:val="110"/>
        </w:rPr>
        <w:t>автор- ская</w:t>
      </w:r>
      <w:r>
        <w:rPr>
          <w:color w:val="221F1F"/>
          <w:w w:val="110"/>
        </w:rPr>
        <w:t>)</w:t>
      </w:r>
      <w:r>
        <w:rPr>
          <w:rFonts w:ascii="Georgia" w:hAnsi="Georgia"/>
          <w:i/>
          <w:color w:val="221F1F"/>
          <w:w w:val="110"/>
        </w:rPr>
        <w:t xml:space="preserve">. </w:t>
      </w:r>
      <w:r>
        <w:rPr>
          <w:color w:val="221F1F"/>
          <w:w w:val="110"/>
        </w:rPr>
        <w:t>Восприятие текста произведений художественной литературы и устного народного творчества (не менее четырёх произведений).</w:t>
      </w:r>
      <w:r>
        <w:rPr>
          <w:color w:val="221F1F"/>
          <w:spacing w:val="40"/>
          <w:w w:val="110"/>
        </w:rPr>
        <w:t xml:space="preserve"> </w:t>
      </w:r>
      <w:r>
        <w:rPr>
          <w:color w:val="221F1F"/>
          <w:w w:val="110"/>
        </w:rPr>
        <w:t>Фольклорная</w:t>
      </w:r>
      <w:r>
        <w:rPr>
          <w:color w:val="221F1F"/>
          <w:spacing w:val="40"/>
          <w:w w:val="110"/>
        </w:rPr>
        <w:t xml:space="preserve"> </w:t>
      </w:r>
      <w:r>
        <w:rPr>
          <w:color w:val="221F1F"/>
          <w:w w:val="110"/>
        </w:rPr>
        <w:t>и</w:t>
      </w:r>
      <w:r>
        <w:rPr>
          <w:color w:val="221F1F"/>
          <w:spacing w:val="40"/>
          <w:w w:val="110"/>
        </w:rPr>
        <w:t xml:space="preserve"> </w:t>
      </w:r>
      <w:r>
        <w:rPr>
          <w:color w:val="221F1F"/>
          <w:w w:val="110"/>
        </w:rPr>
        <w:t>литературная</w:t>
      </w:r>
      <w:r>
        <w:rPr>
          <w:color w:val="221F1F"/>
          <w:spacing w:val="40"/>
          <w:w w:val="110"/>
        </w:rPr>
        <w:t xml:space="preserve"> </w:t>
      </w:r>
      <w:r>
        <w:rPr>
          <w:color w:val="221F1F"/>
          <w:w w:val="110"/>
        </w:rPr>
        <w:t>(авторская)</w:t>
      </w:r>
      <w:r>
        <w:rPr>
          <w:color w:val="221F1F"/>
          <w:spacing w:val="40"/>
          <w:w w:val="110"/>
        </w:rPr>
        <w:t xml:space="preserve"> </w:t>
      </w:r>
      <w:r>
        <w:rPr>
          <w:color w:val="221F1F"/>
          <w:w w:val="110"/>
        </w:rPr>
        <w:t>сказ-</w:t>
      </w:r>
      <w:r>
        <w:rPr>
          <w:color w:val="221F1F"/>
          <w:spacing w:val="40"/>
          <w:w w:val="110"/>
        </w:rPr>
        <w:t xml:space="preserve"> </w:t>
      </w:r>
      <w:r>
        <w:rPr>
          <w:color w:val="221F1F"/>
          <w:w w:val="110"/>
        </w:rPr>
        <w:t>ка: сходство и различия. Реальность и волшебство в сказке. Со- бытийная сторона сказок: последовательность событий в фоль- клорной (народной) и литературной (авторской) сказке. Отра- жение сюжета в иллюстрациях. Герои сказочных произведений. Нравственные ценности и идеи, традиции, быт, культура в рус- ских народных и литературных (авторских) сказках, поступки, отражающие нравственные качества (отношение к природе,</w:t>
      </w:r>
      <w:r>
        <w:rPr>
          <w:color w:val="221F1F"/>
          <w:spacing w:val="40"/>
          <w:w w:val="110"/>
        </w:rPr>
        <w:t xml:space="preserve"> </w:t>
      </w:r>
      <w:r>
        <w:rPr>
          <w:color w:val="221F1F"/>
          <w:w w:val="110"/>
        </w:rPr>
        <w:t>людям, предметам).</w:t>
      </w:r>
    </w:p>
    <w:p w:rsidR="00923AD8" w:rsidRDefault="000A3044">
      <w:pPr>
        <w:pStyle w:val="a3"/>
        <w:spacing w:line="249" w:lineRule="auto"/>
        <w:ind w:right="269"/>
      </w:pPr>
      <w:r>
        <w:rPr>
          <w:rFonts w:ascii="Georgia" w:hAnsi="Georgia"/>
          <w:i/>
          <w:color w:val="221F1F"/>
          <w:w w:val="110"/>
        </w:rPr>
        <w:t xml:space="preserve">Произведения о детях и для детей. </w:t>
      </w:r>
      <w:r>
        <w:rPr>
          <w:color w:val="221F1F"/>
          <w:w w:val="110"/>
        </w:rPr>
        <w:t>Понятие «тема произве- дения» (общее представление): чему посвящено, о чём расска- зывает. Главная мысль произведения: его основная идея (чему учит?</w:t>
      </w:r>
      <w:r>
        <w:rPr>
          <w:color w:val="221F1F"/>
          <w:spacing w:val="40"/>
          <w:w w:val="110"/>
        </w:rPr>
        <w:t xml:space="preserve"> </w:t>
      </w:r>
      <w:r>
        <w:rPr>
          <w:color w:val="221F1F"/>
          <w:w w:val="110"/>
        </w:rPr>
        <w:t>какие</w:t>
      </w:r>
      <w:r>
        <w:rPr>
          <w:color w:val="221F1F"/>
          <w:spacing w:val="40"/>
          <w:w w:val="110"/>
        </w:rPr>
        <w:t xml:space="preserve"> </w:t>
      </w:r>
      <w:r>
        <w:rPr>
          <w:color w:val="221F1F"/>
          <w:w w:val="110"/>
        </w:rPr>
        <w:t>качества</w:t>
      </w:r>
      <w:r>
        <w:rPr>
          <w:color w:val="221F1F"/>
          <w:spacing w:val="40"/>
          <w:w w:val="110"/>
        </w:rPr>
        <w:t xml:space="preserve"> </w:t>
      </w:r>
      <w:r>
        <w:rPr>
          <w:color w:val="221F1F"/>
          <w:w w:val="110"/>
        </w:rPr>
        <w:t>воспитывает?).</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одной</w:t>
      </w:r>
      <w:r>
        <w:rPr>
          <w:color w:val="221F1F"/>
          <w:spacing w:val="40"/>
          <w:w w:val="110"/>
        </w:rPr>
        <w:t xml:space="preserve"> </w:t>
      </w:r>
      <w:r>
        <w:rPr>
          <w:color w:val="221F1F"/>
          <w:w w:val="110"/>
        </w:rPr>
        <w:t>те-</w:t>
      </w:r>
      <w:r>
        <w:rPr>
          <w:color w:val="221F1F"/>
          <w:spacing w:val="40"/>
          <w:w w:val="110"/>
        </w:rPr>
        <w:t xml:space="preserve"> </w:t>
      </w:r>
      <w:r>
        <w:rPr>
          <w:color w:val="221F1F"/>
          <w:w w:val="110"/>
        </w:rPr>
        <w:t>мы, но разных жанров: рассказ, стихотворение, сказка (общее представление</w:t>
      </w:r>
      <w:r>
        <w:rPr>
          <w:color w:val="221F1F"/>
          <w:spacing w:val="80"/>
          <w:w w:val="110"/>
        </w:rPr>
        <w:t xml:space="preserve"> </w:t>
      </w:r>
      <w:r>
        <w:rPr>
          <w:color w:val="221F1F"/>
          <w:w w:val="110"/>
        </w:rPr>
        <w:t>на</w:t>
      </w:r>
      <w:r>
        <w:rPr>
          <w:color w:val="221F1F"/>
          <w:spacing w:val="80"/>
          <w:w w:val="110"/>
        </w:rPr>
        <w:t xml:space="preserve"> </w:t>
      </w:r>
      <w:r>
        <w:rPr>
          <w:color w:val="221F1F"/>
          <w:w w:val="110"/>
        </w:rPr>
        <w:t>примере</w:t>
      </w:r>
      <w:r>
        <w:rPr>
          <w:color w:val="221F1F"/>
          <w:spacing w:val="66"/>
          <w:w w:val="110"/>
        </w:rPr>
        <w:t xml:space="preserve">  </w:t>
      </w:r>
      <w:r>
        <w:rPr>
          <w:color w:val="221F1F"/>
          <w:w w:val="110"/>
        </w:rPr>
        <w:t>не</w:t>
      </w:r>
      <w:r>
        <w:rPr>
          <w:color w:val="221F1F"/>
          <w:spacing w:val="65"/>
          <w:w w:val="110"/>
        </w:rPr>
        <w:t xml:space="preserve">  </w:t>
      </w:r>
      <w:r>
        <w:rPr>
          <w:color w:val="221F1F"/>
          <w:w w:val="110"/>
        </w:rPr>
        <w:t>менее</w:t>
      </w:r>
      <w:r>
        <w:rPr>
          <w:color w:val="221F1F"/>
          <w:spacing w:val="66"/>
          <w:w w:val="110"/>
        </w:rPr>
        <w:t xml:space="preserve">  </w:t>
      </w:r>
      <w:r>
        <w:rPr>
          <w:color w:val="221F1F"/>
          <w:w w:val="110"/>
        </w:rPr>
        <w:t>шести</w:t>
      </w:r>
      <w:r>
        <w:rPr>
          <w:color w:val="221F1F"/>
          <w:spacing w:val="67"/>
          <w:w w:val="110"/>
        </w:rPr>
        <w:t xml:space="preserve">  </w:t>
      </w:r>
      <w:r>
        <w:rPr>
          <w:color w:val="221F1F"/>
          <w:w w:val="110"/>
        </w:rPr>
        <w:t>произведений К.</w:t>
      </w:r>
      <w:r>
        <w:rPr>
          <w:color w:val="221F1F"/>
          <w:spacing w:val="35"/>
          <w:w w:val="110"/>
        </w:rPr>
        <w:t xml:space="preserve"> </w:t>
      </w:r>
      <w:r>
        <w:rPr>
          <w:color w:val="221F1F"/>
          <w:w w:val="110"/>
        </w:rPr>
        <w:t>Д.</w:t>
      </w:r>
      <w:r>
        <w:rPr>
          <w:color w:val="221F1F"/>
          <w:spacing w:val="38"/>
          <w:w w:val="110"/>
        </w:rPr>
        <w:t xml:space="preserve"> </w:t>
      </w:r>
      <w:r>
        <w:rPr>
          <w:color w:val="221F1F"/>
          <w:w w:val="110"/>
        </w:rPr>
        <w:t>Ушинского,</w:t>
      </w:r>
      <w:r>
        <w:rPr>
          <w:color w:val="221F1F"/>
          <w:spacing w:val="35"/>
          <w:w w:val="110"/>
        </w:rPr>
        <w:t xml:space="preserve"> </w:t>
      </w:r>
      <w:r>
        <w:rPr>
          <w:color w:val="221F1F"/>
          <w:w w:val="110"/>
        </w:rPr>
        <w:t>Л.</w:t>
      </w:r>
      <w:r>
        <w:rPr>
          <w:color w:val="221F1F"/>
          <w:spacing w:val="38"/>
          <w:w w:val="110"/>
        </w:rPr>
        <w:t xml:space="preserve"> </w:t>
      </w:r>
      <w:r>
        <w:rPr>
          <w:color w:val="221F1F"/>
          <w:w w:val="110"/>
        </w:rPr>
        <w:t>Н.</w:t>
      </w:r>
      <w:r>
        <w:rPr>
          <w:color w:val="221F1F"/>
          <w:spacing w:val="35"/>
          <w:w w:val="110"/>
        </w:rPr>
        <w:t xml:space="preserve"> </w:t>
      </w:r>
      <w:r>
        <w:rPr>
          <w:color w:val="221F1F"/>
          <w:w w:val="110"/>
        </w:rPr>
        <w:t>Толстого,</w:t>
      </w:r>
      <w:r>
        <w:rPr>
          <w:color w:val="221F1F"/>
          <w:spacing w:val="35"/>
          <w:w w:val="110"/>
        </w:rPr>
        <w:t xml:space="preserve"> </w:t>
      </w:r>
      <w:r>
        <w:rPr>
          <w:color w:val="221F1F"/>
          <w:w w:val="110"/>
        </w:rPr>
        <w:t>В.</w:t>
      </w:r>
      <w:r>
        <w:rPr>
          <w:color w:val="221F1F"/>
          <w:spacing w:val="35"/>
          <w:w w:val="110"/>
        </w:rPr>
        <w:t xml:space="preserve"> </w:t>
      </w:r>
      <w:r>
        <w:rPr>
          <w:color w:val="221F1F"/>
          <w:w w:val="110"/>
        </w:rPr>
        <w:t>Г.</w:t>
      </w:r>
      <w:r>
        <w:rPr>
          <w:color w:val="221F1F"/>
          <w:spacing w:val="36"/>
          <w:w w:val="110"/>
        </w:rPr>
        <w:t xml:space="preserve"> </w:t>
      </w:r>
      <w:r>
        <w:rPr>
          <w:color w:val="221F1F"/>
          <w:w w:val="110"/>
        </w:rPr>
        <w:t>Сутеева,</w:t>
      </w:r>
      <w:r>
        <w:rPr>
          <w:color w:val="221F1F"/>
          <w:spacing w:val="38"/>
          <w:w w:val="110"/>
        </w:rPr>
        <w:t xml:space="preserve"> </w:t>
      </w:r>
      <w:r>
        <w:rPr>
          <w:color w:val="221F1F"/>
          <w:w w:val="110"/>
        </w:rPr>
        <w:t>Е.</w:t>
      </w:r>
      <w:r>
        <w:rPr>
          <w:color w:val="221F1F"/>
          <w:spacing w:val="36"/>
          <w:w w:val="110"/>
        </w:rPr>
        <w:t xml:space="preserve"> </w:t>
      </w:r>
      <w:r>
        <w:rPr>
          <w:color w:val="221F1F"/>
          <w:w w:val="110"/>
        </w:rPr>
        <w:t>А.</w:t>
      </w:r>
      <w:r>
        <w:rPr>
          <w:color w:val="221F1F"/>
          <w:spacing w:val="35"/>
          <w:w w:val="110"/>
        </w:rPr>
        <w:t xml:space="preserve"> </w:t>
      </w:r>
      <w:r>
        <w:rPr>
          <w:color w:val="221F1F"/>
          <w:w w:val="110"/>
        </w:rPr>
        <w:t>Пермяка, В.</w:t>
      </w:r>
      <w:r>
        <w:rPr>
          <w:color w:val="221F1F"/>
          <w:spacing w:val="22"/>
          <w:w w:val="110"/>
        </w:rPr>
        <w:t xml:space="preserve"> </w:t>
      </w:r>
      <w:r>
        <w:rPr>
          <w:color w:val="221F1F"/>
          <w:w w:val="110"/>
        </w:rPr>
        <w:t>А.</w:t>
      </w:r>
      <w:r>
        <w:rPr>
          <w:color w:val="221F1F"/>
          <w:spacing w:val="80"/>
          <w:w w:val="110"/>
        </w:rPr>
        <w:t xml:space="preserve"> </w:t>
      </w:r>
      <w:r>
        <w:rPr>
          <w:color w:val="221F1F"/>
          <w:w w:val="110"/>
        </w:rPr>
        <w:t>Осеевой,</w:t>
      </w:r>
      <w:r>
        <w:rPr>
          <w:color w:val="221F1F"/>
          <w:spacing w:val="80"/>
          <w:w w:val="110"/>
        </w:rPr>
        <w:t xml:space="preserve"> </w:t>
      </w:r>
      <w:r>
        <w:rPr>
          <w:color w:val="221F1F"/>
          <w:w w:val="110"/>
        </w:rPr>
        <w:t>А.</w:t>
      </w:r>
      <w:r>
        <w:rPr>
          <w:color w:val="221F1F"/>
          <w:spacing w:val="24"/>
          <w:w w:val="110"/>
        </w:rPr>
        <w:t xml:space="preserve"> </w:t>
      </w:r>
      <w:r>
        <w:rPr>
          <w:color w:val="221F1F"/>
          <w:w w:val="110"/>
        </w:rPr>
        <w:t>Л.</w:t>
      </w:r>
      <w:r>
        <w:rPr>
          <w:color w:val="221F1F"/>
          <w:spacing w:val="80"/>
          <w:w w:val="110"/>
        </w:rPr>
        <w:t xml:space="preserve"> </w:t>
      </w:r>
      <w:r>
        <w:rPr>
          <w:color w:val="221F1F"/>
          <w:w w:val="110"/>
        </w:rPr>
        <w:t>Барто,</w:t>
      </w:r>
      <w:r>
        <w:rPr>
          <w:color w:val="221F1F"/>
          <w:spacing w:val="40"/>
          <w:w w:val="110"/>
        </w:rPr>
        <w:t xml:space="preserve">  </w:t>
      </w:r>
      <w:r>
        <w:rPr>
          <w:color w:val="221F1F"/>
          <w:w w:val="110"/>
        </w:rPr>
        <w:t>Ю.</w:t>
      </w:r>
      <w:r>
        <w:rPr>
          <w:color w:val="221F1F"/>
          <w:spacing w:val="22"/>
          <w:w w:val="110"/>
        </w:rPr>
        <w:t xml:space="preserve"> </w:t>
      </w:r>
      <w:r>
        <w:rPr>
          <w:color w:val="221F1F"/>
          <w:w w:val="110"/>
        </w:rPr>
        <w:t>И.</w:t>
      </w:r>
      <w:r>
        <w:rPr>
          <w:color w:val="221F1F"/>
          <w:spacing w:val="40"/>
          <w:w w:val="110"/>
        </w:rPr>
        <w:t xml:space="preserve">  </w:t>
      </w:r>
      <w:r>
        <w:rPr>
          <w:color w:val="221F1F"/>
          <w:w w:val="110"/>
        </w:rPr>
        <w:t>Ермолаева,</w:t>
      </w:r>
      <w:r>
        <w:rPr>
          <w:color w:val="221F1F"/>
          <w:spacing w:val="40"/>
          <w:w w:val="110"/>
        </w:rPr>
        <w:t xml:space="preserve">  </w:t>
      </w:r>
      <w:r>
        <w:rPr>
          <w:color w:val="221F1F"/>
          <w:w w:val="110"/>
        </w:rPr>
        <w:t>Р.</w:t>
      </w:r>
      <w:r>
        <w:rPr>
          <w:color w:val="221F1F"/>
          <w:spacing w:val="22"/>
          <w:w w:val="110"/>
        </w:rPr>
        <w:t xml:space="preserve"> </w:t>
      </w:r>
      <w:r>
        <w:rPr>
          <w:color w:val="221F1F"/>
          <w:w w:val="110"/>
        </w:rPr>
        <w:t>С.</w:t>
      </w:r>
      <w:r>
        <w:rPr>
          <w:color w:val="221F1F"/>
          <w:spacing w:val="40"/>
          <w:w w:val="110"/>
        </w:rPr>
        <w:t xml:space="preserve">  </w:t>
      </w:r>
      <w:r>
        <w:rPr>
          <w:color w:val="221F1F"/>
          <w:w w:val="110"/>
        </w:rPr>
        <w:t>Сефа, С. В. Михалкова, В. Д. Берестова, В. Ю. Драгунского и др.). Ха- рактеристика героя произведения, общая оценка поступков. Понимание заголовка произведения, его соотношения с содер- жанием произведения и его идеей. Осознание нравственно-эти- ческих</w:t>
      </w:r>
      <w:r>
        <w:rPr>
          <w:color w:val="221F1F"/>
          <w:spacing w:val="40"/>
          <w:w w:val="110"/>
        </w:rPr>
        <w:t xml:space="preserve"> </w:t>
      </w:r>
      <w:r>
        <w:rPr>
          <w:color w:val="221F1F"/>
          <w:w w:val="110"/>
        </w:rPr>
        <w:t>понятий:</w:t>
      </w:r>
      <w:r>
        <w:rPr>
          <w:color w:val="221F1F"/>
          <w:spacing w:val="40"/>
          <w:w w:val="110"/>
        </w:rPr>
        <w:t xml:space="preserve"> </w:t>
      </w:r>
      <w:r>
        <w:rPr>
          <w:color w:val="221F1F"/>
          <w:w w:val="110"/>
        </w:rPr>
        <w:t>друг,</w:t>
      </w:r>
      <w:r>
        <w:rPr>
          <w:color w:val="221F1F"/>
          <w:spacing w:val="40"/>
          <w:w w:val="110"/>
        </w:rPr>
        <w:t xml:space="preserve"> </w:t>
      </w:r>
      <w:r>
        <w:rPr>
          <w:color w:val="221F1F"/>
          <w:w w:val="110"/>
        </w:rPr>
        <w:t>дружба,</w:t>
      </w:r>
      <w:r>
        <w:rPr>
          <w:color w:val="221F1F"/>
          <w:spacing w:val="40"/>
          <w:w w:val="110"/>
        </w:rPr>
        <w:t xml:space="preserve"> </w:t>
      </w:r>
      <w:r>
        <w:rPr>
          <w:color w:val="221F1F"/>
          <w:w w:val="110"/>
        </w:rPr>
        <w:t>забота,</w:t>
      </w:r>
      <w:r>
        <w:rPr>
          <w:color w:val="221F1F"/>
          <w:spacing w:val="40"/>
          <w:w w:val="110"/>
        </w:rPr>
        <w:t xml:space="preserve"> </w:t>
      </w:r>
      <w:r>
        <w:rPr>
          <w:color w:val="221F1F"/>
          <w:w w:val="110"/>
        </w:rPr>
        <w:t>труд,</w:t>
      </w:r>
      <w:r>
        <w:rPr>
          <w:color w:val="221F1F"/>
          <w:spacing w:val="40"/>
          <w:w w:val="110"/>
        </w:rPr>
        <w:t xml:space="preserve"> </w:t>
      </w:r>
      <w:r>
        <w:rPr>
          <w:color w:val="221F1F"/>
          <w:w w:val="110"/>
        </w:rPr>
        <w:t>взаимопомощь.</w:t>
      </w:r>
    </w:p>
    <w:p w:rsidR="00923AD8" w:rsidRDefault="000A3044">
      <w:pPr>
        <w:pStyle w:val="a3"/>
        <w:spacing w:before="4" w:line="249" w:lineRule="auto"/>
        <w:ind w:right="270"/>
      </w:pPr>
      <w:r>
        <w:rPr>
          <w:rFonts w:ascii="Georgia" w:hAnsi="Georgia"/>
          <w:i/>
          <w:color w:val="221F1F"/>
          <w:w w:val="110"/>
        </w:rPr>
        <w:t>Произведения</w:t>
      </w:r>
      <w:r>
        <w:rPr>
          <w:rFonts w:ascii="Georgia" w:hAnsi="Georgia"/>
          <w:i/>
          <w:color w:val="221F1F"/>
          <w:spacing w:val="-1"/>
          <w:w w:val="110"/>
        </w:rPr>
        <w:t xml:space="preserve"> </w:t>
      </w:r>
      <w:r>
        <w:rPr>
          <w:rFonts w:ascii="Georgia" w:hAnsi="Georgia"/>
          <w:i/>
          <w:color w:val="221F1F"/>
          <w:w w:val="110"/>
        </w:rPr>
        <w:t>о</w:t>
      </w:r>
      <w:r>
        <w:rPr>
          <w:rFonts w:ascii="Georgia" w:hAnsi="Georgia"/>
          <w:i/>
          <w:color w:val="221F1F"/>
          <w:spacing w:val="-1"/>
          <w:w w:val="110"/>
        </w:rPr>
        <w:t xml:space="preserve"> </w:t>
      </w:r>
      <w:r>
        <w:rPr>
          <w:rFonts w:ascii="Georgia" w:hAnsi="Georgia"/>
          <w:i/>
          <w:color w:val="221F1F"/>
          <w:w w:val="110"/>
        </w:rPr>
        <w:t xml:space="preserve">родной природе. </w:t>
      </w:r>
      <w:r>
        <w:rPr>
          <w:color w:val="221F1F"/>
          <w:w w:val="110"/>
        </w:rPr>
        <w:t>Восприятие</w:t>
      </w:r>
      <w:r>
        <w:rPr>
          <w:color w:val="221F1F"/>
          <w:spacing w:val="-2"/>
          <w:w w:val="110"/>
        </w:rPr>
        <w:t xml:space="preserve"> </w:t>
      </w:r>
      <w:r>
        <w:rPr>
          <w:color w:val="221F1F"/>
          <w:w w:val="110"/>
        </w:rPr>
        <w:t>и</w:t>
      </w:r>
      <w:r>
        <w:rPr>
          <w:color w:val="221F1F"/>
          <w:spacing w:val="-4"/>
          <w:w w:val="110"/>
        </w:rPr>
        <w:t xml:space="preserve"> </w:t>
      </w:r>
      <w:r>
        <w:rPr>
          <w:color w:val="221F1F"/>
          <w:w w:val="110"/>
        </w:rPr>
        <w:t>самостоятель- ное чтение поэтических</w:t>
      </w:r>
      <w:r>
        <w:rPr>
          <w:color w:val="221F1F"/>
          <w:spacing w:val="40"/>
          <w:w w:val="110"/>
        </w:rPr>
        <w:t xml:space="preserve"> </w:t>
      </w:r>
      <w:r>
        <w:rPr>
          <w:color w:val="221F1F"/>
          <w:w w:val="110"/>
        </w:rPr>
        <w:t>произведений о природе (на примере</w:t>
      </w:r>
      <w:r>
        <w:rPr>
          <w:color w:val="221F1F"/>
          <w:spacing w:val="40"/>
          <w:w w:val="110"/>
        </w:rPr>
        <w:t xml:space="preserve"> </w:t>
      </w:r>
      <w:r>
        <w:rPr>
          <w:color w:val="221F1F"/>
          <w:w w:val="110"/>
        </w:rPr>
        <w:t>трёх-четырёх</w:t>
      </w:r>
      <w:r>
        <w:rPr>
          <w:color w:val="221F1F"/>
          <w:spacing w:val="80"/>
          <w:w w:val="110"/>
        </w:rPr>
        <w:t xml:space="preserve">  </w:t>
      </w:r>
      <w:r>
        <w:rPr>
          <w:color w:val="221F1F"/>
          <w:w w:val="110"/>
        </w:rPr>
        <w:t>доступных</w:t>
      </w:r>
      <w:r>
        <w:rPr>
          <w:color w:val="221F1F"/>
          <w:spacing w:val="80"/>
          <w:w w:val="110"/>
        </w:rPr>
        <w:t xml:space="preserve">  </w:t>
      </w:r>
      <w:r>
        <w:rPr>
          <w:color w:val="221F1F"/>
          <w:w w:val="110"/>
        </w:rPr>
        <w:t>произведений</w:t>
      </w:r>
      <w:r>
        <w:rPr>
          <w:color w:val="221F1F"/>
          <w:spacing w:val="80"/>
          <w:w w:val="110"/>
        </w:rPr>
        <w:t xml:space="preserve">  </w:t>
      </w:r>
      <w:r>
        <w:rPr>
          <w:color w:val="221F1F"/>
          <w:w w:val="110"/>
        </w:rPr>
        <w:t>А.</w:t>
      </w:r>
      <w:r>
        <w:rPr>
          <w:color w:val="221F1F"/>
          <w:spacing w:val="28"/>
          <w:w w:val="110"/>
        </w:rPr>
        <w:t xml:space="preserve"> </w:t>
      </w:r>
      <w:r>
        <w:rPr>
          <w:color w:val="221F1F"/>
          <w:w w:val="110"/>
        </w:rPr>
        <w:t>С.</w:t>
      </w:r>
      <w:r>
        <w:rPr>
          <w:color w:val="221F1F"/>
          <w:spacing w:val="80"/>
          <w:w w:val="110"/>
        </w:rPr>
        <w:t xml:space="preserve">  </w:t>
      </w:r>
      <w:r>
        <w:rPr>
          <w:color w:val="221F1F"/>
          <w:w w:val="110"/>
        </w:rPr>
        <w:t>Пушкина,</w:t>
      </w:r>
      <w:r>
        <w:rPr>
          <w:color w:val="221F1F"/>
          <w:spacing w:val="40"/>
          <w:w w:val="110"/>
        </w:rPr>
        <w:t xml:space="preserve"> </w:t>
      </w:r>
      <w:r>
        <w:rPr>
          <w:color w:val="221F1F"/>
          <w:w w:val="110"/>
        </w:rPr>
        <w:t>Ф.</w:t>
      </w:r>
      <w:r>
        <w:rPr>
          <w:color w:val="221F1F"/>
          <w:spacing w:val="38"/>
          <w:w w:val="110"/>
        </w:rPr>
        <w:t xml:space="preserve"> </w:t>
      </w:r>
      <w:r>
        <w:rPr>
          <w:color w:val="221F1F"/>
          <w:w w:val="110"/>
        </w:rPr>
        <w:t>И.</w:t>
      </w:r>
      <w:r>
        <w:rPr>
          <w:color w:val="221F1F"/>
          <w:spacing w:val="40"/>
          <w:w w:val="110"/>
        </w:rPr>
        <w:t xml:space="preserve"> </w:t>
      </w:r>
      <w:r>
        <w:rPr>
          <w:color w:val="221F1F"/>
          <w:w w:val="110"/>
        </w:rPr>
        <w:t>Тютчева,</w:t>
      </w:r>
      <w:r>
        <w:rPr>
          <w:color w:val="221F1F"/>
          <w:spacing w:val="40"/>
          <w:w w:val="110"/>
        </w:rPr>
        <w:t xml:space="preserve"> </w:t>
      </w:r>
      <w:r>
        <w:rPr>
          <w:color w:val="221F1F"/>
          <w:w w:val="110"/>
        </w:rPr>
        <w:t>А.</w:t>
      </w:r>
      <w:r>
        <w:rPr>
          <w:color w:val="221F1F"/>
          <w:spacing w:val="38"/>
          <w:w w:val="110"/>
        </w:rPr>
        <w:t xml:space="preserve"> </w:t>
      </w:r>
      <w:r>
        <w:rPr>
          <w:color w:val="221F1F"/>
          <w:w w:val="110"/>
        </w:rPr>
        <w:t>К.</w:t>
      </w:r>
      <w:r>
        <w:rPr>
          <w:color w:val="221F1F"/>
          <w:spacing w:val="38"/>
          <w:w w:val="110"/>
        </w:rPr>
        <w:t xml:space="preserve"> </w:t>
      </w:r>
      <w:r>
        <w:rPr>
          <w:color w:val="221F1F"/>
          <w:w w:val="110"/>
        </w:rPr>
        <w:t>Толстого,</w:t>
      </w:r>
      <w:r>
        <w:rPr>
          <w:color w:val="221F1F"/>
          <w:spacing w:val="38"/>
          <w:w w:val="110"/>
        </w:rPr>
        <w:t xml:space="preserve"> </w:t>
      </w:r>
      <w:r>
        <w:rPr>
          <w:color w:val="221F1F"/>
          <w:w w:val="110"/>
        </w:rPr>
        <w:t>С.</w:t>
      </w:r>
      <w:r>
        <w:rPr>
          <w:color w:val="221F1F"/>
          <w:spacing w:val="40"/>
          <w:w w:val="110"/>
        </w:rPr>
        <w:t xml:space="preserve"> </w:t>
      </w:r>
      <w:r>
        <w:rPr>
          <w:color w:val="221F1F"/>
          <w:w w:val="110"/>
        </w:rPr>
        <w:t>А.</w:t>
      </w:r>
      <w:r>
        <w:rPr>
          <w:color w:val="221F1F"/>
          <w:spacing w:val="38"/>
          <w:w w:val="110"/>
        </w:rPr>
        <w:t xml:space="preserve"> </w:t>
      </w:r>
      <w:r>
        <w:rPr>
          <w:color w:val="221F1F"/>
          <w:w w:val="110"/>
        </w:rPr>
        <w:t>Есенина,</w:t>
      </w:r>
      <w:r>
        <w:rPr>
          <w:color w:val="221F1F"/>
          <w:spacing w:val="40"/>
          <w:w w:val="110"/>
        </w:rPr>
        <w:t xml:space="preserve"> </w:t>
      </w:r>
      <w:r>
        <w:rPr>
          <w:color w:val="221F1F"/>
          <w:w w:val="110"/>
        </w:rPr>
        <w:t>А.</w:t>
      </w:r>
      <w:r>
        <w:rPr>
          <w:color w:val="221F1F"/>
          <w:spacing w:val="38"/>
          <w:w w:val="110"/>
        </w:rPr>
        <w:t xml:space="preserve"> </w:t>
      </w:r>
      <w:r>
        <w:rPr>
          <w:color w:val="221F1F"/>
          <w:w w:val="110"/>
        </w:rPr>
        <w:t>Н.</w:t>
      </w:r>
      <w:r>
        <w:rPr>
          <w:color w:val="221F1F"/>
          <w:spacing w:val="40"/>
          <w:w w:val="110"/>
        </w:rPr>
        <w:t xml:space="preserve"> </w:t>
      </w:r>
      <w:r>
        <w:rPr>
          <w:color w:val="221F1F"/>
          <w:w w:val="110"/>
        </w:rPr>
        <w:t>Плещеева, Е.</w:t>
      </w:r>
      <w:r>
        <w:rPr>
          <w:color w:val="221F1F"/>
          <w:spacing w:val="36"/>
          <w:w w:val="110"/>
        </w:rPr>
        <w:t xml:space="preserve"> </w:t>
      </w:r>
      <w:r>
        <w:rPr>
          <w:color w:val="221F1F"/>
          <w:w w:val="110"/>
        </w:rPr>
        <w:t>А. Баратынского, И.</w:t>
      </w:r>
      <w:r>
        <w:rPr>
          <w:color w:val="221F1F"/>
          <w:spacing w:val="36"/>
          <w:w w:val="110"/>
        </w:rPr>
        <w:t xml:space="preserve"> </w:t>
      </w:r>
      <w:r>
        <w:rPr>
          <w:color w:val="221F1F"/>
          <w:w w:val="110"/>
        </w:rPr>
        <w:t>С. Никитина, Е.</w:t>
      </w:r>
      <w:r>
        <w:rPr>
          <w:color w:val="221F1F"/>
          <w:spacing w:val="36"/>
          <w:w w:val="110"/>
        </w:rPr>
        <w:t xml:space="preserve"> </w:t>
      </w:r>
      <w:r>
        <w:rPr>
          <w:color w:val="221F1F"/>
          <w:w w:val="110"/>
        </w:rPr>
        <w:t>Ф. Трутневой, А.</w:t>
      </w:r>
      <w:r>
        <w:rPr>
          <w:color w:val="221F1F"/>
          <w:spacing w:val="36"/>
          <w:w w:val="110"/>
        </w:rPr>
        <w:t xml:space="preserve"> </w:t>
      </w:r>
      <w:r>
        <w:rPr>
          <w:color w:val="221F1F"/>
          <w:w w:val="110"/>
        </w:rPr>
        <w:t>Л. Бар- то,</w:t>
      </w:r>
      <w:r>
        <w:rPr>
          <w:color w:val="221F1F"/>
          <w:spacing w:val="22"/>
          <w:w w:val="110"/>
        </w:rPr>
        <w:t xml:space="preserve"> </w:t>
      </w:r>
      <w:r>
        <w:rPr>
          <w:color w:val="221F1F"/>
          <w:w w:val="110"/>
        </w:rPr>
        <w:t>С.</w:t>
      </w:r>
      <w:r>
        <w:rPr>
          <w:color w:val="221F1F"/>
          <w:spacing w:val="25"/>
          <w:w w:val="110"/>
        </w:rPr>
        <w:t xml:space="preserve"> </w:t>
      </w:r>
      <w:r>
        <w:rPr>
          <w:color w:val="221F1F"/>
          <w:w w:val="110"/>
        </w:rPr>
        <w:t>Я.</w:t>
      </w:r>
      <w:r>
        <w:rPr>
          <w:color w:val="221F1F"/>
          <w:spacing w:val="25"/>
          <w:w w:val="110"/>
        </w:rPr>
        <w:t xml:space="preserve"> </w:t>
      </w:r>
      <w:r>
        <w:rPr>
          <w:color w:val="221F1F"/>
          <w:w w:val="110"/>
        </w:rPr>
        <w:t>Маршака</w:t>
      </w:r>
      <w:r>
        <w:rPr>
          <w:color w:val="221F1F"/>
          <w:spacing w:val="25"/>
          <w:w w:val="110"/>
        </w:rPr>
        <w:t xml:space="preserve"> </w:t>
      </w:r>
      <w:r>
        <w:rPr>
          <w:color w:val="221F1F"/>
          <w:w w:val="110"/>
        </w:rPr>
        <w:t>и</w:t>
      </w:r>
      <w:r>
        <w:rPr>
          <w:color w:val="221F1F"/>
          <w:spacing w:val="21"/>
          <w:w w:val="110"/>
        </w:rPr>
        <w:t xml:space="preserve"> </w:t>
      </w:r>
      <w:r>
        <w:rPr>
          <w:color w:val="221F1F"/>
          <w:w w:val="110"/>
        </w:rPr>
        <w:t>др.).</w:t>
      </w:r>
      <w:r>
        <w:rPr>
          <w:color w:val="221F1F"/>
          <w:spacing w:val="26"/>
          <w:w w:val="110"/>
        </w:rPr>
        <w:t xml:space="preserve"> </w:t>
      </w:r>
      <w:r>
        <w:rPr>
          <w:color w:val="221F1F"/>
          <w:w w:val="110"/>
        </w:rPr>
        <w:t>Тема</w:t>
      </w:r>
      <w:r>
        <w:rPr>
          <w:color w:val="221F1F"/>
          <w:spacing w:val="26"/>
          <w:w w:val="110"/>
        </w:rPr>
        <w:t xml:space="preserve"> </w:t>
      </w:r>
      <w:r>
        <w:rPr>
          <w:color w:val="221F1F"/>
          <w:w w:val="110"/>
        </w:rPr>
        <w:t>поэтических</w:t>
      </w:r>
      <w:r>
        <w:rPr>
          <w:color w:val="221F1F"/>
          <w:spacing w:val="29"/>
          <w:w w:val="110"/>
        </w:rPr>
        <w:t xml:space="preserve"> </w:t>
      </w:r>
      <w:r>
        <w:rPr>
          <w:color w:val="221F1F"/>
          <w:w w:val="110"/>
        </w:rPr>
        <w:t>произведений:</w:t>
      </w:r>
      <w:r>
        <w:rPr>
          <w:color w:val="221F1F"/>
          <w:spacing w:val="32"/>
          <w:w w:val="110"/>
        </w:rPr>
        <w:t xml:space="preserve"> </w:t>
      </w:r>
      <w:r>
        <w:rPr>
          <w:color w:val="221F1F"/>
          <w:w w:val="110"/>
        </w:rPr>
        <w:t>звуки и краски природы, времена года, человек и природа; Родина, природа родного края. Особенности стихотворной речи, сравне- ние с прозаической: рифма, ритм (практическое ознакомление). Настроение, которое рождает поэтическое произведение. Отра- жение нравственной идеи в произведении: любовь к Родине, природе родного края. Иллюстрация к произведению как отра- жение</w:t>
      </w:r>
      <w:r>
        <w:rPr>
          <w:color w:val="221F1F"/>
          <w:spacing w:val="41"/>
          <w:w w:val="110"/>
        </w:rPr>
        <w:t xml:space="preserve"> </w:t>
      </w:r>
      <w:r>
        <w:rPr>
          <w:color w:val="221F1F"/>
          <w:w w:val="110"/>
        </w:rPr>
        <w:t>эмоционального</w:t>
      </w:r>
      <w:r>
        <w:rPr>
          <w:color w:val="221F1F"/>
          <w:spacing w:val="50"/>
          <w:w w:val="110"/>
        </w:rPr>
        <w:t xml:space="preserve"> </w:t>
      </w:r>
      <w:r>
        <w:rPr>
          <w:color w:val="221F1F"/>
          <w:w w:val="110"/>
        </w:rPr>
        <w:t>отклика</w:t>
      </w:r>
      <w:r>
        <w:rPr>
          <w:color w:val="221F1F"/>
          <w:spacing w:val="44"/>
          <w:w w:val="110"/>
        </w:rPr>
        <w:t xml:space="preserve"> </w:t>
      </w:r>
      <w:r>
        <w:rPr>
          <w:color w:val="221F1F"/>
          <w:w w:val="110"/>
        </w:rPr>
        <w:t>на</w:t>
      </w:r>
      <w:r>
        <w:rPr>
          <w:color w:val="221F1F"/>
          <w:spacing w:val="43"/>
          <w:w w:val="110"/>
        </w:rPr>
        <w:t xml:space="preserve"> </w:t>
      </w:r>
      <w:r>
        <w:rPr>
          <w:color w:val="221F1F"/>
          <w:w w:val="110"/>
        </w:rPr>
        <w:t>произведение.</w:t>
      </w:r>
      <w:r>
        <w:rPr>
          <w:color w:val="221F1F"/>
          <w:spacing w:val="45"/>
          <w:w w:val="110"/>
        </w:rPr>
        <w:t xml:space="preserve"> </w:t>
      </w:r>
      <w:r>
        <w:rPr>
          <w:color w:val="221F1F"/>
          <w:w w:val="110"/>
        </w:rPr>
        <w:t>Выразитель-</w:t>
      </w:r>
    </w:p>
    <w:p w:rsidR="00923AD8" w:rsidRDefault="00923AD8">
      <w:pPr>
        <w:spacing w:line="249" w:lineRule="auto"/>
        <w:sectPr w:rsidR="00923AD8">
          <w:pgSz w:w="7840" w:h="12020"/>
          <w:pgMar w:top="560" w:right="460" w:bottom="280" w:left="480" w:header="720" w:footer="720" w:gutter="0"/>
          <w:cols w:space="720"/>
        </w:sectPr>
      </w:pPr>
    </w:p>
    <w:p w:rsidR="00923AD8" w:rsidRDefault="000A3044">
      <w:pPr>
        <w:pStyle w:val="a3"/>
        <w:spacing w:before="63" w:line="249" w:lineRule="auto"/>
        <w:ind w:right="287" w:firstLine="0"/>
      </w:pPr>
      <w:r>
        <w:rPr>
          <w:color w:val="221F1F"/>
          <w:w w:val="115"/>
        </w:rPr>
        <w:lastRenderedPageBreak/>
        <w:t>ное чтение поэзии. Роль интонации при выразительном чтении. Интонационный рисунок выразительного чтения: ритм, темп, сила голоса.</w:t>
      </w:r>
    </w:p>
    <w:p w:rsidR="00923AD8" w:rsidRDefault="000A3044">
      <w:pPr>
        <w:pStyle w:val="a3"/>
        <w:spacing w:before="8" w:line="249" w:lineRule="auto"/>
        <w:ind w:left="283" w:right="270" w:firstLine="218"/>
        <w:jc w:val="right"/>
      </w:pPr>
      <w:r>
        <w:rPr>
          <w:rFonts w:ascii="Georgia" w:hAnsi="Georgia"/>
          <w:i/>
          <w:color w:val="221F1F"/>
          <w:w w:val="105"/>
        </w:rPr>
        <w:t>Устное</w:t>
      </w:r>
      <w:r>
        <w:rPr>
          <w:rFonts w:ascii="Georgia" w:hAnsi="Georgia"/>
          <w:i/>
          <w:color w:val="221F1F"/>
          <w:spacing w:val="-3"/>
          <w:w w:val="105"/>
        </w:rPr>
        <w:t xml:space="preserve"> </w:t>
      </w:r>
      <w:r>
        <w:rPr>
          <w:rFonts w:ascii="Georgia" w:hAnsi="Georgia"/>
          <w:i/>
          <w:color w:val="221F1F"/>
          <w:w w:val="105"/>
        </w:rPr>
        <w:t>народное творчество</w:t>
      </w:r>
      <w:r>
        <w:rPr>
          <w:rFonts w:ascii="Georgia" w:hAnsi="Georgia"/>
          <w:i/>
          <w:color w:val="221F1F"/>
          <w:spacing w:val="-3"/>
          <w:w w:val="105"/>
        </w:rPr>
        <w:t xml:space="preserve"> </w:t>
      </w:r>
      <w:r>
        <w:rPr>
          <w:rFonts w:ascii="Georgia" w:hAnsi="Georgia"/>
          <w:i/>
          <w:color w:val="221F1F"/>
          <w:w w:val="105"/>
        </w:rPr>
        <w:t>—</w:t>
      </w:r>
      <w:r>
        <w:rPr>
          <w:rFonts w:ascii="Georgia" w:hAnsi="Georgia"/>
          <w:i/>
          <w:color w:val="221F1F"/>
          <w:spacing w:val="-1"/>
          <w:w w:val="105"/>
        </w:rPr>
        <w:t xml:space="preserve"> </w:t>
      </w:r>
      <w:r>
        <w:rPr>
          <w:rFonts w:ascii="Georgia" w:hAnsi="Georgia"/>
          <w:i/>
          <w:color w:val="221F1F"/>
          <w:w w:val="105"/>
        </w:rPr>
        <w:t>малые</w:t>
      </w:r>
      <w:r>
        <w:rPr>
          <w:rFonts w:ascii="Georgia" w:hAnsi="Georgia"/>
          <w:i/>
          <w:color w:val="221F1F"/>
          <w:spacing w:val="-3"/>
          <w:w w:val="105"/>
        </w:rPr>
        <w:t xml:space="preserve"> </w:t>
      </w:r>
      <w:r>
        <w:rPr>
          <w:rFonts w:ascii="Georgia" w:hAnsi="Georgia"/>
          <w:i/>
          <w:color w:val="221F1F"/>
          <w:w w:val="105"/>
        </w:rPr>
        <w:t xml:space="preserve">фольклорные жанры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шести</w:t>
      </w:r>
      <w:r>
        <w:rPr>
          <w:color w:val="221F1F"/>
          <w:spacing w:val="40"/>
          <w:w w:val="110"/>
        </w:rPr>
        <w:t xml:space="preserve"> </w:t>
      </w:r>
      <w:r>
        <w:rPr>
          <w:color w:val="221F1F"/>
          <w:w w:val="110"/>
        </w:rPr>
        <w:t>произведений)</w:t>
      </w:r>
      <w:r>
        <w:rPr>
          <w:rFonts w:ascii="Georgia" w:hAnsi="Georgia"/>
          <w:i/>
          <w:color w:val="221F1F"/>
          <w:w w:val="110"/>
        </w:rPr>
        <w:t>.</w:t>
      </w:r>
      <w:r>
        <w:rPr>
          <w:rFonts w:ascii="Georgia" w:hAnsi="Georgia"/>
          <w:i/>
          <w:color w:val="221F1F"/>
          <w:spacing w:val="40"/>
          <w:w w:val="110"/>
        </w:rPr>
        <w:t xml:space="preserve"> </w:t>
      </w:r>
      <w:r>
        <w:rPr>
          <w:color w:val="221F1F"/>
          <w:w w:val="110"/>
        </w:rPr>
        <w:t>Многообразие</w:t>
      </w:r>
      <w:r>
        <w:rPr>
          <w:color w:val="221F1F"/>
          <w:spacing w:val="40"/>
          <w:w w:val="110"/>
        </w:rPr>
        <w:t xml:space="preserve"> </w:t>
      </w:r>
      <w:r>
        <w:rPr>
          <w:color w:val="221F1F"/>
          <w:w w:val="110"/>
        </w:rPr>
        <w:t>малых</w:t>
      </w:r>
      <w:r>
        <w:rPr>
          <w:color w:val="221F1F"/>
          <w:spacing w:val="40"/>
          <w:w w:val="110"/>
        </w:rPr>
        <w:t xml:space="preserve"> </w:t>
      </w:r>
      <w:r>
        <w:rPr>
          <w:color w:val="221F1F"/>
          <w:w w:val="110"/>
        </w:rPr>
        <w:t>жанров</w:t>
      </w:r>
      <w:r>
        <w:rPr>
          <w:color w:val="221F1F"/>
          <w:spacing w:val="40"/>
          <w:w w:val="110"/>
        </w:rPr>
        <w:t xml:space="preserve"> </w:t>
      </w:r>
      <w:r>
        <w:rPr>
          <w:color w:val="221F1F"/>
          <w:w w:val="110"/>
        </w:rPr>
        <w:t>устного народного</w:t>
      </w:r>
      <w:r>
        <w:rPr>
          <w:color w:val="221F1F"/>
          <w:spacing w:val="40"/>
          <w:w w:val="110"/>
        </w:rPr>
        <w:t xml:space="preserve"> </w:t>
      </w:r>
      <w:r>
        <w:rPr>
          <w:color w:val="221F1F"/>
          <w:w w:val="110"/>
        </w:rPr>
        <w:t>творчества:</w:t>
      </w:r>
      <w:r>
        <w:rPr>
          <w:color w:val="221F1F"/>
          <w:spacing w:val="40"/>
          <w:w w:val="110"/>
        </w:rPr>
        <w:t xml:space="preserve"> </w:t>
      </w:r>
      <w:r>
        <w:rPr>
          <w:color w:val="221F1F"/>
          <w:w w:val="110"/>
        </w:rPr>
        <w:t>потешка,</w:t>
      </w:r>
      <w:r>
        <w:rPr>
          <w:color w:val="221F1F"/>
          <w:spacing w:val="40"/>
          <w:w w:val="110"/>
        </w:rPr>
        <w:t xml:space="preserve"> </w:t>
      </w:r>
      <w:r>
        <w:rPr>
          <w:color w:val="221F1F"/>
          <w:w w:val="110"/>
        </w:rPr>
        <w:t>загадка,</w:t>
      </w:r>
      <w:r>
        <w:rPr>
          <w:color w:val="221F1F"/>
          <w:spacing w:val="40"/>
          <w:w w:val="110"/>
        </w:rPr>
        <w:t xml:space="preserve"> </w:t>
      </w:r>
      <w:r>
        <w:rPr>
          <w:color w:val="221F1F"/>
          <w:w w:val="110"/>
        </w:rPr>
        <w:t>пословица,</w:t>
      </w:r>
      <w:r>
        <w:rPr>
          <w:color w:val="221F1F"/>
          <w:spacing w:val="40"/>
          <w:w w:val="110"/>
        </w:rPr>
        <w:t xml:space="preserve"> </w:t>
      </w:r>
      <w:r>
        <w:rPr>
          <w:color w:val="221F1F"/>
          <w:w w:val="110"/>
        </w:rPr>
        <w:t>их назначение (веселить, потешать, играть, поучать). Особенности</w:t>
      </w:r>
      <w:r>
        <w:rPr>
          <w:color w:val="221F1F"/>
          <w:spacing w:val="80"/>
          <w:w w:val="110"/>
        </w:rPr>
        <w:t xml:space="preserve"> </w:t>
      </w:r>
      <w:r>
        <w:rPr>
          <w:color w:val="221F1F"/>
          <w:w w:val="110"/>
        </w:rPr>
        <w:t>разных</w:t>
      </w:r>
      <w:r>
        <w:rPr>
          <w:color w:val="221F1F"/>
          <w:spacing w:val="40"/>
          <w:w w:val="110"/>
        </w:rPr>
        <w:t xml:space="preserve"> </w:t>
      </w:r>
      <w:r>
        <w:rPr>
          <w:color w:val="221F1F"/>
          <w:w w:val="110"/>
        </w:rPr>
        <w:t>малых</w:t>
      </w:r>
      <w:r>
        <w:rPr>
          <w:color w:val="221F1F"/>
          <w:spacing w:val="40"/>
          <w:w w:val="110"/>
        </w:rPr>
        <w:t xml:space="preserve"> </w:t>
      </w:r>
      <w:r>
        <w:rPr>
          <w:color w:val="221F1F"/>
          <w:w w:val="110"/>
        </w:rPr>
        <w:t>фольклорных</w:t>
      </w:r>
      <w:r>
        <w:rPr>
          <w:color w:val="221F1F"/>
          <w:spacing w:val="40"/>
          <w:w w:val="110"/>
        </w:rPr>
        <w:t xml:space="preserve"> </w:t>
      </w:r>
      <w:r>
        <w:rPr>
          <w:color w:val="221F1F"/>
          <w:w w:val="110"/>
        </w:rPr>
        <w:t>жанров.</w:t>
      </w:r>
      <w:r>
        <w:rPr>
          <w:color w:val="221F1F"/>
          <w:spacing w:val="40"/>
          <w:w w:val="110"/>
        </w:rPr>
        <w:t xml:space="preserve"> </w:t>
      </w:r>
      <w:r>
        <w:rPr>
          <w:color w:val="221F1F"/>
          <w:w w:val="110"/>
        </w:rPr>
        <w:t>Потешка</w:t>
      </w:r>
      <w:r>
        <w:rPr>
          <w:color w:val="221F1F"/>
          <w:spacing w:val="40"/>
          <w:w w:val="110"/>
        </w:rPr>
        <w:t xml:space="preserve"> </w:t>
      </w:r>
      <w:r>
        <w:rPr>
          <w:color w:val="221F1F"/>
          <w:w w:val="110"/>
        </w:rPr>
        <w:t>—</w:t>
      </w:r>
      <w:r>
        <w:rPr>
          <w:color w:val="221F1F"/>
          <w:spacing w:val="40"/>
          <w:w w:val="110"/>
        </w:rPr>
        <w:t xml:space="preserve"> </w:t>
      </w:r>
      <w:r>
        <w:rPr>
          <w:color w:val="221F1F"/>
          <w:w w:val="110"/>
        </w:rPr>
        <w:t>игровой</w:t>
      </w:r>
      <w:r>
        <w:rPr>
          <w:color w:val="221F1F"/>
          <w:spacing w:val="40"/>
          <w:w w:val="110"/>
        </w:rPr>
        <w:t xml:space="preserve"> </w:t>
      </w:r>
      <w:r>
        <w:rPr>
          <w:color w:val="221F1F"/>
          <w:w w:val="110"/>
        </w:rPr>
        <w:t>на-</w:t>
      </w:r>
      <w:r>
        <w:rPr>
          <w:color w:val="221F1F"/>
          <w:spacing w:val="40"/>
          <w:w w:val="110"/>
        </w:rPr>
        <w:t xml:space="preserve"> </w:t>
      </w:r>
      <w:r>
        <w:rPr>
          <w:color w:val="221F1F"/>
          <w:w w:val="110"/>
        </w:rPr>
        <w:t>родный</w:t>
      </w:r>
      <w:r>
        <w:rPr>
          <w:color w:val="221F1F"/>
          <w:spacing w:val="40"/>
          <w:w w:val="110"/>
        </w:rPr>
        <w:t xml:space="preserve"> </w:t>
      </w:r>
      <w:r>
        <w:rPr>
          <w:color w:val="221F1F"/>
          <w:w w:val="110"/>
        </w:rPr>
        <w:t>фольклор.</w:t>
      </w:r>
      <w:r>
        <w:rPr>
          <w:color w:val="221F1F"/>
          <w:spacing w:val="40"/>
          <w:w w:val="110"/>
        </w:rPr>
        <w:t xml:space="preserve"> </w:t>
      </w:r>
      <w:r>
        <w:rPr>
          <w:color w:val="221F1F"/>
          <w:w w:val="110"/>
        </w:rPr>
        <w:t>Загадки</w:t>
      </w:r>
      <w:r>
        <w:rPr>
          <w:color w:val="221F1F"/>
          <w:spacing w:val="40"/>
          <w:w w:val="110"/>
        </w:rPr>
        <w:t xml:space="preserve"> </w:t>
      </w:r>
      <w:r>
        <w:rPr>
          <w:color w:val="221F1F"/>
          <w:w w:val="110"/>
        </w:rPr>
        <w:t>—</w:t>
      </w:r>
      <w:r>
        <w:rPr>
          <w:color w:val="221F1F"/>
          <w:spacing w:val="40"/>
          <w:w w:val="110"/>
        </w:rPr>
        <w:t xml:space="preserve"> </w:t>
      </w:r>
      <w:r>
        <w:rPr>
          <w:color w:val="221F1F"/>
          <w:w w:val="110"/>
        </w:rPr>
        <w:t>средство</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живости</w:t>
      </w:r>
      <w:r>
        <w:rPr>
          <w:color w:val="221F1F"/>
          <w:spacing w:val="80"/>
          <w:w w:val="110"/>
        </w:rPr>
        <w:t xml:space="preserve"> </w:t>
      </w:r>
      <w:r>
        <w:rPr>
          <w:color w:val="221F1F"/>
          <w:w w:val="110"/>
        </w:rPr>
        <w:t>ума, сообразительности. Пословицы — проявление народной</w:t>
      </w:r>
      <w:r>
        <w:rPr>
          <w:color w:val="221F1F"/>
          <w:spacing w:val="40"/>
          <w:w w:val="110"/>
        </w:rPr>
        <w:t xml:space="preserve"> </w:t>
      </w:r>
      <w:r>
        <w:rPr>
          <w:color w:val="221F1F"/>
          <w:w w:val="110"/>
        </w:rPr>
        <w:t>мудрости,</w:t>
      </w:r>
      <w:r>
        <w:rPr>
          <w:color w:val="221F1F"/>
          <w:spacing w:val="40"/>
          <w:w w:val="110"/>
        </w:rPr>
        <w:t xml:space="preserve"> </w:t>
      </w:r>
      <w:r>
        <w:rPr>
          <w:color w:val="221F1F"/>
          <w:w w:val="110"/>
        </w:rPr>
        <w:t>средство</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понимания</w:t>
      </w:r>
      <w:r>
        <w:rPr>
          <w:color w:val="221F1F"/>
          <w:spacing w:val="40"/>
          <w:w w:val="110"/>
        </w:rPr>
        <w:t xml:space="preserve"> </w:t>
      </w:r>
      <w:r>
        <w:rPr>
          <w:color w:val="221F1F"/>
          <w:w w:val="110"/>
        </w:rPr>
        <w:t>жизненных</w:t>
      </w:r>
      <w:r>
        <w:rPr>
          <w:color w:val="221F1F"/>
          <w:spacing w:val="40"/>
          <w:w w:val="110"/>
        </w:rPr>
        <w:t xml:space="preserve"> </w:t>
      </w:r>
      <w:r>
        <w:rPr>
          <w:color w:val="221F1F"/>
          <w:w w:val="110"/>
        </w:rPr>
        <w:t xml:space="preserve">правил. </w:t>
      </w:r>
      <w:r>
        <w:rPr>
          <w:rFonts w:ascii="Georgia" w:hAnsi="Georgia"/>
          <w:i/>
          <w:color w:val="221F1F"/>
          <w:w w:val="110"/>
        </w:rPr>
        <w:t xml:space="preserve">Произведения о братьях наших меньших </w:t>
      </w:r>
      <w:r>
        <w:rPr>
          <w:color w:val="221F1F"/>
          <w:w w:val="110"/>
        </w:rPr>
        <w:t>(трёх-четырёх ав- торов по выбору)</w:t>
      </w:r>
      <w:r>
        <w:rPr>
          <w:rFonts w:ascii="Georgia" w:hAnsi="Georgia"/>
          <w:i/>
          <w:color w:val="221F1F"/>
          <w:w w:val="110"/>
        </w:rPr>
        <w:t xml:space="preserve">. </w:t>
      </w:r>
      <w:r>
        <w:rPr>
          <w:color w:val="221F1F"/>
          <w:w w:val="110"/>
        </w:rPr>
        <w:t>Животные — герои произведений. Цель и на-</w:t>
      </w:r>
      <w:r>
        <w:rPr>
          <w:color w:val="221F1F"/>
          <w:spacing w:val="40"/>
          <w:w w:val="110"/>
        </w:rPr>
        <w:t xml:space="preserve"> </w:t>
      </w:r>
      <w:r>
        <w:rPr>
          <w:color w:val="221F1F"/>
          <w:w w:val="110"/>
        </w:rPr>
        <w:t>значение произведений о взаимоотношениях человека и жи-</w:t>
      </w:r>
      <w:r>
        <w:rPr>
          <w:color w:val="221F1F"/>
          <w:spacing w:val="80"/>
          <w:w w:val="110"/>
        </w:rPr>
        <w:t xml:space="preserve"> </w:t>
      </w:r>
      <w:r>
        <w:rPr>
          <w:color w:val="221F1F"/>
          <w:w w:val="110"/>
        </w:rPr>
        <w:t>вотных</w:t>
      </w:r>
      <w:r>
        <w:rPr>
          <w:color w:val="221F1F"/>
          <w:spacing w:val="68"/>
          <w:w w:val="110"/>
        </w:rPr>
        <w:t xml:space="preserve"> </w:t>
      </w:r>
      <w:r>
        <w:rPr>
          <w:color w:val="221F1F"/>
          <w:w w:val="110"/>
        </w:rPr>
        <w:t>—</w:t>
      </w:r>
      <w:r>
        <w:rPr>
          <w:color w:val="221F1F"/>
          <w:spacing w:val="65"/>
          <w:w w:val="110"/>
        </w:rPr>
        <w:t xml:space="preserve"> </w:t>
      </w:r>
      <w:r>
        <w:rPr>
          <w:color w:val="221F1F"/>
          <w:w w:val="110"/>
        </w:rPr>
        <w:t>воспитание</w:t>
      </w:r>
      <w:r>
        <w:rPr>
          <w:color w:val="221F1F"/>
          <w:spacing w:val="68"/>
          <w:w w:val="110"/>
        </w:rPr>
        <w:t xml:space="preserve"> </w:t>
      </w:r>
      <w:r>
        <w:rPr>
          <w:color w:val="221F1F"/>
          <w:w w:val="110"/>
        </w:rPr>
        <w:t>добрых</w:t>
      </w:r>
      <w:r>
        <w:rPr>
          <w:color w:val="221F1F"/>
          <w:spacing w:val="68"/>
          <w:w w:val="110"/>
        </w:rPr>
        <w:t xml:space="preserve"> </w:t>
      </w:r>
      <w:r>
        <w:rPr>
          <w:color w:val="221F1F"/>
          <w:w w:val="110"/>
        </w:rPr>
        <w:t>чувств</w:t>
      </w:r>
      <w:r>
        <w:rPr>
          <w:color w:val="221F1F"/>
          <w:spacing w:val="66"/>
          <w:w w:val="110"/>
        </w:rPr>
        <w:t xml:space="preserve"> </w:t>
      </w:r>
      <w:r>
        <w:rPr>
          <w:color w:val="221F1F"/>
          <w:w w:val="110"/>
        </w:rPr>
        <w:t>и</w:t>
      </w:r>
      <w:r>
        <w:rPr>
          <w:color w:val="221F1F"/>
          <w:spacing w:val="40"/>
          <w:w w:val="110"/>
        </w:rPr>
        <w:t xml:space="preserve"> </w:t>
      </w:r>
      <w:r>
        <w:rPr>
          <w:color w:val="221F1F"/>
          <w:w w:val="110"/>
        </w:rPr>
        <w:t>бережного</w:t>
      </w:r>
      <w:r>
        <w:rPr>
          <w:color w:val="221F1F"/>
          <w:spacing w:val="66"/>
          <w:w w:val="110"/>
        </w:rPr>
        <w:t xml:space="preserve"> </w:t>
      </w:r>
      <w:r>
        <w:rPr>
          <w:color w:val="221F1F"/>
          <w:w w:val="110"/>
        </w:rPr>
        <w:t>отношения к животным. Виды текстов: художественный и научно-познава-</w:t>
      </w:r>
      <w:r>
        <w:rPr>
          <w:color w:val="221F1F"/>
          <w:spacing w:val="80"/>
          <w:w w:val="110"/>
        </w:rPr>
        <w:t xml:space="preserve"> </w:t>
      </w:r>
      <w:r>
        <w:rPr>
          <w:color w:val="221F1F"/>
          <w:w w:val="110"/>
        </w:rPr>
        <w:t>тельный, их сравнение.</w:t>
      </w:r>
      <w:r>
        <w:rPr>
          <w:color w:val="221F1F"/>
          <w:spacing w:val="40"/>
          <w:w w:val="110"/>
        </w:rPr>
        <w:t xml:space="preserve"> </w:t>
      </w:r>
      <w:r>
        <w:rPr>
          <w:color w:val="221F1F"/>
          <w:w w:val="110"/>
        </w:rPr>
        <w:t>Характеристика героя: описание его</w:t>
      </w:r>
      <w:r>
        <w:rPr>
          <w:color w:val="221F1F"/>
          <w:spacing w:val="40"/>
          <w:w w:val="110"/>
        </w:rPr>
        <w:t xml:space="preserve"> </w:t>
      </w:r>
      <w:r>
        <w:rPr>
          <w:color w:val="221F1F"/>
          <w:w w:val="110"/>
        </w:rPr>
        <w:t>внешности,</w:t>
      </w:r>
      <w:r>
        <w:rPr>
          <w:color w:val="221F1F"/>
          <w:spacing w:val="40"/>
          <w:w w:val="110"/>
        </w:rPr>
        <w:t xml:space="preserve"> </w:t>
      </w:r>
      <w:r>
        <w:rPr>
          <w:color w:val="221F1F"/>
          <w:w w:val="110"/>
        </w:rPr>
        <w:t>поступки,</w:t>
      </w:r>
      <w:r>
        <w:rPr>
          <w:color w:val="221F1F"/>
          <w:spacing w:val="40"/>
          <w:w w:val="110"/>
        </w:rPr>
        <w:t xml:space="preserve"> </w:t>
      </w:r>
      <w:r>
        <w:rPr>
          <w:color w:val="221F1F"/>
          <w:w w:val="110"/>
        </w:rPr>
        <w:t>речь, взаимоотношения</w:t>
      </w:r>
      <w:r>
        <w:rPr>
          <w:color w:val="221F1F"/>
          <w:spacing w:val="40"/>
          <w:w w:val="110"/>
        </w:rPr>
        <w:t xml:space="preserve"> </w:t>
      </w:r>
      <w:r>
        <w:rPr>
          <w:color w:val="221F1F"/>
          <w:w w:val="110"/>
        </w:rPr>
        <w:t>с</w:t>
      </w:r>
      <w:r>
        <w:rPr>
          <w:color w:val="221F1F"/>
          <w:spacing w:val="40"/>
          <w:w w:val="110"/>
        </w:rPr>
        <w:t xml:space="preserve"> </w:t>
      </w:r>
      <w:r>
        <w:rPr>
          <w:color w:val="221F1F"/>
          <w:w w:val="110"/>
        </w:rPr>
        <w:t>другими</w:t>
      </w:r>
      <w:r>
        <w:rPr>
          <w:color w:val="221F1F"/>
          <w:spacing w:val="40"/>
          <w:w w:val="110"/>
        </w:rPr>
        <w:t xml:space="preserve"> </w:t>
      </w:r>
      <w:r>
        <w:rPr>
          <w:color w:val="221F1F"/>
          <w:w w:val="110"/>
        </w:rPr>
        <w:t>героя- ми</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Авторское</w:t>
      </w:r>
      <w:r>
        <w:rPr>
          <w:color w:val="221F1F"/>
          <w:spacing w:val="40"/>
          <w:w w:val="110"/>
        </w:rPr>
        <w:t xml:space="preserve"> </w:t>
      </w:r>
      <w:r>
        <w:rPr>
          <w:color w:val="221F1F"/>
          <w:w w:val="110"/>
        </w:rPr>
        <w:t>отношение</w:t>
      </w:r>
      <w:r>
        <w:rPr>
          <w:color w:val="221F1F"/>
          <w:spacing w:val="40"/>
          <w:w w:val="110"/>
        </w:rPr>
        <w:t xml:space="preserve"> </w:t>
      </w:r>
      <w:r>
        <w:rPr>
          <w:color w:val="221F1F"/>
          <w:w w:val="110"/>
        </w:rPr>
        <w:t>к</w:t>
      </w:r>
      <w:r>
        <w:rPr>
          <w:color w:val="221F1F"/>
          <w:spacing w:val="40"/>
          <w:w w:val="110"/>
        </w:rPr>
        <w:t xml:space="preserve"> </w:t>
      </w:r>
      <w:r>
        <w:rPr>
          <w:color w:val="221F1F"/>
          <w:w w:val="110"/>
        </w:rPr>
        <w:t>герою.</w:t>
      </w:r>
      <w:r>
        <w:rPr>
          <w:color w:val="221F1F"/>
          <w:spacing w:val="40"/>
          <w:w w:val="110"/>
        </w:rPr>
        <w:t xml:space="preserve"> </w:t>
      </w:r>
      <w:r>
        <w:rPr>
          <w:color w:val="221F1F"/>
          <w:w w:val="110"/>
        </w:rPr>
        <w:t>Осознание</w:t>
      </w:r>
    </w:p>
    <w:p w:rsidR="00923AD8" w:rsidRDefault="000A3044">
      <w:pPr>
        <w:pStyle w:val="a3"/>
        <w:ind w:firstLine="0"/>
      </w:pPr>
      <w:r>
        <w:rPr>
          <w:color w:val="221F1F"/>
          <w:w w:val="110"/>
        </w:rPr>
        <w:t>нравственно-этических</w:t>
      </w:r>
      <w:r>
        <w:rPr>
          <w:color w:val="221F1F"/>
          <w:spacing w:val="37"/>
          <w:w w:val="110"/>
        </w:rPr>
        <w:t xml:space="preserve"> </w:t>
      </w:r>
      <w:r>
        <w:rPr>
          <w:color w:val="221F1F"/>
          <w:w w:val="110"/>
        </w:rPr>
        <w:t>понятий:</w:t>
      </w:r>
      <w:r>
        <w:rPr>
          <w:color w:val="221F1F"/>
          <w:spacing w:val="36"/>
          <w:w w:val="110"/>
        </w:rPr>
        <w:t xml:space="preserve"> </w:t>
      </w:r>
      <w:r>
        <w:rPr>
          <w:color w:val="221F1F"/>
          <w:w w:val="110"/>
        </w:rPr>
        <w:t>любовь</w:t>
      </w:r>
      <w:r>
        <w:rPr>
          <w:color w:val="221F1F"/>
          <w:spacing w:val="38"/>
          <w:w w:val="110"/>
        </w:rPr>
        <w:t xml:space="preserve"> </w:t>
      </w:r>
      <w:r>
        <w:rPr>
          <w:color w:val="221F1F"/>
          <w:w w:val="110"/>
        </w:rPr>
        <w:t>и</w:t>
      </w:r>
      <w:r>
        <w:rPr>
          <w:color w:val="221F1F"/>
          <w:spacing w:val="35"/>
          <w:w w:val="110"/>
        </w:rPr>
        <w:t xml:space="preserve"> </w:t>
      </w:r>
      <w:r>
        <w:rPr>
          <w:color w:val="221F1F"/>
          <w:w w:val="110"/>
        </w:rPr>
        <w:t>забота</w:t>
      </w:r>
      <w:r>
        <w:rPr>
          <w:color w:val="221F1F"/>
          <w:spacing w:val="33"/>
          <w:w w:val="110"/>
        </w:rPr>
        <w:t xml:space="preserve"> </w:t>
      </w:r>
      <w:r>
        <w:rPr>
          <w:color w:val="221F1F"/>
          <w:w w:val="110"/>
        </w:rPr>
        <w:t>о</w:t>
      </w:r>
      <w:r>
        <w:rPr>
          <w:color w:val="221F1F"/>
          <w:spacing w:val="37"/>
          <w:w w:val="110"/>
        </w:rPr>
        <w:t xml:space="preserve"> </w:t>
      </w:r>
      <w:r>
        <w:rPr>
          <w:color w:val="221F1F"/>
          <w:spacing w:val="-2"/>
          <w:w w:val="110"/>
        </w:rPr>
        <w:t>животных.</w:t>
      </w:r>
    </w:p>
    <w:p w:rsidR="00923AD8" w:rsidRDefault="000A3044">
      <w:pPr>
        <w:pStyle w:val="a3"/>
        <w:spacing w:before="10" w:line="249" w:lineRule="auto"/>
        <w:ind w:right="274"/>
      </w:pPr>
      <w:r>
        <w:rPr>
          <w:rFonts w:ascii="Georgia" w:hAnsi="Georgia"/>
          <w:i/>
          <w:color w:val="221F1F"/>
          <w:w w:val="110"/>
        </w:rPr>
        <w:t xml:space="preserve">Произведения о маме. </w:t>
      </w:r>
      <w:r>
        <w:rPr>
          <w:color w:val="221F1F"/>
          <w:w w:val="110"/>
        </w:rPr>
        <w:t>Восприятие и самостоятельное чтение разножанровых</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о</w:t>
      </w:r>
      <w:r>
        <w:rPr>
          <w:color w:val="221F1F"/>
          <w:spacing w:val="40"/>
          <w:w w:val="110"/>
        </w:rPr>
        <w:t xml:space="preserve"> </w:t>
      </w:r>
      <w:r>
        <w:rPr>
          <w:color w:val="221F1F"/>
          <w:w w:val="110"/>
        </w:rPr>
        <w:t>маме</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одного</w:t>
      </w:r>
      <w:r>
        <w:rPr>
          <w:color w:val="221F1F"/>
          <w:spacing w:val="40"/>
          <w:w w:val="110"/>
        </w:rPr>
        <w:t xml:space="preserve"> </w:t>
      </w:r>
      <w:r>
        <w:rPr>
          <w:color w:val="221F1F"/>
          <w:w w:val="110"/>
        </w:rPr>
        <w:t>автора по выбору, на примере доступных произведений Е. А. Благини- ной,</w:t>
      </w:r>
      <w:r>
        <w:rPr>
          <w:color w:val="221F1F"/>
          <w:spacing w:val="40"/>
          <w:w w:val="110"/>
        </w:rPr>
        <w:t xml:space="preserve"> </w:t>
      </w:r>
      <w:r>
        <w:rPr>
          <w:color w:val="221F1F"/>
          <w:w w:val="110"/>
        </w:rPr>
        <w:t>А.</w:t>
      </w:r>
      <w:r>
        <w:rPr>
          <w:color w:val="221F1F"/>
          <w:spacing w:val="36"/>
          <w:w w:val="110"/>
        </w:rPr>
        <w:t xml:space="preserve"> </w:t>
      </w:r>
      <w:r>
        <w:rPr>
          <w:color w:val="221F1F"/>
          <w:w w:val="110"/>
        </w:rPr>
        <w:t>Л.</w:t>
      </w:r>
      <w:r>
        <w:rPr>
          <w:color w:val="221F1F"/>
          <w:spacing w:val="38"/>
          <w:w w:val="110"/>
        </w:rPr>
        <w:t xml:space="preserve"> </w:t>
      </w:r>
      <w:r>
        <w:rPr>
          <w:color w:val="221F1F"/>
          <w:w w:val="110"/>
        </w:rPr>
        <w:t>Барто,</w:t>
      </w:r>
      <w:r>
        <w:rPr>
          <w:color w:val="221F1F"/>
          <w:spacing w:val="38"/>
          <w:w w:val="110"/>
        </w:rPr>
        <w:t xml:space="preserve"> </w:t>
      </w:r>
      <w:r>
        <w:rPr>
          <w:color w:val="221F1F"/>
          <w:w w:val="110"/>
        </w:rPr>
        <w:t>Н.</w:t>
      </w:r>
      <w:r>
        <w:rPr>
          <w:color w:val="221F1F"/>
          <w:spacing w:val="38"/>
          <w:w w:val="110"/>
        </w:rPr>
        <w:t xml:space="preserve"> </w:t>
      </w:r>
      <w:r>
        <w:rPr>
          <w:color w:val="221F1F"/>
          <w:w w:val="110"/>
        </w:rPr>
        <w:t>Н.</w:t>
      </w:r>
      <w:r>
        <w:rPr>
          <w:color w:val="221F1F"/>
          <w:spacing w:val="38"/>
          <w:w w:val="110"/>
        </w:rPr>
        <w:t xml:space="preserve"> </w:t>
      </w:r>
      <w:r>
        <w:rPr>
          <w:color w:val="221F1F"/>
          <w:w w:val="110"/>
        </w:rPr>
        <w:t>Бромлей,</w:t>
      </w:r>
      <w:r>
        <w:rPr>
          <w:color w:val="221F1F"/>
          <w:spacing w:val="39"/>
          <w:w w:val="110"/>
        </w:rPr>
        <w:t xml:space="preserve"> </w:t>
      </w:r>
      <w:r>
        <w:rPr>
          <w:color w:val="221F1F"/>
          <w:w w:val="110"/>
        </w:rPr>
        <w:t>А.</w:t>
      </w:r>
      <w:r>
        <w:rPr>
          <w:color w:val="221F1F"/>
          <w:spacing w:val="38"/>
          <w:w w:val="110"/>
        </w:rPr>
        <w:t xml:space="preserve"> </w:t>
      </w:r>
      <w:r>
        <w:rPr>
          <w:color w:val="221F1F"/>
          <w:w w:val="110"/>
        </w:rPr>
        <w:t>В.</w:t>
      </w:r>
      <w:r>
        <w:rPr>
          <w:color w:val="221F1F"/>
          <w:spacing w:val="40"/>
          <w:w w:val="110"/>
        </w:rPr>
        <w:t xml:space="preserve"> </w:t>
      </w:r>
      <w:r>
        <w:rPr>
          <w:color w:val="221F1F"/>
          <w:w w:val="110"/>
        </w:rPr>
        <w:t>Митяева,</w:t>
      </w:r>
      <w:r>
        <w:rPr>
          <w:color w:val="221F1F"/>
          <w:spacing w:val="36"/>
          <w:w w:val="110"/>
        </w:rPr>
        <w:t xml:space="preserve"> </w:t>
      </w:r>
      <w:r>
        <w:rPr>
          <w:color w:val="221F1F"/>
          <w:w w:val="110"/>
        </w:rPr>
        <w:t>В.</w:t>
      </w:r>
      <w:r>
        <w:rPr>
          <w:color w:val="221F1F"/>
          <w:spacing w:val="38"/>
          <w:w w:val="110"/>
        </w:rPr>
        <w:t xml:space="preserve"> </w:t>
      </w:r>
      <w:r>
        <w:rPr>
          <w:color w:val="221F1F"/>
          <w:w w:val="110"/>
        </w:rPr>
        <w:t>Д.</w:t>
      </w:r>
      <w:r>
        <w:rPr>
          <w:color w:val="221F1F"/>
          <w:spacing w:val="38"/>
          <w:w w:val="110"/>
        </w:rPr>
        <w:t xml:space="preserve"> </w:t>
      </w:r>
      <w:r>
        <w:rPr>
          <w:color w:val="221F1F"/>
          <w:w w:val="110"/>
        </w:rPr>
        <w:t>Бересто- ва, Э. Э. Мошковской, Г. П. Виеру, Р. С. Сефа и др.). Осознание нравственно-этических понятий: чувство любви как привязан- ность одного человека к другому (матери к ребёнку, детей к ма- тери,</w:t>
      </w:r>
      <w:r>
        <w:rPr>
          <w:color w:val="221F1F"/>
          <w:spacing w:val="40"/>
          <w:w w:val="110"/>
        </w:rPr>
        <w:t xml:space="preserve"> </w:t>
      </w:r>
      <w:r>
        <w:rPr>
          <w:color w:val="221F1F"/>
          <w:w w:val="110"/>
        </w:rPr>
        <w:t>близким),</w:t>
      </w:r>
      <w:r>
        <w:rPr>
          <w:color w:val="221F1F"/>
          <w:spacing w:val="40"/>
          <w:w w:val="110"/>
        </w:rPr>
        <w:t xml:space="preserve"> </w:t>
      </w:r>
      <w:r>
        <w:rPr>
          <w:color w:val="221F1F"/>
          <w:w w:val="110"/>
        </w:rPr>
        <w:t>проявление</w:t>
      </w:r>
      <w:r>
        <w:rPr>
          <w:color w:val="221F1F"/>
          <w:spacing w:val="40"/>
          <w:w w:val="110"/>
        </w:rPr>
        <w:t xml:space="preserve"> </w:t>
      </w:r>
      <w:r>
        <w:rPr>
          <w:color w:val="221F1F"/>
          <w:w w:val="110"/>
        </w:rPr>
        <w:t>любви</w:t>
      </w:r>
      <w:r>
        <w:rPr>
          <w:color w:val="221F1F"/>
          <w:spacing w:val="40"/>
          <w:w w:val="110"/>
        </w:rPr>
        <w:t xml:space="preserve"> </w:t>
      </w:r>
      <w:r>
        <w:rPr>
          <w:color w:val="221F1F"/>
          <w:w w:val="110"/>
        </w:rPr>
        <w:t>и</w:t>
      </w:r>
      <w:r>
        <w:rPr>
          <w:color w:val="221F1F"/>
          <w:spacing w:val="40"/>
          <w:w w:val="110"/>
        </w:rPr>
        <w:t xml:space="preserve"> </w:t>
      </w:r>
      <w:r>
        <w:rPr>
          <w:color w:val="221F1F"/>
          <w:w w:val="110"/>
        </w:rPr>
        <w:t>заботы</w:t>
      </w:r>
      <w:r>
        <w:rPr>
          <w:color w:val="221F1F"/>
          <w:spacing w:val="40"/>
          <w:w w:val="110"/>
        </w:rPr>
        <w:t xml:space="preserve"> </w:t>
      </w:r>
      <w:r>
        <w:rPr>
          <w:color w:val="221F1F"/>
          <w:w w:val="110"/>
        </w:rPr>
        <w:t>о</w:t>
      </w:r>
      <w:r>
        <w:rPr>
          <w:color w:val="221F1F"/>
          <w:spacing w:val="40"/>
          <w:w w:val="110"/>
        </w:rPr>
        <w:t xml:space="preserve"> </w:t>
      </w:r>
      <w:r>
        <w:rPr>
          <w:color w:val="221F1F"/>
          <w:w w:val="110"/>
        </w:rPr>
        <w:t>родных</w:t>
      </w:r>
      <w:r>
        <w:rPr>
          <w:color w:val="221F1F"/>
          <w:spacing w:val="40"/>
          <w:w w:val="110"/>
        </w:rPr>
        <w:t xml:space="preserve"> </w:t>
      </w:r>
      <w:r>
        <w:rPr>
          <w:color w:val="221F1F"/>
          <w:w w:val="110"/>
        </w:rPr>
        <w:t>людях.</w:t>
      </w:r>
    </w:p>
    <w:p w:rsidR="00923AD8" w:rsidRDefault="000A3044">
      <w:pPr>
        <w:pStyle w:val="a3"/>
        <w:spacing w:before="8" w:line="249" w:lineRule="auto"/>
        <w:ind w:right="274"/>
      </w:pPr>
      <w:r>
        <w:rPr>
          <w:rFonts w:ascii="Georgia" w:hAnsi="Georgia"/>
          <w:i/>
          <w:color w:val="221F1F"/>
          <w:w w:val="105"/>
        </w:rPr>
        <w:t xml:space="preserve">Фольклорные и авторские произведения о чудесах и фанта- </w:t>
      </w:r>
      <w:r>
        <w:rPr>
          <w:rFonts w:ascii="Georgia" w:hAnsi="Georgia"/>
          <w:i/>
          <w:color w:val="221F1F"/>
          <w:w w:val="110"/>
        </w:rPr>
        <w:t xml:space="preserve">зии </w:t>
      </w:r>
      <w:r>
        <w:rPr>
          <w:color w:val="221F1F"/>
          <w:w w:val="110"/>
        </w:rPr>
        <w:t>(не менее трёх произведений)</w:t>
      </w:r>
      <w:r>
        <w:rPr>
          <w:rFonts w:ascii="Georgia" w:hAnsi="Georgia"/>
          <w:i/>
          <w:color w:val="221F1F"/>
          <w:w w:val="110"/>
        </w:rPr>
        <w:t xml:space="preserve">. </w:t>
      </w:r>
      <w:r>
        <w:rPr>
          <w:color w:val="221F1F"/>
          <w:w w:val="110"/>
        </w:rPr>
        <w:t>Способность автора произве- дения замечать чудесное в каждом жизненном проявлении, не- обычное в обыкновенных явлениях окружающего мира. Соче- тание в произведении реалистических событий с необычными, сказочными, фантастическими.</w:t>
      </w:r>
    </w:p>
    <w:p w:rsidR="00923AD8" w:rsidRDefault="000A3044">
      <w:pPr>
        <w:pStyle w:val="a3"/>
        <w:spacing w:line="249" w:lineRule="auto"/>
        <w:ind w:right="270"/>
      </w:pPr>
      <w:r>
        <w:rPr>
          <w:rFonts w:ascii="Georgia" w:hAnsi="Georgia"/>
          <w:i/>
          <w:color w:val="221F1F"/>
          <w:w w:val="110"/>
        </w:rPr>
        <w:t>Библиографическая</w:t>
      </w:r>
      <w:r>
        <w:rPr>
          <w:rFonts w:ascii="Georgia" w:hAnsi="Georgia"/>
          <w:i/>
          <w:color w:val="221F1F"/>
          <w:spacing w:val="-1"/>
          <w:w w:val="110"/>
        </w:rPr>
        <w:t xml:space="preserve"> </w:t>
      </w:r>
      <w:r>
        <w:rPr>
          <w:rFonts w:ascii="Georgia" w:hAnsi="Georgia"/>
          <w:i/>
          <w:color w:val="221F1F"/>
          <w:w w:val="110"/>
        </w:rPr>
        <w:t>культура</w:t>
      </w:r>
      <w:r>
        <w:rPr>
          <w:rFonts w:ascii="Georgia" w:hAnsi="Georgia"/>
          <w:i/>
          <w:color w:val="221F1F"/>
          <w:spacing w:val="-2"/>
          <w:w w:val="110"/>
        </w:rPr>
        <w:t xml:space="preserve"> </w:t>
      </w:r>
      <w:r>
        <w:rPr>
          <w:color w:val="221F1F"/>
          <w:w w:val="110"/>
        </w:rPr>
        <w:t>(</w:t>
      </w:r>
      <w:r>
        <w:rPr>
          <w:rFonts w:ascii="Georgia" w:hAnsi="Georgia"/>
          <w:i/>
          <w:color w:val="221F1F"/>
          <w:w w:val="110"/>
        </w:rPr>
        <w:t>работа</w:t>
      </w:r>
      <w:r>
        <w:rPr>
          <w:rFonts w:ascii="Georgia" w:hAnsi="Georgia"/>
          <w:i/>
          <w:color w:val="221F1F"/>
          <w:spacing w:val="-1"/>
          <w:w w:val="110"/>
        </w:rPr>
        <w:t xml:space="preserve"> </w:t>
      </w:r>
      <w:r>
        <w:rPr>
          <w:rFonts w:ascii="Georgia" w:hAnsi="Georgia"/>
          <w:i/>
          <w:color w:val="221F1F"/>
          <w:w w:val="110"/>
        </w:rPr>
        <w:t>с</w:t>
      </w:r>
      <w:r>
        <w:rPr>
          <w:rFonts w:ascii="Georgia" w:hAnsi="Georgia"/>
          <w:i/>
          <w:color w:val="221F1F"/>
          <w:spacing w:val="-2"/>
          <w:w w:val="110"/>
        </w:rPr>
        <w:t xml:space="preserve"> </w:t>
      </w:r>
      <w:r>
        <w:rPr>
          <w:rFonts w:ascii="Georgia" w:hAnsi="Georgia"/>
          <w:i/>
          <w:color w:val="221F1F"/>
          <w:w w:val="110"/>
        </w:rPr>
        <w:t>детской</w:t>
      </w:r>
      <w:r>
        <w:rPr>
          <w:rFonts w:ascii="Georgia" w:hAnsi="Georgia"/>
          <w:i/>
          <w:color w:val="221F1F"/>
          <w:spacing w:val="-1"/>
          <w:w w:val="110"/>
        </w:rPr>
        <w:t xml:space="preserve"> </w:t>
      </w:r>
      <w:r>
        <w:rPr>
          <w:rFonts w:ascii="Georgia" w:hAnsi="Georgia"/>
          <w:i/>
          <w:color w:val="221F1F"/>
          <w:w w:val="110"/>
        </w:rPr>
        <w:t>книгой</w:t>
      </w:r>
      <w:r>
        <w:rPr>
          <w:color w:val="221F1F"/>
          <w:w w:val="110"/>
        </w:rPr>
        <w:t>). Представление о том, что книга — источник необходимых зна- ний. Обложка, оглавление, иллюстрации — элементы ориенти- ровки в книге. Умение использовать тематический каталог при выборе книг в библиотеке.</w:t>
      </w:r>
    </w:p>
    <w:p w:rsidR="00923AD8" w:rsidRDefault="000A3044">
      <w:pPr>
        <w:pStyle w:val="a3"/>
        <w:spacing w:before="115" w:line="252" w:lineRule="auto"/>
        <w:ind w:right="272"/>
      </w:pPr>
      <w:r>
        <w:rPr>
          <w:color w:val="221F1F"/>
          <w:w w:val="110"/>
        </w:rPr>
        <w:t>Изучение содержания учебного предмета «Литературное чте- ние»</w:t>
      </w:r>
      <w:r>
        <w:rPr>
          <w:color w:val="221F1F"/>
          <w:spacing w:val="-14"/>
          <w:w w:val="110"/>
        </w:rPr>
        <w:t xml:space="preserve"> </w:t>
      </w:r>
      <w:r>
        <w:rPr>
          <w:color w:val="221F1F"/>
          <w:w w:val="110"/>
        </w:rPr>
        <w:t>в</w:t>
      </w:r>
      <w:r>
        <w:rPr>
          <w:color w:val="221F1F"/>
          <w:spacing w:val="-14"/>
          <w:w w:val="110"/>
        </w:rPr>
        <w:t xml:space="preserve"> </w:t>
      </w:r>
      <w:r>
        <w:rPr>
          <w:color w:val="221F1F"/>
          <w:w w:val="110"/>
        </w:rPr>
        <w:t>первом</w:t>
      </w:r>
      <w:r>
        <w:rPr>
          <w:color w:val="221F1F"/>
          <w:spacing w:val="-13"/>
          <w:w w:val="110"/>
        </w:rPr>
        <w:t xml:space="preserve"> </w:t>
      </w:r>
      <w:r>
        <w:rPr>
          <w:color w:val="221F1F"/>
          <w:w w:val="110"/>
        </w:rPr>
        <w:t>классе</w:t>
      </w:r>
      <w:r>
        <w:rPr>
          <w:color w:val="221F1F"/>
          <w:spacing w:val="-13"/>
          <w:w w:val="110"/>
        </w:rPr>
        <w:t xml:space="preserve"> </w:t>
      </w:r>
      <w:r>
        <w:rPr>
          <w:color w:val="221F1F"/>
          <w:w w:val="110"/>
        </w:rPr>
        <w:t>способствует</w:t>
      </w:r>
      <w:r>
        <w:rPr>
          <w:color w:val="221F1F"/>
          <w:spacing w:val="-12"/>
          <w:w w:val="110"/>
        </w:rPr>
        <w:t xml:space="preserve"> </w:t>
      </w:r>
      <w:r>
        <w:rPr>
          <w:color w:val="221F1F"/>
          <w:w w:val="110"/>
        </w:rPr>
        <w:t>освоению</w:t>
      </w:r>
      <w:r>
        <w:rPr>
          <w:color w:val="221F1F"/>
          <w:spacing w:val="-13"/>
          <w:w w:val="110"/>
        </w:rPr>
        <w:t xml:space="preserve"> </w:t>
      </w:r>
      <w:r>
        <w:rPr>
          <w:rFonts w:ascii="Georgia" w:hAnsi="Georgia"/>
          <w:b/>
          <w:color w:val="221F1F"/>
          <w:w w:val="110"/>
        </w:rPr>
        <w:t>на</w:t>
      </w:r>
      <w:r>
        <w:rPr>
          <w:rFonts w:ascii="Georgia" w:hAnsi="Georgia"/>
          <w:b/>
          <w:color w:val="221F1F"/>
          <w:spacing w:val="-12"/>
          <w:w w:val="110"/>
        </w:rPr>
        <w:t xml:space="preserve"> </w:t>
      </w:r>
      <w:r>
        <w:rPr>
          <w:rFonts w:ascii="Georgia" w:hAnsi="Georgia"/>
          <w:b/>
          <w:color w:val="221F1F"/>
          <w:w w:val="110"/>
        </w:rPr>
        <w:t xml:space="preserve">пропедевтиче­ ском уровне </w:t>
      </w:r>
      <w:r>
        <w:rPr>
          <w:color w:val="221F1F"/>
          <w:w w:val="110"/>
        </w:rPr>
        <w:t>ряда универсальных учебных действий.</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6"/>
        <w:spacing w:before="71"/>
      </w:pPr>
      <w:r>
        <w:rPr>
          <w:color w:val="221F1F"/>
          <w:w w:val="85"/>
        </w:rPr>
        <w:lastRenderedPageBreak/>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pStyle w:val="a5"/>
        <w:numPr>
          <w:ilvl w:val="0"/>
          <w:numId w:val="57"/>
        </w:numPr>
        <w:tabs>
          <w:tab w:val="left" w:pos="827"/>
        </w:tabs>
        <w:spacing w:before="10" w:line="252" w:lineRule="auto"/>
        <w:ind w:right="274" w:firstLine="228"/>
        <w:rPr>
          <w:sz w:val="20"/>
        </w:rPr>
      </w:pPr>
      <w:r>
        <w:rPr>
          <w:color w:val="221F1F"/>
          <w:w w:val="110"/>
          <w:sz w:val="20"/>
        </w:rPr>
        <w:t>читать вслух целыми словами без пропусков и перестано-</w:t>
      </w:r>
      <w:r>
        <w:rPr>
          <w:color w:val="221F1F"/>
          <w:spacing w:val="40"/>
          <w:w w:val="110"/>
          <w:sz w:val="20"/>
        </w:rPr>
        <w:t xml:space="preserve"> </w:t>
      </w:r>
      <w:r>
        <w:rPr>
          <w:color w:val="221F1F"/>
          <w:w w:val="110"/>
          <w:sz w:val="20"/>
        </w:rPr>
        <w:t>вок букв и слогов доступные по восприятию и небольшие по объёму прозаические и стихотворные произведения;</w:t>
      </w:r>
    </w:p>
    <w:p w:rsidR="00923AD8" w:rsidRDefault="000A3044">
      <w:pPr>
        <w:pStyle w:val="a5"/>
        <w:numPr>
          <w:ilvl w:val="0"/>
          <w:numId w:val="57"/>
        </w:numPr>
        <w:tabs>
          <w:tab w:val="left" w:pos="827"/>
        </w:tabs>
        <w:spacing w:line="252" w:lineRule="auto"/>
        <w:ind w:right="270" w:firstLine="228"/>
        <w:rPr>
          <w:sz w:val="20"/>
        </w:rPr>
      </w:pPr>
      <w:r>
        <w:rPr>
          <w:color w:val="221F1F"/>
          <w:w w:val="110"/>
          <w:sz w:val="20"/>
        </w:rPr>
        <w:t>понимать фактическое содержание прочитанного или прослушанного произведения;</w:t>
      </w:r>
    </w:p>
    <w:p w:rsidR="00923AD8" w:rsidRDefault="000A3044">
      <w:pPr>
        <w:pStyle w:val="a5"/>
        <w:numPr>
          <w:ilvl w:val="0"/>
          <w:numId w:val="57"/>
        </w:numPr>
        <w:tabs>
          <w:tab w:val="left" w:pos="827"/>
        </w:tabs>
        <w:spacing w:before="4" w:line="252" w:lineRule="auto"/>
        <w:ind w:right="270" w:firstLine="228"/>
        <w:rPr>
          <w:sz w:val="20"/>
        </w:rPr>
      </w:pPr>
      <w:r>
        <w:rPr>
          <w:color w:val="221F1F"/>
          <w:w w:val="115"/>
          <w:sz w:val="20"/>
        </w:rPr>
        <w:t>ориентироваться в терминах и понятиях: фольклор, ма- лые фольклорные жанры, тема, идея, заголовок, содержание произведения, сказка (фольклорная и литературная), автор, ге- рой, рассказ, стихотворение (в пределах изученного);</w:t>
      </w:r>
    </w:p>
    <w:p w:rsidR="00923AD8" w:rsidRDefault="000A3044">
      <w:pPr>
        <w:pStyle w:val="a5"/>
        <w:numPr>
          <w:ilvl w:val="0"/>
          <w:numId w:val="57"/>
        </w:numPr>
        <w:tabs>
          <w:tab w:val="left" w:pos="827"/>
        </w:tabs>
        <w:spacing w:before="4" w:line="252" w:lineRule="auto"/>
        <w:ind w:right="272" w:firstLine="228"/>
        <w:rPr>
          <w:sz w:val="20"/>
        </w:rPr>
      </w:pPr>
      <w:r>
        <w:rPr>
          <w:color w:val="221F1F"/>
          <w:w w:val="115"/>
          <w:sz w:val="20"/>
        </w:rPr>
        <w:t>различать</w:t>
      </w:r>
      <w:r>
        <w:rPr>
          <w:color w:val="221F1F"/>
          <w:spacing w:val="-1"/>
          <w:w w:val="115"/>
          <w:sz w:val="20"/>
        </w:rPr>
        <w:t xml:space="preserve"> </w:t>
      </w:r>
      <w:r>
        <w:rPr>
          <w:color w:val="221F1F"/>
          <w:w w:val="115"/>
          <w:sz w:val="20"/>
        </w:rPr>
        <w:t>и</w:t>
      </w:r>
      <w:r>
        <w:rPr>
          <w:color w:val="221F1F"/>
          <w:spacing w:val="-4"/>
          <w:w w:val="115"/>
          <w:sz w:val="20"/>
        </w:rPr>
        <w:t xml:space="preserve"> </w:t>
      </w:r>
      <w:r>
        <w:rPr>
          <w:color w:val="221F1F"/>
          <w:w w:val="115"/>
          <w:sz w:val="20"/>
        </w:rPr>
        <w:t>группировать</w:t>
      </w:r>
      <w:r>
        <w:rPr>
          <w:color w:val="221F1F"/>
          <w:spacing w:val="-1"/>
          <w:w w:val="115"/>
          <w:sz w:val="20"/>
        </w:rPr>
        <w:t xml:space="preserve"> </w:t>
      </w:r>
      <w:r>
        <w:rPr>
          <w:color w:val="221F1F"/>
          <w:w w:val="115"/>
          <w:sz w:val="20"/>
        </w:rPr>
        <w:t>произведения</w:t>
      </w:r>
      <w:r>
        <w:rPr>
          <w:color w:val="221F1F"/>
          <w:spacing w:val="-1"/>
          <w:w w:val="115"/>
          <w:sz w:val="20"/>
        </w:rPr>
        <w:t xml:space="preserve"> </w:t>
      </w:r>
      <w:r>
        <w:rPr>
          <w:color w:val="221F1F"/>
          <w:w w:val="115"/>
          <w:sz w:val="20"/>
        </w:rPr>
        <w:t>по</w:t>
      </w:r>
      <w:r>
        <w:rPr>
          <w:color w:val="221F1F"/>
          <w:spacing w:val="-1"/>
          <w:w w:val="115"/>
          <w:sz w:val="20"/>
        </w:rPr>
        <w:t xml:space="preserve"> </w:t>
      </w:r>
      <w:r>
        <w:rPr>
          <w:color w:val="221F1F"/>
          <w:w w:val="115"/>
          <w:sz w:val="20"/>
        </w:rPr>
        <w:t>жанрам</w:t>
      </w:r>
      <w:r>
        <w:rPr>
          <w:color w:val="221F1F"/>
          <w:spacing w:val="-2"/>
          <w:w w:val="115"/>
          <w:sz w:val="20"/>
        </w:rPr>
        <w:t xml:space="preserve"> </w:t>
      </w:r>
      <w:r>
        <w:rPr>
          <w:color w:val="221F1F"/>
          <w:w w:val="115"/>
          <w:sz w:val="20"/>
        </w:rPr>
        <w:t>(загад- ки, пословицы, сказки (фольклорная и литературная), стихо- творение, рассказ);</w:t>
      </w:r>
    </w:p>
    <w:p w:rsidR="00923AD8" w:rsidRDefault="000A3044">
      <w:pPr>
        <w:pStyle w:val="a5"/>
        <w:numPr>
          <w:ilvl w:val="0"/>
          <w:numId w:val="57"/>
        </w:numPr>
        <w:tabs>
          <w:tab w:val="left" w:pos="827"/>
        </w:tabs>
        <w:spacing w:before="3" w:line="252" w:lineRule="auto"/>
        <w:ind w:right="272" w:firstLine="228"/>
        <w:rPr>
          <w:sz w:val="20"/>
        </w:rPr>
      </w:pPr>
      <w:r>
        <w:rPr>
          <w:color w:val="221F1F"/>
          <w:w w:val="110"/>
          <w:sz w:val="20"/>
        </w:rPr>
        <w:t>анализировать текст: определять тему, устанавливать по- следовательность событий в произведении, характеризовать ге- роя, давать положительную или отрицательную оценку его по- ступкам,</w:t>
      </w:r>
      <w:r>
        <w:rPr>
          <w:color w:val="221F1F"/>
          <w:spacing w:val="40"/>
          <w:w w:val="110"/>
          <w:sz w:val="20"/>
        </w:rPr>
        <w:t xml:space="preserve"> </w:t>
      </w:r>
      <w:r>
        <w:rPr>
          <w:color w:val="221F1F"/>
          <w:w w:val="110"/>
          <w:sz w:val="20"/>
        </w:rPr>
        <w:t>задавать</w:t>
      </w:r>
      <w:r>
        <w:rPr>
          <w:color w:val="221F1F"/>
          <w:spacing w:val="40"/>
          <w:w w:val="110"/>
          <w:sz w:val="20"/>
        </w:rPr>
        <w:t xml:space="preserve"> </w:t>
      </w:r>
      <w:r>
        <w:rPr>
          <w:color w:val="221F1F"/>
          <w:w w:val="110"/>
          <w:sz w:val="20"/>
        </w:rPr>
        <w:t>вопросы</w:t>
      </w:r>
      <w:r>
        <w:rPr>
          <w:color w:val="221F1F"/>
          <w:spacing w:val="40"/>
          <w:w w:val="110"/>
          <w:sz w:val="20"/>
        </w:rPr>
        <w:t xml:space="preserve"> </w:t>
      </w:r>
      <w:r>
        <w:rPr>
          <w:color w:val="221F1F"/>
          <w:w w:val="110"/>
          <w:sz w:val="20"/>
        </w:rPr>
        <w:t>по фактическому</w:t>
      </w:r>
      <w:r>
        <w:rPr>
          <w:color w:val="221F1F"/>
          <w:spacing w:val="40"/>
          <w:w w:val="110"/>
          <w:sz w:val="20"/>
        </w:rPr>
        <w:t xml:space="preserve"> </w:t>
      </w:r>
      <w:r>
        <w:rPr>
          <w:color w:val="221F1F"/>
          <w:w w:val="110"/>
          <w:sz w:val="20"/>
        </w:rPr>
        <w:t>содержанию;</w:t>
      </w:r>
    </w:p>
    <w:p w:rsidR="00923AD8" w:rsidRDefault="000A3044">
      <w:pPr>
        <w:pStyle w:val="a5"/>
        <w:numPr>
          <w:ilvl w:val="0"/>
          <w:numId w:val="57"/>
        </w:numPr>
        <w:tabs>
          <w:tab w:val="left" w:pos="827"/>
        </w:tabs>
        <w:spacing w:before="4" w:line="249" w:lineRule="auto"/>
        <w:ind w:right="275" w:firstLine="228"/>
        <w:rPr>
          <w:sz w:val="20"/>
        </w:rPr>
      </w:pPr>
      <w:r>
        <w:rPr>
          <w:color w:val="221F1F"/>
          <w:w w:val="110"/>
          <w:sz w:val="20"/>
        </w:rPr>
        <w:t>сравнивать</w:t>
      </w:r>
      <w:r>
        <w:rPr>
          <w:color w:val="221F1F"/>
          <w:spacing w:val="40"/>
          <w:w w:val="110"/>
          <w:sz w:val="20"/>
        </w:rPr>
        <w:t xml:space="preserve"> </w:t>
      </w:r>
      <w:r>
        <w:rPr>
          <w:color w:val="221F1F"/>
          <w:w w:val="110"/>
          <w:sz w:val="20"/>
        </w:rPr>
        <w:t>произведения</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теме,</w:t>
      </w:r>
      <w:r>
        <w:rPr>
          <w:color w:val="221F1F"/>
          <w:spacing w:val="40"/>
          <w:w w:val="110"/>
          <w:sz w:val="20"/>
        </w:rPr>
        <w:t xml:space="preserve"> </w:t>
      </w:r>
      <w:r>
        <w:rPr>
          <w:color w:val="221F1F"/>
          <w:w w:val="110"/>
          <w:sz w:val="20"/>
        </w:rPr>
        <w:t>настроению,</w:t>
      </w:r>
      <w:r>
        <w:rPr>
          <w:color w:val="221F1F"/>
          <w:spacing w:val="40"/>
          <w:w w:val="110"/>
          <w:sz w:val="20"/>
        </w:rPr>
        <w:t xml:space="preserve"> </w:t>
      </w:r>
      <w:r>
        <w:rPr>
          <w:color w:val="221F1F"/>
          <w:w w:val="110"/>
          <w:sz w:val="20"/>
        </w:rPr>
        <w:t>которое</w:t>
      </w:r>
      <w:r>
        <w:rPr>
          <w:color w:val="221F1F"/>
          <w:spacing w:val="40"/>
          <w:w w:val="110"/>
          <w:sz w:val="20"/>
        </w:rPr>
        <w:t xml:space="preserve"> </w:t>
      </w:r>
      <w:r>
        <w:rPr>
          <w:color w:val="221F1F"/>
          <w:w w:val="110"/>
          <w:sz w:val="20"/>
        </w:rPr>
        <w:t>оно вызывает.</w:t>
      </w:r>
    </w:p>
    <w:p w:rsidR="00923AD8" w:rsidRDefault="000A3044">
      <w:pPr>
        <w:spacing w:before="7"/>
        <w:ind w:left="485"/>
        <w:rPr>
          <w:sz w:val="20"/>
        </w:rPr>
      </w:pPr>
      <w:r>
        <w:rPr>
          <w:rFonts w:ascii="Georgia" w:hAnsi="Georgia"/>
          <w:i/>
          <w:color w:val="221F1F"/>
          <w:sz w:val="20"/>
        </w:rPr>
        <w:t>Работа</w:t>
      </w:r>
      <w:r>
        <w:rPr>
          <w:rFonts w:ascii="Georgia" w:hAnsi="Georgia"/>
          <w:i/>
          <w:color w:val="221F1F"/>
          <w:spacing w:val="24"/>
          <w:sz w:val="20"/>
        </w:rPr>
        <w:t xml:space="preserve"> </w:t>
      </w:r>
      <w:r>
        <w:rPr>
          <w:rFonts w:ascii="Georgia" w:hAnsi="Georgia"/>
          <w:i/>
          <w:color w:val="221F1F"/>
          <w:sz w:val="20"/>
        </w:rPr>
        <w:t>с</w:t>
      </w:r>
      <w:r>
        <w:rPr>
          <w:rFonts w:ascii="Georgia" w:hAnsi="Georgia"/>
          <w:i/>
          <w:color w:val="221F1F"/>
          <w:spacing w:val="19"/>
          <w:sz w:val="20"/>
        </w:rPr>
        <w:t xml:space="preserve"> </w:t>
      </w:r>
      <w:r>
        <w:rPr>
          <w:rFonts w:ascii="Georgia" w:hAnsi="Georgia"/>
          <w:i/>
          <w:color w:val="221F1F"/>
          <w:spacing w:val="-2"/>
          <w:sz w:val="20"/>
        </w:rPr>
        <w:t>информацией</w:t>
      </w:r>
      <w:r>
        <w:rPr>
          <w:color w:val="221F1F"/>
          <w:spacing w:val="-2"/>
          <w:sz w:val="20"/>
        </w:rPr>
        <w:t>:</w:t>
      </w:r>
    </w:p>
    <w:p w:rsidR="00923AD8" w:rsidRDefault="000A3044">
      <w:pPr>
        <w:pStyle w:val="a5"/>
        <w:numPr>
          <w:ilvl w:val="0"/>
          <w:numId w:val="57"/>
        </w:numPr>
        <w:tabs>
          <w:tab w:val="left" w:pos="827"/>
        </w:tabs>
        <w:spacing w:before="12" w:line="252" w:lineRule="auto"/>
        <w:ind w:right="270" w:firstLine="228"/>
        <w:rPr>
          <w:sz w:val="20"/>
        </w:rPr>
      </w:pPr>
      <w:r>
        <w:rPr>
          <w:color w:val="221F1F"/>
          <w:w w:val="115"/>
          <w:sz w:val="20"/>
        </w:rPr>
        <w:t>понимать, что текст произведения может быть представ- лен в иллюстрациях, различных видах зрительного искусства (фильм, спектакль и т. д.);</w:t>
      </w:r>
    </w:p>
    <w:p w:rsidR="00923AD8" w:rsidRDefault="000A3044">
      <w:pPr>
        <w:pStyle w:val="a5"/>
        <w:numPr>
          <w:ilvl w:val="0"/>
          <w:numId w:val="57"/>
        </w:numPr>
        <w:tabs>
          <w:tab w:val="left" w:pos="827"/>
        </w:tabs>
        <w:spacing w:before="2" w:line="249" w:lineRule="auto"/>
        <w:ind w:right="284" w:firstLine="228"/>
        <w:rPr>
          <w:sz w:val="20"/>
        </w:rPr>
      </w:pPr>
      <w:r>
        <w:rPr>
          <w:color w:val="221F1F"/>
          <w:w w:val="110"/>
          <w:sz w:val="20"/>
        </w:rPr>
        <w:t>соотносить иллюстрацию с текстом произведения, читать отрывки из текста, которые соответствуют</w:t>
      </w:r>
      <w:r>
        <w:rPr>
          <w:color w:val="221F1F"/>
          <w:spacing w:val="40"/>
          <w:w w:val="110"/>
          <w:sz w:val="20"/>
        </w:rPr>
        <w:t xml:space="preserve"> </w:t>
      </w:r>
      <w:r>
        <w:rPr>
          <w:color w:val="221F1F"/>
          <w:w w:val="110"/>
          <w:sz w:val="20"/>
        </w:rPr>
        <w:t>иллюстрации.</w:t>
      </w:r>
    </w:p>
    <w:p w:rsidR="00923AD8" w:rsidRDefault="000A3044">
      <w:pPr>
        <w:pStyle w:val="6"/>
        <w:spacing w:before="154"/>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pStyle w:val="a5"/>
        <w:numPr>
          <w:ilvl w:val="0"/>
          <w:numId w:val="57"/>
        </w:numPr>
        <w:tabs>
          <w:tab w:val="left" w:pos="827"/>
        </w:tabs>
        <w:spacing w:before="9" w:line="249" w:lineRule="auto"/>
        <w:ind w:right="270" w:firstLine="228"/>
        <w:rPr>
          <w:sz w:val="20"/>
        </w:rPr>
      </w:pPr>
      <w:r>
        <w:rPr>
          <w:color w:val="221F1F"/>
          <w:w w:val="115"/>
          <w:sz w:val="20"/>
        </w:rPr>
        <w:t>читать наизусть стихотворения, соблюдать орфоэпиче- ские и пунктуационные нормы;</w:t>
      </w:r>
    </w:p>
    <w:p w:rsidR="00923AD8" w:rsidRDefault="000A3044">
      <w:pPr>
        <w:pStyle w:val="a5"/>
        <w:numPr>
          <w:ilvl w:val="0"/>
          <w:numId w:val="57"/>
        </w:numPr>
        <w:tabs>
          <w:tab w:val="left" w:pos="827"/>
        </w:tabs>
        <w:spacing w:before="8" w:line="252" w:lineRule="auto"/>
        <w:ind w:right="277" w:firstLine="228"/>
        <w:rPr>
          <w:sz w:val="20"/>
        </w:rPr>
      </w:pPr>
      <w:r>
        <w:rPr>
          <w:color w:val="221F1F"/>
          <w:w w:val="110"/>
          <w:sz w:val="20"/>
        </w:rPr>
        <w:t>участвовать в беседе по обсуждению прослушанного или прочитанного</w:t>
      </w:r>
      <w:r>
        <w:rPr>
          <w:color w:val="221F1F"/>
          <w:spacing w:val="40"/>
          <w:w w:val="110"/>
          <w:sz w:val="20"/>
        </w:rPr>
        <w:t xml:space="preserve"> </w:t>
      </w:r>
      <w:r>
        <w:rPr>
          <w:color w:val="221F1F"/>
          <w:w w:val="110"/>
          <w:sz w:val="20"/>
        </w:rPr>
        <w:t>текста:</w:t>
      </w:r>
      <w:r>
        <w:rPr>
          <w:color w:val="221F1F"/>
          <w:spacing w:val="40"/>
          <w:w w:val="110"/>
          <w:sz w:val="20"/>
        </w:rPr>
        <w:t xml:space="preserve"> </w:t>
      </w:r>
      <w:r>
        <w:rPr>
          <w:color w:val="221F1F"/>
          <w:w w:val="110"/>
          <w:sz w:val="20"/>
        </w:rPr>
        <w:t>слушать</w:t>
      </w:r>
      <w:r>
        <w:rPr>
          <w:color w:val="221F1F"/>
          <w:spacing w:val="40"/>
          <w:w w:val="110"/>
          <w:sz w:val="20"/>
        </w:rPr>
        <w:t xml:space="preserve"> </w:t>
      </w:r>
      <w:r>
        <w:rPr>
          <w:color w:val="221F1F"/>
          <w:w w:val="110"/>
          <w:sz w:val="20"/>
        </w:rPr>
        <w:t>собеседника,</w:t>
      </w:r>
      <w:r>
        <w:rPr>
          <w:color w:val="221F1F"/>
          <w:spacing w:val="40"/>
          <w:w w:val="110"/>
          <w:sz w:val="20"/>
        </w:rPr>
        <w:t xml:space="preserve"> </w:t>
      </w:r>
      <w:r>
        <w:rPr>
          <w:color w:val="221F1F"/>
          <w:w w:val="110"/>
          <w:sz w:val="20"/>
        </w:rPr>
        <w:t>отвечать</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вопро- сы, высказывать своё отношение</w:t>
      </w:r>
      <w:r>
        <w:rPr>
          <w:color w:val="221F1F"/>
          <w:spacing w:val="40"/>
          <w:w w:val="110"/>
          <w:sz w:val="20"/>
        </w:rPr>
        <w:t xml:space="preserve"> </w:t>
      </w:r>
      <w:r>
        <w:rPr>
          <w:color w:val="221F1F"/>
          <w:w w:val="110"/>
          <w:sz w:val="20"/>
        </w:rPr>
        <w:t>к обсуждаемой</w:t>
      </w:r>
      <w:r>
        <w:rPr>
          <w:color w:val="221F1F"/>
          <w:spacing w:val="40"/>
          <w:w w:val="110"/>
          <w:sz w:val="20"/>
        </w:rPr>
        <w:t xml:space="preserve"> </w:t>
      </w:r>
      <w:r>
        <w:rPr>
          <w:color w:val="221F1F"/>
          <w:w w:val="110"/>
          <w:sz w:val="20"/>
        </w:rPr>
        <w:t>проблеме;</w:t>
      </w:r>
    </w:p>
    <w:p w:rsidR="00923AD8" w:rsidRDefault="000A3044">
      <w:pPr>
        <w:pStyle w:val="a5"/>
        <w:numPr>
          <w:ilvl w:val="0"/>
          <w:numId w:val="57"/>
        </w:numPr>
        <w:tabs>
          <w:tab w:val="left" w:pos="827"/>
        </w:tabs>
        <w:spacing w:line="252" w:lineRule="auto"/>
        <w:ind w:right="286" w:firstLine="228"/>
        <w:rPr>
          <w:sz w:val="20"/>
        </w:rPr>
      </w:pPr>
      <w:r>
        <w:rPr>
          <w:color w:val="221F1F"/>
          <w:w w:val="110"/>
          <w:sz w:val="20"/>
        </w:rPr>
        <w:t>пересказывать (устно) содержание произведения с опорой</w:t>
      </w:r>
      <w:r>
        <w:rPr>
          <w:color w:val="221F1F"/>
          <w:spacing w:val="80"/>
          <w:w w:val="110"/>
          <w:sz w:val="20"/>
        </w:rPr>
        <w:t xml:space="preserve"> </w:t>
      </w:r>
      <w:r>
        <w:rPr>
          <w:color w:val="221F1F"/>
          <w:w w:val="110"/>
          <w:sz w:val="20"/>
        </w:rPr>
        <w:t>на вопросы, рисунки, предложенный план;</w:t>
      </w:r>
    </w:p>
    <w:p w:rsidR="00923AD8" w:rsidRDefault="000A3044">
      <w:pPr>
        <w:pStyle w:val="a5"/>
        <w:numPr>
          <w:ilvl w:val="0"/>
          <w:numId w:val="57"/>
        </w:numPr>
        <w:tabs>
          <w:tab w:val="left" w:pos="827"/>
        </w:tabs>
        <w:spacing w:before="4"/>
        <w:ind w:left="826" w:hanging="345"/>
        <w:rPr>
          <w:sz w:val="20"/>
        </w:rPr>
      </w:pPr>
      <w:r>
        <w:rPr>
          <w:color w:val="221F1F"/>
          <w:w w:val="110"/>
          <w:sz w:val="20"/>
        </w:rPr>
        <w:t>объяснять</w:t>
      </w:r>
      <w:r>
        <w:rPr>
          <w:color w:val="221F1F"/>
          <w:spacing w:val="41"/>
          <w:w w:val="110"/>
          <w:sz w:val="20"/>
        </w:rPr>
        <w:t xml:space="preserve"> </w:t>
      </w:r>
      <w:r>
        <w:rPr>
          <w:color w:val="221F1F"/>
          <w:w w:val="110"/>
          <w:sz w:val="20"/>
        </w:rPr>
        <w:t>своими</w:t>
      </w:r>
      <w:r>
        <w:rPr>
          <w:color w:val="221F1F"/>
          <w:spacing w:val="42"/>
          <w:w w:val="110"/>
          <w:sz w:val="20"/>
        </w:rPr>
        <w:t xml:space="preserve"> </w:t>
      </w:r>
      <w:r>
        <w:rPr>
          <w:color w:val="221F1F"/>
          <w:w w:val="110"/>
          <w:sz w:val="20"/>
        </w:rPr>
        <w:t>словами</w:t>
      </w:r>
      <w:r>
        <w:rPr>
          <w:color w:val="221F1F"/>
          <w:spacing w:val="45"/>
          <w:w w:val="110"/>
          <w:sz w:val="20"/>
        </w:rPr>
        <w:t xml:space="preserve"> </w:t>
      </w:r>
      <w:r>
        <w:rPr>
          <w:color w:val="221F1F"/>
          <w:w w:val="110"/>
          <w:sz w:val="20"/>
        </w:rPr>
        <w:t>значение</w:t>
      </w:r>
      <w:r>
        <w:rPr>
          <w:color w:val="221F1F"/>
          <w:spacing w:val="44"/>
          <w:w w:val="110"/>
          <w:sz w:val="20"/>
        </w:rPr>
        <w:t xml:space="preserve"> </w:t>
      </w:r>
      <w:r>
        <w:rPr>
          <w:color w:val="221F1F"/>
          <w:w w:val="110"/>
          <w:sz w:val="20"/>
        </w:rPr>
        <w:t>изученных</w:t>
      </w:r>
      <w:r>
        <w:rPr>
          <w:color w:val="221F1F"/>
          <w:spacing w:val="47"/>
          <w:w w:val="110"/>
          <w:sz w:val="20"/>
        </w:rPr>
        <w:t xml:space="preserve"> </w:t>
      </w:r>
      <w:r>
        <w:rPr>
          <w:color w:val="221F1F"/>
          <w:spacing w:val="-2"/>
          <w:w w:val="110"/>
          <w:sz w:val="20"/>
        </w:rPr>
        <w:t>понятий;</w:t>
      </w:r>
    </w:p>
    <w:p w:rsidR="00923AD8" w:rsidRDefault="000A3044">
      <w:pPr>
        <w:pStyle w:val="a5"/>
        <w:numPr>
          <w:ilvl w:val="0"/>
          <w:numId w:val="57"/>
        </w:numPr>
        <w:tabs>
          <w:tab w:val="left" w:pos="827"/>
        </w:tabs>
        <w:spacing w:before="13" w:line="249" w:lineRule="auto"/>
        <w:ind w:right="272" w:firstLine="228"/>
        <w:rPr>
          <w:sz w:val="20"/>
        </w:rPr>
      </w:pPr>
      <w:r>
        <w:rPr>
          <w:color w:val="221F1F"/>
          <w:w w:val="110"/>
          <w:sz w:val="20"/>
        </w:rPr>
        <w:t>описывать своё настроение после слушания (чтения) сти- хотворений, сказок, рассказов.</w:t>
      </w:r>
    </w:p>
    <w:p w:rsidR="00923AD8" w:rsidRDefault="000A3044">
      <w:pPr>
        <w:pStyle w:val="6"/>
        <w:spacing w:before="154"/>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pStyle w:val="a5"/>
        <w:numPr>
          <w:ilvl w:val="0"/>
          <w:numId w:val="57"/>
        </w:numPr>
        <w:tabs>
          <w:tab w:val="left" w:pos="827"/>
        </w:tabs>
        <w:spacing w:before="9" w:line="249" w:lineRule="auto"/>
        <w:ind w:right="282" w:firstLine="228"/>
        <w:rPr>
          <w:sz w:val="20"/>
        </w:rPr>
      </w:pPr>
      <w:r>
        <w:rPr>
          <w:color w:val="221F1F"/>
          <w:w w:val="110"/>
          <w:sz w:val="20"/>
        </w:rPr>
        <w:t>понимать</w:t>
      </w:r>
      <w:r>
        <w:rPr>
          <w:color w:val="221F1F"/>
          <w:spacing w:val="40"/>
          <w:w w:val="110"/>
          <w:sz w:val="20"/>
        </w:rPr>
        <w:t xml:space="preserve"> </w:t>
      </w:r>
      <w:r>
        <w:rPr>
          <w:color w:val="221F1F"/>
          <w:w w:val="110"/>
          <w:sz w:val="20"/>
        </w:rPr>
        <w:t>и</w:t>
      </w:r>
      <w:r>
        <w:rPr>
          <w:color w:val="221F1F"/>
          <w:spacing w:val="80"/>
          <w:w w:val="150"/>
          <w:sz w:val="20"/>
        </w:rPr>
        <w:t xml:space="preserve"> </w:t>
      </w:r>
      <w:r>
        <w:rPr>
          <w:color w:val="221F1F"/>
          <w:w w:val="110"/>
          <w:sz w:val="20"/>
        </w:rPr>
        <w:t>удерживать</w:t>
      </w:r>
      <w:r>
        <w:rPr>
          <w:color w:val="221F1F"/>
          <w:spacing w:val="80"/>
          <w:w w:val="150"/>
          <w:sz w:val="20"/>
        </w:rPr>
        <w:t xml:space="preserve"> </w:t>
      </w:r>
      <w:r>
        <w:rPr>
          <w:color w:val="221F1F"/>
          <w:w w:val="110"/>
          <w:sz w:val="20"/>
        </w:rPr>
        <w:t>поставленную</w:t>
      </w:r>
      <w:r>
        <w:rPr>
          <w:color w:val="221F1F"/>
          <w:spacing w:val="80"/>
          <w:w w:val="150"/>
          <w:sz w:val="20"/>
        </w:rPr>
        <w:t xml:space="preserve"> </w:t>
      </w:r>
      <w:r>
        <w:rPr>
          <w:color w:val="221F1F"/>
          <w:w w:val="110"/>
          <w:sz w:val="20"/>
        </w:rPr>
        <w:t>учебную</w:t>
      </w:r>
      <w:r>
        <w:rPr>
          <w:color w:val="221F1F"/>
          <w:spacing w:val="80"/>
          <w:w w:val="150"/>
          <w:sz w:val="20"/>
        </w:rPr>
        <w:t xml:space="preserve"> </w:t>
      </w:r>
      <w:r>
        <w:rPr>
          <w:color w:val="221F1F"/>
          <w:w w:val="110"/>
          <w:sz w:val="20"/>
        </w:rPr>
        <w:t>задачу,</w:t>
      </w:r>
      <w:r>
        <w:rPr>
          <w:color w:val="221F1F"/>
          <w:spacing w:val="40"/>
          <w:w w:val="110"/>
          <w:sz w:val="20"/>
        </w:rPr>
        <w:t xml:space="preserve"> </w:t>
      </w:r>
      <w:r>
        <w:rPr>
          <w:color w:val="221F1F"/>
          <w:w w:val="110"/>
          <w:sz w:val="20"/>
        </w:rPr>
        <w:t>в случае необходимости обращаться за помощью</w:t>
      </w:r>
      <w:r>
        <w:rPr>
          <w:color w:val="221F1F"/>
          <w:spacing w:val="40"/>
          <w:w w:val="110"/>
          <w:sz w:val="20"/>
        </w:rPr>
        <w:t xml:space="preserve"> </w:t>
      </w:r>
      <w:r>
        <w:rPr>
          <w:color w:val="221F1F"/>
          <w:w w:val="110"/>
          <w:sz w:val="20"/>
        </w:rPr>
        <w:t>к учителю;</w:t>
      </w:r>
    </w:p>
    <w:p w:rsidR="00923AD8" w:rsidRDefault="000A3044">
      <w:pPr>
        <w:pStyle w:val="a5"/>
        <w:numPr>
          <w:ilvl w:val="0"/>
          <w:numId w:val="57"/>
        </w:numPr>
        <w:tabs>
          <w:tab w:val="left" w:pos="827"/>
        </w:tabs>
        <w:spacing w:before="7" w:line="249" w:lineRule="auto"/>
        <w:ind w:right="273" w:firstLine="228"/>
        <w:rPr>
          <w:sz w:val="20"/>
        </w:rPr>
      </w:pPr>
      <w:r>
        <w:rPr>
          <w:color w:val="221F1F"/>
          <w:w w:val="115"/>
          <w:sz w:val="20"/>
        </w:rPr>
        <w:t>проявлять желание самостоятельно читать, совершен- ствовать свой навык чтения;</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7"/>
        </w:numPr>
        <w:tabs>
          <w:tab w:val="left" w:pos="803"/>
        </w:tabs>
        <w:spacing w:before="63" w:line="254" w:lineRule="auto"/>
        <w:ind w:right="277" w:firstLine="228"/>
        <w:rPr>
          <w:sz w:val="20"/>
        </w:rPr>
      </w:pPr>
      <w:r>
        <w:rPr>
          <w:color w:val="221F1F"/>
          <w:w w:val="110"/>
          <w:sz w:val="20"/>
        </w:rPr>
        <w:lastRenderedPageBreak/>
        <w:t>с небольшой помощью учителя оценивать свои успехи/ трудности в освоении читательской деятельности.</w:t>
      </w:r>
    </w:p>
    <w:p w:rsidR="00923AD8" w:rsidRDefault="000A3044">
      <w:pPr>
        <w:pStyle w:val="6"/>
        <w:spacing w:before="178"/>
      </w:pPr>
      <w:r>
        <w:rPr>
          <w:color w:val="221F1F"/>
          <w:w w:val="90"/>
        </w:rPr>
        <w:t>Совместная</w:t>
      </w:r>
      <w:r>
        <w:rPr>
          <w:color w:val="221F1F"/>
          <w:spacing w:val="15"/>
        </w:rPr>
        <w:t xml:space="preserve"> </w:t>
      </w:r>
      <w:r>
        <w:rPr>
          <w:color w:val="221F1F"/>
          <w:spacing w:val="-2"/>
        </w:rPr>
        <w:t>деятельность:</w:t>
      </w:r>
    </w:p>
    <w:p w:rsidR="00923AD8" w:rsidRDefault="000A3044">
      <w:pPr>
        <w:pStyle w:val="a5"/>
        <w:numPr>
          <w:ilvl w:val="0"/>
          <w:numId w:val="57"/>
        </w:numPr>
        <w:tabs>
          <w:tab w:val="left" w:pos="750"/>
        </w:tabs>
        <w:spacing w:before="7"/>
        <w:ind w:left="749" w:hanging="268"/>
        <w:jc w:val="left"/>
        <w:rPr>
          <w:sz w:val="20"/>
        </w:rPr>
      </w:pPr>
      <w:r>
        <w:rPr>
          <w:color w:val="221F1F"/>
          <w:w w:val="110"/>
          <w:sz w:val="20"/>
        </w:rPr>
        <w:t>проявлять</w:t>
      </w:r>
      <w:r>
        <w:rPr>
          <w:color w:val="221F1F"/>
          <w:spacing w:val="41"/>
          <w:w w:val="110"/>
          <w:sz w:val="20"/>
        </w:rPr>
        <w:t xml:space="preserve"> </w:t>
      </w:r>
      <w:r>
        <w:rPr>
          <w:color w:val="221F1F"/>
          <w:w w:val="110"/>
          <w:sz w:val="20"/>
        </w:rPr>
        <w:t>желание</w:t>
      </w:r>
      <w:r>
        <w:rPr>
          <w:color w:val="221F1F"/>
          <w:spacing w:val="39"/>
          <w:w w:val="110"/>
          <w:sz w:val="20"/>
        </w:rPr>
        <w:t xml:space="preserve"> </w:t>
      </w:r>
      <w:r>
        <w:rPr>
          <w:color w:val="221F1F"/>
          <w:w w:val="110"/>
          <w:sz w:val="20"/>
        </w:rPr>
        <w:t>работать</w:t>
      </w:r>
      <w:r>
        <w:rPr>
          <w:color w:val="221F1F"/>
          <w:spacing w:val="39"/>
          <w:w w:val="110"/>
          <w:sz w:val="20"/>
        </w:rPr>
        <w:t xml:space="preserve"> </w:t>
      </w:r>
      <w:r>
        <w:rPr>
          <w:color w:val="221F1F"/>
          <w:w w:val="110"/>
          <w:sz w:val="20"/>
        </w:rPr>
        <w:t>в</w:t>
      </w:r>
      <w:r>
        <w:rPr>
          <w:color w:val="221F1F"/>
          <w:spacing w:val="41"/>
          <w:w w:val="110"/>
          <w:sz w:val="20"/>
        </w:rPr>
        <w:t xml:space="preserve"> </w:t>
      </w:r>
      <w:r>
        <w:rPr>
          <w:color w:val="221F1F"/>
          <w:w w:val="110"/>
          <w:sz w:val="20"/>
        </w:rPr>
        <w:t>парах,</w:t>
      </w:r>
      <w:r>
        <w:rPr>
          <w:color w:val="221F1F"/>
          <w:spacing w:val="41"/>
          <w:w w:val="110"/>
          <w:sz w:val="20"/>
        </w:rPr>
        <w:t xml:space="preserve"> </w:t>
      </w:r>
      <w:r>
        <w:rPr>
          <w:color w:val="221F1F"/>
          <w:w w:val="110"/>
          <w:sz w:val="20"/>
        </w:rPr>
        <w:t>небольших</w:t>
      </w:r>
      <w:r>
        <w:rPr>
          <w:color w:val="221F1F"/>
          <w:spacing w:val="46"/>
          <w:w w:val="110"/>
          <w:sz w:val="20"/>
        </w:rPr>
        <w:t xml:space="preserve"> </w:t>
      </w:r>
      <w:r>
        <w:rPr>
          <w:color w:val="221F1F"/>
          <w:spacing w:val="-2"/>
          <w:w w:val="110"/>
          <w:sz w:val="20"/>
        </w:rPr>
        <w:t>группах;</w:t>
      </w:r>
    </w:p>
    <w:p w:rsidR="00923AD8" w:rsidRDefault="000A3044">
      <w:pPr>
        <w:pStyle w:val="a5"/>
        <w:numPr>
          <w:ilvl w:val="0"/>
          <w:numId w:val="57"/>
        </w:numPr>
        <w:tabs>
          <w:tab w:val="left" w:pos="752"/>
        </w:tabs>
        <w:spacing w:before="13" w:line="256" w:lineRule="auto"/>
        <w:ind w:right="274" w:firstLine="228"/>
        <w:rPr>
          <w:sz w:val="20"/>
        </w:rPr>
      </w:pPr>
      <w:r>
        <w:rPr>
          <w:color w:val="221F1F"/>
          <w:w w:val="110"/>
          <w:sz w:val="20"/>
        </w:rPr>
        <w:t>проявлять культуру взаимодействия, терпение, умение до- говариваться, ответственно выполнять свою</w:t>
      </w:r>
      <w:r>
        <w:rPr>
          <w:color w:val="221F1F"/>
          <w:spacing w:val="40"/>
          <w:w w:val="110"/>
          <w:sz w:val="20"/>
        </w:rPr>
        <w:t xml:space="preserve"> </w:t>
      </w:r>
      <w:r>
        <w:rPr>
          <w:color w:val="221F1F"/>
          <w:w w:val="110"/>
          <w:sz w:val="20"/>
        </w:rPr>
        <w:t>часть работы.</w:t>
      </w:r>
    </w:p>
    <w:p w:rsidR="00923AD8" w:rsidRDefault="000A3044">
      <w:pPr>
        <w:pStyle w:val="4"/>
        <w:numPr>
          <w:ilvl w:val="0"/>
          <w:numId w:val="58"/>
        </w:numPr>
        <w:tabs>
          <w:tab w:val="left" w:pos="428"/>
        </w:tabs>
        <w:spacing w:before="148"/>
      </w:pPr>
      <w:r>
        <w:rPr>
          <w:color w:val="221F1F"/>
          <w:spacing w:val="-2"/>
        </w:rPr>
        <w:t>КЛАСС</w:t>
      </w:r>
    </w:p>
    <w:p w:rsidR="00923AD8" w:rsidRDefault="000A3044">
      <w:pPr>
        <w:pStyle w:val="a3"/>
        <w:spacing w:before="71" w:line="252" w:lineRule="auto"/>
        <w:ind w:right="273"/>
      </w:pPr>
      <w:r>
        <w:rPr>
          <w:rFonts w:ascii="Georgia" w:hAnsi="Georgia"/>
          <w:i/>
          <w:color w:val="221F1F"/>
          <w:w w:val="110"/>
        </w:rPr>
        <w:t>О нашей Родине</w:t>
      </w:r>
      <w:r>
        <w:rPr>
          <w:color w:val="221F1F"/>
          <w:w w:val="110"/>
        </w:rPr>
        <w:t>. Круг чтения: произведения о Родине (на примере</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трёх</w:t>
      </w:r>
      <w:r>
        <w:rPr>
          <w:color w:val="221F1F"/>
          <w:spacing w:val="80"/>
          <w:w w:val="110"/>
        </w:rPr>
        <w:t xml:space="preserve">  </w:t>
      </w:r>
      <w:r>
        <w:rPr>
          <w:color w:val="221F1F"/>
          <w:w w:val="110"/>
        </w:rPr>
        <w:t>стихотворений</w:t>
      </w:r>
      <w:r>
        <w:rPr>
          <w:color w:val="221F1F"/>
          <w:spacing w:val="80"/>
          <w:w w:val="110"/>
        </w:rPr>
        <w:t xml:space="preserve">  </w:t>
      </w:r>
      <w:r>
        <w:rPr>
          <w:color w:val="221F1F"/>
          <w:w w:val="110"/>
        </w:rPr>
        <w:t>И.</w:t>
      </w:r>
      <w:r>
        <w:rPr>
          <w:color w:val="221F1F"/>
          <w:spacing w:val="25"/>
          <w:w w:val="110"/>
        </w:rPr>
        <w:t xml:space="preserve"> </w:t>
      </w:r>
      <w:r>
        <w:rPr>
          <w:color w:val="221F1F"/>
          <w:w w:val="110"/>
        </w:rPr>
        <w:t>С.</w:t>
      </w:r>
      <w:r>
        <w:rPr>
          <w:color w:val="221F1F"/>
          <w:spacing w:val="80"/>
          <w:w w:val="110"/>
        </w:rPr>
        <w:t xml:space="preserve">  </w:t>
      </w:r>
      <w:r>
        <w:rPr>
          <w:color w:val="221F1F"/>
          <w:w w:val="110"/>
        </w:rPr>
        <w:t>Никитина, Ф.</w:t>
      </w:r>
      <w:r>
        <w:rPr>
          <w:color w:val="221F1F"/>
          <w:spacing w:val="40"/>
          <w:w w:val="110"/>
        </w:rPr>
        <w:t xml:space="preserve"> </w:t>
      </w:r>
      <w:r>
        <w:rPr>
          <w:color w:val="221F1F"/>
          <w:w w:val="110"/>
        </w:rPr>
        <w:t>П.</w:t>
      </w:r>
      <w:r>
        <w:rPr>
          <w:color w:val="221F1F"/>
          <w:spacing w:val="40"/>
          <w:w w:val="110"/>
        </w:rPr>
        <w:t xml:space="preserve"> </w:t>
      </w:r>
      <w:r>
        <w:rPr>
          <w:color w:val="221F1F"/>
          <w:w w:val="110"/>
        </w:rPr>
        <w:t>Савинова,</w:t>
      </w:r>
      <w:r>
        <w:rPr>
          <w:color w:val="221F1F"/>
          <w:spacing w:val="40"/>
          <w:w w:val="110"/>
        </w:rPr>
        <w:t xml:space="preserve"> </w:t>
      </w:r>
      <w:r>
        <w:rPr>
          <w:color w:val="221F1F"/>
          <w:w w:val="110"/>
        </w:rPr>
        <w:t>А.</w:t>
      </w:r>
      <w:r>
        <w:rPr>
          <w:color w:val="221F1F"/>
          <w:spacing w:val="40"/>
          <w:w w:val="110"/>
        </w:rPr>
        <w:t xml:space="preserve"> </w:t>
      </w:r>
      <w:r>
        <w:rPr>
          <w:color w:val="221F1F"/>
          <w:w w:val="110"/>
        </w:rPr>
        <w:t>А.</w:t>
      </w:r>
      <w:r>
        <w:rPr>
          <w:color w:val="221F1F"/>
          <w:spacing w:val="40"/>
          <w:w w:val="110"/>
        </w:rPr>
        <w:t xml:space="preserve"> </w:t>
      </w:r>
      <w:r>
        <w:rPr>
          <w:color w:val="221F1F"/>
          <w:w w:val="110"/>
        </w:rPr>
        <w:t>Прокофьева,</w:t>
      </w:r>
      <w:r>
        <w:rPr>
          <w:color w:val="221F1F"/>
          <w:spacing w:val="40"/>
          <w:w w:val="110"/>
        </w:rPr>
        <w:t xml:space="preserve"> </w:t>
      </w:r>
      <w:r>
        <w:rPr>
          <w:color w:val="221F1F"/>
          <w:w w:val="110"/>
        </w:rPr>
        <w:t>Н.</w:t>
      </w:r>
      <w:r>
        <w:rPr>
          <w:color w:val="221F1F"/>
          <w:spacing w:val="40"/>
          <w:w w:val="110"/>
        </w:rPr>
        <w:t xml:space="preserve"> </w:t>
      </w:r>
      <w:r>
        <w:rPr>
          <w:color w:val="221F1F"/>
          <w:w w:val="110"/>
        </w:rPr>
        <w:t>М.</w:t>
      </w:r>
      <w:r>
        <w:rPr>
          <w:color w:val="221F1F"/>
          <w:spacing w:val="40"/>
          <w:w w:val="110"/>
        </w:rPr>
        <w:t xml:space="preserve"> </w:t>
      </w:r>
      <w:r>
        <w:rPr>
          <w:color w:val="221F1F"/>
          <w:w w:val="110"/>
        </w:rPr>
        <w:t>Рубцова,</w:t>
      </w:r>
      <w:r>
        <w:rPr>
          <w:color w:val="221F1F"/>
          <w:spacing w:val="40"/>
          <w:w w:val="110"/>
        </w:rPr>
        <w:t xml:space="preserve"> </w:t>
      </w:r>
      <w:r>
        <w:rPr>
          <w:color w:val="221F1F"/>
          <w:w w:val="110"/>
        </w:rPr>
        <w:t>С.</w:t>
      </w:r>
      <w:r>
        <w:rPr>
          <w:color w:val="221F1F"/>
          <w:spacing w:val="40"/>
          <w:w w:val="110"/>
        </w:rPr>
        <w:t xml:space="preserve"> </w:t>
      </w:r>
      <w:r>
        <w:rPr>
          <w:color w:val="221F1F"/>
          <w:w w:val="110"/>
        </w:rPr>
        <w:t>А.</w:t>
      </w:r>
      <w:r>
        <w:rPr>
          <w:color w:val="221F1F"/>
          <w:spacing w:val="40"/>
          <w:w w:val="110"/>
        </w:rPr>
        <w:t xml:space="preserve"> </w:t>
      </w:r>
      <w:r>
        <w:rPr>
          <w:color w:val="221F1F"/>
          <w:w w:val="110"/>
        </w:rPr>
        <w:t>Есе- нина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Патриотическое</w:t>
      </w:r>
      <w:r>
        <w:rPr>
          <w:color w:val="221F1F"/>
          <w:spacing w:val="40"/>
          <w:w w:val="110"/>
        </w:rPr>
        <w:t xml:space="preserve"> </w:t>
      </w:r>
      <w:r>
        <w:rPr>
          <w:color w:val="221F1F"/>
          <w:w w:val="110"/>
        </w:rPr>
        <w:t>звучание</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о</w:t>
      </w:r>
      <w:r>
        <w:rPr>
          <w:color w:val="221F1F"/>
          <w:spacing w:val="40"/>
          <w:w w:val="110"/>
        </w:rPr>
        <w:t xml:space="preserve"> </w:t>
      </w:r>
      <w:r>
        <w:rPr>
          <w:color w:val="221F1F"/>
          <w:w w:val="110"/>
        </w:rPr>
        <w:t>родном крае и природе. Отражение в произведениях нравственно-эти- 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w:t>
      </w:r>
      <w:r>
        <w:rPr>
          <w:color w:val="221F1F"/>
          <w:spacing w:val="40"/>
          <w:w w:val="110"/>
        </w:rPr>
        <w:t xml:space="preserve"> </w:t>
      </w:r>
      <w:r>
        <w:rPr>
          <w:color w:val="221F1F"/>
          <w:w w:val="110"/>
        </w:rPr>
        <w:t>в</w:t>
      </w:r>
      <w:r>
        <w:rPr>
          <w:color w:val="221F1F"/>
          <w:spacing w:val="40"/>
          <w:w w:val="110"/>
        </w:rPr>
        <w:t xml:space="preserve"> </w:t>
      </w:r>
      <w:r>
        <w:rPr>
          <w:color w:val="221F1F"/>
          <w:w w:val="110"/>
        </w:rPr>
        <w:t>изобразительном</w:t>
      </w:r>
      <w:r>
        <w:rPr>
          <w:color w:val="221F1F"/>
          <w:spacing w:val="80"/>
          <w:w w:val="110"/>
        </w:rPr>
        <w:t xml:space="preserve"> </w:t>
      </w:r>
      <w:r>
        <w:rPr>
          <w:color w:val="221F1F"/>
          <w:w w:val="110"/>
        </w:rPr>
        <w:t>искусстве</w:t>
      </w:r>
      <w:r>
        <w:rPr>
          <w:color w:val="221F1F"/>
          <w:spacing w:val="40"/>
          <w:w w:val="110"/>
        </w:rPr>
        <w:t xml:space="preserve"> </w:t>
      </w:r>
      <w:r>
        <w:rPr>
          <w:color w:val="221F1F"/>
          <w:w w:val="110"/>
        </w:rPr>
        <w:t>(пейзажи</w:t>
      </w:r>
      <w:r>
        <w:rPr>
          <w:color w:val="221F1F"/>
          <w:spacing w:val="40"/>
          <w:w w:val="110"/>
        </w:rPr>
        <w:t xml:space="preserve"> </w:t>
      </w:r>
      <w:r>
        <w:rPr>
          <w:color w:val="221F1F"/>
          <w:w w:val="110"/>
        </w:rPr>
        <w:t>И.</w:t>
      </w:r>
      <w:r>
        <w:rPr>
          <w:color w:val="221F1F"/>
          <w:spacing w:val="32"/>
          <w:w w:val="110"/>
        </w:rPr>
        <w:t xml:space="preserve"> </w:t>
      </w:r>
      <w:r>
        <w:rPr>
          <w:color w:val="221F1F"/>
          <w:w w:val="110"/>
        </w:rPr>
        <w:t>И.</w:t>
      </w:r>
      <w:r>
        <w:rPr>
          <w:color w:val="221F1F"/>
          <w:spacing w:val="40"/>
          <w:w w:val="110"/>
        </w:rPr>
        <w:t xml:space="preserve"> </w:t>
      </w:r>
      <w:r>
        <w:rPr>
          <w:color w:val="221F1F"/>
          <w:w w:val="110"/>
        </w:rPr>
        <w:t>Левита- на,</w:t>
      </w:r>
      <w:r>
        <w:rPr>
          <w:color w:val="221F1F"/>
          <w:spacing w:val="40"/>
          <w:w w:val="110"/>
        </w:rPr>
        <w:t xml:space="preserve"> </w:t>
      </w:r>
      <w:r>
        <w:rPr>
          <w:color w:val="221F1F"/>
          <w:w w:val="110"/>
        </w:rPr>
        <w:t>И. И.</w:t>
      </w:r>
      <w:r>
        <w:rPr>
          <w:color w:val="221F1F"/>
          <w:spacing w:val="40"/>
          <w:w w:val="110"/>
        </w:rPr>
        <w:t xml:space="preserve"> </w:t>
      </w:r>
      <w:r>
        <w:rPr>
          <w:color w:val="221F1F"/>
          <w:w w:val="110"/>
        </w:rPr>
        <w:t>Шишкина,</w:t>
      </w:r>
      <w:r>
        <w:rPr>
          <w:color w:val="221F1F"/>
          <w:spacing w:val="40"/>
          <w:w w:val="110"/>
        </w:rPr>
        <w:t xml:space="preserve"> </w:t>
      </w:r>
      <w:r>
        <w:rPr>
          <w:color w:val="221F1F"/>
          <w:w w:val="110"/>
        </w:rPr>
        <w:t>В. Д.</w:t>
      </w:r>
      <w:r>
        <w:rPr>
          <w:color w:val="221F1F"/>
          <w:spacing w:val="40"/>
          <w:w w:val="110"/>
        </w:rPr>
        <w:t xml:space="preserve"> </w:t>
      </w:r>
      <w:r>
        <w:rPr>
          <w:color w:val="221F1F"/>
          <w:w w:val="110"/>
        </w:rPr>
        <w:t>Поленова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before="13" w:line="252" w:lineRule="auto"/>
        <w:ind w:right="269"/>
      </w:pPr>
      <w:r>
        <w:rPr>
          <w:rFonts w:ascii="Georgia" w:hAnsi="Georgia"/>
          <w:i/>
          <w:color w:val="221F1F"/>
          <w:w w:val="105"/>
        </w:rPr>
        <w:t xml:space="preserve">Фольклор </w:t>
      </w:r>
      <w:r>
        <w:rPr>
          <w:color w:val="221F1F"/>
          <w:w w:val="105"/>
        </w:rPr>
        <w:t>(</w:t>
      </w:r>
      <w:r>
        <w:rPr>
          <w:rFonts w:ascii="Georgia" w:hAnsi="Georgia"/>
          <w:i/>
          <w:color w:val="221F1F"/>
          <w:w w:val="105"/>
        </w:rPr>
        <w:t>устное народное творчество</w:t>
      </w:r>
      <w:r>
        <w:rPr>
          <w:color w:val="221F1F"/>
          <w:w w:val="105"/>
        </w:rPr>
        <w:t>)</w:t>
      </w:r>
      <w:r>
        <w:rPr>
          <w:rFonts w:ascii="Georgia" w:hAnsi="Georgia"/>
          <w:i/>
          <w:color w:val="221F1F"/>
          <w:w w:val="105"/>
        </w:rPr>
        <w:t xml:space="preserve">. </w:t>
      </w:r>
      <w:r>
        <w:rPr>
          <w:color w:val="221F1F"/>
          <w:w w:val="105"/>
        </w:rPr>
        <w:t xml:space="preserve">Произведения ма- </w:t>
      </w:r>
      <w:r>
        <w:rPr>
          <w:color w:val="221F1F"/>
          <w:w w:val="115"/>
        </w:rPr>
        <w:t>лых жанров фольклора (потешки, считалки, пословицы, скоро- говорки, небылицы, загадки по выбору). Шуточные фольклор- ные произведения — скороговорки, небылицы. Особенности скороговорок, их роль в речи. Игра со словом, «перевёртыш со- бытий» как основа построения небылиц. Ритм и счёт — основ- ные средства выразительности и построения считалки. Народ- ные песни, их особенности. Загадка как жанр фольклора, тема- тические группы загадок. Сказка — выражение народной мудрости, нравственная идея фольклорных сказок. Особенно- сти сказок разного вида (о животных, бытовые, волшебные). Особенности сказок о животных: сказки народов России. Быто- 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 шебные герои. Фольклорные произведения народов России: от- ражение в сказках народного быта и культуры.</w:t>
      </w:r>
    </w:p>
    <w:p w:rsidR="00923AD8" w:rsidRDefault="000A3044">
      <w:pPr>
        <w:pStyle w:val="a3"/>
        <w:spacing w:before="16" w:line="252" w:lineRule="auto"/>
        <w:ind w:right="273"/>
      </w:pPr>
      <w:r>
        <w:rPr>
          <w:rFonts w:ascii="Georgia" w:hAnsi="Georgia"/>
          <w:i/>
          <w:color w:val="221F1F"/>
          <w:w w:val="105"/>
        </w:rPr>
        <w:t xml:space="preserve">Звуки и краски родной природы в разные времена года. </w:t>
      </w:r>
      <w:r>
        <w:rPr>
          <w:color w:val="221F1F"/>
          <w:w w:val="105"/>
        </w:rPr>
        <w:t xml:space="preserve">Тема </w:t>
      </w:r>
      <w:r>
        <w:rPr>
          <w:color w:val="221F1F"/>
          <w:w w:val="110"/>
        </w:rPr>
        <w:t>природы в разные времена года (осень, зима, весна, лето) в про- изведениях литературы (по выбору, не менее пяти авторов). Эстетическое восприятие явлений природы (звуки, краски вре-</w:t>
      </w:r>
      <w:r>
        <w:rPr>
          <w:color w:val="221F1F"/>
          <w:spacing w:val="80"/>
          <w:w w:val="110"/>
        </w:rPr>
        <w:t xml:space="preserve"> </w:t>
      </w:r>
      <w:r>
        <w:rPr>
          <w:color w:val="221F1F"/>
          <w:w w:val="110"/>
        </w:rPr>
        <w:t>мён</w:t>
      </w:r>
      <w:r>
        <w:rPr>
          <w:color w:val="221F1F"/>
          <w:spacing w:val="80"/>
          <w:w w:val="110"/>
        </w:rPr>
        <w:t xml:space="preserve"> </w:t>
      </w:r>
      <w:r>
        <w:rPr>
          <w:color w:val="221F1F"/>
          <w:w w:val="110"/>
        </w:rPr>
        <w:t>года).</w:t>
      </w:r>
      <w:r>
        <w:rPr>
          <w:color w:val="221F1F"/>
          <w:spacing w:val="80"/>
          <w:w w:val="110"/>
        </w:rPr>
        <w:t xml:space="preserve"> </w:t>
      </w:r>
      <w:r>
        <w:rPr>
          <w:color w:val="221F1F"/>
          <w:w w:val="110"/>
        </w:rPr>
        <w:t>Средства</w:t>
      </w:r>
      <w:r>
        <w:rPr>
          <w:color w:val="221F1F"/>
          <w:spacing w:val="80"/>
          <w:w w:val="110"/>
        </w:rPr>
        <w:t xml:space="preserve"> </w:t>
      </w:r>
      <w:r>
        <w:rPr>
          <w:color w:val="221F1F"/>
          <w:w w:val="110"/>
        </w:rPr>
        <w:t>выразительности</w:t>
      </w:r>
      <w:r>
        <w:rPr>
          <w:color w:val="221F1F"/>
          <w:spacing w:val="80"/>
          <w:w w:val="110"/>
        </w:rPr>
        <w:t xml:space="preserve"> </w:t>
      </w:r>
      <w:r>
        <w:rPr>
          <w:color w:val="221F1F"/>
          <w:w w:val="110"/>
        </w:rPr>
        <w:t>при</w:t>
      </w:r>
      <w:r>
        <w:rPr>
          <w:color w:val="221F1F"/>
          <w:spacing w:val="80"/>
          <w:w w:val="110"/>
        </w:rPr>
        <w:t xml:space="preserve"> </w:t>
      </w:r>
      <w:r>
        <w:rPr>
          <w:color w:val="221F1F"/>
          <w:w w:val="110"/>
        </w:rPr>
        <w:t>описании</w:t>
      </w:r>
      <w:r>
        <w:rPr>
          <w:color w:val="221F1F"/>
          <w:spacing w:val="80"/>
          <w:w w:val="110"/>
        </w:rPr>
        <w:t xml:space="preserve"> </w:t>
      </w:r>
      <w:r>
        <w:rPr>
          <w:color w:val="221F1F"/>
          <w:w w:val="110"/>
        </w:rPr>
        <w:t>природы:</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3" w:firstLine="0"/>
      </w:pPr>
      <w:r>
        <w:rPr>
          <w:color w:val="221F1F"/>
          <w:w w:val="115"/>
        </w:rPr>
        <w:lastRenderedPageBreak/>
        <w:t>сравнение и эпитет. Настроение, которое создаёт пейзажная ли- рика. Иллюстрация как отражение эмоционального отклика на произведение. Отражение темы «Времена года» в картинах ху- дожников (на примере пейзажей И. И. Левитана, В. Д. Полено- ва, А. И. Куинджи, И. И. Шишкина и др.) и музыкальных про- изведениях</w:t>
      </w:r>
      <w:r>
        <w:rPr>
          <w:color w:val="221F1F"/>
          <w:spacing w:val="80"/>
          <w:w w:val="150"/>
        </w:rPr>
        <w:t xml:space="preserve"> </w:t>
      </w:r>
      <w:r>
        <w:rPr>
          <w:color w:val="221F1F"/>
          <w:w w:val="115"/>
        </w:rPr>
        <w:t>(например,</w:t>
      </w:r>
      <w:r>
        <w:rPr>
          <w:color w:val="221F1F"/>
          <w:spacing w:val="80"/>
          <w:w w:val="150"/>
        </w:rPr>
        <w:t xml:space="preserve"> </w:t>
      </w:r>
      <w:r>
        <w:rPr>
          <w:color w:val="221F1F"/>
          <w:w w:val="115"/>
        </w:rPr>
        <w:t>произведения</w:t>
      </w:r>
      <w:r>
        <w:rPr>
          <w:color w:val="221F1F"/>
          <w:spacing w:val="80"/>
          <w:w w:val="150"/>
        </w:rPr>
        <w:t xml:space="preserve"> </w:t>
      </w:r>
      <w:r>
        <w:rPr>
          <w:color w:val="221F1F"/>
          <w:w w:val="115"/>
        </w:rPr>
        <w:t>П.</w:t>
      </w:r>
      <w:r>
        <w:rPr>
          <w:color w:val="221F1F"/>
          <w:spacing w:val="40"/>
          <w:w w:val="115"/>
        </w:rPr>
        <w:t xml:space="preserve"> </w:t>
      </w:r>
      <w:r>
        <w:rPr>
          <w:color w:val="221F1F"/>
          <w:w w:val="115"/>
        </w:rPr>
        <w:t>И.</w:t>
      </w:r>
      <w:r>
        <w:rPr>
          <w:color w:val="221F1F"/>
          <w:spacing w:val="80"/>
          <w:w w:val="115"/>
        </w:rPr>
        <w:t xml:space="preserve">  </w:t>
      </w:r>
      <w:r>
        <w:rPr>
          <w:color w:val="221F1F"/>
          <w:w w:val="115"/>
        </w:rPr>
        <w:t>Чайковского, А. Вивальди и др.).</w:t>
      </w:r>
    </w:p>
    <w:p w:rsidR="00923AD8" w:rsidRDefault="000A3044">
      <w:pPr>
        <w:pStyle w:val="a3"/>
        <w:spacing w:before="6" w:line="252" w:lineRule="auto"/>
        <w:ind w:right="272"/>
      </w:pPr>
      <w:r>
        <w:rPr>
          <w:rFonts w:ascii="Georgia" w:hAnsi="Georgia"/>
          <w:i/>
          <w:color w:val="221F1F"/>
          <w:w w:val="110"/>
        </w:rPr>
        <w:t xml:space="preserve">О детях и дружбе. </w:t>
      </w:r>
      <w:r>
        <w:rPr>
          <w:color w:val="221F1F"/>
          <w:w w:val="110"/>
        </w:rPr>
        <w:t>Круг чтения: тема дружбы в художествен- ном произведении (расширение круга чтения: не менее четырёх произведений</w:t>
      </w:r>
      <w:r>
        <w:rPr>
          <w:color w:val="221F1F"/>
          <w:spacing w:val="40"/>
          <w:w w:val="110"/>
        </w:rPr>
        <w:t xml:space="preserve"> </w:t>
      </w:r>
      <w:r>
        <w:rPr>
          <w:color w:val="221F1F"/>
          <w:w w:val="110"/>
        </w:rPr>
        <w:t>С.</w:t>
      </w:r>
      <w:r>
        <w:rPr>
          <w:color w:val="221F1F"/>
          <w:spacing w:val="36"/>
          <w:w w:val="110"/>
        </w:rPr>
        <w:t xml:space="preserve"> </w:t>
      </w:r>
      <w:r>
        <w:rPr>
          <w:color w:val="221F1F"/>
          <w:w w:val="110"/>
        </w:rPr>
        <w:t>А.</w:t>
      </w:r>
      <w:r>
        <w:rPr>
          <w:color w:val="221F1F"/>
          <w:spacing w:val="37"/>
          <w:w w:val="110"/>
        </w:rPr>
        <w:t xml:space="preserve"> </w:t>
      </w:r>
      <w:r>
        <w:rPr>
          <w:color w:val="221F1F"/>
          <w:w w:val="110"/>
        </w:rPr>
        <w:t>Баруздина,</w:t>
      </w:r>
      <w:r>
        <w:rPr>
          <w:color w:val="221F1F"/>
          <w:spacing w:val="80"/>
          <w:w w:val="110"/>
        </w:rPr>
        <w:t xml:space="preserve"> </w:t>
      </w:r>
      <w:r>
        <w:rPr>
          <w:color w:val="221F1F"/>
          <w:w w:val="110"/>
        </w:rPr>
        <w:t>Н.</w:t>
      </w:r>
      <w:r>
        <w:rPr>
          <w:color w:val="221F1F"/>
          <w:spacing w:val="36"/>
          <w:w w:val="110"/>
        </w:rPr>
        <w:t xml:space="preserve"> </w:t>
      </w:r>
      <w:r>
        <w:rPr>
          <w:color w:val="221F1F"/>
          <w:w w:val="110"/>
        </w:rPr>
        <w:t>Н.</w:t>
      </w:r>
      <w:r>
        <w:rPr>
          <w:color w:val="221F1F"/>
          <w:spacing w:val="80"/>
          <w:w w:val="110"/>
        </w:rPr>
        <w:t xml:space="preserve"> </w:t>
      </w:r>
      <w:r>
        <w:rPr>
          <w:color w:val="221F1F"/>
          <w:w w:val="110"/>
        </w:rPr>
        <w:t>Носова,</w:t>
      </w:r>
      <w:r>
        <w:rPr>
          <w:color w:val="221F1F"/>
          <w:spacing w:val="80"/>
          <w:w w:val="110"/>
        </w:rPr>
        <w:t xml:space="preserve"> </w:t>
      </w:r>
      <w:r>
        <w:rPr>
          <w:color w:val="221F1F"/>
          <w:w w:val="110"/>
        </w:rPr>
        <w:t>В.</w:t>
      </w:r>
      <w:r>
        <w:rPr>
          <w:color w:val="221F1F"/>
          <w:spacing w:val="36"/>
          <w:w w:val="110"/>
        </w:rPr>
        <w:t xml:space="preserve"> </w:t>
      </w:r>
      <w:r>
        <w:rPr>
          <w:color w:val="221F1F"/>
          <w:w w:val="110"/>
        </w:rPr>
        <w:t>А.</w:t>
      </w:r>
      <w:r>
        <w:rPr>
          <w:color w:val="221F1F"/>
          <w:spacing w:val="80"/>
          <w:w w:val="110"/>
        </w:rPr>
        <w:t xml:space="preserve"> </w:t>
      </w:r>
      <w:r>
        <w:rPr>
          <w:color w:val="221F1F"/>
          <w:w w:val="110"/>
        </w:rPr>
        <w:t>Осеевой, А.</w:t>
      </w:r>
      <w:r>
        <w:rPr>
          <w:color w:val="221F1F"/>
          <w:spacing w:val="36"/>
          <w:w w:val="110"/>
        </w:rPr>
        <w:t xml:space="preserve"> </w:t>
      </w:r>
      <w:r>
        <w:rPr>
          <w:color w:val="221F1F"/>
          <w:w w:val="110"/>
        </w:rPr>
        <w:t>Гайдара,</w:t>
      </w:r>
      <w:r>
        <w:rPr>
          <w:color w:val="221F1F"/>
          <w:spacing w:val="40"/>
          <w:w w:val="110"/>
        </w:rPr>
        <w:t xml:space="preserve"> </w:t>
      </w:r>
      <w:r>
        <w:rPr>
          <w:color w:val="221F1F"/>
          <w:w w:val="110"/>
        </w:rPr>
        <w:t>В.</w:t>
      </w:r>
      <w:r>
        <w:rPr>
          <w:color w:val="221F1F"/>
          <w:spacing w:val="32"/>
          <w:w w:val="110"/>
        </w:rPr>
        <w:t xml:space="preserve"> </w:t>
      </w:r>
      <w:r>
        <w:rPr>
          <w:color w:val="221F1F"/>
          <w:w w:val="110"/>
        </w:rPr>
        <w:t>П.</w:t>
      </w:r>
      <w:r>
        <w:rPr>
          <w:color w:val="221F1F"/>
          <w:spacing w:val="39"/>
          <w:w w:val="110"/>
        </w:rPr>
        <w:t xml:space="preserve"> </w:t>
      </w:r>
      <w:r>
        <w:rPr>
          <w:color w:val="221F1F"/>
          <w:w w:val="110"/>
        </w:rPr>
        <w:t>Катаева,</w:t>
      </w:r>
      <w:r>
        <w:rPr>
          <w:color w:val="221F1F"/>
          <w:spacing w:val="37"/>
          <w:w w:val="110"/>
        </w:rPr>
        <w:t xml:space="preserve"> </w:t>
      </w:r>
      <w:r>
        <w:rPr>
          <w:color w:val="221F1F"/>
          <w:w w:val="110"/>
        </w:rPr>
        <w:t>И.</w:t>
      </w:r>
      <w:r>
        <w:rPr>
          <w:color w:val="221F1F"/>
          <w:spacing w:val="36"/>
          <w:w w:val="110"/>
        </w:rPr>
        <w:t xml:space="preserve"> </w:t>
      </w:r>
      <w:r>
        <w:rPr>
          <w:color w:val="221F1F"/>
          <w:w w:val="110"/>
        </w:rPr>
        <w:t>П.</w:t>
      </w:r>
      <w:r>
        <w:rPr>
          <w:color w:val="221F1F"/>
          <w:spacing w:val="36"/>
          <w:w w:val="110"/>
        </w:rPr>
        <w:t xml:space="preserve"> </w:t>
      </w:r>
      <w:r>
        <w:rPr>
          <w:color w:val="221F1F"/>
          <w:w w:val="110"/>
        </w:rPr>
        <w:t>Токмаковой,</w:t>
      </w:r>
      <w:r>
        <w:rPr>
          <w:color w:val="221F1F"/>
          <w:spacing w:val="40"/>
          <w:w w:val="110"/>
        </w:rPr>
        <w:t xml:space="preserve"> </w:t>
      </w:r>
      <w:r>
        <w:rPr>
          <w:color w:val="221F1F"/>
          <w:w w:val="110"/>
        </w:rPr>
        <w:t>В.</w:t>
      </w:r>
      <w:r>
        <w:rPr>
          <w:color w:val="221F1F"/>
          <w:spacing w:val="32"/>
          <w:w w:val="110"/>
        </w:rPr>
        <w:t xml:space="preserve"> </w:t>
      </w:r>
      <w:r>
        <w:rPr>
          <w:color w:val="221F1F"/>
          <w:w w:val="110"/>
        </w:rPr>
        <w:t>Ю.</w:t>
      </w:r>
      <w:r>
        <w:rPr>
          <w:color w:val="221F1F"/>
          <w:spacing w:val="39"/>
          <w:w w:val="110"/>
        </w:rPr>
        <w:t xml:space="preserve"> </w:t>
      </w:r>
      <w:r>
        <w:rPr>
          <w:color w:val="221F1F"/>
          <w:w w:val="110"/>
        </w:rPr>
        <w:t>Драгунско- го,</w:t>
      </w:r>
      <w:r>
        <w:rPr>
          <w:color w:val="221F1F"/>
          <w:spacing w:val="40"/>
          <w:w w:val="110"/>
        </w:rPr>
        <w:t xml:space="preserve"> </w:t>
      </w:r>
      <w:r>
        <w:rPr>
          <w:color w:val="221F1F"/>
          <w:w w:val="110"/>
        </w:rPr>
        <w:t>В.</w:t>
      </w:r>
      <w:r>
        <w:rPr>
          <w:color w:val="221F1F"/>
          <w:spacing w:val="40"/>
          <w:w w:val="110"/>
        </w:rPr>
        <w:t xml:space="preserve"> </w:t>
      </w:r>
      <w:r>
        <w:rPr>
          <w:color w:val="221F1F"/>
          <w:w w:val="110"/>
        </w:rPr>
        <w:t>В.</w:t>
      </w:r>
      <w:r>
        <w:rPr>
          <w:color w:val="221F1F"/>
          <w:spacing w:val="40"/>
          <w:w w:val="110"/>
        </w:rPr>
        <w:t xml:space="preserve"> </w:t>
      </w:r>
      <w:r>
        <w:rPr>
          <w:color w:val="221F1F"/>
          <w:w w:val="110"/>
        </w:rPr>
        <w:t>Лунина</w:t>
      </w:r>
      <w:r>
        <w:rPr>
          <w:color w:val="221F1F"/>
          <w:spacing w:val="40"/>
          <w:w w:val="110"/>
        </w:rPr>
        <w:t xml:space="preserve"> </w:t>
      </w:r>
      <w:r>
        <w:rPr>
          <w:color w:val="221F1F"/>
          <w:w w:val="110"/>
        </w:rPr>
        <w:t>и</w:t>
      </w:r>
      <w:r>
        <w:rPr>
          <w:color w:val="221F1F"/>
          <w:spacing w:val="39"/>
          <w:w w:val="110"/>
        </w:rPr>
        <w:t xml:space="preserve"> </w:t>
      </w:r>
      <w:r>
        <w:rPr>
          <w:color w:val="221F1F"/>
          <w:w w:val="110"/>
        </w:rPr>
        <w:t>др.).</w:t>
      </w:r>
      <w:r>
        <w:rPr>
          <w:color w:val="221F1F"/>
          <w:spacing w:val="40"/>
          <w:w w:val="110"/>
        </w:rPr>
        <w:t xml:space="preserve"> </w:t>
      </w:r>
      <w:r>
        <w:rPr>
          <w:color w:val="221F1F"/>
          <w:w w:val="110"/>
        </w:rPr>
        <w:t>Отражение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произведениях</w:t>
      </w:r>
      <w:r>
        <w:rPr>
          <w:color w:val="221F1F"/>
          <w:spacing w:val="40"/>
          <w:w w:val="110"/>
        </w:rPr>
        <w:t xml:space="preserve"> </w:t>
      </w:r>
      <w:r>
        <w:rPr>
          <w:color w:val="221F1F"/>
          <w:w w:val="110"/>
        </w:rPr>
        <w:t>нравствен- но-этических</w:t>
      </w:r>
      <w:r>
        <w:rPr>
          <w:color w:val="221F1F"/>
          <w:spacing w:val="40"/>
          <w:w w:val="110"/>
        </w:rPr>
        <w:t xml:space="preserve"> </w:t>
      </w:r>
      <w:r>
        <w:rPr>
          <w:color w:val="221F1F"/>
          <w:w w:val="110"/>
        </w:rPr>
        <w:t>понятий:</w:t>
      </w:r>
      <w:r>
        <w:rPr>
          <w:color w:val="221F1F"/>
          <w:spacing w:val="40"/>
          <w:w w:val="110"/>
        </w:rPr>
        <w:t xml:space="preserve"> </w:t>
      </w:r>
      <w:r>
        <w:rPr>
          <w:color w:val="221F1F"/>
          <w:w w:val="110"/>
        </w:rPr>
        <w:t>дружба,</w:t>
      </w:r>
      <w:r>
        <w:rPr>
          <w:color w:val="221F1F"/>
          <w:spacing w:val="40"/>
          <w:w w:val="110"/>
        </w:rPr>
        <w:t xml:space="preserve"> </w:t>
      </w:r>
      <w:r>
        <w:rPr>
          <w:color w:val="221F1F"/>
          <w:w w:val="110"/>
        </w:rPr>
        <w:t>терпение,</w:t>
      </w:r>
      <w:r>
        <w:rPr>
          <w:color w:val="221F1F"/>
          <w:spacing w:val="40"/>
          <w:w w:val="110"/>
        </w:rPr>
        <w:t xml:space="preserve"> </w:t>
      </w:r>
      <w:r>
        <w:rPr>
          <w:color w:val="221F1F"/>
          <w:w w:val="110"/>
        </w:rPr>
        <w:t>уважение,</w:t>
      </w:r>
      <w:r>
        <w:rPr>
          <w:color w:val="221F1F"/>
          <w:spacing w:val="40"/>
          <w:w w:val="110"/>
        </w:rPr>
        <w:t xml:space="preserve"> </w:t>
      </w:r>
      <w:r>
        <w:rPr>
          <w:color w:val="221F1F"/>
          <w:w w:val="110"/>
        </w:rPr>
        <w:t>помощь</w:t>
      </w:r>
      <w:r>
        <w:rPr>
          <w:color w:val="221F1F"/>
          <w:spacing w:val="40"/>
          <w:w w:val="110"/>
        </w:rPr>
        <w:t xml:space="preserve"> </w:t>
      </w:r>
      <w:r>
        <w:rPr>
          <w:color w:val="221F1F"/>
          <w:w w:val="110"/>
        </w:rPr>
        <w:t>друг другу. Главная мысль произведения. Герой произведения (введение понятия «главный герой»), его характеристика (пор- трет), оценка поступков.</w:t>
      </w:r>
    </w:p>
    <w:p w:rsidR="00923AD8" w:rsidRDefault="000A3044">
      <w:pPr>
        <w:pStyle w:val="a3"/>
        <w:spacing w:before="4" w:line="252" w:lineRule="auto"/>
        <w:ind w:right="272"/>
      </w:pPr>
      <w:r>
        <w:rPr>
          <w:rFonts w:ascii="Georgia" w:hAnsi="Georgia"/>
          <w:i/>
          <w:color w:val="221F1F"/>
          <w:w w:val="115"/>
        </w:rPr>
        <w:t>Мир сказок</w:t>
      </w:r>
      <w:r>
        <w:rPr>
          <w:color w:val="221F1F"/>
          <w:w w:val="115"/>
        </w:rPr>
        <w:t>. Фольклорная (народная) и литературная (автор- ская) сказка: «бродячие» сюжеты (произведения по выбору, не менее четырёх). Фольклорная основа авторских сказок: сравне- ние сюжетов, героев, особенностей языка (например, народная сказка</w:t>
      </w:r>
      <w:r>
        <w:rPr>
          <w:color w:val="221F1F"/>
          <w:spacing w:val="80"/>
          <w:w w:val="115"/>
        </w:rPr>
        <w:t xml:space="preserve"> </w:t>
      </w:r>
      <w:r>
        <w:rPr>
          <w:color w:val="221F1F"/>
          <w:w w:val="115"/>
        </w:rPr>
        <w:t>«Золотая</w:t>
      </w:r>
      <w:r>
        <w:rPr>
          <w:color w:val="221F1F"/>
          <w:spacing w:val="80"/>
          <w:w w:val="115"/>
        </w:rPr>
        <w:t xml:space="preserve"> </w:t>
      </w:r>
      <w:r>
        <w:rPr>
          <w:color w:val="221F1F"/>
          <w:w w:val="115"/>
        </w:rPr>
        <w:t>рыбка»</w:t>
      </w:r>
      <w:r>
        <w:rPr>
          <w:color w:val="221F1F"/>
          <w:spacing w:val="80"/>
          <w:w w:val="115"/>
        </w:rPr>
        <w:t xml:space="preserve"> </w:t>
      </w:r>
      <w:r>
        <w:rPr>
          <w:color w:val="221F1F"/>
          <w:w w:val="115"/>
        </w:rPr>
        <w:t>и</w:t>
      </w:r>
      <w:r>
        <w:rPr>
          <w:color w:val="221F1F"/>
          <w:spacing w:val="40"/>
          <w:w w:val="115"/>
        </w:rPr>
        <w:t xml:space="preserve">  </w:t>
      </w:r>
      <w:r>
        <w:rPr>
          <w:color w:val="221F1F"/>
          <w:w w:val="115"/>
        </w:rPr>
        <w:t>«Сказка</w:t>
      </w:r>
      <w:r>
        <w:rPr>
          <w:color w:val="221F1F"/>
          <w:spacing w:val="40"/>
          <w:w w:val="115"/>
        </w:rPr>
        <w:t xml:space="preserve">  </w:t>
      </w:r>
      <w:r>
        <w:rPr>
          <w:color w:val="221F1F"/>
          <w:w w:val="115"/>
        </w:rPr>
        <w:t>о</w:t>
      </w:r>
      <w:r>
        <w:rPr>
          <w:color w:val="221F1F"/>
          <w:spacing w:val="40"/>
          <w:w w:val="115"/>
        </w:rPr>
        <w:t xml:space="preserve">  </w:t>
      </w:r>
      <w:r>
        <w:rPr>
          <w:color w:val="221F1F"/>
          <w:w w:val="115"/>
        </w:rPr>
        <w:t>рыбаке</w:t>
      </w:r>
      <w:r>
        <w:rPr>
          <w:color w:val="221F1F"/>
          <w:spacing w:val="40"/>
          <w:w w:val="115"/>
        </w:rPr>
        <w:t xml:space="preserve">  </w:t>
      </w:r>
      <w:r>
        <w:rPr>
          <w:color w:val="221F1F"/>
          <w:w w:val="115"/>
        </w:rPr>
        <w:t>и</w:t>
      </w:r>
      <w:r>
        <w:rPr>
          <w:color w:val="221F1F"/>
          <w:spacing w:val="40"/>
          <w:w w:val="115"/>
        </w:rPr>
        <w:t xml:space="preserve">  </w:t>
      </w:r>
      <w:r>
        <w:rPr>
          <w:color w:val="221F1F"/>
          <w:w w:val="115"/>
        </w:rPr>
        <w:t>рыбке» А. С. Пушкина, народная сказка «Морозко» и сказка «Мороз Иванович»</w:t>
      </w:r>
      <w:r>
        <w:rPr>
          <w:color w:val="221F1F"/>
          <w:spacing w:val="-7"/>
          <w:w w:val="115"/>
        </w:rPr>
        <w:t xml:space="preserve"> </w:t>
      </w:r>
      <w:r>
        <w:rPr>
          <w:color w:val="221F1F"/>
          <w:w w:val="115"/>
        </w:rPr>
        <w:t>В.</w:t>
      </w:r>
      <w:r>
        <w:rPr>
          <w:color w:val="221F1F"/>
          <w:spacing w:val="-2"/>
          <w:w w:val="115"/>
        </w:rPr>
        <w:t xml:space="preserve"> </w:t>
      </w:r>
      <w:r>
        <w:rPr>
          <w:color w:val="221F1F"/>
          <w:w w:val="115"/>
        </w:rPr>
        <w:t>Ф.</w:t>
      </w:r>
      <w:r>
        <w:rPr>
          <w:color w:val="221F1F"/>
          <w:spacing w:val="-5"/>
          <w:w w:val="115"/>
        </w:rPr>
        <w:t xml:space="preserve"> </w:t>
      </w:r>
      <w:r>
        <w:rPr>
          <w:color w:val="221F1F"/>
          <w:w w:val="115"/>
        </w:rPr>
        <w:t>Одоевского).</w:t>
      </w:r>
      <w:r>
        <w:rPr>
          <w:color w:val="221F1F"/>
          <w:spacing w:val="-6"/>
          <w:w w:val="115"/>
        </w:rPr>
        <w:t xml:space="preserve"> </w:t>
      </w:r>
      <w:r>
        <w:rPr>
          <w:color w:val="221F1F"/>
          <w:w w:val="115"/>
        </w:rPr>
        <w:t>Тема</w:t>
      </w:r>
      <w:r>
        <w:rPr>
          <w:color w:val="221F1F"/>
          <w:spacing w:val="-8"/>
          <w:w w:val="115"/>
        </w:rPr>
        <w:t xml:space="preserve"> </w:t>
      </w:r>
      <w:r>
        <w:rPr>
          <w:color w:val="221F1F"/>
          <w:w w:val="115"/>
        </w:rPr>
        <w:t>дружбы</w:t>
      </w:r>
      <w:r>
        <w:rPr>
          <w:color w:val="221F1F"/>
          <w:spacing w:val="-7"/>
          <w:w w:val="115"/>
        </w:rPr>
        <w:t xml:space="preserve"> </w:t>
      </w:r>
      <w:r>
        <w:rPr>
          <w:color w:val="221F1F"/>
          <w:w w:val="115"/>
        </w:rPr>
        <w:t>в</w:t>
      </w:r>
      <w:r>
        <w:rPr>
          <w:color w:val="221F1F"/>
          <w:spacing w:val="-10"/>
          <w:w w:val="115"/>
        </w:rPr>
        <w:t xml:space="preserve"> </w:t>
      </w:r>
      <w:r>
        <w:rPr>
          <w:color w:val="221F1F"/>
          <w:w w:val="115"/>
        </w:rPr>
        <w:t>произведениях</w:t>
      </w:r>
      <w:r>
        <w:rPr>
          <w:color w:val="221F1F"/>
          <w:spacing w:val="-6"/>
          <w:w w:val="115"/>
        </w:rPr>
        <w:t xml:space="preserve"> </w:t>
      </w:r>
      <w:r>
        <w:rPr>
          <w:color w:val="221F1F"/>
          <w:w w:val="115"/>
        </w:rPr>
        <w:t>за- рубежных авторов.</w:t>
      </w:r>
      <w:r>
        <w:rPr>
          <w:color w:val="221F1F"/>
          <w:spacing w:val="-1"/>
          <w:w w:val="115"/>
        </w:rPr>
        <w:t xml:space="preserve"> </w:t>
      </w:r>
      <w:r>
        <w:rPr>
          <w:color w:val="221F1F"/>
          <w:w w:val="115"/>
        </w:rPr>
        <w:t>Составление плана произведения: части тек- ста, их главные темы. Иллюстрации, их значение в раскрытии содержания произведения.</w:t>
      </w:r>
    </w:p>
    <w:p w:rsidR="00923AD8" w:rsidRDefault="000A3044">
      <w:pPr>
        <w:pStyle w:val="a3"/>
        <w:spacing w:before="4" w:line="252" w:lineRule="auto"/>
        <w:ind w:right="268"/>
      </w:pPr>
      <w:r>
        <w:rPr>
          <w:rFonts w:ascii="Georgia" w:hAnsi="Georgia"/>
          <w:i/>
          <w:color w:val="221F1F"/>
          <w:w w:val="110"/>
        </w:rPr>
        <w:t xml:space="preserve">О братьях наших меньших. </w:t>
      </w:r>
      <w:r>
        <w:rPr>
          <w:color w:val="221F1F"/>
          <w:w w:val="110"/>
        </w:rPr>
        <w:t>Жанровое многообразие произ- ведений о животных (песни, загадки, сказки, басни, рассказы, стихотворения;</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пяти</w:t>
      </w:r>
      <w:r>
        <w:rPr>
          <w:color w:val="221F1F"/>
          <w:spacing w:val="40"/>
          <w:w w:val="110"/>
        </w:rPr>
        <w:t xml:space="preserve"> </w:t>
      </w:r>
      <w:r>
        <w:rPr>
          <w:color w:val="221F1F"/>
          <w:w w:val="110"/>
        </w:rPr>
        <w:t>авто- ров). Дружба людей и животных — тема литературы (произве- дения</w:t>
      </w:r>
      <w:r>
        <w:rPr>
          <w:color w:val="221F1F"/>
          <w:spacing w:val="40"/>
          <w:w w:val="110"/>
        </w:rPr>
        <w:t xml:space="preserve"> </w:t>
      </w:r>
      <w:r>
        <w:rPr>
          <w:color w:val="221F1F"/>
          <w:w w:val="110"/>
        </w:rPr>
        <w:t>Д.</w:t>
      </w:r>
      <w:r>
        <w:rPr>
          <w:color w:val="221F1F"/>
          <w:spacing w:val="40"/>
          <w:w w:val="110"/>
        </w:rPr>
        <w:t xml:space="preserve"> </w:t>
      </w:r>
      <w:r>
        <w:rPr>
          <w:color w:val="221F1F"/>
          <w:w w:val="110"/>
        </w:rPr>
        <w:t>Н.</w:t>
      </w:r>
      <w:r>
        <w:rPr>
          <w:color w:val="221F1F"/>
          <w:spacing w:val="40"/>
          <w:w w:val="110"/>
        </w:rPr>
        <w:t xml:space="preserve"> </w:t>
      </w:r>
      <w:r>
        <w:rPr>
          <w:color w:val="221F1F"/>
          <w:w w:val="110"/>
        </w:rPr>
        <w:t>Мамина-Сибиряка,</w:t>
      </w:r>
      <w:r>
        <w:rPr>
          <w:color w:val="221F1F"/>
          <w:spacing w:val="40"/>
          <w:w w:val="110"/>
        </w:rPr>
        <w:t xml:space="preserve"> </w:t>
      </w:r>
      <w:r>
        <w:rPr>
          <w:color w:val="221F1F"/>
          <w:w w:val="110"/>
        </w:rPr>
        <w:t>Е.</w:t>
      </w:r>
      <w:r>
        <w:rPr>
          <w:color w:val="221F1F"/>
          <w:spacing w:val="40"/>
          <w:w w:val="110"/>
        </w:rPr>
        <w:t xml:space="preserve"> </w:t>
      </w:r>
      <w:r>
        <w:rPr>
          <w:color w:val="221F1F"/>
          <w:w w:val="110"/>
        </w:rPr>
        <w:t>И.</w:t>
      </w:r>
      <w:r>
        <w:rPr>
          <w:color w:val="221F1F"/>
          <w:spacing w:val="40"/>
          <w:w w:val="110"/>
        </w:rPr>
        <w:t xml:space="preserve"> </w:t>
      </w:r>
      <w:r>
        <w:rPr>
          <w:color w:val="221F1F"/>
          <w:w w:val="110"/>
        </w:rPr>
        <w:t>Чарушина,</w:t>
      </w:r>
      <w:r>
        <w:rPr>
          <w:color w:val="221F1F"/>
          <w:spacing w:val="40"/>
          <w:w w:val="110"/>
        </w:rPr>
        <w:t xml:space="preserve"> </w:t>
      </w:r>
      <w:r>
        <w:rPr>
          <w:color w:val="221F1F"/>
          <w:w w:val="110"/>
        </w:rPr>
        <w:t>В.</w:t>
      </w:r>
      <w:r>
        <w:rPr>
          <w:color w:val="221F1F"/>
          <w:spacing w:val="40"/>
          <w:w w:val="110"/>
        </w:rPr>
        <w:t xml:space="preserve"> </w:t>
      </w:r>
      <w:r>
        <w:rPr>
          <w:color w:val="221F1F"/>
          <w:w w:val="110"/>
        </w:rPr>
        <w:t>В.</w:t>
      </w:r>
      <w:r>
        <w:rPr>
          <w:color w:val="221F1F"/>
          <w:spacing w:val="40"/>
          <w:w w:val="110"/>
        </w:rPr>
        <w:t xml:space="preserve"> </w:t>
      </w:r>
      <w:r>
        <w:rPr>
          <w:color w:val="221F1F"/>
          <w:w w:val="110"/>
        </w:rPr>
        <w:t>Бианки, Г.</w:t>
      </w:r>
      <w:r>
        <w:rPr>
          <w:color w:val="221F1F"/>
          <w:spacing w:val="18"/>
          <w:w w:val="110"/>
        </w:rPr>
        <w:t xml:space="preserve"> </w:t>
      </w:r>
      <w:r>
        <w:rPr>
          <w:color w:val="221F1F"/>
          <w:w w:val="110"/>
        </w:rPr>
        <w:t>А.</w:t>
      </w:r>
      <w:r>
        <w:rPr>
          <w:color w:val="221F1F"/>
          <w:spacing w:val="77"/>
          <w:w w:val="110"/>
        </w:rPr>
        <w:t xml:space="preserve">  </w:t>
      </w:r>
      <w:r>
        <w:rPr>
          <w:color w:val="221F1F"/>
          <w:w w:val="110"/>
        </w:rPr>
        <w:t>Скребицкого,</w:t>
      </w:r>
      <w:r>
        <w:rPr>
          <w:color w:val="221F1F"/>
          <w:spacing w:val="78"/>
          <w:w w:val="110"/>
        </w:rPr>
        <w:t xml:space="preserve">  </w:t>
      </w:r>
      <w:r>
        <w:rPr>
          <w:color w:val="221F1F"/>
          <w:w w:val="110"/>
        </w:rPr>
        <w:t>В.</w:t>
      </w:r>
      <w:r>
        <w:rPr>
          <w:color w:val="221F1F"/>
          <w:spacing w:val="16"/>
          <w:w w:val="110"/>
        </w:rPr>
        <w:t xml:space="preserve"> </w:t>
      </w:r>
      <w:r>
        <w:rPr>
          <w:color w:val="221F1F"/>
          <w:w w:val="110"/>
        </w:rPr>
        <w:t>В.</w:t>
      </w:r>
      <w:r>
        <w:rPr>
          <w:color w:val="221F1F"/>
          <w:spacing w:val="80"/>
          <w:w w:val="150"/>
        </w:rPr>
        <w:t xml:space="preserve">  </w:t>
      </w:r>
      <w:r>
        <w:rPr>
          <w:color w:val="221F1F"/>
          <w:w w:val="110"/>
        </w:rPr>
        <w:t>Чаплиной,</w:t>
      </w:r>
      <w:r>
        <w:rPr>
          <w:color w:val="221F1F"/>
          <w:spacing w:val="80"/>
          <w:w w:val="150"/>
        </w:rPr>
        <w:t xml:space="preserve">  </w:t>
      </w:r>
      <w:r>
        <w:rPr>
          <w:color w:val="221F1F"/>
          <w:w w:val="110"/>
        </w:rPr>
        <w:t>С.</w:t>
      </w:r>
      <w:r>
        <w:rPr>
          <w:color w:val="221F1F"/>
          <w:spacing w:val="16"/>
          <w:w w:val="110"/>
        </w:rPr>
        <w:t xml:space="preserve"> </w:t>
      </w:r>
      <w:r>
        <w:rPr>
          <w:color w:val="221F1F"/>
          <w:w w:val="110"/>
        </w:rPr>
        <w:t>В.</w:t>
      </w:r>
      <w:r>
        <w:rPr>
          <w:color w:val="221F1F"/>
          <w:spacing w:val="80"/>
          <w:w w:val="150"/>
        </w:rPr>
        <w:t xml:space="preserve">  </w:t>
      </w:r>
      <w:r>
        <w:rPr>
          <w:color w:val="221F1F"/>
          <w:w w:val="110"/>
        </w:rPr>
        <w:t>Михалкова, Б. С. Житкова, С. В. Образцова, М. М. Пришвина и др.). Отра- жение</w:t>
      </w:r>
      <w:r>
        <w:rPr>
          <w:color w:val="221F1F"/>
          <w:spacing w:val="40"/>
          <w:w w:val="110"/>
        </w:rPr>
        <w:t xml:space="preserve"> </w:t>
      </w:r>
      <w:r>
        <w:rPr>
          <w:color w:val="221F1F"/>
          <w:w w:val="110"/>
        </w:rPr>
        <w:t>образов</w:t>
      </w:r>
      <w:r>
        <w:rPr>
          <w:color w:val="221F1F"/>
          <w:spacing w:val="40"/>
          <w:w w:val="110"/>
        </w:rPr>
        <w:t xml:space="preserve"> </w:t>
      </w:r>
      <w:r>
        <w:rPr>
          <w:color w:val="221F1F"/>
          <w:w w:val="110"/>
        </w:rPr>
        <w:t>животных</w:t>
      </w:r>
      <w:r>
        <w:rPr>
          <w:color w:val="221F1F"/>
          <w:spacing w:val="40"/>
          <w:w w:val="110"/>
        </w:rPr>
        <w:t xml:space="preserve"> </w:t>
      </w:r>
      <w:r>
        <w:rPr>
          <w:color w:val="221F1F"/>
          <w:w w:val="110"/>
        </w:rPr>
        <w:t>в</w:t>
      </w:r>
      <w:r>
        <w:rPr>
          <w:color w:val="221F1F"/>
          <w:spacing w:val="40"/>
          <w:w w:val="110"/>
        </w:rPr>
        <w:t xml:space="preserve"> </w:t>
      </w:r>
      <w:r>
        <w:rPr>
          <w:color w:val="221F1F"/>
          <w:w w:val="110"/>
        </w:rPr>
        <w:t>фольклоре</w:t>
      </w:r>
      <w:r>
        <w:rPr>
          <w:color w:val="221F1F"/>
          <w:spacing w:val="40"/>
          <w:w w:val="110"/>
        </w:rPr>
        <w:t xml:space="preserve"> </w:t>
      </w:r>
      <w:r>
        <w:rPr>
          <w:color w:val="221F1F"/>
          <w:w w:val="110"/>
        </w:rPr>
        <w:t>(русские</w:t>
      </w:r>
      <w:r>
        <w:rPr>
          <w:color w:val="221F1F"/>
          <w:spacing w:val="40"/>
          <w:w w:val="110"/>
        </w:rPr>
        <w:t xml:space="preserve"> </w:t>
      </w:r>
      <w:r>
        <w:rPr>
          <w:color w:val="221F1F"/>
          <w:w w:val="110"/>
        </w:rPr>
        <w:t>народные</w:t>
      </w:r>
      <w:r>
        <w:rPr>
          <w:color w:val="221F1F"/>
          <w:spacing w:val="40"/>
          <w:w w:val="110"/>
        </w:rPr>
        <w:t xml:space="preserve"> </w:t>
      </w:r>
      <w:r>
        <w:rPr>
          <w:color w:val="221F1F"/>
          <w:w w:val="110"/>
        </w:rPr>
        <w:t>пес- ни, загадки, сказки). Герои стихотворных и прозаических про- изведений</w:t>
      </w:r>
      <w:r>
        <w:rPr>
          <w:color w:val="221F1F"/>
          <w:spacing w:val="40"/>
          <w:w w:val="110"/>
        </w:rPr>
        <w:t xml:space="preserve"> </w:t>
      </w:r>
      <w:r>
        <w:rPr>
          <w:color w:val="221F1F"/>
          <w:w w:val="110"/>
        </w:rPr>
        <w:t>о</w:t>
      </w:r>
      <w:r>
        <w:rPr>
          <w:color w:val="221F1F"/>
          <w:spacing w:val="40"/>
          <w:w w:val="110"/>
        </w:rPr>
        <w:t xml:space="preserve"> </w:t>
      </w:r>
      <w:r>
        <w:rPr>
          <w:color w:val="221F1F"/>
          <w:w w:val="110"/>
        </w:rPr>
        <w:t>животных.</w:t>
      </w:r>
      <w:r>
        <w:rPr>
          <w:color w:val="221F1F"/>
          <w:spacing w:val="40"/>
          <w:w w:val="110"/>
        </w:rPr>
        <w:t xml:space="preserve"> </w:t>
      </w:r>
      <w:r>
        <w:rPr>
          <w:color w:val="221F1F"/>
          <w:w w:val="110"/>
        </w:rPr>
        <w:t>Описание</w:t>
      </w:r>
      <w:r>
        <w:rPr>
          <w:color w:val="221F1F"/>
          <w:spacing w:val="40"/>
          <w:w w:val="110"/>
        </w:rPr>
        <w:t xml:space="preserve"> </w:t>
      </w:r>
      <w:r>
        <w:rPr>
          <w:color w:val="221F1F"/>
          <w:w w:val="110"/>
        </w:rPr>
        <w:t>животных</w:t>
      </w:r>
      <w:r>
        <w:rPr>
          <w:color w:val="221F1F"/>
          <w:spacing w:val="40"/>
          <w:w w:val="110"/>
        </w:rPr>
        <w:t xml:space="preserve"> </w:t>
      </w:r>
      <w:r>
        <w:rPr>
          <w:color w:val="221F1F"/>
          <w:w w:val="110"/>
        </w:rPr>
        <w:t>в</w:t>
      </w:r>
      <w:r>
        <w:rPr>
          <w:color w:val="221F1F"/>
          <w:spacing w:val="40"/>
          <w:w w:val="110"/>
        </w:rPr>
        <w:t xml:space="preserve"> </w:t>
      </w:r>
      <w:r>
        <w:rPr>
          <w:color w:val="221F1F"/>
          <w:w w:val="110"/>
        </w:rPr>
        <w:t>художественном</w:t>
      </w:r>
      <w:r>
        <w:rPr>
          <w:color w:val="221F1F"/>
          <w:spacing w:val="40"/>
          <w:w w:val="110"/>
        </w:rPr>
        <w:t xml:space="preserve"> </w:t>
      </w:r>
      <w:r>
        <w:rPr>
          <w:color w:val="221F1F"/>
          <w:w w:val="110"/>
        </w:rPr>
        <w:t>и научно-познавательном тексте. Приёмы раскрытия автором отношений</w:t>
      </w:r>
      <w:r>
        <w:rPr>
          <w:color w:val="221F1F"/>
          <w:spacing w:val="40"/>
          <w:w w:val="110"/>
        </w:rPr>
        <w:t xml:space="preserve"> </w:t>
      </w:r>
      <w:r>
        <w:rPr>
          <w:color w:val="221F1F"/>
          <w:w w:val="110"/>
        </w:rPr>
        <w:t>людей</w:t>
      </w:r>
      <w:r>
        <w:rPr>
          <w:color w:val="221F1F"/>
          <w:spacing w:val="40"/>
          <w:w w:val="110"/>
        </w:rPr>
        <w:t xml:space="preserve"> </w:t>
      </w:r>
      <w:r>
        <w:rPr>
          <w:color w:val="221F1F"/>
          <w:w w:val="110"/>
        </w:rPr>
        <w:t>и</w:t>
      </w:r>
      <w:r>
        <w:rPr>
          <w:color w:val="221F1F"/>
          <w:spacing w:val="40"/>
          <w:w w:val="110"/>
        </w:rPr>
        <w:t xml:space="preserve"> </w:t>
      </w:r>
      <w:r>
        <w:rPr>
          <w:color w:val="221F1F"/>
          <w:w w:val="110"/>
        </w:rPr>
        <w:t>животных.</w:t>
      </w:r>
      <w:r>
        <w:rPr>
          <w:color w:val="221F1F"/>
          <w:spacing w:val="40"/>
          <w:w w:val="110"/>
        </w:rPr>
        <w:t xml:space="preserve"> </w:t>
      </w:r>
      <w:r>
        <w:rPr>
          <w:color w:val="221F1F"/>
          <w:w w:val="110"/>
        </w:rPr>
        <w:t>Нравственно-этические</w:t>
      </w:r>
      <w:r>
        <w:rPr>
          <w:color w:val="221F1F"/>
          <w:spacing w:val="40"/>
          <w:w w:val="110"/>
        </w:rPr>
        <w:t xml:space="preserve"> </w:t>
      </w:r>
      <w:r>
        <w:rPr>
          <w:color w:val="221F1F"/>
          <w:w w:val="110"/>
        </w:rPr>
        <w:t>поня- тия: отношение человека к животным (любовь и забота). Осо- бенности басни как жанра литературы, прозаические и стихот- ворные</w:t>
      </w:r>
      <w:r>
        <w:rPr>
          <w:color w:val="221F1F"/>
          <w:spacing w:val="80"/>
          <w:w w:val="110"/>
        </w:rPr>
        <w:t xml:space="preserve"> </w:t>
      </w:r>
      <w:r>
        <w:rPr>
          <w:color w:val="221F1F"/>
          <w:w w:val="110"/>
        </w:rPr>
        <w:t>басни</w:t>
      </w:r>
      <w:r>
        <w:rPr>
          <w:color w:val="221F1F"/>
          <w:spacing w:val="40"/>
          <w:w w:val="110"/>
        </w:rPr>
        <w:t xml:space="preserve">  </w:t>
      </w:r>
      <w:r>
        <w:rPr>
          <w:color w:val="221F1F"/>
          <w:w w:val="110"/>
        </w:rPr>
        <w:t>(на</w:t>
      </w:r>
      <w:r>
        <w:rPr>
          <w:color w:val="221F1F"/>
          <w:spacing w:val="61"/>
          <w:w w:val="110"/>
        </w:rPr>
        <w:t xml:space="preserve">  </w:t>
      </w:r>
      <w:r>
        <w:rPr>
          <w:color w:val="221F1F"/>
          <w:w w:val="110"/>
        </w:rPr>
        <w:t>примере</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И.</w:t>
      </w:r>
      <w:r>
        <w:rPr>
          <w:color w:val="221F1F"/>
          <w:spacing w:val="25"/>
          <w:w w:val="110"/>
        </w:rPr>
        <w:t xml:space="preserve"> </w:t>
      </w:r>
      <w:r>
        <w:rPr>
          <w:color w:val="221F1F"/>
          <w:w w:val="110"/>
        </w:rPr>
        <w:t>А.</w:t>
      </w:r>
      <w:r>
        <w:rPr>
          <w:color w:val="221F1F"/>
          <w:spacing w:val="67"/>
          <w:w w:val="110"/>
        </w:rPr>
        <w:t xml:space="preserve">  </w:t>
      </w:r>
      <w:r>
        <w:rPr>
          <w:color w:val="221F1F"/>
          <w:w w:val="110"/>
        </w:rPr>
        <w:t>Крылова, Л.</w:t>
      </w:r>
      <w:r>
        <w:rPr>
          <w:color w:val="221F1F"/>
          <w:spacing w:val="33"/>
          <w:w w:val="110"/>
        </w:rPr>
        <w:t xml:space="preserve"> </w:t>
      </w:r>
      <w:r>
        <w:rPr>
          <w:color w:val="221F1F"/>
          <w:w w:val="110"/>
        </w:rPr>
        <w:t>Н.</w:t>
      </w:r>
      <w:r>
        <w:rPr>
          <w:color w:val="221F1F"/>
          <w:spacing w:val="40"/>
          <w:w w:val="110"/>
        </w:rPr>
        <w:t xml:space="preserve"> </w:t>
      </w:r>
      <w:r>
        <w:rPr>
          <w:color w:val="221F1F"/>
          <w:w w:val="110"/>
        </w:rPr>
        <w:t>Толстого).</w:t>
      </w:r>
      <w:r>
        <w:rPr>
          <w:color w:val="221F1F"/>
          <w:spacing w:val="40"/>
          <w:w w:val="110"/>
        </w:rPr>
        <w:t xml:space="preserve"> </w:t>
      </w:r>
      <w:r>
        <w:rPr>
          <w:color w:val="221F1F"/>
          <w:w w:val="110"/>
        </w:rPr>
        <w:t>Мораль</w:t>
      </w:r>
      <w:r>
        <w:rPr>
          <w:color w:val="221F1F"/>
          <w:spacing w:val="40"/>
          <w:w w:val="110"/>
        </w:rPr>
        <w:t xml:space="preserve"> </w:t>
      </w:r>
      <w:r>
        <w:rPr>
          <w:color w:val="221F1F"/>
          <w:w w:val="110"/>
        </w:rPr>
        <w:t>басни</w:t>
      </w:r>
      <w:r>
        <w:rPr>
          <w:color w:val="221F1F"/>
          <w:spacing w:val="40"/>
          <w:w w:val="110"/>
        </w:rPr>
        <w:t xml:space="preserve"> </w:t>
      </w:r>
      <w:r>
        <w:rPr>
          <w:color w:val="221F1F"/>
          <w:w w:val="110"/>
        </w:rPr>
        <w:t>как</w:t>
      </w:r>
      <w:r>
        <w:rPr>
          <w:color w:val="221F1F"/>
          <w:spacing w:val="40"/>
          <w:w w:val="110"/>
        </w:rPr>
        <w:t xml:space="preserve"> </w:t>
      </w:r>
      <w:r>
        <w:rPr>
          <w:color w:val="221F1F"/>
          <w:w w:val="110"/>
        </w:rPr>
        <w:t>нравственный</w:t>
      </w:r>
      <w:r>
        <w:rPr>
          <w:color w:val="221F1F"/>
          <w:spacing w:val="40"/>
          <w:w w:val="110"/>
        </w:rPr>
        <w:t xml:space="preserve"> </w:t>
      </w:r>
      <w:r>
        <w:rPr>
          <w:color w:val="221F1F"/>
          <w:w w:val="110"/>
        </w:rPr>
        <w:t>урок</w:t>
      </w:r>
      <w:r>
        <w:rPr>
          <w:color w:val="221F1F"/>
          <w:spacing w:val="40"/>
          <w:w w:val="110"/>
        </w:rPr>
        <w:t xml:space="preserve"> </w:t>
      </w:r>
      <w:r>
        <w:rPr>
          <w:color w:val="221F1F"/>
          <w:w w:val="110"/>
        </w:rPr>
        <w:t>(поуче-</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3" w:firstLine="0"/>
      </w:pPr>
      <w:r>
        <w:rPr>
          <w:color w:val="221F1F"/>
          <w:w w:val="115"/>
        </w:rPr>
        <w:lastRenderedPageBreak/>
        <w:t xml:space="preserve">ние). Знакомство с художниками-иллюстраторами, анимали- стами (без использования термина): Е. И. Чарушин, В. В. Би- </w:t>
      </w:r>
      <w:r>
        <w:rPr>
          <w:color w:val="221F1F"/>
          <w:spacing w:val="-4"/>
          <w:w w:val="115"/>
        </w:rPr>
        <w:t>анки.</w:t>
      </w:r>
    </w:p>
    <w:p w:rsidR="00923AD8" w:rsidRDefault="000A3044">
      <w:pPr>
        <w:pStyle w:val="a3"/>
        <w:spacing w:before="1" w:line="249" w:lineRule="auto"/>
        <w:ind w:right="272"/>
      </w:pPr>
      <w:r>
        <w:rPr>
          <w:rFonts w:ascii="Georgia" w:hAnsi="Georgia"/>
          <w:i/>
          <w:color w:val="221F1F"/>
          <w:w w:val="110"/>
        </w:rPr>
        <w:t xml:space="preserve">О наших близких, о семье. </w:t>
      </w:r>
      <w:r>
        <w:rPr>
          <w:color w:val="221F1F"/>
          <w:w w:val="110"/>
        </w:rPr>
        <w:t>Тема семьи, детства, взаимоотно- шений взрослых и детей в творчестве писателей и фольклорных произведениях</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Отражение</w:t>
      </w:r>
      <w:r>
        <w:rPr>
          <w:color w:val="221F1F"/>
          <w:spacing w:val="40"/>
          <w:w w:val="110"/>
        </w:rPr>
        <w:t xml:space="preserve"> </w:t>
      </w:r>
      <w:r>
        <w:rPr>
          <w:color w:val="221F1F"/>
          <w:w w:val="110"/>
        </w:rPr>
        <w:t>нравственных</w:t>
      </w:r>
      <w:r>
        <w:rPr>
          <w:color w:val="221F1F"/>
          <w:spacing w:val="40"/>
          <w:w w:val="110"/>
        </w:rPr>
        <w:t xml:space="preserve"> </w:t>
      </w:r>
      <w:r>
        <w:rPr>
          <w:color w:val="221F1F"/>
          <w:w w:val="110"/>
        </w:rPr>
        <w:t>семей- ных ценностей в произведениях о семье: любовь и сопережива- ние, уважение и внимание к старшему поколению, радость об- щения и защищённость в семье. Тема художественных произве- дений: Международный женский день, День Победы.</w:t>
      </w:r>
    </w:p>
    <w:p w:rsidR="00923AD8" w:rsidRDefault="000A3044">
      <w:pPr>
        <w:pStyle w:val="a3"/>
        <w:spacing w:line="249" w:lineRule="auto"/>
        <w:ind w:right="269"/>
      </w:pPr>
      <w:r>
        <w:rPr>
          <w:rFonts w:ascii="Georgia" w:hAnsi="Georgia"/>
          <w:i/>
          <w:color w:val="221F1F"/>
          <w:w w:val="110"/>
        </w:rPr>
        <w:t xml:space="preserve">Зарубежная литература. </w:t>
      </w:r>
      <w:r>
        <w:rPr>
          <w:color w:val="221F1F"/>
          <w:w w:val="110"/>
        </w:rPr>
        <w:t>Круг чтения: литературная (автор- ская) сказка (не менее двух произведений): зарубежные писате-</w:t>
      </w:r>
      <w:r>
        <w:rPr>
          <w:color w:val="221F1F"/>
          <w:spacing w:val="80"/>
          <w:w w:val="110"/>
        </w:rPr>
        <w:t xml:space="preserve"> </w:t>
      </w:r>
      <w:r>
        <w:rPr>
          <w:color w:val="221F1F"/>
          <w:w w:val="110"/>
        </w:rPr>
        <w:t>ли-сказочники (Ш. Перро, братья Гримм, Х.-К. Андерсен, Дж. Родари и др.). Характеристика авторской сказки: герои, осо- бенности построения и языка. Сходство тем и сюжетов сказок разных народов. Тема дружбы в произведениях зарубежных ав- торов.</w:t>
      </w:r>
      <w:r>
        <w:rPr>
          <w:color w:val="221F1F"/>
          <w:spacing w:val="40"/>
          <w:w w:val="110"/>
        </w:rPr>
        <w:t xml:space="preserve"> </w:t>
      </w:r>
      <w:r>
        <w:rPr>
          <w:color w:val="221F1F"/>
          <w:w w:val="110"/>
        </w:rPr>
        <w:t>Составление</w:t>
      </w:r>
      <w:r>
        <w:rPr>
          <w:color w:val="221F1F"/>
          <w:spacing w:val="40"/>
          <w:w w:val="110"/>
        </w:rPr>
        <w:t xml:space="preserve"> </w:t>
      </w:r>
      <w:r>
        <w:rPr>
          <w:color w:val="221F1F"/>
          <w:w w:val="110"/>
        </w:rPr>
        <w:t>плана</w:t>
      </w:r>
      <w:r>
        <w:rPr>
          <w:color w:val="221F1F"/>
          <w:spacing w:val="40"/>
          <w:w w:val="110"/>
        </w:rPr>
        <w:t xml:space="preserve"> </w:t>
      </w:r>
      <w:r>
        <w:rPr>
          <w:color w:val="221F1F"/>
          <w:w w:val="110"/>
        </w:rPr>
        <w:t>художественного</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ча- сти текста, их главные темы. Иллюстрации, их значение в рас- крытии содержания произведения.</w:t>
      </w:r>
    </w:p>
    <w:p w:rsidR="00923AD8" w:rsidRDefault="000A3044">
      <w:pPr>
        <w:spacing w:before="4" w:line="247" w:lineRule="auto"/>
        <w:ind w:left="257" w:right="274" w:firstLine="228"/>
        <w:jc w:val="both"/>
        <w:rPr>
          <w:sz w:val="20"/>
        </w:rPr>
      </w:pPr>
      <w:r>
        <w:rPr>
          <w:rFonts w:ascii="Georgia" w:hAnsi="Georgia"/>
          <w:i/>
          <w:color w:val="221F1F"/>
          <w:w w:val="110"/>
          <w:sz w:val="20"/>
        </w:rPr>
        <w:t>Библиографическая культура (работа с детской книгой</w:t>
      </w:r>
      <w:r>
        <w:rPr>
          <w:rFonts w:ascii="Georgia" w:hAnsi="Georgia"/>
          <w:i/>
          <w:color w:val="221F1F"/>
          <w:spacing w:val="40"/>
          <w:w w:val="110"/>
          <w:sz w:val="20"/>
        </w:rPr>
        <w:t xml:space="preserve"> </w:t>
      </w:r>
      <w:r>
        <w:rPr>
          <w:rFonts w:ascii="Georgia" w:hAnsi="Georgia"/>
          <w:i/>
          <w:color w:val="221F1F"/>
          <w:w w:val="110"/>
          <w:sz w:val="20"/>
        </w:rPr>
        <w:t xml:space="preserve">и справочной литературой). </w:t>
      </w:r>
      <w:r>
        <w:rPr>
          <w:color w:val="221F1F"/>
          <w:w w:val="110"/>
          <w:sz w:val="20"/>
        </w:rPr>
        <w:t>Книга как источник необходи- мых знаний. Элементы книги: содержание или оглавление, ан- нотация,</w:t>
      </w:r>
      <w:r>
        <w:rPr>
          <w:color w:val="221F1F"/>
          <w:spacing w:val="40"/>
          <w:w w:val="110"/>
          <w:sz w:val="20"/>
        </w:rPr>
        <w:t xml:space="preserve"> </w:t>
      </w:r>
      <w:r>
        <w:rPr>
          <w:color w:val="221F1F"/>
          <w:w w:val="110"/>
          <w:sz w:val="20"/>
        </w:rPr>
        <w:t>иллюстрация.</w:t>
      </w:r>
      <w:r>
        <w:rPr>
          <w:color w:val="221F1F"/>
          <w:spacing w:val="40"/>
          <w:w w:val="110"/>
          <w:sz w:val="20"/>
        </w:rPr>
        <w:t xml:space="preserve"> </w:t>
      </w:r>
      <w:r>
        <w:rPr>
          <w:color w:val="221F1F"/>
          <w:w w:val="110"/>
          <w:sz w:val="20"/>
        </w:rPr>
        <w:t>Выбор</w:t>
      </w:r>
      <w:r>
        <w:rPr>
          <w:color w:val="221F1F"/>
          <w:spacing w:val="40"/>
          <w:w w:val="110"/>
          <w:sz w:val="20"/>
        </w:rPr>
        <w:t xml:space="preserve"> </w:t>
      </w:r>
      <w:r>
        <w:rPr>
          <w:color w:val="221F1F"/>
          <w:w w:val="110"/>
          <w:sz w:val="20"/>
        </w:rPr>
        <w:t>книг</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рекомендатель- ного</w:t>
      </w:r>
      <w:r>
        <w:rPr>
          <w:color w:val="221F1F"/>
          <w:spacing w:val="40"/>
          <w:w w:val="110"/>
          <w:sz w:val="20"/>
        </w:rPr>
        <w:t xml:space="preserve"> </w:t>
      </w:r>
      <w:r>
        <w:rPr>
          <w:color w:val="221F1F"/>
          <w:w w:val="110"/>
          <w:sz w:val="20"/>
        </w:rPr>
        <w:t>списка,</w:t>
      </w:r>
      <w:r>
        <w:rPr>
          <w:color w:val="221F1F"/>
          <w:spacing w:val="40"/>
          <w:w w:val="110"/>
          <w:sz w:val="20"/>
        </w:rPr>
        <w:t xml:space="preserve"> </w:t>
      </w:r>
      <w:r>
        <w:rPr>
          <w:color w:val="221F1F"/>
          <w:w w:val="110"/>
          <w:sz w:val="20"/>
        </w:rPr>
        <w:t>тематические</w:t>
      </w:r>
      <w:r>
        <w:rPr>
          <w:color w:val="221F1F"/>
          <w:spacing w:val="40"/>
          <w:w w:val="110"/>
          <w:sz w:val="20"/>
        </w:rPr>
        <w:t xml:space="preserve"> </w:t>
      </w:r>
      <w:r>
        <w:rPr>
          <w:color w:val="221F1F"/>
          <w:w w:val="110"/>
          <w:sz w:val="20"/>
        </w:rPr>
        <w:t>картотеки</w:t>
      </w:r>
      <w:r>
        <w:rPr>
          <w:color w:val="221F1F"/>
          <w:spacing w:val="40"/>
          <w:w w:val="110"/>
          <w:sz w:val="20"/>
        </w:rPr>
        <w:t xml:space="preserve"> </w:t>
      </w:r>
      <w:r>
        <w:rPr>
          <w:color w:val="221F1F"/>
          <w:w w:val="110"/>
          <w:sz w:val="20"/>
        </w:rPr>
        <w:t>библиотеки.</w:t>
      </w:r>
      <w:r>
        <w:rPr>
          <w:color w:val="221F1F"/>
          <w:spacing w:val="40"/>
          <w:w w:val="110"/>
          <w:sz w:val="20"/>
        </w:rPr>
        <w:t xml:space="preserve"> </w:t>
      </w:r>
      <w:r>
        <w:rPr>
          <w:color w:val="221F1F"/>
          <w:w w:val="110"/>
          <w:sz w:val="20"/>
        </w:rPr>
        <w:t>Книга</w:t>
      </w:r>
      <w:r>
        <w:rPr>
          <w:color w:val="221F1F"/>
          <w:spacing w:val="40"/>
          <w:w w:val="110"/>
          <w:sz w:val="20"/>
        </w:rPr>
        <w:t xml:space="preserve"> </w:t>
      </w:r>
      <w:r>
        <w:rPr>
          <w:color w:val="221F1F"/>
          <w:w w:val="110"/>
          <w:sz w:val="20"/>
        </w:rPr>
        <w:t>учеб- ная, художественная, справочная.</w:t>
      </w:r>
    </w:p>
    <w:p w:rsidR="00923AD8" w:rsidRDefault="000A3044">
      <w:pPr>
        <w:pStyle w:val="a3"/>
        <w:spacing w:before="126" w:line="247" w:lineRule="auto"/>
        <w:ind w:right="272"/>
      </w:pPr>
      <w:r>
        <w:rPr>
          <w:color w:val="221F1F"/>
          <w:w w:val="105"/>
        </w:rPr>
        <w:t>Изучение</w:t>
      </w:r>
      <w:r>
        <w:rPr>
          <w:color w:val="221F1F"/>
          <w:spacing w:val="40"/>
          <w:w w:val="105"/>
        </w:rPr>
        <w:t xml:space="preserve"> </w:t>
      </w:r>
      <w:r>
        <w:rPr>
          <w:color w:val="221F1F"/>
          <w:w w:val="105"/>
        </w:rPr>
        <w:t>содержания</w:t>
      </w:r>
      <w:r>
        <w:rPr>
          <w:color w:val="221F1F"/>
          <w:spacing w:val="40"/>
          <w:w w:val="105"/>
        </w:rPr>
        <w:t xml:space="preserve"> </w:t>
      </w:r>
      <w:r>
        <w:rPr>
          <w:color w:val="221F1F"/>
          <w:w w:val="105"/>
        </w:rPr>
        <w:t>учебного</w:t>
      </w:r>
      <w:r>
        <w:rPr>
          <w:color w:val="221F1F"/>
          <w:spacing w:val="40"/>
          <w:w w:val="105"/>
        </w:rPr>
        <w:t xml:space="preserve"> </w:t>
      </w:r>
      <w:r>
        <w:rPr>
          <w:color w:val="221F1F"/>
          <w:w w:val="105"/>
        </w:rPr>
        <w:t>предмета</w:t>
      </w:r>
      <w:r>
        <w:rPr>
          <w:color w:val="221F1F"/>
          <w:spacing w:val="40"/>
          <w:w w:val="105"/>
        </w:rPr>
        <w:t xml:space="preserve"> </w:t>
      </w:r>
      <w:r>
        <w:rPr>
          <w:color w:val="221F1F"/>
          <w:w w:val="105"/>
        </w:rPr>
        <w:t>«Литературное</w:t>
      </w:r>
      <w:r>
        <w:rPr>
          <w:color w:val="221F1F"/>
          <w:spacing w:val="40"/>
          <w:w w:val="105"/>
        </w:rPr>
        <w:t xml:space="preserve"> </w:t>
      </w:r>
      <w:r>
        <w:rPr>
          <w:color w:val="221F1F"/>
          <w:w w:val="105"/>
        </w:rPr>
        <w:t xml:space="preserve">чте- ние» во втором классе способствует освоению </w:t>
      </w:r>
      <w:r>
        <w:rPr>
          <w:rFonts w:ascii="Georgia" w:hAnsi="Georgia"/>
          <w:b/>
          <w:color w:val="221F1F"/>
          <w:w w:val="105"/>
        </w:rPr>
        <w:t xml:space="preserve">на пропедевтиче­ ском уровне </w:t>
      </w:r>
      <w:r>
        <w:rPr>
          <w:color w:val="221F1F"/>
          <w:w w:val="105"/>
        </w:rPr>
        <w:t>ряда универсальных учебных действий.</w:t>
      </w:r>
    </w:p>
    <w:p w:rsidR="00923AD8" w:rsidRDefault="000A3044">
      <w:pPr>
        <w:pStyle w:val="6"/>
        <w:spacing w:before="182"/>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pStyle w:val="a5"/>
        <w:numPr>
          <w:ilvl w:val="0"/>
          <w:numId w:val="56"/>
        </w:numPr>
        <w:tabs>
          <w:tab w:val="left" w:pos="769"/>
        </w:tabs>
        <w:spacing w:before="7" w:line="249" w:lineRule="auto"/>
        <w:ind w:right="274" w:firstLine="228"/>
        <w:rPr>
          <w:sz w:val="20"/>
        </w:rPr>
      </w:pPr>
      <w:r>
        <w:rPr>
          <w:color w:val="221F1F"/>
          <w:w w:val="110"/>
          <w:sz w:val="20"/>
        </w:rPr>
        <w:t>читать вслух целыми словами без пропусков и перестано-</w:t>
      </w:r>
      <w:r>
        <w:rPr>
          <w:color w:val="221F1F"/>
          <w:spacing w:val="80"/>
          <w:w w:val="110"/>
          <w:sz w:val="20"/>
        </w:rPr>
        <w:t xml:space="preserve"> </w:t>
      </w:r>
      <w:r>
        <w:rPr>
          <w:color w:val="221F1F"/>
          <w:w w:val="110"/>
          <w:sz w:val="20"/>
        </w:rPr>
        <w:t>вок букв и слогов доступные по восприятию и небольшие по объёму прозаические и стихотворные произведения (без отме- точного оценивания);</w:t>
      </w:r>
    </w:p>
    <w:p w:rsidR="00923AD8" w:rsidRDefault="000A3044">
      <w:pPr>
        <w:pStyle w:val="a5"/>
        <w:numPr>
          <w:ilvl w:val="0"/>
          <w:numId w:val="56"/>
        </w:numPr>
        <w:tabs>
          <w:tab w:val="left" w:pos="750"/>
        </w:tabs>
        <w:spacing w:before="1" w:line="249" w:lineRule="auto"/>
        <w:ind w:right="274" w:firstLine="228"/>
        <w:rPr>
          <w:sz w:val="20"/>
        </w:rPr>
      </w:pPr>
      <w:r>
        <w:rPr>
          <w:color w:val="221F1F"/>
          <w:w w:val="110"/>
          <w:sz w:val="20"/>
        </w:rPr>
        <w:t>сравнивать и группировать различные произведения по те-</w:t>
      </w:r>
      <w:r>
        <w:rPr>
          <w:color w:val="221F1F"/>
          <w:spacing w:val="80"/>
          <w:w w:val="110"/>
          <w:sz w:val="20"/>
        </w:rPr>
        <w:t xml:space="preserve"> </w:t>
      </w:r>
      <w:r>
        <w:rPr>
          <w:color w:val="221F1F"/>
          <w:w w:val="110"/>
          <w:sz w:val="20"/>
        </w:rPr>
        <w:t>ме</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Родине,</w:t>
      </w:r>
      <w:r>
        <w:rPr>
          <w:color w:val="221F1F"/>
          <w:spacing w:val="40"/>
          <w:w w:val="110"/>
          <w:sz w:val="20"/>
        </w:rPr>
        <w:t xml:space="preserve"> </w:t>
      </w:r>
      <w:r>
        <w:rPr>
          <w:color w:val="221F1F"/>
          <w:w w:val="110"/>
          <w:sz w:val="20"/>
        </w:rPr>
        <w:t>о родной природе, о</w:t>
      </w:r>
      <w:r>
        <w:rPr>
          <w:color w:val="221F1F"/>
          <w:spacing w:val="40"/>
          <w:w w:val="110"/>
          <w:sz w:val="20"/>
        </w:rPr>
        <w:t xml:space="preserve"> </w:t>
      </w:r>
      <w:r>
        <w:rPr>
          <w:color w:val="221F1F"/>
          <w:w w:val="110"/>
          <w:sz w:val="20"/>
        </w:rPr>
        <w:t>детях</w:t>
      </w:r>
      <w:r>
        <w:rPr>
          <w:color w:val="221F1F"/>
          <w:spacing w:val="40"/>
          <w:w w:val="110"/>
          <w:sz w:val="20"/>
        </w:rPr>
        <w:t xml:space="preserve"> </w:t>
      </w:r>
      <w:r>
        <w:rPr>
          <w:color w:val="221F1F"/>
          <w:w w:val="110"/>
          <w:sz w:val="20"/>
        </w:rPr>
        <w:t>и для детей,</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живот- ных, о семье, о чудесах и превращениях), по жанрам (произве- дения устного народного творчества, сказка (фольклорная и ли- тературная), рассказ, басня, стихотворение);</w:t>
      </w:r>
    </w:p>
    <w:p w:rsidR="00923AD8" w:rsidRDefault="000A3044">
      <w:pPr>
        <w:pStyle w:val="a5"/>
        <w:numPr>
          <w:ilvl w:val="0"/>
          <w:numId w:val="56"/>
        </w:numPr>
        <w:tabs>
          <w:tab w:val="left" w:pos="757"/>
        </w:tabs>
        <w:spacing w:before="4" w:line="252" w:lineRule="auto"/>
        <w:ind w:right="273" w:firstLine="228"/>
        <w:rPr>
          <w:sz w:val="20"/>
        </w:rPr>
      </w:pPr>
      <w:r>
        <w:rPr>
          <w:color w:val="221F1F"/>
          <w:w w:val="115"/>
          <w:sz w:val="20"/>
        </w:rPr>
        <w:t>характеризовать (кратко) особенности жанров (произведе- ния устного народного творчества, литературная сказка, рас- сказ, басня, стихотворение);</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6"/>
        </w:numPr>
        <w:tabs>
          <w:tab w:val="left" w:pos="774"/>
        </w:tabs>
        <w:spacing w:before="63" w:line="252" w:lineRule="auto"/>
        <w:ind w:right="274" w:firstLine="228"/>
        <w:rPr>
          <w:sz w:val="20"/>
        </w:rPr>
      </w:pPr>
      <w:r>
        <w:rPr>
          <w:color w:val="221F1F"/>
          <w:w w:val="110"/>
          <w:sz w:val="20"/>
        </w:rPr>
        <w:lastRenderedPageBreak/>
        <w:t>анализировать текст сказки, рассказа, басни: определять</w:t>
      </w:r>
      <w:r>
        <w:rPr>
          <w:color w:val="221F1F"/>
          <w:spacing w:val="40"/>
          <w:w w:val="110"/>
          <w:sz w:val="20"/>
        </w:rPr>
        <w:t xml:space="preserve"> </w:t>
      </w:r>
      <w:r>
        <w:rPr>
          <w:color w:val="221F1F"/>
          <w:w w:val="110"/>
          <w:sz w:val="20"/>
        </w:rPr>
        <w:t>тему, главную мысль произведения, находить в тексте слова, подтверждающие</w:t>
      </w:r>
      <w:r>
        <w:rPr>
          <w:color w:val="221F1F"/>
          <w:spacing w:val="40"/>
          <w:w w:val="110"/>
          <w:sz w:val="20"/>
        </w:rPr>
        <w:t xml:space="preserve"> </w:t>
      </w:r>
      <w:r>
        <w:rPr>
          <w:color w:val="221F1F"/>
          <w:w w:val="110"/>
          <w:sz w:val="20"/>
        </w:rPr>
        <w:t>характеристику</w:t>
      </w:r>
      <w:r>
        <w:rPr>
          <w:color w:val="221F1F"/>
          <w:spacing w:val="40"/>
          <w:w w:val="110"/>
          <w:sz w:val="20"/>
        </w:rPr>
        <w:t xml:space="preserve"> </w:t>
      </w:r>
      <w:r>
        <w:rPr>
          <w:color w:val="221F1F"/>
          <w:w w:val="110"/>
          <w:sz w:val="20"/>
        </w:rPr>
        <w:t>героя,</w:t>
      </w:r>
      <w:r>
        <w:rPr>
          <w:color w:val="221F1F"/>
          <w:spacing w:val="40"/>
          <w:w w:val="110"/>
          <w:sz w:val="20"/>
        </w:rPr>
        <w:t xml:space="preserve"> </w:t>
      </w:r>
      <w:r>
        <w:rPr>
          <w:color w:val="221F1F"/>
          <w:w w:val="110"/>
          <w:sz w:val="20"/>
        </w:rPr>
        <w:t>оценивать</w:t>
      </w:r>
      <w:r>
        <w:rPr>
          <w:color w:val="221F1F"/>
          <w:spacing w:val="40"/>
          <w:w w:val="110"/>
          <w:sz w:val="20"/>
        </w:rPr>
        <w:t xml:space="preserve"> </w:t>
      </w:r>
      <w:r>
        <w:rPr>
          <w:color w:val="221F1F"/>
          <w:w w:val="110"/>
          <w:sz w:val="20"/>
        </w:rPr>
        <w:t>его</w:t>
      </w:r>
      <w:r>
        <w:rPr>
          <w:color w:val="221F1F"/>
          <w:spacing w:val="40"/>
          <w:w w:val="110"/>
          <w:sz w:val="20"/>
        </w:rPr>
        <w:t xml:space="preserve"> </w:t>
      </w:r>
      <w:r>
        <w:rPr>
          <w:color w:val="221F1F"/>
          <w:w w:val="110"/>
          <w:sz w:val="20"/>
        </w:rPr>
        <w:t xml:space="preserve">поступ- ки, сравнивать героев по предложенному алгоритму, устанав- ливать последовательность событий (действий) в сказке и рас- </w:t>
      </w:r>
      <w:r>
        <w:rPr>
          <w:color w:val="221F1F"/>
          <w:spacing w:val="-2"/>
          <w:w w:val="110"/>
          <w:sz w:val="20"/>
        </w:rPr>
        <w:t>сказе;</w:t>
      </w:r>
    </w:p>
    <w:p w:rsidR="00923AD8" w:rsidRDefault="000A3044">
      <w:pPr>
        <w:pStyle w:val="a5"/>
        <w:numPr>
          <w:ilvl w:val="0"/>
          <w:numId w:val="56"/>
        </w:numPr>
        <w:tabs>
          <w:tab w:val="left" w:pos="795"/>
        </w:tabs>
        <w:spacing w:before="8" w:line="252" w:lineRule="auto"/>
        <w:ind w:right="273" w:firstLine="228"/>
        <w:rPr>
          <w:sz w:val="20"/>
        </w:rPr>
      </w:pPr>
      <w:r>
        <w:rPr>
          <w:color w:val="221F1F"/>
          <w:w w:val="115"/>
          <w:sz w:val="20"/>
        </w:rPr>
        <w:t>анализировать текст стихотворения: называть особенно- сти жанра (ритм, рифма), находить в тексте сравнения, эпите- ты, слова в переносном значении, объяснять значение незнако- мого слова с опорой на контекст и по словарю.</w:t>
      </w:r>
    </w:p>
    <w:p w:rsidR="00923AD8" w:rsidRDefault="000A3044">
      <w:pPr>
        <w:spacing w:before="4"/>
        <w:ind w:left="485"/>
        <w:rPr>
          <w:sz w:val="20"/>
        </w:rPr>
      </w:pPr>
      <w:r>
        <w:rPr>
          <w:rFonts w:ascii="Georgia" w:hAnsi="Georgia"/>
          <w:i/>
          <w:color w:val="221F1F"/>
          <w:sz w:val="20"/>
        </w:rPr>
        <w:t>Работа</w:t>
      </w:r>
      <w:r>
        <w:rPr>
          <w:rFonts w:ascii="Georgia" w:hAnsi="Georgia"/>
          <w:i/>
          <w:color w:val="221F1F"/>
          <w:spacing w:val="18"/>
          <w:sz w:val="20"/>
        </w:rPr>
        <w:t xml:space="preserve"> </w:t>
      </w:r>
      <w:r>
        <w:rPr>
          <w:rFonts w:ascii="Georgia" w:hAnsi="Georgia"/>
          <w:i/>
          <w:color w:val="221F1F"/>
          <w:sz w:val="20"/>
        </w:rPr>
        <w:t>с</w:t>
      </w:r>
      <w:r>
        <w:rPr>
          <w:rFonts w:ascii="Georgia" w:hAnsi="Georgia"/>
          <w:i/>
          <w:color w:val="221F1F"/>
          <w:spacing w:val="20"/>
          <w:sz w:val="20"/>
        </w:rPr>
        <w:t xml:space="preserve"> </w:t>
      </w:r>
      <w:r>
        <w:rPr>
          <w:rFonts w:ascii="Georgia" w:hAnsi="Georgia"/>
          <w:i/>
          <w:color w:val="221F1F"/>
          <w:spacing w:val="-2"/>
          <w:sz w:val="20"/>
        </w:rPr>
        <w:t>информацией</w:t>
      </w:r>
      <w:r>
        <w:rPr>
          <w:color w:val="221F1F"/>
          <w:spacing w:val="-2"/>
          <w:sz w:val="20"/>
        </w:rPr>
        <w:t>:</w:t>
      </w:r>
    </w:p>
    <w:p w:rsidR="00923AD8" w:rsidRDefault="000A3044">
      <w:pPr>
        <w:pStyle w:val="a5"/>
        <w:numPr>
          <w:ilvl w:val="0"/>
          <w:numId w:val="56"/>
        </w:numPr>
        <w:tabs>
          <w:tab w:val="left" w:pos="750"/>
        </w:tabs>
        <w:spacing w:before="10"/>
        <w:ind w:left="749" w:hanging="268"/>
        <w:jc w:val="left"/>
        <w:rPr>
          <w:sz w:val="20"/>
        </w:rPr>
      </w:pPr>
      <w:r>
        <w:rPr>
          <w:color w:val="221F1F"/>
          <w:w w:val="110"/>
          <w:sz w:val="20"/>
        </w:rPr>
        <w:t>соотносить</w:t>
      </w:r>
      <w:r>
        <w:rPr>
          <w:color w:val="221F1F"/>
          <w:spacing w:val="39"/>
          <w:w w:val="110"/>
          <w:sz w:val="20"/>
        </w:rPr>
        <w:t xml:space="preserve"> </w:t>
      </w:r>
      <w:r>
        <w:rPr>
          <w:color w:val="221F1F"/>
          <w:w w:val="110"/>
          <w:sz w:val="20"/>
        </w:rPr>
        <w:t>иллюстрации</w:t>
      </w:r>
      <w:r>
        <w:rPr>
          <w:color w:val="221F1F"/>
          <w:spacing w:val="39"/>
          <w:w w:val="110"/>
          <w:sz w:val="20"/>
        </w:rPr>
        <w:t xml:space="preserve"> </w:t>
      </w:r>
      <w:r>
        <w:rPr>
          <w:color w:val="221F1F"/>
          <w:w w:val="110"/>
          <w:sz w:val="20"/>
        </w:rPr>
        <w:t>с</w:t>
      </w:r>
      <w:r>
        <w:rPr>
          <w:color w:val="221F1F"/>
          <w:spacing w:val="37"/>
          <w:w w:val="110"/>
          <w:sz w:val="20"/>
        </w:rPr>
        <w:t xml:space="preserve"> </w:t>
      </w:r>
      <w:r>
        <w:rPr>
          <w:color w:val="221F1F"/>
          <w:w w:val="110"/>
          <w:sz w:val="20"/>
        </w:rPr>
        <w:t>текстом</w:t>
      </w:r>
      <w:r>
        <w:rPr>
          <w:color w:val="221F1F"/>
          <w:spacing w:val="40"/>
          <w:w w:val="110"/>
          <w:sz w:val="20"/>
        </w:rPr>
        <w:t xml:space="preserve"> </w:t>
      </w:r>
      <w:r>
        <w:rPr>
          <w:color w:val="221F1F"/>
          <w:spacing w:val="-2"/>
          <w:w w:val="110"/>
          <w:sz w:val="20"/>
        </w:rPr>
        <w:t>произведения;</w:t>
      </w:r>
    </w:p>
    <w:p w:rsidR="00923AD8" w:rsidRDefault="000A3044">
      <w:pPr>
        <w:pStyle w:val="a5"/>
        <w:numPr>
          <w:ilvl w:val="0"/>
          <w:numId w:val="56"/>
        </w:numPr>
        <w:tabs>
          <w:tab w:val="left" w:pos="757"/>
        </w:tabs>
        <w:spacing w:before="14" w:line="249" w:lineRule="auto"/>
        <w:ind w:right="316" w:firstLine="228"/>
        <w:jc w:val="left"/>
        <w:rPr>
          <w:sz w:val="20"/>
        </w:rPr>
      </w:pPr>
      <w:r>
        <w:rPr>
          <w:color w:val="221F1F"/>
          <w:w w:val="110"/>
          <w:sz w:val="20"/>
        </w:rPr>
        <w:t>ориентироваться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содержании</w:t>
      </w:r>
      <w:r>
        <w:rPr>
          <w:color w:val="221F1F"/>
          <w:spacing w:val="40"/>
          <w:w w:val="110"/>
          <w:sz w:val="20"/>
        </w:rPr>
        <w:t xml:space="preserve"> </w:t>
      </w:r>
      <w:r>
        <w:rPr>
          <w:color w:val="221F1F"/>
          <w:w w:val="110"/>
          <w:sz w:val="20"/>
        </w:rPr>
        <w:t>книги,</w:t>
      </w:r>
      <w:r>
        <w:rPr>
          <w:color w:val="221F1F"/>
          <w:spacing w:val="40"/>
          <w:w w:val="110"/>
          <w:sz w:val="20"/>
        </w:rPr>
        <w:t xml:space="preserve"> </w:t>
      </w:r>
      <w:r>
        <w:rPr>
          <w:color w:val="221F1F"/>
          <w:w w:val="110"/>
          <w:sz w:val="20"/>
        </w:rPr>
        <w:t>каталоге,</w:t>
      </w:r>
      <w:r>
        <w:rPr>
          <w:color w:val="221F1F"/>
          <w:spacing w:val="40"/>
          <w:w w:val="110"/>
          <w:sz w:val="20"/>
        </w:rPr>
        <w:t xml:space="preserve"> </w:t>
      </w:r>
      <w:r>
        <w:rPr>
          <w:color w:val="221F1F"/>
          <w:w w:val="110"/>
          <w:sz w:val="20"/>
        </w:rPr>
        <w:t>выбирать книгу</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автору,</w:t>
      </w:r>
      <w:r>
        <w:rPr>
          <w:color w:val="221F1F"/>
          <w:spacing w:val="40"/>
          <w:w w:val="110"/>
          <w:sz w:val="20"/>
        </w:rPr>
        <w:t xml:space="preserve"> </w:t>
      </w:r>
      <w:r>
        <w:rPr>
          <w:color w:val="221F1F"/>
          <w:w w:val="110"/>
          <w:sz w:val="20"/>
        </w:rPr>
        <w:t>каталогу</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рекомендованного</w:t>
      </w:r>
      <w:r>
        <w:rPr>
          <w:color w:val="221F1F"/>
          <w:spacing w:val="40"/>
          <w:w w:val="110"/>
          <w:sz w:val="20"/>
        </w:rPr>
        <w:t xml:space="preserve"> </w:t>
      </w:r>
      <w:r>
        <w:rPr>
          <w:color w:val="221F1F"/>
          <w:w w:val="110"/>
          <w:sz w:val="20"/>
        </w:rPr>
        <w:t>списка;</w:t>
      </w:r>
    </w:p>
    <w:p w:rsidR="00923AD8" w:rsidRDefault="000A3044">
      <w:pPr>
        <w:pStyle w:val="a5"/>
        <w:numPr>
          <w:ilvl w:val="0"/>
          <w:numId w:val="56"/>
        </w:numPr>
        <w:tabs>
          <w:tab w:val="left" w:pos="805"/>
        </w:tabs>
        <w:spacing w:before="7" w:line="249" w:lineRule="auto"/>
        <w:ind w:right="632" w:firstLine="228"/>
        <w:jc w:val="left"/>
        <w:rPr>
          <w:sz w:val="20"/>
        </w:rPr>
      </w:pPr>
      <w:r>
        <w:rPr>
          <w:color w:val="221F1F"/>
          <w:w w:val="110"/>
          <w:sz w:val="20"/>
        </w:rPr>
        <w:t>по информации, представленной в оглавлении, в иллю- страциях предполагать тему и содержание книги;</w:t>
      </w:r>
    </w:p>
    <w:p w:rsidR="00923AD8" w:rsidRDefault="000A3044">
      <w:pPr>
        <w:pStyle w:val="a5"/>
        <w:numPr>
          <w:ilvl w:val="0"/>
          <w:numId w:val="56"/>
        </w:numPr>
        <w:tabs>
          <w:tab w:val="left" w:pos="757"/>
        </w:tabs>
        <w:spacing w:before="6" w:line="249" w:lineRule="auto"/>
        <w:ind w:right="315" w:firstLine="228"/>
        <w:jc w:val="left"/>
        <w:rPr>
          <w:sz w:val="20"/>
        </w:rPr>
      </w:pPr>
      <w:r>
        <w:rPr>
          <w:color w:val="221F1F"/>
          <w:w w:val="110"/>
          <w:sz w:val="20"/>
        </w:rPr>
        <w:t>пользоваться</w:t>
      </w:r>
      <w:r>
        <w:rPr>
          <w:color w:val="221F1F"/>
          <w:spacing w:val="40"/>
          <w:w w:val="110"/>
          <w:sz w:val="20"/>
        </w:rPr>
        <w:t xml:space="preserve"> </w:t>
      </w:r>
      <w:r>
        <w:rPr>
          <w:color w:val="221F1F"/>
          <w:w w:val="110"/>
          <w:sz w:val="20"/>
        </w:rPr>
        <w:t>словарями</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уточнения</w:t>
      </w:r>
      <w:r>
        <w:rPr>
          <w:color w:val="221F1F"/>
          <w:spacing w:val="40"/>
          <w:w w:val="110"/>
          <w:sz w:val="20"/>
        </w:rPr>
        <w:t xml:space="preserve"> </w:t>
      </w:r>
      <w:r>
        <w:rPr>
          <w:color w:val="221F1F"/>
          <w:w w:val="110"/>
          <w:sz w:val="20"/>
        </w:rPr>
        <w:t>значения</w:t>
      </w:r>
      <w:r>
        <w:rPr>
          <w:color w:val="221F1F"/>
          <w:spacing w:val="40"/>
          <w:w w:val="110"/>
          <w:sz w:val="20"/>
        </w:rPr>
        <w:t xml:space="preserve"> </w:t>
      </w:r>
      <w:r>
        <w:rPr>
          <w:color w:val="221F1F"/>
          <w:w w:val="110"/>
          <w:sz w:val="20"/>
        </w:rPr>
        <w:t>незнако- мого слова.</w:t>
      </w:r>
    </w:p>
    <w:p w:rsidR="00923AD8" w:rsidRDefault="000A3044">
      <w:pPr>
        <w:pStyle w:val="6"/>
        <w:spacing w:before="154"/>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pStyle w:val="a5"/>
        <w:numPr>
          <w:ilvl w:val="0"/>
          <w:numId w:val="56"/>
        </w:numPr>
        <w:tabs>
          <w:tab w:val="left" w:pos="755"/>
        </w:tabs>
        <w:spacing w:before="10" w:line="252" w:lineRule="auto"/>
        <w:ind w:right="274" w:firstLine="228"/>
        <w:rPr>
          <w:sz w:val="20"/>
        </w:rPr>
      </w:pPr>
      <w:r>
        <w:rPr>
          <w:color w:val="221F1F"/>
          <w:w w:val="115"/>
          <w:sz w:val="20"/>
        </w:rPr>
        <w:t>участвовать в диалоге: отвечать на вопросы, кратко объяс- нять свои ответы, дополнять ответы других участников, состав- лять свои вопросы и высказывания на заданную тему;</w:t>
      </w:r>
    </w:p>
    <w:p w:rsidR="00923AD8" w:rsidRDefault="000A3044">
      <w:pPr>
        <w:pStyle w:val="a5"/>
        <w:numPr>
          <w:ilvl w:val="0"/>
          <w:numId w:val="56"/>
        </w:numPr>
        <w:tabs>
          <w:tab w:val="left" w:pos="769"/>
        </w:tabs>
        <w:spacing w:line="252" w:lineRule="auto"/>
        <w:ind w:right="274" w:firstLine="228"/>
        <w:rPr>
          <w:sz w:val="20"/>
        </w:rPr>
      </w:pPr>
      <w:r>
        <w:rPr>
          <w:color w:val="221F1F"/>
          <w:w w:val="110"/>
          <w:sz w:val="20"/>
        </w:rPr>
        <w:t xml:space="preserve">пересказывать подробно и выборочно прочитанное произ- </w:t>
      </w:r>
      <w:r>
        <w:rPr>
          <w:color w:val="221F1F"/>
          <w:spacing w:val="-2"/>
          <w:w w:val="110"/>
          <w:sz w:val="20"/>
        </w:rPr>
        <w:t>ведение;</w:t>
      </w:r>
    </w:p>
    <w:p w:rsidR="00923AD8" w:rsidRDefault="000A3044">
      <w:pPr>
        <w:pStyle w:val="a5"/>
        <w:numPr>
          <w:ilvl w:val="0"/>
          <w:numId w:val="56"/>
        </w:numPr>
        <w:tabs>
          <w:tab w:val="left" w:pos="781"/>
        </w:tabs>
        <w:spacing w:before="5" w:line="252" w:lineRule="auto"/>
        <w:ind w:right="274" w:firstLine="228"/>
        <w:rPr>
          <w:sz w:val="20"/>
        </w:rPr>
      </w:pPr>
      <w:r>
        <w:rPr>
          <w:color w:val="221F1F"/>
          <w:w w:val="110"/>
          <w:sz w:val="20"/>
        </w:rPr>
        <w:t>обсуждать (в парах, группах) содержание текста, форму- лировать (устно) простые выводы на основе прочитанного/про- слушанного произведения;</w:t>
      </w:r>
    </w:p>
    <w:p w:rsidR="00923AD8" w:rsidRDefault="000A3044">
      <w:pPr>
        <w:pStyle w:val="a5"/>
        <w:numPr>
          <w:ilvl w:val="0"/>
          <w:numId w:val="56"/>
        </w:numPr>
        <w:tabs>
          <w:tab w:val="left" w:pos="750"/>
        </w:tabs>
        <w:spacing w:before="5"/>
        <w:ind w:left="749" w:hanging="268"/>
        <w:rPr>
          <w:sz w:val="20"/>
        </w:rPr>
      </w:pPr>
      <w:r>
        <w:rPr>
          <w:color w:val="221F1F"/>
          <w:w w:val="110"/>
          <w:sz w:val="20"/>
        </w:rPr>
        <w:t>описывать</w:t>
      </w:r>
      <w:r>
        <w:rPr>
          <w:color w:val="221F1F"/>
          <w:spacing w:val="32"/>
          <w:w w:val="110"/>
          <w:sz w:val="20"/>
        </w:rPr>
        <w:t xml:space="preserve"> </w:t>
      </w:r>
      <w:r>
        <w:rPr>
          <w:color w:val="221F1F"/>
          <w:w w:val="110"/>
          <w:sz w:val="20"/>
        </w:rPr>
        <w:t>(устно)</w:t>
      </w:r>
      <w:r>
        <w:rPr>
          <w:color w:val="221F1F"/>
          <w:spacing w:val="34"/>
          <w:w w:val="110"/>
          <w:sz w:val="20"/>
        </w:rPr>
        <w:t xml:space="preserve"> </w:t>
      </w:r>
      <w:r>
        <w:rPr>
          <w:color w:val="221F1F"/>
          <w:w w:val="110"/>
          <w:sz w:val="20"/>
        </w:rPr>
        <w:t>картины</w:t>
      </w:r>
      <w:r>
        <w:rPr>
          <w:color w:val="221F1F"/>
          <w:spacing w:val="40"/>
          <w:w w:val="110"/>
          <w:sz w:val="20"/>
        </w:rPr>
        <w:t xml:space="preserve"> </w:t>
      </w:r>
      <w:r>
        <w:rPr>
          <w:color w:val="221F1F"/>
          <w:spacing w:val="-2"/>
          <w:w w:val="110"/>
          <w:sz w:val="20"/>
        </w:rPr>
        <w:t>природы;</w:t>
      </w:r>
    </w:p>
    <w:p w:rsidR="00923AD8" w:rsidRDefault="000A3044">
      <w:pPr>
        <w:pStyle w:val="a5"/>
        <w:numPr>
          <w:ilvl w:val="0"/>
          <w:numId w:val="56"/>
        </w:numPr>
        <w:tabs>
          <w:tab w:val="left" w:pos="767"/>
        </w:tabs>
        <w:spacing w:before="10" w:line="249" w:lineRule="auto"/>
        <w:ind w:right="289" w:firstLine="228"/>
        <w:rPr>
          <w:sz w:val="20"/>
        </w:rPr>
      </w:pPr>
      <w:r>
        <w:rPr>
          <w:color w:val="221F1F"/>
          <w:w w:val="110"/>
          <w:sz w:val="20"/>
        </w:rPr>
        <w:t>сочинять по аналогии с прочитанным (загадки, рассказы, небольшие сказки);</w:t>
      </w:r>
    </w:p>
    <w:p w:rsidR="00923AD8" w:rsidRDefault="000A3044">
      <w:pPr>
        <w:pStyle w:val="a5"/>
        <w:numPr>
          <w:ilvl w:val="0"/>
          <w:numId w:val="56"/>
        </w:numPr>
        <w:tabs>
          <w:tab w:val="left" w:pos="752"/>
        </w:tabs>
        <w:spacing w:before="7" w:line="249" w:lineRule="auto"/>
        <w:ind w:right="288" w:firstLine="228"/>
        <w:rPr>
          <w:sz w:val="20"/>
        </w:rPr>
      </w:pPr>
      <w:r>
        <w:rPr>
          <w:color w:val="221F1F"/>
          <w:w w:val="110"/>
          <w:sz w:val="20"/>
        </w:rPr>
        <w:t>участвовать в инсценировках и драматизации отрывков из художественных</w:t>
      </w:r>
      <w:r>
        <w:rPr>
          <w:color w:val="221F1F"/>
          <w:spacing w:val="37"/>
          <w:w w:val="110"/>
          <w:sz w:val="20"/>
        </w:rPr>
        <w:t xml:space="preserve"> </w:t>
      </w:r>
      <w:r>
        <w:rPr>
          <w:color w:val="221F1F"/>
          <w:w w:val="110"/>
          <w:sz w:val="20"/>
        </w:rPr>
        <w:t>произведений.</w:t>
      </w:r>
    </w:p>
    <w:p w:rsidR="00923AD8" w:rsidRDefault="000A3044">
      <w:pPr>
        <w:pStyle w:val="6"/>
        <w:spacing w:before="154"/>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pStyle w:val="a5"/>
        <w:numPr>
          <w:ilvl w:val="0"/>
          <w:numId w:val="56"/>
        </w:numPr>
        <w:tabs>
          <w:tab w:val="left" w:pos="774"/>
        </w:tabs>
        <w:spacing w:before="9" w:line="252" w:lineRule="auto"/>
        <w:ind w:right="304" w:firstLine="228"/>
        <w:jc w:val="left"/>
        <w:rPr>
          <w:sz w:val="20"/>
        </w:rPr>
      </w:pPr>
      <w:r>
        <w:rPr>
          <w:color w:val="221F1F"/>
          <w:w w:val="115"/>
          <w:sz w:val="20"/>
        </w:rPr>
        <w:t>оценивать своё эмоциональное состояние, возникшее</w:t>
      </w:r>
      <w:r>
        <w:rPr>
          <w:color w:val="221F1F"/>
          <w:spacing w:val="21"/>
          <w:w w:val="115"/>
          <w:sz w:val="20"/>
        </w:rPr>
        <w:t xml:space="preserve"> </w:t>
      </w:r>
      <w:r>
        <w:rPr>
          <w:color w:val="221F1F"/>
          <w:w w:val="115"/>
          <w:sz w:val="20"/>
        </w:rPr>
        <w:t>при прочтении/слушании произведения;</w:t>
      </w:r>
    </w:p>
    <w:p w:rsidR="00923AD8" w:rsidRDefault="000A3044">
      <w:pPr>
        <w:pStyle w:val="a5"/>
        <w:numPr>
          <w:ilvl w:val="0"/>
          <w:numId w:val="56"/>
        </w:numPr>
        <w:tabs>
          <w:tab w:val="left" w:pos="752"/>
        </w:tabs>
        <w:spacing w:before="2" w:line="252" w:lineRule="auto"/>
        <w:ind w:right="308" w:firstLine="228"/>
        <w:jc w:val="left"/>
        <w:rPr>
          <w:sz w:val="20"/>
        </w:rPr>
      </w:pPr>
      <w:r>
        <w:rPr>
          <w:color w:val="221F1F"/>
          <w:w w:val="110"/>
          <w:sz w:val="20"/>
        </w:rPr>
        <w:t>удерживать в памяти последовательность событий прослу-</w:t>
      </w:r>
      <w:r>
        <w:rPr>
          <w:color w:val="221F1F"/>
          <w:spacing w:val="40"/>
          <w:w w:val="110"/>
          <w:sz w:val="20"/>
        </w:rPr>
        <w:t xml:space="preserve"> </w:t>
      </w:r>
      <w:r>
        <w:rPr>
          <w:color w:val="221F1F"/>
          <w:w w:val="110"/>
          <w:sz w:val="20"/>
        </w:rPr>
        <w:t>шанного/прочитанного текста;</w:t>
      </w:r>
    </w:p>
    <w:p w:rsidR="00923AD8" w:rsidRDefault="000A3044">
      <w:pPr>
        <w:pStyle w:val="a5"/>
        <w:numPr>
          <w:ilvl w:val="0"/>
          <w:numId w:val="56"/>
        </w:numPr>
        <w:tabs>
          <w:tab w:val="left" w:pos="755"/>
        </w:tabs>
        <w:spacing w:before="2" w:line="249" w:lineRule="auto"/>
        <w:ind w:right="308" w:firstLine="228"/>
        <w:jc w:val="left"/>
        <w:rPr>
          <w:sz w:val="20"/>
        </w:rPr>
      </w:pPr>
      <w:r>
        <w:rPr>
          <w:color w:val="221F1F"/>
          <w:w w:val="110"/>
          <w:sz w:val="20"/>
        </w:rPr>
        <w:t>контролировать выполнение поставленной учебной задачи</w:t>
      </w:r>
      <w:r>
        <w:rPr>
          <w:color w:val="221F1F"/>
          <w:spacing w:val="40"/>
          <w:w w:val="115"/>
          <w:sz w:val="20"/>
        </w:rPr>
        <w:t xml:space="preserve"> </w:t>
      </w:r>
      <w:r>
        <w:rPr>
          <w:color w:val="221F1F"/>
          <w:w w:val="115"/>
          <w:sz w:val="20"/>
        </w:rPr>
        <w:t>при чтении/слушании произведения;</w:t>
      </w:r>
    </w:p>
    <w:p w:rsidR="00923AD8" w:rsidRDefault="000A3044">
      <w:pPr>
        <w:pStyle w:val="a5"/>
        <w:numPr>
          <w:ilvl w:val="0"/>
          <w:numId w:val="56"/>
        </w:numPr>
        <w:tabs>
          <w:tab w:val="left" w:pos="762"/>
        </w:tabs>
        <w:spacing w:before="6" w:line="249" w:lineRule="auto"/>
        <w:ind w:right="305" w:firstLine="228"/>
        <w:jc w:val="left"/>
        <w:rPr>
          <w:sz w:val="20"/>
        </w:rPr>
      </w:pPr>
      <w:r>
        <w:rPr>
          <w:color w:val="221F1F"/>
          <w:w w:val="110"/>
          <w:sz w:val="20"/>
        </w:rPr>
        <w:t>проверять (по образцу) выполнение поставленной учебной</w:t>
      </w:r>
      <w:r>
        <w:rPr>
          <w:color w:val="221F1F"/>
          <w:spacing w:val="40"/>
          <w:w w:val="110"/>
          <w:sz w:val="20"/>
        </w:rPr>
        <w:t xml:space="preserve"> </w:t>
      </w:r>
      <w:r>
        <w:rPr>
          <w:color w:val="221F1F"/>
          <w:spacing w:val="-2"/>
          <w:w w:val="110"/>
          <w:sz w:val="20"/>
        </w:rPr>
        <w:t>задачи.</w:t>
      </w:r>
    </w:p>
    <w:p w:rsidR="00923AD8" w:rsidRDefault="00923AD8">
      <w:pPr>
        <w:spacing w:line="249" w:lineRule="auto"/>
        <w:rPr>
          <w:sz w:val="20"/>
        </w:rPr>
        <w:sectPr w:rsidR="00923AD8">
          <w:pgSz w:w="7840" w:h="12020"/>
          <w:pgMar w:top="600" w:right="460" w:bottom="280" w:left="480" w:header="720" w:footer="720" w:gutter="0"/>
          <w:cols w:space="720"/>
        </w:sectPr>
      </w:pPr>
    </w:p>
    <w:p w:rsidR="00923AD8" w:rsidRDefault="000A3044">
      <w:pPr>
        <w:pStyle w:val="6"/>
        <w:spacing w:before="71"/>
      </w:pPr>
      <w:r>
        <w:rPr>
          <w:color w:val="221F1F"/>
          <w:w w:val="90"/>
        </w:rPr>
        <w:lastRenderedPageBreak/>
        <w:t>Совместная</w:t>
      </w:r>
      <w:r>
        <w:rPr>
          <w:color w:val="221F1F"/>
          <w:spacing w:val="15"/>
        </w:rPr>
        <w:t xml:space="preserve"> </w:t>
      </w:r>
      <w:r>
        <w:rPr>
          <w:color w:val="221F1F"/>
          <w:spacing w:val="-2"/>
        </w:rPr>
        <w:t>деятельность:</w:t>
      </w:r>
    </w:p>
    <w:p w:rsidR="00923AD8" w:rsidRDefault="000A3044">
      <w:pPr>
        <w:pStyle w:val="a5"/>
        <w:numPr>
          <w:ilvl w:val="0"/>
          <w:numId w:val="56"/>
        </w:numPr>
        <w:tabs>
          <w:tab w:val="left" w:pos="750"/>
        </w:tabs>
        <w:spacing w:before="10"/>
        <w:ind w:left="749" w:hanging="268"/>
        <w:jc w:val="left"/>
        <w:rPr>
          <w:sz w:val="20"/>
        </w:rPr>
      </w:pPr>
      <w:r>
        <w:rPr>
          <w:color w:val="221F1F"/>
          <w:w w:val="110"/>
          <w:sz w:val="20"/>
        </w:rPr>
        <w:t>выбирать</w:t>
      </w:r>
      <w:r>
        <w:rPr>
          <w:color w:val="221F1F"/>
          <w:spacing w:val="19"/>
          <w:w w:val="110"/>
          <w:sz w:val="20"/>
        </w:rPr>
        <w:t xml:space="preserve"> </w:t>
      </w:r>
      <w:r>
        <w:rPr>
          <w:color w:val="221F1F"/>
          <w:w w:val="110"/>
          <w:sz w:val="20"/>
        </w:rPr>
        <w:t>себе</w:t>
      </w:r>
      <w:r>
        <w:rPr>
          <w:color w:val="221F1F"/>
          <w:spacing w:val="21"/>
          <w:w w:val="110"/>
          <w:sz w:val="20"/>
        </w:rPr>
        <w:t xml:space="preserve"> </w:t>
      </w:r>
      <w:r>
        <w:rPr>
          <w:color w:val="221F1F"/>
          <w:w w:val="110"/>
          <w:sz w:val="20"/>
        </w:rPr>
        <w:t>партнёров</w:t>
      </w:r>
      <w:r>
        <w:rPr>
          <w:color w:val="221F1F"/>
          <w:spacing w:val="24"/>
          <w:w w:val="110"/>
          <w:sz w:val="20"/>
        </w:rPr>
        <w:t xml:space="preserve"> </w:t>
      </w:r>
      <w:r>
        <w:rPr>
          <w:color w:val="221F1F"/>
          <w:w w:val="110"/>
          <w:sz w:val="20"/>
        </w:rPr>
        <w:t>по</w:t>
      </w:r>
      <w:r>
        <w:rPr>
          <w:color w:val="221F1F"/>
          <w:spacing w:val="16"/>
          <w:w w:val="110"/>
          <w:sz w:val="20"/>
        </w:rPr>
        <w:t xml:space="preserve"> </w:t>
      </w:r>
      <w:r>
        <w:rPr>
          <w:color w:val="221F1F"/>
          <w:w w:val="110"/>
          <w:sz w:val="20"/>
        </w:rPr>
        <w:t>совместной</w:t>
      </w:r>
      <w:r>
        <w:rPr>
          <w:color w:val="221F1F"/>
          <w:spacing w:val="22"/>
          <w:w w:val="110"/>
          <w:sz w:val="20"/>
        </w:rPr>
        <w:t xml:space="preserve"> </w:t>
      </w:r>
      <w:r>
        <w:rPr>
          <w:color w:val="221F1F"/>
          <w:spacing w:val="-2"/>
          <w:w w:val="110"/>
          <w:sz w:val="20"/>
        </w:rPr>
        <w:t>деятельности;</w:t>
      </w:r>
    </w:p>
    <w:p w:rsidR="00923AD8" w:rsidRDefault="000A3044">
      <w:pPr>
        <w:pStyle w:val="a5"/>
        <w:numPr>
          <w:ilvl w:val="0"/>
          <w:numId w:val="56"/>
        </w:numPr>
        <w:tabs>
          <w:tab w:val="left" w:pos="750"/>
        </w:tabs>
        <w:spacing w:before="12" w:line="249" w:lineRule="auto"/>
        <w:ind w:right="281" w:firstLine="228"/>
        <w:rPr>
          <w:sz w:val="20"/>
        </w:rPr>
      </w:pPr>
      <w:r>
        <w:rPr>
          <w:color w:val="221F1F"/>
          <w:w w:val="110"/>
          <w:sz w:val="20"/>
        </w:rPr>
        <w:t>распределять работу, договариваться, приходить к общему решению, отвечать за общий результат работы.</w:t>
      </w:r>
    </w:p>
    <w:p w:rsidR="00923AD8" w:rsidRDefault="000A3044">
      <w:pPr>
        <w:pStyle w:val="4"/>
        <w:numPr>
          <w:ilvl w:val="0"/>
          <w:numId w:val="58"/>
        </w:numPr>
        <w:tabs>
          <w:tab w:val="left" w:pos="428"/>
        </w:tabs>
        <w:spacing w:before="159"/>
      </w:pPr>
      <w:r>
        <w:rPr>
          <w:color w:val="221F1F"/>
          <w:spacing w:val="-2"/>
        </w:rPr>
        <w:t>КЛАСС</w:t>
      </w:r>
    </w:p>
    <w:p w:rsidR="00923AD8" w:rsidRDefault="000A3044">
      <w:pPr>
        <w:pStyle w:val="a3"/>
        <w:spacing w:before="72" w:line="249" w:lineRule="auto"/>
        <w:ind w:right="269"/>
      </w:pPr>
      <w:r>
        <w:rPr>
          <w:rFonts w:ascii="Georgia" w:hAnsi="Georgia"/>
          <w:i/>
          <w:color w:val="221F1F"/>
          <w:w w:val="110"/>
        </w:rPr>
        <w:t xml:space="preserve">О Родине и её истории. </w:t>
      </w:r>
      <w:r>
        <w:rPr>
          <w:color w:val="221F1F"/>
          <w:w w:val="110"/>
        </w:rPr>
        <w:t>Любовь</w:t>
      </w:r>
      <w:r>
        <w:rPr>
          <w:color w:val="221F1F"/>
          <w:spacing w:val="-1"/>
          <w:w w:val="110"/>
        </w:rPr>
        <w:t xml:space="preserve"> </w:t>
      </w:r>
      <w:r>
        <w:rPr>
          <w:color w:val="221F1F"/>
          <w:w w:val="110"/>
        </w:rPr>
        <w:t>к Родине</w:t>
      </w:r>
      <w:r>
        <w:rPr>
          <w:color w:val="221F1F"/>
          <w:spacing w:val="-1"/>
          <w:w w:val="110"/>
        </w:rPr>
        <w:t xml:space="preserve"> </w:t>
      </w:r>
      <w:r>
        <w:rPr>
          <w:color w:val="221F1F"/>
          <w:w w:val="110"/>
        </w:rPr>
        <w:t>и её история — важ- ные темы произведений литературы (произведения одного-двух авторов</w:t>
      </w:r>
      <w:r>
        <w:rPr>
          <w:color w:val="221F1F"/>
          <w:spacing w:val="69"/>
          <w:w w:val="110"/>
        </w:rPr>
        <w:t xml:space="preserve"> </w:t>
      </w:r>
      <w:r>
        <w:rPr>
          <w:color w:val="221F1F"/>
          <w:w w:val="110"/>
        </w:rPr>
        <w:t>по</w:t>
      </w:r>
      <w:r>
        <w:rPr>
          <w:color w:val="221F1F"/>
          <w:spacing w:val="65"/>
          <w:w w:val="110"/>
        </w:rPr>
        <w:t xml:space="preserve"> </w:t>
      </w:r>
      <w:r>
        <w:rPr>
          <w:color w:val="221F1F"/>
          <w:w w:val="110"/>
        </w:rPr>
        <w:t>выбору).</w:t>
      </w:r>
      <w:r>
        <w:rPr>
          <w:color w:val="221F1F"/>
          <w:spacing w:val="71"/>
          <w:w w:val="110"/>
        </w:rPr>
        <w:t xml:space="preserve"> </w:t>
      </w:r>
      <w:r>
        <w:rPr>
          <w:color w:val="221F1F"/>
          <w:w w:val="110"/>
        </w:rPr>
        <w:t>Чувство</w:t>
      </w:r>
      <w:r>
        <w:rPr>
          <w:color w:val="221F1F"/>
          <w:spacing w:val="67"/>
          <w:w w:val="110"/>
        </w:rPr>
        <w:t xml:space="preserve"> </w:t>
      </w:r>
      <w:r>
        <w:rPr>
          <w:color w:val="221F1F"/>
          <w:w w:val="110"/>
        </w:rPr>
        <w:t>любви</w:t>
      </w:r>
      <w:r>
        <w:rPr>
          <w:color w:val="221F1F"/>
          <w:spacing w:val="69"/>
          <w:w w:val="110"/>
        </w:rPr>
        <w:t xml:space="preserve"> </w:t>
      </w:r>
      <w:r>
        <w:rPr>
          <w:color w:val="221F1F"/>
          <w:w w:val="110"/>
        </w:rPr>
        <w:t>к</w:t>
      </w:r>
      <w:r>
        <w:rPr>
          <w:color w:val="221F1F"/>
          <w:spacing w:val="66"/>
          <w:w w:val="110"/>
        </w:rPr>
        <w:t xml:space="preserve"> </w:t>
      </w:r>
      <w:r>
        <w:rPr>
          <w:color w:val="221F1F"/>
          <w:w w:val="110"/>
        </w:rPr>
        <w:t>Родине,</w:t>
      </w:r>
      <w:r>
        <w:rPr>
          <w:color w:val="221F1F"/>
          <w:spacing w:val="69"/>
          <w:w w:val="110"/>
        </w:rPr>
        <w:t xml:space="preserve"> </w:t>
      </w:r>
      <w:r>
        <w:rPr>
          <w:color w:val="221F1F"/>
          <w:w w:val="110"/>
        </w:rPr>
        <w:t>сопричастность к прошлому и настоящему своей страны и родного края — глав- ные</w:t>
      </w:r>
      <w:r>
        <w:rPr>
          <w:color w:val="221F1F"/>
          <w:spacing w:val="40"/>
          <w:w w:val="110"/>
        </w:rPr>
        <w:t xml:space="preserve"> </w:t>
      </w:r>
      <w:r>
        <w:rPr>
          <w:color w:val="221F1F"/>
          <w:w w:val="110"/>
        </w:rPr>
        <w:t>идеи,</w:t>
      </w:r>
      <w:r>
        <w:rPr>
          <w:color w:val="221F1F"/>
          <w:spacing w:val="40"/>
          <w:w w:val="110"/>
        </w:rPr>
        <w:t xml:space="preserve"> </w:t>
      </w:r>
      <w:r>
        <w:rPr>
          <w:color w:val="221F1F"/>
          <w:w w:val="110"/>
        </w:rPr>
        <w:t>нравственные</w:t>
      </w:r>
      <w:r>
        <w:rPr>
          <w:color w:val="221F1F"/>
          <w:spacing w:val="40"/>
          <w:w w:val="110"/>
        </w:rPr>
        <w:t xml:space="preserve"> </w:t>
      </w:r>
      <w:r>
        <w:rPr>
          <w:color w:val="221F1F"/>
          <w:w w:val="110"/>
        </w:rPr>
        <w:t>ценности,</w:t>
      </w:r>
      <w:r>
        <w:rPr>
          <w:color w:val="221F1F"/>
          <w:spacing w:val="40"/>
          <w:w w:val="110"/>
        </w:rPr>
        <w:t xml:space="preserve"> </w:t>
      </w:r>
      <w:r>
        <w:rPr>
          <w:color w:val="221F1F"/>
          <w:w w:val="110"/>
        </w:rPr>
        <w:t>выраженные</w:t>
      </w:r>
      <w:r>
        <w:rPr>
          <w:color w:val="221F1F"/>
          <w:spacing w:val="40"/>
          <w:w w:val="110"/>
        </w:rPr>
        <w:t xml:space="preserve"> </w:t>
      </w:r>
      <w:r>
        <w:rPr>
          <w:color w:val="221F1F"/>
          <w:w w:val="110"/>
        </w:rPr>
        <w:t>в</w:t>
      </w:r>
      <w:r>
        <w:rPr>
          <w:color w:val="221F1F"/>
          <w:spacing w:val="40"/>
          <w:w w:val="110"/>
        </w:rPr>
        <w:t xml:space="preserve"> </w:t>
      </w:r>
      <w:r>
        <w:rPr>
          <w:color w:val="221F1F"/>
          <w:w w:val="110"/>
        </w:rPr>
        <w:t>произведени- ях о Родине. Образ Родины в стихотворных и прозаических про- изведениях писателей и поэтов ХIХ и ХХ веков. Осознание нравственно-этических понятий: любовь к родной стороне, ма-</w:t>
      </w:r>
      <w:r>
        <w:rPr>
          <w:color w:val="221F1F"/>
          <w:spacing w:val="80"/>
          <w:w w:val="110"/>
        </w:rPr>
        <w:t xml:space="preserve"> </w:t>
      </w:r>
      <w:r>
        <w:rPr>
          <w:color w:val="221F1F"/>
          <w:w w:val="110"/>
        </w:rPr>
        <w:t>лой</w:t>
      </w:r>
      <w:r>
        <w:rPr>
          <w:color w:val="221F1F"/>
          <w:spacing w:val="33"/>
          <w:w w:val="110"/>
        </w:rPr>
        <w:t xml:space="preserve"> </w:t>
      </w:r>
      <w:r>
        <w:rPr>
          <w:color w:val="221F1F"/>
          <w:w w:val="110"/>
        </w:rPr>
        <w:t>родине,</w:t>
      </w:r>
      <w:r>
        <w:rPr>
          <w:color w:val="221F1F"/>
          <w:spacing w:val="34"/>
          <w:w w:val="110"/>
        </w:rPr>
        <w:t xml:space="preserve"> </w:t>
      </w:r>
      <w:r>
        <w:rPr>
          <w:color w:val="221F1F"/>
          <w:w w:val="110"/>
        </w:rPr>
        <w:t>гордость</w:t>
      </w:r>
      <w:r>
        <w:rPr>
          <w:color w:val="221F1F"/>
          <w:spacing w:val="34"/>
          <w:w w:val="110"/>
        </w:rPr>
        <w:t xml:space="preserve"> </w:t>
      </w:r>
      <w:r>
        <w:rPr>
          <w:color w:val="221F1F"/>
          <w:w w:val="110"/>
        </w:rPr>
        <w:t>за</w:t>
      </w:r>
      <w:r>
        <w:rPr>
          <w:color w:val="221F1F"/>
          <w:spacing w:val="35"/>
          <w:w w:val="110"/>
        </w:rPr>
        <w:t xml:space="preserve"> </w:t>
      </w:r>
      <w:r>
        <w:rPr>
          <w:color w:val="221F1F"/>
          <w:w w:val="110"/>
        </w:rPr>
        <w:t>красоту</w:t>
      </w:r>
      <w:r>
        <w:rPr>
          <w:color w:val="221F1F"/>
          <w:spacing w:val="33"/>
          <w:w w:val="110"/>
        </w:rPr>
        <w:t xml:space="preserve"> </w:t>
      </w:r>
      <w:r>
        <w:rPr>
          <w:color w:val="221F1F"/>
          <w:w w:val="110"/>
        </w:rPr>
        <w:t>и</w:t>
      </w:r>
      <w:r>
        <w:rPr>
          <w:color w:val="221F1F"/>
          <w:spacing w:val="33"/>
          <w:w w:val="110"/>
        </w:rPr>
        <w:t xml:space="preserve"> </w:t>
      </w:r>
      <w:r>
        <w:rPr>
          <w:color w:val="221F1F"/>
          <w:w w:val="110"/>
        </w:rPr>
        <w:t>величие</w:t>
      </w:r>
      <w:r>
        <w:rPr>
          <w:color w:val="221F1F"/>
          <w:spacing w:val="34"/>
          <w:w w:val="110"/>
        </w:rPr>
        <w:t xml:space="preserve"> </w:t>
      </w:r>
      <w:r>
        <w:rPr>
          <w:color w:val="221F1F"/>
          <w:w w:val="110"/>
        </w:rPr>
        <w:t>своей</w:t>
      </w:r>
      <w:r>
        <w:rPr>
          <w:color w:val="221F1F"/>
          <w:spacing w:val="35"/>
          <w:w w:val="110"/>
        </w:rPr>
        <w:t xml:space="preserve"> </w:t>
      </w:r>
      <w:r>
        <w:rPr>
          <w:color w:val="221F1F"/>
          <w:w w:val="110"/>
        </w:rPr>
        <w:t>Отчизны.</w:t>
      </w:r>
      <w:r>
        <w:rPr>
          <w:color w:val="221F1F"/>
          <w:spacing w:val="34"/>
          <w:w w:val="110"/>
        </w:rPr>
        <w:t xml:space="preserve"> </w:t>
      </w:r>
      <w:r>
        <w:rPr>
          <w:color w:val="221F1F"/>
          <w:w w:val="110"/>
        </w:rPr>
        <w:t>Роль и</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заголовка</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Репродукции</w:t>
      </w:r>
      <w:r>
        <w:rPr>
          <w:color w:val="221F1F"/>
          <w:spacing w:val="40"/>
          <w:w w:val="110"/>
        </w:rPr>
        <w:t xml:space="preserve">  </w:t>
      </w:r>
      <w:r>
        <w:rPr>
          <w:color w:val="221F1F"/>
          <w:w w:val="110"/>
        </w:rPr>
        <w:t>картин</w:t>
      </w:r>
      <w:r>
        <w:rPr>
          <w:color w:val="221F1F"/>
          <w:spacing w:val="40"/>
          <w:w w:val="110"/>
        </w:rPr>
        <w:t xml:space="preserve"> </w:t>
      </w:r>
      <w:r>
        <w:rPr>
          <w:color w:val="221F1F"/>
          <w:w w:val="110"/>
        </w:rPr>
        <w:t>как иллюстрации к произведениям о Родине. Использование средств выразительности при чтении вслух: интонация, темп,</w:t>
      </w:r>
      <w:r>
        <w:rPr>
          <w:color w:val="221F1F"/>
          <w:spacing w:val="40"/>
          <w:w w:val="110"/>
        </w:rPr>
        <w:t xml:space="preserve"> </w:t>
      </w:r>
      <w:r>
        <w:rPr>
          <w:color w:val="221F1F"/>
          <w:w w:val="110"/>
        </w:rPr>
        <w:t>ритм, логические ударения.</w:t>
      </w:r>
    </w:p>
    <w:p w:rsidR="00923AD8" w:rsidRDefault="000A3044">
      <w:pPr>
        <w:pStyle w:val="a3"/>
        <w:spacing w:before="1" w:line="249" w:lineRule="auto"/>
        <w:ind w:right="272"/>
      </w:pPr>
      <w:r>
        <w:rPr>
          <w:rFonts w:ascii="Georgia" w:hAnsi="Georgia"/>
          <w:i/>
          <w:color w:val="221F1F"/>
          <w:w w:val="110"/>
        </w:rPr>
        <w:t xml:space="preserve">Фольклор </w:t>
      </w:r>
      <w:r>
        <w:rPr>
          <w:color w:val="221F1F"/>
          <w:w w:val="110"/>
        </w:rPr>
        <w:t>(</w:t>
      </w:r>
      <w:r>
        <w:rPr>
          <w:rFonts w:ascii="Georgia" w:hAnsi="Georgia"/>
          <w:i/>
          <w:color w:val="221F1F"/>
          <w:w w:val="110"/>
        </w:rPr>
        <w:t>устное народное творчество</w:t>
      </w:r>
      <w:r>
        <w:rPr>
          <w:color w:val="221F1F"/>
          <w:w w:val="110"/>
        </w:rPr>
        <w:t>)</w:t>
      </w:r>
      <w:r>
        <w:rPr>
          <w:rFonts w:ascii="Georgia" w:hAnsi="Georgia"/>
          <w:i/>
          <w:color w:val="221F1F"/>
          <w:w w:val="110"/>
        </w:rPr>
        <w:t xml:space="preserve">. </w:t>
      </w:r>
      <w:r>
        <w:rPr>
          <w:color w:val="221F1F"/>
          <w:w w:val="110"/>
        </w:rPr>
        <w:t>Круг чтения: ма- лые жанры фольклора (пословицы, потешки, считалки, небы-</w:t>
      </w:r>
      <w:r>
        <w:rPr>
          <w:color w:val="221F1F"/>
          <w:spacing w:val="40"/>
          <w:w w:val="110"/>
        </w:rPr>
        <w:t xml:space="preserve"> </w:t>
      </w:r>
      <w:r>
        <w:rPr>
          <w:color w:val="221F1F"/>
          <w:w w:val="110"/>
        </w:rPr>
        <w:t>лицы, скороговорки, загадки, по выбору). Знакомство с видами загадок.</w:t>
      </w:r>
      <w:r>
        <w:rPr>
          <w:color w:val="221F1F"/>
          <w:spacing w:val="40"/>
          <w:w w:val="110"/>
        </w:rPr>
        <w:t xml:space="preserve"> </w:t>
      </w:r>
      <w:r>
        <w:rPr>
          <w:color w:val="221F1F"/>
          <w:w w:val="110"/>
        </w:rPr>
        <w:t>Пословицы</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характеристи-</w:t>
      </w:r>
      <w:r>
        <w:rPr>
          <w:color w:val="221F1F"/>
          <w:spacing w:val="80"/>
          <w:w w:val="110"/>
        </w:rPr>
        <w:t xml:space="preserve"> </w:t>
      </w:r>
      <w:r>
        <w:rPr>
          <w:color w:val="221F1F"/>
          <w:w w:val="110"/>
        </w:rPr>
        <w:t>ка, нравственная основа). Книги и словари, созданные В. И. Да- лем. Активный словарь устной речи: использование образных</w:t>
      </w:r>
      <w:r>
        <w:rPr>
          <w:color w:val="221F1F"/>
          <w:spacing w:val="40"/>
          <w:w w:val="110"/>
        </w:rPr>
        <w:t xml:space="preserve"> </w:t>
      </w:r>
      <w:r>
        <w:rPr>
          <w:color w:val="221F1F"/>
          <w:w w:val="110"/>
        </w:rPr>
        <w:t>слов, пословиц и поговорок, крылатых выражений. Нравствен-</w:t>
      </w:r>
      <w:r>
        <w:rPr>
          <w:color w:val="221F1F"/>
          <w:spacing w:val="80"/>
          <w:w w:val="110"/>
        </w:rPr>
        <w:t xml:space="preserve"> </w:t>
      </w:r>
      <w:r>
        <w:rPr>
          <w:color w:val="221F1F"/>
          <w:w w:val="110"/>
        </w:rPr>
        <w:t>ные</w:t>
      </w:r>
      <w:r>
        <w:rPr>
          <w:color w:val="221F1F"/>
          <w:spacing w:val="40"/>
          <w:w w:val="110"/>
        </w:rPr>
        <w:t xml:space="preserve"> </w:t>
      </w:r>
      <w:r>
        <w:rPr>
          <w:color w:val="221F1F"/>
          <w:w w:val="110"/>
        </w:rPr>
        <w:t>ценности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фольклорных</w:t>
      </w:r>
      <w:r>
        <w:rPr>
          <w:color w:val="221F1F"/>
          <w:spacing w:val="40"/>
          <w:w w:val="110"/>
        </w:rPr>
        <w:t xml:space="preserve"> </w:t>
      </w:r>
      <w:r>
        <w:rPr>
          <w:color w:val="221F1F"/>
          <w:w w:val="110"/>
        </w:rPr>
        <w:t>произведениях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России.</w:t>
      </w:r>
    </w:p>
    <w:p w:rsidR="00923AD8" w:rsidRDefault="000A3044">
      <w:pPr>
        <w:pStyle w:val="a3"/>
        <w:spacing w:before="2" w:line="249" w:lineRule="auto"/>
        <w:ind w:right="272"/>
      </w:pPr>
      <w:r>
        <w:rPr>
          <w:color w:val="221F1F"/>
          <w:w w:val="110"/>
        </w:rPr>
        <w:t>Фольклорная сказка как отражение общечеловеческих цен- ностей и нравственных правил. Виды сказок (о животных, бы- товые, волшебные). Художественные особенности сказок: по- 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 страции Ю. А. Васнецова, И. Я. Билибина, В. М. Конашевич). Отражение в сказках народного быта и культуры. Составление плана сказки.</w:t>
      </w:r>
    </w:p>
    <w:p w:rsidR="00923AD8" w:rsidRDefault="000A3044">
      <w:pPr>
        <w:pStyle w:val="a3"/>
        <w:spacing w:before="3" w:line="249" w:lineRule="auto"/>
        <w:ind w:right="273"/>
      </w:pPr>
      <w:r>
        <w:rPr>
          <w:color w:val="221F1F"/>
          <w:w w:val="115"/>
        </w:rPr>
        <w:t>Круг чтения: народная песня. Чувства, которые рождают песни, темы песен. Описание картин природы как способ рас- сказать в песне о родной земле. Былина как народный песен- ный сказ о важном историческом событии. Фольклорные осо- бенности жанра былин: язык (напевность исполнения, вырази- тельность),</w:t>
      </w:r>
      <w:r>
        <w:rPr>
          <w:color w:val="221F1F"/>
          <w:spacing w:val="40"/>
          <w:w w:val="115"/>
        </w:rPr>
        <w:t xml:space="preserve"> </w:t>
      </w:r>
      <w:r>
        <w:rPr>
          <w:color w:val="221F1F"/>
          <w:w w:val="115"/>
        </w:rPr>
        <w:t>характеристика</w:t>
      </w:r>
      <w:r>
        <w:rPr>
          <w:color w:val="221F1F"/>
          <w:spacing w:val="40"/>
          <w:w w:val="115"/>
        </w:rPr>
        <w:t xml:space="preserve"> </w:t>
      </w:r>
      <w:r>
        <w:rPr>
          <w:color w:val="221F1F"/>
          <w:w w:val="115"/>
        </w:rPr>
        <w:t>главного</w:t>
      </w:r>
      <w:r>
        <w:rPr>
          <w:color w:val="221F1F"/>
          <w:spacing w:val="40"/>
          <w:w w:val="115"/>
        </w:rPr>
        <w:t xml:space="preserve"> </w:t>
      </w:r>
      <w:r>
        <w:rPr>
          <w:color w:val="221F1F"/>
          <w:w w:val="115"/>
        </w:rPr>
        <w:t>героя</w:t>
      </w:r>
      <w:r>
        <w:rPr>
          <w:color w:val="221F1F"/>
          <w:spacing w:val="40"/>
          <w:w w:val="115"/>
        </w:rPr>
        <w:t xml:space="preserve"> </w:t>
      </w:r>
      <w:r>
        <w:rPr>
          <w:color w:val="221F1F"/>
          <w:w w:val="115"/>
        </w:rPr>
        <w:t>(где</w:t>
      </w:r>
      <w:r>
        <w:rPr>
          <w:color w:val="221F1F"/>
          <w:spacing w:val="40"/>
          <w:w w:val="115"/>
        </w:rPr>
        <w:t xml:space="preserve"> </w:t>
      </w:r>
      <w:r>
        <w:rPr>
          <w:color w:val="221F1F"/>
          <w:w w:val="115"/>
        </w:rPr>
        <w:t>жил,</w:t>
      </w:r>
      <w:r>
        <w:rPr>
          <w:color w:val="221F1F"/>
          <w:spacing w:val="40"/>
          <w:w w:val="115"/>
        </w:rPr>
        <w:t xml:space="preserve"> </w:t>
      </w:r>
      <w:r>
        <w:rPr>
          <w:color w:val="221F1F"/>
          <w:w w:val="115"/>
        </w:rPr>
        <w:t>чем</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3" w:firstLine="0"/>
      </w:pPr>
      <w:r>
        <w:rPr>
          <w:color w:val="221F1F"/>
          <w:w w:val="115"/>
        </w:rPr>
        <w:lastRenderedPageBreak/>
        <w:t>занимался, какими качествами обладал). Характеристика бы- лин как героического песенного сказа, их особенности (тема, язык). Язык былин, устаревшие слова, их место в былине и представление</w:t>
      </w:r>
      <w:r>
        <w:rPr>
          <w:color w:val="221F1F"/>
          <w:spacing w:val="40"/>
          <w:w w:val="115"/>
        </w:rPr>
        <w:t xml:space="preserve"> </w:t>
      </w:r>
      <w:r>
        <w:rPr>
          <w:color w:val="221F1F"/>
          <w:w w:val="115"/>
        </w:rPr>
        <w:t>в</w:t>
      </w:r>
      <w:r>
        <w:rPr>
          <w:color w:val="221F1F"/>
          <w:spacing w:val="40"/>
          <w:w w:val="115"/>
        </w:rPr>
        <w:t xml:space="preserve"> </w:t>
      </w:r>
      <w:r>
        <w:rPr>
          <w:color w:val="221F1F"/>
          <w:w w:val="115"/>
        </w:rPr>
        <w:t>современной</w:t>
      </w:r>
      <w:r>
        <w:rPr>
          <w:color w:val="221F1F"/>
          <w:spacing w:val="40"/>
          <w:w w:val="115"/>
        </w:rPr>
        <w:t xml:space="preserve"> </w:t>
      </w:r>
      <w:r>
        <w:rPr>
          <w:color w:val="221F1F"/>
          <w:w w:val="115"/>
        </w:rPr>
        <w:t>лексике.</w:t>
      </w:r>
      <w:r>
        <w:rPr>
          <w:color w:val="221F1F"/>
          <w:spacing w:val="40"/>
          <w:w w:val="115"/>
        </w:rPr>
        <w:t xml:space="preserve"> </w:t>
      </w:r>
      <w:r>
        <w:rPr>
          <w:color w:val="221F1F"/>
          <w:w w:val="115"/>
        </w:rPr>
        <w:t>Репродукции</w:t>
      </w:r>
      <w:r>
        <w:rPr>
          <w:color w:val="221F1F"/>
          <w:spacing w:val="40"/>
          <w:w w:val="115"/>
        </w:rPr>
        <w:t xml:space="preserve"> </w:t>
      </w:r>
      <w:r>
        <w:rPr>
          <w:color w:val="221F1F"/>
          <w:w w:val="115"/>
        </w:rPr>
        <w:t>картин как иллюстрации к эпизодам фольклорного произведения.</w:t>
      </w:r>
    </w:p>
    <w:p w:rsidR="00923AD8" w:rsidRDefault="000A3044">
      <w:pPr>
        <w:pStyle w:val="a3"/>
        <w:spacing w:before="7" w:line="252" w:lineRule="auto"/>
        <w:ind w:right="269"/>
      </w:pPr>
      <w:r>
        <w:rPr>
          <w:rFonts w:ascii="Georgia" w:hAnsi="Georgia"/>
          <w:i/>
          <w:color w:val="221F1F"/>
          <w:w w:val="110"/>
        </w:rPr>
        <w:t xml:space="preserve">Творчество А. С. Пушкина. </w:t>
      </w:r>
      <w:r>
        <w:rPr>
          <w:color w:val="221F1F"/>
          <w:w w:val="110"/>
        </w:rPr>
        <w:t>А. С. Пушкин — великий рус- ский поэт. Лирические произведения А. С. Пушкина: средства художественной выразительности (сравнение, эпитет); рифма, ритм.</w:t>
      </w:r>
      <w:r>
        <w:rPr>
          <w:color w:val="221F1F"/>
          <w:spacing w:val="40"/>
          <w:w w:val="110"/>
        </w:rPr>
        <w:t xml:space="preserve"> </w:t>
      </w:r>
      <w:r>
        <w:rPr>
          <w:color w:val="221F1F"/>
          <w:w w:val="110"/>
        </w:rPr>
        <w:t>Литературные</w:t>
      </w:r>
      <w:r>
        <w:rPr>
          <w:color w:val="221F1F"/>
          <w:spacing w:val="40"/>
          <w:w w:val="110"/>
        </w:rPr>
        <w:t xml:space="preserve"> </w:t>
      </w:r>
      <w:r>
        <w:rPr>
          <w:color w:val="221F1F"/>
          <w:w w:val="110"/>
        </w:rPr>
        <w:t>сказки</w:t>
      </w:r>
      <w:r>
        <w:rPr>
          <w:color w:val="221F1F"/>
          <w:spacing w:val="40"/>
          <w:w w:val="110"/>
        </w:rPr>
        <w:t xml:space="preserve"> </w:t>
      </w:r>
      <w:r>
        <w:rPr>
          <w:color w:val="221F1F"/>
          <w:w w:val="110"/>
        </w:rPr>
        <w:t>А.</w:t>
      </w:r>
      <w:r>
        <w:rPr>
          <w:color w:val="221F1F"/>
          <w:spacing w:val="40"/>
          <w:w w:val="110"/>
        </w:rPr>
        <w:t xml:space="preserve"> </w:t>
      </w:r>
      <w:r>
        <w:rPr>
          <w:color w:val="221F1F"/>
          <w:w w:val="110"/>
        </w:rPr>
        <w:t>С.</w:t>
      </w:r>
      <w:r>
        <w:rPr>
          <w:color w:val="221F1F"/>
          <w:spacing w:val="40"/>
          <w:w w:val="110"/>
        </w:rPr>
        <w:t xml:space="preserve"> </w:t>
      </w:r>
      <w:r>
        <w:rPr>
          <w:color w:val="221F1F"/>
          <w:w w:val="110"/>
        </w:rPr>
        <w:t>Пушкина</w:t>
      </w:r>
      <w:r>
        <w:rPr>
          <w:color w:val="221F1F"/>
          <w:spacing w:val="40"/>
          <w:w w:val="110"/>
        </w:rPr>
        <w:t xml:space="preserve"> </w:t>
      </w:r>
      <w:r>
        <w:rPr>
          <w:color w:val="221F1F"/>
          <w:w w:val="110"/>
        </w:rPr>
        <w:t>в</w:t>
      </w:r>
      <w:r>
        <w:rPr>
          <w:color w:val="221F1F"/>
          <w:spacing w:val="40"/>
          <w:w w:val="110"/>
        </w:rPr>
        <w:t xml:space="preserve"> </w:t>
      </w:r>
      <w:r>
        <w:rPr>
          <w:color w:val="221F1F"/>
          <w:w w:val="110"/>
        </w:rPr>
        <w:t>стихах</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 ру, например, «Сказка о царе Салтане, о сыне его славном и мо- гучем богатыре князе Гвидоне Салтановиче и о прекрасной ца- ревне Лебеди»). Нравственный смысл произведения, структура сказочного</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сюжета,</w:t>
      </w:r>
      <w:r>
        <w:rPr>
          <w:color w:val="221F1F"/>
          <w:spacing w:val="40"/>
          <w:w w:val="110"/>
        </w:rPr>
        <w:t xml:space="preserve"> </w:t>
      </w:r>
      <w:r>
        <w:rPr>
          <w:color w:val="221F1F"/>
          <w:w w:val="110"/>
        </w:rPr>
        <w:t>приём</w:t>
      </w:r>
      <w:r>
        <w:rPr>
          <w:color w:val="221F1F"/>
          <w:spacing w:val="40"/>
          <w:w w:val="110"/>
        </w:rPr>
        <w:t xml:space="preserve"> </w:t>
      </w:r>
      <w:r>
        <w:rPr>
          <w:color w:val="221F1F"/>
          <w:w w:val="110"/>
        </w:rPr>
        <w:t>повтора</w:t>
      </w:r>
      <w:r>
        <w:rPr>
          <w:color w:val="221F1F"/>
          <w:spacing w:val="40"/>
          <w:w w:val="110"/>
        </w:rPr>
        <w:t xml:space="preserve"> </w:t>
      </w:r>
      <w:r>
        <w:rPr>
          <w:color w:val="221F1F"/>
          <w:w w:val="110"/>
        </w:rPr>
        <w:t>как основа изменения сюжета. Связь пушкинских сказок с фоль- клорными. Положительные и отрицательные герои, волшебные помощники, язык авторской сказки. И. Я. Билибин — иллю- стратор сказок А.</w:t>
      </w:r>
      <w:r>
        <w:rPr>
          <w:color w:val="221F1F"/>
          <w:spacing w:val="40"/>
          <w:w w:val="110"/>
        </w:rPr>
        <w:t xml:space="preserve"> </w:t>
      </w:r>
      <w:r>
        <w:rPr>
          <w:color w:val="221F1F"/>
          <w:w w:val="110"/>
        </w:rPr>
        <w:t>С. Пушкина.</w:t>
      </w:r>
    </w:p>
    <w:p w:rsidR="00923AD8" w:rsidRDefault="000A3044">
      <w:pPr>
        <w:pStyle w:val="a3"/>
        <w:spacing w:before="11" w:line="252" w:lineRule="auto"/>
        <w:ind w:right="270"/>
      </w:pPr>
      <w:r>
        <w:rPr>
          <w:rFonts w:ascii="Georgia" w:hAnsi="Georgia"/>
          <w:i/>
          <w:color w:val="221F1F"/>
          <w:w w:val="110"/>
        </w:rPr>
        <w:t xml:space="preserve">Творчество И. А. Крылова. </w:t>
      </w:r>
      <w:r>
        <w:rPr>
          <w:color w:val="221F1F"/>
          <w:w w:val="110"/>
        </w:rPr>
        <w:t>Басня — произведение-поучение, которое</w:t>
      </w:r>
      <w:r>
        <w:rPr>
          <w:color w:val="221F1F"/>
          <w:spacing w:val="40"/>
          <w:w w:val="110"/>
        </w:rPr>
        <w:t xml:space="preserve"> </w:t>
      </w:r>
      <w:r>
        <w:rPr>
          <w:color w:val="221F1F"/>
          <w:w w:val="110"/>
        </w:rPr>
        <w:t>помогает</w:t>
      </w:r>
      <w:r>
        <w:rPr>
          <w:color w:val="221F1F"/>
          <w:spacing w:val="40"/>
          <w:w w:val="110"/>
        </w:rPr>
        <w:t xml:space="preserve"> </w:t>
      </w:r>
      <w:r>
        <w:rPr>
          <w:color w:val="221F1F"/>
          <w:w w:val="110"/>
        </w:rPr>
        <w:t>увидеть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и</w:t>
      </w:r>
      <w:r>
        <w:rPr>
          <w:color w:val="221F1F"/>
          <w:spacing w:val="40"/>
          <w:w w:val="110"/>
        </w:rPr>
        <w:t xml:space="preserve"> </w:t>
      </w:r>
      <w:r>
        <w:rPr>
          <w:color w:val="221F1F"/>
          <w:w w:val="110"/>
        </w:rPr>
        <w:t>чужие</w:t>
      </w:r>
      <w:r>
        <w:rPr>
          <w:color w:val="221F1F"/>
          <w:spacing w:val="40"/>
          <w:w w:val="110"/>
        </w:rPr>
        <w:t xml:space="preserve"> </w:t>
      </w:r>
      <w:r>
        <w:rPr>
          <w:color w:val="221F1F"/>
          <w:w w:val="110"/>
        </w:rPr>
        <w:t>недостатки.</w:t>
      </w:r>
      <w:r>
        <w:rPr>
          <w:color w:val="221F1F"/>
          <w:spacing w:val="40"/>
          <w:w w:val="110"/>
        </w:rPr>
        <w:t xml:space="preserve"> </w:t>
      </w:r>
      <w:r>
        <w:rPr>
          <w:color w:val="221F1F"/>
          <w:w w:val="110"/>
        </w:rPr>
        <w:t>Иносказа- ние</w:t>
      </w:r>
      <w:r>
        <w:rPr>
          <w:color w:val="221F1F"/>
          <w:spacing w:val="40"/>
          <w:w w:val="110"/>
        </w:rPr>
        <w:t xml:space="preserve"> </w:t>
      </w:r>
      <w:r>
        <w:rPr>
          <w:color w:val="221F1F"/>
          <w:w w:val="110"/>
        </w:rPr>
        <w:t>в</w:t>
      </w:r>
      <w:r>
        <w:rPr>
          <w:color w:val="221F1F"/>
          <w:spacing w:val="40"/>
          <w:w w:val="110"/>
        </w:rPr>
        <w:t xml:space="preserve"> </w:t>
      </w:r>
      <w:r>
        <w:rPr>
          <w:color w:val="221F1F"/>
          <w:w w:val="110"/>
        </w:rPr>
        <w:t>баснях.</w:t>
      </w:r>
      <w:r>
        <w:rPr>
          <w:color w:val="221F1F"/>
          <w:spacing w:val="40"/>
          <w:w w:val="110"/>
        </w:rPr>
        <w:t xml:space="preserve"> </w:t>
      </w:r>
      <w:r>
        <w:rPr>
          <w:color w:val="221F1F"/>
          <w:w w:val="110"/>
        </w:rPr>
        <w:t>И.</w:t>
      </w:r>
      <w:r>
        <w:rPr>
          <w:color w:val="221F1F"/>
          <w:spacing w:val="40"/>
          <w:w w:val="110"/>
        </w:rPr>
        <w:t xml:space="preserve"> </w:t>
      </w:r>
      <w:r>
        <w:rPr>
          <w:color w:val="221F1F"/>
          <w:w w:val="110"/>
        </w:rPr>
        <w:t>А.</w:t>
      </w:r>
      <w:r>
        <w:rPr>
          <w:color w:val="221F1F"/>
          <w:spacing w:val="40"/>
          <w:w w:val="110"/>
        </w:rPr>
        <w:t xml:space="preserve"> </w:t>
      </w:r>
      <w:r>
        <w:rPr>
          <w:color w:val="221F1F"/>
          <w:w w:val="110"/>
        </w:rPr>
        <w:t>Крылов</w:t>
      </w:r>
      <w:r>
        <w:rPr>
          <w:color w:val="221F1F"/>
          <w:spacing w:val="40"/>
          <w:w w:val="110"/>
        </w:rPr>
        <w:t xml:space="preserve"> </w:t>
      </w:r>
      <w:r>
        <w:rPr>
          <w:color w:val="221F1F"/>
          <w:w w:val="110"/>
        </w:rPr>
        <w:t>—</w:t>
      </w:r>
      <w:r>
        <w:rPr>
          <w:color w:val="221F1F"/>
          <w:spacing w:val="40"/>
          <w:w w:val="110"/>
        </w:rPr>
        <w:t xml:space="preserve"> </w:t>
      </w:r>
      <w:r>
        <w:rPr>
          <w:color w:val="221F1F"/>
          <w:w w:val="110"/>
        </w:rPr>
        <w:t>великий</w:t>
      </w:r>
      <w:r>
        <w:rPr>
          <w:color w:val="221F1F"/>
          <w:spacing w:val="40"/>
          <w:w w:val="110"/>
        </w:rPr>
        <w:t xml:space="preserve"> </w:t>
      </w:r>
      <w:r>
        <w:rPr>
          <w:color w:val="221F1F"/>
          <w:w w:val="110"/>
        </w:rPr>
        <w:t>русский</w:t>
      </w:r>
      <w:r>
        <w:rPr>
          <w:color w:val="221F1F"/>
          <w:spacing w:val="40"/>
          <w:w w:val="110"/>
        </w:rPr>
        <w:t xml:space="preserve"> </w:t>
      </w:r>
      <w:r>
        <w:rPr>
          <w:color w:val="221F1F"/>
          <w:w w:val="110"/>
        </w:rPr>
        <w:t>баснописец. Басни</w:t>
      </w:r>
      <w:r>
        <w:rPr>
          <w:color w:val="221F1F"/>
          <w:spacing w:val="40"/>
          <w:w w:val="110"/>
        </w:rPr>
        <w:t xml:space="preserve"> </w:t>
      </w:r>
      <w:r>
        <w:rPr>
          <w:color w:val="221F1F"/>
          <w:w w:val="110"/>
        </w:rPr>
        <w:t>И.</w:t>
      </w:r>
      <w:r>
        <w:rPr>
          <w:color w:val="221F1F"/>
          <w:spacing w:val="40"/>
          <w:w w:val="110"/>
        </w:rPr>
        <w:t xml:space="preserve"> </w:t>
      </w:r>
      <w:r>
        <w:rPr>
          <w:color w:val="221F1F"/>
          <w:w w:val="110"/>
        </w:rPr>
        <w:t>А.</w:t>
      </w:r>
      <w:r>
        <w:rPr>
          <w:color w:val="221F1F"/>
          <w:spacing w:val="40"/>
          <w:w w:val="110"/>
        </w:rPr>
        <w:t xml:space="preserve"> </w:t>
      </w:r>
      <w:r>
        <w:rPr>
          <w:color w:val="221F1F"/>
          <w:w w:val="110"/>
        </w:rPr>
        <w:t>Крылова</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двух):</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темы</w:t>
      </w:r>
      <w:r>
        <w:rPr>
          <w:color w:val="221F1F"/>
          <w:spacing w:val="40"/>
          <w:w w:val="110"/>
        </w:rPr>
        <w:t xml:space="preserve"> </w:t>
      </w:r>
      <w:r>
        <w:rPr>
          <w:color w:val="221F1F"/>
          <w:w w:val="110"/>
        </w:rPr>
        <w:t>и</w:t>
      </w:r>
      <w:r>
        <w:rPr>
          <w:color w:val="221F1F"/>
          <w:spacing w:val="40"/>
          <w:w w:val="110"/>
        </w:rPr>
        <w:t xml:space="preserve"> </w:t>
      </w:r>
      <w:r>
        <w:rPr>
          <w:color w:val="221F1F"/>
          <w:w w:val="110"/>
        </w:rPr>
        <w:t>ге- рои, особенности языка. Явная и скрытая мораль басен. Ис- пользование крылатых выражений в речи.</w:t>
      </w:r>
    </w:p>
    <w:p w:rsidR="00923AD8" w:rsidRDefault="000A3044">
      <w:pPr>
        <w:pStyle w:val="a3"/>
        <w:spacing w:before="9" w:line="252" w:lineRule="auto"/>
        <w:ind w:right="270"/>
      </w:pPr>
      <w:r>
        <w:rPr>
          <w:rFonts w:ascii="Georgia" w:hAnsi="Georgia"/>
          <w:i/>
          <w:color w:val="221F1F"/>
          <w:w w:val="110"/>
        </w:rPr>
        <w:t xml:space="preserve">Картины природы в произведениях поэтов и писателей </w:t>
      </w:r>
      <w:r>
        <w:rPr>
          <w:rFonts w:ascii="Georgia" w:hAnsi="Georgia"/>
          <w:i/>
          <w:color w:val="221F1F"/>
          <w:w w:val="115"/>
        </w:rPr>
        <w:t xml:space="preserve">ХIХ—ХХ веков. </w:t>
      </w:r>
      <w:r>
        <w:rPr>
          <w:color w:val="221F1F"/>
          <w:w w:val="115"/>
        </w:rPr>
        <w:t>Лирические произведения как способ переда- чи чувств людей, автора. Картины природы в произведениях поэтов</w:t>
      </w:r>
      <w:r>
        <w:rPr>
          <w:color w:val="221F1F"/>
          <w:spacing w:val="80"/>
          <w:w w:val="115"/>
        </w:rPr>
        <w:t xml:space="preserve"> </w:t>
      </w:r>
      <w:r>
        <w:rPr>
          <w:color w:val="221F1F"/>
          <w:w w:val="115"/>
        </w:rPr>
        <w:t>и</w:t>
      </w:r>
      <w:r>
        <w:rPr>
          <w:color w:val="221F1F"/>
          <w:spacing w:val="80"/>
          <w:w w:val="115"/>
        </w:rPr>
        <w:t xml:space="preserve"> </w:t>
      </w:r>
      <w:r>
        <w:rPr>
          <w:color w:val="221F1F"/>
          <w:w w:val="115"/>
        </w:rPr>
        <w:t>писателей</w:t>
      </w:r>
      <w:r>
        <w:rPr>
          <w:color w:val="221F1F"/>
          <w:spacing w:val="80"/>
          <w:w w:val="115"/>
        </w:rPr>
        <w:t xml:space="preserve"> </w:t>
      </w:r>
      <w:r>
        <w:rPr>
          <w:color w:val="221F1F"/>
          <w:w w:val="115"/>
        </w:rPr>
        <w:t>(не</w:t>
      </w:r>
      <w:r>
        <w:rPr>
          <w:color w:val="221F1F"/>
          <w:spacing w:val="80"/>
          <w:w w:val="115"/>
        </w:rPr>
        <w:t xml:space="preserve"> </w:t>
      </w:r>
      <w:r>
        <w:rPr>
          <w:color w:val="221F1F"/>
          <w:w w:val="115"/>
        </w:rPr>
        <w:t>менее</w:t>
      </w:r>
      <w:r>
        <w:rPr>
          <w:color w:val="221F1F"/>
          <w:spacing w:val="80"/>
          <w:w w:val="115"/>
        </w:rPr>
        <w:t xml:space="preserve"> </w:t>
      </w:r>
      <w:r>
        <w:rPr>
          <w:color w:val="221F1F"/>
          <w:w w:val="115"/>
        </w:rPr>
        <w:t>пяти</w:t>
      </w:r>
      <w:r>
        <w:rPr>
          <w:color w:val="221F1F"/>
          <w:spacing w:val="80"/>
          <w:w w:val="115"/>
        </w:rPr>
        <w:t xml:space="preserve"> </w:t>
      </w:r>
      <w:r>
        <w:rPr>
          <w:color w:val="221F1F"/>
          <w:w w:val="115"/>
        </w:rPr>
        <w:t>авторов</w:t>
      </w:r>
      <w:r>
        <w:rPr>
          <w:color w:val="221F1F"/>
          <w:spacing w:val="80"/>
          <w:w w:val="115"/>
        </w:rPr>
        <w:t xml:space="preserve"> </w:t>
      </w:r>
      <w:r>
        <w:rPr>
          <w:color w:val="221F1F"/>
          <w:w w:val="115"/>
        </w:rPr>
        <w:t>по</w:t>
      </w:r>
      <w:r>
        <w:rPr>
          <w:color w:val="221F1F"/>
          <w:spacing w:val="80"/>
          <w:w w:val="115"/>
        </w:rPr>
        <w:t xml:space="preserve"> </w:t>
      </w:r>
      <w:r>
        <w:rPr>
          <w:color w:val="221F1F"/>
          <w:w w:val="115"/>
        </w:rPr>
        <w:t>выбору):</w:t>
      </w:r>
      <w:r>
        <w:rPr>
          <w:color w:val="221F1F"/>
          <w:spacing w:val="80"/>
          <w:w w:val="115"/>
        </w:rPr>
        <w:t xml:space="preserve"> </w:t>
      </w:r>
      <w:r>
        <w:rPr>
          <w:color w:val="221F1F"/>
          <w:w w:val="115"/>
        </w:rPr>
        <w:t>Ф. И. Тютчева, А. А. Фета, М. Ю. Лермонтова, А. Н. Майкова, Н. А. Некрасова, А. А. Блока, С. А. Есенина, К. Д. Бальмонта,</w:t>
      </w:r>
      <w:r>
        <w:rPr>
          <w:color w:val="221F1F"/>
          <w:spacing w:val="80"/>
          <w:w w:val="115"/>
        </w:rPr>
        <w:t xml:space="preserve"> </w:t>
      </w:r>
      <w:r>
        <w:rPr>
          <w:color w:val="221F1F"/>
          <w:w w:val="115"/>
        </w:rPr>
        <w:t>И. А. Бунина, А. П. Чехова, К. Г. Паустовского и др. Чувства, вызываемые лирическими произведениями. Средства вырази- тельности в произведениях лирики: эпитеты, синонимы, анто- нимы, сравнения. Звукопись, её выразительное значение. Оли- цетворение как одно из средств выразительности лирического произведения. Живописные полотна как иллюстрация к лири- ческому произведению: пейзаж. Сравнение средств создания пейзажа в тексте-описании (эпитеты, сравнения, олицетворе- ния), в изобразительном искусстве (цвет, композиция), в про- изведениях музыкального искусства (тон, темп, мелодия).</w:t>
      </w:r>
    </w:p>
    <w:p w:rsidR="00923AD8" w:rsidRDefault="000A3044">
      <w:pPr>
        <w:pStyle w:val="a3"/>
        <w:spacing w:before="12" w:line="252" w:lineRule="auto"/>
        <w:ind w:right="274"/>
      </w:pPr>
      <w:r>
        <w:rPr>
          <w:rFonts w:ascii="Georgia" w:hAnsi="Georgia"/>
          <w:i/>
          <w:color w:val="221F1F"/>
          <w:w w:val="110"/>
        </w:rPr>
        <w:t xml:space="preserve">Творчество Л. Н. Толстого. </w:t>
      </w:r>
      <w:r>
        <w:rPr>
          <w:color w:val="221F1F"/>
          <w:w w:val="110"/>
        </w:rPr>
        <w:t>Жанровое многообразие произ- ведений</w:t>
      </w:r>
      <w:r>
        <w:rPr>
          <w:color w:val="221F1F"/>
          <w:spacing w:val="40"/>
          <w:w w:val="110"/>
        </w:rPr>
        <w:t xml:space="preserve"> </w:t>
      </w:r>
      <w:r>
        <w:rPr>
          <w:color w:val="221F1F"/>
          <w:w w:val="110"/>
        </w:rPr>
        <w:t>Л.</w:t>
      </w:r>
      <w:r>
        <w:rPr>
          <w:color w:val="221F1F"/>
          <w:spacing w:val="40"/>
          <w:w w:val="110"/>
        </w:rPr>
        <w:t xml:space="preserve"> </w:t>
      </w:r>
      <w:r>
        <w:rPr>
          <w:color w:val="221F1F"/>
          <w:w w:val="110"/>
        </w:rPr>
        <w:t>Н.</w:t>
      </w:r>
      <w:r>
        <w:rPr>
          <w:color w:val="221F1F"/>
          <w:spacing w:val="40"/>
          <w:w w:val="110"/>
        </w:rPr>
        <w:t xml:space="preserve"> </w:t>
      </w:r>
      <w:r>
        <w:rPr>
          <w:color w:val="221F1F"/>
          <w:w w:val="110"/>
        </w:rPr>
        <w:t>Толстого:</w:t>
      </w:r>
      <w:r>
        <w:rPr>
          <w:color w:val="221F1F"/>
          <w:spacing w:val="40"/>
          <w:w w:val="110"/>
        </w:rPr>
        <w:t xml:space="preserve"> </w:t>
      </w:r>
      <w:r>
        <w:rPr>
          <w:color w:val="221F1F"/>
          <w:w w:val="110"/>
        </w:rPr>
        <w:t>сказки,</w:t>
      </w:r>
      <w:r>
        <w:rPr>
          <w:color w:val="221F1F"/>
          <w:spacing w:val="40"/>
          <w:w w:val="110"/>
        </w:rPr>
        <w:t xml:space="preserve"> </w:t>
      </w:r>
      <w:r>
        <w:rPr>
          <w:color w:val="221F1F"/>
          <w:w w:val="110"/>
        </w:rPr>
        <w:t>рассказы,</w:t>
      </w:r>
      <w:r>
        <w:rPr>
          <w:color w:val="221F1F"/>
          <w:spacing w:val="40"/>
          <w:w w:val="110"/>
        </w:rPr>
        <w:t xml:space="preserve"> </w:t>
      </w:r>
      <w:r>
        <w:rPr>
          <w:color w:val="221F1F"/>
          <w:w w:val="110"/>
        </w:rPr>
        <w:t>басни,</w:t>
      </w:r>
      <w:r>
        <w:rPr>
          <w:color w:val="221F1F"/>
          <w:spacing w:val="40"/>
          <w:w w:val="110"/>
        </w:rPr>
        <w:t xml:space="preserve"> </w:t>
      </w:r>
      <w:r>
        <w:rPr>
          <w:color w:val="221F1F"/>
          <w:w w:val="110"/>
        </w:rPr>
        <w:t>быль</w:t>
      </w:r>
      <w:r>
        <w:rPr>
          <w:color w:val="221F1F"/>
          <w:spacing w:val="40"/>
          <w:w w:val="110"/>
        </w:rPr>
        <w:t xml:space="preserve"> </w:t>
      </w:r>
      <w:r>
        <w:rPr>
          <w:color w:val="221F1F"/>
          <w:w w:val="110"/>
        </w:rPr>
        <w:t>(не</w:t>
      </w:r>
      <w:r>
        <w:rPr>
          <w:color w:val="221F1F"/>
          <w:spacing w:val="40"/>
          <w:w w:val="110"/>
        </w:rPr>
        <w:t xml:space="preserve"> </w:t>
      </w:r>
      <w:r>
        <w:rPr>
          <w:color w:val="221F1F"/>
          <w:w w:val="110"/>
        </w:rPr>
        <w:t>ме- нее</w:t>
      </w:r>
      <w:r>
        <w:rPr>
          <w:color w:val="221F1F"/>
          <w:spacing w:val="80"/>
          <w:w w:val="110"/>
        </w:rPr>
        <w:t xml:space="preserve"> </w:t>
      </w:r>
      <w:r>
        <w:rPr>
          <w:color w:val="221F1F"/>
          <w:w w:val="110"/>
        </w:rPr>
        <w:t>трёх</w:t>
      </w:r>
      <w:r>
        <w:rPr>
          <w:color w:val="221F1F"/>
          <w:spacing w:val="80"/>
          <w:w w:val="110"/>
        </w:rPr>
        <w:t xml:space="preserve"> </w:t>
      </w:r>
      <w:r>
        <w:rPr>
          <w:color w:val="221F1F"/>
          <w:w w:val="110"/>
        </w:rPr>
        <w:t>произведений).</w:t>
      </w:r>
      <w:r>
        <w:rPr>
          <w:color w:val="221F1F"/>
          <w:spacing w:val="80"/>
          <w:w w:val="110"/>
        </w:rPr>
        <w:t xml:space="preserve"> </w:t>
      </w:r>
      <w:r>
        <w:rPr>
          <w:color w:val="221F1F"/>
          <w:w w:val="110"/>
        </w:rPr>
        <w:t>Рассказ</w:t>
      </w:r>
      <w:r>
        <w:rPr>
          <w:color w:val="221F1F"/>
          <w:spacing w:val="77"/>
          <w:w w:val="110"/>
        </w:rPr>
        <w:t xml:space="preserve"> </w:t>
      </w:r>
      <w:r>
        <w:rPr>
          <w:color w:val="221F1F"/>
          <w:w w:val="110"/>
        </w:rPr>
        <w:t>как</w:t>
      </w:r>
      <w:r>
        <w:rPr>
          <w:color w:val="221F1F"/>
          <w:spacing w:val="80"/>
          <w:w w:val="110"/>
        </w:rPr>
        <w:t xml:space="preserve"> </w:t>
      </w:r>
      <w:r>
        <w:rPr>
          <w:color w:val="221F1F"/>
          <w:w w:val="110"/>
        </w:rPr>
        <w:t>повествование:</w:t>
      </w:r>
      <w:r>
        <w:rPr>
          <w:color w:val="221F1F"/>
          <w:spacing w:val="80"/>
          <w:w w:val="110"/>
        </w:rPr>
        <w:t xml:space="preserve"> </w:t>
      </w:r>
      <w:r>
        <w:rPr>
          <w:color w:val="221F1F"/>
          <w:w w:val="110"/>
        </w:rPr>
        <w:t>связь</w:t>
      </w:r>
      <w:r>
        <w:rPr>
          <w:color w:val="221F1F"/>
          <w:spacing w:val="77"/>
          <w:w w:val="110"/>
        </w:rPr>
        <w:t xml:space="preserve"> </w:t>
      </w:r>
      <w:r>
        <w:rPr>
          <w:color w:val="221F1F"/>
          <w:w w:val="110"/>
        </w:rPr>
        <w:t>со-</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0" w:firstLine="0"/>
      </w:pPr>
      <w:r>
        <w:rPr>
          <w:color w:val="221F1F"/>
          <w:w w:val="115"/>
        </w:rPr>
        <w:lastRenderedPageBreak/>
        <w:t xml:space="preserve">держания с реальным событием. Структурные части произведе- 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 щие лица, различение рассказчика и автора произведения. Ху- дожественные особенности текста-описания, текста-рассужде- </w:t>
      </w:r>
      <w:r>
        <w:rPr>
          <w:color w:val="221F1F"/>
          <w:spacing w:val="-4"/>
          <w:w w:val="115"/>
        </w:rPr>
        <w:t>ния.</w:t>
      </w:r>
    </w:p>
    <w:p w:rsidR="00923AD8" w:rsidRDefault="000A3044">
      <w:pPr>
        <w:pStyle w:val="a3"/>
        <w:spacing w:before="9" w:line="252" w:lineRule="auto"/>
        <w:ind w:right="272"/>
      </w:pPr>
      <w:r>
        <w:rPr>
          <w:rFonts w:ascii="Georgia" w:hAnsi="Georgia"/>
          <w:i/>
          <w:color w:val="221F1F"/>
          <w:w w:val="110"/>
        </w:rPr>
        <w:t xml:space="preserve">Литературная сказка. </w:t>
      </w:r>
      <w:r>
        <w:rPr>
          <w:color w:val="221F1F"/>
          <w:w w:val="110"/>
        </w:rPr>
        <w:t>Литературная сказка русских писа- телей</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двух).</w:t>
      </w:r>
      <w:r>
        <w:rPr>
          <w:color w:val="221F1F"/>
          <w:spacing w:val="40"/>
          <w:w w:val="110"/>
        </w:rPr>
        <w:t xml:space="preserve"> </w:t>
      </w:r>
      <w:r>
        <w:rPr>
          <w:color w:val="221F1F"/>
          <w:w w:val="110"/>
        </w:rPr>
        <w:t>Круг</w:t>
      </w:r>
      <w:r>
        <w:rPr>
          <w:color w:val="221F1F"/>
          <w:spacing w:val="40"/>
          <w:w w:val="110"/>
        </w:rPr>
        <w:t xml:space="preserve"> </w:t>
      </w:r>
      <w:r>
        <w:rPr>
          <w:color w:val="221F1F"/>
          <w:w w:val="110"/>
        </w:rPr>
        <w:t>чтения:</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Д.</w:t>
      </w:r>
      <w:r>
        <w:rPr>
          <w:color w:val="221F1F"/>
          <w:spacing w:val="40"/>
          <w:w w:val="110"/>
        </w:rPr>
        <w:t xml:space="preserve"> </w:t>
      </w:r>
      <w:r>
        <w:rPr>
          <w:color w:val="221F1F"/>
          <w:w w:val="110"/>
        </w:rPr>
        <w:t>Н.</w:t>
      </w:r>
      <w:r>
        <w:rPr>
          <w:color w:val="221F1F"/>
          <w:spacing w:val="40"/>
          <w:w w:val="110"/>
        </w:rPr>
        <w:t xml:space="preserve"> </w:t>
      </w:r>
      <w:r>
        <w:rPr>
          <w:color w:val="221F1F"/>
          <w:w w:val="110"/>
        </w:rPr>
        <w:t>Мами- на-Сибиряка,</w:t>
      </w:r>
      <w:r>
        <w:rPr>
          <w:color w:val="221F1F"/>
          <w:spacing w:val="80"/>
          <w:w w:val="110"/>
        </w:rPr>
        <w:t xml:space="preserve"> </w:t>
      </w:r>
      <w:r>
        <w:rPr>
          <w:color w:val="221F1F"/>
          <w:w w:val="110"/>
        </w:rPr>
        <w:t>В.</w:t>
      </w:r>
      <w:r>
        <w:rPr>
          <w:color w:val="221F1F"/>
          <w:spacing w:val="22"/>
          <w:w w:val="110"/>
        </w:rPr>
        <w:t xml:space="preserve"> </w:t>
      </w:r>
      <w:r>
        <w:rPr>
          <w:color w:val="221F1F"/>
          <w:w w:val="110"/>
        </w:rPr>
        <w:t>Ф.</w:t>
      </w:r>
      <w:r>
        <w:rPr>
          <w:color w:val="221F1F"/>
          <w:spacing w:val="80"/>
          <w:w w:val="110"/>
        </w:rPr>
        <w:t xml:space="preserve"> </w:t>
      </w:r>
      <w:r>
        <w:rPr>
          <w:color w:val="221F1F"/>
          <w:w w:val="110"/>
        </w:rPr>
        <w:t>Одоевского,</w:t>
      </w:r>
      <w:r>
        <w:rPr>
          <w:color w:val="221F1F"/>
          <w:spacing w:val="80"/>
          <w:w w:val="110"/>
        </w:rPr>
        <w:t xml:space="preserve"> </w:t>
      </w:r>
      <w:r>
        <w:rPr>
          <w:color w:val="221F1F"/>
          <w:w w:val="110"/>
        </w:rPr>
        <w:t>В.</w:t>
      </w:r>
      <w:r>
        <w:rPr>
          <w:color w:val="221F1F"/>
          <w:spacing w:val="22"/>
          <w:w w:val="110"/>
        </w:rPr>
        <w:t xml:space="preserve"> </w:t>
      </w:r>
      <w:r>
        <w:rPr>
          <w:color w:val="221F1F"/>
          <w:w w:val="110"/>
        </w:rPr>
        <w:t>М.</w:t>
      </w:r>
      <w:r>
        <w:rPr>
          <w:color w:val="221F1F"/>
          <w:spacing w:val="80"/>
          <w:w w:val="110"/>
        </w:rPr>
        <w:t xml:space="preserve"> </w:t>
      </w:r>
      <w:r>
        <w:rPr>
          <w:color w:val="221F1F"/>
          <w:w w:val="110"/>
        </w:rPr>
        <w:t>Гаршина,</w:t>
      </w:r>
      <w:r>
        <w:rPr>
          <w:color w:val="221F1F"/>
          <w:spacing w:val="80"/>
          <w:w w:val="110"/>
        </w:rPr>
        <w:t xml:space="preserve"> </w:t>
      </w:r>
      <w:r>
        <w:rPr>
          <w:color w:val="221F1F"/>
          <w:w w:val="110"/>
        </w:rPr>
        <w:t>М.</w:t>
      </w:r>
      <w:r>
        <w:rPr>
          <w:color w:val="221F1F"/>
          <w:spacing w:val="80"/>
          <w:w w:val="110"/>
        </w:rPr>
        <w:t xml:space="preserve"> </w:t>
      </w:r>
      <w:r>
        <w:rPr>
          <w:color w:val="221F1F"/>
          <w:w w:val="110"/>
        </w:rPr>
        <w:t>Горького, И. С. Соколова-Микитова, Г. А. Скребицкого и др. Особенности авторских</w:t>
      </w:r>
      <w:r>
        <w:rPr>
          <w:color w:val="221F1F"/>
          <w:spacing w:val="40"/>
          <w:w w:val="110"/>
        </w:rPr>
        <w:t xml:space="preserve"> </w:t>
      </w:r>
      <w:r>
        <w:rPr>
          <w:color w:val="221F1F"/>
          <w:w w:val="110"/>
        </w:rPr>
        <w:t>сказок</w:t>
      </w:r>
      <w:r>
        <w:rPr>
          <w:color w:val="221F1F"/>
          <w:spacing w:val="40"/>
          <w:w w:val="110"/>
        </w:rPr>
        <w:t xml:space="preserve"> </w:t>
      </w:r>
      <w:r>
        <w:rPr>
          <w:color w:val="221F1F"/>
          <w:w w:val="110"/>
        </w:rPr>
        <w:t>(сюжет,</w:t>
      </w:r>
      <w:r>
        <w:rPr>
          <w:color w:val="221F1F"/>
          <w:spacing w:val="40"/>
          <w:w w:val="110"/>
        </w:rPr>
        <w:t xml:space="preserve"> </w:t>
      </w:r>
      <w:r>
        <w:rPr>
          <w:color w:val="221F1F"/>
          <w:w w:val="110"/>
        </w:rPr>
        <w:t>язык,</w:t>
      </w:r>
      <w:r>
        <w:rPr>
          <w:color w:val="221F1F"/>
          <w:spacing w:val="40"/>
          <w:w w:val="110"/>
        </w:rPr>
        <w:t xml:space="preserve"> </w:t>
      </w:r>
      <w:r>
        <w:rPr>
          <w:color w:val="221F1F"/>
          <w:w w:val="110"/>
        </w:rPr>
        <w:t>герои).</w:t>
      </w:r>
      <w:r>
        <w:rPr>
          <w:color w:val="221F1F"/>
          <w:spacing w:val="40"/>
          <w:w w:val="110"/>
        </w:rPr>
        <w:t xml:space="preserve"> </w:t>
      </w:r>
      <w:r>
        <w:rPr>
          <w:color w:val="221F1F"/>
          <w:w w:val="110"/>
        </w:rPr>
        <w:t>Составление</w:t>
      </w:r>
      <w:r>
        <w:rPr>
          <w:color w:val="221F1F"/>
          <w:spacing w:val="40"/>
          <w:w w:val="110"/>
        </w:rPr>
        <w:t xml:space="preserve"> </w:t>
      </w:r>
      <w:r>
        <w:rPr>
          <w:color w:val="221F1F"/>
          <w:w w:val="110"/>
        </w:rPr>
        <w:t>аннота-</w:t>
      </w:r>
      <w:r>
        <w:rPr>
          <w:color w:val="221F1F"/>
          <w:spacing w:val="80"/>
          <w:w w:val="110"/>
        </w:rPr>
        <w:t xml:space="preserve"> </w:t>
      </w:r>
      <w:r>
        <w:rPr>
          <w:color w:val="221F1F"/>
          <w:spacing w:val="-4"/>
          <w:w w:val="110"/>
        </w:rPr>
        <w:t>ции.</w:t>
      </w:r>
    </w:p>
    <w:p w:rsidR="00923AD8" w:rsidRDefault="000A3044">
      <w:pPr>
        <w:pStyle w:val="a3"/>
        <w:spacing w:before="11" w:line="252" w:lineRule="auto"/>
        <w:ind w:right="274"/>
      </w:pPr>
      <w:r>
        <w:rPr>
          <w:rFonts w:ascii="Georgia" w:hAnsi="Georgia"/>
          <w:i/>
          <w:color w:val="221F1F"/>
          <w:w w:val="105"/>
        </w:rPr>
        <w:t xml:space="preserve">Произведения о взаимоотношениях человека и животных. </w:t>
      </w:r>
      <w:r>
        <w:rPr>
          <w:color w:val="221F1F"/>
          <w:w w:val="110"/>
        </w:rPr>
        <w:t>Человек и его отношения с животными: верность, преданность, забота и любовь. Круг чтения (по выбору, не менее четырёх ав- торов): произведения Д. Н. Мамина-Сибиряка, К. Г. Паустов- ского,</w:t>
      </w:r>
      <w:r>
        <w:rPr>
          <w:color w:val="221F1F"/>
          <w:spacing w:val="39"/>
          <w:w w:val="110"/>
        </w:rPr>
        <w:t xml:space="preserve">  </w:t>
      </w:r>
      <w:r>
        <w:rPr>
          <w:color w:val="221F1F"/>
          <w:w w:val="110"/>
        </w:rPr>
        <w:t>М.</w:t>
      </w:r>
      <w:r>
        <w:rPr>
          <w:color w:val="221F1F"/>
          <w:spacing w:val="17"/>
          <w:w w:val="110"/>
        </w:rPr>
        <w:t xml:space="preserve"> </w:t>
      </w:r>
      <w:r>
        <w:rPr>
          <w:color w:val="221F1F"/>
          <w:w w:val="110"/>
        </w:rPr>
        <w:t>М.</w:t>
      </w:r>
      <w:r>
        <w:rPr>
          <w:color w:val="221F1F"/>
          <w:spacing w:val="37"/>
          <w:w w:val="110"/>
        </w:rPr>
        <w:t xml:space="preserve">  </w:t>
      </w:r>
      <w:r>
        <w:rPr>
          <w:color w:val="221F1F"/>
          <w:w w:val="110"/>
        </w:rPr>
        <w:t>Пришвина,</w:t>
      </w:r>
      <w:r>
        <w:rPr>
          <w:color w:val="221F1F"/>
          <w:spacing w:val="72"/>
          <w:w w:val="110"/>
        </w:rPr>
        <w:t xml:space="preserve">  </w:t>
      </w:r>
      <w:r>
        <w:rPr>
          <w:color w:val="221F1F"/>
          <w:w w:val="110"/>
        </w:rPr>
        <w:t>С.</w:t>
      </w:r>
      <w:r>
        <w:rPr>
          <w:color w:val="221F1F"/>
          <w:spacing w:val="15"/>
          <w:w w:val="110"/>
        </w:rPr>
        <w:t xml:space="preserve"> </w:t>
      </w:r>
      <w:r>
        <w:rPr>
          <w:color w:val="221F1F"/>
          <w:w w:val="110"/>
        </w:rPr>
        <w:t>В.</w:t>
      </w:r>
      <w:r>
        <w:rPr>
          <w:color w:val="221F1F"/>
          <w:spacing w:val="72"/>
          <w:w w:val="110"/>
        </w:rPr>
        <w:t xml:space="preserve">  </w:t>
      </w:r>
      <w:r>
        <w:rPr>
          <w:color w:val="221F1F"/>
          <w:w w:val="110"/>
        </w:rPr>
        <w:t>Образцова,</w:t>
      </w:r>
      <w:r>
        <w:rPr>
          <w:color w:val="221F1F"/>
          <w:spacing w:val="74"/>
          <w:w w:val="110"/>
        </w:rPr>
        <w:t xml:space="preserve">  </w:t>
      </w:r>
      <w:r>
        <w:rPr>
          <w:color w:val="221F1F"/>
          <w:w w:val="110"/>
        </w:rPr>
        <w:t>В.</w:t>
      </w:r>
      <w:r>
        <w:rPr>
          <w:color w:val="221F1F"/>
          <w:spacing w:val="15"/>
          <w:w w:val="110"/>
        </w:rPr>
        <w:t xml:space="preserve"> </w:t>
      </w:r>
      <w:r>
        <w:rPr>
          <w:color w:val="221F1F"/>
          <w:w w:val="110"/>
        </w:rPr>
        <w:t>Л.</w:t>
      </w:r>
      <w:r>
        <w:rPr>
          <w:color w:val="221F1F"/>
          <w:spacing w:val="72"/>
          <w:w w:val="110"/>
        </w:rPr>
        <w:t xml:space="preserve">  </w:t>
      </w:r>
      <w:r>
        <w:rPr>
          <w:color w:val="221F1F"/>
          <w:w w:val="110"/>
        </w:rPr>
        <w:t>Дурова, Б. С. Житкова. Особенности рассказа: тема, герои, реальность событий, композиция, объекты описания (портрет героя, опи-</w:t>
      </w:r>
      <w:r>
        <w:rPr>
          <w:color w:val="221F1F"/>
          <w:spacing w:val="40"/>
          <w:w w:val="110"/>
        </w:rPr>
        <w:t xml:space="preserve"> </w:t>
      </w:r>
      <w:r>
        <w:rPr>
          <w:color w:val="221F1F"/>
          <w:w w:val="110"/>
        </w:rPr>
        <w:t>сание интерьера).</w:t>
      </w:r>
    </w:p>
    <w:p w:rsidR="00923AD8" w:rsidRDefault="000A3044">
      <w:pPr>
        <w:pStyle w:val="a3"/>
        <w:spacing w:before="5" w:line="252" w:lineRule="auto"/>
        <w:ind w:right="272"/>
      </w:pPr>
      <w:r>
        <w:rPr>
          <w:rFonts w:ascii="Georgia" w:hAnsi="Georgia"/>
          <w:i/>
          <w:color w:val="221F1F"/>
          <w:w w:val="110"/>
        </w:rPr>
        <w:t xml:space="preserve">Произведения о детях. </w:t>
      </w:r>
      <w:r>
        <w:rPr>
          <w:color w:val="221F1F"/>
          <w:w w:val="110"/>
        </w:rPr>
        <w:t>Дети — герои произведений: раскры- тие тем «Разные детские судьбы», «Дети на войне». Отличие ав- тора от героя и рассказчика. Герой художественного произведе- ния:</w:t>
      </w:r>
      <w:r>
        <w:rPr>
          <w:color w:val="221F1F"/>
          <w:spacing w:val="80"/>
          <w:w w:val="110"/>
        </w:rPr>
        <w:t xml:space="preserve"> </w:t>
      </w:r>
      <w:r>
        <w:rPr>
          <w:color w:val="221F1F"/>
          <w:w w:val="110"/>
        </w:rPr>
        <w:t>время</w:t>
      </w:r>
      <w:r>
        <w:rPr>
          <w:color w:val="221F1F"/>
          <w:spacing w:val="80"/>
          <w:w w:val="110"/>
        </w:rPr>
        <w:t xml:space="preserve"> </w:t>
      </w:r>
      <w:r>
        <w:rPr>
          <w:color w:val="221F1F"/>
          <w:w w:val="110"/>
        </w:rPr>
        <w:t>и</w:t>
      </w:r>
      <w:r>
        <w:rPr>
          <w:color w:val="221F1F"/>
          <w:spacing w:val="80"/>
          <w:w w:val="110"/>
        </w:rPr>
        <w:t xml:space="preserve"> </w:t>
      </w:r>
      <w:r>
        <w:rPr>
          <w:color w:val="221F1F"/>
          <w:w w:val="110"/>
        </w:rPr>
        <w:t>место</w:t>
      </w:r>
      <w:r>
        <w:rPr>
          <w:color w:val="221F1F"/>
          <w:spacing w:val="80"/>
          <w:w w:val="110"/>
        </w:rPr>
        <w:t xml:space="preserve"> </w:t>
      </w:r>
      <w:r>
        <w:rPr>
          <w:color w:val="221F1F"/>
          <w:w w:val="110"/>
        </w:rPr>
        <w:t>проживания,</w:t>
      </w:r>
      <w:r>
        <w:rPr>
          <w:color w:val="221F1F"/>
          <w:spacing w:val="80"/>
          <w:w w:val="110"/>
        </w:rPr>
        <w:t xml:space="preserve"> </w:t>
      </w:r>
      <w:r>
        <w:rPr>
          <w:color w:val="221F1F"/>
          <w:w w:val="110"/>
        </w:rPr>
        <w:t>особенности</w:t>
      </w:r>
      <w:r>
        <w:rPr>
          <w:color w:val="221F1F"/>
          <w:spacing w:val="80"/>
          <w:w w:val="110"/>
        </w:rPr>
        <w:t xml:space="preserve"> </w:t>
      </w:r>
      <w:r>
        <w:rPr>
          <w:color w:val="221F1F"/>
          <w:w w:val="110"/>
        </w:rPr>
        <w:t>внешнего</w:t>
      </w:r>
      <w:r>
        <w:rPr>
          <w:color w:val="221F1F"/>
          <w:spacing w:val="80"/>
          <w:w w:val="110"/>
        </w:rPr>
        <w:t xml:space="preserve"> </w:t>
      </w:r>
      <w:r>
        <w:rPr>
          <w:color w:val="221F1F"/>
          <w:w w:val="110"/>
        </w:rPr>
        <w:t>вида и характера. Историческая обстановка как фон создания произ- ведения: судьбы крестьянских детей, дети на войне (произведе-</w:t>
      </w:r>
      <w:r>
        <w:rPr>
          <w:color w:val="221F1F"/>
          <w:spacing w:val="40"/>
          <w:w w:val="110"/>
        </w:rPr>
        <w:t xml:space="preserve"> </w:t>
      </w:r>
      <w:r>
        <w:rPr>
          <w:color w:val="221F1F"/>
          <w:w w:val="110"/>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923AD8" w:rsidRDefault="000A3044">
      <w:pPr>
        <w:pStyle w:val="a3"/>
        <w:spacing w:before="8" w:line="252" w:lineRule="auto"/>
        <w:ind w:right="272"/>
      </w:pPr>
      <w:r>
        <w:rPr>
          <w:rFonts w:ascii="Georgia" w:hAnsi="Georgia"/>
          <w:i/>
          <w:color w:val="221F1F"/>
          <w:w w:val="110"/>
        </w:rPr>
        <w:t xml:space="preserve">Юмористические произведения. </w:t>
      </w:r>
      <w:r>
        <w:rPr>
          <w:color w:val="221F1F"/>
          <w:w w:val="110"/>
        </w:rPr>
        <w:t>Комичность как основа сю- жета. Герой юмористического произведения. Средства вырази- тельности</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юмористического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преувеличе-</w:t>
      </w:r>
      <w:r>
        <w:rPr>
          <w:color w:val="221F1F"/>
          <w:spacing w:val="80"/>
          <w:w w:val="110"/>
        </w:rPr>
        <w:t xml:space="preserve"> </w:t>
      </w:r>
      <w:r>
        <w:rPr>
          <w:color w:val="221F1F"/>
          <w:w w:val="110"/>
        </w:rPr>
        <w:t>ние. Авторы юмористических рассказов (не менее двух произ- ведений):</w:t>
      </w:r>
      <w:r>
        <w:rPr>
          <w:color w:val="221F1F"/>
          <w:spacing w:val="40"/>
          <w:w w:val="110"/>
        </w:rPr>
        <w:t xml:space="preserve"> </w:t>
      </w:r>
      <w:r>
        <w:rPr>
          <w:color w:val="221F1F"/>
          <w:w w:val="110"/>
        </w:rPr>
        <w:t>М.</w:t>
      </w:r>
      <w:r>
        <w:rPr>
          <w:color w:val="221F1F"/>
          <w:spacing w:val="40"/>
          <w:w w:val="110"/>
        </w:rPr>
        <w:t xml:space="preserve"> </w:t>
      </w:r>
      <w:r>
        <w:rPr>
          <w:color w:val="221F1F"/>
          <w:w w:val="110"/>
        </w:rPr>
        <w:t>М.</w:t>
      </w:r>
      <w:r>
        <w:rPr>
          <w:color w:val="221F1F"/>
          <w:spacing w:val="40"/>
          <w:w w:val="110"/>
        </w:rPr>
        <w:t xml:space="preserve"> </w:t>
      </w:r>
      <w:r>
        <w:rPr>
          <w:color w:val="221F1F"/>
          <w:w w:val="110"/>
        </w:rPr>
        <w:t>Зощенко,</w:t>
      </w:r>
      <w:r>
        <w:rPr>
          <w:color w:val="221F1F"/>
          <w:spacing w:val="40"/>
          <w:w w:val="110"/>
        </w:rPr>
        <w:t xml:space="preserve"> </w:t>
      </w:r>
      <w:r>
        <w:rPr>
          <w:color w:val="221F1F"/>
          <w:w w:val="110"/>
        </w:rPr>
        <w:t>Н.</w:t>
      </w:r>
      <w:r>
        <w:rPr>
          <w:color w:val="221F1F"/>
          <w:spacing w:val="40"/>
          <w:w w:val="110"/>
        </w:rPr>
        <w:t xml:space="preserve"> </w:t>
      </w:r>
      <w:r>
        <w:rPr>
          <w:color w:val="221F1F"/>
          <w:w w:val="110"/>
        </w:rPr>
        <w:t>Н.</w:t>
      </w:r>
      <w:r>
        <w:rPr>
          <w:color w:val="221F1F"/>
          <w:spacing w:val="40"/>
          <w:w w:val="110"/>
        </w:rPr>
        <w:t xml:space="preserve"> </w:t>
      </w:r>
      <w:r>
        <w:rPr>
          <w:color w:val="221F1F"/>
          <w:w w:val="110"/>
        </w:rPr>
        <w:t>Носов,</w:t>
      </w:r>
      <w:r>
        <w:rPr>
          <w:color w:val="221F1F"/>
          <w:spacing w:val="40"/>
          <w:w w:val="110"/>
        </w:rPr>
        <w:t xml:space="preserve"> </w:t>
      </w:r>
      <w:r>
        <w:rPr>
          <w:color w:val="221F1F"/>
          <w:w w:val="110"/>
        </w:rPr>
        <w:t>В.</w:t>
      </w:r>
      <w:r>
        <w:rPr>
          <w:color w:val="221F1F"/>
          <w:spacing w:val="40"/>
          <w:w w:val="110"/>
        </w:rPr>
        <w:t xml:space="preserve"> </w:t>
      </w:r>
      <w:r>
        <w:rPr>
          <w:color w:val="221F1F"/>
          <w:w w:val="110"/>
        </w:rPr>
        <w:t>В.</w:t>
      </w:r>
      <w:r>
        <w:rPr>
          <w:color w:val="221F1F"/>
          <w:spacing w:val="40"/>
          <w:w w:val="110"/>
        </w:rPr>
        <w:t xml:space="preserve"> </w:t>
      </w:r>
      <w:r>
        <w:rPr>
          <w:color w:val="221F1F"/>
          <w:w w:val="110"/>
        </w:rPr>
        <w:t>Голявкин</w:t>
      </w:r>
      <w:r>
        <w:rPr>
          <w:color w:val="221F1F"/>
          <w:spacing w:val="40"/>
          <w:w w:val="110"/>
        </w:rPr>
        <w:t xml:space="preserve"> </w:t>
      </w:r>
      <w:r>
        <w:rPr>
          <w:color w:val="221F1F"/>
          <w:w w:val="110"/>
        </w:rPr>
        <w:t>и</w:t>
      </w:r>
      <w:r>
        <w:rPr>
          <w:color w:val="221F1F"/>
          <w:spacing w:val="39"/>
          <w:w w:val="110"/>
        </w:rPr>
        <w:t xml:space="preserve"> </w:t>
      </w:r>
      <w:r>
        <w:rPr>
          <w:color w:val="221F1F"/>
          <w:w w:val="110"/>
        </w:rPr>
        <w:t>др.</w:t>
      </w:r>
    </w:p>
    <w:p w:rsidR="00923AD8" w:rsidRDefault="000A3044">
      <w:pPr>
        <w:pStyle w:val="a3"/>
        <w:spacing w:before="4" w:line="252" w:lineRule="auto"/>
        <w:ind w:right="269"/>
      </w:pPr>
      <w:r>
        <w:rPr>
          <w:rFonts w:ascii="Georgia" w:hAnsi="Georgia"/>
          <w:i/>
          <w:color w:val="221F1F"/>
          <w:w w:val="110"/>
        </w:rPr>
        <w:t xml:space="preserve">Зарубежная литература. </w:t>
      </w:r>
      <w:r>
        <w:rPr>
          <w:color w:val="221F1F"/>
          <w:w w:val="110"/>
        </w:rPr>
        <w:t>Круг чтения (произведения двух- трёх</w:t>
      </w:r>
      <w:r>
        <w:rPr>
          <w:color w:val="221F1F"/>
          <w:spacing w:val="30"/>
          <w:w w:val="110"/>
        </w:rPr>
        <w:t xml:space="preserve"> </w:t>
      </w:r>
      <w:r>
        <w:rPr>
          <w:color w:val="221F1F"/>
          <w:w w:val="110"/>
        </w:rPr>
        <w:t>авторов</w:t>
      </w:r>
      <w:r>
        <w:rPr>
          <w:color w:val="221F1F"/>
          <w:spacing w:val="33"/>
          <w:w w:val="110"/>
        </w:rPr>
        <w:t xml:space="preserve"> </w:t>
      </w:r>
      <w:r>
        <w:rPr>
          <w:color w:val="221F1F"/>
          <w:w w:val="110"/>
        </w:rPr>
        <w:t>по</w:t>
      </w:r>
      <w:r>
        <w:rPr>
          <w:color w:val="221F1F"/>
          <w:spacing w:val="30"/>
          <w:w w:val="110"/>
        </w:rPr>
        <w:t xml:space="preserve"> </w:t>
      </w:r>
      <w:r>
        <w:rPr>
          <w:color w:val="221F1F"/>
          <w:w w:val="110"/>
        </w:rPr>
        <w:t>выбору):</w:t>
      </w:r>
      <w:r>
        <w:rPr>
          <w:color w:val="221F1F"/>
          <w:spacing w:val="80"/>
          <w:w w:val="110"/>
        </w:rPr>
        <w:t xml:space="preserve"> </w:t>
      </w:r>
      <w:r>
        <w:rPr>
          <w:color w:val="221F1F"/>
          <w:w w:val="110"/>
        </w:rPr>
        <w:t>литературные</w:t>
      </w:r>
      <w:r>
        <w:rPr>
          <w:color w:val="221F1F"/>
          <w:spacing w:val="80"/>
          <w:w w:val="110"/>
        </w:rPr>
        <w:t xml:space="preserve"> </w:t>
      </w:r>
      <w:r>
        <w:rPr>
          <w:color w:val="221F1F"/>
          <w:w w:val="110"/>
        </w:rPr>
        <w:t>сказки</w:t>
      </w:r>
      <w:r>
        <w:rPr>
          <w:color w:val="221F1F"/>
          <w:spacing w:val="80"/>
          <w:w w:val="110"/>
        </w:rPr>
        <w:t xml:space="preserve"> </w:t>
      </w:r>
      <w:r>
        <w:rPr>
          <w:color w:val="221F1F"/>
          <w:w w:val="110"/>
        </w:rPr>
        <w:t>Ш.</w:t>
      </w:r>
      <w:r>
        <w:rPr>
          <w:color w:val="221F1F"/>
          <w:spacing w:val="80"/>
          <w:w w:val="110"/>
        </w:rPr>
        <w:t xml:space="preserve"> </w:t>
      </w:r>
      <w:r>
        <w:rPr>
          <w:color w:val="221F1F"/>
          <w:w w:val="110"/>
        </w:rPr>
        <w:t>Перро,</w:t>
      </w:r>
      <w:r>
        <w:rPr>
          <w:color w:val="221F1F"/>
          <w:spacing w:val="40"/>
          <w:w w:val="110"/>
        </w:rPr>
        <w:t xml:space="preserve"> </w:t>
      </w:r>
      <w:r>
        <w:rPr>
          <w:color w:val="221F1F"/>
          <w:w w:val="110"/>
        </w:rPr>
        <w:t>Х.- К. Андерсена, Ц. Топелиуса,</w:t>
      </w:r>
      <w:r>
        <w:rPr>
          <w:color w:val="221F1F"/>
          <w:spacing w:val="40"/>
          <w:w w:val="110"/>
        </w:rPr>
        <w:t xml:space="preserve"> </w:t>
      </w:r>
      <w:r>
        <w:rPr>
          <w:color w:val="221F1F"/>
          <w:w w:val="110"/>
        </w:rPr>
        <w:t>Р.</w:t>
      </w:r>
      <w:r>
        <w:rPr>
          <w:color w:val="221F1F"/>
          <w:spacing w:val="40"/>
          <w:w w:val="110"/>
        </w:rPr>
        <w:t xml:space="preserve"> </w:t>
      </w:r>
      <w:r>
        <w:rPr>
          <w:color w:val="221F1F"/>
          <w:w w:val="110"/>
        </w:rPr>
        <w:t>Киплинга,</w:t>
      </w:r>
      <w:r>
        <w:rPr>
          <w:color w:val="221F1F"/>
          <w:spacing w:val="40"/>
          <w:w w:val="110"/>
        </w:rPr>
        <w:t xml:space="preserve"> </w:t>
      </w:r>
      <w:r>
        <w:rPr>
          <w:color w:val="221F1F"/>
          <w:w w:val="110"/>
        </w:rPr>
        <w:t>Дж.</w:t>
      </w:r>
      <w:r>
        <w:rPr>
          <w:color w:val="221F1F"/>
          <w:spacing w:val="40"/>
          <w:w w:val="110"/>
        </w:rPr>
        <w:t xml:space="preserve"> </w:t>
      </w:r>
      <w:r>
        <w:rPr>
          <w:color w:val="221F1F"/>
          <w:w w:val="110"/>
        </w:rPr>
        <w:t>Родари,</w:t>
      </w:r>
      <w:r>
        <w:rPr>
          <w:color w:val="221F1F"/>
          <w:spacing w:val="-14"/>
          <w:w w:val="110"/>
        </w:rPr>
        <w:t xml:space="preserve"> </w:t>
      </w:r>
      <w:r>
        <w:rPr>
          <w:color w:val="221F1F"/>
          <w:w w:val="110"/>
        </w:rPr>
        <w:t>С. Лагерлёф.</w:t>
      </w:r>
      <w:r>
        <w:rPr>
          <w:color w:val="221F1F"/>
          <w:spacing w:val="80"/>
          <w:w w:val="110"/>
        </w:rPr>
        <w:t xml:space="preserve"> </w:t>
      </w:r>
      <w:r>
        <w:rPr>
          <w:color w:val="221F1F"/>
          <w:w w:val="110"/>
        </w:rPr>
        <w:t>Особенности</w:t>
      </w:r>
      <w:r>
        <w:rPr>
          <w:color w:val="221F1F"/>
          <w:spacing w:val="80"/>
          <w:w w:val="110"/>
        </w:rPr>
        <w:t xml:space="preserve"> </w:t>
      </w:r>
      <w:r>
        <w:rPr>
          <w:color w:val="221F1F"/>
          <w:w w:val="110"/>
        </w:rPr>
        <w:t>авторских</w:t>
      </w:r>
      <w:r>
        <w:rPr>
          <w:color w:val="221F1F"/>
          <w:spacing w:val="80"/>
          <w:w w:val="110"/>
        </w:rPr>
        <w:t xml:space="preserve"> </w:t>
      </w:r>
      <w:r>
        <w:rPr>
          <w:color w:val="221F1F"/>
          <w:w w:val="110"/>
        </w:rPr>
        <w:t>сказок</w:t>
      </w:r>
      <w:r>
        <w:rPr>
          <w:color w:val="221F1F"/>
          <w:spacing w:val="80"/>
          <w:w w:val="110"/>
        </w:rPr>
        <w:t xml:space="preserve"> </w:t>
      </w:r>
      <w:r>
        <w:rPr>
          <w:color w:val="221F1F"/>
          <w:w w:val="110"/>
        </w:rPr>
        <w:t>(сюжет,</w:t>
      </w:r>
      <w:r>
        <w:rPr>
          <w:color w:val="221F1F"/>
          <w:spacing w:val="40"/>
          <w:w w:val="110"/>
        </w:rPr>
        <w:t xml:space="preserve"> </w:t>
      </w:r>
      <w:r>
        <w:rPr>
          <w:color w:val="221F1F"/>
          <w:w w:val="110"/>
        </w:rPr>
        <w:t>язык,</w:t>
      </w:r>
      <w:r>
        <w:rPr>
          <w:color w:val="221F1F"/>
          <w:spacing w:val="80"/>
          <w:w w:val="110"/>
        </w:rPr>
        <w:t xml:space="preserve"> </w:t>
      </w:r>
      <w:r>
        <w:rPr>
          <w:color w:val="221F1F"/>
          <w:w w:val="110"/>
        </w:rPr>
        <w:t>ге- рои). Рассказы о животных зарубежных писателей. Известные переводчики зарубежной литературы: С. Я. Маршак, К. И. Чу- ковский, Б. В. Заходер.</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83" w:line="249" w:lineRule="auto"/>
        <w:ind w:right="272"/>
      </w:pPr>
      <w:r>
        <w:rPr>
          <w:rFonts w:ascii="Georgia" w:hAnsi="Georgia"/>
          <w:i/>
          <w:color w:val="221F1F"/>
          <w:w w:val="110"/>
        </w:rPr>
        <w:lastRenderedPageBreak/>
        <w:t xml:space="preserve">Библиографическая культура </w:t>
      </w:r>
      <w:r>
        <w:rPr>
          <w:color w:val="221F1F"/>
          <w:w w:val="110"/>
        </w:rPr>
        <w:t>(</w:t>
      </w:r>
      <w:r>
        <w:rPr>
          <w:rFonts w:ascii="Georgia" w:hAnsi="Georgia"/>
          <w:i/>
          <w:color w:val="221F1F"/>
          <w:w w:val="110"/>
        </w:rPr>
        <w:t>работа с детской книгой</w:t>
      </w:r>
      <w:r>
        <w:rPr>
          <w:rFonts w:ascii="Georgia" w:hAnsi="Georgia"/>
          <w:i/>
          <w:color w:val="221F1F"/>
          <w:spacing w:val="40"/>
          <w:w w:val="110"/>
        </w:rPr>
        <w:t xml:space="preserve"> </w:t>
      </w:r>
      <w:r>
        <w:rPr>
          <w:rFonts w:ascii="Georgia" w:hAnsi="Georgia"/>
          <w:i/>
          <w:color w:val="221F1F"/>
          <w:w w:val="110"/>
        </w:rPr>
        <w:t>и справочной литературой</w:t>
      </w:r>
      <w:r>
        <w:rPr>
          <w:color w:val="221F1F"/>
          <w:w w:val="110"/>
        </w:rPr>
        <w:t>)</w:t>
      </w:r>
      <w:r>
        <w:rPr>
          <w:rFonts w:ascii="Georgia" w:hAnsi="Georgia"/>
          <w:i/>
          <w:color w:val="221F1F"/>
          <w:w w:val="110"/>
        </w:rPr>
        <w:t xml:space="preserve">. </w:t>
      </w:r>
      <w:r>
        <w:rPr>
          <w:color w:val="221F1F"/>
          <w:w w:val="110"/>
        </w:rPr>
        <w:t>Ценность чтения художественной литературы и фольклора, осознание важности читательской де- ятельности. Использование с учётом учебных задач аппарата издания (обложка, оглавление, аннотация, предисловие, иллю- страции). Правила юного читателя. Книга как особый вид ис- кусства. Общее представление о первых книгах на Руси, зна- комство с рукописными книгами.</w:t>
      </w:r>
    </w:p>
    <w:p w:rsidR="00923AD8" w:rsidRDefault="000A3044">
      <w:pPr>
        <w:pStyle w:val="a3"/>
        <w:spacing w:before="111" w:line="247" w:lineRule="auto"/>
        <w:ind w:right="274"/>
      </w:pPr>
      <w:r>
        <w:rPr>
          <w:color w:val="221F1F"/>
          <w:w w:val="110"/>
        </w:rPr>
        <w:t>Изучение содержания учебного предмета «Литературное чте- ние» в третьем классе способствует освоению ряда универсаль- ных учебных действий.</w:t>
      </w:r>
    </w:p>
    <w:p w:rsidR="00923AD8" w:rsidRDefault="000A3044">
      <w:pPr>
        <w:pStyle w:val="6"/>
        <w:spacing w:before="184"/>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pStyle w:val="a5"/>
        <w:numPr>
          <w:ilvl w:val="0"/>
          <w:numId w:val="55"/>
        </w:numPr>
        <w:tabs>
          <w:tab w:val="left" w:pos="776"/>
        </w:tabs>
        <w:spacing w:before="2" w:line="247" w:lineRule="auto"/>
        <w:ind w:right="286" w:firstLine="228"/>
        <w:rPr>
          <w:sz w:val="20"/>
        </w:rPr>
      </w:pPr>
      <w:r>
        <w:rPr>
          <w:color w:val="221F1F"/>
          <w:w w:val="110"/>
          <w:sz w:val="20"/>
        </w:rPr>
        <w:t xml:space="preserve">читать доступные по восприятию и небольшие по объёму прозаические и стихотворные произведения (без отметочного </w:t>
      </w:r>
      <w:r>
        <w:rPr>
          <w:color w:val="221F1F"/>
          <w:spacing w:val="-2"/>
          <w:w w:val="110"/>
          <w:sz w:val="20"/>
        </w:rPr>
        <w:t>оценивания);</w:t>
      </w:r>
    </w:p>
    <w:p w:rsidR="00923AD8" w:rsidRDefault="000A3044">
      <w:pPr>
        <w:pStyle w:val="a5"/>
        <w:numPr>
          <w:ilvl w:val="0"/>
          <w:numId w:val="55"/>
        </w:numPr>
        <w:tabs>
          <w:tab w:val="left" w:pos="752"/>
        </w:tabs>
        <w:spacing w:before="4" w:line="244" w:lineRule="auto"/>
        <w:ind w:right="274" w:firstLine="228"/>
        <w:rPr>
          <w:sz w:val="20"/>
        </w:rPr>
      </w:pPr>
      <w:r>
        <w:rPr>
          <w:color w:val="221F1F"/>
          <w:w w:val="115"/>
          <w:sz w:val="20"/>
        </w:rPr>
        <w:t>различать сказочные и реалистические, лирические и эпи- ческие, народные и авторские произведения;</w:t>
      </w:r>
    </w:p>
    <w:p w:rsidR="00923AD8" w:rsidRDefault="000A3044">
      <w:pPr>
        <w:pStyle w:val="a5"/>
        <w:numPr>
          <w:ilvl w:val="0"/>
          <w:numId w:val="55"/>
        </w:numPr>
        <w:tabs>
          <w:tab w:val="left" w:pos="836"/>
        </w:tabs>
        <w:spacing w:before="6" w:line="247" w:lineRule="auto"/>
        <w:ind w:right="273" w:firstLine="228"/>
        <w:rPr>
          <w:sz w:val="20"/>
        </w:rPr>
      </w:pPr>
      <w:r>
        <w:rPr>
          <w:color w:val="221F1F"/>
          <w:w w:val="115"/>
          <w:sz w:val="20"/>
        </w:rPr>
        <w:t>анализировать текст: обосновывать принадлежность к жанру, определять тему и главную мысль, делить текст на ча- сти, озаглавливать их, находить в тексте заданный эпизод, определять</w:t>
      </w:r>
      <w:r>
        <w:rPr>
          <w:color w:val="221F1F"/>
          <w:spacing w:val="35"/>
          <w:w w:val="115"/>
          <w:sz w:val="20"/>
        </w:rPr>
        <w:t xml:space="preserve"> </w:t>
      </w:r>
      <w:r>
        <w:rPr>
          <w:color w:val="221F1F"/>
          <w:w w:val="115"/>
          <w:sz w:val="20"/>
        </w:rPr>
        <w:t>композицию</w:t>
      </w:r>
      <w:r>
        <w:rPr>
          <w:color w:val="221F1F"/>
          <w:spacing w:val="38"/>
          <w:w w:val="115"/>
          <w:sz w:val="20"/>
        </w:rPr>
        <w:t xml:space="preserve"> </w:t>
      </w:r>
      <w:r>
        <w:rPr>
          <w:color w:val="221F1F"/>
          <w:w w:val="115"/>
          <w:sz w:val="20"/>
        </w:rPr>
        <w:t>произведения,</w:t>
      </w:r>
      <w:r>
        <w:rPr>
          <w:color w:val="221F1F"/>
          <w:spacing w:val="37"/>
          <w:w w:val="115"/>
          <w:sz w:val="20"/>
        </w:rPr>
        <w:t xml:space="preserve"> </w:t>
      </w:r>
      <w:r>
        <w:rPr>
          <w:color w:val="221F1F"/>
          <w:w w:val="115"/>
          <w:sz w:val="20"/>
        </w:rPr>
        <w:t>характеризовать</w:t>
      </w:r>
      <w:r>
        <w:rPr>
          <w:color w:val="221F1F"/>
          <w:spacing w:val="35"/>
          <w:w w:val="115"/>
          <w:sz w:val="20"/>
        </w:rPr>
        <w:t xml:space="preserve"> </w:t>
      </w:r>
      <w:r>
        <w:rPr>
          <w:color w:val="221F1F"/>
          <w:w w:val="115"/>
          <w:sz w:val="20"/>
        </w:rPr>
        <w:t>героя;</w:t>
      </w:r>
    </w:p>
    <w:p w:rsidR="00923AD8" w:rsidRDefault="000A3044">
      <w:pPr>
        <w:pStyle w:val="a5"/>
        <w:numPr>
          <w:ilvl w:val="0"/>
          <w:numId w:val="55"/>
        </w:numPr>
        <w:tabs>
          <w:tab w:val="left" w:pos="755"/>
        </w:tabs>
        <w:spacing w:before="4" w:line="247" w:lineRule="auto"/>
        <w:ind w:right="286" w:firstLine="228"/>
        <w:rPr>
          <w:sz w:val="20"/>
        </w:rPr>
      </w:pPr>
      <w:r>
        <w:rPr>
          <w:color w:val="221F1F"/>
          <w:w w:val="115"/>
          <w:sz w:val="20"/>
        </w:rPr>
        <w:t>конструировать план текста, дополнять и восстанавливать нарушенную последовательность;</w:t>
      </w:r>
    </w:p>
    <w:p w:rsidR="00923AD8" w:rsidRDefault="000A3044">
      <w:pPr>
        <w:pStyle w:val="a5"/>
        <w:numPr>
          <w:ilvl w:val="0"/>
          <w:numId w:val="55"/>
        </w:numPr>
        <w:tabs>
          <w:tab w:val="left" w:pos="783"/>
        </w:tabs>
        <w:spacing w:before="1" w:line="247" w:lineRule="auto"/>
        <w:ind w:right="275" w:firstLine="228"/>
        <w:rPr>
          <w:sz w:val="20"/>
        </w:rPr>
      </w:pPr>
      <w:r>
        <w:rPr>
          <w:color w:val="221F1F"/>
          <w:w w:val="115"/>
          <w:sz w:val="20"/>
        </w:rPr>
        <w:t xml:space="preserve">сравнивать произведения, относящиеся к одной теме, но разным жанрам; произведения одного жанра, но разной тема- </w:t>
      </w:r>
      <w:r>
        <w:rPr>
          <w:color w:val="221F1F"/>
          <w:spacing w:val="-2"/>
          <w:w w:val="115"/>
          <w:sz w:val="20"/>
        </w:rPr>
        <w:t>тики;</w:t>
      </w:r>
    </w:p>
    <w:p w:rsidR="00923AD8" w:rsidRDefault="000A3044">
      <w:pPr>
        <w:pStyle w:val="a5"/>
        <w:numPr>
          <w:ilvl w:val="0"/>
          <w:numId w:val="55"/>
        </w:numPr>
        <w:tabs>
          <w:tab w:val="left" w:pos="807"/>
        </w:tabs>
        <w:spacing w:before="2" w:line="249" w:lineRule="auto"/>
        <w:ind w:right="274" w:firstLine="228"/>
        <w:rPr>
          <w:sz w:val="20"/>
        </w:rPr>
      </w:pPr>
      <w:r>
        <w:rPr>
          <w:color w:val="221F1F"/>
          <w:w w:val="115"/>
          <w:sz w:val="20"/>
        </w:rPr>
        <w:t>исследовать текст: находить описания в произведениях разных жанров (портрет, пейзаж, интерьер).</w:t>
      </w:r>
    </w:p>
    <w:p w:rsidR="00923AD8" w:rsidRDefault="000A3044">
      <w:pPr>
        <w:spacing w:line="228" w:lineRule="exact"/>
        <w:ind w:left="485"/>
        <w:rPr>
          <w:sz w:val="20"/>
        </w:rPr>
      </w:pPr>
      <w:r>
        <w:rPr>
          <w:rFonts w:ascii="Georgia" w:hAnsi="Georgia"/>
          <w:i/>
          <w:color w:val="221F1F"/>
          <w:sz w:val="20"/>
        </w:rPr>
        <w:t>Работа</w:t>
      </w:r>
      <w:r>
        <w:rPr>
          <w:rFonts w:ascii="Georgia" w:hAnsi="Georgia"/>
          <w:i/>
          <w:color w:val="221F1F"/>
          <w:spacing w:val="18"/>
          <w:sz w:val="20"/>
        </w:rPr>
        <w:t xml:space="preserve"> </w:t>
      </w:r>
      <w:r>
        <w:rPr>
          <w:rFonts w:ascii="Georgia" w:hAnsi="Georgia"/>
          <w:i/>
          <w:color w:val="221F1F"/>
          <w:sz w:val="20"/>
        </w:rPr>
        <w:t>с</w:t>
      </w:r>
      <w:r>
        <w:rPr>
          <w:rFonts w:ascii="Georgia" w:hAnsi="Georgia"/>
          <w:i/>
          <w:color w:val="221F1F"/>
          <w:spacing w:val="20"/>
          <w:sz w:val="20"/>
        </w:rPr>
        <w:t xml:space="preserve"> </w:t>
      </w:r>
      <w:r>
        <w:rPr>
          <w:rFonts w:ascii="Georgia" w:hAnsi="Georgia"/>
          <w:i/>
          <w:color w:val="221F1F"/>
          <w:spacing w:val="-2"/>
          <w:sz w:val="20"/>
        </w:rPr>
        <w:t>информацией</w:t>
      </w:r>
      <w:r>
        <w:rPr>
          <w:color w:val="221F1F"/>
          <w:spacing w:val="-2"/>
          <w:sz w:val="20"/>
        </w:rPr>
        <w:t>:</w:t>
      </w:r>
    </w:p>
    <w:p w:rsidR="00923AD8" w:rsidRDefault="000A3044">
      <w:pPr>
        <w:pStyle w:val="a5"/>
        <w:numPr>
          <w:ilvl w:val="0"/>
          <w:numId w:val="55"/>
        </w:numPr>
        <w:tabs>
          <w:tab w:val="left" w:pos="755"/>
        </w:tabs>
        <w:spacing w:before="7" w:line="247" w:lineRule="auto"/>
        <w:ind w:right="274" w:firstLine="228"/>
        <w:rPr>
          <w:sz w:val="20"/>
        </w:rPr>
      </w:pPr>
      <w:r>
        <w:rPr>
          <w:color w:val="221F1F"/>
          <w:w w:val="110"/>
          <w:sz w:val="20"/>
        </w:rPr>
        <w:t xml:space="preserve">сравнивать информацию словесную (текст), графическую/ изобразительную (иллюстрация), звуковую (музыкальное про- </w:t>
      </w:r>
      <w:r>
        <w:rPr>
          <w:color w:val="221F1F"/>
          <w:spacing w:val="-2"/>
          <w:w w:val="110"/>
          <w:sz w:val="20"/>
        </w:rPr>
        <w:t>изведение);</w:t>
      </w:r>
    </w:p>
    <w:p w:rsidR="00923AD8" w:rsidRDefault="000A3044">
      <w:pPr>
        <w:pStyle w:val="a5"/>
        <w:numPr>
          <w:ilvl w:val="0"/>
          <w:numId w:val="55"/>
        </w:numPr>
        <w:tabs>
          <w:tab w:val="left" w:pos="791"/>
        </w:tabs>
        <w:spacing w:before="5" w:line="247" w:lineRule="auto"/>
        <w:ind w:right="280" w:firstLine="228"/>
        <w:rPr>
          <w:sz w:val="20"/>
        </w:rPr>
      </w:pPr>
      <w:r>
        <w:rPr>
          <w:color w:val="221F1F"/>
          <w:w w:val="115"/>
          <w:sz w:val="20"/>
        </w:rPr>
        <w:t>подбирать</w:t>
      </w:r>
      <w:r>
        <w:rPr>
          <w:color w:val="221F1F"/>
          <w:spacing w:val="80"/>
          <w:w w:val="115"/>
          <w:sz w:val="20"/>
        </w:rPr>
        <w:t xml:space="preserve"> </w:t>
      </w:r>
      <w:r>
        <w:rPr>
          <w:color w:val="221F1F"/>
          <w:w w:val="115"/>
          <w:sz w:val="20"/>
        </w:rPr>
        <w:t>иллюстрации</w:t>
      </w:r>
      <w:r>
        <w:rPr>
          <w:color w:val="221F1F"/>
          <w:spacing w:val="80"/>
          <w:w w:val="115"/>
          <w:sz w:val="20"/>
        </w:rPr>
        <w:t xml:space="preserve"> </w:t>
      </w:r>
      <w:r>
        <w:rPr>
          <w:color w:val="221F1F"/>
          <w:w w:val="115"/>
          <w:sz w:val="20"/>
        </w:rPr>
        <w:t>к</w:t>
      </w:r>
      <w:r>
        <w:rPr>
          <w:color w:val="221F1F"/>
          <w:spacing w:val="80"/>
          <w:w w:val="115"/>
          <w:sz w:val="20"/>
        </w:rPr>
        <w:t xml:space="preserve"> </w:t>
      </w:r>
      <w:r>
        <w:rPr>
          <w:color w:val="221F1F"/>
          <w:w w:val="115"/>
          <w:sz w:val="20"/>
        </w:rPr>
        <w:t>тексту,</w:t>
      </w:r>
      <w:r>
        <w:rPr>
          <w:color w:val="221F1F"/>
          <w:spacing w:val="80"/>
          <w:w w:val="115"/>
          <w:sz w:val="20"/>
        </w:rPr>
        <w:t xml:space="preserve"> </w:t>
      </w:r>
      <w:r>
        <w:rPr>
          <w:color w:val="221F1F"/>
          <w:w w:val="115"/>
          <w:sz w:val="20"/>
        </w:rPr>
        <w:t>соотносить произведе- ния литературы и изобразительного искусства по тематике, на- строению, средствам выразительности;</w:t>
      </w:r>
    </w:p>
    <w:p w:rsidR="00923AD8" w:rsidRDefault="000A3044">
      <w:pPr>
        <w:pStyle w:val="a5"/>
        <w:numPr>
          <w:ilvl w:val="0"/>
          <w:numId w:val="55"/>
        </w:numPr>
        <w:tabs>
          <w:tab w:val="left" w:pos="762"/>
        </w:tabs>
        <w:spacing w:before="5" w:line="244" w:lineRule="auto"/>
        <w:ind w:right="274" w:firstLine="228"/>
        <w:rPr>
          <w:sz w:val="20"/>
        </w:rPr>
      </w:pPr>
      <w:r>
        <w:rPr>
          <w:color w:val="221F1F"/>
          <w:w w:val="110"/>
          <w:sz w:val="20"/>
        </w:rPr>
        <w:t>выбирать книгу в библиотеке в соответствии с учебной за- дачей; составлять аннотацию.</w:t>
      </w:r>
    </w:p>
    <w:p w:rsidR="00923AD8" w:rsidRDefault="000A3044">
      <w:pPr>
        <w:pStyle w:val="6"/>
        <w:spacing w:before="153"/>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pStyle w:val="a5"/>
        <w:numPr>
          <w:ilvl w:val="0"/>
          <w:numId w:val="55"/>
        </w:numPr>
        <w:tabs>
          <w:tab w:val="left" w:pos="745"/>
        </w:tabs>
        <w:spacing w:before="5" w:line="244" w:lineRule="auto"/>
        <w:ind w:right="274" w:firstLine="228"/>
        <w:rPr>
          <w:sz w:val="20"/>
        </w:rPr>
      </w:pPr>
      <w:r>
        <w:rPr>
          <w:color w:val="221F1F"/>
          <w:w w:val="115"/>
          <w:sz w:val="20"/>
        </w:rPr>
        <w:t>читать текст с разными интонациями, передавая своё отно- шение к событиям, героям произведения;</w:t>
      </w:r>
    </w:p>
    <w:p w:rsidR="00923AD8" w:rsidRDefault="000A3044">
      <w:pPr>
        <w:pStyle w:val="a5"/>
        <w:numPr>
          <w:ilvl w:val="0"/>
          <w:numId w:val="55"/>
        </w:numPr>
        <w:tabs>
          <w:tab w:val="left" w:pos="750"/>
        </w:tabs>
        <w:spacing w:before="8"/>
        <w:ind w:left="749" w:hanging="268"/>
        <w:jc w:val="left"/>
        <w:rPr>
          <w:sz w:val="20"/>
        </w:rPr>
      </w:pPr>
      <w:r>
        <w:rPr>
          <w:color w:val="221F1F"/>
          <w:w w:val="110"/>
          <w:sz w:val="20"/>
        </w:rPr>
        <w:t>формулировать</w:t>
      </w:r>
      <w:r>
        <w:rPr>
          <w:color w:val="221F1F"/>
          <w:spacing w:val="30"/>
          <w:w w:val="110"/>
          <w:sz w:val="20"/>
        </w:rPr>
        <w:t xml:space="preserve"> </w:t>
      </w:r>
      <w:r>
        <w:rPr>
          <w:color w:val="221F1F"/>
          <w:w w:val="110"/>
          <w:sz w:val="20"/>
        </w:rPr>
        <w:t>вопросы</w:t>
      </w:r>
      <w:r>
        <w:rPr>
          <w:color w:val="221F1F"/>
          <w:spacing w:val="32"/>
          <w:w w:val="110"/>
          <w:sz w:val="20"/>
        </w:rPr>
        <w:t xml:space="preserve"> </w:t>
      </w:r>
      <w:r>
        <w:rPr>
          <w:color w:val="221F1F"/>
          <w:w w:val="110"/>
          <w:sz w:val="20"/>
        </w:rPr>
        <w:t>по</w:t>
      </w:r>
      <w:r>
        <w:rPr>
          <w:color w:val="221F1F"/>
          <w:spacing w:val="27"/>
          <w:w w:val="110"/>
          <w:sz w:val="20"/>
        </w:rPr>
        <w:t xml:space="preserve"> </w:t>
      </w:r>
      <w:r>
        <w:rPr>
          <w:color w:val="221F1F"/>
          <w:w w:val="110"/>
          <w:sz w:val="20"/>
        </w:rPr>
        <w:t>основным</w:t>
      </w:r>
      <w:r>
        <w:rPr>
          <w:color w:val="221F1F"/>
          <w:spacing w:val="32"/>
          <w:w w:val="110"/>
          <w:sz w:val="20"/>
        </w:rPr>
        <w:t xml:space="preserve"> </w:t>
      </w:r>
      <w:r>
        <w:rPr>
          <w:color w:val="221F1F"/>
          <w:w w:val="110"/>
          <w:sz w:val="20"/>
        </w:rPr>
        <w:t>событиям</w:t>
      </w:r>
      <w:r>
        <w:rPr>
          <w:color w:val="221F1F"/>
          <w:spacing w:val="35"/>
          <w:w w:val="110"/>
          <w:sz w:val="20"/>
        </w:rPr>
        <w:t xml:space="preserve"> </w:t>
      </w:r>
      <w:r>
        <w:rPr>
          <w:color w:val="221F1F"/>
          <w:spacing w:val="-2"/>
          <w:w w:val="110"/>
          <w:sz w:val="20"/>
        </w:rPr>
        <w:t>текста;</w:t>
      </w:r>
    </w:p>
    <w:p w:rsidR="00923AD8" w:rsidRDefault="00923AD8">
      <w:pPr>
        <w:rPr>
          <w:sz w:val="20"/>
        </w:rPr>
        <w:sectPr w:rsidR="00923AD8">
          <w:pgSz w:w="7840" w:h="12020"/>
          <w:pgMar w:top="580" w:right="460" w:bottom="280" w:left="480" w:header="720" w:footer="720" w:gutter="0"/>
          <w:cols w:space="720"/>
        </w:sectPr>
      </w:pPr>
    </w:p>
    <w:p w:rsidR="00923AD8" w:rsidRDefault="000A3044">
      <w:pPr>
        <w:pStyle w:val="a5"/>
        <w:numPr>
          <w:ilvl w:val="0"/>
          <w:numId w:val="55"/>
        </w:numPr>
        <w:tabs>
          <w:tab w:val="left" w:pos="771"/>
        </w:tabs>
        <w:spacing w:before="65" w:line="259" w:lineRule="auto"/>
        <w:ind w:right="308" w:firstLine="228"/>
        <w:jc w:val="left"/>
        <w:rPr>
          <w:sz w:val="20"/>
        </w:rPr>
      </w:pPr>
      <w:r>
        <w:rPr>
          <w:color w:val="221F1F"/>
          <w:w w:val="110"/>
          <w:sz w:val="20"/>
        </w:rPr>
        <w:lastRenderedPageBreak/>
        <w:t>пересказывать</w:t>
      </w:r>
      <w:r>
        <w:rPr>
          <w:color w:val="221F1F"/>
          <w:spacing w:val="40"/>
          <w:w w:val="110"/>
          <w:sz w:val="20"/>
        </w:rPr>
        <w:t xml:space="preserve"> </w:t>
      </w:r>
      <w:r>
        <w:rPr>
          <w:color w:val="221F1F"/>
          <w:w w:val="110"/>
          <w:sz w:val="20"/>
        </w:rPr>
        <w:t>текст (подробно,</w:t>
      </w:r>
      <w:r>
        <w:rPr>
          <w:color w:val="221F1F"/>
          <w:spacing w:val="40"/>
          <w:w w:val="110"/>
          <w:sz w:val="20"/>
        </w:rPr>
        <w:t xml:space="preserve"> </w:t>
      </w:r>
      <w:r>
        <w:rPr>
          <w:color w:val="221F1F"/>
          <w:w w:val="110"/>
          <w:sz w:val="20"/>
        </w:rPr>
        <w:t>выборочно,</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 xml:space="preserve">изменением </w:t>
      </w:r>
      <w:r>
        <w:rPr>
          <w:color w:val="221F1F"/>
          <w:spacing w:val="-2"/>
          <w:w w:val="110"/>
          <w:sz w:val="20"/>
        </w:rPr>
        <w:t>лица);</w:t>
      </w:r>
    </w:p>
    <w:p w:rsidR="00923AD8" w:rsidRDefault="000A3044">
      <w:pPr>
        <w:pStyle w:val="a5"/>
        <w:numPr>
          <w:ilvl w:val="0"/>
          <w:numId w:val="55"/>
        </w:numPr>
        <w:tabs>
          <w:tab w:val="left" w:pos="769"/>
        </w:tabs>
        <w:spacing w:line="254" w:lineRule="auto"/>
        <w:ind w:right="308" w:firstLine="228"/>
        <w:jc w:val="left"/>
        <w:rPr>
          <w:sz w:val="20"/>
        </w:rPr>
      </w:pPr>
      <w:r>
        <w:rPr>
          <w:color w:val="221F1F"/>
          <w:w w:val="110"/>
          <w:sz w:val="20"/>
        </w:rPr>
        <w:t>выразительно</w:t>
      </w:r>
      <w:r>
        <w:rPr>
          <w:color w:val="221F1F"/>
          <w:spacing w:val="40"/>
          <w:w w:val="110"/>
          <w:sz w:val="20"/>
        </w:rPr>
        <w:t xml:space="preserve"> </w:t>
      </w:r>
      <w:r>
        <w:rPr>
          <w:color w:val="221F1F"/>
          <w:w w:val="110"/>
          <w:sz w:val="20"/>
        </w:rPr>
        <w:t>исполнять</w:t>
      </w:r>
      <w:r>
        <w:rPr>
          <w:color w:val="221F1F"/>
          <w:spacing w:val="40"/>
          <w:w w:val="110"/>
          <w:sz w:val="20"/>
        </w:rPr>
        <w:t xml:space="preserve"> </w:t>
      </w:r>
      <w:r>
        <w:rPr>
          <w:color w:val="221F1F"/>
          <w:w w:val="110"/>
          <w:sz w:val="20"/>
        </w:rPr>
        <w:t>стихотворное</w:t>
      </w:r>
      <w:r>
        <w:rPr>
          <w:color w:val="221F1F"/>
          <w:spacing w:val="40"/>
          <w:w w:val="110"/>
          <w:sz w:val="20"/>
        </w:rPr>
        <w:t xml:space="preserve"> </w:t>
      </w:r>
      <w:r>
        <w:rPr>
          <w:color w:val="221F1F"/>
          <w:w w:val="110"/>
          <w:sz w:val="20"/>
        </w:rPr>
        <w:t>произведение,</w:t>
      </w:r>
      <w:r>
        <w:rPr>
          <w:color w:val="221F1F"/>
          <w:spacing w:val="40"/>
          <w:w w:val="110"/>
          <w:sz w:val="20"/>
        </w:rPr>
        <w:t xml:space="preserve"> </w:t>
      </w:r>
      <w:r>
        <w:rPr>
          <w:color w:val="221F1F"/>
          <w:w w:val="110"/>
          <w:sz w:val="20"/>
        </w:rPr>
        <w:t>соз- давая соответствующее настроение;</w:t>
      </w:r>
    </w:p>
    <w:p w:rsidR="00923AD8" w:rsidRDefault="000A3044">
      <w:pPr>
        <w:pStyle w:val="a5"/>
        <w:numPr>
          <w:ilvl w:val="0"/>
          <w:numId w:val="55"/>
        </w:numPr>
        <w:tabs>
          <w:tab w:val="left" w:pos="747"/>
        </w:tabs>
        <w:spacing w:line="230" w:lineRule="exact"/>
        <w:ind w:left="746" w:hanging="265"/>
        <w:jc w:val="left"/>
        <w:rPr>
          <w:sz w:val="20"/>
        </w:rPr>
      </w:pPr>
      <w:r>
        <w:rPr>
          <w:color w:val="221F1F"/>
          <w:w w:val="110"/>
          <w:sz w:val="20"/>
        </w:rPr>
        <w:t>сочинять</w:t>
      </w:r>
      <w:r>
        <w:rPr>
          <w:color w:val="221F1F"/>
          <w:spacing w:val="36"/>
          <w:w w:val="110"/>
          <w:sz w:val="20"/>
        </w:rPr>
        <w:t xml:space="preserve"> </w:t>
      </w:r>
      <w:r>
        <w:rPr>
          <w:color w:val="221F1F"/>
          <w:w w:val="110"/>
          <w:sz w:val="20"/>
        </w:rPr>
        <w:t>простые</w:t>
      </w:r>
      <w:r>
        <w:rPr>
          <w:color w:val="221F1F"/>
          <w:spacing w:val="36"/>
          <w:w w:val="110"/>
          <w:sz w:val="20"/>
        </w:rPr>
        <w:t xml:space="preserve"> </w:t>
      </w:r>
      <w:r>
        <w:rPr>
          <w:color w:val="221F1F"/>
          <w:w w:val="110"/>
          <w:sz w:val="20"/>
        </w:rPr>
        <w:t>истории</w:t>
      </w:r>
      <w:r>
        <w:rPr>
          <w:color w:val="221F1F"/>
          <w:spacing w:val="32"/>
          <w:w w:val="110"/>
          <w:sz w:val="20"/>
        </w:rPr>
        <w:t xml:space="preserve"> </w:t>
      </w:r>
      <w:r>
        <w:rPr>
          <w:color w:val="221F1F"/>
          <w:w w:val="110"/>
          <w:sz w:val="20"/>
        </w:rPr>
        <w:t>(сказки,</w:t>
      </w:r>
      <w:r>
        <w:rPr>
          <w:color w:val="221F1F"/>
          <w:spacing w:val="35"/>
          <w:w w:val="110"/>
          <w:sz w:val="20"/>
        </w:rPr>
        <w:t xml:space="preserve"> </w:t>
      </w:r>
      <w:r>
        <w:rPr>
          <w:color w:val="221F1F"/>
          <w:w w:val="110"/>
          <w:sz w:val="20"/>
        </w:rPr>
        <w:t>рассказы)</w:t>
      </w:r>
      <w:r>
        <w:rPr>
          <w:color w:val="221F1F"/>
          <w:spacing w:val="38"/>
          <w:w w:val="110"/>
          <w:sz w:val="20"/>
        </w:rPr>
        <w:t xml:space="preserve"> </w:t>
      </w:r>
      <w:r>
        <w:rPr>
          <w:color w:val="221F1F"/>
          <w:w w:val="110"/>
          <w:sz w:val="20"/>
        </w:rPr>
        <w:t>по</w:t>
      </w:r>
      <w:r>
        <w:rPr>
          <w:color w:val="221F1F"/>
          <w:spacing w:val="33"/>
          <w:w w:val="110"/>
          <w:sz w:val="20"/>
        </w:rPr>
        <w:t xml:space="preserve"> </w:t>
      </w:r>
      <w:r>
        <w:rPr>
          <w:color w:val="221F1F"/>
          <w:spacing w:val="-2"/>
          <w:w w:val="110"/>
          <w:sz w:val="20"/>
        </w:rPr>
        <w:t>аналогии.</w:t>
      </w:r>
    </w:p>
    <w:p w:rsidR="00923AD8" w:rsidRDefault="000A3044">
      <w:pPr>
        <w:pStyle w:val="6"/>
        <w:spacing w:before="160"/>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pStyle w:val="a5"/>
        <w:numPr>
          <w:ilvl w:val="0"/>
          <w:numId w:val="55"/>
        </w:numPr>
        <w:tabs>
          <w:tab w:val="left" w:pos="769"/>
        </w:tabs>
        <w:spacing w:before="14" w:line="256" w:lineRule="auto"/>
        <w:ind w:right="274" w:firstLine="228"/>
        <w:rPr>
          <w:sz w:val="20"/>
        </w:rPr>
      </w:pPr>
      <w:r>
        <w:rPr>
          <w:color w:val="221F1F"/>
          <w:w w:val="110"/>
          <w:sz w:val="20"/>
        </w:rPr>
        <w:t>принимать цель чтения, удерживать её в памяти, исполь- зовать в зависимости от учебной задачи вид чтения, контроли- ровать реализацию поставленной задачи чтения;</w:t>
      </w:r>
    </w:p>
    <w:p w:rsidR="00923AD8" w:rsidRDefault="000A3044">
      <w:pPr>
        <w:pStyle w:val="a5"/>
        <w:numPr>
          <w:ilvl w:val="0"/>
          <w:numId w:val="55"/>
        </w:numPr>
        <w:tabs>
          <w:tab w:val="left" w:pos="750"/>
        </w:tabs>
        <w:spacing w:line="229" w:lineRule="exact"/>
        <w:ind w:left="749" w:hanging="268"/>
        <w:rPr>
          <w:sz w:val="20"/>
        </w:rPr>
      </w:pPr>
      <w:r>
        <w:rPr>
          <w:color w:val="221F1F"/>
          <w:w w:val="110"/>
          <w:sz w:val="20"/>
        </w:rPr>
        <w:t>оценивать</w:t>
      </w:r>
      <w:r>
        <w:rPr>
          <w:color w:val="221F1F"/>
          <w:spacing w:val="32"/>
          <w:w w:val="110"/>
          <w:sz w:val="20"/>
        </w:rPr>
        <w:t xml:space="preserve"> </w:t>
      </w:r>
      <w:r>
        <w:rPr>
          <w:color w:val="221F1F"/>
          <w:w w:val="110"/>
          <w:sz w:val="20"/>
        </w:rPr>
        <w:t>качество</w:t>
      </w:r>
      <w:r>
        <w:rPr>
          <w:color w:val="221F1F"/>
          <w:spacing w:val="30"/>
          <w:w w:val="110"/>
          <w:sz w:val="20"/>
        </w:rPr>
        <w:t xml:space="preserve"> </w:t>
      </w:r>
      <w:r>
        <w:rPr>
          <w:color w:val="221F1F"/>
          <w:w w:val="110"/>
          <w:sz w:val="20"/>
        </w:rPr>
        <w:t>своего</w:t>
      </w:r>
      <w:r>
        <w:rPr>
          <w:color w:val="221F1F"/>
          <w:spacing w:val="31"/>
          <w:w w:val="110"/>
          <w:sz w:val="20"/>
        </w:rPr>
        <w:t xml:space="preserve"> </w:t>
      </w:r>
      <w:r>
        <w:rPr>
          <w:color w:val="221F1F"/>
          <w:w w:val="110"/>
          <w:sz w:val="20"/>
        </w:rPr>
        <w:t>восприятия</w:t>
      </w:r>
      <w:r>
        <w:rPr>
          <w:color w:val="221F1F"/>
          <w:spacing w:val="35"/>
          <w:w w:val="110"/>
          <w:sz w:val="20"/>
        </w:rPr>
        <w:t xml:space="preserve"> </w:t>
      </w:r>
      <w:r>
        <w:rPr>
          <w:color w:val="221F1F"/>
          <w:w w:val="110"/>
          <w:sz w:val="20"/>
        </w:rPr>
        <w:t>текста</w:t>
      </w:r>
      <w:r>
        <w:rPr>
          <w:color w:val="221F1F"/>
          <w:spacing w:val="34"/>
          <w:w w:val="110"/>
          <w:sz w:val="20"/>
        </w:rPr>
        <w:t xml:space="preserve"> </w:t>
      </w:r>
      <w:r>
        <w:rPr>
          <w:color w:val="221F1F"/>
          <w:w w:val="110"/>
          <w:sz w:val="20"/>
        </w:rPr>
        <w:t>на</w:t>
      </w:r>
      <w:r>
        <w:rPr>
          <w:color w:val="221F1F"/>
          <w:spacing w:val="32"/>
          <w:w w:val="110"/>
          <w:sz w:val="20"/>
        </w:rPr>
        <w:t xml:space="preserve"> </w:t>
      </w:r>
      <w:r>
        <w:rPr>
          <w:color w:val="221F1F"/>
          <w:spacing w:val="-2"/>
          <w:w w:val="110"/>
          <w:sz w:val="20"/>
        </w:rPr>
        <w:t>слух;</w:t>
      </w:r>
    </w:p>
    <w:p w:rsidR="00923AD8" w:rsidRDefault="000A3044">
      <w:pPr>
        <w:pStyle w:val="a5"/>
        <w:numPr>
          <w:ilvl w:val="0"/>
          <w:numId w:val="55"/>
        </w:numPr>
        <w:tabs>
          <w:tab w:val="left" w:pos="829"/>
        </w:tabs>
        <w:spacing w:before="16" w:line="256" w:lineRule="auto"/>
        <w:ind w:right="275" w:firstLine="228"/>
        <w:rPr>
          <w:sz w:val="20"/>
        </w:rPr>
      </w:pPr>
      <w:r>
        <w:rPr>
          <w:color w:val="221F1F"/>
          <w:w w:val="115"/>
          <w:sz w:val="20"/>
        </w:rPr>
        <w:t>выполнять действия контроля/самоконтроля и оценки процесса и результата деятельности, при необходимости вно- сить коррективы в выполняемые действия.</w:t>
      </w:r>
    </w:p>
    <w:p w:rsidR="00923AD8" w:rsidRDefault="000A3044">
      <w:pPr>
        <w:pStyle w:val="6"/>
        <w:spacing w:before="174"/>
        <w:jc w:val="both"/>
      </w:pPr>
      <w:r>
        <w:rPr>
          <w:color w:val="221F1F"/>
          <w:w w:val="90"/>
        </w:rPr>
        <w:t>Совместная</w:t>
      </w:r>
      <w:r>
        <w:rPr>
          <w:color w:val="221F1F"/>
          <w:spacing w:val="15"/>
        </w:rPr>
        <w:t xml:space="preserve"> </w:t>
      </w:r>
      <w:r>
        <w:rPr>
          <w:color w:val="221F1F"/>
          <w:spacing w:val="-2"/>
        </w:rPr>
        <w:t>деятельность:</w:t>
      </w:r>
    </w:p>
    <w:p w:rsidR="00923AD8" w:rsidRDefault="000A3044">
      <w:pPr>
        <w:pStyle w:val="a5"/>
        <w:numPr>
          <w:ilvl w:val="0"/>
          <w:numId w:val="55"/>
        </w:numPr>
        <w:tabs>
          <w:tab w:val="left" w:pos="788"/>
        </w:tabs>
        <w:spacing w:before="12" w:line="256" w:lineRule="auto"/>
        <w:ind w:right="283" w:firstLine="228"/>
        <w:rPr>
          <w:sz w:val="20"/>
        </w:rPr>
      </w:pPr>
      <w:r>
        <w:rPr>
          <w:color w:val="221F1F"/>
          <w:w w:val="110"/>
          <w:sz w:val="20"/>
        </w:rPr>
        <w:t>участвовать в совместной деятельности: выполнять роли лидера,</w:t>
      </w:r>
      <w:r>
        <w:rPr>
          <w:color w:val="221F1F"/>
          <w:spacing w:val="40"/>
          <w:w w:val="110"/>
          <w:sz w:val="20"/>
        </w:rPr>
        <w:t xml:space="preserve"> </w:t>
      </w:r>
      <w:r>
        <w:rPr>
          <w:color w:val="221F1F"/>
          <w:w w:val="110"/>
          <w:sz w:val="20"/>
        </w:rPr>
        <w:t>подчинённого,</w:t>
      </w:r>
      <w:r>
        <w:rPr>
          <w:color w:val="221F1F"/>
          <w:spacing w:val="40"/>
          <w:w w:val="110"/>
          <w:sz w:val="20"/>
        </w:rPr>
        <w:t xml:space="preserve"> </w:t>
      </w:r>
      <w:r>
        <w:rPr>
          <w:color w:val="221F1F"/>
          <w:w w:val="110"/>
          <w:sz w:val="20"/>
        </w:rPr>
        <w:t>соблюдать</w:t>
      </w:r>
      <w:r>
        <w:rPr>
          <w:color w:val="221F1F"/>
          <w:spacing w:val="40"/>
          <w:w w:val="110"/>
          <w:sz w:val="20"/>
        </w:rPr>
        <w:t xml:space="preserve"> </w:t>
      </w:r>
      <w:r>
        <w:rPr>
          <w:color w:val="221F1F"/>
          <w:w w:val="110"/>
          <w:sz w:val="20"/>
        </w:rPr>
        <w:t>равноправие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дружелюбие;</w:t>
      </w:r>
    </w:p>
    <w:p w:rsidR="00923AD8" w:rsidRDefault="000A3044">
      <w:pPr>
        <w:pStyle w:val="a5"/>
        <w:numPr>
          <w:ilvl w:val="0"/>
          <w:numId w:val="55"/>
        </w:numPr>
        <w:tabs>
          <w:tab w:val="left" w:pos="759"/>
        </w:tabs>
        <w:spacing w:line="256" w:lineRule="auto"/>
        <w:ind w:right="274" w:firstLine="228"/>
        <w:rPr>
          <w:sz w:val="20"/>
        </w:rPr>
      </w:pPr>
      <w:r>
        <w:rPr>
          <w:color w:val="221F1F"/>
          <w:w w:val="110"/>
          <w:sz w:val="20"/>
        </w:rPr>
        <w:t>в коллективной театрализованной деятельности читать по ролям,</w:t>
      </w:r>
      <w:r>
        <w:rPr>
          <w:color w:val="221F1F"/>
          <w:spacing w:val="40"/>
          <w:w w:val="110"/>
          <w:sz w:val="20"/>
        </w:rPr>
        <w:t xml:space="preserve"> </w:t>
      </w:r>
      <w:r>
        <w:rPr>
          <w:color w:val="221F1F"/>
          <w:w w:val="110"/>
          <w:sz w:val="20"/>
        </w:rPr>
        <w:t>инсценировать/драматизировать</w:t>
      </w:r>
      <w:r>
        <w:rPr>
          <w:color w:val="221F1F"/>
          <w:spacing w:val="40"/>
          <w:w w:val="110"/>
          <w:sz w:val="20"/>
        </w:rPr>
        <w:t xml:space="preserve"> </w:t>
      </w:r>
      <w:r>
        <w:rPr>
          <w:color w:val="221F1F"/>
          <w:w w:val="110"/>
          <w:sz w:val="20"/>
        </w:rPr>
        <w:t>несложные</w:t>
      </w:r>
      <w:r>
        <w:rPr>
          <w:color w:val="221F1F"/>
          <w:spacing w:val="40"/>
          <w:w w:val="110"/>
          <w:sz w:val="20"/>
        </w:rPr>
        <w:t xml:space="preserve"> </w:t>
      </w:r>
      <w:r>
        <w:rPr>
          <w:color w:val="221F1F"/>
          <w:w w:val="110"/>
          <w:sz w:val="20"/>
        </w:rPr>
        <w:t xml:space="preserve">произведе- ния фольклора и художественной литературы; выбирать роль, договариваться о манере её исполнения в соответствии с общим </w:t>
      </w:r>
      <w:r>
        <w:rPr>
          <w:color w:val="221F1F"/>
          <w:spacing w:val="-2"/>
          <w:w w:val="110"/>
          <w:sz w:val="20"/>
        </w:rPr>
        <w:t>замыслом;</w:t>
      </w:r>
    </w:p>
    <w:p w:rsidR="00923AD8" w:rsidRDefault="000A3044">
      <w:pPr>
        <w:pStyle w:val="a5"/>
        <w:numPr>
          <w:ilvl w:val="0"/>
          <w:numId w:val="55"/>
        </w:numPr>
        <w:tabs>
          <w:tab w:val="left" w:pos="786"/>
        </w:tabs>
        <w:spacing w:line="254" w:lineRule="auto"/>
        <w:ind w:right="274" w:firstLine="228"/>
        <w:rPr>
          <w:sz w:val="20"/>
        </w:rPr>
      </w:pPr>
      <w:r>
        <w:rPr>
          <w:color w:val="221F1F"/>
          <w:w w:val="110"/>
          <w:sz w:val="20"/>
        </w:rPr>
        <w:t>осуществлять взаимопомощь, проявлять ответственность</w:t>
      </w:r>
      <w:r>
        <w:rPr>
          <w:color w:val="221F1F"/>
          <w:spacing w:val="80"/>
          <w:w w:val="110"/>
          <w:sz w:val="20"/>
        </w:rPr>
        <w:t xml:space="preserve"> </w:t>
      </w:r>
      <w:r>
        <w:rPr>
          <w:color w:val="221F1F"/>
          <w:w w:val="110"/>
          <w:sz w:val="20"/>
        </w:rPr>
        <w:t>при выполнении своей части работы, оценивать свой вклад в об- щее дело.</w:t>
      </w:r>
    </w:p>
    <w:p w:rsidR="00923AD8" w:rsidRDefault="000A3044">
      <w:pPr>
        <w:pStyle w:val="4"/>
        <w:numPr>
          <w:ilvl w:val="0"/>
          <w:numId w:val="58"/>
        </w:numPr>
        <w:tabs>
          <w:tab w:val="left" w:pos="428"/>
        </w:tabs>
        <w:spacing w:before="153"/>
      </w:pPr>
      <w:r>
        <w:rPr>
          <w:color w:val="221F1F"/>
          <w:spacing w:val="-2"/>
        </w:rPr>
        <w:t>КЛАСС</w:t>
      </w:r>
    </w:p>
    <w:p w:rsidR="00923AD8" w:rsidRDefault="000A3044">
      <w:pPr>
        <w:pStyle w:val="a3"/>
        <w:spacing w:before="78" w:line="256" w:lineRule="auto"/>
        <w:ind w:right="272"/>
      </w:pPr>
      <w:r>
        <w:rPr>
          <w:rFonts w:ascii="Georgia" w:hAnsi="Georgia"/>
          <w:i/>
          <w:color w:val="221F1F"/>
          <w:w w:val="110"/>
        </w:rPr>
        <w:t>О</w:t>
      </w:r>
      <w:r>
        <w:rPr>
          <w:rFonts w:ascii="Georgia" w:hAnsi="Georgia"/>
          <w:i/>
          <w:color w:val="221F1F"/>
          <w:spacing w:val="-6"/>
          <w:w w:val="110"/>
        </w:rPr>
        <w:t xml:space="preserve"> </w:t>
      </w:r>
      <w:r>
        <w:rPr>
          <w:rFonts w:ascii="Georgia" w:hAnsi="Georgia"/>
          <w:i/>
          <w:color w:val="221F1F"/>
          <w:w w:val="110"/>
        </w:rPr>
        <w:t>Родине,</w:t>
      </w:r>
      <w:r>
        <w:rPr>
          <w:rFonts w:ascii="Georgia" w:hAnsi="Georgia"/>
          <w:i/>
          <w:color w:val="221F1F"/>
          <w:spacing w:val="-6"/>
          <w:w w:val="110"/>
        </w:rPr>
        <w:t xml:space="preserve"> </w:t>
      </w:r>
      <w:r>
        <w:rPr>
          <w:rFonts w:ascii="Georgia" w:hAnsi="Georgia"/>
          <w:i/>
          <w:color w:val="221F1F"/>
          <w:w w:val="110"/>
        </w:rPr>
        <w:t>героические</w:t>
      </w:r>
      <w:r>
        <w:rPr>
          <w:rFonts w:ascii="Georgia" w:hAnsi="Georgia"/>
          <w:i/>
          <w:color w:val="221F1F"/>
          <w:spacing w:val="-5"/>
          <w:w w:val="110"/>
        </w:rPr>
        <w:t xml:space="preserve"> </w:t>
      </w:r>
      <w:r>
        <w:rPr>
          <w:rFonts w:ascii="Georgia" w:hAnsi="Georgia"/>
          <w:i/>
          <w:color w:val="221F1F"/>
          <w:w w:val="110"/>
        </w:rPr>
        <w:t>страницы</w:t>
      </w:r>
      <w:r>
        <w:rPr>
          <w:rFonts w:ascii="Georgia" w:hAnsi="Georgia"/>
          <w:i/>
          <w:color w:val="221F1F"/>
          <w:spacing w:val="-5"/>
          <w:w w:val="110"/>
        </w:rPr>
        <w:t xml:space="preserve"> </w:t>
      </w:r>
      <w:r>
        <w:rPr>
          <w:rFonts w:ascii="Georgia" w:hAnsi="Georgia"/>
          <w:i/>
          <w:color w:val="221F1F"/>
          <w:w w:val="110"/>
        </w:rPr>
        <w:t>истории.</w:t>
      </w:r>
      <w:r>
        <w:rPr>
          <w:rFonts w:ascii="Georgia" w:hAnsi="Georgia"/>
          <w:i/>
          <w:color w:val="221F1F"/>
          <w:spacing w:val="-6"/>
          <w:w w:val="110"/>
        </w:rPr>
        <w:t xml:space="preserve"> </w:t>
      </w:r>
      <w:r>
        <w:rPr>
          <w:color w:val="221F1F"/>
          <w:w w:val="110"/>
        </w:rPr>
        <w:t>Наше</w:t>
      </w:r>
      <w:r>
        <w:rPr>
          <w:color w:val="221F1F"/>
          <w:spacing w:val="-9"/>
          <w:w w:val="110"/>
        </w:rPr>
        <w:t xml:space="preserve"> </w:t>
      </w:r>
      <w:r>
        <w:rPr>
          <w:color w:val="221F1F"/>
          <w:w w:val="110"/>
        </w:rPr>
        <w:t>Отечество, образ родной земли в стихотворных и прозаических произведе- ниях писателей и поэтов ХIХ и ХХ веков (по выбору, не менее четырёх,</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И.</w:t>
      </w:r>
      <w:r>
        <w:rPr>
          <w:color w:val="221F1F"/>
          <w:spacing w:val="40"/>
          <w:w w:val="110"/>
        </w:rPr>
        <w:t xml:space="preserve"> </w:t>
      </w:r>
      <w:r>
        <w:rPr>
          <w:color w:val="221F1F"/>
          <w:w w:val="110"/>
        </w:rPr>
        <w:t>С.</w:t>
      </w:r>
      <w:r>
        <w:rPr>
          <w:color w:val="221F1F"/>
          <w:spacing w:val="40"/>
          <w:w w:val="110"/>
        </w:rPr>
        <w:t xml:space="preserve"> </w:t>
      </w:r>
      <w:r>
        <w:rPr>
          <w:color w:val="221F1F"/>
          <w:w w:val="110"/>
        </w:rPr>
        <w:t>Никитина,</w:t>
      </w:r>
      <w:r>
        <w:rPr>
          <w:color w:val="221F1F"/>
          <w:spacing w:val="40"/>
          <w:w w:val="110"/>
        </w:rPr>
        <w:t xml:space="preserve"> </w:t>
      </w:r>
      <w:r>
        <w:rPr>
          <w:color w:val="221F1F"/>
          <w:w w:val="110"/>
        </w:rPr>
        <w:t>Н.</w:t>
      </w:r>
      <w:r>
        <w:rPr>
          <w:color w:val="221F1F"/>
          <w:spacing w:val="40"/>
          <w:w w:val="110"/>
        </w:rPr>
        <w:t xml:space="preserve"> </w:t>
      </w:r>
      <w:r>
        <w:rPr>
          <w:color w:val="221F1F"/>
          <w:w w:val="110"/>
        </w:rPr>
        <w:t>М.</w:t>
      </w:r>
      <w:r>
        <w:rPr>
          <w:color w:val="221F1F"/>
          <w:spacing w:val="40"/>
          <w:w w:val="110"/>
        </w:rPr>
        <w:t xml:space="preserve"> </w:t>
      </w:r>
      <w:r>
        <w:rPr>
          <w:color w:val="221F1F"/>
          <w:w w:val="110"/>
        </w:rPr>
        <w:t>Язы- кова,</w:t>
      </w:r>
      <w:r>
        <w:rPr>
          <w:color w:val="221F1F"/>
          <w:spacing w:val="40"/>
          <w:w w:val="110"/>
        </w:rPr>
        <w:t xml:space="preserve"> </w:t>
      </w:r>
      <w:r>
        <w:rPr>
          <w:color w:val="221F1F"/>
          <w:w w:val="110"/>
        </w:rPr>
        <w:t>С.Т.</w:t>
      </w:r>
      <w:r>
        <w:rPr>
          <w:color w:val="221F1F"/>
          <w:spacing w:val="40"/>
          <w:w w:val="110"/>
        </w:rPr>
        <w:t xml:space="preserve"> </w:t>
      </w:r>
      <w:r>
        <w:rPr>
          <w:color w:val="221F1F"/>
          <w:w w:val="110"/>
        </w:rPr>
        <w:t>Романовского,</w:t>
      </w:r>
      <w:r>
        <w:rPr>
          <w:color w:val="221F1F"/>
          <w:spacing w:val="40"/>
          <w:w w:val="110"/>
        </w:rPr>
        <w:t xml:space="preserve"> </w:t>
      </w:r>
      <w:r>
        <w:rPr>
          <w:color w:val="221F1F"/>
          <w:w w:val="110"/>
        </w:rPr>
        <w:t>А.</w:t>
      </w:r>
      <w:r>
        <w:rPr>
          <w:color w:val="221F1F"/>
          <w:spacing w:val="40"/>
          <w:w w:val="110"/>
        </w:rPr>
        <w:t xml:space="preserve"> </w:t>
      </w:r>
      <w:r>
        <w:rPr>
          <w:color w:val="221F1F"/>
          <w:w w:val="110"/>
        </w:rPr>
        <w:t>Т.</w:t>
      </w:r>
      <w:r>
        <w:rPr>
          <w:color w:val="221F1F"/>
          <w:spacing w:val="40"/>
          <w:w w:val="110"/>
        </w:rPr>
        <w:t xml:space="preserve"> </w:t>
      </w:r>
      <w:r>
        <w:rPr>
          <w:color w:val="221F1F"/>
          <w:w w:val="110"/>
        </w:rPr>
        <w:t>Твардовского,</w:t>
      </w:r>
      <w:r>
        <w:rPr>
          <w:color w:val="221F1F"/>
          <w:spacing w:val="40"/>
          <w:w w:val="110"/>
        </w:rPr>
        <w:t xml:space="preserve"> </w:t>
      </w:r>
      <w:r>
        <w:rPr>
          <w:color w:val="221F1F"/>
          <w:w w:val="110"/>
        </w:rPr>
        <w:t>М.</w:t>
      </w:r>
      <w:r>
        <w:rPr>
          <w:color w:val="221F1F"/>
          <w:spacing w:val="40"/>
          <w:w w:val="110"/>
        </w:rPr>
        <w:t xml:space="preserve"> </w:t>
      </w:r>
      <w:r>
        <w:rPr>
          <w:color w:val="221F1F"/>
          <w:w w:val="110"/>
        </w:rPr>
        <w:t>М.</w:t>
      </w:r>
      <w:r>
        <w:rPr>
          <w:color w:val="221F1F"/>
          <w:spacing w:val="40"/>
          <w:w w:val="110"/>
        </w:rPr>
        <w:t xml:space="preserve"> </w:t>
      </w:r>
      <w:r>
        <w:rPr>
          <w:color w:val="221F1F"/>
          <w:w w:val="110"/>
        </w:rPr>
        <w:t>Пришвина, С. Д. Дрожжина, В. М. Пескова и др.). Представление о прояв- лении любви к родной земле в литературе разных народов (на примере писателей родного края, представителей разных</w:t>
      </w:r>
      <w:r>
        <w:rPr>
          <w:color w:val="221F1F"/>
          <w:spacing w:val="40"/>
          <w:w w:val="110"/>
        </w:rPr>
        <w:t xml:space="preserve"> </w:t>
      </w:r>
      <w:r>
        <w:rPr>
          <w:color w:val="221F1F"/>
          <w:w w:val="110"/>
        </w:rPr>
        <w:t>наро-</w:t>
      </w:r>
      <w:r>
        <w:rPr>
          <w:color w:val="221F1F"/>
          <w:spacing w:val="80"/>
          <w:w w:val="110"/>
        </w:rPr>
        <w:t xml:space="preserve"> </w:t>
      </w:r>
      <w:r>
        <w:rPr>
          <w:color w:val="221F1F"/>
          <w:w w:val="110"/>
        </w:rPr>
        <w:t>дов России). Страницы истории России, великие люди и собы-</w:t>
      </w:r>
      <w:r>
        <w:rPr>
          <w:color w:val="221F1F"/>
          <w:spacing w:val="80"/>
          <w:w w:val="110"/>
        </w:rPr>
        <w:t xml:space="preserve"> </w:t>
      </w:r>
      <w:r>
        <w:rPr>
          <w:color w:val="221F1F"/>
          <w:w w:val="110"/>
        </w:rPr>
        <w:t>тия: образы Александра Невского, Дмитрия Пожарского, Дми-</w:t>
      </w:r>
      <w:r>
        <w:rPr>
          <w:color w:val="221F1F"/>
          <w:spacing w:val="40"/>
          <w:w w:val="110"/>
        </w:rPr>
        <w:t xml:space="preserve"> </w:t>
      </w:r>
      <w:r>
        <w:rPr>
          <w:color w:val="221F1F"/>
          <w:w w:val="110"/>
        </w:rPr>
        <w:t>трия Донского, Александра Суворова, Михаила Кутузова и дру- гих</w:t>
      </w:r>
      <w:r>
        <w:rPr>
          <w:color w:val="221F1F"/>
          <w:spacing w:val="40"/>
          <w:w w:val="110"/>
        </w:rPr>
        <w:t xml:space="preserve"> </w:t>
      </w:r>
      <w:r>
        <w:rPr>
          <w:color w:val="221F1F"/>
          <w:w w:val="110"/>
        </w:rPr>
        <w:t>выдающихся</w:t>
      </w:r>
      <w:r>
        <w:rPr>
          <w:color w:val="221F1F"/>
          <w:spacing w:val="40"/>
          <w:w w:val="110"/>
        </w:rPr>
        <w:t xml:space="preserve"> </w:t>
      </w:r>
      <w:r>
        <w:rPr>
          <w:color w:val="221F1F"/>
          <w:w w:val="110"/>
        </w:rPr>
        <w:t>защитников</w:t>
      </w:r>
      <w:r>
        <w:rPr>
          <w:color w:val="221F1F"/>
          <w:spacing w:val="40"/>
          <w:w w:val="110"/>
        </w:rPr>
        <w:t xml:space="preserve"> </w:t>
      </w:r>
      <w:r>
        <w:rPr>
          <w:color w:val="221F1F"/>
          <w:w w:val="110"/>
        </w:rPr>
        <w:t>Отечества</w:t>
      </w:r>
      <w:r>
        <w:rPr>
          <w:color w:val="221F1F"/>
          <w:spacing w:val="40"/>
          <w:w w:val="110"/>
        </w:rPr>
        <w:t xml:space="preserve"> </w:t>
      </w:r>
      <w:r>
        <w:rPr>
          <w:color w:val="221F1F"/>
          <w:w w:val="110"/>
        </w:rPr>
        <w:t>в</w:t>
      </w:r>
      <w:r>
        <w:rPr>
          <w:color w:val="221F1F"/>
          <w:spacing w:val="80"/>
          <w:w w:val="150"/>
        </w:rPr>
        <w:t xml:space="preserve"> </w:t>
      </w:r>
      <w:r>
        <w:rPr>
          <w:color w:val="221F1F"/>
          <w:w w:val="110"/>
        </w:rPr>
        <w:t>литературе</w:t>
      </w:r>
      <w:r>
        <w:rPr>
          <w:color w:val="221F1F"/>
          <w:spacing w:val="80"/>
          <w:w w:val="150"/>
        </w:rPr>
        <w:t xml:space="preserve"> </w:t>
      </w:r>
      <w:r>
        <w:rPr>
          <w:color w:val="221F1F"/>
          <w:w w:val="110"/>
        </w:rPr>
        <w:t>для</w:t>
      </w:r>
      <w:r>
        <w:rPr>
          <w:color w:val="221F1F"/>
          <w:spacing w:val="40"/>
          <w:w w:val="110"/>
        </w:rPr>
        <w:t xml:space="preserve"> </w:t>
      </w:r>
      <w:r>
        <w:rPr>
          <w:color w:val="221F1F"/>
          <w:w w:val="110"/>
        </w:rPr>
        <w:t>детей. Отражение нравственной идеи: любовь к Родине. Герои- ческое</w:t>
      </w:r>
      <w:r>
        <w:rPr>
          <w:color w:val="221F1F"/>
          <w:spacing w:val="40"/>
          <w:w w:val="110"/>
        </w:rPr>
        <w:t xml:space="preserve"> </w:t>
      </w:r>
      <w:r>
        <w:rPr>
          <w:color w:val="221F1F"/>
          <w:w w:val="110"/>
        </w:rPr>
        <w:t>прошлое</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тема</w:t>
      </w:r>
      <w:r>
        <w:rPr>
          <w:color w:val="221F1F"/>
          <w:spacing w:val="40"/>
          <w:w w:val="110"/>
        </w:rPr>
        <w:t xml:space="preserve"> </w:t>
      </w:r>
      <w:r>
        <w:rPr>
          <w:color w:val="221F1F"/>
          <w:w w:val="110"/>
        </w:rPr>
        <w:t>Великой</w:t>
      </w:r>
      <w:r>
        <w:rPr>
          <w:color w:val="221F1F"/>
          <w:spacing w:val="40"/>
          <w:w w:val="110"/>
        </w:rPr>
        <w:t xml:space="preserve"> </w:t>
      </w:r>
      <w:r>
        <w:rPr>
          <w:color w:val="221F1F"/>
          <w:w w:val="110"/>
        </w:rPr>
        <w:t>Отечественной</w:t>
      </w:r>
      <w:r>
        <w:rPr>
          <w:color w:val="221F1F"/>
          <w:spacing w:val="40"/>
          <w:w w:val="110"/>
        </w:rPr>
        <w:t xml:space="preserve"> </w:t>
      </w:r>
      <w:r>
        <w:rPr>
          <w:color w:val="221F1F"/>
          <w:w w:val="110"/>
        </w:rPr>
        <w:t>войны</w:t>
      </w:r>
      <w:r>
        <w:rPr>
          <w:color w:val="221F1F"/>
          <w:spacing w:val="40"/>
          <w:w w:val="110"/>
        </w:rPr>
        <w:t xml:space="preserve"> </w:t>
      </w:r>
      <w:r>
        <w:rPr>
          <w:color w:val="221F1F"/>
          <w:w w:val="110"/>
        </w:rPr>
        <w:t>в</w:t>
      </w:r>
    </w:p>
    <w:p w:rsidR="00923AD8" w:rsidRDefault="00923AD8">
      <w:pPr>
        <w:spacing w:line="256"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4" w:firstLine="0"/>
      </w:pPr>
      <w:r>
        <w:rPr>
          <w:color w:val="221F1F"/>
          <w:w w:val="115"/>
        </w:rPr>
        <w:lastRenderedPageBreak/>
        <w:t>произведениях литературы (на примере рассказов А. П. Плато- нова, Л. А. Кассиля, В. К. Железняка, С. П. Алексеева). Осоз- нание понятия: поступок, подвиг.</w:t>
      </w:r>
    </w:p>
    <w:p w:rsidR="00923AD8" w:rsidRDefault="000A3044">
      <w:pPr>
        <w:pStyle w:val="a3"/>
        <w:spacing w:before="1" w:line="259" w:lineRule="auto"/>
        <w:ind w:right="272"/>
      </w:pPr>
      <w:r>
        <w:rPr>
          <w:color w:val="221F1F"/>
          <w:w w:val="110"/>
        </w:rPr>
        <w:t>Круг чтения: народная и авторская песня: понятие историче- ской песни, знакомство с песнями на тему Великой Отечествен- ной войны.</w:t>
      </w:r>
    </w:p>
    <w:p w:rsidR="00923AD8" w:rsidRDefault="000A3044">
      <w:pPr>
        <w:pStyle w:val="a3"/>
        <w:spacing w:line="259" w:lineRule="auto"/>
        <w:ind w:right="272"/>
      </w:pPr>
      <w:r>
        <w:rPr>
          <w:rFonts w:ascii="Georgia" w:hAnsi="Georgia"/>
          <w:i/>
          <w:color w:val="221F1F"/>
          <w:w w:val="110"/>
        </w:rPr>
        <w:t xml:space="preserve">Фольклор </w:t>
      </w:r>
      <w:r>
        <w:rPr>
          <w:color w:val="221F1F"/>
          <w:w w:val="110"/>
        </w:rPr>
        <w:t>(</w:t>
      </w:r>
      <w:r>
        <w:rPr>
          <w:rFonts w:ascii="Georgia" w:hAnsi="Georgia"/>
          <w:i/>
          <w:color w:val="221F1F"/>
          <w:w w:val="110"/>
        </w:rPr>
        <w:t>устное</w:t>
      </w:r>
      <w:r>
        <w:rPr>
          <w:rFonts w:ascii="Georgia" w:hAnsi="Georgia"/>
          <w:i/>
          <w:color w:val="221F1F"/>
          <w:spacing w:val="-1"/>
          <w:w w:val="110"/>
        </w:rPr>
        <w:t xml:space="preserve"> </w:t>
      </w:r>
      <w:r>
        <w:rPr>
          <w:rFonts w:ascii="Georgia" w:hAnsi="Georgia"/>
          <w:i/>
          <w:color w:val="221F1F"/>
          <w:w w:val="110"/>
        </w:rPr>
        <w:t>народное творчество</w:t>
      </w:r>
      <w:r>
        <w:rPr>
          <w:color w:val="221F1F"/>
          <w:w w:val="110"/>
        </w:rPr>
        <w:t>)</w:t>
      </w:r>
      <w:r>
        <w:rPr>
          <w:rFonts w:ascii="Georgia" w:hAnsi="Georgia"/>
          <w:i/>
          <w:color w:val="221F1F"/>
          <w:w w:val="110"/>
        </w:rPr>
        <w:t>.</w:t>
      </w:r>
      <w:r>
        <w:rPr>
          <w:rFonts w:ascii="Georgia" w:hAnsi="Georgia"/>
          <w:i/>
          <w:color w:val="221F1F"/>
          <w:spacing w:val="-2"/>
          <w:w w:val="110"/>
        </w:rPr>
        <w:t xml:space="preserve"> </w:t>
      </w:r>
      <w:r>
        <w:rPr>
          <w:color w:val="221F1F"/>
          <w:w w:val="110"/>
        </w:rPr>
        <w:t>Фольклор</w:t>
      </w:r>
      <w:r>
        <w:rPr>
          <w:color w:val="221F1F"/>
          <w:spacing w:val="-2"/>
          <w:w w:val="110"/>
        </w:rPr>
        <w:t xml:space="preserve"> </w:t>
      </w:r>
      <w:r>
        <w:rPr>
          <w:color w:val="221F1F"/>
          <w:w w:val="110"/>
        </w:rPr>
        <w:t>как</w:t>
      </w:r>
      <w:r>
        <w:rPr>
          <w:color w:val="221F1F"/>
          <w:spacing w:val="-2"/>
          <w:w w:val="110"/>
        </w:rPr>
        <w:t xml:space="preserve"> </w:t>
      </w:r>
      <w:r>
        <w:rPr>
          <w:color w:val="221F1F"/>
          <w:w w:val="110"/>
        </w:rPr>
        <w:t>на- родная духовная культура (произведения по выбору). Многооб- 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 чение,</w:t>
      </w:r>
      <w:r>
        <w:rPr>
          <w:color w:val="221F1F"/>
          <w:spacing w:val="80"/>
          <w:w w:val="150"/>
        </w:rPr>
        <w:t xml:space="preserve"> </w:t>
      </w:r>
      <w:r>
        <w:rPr>
          <w:color w:val="221F1F"/>
          <w:w w:val="110"/>
        </w:rPr>
        <w:t>сравнение,</w:t>
      </w:r>
      <w:r>
        <w:rPr>
          <w:color w:val="221F1F"/>
          <w:spacing w:val="80"/>
          <w:w w:val="150"/>
        </w:rPr>
        <w:t xml:space="preserve"> </w:t>
      </w:r>
      <w:r>
        <w:rPr>
          <w:color w:val="221F1F"/>
          <w:w w:val="110"/>
        </w:rPr>
        <w:t>классификация).</w:t>
      </w:r>
      <w:r>
        <w:rPr>
          <w:color w:val="221F1F"/>
          <w:spacing w:val="80"/>
          <w:w w:val="110"/>
        </w:rPr>
        <w:t xml:space="preserve">  </w:t>
      </w:r>
      <w:r>
        <w:rPr>
          <w:color w:val="221F1F"/>
          <w:w w:val="110"/>
        </w:rPr>
        <w:t>Собиратели</w:t>
      </w:r>
      <w:r>
        <w:rPr>
          <w:color w:val="221F1F"/>
          <w:spacing w:val="80"/>
          <w:w w:val="110"/>
        </w:rPr>
        <w:t xml:space="preserve">  </w:t>
      </w:r>
      <w:r>
        <w:rPr>
          <w:color w:val="221F1F"/>
          <w:w w:val="110"/>
        </w:rPr>
        <w:t>фольклора (А. Н. Афанасьев, В. И. Даль). Виды сказок: о животных, быто- вые, волшебные. Отражение в произведениях фольклора нрав- ственных ценностей, быта и культуры народов мира. Сходство фольклорных произведений разных народов по тематике, худо- жественным образам и форме («бродячие» сюжеты).</w:t>
      </w:r>
    </w:p>
    <w:p w:rsidR="00923AD8" w:rsidRDefault="000A3044">
      <w:pPr>
        <w:pStyle w:val="a3"/>
        <w:spacing w:line="259" w:lineRule="auto"/>
        <w:ind w:right="272"/>
      </w:pPr>
      <w:r>
        <w:rPr>
          <w:color w:val="221F1F"/>
          <w:w w:val="110"/>
        </w:rPr>
        <w:t>Круг чтения: былина как эпическая песня о героическом со- бытии. Герой былины — защитник страны. Образы русских бо- гатырей:</w:t>
      </w:r>
      <w:r>
        <w:rPr>
          <w:color w:val="221F1F"/>
          <w:spacing w:val="40"/>
          <w:w w:val="110"/>
        </w:rPr>
        <w:t xml:space="preserve"> </w:t>
      </w:r>
      <w:r>
        <w:rPr>
          <w:color w:val="221F1F"/>
          <w:w w:val="110"/>
        </w:rPr>
        <w:t>Ильи</w:t>
      </w:r>
      <w:r>
        <w:rPr>
          <w:color w:val="221F1F"/>
          <w:spacing w:val="40"/>
          <w:w w:val="110"/>
        </w:rPr>
        <w:t xml:space="preserve"> </w:t>
      </w:r>
      <w:r>
        <w:rPr>
          <w:color w:val="221F1F"/>
          <w:w w:val="110"/>
        </w:rPr>
        <w:t>Муромца,</w:t>
      </w:r>
      <w:r>
        <w:rPr>
          <w:color w:val="221F1F"/>
          <w:spacing w:val="40"/>
          <w:w w:val="110"/>
        </w:rPr>
        <w:t xml:space="preserve"> </w:t>
      </w:r>
      <w:r>
        <w:rPr>
          <w:color w:val="221F1F"/>
          <w:w w:val="110"/>
        </w:rPr>
        <w:t>Алёши</w:t>
      </w:r>
      <w:r>
        <w:rPr>
          <w:color w:val="221F1F"/>
          <w:spacing w:val="40"/>
          <w:w w:val="110"/>
        </w:rPr>
        <w:t xml:space="preserve"> </w:t>
      </w:r>
      <w:r>
        <w:rPr>
          <w:color w:val="221F1F"/>
          <w:w w:val="110"/>
        </w:rPr>
        <w:t>Поповича,</w:t>
      </w:r>
      <w:r>
        <w:rPr>
          <w:color w:val="221F1F"/>
          <w:spacing w:val="40"/>
          <w:w w:val="110"/>
        </w:rPr>
        <w:t xml:space="preserve"> </w:t>
      </w:r>
      <w:r>
        <w:rPr>
          <w:color w:val="221F1F"/>
          <w:w w:val="110"/>
        </w:rPr>
        <w:t>Добрыни</w:t>
      </w:r>
      <w:r>
        <w:rPr>
          <w:color w:val="221F1F"/>
          <w:spacing w:val="40"/>
          <w:w w:val="110"/>
        </w:rPr>
        <w:t xml:space="preserve"> </w:t>
      </w:r>
      <w:r>
        <w:rPr>
          <w:color w:val="221F1F"/>
          <w:w w:val="110"/>
        </w:rPr>
        <w:t>Никити- ча, Никиты Кожемяки (где жил, чем занимался, какими каче- ствами</w:t>
      </w:r>
      <w:r>
        <w:rPr>
          <w:color w:val="221F1F"/>
          <w:spacing w:val="80"/>
          <w:w w:val="150"/>
        </w:rPr>
        <w:t xml:space="preserve"> </w:t>
      </w:r>
      <w:r>
        <w:rPr>
          <w:color w:val="221F1F"/>
          <w:w w:val="110"/>
        </w:rPr>
        <w:t>обладал).</w:t>
      </w:r>
      <w:r>
        <w:rPr>
          <w:color w:val="221F1F"/>
          <w:spacing w:val="80"/>
          <w:w w:val="150"/>
        </w:rPr>
        <w:t xml:space="preserve"> </w:t>
      </w:r>
      <w:r>
        <w:rPr>
          <w:color w:val="221F1F"/>
          <w:w w:val="110"/>
        </w:rPr>
        <w:t>Средства</w:t>
      </w:r>
      <w:r>
        <w:rPr>
          <w:color w:val="221F1F"/>
          <w:spacing w:val="40"/>
          <w:w w:val="110"/>
        </w:rPr>
        <w:t xml:space="preserve">  </w:t>
      </w:r>
      <w:r>
        <w:rPr>
          <w:color w:val="221F1F"/>
          <w:w w:val="110"/>
        </w:rPr>
        <w:t>художественной</w:t>
      </w:r>
      <w:r>
        <w:rPr>
          <w:color w:val="221F1F"/>
          <w:spacing w:val="80"/>
          <w:w w:val="150"/>
        </w:rPr>
        <w:t xml:space="preserve"> </w:t>
      </w:r>
      <w:r>
        <w:rPr>
          <w:color w:val="221F1F"/>
          <w:w w:val="110"/>
        </w:rPr>
        <w:t>выразительности</w:t>
      </w:r>
      <w:r>
        <w:rPr>
          <w:color w:val="221F1F"/>
          <w:spacing w:val="80"/>
          <w:w w:val="110"/>
        </w:rPr>
        <w:t xml:space="preserve"> </w:t>
      </w:r>
      <w:r>
        <w:rPr>
          <w:color w:val="221F1F"/>
          <w:w w:val="110"/>
        </w:rPr>
        <w:t>в былине: устойчивые выражения, повторы, гипербола. Уста- ревшие</w:t>
      </w:r>
      <w:r>
        <w:rPr>
          <w:color w:val="221F1F"/>
          <w:spacing w:val="40"/>
          <w:w w:val="110"/>
        </w:rPr>
        <w:t xml:space="preserve"> </w:t>
      </w:r>
      <w:r>
        <w:rPr>
          <w:color w:val="221F1F"/>
          <w:w w:val="110"/>
        </w:rPr>
        <w:t>слова,</w:t>
      </w:r>
      <w:r>
        <w:rPr>
          <w:color w:val="221F1F"/>
          <w:spacing w:val="40"/>
          <w:w w:val="110"/>
        </w:rPr>
        <w:t xml:space="preserve"> </w:t>
      </w:r>
      <w:r>
        <w:rPr>
          <w:color w:val="221F1F"/>
          <w:w w:val="110"/>
        </w:rPr>
        <w:t>их</w:t>
      </w:r>
      <w:r>
        <w:rPr>
          <w:color w:val="221F1F"/>
          <w:spacing w:val="40"/>
          <w:w w:val="110"/>
        </w:rPr>
        <w:t xml:space="preserve"> </w:t>
      </w:r>
      <w:r>
        <w:rPr>
          <w:color w:val="221F1F"/>
          <w:w w:val="110"/>
        </w:rPr>
        <w:t>место</w:t>
      </w:r>
      <w:r>
        <w:rPr>
          <w:color w:val="221F1F"/>
          <w:spacing w:val="40"/>
          <w:w w:val="110"/>
        </w:rPr>
        <w:t xml:space="preserve"> </w:t>
      </w:r>
      <w:r>
        <w:rPr>
          <w:color w:val="221F1F"/>
          <w:w w:val="110"/>
        </w:rPr>
        <w:t>в</w:t>
      </w:r>
      <w:r>
        <w:rPr>
          <w:color w:val="221F1F"/>
          <w:spacing w:val="40"/>
          <w:w w:val="110"/>
        </w:rPr>
        <w:t xml:space="preserve"> </w:t>
      </w:r>
      <w:r>
        <w:rPr>
          <w:color w:val="221F1F"/>
          <w:w w:val="110"/>
        </w:rPr>
        <w:t>былине</w:t>
      </w:r>
      <w:r>
        <w:rPr>
          <w:color w:val="221F1F"/>
          <w:spacing w:val="40"/>
          <w:w w:val="110"/>
        </w:rPr>
        <w:t xml:space="preserve"> </w:t>
      </w:r>
      <w:r>
        <w:rPr>
          <w:color w:val="221F1F"/>
          <w:w w:val="110"/>
        </w:rPr>
        <w:t>и</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в</w:t>
      </w:r>
      <w:r>
        <w:rPr>
          <w:color w:val="221F1F"/>
          <w:spacing w:val="40"/>
          <w:w w:val="110"/>
        </w:rPr>
        <w:t xml:space="preserve"> </w:t>
      </w:r>
      <w:r>
        <w:rPr>
          <w:color w:val="221F1F"/>
          <w:w w:val="110"/>
        </w:rPr>
        <w:t>современ- ной лексике. Народные былинно-сказочные темы в творчестве художника В. М. Васнецова.</w:t>
      </w:r>
    </w:p>
    <w:p w:rsidR="00923AD8" w:rsidRDefault="000A3044">
      <w:pPr>
        <w:pStyle w:val="a3"/>
        <w:spacing w:line="259" w:lineRule="auto"/>
        <w:ind w:right="277"/>
      </w:pPr>
      <w:r>
        <w:rPr>
          <w:rFonts w:ascii="Georgia" w:hAnsi="Georgia"/>
          <w:i/>
          <w:color w:val="221F1F"/>
          <w:w w:val="110"/>
        </w:rPr>
        <w:t xml:space="preserve">Творчество А. С. Пушкина. </w:t>
      </w:r>
      <w:r>
        <w:rPr>
          <w:color w:val="221F1F"/>
          <w:w w:val="110"/>
        </w:rPr>
        <w:t>Картины природы в лирических произведениях А. С. Пушкина. Средства художественной вы- разительности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стихотворном</w:t>
      </w:r>
      <w:r>
        <w:rPr>
          <w:color w:val="221F1F"/>
          <w:spacing w:val="40"/>
          <w:w w:val="110"/>
        </w:rPr>
        <w:t xml:space="preserve"> </w:t>
      </w:r>
      <w:r>
        <w:rPr>
          <w:color w:val="221F1F"/>
          <w:w w:val="110"/>
        </w:rPr>
        <w:t>произведении</w:t>
      </w:r>
      <w:r>
        <w:rPr>
          <w:color w:val="221F1F"/>
          <w:spacing w:val="40"/>
          <w:w w:val="110"/>
        </w:rPr>
        <w:t xml:space="preserve"> </w:t>
      </w:r>
      <w:r>
        <w:rPr>
          <w:color w:val="221F1F"/>
          <w:w w:val="110"/>
        </w:rPr>
        <w:t>(сравнение,</w:t>
      </w:r>
      <w:r>
        <w:rPr>
          <w:color w:val="221F1F"/>
          <w:spacing w:val="40"/>
          <w:w w:val="110"/>
        </w:rPr>
        <w:t xml:space="preserve"> </w:t>
      </w:r>
      <w:r>
        <w:rPr>
          <w:color w:val="221F1F"/>
          <w:w w:val="110"/>
        </w:rPr>
        <w:t>эпи- тет,</w:t>
      </w:r>
      <w:r>
        <w:rPr>
          <w:color w:val="221F1F"/>
          <w:spacing w:val="40"/>
          <w:w w:val="110"/>
        </w:rPr>
        <w:t xml:space="preserve"> </w:t>
      </w:r>
      <w:r>
        <w:rPr>
          <w:color w:val="221F1F"/>
          <w:w w:val="110"/>
        </w:rPr>
        <w:t>олицетворение,</w:t>
      </w:r>
      <w:r>
        <w:rPr>
          <w:color w:val="221F1F"/>
          <w:spacing w:val="40"/>
          <w:w w:val="110"/>
        </w:rPr>
        <w:t xml:space="preserve"> </w:t>
      </w:r>
      <w:r>
        <w:rPr>
          <w:color w:val="221F1F"/>
          <w:w w:val="110"/>
        </w:rPr>
        <w:t>метафора).</w:t>
      </w:r>
      <w:r>
        <w:rPr>
          <w:color w:val="221F1F"/>
          <w:spacing w:val="40"/>
          <w:w w:val="110"/>
        </w:rPr>
        <w:t xml:space="preserve"> </w:t>
      </w:r>
      <w:r>
        <w:rPr>
          <w:color w:val="221F1F"/>
          <w:w w:val="110"/>
        </w:rPr>
        <w:t>Круг</w:t>
      </w:r>
      <w:r>
        <w:rPr>
          <w:color w:val="221F1F"/>
          <w:spacing w:val="40"/>
          <w:w w:val="110"/>
        </w:rPr>
        <w:t xml:space="preserve"> </w:t>
      </w:r>
      <w:r>
        <w:rPr>
          <w:color w:val="221F1F"/>
          <w:w w:val="110"/>
        </w:rPr>
        <w:t>чтения:</w:t>
      </w:r>
      <w:r>
        <w:rPr>
          <w:color w:val="221F1F"/>
          <w:spacing w:val="40"/>
          <w:w w:val="110"/>
        </w:rPr>
        <w:t xml:space="preserve"> </w:t>
      </w:r>
      <w:r>
        <w:rPr>
          <w:color w:val="221F1F"/>
          <w:w w:val="110"/>
        </w:rPr>
        <w:t>литературные сказки</w:t>
      </w:r>
      <w:r>
        <w:rPr>
          <w:color w:val="221F1F"/>
          <w:spacing w:val="26"/>
          <w:w w:val="110"/>
        </w:rPr>
        <w:t xml:space="preserve"> </w:t>
      </w:r>
      <w:r>
        <w:rPr>
          <w:color w:val="221F1F"/>
          <w:w w:val="110"/>
        </w:rPr>
        <w:t>А.</w:t>
      </w:r>
      <w:r>
        <w:rPr>
          <w:color w:val="221F1F"/>
          <w:spacing w:val="22"/>
          <w:w w:val="110"/>
        </w:rPr>
        <w:t xml:space="preserve"> </w:t>
      </w:r>
      <w:r>
        <w:rPr>
          <w:color w:val="221F1F"/>
          <w:w w:val="110"/>
        </w:rPr>
        <w:t>С.</w:t>
      </w:r>
      <w:r>
        <w:rPr>
          <w:color w:val="221F1F"/>
          <w:spacing w:val="80"/>
          <w:w w:val="110"/>
        </w:rPr>
        <w:t xml:space="preserve"> </w:t>
      </w:r>
      <w:r>
        <w:rPr>
          <w:color w:val="221F1F"/>
          <w:w w:val="110"/>
        </w:rPr>
        <w:t>Пушкина</w:t>
      </w:r>
      <w:r>
        <w:rPr>
          <w:color w:val="221F1F"/>
          <w:spacing w:val="80"/>
          <w:w w:val="110"/>
        </w:rPr>
        <w:t xml:space="preserve"> </w:t>
      </w:r>
      <w:r>
        <w:rPr>
          <w:color w:val="221F1F"/>
          <w:w w:val="110"/>
        </w:rPr>
        <w:t>в</w:t>
      </w:r>
      <w:r>
        <w:rPr>
          <w:color w:val="221F1F"/>
          <w:spacing w:val="80"/>
          <w:w w:val="110"/>
        </w:rPr>
        <w:t xml:space="preserve"> </w:t>
      </w:r>
      <w:r>
        <w:rPr>
          <w:color w:val="221F1F"/>
          <w:w w:val="110"/>
        </w:rPr>
        <w:t>стихах:</w:t>
      </w:r>
      <w:r>
        <w:rPr>
          <w:color w:val="221F1F"/>
          <w:spacing w:val="80"/>
          <w:w w:val="110"/>
        </w:rPr>
        <w:t xml:space="preserve"> </w:t>
      </w:r>
      <w:r>
        <w:rPr>
          <w:color w:val="221F1F"/>
          <w:w w:val="110"/>
        </w:rPr>
        <w:t>«Сказка</w:t>
      </w:r>
      <w:r>
        <w:rPr>
          <w:color w:val="221F1F"/>
          <w:spacing w:val="80"/>
          <w:w w:val="110"/>
        </w:rPr>
        <w:t xml:space="preserve"> </w:t>
      </w:r>
      <w:r>
        <w:rPr>
          <w:color w:val="221F1F"/>
          <w:w w:val="110"/>
        </w:rPr>
        <w:t>о</w:t>
      </w:r>
      <w:r>
        <w:rPr>
          <w:color w:val="221F1F"/>
          <w:spacing w:val="80"/>
          <w:w w:val="110"/>
        </w:rPr>
        <w:t xml:space="preserve"> </w:t>
      </w:r>
      <w:r>
        <w:rPr>
          <w:color w:val="221F1F"/>
          <w:w w:val="110"/>
        </w:rPr>
        <w:t>мёртвой</w:t>
      </w:r>
      <w:r>
        <w:rPr>
          <w:color w:val="221F1F"/>
          <w:spacing w:val="80"/>
          <w:w w:val="150"/>
        </w:rPr>
        <w:t xml:space="preserve"> </w:t>
      </w:r>
      <w:r>
        <w:rPr>
          <w:color w:val="221F1F"/>
          <w:w w:val="110"/>
        </w:rPr>
        <w:t>царевне</w:t>
      </w:r>
      <w:r>
        <w:rPr>
          <w:color w:val="221F1F"/>
          <w:spacing w:val="40"/>
          <w:w w:val="110"/>
        </w:rPr>
        <w:t xml:space="preserve"> </w:t>
      </w:r>
      <w:r>
        <w:rPr>
          <w:color w:val="221F1F"/>
          <w:w w:val="110"/>
        </w:rPr>
        <w:t>и о семи богатырях». Фольклорная основа авторской сказки. Положительные</w:t>
      </w:r>
      <w:r>
        <w:rPr>
          <w:color w:val="221F1F"/>
          <w:spacing w:val="40"/>
          <w:w w:val="110"/>
        </w:rPr>
        <w:t xml:space="preserve"> </w:t>
      </w:r>
      <w:r>
        <w:rPr>
          <w:color w:val="221F1F"/>
          <w:w w:val="110"/>
        </w:rPr>
        <w:t>и</w:t>
      </w:r>
      <w:r>
        <w:rPr>
          <w:color w:val="221F1F"/>
          <w:spacing w:val="40"/>
          <w:w w:val="110"/>
        </w:rPr>
        <w:t xml:space="preserve"> </w:t>
      </w:r>
      <w:r>
        <w:rPr>
          <w:color w:val="221F1F"/>
          <w:w w:val="110"/>
        </w:rPr>
        <w:t>отрицательные</w:t>
      </w:r>
      <w:r>
        <w:rPr>
          <w:color w:val="221F1F"/>
          <w:spacing w:val="40"/>
          <w:w w:val="110"/>
        </w:rPr>
        <w:t xml:space="preserve"> </w:t>
      </w:r>
      <w:r>
        <w:rPr>
          <w:color w:val="221F1F"/>
          <w:w w:val="110"/>
        </w:rPr>
        <w:t>герои,</w:t>
      </w:r>
      <w:r>
        <w:rPr>
          <w:color w:val="221F1F"/>
          <w:spacing w:val="40"/>
          <w:w w:val="110"/>
        </w:rPr>
        <w:t xml:space="preserve"> </w:t>
      </w:r>
      <w:r>
        <w:rPr>
          <w:color w:val="221F1F"/>
          <w:w w:val="110"/>
        </w:rPr>
        <w:t>волшебные</w:t>
      </w:r>
      <w:r>
        <w:rPr>
          <w:color w:val="221F1F"/>
          <w:spacing w:val="40"/>
          <w:w w:val="110"/>
        </w:rPr>
        <w:t xml:space="preserve"> </w:t>
      </w:r>
      <w:r>
        <w:rPr>
          <w:color w:val="221F1F"/>
          <w:w w:val="110"/>
        </w:rPr>
        <w:t>помощни- ки, язык авторской сказки.</w:t>
      </w:r>
    </w:p>
    <w:p w:rsidR="00923AD8" w:rsidRDefault="000A3044">
      <w:pPr>
        <w:pStyle w:val="a3"/>
        <w:spacing w:line="259" w:lineRule="auto"/>
        <w:ind w:right="274"/>
      </w:pPr>
      <w:r>
        <w:rPr>
          <w:rFonts w:ascii="Georgia" w:hAnsi="Georgia"/>
          <w:i/>
          <w:color w:val="221F1F"/>
          <w:w w:val="110"/>
        </w:rPr>
        <w:t>Творчество И.</w:t>
      </w:r>
      <w:r>
        <w:rPr>
          <w:rFonts w:ascii="Georgia" w:hAnsi="Georgia"/>
          <w:i/>
          <w:color w:val="221F1F"/>
          <w:spacing w:val="-2"/>
          <w:w w:val="110"/>
        </w:rPr>
        <w:t xml:space="preserve"> </w:t>
      </w:r>
      <w:r>
        <w:rPr>
          <w:rFonts w:ascii="Georgia" w:hAnsi="Georgia"/>
          <w:i/>
          <w:color w:val="221F1F"/>
          <w:w w:val="110"/>
        </w:rPr>
        <w:t>А.</w:t>
      </w:r>
      <w:r>
        <w:rPr>
          <w:rFonts w:ascii="Georgia" w:hAnsi="Georgia"/>
          <w:i/>
          <w:color w:val="221F1F"/>
          <w:spacing w:val="-1"/>
          <w:w w:val="110"/>
        </w:rPr>
        <w:t xml:space="preserve"> </w:t>
      </w:r>
      <w:r>
        <w:rPr>
          <w:rFonts w:ascii="Georgia" w:hAnsi="Georgia"/>
          <w:i/>
          <w:color w:val="221F1F"/>
          <w:w w:val="110"/>
        </w:rPr>
        <w:t xml:space="preserve">Крылова. </w:t>
      </w:r>
      <w:r>
        <w:rPr>
          <w:color w:val="221F1F"/>
          <w:w w:val="110"/>
        </w:rPr>
        <w:t>Представление</w:t>
      </w:r>
      <w:r>
        <w:rPr>
          <w:color w:val="221F1F"/>
          <w:spacing w:val="-3"/>
          <w:w w:val="110"/>
        </w:rPr>
        <w:t xml:space="preserve"> </w:t>
      </w:r>
      <w:r>
        <w:rPr>
          <w:color w:val="221F1F"/>
          <w:w w:val="110"/>
        </w:rPr>
        <w:t>о</w:t>
      </w:r>
      <w:r>
        <w:rPr>
          <w:color w:val="221F1F"/>
          <w:spacing w:val="-4"/>
          <w:w w:val="110"/>
        </w:rPr>
        <w:t xml:space="preserve"> </w:t>
      </w:r>
      <w:r>
        <w:rPr>
          <w:color w:val="221F1F"/>
          <w:w w:val="110"/>
        </w:rPr>
        <w:t>басне</w:t>
      </w:r>
      <w:r>
        <w:rPr>
          <w:color w:val="221F1F"/>
          <w:spacing w:val="-6"/>
          <w:w w:val="110"/>
        </w:rPr>
        <w:t xml:space="preserve"> </w:t>
      </w:r>
      <w:r>
        <w:rPr>
          <w:color w:val="221F1F"/>
          <w:w w:val="110"/>
        </w:rPr>
        <w:t>как</w:t>
      </w:r>
      <w:r>
        <w:rPr>
          <w:color w:val="221F1F"/>
          <w:spacing w:val="-3"/>
          <w:w w:val="110"/>
        </w:rPr>
        <w:t xml:space="preserve"> </w:t>
      </w:r>
      <w:r>
        <w:rPr>
          <w:color w:val="221F1F"/>
          <w:w w:val="110"/>
        </w:rPr>
        <w:t>ли-</w:t>
      </w:r>
      <w:r>
        <w:rPr>
          <w:color w:val="221F1F"/>
          <w:spacing w:val="-3"/>
          <w:w w:val="110"/>
        </w:rPr>
        <w:t xml:space="preserve"> </w:t>
      </w:r>
      <w:r>
        <w:rPr>
          <w:color w:val="221F1F"/>
          <w:w w:val="110"/>
        </w:rPr>
        <w:t xml:space="preserve">ро- </w:t>
      </w:r>
      <w:r>
        <w:rPr>
          <w:color w:val="221F1F"/>
          <w:w w:val="115"/>
        </w:rPr>
        <w:t>эпическом жанре. Круг чтения: басни на примере произведе- ний И. А. Крылова, И. И. Хемницера, Л. Н. Толстого, С. В. Ми- халкова. Басни стихотворные и прозаические (не менее трёх). Развитие событий в басне, её герои (положительные, отрица- тельные). Аллегория в баснях. Сравнение басен: назначение, темы и герои, особенности языка.</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a3"/>
        <w:spacing w:before="83" w:line="259" w:lineRule="auto"/>
        <w:ind w:right="271"/>
      </w:pPr>
      <w:r>
        <w:rPr>
          <w:rFonts w:ascii="Georgia" w:hAnsi="Georgia"/>
          <w:i/>
          <w:color w:val="221F1F"/>
          <w:w w:val="110"/>
        </w:rPr>
        <w:lastRenderedPageBreak/>
        <w:t xml:space="preserve">Творчество М. Ю. Лермонтова. </w:t>
      </w:r>
      <w:r>
        <w:rPr>
          <w:color w:val="221F1F"/>
          <w:w w:val="110"/>
        </w:rPr>
        <w:t>Круг чтения: лирические произведения М. Ю. Лермонтова (не менее трёх). Средства ху- дожественной выразительности (сравнение, эпитет, олицетво- рение); рифма, ритм. Метафора как «свёрнутое» сравнение.</w:t>
      </w:r>
      <w:r>
        <w:rPr>
          <w:color w:val="221F1F"/>
          <w:spacing w:val="40"/>
          <w:w w:val="110"/>
        </w:rPr>
        <w:t xml:space="preserve"> </w:t>
      </w:r>
      <w:r>
        <w:rPr>
          <w:color w:val="221F1F"/>
          <w:w w:val="110"/>
        </w:rPr>
        <w:t>Строфа как элемент композиции стихотворения. Переносное значение</w:t>
      </w:r>
      <w:r>
        <w:rPr>
          <w:color w:val="221F1F"/>
          <w:spacing w:val="68"/>
          <w:w w:val="110"/>
        </w:rPr>
        <w:t xml:space="preserve">  </w:t>
      </w:r>
      <w:r>
        <w:rPr>
          <w:color w:val="221F1F"/>
          <w:w w:val="110"/>
        </w:rPr>
        <w:t>слов</w:t>
      </w:r>
      <w:r>
        <w:rPr>
          <w:color w:val="221F1F"/>
          <w:spacing w:val="67"/>
          <w:w w:val="110"/>
        </w:rPr>
        <w:t xml:space="preserve">  </w:t>
      </w:r>
      <w:r>
        <w:rPr>
          <w:color w:val="221F1F"/>
          <w:w w:val="110"/>
        </w:rPr>
        <w:t>в</w:t>
      </w:r>
      <w:r>
        <w:rPr>
          <w:color w:val="221F1F"/>
          <w:spacing w:val="67"/>
          <w:w w:val="110"/>
        </w:rPr>
        <w:t xml:space="preserve">  </w:t>
      </w:r>
      <w:r>
        <w:rPr>
          <w:color w:val="221F1F"/>
          <w:w w:val="110"/>
        </w:rPr>
        <w:t>метафоре.</w:t>
      </w:r>
      <w:r>
        <w:rPr>
          <w:color w:val="221F1F"/>
          <w:spacing w:val="68"/>
          <w:w w:val="110"/>
        </w:rPr>
        <w:t xml:space="preserve">  </w:t>
      </w:r>
      <w:r>
        <w:rPr>
          <w:color w:val="221F1F"/>
          <w:w w:val="110"/>
        </w:rPr>
        <w:t>Метафора</w:t>
      </w:r>
      <w:r>
        <w:rPr>
          <w:color w:val="221F1F"/>
          <w:spacing w:val="66"/>
          <w:w w:val="110"/>
        </w:rPr>
        <w:t xml:space="preserve">  </w:t>
      </w:r>
      <w:r>
        <w:rPr>
          <w:color w:val="221F1F"/>
          <w:w w:val="110"/>
        </w:rPr>
        <w:t>в</w:t>
      </w:r>
      <w:r>
        <w:rPr>
          <w:color w:val="221F1F"/>
          <w:spacing w:val="66"/>
          <w:w w:val="110"/>
        </w:rPr>
        <w:t xml:space="preserve">  </w:t>
      </w:r>
      <w:r>
        <w:rPr>
          <w:color w:val="221F1F"/>
          <w:w w:val="110"/>
        </w:rPr>
        <w:t>стихотворениях М. Ю. Лермонтова.</w:t>
      </w:r>
    </w:p>
    <w:p w:rsidR="00923AD8" w:rsidRDefault="000A3044">
      <w:pPr>
        <w:pStyle w:val="a3"/>
        <w:spacing w:before="1" w:line="259" w:lineRule="auto"/>
        <w:ind w:right="274"/>
      </w:pPr>
      <w:r>
        <w:rPr>
          <w:rFonts w:ascii="Georgia" w:hAnsi="Georgia"/>
          <w:i/>
          <w:color w:val="221F1F"/>
          <w:w w:val="115"/>
        </w:rPr>
        <w:t xml:space="preserve">Литературная сказка. </w:t>
      </w:r>
      <w:r>
        <w:rPr>
          <w:color w:val="221F1F"/>
          <w:w w:val="115"/>
        </w:rPr>
        <w:t>Тематика авторских стихотворных сказок (две-три по выбору). Герои литературных сказок (произ- ведения</w:t>
      </w:r>
      <w:r>
        <w:rPr>
          <w:color w:val="221F1F"/>
          <w:spacing w:val="80"/>
          <w:w w:val="115"/>
        </w:rPr>
        <w:t xml:space="preserve"> </w:t>
      </w:r>
      <w:r>
        <w:rPr>
          <w:color w:val="221F1F"/>
          <w:w w:val="115"/>
        </w:rPr>
        <w:t>М.</w:t>
      </w:r>
      <w:r>
        <w:rPr>
          <w:color w:val="221F1F"/>
          <w:spacing w:val="27"/>
          <w:w w:val="115"/>
        </w:rPr>
        <w:t xml:space="preserve"> </w:t>
      </w:r>
      <w:r>
        <w:rPr>
          <w:color w:val="221F1F"/>
          <w:w w:val="115"/>
        </w:rPr>
        <w:t>Ю.</w:t>
      </w:r>
      <w:r>
        <w:rPr>
          <w:color w:val="221F1F"/>
          <w:spacing w:val="80"/>
          <w:w w:val="115"/>
        </w:rPr>
        <w:t xml:space="preserve"> </w:t>
      </w:r>
      <w:r>
        <w:rPr>
          <w:color w:val="221F1F"/>
          <w:w w:val="115"/>
        </w:rPr>
        <w:t>Лермонтова,</w:t>
      </w:r>
      <w:r>
        <w:rPr>
          <w:color w:val="221F1F"/>
          <w:spacing w:val="80"/>
          <w:w w:val="115"/>
        </w:rPr>
        <w:t xml:space="preserve"> </w:t>
      </w:r>
      <w:r>
        <w:rPr>
          <w:color w:val="221F1F"/>
          <w:w w:val="115"/>
        </w:rPr>
        <w:t>П.</w:t>
      </w:r>
      <w:r>
        <w:rPr>
          <w:color w:val="221F1F"/>
          <w:spacing w:val="28"/>
          <w:w w:val="115"/>
        </w:rPr>
        <w:t xml:space="preserve"> </w:t>
      </w:r>
      <w:r>
        <w:rPr>
          <w:color w:val="221F1F"/>
          <w:w w:val="115"/>
        </w:rPr>
        <w:t>П.</w:t>
      </w:r>
      <w:r>
        <w:rPr>
          <w:color w:val="221F1F"/>
          <w:spacing w:val="80"/>
          <w:w w:val="115"/>
        </w:rPr>
        <w:t xml:space="preserve"> </w:t>
      </w:r>
      <w:r>
        <w:rPr>
          <w:color w:val="221F1F"/>
          <w:w w:val="115"/>
        </w:rPr>
        <w:t>Ершова,</w:t>
      </w:r>
      <w:r>
        <w:rPr>
          <w:color w:val="221F1F"/>
          <w:spacing w:val="80"/>
          <w:w w:val="115"/>
        </w:rPr>
        <w:t xml:space="preserve"> </w:t>
      </w:r>
      <w:r>
        <w:rPr>
          <w:color w:val="221F1F"/>
          <w:w w:val="115"/>
        </w:rPr>
        <w:t>П.</w:t>
      </w:r>
      <w:r>
        <w:rPr>
          <w:color w:val="221F1F"/>
          <w:spacing w:val="28"/>
          <w:w w:val="115"/>
        </w:rPr>
        <w:t xml:space="preserve"> </w:t>
      </w:r>
      <w:r>
        <w:rPr>
          <w:color w:val="221F1F"/>
          <w:w w:val="115"/>
        </w:rPr>
        <w:t>П.</w:t>
      </w:r>
      <w:r>
        <w:rPr>
          <w:color w:val="221F1F"/>
          <w:spacing w:val="80"/>
          <w:w w:val="115"/>
        </w:rPr>
        <w:t xml:space="preserve"> </w:t>
      </w:r>
      <w:r>
        <w:rPr>
          <w:color w:val="221F1F"/>
          <w:w w:val="115"/>
        </w:rPr>
        <w:t>Бажова, С. Т. Аксакова, С. Я. Маршака и др.). Связь литературной сказ- ки с фольклорной: народная речь — особенность авторской сказки. Иллюстрации в сказке: назначение, особенности.</w:t>
      </w:r>
    </w:p>
    <w:p w:rsidR="00923AD8" w:rsidRDefault="000A3044">
      <w:pPr>
        <w:pStyle w:val="a3"/>
        <w:spacing w:before="3" w:line="259" w:lineRule="auto"/>
        <w:ind w:right="270"/>
      </w:pPr>
      <w:r>
        <w:rPr>
          <w:rFonts w:ascii="Georgia" w:hAnsi="Georgia"/>
          <w:i/>
          <w:color w:val="221F1F"/>
          <w:w w:val="105"/>
        </w:rPr>
        <w:t xml:space="preserve">Картины природы в творчестве поэтов и писателей ХIХ— </w:t>
      </w:r>
      <w:r>
        <w:rPr>
          <w:rFonts w:ascii="Georgia" w:hAnsi="Georgia"/>
          <w:i/>
          <w:color w:val="221F1F"/>
          <w:w w:val="115"/>
        </w:rPr>
        <w:t>ХХ</w:t>
      </w:r>
      <w:r>
        <w:rPr>
          <w:rFonts w:ascii="Georgia" w:hAnsi="Georgia"/>
          <w:i/>
          <w:color w:val="221F1F"/>
          <w:spacing w:val="80"/>
          <w:w w:val="115"/>
        </w:rPr>
        <w:t xml:space="preserve"> </w:t>
      </w:r>
      <w:r>
        <w:rPr>
          <w:rFonts w:ascii="Georgia" w:hAnsi="Georgia"/>
          <w:i/>
          <w:color w:val="221F1F"/>
          <w:w w:val="115"/>
        </w:rPr>
        <w:t>веков.</w:t>
      </w:r>
      <w:r>
        <w:rPr>
          <w:rFonts w:ascii="Georgia" w:hAnsi="Georgia"/>
          <w:i/>
          <w:color w:val="221F1F"/>
          <w:spacing w:val="80"/>
          <w:w w:val="115"/>
        </w:rPr>
        <w:t xml:space="preserve"> </w:t>
      </w:r>
      <w:r>
        <w:rPr>
          <w:color w:val="221F1F"/>
          <w:w w:val="115"/>
        </w:rPr>
        <w:t>Лирика,</w:t>
      </w:r>
      <w:r>
        <w:rPr>
          <w:color w:val="221F1F"/>
          <w:spacing w:val="80"/>
          <w:w w:val="115"/>
        </w:rPr>
        <w:t xml:space="preserve"> </w:t>
      </w:r>
      <w:r>
        <w:rPr>
          <w:color w:val="221F1F"/>
          <w:w w:val="115"/>
        </w:rPr>
        <w:t>лирические</w:t>
      </w:r>
      <w:r>
        <w:rPr>
          <w:color w:val="221F1F"/>
          <w:spacing w:val="80"/>
          <w:w w:val="115"/>
        </w:rPr>
        <w:t xml:space="preserve"> </w:t>
      </w:r>
      <w:r>
        <w:rPr>
          <w:color w:val="221F1F"/>
          <w:w w:val="115"/>
        </w:rPr>
        <w:t>произведения</w:t>
      </w:r>
      <w:r>
        <w:rPr>
          <w:color w:val="221F1F"/>
          <w:spacing w:val="80"/>
          <w:w w:val="115"/>
        </w:rPr>
        <w:t xml:space="preserve"> </w:t>
      </w:r>
      <w:r>
        <w:rPr>
          <w:color w:val="221F1F"/>
          <w:w w:val="115"/>
        </w:rPr>
        <w:t>как</w:t>
      </w:r>
      <w:r>
        <w:rPr>
          <w:color w:val="221F1F"/>
          <w:spacing w:val="80"/>
          <w:w w:val="115"/>
        </w:rPr>
        <w:t xml:space="preserve"> </w:t>
      </w:r>
      <w:r>
        <w:rPr>
          <w:color w:val="221F1F"/>
          <w:w w:val="115"/>
        </w:rPr>
        <w:t>описание в стихотворной форме чувств поэта, связанных с наблюдения- ми, описаниями природы. Круг чтения: лирические произве- дения</w:t>
      </w:r>
      <w:r>
        <w:rPr>
          <w:color w:val="221F1F"/>
          <w:spacing w:val="32"/>
          <w:w w:val="115"/>
        </w:rPr>
        <w:t xml:space="preserve"> </w:t>
      </w:r>
      <w:r>
        <w:rPr>
          <w:color w:val="221F1F"/>
          <w:w w:val="115"/>
        </w:rPr>
        <w:t>поэтов и писателей (не менее</w:t>
      </w:r>
      <w:r>
        <w:rPr>
          <w:color w:val="221F1F"/>
          <w:spacing w:val="31"/>
          <w:w w:val="115"/>
        </w:rPr>
        <w:t xml:space="preserve"> </w:t>
      </w:r>
      <w:r>
        <w:rPr>
          <w:color w:val="221F1F"/>
          <w:w w:val="115"/>
        </w:rPr>
        <w:t>пяти авторов по выбору):</w:t>
      </w:r>
      <w:r>
        <w:rPr>
          <w:color w:val="221F1F"/>
          <w:spacing w:val="40"/>
          <w:w w:val="115"/>
        </w:rPr>
        <w:t xml:space="preserve"> </w:t>
      </w:r>
      <w:r>
        <w:rPr>
          <w:color w:val="221F1F"/>
          <w:w w:val="115"/>
        </w:rPr>
        <w:t>В. А. Жуковский, Е. А. Баратынский, Ф. И. Тютчев, А. А. Фет, Н.</w:t>
      </w:r>
      <w:r>
        <w:rPr>
          <w:color w:val="221F1F"/>
          <w:spacing w:val="32"/>
          <w:w w:val="115"/>
        </w:rPr>
        <w:t xml:space="preserve"> </w:t>
      </w:r>
      <w:r>
        <w:rPr>
          <w:color w:val="221F1F"/>
          <w:w w:val="115"/>
        </w:rPr>
        <w:t>А.</w:t>
      </w:r>
      <w:r>
        <w:rPr>
          <w:color w:val="221F1F"/>
          <w:spacing w:val="30"/>
          <w:w w:val="115"/>
        </w:rPr>
        <w:t xml:space="preserve"> </w:t>
      </w:r>
      <w:r>
        <w:rPr>
          <w:color w:val="221F1F"/>
          <w:w w:val="115"/>
        </w:rPr>
        <w:t>Некрасов,</w:t>
      </w:r>
      <w:r>
        <w:rPr>
          <w:color w:val="221F1F"/>
          <w:spacing w:val="34"/>
          <w:w w:val="115"/>
        </w:rPr>
        <w:t xml:space="preserve"> </w:t>
      </w:r>
      <w:r>
        <w:rPr>
          <w:color w:val="221F1F"/>
          <w:w w:val="115"/>
        </w:rPr>
        <w:t>И.</w:t>
      </w:r>
      <w:r>
        <w:rPr>
          <w:color w:val="221F1F"/>
          <w:spacing w:val="28"/>
          <w:w w:val="115"/>
        </w:rPr>
        <w:t xml:space="preserve"> </w:t>
      </w:r>
      <w:r>
        <w:rPr>
          <w:color w:val="221F1F"/>
          <w:w w:val="115"/>
        </w:rPr>
        <w:t>А.</w:t>
      </w:r>
      <w:r>
        <w:rPr>
          <w:color w:val="221F1F"/>
          <w:spacing w:val="80"/>
          <w:w w:val="115"/>
        </w:rPr>
        <w:t xml:space="preserve"> </w:t>
      </w:r>
      <w:r>
        <w:rPr>
          <w:color w:val="221F1F"/>
          <w:w w:val="115"/>
        </w:rPr>
        <w:t>Бунин,</w:t>
      </w:r>
      <w:r>
        <w:rPr>
          <w:color w:val="221F1F"/>
          <w:spacing w:val="80"/>
          <w:w w:val="115"/>
        </w:rPr>
        <w:t xml:space="preserve"> </w:t>
      </w:r>
      <w:r>
        <w:rPr>
          <w:color w:val="221F1F"/>
          <w:w w:val="115"/>
        </w:rPr>
        <w:t>А.</w:t>
      </w:r>
      <w:r>
        <w:rPr>
          <w:color w:val="221F1F"/>
          <w:spacing w:val="32"/>
          <w:w w:val="115"/>
        </w:rPr>
        <w:t xml:space="preserve"> </w:t>
      </w:r>
      <w:r>
        <w:rPr>
          <w:color w:val="221F1F"/>
          <w:w w:val="115"/>
        </w:rPr>
        <w:t>А.</w:t>
      </w:r>
      <w:r>
        <w:rPr>
          <w:color w:val="221F1F"/>
          <w:spacing w:val="80"/>
          <w:w w:val="115"/>
        </w:rPr>
        <w:t xml:space="preserve"> </w:t>
      </w:r>
      <w:r>
        <w:rPr>
          <w:color w:val="221F1F"/>
          <w:w w:val="115"/>
        </w:rPr>
        <w:t>Блок,</w:t>
      </w:r>
      <w:r>
        <w:rPr>
          <w:color w:val="221F1F"/>
          <w:spacing w:val="80"/>
          <w:w w:val="115"/>
        </w:rPr>
        <w:t xml:space="preserve"> </w:t>
      </w:r>
      <w:r>
        <w:rPr>
          <w:color w:val="221F1F"/>
          <w:w w:val="115"/>
        </w:rPr>
        <w:t>К.</w:t>
      </w:r>
      <w:r>
        <w:rPr>
          <w:color w:val="221F1F"/>
          <w:spacing w:val="26"/>
          <w:w w:val="115"/>
        </w:rPr>
        <w:t xml:space="preserve"> </w:t>
      </w:r>
      <w:r>
        <w:rPr>
          <w:color w:val="221F1F"/>
          <w:w w:val="115"/>
        </w:rPr>
        <w:t>Д.</w:t>
      </w:r>
      <w:r>
        <w:rPr>
          <w:color w:val="221F1F"/>
          <w:spacing w:val="80"/>
          <w:w w:val="115"/>
        </w:rPr>
        <w:t xml:space="preserve"> </w:t>
      </w:r>
      <w:r>
        <w:rPr>
          <w:color w:val="221F1F"/>
          <w:w w:val="115"/>
        </w:rPr>
        <w:t>Бальмонт, М. И. Цветаева и др. Темы стихотворных произведений, герой лирического произведения. Авторские приёмы создания худо- жественного образа в лирике. Средства выразительности в про- изведениях лирики: эпитеты, синонимы, антонимы, сравне-</w:t>
      </w:r>
      <w:r>
        <w:rPr>
          <w:color w:val="221F1F"/>
          <w:spacing w:val="80"/>
          <w:w w:val="115"/>
        </w:rPr>
        <w:t xml:space="preserve"> </w:t>
      </w:r>
      <w:r>
        <w:rPr>
          <w:color w:val="221F1F"/>
          <w:w w:val="115"/>
        </w:rPr>
        <w:t>ния, олицетворения, метафоры. Репродукция картины как ил- люстрация к лирическому произведению.</w:t>
      </w:r>
    </w:p>
    <w:p w:rsidR="00923AD8" w:rsidRDefault="000A3044">
      <w:pPr>
        <w:pStyle w:val="a3"/>
        <w:spacing w:line="259" w:lineRule="auto"/>
        <w:ind w:right="272"/>
      </w:pPr>
      <w:r>
        <w:rPr>
          <w:rFonts w:ascii="Georgia" w:hAnsi="Georgia"/>
          <w:i/>
          <w:color w:val="221F1F"/>
          <w:w w:val="110"/>
        </w:rPr>
        <w:t xml:space="preserve">Творчество Л. Н. Толстого. </w:t>
      </w:r>
      <w:r>
        <w:rPr>
          <w:color w:val="221F1F"/>
          <w:w w:val="110"/>
        </w:rPr>
        <w:t>Круг чтения (не менее трёх про- изведений):</w:t>
      </w:r>
      <w:r>
        <w:rPr>
          <w:color w:val="221F1F"/>
          <w:spacing w:val="40"/>
          <w:w w:val="110"/>
        </w:rPr>
        <w:t xml:space="preserve"> </w:t>
      </w:r>
      <w:r>
        <w:rPr>
          <w:color w:val="221F1F"/>
          <w:w w:val="110"/>
        </w:rPr>
        <w:t>рассказ</w:t>
      </w:r>
      <w:r>
        <w:rPr>
          <w:color w:val="221F1F"/>
          <w:spacing w:val="40"/>
          <w:w w:val="110"/>
        </w:rPr>
        <w:t xml:space="preserve"> </w:t>
      </w:r>
      <w:r>
        <w:rPr>
          <w:color w:val="221F1F"/>
          <w:w w:val="110"/>
        </w:rPr>
        <w:t>(художественный</w:t>
      </w:r>
      <w:r>
        <w:rPr>
          <w:color w:val="221F1F"/>
          <w:spacing w:val="40"/>
          <w:w w:val="110"/>
        </w:rPr>
        <w:t xml:space="preserve"> </w:t>
      </w:r>
      <w:r>
        <w:rPr>
          <w:color w:val="221F1F"/>
          <w:w w:val="110"/>
        </w:rPr>
        <w:t>и</w:t>
      </w:r>
      <w:r>
        <w:rPr>
          <w:color w:val="221F1F"/>
          <w:spacing w:val="40"/>
          <w:w w:val="110"/>
        </w:rPr>
        <w:t xml:space="preserve"> </w:t>
      </w:r>
      <w:r>
        <w:rPr>
          <w:color w:val="221F1F"/>
          <w:w w:val="110"/>
        </w:rPr>
        <w:t>научно-познаватель- ный), сказки, басни, быль. Повесть как эпический жанр (общее представление). Значение реальных жизненных ситуаций в соз- дании рассказа, повести. Отрывки из автобиографической пове-</w:t>
      </w:r>
      <w:r>
        <w:rPr>
          <w:color w:val="221F1F"/>
          <w:spacing w:val="40"/>
          <w:w w:val="110"/>
        </w:rPr>
        <w:t xml:space="preserve"> </w:t>
      </w:r>
      <w:r>
        <w:rPr>
          <w:color w:val="221F1F"/>
          <w:w w:val="110"/>
        </w:rPr>
        <w:t>сти Л. Н. Толстого «Детство». Особенности художественного текста-описания: пейзаж, портрет героя, интерьер. Примеры</w:t>
      </w:r>
      <w:r>
        <w:rPr>
          <w:color w:val="221F1F"/>
          <w:spacing w:val="40"/>
          <w:w w:val="110"/>
        </w:rPr>
        <w:t xml:space="preserve"> </w:t>
      </w:r>
      <w:r>
        <w:rPr>
          <w:color w:val="221F1F"/>
          <w:w w:val="110"/>
        </w:rPr>
        <w:t>текста-рассуждения в рассказах Л. Н. Толстого.</w:t>
      </w:r>
    </w:p>
    <w:p w:rsidR="00923AD8" w:rsidRDefault="000A3044">
      <w:pPr>
        <w:pStyle w:val="a3"/>
        <w:spacing w:line="259" w:lineRule="auto"/>
        <w:ind w:right="273"/>
      </w:pPr>
      <w:r>
        <w:rPr>
          <w:rFonts w:ascii="Georgia" w:hAnsi="Georgia"/>
          <w:i/>
          <w:color w:val="221F1F"/>
          <w:w w:val="105"/>
        </w:rPr>
        <w:t xml:space="preserve">Произведения о животных и родной природе. </w:t>
      </w:r>
      <w:r>
        <w:rPr>
          <w:color w:val="221F1F"/>
          <w:w w:val="105"/>
        </w:rPr>
        <w:t xml:space="preserve">Взаимоотноше- </w:t>
      </w:r>
      <w:r>
        <w:rPr>
          <w:color w:val="221F1F"/>
          <w:w w:val="110"/>
        </w:rPr>
        <w:t>ния человека и животных, защита и охрана природы — тема произведений литературы.</w:t>
      </w:r>
      <w:r>
        <w:rPr>
          <w:color w:val="221F1F"/>
          <w:spacing w:val="40"/>
          <w:w w:val="110"/>
        </w:rPr>
        <w:t xml:space="preserve"> </w:t>
      </w:r>
      <w:r>
        <w:rPr>
          <w:color w:val="221F1F"/>
          <w:w w:val="110"/>
        </w:rPr>
        <w:t>Круг</w:t>
      </w:r>
      <w:r>
        <w:rPr>
          <w:color w:val="221F1F"/>
          <w:spacing w:val="40"/>
          <w:w w:val="110"/>
        </w:rPr>
        <w:t xml:space="preserve"> </w:t>
      </w:r>
      <w:r>
        <w:rPr>
          <w:color w:val="221F1F"/>
          <w:w w:val="110"/>
        </w:rPr>
        <w:t>чтения (не</w:t>
      </w:r>
      <w:r>
        <w:rPr>
          <w:color w:val="221F1F"/>
          <w:spacing w:val="40"/>
          <w:w w:val="110"/>
        </w:rPr>
        <w:t xml:space="preserve"> </w:t>
      </w:r>
      <w:r>
        <w:rPr>
          <w:color w:val="221F1F"/>
          <w:w w:val="110"/>
        </w:rPr>
        <w:t>менее трёх авторов): на</w:t>
      </w:r>
      <w:r>
        <w:rPr>
          <w:color w:val="221F1F"/>
          <w:spacing w:val="78"/>
          <w:w w:val="110"/>
        </w:rPr>
        <w:t xml:space="preserve"> </w:t>
      </w:r>
      <w:r>
        <w:rPr>
          <w:color w:val="221F1F"/>
          <w:w w:val="110"/>
        </w:rPr>
        <w:t>примере</w:t>
      </w:r>
      <w:r>
        <w:rPr>
          <w:color w:val="221F1F"/>
          <w:spacing w:val="80"/>
          <w:w w:val="110"/>
        </w:rPr>
        <w:t xml:space="preserve"> </w:t>
      </w:r>
      <w:r>
        <w:rPr>
          <w:color w:val="221F1F"/>
          <w:w w:val="110"/>
        </w:rPr>
        <w:t>произведений</w:t>
      </w:r>
      <w:r>
        <w:rPr>
          <w:color w:val="221F1F"/>
          <w:spacing w:val="80"/>
          <w:w w:val="110"/>
        </w:rPr>
        <w:t xml:space="preserve"> </w:t>
      </w:r>
      <w:r>
        <w:rPr>
          <w:color w:val="221F1F"/>
          <w:w w:val="110"/>
        </w:rPr>
        <w:t>А.</w:t>
      </w:r>
      <w:r>
        <w:rPr>
          <w:color w:val="221F1F"/>
          <w:spacing w:val="37"/>
          <w:w w:val="110"/>
        </w:rPr>
        <w:t xml:space="preserve"> </w:t>
      </w:r>
      <w:r>
        <w:rPr>
          <w:color w:val="221F1F"/>
          <w:w w:val="110"/>
        </w:rPr>
        <w:t>И.</w:t>
      </w:r>
      <w:r>
        <w:rPr>
          <w:color w:val="221F1F"/>
          <w:spacing w:val="40"/>
          <w:w w:val="110"/>
        </w:rPr>
        <w:t xml:space="preserve">  </w:t>
      </w:r>
      <w:r>
        <w:rPr>
          <w:color w:val="221F1F"/>
          <w:w w:val="110"/>
        </w:rPr>
        <w:t>Куприна,</w:t>
      </w:r>
      <w:r>
        <w:rPr>
          <w:color w:val="221F1F"/>
          <w:spacing w:val="40"/>
          <w:w w:val="110"/>
        </w:rPr>
        <w:t xml:space="preserve">  </w:t>
      </w:r>
      <w:r>
        <w:rPr>
          <w:color w:val="221F1F"/>
          <w:w w:val="110"/>
        </w:rPr>
        <w:t>В.</w:t>
      </w:r>
      <w:r>
        <w:rPr>
          <w:color w:val="221F1F"/>
          <w:spacing w:val="34"/>
          <w:w w:val="110"/>
        </w:rPr>
        <w:t xml:space="preserve"> </w:t>
      </w:r>
      <w:r>
        <w:rPr>
          <w:color w:val="221F1F"/>
          <w:w w:val="110"/>
        </w:rPr>
        <w:t>П.</w:t>
      </w:r>
      <w:r>
        <w:rPr>
          <w:color w:val="221F1F"/>
          <w:spacing w:val="40"/>
          <w:w w:val="110"/>
        </w:rPr>
        <w:t xml:space="preserve">  </w:t>
      </w:r>
      <w:r>
        <w:rPr>
          <w:color w:val="221F1F"/>
          <w:w w:val="110"/>
        </w:rPr>
        <w:t>Астафьева, К. Г. Паустовского, М.</w:t>
      </w:r>
      <w:r>
        <w:rPr>
          <w:color w:val="221F1F"/>
          <w:spacing w:val="38"/>
          <w:w w:val="110"/>
        </w:rPr>
        <w:t xml:space="preserve"> </w:t>
      </w:r>
      <w:r>
        <w:rPr>
          <w:color w:val="221F1F"/>
          <w:w w:val="110"/>
        </w:rPr>
        <w:t>М. Пришвина, Ю.</w:t>
      </w:r>
      <w:r>
        <w:rPr>
          <w:color w:val="221F1F"/>
          <w:spacing w:val="38"/>
          <w:w w:val="110"/>
        </w:rPr>
        <w:t xml:space="preserve"> </w:t>
      </w:r>
      <w:r>
        <w:rPr>
          <w:color w:val="221F1F"/>
          <w:w w:val="110"/>
        </w:rPr>
        <w:t>И. Коваля и др.</w:t>
      </w:r>
    </w:p>
    <w:p w:rsidR="00923AD8" w:rsidRDefault="000A3044">
      <w:pPr>
        <w:pStyle w:val="a3"/>
        <w:spacing w:line="256" w:lineRule="auto"/>
        <w:ind w:right="272"/>
      </w:pPr>
      <w:r>
        <w:rPr>
          <w:rFonts w:ascii="Georgia" w:hAnsi="Georgia"/>
          <w:i/>
          <w:color w:val="221F1F"/>
          <w:w w:val="110"/>
        </w:rPr>
        <w:t xml:space="preserve">Произведения о детях. </w:t>
      </w:r>
      <w:r>
        <w:rPr>
          <w:color w:val="221F1F"/>
          <w:w w:val="110"/>
        </w:rPr>
        <w:t>Тематика произведений о детях, их жизни,</w:t>
      </w:r>
      <w:r>
        <w:rPr>
          <w:color w:val="221F1F"/>
          <w:spacing w:val="80"/>
          <w:w w:val="110"/>
        </w:rPr>
        <w:t xml:space="preserve"> </w:t>
      </w:r>
      <w:r>
        <w:rPr>
          <w:color w:val="221F1F"/>
          <w:w w:val="110"/>
        </w:rPr>
        <w:t>играх</w:t>
      </w:r>
      <w:r>
        <w:rPr>
          <w:color w:val="221F1F"/>
          <w:spacing w:val="80"/>
          <w:w w:val="110"/>
        </w:rPr>
        <w:t xml:space="preserve"> </w:t>
      </w:r>
      <w:r>
        <w:rPr>
          <w:color w:val="221F1F"/>
          <w:w w:val="110"/>
        </w:rPr>
        <w:t>и</w:t>
      </w:r>
      <w:r>
        <w:rPr>
          <w:color w:val="221F1F"/>
          <w:spacing w:val="80"/>
          <w:w w:val="110"/>
        </w:rPr>
        <w:t xml:space="preserve"> </w:t>
      </w:r>
      <w:r>
        <w:rPr>
          <w:color w:val="221F1F"/>
          <w:w w:val="110"/>
        </w:rPr>
        <w:t>занятиях,</w:t>
      </w:r>
      <w:r>
        <w:rPr>
          <w:color w:val="221F1F"/>
          <w:spacing w:val="80"/>
          <w:w w:val="110"/>
        </w:rPr>
        <w:t xml:space="preserve"> </w:t>
      </w:r>
      <w:r>
        <w:rPr>
          <w:color w:val="221F1F"/>
          <w:w w:val="110"/>
        </w:rPr>
        <w:t>взаимоотношениях</w:t>
      </w:r>
      <w:r>
        <w:rPr>
          <w:color w:val="221F1F"/>
          <w:spacing w:val="80"/>
          <w:w w:val="110"/>
        </w:rPr>
        <w:t xml:space="preserve"> </w:t>
      </w:r>
      <w:r>
        <w:rPr>
          <w:color w:val="221F1F"/>
          <w:w w:val="110"/>
        </w:rPr>
        <w:t>со</w:t>
      </w:r>
      <w:r>
        <w:rPr>
          <w:color w:val="221F1F"/>
          <w:spacing w:val="80"/>
          <w:w w:val="110"/>
        </w:rPr>
        <w:t xml:space="preserve"> </w:t>
      </w:r>
      <w:r>
        <w:rPr>
          <w:color w:val="221F1F"/>
          <w:w w:val="110"/>
        </w:rPr>
        <w:t>взрослыми</w:t>
      </w:r>
      <w:r>
        <w:rPr>
          <w:color w:val="221F1F"/>
          <w:spacing w:val="80"/>
          <w:w w:val="110"/>
        </w:rPr>
        <w:t xml:space="preserve"> </w:t>
      </w:r>
      <w:r>
        <w:rPr>
          <w:color w:val="221F1F"/>
          <w:w w:val="110"/>
        </w:rPr>
        <w:t>и</w:t>
      </w:r>
    </w:p>
    <w:p w:rsidR="00923AD8" w:rsidRDefault="00923AD8">
      <w:pPr>
        <w:spacing w:line="256" w:lineRule="auto"/>
        <w:sectPr w:rsidR="00923AD8">
          <w:pgSz w:w="7840" w:h="12020"/>
          <w:pgMar w:top="580" w:right="460" w:bottom="280" w:left="480" w:header="720" w:footer="720" w:gutter="0"/>
          <w:cols w:space="720"/>
        </w:sectPr>
      </w:pPr>
    </w:p>
    <w:p w:rsidR="00923AD8" w:rsidRDefault="000A3044">
      <w:pPr>
        <w:pStyle w:val="a3"/>
        <w:spacing w:before="63" w:line="254" w:lineRule="auto"/>
        <w:ind w:right="273" w:firstLine="0"/>
      </w:pPr>
      <w:r>
        <w:rPr>
          <w:color w:val="221F1F"/>
          <w:w w:val="110"/>
        </w:rPr>
        <w:lastRenderedPageBreak/>
        <w:t>сверстниками</w:t>
      </w:r>
      <w:r>
        <w:rPr>
          <w:color w:val="221F1F"/>
          <w:spacing w:val="40"/>
          <w:w w:val="110"/>
        </w:rPr>
        <w:t xml:space="preserve"> </w:t>
      </w:r>
      <w:r>
        <w:rPr>
          <w:color w:val="221F1F"/>
          <w:w w:val="110"/>
        </w:rPr>
        <w:t>(на</w:t>
      </w:r>
      <w:r>
        <w:rPr>
          <w:color w:val="221F1F"/>
          <w:spacing w:val="40"/>
          <w:w w:val="110"/>
        </w:rPr>
        <w:t xml:space="preserve"> </w:t>
      </w:r>
      <w:r>
        <w:rPr>
          <w:color w:val="221F1F"/>
          <w:w w:val="110"/>
        </w:rPr>
        <w:t>примере</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трёх</w:t>
      </w:r>
      <w:r>
        <w:rPr>
          <w:color w:val="221F1F"/>
          <w:spacing w:val="40"/>
          <w:w w:val="110"/>
        </w:rPr>
        <w:t xml:space="preserve"> </w:t>
      </w:r>
      <w:r>
        <w:rPr>
          <w:color w:val="221F1F"/>
          <w:w w:val="110"/>
        </w:rPr>
        <w:t>авто- ров):</w:t>
      </w:r>
      <w:r>
        <w:rPr>
          <w:color w:val="221F1F"/>
          <w:spacing w:val="40"/>
          <w:w w:val="110"/>
        </w:rPr>
        <w:t xml:space="preserve"> </w:t>
      </w:r>
      <w:r>
        <w:rPr>
          <w:color w:val="221F1F"/>
          <w:w w:val="110"/>
        </w:rPr>
        <w:t>А.</w:t>
      </w:r>
      <w:r>
        <w:rPr>
          <w:color w:val="221F1F"/>
          <w:spacing w:val="40"/>
          <w:w w:val="110"/>
        </w:rPr>
        <w:t xml:space="preserve"> </w:t>
      </w:r>
      <w:r>
        <w:rPr>
          <w:color w:val="221F1F"/>
          <w:w w:val="110"/>
        </w:rPr>
        <w:t>П.</w:t>
      </w:r>
      <w:r>
        <w:rPr>
          <w:color w:val="221F1F"/>
          <w:spacing w:val="40"/>
          <w:w w:val="110"/>
        </w:rPr>
        <w:t xml:space="preserve"> </w:t>
      </w:r>
      <w:r>
        <w:rPr>
          <w:color w:val="221F1F"/>
          <w:w w:val="110"/>
        </w:rPr>
        <w:t>Чехова,</w:t>
      </w:r>
      <w:r>
        <w:rPr>
          <w:color w:val="221F1F"/>
          <w:spacing w:val="40"/>
          <w:w w:val="110"/>
        </w:rPr>
        <w:t xml:space="preserve"> </w:t>
      </w:r>
      <w:r>
        <w:rPr>
          <w:color w:val="221F1F"/>
          <w:w w:val="110"/>
        </w:rPr>
        <w:t>Б.</w:t>
      </w:r>
      <w:r>
        <w:rPr>
          <w:color w:val="221F1F"/>
          <w:spacing w:val="40"/>
          <w:w w:val="110"/>
        </w:rPr>
        <w:t xml:space="preserve"> </w:t>
      </w:r>
      <w:r>
        <w:rPr>
          <w:color w:val="221F1F"/>
          <w:w w:val="110"/>
        </w:rPr>
        <w:t>С.</w:t>
      </w:r>
      <w:r>
        <w:rPr>
          <w:color w:val="221F1F"/>
          <w:spacing w:val="40"/>
          <w:w w:val="110"/>
        </w:rPr>
        <w:t xml:space="preserve"> </w:t>
      </w:r>
      <w:r>
        <w:rPr>
          <w:color w:val="221F1F"/>
          <w:w w:val="110"/>
        </w:rPr>
        <w:t>Житкова,</w:t>
      </w:r>
      <w:r>
        <w:rPr>
          <w:color w:val="221F1F"/>
          <w:spacing w:val="40"/>
          <w:w w:val="110"/>
        </w:rPr>
        <w:t xml:space="preserve"> </w:t>
      </w:r>
      <w:r>
        <w:rPr>
          <w:color w:val="221F1F"/>
          <w:w w:val="110"/>
        </w:rPr>
        <w:t>Н.</w:t>
      </w:r>
      <w:r>
        <w:rPr>
          <w:color w:val="221F1F"/>
          <w:spacing w:val="40"/>
          <w:w w:val="110"/>
        </w:rPr>
        <w:t xml:space="preserve"> </w:t>
      </w:r>
      <w:r>
        <w:rPr>
          <w:color w:val="221F1F"/>
          <w:w w:val="110"/>
        </w:rPr>
        <w:t>Г.</w:t>
      </w:r>
      <w:r>
        <w:rPr>
          <w:color w:val="221F1F"/>
          <w:spacing w:val="40"/>
          <w:w w:val="110"/>
        </w:rPr>
        <w:t xml:space="preserve"> </w:t>
      </w:r>
      <w:r>
        <w:rPr>
          <w:color w:val="221F1F"/>
          <w:w w:val="110"/>
        </w:rPr>
        <w:t>Гарина-Михайловско- го, В. В. Крапивина и др. Словесный портрет героя как его ха- рактеристика. Авторский способ выражения главной мысли. Основные события сюжета, отношение к ним героев.</w:t>
      </w:r>
    </w:p>
    <w:p w:rsidR="00923AD8" w:rsidRDefault="000A3044">
      <w:pPr>
        <w:pStyle w:val="a3"/>
        <w:spacing w:line="249" w:lineRule="auto"/>
        <w:ind w:right="272"/>
      </w:pPr>
      <w:r>
        <w:rPr>
          <w:rFonts w:ascii="Georgia" w:hAnsi="Georgia"/>
          <w:i/>
          <w:color w:val="221F1F"/>
          <w:w w:val="110"/>
        </w:rPr>
        <w:t>Пьеса.</w:t>
      </w:r>
      <w:r>
        <w:rPr>
          <w:rFonts w:ascii="Georgia" w:hAnsi="Georgia"/>
          <w:i/>
          <w:color w:val="221F1F"/>
          <w:spacing w:val="40"/>
          <w:w w:val="110"/>
        </w:rPr>
        <w:t xml:space="preserve"> </w:t>
      </w:r>
      <w:r>
        <w:rPr>
          <w:color w:val="221F1F"/>
          <w:w w:val="110"/>
        </w:rPr>
        <w:t>Знакомство</w:t>
      </w:r>
      <w:r>
        <w:rPr>
          <w:color w:val="221F1F"/>
          <w:spacing w:val="40"/>
          <w:w w:val="110"/>
        </w:rPr>
        <w:t xml:space="preserve"> </w:t>
      </w:r>
      <w:r>
        <w:rPr>
          <w:color w:val="221F1F"/>
          <w:w w:val="110"/>
        </w:rPr>
        <w:t>с</w:t>
      </w:r>
      <w:r>
        <w:rPr>
          <w:color w:val="221F1F"/>
          <w:spacing w:val="40"/>
          <w:w w:val="110"/>
        </w:rPr>
        <w:t xml:space="preserve"> </w:t>
      </w:r>
      <w:r>
        <w:rPr>
          <w:color w:val="221F1F"/>
          <w:w w:val="110"/>
        </w:rPr>
        <w:t>новым</w:t>
      </w:r>
      <w:r>
        <w:rPr>
          <w:color w:val="221F1F"/>
          <w:spacing w:val="40"/>
          <w:w w:val="110"/>
        </w:rPr>
        <w:t xml:space="preserve"> </w:t>
      </w:r>
      <w:r>
        <w:rPr>
          <w:color w:val="221F1F"/>
          <w:w w:val="110"/>
        </w:rPr>
        <w:t>жанром</w:t>
      </w:r>
      <w:r>
        <w:rPr>
          <w:color w:val="221F1F"/>
          <w:spacing w:val="40"/>
          <w:w w:val="110"/>
        </w:rPr>
        <w:t xml:space="preserve"> </w:t>
      </w:r>
      <w:r>
        <w:rPr>
          <w:color w:val="221F1F"/>
          <w:w w:val="110"/>
        </w:rPr>
        <w:t>—</w:t>
      </w:r>
      <w:r>
        <w:rPr>
          <w:color w:val="221F1F"/>
          <w:spacing w:val="40"/>
          <w:w w:val="110"/>
        </w:rPr>
        <w:t xml:space="preserve"> </w:t>
      </w:r>
      <w:r>
        <w:rPr>
          <w:color w:val="221F1F"/>
          <w:w w:val="110"/>
        </w:rPr>
        <w:t>пьесой-сказкой.</w:t>
      </w:r>
      <w:r>
        <w:rPr>
          <w:color w:val="221F1F"/>
          <w:spacing w:val="40"/>
          <w:w w:val="110"/>
        </w:rPr>
        <w:t xml:space="preserve"> </w:t>
      </w:r>
      <w:r>
        <w:rPr>
          <w:color w:val="221F1F"/>
          <w:w w:val="110"/>
        </w:rPr>
        <w:t>Пье- са</w:t>
      </w:r>
      <w:r>
        <w:rPr>
          <w:color w:val="221F1F"/>
          <w:spacing w:val="40"/>
          <w:w w:val="110"/>
        </w:rPr>
        <w:t xml:space="preserve"> </w:t>
      </w:r>
      <w:r>
        <w:rPr>
          <w:color w:val="221F1F"/>
          <w:w w:val="110"/>
        </w:rPr>
        <w:t>—</w:t>
      </w:r>
      <w:r>
        <w:rPr>
          <w:color w:val="221F1F"/>
          <w:spacing w:val="40"/>
          <w:w w:val="110"/>
        </w:rPr>
        <w:t xml:space="preserve"> </w:t>
      </w:r>
      <w:r>
        <w:rPr>
          <w:color w:val="221F1F"/>
          <w:w w:val="110"/>
        </w:rPr>
        <w:t>произведение</w:t>
      </w:r>
      <w:r>
        <w:rPr>
          <w:color w:val="221F1F"/>
          <w:spacing w:val="40"/>
          <w:w w:val="110"/>
        </w:rPr>
        <w:t xml:space="preserve"> </w:t>
      </w:r>
      <w:r>
        <w:rPr>
          <w:color w:val="221F1F"/>
          <w:w w:val="110"/>
        </w:rPr>
        <w:t>литературы</w:t>
      </w:r>
      <w:r>
        <w:rPr>
          <w:color w:val="221F1F"/>
          <w:spacing w:val="40"/>
          <w:w w:val="110"/>
        </w:rPr>
        <w:t xml:space="preserve"> </w:t>
      </w:r>
      <w:r>
        <w:rPr>
          <w:color w:val="221F1F"/>
          <w:w w:val="110"/>
        </w:rPr>
        <w:t>и</w:t>
      </w:r>
      <w:r>
        <w:rPr>
          <w:color w:val="221F1F"/>
          <w:spacing w:val="40"/>
          <w:w w:val="110"/>
        </w:rPr>
        <w:t xml:space="preserve"> </w:t>
      </w:r>
      <w:r>
        <w:rPr>
          <w:color w:val="221F1F"/>
          <w:w w:val="110"/>
        </w:rPr>
        <w:t>театрального</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(одна 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Пьеса</w:t>
      </w:r>
      <w:r>
        <w:rPr>
          <w:color w:val="221F1F"/>
          <w:spacing w:val="40"/>
          <w:w w:val="110"/>
        </w:rPr>
        <w:t xml:space="preserve"> </w:t>
      </w:r>
      <w:r>
        <w:rPr>
          <w:color w:val="221F1F"/>
          <w:w w:val="110"/>
        </w:rPr>
        <w:t>как</w:t>
      </w:r>
      <w:r>
        <w:rPr>
          <w:color w:val="221F1F"/>
          <w:spacing w:val="40"/>
          <w:w w:val="110"/>
        </w:rPr>
        <w:t xml:space="preserve"> </w:t>
      </w:r>
      <w:r>
        <w:rPr>
          <w:color w:val="221F1F"/>
          <w:w w:val="110"/>
        </w:rPr>
        <w:t>жанр</w:t>
      </w:r>
      <w:r>
        <w:rPr>
          <w:color w:val="221F1F"/>
          <w:spacing w:val="40"/>
          <w:w w:val="110"/>
        </w:rPr>
        <w:t xml:space="preserve"> </w:t>
      </w:r>
      <w:r>
        <w:rPr>
          <w:color w:val="221F1F"/>
          <w:w w:val="110"/>
        </w:rPr>
        <w:t>драматического</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Пьеса и сказка: драматическое и эпическое произведения. Ав- торские ремарки: назначение, содержание.</w:t>
      </w:r>
    </w:p>
    <w:p w:rsidR="00923AD8" w:rsidRDefault="000A3044">
      <w:pPr>
        <w:pStyle w:val="a3"/>
        <w:spacing w:line="249" w:lineRule="auto"/>
        <w:ind w:right="274"/>
      </w:pPr>
      <w:r>
        <w:rPr>
          <w:rFonts w:ascii="Georgia" w:hAnsi="Georgia"/>
          <w:i/>
          <w:color w:val="221F1F"/>
          <w:w w:val="110"/>
        </w:rPr>
        <w:t xml:space="preserve">Юмористические произведения. </w:t>
      </w:r>
      <w:r>
        <w:rPr>
          <w:color w:val="221F1F"/>
          <w:w w:val="110"/>
        </w:rPr>
        <w:t>Круг чтения (не менее двух произведений по выбору): юмористические произведения на при- мере</w:t>
      </w:r>
      <w:r>
        <w:rPr>
          <w:color w:val="221F1F"/>
          <w:spacing w:val="31"/>
          <w:w w:val="110"/>
        </w:rPr>
        <w:t xml:space="preserve"> </w:t>
      </w:r>
      <w:r>
        <w:rPr>
          <w:color w:val="221F1F"/>
          <w:w w:val="110"/>
        </w:rPr>
        <w:t>рассказов</w:t>
      </w:r>
      <w:r>
        <w:rPr>
          <w:color w:val="221F1F"/>
          <w:spacing w:val="36"/>
          <w:w w:val="110"/>
        </w:rPr>
        <w:t xml:space="preserve"> </w:t>
      </w:r>
      <w:r>
        <w:rPr>
          <w:color w:val="221F1F"/>
          <w:w w:val="110"/>
        </w:rPr>
        <w:t>М.</w:t>
      </w:r>
      <w:r>
        <w:rPr>
          <w:color w:val="221F1F"/>
          <w:spacing w:val="35"/>
          <w:w w:val="110"/>
        </w:rPr>
        <w:t xml:space="preserve"> </w:t>
      </w:r>
      <w:r>
        <w:rPr>
          <w:color w:val="221F1F"/>
          <w:w w:val="110"/>
        </w:rPr>
        <w:t>М.</w:t>
      </w:r>
      <w:r>
        <w:rPr>
          <w:color w:val="221F1F"/>
          <w:spacing w:val="33"/>
          <w:w w:val="110"/>
        </w:rPr>
        <w:t xml:space="preserve"> </w:t>
      </w:r>
      <w:r>
        <w:rPr>
          <w:color w:val="221F1F"/>
          <w:w w:val="110"/>
        </w:rPr>
        <w:t>Зощенко,</w:t>
      </w:r>
      <w:r>
        <w:rPr>
          <w:color w:val="221F1F"/>
          <w:spacing w:val="33"/>
          <w:w w:val="110"/>
        </w:rPr>
        <w:t xml:space="preserve"> </w:t>
      </w:r>
      <w:r>
        <w:rPr>
          <w:color w:val="221F1F"/>
          <w:w w:val="110"/>
        </w:rPr>
        <w:t>В.</w:t>
      </w:r>
      <w:r>
        <w:rPr>
          <w:color w:val="221F1F"/>
          <w:spacing w:val="35"/>
          <w:w w:val="110"/>
        </w:rPr>
        <w:t xml:space="preserve"> </w:t>
      </w:r>
      <w:r>
        <w:rPr>
          <w:color w:val="221F1F"/>
          <w:w w:val="110"/>
        </w:rPr>
        <w:t>Ю.</w:t>
      </w:r>
      <w:r>
        <w:rPr>
          <w:color w:val="221F1F"/>
          <w:spacing w:val="33"/>
          <w:w w:val="110"/>
        </w:rPr>
        <w:t xml:space="preserve"> </w:t>
      </w:r>
      <w:r>
        <w:rPr>
          <w:color w:val="221F1F"/>
          <w:w w:val="110"/>
        </w:rPr>
        <w:t>Драгунского,</w:t>
      </w:r>
      <w:r>
        <w:rPr>
          <w:color w:val="221F1F"/>
          <w:spacing w:val="35"/>
          <w:w w:val="110"/>
        </w:rPr>
        <w:t xml:space="preserve"> </w:t>
      </w:r>
      <w:r>
        <w:rPr>
          <w:color w:val="221F1F"/>
          <w:w w:val="110"/>
        </w:rPr>
        <w:t>Н.</w:t>
      </w:r>
      <w:r>
        <w:rPr>
          <w:color w:val="221F1F"/>
          <w:spacing w:val="33"/>
          <w:w w:val="110"/>
        </w:rPr>
        <w:t xml:space="preserve"> </w:t>
      </w:r>
      <w:r>
        <w:rPr>
          <w:color w:val="221F1F"/>
          <w:w w:val="110"/>
        </w:rPr>
        <w:t>Н.</w:t>
      </w:r>
      <w:r>
        <w:rPr>
          <w:color w:val="221F1F"/>
          <w:spacing w:val="33"/>
          <w:w w:val="110"/>
        </w:rPr>
        <w:t xml:space="preserve"> </w:t>
      </w:r>
      <w:r>
        <w:rPr>
          <w:color w:val="221F1F"/>
          <w:w w:val="110"/>
        </w:rPr>
        <w:t>Носо- ва, В. В. Голявкина. Герои юмористических произведений. Сред- ства выразительности текста юмористического содержания: ги- пербола. Юмористические произведения в кино и театре.</w:t>
      </w:r>
    </w:p>
    <w:p w:rsidR="00923AD8" w:rsidRDefault="000A3044">
      <w:pPr>
        <w:pStyle w:val="a3"/>
        <w:spacing w:line="249" w:lineRule="auto"/>
        <w:ind w:right="269"/>
      </w:pPr>
      <w:r>
        <w:rPr>
          <w:rFonts w:ascii="Georgia" w:hAnsi="Georgia"/>
          <w:i/>
          <w:color w:val="221F1F"/>
          <w:w w:val="110"/>
        </w:rPr>
        <w:t xml:space="preserve">Зарубежная литература. </w:t>
      </w:r>
      <w:r>
        <w:rPr>
          <w:color w:val="221F1F"/>
          <w:w w:val="110"/>
        </w:rPr>
        <w:t xml:space="preserve">Расширение круга чтения произ- </w:t>
      </w:r>
      <w:r>
        <w:rPr>
          <w:color w:val="221F1F"/>
          <w:w w:val="115"/>
        </w:rPr>
        <w:t>ведений зарубежных писателей. Литературные сказки Ш. Пер- ро, Х.-К. Андерсена, братьев Гримм, Э. Т. А. Гофмана, Т. Янс- сон и др. (по выбору). Приключенческая литература: произве- дения Дж. Свифта, Марка Твена.</w:t>
      </w:r>
    </w:p>
    <w:p w:rsidR="00923AD8" w:rsidRDefault="000A3044">
      <w:pPr>
        <w:pStyle w:val="a3"/>
        <w:spacing w:line="249" w:lineRule="auto"/>
        <w:ind w:right="272"/>
      </w:pPr>
      <w:r>
        <w:rPr>
          <w:rFonts w:ascii="Georgia" w:hAnsi="Georgia"/>
          <w:i/>
          <w:color w:val="221F1F"/>
          <w:w w:val="110"/>
        </w:rPr>
        <w:t xml:space="preserve">Библиографическая культура </w:t>
      </w:r>
      <w:r>
        <w:rPr>
          <w:color w:val="221F1F"/>
          <w:w w:val="110"/>
        </w:rPr>
        <w:t>(</w:t>
      </w:r>
      <w:r>
        <w:rPr>
          <w:rFonts w:ascii="Georgia" w:hAnsi="Georgia"/>
          <w:i/>
          <w:color w:val="221F1F"/>
          <w:w w:val="110"/>
        </w:rPr>
        <w:t>работа с детской книгой</w:t>
      </w:r>
      <w:r>
        <w:rPr>
          <w:rFonts w:ascii="Georgia" w:hAnsi="Georgia"/>
          <w:i/>
          <w:color w:val="221F1F"/>
          <w:spacing w:val="40"/>
          <w:w w:val="110"/>
        </w:rPr>
        <w:t xml:space="preserve"> </w:t>
      </w:r>
      <w:r>
        <w:rPr>
          <w:rFonts w:ascii="Georgia" w:hAnsi="Georgia"/>
          <w:i/>
          <w:color w:val="221F1F"/>
          <w:w w:val="110"/>
        </w:rPr>
        <w:t>и справочной литературой</w:t>
      </w:r>
      <w:r>
        <w:rPr>
          <w:color w:val="221F1F"/>
          <w:w w:val="110"/>
        </w:rPr>
        <w:t>)</w:t>
      </w:r>
      <w:r>
        <w:rPr>
          <w:rFonts w:ascii="Georgia" w:hAnsi="Georgia"/>
          <w:i/>
          <w:color w:val="221F1F"/>
          <w:w w:val="110"/>
        </w:rPr>
        <w:t xml:space="preserve">. </w:t>
      </w:r>
      <w:r>
        <w:rPr>
          <w:color w:val="221F1F"/>
          <w:w w:val="110"/>
        </w:rPr>
        <w:t>Польза чтения и книги: книга — друг и учитель. Правила читателя и способы выбора книги (те- матический,</w:t>
      </w:r>
      <w:r>
        <w:rPr>
          <w:color w:val="221F1F"/>
          <w:spacing w:val="40"/>
          <w:w w:val="110"/>
        </w:rPr>
        <w:t xml:space="preserve">  </w:t>
      </w:r>
      <w:r>
        <w:rPr>
          <w:color w:val="221F1F"/>
          <w:w w:val="110"/>
        </w:rPr>
        <w:t>систематический</w:t>
      </w:r>
      <w:r>
        <w:rPr>
          <w:color w:val="221F1F"/>
          <w:spacing w:val="80"/>
          <w:w w:val="110"/>
        </w:rPr>
        <w:t xml:space="preserve">  </w:t>
      </w:r>
      <w:r>
        <w:rPr>
          <w:color w:val="221F1F"/>
          <w:w w:val="110"/>
        </w:rPr>
        <w:t>каталог).</w:t>
      </w:r>
      <w:r>
        <w:rPr>
          <w:color w:val="221F1F"/>
          <w:spacing w:val="80"/>
          <w:w w:val="110"/>
        </w:rPr>
        <w:t xml:space="preserve">  </w:t>
      </w:r>
      <w:r>
        <w:rPr>
          <w:color w:val="221F1F"/>
          <w:w w:val="110"/>
        </w:rPr>
        <w:t>Виды</w:t>
      </w:r>
      <w:r>
        <w:rPr>
          <w:color w:val="221F1F"/>
          <w:spacing w:val="80"/>
          <w:w w:val="110"/>
        </w:rPr>
        <w:t xml:space="preserve">  </w:t>
      </w:r>
      <w:r>
        <w:rPr>
          <w:color w:val="221F1F"/>
          <w:w w:val="110"/>
        </w:rPr>
        <w:t>информации в книге: научная, художественная (с опорой на внешние пока- затели</w:t>
      </w:r>
      <w:r>
        <w:rPr>
          <w:color w:val="221F1F"/>
          <w:spacing w:val="40"/>
          <w:w w:val="110"/>
        </w:rPr>
        <w:t xml:space="preserve"> </w:t>
      </w:r>
      <w:r>
        <w:rPr>
          <w:color w:val="221F1F"/>
          <w:w w:val="110"/>
        </w:rPr>
        <w:t>книги),</w:t>
      </w:r>
      <w:r>
        <w:rPr>
          <w:color w:val="221F1F"/>
          <w:spacing w:val="40"/>
          <w:w w:val="110"/>
        </w:rPr>
        <w:t xml:space="preserve"> </w:t>
      </w:r>
      <w:r>
        <w:rPr>
          <w:color w:val="221F1F"/>
          <w:w w:val="110"/>
        </w:rPr>
        <w:t>её</w:t>
      </w:r>
      <w:r>
        <w:rPr>
          <w:color w:val="221F1F"/>
          <w:spacing w:val="40"/>
          <w:w w:val="110"/>
        </w:rPr>
        <w:t xml:space="preserve"> </w:t>
      </w:r>
      <w:r>
        <w:rPr>
          <w:color w:val="221F1F"/>
          <w:w w:val="110"/>
        </w:rPr>
        <w:t>справочно-иллюстративный</w:t>
      </w:r>
      <w:r>
        <w:rPr>
          <w:color w:val="221F1F"/>
          <w:spacing w:val="40"/>
          <w:w w:val="110"/>
        </w:rPr>
        <w:t xml:space="preserve"> </w:t>
      </w:r>
      <w:r>
        <w:rPr>
          <w:color w:val="221F1F"/>
          <w:w w:val="110"/>
        </w:rPr>
        <w:t>материал.</w:t>
      </w:r>
      <w:r>
        <w:rPr>
          <w:color w:val="221F1F"/>
          <w:spacing w:val="40"/>
          <w:w w:val="110"/>
        </w:rPr>
        <w:t xml:space="preserve"> </w:t>
      </w:r>
      <w:r>
        <w:rPr>
          <w:color w:val="221F1F"/>
          <w:w w:val="110"/>
        </w:rPr>
        <w:t>Очерк как повествование о реальном событии. Типы книг (изданий): книга-произведение, книга-сборник, собрание сочинений, пе- риодическая</w:t>
      </w:r>
      <w:r>
        <w:rPr>
          <w:color w:val="221F1F"/>
          <w:spacing w:val="40"/>
          <w:w w:val="110"/>
        </w:rPr>
        <w:t xml:space="preserve"> </w:t>
      </w:r>
      <w:r>
        <w:rPr>
          <w:color w:val="221F1F"/>
          <w:w w:val="110"/>
        </w:rPr>
        <w:t>печать,</w:t>
      </w:r>
      <w:r>
        <w:rPr>
          <w:color w:val="221F1F"/>
          <w:spacing w:val="40"/>
          <w:w w:val="110"/>
        </w:rPr>
        <w:t xml:space="preserve"> </w:t>
      </w:r>
      <w:r>
        <w:rPr>
          <w:color w:val="221F1F"/>
          <w:w w:val="110"/>
        </w:rPr>
        <w:t>справочные</w:t>
      </w:r>
      <w:r>
        <w:rPr>
          <w:color w:val="221F1F"/>
          <w:spacing w:val="40"/>
          <w:w w:val="110"/>
        </w:rPr>
        <w:t xml:space="preserve"> </w:t>
      </w:r>
      <w:r>
        <w:rPr>
          <w:color w:val="221F1F"/>
          <w:w w:val="110"/>
        </w:rPr>
        <w:t>издания.</w:t>
      </w:r>
      <w:r>
        <w:rPr>
          <w:color w:val="221F1F"/>
          <w:spacing w:val="40"/>
          <w:w w:val="110"/>
        </w:rPr>
        <w:t xml:space="preserve"> </w:t>
      </w:r>
      <w:r>
        <w:rPr>
          <w:color w:val="221F1F"/>
          <w:w w:val="110"/>
        </w:rPr>
        <w:t>Работа</w:t>
      </w:r>
      <w:r>
        <w:rPr>
          <w:color w:val="221F1F"/>
          <w:spacing w:val="40"/>
          <w:w w:val="110"/>
        </w:rPr>
        <w:t xml:space="preserve"> </w:t>
      </w:r>
      <w:r>
        <w:rPr>
          <w:color w:val="221F1F"/>
          <w:w w:val="110"/>
        </w:rPr>
        <w:t>с</w:t>
      </w:r>
      <w:r>
        <w:rPr>
          <w:color w:val="221F1F"/>
          <w:spacing w:val="40"/>
          <w:w w:val="110"/>
        </w:rPr>
        <w:t xml:space="preserve"> </w:t>
      </w:r>
      <w:r>
        <w:rPr>
          <w:color w:val="221F1F"/>
          <w:w w:val="110"/>
        </w:rPr>
        <w:t>источника- ми периодической печати.</w:t>
      </w:r>
    </w:p>
    <w:p w:rsidR="00923AD8" w:rsidRDefault="000A3044">
      <w:pPr>
        <w:pStyle w:val="a3"/>
        <w:spacing w:before="111" w:line="249" w:lineRule="auto"/>
        <w:ind w:right="274"/>
      </w:pPr>
      <w:r>
        <w:rPr>
          <w:color w:val="221F1F"/>
          <w:w w:val="110"/>
        </w:rPr>
        <w:t>Изучение содержания учебного предмета «Литературное чте- ние» в четвёртом классе способствует освоению ряда универ- сальных учебных действий.</w:t>
      </w:r>
    </w:p>
    <w:p w:rsidR="00923AD8" w:rsidRDefault="000A3044">
      <w:pPr>
        <w:pStyle w:val="6"/>
        <w:spacing w:before="121"/>
      </w:pPr>
      <w:r>
        <w:rPr>
          <w:color w:val="221F1F"/>
          <w:w w:val="85"/>
        </w:rPr>
        <w:t>Познавательные</w:t>
      </w:r>
      <w:r>
        <w:rPr>
          <w:color w:val="221F1F"/>
          <w:spacing w:val="60"/>
          <w:w w:val="150"/>
        </w:rPr>
        <w:t xml:space="preserve"> </w:t>
      </w:r>
      <w:r>
        <w:rPr>
          <w:color w:val="221F1F"/>
          <w:w w:val="85"/>
        </w:rPr>
        <w:t>универсальные</w:t>
      </w:r>
      <w:r>
        <w:rPr>
          <w:color w:val="221F1F"/>
          <w:spacing w:val="58"/>
          <w:w w:val="150"/>
        </w:rPr>
        <w:t xml:space="preserve"> </w:t>
      </w:r>
      <w:r>
        <w:rPr>
          <w:color w:val="221F1F"/>
          <w:w w:val="85"/>
        </w:rPr>
        <w:t>учебные</w:t>
      </w:r>
      <w:r>
        <w:rPr>
          <w:color w:val="221F1F"/>
          <w:spacing w:val="62"/>
          <w:w w:val="150"/>
        </w:rPr>
        <w:t xml:space="preserve"> </w:t>
      </w:r>
      <w:r>
        <w:rPr>
          <w:color w:val="221F1F"/>
          <w:spacing w:val="-2"/>
          <w:w w:val="85"/>
        </w:rPr>
        <w:t>действия:</w:t>
      </w:r>
    </w:p>
    <w:p w:rsidR="00923AD8" w:rsidRDefault="000A3044">
      <w:pPr>
        <w:pStyle w:val="a5"/>
        <w:numPr>
          <w:ilvl w:val="0"/>
          <w:numId w:val="54"/>
        </w:numPr>
        <w:tabs>
          <w:tab w:val="left" w:pos="769"/>
        </w:tabs>
        <w:spacing w:before="5" w:line="249" w:lineRule="auto"/>
        <w:ind w:right="274" w:firstLine="228"/>
        <w:rPr>
          <w:sz w:val="20"/>
        </w:rPr>
      </w:pPr>
      <w:r>
        <w:rPr>
          <w:color w:val="221F1F"/>
          <w:w w:val="110"/>
          <w:sz w:val="20"/>
        </w:rPr>
        <w:t>читать вслух целыми словами без пропусков и перестано-</w:t>
      </w:r>
      <w:r>
        <w:rPr>
          <w:color w:val="221F1F"/>
          <w:spacing w:val="80"/>
          <w:w w:val="110"/>
          <w:sz w:val="20"/>
        </w:rPr>
        <w:t xml:space="preserve"> </w:t>
      </w:r>
      <w:r>
        <w:rPr>
          <w:color w:val="221F1F"/>
          <w:w w:val="110"/>
          <w:sz w:val="20"/>
        </w:rPr>
        <w:t>вок букв и слогов доступные по восприятию и небольшие по объёму прозаические и стихотворные произведения (без отме- точного оценивания);</w:t>
      </w:r>
    </w:p>
    <w:p w:rsidR="00923AD8" w:rsidRDefault="000A3044">
      <w:pPr>
        <w:pStyle w:val="a5"/>
        <w:numPr>
          <w:ilvl w:val="0"/>
          <w:numId w:val="54"/>
        </w:numPr>
        <w:tabs>
          <w:tab w:val="left" w:pos="747"/>
        </w:tabs>
        <w:spacing w:before="9" w:line="256" w:lineRule="auto"/>
        <w:ind w:right="274" w:firstLine="228"/>
        <w:rPr>
          <w:sz w:val="20"/>
        </w:rPr>
      </w:pPr>
      <w:r>
        <w:rPr>
          <w:color w:val="221F1F"/>
          <w:w w:val="115"/>
          <w:sz w:val="20"/>
        </w:rPr>
        <w:t>читать</w:t>
      </w:r>
      <w:r>
        <w:rPr>
          <w:color w:val="221F1F"/>
          <w:spacing w:val="-6"/>
          <w:w w:val="115"/>
          <w:sz w:val="20"/>
        </w:rPr>
        <w:t xml:space="preserve"> </w:t>
      </w:r>
      <w:r>
        <w:rPr>
          <w:color w:val="221F1F"/>
          <w:w w:val="115"/>
          <w:sz w:val="20"/>
        </w:rPr>
        <w:t>про</w:t>
      </w:r>
      <w:r>
        <w:rPr>
          <w:color w:val="221F1F"/>
          <w:spacing w:val="-6"/>
          <w:w w:val="115"/>
          <w:sz w:val="20"/>
        </w:rPr>
        <w:t xml:space="preserve"> </w:t>
      </w:r>
      <w:r>
        <w:rPr>
          <w:color w:val="221F1F"/>
          <w:w w:val="115"/>
          <w:sz w:val="20"/>
        </w:rPr>
        <w:t>себя</w:t>
      </w:r>
      <w:r>
        <w:rPr>
          <w:color w:val="221F1F"/>
          <w:spacing w:val="-9"/>
          <w:w w:val="115"/>
          <w:sz w:val="20"/>
        </w:rPr>
        <w:t xml:space="preserve"> </w:t>
      </w:r>
      <w:r>
        <w:rPr>
          <w:color w:val="221F1F"/>
          <w:w w:val="115"/>
          <w:sz w:val="20"/>
        </w:rPr>
        <w:t>(молча),</w:t>
      </w:r>
      <w:r>
        <w:rPr>
          <w:color w:val="221F1F"/>
          <w:spacing w:val="-6"/>
          <w:w w:val="115"/>
          <w:sz w:val="20"/>
        </w:rPr>
        <w:t xml:space="preserve"> </w:t>
      </w:r>
      <w:r>
        <w:rPr>
          <w:color w:val="221F1F"/>
          <w:w w:val="115"/>
          <w:sz w:val="20"/>
        </w:rPr>
        <w:t>оценивать</w:t>
      </w:r>
      <w:r>
        <w:rPr>
          <w:color w:val="221F1F"/>
          <w:spacing w:val="-6"/>
          <w:w w:val="115"/>
          <w:sz w:val="20"/>
        </w:rPr>
        <w:t xml:space="preserve"> </w:t>
      </w:r>
      <w:r>
        <w:rPr>
          <w:color w:val="221F1F"/>
          <w:w w:val="115"/>
          <w:sz w:val="20"/>
        </w:rPr>
        <w:t>своё</w:t>
      </w:r>
      <w:r>
        <w:rPr>
          <w:color w:val="221F1F"/>
          <w:spacing w:val="-7"/>
          <w:w w:val="115"/>
          <w:sz w:val="20"/>
        </w:rPr>
        <w:t xml:space="preserve"> </w:t>
      </w:r>
      <w:r>
        <w:rPr>
          <w:color w:val="221F1F"/>
          <w:w w:val="115"/>
          <w:sz w:val="20"/>
        </w:rPr>
        <w:t>чтение</w:t>
      </w:r>
      <w:r>
        <w:rPr>
          <w:color w:val="221F1F"/>
          <w:spacing w:val="-6"/>
          <w:w w:val="115"/>
          <w:sz w:val="20"/>
        </w:rPr>
        <w:t xml:space="preserve"> </w:t>
      </w:r>
      <w:r>
        <w:rPr>
          <w:color w:val="221F1F"/>
          <w:w w:val="115"/>
          <w:sz w:val="20"/>
        </w:rPr>
        <w:t>с</w:t>
      </w:r>
      <w:r>
        <w:rPr>
          <w:color w:val="221F1F"/>
          <w:spacing w:val="-9"/>
          <w:w w:val="115"/>
          <w:sz w:val="20"/>
        </w:rPr>
        <w:t xml:space="preserve"> </w:t>
      </w:r>
      <w:r>
        <w:rPr>
          <w:color w:val="221F1F"/>
          <w:w w:val="115"/>
          <w:sz w:val="20"/>
        </w:rPr>
        <w:t>точки</w:t>
      </w:r>
      <w:r>
        <w:rPr>
          <w:color w:val="221F1F"/>
          <w:spacing w:val="-9"/>
          <w:w w:val="115"/>
          <w:sz w:val="20"/>
        </w:rPr>
        <w:t xml:space="preserve"> </w:t>
      </w:r>
      <w:r>
        <w:rPr>
          <w:color w:val="221F1F"/>
          <w:w w:val="115"/>
          <w:sz w:val="20"/>
        </w:rPr>
        <w:t>зре- ния понимания и запоминания текста;</w:t>
      </w:r>
    </w:p>
    <w:p w:rsidR="00923AD8" w:rsidRDefault="00923AD8">
      <w:pPr>
        <w:spacing w:line="256"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4"/>
        </w:numPr>
        <w:tabs>
          <w:tab w:val="left" w:pos="774"/>
        </w:tabs>
        <w:spacing w:before="63" w:line="249" w:lineRule="auto"/>
        <w:ind w:right="277" w:firstLine="228"/>
        <w:rPr>
          <w:sz w:val="20"/>
        </w:rPr>
      </w:pPr>
      <w:r>
        <w:rPr>
          <w:color w:val="221F1F"/>
          <w:w w:val="115"/>
          <w:sz w:val="20"/>
        </w:rPr>
        <w:lastRenderedPageBreak/>
        <w:t>анализировать текст: определять главную мысль, обосно- вывать принадлежность к жанру, определять тему и главную мысль, находить в тексте заданный эпизод, устанавливать взаи- мосвязь между событиями, эпизодами текста;</w:t>
      </w:r>
    </w:p>
    <w:p w:rsidR="00923AD8" w:rsidRDefault="000A3044">
      <w:pPr>
        <w:pStyle w:val="a5"/>
        <w:numPr>
          <w:ilvl w:val="0"/>
          <w:numId w:val="54"/>
        </w:numPr>
        <w:tabs>
          <w:tab w:val="left" w:pos="812"/>
        </w:tabs>
        <w:spacing w:before="3" w:line="249" w:lineRule="auto"/>
        <w:ind w:right="277" w:firstLine="228"/>
        <w:rPr>
          <w:sz w:val="20"/>
        </w:rPr>
      </w:pPr>
      <w:r>
        <w:rPr>
          <w:color w:val="221F1F"/>
          <w:w w:val="110"/>
          <w:sz w:val="20"/>
        </w:rPr>
        <w:t>характеризовать героя и давать оценку его поступкам; сравнивать героев одного произведения по предложенным кри- териям, самостоятельно выбирать критерий сопоставления ге-</w:t>
      </w:r>
      <w:r>
        <w:rPr>
          <w:color w:val="221F1F"/>
          <w:spacing w:val="40"/>
          <w:w w:val="110"/>
          <w:sz w:val="20"/>
        </w:rPr>
        <w:t xml:space="preserve"> </w:t>
      </w:r>
      <w:r>
        <w:rPr>
          <w:color w:val="221F1F"/>
          <w:w w:val="110"/>
          <w:sz w:val="20"/>
        </w:rPr>
        <w:t>роев, их поступков (по контрасту или аналогии);</w:t>
      </w:r>
    </w:p>
    <w:p w:rsidR="00923AD8" w:rsidRDefault="000A3044">
      <w:pPr>
        <w:pStyle w:val="a5"/>
        <w:numPr>
          <w:ilvl w:val="0"/>
          <w:numId w:val="54"/>
        </w:numPr>
        <w:tabs>
          <w:tab w:val="left" w:pos="798"/>
        </w:tabs>
        <w:spacing w:before="1" w:line="249" w:lineRule="auto"/>
        <w:ind w:right="273" w:firstLine="228"/>
        <w:rPr>
          <w:sz w:val="20"/>
        </w:rPr>
      </w:pPr>
      <w:r>
        <w:rPr>
          <w:color w:val="221F1F"/>
          <w:w w:val="115"/>
          <w:sz w:val="20"/>
        </w:rPr>
        <w:t xml:space="preserve">составлять план (вопросный, номинативный, цитатный) текста, дополнять и восстанавливать нарушенную последова- </w:t>
      </w:r>
      <w:r>
        <w:rPr>
          <w:color w:val="221F1F"/>
          <w:spacing w:val="-2"/>
          <w:w w:val="115"/>
          <w:sz w:val="20"/>
        </w:rPr>
        <w:t>тельность;</w:t>
      </w:r>
    </w:p>
    <w:p w:rsidR="00923AD8" w:rsidRDefault="000A3044">
      <w:pPr>
        <w:pStyle w:val="a5"/>
        <w:numPr>
          <w:ilvl w:val="0"/>
          <w:numId w:val="54"/>
        </w:numPr>
        <w:tabs>
          <w:tab w:val="left" w:pos="762"/>
        </w:tabs>
        <w:spacing w:before="1" w:line="249" w:lineRule="auto"/>
        <w:ind w:right="274" w:firstLine="228"/>
        <w:rPr>
          <w:sz w:val="20"/>
        </w:rPr>
      </w:pPr>
      <w:r>
        <w:rPr>
          <w:color w:val="221F1F"/>
          <w:w w:val="110"/>
          <w:sz w:val="20"/>
        </w:rPr>
        <w:t>исследовать текст: находить средства художественной вы- 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w:t>
      </w:r>
      <w:r>
        <w:rPr>
          <w:color w:val="221F1F"/>
          <w:spacing w:val="40"/>
          <w:w w:val="110"/>
          <w:sz w:val="20"/>
        </w:rPr>
        <w:t xml:space="preserve"> </w:t>
      </w:r>
      <w:r>
        <w:rPr>
          <w:color w:val="221F1F"/>
          <w:spacing w:val="-2"/>
          <w:w w:val="110"/>
          <w:sz w:val="20"/>
        </w:rPr>
        <w:t>строфа).</w:t>
      </w:r>
    </w:p>
    <w:p w:rsidR="00923AD8" w:rsidRDefault="000A3044">
      <w:pPr>
        <w:spacing w:before="2"/>
        <w:ind w:left="485"/>
        <w:rPr>
          <w:sz w:val="20"/>
        </w:rPr>
      </w:pPr>
      <w:r>
        <w:rPr>
          <w:rFonts w:ascii="Georgia" w:hAnsi="Georgia"/>
          <w:i/>
          <w:color w:val="221F1F"/>
          <w:sz w:val="20"/>
        </w:rPr>
        <w:t>Работа</w:t>
      </w:r>
      <w:r>
        <w:rPr>
          <w:rFonts w:ascii="Georgia" w:hAnsi="Georgia"/>
          <w:i/>
          <w:color w:val="221F1F"/>
          <w:spacing w:val="22"/>
          <w:sz w:val="20"/>
        </w:rPr>
        <w:t xml:space="preserve"> </w:t>
      </w:r>
      <w:r>
        <w:rPr>
          <w:rFonts w:ascii="Georgia" w:hAnsi="Georgia"/>
          <w:i/>
          <w:color w:val="221F1F"/>
          <w:sz w:val="20"/>
        </w:rPr>
        <w:t>с</w:t>
      </w:r>
      <w:r>
        <w:rPr>
          <w:rFonts w:ascii="Georgia" w:hAnsi="Georgia"/>
          <w:i/>
          <w:color w:val="221F1F"/>
          <w:spacing w:val="21"/>
          <w:sz w:val="20"/>
        </w:rPr>
        <w:t xml:space="preserve"> </w:t>
      </w:r>
      <w:r>
        <w:rPr>
          <w:rFonts w:ascii="Georgia" w:hAnsi="Georgia"/>
          <w:i/>
          <w:color w:val="221F1F"/>
          <w:spacing w:val="-2"/>
          <w:sz w:val="20"/>
        </w:rPr>
        <w:t>текстом</w:t>
      </w:r>
      <w:r>
        <w:rPr>
          <w:color w:val="221F1F"/>
          <w:spacing w:val="-2"/>
          <w:sz w:val="20"/>
        </w:rPr>
        <w:t>:</w:t>
      </w:r>
    </w:p>
    <w:p w:rsidR="00923AD8" w:rsidRDefault="000A3044">
      <w:pPr>
        <w:pStyle w:val="a5"/>
        <w:numPr>
          <w:ilvl w:val="0"/>
          <w:numId w:val="54"/>
        </w:numPr>
        <w:tabs>
          <w:tab w:val="left" w:pos="762"/>
        </w:tabs>
        <w:spacing w:before="9" w:line="247" w:lineRule="auto"/>
        <w:ind w:right="308" w:firstLine="228"/>
        <w:jc w:val="left"/>
        <w:rPr>
          <w:sz w:val="20"/>
        </w:rPr>
      </w:pPr>
      <w:r>
        <w:rPr>
          <w:color w:val="221F1F"/>
          <w:w w:val="110"/>
          <w:sz w:val="20"/>
        </w:rPr>
        <w:t>использовать справочную информацию для получения до-</w:t>
      </w:r>
      <w:r>
        <w:rPr>
          <w:color w:val="221F1F"/>
          <w:spacing w:val="80"/>
          <w:w w:val="110"/>
          <w:sz w:val="20"/>
        </w:rPr>
        <w:t xml:space="preserve"> </w:t>
      </w:r>
      <w:r>
        <w:rPr>
          <w:color w:val="221F1F"/>
          <w:w w:val="110"/>
          <w:sz w:val="20"/>
        </w:rPr>
        <w:t>полнительной</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 учебной</w:t>
      </w:r>
      <w:r>
        <w:rPr>
          <w:color w:val="221F1F"/>
          <w:spacing w:val="40"/>
          <w:w w:val="110"/>
          <w:sz w:val="20"/>
        </w:rPr>
        <w:t xml:space="preserve"> </w:t>
      </w:r>
      <w:r>
        <w:rPr>
          <w:color w:val="221F1F"/>
          <w:w w:val="110"/>
          <w:sz w:val="20"/>
        </w:rPr>
        <w:t>задачей;</w:t>
      </w:r>
    </w:p>
    <w:p w:rsidR="00923AD8" w:rsidRDefault="000A3044">
      <w:pPr>
        <w:pStyle w:val="a5"/>
        <w:numPr>
          <w:ilvl w:val="0"/>
          <w:numId w:val="54"/>
        </w:numPr>
        <w:tabs>
          <w:tab w:val="left" w:pos="762"/>
        </w:tabs>
        <w:spacing w:before="4" w:line="249" w:lineRule="auto"/>
        <w:ind w:right="306" w:firstLine="228"/>
        <w:jc w:val="left"/>
        <w:rPr>
          <w:sz w:val="20"/>
        </w:rPr>
      </w:pPr>
      <w:r>
        <w:rPr>
          <w:color w:val="221F1F"/>
          <w:w w:val="110"/>
          <w:sz w:val="20"/>
        </w:rPr>
        <w:t>характеризовать книгу по её элементам (обложка, оглавле-</w:t>
      </w:r>
      <w:r>
        <w:rPr>
          <w:color w:val="221F1F"/>
          <w:spacing w:val="40"/>
          <w:w w:val="110"/>
          <w:sz w:val="20"/>
        </w:rPr>
        <w:t xml:space="preserve"> </w:t>
      </w:r>
      <w:r>
        <w:rPr>
          <w:color w:val="221F1F"/>
          <w:w w:val="110"/>
          <w:sz w:val="20"/>
        </w:rPr>
        <w:t>ние,</w:t>
      </w:r>
      <w:r>
        <w:rPr>
          <w:color w:val="221F1F"/>
          <w:spacing w:val="40"/>
          <w:w w:val="110"/>
          <w:sz w:val="20"/>
        </w:rPr>
        <w:t xml:space="preserve"> </w:t>
      </w:r>
      <w:r>
        <w:rPr>
          <w:color w:val="221F1F"/>
          <w:w w:val="110"/>
          <w:sz w:val="20"/>
        </w:rPr>
        <w:t>аннотация,</w:t>
      </w:r>
      <w:r>
        <w:rPr>
          <w:color w:val="221F1F"/>
          <w:spacing w:val="40"/>
          <w:w w:val="110"/>
          <w:sz w:val="20"/>
        </w:rPr>
        <w:t xml:space="preserve"> </w:t>
      </w:r>
      <w:r>
        <w:rPr>
          <w:color w:val="221F1F"/>
          <w:w w:val="110"/>
          <w:sz w:val="20"/>
        </w:rPr>
        <w:t>предисловие,</w:t>
      </w:r>
      <w:r>
        <w:rPr>
          <w:color w:val="221F1F"/>
          <w:spacing w:val="40"/>
          <w:w w:val="110"/>
          <w:sz w:val="20"/>
        </w:rPr>
        <w:t xml:space="preserve"> </w:t>
      </w:r>
      <w:r>
        <w:rPr>
          <w:color w:val="221F1F"/>
          <w:w w:val="110"/>
          <w:sz w:val="20"/>
        </w:rPr>
        <w:t>иллюстрации,</w:t>
      </w:r>
      <w:r>
        <w:rPr>
          <w:color w:val="221F1F"/>
          <w:spacing w:val="40"/>
          <w:w w:val="110"/>
          <w:sz w:val="20"/>
        </w:rPr>
        <w:t xml:space="preserve"> </w:t>
      </w:r>
      <w:r>
        <w:rPr>
          <w:color w:val="221F1F"/>
          <w:w w:val="110"/>
          <w:sz w:val="20"/>
        </w:rPr>
        <w:t>примечания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др.);</w:t>
      </w:r>
    </w:p>
    <w:p w:rsidR="00923AD8" w:rsidRDefault="000A3044">
      <w:pPr>
        <w:pStyle w:val="a5"/>
        <w:numPr>
          <w:ilvl w:val="0"/>
          <w:numId w:val="54"/>
        </w:numPr>
        <w:tabs>
          <w:tab w:val="left" w:pos="762"/>
        </w:tabs>
        <w:spacing w:before="2" w:line="247" w:lineRule="auto"/>
        <w:ind w:right="306" w:firstLine="228"/>
        <w:jc w:val="left"/>
        <w:rPr>
          <w:sz w:val="20"/>
        </w:rPr>
      </w:pPr>
      <w:r>
        <w:rPr>
          <w:color w:val="221F1F"/>
          <w:w w:val="110"/>
          <w:sz w:val="20"/>
        </w:rPr>
        <w:t>выбирать книгу в библиотеке в соответствии с учебной за-</w:t>
      </w:r>
      <w:r>
        <w:rPr>
          <w:color w:val="221F1F"/>
          <w:spacing w:val="80"/>
          <w:w w:val="110"/>
          <w:sz w:val="20"/>
        </w:rPr>
        <w:t xml:space="preserve"> </w:t>
      </w:r>
      <w:r>
        <w:rPr>
          <w:color w:val="221F1F"/>
          <w:w w:val="110"/>
          <w:sz w:val="20"/>
        </w:rPr>
        <w:t>дачей; составлять аннотацию.</w:t>
      </w:r>
    </w:p>
    <w:p w:rsidR="00923AD8" w:rsidRDefault="000A3044">
      <w:pPr>
        <w:pStyle w:val="6"/>
        <w:spacing w:before="153"/>
      </w:pPr>
      <w:r>
        <w:rPr>
          <w:color w:val="221F1F"/>
          <w:w w:val="85"/>
        </w:rPr>
        <w:t>Коммуникативные</w:t>
      </w:r>
      <w:r>
        <w:rPr>
          <w:color w:val="221F1F"/>
          <w:spacing w:val="66"/>
          <w:w w:val="150"/>
        </w:rPr>
        <w:t xml:space="preserve"> </w:t>
      </w:r>
      <w:r>
        <w:rPr>
          <w:color w:val="221F1F"/>
          <w:w w:val="85"/>
        </w:rPr>
        <w:t>универсальные</w:t>
      </w:r>
      <w:r>
        <w:rPr>
          <w:color w:val="221F1F"/>
          <w:spacing w:val="67"/>
          <w:w w:val="150"/>
        </w:rPr>
        <w:t xml:space="preserve"> </w:t>
      </w:r>
      <w:r>
        <w:rPr>
          <w:color w:val="221F1F"/>
          <w:w w:val="85"/>
        </w:rPr>
        <w:t>учебные</w:t>
      </w:r>
      <w:r>
        <w:rPr>
          <w:color w:val="221F1F"/>
          <w:spacing w:val="65"/>
          <w:w w:val="150"/>
        </w:rPr>
        <w:t xml:space="preserve"> </w:t>
      </w:r>
      <w:r>
        <w:rPr>
          <w:color w:val="221F1F"/>
          <w:spacing w:val="-2"/>
          <w:w w:val="85"/>
        </w:rPr>
        <w:t>действия:</w:t>
      </w:r>
    </w:p>
    <w:p w:rsidR="00923AD8" w:rsidRDefault="000A3044">
      <w:pPr>
        <w:pStyle w:val="a5"/>
        <w:numPr>
          <w:ilvl w:val="0"/>
          <w:numId w:val="54"/>
        </w:numPr>
        <w:tabs>
          <w:tab w:val="left" w:pos="747"/>
        </w:tabs>
        <w:spacing w:before="7" w:line="247" w:lineRule="auto"/>
        <w:ind w:right="274" w:firstLine="228"/>
        <w:rPr>
          <w:sz w:val="20"/>
        </w:rPr>
      </w:pPr>
      <w:r>
        <w:rPr>
          <w:color w:val="221F1F"/>
          <w:w w:val="110"/>
          <w:sz w:val="20"/>
        </w:rPr>
        <w:t>соблюдать правила речевого этикета в учебном диалоге, от- вечать и задавать вопросы к учебным и художественным тек-</w:t>
      </w:r>
      <w:r>
        <w:rPr>
          <w:color w:val="221F1F"/>
          <w:spacing w:val="80"/>
          <w:w w:val="110"/>
          <w:sz w:val="20"/>
        </w:rPr>
        <w:t xml:space="preserve"> </w:t>
      </w:r>
      <w:r>
        <w:rPr>
          <w:color w:val="221F1F"/>
          <w:spacing w:val="-2"/>
          <w:w w:val="110"/>
          <w:sz w:val="20"/>
        </w:rPr>
        <w:t>стам;</w:t>
      </w:r>
    </w:p>
    <w:p w:rsidR="00923AD8" w:rsidRDefault="000A3044">
      <w:pPr>
        <w:pStyle w:val="a5"/>
        <w:numPr>
          <w:ilvl w:val="0"/>
          <w:numId w:val="54"/>
        </w:numPr>
        <w:tabs>
          <w:tab w:val="left" w:pos="750"/>
        </w:tabs>
        <w:spacing w:before="10"/>
        <w:ind w:left="749" w:hanging="268"/>
        <w:rPr>
          <w:sz w:val="20"/>
        </w:rPr>
      </w:pPr>
      <w:r>
        <w:rPr>
          <w:color w:val="221F1F"/>
          <w:w w:val="110"/>
          <w:sz w:val="20"/>
        </w:rPr>
        <w:t>пересказывать</w:t>
      </w:r>
      <w:r>
        <w:rPr>
          <w:color w:val="221F1F"/>
          <w:spacing w:val="31"/>
          <w:w w:val="110"/>
          <w:sz w:val="20"/>
        </w:rPr>
        <w:t xml:space="preserve"> </w:t>
      </w:r>
      <w:r>
        <w:rPr>
          <w:color w:val="221F1F"/>
          <w:w w:val="110"/>
          <w:sz w:val="20"/>
        </w:rPr>
        <w:t>текст</w:t>
      </w:r>
      <w:r>
        <w:rPr>
          <w:color w:val="221F1F"/>
          <w:spacing w:val="23"/>
          <w:w w:val="110"/>
          <w:sz w:val="20"/>
        </w:rPr>
        <w:t xml:space="preserve"> </w:t>
      </w:r>
      <w:r>
        <w:rPr>
          <w:color w:val="221F1F"/>
          <w:w w:val="110"/>
          <w:sz w:val="20"/>
        </w:rPr>
        <w:t>в</w:t>
      </w:r>
      <w:r>
        <w:rPr>
          <w:color w:val="221F1F"/>
          <w:spacing w:val="25"/>
          <w:w w:val="110"/>
          <w:sz w:val="20"/>
        </w:rPr>
        <w:t xml:space="preserve"> </w:t>
      </w:r>
      <w:r>
        <w:rPr>
          <w:color w:val="221F1F"/>
          <w:w w:val="110"/>
          <w:sz w:val="20"/>
        </w:rPr>
        <w:t>соответствии</w:t>
      </w:r>
      <w:r>
        <w:rPr>
          <w:color w:val="221F1F"/>
          <w:spacing w:val="28"/>
          <w:w w:val="110"/>
          <w:sz w:val="20"/>
        </w:rPr>
        <w:t xml:space="preserve"> </w:t>
      </w:r>
      <w:r>
        <w:rPr>
          <w:color w:val="221F1F"/>
          <w:w w:val="110"/>
          <w:sz w:val="20"/>
        </w:rPr>
        <w:t>с</w:t>
      </w:r>
      <w:r>
        <w:rPr>
          <w:color w:val="221F1F"/>
          <w:spacing w:val="23"/>
          <w:w w:val="110"/>
          <w:sz w:val="20"/>
        </w:rPr>
        <w:t xml:space="preserve"> </w:t>
      </w:r>
      <w:r>
        <w:rPr>
          <w:color w:val="221F1F"/>
          <w:w w:val="110"/>
          <w:sz w:val="20"/>
        </w:rPr>
        <w:t>учебной</w:t>
      </w:r>
      <w:r>
        <w:rPr>
          <w:color w:val="221F1F"/>
          <w:spacing w:val="28"/>
          <w:w w:val="110"/>
          <w:sz w:val="20"/>
        </w:rPr>
        <w:t xml:space="preserve"> </w:t>
      </w:r>
      <w:r>
        <w:rPr>
          <w:color w:val="221F1F"/>
          <w:spacing w:val="-2"/>
          <w:w w:val="110"/>
          <w:sz w:val="20"/>
        </w:rPr>
        <w:t>задачей;</w:t>
      </w:r>
    </w:p>
    <w:p w:rsidR="00923AD8" w:rsidRDefault="000A3044">
      <w:pPr>
        <w:pStyle w:val="a5"/>
        <w:numPr>
          <w:ilvl w:val="0"/>
          <w:numId w:val="54"/>
        </w:numPr>
        <w:tabs>
          <w:tab w:val="left" w:pos="769"/>
        </w:tabs>
        <w:spacing w:before="8" w:line="247" w:lineRule="auto"/>
        <w:ind w:right="287" w:firstLine="228"/>
        <w:rPr>
          <w:sz w:val="20"/>
        </w:rPr>
      </w:pPr>
      <w:r>
        <w:rPr>
          <w:color w:val="221F1F"/>
          <w:w w:val="110"/>
          <w:sz w:val="20"/>
        </w:rPr>
        <w:t>рассказывать о тематике детской литературы, о любимом писателе и его произведениях;</w:t>
      </w:r>
    </w:p>
    <w:p w:rsidR="00923AD8" w:rsidRDefault="000A3044">
      <w:pPr>
        <w:pStyle w:val="a5"/>
        <w:numPr>
          <w:ilvl w:val="0"/>
          <w:numId w:val="54"/>
        </w:numPr>
        <w:tabs>
          <w:tab w:val="left" w:pos="747"/>
        </w:tabs>
        <w:spacing w:before="6"/>
        <w:ind w:left="746" w:hanging="265"/>
        <w:rPr>
          <w:sz w:val="20"/>
        </w:rPr>
      </w:pPr>
      <w:r>
        <w:rPr>
          <w:color w:val="221F1F"/>
          <w:w w:val="110"/>
          <w:sz w:val="20"/>
        </w:rPr>
        <w:t>оценивать</w:t>
      </w:r>
      <w:r>
        <w:rPr>
          <w:color w:val="221F1F"/>
          <w:spacing w:val="8"/>
          <w:w w:val="110"/>
          <w:sz w:val="20"/>
        </w:rPr>
        <w:t xml:space="preserve"> </w:t>
      </w:r>
      <w:r>
        <w:rPr>
          <w:color w:val="221F1F"/>
          <w:w w:val="110"/>
          <w:sz w:val="20"/>
        </w:rPr>
        <w:t>мнение</w:t>
      </w:r>
      <w:r>
        <w:rPr>
          <w:color w:val="221F1F"/>
          <w:spacing w:val="7"/>
          <w:w w:val="110"/>
          <w:sz w:val="20"/>
        </w:rPr>
        <w:t xml:space="preserve"> </w:t>
      </w:r>
      <w:r>
        <w:rPr>
          <w:color w:val="221F1F"/>
          <w:w w:val="110"/>
          <w:sz w:val="20"/>
        </w:rPr>
        <w:t>авторов</w:t>
      </w:r>
      <w:r>
        <w:rPr>
          <w:color w:val="221F1F"/>
          <w:spacing w:val="8"/>
          <w:w w:val="110"/>
          <w:sz w:val="20"/>
        </w:rPr>
        <w:t xml:space="preserve"> </w:t>
      </w:r>
      <w:r>
        <w:rPr>
          <w:color w:val="221F1F"/>
          <w:w w:val="110"/>
          <w:sz w:val="20"/>
        </w:rPr>
        <w:t>о</w:t>
      </w:r>
      <w:r>
        <w:rPr>
          <w:color w:val="221F1F"/>
          <w:spacing w:val="4"/>
          <w:w w:val="110"/>
          <w:sz w:val="20"/>
        </w:rPr>
        <w:t xml:space="preserve"> </w:t>
      </w:r>
      <w:r>
        <w:rPr>
          <w:color w:val="221F1F"/>
          <w:w w:val="110"/>
          <w:sz w:val="20"/>
        </w:rPr>
        <w:t>героях</w:t>
      </w:r>
      <w:r>
        <w:rPr>
          <w:color w:val="221F1F"/>
          <w:spacing w:val="10"/>
          <w:w w:val="110"/>
          <w:sz w:val="20"/>
        </w:rPr>
        <w:t xml:space="preserve"> </w:t>
      </w:r>
      <w:r>
        <w:rPr>
          <w:color w:val="221F1F"/>
          <w:w w:val="110"/>
          <w:sz w:val="20"/>
        </w:rPr>
        <w:t>и</w:t>
      </w:r>
      <w:r>
        <w:rPr>
          <w:color w:val="221F1F"/>
          <w:spacing w:val="4"/>
          <w:w w:val="110"/>
          <w:sz w:val="20"/>
        </w:rPr>
        <w:t xml:space="preserve"> </w:t>
      </w:r>
      <w:r>
        <w:rPr>
          <w:color w:val="221F1F"/>
          <w:w w:val="110"/>
          <w:sz w:val="20"/>
        </w:rPr>
        <w:t>своё</w:t>
      </w:r>
      <w:r>
        <w:rPr>
          <w:color w:val="221F1F"/>
          <w:spacing w:val="11"/>
          <w:w w:val="110"/>
          <w:sz w:val="20"/>
        </w:rPr>
        <w:t xml:space="preserve"> </w:t>
      </w:r>
      <w:r>
        <w:rPr>
          <w:color w:val="221F1F"/>
          <w:w w:val="110"/>
          <w:sz w:val="20"/>
        </w:rPr>
        <w:t>отношение</w:t>
      </w:r>
      <w:r>
        <w:rPr>
          <w:color w:val="221F1F"/>
          <w:spacing w:val="8"/>
          <w:w w:val="110"/>
          <w:sz w:val="20"/>
        </w:rPr>
        <w:t xml:space="preserve"> </w:t>
      </w:r>
      <w:r>
        <w:rPr>
          <w:color w:val="221F1F"/>
          <w:w w:val="110"/>
          <w:sz w:val="20"/>
        </w:rPr>
        <w:t>к</w:t>
      </w:r>
      <w:r>
        <w:rPr>
          <w:color w:val="221F1F"/>
          <w:spacing w:val="6"/>
          <w:w w:val="110"/>
          <w:sz w:val="20"/>
        </w:rPr>
        <w:t xml:space="preserve"> </w:t>
      </w:r>
      <w:r>
        <w:rPr>
          <w:color w:val="221F1F"/>
          <w:spacing w:val="-4"/>
          <w:w w:val="110"/>
          <w:sz w:val="20"/>
        </w:rPr>
        <w:t>ним;</w:t>
      </w:r>
    </w:p>
    <w:p w:rsidR="00923AD8" w:rsidRDefault="000A3044">
      <w:pPr>
        <w:pStyle w:val="a5"/>
        <w:numPr>
          <w:ilvl w:val="0"/>
          <w:numId w:val="54"/>
        </w:numPr>
        <w:tabs>
          <w:tab w:val="left" w:pos="824"/>
        </w:tabs>
        <w:spacing w:before="8" w:line="247" w:lineRule="auto"/>
        <w:ind w:right="283" w:firstLine="228"/>
        <w:rPr>
          <w:sz w:val="20"/>
        </w:rPr>
      </w:pPr>
      <w:r>
        <w:rPr>
          <w:color w:val="221F1F"/>
          <w:w w:val="115"/>
          <w:sz w:val="20"/>
        </w:rPr>
        <w:t>использовать элементы импровизации при исполнении фольклорных произведений;</w:t>
      </w:r>
    </w:p>
    <w:p w:rsidR="00923AD8" w:rsidRDefault="000A3044">
      <w:pPr>
        <w:pStyle w:val="a5"/>
        <w:numPr>
          <w:ilvl w:val="0"/>
          <w:numId w:val="54"/>
        </w:numPr>
        <w:tabs>
          <w:tab w:val="left" w:pos="786"/>
        </w:tabs>
        <w:spacing w:before="6" w:line="247" w:lineRule="auto"/>
        <w:ind w:right="277" w:firstLine="228"/>
        <w:rPr>
          <w:sz w:val="20"/>
        </w:rPr>
      </w:pPr>
      <w:r>
        <w:rPr>
          <w:color w:val="221F1F"/>
          <w:w w:val="110"/>
          <w:sz w:val="20"/>
        </w:rPr>
        <w:t>сочинять небольшие тексты повествовательного и описа- тельного характера по наблюдениям, на заданную тему.</w:t>
      </w:r>
    </w:p>
    <w:p w:rsidR="00923AD8" w:rsidRDefault="000A3044">
      <w:pPr>
        <w:pStyle w:val="6"/>
        <w:spacing w:before="154"/>
      </w:pPr>
      <w:r>
        <w:rPr>
          <w:color w:val="221F1F"/>
          <w:w w:val="85"/>
        </w:rPr>
        <w:t>Регулятивные</w:t>
      </w:r>
      <w:r>
        <w:rPr>
          <w:color w:val="221F1F"/>
          <w:spacing w:val="56"/>
          <w:w w:val="150"/>
        </w:rPr>
        <w:t xml:space="preserve"> </w:t>
      </w:r>
      <w:r>
        <w:rPr>
          <w:color w:val="221F1F"/>
          <w:w w:val="85"/>
        </w:rPr>
        <w:t>универсальные</w:t>
      </w:r>
      <w:r>
        <w:rPr>
          <w:color w:val="221F1F"/>
          <w:spacing w:val="57"/>
          <w:w w:val="150"/>
        </w:rPr>
        <w:t xml:space="preserve"> </w:t>
      </w:r>
      <w:r>
        <w:rPr>
          <w:color w:val="221F1F"/>
          <w:w w:val="85"/>
        </w:rPr>
        <w:t>учебные</w:t>
      </w:r>
      <w:r>
        <w:rPr>
          <w:color w:val="221F1F"/>
          <w:spacing w:val="78"/>
        </w:rPr>
        <w:t xml:space="preserve"> </w:t>
      </w:r>
      <w:r>
        <w:rPr>
          <w:color w:val="221F1F"/>
          <w:spacing w:val="-2"/>
          <w:w w:val="85"/>
        </w:rPr>
        <w:t>действия:</w:t>
      </w:r>
    </w:p>
    <w:p w:rsidR="00923AD8" w:rsidRDefault="000A3044">
      <w:pPr>
        <w:pStyle w:val="a5"/>
        <w:numPr>
          <w:ilvl w:val="0"/>
          <w:numId w:val="54"/>
        </w:numPr>
        <w:tabs>
          <w:tab w:val="left" w:pos="793"/>
        </w:tabs>
        <w:spacing w:before="5" w:line="249" w:lineRule="auto"/>
        <w:ind w:right="274" w:firstLine="228"/>
        <w:rPr>
          <w:sz w:val="20"/>
        </w:rPr>
      </w:pPr>
      <w:r>
        <w:rPr>
          <w:color w:val="221F1F"/>
          <w:w w:val="110"/>
          <w:sz w:val="20"/>
        </w:rPr>
        <w:t>понимать значение чтения для самообразования и само- развития; самостоятельно организовывать читательскую дея- тельность во время досуга;</w:t>
      </w:r>
    </w:p>
    <w:p w:rsidR="00923AD8" w:rsidRDefault="000A3044">
      <w:pPr>
        <w:pStyle w:val="a5"/>
        <w:numPr>
          <w:ilvl w:val="0"/>
          <w:numId w:val="54"/>
        </w:numPr>
        <w:tabs>
          <w:tab w:val="left" w:pos="791"/>
        </w:tabs>
        <w:spacing w:line="249" w:lineRule="auto"/>
        <w:ind w:right="286" w:firstLine="228"/>
        <w:rPr>
          <w:sz w:val="20"/>
        </w:rPr>
      </w:pPr>
      <w:r>
        <w:rPr>
          <w:color w:val="221F1F"/>
          <w:w w:val="110"/>
          <w:sz w:val="20"/>
        </w:rPr>
        <w:t xml:space="preserve">определять цель выразительного исполнения и работы с </w:t>
      </w:r>
      <w:r>
        <w:rPr>
          <w:color w:val="221F1F"/>
          <w:spacing w:val="-2"/>
          <w:w w:val="110"/>
          <w:sz w:val="20"/>
        </w:rPr>
        <w:t>текстом;</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4"/>
        </w:numPr>
        <w:tabs>
          <w:tab w:val="left" w:pos="747"/>
        </w:tabs>
        <w:spacing w:before="63" w:line="252" w:lineRule="auto"/>
        <w:ind w:right="274" w:firstLine="228"/>
        <w:rPr>
          <w:sz w:val="20"/>
        </w:rPr>
      </w:pPr>
      <w:r>
        <w:rPr>
          <w:color w:val="221F1F"/>
          <w:w w:val="110"/>
          <w:sz w:val="20"/>
        </w:rPr>
        <w:lastRenderedPageBreak/>
        <w:t>оценивать выступление (своё и одноклассников) с точки зре- ния передачи настроения, особенностей произведения и героев;</w:t>
      </w:r>
    </w:p>
    <w:p w:rsidR="00923AD8" w:rsidRDefault="000A3044">
      <w:pPr>
        <w:pStyle w:val="a5"/>
        <w:numPr>
          <w:ilvl w:val="0"/>
          <w:numId w:val="54"/>
        </w:numPr>
        <w:tabs>
          <w:tab w:val="left" w:pos="779"/>
        </w:tabs>
        <w:spacing w:line="249" w:lineRule="auto"/>
        <w:ind w:right="270" w:firstLine="228"/>
        <w:rPr>
          <w:sz w:val="20"/>
        </w:rPr>
      </w:pPr>
      <w:r>
        <w:rPr>
          <w:color w:val="221F1F"/>
          <w:w w:val="115"/>
          <w:sz w:val="20"/>
        </w:rPr>
        <w:t>осуществлять контроль процесса и результата деятельно- сти, устанавливать причины возникших ошибок и трудностей, проявлять способность предвидеть их в предстоящей работе.</w:t>
      </w:r>
    </w:p>
    <w:p w:rsidR="00923AD8" w:rsidRDefault="000A3044">
      <w:pPr>
        <w:pStyle w:val="6"/>
        <w:spacing w:before="176"/>
      </w:pPr>
      <w:r>
        <w:rPr>
          <w:color w:val="221F1F"/>
          <w:w w:val="90"/>
        </w:rPr>
        <w:t>Совместная</w:t>
      </w:r>
      <w:r>
        <w:rPr>
          <w:color w:val="221F1F"/>
          <w:spacing w:val="15"/>
        </w:rPr>
        <w:t xml:space="preserve"> </w:t>
      </w:r>
      <w:r>
        <w:rPr>
          <w:color w:val="221F1F"/>
          <w:spacing w:val="-2"/>
          <w:w w:val="95"/>
        </w:rPr>
        <w:t>деятельность:</w:t>
      </w:r>
    </w:p>
    <w:p w:rsidR="00923AD8" w:rsidRDefault="000A3044">
      <w:pPr>
        <w:pStyle w:val="a5"/>
        <w:numPr>
          <w:ilvl w:val="0"/>
          <w:numId w:val="54"/>
        </w:numPr>
        <w:tabs>
          <w:tab w:val="left" w:pos="755"/>
        </w:tabs>
        <w:spacing w:before="9" w:line="252" w:lineRule="auto"/>
        <w:ind w:right="272" w:firstLine="228"/>
        <w:rPr>
          <w:sz w:val="20"/>
        </w:rPr>
      </w:pPr>
      <w:r>
        <w:rPr>
          <w:color w:val="221F1F"/>
          <w:w w:val="115"/>
          <w:sz w:val="20"/>
        </w:rPr>
        <w:t>участвовать в театрализованной деятельности: инсцениро- вании и драматизации (читать по ролям, разыгрывать сценки); соблюдать правила взаимодействия;</w:t>
      </w:r>
    </w:p>
    <w:p w:rsidR="00923AD8" w:rsidRDefault="000A3044">
      <w:pPr>
        <w:pStyle w:val="a5"/>
        <w:numPr>
          <w:ilvl w:val="0"/>
          <w:numId w:val="54"/>
        </w:numPr>
        <w:tabs>
          <w:tab w:val="left" w:pos="762"/>
        </w:tabs>
        <w:spacing w:before="3" w:line="254" w:lineRule="auto"/>
        <w:ind w:right="286" w:firstLine="228"/>
        <w:rPr>
          <w:sz w:val="20"/>
        </w:rPr>
      </w:pPr>
      <w:r>
        <w:rPr>
          <w:color w:val="221F1F"/>
          <w:w w:val="110"/>
          <w:sz w:val="20"/>
        </w:rPr>
        <w:t>ответственно относиться к своим обязанностям в процессе совместной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оценивать</w:t>
      </w:r>
      <w:r>
        <w:rPr>
          <w:color w:val="221F1F"/>
          <w:spacing w:val="40"/>
          <w:w w:val="110"/>
          <w:sz w:val="20"/>
        </w:rPr>
        <w:t xml:space="preserve"> </w:t>
      </w:r>
      <w:r>
        <w:rPr>
          <w:color w:val="221F1F"/>
          <w:w w:val="110"/>
          <w:sz w:val="20"/>
        </w:rPr>
        <w:t>свой вклад</w:t>
      </w:r>
      <w:r>
        <w:rPr>
          <w:color w:val="221F1F"/>
          <w:spacing w:val="40"/>
          <w:w w:val="110"/>
          <w:sz w:val="20"/>
        </w:rPr>
        <w:t xml:space="preserve"> </w:t>
      </w:r>
      <w:r>
        <w:rPr>
          <w:color w:val="221F1F"/>
          <w:w w:val="110"/>
          <w:sz w:val="20"/>
        </w:rPr>
        <w:t>в общее</w:t>
      </w:r>
      <w:r>
        <w:rPr>
          <w:color w:val="221F1F"/>
          <w:spacing w:val="40"/>
          <w:w w:val="110"/>
          <w:sz w:val="20"/>
        </w:rPr>
        <w:t xml:space="preserve"> </w:t>
      </w:r>
      <w:r>
        <w:rPr>
          <w:color w:val="221F1F"/>
          <w:w w:val="110"/>
          <w:sz w:val="20"/>
        </w:rPr>
        <w:t>дело.</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1"/>
        <w:spacing w:before="124" w:line="204" w:lineRule="auto"/>
        <w:ind w:right="272"/>
      </w:pPr>
      <w:r>
        <w:rPr>
          <w:color w:val="221F1F"/>
          <w:w w:val="80"/>
        </w:rPr>
        <w:lastRenderedPageBreak/>
        <w:t>ПЛАНИРУЕМЫЕ РЕЗУЛЬТАТЫ ОСВОЕНИЯ ПРОГРАММЫ УЧЕБНОГО ПРЕДМЕТА «ЛИТЕРАТУРНОЕ ЧТЕНИЕ»</w:t>
      </w:r>
    </w:p>
    <w:p w:rsidR="00923AD8" w:rsidRDefault="002379E3">
      <w:pPr>
        <w:spacing w:line="249" w:lineRule="exact"/>
        <w:ind w:left="259"/>
        <w:rPr>
          <w:rFonts w:ascii="Tahoma" w:hAnsi="Tahoma"/>
          <w:b/>
          <w:sz w:val="24"/>
        </w:rPr>
      </w:pPr>
      <w:r>
        <w:pict>
          <v:shape id="docshape22" o:spid="_x0000_s1084" style="position:absolute;left:0;text-align:left;margin-left:36.85pt;margin-top:15.2pt;width:317.5pt;height:.1pt;z-index:-15717888;mso-wrap-distance-left:0;mso-wrap-distance-right:0;mso-position-horizontal-relative:page" coordorigin="737,304" coordsize="6350,0" path="m737,304r6350,e" filled="f" strokecolor="#221f1f" strokeweight=".5pt">
            <v:path arrowok="t"/>
            <w10:wrap type="topAndBottom" anchorx="page"/>
          </v:shape>
        </w:pict>
      </w:r>
      <w:r w:rsidR="000A3044">
        <w:rPr>
          <w:rFonts w:ascii="Tahoma" w:hAnsi="Tahoma"/>
          <w:b/>
          <w:color w:val="221F1F"/>
          <w:w w:val="80"/>
          <w:sz w:val="24"/>
        </w:rPr>
        <w:t>НА</w:t>
      </w:r>
      <w:r w:rsidR="000A3044">
        <w:rPr>
          <w:rFonts w:ascii="Tahoma" w:hAnsi="Tahoma"/>
          <w:b/>
          <w:color w:val="221F1F"/>
          <w:spacing w:val="-6"/>
          <w:sz w:val="24"/>
        </w:rPr>
        <w:t xml:space="preserve"> </w:t>
      </w:r>
      <w:r w:rsidR="000A3044">
        <w:rPr>
          <w:rFonts w:ascii="Tahoma" w:hAnsi="Tahoma"/>
          <w:b/>
          <w:color w:val="221F1F"/>
          <w:w w:val="80"/>
          <w:sz w:val="24"/>
        </w:rPr>
        <w:t>УРОВНЕ</w:t>
      </w:r>
      <w:r w:rsidR="000A3044">
        <w:rPr>
          <w:rFonts w:ascii="Tahoma" w:hAnsi="Tahoma"/>
          <w:b/>
          <w:color w:val="221F1F"/>
          <w:spacing w:val="-2"/>
          <w:sz w:val="24"/>
        </w:rPr>
        <w:t xml:space="preserve"> </w:t>
      </w:r>
      <w:r w:rsidR="000A3044">
        <w:rPr>
          <w:rFonts w:ascii="Tahoma" w:hAnsi="Tahoma"/>
          <w:b/>
          <w:color w:val="221F1F"/>
          <w:w w:val="80"/>
          <w:sz w:val="24"/>
        </w:rPr>
        <w:t>НАЧАЛЬНОГО</w:t>
      </w:r>
      <w:r w:rsidR="000A3044">
        <w:rPr>
          <w:rFonts w:ascii="Tahoma" w:hAnsi="Tahoma"/>
          <w:b/>
          <w:color w:val="221F1F"/>
          <w:spacing w:val="-5"/>
          <w:sz w:val="24"/>
        </w:rPr>
        <w:t xml:space="preserve"> </w:t>
      </w:r>
      <w:r w:rsidR="000A3044">
        <w:rPr>
          <w:rFonts w:ascii="Tahoma" w:hAnsi="Tahoma"/>
          <w:b/>
          <w:color w:val="221F1F"/>
          <w:w w:val="80"/>
          <w:sz w:val="24"/>
        </w:rPr>
        <w:t>ОБЩЕГО</w:t>
      </w:r>
      <w:r w:rsidR="000A3044">
        <w:rPr>
          <w:rFonts w:ascii="Tahoma" w:hAnsi="Tahoma"/>
          <w:b/>
          <w:color w:val="221F1F"/>
          <w:spacing w:val="-4"/>
          <w:sz w:val="24"/>
        </w:rPr>
        <w:t xml:space="preserve"> </w:t>
      </w:r>
      <w:r w:rsidR="000A3044">
        <w:rPr>
          <w:rFonts w:ascii="Tahoma" w:hAnsi="Tahoma"/>
          <w:b/>
          <w:color w:val="221F1F"/>
          <w:spacing w:val="-2"/>
          <w:w w:val="80"/>
          <w:sz w:val="24"/>
        </w:rPr>
        <w:t>ОБРАЗОВАНИЯ</w:t>
      </w:r>
    </w:p>
    <w:p w:rsidR="00923AD8" w:rsidRDefault="000A3044">
      <w:pPr>
        <w:pStyle w:val="4"/>
        <w:spacing w:before="183"/>
      </w:pPr>
      <w:r>
        <w:rPr>
          <w:color w:val="221F1F"/>
          <w:w w:val="85"/>
        </w:rPr>
        <w:t>ЛИЧНОСТНЫЕ</w:t>
      </w:r>
      <w:r>
        <w:rPr>
          <w:color w:val="221F1F"/>
          <w:spacing w:val="37"/>
        </w:rPr>
        <w:t xml:space="preserve"> </w:t>
      </w:r>
      <w:r>
        <w:rPr>
          <w:color w:val="221F1F"/>
          <w:spacing w:val="-2"/>
          <w:w w:val="95"/>
        </w:rPr>
        <w:t>РЕЗУЛЬТАТЫ</w:t>
      </w:r>
    </w:p>
    <w:p w:rsidR="00923AD8" w:rsidRDefault="000A3044">
      <w:pPr>
        <w:pStyle w:val="a3"/>
        <w:spacing w:before="72" w:line="252" w:lineRule="auto"/>
        <w:ind w:right="272"/>
      </w:pPr>
      <w:r>
        <w:rPr>
          <w:color w:val="221F1F"/>
          <w:w w:val="110"/>
        </w:rPr>
        <w:t>Личностные результаты освоения программы предмета «Ли- тературное</w:t>
      </w:r>
      <w:r>
        <w:rPr>
          <w:color w:val="221F1F"/>
          <w:spacing w:val="77"/>
          <w:w w:val="110"/>
        </w:rPr>
        <w:t xml:space="preserve"> </w:t>
      </w:r>
      <w:r>
        <w:rPr>
          <w:color w:val="221F1F"/>
          <w:w w:val="110"/>
        </w:rPr>
        <w:t>чтение»</w:t>
      </w:r>
      <w:r>
        <w:rPr>
          <w:color w:val="221F1F"/>
          <w:spacing w:val="77"/>
          <w:w w:val="110"/>
        </w:rPr>
        <w:t xml:space="preserve"> </w:t>
      </w:r>
      <w:r>
        <w:rPr>
          <w:color w:val="221F1F"/>
          <w:w w:val="110"/>
        </w:rPr>
        <w:t>достигаются</w:t>
      </w:r>
      <w:r>
        <w:rPr>
          <w:color w:val="221F1F"/>
          <w:spacing w:val="77"/>
          <w:w w:val="110"/>
        </w:rPr>
        <w:t xml:space="preserve"> </w:t>
      </w:r>
      <w:r>
        <w:rPr>
          <w:color w:val="221F1F"/>
          <w:w w:val="110"/>
        </w:rPr>
        <w:t>в</w:t>
      </w:r>
      <w:r>
        <w:rPr>
          <w:color w:val="221F1F"/>
          <w:spacing w:val="73"/>
          <w:w w:val="110"/>
        </w:rPr>
        <w:t xml:space="preserve"> </w:t>
      </w:r>
      <w:r>
        <w:rPr>
          <w:color w:val="221F1F"/>
          <w:w w:val="110"/>
        </w:rPr>
        <w:t>процессе</w:t>
      </w:r>
      <w:r>
        <w:rPr>
          <w:color w:val="221F1F"/>
          <w:spacing w:val="79"/>
          <w:w w:val="110"/>
        </w:rPr>
        <w:t xml:space="preserve"> </w:t>
      </w:r>
      <w:r>
        <w:rPr>
          <w:color w:val="221F1F"/>
          <w:w w:val="110"/>
        </w:rPr>
        <w:t>единства</w:t>
      </w:r>
      <w:r>
        <w:rPr>
          <w:color w:val="221F1F"/>
          <w:spacing w:val="77"/>
          <w:w w:val="110"/>
        </w:rPr>
        <w:t xml:space="preserve"> </w:t>
      </w:r>
      <w:r>
        <w:rPr>
          <w:color w:val="221F1F"/>
          <w:w w:val="110"/>
        </w:rPr>
        <w:t>учебной и воспитательной деятельности, обеспечивающей позитивную динамику развития личности младшего школьника, ориенти- рованную на процессы самопознания, саморазвития и самовос- питания.</w:t>
      </w:r>
      <w:r>
        <w:rPr>
          <w:color w:val="221F1F"/>
          <w:spacing w:val="40"/>
          <w:w w:val="110"/>
        </w:rPr>
        <w:t xml:space="preserve"> </w:t>
      </w:r>
      <w:r>
        <w:rPr>
          <w:color w:val="221F1F"/>
          <w:w w:val="110"/>
        </w:rPr>
        <w:t>Личностные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пред- мета «Литературное чтение» отражают освоение младшими школьниками</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значимых</w:t>
      </w:r>
      <w:r>
        <w:rPr>
          <w:color w:val="221F1F"/>
          <w:spacing w:val="40"/>
          <w:w w:val="110"/>
        </w:rPr>
        <w:t xml:space="preserve"> </w:t>
      </w:r>
      <w:r>
        <w:rPr>
          <w:color w:val="221F1F"/>
          <w:w w:val="110"/>
        </w:rPr>
        <w:t>норм</w:t>
      </w:r>
      <w:r>
        <w:rPr>
          <w:color w:val="221F1F"/>
          <w:spacing w:val="40"/>
          <w:w w:val="110"/>
        </w:rPr>
        <w:t xml:space="preserve"> </w:t>
      </w:r>
      <w:r>
        <w:rPr>
          <w:color w:val="221F1F"/>
          <w:w w:val="110"/>
        </w:rPr>
        <w:t>и</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разви- 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23AD8" w:rsidRDefault="00923AD8">
      <w:pPr>
        <w:pStyle w:val="a3"/>
        <w:spacing w:before="1"/>
        <w:ind w:left="0" w:firstLine="0"/>
        <w:jc w:val="left"/>
        <w:rPr>
          <w:sz w:val="21"/>
        </w:rPr>
      </w:pPr>
    </w:p>
    <w:p w:rsidR="00923AD8" w:rsidRDefault="000A3044">
      <w:pPr>
        <w:pStyle w:val="a3"/>
        <w:ind w:firstLine="0"/>
        <w:jc w:val="left"/>
        <w:rPr>
          <w:rFonts w:ascii="Trebuchet MS" w:hAnsi="Trebuchet MS"/>
        </w:rPr>
      </w:pPr>
      <w:r>
        <w:rPr>
          <w:rFonts w:ascii="Trebuchet MS" w:hAnsi="Trebuchet MS"/>
          <w:color w:val="221F1F"/>
          <w:w w:val="85"/>
        </w:rPr>
        <w:t>Гражданско-патриотическое</w:t>
      </w:r>
      <w:r>
        <w:rPr>
          <w:rFonts w:ascii="Trebuchet MS" w:hAnsi="Trebuchet MS"/>
          <w:color w:val="221F1F"/>
          <w:spacing w:val="27"/>
        </w:rPr>
        <w:t xml:space="preserve">  </w:t>
      </w:r>
      <w:r>
        <w:rPr>
          <w:rFonts w:ascii="Trebuchet MS" w:hAnsi="Trebuchet MS"/>
          <w:color w:val="221F1F"/>
          <w:spacing w:val="-2"/>
          <w:w w:val="85"/>
        </w:rPr>
        <w:t>воспитание:</w:t>
      </w:r>
    </w:p>
    <w:p w:rsidR="00923AD8" w:rsidRDefault="000A3044">
      <w:pPr>
        <w:pStyle w:val="a5"/>
        <w:numPr>
          <w:ilvl w:val="0"/>
          <w:numId w:val="54"/>
        </w:numPr>
        <w:tabs>
          <w:tab w:val="left" w:pos="769"/>
        </w:tabs>
        <w:spacing w:before="79" w:line="252" w:lineRule="auto"/>
        <w:ind w:right="274" w:firstLine="228"/>
        <w:rPr>
          <w:sz w:val="20"/>
        </w:rPr>
      </w:pPr>
      <w:r>
        <w:rPr>
          <w:color w:val="221F1F"/>
          <w:w w:val="110"/>
          <w:sz w:val="20"/>
        </w:rPr>
        <w:t>становление ценностного отношения к своей Родине — России,</w:t>
      </w:r>
      <w:r>
        <w:rPr>
          <w:color w:val="221F1F"/>
          <w:spacing w:val="40"/>
          <w:w w:val="110"/>
          <w:sz w:val="20"/>
        </w:rPr>
        <w:t xml:space="preserve"> </w:t>
      </w:r>
      <w:r>
        <w:rPr>
          <w:color w:val="221F1F"/>
          <w:w w:val="110"/>
          <w:sz w:val="20"/>
        </w:rPr>
        <w:t>малой</w:t>
      </w:r>
      <w:r>
        <w:rPr>
          <w:color w:val="221F1F"/>
          <w:spacing w:val="40"/>
          <w:w w:val="110"/>
          <w:sz w:val="20"/>
        </w:rPr>
        <w:t xml:space="preserve"> </w:t>
      </w:r>
      <w:r>
        <w:rPr>
          <w:color w:val="221F1F"/>
          <w:w w:val="110"/>
          <w:sz w:val="20"/>
        </w:rPr>
        <w:t>родине,</w:t>
      </w:r>
      <w:r>
        <w:rPr>
          <w:color w:val="221F1F"/>
          <w:spacing w:val="40"/>
          <w:w w:val="110"/>
          <w:sz w:val="20"/>
        </w:rPr>
        <w:t xml:space="preserve"> </w:t>
      </w:r>
      <w:r>
        <w:rPr>
          <w:color w:val="221F1F"/>
          <w:w w:val="110"/>
          <w:sz w:val="20"/>
        </w:rPr>
        <w:t>проявление</w:t>
      </w:r>
      <w:r>
        <w:rPr>
          <w:color w:val="221F1F"/>
          <w:spacing w:val="40"/>
          <w:w w:val="110"/>
          <w:sz w:val="20"/>
        </w:rPr>
        <w:t xml:space="preserve"> </w:t>
      </w:r>
      <w:r>
        <w:rPr>
          <w:color w:val="221F1F"/>
          <w:w w:val="110"/>
          <w:sz w:val="20"/>
        </w:rPr>
        <w:t>интереса</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изучению</w:t>
      </w:r>
      <w:r>
        <w:rPr>
          <w:color w:val="221F1F"/>
          <w:spacing w:val="40"/>
          <w:w w:val="110"/>
          <w:sz w:val="20"/>
        </w:rPr>
        <w:t xml:space="preserve"> </w:t>
      </w:r>
      <w:r>
        <w:rPr>
          <w:color w:val="221F1F"/>
          <w:w w:val="110"/>
          <w:sz w:val="20"/>
        </w:rPr>
        <w:t>родно- 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истории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культуре</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w w:val="110"/>
          <w:sz w:val="20"/>
        </w:rPr>
        <w:t>Федерации,</w:t>
      </w:r>
      <w:r>
        <w:rPr>
          <w:color w:val="221F1F"/>
          <w:spacing w:val="40"/>
          <w:w w:val="110"/>
          <w:sz w:val="20"/>
        </w:rPr>
        <w:t xml:space="preserve"> </w:t>
      </w:r>
      <w:r>
        <w:rPr>
          <w:color w:val="221F1F"/>
          <w:w w:val="110"/>
          <w:sz w:val="20"/>
        </w:rPr>
        <w:t xml:space="preserve">понима- ние естественной связи прошлого и настоящего в культуре об- </w:t>
      </w:r>
      <w:r>
        <w:rPr>
          <w:color w:val="221F1F"/>
          <w:spacing w:val="-2"/>
          <w:w w:val="110"/>
          <w:sz w:val="20"/>
        </w:rPr>
        <w:t>щества;</w:t>
      </w:r>
    </w:p>
    <w:p w:rsidR="00923AD8" w:rsidRDefault="000A3044">
      <w:pPr>
        <w:pStyle w:val="a5"/>
        <w:numPr>
          <w:ilvl w:val="0"/>
          <w:numId w:val="54"/>
        </w:numPr>
        <w:tabs>
          <w:tab w:val="left" w:pos="769"/>
        </w:tabs>
        <w:spacing w:before="5" w:line="252" w:lineRule="auto"/>
        <w:ind w:right="274" w:firstLine="228"/>
        <w:rPr>
          <w:sz w:val="20"/>
        </w:rPr>
      </w:pPr>
      <w:r>
        <w:rPr>
          <w:color w:val="221F1F"/>
          <w:w w:val="110"/>
          <w:sz w:val="20"/>
        </w:rPr>
        <w:t>осознание</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этнокультурной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w w:val="110"/>
          <w:sz w:val="20"/>
        </w:rPr>
        <w:t>граждан- ской идентичности, сопричастности к прошлому, настоящему и будущему</w:t>
      </w:r>
      <w:r>
        <w:rPr>
          <w:color w:val="221F1F"/>
          <w:spacing w:val="67"/>
          <w:w w:val="110"/>
          <w:sz w:val="20"/>
        </w:rPr>
        <w:t xml:space="preserve"> </w:t>
      </w:r>
      <w:r>
        <w:rPr>
          <w:color w:val="221F1F"/>
          <w:w w:val="110"/>
          <w:sz w:val="20"/>
        </w:rPr>
        <w:t>своей</w:t>
      </w:r>
      <w:r>
        <w:rPr>
          <w:color w:val="221F1F"/>
          <w:spacing w:val="63"/>
          <w:w w:val="110"/>
          <w:sz w:val="20"/>
        </w:rPr>
        <w:t xml:space="preserve"> </w:t>
      </w:r>
      <w:r>
        <w:rPr>
          <w:color w:val="221F1F"/>
          <w:w w:val="110"/>
          <w:sz w:val="20"/>
        </w:rPr>
        <w:t>страны</w:t>
      </w:r>
      <w:r>
        <w:rPr>
          <w:color w:val="221F1F"/>
          <w:spacing w:val="70"/>
          <w:w w:val="110"/>
          <w:sz w:val="20"/>
        </w:rPr>
        <w:t xml:space="preserve"> </w:t>
      </w:r>
      <w:r>
        <w:rPr>
          <w:color w:val="221F1F"/>
          <w:w w:val="110"/>
          <w:sz w:val="20"/>
        </w:rPr>
        <w:t>и</w:t>
      </w:r>
      <w:r>
        <w:rPr>
          <w:color w:val="221F1F"/>
          <w:spacing w:val="40"/>
          <w:w w:val="110"/>
          <w:sz w:val="20"/>
        </w:rPr>
        <w:t xml:space="preserve"> </w:t>
      </w:r>
      <w:r>
        <w:rPr>
          <w:color w:val="221F1F"/>
          <w:w w:val="110"/>
          <w:sz w:val="20"/>
        </w:rPr>
        <w:t>родного</w:t>
      </w:r>
      <w:r>
        <w:rPr>
          <w:color w:val="221F1F"/>
          <w:spacing w:val="63"/>
          <w:w w:val="110"/>
          <w:sz w:val="20"/>
        </w:rPr>
        <w:t xml:space="preserve"> </w:t>
      </w:r>
      <w:r>
        <w:rPr>
          <w:color w:val="221F1F"/>
          <w:w w:val="110"/>
          <w:sz w:val="20"/>
        </w:rPr>
        <w:t>края,</w:t>
      </w:r>
      <w:r>
        <w:rPr>
          <w:color w:val="221F1F"/>
          <w:spacing w:val="66"/>
          <w:w w:val="110"/>
          <w:sz w:val="20"/>
        </w:rPr>
        <w:t xml:space="preserve"> </w:t>
      </w:r>
      <w:r>
        <w:rPr>
          <w:color w:val="221F1F"/>
          <w:w w:val="110"/>
          <w:sz w:val="20"/>
        </w:rPr>
        <w:t>проявление</w:t>
      </w:r>
      <w:r>
        <w:rPr>
          <w:color w:val="221F1F"/>
          <w:spacing w:val="66"/>
          <w:w w:val="110"/>
          <w:sz w:val="20"/>
        </w:rPr>
        <w:t xml:space="preserve"> </w:t>
      </w:r>
      <w:r>
        <w:rPr>
          <w:color w:val="221F1F"/>
          <w:w w:val="110"/>
          <w:sz w:val="20"/>
        </w:rPr>
        <w:t>уважения к традициям и культуре своего и других народов в процессе вос- приятия и анализа произведений выдающихся представителей русской литературы и творчества народов России;</w:t>
      </w:r>
    </w:p>
    <w:p w:rsidR="00923AD8" w:rsidRDefault="000A3044">
      <w:pPr>
        <w:pStyle w:val="a5"/>
        <w:numPr>
          <w:ilvl w:val="0"/>
          <w:numId w:val="54"/>
        </w:numPr>
        <w:tabs>
          <w:tab w:val="left" w:pos="769"/>
        </w:tabs>
        <w:spacing w:before="6" w:line="252" w:lineRule="auto"/>
        <w:ind w:right="274" w:firstLine="228"/>
        <w:rPr>
          <w:sz w:val="20"/>
        </w:rPr>
      </w:pPr>
      <w:r>
        <w:rPr>
          <w:color w:val="221F1F"/>
          <w:w w:val="110"/>
          <w:sz w:val="20"/>
        </w:rPr>
        <w:t>первоначальные представления о человеке как члене об- щества, о правах и ответственности, уважении и достоинстве человека,</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нравственно-этических</w:t>
      </w:r>
      <w:r>
        <w:rPr>
          <w:color w:val="221F1F"/>
          <w:spacing w:val="40"/>
          <w:w w:val="110"/>
          <w:sz w:val="20"/>
        </w:rPr>
        <w:t xml:space="preserve"> </w:t>
      </w:r>
      <w:r>
        <w:rPr>
          <w:color w:val="221F1F"/>
          <w:w w:val="110"/>
          <w:sz w:val="20"/>
        </w:rPr>
        <w:t>нормах</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прави- лах межличностных отношений.</w:t>
      </w:r>
    </w:p>
    <w:p w:rsidR="00923AD8" w:rsidRDefault="00923AD8">
      <w:pPr>
        <w:pStyle w:val="a3"/>
        <w:spacing w:before="5"/>
        <w:ind w:left="0" w:firstLine="0"/>
        <w:jc w:val="left"/>
      </w:pPr>
    </w:p>
    <w:p w:rsidR="00923AD8" w:rsidRDefault="000A3044">
      <w:pPr>
        <w:pStyle w:val="a3"/>
        <w:ind w:firstLine="0"/>
        <w:jc w:val="left"/>
        <w:rPr>
          <w:rFonts w:ascii="Trebuchet MS" w:hAnsi="Trebuchet MS"/>
        </w:rPr>
      </w:pPr>
      <w:r>
        <w:rPr>
          <w:rFonts w:ascii="Trebuchet MS" w:hAnsi="Trebuchet MS"/>
          <w:color w:val="221F1F"/>
          <w:w w:val="90"/>
        </w:rPr>
        <w:t>Духовно-нравственное</w:t>
      </w:r>
      <w:r>
        <w:rPr>
          <w:rFonts w:ascii="Trebuchet MS" w:hAnsi="Trebuchet MS"/>
          <w:color w:val="221F1F"/>
        </w:rPr>
        <w:t xml:space="preserve"> </w:t>
      </w:r>
      <w:r>
        <w:rPr>
          <w:rFonts w:ascii="Trebuchet MS" w:hAnsi="Trebuchet MS"/>
          <w:color w:val="221F1F"/>
          <w:spacing w:val="-2"/>
          <w:w w:val="90"/>
        </w:rPr>
        <w:t>воспитание:</w:t>
      </w:r>
    </w:p>
    <w:p w:rsidR="00923AD8" w:rsidRDefault="000A3044">
      <w:pPr>
        <w:pStyle w:val="a5"/>
        <w:numPr>
          <w:ilvl w:val="0"/>
          <w:numId w:val="54"/>
        </w:numPr>
        <w:tabs>
          <w:tab w:val="left" w:pos="827"/>
        </w:tabs>
        <w:spacing w:before="79" w:line="252" w:lineRule="auto"/>
        <w:ind w:right="272" w:firstLine="228"/>
        <w:rPr>
          <w:sz w:val="20"/>
        </w:rPr>
      </w:pPr>
      <w:r>
        <w:rPr>
          <w:color w:val="221F1F"/>
          <w:w w:val="110"/>
          <w:sz w:val="20"/>
        </w:rPr>
        <w:t>освоение</w:t>
      </w:r>
      <w:r>
        <w:rPr>
          <w:color w:val="221F1F"/>
          <w:spacing w:val="40"/>
          <w:w w:val="110"/>
          <w:sz w:val="20"/>
        </w:rPr>
        <w:t xml:space="preserve"> </w:t>
      </w:r>
      <w:r>
        <w:rPr>
          <w:color w:val="221F1F"/>
          <w:w w:val="110"/>
          <w:sz w:val="20"/>
        </w:rPr>
        <w:t>опыта</w:t>
      </w:r>
      <w:r>
        <w:rPr>
          <w:color w:val="221F1F"/>
          <w:spacing w:val="40"/>
          <w:w w:val="110"/>
          <w:sz w:val="20"/>
        </w:rPr>
        <w:t xml:space="preserve"> </w:t>
      </w:r>
      <w:r>
        <w:rPr>
          <w:color w:val="221F1F"/>
          <w:w w:val="110"/>
          <w:sz w:val="20"/>
        </w:rPr>
        <w:t>человеческих</w:t>
      </w:r>
      <w:r>
        <w:rPr>
          <w:color w:val="221F1F"/>
          <w:spacing w:val="40"/>
          <w:w w:val="110"/>
          <w:sz w:val="20"/>
        </w:rPr>
        <w:t xml:space="preserve"> </w:t>
      </w:r>
      <w:r>
        <w:rPr>
          <w:color w:val="221F1F"/>
          <w:w w:val="110"/>
          <w:sz w:val="20"/>
        </w:rPr>
        <w:t>взаимоотношений,</w:t>
      </w:r>
      <w:r>
        <w:rPr>
          <w:color w:val="221F1F"/>
          <w:spacing w:val="40"/>
          <w:w w:val="110"/>
          <w:sz w:val="20"/>
        </w:rPr>
        <w:t xml:space="preserve"> </w:t>
      </w:r>
      <w:r>
        <w:rPr>
          <w:color w:val="221F1F"/>
          <w:w w:val="110"/>
          <w:sz w:val="20"/>
        </w:rPr>
        <w:t>призна-</w:t>
      </w:r>
      <w:r>
        <w:rPr>
          <w:color w:val="221F1F"/>
          <w:spacing w:val="40"/>
          <w:w w:val="110"/>
          <w:sz w:val="20"/>
        </w:rPr>
        <w:t xml:space="preserve"> </w:t>
      </w:r>
      <w:r>
        <w:rPr>
          <w:color w:val="221F1F"/>
          <w:w w:val="110"/>
          <w:sz w:val="20"/>
        </w:rPr>
        <w:t>ки индивидуальности каждого человека, проявление сопережи- вания, уважения, любви, доброжелательности и других мораль- ных</w:t>
      </w:r>
      <w:r>
        <w:rPr>
          <w:color w:val="221F1F"/>
          <w:spacing w:val="37"/>
          <w:w w:val="110"/>
          <w:sz w:val="20"/>
        </w:rPr>
        <w:t xml:space="preserve"> </w:t>
      </w:r>
      <w:r>
        <w:rPr>
          <w:color w:val="221F1F"/>
          <w:w w:val="110"/>
          <w:sz w:val="20"/>
        </w:rPr>
        <w:t>качеств</w:t>
      </w:r>
      <w:r>
        <w:rPr>
          <w:color w:val="221F1F"/>
          <w:spacing w:val="36"/>
          <w:w w:val="110"/>
          <w:sz w:val="20"/>
        </w:rPr>
        <w:t xml:space="preserve"> </w:t>
      </w:r>
      <w:r>
        <w:rPr>
          <w:color w:val="221F1F"/>
          <w:w w:val="110"/>
          <w:sz w:val="20"/>
        </w:rPr>
        <w:t>к</w:t>
      </w:r>
      <w:r>
        <w:rPr>
          <w:color w:val="221F1F"/>
          <w:spacing w:val="39"/>
          <w:w w:val="110"/>
          <w:sz w:val="20"/>
        </w:rPr>
        <w:t xml:space="preserve"> </w:t>
      </w:r>
      <w:r>
        <w:rPr>
          <w:color w:val="221F1F"/>
          <w:w w:val="110"/>
          <w:sz w:val="20"/>
        </w:rPr>
        <w:t>родным,</w:t>
      </w:r>
      <w:r>
        <w:rPr>
          <w:color w:val="221F1F"/>
          <w:spacing w:val="36"/>
          <w:w w:val="110"/>
          <w:sz w:val="20"/>
        </w:rPr>
        <w:t xml:space="preserve"> </w:t>
      </w:r>
      <w:r>
        <w:rPr>
          <w:color w:val="221F1F"/>
          <w:w w:val="110"/>
          <w:sz w:val="20"/>
        </w:rPr>
        <w:t>близким</w:t>
      </w:r>
      <w:r>
        <w:rPr>
          <w:color w:val="221F1F"/>
          <w:spacing w:val="40"/>
          <w:w w:val="110"/>
          <w:sz w:val="20"/>
        </w:rPr>
        <w:t xml:space="preserve"> </w:t>
      </w:r>
      <w:r>
        <w:rPr>
          <w:color w:val="221F1F"/>
          <w:w w:val="110"/>
          <w:sz w:val="20"/>
        </w:rPr>
        <w:t>и</w:t>
      </w:r>
      <w:r>
        <w:rPr>
          <w:color w:val="221F1F"/>
          <w:spacing w:val="34"/>
          <w:w w:val="110"/>
          <w:sz w:val="20"/>
        </w:rPr>
        <w:t xml:space="preserve"> </w:t>
      </w:r>
      <w:r>
        <w:rPr>
          <w:color w:val="221F1F"/>
          <w:w w:val="110"/>
          <w:sz w:val="20"/>
        </w:rPr>
        <w:t>чужим</w:t>
      </w:r>
      <w:r>
        <w:rPr>
          <w:color w:val="221F1F"/>
          <w:spacing w:val="40"/>
          <w:w w:val="110"/>
          <w:sz w:val="20"/>
        </w:rPr>
        <w:t xml:space="preserve"> </w:t>
      </w:r>
      <w:r>
        <w:rPr>
          <w:color w:val="221F1F"/>
          <w:w w:val="110"/>
          <w:sz w:val="20"/>
        </w:rPr>
        <w:t>людям,</w:t>
      </w:r>
      <w:r>
        <w:rPr>
          <w:color w:val="221F1F"/>
          <w:spacing w:val="36"/>
          <w:w w:val="110"/>
          <w:sz w:val="20"/>
        </w:rPr>
        <w:t xml:space="preserve"> </w:t>
      </w:r>
      <w:r>
        <w:rPr>
          <w:color w:val="221F1F"/>
          <w:w w:val="110"/>
          <w:sz w:val="20"/>
        </w:rPr>
        <w:t>независимо</w:t>
      </w:r>
      <w:r>
        <w:rPr>
          <w:color w:val="221F1F"/>
          <w:spacing w:val="37"/>
          <w:w w:val="110"/>
          <w:sz w:val="20"/>
        </w:rPr>
        <w:t xml:space="preserve"> </w:t>
      </w:r>
      <w:r>
        <w:rPr>
          <w:color w:val="221F1F"/>
          <w:w w:val="110"/>
          <w:sz w:val="20"/>
        </w:rPr>
        <w:t>от их национальности,</w:t>
      </w:r>
      <w:r>
        <w:rPr>
          <w:color w:val="221F1F"/>
          <w:spacing w:val="40"/>
          <w:w w:val="110"/>
          <w:sz w:val="20"/>
        </w:rPr>
        <w:t xml:space="preserve"> </w:t>
      </w:r>
      <w:r>
        <w:rPr>
          <w:color w:val="221F1F"/>
          <w:w w:val="110"/>
          <w:sz w:val="20"/>
        </w:rPr>
        <w:t>социального статуса, вероисповедания;</w:t>
      </w:r>
    </w:p>
    <w:p w:rsidR="00923AD8" w:rsidRDefault="00923AD8">
      <w:pPr>
        <w:spacing w:line="252" w:lineRule="auto"/>
        <w:jc w:val="both"/>
        <w:rPr>
          <w:sz w:val="20"/>
        </w:rPr>
        <w:sectPr w:rsidR="00923AD8">
          <w:pgSz w:w="7840" w:h="12020"/>
          <w:pgMar w:top="540" w:right="460" w:bottom="280" w:left="480" w:header="720" w:footer="720" w:gutter="0"/>
          <w:cols w:space="720"/>
        </w:sectPr>
      </w:pPr>
    </w:p>
    <w:p w:rsidR="00923AD8" w:rsidRDefault="000A3044">
      <w:pPr>
        <w:pStyle w:val="a5"/>
        <w:numPr>
          <w:ilvl w:val="0"/>
          <w:numId w:val="54"/>
        </w:numPr>
        <w:tabs>
          <w:tab w:val="left" w:pos="827"/>
        </w:tabs>
        <w:spacing w:before="63" w:line="252" w:lineRule="auto"/>
        <w:ind w:right="274" w:firstLine="228"/>
        <w:rPr>
          <w:sz w:val="20"/>
        </w:rPr>
      </w:pPr>
      <w:r>
        <w:rPr>
          <w:color w:val="221F1F"/>
          <w:w w:val="110"/>
          <w:sz w:val="20"/>
        </w:rPr>
        <w:lastRenderedPageBreak/>
        <w:t>осознание этических понятий, оценка поведения и пос- тупков персонажей художественных произведений в ситуации нравственного выбора;</w:t>
      </w:r>
    </w:p>
    <w:p w:rsidR="00923AD8" w:rsidRDefault="000A3044">
      <w:pPr>
        <w:pStyle w:val="a5"/>
        <w:numPr>
          <w:ilvl w:val="0"/>
          <w:numId w:val="54"/>
        </w:numPr>
        <w:tabs>
          <w:tab w:val="left" w:pos="769"/>
        </w:tabs>
        <w:spacing w:before="3" w:line="252" w:lineRule="auto"/>
        <w:ind w:right="273" w:firstLine="228"/>
        <w:rPr>
          <w:sz w:val="20"/>
        </w:rPr>
      </w:pPr>
      <w:r>
        <w:rPr>
          <w:color w:val="221F1F"/>
          <w:w w:val="115"/>
          <w:sz w:val="20"/>
        </w:rPr>
        <w:t>выражение своего видения мира, индивидуальной пози- ции посредством накопления и систематизации литературных впечатлений, разнообразных по эмоциональной окраске;</w:t>
      </w:r>
    </w:p>
    <w:p w:rsidR="00923AD8" w:rsidRDefault="000A3044">
      <w:pPr>
        <w:pStyle w:val="a5"/>
        <w:numPr>
          <w:ilvl w:val="0"/>
          <w:numId w:val="54"/>
        </w:numPr>
        <w:tabs>
          <w:tab w:val="left" w:pos="769"/>
        </w:tabs>
        <w:spacing w:before="3" w:line="252" w:lineRule="auto"/>
        <w:ind w:right="274" w:firstLine="228"/>
        <w:rPr>
          <w:sz w:val="20"/>
        </w:rPr>
      </w:pPr>
      <w:r>
        <w:rPr>
          <w:color w:val="221F1F"/>
          <w:w w:val="110"/>
          <w:sz w:val="20"/>
        </w:rPr>
        <w:t>неприятие любых форм поведения, направленных на при- чинение физического и морального вреда другим людям.</w:t>
      </w:r>
    </w:p>
    <w:p w:rsidR="00923AD8" w:rsidRDefault="00923AD8">
      <w:pPr>
        <w:pStyle w:val="a3"/>
        <w:spacing w:before="2"/>
        <w:ind w:left="0" w:firstLine="0"/>
        <w:jc w:val="left"/>
        <w:rPr>
          <w:sz w:val="19"/>
        </w:rPr>
      </w:pPr>
    </w:p>
    <w:p w:rsidR="00923AD8" w:rsidRDefault="000A3044">
      <w:pPr>
        <w:pStyle w:val="a3"/>
        <w:spacing w:before="1"/>
        <w:ind w:firstLine="0"/>
        <w:jc w:val="left"/>
        <w:rPr>
          <w:rFonts w:ascii="Trebuchet MS" w:hAnsi="Trebuchet MS"/>
        </w:rPr>
      </w:pPr>
      <w:r>
        <w:rPr>
          <w:rFonts w:ascii="Trebuchet MS" w:hAnsi="Trebuchet MS"/>
          <w:color w:val="221F1F"/>
          <w:w w:val="85"/>
        </w:rPr>
        <w:t>Эстетическое</w:t>
      </w:r>
      <w:r>
        <w:rPr>
          <w:rFonts w:ascii="Trebuchet MS" w:hAnsi="Trebuchet MS"/>
          <w:color w:val="221F1F"/>
          <w:spacing w:val="30"/>
        </w:rPr>
        <w:t xml:space="preserve"> </w:t>
      </w:r>
      <w:r>
        <w:rPr>
          <w:rFonts w:ascii="Trebuchet MS" w:hAnsi="Trebuchet MS"/>
          <w:color w:val="221F1F"/>
          <w:spacing w:val="-2"/>
        </w:rPr>
        <w:t>воспитание:</w:t>
      </w:r>
    </w:p>
    <w:p w:rsidR="00923AD8" w:rsidRDefault="000A3044">
      <w:pPr>
        <w:pStyle w:val="a5"/>
        <w:numPr>
          <w:ilvl w:val="0"/>
          <w:numId w:val="54"/>
        </w:numPr>
        <w:tabs>
          <w:tab w:val="left" w:pos="769"/>
        </w:tabs>
        <w:spacing w:before="76" w:line="252" w:lineRule="auto"/>
        <w:ind w:right="272" w:firstLine="228"/>
        <w:rPr>
          <w:sz w:val="20"/>
        </w:rPr>
      </w:pPr>
      <w:r>
        <w:rPr>
          <w:color w:val="221F1F"/>
          <w:w w:val="110"/>
          <w:sz w:val="20"/>
        </w:rPr>
        <w:t>проявление уважительного отношения и интереса к худо- жественной культуре, к различным видам искусства, воспри- имчивость к разным видам искусства, традициям и творчеству своего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других</w:t>
      </w:r>
      <w:r>
        <w:rPr>
          <w:color w:val="221F1F"/>
          <w:spacing w:val="40"/>
          <w:w w:val="110"/>
          <w:sz w:val="20"/>
        </w:rPr>
        <w:t xml:space="preserve"> </w:t>
      </w:r>
      <w:r>
        <w:rPr>
          <w:color w:val="221F1F"/>
          <w:w w:val="110"/>
          <w:sz w:val="20"/>
        </w:rPr>
        <w:t>народов,</w:t>
      </w:r>
      <w:r>
        <w:rPr>
          <w:color w:val="221F1F"/>
          <w:spacing w:val="40"/>
          <w:w w:val="110"/>
          <w:sz w:val="20"/>
        </w:rPr>
        <w:t xml:space="preserve"> </w:t>
      </w:r>
      <w:r>
        <w:rPr>
          <w:color w:val="221F1F"/>
          <w:w w:val="110"/>
          <w:sz w:val="20"/>
        </w:rPr>
        <w:t>готовность</w:t>
      </w:r>
      <w:r>
        <w:rPr>
          <w:color w:val="221F1F"/>
          <w:spacing w:val="40"/>
          <w:w w:val="110"/>
          <w:sz w:val="20"/>
        </w:rPr>
        <w:t xml:space="preserve"> </w:t>
      </w:r>
      <w:r>
        <w:rPr>
          <w:color w:val="221F1F"/>
          <w:w w:val="110"/>
          <w:sz w:val="20"/>
        </w:rPr>
        <w:t>выражать</w:t>
      </w:r>
      <w:r>
        <w:rPr>
          <w:color w:val="221F1F"/>
          <w:spacing w:val="40"/>
          <w:w w:val="110"/>
          <w:sz w:val="20"/>
        </w:rPr>
        <w:t xml:space="preserve"> </w:t>
      </w:r>
      <w:r>
        <w:rPr>
          <w:color w:val="221F1F"/>
          <w:w w:val="110"/>
          <w:sz w:val="20"/>
        </w:rPr>
        <w:t>своё</w:t>
      </w:r>
      <w:r>
        <w:rPr>
          <w:color w:val="221F1F"/>
          <w:spacing w:val="40"/>
          <w:w w:val="110"/>
          <w:sz w:val="20"/>
        </w:rPr>
        <w:t xml:space="preserve"> </w:t>
      </w:r>
      <w:r>
        <w:rPr>
          <w:color w:val="221F1F"/>
          <w:w w:val="110"/>
          <w:sz w:val="20"/>
        </w:rPr>
        <w:t>отношение</w:t>
      </w:r>
      <w:r>
        <w:rPr>
          <w:color w:val="221F1F"/>
          <w:spacing w:val="40"/>
          <w:w w:val="110"/>
          <w:sz w:val="20"/>
        </w:rPr>
        <w:t xml:space="preserve"> </w:t>
      </w:r>
      <w:r>
        <w:rPr>
          <w:color w:val="221F1F"/>
          <w:w w:val="110"/>
          <w:sz w:val="20"/>
        </w:rPr>
        <w:t>в разных видах художественной деятельности;</w:t>
      </w:r>
    </w:p>
    <w:p w:rsidR="00923AD8" w:rsidRDefault="000A3044">
      <w:pPr>
        <w:pStyle w:val="a5"/>
        <w:numPr>
          <w:ilvl w:val="0"/>
          <w:numId w:val="54"/>
        </w:numPr>
        <w:tabs>
          <w:tab w:val="left" w:pos="769"/>
        </w:tabs>
        <w:spacing w:before="5" w:line="252" w:lineRule="auto"/>
        <w:ind w:right="280" w:firstLine="228"/>
        <w:rPr>
          <w:sz w:val="20"/>
        </w:rPr>
      </w:pPr>
      <w:r>
        <w:rPr>
          <w:color w:val="221F1F"/>
          <w:w w:val="115"/>
          <w:sz w:val="20"/>
        </w:rPr>
        <w:t>приобретение</w:t>
      </w:r>
      <w:r>
        <w:rPr>
          <w:color w:val="221F1F"/>
          <w:spacing w:val="80"/>
          <w:w w:val="150"/>
          <w:sz w:val="20"/>
        </w:rPr>
        <w:t xml:space="preserve"> </w:t>
      </w:r>
      <w:r>
        <w:rPr>
          <w:color w:val="221F1F"/>
          <w:w w:val="115"/>
          <w:sz w:val="20"/>
        </w:rPr>
        <w:t>эстетического</w:t>
      </w:r>
      <w:r>
        <w:rPr>
          <w:color w:val="221F1F"/>
          <w:spacing w:val="80"/>
          <w:w w:val="150"/>
          <w:sz w:val="20"/>
        </w:rPr>
        <w:t xml:space="preserve"> </w:t>
      </w:r>
      <w:r>
        <w:rPr>
          <w:color w:val="221F1F"/>
          <w:w w:val="115"/>
          <w:sz w:val="20"/>
        </w:rPr>
        <w:t>опыта</w:t>
      </w:r>
      <w:r>
        <w:rPr>
          <w:color w:val="221F1F"/>
          <w:spacing w:val="80"/>
          <w:w w:val="150"/>
          <w:sz w:val="20"/>
        </w:rPr>
        <w:t xml:space="preserve"> </w:t>
      </w:r>
      <w:r>
        <w:rPr>
          <w:color w:val="221F1F"/>
          <w:w w:val="115"/>
          <w:sz w:val="20"/>
        </w:rPr>
        <w:t>слушания,</w:t>
      </w:r>
      <w:r>
        <w:rPr>
          <w:color w:val="221F1F"/>
          <w:spacing w:val="80"/>
          <w:w w:val="150"/>
          <w:sz w:val="20"/>
        </w:rPr>
        <w:t xml:space="preserve"> </w:t>
      </w:r>
      <w:r>
        <w:rPr>
          <w:color w:val="221F1F"/>
          <w:w w:val="115"/>
          <w:sz w:val="20"/>
        </w:rPr>
        <w:t>чтения</w:t>
      </w:r>
      <w:r>
        <w:rPr>
          <w:color w:val="221F1F"/>
          <w:spacing w:val="80"/>
          <w:w w:val="115"/>
          <w:sz w:val="20"/>
        </w:rPr>
        <w:t xml:space="preserve"> </w:t>
      </w:r>
      <w:r>
        <w:rPr>
          <w:color w:val="221F1F"/>
          <w:w w:val="115"/>
          <w:sz w:val="20"/>
        </w:rPr>
        <w:t>и эмоционально-эстетической оценки произведений фольклора и художественной литературы;</w:t>
      </w:r>
    </w:p>
    <w:p w:rsidR="00923AD8" w:rsidRDefault="000A3044">
      <w:pPr>
        <w:pStyle w:val="a5"/>
        <w:numPr>
          <w:ilvl w:val="0"/>
          <w:numId w:val="54"/>
        </w:numPr>
        <w:tabs>
          <w:tab w:val="left" w:pos="769"/>
        </w:tabs>
        <w:spacing w:line="252" w:lineRule="auto"/>
        <w:ind w:right="274" w:firstLine="228"/>
        <w:rPr>
          <w:sz w:val="20"/>
        </w:rPr>
      </w:pPr>
      <w:r>
        <w:rPr>
          <w:color w:val="221F1F"/>
          <w:w w:val="110"/>
          <w:sz w:val="20"/>
        </w:rPr>
        <w:t>понимание</w:t>
      </w:r>
      <w:r>
        <w:rPr>
          <w:color w:val="221F1F"/>
          <w:spacing w:val="40"/>
          <w:w w:val="110"/>
          <w:sz w:val="20"/>
        </w:rPr>
        <w:t xml:space="preserve"> </w:t>
      </w:r>
      <w:r>
        <w:rPr>
          <w:color w:val="221F1F"/>
          <w:w w:val="110"/>
          <w:sz w:val="20"/>
        </w:rPr>
        <w:t>образного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художественных</w:t>
      </w:r>
      <w:r>
        <w:rPr>
          <w:color w:val="221F1F"/>
          <w:spacing w:val="40"/>
          <w:w w:val="110"/>
          <w:sz w:val="20"/>
        </w:rPr>
        <w:t xml:space="preserve"> </w:t>
      </w:r>
      <w:r>
        <w:rPr>
          <w:color w:val="221F1F"/>
          <w:w w:val="110"/>
          <w:sz w:val="20"/>
        </w:rPr>
        <w:t>произве- дений,</w:t>
      </w:r>
      <w:r>
        <w:rPr>
          <w:color w:val="221F1F"/>
          <w:spacing w:val="40"/>
          <w:w w:val="110"/>
          <w:sz w:val="20"/>
        </w:rPr>
        <w:t xml:space="preserve"> </w:t>
      </w:r>
      <w:r>
        <w:rPr>
          <w:color w:val="221F1F"/>
          <w:w w:val="110"/>
          <w:sz w:val="20"/>
        </w:rPr>
        <w:t>выразительных</w:t>
      </w:r>
      <w:r>
        <w:rPr>
          <w:color w:val="221F1F"/>
          <w:spacing w:val="40"/>
          <w:w w:val="110"/>
          <w:sz w:val="20"/>
        </w:rPr>
        <w:t xml:space="preserve"> </w:t>
      </w:r>
      <w:r>
        <w:rPr>
          <w:color w:val="221F1F"/>
          <w:w w:val="110"/>
          <w:sz w:val="20"/>
        </w:rPr>
        <w:t>средств,</w:t>
      </w:r>
      <w:r>
        <w:rPr>
          <w:color w:val="221F1F"/>
          <w:spacing w:val="40"/>
          <w:w w:val="110"/>
          <w:sz w:val="20"/>
        </w:rPr>
        <w:t xml:space="preserve"> </w:t>
      </w:r>
      <w:r>
        <w:rPr>
          <w:color w:val="221F1F"/>
          <w:w w:val="110"/>
          <w:sz w:val="20"/>
        </w:rPr>
        <w:t>создающих</w:t>
      </w:r>
      <w:r>
        <w:rPr>
          <w:color w:val="221F1F"/>
          <w:spacing w:val="40"/>
          <w:w w:val="110"/>
          <w:sz w:val="20"/>
        </w:rPr>
        <w:t xml:space="preserve"> </w:t>
      </w:r>
      <w:r>
        <w:rPr>
          <w:color w:val="221F1F"/>
          <w:w w:val="110"/>
          <w:sz w:val="20"/>
        </w:rPr>
        <w:t xml:space="preserve">художественный </w:t>
      </w:r>
      <w:r>
        <w:rPr>
          <w:color w:val="221F1F"/>
          <w:spacing w:val="-2"/>
          <w:w w:val="110"/>
          <w:sz w:val="20"/>
        </w:rPr>
        <w:t>образ.</w:t>
      </w:r>
    </w:p>
    <w:p w:rsidR="00923AD8" w:rsidRDefault="00923AD8">
      <w:pPr>
        <w:pStyle w:val="a3"/>
        <w:spacing w:before="2"/>
        <w:ind w:left="0" w:firstLine="0"/>
        <w:jc w:val="left"/>
        <w:rPr>
          <w:sz w:val="19"/>
        </w:rPr>
      </w:pPr>
    </w:p>
    <w:p w:rsidR="00923AD8" w:rsidRDefault="000A3044">
      <w:pPr>
        <w:pStyle w:val="a3"/>
        <w:spacing w:line="249" w:lineRule="auto"/>
        <w:ind w:firstLine="0"/>
        <w:jc w:val="left"/>
        <w:rPr>
          <w:rFonts w:ascii="Trebuchet MS" w:hAnsi="Trebuchet MS"/>
        </w:rPr>
      </w:pPr>
      <w:r>
        <w:rPr>
          <w:rFonts w:ascii="Trebuchet MS" w:hAnsi="Trebuchet MS"/>
          <w:color w:val="221F1F"/>
          <w:w w:val="90"/>
        </w:rPr>
        <w:t>Физическое</w:t>
      </w:r>
      <w:r>
        <w:rPr>
          <w:rFonts w:ascii="Trebuchet MS" w:hAnsi="Trebuchet MS"/>
          <w:color w:val="221F1F"/>
          <w:spacing w:val="28"/>
        </w:rPr>
        <w:t xml:space="preserve"> </w:t>
      </w:r>
      <w:r>
        <w:rPr>
          <w:rFonts w:ascii="Trebuchet MS" w:hAnsi="Trebuchet MS"/>
          <w:color w:val="221F1F"/>
          <w:w w:val="90"/>
        </w:rPr>
        <w:t>воспитание,</w:t>
      </w:r>
      <w:r>
        <w:rPr>
          <w:rFonts w:ascii="Trebuchet MS" w:hAnsi="Trebuchet MS"/>
          <w:color w:val="221F1F"/>
          <w:spacing w:val="32"/>
        </w:rPr>
        <w:t xml:space="preserve"> </w:t>
      </w:r>
      <w:r>
        <w:rPr>
          <w:rFonts w:ascii="Trebuchet MS" w:hAnsi="Trebuchet MS"/>
          <w:color w:val="221F1F"/>
          <w:w w:val="90"/>
        </w:rPr>
        <w:t>формирование</w:t>
      </w:r>
      <w:r>
        <w:rPr>
          <w:rFonts w:ascii="Trebuchet MS" w:hAnsi="Trebuchet MS"/>
          <w:color w:val="221F1F"/>
          <w:spacing w:val="29"/>
        </w:rPr>
        <w:t xml:space="preserve"> </w:t>
      </w:r>
      <w:r>
        <w:rPr>
          <w:rFonts w:ascii="Trebuchet MS" w:hAnsi="Trebuchet MS"/>
          <w:color w:val="221F1F"/>
          <w:w w:val="90"/>
        </w:rPr>
        <w:t>культуры</w:t>
      </w:r>
      <w:r>
        <w:rPr>
          <w:rFonts w:ascii="Trebuchet MS" w:hAnsi="Trebuchet MS"/>
          <w:color w:val="221F1F"/>
          <w:spacing w:val="30"/>
        </w:rPr>
        <w:t xml:space="preserve"> </w:t>
      </w:r>
      <w:r>
        <w:rPr>
          <w:rFonts w:ascii="Trebuchet MS" w:hAnsi="Trebuchet MS"/>
          <w:color w:val="221F1F"/>
          <w:w w:val="90"/>
        </w:rPr>
        <w:t>здоровья</w:t>
      </w:r>
      <w:r>
        <w:rPr>
          <w:rFonts w:ascii="Trebuchet MS" w:hAnsi="Trebuchet MS"/>
          <w:color w:val="221F1F"/>
          <w:spacing w:val="27"/>
        </w:rPr>
        <w:t xml:space="preserve"> </w:t>
      </w:r>
      <w:r>
        <w:rPr>
          <w:rFonts w:ascii="Trebuchet MS" w:hAnsi="Trebuchet MS"/>
          <w:color w:val="221F1F"/>
          <w:w w:val="90"/>
        </w:rPr>
        <w:t xml:space="preserve">эмоциональ- </w:t>
      </w:r>
      <w:r>
        <w:rPr>
          <w:rFonts w:ascii="Trebuchet MS" w:hAnsi="Trebuchet MS"/>
          <w:color w:val="221F1F"/>
        </w:rPr>
        <w:t>ного</w:t>
      </w:r>
      <w:r>
        <w:rPr>
          <w:rFonts w:ascii="Trebuchet MS" w:hAnsi="Trebuchet MS"/>
          <w:color w:val="221F1F"/>
          <w:spacing w:val="-12"/>
        </w:rPr>
        <w:t xml:space="preserve"> </w:t>
      </w:r>
      <w:r>
        <w:rPr>
          <w:rFonts w:ascii="Trebuchet MS" w:hAnsi="Trebuchet MS"/>
          <w:color w:val="221F1F"/>
        </w:rPr>
        <w:t>благополучия:</w:t>
      </w:r>
    </w:p>
    <w:p w:rsidR="00923AD8" w:rsidRDefault="000A3044">
      <w:pPr>
        <w:pStyle w:val="a5"/>
        <w:numPr>
          <w:ilvl w:val="0"/>
          <w:numId w:val="54"/>
        </w:numPr>
        <w:tabs>
          <w:tab w:val="left" w:pos="769"/>
        </w:tabs>
        <w:spacing w:before="68" w:line="252" w:lineRule="auto"/>
        <w:ind w:right="273" w:firstLine="228"/>
        <w:rPr>
          <w:sz w:val="20"/>
        </w:rPr>
      </w:pPr>
      <w:r>
        <w:rPr>
          <w:color w:val="221F1F"/>
          <w:w w:val="110"/>
          <w:sz w:val="20"/>
        </w:rPr>
        <w:t>соблюдение</w:t>
      </w:r>
      <w:r>
        <w:rPr>
          <w:color w:val="221F1F"/>
          <w:spacing w:val="40"/>
          <w:w w:val="110"/>
          <w:sz w:val="20"/>
        </w:rPr>
        <w:t xml:space="preserve"> </w:t>
      </w:r>
      <w:r>
        <w:rPr>
          <w:color w:val="221F1F"/>
          <w:w w:val="110"/>
          <w:sz w:val="20"/>
        </w:rPr>
        <w:t>правил</w:t>
      </w:r>
      <w:r>
        <w:rPr>
          <w:color w:val="221F1F"/>
          <w:spacing w:val="80"/>
          <w:w w:val="150"/>
          <w:sz w:val="20"/>
        </w:rPr>
        <w:t xml:space="preserve"> </w:t>
      </w:r>
      <w:r>
        <w:rPr>
          <w:color w:val="221F1F"/>
          <w:w w:val="110"/>
          <w:sz w:val="20"/>
        </w:rPr>
        <w:t>здорового</w:t>
      </w:r>
      <w:r>
        <w:rPr>
          <w:color w:val="221F1F"/>
          <w:spacing w:val="80"/>
          <w:w w:val="150"/>
          <w:sz w:val="20"/>
        </w:rPr>
        <w:t xml:space="preserve"> </w:t>
      </w:r>
      <w:r>
        <w:rPr>
          <w:color w:val="221F1F"/>
          <w:w w:val="110"/>
          <w:sz w:val="20"/>
        </w:rPr>
        <w:t>и</w:t>
      </w:r>
      <w:r>
        <w:rPr>
          <w:color w:val="221F1F"/>
          <w:spacing w:val="80"/>
          <w:w w:val="150"/>
          <w:sz w:val="20"/>
        </w:rPr>
        <w:t xml:space="preserve"> </w:t>
      </w:r>
      <w:r>
        <w:rPr>
          <w:color w:val="221F1F"/>
          <w:w w:val="110"/>
          <w:sz w:val="20"/>
        </w:rPr>
        <w:t>безопасного</w:t>
      </w:r>
      <w:r>
        <w:rPr>
          <w:color w:val="221F1F"/>
          <w:spacing w:val="80"/>
          <w:w w:val="150"/>
          <w:sz w:val="20"/>
        </w:rPr>
        <w:t xml:space="preserve"> </w:t>
      </w:r>
      <w:r>
        <w:rPr>
          <w:color w:val="221F1F"/>
          <w:w w:val="110"/>
          <w:sz w:val="20"/>
        </w:rPr>
        <w:t>(для</w:t>
      </w:r>
      <w:r>
        <w:rPr>
          <w:color w:val="221F1F"/>
          <w:spacing w:val="80"/>
          <w:w w:val="150"/>
          <w:sz w:val="20"/>
        </w:rPr>
        <w:t xml:space="preserve"> </w:t>
      </w:r>
      <w:r>
        <w:rPr>
          <w:color w:val="221F1F"/>
          <w:w w:val="110"/>
          <w:sz w:val="20"/>
        </w:rPr>
        <w:t>себя</w:t>
      </w:r>
      <w:r>
        <w:rPr>
          <w:color w:val="221F1F"/>
          <w:spacing w:val="80"/>
          <w:w w:val="110"/>
          <w:sz w:val="20"/>
        </w:rPr>
        <w:t xml:space="preserve"> </w:t>
      </w:r>
      <w:r>
        <w:rPr>
          <w:color w:val="221F1F"/>
          <w:w w:val="110"/>
          <w:sz w:val="20"/>
        </w:rPr>
        <w:t xml:space="preserve">и других людей) образа жизни в окружающей среде (в том числе </w:t>
      </w:r>
      <w:r>
        <w:rPr>
          <w:color w:val="221F1F"/>
          <w:spacing w:val="-2"/>
          <w:w w:val="110"/>
          <w:sz w:val="20"/>
        </w:rPr>
        <w:t>информационной);</w:t>
      </w:r>
    </w:p>
    <w:p w:rsidR="00923AD8" w:rsidRDefault="000A3044">
      <w:pPr>
        <w:pStyle w:val="a5"/>
        <w:numPr>
          <w:ilvl w:val="0"/>
          <w:numId w:val="54"/>
        </w:numPr>
        <w:tabs>
          <w:tab w:val="left" w:pos="769"/>
        </w:tabs>
        <w:spacing w:before="3" w:line="254" w:lineRule="auto"/>
        <w:ind w:right="274" w:firstLine="228"/>
        <w:rPr>
          <w:sz w:val="20"/>
        </w:rPr>
      </w:pPr>
      <w:r>
        <w:rPr>
          <w:color w:val="221F1F"/>
          <w:w w:val="110"/>
          <w:sz w:val="20"/>
        </w:rPr>
        <w:t xml:space="preserve">бережное отношение к физическому и психическому здо- </w:t>
      </w:r>
      <w:r>
        <w:rPr>
          <w:color w:val="221F1F"/>
          <w:spacing w:val="-2"/>
          <w:w w:val="110"/>
          <w:sz w:val="20"/>
        </w:rPr>
        <w:t>ровью.</w:t>
      </w:r>
    </w:p>
    <w:p w:rsidR="00923AD8" w:rsidRDefault="00923AD8">
      <w:pPr>
        <w:pStyle w:val="a3"/>
        <w:spacing w:before="8"/>
        <w:ind w:left="0" w:firstLine="0"/>
        <w:jc w:val="left"/>
        <w:rPr>
          <w:sz w:val="18"/>
        </w:rPr>
      </w:pPr>
    </w:p>
    <w:p w:rsidR="00923AD8" w:rsidRDefault="000A3044">
      <w:pPr>
        <w:pStyle w:val="a3"/>
        <w:ind w:firstLine="0"/>
        <w:jc w:val="left"/>
        <w:rPr>
          <w:rFonts w:ascii="Trebuchet MS" w:hAnsi="Trebuchet MS"/>
        </w:rPr>
      </w:pPr>
      <w:r>
        <w:rPr>
          <w:rFonts w:ascii="Trebuchet MS" w:hAnsi="Trebuchet MS"/>
          <w:color w:val="221F1F"/>
          <w:w w:val="85"/>
        </w:rPr>
        <w:t>Трудовое</w:t>
      </w:r>
      <w:r>
        <w:rPr>
          <w:rFonts w:ascii="Trebuchet MS" w:hAnsi="Trebuchet MS"/>
          <w:color w:val="221F1F"/>
          <w:spacing w:val="18"/>
        </w:rPr>
        <w:t xml:space="preserve"> </w:t>
      </w:r>
      <w:r>
        <w:rPr>
          <w:rFonts w:ascii="Trebuchet MS" w:hAnsi="Trebuchet MS"/>
          <w:color w:val="221F1F"/>
          <w:spacing w:val="-2"/>
        </w:rPr>
        <w:t>воспитание:</w:t>
      </w:r>
    </w:p>
    <w:p w:rsidR="00923AD8" w:rsidRDefault="000A3044">
      <w:pPr>
        <w:pStyle w:val="a5"/>
        <w:numPr>
          <w:ilvl w:val="0"/>
          <w:numId w:val="54"/>
        </w:numPr>
        <w:tabs>
          <w:tab w:val="left" w:pos="769"/>
        </w:tabs>
        <w:spacing w:before="78" w:line="252" w:lineRule="auto"/>
        <w:ind w:right="274" w:firstLine="228"/>
        <w:rPr>
          <w:sz w:val="20"/>
        </w:rPr>
      </w:pPr>
      <w:r>
        <w:rPr>
          <w:color w:val="221F1F"/>
          <w:w w:val="110"/>
          <w:sz w:val="20"/>
        </w:rPr>
        <w:t>осознание ценности труда в жизни человека и общества, ответственное</w:t>
      </w:r>
      <w:r>
        <w:rPr>
          <w:color w:val="221F1F"/>
          <w:spacing w:val="40"/>
          <w:w w:val="110"/>
          <w:sz w:val="20"/>
        </w:rPr>
        <w:t xml:space="preserve"> </w:t>
      </w:r>
      <w:r>
        <w:rPr>
          <w:color w:val="221F1F"/>
          <w:w w:val="110"/>
          <w:sz w:val="20"/>
        </w:rPr>
        <w:t>потребление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бережное</w:t>
      </w:r>
      <w:r>
        <w:rPr>
          <w:color w:val="221F1F"/>
          <w:spacing w:val="40"/>
          <w:w w:val="110"/>
          <w:sz w:val="20"/>
        </w:rPr>
        <w:t xml:space="preserve"> </w:t>
      </w:r>
      <w:r>
        <w:rPr>
          <w:color w:val="221F1F"/>
          <w:w w:val="110"/>
          <w:sz w:val="20"/>
        </w:rPr>
        <w:t>отношение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результа- там труда, навыки участия в различных видах трудовой дея- тельности, интерес к различным профессиям.</w:t>
      </w:r>
    </w:p>
    <w:p w:rsidR="00923AD8" w:rsidRDefault="00923AD8">
      <w:pPr>
        <w:pStyle w:val="a3"/>
        <w:ind w:left="0" w:firstLine="0"/>
        <w:jc w:val="left"/>
        <w:rPr>
          <w:sz w:val="19"/>
        </w:rPr>
      </w:pPr>
    </w:p>
    <w:p w:rsidR="00923AD8" w:rsidRDefault="000A3044">
      <w:pPr>
        <w:pStyle w:val="a3"/>
        <w:ind w:firstLine="0"/>
        <w:jc w:val="left"/>
        <w:rPr>
          <w:rFonts w:ascii="Trebuchet MS" w:hAnsi="Trebuchet MS"/>
        </w:rPr>
      </w:pPr>
      <w:r>
        <w:rPr>
          <w:rFonts w:ascii="Trebuchet MS" w:hAnsi="Trebuchet MS"/>
          <w:color w:val="221F1F"/>
          <w:w w:val="85"/>
        </w:rPr>
        <w:t>Экологическое</w:t>
      </w:r>
      <w:r>
        <w:rPr>
          <w:rFonts w:ascii="Trebuchet MS" w:hAnsi="Trebuchet MS"/>
          <w:color w:val="221F1F"/>
          <w:spacing w:val="49"/>
        </w:rPr>
        <w:t xml:space="preserve"> </w:t>
      </w:r>
      <w:r>
        <w:rPr>
          <w:rFonts w:ascii="Trebuchet MS" w:hAnsi="Trebuchet MS"/>
          <w:color w:val="221F1F"/>
          <w:spacing w:val="-2"/>
        </w:rPr>
        <w:t>воспитание:</w:t>
      </w:r>
    </w:p>
    <w:p w:rsidR="00923AD8" w:rsidRDefault="000A3044">
      <w:pPr>
        <w:pStyle w:val="a5"/>
        <w:numPr>
          <w:ilvl w:val="0"/>
          <w:numId w:val="54"/>
        </w:numPr>
        <w:tabs>
          <w:tab w:val="left" w:pos="769"/>
        </w:tabs>
        <w:spacing w:before="79" w:line="252" w:lineRule="auto"/>
        <w:ind w:right="273" w:firstLine="228"/>
        <w:rPr>
          <w:sz w:val="20"/>
        </w:rPr>
      </w:pPr>
      <w:r>
        <w:rPr>
          <w:color w:val="221F1F"/>
          <w:w w:val="115"/>
          <w:sz w:val="20"/>
        </w:rPr>
        <w:t>бережное отношение к природе, осознание проблем взаи- моотношений человека и животных, отражённых в литератур- ных произведениях;</w:t>
      </w:r>
    </w:p>
    <w:p w:rsidR="00923AD8" w:rsidRDefault="000A3044">
      <w:pPr>
        <w:pStyle w:val="a5"/>
        <w:numPr>
          <w:ilvl w:val="0"/>
          <w:numId w:val="54"/>
        </w:numPr>
        <w:tabs>
          <w:tab w:val="left" w:pos="769"/>
        </w:tabs>
        <w:spacing w:before="3"/>
        <w:ind w:left="768" w:hanging="287"/>
        <w:rPr>
          <w:sz w:val="20"/>
        </w:rPr>
      </w:pPr>
      <w:r>
        <w:rPr>
          <w:color w:val="221F1F"/>
          <w:w w:val="110"/>
          <w:sz w:val="20"/>
        </w:rPr>
        <w:t>неприятие</w:t>
      </w:r>
      <w:r>
        <w:rPr>
          <w:color w:val="221F1F"/>
          <w:spacing w:val="43"/>
          <w:w w:val="110"/>
          <w:sz w:val="20"/>
        </w:rPr>
        <w:t xml:space="preserve"> </w:t>
      </w:r>
      <w:r>
        <w:rPr>
          <w:color w:val="221F1F"/>
          <w:w w:val="110"/>
          <w:sz w:val="20"/>
        </w:rPr>
        <w:t>действий,</w:t>
      </w:r>
      <w:r>
        <w:rPr>
          <w:color w:val="221F1F"/>
          <w:spacing w:val="43"/>
          <w:w w:val="110"/>
          <w:sz w:val="20"/>
        </w:rPr>
        <w:t xml:space="preserve"> </w:t>
      </w:r>
      <w:r>
        <w:rPr>
          <w:color w:val="221F1F"/>
          <w:w w:val="110"/>
          <w:sz w:val="20"/>
        </w:rPr>
        <w:t>приносящих</w:t>
      </w:r>
      <w:r>
        <w:rPr>
          <w:color w:val="221F1F"/>
          <w:spacing w:val="45"/>
          <w:w w:val="110"/>
          <w:sz w:val="20"/>
        </w:rPr>
        <w:t xml:space="preserve"> </w:t>
      </w:r>
      <w:r>
        <w:rPr>
          <w:color w:val="221F1F"/>
          <w:w w:val="110"/>
          <w:sz w:val="20"/>
        </w:rPr>
        <w:t>ей</w:t>
      </w:r>
      <w:r>
        <w:rPr>
          <w:color w:val="221F1F"/>
          <w:spacing w:val="38"/>
          <w:w w:val="110"/>
          <w:sz w:val="20"/>
        </w:rPr>
        <w:t xml:space="preserve"> </w:t>
      </w:r>
      <w:r>
        <w:rPr>
          <w:color w:val="221F1F"/>
          <w:spacing w:val="-4"/>
          <w:w w:val="110"/>
          <w:sz w:val="20"/>
        </w:rPr>
        <w:t>вред.</w:t>
      </w:r>
    </w:p>
    <w:p w:rsidR="00923AD8" w:rsidRDefault="00923AD8">
      <w:pPr>
        <w:jc w:val="both"/>
        <w:rPr>
          <w:sz w:val="20"/>
        </w:rPr>
        <w:sectPr w:rsidR="00923AD8">
          <w:pgSz w:w="7840" w:h="12020"/>
          <w:pgMar w:top="600" w:right="460" w:bottom="280" w:left="480" w:header="720" w:footer="720" w:gutter="0"/>
          <w:cols w:space="720"/>
        </w:sectPr>
      </w:pPr>
    </w:p>
    <w:p w:rsidR="00923AD8" w:rsidRDefault="000A3044">
      <w:pPr>
        <w:pStyle w:val="a3"/>
        <w:spacing w:before="85"/>
        <w:ind w:firstLine="0"/>
        <w:jc w:val="left"/>
        <w:rPr>
          <w:rFonts w:ascii="Trebuchet MS" w:hAnsi="Trebuchet MS"/>
        </w:rPr>
      </w:pPr>
      <w:r>
        <w:rPr>
          <w:rFonts w:ascii="Trebuchet MS" w:hAnsi="Trebuchet MS"/>
          <w:color w:val="221F1F"/>
          <w:w w:val="90"/>
        </w:rPr>
        <w:lastRenderedPageBreak/>
        <w:t>Ценности</w:t>
      </w:r>
      <w:r>
        <w:rPr>
          <w:rFonts w:ascii="Trebuchet MS" w:hAnsi="Trebuchet MS"/>
          <w:color w:val="221F1F"/>
          <w:spacing w:val="-5"/>
        </w:rPr>
        <w:t xml:space="preserve"> </w:t>
      </w:r>
      <w:r>
        <w:rPr>
          <w:rFonts w:ascii="Trebuchet MS" w:hAnsi="Trebuchet MS"/>
          <w:color w:val="221F1F"/>
          <w:w w:val="90"/>
        </w:rPr>
        <w:t>научного</w:t>
      </w:r>
      <w:r>
        <w:rPr>
          <w:rFonts w:ascii="Trebuchet MS" w:hAnsi="Trebuchet MS"/>
          <w:color w:val="221F1F"/>
          <w:spacing w:val="-5"/>
        </w:rPr>
        <w:t xml:space="preserve"> </w:t>
      </w:r>
      <w:r>
        <w:rPr>
          <w:rFonts w:ascii="Trebuchet MS" w:hAnsi="Trebuchet MS"/>
          <w:color w:val="221F1F"/>
          <w:spacing w:val="-2"/>
          <w:w w:val="90"/>
        </w:rPr>
        <w:t>познания:</w:t>
      </w:r>
    </w:p>
    <w:p w:rsidR="00923AD8" w:rsidRDefault="000A3044">
      <w:pPr>
        <w:pStyle w:val="a5"/>
        <w:numPr>
          <w:ilvl w:val="0"/>
          <w:numId w:val="54"/>
        </w:numPr>
        <w:tabs>
          <w:tab w:val="left" w:pos="781"/>
        </w:tabs>
        <w:spacing w:before="76" w:line="249" w:lineRule="auto"/>
        <w:ind w:right="274" w:firstLine="228"/>
        <w:rPr>
          <w:sz w:val="20"/>
        </w:rPr>
      </w:pPr>
      <w:r>
        <w:rPr>
          <w:color w:val="221F1F"/>
          <w:w w:val="110"/>
          <w:sz w:val="20"/>
        </w:rPr>
        <w:t>ориентация в деятельности на первоначальные представ- 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23AD8" w:rsidRDefault="000A3044">
      <w:pPr>
        <w:pStyle w:val="a5"/>
        <w:numPr>
          <w:ilvl w:val="0"/>
          <w:numId w:val="54"/>
        </w:numPr>
        <w:tabs>
          <w:tab w:val="left" w:pos="769"/>
        </w:tabs>
        <w:spacing w:before="1" w:line="247" w:lineRule="auto"/>
        <w:ind w:right="288" w:firstLine="228"/>
        <w:rPr>
          <w:sz w:val="20"/>
        </w:rPr>
      </w:pPr>
      <w:r>
        <w:rPr>
          <w:color w:val="221F1F"/>
          <w:w w:val="115"/>
          <w:sz w:val="20"/>
        </w:rPr>
        <w:t>овладение смысловым чтением для решения различного уровня учебных и жизненных задач;</w:t>
      </w:r>
    </w:p>
    <w:p w:rsidR="00923AD8" w:rsidRDefault="000A3044">
      <w:pPr>
        <w:pStyle w:val="a5"/>
        <w:numPr>
          <w:ilvl w:val="0"/>
          <w:numId w:val="54"/>
        </w:numPr>
        <w:tabs>
          <w:tab w:val="left" w:pos="769"/>
        </w:tabs>
        <w:spacing w:before="6" w:line="252" w:lineRule="auto"/>
        <w:ind w:right="274" w:firstLine="228"/>
        <w:rPr>
          <w:sz w:val="20"/>
        </w:rPr>
      </w:pPr>
      <w:r>
        <w:rPr>
          <w:color w:val="221F1F"/>
          <w:w w:val="110"/>
          <w:sz w:val="20"/>
        </w:rPr>
        <w:t>потребность</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самостоятельной</w:t>
      </w:r>
      <w:r>
        <w:rPr>
          <w:color w:val="221F1F"/>
          <w:spacing w:val="40"/>
          <w:w w:val="110"/>
          <w:sz w:val="20"/>
        </w:rPr>
        <w:t xml:space="preserve"> </w:t>
      </w:r>
      <w:r>
        <w:rPr>
          <w:color w:val="221F1F"/>
          <w:w w:val="110"/>
          <w:sz w:val="20"/>
        </w:rPr>
        <w:t>читательской</w:t>
      </w:r>
      <w:r>
        <w:rPr>
          <w:color w:val="221F1F"/>
          <w:spacing w:val="40"/>
          <w:w w:val="110"/>
          <w:sz w:val="20"/>
        </w:rPr>
        <w:t xml:space="preserve"> </w:t>
      </w:r>
      <w:r>
        <w:rPr>
          <w:color w:val="221F1F"/>
          <w:w w:val="110"/>
          <w:sz w:val="20"/>
        </w:rPr>
        <w:t>деятельно- сти, саморазвитии средствами литературы, развитие познава- тельного интереса, активности, инициативности, любознатель- ности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самостоятельности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познании</w:t>
      </w:r>
      <w:r>
        <w:rPr>
          <w:color w:val="221F1F"/>
          <w:spacing w:val="40"/>
          <w:w w:val="110"/>
          <w:sz w:val="20"/>
        </w:rPr>
        <w:t xml:space="preserve"> </w:t>
      </w:r>
      <w:r>
        <w:rPr>
          <w:color w:val="221F1F"/>
          <w:w w:val="110"/>
          <w:sz w:val="20"/>
        </w:rPr>
        <w:t>произведений</w:t>
      </w:r>
      <w:r>
        <w:rPr>
          <w:color w:val="221F1F"/>
          <w:spacing w:val="40"/>
          <w:w w:val="110"/>
          <w:sz w:val="20"/>
        </w:rPr>
        <w:t xml:space="preserve"> </w:t>
      </w:r>
      <w:r>
        <w:rPr>
          <w:color w:val="221F1F"/>
          <w:w w:val="110"/>
          <w:sz w:val="20"/>
        </w:rPr>
        <w:t>фолькло- ра и художественной литературы, творчества писателей.</w:t>
      </w:r>
    </w:p>
    <w:p w:rsidR="00923AD8" w:rsidRDefault="000A3044">
      <w:pPr>
        <w:pStyle w:val="4"/>
        <w:spacing w:before="151"/>
      </w:pPr>
      <w:r>
        <w:rPr>
          <w:color w:val="221F1F"/>
          <w:w w:val="85"/>
        </w:rPr>
        <w:t>МЕТАПРЕДМЕТНЫЕ</w:t>
      </w:r>
      <w:r>
        <w:rPr>
          <w:color w:val="221F1F"/>
          <w:spacing w:val="39"/>
        </w:rPr>
        <w:t xml:space="preserve"> </w:t>
      </w:r>
      <w:r>
        <w:rPr>
          <w:color w:val="221F1F"/>
          <w:spacing w:val="-2"/>
          <w:w w:val="95"/>
        </w:rPr>
        <w:t>РЕЗУЛЬТАТЫ</w:t>
      </w:r>
    </w:p>
    <w:p w:rsidR="00923AD8" w:rsidRDefault="000A3044">
      <w:pPr>
        <w:pStyle w:val="a3"/>
        <w:spacing w:before="74" w:line="252" w:lineRule="auto"/>
        <w:ind w:right="272"/>
      </w:pPr>
      <w:r>
        <w:rPr>
          <w:color w:val="221F1F"/>
          <w:w w:val="110"/>
        </w:rPr>
        <w:t xml:space="preserve">В результате изучения предмета «Литературное чтение» в на- чальной школе у обучающихся будут сформированы </w:t>
      </w:r>
      <w:r>
        <w:rPr>
          <w:rFonts w:ascii="Georgia" w:hAnsi="Georgia"/>
          <w:b/>
          <w:color w:val="221F1F"/>
          <w:w w:val="110"/>
        </w:rPr>
        <w:t xml:space="preserve">позна­ вательные </w:t>
      </w:r>
      <w:r>
        <w:rPr>
          <w:color w:val="221F1F"/>
          <w:w w:val="110"/>
        </w:rPr>
        <w:t>универсальные учебные действия:</w:t>
      </w:r>
    </w:p>
    <w:p w:rsidR="00923AD8" w:rsidRDefault="000A3044">
      <w:pPr>
        <w:spacing w:before="3"/>
        <w:ind w:left="485"/>
        <w:rPr>
          <w:rFonts w:ascii="Georgia" w:hAnsi="Georgia"/>
          <w:i/>
          <w:sz w:val="20"/>
        </w:rPr>
      </w:pPr>
      <w:r>
        <w:rPr>
          <w:rFonts w:ascii="Georgia" w:hAnsi="Georgia"/>
          <w:i/>
          <w:color w:val="221F1F"/>
          <w:sz w:val="20"/>
        </w:rPr>
        <w:t>базовые</w:t>
      </w:r>
      <w:r>
        <w:rPr>
          <w:rFonts w:ascii="Georgia" w:hAnsi="Georgia"/>
          <w:i/>
          <w:color w:val="221F1F"/>
          <w:spacing w:val="37"/>
          <w:sz w:val="20"/>
        </w:rPr>
        <w:t xml:space="preserve"> </w:t>
      </w:r>
      <w:r>
        <w:rPr>
          <w:rFonts w:ascii="Georgia" w:hAnsi="Georgia"/>
          <w:i/>
          <w:color w:val="221F1F"/>
          <w:sz w:val="20"/>
        </w:rPr>
        <w:t>логические</w:t>
      </w:r>
      <w:r>
        <w:rPr>
          <w:rFonts w:ascii="Georgia" w:hAnsi="Georgia"/>
          <w:i/>
          <w:color w:val="221F1F"/>
          <w:spacing w:val="39"/>
          <w:sz w:val="20"/>
        </w:rPr>
        <w:t xml:space="preserve"> </w:t>
      </w:r>
      <w:r>
        <w:rPr>
          <w:rFonts w:ascii="Georgia" w:hAnsi="Georgia"/>
          <w:i/>
          <w:color w:val="221F1F"/>
          <w:spacing w:val="-2"/>
          <w:sz w:val="20"/>
        </w:rPr>
        <w:t>действия:</w:t>
      </w:r>
    </w:p>
    <w:p w:rsidR="00923AD8" w:rsidRDefault="000A3044">
      <w:pPr>
        <w:pStyle w:val="a5"/>
        <w:numPr>
          <w:ilvl w:val="0"/>
          <w:numId w:val="54"/>
        </w:numPr>
        <w:tabs>
          <w:tab w:val="left" w:pos="769"/>
        </w:tabs>
        <w:spacing w:before="4" w:line="249" w:lineRule="auto"/>
        <w:ind w:right="274" w:firstLine="228"/>
        <w:rPr>
          <w:sz w:val="20"/>
        </w:rPr>
      </w:pPr>
      <w:r>
        <w:rPr>
          <w:color w:val="221F1F"/>
          <w:w w:val="110"/>
          <w:sz w:val="20"/>
        </w:rPr>
        <w:t>сравнивать произведения по теме, главной мысли (морали), жанру, соотносить произведение и его автора, устанавливать ос- нования</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сравнения</w:t>
      </w:r>
      <w:r>
        <w:rPr>
          <w:color w:val="221F1F"/>
          <w:spacing w:val="40"/>
          <w:w w:val="110"/>
          <w:sz w:val="20"/>
        </w:rPr>
        <w:t xml:space="preserve"> </w:t>
      </w:r>
      <w:r>
        <w:rPr>
          <w:color w:val="221F1F"/>
          <w:w w:val="110"/>
          <w:sz w:val="20"/>
        </w:rPr>
        <w:t>произведений,</w:t>
      </w:r>
      <w:r>
        <w:rPr>
          <w:color w:val="221F1F"/>
          <w:spacing w:val="40"/>
          <w:w w:val="110"/>
          <w:sz w:val="20"/>
        </w:rPr>
        <w:t xml:space="preserve"> </w:t>
      </w:r>
      <w:r>
        <w:rPr>
          <w:color w:val="221F1F"/>
          <w:w w:val="110"/>
          <w:sz w:val="20"/>
        </w:rPr>
        <w:t>устанавливать</w:t>
      </w:r>
      <w:r>
        <w:rPr>
          <w:color w:val="221F1F"/>
          <w:spacing w:val="40"/>
          <w:w w:val="110"/>
          <w:sz w:val="20"/>
        </w:rPr>
        <w:t xml:space="preserve"> </w:t>
      </w:r>
      <w:r>
        <w:rPr>
          <w:color w:val="221F1F"/>
          <w:w w:val="110"/>
          <w:sz w:val="20"/>
        </w:rPr>
        <w:t>аналогии;</w:t>
      </w:r>
    </w:p>
    <w:p w:rsidR="00923AD8" w:rsidRDefault="000A3044">
      <w:pPr>
        <w:pStyle w:val="a5"/>
        <w:numPr>
          <w:ilvl w:val="0"/>
          <w:numId w:val="54"/>
        </w:numPr>
        <w:tabs>
          <w:tab w:val="left" w:pos="769"/>
        </w:tabs>
        <w:spacing w:before="1" w:line="249" w:lineRule="auto"/>
        <w:ind w:right="275" w:firstLine="228"/>
        <w:rPr>
          <w:sz w:val="20"/>
        </w:rPr>
      </w:pPr>
      <w:r>
        <w:rPr>
          <w:color w:val="221F1F"/>
          <w:w w:val="115"/>
          <w:sz w:val="20"/>
        </w:rPr>
        <w:t xml:space="preserve">объединять произведения по жанру, авторской принад- </w:t>
      </w:r>
      <w:r>
        <w:rPr>
          <w:color w:val="221F1F"/>
          <w:spacing w:val="-2"/>
          <w:w w:val="115"/>
          <w:sz w:val="20"/>
        </w:rPr>
        <w:t>лежности;</w:t>
      </w:r>
    </w:p>
    <w:p w:rsidR="00923AD8" w:rsidRDefault="000A3044">
      <w:pPr>
        <w:pStyle w:val="a5"/>
        <w:numPr>
          <w:ilvl w:val="0"/>
          <w:numId w:val="54"/>
        </w:numPr>
        <w:tabs>
          <w:tab w:val="left" w:pos="769"/>
        </w:tabs>
        <w:spacing w:before="1" w:line="247" w:lineRule="auto"/>
        <w:ind w:right="285" w:firstLine="228"/>
        <w:rPr>
          <w:sz w:val="20"/>
        </w:rPr>
      </w:pPr>
      <w:r>
        <w:rPr>
          <w:color w:val="221F1F"/>
          <w:w w:val="115"/>
          <w:sz w:val="20"/>
        </w:rPr>
        <w:t>определять существенный признак для классификации, классифицировать произведения по темам, жанрам и видам;</w:t>
      </w:r>
    </w:p>
    <w:p w:rsidR="00923AD8" w:rsidRDefault="000A3044">
      <w:pPr>
        <w:pStyle w:val="a5"/>
        <w:numPr>
          <w:ilvl w:val="0"/>
          <w:numId w:val="54"/>
        </w:numPr>
        <w:tabs>
          <w:tab w:val="left" w:pos="769"/>
        </w:tabs>
        <w:spacing w:before="7" w:line="249" w:lineRule="auto"/>
        <w:ind w:right="274" w:firstLine="228"/>
        <w:rPr>
          <w:sz w:val="20"/>
        </w:rPr>
      </w:pPr>
      <w:r>
        <w:rPr>
          <w:color w:val="221F1F"/>
          <w:w w:val="110"/>
          <w:sz w:val="20"/>
        </w:rPr>
        <w:t>находить закономерности и противоречия при анализе сю- жета (композиции), восстанавливать нарушенную последова- тельность событий (сюжета), составлять аннотацию, отзыв по предложенному алгоритму;</w:t>
      </w:r>
    </w:p>
    <w:p w:rsidR="00923AD8" w:rsidRDefault="000A3044">
      <w:pPr>
        <w:pStyle w:val="a5"/>
        <w:numPr>
          <w:ilvl w:val="0"/>
          <w:numId w:val="54"/>
        </w:numPr>
        <w:tabs>
          <w:tab w:val="left" w:pos="769"/>
        </w:tabs>
        <w:spacing w:line="249" w:lineRule="auto"/>
        <w:ind w:right="284" w:firstLine="228"/>
        <w:rPr>
          <w:sz w:val="20"/>
        </w:rPr>
      </w:pPr>
      <w:r>
        <w:rPr>
          <w:color w:val="221F1F"/>
          <w:w w:val="115"/>
          <w:sz w:val="20"/>
        </w:rPr>
        <w:t>выявлять недостаток информации для решения учебной (практической) задачи на основе предложенного алгоритма;</w:t>
      </w:r>
    </w:p>
    <w:p w:rsidR="00923AD8" w:rsidRDefault="000A3044">
      <w:pPr>
        <w:pStyle w:val="a5"/>
        <w:numPr>
          <w:ilvl w:val="0"/>
          <w:numId w:val="54"/>
        </w:numPr>
        <w:tabs>
          <w:tab w:val="left" w:pos="769"/>
        </w:tabs>
        <w:spacing w:line="249" w:lineRule="auto"/>
        <w:ind w:right="274" w:firstLine="228"/>
        <w:rPr>
          <w:sz w:val="20"/>
        </w:rPr>
      </w:pPr>
      <w:r>
        <w:rPr>
          <w:color w:val="221F1F"/>
          <w:w w:val="110"/>
          <w:sz w:val="20"/>
        </w:rPr>
        <w:t>устанавливать причинно-следственные связи в сюжете фольклорного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художественного</w:t>
      </w:r>
      <w:r>
        <w:rPr>
          <w:color w:val="221F1F"/>
          <w:spacing w:val="40"/>
          <w:w w:val="110"/>
          <w:sz w:val="20"/>
        </w:rPr>
        <w:t xml:space="preserve"> </w:t>
      </w:r>
      <w:r>
        <w:rPr>
          <w:color w:val="221F1F"/>
          <w:w w:val="110"/>
          <w:sz w:val="20"/>
        </w:rPr>
        <w:t>текста,</w:t>
      </w:r>
      <w:r>
        <w:rPr>
          <w:color w:val="221F1F"/>
          <w:spacing w:val="40"/>
          <w:w w:val="110"/>
          <w:sz w:val="20"/>
        </w:rPr>
        <w:t xml:space="preserve"> </w:t>
      </w:r>
      <w:r>
        <w:rPr>
          <w:color w:val="221F1F"/>
          <w:w w:val="110"/>
          <w:sz w:val="20"/>
        </w:rPr>
        <w:t>при</w:t>
      </w:r>
      <w:r>
        <w:rPr>
          <w:color w:val="221F1F"/>
          <w:spacing w:val="40"/>
          <w:w w:val="110"/>
          <w:sz w:val="20"/>
        </w:rPr>
        <w:t xml:space="preserve"> </w:t>
      </w:r>
      <w:r>
        <w:rPr>
          <w:color w:val="221F1F"/>
          <w:w w:val="110"/>
          <w:sz w:val="20"/>
        </w:rPr>
        <w:t>составлении</w:t>
      </w:r>
      <w:r>
        <w:rPr>
          <w:color w:val="221F1F"/>
          <w:spacing w:val="40"/>
          <w:w w:val="110"/>
          <w:sz w:val="20"/>
        </w:rPr>
        <w:t xml:space="preserve"> </w:t>
      </w:r>
      <w:r>
        <w:rPr>
          <w:color w:val="221F1F"/>
          <w:w w:val="110"/>
          <w:sz w:val="20"/>
        </w:rPr>
        <w:t>пла- на, пересказе текста, характеристике</w:t>
      </w:r>
      <w:r>
        <w:rPr>
          <w:color w:val="221F1F"/>
          <w:spacing w:val="40"/>
          <w:w w:val="110"/>
          <w:sz w:val="20"/>
        </w:rPr>
        <w:t xml:space="preserve"> </w:t>
      </w:r>
      <w:r>
        <w:rPr>
          <w:color w:val="221F1F"/>
          <w:w w:val="110"/>
          <w:sz w:val="20"/>
        </w:rPr>
        <w:t>поступков героев;</w:t>
      </w:r>
    </w:p>
    <w:p w:rsidR="00923AD8" w:rsidRDefault="000A3044">
      <w:pPr>
        <w:spacing w:before="3"/>
        <w:ind w:left="485"/>
        <w:rPr>
          <w:sz w:val="20"/>
        </w:rPr>
      </w:pPr>
      <w:r>
        <w:rPr>
          <w:rFonts w:ascii="Georgia" w:hAnsi="Georgia"/>
          <w:i/>
          <w:color w:val="221F1F"/>
          <w:sz w:val="20"/>
        </w:rPr>
        <w:t>базовые</w:t>
      </w:r>
      <w:r>
        <w:rPr>
          <w:rFonts w:ascii="Georgia" w:hAnsi="Georgia"/>
          <w:i/>
          <w:color w:val="221F1F"/>
          <w:spacing w:val="65"/>
          <w:sz w:val="20"/>
        </w:rPr>
        <w:t xml:space="preserve"> </w:t>
      </w:r>
      <w:r>
        <w:rPr>
          <w:rFonts w:ascii="Georgia" w:hAnsi="Georgia"/>
          <w:i/>
          <w:color w:val="221F1F"/>
          <w:sz w:val="20"/>
        </w:rPr>
        <w:t>исследовательские</w:t>
      </w:r>
      <w:r>
        <w:rPr>
          <w:rFonts w:ascii="Georgia" w:hAnsi="Georgia"/>
          <w:i/>
          <w:color w:val="221F1F"/>
          <w:spacing w:val="73"/>
          <w:sz w:val="20"/>
        </w:rPr>
        <w:t xml:space="preserve"> </w:t>
      </w:r>
      <w:r>
        <w:rPr>
          <w:rFonts w:ascii="Georgia" w:hAnsi="Georgia"/>
          <w:i/>
          <w:color w:val="221F1F"/>
          <w:spacing w:val="-2"/>
          <w:sz w:val="20"/>
        </w:rPr>
        <w:t>действия</w:t>
      </w:r>
      <w:r>
        <w:rPr>
          <w:color w:val="221F1F"/>
          <w:spacing w:val="-2"/>
          <w:sz w:val="20"/>
        </w:rPr>
        <w:t>:</w:t>
      </w:r>
    </w:p>
    <w:p w:rsidR="00923AD8" w:rsidRDefault="000A3044">
      <w:pPr>
        <w:pStyle w:val="a5"/>
        <w:numPr>
          <w:ilvl w:val="0"/>
          <w:numId w:val="54"/>
        </w:numPr>
        <w:tabs>
          <w:tab w:val="left" w:pos="769"/>
        </w:tabs>
        <w:spacing w:before="7" w:line="249" w:lineRule="auto"/>
        <w:ind w:right="272" w:firstLine="228"/>
        <w:rPr>
          <w:sz w:val="20"/>
        </w:rPr>
      </w:pPr>
      <w:r>
        <w:rPr>
          <w:color w:val="221F1F"/>
          <w:w w:val="115"/>
          <w:sz w:val="20"/>
        </w:rPr>
        <w:t xml:space="preserve">определять разрыв между реальным и желательным состо- янием объекта (ситуации) на основе предложенных учителем </w:t>
      </w:r>
      <w:r>
        <w:rPr>
          <w:color w:val="221F1F"/>
          <w:spacing w:val="-2"/>
          <w:w w:val="115"/>
          <w:sz w:val="20"/>
        </w:rPr>
        <w:t>вопросов;</w:t>
      </w:r>
    </w:p>
    <w:p w:rsidR="00923AD8" w:rsidRDefault="000A3044">
      <w:pPr>
        <w:pStyle w:val="a5"/>
        <w:numPr>
          <w:ilvl w:val="0"/>
          <w:numId w:val="54"/>
        </w:numPr>
        <w:tabs>
          <w:tab w:val="left" w:pos="769"/>
        </w:tabs>
        <w:spacing w:before="3" w:line="247" w:lineRule="auto"/>
        <w:ind w:right="274" w:firstLine="228"/>
        <w:rPr>
          <w:sz w:val="20"/>
        </w:rPr>
      </w:pPr>
      <w:r>
        <w:rPr>
          <w:color w:val="221F1F"/>
          <w:w w:val="110"/>
          <w:sz w:val="20"/>
        </w:rPr>
        <w:t>формулировать с помощью учителя цель, планировать из- менения объекта, ситуации;</w:t>
      </w:r>
    </w:p>
    <w:p w:rsidR="00923AD8" w:rsidRDefault="000A3044">
      <w:pPr>
        <w:pStyle w:val="a5"/>
        <w:numPr>
          <w:ilvl w:val="0"/>
          <w:numId w:val="54"/>
        </w:numPr>
        <w:tabs>
          <w:tab w:val="left" w:pos="769"/>
        </w:tabs>
        <w:spacing w:before="6" w:line="252" w:lineRule="auto"/>
        <w:ind w:right="280" w:firstLine="228"/>
        <w:rPr>
          <w:sz w:val="20"/>
        </w:rPr>
      </w:pPr>
      <w:r>
        <w:rPr>
          <w:color w:val="221F1F"/>
          <w:w w:val="110"/>
          <w:sz w:val="20"/>
        </w:rPr>
        <w:t>сравнивать несколько вариантов решения задачи, выбирать наиболее подходящий (на основе предложенных критериев);</w:t>
      </w:r>
    </w:p>
    <w:p w:rsidR="00923AD8" w:rsidRDefault="00923AD8">
      <w:pPr>
        <w:spacing w:line="252" w:lineRule="auto"/>
        <w:jc w:val="both"/>
        <w:rPr>
          <w:sz w:val="20"/>
        </w:rPr>
        <w:sectPr w:rsidR="00923AD8">
          <w:pgSz w:w="7840" w:h="12020"/>
          <w:pgMar w:top="500" w:right="460" w:bottom="280" w:left="480" w:header="720" w:footer="720" w:gutter="0"/>
          <w:cols w:space="720"/>
        </w:sectPr>
      </w:pPr>
    </w:p>
    <w:p w:rsidR="00923AD8" w:rsidRDefault="000A3044">
      <w:pPr>
        <w:pStyle w:val="a5"/>
        <w:numPr>
          <w:ilvl w:val="0"/>
          <w:numId w:val="54"/>
        </w:numPr>
        <w:tabs>
          <w:tab w:val="left" w:pos="769"/>
        </w:tabs>
        <w:spacing w:before="63" w:line="259" w:lineRule="auto"/>
        <w:ind w:right="274" w:firstLine="228"/>
        <w:rPr>
          <w:sz w:val="20"/>
        </w:rPr>
      </w:pPr>
      <w:r>
        <w:rPr>
          <w:color w:val="221F1F"/>
          <w:w w:val="110"/>
          <w:sz w:val="20"/>
        </w:rPr>
        <w:lastRenderedPageBreak/>
        <w:t>проводить по предложенному плану опыт, несложное ис- следование</w:t>
      </w:r>
      <w:r>
        <w:rPr>
          <w:color w:val="221F1F"/>
          <w:spacing w:val="40"/>
          <w:w w:val="110"/>
          <w:sz w:val="20"/>
        </w:rPr>
        <w:t xml:space="preserve"> </w:t>
      </w:r>
      <w:r>
        <w:rPr>
          <w:color w:val="221F1F"/>
          <w:w w:val="110"/>
          <w:sz w:val="20"/>
        </w:rPr>
        <w:t>по</w:t>
      </w:r>
      <w:r>
        <w:rPr>
          <w:color w:val="221F1F"/>
          <w:spacing w:val="80"/>
          <w:w w:val="150"/>
          <w:sz w:val="20"/>
        </w:rPr>
        <w:t xml:space="preserve"> </w:t>
      </w:r>
      <w:r>
        <w:rPr>
          <w:color w:val="221F1F"/>
          <w:w w:val="110"/>
          <w:sz w:val="20"/>
        </w:rPr>
        <w:t>установлению</w:t>
      </w:r>
      <w:r>
        <w:rPr>
          <w:color w:val="221F1F"/>
          <w:spacing w:val="80"/>
          <w:w w:val="150"/>
          <w:sz w:val="20"/>
        </w:rPr>
        <w:t xml:space="preserve"> </w:t>
      </w:r>
      <w:r>
        <w:rPr>
          <w:color w:val="221F1F"/>
          <w:w w:val="110"/>
          <w:sz w:val="20"/>
        </w:rPr>
        <w:t>особенностей</w:t>
      </w:r>
      <w:r>
        <w:rPr>
          <w:color w:val="221F1F"/>
          <w:spacing w:val="80"/>
          <w:w w:val="150"/>
          <w:sz w:val="20"/>
        </w:rPr>
        <w:t xml:space="preserve"> </w:t>
      </w:r>
      <w:r>
        <w:rPr>
          <w:color w:val="221F1F"/>
          <w:w w:val="110"/>
          <w:sz w:val="20"/>
        </w:rPr>
        <w:t>объекта</w:t>
      </w:r>
      <w:r>
        <w:rPr>
          <w:color w:val="221F1F"/>
          <w:spacing w:val="80"/>
          <w:w w:val="150"/>
          <w:sz w:val="20"/>
        </w:rPr>
        <w:t xml:space="preserve"> </w:t>
      </w:r>
      <w:r>
        <w:rPr>
          <w:color w:val="221F1F"/>
          <w:w w:val="110"/>
          <w:sz w:val="20"/>
        </w:rPr>
        <w:t>изучения</w:t>
      </w:r>
      <w:r>
        <w:rPr>
          <w:color w:val="221F1F"/>
          <w:spacing w:val="40"/>
          <w:w w:val="110"/>
          <w:sz w:val="20"/>
        </w:rPr>
        <w:t xml:space="preserve"> </w:t>
      </w:r>
      <w:r>
        <w:rPr>
          <w:color w:val="221F1F"/>
          <w:w w:val="110"/>
          <w:sz w:val="20"/>
        </w:rPr>
        <w:t>и связей между объектами (часть — целое, причина — след-</w:t>
      </w:r>
      <w:r>
        <w:rPr>
          <w:color w:val="221F1F"/>
          <w:spacing w:val="40"/>
          <w:w w:val="110"/>
          <w:sz w:val="20"/>
        </w:rPr>
        <w:t xml:space="preserve"> </w:t>
      </w:r>
      <w:r>
        <w:rPr>
          <w:color w:val="221F1F"/>
          <w:spacing w:val="-2"/>
          <w:w w:val="110"/>
          <w:sz w:val="20"/>
        </w:rPr>
        <w:t>ствие);</w:t>
      </w:r>
    </w:p>
    <w:p w:rsidR="00923AD8" w:rsidRDefault="000A3044">
      <w:pPr>
        <w:pStyle w:val="a5"/>
        <w:numPr>
          <w:ilvl w:val="0"/>
          <w:numId w:val="54"/>
        </w:numPr>
        <w:tabs>
          <w:tab w:val="left" w:pos="769"/>
        </w:tabs>
        <w:spacing w:line="259" w:lineRule="auto"/>
        <w:ind w:right="274" w:firstLine="228"/>
        <w:rPr>
          <w:sz w:val="20"/>
        </w:rPr>
      </w:pPr>
      <w:r>
        <w:rPr>
          <w:color w:val="221F1F"/>
          <w:w w:val="110"/>
          <w:sz w:val="20"/>
        </w:rPr>
        <w:t>формулировать</w:t>
      </w:r>
      <w:r>
        <w:rPr>
          <w:color w:val="221F1F"/>
          <w:spacing w:val="40"/>
          <w:w w:val="110"/>
          <w:sz w:val="20"/>
        </w:rPr>
        <w:t xml:space="preserve"> </w:t>
      </w:r>
      <w:r>
        <w:rPr>
          <w:color w:val="221F1F"/>
          <w:w w:val="110"/>
          <w:sz w:val="20"/>
        </w:rPr>
        <w:t>выводы</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подкреплять</w:t>
      </w:r>
      <w:r>
        <w:rPr>
          <w:color w:val="221F1F"/>
          <w:spacing w:val="40"/>
          <w:w w:val="110"/>
          <w:sz w:val="20"/>
        </w:rPr>
        <w:t xml:space="preserve"> </w:t>
      </w:r>
      <w:r>
        <w:rPr>
          <w:color w:val="221F1F"/>
          <w:w w:val="110"/>
          <w:sz w:val="20"/>
        </w:rPr>
        <w:t>их</w:t>
      </w:r>
      <w:r>
        <w:rPr>
          <w:color w:val="221F1F"/>
          <w:spacing w:val="40"/>
          <w:w w:val="110"/>
          <w:sz w:val="20"/>
        </w:rPr>
        <w:t xml:space="preserve"> </w:t>
      </w:r>
      <w:r>
        <w:rPr>
          <w:color w:val="221F1F"/>
          <w:w w:val="110"/>
          <w:sz w:val="20"/>
        </w:rPr>
        <w:t>доказательства- ми на основе результатов проведённого наблюдения (опыта, классификации, сравнения, исследования);</w:t>
      </w:r>
    </w:p>
    <w:p w:rsidR="00923AD8" w:rsidRDefault="000A3044">
      <w:pPr>
        <w:pStyle w:val="a5"/>
        <w:numPr>
          <w:ilvl w:val="0"/>
          <w:numId w:val="54"/>
        </w:numPr>
        <w:tabs>
          <w:tab w:val="left" w:pos="769"/>
        </w:tabs>
        <w:spacing w:line="261" w:lineRule="auto"/>
        <w:ind w:right="279" w:firstLine="228"/>
        <w:rPr>
          <w:sz w:val="20"/>
        </w:rPr>
      </w:pPr>
      <w:r>
        <w:rPr>
          <w:color w:val="221F1F"/>
          <w:w w:val="110"/>
          <w:sz w:val="20"/>
        </w:rPr>
        <w:t>прогнозировать</w:t>
      </w:r>
      <w:r>
        <w:rPr>
          <w:color w:val="221F1F"/>
          <w:spacing w:val="40"/>
          <w:w w:val="110"/>
          <w:sz w:val="20"/>
        </w:rPr>
        <w:t xml:space="preserve"> </w:t>
      </w:r>
      <w:r>
        <w:rPr>
          <w:color w:val="221F1F"/>
          <w:w w:val="110"/>
          <w:sz w:val="20"/>
        </w:rPr>
        <w:t>возможное</w:t>
      </w:r>
      <w:r>
        <w:rPr>
          <w:color w:val="221F1F"/>
          <w:spacing w:val="40"/>
          <w:w w:val="110"/>
          <w:sz w:val="20"/>
        </w:rPr>
        <w:t xml:space="preserve"> </w:t>
      </w:r>
      <w:r>
        <w:rPr>
          <w:color w:val="221F1F"/>
          <w:w w:val="110"/>
          <w:sz w:val="20"/>
        </w:rPr>
        <w:t>развитие</w:t>
      </w:r>
      <w:r>
        <w:rPr>
          <w:color w:val="221F1F"/>
          <w:spacing w:val="40"/>
          <w:w w:val="110"/>
          <w:sz w:val="20"/>
        </w:rPr>
        <w:t xml:space="preserve">  </w:t>
      </w:r>
      <w:r>
        <w:rPr>
          <w:color w:val="221F1F"/>
          <w:w w:val="110"/>
          <w:sz w:val="20"/>
        </w:rPr>
        <w:t>процессов,</w:t>
      </w:r>
      <w:r>
        <w:rPr>
          <w:color w:val="221F1F"/>
          <w:spacing w:val="40"/>
          <w:w w:val="110"/>
          <w:sz w:val="20"/>
        </w:rPr>
        <w:t xml:space="preserve">  </w:t>
      </w:r>
      <w:r>
        <w:rPr>
          <w:color w:val="221F1F"/>
          <w:w w:val="110"/>
          <w:sz w:val="20"/>
        </w:rPr>
        <w:t>событий и их</w:t>
      </w:r>
      <w:r>
        <w:rPr>
          <w:color w:val="221F1F"/>
          <w:spacing w:val="40"/>
          <w:w w:val="110"/>
          <w:sz w:val="20"/>
        </w:rPr>
        <w:t xml:space="preserve"> </w:t>
      </w:r>
      <w:r>
        <w:rPr>
          <w:color w:val="221F1F"/>
          <w:w w:val="110"/>
          <w:sz w:val="20"/>
        </w:rPr>
        <w:t>последствия в аналогичных</w:t>
      </w:r>
      <w:r>
        <w:rPr>
          <w:color w:val="221F1F"/>
          <w:spacing w:val="40"/>
          <w:w w:val="110"/>
          <w:sz w:val="20"/>
        </w:rPr>
        <w:t xml:space="preserve"> </w:t>
      </w:r>
      <w:r>
        <w:rPr>
          <w:color w:val="221F1F"/>
          <w:w w:val="110"/>
          <w:sz w:val="20"/>
        </w:rPr>
        <w:t>или сходных</w:t>
      </w:r>
      <w:r>
        <w:rPr>
          <w:color w:val="221F1F"/>
          <w:spacing w:val="40"/>
          <w:w w:val="110"/>
          <w:sz w:val="20"/>
        </w:rPr>
        <w:t xml:space="preserve"> </w:t>
      </w:r>
      <w:r>
        <w:rPr>
          <w:color w:val="221F1F"/>
          <w:w w:val="110"/>
          <w:sz w:val="20"/>
        </w:rPr>
        <w:t>ситуациях;</w:t>
      </w:r>
    </w:p>
    <w:p w:rsidR="00923AD8" w:rsidRDefault="000A3044">
      <w:pPr>
        <w:spacing w:line="226" w:lineRule="exact"/>
        <w:ind w:left="485"/>
        <w:rPr>
          <w:rFonts w:ascii="Georgia" w:hAnsi="Georgia"/>
          <w:i/>
          <w:sz w:val="20"/>
        </w:rPr>
      </w:pPr>
      <w:r>
        <w:rPr>
          <w:rFonts w:ascii="Georgia" w:hAnsi="Georgia"/>
          <w:i/>
          <w:color w:val="221F1F"/>
          <w:sz w:val="20"/>
        </w:rPr>
        <w:t>работа</w:t>
      </w:r>
      <w:r>
        <w:rPr>
          <w:rFonts w:ascii="Georgia" w:hAnsi="Georgia"/>
          <w:i/>
          <w:color w:val="221F1F"/>
          <w:spacing w:val="14"/>
          <w:sz w:val="20"/>
        </w:rPr>
        <w:t xml:space="preserve"> </w:t>
      </w:r>
      <w:r>
        <w:rPr>
          <w:rFonts w:ascii="Georgia" w:hAnsi="Georgia"/>
          <w:i/>
          <w:color w:val="221F1F"/>
          <w:sz w:val="20"/>
        </w:rPr>
        <w:t>с</w:t>
      </w:r>
      <w:r>
        <w:rPr>
          <w:rFonts w:ascii="Georgia" w:hAnsi="Georgia"/>
          <w:i/>
          <w:color w:val="221F1F"/>
          <w:spacing w:val="14"/>
          <w:sz w:val="20"/>
        </w:rPr>
        <w:t xml:space="preserve"> </w:t>
      </w:r>
      <w:r>
        <w:rPr>
          <w:rFonts w:ascii="Georgia" w:hAnsi="Georgia"/>
          <w:i/>
          <w:color w:val="221F1F"/>
          <w:spacing w:val="-2"/>
          <w:sz w:val="20"/>
        </w:rPr>
        <w:t>информацией:</w:t>
      </w:r>
    </w:p>
    <w:p w:rsidR="00923AD8" w:rsidRDefault="000A3044">
      <w:pPr>
        <w:pStyle w:val="a5"/>
        <w:numPr>
          <w:ilvl w:val="0"/>
          <w:numId w:val="54"/>
        </w:numPr>
        <w:tabs>
          <w:tab w:val="left" w:pos="769"/>
        </w:tabs>
        <w:spacing w:before="16"/>
        <w:ind w:left="768" w:hanging="287"/>
        <w:rPr>
          <w:sz w:val="20"/>
        </w:rPr>
      </w:pPr>
      <w:r>
        <w:rPr>
          <w:color w:val="221F1F"/>
          <w:w w:val="110"/>
          <w:sz w:val="20"/>
        </w:rPr>
        <w:t>выбирать</w:t>
      </w:r>
      <w:r>
        <w:rPr>
          <w:color w:val="221F1F"/>
          <w:spacing w:val="46"/>
          <w:w w:val="110"/>
          <w:sz w:val="20"/>
        </w:rPr>
        <w:t xml:space="preserve"> </w:t>
      </w:r>
      <w:r>
        <w:rPr>
          <w:color w:val="221F1F"/>
          <w:w w:val="110"/>
          <w:sz w:val="20"/>
        </w:rPr>
        <w:t>источник</w:t>
      </w:r>
      <w:r>
        <w:rPr>
          <w:color w:val="221F1F"/>
          <w:spacing w:val="51"/>
          <w:w w:val="110"/>
          <w:sz w:val="20"/>
        </w:rPr>
        <w:t xml:space="preserve"> </w:t>
      </w:r>
      <w:r>
        <w:rPr>
          <w:color w:val="221F1F"/>
          <w:w w:val="110"/>
          <w:sz w:val="20"/>
        </w:rPr>
        <w:t>получения</w:t>
      </w:r>
      <w:r>
        <w:rPr>
          <w:color w:val="221F1F"/>
          <w:spacing w:val="50"/>
          <w:w w:val="110"/>
          <w:sz w:val="20"/>
        </w:rPr>
        <w:t xml:space="preserve"> </w:t>
      </w:r>
      <w:r>
        <w:rPr>
          <w:color w:val="221F1F"/>
          <w:spacing w:val="-2"/>
          <w:w w:val="110"/>
          <w:sz w:val="20"/>
        </w:rPr>
        <w:t>информации;</w:t>
      </w:r>
    </w:p>
    <w:p w:rsidR="00923AD8" w:rsidRDefault="000A3044">
      <w:pPr>
        <w:pStyle w:val="a5"/>
        <w:numPr>
          <w:ilvl w:val="0"/>
          <w:numId w:val="54"/>
        </w:numPr>
        <w:tabs>
          <w:tab w:val="left" w:pos="769"/>
        </w:tabs>
        <w:spacing w:before="15" w:line="261" w:lineRule="auto"/>
        <w:ind w:right="287" w:firstLine="228"/>
        <w:rPr>
          <w:sz w:val="20"/>
        </w:rPr>
      </w:pPr>
      <w:r>
        <w:rPr>
          <w:color w:val="221F1F"/>
          <w:w w:val="110"/>
          <w:sz w:val="20"/>
        </w:rPr>
        <w:t>согласно заданному алгоритму находить в предложенном источнике информацию, представленную в явном виде;</w:t>
      </w:r>
    </w:p>
    <w:p w:rsidR="00923AD8" w:rsidRDefault="000A3044">
      <w:pPr>
        <w:pStyle w:val="a5"/>
        <w:numPr>
          <w:ilvl w:val="0"/>
          <w:numId w:val="54"/>
        </w:numPr>
        <w:tabs>
          <w:tab w:val="left" w:pos="769"/>
        </w:tabs>
        <w:spacing w:line="256" w:lineRule="auto"/>
        <w:ind w:right="277" w:firstLine="228"/>
        <w:rPr>
          <w:sz w:val="20"/>
        </w:rPr>
      </w:pPr>
      <w:r>
        <w:rPr>
          <w:color w:val="221F1F"/>
          <w:w w:val="110"/>
          <w:sz w:val="20"/>
        </w:rPr>
        <w:t>распознавать достоверную и недостоверную информацию самостоятельно или на основании предложенного учителем способа её проверки;</w:t>
      </w:r>
    </w:p>
    <w:p w:rsidR="00923AD8" w:rsidRDefault="000A3044">
      <w:pPr>
        <w:pStyle w:val="a5"/>
        <w:numPr>
          <w:ilvl w:val="0"/>
          <w:numId w:val="54"/>
        </w:numPr>
        <w:tabs>
          <w:tab w:val="left" w:pos="769"/>
        </w:tabs>
        <w:spacing w:before="4" w:line="259" w:lineRule="auto"/>
        <w:ind w:right="274" w:firstLine="228"/>
        <w:rPr>
          <w:sz w:val="20"/>
        </w:rPr>
      </w:pPr>
      <w:r>
        <w:rPr>
          <w:color w:val="221F1F"/>
          <w:w w:val="110"/>
          <w:sz w:val="20"/>
        </w:rPr>
        <w:t>соблюдать с помощью взрослых (учителей, родителей (за- конных</w:t>
      </w:r>
      <w:r>
        <w:rPr>
          <w:color w:val="221F1F"/>
          <w:spacing w:val="40"/>
          <w:w w:val="110"/>
          <w:sz w:val="20"/>
        </w:rPr>
        <w:t xml:space="preserve"> </w:t>
      </w:r>
      <w:r>
        <w:rPr>
          <w:color w:val="221F1F"/>
          <w:w w:val="110"/>
          <w:sz w:val="20"/>
        </w:rPr>
        <w:t>представителей)</w:t>
      </w:r>
      <w:r>
        <w:rPr>
          <w:color w:val="221F1F"/>
          <w:spacing w:val="40"/>
          <w:w w:val="110"/>
          <w:sz w:val="20"/>
        </w:rPr>
        <w:t xml:space="preserve"> </w:t>
      </w:r>
      <w:r>
        <w:rPr>
          <w:color w:val="221F1F"/>
          <w:w w:val="110"/>
          <w:sz w:val="20"/>
        </w:rPr>
        <w:t>правила</w:t>
      </w:r>
      <w:r>
        <w:rPr>
          <w:color w:val="221F1F"/>
          <w:spacing w:val="40"/>
          <w:w w:val="110"/>
          <w:sz w:val="20"/>
        </w:rPr>
        <w:t xml:space="preserve"> </w:t>
      </w:r>
      <w:r>
        <w:rPr>
          <w:color w:val="221F1F"/>
          <w:w w:val="110"/>
          <w:sz w:val="20"/>
        </w:rPr>
        <w:t>информационной</w:t>
      </w:r>
      <w:r>
        <w:rPr>
          <w:color w:val="221F1F"/>
          <w:spacing w:val="40"/>
          <w:w w:val="110"/>
          <w:sz w:val="20"/>
        </w:rPr>
        <w:t xml:space="preserve"> </w:t>
      </w:r>
      <w:r>
        <w:rPr>
          <w:color w:val="221F1F"/>
          <w:w w:val="110"/>
          <w:sz w:val="20"/>
        </w:rPr>
        <w:t>безопасно- сти при поиске информации в сети Интернет;</w:t>
      </w:r>
    </w:p>
    <w:p w:rsidR="00923AD8" w:rsidRDefault="000A3044">
      <w:pPr>
        <w:pStyle w:val="a5"/>
        <w:numPr>
          <w:ilvl w:val="0"/>
          <w:numId w:val="54"/>
        </w:numPr>
        <w:tabs>
          <w:tab w:val="left" w:pos="769"/>
        </w:tabs>
        <w:spacing w:line="256" w:lineRule="auto"/>
        <w:ind w:right="275" w:firstLine="228"/>
        <w:rPr>
          <w:sz w:val="20"/>
        </w:rPr>
      </w:pPr>
      <w:r>
        <w:rPr>
          <w:color w:val="221F1F"/>
          <w:w w:val="115"/>
          <w:sz w:val="20"/>
        </w:rPr>
        <w:t>анализировать и создавать текстовую, видео, графиче- скую,</w:t>
      </w:r>
      <w:r>
        <w:rPr>
          <w:color w:val="221F1F"/>
          <w:spacing w:val="-2"/>
          <w:w w:val="115"/>
          <w:sz w:val="20"/>
        </w:rPr>
        <w:t xml:space="preserve"> </w:t>
      </w:r>
      <w:r>
        <w:rPr>
          <w:color w:val="221F1F"/>
          <w:w w:val="115"/>
          <w:sz w:val="20"/>
        </w:rPr>
        <w:t>звуковую информацию в</w:t>
      </w:r>
      <w:r>
        <w:rPr>
          <w:color w:val="221F1F"/>
          <w:spacing w:val="-2"/>
          <w:w w:val="115"/>
          <w:sz w:val="20"/>
        </w:rPr>
        <w:t xml:space="preserve"> </w:t>
      </w:r>
      <w:r>
        <w:rPr>
          <w:color w:val="221F1F"/>
          <w:w w:val="115"/>
          <w:sz w:val="20"/>
        </w:rPr>
        <w:t>соответствии</w:t>
      </w:r>
      <w:r>
        <w:rPr>
          <w:color w:val="221F1F"/>
          <w:spacing w:val="-1"/>
          <w:w w:val="115"/>
          <w:sz w:val="20"/>
        </w:rPr>
        <w:t xml:space="preserve"> </w:t>
      </w:r>
      <w:r>
        <w:rPr>
          <w:color w:val="221F1F"/>
          <w:w w:val="115"/>
          <w:sz w:val="20"/>
        </w:rPr>
        <w:t>с учебной задачей;</w:t>
      </w:r>
    </w:p>
    <w:p w:rsidR="00923AD8" w:rsidRDefault="000A3044">
      <w:pPr>
        <w:pStyle w:val="a5"/>
        <w:numPr>
          <w:ilvl w:val="0"/>
          <w:numId w:val="54"/>
        </w:numPr>
        <w:tabs>
          <w:tab w:val="left" w:pos="769"/>
        </w:tabs>
        <w:spacing w:before="3" w:line="256" w:lineRule="auto"/>
        <w:ind w:right="274" w:firstLine="228"/>
        <w:rPr>
          <w:sz w:val="20"/>
        </w:rPr>
      </w:pPr>
      <w:r>
        <w:rPr>
          <w:color w:val="221F1F"/>
          <w:w w:val="110"/>
          <w:sz w:val="20"/>
        </w:rPr>
        <w:t>самостоятельно создавать схемы, таблицы для представле- ния информации.</w:t>
      </w:r>
    </w:p>
    <w:p w:rsidR="00923AD8" w:rsidRDefault="000A3044">
      <w:pPr>
        <w:pStyle w:val="a3"/>
        <w:spacing w:before="5" w:line="256" w:lineRule="auto"/>
        <w:ind w:right="272"/>
      </w:pPr>
      <w:r>
        <w:rPr>
          <w:color w:val="221F1F"/>
          <w:w w:val="105"/>
        </w:rPr>
        <w:t xml:space="preserve">К концу обучения в начальной школе у обучающегося форми- руются </w:t>
      </w:r>
      <w:r>
        <w:rPr>
          <w:rFonts w:ascii="Georgia" w:hAnsi="Georgia"/>
          <w:b/>
          <w:color w:val="221F1F"/>
          <w:w w:val="105"/>
        </w:rPr>
        <w:t xml:space="preserve">коммуникативные </w:t>
      </w:r>
      <w:r>
        <w:rPr>
          <w:color w:val="221F1F"/>
          <w:w w:val="105"/>
        </w:rPr>
        <w:t>универсальные учебные действия:</w:t>
      </w:r>
    </w:p>
    <w:p w:rsidR="00923AD8" w:rsidRDefault="000A3044">
      <w:pPr>
        <w:spacing w:before="8"/>
        <w:ind w:left="485"/>
        <w:rPr>
          <w:rFonts w:ascii="Georgia" w:hAnsi="Georgia"/>
          <w:i/>
          <w:sz w:val="20"/>
        </w:rPr>
      </w:pPr>
      <w:r>
        <w:rPr>
          <w:rFonts w:ascii="Georgia" w:hAnsi="Georgia"/>
          <w:i/>
          <w:color w:val="221F1F"/>
          <w:spacing w:val="-2"/>
          <w:sz w:val="20"/>
        </w:rPr>
        <w:t>общение:</w:t>
      </w:r>
    </w:p>
    <w:p w:rsidR="00923AD8" w:rsidRDefault="000A3044">
      <w:pPr>
        <w:pStyle w:val="a5"/>
        <w:numPr>
          <w:ilvl w:val="0"/>
          <w:numId w:val="54"/>
        </w:numPr>
        <w:tabs>
          <w:tab w:val="left" w:pos="769"/>
        </w:tabs>
        <w:spacing w:before="9" w:line="259" w:lineRule="auto"/>
        <w:ind w:right="274" w:firstLine="228"/>
        <w:rPr>
          <w:sz w:val="20"/>
        </w:rPr>
      </w:pPr>
      <w:r>
        <w:rPr>
          <w:color w:val="221F1F"/>
          <w:w w:val="110"/>
          <w:sz w:val="20"/>
        </w:rPr>
        <w:t>воспринимать и формулировать суждения, выражать эмо-</w:t>
      </w:r>
      <w:r>
        <w:rPr>
          <w:color w:val="221F1F"/>
          <w:spacing w:val="40"/>
          <w:w w:val="110"/>
          <w:sz w:val="20"/>
        </w:rPr>
        <w:t xml:space="preserve"> </w:t>
      </w:r>
      <w:r>
        <w:rPr>
          <w:color w:val="221F1F"/>
          <w:w w:val="110"/>
          <w:sz w:val="20"/>
        </w:rPr>
        <w:t xml:space="preserve">ции в соответствии с целями и условиями общения в знакомой </w:t>
      </w:r>
      <w:r>
        <w:rPr>
          <w:color w:val="221F1F"/>
          <w:spacing w:val="-2"/>
          <w:w w:val="110"/>
          <w:sz w:val="20"/>
        </w:rPr>
        <w:t>среде;</w:t>
      </w:r>
    </w:p>
    <w:p w:rsidR="00923AD8" w:rsidRDefault="000A3044">
      <w:pPr>
        <w:pStyle w:val="a5"/>
        <w:numPr>
          <w:ilvl w:val="0"/>
          <w:numId w:val="54"/>
        </w:numPr>
        <w:tabs>
          <w:tab w:val="left" w:pos="769"/>
        </w:tabs>
        <w:spacing w:before="2" w:line="256" w:lineRule="auto"/>
        <w:ind w:right="277" w:firstLine="228"/>
        <w:rPr>
          <w:sz w:val="20"/>
        </w:rPr>
      </w:pPr>
      <w:r>
        <w:rPr>
          <w:color w:val="221F1F"/>
          <w:w w:val="110"/>
          <w:sz w:val="20"/>
        </w:rPr>
        <w:t xml:space="preserve">проявлять уважительное отношение к собеседнику, соблю- </w:t>
      </w:r>
      <w:r>
        <w:rPr>
          <w:color w:val="221F1F"/>
          <w:w w:val="115"/>
          <w:sz w:val="20"/>
        </w:rPr>
        <w:t>дать правила ведения диалога и дискуссии;</w:t>
      </w:r>
    </w:p>
    <w:p w:rsidR="00923AD8" w:rsidRDefault="000A3044">
      <w:pPr>
        <w:pStyle w:val="a5"/>
        <w:numPr>
          <w:ilvl w:val="0"/>
          <w:numId w:val="54"/>
        </w:numPr>
        <w:tabs>
          <w:tab w:val="left" w:pos="769"/>
        </w:tabs>
        <w:spacing w:before="4" w:line="256" w:lineRule="auto"/>
        <w:ind w:right="273" w:firstLine="228"/>
        <w:rPr>
          <w:sz w:val="20"/>
        </w:rPr>
      </w:pPr>
      <w:r>
        <w:rPr>
          <w:color w:val="221F1F"/>
          <w:w w:val="115"/>
          <w:sz w:val="20"/>
        </w:rPr>
        <w:t xml:space="preserve">признавать возможность существования разных точек </w:t>
      </w:r>
      <w:r>
        <w:rPr>
          <w:color w:val="221F1F"/>
          <w:spacing w:val="-2"/>
          <w:w w:val="115"/>
          <w:sz w:val="20"/>
        </w:rPr>
        <w:t>зрения;</w:t>
      </w:r>
    </w:p>
    <w:p w:rsidR="00923AD8" w:rsidRDefault="000A3044">
      <w:pPr>
        <w:pStyle w:val="a5"/>
        <w:numPr>
          <w:ilvl w:val="0"/>
          <w:numId w:val="54"/>
        </w:numPr>
        <w:tabs>
          <w:tab w:val="left" w:pos="769"/>
        </w:tabs>
        <w:spacing w:before="7"/>
        <w:ind w:left="768" w:hanging="287"/>
        <w:rPr>
          <w:sz w:val="20"/>
        </w:rPr>
      </w:pPr>
      <w:r>
        <w:rPr>
          <w:color w:val="221F1F"/>
          <w:w w:val="110"/>
          <w:sz w:val="20"/>
        </w:rPr>
        <w:t>корректно</w:t>
      </w:r>
      <w:r>
        <w:rPr>
          <w:color w:val="221F1F"/>
          <w:spacing w:val="45"/>
          <w:w w:val="110"/>
          <w:sz w:val="20"/>
        </w:rPr>
        <w:t xml:space="preserve"> </w:t>
      </w:r>
      <w:r>
        <w:rPr>
          <w:color w:val="221F1F"/>
          <w:w w:val="110"/>
          <w:sz w:val="20"/>
        </w:rPr>
        <w:t>и</w:t>
      </w:r>
      <w:r>
        <w:rPr>
          <w:color w:val="221F1F"/>
          <w:spacing w:val="36"/>
          <w:w w:val="110"/>
          <w:sz w:val="20"/>
        </w:rPr>
        <w:t xml:space="preserve"> </w:t>
      </w:r>
      <w:r>
        <w:rPr>
          <w:color w:val="221F1F"/>
          <w:w w:val="110"/>
          <w:sz w:val="20"/>
        </w:rPr>
        <w:t>аргументированно</w:t>
      </w:r>
      <w:r>
        <w:rPr>
          <w:color w:val="221F1F"/>
          <w:spacing w:val="44"/>
          <w:w w:val="110"/>
          <w:sz w:val="20"/>
        </w:rPr>
        <w:t xml:space="preserve"> </w:t>
      </w:r>
      <w:r>
        <w:rPr>
          <w:color w:val="221F1F"/>
          <w:w w:val="110"/>
          <w:sz w:val="20"/>
        </w:rPr>
        <w:t>высказывать</w:t>
      </w:r>
      <w:r>
        <w:rPr>
          <w:color w:val="221F1F"/>
          <w:spacing w:val="42"/>
          <w:w w:val="110"/>
          <w:sz w:val="20"/>
        </w:rPr>
        <w:t xml:space="preserve"> </w:t>
      </w:r>
      <w:r>
        <w:rPr>
          <w:color w:val="221F1F"/>
          <w:w w:val="110"/>
          <w:sz w:val="20"/>
        </w:rPr>
        <w:t>своё</w:t>
      </w:r>
      <w:r>
        <w:rPr>
          <w:color w:val="221F1F"/>
          <w:spacing w:val="43"/>
          <w:w w:val="110"/>
          <w:sz w:val="20"/>
        </w:rPr>
        <w:t xml:space="preserve"> </w:t>
      </w:r>
      <w:r>
        <w:rPr>
          <w:color w:val="221F1F"/>
          <w:spacing w:val="-2"/>
          <w:w w:val="110"/>
          <w:sz w:val="20"/>
        </w:rPr>
        <w:t>мнение;</w:t>
      </w:r>
    </w:p>
    <w:p w:rsidR="00923AD8" w:rsidRDefault="000A3044">
      <w:pPr>
        <w:pStyle w:val="a5"/>
        <w:numPr>
          <w:ilvl w:val="0"/>
          <w:numId w:val="54"/>
        </w:numPr>
        <w:tabs>
          <w:tab w:val="left" w:pos="769"/>
        </w:tabs>
        <w:spacing w:before="13" w:line="256" w:lineRule="auto"/>
        <w:ind w:right="274" w:firstLine="228"/>
        <w:rPr>
          <w:sz w:val="20"/>
        </w:rPr>
      </w:pPr>
      <w:r>
        <w:rPr>
          <w:color w:val="221F1F"/>
          <w:w w:val="110"/>
          <w:sz w:val="20"/>
        </w:rPr>
        <w:t>строить речевое высказывание в соответствии с поставлен- ной задачей;</w:t>
      </w:r>
    </w:p>
    <w:p w:rsidR="00923AD8" w:rsidRDefault="000A3044">
      <w:pPr>
        <w:pStyle w:val="a5"/>
        <w:numPr>
          <w:ilvl w:val="0"/>
          <w:numId w:val="54"/>
        </w:numPr>
        <w:tabs>
          <w:tab w:val="left" w:pos="769"/>
        </w:tabs>
        <w:spacing w:before="3" w:line="261" w:lineRule="auto"/>
        <w:ind w:right="274" w:firstLine="228"/>
        <w:rPr>
          <w:sz w:val="20"/>
        </w:rPr>
      </w:pPr>
      <w:r>
        <w:rPr>
          <w:color w:val="221F1F"/>
          <w:w w:val="110"/>
          <w:sz w:val="20"/>
        </w:rPr>
        <w:t>создавать устные и письменные тексты (описание, рассуж- дение, повествование);</w:t>
      </w:r>
    </w:p>
    <w:p w:rsidR="00923AD8" w:rsidRDefault="000A3044">
      <w:pPr>
        <w:pStyle w:val="a5"/>
        <w:numPr>
          <w:ilvl w:val="0"/>
          <w:numId w:val="54"/>
        </w:numPr>
        <w:tabs>
          <w:tab w:val="left" w:pos="769"/>
        </w:tabs>
        <w:spacing w:line="228" w:lineRule="exact"/>
        <w:ind w:left="768" w:hanging="287"/>
        <w:rPr>
          <w:sz w:val="20"/>
        </w:rPr>
      </w:pPr>
      <w:r>
        <w:rPr>
          <w:color w:val="221F1F"/>
          <w:w w:val="110"/>
          <w:sz w:val="20"/>
        </w:rPr>
        <w:t>готовить</w:t>
      </w:r>
      <w:r>
        <w:rPr>
          <w:color w:val="221F1F"/>
          <w:spacing w:val="38"/>
          <w:w w:val="110"/>
          <w:sz w:val="20"/>
        </w:rPr>
        <w:t xml:space="preserve"> </w:t>
      </w:r>
      <w:r>
        <w:rPr>
          <w:color w:val="221F1F"/>
          <w:w w:val="110"/>
          <w:sz w:val="20"/>
        </w:rPr>
        <w:t>небольшие</w:t>
      </w:r>
      <w:r>
        <w:rPr>
          <w:color w:val="221F1F"/>
          <w:spacing w:val="42"/>
          <w:w w:val="110"/>
          <w:sz w:val="20"/>
        </w:rPr>
        <w:t xml:space="preserve"> </w:t>
      </w:r>
      <w:r>
        <w:rPr>
          <w:color w:val="221F1F"/>
          <w:w w:val="110"/>
          <w:sz w:val="20"/>
        </w:rPr>
        <w:t>публичные</w:t>
      </w:r>
      <w:r>
        <w:rPr>
          <w:color w:val="221F1F"/>
          <w:spacing w:val="39"/>
          <w:w w:val="110"/>
          <w:sz w:val="20"/>
        </w:rPr>
        <w:t xml:space="preserve"> </w:t>
      </w:r>
      <w:r>
        <w:rPr>
          <w:color w:val="221F1F"/>
          <w:spacing w:val="-2"/>
          <w:w w:val="110"/>
          <w:sz w:val="20"/>
        </w:rPr>
        <w:t>выступления;</w:t>
      </w:r>
    </w:p>
    <w:p w:rsidR="00923AD8" w:rsidRDefault="000A3044">
      <w:pPr>
        <w:pStyle w:val="a5"/>
        <w:numPr>
          <w:ilvl w:val="0"/>
          <w:numId w:val="54"/>
        </w:numPr>
        <w:tabs>
          <w:tab w:val="left" w:pos="769"/>
        </w:tabs>
        <w:spacing w:before="14" w:line="256" w:lineRule="auto"/>
        <w:ind w:right="271" w:firstLine="228"/>
        <w:rPr>
          <w:sz w:val="20"/>
        </w:rPr>
      </w:pPr>
      <w:r>
        <w:rPr>
          <w:color w:val="221F1F"/>
          <w:w w:val="115"/>
          <w:sz w:val="20"/>
        </w:rPr>
        <w:t>подбирать иллюстративный материал (рисунки, фото, плакаты) к тексту выступления.</w:t>
      </w:r>
    </w:p>
    <w:p w:rsidR="00923AD8" w:rsidRDefault="00923AD8">
      <w:pPr>
        <w:spacing w:line="256"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right="272"/>
      </w:pPr>
      <w:r>
        <w:rPr>
          <w:color w:val="221F1F"/>
          <w:w w:val="110"/>
        </w:rPr>
        <w:lastRenderedPageBreak/>
        <w:t xml:space="preserve">К концу обучения в начальной школе у обучающегося форми- руются </w:t>
      </w:r>
      <w:r>
        <w:rPr>
          <w:rFonts w:ascii="Georgia" w:hAnsi="Georgia"/>
          <w:b/>
          <w:color w:val="221F1F"/>
          <w:w w:val="110"/>
        </w:rPr>
        <w:t xml:space="preserve">регулятивные </w:t>
      </w:r>
      <w:r>
        <w:rPr>
          <w:color w:val="221F1F"/>
          <w:w w:val="110"/>
        </w:rPr>
        <w:t>универсальные учебные действия:</w:t>
      </w:r>
    </w:p>
    <w:p w:rsidR="00923AD8" w:rsidRDefault="000A3044">
      <w:pPr>
        <w:spacing w:before="5"/>
        <w:ind w:left="485"/>
        <w:rPr>
          <w:rFonts w:ascii="Georgia" w:hAnsi="Georgia"/>
          <w:i/>
          <w:sz w:val="20"/>
        </w:rPr>
      </w:pPr>
      <w:r>
        <w:rPr>
          <w:rFonts w:ascii="Georgia" w:hAnsi="Georgia"/>
          <w:i/>
          <w:color w:val="221F1F"/>
          <w:spacing w:val="-2"/>
          <w:sz w:val="20"/>
        </w:rPr>
        <w:t>самоорганизация:</w:t>
      </w:r>
    </w:p>
    <w:p w:rsidR="00923AD8" w:rsidRDefault="000A3044">
      <w:pPr>
        <w:pStyle w:val="a5"/>
        <w:numPr>
          <w:ilvl w:val="0"/>
          <w:numId w:val="54"/>
        </w:numPr>
        <w:tabs>
          <w:tab w:val="left" w:pos="827"/>
        </w:tabs>
        <w:spacing w:before="9" w:line="249" w:lineRule="auto"/>
        <w:ind w:right="274" w:firstLine="228"/>
        <w:rPr>
          <w:sz w:val="20"/>
        </w:rPr>
      </w:pPr>
      <w:r>
        <w:rPr>
          <w:color w:val="221F1F"/>
          <w:w w:val="110"/>
          <w:sz w:val="20"/>
        </w:rPr>
        <w:t>планировать действия по решению учебной задачи для по- лучения результата;</w:t>
      </w:r>
    </w:p>
    <w:p w:rsidR="00923AD8" w:rsidRDefault="000A3044">
      <w:pPr>
        <w:pStyle w:val="a5"/>
        <w:numPr>
          <w:ilvl w:val="0"/>
          <w:numId w:val="54"/>
        </w:numPr>
        <w:tabs>
          <w:tab w:val="left" w:pos="827"/>
        </w:tabs>
        <w:spacing w:before="7"/>
        <w:ind w:left="826" w:hanging="345"/>
        <w:rPr>
          <w:sz w:val="20"/>
        </w:rPr>
      </w:pPr>
      <w:r>
        <w:rPr>
          <w:color w:val="221F1F"/>
          <w:w w:val="110"/>
          <w:sz w:val="20"/>
        </w:rPr>
        <w:t>выстраивать</w:t>
      </w:r>
      <w:r>
        <w:rPr>
          <w:color w:val="221F1F"/>
          <w:spacing w:val="55"/>
          <w:w w:val="110"/>
          <w:sz w:val="20"/>
        </w:rPr>
        <w:t xml:space="preserve"> </w:t>
      </w:r>
      <w:r>
        <w:rPr>
          <w:color w:val="221F1F"/>
          <w:w w:val="110"/>
          <w:sz w:val="20"/>
        </w:rPr>
        <w:t>последовательность</w:t>
      </w:r>
      <w:r>
        <w:rPr>
          <w:color w:val="221F1F"/>
          <w:spacing w:val="58"/>
          <w:w w:val="110"/>
          <w:sz w:val="20"/>
        </w:rPr>
        <w:t xml:space="preserve"> </w:t>
      </w:r>
      <w:r>
        <w:rPr>
          <w:color w:val="221F1F"/>
          <w:w w:val="110"/>
          <w:sz w:val="20"/>
        </w:rPr>
        <w:t>выбранных</w:t>
      </w:r>
      <w:r>
        <w:rPr>
          <w:color w:val="221F1F"/>
          <w:spacing w:val="59"/>
          <w:w w:val="110"/>
          <w:sz w:val="20"/>
        </w:rPr>
        <w:t xml:space="preserve"> </w:t>
      </w:r>
      <w:r>
        <w:rPr>
          <w:color w:val="221F1F"/>
          <w:spacing w:val="-2"/>
          <w:w w:val="110"/>
          <w:sz w:val="20"/>
        </w:rPr>
        <w:t>действий;</w:t>
      </w:r>
    </w:p>
    <w:p w:rsidR="00923AD8" w:rsidRDefault="000A3044">
      <w:pPr>
        <w:spacing w:before="18"/>
        <w:ind w:left="485"/>
        <w:rPr>
          <w:rFonts w:ascii="Georgia" w:hAnsi="Georgia"/>
          <w:i/>
          <w:sz w:val="20"/>
        </w:rPr>
      </w:pPr>
      <w:r>
        <w:rPr>
          <w:rFonts w:ascii="Georgia" w:hAnsi="Georgia"/>
          <w:i/>
          <w:color w:val="221F1F"/>
          <w:spacing w:val="-2"/>
          <w:sz w:val="20"/>
        </w:rPr>
        <w:t>самоконтроль:</w:t>
      </w:r>
    </w:p>
    <w:p w:rsidR="00923AD8" w:rsidRDefault="000A3044">
      <w:pPr>
        <w:pStyle w:val="a5"/>
        <w:numPr>
          <w:ilvl w:val="0"/>
          <w:numId w:val="54"/>
        </w:numPr>
        <w:tabs>
          <w:tab w:val="left" w:pos="769"/>
        </w:tabs>
        <w:spacing w:before="9" w:line="249" w:lineRule="auto"/>
        <w:ind w:right="273" w:firstLine="228"/>
        <w:rPr>
          <w:sz w:val="20"/>
        </w:rPr>
      </w:pPr>
      <w:r>
        <w:rPr>
          <w:color w:val="221F1F"/>
          <w:w w:val="115"/>
          <w:sz w:val="20"/>
        </w:rPr>
        <w:t xml:space="preserve">устанавливать причины успеха/неудач учебной деятель- </w:t>
      </w:r>
      <w:r>
        <w:rPr>
          <w:color w:val="221F1F"/>
          <w:spacing w:val="-2"/>
          <w:w w:val="115"/>
          <w:sz w:val="20"/>
        </w:rPr>
        <w:t>ности;</w:t>
      </w:r>
    </w:p>
    <w:p w:rsidR="00923AD8" w:rsidRDefault="000A3044">
      <w:pPr>
        <w:pStyle w:val="a5"/>
        <w:numPr>
          <w:ilvl w:val="0"/>
          <w:numId w:val="54"/>
        </w:numPr>
        <w:tabs>
          <w:tab w:val="left" w:pos="769"/>
        </w:tabs>
        <w:spacing w:before="7" w:line="252" w:lineRule="auto"/>
        <w:ind w:right="287" w:firstLine="228"/>
        <w:rPr>
          <w:sz w:val="20"/>
        </w:rPr>
      </w:pPr>
      <w:r>
        <w:rPr>
          <w:color w:val="221F1F"/>
          <w:w w:val="115"/>
          <w:sz w:val="20"/>
        </w:rPr>
        <w:t xml:space="preserve">корректировать свои учебные действия для преодоления </w:t>
      </w:r>
      <w:r>
        <w:rPr>
          <w:color w:val="221F1F"/>
          <w:spacing w:val="-2"/>
          <w:w w:val="115"/>
          <w:sz w:val="20"/>
        </w:rPr>
        <w:t>ошибок.</w:t>
      </w:r>
    </w:p>
    <w:p w:rsidR="00923AD8" w:rsidRDefault="000A3044">
      <w:pPr>
        <w:pStyle w:val="6"/>
        <w:spacing w:before="178"/>
      </w:pPr>
      <w:r>
        <w:rPr>
          <w:color w:val="221F1F"/>
          <w:w w:val="90"/>
        </w:rPr>
        <w:t>Совместная</w:t>
      </w:r>
      <w:r>
        <w:rPr>
          <w:color w:val="221F1F"/>
          <w:spacing w:val="15"/>
        </w:rPr>
        <w:t xml:space="preserve"> </w:t>
      </w:r>
      <w:r>
        <w:rPr>
          <w:color w:val="221F1F"/>
          <w:spacing w:val="-2"/>
        </w:rPr>
        <w:t>деятельность:</w:t>
      </w:r>
    </w:p>
    <w:p w:rsidR="00923AD8" w:rsidRDefault="000A3044">
      <w:pPr>
        <w:pStyle w:val="a5"/>
        <w:numPr>
          <w:ilvl w:val="0"/>
          <w:numId w:val="54"/>
        </w:numPr>
        <w:tabs>
          <w:tab w:val="left" w:pos="769"/>
        </w:tabs>
        <w:spacing w:before="7" w:line="252" w:lineRule="auto"/>
        <w:ind w:right="274" w:firstLine="228"/>
        <w:rPr>
          <w:sz w:val="20"/>
        </w:rPr>
      </w:pPr>
      <w:r>
        <w:rPr>
          <w:color w:val="221F1F"/>
          <w:w w:val="110"/>
          <w:sz w:val="20"/>
        </w:rPr>
        <w:t>формулировать краткосрочные и долгосрочные цели (инди- видуальные с учётом участия в коллективных задачах) в стан- дартной (типовой) ситуации на основе предложенного формата планирования,</w:t>
      </w:r>
      <w:r>
        <w:rPr>
          <w:color w:val="221F1F"/>
          <w:spacing w:val="40"/>
          <w:w w:val="110"/>
          <w:sz w:val="20"/>
        </w:rPr>
        <w:t xml:space="preserve"> </w:t>
      </w:r>
      <w:r>
        <w:rPr>
          <w:color w:val="221F1F"/>
          <w:w w:val="110"/>
          <w:sz w:val="20"/>
        </w:rPr>
        <w:t>распределения</w:t>
      </w:r>
      <w:r>
        <w:rPr>
          <w:color w:val="221F1F"/>
          <w:spacing w:val="40"/>
          <w:w w:val="110"/>
          <w:sz w:val="20"/>
        </w:rPr>
        <w:t xml:space="preserve"> </w:t>
      </w:r>
      <w:r>
        <w:rPr>
          <w:color w:val="221F1F"/>
          <w:w w:val="110"/>
          <w:sz w:val="20"/>
        </w:rPr>
        <w:t>промежуточных</w:t>
      </w:r>
      <w:r>
        <w:rPr>
          <w:color w:val="221F1F"/>
          <w:spacing w:val="40"/>
          <w:w w:val="110"/>
          <w:sz w:val="20"/>
        </w:rPr>
        <w:t xml:space="preserve"> </w:t>
      </w:r>
      <w:r>
        <w:rPr>
          <w:color w:val="221F1F"/>
          <w:w w:val="110"/>
          <w:sz w:val="20"/>
        </w:rPr>
        <w:t>шагов</w:t>
      </w:r>
      <w:r>
        <w:rPr>
          <w:color w:val="221F1F"/>
          <w:spacing w:val="40"/>
          <w:w w:val="110"/>
          <w:sz w:val="20"/>
        </w:rPr>
        <w:t xml:space="preserve"> </w:t>
      </w:r>
      <w:r>
        <w:rPr>
          <w:color w:val="221F1F"/>
          <w:w w:val="110"/>
          <w:sz w:val="20"/>
        </w:rPr>
        <w:t>и сроков;</w:t>
      </w:r>
    </w:p>
    <w:p w:rsidR="00923AD8" w:rsidRDefault="000A3044">
      <w:pPr>
        <w:pStyle w:val="a5"/>
        <w:numPr>
          <w:ilvl w:val="0"/>
          <w:numId w:val="54"/>
        </w:numPr>
        <w:tabs>
          <w:tab w:val="left" w:pos="769"/>
        </w:tabs>
        <w:spacing w:before="6" w:line="252" w:lineRule="auto"/>
        <w:ind w:right="274" w:firstLine="228"/>
        <w:rPr>
          <w:sz w:val="20"/>
        </w:rPr>
      </w:pPr>
      <w:r>
        <w:rPr>
          <w:color w:val="221F1F"/>
          <w:w w:val="110"/>
          <w:sz w:val="20"/>
        </w:rPr>
        <w:t>принимать цель совместной деятельности, коллективно строить действия по её достижению: распределять роли, догова- риваться,</w:t>
      </w:r>
      <w:r>
        <w:rPr>
          <w:color w:val="221F1F"/>
          <w:spacing w:val="40"/>
          <w:w w:val="110"/>
          <w:sz w:val="20"/>
        </w:rPr>
        <w:t xml:space="preserve"> </w:t>
      </w:r>
      <w:r>
        <w:rPr>
          <w:color w:val="221F1F"/>
          <w:w w:val="110"/>
          <w:sz w:val="20"/>
        </w:rPr>
        <w:t>обсуждать</w:t>
      </w:r>
      <w:r>
        <w:rPr>
          <w:color w:val="221F1F"/>
          <w:spacing w:val="40"/>
          <w:w w:val="110"/>
          <w:sz w:val="20"/>
        </w:rPr>
        <w:t xml:space="preserve"> </w:t>
      </w:r>
      <w:r>
        <w:rPr>
          <w:color w:val="221F1F"/>
          <w:w w:val="110"/>
          <w:sz w:val="20"/>
        </w:rPr>
        <w:t>процесс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результат совместной</w:t>
      </w:r>
      <w:r>
        <w:rPr>
          <w:color w:val="221F1F"/>
          <w:spacing w:val="40"/>
          <w:w w:val="110"/>
          <w:sz w:val="20"/>
        </w:rPr>
        <w:t xml:space="preserve"> </w:t>
      </w:r>
      <w:r>
        <w:rPr>
          <w:color w:val="221F1F"/>
          <w:w w:val="110"/>
          <w:sz w:val="20"/>
        </w:rPr>
        <w:t>работы;</w:t>
      </w:r>
    </w:p>
    <w:p w:rsidR="00923AD8" w:rsidRDefault="000A3044">
      <w:pPr>
        <w:pStyle w:val="a5"/>
        <w:numPr>
          <w:ilvl w:val="0"/>
          <w:numId w:val="54"/>
        </w:numPr>
        <w:tabs>
          <w:tab w:val="left" w:pos="769"/>
        </w:tabs>
        <w:spacing w:before="1" w:line="252" w:lineRule="auto"/>
        <w:ind w:right="275" w:firstLine="228"/>
        <w:rPr>
          <w:sz w:val="20"/>
        </w:rPr>
      </w:pPr>
      <w:r>
        <w:rPr>
          <w:color w:val="221F1F"/>
          <w:w w:val="115"/>
          <w:sz w:val="20"/>
        </w:rPr>
        <w:t xml:space="preserve">проявлять готовность руководить, выполнять поручения, </w:t>
      </w:r>
      <w:r>
        <w:rPr>
          <w:color w:val="221F1F"/>
          <w:spacing w:val="-2"/>
          <w:w w:val="115"/>
          <w:sz w:val="20"/>
        </w:rPr>
        <w:t>подчиняться;</w:t>
      </w:r>
    </w:p>
    <w:p w:rsidR="00923AD8" w:rsidRDefault="000A3044">
      <w:pPr>
        <w:pStyle w:val="a5"/>
        <w:numPr>
          <w:ilvl w:val="0"/>
          <w:numId w:val="54"/>
        </w:numPr>
        <w:tabs>
          <w:tab w:val="left" w:pos="769"/>
        </w:tabs>
        <w:spacing w:before="4"/>
        <w:ind w:left="768" w:hanging="287"/>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8"/>
          <w:w w:val="110"/>
          <w:sz w:val="20"/>
        </w:rPr>
        <w:t xml:space="preserve"> </w:t>
      </w:r>
      <w:r>
        <w:rPr>
          <w:color w:val="221F1F"/>
          <w:w w:val="110"/>
          <w:sz w:val="20"/>
        </w:rPr>
        <w:t>свою</w:t>
      </w:r>
      <w:r>
        <w:rPr>
          <w:color w:val="221F1F"/>
          <w:spacing w:val="28"/>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0A3044">
      <w:pPr>
        <w:pStyle w:val="a5"/>
        <w:numPr>
          <w:ilvl w:val="0"/>
          <w:numId w:val="54"/>
        </w:numPr>
        <w:tabs>
          <w:tab w:val="left" w:pos="769"/>
        </w:tabs>
        <w:spacing w:before="13"/>
        <w:ind w:left="768" w:hanging="287"/>
        <w:rPr>
          <w:sz w:val="20"/>
        </w:rPr>
      </w:pPr>
      <w:r>
        <w:rPr>
          <w:color w:val="221F1F"/>
          <w:w w:val="110"/>
          <w:sz w:val="20"/>
        </w:rPr>
        <w:t>оценивать</w:t>
      </w:r>
      <w:r>
        <w:rPr>
          <w:color w:val="221F1F"/>
          <w:spacing w:val="21"/>
          <w:w w:val="110"/>
          <w:sz w:val="20"/>
        </w:rPr>
        <w:t xml:space="preserve"> </w:t>
      </w:r>
      <w:r>
        <w:rPr>
          <w:color w:val="221F1F"/>
          <w:w w:val="110"/>
          <w:sz w:val="20"/>
        </w:rPr>
        <w:t>свой</w:t>
      </w:r>
      <w:r>
        <w:rPr>
          <w:color w:val="221F1F"/>
          <w:spacing w:val="22"/>
          <w:w w:val="110"/>
          <w:sz w:val="20"/>
        </w:rPr>
        <w:t xml:space="preserve"> </w:t>
      </w:r>
      <w:r>
        <w:rPr>
          <w:color w:val="221F1F"/>
          <w:w w:val="110"/>
          <w:sz w:val="20"/>
        </w:rPr>
        <w:t>вклад</w:t>
      </w:r>
      <w:r>
        <w:rPr>
          <w:color w:val="221F1F"/>
          <w:spacing w:val="24"/>
          <w:w w:val="110"/>
          <w:sz w:val="20"/>
        </w:rPr>
        <w:t xml:space="preserve"> </w:t>
      </w:r>
      <w:r>
        <w:rPr>
          <w:color w:val="221F1F"/>
          <w:w w:val="110"/>
          <w:sz w:val="20"/>
        </w:rPr>
        <w:t>в</w:t>
      </w:r>
      <w:r>
        <w:rPr>
          <w:color w:val="221F1F"/>
          <w:spacing w:val="24"/>
          <w:w w:val="110"/>
          <w:sz w:val="20"/>
        </w:rPr>
        <w:t xml:space="preserve"> </w:t>
      </w:r>
      <w:r>
        <w:rPr>
          <w:color w:val="221F1F"/>
          <w:w w:val="110"/>
          <w:sz w:val="20"/>
        </w:rPr>
        <w:t>общий</w:t>
      </w:r>
      <w:r>
        <w:rPr>
          <w:color w:val="221F1F"/>
          <w:spacing w:val="26"/>
          <w:w w:val="110"/>
          <w:sz w:val="20"/>
        </w:rPr>
        <w:t xml:space="preserve"> </w:t>
      </w:r>
      <w:r>
        <w:rPr>
          <w:color w:val="221F1F"/>
          <w:spacing w:val="-2"/>
          <w:w w:val="110"/>
          <w:sz w:val="20"/>
        </w:rPr>
        <w:t>результат;</w:t>
      </w:r>
    </w:p>
    <w:p w:rsidR="00923AD8" w:rsidRDefault="000A3044">
      <w:pPr>
        <w:pStyle w:val="a5"/>
        <w:numPr>
          <w:ilvl w:val="0"/>
          <w:numId w:val="54"/>
        </w:numPr>
        <w:tabs>
          <w:tab w:val="left" w:pos="769"/>
        </w:tabs>
        <w:spacing w:before="10" w:line="252" w:lineRule="auto"/>
        <w:ind w:right="277" w:firstLine="228"/>
        <w:rPr>
          <w:sz w:val="20"/>
        </w:rPr>
      </w:pPr>
      <w:r>
        <w:rPr>
          <w:color w:val="221F1F"/>
          <w:w w:val="110"/>
          <w:sz w:val="20"/>
        </w:rPr>
        <w:t>выполнять совместные проектные задания с опорой на предложенные образцы;</w:t>
      </w:r>
    </w:p>
    <w:p w:rsidR="00923AD8" w:rsidRDefault="00923AD8">
      <w:pPr>
        <w:pStyle w:val="a3"/>
        <w:spacing w:before="4"/>
        <w:ind w:left="0" w:firstLine="0"/>
        <w:jc w:val="left"/>
        <w:rPr>
          <w:sz w:val="17"/>
        </w:rPr>
      </w:pPr>
    </w:p>
    <w:p w:rsidR="00923AD8" w:rsidRDefault="000A3044">
      <w:pPr>
        <w:pStyle w:val="4"/>
        <w:spacing w:before="1"/>
      </w:pPr>
      <w:r>
        <w:rPr>
          <w:color w:val="221F1F"/>
          <w:w w:val="85"/>
        </w:rPr>
        <w:t>ПРЕДМЕТНЫЕ</w:t>
      </w:r>
      <w:r>
        <w:rPr>
          <w:color w:val="221F1F"/>
          <w:spacing w:val="46"/>
        </w:rPr>
        <w:t xml:space="preserve"> </w:t>
      </w:r>
      <w:r>
        <w:rPr>
          <w:color w:val="221F1F"/>
          <w:spacing w:val="-2"/>
        </w:rPr>
        <w:t>РЕЗУЛЬТАТЫ</w:t>
      </w:r>
    </w:p>
    <w:p w:rsidR="00923AD8" w:rsidRDefault="000A3044">
      <w:pPr>
        <w:pStyle w:val="a3"/>
        <w:spacing w:before="74" w:line="252" w:lineRule="auto"/>
        <w:ind w:right="272"/>
      </w:pPr>
      <w:r>
        <w:rPr>
          <w:color w:val="221F1F"/>
          <w:w w:val="110"/>
        </w:rPr>
        <w:t>Предметные результаты освоения программы начального об- 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по</w:t>
      </w:r>
      <w:r>
        <w:rPr>
          <w:color w:val="221F1F"/>
          <w:spacing w:val="40"/>
          <w:w w:val="110"/>
        </w:rPr>
        <w:t xml:space="preserve"> </w:t>
      </w:r>
      <w:r>
        <w:rPr>
          <w:color w:val="221F1F"/>
          <w:w w:val="110"/>
        </w:rPr>
        <w:t>учебному</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«Литературное</w:t>
      </w:r>
      <w:r>
        <w:rPr>
          <w:color w:val="221F1F"/>
          <w:spacing w:val="40"/>
          <w:w w:val="110"/>
        </w:rPr>
        <w:t xml:space="preserve"> </w:t>
      </w:r>
      <w:r>
        <w:rPr>
          <w:color w:val="221F1F"/>
          <w:w w:val="110"/>
        </w:rPr>
        <w:t>чте- ние» отражают специфику содержания предметной области, ориентированы на применение знаний, умений и навыков об- учающимися в различных учебных ситуациях и жизненных ус- ловиях и представлены по годам обучения.</w:t>
      </w:r>
    </w:p>
    <w:p w:rsidR="00923AD8" w:rsidRDefault="00923AD8">
      <w:pPr>
        <w:pStyle w:val="a3"/>
        <w:spacing w:before="6"/>
        <w:ind w:left="0" w:firstLine="0"/>
        <w:jc w:val="left"/>
        <w:rPr>
          <w:sz w:val="17"/>
        </w:rPr>
      </w:pPr>
    </w:p>
    <w:p w:rsidR="00923AD8" w:rsidRDefault="000A3044">
      <w:pPr>
        <w:pStyle w:val="4"/>
        <w:numPr>
          <w:ilvl w:val="0"/>
          <w:numId w:val="53"/>
        </w:numPr>
        <w:tabs>
          <w:tab w:val="left" w:pos="428"/>
        </w:tabs>
      </w:pPr>
      <w:r>
        <w:rPr>
          <w:color w:val="221F1F"/>
          <w:spacing w:val="-2"/>
        </w:rPr>
        <w:t>КЛАСС</w:t>
      </w:r>
    </w:p>
    <w:p w:rsidR="00923AD8" w:rsidRDefault="000A3044">
      <w:pPr>
        <w:spacing w:before="74"/>
        <w:ind w:left="485"/>
        <w:jc w:val="both"/>
        <w:rPr>
          <w:sz w:val="20"/>
        </w:rPr>
      </w:pPr>
      <w:r>
        <w:rPr>
          <w:color w:val="221F1F"/>
          <w:w w:val="105"/>
          <w:sz w:val="20"/>
        </w:rPr>
        <w:t>К</w:t>
      </w:r>
      <w:r>
        <w:rPr>
          <w:color w:val="221F1F"/>
          <w:spacing w:val="13"/>
          <w:w w:val="105"/>
          <w:sz w:val="20"/>
        </w:rPr>
        <w:t xml:space="preserve"> </w:t>
      </w:r>
      <w:r>
        <w:rPr>
          <w:color w:val="221F1F"/>
          <w:w w:val="105"/>
          <w:sz w:val="20"/>
        </w:rPr>
        <w:t>концу</w:t>
      </w:r>
      <w:r>
        <w:rPr>
          <w:color w:val="221F1F"/>
          <w:spacing w:val="14"/>
          <w:w w:val="105"/>
          <w:sz w:val="20"/>
        </w:rPr>
        <w:t xml:space="preserve"> </w:t>
      </w:r>
      <w:r>
        <w:rPr>
          <w:color w:val="221F1F"/>
          <w:w w:val="105"/>
          <w:sz w:val="20"/>
        </w:rPr>
        <w:t>обучения</w:t>
      </w:r>
      <w:r>
        <w:rPr>
          <w:color w:val="221F1F"/>
          <w:spacing w:val="15"/>
          <w:w w:val="105"/>
          <w:sz w:val="20"/>
        </w:rPr>
        <w:t xml:space="preserve"> </w:t>
      </w:r>
      <w:r>
        <w:rPr>
          <w:rFonts w:ascii="Georgia" w:hAnsi="Georgia"/>
          <w:b/>
          <w:color w:val="221F1F"/>
          <w:w w:val="105"/>
          <w:sz w:val="20"/>
        </w:rPr>
        <w:t>в</w:t>
      </w:r>
      <w:r>
        <w:rPr>
          <w:rFonts w:ascii="Georgia" w:hAnsi="Georgia"/>
          <w:b/>
          <w:color w:val="221F1F"/>
          <w:spacing w:val="16"/>
          <w:w w:val="105"/>
          <w:sz w:val="20"/>
        </w:rPr>
        <w:t xml:space="preserve"> </w:t>
      </w:r>
      <w:r>
        <w:rPr>
          <w:rFonts w:ascii="Georgia" w:hAnsi="Georgia"/>
          <w:b/>
          <w:color w:val="221F1F"/>
          <w:w w:val="105"/>
          <w:sz w:val="20"/>
        </w:rPr>
        <w:t>первом</w:t>
      </w:r>
      <w:r>
        <w:rPr>
          <w:rFonts w:ascii="Georgia" w:hAnsi="Georgia"/>
          <w:b/>
          <w:color w:val="221F1F"/>
          <w:spacing w:val="16"/>
          <w:w w:val="105"/>
          <w:sz w:val="20"/>
        </w:rPr>
        <w:t xml:space="preserve"> </w:t>
      </w:r>
      <w:r>
        <w:rPr>
          <w:rFonts w:ascii="Georgia" w:hAnsi="Georgia"/>
          <w:b/>
          <w:color w:val="221F1F"/>
          <w:w w:val="105"/>
          <w:sz w:val="20"/>
        </w:rPr>
        <w:t>классе</w:t>
      </w:r>
      <w:r>
        <w:rPr>
          <w:rFonts w:ascii="Georgia" w:hAnsi="Georgia"/>
          <w:b/>
          <w:color w:val="221F1F"/>
          <w:spacing w:val="14"/>
          <w:w w:val="105"/>
          <w:sz w:val="20"/>
        </w:rPr>
        <w:t xml:space="preserve"> </w:t>
      </w:r>
      <w:r>
        <w:rPr>
          <w:color w:val="221F1F"/>
          <w:w w:val="105"/>
          <w:sz w:val="20"/>
        </w:rPr>
        <w:t>обучающийся</w:t>
      </w:r>
      <w:r>
        <w:rPr>
          <w:color w:val="221F1F"/>
          <w:spacing w:val="16"/>
          <w:w w:val="105"/>
          <w:sz w:val="20"/>
        </w:rPr>
        <w:t xml:space="preserve"> </w:t>
      </w:r>
      <w:r>
        <w:rPr>
          <w:color w:val="221F1F"/>
          <w:spacing w:val="-2"/>
          <w:w w:val="105"/>
          <w:sz w:val="20"/>
        </w:rPr>
        <w:t>научится:</w:t>
      </w:r>
    </w:p>
    <w:p w:rsidR="00923AD8" w:rsidRDefault="000A3044">
      <w:pPr>
        <w:pStyle w:val="a5"/>
        <w:numPr>
          <w:ilvl w:val="1"/>
          <w:numId w:val="53"/>
        </w:numPr>
        <w:tabs>
          <w:tab w:val="left" w:pos="769"/>
        </w:tabs>
        <w:spacing w:before="13" w:line="252" w:lineRule="auto"/>
        <w:ind w:right="269" w:firstLine="228"/>
        <w:rPr>
          <w:sz w:val="20"/>
        </w:rPr>
      </w:pPr>
      <w:r>
        <w:rPr>
          <w:color w:val="221F1F"/>
          <w:w w:val="115"/>
          <w:sz w:val="20"/>
        </w:rPr>
        <w:t>понимать</w:t>
      </w:r>
      <w:r>
        <w:rPr>
          <w:color w:val="221F1F"/>
          <w:spacing w:val="40"/>
          <w:w w:val="115"/>
          <w:sz w:val="20"/>
        </w:rPr>
        <w:t xml:space="preserve"> </w:t>
      </w:r>
      <w:r>
        <w:rPr>
          <w:color w:val="221F1F"/>
          <w:w w:val="115"/>
          <w:sz w:val="20"/>
        </w:rPr>
        <w:t>ценность</w:t>
      </w:r>
      <w:r>
        <w:rPr>
          <w:color w:val="221F1F"/>
          <w:spacing w:val="40"/>
          <w:w w:val="115"/>
          <w:sz w:val="20"/>
        </w:rPr>
        <w:t xml:space="preserve"> </w:t>
      </w:r>
      <w:r>
        <w:rPr>
          <w:color w:val="221F1F"/>
          <w:w w:val="115"/>
          <w:sz w:val="20"/>
        </w:rPr>
        <w:t>чтения</w:t>
      </w:r>
      <w:r>
        <w:rPr>
          <w:color w:val="221F1F"/>
          <w:spacing w:val="72"/>
          <w:w w:val="115"/>
          <w:sz w:val="20"/>
        </w:rPr>
        <w:t xml:space="preserve"> </w:t>
      </w:r>
      <w:r>
        <w:rPr>
          <w:color w:val="221F1F"/>
          <w:w w:val="115"/>
          <w:sz w:val="20"/>
        </w:rPr>
        <w:t>для</w:t>
      </w:r>
      <w:r>
        <w:rPr>
          <w:color w:val="221F1F"/>
          <w:spacing w:val="40"/>
          <w:w w:val="115"/>
          <w:sz w:val="20"/>
        </w:rPr>
        <w:t xml:space="preserve"> </w:t>
      </w:r>
      <w:r>
        <w:rPr>
          <w:color w:val="221F1F"/>
          <w:w w:val="115"/>
          <w:sz w:val="20"/>
        </w:rPr>
        <w:t>решения</w:t>
      </w:r>
      <w:r>
        <w:rPr>
          <w:color w:val="221F1F"/>
          <w:spacing w:val="72"/>
          <w:w w:val="115"/>
          <w:sz w:val="20"/>
        </w:rPr>
        <w:t xml:space="preserve"> </w:t>
      </w:r>
      <w:r>
        <w:rPr>
          <w:color w:val="221F1F"/>
          <w:w w:val="115"/>
          <w:sz w:val="20"/>
        </w:rPr>
        <w:t>учебных</w:t>
      </w:r>
      <w:r>
        <w:rPr>
          <w:color w:val="221F1F"/>
          <w:spacing w:val="72"/>
          <w:w w:val="115"/>
          <w:sz w:val="20"/>
        </w:rPr>
        <w:t xml:space="preserve"> </w:t>
      </w:r>
      <w:r>
        <w:rPr>
          <w:color w:val="221F1F"/>
          <w:w w:val="115"/>
          <w:sz w:val="20"/>
        </w:rPr>
        <w:t>задач и применения в различных жизненных ситуациях: отвечать на вопрос о важности чтения для личного развития, находить в ху- дожественных произведениях отражение нравственных ценно- стей, традиций, быта разных народов;</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3"/>
        </w:numPr>
        <w:tabs>
          <w:tab w:val="left" w:pos="769"/>
        </w:tabs>
        <w:spacing w:before="63" w:line="247" w:lineRule="auto"/>
        <w:ind w:right="271" w:firstLine="228"/>
        <w:rPr>
          <w:sz w:val="20"/>
        </w:rPr>
      </w:pPr>
      <w:r>
        <w:rPr>
          <w:color w:val="221F1F"/>
          <w:w w:val="110"/>
          <w:sz w:val="20"/>
        </w:rPr>
        <w:lastRenderedPageBreak/>
        <w:t>владеть техникой слогового плавного чтения с переходом на чтение целыми словами,</w:t>
      </w:r>
      <w:r>
        <w:rPr>
          <w:color w:val="221F1F"/>
          <w:spacing w:val="40"/>
          <w:w w:val="110"/>
          <w:sz w:val="20"/>
        </w:rPr>
        <w:t xml:space="preserve"> </w:t>
      </w:r>
      <w:r>
        <w:rPr>
          <w:color w:val="221F1F"/>
          <w:w w:val="110"/>
          <w:sz w:val="20"/>
        </w:rPr>
        <w:t>читать</w:t>
      </w:r>
      <w:r>
        <w:rPr>
          <w:color w:val="221F1F"/>
          <w:spacing w:val="40"/>
          <w:w w:val="110"/>
          <w:sz w:val="20"/>
        </w:rPr>
        <w:t xml:space="preserve"> </w:t>
      </w:r>
      <w:r>
        <w:rPr>
          <w:color w:val="221F1F"/>
          <w:w w:val="110"/>
          <w:sz w:val="20"/>
        </w:rPr>
        <w:t>осознанно вслух целыми слова- ми без пропусков и перестановок букв и слогов доступные для восприятия и небольшие по объёму произведения в темпе не ме- нее 30 слов в минуту (без отметочного оценивания);</w:t>
      </w:r>
    </w:p>
    <w:p w:rsidR="00923AD8" w:rsidRDefault="000A3044">
      <w:pPr>
        <w:pStyle w:val="a5"/>
        <w:numPr>
          <w:ilvl w:val="1"/>
          <w:numId w:val="53"/>
        </w:numPr>
        <w:tabs>
          <w:tab w:val="left" w:pos="769"/>
        </w:tabs>
        <w:spacing w:before="8" w:line="244" w:lineRule="auto"/>
        <w:ind w:right="274" w:firstLine="228"/>
        <w:rPr>
          <w:sz w:val="20"/>
        </w:rPr>
      </w:pPr>
      <w:r>
        <w:rPr>
          <w:color w:val="221F1F"/>
          <w:w w:val="110"/>
          <w:sz w:val="20"/>
        </w:rPr>
        <w:t>читать наизусть с соблюдением орфоэпических и пунктуа- ционных норм не менее 2 стихотворений о Родине, о детях, о се- мье, о родной природе в разные времена года;</w:t>
      </w:r>
    </w:p>
    <w:p w:rsidR="00923AD8" w:rsidRDefault="000A3044">
      <w:pPr>
        <w:pStyle w:val="a5"/>
        <w:numPr>
          <w:ilvl w:val="1"/>
          <w:numId w:val="53"/>
        </w:numPr>
        <w:tabs>
          <w:tab w:val="left" w:pos="769"/>
        </w:tabs>
        <w:spacing w:before="7" w:line="247" w:lineRule="auto"/>
        <w:ind w:right="274" w:firstLine="228"/>
        <w:rPr>
          <w:sz w:val="20"/>
        </w:rPr>
      </w:pPr>
      <w:r>
        <w:rPr>
          <w:color w:val="221F1F"/>
          <w:w w:val="110"/>
          <w:sz w:val="20"/>
        </w:rPr>
        <w:t>различать</w:t>
      </w:r>
      <w:r>
        <w:rPr>
          <w:color w:val="221F1F"/>
          <w:spacing w:val="40"/>
          <w:w w:val="110"/>
          <w:sz w:val="20"/>
        </w:rPr>
        <w:t xml:space="preserve"> </w:t>
      </w:r>
      <w:r>
        <w:rPr>
          <w:color w:val="221F1F"/>
          <w:w w:val="110"/>
          <w:sz w:val="20"/>
        </w:rPr>
        <w:t>прозаическую</w:t>
      </w:r>
      <w:r>
        <w:rPr>
          <w:color w:val="221F1F"/>
          <w:spacing w:val="40"/>
          <w:w w:val="110"/>
          <w:sz w:val="20"/>
        </w:rPr>
        <w:t xml:space="preserve"> </w:t>
      </w:r>
      <w:r>
        <w:rPr>
          <w:color w:val="221F1F"/>
          <w:w w:val="110"/>
          <w:sz w:val="20"/>
        </w:rPr>
        <w:t>(нестихотворную)</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стихотвор- ную речь;</w:t>
      </w:r>
    </w:p>
    <w:p w:rsidR="00923AD8" w:rsidRDefault="000A3044">
      <w:pPr>
        <w:pStyle w:val="a5"/>
        <w:numPr>
          <w:ilvl w:val="1"/>
          <w:numId w:val="53"/>
        </w:numPr>
        <w:tabs>
          <w:tab w:val="left" w:pos="769"/>
        </w:tabs>
        <w:spacing w:before="2" w:line="247" w:lineRule="auto"/>
        <w:ind w:right="274" w:firstLine="228"/>
        <w:rPr>
          <w:sz w:val="20"/>
        </w:rPr>
      </w:pPr>
      <w:r>
        <w:rPr>
          <w:color w:val="221F1F"/>
          <w:w w:val="115"/>
          <w:sz w:val="20"/>
        </w:rPr>
        <w:t>различать и называть отдельные жанры фольклора (устно- го народного творчества) и художественной литературы (загад- ки, пословицы, потешки, сказки (фольклорные и литератур- ные), рассказы, стихотворения);</w:t>
      </w:r>
    </w:p>
    <w:p w:rsidR="00923AD8" w:rsidRDefault="000A3044">
      <w:pPr>
        <w:pStyle w:val="a5"/>
        <w:numPr>
          <w:ilvl w:val="1"/>
          <w:numId w:val="53"/>
        </w:numPr>
        <w:tabs>
          <w:tab w:val="left" w:pos="769"/>
        </w:tabs>
        <w:spacing w:before="5" w:line="247" w:lineRule="auto"/>
        <w:ind w:right="272" w:firstLine="228"/>
        <w:rPr>
          <w:sz w:val="20"/>
        </w:rPr>
      </w:pPr>
      <w:r>
        <w:rPr>
          <w:color w:val="221F1F"/>
          <w:w w:val="110"/>
          <w:sz w:val="20"/>
        </w:rPr>
        <w:t xml:space="preserve">понимать содержание прослушанного/прочитанного про- изведения: отвечать на вопросы по фактическому содержанию </w:t>
      </w:r>
      <w:r>
        <w:rPr>
          <w:color w:val="221F1F"/>
          <w:spacing w:val="-2"/>
          <w:w w:val="110"/>
          <w:sz w:val="20"/>
        </w:rPr>
        <w:t>произведения;</w:t>
      </w:r>
    </w:p>
    <w:p w:rsidR="00923AD8" w:rsidRDefault="000A3044">
      <w:pPr>
        <w:pStyle w:val="a5"/>
        <w:numPr>
          <w:ilvl w:val="1"/>
          <w:numId w:val="53"/>
        </w:numPr>
        <w:tabs>
          <w:tab w:val="left" w:pos="817"/>
        </w:tabs>
        <w:spacing w:before="3" w:line="247" w:lineRule="auto"/>
        <w:ind w:right="272" w:firstLine="228"/>
        <w:rPr>
          <w:sz w:val="20"/>
        </w:rPr>
      </w:pPr>
      <w:r>
        <w:rPr>
          <w:color w:val="221F1F"/>
          <w:w w:val="115"/>
          <w:sz w:val="20"/>
        </w:rPr>
        <w:t>владеть элементарными умениями анализа текста прослу- шанного/прочитанного произведения: определять последова- тельность событий в произведении, характеризовать поступки (положительные или отрицательные) героя, объяснять значе- ние незнакомого слова с использованием словаря;</w:t>
      </w:r>
    </w:p>
    <w:p w:rsidR="00923AD8" w:rsidRDefault="000A3044">
      <w:pPr>
        <w:pStyle w:val="a5"/>
        <w:numPr>
          <w:ilvl w:val="1"/>
          <w:numId w:val="53"/>
        </w:numPr>
        <w:tabs>
          <w:tab w:val="left" w:pos="769"/>
        </w:tabs>
        <w:spacing w:before="6" w:line="247" w:lineRule="auto"/>
        <w:ind w:right="274" w:firstLine="228"/>
        <w:rPr>
          <w:sz w:val="20"/>
        </w:rPr>
      </w:pPr>
      <w:r>
        <w:rPr>
          <w:color w:val="221F1F"/>
          <w:w w:val="110"/>
          <w:sz w:val="20"/>
        </w:rPr>
        <w:t>участвовать в обсуждении прослушанного/прочитанного произведения: отвечать на вопросы о впечатлении от произве- дения, использовать в беседе изученные литературные понятия (автор,</w:t>
      </w:r>
      <w:r>
        <w:rPr>
          <w:color w:val="221F1F"/>
          <w:spacing w:val="40"/>
          <w:w w:val="110"/>
          <w:sz w:val="20"/>
        </w:rPr>
        <w:t xml:space="preserve"> </w:t>
      </w:r>
      <w:r>
        <w:rPr>
          <w:color w:val="221F1F"/>
          <w:w w:val="110"/>
          <w:sz w:val="20"/>
        </w:rPr>
        <w:t>герой,</w:t>
      </w:r>
      <w:r>
        <w:rPr>
          <w:color w:val="221F1F"/>
          <w:spacing w:val="40"/>
          <w:w w:val="110"/>
          <w:sz w:val="20"/>
        </w:rPr>
        <w:t xml:space="preserve"> </w:t>
      </w:r>
      <w:r>
        <w:rPr>
          <w:color w:val="221F1F"/>
          <w:w w:val="110"/>
          <w:sz w:val="20"/>
        </w:rPr>
        <w:t>тема,</w:t>
      </w:r>
      <w:r>
        <w:rPr>
          <w:color w:val="221F1F"/>
          <w:spacing w:val="40"/>
          <w:w w:val="110"/>
          <w:sz w:val="20"/>
        </w:rPr>
        <w:t xml:space="preserve"> </w:t>
      </w:r>
      <w:r>
        <w:rPr>
          <w:color w:val="221F1F"/>
          <w:w w:val="110"/>
          <w:sz w:val="20"/>
        </w:rPr>
        <w:t>идея,</w:t>
      </w:r>
      <w:r>
        <w:rPr>
          <w:color w:val="221F1F"/>
          <w:spacing w:val="40"/>
          <w:w w:val="110"/>
          <w:sz w:val="20"/>
        </w:rPr>
        <w:t xml:space="preserve"> </w:t>
      </w:r>
      <w:r>
        <w:rPr>
          <w:color w:val="221F1F"/>
          <w:w w:val="110"/>
          <w:sz w:val="20"/>
        </w:rPr>
        <w:t>заголовок,</w:t>
      </w:r>
      <w:r>
        <w:rPr>
          <w:color w:val="221F1F"/>
          <w:spacing w:val="40"/>
          <w:w w:val="110"/>
          <w:sz w:val="20"/>
        </w:rPr>
        <w:t xml:space="preserve"> </w:t>
      </w:r>
      <w:r>
        <w:rPr>
          <w:color w:val="221F1F"/>
          <w:w w:val="110"/>
          <w:sz w:val="20"/>
        </w:rPr>
        <w:t>содержание</w:t>
      </w:r>
      <w:r>
        <w:rPr>
          <w:color w:val="221F1F"/>
          <w:spacing w:val="40"/>
          <w:w w:val="110"/>
          <w:sz w:val="20"/>
        </w:rPr>
        <w:t xml:space="preserve"> </w:t>
      </w:r>
      <w:r>
        <w:rPr>
          <w:color w:val="221F1F"/>
          <w:w w:val="110"/>
          <w:sz w:val="20"/>
        </w:rPr>
        <w:t>произведе-</w:t>
      </w:r>
      <w:r>
        <w:rPr>
          <w:color w:val="221F1F"/>
          <w:spacing w:val="40"/>
          <w:w w:val="110"/>
          <w:sz w:val="20"/>
        </w:rPr>
        <w:t xml:space="preserve"> </w:t>
      </w:r>
      <w:r>
        <w:rPr>
          <w:color w:val="221F1F"/>
          <w:w w:val="110"/>
          <w:sz w:val="20"/>
        </w:rPr>
        <w:t>ния), подтверждать свой ответ примерами из текста;</w:t>
      </w:r>
    </w:p>
    <w:p w:rsidR="00923AD8" w:rsidRDefault="000A3044">
      <w:pPr>
        <w:pStyle w:val="a5"/>
        <w:numPr>
          <w:ilvl w:val="1"/>
          <w:numId w:val="53"/>
        </w:numPr>
        <w:tabs>
          <w:tab w:val="left" w:pos="769"/>
        </w:tabs>
        <w:spacing w:before="6" w:line="244" w:lineRule="auto"/>
        <w:ind w:right="274" w:firstLine="228"/>
        <w:rPr>
          <w:sz w:val="20"/>
        </w:rPr>
      </w:pPr>
      <w:r>
        <w:rPr>
          <w:color w:val="221F1F"/>
          <w:w w:val="110"/>
          <w:sz w:val="20"/>
        </w:rPr>
        <w:t>пересказывать (устно) содержание произведения с соблю- дением</w:t>
      </w:r>
      <w:r>
        <w:rPr>
          <w:color w:val="221F1F"/>
          <w:spacing w:val="40"/>
          <w:w w:val="110"/>
          <w:sz w:val="20"/>
        </w:rPr>
        <w:t xml:space="preserve"> </w:t>
      </w:r>
      <w:r>
        <w:rPr>
          <w:color w:val="221F1F"/>
          <w:w w:val="110"/>
          <w:sz w:val="20"/>
        </w:rPr>
        <w:t>последовательности</w:t>
      </w:r>
      <w:r>
        <w:rPr>
          <w:color w:val="221F1F"/>
          <w:spacing w:val="40"/>
          <w:w w:val="110"/>
          <w:sz w:val="20"/>
        </w:rPr>
        <w:t xml:space="preserve"> </w:t>
      </w:r>
      <w:r>
        <w:rPr>
          <w:color w:val="221F1F"/>
          <w:w w:val="110"/>
          <w:sz w:val="20"/>
        </w:rPr>
        <w:t>событий,</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опорой</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предложен- ные</w:t>
      </w:r>
      <w:r>
        <w:rPr>
          <w:color w:val="221F1F"/>
          <w:spacing w:val="40"/>
          <w:w w:val="110"/>
          <w:sz w:val="20"/>
        </w:rPr>
        <w:t xml:space="preserve"> </w:t>
      </w:r>
      <w:r>
        <w:rPr>
          <w:color w:val="221F1F"/>
          <w:w w:val="110"/>
          <w:sz w:val="20"/>
        </w:rPr>
        <w:t>ключевые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вопросы,</w:t>
      </w:r>
      <w:r>
        <w:rPr>
          <w:color w:val="221F1F"/>
          <w:spacing w:val="40"/>
          <w:w w:val="110"/>
          <w:sz w:val="20"/>
        </w:rPr>
        <w:t xml:space="preserve"> </w:t>
      </w:r>
      <w:r>
        <w:rPr>
          <w:color w:val="221F1F"/>
          <w:w w:val="110"/>
          <w:sz w:val="20"/>
        </w:rPr>
        <w:t>рисунки,</w:t>
      </w:r>
      <w:r>
        <w:rPr>
          <w:color w:val="221F1F"/>
          <w:spacing w:val="40"/>
          <w:w w:val="110"/>
          <w:sz w:val="20"/>
        </w:rPr>
        <w:t xml:space="preserve"> </w:t>
      </w:r>
      <w:r>
        <w:rPr>
          <w:color w:val="221F1F"/>
          <w:w w:val="110"/>
          <w:sz w:val="20"/>
        </w:rPr>
        <w:t>предложенный</w:t>
      </w:r>
      <w:r>
        <w:rPr>
          <w:color w:val="221F1F"/>
          <w:spacing w:val="40"/>
          <w:w w:val="110"/>
          <w:sz w:val="20"/>
        </w:rPr>
        <w:t xml:space="preserve"> </w:t>
      </w:r>
      <w:r>
        <w:rPr>
          <w:color w:val="221F1F"/>
          <w:w w:val="110"/>
          <w:sz w:val="20"/>
        </w:rPr>
        <w:t>план;</w:t>
      </w:r>
    </w:p>
    <w:p w:rsidR="00923AD8" w:rsidRDefault="000A3044">
      <w:pPr>
        <w:pStyle w:val="a5"/>
        <w:numPr>
          <w:ilvl w:val="1"/>
          <w:numId w:val="53"/>
        </w:numPr>
        <w:tabs>
          <w:tab w:val="left" w:pos="769"/>
        </w:tabs>
        <w:spacing w:before="7" w:line="247" w:lineRule="auto"/>
        <w:ind w:right="277" w:firstLine="228"/>
        <w:rPr>
          <w:sz w:val="20"/>
        </w:rPr>
      </w:pPr>
      <w:r>
        <w:rPr>
          <w:color w:val="221F1F"/>
          <w:w w:val="110"/>
          <w:sz w:val="20"/>
        </w:rPr>
        <w:t>читать по ролям с соблюдением норм произношения, рас- становки ударения;</w:t>
      </w:r>
    </w:p>
    <w:p w:rsidR="00923AD8" w:rsidRDefault="000A3044">
      <w:pPr>
        <w:pStyle w:val="a5"/>
        <w:numPr>
          <w:ilvl w:val="1"/>
          <w:numId w:val="53"/>
        </w:numPr>
        <w:tabs>
          <w:tab w:val="left" w:pos="769"/>
        </w:tabs>
        <w:spacing w:before="4" w:line="244" w:lineRule="auto"/>
        <w:ind w:right="281" w:firstLine="228"/>
        <w:rPr>
          <w:sz w:val="20"/>
        </w:rPr>
      </w:pPr>
      <w:r>
        <w:rPr>
          <w:color w:val="221F1F"/>
          <w:w w:val="110"/>
          <w:sz w:val="20"/>
        </w:rPr>
        <w:t>составлять</w:t>
      </w:r>
      <w:r>
        <w:rPr>
          <w:color w:val="221F1F"/>
          <w:spacing w:val="40"/>
          <w:w w:val="110"/>
          <w:sz w:val="20"/>
        </w:rPr>
        <w:t xml:space="preserve"> </w:t>
      </w:r>
      <w:r>
        <w:rPr>
          <w:color w:val="221F1F"/>
          <w:w w:val="110"/>
          <w:sz w:val="20"/>
        </w:rPr>
        <w:t>высказывания</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содержанию</w:t>
      </w:r>
      <w:r>
        <w:rPr>
          <w:color w:val="221F1F"/>
          <w:spacing w:val="40"/>
          <w:w w:val="110"/>
          <w:sz w:val="20"/>
        </w:rPr>
        <w:t xml:space="preserve">  </w:t>
      </w:r>
      <w:r>
        <w:rPr>
          <w:color w:val="221F1F"/>
          <w:w w:val="110"/>
          <w:sz w:val="20"/>
        </w:rPr>
        <w:t>произведения</w:t>
      </w:r>
      <w:r>
        <w:rPr>
          <w:color w:val="221F1F"/>
          <w:spacing w:val="40"/>
          <w:w w:val="110"/>
          <w:sz w:val="20"/>
        </w:rPr>
        <w:t xml:space="preserve"> </w:t>
      </w:r>
      <w:r>
        <w:rPr>
          <w:color w:val="221F1F"/>
          <w:w w:val="110"/>
          <w:sz w:val="20"/>
        </w:rPr>
        <w:t>(не менее 3 предложений) по заданному алгоритму;</w:t>
      </w:r>
    </w:p>
    <w:p w:rsidR="00923AD8" w:rsidRDefault="000A3044">
      <w:pPr>
        <w:pStyle w:val="a5"/>
        <w:numPr>
          <w:ilvl w:val="1"/>
          <w:numId w:val="53"/>
        </w:numPr>
        <w:tabs>
          <w:tab w:val="left" w:pos="769"/>
        </w:tabs>
        <w:spacing w:before="6" w:line="244" w:lineRule="auto"/>
        <w:ind w:right="274" w:firstLine="228"/>
        <w:rPr>
          <w:sz w:val="20"/>
        </w:rPr>
      </w:pPr>
      <w:r>
        <w:rPr>
          <w:color w:val="221F1F"/>
          <w:w w:val="110"/>
          <w:sz w:val="20"/>
        </w:rPr>
        <w:t>сочинять</w:t>
      </w:r>
      <w:r>
        <w:rPr>
          <w:color w:val="221F1F"/>
          <w:spacing w:val="67"/>
          <w:w w:val="110"/>
          <w:sz w:val="20"/>
        </w:rPr>
        <w:t xml:space="preserve"> </w:t>
      </w:r>
      <w:r>
        <w:rPr>
          <w:color w:val="221F1F"/>
          <w:w w:val="110"/>
          <w:sz w:val="20"/>
        </w:rPr>
        <w:t>небольшие</w:t>
      </w:r>
      <w:r>
        <w:rPr>
          <w:color w:val="221F1F"/>
          <w:spacing w:val="40"/>
          <w:w w:val="110"/>
          <w:sz w:val="20"/>
        </w:rPr>
        <w:t xml:space="preserve">  </w:t>
      </w:r>
      <w:r>
        <w:rPr>
          <w:color w:val="221F1F"/>
          <w:w w:val="110"/>
          <w:sz w:val="20"/>
        </w:rPr>
        <w:t>тексты</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предложенному</w:t>
      </w:r>
      <w:r>
        <w:rPr>
          <w:color w:val="221F1F"/>
          <w:spacing w:val="40"/>
          <w:w w:val="110"/>
          <w:sz w:val="20"/>
        </w:rPr>
        <w:t xml:space="preserve">  </w:t>
      </w:r>
      <w:r>
        <w:rPr>
          <w:color w:val="221F1F"/>
          <w:w w:val="110"/>
          <w:sz w:val="20"/>
        </w:rPr>
        <w:t>началу и др. (не менее 3 предложений);</w:t>
      </w:r>
    </w:p>
    <w:p w:rsidR="00923AD8" w:rsidRDefault="000A3044">
      <w:pPr>
        <w:pStyle w:val="a5"/>
        <w:numPr>
          <w:ilvl w:val="1"/>
          <w:numId w:val="53"/>
        </w:numPr>
        <w:tabs>
          <w:tab w:val="left" w:pos="769"/>
        </w:tabs>
        <w:spacing w:before="6" w:line="247" w:lineRule="auto"/>
        <w:ind w:right="274" w:firstLine="228"/>
        <w:rPr>
          <w:sz w:val="20"/>
        </w:rPr>
      </w:pPr>
      <w:r>
        <w:rPr>
          <w:color w:val="221F1F"/>
          <w:w w:val="110"/>
          <w:sz w:val="20"/>
        </w:rPr>
        <w:t>ориентироваться</w:t>
      </w:r>
      <w:r>
        <w:rPr>
          <w:color w:val="221F1F"/>
          <w:spacing w:val="40"/>
          <w:w w:val="110"/>
          <w:sz w:val="20"/>
        </w:rPr>
        <w:t xml:space="preserve"> </w:t>
      </w:r>
      <w:r>
        <w:rPr>
          <w:color w:val="221F1F"/>
          <w:w w:val="110"/>
          <w:sz w:val="20"/>
        </w:rPr>
        <w:t>в книге/учебнике</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обложке,</w:t>
      </w:r>
      <w:r>
        <w:rPr>
          <w:color w:val="221F1F"/>
          <w:spacing w:val="40"/>
          <w:w w:val="110"/>
          <w:sz w:val="20"/>
        </w:rPr>
        <w:t xml:space="preserve"> </w:t>
      </w:r>
      <w:r>
        <w:rPr>
          <w:color w:val="221F1F"/>
          <w:w w:val="110"/>
          <w:sz w:val="20"/>
        </w:rPr>
        <w:t>оглавле- нию, иллюстрациям;</w:t>
      </w:r>
    </w:p>
    <w:p w:rsidR="00923AD8" w:rsidRDefault="000A3044">
      <w:pPr>
        <w:pStyle w:val="a5"/>
        <w:numPr>
          <w:ilvl w:val="1"/>
          <w:numId w:val="53"/>
        </w:numPr>
        <w:tabs>
          <w:tab w:val="left" w:pos="769"/>
        </w:tabs>
        <w:spacing w:before="2" w:line="247" w:lineRule="auto"/>
        <w:ind w:right="274" w:firstLine="228"/>
        <w:rPr>
          <w:sz w:val="20"/>
        </w:rPr>
      </w:pPr>
      <w:r>
        <w:rPr>
          <w:color w:val="221F1F"/>
          <w:w w:val="110"/>
          <w:sz w:val="20"/>
        </w:rPr>
        <w:t>выбирать книги для самостоятельного чтения по совету взрослого</w:t>
      </w:r>
      <w:r>
        <w:rPr>
          <w:color w:val="221F1F"/>
          <w:spacing w:val="75"/>
          <w:w w:val="110"/>
          <w:sz w:val="20"/>
        </w:rPr>
        <w:t xml:space="preserve"> </w:t>
      </w:r>
      <w:r>
        <w:rPr>
          <w:color w:val="221F1F"/>
          <w:w w:val="110"/>
          <w:sz w:val="20"/>
        </w:rPr>
        <w:t>и</w:t>
      </w:r>
      <w:r>
        <w:rPr>
          <w:color w:val="221F1F"/>
          <w:spacing w:val="70"/>
          <w:w w:val="110"/>
          <w:sz w:val="20"/>
        </w:rPr>
        <w:t xml:space="preserve"> </w:t>
      </w:r>
      <w:r>
        <w:rPr>
          <w:color w:val="221F1F"/>
          <w:w w:val="110"/>
          <w:sz w:val="20"/>
        </w:rPr>
        <w:t>с</w:t>
      </w:r>
      <w:r>
        <w:rPr>
          <w:color w:val="221F1F"/>
          <w:spacing w:val="69"/>
          <w:w w:val="110"/>
          <w:sz w:val="20"/>
        </w:rPr>
        <w:t xml:space="preserve"> </w:t>
      </w:r>
      <w:r>
        <w:rPr>
          <w:color w:val="221F1F"/>
          <w:w w:val="110"/>
          <w:sz w:val="20"/>
        </w:rPr>
        <w:t>учётом</w:t>
      </w:r>
      <w:r>
        <w:rPr>
          <w:color w:val="221F1F"/>
          <w:spacing w:val="74"/>
          <w:w w:val="110"/>
          <w:sz w:val="20"/>
        </w:rPr>
        <w:t xml:space="preserve"> </w:t>
      </w:r>
      <w:r>
        <w:rPr>
          <w:color w:val="221F1F"/>
          <w:w w:val="110"/>
          <w:sz w:val="20"/>
        </w:rPr>
        <w:t>рекомендательного</w:t>
      </w:r>
      <w:r>
        <w:rPr>
          <w:color w:val="221F1F"/>
          <w:spacing w:val="75"/>
          <w:w w:val="110"/>
          <w:sz w:val="20"/>
        </w:rPr>
        <w:t xml:space="preserve"> </w:t>
      </w:r>
      <w:r>
        <w:rPr>
          <w:color w:val="221F1F"/>
          <w:w w:val="110"/>
          <w:sz w:val="20"/>
        </w:rPr>
        <w:t>списка,</w:t>
      </w:r>
      <w:r>
        <w:rPr>
          <w:color w:val="221F1F"/>
          <w:spacing w:val="74"/>
          <w:w w:val="110"/>
          <w:sz w:val="20"/>
        </w:rPr>
        <w:t xml:space="preserve"> </w:t>
      </w:r>
      <w:r>
        <w:rPr>
          <w:color w:val="221F1F"/>
          <w:w w:val="110"/>
          <w:sz w:val="20"/>
        </w:rPr>
        <w:t>рассказывать о прочитанной книге по предложенному алгоритму;</w:t>
      </w:r>
    </w:p>
    <w:p w:rsidR="00923AD8" w:rsidRDefault="000A3044">
      <w:pPr>
        <w:pStyle w:val="a5"/>
        <w:numPr>
          <w:ilvl w:val="1"/>
          <w:numId w:val="53"/>
        </w:numPr>
        <w:tabs>
          <w:tab w:val="left" w:pos="769"/>
        </w:tabs>
        <w:spacing w:before="2" w:line="247" w:lineRule="auto"/>
        <w:ind w:right="274" w:firstLine="228"/>
        <w:rPr>
          <w:sz w:val="20"/>
        </w:rPr>
      </w:pPr>
      <w:r>
        <w:rPr>
          <w:color w:val="221F1F"/>
          <w:w w:val="110"/>
          <w:sz w:val="20"/>
        </w:rPr>
        <w:t>обращаться к справочной литературе для получения до- полнительной</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задачей.</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0A3044">
      <w:pPr>
        <w:pStyle w:val="4"/>
        <w:numPr>
          <w:ilvl w:val="0"/>
          <w:numId w:val="53"/>
        </w:numPr>
        <w:tabs>
          <w:tab w:val="left" w:pos="428"/>
        </w:tabs>
        <w:spacing w:before="84"/>
      </w:pPr>
      <w:r>
        <w:rPr>
          <w:color w:val="221F1F"/>
          <w:spacing w:val="-2"/>
        </w:rPr>
        <w:lastRenderedPageBreak/>
        <w:t>КЛАСС</w:t>
      </w:r>
    </w:p>
    <w:p w:rsidR="00923AD8" w:rsidRDefault="000A3044">
      <w:pPr>
        <w:spacing w:before="77"/>
        <w:ind w:left="485"/>
        <w:jc w:val="both"/>
        <w:rPr>
          <w:sz w:val="20"/>
        </w:rPr>
      </w:pPr>
      <w:r>
        <w:rPr>
          <w:color w:val="221F1F"/>
          <w:w w:val="105"/>
          <w:sz w:val="20"/>
        </w:rPr>
        <w:t>К</w:t>
      </w:r>
      <w:r>
        <w:rPr>
          <w:color w:val="221F1F"/>
          <w:spacing w:val="9"/>
          <w:w w:val="105"/>
          <w:sz w:val="20"/>
        </w:rPr>
        <w:t xml:space="preserve"> </w:t>
      </w:r>
      <w:r>
        <w:rPr>
          <w:color w:val="221F1F"/>
          <w:w w:val="105"/>
          <w:sz w:val="20"/>
        </w:rPr>
        <w:t>концу</w:t>
      </w:r>
      <w:r>
        <w:rPr>
          <w:color w:val="221F1F"/>
          <w:spacing w:val="11"/>
          <w:w w:val="105"/>
          <w:sz w:val="20"/>
        </w:rPr>
        <w:t xml:space="preserve"> </w:t>
      </w:r>
      <w:r>
        <w:rPr>
          <w:color w:val="221F1F"/>
          <w:w w:val="105"/>
          <w:sz w:val="20"/>
        </w:rPr>
        <w:t>обучения</w:t>
      </w:r>
      <w:r>
        <w:rPr>
          <w:color w:val="221F1F"/>
          <w:spacing w:val="12"/>
          <w:w w:val="105"/>
          <w:sz w:val="20"/>
        </w:rPr>
        <w:t xml:space="preserve"> </w:t>
      </w:r>
      <w:r>
        <w:rPr>
          <w:rFonts w:ascii="Georgia" w:hAnsi="Georgia"/>
          <w:b/>
          <w:color w:val="221F1F"/>
          <w:w w:val="105"/>
          <w:sz w:val="20"/>
        </w:rPr>
        <w:t>во</w:t>
      </w:r>
      <w:r>
        <w:rPr>
          <w:rFonts w:ascii="Georgia" w:hAnsi="Georgia"/>
          <w:b/>
          <w:color w:val="221F1F"/>
          <w:spacing w:val="7"/>
          <w:w w:val="105"/>
          <w:sz w:val="20"/>
        </w:rPr>
        <w:t xml:space="preserve"> </w:t>
      </w:r>
      <w:r>
        <w:rPr>
          <w:rFonts w:ascii="Georgia" w:hAnsi="Georgia"/>
          <w:b/>
          <w:color w:val="221F1F"/>
          <w:w w:val="105"/>
          <w:sz w:val="20"/>
        </w:rPr>
        <w:t>втором</w:t>
      </w:r>
      <w:r>
        <w:rPr>
          <w:rFonts w:ascii="Georgia" w:hAnsi="Georgia"/>
          <w:b/>
          <w:color w:val="221F1F"/>
          <w:spacing w:val="17"/>
          <w:w w:val="105"/>
          <w:sz w:val="20"/>
        </w:rPr>
        <w:t xml:space="preserve"> </w:t>
      </w:r>
      <w:r>
        <w:rPr>
          <w:rFonts w:ascii="Georgia" w:hAnsi="Georgia"/>
          <w:b/>
          <w:color w:val="221F1F"/>
          <w:w w:val="105"/>
          <w:sz w:val="20"/>
        </w:rPr>
        <w:t>классе</w:t>
      </w:r>
      <w:r>
        <w:rPr>
          <w:rFonts w:ascii="Georgia" w:hAnsi="Georgia"/>
          <w:b/>
          <w:color w:val="221F1F"/>
          <w:spacing w:val="13"/>
          <w:w w:val="105"/>
          <w:sz w:val="20"/>
        </w:rPr>
        <w:t xml:space="preserve"> </w:t>
      </w:r>
      <w:r>
        <w:rPr>
          <w:color w:val="221F1F"/>
          <w:w w:val="105"/>
          <w:sz w:val="20"/>
        </w:rPr>
        <w:t>обучающийся</w:t>
      </w:r>
      <w:r>
        <w:rPr>
          <w:color w:val="221F1F"/>
          <w:spacing w:val="16"/>
          <w:w w:val="105"/>
          <w:sz w:val="20"/>
        </w:rPr>
        <w:t xml:space="preserve"> </w:t>
      </w:r>
      <w:r>
        <w:rPr>
          <w:color w:val="221F1F"/>
          <w:spacing w:val="-2"/>
          <w:w w:val="105"/>
          <w:sz w:val="20"/>
        </w:rPr>
        <w:t>научится:</w:t>
      </w:r>
    </w:p>
    <w:p w:rsidR="00923AD8" w:rsidRDefault="000A3044">
      <w:pPr>
        <w:pStyle w:val="a5"/>
        <w:numPr>
          <w:ilvl w:val="1"/>
          <w:numId w:val="53"/>
        </w:numPr>
        <w:tabs>
          <w:tab w:val="left" w:pos="769"/>
        </w:tabs>
        <w:spacing w:before="17" w:line="256" w:lineRule="auto"/>
        <w:ind w:right="274" w:firstLine="228"/>
        <w:rPr>
          <w:sz w:val="20"/>
        </w:rPr>
      </w:pPr>
      <w:r>
        <w:rPr>
          <w:color w:val="221F1F"/>
          <w:w w:val="110"/>
          <w:sz w:val="20"/>
        </w:rPr>
        <w:t>объяснять</w:t>
      </w:r>
      <w:r>
        <w:rPr>
          <w:color w:val="221F1F"/>
          <w:spacing w:val="30"/>
          <w:w w:val="110"/>
          <w:sz w:val="20"/>
        </w:rPr>
        <w:t xml:space="preserve"> </w:t>
      </w:r>
      <w:r>
        <w:rPr>
          <w:color w:val="221F1F"/>
          <w:w w:val="110"/>
          <w:sz w:val="20"/>
        </w:rPr>
        <w:t>важность</w:t>
      </w:r>
      <w:r>
        <w:rPr>
          <w:color w:val="221F1F"/>
          <w:spacing w:val="80"/>
          <w:w w:val="110"/>
          <w:sz w:val="20"/>
        </w:rPr>
        <w:t xml:space="preserve"> </w:t>
      </w:r>
      <w:r>
        <w:rPr>
          <w:color w:val="221F1F"/>
          <w:w w:val="110"/>
          <w:sz w:val="20"/>
        </w:rPr>
        <w:t>чтения</w:t>
      </w:r>
      <w:r>
        <w:rPr>
          <w:color w:val="221F1F"/>
          <w:spacing w:val="80"/>
          <w:w w:val="110"/>
          <w:sz w:val="20"/>
        </w:rPr>
        <w:t xml:space="preserve"> </w:t>
      </w:r>
      <w:r>
        <w:rPr>
          <w:color w:val="221F1F"/>
          <w:w w:val="110"/>
          <w:sz w:val="20"/>
        </w:rPr>
        <w:t>для</w:t>
      </w:r>
      <w:r>
        <w:rPr>
          <w:color w:val="221F1F"/>
          <w:spacing w:val="80"/>
          <w:w w:val="110"/>
          <w:sz w:val="20"/>
        </w:rPr>
        <w:t xml:space="preserve"> </w:t>
      </w:r>
      <w:r>
        <w:rPr>
          <w:color w:val="221F1F"/>
          <w:w w:val="110"/>
          <w:sz w:val="20"/>
        </w:rPr>
        <w:t>решения</w:t>
      </w:r>
      <w:r>
        <w:rPr>
          <w:color w:val="221F1F"/>
          <w:spacing w:val="80"/>
          <w:w w:val="110"/>
          <w:sz w:val="20"/>
        </w:rPr>
        <w:t xml:space="preserve"> </w:t>
      </w:r>
      <w:r>
        <w:rPr>
          <w:color w:val="221F1F"/>
          <w:w w:val="110"/>
          <w:sz w:val="20"/>
        </w:rPr>
        <w:t>учебных</w:t>
      </w:r>
      <w:r>
        <w:rPr>
          <w:color w:val="221F1F"/>
          <w:spacing w:val="80"/>
          <w:w w:val="110"/>
          <w:sz w:val="20"/>
        </w:rPr>
        <w:t xml:space="preserve"> </w:t>
      </w:r>
      <w:r>
        <w:rPr>
          <w:color w:val="221F1F"/>
          <w:w w:val="110"/>
          <w:sz w:val="20"/>
        </w:rPr>
        <w:t>задач</w:t>
      </w:r>
      <w:r>
        <w:rPr>
          <w:color w:val="221F1F"/>
          <w:spacing w:val="80"/>
          <w:w w:val="110"/>
          <w:sz w:val="20"/>
        </w:rPr>
        <w:t xml:space="preserve"> </w:t>
      </w:r>
      <w:r>
        <w:rPr>
          <w:color w:val="221F1F"/>
          <w:w w:val="110"/>
          <w:sz w:val="20"/>
        </w:rPr>
        <w:t>и</w:t>
      </w:r>
      <w:r>
        <w:rPr>
          <w:color w:val="221F1F"/>
          <w:spacing w:val="40"/>
          <w:w w:val="110"/>
          <w:sz w:val="20"/>
        </w:rPr>
        <w:t xml:space="preserve"> </w:t>
      </w:r>
      <w:r>
        <w:rPr>
          <w:color w:val="221F1F"/>
          <w:w w:val="110"/>
          <w:sz w:val="20"/>
        </w:rPr>
        <w:t>применения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различных</w:t>
      </w:r>
      <w:r>
        <w:rPr>
          <w:color w:val="221F1F"/>
          <w:spacing w:val="40"/>
          <w:w w:val="110"/>
          <w:sz w:val="20"/>
        </w:rPr>
        <w:t xml:space="preserve"> </w:t>
      </w:r>
      <w:r>
        <w:rPr>
          <w:color w:val="221F1F"/>
          <w:w w:val="110"/>
          <w:sz w:val="20"/>
        </w:rPr>
        <w:t>жизненных</w:t>
      </w:r>
      <w:r>
        <w:rPr>
          <w:color w:val="221F1F"/>
          <w:spacing w:val="40"/>
          <w:w w:val="110"/>
          <w:sz w:val="20"/>
        </w:rPr>
        <w:t xml:space="preserve"> </w:t>
      </w:r>
      <w:r>
        <w:rPr>
          <w:color w:val="221F1F"/>
          <w:w w:val="110"/>
          <w:sz w:val="20"/>
        </w:rPr>
        <w:t>ситуациях:</w:t>
      </w:r>
      <w:r>
        <w:rPr>
          <w:color w:val="221F1F"/>
          <w:spacing w:val="80"/>
          <w:w w:val="150"/>
          <w:sz w:val="20"/>
        </w:rPr>
        <w:t xml:space="preserve"> </w:t>
      </w:r>
      <w:r>
        <w:rPr>
          <w:color w:val="221F1F"/>
          <w:w w:val="110"/>
          <w:sz w:val="20"/>
        </w:rPr>
        <w:t>переходить от чтения вслух к чтению про себя в соответствии с учебной за- дачей, обращаться к разным видам чтения (изучающее, ознако- мительное, поисковое выборочное, просмотровое выборочное), находить</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фольклоре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литературных</w:t>
      </w:r>
      <w:r>
        <w:rPr>
          <w:color w:val="221F1F"/>
          <w:spacing w:val="40"/>
          <w:w w:val="110"/>
          <w:sz w:val="20"/>
        </w:rPr>
        <w:t xml:space="preserve"> </w:t>
      </w:r>
      <w:r>
        <w:rPr>
          <w:color w:val="221F1F"/>
          <w:w w:val="110"/>
          <w:sz w:val="20"/>
        </w:rPr>
        <w:t>произведениях</w:t>
      </w:r>
      <w:r>
        <w:rPr>
          <w:color w:val="221F1F"/>
          <w:spacing w:val="40"/>
          <w:w w:val="110"/>
          <w:sz w:val="20"/>
        </w:rPr>
        <w:t xml:space="preserve"> </w:t>
      </w:r>
      <w:r>
        <w:rPr>
          <w:color w:val="221F1F"/>
          <w:w w:val="110"/>
          <w:sz w:val="20"/>
        </w:rPr>
        <w:t>отраже- ние</w:t>
      </w:r>
      <w:r>
        <w:rPr>
          <w:color w:val="221F1F"/>
          <w:spacing w:val="40"/>
          <w:w w:val="110"/>
          <w:sz w:val="20"/>
        </w:rPr>
        <w:t xml:space="preserve"> </w:t>
      </w:r>
      <w:r>
        <w:rPr>
          <w:color w:val="221F1F"/>
          <w:w w:val="110"/>
          <w:sz w:val="20"/>
        </w:rPr>
        <w:t>нравственных</w:t>
      </w:r>
      <w:r>
        <w:rPr>
          <w:color w:val="221F1F"/>
          <w:spacing w:val="40"/>
          <w:w w:val="110"/>
          <w:sz w:val="20"/>
        </w:rPr>
        <w:t xml:space="preserve"> </w:t>
      </w:r>
      <w:r>
        <w:rPr>
          <w:color w:val="221F1F"/>
          <w:w w:val="110"/>
          <w:sz w:val="20"/>
        </w:rPr>
        <w:t>ценностей,</w:t>
      </w:r>
      <w:r>
        <w:rPr>
          <w:color w:val="221F1F"/>
          <w:spacing w:val="40"/>
          <w:w w:val="110"/>
          <w:sz w:val="20"/>
        </w:rPr>
        <w:t xml:space="preserve"> </w:t>
      </w:r>
      <w:r>
        <w:rPr>
          <w:color w:val="221F1F"/>
          <w:w w:val="110"/>
          <w:sz w:val="20"/>
        </w:rPr>
        <w:t>традиций,</w:t>
      </w:r>
      <w:r>
        <w:rPr>
          <w:color w:val="221F1F"/>
          <w:spacing w:val="40"/>
          <w:w w:val="110"/>
          <w:sz w:val="20"/>
        </w:rPr>
        <w:t xml:space="preserve"> </w:t>
      </w:r>
      <w:r>
        <w:rPr>
          <w:color w:val="221F1F"/>
          <w:w w:val="110"/>
          <w:sz w:val="20"/>
        </w:rPr>
        <w:t>быта,</w:t>
      </w:r>
      <w:r>
        <w:rPr>
          <w:color w:val="221F1F"/>
          <w:spacing w:val="40"/>
          <w:w w:val="110"/>
          <w:sz w:val="20"/>
        </w:rPr>
        <w:t xml:space="preserve"> </w:t>
      </w:r>
      <w:r>
        <w:rPr>
          <w:color w:val="221F1F"/>
          <w:w w:val="110"/>
          <w:sz w:val="20"/>
        </w:rPr>
        <w:t>культуры</w:t>
      </w:r>
      <w:r>
        <w:rPr>
          <w:color w:val="221F1F"/>
          <w:spacing w:val="40"/>
          <w:w w:val="110"/>
          <w:sz w:val="20"/>
        </w:rPr>
        <w:t xml:space="preserve"> </w:t>
      </w:r>
      <w:r>
        <w:rPr>
          <w:color w:val="221F1F"/>
          <w:w w:val="110"/>
          <w:sz w:val="20"/>
        </w:rPr>
        <w:t>раз-</w:t>
      </w:r>
      <w:r>
        <w:rPr>
          <w:color w:val="221F1F"/>
          <w:spacing w:val="40"/>
          <w:w w:val="110"/>
          <w:sz w:val="20"/>
        </w:rPr>
        <w:t xml:space="preserve"> </w:t>
      </w:r>
      <w:r>
        <w:rPr>
          <w:color w:val="221F1F"/>
          <w:w w:val="110"/>
          <w:sz w:val="20"/>
        </w:rPr>
        <w:t>ных народов, ориентироваться в нравственно-этических поня-</w:t>
      </w:r>
      <w:r>
        <w:rPr>
          <w:color w:val="221F1F"/>
          <w:spacing w:val="80"/>
          <w:w w:val="110"/>
          <w:sz w:val="20"/>
        </w:rPr>
        <w:t xml:space="preserve"> </w:t>
      </w:r>
      <w:r>
        <w:rPr>
          <w:color w:val="221F1F"/>
          <w:w w:val="110"/>
          <w:sz w:val="20"/>
        </w:rPr>
        <w:t>тиях в контексте изученных произведений;</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читать вслух целыми словами без пропусков и переста-</w:t>
      </w:r>
      <w:r>
        <w:rPr>
          <w:color w:val="221F1F"/>
          <w:spacing w:val="80"/>
          <w:w w:val="110"/>
          <w:sz w:val="20"/>
        </w:rPr>
        <w:t xml:space="preserve"> </w:t>
      </w:r>
      <w:r>
        <w:rPr>
          <w:color w:val="221F1F"/>
          <w:w w:val="110"/>
          <w:sz w:val="20"/>
        </w:rPr>
        <w:t>новок букв и слогов доступные по восприятию и небольшие по объёму</w:t>
      </w:r>
      <w:r>
        <w:rPr>
          <w:color w:val="221F1F"/>
          <w:spacing w:val="40"/>
          <w:w w:val="110"/>
          <w:sz w:val="20"/>
        </w:rPr>
        <w:t xml:space="preserve"> </w:t>
      </w:r>
      <w:r>
        <w:rPr>
          <w:color w:val="221F1F"/>
          <w:w w:val="110"/>
          <w:sz w:val="20"/>
        </w:rPr>
        <w:t>прозаические</w:t>
      </w:r>
      <w:r>
        <w:rPr>
          <w:color w:val="221F1F"/>
          <w:spacing w:val="40"/>
          <w:w w:val="110"/>
          <w:sz w:val="20"/>
        </w:rPr>
        <w:t xml:space="preserve"> </w:t>
      </w:r>
      <w:r>
        <w:rPr>
          <w:color w:val="221F1F"/>
          <w:w w:val="110"/>
          <w:sz w:val="20"/>
        </w:rPr>
        <w:t>и</w:t>
      </w:r>
      <w:r>
        <w:rPr>
          <w:color w:val="221F1F"/>
          <w:spacing w:val="80"/>
          <w:w w:val="150"/>
          <w:sz w:val="20"/>
        </w:rPr>
        <w:t xml:space="preserve"> </w:t>
      </w:r>
      <w:r>
        <w:rPr>
          <w:color w:val="221F1F"/>
          <w:w w:val="110"/>
          <w:sz w:val="20"/>
        </w:rPr>
        <w:t>стихотворные</w:t>
      </w:r>
      <w:r>
        <w:rPr>
          <w:color w:val="221F1F"/>
          <w:spacing w:val="80"/>
          <w:w w:val="150"/>
          <w:sz w:val="20"/>
        </w:rPr>
        <w:t xml:space="preserve"> </w:t>
      </w:r>
      <w:r>
        <w:rPr>
          <w:color w:val="221F1F"/>
          <w:w w:val="110"/>
          <w:sz w:val="20"/>
        </w:rPr>
        <w:t>произведения</w:t>
      </w:r>
      <w:r>
        <w:rPr>
          <w:color w:val="221F1F"/>
          <w:spacing w:val="80"/>
          <w:w w:val="150"/>
          <w:sz w:val="20"/>
        </w:rPr>
        <w:t xml:space="preserve"> </w:t>
      </w:r>
      <w:r>
        <w:rPr>
          <w:color w:val="221F1F"/>
          <w:w w:val="110"/>
          <w:sz w:val="20"/>
        </w:rPr>
        <w:t>в</w:t>
      </w:r>
      <w:r>
        <w:rPr>
          <w:color w:val="221F1F"/>
          <w:spacing w:val="80"/>
          <w:w w:val="150"/>
          <w:sz w:val="20"/>
        </w:rPr>
        <w:t xml:space="preserve"> </w:t>
      </w:r>
      <w:r>
        <w:rPr>
          <w:color w:val="221F1F"/>
          <w:w w:val="110"/>
          <w:sz w:val="20"/>
        </w:rPr>
        <w:t>темпе</w:t>
      </w:r>
      <w:r>
        <w:rPr>
          <w:color w:val="221F1F"/>
          <w:spacing w:val="40"/>
          <w:w w:val="110"/>
          <w:sz w:val="20"/>
        </w:rPr>
        <w:t xml:space="preserve"> </w:t>
      </w:r>
      <w:r>
        <w:rPr>
          <w:color w:val="221F1F"/>
          <w:w w:val="110"/>
          <w:sz w:val="20"/>
        </w:rPr>
        <w:t>не менее 40 слов в минуту (без отметочного оценивания);</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читать наизусть с соблюдением орфоэпических и пунктуа- ционных норм не менее 3 стихотворений о Родине, о детях, о се- мье, о родной природе в разные времена года;</w:t>
      </w:r>
    </w:p>
    <w:p w:rsidR="00923AD8" w:rsidRDefault="000A3044">
      <w:pPr>
        <w:pStyle w:val="a5"/>
        <w:numPr>
          <w:ilvl w:val="1"/>
          <w:numId w:val="53"/>
        </w:numPr>
        <w:tabs>
          <w:tab w:val="left" w:pos="769"/>
        </w:tabs>
        <w:spacing w:line="256" w:lineRule="auto"/>
        <w:ind w:right="286" w:firstLine="228"/>
        <w:rPr>
          <w:sz w:val="20"/>
        </w:rPr>
      </w:pPr>
      <w:r>
        <w:rPr>
          <w:color w:val="221F1F"/>
          <w:w w:val="110"/>
          <w:sz w:val="20"/>
        </w:rPr>
        <w:t>различать прозаическую и стихотворную речь: называть особенности стихотворного произведения (ритм, рифма);</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понимать</w:t>
      </w:r>
      <w:r>
        <w:rPr>
          <w:color w:val="221F1F"/>
          <w:spacing w:val="40"/>
          <w:w w:val="110"/>
          <w:sz w:val="20"/>
        </w:rPr>
        <w:t xml:space="preserve"> </w:t>
      </w:r>
      <w:r>
        <w:rPr>
          <w:color w:val="221F1F"/>
          <w:w w:val="110"/>
          <w:sz w:val="20"/>
        </w:rPr>
        <w:t>содержание,</w:t>
      </w:r>
      <w:r>
        <w:rPr>
          <w:color w:val="221F1F"/>
          <w:spacing w:val="40"/>
          <w:w w:val="110"/>
          <w:sz w:val="20"/>
        </w:rPr>
        <w:t xml:space="preserve"> </w:t>
      </w:r>
      <w:r>
        <w:rPr>
          <w:color w:val="221F1F"/>
          <w:w w:val="110"/>
          <w:sz w:val="20"/>
        </w:rPr>
        <w:t>смысл</w:t>
      </w:r>
      <w:r>
        <w:rPr>
          <w:color w:val="221F1F"/>
          <w:spacing w:val="40"/>
          <w:w w:val="110"/>
          <w:sz w:val="20"/>
        </w:rPr>
        <w:t xml:space="preserve"> </w:t>
      </w:r>
      <w:r>
        <w:rPr>
          <w:color w:val="221F1F"/>
          <w:w w:val="110"/>
          <w:sz w:val="20"/>
        </w:rPr>
        <w:t>прослушанного/прочитан- ного произведения: отвечать и формулировать вопросы по фак- тическому содержанию произведения;</w:t>
      </w:r>
    </w:p>
    <w:p w:rsidR="00923AD8" w:rsidRDefault="000A3044">
      <w:pPr>
        <w:pStyle w:val="a5"/>
        <w:numPr>
          <w:ilvl w:val="1"/>
          <w:numId w:val="53"/>
        </w:numPr>
        <w:tabs>
          <w:tab w:val="left" w:pos="769"/>
        </w:tabs>
        <w:spacing w:line="256" w:lineRule="auto"/>
        <w:ind w:right="273" w:firstLine="228"/>
        <w:rPr>
          <w:sz w:val="20"/>
        </w:rPr>
      </w:pPr>
      <w:r>
        <w:rPr>
          <w:color w:val="221F1F"/>
          <w:w w:val="115"/>
          <w:sz w:val="20"/>
        </w:rPr>
        <w:t>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ные) и художественной литературы (литературные сказки, рас- сказы, стихотворения, басни);</w:t>
      </w:r>
    </w:p>
    <w:p w:rsidR="00923AD8" w:rsidRDefault="000A3044">
      <w:pPr>
        <w:pStyle w:val="a5"/>
        <w:numPr>
          <w:ilvl w:val="1"/>
          <w:numId w:val="53"/>
        </w:numPr>
        <w:tabs>
          <w:tab w:val="left" w:pos="769"/>
        </w:tabs>
        <w:spacing w:line="256" w:lineRule="auto"/>
        <w:ind w:right="275" w:firstLine="228"/>
        <w:rPr>
          <w:sz w:val="20"/>
        </w:rPr>
      </w:pPr>
      <w:r>
        <w:rPr>
          <w:color w:val="221F1F"/>
          <w:w w:val="115"/>
          <w:sz w:val="20"/>
        </w:rPr>
        <w:t>владеть элементарными умениями анализа и интерпрета- 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23AD8" w:rsidRDefault="000A3044">
      <w:pPr>
        <w:pStyle w:val="a5"/>
        <w:numPr>
          <w:ilvl w:val="1"/>
          <w:numId w:val="53"/>
        </w:numPr>
        <w:tabs>
          <w:tab w:val="left" w:pos="769"/>
        </w:tabs>
        <w:spacing w:line="256" w:lineRule="auto"/>
        <w:ind w:right="274" w:firstLine="228"/>
        <w:rPr>
          <w:sz w:val="20"/>
        </w:rPr>
      </w:pPr>
      <w:r>
        <w:rPr>
          <w:color w:val="221F1F"/>
          <w:w w:val="115"/>
          <w:sz w:val="20"/>
        </w:rPr>
        <w:t>описывать характер героя, находить в тексте средства изо- 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 зовать отношение автора к героям, его поступкам;</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объяснять значение незнакомого слова с опорой на кон-</w:t>
      </w:r>
      <w:r>
        <w:rPr>
          <w:color w:val="221F1F"/>
          <w:spacing w:val="80"/>
          <w:w w:val="110"/>
          <w:sz w:val="20"/>
        </w:rPr>
        <w:t xml:space="preserve"> </w:t>
      </w:r>
      <w:r>
        <w:rPr>
          <w:color w:val="221F1F"/>
          <w:w w:val="110"/>
          <w:sz w:val="20"/>
        </w:rPr>
        <w:t>текст и с использованием словаря; находить в тексте примеры использования слов в прямом и переносном значении;</w:t>
      </w:r>
    </w:p>
    <w:p w:rsidR="00923AD8" w:rsidRDefault="00923AD8">
      <w:pPr>
        <w:spacing w:line="254" w:lineRule="auto"/>
        <w:jc w:val="both"/>
        <w:rPr>
          <w:sz w:val="20"/>
        </w:rPr>
        <w:sectPr w:rsidR="00923AD8">
          <w:pgSz w:w="7840" w:h="12020"/>
          <w:pgMar w:top="580" w:right="460" w:bottom="280" w:left="480" w:header="720" w:footer="720" w:gutter="0"/>
          <w:cols w:space="720"/>
        </w:sectPr>
      </w:pPr>
    </w:p>
    <w:p w:rsidR="00923AD8" w:rsidRDefault="000A3044">
      <w:pPr>
        <w:pStyle w:val="a5"/>
        <w:numPr>
          <w:ilvl w:val="1"/>
          <w:numId w:val="53"/>
        </w:numPr>
        <w:tabs>
          <w:tab w:val="left" w:pos="769"/>
        </w:tabs>
        <w:spacing w:before="63" w:line="249" w:lineRule="auto"/>
        <w:ind w:right="273" w:firstLine="228"/>
        <w:rPr>
          <w:sz w:val="20"/>
        </w:rPr>
      </w:pPr>
      <w:r>
        <w:rPr>
          <w:color w:val="221F1F"/>
          <w:w w:val="115"/>
          <w:sz w:val="20"/>
        </w:rPr>
        <w:lastRenderedPageBreak/>
        <w:t>осознанно применять для анализа текста изученные поня- тия (автор, литературный герой, тема, идея, заголовок, содер- жание произведения, сравнение, эпитет);</w:t>
      </w:r>
    </w:p>
    <w:p w:rsidR="00923AD8" w:rsidRDefault="000A3044">
      <w:pPr>
        <w:pStyle w:val="a5"/>
        <w:numPr>
          <w:ilvl w:val="1"/>
          <w:numId w:val="53"/>
        </w:numPr>
        <w:tabs>
          <w:tab w:val="left" w:pos="769"/>
        </w:tabs>
        <w:spacing w:before="7" w:line="252" w:lineRule="auto"/>
        <w:ind w:right="272" w:firstLine="228"/>
        <w:rPr>
          <w:sz w:val="20"/>
        </w:rPr>
      </w:pPr>
      <w:r>
        <w:rPr>
          <w:color w:val="221F1F"/>
          <w:w w:val="110"/>
          <w:sz w:val="20"/>
        </w:rPr>
        <w:t>участвовать в обсуждении прослушанного/прочитанного произведения: понимать жанровую принадлежность произве- дения,</w:t>
      </w:r>
      <w:r>
        <w:rPr>
          <w:color w:val="221F1F"/>
          <w:spacing w:val="40"/>
          <w:w w:val="110"/>
          <w:sz w:val="20"/>
        </w:rPr>
        <w:t xml:space="preserve"> </w:t>
      </w:r>
      <w:r>
        <w:rPr>
          <w:color w:val="221F1F"/>
          <w:w w:val="110"/>
          <w:sz w:val="20"/>
        </w:rPr>
        <w:t>формулировать</w:t>
      </w:r>
      <w:r>
        <w:rPr>
          <w:color w:val="221F1F"/>
          <w:spacing w:val="40"/>
          <w:w w:val="110"/>
          <w:sz w:val="20"/>
        </w:rPr>
        <w:t xml:space="preserve"> </w:t>
      </w:r>
      <w:r>
        <w:rPr>
          <w:color w:val="221F1F"/>
          <w:w w:val="110"/>
          <w:sz w:val="20"/>
        </w:rPr>
        <w:t>устно</w:t>
      </w:r>
      <w:r>
        <w:rPr>
          <w:color w:val="221F1F"/>
          <w:spacing w:val="40"/>
          <w:w w:val="110"/>
          <w:sz w:val="20"/>
        </w:rPr>
        <w:t xml:space="preserve"> </w:t>
      </w:r>
      <w:r>
        <w:rPr>
          <w:color w:val="221F1F"/>
          <w:w w:val="110"/>
          <w:sz w:val="20"/>
        </w:rPr>
        <w:t>простые</w:t>
      </w:r>
      <w:r>
        <w:rPr>
          <w:color w:val="221F1F"/>
          <w:spacing w:val="40"/>
          <w:w w:val="110"/>
          <w:sz w:val="20"/>
        </w:rPr>
        <w:t xml:space="preserve"> </w:t>
      </w:r>
      <w:r>
        <w:rPr>
          <w:color w:val="221F1F"/>
          <w:w w:val="110"/>
          <w:sz w:val="20"/>
        </w:rPr>
        <w:t>выводы,</w:t>
      </w:r>
      <w:r>
        <w:rPr>
          <w:color w:val="221F1F"/>
          <w:spacing w:val="40"/>
          <w:w w:val="110"/>
          <w:sz w:val="20"/>
        </w:rPr>
        <w:t xml:space="preserve"> </w:t>
      </w:r>
      <w:r>
        <w:rPr>
          <w:color w:val="221F1F"/>
          <w:w w:val="110"/>
          <w:sz w:val="20"/>
        </w:rPr>
        <w:t>подтверждать свой ответ примерами из текста;</w:t>
      </w:r>
    </w:p>
    <w:p w:rsidR="00923AD8" w:rsidRDefault="000A3044">
      <w:pPr>
        <w:pStyle w:val="a5"/>
        <w:numPr>
          <w:ilvl w:val="1"/>
          <w:numId w:val="53"/>
        </w:numPr>
        <w:tabs>
          <w:tab w:val="left" w:pos="769"/>
        </w:tabs>
        <w:spacing w:before="2" w:line="252" w:lineRule="auto"/>
        <w:ind w:right="274" w:firstLine="228"/>
        <w:rPr>
          <w:sz w:val="20"/>
        </w:rPr>
      </w:pPr>
      <w:r>
        <w:rPr>
          <w:color w:val="221F1F"/>
          <w:w w:val="110"/>
          <w:sz w:val="20"/>
        </w:rPr>
        <w:t>пересказывать</w:t>
      </w:r>
      <w:r>
        <w:rPr>
          <w:color w:val="221F1F"/>
          <w:spacing w:val="40"/>
          <w:w w:val="110"/>
          <w:sz w:val="20"/>
        </w:rPr>
        <w:t xml:space="preserve"> </w:t>
      </w:r>
      <w:r>
        <w:rPr>
          <w:color w:val="221F1F"/>
          <w:w w:val="110"/>
          <w:sz w:val="20"/>
        </w:rPr>
        <w:t>(устно)</w:t>
      </w:r>
      <w:r>
        <w:rPr>
          <w:color w:val="221F1F"/>
          <w:spacing w:val="40"/>
          <w:w w:val="110"/>
          <w:sz w:val="20"/>
        </w:rPr>
        <w:t xml:space="preserve"> </w:t>
      </w:r>
      <w:r>
        <w:rPr>
          <w:color w:val="221F1F"/>
          <w:w w:val="110"/>
          <w:sz w:val="20"/>
        </w:rPr>
        <w:t>содержание</w:t>
      </w:r>
      <w:r>
        <w:rPr>
          <w:color w:val="221F1F"/>
          <w:spacing w:val="40"/>
          <w:w w:val="110"/>
          <w:sz w:val="20"/>
        </w:rPr>
        <w:t xml:space="preserve"> </w:t>
      </w:r>
      <w:r>
        <w:rPr>
          <w:color w:val="221F1F"/>
          <w:w w:val="110"/>
          <w:sz w:val="20"/>
        </w:rPr>
        <w:t>произведения</w:t>
      </w:r>
      <w:r>
        <w:rPr>
          <w:color w:val="221F1F"/>
          <w:spacing w:val="40"/>
          <w:w w:val="110"/>
          <w:sz w:val="20"/>
        </w:rPr>
        <w:t xml:space="preserve"> </w:t>
      </w:r>
      <w:r>
        <w:rPr>
          <w:color w:val="221F1F"/>
          <w:w w:val="110"/>
          <w:sz w:val="20"/>
        </w:rPr>
        <w:t>подроб- но, выборочно, от лица героя, от третьего лица;</w:t>
      </w:r>
    </w:p>
    <w:p w:rsidR="00923AD8" w:rsidRDefault="000A3044">
      <w:pPr>
        <w:pStyle w:val="a5"/>
        <w:numPr>
          <w:ilvl w:val="1"/>
          <w:numId w:val="53"/>
        </w:numPr>
        <w:tabs>
          <w:tab w:val="left" w:pos="769"/>
        </w:tabs>
        <w:spacing w:before="1" w:line="252" w:lineRule="auto"/>
        <w:ind w:right="274" w:firstLine="228"/>
        <w:rPr>
          <w:sz w:val="20"/>
        </w:rPr>
      </w:pPr>
      <w:r>
        <w:rPr>
          <w:color w:val="221F1F"/>
          <w:w w:val="110"/>
          <w:sz w:val="20"/>
        </w:rPr>
        <w:t xml:space="preserve">читать по ролям с соблюдением норм произношения, рас- становки ударения, инсценировать небольшие эпизоды из про- </w:t>
      </w:r>
      <w:r>
        <w:rPr>
          <w:color w:val="221F1F"/>
          <w:spacing w:val="-2"/>
          <w:w w:val="110"/>
          <w:sz w:val="20"/>
        </w:rPr>
        <w:t>изведения;</w:t>
      </w:r>
    </w:p>
    <w:p w:rsidR="00923AD8" w:rsidRDefault="000A3044">
      <w:pPr>
        <w:pStyle w:val="a5"/>
        <w:numPr>
          <w:ilvl w:val="1"/>
          <w:numId w:val="53"/>
        </w:numPr>
        <w:tabs>
          <w:tab w:val="left" w:pos="769"/>
        </w:tabs>
        <w:spacing w:before="4" w:line="252" w:lineRule="auto"/>
        <w:ind w:right="274" w:firstLine="228"/>
        <w:rPr>
          <w:sz w:val="20"/>
        </w:rPr>
      </w:pPr>
      <w:r>
        <w:rPr>
          <w:color w:val="221F1F"/>
          <w:w w:val="110"/>
          <w:sz w:val="20"/>
        </w:rPr>
        <w:t>составлять</w:t>
      </w:r>
      <w:r>
        <w:rPr>
          <w:color w:val="221F1F"/>
          <w:spacing w:val="40"/>
          <w:w w:val="110"/>
          <w:sz w:val="20"/>
        </w:rPr>
        <w:t xml:space="preserve"> </w:t>
      </w:r>
      <w:r>
        <w:rPr>
          <w:color w:val="221F1F"/>
          <w:w w:val="110"/>
          <w:sz w:val="20"/>
        </w:rPr>
        <w:t>высказывания</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заданную</w:t>
      </w:r>
      <w:r>
        <w:rPr>
          <w:color w:val="221F1F"/>
          <w:spacing w:val="40"/>
          <w:w w:val="110"/>
          <w:sz w:val="20"/>
        </w:rPr>
        <w:t xml:space="preserve"> </w:t>
      </w:r>
      <w:r>
        <w:rPr>
          <w:color w:val="221F1F"/>
          <w:w w:val="110"/>
          <w:sz w:val="20"/>
        </w:rPr>
        <w:t>тему</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содержа- нию произведения (не менее 5 предложений);</w:t>
      </w:r>
    </w:p>
    <w:p w:rsidR="00923AD8" w:rsidRDefault="000A3044">
      <w:pPr>
        <w:pStyle w:val="a5"/>
        <w:numPr>
          <w:ilvl w:val="1"/>
          <w:numId w:val="53"/>
        </w:numPr>
        <w:tabs>
          <w:tab w:val="left" w:pos="769"/>
        </w:tabs>
        <w:spacing w:before="2" w:line="252" w:lineRule="auto"/>
        <w:ind w:right="272" w:firstLine="228"/>
        <w:rPr>
          <w:sz w:val="20"/>
        </w:rPr>
      </w:pPr>
      <w:r>
        <w:rPr>
          <w:color w:val="221F1F"/>
          <w:w w:val="115"/>
          <w:sz w:val="20"/>
        </w:rPr>
        <w:t>сочинять по аналогии с прочитанным загадки, небольшие сказки, рассказы;</w:t>
      </w:r>
    </w:p>
    <w:p w:rsidR="00923AD8" w:rsidRDefault="000A3044">
      <w:pPr>
        <w:pStyle w:val="a5"/>
        <w:numPr>
          <w:ilvl w:val="1"/>
          <w:numId w:val="53"/>
        </w:numPr>
        <w:tabs>
          <w:tab w:val="left" w:pos="769"/>
        </w:tabs>
        <w:spacing w:before="1" w:line="252" w:lineRule="auto"/>
        <w:ind w:right="274" w:firstLine="228"/>
        <w:rPr>
          <w:sz w:val="20"/>
        </w:rPr>
      </w:pPr>
      <w:r>
        <w:rPr>
          <w:color w:val="221F1F"/>
          <w:w w:val="110"/>
          <w:sz w:val="20"/>
        </w:rPr>
        <w:t>ориентироваться</w:t>
      </w:r>
      <w:r>
        <w:rPr>
          <w:color w:val="221F1F"/>
          <w:spacing w:val="40"/>
          <w:w w:val="110"/>
          <w:sz w:val="20"/>
        </w:rPr>
        <w:t xml:space="preserve"> </w:t>
      </w:r>
      <w:r>
        <w:rPr>
          <w:color w:val="221F1F"/>
          <w:w w:val="110"/>
          <w:sz w:val="20"/>
        </w:rPr>
        <w:t>в книге/учебнике</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обложке,</w:t>
      </w:r>
      <w:r>
        <w:rPr>
          <w:color w:val="221F1F"/>
          <w:spacing w:val="40"/>
          <w:w w:val="110"/>
          <w:sz w:val="20"/>
        </w:rPr>
        <w:t xml:space="preserve"> </w:t>
      </w:r>
      <w:r>
        <w:rPr>
          <w:color w:val="221F1F"/>
          <w:w w:val="110"/>
          <w:sz w:val="20"/>
        </w:rPr>
        <w:t xml:space="preserve">оглавле- нию, аннотации, иллюстрациям, предисловию, условным обо- </w:t>
      </w:r>
      <w:r>
        <w:rPr>
          <w:color w:val="221F1F"/>
          <w:spacing w:val="-2"/>
          <w:w w:val="110"/>
          <w:sz w:val="20"/>
        </w:rPr>
        <w:t>значениям;</w:t>
      </w:r>
    </w:p>
    <w:p w:rsidR="00923AD8" w:rsidRDefault="000A3044">
      <w:pPr>
        <w:pStyle w:val="a5"/>
        <w:numPr>
          <w:ilvl w:val="1"/>
          <w:numId w:val="53"/>
        </w:numPr>
        <w:tabs>
          <w:tab w:val="left" w:pos="769"/>
        </w:tabs>
        <w:spacing w:before="4" w:line="252" w:lineRule="auto"/>
        <w:ind w:right="274" w:firstLine="228"/>
        <w:rPr>
          <w:sz w:val="20"/>
        </w:rPr>
      </w:pPr>
      <w:r>
        <w:rPr>
          <w:color w:val="221F1F"/>
          <w:w w:val="110"/>
          <w:sz w:val="20"/>
        </w:rPr>
        <w:t>выбирать книги для самостоятельного чтения с учётом ре- комендательного</w:t>
      </w:r>
      <w:r>
        <w:rPr>
          <w:color w:val="221F1F"/>
          <w:spacing w:val="80"/>
          <w:w w:val="110"/>
          <w:sz w:val="20"/>
        </w:rPr>
        <w:t xml:space="preserve"> </w:t>
      </w:r>
      <w:r>
        <w:rPr>
          <w:color w:val="221F1F"/>
          <w:w w:val="110"/>
          <w:sz w:val="20"/>
        </w:rPr>
        <w:t>списка,</w:t>
      </w:r>
      <w:r>
        <w:rPr>
          <w:color w:val="221F1F"/>
          <w:spacing w:val="40"/>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картотеки,</w:t>
      </w:r>
      <w:r>
        <w:rPr>
          <w:color w:val="221F1F"/>
          <w:spacing w:val="40"/>
          <w:w w:val="110"/>
          <w:sz w:val="20"/>
        </w:rPr>
        <w:t xml:space="preserve">  </w:t>
      </w:r>
      <w:r>
        <w:rPr>
          <w:color w:val="221F1F"/>
          <w:w w:val="110"/>
          <w:sz w:val="20"/>
        </w:rPr>
        <w:t>рассказывать</w:t>
      </w:r>
      <w:r>
        <w:rPr>
          <w:color w:val="221F1F"/>
          <w:spacing w:val="80"/>
          <w:w w:val="110"/>
          <w:sz w:val="20"/>
        </w:rPr>
        <w:t xml:space="preserve"> </w:t>
      </w:r>
      <w:r>
        <w:rPr>
          <w:color w:val="221F1F"/>
          <w:w w:val="110"/>
          <w:sz w:val="20"/>
        </w:rPr>
        <w:t>о прочитанной книге;</w:t>
      </w:r>
    </w:p>
    <w:p w:rsidR="00923AD8" w:rsidRDefault="000A3044">
      <w:pPr>
        <w:pStyle w:val="a5"/>
        <w:numPr>
          <w:ilvl w:val="1"/>
          <w:numId w:val="53"/>
        </w:numPr>
        <w:tabs>
          <w:tab w:val="left" w:pos="769"/>
        </w:tabs>
        <w:spacing w:before="2" w:line="252" w:lineRule="auto"/>
        <w:ind w:right="274" w:firstLine="228"/>
        <w:rPr>
          <w:sz w:val="20"/>
        </w:rPr>
      </w:pPr>
      <w:r>
        <w:rPr>
          <w:color w:val="221F1F"/>
          <w:w w:val="110"/>
          <w:sz w:val="20"/>
        </w:rPr>
        <w:t>использовать справочную литературу для получения до- полнительной</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задачей.</w:t>
      </w:r>
    </w:p>
    <w:p w:rsidR="00923AD8" w:rsidRDefault="000A3044">
      <w:pPr>
        <w:pStyle w:val="4"/>
        <w:numPr>
          <w:ilvl w:val="0"/>
          <w:numId w:val="53"/>
        </w:numPr>
        <w:tabs>
          <w:tab w:val="left" w:pos="428"/>
        </w:tabs>
        <w:spacing w:before="155"/>
      </w:pPr>
      <w:r>
        <w:rPr>
          <w:color w:val="221F1F"/>
          <w:spacing w:val="-2"/>
        </w:rPr>
        <w:t>КЛАСС</w:t>
      </w:r>
    </w:p>
    <w:p w:rsidR="00923AD8" w:rsidRDefault="000A3044">
      <w:pPr>
        <w:spacing w:before="74"/>
        <w:ind w:left="485"/>
        <w:jc w:val="both"/>
        <w:rPr>
          <w:sz w:val="20"/>
        </w:rPr>
      </w:pPr>
      <w:r>
        <w:rPr>
          <w:color w:val="221F1F"/>
          <w:w w:val="105"/>
          <w:sz w:val="20"/>
        </w:rPr>
        <w:t>К</w:t>
      </w:r>
      <w:r>
        <w:rPr>
          <w:color w:val="221F1F"/>
          <w:spacing w:val="12"/>
          <w:w w:val="105"/>
          <w:sz w:val="20"/>
        </w:rPr>
        <w:t xml:space="preserve"> </w:t>
      </w:r>
      <w:r>
        <w:rPr>
          <w:color w:val="221F1F"/>
          <w:w w:val="105"/>
          <w:sz w:val="20"/>
        </w:rPr>
        <w:t>концу</w:t>
      </w:r>
      <w:r>
        <w:rPr>
          <w:color w:val="221F1F"/>
          <w:spacing w:val="15"/>
          <w:w w:val="105"/>
          <w:sz w:val="20"/>
        </w:rPr>
        <w:t xml:space="preserve"> </w:t>
      </w:r>
      <w:r>
        <w:rPr>
          <w:color w:val="221F1F"/>
          <w:w w:val="105"/>
          <w:sz w:val="20"/>
        </w:rPr>
        <w:t>обучения</w:t>
      </w:r>
      <w:r>
        <w:rPr>
          <w:color w:val="221F1F"/>
          <w:spacing w:val="14"/>
          <w:w w:val="105"/>
          <w:sz w:val="20"/>
        </w:rPr>
        <w:t xml:space="preserve"> </w:t>
      </w:r>
      <w:r>
        <w:rPr>
          <w:rFonts w:ascii="Georgia" w:hAnsi="Georgia"/>
          <w:b/>
          <w:color w:val="221F1F"/>
          <w:w w:val="105"/>
          <w:sz w:val="20"/>
        </w:rPr>
        <w:t>в</w:t>
      </w:r>
      <w:r>
        <w:rPr>
          <w:rFonts w:ascii="Georgia" w:hAnsi="Georgia"/>
          <w:b/>
          <w:color w:val="221F1F"/>
          <w:spacing w:val="16"/>
          <w:w w:val="105"/>
          <w:sz w:val="20"/>
        </w:rPr>
        <w:t xml:space="preserve"> </w:t>
      </w:r>
      <w:r>
        <w:rPr>
          <w:rFonts w:ascii="Georgia" w:hAnsi="Georgia"/>
          <w:b/>
          <w:color w:val="221F1F"/>
          <w:w w:val="105"/>
          <w:sz w:val="20"/>
        </w:rPr>
        <w:t>третьем</w:t>
      </w:r>
      <w:r>
        <w:rPr>
          <w:rFonts w:ascii="Georgia" w:hAnsi="Georgia"/>
          <w:b/>
          <w:color w:val="221F1F"/>
          <w:spacing w:val="16"/>
          <w:w w:val="105"/>
          <w:sz w:val="20"/>
        </w:rPr>
        <w:t xml:space="preserve"> </w:t>
      </w:r>
      <w:r>
        <w:rPr>
          <w:rFonts w:ascii="Georgia" w:hAnsi="Georgia"/>
          <w:b/>
          <w:color w:val="221F1F"/>
          <w:w w:val="105"/>
          <w:sz w:val="20"/>
        </w:rPr>
        <w:t>классе</w:t>
      </w:r>
      <w:r>
        <w:rPr>
          <w:rFonts w:ascii="Georgia" w:hAnsi="Georgia"/>
          <w:b/>
          <w:color w:val="221F1F"/>
          <w:spacing w:val="13"/>
          <w:w w:val="105"/>
          <w:sz w:val="20"/>
        </w:rPr>
        <w:t xml:space="preserve"> </w:t>
      </w:r>
      <w:r>
        <w:rPr>
          <w:color w:val="221F1F"/>
          <w:w w:val="105"/>
          <w:sz w:val="20"/>
        </w:rPr>
        <w:t>обучающийся</w:t>
      </w:r>
      <w:r>
        <w:rPr>
          <w:color w:val="221F1F"/>
          <w:spacing w:val="20"/>
          <w:w w:val="105"/>
          <w:sz w:val="20"/>
        </w:rPr>
        <w:t xml:space="preserve"> </w:t>
      </w:r>
      <w:r>
        <w:rPr>
          <w:color w:val="221F1F"/>
          <w:spacing w:val="-2"/>
          <w:w w:val="105"/>
          <w:sz w:val="20"/>
        </w:rPr>
        <w:t>научится:</w:t>
      </w:r>
    </w:p>
    <w:p w:rsidR="00923AD8" w:rsidRDefault="000A3044">
      <w:pPr>
        <w:pStyle w:val="a5"/>
        <w:numPr>
          <w:ilvl w:val="1"/>
          <w:numId w:val="53"/>
        </w:numPr>
        <w:tabs>
          <w:tab w:val="left" w:pos="769"/>
        </w:tabs>
        <w:spacing w:before="12" w:line="252" w:lineRule="auto"/>
        <w:ind w:right="277" w:firstLine="228"/>
        <w:rPr>
          <w:sz w:val="20"/>
        </w:rPr>
      </w:pPr>
      <w:r>
        <w:rPr>
          <w:color w:val="221F1F"/>
          <w:w w:val="110"/>
          <w:sz w:val="20"/>
        </w:rPr>
        <w:t>отвечать на вопрос о культурной значимости устного на- родного</w:t>
      </w:r>
      <w:r>
        <w:rPr>
          <w:color w:val="221F1F"/>
          <w:spacing w:val="80"/>
          <w:w w:val="150"/>
          <w:sz w:val="20"/>
        </w:rPr>
        <w:t xml:space="preserve"> </w:t>
      </w:r>
      <w:r>
        <w:rPr>
          <w:color w:val="221F1F"/>
          <w:w w:val="110"/>
          <w:sz w:val="20"/>
        </w:rPr>
        <w:t>творчества</w:t>
      </w:r>
      <w:r>
        <w:rPr>
          <w:color w:val="221F1F"/>
          <w:spacing w:val="80"/>
          <w:w w:val="150"/>
          <w:sz w:val="20"/>
        </w:rPr>
        <w:t xml:space="preserve"> </w:t>
      </w:r>
      <w:r>
        <w:rPr>
          <w:color w:val="221F1F"/>
          <w:w w:val="110"/>
          <w:sz w:val="20"/>
        </w:rPr>
        <w:t>и</w:t>
      </w:r>
      <w:r>
        <w:rPr>
          <w:color w:val="221F1F"/>
          <w:spacing w:val="80"/>
          <w:w w:val="150"/>
          <w:sz w:val="20"/>
        </w:rPr>
        <w:t xml:space="preserve"> </w:t>
      </w:r>
      <w:r>
        <w:rPr>
          <w:color w:val="221F1F"/>
          <w:w w:val="110"/>
          <w:sz w:val="20"/>
        </w:rPr>
        <w:t>художественной</w:t>
      </w:r>
      <w:r>
        <w:rPr>
          <w:color w:val="221F1F"/>
          <w:spacing w:val="80"/>
          <w:w w:val="150"/>
          <w:sz w:val="20"/>
        </w:rPr>
        <w:t xml:space="preserve"> </w:t>
      </w:r>
      <w:r>
        <w:rPr>
          <w:color w:val="221F1F"/>
          <w:w w:val="110"/>
          <w:sz w:val="20"/>
        </w:rPr>
        <w:t>литературы,</w:t>
      </w:r>
      <w:r>
        <w:rPr>
          <w:color w:val="221F1F"/>
          <w:spacing w:val="80"/>
          <w:w w:val="150"/>
          <w:sz w:val="20"/>
        </w:rPr>
        <w:t xml:space="preserve"> </w:t>
      </w:r>
      <w:r>
        <w:rPr>
          <w:color w:val="221F1F"/>
          <w:w w:val="110"/>
          <w:sz w:val="20"/>
        </w:rPr>
        <w:t>находить</w:t>
      </w:r>
      <w:r>
        <w:rPr>
          <w:color w:val="221F1F"/>
          <w:spacing w:val="40"/>
          <w:w w:val="110"/>
          <w:sz w:val="20"/>
        </w:rPr>
        <w:t xml:space="preserve"> </w:t>
      </w:r>
      <w:r>
        <w:rPr>
          <w:color w:val="221F1F"/>
          <w:w w:val="110"/>
          <w:sz w:val="20"/>
        </w:rPr>
        <w:t>в фольклоре и литературных произведениях отражение нрав- ственных</w:t>
      </w:r>
      <w:r>
        <w:rPr>
          <w:color w:val="221F1F"/>
          <w:spacing w:val="40"/>
          <w:w w:val="110"/>
          <w:sz w:val="20"/>
        </w:rPr>
        <w:t xml:space="preserve"> </w:t>
      </w:r>
      <w:r>
        <w:rPr>
          <w:color w:val="221F1F"/>
          <w:w w:val="110"/>
          <w:sz w:val="20"/>
        </w:rPr>
        <w:t>ценностей,</w:t>
      </w:r>
      <w:r>
        <w:rPr>
          <w:color w:val="221F1F"/>
          <w:spacing w:val="40"/>
          <w:w w:val="110"/>
          <w:sz w:val="20"/>
        </w:rPr>
        <w:t xml:space="preserve"> </w:t>
      </w:r>
      <w:r>
        <w:rPr>
          <w:color w:val="221F1F"/>
          <w:w w:val="110"/>
          <w:sz w:val="20"/>
        </w:rPr>
        <w:t>традиций,</w:t>
      </w:r>
      <w:r>
        <w:rPr>
          <w:color w:val="221F1F"/>
          <w:spacing w:val="40"/>
          <w:w w:val="110"/>
          <w:sz w:val="20"/>
        </w:rPr>
        <w:t xml:space="preserve"> </w:t>
      </w:r>
      <w:r>
        <w:rPr>
          <w:color w:val="221F1F"/>
          <w:w w:val="110"/>
          <w:sz w:val="20"/>
        </w:rPr>
        <w:t>быта,</w:t>
      </w:r>
      <w:r>
        <w:rPr>
          <w:color w:val="221F1F"/>
          <w:spacing w:val="40"/>
          <w:w w:val="110"/>
          <w:sz w:val="20"/>
        </w:rPr>
        <w:t xml:space="preserve"> </w:t>
      </w:r>
      <w:r>
        <w:rPr>
          <w:color w:val="221F1F"/>
          <w:w w:val="110"/>
          <w:sz w:val="20"/>
        </w:rPr>
        <w:t>культуры</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наро- дов, ориентироваться в нравственно-этических понятиях в кон- тексте изученных произведений;</w:t>
      </w:r>
    </w:p>
    <w:p w:rsidR="00923AD8" w:rsidRDefault="000A3044">
      <w:pPr>
        <w:pStyle w:val="a5"/>
        <w:numPr>
          <w:ilvl w:val="1"/>
          <w:numId w:val="53"/>
        </w:numPr>
        <w:tabs>
          <w:tab w:val="left" w:pos="769"/>
        </w:tabs>
        <w:spacing w:before="6" w:line="252" w:lineRule="auto"/>
        <w:ind w:right="274" w:firstLine="228"/>
        <w:rPr>
          <w:sz w:val="20"/>
        </w:rPr>
      </w:pPr>
      <w:r>
        <w:rPr>
          <w:color w:val="221F1F"/>
          <w:w w:val="110"/>
          <w:sz w:val="20"/>
        </w:rPr>
        <w:t>читать вслух и про себя в соответствии с учебной задачей, использовать</w:t>
      </w:r>
      <w:r>
        <w:rPr>
          <w:color w:val="221F1F"/>
          <w:spacing w:val="40"/>
          <w:w w:val="110"/>
          <w:sz w:val="20"/>
        </w:rPr>
        <w:t xml:space="preserve"> </w:t>
      </w:r>
      <w:r>
        <w:rPr>
          <w:color w:val="221F1F"/>
          <w:w w:val="110"/>
          <w:sz w:val="20"/>
        </w:rPr>
        <w:t>разные</w:t>
      </w:r>
      <w:r>
        <w:rPr>
          <w:color w:val="221F1F"/>
          <w:spacing w:val="40"/>
          <w:w w:val="110"/>
          <w:sz w:val="20"/>
        </w:rPr>
        <w:t xml:space="preserve"> </w:t>
      </w:r>
      <w:r>
        <w:rPr>
          <w:color w:val="221F1F"/>
          <w:w w:val="110"/>
          <w:sz w:val="20"/>
        </w:rPr>
        <w:t>виды</w:t>
      </w:r>
      <w:r>
        <w:rPr>
          <w:color w:val="221F1F"/>
          <w:spacing w:val="40"/>
          <w:w w:val="110"/>
          <w:sz w:val="20"/>
        </w:rPr>
        <w:t xml:space="preserve"> </w:t>
      </w:r>
      <w:r>
        <w:rPr>
          <w:color w:val="221F1F"/>
          <w:w w:val="110"/>
          <w:sz w:val="20"/>
        </w:rPr>
        <w:t>чтения</w:t>
      </w:r>
      <w:r>
        <w:rPr>
          <w:color w:val="221F1F"/>
          <w:spacing w:val="40"/>
          <w:w w:val="110"/>
          <w:sz w:val="20"/>
        </w:rPr>
        <w:t xml:space="preserve"> </w:t>
      </w:r>
      <w:r>
        <w:rPr>
          <w:color w:val="221F1F"/>
          <w:w w:val="110"/>
          <w:sz w:val="20"/>
        </w:rPr>
        <w:t>(изучающее,</w:t>
      </w:r>
      <w:r>
        <w:rPr>
          <w:color w:val="221F1F"/>
          <w:spacing w:val="40"/>
          <w:w w:val="110"/>
          <w:sz w:val="20"/>
        </w:rPr>
        <w:t xml:space="preserve"> </w:t>
      </w:r>
      <w:r>
        <w:rPr>
          <w:color w:val="221F1F"/>
          <w:w w:val="110"/>
          <w:sz w:val="20"/>
        </w:rPr>
        <w:t>ознакомитель- ное, поисковое выборочное, просмотровое выборочное);</w:t>
      </w:r>
    </w:p>
    <w:p w:rsidR="00923AD8" w:rsidRDefault="000A3044">
      <w:pPr>
        <w:pStyle w:val="a5"/>
        <w:numPr>
          <w:ilvl w:val="1"/>
          <w:numId w:val="53"/>
        </w:numPr>
        <w:tabs>
          <w:tab w:val="left" w:pos="769"/>
        </w:tabs>
        <w:spacing w:before="8" w:line="249" w:lineRule="auto"/>
        <w:ind w:right="277" w:firstLine="228"/>
        <w:rPr>
          <w:sz w:val="20"/>
        </w:rPr>
      </w:pPr>
      <w:r>
        <w:rPr>
          <w:color w:val="221F1F"/>
          <w:w w:val="110"/>
          <w:sz w:val="20"/>
        </w:rPr>
        <w:t>читать вслух целыми словами без пропусков и перестано-</w:t>
      </w:r>
      <w:r>
        <w:rPr>
          <w:color w:val="221F1F"/>
          <w:spacing w:val="80"/>
          <w:w w:val="110"/>
          <w:sz w:val="20"/>
        </w:rPr>
        <w:t xml:space="preserve"> </w:t>
      </w:r>
      <w:r>
        <w:rPr>
          <w:color w:val="221F1F"/>
          <w:w w:val="110"/>
          <w:sz w:val="20"/>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23AD8" w:rsidRDefault="000A3044">
      <w:pPr>
        <w:pStyle w:val="a5"/>
        <w:numPr>
          <w:ilvl w:val="1"/>
          <w:numId w:val="53"/>
        </w:numPr>
        <w:tabs>
          <w:tab w:val="left" w:pos="769"/>
        </w:tabs>
        <w:spacing w:line="249" w:lineRule="auto"/>
        <w:ind w:right="277" w:firstLine="228"/>
        <w:rPr>
          <w:sz w:val="20"/>
        </w:rPr>
      </w:pPr>
      <w:r>
        <w:rPr>
          <w:color w:val="221F1F"/>
          <w:w w:val="110"/>
          <w:sz w:val="20"/>
        </w:rPr>
        <w:t>читать</w:t>
      </w:r>
      <w:r>
        <w:rPr>
          <w:color w:val="221F1F"/>
          <w:spacing w:val="40"/>
          <w:w w:val="110"/>
          <w:sz w:val="20"/>
        </w:rPr>
        <w:t xml:space="preserve"> </w:t>
      </w:r>
      <w:r>
        <w:rPr>
          <w:color w:val="221F1F"/>
          <w:w w:val="110"/>
          <w:sz w:val="20"/>
        </w:rPr>
        <w:t>наизусть</w:t>
      </w:r>
      <w:r>
        <w:rPr>
          <w:color w:val="221F1F"/>
          <w:spacing w:val="40"/>
          <w:w w:val="110"/>
          <w:sz w:val="20"/>
        </w:rPr>
        <w:t xml:space="preserve"> </w:t>
      </w:r>
      <w:r>
        <w:rPr>
          <w:color w:val="221F1F"/>
          <w:w w:val="110"/>
          <w:sz w:val="20"/>
        </w:rPr>
        <w:t>не</w:t>
      </w:r>
      <w:r>
        <w:rPr>
          <w:color w:val="221F1F"/>
          <w:spacing w:val="40"/>
          <w:w w:val="110"/>
          <w:sz w:val="20"/>
        </w:rPr>
        <w:t xml:space="preserve"> </w:t>
      </w:r>
      <w:r>
        <w:rPr>
          <w:color w:val="221F1F"/>
          <w:w w:val="110"/>
          <w:sz w:val="20"/>
        </w:rPr>
        <w:t>менее</w:t>
      </w:r>
      <w:r>
        <w:rPr>
          <w:color w:val="221F1F"/>
          <w:spacing w:val="40"/>
          <w:w w:val="110"/>
          <w:sz w:val="20"/>
        </w:rPr>
        <w:t xml:space="preserve"> </w:t>
      </w:r>
      <w:r>
        <w:rPr>
          <w:color w:val="221F1F"/>
          <w:w w:val="110"/>
          <w:sz w:val="20"/>
        </w:rPr>
        <w:t>4</w:t>
      </w:r>
      <w:r>
        <w:rPr>
          <w:color w:val="221F1F"/>
          <w:spacing w:val="40"/>
          <w:w w:val="110"/>
          <w:sz w:val="20"/>
        </w:rPr>
        <w:t xml:space="preserve"> </w:t>
      </w:r>
      <w:r>
        <w:rPr>
          <w:color w:val="221F1F"/>
          <w:w w:val="110"/>
          <w:sz w:val="20"/>
        </w:rPr>
        <w:t>стихотворений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 изученной тематикой произведений;</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3"/>
        </w:numPr>
        <w:tabs>
          <w:tab w:val="left" w:pos="769"/>
        </w:tabs>
        <w:spacing w:before="63" w:line="247" w:lineRule="auto"/>
        <w:ind w:right="273" w:firstLine="228"/>
        <w:rPr>
          <w:sz w:val="20"/>
        </w:rPr>
      </w:pPr>
      <w:r>
        <w:rPr>
          <w:color w:val="221F1F"/>
          <w:w w:val="115"/>
          <w:sz w:val="20"/>
        </w:rPr>
        <w:lastRenderedPageBreak/>
        <w:t>различать художественные произведения и познаватель- ные тексты;</w:t>
      </w:r>
    </w:p>
    <w:p w:rsidR="00923AD8" w:rsidRDefault="000A3044">
      <w:pPr>
        <w:pStyle w:val="a5"/>
        <w:numPr>
          <w:ilvl w:val="1"/>
          <w:numId w:val="53"/>
        </w:numPr>
        <w:tabs>
          <w:tab w:val="left" w:pos="769"/>
        </w:tabs>
        <w:spacing w:before="1" w:line="247" w:lineRule="auto"/>
        <w:ind w:right="277" w:firstLine="228"/>
        <w:rPr>
          <w:sz w:val="20"/>
        </w:rPr>
      </w:pPr>
      <w:r>
        <w:rPr>
          <w:color w:val="221F1F"/>
          <w:w w:val="110"/>
          <w:sz w:val="20"/>
        </w:rPr>
        <w:t>различать прозаическую и стихотворную речь: называть особенности</w:t>
      </w:r>
      <w:r>
        <w:rPr>
          <w:color w:val="221F1F"/>
          <w:spacing w:val="40"/>
          <w:w w:val="110"/>
          <w:sz w:val="20"/>
        </w:rPr>
        <w:t xml:space="preserve"> </w:t>
      </w:r>
      <w:r>
        <w:rPr>
          <w:color w:val="221F1F"/>
          <w:w w:val="110"/>
          <w:sz w:val="20"/>
        </w:rPr>
        <w:t>стихотворного</w:t>
      </w:r>
      <w:r>
        <w:rPr>
          <w:color w:val="221F1F"/>
          <w:spacing w:val="40"/>
          <w:w w:val="110"/>
          <w:sz w:val="20"/>
        </w:rPr>
        <w:t xml:space="preserve"> </w:t>
      </w:r>
      <w:r>
        <w:rPr>
          <w:color w:val="221F1F"/>
          <w:w w:val="110"/>
          <w:sz w:val="20"/>
        </w:rPr>
        <w:t>произведения</w:t>
      </w:r>
      <w:r>
        <w:rPr>
          <w:color w:val="221F1F"/>
          <w:spacing w:val="40"/>
          <w:w w:val="110"/>
          <w:sz w:val="20"/>
        </w:rPr>
        <w:t xml:space="preserve"> </w:t>
      </w:r>
      <w:r>
        <w:rPr>
          <w:color w:val="221F1F"/>
          <w:w w:val="110"/>
          <w:sz w:val="20"/>
        </w:rPr>
        <w:t>(ритм,</w:t>
      </w:r>
      <w:r>
        <w:rPr>
          <w:color w:val="221F1F"/>
          <w:spacing w:val="40"/>
          <w:w w:val="110"/>
          <w:sz w:val="20"/>
        </w:rPr>
        <w:t xml:space="preserve"> </w:t>
      </w:r>
      <w:r>
        <w:rPr>
          <w:color w:val="221F1F"/>
          <w:w w:val="110"/>
          <w:sz w:val="20"/>
        </w:rPr>
        <w:t>рифма,</w:t>
      </w:r>
      <w:r>
        <w:rPr>
          <w:color w:val="221F1F"/>
          <w:spacing w:val="40"/>
          <w:w w:val="110"/>
          <w:sz w:val="20"/>
        </w:rPr>
        <w:t xml:space="preserve"> </w:t>
      </w:r>
      <w:r>
        <w:rPr>
          <w:color w:val="221F1F"/>
          <w:w w:val="110"/>
          <w:sz w:val="20"/>
        </w:rPr>
        <w:t>стро- фа), отличать лирическое произведение от эпического;</w:t>
      </w:r>
    </w:p>
    <w:p w:rsidR="00923AD8" w:rsidRDefault="000A3044">
      <w:pPr>
        <w:pStyle w:val="a5"/>
        <w:numPr>
          <w:ilvl w:val="1"/>
          <w:numId w:val="53"/>
        </w:numPr>
        <w:tabs>
          <w:tab w:val="left" w:pos="769"/>
        </w:tabs>
        <w:spacing w:line="247" w:lineRule="auto"/>
        <w:ind w:right="274" w:firstLine="228"/>
        <w:rPr>
          <w:sz w:val="20"/>
        </w:rPr>
      </w:pPr>
      <w:r>
        <w:rPr>
          <w:color w:val="221F1F"/>
          <w:w w:val="110"/>
          <w:sz w:val="20"/>
        </w:rPr>
        <w:t>понимать жанровую принадлежность, содержание, смысл прослушанного/прочитанного произведения: отвечать и фор- мулировать</w:t>
      </w:r>
      <w:r>
        <w:rPr>
          <w:color w:val="221F1F"/>
          <w:spacing w:val="40"/>
          <w:w w:val="110"/>
          <w:sz w:val="20"/>
        </w:rPr>
        <w:t xml:space="preserve"> </w:t>
      </w:r>
      <w:r>
        <w:rPr>
          <w:color w:val="221F1F"/>
          <w:w w:val="110"/>
          <w:sz w:val="20"/>
        </w:rPr>
        <w:t>вопросы</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учебным</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художественным</w:t>
      </w:r>
      <w:r>
        <w:rPr>
          <w:color w:val="221F1F"/>
          <w:spacing w:val="40"/>
          <w:w w:val="110"/>
          <w:sz w:val="20"/>
        </w:rPr>
        <w:t xml:space="preserve"> </w:t>
      </w:r>
      <w:r>
        <w:rPr>
          <w:color w:val="221F1F"/>
          <w:w w:val="110"/>
          <w:sz w:val="20"/>
        </w:rPr>
        <w:t>текстам;</w:t>
      </w:r>
    </w:p>
    <w:p w:rsidR="00923AD8" w:rsidRDefault="000A3044">
      <w:pPr>
        <w:pStyle w:val="a5"/>
        <w:numPr>
          <w:ilvl w:val="1"/>
          <w:numId w:val="53"/>
        </w:numPr>
        <w:tabs>
          <w:tab w:val="left" w:pos="769"/>
        </w:tabs>
        <w:spacing w:line="247" w:lineRule="auto"/>
        <w:ind w:right="273" w:firstLine="228"/>
        <w:rPr>
          <w:sz w:val="20"/>
        </w:rPr>
      </w:pPr>
      <w:r>
        <w:rPr>
          <w:color w:val="221F1F"/>
          <w:w w:val="115"/>
          <w:sz w:val="20"/>
        </w:rPr>
        <w:t>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ные) и художественной литературы (литературные сказки, рас- сказы, стихотворения, басни), приводить примеры произведе- ний фольклора разных народов России;</w:t>
      </w:r>
    </w:p>
    <w:p w:rsidR="00923AD8" w:rsidRDefault="000A3044">
      <w:pPr>
        <w:pStyle w:val="a5"/>
        <w:numPr>
          <w:ilvl w:val="1"/>
          <w:numId w:val="53"/>
        </w:numPr>
        <w:tabs>
          <w:tab w:val="left" w:pos="769"/>
        </w:tabs>
        <w:spacing w:line="247" w:lineRule="auto"/>
        <w:ind w:right="274" w:firstLine="228"/>
        <w:rPr>
          <w:sz w:val="20"/>
        </w:rPr>
      </w:pPr>
      <w:r>
        <w:rPr>
          <w:color w:val="221F1F"/>
          <w:w w:val="110"/>
          <w:sz w:val="20"/>
        </w:rPr>
        <w:t>владеть</w:t>
      </w:r>
      <w:r>
        <w:rPr>
          <w:color w:val="221F1F"/>
          <w:spacing w:val="40"/>
          <w:w w:val="110"/>
          <w:sz w:val="20"/>
        </w:rPr>
        <w:t xml:space="preserve"> </w:t>
      </w:r>
      <w:r>
        <w:rPr>
          <w:color w:val="221F1F"/>
          <w:w w:val="110"/>
          <w:sz w:val="20"/>
        </w:rPr>
        <w:t>элементарными</w:t>
      </w:r>
      <w:r>
        <w:rPr>
          <w:color w:val="221F1F"/>
          <w:spacing w:val="40"/>
          <w:w w:val="110"/>
          <w:sz w:val="20"/>
        </w:rPr>
        <w:t xml:space="preserve"> </w:t>
      </w:r>
      <w:r>
        <w:rPr>
          <w:color w:val="221F1F"/>
          <w:w w:val="110"/>
          <w:sz w:val="20"/>
        </w:rPr>
        <w:t>умениями</w:t>
      </w:r>
      <w:r>
        <w:rPr>
          <w:color w:val="221F1F"/>
          <w:spacing w:val="40"/>
          <w:w w:val="110"/>
          <w:sz w:val="20"/>
        </w:rPr>
        <w:t xml:space="preserve"> </w:t>
      </w:r>
      <w:r>
        <w:rPr>
          <w:color w:val="221F1F"/>
          <w:w w:val="110"/>
          <w:sz w:val="20"/>
        </w:rPr>
        <w:t>анализа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интерпрета- ции текста: формулировать тему и главную мысль, определять последовательность событий в тексте произведения, выявлять</w:t>
      </w:r>
      <w:r>
        <w:rPr>
          <w:color w:val="221F1F"/>
          <w:spacing w:val="40"/>
          <w:w w:val="110"/>
          <w:sz w:val="20"/>
        </w:rPr>
        <w:t xml:space="preserve"> </w:t>
      </w:r>
      <w:r>
        <w:rPr>
          <w:color w:val="221F1F"/>
          <w:w w:val="110"/>
          <w:sz w:val="20"/>
        </w:rPr>
        <w:t>связь событий, эпизодов текста; составлять план текста (вопро- сный, номинативный, цитатный);</w:t>
      </w:r>
    </w:p>
    <w:p w:rsidR="00923AD8" w:rsidRDefault="000A3044">
      <w:pPr>
        <w:pStyle w:val="a5"/>
        <w:numPr>
          <w:ilvl w:val="1"/>
          <w:numId w:val="53"/>
        </w:numPr>
        <w:tabs>
          <w:tab w:val="left" w:pos="769"/>
        </w:tabs>
        <w:spacing w:line="247" w:lineRule="auto"/>
        <w:ind w:right="273" w:firstLine="228"/>
        <w:rPr>
          <w:sz w:val="20"/>
        </w:rPr>
      </w:pPr>
      <w:r>
        <w:rPr>
          <w:color w:val="221F1F"/>
          <w:w w:val="115"/>
          <w:sz w:val="20"/>
        </w:rPr>
        <w:t>характеризовать героев, описывать характер героя, давать оценку поступкам героев, составлять портретные характери- стики персонажей; выявлять взаимосвязь между поступками, мыслями, чувствами героев, сравнивать героев одного произве- дения и сопоставлять их поступки по предложенным критери- ям (по аналогии или по контрасту);</w:t>
      </w:r>
    </w:p>
    <w:p w:rsidR="00923AD8" w:rsidRDefault="000A3044">
      <w:pPr>
        <w:pStyle w:val="a5"/>
        <w:numPr>
          <w:ilvl w:val="1"/>
          <w:numId w:val="53"/>
        </w:numPr>
        <w:tabs>
          <w:tab w:val="left" w:pos="769"/>
        </w:tabs>
        <w:spacing w:line="247" w:lineRule="auto"/>
        <w:ind w:right="273" w:firstLine="228"/>
        <w:rPr>
          <w:sz w:val="20"/>
        </w:rPr>
      </w:pPr>
      <w:r>
        <w:rPr>
          <w:color w:val="221F1F"/>
          <w:w w:val="115"/>
          <w:sz w:val="20"/>
        </w:rPr>
        <w:t>отличать автора произведения от героя и рассказчика, ха- рактеризовать отношение автора к героям, поступкам, описан- ной картине, находить в тексте средства изображения героев (портрет), описание пейзажа и интерьера;</w:t>
      </w:r>
    </w:p>
    <w:p w:rsidR="00923AD8" w:rsidRDefault="000A3044">
      <w:pPr>
        <w:pStyle w:val="a5"/>
        <w:numPr>
          <w:ilvl w:val="1"/>
          <w:numId w:val="53"/>
        </w:numPr>
        <w:tabs>
          <w:tab w:val="left" w:pos="769"/>
        </w:tabs>
        <w:spacing w:line="247" w:lineRule="auto"/>
        <w:ind w:right="274" w:firstLine="228"/>
        <w:rPr>
          <w:sz w:val="20"/>
        </w:rPr>
      </w:pPr>
      <w:r>
        <w:rPr>
          <w:color w:val="221F1F"/>
          <w:w w:val="110"/>
          <w:sz w:val="20"/>
        </w:rPr>
        <w:t>объяснять значение незнакомого слова с опорой на контекст</w:t>
      </w:r>
      <w:r>
        <w:rPr>
          <w:color w:val="221F1F"/>
          <w:spacing w:val="40"/>
          <w:w w:val="110"/>
          <w:sz w:val="20"/>
        </w:rPr>
        <w:t xml:space="preserve"> </w:t>
      </w:r>
      <w:r>
        <w:rPr>
          <w:color w:val="221F1F"/>
          <w:w w:val="110"/>
          <w:sz w:val="20"/>
        </w:rPr>
        <w:t>и с использованием словаря; находить в тексте примеры исполь- зования слов в прямом и переносном значении, средств художе- ственной выразительности (сравнение, эпитет, олицетворение);</w:t>
      </w:r>
    </w:p>
    <w:p w:rsidR="00923AD8" w:rsidRDefault="000A3044">
      <w:pPr>
        <w:pStyle w:val="a5"/>
        <w:numPr>
          <w:ilvl w:val="1"/>
          <w:numId w:val="53"/>
        </w:numPr>
        <w:tabs>
          <w:tab w:val="left" w:pos="769"/>
        </w:tabs>
        <w:spacing w:line="247" w:lineRule="auto"/>
        <w:ind w:right="273" w:firstLine="228"/>
        <w:rPr>
          <w:sz w:val="20"/>
        </w:rPr>
      </w:pPr>
      <w:r>
        <w:rPr>
          <w:color w:val="221F1F"/>
          <w:w w:val="115"/>
          <w:sz w:val="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 сти, композиция, сравнение, эпитет, олицетворение);</w:t>
      </w:r>
    </w:p>
    <w:p w:rsidR="00923AD8" w:rsidRDefault="000A3044">
      <w:pPr>
        <w:pStyle w:val="a5"/>
        <w:numPr>
          <w:ilvl w:val="1"/>
          <w:numId w:val="53"/>
        </w:numPr>
        <w:tabs>
          <w:tab w:val="left" w:pos="769"/>
        </w:tabs>
        <w:spacing w:line="247" w:lineRule="auto"/>
        <w:ind w:right="274" w:firstLine="228"/>
        <w:rPr>
          <w:sz w:val="20"/>
        </w:rPr>
      </w:pPr>
      <w:r>
        <w:rPr>
          <w:color w:val="221F1F"/>
          <w:w w:val="110"/>
          <w:sz w:val="20"/>
        </w:rPr>
        <w:t>участвовать в обсуждении прослушанного/прочитанного произведения: строить монологическое и диалогическое выска- зывание</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орфоэпических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пунктуационных</w:t>
      </w:r>
      <w:r>
        <w:rPr>
          <w:color w:val="221F1F"/>
          <w:spacing w:val="80"/>
          <w:w w:val="110"/>
          <w:sz w:val="20"/>
        </w:rPr>
        <w:t xml:space="preserve"> </w:t>
      </w:r>
      <w:r>
        <w:rPr>
          <w:color w:val="221F1F"/>
          <w:w w:val="110"/>
          <w:sz w:val="20"/>
        </w:rPr>
        <w:t>норм, устно и письменно формулировать простые выводы, под- тверждать свой ответ примерами</w:t>
      </w:r>
      <w:r>
        <w:rPr>
          <w:color w:val="221F1F"/>
          <w:spacing w:val="35"/>
          <w:w w:val="110"/>
          <w:sz w:val="20"/>
        </w:rPr>
        <w:t xml:space="preserve"> </w:t>
      </w:r>
      <w:r>
        <w:rPr>
          <w:color w:val="221F1F"/>
          <w:w w:val="110"/>
          <w:sz w:val="20"/>
        </w:rPr>
        <w:t>из текста; использовать в бесе-</w:t>
      </w:r>
      <w:r>
        <w:rPr>
          <w:color w:val="221F1F"/>
          <w:spacing w:val="40"/>
          <w:w w:val="110"/>
          <w:sz w:val="20"/>
        </w:rPr>
        <w:t xml:space="preserve"> </w:t>
      </w:r>
      <w:r>
        <w:rPr>
          <w:color w:val="221F1F"/>
          <w:w w:val="110"/>
          <w:sz w:val="20"/>
        </w:rPr>
        <w:t>де изученные литературные понятия;</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3"/>
        </w:numPr>
        <w:tabs>
          <w:tab w:val="left" w:pos="769"/>
        </w:tabs>
        <w:spacing w:before="65" w:line="256" w:lineRule="auto"/>
        <w:ind w:right="275" w:firstLine="228"/>
        <w:rPr>
          <w:sz w:val="20"/>
        </w:rPr>
      </w:pPr>
      <w:r>
        <w:rPr>
          <w:color w:val="221F1F"/>
          <w:w w:val="110"/>
          <w:sz w:val="20"/>
        </w:rPr>
        <w:lastRenderedPageBreak/>
        <w:t xml:space="preserve">пересказывать произведение (устно) подробно, выборочно, </w:t>
      </w:r>
      <w:r>
        <w:rPr>
          <w:color w:val="221F1F"/>
          <w:w w:val="115"/>
          <w:sz w:val="20"/>
        </w:rPr>
        <w:t>сжато (кратко), от лица героя, с изменением лица рассказчика, от третьего лица;</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читать по ролям с соблюдением норм произношения, инс- ценировать небольшие эпизоды из произведения;</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составлять устные и письменные высказывания на основе прочитанного/прослушанного текста на заданную тему по со- держанию произведения (не менее 8 предложений), корректи- ровать собственный письменный текст;</w:t>
      </w:r>
    </w:p>
    <w:p w:rsidR="00923AD8" w:rsidRDefault="000A3044">
      <w:pPr>
        <w:pStyle w:val="a5"/>
        <w:numPr>
          <w:ilvl w:val="1"/>
          <w:numId w:val="53"/>
        </w:numPr>
        <w:tabs>
          <w:tab w:val="left" w:pos="769"/>
        </w:tabs>
        <w:spacing w:line="254" w:lineRule="auto"/>
        <w:ind w:right="286" w:firstLine="228"/>
        <w:rPr>
          <w:sz w:val="20"/>
        </w:rPr>
      </w:pPr>
      <w:r>
        <w:rPr>
          <w:color w:val="221F1F"/>
          <w:w w:val="110"/>
          <w:sz w:val="20"/>
        </w:rPr>
        <w:t>составлять краткий отзыв о прочитанном произведении по заданному алгоритму;</w:t>
      </w:r>
    </w:p>
    <w:p w:rsidR="00923AD8" w:rsidRDefault="000A3044">
      <w:pPr>
        <w:pStyle w:val="a5"/>
        <w:numPr>
          <w:ilvl w:val="1"/>
          <w:numId w:val="53"/>
        </w:numPr>
        <w:tabs>
          <w:tab w:val="left" w:pos="769"/>
        </w:tabs>
        <w:spacing w:line="256" w:lineRule="auto"/>
        <w:ind w:right="273" w:firstLine="228"/>
        <w:rPr>
          <w:sz w:val="20"/>
        </w:rPr>
      </w:pPr>
      <w:r>
        <w:rPr>
          <w:color w:val="221F1F"/>
          <w:w w:val="115"/>
          <w:sz w:val="20"/>
        </w:rPr>
        <w:t>сочинять тексты, используя аналогии, иллюстрации, при- думывать продолжение прочитанного произведения;</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использовать в соответствии с учебной задачей аппарат из- дания (обложку, оглавление, аннотацию, иллюстрации, преди- словие, приложения, сноски, примечания);</w:t>
      </w:r>
    </w:p>
    <w:p w:rsidR="00923AD8" w:rsidRDefault="000A3044">
      <w:pPr>
        <w:pStyle w:val="a5"/>
        <w:numPr>
          <w:ilvl w:val="1"/>
          <w:numId w:val="53"/>
        </w:numPr>
        <w:tabs>
          <w:tab w:val="left" w:pos="769"/>
        </w:tabs>
        <w:spacing w:before="5" w:line="254" w:lineRule="auto"/>
        <w:ind w:right="274" w:firstLine="228"/>
        <w:rPr>
          <w:sz w:val="20"/>
        </w:rPr>
      </w:pPr>
      <w:r>
        <w:rPr>
          <w:color w:val="221F1F"/>
          <w:w w:val="110"/>
          <w:sz w:val="20"/>
        </w:rPr>
        <w:t>выбирать книги для самостоятельного чтения с учётом ре- комендательного</w:t>
      </w:r>
      <w:r>
        <w:rPr>
          <w:color w:val="221F1F"/>
          <w:spacing w:val="80"/>
          <w:w w:val="110"/>
          <w:sz w:val="20"/>
        </w:rPr>
        <w:t xml:space="preserve"> </w:t>
      </w:r>
      <w:r>
        <w:rPr>
          <w:color w:val="221F1F"/>
          <w:w w:val="110"/>
          <w:sz w:val="20"/>
        </w:rPr>
        <w:t>списка,</w:t>
      </w:r>
      <w:r>
        <w:rPr>
          <w:color w:val="221F1F"/>
          <w:spacing w:val="40"/>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картотеки,</w:t>
      </w:r>
      <w:r>
        <w:rPr>
          <w:color w:val="221F1F"/>
          <w:spacing w:val="40"/>
          <w:w w:val="110"/>
          <w:sz w:val="20"/>
        </w:rPr>
        <w:t xml:space="preserve">  </w:t>
      </w:r>
      <w:r>
        <w:rPr>
          <w:color w:val="221F1F"/>
          <w:w w:val="110"/>
          <w:sz w:val="20"/>
        </w:rPr>
        <w:t>рассказывать</w:t>
      </w:r>
      <w:r>
        <w:rPr>
          <w:color w:val="221F1F"/>
          <w:spacing w:val="80"/>
          <w:w w:val="110"/>
          <w:sz w:val="20"/>
        </w:rPr>
        <w:t xml:space="preserve"> </w:t>
      </w:r>
      <w:r>
        <w:rPr>
          <w:color w:val="221F1F"/>
          <w:w w:val="110"/>
          <w:sz w:val="20"/>
        </w:rPr>
        <w:t>о прочитанной книге;</w:t>
      </w:r>
    </w:p>
    <w:p w:rsidR="00923AD8" w:rsidRDefault="000A3044">
      <w:pPr>
        <w:pStyle w:val="a5"/>
        <w:numPr>
          <w:ilvl w:val="1"/>
          <w:numId w:val="53"/>
        </w:numPr>
        <w:tabs>
          <w:tab w:val="left" w:pos="769"/>
        </w:tabs>
        <w:spacing w:before="3" w:line="256" w:lineRule="auto"/>
        <w:ind w:right="274" w:firstLine="228"/>
        <w:rPr>
          <w:sz w:val="20"/>
        </w:rPr>
      </w:pPr>
      <w:r>
        <w:rPr>
          <w:color w:val="221F1F"/>
          <w:w w:val="110"/>
          <w:sz w:val="20"/>
        </w:rPr>
        <w:t xml:space="preserve">использовать справочные издания, в том числе верифици- рованные электронные ресурсы, включённые в федеральный </w:t>
      </w:r>
      <w:r>
        <w:rPr>
          <w:color w:val="221F1F"/>
          <w:spacing w:val="-2"/>
          <w:w w:val="110"/>
          <w:sz w:val="20"/>
        </w:rPr>
        <w:t>перечень.</w:t>
      </w:r>
    </w:p>
    <w:p w:rsidR="00923AD8" w:rsidRDefault="00923AD8">
      <w:pPr>
        <w:pStyle w:val="a3"/>
        <w:spacing w:before="6"/>
        <w:ind w:left="0" w:firstLine="0"/>
        <w:jc w:val="left"/>
        <w:rPr>
          <w:sz w:val="21"/>
        </w:rPr>
      </w:pPr>
    </w:p>
    <w:p w:rsidR="00923AD8" w:rsidRDefault="000A3044">
      <w:pPr>
        <w:pStyle w:val="4"/>
        <w:numPr>
          <w:ilvl w:val="0"/>
          <w:numId w:val="53"/>
        </w:numPr>
        <w:tabs>
          <w:tab w:val="left" w:pos="428"/>
        </w:tabs>
      </w:pPr>
      <w:r>
        <w:rPr>
          <w:color w:val="221F1F"/>
          <w:spacing w:val="-2"/>
        </w:rPr>
        <w:t>КЛАСС</w:t>
      </w:r>
    </w:p>
    <w:p w:rsidR="00923AD8" w:rsidRDefault="000A3044">
      <w:pPr>
        <w:spacing w:before="80"/>
        <w:ind w:left="485"/>
        <w:jc w:val="both"/>
        <w:rPr>
          <w:sz w:val="20"/>
        </w:rPr>
      </w:pPr>
      <w:r>
        <w:rPr>
          <w:color w:val="221F1F"/>
          <w:w w:val="105"/>
          <w:sz w:val="20"/>
        </w:rPr>
        <w:t>К</w:t>
      </w:r>
      <w:r>
        <w:rPr>
          <w:color w:val="221F1F"/>
          <w:spacing w:val="-4"/>
          <w:w w:val="105"/>
          <w:sz w:val="20"/>
        </w:rPr>
        <w:t xml:space="preserve"> </w:t>
      </w:r>
      <w:r>
        <w:rPr>
          <w:color w:val="221F1F"/>
          <w:w w:val="105"/>
          <w:sz w:val="20"/>
        </w:rPr>
        <w:t>концу</w:t>
      </w:r>
      <w:r>
        <w:rPr>
          <w:color w:val="221F1F"/>
          <w:spacing w:val="-3"/>
          <w:w w:val="105"/>
          <w:sz w:val="20"/>
        </w:rPr>
        <w:t xml:space="preserve"> </w:t>
      </w:r>
      <w:r>
        <w:rPr>
          <w:color w:val="221F1F"/>
          <w:w w:val="105"/>
          <w:sz w:val="20"/>
        </w:rPr>
        <w:t>обучения</w:t>
      </w:r>
      <w:r>
        <w:rPr>
          <w:color w:val="221F1F"/>
          <w:spacing w:val="-6"/>
          <w:w w:val="105"/>
          <w:sz w:val="20"/>
        </w:rPr>
        <w:t xml:space="preserve"> </w:t>
      </w:r>
      <w:r>
        <w:rPr>
          <w:rFonts w:ascii="Georgia" w:hAnsi="Georgia"/>
          <w:b/>
          <w:color w:val="221F1F"/>
          <w:w w:val="105"/>
          <w:sz w:val="20"/>
        </w:rPr>
        <w:t>в</w:t>
      </w:r>
      <w:r>
        <w:rPr>
          <w:rFonts w:ascii="Georgia" w:hAnsi="Georgia"/>
          <w:b/>
          <w:color w:val="221F1F"/>
          <w:spacing w:val="-6"/>
          <w:w w:val="105"/>
          <w:sz w:val="20"/>
        </w:rPr>
        <w:t xml:space="preserve"> </w:t>
      </w:r>
      <w:r>
        <w:rPr>
          <w:rFonts w:ascii="Georgia" w:hAnsi="Georgia"/>
          <w:b/>
          <w:color w:val="221F1F"/>
          <w:w w:val="105"/>
          <w:sz w:val="20"/>
        </w:rPr>
        <w:t>четвёртом</w:t>
      </w:r>
      <w:r>
        <w:rPr>
          <w:rFonts w:ascii="Georgia" w:hAnsi="Georgia"/>
          <w:b/>
          <w:color w:val="221F1F"/>
          <w:spacing w:val="-5"/>
          <w:w w:val="105"/>
          <w:sz w:val="20"/>
        </w:rPr>
        <w:t xml:space="preserve"> </w:t>
      </w:r>
      <w:r>
        <w:rPr>
          <w:rFonts w:ascii="Georgia" w:hAnsi="Georgia"/>
          <w:b/>
          <w:color w:val="221F1F"/>
          <w:w w:val="105"/>
          <w:sz w:val="20"/>
        </w:rPr>
        <w:t>классе</w:t>
      </w:r>
      <w:r>
        <w:rPr>
          <w:rFonts w:ascii="Georgia" w:hAnsi="Georgia"/>
          <w:b/>
          <w:color w:val="221F1F"/>
          <w:spacing w:val="-7"/>
          <w:w w:val="105"/>
          <w:sz w:val="20"/>
        </w:rPr>
        <w:t xml:space="preserve"> </w:t>
      </w:r>
      <w:r>
        <w:rPr>
          <w:color w:val="221F1F"/>
          <w:w w:val="105"/>
          <w:sz w:val="20"/>
        </w:rPr>
        <w:t>обучающийся</w:t>
      </w:r>
      <w:r>
        <w:rPr>
          <w:color w:val="221F1F"/>
          <w:spacing w:val="-3"/>
          <w:w w:val="105"/>
          <w:sz w:val="20"/>
        </w:rPr>
        <w:t xml:space="preserve"> </w:t>
      </w:r>
      <w:r>
        <w:rPr>
          <w:color w:val="221F1F"/>
          <w:spacing w:val="-2"/>
          <w:w w:val="105"/>
          <w:sz w:val="20"/>
        </w:rPr>
        <w:t>научится:</w:t>
      </w:r>
    </w:p>
    <w:p w:rsidR="00923AD8" w:rsidRDefault="000A3044">
      <w:pPr>
        <w:pStyle w:val="a5"/>
        <w:numPr>
          <w:ilvl w:val="1"/>
          <w:numId w:val="53"/>
        </w:numPr>
        <w:tabs>
          <w:tab w:val="left" w:pos="769"/>
        </w:tabs>
        <w:spacing w:before="14" w:line="256" w:lineRule="auto"/>
        <w:ind w:right="272" w:firstLine="228"/>
        <w:rPr>
          <w:sz w:val="20"/>
        </w:rPr>
      </w:pPr>
      <w:r>
        <w:rPr>
          <w:color w:val="221F1F"/>
          <w:w w:val="110"/>
          <w:sz w:val="20"/>
        </w:rPr>
        <w:t>осознавать значимость художественной литературы и фольклора для всестороннего развития личности человека, на- ходить в произведениях отражение нравственных ценностей, фактов бытовой и духовной культуры народов России и мира, ориентироваться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нравственно-этических</w:t>
      </w:r>
      <w:r>
        <w:rPr>
          <w:color w:val="221F1F"/>
          <w:spacing w:val="40"/>
          <w:w w:val="110"/>
          <w:sz w:val="20"/>
        </w:rPr>
        <w:t xml:space="preserve"> </w:t>
      </w:r>
      <w:r>
        <w:rPr>
          <w:color w:val="221F1F"/>
          <w:w w:val="110"/>
          <w:sz w:val="20"/>
        </w:rPr>
        <w:t>понятиях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контек-</w:t>
      </w:r>
      <w:r>
        <w:rPr>
          <w:color w:val="221F1F"/>
          <w:spacing w:val="40"/>
          <w:w w:val="110"/>
          <w:sz w:val="20"/>
        </w:rPr>
        <w:t xml:space="preserve"> </w:t>
      </w:r>
      <w:r>
        <w:rPr>
          <w:color w:val="221F1F"/>
          <w:w w:val="110"/>
          <w:sz w:val="20"/>
        </w:rPr>
        <w:t>сте изученных произведений;</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демонстрировать</w:t>
      </w:r>
      <w:r>
        <w:rPr>
          <w:color w:val="221F1F"/>
          <w:spacing w:val="71"/>
          <w:w w:val="110"/>
          <w:sz w:val="20"/>
        </w:rPr>
        <w:t xml:space="preserve"> </w:t>
      </w:r>
      <w:r>
        <w:rPr>
          <w:color w:val="221F1F"/>
          <w:w w:val="110"/>
          <w:sz w:val="20"/>
        </w:rPr>
        <w:t>интерес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положительную</w:t>
      </w:r>
      <w:r>
        <w:rPr>
          <w:color w:val="221F1F"/>
          <w:spacing w:val="40"/>
          <w:w w:val="110"/>
          <w:sz w:val="20"/>
        </w:rPr>
        <w:t xml:space="preserve">  </w:t>
      </w:r>
      <w:r>
        <w:rPr>
          <w:color w:val="221F1F"/>
          <w:w w:val="110"/>
          <w:sz w:val="20"/>
        </w:rPr>
        <w:t>мотивацию к систематическому чтению и слушанию художественной лите- ратуры и произведений устного народного творчества: форми- ровать собственный круг чтения;</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читать вслух и про себя в соответствии с учебной задачей, использовать</w:t>
      </w:r>
      <w:r>
        <w:rPr>
          <w:color w:val="221F1F"/>
          <w:spacing w:val="40"/>
          <w:w w:val="110"/>
          <w:sz w:val="20"/>
        </w:rPr>
        <w:t xml:space="preserve"> </w:t>
      </w:r>
      <w:r>
        <w:rPr>
          <w:color w:val="221F1F"/>
          <w:w w:val="110"/>
          <w:sz w:val="20"/>
        </w:rPr>
        <w:t>разные</w:t>
      </w:r>
      <w:r>
        <w:rPr>
          <w:color w:val="221F1F"/>
          <w:spacing w:val="40"/>
          <w:w w:val="110"/>
          <w:sz w:val="20"/>
        </w:rPr>
        <w:t xml:space="preserve"> </w:t>
      </w:r>
      <w:r>
        <w:rPr>
          <w:color w:val="221F1F"/>
          <w:w w:val="110"/>
          <w:sz w:val="20"/>
        </w:rPr>
        <w:t>виды</w:t>
      </w:r>
      <w:r>
        <w:rPr>
          <w:color w:val="221F1F"/>
          <w:spacing w:val="40"/>
          <w:w w:val="110"/>
          <w:sz w:val="20"/>
        </w:rPr>
        <w:t xml:space="preserve"> </w:t>
      </w:r>
      <w:r>
        <w:rPr>
          <w:color w:val="221F1F"/>
          <w:w w:val="110"/>
          <w:sz w:val="20"/>
        </w:rPr>
        <w:t>чтения</w:t>
      </w:r>
      <w:r>
        <w:rPr>
          <w:color w:val="221F1F"/>
          <w:spacing w:val="40"/>
          <w:w w:val="110"/>
          <w:sz w:val="20"/>
        </w:rPr>
        <w:t xml:space="preserve"> </w:t>
      </w:r>
      <w:r>
        <w:rPr>
          <w:color w:val="221F1F"/>
          <w:w w:val="110"/>
          <w:sz w:val="20"/>
        </w:rPr>
        <w:t>(изучающее,</w:t>
      </w:r>
      <w:r>
        <w:rPr>
          <w:color w:val="221F1F"/>
          <w:spacing w:val="40"/>
          <w:w w:val="110"/>
          <w:sz w:val="20"/>
        </w:rPr>
        <w:t xml:space="preserve"> </w:t>
      </w:r>
      <w:r>
        <w:rPr>
          <w:color w:val="221F1F"/>
          <w:w w:val="110"/>
          <w:sz w:val="20"/>
        </w:rPr>
        <w:t>ознакомитель- ное, поисковое выборочное, просмотровое выборочное);</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3"/>
        </w:numPr>
        <w:tabs>
          <w:tab w:val="left" w:pos="769"/>
        </w:tabs>
        <w:spacing w:before="63" w:line="252" w:lineRule="auto"/>
        <w:ind w:right="277" w:firstLine="228"/>
        <w:rPr>
          <w:sz w:val="20"/>
        </w:rPr>
      </w:pPr>
      <w:r>
        <w:rPr>
          <w:color w:val="221F1F"/>
          <w:w w:val="110"/>
          <w:sz w:val="20"/>
        </w:rPr>
        <w:lastRenderedPageBreak/>
        <w:t>читать вслух целыми словами без пропусков и перестано-</w:t>
      </w:r>
      <w:r>
        <w:rPr>
          <w:color w:val="221F1F"/>
          <w:spacing w:val="80"/>
          <w:w w:val="110"/>
          <w:sz w:val="20"/>
        </w:rPr>
        <w:t xml:space="preserve"> </w:t>
      </w:r>
      <w:r>
        <w:rPr>
          <w:color w:val="221F1F"/>
          <w:w w:val="110"/>
          <w:sz w:val="20"/>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23AD8" w:rsidRDefault="000A3044">
      <w:pPr>
        <w:pStyle w:val="a5"/>
        <w:numPr>
          <w:ilvl w:val="1"/>
          <w:numId w:val="53"/>
        </w:numPr>
        <w:tabs>
          <w:tab w:val="left" w:pos="769"/>
        </w:tabs>
        <w:spacing w:before="4" w:line="249" w:lineRule="auto"/>
        <w:ind w:right="277" w:firstLine="228"/>
        <w:rPr>
          <w:sz w:val="20"/>
        </w:rPr>
      </w:pPr>
      <w:r>
        <w:rPr>
          <w:color w:val="221F1F"/>
          <w:w w:val="110"/>
          <w:sz w:val="20"/>
        </w:rPr>
        <w:t>читать</w:t>
      </w:r>
      <w:r>
        <w:rPr>
          <w:color w:val="221F1F"/>
          <w:spacing w:val="40"/>
          <w:w w:val="110"/>
          <w:sz w:val="20"/>
        </w:rPr>
        <w:t xml:space="preserve"> </w:t>
      </w:r>
      <w:r>
        <w:rPr>
          <w:color w:val="221F1F"/>
          <w:w w:val="110"/>
          <w:sz w:val="20"/>
        </w:rPr>
        <w:t>наизусть</w:t>
      </w:r>
      <w:r>
        <w:rPr>
          <w:color w:val="221F1F"/>
          <w:spacing w:val="40"/>
          <w:w w:val="110"/>
          <w:sz w:val="20"/>
        </w:rPr>
        <w:t xml:space="preserve"> </w:t>
      </w:r>
      <w:r>
        <w:rPr>
          <w:color w:val="221F1F"/>
          <w:w w:val="110"/>
          <w:sz w:val="20"/>
        </w:rPr>
        <w:t>не</w:t>
      </w:r>
      <w:r>
        <w:rPr>
          <w:color w:val="221F1F"/>
          <w:spacing w:val="40"/>
          <w:w w:val="110"/>
          <w:sz w:val="20"/>
        </w:rPr>
        <w:t xml:space="preserve"> </w:t>
      </w:r>
      <w:r>
        <w:rPr>
          <w:color w:val="221F1F"/>
          <w:w w:val="110"/>
          <w:sz w:val="20"/>
        </w:rPr>
        <w:t>менее</w:t>
      </w:r>
      <w:r>
        <w:rPr>
          <w:color w:val="221F1F"/>
          <w:spacing w:val="40"/>
          <w:w w:val="110"/>
          <w:sz w:val="20"/>
        </w:rPr>
        <w:t xml:space="preserve"> </w:t>
      </w:r>
      <w:r>
        <w:rPr>
          <w:color w:val="221F1F"/>
          <w:w w:val="110"/>
          <w:sz w:val="20"/>
        </w:rPr>
        <w:t>5</w:t>
      </w:r>
      <w:r>
        <w:rPr>
          <w:color w:val="221F1F"/>
          <w:spacing w:val="40"/>
          <w:w w:val="110"/>
          <w:sz w:val="20"/>
        </w:rPr>
        <w:t xml:space="preserve"> </w:t>
      </w:r>
      <w:r>
        <w:rPr>
          <w:color w:val="221F1F"/>
          <w:w w:val="110"/>
          <w:sz w:val="20"/>
        </w:rPr>
        <w:t>стихотворений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 изученной тематикой произведений;</w:t>
      </w:r>
    </w:p>
    <w:p w:rsidR="00923AD8" w:rsidRDefault="000A3044">
      <w:pPr>
        <w:pStyle w:val="a5"/>
        <w:numPr>
          <w:ilvl w:val="1"/>
          <w:numId w:val="53"/>
        </w:numPr>
        <w:tabs>
          <w:tab w:val="left" w:pos="769"/>
        </w:tabs>
        <w:spacing w:before="6" w:line="249" w:lineRule="auto"/>
        <w:ind w:right="273" w:firstLine="228"/>
        <w:rPr>
          <w:sz w:val="20"/>
        </w:rPr>
      </w:pPr>
      <w:r>
        <w:rPr>
          <w:color w:val="221F1F"/>
          <w:w w:val="115"/>
          <w:sz w:val="20"/>
        </w:rPr>
        <w:t>различать художественные произведения и познаватель- ные тексты;</w:t>
      </w:r>
    </w:p>
    <w:p w:rsidR="00923AD8" w:rsidRDefault="000A3044">
      <w:pPr>
        <w:pStyle w:val="a5"/>
        <w:numPr>
          <w:ilvl w:val="1"/>
          <w:numId w:val="53"/>
        </w:numPr>
        <w:tabs>
          <w:tab w:val="left" w:pos="769"/>
        </w:tabs>
        <w:spacing w:before="7" w:line="249" w:lineRule="auto"/>
        <w:ind w:right="277" w:firstLine="228"/>
        <w:rPr>
          <w:sz w:val="20"/>
        </w:rPr>
      </w:pPr>
      <w:r>
        <w:rPr>
          <w:color w:val="221F1F"/>
          <w:w w:val="110"/>
          <w:sz w:val="20"/>
        </w:rPr>
        <w:t>различать прозаическую и стихотворную речь: называть особенности</w:t>
      </w:r>
      <w:r>
        <w:rPr>
          <w:color w:val="221F1F"/>
          <w:spacing w:val="40"/>
          <w:w w:val="110"/>
          <w:sz w:val="20"/>
        </w:rPr>
        <w:t xml:space="preserve"> </w:t>
      </w:r>
      <w:r>
        <w:rPr>
          <w:color w:val="221F1F"/>
          <w:w w:val="110"/>
          <w:sz w:val="20"/>
        </w:rPr>
        <w:t>стихотворного</w:t>
      </w:r>
      <w:r>
        <w:rPr>
          <w:color w:val="221F1F"/>
          <w:spacing w:val="40"/>
          <w:w w:val="110"/>
          <w:sz w:val="20"/>
        </w:rPr>
        <w:t xml:space="preserve"> </w:t>
      </w:r>
      <w:r>
        <w:rPr>
          <w:color w:val="221F1F"/>
          <w:w w:val="110"/>
          <w:sz w:val="20"/>
        </w:rPr>
        <w:t>произведения</w:t>
      </w:r>
      <w:r>
        <w:rPr>
          <w:color w:val="221F1F"/>
          <w:spacing w:val="40"/>
          <w:w w:val="110"/>
          <w:sz w:val="20"/>
        </w:rPr>
        <w:t xml:space="preserve"> </w:t>
      </w:r>
      <w:r>
        <w:rPr>
          <w:color w:val="221F1F"/>
          <w:w w:val="110"/>
          <w:sz w:val="20"/>
        </w:rPr>
        <w:t>(ритм,</w:t>
      </w:r>
      <w:r>
        <w:rPr>
          <w:color w:val="221F1F"/>
          <w:spacing w:val="40"/>
          <w:w w:val="110"/>
          <w:sz w:val="20"/>
        </w:rPr>
        <w:t xml:space="preserve"> </w:t>
      </w:r>
      <w:r>
        <w:rPr>
          <w:color w:val="221F1F"/>
          <w:w w:val="110"/>
          <w:sz w:val="20"/>
        </w:rPr>
        <w:t>рифма,</w:t>
      </w:r>
      <w:r>
        <w:rPr>
          <w:color w:val="221F1F"/>
          <w:spacing w:val="40"/>
          <w:w w:val="110"/>
          <w:sz w:val="20"/>
        </w:rPr>
        <w:t xml:space="preserve"> </w:t>
      </w:r>
      <w:r>
        <w:rPr>
          <w:color w:val="221F1F"/>
          <w:w w:val="110"/>
          <w:sz w:val="20"/>
        </w:rPr>
        <w:t>стро- фа), отличать лирическое произведение от эпического;</w:t>
      </w:r>
    </w:p>
    <w:p w:rsidR="00923AD8" w:rsidRDefault="000A3044">
      <w:pPr>
        <w:pStyle w:val="a5"/>
        <w:numPr>
          <w:ilvl w:val="1"/>
          <w:numId w:val="53"/>
        </w:numPr>
        <w:tabs>
          <w:tab w:val="left" w:pos="769"/>
        </w:tabs>
        <w:spacing w:before="7" w:line="252" w:lineRule="auto"/>
        <w:ind w:right="274" w:firstLine="228"/>
        <w:rPr>
          <w:sz w:val="20"/>
        </w:rPr>
      </w:pPr>
      <w:r>
        <w:rPr>
          <w:color w:val="221F1F"/>
          <w:w w:val="110"/>
          <w:sz w:val="20"/>
        </w:rPr>
        <w:t>понимать жанровую принадлежность, содержание, смысл прослушанного/прочитанного произведения: отвечать и фор- мулировать вопросы (в том числе проблемные) к познаватель-</w:t>
      </w:r>
      <w:r>
        <w:rPr>
          <w:color w:val="221F1F"/>
          <w:spacing w:val="40"/>
          <w:w w:val="110"/>
          <w:sz w:val="20"/>
        </w:rPr>
        <w:t xml:space="preserve"> </w:t>
      </w:r>
      <w:r>
        <w:rPr>
          <w:color w:val="221F1F"/>
          <w:w w:val="110"/>
          <w:sz w:val="20"/>
        </w:rPr>
        <w:t>ным, учебным и художественным текстам;</w:t>
      </w:r>
    </w:p>
    <w:p w:rsidR="00923AD8" w:rsidRDefault="000A3044">
      <w:pPr>
        <w:pStyle w:val="a5"/>
        <w:numPr>
          <w:ilvl w:val="1"/>
          <w:numId w:val="53"/>
        </w:numPr>
        <w:tabs>
          <w:tab w:val="left" w:pos="769"/>
        </w:tabs>
        <w:spacing w:before="2" w:line="252" w:lineRule="auto"/>
        <w:ind w:right="273" w:firstLine="228"/>
        <w:rPr>
          <w:sz w:val="20"/>
        </w:rPr>
      </w:pPr>
      <w:r>
        <w:rPr>
          <w:color w:val="221F1F"/>
          <w:w w:val="115"/>
          <w:sz w:val="20"/>
        </w:rPr>
        <w:t>различать и называть отдельные жанры фольклора (счи- талки, загадки, пословицы, потешки, небылицы, народные песни, скороговорки, сказки о животных, бытовые и волшеб- ные), приводить примеры произведений фольклора разных на- родов России;</w:t>
      </w:r>
    </w:p>
    <w:p w:rsidR="00923AD8" w:rsidRDefault="000A3044">
      <w:pPr>
        <w:pStyle w:val="a5"/>
        <w:numPr>
          <w:ilvl w:val="1"/>
          <w:numId w:val="53"/>
        </w:numPr>
        <w:tabs>
          <w:tab w:val="left" w:pos="769"/>
        </w:tabs>
        <w:spacing w:before="2" w:line="252" w:lineRule="auto"/>
        <w:ind w:right="274" w:firstLine="228"/>
        <w:rPr>
          <w:sz w:val="20"/>
        </w:rPr>
      </w:pPr>
      <w:r>
        <w:rPr>
          <w:color w:val="221F1F"/>
          <w:w w:val="115"/>
          <w:sz w:val="20"/>
        </w:rPr>
        <w:t>соотносить читаемый текст с жанром художественной ли- тературы (литературные сказки, рассказы, стихотворения, бас- ни),</w:t>
      </w:r>
      <w:r>
        <w:rPr>
          <w:color w:val="221F1F"/>
          <w:spacing w:val="73"/>
          <w:w w:val="115"/>
          <w:sz w:val="20"/>
        </w:rPr>
        <w:t xml:space="preserve"> </w:t>
      </w:r>
      <w:r>
        <w:rPr>
          <w:color w:val="221F1F"/>
          <w:w w:val="115"/>
          <w:sz w:val="20"/>
        </w:rPr>
        <w:t>приводить</w:t>
      </w:r>
      <w:r>
        <w:rPr>
          <w:color w:val="221F1F"/>
          <w:spacing w:val="70"/>
          <w:w w:val="115"/>
          <w:sz w:val="20"/>
        </w:rPr>
        <w:t xml:space="preserve"> </w:t>
      </w:r>
      <w:r>
        <w:rPr>
          <w:color w:val="221F1F"/>
          <w:w w:val="115"/>
          <w:sz w:val="20"/>
        </w:rPr>
        <w:t>примеры</w:t>
      </w:r>
      <w:r>
        <w:rPr>
          <w:color w:val="221F1F"/>
          <w:spacing w:val="71"/>
          <w:w w:val="115"/>
          <w:sz w:val="20"/>
        </w:rPr>
        <w:t xml:space="preserve"> </w:t>
      </w:r>
      <w:r>
        <w:rPr>
          <w:color w:val="221F1F"/>
          <w:w w:val="115"/>
          <w:sz w:val="20"/>
        </w:rPr>
        <w:t>разных</w:t>
      </w:r>
      <w:r>
        <w:rPr>
          <w:color w:val="221F1F"/>
          <w:spacing w:val="74"/>
          <w:w w:val="115"/>
          <w:sz w:val="20"/>
        </w:rPr>
        <w:t xml:space="preserve"> </w:t>
      </w:r>
      <w:r>
        <w:rPr>
          <w:color w:val="221F1F"/>
          <w:w w:val="115"/>
          <w:sz w:val="20"/>
        </w:rPr>
        <w:t>жанров</w:t>
      </w:r>
      <w:r>
        <w:rPr>
          <w:color w:val="221F1F"/>
          <w:spacing w:val="71"/>
          <w:w w:val="115"/>
          <w:sz w:val="20"/>
        </w:rPr>
        <w:t xml:space="preserve"> </w:t>
      </w:r>
      <w:r>
        <w:rPr>
          <w:color w:val="221F1F"/>
          <w:w w:val="115"/>
          <w:sz w:val="20"/>
        </w:rPr>
        <w:t>литературы</w:t>
      </w:r>
      <w:r>
        <w:rPr>
          <w:color w:val="221F1F"/>
          <w:spacing w:val="73"/>
          <w:w w:val="115"/>
          <w:sz w:val="20"/>
        </w:rPr>
        <w:t xml:space="preserve"> </w:t>
      </w:r>
      <w:r>
        <w:rPr>
          <w:color w:val="221F1F"/>
          <w:w w:val="115"/>
          <w:sz w:val="20"/>
        </w:rPr>
        <w:t>России и стран мира;</w:t>
      </w:r>
    </w:p>
    <w:p w:rsidR="00923AD8" w:rsidRDefault="000A3044">
      <w:pPr>
        <w:pStyle w:val="a5"/>
        <w:numPr>
          <w:ilvl w:val="1"/>
          <w:numId w:val="53"/>
        </w:numPr>
        <w:tabs>
          <w:tab w:val="left" w:pos="769"/>
        </w:tabs>
        <w:spacing w:before="4" w:line="252" w:lineRule="auto"/>
        <w:ind w:right="273" w:firstLine="228"/>
        <w:rPr>
          <w:sz w:val="20"/>
        </w:rPr>
      </w:pPr>
      <w:r>
        <w:rPr>
          <w:color w:val="221F1F"/>
          <w:w w:val="115"/>
          <w:sz w:val="20"/>
        </w:rPr>
        <w:t>владеть элементарными умениями анализа и интерпрета- ции текста: определять тему и главную мысль, последователь- ность событий в тексте произведения, выявлять связь событий, эпизодов текста;</w:t>
      </w:r>
    </w:p>
    <w:p w:rsidR="00923AD8" w:rsidRDefault="000A3044">
      <w:pPr>
        <w:pStyle w:val="a5"/>
        <w:numPr>
          <w:ilvl w:val="1"/>
          <w:numId w:val="53"/>
        </w:numPr>
        <w:tabs>
          <w:tab w:val="left" w:pos="769"/>
        </w:tabs>
        <w:spacing w:before="2" w:line="252" w:lineRule="auto"/>
        <w:ind w:right="273" w:firstLine="228"/>
        <w:rPr>
          <w:sz w:val="20"/>
        </w:rPr>
      </w:pPr>
      <w:r>
        <w:rPr>
          <w:color w:val="221F1F"/>
          <w:w w:val="115"/>
          <w:sz w:val="20"/>
        </w:rPr>
        <w:t>характеризовать героев, давать оценку их поступкам, со- 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 характери- зовать</w:t>
      </w:r>
      <w:r>
        <w:rPr>
          <w:color w:val="221F1F"/>
          <w:spacing w:val="34"/>
          <w:w w:val="115"/>
          <w:sz w:val="20"/>
        </w:rPr>
        <w:t xml:space="preserve"> </w:t>
      </w:r>
      <w:r>
        <w:rPr>
          <w:color w:val="221F1F"/>
          <w:w w:val="115"/>
          <w:sz w:val="20"/>
        </w:rPr>
        <w:t>собственное</w:t>
      </w:r>
      <w:r>
        <w:rPr>
          <w:color w:val="221F1F"/>
          <w:spacing w:val="31"/>
          <w:w w:val="115"/>
          <w:sz w:val="20"/>
        </w:rPr>
        <w:t xml:space="preserve"> </w:t>
      </w:r>
      <w:r>
        <w:rPr>
          <w:color w:val="221F1F"/>
          <w:w w:val="115"/>
          <w:sz w:val="20"/>
        </w:rPr>
        <w:t>отношение</w:t>
      </w:r>
      <w:r>
        <w:rPr>
          <w:color w:val="221F1F"/>
          <w:spacing w:val="34"/>
          <w:w w:val="115"/>
          <w:sz w:val="20"/>
        </w:rPr>
        <w:t xml:space="preserve"> </w:t>
      </w:r>
      <w:r>
        <w:rPr>
          <w:color w:val="221F1F"/>
          <w:w w:val="115"/>
          <w:sz w:val="20"/>
        </w:rPr>
        <w:t>к</w:t>
      </w:r>
      <w:r>
        <w:rPr>
          <w:color w:val="221F1F"/>
          <w:spacing w:val="34"/>
          <w:w w:val="115"/>
          <w:sz w:val="20"/>
        </w:rPr>
        <w:t xml:space="preserve"> </w:t>
      </w:r>
      <w:r>
        <w:rPr>
          <w:color w:val="221F1F"/>
          <w:w w:val="115"/>
          <w:sz w:val="20"/>
        </w:rPr>
        <w:t>героям,</w:t>
      </w:r>
      <w:r>
        <w:rPr>
          <w:color w:val="221F1F"/>
          <w:spacing w:val="34"/>
          <w:w w:val="115"/>
          <w:sz w:val="20"/>
        </w:rPr>
        <w:t xml:space="preserve"> </w:t>
      </w:r>
      <w:r>
        <w:rPr>
          <w:color w:val="221F1F"/>
          <w:w w:val="115"/>
          <w:sz w:val="20"/>
        </w:rPr>
        <w:t>поступкам;</w:t>
      </w:r>
      <w:r>
        <w:rPr>
          <w:color w:val="221F1F"/>
          <w:spacing w:val="40"/>
          <w:w w:val="115"/>
          <w:sz w:val="20"/>
        </w:rPr>
        <w:t xml:space="preserve"> </w:t>
      </w:r>
      <w:r>
        <w:rPr>
          <w:color w:val="221F1F"/>
          <w:w w:val="115"/>
          <w:sz w:val="20"/>
        </w:rPr>
        <w:t>находить в</w:t>
      </w:r>
      <w:r>
        <w:rPr>
          <w:color w:val="221F1F"/>
          <w:spacing w:val="-1"/>
          <w:w w:val="115"/>
          <w:sz w:val="20"/>
        </w:rPr>
        <w:t xml:space="preserve"> </w:t>
      </w:r>
      <w:r>
        <w:rPr>
          <w:color w:val="221F1F"/>
          <w:w w:val="115"/>
          <w:sz w:val="20"/>
        </w:rPr>
        <w:t>тексте</w:t>
      </w:r>
      <w:r>
        <w:rPr>
          <w:color w:val="221F1F"/>
          <w:spacing w:val="-2"/>
          <w:w w:val="115"/>
          <w:sz w:val="20"/>
        </w:rPr>
        <w:t xml:space="preserve"> </w:t>
      </w:r>
      <w:r>
        <w:rPr>
          <w:color w:val="221F1F"/>
          <w:w w:val="115"/>
          <w:sz w:val="20"/>
        </w:rPr>
        <w:t>средства изображения героев (портрет) и</w:t>
      </w:r>
      <w:r>
        <w:rPr>
          <w:color w:val="221F1F"/>
          <w:spacing w:val="-1"/>
          <w:w w:val="115"/>
          <w:sz w:val="20"/>
        </w:rPr>
        <w:t xml:space="preserve"> </w:t>
      </w:r>
      <w:r>
        <w:rPr>
          <w:color w:val="221F1F"/>
          <w:w w:val="115"/>
          <w:sz w:val="20"/>
        </w:rPr>
        <w:t>выражения их чувств, описание пейзажа и интерьера, устанавливать причин- но-следственные связи событий, явлений, поступков героев;</w:t>
      </w:r>
    </w:p>
    <w:p w:rsidR="00923AD8" w:rsidRDefault="000A3044">
      <w:pPr>
        <w:pStyle w:val="a5"/>
        <w:numPr>
          <w:ilvl w:val="1"/>
          <w:numId w:val="53"/>
        </w:numPr>
        <w:tabs>
          <w:tab w:val="left" w:pos="769"/>
        </w:tabs>
        <w:spacing w:before="6" w:line="252" w:lineRule="auto"/>
        <w:ind w:right="274" w:firstLine="228"/>
        <w:rPr>
          <w:sz w:val="20"/>
        </w:rPr>
      </w:pPr>
      <w:r>
        <w:rPr>
          <w:color w:val="221F1F"/>
          <w:w w:val="110"/>
          <w:sz w:val="20"/>
        </w:rPr>
        <w:t>объяснять значение незнакомого слова с опорой на кон-</w:t>
      </w:r>
      <w:r>
        <w:rPr>
          <w:color w:val="221F1F"/>
          <w:spacing w:val="80"/>
          <w:w w:val="110"/>
          <w:sz w:val="20"/>
        </w:rPr>
        <w:t xml:space="preserve"> </w:t>
      </w:r>
      <w:r>
        <w:rPr>
          <w:color w:val="221F1F"/>
          <w:w w:val="110"/>
          <w:sz w:val="20"/>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 творение, метафора);</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53"/>
        </w:numPr>
        <w:tabs>
          <w:tab w:val="left" w:pos="769"/>
        </w:tabs>
        <w:spacing w:before="75" w:line="256" w:lineRule="auto"/>
        <w:ind w:right="273" w:firstLine="228"/>
        <w:rPr>
          <w:sz w:val="20"/>
        </w:rPr>
      </w:pPr>
      <w:r>
        <w:rPr>
          <w:color w:val="221F1F"/>
          <w:w w:val="115"/>
          <w:sz w:val="20"/>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 сти, композиция, сравнение, эпитет, олицетворение, метафора, лирика, эпос, образ);</w:t>
      </w:r>
    </w:p>
    <w:p w:rsidR="00923AD8" w:rsidRDefault="000A3044">
      <w:pPr>
        <w:pStyle w:val="a5"/>
        <w:numPr>
          <w:ilvl w:val="1"/>
          <w:numId w:val="53"/>
        </w:numPr>
        <w:tabs>
          <w:tab w:val="left" w:pos="769"/>
        </w:tabs>
        <w:spacing w:line="256" w:lineRule="auto"/>
        <w:ind w:right="272" w:firstLine="228"/>
        <w:rPr>
          <w:sz w:val="20"/>
        </w:rPr>
      </w:pPr>
      <w:r>
        <w:rPr>
          <w:color w:val="221F1F"/>
          <w:w w:val="110"/>
          <w:sz w:val="20"/>
        </w:rPr>
        <w:t>участвовать в обсуждении прослушанного/прочитанного произведения: строить монологическое и диалогическое выска- зывание</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норм</w:t>
      </w:r>
      <w:r>
        <w:rPr>
          <w:color w:val="221F1F"/>
          <w:spacing w:val="40"/>
          <w:w w:val="110"/>
          <w:sz w:val="20"/>
        </w:rPr>
        <w:t xml:space="preserve"> </w:t>
      </w:r>
      <w:r>
        <w:rPr>
          <w:color w:val="221F1F"/>
          <w:w w:val="110"/>
          <w:sz w:val="20"/>
        </w:rPr>
        <w:t>русского</w:t>
      </w:r>
      <w:r>
        <w:rPr>
          <w:color w:val="221F1F"/>
          <w:spacing w:val="40"/>
          <w:w w:val="110"/>
          <w:sz w:val="20"/>
        </w:rPr>
        <w:t xml:space="preserve"> </w:t>
      </w:r>
      <w:r>
        <w:rPr>
          <w:color w:val="221F1F"/>
          <w:w w:val="110"/>
          <w:sz w:val="20"/>
        </w:rPr>
        <w:t>литературного</w:t>
      </w:r>
      <w:r>
        <w:rPr>
          <w:color w:val="221F1F"/>
          <w:spacing w:val="40"/>
          <w:w w:val="110"/>
          <w:sz w:val="20"/>
        </w:rPr>
        <w:t xml:space="preserve"> </w:t>
      </w:r>
      <w:r>
        <w:rPr>
          <w:color w:val="221F1F"/>
          <w:w w:val="110"/>
          <w:sz w:val="20"/>
        </w:rPr>
        <w:t>языка (норм</w:t>
      </w:r>
      <w:r>
        <w:rPr>
          <w:color w:val="221F1F"/>
          <w:spacing w:val="40"/>
          <w:w w:val="110"/>
          <w:sz w:val="20"/>
        </w:rPr>
        <w:t xml:space="preserve"> </w:t>
      </w:r>
      <w:r>
        <w:rPr>
          <w:color w:val="221F1F"/>
          <w:w w:val="110"/>
          <w:sz w:val="20"/>
        </w:rPr>
        <w:t>произношения,</w:t>
      </w:r>
      <w:r>
        <w:rPr>
          <w:color w:val="221F1F"/>
          <w:spacing w:val="40"/>
          <w:w w:val="110"/>
          <w:sz w:val="20"/>
        </w:rPr>
        <w:t xml:space="preserve"> </w:t>
      </w:r>
      <w:r>
        <w:rPr>
          <w:color w:val="221F1F"/>
          <w:w w:val="110"/>
          <w:sz w:val="20"/>
        </w:rPr>
        <w:t>словоупотребления,</w:t>
      </w:r>
      <w:r>
        <w:rPr>
          <w:color w:val="221F1F"/>
          <w:spacing w:val="40"/>
          <w:w w:val="110"/>
          <w:sz w:val="20"/>
        </w:rPr>
        <w:t xml:space="preserve">  </w:t>
      </w:r>
      <w:r>
        <w:rPr>
          <w:color w:val="221F1F"/>
          <w:w w:val="110"/>
          <w:sz w:val="20"/>
        </w:rPr>
        <w:t>грамматики);</w:t>
      </w:r>
      <w:r>
        <w:rPr>
          <w:color w:val="221F1F"/>
          <w:spacing w:val="40"/>
          <w:w w:val="110"/>
          <w:sz w:val="20"/>
        </w:rPr>
        <w:t xml:space="preserve">  </w:t>
      </w:r>
      <w:r>
        <w:rPr>
          <w:color w:val="221F1F"/>
          <w:w w:val="110"/>
          <w:sz w:val="20"/>
        </w:rPr>
        <w:t>устно</w:t>
      </w:r>
      <w:r>
        <w:rPr>
          <w:color w:val="221F1F"/>
          <w:spacing w:val="40"/>
          <w:w w:val="110"/>
          <w:sz w:val="20"/>
        </w:rPr>
        <w:t xml:space="preserve"> </w:t>
      </w:r>
      <w:r>
        <w:rPr>
          <w:color w:val="221F1F"/>
          <w:w w:val="110"/>
          <w:sz w:val="20"/>
        </w:rPr>
        <w:t>и письменно формулировать простые выводы на основе прослу- шанного/прочитанного текста, подтверждать свой ответ приме- рами из текста;</w:t>
      </w:r>
    </w:p>
    <w:p w:rsidR="00923AD8" w:rsidRDefault="000A3044">
      <w:pPr>
        <w:pStyle w:val="a5"/>
        <w:numPr>
          <w:ilvl w:val="1"/>
          <w:numId w:val="53"/>
        </w:numPr>
        <w:tabs>
          <w:tab w:val="left" w:pos="769"/>
        </w:tabs>
        <w:spacing w:line="256" w:lineRule="auto"/>
        <w:ind w:right="273" w:firstLine="228"/>
        <w:rPr>
          <w:sz w:val="20"/>
        </w:rPr>
      </w:pPr>
      <w:r>
        <w:rPr>
          <w:color w:val="221F1F"/>
          <w:w w:val="115"/>
          <w:sz w:val="20"/>
        </w:rPr>
        <w:t>составлять план текста (вопросный, номинативный, ци- татный), пересказывать (устно) подробно, выборочно, сжато (кратко), от лица героя, с изменением лица рассказчика, от третьего лица;</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 xml:space="preserve">читать по ролям с соблюдением норм произношения, рас- становки ударения, инсценировать небольшие эпизоды из про- </w:t>
      </w:r>
      <w:r>
        <w:rPr>
          <w:color w:val="221F1F"/>
          <w:spacing w:val="-2"/>
          <w:w w:val="110"/>
          <w:sz w:val="20"/>
        </w:rPr>
        <w:t>изведения;</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составлять устные и письменные высказывания на задан-</w:t>
      </w:r>
      <w:r>
        <w:rPr>
          <w:color w:val="221F1F"/>
          <w:spacing w:val="80"/>
          <w:w w:val="110"/>
          <w:sz w:val="20"/>
        </w:rPr>
        <w:t xml:space="preserve"> </w:t>
      </w:r>
      <w:r>
        <w:rPr>
          <w:color w:val="221F1F"/>
          <w:w w:val="110"/>
          <w:sz w:val="20"/>
        </w:rPr>
        <w:t>ную тему по содержанию произведения (не менее 10 предложе- ний),</w:t>
      </w:r>
      <w:r>
        <w:rPr>
          <w:color w:val="221F1F"/>
          <w:spacing w:val="40"/>
          <w:w w:val="110"/>
          <w:sz w:val="20"/>
        </w:rPr>
        <w:t xml:space="preserve"> </w:t>
      </w:r>
      <w:r>
        <w:rPr>
          <w:color w:val="221F1F"/>
          <w:w w:val="110"/>
          <w:sz w:val="20"/>
        </w:rPr>
        <w:t>писать</w:t>
      </w:r>
      <w:r>
        <w:rPr>
          <w:color w:val="221F1F"/>
          <w:spacing w:val="40"/>
          <w:w w:val="110"/>
          <w:sz w:val="20"/>
        </w:rPr>
        <w:t xml:space="preserve"> </w:t>
      </w:r>
      <w:r>
        <w:rPr>
          <w:color w:val="221F1F"/>
          <w:w w:val="110"/>
          <w:sz w:val="20"/>
        </w:rPr>
        <w:t>сочинения</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заданную</w:t>
      </w:r>
      <w:r>
        <w:rPr>
          <w:color w:val="221F1F"/>
          <w:spacing w:val="40"/>
          <w:w w:val="110"/>
          <w:sz w:val="20"/>
        </w:rPr>
        <w:t xml:space="preserve"> </w:t>
      </w:r>
      <w:r>
        <w:rPr>
          <w:color w:val="221F1F"/>
          <w:w w:val="110"/>
          <w:sz w:val="20"/>
        </w:rPr>
        <w:t>тему,</w:t>
      </w:r>
      <w:r>
        <w:rPr>
          <w:color w:val="221F1F"/>
          <w:spacing w:val="40"/>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разные типы речи (повествование, описание, рассуждение), корректи- ровать собственный текст с учётом правильности, выразитель- ности письменной речи;</w:t>
      </w:r>
    </w:p>
    <w:p w:rsidR="00923AD8" w:rsidRDefault="000A3044">
      <w:pPr>
        <w:pStyle w:val="a5"/>
        <w:numPr>
          <w:ilvl w:val="1"/>
          <w:numId w:val="53"/>
        </w:numPr>
        <w:tabs>
          <w:tab w:val="left" w:pos="769"/>
        </w:tabs>
        <w:spacing w:line="254" w:lineRule="auto"/>
        <w:ind w:right="286" w:firstLine="228"/>
        <w:rPr>
          <w:sz w:val="20"/>
        </w:rPr>
      </w:pPr>
      <w:r>
        <w:rPr>
          <w:color w:val="221F1F"/>
          <w:w w:val="110"/>
          <w:sz w:val="20"/>
        </w:rPr>
        <w:t>составлять краткий отзыв о прочитанном произведении по заданному алгоритму;</w:t>
      </w:r>
    </w:p>
    <w:p w:rsidR="00923AD8" w:rsidRDefault="000A3044">
      <w:pPr>
        <w:pStyle w:val="a5"/>
        <w:numPr>
          <w:ilvl w:val="1"/>
          <w:numId w:val="53"/>
        </w:numPr>
        <w:tabs>
          <w:tab w:val="left" w:pos="769"/>
        </w:tabs>
        <w:spacing w:line="256" w:lineRule="auto"/>
        <w:ind w:right="274" w:firstLine="228"/>
        <w:rPr>
          <w:sz w:val="20"/>
        </w:rPr>
      </w:pPr>
      <w:r>
        <w:rPr>
          <w:color w:val="221F1F"/>
          <w:w w:val="110"/>
          <w:sz w:val="20"/>
        </w:rPr>
        <w:t>сочинять</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аналогии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прочитанным,</w:t>
      </w:r>
      <w:r>
        <w:rPr>
          <w:color w:val="221F1F"/>
          <w:spacing w:val="40"/>
          <w:w w:val="110"/>
          <w:sz w:val="20"/>
        </w:rPr>
        <w:t xml:space="preserve"> </w:t>
      </w:r>
      <w:r>
        <w:rPr>
          <w:color w:val="221F1F"/>
          <w:w w:val="110"/>
          <w:sz w:val="20"/>
        </w:rPr>
        <w:t>составлять</w:t>
      </w:r>
      <w:r>
        <w:rPr>
          <w:color w:val="221F1F"/>
          <w:spacing w:val="40"/>
          <w:w w:val="110"/>
          <w:sz w:val="20"/>
        </w:rPr>
        <w:t xml:space="preserve"> </w:t>
      </w:r>
      <w:r>
        <w:rPr>
          <w:color w:val="221F1F"/>
          <w:w w:val="110"/>
          <w:sz w:val="20"/>
        </w:rPr>
        <w:t>рассказ по иллюстрациям, от имени одного из героев, придумывать про- должение прочитанного произведения (не менее 10 предло-</w:t>
      </w:r>
      <w:r>
        <w:rPr>
          <w:color w:val="221F1F"/>
          <w:spacing w:val="40"/>
          <w:w w:val="110"/>
          <w:sz w:val="20"/>
        </w:rPr>
        <w:t xml:space="preserve"> </w:t>
      </w:r>
      <w:r>
        <w:rPr>
          <w:color w:val="221F1F"/>
          <w:spacing w:val="-2"/>
          <w:w w:val="110"/>
          <w:sz w:val="20"/>
        </w:rPr>
        <w:t>жений);</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использовать в соответствии с учебной задачей аппарат из- дания (обложку, оглавление, аннотацию, иллюстрации, преди- словие, приложения, сноски, примечания);</w:t>
      </w:r>
    </w:p>
    <w:p w:rsidR="00923AD8" w:rsidRDefault="000A3044">
      <w:pPr>
        <w:pStyle w:val="a5"/>
        <w:numPr>
          <w:ilvl w:val="1"/>
          <w:numId w:val="53"/>
        </w:numPr>
        <w:tabs>
          <w:tab w:val="left" w:pos="769"/>
        </w:tabs>
        <w:spacing w:line="254" w:lineRule="auto"/>
        <w:ind w:right="274" w:firstLine="228"/>
        <w:rPr>
          <w:sz w:val="20"/>
        </w:rPr>
      </w:pPr>
      <w:r>
        <w:rPr>
          <w:color w:val="221F1F"/>
          <w:w w:val="110"/>
          <w:sz w:val="20"/>
        </w:rPr>
        <w:t>выбирать книги для самостоятельного чтения с учётом ре- комендательного</w:t>
      </w:r>
      <w:r>
        <w:rPr>
          <w:color w:val="221F1F"/>
          <w:spacing w:val="80"/>
          <w:w w:val="110"/>
          <w:sz w:val="20"/>
        </w:rPr>
        <w:t xml:space="preserve"> </w:t>
      </w:r>
      <w:r>
        <w:rPr>
          <w:color w:val="221F1F"/>
          <w:w w:val="110"/>
          <w:sz w:val="20"/>
        </w:rPr>
        <w:t>списка,</w:t>
      </w:r>
      <w:r>
        <w:rPr>
          <w:color w:val="221F1F"/>
          <w:spacing w:val="40"/>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картотеки,</w:t>
      </w:r>
      <w:r>
        <w:rPr>
          <w:color w:val="221F1F"/>
          <w:spacing w:val="40"/>
          <w:w w:val="110"/>
          <w:sz w:val="20"/>
        </w:rPr>
        <w:t xml:space="preserve">  </w:t>
      </w:r>
      <w:r>
        <w:rPr>
          <w:color w:val="221F1F"/>
          <w:w w:val="110"/>
          <w:sz w:val="20"/>
        </w:rPr>
        <w:t>рассказывать</w:t>
      </w:r>
      <w:r>
        <w:rPr>
          <w:color w:val="221F1F"/>
          <w:spacing w:val="80"/>
          <w:w w:val="110"/>
          <w:sz w:val="20"/>
        </w:rPr>
        <w:t xml:space="preserve"> </w:t>
      </w:r>
      <w:r>
        <w:rPr>
          <w:color w:val="221F1F"/>
          <w:w w:val="110"/>
          <w:sz w:val="20"/>
        </w:rPr>
        <w:t>о прочитанной книге;</w:t>
      </w:r>
    </w:p>
    <w:p w:rsidR="00923AD8" w:rsidRDefault="000A3044">
      <w:pPr>
        <w:pStyle w:val="a5"/>
        <w:numPr>
          <w:ilvl w:val="1"/>
          <w:numId w:val="53"/>
        </w:numPr>
        <w:tabs>
          <w:tab w:val="left" w:pos="769"/>
        </w:tabs>
        <w:spacing w:line="256" w:lineRule="auto"/>
        <w:ind w:right="277" w:firstLine="228"/>
        <w:rPr>
          <w:sz w:val="20"/>
        </w:rPr>
      </w:pPr>
      <w:r>
        <w:rPr>
          <w:color w:val="221F1F"/>
          <w:w w:val="110"/>
          <w:sz w:val="20"/>
        </w:rPr>
        <w:t>использовать</w:t>
      </w:r>
      <w:r>
        <w:rPr>
          <w:color w:val="221F1F"/>
          <w:spacing w:val="40"/>
          <w:w w:val="110"/>
          <w:sz w:val="20"/>
        </w:rPr>
        <w:t xml:space="preserve"> </w:t>
      </w:r>
      <w:r>
        <w:rPr>
          <w:color w:val="221F1F"/>
          <w:w w:val="110"/>
          <w:sz w:val="20"/>
        </w:rPr>
        <w:t>справочную</w:t>
      </w:r>
      <w:r>
        <w:rPr>
          <w:color w:val="221F1F"/>
          <w:spacing w:val="40"/>
          <w:w w:val="110"/>
          <w:sz w:val="20"/>
        </w:rPr>
        <w:t xml:space="preserve"> </w:t>
      </w:r>
      <w:r>
        <w:rPr>
          <w:color w:val="221F1F"/>
          <w:w w:val="110"/>
          <w:sz w:val="20"/>
        </w:rPr>
        <w:t>литературу,</w:t>
      </w:r>
      <w:r>
        <w:rPr>
          <w:color w:val="221F1F"/>
          <w:spacing w:val="40"/>
          <w:w w:val="110"/>
          <w:sz w:val="20"/>
        </w:rPr>
        <w:t xml:space="preserve"> </w:t>
      </w:r>
      <w:r>
        <w:rPr>
          <w:color w:val="221F1F"/>
          <w:w w:val="110"/>
          <w:sz w:val="20"/>
        </w:rPr>
        <w:t>включая</w:t>
      </w:r>
      <w:r>
        <w:rPr>
          <w:color w:val="221F1F"/>
          <w:spacing w:val="40"/>
          <w:w w:val="110"/>
          <w:sz w:val="20"/>
        </w:rPr>
        <w:t xml:space="preserve"> </w:t>
      </w:r>
      <w:r>
        <w:rPr>
          <w:color w:val="221F1F"/>
          <w:w w:val="110"/>
          <w:sz w:val="20"/>
        </w:rPr>
        <w:t xml:space="preserve">ресурсы сети Интернет (в условиях контролируемого входа), для получе- ния дополнительной информации в соответствии с учебной за- </w:t>
      </w:r>
      <w:r>
        <w:rPr>
          <w:color w:val="221F1F"/>
          <w:spacing w:val="-2"/>
          <w:w w:val="110"/>
          <w:sz w:val="20"/>
        </w:rPr>
        <w:t>дачей.</w:t>
      </w:r>
    </w:p>
    <w:p w:rsidR="00923AD8" w:rsidRDefault="00923AD8">
      <w:pPr>
        <w:spacing w:line="256" w:lineRule="auto"/>
        <w:jc w:val="both"/>
        <w:rPr>
          <w:sz w:val="20"/>
        </w:rPr>
        <w:sectPr w:rsidR="00923AD8">
          <w:pgSz w:w="7840" w:h="12020"/>
          <w:pgMar w:top="580" w:right="460" w:bottom="280" w:left="480" w:header="720" w:footer="720" w:gutter="0"/>
          <w:cols w:space="720"/>
        </w:sectPr>
      </w:pPr>
    </w:p>
    <w:p w:rsidR="00923AD8" w:rsidRDefault="002379E3">
      <w:pPr>
        <w:pStyle w:val="1"/>
      </w:pPr>
      <w:r>
        <w:lastRenderedPageBreak/>
        <w:pict>
          <v:shape id="docshape23" o:spid="_x0000_s1083" style="position:absolute;left:0;text-align:left;margin-left:36.85pt;margin-top:20.85pt;width:317.5pt;height:.1pt;z-index:-15717376;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ИНОСТРАННЫЙ</w:t>
      </w:r>
      <w:r w:rsidR="000A3044">
        <w:rPr>
          <w:color w:val="221F1F"/>
          <w:spacing w:val="39"/>
        </w:rPr>
        <w:t xml:space="preserve"> </w:t>
      </w:r>
      <w:r w:rsidR="000A3044">
        <w:rPr>
          <w:color w:val="221F1F"/>
          <w:w w:val="80"/>
        </w:rPr>
        <w:t>(АНГЛИЙСКИЙ)</w:t>
      </w:r>
      <w:r w:rsidR="000A3044">
        <w:rPr>
          <w:color w:val="221F1F"/>
          <w:spacing w:val="43"/>
        </w:rPr>
        <w:t xml:space="preserve"> </w:t>
      </w:r>
      <w:r w:rsidR="000A3044">
        <w:rPr>
          <w:color w:val="221F1F"/>
          <w:spacing w:val="-4"/>
          <w:w w:val="80"/>
        </w:rPr>
        <w:t>ЯЗЫК</w:t>
      </w:r>
    </w:p>
    <w:p w:rsidR="00923AD8" w:rsidRDefault="000A3044">
      <w:pPr>
        <w:pStyle w:val="a3"/>
        <w:spacing w:before="101" w:line="247" w:lineRule="auto"/>
        <w:ind w:right="274"/>
      </w:pPr>
      <w:r>
        <w:rPr>
          <w:color w:val="221F1F"/>
          <w:w w:val="110"/>
        </w:rPr>
        <w:t>Рабочая</w:t>
      </w:r>
      <w:r>
        <w:rPr>
          <w:color w:val="221F1F"/>
          <w:spacing w:val="40"/>
          <w:w w:val="110"/>
        </w:rPr>
        <w:t xml:space="preserve"> </w:t>
      </w:r>
      <w:r>
        <w:rPr>
          <w:color w:val="221F1F"/>
          <w:w w:val="110"/>
        </w:rPr>
        <w:t>программа</w:t>
      </w:r>
      <w:r>
        <w:rPr>
          <w:color w:val="221F1F"/>
          <w:spacing w:val="40"/>
          <w:w w:val="110"/>
        </w:rPr>
        <w:t xml:space="preserve"> </w:t>
      </w:r>
      <w:r>
        <w:rPr>
          <w:color w:val="221F1F"/>
          <w:w w:val="110"/>
        </w:rPr>
        <w:t>по</w:t>
      </w:r>
      <w:r>
        <w:rPr>
          <w:color w:val="221F1F"/>
          <w:spacing w:val="40"/>
          <w:w w:val="110"/>
        </w:rPr>
        <w:t xml:space="preserve"> </w:t>
      </w:r>
      <w:r>
        <w:rPr>
          <w:color w:val="221F1F"/>
          <w:w w:val="110"/>
        </w:rPr>
        <w:t>английскому</w:t>
      </w:r>
      <w:r>
        <w:rPr>
          <w:color w:val="221F1F"/>
          <w:spacing w:val="40"/>
          <w:w w:val="110"/>
        </w:rPr>
        <w:t xml:space="preserve"> </w:t>
      </w:r>
      <w:r>
        <w:rPr>
          <w:color w:val="221F1F"/>
          <w:w w:val="110"/>
        </w:rPr>
        <w:t>языку</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уровне 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составлена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 Требований к результатам освоения основной образовательной программы</w:t>
      </w:r>
      <w:r>
        <w:rPr>
          <w:color w:val="221F1F"/>
          <w:spacing w:val="80"/>
          <w:w w:val="150"/>
        </w:rPr>
        <w:t xml:space="preserve"> </w:t>
      </w:r>
      <w:r>
        <w:rPr>
          <w:color w:val="221F1F"/>
          <w:w w:val="110"/>
        </w:rPr>
        <w:t>начального</w:t>
      </w:r>
      <w:r>
        <w:rPr>
          <w:color w:val="221F1F"/>
          <w:spacing w:val="80"/>
          <w:w w:val="150"/>
        </w:rPr>
        <w:t xml:space="preserve"> </w:t>
      </w:r>
      <w:r>
        <w:rPr>
          <w:color w:val="221F1F"/>
          <w:w w:val="110"/>
        </w:rPr>
        <w:t>общего</w:t>
      </w:r>
      <w:r>
        <w:rPr>
          <w:color w:val="221F1F"/>
          <w:spacing w:val="80"/>
          <w:w w:val="150"/>
        </w:rPr>
        <w:t xml:space="preserve"> </w:t>
      </w:r>
      <w:r>
        <w:rPr>
          <w:color w:val="221F1F"/>
          <w:w w:val="110"/>
        </w:rPr>
        <w:t>образования,</w:t>
      </w:r>
      <w:r>
        <w:rPr>
          <w:color w:val="221F1F"/>
          <w:spacing w:val="80"/>
          <w:w w:val="150"/>
        </w:rPr>
        <w:t xml:space="preserve"> </w:t>
      </w:r>
      <w:r>
        <w:rPr>
          <w:color w:val="221F1F"/>
          <w:w w:val="110"/>
        </w:rPr>
        <w:t>представленных</w:t>
      </w:r>
      <w:r>
        <w:rPr>
          <w:color w:val="221F1F"/>
          <w:spacing w:val="80"/>
          <w:w w:val="110"/>
        </w:rPr>
        <w:t xml:space="preserve"> </w:t>
      </w:r>
      <w:r>
        <w:rPr>
          <w:color w:val="221F1F"/>
          <w:w w:val="110"/>
        </w:rPr>
        <w:t>в Федеральном государственном образовательном стандарте на- 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программы</w:t>
      </w:r>
      <w:r>
        <w:rPr>
          <w:color w:val="221F1F"/>
          <w:spacing w:val="80"/>
          <w:w w:val="110"/>
        </w:rPr>
        <w:t xml:space="preserve"> </w:t>
      </w:r>
      <w:r>
        <w:rPr>
          <w:color w:val="FF0000"/>
          <w:w w:val="110"/>
        </w:rPr>
        <w:t>школы.</w:t>
      </w:r>
    </w:p>
    <w:p w:rsidR="00923AD8" w:rsidRDefault="00923AD8">
      <w:pPr>
        <w:pStyle w:val="a3"/>
        <w:ind w:left="0" w:firstLine="0"/>
        <w:jc w:val="left"/>
        <w:rPr>
          <w:sz w:val="22"/>
        </w:rPr>
      </w:pPr>
    </w:p>
    <w:p w:rsidR="00923AD8" w:rsidRDefault="00923AD8">
      <w:pPr>
        <w:pStyle w:val="a3"/>
        <w:spacing w:before="4"/>
        <w:ind w:left="0" w:firstLine="0"/>
        <w:jc w:val="left"/>
        <w:rPr>
          <w:sz w:val="17"/>
        </w:rPr>
      </w:pPr>
    </w:p>
    <w:p w:rsidR="00923AD8" w:rsidRDefault="002379E3">
      <w:pPr>
        <w:pStyle w:val="1"/>
        <w:spacing w:before="0"/>
      </w:pPr>
      <w:r>
        <w:pict>
          <v:shape id="docshape24" o:spid="_x0000_s1082" style="position:absolute;left:0;text-align:left;margin-left:36.85pt;margin-top:17.45pt;width:317.5pt;height:.1pt;z-index:-15716864;mso-wrap-distance-left:0;mso-wrap-distance-right:0;mso-position-horizontal-relative:page" coordorigin="737,349" coordsize="6350,0" path="m737,349r6350,e" filled="f" strokecolor="#221f1f" strokeweight=".5pt">
            <v:path arrowok="t"/>
            <w10:wrap type="topAndBottom" anchorx="page"/>
          </v:shape>
        </w:pict>
      </w:r>
      <w:r w:rsidR="000A3044">
        <w:rPr>
          <w:color w:val="221F1F"/>
          <w:w w:val="75"/>
        </w:rPr>
        <w:t>ПОЯСНИТЕЛЬНАЯ</w:t>
      </w:r>
      <w:r w:rsidR="000A3044">
        <w:rPr>
          <w:color w:val="221F1F"/>
          <w:spacing w:val="74"/>
          <w:w w:val="150"/>
        </w:rPr>
        <w:t xml:space="preserve"> </w:t>
      </w:r>
      <w:r w:rsidR="000A3044">
        <w:rPr>
          <w:color w:val="221F1F"/>
          <w:spacing w:val="-2"/>
          <w:w w:val="90"/>
        </w:rPr>
        <w:t>ЗАПИСКА</w:t>
      </w:r>
    </w:p>
    <w:p w:rsidR="00923AD8" w:rsidRDefault="000A3044">
      <w:pPr>
        <w:pStyle w:val="a3"/>
        <w:spacing w:before="101" w:line="247" w:lineRule="auto"/>
        <w:ind w:right="272"/>
      </w:pPr>
      <w:r>
        <w:rPr>
          <w:color w:val="221F1F"/>
          <w:w w:val="110"/>
        </w:rPr>
        <w:t>Рабочая программа по иностранному языку на уровне на- чального общего образования составлена на основе Федерально-</w:t>
      </w:r>
      <w:r>
        <w:rPr>
          <w:color w:val="221F1F"/>
          <w:spacing w:val="80"/>
          <w:w w:val="110"/>
        </w:rPr>
        <w:t xml:space="preserve"> </w:t>
      </w:r>
      <w:r>
        <w:rPr>
          <w:color w:val="221F1F"/>
          <w:w w:val="110"/>
        </w:rPr>
        <w:t>го государственного образовательного стандарта начального об- щего образования, Примерной основной образовательной про- граммы начального общего образования и Универсального кодификатора распределённых по классам проверяемых требо- ваний к результатам освоения основной образовательной про- 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элементов</w:t>
      </w:r>
      <w:r>
        <w:rPr>
          <w:color w:val="221F1F"/>
          <w:spacing w:val="40"/>
          <w:w w:val="110"/>
        </w:rPr>
        <w:t xml:space="preserve"> </w:t>
      </w:r>
      <w:r>
        <w:rPr>
          <w:color w:val="221F1F"/>
          <w:w w:val="110"/>
        </w:rPr>
        <w:t>содержа- ния по английскому языку (одобрено решением ФУМО).</w:t>
      </w:r>
    </w:p>
    <w:p w:rsidR="00923AD8" w:rsidRDefault="000A3044">
      <w:pPr>
        <w:pStyle w:val="a3"/>
        <w:spacing w:line="247" w:lineRule="auto"/>
        <w:ind w:right="274"/>
      </w:pPr>
      <w:r>
        <w:rPr>
          <w:color w:val="221F1F"/>
          <w:w w:val="110"/>
        </w:rPr>
        <w:t>Рабочая</w:t>
      </w:r>
      <w:r>
        <w:rPr>
          <w:color w:val="221F1F"/>
          <w:spacing w:val="80"/>
          <w:w w:val="110"/>
        </w:rPr>
        <w:t xml:space="preserve"> </w:t>
      </w:r>
      <w:r>
        <w:rPr>
          <w:color w:val="221F1F"/>
          <w:w w:val="110"/>
        </w:rPr>
        <w:t>программа</w:t>
      </w:r>
      <w:r>
        <w:rPr>
          <w:color w:val="221F1F"/>
          <w:spacing w:val="80"/>
          <w:w w:val="110"/>
        </w:rPr>
        <w:t xml:space="preserve"> </w:t>
      </w:r>
      <w:r>
        <w:rPr>
          <w:color w:val="221F1F"/>
          <w:w w:val="110"/>
        </w:rPr>
        <w:t>раскрывает</w:t>
      </w:r>
      <w:r>
        <w:rPr>
          <w:color w:val="221F1F"/>
          <w:spacing w:val="80"/>
          <w:w w:val="110"/>
        </w:rPr>
        <w:t xml:space="preserve"> </w:t>
      </w:r>
      <w:r>
        <w:rPr>
          <w:color w:val="221F1F"/>
          <w:w w:val="110"/>
        </w:rPr>
        <w:t>цели</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развития</w:t>
      </w:r>
      <w:r>
        <w:rPr>
          <w:color w:val="221F1F"/>
          <w:spacing w:val="40"/>
          <w:w w:val="110"/>
        </w:rPr>
        <w:t xml:space="preserve"> </w:t>
      </w:r>
      <w:r>
        <w:rPr>
          <w:color w:val="221F1F"/>
          <w:w w:val="110"/>
        </w:rPr>
        <w:t>и воспитания обучающихся средствами учебного предмета «Ино- странный язык» на начальной ступени обязательного общего об- разования, определяет обязательную (инвариантную) часть со- держания</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курса</w:t>
      </w:r>
      <w:r>
        <w:rPr>
          <w:color w:val="221F1F"/>
          <w:spacing w:val="40"/>
          <w:w w:val="110"/>
        </w:rPr>
        <w:t xml:space="preserve"> </w:t>
      </w:r>
      <w:r>
        <w:rPr>
          <w:color w:val="221F1F"/>
          <w:w w:val="110"/>
        </w:rPr>
        <w:t>по</w:t>
      </w:r>
      <w:r>
        <w:rPr>
          <w:color w:val="221F1F"/>
          <w:spacing w:val="40"/>
          <w:w w:val="110"/>
        </w:rPr>
        <w:t xml:space="preserve"> </w:t>
      </w:r>
      <w:r>
        <w:rPr>
          <w:color w:val="221F1F"/>
          <w:w w:val="110"/>
        </w:rPr>
        <w:t>изучаемому</w:t>
      </w:r>
      <w:r>
        <w:rPr>
          <w:color w:val="221F1F"/>
          <w:spacing w:val="40"/>
          <w:w w:val="110"/>
        </w:rPr>
        <w:t xml:space="preserve"> </w:t>
      </w:r>
      <w:r>
        <w:rPr>
          <w:color w:val="221F1F"/>
          <w:w w:val="110"/>
        </w:rPr>
        <w:t>иностранному</w:t>
      </w:r>
      <w:r>
        <w:rPr>
          <w:color w:val="221F1F"/>
          <w:spacing w:val="40"/>
          <w:w w:val="110"/>
        </w:rPr>
        <w:t xml:space="preserve"> </w:t>
      </w:r>
      <w:r>
        <w:rPr>
          <w:color w:val="221F1F"/>
          <w:w w:val="110"/>
        </w:rPr>
        <w:t>языку,</w:t>
      </w:r>
      <w:r>
        <w:rPr>
          <w:color w:val="221F1F"/>
          <w:spacing w:val="40"/>
          <w:w w:val="110"/>
        </w:rPr>
        <w:t xml:space="preserve"> </w:t>
      </w:r>
      <w:r>
        <w:rPr>
          <w:color w:val="221F1F"/>
          <w:w w:val="110"/>
        </w:rPr>
        <w:t>за пределами которой остаётся возможность выбора учителем ва- риативной составляющей содержания образования по предмету.</w:t>
      </w:r>
    </w:p>
    <w:p w:rsidR="00923AD8" w:rsidRDefault="000A3044">
      <w:pPr>
        <w:pStyle w:val="3"/>
        <w:spacing w:before="166" w:line="258" w:lineRule="exact"/>
      </w:pPr>
      <w:r>
        <w:rPr>
          <w:color w:val="221F1F"/>
          <w:w w:val="80"/>
        </w:rPr>
        <w:t>Общая</w:t>
      </w:r>
      <w:r>
        <w:rPr>
          <w:color w:val="221F1F"/>
          <w:spacing w:val="9"/>
        </w:rPr>
        <w:t xml:space="preserve"> </w:t>
      </w:r>
      <w:r>
        <w:rPr>
          <w:color w:val="221F1F"/>
          <w:w w:val="80"/>
        </w:rPr>
        <w:t>характеристика</w:t>
      </w:r>
      <w:r>
        <w:rPr>
          <w:color w:val="221F1F"/>
          <w:spacing w:val="11"/>
        </w:rPr>
        <w:t xml:space="preserve"> </w:t>
      </w:r>
      <w:r>
        <w:rPr>
          <w:color w:val="221F1F"/>
          <w:w w:val="80"/>
        </w:rPr>
        <w:t>учебного</w:t>
      </w:r>
      <w:r>
        <w:rPr>
          <w:color w:val="221F1F"/>
          <w:spacing w:val="13"/>
        </w:rPr>
        <w:t xml:space="preserve"> </w:t>
      </w:r>
      <w:r>
        <w:rPr>
          <w:color w:val="221F1F"/>
          <w:spacing w:val="-2"/>
          <w:w w:val="80"/>
        </w:rPr>
        <w:t>предмета</w:t>
      </w:r>
    </w:p>
    <w:p w:rsidR="00923AD8" w:rsidRDefault="000A3044">
      <w:pPr>
        <w:spacing w:line="258" w:lineRule="exact"/>
        <w:ind w:left="257"/>
        <w:rPr>
          <w:rFonts w:ascii="Tahoma" w:hAnsi="Tahoma"/>
          <w:b/>
        </w:rPr>
      </w:pPr>
      <w:r>
        <w:rPr>
          <w:rFonts w:ascii="Tahoma" w:hAnsi="Tahoma"/>
          <w:b/>
          <w:color w:val="221F1F"/>
          <w:w w:val="80"/>
        </w:rPr>
        <w:t>«Иностранный</w:t>
      </w:r>
      <w:r>
        <w:rPr>
          <w:rFonts w:ascii="Tahoma" w:hAnsi="Tahoma"/>
          <w:b/>
          <w:color w:val="221F1F"/>
          <w:spacing w:val="42"/>
        </w:rPr>
        <w:t xml:space="preserve"> </w:t>
      </w:r>
      <w:r>
        <w:rPr>
          <w:rFonts w:ascii="Tahoma" w:hAnsi="Tahoma"/>
          <w:b/>
          <w:color w:val="221F1F"/>
          <w:w w:val="80"/>
        </w:rPr>
        <w:t>(английский)</w:t>
      </w:r>
      <w:r>
        <w:rPr>
          <w:rFonts w:ascii="Tahoma" w:hAnsi="Tahoma"/>
          <w:b/>
          <w:color w:val="221F1F"/>
          <w:spacing w:val="46"/>
        </w:rPr>
        <w:t xml:space="preserve"> </w:t>
      </w:r>
      <w:r>
        <w:rPr>
          <w:rFonts w:ascii="Tahoma" w:hAnsi="Tahoma"/>
          <w:b/>
          <w:color w:val="221F1F"/>
          <w:spacing w:val="-2"/>
          <w:w w:val="80"/>
        </w:rPr>
        <w:t>язык»</w:t>
      </w:r>
    </w:p>
    <w:p w:rsidR="00923AD8" w:rsidRDefault="000A3044">
      <w:pPr>
        <w:pStyle w:val="a3"/>
        <w:spacing w:before="66" w:line="247" w:lineRule="auto"/>
        <w:ind w:right="274"/>
      </w:pPr>
      <w:r>
        <w:rPr>
          <w:color w:val="FF0000"/>
          <w:w w:val="110"/>
        </w:rPr>
        <w:t xml:space="preserve">В начальной школе закладывается база для всего последую- щего иноязычного образования школьников, формируются ос- новы функциональной грамотности, что придаёт особую ответ- ственность данному этапу общего образования. Изучение ино- странного языка в общеобразовательных организациях России начинается со 2 класса. </w:t>
      </w:r>
      <w:r>
        <w:rPr>
          <w:color w:val="221F1F"/>
          <w:w w:val="110"/>
        </w:rPr>
        <w:t>Учащиеся данного возраста характери- зуются большой восприимчивостью к овладению языками, что позволяет им овладевать основами общения на новом для них языке</w:t>
      </w:r>
      <w:r>
        <w:rPr>
          <w:color w:val="221F1F"/>
          <w:spacing w:val="59"/>
          <w:w w:val="110"/>
        </w:rPr>
        <w:t xml:space="preserve"> </w:t>
      </w:r>
      <w:r>
        <w:rPr>
          <w:color w:val="221F1F"/>
          <w:w w:val="110"/>
        </w:rPr>
        <w:t>с</w:t>
      </w:r>
      <w:r>
        <w:rPr>
          <w:color w:val="221F1F"/>
          <w:spacing w:val="62"/>
          <w:w w:val="110"/>
        </w:rPr>
        <w:t xml:space="preserve"> </w:t>
      </w:r>
      <w:r>
        <w:rPr>
          <w:color w:val="221F1F"/>
          <w:w w:val="110"/>
        </w:rPr>
        <w:t>меньшими</w:t>
      </w:r>
      <w:r>
        <w:rPr>
          <w:color w:val="221F1F"/>
          <w:spacing w:val="61"/>
          <w:w w:val="110"/>
        </w:rPr>
        <w:t xml:space="preserve"> </w:t>
      </w:r>
      <w:r>
        <w:rPr>
          <w:color w:val="221F1F"/>
          <w:w w:val="110"/>
        </w:rPr>
        <w:t>затратами</w:t>
      </w:r>
      <w:r>
        <w:rPr>
          <w:color w:val="221F1F"/>
          <w:spacing w:val="63"/>
          <w:w w:val="110"/>
        </w:rPr>
        <w:t xml:space="preserve"> </w:t>
      </w:r>
      <w:r>
        <w:rPr>
          <w:color w:val="221F1F"/>
          <w:w w:val="110"/>
        </w:rPr>
        <w:t>времени</w:t>
      </w:r>
      <w:r>
        <w:rPr>
          <w:color w:val="221F1F"/>
          <w:spacing w:val="62"/>
          <w:w w:val="110"/>
        </w:rPr>
        <w:t xml:space="preserve"> </w:t>
      </w:r>
      <w:r>
        <w:rPr>
          <w:color w:val="221F1F"/>
          <w:w w:val="110"/>
        </w:rPr>
        <w:t>и</w:t>
      </w:r>
      <w:r>
        <w:rPr>
          <w:color w:val="221F1F"/>
          <w:spacing w:val="40"/>
          <w:w w:val="110"/>
        </w:rPr>
        <w:t xml:space="preserve"> </w:t>
      </w:r>
      <w:r>
        <w:rPr>
          <w:color w:val="221F1F"/>
          <w:w w:val="110"/>
        </w:rPr>
        <w:t>усилий</w:t>
      </w:r>
      <w:r>
        <w:rPr>
          <w:color w:val="221F1F"/>
          <w:spacing w:val="62"/>
          <w:w w:val="110"/>
        </w:rPr>
        <w:t xml:space="preserve"> </w:t>
      </w:r>
      <w:r>
        <w:rPr>
          <w:color w:val="221F1F"/>
          <w:w w:val="110"/>
        </w:rPr>
        <w:t>по</w:t>
      </w:r>
      <w:r>
        <w:rPr>
          <w:color w:val="221F1F"/>
          <w:spacing w:val="40"/>
          <w:w w:val="110"/>
        </w:rPr>
        <w:t xml:space="preserve"> </w:t>
      </w:r>
      <w:r>
        <w:rPr>
          <w:color w:val="221F1F"/>
          <w:w w:val="110"/>
        </w:rPr>
        <w:t>сравнению с учащимися других возрастных групп.</w:t>
      </w:r>
    </w:p>
    <w:p w:rsidR="00923AD8" w:rsidRDefault="00923AD8">
      <w:pPr>
        <w:spacing w:line="247" w:lineRule="auto"/>
        <w:sectPr w:rsidR="00923AD8">
          <w:pgSz w:w="7840" w:h="12020"/>
          <w:pgMar w:top="560" w:right="460" w:bottom="280" w:left="480" w:header="720" w:footer="720" w:gutter="0"/>
          <w:cols w:space="720"/>
        </w:sectPr>
      </w:pPr>
    </w:p>
    <w:p w:rsidR="00923AD8" w:rsidRDefault="000A3044">
      <w:pPr>
        <w:pStyle w:val="a3"/>
        <w:spacing w:before="63" w:line="247" w:lineRule="auto"/>
        <w:ind w:right="272"/>
      </w:pPr>
      <w:r>
        <w:rPr>
          <w:color w:val="221F1F"/>
          <w:w w:val="110"/>
        </w:rPr>
        <w:lastRenderedPageBreak/>
        <w:t>Построение программы имеет нелинейный характер и осно-</w:t>
      </w:r>
      <w:r>
        <w:rPr>
          <w:color w:val="221F1F"/>
          <w:spacing w:val="40"/>
          <w:w w:val="110"/>
        </w:rPr>
        <w:t xml:space="preserve"> </w:t>
      </w:r>
      <w:r>
        <w:rPr>
          <w:color w:val="221F1F"/>
          <w:w w:val="110"/>
        </w:rPr>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 жании речи.</w:t>
      </w:r>
    </w:p>
    <w:p w:rsidR="00923AD8" w:rsidRDefault="000A3044">
      <w:pPr>
        <w:pStyle w:val="3"/>
        <w:spacing w:before="149" w:line="259" w:lineRule="exact"/>
      </w:pPr>
      <w:r>
        <w:rPr>
          <w:color w:val="221F1F"/>
          <w:w w:val="80"/>
        </w:rPr>
        <w:t>Цели</w:t>
      </w:r>
      <w:r>
        <w:rPr>
          <w:color w:val="221F1F"/>
          <w:spacing w:val="3"/>
        </w:rPr>
        <w:t xml:space="preserve"> </w:t>
      </w:r>
      <w:r>
        <w:rPr>
          <w:color w:val="221F1F"/>
          <w:w w:val="80"/>
        </w:rPr>
        <w:t>изучения</w:t>
      </w:r>
      <w:r>
        <w:rPr>
          <w:color w:val="221F1F"/>
          <w:spacing w:val="5"/>
        </w:rPr>
        <w:t xml:space="preserve"> </w:t>
      </w:r>
      <w:r>
        <w:rPr>
          <w:color w:val="221F1F"/>
          <w:w w:val="80"/>
        </w:rPr>
        <w:t>учебного</w:t>
      </w:r>
      <w:r>
        <w:rPr>
          <w:color w:val="221F1F"/>
          <w:spacing w:val="5"/>
        </w:rPr>
        <w:t xml:space="preserve"> </w:t>
      </w:r>
      <w:r>
        <w:rPr>
          <w:color w:val="221F1F"/>
          <w:spacing w:val="-2"/>
          <w:w w:val="80"/>
        </w:rPr>
        <w:t>предмета</w:t>
      </w:r>
    </w:p>
    <w:p w:rsidR="00923AD8" w:rsidRDefault="000A3044">
      <w:pPr>
        <w:spacing w:line="259" w:lineRule="exact"/>
        <w:ind w:left="257"/>
        <w:rPr>
          <w:rFonts w:ascii="Tahoma" w:hAnsi="Tahoma"/>
          <w:b/>
        </w:rPr>
      </w:pPr>
      <w:r>
        <w:rPr>
          <w:rFonts w:ascii="Tahoma" w:hAnsi="Tahoma"/>
          <w:b/>
          <w:color w:val="221F1F"/>
          <w:w w:val="80"/>
        </w:rPr>
        <w:t>«Иностранный</w:t>
      </w:r>
      <w:r>
        <w:rPr>
          <w:rFonts w:ascii="Tahoma" w:hAnsi="Tahoma"/>
          <w:b/>
          <w:color w:val="221F1F"/>
          <w:spacing w:val="43"/>
        </w:rPr>
        <w:t xml:space="preserve"> </w:t>
      </w:r>
      <w:r>
        <w:rPr>
          <w:rFonts w:ascii="Tahoma" w:hAnsi="Tahoma"/>
          <w:b/>
          <w:color w:val="221F1F"/>
          <w:w w:val="80"/>
        </w:rPr>
        <w:t>(английский)</w:t>
      </w:r>
      <w:r>
        <w:rPr>
          <w:rFonts w:ascii="Tahoma" w:hAnsi="Tahoma"/>
          <w:b/>
          <w:color w:val="221F1F"/>
          <w:spacing w:val="45"/>
        </w:rPr>
        <w:t xml:space="preserve"> </w:t>
      </w:r>
      <w:r>
        <w:rPr>
          <w:rFonts w:ascii="Tahoma" w:hAnsi="Tahoma"/>
          <w:b/>
          <w:color w:val="221F1F"/>
          <w:spacing w:val="-2"/>
          <w:w w:val="80"/>
        </w:rPr>
        <w:t>язык»</w:t>
      </w:r>
    </w:p>
    <w:p w:rsidR="00923AD8" w:rsidRDefault="000A3044">
      <w:pPr>
        <w:pStyle w:val="a3"/>
        <w:spacing w:before="71" w:line="252" w:lineRule="auto"/>
        <w:ind w:right="274"/>
      </w:pPr>
      <w:r>
        <w:rPr>
          <w:color w:val="221F1F"/>
          <w:w w:val="110"/>
        </w:rPr>
        <w:t>Цели</w:t>
      </w:r>
      <w:r>
        <w:rPr>
          <w:color w:val="221F1F"/>
          <w:spacing w:val="39"/>
          <w:w w:val="110"/>
        </w:rPr>
        <w:t xml:space="preserve"> </w:t>
      </w:r>
      <w:r>
        <w:rPr>
          <w:color w:val="221F1F"/>
          <w:w w:val="110"/>
        </w:rPr>
        <w:t>обучения</w:t>
      </w:r>
      <w:r>
        <w:rPr>
          <w:color w:val="221F1F"/>
          <w:spacing w:val="40"/>
          <w:w w:val="110"/>
        </w:rPr>
        <w:t xml:space="preserve"> </w:t>
      </w:r>
      <w:r>
        <w:rPr>
          <w:color w:val="221F1F"/>
          <w:w w:val="110"/>
        </w:rPr>
        <w:t>иностранному</w:t>
      </w:r>
      <w:r>
        <w:rPr>
          <w:color w:val="221F1F"/>
          <w:spacing w:val="40"/>
          <w:w w:val="110"/>
        </w:rPr>
        <w:t xml:space="preserve"> </w:t>
      </w:r>
      <w:r>
        <w:rPr>
          <w:color w:val="221F1F"/>
          <w:w w:val="110"/>
        </w:rPr>
        <w:t>языку</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 xml:space="preserve">мож- но условно разделить на образовательные, развивающие, воспи- </w:t>
      </w:r>
      <w:r>
        <w:rPr>
          <w:color w:val="221F1F"/>
          <w:spacing w:val="-2"/>
          <w:w w:val="110"/>
        </w:rPr>
        <w:t>тывающие.</w:t>
      </w:r>
    </w:p>
    <w:p w:rsidR="00923AD8" w:rsidRDefault="000A3044">
      <w:pPr>
        <w:pStyle w:val="a3"/>
        <w:spacing w:before="3" w:line="252" w:lineRule="auto"/>
        <w:ind w:right="278"/>
      </w:pPr>
      <w:r>
        <w:rPr>
          <w:color w:val="221F1F"/>
          <w:w w:val="110"/>
        </w:rPr>
        <w:t>Образовательные цели учебного предмета «Иностранный (английский) язык» в начальной школе включают:</w:t>
      </w:r>
    </w:p>
    <w:p w:rsidR="00923AD8" w:rsidRDefault="000A3044">
      <w:pPr>
        <w:pStyle w:val="a5"/>
        <w:numPr>
          <w:ilvl w:val="0"/>
          <w:numId w:val="52"/>
        </w:numPr>
        <w:tabs>
          <w:tab w:val="left" w:pos="486"/>
        </w:tabs>
        <w:spacing w:before="2" w:line="252" w:lineRule="auto"/>
        <w:ind w:right="274"/>
        <w:rPr>
          <w:sz w:val="20"/>
        </w:rPr>
      </w:pPr>
      <w:r>
        <w:rPr>
          <w:color w:val="221F1F"/>
          <w:w w:val="115"/>
          <w:sz w:val="20"/>
        </w:rPr>
        <w:t>формирование элементарной иноязычной коммуникативной компетенции,</w:t>
      </w:r>
      <w:r>
        <w:rPr>
          <w:color w:val="221F1F"/>
          <w:spacing w:val="-5"/>
          <w:w w:val="115"/>
          <w:sz w:val="20"/>
        </w:rPr>
        <w:t xml:space="preserve"> </w:t>
      </w:r>
      <w:r>
        <w:rPr>
          <w:color w:val="221F1F"/>
          <w:w w:val="115"/>
          <w:sz w:val="20"/>
        </w:rPr>
        <w:t>т.</w:t>
      </w:r>
      <w:r>
        <w:rPr>
          <w:color w:val="221F1F"/>
          <w:spacing w:val="-7"/>
          <w:w w:val="115"/>
          <w:sz w:val="20"/>
        </w:rPr>
        <w:t xml:space="preserve"> </w:t>
      </w:r>
      <w:r>
        <w:rPr>
          <w:color w:val="221F1F"/>
          <w:w w:val="115"/>
          <w:sz w:val="20"/>
        </w:rPr>
        <w:t>е.</w:t>
      </w:r>
      <w:r>
        <w:rPr>
          <w:color w:val="221F1F"/>
          <w:spacing w:val="-10"/>
          <w:w w:val="115"/>
          <w:sz w:val="20"/>
        </w:rPr>
        <w:t xml:space="preserve"> </w:t>
      </w:r>
      <w:r>
        <w:rPr>
          <w:color w:val="221F1F"/>
          <w:w w:val="115"/>
          <w:sz w:val="20"/>
        </w:rPr>
        <w:t>способности</w:t>
      </w:r>
      <w:r>
        <w:rPr>
          <w:color w:val="221F1F"/>
          <w:spacing w:val="-4"/>
          <w:w w:val="115"/>
          <w:sz w:val="20"/>
        </w:rPr>
        <w:t xml:space="preserve"> </w:t>
      </w:r>
      <w:r>
        <w:rPr>
          <w:color w:val="221F1F"/>
          <w:w w:val="115"/>
          <w:sz w:val="20"/>
        </w:rPr>
        <w:t>и</w:t>
      </w:r>
      <w:r>
        <w:rPr>
          <w:color w:val="221F1F"/>
          <w:spacing w:val="-8"/>
          <w:w w:val="115"/>
          <w:sz w:val="20"/>
        </w:rPr>
        <w:t xml:space="preserve"> </w:t>
      </w:r>
      <w:r>
        <w:rPr>
          <w:color w:val="221F1F"/>
          <w:w w:val="115"/>
          <w:sz w:val="20"/>
        </w:rPr>
        <w:t>готовности</w:t>
      </w:r>
      <w:r>
        <w:rPr>
          <w:color w:val="221F1F"/>
          <w:spacing w:val="-6"/>
          <w:w w:val="115"/>
          <w:sz w:val="20"/>
        </w:rPr>
        <w:t xml:space="preserve"> </w:t>
      </w:r>
      <w:r>
        <w:rPr>
          <w:color w:val="221F1F"/>
          <w:w w:val="115"/>
          <w:sz w:val="20"/>
        </w:rPr>
        <w:t>общаться</w:t>
      </w:r>
      <w:r>
        <w:rPr>
          <w:color w:val="221F1F"/>
          <w:spacing w:val="-7"/>
          <w:w w:val="115"/>
          <w:sz w:val="20"/>
        </w:rPr>
        <w:t xml:space="preserve"> </w:t>
      </w:r>
      <w:r>
        <w:rPr>
          <w:color w:val="221F1F"/>
          <w:w w:val="115"/>
          <w:sz w:val="20"/>
        </w:rPr>
        <w:t>с</w:t>
      </w:r>
      <w:r>
        <w:rPr>
          <w:color w:val="221F1F"/>
          <w:spacing w:val="-7"/>
          <w:w w:val="115"/>
          <w:sz w:val="20"/>
        </w:rPr>
        <w:t xml:space="preserve"> </w:t>
      </w:r>
      <w:r>
        <w:rPr>
          <w:color w:val="221F1F"/>
          <w:w w:val="115"/>
          <w:sz w:val="20"/>
        </w:rPr>
        <w:t>носи- телями изучаемого иностранного языка в устной (говорение</w:t>
      </w:r>
      <w:r>
        <w:rPr>
          <w:color w:val="221F1F"/>
          <w:spacing w:val="80"/>
          <w:w w:val="115"/>
          <w:sz w:val="20"/>
        </w:rPr>
        <w:t xml:space="preserve"> </w:t>
      </w:r>
      <w:r>
        <w:rPr>
          <w:color w:val="221F1F"/>
          <w:w w:val="115"/>
          <w:sz w:val="20"/>
        </w:rPr>
        <w:t xml:space="preserve">и аудирование) и письменной (чтение и письмо) форме с учё- том возрастных возможностей и потребностей младшего </w:t>
      </w:r>
      <w:r>
        <w:rPr>
          <w:color w:val="221F1F"/>
          <w:spacing w:val="-2"/>
          <w:w w:val="115"/>
          <w:sz w:val="20"/>
        </w:rPr>
        <w:t>школьника;</w:t>
      </w:r>
    </w:p>
    <w:p w:rsidR="00923AD8" w:rsidRDefault="000A3044">
      <w:pPr>
        <w:pStyle w:val="a5"/>
        <w:numPr>
          <w:ilvl w:val="0"/>
          <w:numId w:val="52"/>
        </w:numPr>
        <w:tabs>
          <w:tab w:val="left" w:pos="486"/>
        </w:tabs>
        <w:spacing w:before="8" w:line="252" w:lineRule="auto"/>
        <w:ind w:right="272"/>
        <w:rPr>
          <w:sz w:val="20"/>
        </w:rPr>
      </w:pPr>
      <w:r>
        <w:rPr>
          <w:color w:val="221F1F"/>
          <w:w w:val="110"/>
          <w:sz w:val="20"/>
        </w:rPr>
        <w:t>расширение</w:t>
      </w:r>
      <w:r>
        <w:rPr>
          <w:color w:val="221F1F"/>
          <w:spacing w:val="40"/>
          <w:w w:val="110"/>
          <w:sz w:val="20"/>
        </w:rPr>
        <w:t xml:space="preserve"> </w:t>
      </w:r>
      <w:r>
        <w:rPr>
          <w:color w:val="221F1F"/>
          <w:w w:val="110"/>
          <w:sz w:val="20"/>
        </w:rPr>
        <w:t>лингвистического</w:t>
      </w:r>
      <w:r>
        <w:rPr>
          <w:color w:val="221F1F"/>
          <w:spacing w:val="40"/>
          <w:w w:val="110"/>
          <w:sz w:val="20"/>
        </w:rPr>
        <w:t xml:space="preserve"> </w:t>
      </w:r>
      <w:r>
        <w:rPr>
          <w:color w:val="221F1F"/>
          <w:w w:val="110"/>
          <w:sz w:val="20"/>
        </w:rPr>
        <w:t>кругозора</w:t>
      </w:r>
      <w:r>
        <w:rPr>
          <w:color w:val="221F1F"/>
          <w:spacing w:val="40"/>
          <w:w w:val="110"/>
          <w:sz w:val="20"/>
        </w:rPr>
        <w:t xml:space="preserve"> </w:t>
      </w:r>
      <w:r>
        <w:rPr>
          <w:color w:val="221F1F"/>
          <w:w w:val="110"/>
          <w:sz w:val="20"/>
        </w:rPr>
        <w:t>обучающихся</w:t>
      </w:r>
      <w:r>
        <w:rPr>
          <w:color w:val="221F1F"/>
          <w:spacing w:val="40"/>
          <w:w w:val="110"/>
          <w:sz w:val="20"/>
        </w:rPr>
        <w:t xml:space="preserve">  </w:t>
      </w:r>
      <w:r>
        <w:rPr>
          <w:color w:val="221F1F"/>
          <w:w w:val="110"/>
          <w:sz w:val="20"/>
        </w:rPr>
        <w:t>за</w:t>
      </w:r>
      <w:r>
        <w:rPr>
          <w:color w:val="221F1F"/>
          <w:spacing w:val="40"/>
          <w:w w:val="110"/>
          <w:sz w:val="20"/>
        </w:rPr>
        <w:t xml:space="preserve"> </w:t>
      </w:r>
      <w:r>
        <w:rPr>
          <w:color w:val="221F1F"/>
          <w:w w:val="110"/>
          <w:sz w:val="20"/>
        </w:rPr>
        <w:t>счёт овладения новыми языковыми средствами (фонетиче- скими,</w:t>
      </w:r>
      <w:r>
        <w:rPr>
          <w:color w:val="221F1F"/>
          <w:spacing w:val="80"/>
          <w:w w:val="110"/>
          <w:sz w:val="20"/>
        </w:rPr>
        <w:t xml:space="preserve"> </w:t>
      </w:r>
      <w:r>
        <w:rPr>
          <w:color w:val="221F1F"/>
          <w:w w:val="110"/>
          <w:sz w:val="20"/>
        </w:rPr>
        <w:t>орфографическими,</w:t>
      </w:r>
      <w:r>
        <w:rPr>
          <w:color w:val="221F1F"/>
          <w:spacing w:val="80"/>
          <w:w w:val="110"/>
          <w:sz w:val="20"/>
        </w:rPr>
        <w:t xml:space="preserve"> </w:t>
      </w:r>
      <w:r>
        <w:rPr>
          <w:color w:val="221F1F"/>
          <w:w w:val="110"/>
          <w:sz w:val="20"/>
        </w:rPr>
        <w:t>лексическими,</w:t>
      </w:r>
      <w:r>
        <w:rPr>
          <w:color w:val="221F1F"/>
          <w:spacing w:val="80"/>
          <w:w w:val="110"/>
          <w:sz w:val="20"/>
        </w:rPr>
        <w:t xml:space="preserve"> </w:t>
      </w:r>
      <w:r>
        <w:rPr>
          <w:color w:val="221F1F"/>
          <w:w w:val="110"/>
          <w:sz w:val="20"/>
        </w:rPr>
        <w:t>грамматически-</w:t>
      </w:r>
      <w:r>
        <w:rPr>
          <w:color w:val="221F1F"/>
          <w:spacing w:val="40"/>
          <w:w w:val="110"/>
          <w:sz w:val="20"/>
        </w:rPr>
        <w:t xml:space="preserve"> </w:t>
      </w:r>
      <w:r>
        <w:rPr>
          <w:color w:val="221F1F"/>
          <w:w w:val="110"/>
          <w:sz w:val="20"/>
        </w:rPr>
        <w:t>ми) в соответствии c отобранными темами общения;</w:t>
      </w:r>
    </w:p>
    <w:p w:rsidR="00923AD8" w:rsidRDefault="000A3044">
      <w:pPr>
        <w:pStyle w:val="a5"/>
        <w:numPr>
          <w:ilvl w:val="0"/>
          <w:numId w:val="52"/>
        </w:numPr>
        <w:tabs>
          <w:tab w:val="left" w:pos="486"/>
        </w:tabs>
        <w:spacing w:before="1" w:line="252" w:lineRule="auto"/>
        <w:ind w:right="271"/>
        <w:rPr>
          <w:sz w:val="20"/>
        </w:rPr>
      </w:pPr>
      <w:r>
        <w:rPr>
          <w:color w:val="221F1F"/>
          <w:w w:val="110"/>
          <w:sz w:val="20"/>
        </w:rPr>
        <w:t>освоение знаний о языковых явлениях изучаемого иностран- ного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способах</w:t>
      </w:r>
      <w:r>
        <w:rPr>
          <w:color w:val="221F1F"/>
          <w:spacing w:val="40"/>
          <w:w w:val="110"/>
          <w:sz w:val="20"/>
        </w:rPr>
        <w:t xml:space="preserve"> </w:t>
      </w:r>
      <w:r>
        <w:rPr>
          <w:color w:val="221F1F"/>
          <w:w w:val="110"/>
          <w:sz w:val="20"/>
        </w:rPr>
        <w:t>выражения</w:t>
      </w:r>
      <w:r>
        <w:rPr>
          <w:color w:val="221F1F"/>
          <w:spacing w:val="40"/>
          <w:w w:val="110"/>
          <w:sz w:val="20"/>
        </w:rPr>
        <w:t xml:space="preserve"> </w:t>
      </w:r>
      <w:r>
        <w:rPr>
          <w:color w:val="221F1F"/>
          <w:w w:val="110"/>
          <w:sz w:val="20"/>
        </w:rPr>
        <w:t>мысли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родном</w:t>
      </w:r>
      <w:r>
        <w:rPr>
          <w:color w:val="221F1F"/>
          <w:spacing w:val="40"/>
          <w:w w:val="110"/>
          <w:sz w:val="20"/>
        </w:rPr>
        <w:t xml:space="preserve"> </w:t>
      </w:r>
      <w:r>
        <w:rPr>
          <w:color w:val="221F1F"/>
          <w:w w:val="110"/>
          <w:sz w:val="20"/>
        </w:rPr>
        <w:t>и иностранном языках;</w:t>
      </w:r>
    </w:p>
    <w:p w:rsidR="00923AD8" w:rsidRDefault="000A3044">
      <w:pPr>
        <w:pStyle w:val="a5"/>
        <w:numPr>
          <w:ilvl w:val="0"/>
          <w:numId w:val="52"/>
        </w:numPr>
        <w:tabs>
          <w:tab w:val="left" w:pos="486"/>
        </w:tabs>
        <w:spacing w:before="4" w:line="252" w:lineRule="auto"/>
        <w:ind w:right="273"/>
        <w:rPr>
          <w:sz w:val="20"/>
        </w:rPr>
      </w:pPr>
      <w:r>
        <w:rPr>
          <w:color w:val="221F1F"/>
          <w:w w:val="115"/>
          <w:sz w:val="20"/>
        </w:rPr>
        <w:t>использование для решения учебных задач интеллектуаль- ных операций (сравнение, анализ, обобщение и др.);</w:t>
      </w:r>
    </w:p>
    <w:p w:rsidR="00923AD8" w:rsidRDefault="000A3044">
      <w:pPr>
        <w:pStyle w:val="a5"/>
        <w:numPr>
          <w:ilvl w:val="0"/>
          <w:numId w:val="52"/>
        </w:numPr>
        <w:tabs>
          <w:tab w:val="left" w:pos="486"/>
        </w:tabs>
        <w:spacing w:before="1" w:line="252" w:lineRule="auto"/>
        <w:ind w:right="270"/>
        <w:rPr>
          <w:sz w:val="20"/>
        </w:rPr>
      </w:pPr>
      <w:r>
        <w:rPr>
          <w:color w:val="221F1F"/>
          <w:w w:val="110"/>
          <w:sz w:val="20"/>
        </w:rPr>
        <w:t>формирование умений работать с информацией, представлен- ной в текстах разного типа (описание, повествование, рас- суждение), пользоваться при необходимости словарями по иностранному языку.</w:t>
      </w:r>
    </w:p>
    <w:p w:rsidR="00923AD8" w:rsidRDefault="000A3044">
      <w:pPr>
        <w:pStyle w:val="a3"/>
        <w:spacing w:before="4" w:line="252" w:lineRule="auto"/>
        <w:ind w:right="274"/>
      </w:pPr>
      <w:r>
        <w:rPr>
          <w:color w:val="221F1F"/>
          <w:w w:val="110"/>
        </w:rPr>
        <w:t>Развивающие цели учебного предмета «Иностранный (ан- глийский) язык» в начальной школе включают:</w:t>
      </w:r>
    </w:p>
    <w:p w:rsidR="00923AD8" w:rsidRDefault="000A3044">
      <w:pPr>
        <w:pStyle w:val="a5"/>
        <w:numPr>
          <w:ilvl w:val="0"/>
          <w:numId w:val="52"/>
        </w:numPr>
        <w:tabs>
          <w:tab w:val="left" w:pos="486"/>
        </w:tabs>
        <w:spacing w:before="2" w:line="252" w:lineRule="auto"/>
        <w:ind w:right="270"/>
        <w:rPr>
          <w:sz w:val="20"/>
        </w:rPr>
      </w:pPr>
      <w:r>
        <w:rPr>
          <w:color w:val="221F1F"/>
          <w:w w:val="115"/>
          <w:sz w:val="20"/>
        </w:rPr>
        <w:t>осознание младшими школьниками роли языков как сред- ства</w:t>
      </w:r>
      <w:r>
        <w:rPr>
          <w:color w:val="221F1F"/>
          <w:spacing w:val="40"/>
          <w:w w:val="115"/>
          <w:sz w:val="20"/>
        </w:rPr>
        <w:t xml:space="preserve"> </w:t>
      </w:r>
      <w:r>
        <w:rPr>
          <w:color w:val="221F1F"/>
          <w:w w:val="115"/>
          <w:sz w:val="20"/>
        </w:rPr>
        <w:t>межличностного</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межкультурного</w:t>
      </w:r>
      <w:r>
        <w:rPr>
          <w:color w:val="221F1F"/>
          <w:spacing w:val="40"/>
          <w:w w:val="115"/>
          <w:sz w:val="20"/>
        </w:rPr>
        <w:t xml:space="preserve">  </w:t>
      </w:r>
      <w:r>
        <w:rPr>
          <w:color w:val="221F1F"/>
          <w:w w:val="115"/>
          <w:sz w:val="20"/>
        </w:rPr>
        <w:t>взаимодействия в условиях поликультурного, многоязычного мира и инстру- мента познания мира и культуры других народов;</w:t>
      </w:r>
    </w:p>
    <w:p w:rsidR="00923AD8" w:rsidRDefault="000A3044">
      <w:pPr>
        <w:pStyle w:val="a5"/>
        <w:numPr>
          <w:ilvl w:val="0"/>
          <w:numId w:val="52"/>
        </w:numPr>
        <w:tabs>
          <w:tab w:val="left" w:pos="486"/>
        </w:tabs>
        <w:spacing w:before="4" w:line="252" w:lineRule="auto"/>
        <w:ind w:right="271"/>
        <w:rPr>
          <w:sz w:val="20"/>
        </w:rPr>
      </w:pPr>
      <w:r>
        <w:rPr>
          <w:color w:val="221F1F"/>
          <w:w w:val="115"/>
          <w:sz w:val="20"/>
        </w:rPr>
        <w:t>становление коммуникативной культуры обучающихся и их общего речевого развития;</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2"/>
        </w:numPr>
        <w:tabs>
          <w:tab w:val="left" w:pos="486"/>
        </w:tabs>
        <w:spacing w:before="63" w:line="252" w:lineRule="auto"/>
        <w:ind w:right="273"/>
        <w:rPr>
          <w:sz w:val="20"/>
        </w:rPr>
      </w:pPr>
      <w:r>
        <w:rPr>
          <w:color w:val="221F1F"/>
          <w:w w:val="115"/>
          <w:sz w:val="20"/>
        </w:rPr>
        <w:lastRenderedPageBreak/>
        <w:t>развитие компенсаторной способности адаптироваться к си- туациям</w:t>
      </w:r>
      <w:r>
        <w:rPr>
          <w:color w:val="221F1F"/>
          <w:spacing w:val="71"/>
          <w:w w:val="115"/>
          <w:sz w:val="20"/>
        </w:rPr>
        <w:t xml:space="preserve"> </w:t>
      </w:r>
      <w:r>
        <w:rPr>
          <w:color w:val="221F1F"/>
          <w:w w:val="115"/>
          <w:sz w:val="20"/>
        </w:rPr>
        <w:t>общения</w:t>
      </w:r>
      <w:r>
        <w:rPr>
          <w:color w:val="221F1F"/>
          <w:spacing w:val="71"/>
          <w:w w:val="115"/>
          <w:sz w:val="20"/>
        </w:rPr>
        <w:t xml:space="preserve"> </w:t>
      </w:r>
      <w:r>
        <w:rPr>
          <w:color w:val="221F1F"/>
          <w:w w:val="115"/>
          <w:sz w:val="20"/>
        </w:rPr>
        <w:t>при</w:t>
      </w:r>
      <w:r>
        <w:rPr>
          <w:color w:val="221F1F"/>
          <w:spacing w:val="68"/>
          <w:w w:val="115"/>
          <w:sz w:val="20"/>
        </w:rPr>
        <w:t xml:space="preserve"> </w:t>
      </w:r>
      <w:r>
        <w:rPr>
          <w:color w:val="221F1F"/>
          <w:w w:val="115"/>
          <w:sz w:val="20"/>
        </w:rPr>
        <w:t>получении</w:t>
      </w:r>
      <w:r>
        <w:rPr>
          <w:color w:val="221F1F"/>
          <w:spacing w:val="71"/>
          <w:w w:val="115"/>
          <w:sz w:val="20"/>
        </w:rPr>
        <w:t xml:space="preserve"> </w:t>
      </w:r>
      <w:r>
        <w:rPr>
          <w:color w:val="221F1F"/>
          <w:w w:val="115"/>
          <w:sz w:val="20"/>
        </w:rPr>
        <w:t>и</w:t>
      </w:r>
      <w:r>
        <w:rPr>
          <w:color w:val="221F1F"/>
          <w:spacing w:val="40"/>
          <w:w w:val="115"/>
          <w:sz w:val="20"/>
        </w:rPr>
        <w:t xml:space="preserve"> </w:t>
      </w:r>
      <w:r>
        <w:rPr>
          <w:color w:val="221F1F"/>
          <w:w w:val="115"/>
          <w:sz w:val="20"/>
        </w:rPr>
        <w:t>передаче</w:t>
      </w:r>
      <w:r>
        <w:rPr>
          <w:color w:val="221F1F"/>
          <w:spacing w:val="71"/>
          <w:w w:val="115"/>
          <w:sz w:val="20"/>
        </w:rPr>
        <w:t xml:space="preserve"> </w:t>
      </w:r>
      <w:r>
        <w:rPr>
          <w:color w:val="221F1F"/>
          <w:w w:val="115"/>
          <w:sz w:val="20"/>
        </w:rPr>
        <w:t>информации в условиях дефицита языковых средств;</w:t>
      </w:r>
    </w:p>
    <w:p w:rsidR="00923AD8" w:rsidRDefault="000A3044">
      <w:pPr>
        <w:pStyle w:val="a5"/>
        <w:numPr>
          <w:ilvl w:val="0"/>
          <w:numId w:val="52"/>
        </w:numPr>
        <w:tabs>
          <w:tab w:val="left" w:pos="486"/>
        </w:tabs>
        <w:spacing w:before="3" w:line="252" w:lineRule="auto"/>
        <w:ind w:right="272"/>
        <w:rPr>
          <w:sz w:val="20"/>
        </w:rPr>
      </w:pPr>
      <w:r>
        <w:rPr>
          <w:color w:val="221F1F"/>
          <w:w w:val="115"/>
          <w:sz w:val="20"/>
        </w:rPr>
        <w:t>формирование регулятивных действий: планирование после- довательных «шагов» для решения учебной задачи; контроль процесса и результата</w:t>
      </w:r>
      <w:r>
        <w:rPr>
          <w:color w:val="221F1F"/>
          <w:spacing w:val="-1"/>
          <w:w w:val="115"/>
          <w:sz w:val="20"/>
        </w:rPr>
        <w:t xml:space="preserve"> </w:t>
      </w:r>
      <w:r>
        <w:rPr>
          <w:color w:val="221F1F"/>
          <w:w w:val="115"/>
          <w:sz w:val="20"/>
        </w:rPr>
        <w:t xml:space="preserve">своей деятельности; установление при- чины возникшей трудности и/или ошибки, корректировка </w:t>
      </w:r>
      <w:r>
        <w:rPr>
          <w:color w:val="221F1F"/>
          <w:spacing w:val="-2"/>
          <w:w w:val="115"/>
          <w:sz w:val="20"/>
        </w:rPr>
        <w:t>деятельности;</w:t>
      </w:r>
    </w:p>
    <w:p w:rsidR="00923AD8" w:rsidRDefault="000A3044">
      <w:pPr>
        <w:pStyle w:val="a5"/>
        <w:numPr>
          <w:ilvl w:val="0"/>
          <w:numId w:val="52"/>
        </w:numPr>
        <w:tabs>
          <w:tab w:val="left" w:pos="486"/>
        </w:tabs>
        <w:spacing w:before="7" w:line="252" w:lineRule="auto"/>
        <w:ind w:right="274"/>
        <w:rPr>
          <w:sz w:val="20"/>
        </w:rPr>
      </w:pPr>
      <w:r>
        <w:rPr>
          <w:color w:val="221F1F"/>
          <w:w w:val="115"/>
          <w:sz w:val="20"/>
        </w:rPr>
        <w:t>становление</w:t>
      </w:r>
      <w:r>
        <w:rPr>
          <w:color w:val="221F1F"/>
          <w:spacing w:val="-4"/>
          <w:w w:val="115"/>
          <w:sz w:val="20"/>
        </w:rPr>
        <w:t xml:space="preserve"> </w:t>
      </w:r>
      <w:r>
        <w:rPr>
          <w:color w:val="221F1F"/>
          <w:w w:val="115"/>
          <w:sz w:val="20"/>
        </w:rPr>
        <w:t>способности</w:t>
      </w:r>
      <w:r>
        <w:rPr>
          <w:color w:val="221F1F"/>
          <w:spacing w:val="-5"/>
          <w:w w:val="115"/>
          <w:sz w:val="20"/>
        </w:rPr>
        <w:t xml:space="preserve"> </w:t>
      </w:r>
      <w:r>
        <w:rPr>
          <w:color w:val="221F1F"/>
          <w:w w:val="115"/>
          <w:sz w:val="20"/>
        </w:rPr>
        <w:t>к</w:t>
      </w:r>
      <w:r>
        <w:rPr>
          <w:color w:val="221F1F"/>
          <w:spacing w:val="-4"/>
          <w:w w:val="115"/>
          <w:sz w:val="20"/>
        </w:rPr>
        <w:t xml:space="preserve"> </w:t>
      </w:r>
      <w:r>
        <w:rPr>
          <w:color w:val="221F1F"/>
          <w:w w:val="115"/>
          <w:sz w:val="20"/>
        </w:rPr>
        <w:t>оценке</w:t>
      </w:r>
      <w:r>
        <w:rPr>
          <w:color w:val="221F1F"/>
          <w:spacing w:val="-4"/>
          <w:w w:val="115"/>
          <w:sz w:val="20"/>
        </w:rPr>
        <w:t xml:space="preserve"> </w:t>
      </w:r>
      <w:r>
        <w:rPr>
          <w:color w:val="221F1F"/>
          <w:w w:val="115"/>
          <w:sz w:val="20"/>
        </w:rPr>
        <w:t>своих</w:t>
      </w:r>
      <w:r>
        <w:rPr>
          <w:color w:val="221F1F"/>
          <w:spacing w:val="-5"/>
          <w:w w:val="115"/>
          <w:sz w:val="20"/>
        </w:rPr>
        <w:t xml:space="preserve"> </w:t>
      </w:r>
      <w:r>
        <w:rPr>
          <w:color w:val="221F1F"/>
          <w:w w:val="115"/>
          <w:sz w:val="20"/>
        </w:rPr>
        <w:t>достижений</w:t>
      </w:r>
      <w:r>
        <w:rPr>
          <w:color w:val="221F1F"/>
          <w:spacing w:val="-5"/>
          <w:w w:val="115"/>
          <w:sz w:val="20"/>
        </w:rPr>
        <w:t xml:space="preserve"> </w:t>
      </w:r>
      <w:r>
        <w:rPr>
          <w:color w:val="221F1F"/>
          <w:w w:val="115"/>
          <w:sz w:val="20"/>
        </w:rPr>
        <w:t>в</w:t>
      </w:r>
      <w:r>
        <w:rPr>
          <w:color w:val="221F1F"/>
          <w:spacing w:val="-3"/>
          <w:w w:val="115"/>
          <w:sz w:val="20"/>
        </w:rPr>
        <w:t xml:space="preserve"> </w:t>
      </w:r>
      <w:r>
        <w:rPr>
          <w:color w:val="221F1F"/>
          <w:w w:val="115"/>
          <w:sz w:val="20"/>
        </w:rPr>
        <w:t>изуче- нии иностранного языка, мотивация совершенствовать свои коммуникативные умения на иностранном языке.</w:t>
      </w:r>
    </w:p>
    <w:p w:rsidR="00923AD8" w:rsidRDefault="000A3044">
      <w:pPr>
        <w:pStyle w:val="a3"/>
        <w:spacing w:before="3" w:line="252" w:lineRule="auto"/>
        <w:ind w:right="274"/>
      </w:pPr>
      <w:r>
        <w:rPr>
          <w:color w:val="221F1F"/>
          <w:w w:val="110"/>
        </w:rPr>
        <w:t>Влияние параллельного изучения родного языка и языка дру-</w:t>
      </w:r>
      <w:r>
        <w:rPr>
          <w:color w:val="221F1F"/>
          <w:spacing w:val="40"/>
          <w:w w:val="110"/>
        </w:rPr>
        <w:t xml:space="preserve"> </w:t>
      </w:r>
      <w:r>
        <w:rPr>
          <w:color w:val="221F1F"/>
          <w:w w:val="110"/>
        </w:rPr>
        <w:t>гих стран и народов позволяет заложить основу для формирова- ния гражданской идентичности, чувства патриотизма и гордости</w:t>
      </w:r>
      <w:r>
        <w:rPr>
          <w:color w:val="221F1F"/>
          <w:spacing w:val="80"/>
          <w:w w:val="110"/>
        </w:rPr>
        <w:t xml:space="preserve"> </w:t>
      </w:r>
      <w:r>
        <w:rPr>
          <w:color w:val="221F1F"/>
          <w:w w:val="110"/>
        </w:rPr>
        <w:t>за свой народ, свой край, свою страну, помочь лучше осознать свою этническую и национальную принадлежность и проявлять интерес</w:t>
      </w:r>
      <w:r>
        <w:rPr>
          <w:color w:val="221F1F"/>
          <w:spacing w:val="27"/>
          <w:w w:val="110"/>
        </w:rPr>
        <w:t xml:space="preserve"> </w:t>
      </w:r>
      <w:r>
        <w:rPr>
          <w:color w:val="221F1F"/>
          <w:w w:val="110"/>
        </w:rPr>
        <w:t>к</w:t>
      </w:r>
      <w:r>
        <w:rPr>
          <w:color w:val="221F1F"/>
          <w:spacing w:val="26"/>
          <w:w w:val="110"/>
        </w:rPr>
        <w:t xml:space="preserve"> </w:t>
      </w:r>
      <w:r>
        <w:rPr>
          <w:color w:val="221F1F"/>
          <w:w w:val="110"/>
        </w:rPr>
        <w:t>языкам</w:t>
      </w:r>
      <w:r>
        <w:rPr>
          <w:color w:val="221F1F"/>
          <w:spacing w:val="28"/>
          <w:w w:val="110"/>
        </w:rPr>
        <w:t xml:space="preserve"> </w:t>
      </w:r>
      <w:r>
        <w:rPr>
          <w:color w:val="221F1F"/>
          <w:w w:val="110"/>
        </w:rPr>
        <w:t>и</w:t>
      </w:r>
      <w:r>
        <w:rPr>
          <w:color w:val="221F1F"/>
          <w:spacing w:val="23"/>
          <w:w w:val="110"/>
        </w:rPr>
        <w:t xml:space="preserve"> </w:t>
      </w:r>
      <w:r>
        <w:rPr>
          <w:color w:val="221F1F"/>
          <w:w w:val="110"/>
        </w:rPr>
        <w:t>культурам</w:t>
      </w:r>
      <w:r>
        <w:rPr>
          <w:color w:val="221F1F"/>
          <w:spacing w:val="28"/>
          <w:w w:val="110"/>
        </w:rPr>
        <w:t xml:space="preserve"> </w:t>
      </w:r>
      <w:r>
        <w:rPr>
          <w:color w:val="221F1F"/>
          <w:w w:val="110"/>
        </w:rPr>
        <w:t>других</w:t>
      </w:r>
      <w:r>
        <w:rPr>
          <w:color w:val="221F1F"/>
          <w:spacing w:val="28"/>
          <w:w w:val="110"/>
        </w:rPr>
        <w:t xml:space="preserve"> </w:t>
      </w:r>
      <w:r>
        <w:rPr>
          <w:color w:val="221F1F"/>
          <w:w w:val="110"/>
        </w:rPr>
        <w:t>народов,</w:t>
      </w:r>
      <w:r>
        <w:rPr>
          <w:color w:val="221F1F"/>
          <w:spacing w:val="27"/>
          <w:w w:val="110"/>
        </w:rPr>
        <w:t xml:space="preserve"> </w:t>
      </w:r>
      <w:r>
        <w:rPr>
          <w:color w:val="221F1F"/>
          <w:w w:val="110"/>
        </w:rPr>
        <w:t>осознать</w:t>
      </w:r>
      <w:r>
        <w:rPr>
          <w:color w:val="221F1F"/>
          <w:spacing w:val="27"/>
          <w:w w:val="110"/>
        </w:rPr>
        <w:t xml:space="preserve"> </w:t>
      </w:r>
      <w:r>
        <w:rPr>
          <w:color w:val="221F1F"/>
          <w:w w:val="110"/>
        </w:rPr>
        <w:t>наличие и значение общечеловеческих и базовых национальных ценно- стей. Вклад предмета «Иностранный (английский) язык» в реа- лизацию воспитательных целей обеспечивает:</w:t>
      </w:r>
    </w:p>
    <w:p w:rsidR="00923AD8" w:rsidRDefault="000A3044">
      <w:pPr>
        <w:pStyle w:val="a5"/>
        <w:numPr>
          <w:ilvl w:val="0"/>
          <w:numId w:val="52"/>
        </w:numPr>
        <w:tabs>
          <w:tab w:val="left" w:pos="486"/>
        </w:tabs>
        <w:spacing w:before="9" w:line="252" w:lineRule="auto"/>
        <w:ind w:right="279"/>
        <w:rPr>
          <w:sz w:val="20"/>
        </w:rPr>
      </w:pPr>
      <w:r>
        <w:rPr>
          <w:color w:val="221F1F"/>
          <w:w w:val="115"/>
          <w:sz w:val="20"/>
        </w:rPr>
        <w:t>понимание необходимости овладения иностранным языком как средством общения в условиях взаимодействия разных стран и народов;</w:t>
      </w:r>
    </w:p>
    <w:p w:rsidR="00923AD8" w:rsidRDefault="000A3044">
      <w:pPr>
        <w:pStyle w:val="a5"/>
        <w:numPr>
          <w:ilvl w:val="0"/>
          <w:numId w:val="52"/>
        </w:numPr>
        <w:tabs>
          <w:tab w:val="left" w:pos="486"/>
        </w:tabs>
        <w:spacing w:before="3" w:line="252" w:lineRule="auto"/>
        <w:ind w:right="268"/>
        <w:rPr>
          <w:sz w:val="20"/>
        </w:rPr>
      </w:pPr>
      <w:r>
        <w:rPr>
          <w:color w:val="221F1F"/>
          <w:w w:val="115"/>
          <w:sz w:val="20"/>
        </w:rPr>
        <w:t xml:space="preserve">формирование предпосылок социокультурной/межкультур- </w:t>
      </w:r>
      <w:r>
        <w:rPr>
          <w:color w:val="221F1F"/>
          <w:w w:val="110"/>
          <w:sz w:val="20"/>
        </w:rPr>
        <w:t xml:space="preserve">ной компетенции, позволяющей приобщаться к культуре, тра- </w:t>
      </w:r>
      <w:r>
        <w:rPr>
          <w:color w:val="221F1F"/>
          <w:w w:val="115"/>
          <w:sz w:val="20"/>
        </w:rPr>
        <w:t>дициям, реалиям стран/страны изучаемого языка, готовности представлять свою страну, её культуру в условиях межкуль- турного общения, соблюдая речевой этикет и адекватно ис- пользуя имеющиеся речевые и неречевые средства общения;</w:t>
      </w:r>
    </w:p>
    <w:p w:rsidR="00923AD8" w:rsidRDefault="000A3044">
      <w:pPr>
        <w:pStyle w:val="a5"/>
        <w:numPr>
          <w:ilvl w:val="0"/>
          <w:numId w:val="52"/>
        </w:numPr>
        <w:tabs>
          <w:tab w:val="left" w:pos="486"/>
        </w:tabs>
        <w:spacing w:before="6" w:line="252" w:lineRule="auto"/>
        <w:ind w:right="272"/>
        <w:rPr>
          <w:sz w:val="20"/>
        </w:rPr>
      </w:pPr>
      <w:r>
        <w:rPr>
          <w:color w:val="221F1F"/>
          <w:w w:val="115"/>
          <w:sz w:val="20"/>
        </w:rPr>
        <w:t>воспитание уважительного отношения к иной культуре по- средством знакомств с детским пластом культуры стран изу- чаемого языка и более глубокого осознания особенностей культуры своего народа;</w:t>
      </w:r>
    </w:p>
    <w:p w:rsidR="00923AD8" w:rsidRDefault="000A3044">
      <w:pPr>
        <w:pStyle w:val="a5"/>
        <w:numPr>
          <w:ilvl w:val="0"/>
          <w:numId w:val="52"/>
        </w:numPr>
        <w:tabs>
          <w:tab w:val="left" w:pos="486"/>
        </w:tabs>
        <w:spacing w:before="3" w:line="249" w:lineRule="auto"/>
        <w:ind w:right="272"/>
        <w:rPr>
          <w:sz w:val="20"/>
        </w:rPr>
      </w:pPr>
      <w:r>
        <w:rPr>
          <w:color w:val="221F1F"/>
          <w:w w:val="110"/>
          <w:sz w:val="20"/>
        </w:rPr>
        <w:t>воспитание эмоционального и познавательного интереса к ху- дожественной культуре других народов;</w:t>
      </w:r>
    </w:p>
    <w:p w:rsidR="00923AD8" w:rsidRDefault="000A3044">
      <w:pPr>
        <w:pStyle w:val="a5"/>
        <w:numPr>
          <w:ilvl w:val="0"/>
          <w:numId w:val="52"/>
        </w:numPr>
        <w:tabs>
          <w:tab w:val="left" w:pos="486"/>
        </w:tabs>
        <w:spacing w:before="7" w:line="249" w:lineRule="auto"/>
        <w:ind w:right="274"/>
        <w:rPr>
          <w:sz w:val="20"/>
        </w:rPr>
      </w:pPr>
      <w:r>
        <w:rPr>
          <w:color w:val="221F1F"/>
          <w:w w:val="110"/>
          <w:sz w:val="20"/>
        </w:rPr>
        <w:t>формирование положительной мотивации и устойчивого учеб- но-познавательного интереса к предмету «Иностранный язык».</w:t>
      </w:r>
    </w:p>
    <w:p w:rsidR="00923AD8" w:rsidRDefault="000A3044">
      <w:pPr>
        <w:pStyle w:val="3"/>
        <w:spacing w:before="141" w:line="260" w:lineRule="exact"/>
      </w:pPr>
      <w:r>
        <w:rPr>
          <w:color w:val="221F1F"/>
          <w:w w:val="80"/>
        </w:rPr>
        <w:t>Место</w:t>
      </w:r>
      <w:r>
        <w:rPr>
          <w:color w:val="221F1F"/>
          <w:spacing w:val="-3"/>
        </w:rPr>
        <w:t xml:space="preserve"> </w:t>
      </w:r>
      <w:r>
        <w:rPr>
          <w:color w:val="221F1F"/>
          <w:w w:val="80"/>
        </w:rPr>
        <w:t>учебного</w:t>
      </w:r>
      <w:r>
        <w:rPr>
          <w:color w:val="221F1F"/>
          <w:spacing w:val="1"/>
        </w:rPr>
        <w:t xml:space="preserve"> </w:t>
      </w:r>
      <w:r>
        <w:rPr>
          <w:color w:val="221F1F"/>
          <w:spacing w:val="-2"/>
          <w:w w:val="80"/>
        </w:rPr>
        <w:t>предмета</w:t>
      </w:r>
    </w:p>
    <w:p w:rsidR="00923AD8" w:rsidRDefault="000A3044">
      <w:pPr>
        <w:spacing w:line="260" w:lineRule="exact"/>
        <w:ind w:left="257"/>
        <w:rPr>
          <w:rFonts w:ascii="Tahoma" w:hAnsi="Tahoma"/>
          <w:b/>
        </w:rPr>
      </w:pPr>
      <w:r>
        <w:rPr>
          <w:rFonts w:ascii="Tahoma" w:hAnsi="Tahoma"/>
          <w:b/>
          <w:color w:val="221F1F"/>
          <w:w w:val="80"/>
        </w:rPr>
        <w:t>«Иностранный</w:t>
      </w:r>
      <w:r>
        <w:rPr>
          <w:rFonts w:ascii="Tahoma" w:hAnsi="Tahoma"/>
          <w:b/>
          <w:color w:val="221F1F"/>
          <w:spacing w:val="16"/>
        </w:rPr>
        <w:t xml:space="preserve"> </w:t>
      </w:r>
      <w:r>
        <w:rPr>
          <w:rFonts w:ascii="Tahoma" w:hAnsi="Tahoma"/>
          <w:b/>
          <w:color w:val="221F1F"/>
          <w:w w:val="80"/>
        </w:rPr>
        <w:t>(английский)</w:t>
      </w:r>
      <w:r>
        <w:rPr>
          <w:rFonts w:ascii="Tahoma" w:hAnsi="Tahoma"/>
          <w:b/>
          <w:color w:val="221F1F"/>
          <w:spacing w:val="18"/>
        </w:rPr>
        <w:t xml:space="preserve"> </w:t>
      </w:r>
      <w:r>
        <w:rPr>
          <w:rFonts w:ascii="Tahoma" w:hAnsi="Tahoma"/>
          <w:b/>
          <w:color w:val="221F1F"/>
          <w:w w:val="80"/>
        </w:rPr>
        <w:t>язык»</w:t>
      </w:r>
      <w:r>
        <w:rPr>
          <w:rFonts w:ascii="Tahoma" w:hAnsi="Tahoma"/>
          <w:b/>
          <w:color w:val="221F1F"/>
          <w:spacing w:val="17"/>
        </w:rPr>
        <w:t xml:space="preserve"> </w:t>
      </w:r>
      <w:r>
        <w:rPr>
          <w:rFonts w:ascii="Tahoma" w:hAnsi="Tahoma"/>
          <w:b/>
          <w:color w:val="221F1F"/>
          <w:w w:val="80"/>
        </w:rPr>
        <w:t>в</w:t>
      </w:r>
      <w:r>
        <w:rPr>
          <w:rFonts w:ascii="Tahoma" w:hAnsi="Tahoma"/>
          <w:b/>
          <w:color w:val="221F1F"/>
          <w:spacing w:val="16"/>
        </w:rPr>
        <w:t xml:space="preserve"> </w:t>
      </w:r>
      <w:r>
        <w:rPr>
          <w:rFonts w:ascii="Tahoma" w:hAnsi="Tahoma"/>
          <w:b/>
          <w:color w:val="221F1F"/>
          <w:w w:val="80"/>
        </w:rPr>
        <w:t>учебном</w:t>
      </w:r>
      <w:r>
        <w:rPr>
          <w:rFonts w:ascii="Tahoma" w:hAnsi="Tahoma"/>
          <w:b/>
          <w:color w:val="221F1F"/>
          <w:spacing w:val="17"/>
        </w:rPr>
        <w:t xml:space="preserve"> </w:t>
      </w:r>
      <w:r>
        <w:rPr>
          <w:rFonts w:ascii="Tahoma" w:hAnsi="Tahoma"/>
          <w:b/>
          <w:color w:val="221F1F"/>
          <w:spacing w:val="-2"/>
          <w:w w:val="80"/>
        </w:rPr>
        <w:t>плане</w:t>
      </w:r>
    </w:p>
    <w:p w:rsidR="00923AD8" w:rsidRDefault="000A3044">
      <w:pPr>
        <w:pStyle w:val="a3"/>
        <w:spacing w:before="68" w:line="252" w:lineRule="auto"/>
        <w:ind w:right="274"/>
      </w:pPr>
      <w:r>
        <w:rPr>
          <w:color w:val="221F1F"/>
          <w:w w:val="110"/>
        </w:rPr>
        <w:t>Учебный</w:t>
      </w:r>
      <w:r>
        <w:rPr>
          <w:color w:val="221F1F"/>
          <w:spacing w:val="40"/>
          <w:w w:val="110"/>
        </w:rPr>
        <w:t xml:space="preserve"> </w:t>
      </w:r>
      <w:r>
        <w:rPr>
          <w:color w:val="221F1F"/>
          <w:w w:val="110"/>
        </w:rPr>
        <w:t>предмет</w:t>
      </w:r>
      <w:r>
        <w:rPr>
          <w:color w:val="221F1F"/>
          <w:spacing w:val="40"/>
          <w:w w:val="110"/>
        </w:rPr>
        <w:t xml:space="preserve"> </w:t>
      </w:r>
      <w:r>
        <w:rPr>
          <w:color w:val="221F1F"/>
          <w:w w:val="110"/>
        </w:rPr>
        <w:t>«Иностранный</w:t>
      </w:r>
      <w:r>
        <w:rPr>
          <w:color w:val="221F1F"/>
          <w:spacing w:val="40"/>
          <w:w w:val="110"/>
        </w:rPr>
        <w:t xml:space="preserve"> </w:t>
      </w:r>
      <w:r>
        <w:rPr>
          <w:color w:val="221F1F"/>
          <w:w w:val="110"/>
        </w:rPr>
        <w:t>(английский)</w:t>
      </w:r>
      <w:r>
        <w:rPr>
          <w:color w:val="221F1F"/>
          <w:spacing w:val="74"/>
          <w:w w:val="110"/>
        </w:rPr>
        <w:t xml:space="preserve"> </w:t>
      </w:r>
      <w:r>
        <w:rPr>
          <w:color w:val="221F1F"/>
          <w:w w:val="110"/>
        </w:rPr>
        <w:t>язык»</w:t>
      </w:r>
      <w:r>
        <w:rPr>
          <w:color w:val="221F1F"/>
          <w:spacing w:val="40"/>
          <w:w w:val="110"/>
        </w:rPr>
        <w:t xml:space="preserve"> </w:t>
      </w:r>
      <w:r>
        <w:rPr>
          <w:color w:val="221F1F"/>
          <w:w w:val="110"/>
        </w:rPr>
        <w:t>входит</w:t>
      </w:r>
      <w:r>
        <w:rPr>
          <w:color w:val="221F1F"/>
          <w:spacing w:val="80"/>
          <w:w w:val="110"/>
        </w:rPr>
        <w:t xml:space="preserve"> </w:t>
      </w:r>
      <w:r>
        <w:rPr>
          <w:color w:val="221F1F"/>
          <w:w w:val="110"/>
        </w:rPr>
        <w:t>в</w:t>
      </w:r>
      <w:r>
        <w:rPr>
          <w:color w:val="221F1F"/>
          <w:spacing w:val="76"/>
          <w:w w:val="110"/>
        </w:rPr>
        <w:t xml:space="preserve"> </w:t>
      </w:r>
      <w:r>
        <w:rPr>
          <w:color w:val="221F1F"/>
          <w:w w:val="110"/>
        </w:rPr>
        <w:t>число</w:t>
      </w:r>
      <w:r>
        <w:rPr>
          <w:color w:val="221F1F"/>
          <w:spacing w:val="79"/>
          <w:w w:val="110"/>
        </w:rPr>
        <w:t xml:space="preserve"> </w:t>
      </w:r>
      <w:r>
        <w:rPr>
          <w:color w:val="221F1F"/>
          <w:w w:val="110"/>
        </w:rPr>
        <w:t>обязательных</w:t>
      </w:r>
      <w:r>
        <w:rPr>
          <w:color w:val="221F1F"/>
          <w:spacing w:val="80"/>
          <w:w w:val="110"/>
        </w:rPr>
        <w:t xml:space="preserve"> </w:t>
      </w:r>
      <w:r>
        <w:rPr>
          <w:color w:val="221F1F"/>
          <w:w w:val="110"/>
        </w:rPr>
        <w:t>предметов,</w:t>
      </w:r>
      <w:r>
        <w:rPr>
          <w:color w:val="221F1F"/>
          <w:spacing w:val="80"/>
          <w:w w:val="110"/>
        </w:rPr>
        <w:t xml:space="preserve"> </w:t>
      </w:r>
      <w:r>
        <w:rPr>
          <w:color w:val="221F1F"/>
          <w:w w:val="110"/>
        </w:rPr>
        <w:t>изучаемых</w:t>
      </w:r>
      <w:r>
        <w:rPr>
          <w:color w:val="221F1F"/>
          <w:spacing w:val="80"/>
          <w:w w:val="110"/>
        </w:rPr>
        <w:t xml:space="preserve"> </w:t>
      </w:r>
      <w:r>
        <w:rPr>
          <w:color w:val="221F1F"/>
          <w:w w:val="110"/>
        </w:rPr>
        <w:t>на</w:t>
      </w:r>
      <w:r>
        <w:rPr>
          <w:color w:val="221F1F"/>
          <w:spacing w:val="78"/>
          <w:w w:val="110"/>
        </w:rPr>
        <w:t xml:space="preserve"> </w:t>
      </w:r>
      <w:r>
        <w:rPr>
          <w:color w:val="221F1F"/>
          <w:w w:val="110"/>
        </w:rPr>
        <w:t>всех</w:t>
      </w:r>
      <w:r>
        <w:rPr>
          <w:color w:val="221F1F"/>
          <w:spacing w:val="78"/>
          <w:w w:val="110"/>
        </w:rPr>
        <w:t xml:space="preserve"> </w:t>
      </w:r>
      <w:r>
        <w:rPr>
          <w:color w:val="221F1F"/>
          <w:w w:val="110"/>
        </w:rPr>
        <w:t>уровнях</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4" w:firstLine="0"/>
      </w:pPr>
      <w:r>
        <w:rPr>
          <w:color w:val="221F1F"/>
          <w:w w:val="110"/>
        </w:rPr>
        <w:lastRenderedPageBreak/>
        <w:t>общего среднего образования: со 2 по 11 класс. На этапе началь- ного общего образования на изучение иностранного языка вы- деляется</w:t>
      </w:r>
      <w:r>
        <w:rPr>
          <w:color w:val="221F1F"/>
          <w:spacing w:val="65"/>
          <w:w w:val="110"/>
        </w:rPr>
        <w:t xml:space="preserve"> </w:t>
      </w:r>
      <w:r>
        <w:rPr>
          <w:color w:val="221F1F"/>
          <w:w w:val="110"/>
        </w:rPr>
        <w:t>204</w:t>
      </w:r>
      <w:r>
        <w:rPr>
          <w:color w:val="221F1F"/>
          <w:spacing w:val="64"/>
          <w:w w:val="110"/>
        </w:rPr>
        <w:t xml:space="preserve"> </w:t>
      </w:r>
      <w:r>
        <w:rPr>
          <w:color w:val="221F1F"/>
          <w:w w:val="110"/>
        </w:rPr>
        <w:t>часа:</w:t>
      </w:r>
      <w:r>
        <w:rPr>
          <w:color w:val="221F1F"/>
          <w:spacing w:val="67"/>
          <w:w w:val="110"/>
        </w:rPr>
        <w:t xml:space="preserve"> </w:t>
      </w:r>
      <w:r>
        <w:rPr>
          <w:color w:val="221F1F"/>
          <w:w w:val="110"/>
        </w:rPr>
        <w:t>2</w:t>
      </w:r>
      <w:r>
        <w:rPr>
          <w:color w:val="221F1F"/>
          <w:spacing w:val="64"/>
          <w:w w:val="110"/>
        </w:rPr>
        <w:t xml:space="preserve"> </w:t>
      </w:r>
      <w:r>
        <w:rPr>
          <w:color w:val="221F1F"/>
          <w:w w:val="110"/>
        </w:rPr>
        <w:t>класс</w:t>
      </w:r>
      <w:r>
        <w:rPr>
          <w:color w:val="221F1F"/>
          <w:spacing w:val="69"/>
          <w:w w:val="110"/>
        </w:rPr>
        <w:t xml:space="preserve"> </w:t>
      </w:r>
      <w:r>
        <w:rPr>
          <w:color w:val="221F1F"/>
          <w:w w:val="110"/>
        </w:rPr>
        <w:t>—</w:t>
      </w:r>
      <w:r>
        <w:rPr>
          <w:color w:val="221F1F"/>
          <w:spacing w:val="65"/>
          <w:w w:val="110"/>
        </w:rPr>
        <w:t xml:space="preserve"> </w:t>
      </w:r>
      <w:r>
        <w:rPr>
          <w:color w:val="221F1F"/>
          <w:w w:val="110"/>
        </w:rPr>
        <w:t>68</w:t>
      </w:r>
      <w:r>
        <w:rPr>
          <w:color w:val="221F1F"/>
          <w:spacing w:val="67"/>
          <w:w w:val="110"/>
        </w:rPr>
        <w:t xml:space="preserve"> </w:t>
      </w:r>
      <w:r>
        <w:rPr>
          <w:color w:val="221F1F"/>
          <w:w w:val="110"/>
        </w:rPr>
        <w:t>часов,</w:t>
      </w:r>
      <w:r>
        <w:rPr>
          <w:color w:val="221F1F"/>
          <w:spacing w:val="66"/>
          <w:w w:val="110"/>
        </w:rPr>
        <w:t xml:space="preserve"> </w:t>
      </w:r>
      <w:r>
        <w:rPr>
          <w:color w:val="221F1F"/>
          <w:w w:val="110"/>
        </w:rPr>
        <w:t>3</w:t>
      </w:r>
      <w:r>
        <w:rPr>
          <w:color w:val="221F1F"/>
          <w:spacing w:val="65"/>
          <w:w w:val="110"/>
        </w:rPr>
        <w:t xml:space="preserve"> </w:t>
      </w:r>
      <w:r>
        <w:rPr>
          <w:color w:val="221F1F"/>
          <w:w w:val="110"/>
        </w:rPr>
        <w:t>класс</w:t>
      </w:r>
      <w:r>
        <w:rPr>
          <w:color w:val="221F1F"/>
          <w:spacing w:val="66"/>
          <w:w w:val="110"/>
        </w:rPr>
        <w:t xml:space="preserve"> </w:t>
      </w:r>
      <w:r>
        <w:rPr>
          <w:color w:val="221F1F"/>
          <w:w w:val="110"/>
        </w:rPr>
        <w:t>—</w:t>
      </w:r>
      <w:r>
        <w:rPr>
          <w:color w:val="221F1F"/>
          <w:spacing w:val="65"/>
          <w:w w:val="110"/>
        </w:rPr>
        <w:t xml:space="preserve"> </w:t>
      </w:r>
      <w:r>
        <w:rPr>
          <w:color w:val="221F1F"/>
          <w:w w:val="110"/>
        </w:rPr>
        <w:t>68</w:t>
      </w:r>
      <w:r>
        <w:rPr>
          <w:color w:val="221F1F"/>
          <w:spacing w:val="65"/>
          <w:w w:val="110"/>
        </w:rPr>
        <w:t xml:space="preserve"> </w:t>
      </w:r>
      <w:r>
        <w:rPr>
          <w:color w:val="221F1F"/>
          <w:w w:val="110"/>
        </w:rPr>
        <w:t>часов,</w:t>
      </w:r>
    </w:p>
    <w:p w:rsidR="00923AD8" w:rsidRDefault="000A3044">
      <w:pPr>
        <w:pStyle w:val="a3"/>
        <w:spacing w:before="2"/>
        <w:ind w:firstLine="0"/>
      </w:pPr>
      <w:r>
        <w:rPr>
          <w:color w:val="221F1F"/>
          <w:w w:val="110"/>
        </w:rPr>
        <w:t>4</w:t>
      </w:r>
      <w:r>
        <w:rPr>
          <w:color w:val="221F1F"/>
          <w:spacing w:val="6"/>
          <w:w w:val="110"/>
        </w:rPr>
        <w:t xml:space="preserve"> </w:t>
      </w:r>
      <w:r>
        <w:rPr>
          <w:color w:val="221F1F"/>
          <w:w w:val="110"/>
        </w:rPr>
        <w:t>класс</w:t>
      </w:r>
      <w:r>
        <w:rPr>
          <w:color w:val="221F1F"/>
          <w:spacing w:val="10"/>
          <w:w w:val="110"/>
        </w:rPr>
        <w:t xml:space="preserve"> </w:t>
      </w:r>
      <w:r>
        <w:rPr>
          <w:color w:val="221F1F"/>
          <w:w w:val="110"/>
        </w:rPr>
        <w:t>—</w:t>
      </w:r>
      <w:r>
        <w:rPr>
          <w:color w:val="221F1F"/>
          <w:spacing w:val="10"/>
          <w:w w:val="110"/>
        </w:rPr>
        <w:t xml:space="preserve"> </w:t>
      </w:r>
      <w:r>
        <w:rPr>
          <w:color w:val="221F1F"/>
          <w:w w:val="110"/>
        </w:rPr>
        <w:t>68</w:t>
      </w:r>
      <w:r>
        <w:rPr>
          <w:color w:val="221F1F"/>
          <w:spacing w:val="6"/>
          <w:w w:val="110"/>
        </w:rPr>
        <w:t xml:space="preserve"> </w:t>
      </w:r>
      <w:r>
        <w:rPr>
          <w:color w:val="221F1F"/>
          <w:spacing w:val="-2"/>
          <w:w w:val="110"/>
        </w:rPr>
        <w:t>часов.</w:t>
      </w:r>
    </w:p>
    <w:p w:rsidR="00923AD8" w:rsidRDefault="00923AD8">
      <w:pPr>
        <w:pStyle w:val="a3"/>
        <w:ind w:left="0" w:firstLine="0"/>
        <w:jc w:val="left"/>
        <w:rPr>
          <w:sz w:val="22"/>
        </w:rPr>
      </w:pPr>
    </w:p>
    <w:p w:rsidR="00923AD8" w:rsidRDefault="000A3044">
      <w:pPr>
        <w:pStyle w:val="1"/>
        <w:spacing w:before="193" w:line="278" w:lineRule="exact"/>
      </w:pPr>
      <w:r>
        <w:rPr>
          <w:color w:val="221F1F"/>
          <w:w w:val="75"/>
        </w:rPr>
        <w:t>СОДЕРЖАНИЕ</w:t>
      </w:r>
      <w:r>
        <w:rPr>
          <w:color w:val="221F1F"/>
          <w:spacing w:val="64"/>
        </w:rPr>
        <w:t xml:space="preserve"> </w:t>
      </w:r>
      <w:r>
        <w:rPr>
          <w:color w:val="221F1F"/>
          <w:w w:val="75"/>
        </w:rPr>
        <w:t>УЧЕБНОГО</w:t>
      </w:r>
      <w:r>
        <w:rPr>
          <w:color w:val="221F1F"/>
          <w:spacing w:val="63"/>
        </w:rPr>
        <w:t xml:space="preserve"> </w:t>
      </w:r>
      <w:r>
        <w:rPr>
          <w:color w:val="221F1F"/>
          <w:spacing w:val="-2"/>
          <w:w w:val="75"/>
        </w:rPr>
        <w:t>ПРЕДМЕТА</w:t>
      </w:r>
    </w:p>
    <w:p w:rsidR="00923AD8" w:rsidRDefault="002379E3">
      <w:pPr>
        <w:spacing w:line="278" w:lineRule="exact"/>
        <w:ind w:left="257"/>
        <w:rPr>
          <w:rFonts w:ascii="Tahoma" w:hAnsi="Tahoma"/>
          <w:b/>
          <w:sz w:val="24"/>
        </w:rPr>
      </w:pPr>
      <w:r>
        <w:pict>
          <v:shape id="docshape25" o:spid="_x0000_s1081" style="position:absolute;left:0;text-align:left;margin-left:36.85pt;margin-top:16.85pt;width:317.5pt;height:.1pt;z-index:-15716352;mso-wrap-distance-left:0;mso-wrap-distance-right:0;mso-position-horizontal-relative:page" coordorigin="737,337" coordsize="6350,0" path="m737,337r6350,e" filled="f" strokecolor="#221f1f" strokeweight=".5pt">
            <v:path arrowok="t"/>
            <w10:wrap type="topAndBottom" anchorx="page"/>
          </v:shape>
        </w:pict>
      </w:r>
      <w:r w:rsidR="000A3044">
        <w:rPr>
          <w:rFonts w:ascii="Tahoma" w:hAnsi="Tahoma"/>
          <w:b/>
          <w:color w:val="221F1F"/>
          <w:w w:val="75"/>
          <w:sz w:val="24"/>
        </w:rPr>
        <w:t>«ИНОСТРАННЫЙ</w:t>
      </w:r>
      <w:r w:rsidR="000A3044">
        <w:rPr>
          <w:rFonts w:ascii="Tahoma" w:hAnsi="Tahoma"/>
          <w:b/>
          <w:color w:val="221F1F"/>
          <w:spacing w:val="26"/>
          <w:sz w:val="24"/>
        </w:rPr>
        <w:t xml:space="preserve">  </w:t>
      </w:r>
      <w:r w:rsidR="000A3044">
        <w:rPr>
          <w:rFonts w:ascii="Tahoma" w:hAnsi="Tahoma"/>
          <w:b/>
          <w:color w:val="221F1F"/>
          <w:w w:val="75"/>
          <w:sz w:val="24"/>
        </w:rPr>
        <w:t>(АНГЛИЙСКИЙ)</w:t>
      </w:r>
      <w:r w:rsidR="000A3044">
        <w:rPr>
          <w:rFonts w:ascii="Tahoma" w:hAnsi="Tahoma"/>
          <w:b/>
          <w:color w:val="221F1F"/>
          <w:spacing w:val="28"/>
          <w:sz w:val="24"/>
        </w:rPr>
        <w:t xml:space="preserve">  </w:t>
      </w:r>
      <w:r w:rsidR="000A3044">
        <w:rPr>
          <w:rFonts w:ascii="Tahoma" w:hAnsi="Tahoma"/>
          <w:b/>
          <w:color w:val="221F1F"/>
          <w:spacing w:val="-4"/>
          <w:w w:val="75"/>
          <w:sz w:val="24"/>
        </w:rPr>
        <w:t>ЯЗЫК»</w:t>
      </w:r>
    </w:p>
    <w:p w:rsidR="00923AD8" w:rsidRDefault="000A3044">
      <w:pPr>
        <w:pStyle w:val="a5"/>
        <w:numPr>
          <w:ilvl w:val="0"/>
          <w:numId w:val="51"/>
        </w:numPr>
        <w:tabs>
          <w:tab w:val="left" w:pos="428"/>
        </w:tabs>
        <w:spacing w:before="181"/>
        <w:rPr>
          <w:rFonts w:ascii="Trebuchet MS" w:hAnsi="Trebuchet MS"/>
        </w:rPr>
      </w:pPr>
      <w:r>
        <w:rPr>
          <w:rFonts w:ascii="Trebuchet MS" w:hAnsi="Trebuchet MS"/>
          <w:color w:val="221F1F"/>
          <w:spacing w:val="-2"/>
        </w:rPr>
        <w:t>КЛАСС</w:t>
      </w:r>
    </w:p>
    <w:p w:rsidR="00923AD8" w:rsidRDefault="000A3044">
      <w:pPr>
        <w:pStyle w:val="3"/>
        <w:spacing w:before="106"/>
      </w:pPr>
      <w:r>
        <w:rPr>
          <w:color w:val="221F1F"/>
          <w:w w:val="80"/>
        </w:rPr>
        <w:t>Тематическое</w:t>
      </w:r>
      <w:r>
        <w:rPr>
          <w:color w:val="221F1F"/>
          <w:spacing w:val="5"/>
        </w:rPr>
        <w:t xml:space="preserve"> </w:t>
      </w:r>
      <w:r>
        <w:rPr>
          <w:color w:val="221F1F"/>
          <w:w w:val="80"/>
        </w:rPr>
        <w:t>содержание</w:t>
      </w:r>
      <w:r>
        <w:rPr>
          <w:color w:val="221F1F"/>
          <w:spacing w:val="5"/>
        </w:rPr>
        <w:t xml:space="preserve"> </w:t>
      </w:r>
      <w:r>
        <w:rPr>
          <w:color w:val="221F1F"/>
          <w:spacing w:val="-4"/>
          <w:w w:val="80"/>
        </w:rPr>
        <w:t>речи</w:t>
      </w:r>
    </w:p>
    <w:p w:rsidR="00923AD8" w:rsidRDefault="000A3044">
      <w:pPr>
        <w:pStyle w:val="a3"/>
        <w:spacing w:before="63" w:line="252" w:lineRule="auto"/>
        <w:ind w:right="275"/>
      </w:pPr>
      <w:r>
        <w:rPr>
          <w:i/>
          <w:color w:val="221F1F"/>
          <w:w w:val="115"/>
        </w:rPr>
        <w:t>Мир моего «я»</w:t>
      </w:r>
      <w:r>
        <w:rPr>
          <w:color w:val="221F1F"/>
          <w:w w:val="115"/>
        </w:rPr>
        <w:t>. Приветствие. Знакомство. Моя семья. Мой день рождения. Моя любимая еда.</w:t>
      </w:r>
    </w:p>
    <w:p w:rsidR="00923AD8" w:rsidRDefault="000A3044">
      <w:pPr>
        <w:spacing w:before="2" w:line="252" w:lineRule="auto"/>
        <w:ind w:left="257" w:right="273" w:firstLine="228"/>
        <w:jc w:val="both"/>
        <w:rPr>
          <w:sz w:val="20"/>
        </w:rPr>
      </w:pPr>
      <w:r>
        <w:rPr>
          <w:i/>
          <w:color w:val="221F1F"/>
          <w:w w:val="115"/>
          <w:sz w:val="20"/>
        </w:rPr>
        <w:t>Мир моих увлечений</w:t>
      </w:r>
      <w:r>
        <w:rPr>
          <w:color w:val="221F1F"/>
          <w:w w:val="115"/>
          <w:sz w:val="20"/>
        </w:rPr>
        <w:t>. Любимый цвет, игрушка. Любимые за- нятия. Мой питомец. Выходной день.</w:t>
      </w:r>
    </w:p>
    <w:p w:rsidR="00923AD8" w:rsidRDefault="000A3044">
      <w:pPr>
        <w:spacing w:before="1" w:line="252" w:lineRule="auto"/>
        <w:ind w:left="257" w:right="283" w:firstLine="228"/>
        <w:jc w:val="both"/>
        <w:rPr>
          <w:sz w:val="20"/>
        </w:rPr>
      </w:pPr>
      <w:r>
        <w:rPr>
          <w:i/>
          <w:color w:val="221F1F"/>
          <w:w w:val="110"/>
          <w:sz w:val="20"/>
        </w:rPr>
        <w:t>Мир вокруг меня</w:t>
      </w:r>
      <w:r>
        <w:rPr>
          <w:color w:val="221F1F"/>
          <w:w w:val="110"/>
          <w:sz w:val="20"/>
        </w:rPr>
        <w:t>. Моя школа. Мои друзья. Моя малая родина (город, село).</w:t>
      </w:r>
    </w:p>
    <w:p w:rsidR="00923AD8" w:rsidRDefault="000A3044">
      <w:pPr>
        <w:pStyle w:val="a3"/>
        <w:spacing w:before="2" w:line="252" w:lineRule="auto"/>
        <w:ind w:right="273"/>
      </w:pPr>
      <w:r>
        <w:rPr>
          <w:i/>
          <w:color w:val="221F1F"/>
          <w:w w:val="115"/>
        </w:rPr>
        <w:t>Родная страна и страны изучаемого языка</w:t>
      </w:r>
      <w:r>
        <w:rPr>
          <w:color w:val="221F1F"/>
          <w:w w:val="115"/>
        </w:rPr>
        <w:t>. Названия род- ной страны и страны/стран изучаемого языка; их столиц. Про- изведения детского фольклора. Литературные персонажи дет- ских книг. Праздники родной страны и страны/стран изучае- мого языка (Новый год, Рождество).</w:t>
      </w:r>
    </w:p>
    <w:p w:rsidR="00923AD8" w:rsidRDefault="000A3044">
      <w:pPr>
        <w:pStyle w:val="3"/>
        <w:spacing w:before="157"/>
      </w:pPr>
      <w:r>
        <w:rPr>
          <w:color w:val="221F1F"/>
          <w:w w:val="80"/>
        </w:rPr>
        <w:t>Коммуникативные</w:t>
      </w:r>
      <w:r>
        <w:rPr>
          <w:color w:val="221F1F"/>
          <w:spacing w:val="22"/>
        </w:rPr>
        <w:t xml:space="preserve"> </w:t>
      </w:r>
      <w:r>
        <w:rPr>
          <w:color w:val="221F1F"/>
          <w:spacing w:val="-2"/>
          <w:w w:val="90"/>
        </w:rPr>
        <w:t>умения</w:t>
      </w:r>
    </w:p>
    <w:p w:rsidR="00923AD8" w:rsidRDefault="000A3044">
      <w:pPr>
        <w:pStyle w:val="7"/>
        <w:spacing w:before="73"/>
      </w:pPr>
      <w:r>
        <w:rPr>
          <w:color w:val="221F1F"/>
          <w:spacing w:val="-2"/>
        </w:rPr>
        <w:t>Говорение</w:t>
      </w:r>
    </w:p>
    <w:p w:rsidR="00923AD8" w:rsidRDefault="000A3044">
      <w:pPr>
        <w:spacing w:before="7"/>
        <w:ind w:left="485"/>
        <w:jc w:val="both"/>
        <w:rPr>
          <w:sz w:val="20"/>
        </w:rPr>
      </w:pPr>
      <w:r>
        <w:rPr>
          <w:color w:val="221F1F"/>
          <w:w w:val="105"/>
          <w:sz w:val="20"/>
        </w:rPr>
        <w:t>Коммуникативные</w:t>
      </w:r>
      <w:r>
        <w:rPr>
          <w:color w:val="221F1F"/>
          <w:spacing w:val="45"/>
          <w:w w:val="105"/>
          <w:sz w:val="20"/>
        </w:rPr>
        <w:t xml:space="preserve"> </w:t>
      </w:r>
      <w:r>
        <w:rPr>
          <w:color w:val="221F1F"/>
          <w:w w:val="105"/>
          <w:sz w:val="20"/>
        </w:rPr>
        <w:t>умения</w:t>
      </w:r>
      <w:r>
        <w:rPr>
          <w:color w:val="221F1F"/>
          <w:spacing w:val="38"/>
          <w:w w:val="105"/>
          <w:sz w:val="20"/>
        </w:rPr>
        <w:t xml:space="preserve"> </w:t>
      </w:r>
      <w:r>
        <w:rPr>
          <w:rFonts w:ascii="Georgia" w:hAnsi="Georgia"/>
          <w:b/>
          <w:i/>
          <w:color w:val="221F1F"/>
          <w:w w:val="105"/>
          <w:sz w:val="20"/>
        </w:rPr>
        <w:t>диалогической</w:t>
      </w:r>
      <w:r>
        <w:rPr>
          <w:rFonts w:ascii="Georgia" w:hAnsi="Georgia"/>
          <w:b/>
          <w:i/>
          <w:color w:val="221F1F"/>
          <w:spacing w:val="56"/>
          <w:w w:val="105"/>
          <w:sz w:val="20"/>
        </w:rPr>
        <w:t xml:space="preserve"> </w:t>
      </w:r>
      <w:r>
        <w:rPr>
          <w:rFonts w:ascii="Georgia" w:hAnsi="Georgia"/>
          <w:b/>
          <w:i/>
          <w:color w:val="221F1F"/>
          <w:spacing w:val="-4"/>
          <w:w w:val="105"/>
          <w:sz w:val="20"/>
        </w:rPr>
        <w:t>речи</w:t>
      </w:r>
      <w:r>
        <w:rPr>
          <w:color w:val="221F1F"/>
          <w:spacing w:val="-4"/>
          <w:w w:val="105"/>
          <w:sz w:val="20"/>
        </w:rPr>
        <w:t>:</w:t>
      </w:r>
    </w:p>
    <w:p w:rsidR="00923AD8" w:rsidRDefault="000A3044">
      <w:pPr>
        <w:pStyle w:val="a3"/>
        <w:spacing w:before="12" w:line="252" w:lineRule="auto"/>
        <w:ind w:right="274"/>
      </w:pPr>
      <w:r>
        <w:rPr>
          <w:color w:val="221F1F"/>
          <w:w w:val="115"/>
        </w:rPr>
        <w:t>Ведение с опорой на речевые ситуации, ключевые слова и/ или</w:t>
      </w:r>
      <w:r>
        <w:rPr>
          <w:color w:val="221F1F"/>
          <w:spacing w:val="-1"/>
          <w:w w:val="115"/>
        </w:rPr>
        <w:t xml:space="preserve"> </w:t>
      </w:r>
      <w:r>
        <w:rPr>
          <w:color w:val="221F1F"/>
          <w:w w:val="115"/>
        </w:rPr>
        <w:t>иллюстрации</w:t>
      </w:r>
      <w:r>
        <w:rPr>
          <w:color w:val="221F1F"/>
          <w:spacing w:val="-3"/>
          <w:w w:val="115"/>
        </w:rPr>
        <w:t xml:space="preserve"> </w:t>
      </w:r>
      <w:r>
        <w:rPr>
          <w:color w:val="221F1F"/>
          <w:w w:val="115"/>
        </w:rPr>
        <w:t>с</w:t>
      </w:r>
      <w:r>
        <w:rPr>
          <w:color w:val="221F1F"/>
          <w:spacing w:val="-2"/>
          <w:w w:val="115"/>
        </w:rPr>
        <w:t xml:space="preserve"> </w:t>
      </w:r>
      <w:r>
        <w:rPr>
          <w:color w:val="221F1F"/>
          <w:w w:val="115"/>
        </w:rPr>
        <w:t>соблюдением</w:t>
      </w:r>
      <w:r>
        <w:rPr>
          <w:color w:val="221F1F"/>
          <w:spacing w:val="-1"/>
          <w:w w:val="115"/>
        </w:rPr>
        <w:t xml:space="preserve"> </w:t>
      </w:r>
      <w:r>
        <w:rPr>
          <w:color w:val="221F1F"/>
          <w:w w:val="115"/>
        </w:rPr>
        <w:t>норм</w:t>
      </w:r>
      <w:r>
        <w:rPr>
          <w:color w:val="221F1F"/>
          <w:spacing w:val="-3"/>
          <w:w w:val="115"/>
        </w:rPr>
        <w:t xml:space="preserve"> </w:t>
      </w:r>
      <w:r>
        <w:rPr>
          <w:color w:val="221F1F"/>
          <w:w w:val="115"/>
        </w:rPr>
        <w:t>речевого</w:t>
      </w:r>
      <w:r>
        <w:rPr>
          <w:color w:val="221F1F"/>
          <w:spacing w:val="-3"/>
          <w:w w:val="115"/>
        </w:rPr>
        <w:t xml:space="preserve"> </w:t>
      </w:r>
      <w:r>
        <w:rPr>
          <w:color w:val="221F1F"/>
          <w:w w:val="115"/>
        </w:rPr>
        <w:t>этикета,</w:t>
      </w:r>
      <w:r>
        <w:rPr>
          <w:color w:val="221F1F"/>
          <w:spacing w:val="-2"/>
          <w:w w:val="115"/>
        </w:rPr>
        <w:t xml:space="preserve"> </w:t>
      </w:r>
      <w:r>
        <w:rPr>
          <w:color w:val="221F1F"/>
          <w:w w:val="115"/>
        </w:rPr>
        <w:t>приня- тых в стране/странах изучаемого языка:</w:t>
      </w:r>
    </w:p>
    <w:p w:rsidR="00923AD8" w:rsidRDefault="000A3044">
      <w:pPr>
        <w:pStyle w:val="a3"/>
        <w:spacing w:before="4" w:line="252" w:lineRule="auto"/>
        <w:ind w:right="272"/>
      </w:pPr>
      <w:r>
        <w:rPr>
          <w:color w:val="221F1F"/>
          <w:w w:val="110"/>
        </w:rPr>
        <w:t>диалога этикетного характера: приветствие, начало и завер- шение</w:t>
      </w:r>
      <w:r>
        <w:rPr>
          <w:color w:val="221F1F"/>
          <w:spacing w:val="66"/>
          <w:w w:val="110"/>
        </w:rPr>
        <w:t xml:space="preserve"> </w:t>
      </w:r>
      <w:r>
        <w:rPr>
          <w:color w:val="221F1F"/>
          <w:w w:val="110"/>
        </w:rPr>
        <w:t>разговора,</w:t>
      </w:r>
      <w:r>
        <w:rPr>
          <w:color w:val="221F1F"/>
          <w:spacing w:val="40"/>
          <w:w w:val="110"/>
        </w:rPr>
        <w:t xml:space="preserve">  </w:t>
      </w:r>
      <w:r>
        <w:rPr>
          <w:color w:val="221F1F"/>
          <w:w w:val="110"/>
        </w:rPr>
        <w:t>знакомство</w:t>
      </w:r>
      <w:r>
        <w:rPr>
          <w:color w:val="221F1F"/>
          <w:spacing w:val="40"/>
          <w:w w:val="110"/>
        </w:rPr>
        <w:t xml:space="preserve">  </w:t>
      </w:r>
      <w:r>
        <w:rPr>
          <w:color w:val="221F1F"/>
          <w:w w:val="110"/>
        </w:rPr>
        <w:t>с</w:t>
      </w:r>
      <w:r>
        <w:rPr>
          <w:color w:val="221F1F"/>
          <w:spacing w:val="40"/>
          <w:w w:val="110"/>
        </w:rPr>
        <w:t xml:space="preserve">  </w:t>
      </w:r>
      <w:r>
        <w:rPr>
          <w:color w:val="221F1F"/>
          <w:w w:val="110"/>
        </w:rPr>
        <w:t>собеседником;</w:t>
      </w:r>
      <w:r>
        <w:rPr>
          <w:color w:val="221F1F"/>
          <w:spacing w:val="40"/>
          <w:w w:val="110"/>
        </w:rPr>
        <w:t xml:space="preserve">  </w:t>
      </w:r>
      <w:r>
        <w:rPr>
          <w:color w:val="221F1F"/>
          <w:w w:val="110"/>
        </w:rPr>
        <w:t xml:space="preserve">поздравление с праздником; выражение благодарности за поздравление; из- </w:t>
      </w:r>
      <w:r>
        <w:rPr>
          <w:color w:val="221F1F"/>
          <w:spacing w:val="-2"/>
          <w:w w:val="110"/>
        </w:rPr>
        <w:t>винение;</w:t>
      </w:r>
    </w:p>
    <w:p w:rsidR="00923AD8" w:rsidRDefault="000A3044">
      <w:pPr>
        <w:pStyle w:val="a3"/>
        <w:spacing w:before="6" w:line="252" w:lineRule="auto"/>
        <w:ind w:right="274"/>
      </w:pPr>
      <w:r>
        <w:rPr>
          <w:color w:val="221F1F"/>
          <w:w w:val="110"/>
        </w:rPr>
        <w:t>диалога-расспроса:</w:t>
      </w:r>
      <w:r>
        <w:rPr>
          <w:color w:val="221F1F"/>
          <w:spacing w:val="40"/>
          <w:w w:val="110"/>
        </w:rPr>
        <w:t xml:space="preserve"> </w:t>
      </w:r>
      <w:r>
        <w:rPr>
          <w:color w:val="221F1F"/>
          <w:w w:val="110"/>
        </w:rPr>
        <w:t>запрашивание</w:t>
      </w:r>
      <w:r>
        <w:rPr>
          <w:color w:val="221F1F"/>
          <w:spacing w:val="40"/>
          <w:w w:val="110"/>
        </w:rPr>
        <w:t xml:space="preserve"> </w:t>
      </w:r>
      <w:r>
        <w:rPr>
          <w:color w:val="221F1F"/>
          <w:w w:val="110"/>
        </w:rPr>
        <w:t>интересующей</w:t>
      </w:r>
      <w:r>
        <w:rPr>
          <w:color w:val="221F1F"/>
          <w:spacing w:val="40"/>
          <w:w w:val="110"/>
        </w:rPr>
        <w:t xml:space="preserve"> </w:t>
      </w:r>
      <w:r>
        <w:rPr>
          <w:color w:val="221F1F"/>
          <w:w w:val="110"/>
        </w:rPr>
        <w:t xml:space="preserve">информа- ции; сообщение фактической информации, ответы на вопросы </w:t>
      </w:r>
      <w:r>
        <w:rPr>
          <w:color w:val="221F1F"/>
          <w:spacing w:val="-2"/>
          <w:w w:val="110"/>
        </w:rPr>
        <w:t>собеседника.</w:t>
      </w:r>
    </w:p>
    <w:p w:rsidR="00923AD8" w:rsidRDefault="000A3044">
      <w:pPr>
        <w:pStyle w:val="a3"/>
        <w:tabs>
          <w:tab w:val="left" w:pos="1262"/>
          <w:tab w:val="left" w:pos="2189"/>
          <w:tab w:val="left" w:pos="2606"/>
          <w:tab w:val="left" w:pos="3651"/>
          <w:tab w:val="left" w:pos="4018"/>
          <w:tab w:val="left" w:pos="5704"/>
          <w:tab w:val="left" w:pos="5997"/>
        </w:tabs>
        <w:spacing w:line="252" w:lineRule="auto"/>
        <w:ind w:right="270"/>
        <w:jc w:val="right"/>
      </w:pPr>
      <w:r>
        <w:rPr>
          <w:color w:val="221F1F"/>
          <w:spacing w:val="-2"/>
          <w:w w:val="110"/>
        </w:rPr>
        <w:t>Коммуникативные</w:t>
      </w:r>
      <w:r>
        <w:rPr>
          <w:color w:val="221F1F"/>
        </w:rPr>
        <w:tab/>
      </w:r>
      <w:r>
        <w:rPr>
          <w:color w:val="221F1F"/>
          <w:spacing w:val="-2"/>
          <w:w w:val="110"/>
        </w:rPr>
        <w:t>умения</w:t>
      </w:r>
      <w:r>
        <w:rPr>
          <w:color w:val="221F1F"/>
        </w:rPr>
        <w:tab/>
      </w:r>
      <w:r>
        <w:rPr>
          <w:rFonts w:ascii="Georgia" w:hAnsi="Georgia"/>
          <w:b/>
          <w:i/>
          <w:color w:val="221F1F"/>
          <w:spacing w:val="-2"/>
          <w:w w:val="110"/>
        </w:rPr>
        <w:t>монологической</w:t>
      </w:r>
      <w:r>
        <w:rPr>
          <w:rFonts w:ascii="Georgia" w:hAnsi="Georgia"/>
          <w:b/>
          <w:i/>
          <w:color w:val="221F1F"/>
        </w:rPr>
        <w:tab/>
      </w:r>
      <w:r>
        <w:rPr>
          <w:rFonts w:ascii="Georgia" w:hAnsi="Georgia"/>
          <w:b/>
          <w:i/>
          <w:color w:val="221F1F"/>
        </w:rPr>
        <w:tab/>
      </w:r>
      <w:r>
        <w:rPr>
          <w:rFonts w:ascii="Georgia" w:hAnsi="Georgia"/>
          <w:b/>
          <w:i/>
          <w:color w:val="221F1F"/>
          <w:spacing w:val="-2"/>
          <w:w w:val="110"/>
        </w:rPr>
        <w:t>речи</w:t>
      </w:r>
      <w:r>
        <w:rPr>
          <w:color w:val="221F1F"/>
          <w:spacing w:val="-2"/>
          <w:w w:val="110"/>
        </w:rPr>
        <w:t xml:space="preserve">. </w:t>
      </w:r>
      <w:r>
        <w:rPr>
          <w:color w:val="221F1F"/>
          <w:w w:val="110"/>
        </w:rPr>
        <w:t>Создание</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ключевые</w:t>
      </w:r>
      <w:r>
        <w:rPr>
          <w:color w:val="221F1F"/>
          <w:spacing w:val="40"/>
          <w:w w:val="110"/>
        </w:rPr>
        <w:t xml:space="preserve"> </w:t>
      </w:r>
      <w:r>
        <w:rPr>
          <w:color w:val="221F1F"/>
          <w:w w:val="110"/>
        </w:rPr>
        <w:t>слова,</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и/или</w:t>
      </w:r>
      <w:r>
        <w:rPr>
          <w:color w:val="221F1F"/>
          <w:spacing w:val="40"/>
          <w:w w:val="110"/>
        </w:rPr>
        <w:t xml:space="preserve"> </w:t>
      </w:r>
      <w:r>
        <w:rPr>
          <w:color w:val="221F1F"/>
          <w:w w:val="110"/>
        </w:rPr>
        <w:t xml:space="preserve">иллю- </w:t>
      </w:r>
      <w:r>
        <w:rPr>
          <w:color w:val="221F1F"/>
          <w:spacing w:val="-2"/>
          <w:w w:val="110"/>
        </w:rPr>
        <w:t>страции</w:t>
      </w:r>
      <w:r>
        <w:rPr>
          <w:color w:val="221F1F"/>
        </w:rPr>
        <w:tab/>
      </w:r>
      <w:r>
        <w:rPr>
          <w:color w:val="221F1F"/>
          <w:spacing w:val="-2"/>
          <w:w w:val="110"/>
        </w:rPr>
        <w:t>устных</w:t>
      </w:r>
      <w:r>
        <w:rPr>
          <w:color w:val="221F1F"/>
        </w:rPr>
        <w:tab/>
      </w:r>
      <w:r>
        <w:rPr>
          <w:color w:val="221F1F"/>
          <w:spacing w:val="-2"/>
          <w:w w:val="110"/>
        </w:rPr>
        <w:t>монологических</w:t>
      </w:r>
      <w:r>
        <w:rPr>
          <w:color w:val="221F1F"/>
        </w:rPr>
        <w:tab/>
      </w:r>
      <w:r>
        <w:rPr>
          <w:color w:val="221F1F"/>
          <w:spacing w:val="-2"/>
          <w:w w:val="110"/>
        </w:rPr>
        <w:t>высказываний:</w:t>
      </w:r>
      <w:r>
        <w:rPr>
          <w:color w:val="221F1F"/>
        </w:rPr>
        <w:tab/>
      </w:r>
      <w:r>
        <w:rPr>
          <w:color w:val="221F1F"/>
          <w:spacing w:val="-2"/>
          <w:w w:val="110"/>
        </w:rPr>
        <w:t xml:space="preserve">описание </w:t>
      </w:r>
      <w:r>
        <w:rPr>
          <w:color w:val="221F1F"/>
          <w:w w:val="110"/>
        </w:rPr>
        <w:t>предмета,</w:t>
      </w:r>
      <w:r>
        <w:rPr>
          <w:color w:val="221F1F"/>
          <w:spacing w:val="23"/>
          <w:w w:val="110"/>
        </w:rPr>
        <w:t xml:space="preserve">  </w:t>
      </w:r>
      <w:r>
        <w:rPr>
          <w:color w:val="221F1F"/>
          <w:w w:val="110"/>
        </w:rPr>
        <w:t>реального</w:t>
      </w:r>
      <w:r>
        <w:rPr>
          <w:color w:val="221F1F"/>
          <w:spacing w:val="23"/>
          <w:w w:val="110"/>
        </w:rPr>
        <w:t xml:space="preserve">  </w:t>
      </w:r>
      <w:r>
        <w:rPr>
          <w:color w:val="221F1F"/>
          <w:w w:val="110"/>
        </w:rPr>
        <w:t>человека</w:t>
      </w:r>
      <w:r>
        <w:rPr>
          <w:color w:val="221F1F"/>
          <w:spacing w:val="23"/>
          <w:w w:val="110"/>
        </w:rPr>
        <w:t xml:space="preserve">  </w:t>
      </w:r>
      <w:r>
        <w:rPr>
          <w:color w:val="221F1F"/>
          <w:w w:val="110"/>
        </w:rPr>
        <w:t>или</w:t>
      </w:r>
      <w:r>
        <w:rPr>
          <w:color w:val="221F1F"/>
          <w:spacing w:val="22"/>
          <w:w w:val="110"/>
        </w:rPr>
        <w:t xml:space="preserve">  </w:t>
      </w:r>
      <w:r>
        <w:rPr>
          <w:color w:val="221F1F"/>
          <w:w w:val="110"/>
        </w:rPr>
        <w:t>литературного</w:t>
      </w:r>
      <w:r>
        <w:rPr>
          <w:color w:val="221F1F"/>
          <w:spacing w:val="25"/>
          <w:w w:val="110"/>
        </w:rPr>
        <w:t xml:space="preserve">  </w:t>
      </w:r>
      <w:r>
        <w:rPr>
          <w:color w:val="221F1F"/>
          <w:spacing w:val="-2"/>
          <w:w w:val="110"/>
        </w:rPr>
        <w:t>персонажа;</w:t>
      </w:r>
    </w:p>
    <w:p w:rsidR="00923AD8" w:rsidRDefault="000A3044">
      <w:pPr>
        <w:pStyle w:val="a3"/>
        <w:spacing w:before="3"/>
        <w:ind w:firstLine="0"/>
      </w:pPr>
      <w:r>
        <w:rPr>
          <w:color w:val="221F1F"/>
          <w:w w:val="110"/>
        </w:rPr>
        <w:t>рассказ</w:t>
      </w:r>
      <w:r>
        <w:rPr>
          <w:color w:val="221F1F"/>
          <w:spacing w:val="8"/>
          <w:w w:val="110"/>
        </w:rPr>
        <w:t xml:space="preserve"> </w:t>
      </w:r>
      <w:r>
        <w:rPr>
          <w:color w:val="221F1F"/>
          <w:w w:val="110"/>
        </w:rPr>
        <w:t>о</w:t>
      </w:r>
      <w:r>
        <w:rPr>
          <w:color w:val="221F1F"/>
          <w:spacing w:val="5"/>
          <w:w w:val="110"/>
        </w:rPr>
        <w:t xml:space="preserve"> </w:t>
      </w:r>
      <w:r>
        <w:rPr>
          <w:color w:val="221F1F"/>
          <w:w w:val="110"/>
        </w:rPr>
        <w:t>себе,</w:t>
      </w:r>
      <w:r>
        <w:rPr>
          <w:color w:val="221F1F"/>
          <w:spacing w:val="11"/>
          <w:w w:val="110"/>
        </w:rPr>
        <w:t xml:space="preserve"> </w:t>
      </w:r>
      <w:r>
        <w:rPr>
          <w:color w:val="221F1F"/>
          <w:w w:val="110"/>
        </w:rPr>
        <w:t>члене</w:t>
      </w:r>
      <w:r>
        <w:rPr>
          <w:color w:val="221F1F"/>
          <w:spacing w:val="7"/>
          <w:w w:val="110"/>
        </w:rPr>
        <w:t xml:space="preserve"> </w:t>
      </w:r>
      <w:r>
        <w:rPr>
          <w:color w:val="221F1F"/>
          <w:w w:val="110"/>
        </w:rPr>
        <w:t>семьи,</w:t>
      </w:r>
      <w:r>
        <w:rPr>
          <w:color w:val="221F1F"/>
          <w:spacing w:val="7"/>
          <w:w w:val="110"/>
        </w:rPr>
        <w:t xml:space="preserve"> </w:t>
      </w:r>
      <w:r>
        <w:rPr>
          <w:color w:val="221F1F"/>
          <w:w w:val="110"/>
        </w:rPr>
        <w:t>друге</w:t>
      </w:r>
      <w:r>
        <w:rPr>
          <w:color w:val="221F1F"/>
          <w:spacing w:val="10"/>
          <w:w w:val="110"/>
        </w:rPr>
        <w:t xml:space="preserve"> </w:t>
      </w:r>
      <w:r>
        <w:rPr>
          <w:color w:val="221F1F"/>
          <w:w w:val="110"/>
        </w:rPr>
        <w:t>и</w:t>
      </w:r>
      <w:r>
        <w:rPr>
          <w:color w:val="221F1F"/>
          <w:spacing w:val="3"/>
          <w:w w:val="110"/>
        </w:rPr>
        <w:t xml:space="preserve"> </w:t>
      </w:r>
      <w:r>
        <w:rPr>
          <w:color w:val="221F1F"/>
          <w:w w:val="110"/>
        </w:rPr>
        <w:t>т.</w:t>
      </w:r>
      <w:r>
        <w:rPr>
          <w:color w:val="221F1F"/>
          <w:spacing w:val="7"/>
          <w:w w:val="110"/>
        </w:rPr>
        <w:t xml:space="preserve"> </w:t>
      </w:r>
      <w:r>
        <w:rPr>
          <w:color w:val="221F1F"/>
          <w:spacing w:val="-5"/>
          <w:w w:val="110"/>
        </w:rPr>
        <w:t>д.</w:t>
      </w:r>
    </w:p>
    <w:p w:rsidR="00923AD8" w:rsidRDefault="00923AD8">
      <w:pPr>
        <w:sectPr w:rsidR="00923AD8">
          <w:pgSz w:w="7840" w:h="12020"/>
          <w:pgMar w:top="600" w:right="460" w:bottom="280" w:left="480" w:header="720" w:footer="720" w:gutter="0"/>
          <w:cols w:space="720"/>
        </w:sectPr>
      </w:pPr>
    </w:p>
    <w:p w:rsidR="00923AD8" w:rsidRDefault="000A3044">
      <w:pPr>
        <w:pStyle w:val="7"/>
        <w:spacing w:before="71"/>
      </w:pPr>
      <w:r>
        <w:rPr>
          <w:color w:val="221F1F"/>
          <w:spacing w:val="-2"/>
          <w:w w:val="105"/>
        </w:rPr>
        <w:lastRenderedPageBreak/>
        <w:t>Аудирование</w:t>
      </w:r>
    </w:p>
    <w:p w:rsidR="00923AD8" w:rsidRDefault="000A3044">
      <w:pPr>
        <w:pStyle w:val="a3"/>
        <w:spacing w:before="5" w:line="247" w:lineRule="auto"/>
        <w:ind w:right="273"/>
      </w:pPr>
      <w:r>
        <w:rPr>
          <w:color w:val="221F1F"/>
          <w:w w:val="115"/>
        </w:rPr>
        <w:t>Понимание на слух речи учителя и одноклассников и вер- бальная/невербальная реакция на услышанное (при непосред- ственном общении).</w:t>
      </w:r>
    </w:p>
    <w:p w:rsidR="00923AD8" w:rsidRDefault="000A3044">
      <w:pPr>
        <w:pStyle w:val="a3"/>
        <w:spacing w:line="247" w:lineRule="auto"/>
        <w:ind w:right="272"/>
      </w:pPr>
      <w:r>
        <w:rPr>
          <w:color w:val="221F1F"/>
          <w:w w:val="110"/>
        </w:rPr>
        <w:t>Восприятие и понимание на слух учебных текстов, построен- ных на изученном языковом материале, в соответствии с по- ставленной</w:t>
      </w:r>
      <w:r>
        <w:rPr>
          <w:color w:val="221F1F"/>
          <w:spacing w:val="40"/>
          <w:w w:val="110"/>
        </w:rPr>
        <w:t xml:space="preserve"> </w:t>
      </w:r>
      <w:r>
        <w:rPr>
          <w:color w:val="221F1F"/>
          <w:w w:val="110"/>
        </w:rPr>
        <w:t>коммуникативной</w:t>
      </w:r>
      <w:r>
        <w:rPr>
          <w:color w:val="221F1F"/>
          <w:spacing w:val="40"/>
          <w:w w:val="110"/>
        </w:rPr>
        <w:t xml:space="preserve"> </w:t>
      </w:r>
      <w:r>
        <w:rPr>
          <w:color w:val="221F1F"/>
          <w:w w:val="110"/>
        </w:rPr>
        <w:t>задачей:</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основно-</w:t>
      </w:r>
      <w:r>
        <w:rPr>
          <w:color w:val="221F1F"/>
          <w:spacing w:val="40"/>
          <w:w w:val="110"/>
        </w:rPr>
        <w:t xml:space="preserve"> </w:t>
      </w:r>
      <w:r>
        <w:rPr>
          <w:color w:val="221F1F"/>
          <w:w w:val="110"/>
        </w:rPr>
        <w:t>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запрашиваемой</w:t>
      </w:r>
      <w:r>
        <w:rPr>
          <w:color w:val="221F1F"/>
          <w:spacing w:val="40"/>
          <w:w w:val="110"/>
        </w:rPr>
        <w:t xml:space="preserve">  </w:t>
      </w:r>
      <w:r>
        <w:rPr>
          <w:color w:val="221F1F"/>
          <w:w w:val="110"/>
        </w:rPr>
        <w:t>информации (при опосредованном общении).</w:t>
      </w:r>
    </w:p>
    <w:p w:rsidR="00923AD8" w:rsidRDefault="000A3044">
      <w:pPr>
        <w:pStyle w:val="a3"/>
        <w:spacing w:line="247" w:lineRule="auto"/>
        <w:ind w:right="274"/>
      </w:pPr>
      <w:r>
        <w:rPr>
          <w:color w:val="221F1F"/>
          <w:w w:val="110"/>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 ции и с использованием языковой догадки.</w:t>
      </w:r>
    </w:p>
    <w:p w:rsidR="00923AD8" w:rsidRDefault="000A3044">
      <w:pPr>
        <w:pStyle w:val="a3"/>
        <w:spacing w:line="247" w:lineRule="auto"/>
        <w:ind w:right="274"/>
      </w:pPr>
      <w:r>
        <w:rPr>
          <w:color w:val="221F1F"/>
          <w:w w:val="110"/>
        </w:rPr>
        <w:t>Аудирование с пониманием запрашиваемой информации предполагает</w:t>
      </w:r>
      <w:r>
        <w:rPr>
          <w:color w:val="221F1F"/>
          <w:spacing w:val="38"/>
          <w:w w:val="110"/>
        </w:rPr>
        <w:t xml:space="preserve"> </w:t>
      </w:r>
      <w:r>
        <w:rPr>
          <w:color w:val="221F1F"/>
          <w:w w:val="110"/>
        </w:rPr>
        <w:t>выделение</w:t>
      </w:r>
      <w:r>
        <w:rPr>
          <w:color w:val="221F1F"/>
          <w:spacing w:val="80"/>
          <w:w w:val="150"/>
        </w:rPr>
        <w:t xml:space="preserve"> </w:t>
      </w:r>
      <w:r>
        <w:rPr>
          <w:color w:val="221F1F"/>
          <w:w w:val="110"/>
        </w:rPr>
        <w:t>из</w:t>
      </w:r>
      <w:r>
        <w:rPr>
          <w:color w:val="221F1F"/>
          <w:spacing w:val="80"/>
          <w:w w:val="150"/>
        </w:rPr>
        <w:t xml:space="preserve"> </w:t>
      </w:r>
      <w:r>
        <w:rPr>
          <w:color w:val="221F1F"/>
          <w:w w:val="110"/>
        </w:rPr>
        <w:t>воспринимаемого</w:t>
      </w:r>
      <w:r>
        <w:rPr>
          <w:color w:val="221F1F"/>
          <w:spacing w:val="80"/>
          <w:w w:val="150"/>
        </w:rPr>
        <w:t xml:space="preserve"> </w:t>
      </w:r>
      <w:r>
        <w:rPr>
          <w:color w:val="221F1F"/>
          <w:w w:val="110"/>
        </w:rPr>
        <w:t>на</w:t>
      </w:r>
      <w:r>
        <w:rPr>
          <w:color w:val="221F1F"/>
          <w:spacing w:val="80"/>
          <w:w w:val="150"/>
        </w:rPr>
        <w:t xml:space="preserve"> </w:t>
      </w:r>
      <w:r>
        <w:rPr>
          <w:color w:val="221F1F"/>
          <w:w w:val="110"/>
        </w:rPr>
        <w:t>слух</w:t>
      </w:r>
      <w:r>
        <w:rPr>
          <w:color w:val="221F1F"/>
          <w:spacing w:val="80"/>
          <w:w w:val="150"/>
        </w:rPr>
        <w:t xml:space="preserve"> </w:t>
      </w:r>
      <w:r>
        <w:rPr>
          <w:color w:val="221F1F"/>
          <w:w w:val="110"/>
        </w:rPr>
        <w:t>текста и понимание</w:t>
      </w:r>
      <w:r>
        <w:rPr>
          <w:color w:val="221F1F"/>
          <w:spacing w:val="40"/>
          <w:w w:val="110"/>
        </w:rPr>
        <w:t xml:space="preserve"> </w:t>
      </w:r>
      <w:r>
        <w:rPr>
          <w:color w:val="221F1F"/>
          <w:w w:val="110"/>
        </w:rPr>
        <w:t>информации фактического характера (например,</w:t>
      </w:r>
      <w:r>
        <w:rPr>
          <w:color w:val="221F1F"/>
          <w:spacing w:val="80"/>
          <w:w w:val="110"/>
        </w:rPr>
        <w:t xml:space="preserve"> </w:t>
      </w:r>
      <w:r>
        <w:rPr>
          <w:color w:val="221F1F"/>
          <w:w w:val="110"/>
        </w:rPr>
        <w:t>имя, возраст, любимое занятие, цвет и т. д.) с опорой на иллю- страции и с использованием языковой догадки.</w:t>
      </w:r>
    </w:p>
    <w:p w:rsidR="00923AD8" w:rsidRDefault="000A3044">
      <w:pPr>
        <w:pStyle w:val="a3"/>
        <w:spacing w:line="244" w:lineRule="auto"/>
        <w:ind w:right="270"/>
      </w:pPr>
      <w:r>
        <w:rPr>
          <w:color w:val="221F1F"/>
          <w:w w:val="115"/>
        </w:rPr>
        <w:t>Тексты для аудирования: диалог, высказывания собеседни- ков в ситуациях повседневного общения, рассказ, сказка.</w:t>
      </w:r>
    </w:p>
    <w:p w:rsidR="00923AD8" w:rsidRDefault="000A3044">
      <w:pPr>
        <w:pStyle w:val="7"/>
        <w:spacing w:before="10"/>
      </w:pPr>
      <w:r>
        <w:rPr>
          <w:color w:val="221F1F"/>
        </w:rPr>
        <w:t>Смысловое</w:t>
      </w:r>
      <w:r>
        <w:rPr>
          <w:color w:val="221F1F"/>
          <w:spacing w:val="-4"/>
        </w:rPr>
        <w:t xml:space="preserve"> </w:t>
      </w:r>
      <w:r>
        <w:rPr>
          <w:color w:val="221F1F"/>
          <w:spacing w:val="-2"/>
        </w:rPr>
        <w:t>чтение</w:t>
      </w:r>
    </w:p>
    <w:p w:rsidR="00923AD8" w:rsidRDefault="000A3044">
      <w:pPr>
        <w:pStyle w:val="a3"/>
        <w:spacing w:before="3" w:line="247" w:lineRule="auto"/>
        <w:ind w:right="274"/>
      </w:pPr>
      <w:r>
        <w:rPr>
          <w:color w:val="221F1F"/>
          <w:w w:val="110"/>
        </w:rPr>
        <w:t>Чтение вслух учебных текстов, построенных на изученном языковом материале, с соблюдением правил чтения и соответ- ствующей интонацией; понимание прочитанного.</w:t>
      </w:r>
    </w:p>
    <w:p w:rsidR="00923AD8" w:rsidRDefault="000A3044">
      <w:pPr>
        <w:pStyle w:val="a3"/>
        <w:spacing w:line="230" w:lineRule="exact"/>
        <w:ind w:left="485" w:firstLine="0"/>
      </w:pPr>
      <w:r>
        <w:rPr>
          <w:color w:val="221F1F"/>
          <w:w w:val="115"/>
        </w:rPr>
        <w:t>Тексты</w:t>
      </w:r>
      <w:r>
        <w:rPr>
          <w:color w:val="221F1F"/>
          <w:spacing w:val="11"/>
          <w:w w:val="115"/>
        </w:rPr>
        <w:t xml:space="preserve"> </w:t>
      </w:r>
      <w:r>
        <w:rPr>
          <w:color w:val="221F1F"/>
          <w:w w:val="115"/>
        </w:rPr>
        <w:t>для</w:t>
      </w:r>
      <w:r>
        <w:rPr>
          <w:color w:val="221F1F"/>
          <w:spacing w:val="15"/>
          <w:w w:val="115"/>
        </w:rPr>
        <w:t xml:space="preserve"> </w:t>
      </w:r>
      <w:r>
        <w:rPr>
          <w:color w:val="221F1F"/>
          <w:w w:val="115"/>
        </w:rPr>
        <w:t>чтения</w:t>
      </w:r>
      <w:r>
        <w:rPr>
          <w:color w:val="221F1F"/>
          <w:spacing w:val="11"/>
          <w:w w:val="115"/>
        </w:rPr>
        <w:t xml:space="preserve"> </w:t>
      </w:r>
      <w:r>
        <w:rPr>
          <w:color w:val="221F1F"/>
          <w:w w:val="115"/>
        </w:rPr>
        <w:t>вслух:</w:t>
      </w:r>
      <w:r>
        <w:rPr>
          <w:color w:val="221F1F"/>
          <w:spacing w:val="12"/>
          <w:w w:val="115"/>
        </w:rPr>
        <w:t xml:space="preserve"> </w:t>
      </w:r>
      <w:r>
        <w:rPr>
          <w:color w:val="221F1F"/>
          <w:w w:val="115"/>
        </w:rPr>
        <w:t>диалог,</w:t>
      </w:r>
      <w:r>
        <w:rPr>
          <w:color w:val="221F1F"/>
          <w:spacing w:val="11"/>
          <w:w w:val="115"/>
        </w:rPr>
        <w:t xml:space="preserve"> </w:t>
      </w:r>
      <w:r>
        <w:rPr>
          <w:color w:val="221F1F"/>
          <w:w w:val="115"/>
        </w:rPr>
        <w:t>рассказ,</w:t>
      </w:r>
      <w:r>
        <w:rPr>
          <w:color w:val="221F1F"/>
          <w:spacing w:val="11"/>
          <w:w w:val="115"/>
        </w:rPr>
        <w:t xml:space="preserve"> </w:t>
      </w:r>
      <w:r>
        <w:rPr>
          <w:color w:val="221F1F"/>
          <w:spacing w:val="-2"/>
          <w:w w:val="115"/>
        </w:rPr>
        <w:t>сказка.</w:t>
      </w:r>
    </w:p>
    <w:p w:rsidR="00923AD8" w:rsidRDefault="000A3044">
      <w:pPr>
        <w:pStyle w:val="a3"/>
        <w:spacing w:before="7" w:line="247" w:lineRule="auto"/>
        <w:ind w:right="274"/>
      </w:pPr>
      <w:r>
        <w:rPr>
          <w:color w:val="221F1F"/>
          <w:w w:val="110"/>
        </w:rPr>
        <w:t>Чтение про себя учебных текстов, построенных на изученном языковом</w:t>
      </w:r>
      <w:r>
        <w:rPr>
          <w:color w:val="221F1F"/>
          <w:spacing w:val="80"/>
          <w:w w:val="110"/>
        </w:rPr>
        <w:t xml:space="preserve"> </w:t>
      </w:r>
      <w:r>
        <w:rPr>
          <w:color w:val="221F1F"/>
          <w:w w:val="110"/>
        </w:rPr>
        <w:t>материале,</w:t>
      </w:r>
      <w:r>
        <w:rPr>
          <w:color w:val="221F1F"/>
          <w:spacing w:val="40"/>
          <w:w w:val="110"/>
        </w:rPr>
        <w:t xml:space="preserve">  </w:t>
      </w:r>
      <w:r>
        <w:rPr>
          <w:color w:val="221F1F"/>
          <w:w w:val="110"/>
        </w:rPr>
        <w:t>с</w:t>
      </w:r>
      <w:r>
        <w:rPr>
          <w:color w:val="221F1F"/>
          <w:spacing w:val="40"/>
          <w:w w:val="110"/>
        </w:rPr>
        <w:t xml:space="preserve">  </w:t>
      </w:r>
      <w:r>
        <w:rPr>
          <w:color w:val="221F1F"/>
          <w:w w:val="110"/>
        </w:rPr>
        <w:t>различной</w:t>
      </w:r>
      <w:r>
        <w:rPr>
          <w:color w:val="221F1F"/>
          <w:spacing w:val="40"/>
          <w:w w:val="110"/>
        </w:rPr>
        <w:t xml:space="preserve">  </w:t>
      </w:r>
      <w:r>
        <w:rPr>
          <w:color w:val="221F1F"/>
          <w:w w:val="110"/>
        </w:rPr>
        <w:t>глубиной</w:t>
      </w:r>
      <w:r>
        <w:rPr>
          <w:color w:val="221F1F"/>
          <w:spacing w:val="40"/>
          <w:w w:val="110"/>
        </w:rPr>
        <w:t xml:space="preserve">  </w:t>
      </w:r>
      <w:r>
        <w:rPr>
          <w:color w:val="221F1F"/>
          <w:w w:val="110"/>
        </w:rPr>
        <w:t>проникновения</w:t>
      </w:r>
      <w:r>
        <w:rPr>
          <w:color w:val="221F1F"/>
          <w:spacing w:val="40"/>
          <w:w w:val="110"/>
        </w:rPr>
        <w:t xml:space="preserve"> </w:t>
      </w:r>
      <w:r>
        <w:rPr>
          <w:color w:val="221F1F"/>
          <w:w w:val="110"/>
        </w:rPr>
        <w:t>в их содержание в зависимости от поставленной коммуника- тивной задачи: с пониманием основного содержания, с понима- нием запрашиваемой информации.</w:t>
      </w:r>
    </w:p>
    <w:p w:rsidR="00923AD8" w:rsidRDefault="000A3044">
      <w:pPr>
        <w:pStyle w:val="a3"/>
        <w:spacing w:before="2" w:line="247" w:lineRule="auto"/>
        <w:ind w:right="272"/>
      </w:pPr>
      <w:r>
        <w:rPr>
          <w:color w:val="221F1F"/>
          <w:w w:val="110"/>
        </w:rPr>
        <w:t>Чтение с пониманием основного содержания текста предпо- лагает</w:t>
      </w:r>
      <w:r>
        <w:rPr>
          <w:color w:val="221F1F"/>
          <w:spacing w:val="71"/>
          <w:w w:val="110"/>
        </w:rPr>
        <w:t xml:space="preserve"> </w:t>
      </w:r>
      <w:r>
        <w:rPr>
          <w:color w:val="221F1F"/>
          <w:w w:val="110"/>
        </w:rPr>
        <w:t>определение</w:t>
      </w:r>
      <w:r>
        <w:rPr>
          <w:color w:val="221F1F"/>
          <w:spacing w:val="77"/>
          <w:w w:val="110"/>
        </w:rPr>
        <w:t xml:space="preserve"> </w:t>
      </w:r>
      <w:r>
        <w:rPr>
          <w:color w:val="221F1F"/>
          <w:w w:val="110"/>
        </w:rPr>
        <w:t>основной</w:t>
      </w:r>
      <w:r>
        <w:rPr>
          <w:color w:val="221F1F"/>
          <w:spacing w:val="75"/>
          <w:w w:val="110"/>
        </w:rPr>
        <w:t xml:space="preserve"> </w:t>
      </w:r>
      <w:r>
        <w:rPr>
          <w:color w:val="221F1F"/>
          <w:w w:val="110"/>
        </w:rPr>
        <w:t>темы</w:t>
      </w:r>
      <w:r>
        <w:rPr>
          <w:color w:val="221F1F"/>
          <w:spacing w:val="77"/>
          <w:w w:val="110"/>
        </w:rPr>
        <w:t xml:space="preserve"> </w:t>
      </w:r>
      <w:r>
        <w:rPr>
          <w:color w:val="221F1F"/>
          <w:w w:val="110"/>
        </w:rPr>
        <w:t>и</w:t>
      </w:r>
      <w:r>
        <w:rPr>
          <w:color w:val="221F1F"/>
          <w:spacing w:val="69"/>
          <w:w w:val="110"/>
        </w:rPr>
        <w:t xml:space="preserve"> </w:t>
      </w:r>
      <w:r>
        <w:rPr>
          <w:color w:val="221F1F"/>
          <w:w w:val="110"/>
        </w:rPr>
        <w:t>главных</w:t>
      </w:r>
      <w:r>
        <w:rPr>
          <w:color w:val="221F1F"/>
          <w:spacing w:val="76"/>
          <w:w w:val="110"/>
        </w:rPr>
        <w:t xml:space="preserve"> </w:t>
      </w:r>
      <w:r>
        <w:rPr>
          <w:color w:val="221F1F"/>
          <w:w w:val="110"/>
        </w:rPr>
        <w:t>фактов/событий в прочитанном тексте с опорой на иллюстрации и с использова- нием языковой догадки.</w:t>
      </w:r>
    </w:p>
    <w:p w:rsidR="00923AD8" w:rsidRDefault="000A3044">
      <w:pPr>
        <w:pStyle w:val="a3"/>
        <w:spacing w:line="247" w:lineRule="auto"/>
        <w:ind w:right="274"/>
      </w:pPr>
      <w:r>
        <w:rPr>
          <w:color w:val="221F1F"/>
          <w:w w:val="110"/>
        </w:rPr>
        <w:t>Чтение с пониманием запрашиваемой информации предпола- гает нахождение в прочитанном тексте и понимание запраши- ваемой информации фактического характера с опорой на иллю- страции и с использованием языковой догадки.</w:t>
      </w:r>
    </w:p>
    <w:p w:rsidR="00923AD8" w:rsidRDefault="000A3044">
      <w:pPr>
        <w:pStyle w:val="a3"/>
        <w:spacing w:before="1" w:line="254" w:lineRule="auto"/>
        <w:ind w:right="270"/>
      </w:pPr>
      <w:r>
        <w:rPr>
          <w:color w:val="221F1F"/>
          <w:w w:val="115"/>
        </w:rPr>
        <w:t>Тексты для чтения про себя: диалог, рассказ, сказка, элек- тронное сообщение личного характера.</w:t>
      </w:r>
    </w:p>
    <w:p w:rsidR="00923AD8" w:rsidRDefault="000A3044">
      <w:pPr>
        <w:pStyle w:val="7"/>
        <w:spacing w:before="8"/>
      </w:pPr>
      <w:r>
        <w:rPr>
          <w:color w:val="221F1F"/>
          <w:spacing w:val="-2"/>
          <w:w w:val="105"/>
        </w:rPr>
        <w:t>Письмо</w:t>
      </w:r>
    </w:p>
    <w:p w:rsidR="00923AD8" w:rsidRDefault="000A3044">
      <w:pPr>
        <w:pStyle w:val="a3"/>
        <w:spacing w:before="7" w:line="254" w:lineRule="auto"/>
        <w:ind w:right="287"/>
      </w:pPr>
      <w:r>
        <w:rPr>
          <w:color w:val="221F1F"/>
          <w:w w:val="110"/>
        </w:rPr>
        <w:t>Овладение техникой письма (полупечатное написание букв, буквосочетаний, слов).</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left="283" w:right="272" w:firstLine="232"/>
        <w:jc w:val="right"/>
      </w:pPr>
      <w:r>
        <w:rPr>
          <w:color w:val="221F1F"/>
          <w:w w:val="110"/>
        </w:rPr>
        <w:lastRenderedPageBreak/>
        <w:t>Воспроизведение</w:t>
      </w:r>
      <w:r>
        <w:rPr>
          <w:color w:val="221F1F"/>
          <w:spacing w:val="40"/>
          <w:w w:val="110"/>
        </w:rPr>
        <w:t xml:space="preserve"> </w:t>
      </w:r>
      <w:r>
        <w:rPr>
          <w:color w:val="221F1F"/>
          <w:w w:val="110"/>
        </w:rPr>
        <w:t>речевых</w:t>
      </w:r>
      <w:r>
        <w:rPr>
          <w:color w:val="221F1F"/>
          <w:spacing w:val="40"/>
          <w:w w:val="110"/>
        </w:rPr>
        <w:t xml:space="preserve"> </w:t>
      </w:r>
      <w:r>
        <w:rPr>
          <w:color w:val="221F1F"/>
          <w:w w:val="110"/>
        </w:rPr>
        <w:t>образцов,</w:t>
      </w:r>
      <w:r>
        <w:rPr>
          <w:color w:val="221F1F"/>
          <w:spacing w:val="40"/>
          <w:w w:val="110"/>
        </w:rPr>
        <w:t xml:space="preserve"> </w:t>
      </w:r>
      <w:r>
        <w:rPr>
          <w:color w:val="221F1F"/>
          <w:w w:val="110"/>
        </w:rPr>
        <w:t>списывание</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вы- писывание из текста слов, словосочетаний, предложений; встав-</w:t>
      </w:r>
      <w:r>
        <w:rPr>
          <w:color w:val="221F1F"/>
          <w:spacing w:val="80"/>
          <w:w w:val="110"/>
        </w:rPr>
        <w:t xml:space="preserve"> </w:t>
      </w:r>
      <w:r>
        <w:rPr>
          <w:color w:val="221F1F"/>
          <w:w w:val="110"/>
        </w:rPr>
        <w:t>ка пропущенных букв в слово или слов в предложение, дописы-</w:t>
      </w:r>
      <w:r>
        <w:rPr>
          <w:color w:val="221F1F"/>
          <w:spacing w:val="80"/>
          <w:w w:val="110"/>
        </w:rPr>
        <w:t xml:space="preserve"> </w:t>
      </w:r>
      <w:r>
        <w:rPr>
          <w:color w:val="221F1F"/>
          <w:w w:val="110"/>
        </w:rPr>
        <w:t>вание предложений в соответствии с решаемой учебной задачей. Заполнение</w:t>
      </w:r>
      <w:r>
        <w:rPr>
          <w:color w:val="221F1F"/>
          <w:spacing w:val="40"/>
          <w:w w:val="110"/>
        </w:rPr>
        <w:t xml:space="preserve"> </w:t>
      </w:r>
      <w:r>
        <w:rPr>
          <w:color w:val="221F1F"/>
          <w:w w:val="110"/>
        </w:rPr>
        <w:t>простых</w:t>
      </w:r>
      <w:r>
        <w:rPr>
          <w:color w:val="221F1F"/>
          <w:spacing w:val="40"/>
          <w:w w:val="110"/>
        </w:rPr>
        <w:t xml:space="preserve"> </w:t>
      </w:r>
      <w:r>
        <w:rPr>
          <w:color w:val="221F1F"/>
          <w:w w:val="110"/>
        </w:rPr>
        <w:t>формуляров</w:t>
      </w:r>
      <w:r>
        <w:rPr>
          <w:color w:val="221F1F"/>
          <w:spacing w:val="40"/>
          <w:w w:val="110"/>
        </w:rPr>
        <w:t xml:space="preserve"> </w:t>
      </w:r>
      <w:r>
        <w:rPr>
          <w:color w:val="221F1F"/>
          <w:w w:val="110"/>
        </w:rPr>
        <w:t>с указанием</w:t>
      </w:r>
      <w:r>
        <w:rPr>
          <w:color w:val="221F1F"/>
          <w:spacing w:val="40"/>
          <w:w w:val="110"/>
        </w:rPr>
        <w:t xml:space="preserve"> </w:t>
      </w:r>
      <w:r>
        <w:rPr>
          <w:color w:val="221F1F"/>
          <w:w w:val="110"/>
        </w:rPr>
        <w:t>личной</w:t>
      </w:r>
      <w:r>
        <w:rPr>
          <w:color w:val="221F1F"/>
          <w:spacing w:val="40"/>
          <w:w w:val="110"/>
        </w:rPr>
        <w:t xml:space="preserve"> </w:t>
      </w:r>
      <w:r>
        <w:rPr>
          <w:color w:val="221F1F"/>
          <w:w w:val="110"/>
        </w:rPr>
        <w:t>инфор- мации</w:t>
      </w:r>
      <w:r>
        <w:rPr>
          <w:color w:val="221F1F"/>
          <w:spacing w:val="40"/>
          <w:w w:val="110"/>
        </w:rPr>
        <w:t xml:space="preserve"> </w:t>
      </w:r>
      <w:r>
        <w:rPr>
          <w:color w:val="221F1F"/>
          <w:w w:val="110"/>
        </w:rPr>
        <w:t>(имя,</w:t>
      </w:r>
      <w:r>
        <w:rPr>
          <w:color w:val="221F1F"/>
          <w:spacing w:val="40"/>
          <w:w w:val="110"/>
        </w:rPr>
        <w:t xml:space="preserve"> </w:t>
      </w:r>
      <w:r>
        <w:rPr>
          <w:color w:val="221F1F"/>
          <w:w w:val="110"/>
        </w:rPr>
        <w:t>фамилия,</w:t>
      </w:r>
      <w:r>
        <w:rPr>
          <w:color w:val="221F1F"/>
          <w:spacing w:val="40"/>
          <w:w w:val="110"/>
        </w:rPr>
        <w:t xml:space="preserve"> </w:t>
      </w:r>
      <w:r>
        <w:rPr>
          <w:color w:val="221F1F"/>
          <w:w w:val="110"/>
        </w:rPr>
        <w:t>возраст,</w:t>
      </w:r>
      <w:r>
        <w:rPr>
          <w:color w:val="221F1F"/>
          <w:spacing w:val="40"/>
          <w:w w:val="110"/>
        </w:rPr>
        <w:t xml:space="preserve"> </w:t>
      </w:r>
      <w:r>
        <w:rPr>
          <w:color w:val="221F1F"/>
          <w:w w:val="110"/>
        </w:rPr>
        <w:t>страна</w:t>
      </w:r>
      <w:r>
        <w:rPr>
          <w:color w:val="221F1F"/>
          <w:spacing w:val="40"/>
          <w:w w:val="110"/>
        </w:rPr>
        <w:t xml:space="preserve"> </w:t>
      </w:r>
      <w:r>
        <w:rPr>
          <w:color w:val="221F1F"/>
          <w:w w:val="110"/>
        </w:rPr>
        <w:t>проживания)</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 ствии</w:t>
      </w:r>
      <w:r>
        <w:rPr>
          <w:color w:val="221F1F"/>
          <w:spacing w:val="12"/>
          <w:w w:val="110"/>
        </w:rPr>
        <w:t xml:space="preserve"> </w:t>
      </w:r>
      <w:r>
        <w:rPr>
          <w:color w:val="221F1F"/>
          <w:w w:val="110"/>
        </w:rPr>
        <w:t>с</w:t>
      </w:r>
      <w:r>
        <w:rPr>
          <w:color w:val="221F1F"/>
          <w:spacing w:val="12"/>
          <w:w w:val="110"/>
        </w:rPr>
        <w:t xml:space="preserve"> </w:t>
      </w:r>
      <w:r>
        <w:rPr>
          <w:color w:val="221F1F"/>
          <w:w w:val="110"/>
        </w:rPr>
        <w:t>нормами,</w:t>
      </w:r>
      <w:r>
        <w:rPr>
          <w:color w:val="221F1F"/>
          <w:spacing w:val="15"/>
          <w:w w:val="110"/>
        </w:rPr>
        <w:t xml:space="preserve"> </w:t>
      </w:r>
      <w:r>
        <w:rPr>
          <w:color w:val="221F1F"/>
          <w:w w:val="110"/>
        </w:rPr>
        <w:t>принятыми</w:t>
      </w:r>
      <w:r>
        <w:rPr>
          <w:color w:val="221F1F"/>
          <w:spacing w:val="17"/>
          <w:w w:val="110"/>
        </w:rPr>
        <w:t xml:space="preserve"> </w:t>
      </w:r>
      <w:r>
        <w:rPr>
          <w:color w:val="221F1F"/>
          <w:w w:val="110"/>
        </w:rPr>
        <w:t>в</w:t>
      </w:r>
      <w:r>
        <w:rPr>
          <w:color w:val="221F1F"/>
          <w:spacing w:val="9"/>
          <w:w w:val="110"/>
        </w:rPr>
        <w:t xml:space="preserve"> </w:t>
      </w:r>
      <w:r>
        <w:rPr>
          <w:color w:val="221F1F"/>
          <w:w w:val="110"/>
        </w:rPr>
        <w:t>стране/странах</w:t>
      </w:r>
      <w:r>
        <w:rPr>
          <w:color w:val="221F1F"/>
          <w:spacing w:val="16"/>
          <w:w w:val="110"/>
        </w:rPr>
        <w:t xml:space="preserve"> </w:t>
      </w:r>
      <w:r>
        <w:rPr>
          <w:color w:val="221F1F"/>
          <w:w w:val="110"/>
        </w:rPr>
        <w:t>изучаемого</w:t>
      </w:r>
      <w:r>
        <w:rPr>
          <w:color w:val="221F1F"/>
          <w:spacing w:val="15"/>
          <w:w w:val="110"/>
        </w:rPr>
        <w:t xml:space="preserve"> </w:t>
      </w:r>
      <w:r>
        <w:rPr>
          <w:color w:val="221F1F"/>
          <w:spacing w:val="-2"/>
          <w:w w:val="110"/>
        </w:rPr>
        <w:t>языка.</w:t>
      </w:r>
    </w:p>
    <w:p w:rsidR="00923AD8" w:rsidRDefault="000A3044">
      <w:pPr>
        <w:pStyle w:val="a3"/>
        <w:spacing w:line="254" w:lineRule="auto"/>
        <w:ind w:right="275"/>
      </w:pPr>
      <w:r>
        <w:rPr>
          <w:color w:val="221F1F"/>
          <w:w w:val="110"/>
        </w:rPr>
        <w:t>Написание</w:t>
      </w:r>
      <w:r>
        <w:rPr>
          <w:color w:val="221F1F"/>
          <w:spacing w:val="8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образец</w:t>
      </w:r>
      <w:r>
        <w:rPr>
          <w:color w:val="221F1F"/>
          <w:spacing w:val="40"/>
          <w:w w:val="110"/>
        </w:rPr>
        <w:t xml:space="preserve">  </w:t>
      </w:r>
      <w:r>
        <w:rPr>
          <w:color w:val="221F1F"/>
          <w:w w:val="110"/>
        </w:rPr>
        <w:t>коротких</w:t>
      </w:r>
      <w:r>
        <w:rPr>
          <w:color w:val="221F1F"/>
          <w:spacing w:val="40"/>
          <w:w w:val="110"/>
        </w:rPr>
        <w:t xml:space="preserve">  </w:t>
      </w:r>
      <w:r>
        <w:rPr>
          <w:color w:val="221F1F"/>
          <w:w w:val="110"/>
        </w:rPr>
        <w:t>поздравлений</w:t>
      </w:r>
      <w:r>
        <w:rPr>
          <w:color w:val="221F1F"/>
          <w:spacing w:val="40"/>
          <w:w w:val="110"/>
        </w:rPr>
        <w:t xml:space="preserve"> </w:t>
      </w:r>
      <w:r>
        <w:rPr>
          <w:color w:val="221F1F"/>
          <w:w w:val="110"/>
        </w:rPr>
        <w:t>с праздниками (с днём рождения, Новым годом).</w:t>
      </w:r>
    </w:p>
    <w:p w:rsidR="00923AD8" w:rsidRDefault="000A3044">
      <w:pPr>
        <w:pStyle w:val="3"/>
        <w:spacing w:before="141"/>
      </w:pPr>
      <w:r>
        <w:rPr>
          <w:color w:val="221F1F"/>
          <w:w w:val="80"/>
        </w:rPr>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6"/>
        </w:rPr>
        <w:t xml:space="preserve"> </w:t>
      </w:r>
      <w:r>
        <w:rPr>
          <w:color w:val="221F1F"/>
          <w:spacing w:val="-2"/>
          <w:w w:val="80"/>
        </w:rPr>
        <w:t>навыки</w:t>
      </w:r>
    </w:p>
    <w:p w:rsidR="00923AD8" w:rsidRDefault="000A3044">
      <w:pPr>
        <w:pStyle w:val="7"/>
        <w:spacing w:before="75"/>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9" w:line="252" w:lineRule="auto"/>
        <w:ind w:right="286"/>
      </w:pPr>
      <w:r>
        <w:rPr>
          <w:color w:val="221F1F"/>
          <w:w w:val="115"/>
        </w:rPr>
        <w:t>Буквы английского алфавита. Корректное называние букв английского алфавита.</w:t>
      </w:r>
    </w:p>
    <w:p w:rsidR="00923AD8" w:rsidRDefault="000A3044">
      <w:pPr>
        <w:pStyle w:val="a3"/>
        <w:spacing w:before="4" w:line="254" w:lineRule="auto"/>
        <w:ind w:right="273"/>
      </w:pPr>
      <w:r>
        <w:rPr>
          <w:color w:val="221F1F"/>
          <w:w w:val="115"/>
        </w:rPr>
        <w:t>Нормы произношения: долгота и краткость гласных, отсут- ствие оглушения звонких согласных в конце слога или слова, отсутствие смягчения согласных перед гласными. Связующее “r” (there is/there).</w:t>
      </w:r>
    </w:p>
    <w:p w:rsidR="00923AD8" w:rsidRDefault="000A3044">
      <w:pPr>
        <w:pStyle w:val="a3"/>
        <w:spacing w:line="254" w:lineRule="auto"/>
        <w:ind w:right="274"/>
      </w:pPr>
      <w:r>
        <w:rPr>
          <w:color w:val="221F1F"/>
          <w:w w:val="110"/>
        </w:rPr>
        <w:t>Различение</w:t>
      </w:r>
      <w:r>
        <w:rPr>
          <w:color w:val="221F1F"/>
          <w:spacing w:val="22"/>
          <w:w w:val="110"/>
        </w:rPr>
        <w:t xml:space="preserve"> </w:t>
      </w:r>
      <w:r>
        <w:rPr>
          <w:color w:val="221F1F"/>
          <w:w w:val="110"/>
        </w:rPr>
        <w:t>на</w:t>
      </w:r>
      <w:r>
        <w:rPr>
          <w:color w:val="221F1F"/>
          <w:spacing w:val="21"/>
          <w:w w:val="110"/>
        </w:rPr>
        <w:t xml:space="preserve"> </w:t>
      </w:r>
      <w:r>
        <w:rPr>
          <w:color w:val="221F1F"/>
          <w:w w:val="110"/>
        </w:rPr>
        <w:t>слух</w:t>
      </w:r>
      <w:r>
        <w:rPr>
          <w:color w:val="221F1F"/>
          <w:spacing w:val="19"/>
          <w:w w:val="110"/>
        </w:rPr>
        <w:t xml:space="preserve"> </w:t>
      </w:r>
      <w:r>
        <w:rPr>
          <w:color w:val="221F1F"/>
          <w:w w:val="110"/>
        </w:rPr>
        <w:t>и адекватное,</w:t>
      </w:r>
      <w:r>
        <w:rPr>
          <w:color w:val="221F1F"/>
          <w:spacing w:val="23"/>
          <w:w w:val="110"/>
        </w:rPr>
        <w:t xml:space="preserve"> </w:t>
      </w:r>
      <w:r>
        <w:rPr>
          <w:color w:val="221F1F"/>
          <w:w w:val="110"/>
        </w:rPr>
        <w:t>без</w:t>
      </w:r>
      <w:r>
        <w:rPr>
          <w:color w:val="221F1F"/>
          <w:spacing w:val="19"/>
          <w:w w:val="110"/>
        </w:rPr>
        <w:t xml:space="preserve"> </w:t>
      </w:r>
      <w:r>
        <w:rPr>
          <w:color w:val="221F1F"/>
          <w:w w:val="110"/>
        </w:rPr>
        <w:t>ошибок,</w:t>
      </w:r>
      <w:r>
        <w:rPr>
          <w:color w:val="221F1F"/>
          <w:spacing w:val="22"/>
          <w:w w:val="110"/>
        </w:rPr>
        <w:t xml:space="preserve"> </w:t>
      </w:r>
      <w:r>
        <w:rPr>
          <w:color w:val="221F1F"/>
          <w:w w:val="110"/>
        </w:rPr>
        <w:t>ведущих</w:t>
      </w:r>
      <w:r>
        <w:rPr>
          <w:color w:val="221F1F"/>
          <w:spacing w:val="21"/>
          <w:w w:val="110"/>
        </w:rPr>
        <w:t xml:space="preserve"> </w:t>
      </w:r>
      <w:r>
        <w:rPr>
          <w:color w:val="221F1F"/>
          <w:w w:val="110"/>
        </w:rPr>
        <w:t>к</w:t>
      </w:r>
      <w:r>
        <w:rPr>
          <w:color w:val="221F1F"/>
          <w:spacing w:val="21"/>
          <w:w w:val="110"/>
        </w:rPr>
        <w:t xml:space="preserve"> </w:t>
      </w:r>
      <w:r>
        <w:rPr>
          <w:color w:val="221F1F"/>
          <w:w w:val="110"/>
        </w:rPr>
        <w:t>сбою в</w:t>
      </w:r>
      <w:r>
        <w:rPr>
          <w:color w:val="221F1F"/>
          <w:spacing w:val="40"/>
          <w:w w:val="110"/>
        </w:rPr>
        <w:t xml:space="preserve"> </w:t>
      </w:r>
      <w:r>
        <w:rPr>
          <w:color w:val="221F1F"/>
          <w:w w:val="110"/>
        </w:rPr>
        <w:t>коммуникации,</w:t>
      </w:r>
      <w:r>
        <w:rPr>
          <w:color w:val="221F1F"/>
          <w:spacing w:val="40"/>
          <w:w w:val="110"/>
        </w:rPr>
        <w:t xml:space="preserve"> </w:t>
      </w:r>
      <w:r>
        <w:rPr>
          <w:color w:val="221F1F"/>
          <w:w w:val="110"/>
        </w:rPr>
        <w:t>произнесение</w:t>
      </w:r>
      <w:r>
        <w:rPr>
          <w:color w:val="221F1F"/>
          <w:spacing w:val="40"/>
          <w:w w:val="110"/>
        </w:rPr>
        <w:t xml:space="preserve"> </w:t>
      </w:r>
      <w:r>
        <w:rPr>
          <w:color w:val="221F1F"/>
          <w:w w:val="110"/>
        </w:rPr>
        <w:t>слов</w:t>
      </w:r>
      <w:r>
        <w:rPr>
          <w:color w:val="221F1F"/>
          <w:spacing w:val="40"/>
          <w:w w:val="110"/>
        </w:rPr>
        <w:t xml:space="preserve"> </w:t>
      </w:r>
      <w:r>
        <w:rPr>
          <w:color w:val="221F1F"/>
          <w:w w:val="110"/>
        </w:rPr>
        <w:t>с</w:t>
      </w:r>
      <w:r>
        <w:rPr>
          <w:color w:val="221F1F"/>
          <w:spacing w:val="40"/>
          <w:w w:val="110"/>
        </w:rPr>
        <w:t xml:space="preserve"> </w:t>
      </w:r>
      <w:r>
        <w:rPr>
          <w:color w:val="221F1F"/>
          <w:w w:val="110"/>
        </w:rPr>
        <w:t>соблюдением</w:t>
      </w:r>
      <w:r>
        <w:rPr>
          <w:color w:val="221F1F"/>
          <w:spacing w:val="40"/>
          <w:w w:val="110"/>
        </w:rPr>
        <w:t xml:space="preserve"> </w:t>
      </w:r>
      <w:r>
        <w:rPr>
          <w:color w:val="221F1F"/>
          <w:w w:val="110"/>
        </w:rPr>
        <w:t xml:space="preserve">правильно- го ударения и </w:t>
      </w:r>
      <w:r>
        <w:rPr>
          <w:i/>
          <w:color w:val="221F1F"/>
          <w:w w:val="110"/>
        </w:rPr>
        <w:t xml:space="preserve">фраз/предложений </w:t>
      </w:r>
      <w:r>
        <w:rPr>
          <w:color w:val="221F1F"/>
          <w:w w:val="110"/>
        </w:rPr>
        <w:t>(повествовательного, побуди- тельного</w:t>
      </w:r>
      <w:r>
        <w:rPr>
          <w:color w:val="221F1F"/>
          <w:spacing w:val="80"/>
          <w:w w:val="110"/>
        </w:rPr>
        <w:t xml:space="preserve"> </w:t>
      </w:r>
      <w:r>
        <w:rPr>
          <w:color w:val="221F1F"/>
          <w:w w:val="110"/>
        </w:rPr>
        <w:t>и</w:t>
      </w:r>
      <w:r>
        <w:rPr>
          <w:color w:val="221F1F"/>
          <w:spacing w:val="78"/>
          <w:w w:val="110"/>
        </w:rPr>
        <w:t xml:space="preserve"> </w:t>
      </w:r>
      <w:r>
        <w:rPr>
          <w:color w:val="221F1F"/>
          <w:w w:val="110"/>
        </w:rPr>
        <w:t>вопросительного:</w:t>
      </w:r>
      <w:r>
        <w:rPr>
          <w:color w:val="221F1F"/>
          <w:spacing w:val="80"/>
          <w:w w:val="110"/>
        </w:rPr>
        <w:t xml:space="preserve"> </w:t>
      </w:r>
      <w:r>
        <w:rPr>
          <w:color w:val="221F1F"/>
          <w:w w:val="110"/>
        </w:rPr>
        <w:t>общий</w:t>
      </w:r>
      <w:r>
        <w:rPr>
          <w:color w:val="221F1F"/>
          <w:spacing w:val="80"/>
          <w:w w:val="110"/>
        </w:rPr>
        <w:t xml:space="preserve"> </w:t>
      </w:r>
      <w:r>
        <w:rPr>
          <w:color w:val="221F1F"/>
          <w:w w:val="110"/>
        </w:rPr>
        <w:t>и</w:t>
      </w:r>
      <w:r>
        <w:rPr>
          <w:color w:val="221F1F"/>
          <w:spacing w:val="80"/>
          <w:w w:val="110"/>
        </w:rPr>
        <w:t xml:space="preserve"> </w:t>
      </w:r>
      <w:r>
        <w:rPr>
          <w:color w:val="221F1F"/>
          <w:w w:val="110"/>
        </w:rPr>
        <w:t>специальный</w:t>
      </w:r>
      <w:r>
        <w:rPr>
          <w:color w:val="221F1F"/>
          <w:spacing w:val="80"/>
          <w:w w:val="110"/>
        </w:rPr>
        <w:t xml:space="preserve"> </w:t>
      </w:r>
      <w:r>
        <w:rPr>
          <w:color w:val="221F1F"/>
          <w:w w:val="110"/>
        </w:rPr>
        <w:t>вопросы) с соблюдением их ритмико-интонационных особенностей.</w:t>
      </w:r>
    </w:p>
    <w:p w:rsidR="00923AD8" w:rsidRDefault="000A3044">
      <w:pPr>
        <w:pStyle w:val="a3"/>
        <w:spacing w:line="254" w:lineRule="auto"/>
        <w:ind w:right="273"/>
      </w:pPr>
      <w:r>
        <w:rPr>
          <w:color w:val="221F1F"/>
          <w:w w:val="115"/>
        </w:rPr>
        <w:t>Правила чтения гласных в открытом и закрытом слоге в од- носложных словах; согласных; основных звукобуквенных соче- таний. Вычленение из слова некоторых звукобуквенных соче- таний при анализе изученных слов.</w:t>
      </w:r>
    </w:p>
    <w:p w:rsidR="00923AD8" w:rsidRDefault="000A3044">
      <w:pPr>
        <w:pStyle w:val="a3"/>
        <w:spacing w:line="254" w:lineRule="auto"/>
        <w:ind w:right="270"/>
      </w:pPr>
      <w:r>
        <w:rPr>
          <w:color w:val="221F1F"/>
          <w:w w:val="115"/>
        </w:rPr>
        <w:t>Чтение новых слов согласно основным правилам чтения ан- глийского языка.</w:t>
      </w:r>
    </w:p>
    <w:p w:rsidR="00923AD8" w:rsidRDefault="000A3044">
      <w:pPr>
        <w:pStyle w:val="a3"/>
        <w:spacing w:line="254" w:lineRule="auto"/>
        <w:ind w:right="274"/>
      </w:pPr>
      <w:r>
        <w:rPr>
          <w:color w:val="221F1F"/>
          <w:w w:val="115"/>
        </w:rPr>
        <w:t xml:space="preserve">Знаки английской транскрипции; отличие их от букв англий- ского алфавита. Фонетически корректное озвучивание знаков </w:t>
      </w:r>
      <w:r>
        <w:rPr>
          <w:color w:val="221F1F"/>
          <w:spacing w:val="-2"/>
          <w:w w:val="115"/>
        </w:rPr>
        <w:t>транскрипции.</w:t>
      </w:r>
    </w:p>
    <w:p w:rsidR="00923AD8" w:rsidRDefault="000A3044">
      <w:pPr>
        <w:pStyle w:val="7"/>
        <w:spacing w:line="226" w:lineRule="exact"/>
      </w:pPr>
      <w:r>
        <w:rPr>
          <w:color w:val="221F1F"/>
        </w:rPr>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3"/>
        <w:spacing w:line="254" w:lineRule="auto"/>
        <w:ind w:right="273"/>
      </w:pPr>
      <w:r>
        <w:rPr>
          <w:color w:val="221F1F"/>
          <w:w w:val="115"/>
        </w:rPr>
        <w:t>Графически корректное (полупечатное) написание букв ан- глийского алфавита в буквосочетаниях и словах. Правильное написание изученных слов.</w:t>
      </w:r>
    </w:p>
    <w:p w:rsidR="00923AD8" w:rsidRDefault="000A3044">
      <w:pPr>
        <w:pStyle w:val="a3"/>
        <w:spacing w:line="252" w:lineRule="auto"/>
        <w:ind w:right="270"/>
      </w:pPr>
      <w:r>
        <w:rPr>
          <w:color w:val="221F1F"/>
          <w:w w:val="115"/>
        </w:rPr>
        <w:t>Правильная расстановка знаков препинания: точки, вопро- сительного и восклицательного знаков в конце предложения; правильное использование апострофа в изученных сокращён- ных формах глагола-связки, вспомогательного и модального глаголов (например, I’m, isn’t; don’t, doesn’t; can’t), существи- тельных в притяжательном падеже (Ann’s).</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7"/>
        <w:spacing w:before="71"/>
      </w:pPr>
      <w:r>
        <w:rPr>
          <w:color w:val="221F1F"/>
        </w:rPr>
        <w:lastRenderedPageBreak/>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10" w:line="252" w:lineRule="auto"/>
        <w:ind w:right="273"/>
      </w:pPr>
      <w:r>
        <w:rPr>
          <w:color w:val="221F1F"/>
          <w:w w:val="110"/>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 ческого содержания речи для 2 класса.</w:t>
      </w:r>
    </w:p>
    <w:p w:rsidR="00923AD8" w:rsidRDefault="000A3044">
      <w:pPr>
        <w:pStyle w:val="a3"/>
        <w:spacing w:before="3" w:line="249" w:lineRule="auto"/>
        <w:ind w:right="272"/>
      </w:pPr>
      <w:r>
        <w:rPr>
          <w:color w:val="221F1F"/>
          <w:w w:val="110"/>
        </w:rPr>
        <w:t>Распознавание в устной и письменной речи интернациональ-</w:t>
      </w:r>
      <w:r>
        <w:rPr>
          <w:color w:val="221F1F"/>
          <w:spacing w:val="40"/>
          <w:w w:val="110"/>
        </w:rPr>
        <w:t xml:space="preserve"> </w:t>
      </w:r>
      <w:r>
        <w:rPr>
          <w:color w:val="221F1F"/>
          <w:w w:val="110"/>
        </w:rPr>
        <w:t>ных слов (doctor, film) с помощью языковой догадки.</w:t>
      </w:r>
    </w:p>
    <w:p w:rsidR="00923AD8" w:rsidRDefault="000A3044">
      <w:pPr>
        <w:pStyle w:val="7"/>
        <w:spacing w:before="12"/>
      </w:pPr>
      <w:r>
        <w:rPr>
          <w:color w:val="221F1F"/>
        </w:rPr>
        <w:t>Грамматическая</w:t>
      </w:r>
      <w:r>
        <w:rPr>
          <w:color w:val="221F1F"/>
          <w:spacing w:val="2"/>
        </w:rPr>
        <w:t xml:space="preserve"> </w:t>
      </w:r>
      <w:r>
        <w:rPr>
          <w:color w:val="221F1F"/>
        </w:rPr>
        <w:t xml:space="preserve">сторона </w:t>
      </w:r>
      <w:r>
        <w:rPr>
          <w:color w:val="221F1F"/>
          <w:spacing w:val="-4"/>
        </w:rPr>
        <w:t>речи</w:t>
      </w:r>
    </w:p>
    <w:p w:rsidR="00923AD8" w:rsidRDefault="000A3044">
      <w:pPr>
        <w:pStyle w:val="a3"/>
        <w:spacing w:before="10" w:line="252" w:lineRule="auto"/>
        <w:ind w:right="272"/>
      </w:pPr>
      <w:r>
        <w:rPr>
          <w:color w:val="221F1F"/>
          <w:w w:val="110"/>
        </w:rPr>
        <w:t>Распознавание в письменном и звучащем тексте и употребле- ние в устной и письменной речи: изученных морфологических форм</w:t>
      </w:r>
      <w:r>
        <w:rPr>
          <w:color w:val="221F1F"/>
          <w:spacing w:val="40"/>
          <w:w w:val="110"/>
        </w:rPr>
        <w:t xml:space="preserve"> </w:t>
      </w:r>
      <w:r>
        <w:rPr>
          <w:color w:val="221F1F"/>
          <w:w w:val="110"/>
        </w:rPr>
        <w:t>и</w:t>
      </w:r>
      <w:r>
        <w:rPr>
          <w:color w:val="221F1F"/>
          <w:spacing w:val="40"/>
          <w:w w:val="110"/>
        </w:rPr>
        <w:t xml:space="preserve"> </w:t>
      </w:r>
      <w:r>
        <w:rPr>
          <w:color w:val="221F1F"/>
          <w:w w:val="110"/>
        </w:rPr>
        <w:t>синтаксических</w:t>
      </w:r>
      <w:r>
        <w:rPr>
          <w:color w:val="221F1F"/>
          <w:spacing w:val="40"/>
          <w:w w:val="110"/>
        </w:rPr>
        <w:t xml:space="preserve"> </w:t>
      </w:r>
      <w:r>
        <w:rPr>
          <w:color w:val="221F1F"/>
          <w:w w:val="110"/>
        </w:rPr>
        <w:t>конструкций</w:t>
      </w:r>
      <w:r>
        <w:rPr>
          <w:color w:val="221F1F"/>
          <w:spacing w:val="40"/>
          <w:w w:val="110"/>
        </w:rPr>
        <w:t xml:space="preserve"> </w:t>
      </w:r>
      <w:r>
        <w:rPr>
          <w:color w:val="221F1F"/>
          <w:w w:val="110"/>
        </w:rPr>
        <w:t>английского</w:t>
      </w:r>
      <w:r>
        <w:rPr>
          <w:color w:val="221F1F"/>
          <w:spacing w:val="40"/>
          <w:w w:val="110"/>
        </w:rPr>
        <w:t xml:space="preserve"> </w:t>
      </w:r>
      <w:r>
        <w:rPr>
          <w:color w:val="221F1F"/>
          <w:w w:val="110"/>
        </w:rPr>
        <w:t>языка.</w:t>
      </w:r>
    </w:p>
    <w:p w:rsidR="00923AD8" w:rsidRDefault="000A3044">
      <w:pPr>
        <w:pStyle w:val="a3"/>
        <w:spacing w:before="1" w:line="252" w:lineRule="auto"/>
        <w:ind w:left="281" w:right="273" w:firstLine="405"/>
        <w:jc w:val="right"/>
      </w:pPr>
      <w:r>
        <w:rPr>
          <w:color w:val="221F1F"/>
          <w:w w:val="110"/>
        </w:rPr>
        <w:t>Коммуникативные</w:t>
      </w:r>
      <w:r>
        <w:rPr>
          <w:color w:val="221F1F"/>
          <w:spacing w:val="40"/>
          <w:w w:val="110"/>
        </w:rPr>
        <w:t xml:space="preserve"> </w:t>
      </w:r>
      <w:r>
        <w:rPr>
          <w:color w:val="221F1F"/>
          <w:w w:val="110"/>
        </w:rPr>
        <w:t>типы</w:t>
      </w:r>
      <w:r>
        <w:rPr>
          <w:color w:val="221F1F"/>
          <w:spacing w:val="40"/>
          <w:w w:val="110"/>
        </w:rPr>
        <w:t xml:space="preserve"> </w:t>
      </w:r>
      <w:r>
        <w:rPr>
          <w:color w:val="221F1F"/>
          <w:w w:val="110"/>
        </w:rPr>
        <w:t>предложений:</w:t>
      </w:r>
      <w:r>
        <w:rPr>
          <w:color w:val="221F1F"/>
          <w:spacing w:val="40"/>
          <w:w w:val="110"/>
        </w:rPr>
        <w:t xml:space="preserve"> </w:t>
      </w:r>
      <w:r>
        <w:rPr>
          <w:color w:val="221F1F"/>
          <w:w w:val="110"/>
        </w:rPr>
        <w:t>повествовательные</w:t>
      </w:r>
      <w:r>
        <w:rPr>
          <w:color w:val="221F1F"/>
          <w:spacing w:val="40"/>
          <w:w w:val="110"/>
        </w:rPr>
        <w:t xml:space="preserve"> </w:t>
      </w:r>
      <w:r>
        <w:rPr>
          <w:color w:val="221F1F"/>
          <w:w w:val="110"/>
        </w:rPr>
        <w:t>(утвердительные,</w:t>
      </w:r>
      <w:r>
        <w:rPr>
          <w:color w:val="221F1F"/>
          <w:spacing w:val="40"/>
          <w:w w:val="110"/>
        </w:rPr>
        <w:t xml:space="preserve"> </w:t>
      </w:r>
      <w:r>
        <w:rPr>
          <w:color w:val="221F1F"/>
          <w:w w:val="110"/>
        </w:rPr>
        <w:t>отрицательные),</w:t>
      </w:r>
      <w:r>
        <w:rPr>
          <w:color w:val="221F1F"/>
          <w:spacing w:val="40"/>
          <w:w w:val="110"/>
        </w:rPr>
        <w:t xml:space="preserve"> </w:t>
      </w:r>
      <w:r>
        <w:rPr>
          <w:color w:val="221F1F"/>
          <w:w w:val="110"/>
        </w:rPr>
        <w:t>вопросительные</w:t>
      </w:r>
      <w:r>
        <w:rPr>
          <w:color w:val="221F1F"/>
          <w:spacing w:val="40"/>
          <w:w w:val="110"/>
        </w:rPr>
        <w:t xml:space="preserve"> </w:t>
      </w:r>
      <w:r>
        <w:rPr>
          <w:color w:val="221F1F"/>
          <w:w w:val="110"/>
        </w:rPr>
        <w:t>(общий, специальный вопрос), побудительные (в утвердительной форме). Нераспространённые</w:t>
      </w:r>
      <w:r>
        <w:rPr>
          <w:color w:val="221F1F"/>
          <w:spacing w:val="40"/>
          <w:w w:val="110"/>
        </w:rPr>
        <w:t xml:space="preserve"> </w:t>
      </w:r>
      <w:r>
        <w:rPr>
          <w:color w:val="221F1F"/>
          <w:w w:val="110"/>
        </w:rPr>
        <w:t>и</w:t>
      </w:r>
      <w:r>
        <w:rPr>
          <w:color w:val="221F1F"/>
          <w:spacing w:val="40"/>
          <w:w w:val="110"/>
        </w:rPr>
        <w:t xml:space="preserve"> </w:t>
      </w:r>
      <w:r>
        <w:rPr>
          <w:color w:val="221F1F"/>
          <w:w w:val="110"/>
        </w:rPr>
        <w:t>распространённые</w:t>
      </w:r>
      <w:r>
        <w:rPr>
          <w:color w:val="221F1F"/>
          <w:spacing w:val="40"/>
          <w:w w:val="110"/>
        </w:rPr>
        <w:t xml:space="preserve"> </w:t>
      </w:r>
      <w:r>
        <w:rPr>
          <w:color w:val="221F1F"/>
          <w:w w:val="110"/>
        </w:rPr>
        <w:t>простые</w:t>
      </w:r>
      <w:r>
        <w:rPr>
          <w:color w:val="221F1F"/>
          <w:spacing w:val="40"/>
          <w:w w:val="110"/>
        </w:rPr>
        <w:t xml:space="preserve"> </w:t>
      </w:r>
      <w:r>
        <w:rPr>
          <w:color w:val="221F1F"/>
          <w:w w:val="110"/>
        </w:rPr>
        <w:t>предло-</w:t>
      </w:r>
    </w:p>
    <w:p w:rsidR="00923AD8" w:rsidRDefault="000A3044">
      <w:pPr>
        <w:pStyle w:val="a3"/>
        <w:spacing w:before="6"/>
        <w:ind w:firstLine="0"/>
        <w:jc w:val="left"/>
      </w:pPr>
      <w:r>
        <w:rPr>
          <w:color w:val="221F1F"/>
          <w:spacing w:val="-2"/>
          <w:w w:val="125"/>
        </w:rPr>
        <w:t>жения.</w:t>
      </w:r>
    </w:p>
    <w:p w:rsidR="00923AD8" w:rsidRDefault="000A3044">
      <w:pPr>
        <w:pStyle w:val="a3"/>
        <w:spacing w:before="12"/>
        <w:ind w:left="485" w:firstLine="0"/>
      </w:pPr>
      <w:r>
        <w:rPr>
          <w:color w:val="221F1F"/>
          <w:w w:val="115"/>
        </w:rPr>
        <w:t>Предложения</w:t>
      </w:r>
      <w:r>
        <w:rPr>
          <w:color w:val="221F1F"/>
          <w:spacing w:val="8"/>
          <w:w w:val="115"/>
        </w:rPr>
        <w:t xml:space="preserve"> </w:t>
      </w:r>
      <w:r>
        <w:rPr>
          <w:color w:val="221F1F"/>
          <w:w w:val="115"/>
        </w:rPr>
        <w:t>с</w:t>
      </w:r>
      <w:r>
        <w:rPr>
          <w:color w:val="221F1F"/>
          <w:spacing w:val="6"/>
          <w:w w:val="115"/>
        </w:rPr>
        <w:t xml:space="preserve"> </w:t>
      </w:r>
      <w:r>
        <w:rPr>
          <w:color w:val="221F1F"/>
          <w:w w:val="115"/>
        </w:rPr>
        <w:t>начальным</w:t>
      </w:r>
      <w:r>
        <w:rPr>
          <w:color w:val="221F1F"/>
          <w:spacing w:val="11"/>
          <w:w w:val="115"/>
        </w:rPr>
        <w:t xml:space="preserve"> </w:t>
      </w:r>
      <w:r>
        <w:rPr>
          <w:color w:val="221F1F"/>
          <w:w w:val="115"/>
        </w:rPr>
        <w:t>It</w:t>
      </w:r>
      <w:r>
        <w:rPr>
          <w:color w:val="221F1F"/>
          <w:spacing w:val="6"/>
          <w:w w:val="115"/>
        </w:rPr>
        <w:t xml:space="preserve"> </w:t>
      </w:r>
      <w:r>
        <w:rPr>
          <w:color w:val="221F1F"/>
          <w:w w:val="115"/>
        </w:rPr>
        <w:t>(It’s</w:t>
      </w:r>
      <w:r>
        <w:rPr>
          <w:color w:val="221F1F"/>
          <w:spacing w:val="8"/>
          <w:w w:val="115"/>
        </w:rPr>
        <w:t xml:space="preserve"> </w:t>
      </w:r>
      <w:r>
        <w:rPr>
          <w:color w:val="221F1F"/>
          <w:w w:val="115"/>
        </w:rPr>
        <w:t>a</w:t>
      </w:r>
      <w:r>
        <w:rPr>
          <w:color w:val="221F1F"/>
          <w:spacing w:val="5"/>
          <w:w w:val="115"/>
        </w:rPr>
        <w:t xml:space="preserve"> </w:t>
      </w:r>
      <w:r>
        <w:rPr>
          <w:color w:val="221F1F"/>
          <w:w w:val="115"/>
        </w:rPr>
        <w:t>red</w:t>
      </w:r>
      <w:r>
        <w:rPr>
          <w:color w:val="221F1F"/>
          <w:spacing w:val="8"/>
          <w:w w:val="115"/>
        </w:rPr>
        <w:t xml:space="preserve"> </w:t>
      </w:r>
      <w:r>
        <w:rPr>
          <w:color w:val="221F1F"/>
          <w:spacing w:val="-2"/>
          <w:w w:val="115"/>
        </w:rPr>
        <w:t>ball.).</w:t>
      </w:r>
    </w:p>
    <w:p w:rsidR="00923AD8" w:rsidRPr="000A3044" w:rsidRDefault="000A3044">
      <w:pPr>
        <w:pStyle w:val="a3"/>
        <w:spacing w:before="10" w:line="252" w:lineRule="auto"/>
        <w:ind w:right="272"/>
        <w:rPr>
          <w:lang w:val="en-US"/>
        </w:rPr>
      </w:pPr>
      <w:r>
        <w:rPr>
          <w:color w:val="221F1F"/>
          <w:w w:val="115"/>
        </w:rPr>
        <w:t>Предложения</w:t>
      </w:r>
      <w:r w:rsidRPr="000A3044">
        <w:rPr>
          <w:color w:val="221F1F"/>
          <w:w w:val="115"/>
          <w:lang w:val="en-US"/>
        </w:rPr>
        <w:t xml:space="preserve"> </w:t>
      </w:r>
      <w:r>
        <w:rPr>
          <w:color w:val="221F1F"/>
          <w:w w:val="115"/>
        </w:rPr>
        <w:t>с</w:t>
      </w:r>
      <w:r w:rsidRPr="000A3044">
        <w:rPr>
          <w:color w:val="221F1F"/>
          <w:w w:val="115"/>
          <w:lang w:val="en-US"/>
        </w:rPr>
        <w:t xml:space="preserve"> </w:t>
      </w:r>
      <w:r>
        <w:rPr>
          <w:color w:val="221F1F"/>
          <w:w w:val="115"/>
        </w:rPr>
        <w:t>начальным</w:t>
      </w:r>
      <w:r w:rsidRPr="000A3044">
        <w:rPr>
          <w:color w:val="221F1F"/>
          <w:w w:val="115"/>
          <w:lang w:val="en-US"/>
        </w:rPr>
        <w:t xml:space="preserve"> There + to be </w:t>
      </w:r>
      <w:r>
        <w:rPr>
          <w:color w:val="221F1F"/>
          <w:w w:val="115"/>
        </w:rPr>
        <w:t>в</w:t>
      </w:r>
      <w:r w:rsidRPr="000A3044">
        <w:rPr>
          <w:color w:val="221F1F"/>
          <w:w w:val="115"/>
          <w:lang w:val="en-US"/>
        </w:rPr>
        <w:t xml:space="preserve"> Present Simple</w:t>
      </w:r>
      <w:r w:rsidRPr="000A3044">
        <w:rPr>
          <w:color w:val="221F1F"/>
          <w:spacing w:val="40"/>
          <w:w w:val="115"/>
          <w:lang w:val="en-US"/>
        </w:rPr>
        <w:t xml:space="preserve"> </w:t>
      </w:r>
      <w:r w:rsidRPr="000A3044">
        <w:rPr>
          <w:color w:val="221F1F"/>
          <w:w w:val="115"/>
          <w:lang w:val="en-US"/>
        </w:rPr>
        <w:t>Tense</w:t>
      </w:r>
      <w:r w:rsidRPr="000A3044">
        <w:rPr>
          <w:color w:val="221F1F"/>
          <w:spacing w:val="33"/>
          <w:w w:val="115"/>
          <w:lang w:val="en-US"/>
        </w:rPr>
        <w:t xml:space="preserve"> </w:t>
      </w:r>
      <w:r w:rsidRPr="000A3044">
        <w:rPr>
          <w:color w:val="221F1F"/>
          <w:w w:val="115"/>
          <w:lang w:val="en-US"/>
        </w:rPr>
        <w:t>(There</w:t>
      </w:r>
      <w:r w:rsidRPr="000A3044">
        <w:rPr>
          <w:color w:val="221F1F"/>
          <w:spacing w:val="33"/>
          <w:w w:val="115"/>
          <w:lang w:val="en-US"/>
        </w:rPr>
        <w:t xml:space="preserve"> </w:t>
      </w:r>
      <w:r w:rsidRPr="000A3044">
        <w:rPr>
          <w:color w:val="221F1F"/>
          <w:w w:val="115"/>
          <w:lang w:val="en-US"/>
        </w:rPr>
        <w:t>is</w:t>
      </w:r>
      <w:r w:rsidRPr="000A3044">
        <w:rPr>
          <w:color w:val="221F1F"/>
          <w:spacing w:val="31"/>
          <w:w w:val="115"/>
          <w:lang w:val="en-US"/>
        </w:rPr>
        <w:t xml:space="preserve"> </w:t>
      </w:r>
      <w:r w:rsidRPr="000A3044">
        <w:rPr>
          <w:color w:val="221F1F"/>
          <w:w w:val="115"/>
          <w:lang w:val="en-US"/>
        </w:rPr>
        <w:t>a</w:t>
      </w:r>
      <w:r w:rsidRPr="000A3044">
        <w:rPr>
          <w:color w:val="221F1F"/>
          <w:spacing w:val="31"/>
          <w:w w:val="115"/>
          <w:lang w:val="en-US"/>
        </w:rPr>
        <w:t xml:space="preserve"> </w:t>
      </w:r>
      <w:r w:rsidRPr="000A3044">
        <w:rPr>
          <w:color w:val="221F1F"/>
          <w:w w:val="115"/>
          <w:lang w:val="en-US"/>
        </w:rPr>
        <w:t>cat</w:t>
      </w:r>
      <w:r w:rsidRPr="000A3044">
        <w:rPr>
          <w:color w:val="221F1F"/>
          <w:spacing w:val="31"/>
          <w:w w:val="115"/>
          <w:lang w:val="en-US"/>
        </w:rPr>
        <w:t xml:space="preserve"> </w:t>
      </w:r>
      <w:r w:rsidRPr="000A3044">
        <w:rPr>
          <w:color w:val="221F1F"/>
          <w:w w:val="115"/>
          <w:lang w:val="en-US"/>
        </w:rPr>
        <w:t>in</w:t>
      </w:r>
      <w:r w:rsidRPr="000A3044">
        <w:rPr>
          <w:color w:val="221F1F"/>
          <w:spacing w:val="32"/>
          <w:w w:val="115"/>
          <w:lang w:val="en-US"/>
        </w:rPr>
        <w:t xml:space="preserve"> </w:t>
      </w:r>
      <w:r w:rsidRPr="000A3044">
        <w:rPr>
          <w:color w:val="221F1F"/>
          <w:w w:val="115"/>
          <w:lang w:val="en-US"/>
        </w:rPr>
        <w:t>the</w:t>
      </w:r>
      <w:r w:rsidRPr="000A3044">
        <w:rPr>
          <w:color w:val="221F1F"/>
          <w:spacing w:val="31"/>
          <w:w w:val="115"/>
          <w:lang w:val="en-US"/>
        </w:rPr>
        <w:t xml:space="preserve"> </w:t>
      </w:r>
      <w:r w:rsidRPr="000A3044">
        <w:rPr>
          <w:color w:val="221F1F"/>
          <w:w w:val="115"/>
          <w:lang w:val="en-US"/>
        </w:rPr>
        <w:t>room.</w:t>
      </w:r>
      <w:r w:rsidRPr="000A3044">
        <w:rPr>
          <w:color w:val="221F1F"/>
          <w:spacing w:val="33"/>
          <w:w w:val="115"/>
          <w:lang w:val="en-US"/>
        </w:rPr>
        <w:t xml:space="preserve"> </w:t>
      </w:r>
      <w:r w:rsidRPr="000A3044">
        <w:rPr>
          <w:color w:val="221F1F"/>
          <w:w w:val="115"/>
          <w:lang w:val="en-US"/>
        </w:rPr>
        <w:t>Is</w:t>
      </w:r>
      <w:r w:rsidRPr="000A3044">
        <w:rPr>
          <w:color w:val="221F1F"/>
          <w:spacing w:val="31"/>
          <w:w w:val="115"/>
          <w:lang w:val="en-US"/>
        </w:rPr>
        <w:t xml:space="preserve"> </w:t>
      </w:r>
      <w:r w:rsidRPr="000A3044">
        <w:rPr>
          <w:color w:val="221F1F"/>
          <w:w w:val="115"/>
          <w:lang w:val="en-US"/>
        </w:rPr>
        <w:t>there</w:t>
      </w:r>
      <w:r w:rsidRPr="000A3044">
        <w:rPr>
          <w:color w:val="221F1F"/>
          <w:spacing w:val="33"/>
          <w:w w:val="115"/>
          <w:lang w:val="en-US"/>
        </w:rPr>
        <w:t xml:space="preserve"> </w:t>
      </w:r>
      <w:r w:rsidRPr="000A3044">
        <w:rPr>
          <w:color w:val="221F1F"/>
          <w:w w:val="115"/>
          <w:lang w:val="en-US"/>
        </w:rPr>
        <w:t>a</w:t>
      </w:r>
      <w:r w:rsidRPr="000A3044">
        <w:rPr>
          <w:color w:val="221F1F"/>
          <w:spacing w:val="31"/>
          <w:w w:val="115"/>
          <w:lang w:val="en-US"/>
        </w:rPr>
        <w:t xml:space="preserve"> </w:t>
      </w:r>
      <w:r w:rsidRPr="000A3044">
        <w:rPr>
          <w:color w:val="221F1F"/>
          <w:w w:val="115"/>
          <w:lang w:val="en-US"/>
        </w:rPr>
        <w:t>cat</w:t>
      </w:r>
      <w:r w:rsidRPr="000A3044">
        <w:rPr>
          <w:color w:val="221F1F"/>
          <w:spacing w:val="31"/>
          <w:w w:val="115"/>
          <w:lang w:val="en-US"/>
        </w:rPr>
        <w:t xml:space="preserve"> </w:t>
      </w:r>
      <w:r w:rsidRPr="000A3044">
        <w:rPr>
          <w:color w:val="221F1F"/>
          <w:w w:val="115"/>
          <w:lang w:val="en-US"/>
        </w:rPr>
        <w:t>in</w:t>
      </w:r>
      <w:r w:rsidRPr="000A3044">
        <w:rPr>
          <w:color w:val="221F1F"/>
          <w:spacing w:val="32"/>
          <w:w w:val="115"/>
          <w:lang w:val="en-US"/>
        </w:rPr>
        <w:t xml:space="preserve"> </w:t>
      </w:r>
      <w:r w:rsidRPr="000A3044">
        <w:rPr>
          <w:color w:val="221F1F"/>
          <w:w w:val="115"/>
          <w:lang w:val="en-US"/>
        </w:rPr>
        <w:t>the</w:t>
      </w:r>
      <w:r w:rsidRPr="000A3044">
        <w:rPr>
          <w:color w:val="221F1F"/>
          <w:spacing w:val="31"/>
          <w:w w:val="115"/>
          <w:lang w:val="en-US"/>
        </w:rPr>
        <w:t xml:space="preserve"> </w:t>
      </w:r>
      <w:r w:rsidRPr="000A3044">
        <w:rPr>
          <w:color w:val="221F1F"/>
          <w:w w:val="115"/>
          <w:lang w:val="en-US"/>
        </w:rPr>
        <w:t>room?</w:t>
      </w:r>
      <w:r w:rsidRPr="000A3044">
        <w:rPr>
          <w:color w:val="221F1F"/>
          <w:spacing w:val="40"/>
          <w:w w:val="115"/>
          <w:lang w:val="en-US"/>
        </w:rPr>
        <w:t xml:space="preserve"> </w:t>
      </w:r>
      <w:r w:rsidRPr="000A3044">
        <w:rPr>
          <w:color w:val="221F1F"/>
          <w:w w:val="115"/>
          <w:lang w:val="en-US"/>
        </w:rPr>
        <w:t>— Yes,</w:t>
      </w:r>
      <w:r w:rsidRPr="000A3044">
        <w:rPr>
          <w:color w:val="221F1F"/>
          <w:spacing w:val="40"/>
          <w:w w:val="115"/>
          <w:lang w:val="en-US"/>
        </w:rPr>
        <w:t xml:space="preserve"> </w:t>
      </w:r>
      <w:r w:rsidRPr="000A3044">
        <w:rPr>
          <w:color w:val="221F1F"/>
          <w:w w:val="115"/>
          <w:lang w:val="en-US"/>
        </w:rPr>
        <w:t>there</w:t>
      </w:r>
      <w:r w:rsidRPr="000A3044">
        <w:rPr>
          <w:color w:val="221F1F"/>
          <w:spacing w:val="40"/>
          <w:w w:val="115"/>
          <w:lang w:val="en-US"/>
        </w:rPr>
        <w:t xml:space="preserve"> </w:t>
      </w:r>
      <w:r w:rsidRPr="000A3044">
        <w:rPr>
          <w:color w:val="221F1F"/>
          <w:w w:val="115"/>
          <w:lang w:val="en-US"/>
        </w:rPr>
        <w:t>is./No,</w:t>
      </w:r>
      <w:r w:rsidRPr="000A3044">
        <w:rPr>
          <w:color w:val="221F1F"/>
          <w:spacing w:val="40"/>
          <w:w w:val="115"/>
          <w:lang w:val="en-US"/>
        </w:rPr>
        <w:t xml:space="preserve"> </w:t>
      </w:r>
      <w:r w:rsidRPr="000A3044">
        <w:rPr>
          <w:color w:val="221F1F"/>
          <w:w w:val="115"/>
          <w:lang w:val="en-US"/>
        </w:rPr>
        <w:t>there</w:t>
      </w:r>
      <w:r w:rsidRPr="000A3044">
        <w:rPr>
          <w:color w:val="221F1F"/>
          <w:spacing w:val="40"/>
          <w:w w:val="115"/>
          <w:lang w:val="en-US"/>
        </w:rPr>
        <w:t xml:space="preserve"> </w:t>
      </w:r>
      <w:r w:rsidRPr="000A3044">
        <w:rPr>
          <w:color w:val="221F1F"/>
          <w:w w:val="115"/>
          <w:lang w:val="en-US"/>
        </w:rPr>
        <w:t>isn’t.</w:t>
      </w:r>
      <w:r w:rsidRPr="000A3044">
        <w:rPr>
          <w:color w:val="221F1F"/>
          <w:spacing w:val="40"/>
          <w:w w:val="115"/>
          <w:lang w:val="en-US"/>
        </w:rPr>
        <w:t xml:space="preserve"> </w:t>
      </w:r>
      <w:r w:rsidRPr="000A3044">
        <w:rPr>
          <w:color w:val="221F1F"/>
          <w:w w:val="115"/>
          <w:lang w:val="en-US"/>
        </w:rPr>
        <w:t>There</w:t>
      </w:r>
      <w:r w:rsidRPr="000A3044">
        <w:rPr>
          <w:color w:val="221F1F"/>
          <w:spacing w:val="40"/>
          <w:w w:val="115"/>
          <w:lang w:val="en-US"/>
        </w:rPr>
        <w:t xml:space="preserve"> </w:t>
      </w:r>
      <w:r w:rsidRPr="000A3044">
        <w:rPr>
          <w:color w:val="221F1F"/>
          <w:w w:val="115"/>
          <w:lang w:val="en-US"/>
        </w:rPr>
        <w:t>are</w:t>
      </w:r>
      <w:r w:rsidRPr="000A3044">
        <w:rPr>
          <w:color w:val="221F1F"/>
          <w:spacing w:val="40"/>
          <w:w w:val="115"/>
          <w:lang w:val="en-US"/>
        </w:rPr>
        <w:t xml:space="preserve"> </w:t>
      </w:r>
      <w:r w:rsidRPr="000A3044">
        <w:rPr>
          <w:color w:val="221F1F"/>
          <w:w w:val="115"/>
          <w:lang w:val="en-US"/>
        </w:rPr>
        <w:t>four</w:t>
      </w:r>
      <w:r w:rsidRPr="000A3044">
        <w:rPr>
          <w:color w:val="221F1F"/>
          <w:spacing w:val="40"/>
          <w:w w:val="115"/>
          <w:lang w:val="en-US"/>
        </w:rPr>
        <w:t xml:space="preserve"> </w:t>
      </w:r>
      <w:r w:rsidRPr="000A3044">
        <w:rPr>
          <w:color w:val="221F1F"/>
          <w:w w:val="115"/>
          <w:lang w:val="en-US"/>
        </w:rPr>
        <w:t>pens</w:t>
      </w:r>
      <w:r w:rsidRPr="000A3044">
        <w:rPr>
          <w:color w:val="221F1F"/>
          <w:spacing w:val="40"/>
          <w:w w:val="115"/>
          <w:lang w:val="en-US"/>
        </w:rPr>
        <w:t xml:space="preserve"> </w:t>
      </w:r>
      <w:r w:rsidRPr="000A3044">
        <w:rPr>
          <w:color w:val="221F1F"/>
          <w:w w:val="115"/>
          <w:lang w:val="en-US"/>
        </w:rPr>
        <w:t>on</w:t>
      </w:r>
      <w:r w:rsidRPr="000A3044">
        <w:rPr>
          <w:color w:val="221F1F"/>
          <w:spacing w:val="40"/>
          <w:w w:val="115"/>
          <w:lang w:val="en-US"/>
        </w:rPr>
        <w:t xml:space="preserve"> </w:t>
      </w:r>
      <w:r w:rsidRPr="000A3044">
        <w:rPr>
          <w:color w:val="221F1F"/>
          <w:w w:val="115"/>
          <w:lang w:val="en-US"/>
        </w:rPr>
        <w:t>the</w:t>
      </w:r>
      <w:r w:rsidRPr="000A3044">
        <w:rPr>
          <w:color w:val="221F1F"/>
          <w:spacing w:val="40"/>
          <w:w w:val="115"/>
          <w:lang w:val="en-US"/>
        </w:rPr>
        <w:t xml:space="preserve"> </w:t>
      </w:r>
      <w:r w:rsidRPr="000A3044">
        <w:rPr>
          <w:color w:val="221F1F"/>
          <w:w w:val="115"/>
          <w:lang w:val="en-US"/>
        </w:rPr>
        <w:t>table. Are</w:t>
      </w:r>
      <w:r w:rsidRPr="000A3044">
        <w:rPr>
          <w:color w:val="221F1F"/>
          <w:spacing w:val="40"/>
          <w:w w:val="115"/>
          <w:lang w:val="en-US"/>
        </w:rPr>
        <w:t xml:space="preserve"> </w:t>
      </w:r>
      <w:r w:rsidRPr="000A3044">
        <w:rPr>
          <w:color w:val="221F1F"/>
          <w:w w:val="115"/>
          <w:lang w:val="en-US"/>
        </w:rPr>
        <w:t>there</w:t>
      </w:r>
      <w:r w:rsidRPr="000A3044">
        <w:rPr>
          <w:color w:val="221F1F"/>
          <w:spacing w:val="40"/>
          <w:w w:val="115"/>
          <w:lang w:val="en-US"/>
        </w:rPr>
        <w:t xml:space="preserve"> </w:t>
      </w:r>
      <w:r w:rsidRPr="000A3044">
        <w:rPr>
          <w:color w:val="221F1F"/>
          <w:w w:val="115"/>
          <w:lang w:val="en-US"/>
        </w:rPr>
        <w:t>four</w:t>
      </w:r>
      <w:r w:rsidRPr="000A3044">
        <w:rPr>
          <w:color w:val="221F1F"/>
          <w:spacing w:val="40"/>
          <w:w w:val="115"/>
          <w:lang w:val="en-US"/>
        </w:rPr>
        <w:t xml:space="preserve"> </w:t>
      </w:r>
      <w:r w:rsidRPr="000A3044">
        <w:rPr>
          <w:color w:val="221F1F"/>
          <w:w w:val="115"/>
          <w:lang w:val="en-US"/>
        </w:rPr>
        <w:t>pens</w:t>
      </w:r>
      <w:r w:rsidRPr="000A3044">
        <w:rPr>
          <w:color w:val="221F1F"/>
          <w:spacing w:val="40"/>
          <w:w w:val="115"/>
          <w:lang w:val="en-US"/>
        </w:rPr>
        <w:t xml:space="preserve"> </w:t>
      </w:r>
      <w:r w:rsidRPr="000A3044">
        <w:rPr>
          <w:color w:val="221F1F"/>
          <w:w w:val="115"/>
          <w:lang w:val="en-US"/>
        </w:rPr>
        <w:t>on</w:t>
      </w:r>
      <w:r w:rsidRPr="000A3044">
        <w:rPr>
          <w:color w:val="221F1F"/>
          <w:spacing w:val="40"/>
          <w:w w:val="115"/>
          <w:lang w:val="en-US"/>
        </w:rPr>
        <w:t xml:space="preserve"> </w:t>
      </w:r>
      <w:r w:rsidRPr="000A3044">
        <w:rPr>
          <w:color w:val="221F1F"/>
          <w:w w:val="115"/>
          <w:lang w:val="en-US"/>
        </w:rPr>
        <w:t>the</w:t>
      </w:r>
      <w:r w:rsidRPr="000A3044">
        <w:rPr>
          <w:color w:val="221F1F"/>
          <w:spacing w:val="40"/>
          <w:w w:val="115"/>
          <w:lang w:val="en-US"/>
        </w:rPr>
        <w:t xml:space="preserve"> </w:t>
      </w:r>
      <w:r w:rsidRPr="000A3044">
        <w:rPr>
          <w:color w:val="221F1F"/>
          <w:w w:val="115"/>
          <w:lang w:val="en-US"/>
        </w:rPr>
        <w:t>table?</w:t>
      </w:r>
      <w:r w:rsidRPr="000A3044">
        <w:rPr>
          <w:color w:val="221F1F"/>
          <w:spacing w:val="40"/>
          <w:w w:val="115"/>
          <w:lang w:val="en-US"/>
        </w:rPr>
        <w:t xml:space="preserve"> </w:t>
      </w:r>
      <w:r w:rsidRPr="000A3044">
        <w:rPr>
          <w:color w:val="221F1F"/>
          <w:w w:val="115"/>
          <w:lang w:val="en-US"/>
        </w:rPr>
        <w:t>—</w:t>
      </w:r>
      <w:r w:rsidRPr="000A3044">
        <w:rPr>
          <w:color w:val="221F1F"/>
          <w:spacing w:val="40"/>
          <w:w w:val="115"/>
          <w:lang w:val="en-US"/>
        </w:rPr>
        <w:t xml:space="preserve"> </w:t>
      </w:r>
      <w:r w:rsidRPr="000A3044">
        <w:rPr>
          <w:color w:val="221F1F"/>
          <w:w w:val="115"/>
          <w:lang w:val="en-US"/>
        </w:rPr>
        <w:t>Yes,</w:t>
      </w:r>
      <w:r w:rsidRPr="000A3044">
        <w:rPr>
          <w:color w:val="221F1F"/>
          <w:spacing w:val="40"/>
          <w:w w:val="115"/>
          <w:lang w:val="en-US"/>
        </w:rPr>
        <w:t xml:space="preserve"> </w:t>
      </w:r>
      <w:r w:rsidRPr="000A3044">
        <w:rPr>
          <w:color w:val="221F1F"/>
          <w:w w:val="115"/>
          <w:lang w:val="en-US"/>
        </w:rPr>
        <w:t>there</w:t>
      </w:r>
      <w:r w:rsidRPr="000A3044">
        <w:rPr>
          <w:color w:val="221F1F"/>
          <w:spacing w:val="40"/>
          <w:w w:val="115"/>
          <w:lang w:val="en-US"/>
        </w:rPr>
        <w:t xml:space="preserve"> </w:t>
      </w:r>
      <w:r w:rsidRPr="000A3044">
        <w:rPr>
          <w:color w:val="221F1F"/>
          <w:w w:val="115"/>
          <w:lang w:val="en-US"/>
        </w:rPr>
        <w:t>are./No,</w:t>
      </w:r>
      <w:r w:rsidRPr="000A3044">
        <w:rPr>
          <w:color w:val="221F1F"/>
          <w:spacing w:val="40"/>
          <w:w w:val="115"/>
          <w:lang w:val="en-US"/>
        </w:rPr>
        <w:t xml:space="preserve"> </w:t>
      </w:r>
      <w:r w:rsidRPr="000A3044">
        <w:rPr>
          <w:color w:val="221F1F"/>
          <w:w w:val="115"/>
          <w:lang w:val="en-US"/>
        </w:rPr>
        <w:t xml:space="preserve">there aren’t. How many pens are there on the table? — There are four </w:t>
      </w:r>
      <w:r w:rsidRPr="000A3044">
        <w:rPr>
          <w:color w:val="221F1F"/>
          <w:spacing w:val="-2"/>
          <w:w w:val="115"/>
          <w:lang w:val="en-US"/>
        </w:rPr>
        <w:t>pens.).</w:t>
      </w:r>
    </w:p>
    <w:p w:rsidR="00923AD8" w:rsidRPr="000A3044" w:rsidRDefault="000A3044">
      <w:pPr>
        <w:pStyle w:val="a3"/>
        <w:spacing w:before="9" w:line="252" w:lineRule="auto"/>
        <w:ind w:right="276"/>
        <w:rPr>
          <w:lang w:val="en-US"/>
        </w:rPr>
      </w:pPr>
      <w:r>
        <w:rPr>
          <w:color w:val="221F1F"/>
          <w:w w:val="115"/>
        </w:rPr>
        <w:t>Предложения</w:t>
      </w:r>
      <w:r w:rsidRPr="000A3044">
        <w:rPr>
          <w:color w:val="221F1F"/>
          <w:w w:val="115"/>
          <w:lang w:val="en-US"/>
        </w:rPr>
        <w:t xml:space="preserve"> </w:t>
      </w:r>
      <w:r>
        <w:rPr>
          <w:color w:val="221F1F"/>
          <w:w w:val="115"/>
        </w:rPr>
        <w:t>с</w:t>
      </w:r>
      <w:r w:rsidRPr="000A3044">
        <w:rPr>
          <w:color w:val="221F1F"/>
          <w:w w:val="115"/>
          <w:lang w:val="en-US"/>
        </w:rPr>
        <w:t xml:space="preserve"> </w:t>
      </w:r>
      <w:r>
        <w:rPr>
          <w:color w:val="221F1F"/>
          <w:w w:val="115"/>
        </w:rPr>
        <w:t>простым</w:t>
      </w:r>
      <w:r w:rsidRPr="000A3044">
        <w:rPr>
          <w:color w:val="221F1F"/>
          <w:w w:val="115"/>
          <w:lang w:val="en-US"/>
        </w:rPr>
        <w:t xml:space="preserve"> </w:t>
      </w:r>
      <w:r>
        <w:rPr>
          <w:color w:val="221F1F"/>
          <w:w w:val="115"/>
        </w:rPr>
        <w:t>глагольным</w:t>
      </w:r>
      <w:r w:rsidRPr="000A3044">
        <w:rPr>
          <w:color w:val="221F1F"/>
          <w:w w:val="115"/>
          <w:lang w:val="en-US"/>
        </w:rPr>
        <w:t xml:space="preserve"> </w:t>
      </w:r>
      <w:r>
        <w:rPr>
          <w:color w:val="221F1F"/>
          <w:w w:val="115"/>
        </w:rPr>
        <w:t>сказуемым</w:t>
      </w:r>
      <w:r w:rsidRPr="000A3044">
        <w:rPr>
          <w:color w:val="221F1F"/>
          <w:w w:val="115"/>
          <w:lang w:val="en-US"/>
        </w:rPr>
        <w:t xml:space="preserve"> (They live in the country.), </w:t>
      </w:r>
      <w:r>
        <w:rPr>
          <w:color w:val="221F1F"/>
          <w:w w:val="115"/>
        </w:rPr>
        <w:t>составным</w:t>
      </w:r>
      <w:r w:rsidRPr="000A3044">
        <w:rPr>
          <w:color w:val="221F1F"/>
          <w:w w:val="115"/>
          <w:lang w:val="en-US"/>
        </w:rPr>
        <w:t xml:space="preserve"> </w:t>
      </w:r>
      <w:r>
        <w:rPr>
          <w:color w:val="221F1F"/>
          <w:w w:val="115"/>
        </w:rPr>
        <w:t>именным</w:t>
      </w:r>
      <w:r w:rsidRPr="000A3044">
        <w:rPr>
          <w:color w:val="221F1F"/>
          <w:w w:val="115"/>
          <w:lang w:val="en-US"/>
        </w:rPr>
        <w:t xml:space="preserve"> </w:t>
      </w:r>
      <w:r>
        <w:rPr>
          <w:color w:val="221F1F"/>
          <w:w w:val="115"/>
        </w:rPr>
        <w:t>сказуемым</w:t>
      </w:r>
      <w:r w:rsidRPr="000A3044">
        <w:rPr>
          <w:color w:val="221F1F"/>
          <w:w w:val="115"/>
          <w:lang w:val="en-US"/>
        </w:rPr>
        <w:t xml:space="preserve"> (The box is small.) </w:t>
      </w:r>
      <w:r>
        <w:rPr>
          <w:color w:val="221F1F"/>
          <w:w w:val="115"/>
        </w:rPr>
        <w:t>и</w:t>
      </w:r>
      <w:r w:rsidRPr="000A3044">
        <w:rPr>
          <w:color w:val="221F1F"/>
          <w:w w:val="115"/>
          <w:lang w:val="en-US"/>
        </w:rPr>
        <w:t xml:space="preserve"> </w:t>
      </w:r>
      <w:r>
        <w:rPr>
          <w:color w:val="221F1F"/>
          <w:w w:val="115"/>
        </w:rPr>
        <w:t>составным</w:t>
      </w:r>
      <w:r w:rsidRPr="000A3044">
        <w:rPr>
          <w:color w:val="221F1F"/>
          <w:w w:val="115"/>
          <w:lang w:val="en-US"/>
        </w:rPr>
        <w:t xml:space="preserve"> </w:t>
      </w:r>
      <w:r>
        <w:rPr>
          <w:color w:val="221F1F"/>
          <w:w w:val="115"/>
        </w:rPr>
        <w:t>глагольным</w:t>
      </w:r>
      <w:r w:rsidRPr="000A3044">
        <w:rPr>
          <w:color w:val="221F1F"/>
          <w:w w:val="115"/>
          <w:lang w:val="en-US"/>
        </w:rPr>
        <w:t xml:space="preserve"> </w:t>
      </w:r>
      <w:r>
        <w:rPr>
          <w:color w:val="221F1F"/>
          <w:w w:val="115"/>
        </w:rPr>
        <w:t>сказуемым</w:t>
      </w:r>
      <w:r w:rsidRPr="000A3044">
        <w:rPr>
          <w:color w:val="221F1F"/>
          <w:w w:val="115"/>
          <w:lang w:val="en-US"/>
        </w:rPr>
        <w:t xml:space="preserve"> (I like to play with my cat. She can play the piano.).</w:t>
      </w:r>
    </w:p>
    <w:p w:rsidR="00923AD8" w:rsidRPr="000A3044" w:rsidRDefault="000A3044">
      <w:pPr>
        <w:pStyle w:val="a3"/>
        <w:spacing w:before="3" w:line="252" w:lineRule="auto"/>
        <w:ind w:right="278"/>
        <w:rPr>
          <w:lang w:val="en-US"/>
        </w:rPr>
      </w:pPr>
      <w:r>
        <w:rPr>
          <w:color w:val="221F1F"/>
          <w:w w:val="115"/>
        </w:rPr>
        <w:t>Предложения</w:t>
      </w:r>
      <w:r w:rsidRPr="000A3044">
        <w:rPr>
          <w:color w:val="221F1F"/>
          <w:w w:val="115"/>
          <w:lang w:val="en-US"/>
        </w:rPr>
        <w:t xml:space="preserve"> </w:t>
      </w:r>
      <w:r>
        <w:rPr>
          <w:color w:val="221F1F"/>
          <w:w w:val="115"/>
        </w:rPr>
        <w:t>с</w:t>
      </w:r>
      <w:r w:rsidRPr="000A3044">
        <w:rPr>
          <w:color w:val="221F1F"/>
          <w:w w:val="115"/>
          <w:lang w:val="en-US"/>
        </w:rPr>
        <w:t xml:space="preserve"> </w:t>
      </w:r>
      <w:r>
        <w:rPr>
          <w:color w:val="221F1F"/>
          <w:w w:val="115"/>
        </w:rPr>
        <w:t>глаголом</w:t>
      </w:r>
      <w:r w:rsidRPr="000A3044">
        <w:rPr>
          <w:color w:val="221F1F"/>
          <w:w w:val="115"/>
          <w:lang w:val="en-US"/>
        </w:rPr>
        <w:t>-</w:t>
      </w:r>
      <w:r>
        <w:rPr>
          <w:color w:val="221F1F"/>
          <w:w w:val="115"/>
        </w:rPr>
        <w:t>связкой</w:t>
      </w:r>
      <w:r w:rsidRPr="000A3044">
        <w:rPr>
          <w:color w:val="221F1F"/>
          <w:w w:val="115"/>
          <w:lang w:val="en-US"/>
        </w:rPr>
        <w:t xml:space="preserve"> to be </w:t>
      </w:r>
      <w:r>
        <w:rPr>
          <w:color w:val="221F1F"/>
          <w:w w:val="115"/>
        </w:rPr>
        <w:t>в</w:t>
      </w:r>
      <w:r w:rsidRPr="000A3044">
        <w:rPr>
          <w:color w:val="221F1F"/>
          <w:w w:val="115"/>
          <w:lang w:val="en-US"/>
        </w:rPr>
        <w:t xml:space="preserve"> Present Simple Tense (My father is a doctor. Is it a red ball? — Yes, it is./No, it isn’t. )</w:t>
      </w:r>
    </w:p>
    <w:p w:rsidR="00923AD8" w:rsidRDefault="000A3044">
      <w:pPr>
        <w:pStyle w:val="a3"/>
        <w:spacing w:before="3" w:line="249" w:lineRule="auto"/>
        <w:ind w:right="284"/>
      </w:pPr>
      <w:r>
        <w:rPr>
          <w:color w:val="221F1F"/>
          <w:w w:val="115"/>
        </w:rPr>
        <w:t>Предложения с краткими глагольными формами (She can’t swim. I don’t like porridge.).</w:t>
      </w:r>
    </w:p>
    <w:p w:rsidR="00923AD8" w:rsidRDefault="000A3044">
      <w:pPr>
        <w:pStyle w:val="a3"/>
        <w:spacing w:before="6" w:line="249" w:lineRule="auto"/>
        <w:ind w:right="287"/>
      </w:pPr>
      <w:r>
        <w:rPr>
          <w:color w:val="221F1F"/>
          <w:w w:val="110"/>
        </w:rPr>
        <w:t>Побудительные</w:t>
      </w:r>
      <w:r>
        <w:rPr>
          <w:color w:val="221F1F"/>
          <w:spacing w:val="40"/>
          <w:w w:val="110"/>
        </w:rPr>
        <w:t xml:space="preserve"> </w:t>
      </w:r>
      <w:r>
        <w:rPr>
          <w:color w:val="221F1F"/>
          <w:w w:val="110"/>
        </w:rPr>
        <w:t>предложения в утвердительной форме (Come</w:t>
      </w:r>
      <w:r>
        <w:rPr>
          <w:color w:val="221F1F"/>
          <w:spacing w:val="80"/>
          <w:w w:val="110"/>
        </w:rPr>
        <w:t xml:space="preserve"> </w:t>
      </w:r>
      <w:r>
        <w:rPr>
          <w:color w:val="221F1F"/>
          <w:w w:val="110"/>
        </w:rPr>
        <w:t>in, please.).</w:t>
      </w:r>
    </w:p>
    <w:p w:rsidR="00923AD8" w:rsidRDefault="000A3044">
      <w:pPr>
        <w:pStyle w:val="a3"/>
        <w:spacing w:before="7" w:line="252" w:lineRule="auto"/>
        <w:ind w:right="272"/>
      </w:pPr>
      <w:r>
        <w:rPr>
          <w:color w:val="221F1F"/>
          <w:w w:val="110"/>
        </w:rPr>
        <w:t>Глаголы в Present Simple Tense в повествовательных (утвер- дительных и отрицательных) и вопросительных (общий и специальный вопросы) предложениях.</w:t>
      </w:r>
    </w:p>
    <w:p w:rsidR="00923AD8" w:rsidRPr="000A3044" w:rsidRDefault="000A3044">
      <w:pPr>
        <w:pStyle w:val="a3"/>
        <w:spacing w:line="252" w:lineRule="auto"/>
        <w:ind w:right="276"/>
        <w:rPr>
          <w:lang w:val="en-US"/>
        </w:rPr>
      </w:pPr>
      <w:r>
        <w:rPr>
          <w:color w:val="221F1F"/>
          <w:w w:val="115"/>
        </w:rPr>
        <w:t>Глагольная</w:t>
      </w:r>
      <w:r w:rsidRPr="000A3044">
        <w:rPr>
          <w:color w:val="221F1F"/>
          <w:spacing w:val="40"/>
          <w:w w:val="115"/>
          <w:lang w:val="en-US"/>
        </w:rPr>
        <w:t xml:space="preserve"> </w:t>
      </w:r>
      <w:r>
        <w:rPr>
          <w:color w:val="221F1F"/>
          <w:w w:val="115"/>
        </w:rPr>
        <w:t>конструкция</w:t>
      </w:r>
      <w:r w:rsidRPr="000A3044">
        <w:rPr>
          <w:color w:val="221F1F"/>
          <w:spacing w:val="40"/>
          <w:w w:val="115"/>
          <w:lang w:val="en-US"/>
        </w:rPr>
        <w:t xml:space="preserve"> </w:t>
      </w:r>
      <w:r w:rsidRPr="000A3044">
        <w:rPr>
          <w:color w:val="221F1F"/>
          <w:w w:val="115"/>
          <w:lang w:val="en-US"/>
        </w:rPr>
        <w:t>have</w:t>
      </w:r>
      <w:r w:rsidRPr="000A3044">
        <w:rPr>
          <w:color w:val="221F1F"/>
          <w:spacing w:val="40"/>
          <w:w w:val="115"/>
          <w:lang w:val="en-US"/>
        </w:rPr>
        <w:t xml:space="preserve"> </w:t>
      </w:r>
      <w:r w:rsidRPr="000A3044">
        <w:rPr>
          <w:color w:val="221F1F"/>
          <w:w w:val="115"/>
          <w:lang w:val="en-US"/>
        </w:rPr>
        <w:t>got</w:t>
      </w:r>
      <w:r w:rsidRPr="000A3044">
        <w:rPr>
          <w:color w:val="221F1F"/>
          <w:spacing w:val="40"/>
          <w:w w:val="115"/>
          <w:lang w:val="en-US"/>
        </w:rPr>
        <w:t xml:space="preserve"> </w:t>
      </w:r>
      <w:r w:rsidRPr="000A3044">
        <w:rPr>
          <w:color w:val="221F1F"/>
          <w:w w:val="115"/>
          <w:lang w:val="en-US"/>
        </w:rPr>
        <w:t>(I’ve</w:t>
      </w:r>
      <w:r w:rsidRPr="000A3044">
        <w:rPr>
          <w:color w:val="221F1F"/>
          <w:spacing w:val="40"/>
          <w:w w:val="115"/>
          <w:lang w:val="en-US"/>
        </w:rPr>
        <w:t xml:space="preserve"> </w:t>
      </w:r>
      <w:r w:rsidRPr="000A3044">
        <w:rPr>
          <w:color w:val="221F1F"/>
          <w:w w:val="115"/>
          <w:lang w:val="en-US"/>
        </w:rPr>
        <w:t>got</w:t>
      </w:r>
      <w:r w:rsidRPr="000A3044">
        <w:rPr>
          <w:color w:val="221F1F"/>
          <w:spacing w:val="40"/>
          <w:w w:val="115"/>
          <w:lang w:val="en-US"/>
        </w:rPr>
        <w:t xml:space="preserve"> </w:t>
      </w:r>
      <w:r w:rsidRPr="000A3044">
        <w:rPr>
          <w:color w:val="221F1F"/>
          <w:w w:val="115"/>
          <w:lang w:val="en-US"/>
        </w:rPr>
        <w:t>a</w:t>
      </w:r>
      <w:r w:rsidRPr="000A3044">
        <w:rPr>
          <w:color w:val="221F1F"/>
          <w:spacing w:val="40"/>
          <w:w w:val="115"/>
          <w:lang w:val="en-US"/>
        </w:rPr>
        <w:t xml:space="preserve"> </w:t>
      </w:r>
      <w:r w:rsidRPr="000A3044">
        <w:rPr>
          <w:color w:val="221F1F"/>
          <w:w w:val="115"/>
          <w:lang w:val="en-US"/>
        </w:rPr>
        <w:t>cat.</w:t>
      </w:r>
      <w:r w:rsidRPr="000A3044">
        <w:rPr>
          <w:color w:val="221F1F"/>
          <w:spacing w:val="40"/>
          <w:w w:val="115"/>
          <w:lang w:val="en-US"/>
        </w:rPr>
        <w:t xml:space="preserve"> </w:t>
      </w:r>
      <w:r w:rsidRPr="000A3044">
        <w:rPr>
          <w:color w:val="221F1F"/>
          <w:w w:val="115"/>
          <w:lang w:val="en-US"/>
        </w:rPr>
        <w:t>He’s/She’s got a cat. Have you got a cat? — Yes, I have./No, I haven’t. What have you got?).</w:t>
      </w:r>
    </w:p>
    <w:p w:rsidR="00923AD8" w:rsidRDefault="000A3044">
      <w:pPr>
        <w:pStyle w:val="a3"/>
        <w:spacing w:before="6" w:line="252" w:lineRule="auto"/>
        <w:ind w:right="276"/>
      </w:pPr>
      <w:r>
        <w:rPr>
          <w:color w:val="221F1F"/>
          <w:w w:val="115"/>
        </w:rPr>
        <w:t>Модальный глагол can: для выражения умения (I can play tennis.) и отсутствия умения (I can’t play chess.); для получения разрешения (Can I go out?).</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4"/>
      </w:pPr>
      <w:r>
        <w:rPr>
          <w:color w:val="221F1F"/>
          <w:w w:val="110"/>
        </w:rPr>
        <w:lastRenderedPageBreak/>
        <w:t>Определённый,</w:t>
      </w:r>
      <w:r>
        <w:rPr>
          <w:color w:val="221F1F"/>
          <w:spacing w:val="40"/>
          <w:w w:val="110"/>
        </w:rPr>
        <w:t xml:space="preserve"> </w:t>
      </w:r>
      <w:r>
        <w:rPr>
          <w:color w:val="221F1F"/>
          <w:w w:val="110"/>
        </w:rPr>
        <w:t>неопределённый</w:t>
      </w:r>
      <w:r>
        <w:rPr>
          <w:color w:val="221F1F"/>
          <w:spacing w:val="40"/>
          <w:w w:val="110"/>
        </w:rPr>
        <w:t xml:space="preserve"> </w:t>
      </w:r>
      <w:r>
        <w:rPr>
          <w:color w:val="221F1F"/>
          <w:w w:val="110"/>
        </w:rPr>
        <w:t>и</w:t>
      </w:r>
      <w:r>
        <w:rPr>
          <w:color w:val="221F1F"/>
          <w:spacing w:val="40"/>
          <w:w w:val="110"/>
        </w:rPr>
        <w:t xml:space="preserve"> </w:t>
      </w:r>
      <w:r>
        <w:rPr>
          <w:color w:val="221F1F"/>
          <w:w w:val="110"/>
        </w:rPr>
        <w:t>нулевой</w:t>
      </w:r>
      <w:r>
        <w:rPr>
          <w:color w:val="221F1F"/>
          <w:spacing w:val="40"/>
          <w:w w:val="110"/>
        </w:rPr>
        <w:t xml:space="preserve"> </w:t>
      </w:r>
      <w:r>
        <w:rPr>
          <w:color w:val="221F1F"/>
          <w:w w:val="110"/>
        </w:rPr>
        <w:t>артикли</w:t>
      </w:r>
      <w:r>
        <w:rPr>
          <w:color w:val="221F1F"/>
          <w:spacing w:val="40"/>
          <w:w w:val="110"/>
        </w:rPr>
        <w:t xml:space="preserve"> </w:t>
      </w:r>
      <w:r>
        <w:rPr>
          <w:color w:val="221F1F"/>
          <w:w w:val="110"/>
        </w:rPr>
        <w:t>c</w:t>
      </w:r>
      <w:r>
        <w:rPr>
          <w:color w:val="221F1F"/>
          <w:spacing w:val="40"/>
          <w:w w:val="110"/>
        </w:rPr>
        <w:t xml:space="preserve"> </w:t>
      </w:r>
      <w:r>
        <w:rPr>
          <w:color w:val="221F1F"/>
          <w:w w:val="110"/>
        </w:rPr>
        <w:t>имена- ми</w:t>
      </w:r>
      <w:r>
        <w:rPr>
          <w:color w:val="221F1F"/>
          <w:spacing w:val="40"/>
          <w:w w:val="110"/>
        </w:rPr>
        <w:t xml:space="preserve"> </w:t>
      </w:r>
      <w:r>
        <w:rPr>
          <w:color w:val="221F1F"/>
          <w:w w:val="110"/>
        </w:rPr>
        <w:t>существительными</w:t>
      </w:r>
      <w:r>
        <w:rPr>
          <w:color w:val="221F1F"/>
          <w:spacing w:val="40"/>
          <w:w w:val="110"/>
        </w:rPr>
        <w:t xml:space="preserve"> </w:t>
      </w:r>
      <w:r>
        <w:rPr>
          <w:color w:val="221F1F"/>
          <w:w w:val="110"/>
        </w:rPr>
        <w:t>(наиболее</w:t>
      </w:r>
      <w:r>
        <w:rPr>
          <w:color w:val="221F1F"/>
          <w:spacing w:val="40"/>
          <w:w w:val="110"/>
        </w:rPr>
        <w:t xml:space="preserve"> </w:t>
      </w:r>
      <w:r>
        <w:rPr>
          <w:color w:val="221F1F"/>
          <w:w w:val="110"/>
        </w:rPr>
        <w:t>распространённые</w:t>
      </w:r>
      <w:r>
        <w:rPr>
          <w:color w:val="221F1F"/>
          <w:spacing w:val="40"/>
          <w:w w:val="110"/>
        </w:rPr>
        <w:t xml:space="preserve"> </w:t>
      </w:r>
      <w:r>
        <w:rPr>
          <w:color w:val="221F1F"/>
          <w:w w:val="110"/>
        </w:rPr>
        <w:t>случаи).</w:t>
      </w:r>
    </w:p>
    <w:p w:rsidR="00923AD8" w:rsidRDefault="000A3044">
      <w:pPr>
        <w:pStyle w:val="a3"/>
        <w:spacing w:before="4" w:line="244" w:lineRule="auto"/>
        <w:ind w:right="284"/>
      </w:pPr>
      <w:r>
        <w:rPr>
          <w:color w:val="221F1F"/>
          <w:w w:val="110"/>
        </w:rPr>
        <w:t>Существительные во множественном числе, образованные по правилу и исключения (a book — books; a man — men).</w:t>
      </w:r>
    </w:p>
    <w:p w:rsidR="00923AD8" w:rsidRDefault="000A3044">
      <w:pPr>
        <w:pStyle w:val="a3"/>
        <w:spacing w:before="1" w:line="247" w:lineRule="auto"/>
        <w:ind w:right="273"/>
      </w:pPr>
      <w:r>
        <w:rPr>
          <w:color w:val="221F1F"/>
          <w:w w:val="115"/>
        </w:rPr>
        <w:t>Личные</w:t>
      </w:r>
      <w:r w:rsidRPr="000A3044">
        <w:rPr>
          <w:color w:val="221F1F"/>
          <w:w w:val="115"/>
          <w:lang w:val="en-US"/>
        </w:rPr>
        <w:t xml:space="preserve"> </w:t>
      </w:r>
      <w:r>
        <w:rPr>
          <w:color w:val="221F1F"/>
          <w:w w:val="115"/>
        </w:rPr>
        <w:t>местоимения</w:t>
      </w:r>
      <w:r w:rsidRPr="000A3044">
        <w:rPr>
          <w:color w:val="221F1F"/>
          <w:w w:val="115"/>
          <w:lang w:val="en-US"/>
        </w:rPr>
        <w:t xml:space="preserve"> (I, you, he/she/it, we, they). </w:t>
      </w:r>
      <w:r>
        <w:rPr>
          <w:color w:val="221F1F"/>
          <w:w w:val="115"/>
        </w:rPr>
        <w:t>Притяжа</w:t>
      </w:r>
      <w:r w:rsidRPr="000A3044">
        <w:rPr>
          <w:color w:val="221F1F"/>
          <w:w w:val="115"/>
          <w:lang w:val="en-US"/>
        </w:rPr>
        <w:t xml:space="preserve">- </w:t>
      </w:r>
      <w:r>
        <w:rPr>
          <w:color w:val="221F1F"/>
          <w:w w:val="115"/>
        </w:rPr>
        <w:t>тельные</w:t>
      </w:r>
      <w:r w:rsidRPr="000A3044">
        <w:rPr>
          <w:color w:val="221F1F"/>
          <w:w w:val="115"/>
          <w:lang w:val="en-US"/>
        </w:rPr>
        <w:t xml:space="preserve"> </w:t>
      </w:r>
      <w:r>
        <w:rPr>
          <w:color w:val="221F1F"/>
          <w:w w:val="115"/>
        </w:rPr>
        <w:t>местоимения</w:t>
      </w:r>
      <w:r w:rsidRPr="000A3044">
        <w:rPr>
          <w:color w:val="221F1F"/>
          <w:w w:val="115"/>
          <w:lang w:val="en-US"/>
        </w:rPr>
        <w:t xml:space="preserve"> (my, your, his/her/its, our, their). </w:t>
      </w:r>
      <w:r>
        <w:rPr>
          <w:color w:val="221F1F"/>
          <w:w w:val="115"/>
        </w:rPr>
        <w:t>Указа- тельные местоимения (this — these).</w:t>
      </w:r>
    </w:p>
    <w:p w:rsidR="00923AD8" w:rsidRDefault="000A3044">
      <w:pPr>
        <w:pStyle w:val="a3"/>
        <w:spacing w:line="230" w:lineRule="exact"/>
        <w:ind w:left="485" w:firstLine="0"/>
      </w:pPr>
      <w:r>
        <w:rPr>
          <w:color w:val="221F1F"/>
          <w:w w:val="110"/>
        </w:rPr>
        <w:t>Количественные</w:t>
      </w:r>
      <w:r>
        <w:rPr>
          <w:color w:val="221F1F"/>
          <w:spacing w:val="67"/>
          <w:w w:val="110"/>
        </w:rPr>
        <w:t xml:space="preserve"> </w:t>
      </w:r>
      <w:r>
        <w:rPr>
          <w:color w:val="221F1F"/>
          <w:w w:val="110"/>
        </w:rPr>
        <w:t>числительные</w:t>
      </w:r>
      <w:r>
        <w:rPr>
          <w:color w:val="221F1F"/>
          <w:spacing w:val="63"/>
          <w:w w:val="110"/>
        </w:rPr>
        <w:t xml:space="preserve"> </w:t>
      </w:r>
      <w:r>
        <w:rPr>
          <w:color w:val="221F1F"/>
          <w:spacing w:val="-2"/>
          <w:w w:val="110"/>
        </w:rPr>
        <w:t>(1–12).</w:t>
      </w:r>
    </w:p>
    <w:p w:rsidR="00923AD8" w:rsidRPr="000A3044" w:rsidRDefault="000A3044">
      <w:pPr>
        <w:pStyle w:val="a3"/>
        <w:spacing w:before="8" w:line="247" w:lineRule="auto"/>
        <w:ind w:left="485" w:right="638" w:firstLine="0"/>
        <w:rPr>
          <w:lang w:val="en-US"/>
        </w:rPr>
      </w:pPr>
      <w:r>
        <w:rPr>
          <w:color w:val="221F1F"/>
          <w:w w:val="115"/>
        </w:rPr>
        <w:t>Вопросительные</w:t>
      </w:r>
      <w:r>
        <w:rPr>
          <w:color w:val="221F1F"/>
          <w:spacing w:val="-3"/>
          <w:w w:val="115"/>
        </w:rPr>
        <w:t xml:space="preserve"> </w:t>
      </w:r>
      <w:r>
        <w:rPr>
          <w:color w:val="221F1F"/>
          <w:w w:val="115"/>
        </w:rPr>
        <w:t>слова</w:t>
      </w:r>
      <w:r>
        <w:rPr>
          <w:color w:val="221F1F"/>
          <w:spacing w:val="-3"/>
          <w:w w:val="115"/>
        </w:rPr>
        <w:t xml:space="preserve"> </w:t>
      </w:r>
      <w:r>
        <w:rPr>
          <w:color w:val="221F1F"/>
          <w:w w:val="115"/>
        </w:rPr>
        <w:t>(who, what,</w:t>
      </w:r>
      <w:r>
        <w:rPr>
          <w:color w:val="221F1F"/>
          <w:spacing w:val="-2"/>
          <w:w w:val="115"/>
        </w:rPr>
        <w:t xml:space="preserve"> </w:t>
      </w:r>
      <w:r>
        <w:rPr>
          <w:color w:val="221F1F"/>
          <w:w w:val="115"/>
        </w:rPr>
        <w:t>how, where, how many). Предлоги</w:t>
      </w:r>
      <w:r w:rsidRPr="000A3044">
        <w:rPr>
          <w:color w:val="221F1F"/>
          <w:w w:val="115"/>
          <w:lang w:val="en-US"/>
        </w:rPr>
        <w:t xml:space="preserve"> </w:t>
      </w:r>
      <w:r>
        <w:rPr>
          <w:color w:val="221F1F"/>
          <w:w w:val="115"/>
        </w:rPr>
        <w:t>места</w:t>
      </w:r>
      <w:r w:rsidRPr="000A3044">
        <w:rPr>
          <w:color w:val="221F1F"/>
          <w:w w:val="115"/>
          <w:lang w:val="en-US"/>
        </w:rPr>
        <w:t xml:space="preserve"> (in, on, near, under).</w:t>
      </w:r>
    </w:p>
    <w:p w:rsidR="00923AD8" w:rsidRDefault="000A3044">
      <w:pPr>
        <w:pStyle w:val="a3"/>
        <w:spacing w:line="229" w:lineRule="exact"/>
        <w:ind w:left="485" w:firstLine="0"/>
      </w:pPr>
      <w:r>
        <w:rPr>
          <w:color w:val="221F1F"/>
          <w:w w:val="110"/>
        </w:rPr>
        <w:t>Союзы</w:t>
      </w:r>
      <w:r>
        <w:rPr>
          <w:color w:val="221F1F"/>
          <w:spacing w:val="16"/>
          <w:w w:val="110"/>
        </w:rPr>
        <w:t xml:space="preserve"> </w:t>
      </w:r>
      <w:r>
        <w:rPr>
          <w:color w:val="221F1F"/>
          <w:w w:val="110"/>
        </w:rPr>
        <w:t>and</w:t>
      </w:r>
      <w:r>
        <w:rPr>
          <w:color w:val="221F1F"/>
          <w:spacing w:val="17"/>
          <w:w w:val="110"/>
        </w:rPr>
        <w:t xml:space="preserve"> </w:t>
      </w:r>
      <w:r>
        <w:rPr>
          <w:color w:val="221F1F"/>
          <w:w w:val="110"/>
        </w:rPr>
        <w:t>и</w:t>
      </w:r>
      <w:r>
        <w:rPr>
          <w:color w:val="221F1F"/>
          <w:spacing w:val="15"/>
          <w:w w:val="110"/>
        </w:rPr>
        <w:t xml:space="preserve"> </w:t>
      </w:r>
      <w:r>
        <w:rPr>
          <w:color w:val="221F1F"/>
          <w:w w:val="110"/>
        </w:rPr>
        <w:t>but</w:t>
      </w:r>
      <w:r>
        <w:rPr>
          <w:color w:val="221F1F"/>
          <w:spacing w:val="16"/>
          <w:w w:val="110"/>
        </w:rPr>
        <w:t xml:space="preserve"> </w:t>
      </w:r>
      <w:r>
        <w:rPr>
          <w:color w:val="221F1F"/>
          <w:w w:val="110"/>
        </w:rPr>
        <w:t>(c</w:t>
      </w:r>
      <w:r>
        <w:rPr>
          <w:color w:val="221F1F"/>
          <w:spacing w:val="13"/>
          <w:w w:val="110"/>
        </w:rPr>
        <w:t xml:space="preserve"> </w:t>
      </w:r>
      <w:r>
        <w:rPr>
          <w:color w:val="221F1F"/>
          <w:w w:val="110"/>
        </w:rPr>
        <w:t>однородными</w:t>
      </w:r>
      <w:r>
        <w:rPr>
          <w:color w:val="221F1F"/>
          <w:spacing w:val="20"/>
          <w:w w:val="110"/>
        </w:rPr>
        <w:t xml:space="preserve"> </w:t>
      </w:r>
      <w:r>
        <w:rPr>
          <w:color w:val="221F1F"/>
          <w:spacing w:val="-2"/>
          <w:w w:val="110"/>
        </w:rPr>
        <w:t>членами).</w:t>
      </w:r>
    </w:p>
    <w:p w:rsidR="00923AD8" w:rsidRDefault="000A3044">
      <w:pPr>
        <w:pStyle w:val="3"/>
        <w:spacing w:before="159"/>
      </w:pPr>
      <w:r>
        <w:rPr>
          <w:color w:val="221F1F"/>
          <w:w w:val="80"/>
        </w:rPr>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3"/>
        <w:spacing w:before="61" w:line="247" w:lineRule="auto"/>
        <w:ind w:right="273"/>
      </w:pPr>
      <w:r>
        <w:rPr>
          <w:color w:val="221F1F"/>
          <w:w w:val="115"/>
        </w:rPr>
        <w:t xml:space="preserve">Знание и использование некоторых социокультурных эле- 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 сти, извинение, поздравление (с днём рождения, Новым годом, </w:t>
      </w:r>
      <w:r>
        <w:rPr>
          <w:color w:val="221F1F"/>
          <w:spacing w:val="-2"/>
          <w:w w:val="115"/>
        </w:rPr>
        <w:t>Рождеством).</w:t>
      </w:r>
    </w:p>
    <w:p w:rsidR="00923AD8" w:rsidRDefault="000A3044">
      <w:pPr>
        <w:pStyle w:val="a3"/>
        <w:spacing w:before="2" w:line="244" w:lineRule="auto"/>
        <w:ind w:right="274"/>
      </w:pPr>
      <w:r>
        <w:rPr>
          <w:color w:val="221F1F"/>
          <w:w w:val="110"/>
        </w:rPr>
        <w:t>Знание небольших произведений детского фольклора стра- ны/стран изучаемого языка (рифмовки, стихи, песенки); персо- нажей детских книг.</w:t>
      </w:r>
    </w:p>
    <w:p w:rsidR="00923AD8" w:rsidRDefault="000A3044">
      <w:pPr>
        <w:pStyle w:val="a3"/>
        <w:spacing w:before="5" w:line="247" w:lineRule="auto"/>
        <w:ind w:right="273"/>
      </w:pPr>
      <w:r>
        <w:rPr>
          <w:color w:val="221F1F"/>
          <w:w w:val="115"/>
        </w:rPr>
        <w:t>Знание названий родной страны и страны/стран изучаемого языка и их столиц.</w:t>
      </w:r>
    </w:p>
    <w:p w:rsidR="00923AD8" w:rsidRDefault="000A3044">
      <w:pPr>
        <w:pStyle w:val="3"/>
        <w:spacing w:before="150"/>
      </w:pPr>
      <w:r>
        <w:rPr>
          <w:color w:val="221F1F"/>
          <w:w w:val="80"/>
        </w:rPr>
        <w:t>Компенсаторные</w:t>
      </w:r>
      <w:r>
        <w:rPr>
          <w:color w:val="221F1F"/>
          <w:spacing w:val="14"/>
        </w:rPr>
        <w:t xml:space="preserve"> </w:t>
      </w:r>
      <w:r>
        <w:rPr>
          <w:color w:val="221F1F"/>
          <w:spacing w:val="-2"/>
          <w:w w:val="90"/>
        </w:rPr>
        <w:t>умения</w:t>
      </w:r>
    </w:p>
    <w:p w:rsidR="00923AD8" w:rsidRDefault="000A3044">
      <w:pPr>
        <w:pStyle w:val="a3"/>
        <w:spacing w:before="61" w:line="247" w:lineRule="auto"/>
        <w:ind w:right="286"/>
      </w:pPr>
      <w:r>
        <w:rPr>
          <w:color w:val="221F1F"/>
          <w:w w:val="11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23AD8" w:rsidRDefault="000A3044">
      <w:pPr>
        <w:pStyle w:val="a3"/>
        <w:spacing w:line="247" w:lineRule="auto"/>
        <w:ind w:right="274"/>
      </w:pPr>
      <w:r>
        <w:rPr>
          <w:color w:val="221F1F"/>
          <w:w w:val="110"/>
        </w:rPr>
        <w:t>Использование в качестве опоры при порождении собствен-</w:t>
      </w:r>
      <w:r>
        <w:rPr>
          <w:color w:val="221F1F"/>
          <w:spacing w:val="80"/>
          <w:w w:val="110"/>
        </w:rPr>
        <w:t xml:space="preserve"> </w:t>
      </w:r>
      <w:r>
        <w:rPr>
          <w:color w:val="221F1F"/>
          <w:w w:val="110"/>
        </w:rPr>
        <w:t>ных</w:t>
      </w:r>
      <w:r>
        <w:rPr>
          <w:color w:val="221F1F"/>
          <w:spacing w:val="40"/>
          <w:w w:val="110"/>
        </w:rPr>
        <w:t xml:space="preserve"> </w:t>
      </w:r>
      <w:r>
        <w:rPr>
          <w:color w:val="221F1F"/>
          <w:w w:val="110"/>
        </w:rPr>
        <w:t>высказываний</w:t>
      </w:r>
      <w:r>
        <w:rPr>
          <w:color w:val="221F1F"/>
          <w:spacing w:val="40"/>
          <w:w w:val="110"/>
        </w:rPr>
        <w:t xml:space="preserve"> </w:t>
      </w:r>
      <w:r>
        <w:rPr>
          <w:color w:val="221F1F"/>
          <w:w w:val="110"/>
        </w:rPr>
        <w:t>ключевых</w:t>
      </w:r>
      <w:r>
        <w:rPr>
          <w:color w:val="221F1F"/>
          <w:spacing w:val="40"/>
          <w:w w:val="110"/>
        </w:rPr>
        <w:t xml:space="preserve"> </w:t>
      </w:r>
      <w:r>
        <w:rPr>
          <w:color w:val="221F1F"/>
          <w:w w:val="110"/>
        </w:rPr>
        <w:t>слов,</w:t>
      </w:r>
      <w:r>
        <w:rPr>
          <w:color w:val="221F1F"/>
          <w:spacing w:val="40"/>
          <w:w w:val="110"/>
        </w:rPr>
        <w:t xml:space="preserve"> </w:t>
      </w:r>
      <w:r>
        <w:rPr>
          <w:color w:val="221F1F"/>
          <w:w w:val="110"/>
        </w:rPr>
        <w:t>вопросов;</w:t>
      </w:r>
      <w:r>
        <w:rPr>
          <w:color w:val="221F1F"/>
          <w:spacing w:val="40"/>
          <w:w w:val="110"/>
        </w:rPr>
        <w:t xml:space="preserve"> </w:t>
      </w:r>
      <w:r>
        <w:rPr>
          <w:color w:val="221F1F"/>
          <w:w w:val="110"/>
        </w:rPr>
        <w:t>иллюстраций.</w:t>
      </w:r>
    </w:p>
    <w:p w:rsidR="00923AD8" w:rsidRDefault="00923AD8">
      <w:pPr>
        <w:pStyle w:val="a3"/>
        <w:spacing w:before="2"/>
        <w:ind w:left="0" w:firstLine="0"/>
        <w:jc w:val="left"/>
        <w:rPr>
          <w:sz w:val="22"/>
        </w:rPr>
      </w:pPr>
    </w:p>
    <w:p w:rsidR="00923AD8" w:rsidRDefault="000A3044">
      <w:pPr>
        <w:pStyle w:val="a5"/>
        <w:numPr>
          <w:ilvl w:val="0"/>
          <w:numId w:val="51"/>
        </w:numPr>
        <w:tabs>
          <w:tab w:val="left" w:pos="428"/>
        </w:tabs>
        <w:rPr>
          <w:rFonts w:ascii="Trebuchet MS" w:hAnsi="Trebuchet MS"/>
        </w:rPr>
      </w:pPr>
      <w:r>
        <w:rPr>
          <w:rFonts w:ascii="Trebuchet MS" w:hAnsi="Trebuchet MS"/>
          <w:color w:val="221F1F"/>
          <w:spacing w:val="-2"/>
        </w:rPr>
        <w:t>КЛАСС</w:t>
      </w:r>
    </w:p>
    <w:p w:rsidR="00923AD8" w:rsidRDefault="000A3044">
      <w:pPr>
        <w:pStyle w:val="3"/>
        <w:spacing w:before="98"/>
      </w:pPr>
      <w:r>
        <w:rPr>
          <w:color w:val="221F1F"/>
          <w:w w:val="80"/>
        </w:rPr>
        <w:t>Тематическое</w:t>
      </w:r>
      <w:r>
        <w:rPr>
          <w:color w:val="221F1F"/>
          <w:spacing w:val="5"/>
        </w:rPr>
        <w:t xml:space="preserve"> </w:t>
      </w:r>
      <w:r>
        <w:rPr>
          <w:color w:val="221F1F"/>
          <w:w w:val="80"/>
        </w:rPr>
        <w:t>содержание</w:t>
      </w:r>
      <w:r>
        <w:rPr>
          <w:color w:val="221F1F"/>
          <w:spacing w:val="5"/>
        </w:rPr>
        <w:t xml:space="preserve"> </w:t>
      </w:r>
      <w:r>
        <w:rPr>
          <w:color w:val="221F1F"/>
          <w:spacing w:val="-4"/>
          <w:w w:val="80"/>
        </w:rPr>
        <w:t>речи</w:t>
      </w:r>
    </w:p>
    <w:p w:rsidR="00923AD8" w:rsidRDefault="000A3044">
      <w:pPr>
        <w:pStyle w:val="a3"/>
        <w:spacing w:before="61" w:line="244" w:lineRule="auto"/>
        <w:ind w:right="272"/>
      </w:pPr>
      <w:r>
        <w:rPr>
          <w:i/>
          <w:color w:val="221F1F"/>
          <w:w w:val="110"/>
        </w:rPr>
        <w:t>Мир</w:t>
      </w:r>
      <w:r>
        <w:rPr>
          <w:i/>
          <w:color w:val="221F1F"/>
          <w:spacing w:val="40"/>
          <w:w w:val="110"/>
        </w:rPr>
        <w:t xml:space="preserve"> </w:t>
      </w:r>
      <w:r>
        <w:rPr>
          <w:i/>
          <w:color w:val="221F1F"/>
          <w:w w:val="110"/>
        </w:rPr>
        <w:t>моего</w:t>
      </w:r>
      <w:r>
        <w:rPr>
          <w:i/>
          <w:color w:val="221F1F"/>
          <w:spacing w:val="40"/>
          <w:w w:val="110"/>
        </w:rPr>
        <w:t xml:space="preserve"> </w:t>
      </w:r>
      <w:r>
        <w:rPr>
          <w:i/>
          <w:color w:val="221F1F"/>
          <w:w w:val="110"/>
        </w:rPr>
        <w:t>«я»</w:t>
      </w:r>
      <w:r>
        <w:rPr>
          <w:color w:val="221F1F"/>
          <w:w w:val="110"/>
        </w:rPr>
        <w:t>.</w:t>
      </w:r>
      <w:r>
        <w:rPr>
          <w:color w:val="221F1F"/>
          <w:spacing w:val="40"/>
          <w:w w:val="110"/>
        </w:rPr>
        <w:t xml:space="preserve"> </w:t>
      </w:r>
      <w:r>
        <w:rPr>
          <w:color w:val="221F1F"/>
          <w:w w:val="110"/>
        </w:rPr>
        <w:t>Моя</w:t>
      </w:r>
      <w:r>
        <w:rPr>
          <w:color w:val="221F1F"/>
          <w:spacing w:val="40"/>
          <w:w w:val="110"/>
        </w:rPr>
        <w:t xml:space="preserve"> </w:t>
      </w:r>
      <w:r>
        <w:rPr>
          <w:color w:val="221F1F"/>
          <w:w w:val="110"/>
        </w:rPr>
        <w:t>семья.</w:t>
      </w:r>
      <w:r>
        <w:rPr>
          <w:color w:val="221F1F"/>
          <w:spacing w:val="40"/>
          <w:w w:val="110"/>
        </w:rPr>
        <w:t xml:space="preserve"> </w:t>
      </w:r>
      <w:r>
        <w:rPr>
          <w:color w:val="221F1F"/>
          <w:w w:val="110"/>
        </w:rPr>
        <w:t>Мой</w:t>
      </w:r>
      <w:r>
        <w:rPr>
          <w:color w:val="221F1F"/>
          <w:spacing w:val="40"/>
          <w:w w:val="110"/>
        </w:rPr>
        <w:t xml:space="preserve"> </w:t>
      </w:r>
      <w:r>
        <w:rPr>
          <w:color w:val="221F1F"/>
          <w:w w:val="110"/>
        </w:rPr>
        <w:t>день</w:t>
      </w:r>
      <w:r>
        <w:rPr>
          <w:color w:val="221F1F"/>
          <w:spacing w:val="40"/>
          <w:w w:val="110"/>
        </w:rPr>
        <w:t xml:space="preserve"> </w:t>
      </w:r>
      <w:r>
        <w:rPr>
          <w:color w:val="221F1F"/>
          <w:w w:val="110"/>
        </w:rPr>
        <w:t>рождения.</w:t>
      </w:r>
      <w:r>
        <w:rPr>
          <w:color w:val="221F1F"/>
          <w:spacing w:val="40"/>
          <w:w w:val="110"/>
        </w:rPr>
        <w:t xml:space="preserve"> </w:t>
      </w:r>
      <w:r>
        <w:rPr>
          <w:color w:val="221F1F"/>
          <w:w w:val="110"/>
        </w:rPr>
        <w:t>Моя</w:t>
      </w:r>
      <w:r>
        <w:rPr>
          <w:color w:val="221F1F"/>
          <w:spacing w:val="40"/>
          <w:w w:val="110"/>
        </w:rPr>
        <w:t xml:space="preserve"> </w:t>
      </w:r>
      <w:r>
        <w:rPr>
          <w:color w:val="221F1F"/>
          <w:w w:val="110"/>
        </w:rPr>
        <w:t>люби- мая еда. Мой день (распорядок дня).</w:t>
      </w:r>
    </w:p>
    <w:p w:rsidR="00923AD8" w:rsidRDefault="000A3044">
      <w:pPr>
        <w:pStyle w:val="a3"/>
        <w:spacing w:before="11" w:line="252" w:lineRule="auto"/>
        <w:ind w:right="271"/>
      </w:pPr>
      <w:r>
        <w:rPr>
          <w:i/>
          <w:color w:val="221F1F"/>
          <w:w w:val="120"/>
        </w:rPr>
        <w:t>Мир моих увлечений</w:t>
      </w:r>
      <w:r>
        <w:rPr>
          <w:color w:val="221F1F"/>
          <w:w w:val="120"/>
        </w:rPr>
        <w:t>. Любимая игрушка, игра. Мой пито- мец.</w:t>
      </w:r>
      <w:r>
        <w:rPr>
          <w:color w:val="221F1F"/>
          <w:spacing w:val="-1"/>
          <w:w w:val="120"/>
        </w:rPr>
        <w:t xml:space="preserve"> </w:t>
      </w:r>
      <w:r>
        <w:rPr>
          <w:color w:val="221F1F"/>
          <w:w w:val="120"/>
        </w:rPr>
        <w:t>Любимые</w:t>
      </w:r>
      <w:r>
        <w:rPr>
          <w:color w:val="221F1F"/>
          <w:spacing w:val="-1"/>
          <w:w w:val="120"/>
        </w:rPr>
        <w:t xml:space="preserve"> </w:t>
      </w:r>
      <w:r>
        <w:rPr>
          <w:color w:val="221F1F"/>
          <w:w w:val="120"/>
        </w:rPr>
        <w:t>занятия. Любимая сказка.</w:t>
      </w:r>
      <w:r>
        <w:rPr>
          <w:color w:val="221F1F"/>
          <w:spacing w:val="-1"/>
          <w:w w:val="120"/>
        </w:rPr>
        <w:t xml:space="preserve"> </w:t>
      </w:r>
      <w:r>
        <w:rPr>
          <w:color w:val="221F1F"/>
          <w:w w:val="120"/>
        </w:rPr>
        <w:t>Выходной</w:t>
      </w:r>
      <w:r>
        <w:rPr>
          <w:color w:val="221F1F"/>
          <w:spacing w:val="-1"/>
          <w:w w:val="120"/>
        </w:rPr>
        <w:t xml:space="preserve"> </w:t>
      </w:r>
      <w:r>
        <w:rPr>
          <w:color w:val="221F1F"/>
          <w:w w:val="120"/>
        </w:rPr>
        <w:t xml:space="preserve">день. Ка- </w:t>
      </w:r>
      <w:r>
        <w:rPr>
          <w:color w:val="221F1F"/>
          <w:spacing w:val="-2"/>
          <w:w w:val="120"/>
        </w:rPr>
        <w:t>никулы.</w:t>
      </w:r>
    </w:p>
    <w:p w:rsidR="00923AD8" w:rsidRDefault="000A3044">
      <w:pPr>
        <w:pStyle w:val="a3"/>
        <w:spacing w:before="5" w:line="254" w:lineRule="auto"/>
        <w:ind w:right="272"/>
      </w:pPr>
      <w:r>
        <w:rPr>
          <w:i/>
          <w:color w:val="221F1F"/>
          <w:w w:val="115"/>
        </w:rPr>
        <w:t>Мир вокруг меня</w:t>
      </w:r>
      <w:r>
        <w:rPr>
          <w:color w:val="221F1F"/>
          <w:w w:val="115"/>
        </w:rPr>
        <w:t>. Моя комната (квартира, дом). Моя школа. Мои</w:t>
      </w:r>
      <w:r>
        <w:rPr>
          <w:color w:val="221F1F"/>
          <w:spacing w:val="-3"/>
          <w:w w:val="115"/>
        </w:rPr>
        <w:t xml:space="preserve"> </w:t>
      </w:r>
      <w:r>
        <w:rPr>
          <w:color w:val="221F1F"/>
          <w:w w:val="115"/>
        </w:rPr>
        <w:t>друзья.</w:t>
      </w:r>
      <w:r>
        <w:rPr>
          <w:color w:val="221F1F"/>
          <w:spacing w:val="-2"/>
          <w:w w:val="115"/>
        </w:rPr>
        <w:t xml:space="preserve"> </w:t>
      </w:r>
      <w:r>
        <w:rPr>
          <w:color w:val="221F1F"/>
          <w:w w:val="115"/>
        </w:rPr>
        <w:t>Моя</w:t>
      </w:r>
      <w:r>
        <w:rPr>
          <w:color w:val="221F1F"/>
          <w:spacing w:val="-3"/>
          <w:w w:val="115"/>
        </w:rPr>
        <w:t xml:space="preserve"> </w:t>
      </w:r>
      <w:r>
        <w:rPr>
          <w:color w:val="221F1F"/>
          <w:w w:val="115"/>
        </w:rPr>
        <w:t>малая</w:t>
      </w:r>
      <w:r>
        <w:rPr>
          <w:color w:val="221F1F"/>
          <w:spacing w:val="-5"/>
          <w:w w:val="115"/>
        </w:rPr>
        <w:t xml:space="preserve"> </w:t>
      </w:r>
      <w:r>
        <w:rPr>
          <w:color w:val="221F1F"/>
          <w:w w:val="115"/>
        </w:rPr>
        <w:t>родина</w:t>
      </w:r>
      <w:r>
        <w:rPr>
          <w:color w:val="221F1F"/>
          <w:spacing w:val="-6"/>
          <w:w w:val="115"/>
        </w:rPr>
        <w:t xml:space="preserve"> </w:t>
      </w:r>
      <w:r>
        <w:rPr>
          <w:color w:val="221F1F"/>
          <w:w w:val="115"/>
        </w:rPr>
        <w:t>(город,</w:t>
      </w:r>
      <w:r>
        <w:rPr>
          <w:color w:val="221F1F"/>
          <w:spacing w:val="-4"/>
          <w:w w:val="115"/>
        </w:rPr>
        <w:t xml:space="preserve"> </w:t>
      </w:r>
      <w:r>
        <w:rPr>
          <w:color w:val="221F1F"/>
          <w:w w:val="115"/>
        </w:rPr>
        <w:t>село).</w:t>
      </w:r>
      <w:r>
        <w:rPr>
          <w:color w:val="221F1F"/>
          <w:spacing w:val="-3"/>
          <w:w w:val="115"/>
        </w:rPr>
        <w:t xml:space="preserve"> </w:t>
      </w:r>
      <w:r>
        <w:rPr>
          <w:color w:val="221F1F"/>
          <w:w w:val="115"/>
        </w:rPr>
        <w:t>Дикие</w:t>
      </w:r>
      <w:r>
        <w:rPr>
          <w:color w:val="221F1F"/>
          <w:spacing w:val="-2"/>
          <w:w w:val="115"/>
        </w:rPr>
        <w:t xml:space="preserve"> </w:t>
      </w:r>
      <w:r>
        <w:rPr>
          <w:color w:val="221F1F"/>
          <w:w w:val="115"/>
        </w:rPr>
        <w:t>и</w:t>
      </w:r>
      <w:r>
        <w:rPr>
          <w:color w:val="221F1F"/>
          <w:spacing w:val="-6"/>
          <w:w w:val="115"/>
        </w:rPr>
        <w:t xml:space="preserve"> </w:t>
      </w:r>
      <w:r>
        <w:rPr>
          <w:color w:val="221F1F"/>
          <w:w w:val="115"/>
        </w:rPr>
        <w:t>домашние животные. Погода. Времена года (месяцы).</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4"/>
      </w:pPr>
      <w:r>
        <w:rPr>
          <w:i/>
          <w:color w:val="221F1F"/>
          <w:w w:val="110"/>
        </w:rPr>
        <w:lastRenderedPageBreak/>
        <w:t>Родная страна и страны изучаемого языка</w:t>
      </w:r>
      <w:r>
        <w:rPr>
          <w:color w:val="221F1F"/>
          <w:w w:val="110"/>
        </w:rPr>
        <w:t>. Россия и стра- на/страны изучаемого языка. Их столицы, достопримечатель-</w:t>
      </w:r>
      <w:r>
        <w:rPr>
          <w:color w:val="221F1F"/>
          <w:spacing w:val="40"/>
          <w:w w:val="110"/>
        </w:rPr>
        <w:t xml:space="preserve"> </w:t>
      </w:r>
      <w:r>
        <w:rPr>
          <w:color w:val="221F1F"/>
          <w:w w:val="110"/>
        </w:rPr>
        <w:t>ности и интересные факты. Произведения детского фольклора. Литературные</w:t>
      </w:r>
      <w:r>
        <w:rPr>
          <w:color w:val="221F1F"/>
          <w:spacing w:val="40"/>
          <w:w w:val="110"/>
        </w:rPr>
        <w:t xml:space="preserve"> </w:t>
      </w:r>
      <w:r>
        <w:rPr>
          <w:color w:val="221F1F"/>
          <w:w w:val="110"/>
        </w:rPr>
        <w:t>персонажи</w:t>
      </w:r>
      <w:r>
        <w:rPr>
          <w:color w:val="221F1F"/>
          <w:spacing w:val="40"/>
          <w:w w:val="110"/>
        </w:rPr>
        <w:t xml:space="preserve"> </w:t>
      </w:r>
      <w:r>
        <w:rPr>
          <w:color w:val="221F1F"/>
          <w:w w:val="110"/>
        </w:rPr>
        <w:t>детских</w:t>
      </w:r>
      <w:r>
        <w:rPr>
          <w:color w:val="221F1F"/>
          <w:spacing w:val="40"/>
          <w:w w:val="110"/>
        </w:rPr>
        <w:t xml:space="preserve"> </w:t>
      </w:r>
      <w:r>
        <w:rPr>
          <w:color w:val="221F1F"/>
          <w:w w:val="110"/>
        </w:rPr>
        <w:t>книг.</w:t>
      </w:r>
      <w:r>
        <w:rPr>
          <w:color w:val="221F1F"/>
          <w:spacing w:val="40"/>
          <w:w w:val="110"/>
        </w:rPr>
        <w:t xml:space="preserve"> </w:t>
      </w:r>
      <w:r>
        <w:rPr>
          <w:color w:val="221F1F"/>
          <w:w w:val="110"/>
        </w:rPr>
        <w:t>Праздники</w:t>
      </w:r>
      <w:r>
        <w:rPr>
          <w:color w:val="221F1F"/>
          <w:spacing w:val="40"/>
          <w:w w:val="110"/>
        </w:rPr>
        <w:t xml:space="preserve"> </w:t>
      </w:r>
      <w:r>
        <w:rPr>
          <w:color w:val="221F1F"/>
          <w:w w:val="110"/>
        </w:rPr>
        <w:t>родной страны и страны/стран изучаемого языка.</w:t>
      </w:r>
    </w:p>
    <w:p w:rsidR="00923AD8" w:rsidRDefault="000A3044">
      <w:pPr>
        <w:pStyle w:val="3"/>
        <w:spacing w:before="158"/>
      </w:pPr>
      <w:r>
        <w:rPr>
          <w:color w:val="221F1F"/>
          <w:w w:val="80"/>
        </w:rPr>
        <w:t>Коммуникативные</w:t>
      </w:r>
      <w:r>
        <w:rPr>
          <w:color w:val="221F1F"/>
          <w:spacing w:val="22"/>
        </w:rPr>
        <w:t xml:space="preserve"> </w:t>
      </w:r>
      <w:r>
        <w:rPr>
          <w:color w:val="221F1F"/>
          <w:spacing w:val="-2"/>
          <w:w w:val="90"/>
        </w:rPr>
        <w:t>умения</w:t>
      </w:r>
    </w:p>
    <w:p w:rsidR="00923AD8" w:rsidRDefault="000A3044">
      <w:pPr>
        <w:pStyle w:val="7"/>
        <w:spacing w:before="74"/>
      </w:pPr>
      <w:r>
        <w:rPr>
          <w:color w:val="221F1F"/>
          <w:spacing w:val="-2"/>
        </w:rPr>
        <w:t>Говорение</w:t>
      </w:r>
    </w:p>
    <w:p w:rsidR="00923AD8" w:rsidRDefault="000A3044">
      <w:pPr>
        <w:spacing w:before="7"/>
        <w:ind w:left="485"/>
        <w:jc w:val="both"/>
        <w:rPr>
          <w:sz w:val="20"/>
        </w:rPr>
      </w:pPr>
      <w:r>
        <w:rPr>
          <w:color w:val="221F1F"/>
          <w:w w:val="105"/>
          <w:sz w:val="20"/>
        </w:rPr>
        <w:t>Коммуникативные</w:t>
      </w:r>
      <w:r>
        <w:rPr>
          <w:color w:val="221F1F"/>
          <w:spacing w:val="45"/>
          <w:w w:val="105"/>
          <w:sz w:val="20"/>
        </w:rPr>
        <w:t xml:space="preserve"> </w:t>
      </w:r>
      <w:r>
        <w:rPr>
          <w:color w:val="221F1F"/>
          <w:w w:val="105"/>
          <w:sz w:val="20"/>
        </w:rPr>
        <w:t>умения</w:t>
      </w:r>
      <w:r>
        <w:rPr>
          <w:color w:val="221F1F"/>
          <w:spacing w:val="38"/>
          <w:w w:val="105"/>
          <w:sz w:val="20"/>
        </w:rPr>
        <w:t xml:space="preserve"> </w:t>
      </w:r>
      <w:r>
        <w:rPr>
          <w:rFonts w:ascii="Georgia" w:hAnsi="Georgia"/>
          <w:b/>
          <w:i/>
          <w:color w:val="221F1F"/>
          <w:w w:val="105"/>
          <w:sz w:val="20"/>
        </w:rPr>
        <w:t>диалогической</w:t>
      </w:r>
      <w:r>
        <w:rPr>
          <w:rFonts w:ascii="Georgia" w:hAnsi="Georgia"/>
          <w:b/>
          <w:i/>
          <w:color w:val="221F1F"/>
          <w:spacing w:val="56"/>
          <w:w w:val="105"/>
          <w:sz w:val="20"/>
        </w:rPr>
        <w:t xml:space="preserve"> </w:t>
      </w:r>
      <w:r>
        <w:rPr>
          <w:rFonts w:ascii="Georgia" w:hAnsi="Georgia"/>
          <w:b/>
          <w:i/>
          <w:color w:val="221F1F"/>
          <w:spacing w:val="-4"/>
          <w:w w:val="105"/>
          <w:sz w:val="20"/>
        </w:rPr>
        <w:t>речи</w:t>
      </w:r>
      <w:r>
        <w:rPr>
          <w:color w:val="221F1F"/>
          <w:spacing w:val="-4"/>
          <w:w w:val="105"/>
          <w:sz w:val="20"/>
        </w:rPr>
        <w:t>:</w:t>
      </w:r>
    </w:p>
    <w:p w:rsidR="00923AD8" w:rsidRDefault="000A3044">
      <w:pPr>
        <w:pStyle w:val="a3"/>
        <w:spacing w:before="12" w:line="252" w:lineRule="auto"/>
        <w:ind w:right="277"/>
      </w:pPr>
      <w:r>
        <w:rPr>
          <w:color w:val="221F1F"/>
          <w:w w:val="115"/>
        </w:rPr>
        <w:t>Ведение с опорой на речевые ситуации, ключевые слова</w:t>
      </w:r>
      <w:r>
        <w:rPr>
          <w:color w:val="221F1F"/>
          <w:spacing w:val="40"/>
          <w:w w:val="115"/>
        </w:rPr>
        <w:t xml:space="preserve"> </w:t>
      </w:r>
      <w:r>
        <w:rPr>
          <w:color w:val="221F1F"/>
          <w:w w:val="115"/>
        </w:rPr>
        <w:t>и/или иллюстрации с соблюдением норм речевого этикета, при- нятых в стране/странах изучаемого языка:</w:t>
      </w:r>
    </w:p>
    <w:p w:rsidR="00923AD8" w:rsidRDefault="000A3044">
      <w:pPr>
        <w:pStyle w:val="a3"/>
        <w:spacing w:before="3" w:line="252" w:lineRule="auto"/>
        <w:ind w:right="274"/>
      </w:pPr>
      <w:r>
        <w:rPr>
          <w:color w:val="221F1F"/>
          <w:w w:val="110"/>
        </w:rPr>
        <w:t>диалога этикетного характера: приветствие, начало и заверше- ние разговора, знакомство с собеседником; поздравление с празд- ником; выражение благодарности за поздравление; извинение;</w:t>
      </w:r>
    </w:p>
    <w:p w:rsidR="00923AD8" w:rsidRDefault="000A3044">
      <w:pPr>
        <w:pStyle w:val="a3"/>
        <w:spacing w:before="3" w:line="252" w:lineRule="auto"/>
        <w:ind w:right="272"/>
      </w:pPr>
      <w:r>
        <w:rPr>
          <w:color w:val="221F1F"/>
          <w:w w:val="115"/>
        </w:rPr>
        <w:t>диалога — побуждения к действию: приглашение собеседни- ка к совместной деятельности, вежливое согласие/не согласие</w:t>
      </w:r>
      <w:r>
        <w:rPr>
          <w:color w:val="221F1F"/>
          <w:spacing w:val="40"/>
          <w:w w:val="115"/>
        </w:rPr>
        <w:t xml:space="preserve"> </w:t>
      </w:r>
      <w:r>
        <w:rPr>
          <w:color w:val="221F1F"/>
          <w:w w:val="115"/>
        </w:rPr>
        <w:t>на предложение собеседника;</w:t>
      </w:r>
    </w:p>
    <w:p w:rsidR="00923AD8" w:rsidRDefault="000A3044">
      <w:pPr>
        <w:pStyle w:val="a3"/>
        <w:spacing w:before="3" w:line="252" w:lineRule="auto"/>
        <w:ind w:right="274"/>
      </w:pPr>
      <w:r>
        <w:rPr>
          <w:color w:val="221F1F"/>
          <w:w w:val="110"/>
        </w:rPr>
        <w:t>диалога-расспроса:</w:t>
      </w:r>
      <w:r>
        <w:rPr>
          <w:color w:val="221F1F"/>
          <w:spacing w:val="40"/>
          <w:w w:val="110"/>
        </w:rPr>
        <w:t xml:space="preserve"> </w:t>
      </w:r>
      <w:r>
        <w:rPr>
          <w:color w:val="221F1F"/>
          <w:w w:val="110"/>
        </w:rPr>
        <w:t>запрашивание</w:t>
      </w:r>
      <w:r>
        <w:rPr>
          <w:color w:val="221F1F"/>
          <w:spacing w:val="40"/>
          <w:w w:val="110"/>
        </w:rPr>
        <w:t xml:space="preserve"> </w:t>
      </w:r>
      <w:r>
        <w:rPr>
          <w:color w:val="221F1F"/>
          <w:w w:val="110"/>
        </w:rPr>
        <w:t>интересующей</w:t>
      </w:r>
      <w:r>
        <w:rPr>
          <w:color w:val="221F1F"/>
          <w:spacing w:val="40"/>
          <w:w w:val="110"/>
        </w:rPr>
        <w:t xml:space="preserve"> </w:t>
      </w:r>
      <w:r>
        <w:rPr>
          <w:color w:val="221F1F"/>
          <w:w w:val="110"/>
        </w:rPr>
        <w:t xml:space="preserve">информа- ции; сообщение фактической информации, ответы на вопросы </w:t>
      </w:r>
      <w:r>
        <w:rPr>
          <w:color w:val="221F1F"/>
          <w:spacing w:val="-2"/>
          <w:w w:val="110"/>
        </w:rPr>
        <w:t>собеседника.</w:t>
      </w:r>
    </w:p>
    <w:p w:rsidR="00923AD8" w:rsidRDefault="000A3044">
      <w:pPr>
        <w:pStyle w:val="a3"/>
        <w:tabs>
          <w:tab w:val="left" w:pos="1262"/>
          <w:tab w:val="left" w:pos="2189"/>
          <w:tab w:val="left" w:pos="2604"/>
          <w:tab w:val="left" w:pos="3649"/>
          <w:tab w:val="left" w:pos="4018"/>
          <w:tab w:val="left" w:pos="5704"/>
          <w:tab w:val="left" w:pos="5990"/>
        </w:tabs>
        <w:spacing w:before="3" w:line="252" w:lineRule="auto"/>
        <w:ind w:right="272"/>
        <w:jc w:val="right"/>
      </w:pPr>
      <w:r>
        <w:rPr>
          <w:color w:val="221F1F"/>
          <w:spacing w:val="-2"/>
          <w:w w:val="110"/>
        </w:rPr>
        <w:t>Коммуникативные</w:t>
      </w:r>
      <w:r>
        <w:rPr>
          <w:color w:val="221F1F"/>
        </w:rPr>
        <w:tab/>
      </w:r>
      <w:r>
        <w:rPr>
          <w:color w:val="221F1F"/>
          <w:spacing w:val="-2"/>
          <w:w w:val="110"/>
        </w:rPr>
        <w:t>умения</w:t>
      </w:r>
      <w:r>
        <w:rPr>
          <w:color w:val="221F1F"/>
        </w:rPr>
        <w:tab/>
      </w:r>
      <w:r>
        <w:rPr>
          <w:rFonts w:ascii="Georgia" w:hAnsi="Georgia"/>
          <w:b/>
          <w:i/>
          <w:color w:val="221F1F"/>
          <w:spacing w:val="-2"/>
          <w:w w:val="110"/>
        </w:rPr>
        <w:t>монологической</w:t>
      </w:r>
      <w:r>
        <w:rPr>
          <w:rFonts w:ascii="Georgia" w:hAnsi="Georgia"/>
          <w:b/>
          <w:i/>
          <w:color w:val="221F1F"/>
        </w:rPr>
        <w:tab/>
      </w:r>
      <w:r>
        <w:rPr>
          <w:rFonts w:ascii="Georgia" w:hAnsi="Georgia"/>
          <w:b/>
          <w:i/>
          <w:color w:val="221F1F"/>
        </w:rPr>
        <w:tab/>
      </w:r>
      <w:r>
        <w:rPr>
          <w:rFonts w:ascii="Georgia" w:hAnsi="Georgia"/>
          <w:b/>
          <w:i/>
          <w:color w:val="221F1F"/>
          <w:spacing w:val="-2"/>
          <w:w w:val="110"/>
        </w:rPr>
        <w:t>речи</w:t>
      </w:r>
      <w:r>
        <w:rPr>
          <w:color w:val="221F1F"/>
          <w:spacing w:val="-2"/>
          <w:w w:val="110"/>
        </w:rPr>
        <w:t xml:space="preserve">: </w:t>
      </w:r>
      <w:r>
        <w:rPr>
          <w:color w:val="221F1F"/>
          <w:w w:val="110"/>
        </w:rPr>
        <w:t>Создание</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ключевые</w:t>
      </w:r>
      <w:r>
        <w:rPr>
          <w:color w:val="221F1F"/>
          <w:spacing w:val="40"/>
          <w:w w:val="110"/>
        </w:rPr>
        <w:t xml:space="preserve"> </w:t>
      </w:r>
      <w:r>
        <w:rPr>
          <w:color w:val="221F1F"/>
          <w:w w:val="110"/>
        </w:rPr>
        <w:t>слова,</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и/или</w:t>
      </w:r>
      <w:r>
        <w:rPr>
          <w:color w:val="221F1F"/>
          <w:spacing w:val="40"/>
          <w:w w:val="110"/>
        </w:rPr>
        <w:t xml:space="preserve"> </w:t>
      </w:r>
      <w:r>
        <w:rPr>
          <w:color w:val="221F1F"/>
          <w:w w:val="110"/>
        </w:rPr>
        <w:t xml:space="preserve">иллю- </w:t>
      </w:r>
      <w:r>
        <w:rPr>
          <w:color w:val="221F1F"/>
          <w:spacing w:val="-2"/>
          <w:w w:val="110"/>
        </w:rPr>
        <w:t>страции</w:t>
      </w:r>
      <w:r>
        <w:rPr>
          <w:color w:val="221F1F"/>
        </w:rPr>
        <w:tab/>
      </w:r>
      <w:r>
        <w:rPr>
          <w:color w:val="221F1F"/>
          <w:spacing w:val="-2"/>
          <w:w w:val="110"/>
        </w:rPr>
        <w:t>устных</w:t>
      </w:r>
      <w:r>
        <w:rPr>
          <w:color w:val="221F1F"/>
        </w:rPr>
        <w:tab/>
      </w:r>
      <w:r>
        <w:rPr>
          <w:color w:val="221F1F"/>
          <w:spacing w:val="-2"/>
          <w:w w:val="110"/>
        </w:rPr>
        <w:t>монологических</w:t>
      </w:r>
      <w:r>
        <w:rPr>
          <w:color w:val="221F1F"/>
        </w:rPr>
        <w:tab/>
      </w:r>
      <w:r>
        <w:rPr>
          <w:color w:val="221F1F"/>
          <w:spacing w:val="-2"/>
          <w:w w:val="110"/>
        </w:rPr>
        <w:t>высказываний:</w:t>
      </w:r>
      <w:r>
        <w:rPr>
          <w:color w:val="221F1F"/>
        </w:rPr>
        <w:tab/>
      </w:r>
      <w:r>
        <w:rPr>
          <w:color w:val="221F1F"/>
          <w:spacing w:val="-2"/>
          <w:w w:val="110"/>
        </w:rPr>
        <w:t xml:space="preserve">описание </w:t>
      </w:r>
      <w:r>
        <w:rPr>
          <w:color w:val="221F1F"/>
          <w:w w:val="110"/>
        </w:rPr>
        <w:t>предмета,</w:t>
      </w:r>
      <w:r>
        <w:rPr>
          <w:color w:val="221F1F"/>
          <w:spacing w:val="23"/>
          <w:w w:val="110"/>
        </w:rPr>
        <w:t xml:space="preserve">  </w:t>
      </w:r>
      <w:r>
        <w:rPr>
          <w:color w:val="221F1F"/>
          <w:w w:val="110"/>
        </w:rPr>
        <w:t>реального</w:t>
      </w:r>
      <w:r>
        <w:rPr>
          <w:color w:val="221F1F"/>
          <w:spacing w:val="23"/>
          <w:w w:val="110"/>
        </w:rPr>
        <w:t xml:space="preserve">  </w:t>
      </w:r>
      <w:r>
        <w:rPr>
          <w:color w:val="221F1F"/>
          <w:w w:val="110"/>
        </w:rPr>
        <w:t>человека</w:t>
      </w:r>
      <w:r>
        <w:rPr>
          <w:color w:val="221F1F"/>
          <w:spacing w:val="23"/>
          <w:w w:val="110"/>
        </w:rPr>
        <w:t xml:space="preserve">  </w:t>
      </w:r>
      <w:r>
        <w:rPr>
          <w:color w:val="221F1F"/>
          <w:w w:val="110"/>
        </w:rPr>
        <w:t>или</w:t>
      </w:r>
      <w:r>
        <w:rPr>
          <w:color w:val="221F1F"/>
          <w:spacing w:val="22"/>
          <w:w w:val="110"/>
        </w:rPr>
        <w:t xml:space="preserve">  </w:t>
      </w:r>
      <w:r>
        <w:rPr>
          <w:color w:val="221F1F"/>
          <w:w w:val="110"/>
        </w:rPr>
        <w:t>литературного</w:t>
      </w:r>
      <w:r>
        <w:rPr>
          <w:color w:val="221F1F"/>
          <w:spacing w:val="25"/>
          <w:w w:val="110"/>
        </w:rPr>
        <w:t xml:space="preserve">  </w:t>
      </w:r>
      <w:r>
        <w:rPr>
          <w:color w:val="221F1F"/>
          <w:spacing w:val="-2"/>
          <w:w w:val="110"/>
        </w:rPr>
        <w:t>персонажа;</w:t>
      </w:r>
    </w:p>
    <w:p w:rsidR="00923AD8" w:rsidRDefault="000A3044">
      <w:pPr>
        <w:pStyle w:val="a3"/>
        <w:spacing w:before="1"/>
        <w:ind w:firstLine="0"/>
        <w:jc w:val="left"/>
      </w:pPr>
      <w:r>
        <w:rPr>
          <w:color w:val="221F1F"/>
          <w:w w:val="110"/>
        </w:rPr>
        <w:t>рассказ</w:t>
      </w:r>
      <w:r>
        <w:rPr>
          <w:color w:val="221F1F"/>
          <w:spacing w:val="8"/>
          <w:w w:val="110"/>
        </w:rPr>
        <w:t xml:space="preserve"> </w:t>
      </w:r>
      <w:r>
        <w:rPr>
          <w:color w:val="221F1F"/>
          <w:w w:val="110"/>
        </w:rPr>
        <w:t>о</w:t>
      </w:r>
      <w:r>
        <w:rPr>
          <w:color w:val="221F1F"/>
          <w:spacing w:val="5"/>
          <w:w w:val="110"/>
        </w:rPr>
        <w:t xml:space="preserve"> </w:t>
      </w:r>
      <w:r>
        <w:rPr>
          <w:color w:val="221F1F"/>
          <w:w w:val="110"/>
        </w:rPr>
        <w:t>себе,</w:t>
      </w:r>
      <w:r>
        <w:rPr>
          <w:color w:val="221F1F"/>
          <w:spacing w:val="11"/>
          <w:w w:val="110"/>
        </w:rPr>
        <w:t xml:space="preserve"> </w:t>
      </w:r>
      <w:r>
        <w:rPr>
          <w:color w:val="221F1F"/>
          <w:w w:val="110"/>
        </w:rPr>
        <w:t>члене</w:t>
      </w:r>
      <w:r>
        <w:rPr>
          <w:color w:val="221F1F"/>
          <w:spacing w:val="7"/>
          <w:w w:val="110"/>
        </w:rPr>
        <w:t xml:space="preserve"> </w:t>
      </w:r>
      <w:r>
        <w:rPr>
          <w:color w:val="221F1F"/>
          <w:w w:val="110"/>
        </w:rPr>
        <w:t>семьи,</w:t>
      </w:r>
      <w:r>
        <w:rPr>
          <w:color w:val="221F1F"/>
          <w:spacing w:val="7"/>
          <w:w w:val="110"/>
        </w:rPr>
        <w:t xml:space="preserve"> </w:t>
      </w:r>
      <w:r>
        <w:rPr>
          <w:color w:val="221F1F"/>
          <w:w w:val="110"/>
        </w:rPr>
        <w:t>друге</w:t>
      </w:r>
      <w:r>
        <w:rPr>
          <w:color w:val="221F1F"/>
          <w:spacing w:val="10"/>
          <w:w w:val="110"/>
        </w:rPr>
        <w:t xml:space="preserve"> </w:t>
      </w:r>
      <w:r>
        <w:rPr>
          <w:color w:val="221F1F"/>
          <w:w w:val="110"/>
        </w:rPr>
        <w:t>и</w:t>
      </w:r>
      <w:r>
        <w:rPr>
          <w:color w:val="221F1F"/>
          <w:spacing w:val="3"/>
          <w:w w:val="110"/>
        </w:rPr>
        <w:t xml:space="preserve"> </w:t>
      </w:r>
      <w:r>
        <w:rPr>
          <w:color w:val="221F1F"/>
          <w:w w:val="110"/>
        </w:rPr>
        <w:t>т.</w:t>
      </w:r>
      <w:r>
        <w:rPr>
          <w:color w:val="221F1F"/>
          <w:spacing w:val="7"/>
          <w:w w:val="110"/>
        </w:rPr>
        <w:t xml:space="preserve"> </w:t>
      </w:r>
      <w:r>
        <w:rPr>
          <w:color w:val="221F1F"/>
          <w:spacing w:val="-5"/>
          <w:w w:val="110"/>
        </w:rPr>
        <w:t>д.</w:t>
      </w:r>
    </w:p>
    <w:p w:rsidR="00923AD8" w:rsidRDefault="000A3044">
      <w:pPr>
        <w:pStyle w:val="a3"/>
        <w:spacing w:before="14" w:line="249" w:lineRule="auto"/>
        <w:ind w:right="274"/>
      </w:pPr>
      <w:r>
        <w:rPr>
          <w:color w:val="221F1F"/>
          <w:w w:val="110"/>
        </w:rPr>
        <w:t>Пересказ с опорой на ключевые слова, вопросы и/или иллю- страции основного содержания прочитанного текста.</w:t>
      </w:r>
    </w:p>
    <w:p w:rsidR="00923AD8" w:rsidRDefault="000A3044">
      <w:pPr>
        <w:pStyle w:val="7"/>
        <w:spacing w:before="16"/>
      </w:pPr>
      <w:r>
        <w:rPr>
          <w:color w:val="221F1F"/>
          <w:spacing w:val="-2"/>
          <w:w w:val="105"/>
        </w:rPr>
        <w:t>Аудирование</w:t>
      </w:r>
    </w:p>
    <w:p w:rsidR="00923AD8" w:rsidRDefault="000A3044">
      <w:pPr>
        <w:pStyle w:val="a3"/>
        <w:spacing w:before="7" w:line="252" w:lineRule="auto"/>
        <w:ind w:right="273"/>
      </w:pPr>
      <w:r>
        <w:rPr>
          <w:color w:val="221F1F"/>
          <w:w w:val="115"/>
        </w:rPr>
        <w:t>Понимание на слух речи учителя и одноклассников и вер- бальная/невербальная реакция на услышанное (при непосред- ственном общении).</w:t>
      </w:r>
    </w:p>
    <w:p w:rsidR="00923AD8" w:rsidRDefault="000A3044">
      <w:pPr>
        <w:pStyle w:val="a3"/>
        <w:spacing w:before="2" w:line="252" w:lineRule="auto"/>
        <w:ind w:right="272"/>
      </w:pPr>
      <w:r>
        <w:rPr>
          <w:color w:val="221F1F"/>
          <w:w w:val="110"/>
        </w:rPr>
        <w:t>Восприятие и понимание на слух учебных текстов, построен- ных на изученном языковом материале, в соответствии с по- ставленной</w:t>
      </w:r>
      <w:r>
        <w:rPr>
          <w:color w:val="221F1F"/>
          <w:spacing w:val="40"/>
          <w:w w:val="110"/>
        </w:rPr>
        <w:t xml:space="preserve"> </w:t>
      </w:r>
      <w:r>
        <w:rPr>
          <w:color w:val="221F1F"/>
          <w:w w:val="110"/>
        </w:rPr>
        <w:t>коммуникативной</w:t>
      </w:r>
      <w:r>
        <w:rPr>
          <w:color w:val="221F1F"/>
          <w:spacing w:val="40"/>
          <w:w w:val="110"/>
        </w:rPr>
        <w:t xml:space="preserve"> </w:t>
      </w:r>
      <w:r>
        <w:rPr>
          <w:color w:val="221F1F"/>
          <w:w w:val="110"/>
        </w:rPr>
        <w:t>задачей:</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основ-</w:t>
      </w:r>
      <w:r>
        <w:rPr>
          <w:color w:val="221F1F"/>
          <w:spacing w:val="40"/>
          <w:w w:val="110"/>
        </w:rPr>
        <w:t xml:space="preserve"> </w:t>
      </w:r>
      <w:r>
        <w:rPr>
          <w:color w:val="221F1F"/>
          <w:w w:val="110"/>
        </w:rPr>
        <w:t>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запрашиваемой</w:t>
      </w:r>
      <w:r>
        <w:rPr>
          <w:color w:val="221F1F"/>
          <w:spacing w:val="40"/>
          <w:w w:val="110"/>
        </w:rPr>
        <w:t xml:space="preserve"> </w:t>
      </w:r>
      <w:r>
        <w:rPr>
          <w:color w:val="221F1F"/>
          <w:w w:val="110"/>
        </w:rPr>
        <w:t>информации (при опосредованном общении).</w:t>
      </w:r>
    </w:p>
    <w:p w:rsidR="00923AD8" w:rsidRDefault="000A3044">
      <w:pPr>
        <w:pStyle w:val="a3"/>
        <w:spacing w:before="5" w:line="252" w:lineRule="auto"/>
        <w:ind w:right="274"/>
      </w:pPr>
      <w:r>
        <w:rPr>
          <w:color w:val="221F1F"/>
          <w:w w:val="110"/>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 ции</w:t>
      </w:r>
      <w:r>
        <w:rPr>
          <w:color w:val="221F1F"/>
          <w:spacing w:val="40"/>
          <w:w w:val="110"/>
        </w:rPr>
        <w:t xml:space="preserve"> </w:t>
      </w:r>
      <w:r>
        <w:rPr>
          <w:color w:val="221F1F"/>
          <w:w w:val="110"/>
        </w:rPr>
        <w:t>и</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языковой,</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контекстуаль- ной, догадки.</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4"/>
      </w:pPr>
      <w:r>
        <w:rPr>
          <w:color w:val="221F1F"/>
          <w:w w:val="110"/>
        </w:rPr>
        <w:lastRenderedPageBreak/>
        <w:t>Аудирование с пониманием запрашиваемой информации предполагает</w:t>
      </w:r>
      <w:r>
        <w:rPr>
          <w:color w:val="221F1F"/>
          <w:spacing w:val="37"/>
          <w:w w:val="110"/>
        </w:rPr>
        <w:t xml:space="preserve"> </w:t>
      </w:r>
      <w:r>
        <w:rPr>
          <w:color w:val="221F1F"/>
          <w:w w:val="110"/>
        </w:rPr>
        <w:t>выделение</w:t>
      </w:r>
      <w:r>
        <w:rPr>
          <w:color w:val="221F1F"/>
          <w:spacing w:val="80"/>
          <w:w w:val="150"/>
        </w:rPr>
        <w:t xml:space="preserve"> </w:t>
      </w:r>
      <w:r>
        <w:rPr>
          <w:color w:val="221F1F"/>
          <w:w w:val="110"/>
        </w:rPr>
        <w:t>из</w:t>
      </w:r>
      <w:r>
        <w:rPr>
          <w:color w:val="221F1F"/>
          <w:spacing w:val="80"/>
          <w:w w:val="150"/>
        </w:rPr>
        <w:t xml:space="preserve"> </w:t>
      </w:r>
      <w:r>
        <w:rPr>
          <w:color w:val="221F1F"/>
          <w:w w:val="110"/>
        </w:rPr>
        <w:t>воспринимаемого</w:t>
      </w:r>
      <w:r>
        <w:rPr>
          <w:color w:val="221F1F"/>
          <w:spacing w:val="80"/>
          <w:w w:val="150"/>
        </w:rPr>
        <w:t xml:space="preserve"> </w:t>
      </w:r>
      <w:r>
        <w:rPr>
          <w:color w:val="221F1F"/>
          <w:w w:val="110"/>
        </w:rPr>
        <w:t>на</w:t>
      </w:r>
      <w:r>
        <w:rPr>
          <w:color w:val="221F1F"/>
          <w:spacing w:val="80"/>
          <w:w w:val="150"/>
        </w:rPr>
        <w:t xml:space="preserve"> </w:t>
      </w:r>
      <w:r>
        <w:rPr>
          <w:color w:val="221F1F"/>
          <w:w w:val="110"/>
        </w:rPr>
        <w:t>слух</w:t>
      </w:r>
      <w:r>
        <w:rPr>
          <w:color w:val="221F1F"/>
          <w:spacing w:val="80"/>
          <w:w w:val="150"/>
        </w:rPr>
        <w:t xml:space="preserve"> </w:t>
      </w:r>
      <w:r>
        <w:rPr>
          <w:color w:val="221F1F"/>
          <w:w w:val="110"/>
        </w:rPr>
        <w:t>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923AD8" w:rsidRDefault="000A3044">
      <w:pPr>
        <w:pStyle w:val="a3"/>
        <w:spacing w:before="7" w:line="249" w:lineRule="auto"/>
        <w:ind w:right="270"/>
      </w:pPr>
      <w:r>
        <w:rPr>
          <w:color w:val="221F1F"/>
          <w:w w:val="115"/>
        </w:rPr>
        <w:t>Тексты для аудирования: диалог, высказывания собеседни- ков в ситуациях повседневного общения, рассказ, сказка.</w:t>
      </w:r>
    </w:p>
    <w:p w:rsidR="00923AD8" w:rsidRDefault="000A3044">
      <w:pPr>
        <w:pStyle w:val="7"/>
        <w:spacing w:before="12"/>
      </w:pPr>
      <w:r>
        <w:rPr>
          <w:color w:val="221F1F"/>
        </w:rPr>
        <w:t>Смысловое</w:t>
      </w:r>
      <w:r>
        <w:rPr>
          <w:color w:val="221F1F"/>
          <w:spacing w:val="-4"/>
        </w:rPr>
        <w:t xml:space="preserve"> </w:t>
      </w:r>
      <w:r>
        <w:rPr>
          <w:color w:val="221F1F"/>
          <w:spacing w:val="-2"/>
        </w:rPr>
        <w:t>чтение</w:t>
      </w:r>
    </w:p>
    <w:p w:rsidR="00923AD8" w:rsidRDefault="000A3044">
      <w:pPr>
        <w:pStyle w:val="a3"/>
        <w:spacing w:before="10" w:line="252" w:lineRule="auto"/>
        <w:ind w:right="274"/>
      </w:pPr>
      <w:r>
        <w:rPr>
          <w:color w:val="221F1F"/>
          <w:w w:val="110"/>
        </w:rPr>
        <w:t>Чтение вслух учебных текстов, построенных на изученном языковом материале, с соблюдением правил чтения и соответ- ствующей интонацией; понимание прочитанного.</w:t>
      </w:r>
    </w:p>
    <w:p w:rsidR="00923AD8" w:rsidRDefault="000A3044">
      <w:pPr>
        <w:pStyle w:val="a3"/>
        <w:spacing w:before="5"/>
        <w:ind w:left="485" w:firstLine="0"/>
      </w:pPr>
      <w:r>
        <w:rPr>
          <w:color w:val="221F1F"/>
          <w:w w:val="115"/>
        </w:rPr>
        <w:t>Тексты</w:t>
      </w:r>
      <w:r>
        <w:rPr>
          <w:color w:val="221F1F"/>
          <w:spacing w:val="11"/>
          <w:w w:val="115"/>
        </w:rPr>
        <w:t xml:space="preserve"> </w:t>
      </w:r>
      <w:r>
        <w:rPr>
          <w:color w:val="221F1F"/>
          <w:w w:val="115"/>
        </w:rPr>
        <w:t>для</w:t>
      </w:r>
      <w:r>
        <w:rPr>
          <w:color w:val="221F1F"/>
          <w:spacing w:val="15"/>
          <w:w w:val="115"/>
        </w:rPr>
        <w:t xml:space="preserve"> </w:t>
      </w:r>
      <w:r>
        <w:rPr>
          <w:color w:val="221F1F"/>
          <w:w w:val="115"/>
        </w:rPr>
        <w:t>чтения</w:t>
      </w:r>
      <w:r>
        <w:rPr>
          <w:color w:val="221F1F"/>
          <w:spacing w:val="11"/>
          <w:w w:val="115"/>
        </w:rPr>
        <w:t xml:space="preserve"> </w:t>
      </w:r>
      <w:r>
        <w:rPr>
          <w:color w:val="221F1F"/>
          <w:w w:val="115"/>
        </w:rPr>
        <w:t>вслух:</w:t>
      </w:r>
      <w:r>
        <w:rPr>
          <w:color w:val="221F1F"/>
          <w:spacing w:val="12"/>
          <w:w w:val="115"/>
        </w:rPr>
        <w:t xml:space="preserve"> </w:t>
      </w:r>
      <w:r>
        <w:rPr>
          <w:color w:val="221F1F"/>
          <w:w w:val="115"/>
        </w:rPr>
        <w:t>диалог,</w:t>
      </w:r>
      <w:r>
        <w:rPr>
          <w:color w:val="221F1F"/>
          <w:spacing w:val="11"/>
          <w:w w:val="115"/>
        </w:rPr>
        <w:t xml:space="preserve"> </w:t>
      </w:r>
      <w:r>
        <w:rPr>
          <w:color w:val="221F1F"/>
          <w:w w:val="115"/>
        </w:rPr>
        <w:t>рассказ,</w:t>
      </w:r>
      <w:r>
        <w:rPr>
          <w:color w:val="221F1F"/>
          <w:spacing w:val="11"/>
          <w:w w:val="115"/>
        </w:rPr>
        <w:t xml:space="preserve"> </w:t>
      </w:r>
      <w:r>
        <w:rPr>
          <w:color w:val="221F1F"/>
          <w:spacing w:val="-2"/>
          <w:w w:val="115"/>
        </w:rPr>
        <w:t>сказка.</w:t>
      </w:r>
    </w:p>
    <w:p w:rsidR="00923AD8" w:rsidRDefault="000A3044">
      <w:pPr>
        <w:pStyle w:val="a3"/>
        <w:spacing w:before="10" w:line="252" w:lineRule="auto"/>
        <w:ind w:right="274"/>
      </w:pPr>
      <w:r>
        <w:rPr>
          <w:color w:val="221F1F"/>
          <w:w w:val="110"/>
        </w:rPr>
        <w:t>Чтение про себя учебных текстов, построенных на изученном языковом</w:t>
      </w:r>
      <w:r>
        <w:rPr>
          <w:color w:val="221F1F"/>
          <w:spacing w:val="80"/>
          <w:w w:val="110"/>
        </w:rPr>
        <w:t xml:space="preserve"> </w:t>
      </w:r>
      <w:r>
        <w:rPr>
          <w:color w:val="221F1F"/>
          <w:w w:val="110"/>
        </w:rPr>
        <w:t>материале,</w:t>
      </w:r>
      <w:r>
        <w:rPr>
          <w:color w:val="221F1F"/>
          <w:spacing w:val="40"/>
          <w:w w:val="110"/>
        </w:rPr>
        <w:t xml:space="preserve">  </w:t>
      </w:r>
      <w:r>
        <w:rPr>
          <w:color w:val="221F1F"/>
          <w:w w:val="110"/>
        </w:rPr>
        <w:t>с</w:t>
      </w:r>
      <w:r>
        <w:rPr>
          <w:color w:val="221F1F"/>
          <w:spacing w:val="40"/>
          <w:w w:val="110"/>
        </w:rPr>
        <w:t xml:space="preserve">  </w:t>
      </w:r>
      <w:r>
        <w:rPr>
          <w:color w:val="221F1F"/>
          <w:w w:val="110"/>
        </w:rPr>
        <w:t>различной</w:t>
      </w:r>
      <w:r>
        <w:rPr>
          <w:color w:val="221F1F"/>
          <w:spacing w:val="40"/>
          <w:w w:val="110"/>
        </w:rPr>
        <w:t xml:space="preserve">  </w:t>
      </w:r>
      <w:r>
        <w:rPr>
          <w:color w:val="221F1F"/>
          <w:w w:val="110"/>
        </w:rPr>
        <w:t>глубиной</w:t>
      </w:r>
      <w:r>
        <w:rPr>
          <w:color w:val="221F1F"/>
          <w:spacing w:val="40"/>
          <w:w w:val="110"/>
        </w:rPr>
        <w:t xml:space="preserve">  </w:t>
      </w:r>
      <w:r>
        <w:rPr>
          <w:color w:val="221F1F"/>
          <w:w w:val="110"/>
        </w:rPr>
        <w:t>проникновения</w:t>
      </w:r>
      <w:r>
        <w:rPr>
          <w:color w:val="221F1F"/>
          <w:spacing w:val="40"/>
          <w:w w:val="110"/>
        </w:rPr>
        <w:t xml:space="preserve"> </w:t>
      </w:r>
      <w:r>
        <w:rPr>
          <w:color w:val="221F1F"/>
          <w:w w:val="110"/>
        </w:rPr>
        <w:t>в их содержание в зависимости от поставленной коммуникатив- ной</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основного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 ем запрашиваемой информации.</w:t>
      </w:r>
    </w:p>
    <w:p w:rsidR="00923AD8" w:rsidRDefault="000A3044">
      <w:pPr>
        <w:pStyle w:val="a3"/>
        <w:spacing w:before="5" w:line="252" w:lineRule="auto"/>
        <w:ind w:right="272"/>
      </w:pPr>
      <w:r>
        <w:rPr>
          <w:color w:val="221F1F"/>
          <w:w w:val="110"/>
        </w:rPr>
        <w:t>Чтение с пониманием основного содержания текста предпо- лагает</w:t>
      </w:r>
      <w:r>
        <w:rPr>
          <w:color w:val="221F1F"/>
          <w:spacing w:val="71"/>
          <w:w w:val="110"/>
        </w:rPr>
        <w:t xml:space="preserve"> </w:t>
      </w:r>
      <w:r>
        <w:rPr>
          <w:color w:val="221F1F"/>
          <w:w w:val="110"/>
        </w:rPr>
        <w:t>определение</w:t>
      </w:r>
      <w:r>
        <w:rPr>
          <w:color w:val="221F1F"/>
          <w:spacing w:val="77"/>
          <w:w w:val="110"/>
        </w:rPr>
        <w:t xml:space="preserve"> </w:t>
      </w:r>
      <w:r>
        <w:rPr>
          <w:color w:val="221F1F"/>
          <w:w w:val="110"/>
        </w:rPr>
        <w:t>основной</w:t>
      </w:r>
      <w:r>
        <w:rPr>
          <w:color w:val="221F1F"/>
          <w:spacing w:val="75"/>
          <w:w w:val="110"/>
        </w:rPr>
        <w:t xml:space="preserve"> </w:t>
      </w:r>
      <w:r>
        <w:rPr>
          <w:color w:val="221F1F"/>
          <w:w w:val="110"/>
        </w:rPr>
        <w:t>темы</w:t>
      </w:r>
      <w:r>
        <w:rPr>
          <w:color w:val="221F1F"/>
          <w:spacing w:val="77"/>
          <w:w w:val="110"/>
        </w:rPr>
        <w:t xml:space="preserve"> </w:t>
      </w:r>
      <w:r>
        <w:rPr>
          <w:color w:val="221F1F"/>
          <w:w w:val="110"/>
        </w:rPr>
        <w:t>и</w:t>
      </w:r>
      <w:r>
        <w:rPr>
          <w:color w:val="221F1F"/>
          <w:spacing w:val="69"/>
          <w:w w:val="110"/>
        </w:rPr>
        <w:t xml:space="preserve"> </w:t>
      </w:r>
      <w:r>
        <w:rPr>
          <w:color w:val="221F1F"/>
          <w:w w:val="110"/>
        </w:rPr>
        <w:t>главных</w:t>
      </w:r>
      <w:r>
        <w:rPr>
          <w:color w:val="221F1F"/>
          <w:spacing w:val="76"/>
          <w:w w:val="110"/>
        </w:rPr>
        <w:t xml:space="preserve"> </w:t>
      </w:r>
      <w:r>
        <w:rPr>
          <w:color w:val="221F1F"/>
          <w:w w:val="110"/>
        </w:rPr>
        <w:t>фактов/событий в</w:t>
      </w:r>
      <w:r>
        <w:rPr>
          <w:color w:val="221F1F"/>
          <w:spacing w:val="68"/>
          <w:w w:val="110"/>
        </w:rPr>
        <w:t xml:space="preserve"> </w:t>
      </w:r>
      <w:r>
        <w:rPr>
          <w:color w:val="221F1F"/>
          <w:w w:val="110"/>
        </w:rPr>
        <w:t>прочитанном</w:t>
      </w:r>
      <w:r>
        <w:rPr>
          <w:color w:val="221F1F"/>
          <w:spacing w:val="74"/>
          <w:w w:val="110"/>
        </w:rPr>
        <w:t xml:space="preserve"> </w:t>
      </w:r>
      <w:r>
        <w:rPr>
          <w:color w:val="221F1F"/>
          <w:w w:val="110"/>
        </w:rPr>
        <w:t>тексте</w:t>
      </w:r>
      <w:r>
        <w:rPr>
          <w:color w:val="221F1F"/>
          <w:spacing w:val="72"/>
          <w:w w:val="110"/>
        </w:rPr>
        <w:t xml:space="preserve"> </w:t>
      </w:r>
      <w:r>
        <w:rPr>
          <w:color w:val="221F1F"/>
          <w:w w:val="110"/>
        </w:rPr>
        <w:t>с</w:t>
      </w:r>
      <w:r>
        <w:rPr>
          <w:color w:val="221F1F"/>
          <w:spacing w:val="73"/>
          <w:w w:val="110"/>
        </w:rPr>
        <w:t xml:space="preserve"> </w:t>
      </w:r>
      <w:r>
        <w:rPr>
          <w:color w:val="221F1F"/>
          <w:w w:val="110"/>
        </w:rPr>
        <w:t>опорой</w:t>
      </w:r>
      <w:r>
        <w:rPr>
          <w:color w:val="221F1F"/>
          <w:spacing w:val="73"/>
          <w:w w:val="110"/>
        </w:rPr>
        <w:t xml:space="preserve"> </w:t>
      </w:r>
      <w:r>
        <w:rPr>
          <w:color w:val="221F1F"/>
          <w:w w:val="110"/>
        </w:rPr>
        <w:t>и</w:t>
      </w:r>
      <w:r>
        <w:rPr>
          <w:color w:val="221F1F"/>
          <w:spacing w:val="66"/>
          <w:w w:val="110"/>
        </w:rPr>
        <w:t xml:space="preserve"> </w:t>
      </w:r>
      <w:r>
        <w:rPr>
          <w:color w:val="221F1F"/>
          <w:w w:val="110"/>
        </w:rPr>
        <w:t>без</w:t>
      </w:r>
      <w:r>
        <w:rPr>
          <w:color w:val="221F1F"/>
          <w:spacing w:val="69"/>
          <w:w w:val="110"/>
        </w:rPr>
        <w:t xml:space="preserve"> </w:t>
      </w:r>
      <w:r>
        <w:rPr>
          <w:color w:val="221F1F"/>
          <w:w w:val="110"/>
        </w:rPr>
        <w:t>опоры</w:t>
      </w:r>
      <w:r>
        <w:rPr>
          <w:color w:val="221F1F"/>
          <w:spacing w:val="72"/>
          <w:w w:val="110"/>
        </w:rPr>
        <w:t xml:space="preserve"> </w:t>
      </w:r>
      <w:r>
        <w:rPr>
          <w:color w:val="221F1F"/>
          <w:w w:val="110"/>
        </w:rPr>
        <w:t>на</w:t>
      </w:r>
      <w:r>
        <w:rPr>
          <w:color w:val="221F1F"/>
          <w:spacing w:val="70"/>
          <w:w w:val="110"/>
        </w:rPr>
        <w:t xml:space="preserve"> </w:t>
      </w:r>
      <w:r>
        <w:rPr>
          <w:color w:val="221F1F"/>
          <w:w w:val="110"/>
        </w:rPr>
        <w:t>иллюстрации и с использованием с использованием языковой, в том числе контекстуальной, догадки.</w:t>
      </w:r>
    </w:p>
    <w:p w:rsidR="00923AD8" w:rsidRDefault="000A3044">
      <w:pPr>
        <w:pStyle w:val="a3"/>
        <w:spacing w:before="5" w:line="252" w:lineRule="auto"/>
        <w:ind w:right="272"/>
      </w:pPr>
      <w:r>
        <w:rPr>
          <w:color w:val="221F1F"/>
          <w:w w:val="115"/>
        </w:rPr>
        <w:t>Чтение с пониманием запрашиваемой информации предпола- гает нахождение в прочитанном тексте и понимание запраши- ваемой информации фактического характера с опорой и без опоры</w:t>
      </w:r>
      <w:r>
        <w:rPr>
          <w:color w:val="221F1F"/>
          <w:spacing w:val="40"/>
          <w:w w:val="115"/>
        </w:rPr>
        <w:t xml:space="preserve"> </w:t>
      </w:r>
      <w:r>
        <w:rPr>
          <w:color w:val="221F1F"/>
          <w:w w:val="115"/>
        </w:rPr>
        <w:t>на</w:t>
      </w:r>
      <w:r>
        <w:rPr>
          <w:color w:val="221F1F"/>
          <w:spacing w:val="40"/>
          <w:w w:val="115"/>
        </w:rPr>
        <w:t xml:space="preserve"> </w:t>
      </w:r>
      <w:r>
        <w:rPr>
          <w:color w:val="221F1F"/>
          <w:w w:val="115"/>
        </w:rPr>
        <w:t>иллюстрации,</w:t>
      </w:r>
      <w:r>
        <w:rPr>
          <w:color w:val="221F1F"/>
          <w:spacing w:val="40"/>
          <w:w w:val="115"/>
        </w:rPr>
        <w:t xml:space="preserve"> </w:t>
      </w:r>
      <w:r>
        <w:rPr>
          <w:color w:val="221F1F"/>
          <w:w w:val="115"/>
        </w:rPr>
        <w:t>а</w:t>
      </w:r>
      <w:r>
        <w:rPr>
          <w:color w:val="221F1F"/>
          <w:spacing w:val="40"/>
          <w:w w:val="115"/>
        </w:rPr>
        <w:t xml:space="preserve"> </w:t>
      </w:r>
      <w:r>
        <w:rPr>
          <w:color w:val="221F1F"/>
          <w:w w:val="115"/>
        </w:rPr>
        <w:t>также</w:t>
      </w:r>
      <w:r>
        <w:rPr>
          <w:color w:val="221F1F"/>
          <w:spacing w:val="40"/>
          <w:w w:val="115"/>
        </w:rPr>
        <w:t xml:space="preserve"> </w:t>
      </w:r>
      <w:r>
        <w:rPr>
          <w:color w:val="221F1F"/>
          <w:w w:val="115"/>
        </w:rPr>
        <w:t>с</w:t>
      </w:r>
      <w:r>
        <w:rPr>
          <w:color w:val="221F1F"/>
          <w:spacing w:val="40"/>
          <w:w w:val="115"/>
        </w:rPr>
        <w:t xml:space="preserve"> </w:t>
      </w:r>
      <w:r>
        <w:rPr>
          <w:color w:val="221F1F"/>
          <w:w w:val="115"/>
        </w:rPr>
        <w:t>использованием</w:t>
      </w:r>
      <w:r>
        <w:rPr>
          <w:color w:val="221F1F"/>
          <w:spacing w:val="40"/>
          <w:w w:val="115"/>
        </w:rPr>
        <w:t xml:space="preserve"> </w:t>
      </w:r>
      <w:r>
        <w:rPr>
          <w:color w:val="221F1F"/>
          <w:w w:val="115"/>
        </w:rPr>
        <w:t>языковой, в том числе контекстуальной, догадки.</w:t>
      </w:r>
    </w:p>
    <w:p w:rsidR="00923AD8" w:rsidRDefault="000A3044">
      <w:pPr>
        <w:pStyle w:val="a3"/>
        <w:spacing w:before="5" w:line="252" w:lineRule="auto"/>
        <w:ind w:right="274"/>
      </w:pPr>
      <w:r>
        <w:rPr>
          <w:color w:val="221F1F"/>
          <w:w w:val="110"/>
        </w:rPr>
        <w:t>Тексты для чтения: диалог, рассказ, сказка, электронное со- общение личного характера.</w:t>
      </w:r>
    </w:p>
    <w:p w:rsidR="00923AD8" w:rsidRDefault="000A3044">
      <w:pPr>
        <w:pStyle w:val="7"/>
        <w:spacing w:before="8"/>
      </w:pPr>
      <w:r>
        <w:rPr>
          <w:color w:val="221F1F"/>
          <w:spacing w:val="-2"/>
          <w:w w:val="105"/>
        </w:rPr>
        <w:t>Письмо</w:t>
      </w:r>
    </w:p>
    <w:p w:rsidR="00923AD8" w:rsidRDefault="000A3044">
      <w:pPr>
        <w:pStyle w:val="a3"/>
        <w:spacing w:before="9" w:line="252" w:lineRule="auto"/>
        <w:ind w:right="274"/>
      </w:pPr>
      <w:r>
        <w:rPr>
          <w:color w:val="221F1F"/>
          <w:w w:val="110"/>
        </w:rPr>
        <w:t>Списывание текста; выписывание из текста слов, словосочета- ний,</w:t>
      </w:r>
      <w:r>
        <w:rPr>
          <w:color w:val="221F1F"/>
          <w:spacing w:val="40"/>
          <w:w w:val="110"/>
        </w:rPr>
        <w:t xml:space="preserve"> </w:t>
      </w:r>
      <w:r>
        <w:rPr>
          <w:color w:val="221F1F"/>
          <w:w w:val="110"/>
        </w:rPr>
        <w:t>предложений;</w:t>
      </w:r>
      <w:r>
        <w:rPr>
          <w:color w:val="221F1F"/>
          <w:spacing w:val="40"/>
          <w:w w:val="110"/>
        </w:rPr>
        <w:t xml:space="preserve"> </w:t>
      </w:r>
      <w:r>
        <w:rPr>
          <w:color w:val="221F1F"/>
          <w:w w:val="110"/>
        </w:rPr>
        <w:t>вставка</w:t>
      </w:r>
      <w:r>
        <w:rPr>
          <w:color w:val="221F1F"/>
          <w:spacing w:val="40"/>
          <w:w w:val="110"/>
        </w:rPr>
        <w:t xml:space="preserve"> </w:t>
      </w:r>
      <w:r>
        <w:rPr>
          <w:color w:val="221F1F"/>
          <w:w w:val="110"/>
        </w:rPr>
        <w:t>пропущенного</w:t>
      </w:r>
      <w:r>
        <w:rPr>
          <w:color w:val="221F1F"/>
          <w:spacing w:val="40"/>
          <w:w w:val="110"/>
        </w:rPr>
        <w:t xml:space="preserve"> </w:t>
      </w:r>
      <w:r>
        <w:rPr>
          <w:color w:val="221F1F"/>
          <w:w w:val="110"/>
        </w:rPr>
        <w:t>слова</w:t>
      </w:r>
      <w:r>
        <w:rPr>
          <w:color w:val="221F1F"/>
          <w:spacing w:val="40"/>
          <w:w w:val="110"/>
        </w:rPr>
        <w:t xml:space="preserve"> </w:t>
      </w:r>
      <w:r>
        <w:rPr>
          <w:color w:val="221F1F"/>
          <w:w w:val="110"/>
        </w:rPr>
        <w:t>в</w:t>
      </w:r>
      <w:r>
        <w:rPr>
          <w:color w:val="221F1F"/>
          <w:spacing w:val="40"/>
          <w:w w:val="110"/>
        </w:rPr>
        <w:t xml:space="preserve"> </w:t>
      </w:r>
      <w:r>
        <w:rPr>
          <w:color w:val="221F1F"/>
          <w:w w:val="110"/>
        </w:rPr>
        <w:t>предложение</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решаемой</w:t>
      </w:r>
      <w:r>
        <w:rPr>
          <w:color w:val="221F1F"/>
          <w:spacing w:val="40"/>
          <w:w w:val="110"/>
        </w:rPr>
        <w:t xml:space="preserve"> </w:t>
      </w:r>
      <w:r>
        <w:rPr>
          <w:color w:val="221F1F"/>
          <w:w w:val="110"/>
        </w:rPr>
        <w:t>коммуникативной/учебной</w:t>
      </w:r>
      <w:r>
        <w:rPr>
          <w:color w:val="221F1F"/>
          <w:spacing w:val="40"/>
          <w:w w:val="110"/>
        </w:rPr>
        <w:t xml:space="preserve"> </w:t>
      </w:r>
      <w:r>
        <w:rPr>
          <w:color w:val="221F1F"/>
          <w:w w:val="110"/>
        </w:rPr>
        <w:t>задачей.</w:t>
      </w:r>
    </w:p>
    <w:p w:rsidR="00923AD8" w:rsidRDefault="000A3044">
      <w:pPr>
        <w:pStyle w:val="a3"/>
        <w:spacing w:before="3" w:line="249" w:lineRule="auto"/>
        <w:ind w:right="287"/>
      </w:pPr>
      <w:r>
        <w:rPr>
          <w:color w:val="221F1F"/>
          <w:w w:val="115"/>
        </w:rPr>
        <w:t>Создание подписей к картинкам, фотографиям с пояснением, что на них изображено.</w:t>
      </w:r>
    </w:p>
    <w:p w:rsidR="00923AD8" w:rsidRDefault="000A3044">
      <w:pPr>
        <w:pStyle w:val="a3"/>
        <w:spacing w:before="6" w:line="252" w:lineRule="auto"/>
        <w:ind w:right="270"/>
      </w:pPr>
      <w:r>
        <w:rPr>
          <w:color w:val="221F1F"/>
          <w:w w:val="115"/>
        </w:rPr>
        <w:t>Заполнение анкет и формуляров с указанием личной инфор- мации (имя, фамилия, возраст, страна проживания, любимые занятия) в соответствии с нормами, принятыми в стране/стра- нах изучаемого языка.</w:t>
      </w:r>
    </w:p>
    <w:p w:rsidR="00923AD8" w:rsidRDefault="000A3044">
      <w:pPr>
        <w:pStyle w:val="a3"/>
        <w:spacing w:before="4" w:line="252" w:lineRule="auto"/>
        <w:ind w:right="285"/>
      </w:pPr>
      <w:r>
        <w:rPr>
          <w:color w:val="221F1F"/>
          <w:w w:val="110"/>
        </w:rPr>
        <w:t>Написание</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образец</w:t>
      </w:r>
      <w:r>
        <w:rPr>
          <w:color w:val="221F1F"/>
          <w:spacing w:val="40"/>
          <w:w w:val="110"/>
        </w:rPr>
        <w:t xml:space="preserve"> </w:t>
      </w:r>
      <w:r>
        <w:rPr>
          <w:color w:val="221F1F"/>
          <w:w w:val="110"/>
        </w:rPr>
        <w:t>поздравлений</w:t>
      </w:r>
      <w:r>
        <w:rPr>
          <w:color w:val="221F1F"/>
          <w:spacing w:val="40"/>
          <w:w w:val="110"/>
        </w:rPr>
        <w:t xml:space="preserve"> </w:t>
      </w:r>
      <w:r>
        <w:rPr>
          <w:color w:val="221F1F"/>
          <w:w w:val="110"/>
        </w:rPr>
        <w:t>с</w:t>
      </w:r>
      <w:r>
        <w:rPr>
          <w:color w:val="221F1F"/>
          <w:spacing w:val="40"/>
          <w:w w:val="110"/>
        </w:rPr>
        <w:t xml:space="preserve"> </w:t>
      </w:r>
      <w:r>
        <w:rPr>
          <w:color w:val="221F1F"/>
          <w:w w:val="110"/>
        </w:rPr>
        <w:t xml:space="preserve">праздниками (с днём рождения, Новым годом, Рождеством) с выражением </w:t>
      </w:r>
      <w:r>
        <w:rPr>
          <w:color w:val="221F1F"/>
          <w:spacing w:val="-2"/>
          <w:w w:val="110"/>
        </w:rPr>
        <w:t>пожеланий.</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3"/>
        <w:spacing w:before="74"/>
        <w:jc w:val="both"/>
      </w:pPr>
      <w:r>
        <w:rPr>
          <w:color w:val="221F1F"/>
          <w:w w:val="80"/>
        </w:rPr>
        <w:lastRenderedPageBreak/>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6"/>
        </w:rPr>
        <w:t xml:space="preserve"> </w:t>
      </w:r>
      <w:r>
        <w:rPr>
          <w:color w:val="221F1F"/>
          <w:spacing w:val="-2"/>
          <w:w w:val="80"/>
        </w:rPr>
        <w:t>навыки</w:t>
      </w:r>
    </w:p>
    <w:p w:rsidR="00923AD8" w:rsidRDefault="000A3044">
      <w:pPr>
        <w:pStyle w:val="7"/>
        <w:spacing w:before="72"/>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7" w:line="252" w:lineRule="auto"/>
        <w:ind w:right="272"/>
      </w:pPr>
      <w:r>
        <w:rPr>
          <w:color w:val="221F1F"/>
          <w:w w:val="115"/>
        </w:rPr>
        <w:t>Буквы английского алфавита. Фонетически корректное озву- чивание букв английского алфавита.</w:t>
      </w:r>
    </w:p>
    <w:p w:rsidR="00923AD8" w:rsidRDefault="000A3044">
      <w:pPr>
        <w:pStyle w:val="a3"/>
        <w:spacing w:before="1" w:line="252" w:lineRule="auto"/>
        <w:ind w:right="273"/>
      </w:pPr>
      <w:r>
        <w:rPr>
          <w:color w:val="221F1F"/>
          <w:w w:val="115"/>
        </w:rPr>
        <w:t>Нормы произношения: долгота и краткость гласных, пра- вильное отсутствие оглушения звонких согласных в конце сло- га или слова, отсутствие смягчения согласных перед гласными. Связующее “r” (there is/there are).</w:t>
      </w:r>
    </w:p>
    <w:p w:rsidR="00923AD8" w:rsidRDefault="000A3044">
      <w:pPr>
        <w:pStyle w:val="a3"/>
        <w:spacing w:before="7" w:line="252" w:lineRule="auto"/>
        <w:ind w:right="274"/>
      </w:pPr>
      <w:r>
        <w:rPr>
          <w:color w:val="221F1F"/>
          <w:w w:val="110"/>
        </w:rPr>
        <w:t>Ритмикоинтонационные особенности повествовательного, побудительного и вопросительного (общий и специальный во- прос) предложений.</w:t>
      </w:r>
    </w:p>
    <w:p w:rsidR="00923AD8" w:rsidRDefault="000A3044">
      <w:pPr>
        <w:pStyle w:val="a3"/>
        <w:spacing w:line="252" w:lineRule="auto"/>
        <w:ind w:left="271" w:right="270" w:firstLine="237"/>
        <w:jc w:val="right"/>
      </w:pPr>
      <w:r>
        <w:rPr>
          <w:color w:val="221F1F"/>
          <w:w w:val="115"/>
        </w:rPr>
        <w:t>Различение на слух и адекватное, без ошибок произнесение слов с соблюдением правильного ударения и фраз/предложе-</w:t>
      </w:r>
      <w:r>
        <w:rPr>
          <w:color w:val="221F1F"/>
          <w:spacing w:val="80"/>
          <w:w w:val="115"/>
        </w:rPr>
        <w:t xml:space="preserve"> </w:t>
      </w:r>
      <w:r>
        <w:rPr>
          <w:color w:val="221F1F"/>
          <w:w w:val="115"/>
        </w:rPr>
        <w:t>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w:t>
      </w:r>
      <w:r>
        <w:rPr>
          <w:color w:val="221F1F"/>
          <w:spacing w:val="40"/>
          <w:w w:val="115"/>
        </w:rPr>
        <w:t xml:space="preserve"> </w:t>
      </w:r>
      <w:r>
        <w:rPr>
          <w:color w:val="221F1F"/>
          <w:w w:val="115"/>
        </w:rPr>
        <w:t>гласных,</w:t>
      </w:r>
      <w:r>
        <w:rPr>
          <w:color w:val="221F1F"/>
          <w:spacing w:val="40"/>
          <w:w w:val="115"/>
        </w:rPr>
        <w:t xml:space="preserve"> </w:t>
      </w:r>
      <w:r>
        <w:rPr>
          <w:color w:val="221F1F"/>
          <w:w w:val="115"/>
        </w:rPr>
        <w:t>основных</w:t>
      </w:r>
      <w:r>
        <w:rPr>
          <w:color w:val="221F1F"/>
          <w:spacing w:val="40"/>
          <w:w w:val="115"/>
        </w:rPr>
        <w:t xml:space="preserve"> </w:t>
      </w:r>
      <w:r>
        <w:rPr>
          <w:color w:val="221F1F"/>
          <w:w w:val="115"/>
        </w:rPr>
        <w:t>звукобуквенных</w:t>
      </w:r>
      <w:r>
        <w:rPr>
          <w:color w:val="221F1F"/>
          <w:spacing w:val="40"/>
          <w:w w:val="115"/>
        </w:rPr>
        <w:t xml:space="preserve"> </w:t>
      </w:r>
      <w:r>
        <w:rPr>
          <w:color w:val="221F1F"/>
          <w:w w:val="115"/>
        </w:rPr>
        <w:t>сочетаний,</w:t>
      </w:r>
      <w:r>
        <w:rPr>
          <w:color w:val="221F1F"/>
          <w:spacing w:val="40"/>
          <w:w w:val="115"/>
        </w:rPr>
        <w:t xml:space="preserve"> </w:t>
      </w:r>
      <w:r>
        <w:rPr>
          <w:color w:val="221F1F"/>
          <w:w w:val="115"/>
        </w:rPr>
        <w:t>в</w:t>
      </w:r>
      <w:r>
        <w:rPr>
          <w:color w:val="221F1F"/>
          <w:spacing w:val="40"/>
          <w:w w:val="115"/>
        </w:rPr>
        <w:t xml:space="preserve"> </w:t>
      </w:r>
      <w:r>
        <w:rPr>
          <w:color w:val="221F1F"/>
          <w:w w:val="115"/>
        </w:rPr>
        <w:t>частности</w:t>
      </w:r>
      <w:r>
        <w:rPr>
          <w:color w:val="221F1F"/>
          <w:spacing w:val="40"/>
          <w:w w:val="115"/>
        </w:rPr>
        <w:t xml:space="preserve"> </w:t>
      </w:r>
      <w:r>
        <w:rPr>
          <w:color w:val="221F1F"/>
          <w:w w:val="115"/>
        </w:rPr>
        <w:t>сложных</w:t>
      </w:r>
      <w:r>
        <w:rPr>
          <w:color w:val="221F1F"/>
          <w:spacing w:val="12"/>
          <w:w w:val="115"/>
        </w:rPr>
        <w:t xml:space="preserve"> </w:t>
      </w:r>
      <w:r>
        <w:rPr>
          <w:color w:val="221F1F"/>
          <w:w w:val="115"/>
        </w:rPr>
        <w:t>сочетаний</w:t>
      </w:r>
      <w:r>
        <w:rPr>
          <w:color w:val="221F1F"/>
          <w:spacing w:val="14"/>
          <w:w w:val="115"/>
        </w:rPr>
        <w:t xml:space="preserve"> </w:t>
      </w:r>
      <w:r>
        <w:rPr>
          <w:color w:val="221F1F"/>
          <w:w w:val="115"/>
        </w:rPr>
        <w:t>букв</w:t>
      </w:r>
      <w:r>
        <w:rPr>
          <w:color w:val="221F1F"/>
          <w:spacing w:val="11"/>
          <w:w w:val="115"/>
        </w:rPr>
        <w:t xml:space="preserve"> </w:t>
      </w:r>
      <w:r>
        <w:rPr>
          <w:color w:val="221F1F"/>
          <w:w w:val="115"/>
        </w:rPr>
        <w:t>(например,</w:t>
      </w:r>
      <w:r>
        <w:rPr>
          <w:color w:val="221F1F"/>
          <w:spacing w:val="12"/>
          <w:w w:val="115"/>
        </w:rPr>
        <w:t xml:space="preserve"> </w:t>
      </w:r>
      <w:r>
        <w:rPr>
          <w:color w:val="221F1F"/>
          <w:w w:val="115"/>
        </w:rPr>
        <w:t>tion,</w:t>
      </w:r>
      <w:r>
        <w:rPr>
          <w:color w:val="221F1F"/>
          <w:spacing w:val="11"/>
          <w:w w:val="115"/>
        </w:rPr>
        <w:t xml:space="preserve"> </w:t>
      </w:r>
      <w:r>
        <w:rPr>
          <w:color w:val="221F1F"/>
          <w:w w:val="115"/>
        </w:rPr>
        <w:t>ight)</w:t>
      </w:r>
      <w:r>
        <w:rPr>
          <w:color w:val="221F1F"/>
          <w:spacing w:val="14"/>
          <w:w w:val="115"/>
        </w:rPr>
        <w:t xml:space="preserve"> </w:t>
      </w:r>
      <w:r>
        <w:rPr>
          <w:color w:val="221F1F"/>
          <w:w w:val="115"/>
        </w:rPr>
        <w:t>в</w:t>
      </w:r>
      <w:r>
        <w:rPr>
          <w:color w:val="221F1F"/>
          <w:spacing w:val="12"/>
          <w:w w:val="115"/>
        </w:rPr>
        <w:t xml:space="preserve"> </w:t>
      </w:r>
      <w:r>
        <w:rPr>
          <w:color w:val="221F1F"/>
          <w:spacing w:val="-2"/>
          <w:w w:val="115"/>
        </w:rPr>
        <w:t>односложных,</w:t>
      </w:r>
    </w:p>
    <w:p w:rsidR="00923AD8" w:rsidRDefault="000A3044">
      <w:pPr>
        <w:pStyle w:val="a3"/>
        <w:spacing w:before="7"/>
        <w:ind w:firstLine="0"/>
      </w:pPr>
      <w:r>
        <w:rPr>
          <w:color w:val="221F1F"/>
          <w:w w:val="110"/>
        </w:rPr>
        <w:t>двусложных</w:t>
      </w:r>
      <w:r>
        <w:rPr>
          <w:color w:val="221F1F"/>
          <w:spacing w:val="46"/>
          <w:w w:val="110"/>
        </w:rPr>
        <w:t xml:space="preserve"> </w:t>
      </w:r>
      <w:r>
        <w:rPr>
          <w:color w:val="221F1F"/>
          <w:w w:val="110"/>
        </w:rPr>
        <w:t>и</w:t>
      </w:r>
      <w:r>
        <w:rPr>
          <w:color w:val="221F1F"/>
          <w:spacing w:val="39"/>
          <w:w w:val="110"/>
        </w:rPr>
        <w:t xml:space="preserve"> </w:t>
      </w:r>
      <w:r>
        <w:rPr>
          <w:color w:val="221F1F"/>
          <w:w w:val="110"/>
        </w:rPr>
        <w:t>многосложных</w:t>
      </w:r>
      <w:r>
        <w:rPr>
          <w:color w:val="221F1F"/>
          <w:spacing w:val="43"/>
          <w:w w:val="110"/>
        </w:rPr>
        <w:t xml:space="preserve"> </w:t>
      </w:r>
      <w:r>
        <w:rPr>
          <w:color w:val="221F1F"/>
          <w:spacing w:val="-2"/>
          <w:w w:val="110"/>
        </w:rPr>
        <w:t>словах.</w:t>
      </w:r>
    </w:p>
    <w:p w:rsidR="00923AD8" w:rsidRDefault="000A3044">
      <w:pPr>
        <w:pStyle w:val="a3"/>
        <w:spacing w:before="13" w:line="252" w:lineRule="auto"/>
        <w:ind w:right="273"/>
      </w:pPr>
      <w:r>
        <w:rPr>
          <w:color w:val="221F1F"/>
          <w:w w:val="115"/>
        </w:rPr>
        <w:t>Вычленение некоторых звукобуквенных сочетаний при ана- лизе изученных слов.</w:t>
      </w:r>
    </w:p>
    <w:p w:rsidR="00923AD8" w:rsidRDefault="000A3044">
      <w:pPr>
        <w:pStyle w:val="a3"/>
        <w:spacing w:before="2" w:line="252" w:lineRule="auto"/>
        <w:ind w:right="274"/>
      </w:pPr>
      <w:r>
        <w:rPr>
          <w:color w:val="221F1F"/>
          <w:w w:val="110"/>
        </w:rPr>
        <w:t>Чтение новых слов согласно основным правилам чтения с ис- пользованием полной или частичной транскрипции.</w:t>
      </w:r>
    </w:p>
    <w:p w:rsidR="00923AD8" w:rsidRDefault="000A3044">
      <w:pPr>
        <w:pStyle w:val="a3"/>
        <w:spacing w:before="1" w:line="252" w:lineRule="auto"/>
        <w:ind w:right="274"/>
      </w:pPr>
      <w:r>
        <w:rPr>
          <w:color w:val="221F1F"/>
          <w:w w:val="115"/>
        </w:rPr>
        <w:t xml:space="preserve">Знаки английской транскрипции; отличие их от букв англий- ского алфавита. Фонетически корректное озвучивание знаков </w:t>
      </w:r>
      <w:r>
        <w:rPr>
          <w:color w:val="221F1F"/>
          <w:spacing w:val="-2"/>
          <w:w w:val="115"/>
        </w:rPr>
        <w:t>транскрипции.</w:t>
      </w:r>
    </w:p>
    <w:p w:rsidR="00923AD8" w:rsidRDefault="000A3044">
      <w:pPr>
        <w:pStyle w:val="7"/>
        <w:spacing w:before="11"/>
      </w:pPr>
      <w:r>
        <w:rPr>
          <w:color w:val="221F1F"/>
        </w:rPr>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3"/>
        <w:spacing w:before="7"/>
        <w:ind w:left="485" w:firstLine="0"/>
      </w:pPr>
      <w:r>
        <w:rPr>
          <w:color w:val="221F1F"/>
          <w:w w:val="110"/>
        </w:rPr>
        <w:t>Правильное</w:t>
      </w:r>
      <w:r>
        <w:rPr>
          <w:color w:val="221F1F"/>
          <w:spacing w:val="49"/>
          <w:w w:val="110"/>
        </w:rPr>
        <w:t xml:space="preserve"> </w:t>
      </w:r>
      <w:r>
        <w:rPr>
          <w:color w:val="221F1F"/>
          <w:w w:val="110"/>
        </w:rPr>
        <w:t>написание</w:t>
      </w:r>
      <w:r>
        <w:rPr>
          <w:color w:val="221F1F"/>
          <w:spacing w:val="49"/>
          <w:w w:val="110"/>
        </w:rPr>
        <w:t xml:space="preserve"> </w:t>
      </w:r>
      <w:r>
        <w:rPr>
          <w:color w:val="221F1F"/>
          <w:w w:val="110"/>
        </w:rPr>
        <w:t>изученных</w:t>
      </w:r>
      <w:r>
        <w:rPr>
          <w:color w:val="221F1F"/>
          <w:spacing w:val="48"/>
          <w:w w:val="110"/>
        </w:rPr>
        <w:t xml:space="preserve"> </w:t>
      </w:r>
      <w:r>
        <w:rPr>
          <w:color w:val="221F1F"/>
          <w:spacing w:val="-4"/>
          <w:w w:val="110"/>
        </w:rPr>
        <w:t>слов.</w:t>
      </w:r>
    </w:p>
    <w:p w:rsidR="00923AD8" w:rsidRDefault="000A3044">
      <w:pPr>
        <w:pStyle w:val="a3"/>
        <w:spacing w:before="13" w:line="252" w:lineRule="auto"/>
        <w:ind w:right="272"/>
      </w:pPr>
      <w:r>
        <w:rPr>
          <w:color w:val="221F1F"/>
          <w:w w:val="110"/>
        </w:rPr>
        <w:t>Правильная расстановка знаков препинания: точки, вопро- сительного и восклицательного знаков в конце предложения; правильное использование знака апострофа в сокращённых</w:t>
      </w:r>
      <w:r>
        <w:rPr>
          <w:color w:val="221F1F"/>
          <w:spacing w:val="40"/>
          <w:w w:val="110"/>
        </w:rPr>
        <w:t xml:space="preserve"> </w:t>
      </w:r>
      <w:r>
        <w:rPr>
          <w:color w:val="221F1F"/>
          <w:w w:val="110"/>
        </w:rPr>
        <w:t>формах глагола-связки, вспомогательного и модального глаго-</w:t>
      </w:r>
      <w:r>
        <w:rPr>
          <w:color w:val="221F1F"/>
          <w:spacing w:val="80"/>
          <w:w w:val="110"/>
        </w:rPr>
        <w:t xml:space="preserve"> </w:t>
      </w:r>
      <w:r>
        <w:rPr>
          <w:color w:val="221F1F"/>
          <w:w w:val="110"/>
        </w:rPr>
        <w:t>лов, существительных в притяжательном падеже.</w:t>
      </w:r>
    </w:p>
    <w:p w:rsidR="00923AD8" w:rsidRDefault="000A3044">
      <w:pPr>
        <w:pStyle w:val="7"/>
        <w:spacing w:before="13"/>
      </w:pPr>
      <w:r>
        <w:rPr>
          <w:color w:val="221F1F"/>
        </w:rPr>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7" w:line="252" w:lineRule="auto"/>
        <w:ind w:right="272"/>
      </w:pPr>
      <w:r>
        <w:rPr>
          <w:color w:val="221F1F"/>
          <w:w w:val="110"/>
        </w:rPr>
        <w:t>Распознавание в письменном и звучащем тексте и употребле- ние в устной и письменной речи не менее 350 лексических еди-</w:t>
      </w:r>
      <w:r>
        <w:rPr>
          <w:color w:val="221F1F"/>
          <w:spacing w:val="40"/>
          <w:w w:val="110"/>
        </w:rPr>
        <w:t xml:space="preserve"> </w:t>
      </w:r>
      <w:r>
        <w:rPr>
          <w:color w:val="221F1F"/>
          <w:w w:val="110"/>
        </w:rPr>
        <w:t>ниц (слов, словосочетаний, речевых клише), обслуживающих ситуации</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тематического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речи для 3 класса, включая 200 лексических единиц, усвоенных на первом году обучения.</w:t>
      </w:r>
    </w:p>
    <w:p w:rsidR="00923AD8" w:rsidRDefault="000A3044">
      <w:pPr>
        <w:pStyle w:val="a3"/>
        <w:spacing w:before="8" w:line="249" w:lineRule="auto"/>
        <w:ind w:right="285"/>
      </w:pPr>
      <w:r>
        <w:rPr>
          <w:color w:val="221F1F"/>
          <w:w w:val="110"/>
        </w:rPr>
        <w:t>Распознавание и употребление в устной и письменной речи</w:t>
      </w:r>
      <w:r>
        <w:rPr>
          <w:color w:val="221F1F"/>
          <w:spacing w:val="40"/>
          <w:w w:val="110"/>
        </w:rPr>
        <w:t xml:space="preserve"> </w:t>
      </w:r>
      <w:r>
        <w:rPr>
          <w:color w:val="221F1F"/>
          <w:w w:val="110"/>
        </w:rPr>
        <w:t>слов, образованных с использованием основных способов слово-</w:t>
      </w:r>
    </w:p>
    <w:p w:rsidR="00923AD8" w:rsidRDefault="00923AD8">
      <w:pPr>
        <w:spacing w:line="249" w:lineRule="auto"/>
        <w:sectPr w:rsidR="00923AD8">
          <w:pgSz w:w="7840" w:h="12020"/>
          <w:pgMar w:top="560" w:right="460" w:bottom="280" w:left="480" w:header="720" w:footer="720" w:gutter="0"/>
          <w:cols w:space="720"/>
        </w:sectPr>
      </w:pPr>
    </w:p>
    <w:p w:rsidR="00923AD8" w:rsidRDefault="000A3044">
      <w:pPr>
        <w:pStyle w:val="a3"/>
        <w:spacing w:before="63" w:line="254" w:lineRule="auto"/>
        <w:ind w:right="292" w:firstLine="0"/>
      </w:pPr>
      <w:r>
        <w:rPr>
          <w:color w:val="221F1F"/>
          <w:w w:val="115"/>
        </w:rPr>
        <w:lastRenderedPageBreak/>
        <w:t>образования: аффиксации (образование числительных с помо- щью суффиксов -teen, -ty, -th) и словосложения (sportsman).</w:t>
      </w:r>
    </w:p>
    <w:p w:rsidR="00923AD8" w:rsidRDefault="000A3044">
      <w:pPr>
        <w:pStyle w:val="a3"/>
        <w:spacing w:line="249" w:lineRule="auto"/>
        <w:ind w:right="272"/>
      </w:pPr>
      <w:r>
        <w:rPr>
          <w:color w:val="221F1F"/>
          <w:w w:val="110"/>
        </w:rPr>
        <w:t>Распознавание в устной и письменной речи интернациональ-</w:t>
      </w:r>
      <w:r>
        <w:rPr>
          <w:color w:val="221F1F"/>
          <w:spacing w:val="40"/>
          <w:w w:val="110"/>
        </w:rPr>
        <w:t xml:space="preserve"> </w:t>
      </w:r>
      <w:r>
        <w:rPr>
          <w:color w:val="221F1F"/>
          <w:w w:val="110"/>
        </w:rPr>
        <w:t>ных слов (doctor, film) с помощью языковой догадки.</w:t>
      </w:r>
    </w:p>
    <w:p w:rsidR="00923AD8" w:rsidRDefault="000A3044">
      <w:pPr>
        <w:pStyle w:val="7"/>
        <w:spacing w:before="12"/>
        <w:jc w:val="both"/>
      </w:pPr>
      <w:r>
        <w:rPr>
          <w:color w:val="221F1F"/>
        </w:rPr>
        <w:t>Грамматическая</w:t>
      </w:r>
      <w:r>
        <w:rPr>
          <w:color w:val="221F1F"/>
          <w:spacing w:val="2"/>
        </w:rPr>
        <w:t xml:space="preserve"> </w:t>
      </w:r>
      <w:r>
        <w:rPr>
          <w:color w:val="221F1F"/>
        </w:rPr>
        <w:t xml:space="preserve">сторона </w:t>
      </w:r>
      <w:r>
        <w:rPr>
          <w:color w:val="221F1F"/>
          <w:spacing w:val="-4"/>
        </w:rPr>
        <w:t>речи</w:t>
      </w:r>
    </w:p>
    <w:p w:rsidR="00923AD8" w:rsidRDefault="000A3044">
      <w:pPr>
        <w:pStyle w:val="a3"/>
        <w:spacing w:before="9" w:line="252" w:lineRule="auto"/>
        <w:ind w:right="272"/>
      </w:pPr>
      <w:r>
        <w:rPr>
          <w:color w:val="221F1F"/>
          <w:w w:val="110"/>
        </w:rPr>
        <w:t xml:space="preserve">Распознавание в письменном и звучащем тексте и употребле- ние в устной и письменной речи родственных слов с использова- нием основных способов словообразования: аффиксации (суф- фиксы числительных -teen, -ty, -th) и словосложения (football, </w:t>
      </w:r>
      <w:r>
        <w:rPr>
          <w:color w:val="221F1F"/>
          <w:spacing w:val="-2"/>
          <w:w w:val="110"/>
        </w:rPr>
        <w:t>snowman)</w:t>
      </w:r>
    </w:p>
    <w:p w:rsidR="00923AD8" w:rsidRPr="000A3044" w:rsidRDefault="000A3044">
      <w:pPr>
        <w:pStyle w:val="a3"/>
        <w:spacing w:before="5" w:line="249" w:lineRule="auto"/>
        <w:ind w:right="276"/>
        <w:rPr>
          <w:lang w:val="en-US"/>
        </w:rPr>
      </w:pPr>
      <w:r>
        <w:rPr>
          <w:color w:val="221F1F"/>
          <w:w w:val="115"/>
        </w:rPr>
        <w:t>Предложения</w:t>
      </w:r>
      <w:r w:rsidRPr="000A3044">
        <w:rPr>
          <w:color w:val="221F1F"/>
          <w:w w:val="115"/>
          <w:lang w:val="en-US"/>
        </w:rPr>
        <w:t xml:space="preserve"> </w:t>
      </w:r>
      <w:r>
        <w:rPr>
          <w:color w:val="221F1F"/>
          <w:w w:val="115"/>
        </w:rPr>
        <w:t>с</w:t>
      </w:r>
      <w:r w:rsidRPr="000A3044">
        <w:rPr>
          <w:color w:val="221F1F"/>
          <w:w w:val="115"/>
          <w:lang w:val="en-US"/>
        </w:rPr>
        <w:t xml:space="preserve"> </w:t>
      </w:r>
      <w:r>
        <w:rPr>
          <w:color w:val="221F1F"/>
          <w:w w:val="115"/>
        </w:rPr>
        <w:t>начальным</w:t>
      </w:r>
      <w:r w:rsidRPr="000A3044">
        <w:rPr>
          <w:color w:val="221F1F"/>
          <w:w w:val="115"/>
          <w:lang w:val="en-US"/>
        </w:rPr>
        <w:t xml:space="preserve"> There + to be </w:t>
      </w:r>
      <w:r>
        <w:rPr>
          <w:color w:val="221F1F"/>
          <w:w w:val="115"/>
        </w:rPr>
        <w:t>в</w:t>
      </w:r>
      <w:r w:rsidRPr="000A3044">
        <w:rPr>
          <w:color w:val="221F1F"/>
          <w:w w:val="115"/>
          <w:lang w:val="en-US"/>
        </w:rPr>
        <w:t xml:space="preserve"> Past Simple Tense (There was an old house near the river.).</w:t>
      </w:r>
    </w:p>
    <w:p w:rsidR="00923AD8" w:rsidRDefault="000A3044">
      <w:pPr>
        <w:pStyle w:val="a3"/>
        <w:spacing w:before="7" w:line="249" w:lineRule="auto"/>
        <w:ind w:right="279"/>
      </w:pPr>
      <w:r>
        <w:rPr>
          <w:color w:val="221F1F"/>
          <w:w w:val="115"/>
        </w:rPr>
        <w:t>Побудительные предложения в отрицательной (Don’t talk, please.) форме.</w:t>
      </w:r>
    </w:p>
    <w:p w:rsidR="00923AD8" w:rsidRDefault="000A3044">
      <w:pPr>
        <w:pStyle w:val="a3"/>
        <w:spacing w:before="6" w:line="252" w:lineRule="auto"/>
        <w:ind w:right="269"/>
      </w:pPr>
      <w:r>
        <w:rPr>
          <w:color w:val="221F1F"/>
          <w:w w:val="110"/>
        </w:rPr>
        <w:t>Правильные</w:t>
      </w:r>
      <w:r>
        <w:rPr>
          <w:color w:val="221F1F"/>
          <w:spacing w:val="40"/>
          <w:w w:val="110"/>
        </w:rPr>
        <w:t xml:space="preserve"> </w:t>
      </w:r>
      <w:r>
        <w:rPr>
          <w:color w:val="221F1F"/>
          <w:w w:val="110"/>
        </w:rPr>
        <w:t>и</w:t>
      </w:r>
      <w:r>
        <w:rPr>
          <w:color w:val="221F1F"/>
          <w:spacing w:val="80"/>
          <w:w w:val="150"/>
        </w:rPr>
        <w:t xml:space="preserve"> </w:t>
      </w:r>
      <w:r>
        <w:rPr>
          <w:color w:val="221F1F"/>
          <w:w w:val="110"/>
        </w:rPr>
        <w:t>неправильные</w:t>
      </w:r>
      <w:r>
        <w:rPr>
          <w:color w:val="221F1F"/>
          <w:spacing w:val="80"/>
          <w:w w:val="150"/>
        </w:rPr>
        <w:t xml:space="preserve"> </w:t>
      </w:r>
      <w:r>
        <w:rPr>
          <w:color w:val="221F1F"/>
          <w:w w:val="110"/>
        </w:rPr>
        <w:t>глаголы</w:t>
      </w:r>
      <w:r>
        <w:rPr>
          <w:color w:val="221F1F"/>
          <w:spacing w:val="80"/>
          <w:w w:val="150"/>
        </w:rPr>
        <w:t xml:space="preserve"> </w:t>
      </w:r>
      <w:r>
        <w:rPr>
          <w:color w:val="221F1F"/>
          <w:w w:val="110"/>
        </w:rPr>
        <w:t>в</w:t>
      </w:r>
      <w:r>
        <w:rPr>
          <w:color w:val="221F1F"/>
          <w:spacing w:val="80"/>
          <w:w w:val="150"/>
        </w:rPr>
        <w:t xml:space="preserve"> </w:t>
      </w:r>
      <w:r>
        <w:rPr>
          <w:color w:val="221F1F"/>
          <w:w w:val="110"/>
        </w:rPr>
        <w:t>Past</w:t>
      </w:r>
      <w:r>
        <w:rPr>
          <w:color w:val="221F1F"/>
          <w:spacing w:val="80"/>
          <w:w w:val="150"/>
        </w:rPr>
        <w:t xml:space="preserve"> </w:t>
      </w:r>
      <w:r>
        <w:rPr>
          <w:color w:val="221F1F"/>
          <w:w w:val="110"/>
        </w:rPr>
        <w:t>Simple</w:t>
      </w:r>
      <w:r>
        <w:rPr>
          <w:color w:val="221F1F"/>
          <w:spacing w:val="80"/>
          <w:w w:val="150"/>
        </w:rPr>
        <w:t xml:space="preserve"> </w:t>
      </w:r>
      <w:r>
        <w:rPr>
          <w:color w:val="221F1F"/>
          <w:w w:val="110"/>
        </w:rPr>
        <w:t>Tense</w:t>
      </w:r>
      <w:r>
        <w:rPr>
          <w:color w:val="221F1F"/>
          <w:spacing w:val="40"/>
          <w:w w:val="110"/>
        </w:rPr>
        <w:t xml:space="preserve"> </w:t>
      </w:r>
      <w:r>
        <w:rPr>
          <w:color w:val="221F1F"/>
          <w:w w:val="110"/>
        </w:rPr>
        <w:t>в повествовательных (утвердительных и отрицательных) и во- просительных</w:t>
      </w:r>
      <w:r>
        <w:rPr>
          <w:color w:val="221F1F"/>
          <w:spacing w:val="40"/>
          <w:w w:val="110"/>
        </w:rPr>
        <w:t xml:space="preserve"> </w:t>
      </w:r>
      <w:r>
        <w:rPr>
          <w:color w:val="221F1F"/>
          <w:w w:val="110"/>
        </w:rPr>
        <w:t>(общий</w:t>
      </w:r>
      <w:r>
        <w:rPr>
          <w:color w:val="221F1F"/>
          <w:spacing w:val="40"/>
          <w:w w:val="110"/>
        </w:rPr>
        <w:t xml:space="preserve"> </w:t>
      </w:r>
      <w:r>
        <w:rPr>
          <w:color w:val="221F1F"/>
          <w:w w:val="110"/>
        </w:rPr>
        <w:t>и</w:t>
      </w:r>
      <w:r>
        <w:rPr>
          <w:color w:val="221F1F"/>
          <w:spacing w:val="40"/>
          <w:w w:val="110"/>
        </w:rPr>
        <w:t xml:space="preserve"> </w:t>
      </w:r>
      <w:r>
        <w:rPr>
          <w:color w:val="221F1F"/>
          <w:w w:val="110"/>
        </w:rPr>
        <w:t>специальный</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 xml:space="preserve">предложе- </w:t>
      </w:r>
      <w:r>
        <w:rPr>
          <w:color w:val="221F1F"/>
          <w:spacing w:val="-4"/>
          <w:w w:val="110"/>
        </w:rPr>
        <w:t>ниях.</w:t>
      </w:r>
    </w:p>
    <w:p w:rsidR="00923AD8" w:rsidRPr="004B2067" w:rsidRDefault="000A3044">
      <w:pPr>
        <w:pStyle w:val="a3"/>
        <w:spacing w:before="4"/>
        <w:ind w:left="485" w:firstLine="0"/>
        <w:rPr>
          <w:lang w:val="en-US"/>
        </w:rPr>
      </w:pPr>
      <w:r>
        <w:rPr>
          <w:color w:val="221F1F"/>
          <w:w w:val="110"/>
        </w:rPr>
        <w:t>Конструкция</w:t>
      </w:r>
      <w:r w:rsidRPr="004B2067">
        <w:rPr>
          <w:color w:val="221F1F"/>
          <w:spacing w:val="20"/>
          <w:w w:val="110"/>
          <w:lang w:val="en-US"/>
        </w:rPr>
        <w:t xml:space="preserve"> </w:t>
      </w:r>
      <w:r w:rsidRPr="004B2067">
        <w:rPr>
          <w:color w:val="221F1F"/>
          <w:w w:val="110"/>
          <w:lang w:val="en-US"/>
        </w:rPr>
        <w:t>I’d</w:t>
      </w:r>
      <w:r w:rsidRPr="004B2067">
        <w:rPr>
          <w:color w:val="221F1F"/>
          <w:spacing w:val="18"/>
          <w:w w:val="110"/>
          <w:lang w:val="en-US"/>
        </w:rPr>
        <w:t xml:space="preserve"> </w:t>
      </w:r>
      <w:r w:rsidRPr="004B2067">
        <w:rPr>
          <w:color w:val="221F1F"/>
          <w:w w:val="110"/>
          <w:lang w:val="en-US"/>
        </w:rPr>
        <w:t>like</w:t>
      </w:r>
      <w:r w:rsidRPr="004B2067">
        <w:rPr>
          <w:color w:val="221F1F"/>
          <w:spacing w:val="17"/>
          <w:w w:val="110"/>
          <w:lang w:val="en-US"/>
        </w:rPr>
        <w:t xml:space="preserve"> </w:t>
      </w:r>
      <w:r w:rsidRPr="004B2067">
        <w:rPr>
          <w:color w:val="221F1F"/>
          <w:w w:val="110"/>
          <w:lang w:val="en-US"/>
        </w:rPr>
        <w:t>to</w:t>
      </w:r>
      <w:r w:rsidRPr="004B2067">
        <w:rPr>
          <w:color w:val="221F1F"/>
          <w:spacing w:val="18"/>
          <w:w w:val="110"/>
          <w:lang w:val="en-US"/>
        </w:rPr>
        <w:t xml:space="preserve"> </w:t>
      </w:r>
      <w:r w:rsidRPr="004B2067">
        <w:rPr>
          <w:color w:val="221F1F"/>
          <w:w w:val="110"/>
          <w:lang w:val="en-US"/>
        </w:rPr>
        <w:t>…</w:t>
      </w:r>
      <w:r w:rsidRPr="004B2067">
        <w:rPr>
          <w:color w:val="221F1F"/>
          <w:spacing w:val="20"/>
          <w:w w:val="110"/>
          <w:lang w:val="en-US"/>
        </w:rPr>
        <w:t xml:space="preserve"> </w:t>
      </w:r>
      <w:r w:rsidRPr="004B2067">
        <w:rPr>
          <w:color w:val="221F1F"/>
          <w:w w:val="110"/>
          <w:lang w:val="en-US"/>
        </w:rPr>
        <w:t>(I’d</w:t>
      </w:r>
      <w:r w:rsidRPr="004B2067">
        <w:rPr>
          <w:color w:val="221F1F"/>
          <w:spacing w:val="17"/>
          <w:w w:val="110"/>
          <w:lang w:val="en-US"/>
        </w:rPr>
        <w:t xml:space="preserve"> </w:t>
      </w:r>
      <w:r w:rsidRPr="004B2067">
        <w:rPr>
          <w:color w:val="221F1F"/>
          <w:w w:val="110"/>
          <w:lang w:val="en-US"/>
        </w:rPr>
        <w:t>like</w:t>
      </w:r>
      <w:r w:rsidRPr="004B2067">
        <w:rPr>
          <w:color w:val="221F1F"/>
          <w:spacing w:val="17"/>
          <w:w w:val="110"/>
          <w:lang w:val="en-US"/>
        </w:rPr>
        <w:t xml:space="preserve"> </w:t>
      </w:r>
      <w:r w:rsidRPr="004B2067">
        <w:rPr>
          <w:color w:val="221F1F"/>
          <w:w w:val="110"/>
          <w:lang w:val="en-US"/>
        </w:rPr>
        <w:t>to</w:t>
      </w:r>
      <w:r w:rsidRPr="004B2067">
        <w:rPr>
          <w:color w:val="221F1F"/>
          <w:spacing w:val="16"/>
          <w:w w:val="110"/>
          <w:lang w:val="en-US"/>
        </w:rPr>
        <w:t xml:space="preserve"> </w:t>
      </w:r>
      <w:r w:rsidRPr="004B2067">
        <w:rPr>
          <w:color w:val="221F1F"/>
          <w:w w:val="110"/>
          <w:lang w:val="en-US"/>
        </w:rPr>
        <w:t>read</w:t>
      </w:r>
      <w:r w:rsidRPr="004B2067">
        <w:rPr>
          <w:color w:val="221F1F"/>
          <w:spacing w:val="19"/>
          <w:w w:val="110"/>
          <w:lang w:val="en-US"/>
        </w:rPr>
        <w:t xml:space="preserve"> </w:t>
      </w:r>
      <w:r w:rsidRPr="004B2067">
        <w:rPr>
          <w:color w:val="221F1F"/>
          <w:w w:val="110"/>
          <w:lang w:val="en-US"/>
        </w:rPr>
        <w:t>this</w:t>
      </w:r>
      <w:r w:rsidRPr="004B2067">
        <w:rPr>
          <w:color w:val="221F1F"/>
          <w:spacing w:val="20"/>
          <w:w w:val="110"/>
          <w:lang w:val="en-US"/>
        </w:rPr>
        <w:t xml:space="preserve"> </w:t>
      </w:r>
      <w:r w:rsidRPr="004B2067">
        <w:rPr>
          <w:color w:val="221F1F"/>
          <w:spacing w:val="-2"/>
          <w:w w:val="110"/>
          <w:lang w:val="en-US"/>
        </w:rPr>
        <w:t>book.).</w:t>
      </w:r>
    </w:p>
    <w:p w:rsidR="00923AD8" w:rsidRPr="000A3044" w:rsidRDefault="000A3044">
      <w:pPr>
        <w:pStyle w:val="a3"/>
        <w:spacing w:before="13" w:line="249" w:lineRule="auto"/>
        <w:ind w:right="273"/>
        <w:rPr>
          <w:lang w:val="en-US"/>
        </w:rPr>
      </w:pPr>
      <w:r>
        <w:rPr>
          <w:color w:val="221F1F"/>
          <w:w w:val="115"/>
        </w:rPr>
        <w:t>Конструкции</w:t>
      </w:r>
      <w:r w:rsidRPr="000A3044">
        <w:rPr>
          <w:color w:val="221F1F"/>
          <w:spacing w:val="40"/>
          <w:w w:val="115"/>
          <w:lang w:val="en-US"/>
        </w:rPr>
        <w:t xml:space="preserve"> </w:t>
      </w:r>
      <w:r>
        <w:rPr>
          <w:color w:val="221F1F"/>
          <w:w w:val="115"/>
        </w:rPr>
        <w:t>с</w:t>
      </w:r>
      <w:r w:rsidRPr="000A3044">
        <w:rPr>
          <w:color w:val="221F1F"/>
          <w:spacing w:val="40"/>
          <w:w w:val="115"/>
          <w:lang w:val="en-US"/>
        </w:rPr>
        <w:t xml:space="preserve"> </w:t>
      </w:r>
      <w:r>
        <w:rPr>
          <w:color w:val="221F1F"/>
          <w:w w:val="115"/>
        </w:rPr>
        <w:t>глаголами</w:t>
      </w:r>
      <w:r w:rsidRPr="000A3044">
        <w:rPr>
          <w:color w:val="221F1F"/>
          <w:spacing w:val="40"/>
          <w:w w:val="115"/>
          <w:lang w:val="en-US"/>
        </w:rPr>
        <w:t xml:space="preserve"> </w:t>
      </w:r>
      <w:r>
        <w:rPr>
          <w:color w:val="221F1F"/>
          <w:w w:val="115"/>
        </w:rPr>
        <w:t>на</w:t>
      </w:r>
      <w:r w:rsidRPr="000A3044">
        <w:rPr>
          <w:color w:val="221F1F"/>
          <w:spacing w:val="40"/>
          <w:w w:val="115"/>
          <w:lang w:val="en-US"/>
        </w:rPr>
        <w:t xml:space="preserve"> </w:t>
      </w:r>
      <w:r w:rsidRPr="000A3044">
        <w:rPr>
          <w:color w:val="221F1F"/>
          <w:w w:val="115"/>
          <w:lang w:val="en-US"/>
        </w:rPr>
        <w:t>-ing:</w:t>
      </w:r>
      <w:r w:rsidRPr="000A3044">
        <w:rPr>
          <w:color w:val="221F1F"/>
          <w:spacing w:val="40"/>
          <w:w w:val="115"/>
          <w:lang w:val="en-US"/>
        </w:rPr>
        <w:t xml:space="preserve"> </w:t>
      </w:r>
      <w:r w:rsidRPr="000A3044">
        <w:rPr>
          <w:color w:val="221F1F"/>
          <w:w w:val="115"/>
          <w:lang w:val="en-US"/>
        </w:rPr>
        <w:t>to</w:t>
      </w:r>
      <w:r w:rsidRPr="000A3044">
        <w:rPr>
          <w:color w:val="221F1F"/>
          <w:spacing w:val="40"/>
          <w:w w:val="115"/>
          <w:lang w:val="en-US"/>
        </w:rPr>
        <w:t xml:space="preserve"> </w:t>
      </w:r>
      <w:r w:rsidRPr="000A3044">
        <w:rPr>
          <w:color w:val="221F1F"/>
          <w:w w:val="115"/>
          <w:lang w:val="en-US"/>
        </w:rPr>
        <w:t>like/enjoy</w:t>
      </w:r>
      <w:r w:rsidRPr="000A3044">
        <w:rPr>
          <w:color w:val="221F1F"/>
          <w:spacing w:val="40"/>
          <w:w w:val="115"/>
          <w:lang w:val="en-US"/>
        </w:rPr>
        <w:t xml:space="preserve"> </w:t>
      </w:r>
      <w:r w:rsidRPr="000A3044">
        <w:rPr>
          <w:color w:val="221F1F"/>
          <w:w w:val="115"/>
          <w:lang w:val="en-US"/>
        </w:rPr>
        <w:t>doing</w:t>
      </w:r>
      <w:r w:rsidRPr="000A3044">
        <w:rPr>
          <w:color w:val="221F1F"/>
          <w:spacing w:val="40"/>
          <w:w w:val="115"/>
          <w:lang w:val="en-US"/>
        </w:rPr>
        <w:t xml:space="preserve"> </w:t>
      </w:r>
      <w:r w:rsidRPr="000A3044">
        <w:rPr>
          <w:color w:val="221F1F"/>
          <w:w w:val="115"/>
          <w:lang w:val="en-US"/>
        </w:rPr>
        <w:t>smth</w:t>
      </w:r>
      <w:r w:rsidRPr="000A3044">
        <w:rPr>
          <w:color w:val="221F1F"/>
          <w:spacing w:val="80"/>
          <w:w w:val="115"/>
          <w:lang w:val="en-US"/>
        </w:rPr>
        <w:t xml:space="preserve"> </w:t>
      </w:r>
      <w:r w:rsidRPr="000A3044">
        <w:rPr>
          <w:color w:val="221F1F"/>
          <w:w w:val="115"/>
          <w:lang w:val="en-US"/>
        </w:rPr>
        <w:t>(I like riding my bike.).</w:t>
      </w:r>
    </w:p>
    <w:p w:rsidR="00923AD8" w:rsidRPr="000A3044" w:rsidRDefault="000A3044">
      <w:pPr>
        <w:pStyle w:val="a3"/>
        <w:spacing w:before="6" w:line="249" w:lineRule="auto"/>
        <w:ind w:right="278"/>
        <w:rPr>
          <w:lang w:val="en-US"/>
        </w:rPr>
      </w:pPr>
      <w:r>
        <w:rPr>
          <w:color w:val="221F1F"/>
          <w:w w:val="115"/>
        </w:rPr>
        <w:t>Существительные</w:t>
      </w:r>
      <w:r w:rsidRPr="000A3044">
        <w:rPr>
          <w:color w:val="221F1F"/>
          <w:w w:val="115"/>
          <w:lang w:val="en-US"/>
        </w:rPr>
        <w:t xml:space="preserve"> </w:t>
      </w:r>
      <w:r>
        <w:rPr>
          <w:color w:val="221F1F"/>
          <w:w w:val="115"/>
        </w:rPr>
        <w:t>в</w:t>
      </w:r>
      <w:r w:rsidRPr="000A3044">
        <w:rPr>
          <w:color w:val="221F1F"/>
          <w:spacing w:val="-1"/>
          <w:w w:val="115"/>
          <w:lang w:val="en-US"/>
        </w:rPr>
        <w:t xml:space="preserve"> </w:t>
      </w:r>
      <w:r>
        <w:rPr>
          <w:color w:val="221F1F"/>
          <w:w w:val="115"/>
        </w:rPr>
        <w:t>притяжательном</w:t>
      </w:r>
      <w:r w:rsidRPr="000A3044">
        <w:rPr>
          <w:color w:val="221F1F"/>
          <w:w w:val="115"/>
          <w:lang w:val="en-US"/>
        </w:rPr>
        <w:t xml:space="preserve"> </w:t>
      </w:r>
      <w:r>
        <w:rPr>
          <w:color w:val="221F1F"/>
          <w:w w:val="115"/>
        </w:rPr>
        <w:t>падеже</w:t>
      </w:r>
      <w:r w:rsidRPr="000A3044">
        <w:rPr>
          <w:color w:val="221F1F"/>
          <w:w w:val="115"/>
          <w:lang w:val="en-US"/>
        </w:rPr>
        <w:t xml:space="preserve"> (Possessive</w:t>
      </w:r>
      <w:r w:rsidRPr="000A3044">
        <w:rPr>
          <w:color w:val="221F1F"/>
          <w:spacing w:val="-2"/>
          <w:w w:val="115"/>
          <w:lang w:val="en-US"/>
        </w:rPr>
        <w:t xml:space="preserve"> </w:t>
      </w:r>
      <w:r w:rsidRPr="000A3044">
        <w:rPr>
          <w:color w:val="221F1F"/>
          <w:w w:val="115"/>
          <w:lang w:val="en-US"/>
        </w:rPr>
        <w:t>Case; Ann’s dress, children’s toys, boys’ books).</w:t>
      </w:r>
    </w:p>
    <w:p w:rsidR="00923AD8" w:rsidRDefault="000A3044">
      <w:pPr>
        <w:pStyle w:val="a3"/>
        <w:spacing w:before="7" w:line="249" w:lineRule="auto"/>
        <w:ind w:right="274"/>
      </w:pPr>
      <w:r>
        <w:rPr>
          <w:color w:val="221F1F"/>
          <w:w w:val="115"/>
        </w:rPr>
        <w:t>Слова, выражающие количество с исчисляемыми и неисчис- ляемыми существительными (much/many/a lot of).</w:t>
      </w:r>
    </w:p>
    <w:p w:rsidR="00923AD8" w:rsidRDefault="000A3044">
      <w:pPr>
        <w:pStyle w:val="a3"/>
        <w:spacing w:before="6" w:line="252" w:lineRule="auto"/>
        <w:ind w:right="272"/>
      </w:pPr>
      <w:r>
        <w:rPr>
          <w:color w:val="221F1F"/>
          <w:w w:val="115"/>
        </w:rPr>
        <w:t>Личные местоимения в объектном (me, you, him/her/it, us, them) падеже. Указательные местоимения (this — these; that — those). Неопределённые местоимения (some/any) в повествова- тельных и вопросительных предложениях (Have you got any friends? –Yes, I’ve got some.).</w:t>
      </w:r>
    </w:p>
    <w:p w:rsidR="00923AD8" w:rsidRDefault="000A3044">
      <w:pPr>
        <w:pStyle w:val="a3"/>
        <w:spacing w:before="5"/>
        <w:ind w:left="485" w:firstLine="0"/>
      </w:pPr>
      <w:r>
        <w:rPr>
          <w:color w:val="221F1F"/>
          <w:w w:val="115"/>
        </w:rPr>
        <w:t>Наречия</w:t>
      </w:r>
      <w:r>
        <w:rPr>
          <w:color w:val="221F1F"/>
          <w:spacing w:val="9"/>
          <w:w w:val="115"/>
        </w:rPr>
        <w:t xml:space="preserve"> </w:t>
      </w:r>
      <w:r>
        <w:rPr>
          <w:color w:val="221F1F"/>
          <w:w w:val="115"/>
        </w:rPr>
        <w:t>частотности</w:t>
      </w:r>
      <w:r>
        <w:rPr>
          <w:color w:val="221F1F"/>
          <w:spacing w:val="14"/>
          <w:w w:val="115"/>
        </w:rPr>
        <w:t xml:space="preserve"> </w:t>
      </w:r>
      <w:r>
        <w:rPr>
          <w:color w:val="221F1F"/>
          <w:w w:val="115"/>
        </w:rPr>
        <w:t>(usually,</w:t>
      </w:r>
      <w:r>
        <w:rPr>
          <w:color w:val="221F1F"/>
          <w:spacing w:val="14"/>
          <w:w w:val="115"/>
        </w:rPr>
        <w:t xml:space="preserve"> </w:t>
      </w:r>
      <w:r>
        <w:rPr>
          <w:color w:val="221F1F"/>
          <w:spacing w:val="-2"/>
          <w:w w:val="115"/>
        </w:rPr>
        <w:t>often).</w:t>
      </w:r>
    </w:p>
    <w:p w:rsidR="00923AD8" w:rsidRDefault="000A3044">
      <w:pPr>
        <w:pStyle w:val="a3"/>
        <w:spacing w:before="13"/>
        <w:ind w:left="485" w:firstLine="0"/>
      </w:pPr>
      <w:r>
        <w:rPr>
          <w:color w:val="221F1F"/>
          <w:w w:val="110"/>
        </w:rPr>
        <w:t>Количественные</w:t>
      </w:r>
      <w:r>
        <w:rPr>
          <w:color w:val="221F1F"/>
          <w:spacing w:val="24"/>
          <w:w w:val="110"/>
        </w:rPr>
        <w:t xml:space="preserve">  </w:t>
      </w:r>
      <w:r>
        <w:rPr>
          <w:color w:val="221F1F"/>
          <w:w w:val="110"/>
        </w:rPr>
        <w:t>числительные</w:t>
      </w:r>
      <w:r>
        <w:rPr>
          <w:color w:val="221F1F"/>
          <w:spacing w:val="25"/>
          <w:w w:val="110"/>
        </w:rPr>
        <w:t xml:space="preserve">  </w:t>
      </w:r>
      <w:r>
        <w:rPr>
          <w:color w:val="221F1F"/>
          <w:w w:val="110"/>
        </w:rPr>
        <w:t>(13—100).</w:t>
      </w:r>
      <w:r>
        <w:rPr>
          <w:color w:val="221F1F"/>
          <w:spacing w:val="25"/>
          <w:w w:val="110"/>
        </w:rPr>
        <w:t xml:space="preserve">  </w:t>
      </w:r>
      <w:r>
        <w:rPr>
          <w:color w:val="221F1F"/>
          <w:w w:val="110"/>
        </w:rPr>
        <w:t>Порядковые</w:t>
      </w:r>
      <w:r>
        <w:rPr>
          <w:color w:val="221F1F"/>
          <w:spacing w:val="25"/>
          <w:w w:val="110"/>
        </w:rPr>
        <w:t xml:space="preserve">  </w:t>
      </w:r>
      <w:r>
        <w:rPr>
          <w:color w:val="221F1F"/>
          <w:spacing w:val="-4"/>
          <w:w w:val="110"/>
        </w:rPr>
        <w:t>чис-</w:t>
      </w:r>
    </w:p>
    <w:p w:rsidR="00923AD8" w:rsidRDefault="000A3044">
      <w:pPr>
        <w:pStyle w:val="a3"/>
        <w:spacing w:before="10"/>
        <w:ind w:firstLine="0"/>
      </w:pPr>
      <w:r>
        <w:rPr>
          <w:color w:val="221F1F"/>
          <w:w w:val="110"/>
        </w:rPr>
        <w:t>лительные</w:t>
      </w:r>
      <w:r>
        <w:rPr>
          <w:color w:val="221F1F"/>
          <w:spacing w:val="38"/>
          <w:w w:val="110"/>
        </w:rPr>
        <w:t xml:space="preserve"> </w:t>
      </w:r>
      <w:r>
        <w:rPr>
          <w:color w:val="221F1F"/>
          <w:w w:val="110"/>
        </w:rPr>
        <w:t>(1—</w:t>
      </w:r>
      <w:r>
        <w:rPr>
          <w:color w:val="221F1F"/>
          <w:spacing w:val="-4"/>
          <w:w w:val="110"/>
        </w:rPr>
        <w:t>30).</w:t>
      </w:r>
    </w:p>
    <w:p w:rsidR="00923AD8" w:rsidRDefault="000A3044">
      <w:pPr>
        <w:pStyle w:val="a3"/>
        <w:spacing w:before="15"/>
        <w:ind w:left="485" w:firstLine="0"/>
      </w:pPr>
      <w:r>
        <w:rPr>
          <w:color w:val="221F1F"/>
          <w:w w:val="110"/>
        </w:rPr>
        <w:t>Вопросительные</w:t>
      </w:r>
      <w:r>
        <w:rPr>
          <w:color w:val="221F1F"/>
          <w:spacing w:val="28"/>
          <w:w w:val="110"/>
        </w:rPr>
        <w:t xml:space="preserve"> </w:t>
      </w:r>
      <w:r>
        <w:rPr>
          <w:color w:val="221F1F"/>
          <w:w w:val="110"/>
        </w:rPr>
        <w:t>слова</w:t>
      </w:r>
      <w:r>
        <w:rPr>
          <w:color w:val="221F1F"/>
          <w:spacing w:val="28"/>
          <w:w w:val="110"/>
        </w:rPr>
        <w:t xml:space="preserve"> </w:t>
      </w:r>
      <w:r>
        <w:rPr>
          <w:color w:val="221F1F"/>
          <w:w w:val="110"/>
        </w:rPr>
        <w:t>(when,</w:t>
      </w:r>
      <w:r>
        <w:rPr>
          <w:color w:val="221F1F"/>
          <w:spacing w:val="29"/>
          <w:w w:val="110"/>
        </w:rPr>
        <w:t xml:space="preserve"> </w:t>
      </w:r>
      <w:r>
        <w:rPr>
          <w:color w:val="221F1F"/>
          <w:w w:val="110"/>
        </w:rPr>
        <w:t>whose,</w:t>
      </w:r>
      <w:r>
        <w:rPr>
          <w:color w:val="221F1F"/>
          <w:spacing w:val="31"/>
          <w:w w:val="110"/>
        </w:rPr>
        <w:t xml:space="preserve"> </w:t>
      </w:r>
      <w:r>
        <w:rPr>
          <w:color w:val="221F1F"/>
          <w:spacing w:val="-4"/>
          <w:w w:val="110"/>
        </w:rPr>
        <w:t>why).</w:t>
      </w:r>
    </w:p>
    <w:p w:rsidR="00923AD8" w:rsidRPr="000A3044" w:rsidRDefault="000A3044">
      <w:pPr>
        <w:pStyle w:val="a3"/>
        <w:spacing w:before="10" w:line="252" w:lineRule="auto"/>
        <w:ind w:right="274"/>
        <w:rPr>
          <w:lang w:val="en-US"/>
        </w:rPr>
      </w:pPr>
      <w:r>
        <w:rPr>
          <w:color w:val="221F1F"/>
          <w:w w:val="115"/>
        </w:rPr>
        <w:t>Предлоги</w:t>
      </w:r>
      <w:r w:rsidRPr="000A3044">
        <w:rPr>
          <w:color w:val="221F1F"/>
          <w:spacing w:val="40"/>
          <w:w w:val="115"/>
          <w:lang w:val="en-US"/>
        </w:rPr>
        <w:t xml:space="preserve"> </w:t>
      </w:r>
      <w:r>
        <w:rPr>
          <w:color w:val="221F1F"/>
          <w:w w:val="115"/>
        </w:rPr>
        <w:t>места</w:t>
      </w:r>
      <w:r w:rsidRPr="000A3044">
        <w:rPr>
          <w:color w:val="221F1F"/>
          <w:spacing w:val="40"/>
          <w:w w:val="115"/>
          <w:lang w:val="en-US"/>
        </w:rPr>
        <w:t xml:space="preserve"> </w:t>
      </w:r>
      <w:r w:rsidRPr="000A3044">
        <w:rPr>
          <w:color w:val="221F1F"/>
          <w:w w:val="115"/>
          <w:lang w:val="en-US"/>
        </w:rPr>
        <w:t>(next</w:t>
      </w:r>
      <w:r w:rsidRPr="000A3044">
        <w:rPr>
          <w:color w:val="221F1F"/>
          <w:spacing w:val="40"/>
          <w:w w:val="115"/>
          <w:lang w:val="en-US"/>
        </w:rPr>
        <w:t xml:space="preserve"> </w:t>
      </w:r>
      <w:r w:rsidRPr="000A3044">
        <w:rPr>
          <w:color w:val="221F1F"/>
          <w:w w:val="115"/>
          <w:lang w:val="en-US"/>
        </w:rPr>
        <w:t>to,</w:t>
      </w:r>
      <w:r w:rsidRPr="000A3044">
        <w:rPr>
          <w:color w:val="221F1F"/>
          <w:spacing w:val="40"/>
          <w:w w:val="115"/>
          <w:lang w:val="en-US"/>
        </w:rPr>
        <w:t xml:space="preserve"> </w:t>
      </w:r>
      <w:r w:rsidRPr="000A3044">
        <w:rPr>
          <w:color w:val="221F1F"/>
          <w:w w:val="115"/>
          <w:lang w:val="en-US"/>
        </w:rPr>
        <w:t>in</w:t>
      </w:r>
      <w:r w:rsidRPr="000A3044">
        <w:rPr>
          <w:color w:val="221F1F"/>
          <w:spacing w:val="40"/>
          <w:w w:val="115"/>
          <w:lang w:val="en-US"/>
        </w:rPr>
        <w:t xml:space="preserve"> </w:t>
      </w:r>
      <w:r w:rsidRPr="000A3044">
        <w:rPr>
          <w:color w:val="221F1F"/>
          <w:w w:val="115"/>
          <w:lang w:val="en-US"/>
        </w:rPr>
        <w:t>front</w:t>
      </w:r>
      <w:r w:rsidRPr="000A3044">
        <w:rPr>
          <w:color w:val="221F1F"/>
          <w:spacing w:val="40"/>
          <w:w w:val="115"/>
          <w:lang w:val="en-US"/>
        </w:rPr>
        <w:t xml:space="preserve"> </w:t>
      </w:r>
      <w:r w:rsidRPr="000A3044">
        <w:rPr>
          <w:color w:val="221F1F"/>
          <w:w w:val="115"/>
          <w:lang w:val="en-US"/>
        </w:rPr>
        <w:t>of,</w:t>
      </w:r>
      <w:r w:rsidRPr="000A3044">
        <w:rPr>
          <w:color w:val="221F1F"/>
          <w:spacing w:val="40"/>
          <w:w w:val="115"/>
          <w:lang w:val="en-US"/>
        </w:rPr>
        <w:t xml:space="preserve"> </w:t>
      </w:r>
      <w:r w:rsidRPr="000A3044">
        <w:rPr>
          <w:color w:val="221F1F"/>
          <w:w w:val="115"/>
          <w:lang w:val="en-US"/>
        </w:rPr>
        <w:t>behind),</w:t>
      </w:r>
      <w:r w:rsidRPr="000A3044">
        <w:rPr>
          <w:color w:val="221F1F"/>
          <w:spacing w:val="40"/>
          <w:w w:val="115"/>
          <w:lang w:val="en-US"/>
        </w:rPr>
        <w:t xml:space="preserve"> </w:t>
      </w:r>
      <w:r>
        <w:rPr>
          <w:color w:val="221F1F"/>
          <w:w w:val="115"/>
        </w:rPr>
        <w:t>направления</w:t>
      </w:r>
      <w:r w:rsidRPr="000A3044">
        <w:rPr>
          <w:color w:val="221F1F"/>
          <w:w w:val="115"/>
          <w:lang w:val="en-US"/>
        </w:rPr>
        <w:t xml:space="preserve"> (to),</w:t>
      </w:r>
      <w:r w:rsidRPr="000A3044">
        <w:rPr>
          <w:color w:val="221F1F"/>
          <w:spacing w:val="40"/>
          <w:w w:val="115"/>
          <w:lang w:val="en-US"/>
        </w:rPr>
        <w:t xml:space="preserve"> </w:t>
      </w:r>
      <w:r>
        <w:rPr>
          <w:color w:val="221F1F"/>
          <w:w w:val="115"/>
        </w:rPr>
        <w:t>времени</w:t>
      </w:r>
      <w:r w:rsidRPr="000A3044">
        <w:rPr>
          <w:color w:val="221F1F"/>
          <w:spacing w:val="40"/>
          <w:w w:val="115"/>
          <w:lang w:val="en-US"/>
        </w:rPr>
        <w:t xml:space="preserve"> </w:t>
      </w:r>
      <w:r w:rsidRPr="000A3044">
        <w:rPr>
          <w:color w:val="221F1F"/>
          <w:w w:val="115"/>
          <w:lang w:val="en-US"/>
        </w:rPr>
        <w:t>(at,</w:t>
      </w:r>
      <w:r w:rsidRPr="000A3044">
        <w:rPr>
          <w:color w:val="221F1F"/>
          <w:spacing w:val="40"/>
          <w:w w:val="115"/>
          <w:lang w:val="en-US"/>
        </w:rPr>
        <w:t xml:space="preserve"> </w:t>
      </w:r>
      <w:r w:rsidRPr="000A3044">
        <w:rPr>
          <w:color w:val="221F1F"/>
          <w:w w:val="115"/>
          <w:lang w:val="en-US"/>
        </w:rPr>
        <w:t>in,</w:t>
      </w:r>
      <w:r w:rsidRPr="000A3044">
        <w:rPr>
          <w:color w:val="221F1F"/>
          <w:spacing w:val="40"/>
          <w:w w:val="115"/>
          <w:lang w:val="en-US"/>
        </w:rPr>
        <w:t xml:space="preserve"> </w:t>
      </w:r>
      <w:r w:rsidRPr="000A3044">
        <w:rPr>
          <w:color w:val="221F1F"/>
          <w:w w:val="115"/>
          <w:lang w:val="en-US"/>
        </w:rPr>
        <w:t>on</w:t>
      </w:r>
      <w:r w:rsidRPr="000A3044">
        <w:rPr>
          <w:color w:val="221F1F"/>
          <w:spacing w:val="40"/>
          <w:w w:val="115"/>
          <w:lang w:val="en-US"/>
        </w:rPr>
        <w:t xml:space="preserve"> </w:t>
      </w:r>
      <w:r>
        <w:rPr>
          <w:color w:val="221F1F"/>
          <w:w w:val="115"/>
        </w:rPr>
        <w:t>в</w:t>
      </w:r>
      <w:r w:rsidRPr="000A3044">
        <w:rPr>
          <w:color w:val="221F1F"/>
          <w:spacing w:val="40"/>
          <w:w w:val="115"/>
          <w:lang w:val="en-US"/>
        </w:rPr>
        <w:t xml:space="preserve"> </w:t>
      </w:r>
      <w:r>
        <w:rPr>
          <w:color w:val="221F1F"/>
          <w:w w:val="115"/>
        </w:rPr>
        <w:t>выражениях</w:t>
      </w:r>
      <w:r w:rsidRPr="000A3044">
        <w:rPr>
          <w:color w:val="221F1F"/>
          <w:spacing w:val="40"/>
          <w:w w:val="115"/>
          <w:lang w:val="en-US"/>
        </w:rPr>
        <w:t xml:space="preserve"> </w:t>
      </w:r>
      <w:r w:rsidRPr="000A3044">
        <w:rPr>
          <w:color w:val="221F1F"/>
          <w:w w:val="115"/>
          <w:lang w:val="en-US"/>
        </w:rPr>
        <w:t>at</w:t>
      </w:r>
      <w:r w:rsidRPr="000A3044">
        <w:rPr>
          <w:color w:val="221F1F"/>
          <w:spacing w:val="40"/>
          <w:w w:val="115"/>
          <w:lang w:val="en-US"/>
        </w:rPr>
        <w:t xml:space="preserve"> </w:t>
      </w:r>
      <w:r w:rsidRPr="000A3044">
        <w:rPr>
          <w:color w:val="221F1F"/>
          <w:w w:val="115"/>
          <w:lang w:val="en-US"/>
        </w:rPr>
        <w:t>5</w:t>
      </w:r>
      <w:r w:rsidRPr="000A3044">
        <w:rPr>
          <w:color w:val="221F1F"/>
          <w:spacing w:val="40"/>
          <w:w w:val="115"/>
          <w:lang w:val="en-US"/>
        </w:rPr>
        <w:t xml:space="preserve"> </w:t>
      </w:r>
      <w:r w:rsidRPr="000A3044">
        <w:rPr>
          <w:color w:val="221F1F"/>
          <w:w w:val="115"/>
          <w:lang w:val="en-US"/>
        </w:rPr>
        <w:t>o’clock,</w:t>
      </w:r>
      <w:r w:rsidRPr="000A3044">
        <w:rPr>
          <w:color w:val="221F1F"/>
          <w:spacing w:val="40"/>
          <w:w w:val="115"/>
          <w:lang w:val="en-US"/>
        </w:rPr>
        <w:t xml:space="preserve"> </w:t>
      </w:r>
      <w:r w:rsidRPr="000A3044">
        <w:rPr>
          <w:color w:val="221F1F"/>
          <w:w w:val="115"/>
          <w:lang w:val="en-US"/>
        </w:rPr>
        <w:t>in</w:t>
      </w:r>
      <w:r w:rsidRPr="000A3044">
        <w:rPr>
          <w:color w:val="221F1F"/>
          <w:spacing w:val="40"/>
          <w:w w:val="115"/>
          <w:lang w:val="en-US"/>
        </w:rPr>
        <w:t xml:space="preserve"> </w:t>
      </w:r>
      <w:r w:rsidRPr="000A3044">
        <w:rPr>
          <w:color w:val="221F1F"/>
          <w:w w:val="115"/>
          <w:lang w:val="en-US"/>
        </w:rPr>
        <w:t>the morning, on Monday).</w:t>
      </w:r>
    </w:p>
    <w:p w:rsidR="00923AD8" w:rsidRDefault="000A3044">
      <w:pPr>
        <w:pStyle w:val="3"/>
        <w:spacing w:before="157"/>
        <w:jc w:val="both"/>
      </w:pPr>
      <w:r>
        <w:rPr>
          <w:color w:val="221F1F"/>
          <w:w w:val="80"/>
        </w:rPr>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3"/>
        <w:spacing w:before="63" w:line="252" w:lineRule="auto"/>
        <w:ind w:right="273"/>
      </w:pPr>
      <w:r>
        <w:rPr>
          <w:color w:val="221F1F"/>
          <w:w w:val="115"/>
        </w:rPr>
        <w:t>Знание и использование некоторых социокультурных эле- ментов речевого поведенческого этикета, принятого в стране/ странах</w:t>
      </w:r>
      <w:r>
        <w:rPr>
          <w:color w:val="221F1F"/>
          <w:spacing w:val="40"/>
          <w:w w:val="115"/>
        </w:rPr>
        <w:t xml:space="preserve"> </w:t>
      </w:r>
      <w:r>
        <w:rPr>
          <w:color w:val="221F1F"/>
          <w:w w:val="115"/>
        </w:rPr>
        <w:t>изучаемого</w:t>
      </w:r>
      <w:r>
        <w:rPr>
          <w:color w:val="221F1F"/>
          <w:spacing w:val="40"/>
          <w:w w:val="115"/>
        </w:rPr>
        <w:t xml:space="preserve"> </w:t>
      </w:r>
      <w:r>
        <w:rPr>
          <w:color w:val="221F1F"/>
          <w:w w:val="115"/>
        </w:rPr>
        <w:t>языка,</w:t>
      </w:r>
      <w:r>
        <w:rPr>
          <w:color w:val="221F1F"/>
          <w:spacing w:val="40"/>
          <w:w w:val="115"/>
        </w:rPr>
        <w:t xml:space="preserve"> </w:t>
      </w:r>
      <w:r>
        <w:rPr>
          <w:color w:val="221F1F"/>
          <w:w w:val="115"/>
        </w:rPr>
        <w:t>в</w:t>
      </w:r>
      <w:r>
        <w:rPr>
          <w:color w:val="221F1F"/>
          <w:spacing w:val="40"/>
          <w:w w:val="115"/>
        </w:rPr>
        <w:t xml:space="preserve"> </w:t>
      </w:r>
      <w:r>
        <w:rPr>
          <w:color w:val="221F1F"/>
          <w:w w:val="115"/>
        </w:rPr>
        <w:t>некоторых</w:t>
      </w:r>
      <w:r>
        <w:rPr>
          <w:color w:val="221F1F"/>
          <w:spacing w:val="40"/>
          <w:w w:val="115"/>
        </w:rPr>
        <w:t xml:space="preserve"> </w:t>
      </w:r>
      <w:r>
        <w:rPr>
          <w:color w:val="221F1F"/>
          <w:w w:val="115"/>
        </w:rPr>
        <w:t>ситуациях</w:t>
      </w:r>
      <w:r>
        <w:rPr>
          <w:color w:val="221F1F"/>
          <w:spacing w:val="40"/>
          <w:w w:val="115"/>
        </w:rPr>
        <w:t xml:space="preserve"> </w:t>
      </w:r>
      <w:r>
        <w:rPr>
          <w:color w:val="221F1F"/>
          <w:w w:val="115"/>
        </w:rPr>
        <w:t>общения:</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4" w:firstLine="0"/>
      </w:pPr>
      <w:r>
        <w:rPr>
          <w:color w:val="221F1F"/>
          <w:w w:val="110"/>
        </w:rPr>
        <w:lastRenderedPageBreak/>
        <w:t>приветствие,</w:t>
      </w:r>
      <w:r>
        <w:rPr>
          <w:color w:val="221F1F"/>
          <w:spacing w:val="80"/>
          <w:w w:val="110"/>
        </w:rPr>
        <w:t xml:space="preserve"> </w:t>
      </w:r>
      <w:r>
        <w:rPr>
          <w:color w:val="221F1F"/>
          <w:w w:val="110"/>
        </w:rPr>
        <w:t>прощание,</w:t>
      </w:r>
      <w:r>
        <w:rPr>
          <w:color w:val="221F1F"/>
          <w:spacing w:val="80"/>
          <w:w w:val="110"/>
        </w:rPr>
        <w:t xml:space="preserve"> </w:t>
      </w:r>
      <w:r>
        <w:rPr>
          <w:color w:val="221F1F"/>
          <w:w w:val="110"/>
        </w:rPr>
        <w:t>знакомство,</w:t>
      </w:r>
      <w:r>
        <w:rPr>
          <w:color w:val="221F1F"/>
          <w:spacing w:val="80"/>
          <w:w w:val="110"/>
        </w:rPr>
        <w:t xml:space="preserve"> </w:t>
      </w:r>
      <w:r>
        <w:rPr>
          <w:color w:val="221F1F"/>
          <w:w w:val="110"/>
        </w:rPr>
        <w:t>выражение</w:t>
      </w:r>
      <w:r>
        <w:rPr>
          <w:color w:val="221F1F"/>
          <w:spacing w:val="80"/>
          <w:w w:val="110"/>
        </w:rPr>
        <w:t xml:space="preserve"> </w:t>
      </w:r>
      <w:r>
        <w:rPr>
          <w:color w:val="221F1F"/>
          <w:w w:val="110"/>
        </w:rPr>
        <w:t xml:space="preserve">благодарно- сти, извинение, поздравление с днём рождения, Новым годом, </w:t>
      </w:r>
      <w:r>
        <w:rPr>
          <w:color w:val="221F1F"/>
          <w:spacing w:val="-2"/>
          <w:w w:val="110"/>
        </w:rPr>
        <w:t>Рождеством.</w:t>
      </w:r>
    </w:p>
    <w:p w:rsidR="00923AD8" w:rsidRDefault="000A3044">
      <w:pPr>
        <w:pStyle w:val="a3"/>
        <w:spacing w:before="3" w:line="252" w:lineRule="auto"/>
        <w:ind w:right="272"/>
      </w:pPr>
      <w:r>
        <w:rPr>
          <w:color w:val="221F1F"/>
          <w:w w:val="110"/>
        </w:rPr>
        <w:t>Знание</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детского</w:t>
      </w:r>
      <w:r>
        <w:rPr>
          <w:color w:val="221F1F"/>
          <w:spacing w:val="40"/>
          <w:w w:val="110"/>
        </w:rPr>
        <w:t xml:space="preserve"> </w:t>
      </w:r>
      <w:r>
        <w:rPr>
          <w:color w:val="221F1F"/>
          <w:w w:val="110"/>
        </w:rPr>
        <w:t>фольклора</w:t>
      </w:r>
      <w:r>
        <w:rPr>
          <w:color w:val="221F1F"/>
          <w:spacing w:val="40"/>
          <w:w w:val="110"/>
        </w:rPr>
        <w:t xml:space="preserve"> </w:t>
      </w:r>
      <w:r>
        <w:rPr>
          <w:color w:val="221F1F"/>
          <w:w w:val="110"/>
        </w:rPr>
        <w:t>(рифмовок,</w:t>
      </w:r>
      <w:r>
        <w:rPr>
          <w:color w:val="221F1F"/>
          <w:spacing w:val="40"/>
          <w:w w:val="110"/>
        </w:rPr>
        <w:t xml:space="preserve"> </w:t>
      </w:r>
      <w:r>
        <w:rPr>
          <w:color w:val="221F1F"/>
          <w:w w:val="110"/>
        </w:rPr>
        <w:t>сти-</w:t>
      </w:r>
      <w:r>
        <w:rPr>
          <w:color w:val="221F1F"/>
          <w:spacing w:val="40"/>
          <w:w w:val="110"/>
        </w:rPr>
        <w:t xml:space="preserve"> </w:t>
      </w:r>
      <w:r>
        <w:rPr>
          <w:color w:val="221F1F"/>
          <w:w w:val="110"/>
        </w:rPr>
        <w:t>хов, песенок), персонажей детских книг.</w:t>
      </w:r>
    </w:p>
    <w:p w:rsidR="00923AD8" w:rsidRDefault="000A3044">
      <w:pPr>
        <w:pStyle w:val="a3"/>
        <w:spacing w:before="4" w:line="252" w:lineRule="auto"/>
        <w:ind w:right="274"/>
      </w:pPr>
      <w:r>
        <w:rPr>
          <w:color w:val="221F1F"/>
          <w:w w:val="110"/>
        </w:rPr>
        <w:t>Краткое представление своей страны и страны/стран изучае- мого</w:t>
      </w:r>
      <w:r>
        <w:rPr>
          <w:color w:val="221F1F"/>
          <w:spacing w:val="40"/>
          <w:w w:val="110"/>
        </w:rPr>
        <w:t xml:space="preserve"> </w:t>
      </w:r>
      <w:r>
        <w:rPr>
          <w:color w:val="221F1F"/>
          <w:w w:val="110"/>
        </w:rPr>
        <w:t>языка</w:t>
      </w:r>
      <w:r>
        <w:rPr>
          <w:color w:val="221F1F"/>
          <w:spacing w:val="40"/>
          <w:w w:val="110"/>
        </w:rPr>
        <w:t xml:space="preserve"> </w:t>
      </w:r>
      <w:r>
        <w:rPr>
          <w:color w:val="221F1F"/>
          <w:w w:val="110"/>
        </w:rPr>
        <w:t>(названия</w:t>
      </w:r>
      <w:r>
        <w:rPr>
          <w:color w:val="221F1F"/>
          <w:spacing w:val="40"/>
          <w:w w:val="110"/>
        </w:rPr>
        <w:t xml:space="preserve"> </w:t>
      </w:r>
      <w:r>
        <w:rPr>
          <w:color w:val="221F1F"/>
          <w:w w:val="110"/>
        </w:rPr>
        <w:t>родной</w:t>
      </w:r>
      <w:r>
        <w:rPr>
          <w:color w:val="221F1F"/>
          <w:spacing w:val="40"/>
          <w:w w:val="110"/>
        </w:rPr>
        <w:t xml:space="preserve"> </w:t>
      </w:r>
      <w:r>
        <w:rPr>
          <w:color w:val="221F1F"/>
          <w:w w:val="110"/>
        </w:rPr>
        <w:t>страны</w:t>
      </w:r>
      <w:r>
        <w:rPr>
          <w:color w:val="221F1F"/>
          <w:spacing w:val="40"/>
          <w:w w:val="110"/>
        </w:rPr>
        <w:t xml:space="preserve"> </w:t>
      </w:r>
      <w:r>
        <w:rPr>
          <w:color w:val="221F1F"/>
          <w:w w:val="110"/>
        </w:rPr>
        <w:t>и</w:t>
      </w:r>
      <w:r>
        <w:rPr>
          <w:color w:val="221F1F"/>
          <w:spacing w:val="40"/>
          <w:w w:val="110"/>
        </w:rPr>
        <w:t xml:space="preserve"> </w:t>
      </w:r>
      <w:r>
        <w:rPr>
          <w:color w:val="221F1F"/>
          <w:w w:val="110"/>
        </w:rPr>
        <w:t>страны/стран</w:t>
      </w:r>
      <w:r>
        <w:rPr>
          <w:color w:val="221F1F"/>
          <w:spacing w:val="40"/>
          <w:w w:val="110"/>
        </w:rPr>
        <w:t xml:space="preserve"> </w:t>
      </w:r>
      <w:r>
        <w:rPr>
          <w:color w:val="221F1F"/>
          <w:w w:val="110"/>
        </w:rPr>
        <w:t>изучаемо- го языка и их столиц, название родного города/села; цвета на- циональных флагов).</w:t>
      </w:r>
    </w:p>
    <w:p w:rsidR="00923AD8" w:rsidRDefault="000A3044">
      <w:pPr>
        <w:pStyle w:val="3"/>
        <w:spacing w:before="155"/>
        <w:jc w:val="both"/>
      </w:pPr>
      <w:r>
        <w:rPr>
          <w:color w:val="221F1F"/>
          <w:w w:val="80"/>
        </w:rPr>
        <w:t>Компенсаторные</w:t>
      </w:r>
      <w:r>
        <w:rPr>
          <w:color w:val="221F1F"/>
          <w:spacing w:val="14"/>
        </w:rPr>
        <w:t xml:space="preserve"> </w:t>
      </w:r>
      <w:r>
        <w:rPr>
          <w:color w:val="221F1F"/>
          <w:spacing w:val="-2"/>
          <w:w w:val="90"/>
        </w:rPr>
        <w:t>умения</w:t>
      </w:r>
    </w:p>
    <w:p w:rsidR="00923AD8" w:rsidRDefault="000A3044">
      <w:pPr>
        <w:pStyle w:val="a3"/>
        <w:spacing w:before="64" w:line="252" w:lineRule="auto"/>
        <w:ind w:right="286"/>
      </w:pPr>
      <w:r>
        <w:rPr>
          <w:color w:val="221F1F"/>
          <w:w w:val="115"/>
        </w:rPr>
        <w:t>Использование при чтении и аудировании языковой, в том числе контекстуальной, догадки.</w:t>
      </w:r>
    </w:p>
    <w:p w:rsidR="00923AD8" w:rsidRDefault="000A3044">
      <w:pPr>
        <w:pStyle w:val="a3"/>
        <w:spacing w:before="4" w:line="249" w:lineRule="auto"/>
        <w:ind w:right="274"/>
      </w:pPr>
      <w:r>
        <w:rPr>
          <w:color w:val="221F1F"/>
          <w:w w:val="110"/>
        </w:rPr>
        <w:t>Использование в качестве опоры при порождении собствен-</w:t>
      </w:r>
      <w:r>
        <w:rPr>
          <w:color w:val="221F1F"/>
          <w:spacing w:val="80"/>
          <w:w w:val="110"/>
        </w:rPr>
        <w:t xml:space="preserve"> </w:t>
      </w:r>
      <w:r>
        <w:rPr>
          <w:color w:val="221F1F"/>
          <w:w w:val="110"/>
        </w:rPr>
        <w:t>ных</w:t>
      </w:r>
      <w:r>
        <w:rPr>
          <w:color w:val="221F1F"/>
          <w:spacing w:val="40"/>
          <w:w w:val="110"/>
        </w:rPr>
        <w:t xml:space="preserve"> </w:t>
      </w:r>
      <w:r>
        <w:rPr>
          <w:color w:val="221F1F"/>
          <w:w w:val="110"/>
        </w:rPr>
        <w:t>высказываний</w:t>
      </w:r>
      <w:r>
        <w:rPr>
          <w:color w:val="221F1F"/>
          <w:spacing w:val="40"/>
          <w:w w:val="110"/>
        </w:rPr>
        <w:t xml:space="preserve"> </w:t>
      </w:r>
      <w:r>
        <w:rPr>
          <w:color w:val="221F1F"/>
          <w:w w:val="110"/>
        </w:rPr>
        <w:t>ключевых</w:t>
      </w:r>
      <w:r>
        <w:rPr>
          <w:color w:val="221F1F"/>
          <w:spacing w:val="40"/>
          <w:w w:val="110"/>
        </w:rPr>
        <w:t xml:space="preserve"> </w:t>
      </w:r>
      <w:r>
        <w:rPr>
          <w:color w:val="221F1F"/>
          <w:w w:val="110"/>
        </w:rPr>
        <w:t>слов,</w:t>
      </w:r>
      <w:r>
        <w:rPr>
          <w:color w:val="221F1F"/>
          <w:spacing w:val="40"/>
          <w:w w:val="110"/>
        </w:rPr>
        <w:t xml:space="preserve"> </w:t>
      </w:r>
      <w:r>
        <w:rPr>
          <w:color w:val="221F1F"/>
          <w:w w:val="110"/>
        </w:rPr>
        <w:t>вопросов;</w:t>
      </w:r>
      <w:r>
        <w:rPr>
          <w:color w:val="221F1F"/>
          <w:spacing w:val="40"/>
          <w:w w:val="110"/>
        </w:rPr>
        <w:t xml:space="preserve"> </w:t>
      </w:r>
      <w:r>
        <w:rPr>
          <w:color w:val="221F1F"/>
          <w:w w:val="110"/>
        </w:rPr>
        <w:t>иллюстраций.</w:t>
      </w:r>
    </w:p>
    <w:p w:rsidR="00923AD8" w:rsidRDefault="000A3044">
      <w:pPr>
        <w:pStyle w:val="a3"/>
        <w:spacing w:before="6" w:line="252" w:lineRule="auto"/>
        <w:ind w:right="275"/>
      </w:pPr>
      <w:r>
        <w:rPr>
          <w:color w:val="221F1F"/>
          <w:w w:val="115"/>
        </w:rPr>
        <w:t xml:space="preserve">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w:t>
      </w:r>
      <w:r>
        <w:rPr>
          <w:color w:val="221F1F"/>
          <w:spacing w:val="-2"/>
          <w:w w:val="115"/>
        </w:rPr>
        <w:t>информации.</w:t>
      </w:r>
    </w:p>
    <w:p w:rsidR="00923AD8" w:rsidRDefault="00923AD8">
      <w:pPr>
        <w:pStyle w:val="a3"/>
        <w:ind w:left="0" w:firstLine="0"/>
        <w:jc w:val="left"/>
        <w:rPr>
          <w:sz w:val="22"/>
        </w:rPr>
      </w:pPr>
    </w:p>
    <w:p w:rsidR="00923AD8" w:rsidRDefault="00923AD8">
      <w:pPr>
        <w:pStyle w:val="a3"/>
        <w:ind w:left="0" w:firstLine="0"/>
        <w:jc w:val="left"/>
        <w:rPr>
          <w:sz w:val="22"/>
        </w:rPr>
      </w:pPr>
    </w:p>
    <w:p w:rsidR="00923AD8" w:rsidRDefault="00923AD8">
      <w:pPr>
        <w:pStyle w:val="a3"/>
        <w:ind w:left="0" w:firstLine="0"/>
        <w:jc w:val="left"/>
        <w:rPr>
          <w:sz w:val="22"/>
        </w:rPr>
      </w:pPr>
    </w:p>
    <w:p w:rsidR="00923AD8" w:rsidRDefault="00923AD8">
      <w:pPr>
        <w:pStyle w:val="a3"/>
        <w:spacing w:before="6"/>
        <w:ind w:left="0" w:firstLine="0"/>
        <w:jc w:val="left"/>
      </w:pPr>
    </w:p>
    <w:p w:rsidR="00923AD8" w:rsidRDefault="000A3044">
      <w:pPr>
        <w:pStyle w:val="a5"/>
        <w:numPr>
          <w:ilvl w:val="0"/>
          <w:numId w:val="51"/>
        </w:numPr>
        <w:tabs>
          <w:tab w:val="left" w:pos="428"/>
        </w:tabs>
        <w:jc w:val="both"/>
        <w:rPr>
          <w:rFonts w:ascii="Trebuchet MS" w:hAnsi="Trebuchet MS"/>
        </w:rPr>
      </w:pPr>
      <w:r>
        <w:rPr>
          <w:rFonts w:ascii="Trebuchet MS" w:hAnsi="Trebuchet MS"/>
          <w:color w:val="221F1F"/>
          <w:spacing w:val="-2"/>
        </w:rPr>
        <w:t>КЛАСС</w:t>
      </w:r>
    </w:p>
    <w:p w:rsidR="00923AD8" w:rsidRDefault="000A3044">
      <w:pPr>
        <w:pStyle w:val="3"/>
        <w:spacing w:before="106"/>
        <w:jc w:val="both"/>
      </w:pPr>
      <w:r>
        <w:rPr>
          <w:color w:val="221F1F"/>
          <w:w w:val="80"/>
        </w:rPr>
        <w:t>Тематическое</w:t>
      </w:r>
      <w:r>
        <w:rPr>
          <w:color w:val="221F1F"/>
          <w:spacing w:val="5"/>
        </w:rPr>
        <w:t xml:space="preserve"> </w:t>
      </w:r>
      <w:r>
        <w:rPr>
          <w:color w:val="221F1F"/>
          <w:w w:val="80"/>
        </w:rPr>
        <w:t>содержание</w:t>
      </w:r>
      <w:r>
        <w:rPr>
          <w:color w:val="221F1F"/>
          <w:spacing w:val="5"/>
        </w:rPr>
        <w:t xml:space="preserve"> </w:t>
      </w:r>
      <w:r>
        <w:rPr>
          <w:color w:val="221F1F"/>
          <w:spacing w:val="-4"/>
          <w:w w:val="80"/>
        </w:rPr>
        <w:t>речи</w:t>
      </w:r>
    </w:p>
    <w:p w:rsidR="00923AD8" w:rsidRDefault="000A3044">
      <w:pPr>
        <w:pStyle w:val="a3"/>
        <w:spacing w:before="63" w:line="254" w:lineRule="auto"/>
        <w:ind w:right="274"/>
      </w:pPr>
      <w:r>
        <w:rPr>
          <w:i/>
          <w:color w:val="221F1F"/>
          <w:w w:val="110"/>
        </w:rPr>
        <w:t>Мир</w:t>
      </w:r>
      <w:r>
        <w:rPr>
          <w:i/>
          <w:color w:val="221F1F"/>
          <w:spacing w:val="40"/>
          <w:w w:val="110"/>
        </w:rPr>
        <w:t xml:space="preserve"> </w:t>
      </w:r>
      <w:r>
        <w:rPr>
          <w:i/>
          <w:color w:val="221F1F"/>
          <w:w w:val="110"/>
        </w:rPr>
        <w:t>моего</w:t>
      </w:r>
      <w:r>
        <w:rPr>
          <w:i/>
          <w:color w:val="221F1F"/>
          <w:spacing w:val="40"/>
          <w:w w:val="110"/>
        </w:rPr>
        <w:t xml:space="preserve"> </w:t>
      </w:r>
      <w:r>
        <w:rPr>
          <w:i/>
          <w:color w:val="221F1F"/>
          <w:w w:val="110"/>
        </w:rPr>
        <w:t>«я»</w:t>
      </w:r>
      <w:r>
        <w:rPr>
          <w:color w:val="221F1F"/>
          <w:w w:val="110"/>
        </w:rPr>
        <w:t>.</w:t>
      </w:r>
      <w:r>
        <w:rPr>
          <w:color w:val="221F1F"/>
          <w:spacing w:val="40"/>
          <w:w w:val="110"/>
        </w:rPr>
        <w:t xml:space="preserve"> </w:t>
      </w:r>
      <w:r>
        <w:rPr>
          <w:color w:val="221F1F"/>
          <w:w w:val="110"/>
        </w:rPr>
        <w:t>Моя</w:t>
      </w:r>
      <w:r>
        <w:rPr>
          <w:color w:val="221F1F"/>
          <w:spacing w:val="40"/>
          <w:w w:val="110"/>
        </w:rPr>
        <w:t xml:space="preserve"> </w:t>
      </w:r>
      <w:r>
        <w:rPr>
          <w:color w:val="221F1F"/>
          <w:w w:val="110"/>
        </w:rPr>
        <w:t>семья.</w:t>
      </w:r>
      <w:r>
        <w:rPr>
          <w:color w:val="221F1F"/>
          <w:spacing w:val="40"/>
          <w:w w:val="110"/>
        </w:rPr>
        <w:t xml:space="preserve"> </w:t>
      </w:r>
      <w:r>
        <w:rPr>
          <w:color w:val="221F1F"/>
          <w:w w:val="110"/>
        </w:rPr>
        <w:t>Мой</w:t>
      </w:r>
      <w:r>
        <w:rPr>
          <w:color w:val="221F1F"/>
          <w:spacing w:val="40"/>
          <w:w w:val="110"/>
        </w:rPr>
        <w:t xml:space="preserve"> </w:t>
      </w:r>
      <w:r>
        <w:rPr>
          <w:color w:val="221F1F"/>
          <w:w w:val="110"/>
        </w:rPr>
        <w:t>день</w:t>
      </w:r>
      <w:r>
        <w:rPr>
          <w:color w:val="221F1F"/>
          <w:spacing w:val="40"/>
          <w:w w:val="110"/>
        </w:rPr>
        <w:t xml:space="preserve"> </w:t>
      </w:r>
      <w:r>
        <w:rPr>
          <w:color w:val="221F1F"/>
          <w:w w:val="110"/>
        </w:rPr>
        <w:t>рождения,</w:t>
      </w:r>
      <w:r>
        <w:rPr>
          <w:color w:val="221F1F"/>
          <w:spacing w:val="80"/>
          <w:w w:val="150"/>
        </w:rPr>
        <w:t xml:space="preserve"> </w:t>
      </w:r>
      <w:r>
        <w:rPr>
          <w:color w:val="221F1F"/>
          <w:w w:val="110"/>
        </w:rPr>
        <w:t xml:space="preserve">подарки. Моя любимая еда. Мой день (распорядок дня, домашние обязан- </w:t>
      </w:r>
      <w:r>
        <w:rPr>
          <w:color w:val="221F1F"/>
          <w:spacing w:val="-2"/>
          <w:w w:val="110"/>
        </w:rPr>
        <w:t>ности).</w:t>
      </w:r>
    </w:p>
    <w:p w:rsidR="00923AD8" w:rsidRDefault="000A3044">
      <w:pPr>
        <w:pStyle w:val="a3"/>
        <w:spacing w:line="252" w:lineRule="auto"/>
        <w:ind w:right="273"/>
      </w:pPr>
      <w:r>
        <w:rPr>
          <w:i/>
          <w:color w:val="221F1F"/>
          <w:w w:val="115"/>
        </w:rPr>
        <w:t>Мир</w:t>
      </w:r>
      <w:r>
        <w:rPr>
          <w:i/>
          <w:color w:val="221F1F"/>
          <w:spacing w:val="40"/>
          <w:w w:val="115"/>
        </w:rPr>
        <w:t xml:space="preserve"> </w:t>
      </w:r>
      <w:r>
        <w:rPr>
          <w:i/>
          <w:color w:val="221F1F"/>
          <w:w w:val="115"/>
        </w:rPr>
        <w:t>моих увлечений</w:t>
      </w:r>
      <w:r>
        <w:rPr>
          <w:color w:val="221F1F"/>
          <w:w w:val="115"/>
        </w:rPr>
        <w:t>. Любимая</w:t>
      </w:r>
      <w:r>
        <w:rPr>
          <w:color w:val="221F1F"/>
          <w:spacing w:val="40"/>
          <w:w w:val="115"/>
        </w:rPr>
        <w:t xml:space="preserve"> </w:t>
      </w:r>
      <w:r>
        <w:rPr>
          <w:color w:val="221F1F"/>
          <w:w w:val="115"/>
        </w:rPr>
        <w:t>игрушка, игра.</w:t>
      </w:r>
      <w:r>
        <w:rPr>
          <w:color w:val="221F1F"/>
          <w:spacing w:val="40"/>
          <w:w w:val="115"/>
        </w:rPr>
        <w:t xml:space="preserve"> </w:t>
      </w:r>
      <w:r>
        <w:rPr>
          <w:color w:val="221F1F"/>
          <w:w w:val="115"/>
        </w:rPr>
        <w:t>Мой</w:t>
      </w:r>
      <w:r>
        <w:rPr>
          <w:color w:val="221F1F"/>
          <w:spacing w:val="40"/>
          <w:w w:val="115"/>
        </w:rPr>
        <w:t xml:space="preserve"> </w:t>
      </w:r>
      <w:r>
        <w:rPr>
          <w:color w:val="221F1F"/>
          <w:w w:val="115"/>
        </w:rPr>
        <w:t>пито- мец. Любимые занятия. Занятия спортом. Любимая сказка/ история/рассказ. Выходной день. Каникулы.</w:t>
      </w:r>
    </w:p>
    <w:p w:rsidR="00923AD8" w:rsidRDefault="000A3044">
      <w:pPr>
        <w:pStyle w:val="a3"/>
        <w:spacing w:line="252" w:lineRule="auto"/>
        <w:ind w:right="274"/>
      </w:pPr>
      <w:r>
        <w:rPr>
          <w:i/>
          <w:color w:val="221F1F"/>
          <w:w w:val="115"/>
        </w:rPr>
        <w:t>Мир вокруг меня</w:t>
      </w:r>
      <w:r>
        <w:rPr>
          <w:color w:val="221F1F"/>
          <w:w w:val="115"/>
        </w:rPr>
        <w:t>. Моя комната (квартира, дом), предметы мебели и интерьера. Моя школа, любимые учебные предметы. Мои друзья, их внешность и черты характера. Моя малая роди- на (город, село). Путешествия. Дикие и домашние животные. Погода. Времена года (месяцы). Покупки.</w:t>
      </w:r>
    </w:p>
    <w:p w:rsidR="00923AD8" w:rsidRDefault="000A3044">
      <w:pPr>
        <w:pStyle w:val="a3"/>
        <w:spacing w:before="6" w:line="252" w:lineRule="auto"/>
        <w:ind w:right="270"/>
      </w:pPr>
      <w:r>
        <w:rPr>
          <w:i/>
          <w:color w:val="221F1F"/>
          <w:w w:val="115"/>
        </w:rPr>
        <w:t>Родная страна и страны изучаемого языка</w:t>
      </w:r>
      <w:r>
        <w:rPr>
          <w:color w:val="221F1F"/>
          <w:w w:val="115"/>
        </w:rPr>
        <w:t>. Россия и стра- на/страны изучаемого языка. Их столицы, основные достопри- мечательности и интересные факты. Произведения детского фольклора. Литературные персонажи детских книг. Праздни-</w:t>
      </w:r>
      <w:r>
        <w:rPr>
          <w:color w:val="221F1F"/>
          <w:spacing w:val="80"/>
          <w:w w:val="115"/>
        </w:rPr>
        <w:t xml:space="preserve"> </w:t>
      </w:r>
      <w:r>
        <w:rPr>
          <w:color w:val="221F1F"/>
          <w:w w:val="115"/>
        </w:rPr>
        <w:t>ки родной страны и страны/стран изучаемого языка.</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3"/>
        <w:spacing w:before="74"/>
      </w:pPr>
      <w:r>
        <w:rPr>
          <w:color w:val="221F1F"/>
          <w:w w:val="80"/>
        </w:rPr>
        <w:lastRenderedPageBreak/>
        <w:t>Коммуникативные</w:t>
      </w:r>
      <w:r>
        <w:rPr>
          <w:color w:val="221F1F"/>
          <w:spacing w:val="22"/>
        </w:rPr>
        <w:t xml:space="preserve"> </w:t>
      </w:r>
      <w:r>
        <w:rPr>
          <w:color w:val="221F1F"/>
          <w:spacing w:val="-2"/>
          <w:w w:val="90"/>
        </w:rPr>
        <w:t>умения</w:t>
      </w:r>
    </w:p>
    <w:p w:rsidR="00923AD8" w:rsidRDefault="000A3044">
      <w:pPr>
        <w:pStyle w:val="7"/>
        <w:spacing w:before="72"/>
      </w:pPr>
      <w:r>
        <w:rPr>
          <w:color w:val="221F1F"/>
          <w:spacing w:val="-2"/>
        </w:rPr>
        <w:t>Говорение</w:t>
      </w:r>
    </w:p>
    <w:p w:rsidR="00923AD8" w:rsidRDefault="000A3044">
      <w:pPr>
        <w:spacing w:before="9"/>
        <w:ind w:left="485"/>
        <w:jc w:val="both"/>
        <w:rPr>
          <w:sz w:val="20"/>
        </w:rPr>
      </w:pPr>
      <w:r>
        <w:rPr>
          <w:color w:val="221F1F"/>
          <w:w w:val="105"/>
          <w:sz w:val="20"/>
        </w:rPr>
        <w:t>Коммуникативные</w:t>
      </w:r>
      <w:r>
        <w:rPr>
          <w:color w:val="221F1F"/>
          <w:spacing w:val="45"/>
          <w:w w:val="105"/>
          <w:sz w:val="20"/>
        </w:rPr>
        <w:t xml:space="preserve"> </w:t>
      </w:r>
      <w:r>
        <w:rPr>
          <w:color w:val="221F1F"/>
          <w:w w:val="105"/>
          <w:sz w:val="20"/>
        </w:rPr>
        <w:t>умения</w:t>
      </w:r>
      <w:r>
        <w:rPr>
          <w:color w:val="221F1F"/>
          <w:spacing w:val="38"/>
          <w:w w:val="105"/>
          <w:sz w:val="20"/>
        </w:rPr>
        <w:t xml:space="preserve"> </w:t>
      </w:r>
      <w:r>
        <w:rPr>
          <w:rFonts w:ascii="Georgia" w:hAnsi="Georgia"/>
          <w:b/>
          <w:i/>
          <w:color w:val="221F1F"/>
          <w:w w:val="105"/>
          <w:sz w:val="20"/>
        </w:rPr>
        <w:t>диалогической</w:t>
      </w:r>
      <w:r>
        <w:rPr>
          <w:rFonts w:ascii="Georgia" w:hAnsi="Georgia"/>
          <w:b/>
          <w:i/>
          <w:color w:val="221F1F"/>
          <w:spacing w:val="56"/>
          <w:w w:val="105"/>
          <w:sz w:val="20"/>
        </w:rPr>
        <w:t xml:space="preserve"> </w:t>
      </w:r>
      <w:r>
        <w:rPr>
          <w:rFonts w:ascii="Georgia" w:hAnsi="Georgia"/>
          <w:b/>
          <w:i/>
          <w:color w:val="221F1F"/>
          <w:spacing w:val="-4"/>
          <w:w w:val="105"/>
          <w:sz w:val="20"/>
        </w:rPr>
        <w:t>речи</w:t>
      </w:r>
      <w:r>
        <w:rPr>
          <w:color w:val="221F1F"/>
          <w:spacing w:val="-4"/>
          <w:w w:val="105"/>
          <w:sz w:val="20"/>
        </w:rPr>
        <w:t>:</w:t>
      </w:r>
    </w:p>
    <w:p w:rsidR="00923AD8" w:rsidRDefault="000A3044">
      <w:pPr>
        <w:pStyle w:val="a3"/>
        <w:spacing w:before="9" w:line="252" w:lineRule="auto"/>
        <w:ind w:right="277"/>
      </w:pPr>
      <w:r>
        <w:rPr>
          <w:color w:val="221F1F"/>
          <w:w w:val="115"/>
        </w:rPr>
        <w:t>Ведение с опорой на речевые ситуации, ключевые слова</w:t>
      </w:r>
      <w:r>
        <w:rPr>
          <w:color w:val="221F1F"/>
          <w:spacing w:val="40"/>
          <w:w w:val="115"/>
        </w:rPr>
        <w:t xml:space="preserve"> </w:t>
      </w:r>
      <w:r>
        <w:rPr>
          <w:color w:val="221F1F"/>
          <w:w w:val="115"/>
        </w:rPr>
        <w:t>и/или иллюстрации с соблюдением норм речевого этикета, при- нятых в стране/странах изучаемого языка:</w:t>
      </w:r>
    </w:p>
    <w:p w:rsidR="00923AD8" w:rsidRDefault="000A3044">
      <w:pPr>
        <w:pStyle w:val="a3"/>
        <w:spacing w:before="3" w:line="252" w:lineRule="auto"/>
        <w:ind w:right="274"/>
      </w:pPr>
      <w:r>
        <w:rPr>
          <w:color w:val="221F1F"/>
          <w:w w:val="110"/>
        </w:rPr>
        <w:t xml:space="preserve">диалога этикетного характера: приветствие, ответ на привет- ствие; завершение разговора (в том числе по телефону), проща- ние; знакомство с собеседником; поздравление с праздником, выражение благодарности за поздравление; выражение изви- </w:t>
      </w:r>
      <w:r>
        <w:rPr>
          <w:color w:val="221F1F"/>
          <w:spacing w:val="-2"/>
          <w:w w:val="110"/>
        </w:rPr>
        <w:t>нения;</w:t>
      </w:r>
    </w:p>
    <w:p w:rsidR="00923AD8" w:rsidRDefault="000A3044">
      <w:pPr>
        <w:pStyle w:val="a3"/>
        <w:spacing w:before="5" w:line="252" w:lineRule="auto"/>
        <w:ind w:right="273"/>
      </w:pPr>
      <w:r>
        <w:rPr>
          <w:color w:val="221F1F"/>
          <w:w w:val="115"/>
        </w:rPr>
        <w:t>диалога</w:t>
      </w:r>
      <w:r>
        <w:rPr>
          <w:color w:val="221F1F"/>
          <w:spacing w:val="-6"/>
          <w:w w:val="115"/>
        </w:rPr>
        <w:t xml:space="preserve"> </w:t>
      </w:r>
      <w:r>
        <w:rPr>
          <w:color w:val="221F1F"/>
          <w:w w:val="115"/>
        </w:rPr>
        <w:t>—</w:t>
      </w:r>
      <w:r>
        <w:rPr>
          <w:color w:val="221F1F"/>
          <w:spacing w:val="-6"/>
          <w:w w:val="115"/>
        </w:rPr>
        <w:t xml:space="preserve"> </w:t>
      </w:r>
      <w:r>
        <w:rPr>
          <w:color w:val="221F1F"/>
          <w:w w:val="115"/>
        </w:rPr>
        <w:t>побуждения</w:t>
      </w:r>
      <w:r>
        <w:rPr>
          <w:color w:val="221F1F"/>
          <w:spacing w:val="-6"/>
          <w:w w:val="115"/>
        </w:rPr>
        <w:t xml:space="preserve"> </w:t>
      </w:r>
      <w:r>
        <w:rPr>
          <w:color w:val="221F1F"/>
          <w:w w:val="115"/>
        </w:rPr>
        <w:t>к</w:t>
      </w:r>
      <w:r>
        <w:rPr>
          <w:color w:val="221F1F"/>
          <w:spacing w:val="-8"/>
          <w:w w:val="115"/>
        </w:rPr>
        <w:t xml:space="preserve"> </w:t>
      </w:r>
      <w:r>
        <w:rPr>
          <w:color w:val="221F1F"/>
          <w:w w:val="115"/>
        </w:rPr>
        <w:t>действию:</w:t>
      </w:r>
      <w:r>
        <w:rPr>
          <w:color w:val="221F1F"/>
          <w:spacing w:val="-6"/>
          <w:w w:val="115"/>
        </w:rPr>
        <w:t xml:space="preserve"> </w:t>
      </w:r>
      <w:r>
        <w:rPr>
          <w:color w:val="221F1F"/>
          <w:w w:val="115"/>
        </w:rPr>
        <w:t>обращение</w:t>
      </w:r>
      <w:r>
        <w:rPr>
          <w:color w:val="221F1F"/>
          <w:spacing w:val="-4"/>
          <w:w w:val="115"/>
        </w:rPr>
        <w:t xml:space="preserve"> </w:t>
      </w:r>
      <w:r>
        <w:rPr>
          <w:color w:val="221F1F"/>
          <w:w w:val="115"/>
        </w:rPr>
        <w:t>к</w:t>
      </w:r>
      <w:r>
        <w:rPr>
          <w:color w:val="221F1F"/>
          <w:spacing w:val="-8"/>
          <w:w w:val="115"/>
        </w:rPr>
        <w:t xml:space="preserve"> </w:t>
      </w:r>
      <w:r>
        <w:rPr>
          <w:color w:val="221F1F"/>
          <w:w w:val="115"/>
        </w:rPr>
        <w:t>собеседнику с просьбой, вежливое согласие выполнить просьбу; приглаше- ние собеседника к совместной деятельности, вежливое согла- сие/несогласие на предложение собеседника;</w:t>
      </w:r>
    </w:p>
    <w:p w:rsidR="00923AD8" w:rsidRDefault="000A3044">
      <w:pPr>
        <w:pStyle w:val="a3"/>
        <w:spacing w:before="6" w:line="252" w:lineRule="auto"/>
        <w:ind w:right="274"/>
      </w:pPr>
      <w:r>
        <w:rPr>
          <w:color w:val="221F1F"/>
          <w:w w:val="110"/>
        </w:rPr>
        <w:t>диалога-расспроса:</w:t>
      </w:r>
      <w:r>
        <w:rPr>
          <w:color w:val="221F1F"/>
          <w:spacing w:val="40"/>
          <w:w w:val="110"/>
        </w:rPr>
        <w:t xml:space="preserve"> </w:t>
      </w:r>
      <w:r>
        <w:rPr>
          <w:color w:val="221F1F"/>
          <w:w w:val="110"/>
        </w:rPr>
        <w:t>запрашивание</w:t>
      </w:r>
      <w:r>
        <w:rPr>
          <w:color w:val="221F1F"/>
          <w:spacing w:val="40"/>
          <w:w w:val="110"/>
        </w:rPr>
        <w:t xml:space="preserve"> </w:t>
      </w:r>
      <w:r>
        <w:rPr>
          <w:color w:val="221F1F"/>
          <w:w w:val="110"/>
        </w:rPr>
        <w:t>интересующей</w:t>
      </w:r>
      <w:r>
        <w:rPr>
          <w:color w:val="221F1F"/>
          <w:spacing w:val="40"/>
          <w:w w:val="110"/>
        </w:rPr>
        <w:t xml:space="preserve"> </w:t>
      </w:r>
      <w:r>
        <w:rPr>
          <w:color w:val="221F1F"/>
          <w:w w:val="110"/>
        </w:rPr>
        <w:t xml:space="preserve">информа- ции; сообщение фактической информации, ответы на вопросы </w:t>
      </w:r>
      <w:r>
        <w:rPr>
          <w:color w:val="221F1F"/>
          <w:spacing w:val="-2"/>
          <w:w w:val="110"/>
        </w:rPr>
        <w:t>собеседника.</w:t>
      </w:r>
    </w:p>
    <w:p w:rsidR="00923AD8" w:rsidRDefault="000A3044">
      <w:pPr>
        <w:pStyle w:val="a3"/>
        <w:tabs>
          <w:tab w:val="left" w:pos="2606"/>
          <w:tab w:val="left" w:pos="3651"/>
          <w:tab w:val="left" w:pos="5997"/>
        </w:tabs>
        <w:spacing w:before="3" w:line="252" w:lineRule="auto"/>
        <w:ind w:right="270"/>
        <w:jc w:val="right"/>
      </w:pPr>
      <w:r>
        <w:rPr>
          <w:color w:val="221F1F"/>
          <w:spacing w:val="-2"/>
          <w:w w:val="115"/>
        </w:rPr>
        <w:t>Коммуникативные</w:t>
      </w:r>
      <w:r>
        <w:rPr>
          <w:color w:val="221F1F"/>
        </w:rPr>
        <w:tab/>
      </w:r>
      <w:r>
        <w:rPr>
          <w:color w:val="221F1F"/>
          <w:spacing w:val="-2"/>
          <w:w w:val="115"/>
        </w:rPr>
        <w:t>умения</w:t>
      </w:r>
      <w:r>
        <w:rPr>
          <w:color w:val="221F1F"/>
        </w:rPr>
        <w:tab/>
      </w:r>
      <w:r>
        <w:rPr>
          <w:rFonts w:ascii="Georgia" w:hAnsi="Georgia"/>
          <w:b/>
          <w:i/>
          <w:color w:val="221F1F"/>
          <w:spacing w:val="-2"/>
          <w:w w:val="115"/>
        </w:rPr>
        <w:t>монологической</w:t>
      </w:r>
      <w:r>
        <w:rPr>
          <w:rFonts w:ascii="Georgia" w:hAnsi="Georgia"/>
          <w:b/>
          <w:i/>
          <w:color w:val="221F1F"/>
        </w:rPr>
        <w:tab/>
      </w:r>
      <w:r>
        <w:rPr>
          <w:rFonts w:ascii="Georgia" w:hAnsi="Georgia"/>
          <w:b/>
          <w:i/>
          <w:color w:val="221F1F"/>
          <w:spacing w:val="-2"/>
          <w:w w:val="110"/>
        </w:rPr>
        <w:t>речи</w:t>
      </w:r>
      <w:r>
        <w:rPr>
          <w:color w:val="221F1F"/>
          <w:spacing w:val="-2"/>
          <w:w w:val="110"/>
        </w:rPr>
        <w:t xml:space="preserve">. </w:t>
      </w:r>
      <w:r>
        <w:rPr>
          <w:color w:val="221F1F"/>
          <w:w w:val="115"/>
        </w:rPr>
        <w:t>Создание с опорой на ключевые слова, вопросы и/или иллю- страции</w:t>
      </w:r>
      <w:r>
        <w:rPr>
          <w:color w:val="221F1F"/>
          <w:spacing w:val="80"/>
          <w:w w:val="115"/>
        </w:rPr>
        <w:t xml:space="preserve"> </w:t>
      </w:r>
      <w:r>
        <w:rPr>
          <w:color w:val="221F1F"/>
          <w:w w:val="115"/>
        </w:rPr>
        <w:t>устных</w:t>
      </w:r>
      <w:r>
        <w:rPr>
          <w:color w:val="221F1F"/>
          <w:spacing w:val="80"/>
          <w:w w:val="115"/>
        </w:rPr>
        <w:t xml:space="preserve"> </w:t>
      </w:r>
      <w:r>
        <w:rPr>
          <w:color w:val="221F1F"/>
          <w:w w:val="115"/>
        </w:rPr>
        <w:t>монологических</w:t>
      </w:r>
      <w:r>
        <w:rPr>
          <w:color w:val="221F1F"/>
          <w:spacing w:val="80"/>
          <w:w w:val="115"/>
        </w:rPr>
        <w:t xml:space="preserve"> </w:t>
      </w:r>
      <w:r>
        <w:rPr>
          <w:color w:val="221F1F"/>
          <w:w w:val="115"/>
        </w:rPr>
        <w:t>высказываний:</w:t>
      </w:r>
      <w:r>
        <w:rPr>
          <w:color w:val="221F1F"/>
          <w:spacing w:val="80"/>
          <w:w w:val="115"/>
        </w:rPr>
        <w:t xml:space="preserve"> </w:t>
      </w:r>
      <w:r>
        <w:rPr>
          <w:color w:val="221F1F"/>
          <w:w w:val="115"/>
        </w:rPr>
        <w:t>описание</w:t>
      </w:r>
      <w:r>
        <w:rPr>
          <w:color w:val="221F1F"/>
          <w:spacing w:val="80"/>
          <w:w w:val="115"/>
        </w:rPr>
        <w:t xml:space="preserve"> </w:t>
      </w:r>
      <w:r>
        <w:rPr>
          <w:color w:val="221F1F"/>
          <w:w w:val="115"/>
        </w:rPr>
        <w:t>предмета, внешности и одежды, черт характера реального чело- века или литературного персонажа; рассказ/сообщение (пове-</w:t>
      </w:r>
      <w:r>
        <w:rPr>
          <w:color w:val="221F1F"/>
          <w:spacing w:val="40"/>
          <w:w w:val="115"/>
        </w:rPr>
        <w:t xml:space="preserve"> </w:t>
      </w:r>
      <w:r>
        <w:rPr>
          <w:color w:val="221F1F"/>
          <w:w w:val="115"/>
        </w:rPr>
        <w:t>ствование)</w:t>
      </w:r>
      <w:r>
        <w:rPr>
          <w:color w:val="221F1F"/>
          <w:spacing w:val="19"/>
          <w:w w:val="115"/>
        </w:rPr>
        <w:t xml:space="preserve"> </w:t>
      </w:r>
      <w:r>
        <w:rPr>
          <w:color w:val="221F1F"/>
          <w:w w:val="115"/>
        </w:rPr>
        <w:t>с</w:t>
      </w:r>
      <w:r>
        <w:rPr>
          <w:color w:val="221F1F"/>
          <w:spacing w:val="17"/>
          <w:w w:val="115"/>
        </w:rPr>
        <w:t xml:space="preserve"> </w:t>
      </w:r>
      <w:r>
        <w:rPr>
          <w:color w:val="221F1F"/>
          <w:w w:val="115"/>
        </w:rPr>
        <w:t>опорой</w:t>
      </w:r>
      <w:r>
        <w:rPr>
          <w:color w:val="221F1F"/>
          <w:spacing w:val="22"/>
          <w:w w:val="115"/>
        </w:rPr>
        <w:t xml:space="preserve"> </w:t>
      </w:r>
      <w:r>
        <w:rPr>
          <w:color w:val="221F1F"/>
          <w:w w:val="115"/>
        </w:rPr>
        <w:t>на</w:t>
      </w:r>
      <w:r>
        <w:rPr>
          <w:color w:val="221F1F"/>
          <w:spacing w:val="21"/>
          <w:w w:val="115"/>
        </w:rPr>
        <w:t xml:space="preserve"> </w:t>
      </w:r>
      <w:r>
        <w:rPr>
          <w:color w:val="221F1F"/>
          <w:w w:val="115"/>
        </w:rPr>
        <w:t>ключевые</w:t>
      </w:r>
      <w:r>
        <w:rPr>
          <w:color w:val="221F1F"/>
          <w:spacing w:val="20"/>
          <w:w w:val="115"/>
        </w:rPr>
        <w:t xml:space="preserve"> </w:t>
      </w:r>
      <w:r>
        <w:rPr>
          <w:color w:val="221F1F"/>
          <w:w w:val="115"/>
        </w:rPr>
        <w:t>слова,</w:t>
      </w:r>
      <w:r>
        <w:rPr>
          <w:color w:val="221F1F"/>
          <w:spacing w:val="22"/>
          <w:w w:val="115"/>
        </w:rPr>
        <w:t xml:space="preserve"> </w:t>
      </w:r>
      <w:r>
        <w:rPr>
          <w:color w:val="221F1F"/>
          <w:w w:val="115"/>
        </w:rPr>
        <w:t>вопросы</w:t>
      </w:r>
      <w:r>
        <w:rPr>
          <w:color w:val="221F1F"/>
          <w:spacing w:val="18"/>
          <w:w w:val="115"/>
        </w:rPr>
        <w:t xml:space="preserve"> </w:t>
      </w:r>
      <w:r>
        <w:rPr>
          <w:color w:val="221F1F"/>
          <w:w w:val="115"/>
        </w:rPr>
        <w:t>и/или</w:t>
      </w:r>
      <w:r>
        <w:rPr>
          <w:color w:val="221F1F"/>
          <w:spacing w:val="22"/>
          <w:w w:val="115"/>
        </w:rPr>
        <w:t xml:space="preserve"> </w:t>
      </w:r>
      <w:r>
        <w:rPr>
          <w:color w:val="221F1F"/>
          <w:spacing w:val="-2"/>
          <w:w w:val="115"/>
        </w:rPr>
        <w:t>иллю-</w:t>
      </w:r>
    </w:p>
    <w:p w:rsidR="00923AD8" w:rsidRDefault="000A3044">
      <w:pPr>
        <w:pStyle w:val="a3"/>
        <w:spacing w:before="1"/>
        <w:ind w:firstLine="0"/>
        <w:jc w:val="left"/>
      </w:pPr>
      <w:r>
        <w:rPr>
          <w:color w:val="221F1F"/>
          <w:spacing w:val="-2"/>
          <w:w w:val="115"/>
        </w:rPr>
        <w:t>страции.</w:t>
      </w:r>
    </w:p>
    <w:p w:rsidR="00923AD8" w:rsidRDefault="000A3044">
      <w:pPr>
        <w:pStyle w:val="a3"/>
        <w:spacing w:before="15" w:line="252" w:lineRule="auto"/>
        <w:ind w:right="275"/>
      </w:pPr>
      <w:r>
        <w:rPr>
          <w:color w:val="221F1F"/>
          <w:w w:val="110"/>
        </w:rPr>
        <w:t>Создание устных монологических высказываний в рамках тематического содержания речи по образцу (с выражением сво-</w:t>
      </w:r>
      <w:r>
        <w:rPr>
          <w:color w:val="221F1F"/>
          <w:spacing w:val="80"/>
          <w:w w:val="110"/>
        </w:rPr>
        <w:t xml:space="preserve"> </w:t>
      </w:r>
      <w:r>
        <w:rPr>
          <w:color w:val="221F1F"/>
          <w:w w:val="110"/>
        </w:rPr>
        <w:t>его отношения к предмету речи).</w:t>
      </w:r>
    </w:p>
    <w:p w:rsidR="00923AD8" w:rsidRDefault="000A3044">
      <w:pPr>
        <w:pStyle w:val="a3"/>
        <w:spacing w:before="3" w:line="252" w:lineRule="auto"/>
        <w:ind w:right="274"/>
      </w:pPr>
      <w:r>
        <w:rPr>
          <w:color w:val="221F1F"/>
          <w:w w:val="110"/>
        </w:rPr>
        <w:t>Пересказ</w:t>
      </w:r>
      <w:r>
        <w:rPr>
          <w:color w:val="221F1F"/>
          <w:spacing w:val="40"/>
          <w:w w:val="110"/>
        </w:rPr>
        <w:t xml:space="preserve"> </w:t>
      </w:r>
      <w:r>
        <w:rPr>
          <w:color w:val="221F1F"/>
          <w:w w:val="110"/>
        </w:rPr>
        <w:t>основного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прочитанного</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с</w:t>
      </w:r>
      <w:r>
        <w:rPr>
          <w:color w:val="221F1F"/>
          <w:spacing w:val="40"/>
          <w:w w:val="110"/>
        </w:rPr>
        <w:t xml:space="preserve"> </w:t>
      </w:r>
      <w:r>
        <w:rPr>
          <w:color w:val="221F1F"/>
          <w:w w:val="110"/>
        </w:rPr>
        <w:t>опо- рой</w:t>
      </w:r>
      <w:r>
        <w:rPr>
          <w:color w:val="221F1F"/>
          <w:spacing w:val="40"/>
          <w:w w:val="110"/>
        </w:rPr>
        <w:t xml:space="preserve"> </w:t>
      </w:r>
      <w:r>
        <w:rPr>
          <w:color w:val="221F1F"/>
          <w:w w:val="110"/>
        </w:rPr>
        <w:t>на</w:t>
      </w:r>
      <w:r>
        <w:rPr>
          <w:color w:val="221F1F"/>
          <w:spacing w:val="40"/>
          <w:w w:val="110"/>
        </w:rPr>
        <w:t xml:space="preserve"> </w:t>
      </w:r>
      <w:r>
        <w:rPr>
          <w:color w:val="221F1F"/>
          <w:w w:val="110"/>
        </w:rPr>
        <w:t>ключевые</w:t>
      </w:r>
      <w:r>
        <w:rPr>
          <w:color w:val="221F1F"/>
          <w:spacing w:val="40"/>
          <w:w w:val="110"/>
        </w:rPr>
        <w:t xml:space="preserve"> </w:t>
      </w:r>
      <w:r>
        <w:rPr>
          <w:color w:val="221F1F"/>
          <w:w w:val="110"/>
        </w:rPr>
        <w:t>слова,</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план</w:t>
      </w:r>
      <w:r>
        <w:rPr>
          <w:color w:val="221F1F"/>
          <w:spacing w:val="40"/>
          <w:w w:val="110"/>
        </w:rPr>
        <w:t xml:space="preserve"> </w:t>
      </w:r>
      <w:r>
        <w:rPr>
          <w:color w:val="221F1F"/>
          <w:w w:val="110"/>
        </w:rPr>
        <w:t>и/или</w:t>
      </w:r>
      <w:r>
        <w:rPr>
          <w:color w:val="221F1F"/>
          <w:spacing w:val="40"/>
          <w:w w:val="110"/>
        </w:rPr>
        <w:t xml:space="preserve"> </w:t>
      </w:r>
      <w:r>
        <w:rPr>
          <w:color w:val="221F1F"/>
          <w:w w:val="110"/>
        </w:rPr>
        <w:t>иллюстрации.</w:t>
      </w:r>
    </w:p>
    <w:p w:rsidR="00923AD8" w:rsidRDefault="000A3044">
      <w:pPr>
        <w:pStyle w:val="a3"/>
        <w:spacing w:before="2" w:line="252" w:lineRule="auto"/>
        <w:ind w:right="272"/>
      </w:pPr>
      <w:r>
        <w:rPr>
          <w:color w:val="221F1F"/>
          <w:w w:val="110"/>
        </w:rPr>
        <w:t>Краткое устное изложение результатов выполненного не- сложного проектного задания.</w:t>
      </w:r>
    </w:p>
    <w:p w:rsidR="00923AD8" w:rsidRDefault="000A3044">
      <w:pPr>
        <w:pStyle w:val="7"/>
        <w:spacing w:before="7"/>
      </w:pPr>
      <w:r>
        <w:rPr>
          <w:color w:val="221F1F"/>
          <w:spacing w:val="-2"/>
          <w:w w:val="105"/>
        </w:rPr>
        <w:t>Аудирование</w:t>
      </w:r>
    </w:p>
    <w:p w:rsidR="00923AD8" w:rsidRDefault="000A3044">
      <w:pPr>
        <w:spacing w:before="12"/>
        <w:ind w:left="485"/>
        <w:jc w:val="both"/>
        <w:rPr>
          <w:sz w:val="20"/>
        </w:rPr>
      </w:pPr>
      <w:r>
        <w:rPr>
          <w:color w:val="221F1F"/>
          <w:w w:val="110"/>
          <w:sz w:val="20"/>
        </w:rPr>
        <w:t>Коммуникативные</w:t>
      </w:r>
      <w:r>
        <w:rPr>
          <w:color w:val="221F1F"/>
          <w:spacing w:val="2"/>
          <w:w w:val="110"/>
          <w:sz w:val="20"/>
        </w:rPr>
        <w:t xml:space="preserve"> </w:t>
      </w:r>
      <w:r>
        <w:rPr>
          <w:color w:val="221F1F"/>
          <w:w w:val="110"/>
          <w:sz w:val="20"/>
        </w:rPr>
        <w:t>умения</w:t>
      </w:r>
      <w:r>
        <w:rPr>
          <w:color w:val="221F1F"/>
          <w:spacing w:val="1"/>
          <w:w w:val="110"/>
          <w:sz w:val="20"/>
        </w:rPr>
        <w:t xml:space="preserve"> </w:t>
      </w:r>
      <w:r>
        <w:rPr>
          <w:rFonts w:ascii="Georgia" w:hAnsi="Georgia"/>
          <w:b/>
          <w:i/>
          <w:color w:val="221F1F"/>
          <w:spacing w:val="-2"/>
          <w:w w:val="110"/>
          <w:sz w:val="20"/>
        </w:rPr>
        <w:t>аудирования</w:t>
      </w:r>
      <w:r>
        <w:rPr>
          <w:color w:val="221F1F"/>
          <w:spacing w:val="-2"/>
          <w:w w:val="110"/>
          <w:sz w:val="20"/>
        </w:rPr>
        <w:t>.</w:t>
      </w:r>
    </w:p>
    <w:p w:rsidR="00923AD8" w:rsidRDefault="000A3044">
      <w:pPr>
        <w:pStyle w:val="a3"/>
        <w:spacing w:before="10" w:line="252" w:lineRule="auto"/>
        <w:ind w:right="273"/>
      </w:pPr>
      <w:r>
        <w:rPr>
          <w:color w:val="221F1F"/>
          <w:w w:val="115"/>
        </w:rPr>
        <w:t>Понимание на слух речи учителя и одноклассников и вер- бальная/невербальная реакция на услышанное (при непосред- ственном общении).</w:t>
      </w:r>
    </w:p>
    <w:p w:rsidR="00923AD8" w:rsidRDefault="000A3044">
      <w:pPr>
        <w:pStyle w:val="a3"/>
        <w:spacing w:before="3" w:line="252" w:lineRule="auto"/>
        <w:ind w:right="274"/>
      </w:pPr>
      <w:r>
        <w:rPr>
          <w:color w:val="221F1F"/>
          <w:w w:val="110"/>
        </w:rPr>
        <w:t>Восприятие и понимание на слух учебных и адаптированных аутентичных текстов, построенных на изученном языковом ма- териале, в соответствии с поставленной коммуникативной зада- чей: с пониманием основного содержания, с пониманием запра- шиваемой информации (при опосредованном общении).</w:t>
      </w:r>
    </w:p>
    <w:p w:rsidR="00923AD8" w:rsidRDefault="00923AD8">
      <w:pPr>
        <w:spacing w:line="252" w:lineRule="auto"/>
        <w:sectPr w:rsidR="00923AD8">
          <w:pgSz w:w="7840" w:h="12020"/>
          <w:pgMar w:top="560" w:right="460" w:bottom="280" w:left="480" w:header="720" w:footer="720" w:gutter="0"/>
          <w:cols w:space="720"/>
        </w:sectPr>
      </w:pPr>
    </w:p>
    <w:p w:rsidR="00923AD8" w:rsidRDefault="000A3044">
      <w:pPr>
        <w:pStyle w:val="a3"/>
        <w:spacing w:before="63" w:line="252" w:lineRule="auto"/>
        <w:ind w:right="272"/>
      </w:pPr>
      <w:r>
        <w:rPr>
          <w:color w:val="221F1F"/>
          <w:w w:val="110"/>
        </w:rPr>
        <w:lastRenderedPageBreak/>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с опорой и без</w:t>
      </w:r>
      <w:r>
        <w:rPr>
          <w:color w:val="221F1F"/>
          <w:spacing w:val="40"/>
          <w:w w:val="110"/>
        </w:rPr>
        <w:t xml:space="preserve"> </w:t>
      </w:r>
      <w:r>
        <w:rPr>
          <w:color w:val="221F1F"/>
          <w:w w:val="110"/>
        </w:rPr>
        <w:t>опоры</w:t>
      </w:r>
      <w:r>
        <w:rPr>
          <w:color w:val="221F1F"/>
          <w:spacing w:val="40"/>
          <w:w w:val="110"/>
        </w:rPr>
        <w:t xml:space="preserve"> </w:t>
      </w:r>
      <w:r>
        <w:rPr>
          <w:color w:val="221F1F"/>
          <w:w w:val="110"/>
        </w:rPr>
        <w:t>на</w:t>
      </w:r>
      <w:r>
        <w:rPr>
          <w:color w:val="221F1F"/>
          <w:spacing w:val="40"/>
          <w:w w:val="110"/>
        </w:rPr>
        <w:t xml:space="preserve"> </w:t>
      </w:r>
      <w:r>
        <w:rPr>
          <w:color w:val="221F1F"/>
          <w:w w:val="110"/>
        </w:rPr>
        <w:t>иллюстрации</w:t>
      </w:r>
      <w:r>
        <w:rPr>
          <w:color w:val="221F1F"/>
          <w:spacing w:val="40"/>
          <w:w w:val="110"/>
        </w:rPr>
        <w:t xml:space="preserve"> </w:t>
      </w:r>
      <w:r>
        <w:rPr>
          <w:color w:val="221F1F"/>
          <w:w w:val="110"/>
        </w:rPr>
        <w:t>и</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языковой,</w:t>
      </w:r>
      <w:r>
        <w:rPr>
          <w:color w:val="221F1F"/>
          <w:spacing w:val="40"/>
          <w:w w:val="110"/>
        </w:rPr>
        <w:t xml:space="preserve"> </w:t>
      </w:r>
      <w:r>
        <w:rPr>
          <w:color w:val="221F1F"/>
          <w:w w:val="110"/>
        </w:rPr>
        <w:t>в</w:t>
      </w:r>
      <w:r>
        <w:rPr>
          <w:color w:val="221F1F"/>
          <w:spacing w:val="40"/>
          <w:w w:val="110"/>
        </w:rPr>
        <w:t xml:space="preserve"> </w:t>
      </w:r>
      <w:r>
        <w:rPr>
          <w:color w:val="221F1F"/>
          <w:w w:val="110"/>
        </w:rPr>
        <w:t>том числе контекстуальной, догадки.</w:t>
      </w:r>
    </w:p>
    <w:p w:rsidR="00923AD8" w:rsidRDefault="000A3044">
      <w:pPr>
        <w:pStyle w:val="a3"/>
        <w:spacing w:before="7" w:line="252" w:lineRule="auto"/>
        <w:ind w:right="274"/>
      </w:pPr>
      <w:r>
        <w:rPr>
          <w:color w:val="221F1F"/>
          <w:w w:val="110"/>
        </w:rPr>
        <w:t>Аудирование с пониманием запрашиваемой информации предполагает умение выделять запрашиваемую информацию фактического</w:t>
      </w:r>
      <w:r>
        <w:rPr>
          <w:color w:val="221F1F"/>
          <w:spacing w:val="40"/>
          <w:w w:val="110"/>
        </w:rPr>
        <w:t xml:space="preserve"> </w:t>
      </w:r>
      <w:r>
        <w:rPr>
          <w:color w:val="221F1F"/>
          <w:w w:val="110"/>
        </w:rPr>
        <w:t>характера</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и</w:t>
      </w:r>
      <w:r>
        <w:rPr>
          <w:color w:val="221F1F"/>
          <w:spacing w:val="40"/>
          <w:w w:val="110"/>
        </w:rPr>
        <w:t xml:space="preserve"> </w:t>
      </w:r>
      <w:r>
        <w:rPr>
          <w:color w:val="221F1F"/>
          <w:w w:val="110"/>
        </w:rPr>
        <w:t>без</w:t>
      </w:r>
      <w:r>
        <w:rPr>
          <w:color w:val="221F1F"/>
          <w:spacing w:val="40"/>
          <w:w w:val="110"/>
        </w:rPr>
        <w:t xml:space="preserve"> </w:t>
      </w:r>
      <w:r>
        <w:rPr>
          <w:color w:val="221F1F"/>
          <w:w w:val="110"/>
        </w:rPr>
        <w:t>опоры</w:t>
      </w:r>
      <w:r>
        <w:rPr>
          <w:color w:val="221F1F"/>
          <w:spacing w:val="40"/>
          <w:w w:val="110"/>
        </w:rPr>
        <w:t xml:space="preserve"> </w:t>
      </w:r>
      <w:r>
        <w:rPr>
          <w:color w:val="221F1F"/>
          <w:w w:val="110"/>
        </w:rPr>
        <w:t>на</w:t>
      </w:r>
      <w:r>
        <w:rPr>
          <w:color w:val="221F1F"/>
          <w:spacing w:val="40"/>
          <w:w w:val="110"/>
        </w:rPr>
        <w:t xml:space="preserve"> </w:t>
      </w:r>
      <w:r>
        <w:rPr>
          <w:color w:val="221F1F"/>
          <w:w w:val="110"/>
        </w:rPr>
        <w:t>иллюстрации, а также с использованием языковой, в том числе контекстуаль-</w:t>
      </w:r>
      <w:r>
        <w:rPr>
          <w:color w:val="221F1F"/>
          <w:spacing w:val="40"/>
          <w:w w:val="110"/>
        </w:rPr>
        <w:t xml:space="preserve"> </w:t>
      </w:r>
      <w:r>
        <w:rPr>
          <w:color w:val="221F1F"/>
          <w:w w:val="110"/>
        </w:rPr>
        <w:t>ной, догадки.</w:t>
      </w:r>
    </w:p>
    <w:p w:rsidR="00923AD8" w:rsidRDefault="000A3044">
      <w:pPr>
        <w:pStyle w:val="a3"/>
        <w:spacing w:before="5" w:line="252" w:lineRule="auto"/>
        <w:ind w:right="274"/>
      </w:pPr>
      <w:r>
        <w:rPr>
          <w:color w:val="221F1F"/>
          <w:w w:val="110"/>
        </w:rPr>
        <w:t>Тексты</w:t>
      </w:r>
      <w:r>
        <w:rPr>
          <w:color w:val="221F1F"/>
          <w:spacing w:val="40"/>
          <w:w w:val="110"/>
        </w:rPr>
        <w:t xml:space="preserve"> </w:t>
      </w:r>
      <w:r>
        <w:rPr>
          <w:color w:val="221F1F"/>
          <w:w w:val="110"/>
        </w:rPr>
        <w:t>для</w:t>
      </w:r>
      <w:r>
        <w:rPr>
          <w:color w:val="221F1F"/>
          <w:spacing w:val="40"/>
          <w:w w:val="110"/>
        </w:rPr>
        <w:t xml:space="preserve"> </w:t>
      </w:r>
      <w:r>
        <w:rPr>
          <w:color w:val="221F1F"/>
          <w:w w:val="110"/>
        </w:rPr>
        <w:t>аудирования:</w:t>
      </w:r>
      <w:r>
        <w:rPr>
          <w:color w:val="221F1F"/>
          <w:spacing w:val="40"/>
          <w:w w:val="110"/>
        </w:rPr>
        <w:t xml:space="preserve"> </w:t>
      </w:r>
      <w:r>
        <w:rPr>
          <w:color w:val="221F1F"/>
          <w:w w:val="110"/>
        </w:rPr>
        <w:t>диалог,</w:t>
      </w:r>
      <w:r>
        <w:rPr>
          <w:color w:val="221F1F"/>
          <w:spacing w:val="40"/>
          <w:w w:val="110"/>
        </w:rPr>
        <w:t xml:space="preserve"> </w:t>
      </w:r>
      <w:r>
        <w:rPr>
          <w:color w:val="221F1F"/>
          <w:w w:val="110"/>
        </w:rPr>
        <w:t>высказывания</w:t>
      </w:r>
      <w:r>
        <w:rPr>
          <w:color w:val="221F1F"/>
          <w:spacing w:val="40"/>
          <w:w w:val="110"/>
        </w:rPr>
        <w:t xml:space="preserve"> </w:t>
      </w:r>
      <w:r>
        <w:rPr>
          <w:color w:val="221F1F"/>
          <w:w w:val="110"/>
        </w:rPr>
        <w:t>собеседни-</w:t>
      </w:r>
      <w:r>
        <w:rPr>
          <w:color w:val="221F1F"/>
          <w:spacing w:val="40"/>
          <w:w w:val="110"/>
        </w:rPr>
        <w:t xml:space="preserve"> </w:t>
      </w:r>
      <w:r>
        <w:rPr>
          <w:color w:val="221F1F"/>
          <w:w w:val="110"/>
        </w:rPr>
        <w:t>ков в ситуациях повседневного общения, рассказ, сказка, сооб- щение информационного характера.</w:t>
      </w:r>
    </w:p>
    <w:p w:rsidR="00923AD8" w:rsidRDefault="000A3044">
      <w:pPr>
        <w:pStyle w:val="7"/>
        <w:spacing w:before="9"/>
        <w:jc w:val="both"/>
      </w:pPr>
      <w:r>
        <w:rPr>
          <w:color w:val="221F1F"/>
        </w:rPr>
        <w:t>Смысловое</w:t>
      </w:r>
      <w:r>
        <w:rPr>
          <w:color w:val="221F1F"/>
          <w:spacing w:val="-4"/>
        </w:rPr>
        <w:t xml:space="preserve"> </w:t>
      </w:r>
      <w:r>
        <w:rPr>
          <w:color w:val="221F1F"/>
          <w:spacing w:val="-2"/>
        </w:rPr>
        <w:t>чтение</w:t>
      </w:r>
    </w:p>
    <w:p w:rsidR="00923AD8" w:rsidRDefault="000A3044">
      <w:pPr>
        <w:pStyle w:val="a3"/>
        <w:spacing w:before="9" w:line="249" w:lineRule="auto"/>
        <w:ind w:right="286"/>
      </w:pPr>
      <w:r>
        <w:rPr>
          <w:color w:val="221F1F"/>
          <w:w w:val="110"/>
        </w:rPr>
        <w:t>Чтение</w:t>
      </w:r>
      <w:r>
        <w:rPr>
          <w:color w:val="221F1F"/>
          <w:spacing w:val="40"/>
          <w:w w:val="110"/>
        </w:rPr>
        <w:t xml:space="preserve"> </w:t>
      </w:r>
      <w:r>
        <w:rPr>
          <w:color w:val="221F1F"/>
          <w:w w:val="110"/>
        </w:rPr>
        <w:t>вслух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текстов</w:t>
      </w:r>
      <w:r>
        <w:rPr>
          <w:color w:val="221F1F"/>
          <w:spacing w:val="40"/>
          <w:w w:val="110"/>
        </w:rPr>
        <w:t xml:space="preserve"> </w:t>
      </w:r>
      <w:r>
        <w:rPr>
          <w:color w:val="221F1F"/>
          <w:w w:val="110"/>
        </w:rPr>
        <w:t>с</w:t>
      </w:r>
      <w:r>
        <w:rPr>
          <w:color w:val="221F1F"/>
          <w:spacing w:val="40"/>
          <w:w w:val="110"/>
        </w:rPr>
        <w:t xml:space="preserve"> </w:t>
      </w:r>
      <w:r>
        <w:rPr>
          <w:color w:val="221F1F"/>
          <w:w w:val="110"/>
        </w:rPr>
        <w:t>соблюдением</w:t>
      </w:r>
      <w:r>
        <w:rPr>
          <w:color w:val="221F1F"/>
          <w:spacing w:val="40"/>
          <w:w w:val="110"/>
        </w:rPr>
        <w:t xml:space="preserve"> </w:t>
      </w:r>
      <w:r>
        <w:rPr>
          <w:color w:val="221F1F"/>
          <w:w w:val="110"/>
        </w:rPr>
        <w:t>правил</w:t>
      </w:r>
      <w:r>
        <w:rPr>
          <w:color w:val="221F1F"/>
          <w:spacing w:val="40"/>
          <w:w w:val="110"/>
        </w:rPr>
        <w:t xml:space="preserve"> </w:t>
      </w:r>
      <w:r>
        <w:rPr>
          <w:color w:val="221F1F"/>
          <w:w w:val="110"/>
        </w:rPr>
        <w:t>чтения и соответствующей</w:t>
      </w:r>
      <w:r>
        <w:rPr>
          <w:color w:val="221F1F"/>
          <w:spacing w:val="40"/>
          <w:w w:val="110"/>
        </w:rPr>
        <w:t xml:space="preserve"> </w:t>
      </w:r>
      <w:r>
        <w:rPr>
          <w:color w:val="221F1F"/>
          <w:w w:val="110"/>
        </w:rPr>
        <w:t>интонацией, понимание</w:t>
      </w:r>
      <w:r>
        <w:rPr>
          <w:color w:val="221F1F"/>
          <w:spacing w:val="40"/>
          <w:w w:val="110"/>
        </w:rPr>
        <w:t xml:space="preserve"> </w:t>
      </w:r>
      <w:r>
        <w:rPr>
          <w:color w:val="221F1F"/>
          <w:w w:val="110"/>
        </w:rPr>
        <w:t>прочитанного.</w:t>
      </w:r>
    </w:p>
    <w:p w:rsidR="00923AD8" w:rsidRDefault="000A3044">
      <w:pPr>
        <w:pStyle w:val="a3"/>
        <w:spacing w:before="7"/>
        <w:ind w:left="485" w:firstLine="0"/>
      </w:pPr>
      <w:r>
        <w:rPr>
          <w:color w:val="221F1F"/>
          <w:w w:val="115"/>
        </w:rPr>
        <w:t>Тексты</w:t>
      </w:r>
      <w:r>
        <w:rPr>
          <w:color w:val="221F1F"/>
          <w:spacing w:val="10"/>
          <w:w w:val="115"/>
        </w:rPr>
        <w:t xml:space="preserve"> </w:t>
      </w:r>
      <w:r>
        <w:rPr>
          <w:color w:val="221F1F"/>
          <w:w w:val="115"/>
        </w:rPr>
        <w:t>для</w:t>
      </w:r>
      <w:r>
        <w:rPr>
          <w:color w:val="221F1F"/>
          <w:spacing w:val="15"/>
          <w:w w:val="115"/>
        </w:rPr>
        <w:t xml:space="preserve"> </w:t>
      </w:r>
      <w:r>
        <w:rPr>
          <w:color w:val="221F1F"/>
          <w:w w:val="115"/>
        </w:rPr>
        <w:t>чтения</w:t>
      </w:r>
      <w:r>
        <w:rPr>
          <w:color w:val="221F1F"/>
          <w:spacing w:val="12"/>
          <w:w w:val="115"/>
        </w:rPr>
        <w:t xml:space="preserve"> </w:t>
      </w:r>
      <w:r>
        <w:rPr>
          <w:color w:val="221F1F"/>
          <w:w w:val="115"/>
        </w:rPr>
        <w:t>вслух:</w:t>
      </w:r>
      <w:r>
        <w:rPr>
          <w:color w:val="221F1F"/>
          <w:spacing w:val="12"/>
          <w:w w:val="115"/>
        </w:rPr>
        <w:t xml:space="preserve"> </w:t>
      </w:r>
      <w:r>
        <w:rPr>
          <w:color w:val="221F1F"/>
          <w:w w:val="115"/>
        </w:rPr>
        <w:t>диалог,</w:t>
      </w:r>
      <w:r>
        <w:rPr>
          <w:color w:val="221F1F"/>
          <w:spacing w:val="10"/>
          <w:w w:val="115"/>
        </w:rPr>
        <w:t xml:space="preserve"> </w:t>
      </w:r>
      <w:r>
        <w:rPr>
          <w:color w:val="221F1F"/>
          <w:w w:val="115"/>
        </w:rPr>
        <w:t>рассказ,</w:t>
      </w:r>
      <w:r>
        <w:rPr>
          <w:color w:val="221F1F"/>
          <w:spacing w:val="12"/>
          <w:w w:val="115"/>
        </w:rPr>
        <w:t xml:space="preserve"> </w:t>
      </w:r>
      <w:r>
        <w:rPr>
          <w:color w:val="221F1F"/>
          <w:spacing w:val="-2"/>
          <w:w w:val="115"/>
        </w:rPr>
        <w:t>сказка.</w:t>
      </w:r>
    </w:p>
    <w:p w:rsidR="00923AD8" w:rsidRDefault="000A3044">
      <w:pPr>
        <w:pStyle w:val="a3"/>
        <w:spacing w:before="12" w:line="252" w:lineRule="auto"/>
        <w:ind w:right="274"/>
      </w:pPr>
      <w:r>
        <w:rPr>
          <w:color w:val="221F1F"/>
          <w:w w:val="110"/>
        </w:rPr>
        <w:t>Чтение про себя учебных текстов, построенных на изученном языковом</w:t>
      </w:r>
      <w:r>
        <w:rPr>
          <w:color w:val="221F1F"/>
          <w:spacing w:val="80"/>
          <w:w w:val="110"/>
        </w:rPr>
        <w:t xml:space="preserve"> </w:t>
      </w:r>
      <w:r>
        <w:rPr>
          <w:color w:val="221F1F"/>
          <w:w w:val="110"/>
        </w:rPr>
        <w:t>материале,</w:t>
      </w:r>
      <w:r>
        <w:rPr>
          <w:color w:val="221F1F"/>
          <w:spacing w:val="40"/>
          <w:w w:val="110"/>
        </w:rPr>
        <w:t xml:space="preserve">  </w:t>
      </w:r>
      <w:r>
        <w:rPr>
          <w:color w:val="221F1F"/>
          <w:w w:val="110"/>
        </w:rPr>
        <w:t>с</w:t>
      </w:r>
      <w:r>
        <w:rPr>
          <w:color w:val="221F1F"/>
          <w:spacing w:val="40"/>
          <w:w w:val="110"/>
        </w:rPr>
        <w:t xml:space="preserve">  </w:t>
      </w:r>
      <w:r>
        <w:rPr>
          <w:color w:val="221F1F"/>
          <w:w w:val="110"/>
        </w:rPr>
        <w:t>различной</w:t>
      </w:r>
      <w:r>
        <w:rPr>
          <w:color w:val="221F1F"/>
          <w:spacing w:val="40"/>
          <w:w w:val="110"/>
        </w:rPr>
        <w:t xml:space="preserve">  </w:t>
      </w:r>
      <w:r>
        <w:rPr>
          <w:color w:val="221F1F"/>
          <w:w w:val="110"/>
        </w:rPr>
        <w:t>глубиной</w:t>
      </w:r>
      <w:r>
        <w:rPr>
          <w:color w:val="221F1F"/>
          <w:spacing w:val="40"/>
          <w:w w:val="110"/>
        </w:rPr>
        <w:t xml:space="preserve">  </w:t>
      </w:r>
      <w:r>
        <w:rPr>
          <w:color w:val="221F1F"/>
          <w:w w:val="110"/>
        </w:rPr>
        <w:t>проникновения</w:t>
      </w:r>
      <w:r>
        <w:rPr>
          <w:color w:val="221F1F"/>
          <w:spacing w:val="40"/>
          <w:w w:val="110"/>
        </w:rPr>
        <w:t xml:space="preserve"> </w:t>
      </w:r>
      <w:r>
        <w:rPr>
          <w:color w:val="221F1F"/>
          <w:w w:val="110"/>
        </w:rPr>
        <w:t>в их содержание в зависимости от поставленной коммуникатив- ной</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основного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 ем запрашиваемой информации.</w:t>
      </w:r>
    </w:p>
    <w:p w:rsidR="00923AD8" w:rsidRDefault="000A3044">
      <w:pPr>
        <w:pStyle w:val="a3"/>
        <w:spacing w:before="5" w:line="252" w:lineRule="auto"/>
        <w:ind w:left="288" w:right="272"/>
        <w:jc w:val="right"/>
      </w:pPr>
      <w:r>
        <w:rPr>
          <w:color w:val="221F1F"/>
          <w:w w:val="110"/>
        </w:rPr>
        <w:t>Чтение с пониманием основного содержания текста предпола- гает</w:t>
      </w:r>
      <w:r>
        <w:rPr>
          <w:color w:val="221F1F"/>
          <w:spacing w:val="40"/>
          <w:w w:val="110"/>
        </w:rPr>
        <w:t xml:space="preserve"> </w:t>
      </w:r>
      <w:r>
        <w:rPr>
          <w:color w:val="221F1F"/>
          <w:w w:val="110"/>
        </w:rPr>
        <w:t>определение</w:t>
      </w:r>
      <w:r>
        <w:rPr>
          <w:color w:val="221F1F"/>
          <w:spacing w:val="80"/>
          <w:w w:val="150"/>
        </w:rPr>
        <w:t xml:space="preserve"> </w:t>
      </w:r>
      <w:r>
        <w:rPr>
          <w:color w:val="221F1F"/>
          <w:w w:val="110"/>
        </w:rPr>
        <w:t>основной</w:t>
      </w:r>
      <w:r>
        <w:rPr>
          <w:color w:val="221F1F"/>
          <w:spacing w:val="80"/>
          <w:w w:val="150"/>
        </w:rPr>
        <w:t xml:space="preserve"> </w:t>
      </w:r>
      <w:r>
        <w:rPr>
          <w:color w:val="221F1F"/>
          <w:w w:val="110"/>
        </w:rPr>
        <w:t>темы</w:t>
      </w:r>
      <w:r>
        <w:rPr>
          <w:color w:val="221F1F"/>
          <w:spacing w:val="80"/>
          <w:w w:val="150"/>
        </w:rPr>
        <w:t xml:space="preserve"> </w:t>
      </w:r>
      <w:r>
        <w:rPr>
          <w:color w:val="221F1F"/>
          <w:w w:val="110"/>
        </w:rPr>
        <w:t>и</w:t>
      </w:r>
      <w:r>
        <w:rPr>
          <w:color w:val="221F1F"/>
          <w:spacing w:val="80"/>
          <w:w w:val="150"/>
        </w:rPr>
        <w:t xml:space="preserve"> </w:t>
      </w:r>
      <w:r>
        <w:rPr>
          <w:color w:val="221F1F"/>
          <w:w w:val="110"/>
        </w:rPr>
        <w:t>главных</w:t>
      </w:r>
      <w:r>
        <w:rPr>
          <w:color w:val="221F1F"/>
          <w:spacing w:val="80"/>
          <w:w w:val="150"/>
        </w:rPr>
        <w:t xml:space="preserve"> </w:t>
      </w:r>
      <w:r>
        <w:rPr>
          <w:color w:val="221F1F"/>
          <w:w w:val="110"/>
        </w:rPr>
        <w:t>фактов/событий</w:t>
      </w:r>
      <w:r>
        <w:rPr>
          <w:color w:val="221F1F"/>
          <w:spacing w:val="40"/>
          <w:w w:val="110"/>
        </w:rPr>
        <w:t xml:space="preserve"> </w:t>
      </w:r>
      <w:r>
        <w:rPr>
          <w:color w:val="221F1F"/>
          <w:w w:val="110"/>
        </w:rPr>
        <w:t>в</w:t>
      </w:r>
      <w:r>
        <w:rPr>
          <w:color w:val="221F1F"/>
          <w:spacing w:val="-1"/>
          <w:w w:val="110"/>
        </w:rPr>
        <w:t xml:space="preserve"> </w:t>
      </w:r>
      <w:r>
        <w:rPr>
          <w:color w:val="221F1F"/>
          <w:w w:val="110"/>
        </w:rPr>
        <w:t>прочитанном тексте с опорой и без опоры на иллюстрации, с ис- пользованием языковой, в том числе контекстуальной, догадки.</w:t>
      </w:r>
      <w:r>
        <w:rPr>
          <w:color w:val="221F1F"/>
          <w:spacing w:val="40"/>
          <w:w w:val="110"/>
        </w:rPr>
        <w:t xml:space="preserve"> </w:t>
      </w:r>
      <w:r>
        <w:rPr>
          <w:color w:val="221F1F"/>
          <w:w w:val="110"/>
        </w:rPr>
        <w:t>Чтение</w:t>
      </w:r>
      <w:r>
        <w:rPr>
          <w:color w:val="221F1F"/>
          <w:spacing w:val="40"/>
          <w:w w:val="110"/>
        </w:rPr>
        <w:t xml:space="preserve"> </w:t>
      </w:r>
      <w:r>
        <w:rPr>
          <w:color w:val="221F1F"/>
          <w:w w:val="110"/>
        </w:rPr>
        <w:t>с</w:t>
      </w:r>
      <w:r>
        <w:rPr>
          <w:color w:val="221F1F"/>
          <w:spacing w:val="40"/>
          <w:w w:val="110"/>
        </w:rPr>
        <w:t xml:space="preserve"> </w:t>
      </w:r>
      <w:r>
        <w:rPr>
          <w:color w:val="221F1F"/>
          <w:w w:val="110"/>
        </w:rPr>
        <w:t>пониманием</w:t>
      </w:r>
      <w:r>
        <w:rPr>
          <w:color w:val="221F1F"/>
          <w:spacing w:val="40"/>
          <w:w w:val="110"/>
        </w:rPr>
        <w:t xml:space="preserve"> </w:t>
      </w:r>
      <w:r>
        <w:rPr>
          <w:color w:val="221F1F"/>
          <w:w w:val="110"/>
        </w:rPr>
        <w:t>запрашиваемой</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предпола- гает</w:t>
      </w:r>
      <w:r>
        <w:rPr>
          <w:color w:val="221F1F"/>
          <w:spacing w:val="40"/>
          <w:w w:val="110"/>
        </w:rPr>
        <w:t xml:space="preserve"> </w:t>
      </w:r>
      <w:r>
        <w:rPr>
          <w:color w:val="221F1F"/>
          <w:w w:val="110"/>
        </w:rPr>
        <w:t>нахождение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прочитанном</w:t>
      </w:r>
      <w:r>
        <w:rPr>
          <w:color w:val="221F1F"/>
          <w:spacing w:val="40"/>
          <w:w w:val="110"/>
        </w:rPr>
        <w:t xml:space="preserve"> </w:t>
      </w:r>
      <w:r>
        <w:rPr>
          <w:color w:val="221F1F"/>
          <w:w w:val="110"/>
        </w:rPr>
        <w:t>тексте</w:t>
      </w:r>
      <w:r>
        <w:rPr>
          <w:color w:val="221F1F"/>
          <w:spacing w:val="40"/>
          <w:w w:val="110"/>
        </w:rPr>
        <w:t xml:space="preserve"> </w:t>
      </w:r>
      <w:r>
        <w:rPr>
          <w:color w:val="221F1F"/>
          <w:w w:val="110"/>
        </w:rPr>
        <w:t>и</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запра- шиваемой</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фактического</w:t>
      </w:r>
      <w:r>
        <w:rPr>
          <w:color w:val="221F1F"/>
          <w:spacing w:val="40"/>
          <w:w w:val="110"/>
        </w:rPr>
        <w:t xml:space="preserve"> </w:t>
      </w:r>
      <w:r>
        <w:rPr>
          <w:color w:val="221F1F"/>
          <w:w w:val="110"/>
        </w:rPr>
        <w:t>характера</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и</w:t>
      </w:r>
      <w:r>
        <w:rPr>
          <w:color w:val="221F1F"/>
          <w:spacing w:val="40"/>
          <w:w w:val="110"/>
        </w:rPr>
        <w:t xml:space="preserve"> </w:t>
      </w:r>
      <w:r>
        <w:rPr>
          <w:color w:val="221F1F"/>
          <w:w w:val="110"/>
        </w:rPr>
        <w:t>без опоры</w:t>
      </w:r>
      <w:r>
        <w:rPr>
          <w:color w:val="221F1F"/>
          <w:spacing w:val="33"/>
          <w:w w:val="110"/>
        </w:rPr>
        <w:t xml:space="preserve"> </w:t>
      </w:r>
      <w:r>
        <w:rPr>
          <w:color w:val="221F1F"/>
          <w:w w:val="110"/>
        </w:rPr>
        <w:t>на</w:t>
      </w:r>
      <w:r>
        <w:rPr>
          <w:color w:val="221F1F"/>
          <w:spacing w:val="33"/>
          <w:w w:val="110"/>
        </w:rPr>
        <w:t xml:space="preserve"> </w:t>
      </w:r>
      <w:r>
        <w:rPr>
          <w:color w:val="221F1F"/>
          <w:w w:val="110"/>
        </w:rPr>
        <w:t>иллюстрации,</w:t>
      </w:r>
      <w:r>
        <w:rPr>
          <w:color w:val="221F1F"/>
          <w:spacing w:val="40"/>
          <w:w w:val="110"/>
        </w:rPr>
        <w:t xml:space="preserve"> </w:t>
      </w:r>
      <w:r>
        <w:rPr>
          <w:color w:val="221F1F"/>
          <w:w w:val="110"/>
        </w:rPr>
        <w:t>с</w:t>
      </w:r>
      <w:r>
        <w:rPr>
          <w:color w:val="221F1F"/>
          <w:spacing w:val="33"/>
          <w:w w:val="110"/>
        </w:rPr>
        <w:t xml:space="preserve"> </w:t>
      </w:r>
      <w:r>
        <w:rPr>
          <w:color w:val="221F1F"/>
          <w:w w:val="110"/>
        </w:rPr>
        <w:t>использованием</w:t>
      </w:r>
      <w:r>
        <w:rPr>
          <w:color w:val="221F1F"/>
          <w:spacing w:val="39"/>
          <w:w w:val="110"/>
        </w:rPr>
        <w:t xml:space="preserve"> </w:t>
      </w:r>
      <w:r>
        <w:rPr>
          <w:color w:val="221F1F"/>
          <w:w w:val="110"/>
        </w:rPr>
        <w:t>языковой,</w:t>
      </w:r>
      <w:r>
        <w:rPr>
          <w:color w:val="221F1F"/>
          <w:spacing w:val="34"/>
          <w:w w:val="110"/>
        </w:rPr>
        <w:t xml:space="preserve"> </w:t>
      </w:r>
      <w:r>
        <w:rPr>
          <w:color w:val="221F1F"/>
          <w:w w:val="110"/>
        </w:rPr>
        <w:t>в</w:t>
      </w:r>
      <w:r>
        <w:rPr>
          <w:color w:val="221F1F"/>
          <w:spacing w:val="35"/>
          <w:w w:val="110"/>
        </w:rPr>
        <w:t xml:space="preserve"> </w:t>
      </w:r>
      <w:r>
        <w:rPr>
          <w:color w:val="221F1F"/>
          <w:w w:val="110"/>
        </w:rPr>
        <w:t>том</w:t>
      </w:r>
      <w:r>
        <w:rPr>
          <w:color w:val="221F1F"/>
          <w:spacing w:val="35"/>
          <w:w w:val="110"/>
        </w:rPr>
        <w:t xml:space="preserve"> </w:t>
      </w:r>
      <w:r>
        <w:rPr>
          <w:color w:val="221F1F"/>
          <w:spacing w:val="-4"/>
          <w:w w:val="110"/>
        </w:rPr>
        <w:t>чис-</w:t>
      </w:r>
    </w:p>
    <w:p w:rsidR="00923AD8" w:rsidRDefault="000A3044">
      <w:pPr>
        <w:pStyle w:val="a3"/>
        <w:spacing w:before="8"/>
        <w:ind w:firstLine="0"/>
      </w:pPr>
      <w:r>
        <w:rPr>
          <w:color w:val="221F1F"/>
          <w:w w:val="110"/>
        </w:rPr>
        <w:t>ле</w:t>
      </w:r>
      <w:r>
        <w:rPr>
          <w:color w:val="221F1F"/>
          <w:spacing w:val="48"/>
          <w:w w:val="110"/>
        </w:rPr>
        <w:t xml:space="preserve"> </w:t>
      </w:r>
      <w:r>
        <w:rPr>
          <w:color w:val="221F1F"/>
          <w:w w:val="110"/>
        </w:rPr>
        <w:t>контекстуальной,</w:t>
      </w:r>
      <w:r>
        <w:rPr>
          <w:color w:val="221F1F"/>
          <w:spacing w:val="53"/>
          <w:w w:val="110"/>
        </w:rPr>
        <w:t xml:space="preserve"> </w:t>
      </w:r>
      <w:r>
        <w:rPr>
          <w:color w:val="221F1F"/>
          <w:spacing w:val="-2"/>
          <w:w w:val="110"/>
        </w:rPr>
        <w:t>догадки.</w:t>
      </w:r>
    </w:p>
    <w:p w:rsidR="00923AD8" w:rsidRDefault="000A3044">
      <w:pPr>
        <w:pStyle w:val="a3"/>
        <w:spacing w:before="12" w:line="252" w:lineRule="auto"/>
        <w:ind w:right="274"/>
      </w:pPr>
      <w:r>
        <w:rPr>
          <w:color w:val="221F1F"/>
          <w:w w:val="110"/>
        </w:rPr>
        <w:t>Смысловое чтение про себя учебных и адаптированных аутен- 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 пользованием языковой догадки, в том числе контекстуальной.</w:t>
      </w:r>
    </w:p>
    <w:p w:rsidR="00923AD8" w:rsidRDefault="000A3044">
      <w:pPr>
        <w:pStyle w:val="a3"/>
        <w:spacing w:before="5" w:line="252" w:lineRule="auto"/>
        <w:ind w:left="485" w:right="287" w:firstLine="0"/>
      </w:pPr>
      <w:r>
        <w:rPr>
          <w:color w:val="221F1F"/>
          <w:w w:val="110"/>
        </w:rPr>
        <w:t>Прогнозирование содержания текста на основе заголовка</w:t>
      </w:r>
      <w:r>
        <w:rPr>
          <w:color w:val="221F1F"/>
          <w:spacing w:val="80"/>
          <w:w w:val="110"/>
        </w:rPr>
        <w:t xml:space="preserve"> </w:t>
      </w:r>
      <w:r>
        <w:rPr>
          <w:color w:val="221F1F"/>
          <w:w w:val="110"/>
        </w:rPr>
        <w:t>Чтение</w:t>
      </w:r>
      <w:r>
        <w:rPr>
          <w:color w:val="221F1F"/>
          <w:spacing w:val="40"/>
          <w:w w:val="110"/>
        </w:rPr>
        <w:t xml:space="preserve"> </w:t>
      </w:r>
      <w:r>
        <w:rPr>
          <w:color w:val="221F1F"/>
          <w:w w:val="110"/>
        </w:rPr>
        <w:t>несплошных</w:t>
      </w:r>
      <w:r>
        <w:rPr>
          <w:color w:val="221F1F"/>
          <w:spacing w:val="40"/>
          <w:w w:val="110"/>
        </w:rPr>
        <w:t xml:space="preserve"> </w:t>
      </w:r>
      <w:r>
        <w:rPr>
          <w:color w:val="221F1F"/>
          <w:w w:val="110"/>
        </w:rPr>
        <w:t>текстов</w:t>
      </w:r>
      <w:r>
        <w:rPr>
          <w:color w:val="221F1F"/>
          <w:spacing w:val="40"/>
          <w:w w:val="110"/>
        </w:rPr>
        <w:t xml:space="preserve"> </w:t>
      </w:r>
      <w:r>
        <w:rPr>
          <w:color w:val="221F1F"/>
          <w:w w:val="110"/>
        </w:rPr>
        <w:t>(таблиц,</w:t>
      </w:r>
      <w:r>
        <w:rPr>
          <w:color w:val="221F1F"/>
          <w:spacing w:val="40"/>
          <w:w w:val="110"/>
        </w:rPr>
        <w:t xml:space="preserve"> </w:t>
      </w:r>
      <w:r>
        <w:rPr>
          <w:color w:val="221F1F"/>
          <w:w w:val="110"/>
        </w:rPr>
        <w:t>диаграмм)</w:t>
      </w:r>
      <w:r>
        <w:rPr>
          <w:color w:val="221F1F"/>
          <w:spacing w:val="40"/>
          <w:w w:val="110"/>
        </w:rPr>
        <w:t xml:space="preserve"> </w:t>
      </w:r>
      <w:r>
        <w:rPr>
          <w:color w:val="221F1F"/>
          <w:w w:val="110"/>
        </w:rPr>
        <w:t>и</w:t>
      </w:r>
      <w:r>
        <w:rPr>
          <w:color w:val="221F1F"/>
          <w:spacing w:val="40"/>
          <w:w w:val="110"/>
        </w:rPr>
        <w:t xml:space="preserve"> </w:t>
      </w:r>
      <w:r>
        <w:rPr>
          <w:color w:val="221F1F"/>
          <w:w w:val="110"/>
        </w:rPr>
        <w:t>понимание</w:t>
      </w:r>
    </w:p>
    <w:p w:rsidR="00923AD8" w:rsidRDefault="000A3044">
      <w:pPr>
        <w:pStyle w:val="a3"/>
        <w:spacing w:before="2"/>
        <w:ind w:firstLine="0"/>
      </w:pPr>
      <w:r>
        <w:rPr>
          <w:color w:val="221F1F"/>
          <w:w w:val="110"/>
        </w:rPr>
        <w:t>представленной</w:t>
      </w:r>
      <w:r>
        <w:rPr>
          <w:color w:val="221F1F"/>
          <w:spacing w:val="30"/>
          <w:w w:val="110"/>
        </w:rPr>
        <w:t xml:space="preserve"> </w:t>
      </w:r>
      <w:r>
        <w:rPr>
          <w:color w:val="221F1F"/>
          <w:w w:val="110"/>
        </w:rPr>
        <w:t>в</w:t>
      </w:r>
      <w:r>
        <w:rPr>
          <w:color w:val="221F1F"/>
          <w:spacing w:val="31"/>
          <w:w w:val="110"/>
        </w:rPr>
        <w:t xml:space="preserve"> </w:t>
      </w:r>
      <w:r>
        <w:rPr>
          <w:color w:val="221F1F"/>
          <w:w w:val="110"/>
        </w:rPr>
        <w:t>них</w:t>
      </w:r>
      <w:r>
        <w:rPr>
          <w:color w:val="221F1F"/>
          <w:spacing w:val="32"/>
          <w:w w:val="110"/>
        </w:rPr>
        <w:t xml:space="preserve"> </w:t>
      </w:r>
      <w:r>
        <w:rPr>
          <w:color w:val="221F1F"/>
          <w:spacing w:val="-2"/>
          <w:w w:val="110"/>
        </w:rPr>
        <w:t>информации.</w:t>
      </w:r>
    </w:p>
    <w:p w:rsidR="00923AD8" w:rsidRDefault="000A3044">
      <w:pPr>
        <w:pStyle w:val="a3"/>
        <w:spacing w:before="13" w:line="252" w:lineRule="auto"/>
        <w:ind w:right="274"/>
      </w:pPr>
      <w:r>
        <w:rPr>
          <w:color w:val="221F1F"/>
          <w:w w:val="110"/>
        </w:rPr>
        <w:t>Тексты для чтения: диалог, рассказ, сказка, электронное со- общение личного характера, текст научно-популярного харак-</w:t>
      </w:r>
      <w:r>
        <w:rPr>
          <w:color w:val="221F1F"/>
          <w:spacing w:val="40"/>
          <w:w w:val="110"/>
        </w:rPr>
        <w:t xml:space="preserve"> </w:t>
      </w:r>
      <w:r>
        <w:rPr>
          <w:color w:val="221F1F"/>
          <w:w w:val="110"/>
        </w:rPr>
        <w:t>тера, стихотворение.</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7"/>
        <w:spacing w:before="71"/>
      </w:pPr>
      <w:r>
        <w:rPr>
          <w:color w:val="221F1F"/>
          <w:spacing w:val="-2"/>
          <w:w w:val="105"/>
        </w:rPr>
        <w:lastRenderedPageBreak/>
        <w:t>Письмо</w:t>
      </w:r>
    </w:p>
    <w:p w:rsidR="00923AD8" w:rsidRDefault="000A3044">
      <w:pPr>
        <w:pStyle w:val="a3"/>
        <w:spacing w:before="10" w:line="252" w:lineRule="auto"/>
        <w:ind w:right="273"/>
      </w:pPr>
      <w:r>
        <w:rPr>
          <w:color w:val="221F1F"/>
          <w:w w:val="115"/>
        </w:rPr>
        <w:t>Выписывание из текста слов, словосочетаний, предложе-</w:t>
      </w:r>
      <w:r>
        <w:rPr>
          <w:color w:val="221F1F"/>
          <w:spacing w:val="80"/>
          <w:w w:val="115"/>
        </w:rPr>
        <w:t xml:space="preserve"> </w:t>
      </w:r>
      <w:r>
        <w:rPr>
          <w:color w:val="221F1F"/>
          <w:w w:val="115"/>
        </w:rPr>
        <w:t xml:space="preserve">ний; вставка пропущенных букв в слово или слов в предложе- ние в соответствии с решаемой коммуникативной/учебной за- </w:t>
      </w:r>
      <w:r>
        <w:rPr>
          <w:color w:val="221F1F"/>
          <w:spacing w:val="-2"/>
          <w:w w:val="115"/>
        </w:rPr>
        <w:t>дачей.</w:t>
      </w:r>
    </w:p>
    <w:p w:rsidR="00923AD8" w:rsidRDefault="000A3044">
      <w:pPr>
        <w:pStyle w:val="a3"/>
        <w:spacing w:before="3" w:line="252" w:lineRule="auto"/>
        <w:ind w:right="274"/>
      </w:pPr>
      <w:r>
        <w:rPr>
          <w:color w:val="221F1F"/>
          <w:w w:val="11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color w:val="221F1F"/>
          <w:spacing w:val="40"/>
          <w:w w:val="110"/>
        </w:rPr>
        <w:t xml:space="preserve"> </w:t>
      </w:r>
      <w:r>
        <w:rPr>
          <w:color w:val="221F1F"/>
          <w:w w:val="110"/>
        </w:rPr>
        <w:t>ми, принятыми в стране/странах изучаемого языка.</w:t>
      </w:r>
    </w:p>
    <w:p w:rsidR="00923AD8" w:rsidRDefault="000A3044">
      <w:pPr>
        <w:pStyle w:val="a3"/>
        <w:spacing w:before="4" w:line="252" w:lineRule="auto"/>
        <w:ind w:right="286"/>
      </w:pPr>
      <w:r>
        <w:rPr>
          <w:color w:val="221F1F"/>
          <w:w w:val="110"/>
        </w:rPr>
        <w:t>Написание</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образец</w:t>
      </w:r>
      <w:r>
        <w:rPr>
          <w:color w:val="221F1F"/>
          <w:spacing w:val="40"/>
          <w:w w:val="110"/>
        </w:rPr>
        <w:t xml:space="preserve"> </w:t>
      </w:r>
      <w:r>
        <w:rPr>
          <w:color w:val="221F1F"/>
          <w:w w:val="110"/>
        </w:rPr>
        <w:t>поздравления</w:t>
      </w:r>
      <w:r>
        <w:rPr>
          <w:color w:val="221F1F"/>
          <w:spacing w:val="40"/>
          <w:w w:val="110"/>
        </w:rPr>
        <w:t xml:space="preserve"> </w:t>
      </w:r>
      <w:r>
        <w:rPr>
          <w:color w:val="221F1F"/>
          <w:w w:val="110"/>
        </w:rPr>
        <w:t>с</w:t>
      </w:r>
      <w:r>
        <w:rPr>
          <w:color w:val="221F1F"/>
          <w:spacing w:val="40"/>
          <w:w w:val="110"/>
        </w:rPr>
        <w:t xml:space="preserve"> </w:t>
      </w:r>
      <w:r>
        <w:rPr>
          <w:color w:val="221F1F"/>
          <w:w w:val="110"/>
        </w:rPr>
        <w:t xml:space="preserve">праздниками (с днём рождения, Новым годом, Рождеством) с выражением </w:t>
      </w:r>
      <w:r>
        <w:rPr>
          <w:color w:val="221F1F"/>
          <w:spacing w:val="-2"/>
          <w:w w:val="110"/>
        </w:rPr>
        <w:t>пожеланий.</w:t>
      </w:r>
    </w:p>
    <w:p w:rsidR="00923AD8" w:rsidRDefault="000A3044">
      <w:pPr>
        <w:pStyle w:val="a3"/>
        <w:spacing w:before="3" w:line="249" w:lineRule="auto"/>
        <w:ind w:right="274"/>
      </w:pPr>
      <w:r>
        <w:rPr>
          <w:color w:val="221F1F"/>
          <w:w w:val="110"/>
        </w:rPr>
        <w:t>Написание электронного сообщения личного характера с опо- рой на образец.</w:t>
      </w:r>
    </w:p>
    <w:p w:rsidR="00923AD8" w:rsidRDefault="000A3044">
      <w:pPr>
        <w:pStyle w:val="3"/>
        <w:spacing w:before="158"/>
      </w:pPr>
      <w:r>
        <w:rPr>
          <w:color w:val="221F1F"/>
          <w:w w:val="80"/>
        </w:rPr>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6"/>
        </w:rPr>
        <w:t xml:space="preserve"> </w:t>
      </w:r>
      <w:r>
        <w:rPr>
          <w:color w:val="221F1F"/>
          <w:spacing w:val="-2"/>
          <w:w w:val="80"/>
        </w:rPr>
        <w:t>навыки</w:t>
      </w:r>
    </w:p>
    <w:p w:rsidR="00923AD8" w:rsidRDefault="000A3044">
      <w:pPr>
        <w:pStyle w:val="7"/>
        <w:spacing w:before="71"/>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10" w:line="252" w:lineRule="auto"/>
        <w:ind w:right="273"/>
      </w:pPr>
      <w:r>
        <w:rPr>
          <w:color w:val="221F1F"/>
          <w:w w:val="115"/>
        </w:rPr>
        <w:t>Нормы произношения: долгота и краткость гласных, отсут- ствие оглушения звонких согласных в конце слога или слова, отсутствие смягчения согласных перед гласными. Связующее “r” (there is/there are).</w:t>
      </w:r>
    </w:p>
    <w:p w:rsidR="00923AD8" w:rsidRDefault="000A3044">
      <w:pPr>
        <w:pStyle w:val="a3"/>
        <w:spacing w:before="4" w:line="252" w:lineRule="auto"/>
        <w:ind w:right="274"/>
      </w:pPr>
      <w:r>
        <w:rPr>
          <w:color w:val="221F1F"/>
          <w:w w:val="110"/>
        </w:rPr>
        <w:t>Ритмико-интонационные особенности повествовательного, побудительного и вопросительного (общий и специальный во- прос) предложений.</w:t>
      </w:r>
    </w:p>
    <w:p w:rsidR="00923AD8" w:rsidRDefault="000A3044">
      <w:pPr>
        <w:pStyle w:val="a3"/>
        <w:spacing w:line="252" w:lineRule="auto"/>
        <w:ind w:right="274"/>
      </w:pPr>
      <w:r>
        <w:rPr>
          <w:color w:val="221F1F"/>
          <w:w w:val="110"/>
        </w:rPr>
        <w:t>Различение</w:t>
      </w:r>
      <w:r>
        <w:rPr>
          <w:color w:val="221F1F"/>
          <w:spacing w:val="24"/>
          <w:w w:val="110"/>
        </w:rPr>
        <w:t xml:space="preserve"> </w:t>
      </w:r>
      <w:r>
        <w:rPr>
          <w:color w:val="221F1F"/>
          <w:w w:val="110"/>
        </w:rPr>
        <w:t>на</w:t>
      </w:r>
      <w:r>
        <w:rPr>
          <w:color w:val="221F1F"/>
          <w:spacing w:val="20"/>
          <w:w w:val="110"/>
        </w:rPr>
        <w:t xml:space="preserve"> </w:t>
      </w:r>
      <w:r>
        <w:rPr>
          <w:color w:val="221F1F"/>
          <w:w w:val="110"/>
        </w:rPr>
        <w:t>слух</w:t>
      </w:r>
      <w:r>
        <w:rPr>
          <w:color w:val="221F1F"/>
          <w:spacing w:val="19"/>
          <w:w w:val="110"/>
        </w:rPr>
        <w:t xml:space="preserve"> </w:t>
      </w:r>
      <w:r>
        <w:rPr>
          <w:color w:val="221F1F"/>
          <w:w w:val="110"/>
        </w:rPr>
        <w:t>и</w:t>
      </w:r>
      <w:r>
        <w:rPr>
          <w:color w:val="221F1F"/>
          <w:spacing w:val="18"/>
          <w:w w:val="110"/>
        </w:rPr>
        <w:t xml:space="preserve"> </w:t>
      </w:r>
      <w:r>
        <w:rPr>
          <w:color w:val="221F1F"/>
          <w:w w:val="110"/>
        </w:rPr>
        <w:t>адекватное,</w:t>
      </w:r>
      <w:r>
        <w:rPr>
          <w:color w:val="221F1F"/>
          <w:spacing w:val="23"/>
          <w:w w:val="110"/>
        </w:rPr>
        <w:t xml:space="preserve"> </w:t>
      </w:r>
      <w:r>
        <w:rPr>
          <w:color w:val="221F1F"/>
          <w:w w:val="110"/>
        </w:rPr>
        <w:t>без</w:t>
      </w:r>
      <w:r>
        <w:rPr>
          <w:color w:val="221F1F"/>
          <w:spacing w:val="19"/>
          <w:w w:val="110"/>
        </w:rPr>
        <w:t xml:space="preserve"> </w:t>
      </w:r>
      <w:r>
        <w:rPr>
          <w:color w:val="221F1F"/>
          <w:w w:val="110"/>
        </w:rPr>
        <w:t>ошибок,</w:t>
      </w:r>
      <w:r>
        <w:rPr>
          <w:color w:val="221F1F"/>
          <w:spacing w:val="22"/>
          <w:w w:val="110"/>
        </w:rPr>
        <w:t xml:space="preserve"> </w:t>
      </w:r>
      <w:r>
        <w:rPr>
          <w:color w:val="221F1F"/>
          <w:w w:val="110"/>
        </w:rPr>
        <w:t>ведущих</w:t>
      </w:r>
      <w:r>
        <w:rPr>
          <w:color w:val="221F1F"/>
          <w:spacing w:val="20"/>
          <w:w w:val="110"/>
        </w:rPr>
        <w:t xml:space="preserve"> </w:t>
      </w:r>
      <w:r>
        <w:rPr>
          <w:color w:val="221F1F"/>
          <w:w w:val="110"/>
        </w:rPr>
        <w:t>к</w:t>
      </w:r>
      <w:r>
        <w:rPr>
          <w:color w:val="221F1F"/>
          <w:spacing w:val="18"/>
          <w:w w:val="110"/>
        </w:rPr>
        <w:t xml:space="preserve"> </w:t>
      </w:r>
      <w:r>
        <w:rPr>
          <w:color w:val="221F1F"/>
          <w:w w:val="110"/>
        </w:rPr>
        <w:t>сбою в</w:t>
      </w:r>
      <w:r>
        <w:rPr>
          <w:color w:val="221F1F"/>
          <w:spacing w:val="40"/>
          <w:w w:val="110"/>
        </w:rPr>
        <w:t xml:space="preserve"> </w:t>
      </w:r>
      <w:r>
        <w:rPr>
          <w:color w:val="221F1F"/>
          <w:w w:val="110"/>
        </w:rPr>
        <w:t>коммуникации,</w:t>
      </w:r>
      <w:r>
        <w:rPr>
          <w:color w:val="221F1F"/>
          <w:spacing w:val="40"/>
          <w:w w:val="110"/>
        </w:rPr>
        <w:t xml:space="preserve"> </w:t>
      </w:r>
      <w:r>
        <w:rPr>
          <w:color w:val="221F1F"/>
          <w:w w:val="110"/>
        </w:rPr>
        <w:t>произнесение</w:t>
      </w:r>
      <w:r>
        <w:rPr>
          <w:color w:val="221F1F"/>
          <w:spacing w:val="40"/>
          <w:w w:val="110"/>
        </w:rPr>
        <w:t xml:space="preserve"> </w:t>
      </w:r>
      <w:r>
        <w:rPr>
          <w:color w:val="221F1F"/>
          <w:w w:val="110"/>
        </w:rPr>
        <w:t>слов</w:t>
      </w:r>
      <w:r>
        <w:rPr>
          <w:color w:val="221F1F"/>
          <w:spacing w:val="40"/>
          <w:w w:val="110"/>
        </w:rPr>
        <w:t xml:space="preserve"> </w:t>
      </w:r>
      <w:r>
        <w:rPr>
          <w:color w:val="221F1F"/>
          <w:w w:val="110"/>
        </w:rPr>
        <w:t>с</w:t>
      </w:r>
      <w:r>
        <w:rPr>
          <w:color w:val="221F1F"/>
          <w:spacing w:val="40"/>
          <w:w w:val="110"/>
        </w:rPr>
        <w:t xml:space="preserve"> </w:t>
      </w:r>
      <w:r>
        <w:rPr>
          <w:color w:val="221F1F"/>
          <w:w w:val="110"/>
        </w:rPr>
        <w:t>соблюдением</w:t>
      </w:r>
      <w:r>
        <w:rPr>
          <w:color w:val="221F1F"/>
          <w:spacing w:val="40"/>
          <w:w w:val="110"/>
        </w:rPr>
        <w:t xml:space="preserve"> </w:t>
      </w:r>
      <w:r>
        <w:rPr>
          <w:color w:val="221F1F"/>
          <w:w w:val="110"/>
        </w:rPr>
        <w:t>правильно- го ударения и фраз с соблюдением их ритмико-интонационных особенностей, в том числе соблюдение правила отсутствия уда- рения на служебных словах; интонации перечисления.</w:t>
      </w:r>
    </w:p>
    <w:p w:rsidR="00923AD8" w:rsidRDefault="000A3044">
      <w:pPr>
        <w:pStyle w:val="a3"/>
        <w:spacing w:before="8" w:line="252" w:lineRule="auto"/>
        <w:ind w:right="273"/>
      </w:pPr>
      <w:r>
        <w:rPr>
          <w:color w:val="221F1F"/>
          <w:w w:val="115"/>
        </w:rPr>
        <w:t>Правила чтения: гласных в открытом и закрытом слоге в од- 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923AD8" w:rsidRDefault="000A3044">
      <w:pPr>
        <w:pStyle w:val="a3"/>
        <w:spacing w:before="4" w:line="249" w:lineRule="auto"/>
        <w:ind w:right="273"/>
      </w:pPr>
      <w:r>
        <w:rPr>
          <w:color w:val="221F1F"/>
          <w:w w:val="115"/>
        </w:rPr>
        <w:t>Вычленение некоторых звукобуквенных сочетаний при ана- лизе изученных слов.</w:t>
      </w:r>
    </w:p>
    <w:p w:rsidR="00923AD8" w:rsidRDefault="000A3044">
      <w:pPr>
        <w:pStyle w:val="a3"/>
        <w:spacing w:before="7" w:line="252" w:lineRule="auto"/>
        <w:ind w:right="274"/>
      </w:pPr>
      <w:r>
        <w:rPr>
          <w:color w:val="221F1F"/>
          <w:w w:val="110"/>
        </w:rPr>
        <w:t>Чтение новых слов согласно основным правилам чтения с ис- пользованием</w:t>
      </w:r>
      <w:r>
        <w:rPr>
          <w:color w:val="221F1F"/>
          <w:spacing w:val="40"/>
          <w:w w:val="110"/>
        </w:rPr>
        <w:t xml:space="preserve"> </w:t>
      </w:r>
      <w:r>
        <w:rPr>
          <w:color w:val="221F1F"/>
          <w:w w:val="110"/>
        </w:rPr>
        <w:t>полной</w:t>
      </w:r>
      <w:r>
        <w:rPr>
          <w:color w:val="221F1F"/>
          <w:spacing w:val="40"/>
          <w:w w:val="110"/>
        </w:rPr>
        <w:t xml:space="preserve"> </w:t>
      </w:r>
      <w:r>
        <w:rPr>
          <w:color w:val="221F1F"/>
          <w:w w:val="110"/>
        </w:rPr>
        <w:t>или</w:t>
      </w:r>
      <w:r>
        <w:rPr>
          <w:color w:val="221F1F"/>
          <w:spacing w:val="40"/>
          <w:w w:val="110"/>
        </w:rPr>
        <w:t xml:space="preserve"> </w:t>
      </w:r>
      <w:r>
        <w:rPr>
          <w:color w:val="221F1F"/>
          <w:w w:val="110"/>
        </w:rPr>
        <w:t>частичной</w:t>
      </w:r>
      <w:r>
        <w:rPr>
          <w:color w:val="221F1F"/>
          <w:spacing w:val="40"/>
          <w:w w:val="110"/>
        </w:rPr>
        <w:t xml:space="preserve"> </w:t>
      </w:r>
      <w:r>
        <w:rPr>
          <w:color w:val="221F1F"/>
          <w:w w:val="110"/>
        </w:rPr>
        <w:t>транскрипции,</w:t>
      </w:r>
      <w:r>
        <w:rPr>
          <w:color w:val="221F1F"/>
          <w:spacing w:val="40"/>
          <w:w w:val="110"/>
        </w:rPr>
        <w:t xml:space="preserve"> </w:t>
      </w:r>
      <w:r>
        <w:rPr>
          <w:color w:val="221F1F"/>
          <w:w w:val="110"/>
        </w:rPr>
        <w:t>по</w:t>
      </w:r>
      <w:r>
        <w:rPr>
          <w:color w:val="221F1F"/>
          <w:spacing w:val="40"/>
          <w:w w:val="110"/>
        </w:rPr>
        <w:t xml:space="preserve"> </w:t>
      </w:r>
      <w:r>
        <w:rPr>
          <w:color w:val="221F1F"/>
          <w:w w:val="110"/>
        </w:rPr>
        <w:t xml:space="preserve">ана- </w:t>
      </w:r>
      <w:r>
        <w:rPr>
          <w:color w:val="221F1F"/>
          <w:spacing w:val="-2"/>
          <w:w w:val="110"/>
        </w:rPr>
        <w:t>логии.</w:t>
      </w:r>
    </w:p>
    <w:p w:rsidR="00923AD8" w:rsidRDefault="000A3044">
      <w:pPr>
        <w:pStyle w:val="a3"/>
        <w:spacing w:before="3" w:line="252" w:lineRule="auto"/>
        <w:ind w:right="274"/>
      </w:pPr>
      <w:r>
        <w:rPr>
          <w:color w:val="221F1F"/>
          <w:w w:val="115"/>
        </w:rPr>
        <w:t xml:space="preserve">Знаки английской транскрипции; отличие их от букв англий- ского алфавита. Фонетически корректное озвучивание знаков </w:t>
      </w:r>
      <w:r>
        <w:rPr>
          <w:color w:val="221F1F"/>
          <w:spacing w:val="-2"/>
          <w:w w:val="115"/>
        </w:rPr>
        <w:t>транскрипции.</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7"/>
        <w:spacing w:before="71"/>
      </w:pPr>
      <w:r>
        <w:rPr>
          <w:color w:val="221F1F"/>
        </w:rPr>
        <w:lastRenderedPageBreak/>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3"/>
        <w:spacing w:before="10" w:line="252" w:lineRule="auto"/>
        <w:ind w:right="272"/>
      </w:pPr>
      <w:r>
        <w:rPr>
          <w:color w:val="221F1F"/>
          <w:w w:val="110"/>
        </w:rPr>
        <w:t>Правильное написание изученных слов. Правильная расста- новка знаков препинания: точки, вопросительного и восклица- тельного</w:t>
      </w:r>
      <w:r>
        <w:rPr>
          <w:color w:val="221F1F"/>
          <w:spacing w:val="73"/>
          <w:w w:val="110"/>
        </w:rPr>
        <w:t xml:space="preserve"> </w:t>
      </w:r>
      <w:r>
        <w:rPr>
          <w:color w:val="221F1F"/>
          <w:w w:val="110"/>
        </w:rPr>
        <w:t>знака</w:t>
      </w:r>
      <w:r>
        <w:rPr>
          <w:color w:val="221F1F"/>
          <w:spacing w:val="76"/>
          <w:w w:val="110"/>
        </w:rPr>
        <w:t xml:space="preserve"> </w:t>
      </w:r>
      <w:r>
        <w:rPr>
          <w:color w:val="221F1F"/>
          <w:w w:val="110"/>
        </w:rPr>
        <w:t>в</w:t>
      </w:r>
      <w:r>
        <w:rPr>
          <w:color w:val="221F1F"/>
          <w:spacing w:val="69"/>
          <w:w w:val="110"/>
        </w:rPr>
        <w:t xml:space="preserve"> </w:t>
      </w:r>
      <w:r>
        <w:rPr>
          <w:color w:val="221F1F"/>
          <w:w w:val="110"/>
        </w:rPr>
        <w:t>конце</w:t>
      </w:r>
      <w:r>
        <w:rPr>
          <w:color w:val="221F1F"/>
          <w:spacing w:val="80"/>
          <w:w w:val="110"/>
        </w:rPr>
        <w:t xml:space="preserve"> </w:t>
      </w:r>
      <w:r>
        <w:rPr>
          <w:color w:val="221F1F"/>
          <w:w w:val="110"/>
        </w:rPr>
        <w:t>предложения;</w:t>
      </w:r>
      <w:r>
        <w:rPr>
          <w:color w:val="221F1F"/>
          <w:spacing w:val="76"/>
          <w:w w:val="110"/>
        </w:rPr>
        <w:t xml:space="preserve"> </w:t>
      </w:r>
      <w:r>
        <w:rPr>
          <w:color w:val="221F1F"/>
          <w:w w:val="110"/>
        </w:rPr>
        <w:t>запятой</w:t>
      </w:r>
      <w:r>
        <w:rPr>
          <w:color w:val="221F1F"/>
          <w:spacing w:val="73"/>
          <w:w w:val="110"/>
        </w:rPr>
        <w:t xml:space="preserve"> </w:t>
      </w:r>
      <w:r>
        <w:rPr>
          <w:color w:val="221F1F"/>
          <w:w w:val="110"/>
        </w:rPr>
        <w:t>при</w:t>
      </w:r>
      <w:r>
        <w:rPr>
          <w:color w:val="221F1F"/>
          <w:spacing w:val="74"/>
          <w:w w:val="110"/>
        </w:rPr>
        <w:t xml:space="preserve"> </w:t>
      </w:r>
      <w:r>
        <w:rPr>
          <w:color w:val="221F1F"/>
          <w:w w:val="110"/>
        </w:rPr>
        <w:t>обращении и</w:t>
      </w:r>
      <w:r>
        <w:rPr>
          <w:color w:val="221F1F"/>
          <w:spacing w:val="80"/>
          <w:w w:val="150"/>
        </w:rPr>
        <w:t xml:space="preserve"> </w:t>
      </w:r>
      <w:r>
        <w:rPr>
          <w:color w:val="221F1F"/>
          <w:w w:val="110"/>
        </w:rPr>
        <w:t>перечислении;</w:t>
      </w:r>
      <w:r>
        <w:rPr>
          <w:color w:val="221F1F"/>
          <w:spacing w:val="80"/>
          <w:w w:val="150"/>
        </w:rPr>
        <w:t xml:space="preserve"> </w:t>
      </w:r>
      <w:r>
        <w:rPr>
          <w:color w:val="221F1F"/>
          <w:w w:val="110"/>
        </w:rPr>
        <w:t>правильное</w:t>
      </w:r>
      <w:r>
        <w:rPr>
          <w:color w:val="221F1F"/>
          <w:spacing w:val="80"/>
          <w:w w:val="150"/>
        </w:rPr>
        <w:t xml:space="preserve"> </w:t>
      </w:r>
      <w:r>
        <w:rPr>
          <w:color w:val="221F1F"/>
          <w:w w:val="110"/>
        </w:rPr>
        <w:t>использование</w:t>
      </w:r>
      <w:r>
        <w:rPr>
          <w:color w:val="221F1F"/>
          <w:spacing w:val="80"/>
          <w:w w:val="150"/>
        </w:rPr>
        <w:t xml:space="preserve"> </w:t>
      </w:r>
      <w:r>
        <w:rPr>
          <w:color w:val="221F1F"/>
          <w:w w:val="110"/>
        </w:rPr>
        <w:t>знака</w:t>
      </w:r>
      <w:r>
        <w:rPr>
          <w:color w:val="221F1F"/>
          <w:spacing w:val="80"/>
          <w:w w:val="150"/>
        </w:rPr>
        <w:t xml:space="preserve"> </w:t>
      </w:r>
      <w:r>
        <w:rPr>
          <w:color w:val="221F1F"/>
          <w:w w:val="110"/>
        </w:rPr>
        <w:t>апострофа</w:t>
      </w:r>
      <w:r>
        <w:rPr>
          <w:color w:val="221F1F"/>
          <w:spacing w:val="40"/>
          <w:w w:val="110"/>
        </w:rPr>
        <w:t xml:space="preserve"> </w:t>
      </w:r>
      <w:r>
        <w:rPr>
          <w:color w:val="221F1F"/>
          <w:w w:val="110"/>
        </w:rPr>
        <w:t>в сокращённых формах глагола-связки, вспомогательного и мо- дального</w:t>
      </w:r>
      <w:r>
        <w:rPr>
          <w:color w:val="221F1F"/>
          <w:spacing w:val="40"/>
          <w:w w:val="110"/>
        </w:rPr>
        <w:t xml:space="preserve"> </w:t>
      </w:r>
      <w:r>
        <w:rPr>
          <w:color w:val="221F1F"/>
          <w:w w:val="110"/>
        </w:rPr>
        <w:t>глаголов,</w:t>
      </w:r>
      <w:r>
        <w:rPr>
          <w:color w:val="221F1F"/>
          <w:spacing w:val="40"/>
          <w:w w:val="110"/>
        </w:rPr>
        <w:t xml:space="preserve"> </w:t>
      </w:r>
      <w:r>
        <w:rPr>
          <w:color w:val="221F1F"/>
          <w:w w:val="110"/>
        </w:rPr>
        <w:t>существительных</w:t>
      </w:r>
      <w:r>
        <w:rPr>
          <w:color w:val="221F1F"/>
          <w:spacing w:val="40"/>
          <w:w w:val="110"/>
        </w:rPr>
        <w:t xml:space="preserve"> </w:t>
      </w:r>
      <w:r>
        <w:rPr>
          <w:color w:val="221F1F"/>
          <w:w w:val="110"/>
        </w:rPr>
        <w:t>в</w:t>
      </w:r>
      <w:r>
        <w:rPr>
          <w:color w:val="221F1F"/>
          <w:spacing w:val="40"/>
          <w:w w:val="110"/>
        </w:rPr>
        <w:t xml:space="preserve"> </w:t>
      </w:r>
      <w:r>
        <w:rPr>
          <w:color w:val="221F1F"/>
          <w:w w:val="110"/>
        </w:rPr>
        <w:t>притяжательном</w:t>
      </w:r>
      <w:r>
        <w:rPr>
          <w:color w:val="221F1F"/>
          <w:spacing w:val="40"/>
          <w:w w:val="110"/>
        </w:rPr>
        <w:t xml:space="preserve"> </w:t>
      </w:r>
      <w:r>
        <w:rPr>
          <w:color w:val="221F1F"/>
          <w:w w:val="110"/>
        </w:rPr>
        <w:t>паде-</w:t>
      </w:r>
      <w:r>
        <w:rPr>
          <w:color w:val="221F1F"/>
          <w:spacing w:val="80"/>
          <w:w w:val="110"/>
        </w:rPr>
        <w:t xml:space="preserve"> </w:t>
      </w:r>
      <w:r>
        <w:rPr>
          <w:color w:val="221F1F"/>
          <w:w w:val="110"/>
        </w:rPr>
        <w:t>же (Possessive Case).</w:t>
      </w:r>
    </w:p>
    <w:p w:rsidR="00923AD8" w:rsidRDefault="000A3044">
      <w:pPr>
        <w:pStyle w:val="7"/>
        <w:spacing w:before="12"/>
      </w:pPr>
      <w:r>
        <w:rPr>
          <w:color w:val="221F1F"/>
        </w:rPr>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3"/>
        <w:spacing w:before="9" w:line="252" w:lineRule="auto"/>
        <w:ind w:right="272"/>
      </w:pPr>
      <w:r>
        <w:rPr>
          <w:color w:val="221F1F"/>
          <w:w w:val="110"/>
        </w:rPr>
        <w:t>Распознавание в письменном и звучащем тексте и употребле- ние в устной и письменной речи не менее 500 лексических еди-</w:t>
      </w:r>
      <w:r>
        <w:rPr>
          <w:color w:val="221F1F"/>
          <w:spacing w:val="40"/>
          <w:w w:val="110"/>
        </w:rPr>
        <w:t xml:space="preserve"> </w:t>
      </w:r>
      <w:r>
        <w:rPr>
          <w:color w:val="221F1F"/>
          <w:w w:val="110"/>
        </w:rPr>
        <w:t>ниц (слов, словосочетаний, речевых клише), обслуживающих ситуации</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тематического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речи для</w:t>
      </w:r>
      <w:r>
        <w:rPr>
          <w:color w:val="221F1F"/>
          <w:spacing w:val="40"/>
          <w:w w:val="110"/>
        </w:rPr>
        <w:t xml:space="preserve"> </w:t>
      </w:r>
      <w:r>
        <w:rPr>
          <w:color w:val="221F1F"/>
          <w:w w:val="110"/>
        </w:rPr>
        <w:t>4</w:t>
      </w:r>
      <w:r>
        <w:rPr>
          <w:color w:val="221F1F"/>
          <w:spacing w:val="80"/>
          <w:w w:val="150"/>
        </w:rPr>
        <w:t xml:space="preserve"> </w:t>
      </w:r>
      <w:r>
        <w:rPr>
          <w:color w:val="221F1F"/>
          <w:w w:val="110"/>
        </w:rPr>
        <w:t>класса,</w:t>
      </w:r>
      <w:r>
        <w:rPr>
          <w:color w:val="221F1F"/>
          <w:spacing w:val="36"/>
          <w:w w:val="110"/>
        </w:rPr>
        <w:t xml:space="preserve">  </w:t>
      </w:r>
      <w:r>
        <w:rPr>
          <w:color w:val="221F1F"/>
          <w:w w:val="110"/>
        </w:rPr>
        <w:t>включая</w:t>
      </w:r>
      <w:r>
        <w:rPr>
          <w:color w:val="221F1F"/>
          <w:spacing w:val="36"/>
          <w:w w:val="110"/>
        </w:rPr>
        <w:t xml:space="preserve">  </w:t>
      </w:r>
      <w:r>
        <w:rPr>
          <w:color w:val="221F1F"/>
          <w:w w:val="110"/>
        </w:rPr>
        <w:t>350</w:t>
      </w:r>
      <w:r>
        <w:rPr>
          <w:color w:val="221F1F"/>
          <w:spacing w:val="35"/>
          <w:w w:val="110"/>
        </w:rPr>
        <w:t xml:space="preserve">  </w:t>
      </w:r>
      <w:r>
        <w:rPr>
          <w:color w:val="221F1F"/>
          <w:w w:val="110"/>
        </w:rPr>
        <w:t>лексических</w:t>
      </w:r>
      <w:r>
        <w:rPr>
          <w:color w:val="221F1F"/>
          <w:spacing w:val="36"/>
          <w:w w:val="110"/>
        </w:rPr>
        <w:t xml:space="preserve">  </w:t>
      </w:r>
      <w:r>
        <w:rPr>
          <w:color w:val="221F1F"/>
          <w:w w:val="110"/>
        </w:rPr>
        <w:t>единиц,</w:t>
      </w:r>
      <w:r>
        <w:rPr>
          <w:color w:val="221F1F"/>
          <w:spacing w:val="80"/>
          <w:w w:val="150"/>
        </w:rPr>
        <w:t xml:space="preserve"> </w:t>
      </w:r>
      <w:r>
        <w:rPr>
          <w:color w:val="221F1F"/>
          <w:w w:val="110"/>
        </w:rPr>
        <w:t>усвоенных в предыдущие два года обучения.</w:t>
      </w:r>
    </w:p>
    <w:p w:rsidR="00923AD8" w:rsidRDefault="000A3044">
      <w:pPr>
        <w:pStyle w:val="a3"/>
        <w:spacing w:before="6" w:line="252" w:lineRule="auto"/>
        <w:ind w:right="273"/>
      </w:pPr>
      <w:r>
        <w:rPr>
          <w:color w:val="221F1F"/>
          <w:w w:val="110"/>
        </w:rPr>
        <w:t>Распознавание и образование в устной и письменной речи родственных слов с использованием основных способов словоо- бразования: аффиксации (образование существительных с по- мощью</w:t>
      </w:r>
      <w:r>
        <w:rPr>
          <w:color w:val="221F1F"/>
          <w:spacing w:val="40"/>
          <w:w w:val="110"/>
        </w:rPr>
        <w:t xml:space="preserve"> </w:t>
      </w:r>
      <w:r>
        <w:rPr>
          <w:color w:val="221F1F"/>
          <w:w w:val="110"/>
        </w:rPr>
        <w:t>суффиксов</w:t>
      </w:r>
      <w:r>
        <w:rPr>
          <w:color w:val="221F1F"/>
          <w:spacing w:val="40"/>
          <w:w w:val="110"/>
        </w:rPr>
        <w:t xml:space="preserve"> </w:t>
      </w:r>
      <w:r>
        <w:rPr>
          <w:color w:val="221F1F"/>
          <w:w w:val="110"/>
        </w:rPr>
        <w:t>-er/-or,</w:t>
      </w:r>
      <w:r>
        <w:rPr>
          <w:color w:val="221F1F"/>
          <w:spacing w:val="40"/>
          <w:w w:val="110"/>
        </w:rPr>
        <w:t xml:space="preserve"> </w:t>
      </w:r>
      <w:r>
        <w:rPr>
          <w:color w:val="221F1F"/>
          <w:w w:val="110"/>
        </w:rPr>
        <w:t>-ist</w:t>
      </w:r>
      <w:r>
        <w:rPr>
          <w:color w:val="221F1F"/>
          <w:spacing w:val="40"/>
          <w:w w:val="110"/>
        </w:rPr>
        <w:t xml:space="preserve"> </w:t>
      </w:r>
      <w:r>
        <w:rPr>
          <w:color w:val="221F1F"/>
          <w:w w:val="110"/>
        </w:rPr>
        <w:t>(worker,</w:t>
      </w:r>
      <w:r>
        <w:rPr>
          <w:color w:val="221F1F"/>
          <w:spacing w:val="40"/>
          <w:w w:val="110"/>
        </w:rPr>
        <w:t xml:space="preserve"> </w:t>
      </w:r>
      <w:r>
        <w:rPr>
          <w:color w:val="221F1F"/>
          <w:w w:val="110"/>
        </w:rPr>
        <w:t>actor,</w:t>
      </w:r>
      <w:r>
        <w:rPr>
          <w:color w:val="221F1F"/>
          <w:spacing w:val="40"/>
          <w:w w:val="110"/>
        </w:rPr>
        <w:t xml:space="preserve"> </w:t>
      </w:r>
      <w:r>
        <w:rPr>
          <w:color w:val="221F1F"/>
          <w:w w:val="110"/>
        </w:rPr>
        <w:t>artist)</w:t>
      </w:r>
      <w:r>
        <w:rPr>
          <w:color w:val="221F1F"/>
          <w:spacing w:val="40"/>
          <w:w w:val="110"/>
        </w:rPr>
        <w:t xml:space="preserve"> </w:t>
      </w:r>
      <w:r>
        <w:rPr>
          <w:color w:val="221F1F"/>
          <w:w w:val="110"/>
        </w:rPr>
        <w:t>и</w:t>
      </w:r>
      <w:r>
        <w:rPr>
          <w:color w:val="221F1F"/>
          <w:spacing w:val="40"/>
          <w:w w:val="110"/>
        </w:rPr>
        <w:t xml:space="preserve"> </w:t>
      </w:r>
      <w:r>
        <w:rPr>
          <w:color w:val="221F1F"/>
          <w:w w:val="110"/>
        </w:rPr>
        <w:t>конверсии (to play — a play).</w:t>
      </w:r>
    </w:p>
    <w:p w:rsidR="00923AD8" w:rsidRDefault="000A3044">
      <w:pPr>
        <w:pStyle w:val="a3"/>
        <w:spacing w:before="5" w:line="249" w:lineRule="auto"/>
        <w:ind w:right="273"/>
      </w:pPr>
      <w:r>
        <w:rPr>
          <w:color w:val="221F1F"/>
          <w:w w:val="115"/>
        </w:rPr>
        <w:t>Использование языковой догадки для распознавания интер- национальных слов (pilot, film).</w:t>
      </w:r>
    </w:p>
    <w:p w:rsidR="00923AD8" w:rsidRDefault="000A3044">
      <w:pPr>
        <w:pStyle w:val="7"/>
        <w:spacing w:before="12"/>
      </w:pPr>
      <w:r>
        <w:rPr>
          <w:color w:val="221F1F"/>
        </w:rPr>
        <w:t>Грамматическая</w:t>
      </w:r>
      <w:r>
        <w:rPr>
          <w:color w:val="221F1F"/>
          <w:spacing w:val="2"/>
        </w:rPr>
        <w:t xml:space="preserve"> </w:t>
      </w:r>
      <w:r>
        <w:rPr>
          <w:color w:val="221F1F"/>
        </w:rPr>
        <w:t xml:space="preserve">сторона </w:t>
      </w:r>
      <w:r>
        <w:rPr>
          <w:color w:val="221F1F"/>
          <w:spacing w:val="-4"/>
        </w:rPr>
        <w:t>речи</w:t>
      </w:r>
    </w:p>
    <w:p w:rsidR="00923AD8" w:rsidRDefault="000A3044">
      <w:pPr>
        <w:pStyle w:val="a3"/>
        <w:spacing w:before="10" w:line="252" w:lineRule="auto"/>
        <w:ind w:right="272"/>
      </w:pPr>
      <w:r>
        <w:rPr>
          <w:color w:val="221F1F"/>
          <w:w w:val="110"/>
        </w:rPr>
        <w:t>Распознавание в письменном и звучащем тексте и употребле- ние в устной и письменной речи изученных морфологических форм</w:t>
      </w:r>
      <w:r>
        <w:rPr>
          <w:color w:val="221F1F"/>
          <w:spacing w:val="40"/>
          <w:w w:val="110"/>
        </w:rPr>
        <w:t xml:space="preserve"> </w:t>
      </w:r>
      <w:r>
        <w:rPr>
          <w:color w:val="221F1F"/>
          <w:w w:val="110"/>
        </w:rPr>
        <w:t>и</w:t>
      </w:r>
      <w:r>
        <w:rPr>
          <w:color w:val="221F1F"/>
          <w:spacing w:val="40"/>
          <w:w w:val="110"/>
        </w:rPr>
        <w:t xml:space="preserve"> </w:t>
      </w:r>
      <w:r>
        <w:rPr>
          <w:color w:val="221F1F"/>
          <w:w w:val="110"/>
        </w:rPr>
        <w:t>синтаксических</w:t>
      </w:r>
      <w:r>
        <w:rPr>
          <w:color w:val="221F1F"/>
          <w:spacing w:val="40"/>
          <w:w w:val="110"/>
        </w:rPr>
        <w:t xml:space="preserve"> </w:t>
      </w:r>
      <w:r>
        <w:rPr>
          <w:color w:val="221F1F"/>
          <w:w w:val="110"/>
        </w:rPr>
        <w:t>конструкций</w:t>
      </w:r>
      <w:r>
        <w:rPr>
          <w:color w:val="221F1F"/>
          <w:spacing w:val="40"/>
          <w:w w:val="110"/>
        </w:rPr>
        <w:t xml:space="preserve"> </w:t>
      </w:r>
      <w:r>
        <w:rPr>
          <w:color w:val="221F1F"/>
          <w:w w:val="110"/>
        </w:rPr>
        <w:t>английского</w:t>
      </w:r>
      <w:r>
        <w:rPr>
          <w:color w:val="221F1F"/>
          <w:spacing w:val="40"/>
          <w:w w:val="110"/>
        </w:rPr>
        <w:t xml:space="preserve"> </w:t>
      </w:r>
      <w:r>
        <w:rPr>
          <w:color w:val="221F1F"/>
          <w:w w:val="110"/>
        </w:rPr>
        <w:t>языка.</w:t>
      </w:r>
    </w:p>
    <w:p w:rsidR="00923AD8" w:rsidRDefault="000A3044">
      <w:pPr>
        <w:pStyle w:val="a3"/>
        <w:spacing w:line="252" w:lineRule="auto"/>
        <w:ind w:right="274"/>
      </w:pPr>
      <w:r>
        <w:rPr>
          <w:color w:val="221F1F"/>
          <w:w w:val="110"/>
        </w:rPr>
        <w:t>Глаголы</w:t>
      </w:r>
      <w:r>
        <w:rPr>
          <w:color w:val="221F1F"/>
          <w:spacing w:val="40"/>
          <w:w w:val="110"/>
        </w:rPr>
        <w:t xml:space="preserve"> </w:t>
      </w:r>
      <w:r>
        <w:rPr>
          <w:color w:val="221F1F"/>
          <w:w w:val="110"/>
        </w:rPr>
        <w:t>в</w:t>
      </w:r>
      <w:r>
        <w:rPr>
          <w:color w:val="221F1F"/>
          <w:spacing w:val="40"/>
          <w:w w:val="110"/>
        </w:rPr>
        <w:t xml:space="preserve"> </w:t>
      </w:r>
      <w:r>
        <w:rPr>
          <w:color w:val="221F1F"/>
          <w:w w:val="110"/>
        </w:rPr>
        <w:t>Present/Past</w:t>
      </w:r>
      <w:r>
        <w:rPr>
          <w:color w:val="221F1F"/>
          <w:spacing w:val="80"/>
          <w:w w:val="150"/>
        </w:rPr>
        <w:t xml:space="preserve"> </w:t>
      </w:r>
      <w:r>
        <w:rPr>
          <w:color w:val="221F1F"/>
          <w:w w:val="110"/>
        </w:rPr>
        <w:t>Simple</w:t>
      </w:r>
      <w:r>
        <w:rPr>
          <w:color w:val="221F1F"/>
          <w:spacing w:val="80"/>
          <w:w w:val="150"/>
        </w:rPr>
        <w:t xml:space="preserve"> </w:t>
      </w:r>
      <w:r>
        <w:rPr>
          <w:color w:val="221F1F"/>
          <w:w w:val="110"/>
        </w:rPr>
        <w:t>Tense,</w:t>
      </w:r>
      <w:r>
        <w:rPr>
          <w:color w:val="221F1F"/>
          <w:spacing w:val="80"/>
          <w:w w:val="150"/>
        </w:rPr>
        <w:t xml:space="preserve"> </w:t>
      </w:r>
      <w:r>
        <w:rPr>
          <w:color w:val="221F1F"/>
          <w:w w:val="110"/>
        </w:rPr>
        <w:t>Present</w:t>
      </w:r>
      <w:r>
        <w:rPr>
          <w:color w:val="221F1F"/>
          <w:spacing w:val="80"/>
          <w:w w:val="110"/>
        </w:rPr>
        <w:t xml:space="preserve"> </w:t>
      </w:r>
      <w:r>
        <w:rPr>
          <w:color w:val="221F1F"/>
          <w:w w:val="110"/>
        </w:rPr>
        <w:t>Continuous Tense</w:t>
      </w:r>
      <w:r>
        <w:rPr>
          <w:color w:val="221F1F"/>
          <w:spacing w:val="75"/>
          <w:w w:val="110"/>
        </w:rPr>
        <w:t xml:space="preserve"> </w:t>
      </w:r>
      <w:r>
        <w:rPr>
          <w:color w:val="221F1F"/>
          <w:w w:val="110"/>
        </w:rPr>
        <w:t>в</w:t>
      </w:r>
      <w:r>
        <w:rPr>
          <w:color w:val="221F1F"/>
          <w:spacing w:val="75"/>
          <w:w w:val="110"/>
        </w:rPr>
        <w:t xml:space="preserve"> </w:t>
      </w:r>
      <w:r>
        <w:rPr>
          <w:color w:val="221F1F"/>
          <w:w w:val="110"/>
        </w:rPr>
        <w:t>повествовательных</w:t>
      </w:r>
      <w:r>
        <w:rPr>
          <w:color w:val="221F1F"/>
          <w:spacing w:val="78"/>
          <w:w w:val="110"/>
        </w:rPr>
        <w:t xml:space="preserve"> </w:t>
      </w:r>
      <w:r>
        <w:rPr>
          <w:color w:val="221F1F"/>
          <w:w w:val="110"/>
        </w:rPr>
        <w:t>(утвердительных</w:t>
      </w:r>
      <w:r>
        <w:rPr>
          <w:color w:val="221F1F"/>
          <w:spacing w:val="80"/>
          <w:w w:val="110"/>
        </w:rPr>
        <w:t xml:space="preserve"> </w:t>
      </w:r>
      <w:r>
        <w:rPr>
          <w:color w:val="221F1F"/>
          <w:w w:val="110"/>
        </w:rPr>
        <w:t>и</w:t>
      </w:r>
      <w:r>
        <w:rPr>
          <w:color w:val="221F1F"/>
          <w:spacing w:val="75"/>
          <w:w w:val="110"/>
        </w:rPr>
        <w:t xml:space="preserve"> </w:t>
      </w:r>
      <w:r>
        <w:rPr>
          <w:color w:val="221F1F"/>
          <w:w w:val="110"/>
        </w:rPr>
        <w:t xml:space="preserve">отрицательных) и вопросительных (общий и специальный вопросы) предло- </w:t>
      </w:r>
      <w:r>
        <w:rPr>
          <w:color w:val="221F1F"/>
          <w:spacing w:val="-2"/>
          <w:w w:val="110"/>
        </w:rPr>
        <w:t>жениях.</w:t>
      </w:r>
    </w:p>
    <w:p w:rsidR="00923AD8" w:rsidRDefault="000A3044">
      <w:pPr>
        <w:pStyle w:val="a3"/>
        <w:spacing w:before="7"/>
        <w:ind w:left="485" w:firstLine="0"/>
      </w:pPr>
      <w:r>
        <w:rPr>
          <w:color w:val="221F1F"/>
          <w:w w:val="110"/>
        </w:rPr>
        <w:t>Модальные</w:t>
      </w:r>
      <w:r>
        <w:rPr>
          <w:color w:val="221F1F"/>
          <w:spacing w:val="27"/>
          <w:w w:val="110"/>
        </w:rPr>
        <w:t xml:space="preserve"> </w:t>
      </w:r>
      <w:r>
        <w:rPr>
          <w:color w:val="221F1F"/>
          <w:w w:val="110"/>
        </w:rPr>
        <w:t>глаголы</w:t>
      </w:r>
      <w:r>
        <w:rPr>
          <w:color w:val="221F1F"/>
          <w:spacing w:val="28"/>
          <w:w w:val="110"/>
        </w:rPr>
        <w:t xml:space="preserve"> </w:t>
      </w:r>
      <w:r>
        <w:rPr>
          <w:color w:val="221F1F"/>
          <w:w w:val="110"/>
        </w:rPr>
        <w:t>must</w:t>
      </w:r>
      <w:r>
        <w:rPr>
          <w:color w:val="221F1F"/>
          <w:spacing w:val="26"/>
          <w:w w:val="110"/>
        </w:rPr>
        <w:t xml:space="preserve"> </w:t>
      </w:r>
      <w:r>
        <w:rPr>
          <w:color w:val="221F1F"/>
          <w:w w:val="110"/>
        </w:rPr>
        <w:t>и</w:t>
      </w:r>
      <w:r>
        <w:rPr>
          <w:color w:val="221F1F"/>
          <w:spacing w:val="23"/>
          <w:w w:val="110"/>
        </w:rPr>
        <w:t xml:space="preserve"> </w:t>
      </w:r>
      <w:r>
        <w:rPr>
          <w:color w:val="221F1F"/>
          <w:w w:val="110"/>
        </w:rPr>
        <w:t>have</w:t>
      </w:r>
      <w:r>
        <w:rPr>
          <w:color w:val="221F1F"/>
          <w:spacing w:val="25"/>
          <w:w w:val="110"/>
        </w:rPr>
        <w:t xml:space="preserve"> </w:t>
      </w:r>
      <w:r>
        <w:rPr>
          <w:color w:val="221F1F"/>
          <w:spacing w:val="-5"/>
          <w:w w:val="110"/>
        </w:rPr>
        <w:t>to.</w:t>
      </w:r>
    </w:p>
    <w:p w:rsidR="00923AD8" w:rsidRDefault="000A3044">
      <w:pPr>
        <w:pStyle w:val="a3"/>
        <w:spacing w:before="12" w:line="252" w:lineRule="auto"/>
        <w:ind w:right="270"/>
      </w:pPr>
      <w:r>
        <w:rPr>
          <w:color w:val="221F1F"/>
          <w:w w:val="115"/>
        </w:rPr>
        <w:t>Конструкция</w:t>
      </w:r>
      <w:r w:rsidRPr="004B2067">
        <w:rPr>
          <w:color w:val="221F1F"/>
          <w:w w:val="115"/>
          <w:lang w:val="en-US"/>
        </w:rPr>
        <w:t xml:space="preserve"> to be going to </w:t>
      </w:r>
      <w:r>
        <w:rPr>
          <w:color w:val="221F1F"/>
          <w:w w:val="115"/>
        </w:rPr>
        <w:t>и</w:t>
      </w:r>
      <w:r w:rsidRPr="004B2067">
        <w:rPr>
          <w:color w:val="221F1F"/>
          <w:w w:val="115"/>
          <w:lang w:val="en-US"/>
        </w:rPr>
        <w:t xml:space="preserve"> Future Simple Tense </w:t>
      </w:r>
      <w:r>
        <w:rPr>
          <w:color w:val="221F1F"/>
          <w:w w:val="115"/>
        </w:rPr>
        <w:t>для</w:t>
      </w:r>
      <w:r w:rsidRPr="004B2067">
        <w:rPr>
          <w:color w:val="221F1F"/>
          <w:w w:val="115"/>
          <w:lang w:val="en-US"/>
        </w:rPr>
        <w:t xml:space="preserve"> </w:t>
      </w:r>
      <w:r>
        <w:rPr>
          <w:color w:val="221F1F"/>
          <w:w w:val="115"/>
        </w:rPr>
        <w:t>выраже</w:t>
      </w:r>
      <w:r w:rsidRPr="004B2067">
        <w:rPr>
          <w:color w:val="221F1F"/>
          <w:w w:val="115"/>
          <w:lang w:val="en-US"/>
        </w:rPr>
        <w:t xml:space="preserve">- </w:t>
      </w:r>
      <w:r>
        <w:rPr>
          <w:color w:val="221F1F"/>
          <w:w w:val="115"/>
        </w:rPr>
        <w:t>ния</w:t>
      </w:r>
      <w:r w:rsidRPr="004B2067">
        <w:rPr>
          <w:color w:val="221F1F"/>
          <w:w w:val="115"/>
          <w:lang w:val="en-US"/>
        </w:rPr>
        <w:t xml:space="preserve"> </w:t>
      </w:r>
      <w:r>
        <w:rPr>
          <w:color w:val="221F1F"/>
          <w:w w:val="115"/>
        </w:rPr>
        <w:t>будущего</w:t>
      </w:r>
      <w:r w:rsidRPr="004B2067">
        <w:rPr>
          <w:color w:val="221F1F"/>
          <w:w w:val="115"/>
          <w:lang w:val="en-US"/>
        </w:rPr>
        <w:t xml:space="preserve"> </w:t>
      </w:r>
      <w:r>
        <w:rPr>
          <w:color w:val="221F1F"/>
          <w:w w:val="115"/>
        </w:rPr>
        <w:t>действия</w:t>
      </w:r>
      <w:r w:rsidRPr="004B2067">
        <w:rPr>
          <w:color w:val="221F1F"/>
          <w:w w:val="115"/>
          <w:lang w:val="en-US"/>
        </w:rPr>
        <w:t xml:space="preserve"> (I am going to have my birthday party on Saturday. </w:t>
      </w:r>
      <w:r>
        <w:rPr>
          <w:color w:val="221F1F"/>
          <w:w w:val="115"/>
        </w:rPr>
        <w:t>Wait, I’ll help you.).</w:t>
      </w:r>
    </w:p>
    <w:p w:rsidR="00923AD8" w:rsidRDefault="000A3044">
      <w:pPr>
        <w:pStyle w:val="a3"/>
        <w:spacing w:before="3"/>
        <w:ind w:left="485" w:firstLine="0"/>
      </w:pPr>
      <w:r>
        <w:rPr>
          <w:color w:val="221F1F"/>
          <w:w w:val="110"/>
        </w:rPr>
        <w:t>Отрицательное</w:t>
      </w:r>
      <w:r>
        <w:rPr>
          <w:color w:val="221F1F"/>
          <w:spacing w:val="45"/>
          <w:w w:val="110"/>
        </w:rPr>
        <w:t xml:space="preserve"> </w:t>
      </w:r>
      <w:r>
        <w:rPr>
          <w:color w:val="221F1F"/>
          <w:w w:val="110"/>
        </w:rPr>
        <w:t>местоимение</w:t>
      </w:r>
      <w:r>
        <w:rPr>
          <w:color w:val="221F1F"/>
          <w:spacing w:val="46"/>
          <w:w w:val="110"/>
        </w:rPr>
        <w:t xml:space="preserve"> </w:t>
      </w:r>
      <w:r>
        <w:rPr>
          <w:color w:val="221F1F"/>
          <w:spacing w:val="-5"/>
          <w:w w:val="110"/>
        </w:rPr>
        <w:t>no.</w:t>
      </w:r>
    </w:p>
    <w:p w:rsidR="00923AD8" w:rsidRDefault="000A3044">
      <w:pPr>
        <w:pStyle w:val="a3"/>
        <w:spacing w:before="12" w:line="252" w:lineRule="auto"/>
        <w:ind w:right="272"/>
      </w:pPr>
      <w:r>
        <w:rPr>
          <w:color w:val="221F1F"/>
          <w:w w:val="115"/>
        </w:rPr>
        <w:t>Степени сравнения прилагательных (формы, образованные</w:t>
      </w:r>
      <w:r>
        <w:rPr>
          <w:color w:val="221F1F"/>
          <w:spacing w:val="80"/>
          <w:w w:val="115"/>
        </w:rPr>
        <w:t xml:space="preserve"> </w:t>
      </w:r>
      <w:r>
        <w:rPr>
          <w:color w:val="221F1F"/>
          <w:w w:val="115"/>
        </w:rPr>
        <w:t>по правилу и исключения: good — better — (the) best, bad — worse — (the) worst.</w:t>
      </w:r>
    </w:p>
    <w:p w:rsidR="00923AD8" w:rsidRDefault="000A3044">
      <w:pPr>
        <w:pStyle w:val="a3"/>
        <w:spacing w:before="4"/>
        <w:ind w:left="485" w:firstLine="0"/>
      </w:pPr>
      <w:r>
        <w:rPr>
          <w:color w:val="221F1F"/>
          <w:w w:val="110"/>
        </w:rPr>
        <w:t>Наречия</w:t>
      </w:r>
      <w:r>
        <w:rPr>
          <w:color w:val="221F1F"/>
          <w:spacing w:val="41"/>
          <w:w w:val="110"/>
        </w:rPr>
        <w:t xml:space="preserve"> </w:t>
      </w:r>
      <w:r>
        <w:rPr>
          <w:color w:val="221F1F"/>
          <w:spacing w:val="-2"/>
          <w:w w:val="110"/>
        </w:rPr>
        <w:t>времени.</w:t>
      </w:r>
    </w:p>
    <w:p w:rsidR="00923AD8" w:rsidRDefault="000A3044">
      <w:pPr>
        <w:pStyle w:val="a3"/>
        <w:spacing w:before="10" w:line="252" w:lineRule="auto"/>
        <w:ind w:right="274"/>
      </w:pPr>
      <w:r>
        <w:rPr>
          <w:color w:val="221F1F"/>
          <w:w w:val="110"/>
        </w:rPr>
        <w:t>Обозначение</w:t>
      </w:r>
      <w:r>
        <w:rPr>
          <w:color w:val="221F1F"/>
          <w:spacing w:val="78"/>
          <w:w w:val="110"/>
        </w:rPr>
        <w:t xml:space="preserve"> </w:t>
      </w:r>
      <w:r>
        <w:rPr>
          <w:color w:val="221F1F"/>
          <w:w w:val="110"/>
        </w:rPr>
        <w:t>даты</w:t>
      </w:r>
      <w:r>
        <w:rPr>
          <w:color w:val="221F1F"/>
          <w:spacing w:val="75"/>
          <w:w w:val="110"/>
        </w:rPr>
        <w:t xml:space="preserve"> </w:t>
      </w:r>
      <w:r>
        <w:rPr>
          <w:color w:val="221F1F"/>
          <w:w w:val="110"/>
        </w:rPr>
        <w:t>и</w:t>
      </w:r>
      <w:r>
        <w:rPr>
          <w:color w:val="221F1F"/>
          <w:spacing w:val="77"/>
          <w:w w:val="110"/>
        </w:rPr>
        <w:t xml:space="preserve"> </w:t>
      </w:r>
      <w:r>
        <w:rPr>
          <w:color w:val="221F1F"/>
          <w:w w:val="110"/>
        </w:rPr>
        <w:t>года.</w:t>
      </w:r>
      <w:r>
        <w:rPr>
          <w:color w:val="221F1F"/>
          <w:spacing w:val="80"/>
          <w:w w:val="110"/>
        </w:rPr>
        <w:t xml:space="preserve"> </w:t>
      </w:r>
      <w:r>
        <w:rPr>
          <w:color w:val="221F1F"/>
          <w:w w:val="110"/>
        </w:rPr>
        <w:t>Обозначение</w:t>
      </w:r>
      <w:r>
        <w:rPr>
          <w:color w:val="221F1F"/>
          <w:spacing w:val="78"/>
          <w:w w:val="110"/>
        </w:rPr>
        <w:t xml:space="preserve"> </w:t>
      </w:r>
      <w:r>
        <w:rPr>
          <w:color w:val="221F1F"/>
          <w:w w:val="110"/>
        </w:rPr>
        <w:t>времени</w:t>
      </w:r>
      <w:r>
        <w:rPr>
          <w:color w:val="221F1F"/>
          <w:spacing w:val="78"/>
          <w:w w:val="110"/>
        </w:rPr>
        <w:t xml:space="preserve"> </w:t>
      </w:r>
      <w:r>
        <w:rPr>
          <w:color w:val="221F1F"/>
          <w:w w:val="110"/>
        </w:rPr>
        <w:t>(5</w:t>
      </w:r>
      <w:r>
        <w:rPr>
          <w:color w:val="221F1F"/>
          <w:spacing w:val="74"/>
          <w:w w:val="110"/>
        </w:rPr>
        <w:t xml:space="preserve"> </w:t>
      </w:r>
      <w:r>
        <w:rPr>
          <w:color w:val="221F1F"/>
          <w:w w:val="110"/>
        </w:rPr>
        <w:t>o’clock; 3 am, 2 pm).</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3"/>
        <w:spacing w:before="74"/>
      </w:pPr>
      <w:r>
        <w:rPr>
          <w:color w:val="221F1F"/>
          <w:w w:val="80"/>
        </w:rPr>
        <w:lastRenderedPageBreak/>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3"/>
        <w:spacing w:before="63" w:line="252" w:lineRule="auto"/>
        <w:ind w:right="273"/>
      </w:pPr>
      <w:r>
        <w:rPr>
          <w:color w:val="221F1F"/>
          <w:w w:val="115"/>
        </w:rPr>
        <w:t>Знание и использование некоторых социокультурных эле- 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 сти, извинение, поздравление с днём рождения, Новым годом, Рождеством, разговор по телефону).</w:t>
      </w:r>
    </w:p>
    <w:p w:rsidR="00923AD8" w:rsidRDefault="000A3044">
      <w:pPr>
        <w:pStyle w:val="a3"/>
        <w:spacing w:before="6" w:line="252" w:lineRule="auto"/>
        <w:ind w:right="272"/>
      </w:pPr>
      <w:r>
        <w:rPr>
          <w:color w:val="221F1F"/>
          <w:w w:val="110"/>
        </w:rPr>
        <w:t>Знание</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детского</w:t>
      </w:r>
      <w:r>
        <w:rPr>
          <w:color w:val="221F1F"/>
          <w:spacing w:val="40"/>
          <w:w w:val="110"/>
        </w:rPr>
        <w:t xml:space="preserve"> </w:t>
      </w:r>
      <w:r>
        <w:rPr>
          <w:color w:val="221F1F"/>
          <w:w w:val="110"/>
        </w:rPr>
        <w:t>фольклора</w:t>
      </w:r>
      <w:r>
        <w:rPr>
          <w:color w:val="221F1F"/>
          <w:spacing w:val="40"/>
          <w:w w:val="110"/>
        </w:rPr>
        <w:t xml:space="preserve"> </w:t>
      </w:r>
      <w:r>
        <w:rPr>
          <w:color w:val="221F1F"/>
          <w:w w:val="110"/>
        </w:rPr>
        <w:t>(рифмовок,</w:t>
      </w:r>
      <w:r>
        <w:rPr>
          <w:color w:val="221F1F"/>
          <w:spacing w:val="40"/>
          <w:w w:val="110"/>
        </w:rPr>
        <w:t xml:space="preserve"> </w:t>
      </w:r>
      <w:r>
        <w:rPr>
          <w:color w:val="221F1F"/>
          <w:w w:val="110"/>
        </w:rPr>
        <w:t>сти-</w:t>
      </w:r>
      <w:r>
        <w:rPr>
          <w:color w:val="221F1F"/>
          <w:spacing w:val="40"/>
          <w:w w:val="110"/>
        </w:rPr>
        <w:t xml:space="preserve"> </w:t>
      </w:r>
      <w:r>
        <w:rPr>
          <w:color w:val="221F1F"/>
          <w:w w:val="110"/>
        </w:rPr>
        <w:t>хов, песенок), персонажей детских книг.</w:t>
      </w:r>
    </w:p>
    <w:p w:rsidR="00923AD8" w:rsidRDefault="000A3044">
      <w:pPr>
        <w:pStyle w:val="a3"/>
        <w:spacing w:before="2" w:line="252" w:lineRule="auto"/>
        <w:ind w:right="274"/>
      </w:pPr>
      <w:r>
        <w:rPr>
          <w:color w:val="221F1F"/>
          <w:w w:val="110"/>
        </w:rPr>
        <w:t xml:space="preserve">Краткое представление своей страны и страны/стран изучае- мого языка на (названия стран и их столиц, название родного города/села; цвета национальных флагов; основные достопри- </w:t>
      </w:r>
      <w:r>
        <w:rPr>
          <w:color w:val="221F1F"/>
          <w:spacing w:val="-2"/>
          <w:w w:val="110"/>
        </w:rPr>
        <w:t>мечательности).</w:t>
      </w:r>
    </w:p>
    <w:p w:rsidR="00923AD8" w:rsidRDefault="000A3044">
      <w:pPr>
        <w:pStyle w:val="3"/>
        <w:spacing w:before="158"/>
      </w:pPr>
      <w:r>
        <w:rPr>
          <w:color w:val="221F1F"/>
          <w:w w:val="80"/>
        </w:rPr>
        <w:t>Компенсаторные</w:t>
      </w:r>
      <w:r>
        <w:rPr>
          <w:color w:val="221F1F"/>
          <w:spacing w:val="14"/>
        </w:rPr>
        <w:t xml:space="preserve"> </w:t>
      </w:r>
      <w:r>
        <w:rPr>
          <w:color w:val="221F1F"/>
          <w:spacing w:val="-2"/>
          <w:w w:val="90"/>
        </w:rPr>
        <w:t>умения</w:t>
      </w:r>
    </w:p>
    <w:p w:rsidR="00923AD8" w:rsidRDefault="000A3044">
      <w:pPr>
        <w:pStyle w:val="a3"/>
        <w:spacing w:before="63" w:line="252" w:lineRule="auto"/>
        <w:ind w:right="286"/>
      </w:pPr>
      <w:r>
        <w:rPr>
          <w:color w:val="221F1F"/>
          <w:w w:val="11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23AD8" w:rsidRDefault="000A3044">
      <w:pPr>
        <w:pStyle w:val="a3"/>
        <w:spacing w:before="3" w:line="252" w:lineRule="auto"/>
        <w:ind w:right="274"/>
      </w:pPr>
      <w:r>
        <w:rPr>
          <w:color w:val="221F1F"/>
          <w:w w:val="110"/>
        </w:rPr>
        <w:t>Использование в качестве опоры при порождении</w:t>
      </w:r>
      <w:r>
        <w:rPr>
          <w:color w:val="221F1F"/>
          <w:spacing w:val="40"/>
          <w:w w:val="110"/>
        </w:rPr>
        <w:t xml:space="preserve"> </w:t>
      </w:r>
      <w:r>
        <w:rPr>
          <w:color w:val="221F1F"/>
          <w:w w:val="110"/>
        </w:rPr>
        <w:t>собствен-</w:t>
      </w:r>
      <w:r>
        <w:rPr>
          <w:color w:val="221F1F"/>
          <w:spacing w:val="40"/>
          <w:w w:val="110"/>
        </w:rPr>
        <w:t xml:space="preserve"> </w:t>
      </w:r>
      <w:r>
        <w:rPr>
          <w:color w:val="221F1F"/>
          <w:w w:val="110"/>
        </w:rPr>
        <w:t xml:space="preserve">ных высказываний ключевых слов, вопросов; картинок, фото- </w:t>
      </w:r>
      <w:r>
        <w:rPr>
          <w:color w:val="221F1F"/>
          <w:spacing w:val="-2"/>
          <w:w w:val="110"/>
        </w:rPr>
        <w:t>графий.</w:t>
      </w:r>
    </w:p>
    <w:p w:rsidR="00923AD8" w:rsidRDefault="000A3044">
      <w:pPr>
        <w:pStyle w:val="a3"/>
        <w:spacing w:before="3" w:line="252" w:lineRule="auto"/>
        <w:ind w:right="272"/>
      </w:pPr>
      <w:r>
        <w:rPr>
          <w:color w:val="221F1F"/>
          <w:w w:val="110"/>
        </w:rPr>
        <w:t xml:space="preserve">Прогнозирование содержание текста для чтения на основе за- </w:t>
      </w:r>
      <w:r>
        <w:rPr>
          <w:color w:val="221F1F"/>
          <w:spacing w:val="-2"/>
          <w:w w:val="110"/>
        </w:rPr>
        <w:t>головка.</w:t>
      </w:r>
    </w:p>
    <w:p w:rsidR="00923AD8" w:rsidRDefault="000A3044">
      <w:pPr>
        <w:pStyle w:val="a3"/>
        <w:spacing w:before="2" w:line="252" w:lineRule="auto"/>
        <w:ind w:right="275"/>
      </w:pPr>
      <w:r>
        <w:rPr>
          <w:color w:val="221F1F"/>
          <w:w w:val="115"/>
        </w:rPr>
        <w:t xml:space="preserve">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w:t>
      </w:r>
      <w:r>
        <w:rPr>
          <w:color w:val="221F1F"/>
          <w:spacing w:val="-2"/>
          <w:w w:val="115"/>
        </w:rPr>
        <w:t>информации.</w:t>
      </w:r>
    </w:p>
    <w:p w:rsidR="00923AD8" w:rsidRDefault="00923AD8">
      <w:pPr>
        <w:pStyle w:val="a3"/>
        <w:ind w:left="0" w:firstLine="0"/>
        <w:jc w:val="left"/>
        <w:rPr>
          <w:sz w:val="22"/>
        </w:rPr>
      </w:pPr>
    </w:p>
    <w:p w:rsidR="00923AD8" w:rsidRDefault="00923AD8">
      <w:pPr>
        <w:pStyle w:val="a3"/>
        <w:spacing w:before="2"/>
        <w:ind w:left="0" w:firstLine="0"/>
        <w:jc w:val="left"/>
        <w:rPr>
          <w:sz w:val="19"/>
        </w:rPr>
      </w:pPr>
    </w:p>
    <w:p w:rsidR="00923AD8" w:rsidRDefault="000A3044">
      <w:pPr>
        <w:spacing w:line="201" w:lineRule="auto"/>
        <w:ind w:left="259" w:right="1508"/>
        <w:rPr>
          <w:rFonts w:ascii="Tahoma" w:hAnsi="Tahoma"/>
          <w:b/>
          <w:sz w:val="24"/>
        </w:rPr>
      </w:pPr>
      <w:r>
        <w:rPr>
          <w:rFonts w:ascii="Tahoma" w:hAnsi="Tahoma"/>
          <w:b/>
          <w:color w:val="221F1F"/>
          <w:w w:val="80"/>
          <w:sz w:val="24"/>
        </w:rPr>
        <w:t>ПЛАНИРУЕМЫЕ</w:t>
      </w:r>
      <w:r>
        <w:rPr>
          <w:rFonts w:ascii="Tahoma" w:hAnsi="Tahoma"/>
          <w:b/>
          <w:color w:val="221F1F"/>
          <w:spacing w:val="-1"/>
          <w:w w:val="80"/>
          <w:sz w:val="24"/>
        </w:rPr>
        <w:t xml:space="preserve"> </w:t>
      </w:r>
      <w:r>
        <w:rPr>
          <w:rFonts w:ascii="Tahoma" w:hAnsi="Tahoma"/>
          <w:b/>
          <w:color w:val="221F1F"/>
          <w:w w:val="80"/>
          <w:sz w:val="24"/>
        </w:rPr>
        <w:t>РЕЗУЛЬТАТЫ</w:t>
      </w:r>
      <w:r>
        <w:rPr>
          <w:rFonts w:ascii="Tahoma" w:hAnsi="Tahoma"/>
          <w:b/>
          <w:color w:val="221F1F"/>
          <w:spacing w:val="-2"/>
          <w:w w:val="80"/>
          <w:sz w:val="24"/>
        </w:rPr>
        <w:t xml:space="preserve"> </w:t>
      </w:r>
      <w:r>
        <w:rPr>
          <w:rFonts w:ascii="Tahoma" w:hAnsi="Tahoma"/>
          <w:b/>
          <w:color w:val="221F1F"/>
          <w:w w:val="80"/>
          <w:sz w:val="24"/>
        </w:rPr>
        <w:t xml:space="preserve">ОСВОЕНИЯ </w:t>
      </w:r>
      <w:r>
        <w:rPr>
          <w:rFonts w:ascii="Tahoma" w:hAnsi="Tahoma"/>
          <w:b/>
          <w:color w:val="221F1F"/>
          <w:w w:val="90"/>
          <w:sz w:val="24"/>
        </w:rPr>
        <w:t>УЧЕБНОГО ПРЕДМЕТА</w:t>
      </w:r>
    </w:p>
    <w:p w:rsidR="00923AD8" w:rsidRDefault="000A3044">
      <w:pPr>
        <w:spacing w:line="215" w:lineRule="exact"/>
        <w:ind w:left="257"/>
        <w:rPr>
          <w:rFonts w:ascii="Tahoma" w:hAnsi="Tahoma"/>
          <w:b/>
          <w:sz w:val="24"/>
        </w:rPr>
      </w:pPr>
      <w:r>
        <w:rPr>
          <w:rFonts w:ascii="Tahoma" w:hAnsi="Tahoma"/>
          <w:b/>
          <w:color w:val="221F1F"/>
          <w:w w:val="75"/>
          <w:sz w:val="24"/>
        </w:rPr>
        <w:t>«ИНОСТРАННЫЙ</w:t>
      </w:r>
      <w:r>
        <w:rPr>
          <w:rFonts w:ascii="Tahoma" w:hAnsi="Tahoma"/>
          <w:b/>
          <w:color w:val="221F1F"/>
          <w:spacing w:val="26"/>
          <w:sz w:val="24"/>
        </w:rPr>
        <w:t xml:space="preserve">  </w:t>
      </w:r>
      <w:r>
        <w:rPr>
          <w:rFonts w:ascii="Tahoma" w:hAnsi="Tahoma"/>
          <w:b/>
          <w:color w:val="221F1F"/>
          <w:w w:val="75"/>
          <w:sz w:val="24"/>
        </w:rPr>
        <w:t>(АНГЛИЙСКИЙ)</w:t>
      </w:r>
      <w:r>
        <w:rPr>
          <w:rFonts w:ascii="Tahoma" w:hAnsi="Tahoma"/>
          <w:b/>
          <w:color w:val="221F1F"/>
          <w:spacing w:val="28"/>
          <w:sz w:val="24"/>
        </w:rPr>
        <w:t xml:space="preserve">  </w:t>
      </w:r>
      <w:r>
        <w:rPr>
          <w:rFonts w:ascii="Tahoma" w:hAnsi="Tahoma"/>
          <w:b/>
          <w:color w:val="221F1F"/>
          <w:spacing w:val="-4"/>
          <w:w w:val="75"/>
          <w:sz w:val="24"/>
        </w:rPr>
        <w:t>ЯЗЫК»</w:t>
      </w:r>
    </w:p>
    <w:p w:rsidR="00923AD8" w:rsidRDefault="002379E3">
      <w:pPr>
        <w:spacing w:line="272" w:lineRule="exact"/>
        <w:ind w:left="259"/>
        <w:rPr>
          <w:rFonts w:ascii="Tahoma" w:hAnsi="Tahoma"/>
          <w:b/>
          <w:sz w:val="24"/>
        </w:rPr>
      </w:pPr>
      <w:r>
        <w:pict>
          <v:shape id="docshape26" o:spid="_x0000_s1080" style="position:absolute;left:0;text-align:left;margin-left:36.85pt;margin-top:16.55pt;width:317.5pt;height:.1pt;z-index:-15715840;mso-wrap-distance-left:0;mso-wrap-distance-right:0;mso-position-horizontal-relative:page" coordorigin="737,331" coordsize="6350,0" path="m737,331r6350,e" filled="f" strokecolor="#221f1f" strokeweight=".5pt">
            <v:path arrowok="t"/>
            <w10:wrap type="topAndBottom" anchorx="page"/>
          </v:shape>
        </w:pict>
      </w:r>
      <w:r w:rsidR="000A3044">
        <w:rPr>
          <w:rFonts w:ascii="Tahoma" w:hAnsi="Tahoma"/>
          <w:b/>
          <w:color w:val="221F1F"/>
          <w:w w:val="80"/>
          <w:sz w:val="24"/>
        </w:rPr>
        <w:t>НА</w:t>
      </w:r>
      <w:r w:rsidR="000A3044">
        <w:rPr>
          <w:rFonts w:ascii="Tahoma" w:hAnsi="Tahoma"/>
          <w:b/>
          <w:color w:val="221F1F"/>
          <w:spacing w:val="-6"/>
          <w:sz w:val="24"/>
        </w:rPr>
        <w:t xml:space="preserve"> </w:t>
      </w:r>
      <w:r w:rsidR="000A3044">
        <w:rPr>
          <w:rFonts w:ascii="Tahoma" w:hAnsi="Tahoma"/>
          <w:b/>
          <w:color w:val="221F1F"/>
          <w:w w:val="80"/>
          <w:sz w:val="24"/>
        </w:rPr>
        <w:t>УРОВНЕ</w:t>
      </w:r>
      <w:r w:rsidR="000A3044">
        <w:rPr>
          <w:rFonts w:ascii="Tahoma" w:hAnsi="Tahoma"/>
          <w:b/>
          <w:color w:val="221F1F"/>
          <w:spacing w:val="-2"/>
          <w:sz w:val="24"/>
        </w:rPr>
        <w:t xml:space="preserve"> </w:t>
      </w:r>
      <w:r w:rsidR="000A3044">
        <w:rPr>
          <w:rFonts w:ascii="Tahoma" w:hAnsi="Tahoma"/>
          <w:b/>
          <w:color w:val="221F1F"/>
          <w:w w:val="80"/>
          <w:sz w:val="24"/>
        </w:rPr>
        <w:t>НАЧАЛЬНОГО</w:t>
      </w:r>
      <w:r w:rsidR="000A3044">
        <w:rPr>
          <w:rFonts w:ascii="Tahoma" w:hAnsi="Tahoma"/>
          <w:b/>
          <w:color w:val="221F1F"/>
          <w:spacing w:val="-5"/>
          <w:sz w:val="24"/>
        </w:rPr>
        <w:t xml:space="preserve"> </w:t>
      </w:r>
      <w:r w:rsidR="000A3044">
        <w:rPr>
          <w:rFonts w:ascii="Tahoma" w:hAnsi="Tahoma"/>
          <w:b/>
          <w:color w:val="221F1F"/>
          <w:w w:val="80"/>
          <w:sz w:val="24"/>
        </w:rPr>
        <w:t>ОБЩЕГО</w:t>
      </w:r>
      <w:r w:rsidR="000A3044">
        <w:rPr>
          <w:rFonts w:ascii="Tahoma" w:hAnsi="Tahoma"/>
          <w:b/>
          <w:color w:val="221F1F"/>
          <w:spacing w:val="-4"/>
          <w:sz w:val="24"/>
        </w:rPr>
        <w:t xml:space="preserve"> </w:t>
      </w:r>
      <w:r w:rsidR="000A3044">
        <w:rPr>
          <w:rFonts w:ascii="Tahoma" w:hAnsi="Tahoma"/>
          <w:b/>
          <w:color w:val="221F1F"/>
          <w:spacing w:val="-2"/>
          <w:w w:val="80"/>
          <w:sz w:val="24"/>
        </w:rPr>
        <w:t>ОБРАЗОВАНИЯ</w:t>
      </w:r>
    </w:p>
    <w:p w:rsidR="00923AD8" w:rsidRDefault="000A3044">
      <w:pPr>
        <w:pStyle w:val="a3"/>
        <w:spacing w:before="143" w:line="247" w:lineRule="auto"/>
        <w:ind w:right="274"/>
      </w:pPr>
      <w:r>
        <w:rPr>
          <w:color w:val="221F1F"/>
          <w:w w:val="110"/>
        </w:rPr>
        <w:t>В</w:t>
      </w:r>
      <w:r>
        <w:rPr>
          <w:color w:val="221F1F"/>
          <w:spacing w:val="40"/>
          <w:w w:val="110"/>
        </w:rPr>
        <w:t xml:space="preserve"> </w:t>
      </w:r>
      <w:r>
        <w:rPr>
          <w:color w:val="221F1F"/>
          <w:w w:val="110"/>
        </w:rPr>
        <w:t>результате</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иностранного</w:t>
      </w:r>
      <w:r>
        <w:rPr>
          <w:color w:val="221F1F"/>
          <w:spacing w:val="40"/>
          <w:w w:val="110"/>
        </w:rPr>
        <w:t xml:space="preserve"> </w:t>
      </w:r>
      <w:r>
        <w:rPr>
          <w:color w:val="221F1F"/>
          <w:w w:val="110"/>
        </w:rPr>
        <w:t>языка</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 ле у обучающегося будут сформированы личностные, метапред- метные</w:t>
      </w:r>
      <w:r>
        <w:rPr>
          <w:color w:val="221F1F"/>
          <w:spacing w:val="40"/>
          <w:w w:val="110"/>
        </w:rPr>
        <w:t xml:space="preserve"> </w:t>
      </w:r>
      <w:r>
        <w:rPr>
          <w:color w:val="221F1F"/>
          <w:w w:val="110"/>
        </w:rPr>
        <w:t>и</w:t>
      </w:r>
      <w:r>
        <w:rPr>
          <w:color w:val="221F1F"/>
          <w:spacing w:val="40"/>
          <w:w w:val="110"/>
        </w:rPr>
        <w:t xml:space="preserve"> </w:t>
      </w: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обеспечивающие</w:t>
      </w:r>
      <w:r>
        <w:rPr>
          <w:color w:val="221F1F"/>
          <w:spacing w:val="40"/>
          <w:w w:val="110"/>
        </w:rPr>
        <w:t xml:space="preserve"> </w:t>
      </w:r>
      <w:r>
        <w:rPr>
          <w:color w:val="221F1F"/>
          <w:w w:val="110"/>
        </w:rPr>
        <w:t>выполне-</w:t>
      </w:r>
      <w:r>
        <w:rPr>
          <w:color w:val="221F1F"/>
          <w:spacing w:val="40"/>
          <w:w w:val="110"/>
        </w:rPr>
        <w:t xml:space="preserve"> </w:t>
      </w:r>
      <w:r>
        <w:rPr>
          <w:color w:val="221F1F"/>
          <w:w w:val="110"/>
        </w:rPr>
        <w:t>ние ФГОС НОО и его успешное дальнейшее образование.</w:t>
      </w:r>
    </w:p>
    <w:p w:rsidR="00923AD8" w:rsidRDefault="000A3044">
      <w:pPr>
        <w:pStyle w:val="3"/>
        <w:spacing w:before="150"/>
      </w:pPr>
      <w:r>
        <w:rPr>
          <w:color w:val="221F1F"/>
          <w:w w:val="80"/>
        </w:rPr>
        <w:t>Личностные</w:t>
      </w:r>
      <w:r>
        <w:rPr>
          <w:color w:val="221F1F"/>
          <w:spacing w:val="2"/>
        </w:rPr>
        <w:t xml:space="preserve"> </w:t>
      </w:r>
      <w:r>
        <w:rPr>
          <w:color w:val="221F1F"/>
          <w:spacing w:val="-2"/>
          <w:w w:val="85"/>
        </w:rPr>
        <w:t>результаты</w:t>
      </w:r>
    </w:p>
    <w:p w:rsidR="00923AD8" w:rsidRDefault="000A3044">
      <w:pPr>
        <w:pStyle w:val="a3"/>
        <w:spacing w:before="65" w:line="252" w:lineRule="auto"/>
        <w:ind w:right="274"/>
      </w:pPr>
      <w:r>
        <w:rPr>
          <w:color w:val="221F1F"/>
          <w:w w:val="110"/>
        </w:rPr>
        <w:t>Личностные результаты освоения программы начального об- 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достигаются</w:t>
      </w:r>
      <w:r>
        <w:rPr>
          <w:color w:val="221F1F"/>
          <w:spacing w:val="40"/>
          <w:w w:val="110"/>
        </w:rPr>
        <w:t xml:space="preserve"> </w:t>
      </w:r>
      <w:r>
        <w:rPr>
          <w:color w:val="221F1F"/>
          <w:w w:val="110"/>
        </w:rPr>
        <w:t>в</w:t>
      </w:r>
      <w:r>
        <w:rPr>
          <w:color w:val="221F1F"/>
          <w:spacing w:val="40"/>
          <w:w w:val="110"/>
        </w:rPr>
        <w:t xml:space="preserve"> </w:t>
      </w:r>
      <w:r>
        <w:rPr>
          <w:color w:val="221F1F"/>
          <w:w w:val="110"/>
        </w:rPr>
        <w:t>единстве</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и</w:t>
      </w:r>
      <w:r>
        <w:rPr>
          <w:color w:val="221F1F"/>
          <w:spacing w:val="40"/>
          <w:w w:val="110"/>
        </w:rPr>
        <w:t xml:space="preserve"> </w:t>
      </w:r>
      <w:r>
        <w:rPr>
          <w:color w:val="221F1F"/>
          <w:w w:val="110"/>
        </w:rPr>
        <w:t>воспита-</w:t>
      </w:r>
    </w:p>
    <w:p w:rsidR="00923AD8" w:rsidRDefault="00923AD8">
      <w:pPr>
        <w:spacing w:line="252" w:lineRule="auto"/>
        <w:sectPr w:rsidR="00923AD8">
          <w:pgSz w:w="7840" w:h="12020"/>
          <w:pgMar w:top="560" w:right="460" w:bottom="280" w:left="480" w:header="720" w:footer="720" w:gutter="0"/>
          <w:cols w:space="720"/>
        </w:sectPr>
      </w:pPr>
    </w:p>
    <w:p w:rsidR="00923AD8" w:rsidRDefault="000A3044">
      <w:pPr>
        <w:pStyle w:val="a3"/>
        <w:spacing w:before="63" w:line="252" w:lineRule="auto"/>
        <w:ind w:right="272" w:firstLine="0"/>
      </w:pPr>
      <w:r>
        <w:rPr>
          <w:color w:val="221F1F"/>
          <w:w w:val="110"/>
        </w:rPr>
        <w:lastRenderedPageBreak/>
        <w:t>тельной деятельности Организации в соответствии с традици- онными российскими социокультурными и духовно-нравст- венными ценностями, принятыми в обществе правилами и</w:t>
      </w:r>
      <w:r>
        <w:rPr>
          <w:color w:val="221F1F"/>
          <w:spacing w:val="40"/>
          <w:w w:val="110"/>
        </w:rPr>
        <w:t xml:space="preserve"> </w:t>
      </w:r>
      <w:r>
        <w:rPr>
          <w:color w:val="221F1F"/>
          <w:w w:val="110"/>
        </w:rPr>
        <w:t>нормами поведения и способствуют процессам самопознания, самовоспитания и саморазвития, формирования внутренней позиции личности.</w:t>
      </w:r>
    </w:p>
    <w:p w:rsidR="00923AD8" w:rsidRDefault="000A3044">
      <w:pPr>
        <w:pStyle w:val="a3"/>
        <w:spacing w:before="1" w:line="247" w:lineRule="auto"/>
        <w:ind w:right="272"/>
      </w:pPr>
      <w:r>
        <w:rPr>
          <w:color w:val="221F1F"/>
          <w:w w:val="110"/>
        </w:rPr>
        <w:t>Личностные результаты освоения программы начального об- щего образования должны отражать готовность обучающихся руководствоваться</w:t>
      </w:r>
      <w:r>
        <w:rPr>
          <w:color w:val="221F1F"/>
          <w:spacing w:val="40"/>
          <w:w w:val="110"/>
        </w:rPr>
        <w:t xml:space="preserve"> </w:t>
      </w:r>
      <w:r>
        <w:rPr>
          <w:color w:val="221F1F"/>
          <w:w w:val="110"/>
        </w:rPr>
        <w:t>ценностями</w:t>
      </w:r>
      <w:r>
        <w:rPr>
          <w:color w:val="221F1F"/>
          <w:spacing w:val="40"/>
          <w:w w:val="110"/>
        </w:rPr>
        <w:t xml:space="preserve"> </w:t>
      </w:r>
      <w:r>
        <w:rPr>
          <w:color w:val="221F1F"/>
          <w:w w:val="110"/>
        </w:rPr>
        <w:t>и</w:t>
      </w:r>
      <w:r>
        <w:rPr>
          <w:color w:val="221F1F"/>
          <w:spacing w:val="40"/>
          <w:w w:val="110"/>
        </w:rPr>
        <w:t xml:space="preserve"> </w:t>
      </w:r>
      <w:r>
        <w:rPr>
          <w:color w:val="221F1F"/>
          <w:w w:val="110"/>
        </w:rPr>
        <w:t>приобретение</w:t>
      </w:r>
      <w:r>
        <w:rPr>
          <w:color w:val="221F1F"/>
          <w:spacing w:val="40"/>
          <w:w w:val="110"/>
        </w:rPr>
        <w:t xml:space="preserve"> </w:t>
      </w:r>
      <w:r>
        <w:rPr>
          <w:color w:val="221F1F"/>
          <w:w w:val="110"/>
        </w:rPr>
        <w:t>первоначально-</w:t>
      </w:r>
      <w:r>
        <w:rPr>
          <w:color w:val="221F1F"/>
          <w:spacing w:val="40"/>
          <w:w w:val="110"/>
        </w:rPr>
        <w:t xml:space="preserve"> </w:t>
      </w:r>
      <w:r>
        <w:rPr>
          <w:color w:val="221F1F"/>
          <w:w w:val="110"/>
        </w:rPr>
        <w:t>го опыта деятельности на их основе, в том числе в части:</w:t>
      </w:r>
    </w:p>
    <w:p w:rsidR="00923AD8" w:rsidRDefault="000A3044">
      <w:pPr>
        <w:pStyle w:val="7"/>
        <w:spacing w:before="9"/>
      </w:pPr>
      <w:r>
        <w:rPr>
          <w:color w:val="221F1F"/>
          <w:w w:val="95"/>
        </w:rPr>
        <w:t>Гражданско-патриотического</w:t>
      </w:r>
      <w:r>
        <w:rPr>
          <w:color w:val="221F1F"/>
          <w:spacing w:val="43"/>
        </w:rPr>
        <w:t xml:space="preserve">  </w:t>
      </w:r>
      <w:r>
        <w:rPr>
          <w:color w:val="221F1F"/>
          <w:spacing w:val="-2"/>
          <w:w w:val="95"/>
        </w:rPr>
        <w:t>воспитания:</w:t>
      </w:r>
    </w:p>
    <w:p w:rsidR="00923AD8" w:rsidRDefault="000A3044">
      <w:pPr>
        <w:pStyle w:val="a5"/>
        <w:numPr>
          <w:ilvl w:val="0"/>
          <w:numId w:val="52"/>
        </w:numPr>
        <w:tabs>
          <w:tab w:val="left" w:pos="486"/>
        </w:tabs>
        <w:spacing w:before="7" w:line="252" w:lineRule="auto"/>
        <w:ind w:right="303"/>
        <w:jc w:val="left"/>
        <w:rPr>
          <w:sz w:val="20"/>
        </w:rPr>
      </w:pPr>
      <w:r>
        <w:rPr>
          <w:color w:val="221F1F"/>
          <w:w w:val="110"/>
          <w:sz w:val="20"/>
        </w:rPr>
        <w:t>становление</w:t>
      </w:r>
      <w:r>
        <w:rPr>
          <w:color w:val="221F1F"/>
          <w:spacing w:val="40"/>
          <w:w w:val="110"/>
          <w:sz w:val="20"/>
        </w:rPr>
        <w:t xml:space="preserve"> </w:t>
      </w:r>
      <w:r>
        <w:rPr>
          <w:color w:val="221F1F"/>
          <w:w w:val="110"/>
          <w:sz w:val="20"/>
        </w:rPr>
        <w:t>ценностного</w:t>
      </w:r>
      <w:r>
        <w:rPr>
          <w:color w:val="221F1F"/>
          <w:spacing w:val="40"/>
          <w:w w:val="110"/>
          <w:sz w:val="20"/>
        </w:rPr>
        <w:t xml:space="preserve"> </w:t>
      </w:r>
      <w:r>
        <w:rPr>
          <w:color w:val="221F1F"/>
          <w:w w:val="110"/>
          <w:sz w:val="20"/>
        </w:rPr>
        <w:t>отношения</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Родине</w:t>
      </w:r>
      <w:r>
        <w:rPr>
          <w:color w:val="221F1F"/>
          <w:spacing w:val="40"/>
          <w:w w:val="110"/>
          <w:sz w:val="20"/>
        </w:rPr>
        <w:t xml:space="preserve"> </w:t>
      </w:r>
      <w:r>
        <w:rPr>
          <w:color w:val="221F1F"/>
          <w:w w:val="110"/>
          <w:sz w:val="20"/>
        </w:rPr>
        <w:t>—</w:t>
      </w:r>
      <w:r>
        <w:rPr>
          <w:color w:val="221F1F"/>
          <w:spacing w:val="40"/>
          <w:w w:val="110"/>
          <w:sz w:val="20"/>
        </w:rPr>
        <w:t xml:space="preserve"> </w:t>
      </w:r>
      <w:r>
        <w:rPr>
          <w:color w:val="221F1F"/>
          <w:w w:val="110"/>
          <w:sz w:val="20"/>
        </w:rPr>
        <w:t xml:space="preserve">Рос- </w:t>
      </w:r>
      <w:r>
        <w:rPr>
          <w:color w:val="221F1F"/>
          <w:spacing w:val="-4"/>
          <w:w w:val="110"/>
          <w:sz w:val="20"/>
        </w:rPr>
        <w:t>сии;</w:t>
      </w:r>
    </w:p>
    <w:p w:rsidR="00923AD8" w:rsidRDefault="000A3044">
      <w:pPr>
        <w:pStyle w:val="a5"/>
        <w:numPr>
          <w:ilvl w:val="0"/>
          <w:numId w:val="52"/>
        </w:numPr>
        <w:tabs>
          <w:tab w:val="left" w:pos="486"/>
        </w:tabs>
        <w:spacing w:before="2" w:line="252" w:lineRule="auto"/>
        <w:ind w:right="311"/>
        <w:jc w:val="left"/>
        <w:rPr>
          <w:sz w:val="20"/>
        </w:rPr>
      </w:pPr>
      <w:r>
        <w:rPr>
          <w:color w:val="221F1F"/>
          <w:w w:val="110"/>
          <w:sz w:val="20"/>
        </w:rPr>
        <w:t>осознание</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этнокультурной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w w:val="110"/>
          <w:sz w:val="20"/>
        </w:rPr>
        <w:t xml:space="preserve">гражданской </w:t>
      </w:r>
      <w:r>
        <w:rPr>
          <w:color w:val="221F1F"/>
          <w:spacing w:val="-2"/>
          <w:w w:val="110"/>
          <w:sz w:val="20"/>
        </w:rPr>
        <w:t>идентичности;</w:t>
      </w:r>
    </w:p>
    <w:p w:rsidR="00923AD8" w:rsidRDefault="000A3044">
      <w:pPr>
        <w:pStyle w:val="a5"/>
        <w:numPr>
          <w:ilvl w:val="0"/>
          <w:numId w:val="52"/>
        </w:numPr>
        <w:tabs>
          <w:tab w:val="left" w:pos="486"/>
        </w:tabs>
        <w:spacing w:before="2" w:line="252" w:lineRule="auto"/>
        <w:ind w:right="295"/>
        <w:jc w:val="left"/>
        <w:rPr>
          <w:sz w:val="20"/>
        </w:rPr>
      </w:pPr>
      <w:r>
        <w:rPr>
          <w:color w:val="221F1F"/>
          <w:w w:val="110"/>
          <w:sz w:val="20"/>
        </w:rPr>
        <w:t>сопричастность</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прошлому,</w:t>
      </w:r>
      <w:r>
        <w:rPr>
          <w:color w:val="221F1F"/>
          <w:spacing w:val="40"/>
          <w:w w:val="110"/>
          <w:sz w:val="20"/>
        </w:rPr>
        <w:t xml:space="preserve"> </w:t>
      </w:r>
      <w:r>
        <w:rPr>
          <w:color w:val="221F1F"/>
          <w:w w:val="110"/>
          <w:sz w:val="20"/>
        </w:rPr>
        <w:t>настоящему</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будущему</w:t>
      </w:r>
      <w:r>
        <w:rPr>
          <w:color w:val="221F1F"/>
          <w:spacing w:val="40"/>
          <w:w w:val="110"/>
          <w:sz w:val="20"/>
        </w:rPr>
        <w:t xml:space="preserve"> </w:t>
      </w:r>
      <w:r>
        <w:rPr>
          <w:color w:val="221F1F"/>
          <w:w w:val="110"/>
          <w:sz w:val="20"/>
        </w:rPr>
        <w:t>своей страны и родного края;</w:t>
      </w:r>
    </w:p>
    <w:p w:rsidR="00923AD8" w:rsidRDefault="000A3044">
      <w:pPr>
        <w:pStyle w:val="a5"/>
        <w:numPr>
          <w:ilvl w:val="0"/>
          <w:numId w:val="52"/>
        </w:numPr>
        <w:tabs>
          <w:tab w:val="left" w:pos="486"/>
        </w:tabs>
        <w:spacing w:before="1"/>
        <w:ind w:hanging="229"/>
        <w:jc w:val="left"/>
        <w:rPr>
          <w:sz w:val="20"/>
        </w:rPr>
      </w:pPr>
      <w:r>
        <w:rPr>
          <w:color w:val="221F1F"/>
          <w:w w:val="110"/>
          <w:sz w:val="20"/>
        </w:rPr>
        <w:t>уважение</w:t>
      </w:r>
      <w:r>
        <w:rPr>
          <w:color w:val="221F1F"/>
          <w:spacing w:val="21"/>
          <w:w w:val="110"/>
          <w:sz w:val="20"/>
        </w:rPr>
        <w:t xml:space="preserve"> </w:t>
      </w:r>
      <w:r>
        <w:rPr>
          <w:color w:val="221F1F"/>
          <w:w w:val="110"/>
          <w:sz w:val="20"/>
        </w:rPr>
        <w:t>к</w:t>
      </w:r>
      <w:r>
        <w:rPr>
          <w:color w:val="221F1F"/>
          <w:spacing w:val="18"/>
          <w:w w:val="110"/>
          <w:sz w:val="20"/>
        </w:rPr>
        <w:t xml:space="preserve"> </w:t>
      </w:r>
      <w:r>
        <w:rPr>
          <w:color w:val="221F1F"/>
          <w:w w:val="110"/>
          <w:sz w:val="20"/>
        </w:rPr>
        <w:t>своему</w:t>
      </w:r>
      <w:r>
        <w:rPr>
          <w:color w:val="221F1F"/>
          <w:spacing w:val="24"/>
          <w:w w:val="110"/>
          <w:sz w:val="20"/>
        </w:rPr>
        <w:t xml:space="preserve"> </w:t>
      </w:r>
      <w:r>
        <w:rPr>
          <w:color w:val="221F1F"/>
          <w:w w:val="110"/>
          <w:sz w:val="20"/>
        </w:rPr>
        <w:t>и</w:t>
      </w:r>
      <w:r>
        <w:rPr>
          <w:color w:val="221F1F"/>
          <w:spacing w:val="20"/>
          <w:w w:val="110"/>
          <w:sz w:val="20"/>
        </w:rPr>
        <w:t xml:space="preserve"> </w:t>
      </w:r>
      <w:r>
        <w:rPr>
          <w:color w:val="221F1F"/>
          <w:w w:val="110"/>
          <w:sz w:val="20"/>
        </w:rPr>
        <w:t>другим</w:t>
      </w:r>
      <w:r>
        <w:rPr>
          <w:color w:val="221F1F"/>
          <w:spacing w:val="21"/>
          <w:w w:val="110"/>
          <w:sz w:val="20"/>
        </w:rPr>
        <w:t xml:space="preserve"> </w:t>
      </w:r>
      <w:r>
        <w:rPr>
          <w:color w:val="221F1F"/>
          <w:spacing w:val="-2"/>
          <w:w w:val="110"/>
          <w:sz w:val="20"/>
        </w:rPr>
        <w:t>народам;</w:t>
      </w:r>
    </w:p>
    <w:p w:rsidR="00923AD8" w:rsidRDefault="000A3044">
      <w:pPr>
        <w:pStyle w:val="a5"/>
        <w:numPr>
          <w:ilvl w:val="0"/>
          <w:numId w:val="52"/>
        </w:numPr>
        <w:tabs>
          <w:tab w:val="left" w:pos="486"/>
        </w:tabs>
        <w:spacing w:before="13" w:line="252" w:lineRule="auto"/>
        <w:ind w:right="272"/>
        <w:rPr>
          <w:sz w:val="20"/>
        </w:rPr>
      </w:pPr>
      <w:r>
        <w:rPr>
          <w:color w:val="221F1F"/>
          <w:w w:val="110"/>
          <w:sz w:val="20"/>
        </w:rPr>
        <w:t>первоначальные представления о человеке как</w:t>
      </w:r>
      <w:r>
        <w:rPr>
          <w:color w:val="221F1F"/>
          <w:spacing w:val="40"/>
          <w:w w:val="110"/>
          <w:sz w:val="20"/>
        </w:rPr>
        <w:t xml:space="preserve"> </w:t>
      </w:r>
      <w:r>
        <w:rPr>
          <w:color w:val="221F1F"/>
          <w:w w:val="110"/>
          <w:sz w:val="20"/>
        </w:rPr>
        <w:t>члене обще-</w:t>
      </w:r>
      <w:r>
        <w:rPr>
          <w:color w:val="221F1F"/>
          <w:spacing w:val="80"/>
          <w:w w:val="110"/>
          <w:sz w:val="20"/>
        </w:rPr>
        <w:t xml:space="preserve"> </w:t>
      </w:r>
      <w:r>
        <w:rPr>
          <w:color w:val="221F1F"/>
          <w:w w:val="110"/>
          <w:sz w:val="20"/>
        </w:rPr>
        <w:t>ства, о правах и ответственности, уважении и достоинстве че- ловека,</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нравственно-этических</w:t>
      </w:r>
      <w:r>
        <w:rPr>
          <w:color w:val="221F1F"/>
          <w:spacing w:val="40"/>
          <w:w w:val="110"/>
          <w:sz w:val="20"/>
        </w:rPr>
        <w:t xml:space="preserve"> </w:t>
      </w:r>
      <w:r>
        <w:rPr>
          <w:color w:val="221F1F"/>
          <w:w w:val="110"/>
          <w:sz w:val="20"/>
        </w:rPr>
        <w:t>нормах</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прави- лах межличностных отношений.</w:t>
      </w:r>
    </w:p>
    <w:p w:rsidR="00923AD8" w:rsidRDefault="000A3044">
      <w:pPr>
        <w:pStyle w:val="7"/>
        <w:spacing w:before="7"/>
      </w:pPr>
      <w:r>
        <w:rPr>
          <w:color w:val="221F1F"/>
          <w:w w:val="95"/>
        </w:rPr>
        <w:t>Духовно-нравственного</w:t>
      </w:r>
      <w:r>
        <w:rPr>
          <w:color w:val="221F1F"/>
          <w:spacing w:val="39"/>
        </w:rPr>
        <w:t xml:space="preserve">  </w:t>
      </w:r>
      <w:r>
        <w:rPr>
          <w:color w:val="221F1F"/>
          <w:spacing w:val="-2"/>
          <w:w w:val="95"/>
        </w:rPr>
        <w:t>воспитания:</w:t>
      </w:r>
    </w:p>
    <w:p w:rsidR="00923AD8" w:rsidRDefault="000A3044">
      <w:pPr>
        <w:pStyle w:val="a5"/>
        <w:numPr>
          <w:ilvl w:val="0"/>
          <w:numId w:val="52"/>
        </w:numPr>
        <w:tabs>
          <w:tab w:val="left" w:pos="486"/>
        </w:tabs>
        <w:spacing w:before="7"/>
        <w:ind w:hanging="229"/>
        <w:jc w:val="left"/>
        <w:rPr>
          <w:sz w:val="20"/>
        </w:rPr>
      </w:pPr>
      <w:r>
        <w:rPr>
          <w:color w:val="221F1F"/>
          <w:w w:val="110"/>
          <w:sz w:val="20"/>
        </w:rPr>
        <w:t>признание</w:t>
      </w:r>
      <w:r>
        <w:rPr>
          <w:color w:val="221F1F"/>
          <w:spacing w:val="61"/>
          <w:w w:val="110"/>
          <w:sz w:val="20"/>
        </w:rPr>
        <w:t xml:space="preserve"> </w:t>
      </w:r>
      <w:r>
        <w:rPr>
          <w:color w:val="221F1F"/>
          <w:w w:val="110"/>
          <w:sz w:val="20"/>
        </w:rPr>
        <w:t>индивидуальности</w:t>
      </w:r>
      <w:r>
        <w:rPr>
          <w:color w:val="221F1F"/>
          <w:spacing w:val="60"/>
          <w:w w:val="110"/>
          <w:sz w:val="20"/>
        </w:rPr>
        <w:t xml:space="preserve"> </w:t>
      </w:r>
      <w:r>
        <w:rPr>
          <w:color w:val="221F1F"/>
          <w:w w:val="110"/>
          <w:sz w:val="20"/>
        </w:rPr>
        <w:t>каждого</w:t>
      </w:r>
      <w:r>
        <w:rPr>
          <w:color w:val="221F1F"/>
          <w:spacing w:val="60"/>
          <w:w w:val="110"/>
          <w:sz w:val="20"/>
        </w:rPr>
        <w:t xml:space="preserve"> </w:t>
      </w:r>
      <w:r>
        <w:rPr>
          <w:color w:val="221F1F"/>
          <w:spacing w:val="-2"/>
          <w:w w:val="110"/>
          <w:sz w:val="20"/>
        </w:rPr>
        <w:t>человека;</w:t>
      </w:r>
    </w:p>
    <w:p w:rsidR="00923AD8" w:rsidRDefault="000A3044">
      <w:pPr>
        <w:pStyle w:val="a5"/>
        <w:numPr>
          <w:ilvl w:val="0"/>
          <w:numId w:val="52"/>
        </w:numPr>
        <w:tabs>
          <w:tab w:val="left" w:pos="486"/>
        </w:tabs>
        <w:spacing w:before="13"/>
        <w:ind w:hanging="229"/>
        <w:jc w:val="left"/>
        <w:rPr>
          <w:sz w:val="20"/>
        </w:rPr>
      </w:pPr>
      <w:r>
        <w:rPr>
          <w:color w:val="221F1F"/>
          <w:w w:val="110"/>
          <w:sz w:val="20"/>
        </w:rPr>
        <w:t>проявление</w:t>
      </w:r>
      <w:r>
        <w:rPr>
          <w:color w:val="221F1F"/>
          <w:spacing w:val="26"/>
          <w:w w:val="110"/>
          <w:sz w:val="20"/>
        </w:rPr>
        <w:t xml:space="preserve"> </w:t>
      </w:r>
      <w:r>
        <w:rPr>
          <w:color w:val="221F1F"/>
          <w:w w:val="110"/>
          <w:sz w:val="20"/>
        </w:rPr>
        <w:t>сопереживания,</w:t>
      </w:r>
      <w:r>
        <w:rPr>
          <w:color w:val="221F1F"/>
          <w:spacing w:val="40"/>
          <w:w w:val="110"/>
          <w:sz w:val="20"/>
        </w:rPr>
        <w:t xml:space="preserve"> </w:t>
      </w:r>
      <w:r>
        <w:rPr>
          <w:color w:val="221F1F"/>
          <w:w w:val="110"/>
          <w:sz w:val="20"/>
        </w:rPr>
        <w:t>уважения</w:t>
      </w:r>
      <w:r>
        <w:rPr>
          <w:color w:val="221F1F"/>
          <w:spacing w:val="35"/>
          <w:w w:val="110"/>
          <w:sz w:val="20"/>
        </w:rPr>
        <w:t xml:space="preserve"> </w:t>
      </w:r>
      <w:r>
        <w:rPr>
          <w:color w:val="221F1F"/>
          <w:w w:val="110"/>
          <w:sz w:val="20"/>
        </w:rPr>
        <w:t>и</w:t>
      </w:r>
      <w:r>
        <w:rPr>
          <w:color w:val="221F1F"/>
          <w:spacing w:val="32"/>
          <w:w w:val="110"/>
          <w:sz w:val="20"/>
        </w:rPr>
        <w:t xml:space="preserve"> </w:t>
      </w:r>
      <w:r>
        <w:rPr>
          <w:color w:val="221F1F"/>
          <w:spacing w:val="-2"/>
          <w:w w:val="110"/>
          <w:sz w:val="20"/>
        </w:rPr>
        <w:t>доброжелательности;</w:t>
      </w:r>
    </w:p>
    <w:p w:rsidR="00923AD8" w:rsidRDefault="000A3044">
      <w:pPr>
        <w:pStyle w:val="a5"/>
        <w:numPr>
          <w:ilvl w:val="0"/>
          <w:numId w:val="52"/>
        </w:numPr>
        <w:tabs>
          <w:tab w:val="left" w:pos="486"/>
        </w:tabs>
        <w:spacing w:before="12" w:line="249" w:lineRule="auto"/>
        <w:ind w:right="308"/>
        <w:jc w:val="left"/>
        <w:rPr>
          <w:sz w:val="20"/>
        </w:rPr>
      </w:pPr>
      <w:r>
        <w:rPr>
          <w:color w:val="221F1F"/>
          <w:w w:val="110"/>
          <w:sz w:val="20"/>
        </w:rPr>
        <w:t>неприятие</w:t>
      </w:r>
      <w:r>
        <w:rPr>
          <w:color w:val="221F1F"/>
          <w:spacing w:val="40"/>
          <w:w w:val="110"/>
          <w:sz w:val="20"/>
        </w:rPr>
        <w:t xml:space="preserve"> </w:t>
      </w:r>
      <w:r>
        <w:rPr>
          <w:color w:val="221F1F"/>
          <w:w w:val="110"/>
          <w:sz w:val="20"/>
        </w:rPr>
        <w:t>любых</w:t>
      </w:r>
      <w:r>
        <w:rPr>
          <w:color w:val="221F1F"/>
          <w:spacing w:val="40"/>
          <w:w w:val="110"/>
          <w:sz w:val="20"/>
        </w:rPr>
        <w:t xml:space="preserve"> </w:t>
      </w:r>
      <w:r>
        <w:rPr>
          <w:color w:val="221F1F"/>
          <w:w w:val="110"/>
          <w:sz w:val="20"/>
        </w:rPr>
        <w:t>форм</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направленных</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причи- нение физического и морального вреда другим людям.</w:t>
      </w:r>
    </w:p>
    <w:p w:rsidR="00923AD8" w:rsidRDefault="000A3044">
      <w:pPr>
        <w:pStyle w:val="7"/>
        <w:spacing w:before="12"/>
      </w:pPr>
      <w:r>
        <w:rPr>
          <w:color w:val="221F1F"/>
          <w:w w:val="95"/>
        </w:rPr>
        <w:t>Эстетического</w:t>
      </w:r>
      <w:r>
        <w:rPr>
          <w:color w:val="221F1F"/>
          <w:spacing w:val="70"/>
        </w:rPr>
        <w:t xml:space="preserve"> </w:t>
      </w:r>
      <w:r>
        <w:rPr>
          <w:color w:val="221F1F"/>
          <w:spacing w:val="-2"/>
          <w:w w:val="95"/>
        </w:rPr>
        <w:t>воспитания:</w:t>
      </w:r>
    </w:p>
    <w:p w:rsidR="00923AD8" w:rsidRDefault="000A3044">
      <w:pPr>
        <w:pStyle w:val="a5"/>
        <w:numPr>
          <w:ilvl w:val="0"/>
          <w:numId w:val="52"/>
        </w:numPr>
        <w:tabs>
          <w:tab w:val="left" w:pos="486"/>
        </w:tabs>
        <w:spacing w:before="10" w:line="252" w:lineRule="auto"/>
        <w:ind w:right="272"/>
        <w:rPr>
          <w:sz w:val="20"/>
        </w:rPr>
      </w:pPr>
      <w:r>
        <w:rPr>
          <w:color w:val="221F1F"/>
          <w:w w:val="110"/>
          <w:sz w:val="20"/>
        </w:rPr>
        <w:t>уважительное отношение и интерес к художественной куль- туре,</w:t>
      </w:r>
      <w:r>
        <w:rPr>
          <w:color w:val="221F1F"/>
          <w:spacing w:val="40"/>
          <w:w w:val="110"/>
          <w:sz w:val="20"/>
        </w:rPr>
        <w:t xml:space="preserve"> </w:t>
      </w:r>
      <w:r>
        <w:rPr>
          <w:color w:val="221F1F"/>
          <w:w w:val="110"/>
          <w:sz w:val="20"/>
        </w:rPr>
        <w:t>восприимчивость</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разным</w:t>
      </w:r>
      <w:r>
        <w:rPr>
          <w:color w:val="221F1F"/>
          <w:spacing w:val="40"/>
          <w:w w:val="110"/>
          <w:sz w:val="20"/>
        </w:rPr>
        <w:t xml:space="preserve"> </w:t>
      </w:r>
      <w:r>
        <w:rPr>
          <w:color w:val="221F1F"/>
          <w:w w:val="110"/>
          <w:sz w:val="20"/>
        </w:rPr>
        <w:t>видам</w:t>
      </w:r>
      <w:r>
        <w:rPr>
          <w:color w:val="221F1F"/>
          <w:spacing w:val="40"/>
          <w:w w:val="110"/>
          <w:sz w:val="20"/>
        </w:rPr>
        <w:t xml:space="preserve"> </w:t>
      </w:r>
      <w:r>
        <w:rPr>
          <w:color w:val="221F1F"/>
          <w:w w:val="110"/>
          <w:sz w:val="20"/>
        </w:rPr>
        <w:t>искусства,</w:t>
      </w:r>
      <w:r>
        <w:rPr>
          <w:color w:val="221F1F"/>
          <w:spacing w:val="40"/>
          <w:w w:val="110"/>
          <w:sz w:val="20"/>
        </w:rPr>
        <w:t xml:space="preserve"> </w:t>
      </w:r>
      <w:r>
        <w:rPr>
          <w:color w:val="221F1F"/>
          <w:w w:val="110"/>
          <w:sz w:val="20"/>
        </w:rPr>
        <w:t>традици- ям и творчеству своего и других народов;</w:t>
      </w:r>
    </w:p>
    <w:p w:rsidR="00923AD8" w:rsidRDefault="000A3044">
      <w:pPr>
        <w:pStyle w:val="a5"/>
        <w:numPr>
          <w:ilvl w:val="0"/>
          <w:numId w:val="52"/>
        </w:numPr>
        <w:tabs>
          <w:tab w:val="left" w:pos="486"/>
        </w:tabs>
        <w:spacing w:before="3" w:line="249" w:lineRule="auto"/>
        <w:ind w:right="274"/>
        <w:rPr>
          <w:sz w:val="20"/>
        </w:rPr>
      </w:pPr>
      <w:r>
        <w:rPr>
          <w:color w:val="221F1F"/>
          <w:w w:val="110"/>
          <w:sz w:val="20"/>
        </w:rPr>
        <w:t>стремление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самовыражению</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видах</w:t>
      </w:r>
      <w:r>
        <w:rPr>
          <w:color w:val="221F1F"/>
          <w:spacing w:val="40"/>
          <w:w w:val="110"/>
          <w:sz w:val="20"/>
        </w:rPr>
        <w:t xml:space="preserve"> </w:t>
      </w:r>
      <w:r>
        <w:rPr>
          <w:color w:val="221F1F"/>
          <w:w w:val="110"/>
          <w:sz w:val="20"/>
        </w:rPr>
        <w:t>художествен- ной деятельности.</w:t>
      </w:r>
    </w:p>
    <w:p w:rsidR="00923AD8" w:rsidRDefault="000A3044">
      <w:pPr>
        <w:pStyle w:val="7"/>
        <w:spacing w:before="15" w:line="254" w:lineRule="auto"/>
        <w:ind w:left="257" w:right="271" w:firstLine="228"/>
        <w:jc w:val="both"/>
      </w:pPr>
      <w:r>
        <w:rPr>
          <w:color w:val="221F1F"/>
        </w:rPr>
        <w:t>Физического воспитания, формирования культуры здоровья и эмоционального благополучия:</w:t>
      </w:r>
    </w:p>
    <w:p w:rsidR="00923AD8" w:rsidRDefault="000A3044">
      <w:pPr>
        <w:pStyle w:val="a5"/>
        <w:numPr>
          <w:ilvl w:val="0"/>
          <w:numId w:val="52"/>
        </w:numPr>
        <w:tabs>
          <w:tab w:val="left" w:pos="486"/>
        </w:tabs>
        <w:spacing w:line="252" w:lineRule="auto"/>
        <w:ind w:right="271"/>
        <w:rPr>
          <w:sz w:val="20"/>
        </w:rPr>
      </w:pPr>
      <w:r>
        <w:rPr>
          <w:color w:val="221F1F"/>
          <w:w w:val="110"/>
          <w:sz w:val="20"/>
        </w:rPr>
        <w:t>соблюдение правил здорового и безопасного (для себя и дру-</w:t>
      </w:r>
      <w:r>
        <w:rPr>
          <w:color w:val="221F1F"/>
          <w:spacing w:val="80"/>
          <w:w w:val="110"/>
          <w:sz w:val="20"/>
        </w:rPr>
        <w:t xml:space="preserve"> </w:t>
      </w:r>
      <w:r>
        <w:rPr>
          <w:color w:val="221F1F"/>
          <w:w w:val="110"/>
          <w:sz w:val="20"/>
        </w:rPr>
        <w:t xml:space="preserve">гих людей) образа жизни в окружающей среде (в том числе </w:t>
      </w:r>
      <w:r>
        <w:rPr>
          <w:color w:val="221F1F"/>
          <w:spacing w:val="-2"/>
          <w:w w:val="110"/>
          <w:sz w:val="20"/>
        </w:rPr>
        <w:t>информационной);</w:t>
      </w:r>
    </w:p>
    <w:p w:rsidR="00923AD8" w:rsidRDefault="000A3044">
      <w:pPr>
        <w:pStyle w:val="a5"/>
        <w:numPr>
          <w:ilvl w:val="0"/>
          <w:numId w:val="52"/>
        </w:numPr>
        <w:tabs>
          <w:tab w:val="left" w:pos="486"/>
        </w:tabs>
        <w:ind w:hanging="229"/>
        <w:rPr>
          <w:sz w:val="20"/>
        </w:rPr>
      </w:pPr>
      <w:r>
        <w:rPr>
          <w:color w:val="221F1F"/>
          <w:w w:val="110"/>
          <w:sz w:val="20"/>
        </w:rPr>
        <w:t>бережное</w:t>
      </w:r>
      <w:r>
        <w:rPr>
          <w:color w:val="221F1F"/>
          <w:spacing w:val="2"/>
          <w:w w:val="110"/>
          <w:sz w:val="20"/>
        </w:rPr>
        <w:t xml:space="preserve"> </w:t>
      </w:r>
      <w:r>
        <w:rPr>
          <w:color w:val="221F1F"/>
          <w:w w:val="110"/>
          <w:sz w:val="20"/>
        </w:rPr>
        <w:t>отношение</w:t>
      </w:r>
      <w:r>
        <w:rPr>
          <w:color w:val="221F1F"/>
          <w:spacing w:val="5"/>
          <w:w w:val="110"/>
          <w:sz w:val="20"/>
        </w:rPr>
        <w:t xml:space="preserve"> </w:t>
      </w:r>
      <w:r>
        <w:rPr>
          <w:color w:val="221F1F"/>
          <w:w w:val="110"/>
          <w:sz w:val="20"/>
        </w:rPr>
        <w:t>к</w:t>
      </w:r>
      <w:r>
        <w:rPr>
          <w:color w:val="221F1F"/>
          <w:spacing w:val="4"/>
          <w:w w:val="110"/>
          <w:sz w:val="20"/>
        </w:rPr>
        <w:t xml:space="preserve"> </w:t>
      </w:r>
      <w:r>
        <w:rPr>
          <w:color w:val="221F1F"/>
          <w:w w:val="110"/>
          <w:sz w:val="20"/>
        </w:rPr>
        <w:t>физическому</w:t>
      </w:r>
      <w:r>
        <w:rPr>
          <w:color w:val="221F1F"/>
          <w:spacing w:val="7"/>
          <w:w w:val="110"/>
          <w:sz w:val="20"/>
        </w:rPr>
        <w:t xml:space="preserve"> </w:t>
      </w:r>
      <w:r>
        <w:rPr>
          <w:color w:val="221F1F"/>
          <w:w w:val="110"/>
          <w:sz w:val="20"/>
        </w:rPr>
        <w:t>и</w:t>
      </w:r>
      <w:r>
        <w:rPr>
          <w:color w:val="221F1F"/>
          <w:spacing w:val="2"/>
          <w:w w:val="110"/>
          <w:sz w:val="20"/>
        </w:rPr>
        <w:t xml:space="preserve"> </w:t>
      </w:r>
      <w:r>
        <w:rPr>
          <w:color w:val="221F1F"/>
          <w:w w:val="110"/>
          <w:sz w:val="20"/>
        </w:rPr>
        <w:t>психическому</w:t>
      </w:r>
      <w:r>
        <w:rPr>
          <w:color w:val="221F1F"/>
          <w:spacing w:val="3"/>
          <w:w w:val="110"/>
          <w:sz w:val="20"/>
        </w:rPr>
        <w:t xml:space="preserve"> </w:t>
      </w:r>
      <w:r>
        <w:rPr>
          <w:color w:val="221F1F"/>
          <w:spacing w:val="-2"/>
          <w:w w:val="110"/>
          <w:sz w:val="20"/>
        </w:rPr>
        <w:t>здоровью.</w:t>
      </w:r>
    </w:p>
    <w:p w:rsidR="00923AD8" w:rsidRDefault="000A3044">
      <w:pPr>
        <w:pStyle w:val="7"/>
        <w:spacing w:before="16"/>
      </w:pPr>
      <w:r>
        <w:rPr>
          <w:color w:val="221F1F"/>
        </w:rPr>
        <w:t>Трудового</w:t>
      </w:r>
      <w:r>
        <w:rPr>
          <w:color w:val="221F1F"/>
          <w:spacing w:val="6"/>
        </w:rPr>
        <w:t xml:space="preserve"> </w:t>
      </w:r>
      <w:r>
        <w:rPr>
          <w:color w:val="221F1F"/>
          <w:spacing w:val="-2"/>
        </w:rPr>
        <w:t>воспитания:</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осознание ценности труда в жизни человека и общества, от- ветственное</w:t>
      </w:r>
      <w:r>
        <w:rPr>
          <w:color w:val="221F1F"/>
          <w:spacing w:val="40"/>
          <w:w w:val="110"/>
          <w:sz w:val="20"/>
        </w:rPr>
        <w:t xml:space="preserve"> </w:t>
      </w:r>
      <w:r>
        <w:rPr>
          <w:color w:val="221F1F"/>
          <w:w w:val="110"/>
          <w:sz w:val="20"/>
        </w:rPr>
        <w:t>потребление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бережное</w:t>
      </w:r>
      <w:r>
        <w:rPr>
          <w:color w:val="221F1F"/>
          <w:spacing w:val="40"/>
          <w:w w:val="110"/>
          <w:sz w:val="20"/>
        </w:rPr>
        <w:t xml:space="preserve"> </w:t>
      </w:r>
      <w:r>
        <w:rPr>
          <w:color w:val="221F1F"/>
          <w:w w:val="110"/>
          <w:sz w:val="20"/>
        </w:rPr>
        <w:t>отношение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результа-</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6" w:lineRule="auto"/>
        <w:ind w:left="485" w:firstLine="0"/>
        <w:jc w:val="left"/>
      </w:pPr>
      <w:r>
        <w:rPr>
          <w:color w:val="221F1F"/>
          <w:w w:val="110"/>
        </w:rPr>
        <w:lastRenderedPageBreak/>
        <w:t>там</w:t>
      </w:r>
      <w:r>
        <w:rPr>
          <w:color w:val="221F1F"/>
          <w:spacing w:val="40"/>
          <w:w w:val="110"/>
        </w:rPr>
        <w:t xml:space="preserve"> </w:t>
      </w:r>
      <w:r>
        <w:rPr>
          <w:color w:val="221F1F"/>
          <w:w w:val="110"/>
        </w:rPr>
        <w:t>труда,</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участия</w:t>
      </w:r>
      <w:r>
        <w:rPr>
          <w:color w:val="221F1F"/>
          <w:spacing w:val="40"/>
          <w:w w:val="110"/>
        </w:rPr>
        <w:t xml:space="preserve"> </w:t>
      </w:r>
      <w:r>
        <w:rPr>
          <w:color w:val="221F1F"/>
          <w:w w:val="110"/>
        </w:rPr>
        <w:t>в</w:t>
      </w:r>
      <w:r>
        <w:rPr>
          <w:color w:val="221F1F"/>
          <w:spacing w:val="40"/>
          <w:w w:val="110"/>
        </w:rPr>
        <w:t xml:space="preserve"> </w:t>
      </w:r>
      <w:r>
        <w:rPr>
          <w:color w:val="221F1F"/>
          <w:w w:val="110"/>
        </w:rPr>
        <w:t>различных</w:t>
      </w:r>
      <w:r>
        <w:rPr>
          <w:color w:val="221F1F"/>
          <w:spacing w:val="40"/>
          <w:w w:val="110"/>
        </w:rPr>
        <w:t xml:space="preserve"> </w:t>
      </w:r>
      <w:r>
        <w:rPr>
          <w:color w:val="221F1F"/>
          <w:w w:val="110"/>
        </w:rPr>
        <w:t>видах</w:t>
      </w:r>
      <w:r>
        <w:rPr>
          <w:color w:val="221F1F"/>
          <w:spacing w:val="40"/>
          <w:w w:val="110"/>
        </w:rPr>
        <w:t xml:space="preserve"> </w:t>
      </w:r>
      <w:r>
        <w:rPr>
          <w:color w:val="221F1F"/>
          <w:w w:val="110"/>
        </w:rPr>
        <w:t>трудовой</w:t>
      </w:r>
      <w:r>
        <w:rPr>
          <w:color w:val="221F1F"/>
          <w:spacing w:val="40"/>
          <w:w w:val="110"/>
        </w:rPr>
        <w:t xml:space="preserve"> </w:t>
      </w:r>
      <w:r>
        <w:rPr>
          <w:color w:val="221F1F"/>
          <w:w w:val="110"/>
        </w:rPr>
        <w:t>дея- тельности, интерес к различным профессиям</w:t>
      </w:r>
    </w:p>
    <w:p w:rsidR="00923AD8" w:rsidRDefault="000A3044">
      <w:pPr>
        <w:pStyle w:val="7"/>
        <w:spacing w:line="226" w:lineRule="exact"/>
      </w:pPr>
      <w:r>
        <w:rPr>
          <w:color w:val="221F1F"/>
          <w:w w:val="105"/>
        </w:rPr>
        <w:t>Экологического</w:t>
      </w:r>
      <w:r>
        <w:rPr>
          <w:color w:val="221F1F"/>
          <w:spacing w:val="54"/>
          <w:w w:val="110"/>
        </w:rPr>
        <w:t xml:space="preserve"> </w:t>
      </w:r>
      <w:r>
        <w:rPr>
          <w:color w:val="221F1F"/>
          <w:spacing w:val="-2"/>
          <w:w w:val="110"/>
        </w:rPr>
        <w:t>воспитания:</w:t>
      </w:r>
    </w:p>
    <w:p w:rsidR="00923AD8" w:rsidRDefault="000A3044">
      <w:pPr>
        <w:pStyle w:val="a5"/>
        <w:numPr>
          <w:ilvl w:val="0"/>
          <w:numId w:val="52"/>
        </w:numPr>
        <w:tabs>
          <w:tab w:val="left" w:pos="486"/>
        </w:tabs>
        <w:spacing w:before="14"/>
        <w:ind w:hanging="229"/>
        <w:jc w:val="left"/>
        <w:rPr>
          <w:sz w:val="20"/>
        </w:rPr>
      </w:pPr>
      <w:r>
        <w:rPr>
          <w:color w:val="221F1F"/>
          <w:w w:val="110"/>
          <w:sz w:val="20"/>
        </w:rPr>
        <w:t>бережное</w:t>
      </w:r>
      <w:r>
        <w:rPr>
          <w:color w:val="221F1F"/>
          <w:spacing w:val="23"/>
          <w:w w:val="110"/>
          <w:sz w:val="20"/>
        </w:rPr>
        <w:t xml:space="preserve"> </w:t>
      </w:r>
      <w:r>
        <w:rPr>
          <w:color w:val="221F1F"/>
          <w:w w:val="110"/>
          <w:sz w:val="20"/>
        </w:rPr>
        <w:t>отношение</w:t>
      </w:r>
      <w:r>
        <w:rPr>
          <w:color w:val="221F1F"/>
          <w:spacing w:val="25"/>
          <w:w w:val="110"/>
          <w:sz w:val="20"/>
        </w:rPr>
        <w:t xml:space="preserve"> </w:t>
      </w:r>
      <w:r>
        <w:rPr>
          <w:color w:val="221F1F"/>
          <w:w w:val="110"/>
          <w:sz w:val="20"/>
        </w:rPr>
        <w:t>к</w:t>
      </w:r>
      <w:r>
        <w:rPr>
          <w:color w:val="221F1F"/>
          <w:spacing w:val="22"/>
          <w:w w:val="110"/>
          <w:sz w:val="20"/>
        </w:rPr>
        <w:t xml:space="preserve"> </w:t>
      </w:r>
      <w:r>
        <w:rPr>
          <w:color w:val="221F1F"/>
          <w:spacing w:val="-2"/>
          <w:w w:val="110"/>
          <w:sz w:val="20"/>
        </w:rPr>
        <w:t>природе;</w:t>
      </w:r>
    </w:p>
    <w:p w:rsidR="00923AD8" w:rsidRDefault="000A3044">
      <w:pPr>
        <w:pStyle w:val="a5"/>
        <w:numPr>
          <w:ilvl w:val="0"/>
          <w:numId w:val="52"/>
        </w:numPr>
        <w:tabs>
          <w:tab w:val="left" w:pos="486"/>
        </w:tabs>
        <w:spacing w:before="10"/>
        <w:ind w:hanging="229"/>
        <w:jc w:val="left"/>
        <w:rPr>
          <w:sz w:val="20"/>
        </w:rPr>
      </w:pPr>
      <w:r>
        <w:rPr>
          <w:color w:val="221F1F"/>
          <w:w w:val="110"/>
          <w:sz w:val="20"/>
        </w:rPr>
        <w:t>неприятие</w:t>
      </w:r>
      <w:r>
        <w:rPr>
          <w:color w:val="221F1F"/>
          <w:spacing w:val="42"/>
          <w:w w:val="110"/>
          <w:sz w:val="20"/>
        </w:rPr>
        <w:t xml:space="preserve"> </w:t>
      </w:r>
      <w:r>
        <w:rPr>
          <w:color w:val="221F1F"/>
          <w:w w:val="110"/>
          <w:sz w:val="20"/>
        </w:rPr>
        <w:t>действий,</w:t>
      </w:r>
      <w:r>
        <w:rPr>
          <w:color w:val="221F1F"/>
          <w:spacing w:val="44"/>
          <w:w w:val="110"/>
          <w:sz w:val="20"/>
        </w:rPr>
        <w:t xml:space="preserve"> </w:t>
      </w:r>
      <w:r>
        <w:rPr>
          <w:color w:val="221F1F"/>
          <w:w w:val="110"/>
          <w:sz w:val="20"/>
        </w:rPr>
        <w:t>приносящих</w:t>
      </w:r>
      <w:r>
        <w:rPr>
          <w:color w:val="221F1F"/>
          <w:spacing w:val="45"/>
          <w:w w:val="110"/>
          <w:sz w:val="20"/>
        </w:rPr>
        <w:t xml:space="preserve"> </w:t>
      </w:r>
      <w:r>
        <w:rPr>
          <w:color w:val="221F1F"/>
          <w:w w:val="110"/>
          <w:sz w:val="20"/>
        </w:rPr>
        <w:t>ей</w:t>
      </w:r>
      <w:r>
        <w:rPr>
          <w:color w:val="221F1F"/>
          <w:spacing w:val="36"/>
          <w:w w:val="110"/>
          <w:sz w:val="20"/>
        </w:rPr>
        <w:t xml:space="preserve"> </w:t>
      </w:r>
      <w:r>
        <w:rPr>
          <w:color w:val="221F1F"/>
          <w:spacing w:val="-4"/>
          <w:w w:val="110"/>
          <w:sz w:val="20"/>
        </w:rPr>
        <w:t>вред.</w:t>
      </w:r>
    </w:p>
    <w:p w:rsidR="00923AD8" w:rsidRDefault="000A3044">
      <w:pPr>
        <w:pStyle w:val="7"/>
        <w:spacing w:before="16"/>
      </w:pPr>
      <w:r>
        <w:rPr>
          <w:color w:val="221F1F"/>
        </w:rPr>
        <w:t>Ценности</w:t>
      </w:r>
      <w:r>
        <w:rPr>
          <w:color w:val="221F1F"/>
          <w:spacing w:val="-3"/>
        </w:rPr>
        <w:t xml:space="preserve"> </w:t>
      </w:r>
      <w:r>
        <w:rPr>
          <w:color w:val="221F1F"/>
        </w:rPr>
        <w:t xml:space="preserve">научного </w:t>
      </w:r>
      <w:r>
        <w:rPr>
          <w:color w:val="221F1F"/>
          <w:spacing w:val="-2"/>
        </w:rPr>
        <w:t>познания:</w:t>
      </w:r>
    </w:p>
    <w:p w:rsidR="00923AD8" w:rsidRDefault="000A3044">
      <w:pPr>
        <w:pStyle w:val="a5"/>
        <w:numPr>
          <w:ilvl w:val="0"/>
          <w:numId w:val="52"/>
        </w:numPr>
        <w:tabs>
          <w:tab w:val="left" w:pos="486"/>
        </w:tabs>
        <w:spacing w:before="9"/>
        <w:ind w:hanging="229"/>
        <w:jc w:val="left"/>
        <w:rPr>
          <w:sz w:val="20"/>
        </w:rPr>
      </w:pPr>
      <w:r>
        <w:rPr>
          <w:color w:val="221F1F"/>
          <w:w w:val="110"/>
          <w:sz w:val="20"/>
        </w:rPr>
        <w:t>первоначальные</w:t>
      </w:r>
      <w:r>
        <w:rPr>
          <w:color w:val="221F1F"/>
          <w:spacing w:val="45"/>
          <w:w w:val="110"/>
          <w:sz w:val="20"/>
        </w:rPr>
        <w:t xml:space="preserve"> </w:t>
      </w:r>
      <w:r>
        <w:rPr>
          <w:color w:val="221F1F"/>
          <w:w w:val="110"/>
          <w:sz w:val="20"/>
        </w:rPr>
        <w:t>представления</w:t>
      </w:r>
      <w:r>
        <w:rPr>
          <w:color w:val="221F1F"/>
          <w:spacing w:val="46"/>
          <w:w w:val="110"/>
          <w:sz w:val="20"/>
        </w:rPr>
        <w:t xml:space="preserve"> </w:t>
      </w:r>
      <w:r>
        <w:rPr>
          <w:color w:val="221F1F"/>
          <w:w w:val="110"/>
          <w:sz w:val="20"/>
        </w:rPr>
        <w:t>о</w:t>
      </w:r>
      <w:r>
        <w:rPr>
          <w:color w:val="221F1F"/>
          <w:spacing w:val="40"/>
          <w:w w:val="110"/>
          <w:sz w:val="20"/>
        </w:rPr>
        <w:t xml:space="preserve"> </w:t>
      </w:r>
      <w:r>
        <w:rPr>
          <w:color w:val="221F1F"/>
          <w:w w:val="110"/>
          <w:sz w:val="20"/>
        </w:rPr>
        <w:t>научной</w:t>
      </w:r>
      <w:r>
        <w:rPr>
          <w:color w:val="221F1F"/>
          <w:spacing w:val="46"/>
          <w:w w:val="110"/>
          <w:sz w:val="20"/>
        </w:rPr>
        <w:t xml:space="preserve"> </w:t>
      </w:r>
      <w:r>
        <w:rPr>
          <w:color w:val="221F1F"/>
          <w:w w:val="110"/>
          <w:sz w:val="20"/>
        </w:rPr>
        <w:t>картине</w:t>
      </w:r>
      <w:r>
        <w:rPr>
          <w:color w:val="221F1F"/>
          <w:spacing w:val="45"/>
          <w:w w:val="110"/>
          <w:sz w:val="20"/>
        </w:rPr>
        <w:t xml:space="preserve"> </w:t>
      </w:r>
      <w:r>
        <w:rPr>
          <w:color w:val="221F1F"/>
          <w:spacing w:val="-2"/>
          <w:w w:val="110"/>
          <w:sz w:val="20"/>
        </w:rPr>
        <w:t>мира;</w:t>
      </w:r>
    </w:p>
    <w:p w:rsidR="00923AD8" w:rsidRDefault="000A3044">
      <w:pPr>
        <w:pStyle w:val="a5"/>
        <w:numPr>
          <w:ilvl w:val="0"/>
          <w:numId w:val="52"/>
        </w:numPr>
        <w:tabs>
          <w:tab w:val="left" w:pos="486"/>
        </w:tabs>
        <w:spacing w:before="15" w:line="249" w:lineRule="auto"/>
        <w:ind w:right="274"/>
        <w:rPr>
          <w:sz w:val="20"/>
        </w:rPr>
      </w:pPr>
      <w:r>
        <w:rPr>
          <w:color w:val="221F1F"/>
          <w:w w:val="110"/>
          <w:sz w:val="20"/>
        </w:rPr>
        <w:t>познавательные интересы, активность, инициативность, лю- бознательность и самостоятельность в познании.</w:t>
      </w:r>
    </w:p>
    <w:p w:rsidR="00923AD8" w:rsidRDefault="000A3044">
      <w:pPr>
        <w:pStyle w:val="3"/>
        <w:spacing w:before="158"/>
      </w:pPr>
      <w:r>
        <w:rPr>
          <w:color w:val="221F1F"/>
          <w:w w:val="80"/>
        </w:rPr>
        <w:t>Метапредметные</w:t>
      </w:r>
      <w:r>
        <w:rPr>
          <w:color w:val="221F1F"/>
          <w:spacing w:val="7"/>
        </w:rPr>
        <w:t xml:space="preserve"> </w:t>
      </w:r>
      <w:r>
        <w:rPr>
          <w:color w:val="221F1F"/>
          <w:spacing w:val="-2"/>
          <w:w w:val="90"/>
        </w:rPr>
        <w:t>результаты</w:t>
      </w:r>
    </w:p>
    <w:p w:rsidR="00923AD8" w:rsidRDefault="000A3044">
      <w:pPr>
        <w:pStyle w:val="a3"/>
        <w:spacing w:before="63" w:line="252" w:lineRule="auto"/>
        <w:ind w:right="388"/>
        <w:jc w:val="left"/>
      </w:pPr>
      <w:r>
        <w:rPr>
          <w:color w:val="221F1F"/>
          <w:w w:val="110"/>
        </w:rPr>
        <w:t>Метапредметные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 го общего образования должны отражать:</w:t>
      </w:r>
    </w:p>
    <w:p w:rsidR="00923AD8" w:rsidRDefault="000A3044">
      <w:pPr>
        <w:pStyle w:val="6"/>
        <w:spacing w:before="10" w:line="256" w:lineRule="auto"/>
        <w:ind w:left="257" w:firstLine="228"/>
      </w:pPr>
      <w:r>
        <w:rPr>
          <w:color w:val="221F1F"/>
          <w:w w:val="85"/>
        </w:rPr>
        <w:t>Овладение</w:t>
      </w:r>
      <w:r>
        <w:rPr>
          <w:color w:val="221F1F"/>
        </w:rPr>
        <w:t xml:space="preserve"> </w:t>
      </w:r>
      <w:r>
        <w:rPr>
          <w:color w:val="221F1F"/>
          <w:w w:val="85"/>
        </w:rPr>
        <w:t>универсальными</w:t>
      </w:r>
      <w:r>
        <w:rPr>
          <w:color w:val="221F1F"/>
        </w:rPr>
        <w:t xml:space="preserve"> </w:t>
      </w:r>
      <w:r>
        <w:rPr>
          <w:color w:val="221F1F"/>
          <w:w w:val="85"/>
        </w:rPr>
        <w:t>учебными</w:t>
      </w:r>
      <w:r>
        <w:rPr>
          <w:color w:val="221F1F"/>
        </w:rPr>
        <w:t xml:space="preserve"> </w:t>
      </w:r>
      <w:r>
        <w:rPr>
          <w:color w:val="221F1F"/>
          <w:w w:val="85"/>
        </w:rPr>
        <w:t>познавательными</w:t>
      </w:r>
      <w:r>
        <w:rPr>
          <w:color w:val="221F1F"/>
          <w:spacing w:val="80"/>
        </w:rPr>
        <w:t xml:space="preserve"> </w:t>
      </w:r>
      <w:r>
        <w:rPr>
          <w:color w:val="221F1F"/>
          <w:spacing w:val="-2"/>
        </w:rPr>
        <w:t>действиями:</w:t>
      </w:r>
    </w:p>
    <w:p w:rsidR="00923AD8" w:rsidRDefault="000A3044">
      <w:pPr>
        <w:pStyle w:val="7"/>
        <w:numPr>
          <w:ilvl w:val="1"/>
          <w:numId w:val="51"/>
        </w:numPr>
        <w:tabs>
          <w:tab w:val="left" w:pos="827"/>
        </w:tabs>
        <w:spacing w:before="1"/>
        <w:ind w:hanging="345"/>
      </w:pPr>
      <w:r>
        <w:rPr>
          <w:color w:val="221F1F"/>
        </w:rPr>
        <w:t>базовые</w:t>
      </w:r>
      <w:r>
        <w:rPr>
          <w:color w:val="221F1F"/>
          <w:spacing w:val="-5"/>
        </w:rPr>
        <w:t xml:space="preserve"> </w:t>
      </w:r>
      <w:r>
        <w:rPr>
          <w:color w:val="221F1F"/>
        </w:rPr>
        <w:t>логические</w:t>
      </w:r>
      <w:r>
        <w:rPr>
          <w:color w:val="221F1F"/>
          <w:spacing w:val="-4"/>
        </w:rPr>
        <w:t xml:space="preserve"> </w:t>
      </w:r>
      <w:r>
        <w:rPr>
          <w:color w:val="221F1F"/>
          <w:spacing w:val="-2"/>
        </w:rPr>
        <w:t>действия:</w:t>
      </w:r>
    </w:p>
    <w:p w:rsidR="00923AD8" w:rsidRDefault="000A3044">
      <w:pPr>
        <w:pStyle w:val="a5"/>
        <w:numPr>
          <w:ilvl w:val="0"/>
          <w:numId w:val="52"/>
        </w:numPr>
        <w:tabs>
          <w:tab w:val="left" w:pos="486"/>
        </w:tabs>
        <w:spacing w:before="5" w:line="249" w:lineRule="auto"/>
        <w:ind w:right="275"/>
        <w:rPr>
          <w:sz w:val="20"/>
        </w:rPr>
      </w:pPr>
      <w:r>
        <w:rPr>
          <w:color w:val="221F1F"/>
          <w:w w:val="115"/>
          <w:sz w:val="20"/>
        </w:rPr>
        <w:t>сравнивать объекты, устанавливать основания для сравне- ния, устанавливать аналогии;</w:t>
      </w:r>
    </w:p>
    <w:p w:rsidR="00923AD8" w:rsidRDefault="000A3044">
      <w:pPr>
        <w:pStyle w:val="a5"/>
        <w:numPr>
          <w:ilvl w:val="0"/>
          <w:numId w:val="52"/>
        </w:numPr>
        <w:tabs>
          <w:tab w:val="left" w:pos="486"/>
        </w:tabs>
        <w:spacing w:before="6" w:line="252" w:lineRule="auto"/>
        <w:ind w:right="274"/>
        <w:rPr>
          <w:sz w:val="20"/>
        </w:rPr>
      </w:pPr>
      <w:r>
        <w:rPr>
          <w:color w:val="221F1F"/>
          <w:w w:val="110"/>
          <w:sz w:val="20"/>
        </w:rPr>
        <w:t xml:space="preserve">объединять части объекта (объекты) по определённому при- </w:t>
      </w:r>
      <w:r>
        <w:rPr>
          <w:color w:val="221F1F"/>
          <w:spacing w:val="-2"/>
          <w:w w:val="110"/>
          <w:sz w:val="20"/>
        </w:rPr>
        <w:t>знаку;</w:t>
      </w:r>
    </w:p>
    <w:p w:rsidR="00923AD8" w:rsidRDefault="000A3044">
      <w:pPr>
        <w:pStyle w:val="a5"/>
        <w:numPr>
          <w:ilvl w:val="0"/>
          <w:numId w:val="52"/>
        </w:numPr>
        <w:tabs>
          <w:tab w:val="left" w:pos="486"/>
        </w:tabs>
        <w:spacing w:before="2" w:line="249" w:lineRule="auto"/>
        <w:ind w:right="276"/>
        <w:rPr>
          <w:sz w:val="20"/>
        </w:rPr>
      </w:pPr>
      <w:r>
        <w:rPr>
          <w:color w:val="221F1F"/>
          <w:w w:val="115"/>
          <w:sz w:val="20"/>
        </w:rPr>
        <w:t>определять существенный признак для классификации, классифицировать предложенные объекты;</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находить</w:t>
      </w:r>
      <w:r>
        <w:rPr>
          <w:color w:val="221F1F"/>
          <w:spacing w:val="40"/>
          <w:w w:val="110"/>
          <w:sz w:val="20"/>
        </w:rPr>
        <w:t xml:space="preserve"> </w:t>
      </w:r>
      <w:r>
        <w:rPr>
          <w:color w:val="221F1F"/>
          <w:w w:val="110"/>
          <w:sz w:val="20"/>
        </w:rPr>
        <w:t>закономерности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противоречия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рассматривае-</w:t>
      </w:r>
      <w:r>
        <w:rPr>
          <w:color w:val="221F1F"/>
          <w:spacing w:val="40"/>
          <w:w w:val="110"/>
          <w:sz w:val="20"/>
        </w:rPr>
        <w:t xml:space="preserve"> </w:t>
      </w:r>
      <w:r>
        <w:rPr>
          <w:color w:val="221F1F"/>
          <w:w w:val="110"/>
          <w:sz w:val="20"/>
        </w:rPr>
        <w:t>мых</w:t>
      </w:r>
      <w:r>
        <w:rPr>
          <w:color w:val="221F1F"/>
          <w:spacing w:val="40"/>
          <w:w w:val="110"/>
          <w:sz w:val="20"/>
        </w:rPr>
        <w:t xml:space="preserve"> </w:t>
      </w:r>
      <w:r>
        <w:rPr>
          <w:color w:val="221F1F"/>
          <w:w w:val="110"/>
          <w:sz w:val="20"/>
        </w:rPr>
        <w:t>фактах,</w:t>
      </w:r>
      <w:r>
        <w:rPr>
          <w:color w:val="221F1F"/>
          <w:spacing w:val="40"/>
          <w:w w:val="110"/>
          <w:sz w:val="20"/>
        </w:rPr>
        <w:t xml:space="preserve"> </w:t>
      </w:r>
      <w:r>
        <w:rPr>
          <w:color w:val="221F1F"/>
          <w:w w:val="110"/>
          <w:sz w:val="20"/>
        </w:rPr>
        <w:t>данных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наблюдениях</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предложенно- го педагогическим работником алгоритма;</w:t>
      </w:r>
    </w:p>
    <w:p w:rsidR="00923AD8" w:rsidRDefault="000A3044">
      <w:pPr>
        <w:pStyle w:val="a5"/>
        <w:numPr>
          <w:ilvl w:val="0"/>
          <w:numId w:val="52"/>
        </w:numPr>
        <w:tabs>
          <w:tab w:val="left" w:pos="486"/>
        </w:tabs>
        <w:spacing w:before="3" w:line="249" w:lineRule="auto"/>
        <w:ind w:right="272"/>
        <w:rPr>
          <w:sz w:val="20"/>
        </w:rPr>
      </w:pPr>
      <w:r>
        <w:rPr>
          <w:color w:val="221F1F"/>
          <w:w w:val="115"/>
          <w:sz w:val="20"/>
        </w:rPr>
        <w:t>выявлять недостаток информации для решения учебной (практической) задачи на основе предложенного алгоритма;</w:t>
      </w:r>
    </w:p>
    <w:p w:rsidR="00923AD8" w:rsidRDefault="000A3044">
      <w:pPr>
        <w:pStyle w:val="a5"/>
        <w:numPr>
          <w:ilvl w:val="0"/>
          <w:numId w:val="52"/>
        </w:numPr>
        <w:tabs>
          <w:tab w:val="left" w:pos="486"/>
        </w:tabs>
        <w:spacing w:before="6" w:line="252" w:lineRule="auto"/>
        <w:ind w:right="278"/>
        <w:rPr>
          <w:sz w:val="20"/>
        </w:rPr>
      </w:pPr>
      <w:r>
        <w:rPr>
          <w:color w:val="221F1F"/>
          <w:w w:val="110"/>
          <w:sz w:val="20"/>
        </w:rPr>
        <w:t>устанавливать причинно-следственные связи в ситуациях, поддающихся непосредственному наблюдению или знакомых</w:t>
      </w:r>
      <w:r>
        <w:rPr>
          <w:color w:val="221F1F"/>
          <w:spacing w:val="80"/>
          <w:w w:val="110"/>
          <w:sz w:val="20"/>
        </w:rPr>
        <w:t xml:space="preserve"> </w:t>
      </w:r>
      <w:r>
        <w:rPr>
          <w:color w:val="221F1F"/>
          <w:w w:val="110"/>
          <w:sz w:val="20"/>
        </w:rPr>
        <w:t>по опыту, делать выводы;</w:t>
      </w:r>
    </w:p>
    <w:p w:rsidR="00923AD8" w:rsidRDefault="000A3044">
      <w:pPr>
        <w:pStyle w:val="7"/>
        <w:numPr>
          <w:ilvl w:val="1"/>
          <w:numId w:val="51"/>
        </w:numPr>
        <w:tabs>
          <w:tab w:val="left" w:pos="827"/>
        </w:tabs>
        <w:spacing w:before="12"/>
        <w:ind w:hanging="345"/>
      </w:pPr>
      <w:r>
        <w:rPr>
          <w:color w:val="221F1F"/>
        </w:rPr>
        <w:t>базовые</w:t>
      </w:r>
      <w:r>
        <w:rPr>
          <w:color w:val="221F1F"/>
          <w:spacing w:val="-9"/>
        </w:rPr>
        <w:t xml:space="preserve"> </w:t>
      </w:r>
      <w:r>
        <w:rPr>
          <w:color w:val="221F1F"/>
        </w:rPr>
        <w:t>исследовательские</w:t>
      </w:r>
      <w:r>
        <w:rPr>
          <w:color w:val="221F1F"/>
          <w:spacing w:val="-8"/>
        </w:rPr>
        <w:t xml:space="preserve"> </w:t>
      </w:r>
      <w:r>
        <w:rPr>
          <w:color w:val="221F1F"/>
          <w:spacing w:val="-2"/>
        </w:rPr>
        <w:t>действия:</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определять разрыв между реальным и желательным состоя-</w:t>
      </w:r>
      <w:r>
        <w:rPr>
          <w:color w:val="221F1F"/>
          <w:spacing w:val="40"/>
          <w:w w:val="110"/>
          <w:sz w:val="20"/>
        </w:rPr>
        <w:t xml:space="preserve"> </w:t>
      </w:r>
      <w:r>
        <w:rPr>
          <w:color w:val="221F1F"/>
          <w:w w:val="110"/>
          <w:sz w:val="20"/>
        </w:rPr>
        <w:t>нием объекта (ситуации) на основе предложенных педагоги- ческим работником вопросов;</w:t>
      </w:r>
    </w:p>
    <w:p w:rsidR="00923AD8" w:rsidRDefault="000A3044">
      <w:pPr>
        <w:pStyle w:val="a5"/>
        <w:numPr>
          <w:ilvl w:val="0"/>
          <w:numId w:val="52"/>
        </w:numPr>
        <w:tabs>
          <w:tab w:val="left" w:pos="486"/>
        </w:tabs>
        <w:spacing w:line="252" w:lineRule="auto"/>
        <w:ind w:right="287"/>
        <w:rPr>
          <w:sz w:val="20"/>
        </w:rPr>
      </w:pPr>
      <w:r>
        <w:rPr>
          <w:color w:val="221F1F"/>
          <w:w w:val="110"/>
          <w:sz w:val="20"/>
        </w:rPr>
        <w:t>с помощью педагогического работника формулировать цель, планировать изменения объекта, ситуации;</w:t>
      </w:r>
    </w:p>
    <w:p w:rsidR="00923AD8" w:rsidRDefault="000A3044">
      <w:pPr>
        <w:pStyle w:val="a5"/>
        <w:numPr>
          <w:ilvl w:val="0"/>
          <w:numId w:val="52"/>
        </w:numPr>
        <w:tabs>
          <w:tab w:val="left" w:pos="486"/>
        </w:tabs>
        <w:spacing w:before="4" w:line="252" w:lineRule="auto"/>
        <w:ind w:right="281"/>
        <w:rPr>
          <w:sz w:val="20"/>
        </w:rPr>
      </w:pPr>
      <w:r>
        <w:rPr>
          <w:color w:val="221F1F"/>
          <w:w w:val="115"/>
          <w:sz w:val="20"/>
        </w:rPr>
        <w:t>сравнивать несколько вариантов решения задачи, выбирать наиболее подходящий (на основе предложенных критериев);</w:t>
      </w:r>
    </w:p>
    <w:p w:rsidR="00923AD8" w:rsidRDefault="000A3044">
      <w:pPr>
        <w:pStyle w:val="a5"/>
        <w:numPr>
          <w:ilvl w:val="0"/>
          <w:numId w:val="52"/>
        </w:numPr>
        <w:tabs>
          <w:tab w:val="left" w:pos="486"/>
        </w:tabs>
        <w:spacing w:before="2" w:line="252" w:lineRule="auto"/>
        <w:ind w:right="269"/>
        <w:rPr>
          <w:sz w:val="20"/>
        </w:rPr>
      </w:pPr>
      <w:r>
        <w:rPr>
          <w:color w:val="221F1F"/>
          <w:w w:val="110"/>
          <w:sz w:val="20"/>
        </w:rPr>
        <w:t>проводить по предложенному плану опыт, несложное иссле- дование</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установлению</w:t>
      </w:r>
      <w:r>
        <w:rPr>
          <w:color w:val="221F1F"/>
          <w:spacing w:val="40"/>
          <w:w w:val="110"/>
          <w:sz w:val="20"/>
        </w:rPr>
        <w:t xml:space="preserve">  </w:t>
      </w:r>
      <w:r>
        <w:rPr>
          <w:color w:val="221F1F"/>
          <w:w w:val="110"/>
          <w:sz w:val="20"/>
        </w:rPr>
        <w:t>особенностей</w:t>
      </w:r>
      <w:r>
        <w:rPr>
          <w:color w:val="221F1F"/>
          <w:spacing w:val="40"/>
          <w:w w:val="110"/>
          <w:sz w:val="20"/>
        </w:rPr>
        <w:t xml:space="preserve">  </w:t>
      </w:r>
      <w:r>
        <w:rPr>
          <w:color w:val="221F1F"/>
          <w:w w:val="110"/>
          <w:sz w:val="20"/>
        </w:rPr>
        <w:t>объекта</w:t>
      </w:r>
      <w:r>
        <w:rPr>
          <w:color w:val="221F1F"/>
          <w:spacing w:val="40"/>
          <w:w w:val="110"/>
          <w:sz w:val="20"/>
        </w:rPr>
        <w:t xml:space="preserve">  </w:t>
      </w:r>
      <w:r>
        <w:rPr>
          <w:color w:val="221F1F"/>
          <w:w w:val="110"/>
          <w:sz w:val="20"/>
        </w:rPr>
        <w:t>изучения и</w:t>
      </w:r>
      <w:r>
        <w:rPr>
          <w:color w:val="221F1F"/>
          <w:spacing w:val="40"/>
          <w:w w:val="110"/>
          <w:sz w:val="20"/>
        </w:rPr>
        <w:t xml:space="preserve"> </w:t>
      </w:r>
      <w:r>
        <w:rPr>
          <w:color w:val="221F1F"/>
          <w:w w:val="110"/>
          <w:sz w:val="20"/>
        </w:rPr>
        <w:t>связей</w:t>
      </w:r>
      <w:r>
        <w:rPr>
          <w:color w:val="221F1F"/>
          <w:spacing w:val="40"/>
          <w:w w:val="110"/>
          <w:sz w:val="20"/>
        </w:rPr>
        <w:t xml:space="preserve"> </w:t>
      </w:r>
      <w:r>
        <w:rPr>
          <w:color w:val="221F1F"/>
          <w:w w:val="110"/>
          <w:sz w:val="20"/>
        </w:rPr>
        <w:t>между</w:t>
      </w:r>
      <w:r>
        <w:rPr>
          <w:color w:val="221F1F"/>
          <w:spacing w:val="40"/>
          <w:w w:val="110"/>
          <w:sz w:val="20"/>
        </w:rPr>
        <w:t xml:space="preserve"> </w:t>
      </w:r>
      <w:r>
        <w:rPr>
          <w:color w:val="221F1F"/>
          <w:w w:val="110"/>
          <w:sz w:val="20"/>
        </w:rPr>
        <w:t>объектами</w:t>
      </w:r>
      <w:r>
        <w:rPr>
          <w:color w:val="221F1F"/>
          <w:spacing w:val="40"/>
          <w:w w:val="110"/>
          <w:sz w:val="20"/>
        </w:rPr>
        <w:t xml:space="preserve"> </w:t>
      </w:r>
      <w:r>
        <w:rPr>
          <w:color w:val="221F1F"/>
          <w:w w:val="110"/>
          <w:sz w:val="20"/>
        </w:rPr>
        <w:t>(часть</w:t>
      </w:r>
      <w:r>
        <w:rPr>
          <w:color w:val="221F1F"/>
          <w:spacing w:val="40"/>
          <w:w w:val="110"/>
          <w:sz w:val="20"/>
        </w:rPr>
        <w:t xml:space="preserve"> </w:t>
      </w:r>
      <w:r>
        <w:rPr>
          <w:color w:val="221F1F"/>
          <w:w w:val="110"/>
          <w:sz w:val="20"/>
        </w:rPr>
        <w:t>целое,</w:t>
      </w:r>
      <w:r>
        <w:rPr>
          <w:color w:val="221F1F"/>
          <w:spacing w:val="80"/>
          <w:w w:val="150"/>
          <w:sz w:val="20"/>
        </w:rPr>
        <w:t xml:space="preserve"> </w:t>
      </w:r>
      <w:r>
        <w:rPr>
          <w:color w:val="221F1F"/>
          <w:w w:val="110"/>
          <w:sz w:val="20"/>
        </w:rPr>
        <w:t>причина</w:t>
      </w:r>
      <w:r>
        <w:rPr>
          <w:color w:val="221F1F"/>
          <w:spacing w:val="80"/>
          <w:w w:val="150"/>
          <w:sz w:val="20"/>
        </w:rPr>
        <w:t xml:space="preserve"> </w:t>
      </w:r>
      <w:r>
        <w:rPr>
          <w:color w:val="221F1F"/>
          <w:w w:val="110"/>
          <w:sz w:val="20"/>
        </w:rPr>
        <w:t xml:space="preserve">след- </w:t>
      </w:r>
      <w:r>
        <w:rPr>
          <w:color w:val="221F1F"/>
          <w:spacing w:val="-2"/>
          <w:w w:val="110"/>
          <w:sz w:val="20"/>
        </w:rPr>
        <w:t>ствие);</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2"/>
        </w:numPr>
        <w:tabs>
          <w:tab w:val="left" w:pos="486"/>
        </w:tabs>
        <w:spacing w:before="63" w:line="252" w:lineRule="auto"/>
        <w:ind w:right="272"/>
        <w:rPr>
          <w:sz w:val="20"/>
        </w:rPr>
      </w:pPr>
      <w:r>
        <w:rPr>
          <w:color w:val="221F1F"/>
          <w:w w:val="115"/>
          <w:sz w:val="20"/>
        </w:rPr>
        <w:lastRenderedPageBreak/>
        <w:t>формулировать выводы и подкреплять их доказательствами на основе результатов проведенного наблюдения (опыта, из- мерения, классификации, сравнения, исследования);</w:t>
      </w:r>
    </w:p>
    <w:p w:rsidR="00923AD8" w:rsidRDefault="000A3044">
      <w:pPr>
        <w:pStyle w:val="a5"/>
        <w:numPr>
          <w:ilvl w:val="0"/>
          <w:numId w:val="52"/>
        </w:numPr>
        <w:tabs>
          <w:tab w:val="left" w:pos="486"/>
        </w:tabs>
        <w:spacing w:before="3" w:line="252" w:lineRule="auto"/>
        <w:ind w:right="275"/>
        <w:rPr>
          <w:sz w:val="20"/>
        </w:rPr>
      </w:pPr>
      <w:r>
        <w:rPr>
          <w:color w:val="221F1F"/>
          <w:w w:val="110"/>
          <w:sz w:val="20"/>
        </w:rPr>
        <w:t>прогнозировать возможное развитие процессов, событий и их последствия в аналогичных или сходных ситуациях;</w:t>
      </w:r>
    </w:p>
    <w:p w:rsidR="00923AD8" w:rsidRDefault="000A3044">
      <w:pPr>
        <w:pStyle w:val="7"/>
        <w:numPr>
          <w:ilvl w:val="1"/>
          <w:numId w:val="51"/>
        </w:numPr>
        <w:tabs>
          <w:tab w:val="left" w:pos="827"/>
        </w:tabs>
        <w:spacing w:before="10"/>
        <w:ind w:hanging="345"/>
      </w:pPr>
      <w:r>
        <w:rPr>
          <w:color w:val="221F1F"/>
        </w:rPr>
        <w:t>работа</w:t>
      </w:r>
      <w:r>
        <w:rPr>
          <w:color w:val="221F1F"/>
          <w:spacing w:val="-3"/>
        </w:rPr>
        <w:t xml:space="preserve"> </w:t>
      </w:r>
      <w:r>
        <w:rPr>
          <w:color w:val="221F1F"/>
        </w:rPr>
        <w:t>с</w:t>
      </w:r>
      <w:r>
        <w:rPr>
          <w:color w:val="221F1F"/>
          <w:spacing w:val="-5"/>
        </w:rPr>
        <w:t xml:space="preserve"> </w:t>
      </w:r>
      <w:r>
        <w:rPr>
          <w:color w:val="221F1F"/>
          <w:spacing w:val="-2"/>
        </w:rPr>
        <w:t>информацией:</w:t>
      </w:r>
    </w:p>
    <w:p w:rsidR="00923AD8" w:rsidRDefault="000A3044">
      <w:pPr>
        <w:pStyle w:val="a5"/>
        <w:numPr>
          <w:ilvl w:val="0"/>
          <w:numId w:val="52"/>
        </w:numPr>
        <w:tabs>
          <w:tab w:val="left" w:pos="486"/>
        </w:tabs>
        <w:spacing w:before="9"/>
        <w:ind w:hanging="229"/>
        <w:rPr>
          <w:sz w:val="20"/>
        </w:rPr>
      </w:pPr>
      <w:r>
        <w:rPr>
          <w:color w:val="221F1F"/>
          <w:w w:val="110"/>
          <w:sz w:val="20"/>
        </w:rPr>
        <w:t>выбирать</w:t>
      </w:r>
      <w:r>
        <w:rPr>
          <w:color w:val="221F1F"/>
          <w:spacing w:val="46"/>
          <w:w w:val="110"/>
          <w:sz w:val="20"/>
        </w:rPr>
        <w:t xml:space="preserve"> </w:t>
      </w:r>
      <w:r>
        <w:rPr>
          <w:color w:val="221F1F"/>
          <w:w w:val="110"/>
          <w:sz w:val="20"/>
        </w:rPr>
        <w:t>источник</w:t>
      </w:r>
      <w:r>
        <w:rPr>
          <w:color w:val="221F1F"/>
          <w:spacing w:val="50"/>
          <w:w w:val="110"/>
          <w:sz w:val="20"/>
        </w:rPr>
        <w:t xml:space="preserve"> </w:t>
      </w:r>
      <w:r>
        <w:rPr>
          <w:color w:val="221F1F"/>
          <w:w w:val="110"/>
          <w:sz w:val="20"/>
        </w:rPr>
        <w:t>получения</w:t>
      </w:r>
      <w:r>
        <w:rPr>
          <w:color w:val="221F1F"/>
          <w:spacing w:val="49"/>
          <w:w w:val="110"/>
          <w:sz w:val="20"/>
        </w:rPr>
        <w:t xml:space="preserve"> </w:t>
      </w:r>
      <w:r>
        <w:rPr>
          <w:color w:val="221F1F"/>
          <w:spacing w:val="-2"/>
          <w:w w:val="110"/>
          <w:sz w:val="20"/>
        </w:rPr>
        <w:t>информации;</w:t>
      </w:r>
    </w:p>
    <w:p w:rsidR="00923AD8" w:rsidRDefault="000A3044">
      <w:pPr>
        <w:pStyle w:val="a5"/>
        <w:numPr>
          <w:ilvl w:val="0"/>
          <w:numId w:val="52"/>
        </w:numPr>
        <w:tabs>
          <w:tab w:val="left" w:pos="486"/>
        </w:tabs>
        <w:spacing w:before="10" w:line="252" w:lineRule="auto"/>
        <w:ind w:right="277"/>
        <w:rPr>
          <w:sz w:val="20"/>
        </w:rPr>
      </w:pPr>
      <w:r>
        <w:rPr>
          <w:color w:val="221F1F"/>
          <w:w w:val="110"/>
          <w:sz w:val="20"/>
        </w:rPr>
        <w:t>согласно заданному алгоритму находить в предложенном источнике информацию, представленную в явном виде;</w:t>
      </w:r>
    </w:p>
    <w:p w:rsidR="00923AD8" w:rsidRDefault="000A3044">
      <w:pPr>
        <w:pStyle w:val="a5"/>
        <w:numPr>
          <w:ilvl w:val="0"/>
          <w:numId w:val="52"/>
        </w:numPr>
        <w:tabs>
          <w:tab w:val="left" w:pos="486"/>
        </w:tabs>
        <w:spacing w:before="4" w:line="252" w:lineRule="auto"/>
        <w:ind w:right="272"/>
        <w:rPr>
          <w:sz w:val="20"/>
        </w:rPr>
      </w:pPr>
      <w:r>
        <w:rPr>
          <w:color w:val="221F1F"/>
          <w:w w:val="110"/>
          <w:sz w:val="20"/>
        </w:rPr>
        <w:t>распознавать достоверную и недостоверную информацию са- мостоятельно или на основании предложенного педагогиче- ским работником способа её проверки;</w:t>
      </w:r>
    </w:p>
    <w:p w:rsidR="00923AD8" w:rsidRDefault="000A3044">
      <w:pPr>
        <w:pStyle w:val="a5"/>
        <w:numPr>
          <w:ilvl w:val="0"/>
          <w:numId w:val="52"/>
        </w:numPr>
        <w:tabs>
          <w:tab w:val="left" w:pos="486"/>
        </w:tabs>
        <w:spacing w:before="1" w:line="252" w:lineRule="auto"/>
        <w:ind w:right="273"/>
        <w:rPr>
          <w:sz w:val="20"/>
        </w:rPr>
      </w:pPr>
      <w:r>
        <w:rPr>
          <w:color w:val="221F1F"/>
          <w:w w:val="110"/>
          <w:sz w:val="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23AD8" w:rsidRDefault="000A3044">
      <w:pPr>
        <w:pStyle w:val="a5"/>
        <w:numPr>
          <w:ilvl w:val="0"/>
          <w:numId w:val="52"/>
        </w:numPr>
        <w:tabs>
          <w:tab w:val="left" w:pos="486"/>
        </w:tabs>
        <w:spacing w:before="6" w:line="249" w:lineRule="auto"/>
        <w:ind w:right="289"/>
        <w:rPr>
          <w:sz w:val="20"/>
        </w:rPr>
      </w:pPr>
      <w:r>
        <w:rPr>
          <w:color w:val="221F1F"/>
          <w:w w:val="115"/>
          <w:sz w:val="20"/>
        </w:rPr>
        <w:t>анализировать и создавать текстовую, видео, графическую, звуковую, информацию в соответствии с учебной задачей;</w:t>
      </w:r>
    </w:p>
    <w:p w:rsidR="00923AD8" w:rsidRDefault="000A3044">
      <w:pPr>
        <w:pStyle w:val="a5"/>
        <w:numPr>
          <w:ilvl w:val="0"/>
          <w:numId w:val="52"/>
        </w:numPr>
        <w:tabs>
          <w:tab w:val="left" w:pos="486"/>
        </w:tabs>
        <w:spacing w:before="7" w:line="252" w:lineRule="auto"/>
        <w:ind w:right="289"/>
        <w:rPr>
          <w:sz w:val="20"/>
        </w:rPr>
      </w:pPr>
      <w:r>
        <w:rPr>
          <w:color w:val="221F1F"/>
          <w:w w:val="110"/>
          <w:sz w:val="20"/>
        </w:rPr>
        <w:t xml:space="preserve">самостоятельно создавать схемы, таблицы для представления </w:t>
      </w:r>
      <w:r>
        <w:rPr>
          <w:color w:val="221F1F"/>
          <w:spacing w:val="-2"/>
          <w:w w:val="110"/>
          <w:sz w:val="20"/>
        </w:rPr>
        <w:t>информации.</w:t>
      </w:r>
    </w:p>
    <w:p w:rsidR="00923AD8" w:rsidRDefault="000A3044">
      <w:pPr>
        <w:pStyle w:val="6"/>
        <w:spacing w:before="10" w:line="254" w:lineRule="auto"/>
        <w:ind w:left="257" w:firstLine="228"/>
      </w:pPr>
      <w:r>
        <w:rPr>
          <w:color w:val="221F1F"/>
          <w:w w:val="85"/>
        </w:rPr>
        <w:t>Овладение</w:t>
      </w:r>
      <w:r>
        <w:rPr>
          <w:color w:val="221F1F"/>
          <w:spacing w:val="40"/>
        </w:rPr>
        <w:t xml:space="preserve"> </w:t>
      </w:r>
      <w:r>
        <w:rPr>
          <w:color w:val="221F1F"/>
          <w:w w:val="85"/>
        </w:rPr>
        <w:t>универсальными</w:t>
      </w:r>
      <w:r>
        <w:rPr>
          <w:color w:val="221F1F"/>
          <w:spacing w:val="40"/>
        </w:rPr>
        <w:t xml:space="preserve"> </w:t>
      </w:r>
      <w:r>
        <w:rPr>
          <w:color w:val="221F1F"/>
          <w:w w:val="85"/>
        </w:rPr>
        <w:t>учебными</w:t>
      </w:r>
      <w:r>
        <w:rPr>
          <w:color w:val="221F1F"/>
          <w:spacing w:val="40"/>
        </w:rPr>
        <w:t xml:space="preserve"> </w:t>
      </w:r>
      <w:r>
        <w:rPr>
          <w:color w:val="221F1F"/>
          <w:w w:val="85"/>
        </w:rPr>
        <w:t>коммуникативными</w:t>
      </w:r>
      <w:r>
        <w:rPr>
          <w:color w:val="221F1F"/>
          <w:spacing w:val="40"/>
        </w:rPr>
        <w:t xml:space="preserve"> </w:t>
      </w:r>
      <w:r>
        <w:rPr>
          <w:color w:val="221F1F"/>
          <w:spacing w:val="-2"/>
        </w:rPr>
        <w:t>действиями:</w:t>
      </w:r>
    </w:p>
    <w:p w:rsidR="00923AD8" w:rsidRDefault="000A3044">
      <w:pPr>
        <w:pStyle w:val="7"/>
        <w:numPr>
          <w:ilvl w:val="0"/>
          <w:numId w:val="50"/>
        </w:numPr>
        <w:tabs>
          <w:tab w:val="left" w:pos="827"/>
        </w:tabs>
        <w:spacing w:before="3"/>
        <w:ind w:hanging="345"/>
      </w:pPr>
      <w:r>
        <w:rPr>
          <w:color w:val="221F1F"/>
          <w:spacing w:val="-2"/>
        </w:rPr>
        <w:t>общение:</w:t>
      </w:r>
    </w:p>
    <w:p w:rsidR="00923AD8" w:rsidRDefault="000A3044">
      <w:pPr>
        <w:pStyle w:val="a5"/>
        <w:numPr>
          <w:ilvl w:val="0"/>
          <w:numId w:val="52"/>
        </w:numPr>
        <w:tabs>
          <w:tab w:val="left" w:pos="486"/>
        </w:tabs>
        <w:spacing w:before="5" w:line="252" w:lineRule="auto"/>
        <w:ind w:right="276"/>
        <w:rPr>
          <w:sz w:val="20"/>
        </w:rPr>
      </w:pPr>
      <w:r>
        <w:rPr>
          <w:color w:val="221F1F"/>
          <w:w w:val="110"/>
          <w:sz w:val="20"/>
        </w:rPr>
        <w:t>воспринимать</w:t>
      </w:r>
      <w:r>
        <w:rPr>
          <w:color w:val="221F1F"/>
          <w:spacing w:val="76"/>
          <w:w w:val="110"/>
          <w:sz w:val="20"/>
        </w:rPr>
        <w:t xml:space="preserve"> </w:t>
      </w:r>
      <w:r>
        <w:rPr>
          <w:color w:val="221F1F"/>
          <w:w w:val="110"/>
          <w:sz w:val="20"/>
        </w:rPr>
        <w:t>и</w:t>
      </w:r>
      <w:r>
        <w:rPr>
          <w:color w:val="221F1F"/>
          <w:spacing w:val="40"/>
          <w:w w:val="110"/>
          <w:sz w:val="20"/>
        </w:rPr>
        <w:t xml:space="preserve"> </w:t>
      </w:r>
      <w:r>
        <w:rPr>
          <w:color w:val="221F1F"/>
          <w:w w:val="110"/>
          <w:sz w:val="20"/>
        </w:rPr>
        <w:t>формулировать</w:t>
      </w:r>
      <w:r>
        <w:rPr>
          <w:color w:val="221F1F"/>
          <w:spacing w:val="40"/>
          <w:w w:val="110"/>
          <w:sz w:val="20"/>
        </w:rPr>
        <w:t xml:space="preserve"> </w:t>
      </w:r>
      <w:r>
        <w:rPr>
          <w:color w:val="221F1F"/>
          <w:w w:val="110"/>
          <w:sz w:val="20"/>
        </w:rPr>
        <w:t>суждения,</w:t>
      </w:r>
      <w:r>
        <w:rPr>
          <w:color w:val="221F1F"/>
          <w:spacing w:val="40"/>
          <w:w w:val="110"/>
          <w:sz w:val="20"/>
        </w:rPr>
        <w:t xml:space="preserve"> </w:t>
      </w:r>
      <w:r>
        <w:rPr>
          <w:color w:val="221F1F"/>
          <w:w w:val="110"/>
          <w:sz w:val="20"/>
        </w:rPr>
        <w:t>выражать</w:t>
      </w:r>
      <w:r>
        <w:rPr>
          <w:color w:val="221F1F"/>
          <w:spacing w:val="40"/>
          <w:w w:val="110"/>
          <w:sz w:val="20"/>
        </w:rPr>
        <w:t xml:space="preserve"> </w:t>
      </w:r>
      <w:r>
        <w:rPr>
          <w:color w:val="221F1F"/>
          <w:w w:val="110"/>
          <w:sz w:val="20"/>
        </w:rPr>
        <w:t>эмоции</w:t>
      </w:r>
      <w:r>
        <w:rPr>
          <w:color w:val="221F1F"/>
          <w:spacing w:val="80"/>
          <w:w w:val="110"/>
          <w:sz w:val="20"/>
        </w:rPr>
        <w:t xml:space="preserve"> </w:t>
      </w:r>
      <w:r>
        <w:rPr>
          <w:color w:val="221F1F"/>
          <w:w w:val="110"/>
          <w:sz w:val="20"/>
        </w:rPr>
        <w:t>в соответствии с целями и условиями общения в знакомой</w:t>
      </w:r>
      <w:r>
        <w:rPr>
          <w:color w:val="221F1F"/>
          <w:spacing w:val="80"/>
          <w:w w:val="110"/>
          <w:sz w:val="20"/>
        </w:rPr>
        <w:t xml:space="preserve"> </w:t>
      </w:r>
      <w:r>
        <w:rPr>
          <w:color w:val="221F1F"/>
          <w:spacing w:val="-2"/>
          <w:w w:val="110"/>
          <w:sz w:val="20"/>
        </w:rPr>
        <w:t>среде;</w:t>
      </w:r>
    </w:p>
    <w:p w:rsidR="00923AD8" w:rsidRDefault="000A3044">
      <w:pPr>
        <w:pStyle w:val="a5"/>
        <w:numPr>
          <w:ilvl w:val="0"/>
          <w:numId w:val="52"/>
        </w:numPr>
        <w:tabs>
          <w:tab w:val="left" w:pos="486"/>
        </w:tabs>
        <w:spacing w:before="3" w:line="252" w:lineRule="auto"/>
        <w:ind w:right="273"/>
        <w:rPr>
          <w:sz w:val="20"/>
        </w:rPr>
      </w:pPr>
      <w:r>
        <w:rPr>
          <w:color w:val="221F1F"/>
          <w:w w:val="115"/>
          <w:sz w:val="20"/>
        </w:rPr>
        <w:t>проявлять уважительное отношение к собеседнику, соблю- дать правила ведения диалога и дискуссии;</w:t>
      </w:r>
    </w:p>
    <w:p w:rsidR="00923AD8" w:rsidRDefault="000A3044">
      <w:pPr>
        <w:pStyle w:val="a5"/>
        <w:numPr>
          <w:ilvl w:val="0"/>
          <w:numId w:val="52"/>
        </w:numPr>
        <w:tabs>
          <w:tab w:val="left" w:pos="486"/>
        </w:tabs>
        <w:spacing w:before="2" w:line="252" w:lineRule="auto"/>
        <w:ind w:right="273"/>
        <w:rPr>
          <w:sz w:val="20"/>
        </w:rPr>
      </w:pPr>
      <w:r>
        <w:rPr>
          <w:color w:val="221F1F"/>
          <w:w w:val="115"/>
          <w:sz w:val="20"/>
        </w:rPr>
        <w:t xml:space="preserve">признавать возможность существования разных точек зре- </w:t>
      </w:r>
      <w:r>
        <w:rPr>
          <w:color w:val="221F1F"/>
          <w:spacing w:val="-4"/>
          <w:w w:val="115"/>
          <w:sz w:val="20"/>
        </w:rPr>
        <w:t>ния;</w:t>
      </w:r>
    </w:p>
    <w:p w:rsidR="00923AD8" w:rsidRDefault="000A3044">
      <w:pPr>
        <w:pStyle w:val="a5"/>
        <w:numPr>
          <w:ilvl w:val="0"/>
          <w:numId w:val="52"/>
        </w:numPr>
        <w:tabs>
          <w:tab w:val="left" w:pos="486"/>
        </w:tabs>
        <w:spacing w:before="2"/>
        <w:ind w:hanging="229"/>
        <w:rPr>
          <w:sz w:val="20"/>
        </w:rPr>
      </w:pPr>
      <w:r>
        <w:rPr>
          <w:color w:val="221F1F"/>
          <w:w w:val="110"/>
          <w:sz w:val="20"/>
        </w:rPr>
        <w:t>корректно</w:t>
      </w:r>
      <w:r>
        <w:rPr>
          <w:color w:val="221F1F"/>
          <w:spacing w:val="43"/>
          <w:w w:val="110"/>
          <w:sz w:val="20"/>
        </w:rPr>
        <w:t xml:space="preserve"> </w:t>
      </w:r>
      <w:r>
        <w:rPr>
          <w:color w:val="221F1F"/>
          <w:w w:val="110"/>
          <w:sz w:val="20"/>
        </w:rPr>
        <w:t>и</w:t>
      </w:r>
      <w:r>
        <w:rPr>
          <w:color w:val="221F1F"/>
          <w:spacing w:val="38"/>
          <w:w w:val="110"/>
          <w:sz w:val="20"/>
        </w:rPr>
        <w:t xml:space="preserve"> </w:t>
      </w:r>
      <w:r>
        <w:rPr>
          <w:color w:val="221F1F"/>
          <w:w w:val="110"/>
          <w:sz w:val="20"/>
        </w:rPr>
        <w:t>аргументированно</w:t>
      </w:r>
      <w:r>
        <w:rPr>
          <w:color w:val="221F1F"/>
          <w:spacing w:val="44"/>
          <w:w w:val="110"/>
          <w:sz w:val="20"/>
        </w:rPr>
        <w:t xml:space="preserve"> </w:t>
      </w:r>
      <w:r>
        <w:rPr>
          <w:color w:val="221F1F"/>
          <w:w w:val="110"/>
          <w:sz w:val="20"/>
        </w:rPr>
        <w:t>высказывать</w:t>
      </w:r>
      <w:r>
        <w:rPr>
          <w:color w:val="221F1F"/>
          <w:spacing w:val="39"/>
          <w:w w:val="110"/>
          <w:sz w:val="20"/>
        </w:rPr>
        <w:t xml:space="preserve"> </w:t>
      </w:r>
      <w:r>
        <w:rPr>
          <w:color w:val="221F1F"/>
          <w:w w:val="110"/>
          <w:sz w:val="20"/>
        </w:rPr>
        <w:t>своё</w:t>
      </w:r>
      <w:r>
        <w:rPr>
          <w:color w:val="221F1F"/>
          <w:spacing w:val="43"/>
          <w:w w:val="110"/>
          <w:sz w:val="20"/>
        </w:rPr>
        <w:t xml:space="preserve"> </w:t>
      </w:r>
      <w:r>
        <w:rPr>
          <w:color w:val="221F1F"/>
          <w:spacing w:val="-2"/>
          <w:w w:val="110"/>
          <w:sz w:val="20"/>
        </w:rPr>
        <w:t>мнение;</w:t>
      </w:r>
    </w:p>
    <w:p w:rsidR="00923AD8" w:rsidRDefault="000A3044">
      <w:pPr>
        <w:pStyle w:val="a5"/>
        <w:numPr>
          <w:ilvl w:val="0"/>
          <w:numId w:val="52"/>
        </w:numPr>
        <w:tabs>
          <w:tab w:val="left" w:pos="486"/>
        </w:tabs>
        <w:spacing w:before="12" w:line="252" w:lineRule="auto"/>
        <w:ind w:right="306"/>
        <w:jc w:val="left"/>
        <w:rPr>
          <w:sz w:val="20"/>
        </w:rPr>
      </w:pPr>
      <w:r>
        <w:rPr>
          <w:color w:val="221F1F"/>
          <w:w w:val="110"/>
          <w:sz w:val="20"/>
        </w:rPr>
        <w:t>строить речевое высказывание в соответствии с поставленной</w:t>
      </w:r>
      <w:r>
        <w:rPr>
          <w:color w:val="221F1F"/>
          <w:spacing w:val="40"/>
          <w:w w:val="110"/>
          <w:sz w:val="20"/>
        </w:rPr>
        <w:t xml:space="preserve"> </w:t>
      </w:r>
      <w:r>
        <w:rPr>
          <w:color w:val="221F1F"/>
          <w:spacing w:val="-2"/>
          <w:w w:val="110"/>
          <w:sz w:val="20"/>
        </w:rPr>
        <w:t>задачей;</w:t>
      </w:r>
    </w:p>
    <w:p w:rsidR="00923AD8" w:rsidRDefault="000A3044">
      <w:pPr>
        <w:pStyle w:val="a5"/>
        <w:numPr>
          <w:ilvl w:val="0"/>
          <w:numId w:val="52"/>
        </w:numPr>
        <w:tabs>
          <w:tab w:val="left" w:pos="486"/>
        </w:tabs>
        <w:spacing w:before="2" w:line="252" w:lineRule="auto"/>
        <w:ind w:right="306"/>
        <w:jc w:val="left"/>
        <w:rPr>
          <w:sz w:val="20"/>
        </w:rPr>
      </w:pPr>
      <w:r>
        <w:rPr>
          <w:color w:val="221F1F"/>
          <w:w w:val="110"/>
          <w:sz w:val="20"/>
        </w:rPr>
        <w:t>создавать</w:t>
      </w:r>
      <w:r>
        <w:rPr>
          <w:color w:val="221F1F"/>
          <w:spacing w:val="40"/>
          <w:w w:val="110"/>
          <w:sz w:val="20"/>
        </w:rPr>
        <w:t xml:space="preserve"> </w:t>
      </w:r>
      <w:r>
        <w:rPr>
          <w:color w:val="221F1F"/>
          <w:w w:val="110"/>
          <w:sz w:val="20"/>
        </w:rPr>
        <w:t>устные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письменные</w:t>
      </w:r>
      <w:r>
        <w:rPr>
          <w:color w:val="221F1F"/>
          <w:spacing w:val="40"/>
          <w:w w:val="110"/>
          <w:sz w:val="20"/>
        </w:rPr>
        <w:t xml:space="preserve"> </w:t>
      </w:r>
      <w:r>
        <w:rPr>
          <w:color w:val="221F1F"/>
          <w:w w:val="110"/>
          <w:sz w:val="20"/>
        </w:rPr>
        <w:t>тексты</w:t>
      </w:r>
      <w:r>
        <w:rPr>
          <w:color w:val="221F1F"/>
          <w:spacing w:val="40"/>
          <w:w w:val="110"/>
          <w:sz w:val="20"/>
        </w:rPr>
        <w:t xml:space="preserve"> </w:t>
      </w:r>
      <w:r>
        <w:rPr>
          <w:color w:val="221F1F"/>
          <w:w w:val="110"/>
          <w:sz w:val="20"/>
        </w:rPr>
        <w:t>(описание,</w:t>
      </w:r>
      <w:r>
        <w:rPr>
          <w:color w:val="221F1F"/>
          <w:spacing w:val="40"/>
          <w:w w:val="110"/>
          <w:sz w:val="20"/>
        </w:rPr>
        <w:t xml:space="preserve"> </w:t>
      </w:r>
      <w:r>
        <w:rPr>
          <w:color w:val="221F1F"/>
          <w:w w:val="110"/>
          <w:sz w:val="20"/>
        </w:rPr>
        <w:t>рассужде- ние, повествование);</w:t>
      </w:r>
    </w:p>
    <w:p w:rsidR="00923AD8" w:rsidRDefault="000A3044">
      <w:pPr>
        <w:pStyle w:val="a5"/>
        <w:numPr>
          <w:ilvl w:val="0"/>
          <w:numId w:val="52"/>
        </w:numPr>
        <w:tabs>
          <w:tab w:val="left" w:pos="486"/>
        </w:tabs>
        <w:spacing w:before="2"/>
        <w:ind w:hanging="229"/>
        <w:jc w:val="left"/>
        <w:rPr>
          <w:sz w:val="20"/>
        </w:rPr>
      </w:pPr>
      <w:r>
        <w:rPr>
          <w:color w:val="221F1F"/>
          <w:w w:val="110"/>
          <w:sz w:val="20"/>
        </w:rPr>
        <w:t>готовить</w:t>
      </w:r>
      <w:r>
        <w:rPr>
          <w:color w:val="221F1F"/>
          <w:spacing w:val="37"/>
          <w:w w:val="110"/>
          <w:sz w:val="20"/>
        </w:rPr>
        <w:t xml:space="preserve"> </w:t>
      </w:r>
      <w:r>
        <w:rPr>
          <w:color w:val="221F1F"/>
          <w:w w:val="110"/>
          <w:sz w:val="20"/>
        </w:rPr>
        <w:t>небольшие</w:t>
      </w:r>
      <w:r>
        <w:rPr>
          <w:color w:val="221F1F"/>
          <w:spacing w:val="43"/>
          <w:w w:val="110"/>
          <w:sz w:val="20"/>
        </w:rPr>
        <w:t xml:space="preserve"> </w:t>
      </w:r>
      <w:r>
        <w:rPr>
          <w:color w:val="221F1F"/>
          <w:w w:val="110"/>
          <w:sz w:val="20"/>
        </w:rPr>
        <w:t>публичные</w:t>
      </w:r>
      <w:r>
        <w:rPr>
          <w:color w:val="221F1F"/>
          <w:spacing w:val="39"/>
          <w:w w:val="110"/>
          <w:sz w:val="20"/>
        </w:rPr>
        <w:t xml:space="preserve"> </w:t>
      </w:r>
      <w:r>
        <w:rPr>
          <w:color w:val="221F1F"/>
          <w:spacing w:val="-2"/>
          <w:w w:val="110"/>
          <w:sz w:val="20"/>
        </w:rPr>
        <w:t>выступления;</w:t>
      </w:r>
    </w:p>
    <w:p w:rsidR="00923AD8" w:rsidRDefault="000A3044">
      <w:pPr>
        <w:pStyle w:val="a5"/>
        <w:numPr>
          <w:ilvl w:val="0"/>
          <w:numId w:val="52"/>
        </w:numPr>
        <w:tabs>
          <w:tab w:val="left" w:pos="486"/>
        </w:tabs>
        <w:spacing w:before="15" w:line="252" w:lineRule="auto"/>
        <w:ind w:right="318"/>
        <w:jc w:val="left"/>
        <w:rPr>
          <w:sz w:val="20"/>
        </w:rPr>
      </w:pPr>
      <w:r>
        <w:rPr>
          <w:color w:val="221F1F"/>
          <w:w w:val="115"/>
          <w:sz w:val="20"/>
        </w:rPr>
        <w:t>подбирать иллюстративный материал (рисунки, фото, плака- ты) к тексту выступления;</w:t>
      </w:r>
    </w:p>
    <w:p w:rsidR="00923AD8" w:rsidRDefault="000A3044">
      <w:pPr>
        <w:pStyle w:val="7"/>
        <w:numPr>
          <w:ilvl w:val="0"/>
          <w:numId w:val="50"/>
        </w:numPr>
        <w:tabs>
          <w:tab w:val="left" w:pos="827"/>
        </w:tabs>
        <w:spacing w:before="8"/>
        <w:ind w:hanging="345"/>
      </w:pPr>
      <w:r>
        <w:rPr>
          <w:color w:val="221F1F"/>
        </w:rPr>
        <w:t>совместная</w:t>
      </w:r>
      <w:r>
        <w:rPr>
          <w:color w:val="221F1F"/>
          <w:spacing w:val="-3"/>
        </w:rPr>
        <w:t xml:space="preserve"> </w:t>
      </w:r>
      <w:r>
        <w:rPr>
          <w:color w:val="221F1F"/>
          <w:spacing w:val="-2"/>
        </w:rPr>
        <w:t>деятельность:</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формулировать краткосрочные и долгосрочные цели (инди- видуальные</w:t>
      </w:r>
      <w:r>
        <w:rPr>
          <w:color w:val="221F1F"/>
          <w:spacing w:val="80"/>
          <w:w w:val="110"/>
          <w:sz w:val="20"/>
        </w:rPr>
        <w:t xml:space="preserve"> </w:t>
      </w:r>
      <w:r>
        <w:rPr>
          <w:color w:val="221F1F"/>
          <w:w w:val="110"/>
          <w:sz w:val="20"/>
        </w:rPr>
        <w:t>с</w:t>
      </w:r>
      <w:r>
        <w:rPr>
          <w:color w:val="221F1F"/>
          <w:spacing w:val="56"/>
          <w:w w:val="110"/>
          <w:sz w:val="20"/>
        </w:rPr>
        <w:t xml:space="preserve">  </w:t>
      </w:r>
      <w:r>
        <w:rPr>
          <w:color w:val="221F1F"/>
          <w:w w:val="110"/>
          <w:sz w:val="20"/>
        </w:rPr>
        <w:t>учётом</w:t>
      </w:r>
      <w:r>
        <w:rPr>
          <w:color w:val="221F1F"/>
          <w:spacing w:val="57"/>
          <w:w w:val="110"/>
          <w:sz w:val="20"/>
        </w:rPr>
        <w:t xml:space="preserve">  </w:t>
      </w:r>
      <w:r>
        <w:rPr>
          <w:color w:val="221F1F"/>
          <w:w w:val="110"/>
          <w:sz w:val="20"/>
        </w:rPr>
        <w:t>участия</w:t>
      </w:r>
      <w:r>
        <w:rPr>
          <w:color w:val="221F1F"/>
          <w:spacing w:val="56"/>
          <w:w w:val="110"/>
          <w:sz w:val="20"/>
        </w:rPr>
        <w:t xml:space="preserve">  </w:t>
      </w:r>
      <w:r>
        <w:rPr>
          <w:color w:val="221F1F"/>
          <w:w w:val="110"/>
          <w:sz w:val="20"/>
        </w:rPr>
        <w:t>в</w:t>
      </w:r>
      <w:r>
        <w:rPr>
          <w:color w:val="221F1F"/>
          <w:spacing w:val="55"/>
          <w:w w:val="110"/>
          <w:sz w:val="20"/>
        </w:rPr>
        <w:t xml:space="preserve">  </w:t>
      </w:r>
      <w:r>
        <w:rPr>
          <w:color w:val="221F1F"/>
          <w:w w:val="110"/>
          <w:sz w:val="20"/>
        </w:rPr>
        <w:t>коллективных</w:t>
      </w:r>
      <w:r>
        <w:rPr>
          <w:color w:val="221F1F"/>
          <w:spacing w:val="57"/>
          <w:w w:val="110"/>
          <w:sz w:val="20"/>
        </w:rPr>
        <w:t xml:space="preserve">  </w:t>
      </w:r>
      <w:r>
        <w:rPr>
          <w:color w:val="221F1F"/>
          <w:w w:val="110"/>
          <w:sz w:val="20"/>
        </w:rPr>
        <w:t>задачах) в</w:t>
      </w:r>
      <w:r>
        <w:rPr>
          <w:color w:val="221F1F"/>
          <w:spacing w:val="40"/>
          <w:w w:val="110"/>
          <w:sz w:val="20"/>
        </w:rPr>
        <w:t xml:space="preserve"> </w:t>
      </w:r>
      <w:r>
        <w:rPr>
          <w:color w:val="221F1F"/>
          <w:w w:val="110"/>
          <w:sz w:val="20"/>
        </w:rPr>
        <w:t>стандартной</w:t>
      </w:r>
      <w:r>
        <w:rPr>
          <w:color w:val="221F1F"/>
          <w:spacing w:val="40"/>
          <w:w w:val="110"/>
          <w:sz w:val="20"/>
        </w:rPr>
        <w:t xml:space="preserve"> </w:t>
      </w:r>
      <w:r>
        <w:rPr>
          <w:color w:val="221F1F"/>
          <w:w w:val="110"/>
          <w:sz w:val="20"/>
        </w:rPr>
        <w:t>(типовой)</w:t>
      </w:r>
      <w:r>
        <w:rPr>
          <w:color w:val="221F1F"/>
          <w:spacing w:val="40"/>
          <w:w w:val="110"/>
          <w:sz w:val="20"/>
        </w:rPr>
        <w:t xml:space="preserve"> </w:t>
      </w:r>
      <w:r>
        <w:rPr>
          <w:color w:val="221F1F"/>
          <w:w w:val="110"/>
          <w:sz w:val="20"/>
        </w:rPr>
        <w:t>ситуации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предложенного</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left="485" w:right="274" w:firstLine="0"/>
      </w:pPr>
      <w:r>
        <w:rPr>
          <w:color w:val="221F1F"/>
          <w:w w:val="110"/>
        </w:rPr>
        <w:lastRenderedPageBreak/>
        <w:t>формата</w:t>
      </w:r>
      <w:r>
        <w:rPr>
          <w:color w:val="221F1F"/>
          <w:spacing w:val="40"/>
          <w:w w:val="110"/>
        </w:rPr>
        <w:t xml:space="preserve"> </w:t>
      </w:r>
      <w:r>
        <w:rPr>
          <w:color w:val="221F1F"/>
          <w:w w:val="110"/>
        </w:rPr>
        <w:t>планирования,</w:t>
      </w:r>
      <w:r>
        <w:rPr>
          <w:color w:val="221F1F"/>
          <w:spacing w:val="40"/>
          <w:w w:val="110"/>
        </w:rPr>
        <w:t xml:space="preserve"> </w:t>
      </w:r>
      <w:r>
        <w:rPr>
          <w:color w:val="221F1F"/>
          <w:w w:val="110"/>
        </w:rPr>
        <w:t>распределения</w:t>
      </w:r>
      <w:r>
        <w:rPr>
          <w:color w:val="221F1F"/>
          <w:spacing w:val="40"/>
          <w:w w:val="110"/>
        </w:rPr>
        <w:t xml:space="preserve"> </w:t>
      </w:r>
      <w:r>
        <w:rPr>
          <w:color w:val="221F1F"/>
          <w:w w:val="110"/>
        </w:rPr>
        <w:t>промежуточных</w:t>
      </w:r>
      <w:r>
        <w:rPr>
          <w:color w:val="221F1F"/>
          <w:spacing w:val="40"/>
          <w:w w:val="110"/>
        </w:rPr>
        <w:t xml:space="preserve"> </w:t>
      </w:r>
      <w:r>
        <w:rPr>
          <w:color w:val="221F1F"/>
          <w:w w:val="110"/>
        </w:rPr>
        <w:t>ша-</w:t>
      </w:r>
      <w:r>
        <w:rPr>
          <w:color w:val="221F1F"/>
          <w:spacing w:val="40"/>
          <w:w w:val="110"/>
        </w:rPr>
        <w:t xml:space="preserve"> </w:t>
      </w:r>
      <w:r>
        <w:rPr>
          <w:color w:val="221F1F"/>
          <w:w w:val="110"/>
        </w:rPr>
        <w:t>гов и сроков;</w:t>
      </w:r>
    </w:p>
    <w:p w:rsidR="00923AD8" w:rsidRDefault="000A3044">
      <w:pPr>
        <w:pStyle w:val="a5"/>
        <w:numPr>
          <w:ilvl w:val="0"/>
          <w:numId w:val="52"/>
        </w:numPr>
        <w:tabs>
          <w:tab w:val="left" w:pos="486"/>
        </w:tabs>
        <w:spacing w:line="252" w:lineRule="auto"/>
        <w:ind w:right="274"/>
        <w:rPr>
          <w:sz w:val="20"/>
        </w:rPr>
      </w:pPr>
      <w:r>
        <w:rPr>
          <w:color w:val="221F1F"/>
          <w:w w:val="110"/>
          <w:sz w:val="20"/>
        </w:rPr>
        <w:t>принимать цель совместной деятельности, коллективно стро-</w:t>
      </w:r>
      <w:r>
        <w:rPr>
          <w:color w:val="221F1F"/>
          <w:spacing w:val="40"/>
          <w:w w:val="110"/>
          <w:sz w:val="20"/>
        </w:rPr>
        <w:t xml:space="preserve"> </w:t>
      </w:r>
      <w:r>
        <w:rPr>
          <w:color w:val="221F1F"/>
          <w:w w:val="110"/>
          <w:sz w:val="20"/>
        </w:rPr>
        <w:t>ить действия по её достижению: распределять роли, догова- риваться,</w:t>
      </w:r>
      <w:r>
        <w:rPr>
          <w:color w:val="221F1F"/>
          <w:spacing w:val="40"/>
          <w:w w:val="110"/>
          <w:sz w:val="20"/>
        </w:rPr>
        <w:t xml:space="preserve"> </w:t>
      </w:r>
      <w:r>
        <w:rPr>
          <w:color w:val="221F1F"/>
          <w:w w:val="110"/>
          <w:sz w:val="20"/>
        </w:rPr>
        <w:t>обсуждать</w:t>
      </w:r>
      <w:r>
        <w:rPr>
          <w:color w:val="221F1F"/>
          <w:spacing w:val="40"/>
          <w:w w:val="110"/>
          <w:sz w:val="20"/>
        </w:rPr>
        <w:t xml:space="preserve"> </w:t>
      </w:r>
      <w:r>
        <w:rPr>
          <w:color w:val="221F1F"/>
          <w:w w:val="110"/>
          <w:sz w:val="20"/>
        </w:rPr>
        <w:t>процесс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результат</w:t>
      </w:r>
      <w:r>
        <w:rPr>
          <w:color w:val="221F1F"/>
          <w:spacing w:val="40"/>
          <w:w w:val="110"/>
          <w:sz w:val="20"/>
        </w:rPr>
        <w:t xml:space="preserve"> </w:t>
      </w:r>
      <w:r>
        <w:rPr>
          <w:color w:val="221F1F"/>
          <w:w w:val="110"/>
          <w:sz w:val="20"/>
        </w:rPr>
        <w:t>совместной</w:t>
      </w:r>
      <w:r>
        <w:rPr>
          <w:color w:val="221F1F"/>
          <w:spacing w:val="40"/>
          <w:w w:val="110"/>
          <w:sz w:val="20"/>
        </w:rPr>
        <w:t xml:space="preserve"> </w:t>
      </w:r>
      <w:r>
        <w:rPr>
          <w:color w:val="221F1F"/>
          <w:w w:val="110"/>
          <w:sz w:val="20"/>
        </w:rPr>
        <w:t>работы;</w:t>
      </w:r>
    </w:p>
    <w:p w:rsidR="00923AD8" w:rsidRDefault="000A3044">
      <w:pPr>
        <w:pStyle w:val="a5"/>
        <w:numPr>
          <w:ilvl w:val="0"/>
          <w:numId w:val="52"/>
        </w:numPr>
        <w:tabs>
          <w:tab w:val="left" w:pos="486"/>
        </w:tabs>
        <w:spacing w:line="252" w:lineRule="auto"/>
        <w:ind w:right="275"/>
        <w:rPr>
          <w:sz w:val="20"/>
        </w:rPr>
      </w:pPr>
      <w:r>
        <w:rPr>
          <w:color w:val="221F1F"/>
          <w:w w:val="115"/>
          <w:sz w:val="20"/>
        </w:rPr>
        <w:t xml:space="preserve">проявлять готовность руководить, выполнять поручения, </w:t>
      </w:r>
      <w:r>
        <w:rPr>
          <w:color w:val="221F1F"/>
          <w:spacing w:val="-2"/>
          <w:w w:val="115"/>
          <w:sz w:val="20"/>
        </w:rPr>
        <w:t>подчиняться;</w:t>
      </w:r>
    </w:p>
    <w:p w:rsidR="00923AD8" w:rsidRDefault="000A3044">
      <w:pPr>
        <w:pStyle w:val="a5"/>
        <w:numPr>
          <w:ilvl w:val="0"/>
          <w:numId w:val="52"/>
        </w:numPr>
        <w:tabs>
          <w:tab w:val="left" w:pos="486"/>
        </w:tabs>
        <w:spacing w:before="4"/>
        <w:ind w:hanging="229"/>
        <w:rPr>
          <w:sz w:val="20"/>
        </w:rPr>
      </w:pPr>
      <w:r>
        <w:rPr>
          <w:color w:val="221F1F"/>
          <w:w w:val="110"/>
          <w:sz w:val="20"/>
        </w:rPr>
        <w:t>ответственно</w:t>
      </w:r>
      <w:r>
        <w:rPr>
          <w:color w:val="221F1F"/>
          <w:spacing w:val="25"/>
          <w:w w:val="110"/>
          <w:sz w:val="20"/>
        </w:rPr>
        <w:t xml:space="preserve"> </w:t>
      </w:r>
      <w:r>
        <w:rPr>
          <w:color w:val="221F1F"/>
          <w:w w:val="110"/>
          <w:sz w:val="20"/>
        </w:rPr>
        <w:t>выполнять</w:t>
      </w:r>
      <w:r>
        <w:rPr>
          <w:color w:val="221F1F"/>
          <w:spacing w:val="27"/>
          <w:w w:val="110"/>
          <w:sz w:val="20"/>
        </w:rPr>
        <w:t xml:space="preserve"> </w:t>
      </w:r>
      <w:r>
        <w:rPr>
          <w:color w:val="221F1F"/>
          <w:w w:val="110"/>
          <w:sz w:val="20"/>
        </w:rPr>
        <w:t>свою</w:t>
      </w:r>
      <w:r>
        <w:rPr>
          <w:color w:val="221F1F"/>
          <w:spacing w:val="29"/>
          <w:w w:val="110"/>
          <w:sz w:val="20"/>
        </w:rPr>
        <w:t xml:space="preserve"> </w:t>
      </w:r>
      <w:r>
        <w:rPr>
          <w:color w:val="221F1F"/>
          <w:w w:val="110"/>
          <w:sz w:val="20"/>
        </w:rPr>
        <w:t>часть</w:t>
      </w:r>
      <w:r>
        <w:rPr>
          <w:color w:val="221F1F"/>
          <w:spacing w:val="26"/>
          <w:w w:val="110"/>
          <w:sz w:val="20"/>
        </w:rPr>
        <w:t xml:space="preserve"> </w:t>
      </w:r>
      <w:r>
        <w:rPr>
          <w:color w:val="221F1F"/>
          <w:spacing w:val="-2"/>
          <w:w w:val="110"/>
          <w:sz w:val="20"/>
        </w:rPr>
        <w:t>работы;</w:t>
      </w:r>
    </w:p>
    <w:p w:rsidR="00923AD8" w:rsidRDefault="000A3044">
      <w:pPr>
        <w:pStyle w:val="a5"/>
        <w:numPr>
          <w:ilvl w:val="0"/>
          <w:numId w:val="52"/>
        </w:numPr>
        <w:tabs>
          <w:tab w:val="left" w:pos="486"/>
        </w:tabs>
        <w:spacing w:before="13"/>
        <w:ind w:hanging="229"/>
        <w:rPr>
          <w:sz w:val="20"/>
        </w:rPr>
      </w:pPr>
      <w:r>
        <w:rPr>
          <w:color w:val="221F1F"/>
          <w:w w:val="110"/>
          <w:sz w:val="20"/>
        </w:rPr>
        <w:t>оценивать</w:t>
      </w:r>
      <w:r>
        <w:rPr>
          <w:color w:val="221F1F"/>
          <w:spacing w:val="21"/>
          <w:w w:val="110"/>
          <w:sz w:val="20"/>
        </w:rPr>
        <w:t xml:space="preserve"> </w:t>
      </w:r>
      <w:r>
        <w:rPr>
          <w:color w:val="221F1F"/>
          <w:w w:val="110"/>
          <w:sz w:val="20"/>
        </w:rPr>
        <w:t>свой</w:t>
      </w:r>
      <w:r>
        <w:rPr>
          <w:color w:val="221F1F"/>
          <w:spacing w:val="20"/>
          <w:w w:val="110"/>
          <w:sz w:val="20"/>
        </w:rPr>
        <w:t xml:space="preserve"> </w:t>
      </w:r>
      <w:r>
        <w:rPr>
          <w:color w:val="221F1F"/>
          <w:w w:val="110"/>
          <w:sz w:val="20"/>
        </w:rPr>
        <w:t>вклад</w:t>
      </w:r>
      <w:r>
        <w:rPr>
          <w:color w:val="221F1F"/>
          <w:spacing w:val="24"/>
          <w:w w:val="110"/>
          <w:sz w:val="20"/>
        </w:rPr>
        <w:t xml:space="preserve"> </w:t>
      </w:r>
      <w:r>
        <w:rPr>
          <w:color w:val="221F1F"/>
          <w:w w:val="110"/>
          <w:sz w:val="20"/>
        </w:rPr>
        <w:t>в</w:t>
      </w:r>
      <w:r>
        <w:rPr>
          <w:color w:val="221F1F"/>
          <w:spacing w:val="21"/>
          <w:w w:val="110"/>
          <w:sz w:val="20"/>
        </w:rPr>
        <w:t xml:space="preserve"> </w:t>
      </w:r>
      <w:r>
        <w:rPr>
          <w:color w:val="221F1F"/>
          <w:w w:val="110"/>
          <w:sz w:val="20"/>
        </w:rPr>
        <w:t>общий</w:t>
      </w:r>
      <w:r>
        <w:rPr>
          <w:color w:val="221F1F"/>
          <w:spacing w:val="27"/>
          <w:w w:val="110"/>
          <w:sz w:val="20"/>
        </w:rPr>
        <w:t xml:space="preserve"> </w:t>
      </w:r>
      <w:r>
        <w:rPr>
          <w:color w:val="221F1F"/>
          <w:spacing w:val="-2"/>
          <w:w w:val="110"/>
          <w:sz w:val="20"/>
        </w:rPr>
        <w:t>результат;</w:t>
      </w:r>
    </w:p>
    <w:p w:rsidR="00923AD8" w:rsidRDefault="000A3044">
      <w:pPr>
        <w:pStyle w:val="a5"/>
        <w:numPr>
          <w:ilvl w:val="0"/>
          <w:numId w:val="52"/>
        </w:numPr>
        <w:tabs>
          <w:tab w:val="left" w:pos="486"/>
        </w:tabs>
        <w:spacing w:before="12" w:line="252" w:lineRule="auto"/>
        <w:ind w:right="274"/>
        <w:rPr>
          <w:sz w:val="20"/>
        </w:rPr>
      </w:pPr>
      <w:r>
        <w:rPr>
          <w:color w:val="221F1F"/>
          <w:w w:val="110"/>
          <w:sz w:val="20"/>
        </w:rPr>
        <w:t>выполнять совместные проектные задания с опорой на пред- ложенные образцы.</w:t>
      </w:r>
    </w:p>
    <w:p w:rsidR="00923AD8" w:rsidRDefault="000A3044">
      <w:pPr>
        <w:pStyle w:val="6"/>
        <w:spacing w:before="11" w:line="254" w:lineRule="auto"/>
        <w:ind w:left="257" w:right="272" w:firstLine="228"/>
        <w:jc w:val="both"/>
      </w:pPr>
      <w:r>
        <w:rPr>
          <w:color w:val="221F1F"/>
          <w:w w:val="90"/>
        </w:rPr>
        <w:t xml:space="preserve">Овладение универсальными учебными регулятивными дей- </w:t>
      </w:r>
      <w:r>
        <w:rPr>
          <w:color w:val="221F1F"/>
          <w:spacing w:val="-2"/>
        </w:rPr>
        <w:t>ствиями:</w:t>
      </w:r>
    </w:p>
    <w:p w:rsidR="00923AD8" w:rsidRDefault="000A3044">
      <w:pPr>
        <w:pStyle w:val="7"/>
        <w:numPr>
          <w:ilvl w:val="0"/>
          <w:numId w:val="49"/>
        </w:numPr>
        <w:tabs>
          <w:tab w:val="left" w:pos="827"/>
        </w:tabs>
        <w:spacing w:before="3"/>
        <w:ind w:hanging="345"/>
      </w:pPr>
      <w:r>
        <w:rPr>
          <w:color w:val="221F1F"/>
          <w:spacing w:val="-2"/>
        </w:rPr>
        <w:t>самоорганизация:</w:t>
      </w:r>
    </w:p>
    <w:p w:rsidR="00923AD8" w:rsidRDefault="000A3044">
      <w:pPr>
        <w:pStyle w:val="a5"/>
        <w:numPr>
          <w:ilvl w:val="0"/>
          <w:numId w:val="52"/>
        </w:numPr>
        <w:tabs>
          <w:tab w:val="left" w:pos="486"/>
        </w:tabs>
        <w:spacing w:before="4" w:line="252" w:lineRule="auto"/>
        <w:ind w:right="274"/>
        <w:rPr>
          <w:sz w:val="20"/>
        </w:rPr>
      </w:pPr>
      <w:r>
        <w:rPr>
          <w:color w:val="221F1F"/>
          <w:w w:val="110"/>
          <w:sz w:val="20"/>
        </w:rPr>
        <w:t>планировать действия по решению учебной задачи для полу- чения результата;</w:t>
      </w:r>
    </w:p>
    <w:p w:rsidR="00923AD8" w:rsidRDefault="000A3044">
      <w:pPr>
        <w:pStyle w:val="a5"/>
        <w:numPr>
          <w:ilvl w:val="0"/>
          <w:numId w:val="52"/>
        </w:numPr>
        <w:tabs>
          <w:tab w:val="left" w:pos="486"/>
        </w:tabs>
        <w:spacing w:before="5"/>
        <w:ind w:hanging="229"/>
        <w:jc w:val="left"/>
        <w:rPr>
          <w:sz w:val="20"/>
        </w:rPr>
      </w:pPr>
      <w:r>
        <w:rPr>
          <w:color w:val="221F1F"/>
          <w:w w:val="110"/>
          <w:sz w:val="20"/>
        </w:rPr>
        <w:t>выстраивать</w:t>
      </w:r>
      <w:r>
        <w:rPr>
          <w:color w:val="221F1F"/>
          <w:spacing w:val="55"/>
          <w:w w:val="110"/>
          <w:sz w:val="20"/>
        </w:rPr>
        <w:t xml:space="preserve"> </w:t>
      </w:r>
      <w:r>
        <w:rPr>
          <w:color w:val="221F1F"/>
          <w:w w:val="110"/>
          <w:sz w:val="20"/>
        </w:rPr>
        <w:t>последовательность</w:t>
      </w:r>
      <w:r>
        <w:rPr>
          <w:color w:val="221F1F"/>
          <w:spacing w:val="58"/>
          <w:w w:val="110"/>
          <w:sz w:val="20"/>
        </w:rPr>
        <w:t xml:space="preserve"> </w:t>
      </w:r>
      <w:r>
        <w:rPr>
          <w:color w:val="221F1F"/>
          <w:w w:val="110"/>
          <w:sz w:val="20"/>
        </w:rPr>
        <w:t>выбранных</w:t>
      </w:r>
      <w:r>
        <w:rPr>
          <w:color w:val="221F1F"/>
          <w:spacing w:val="59"/>
          <w:w w:val="110"/>
          <w:sz w:val="20"/>
        </w:rPr>
        <w:t xml:space="preserve"> </w:t>
      </w:r>
      <w:r>
        <w:rPr>
          <w:color w:val="221F1F"/>
          <w:spacing w:val="-2"/>
          <w:w w:val="110"/>
          <w:sz w:val="20"/>
        </w:rPr>
        <w:t>действий;</w:t>
      </w:r>
    </w:p>
    <w:p w:rsidR="00923AD8" w:rsidRDefault="000A3044">
      <w:pPr>
        <w:pStyle w:val="7"/>
        <w:numPr>
          <w:ilvl w:val="0"/>
          <w:numId w:val="49"/>
        </w:numPr>
        <w:tabs>
          <w:tab w:val="left" w:pos="827"/>
        </w:tabs>
        <w:spacing w:before="18"/>
        <w:ind w:hanging="345"/>
      </w:pPr>
      <w:r>
        <w:rPr>
          <w:color w:val="221F1F"/>
          <w:spacing w:val="-2"/>
        </w:rPr>
        <w:t>самоконтроль:</w:t>
      </w:r>
    </w:p>
    <w:p w:rsidR="00923AD8" w:rsidRDefault="000A3044">
      <w:pPr>
        <w:pStyle w:val="a5"/>
        <w:numPr>
          <w:ilvl w:val="0"/>
          <w:numId w:val="52"/>
        </w:numPr>
        <w:tabs>
          <w:tab w:val="left" w:pos="486"/>
        </w:tabs>
        <w:spacing w:before="7" w:line="254" w:lineRule="auto"/>
        <w:ind w:right="273"/>
        <w:rPr>
          <w:sz w:val="20"/>
        </w:rPr>
      </w:pPr>
      <w:r>
        <w:rPr>
          <w:color w:val="221F1F"/>
          <w:w w:val="115"/>
          <w:sz w:val="20"/>
        </w:rPr>
        <w:t xml:space="preserve">устанавливать причины успеха/неудач учебной деятель- </w:t>
      </w:r>
      <w:r>
        <w:rPr>
          <w:color w:val="221F1F"/>
          <w:spacing w:val="-2"/>
          <w:w w:val="115"/>
          <w:sz w:val="20"/>
        </w:rPr>
        <w:t>ности;</w:t>
      </w:r>
    </w:p>
    <w:p w:rsidR="00923AD8" w:rsidRDefault="000A3044">
      <w:pPr>
        <w:pStyle w:val="a5"/>
        <w:numPr>
          <w:ilvl w:val="0"/>
          <w:numId w:val="52"/>
        </w:numPr>
        <w:tabs>
          <w:tab w:val="left" w:pos="486"/>
        </w:tabs>
        <w:spacing w:line="252" w:lineRule="auto"/>
        <w:ind w:right="277"/>
        <w:rPr>
          <w:sz w:val="20"/>
        </w:rPr>
      </w:pPr>
      <w:r>
        <w:rPr>
          <w:color w:val="221F1F"/>
          <w:w w:val="115"/>
          <w:sz w:val="20"/>
        </w:rPr>
        <w:t xml:space="preserve">корректировать свои учебные действия для преодоления </w:t>
      </w:r>
      <w:r>
        <w:rPr>
          <w:color w:val="221F1F"/>
          <w:spacing w:val="-2"/>
          <w:w w:val="115"/>
          <w:sz w:val="20"/>
        </w:rPr>
        <w:t>ошибок.</w:t>
      </w:r>
    </w:p>
    <w:p w:rsidR="00923AD8" w:rsidRDefault="000A3044">
      <w:pPr>
        <w:pStyle w:val="3"/>
        <w:spacing w:before="155"/>
      </w:pPr>
      <w:r>
        <w:rPr>
          <w:color w:val="221F1F"/>
          <w:w w:val="80"/>
        </w:rPr>
        <w:t>Предметные</w:t>
      </w:r>
      <w:r>
        <w:rPr>
          <w:color w:val="221F1F"/>
          <w:spacing w:val="50"/>
        </w:rPr>
        <w:t xml:space="preserve"> </w:t>
      </w:r>
      <w:r>
        <w:rPr>
          <w:color w:val="221F1F"/>
          <w:spacing w:val="-2"/>
          <w:w w:val="90"/>
        </w:rPr>
        <w:t>результаты</w:t>
      </w:r>
    </w:p>
    <w:p w:rsidR="00923AD8" w:rsidRDefault="000A3044">
      <w:pPr>
        <w:pStyle w:val="a3"/>
        <w:spacing w:before="73" w:line="259" w:lineRule="auto"/>
        <w:ind w:right="272"/>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по</w:t>
      </w:r>
      <w:r>
        <w:rPr>
          <w:color w:val="221F1F"/>
          <w:spacing w:val="40"/>
          <w:w w:val="110"/>
        </w:rPr>
        <w:t xml:space="preserve"> </w:t>
      </w:r>
      <w:r>
        <w:rPr>
          <w:color w:val="221F1F"/>
          <w:w w:val="110"/>
        </w:rPr>
        <w:t>учебному</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«Иностран- ный</w:t>
      </w:r>
      <w:r>
        <w:rPr>
          <w:color w:val="221F1F"/>
          <w:spacing w:val="40"/>
          <w:w w:val="110"/>
        </w:rPr>
        <w:t xml:space="preserve"> </w:t>
      </w:r>
      <w:r>
        <w:rPr>
          <w:color w:val="221F1F"/>
          <w:w w:val="110"/>
        </w:rPr>
        <w:t>(английский)</w:t>
      </w:r>
      <w:r>
        <w:rPr>
          <w:color w:val="221F1F"/>
          <w:spacing w:val="40"/>
          <w:w w:val="110"/>
        </w:rPr>
        <w:t xml:space="preserve"> </w:t>
      </w:r>
      <w:r>
        <w:rPr>
          <w:color w:val="221F1F"/>
          <w:w w:val="110"/>
        </w:rPr>
        <w:t>язык»</w:t>
      </w:r>
      <w:r>
        <w:rPr>
          <w:color w:val="221F1F"/>
          <w:spacing w:val="40"/>
          <w:w w:val="110"/>
        </w:rPr>
        <w:t xml:space="preserve"> </w:t>
      </w:r>
      <w:r>
        <w:rPr>
          <w:color w:val="221F1F"/>
          <w:w w:val="110"/>
        </w:rPr>
        <w:t>предметной</w:t>
      </w:r>
      <w:r>
        <w:rPr>
          <w:color w:val="221F1F"/>
          <w:spacing w:val="40"/>
          <w:w w:val="110"/>
        </w:rPr>
        <w:t xml:space="preserve"> </w:t>
      </w:r>
      <w:r>
        <w:rPr>
          <w:color w:val="221F1F"/>
          <w:w w:val="110"/>
        </w:rPr>
        <w:t>области</w:t>
      </w:r>
      <w:r>
        <w:rPr>
          <w:color w:val="221F1F"/>
          <w:spacing w:val="40"/>
          <w:w w:val="110"/>
        </w:rPr>
        <w:t xml:space="preserve"> </w:t>
      </w:r>
      <w:r>
        <w:rPr>
          <w:color w:val="221F1F"/>
          <w:w w:val="110"/>
        </w:rPr>
        <w:t>«Иностранный язык» должны быть ориентированы на применение знаний,</w:t>
      </w:r>
      <w:r>
        <w:rPr>
          <w:color w:val="221F1F"/>
          <w:spacing w:val="80"/>
          <w:w w:val="110"/>
        </w:rPr>
        <w:t xml:space="preserve"> </w:t>
      </w:r>
      <w:r>
        <w:rPr>
          <w:color w:val="221F1F"/>
          <w:w w:val="110"/>
        </w:rPr>
        <w:t>умений и навыков в типичных учебных ситуациях и реальных жизненных</w:t>
      </w:r>
      <w:r>
        <w:rPr>
          <w:color w:val="221F1F"/>
          <w:spacing w:val="40"/>
          <w:w w:val="110"/>
        </w:rPr>
        <w:t xml:space="preserve"> </w:t>
      </w:r>
      <w:r>
        <w:rPr>
          <w:color w:val="221F1F"/>
          <w:w w:val="110"/>
        </w:rPr>
        <w:t>условиях,</w:t>
      </w:r>
      <w:r>
        <w:rPr>
          <w:color w:val="221F1F"/>
          <w:spacing w:val="40"/>
          <w:w w:val="110"/>
        </w:rPr>
        <w:t xml:space="preserve"> </w:t>
      </w:r>
      <w:r>
        <w:rPr>
          <w:color w:val="221F1F"/>
          <w:w w:val="110"/>
        </w:rPr>
        <w:t>отражать</w:t>
      </w:r>
      <w:r>
        <w:rPr>
          <w:color w:val="221F1F"/>
          <w:spacing w:val="40"/>
          <w:w w:val="110"/>
        </w:rPr>
        <w:t xml:space="preserve"> </w:t>
      </w:r>
      <w:r>
        <w:rPr>
          <w:color w:val="221F1F"/>
          <w:w w:val="110"/>
        </w:rPr>
        <w:t>сформированность</w:t>
      </w:r>
      <w:r>
        <w:rPr>
          <w:color w:val="221F1F"/>
          <w:spacing w:val="40"/>
          <w:w w:val="110"/>
        </w:rPr>
        <w:t xml:space="preserve">  </w:t>
      </w:r>
      <w:r>
        <w:rPr>
          <w:color w:val="221F1F"/>
          <w:w w:val="110"/>
        </w:rPr>
        <w:t>иноязыч-</w:t>
      </w:r>
      <w:r>
        <w:rPr>
          <w:color w:val="221F1F"/>
          <w:spacing w:val="80"/>
          <w:w w:val="110"/>
        </w:rPr>
        <w:t xml:space="preserve"> </w:t>
      </w:r>
      <w:r>
        <w:rPr>
          <w:color w:val="221F1F"/>
          <w:w w:val="110"/>
        </w:rPr>
        <w:t>ной</w:t>
      </w:r>
      <w:r>
        <w:rPr>
          <w:color w:val="221F1F"/>
          <w:spacing w:val="40"/>
          <w:w w:val="110"/>
        </w:rPr>
        <w:t xml:space="preserve"> </w:t>
      </w:r>
      <w:r>
        <w:rPr>
          <w:color w:val="221F1F"/>
          <w:w w:val="110"/>
        </w:rPr>
        <w:t>коммуникативной</w:t>
      </w:r>
      <w:r>
        <w:rPr>
          <w:color w:val="221F1F"/>
          <w:spacing w:val="80"/>
          <w:w w:val="150"/>
        </w:rPr>
        <w:t xml:space="preserve"> </w:t>
      </w:r>
      <w:r>
        <w:rPr>
          <w:color w:val="221F1F"/>
          <w:w w:val="110"/>
        </w:rPr>
        <w:t>компетенции</w:t>
      </w:r>
      <w:r>
        <w:rPr>
          <w:color w:val="221F1F"/>
          <w:spacing w:val="80"/>
          <w:w w:val="150"/>
        </w:rPr>
        <w:t xml:space="preserve"> </w:t>
      </w:r>
      <w:r>
        <w:rPr>
          <w:color w:val="221F1F"/>
          <w:w w:val="110"/>
        </w:rPr>
        <w:t>на</w:t>
      </w:r>
      <w:r>
        <w:rPr>
          <w:color w:val="221F1F"/>
          <w:spacing w:val="80"/>
          <w:w w:val="150"/>
        </w:rPr>
        <w:t xml:space="preserve"> </w:t>
      </w:r>
      <w:r>
        <w:rPr>
          <w:color w:val="221F1F"/>
          <w:w w:val="110"/>
        </w:rPr>
        <w:t>элементарном</w:t>
      </w:r>
      <w:r>
        <w:rPr>
          <w:color w:val="221F1F"/>
          <w:spacing w:val="80"/>
          <w:w w:val="150"/>
        </w:rPr>
        <w:t xml:space="preserve"> </w:t>
      </w:r>
      <w:r>
        <w:rPr>
          <w:color w:val="221F1F"/>
          <w:w w:val="110"/>
        </w:rPr>
        <w:t>уровне</w:t>
      </w:r>
      <w:r>
        <w:rPr>
          <w:color w:val="221F1F"/>
          <w:spacing w:val="80"/>
          <w:w w:val="110"/>
        </w:rPr>
        <w:t xml:space="preserve"> </w:t>
      </w:r>
      <w:r>
        <w:rPr>
          <w:color w:val="221F1F"/>
          <w:w w:val="110"/>
        </w:rPr>
        <w:t xml:space="preserve">в совокупности её составляющих — речевой, языковой, социо- культурной, компенсаторной, метапредметной (учебно-позна- </w:t>
      </w:r>
      <w:r>
        <w:rPr>
          <w:color w:val="221F1F"/>
          <w:spacing w:val="-2"/>
          <w:w w:val="110"/>
        </w:rPr>
        <w:t>вательной).</w:t>
      </w:r>
    </w:p>
    <w:p w:rsidR="00923AD8" w:rsidRDefault="000A3044">
      <w:pPr>
        <w:pStyle w:val="a5"/>
        <w:numPr>
          <w:ilvl w:val="0"/>
          <w:numId w:val="48"/>
        </w:numPr>
        <w:tabs>
          <w:tab w:val="left" w:pos="428"/>
        </w:tabs>
        <w:spacing w:before="189"/>
        <w:rPr>
          <w:rFonts w:ascii="Trebuchet MS" w:hAnsi="Trebuchet MS"/>
        </w:rPr>
      </w:pPr>
      <w:r>
        <w:rPr>
          <w:rFonts w:ascii="Trebuchet MS" w:hAnsi="Trebuchet MS"/>
          <w:color w:val="221F1F"/>
          <w:spacing w:val="-2"/>
        </w:rPr>
        <w:t>КЛАСС</w:t>
      </w:r>
    </w:p>
    <w:p w:rsidR="00923AD8" w:rsidRDefault="000A3044">
      <w:pPr>
        <w:pStyle w:val="3"/>
        <w:spacing w:before="107"/>
      </w:pPr>
      <w:r>
        <w:rPr>
          <w:color w:val="221F1F"/>
          <w:w w:val="80"/>
        </w:rPr>
        <w:t>Коммуникативные</w:t>
      </w:r>
      <w:r>
        <w:rPr>
          <w:color w:val="221F1F"/>
          <w:spacing w:val="22"/>
        </w:rPr>
        <w:t xml:space="preserve"> </w:t>
      </w:r>
      <w:r>
        <w:rPr>
          <w:color w:val="221F1F"/>
          <w:spacing w:val="-2"/>
          <w:w w:val="90"/>
        </w:rPr>
        <w:t>умения</w:t>
      </w:r>
    </w:p>
    <w:p w:rsidR="00923AD8" w:rsidRDefault="000A3044">
      <w:pPr>
        <w:pStyle w:val="7"/>
        <w:spacing w:before="79"/>
      </w:pPr>
      <w:r>
        <w:rPr>
          <w:color w:val="221F1F"/>
          <w:spacing w:val="-2"/>
        </w:rPr>
        <w:t>Говорение</w:t>
      </w:r>
    </w:p>
    <w:p w:rsidR="00923AD8" w:rsidRDefault="000A3044">
      <w:pPr>
        <w:pStyle w:val="a5"/>
        <w:numPr>
          <w:ilvl w:val="0"/>
          <w:numId w:val="52"/>
        </w:numPr>
        <w:tabs>
          <w:tab w:val="left" w:pos="486"/>
        </w:tabs>
        <w:spacing w:before="7" w:line="252" w:lineRule="auto"/>
        <w:ind w:right="271"/>
        <w:rPr>
          <w:sz w:val="20"/>
        </w:rPr>
      </w:pPr>
      <w:r>
        <w:rPr>
          <w:color w:val="221F1F"/>
          <w:w w:val="110"/>
          <w:sz w:val="20"/>
        </w:rPr>
        <w:t>вести разные виды диалогов (диалог этикетного характера, диалог-расспрос) в стандартных ситуациях неофициального общения,</w:t>
      </w:r>
      <w:r>
        <w:rPr>
          <w:color w:val="221F1F"/>
          <w:spacing w:val="74"/>
          <w:w w:val="110"/>
          <w:sz w:val="20"/>
        </w:rPr>
        <w:t xml:space="preserve"> </w:t>
      </w:r>
      <w:r>
        <w:rPr>
          <w:color w:val="221F1F"/>
          <w:w w:val="110"/>
          <w:sz w:val="20"/>
        </w:rPr>
        <w:t>используя</w:t>
      </w:r>
      <w:r>
        <w:rPr>
          <w:color w:val="221F1F"/>
          <w:spacing w:val="40"/>
          <w:w w:val="110"/>
          <w:sz w:val="20"/>
        </w:rPr>
        <w:t xml:space="preserve">  </w:t>
      </w:r>
      <w:r>
        <w:rPr>
          <w:color w:val="221F1F"/>
          <w:w w:val="110"/>
          <w:sz w:val="20"/>
        </w:rPr>
        <w:t>вербальные</w:t>
      </w:r>
      <w:r>
        <w:rPr>
          <w:color w:val="221F1F"/>
          <w:spacing w:val="40"/>
          <w:w w:val="110"/>
          <w:sz w:val="20"/>
        </w:rPr>
        <w:t xml:space="preserve">  </w:t>
      </w:r>
      <w:r>
        <w:rPr>
          <w:color w:val="221F1F"/>
          <w:w w:val="110"/>
          <w:sz w:val="20"/>
        </w:rPr>
        <w:t>и/или</w:t>
      </w:r>
      <w:r>
        <w:rPr>
          <w:color w:val="221F1F"/>
          <w:spacing w:val="40"/>
          <w:w w:val="110"/>
          <w:sz w:val="20"/>
        </w:rPr>
        <w:t xml:space="preserve">  </w:t>
      </w:r>
      <w:r>
        <w:rPr>
          <w:color w:val="221F1F"/>
          <w:w w:val="110"/>
          <w:sz w:val="20"/>
        </w:rPr>
        <w:t>зрительные</w:t>
      </w:r>
      <w:r>
        <w:rPr>
          <w:color w:val="221F1F"/>
          <w:spacing w:val="40"/>
          <w:w w:val="110"/>
          <w:sz w:val="20"/>
        </w:rPr>
        <w:t xml:space="preserve">  </w:t>
      </w:r>
      <w:r>
        <w:rPr>
          <w:color w:val="221F1F"/>
          <w:w w:val="110"/>
          <w:sz w:val="20"/>
        </w:rPr>
        <w:t>опоры</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рамках</w:t>
      </w:r>
      <w:r>
        <w:rPr>
          <w:color w:val="221F1F"/>
          <w:spacing w:val="40"/>
          <w:w w:val="110"/>
          <w:sz w:val="20"/>
        </w:rPr>
        <w:t xml:space="preserve"> </w:t>
      </w:r>
      <w:r>
        <w:rPr>
          <w:color w:val="221F1F"/>
          <w:w w:val="110"/>
          <w:sz w:val="20"/>
        </w:rPr>
        <w:t>изучаемой</w:t>
      </w:r>
      <w:r>
        <w:rPr>
          <w:color w:val="221F1F"/>
          <w:spacing w:val="40"/>
          <w:w w:val="110"/>
          <w:sz w:val="20"/>
        </w:rPr>
        <w:t xml:space="preserve"> </w:t>
      </w:r>
      <w:r>
        <w:rPr>
          <w:color w:val="221F1F"/>
          <w:w w:val="110"/>
          <w:sz w:val="20"/>
        </w:rPr>
        <w:t>тематики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норм</w:t>
      </w:r>
      <w:r>
        <w:rPr>
          <w:color w:val="221F1F"/>
          <w:spacing w:val="40"/>
          <w:w w:val="110"/>
          <w:sz w:val="20"/>
        </w:rPr>
        <w:t xml:space="preserve"> </w:t>
      </w:r>
      <w:r>
        <w:rPr>
          <w:color w:val="221F1F"/>
          <w:w w:val="110"/>
          <w:sz w:val="20"/>
        </w:rPr>
        <w:t>речевого</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left="485" w:right="279" w:firstLine="0"/>
      </w:pPr>
      <w:r>
        <w:rPr>
          <w:color w:val="221F1F"/>
          <w:w w:val="115"/>
        </w:rPr>
        <w:lastRenderedPageBreak/>
        <w:t>этикета,</w:t>
      </w:r>
      <w:r>
        <w:rPr>
          <w:color w:val="221F1F"/>
          <w:spacing w:val="40"/>
          <w:w w:val="115"/>
        </w:rPr>
        <w:t xml:space="preserve"> </w:t>
      </w:r>
      <w:r>
        <w:rPr>
          <w:color w:val="221F1F"/>
          <w:w w:val="115"/>
        </w:rPr>
        <w:t>принятого</w:t>
      </w:r>
      <w:r>
        <w:rPr>
          <w:color w:val="221F1F"/>
          <w:spacing w:val="80"/>
          <w:w w:val="150"/>
        </w:rPr>
        <w:t xml:space="preserve"> </w:t>
      </w:r>
      <w:r>
        <w:rPr>
          <w:color w:val="221F1F"/>
          <w:w w:val="115"/>
        </w:rPr>
        <w:t>в</w:t>
      </w:r>
      <w:r>
        <w:rPr>
          <w:color w:val="221F1F"/>
          <w:spacing w:val="80"/>
          <w:w w:val="150"/>
        </w:rPr>
        <w:t xml:space="preserve"> </w:t>
      </w:r>
      <w:r>
        <w:rPr>
          <w:color w:val="221F1F"/>
          <w:w w:val="115"/>
        </w:rPr>
        <w:t>стране/странах</w:t>
      </w:r>
      <w:r>
        <w:rPr>
          <w:color w:val="221F1F"/>
          <w:spacing w:val="80"/>
          <w:w w:val="150"/>
        </w:rPr>
        <w:t xml:space="preserve"> </w:t>
      </w:r>
      <w:r>
        <w:rPr>
          <w:color w:val="221F1F"/>
          <w:w w:val="115"/>
        </w:rPr>
        <w:t>изучаемого</w:t>
      </w:r>
      <w:r>
        <w:rPr>
          <w:color w:val="221F1F"/>
          <w:spacing w:val="80"/>
          <w:w w:val="150"/>
        </w:rPr>
        <w:t xml:space="preserve"> </w:t>
      </w:r>
      <w:r>
        <w:rPr>
          <w:color w:val="221F1F"/>
          <w:w w:val="115"/>
        </w:rPr>
        <w:t>языка</w:t>
      </w:r>
      <w:r>
        <w:rPr>
          <w:color w:val="221F1F"/>
          <w:spacing w:val="40"/>
          <w:w w:val="115"/>
        </w:rPr>
        <w:t xml:space="preserve"> </w:t>
      </w:r>
      <w:r>
        <w:rPr>
          <w:color w:val="221F1F"/>
          <w:w w:val="115"/>
        </w:rPr>
        <w:t>(не менее 3 реплик со стороны каждого собеседника);</w:t>
      </w:r>
    </w:p>
    <w:p w:rsidR="00923AD8" w:rsidRDefault="000A3044">
      <w:pPr>
        <w:pStyle w:val="a5"/>
        <w:numPr>
          <w:ilvl w:val="0"/>
          <w:numId w:val="52"/>
        </w:numPr>
        <w:tabs>
          <w:tab w:val="left" w:pos="486"/>
        </w:tabs>
        <w:spacing w:line="252" w:lineRule="auto"/>
        <w:ind w:right="272"/>
        <w:rPr>
          <w:sz w:val="20"/>
        </w:rPr>
      </w:pPr>
      <w:r>
        <w:rPr>
          <w:color w:val="221F1F"/>
          <w:w w:val="110"/>
          <w:sz w:val="20"/>
        </w:rPr>
        <w:t>создавать устные связные монологические высказывания объёмом не менее 3 фраз в рамках изучаемой тематики с опо- рой</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картинки,</w:t>
      </w:r>
      <w:r>
        <w:rPr>
          <w:color w:val="221F1F"/>
          <w:spacing w:val="40"/>
          <w:w w:val="110"/>
          <w:sz w:val="20"/>
        </w:rPr>
        <w:t xml:space="preserve"> </w:t>
      </w:r>
      <w:r>
        <w:rPr>
          <w:color w:val="221F1F"/>
          <w:w w:val="110"/>
          <w:sz w:val="20"/>
        </w:rPr>
        <w:t>фотографии</w:t>
      </w:r>
      <w:r>
        <w:rPr>
          <w:color w:val="221F1F"/>
          <w:spacing w:val="40"/>
          <w:w w:val="110"/>
          <w:sz w:val="20"/>
        </w:rPr>
        <w:t xml:space="preserve"> </w:t>
      </w:r>
      <w:r>
        <w:rPr>
          <w:color w:val="221F1F"/>
          <w:w w:val="110"/>
          <w:sz w:val="20"/>
        </w:rPr>
        <w:t>и/или</w:t>
      </w:r>
      <w:r>
        <w:rPr>
          <w:color w:val="221F1F"/>
          <w:spacing w:val="40"/>
          <w:w w:val="110"/>
          <w:sz w:val="20"/>
        </w:rPr>
        <w:t xml:space="preserve"> </w:t>
      </w:r>
      <w:r>
        <w:rPr>
          <w:color w:val="221F1F"/>
          <w:w w:val="110"/>
          <w:sz w:val="20"/>
        </w:rPr>
        <w:t>ключевые</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 xml:space="preserve">воп- </w:t>
      </w:r>
      <w:r>
        <w:rPr>
          <w:color w:val="221F1F"/>
          <w:spacing w:val="-2"/>
          <w:w w:val="110"/>
          <w:sz w:val="20"/>
        </w:rPr>
        <w:t>росы.</w:t>
      </w:r>
    </w:p>
    <w:p w:rsidR="00923AD8" w:rsidRDefault="000A3044">
      <w:pPr>
        <w:pStyle w:val="7"/>
        <w:spacing w:before="16"/>
      </w:pPr>
      <w:r>
        <w:rPr>
          <w:color w:val="221F1F"/>
          <w:spacing w:val="-2"/>
          <w:w w:val="105"/>
        </w:rPr>
        <w:t>Аудирование</w:t>
      </w:r>
    </w:p>
    <w:p w:rsidR="00923AD8" w:rsidRDefault="000A3044">
      <w:pPr>
        <w:pStyle w:val="a5"/>
        <w:numPr>
          <w:ilvl w:val="0"/>
          <w:numId w:val="52"/>
        </w:numPr>
        <w:tabs>
          <w:tab w:val="left" w:pos="486"/>
        </w:tabs>
        <w:spacing w:before="12" w:line="261" w:lineRule="auto"/>
        <w:ind w:right="274"/>
        <w:rPr>
          <w:sz w:val="20"/>
        </w:rPr>
      </w:pPr>
      <w:r>
        <w:rPr>
          <w:color w:val="221F1F"/>
          <w:w w:val="110"/>
          <w:sz w:val="20"/>
        </w:rPr>
        <w:t xml:space="preserve">воспринимать на слух и понимать речь учителя и однокласс- </w:t>
      </w:r>
      <w:r>
        <w:rPr>
          <w:color w:val="221F1F"/>
          <w:spacing w:val="-2"/>
          <w:w w:val="110"/>
          <w:sz w:val="20"/>
        </w:rPr>
        <w:t>ников;</w:t>
      </w:r>
    </w:p>
    <w:p w:rsidR="00923AD8" w:rsidRDefault="000A3044">
      <w:pPr>
        <w:pStyle w:val="a5"/>
        <w:numPr>
          <w:ilvl w:val="0"/>
          <w:numId w:val="52"/>
        </w:numPr>
        <w:tabs>
          <w:tab w:val="left" w:pos="486"/>
        </w:tabs>
        <w:spacing w:line="259" w:lineRule="auto"/>
        <w:ind w:right="270"/>
        <w:rPr>
          <w:sz w:val="20"/>
        </w:rPr>
      </w:pPr>
      <w:r>
        <w:rPr>
          <w:color w:val="221F1F"/>
          <w:w w:val="115"/>
          <w:sz w:val="20"/>
        </w:rPr>
        <w:t xml:space="preserve">воспринимать на слух и понимать учебные тексты, построен- ные на изученном языковом материале, с разной глубиной проникновения в их содержание в зависимости от поставлен- </w:t>
      </w:r>
      <w:r>
        <w:rPr>
          <w:color w:val="221F1F"/>
          <w:w w:val="110"/>
          <w:sz w:val="20"/>
        </w:rPr>
        <w:t xml:space="preserve">ной коммуникативной задачи: с пониманием основного содер- </w:t>
      </w:r>
      <w:r>
        <w:rPr>
          <w:color w:val="221F1F"/>
          <w:w w:val="115"/>
          <w:sz w:val="20"/>
        </w:rPr>
        <w:t>жания, с пониманием запрашиваемой информации фактиче- ского характера, используя зрительные опоры и языковую догадку (время звучания текста/текстов для аудирования — до 40 секунд).</w:t>
      </w:r>
    </w:p>
    <w:p w:rsidR="00923AD8" w:rsidRDefault="000A3044">
      <w:pPr>
        <w:pStyle w:val="7"/>
      </w:pPr>
      <w:r>
        <w:rPr>
          <w:color w:val="221F1F"/>
        </w:rPr>
        <w:t>Смысловое</w:t>
      </w:r>
      <w:r>
        <w:rPr>
          <w:color w:val="221F1F"/>
          <w:spacing w:val="-4"/>
        </w:rPr>
        <w:t xml:space="preserve"> </w:t>
      </w:r>
      <w:r>
        <w:rPr>
          <w:color w:val="221F1F"/>
          <w:spacing w:val="-2"/>
        </w:rPr>
        <w:t>чтение</w:t>
      </w:r>
    </w:p>
    <w:p w:rsidR="00923AD8" w:rsidRDefault="000A3044">
      <w:pPr>
        <w:pStyle w:val="a5"/>
        <w:numPr>
          <w:ilvl w:val="0"/>
          <w:numId w:val="52"/>
        </w:numPr>
        <w:tabs>
          <w:tab w:val="left" w:pos="486"/>
        </w:tabs>
        <w:spacing w:before="11" w:line="259" w:lineRule="auto"/>
        <w:ind w:right="272"/>
        <w:rPr>
          <w:sz w:val="20"/>
        </w:rPr>
      </w:pPr>
      <w:r>
        <w:rPr>
          <w:color w:val="221F1F"/>
          <w:w w:val="110"/>
          <w:sz w:val="20"/>
        </w:rPr>
        <w:t>читать вслух учебные тексты объёмом до 60 слов, построен-</w:t>
      </w:r>
      <w:r>
        <w:rPr>
          <w:color w:val="221F1F"/>
          <w:spacing w:val="80"/>
          <w:w w:val="110"/>
          <w:sz w:val="20"/>
        </w:rPr>
        <w:t xml:space="preserve"> </w:t>
      </w:r>
      <w:r>
        <w:rPr>
          <w:color w:val="221F1F"/>
          <w:w w:val="110"/>
          <w:sz w:val="20"/>
        </w:rPr>
        <w:t>ные</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изученном</w:t>
      </w:r>
      <w:r>
        <w:rPr>
          <w:color w:val="221F1F"/>
          <w:spacing w:val="40"/>
          <w:w w:val="110"/>
          <w:sz w:val="20"/>
        </w:rPr>
        <w:t xml:space="preserve"> </w:t>
      </w:r>
      <w:r>
        <w:rPr>
          <w:color w:val="221F1F"/>
          <w:w w:val="110"/>
          <w:sz w:val="20"/>
        </w:rPr>
        <w:t>языковом</w:t>
      </w:r>
      <w:r>
        <w:rPr>
          <w:color w:val="221F1F"/>
          <w:spacing w:val="40"/>
          <w:w w:val="110"/>
          <w:sz w:val="20"/>
        </w:rPr>
        <w:t xml:space="preserve"> </w:t>
      </w:r>
      <w:r>
        <w:rPr>
          <w:color w:val="221F1F"/>
          <w:w w:val="110"/>
          <w:sz w:val="20"/>
        </w:rPr>
        <w:t>материале,</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пра- вил чтения и соответствующей интонации, демонстрируя по- нимание прочитанного;</w:t>
      </w:r>
    </w:p>
    <w:p w:rsidR="00923AD8" w:rsidRDefault="000A3044">
      <w:pPr>
        <w:pStyle w:val="a5"/>
        <w:numPr>
          <w:ilvl w:val="0"/>
          <w:numId w:val="52"/>
        </w:numPr>
        <w:tabs>
          <w:tab w:val="left" w:pos="486"/>
        </w:tabs>
        <w:spacing w:before="1" w:line="252" w:lineRule="auto"/>
        <w:ind w:right="272"/>
        <w:rPr>
          <w:sz w:val="20"/>
        </w:rPr>
      </w:pPr>
      <w:r>
        <w:rPr>
          <w:color w:val="221F1F"/>
          <w:w w:val="115"/>
          <w:sz w:val="20"/>
        </w:rPr>
        <w:t>читать про себя и понимать учебные тексты, построенные на изученном языковом материале, с различной глубиной про- никновения в их содержание в зависимости от поставленной коммуникативной задачи: с пониманием основного содержа- ния, с пониманием запрашиваемой информации, используя зрительные</w:t>
      </w:r>
      <w:r>
        <w:rPr>
          <w:color w:val="221F1F"/>
          <w:spacing w:val="-3"/>
          <w:w w:val="115"/>
          <w:sz w:val="20"/>
        </w:rPr>
        <w:t xml:space="preserve"> </w:t>
      </w:r>
      <w:r>
        <w:rPr>
          <w:color w:val="221F1F"/>
          <w:w w:val="115"/>
          <w:sz w:val="20"/>
        </w:rPr>
        <w:t>опоры</w:t>
      </w:r>
      <w:r>
        <w:rPr>
          <w:color w:val="221F1F"/>
          <w:spacing w:val="-1"/>
          <w:w w:val="115"/>
          <w:sz w:val="20"/>
        </w:rPr>
        <w:t xml:space="preserve"> </w:t>
      </w:r>
      <w:r>
        <w:rPr>
          <w:color w:val="221F1F"/>
          <w:w w:val="115"/>
          <w:sz w:val="20"/>
        </w:rPr>
        <w:t>и</w:t>
      </w:r>
      <w:r>
        <w:rPr>
          <w:color w:val="221F1F"/>
          <w:spacing w:val="-2"/>
          <w:w w:val="115"/>
          <w:sz w:val="20"/>
        </w:rPr>
        <w:t xml:space="preserve"> </w:t>
      </w:r>
      <w:r>
        <w:rPr>
          <w:color w:val="221F1F"/>
          <w:w w:val="115"/>
          <w:sz w:val="20"/>
        </w:rPr>
        <w:t>языковую</w:t>
      </w:r>
      <w:r>
        <w:rPr>
          <w:color w:val="221F1F"/>
          <w:spacing w:val="-4"/>
          <w:w w:val="115"/>
          <w:sz w:val="20"/>
        </w:rPr>
        <w:t xml:space="preserve"> </w:t>
      </w:r>
      <w:r>
        <w:rPr>
          <w:color w:val="221F1F"/>
          <w:w w:val="115"/>
          <w:sz w:val="20"/>
        </w:rPr>
        <w:t>догадку</w:t>
      </w:r>
      <w:r>
        <w:rPr>
          <w:color w:val="221F1F"/>
          <w:spacing w:val="-4"/>
          <w:w w:val="115"/>
          <w:sz w:val="20"/>
        </w:rPr>
        <w:t xml:space="preserve"> </w:t>
      </w:r>
      <w:r>
        <w:rPr>
          <w:color w:val="221F1F"/>
          <w:w w:val="115"/>
          <w:sz w:val="20"/>
        </w:rPr>
        <w:t>(объём текста</w:t>
      </w:r>
      <w:r>
        <w:rPr>
          <w:color w:val="221F1F"/>
          <w:spacing w:val="-1"/>
          <w:w w:val="115"/>
          <w:sz w:val="20"/>
        </w:rPr>
        <w:t xml:space="preserve"> </w:t>
      </w:r>
      <w:r>
        <w:rPr>
          <w:color w:val="221F1F"/>
          <w:w w:val="115"/>
          <w:sz w:val="20"/>
        </w:rPr>
        <w:t>для</w:t>
      </w:r>
      <w:r>
        <w:rPr>
          <w:color w:val="221F1F"/>
          <w:spacing w:val="-1"/>
          <w:w w:val="115"/>
          <w:sz w:val="20"/>
        </w:rPr>
        <w:t xml:space="preserve"> </w:t>
      </w:r>
      <w:r>
        <w:rPr>
          <w:color w:val="221F1F"/>
          <w:w w:val="115"/>
          <w:sz w:val="20"/>
        </w:rPr>
        <w:t>чте- ния — до 80 слов).</w:t>
      </w:r>
    </w:p>
    <w:p w:rsidR="00923AD8" w:rsidRDefault="000A3044">
      <w:pPr>
        <w:pStyle w:val="7"/>
        <w:spacing w:before="5"/>
      </w:pPr>
      <w:r>
        <w:rPr>
          <w:color w:val="221F1F"/>
          <w:spacing w:val="-2"/>
          <w:w w:val="105"/>
        </w:rPr>
        <w:t>Письмо</w:t>
      </w:r>
    </w:p>
    <w:p w:rsidR="00923AD8" w:rsidRDefault="000A3044">
      <w:pPr>
        <w:pStyle w:val="a5"/>
        <w:numPr>
          <w:ilvl w:val="0"/>
          <w:numId w:val="52"/>
        </w:numPr>
        <w:tabs>
          <w:tab w:val="left" w:pos="486"/>
        </w:tabs>
        <w:spacing w:before="10" w:line="252" w:lineRule="auto"/>
        <w:ind w:right="274"/>
        <w:rPr>
          <w:sz w:val="20"/>
        </w:rPr>
      </w:pPr>
      <w:r>
        <w:rPr>
          <w:color w:val="221F1F"/>
          <w:w w:val="110"/>
          <w:sz w:val="20"/>
        </w:rPr>
        <w:t>заполнять простые формуляры, сообщая о себе основные све- дения,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соответствии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нормами,</w:t>
      </w:r>
      <w:r>
        <w:rPr>
          <w:color w:val="221F1F"/>
          <w:spacing w:val="40"/>
          <w:w w:val="110"/>
          <w:sz w:val="20"/>
        </w:rPr>
        <w:t xml:space="preserve"> </w:t>
      </w:r>
      <w:r>
        <w:rPr>
          <w:color w:val="221F1F"/>
          <w:w w:val="110"/>
          <w:sz w:val="20"/>
        </w:rPr>
        <w:t>принятыми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стране/стра- нах изучаемого языка;</w:t>
      </w:r>
    </w:p>
    <w:p w:rsidR="00923AD8" w:rsidRDefault="000A3044">
      <w:pPr>
        <w:pStyle w:val="a5"/>
        <w:numPr>
          <w:ilvl w:val="0"/>
          <w:numId w:val="52"/>
        </w:numPr>
        <w:tabs>
          <w:tab w:val="left" w:pos="486"/>
        </w:tabs>
        <w:spacing w:before="3" w:line="249" w:lineRule="auto"/>
        <w:ind w:right="274"/>
        <w:rPr>
          <w:sz w:val="20"/>
        </w:rPr>
      </w:pPr>
      <w:r>
        <w:rPr>
          <w:color w:val="221F1F"/>
          <w:w w:val="110"/>
          <w:sz w:val="20"/>
        </w:rPr>
        <w:t>писать с опорой на образец короткие поздравления с праздни- ками (с днём рождения, Новым годом).</w:t>
      </w:r>
    </w:p>
    <w:p w:rsidR="00923AD8" w:rsidRDefault="000A3044">
      <w:pPr>
        <w:pStyle w:val="3"/>
        <w:spacing w:before="117"/>
      </w:pPr>
      <w:r>
        <w:rPr>
          <w:color w:val="221F1F"/>
          <w:w w:val="80"/>
        </w:rPr>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6"/>
        </w:rPr>
        <w:t xml:space="preserve"> </w:t>
      </w:r>
      <w:r>
        <w:rPr>
          <w:color w:val="221F1F"/>
          <w:spacing w:val="-2"/>
          <w:w w:val="80"/>
        </w:rPr>
        <w:t>навыки</w:t>
      </w:r>
    </w:p>
    <w:p w:rsidR="00923AD8" w:rsidRDefault="000A3044">
      <w:pPr>
        <w:pStyle w:val="7"/>
        <w:spacing w:before="71"/>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10" w:line="252" w:lineRule="auto"/>
        <w:ind w:right="274"/>
        <w:rPr>
          <w:sz w:val="20"/>
        </w:rPr>
      </w:pPr>
      <w:r>
        <w:rPr>
          <w:color w:val="221F1F"/>
          <w:w w:val="110"/>
          <w:sz w:val="20"/>
        </w:rPr>
        <w:t>знать буквы алфавита английского языка в правильной по- следовательности,</w:t>
      </w:r>
      <w:r>
        <w:rPr>
          <w:color w:val="221F1F"/>
          <w:spacing w:val="80"/>
          <w:w w:val="150"/>
          <w:sz w:val="20"/>
        </w:rPr>
        <w:t xml:space="preserve"> </w:t>
      </w:r>
      <w:r>
        <w:rPr>
          <w:color w:val="221F1F"/>
          <w:w w:val="110"/>
          <w:sz w:val="20"/>
        </w:rPr>
        <w:t>фонетически</w:t>
      </w:r>
      <w:r>
        <w:rPr>
          <w:color w:val="221F1F"/>
          <w:spacing w:val="70"/>
          <w:w w:val="110"/>
          <w:sz w:val="20"/>
        </w:rPr>
        <w:t xml:space="preserve">  </w:t>
      </w:r>
      <w:r>
        <w:rPr>
          <w:color w:val="221F1F"/>
          <w:w w:val="110"/>
          <w:sz w:val="20"/>
        </w:rPr>
        <w:t>корректно</w:t>
      </w:r>
      <w:r>
        <w:rPr>
          <w:color w:val="221F1F"/>
          <w:spacing w:val="71"/>
          <w:w w:val="110"/>
          <w:sz w:val="20"/>
        </w:rPr>
        <w:t xml:space="preserve">  </w:t>
      </w:r>
      <w:r>
        <w:rPr>
          <w:color w:val="221F1F"/>
          <w:w w:val="110"/>
          <w:sz w:val="20"/>
        </w:rPr>
        <w:t>их</w:t>
      </w:r>
      <w:r>
        <w:rPr>
          <w:color w:val="221F1F"/>
          <w:spacing w:val="71"/>
          <w:w w:val="110"/>
          <w:sz w:val="20"/>
        </w:rPr>
        <w:t xml:space="preserve">  </w:t>
      </w:r>
      <w:r>
        <w:rPr>
          <w:color w:val="221F1F"/>
          <w:w w:val="110"/>
          <w:sz w:val="20"/>
        </w:rPr>
        <w:t>озвучивать и графически корректно воспроизводить (полупечатное напи- сание букв, буквосочетаний, слов);</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2"/>
        </w:numPr>
        <w:tabs>
          <w:tab w:val="left" w:pos="486"/>
        </w:tabs>
        <w:spacing w:before="74" w:line="252" w:lineRule="auto"/>
        <w:ind w:right="272"/>
        <w:rPr>
          <w:sz w:val="20"/>
        </w:rPr>
      </w:pPr>
      <w:r>
        <w:rPr>
          <w:color w:val="221F1F"/>
          <w:w w:val="115"/>
          <w:sz w:val="20"/>
        </w:rPr>
        <w:lastRenderedPageBreak/>
        <w:t>применять правила чтения гласных в открытом и закрытом слоге в односложных словах, вычленять некоторые звукобук- венные сочетания при анализе знакомых слов; озвучивать транскрипционные знаки, отличать их от букв;</w:t>
      </w:r>
    </w:p>
    <w:p w:rsidR="00923AD8" w:rsidRDefault="000A3044">
      <w:pPr>
        <w:pStyle w:val="a5"/>
        <w:numPr>
          <w:ilvl w:val="0"/>
          <w:numId w:val="52"/>
        </w:numPr>
        <w:tabs>
          <w:tab w:val="left" w:pos="486"/>
        </w:tabs>
        <w:spacing w:before="4"/>
        <w:ind w:hanging="229"/>
        <w:rPr>
          <w:sz w:val="20"/>
        </w:rPr>
      </w:pPr>
      <w:r>
        <w:rPr>
          <w:color w:val="221F1F"/>
          <w:w w:val="110"/>
          <w:sz w:val="20"/>
        </w:rPr>
        <w:t>читать</w:t>
      </w:r>
      <w:r>
        <w:rPr>
          <w:color w:val="221F1F"/>
          <w:spacing w:val="29"/>
          <w:w w:val="110"/>
          <w:sz w:val="20"/>
        </w:rPr>
        <w:t xml:space="preserve"> </w:t>
      </w:r>
      <w:r>
        <w:rPr>
          <w:color w:val="221F1F"/>
          <w:w w:val="110"/>
          <w:sz w:val="20"/>
        </w:rPr>
        <w:t>новые</w:t>
      </w:r>
      <w:r>
        <w:rPr>
          <w:color w:val="221F1F"/>
          <w:spacing w:val="28"/>
          <w:w w:val="110"/>
          <w:sz w:val="20"/>
        </w:rPr>
        <w:t xml:space="preserve"> </w:t>
      </w:r>
      <w:r>
        <w:rPr>
          <w:color w:val="221F1F"/>
          <w:w w:val="110"/>
          <w:sz w:val="20"/>
        </w:rPr>
        <w:t>слова</w:t>
      </w:r>
      <w:r>
        <w:rPr>
          <w:color w:val="221F1F"/>
          <w:spacing w:val="27"/>
          <w:w w:val="110"/>
          <w:sz w:val="20"/>
        </w:rPr>
        <w:t xml:space="preserve"> </w:t>
      </w:r>
      <w:r>
        <w:rPr>
          <w:color w:val="221F1F"/>
          <w:w w:val="110"/>
          <w:sz w:val="20"/>
        </w:rPr>
        <w:t>согласно</w:t>
      </w:r>
      <w:r>
        <w:rPr>
          <w:color w:val="221F1F"/>
          <w:spacing w:val="28"/>
          <w:w w:val="110"/>
          <w:sz w:val="20"/>
        </w:rPr>
        <w:t xml:space="preserve"> </w:t>
      </w:r>
      <w:r>
        <w:rPr>
          <w:color w:val="221F1F"/>
          <w:w w:val="110"/>
          <w:sz w:val="20"/>
        </w:rPr>
        <w:t>основным</w:t>
      </w:r>
      <w:r>
        <w:rPr>
          <w:color w:val="221F1F"/>
          <w:spacing w:val="29"/>
          <w:w w:val="110"/>
          <w:sz w:val="20"/>
        </w:rPr>
        <w:t xml:space="preserve"> </w:t>
      </w:r>
      <w:r>
        <w:rPr>
          <w:color w:val="221F1F"/>
          <w:w w:val="110"/>
          <w:sz w:val="20"/>
        </w:rPr>
        <w:t>правилам</w:t>
      </w:r>
      <w:r>
        <w:rPr>
          <w:color w:val="221F1F"/>
          <w:spacing w:val="29"/>
          <w:w w:val="110"/>
          <w:sz w:val="20"/>
        </w:rPr>
        <w:t xml:space="preserve"> </w:t>
      </w:r>
      <w:r>
        <w:rPr>
          <w:color w:val="221F1F"/>
          <w:spacing w:val="-2"/>
          <w:w w:val="110"/>
          <w:sz w:val="20"/>
        </w:rPr>
        <w:t>чтения;</w:t>
      </w:r>
    </w:p>
    <w:p w:rsidR="00923AD8" w:rsidRDefault="000A3044">
      <w:pPr>
        <w:pStyle w:val="a5"/>
        <w:numPr>
          <w:ilvl w:val="0"/>
          <w:numId w:val="52"/>
        </w:numPr>
        <w:tabs>
          <w:tab w:val="left" w:pos="486"/>
        </w:tabs>
        <w:spacing w:before="12" w:line="252" w:lineRule="auto"/>
        <w:ind w:right="274"/>
        <w:rPr>
          <w:sz w:val="20"/>
        </w:rPr>
      </w:pPr>
      <w:r>
        <w:rPr>
          <w:color w:val="221F1F"/>
          <w:w w:val="115"/>
          <w:sz w:val="20"/>
        </w:rPr>
        <w:t xml:space="preserve">различать на слух и правильно произносить слова и фразы/ предложения с соблюдением их ритмико-интонационных </w:t>
      </w:r>
      <w:r>
        <w:rPr>
          <w:color w:val="221F1F"/>
          <w:spacing w:val="-2"/>
          <w:w w:val="115"/>
          <w:sz w:val="20"/>
        </w:rPr>
        <w:t>особенностей.</w:t>
      </w:r>
    </w:p>
    <w:p w:rsidR="00923AD8" w:rsidRDefault="000A3044">
      <w:pPr>
        <w:pStyle w:val="7"/>
        <w:spacing w:before="9"/>
      </w:pPr>
      <w:r>
        <w:rPr>
          <w:color w:val="221F1F"/>
        </w:rPr>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5"/>
        <w:numPr>
          <w:ilvl w:val="0"/>
          <w:numId w:val="52"/>
        </w:numPr>
        <w:tabs>
          <w:tab w:val="left" w:pos="486"/>
        </w:tabs>
        <w:spacing w:before="9"/>
        <w:ind w:hanging="229"/>
        <w:rPr>
          <w:sz w:val="20"/>
        </w:rPr>
      </w:pPr>
      <w:r>
        <w:rPr>
          <w:color w:val="221F1F"/>
          <w:w w:val="110"/>
          <w:sz w:val="20"/>
        </w:rPr>
        <w:t>правильно</w:t>
      </w:r>
      <w:r>
        <w:rPr>
          <w:color w:val="221F1F"/>
          <w:spacing w:val="38"/>
          <w:w w:val="110"/>
          <w:sz w:val="20"/>
        </w:rPr>
        <w:t xml:space="preserve"> </w:t>
      </w:r>
      <w:r>
        <w:rPr>
          <w:color w:val="221F1F"/>
          <w:w w:val="110"/>
          <w:sz w:val="20"/>
        </w:rPr>
        <w:t>писать</w:t>
      </w:r>
      <w:r>
        <w:rPr>
          <w:color w:val="221F1F"/>
          <w:spacing w:val="39"/>
          <w:w w:val="110"/>
          <w:sz w:val="20"/>
        </w:rPr>
        <w:t xml:space="preserve"> </w:t>
      </w:r>
      <w:r>
        <w:rPr>
          <w:color w:val="221F1F"/>
          <w:w w:val="110"/>
          <w:sz w:val="20"/>
        </w:rPr>
        <w:t>изученные</w:t>
      </w:r>
      <w:r>
        <w:rPr>
          <w:color w:val="221F1F"/>
          <w:spacing w:val="38"/>
          <w:w w:val="110"/>
          <w:sz w:val="20"/>
        </w:rPr>
        <w:t xml:space="preserve"> </w:t>
      </w:r>
      <w:r>
        <w:rPr>
          <w:color w:val="221F1F"/>
          <w:spacing w:val="-2"/>
          <w:w w:val="110"/>
          <w:sz w:val="20"/>
        </w:rPr>
        <w:t>слова;</w:t>
      </w:r>
    </w:p>
    <w:p w:rsidR="00923AD8" w:rsidRDefault="000A3044">
      <w:pPr>
        <w:pStyle w:val="a5"/>
        <w:numPr>
          <w:ilvl w:val="0"/>
          <w:numId w:val="52"/>
        </w:numPr>
        <w:tabs>
          <w:tab w:val="left" w:pos="486"/>
        </w:tabs>
        <w:spacing w:before="11"/>
        <w:ind w:hanging="229"/>
        <w:rPr>
          <w:sz w:val="20"/>
        </w:rPr>
      </w:pPr>
      <w:r>
        <w:rPr>
          <w:color w:val="221F1F"/>
          <w:w w:val="110"/>
          <w:sz w:val="20"/>
        </w:rPr>
        <w:t>заполнять</w:t>
      </w:r>
      <w:r>
        <w:rPr>
          <w:color w:val="221F1F"/>
          <w:spacing w:val="50"/>
          <w:w w:val="110"/>
          <w:sz w:val="20"/>
        </w:rPr>
        <w:t xml:space="preserve"> </w:t>
      </w:r>
      <w:r>
        <w:rPr>
          <w:color w:val="221F1F"/>
          <w:w w:val="110"/>
          <w:sz w:val="20"/>
        </w:rPr>
        <w:t>пропуски</w:t>
      </w:r>
      <w:r>
        <w:rPr>
          <w:color w:val="221F1F"/>
          <w:spacing w:val="47"/>
          <w:w w:val="110"/>
          <w:sz w:val="20"/>
        </w:rPr>
        <w:t xml:space="preserve"> </w:t>
      </w:r>
      <w:r>
        <w:rPr>
          <w:color w:val="221F1F"/>
          <w:w w:val="110"/>
          <w:sz w:val="20"/>
        </w:rPr>
        <w:t>словами;</w:t>
      </w:r>
      <w:r>
        <w:rPr>
          <w:color w:val="221F1F"/>
          <w:spacing w:val="56"/>
          <w:w w:val="110"/>
          <w:sz w:val="20"/>
        </w:rPr>
        <w:t xml:space="preserve"> </w:t>
      </w:r>
      <w:r>
        <w:rPr>
          <w:color w:val="221F1F"/>
          <w:w w:val="110"/>
          <w:sz w:val="20"/>
        </w:rPr>
        <w:t>дописывать</w:t>
      </w:r>
      <w:r>
        <w:rPr>
          <w:color w:val="221F1F"/>
          <w:spacing w:val="53"/>
          <w:w w:val="110"/>
          <w:sz w:val="20"/>
        </w:rPr>
        <w:t xml:space="preserve"> </w:t>
      </w:r>
      <w:r>
        <w:rPr>
          <w:color w:val="221F1F"/>
          <w:spacing w:val="-2"/>
          <w:w w:val="110"/>
          <w:sz w:val="20"/>
        </w:rPr>
        <w:t>предложения;</w:t>
      </w:r>
    </w:p>
    <w:p w:rsidR="00923AD8" w:rsidRDefault="000A3044">
      <w:pPr>
        <w:pStyle w:val="a5"/>
        <w:numPr>
          <w:ilvl w:val="0"/>
          <w:numId w:val="52"/>
        </w:numPr>
        <w:tabs>
          <w:tab w:val="left" w:pos="486"/>
        </w:tabs>
        <w:spacing w:before="12" w:line="252" w:lineRule="auto"/>
        <w:ind w:right="272"/>
        <w:rPr>
          <w:sz w:val="20"/>
        </w:rPr>
      </w:pPr>
      <w:r>
        <w:rPr>
          <w:color w:val="221F1F"/>
          <w:w w:val="115"/>
          <w:sz w:val="20"/>
        </w:rPr>
        <w:t>правильно расставлять знаки препинания (точка, вопроси- тельный</w:t>
      </w:r>
      <w:r>
        <w:rPr>
          <w:color w:val="221F1F"/>
          <w:spacing w:val="78"/>
          <w:w w:val="115"/>
          <w:sz w:val="20"/>
        </w:rPr>
        <w:t xml:space="preserve"> </w:t>
      </w:r>
      <w:r>
        <w:rPr>
          <w:color w:val="221F1F"/>
          <w:w w:val="115"/>
          <w:sz w:val="20"/>
        </w:rPr>
        <w:t>и</w:t>
      </w:r>
      <w:r>
        <w:rPr>
          <w:color w:val="221F1F"/>
          <w:spacing w:val="78"/>
          <w:w w:val="115"/>
          <w:sz w:val="20"/>
        </w:rPr>
        <w:t xml:space="preserve"> </w:t>
      </w:r>
      <w:r>
        <w:rPr>
          <w:color w:val="221F1F"/>
          <w:w w:val="115"/>
          <w:sz w:val="20"/>
        </w:rPr>
        <w:t>восклицательный</w:t>
      </w:r>
      <w:r>
        <w:rPr>
          <w:color w:val="221F1F"/>
          <w:spacing w:val="80"/>
          <w:w w:val="115"/>
          <w:sz w:val="20"/>
        </w:rPr>
        <w:t xml:space="preserve"> </w:t>
      </w:r>
      <w:r>
        <w:rPr>
          <w:color w:val="221F1F"/>
          <w:w w:val="115"/>
          <w:sz w:val="20"/>
        </w:rPr>
        <w:t>знаки</w:t>
      </w:r>
      <w:r>
        <w:rPr>
          <w:color w:val="221F1F"/>
          <w:spacing w:val="78"/>
          <w:w w:val="115"/>
          <w:sz w:val="20"/>
        </w:rPr>
        <w:t xml:space="preserve"> </w:t>
      </w:r>
      <w:r>
        <w:rPr>
          <w:color w:val="221F1F"/>
          <w:w w:val="115"/>
          <w:sz w:val="20"/>
        </w:rPr>
        <w:t>в</w:t>
      </w:r>
      <w:r>
        <w:rPr>
          <w:color w:val="221F1F"/>
          <w:spacing w:val="78"/>
          <w:w w:val="115"/>
          <w:sz w:val="20"/>
        </w:rPr>
        <w:t xml:space="preserve"> </w:t>
      </w:r>
      <w:r>
        <w:rPr>
          <w:color w:val="221F1F"/>
          <w:w w:val="115"/>
          <w:sz w:val="20"/>
        </w:rPr>
        <w:t>конце</w:t>
      </w:r>
      <w:r>
        <w:rPr>
          <w:color w:val="221F1F"/>
          <w:spacing w:val="80"/>
          <w:w w:val="115"/>
          <w:sz w:val="20"/>
        </w:rPr>
        <w:t xml:space="preserve"> </w:t>
      </w:r>
      <w:r>
        <w:rPr>
          <w:color w:val="221F1F"/>
          <w:w w:val="115"/>
          <w:sz w:val="20"/>
        </w:rPr>
        <w:t>предложения) и использовать знак апострофа в сокращённых формах глаго- ла-связки, вспомогательного и модального глаголов.</w:t>
      </w:r>
    </w:p>
    <w:p w:rsidR="00923AD8" w:rsidRDefault="000A3044">
      <w:pPr>
        <w:pStyle w:val="7"/>
        <w:spacing w:before="12"/>
      </w:pPr>
      <w:r>
        <w:rPr>
          <w:color w:val="221F1F"/>
        </w:rPr>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распознавать и употреблять в устной и письменной речи не менее</w:t>
      </w:r>
      <w:r>
        <w:rPr>
          <w:color w:val="221F1F"/>
          <w:spacing w:val="40"/>
          <w:w w:val="110"/>
          <w:sz w:val="20"/>
        </w:rPr>
        <w:t xml:space="preserve"> </w:t>
      </w:r>
      <w:r>
        <w:rPr>
          <w:color w:val="221F1F"/>
          <w:w w:val="110"/>
          <w:sz w:val="20"/>
        </w:rPr>
        <w:t>200</w:t>
      </w:r>
      <w:r>
        <w:rPr>
          <w:color w:val="221F1F"/>
          <w:spacing w:val="40"/>
          <w:w w:val="110"/>
          <w:sz w:val="20"/>
        </w:rPr>
        <w:t xml:space="preserve"> </w:t>
      </w:r>
      <w:r>
        <w:rPr>
          <w:color w:val="221F1F"/>
          <w:w w:val="110"/>
          <w:sz w:val="20"/>
        </w:rPr>
        <w:t>лексических</w:t>
      </w:r>
      <w:r>
        <w:rPr>
          <w:color w:val="221F1F"/>
          <w:spacing w:val="40"/>
          <w:w w:val="110"/>
          <w:sz w:val="20"/>
        </w:rPr>
        <w:t xml:space="preserve"> </w:t>
      </w:r>
      <w:r>
        <w:rPr>
          <w:color w:val="221F1F"/>
          <w:w w:val="110"/>
          <w:sz w:val="20"/>
        </w:rPr>
        <w:t>единиц</w:t>
      </w:r>
      <w:r>
        <w:rPr>
          <w:color w:val="221F1F"/>
          <w:spacing w:val="40"/>
          <w:w w:val="110"/>
          <w:sz w:val="20"/>
        </w:rPr>
        <w:t xml:space="preserve"> </w:t>
      </w:r>
      <w:r>
        <w:rPr>
          <w:color w:val="221F1F"/>
          <w:w w:val="110"/>
          <w:sz w:val="20"/>
        </w:rPr>
        <w:t>(слов,</w:t>
      </w:r>
      <w:r>
        <w:rPr>
          <w:color w:val="221F1F"/>
          <w:spacing w:val="40"/>
          <w:w w:val="110"/>
          <w:sz w:val="20"/>
        </w:rPr>
        <w:t xml:space="preserve"> </w:t>
      </w:r>
      <w:r>
        <w:rPr>
          <w:color w:val="221F1F"/>
          <w:w w:val="110"/>
          <w:sz w:val="20"/>
        </w:rPr>
        <w:t>словосочетаний,</w:t>
      </w:r>
      <w:r>
        <w:rPr>
          <w:color w:val="221F1F"/>
          <w:spacing w:val="40"/>
          <w:w w:val="110"/>
          <w:sz w:val="20"/>
        </w:rPr>
        <w:t xml:space="preserve"> </w:t>
      </w:r>
      <w:r>
        <w:rPr>
          <w:color w:val="221F1F"/>
          <w:w w:val="110"/>
          <w:sz w:val="20"/>
        </w:rPr>
        <w:t>рече- вых клише), обслуживающих ситуации общения в рамках тематики, предусмотренной на первом году обучения;</w:t>
      </w:r>
    </w:p>
    <w:p w:rsidR="00923AD8" w:rsidRDefault="000A3044">
      <w:pPr>
        <w:pStyle w:val="a5"/>
        <w:numPr>
          <w:ilvl w:val="0"/>
          <w:numId w:val="52"/>
        </w:numPr>
        <w:tabs>
          <w:tab w:val="left" w:pos="486"/>
        </w:tabs>
        <w:spacing w:before="7" w:line="249" w:lineRule="auto"/>
        <w:ind w:right="277"/>
        <w:rPr>
          <w:sz w:val="20"/>
        </w:rPr>
      </w:pPr>
      <w:r>
        <w:rPr>
          <w:color w:val="221F1F"/>
          <w:w w:val="110"/>
          <w:sz w:val="20"/>
        </w:rPr>
        <w:t>использовать языковую догадку в распознавании интернаци- ональных слов.</w:t>
      </w:r>
    </w:p>
    <w:p w:rsidR="00923AD8" w:rsidRDefault="000A3044">
      <w:pPr>
        <w:pStyle w:val="7"/>
        <w:spacing w:before="7"/>
      </w:pPr>
      <w:r>
        <w:rPr>
          <w:color w:val="221F1F"/>
        </w:rPr>
        <w:t>Грамматическая</w:t>
      </w:r>
      <w:r>
        <w:rPr>
          <w:color w:val="221F1F"/>
          <w:spacing w:val="2"/>
        </w:rPr>
        <w:t xml:space="preserve"> </w:t>
      </w:r>
      <w:r>
        <w:rPr>
          <w:color w:val="221F1F"/>
        </w:rPr>
        <w:t xml:space="preserve">сторона </w:t>
      </w:r>
      <w:r>
        <w:rPr>
          <w:color w:val="221F1F"/>
          <w:spacing w:val="-4"/>
        </w:rPr>
        <w:t>речи</w:t>
      </w:r>
    </w:p>
    <w:p w:rsidR="00923AD8" w:rsidRDefault="000A3044">
      <w:pPr>
        <w:pStyle w:val="a5"/>
        <w:numPr>
          <w:ilvl w:val="0"/>
          <w:numId w:val="52"/>
        </w:numPr>
        <w:tabs>
          <w:tab w:val="left" w:pos="486"/>
        </w:tabs>
        <w:spacing w:before="7" w:line="252" w:lineRule="auto"/>
        <w:ind w:right="272"/>
        <w:rPr>
          <w:sz w:val="20"/>
        </w:rPr>
      </w:pPr>
      <w:r>
        <w:rPr>
          <w:color w:val="221F1F"/>
          <w:w w:val="110"/>
          <w:sz w:val="20"/>
        </w:rPr>
        <w:t>распознавать и употреблять в устной и письменной речи раз- личные коммуникативные типы предложений: повествова- тельные (утвердительные, отрицательные), вопросительные (общий, специальный, вопросы), побудительные (в утверди- тельной форме);</w:t>
      </w:r>
    </w:p>
    <w:p w:rsidR="00923AD8" w:rsidRDefault="000A3044">
      <w:pPr>
        <w:pStyle w:val="a5"/>
        <w:numPr>
          <w:ilvl w:val="0"/>
          <w:numId w:val="52"/>
        </w:numPr>
        <w:tabs>
          <w:tab w:val="left" w:pos="486"/>
        </w:tabs>
        <w:spacing w:before="5" w:line="252" w:lineRule="auto"/>
        <w:ind w:right="274"/>
        <w:rPr>
          <w:sz w:val="20"/>
        </w:rPr>
      </w:pPr>
      <w:r>
        <w:rPr>
          <w:color w:val="221F1F"/>
          <w:w w:val="110"/>
          <w:sz w:val="20"/>
        </w:rPr>
        <w:t>распознавать и употреблять нераспространённые и распро- странённые простые предложения;</w:t>
      </w:r>
    </w:p>
    <w:p w:rsidR="00923AD8" w:rsidRDefault="000A3044">
      <w:pPr>
        <w:pStyle w:val="a5"/>
        <w:numPr>
          <w:ilvl w:val="0"/>
          <w:numId w:val="52"/>
        </w:numPr>
        <w:tabs>
          <w:tab w:val="left" w:pos="486"/>
        </w:tabs>
        <w:spacing w:before="2" w:line="252" w:lineRule="auto"/>
        <w:ind w:right="274"/>
        <w:rPr>
          <w:sz w:val="20"/>
        </w:rPr>
      </w:pPr>
      <w:r>
        <w:rPr>
          <w:color w:val="221F1F"/>
          <w:w w:val="110"/>
          <w:sz w:val="20"/>
        </w:rPr>
        <w:t>распознавать и употреблять в устной и письменной речи пред- ложения с начальным It;</w:t>
      </w:r>
    </w:p>
    <w:p w:rsidR="00923AD8" w:rsidRDefault="000A3044">
      <w:pPr>
        <w:pStyle w:val="a5"/>
        <w:numPr>
          <w:ilvl w:val="0"/>
          <w:numId w:val="52"/>
        </w:numPr>
        <w:tabs>
          <w:tab w:val="left" w:pos="486"/>
        </w:tabs>
        <w:spacing w:before="2" w:line="252" w:lineRule="auto"/>
        <w:ind w:right="274"/>
        <w:rPr>
          <w:sz w:val="20"/>
        </w:rPr>
      </w:pPr>
      <w:r>
        <w:rPr>
          <w:color w:val="221F1F"/>
          <w:w w:val="110"/>
          <w:sz w:val="20"/>
        </w:rPr>
        <w:t xml:space="preserve">распознавать и употреблять в устной и письменной речи пред- </w:t>
      </w:r>
      <w:r>
        <w:rPr>
          <w:color w:val="221F1F"/>
          <w:w w:val="115"/>
          <w:sz w:val="20"/>
        </w:rPr>
        <w:t>ложения с начальным There + to be в Present Simple Tense;</w:t>
      </w:r>
    </w:p>
    <w:p w:rsidR="00923AD8" w:rsidRDefault="000A3044">
      <w:pPr>
        <w:pStyle w:val="a5"/>
        <w:numPr>
          <w:ilvl w:val="0"/>
          <w:numId w:val="52"/>
        </w:numPr>
        <w:tabs>
          <w:tab w:val="left" w:pos="486"/>
        </w:tabs>
        <w:spacing w:before="2" w:line="252" w:lineRule="auto"/>
        <w:ind w:right="274"/>
        <w:rPr>
          <w:sz w:val="20"/>
        </w:rPr>
      </w:pPr>
      <w:r>
        <w:rPr>
          <w:color w:val="221F1F"/>
          <w:w w:val="110"/>
          <w:sz w:val="20"/>
        </w:rPr>
        <w:t>распознавать и употреблять в устной и письменной речи про- стые</w:t>
      </w:r>
      <w:r>
        <w:rPr>
          <w:color w:val="221F1F"/>
          <w:spacing w:val="40"/>
          <w:w w:val="110"/>
          <w:sz w:val="20"/>
        </w:rPr>
        <w:t xml:space="preserve"> </w:t>
      </w:r>
      <w:r>
        <w:rPr>
          <w:color w:val="221F1F"/>
          <w:w w:val="110"/>
          <w:sz w:val="20"/>
        </w:rPr>
        <w:t>предложения</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простым</w:t>
      </w:r>
      <w:r>
        <w:rPr>
          <w:color w:val="221F1F"/>
          <w:spacing w:val="40"/>
          <w:w w:val="110"/>
          <w:sz w:val="20"/>
        </w:rPr>
        <w:t xml:space="preserve"> </w:t>
      </w:r>
      <w:r>
        <w:rPr>
          <w:color w:val="221F1F"/>
          <w:w w:val="110"/>
          <w:sz w:val="20"/>
        </w:rPr>
        <w:t>глагольным</w:t>
      </w:r>
      <w:r>
        <w:rPr>
          <w:color w:val="221F1F"/>
          <w:spacing w:val="40"/>
          <w:w w:val="110"/>
          <w:sz w:val="20"/>
        </w:rPr>
        <w:t xml:space="preserve"> </w:t>
      </w:r>
      <w:r>
        <w:rPr>
          <w:color w:val="221F1F"/>
          <w:w w:val="110"/>
          <w:sz w:val="20"/>
        </w:rPr>
        <w:t>сказуемым</w:t>
      </w:r>
      <w:r>
        <w:rPr>
          <w:color w:val="221F1F"/>
          <w:spacing w:val="40"/>
          <w:w w:val="110"/>
          <w:sz w:val="20"/>
        </w:rPr>
        <w:t xml:space="preserve"> </w:t>
      </w:r>
      <w:r>
        <w:rPr>
          <w:color w:val="221F1F"/>
          <w:w w:val="110"/>
          <w:sz w:val="20"/>
        </w:rPr>
        <w:t>(He speaks English.);</w:t>
      </w:r>
    </w:p>
    <w:p w:rsidR="00923AD8" w:rsidRDefault="000A3044">
      <w:pPr>
        <w:pStyle w:val="a5"/>
        <w:numPr>
          <w:ilvl w:val="0"/>
          <w:numId w:val="52"/>
        </w:numPr>
        <w:tabs>
          <w:tab w:val="left" w:pos="486"/>
        </w:tabs>
        <w:spacing w:before="3" w:line="252" w:lineRule="auto"/>
        <w:ind w:right="274"/>
        <w:rPr>
          <w:sz w:val="20"/>
        </w:rPr>
      </w:pPr>
      <w:r>
        <w:rPr>
          <w:color w:val="221F1F"/>
          <w:w w:val="110"/>
          <w:sz w:val="20"/>
        </w:rPr>
        <w:t>распознавать и употреблять в устной и письменной речи пред- ложения с составным глагольным сказуемым (I want to dance. She can skate well.);</w:t>
      </w:r>
    </w:p>
    <w:p w:rsidR="00923AD8" w:rsidRDefault="000A3044">
      <w:pPr>
        <w:pStyle w:val="a5"/>
        <w:numPr>
          <w:ilvl w:val="0"/>
          <w:numId w:val="52"/>
        </w:numPr>
        <w:tabs>
          <w:tab w:val="left" w:pos="486"/>
        </w:tabs>
        <w:spacing w:before="3" w:line="252" w:lineRule="auto"/>
        <w:ind w:right="274"/>
        <w:rPr>
          <w:sz w:val="20"/>
        </w:rPr>
      </w:pPr>
      <w:r>
        <w:rPr>
          <w:color w:val="221F1F"/>
          <w:w w:val="110"/>
          <w:sz w:val="20"/>
        </w:rPr>
        <w:t>распознавать и употреблять в устной и письменной речи пред- ложения</w:t>
      </w:r>
      <w:r>
        <w:rPr>
          <w:color w:val="221F1F"/>
          <w:spacing w:val="33"/>
          <w:w w:val="110"/>
          <w:sz w:val="20"/>
        </w:rPr>
        <w:t xml:space="preserve"> </w:t>
      </w:r>
      <w:r>
        <w:rPr>
          <w:color w:val="221F1F"/>
          <w:w w:val="110"/>
          <w:sz w:val="20"/>
        </w:rPr>
        <w:t>с</w:t>
      </w:r>
      <w:r>
        <w:rPr>
          <w:color w:val="221F1F"/>
          <w:spacing w:val="32"/>
          <w:w w:val="110"/>
          <w:sz w:val="20"/>
        </w:rPr>
        <w:t xml:space="preserve"> </w:t>
      </w:r>
      <w:r>
        <w:rPr>
          <w:color w:val="221F1F"/>
          <w:w w:val="110"/>
          <w:sz w:val="20"/>
        </w:rPr>
        <w:t>глаголом-связкой</w:t>
      </w:r>
      <w:r>
        <w:rPr>
          <w:color w:val="221F1F"/>
          <w:spacing w:val="33"/>
          <w:w w:val="110"/>
          <w:sz w:val="20"/>
        </w:rPr>
        <w:t xml:space="preserve"> </w:t>
      </w:r>
      <w:r>
        <w:rPr>
          <w:color w:val="221F1F"/>
          <w:w w:val="110"/>
          <w:sz w:val="20"/>
        </w:rPr>
        <w:t>to</w:t>
      </w:r>
      <w:r>
        <w:rPr>
          <w:color w:val="221F1F"/>
          <w:spacing w:val="32"/>
          <w:w w:val="110"/>
          <w:sz w:val="20"/>
        </w:rPr>
        <w:t xml:space="preserve"> </w:t>
      </w:r>
      <w:r>
        <w:rPr>
          <w:color w:val="221F1F"/>
          <w:w w:val="110"/>
          <w:sz w:val="20"/>
        </w:rPr>
        <w:t>be</w:t>
      </w:r>
      <w:r>
        <w:rPr>
          <w:color w:val="221F1F"/>
          <w:spacing w:val="29"/>
          <w:w w:val="110"/>
          <w:sz w:val="20"/>
        </w:rPr>
        <w:t xml:space="preserve"> </w:t>
      </w:r>
      <w:r>
        <w:rPr>
          <w:color w:val="221F1F"/>
          <w:w w:val="110"/>
          <w:sz w:val="20"/>
        </w:rPr>
        <w:t>в</w:t>
      </w:r>
      <w:r>
        <w:rPr>
          <w:color w:val="221F1F"/>
          <w:spacing w:val="33"/>
          <w:w w:val="110"/>
          <w:sz w:val="20"/>
        </w:rPr>
        <w:t xml:space="preserve"> </w:t>
      </w:r>
      <w:r>
        <w:rPr>
          <w:color w:val="221F1F"/>
          <w:w w:val="110"/>
          <w:sz w:val="20"/>
        </w:rPr>
        <w:t>Present</w:t>
      </w:r>
      <w:r>
        <w:rPr>
          <w:color w:val="221F1F"/>
          <w:spacing w:val="36"/>
          <w:w w:val="110"/>
          <w:sz w:val="20"/>
        </w:rPr>
        <w:t xml:space="preserve"> </w:t>
      </w:r>
      <w:r>
        <w:rPr>
          <w:color w:val="221F1F"/>
          <w:w w:val="110"/>
          <w:sz w:val="20"/>
        </w:rPr>
        <w:t>Simple</w:t>
      </w:r>
      <w:r>
        <w:rPr>
          <w:color w:val="221F1F"/>
          <w:spacing w:val="33"/>
          <w:w w:val="110"/>
          <w:sz w:val="20"/>
        </w:rPr>
        <w:t xml:space="preserve"> </w:t>
      </w:r>
      <w:r>
        <w:rPr>
          <w:color w:val="221F1F"/>
          <w:w w:val="110"/>
          <w:sz w:val="20"/>
        </w:rPr>
        <w:t>Tense</w:t>
      </w:r>
      <w:r>
        <w:rPr>
          <w:color w:val="221F1F"/>
          <w:spacing w:val="30"/>
          <w:w w:val="110"/>
          <w:sz w:val="20"/>
        </w:rPr>
        <w:t xml:space="preserve"> </w:t>
      </w:r>
      <w:r>
        <w:rPr>
          <w:color w:val="221F1F"/>
          <w:w w:val="110"/>
          <w:sz w:val="20"/>
        </w:rPr>
        <w:t>в</w:t>
      </w:r>
      <w:r>
        <w:rPr>
          <w:color w:val="221F1F"/>
          <w:spacing w:val="33"/>
          <w:w w:val="110"/>
          <w:sz w:val="20"/>
        </w:rPr>
        <w:t xml:space="preserve"> </w:t>
      </w:r>
      <w:r>
        <w:rPr>
          <w:color w:val="221F1F"/>
          <w:w w:val="110"/>
          <w:sz w:val="20"/>
        </w:rPr>
        <w:t>со-</w:t>
      </w:r>
    </w:p>
    <w:p w:rsidR="00923AD8" w:rsidRDefault="00923AD8">
      <w:pPr>
        <w:spacing w:line="252" w:lineRule="auto"/>
        <w:jc w:val="both"/>
        <w:rPr>
          <w:sz w:val="20"/>
        </w:rPr>
        <w:sectPr w:rsidR="00923AD8">
          <w:pgSz w:w="7840" w:h="12020"/>
          <w:pgMar w:top="620" w:right="460" w:bottom="280" w:left="480" w:header="720" w:footer="720" w:gutter="0"/>
          <w:cols w:space="720"/>
        </w:sectPr>
      </w:pPr>
    </w:p>
    <w:p w:rsidR="00923AD8" w:rsidRDefault="000A3044">
      <w:pPr>
        <w:pStyle w:val="a3"/>
        <w:spacing w:before="63" w:line="254" w:lineRule="auto"/>
        <w:ind w:left="485" w:right="274" w:firstLine="0"/>
      </w:pPr>
      <w:r>
        <w:rPr>
          <w:color w:val="221F1F"/>
          <w:w w:val="115"/>
        </w:rPr>
        <w:lastRenderedPageBreak/>
        <w:t xml:space="preserve">ставе таких фраз, как I’m Dima, I’m eight. </w:t>
      </w:r>
      <w:r w:rsidRPr="004B2067">
        <w:rPr>
          <w:color w:val="221F1F"/>
          <w:w w:val="115"/>
          <w:lang w:val="en-US"/>
        </w:rPr>
        <w:t xml:space="preserve">I’m fine. I’m sorry. It’s… </w:t>
      </w:r>
      <w:r>
        <w:rPr>
          <w:color w:val="221F1F"/>
          <w:w w:val="115"/>
        </w:rPr>
        <w:t>Is it…? What’s …?;</w:t>
      </w:r>
    </w:p>
    <w:p w:rsidR="00923AD8" w:rsidRDefault="000A3044">
      <w:pPr>
        <w:pStyle w:val="a5"/>
        <w:numPr>
          <w:ilvl w:val="0"/>
          <w:numId w:val="52"/>
        </w:numPr>
        <w:tabs>
          <w:tab w:val="left" w:pos="486"/>
        </w:tabs>
        <w:spacing w:line="249" w:lineRule="auto"/>
        <w:ind w:right="274"/>
        <w:rPr>
          <w:sz w:val="20"/>
        </w:rPr>
      </w:pPr>
      <w:r>
        <w:rPr>
          <w:color w:val="221F1F"/>
          <w:w w:val="110"/>
          <w:sz w:val="20"/>
        </w:rPr>
        <w:t>распознавать и употреблять в устной и письменной речи пред- ложения с краткими глагольными формами;</w:t>
      </w:r>
    </w:p>
    <w:p w:rsidR="00923AD8" w:rsidRDefault="000A3044">
      <w:pPr>
        <w:pStyle w:val="a5"/>
        <w:numPr>
          <w:ilvl w:val="0"/>
          <w:numId w:val="52"/>
        </w:numPr>
        <w:tabs>
          <w:tab w:val="left" w:pos="486"/>
        </w:tabs>
        <w:spacing w:before="6" w:line="252" w:lineRule="auto"/>
        <w:ind w:right="274"/>
        <w:rPr>
          <w:sz w:val="20"/>
        </w:rPr>
      </w:pPr>
      <w:r>
        <w:rPr>
          <w:color w:val="221F1F"/>
          <w:w w:val="110"/>
          <w:sz w:val="20"/>
        </w:rPr>
        <w:t>распознавать и употреблять в устной и письменной речи пове- лительное наклонение: побудительные предложения в утвер- дительной форме (Come in, please.);</w:t>
      </w:r>
    </w:p>
    <w:p w:rsidR="00923AD8" w:rsidRDefault="000A3044">
      <w:pPr>
        <w:pStyle w:val="a5"/>
        <w:numPr>
          <w:ilvl w:val="0"/>
          <w:numId w:val="52"/>
        </w:numPr>
        <w:tabs>
          <w:tab w:val="left" w:pos="486"/>
        </w:tabs>
        <w:spacing w:line="252" w:lineRule="auto"/>
        <w:ind w:right="274"/>
        <w:rPr>
          <w:sz w:val="20"/>
        </w:rPr>
      </w:pPr>
      <w:r>
        <w:rPr>
          <w:color w:val="221F1F"/>
          <w:w w:val="110"/>
          <w:sz w:val="20"/>
        </w:rPr>
        <w:t>распознавать и употреблять в устной и письменной речи на- стоящее простое время (Present Simple Tense) в повествова- тельных</w:t>
      </w:r>
      <w:r>
        <w:rPr>
          <w:color w:val="221F1F"/>
          <w:spacing w:val="40"/>
          <w:w w:val="110"/>
          <w:sz w:val="20"/>
        </w:rPr>
        <w:t xml:space="preserve"> </w:t>
      </w:r>
      <w:r>
        <w:rPr>
          <w:color w:val="221F1F"/>
          <w:w w:val="110"/>
          <w:sz w:val="20"/>
        </w:rPr>
        <w:t>(утвердительных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отрицательных)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вопроситель- ных (общий и специальный вопрос) предложениях;</w:t>
      </w:r>
    </w:p>
    <w:p w:rsidR="00923AD8" w:rsidRDefault="000A3044">
      <w:pPr>
        <w:pStyle w:val="a5"/>
        <w:numPr>
          <w:ilvl w:val="0"/>
          <w:numId w:val="52"/>
        </w:numPr>
        <w:tabs>
          <w:tab w:val="left" w:pos="486"/>
        </w:tabs>
        <w:spacing w:before="5" w:line="252" w:lineRule="auto"/>
        <w:ind w:right="274"/>
        <w:rPr>
          <w:sz w:val="20"/>
        </w:rPr>
      </w:pPr>
      <w:r>
        <w:rPr>
          <w:color w:val="221F1F"/>
          <w:w w:val="110"/>
          <w:sz w:val="20"/>
        </w:rPr>
        <w:t>распознавать и употреблять в устной и письменной речи гла- гольную конструкцию have got (I’ve got … Have you got …?);</w:t>
      </w:r>
    </w:p>
    <w:p w:rsidR="00923AD8" w:rsidRDefault="000A3044">
      <w:pPr>
        <w:pStyle w:val="a5"/>
        <w:numPr>
          <w:ilvl w:val="0"/>
          <w:numId w:val="52"/>
        </w:numPr>
        <w:tabs>
          <w:tab w:val="left" w:pos="486"/>
        </w:tabs>
        <w:spacing w:before="4" w:line="252" w:lineRule="auto"/>
        <w:ind w:right="273"/>
        <w:rPr>
          <w:sz w:val="20"/>
        </w:rPr>
      </w:pPr>
      <w:r>
        <w:rPr>
          <w:color w:val="221F1F"/>
          <w:w w:val="115"/>
          <w:sz w:val="20"/>
        </w:rPr>
        <w:t>распознавать и употреблять в устной и письменной речи мо- дальный</w:t>
      </w:r>
      <w:r>
        <w:rPr>
          <w:color w:val="221F1F"/>
          <w:spacing w:val="40"/>
          <w:w w:val="115"/>
          <w:sz w:val="20"/>
        </w:rPr>
        <w:t xml:space="preserve"> </w:t>
      </w:r>
      <w:r>
        <w:rPr>
          <w:color w:val="221F1F"/>
          <w:w w:val="115"/>
          <w:sz w:val="20"/>
        </w:rPr>
        <w:t>глагол</w:t>
      </w:r>
      <w:r>
        <w:rPr>
          <w:color w:val="221F1F"/>
          <w:spacing w:val="40"/>
          <w:w w:val="115"/>
          <w:sz w:val="20"/>
        </w:rPr>
        <w:t xml:space="preserve"> </w:t>
      </w:r>
      <w:r>
        <w:rPr>
          <w:color w:val="221F1F"/>
          <w:w w:val="115"/>
          <w:sz w:val="20"/>
        </w:rPr>
        <w:t>сan/can’t</w:t>
      </w:r>
      <w:r>
        <w:rPr>
          <w:color w:val="221F1F"/>
          <w:spacing w:val="40"/>
          <w:w w:val="115"/>
          <w:sz w:val="20"/>
        </w:rPr>
        <w:t xml:space="preserve"> </w:t>
      </w:r>
      <w:r>
        <w:rPr>
          <w:color w:val="221F1F"/>
          <w:w w:val="115"/>
          <w:sz w:val="20"/>
        </w:rPr>
        <w:t>для</w:t>
      </w:r>
      <w:r>
        <w:rPr>
          <w:color w:val="221F1F"/>
          <w:spacing w:val="40"/>
          <w:w w:val="115"/>
          <w:sz w:val="20"/>
        </w:rPr>
        <w:t xml:space="preserve"> </w:t>
      </w:r>
      <w:r>
        <w:rPr>
          <w:color w:val="221F1F"/>
          <w:w w:val="115"/>
          <w:sz w:val="20"/>
        </w:rPr>
        <w:t>выражения</w:t>
      </w:r>
      <w:r>
        <w:rPr>
          <w:color w:val="221F1F"/>
          <w:spacing w:val="40"/>
          <w:w w:val="115"/>
          <w:sz w:val="20"/>
        </w:rPr>
        <w:t xml:space="preserve"> </w:t>
      </w:r>
      <w:r>
        <w:rPr>
          <w:color w:val="221F1F"/>
          <w:w w:val="115"/>
          <w:sz w:val="20"/>
        </w:rPr>
        <w:t>умения</w:t>
      </w:r>
      <w:r>
        <w:rPr>
          <w:color w:val="221F1F"/>
          <w:spacing w:val="40"/>
          <w:w w:val="115"/>
          <w:sz w:val="20"/>
        </w:rPr>
        <w:t xml:space="preserve"> </w:t>
      </w:r>
      <w:r>
        <w:rPr>
          <w:color w:val="221F1F"/>
          <w:w w:val="115"/>
          <w:sz w:val="20"/>
        </w:rPr>
        <w:t>(I</w:t>
      </w:r>
      <w:r>
        <w:rPr>
          <w:color w:val="221F1F"/>
          <w:spacing w:val="40"/>
          <w:w w:val="115"/>
          <w:sz w:val="20"/>
        </w:rPr>
        <w:t xml:space="preserve"> </w:t>
      </w:r>
      <w:r>
        <w:rPr>
          <w:color w:val="221F1F"/>
          <w:w w:val="115"/>
          <w:sz w:val="20"/>
        </w:rPr>
        <w:t>can</w:t>
      </w:r>
      <w:r>
        <w:rPr>
          <w:color w:val="221F1F"/>
          <w:spacing w:val="40"/>
          <w:w w:val="115"/>
          <w:sz w:val="20"/>
        </w:rPr>
        <w:t xml:space="preserve"> </w:t>
      </w:r>
      <w:r>
        <w:rPr>
          <w:color w:val="221F1F"/>
          <w:w w:val="115"/>
          <w:sz w:val="20"/>
        </w:rPr>
        <w:t>ride a bike.) и</w:t>
      </w:r>
      <w:r>
        <w:rPr>
          <w:color w:val="221F1F"/>
          <w:spacing w:val="-1"/>
          <w:w w:val="115"/>
          <w:sz w:val="20"/>
        </w:rPr>
        <w:t xml:space="preserve"> </w:t>
      </w:r>
      <w:r>
        <w:rPr>
          <w:color w:val="221F1F"/>
          <w:w w:val="115"/>
          <w:sz w:val="20"/>
        </w:rPr>
        <w:t>отсутствия</w:t>
      </w:r>
      <w:r>
        <w:rPr>
          <w:color w:val="221F1F"/>
          <w:spacing w:val="-1"/>
          <w:w w:val="115"/>
          <w:sz w:val="20"/>
        </w:rPr>
        <w:t xml:space="preserve"> </w:t>
      </w:r>
      <w:r>
        <w:rPr>
          <w:color w:val="221F1F"/>
          <w:w w:val="115"/>
          <w:sz w:val="20"/>
        </w:rPr>
        <w:t>умения</w:t>
      </w:r>
      <w:r>
        <w:rPr>
          <w:color w:val="221F1F"/>
          <w:spacing w:val="-1"/>
          <w:w w:val="115"/>
          <w:sz w:val="20"/>
        </w:rPr>
        <w:t xml:space="preserve"> </w:t>
      </w:r>
      <w:r>
        <w:rPr>
          <w:color w:val="221F1F"/>
          <w:w w:val="115"/>
          <w:sz w:val="20"/>
        </w:rPr>
        <w:t>(I can’t</w:t>
      </w:r>
      <w:r>
        <w:rPr>
          <w:color w:val="221F1F"/>
          <w:spacing w:val="-1"/>
          <w:w w:val="115"/>
          <w:sz w:val="20"/>
        </w:rPr>
        <w:t xml:space="preserve"> </w:t>
      </w:r>
      <w:r>
        <w:rPr>
          <w:color w:val="221F1F"/>
          <w:w w:val="115"/>
          <w:sz w:val="20"/>
        </w:rPr>
        <w:t>ride a bike.);</w:t>
      </w:r>
      <w:r>
        <w:rPr>
          <w:color w:val="221F1F"/>
          <w:spacing w:val="-1"/>
          <w:w w:val="115"/>
          <w:sz w:val="20"/>
        </w:rPr>
        <w:t xml:space="preserve"> </w:t>
      </w:r>
      <w:r>
        <w:rPr>
          <w:color w:val="221F1F"/>
          <w:w w:val="115"/>
          <w:sz w:val="20"/>
        </w:rPr>
        <w:t>can</w:t>
      </w:r>
      <w:r>
        <w:rPr>
          <w:color w:val="221F1F"/>
          <w:spacing w:val="-1"/>
          <w:w w:val="115"/>
          <w:sz w:val="20"/>
        </w:rPr>
        <w:t xml:space="preserve"> </w:t>
      </w:r>
      <w:r>
        <w:rPr>
          <w:color w:val="221F1F"/>
          <w:w w:val="115"/>
          <w:sz w:val="20"/>
        </w:rPr>
        <w:t>для</w:t>
      </w:r>
      <w:r>
        <w:rPr>
          <w:color w:val="221F1F"/>
          <w:spacing w:val="-1"/>
          <w:w w:val="115"/>
          <w:sz w:val="20"/>
        </w:rPr>
        <w:t xml:space="preserve"> </w:t>
      </w:r>
      <w:r>
        <w:rPr>
          <w:color w:val="221F1F"/>
          <w:w w:val="115"/>
          <w:sz w:val="20"/>
        </w:rPr>
        <w:t>полу- чения разрешения (Can I go out?);</w:t>
      </w:r>
    </w:p>
    <w:p w:rsidR="00923AD8" w:rsidRDefault="000A3044">
      <w:pPr>
        <w:pStyle w:val="a5"/>
        <w:numPr>
          <w:ilvl w:val="0"/>
          <w:numId w:val="52"/>
        </w:numPr>
        <w:tabs>
          <w:tab w:val="left" w:pos="486"/>
        </w:tabs>
        <w:spacing w:before="4" w:line="252" w:lineRule="auto"/>
        <w:ind w:right="274"/>
        <w:rPr>
          <w:sz w:val="20"/>
        </w:rPr>
      </w:pPr>
      <w:r>
        <w:rPr>
          <w:color w:val="221F1F"/>
          <w:w w:val="110"/>
          <w:sz w:val="20"/>
        </w:rPr>
        <w:t>распознавать и употреблять в устной и письменной речи нео- пределённый, определённый и нулевой артикль с существи- тельными (наиболее распространённые случаи употребления);</w:t>
      </w:r>
    </w:p>
    <w:p w:rsidR="00923AD8" w:rsidRDefault="000A3044">
      <w:pPr>
        <w:pStyle w:val="a5"/>
        <w:numPr>
          <w:ilvl w:val="0"/>
          <w:numId w:val="52"/>
        </w:numPr>
        <w:tabs>
          <w:tab w:val="left" w:pos="486"/>
        </w:tabs>
        <w:spacing w:line="252" w:lineRule="auto"/>
        <w:ind w:right="274"/>
        <w:rPr>
          <w:sz w:val="20"/>
        </w:rPr>
      </w:pPr>
      <w:r>
        <w:rPr>
          <w:color w:val="221F1F"/>
          <w:w w:val="115"/>
          <w:sz w:val="20"/>
        </w:rPr>
        <w:t>распознавать и употреблять</w:t>
      </w:r>
      <w:r>
        <w:rPr>
          <w:color w:val="221F1F"/>
          <w:spacing w:val="-1"/>
          <w:w w:val="115"/>
          <w:sz w:val="20"/>
        </w:rPr>
        <w:t xml:space="preserve"> </w:t>
      </w:r>
      <w:r>
        <w:rPr>
          <w:color w:val="221F1F"/>
          <w:w w:val="115"/>
          <w:sz w:val="20"/>
        </w:rPr>
        <w:t>в устной и письменной речи мно- жественное число существительных, образованное по прави- лам и исключения: a pen — pens; a man — men;</w:t>
      </w:r>
    </w:p>
    <w:p w:rsidR="00923AD8" w:rsidRDefault="000A3044">
      <w:pPr>
        <w:pStyle w:val="a5"/>
        <w:numPr>
          <w:ilvl w:val="0"/>
          <w:numId w:val="52"/>
        </w:numPr>
        <w:tabs>
          <w:tab w:val="left" w:pos="486"/>
        </w:tabs>
        <w:spacing w:before="6" w:line="249" w:lineRule="auto"/>
        <w:ind w:right="274"/>
        <w:rPr>
          <w:sz w:val="20"/>
        </w:rPr>
      </w:pPr>
      <w:r>
        <w:rPr>
          <w:color w:val="221F1F"/>
          <w:w w:val="115"/>
          <w:sz w:val="20"/>
        </w:rPr>
        <w:t>распознавать и употреблять в устной и письменной речи лич- ные и притяжательные местоимения;</w:t>
      </w:r>
    </w:p>
    <w:p w:rsidR="00923AD8" w:rsidRDefault="000A3044">
      <w:pPr>
        <w:pStyle w:val="a5"/>
        <w:numPr>
          <w:ilvl w:val="0"/>
          <w:numId w:val="52"/>
        </w:numPr>
        <w:tabs>
          <w:tab w:val="left" w:pos="486"/>
        </w:tabs>
        <w:spacing w:before="6" w:line="249" w:lineRule="auto"/>
        <w:ind w:right="274"/>
        <w:rPr>
          <w:sz w:val="20"/>
        </w:rPr>
      </w:pPr>
      <w:r>
        <w:rPr>
          <w:color w:val="221F1F"/>
          <w:w w:val="115"/>
          <w:sz w:val="20"/>
        </w:rPr>
        <w:t>распознавать и употреблять в устной и письменной речи ука- зательные местоимения this — these;</w:t>
      </w:r>
    </w:p>
    <w:p w:rsidR="00923AD8" w:rsidRDefault="000A3044">
      <w:pPr>
        <w:pStyle w:val="a5"/>
        <w:numPr>
          <w:ilvl w:val="0"/>
          <w:numId w:val="52"/>
        </w:numPr>
        <w:tabs>
          <w:tab w:val="left" w:pos="486"/>
        </w:tabs>
        <w:spacing w:before="6" w:line="252" w:lineRule="auto"/>
        <w:ind w:right="274"/>
        <w:rPr>
          <w:sz w:val="20"/>
        </w:rPr>
      </w:pPr>
      <w:r>
        <w:rPr>
          <w:color w:val="221F1F"/>
          <w:w w:val="110"/>
          <w:sz w:val="20"/>
        </w:rPr>
        <w:t>распознавать и употреблять в устной и письменной речи ко- личественные числительные (1—12);</w:t>
      </w:r>
    </w:p>
    <w:p w:rsidR="00923AD8" w:rsidRDefault="000A3044">
      <w:pPr>
        <w:pStyle w:val="a5"/>
        <w:numPr>
          <w:ilvl w:val="0"/>
          <w:numId w:val="52"/>
        </w:numPr>
        <w:tabs>
          <w:tab w:val="left" w:pos="486"/>
        </w:tabs>
        <w:spacing w:before="3" w:line="249" w:lineRule="auto"/>
        <w:ind w:right="273"/>
        <w:rPr>
          <w:sz w:val="20"/>
        </w:rPr>
      </w:pPr>
      <w:r>
        <w:rPr>
          <w:color w:val="221F1F"/>
          <w:w w:val="115"/>
          <w:sz w:val="20"/>
        </w:rPr>
        <w:t>распознавать и употреблять в устной и письменной речи во- просительные слова who, what, how, where, how many;</w:t>
      </w:r>
    </w:p>
    <w:p w:rsidR="00923AD8" w:rsidRDefault="000A3044">
      <w:pPr>
        <w:pStyle w:val="a5"/>
        <w:numPr>
          <w:ilvl w:val="0"/>
          <w:numId w:val="52"/>
        </w:numPr>
        <w:tabs>
          <w:tab w:val="left" w:pos="486"/>
        </w:tabs>
        <w:spacing w:before="6" w:line="249" w:lineRule="auto"/>
        <w:ind w:right="274"/>
        <w:rPr>
          <w:sz w:val="20"/>
        </w:rPr>
      </w:pPr>
      <w:r>
        <w:rPr>
          <w:color w:val="221F1F"/>
          <w:w w:val="110"/>
          <w:sz w:val="20"/>
        </w:rPr>
        <w:t xml:space="preserve">распознавать и употреблять в устной и письменной речи пред- </w:t>
      </w:r>
      <w:r>
        <w:rPr>
          <w:color w:val="221F1F"/>
          <w:w w:val="115"/>
          <w:sz w:val="20"/>
        </w:rPr>
        <w:t>логи места on, in, near, under;</w:t>
      </w:r>
    </w:p>
    <w:p w:rsidR="00923AD8" w:rsidRDefault="000A3044">
      <w:pPr>
        <w:pStyle w:val="a5"/>
        <w:numPr>
          <w:ilvl w:val="0"/>
          <w:numId w:val="52"/>
        </w:numPr>
        <w:tabs>
          <w:tab w:val="left" w:pos="486"/>
        </w:tabs>
        <w:spacing w:before="7" w:line="249" w:lineRule="auto"/>
        <w:ind w:right="274"/>
        <w:rPr>
          <w:sz w:val="20"/>
        </w:rPr>
      </w:pPr>
      <w:r>
        <w:rPr>
          <w:color w:val="221F1F"/>
          <w:w w:val="115"/>
          <w:sz w:val="20"/>
        </w:rPr>
        <w:t>распознавать и</w:t>
      </w:r>
      <w:r>
        <w:rPr>
          <w:color w:val="221F1F"/>
          <w:spacing w:val="-2"/>
          <w:w w:val="115"/>
          <w:sz w:val="20"/>
        </w:rPr>
        <w:t xml:space="preserve"> </w:t>
      </w:r>
      <w:r>
        <w:rPr>
          <w:color w:val="221F1F"/>
          <w:w w:val="115"/>
          <w:sz w:val="20"/>
        </w:rPr>
        <w:t>употреблять</w:t>
      </w:r>
      <w:r>
        <w:rPr>
          <w:color w:val="221F1F"/>
          <w:spacing w:val="-1"/>
          <w:w w:val="115"/>
          <w:sz w:val="20"/>
        </w:rPr>
        <w:t xml:space="preserve"> </w:t>
      </w:r>
      <w:r>
        <w:rPr>
          <w:color w:val="221F1F"/>
          <w:w w:val="115"/>
          <w:sz w:val="20"/>
        </w:rPr>
        <w:t>в</w:t>
      </w:r>
      <w:r>
        <w:rPr>
          <w:color w:val="221F1F"/>
          <w:spacing w:val="-1"/>
          <w:w w:val="115"/>
          <w:sz w:val="20"/>
        </w:rPr>
        <w:t xml:space="preserve"> </w:t>
      </w:r>
      <w:r>
        <w:rPr>
          <w:color w:val="221F1F"/>
          <w:w w:val="115"/>
          <w:sz w:val="20"/>
        </w:rPr>
        <w:t>устной</w:t>
      </w:r>
      <w:r>
        <w:rPr>
          <w:color w:val="221F1F"/>
          <w:spacing w:val="-1"/>
          <w:w w:val="115"/>
          <w:sz w:val="20"/>
        </w:rPr>
        <w:t xml:space="preserve"> </w:t>
      </w:r>
      <w:r>
        <w:rPr>
          <w:color w:val="221F1F"/>
          <w:w w:val="115"/>
          <w:sz w:val="20"/>
        </w:rPr>
        <w:t>и</w:t>
      </w:r>
      <w:r>
        <w:rPr>
          <w:color w:val="221F1F"/>
          <w:spacing w:val="-1"/>
          <w:w w:val="115"/>
          <w:sz w:val="20"/>
        </w:rPr>
        <w:t xml:space="preserve"> </w:t>
      </w:r>
      <w:r>
        <w:rPr>
          <w:color w:val="221F1F"/>
          <w:w w:val="115"/>
          <w:sz w:val="20"/>
        </w:rPr>
        <w:t>письменной</w:t>
      </w:r>
      <w:r>
        <w:rPr>
          <w:color w:val="221F1F"/>
          <w:spacing w:val="-1"/>
          <w:w w:val="115"/>
          <w:sz w:val="20"/>
        </w:rPr>
        <w:t xml:space="preserve"> </w:t>
      </w:r>
      <w:r>
        <w:rPr>
          <w:color w:val="221F1F"/>
          <w:w w:val="115"/>
          <w:sz w:val="20"/>
        </w:rPr>
        <w:t>речи</w:t>
      </w:r>
      <w:r>
        <w:rPr>
          <w:color w:val="221F1F"/>
          <w:spacing w:val="-1"/>
          <w:w w:val="115"/>
          <w:sz w:val="20"/>
        </w:rPr>
        <w:t xml:space="preserve"> </w:t>
      </w:r>
      <w:r>
        <w:rPr>
          <w:color w:val="221F1F"/>
          <w:w w:val="115"/>
          <w:sz w:val="20"/>
        </w:rPr>
        <w:t>сою- зы and и but (при однородных членах).</w:t>
      </w:r>
    </w:p>
    <w:p w:rsidR="00923AD8" w:rsidRDefault="000A3044">
      <w:pPr>
        <w:pStyle w:val="3"/>
        <w:spacing w:before="158"/>
      </w:pPr>
      <w:r>
        <w:rPr>
          <w:color w:val="221F1F"/>
          <w:w w:val="80"/>
        </w:rPr>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5"/>
        <w:numPr>
          <w:ilvl w:val="0"/>
          <w:numId w:val="52"/>
        </w:numPr>
        <w:tabs>
          <w:tab w:val="left" w:pos="486"/>
        </w:tabs>
        <w:spacing w:before="63" w:line="252" w:lineRule="auto"/>
        <w:ind w:right="274"/>
        <w:rPr>
          <w:sz w:val="20"/>
        </w:rPr>
      </w:pPr>
      <w:r>
        <w:rPr>
          <w:color w:val="221F1F"/>
          <w:w w:val="110"/>
          <w:sz w:val="20"/>
        </w:rPr>
        <w:t>владеть отдельными социокультурными элементами речевого поведенческого</w:t>
      </w:r>
      <w:r>
        <w:rPr>
          <w:color w:val="221F1F"/>
          <w:spacing w:val="40"/>
          <w:w w:val="110"/>
          <w:sz w:val="20"/>
        </w:rPr>
        <w:t xml:space="preserve"> </w:t>
      </w:r>
      <w:r>
        <w:rPr>
          <w:color w:val="221F1F"/>
          <w:w w:val="110"/>
          <w:sz w:val="20"/>
        </w:rPr>
        <w:t>этикета,</w:t>
      </w:r>
      <w:r>
        <w:rPr>
          <w:color w:val="221F1F"/>
          <w:spacing w:val="80"/>
          <w:w w:val="150"/>
          <w:sz w:val="20"/>
        </w:rPr>
        <w:t xml:space="preserve"> </w:t>
      </w:r>
      <w:r>
        <w:rPr>
          <w:color w:val="221F1F"/>
          <w:w w:val="110"/>
          <w:sz w:val="20"/>
        </w:rPr>
        <w:t>принятыми</w:t>
      </w:r>
      <w:r>
        <w:rPr>
          <w:color w:val="221F1F"/>
          <w:spacing w:val="80"/>
          <w:w w:val="150"/>
          <w:sz w:val="20"/>
        </w:rPr>
        <w:t xml:space="preserve"> </w:t>
      </w:r>
      <w:r>
        <w:rPr>
          <w:color w:val="221F1F"/>
          <w:w w:val="110"/>
          <w:sz w:val="20"/>
        </w:rPr>
        <w:t>в</w:t>
      </w:r>
      <w:r>
        <w:rPr>
          <w:color w:val="221F1F"/>
          <w:spacing w:val="80"/>
          <w:w w:val="150"/>
          <w:sz w:val="20"/>
        </w:rPr>
        <w:t xml:space="preserve"> </w:t>
      </w:r>
      <w:r>
        <w:rPr>
          <w:color w:val="221F1F"/>
          <w:w w:val="110"/>
          <w:sz w:val="20"/>
        </w:rPr>
        <w:t>англоязычной</w:t>
      </w:r>
      <w:r>
        <w:rPr>
          <w:color w:val="221F1F"/>
          <w:spacing w:val="80"/>
          <w:w w:val="150"/>
          <w:sz w:val="20"/>
        </w:rPr>
        <w:t xml:space="preserve"> </w:t>
      </w:r>
      <w:r>
        <w:rPr>
          <w:color w:val="221F1F"/>
          <w:w w:val="110"/>
          <w:sz w:val="20"/>
        </w:rPr>
        <w:t>среде,</w:t>
      </w:r>
      <w:r>
        <w:rPr>
          <w:color w:val="221F1F"/>
          <w:spacing w:val="40"/>
          <w:w w:val="110"/>
          <w:sz w:val="20"/>
        </w:rPr>
        <w:t xml:space="preserve"> </w:t>
      </w:r>
      <w:r>
        <w:rPr>
          <w:color w:val="221F1F"/>
          <w:w w:val="110"/>
          <w:sz w:val="20"/>
        </w:rPr>
        <w:t>в некоторых ситуациях общения: приветствие, прощание, знакомство, выражение благодарности, извинение, поздрав- ление с днём рождения, Новым годом, Рождеством;</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2"/>
        </w:numPr>
        <w:tabs>
          <w:tab w:val="left" w:pos="486"/>
        </w:tabs>
        <w:spacing w:before="63" w:line="254" w:lineRule="auto"/>
        <w:ind w:right="285"/>
        <w:rPr>
          <w:sz w:val="20"/>
        </w:rPr>
      </w:pPr>
      <w:r>
        <w:rPr>
          <w:color w:val="221F1F"/>
          <w:w w:val="115"/>
          <w:sz w:val="20"/>
        </w:rPr>
        <w:lastRenderedPageBreak/>
        <w:t>знать названия родной страны и страны/стран изучаемого языка и их столиц.</w:t>
      </w:r>
    </w:p>
    <w:p w:rsidR="00923AD8" w:rsidRDefault="00923AD8">
      <w:pPr>
        <w:pStyle w:val="a3"/>
        <w:spacing w:before="9"/>
        <w:ind w:left="0" w:firstLine="0"/>
        <w:jc w:val="left"/>
        <w:rPr>
          <w:sz w:val="26"/>
        </w:rPr>
      </w:pPr>
    </w:p>
    <w:p w:rsidR="00923AD8" w:rsidRDefault="000A3044">
      <w:pPr>
        <w:pStyle w:val="a5"/>
        <w:numPr>
          <w:ilvl w:val="0"/>
          <w:numId w:val="48"/>
        </w:numPr>
        <w:tabs>
          <w:tab w:val="left" w:pos="428"/>
        </w:tabs>
        <w:spacing w:before="1"/>
        <w:rPr>
          <w:rFonts w:ascii="Trebuchet MS" w:hAnsi="Trebuchet MS"/>
        </w:rPr>
      </w:pPr>
      <w:r>
        <w:rPr>
          <w:rFonts w:ascii="Trebuchet MS" w:hAnsi="Trebuchet MS"/>
          <w:color w:val="221F1F"/>
          <w:spacing w:val="-2"/>
        </w:rPr>
        <w:t>КЛАСС</w:t>
      </w:r>
    </w:p>
    <w:p w:rsidR="00923AD8" w:rsidRDefault="000A3044">
      <w:pPr>
        <w:pStyle w:val="3"/>
        <w:spacing w:before="105"/>
      </w:pPr>
      <w:r>
        <w:rPr>
          <w:color w:val="221F1F"/>
          <w:w w:val="80"/>
        </w:rPr>
        <w:t>Коммуникативные</w:t>
      </w:r>
      <w:r>
        <w:rPr>
          <w:color w:val="221F1F"/>
          <w:spacing w:val="22"/>
        </w:rPr>
        <w:t xml:space="preserve"> </w:t>
      </w:r>
      <w:r>
        <w:rPr>
          <w:color w:val="221F1F"/>
          <w:spacing w:val="-2"/>
          <w:w w:val="90"/>
        </w:rPr>
        <w:t>умения</w:t>
      </w:r>
    </w:p>
    <w:p w:rsidR="00923AD8" w:rsidRDefault="000A3044">
      <w:pPr>
        <w:pStyle w:val="7"/>
        <w:spacing w:before="74"/>
      </w:pPr>
      <w:r>
        <w:rPr>
          <w:color w:val="221F1F"/>
          <w:spacing w:val="-2"/>
        </w:rPr>
        <w:t>Говорение</w:t>
      </w:r>
    </w:p>
    <w:p w:rsidR="00923AD8" w:rsidRDefault="000A3044">
      <w:pPr>
        <w:pStyle w:val="a5"/>
        <w:numPr>
          <w:ilvl w:val="0"/>
          <w:numId w:val="52"/>
        </w:numPr>
        <w:tabs>
          <w:tab w:val="left" w:pos="486"/>
        </w:tabs>
        <w:spacing w:before="7" w:line="252" w:lineRule="auto"/>
        <w:ind w:right="272"/>
        <w:rPr>
          <w:sz w:val="20"/>
        </w:rPr>
      </w:pPr>
      <w:r>
        <w:rPr>
          <w:color w:val="221F1F"/>
          <w:w w:val="110"/>
          <w:sz w:val="20"/>
        </w:rPr>
        <w:t>вести разные виды диалогов (диалог этикетного характера, диалог-побуждение, диалог-расспрос) в стандартных ситуа-</w:t>
      </w:r>
      <w:r>
        <w:rPr>
          <w:color w:val="221F1F"/>
          <w:spacing w:val="40"/>
          <w:w w:val="110"/>
          <w:sz w:val="20"/>
        </w:rPr>
        <w:t xml:space="preserve"> </w:t>
      </w:r>
      <w:r>
        <w:rPr>
          <w:color w:val="221F1F"/>
          <w:w w:val="110"/>
          <w:sz w:val="20"/>
        </w:rPr>
        <w:t xml:space="preserve">циях неофициального общения, с вербальными и/или зри- тельными опорами в рамках изучаемой тематики с соблю- дением норм речевого этикета, принятого в стране/странах изучаемого языка (не менее 4 реплик со стороны каждого со- </w:t>
      </w:r>
      <w:r>
        <w:rPr>
          <w:color w:val="221F1F"/>
          <w:spacing w:val="-2"/>
          <w:w w:val="110"/>
          <w:sz w:val="20"/>
        </w:rPr>
        <w:t>беседника);</w:t>
      </w:r>
    </w:p>
    <w:p w:rsidR="00923AD8" w:rsidRDefault="000A3044">
      <w:pPr>
        <w:pStyle w:val="a5"/>
        <w:numPr>
          <w:ilvl w:val="0"/>
          <w:numId w:val="52"/>
        </w:numPr>
        <w:tabs>
          <w:tab w:val="left" w:pos="486"/>
        </w:tabs>
        <w:spacing w:before="7" w:line="252" w:lineRule="auto"/>
        <w:ind w:right="272"/>
        <w:rPr>
          <w:sz w:val="20"/>
        </w:rPr>
      </w:pPr>
      <w:r>
        <w:rPr>
          <w:color w:val="221F1F"/>
          <w:w w:val="110"/>
          <w:sz w:val="20"/>
        </w:rPr>
        <w:t>создавать устные связные монологические высказывания (описание; повествование/рассказ) в рамках изучаемой тема- тики объёмом не менее 4 фраз с вербальными и/или зритель- ными опорами;</w:t>
      </w:r>
    </w:p>
    <w:p w:rsidR="00923AD8" w:rsidRDefault="000A3044">
      <w:pPr>
        <w:pStyle w:val="a5"/>
        <w:numPr>
          <w:ilvl w:val="0"/>
          <w:numId w:val="52"/>
        </w:numPr>
        <w:tabs>
          <w:tab w:val="left" w:pos="486"/>
        </w:tabs>
        <w:spacing w:before="3" w:line="252" w:lineRule="auto"/>
        <w:ind w:right="274"/>
        <w:rPr>
          <w:sz w:val="20"/>
        </w:rPr>
      </w:pPr>
      <w:r>
        <w:rPr>
          <w:color w:val="221F1F"/>
          <w:w w:val="110"/>
          <w:sz w:val="20"/>
        </w:rPr>
        <w:t>передавать основное содержание прочитанного текста с вер- бальными и/или зрительными опорами (объём монологиче- ского высказывания — не менее 4 фраз).</w:t>
      </w:r>
    </w:p>
    <w:p w:rsidR="00923AD8" w:rsidRDefault="000A3044">
      <w:pPr>
        <w:pStyle w:val="7"/>
        <w:spacing w:before="12"/>
      </w:pPr>
      <w:r>
        <w:rPr>
          <w:color w:val="221F1F"/>
          <w:spacing w:val="-2"/>
          <w:w w:val="105"/>
        </w:rPr>
        <w:t>Аудирование</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воспринимать на слух и понимать речь учителя и однокласс- ников</w:t>
      </w:r>
      <w:r>
        <w:rPr>
          <w:color w:val="221F1F"/>
          <w:spacing w:val="40"/>
          <w:w w:val="110"/>
          <w:sz w:val="20"/>
        </w:rPr>
        <w:t xml:space="preserve"> </w:t>
      </w:r>
      <w:r>
        <w:rPr>
          <w:color w:val="221F1F"/>
          <w:w w:val="110"/>
          <w:sz w:val="20"/>
        </w:rPr>
        <w:t>вербально/невербально</w:t>
      </w:r>
      <w:r>
        <w:rPr>
          <w:color w:val="221F1F"/>
          <w:spacing w:val="40"/>
          <w:w w:val="110"/>
          <w:sz w:val="20"/>
        </w:rPr>
        <w:t xml:space="preserve"> </w:t>
      </w:r>
      <w:r>
        <w:rPr>
          <w:color w:val="221F1F"/>
          <w:w w:val="110"/>
          <w:sz w:val="20"/>
        </w:rPr>
        <w:t>реагировать</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услышанное;</w:t>
      </w:r>
    </w:p>
    <w:p w:rsidR="00923AD8" w:rsidRDefault="000A3044">
      <w:pPr>
        <w:pStyle w:val="a5"/>
        <w:numPr>
          <w:ilvl w:val="0"/>
          <w:numId w:val="52"/>
        </w:numPr>
        <w:tabs>
          <w:tab w:val="left" w:pos="486"/>
        </w:tabs>
        <w:spacing w:before="1" w:line="252" w:lineRule="auto"/>
        <w:ind w:right="268"/>
        <w:rPr>
          <w:sz w:val="20"/>
        </w:rPr>
      </w:pPr>
      <w:r>
        <w:rPr>
          <w:color w:val="221F1F"/>
          <w:w w:val="115"/>
          <w:sz w:val="20"/>
        </w:rPr>
        <w:t>воспринимать на слух и понимать учебные тексты, постро- енные на изученном языковом материале, с разной глубиной проникновения в их содержание в зависимости от поставлен- ной коммуникативной задачи: с пониманием основного со- держания, с пониманием запрашиваемой информации фак- тического характера, со зрительной опорой и с использова- нием</w:t>
      </w:r>
      <w:r>
        <w:rPr>
          <w:color w:val="221F1F"/>
          <w:spacing w:val="40"/>
          <w:w w:val="115"/>
          <w:sz w:val="20"/>
        </w:rPr>
        <w:t xml:space="preserve"> </w:t>
      </w:r>
      <w:r>
        <w:rPr>
          <w:color w:val="221F1F"/>
          <w:w w:val="115"/>
          <w:sz w:val="20"/>
        </w:rPr>
        <w:t>языковой,</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том</w:t>
      </w:r>
      <w:r>
        <w:rPr>
          <w:color w:val="221F1F"/>
          <w:spacing w:val="40"/>
          <w:w w:val="115"/>
          <w:sz w:val="20"/>
        </w:rPr>
        <w:t xml:space="preserve"> </w:t>
      </w:r>
      <w:r>
        <w:rPr>
          <w:color w:val="221F1F"/>
          <w:w w:val="115"/>
          <w:sz w:val="20"/>
        </w:rPr>
        <w:t>числе</w:t>
      </w:r>
      <w:r>
        <w:rPr>
          <w:color w:val="221F1F"/>
          <w:spacing w:val="40"/>
          <w:w w:val="115"/>
          <w:sz w:val="20"/>
        </w:rPr>
        <w:t xml:space="preserve"> </w:t>
      </w:r>
      <w:r>
        <w:rPr>
          <w:color w:val="221F1F"/>
          <w:w w:val="115"/>
          <w:sz w:val="20"/>
        </w:rPr>
        <w:t>контекстуальной,</w:t>
      </w:r>
      <w:r>
        <w:rPr>
          <w:color w:val="221F1F"/>
          <w:spacing w:val="40"/>
          <w:w w:val="115"/>
          <w:sz w:val="20"/>
        </w:rPr>
        <w:t xml:space="preserve"> </w:t>
      </w:r>
      <w:r>
        <w:rPr>
          <w:color w:val="221F1F"/>
          <w:w w:val="115"/>
          <w:sz w:val="20"/>
        </w:rPr>
        <w:t xml:space="preserve">догадки (время звучания текста/текстов для аудирования — до 1 ми- </w:t>
      </w:r>
      <w:r>
        <w:rPr>
          <w:color w:val="221F1F"/>
          <w:spacing w:val="-2"/>
          <w:w w:val="115"/>
          <w:sz w:val="20"/>
        </w:rPr>
        <w:t>нуты).</w:t>
      </w:r>
    </w:p>
    <w:p w:rsidR="00923AD8" w:rsidRDefault="000A3044">
      <w:pPr>
        <w:pStyle w:val="7"/>
        <w:spacing w:before="15"/>
      </w:pPr>
      <w:r>
        <w:rPr>
          <w:color w:val="221F1F"/>
        </w:rPr>
        <w:t>Смысловое</w:t>
      </w:r>
      <w:r>
        <w:rPr>
          <w:color w:val="221F1F"/>
          <w:spacing w:val="-4"/>
        </w:rPr>
        <w:t xml:space="preserve"> </w:t>
      </w:r>
      <w:r>
        <w:rPr>
          <w:color w:val="221F1F"/>
          <w:spacing w:val="-2"/>
        </w:rPr>
        <w:t>чтение</w:t>
      </w:r>
    </w:p>
    <w:p w:rsidR="00923AD8" w:rsidRDefault="000A3044">
      <w:pPr>
        <w:pStyle w:val="a5"/>
        <w:numPr>
          <w:ilvl w:val="0"/>
          <w:numId w:val="52"/>
        </w:numPr>
        <w:tabs>
          <w:tab w:val="left" w:pos="486"/>
        </w:tabs>
        <w:spacing w:before="10" w:line="252" w:lineRule="auto"/>
        <w:ind w:right="272"/>
        <w:rPr>
          <w:sz w:val="20"/>
        </w:rPr>
      </w:pPr>
      <w:r>
        <w:rPr>
          <w:color w:val="221F1F"/>
          <w:w w:val="110"/>
          <w:sz w:val="20"/>
        </w:rPr>
        <w:t>читать вслух учебные тексты объёмом до 70 слов, построен-</w:t>
      </w:r>
      <w:r>
        <w:rPr>
          <w:color w:val="221F1F"/>
          <w:spacing w:val="80"/>
          <w:w w:val="110"/>
          <w:sz w:val="20"/>
        </w:rPr>
        <w:t xml:space="preserve"> </w:t>
      </w:r>
      <w:r>
        <w:rPr>
          <w:color w:val="221F1F"/>
          <w:w w:val="110"/>
          <w:sz w:val="20"/>
        </w:rPr>
        <w:t>ные</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изученном</w:t>
      </w:r>
      <w:r>
        <w:rPr>
          <w:color w:val="221F1F"/>
          <w:spacing w:val="40"/>
          <w:w w:val="110"/>
          <w:sz w:val="20"/>
        </w:rPr>
        <w:t xml:space="preserve"> </w:t>
      </w:r>
      <w:r>
        <w:rPr>
          <w:color w:val="221F1F"/>
          <w:w w:val="110"/>
          <w:sz w:val="20"/>
        </w:rPr>
        <w:t>языковом</w:t>
      </w:r>
      <w:r>
        <w:rPr>
          <w:color w:val="221F1F"/>
          <w:spacing w:val="40"/>
          <w:w w:val="110"/>
          <w:sz w:val="20"/>
        </w:rPr>
        <w:t xml:space="preserve"> </w:t>
      </w:r>
      <w:r>
        <w:rPr>
          <w:color w:val="221F1F"/>
          <w:w w:val="110"/>
          <w:sz w:val="20"/>
        </w:rPr>
        <w:t>материале,</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пра- вил чтения и соответствующей интонацией, демонстрируя понимание прочитанного;</w:t>
      </w:r>
    </w:p>
    <w:p w:rsidR="00923AD8" w:rsidRDefault="000A3044">
      <w:pPr>
        <w:pStyle w:val="a5"/>
        <w:numPr>
          <w:ilvl w:val="0"/>
          <w:numId w:val="52"/>
        </w:numPr>
        <w:tabs>
          <w:tab w:val="left" w:pos="486"/>
        </w:tabs>
        <w:spacing w:before="4" w:line="252" w:lineRule="auto"/>
        <w:ind w:right="270"/>
        <w:rPr>
          <w:sz w:val="20"/>
        </w:rPr>
      </w:pPr>
      <w:r>
        <w:rPr>
          <w:color w:val="221F1F"/>
          <w:w w:val="110"/>
          <w:sz w:val="20"/>
        </w:rPr>
        <w:t>читать про себя и понимать учебные тексты, содержащие от- дельные незнакомые слова, с различной глубиной проник- новения в их содержание в зависимости от поставленной ком- муникативной</w:t>
      </w:r>
      <w:r>
        <w:rPr>
          <w:color w:val="221F1F"/>
          <w:spacing w:val="40"/>
          <w:w w:val="110"/>
          <w:sz w:val="20"/>
        </w:rPr>
        <w:t xml:space="preserve"> </w:t>
      </w:r>
      <w:r>
        <w:rPr>
          <w:color w:val="221F1F"/>
          <w:w w:val="110"/>
          <w:sz w:val="20"/>
        </w:rPr>
        <w:t>задачи: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пониманием</w:t>
      </w:r>
      <w:r>
        <w:rPr>
          <w:color w:val="221F1F"/>
          <w:spacing w:val="40"/>
          <w:w w:val="110"/>
          <w:sz w:val="20"/>
        </w:rPr>
        <w:t xml:space="preserve"> </w:t>
      </w:r>
      <w:r>
        <w:rPr>
          <w:color w:val="221F1F"/>
          <w:w w:val="110"/>
          <w:sz w:val="20"/>
        </w:rPr>
        <w:t>основного</w:t>
      </w:r>
      <w:r>
        <w:rPr>
          <w:color w:val="221F1F"/>
          <w:spacing w:val="40"/>
          <w:w w:val="110"/>
          <w:sz w:val="20"/>
        </w:rPr>
        <w:t xml:space="preserve"> </w:t>
      </w:r>
      <w:r>
        <w:rPr>
          <w:color w:val="221F1F"/>
          <w:w w:val="110"/>
          <w:sz w:val="20"/>
        </w:rPr>
        <w:t>содержания,</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2" w:lineRule="auto"/>
        <w:ind w:left="485" w:right="275" w:firstLine="0"/>
      </w:pPr>
      <w:r>
        <w:rPr>
          <w:color w:val="221F1F"/>
          <w:w w:val="110"/>
        </w:rPr>
        <w:lastRenderedPageBreak/>
        <w:t>с пониманием запрашиваемой информации, со зрительной опорой</w:t>
      </w:r>
      <w:r>
        <w:rPr>
          <w:color w:val="221F1F"/>
          <w:spacing w:val="24"/>
          <w:w w:val="110"/>
        </w:rPr>
        <w:t xml:space="preserve"> </w:t>
      </w:r>
      <w:r>
        <w:rPr>
          <w:color w:val="221F1F"/>
          <w:w w:val="110"/>
        </w:rPr>
        <w:t>и</w:t>
      </w:r>
      <w:r>
        <w:rPr>
          <w:color w:val="221F1F"/>
          <w:spacing w:val="80"/>
          <w:w w:val="110"/>
        </w:rPr>
        <w:t xml:space="preserve"> </w:t>
      </w:r>
      <w:r>
        <w:rPr>
          <w:color w:val="221F1F"/>
          <w:w w:val="110"/>
        </w:rPr>
        <w:t>без</w:t>
      </w:r>
      <w:r>
        <w:rPr>
          <w:color w:val="221F1F"/>
          <w:spacing w:val="80"/>
          <w:w w:val="110"/>
        </w:rPr>
        <w:t xml:space="preserve"> </w:t>
      </w:r>
      <w:r>
        <w:rPr>
          <w:color w:val="221F1F"/>
          <w:w w:val="110"/>
        </w:rPr>
        <w:t>опоры,</w:t>
      </w:r>
      <w:r>
        <w:rPr>
          <w:color w:val="221F1F"/>
          <w:spacing w:val="80"/>
          <w:w w:val="110"/>
        </w:rPr>
        <w:t xml:space="preserve"> </w:t>
      </w:r>
      <w:r>
        <w:rPr>
          <w:color w:val="221F1F"/>
          <w:w w:val="110"/>
        </w:rPr>
        <w:t>а</w:t>
      </w:r>
      <w:r>
        <w:rPr>
          <w:color w:val="221F1F"/>
          <w:spacing w:val="80"/>
          <w:w w:val="110"/>
        </w:rPr>
        <w:t xml:space="preserve"> </w:t>
      </w:r>
      <w:r>
        <w:rPr>
          <w:color w:val="221F1F"/>
          <w:w w:val="110"/>
        </w:rPr>
        <w:t>также</w:t>
      </w:r>
      <w:r>
        <w:rPr>
          <w:color w:val="221F1F"/>
          <w:spacing w:val="80"/>
          <w:w w:val="110"/>
        </w:rPr>
        <w:t xml:space="preserve"> </w:t>
      </w:r>
      <w:r>
        <w:rPr>
          <w:color w:val="221F1F"/>
          <w:w w:val="110"/>
        </w:rPr>
        <w:t>с</w:t>
      </w:r>
      <w:r>
        <w:rPr>
          <w:color w:val="221F1F"/>
          <w:spacing w:val="80"/>
          <w:w w:val="110"/>
        </w:rPr>
        <w:t xml:space="preserve"> </w:t>
      </w:r>
      <w:r>
        <w:rPr>
          <w:color w:val="221F1F"/>
          <w:w w:val="110"/>
        </w:rPr>
        <w:t>использованием</w:t>
      </w:r>
      <w:r>
        <w:rPr>
          <w:color w:val="221F1F"/>
          <w:spacing w:val="80"/>
          <w:w w:val="110"/>
        </w:rPr>
        <w:t xml:space="preserve"> </w:t>
      </w:r>
      <w:r>
        <w:rPr>
          <w:color w:val="221F1F"/>
          <w:w w:val="110"/>
        </w:rPr>
        <w:t>языковой,</w:t>
      </w:r>
      <w:r>
        <w:rPr>
          <w:color w:val="221F1F"/>
          <w:spacing w:val="80"/>
          <w:w w:val="110"/>
        </w:rPr>
        <w:t xml:space="preserve"> </w:t>
      </w:r>
      <w:r>
        <w:rPr>
          <w:color w:val="221F1F"/>
          <w:w w:val="110"/>
        </w:rPr>
        <w:t>в 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контекстуальной,</w:t>
      </w:r>
      <w:r>
        <w:rPr>
          <w:color w:val="221F1F"/>
          <w:spacing w:val="40"/>
          <w:w w:val="110"/>
        </w:rPr>
        <w:t xml:space="preserve"> </w:t>
      </w:r>
      <w:r>
        <w:rPr>
          <w:color w:val="221F1F"/>
          <w:w w:val="110"/>
        </w:rPr>
        <w:t>догадки (объём</w:t>
      </w:r>
      <w:r>
        <w:rPr>
          <w:color w:val="221F1F"/>
          <w:spacing w:val="40"/>
          <w:w w:val="110"/>
        </w:rPr>
        <w:t xml:space="preserve"> </w:t>
      </w:r>
      <w:r>
        <w:rPr>
          <w:color w:val="221F1F"/>
          <w:w w:val="110"/>
        </w:rPr>
        <w:t>текста/текстов для чтения — до 130 слов).</w:t>
      </w:r>
    </w:p>
    <w:p w:rsidR="00923AD8" w:rsidRDefault="000A3044">
      <w:pPr>
        <w:pStyle w:val="7"/>
        <w:spacing w:before="12"/>
      </w:pPr>
      <w:r>
        <w:rPr>
          <w:color w:val="221F1F"/>
          <w:spacing w:val="-2"/>
          <w:w w:val="105"/>
        </w:rPr>
        <w:t>Письмо</w:t>
      </w:r>
    </w:p>
    <w:p w:rsidR="00923AD8" w:rsidRDefault="000A3044">
      <w:pPr>
        <w:pStyle w:val="a5"/>
        <w:numPr>
          <w:ilvl w:val="0"/>
          <w:numId w:val="52"/>
        </w:numPr>
        <w:tabs>
          <w:tab w:val="left" w:pos="486"/>
        </w:tabs>
        <w:spacing w:before="9" w:line="252" w:lineRule="auto"/>
        <w:ind w:right="270"/>
        <w:rPr>
          <w:sz w:val="20"/>
        </w:rPr>
      </w:pPr>
      <w:r>
        <w:rPr>
          <w:color w:val="221F1F"/>
          <w:w w:val="115"/>
          <w:sz w:val="20"/>
        </w:rPr>
        <w:t>заполнять анкеты и формуляры с указанием личной инфор- мации: имя, фамилия, возраст, страна проживания, люби-</w:t>
      </w:r>
      <w:r>
        <w:rPr>
          <w:color w:val="221F1F"/>
          <w:spacing w:val="80"/>
          <w:w w:val="115"/>
          <w:sz w:val="20"/>
        </w:rPr>
        <w:t xml:space="preserve"> </w:t>
      </w:r>
      <w:r>
        <w:rPr>
          <w:color w:val="221F1F"/>
          <w:w w:val="115"/>
          <w:sz w:val="20"/>
        </w:rPr>
        <w:t>мые занятия и т. д.;</w:t>
      </w:r>
    </w:p>
    <w:p w:rsidR="00923AD8" w:rsidRDefault="000A3044">
      <w:pPr>
        <w:pStyle w:val="a5"/>
        <w:numPr>
          <w:ilvl w:val="0"/>
          <w:numId w:val="52"/>
        </w:numPr>
        <w:tabs>
          <w:tab w:val="left" w:pos="486"/>
        </w:tabs>
        <w:spacing w:before="1" w:line="252" w:lineRule="auto"/>
        <w:ind w:right="287"/>
        <w:rPr>
          <w:sz w:val="20"/>
        </w:rPr>
      </w:pPr>
      <w:r>
        <w:rPr>
          <w:color w:val="221F1F"/>
          <w:w w:val="110"/>
          <w:sz w:val="20"/>
        </w:rPr>
        <w:t>писать с опорой на образец поздравления с днем рождения, Новым годом, Рождеством с выражением пожеланий;</w:t>
      </w:r>
    </w:p>
    <w:p w:rsidR="00923AD8" w:rsidRDefault="000A3044">
      <w:pPr>
        <w:pStyle w:val="a5"/>
        <w:numPr>
          <w:ilvl w:val="0"/>
          <w:numId w:val="52"/>
        </w:numPr>
        <w:tabs>
          <w:tab w:val="left" w:pos="486"/>
        </w:tabs>
        <w:spacing w:before="4" w:line="249" w:lineRule="auto"/>
        <w:ind w:right="288"/>
        <w:rPr>
          <w:sz w:val="20"/>
        </w:rPr>
      </w:pPr>
      <w:r>
        <w:rPr>
          <w:color w:val="221F1F"/>
          <w:w w:val="110"/>
          <w:sz w:val="20"/>
        </w:rPr>
        <w:t xml:space="preserve">создавать подписи к иллюстрациям с пояснением, что на них </w:t>
      </w:r>
      <w:r>
        <w:rPr>
          <w:color w:val="221F1F"/>
          <w:spacing w:val="-2"/>
          <w:w w:val="110"/>
          <w:sz w:val="20"/>
        </w:rPr>
        <w:t>изображено.</w:t>
      </w:r>
    </w:p>
    <w:p w:rsidR="00923AD8" w:rsidRDefault="000A3044">
      <w:pPr>
        <w:pStyle w:val="3"/>
        <w:spacing w:before="158"/>
        <w:jc w:val="both"/>
      </w:pPr>
      <w:r>
        <w:rPr>
          <w:color w:val="221F1F"/>
          <w:w w:val="80"/>
        </w:rPr>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7"/>
        </w:rPr>
        <w:t xml:space="preserve"> </w:t>
      </w:r>
      <w:r>
        <w:rPr>
          <w:color w:val="221F1F"/>
          <w:spacing w:val="-2"/>
          <w:w w:val="80"/>
        </w:rPr>
        <w:t>навыки</w:t>
      </w:r>
    </w:p>
    <w:p w:rsidR="00923AD8" w:rsidRDefault="000A3044">
      <w:pPr>
        <w:pStyle w:val="7"/>
        <w:spacing w:before="71"/>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10" w:line="249" w:lineRule="auto"/>
        <w:ind w:right="287"/>
        <w:rPr>
          <w:sz w:val="20"/>
        </w:rPr>
      </w:pPr>
      <w:r>
        <w:rPr>
          <w:color w:val="221F1F"/>
          <w:w w:val="115"/>
          <w:sz w:val="20"/>
        </w:rPr>
        <w:t>применять правила чтения гласных в третьем типе слога (гласная + r);</w:t>
      </w:r>
    </w:p>
    <w:p w:rsidR="00923AD8" w:rsidRDefault="000A3044">
      <w:pPr>
        <w:pStyle w:val="a5"/>
        <w:numPr>
          <w:ilvl w:val="0"/>
          <w:numId w:val="52"/>
        </w:numPr>
        <w:tabs>
          <w:tab w:val="left" w:pos="486"/>
        </w:tabs>
        <w:spacing w:before="6" w:line="252" w:lineRule="auto"/>
        <w:ind w:right="273"/>
        <w:rPr>
          <w:sz w:val="20"/>
        </w:rPr>
      </w:pPr>
      <w:r>
        <w:rPr>
          <w:color w:val="221F1F"/>
          <w:w w:val="115"/>
          <w:sz w:val="20"/>
        </w:rPr>
        <w:t>применять правила чтения сложных сочетаний букв (напри- мер, -tion, -ight) в односложных, двусложных и многослож- ных словах (international, night);</w:t>
      </w:r>
    </w:p>
    <w:p w:rsidR="00923AD8" w:rsidRDefault="000A3044">
      <w:pPr>
        <w:pStyle w:val="a5"/>
        <w:numPr>
          <w:ilvl w:val="0"/>
          <w:numId w:val="52"/>
        </w:numPr>
        <w:tabs>
          <w:tab w:val="left" w:pos="486"/>
        </w:tabs>
        <w:spacing w:before="3"/>
        <w:ind w:hanging="229"/>
        <w:rPr>
          <w:sz w:val="20"/>
        </w:rPr>
      </w:pPr>
      <w:r>
        <w:rPr>
          <w:color w:val="221F1F"/>
          <w:w w:val="110"/>
          <w:sz w:val="20"/>
        </w:rPr>
        <w:t>читать</w:t>
      </w:r>
      <w:r>
        <w:rPr>
          <w:color w:val="221F1F"/>
          <w:spacing w:val="29"/>
          <w:w w:val="110"/>
          <w:sz w:val="20"/>
        </w:rPr>
        <w:t xml:space="preserve"> </w:t>
      </w:r>
      <w:r>
        <w:rPr>
          <w:color w:val="221F1F"/>
          <w:w w:val="110"/>
          <w:sz w:val="20"/>
        </w:rPr>
        <w:t>новые</w:t>
      </w:r>
      <w:r>
        <w:rPr>
          <w:color w:val="221F1F"/>
          <w:spacing w:val="28"/>
          <w:w w:val="110"/>
          <w:sz w:val="20"/>
        </w:rPr>
        <w:t xml:space="preserve"> </w:t>
      </w:r>
      <w:r>
        <w:rPr>
          <w:color w:val="221F1F"/>
          <w:w w:val="110"/>
          <w:sz w:val="20"/>
        </w:rPr>
        <w:t>слова</w:t>
      </w:r>
      <w:r>
        <w:rPr>
          <w:color w:val="221F1F"/>
          <w:spacing w:val="27"/>
          <w:w w:val="110"/>
          <w:sz w:val="20"/>
        </w:rPr>
        <w:t xml:space="preserve"> </w:t>
      </w:r>
      <w:r>
        <w:rPr>
          <w:color w:val="221F1F"/>
          <w:w w:val="110"/>
          <w:sz w:val="20"/>
        </w:rPr>
        <w:t>согласно</w:t>
      </w:r>
      <w:r>
        <w:rPr>
          <w:color w:val="221F1F"/>
          <w:spacing w:val="28"/>
          <w:w w:val="110"/>
          <w:sz w:val="20"/>
        </w:rPr>
        <w:t xml:space="preserve"> </w:t>
      </w:r>
      <w:r>
        <w:rPr>
          <w:color w:val="221F1F"/>
          <w:w w:val="110"/>
          <w:sz w:val="20"/>
        </w:rPr>
        <w:t>основным</w:t>
      </w:r>
      <w:r>
        <w:rPr>
          <w:color w:val="221F1F"/>
          <w:spacing w:val="29"/>
          <w:w w:val="110"/>
          <w:sz w:val="20"/>
        </w:rPr>
        <w:t xml:space="preserve"> </w:t>
      </w:r>
      <w:r>
        <w:rPr>
          <w:color w:val="221F1F"/>
          <w:w w:val="110"/>
          <w:sz w:val="20"/>
        </w:rPr>
        <w:t>правилам</w:t>
      </w:r>
      <w:r>
        <w:rPr>
          <w:color w:val="221F1F"/>
          <w:spacing w:val="29"/>
          <w:w w:val="110"/>
          <w:sz w:val="20"/>
        </w:rPr>
        <w:t xml:space="preserve"> </w:t>
      </w:r>
      <w:r>
        <w:rPr>
          <w:color w:val="221F1F"/>
          <w:spacing w:val="-2"/>
          <w:w w:val="110"/>
          <w:sz w:val="20"/>
        </w:rPr>
        <w:t>чтения;</w:t>
      </w:r>
    </w:p>
    <w:p w:rsidR="00923AD8" w:rsidRDefault="000A3044">
      <w:pPr>
        <w:pStyle w:val="a5"/>
        <w:numPr>
          <w:ilvl w:val="0"/>
          <w:numId w:val="52"/>
        </w:numPr>
        <w:tabs>
          <w:tab w:val="left" w:pos="486"/>
        </w:tabs>
        <w:spacing w:before="13" w:line="252" w:lineRule="auto"/>
        <w:ind w:right="274"/>
        <w:rPr>
          <w:sz w:val="20"/>
        </w:rPr>
      </w:pPr>
      <w:r>
        <w:rPr>
          <w:color w:val="221F1F"/>
          <w:w w:val="115"/>
          <w:sz w:val="20"/>
        </w:rPr>
        <w:t xml:space="preserve">различать на слух и правильно произносить слова и фразы/ предложения с соблюдением их ритмико-интонационных </w:t>
      </w:r>
      <w:r>
        <w:rPr>
          <w:color w:val="221F1F"/>
          <w:spacing w:val="-2"/>
          <w:w w:val="115"/>
          <w:sz w:val="20"/>
        </w:rPr>
        <w:t>особенностей.</w:t>
      </w:r>
    </w:p>
    <w:p w:rsidR="00923AD8" w:rsidRDefault="000A3044">
      <w:pPr>
        <w:pStyle w:val="7"/>
        <w:spacing w:before="11"/>
      </w:pPr>
      <w:r>
        <w:rPr>
          <w:color w:val="221F1F"/>
        </w:rPr>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5"/>
        <w:numPr>
          <w:ilvl w:val="0"/>
          <w:numId w:val="52"/>
        </w:numPr>
        <w:tabs>
          <w:tab w:val="left" w:pos="486"/>
        </w:tabs>
        <w:spacing w:before="7"/>
        <w:ind w:hanging="229"/>
        <w:rPr>
          <w:sz w:val="20"/>
        </w:rPr>
      </w:pPr>
      <w:r>
        <w:rPr>
          <w:color w:val="221F1F"/>
          <w:w w:val="110"/>
          <w:sz w:val="20"/>
        </w:rPr>
        <w:t>правильно</w:t>
      </w:r>
      <w:r>
        <w:rPr>
          <w:color w:val="221F1F"/>
          <w:spacing w:val="38"/>
          <w:w w:val="110"/>
          <w:sz w:val="20"/>
        </w:rPr>
        <w:t xml:space="preserve"> </w:t>
      </w:r>
      <w:r>
        <w:rPr>
          <w:color w:val="221F1F"/>
          <w:w w:val="110"/>
          <w:sz w:val="20"/>
        </w:rPr>
        <w:t>писать</w:t>
      </w:r>
      <w:r>
        <w:rPr>
          <w:color w:val="221F1F"/>
          <w:spacing w:val="39"/>
          <w:w w:val="110"/>
          <w:sz w:val="20"/>
        </w:rPr>
        <w:t xml:space="preserve"> </w:t>
      </w:r>
      <w:r>
        <w:rPr>
          <w:color w:val="221F1F"/>
          <w:w w:val="110"/>
          <w:sz w:val="20"/>
        </w:rPr>
        <w:t>изученные</w:t>
      </w:r>
      <w:r>
        <w:rPr>
          <w:color w:val="221F1F"/>
          <w:spacing w:val="38"/>
          <w:w w:val="110"/>
          <w:sz w:val="20"/>
        </w:rPr>
        <w:t xml:space="preserve"> </w:t>
      </w:r>
      <w:r>
        <w:rPr>
          <w:color w:val="221F1F"/>
          <w:spacing w:val="-2"/>
          <w:w w:val="110"/>
          <w:sz w:val="20"/>
        </w:rPr>
        <w:t>слова;</w:t>
      </w:r>
    </w:p>
    <w:p w:rsidR="00923AD8" w:rsidRDefault="000A3044">
      <w:pPr>
        <w:pStyle w:val="a5"/>
        <w:numPr>
          <w:ilvl w:val="0"/>
          <w:numId w:val="52"/>
        </w:numPr>
        <w:tabs>
          <w:tab w:val="left" w:pos="486"/>
        </w:tabs>
        <w:spacing w:before="12" w:line="252" w:lineRule="auto"/>
        <w:ind w:right="273"/>
        <w:rPr>
          <w:sz w:val="20"/>
        </w:rPr>
      </w:pPr>
      <w:r>
        <w:rPr>
          <w:color w:val="221F1F"/>
          <w:w w:val="115"/>
          <w:sz w:val="20"/>
        </w:rPr>
        <w:t xml:space="preserve">правильно расставлять знаки препинания (точка, вопроси- тельный и восклицательный знаки в конце предложения, </w:t>
      </w:r>
      <w:r>
        <w:rPr>
          <w:color w:val="221F1F"/>
          <w:spacing w:val="-2"/>
          <w:w w:val="115"/>
          <w:sz w:val="20"/>
        </w:rPr>
        <w:t>апостроф).</w:t>
      </w:r>
    </w:p>
    <w:p w:rsidR="00923AD8" w:rsidRDefault="000A3044">
      <w:pPr>
        <w:pStyle w:val="7"/>
        <w:spacing w:before="9"/>
      </w:pPr>
      <w:r>
        <w:rPr>
          <w:color w:val="221F1F"/>
        </w:rPr>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10" w:line="252" w:lineRule="auto"/>
        <w:ind w:right="274"/>
        <w:rPr>
          <w:sz w:val="20"/>
        </w:rPr>
      </w:pPr>
      <w:r>
        <w:rPr>
          <w:color w:val="221F1F"/>
          <w:w w:val="110"/>
          <w:sz w:val="20"/>
        </w:rPr>
        <w:t>распознавать и употреблять в устной и письменной речи не менее</w:t>
      </w:r>
      <w:r>
        <w:rPr>
          <w:color w:val="221F1F"/>
          <w:spacing w:val="40"/>
          <w:w w:val="110"/>
          <w:sz w:val="20"/>
        </w:rPr>
        <w:t xml:space="preserve"> </w:t>
      </w:r>
      <w:r>
        <w:rPr>
          <w:color w:val="221F1F"/>
          <w:w w:val="110"/>
          <w:sz w:val="20"/>
        </w:rPr>
        <w:t>350</w:t>
      </w:r>
      <w:r>
        <w:rPr>
          <w:color w:val="221F1F"/>
          <w:spacing w:val="40"/>
          <w:w w:val="110"/>
          <w:sz w:val="20"/>
        </w:rPr>
        <w:t xml:space="preserve"> </w:t>
      </w:r>
      <w:r>
        <w:rPr>
          <w:color w:val="221F1F"/>
          <w:w w:val="110"/>
          <w:sz w:val="20"/>
        </w:rPr>
        <w:t>лексических</w:t>
      </w:r>
      <w:r>
        <w:rPr>
          <w:color w:val="221F1F"/>
          <w:spacing w:val="40"/>
          <w:w w:val="110"/>
          <w:sz w:val="20"/>
        </w:rPr>
        <w:t xml:space="preserve"> </w:t>
      </w:r>
      <w:r>
        <w:rPr>
          <w:color w:val="221F1F"/>
          <w:w w:val="110"/>
          <w:sz w:val="20"/>
        </w:rPr>
        <w:t>единиц</w:t>
      </w:r>
      <w:r>
        <w:rPr>
          <w:color w:val="221F1F"/>
          <w:spacing w:val="40"/>
          <w:w w:val="110"/>
          <w:sz w:val="20"/>
        </w:rPr>
        <w:t xml:space="preserve"> </w:t>
      </w:r>
      <w:r>
        <w:rPr>
          <w:color w:val="221F1F"/>
          <w:w w:val="110"/>
          <w:sz w:val="20"/>
        </w:rPr>
        <w:t>(слов,</w:t>
      </w:r>
      <w:r>
        <w:rPr>
          <w:color w:val="221F1F"/>
          <w:spacing w:val="40"/>
          <w:w w:val="110"/>
          <w:sz w:val="20"/>
        </w:rPr>
        <w:t xml:space="preserve"> </w:t>
      </w:r>
      <w:r>
        <w:rPr>
          <w:color w:val="221F1F"/>
          <w:w w:val="110"/>
          <w:sz w:val="20"/>
        </w:rPr>
        <w:t>словосочетаний,</w:t>
      </w:r>
      <w:r>
        <w:rPr>
          <w:color w:val="221F1F"/>
          <w:spacing w:val="40"/>
          <w:w w:val="110"/>
          <w:sz w:val="20"/>
        </w:rPr>
        <w:t xml:space="preserve"> </w:t>
      </w:r>
      <w:r>
        <w:rPr>
          <w:color w:val="221F1F"/>
          <w:w w:val="110"/>
          <w:sz w:val="20"/>
        </w:rPr>
        <w:t>рече- вых клише), включая 200 лексических единиц, освоенных на первом году обучения;</w:t>
      </w:r>
    </w:p>
    <w:p w:rsidR="00923AD8" w:rsidRDefault="000A3044">
      <w:pPr>
        <w:pStyle w:val="a5"/>
        <w:numPr>
          <w:ilvl w:val="0"/>
          <w:numId w:val="52"/>
        </w:numPr>
        <w:tabs>
          <w:tab w:val="left" w:pos="486"/>
        </w:tabs>
        <w:spacing w:before="3" w:line="252" w:lineRule="auto"/>
        <w:ind w:right="272"/>
        <w:rPr>
          <w:sz w:val="20"/>
        </w:rPr>
      </w:pPr>
      <w:r>
        <w:rPr>
          <w:color w:val="221F1F"/>
          <w:w w:val="110"/>
          <w:sz w:val="20"/>
        </w:rPr>
        <w:t>распознавать и образовывать родственные слова с использо- ванием основных способов словообразования: аффиксации (суффиксы числительных -teen, -ty, -th) и словосложения (football, snowman).</w:t>
      </w:r>
    </w:p>
    <w:p w:rsidR="00923AD8" w:rsidRDefault="000A3044">
      <w:pPr>
        <w:pStyle w:val="7"/>
        <w:spacing w:before="10"/>
      </w:pPr>
      <w:r>
        <w:rPr>
          <w:color w:val="221F1F"/>
        </w:rPr>
        <w:t>Грамматическая</w:t>
      </w:r>
      <w:r>
        <w:rPr>
          <w:color w:val="221F1F"/>
          <w:spacing w:val="9"/>
        </w:rPr>
        <w:t xml:space="preserve"> </w:t>
      </w:r>
      <w:r>
        <w:rPr>
          <w:color w:val="221F1F"/>
        </w:rPr>
        <w:t>сторона</w:t>
      </w:r>
      <w:r>
        <w:rPr>
          <w:color w:val="221F1F"/>
          <w:spacing w:val="10"/>
        </w:rPr>
        <w:t xml:space="preserve"> </w:t>
      </w:r>
      <w:r>
        <w:rPr>
          <w:color w:val="221F1F"/>
          <w:spacing w:val="-4"/>
        </w:rPr>
        <w:t>речи</w:t>
      </w:r>
    </w:p>
    <w:p w:rsidR="00923AD8" w:rsidRDefault="000A3044">
      <w:pPr>
        <w:pStyle w:val="a5"/>
        <w:numPr>
          <w:ilvl w:val="0"/>
          <w:numId w:val="52"/>
        </w:numPr>
        <w:tabs>
          <w:tab w:val="left" w:pos="486"/>
        </w:tabs>
        <w:spacing w:before="10" w:line="252" w:lineRule="auto"/>
        <w:ind w:right="274"/>
        <w:rPr>
          <w:sz w:val="20"/>
        </w:rPr>
      </w:pPr>
      <w:r>
        <w:rPr>
          <w:color w:val="221F1F"/>
          <w:w w:val="110"/>
          <w:sz w:val="20"/>
        </w:rPr>
        <w:t>распознавать и употреблять в устной и письменной речи по- будительные</w:t>
      </w:r>
      <w:r>
        <w:rPr>
          <w:color w:val="221F1F"/>
          <w:spacing w:val="40"/>
          <w:w w:val="110"/>
          <w:sz w:val="20"/>
        </w:rPr>
        <w:t xml:space="preserve"> </w:t>
      </w:r>
      <w:r>
        <w:rPr>
          <w:color w:val="221F1F"/>
          <w:w w:val="110"/>
          <w:sz w:val="20"/>
        </w:rPr>
        <w:t>предложения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отрицательной</w:t>
      </w:r>
      <w:r>
        <w:rPr>
          <w:color w:val="221F1F"/>
          <w:spacing w:val="40"/>
          <w:w w:val="110"/>
          <w:sz w:val="20"/>
        </w:rPr>
        <w:t xml:space="preserve"> </w:t>
      </w:r>
      <w:r>
        <w:rPr>
          <w:color w:val="221F1F"/>
          <w:w w:val="110"/>
          <w:sz w:val="20"/>
        </w:rPr>
        <w:t>форме</w:t>
      </w:r>
      <w:r>
        <w:rPr>
          <w:color w:val="221F1F"/>
          <w:spacing w:val="40"/>
          <w:w w:val="110"/>
          <w:sz w:val="20"/>
        </w:rPr>
        <w:t xml:space="preserve">  </w:t>
      </w:r>
      <w:r>
        <w:rPr>
          <w:color w:val="221F1F"/>
          <w:w w:val="110"/>
          <w:sz w:val="20"/>
        </w:rPr>
        <w:t>(Don’t</w:t>
      </w:r>
      <w:r>
        <w:rPr>
          <w:color w:val="221F1F"/>
          <w:spacing w:val="40"/>
          <w:w w:val="110"/>
          <w:sz w:val="20"/>
        </w:rPr>
        <w:t xml:space="preserve"> </w:t>
      </w:r>
      <w:r>
        <w:rPr>
          <w:color w:val="221F1F"/>
          <w:w w:val="110"/>
          <w:sz w:val="20"/>
        </w:rPr>
        <w:t>talk, please.);</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52"/>
        </w:numPr>
        <w:tabs>
          <w:tab w:val="left" w:pos="486"/>
        </w:tabs>
        <w:spacing w:before="63" w:line="252" w:lineRule="auto"/>
        <w:ind w:right="274"/>
        <w:rPr>
          <w:sz w:val="20"/>
        </w:rPr>
      </w:pPr>
      <w:r>
        <w:rPr>
          <w:color w:val="221F1F"/>
          <w:w w:val="110"/>
          <w:sz w:val="20"/>
        </w:rPr>
        <w:lastRenderedPageBreak/>
        <w:t xml:space="preserve">распознавать и употреблять в устной и письменной речи пред- </w:t>
      </w:r>
      <w:r>
        <w:rPr>
          <w:color w:val="221F1F"/>
          <w:w w:val="115"/>
          <w:sz w:val="20"/>
        </w:rPr>
        <w:t>ложения с начальным There + to be в Past Simple Tense (There was</w:t>
      </w:r>
      <w:r>
        <w:rPr>
          <w:color w:val="221F1F"/>
          <w:spacing w:val="-3"/>
          <w:w w:val="115"/>
          <w:sz w:val="20"/>
        </w:rPr>
        <w:t xml:space="preserve"> </w:t>
      </w:r>
      <w:r>
        <w:rPr>
          <w:color w:val="221F1F"/>
          <w:w w:val="115"/>
          <w:sz w:val="20"/>
        </w:rPr>
        <w:t>a</w:t>
      </w:r>
      <w:r>
        <w:rPr>
          <w:color w:val="221F1F"/>
          <w:spacing w:val="-5"/>
          <w:w w:val="115"/>
          <w:sz w:val="20"/>
        </w:rPr>
        <w:t xml:space="preserve"> </w:t>
      </w:r>
      <w:r>
        <w:rPr>
          <w:color w:val="221F1F"/>
          <w:w w:val="115"/>
          <w:sz w:val="20"/>
        </w:rPr>
        <w:t>bridge</w:t>
      </w:r>
      <w:r>
        <w:rPr>
          <w:color w:val="221F1F"/>
          <w:spacing w:val="-3"/>
          <w:w w:val="115"/>
          <w:sz w:val="20"/>
        </w:rPr>
        <w:t xml:space="preserve"> </w:t>
      </w:r>
      <w:r>
        <w:rPr>
          <w:color w:val="221F1F"/>
          <w:w w:val="115"/>
          <w:sz w:val="20"/>
        </w:rPr>
        <w:t>across</w:t>
      </w:r>
      <w:r>
        <w:rPr>
          <w:color w:val="221F1F"/>
          <w:spacing w:val="-3"/>
          <w:w w:val="115"/>
          <w:sz w:val="20"/>
        </w:rPr>
        <w:t xml:space="preserve"> </w:t>
      </w:r>
      <w:r>
        <w:rPr>
          <w:color w:val="221F1F"/>
          <w:w w:val="115"/>
          <w:sz w:val="20"/>
        </w:rPr>
        <w:t>the</w:t>
      </w:r>
      <w:r>
        <w:rPr>
          <w:color w:val="221F1F"/>
          <w:spacing w:val="-5"/>
          <w:w w:val="115"/>
          <w:sz w:val="20"/>
        </w:rPr>
        <w:t xml:space="preserve"> </w:t>
      </w:r>
      <w:r>
        <w:rPr>
          <w:color w:val="221F1F"/>
          <w:w w:val="115"/>
          <w:sz w:val="20"/>
        </w:rPr>
        <w:t>river.</w:t>
      </w:r>
      <w:r>
        <w:rPr>
          <w:color w:val="221F1F"/>
          <w:spacing w:val="-3"/>
          <w:w w:val="115"/>
          <w:sz w:val="20"/>
        </w:rPr>
        <w:t xml:space="preserve"> </w:t>
      </w:r>
      <w:r>
        <w:rPr>
          <w:color w:val="221F1F"/>
          <w:w w:val="115"/>
          <w:sz w:val="20"/>
        </w:rPr>
        <w:t>There were mountains in</w:t>
      </w:r>
      <w:r>
        <w:rPr>
          <w:color w:val="221F1F"/>
          <w:spacing w:val="-3"/>
          <w:w w:val="115"/>
          <w:sz w:val="20"/>
        </w:rPr>
        <w:t xml:space="preserve"> </w:t>
      </w:r>
      <w:r>
        <w:rPr>
          <w:color w:val="221F1F"/>
          <w:w w:val="115"/>
          <w:sz w:val="20"/>
        </w:rPr>
        <w:t>the</w:t>
      </w:r>
      <w:r>
        <w:rPr>
          <w:color w:val="221F1F"/>
          <w:spacing w:val="-5"/>
          <w:w w:val="115"/>
          <w:sz w:val="20"/>
        </w:rPr>
        <w:t xml:space="preserve"> </w:t>
      </w:r>
      <w:r>
        <w:rPr>
          <w:color w:val="221F1F"/>
          <w:w w:val="115"/>
          <w:sz w:val="20"/>
        </w:rPr>
        <w:t>south.);</w:t>
      </w:r>
    </w:p>
    <w:p w:rsidR="00923AD8" w:rsidRDefault="000A3044">
      <w:pPr>
        <w:pStyle w:val="a5"/>
        <w:numPr>
          <w:ilvl w:val="0"/>
          <w:numId w:val="52"/>
        </w:numPr>
        <w:tabs>
          <w:tab w:val="left" w:pos="486"/>
        </w:tabs>
        <w:spacing w:before="3" w:line="252" w:lineRule="auto"/>
        <w:ind w:right="274"/>
        <w:rPr>
          <w:sz w:val="20"/>
        </w:rPr>
      </w:pPr>
      <w:r>
        <w:rPr>
          <w:color w:val="221F1F"/>
          <w:w w:val="115"/>
          <w:sz w:val="20"/>
        </w:rPr>
        <w:t>распознавать и употреблять в устной и письменной речи кон- струкции с глаголами на -ing: to like/enjoy doing something;</w:t>
      </w:r>
    </w:p>
    <w:p w:rsidR="00923AD8" w:rsidRDefault="000A3044">
      <w:pPr>
        <w:pStyle w:val="a5"/>
        <w:numPr>
          <w:ilvl w:val="0"/>
          <w:numId w:val="52"/>
        </w:numPr>
        <w:tabs>
          <w:tab w:val="left" w:pos="486"/>
        </w:tabs>
        <w:spacing w:before="4" w:line="249" w:lineRule="auto"/>
        <w:ind w:right="274"/>
        <w:rPr>
          <w:sz w:val="20"/>
        </w:rPr>
      </w:pPr>
      <w:r>
        <w:rPr>
          <w:color w:val="221F1F"/>
          <w:w w:val="110"/>
          <w:sz w:val="20"/>
        </w:rPr>
        <w:t>распознавать и употреблять в устной и письменной речи кон- струкцию I’d like to …;</w:t>
      </w:r>
    </w:p>
    <w:p w:rsidR="00923AD8" w:rsidRDefault="000A3044">
      <w:pPr>
        <w:pStyle w:val="a5"/>
        <w:numPr>
          <w:ilvl w:val="0"/>
          <w:numId w:val="52"/>
        </w:numPr>
        <w:tabs>
          <w:tab w:val="left" w:pos="486"/>
        </w:tabs>
        <w:spacing w:before="6" w:line="252" w:lineRule="auto"/>
        <w:ind w:right="272"/>
        <w:rPr>
          <w:sz w:val="20"/>
        </w:rPr>
      </w:pPr>
      <w:r>
        <w:rPr>
          <w:color w:val="221F1F"/>
          <w:w w:val="110"/>
          <w:sz w:val="20"/>
        </w:rPr>
        <w:t>распознавать и употреблять в устной и письменной речи пра- вильные и неправильные глаголы в Past Simple Tense в пове- ствовательных (утвердительных и отрицательных) и вопро- сительных (общий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специальный</w:t>
      </w:r>
      <w:r>
        <w:rPr>
          <w:color w:val="221F1F"/>
          <w:spacing w:val="40"/>
          <w:w w:val="110"/>
          <w:sz w:val="20"/>
        </w:rPr>
        <w:t xml:space="preserve"> </w:t>
      </w:r>
      <w:r>
        <w:rPr>
          <w:color w:val="221F1F"/>
          <w:w w:val="110"/>
          <w:sz w:val="20"/>
        </w:rPr>
        <w:t>вопрос)</w:t>
      </w:r>
      <w:r>
        <w:rPr>
          <w:color w:val="221F1F"/>
          <w:spacing w:val="40"/>
          <w:w w:val="110"/>
          <w:sz w:val="20"/>
        </w:rPr>
        <w:t xml:space="preserve"> </w:t>
      </w:r>
      <w:r>
        <w:rPr>
          <w:color w:val="221F1F"/>
          <w:w w:val="110"/>
          <w:sz w:val="20"/>
        </w:rPr>
        <w:t>предложениях;</w:t>
      </w:r>
    </w:p>
    <w:p w:rsidR="00923AD8" w:rsidRDefault="000A3044">
      <w:pPr>
        <w:pStyle w:val="a5"/>
        <w:numPr>
          <w:ilvl w:val="0"/>
          <w:numId w:val="52"/>
        </w:numPr>
        <w:tabs>
          <w:tab w:val="left" w:pos="486"/>
        </w:tabs>
        <w:spacing w:before="2" w:line="252" w:lineRule="auto"/>
        <w:ind w:right="270"/>
        <w:rPr>
          <w:sz w:val="20"/>
        </w:rPr>
      </w:pPr>
      <w:r>
        <w:rPr>
          <w:color w:val="221F1F"/>
          <w:w w:val="115"/>
          <w:sz w:val="20"/>
        </w:rPr>
        <w:t>распознавать и употреблять в устной и письменной речи су- ществительные в притяжательном падеже (Possessive Case);</w:t>
      </w:r>
    </w:p>
    <w:p w:rsidR="00923AD8" w:rsidRDefault="000A3044">
      <w:pPr>
        <w:pStyle w:val="a5"/>
        <w:numPr>
          <w:ilvl w:val="0"/>
          <w:numId w:val="52"/>
        </w:numPr>
        <w:tabs>
          <w:tab w:val="left" w:pos="486"/>
        </w:tabs>
        <w:spacing w:before="5" w:line="252" w:lineRule="auto"/>
        <w:ind w:right="273"/>
        <w:rPr>
          <w:sz w:val="20"/>
        </w:rPr>
      </w:pPr>
      <w:r>
        <w:rPr>
          <w:color w:val="221F1F"/>
          <w:w w:val="115"/>
          <w:sz w:val="20"/>
        </w:rPr>
        <w:t>распознавать и употреблять в устной и письменной речи cло- ва, выражающие количество c исчисляемыми и неисчисляе- мыми существительными (much/many/a lot of);</w:t>
      </w:r>
    </w:p>
    <w:p w:rsidR="00923AD8" w:rsidRDefault="000A3044">
      <w:pPr>
        <w:pStyle w:val="a5"/>
        <w:numPr>
          <w:ilvl w:val="0"/>
          <w:numId w:val="52"/>
        </w:numPr>
        <w:tabs>
          <w:tab w:val="left" w:pos="486"/>
        </w:tabs>
        <w:spacing w:line="252" w:lineRule="auto"/>
        <w:ind w:right="274"/>
        <w:rPr>
          <w:sz w:val="20"/>
        </w:rPr>
      </w:pPr>
      <w:r>
        <w:rPr>
          <w:color w:val="221F1F"/>
          <w:w w:val="110"/>
          <w:sz w:val="20"/>
        </w:rPr>
        <w:t>распознавать и употреблять в устной и письменной речи на- речия частотности usually, often;</w:t>
      </w:r>
    </w:p>
    <w:p w:rsidR="00923AD8" w:rsidRDefault="000A3044">
      <w:pPr>
        <w:pStyle w:val="a5"/>
        <w:numPr>
          <w:ilvl w:val="0"/>
          <w:numId w:val="52"/>
        </w:numPr>
        <w:tabs>
          <w:tab w:val="left" w:pos="486"/>
        </w:tabs>
        <w:spacing w:before="4" w:line="252" w:lineRule="auto"/>
        <w:ind w:right="274"/>
        <w:rPr>
          <w:sz w:val="20"/>
        </w:rPr>
      </w:pPr>
      <w:r>
        <w:rPr>
          <w:color w:val="221F1F"/>
          <w:w w:val="110"/>
          <w:sz w:val="20"/>
        </w:rPr>
        <w:t>распознавать и употреблять в устной и письменной речи лич- ные местоимения в объектном падеже;</w:t>
      </w:r>
    </w:p>
    <w:p w:rsidR="00923AD8" w:rsidRDefault="000A3044">
      <w:pPr>
        <w:pStyle w:val="a5"/>
        <w:numPr>
          <w:ilvl w:val="0"/>
          <w:numId w:val="52"/>
        </w:numPr>
        <w:tabs>
          <w:tab w:val="left" w:pos="486"/>
        </w:tabs>
        <w:spacing w:before="2" w:line="249" w:lineRule="auto"/>
        <w:ind w:right="274"/>
        <w:rPr>
          <w:sz w:val="20"/>
        </w:rPr>
      </w:pPr>
      <w:r>
        <w:rPr>
          <w:color w:val="221F1F"/>
          <w:w w:val="110"/>
          <w:sz w:val="20"/>
        </w:rPr>
        <w:t>распознавать и употреблять в устной и письменной речи ука- зательные местоимения that — those;</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распознавать и употреблять в устной и письменной речи нео- пределённые</w:t>
      </w:r>
      <w:r>
        <w:rPr>
          <w:color w:val="221F1F"/>
          <w:spacing w:val="80"/>
          <w:w w:val="110"/>
          <w:sz w:val="20"/>
        </w:rPr>
        <w:t xml:space="preserve"> </w:t>
      </w:r>
      <w:r>
        <w:rPr>
          <w:color w:val="221F1F"/>
          <w:w w:val="110"/>
          <w:sz w:val="20"/>
        </w:rPr>
        <w:t>местоимения</w:t>
      </w:r>
      <w:r>
        <w:rPr>
          <w:color w:val="221F1F"/>
          <w:spacing w:val="65"/>
          <w:w w:val="110"/>
          <w:sz w:val="20"/>
        </w:rPr>
        <w:t xml:space="preserve">  </w:t>
      </w:r>
      <w:r>
        <w:rPr>
          <w:color w:val="221F1F"/>
          <w:w w:val="110"/>
          <w:sz w:val="20"/>
        </w:rPr>
        <w:t>some/any</w:t>
      </w:r>
      <w:r>
        <w:rPr>
          <w:color w:val="221F1F"/>
          <w:spacing w:val="65"/>
          <w:w w:val="110"/>
          <w:sz w:val="20"/>
        </w:rPr>
        <w:t xml:space="preserve">  </w:t>
      </w:r>
      <w:r>
        <w:rPr>
          <w:color w:val="221F1F"/>
          <w:w w:val="110"/>
          <w:sz w:val="20"/>
        </w:rPr>
        <w:t>в</w:t>
      </w:r>
      <w:r>
        <w:rPr>
          <w:color w:val="221F1F"/>
          <w:spacing w:val="64"/>
          <w:w w:val="110"/>
          <w:sz w:val="20"/>
        </w:rPr>
        <w:t xml:space="preserve">  </w:t>
      </w:r>
      <w:r>
        <w:rPr>
          <w:color w:val="221F1F"/>
          <w:w w:val="110"/>
          <w:sz w:val="20"/>
        </w:rPr>
        <w:t>повествовательных и вопросительных предложениях;</w:t>
      </w:r>
    </w:p>
    <w:p w:rsidR="00923AD8" w:rsidRDefault="000A3044">
      <w:pPr>
        <w:pStyle w:val="a5"/>
        <w:numPr>
          <w:ilvl w:val="0"/>
          <w:numId w:val="52"/>
        </w:numPr>
        <w:tabs>
          <w:tab w:val="left" w:pos="486"/>
        </w:tabs>
        <w:spacing w:before="3" w:line="249" w:lineRule="auto"/>
        <w:ind w:right="274"/>
        <w:rPr>
          <w:sz w:val="20"/>
        </w:rPr>
      </w:pPr>
      <w:r>
        <w:rPr>
          <w:color w:val="221F1F"/>
          <w:w w:val="110"/>
          <w:sz w:val="20"/>
        </w:rPr>
        <w:t>распознавать и употреблять в устной и письменной речи во- просительные слова when, whose, why;</w:t>
      </w:r>
    </w:p>
    <w:p w:rsidR="00923AD8" w:rsidRDefault="000A3044">
      <w:pPr>
        <w:pStyle w:val="a5"/>
        <w:numPr>
          <w:ilvl w:val="0"/>
          <w:numId w:val="52"/>
        </w:numPr>
        <w:tabs>
          <w:tab w:val="left" w:pos="486"/>
        </w:tabs>
        <w:spacing w:before="6" w:line="252" w:lineRule="auto"/>
        <w:ind w:right="274"/>
        <w:rPr>
          <w:sz w:val="20"/>
        </w:rPr>
      </w:pPr>
      <w:r>
        <w:rPr>
          <w:color w:val="221F1F"/>
          <w:w w:val="110"/>
          <w:sz w:val="20"/>
        </w:rPr>
        <w:t>распознавать и употреблять в устной и письменной речи ко- личественные числительные (13—100);</w:t>
      </w:r>
    </w:p>
    <w:p w:rsidR="00923AD8" w:rsidRDefault="000A3044">
      <w:pPr>
        <w:pStyle w:val="a5"/>
        <w:numPr>
          <w:ilvl w:val="0"/>
          <w:numId w:val="52"/>
        </w:numPr>
        <w:tabs>
          <w:tab w:val="left" w:pos="486"/>
        </w:tabs>
        <w:spacing w:before="2" w:line="249" w:lineRule="auto"/>
        <w:ind w:right="274"/>
        <w:rPr>
          <w:sz w:val="20"/>
        </w:rPr>
      </w:pPr>
      <w:r>
        <w:rPr>
          <w:color w:val="221F1F"/>
          <w:w w:val="110"/>
          <w:sz w:val="20"/>
        </w:rPr>
        <w:t>распознавать и употреблять в устной и письменной речи по- рядковые числительные (1—30);</w:t>
      </w:r>
    </w:p>
    <w:p w:rsidR="00923AD8" w:rsidRDefault="000A3044">
      <w:pPr>
        <w:pStyle w:val="a5"/>
        <w:numPr>
          <w:ilvl w:val="0"/>
          <w:numId w:val="52"/>
        </w:numPr>
        <w:tabs>
          <w:tab w:val="left" w:pos="486"/>
        </w:tabs>
        <w:spacing w:before="7" w:line="249" w:lineRule="auto"/>
        <w:ind w:right="274"/>
        <w:rPr>
          <w:sz w:val="20"/>
        </w:rPr>
      </w:pPr>
      <w:r>
        <w:rPr>
          <w:color w:val="221F1F"/>
          <w:w w:val="110"/>
          <w:sz w:val="20"/>
        </w:rPr>
        <w:t>распознавать и употреблять в устной и письменной речи пред- лог</w:t>
      </w:r>
      <w:r>
        <w:rPr>
          <w:color w:val="221F1F"/>
          <w:spacing w:val="40"/>
          <w:w w:val="110"/>
          <w:sz w:val="20"/>
        </w:rPr>
        <w:t xml:space="preserve"> </w:t>
      </w:r>
      <w:r>
        <w:rPr>
          <w:color w:val="221F1F"/>
          <w:w w:val="110"/>
          <w:sz w:val="20"/>
        </w:rPr>
        <w:t>направления</w:t>
      </w:r>
      <w:r>
        <w:rPr>
          <w:color w:val="221F1F"/>
          <w:spacing w:val="40"/>
          <w:w w:val="110"/>
          <w:sz w:val="20"/>
        </w:rPr>
        <w:t xml:space="preserve"> </w:t>
      </w:r>
      <w:r>
        <w:rPr>
          <w:color w:val="221F1F"/>
          <w:w w:val="110"/>
          <w:sz w:val="20"/>
        </w:rPr>
        <w:t>движения</w:t>
      </w:r>
      <w:r>
        <w:rPr>
          <w:color w:val="221F1F"/>
          <w:spacing w:val="40"/>
          <w:w w:val="110"/>
          <w:sz w:val="20"/>
        </w:rPr>
        <w:t xml:space="preserve"> </w:t>
      </w:r>
      <w:r>
        <w:rPr>
          <w:color w:val="221F1F"/>
          <w:w w:val="110"/>
          <w:sz w:val="20"/>
        </w:rPr>
        <w:t>to</w:t>
      </w:r>
      <w:r>
        <w:rPr>
          <w:color w:val="221F1F"/>
          <w:spacing w:val="40"/>
          <w:w w:val="110"/>
          <w:sz w:val="20"/>
        </w:rPr>
        <w:t xml:space="preserve"> </w:t>
      </w:r>
      <w:r>
        <w:rPr>
          <w:color w:val="221F1F"/>
          <w:w w:val="110"/>
          <w:sz w:val="20"/>
        </w:rPr>
        <w:t>(We</w:t>
      </w:r>
      <w:r>
        <w:rPr>
          <w:color w:val="221F1F"/>
          <w:spacing w:val="40"/>
          <w:w w:val="110"/>
          <w:sz w:val="20"/>
        </w:rPr>
        <w:t xml:space="preserve"> </w:t>
      </w:r>
      <w:r>
        <w:rPr>
          <w:color w:val="221F1F"/>
          <w:w w:val="110"/>
          <w:sz w:val="20"/>
        </w:rPr>
        <w:t>went</w:t>
      </w:r>
      <w:r>
        <w:rPr>
          <w:color w:val="221F1F"/>
          <w:spacing w:val="40"/>
          <w:w w:val="110"/>
          <w:sz w:val="20"/>
        </w:rPr>
        <w:t xml:space="preserve"> </w:t>
      </w:r>
      <w:r>
        <w:rPr>
          <w:color w:val="221F1F"/>
          <w:w w:val="110"/>
          <w:sz w:val="20"/>
        </w:rPr>
        <w:t>to</w:t>
      </w:r>
      <w:r>
        <w:rPr>
          <w:color w:val="221F1F"/>
          <w:spacing w:val="40"/>
          <w:w w:val="110"/>
          <w:sz w:val="20"/>
        </w:rPr>
        <w:t xml:space="preserve"> </w:t>
      </w:r>
      <w:r>
        <w:rPr>
          <w:color w:val="221F1F"/>
          <w:w w:val="110"/>
          <w:sz w:val="20"/>
        </w:rPr>
        <w:t>Moscow</w:t>
      </w:r>
      <w:r>
        <w:rPr>
          <w:color w:val="221F1F"/>
          <w:spacing w:val="40"/>
          <w:w w:val="110"/>
          <w:sz w:val="20"/>
        </w:rPr>
        <w:t xml:space="preserve"> </w:t>
      </w:r>
      <w:r>
        <w:rPr>
          <w:color w:val="221F1F"/>
          <w:w w:val="110"/>
          <w:sz w:val="20"/>
        </w:rPr>
        <w:t>last</w:t>
      </w:r>
      <w:r>
        <w:rPr>
          <w:color w:val="221F1F"/>
          <w:spacing w:val="40"/>
          <w:w w:val="110"/>
          <w:sz w:val="20"/>
        </w:rPr>
        <w:t xml:space="preserve"> </w:t>
      </w:r>
      <w:r>
        <w:rPr>
          <w:color w:val="221F1F"/>
          <w:w w:val="110"/>
          <w:sz w:val="20"/>
        </w:rPr>
        <w:t>year.);</w:t>
      </w:r>
    </w:p>
    <w:p w:rsidR="00923AD8" w:rsidRDefault="000A3044">
      <w:pPr>
        <w:pStyle w:val="a5"/>
        <w:numPr>
          <w:ilvl w:val="0"/>
          <w:numId w:val="52"/>
        </w:numPr>
        <w:tabs>
          <w:tab w:val="left" w:pos="486"/>
        </w:tabs>
        <w:spacing w:before="6" w:line="249" w:lineRule="auto"/>
        <w:ind w:right="274"/>
        <w:rPr>
          <w:sz w:val="20"/>
        </w:rPr>
      </w:pPr>
      <w:r>
        <w:rPr>
          <w:color w:val="221F1F"/>
          <w:w w:val="110"/>
          <w:sz w:val="20"/>
        </w:rPr>
        <w:t xml:space="preserve">распознавать и употреблять в устной и письменной речи пред- </w:t>
      </w:r>
      <w:r>
        <w:rPr>
          <w:color w:val="221F1F"/>
          <w:w w:val="115"/>
          <w:sz w:val="20"/>
        </w:rPr>
        <w:t>логи места next to, in front of, behind;</w:t>
      </w:r>
    </w:p>
    <w:p w:rsidR="00923AD8" w:rsidRDefault="000A3044">
      <w:pPr>
        <w:pStyle w:val="a5"/>
        <w:numPr>
          <w:ilvl w:val="0"/>
          <w:numId w:val="52"/>
        </w:numPr>
        <w:tabs>
          <w:tab w:val="left" w:pos="486"/>
        </w:tabs>
        <w:spacing w:before="7" w:line="252" w:lineRule="auto"/>
        <w:ind w:right="274"/>
        <w:rPr>
          <w:sz w:val="20"/>
        </w:rPr>
      </w:pPr>
      <w:r>
        <w:rPr>
          <w:color w:val="221F1F"/>
          <w:w w:val="110"/>
          <w:sz w:val="20"/>
        </w:rPr>
        <w:t xml:space="preserve">распознавать и употреблять в устной и письменной речи пред- </w:t>
      </w:r>
      <w:r>
        <w:rPr>
          <w:color w:val="221F1F"/>
          <w:w w:val="115"/>
          <w:sz w:val="20"/>
        </w:rPr>
        <w:t>логи времени: at, in, on в выражениях at 4 o’clock, in the morning, on Monday.</w:t>
      </w:r>
    </w:p>
    <w:p w:rsidR="00923AD8" w:rsidRDefault="000A3044">
      <w:pPr>
        <w:pStyle w:val="3"/>
        <w:spacing w:before="198"/>
      </w:pPr>
      <w:r>
        <w:rPr>
          <w:color w:val="221F1F"/>
          <w:w w:val="80"/>
        </w:rPr>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5"/>
        <w:numPr>
          <w:ilvl w:val="0"/>
          <w:numId w:val="52"/>
        </w:numPr>
        <w:tabs>
          <w:tab w:val="left" w:pos="486"/>
        </w:tabs>
        <w:spacing w:before="58" w:line="247" w:lineRule="auto"/>
        <w:ind w:right="274"/>
        <w:rPr>
          <w:sz w:val="20"/>
        </w:rPr>
      </w:pPr>
      <w:r>
        <w:rPr>
          <w:color w:val="221F1F"/>
          <w:w w:val="110"/>
          <w:sz w:val="20"/>
        </w:rPr>
        <w:t>владеть социокультурными элементами речевого поведенче- ского</w:t>
      </w:r>
      <w:r>
        <w:rPr>
          <w:color w:val="221F1F"/>
          <w:spacing w:val="40"/>
          <w:w w:val="110"/>
          <w:sz w:val="20"/>
        </w:rPr>
        <w:t xml:space="preserve"> </w:t>
      </w:r>
      <w:r>
        <w:rPr>
          <w:color w:val="221F1F"/>
          <w:w w:val="110"/>
          <w:sz w:val="20"/>
        </w:rPr>
        <w:t>этикета,</w:t>
      </w:r>
      <w:r>
        <w:rPr>
          <w:color w:val="221F1F"/>
          <w:spacing w:val="40"/>
          <w:w w:val="110"/>
          <w:sz w:val="20"/>
        </w:rPr>
        <w:t xml:space="preserve"> </w:t>
      </w:r>
      <w:r>
        <w:rPr>
          <w:color w:val="221F1F"/>
          <w:w w:val="110"/>
          <w:sz w:val="20"/>
        </w:rPr>
        <w:t>принятыми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англоязычной</w:t>
      </w:r>
      <w:r>
        <w:rPr>
          <w:color w:val="221F1F"/>
          <w:spacing w:val="40"/>
          <w:w w:val="110"/>
          <w:sz w:val="20"/>
        </w:rPr>
        <w:t xml:space="preserve"> </w:t>
      </w:r>
      <w:r>
        <w:rPr>
          <w:color w:val="221F1F"/>
          <w:w w:val="110"/>
          <w:sz w:val="20"/>
        </w:rPr>
        <w:t>среде,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неко-</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47" w:lineRule="auto"/>
        <w:ind w:left="485" w:right="272" w:firstLine="0"/>
      </w:pPr>
      <w:r>
        <w:rPr>
          <w:color w:val="221F1F"/>
          <w:w w:val="110"/>
        </w:rPr>
        <w:lastRenderedPageBreak/>
        <w:t>торых ситуациях общения (приветствие, прощание, знаком-</w:t>
      </w:r>
      <w:r>
        <w:rPr>
          <w:color w:val="221F1F"/>
          <w:spacing w:val="40"/>
          <w:w w:val="110"/>
        </w:rPr>
        <w:t xml:space="preserve"> </w:t>
      </w:r>
      <w:r>
        <w:rPr>
          <w:color w:val="221F1F"/>
          <w:w w:val="110"/>
        </w:rPr>
        <w:t>ство, просьба, выражение благодарности, извинение, по- здравление с днём рождения,</w:t>
      </w:r>
      <w:r>
        <w:rPr>
          <w:color w:val="221F1F"/>
          <w:spacing w:val="40"/>
          <w:w w:val="110"/>
        </w:rPr>
        <w:t xml:space="preserve"> </w:t>
      </w:r>
      <w:r>
        <w:rPr>
          <w:color w:val="221F1F"/>
          <w:w w:val="110"/>
        </w:rPr>
        <w:t>Новым годом,</w:t>
      </w:r>
      <w:r>
        <w:rPr>
          <w:color w:val="221F1F"/>
          <w:spacing w:val="40"/>
          <w:w w:val="110"/>
        </w:rPr>
        <w:t xml:space="preserve"> </w:t>
      </w:r>
      <w:r>
        <w:rPr>
          <w:color w:val="221F1F"/>
          <w:w w:val="110"/>
        </w:rPr>
        <w:t>Рождеством);</w:t>
      </w:r>
    </w:p>
    <w:p w:rsidR="00923AD8" w:rsidRDefault="000A3044">
      <w:pPr>
        <w:pStyle w:val="a5"/>
        <w:numPr>
          <w:ilvl w:val="0"/>
          <w:numId w:val="52"/>
        </w:numPr>
        <w:tabs>
          <w:tab w:val="left" w:pos="486"/>
        </w:tabs>
        <w:spacing w:line="247" w:lineRule="auto"/>
        <w:ind w:right="274"/>
        <w:rPr>
          <w:sz w:val="20"/>
        </w:rPr>
      </w:pPr>
      <w:r>
        <w:rPr>
          <w:color w:val="221F1F"/>
          <w:w w:val="115"/>
          <w:sz w:val="20"/>
        </w:rPr>
        <w:t>кратко представлять свою страну и страну/страны изучаемо- го языка на английском языке.</w:t>
      </w:r>
    </w:p>
    <w:p w:rsidR="00923AD8" w:rsidRDefault="00923AD8">
      <w:pPr>
        <w:pStyle w:val="a3"/>
        <w:spacing w:before="4"/>
        <w:ind w:left="0" w:firstLine="0"/>
        <w:jc w:val="left"/>
        <w:rPr>
          <w:sz w:val="17"/>
        </w:rPr>
      </w:pPr>
    </w:p>
    <w:p w:rsidR="00923AD8" w:rsidRDefault="000A3044">
      <w:pPr>
        <w:pStyle w:val="a5"/>
        <w:numPr>
          <w:ilvl w:val="0"/>
          <w:numId w:val="48"/>
        </w:numPr>
        <w:tabs>
          <w:tab w:val="left" w:pos="428"/>
        </w:tabs>
        <w:rPr>
          <w:rFonts w:ascii="Trebuchet MS" w:hAnsi="Trebuchet MS"/>
        </w:rPr>
      </w:pPr>
      <w:r>
        <w:rPr>
          <w:rFonts w:ascii="Trebuchet MS" w:hAnsi="Trebuchet MS"/>
          <w:color w:val="221F1F"/>
          <w:spacing w:val="-2"/>
        </w:rPr>
        <w:t>КЛАСС</w:t>
      </w:r>
    </w:p>
    <w:p w:rsidR="00923AD8" w:rsidRDefault="000A3044">
      <w:pPr>
        <w:pStyle w:val="3"/>
        <w:spacing w:before="206"/>
      </w:pPr>
      <w:r>
        <w:rPr>
          <w:color w:val="221F1F"/>
          <w:w w:val="80"/>
        </w:rPr>
        <w:t>Коммуникативные</w:t>
      </w:r>
      <w:r>
        <w:rPr>
          <w:color w:val="221F1F"/>
          <w:spacing w:val="22"/>
        </w:rPr>
        <w:t xml:space="preserve"> </w:t>
      </w:r>
      <w:r>
        <w:rPr>
          <w:color w:val="221F1F"/>
          <w:spacing w:val="-2"/>
          <w:w w:val="90"/>
        </w:rPr>
        <w:t>умения</w:t>
      </w:r>
    </w:p>
    <w:p w:rsidR="00923AD8" w:rsidRDefault="000A3044">
      <w:pPr>
        <w:pStyle w:val="7"/>
        <w:spacing w:before="64"/>
      </w:pPr>
      <w:r>
        <w:rPr>
          <w:color w:val="221F1F"/>
          <w:spacing w:val="-2"/>
        </w:rPr>
        <w:t>Говорение</w:t>
      </w:r>
    </w:p>
    <w:p w:rsidR="00923AD8" w:rsidRDefault="000A3044">
      <w:pPr>
        <w:pStyle w:val="a5"/>
        <w:numPr>
          <w:ilvl w:val="0"/>
          <w:numId w:val="52"/>
        </w:numPr>
        <w:tabs>
          <w:tab w:val="left" w:pos="486"/>
        </w:tabs>
        <w:spacing w:before="10" w:line="252" w:lineRule="auto"/>
        <w:ind w:right="272"/>
        <w:rPr>
          <w:sz w:val="20"/>
        </w:rPr>
      </w:pPr>
      <w:r>
        <w:rPr>
          <w:color w:val="221F1F"/>
          <w:w w:val="110"/>
          <w:sz w:val="20"/>
        </w:rPr>
        <w:t>вести разные виды диалогов (диалог этикетного характера, диалог-побуждение, диалог-расспрос) на основе вербальных и/или</w:t>
      </w:r>
      <w:r>
        <w:rPr>
          <w:color w:val="221F1F"/>
          <w:spacing w:val="40"/>
          <w:w w:val="110"/>
          <w:sz w:val="20"/>
        </w:rPr>
        <w:t xml:space="preserve"> </w:t>
      </w:r>
      <w:r>
        <w:rPr>
          <w:color w:val="221F1F"/>
          <w:w w:val="110"/>
          <w:sz w:val="20"/>
        </w:rPr>
        <w:t>зрительных</w:t>
      </w:r>
      <w:r>
        <w:rPr>
          <w:color w:val="221F1F"/>
          <w:spacing w:val="40"/>
          <w:w w:val="110"/>
          <w:sz w:val="20"/>
        </w:rPr>
        <w:t xml:space="preserve"> </w:t>
      </w:r>
      <w:r>
        <w:rPr>
          <w:color w:val="221F1F"/>
          <w:w w:val="110"/>
          <w:sz w:val="20"/>
        </w:rPr>
        <w:t>опор</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норм</w:t>
      </w:r>
      <w:r>
        <w:rPr>
          <w:color w:val="221F1F"/>
          <w:spacing w:val="40"/>
          <w:w w:val="110"/>
          <w:sz w:val="20"/>
        </w:rPr>
        <w:t xml:space="preserve"> </w:t>
      </w:r>
      <w:r>
        <w:rPr>
          <w:color w:val="221F1F"/>
          <w:w w:val="110"/>
          <w:sz w:val="20"/>
        </w:rPr>
        <w:t>речевого</w:t>
      </w:r>
      <w:r>
        <w:rPr>
          <w:color w:val="221F1F"/>
          <w:spacing w:val="40"/>
          <w:w w:val="110"/>
          <w:sz w:val="20"/>
        </w:rPr>
        <w:t xml:space="preserve"> </w:t>
      </w:r>
      <w:r>
        <w:rPr>
          <w:color w:val="221F1F"/>
          <w:w w:val="110"/>
          <w:sz w:val="20"/>
        </w:rPr>
        <w:t>этике- та,</w:t>
      </w:r>
      <w:r>
        <w:rPr>
          <w:color w:val="221F1F"/>
          <w:spacing w:val="40"/>
          <w:w w:val="110"/>
          <w:sz w:val="20"/>
        </w:rPr>
        <w:t xml:space="preserve"> </w:t>
      </w:r>
      <w:r>
        <w:rPr>
          <w:color w:val="221F1F"/>
          <w:w w:val="110"/>
          <w:sz w:val="20"/>
        </w:rPr>
        <w:t>принятого</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стране/странах</w:t>
      </w:r>
      <w:r>
        <w:rPr>
          <w:color w:val="221F1F"/>
          <w:spacing w:val="40"/>
          <w:w w:val="110"/>
          <w:sz w:val="20"/>
        </w:rPr>
        <w:t xml:space="preserve"> </w:t>
      </w:r>
      <w:r>
        <w:rPr>
          <w:color w:val="221F1F"/>
          <w:w w:val="110"/>
          <w:sz w:val="20"/>
        </w:rPr>
        <w:t>изучаемого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(не</w:t>
      </w:r>
      <w:r>
        <w:rPr>
          <w:color w:val="221F1F"/>
          <w:spacing w:val="40"/>
          <w:w w:val="110"/>
          <w:sz w:val="20"/>
        </w:rPr>
        <w:t xml:space="preserve"> </w:t>
      </w:r>
      <w:r>
        <w:rPr>
          <w:color w:val="221F1F"/>
          <w:w w:val="110"/>
          <w:sz w:val="20"/>
        </w:rPr>
        <w:t>менее 4—5 реплик со стороны каждого собеседника);</w:t>
      </w:r>
    </w:p>
    <w:p w:rsidR="00923AD8" w:rsidRDefault="000A3044">
      <w:pPr>
        <w:pStyle w:val="a5"/>
        <w:numPr>
          <w:ilvl w:val="0"/>
          <w:numId w:val="52"/>
        </w:numPr>
        <w:tabs>
          <w:tab w:val="left" w:pos="486"/>
        </w:tabs>
        <w:spacing w:before="5" w:line="252" w:lineRule="auto"/>
        <w:ind w:right="272"/>
        <w:rPr>
          <w:sz w:val="20"/>
        </w:rPr>
      </w:pPr>
      <w:r>
        <w:rPr>
          <w:color w:val="221F1F"/>
          <w:w w:val="110"/>
          <w:sz w:val="20"/>
        </w:rPr>
        <w:t xml:space="preserve">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 кета в объёме не менее 4—5 реплик со стороны каждого собе- </w:t>
      </w:r>
      <w:r>
        <w:rPr>
          <w:color w:val="221F1F"/>
          <w:spacing w:val="-2"/>
          <w:w w:val="110"/>
          <w:sz w:val="20"/>
        </w:rPr>
        <w:t>седника;</w:t>
      </w:r>
    </w:p>
    <w:p w:rsidR="00923AD8" w:rsidRDefault="000A3044">
      <w:pPr>
        <w:pStyle w:val="a5"/>
        <w:numPr>
          <w:ilvl w:val="0"/>
          <w:numId w:val="52"/>
        </w:numPr>
        <w:tabs>
          <w:tab w:val="left" w:pos="486"/>
        </w:tabs>
        <w:spacing w:before="5" w:line="252" w:lineRule="auto"/>
        <w:ind w:right="272"/>
        <w:rPr>
          <w:sz w:val="20"/>
        </w:rPr>
      </w:pPr>
      <w:r>
        <w:rPr>
          <w:color w:val="221F1F"/>
          <w:w w:val="110"/>
          <w:sz w:val="20"/>
        </w:rPr>
        <w:t>создавать устные связные монологические высказывания (описание, рассуждение; повествование/сообщение) с вер- бальными и/или зрительными опорами в</w:t>
      </w:r>
      <w:r>
        <w:rPr>
          <w:color w:val="221F1F"/>
          <w:spacing w:val="40"/>
          <w:w w:val="110"/>
          <w:sz w:val="20"/>
        </w:rPr>
        <w:t xml:space="preserve"> </w:t>
      </w:r>
      <w:r>
        <w:rPr>
          <w:color w:val="221F1F"/>
          <w:w w:val="110"/>
          <w:sz w:val="20"/>
        </w:rPr>
        <w:t>рамках тематиче-</w:t>
      </w:r>
      <w:r>
        <w:rPr>
          <w:color w:val="221F1F"/>
          <w:spacing w:val="80"/>
          <w:w w:val="110"/>
          <w:sz w:val="20"/>
        </w:rPr>
        <w:t xml:space="preserve"> </w:t>
      </w:r>
      <w:r>
        <w:rPr>
          <w:color w:val="221F1F"/>
          <w:w w:val="110"/>
          <w:sz w:val="20"/>
        </w:rPr>
        <w:t>ского содержания речи для 4 класса (объём монологического высказывания — не менее 4—5 фраз);</w:t>
      </w:r>
    </w:p>
    <w:p w:rsidR="00923AD8" w:rsidRDefault="000A3044">
      <w:pPr>
        <w:pStyle w:val="a5"/>
        <w:numPr>
          <w:ilvl w:val="0"/>
          <w:numId w:val="52"/>
        </w:numPr>
        <w:tabs>
          <w:tab w:val="left" w:pos="486"/>
        </w:tabs>
        <w:spacing w:before="5" w:line="249" w:lineRule="auto"/>
        <w:ind w:right="287"/>
        <w:rPr>
          <w:sz w:val="20"/>
        </w:rPr>
      </w:pPr>
      <w:r>
        <w:rPr>
          <w:color w:val="221F1F"/>
          <w:w w:val="110"/>
          <w:sz w:val="20"/>
        </w:rPr>
        <w:t>создавать устные связные монологические высказывания по образцу; выражать своё отношение к предмету речи;</w:t>
      </w:r>
    </w:p>
    <w:p w:rsidR="00923AD8" w:rsidRDefault="000A3044">
      <w:pPr>
        <w:pStyle w:val="a5"/>
        <w:numPr>
          <w:ilvl w:val="0"/>
          <w:numId w:val="52"/>
        </w:numPr>
        <w:tabs>
          <w:tab w:val="left" w:pos="486"/>
        </w:tabs>
        <w:spacing w:before="6" w:line="252" w:lineRule="auto"/>
        <w:ind w:right="272"/>
        <w:rPr>
          <w:sz w:val="20"/>
        </w:rPr>
      </w:pPr>
      <w:r>
        <w:rPr>
          <w:color w:val="221F1F"/>
          <w:w w:val="110"/>
          <w:sz w:val="20"/>
        </w:rPr>
        <w:t>передавать основное содержание прочитанного текста с вер- бальными</w:t>
      </w:r>
      <w:r>
        <w:rPr>
          <w:color w:val="221F1F"/>
          <w:spacing w:val="40"/>
          <w:w w:val="110"/>
          <w:sz w:val="20"/>
        </w:rPr>
        <w:t xml:space="preserve"> </w:t>
      </w:r>
      <w:r>
        <w:rPr>
          <w:color w:val="221F1F"/>
          <w:w w:val="110"/>
          <w:sz w:val="20"/>
        </w:rPr>
        <w:t>и/или</w:t>
      </w:r>
      <w:r>
        <w:rPr>
          <w:color w:val="221F1F"/>
          <w:spacing w:val="40"/>
          <w:w w:val="110"/>
          <w:sz w:val="20"/>
        </w:rPr>
        <w:t xml:space="preserve"> </w:t>
      </w:r>
      <w:r>
        <w:rPr>
          <w:color w:val="221F1F"/>
          <w:w w:val="110"/>
          <w:sz w:val="20"/>
        </w:rPr>
        <w:t>зрительными</w:t>
      </w:r>
      <w:r>
        <w:rPr>
          <w:color w:val="221F1F"/>
          <w:spacing w:val="40"/>
          <w:w w:val="110"/>
          <w:sz w:val="20"/>
        </w:rPr>
        <w:t xml:space="preserve"> </w:t>
      </w:r>
      <w:r>
        <w:rPr>
          <w:color w:val="221F1F"/>
          <w:w w:val="110"/>
          <w:sz w:val="20"/>
        </w:rPr>
        <w:t>опорами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объёме</w:t>
      </w:r>
      <w:r>
        <w:rPr>
          <w:color w:val="221F1F"/>
          <w:spacing w:val="40"/>
          <w:w w:val="110"/>
          <w:sz w:val="20"/>
        </w:rPr>
        <w:t xml:space="preserve"> </w:t>
      </w:r>
      <w:r>
        <w:rPr>
          <w:color w:val="221F1F"/>
          <w:w w:val="110"/>
          <w:sz w:val="20"/>
        </w:rPr>
        <w:t>не</w:t>
      </w:r>
      <w:r>
        <w:rPr>
          <w:color w:val="221F1F"/>
          <w:spacing w:val="40"/>
          <w:w w:val="110"/>
          <w:sz w:val="20"/>
        </w:rPr>
        <w:t xml:space="preserve"> </w:t>
      </w:r>
      <w:r>
        <w:rPr>
          <w:color w:val="221F1F"/>
          <w:w w:val="110"/>
          <w:sz w:val="20"/>
        </w:rPr>
        <w:t>менее4— 5 фраз.</w:t>
      </w:r>
    </w:p>
    <w:p w:rsidR="00923AD8" w:rsidRDefault="000A3044">
      <w:pPr>
        <w:pStyle w:val="a5"/>
        <w:numPr>
          <w:ilvl w:val="0"/>
          <w:numId w:val="52"/>
        </w:numPr>
        <w:tabs>
          <w:tab w:val="left" w:pos="486"/>
        </w:tabs>
        <w:spacing w:before="3" w:line="252" w:lineRule="auto"/>
        <w:ind w:right="274"/>
        <w:rPr>
          <w:sz w:val="20"/>
        </w:rPr>
      </w:pPr>
      <w:r>
        <w:rPr>
          <w:color w:val="221F1F"/>
          <w:w w:val="115"/>
          <w:sz w:val="20"/>
        </w:rPr>
        <w:t>представлять</w:t>
      </w:r>
      <w:r>
        <w:rPr>
          <w:color w:val="221F1F"/>
          <w:spacing w:val="80"/>
          <w:w w:val="115"/>
          <w:sz w:val="20"/>
        </w:rPr>
        <w:t xml:space="preserve"> </w:t>
      </w:r>
      <w:r>
        <w:rPr>
          <w:color w:val="221F1F"/>
          <w:w w:val="115"/>
          <w:sz w:val="20"/>
        </w:rPr>
        <w:t>результаты</w:t>
      </w:r>
      <w:r>
        <w:rPr>
          <w:color w:val="221F1F"/>
          <w:spacing w:val="80"/>
          <w:w w:val="115"/>
          <w:sz w:val="20"/>
        </w:rPr>
        <w:t xml:space="preserve"> </w:t>
      </w:r>
      <w:r>
        <w:rPr>
          <w:color w:val="221F1F"/>
          <w:w w:val="115"/>
          <w:sz w:val="20"/>
        </w:rPr>
        <w:t>выполненной</w:t>
      </w:r>
      <w:r>
        <w:rPr>
          <w:color w:val="221F1F"/>
          <w:spacing w:val="80"/>
          <w:w w:val="115"/>
          <w:sz w:val="20"/>
        </w:rPr>
        <w:t xml:space="preserve"> </w:t>
      </w:r>
      <w:r>
        <w:rPr>
          <w:color w:val="221F1F"/>
          <w:w w:val="115"/>
          <w:sz w:val="20"/>
        </w:rPr>
        <w:t>проектной</w:t>
      </w:r>
      <w:r>
        <w:rPr>
          <w:color w:val="221F1F"/>
          <w:spacing w:val="80"/>
          <w:w w:val="115"/>
          <w:sz w:val="20"/>
        </w:rPr>
        <w:t xml:space="preserve"> </w:t>
      </w:r>
      <w:r>
        <w:rPr>
          <w:color w:val="221F1F"/>
          <w:w w:val="115"/>
          <w:sz w:val="20"/>
        </w:rPr>
        <w:t>работы, в том числе подбирая иллюстративный материал (рисунки, фото) к тексту выступления, в объёме не менее 4—5 фраз.</w:t>
      </w:r>
    </w:p>
    <w:p w:rsidR="00923AD8" w:rsidRDefault="000A3044">
      <w:pPr>
        <w:pStyle w:val="7"/>
        <w:spacing w:before="4"/>
      </w:pPr>
      <w:r>
        <w:rPr>
          <w:color w:val="221F1F"/>
          <w:spacing w:val="-2"/>
          <w:w w:val="105"/>
        </w:rPr>
        <w:t>Аудирование</w:t>
      </w:r>
    </w:p>
    <w:p w:rsidR="00923AD8" w:rsidRDefault="000A3044">
      <w:pPr>
        <w:pStyle w:val="a5"/>
        <w:numPr>
          <w:ilvl w:val="0"/>
          <w:numId w:val="52"/>
        </w:numPr>
        <w:tabs>
          <w:tab w:val="left" w:pos="486"/>
        </w:tabs>
        <w:spacing w:before="10" w:line="249" w:lineRule="auto"/>
        <w:ind w:right="274"/>
        <w:rPr>
          <w:sz w:val="20"/>
        </w:rPr>
      </w:pPr>
      <w:r>
        <w:rPr>
          <w:color w:val="221F1F"/>
          <w:w w:val="110"/>
          <w:sz w:val="20"/>
        </w:rPr>
        <w:t>воспринимать на слух и понимать речь учителя и однокласс- ников,</w:t>
      </w:r>
      <w:r>
        <w:rPr>
          <w:color w:val="221F1F"/>
          <w:spacing w:val="40"/>
          <w:w w:val="110"/>
          <w:sz w:val="20"/>
        </w:rPr>
        <w:t xml:space="preserve"> </w:t>
      </w:r>
      <w:r>
        <w:rPr>
          <w:color w:val="221F1F"/>
          <w:w w:val="110"/>
          <w:sz w:val="20"/>
        </w:rPr>
        <w:t>вербально/невербально</w:t>
      </w:r>
      <w:r>
        <w:rPr>
          <w:color w:val="221F1F"/>
          <w:spacing w:val="40"/>
          <w:w w:val="110"/>
          <w:sz w:val="20"/>
        </w:rPr>
        <w:t xml:space="preserve"> </w:t>
      </w:r>
      <w:r>
        <w:rPr>
          <w:color w:val="221F1F"/>
          <w:w w:val="110"/>
          <w:sz w:val="20"/>
        </w:rPr>
        <w:t>реагировать</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услышанное;</w:t>
      </w:r>
    </w:p>
    <w:p w:rsidR="00923AD8" w:rsidRDefault="000A3044">
      <w:pPr>
        <w:pStyle w:val="a5"/>
        <w:numPr>
          <w:ilvl w:val="0"/>
          <w:numId w:val="52"/>
        </w:numPr>
        <w:tabs>
          <w:tab w:val="left" w:pos="486"/>
        </w:tabs>
        <w:spacing w:before="6" w:line="252" w:lineRule="auto"/>
        <w:ind w:right="270"/>
        <w:rPr>
          <w:sz w:val="20"/>
        </w:rPr>
      </w:pPr>
      <w:r>
        <w:rPr>
          <w:color w:val="221F1F"/>
          <w:w w:val="115"/>
          <w:sz w:val="20"/>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 ние в зависимости от поставленной коммуникативной зада- чи: с пониманием основного содержания, с пониманием за- прашиваемой</w:t>
      </w:r>
      <w:r>
        <w:rPr>
          <w:color w:val="221F1F"/>
          <w:spacing w:val="40"/>
          <w:w w:val="115"/>
          <w:sz w:val="20"/>
        </w:rPr>
        <w:t xml:space="preserve"> </w:t>
      </w:r>
      <w:r>
        <w:rPr>
          <w:color w:val="221F1F"/>
          <w:w w:val="115"/>
          <w:sz w:val="20"/>
        </w:rPr>
        <w:t>информации</w:t>
      </w:r>
      <w:r>
        <w:rPr>
          <w:color w:val="221F1F"/>
          <w:spacing w:val="40"/>
          <w:w w:val="115"/>
          <w:sz w:val="20"/>
        </w:rPr>
        <w:t xml:space="preserve"> </w:t>
      </w:r>
      <w:r>
        <w:rPr>
          <w:color w:val="221F1F"/>
          <w:w w:val="115"/>
          <w:sz w:val="20"/>
        </w:rPr>
        <w:t>фактического</w:t>
      </w:r>
      <w:r>
        <w:rPr>
          <w:color w:val="221F1F"/>
          <w:spacing w:val="40"/>
          <w:w w:val="115"/>
          <w:sz w:val="20"/>
        </w:rPr>
        <w:t xml:space="preserve"> </w:t>
      </w:r>
      <w:r>
        <w:rPr>
          <w:color w:val="221F1F"/>
          <w:w w:val="115"/>
          <w:sz w:val="20"/>
        </w:rPr>
        <w:t>характера</w:t>
      </w:r>
      <w:r>
        <w:rPr>
          <w:color w:val="221F1F"/>
          <w:spacing w:val="40"/>
          <w:w w:val="115"/>
          <w:sz w:val="20"/>
        </w:rPr>
        <w:t xml:space="preserve"> </w:t>
      </w:r>
      <w:r>
        <w:rPr>
          <w:color w:val="221F1F"/>
          <w:w w:val="115"/>
          <w:sz w:val="20"/>
        </w:rPr>
        <w:t>со</w:t>
      </w:r>
      <w:r>
        <w:rPr>
          <w:color w:val="221F1F"/>
          <w:spacing w:val="40"/>
          <w:w w:val="115"/>
          <w:sz w:val="20"/>
        </w:rPr>
        <w:t xml:space="preserve"> </w:t>
      </w:r>
      <w:r>
        <w:rPr>
          <w:color w:val="221F1F"/>
          <w:w w:val="115"/>
          <w:sz w:val="20"/>
        </w:rPr>
        <w:t>зри-</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2" w:lineRule="auto"/>
        <w:ind w:left="485" w:right="277" w:firstLine="0"/>
      </w:pPr>
      <w:r>
        <w:rPr>
          <w:color w:val="221F1F"/>
          <w:w w:val="115"/>
        </w:rPr>
        <w:lastRenderedPageBreak/>
        <w:t>тельной опорой и с использованием языковой, в том числе контекстуальной,</w:t>
      </w:r>
      <w:r>
        <w:rPr>
          <w:color w:val="221F1F"/>
          <w:spacing w:val="40"/>
          <w:w w:val="115"/>
        </w:rPr>
        <w:t xml:space="preserve"> </w:t>
      </w:r>
      <w:r>
        <w:rPr>
          <w:color w:val="221F1F"/>
          <w:w w:val="115"/>
        </w:rPr>
        <w:t>догадки</w:t>
      </w:r>
      <w:r>
        <w:rPr>
          <w:color w:val="221F1F"/>
          <w:spacing w:val="40"/>
          <w:w w:val="115"/>
        </w:rPr>
        <w:t xml:space="preserve"> </w:t>
      </w:r>
      <w:r>
        <w:rPr>
          <w:color w:val="221F1F"/>
          <w:w w:val="115"/>
        </w:rPr>
        <w:t>(время</w:t>
      </w:r>
      <w:r>
        <w:rPr>
          <w:color w:val="221F1F"/>
          <w:spacing w:val="40"/>
          <w:w w:val="115"/>
        </w:rPr>
        <w:t xml:space="preserve"> </w:t>
      </w:r>
      <w:r>
        <w:rPr>
          <w:color w:val="221F1F"/>
          <w:w w:val="115"/>
        </w:rPr>
        <w:t>звучания</w:t>
      </w:r>
      <w:r>
        <w:rPr>
          <w:color w:val="221F1F"/>
          <w:spacing w:val="40"/>
          <w:w w:val="115"/>
        </w:rPr>
        <w:t xml:space="preserve"> </w:t>
      </w:r>
      <w:r>
        <w:rPr>
          <w:color w:val="221F1F"/>
          <w:w w:val="115"/>
        </w:rPr>
        <w:t>текста/текстов для аудирования — до 1 минуты).</w:t>
      </w:r>
    </w:p>
    <w:p w:rsidR="00923AD8" w:rsidRDefault="000A3044">
      <w:pPr>
        <w:pStyle w:val="7"/>
        <w:spacing w:before="6"/>
      </w:pPr>
      <w:r>
        <w:rPr>
          <w:color w:val="221F1F"/>
        </w:rPr>
        <w:t>Смысловое</w:t>
      </w:r>
      <w:r>
        <w:rPr>
          <w:color w:val="221F1F"/>
          <w:spacing w:val="-4"/>
        </w:rPr>
        <w:t xml:space="preserve"> </w:t>
      </w:r>
      <w:r>
        <w:rPr>
          <w:color w:val="221F1F"/>
          <w:spacing w:val="-2"/>
        </w:rPr>
        <w:t>чтение</w:t>
      </w:r>
    </w:p>
    <w:p w:rsidR="00923AD8" w:rsidRDefault="000A3044">
      <w:pPr>
        <w:pStyle w:val="a5"/>
        <w:numPr>
          <w:ilvl w:val="0"/>
          <w:numId w:val="52"/>
        </w:numPr>
        <w:tabs>
          <w:tab w:val="left" w:pos="486"/>
        </w:tabs>
        <w:spacing w:before="7" w:line="252" w:lineRule="auto"/>
        <w:ind w:right="272"/>
        <w:rPr>
          <w:sz w:val="20"/>
        </w:rPr>
      </w:pPr>
      <w:r>
        <w:rPr>
          <w:color w:val="221F1F"/>
          <w:w w:val="110"/>
          <w:sz w:val="20"/>
        </w:rPr>
        <w:t>читать вслух учебные тексты объёмом до 70 слов, построен-</w:t>
      </w:r>
      <w:r>
        <w:rPr>
          <w:color w:val="221F1F"/>
          <w:spacing w:val="80"/>
          <w:w w:val="110"/>
          <w:sz w:val="20"/>
        </w:rPr>
        <w:t xml:space="preserve"> </w:t>
      </w:r>
      <w:r>
        <w:rPr>
          <w:color w:val="221F1F"/>
          <w:w w:val="110"/>
          <w:sz w:val="20"/>
        </w:rPr>
        <w:t>ные</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изученном</w:t>
      </w:r>
      <w:r>
        <w:rPr>
          <w:color w:val="221F1F"/>
          <w:spacing w:val="40"/>
          <w:w w:val="110"/>
          <w:sz w:val="20"/>
        </w:rPr>
        <w:t xml:space="preserve"> </w:t>
      </w:r>
      <w:r>
        <w:rPr>
          <w:color w:val="221F1F"/>
          <w:w w:val="110"/>
          <w:sz w:val="20"/>
        </w:rPr>
        <w:t>языковом</w:t>
      </w:r>
      <w:r>
        <w:rPr>
          <w:color w:val="221F1F"/>
          <w:spacing w:val="40"/>
          <w:w w:val="110"/>
          <w:sz w:val="20"/>
        </w:rPr>
        <w:t xml:space="preserve"> </w:t>
      </w:r>
      <w:r>
        <w:rPr>
          <w:color w:val="221F1F"/>
          <w:w w:val="110"/>
          <w:sz w:val="20"/>
        </w:rPr>
        <w:t>материале,</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соблюдением</w:t>
      </w:r>
      <w:r>
        <w:rPr>
          <w:color w:val="221F1F"/>
          <w:spacing w:val="40"/>
          <w:w w:val="110"/>
          <w:sz w:val="20"/>
        </w:rPr>
        <w:t xml:space="preserve"> </w:t>
      </w:r>
      <w:r>
        <w:rPr>
          <w:color w:val="221F1F"/>
          <w:w w:val="110"/>
          <w:sz w:val="20"/>
        </w:rPr>
        <w:t>пра- вил чтения и соответствующей интонацией, демонстрируя понимание прочитанного;</w:t>
      </w:r>
    </w:p>
    <w:p w:rsidR="00923AD8" w:rsidRDefault="000A3044">
      <w:pPr>
        <w:pStyle w:val="a5"/>
        <w:numPr>
          <w:ilvl w:val="0"/>
          <w:numId w:val="52"/>
        </w:numPr>
        <w:tabs>
          <w:tab w:val="left" w:pos="486"/>
        </w:tabs>
        <w:spacing w:before="4" w:line="252" w:lineRule="auto"/>
        <w:ind w:right="264"/>
        <w:rPr>
          <w:sz w:val="20"/>
        </w:rPr>
      </w:pPr>
      <w:r>
        <w:rPr>
          <w:color w:val="221F1F"/>
          <w:w w:val="110"/>
          <w:sz w:val="20"/>
        </w:rPr>
        <w:t>читать про себя тексты, содержащие отдельные незнакомые слова,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различной</w:t>
      </w:r>
      <w:r>
        <w:rPr>
          <w:color w:val="221F1F"/>
          <w:spacing w:val="40"/>
          <w:w w:val="110"/>
          <w:sz w:val="20"/>
        </w:rPr>
        <w:t xml:space="preserve"> </w:t>
      </w:r>
      <w:r>
        <w:rPr>
          <w:color w:val="221F1F"/>
          <w:w w:val="110"/>
          <w:sz w:val="20"/>
        </w:rPr>
        <w:t>глубиной</w:t>
      </w:r>
      <w:r>
        <w:rPr>
          <w:color w:val="221F1F"/>
          <w:spacing w:val="40"/>
          <w:w w:val="110"/>
          <w:sz w:val="20"/>
        </w:rPr>
        <w:t xml:space="preserve"> </w:t>
      </w:r>
      <w:r>
        <w:rPr>
          <w:color w:val="221F1F"/>
          <w:w w:val="110"/>
          <w:sz w:val="20"/>
        </w:rPr>
        <w:t>проникновения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их</w:t>
      </w:r>
      <w:r>
        <w:rPr>
          <w:color w:val="221F1F"/>
          <w:spacing w:val="40"/>
          <w:w w:val="110"/>
          <w:sz w:val="20"/>
        </w:rPr>
        <w:t xml:space="preserve"> </w:t>
      </w:r>
      <w:r>
        <w:rPr>
          <w:color w:val="221F1F"/>
          <w:w w:val="110"/>
          <w:sz w:val="20"/>
        </w:rPr>
        <w:t>содержа- ние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зависимости</w:t>
      </w:r>
      <w:r>
        <w:rPr>
          <w:color w:val="221F1F"/>
          <w:spacing w:val="40"/>
          <w:w w:val="110"/>
          <w:sz w:val="20"/>
        </w:rPr>
        <w:t xml:space="preserve"> </w:t>
      </w:r>
      <w:r>
        <w:rPr>
          <w:color w:val="221F1F"/>
          <w:w w:val="110"/>
          <w:sz w:val="20"/>
        </w:rPr>
        <w:t>от</w:t>
      </w:r>
      <w:r>
        <w:rPr>
          <w:color w:val="221F1F"/>
          <w:spacing w:val="40"/>
          <w:w w:val="110"/>
          <w:sz w:val="20"/>
        </w:rPr>
        <w:t xml:space="preserve"> </w:t>
      </w:r>
      <w:r>
        <w:rPr>
          <w:color w:val="221F1F"/>
          <w:w w:val="110"/>
          <w:sz w:val="20"/>
        </w:rPr>
        <w:t>поставленной</w:t>
      </w:r>
      <w:r>
        <w:rPr>
          <w:color w:val="221F1F"/>
          <w:spacing w:val="40"/>
          <w:w w:val="110"/>
          <w:sz w:val="20"/>
        </w:rPr>
        <w:t xml:space="preserve"> </w:t>
      </w:r>
      <w:r>
        <w:rPr>
          <w:color w:val="221F1F"/>
          <w:w w:val="110"/>
          <w:sz w:val="20"/>
        </w:rPr>
        <w:t>коммуникативной</w:t>
      </w:r>
      <w:r>
        <w:rPr>
          <w:color w:val="221F1F"/>
          <w:spacing w:val="40"/>
          <w:w w:val="110"/>
          <w:sz w:val="20"/>
        </w:rPr>
        <w:t xml:space="preserve"> </w:t>
      </w:r>
      <w:r>
        <w:rPr>
          <w:color w:val="221F1F"/>
          <w:w w:val="110"/>
          <w:sz w:val="20"/>
        </w:rPr>
        <w:t>зада- чи: с пониманием основного содержания, с пониманием запрашиваемой</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со зрительной</w:t>
      </w:r>
      <w:r>
        <w:rPr>
          <w:color w:val="221F1F"/>
          <w:spacing w:val="40"/>
          <w:w w:val="110"/>
          <w:sz w:val="20"/>
        </w:rPr>
        <w:t xml:space="preserve"> </w:t>
      </w:r>
      <w:r>
        <w:rPr>
          <w:color w:val="221F1F"/>
          <w:w w:val="110"/>
          <w:sz w:val="20"/>
        </w:rPr>
        <w:t>опорой</w:t>
      </w:r>
      <w:r>
        <w:rPr>
          <w:color w:val="221F1F"/>
          <w:spacing w:val="40"/>
          <w:w w:val="110"/>
          <w:sz w:val="20"/>
        </w:rPr>
        <w:t xml:space="preserve"> </w:t>
      </w:r>
      <w:r>
        <w:rPr>
          <w:color w:val="221F1F"/>
          <w:w w:val="110"/>
          <w:sz w:val="20"/>
        </w:rPr>
        <w:t>и без опоры, с использованием языковой, в том числе контексту- альной,</w:t>
      </w:r>
      <w:r>
        <w:rPr>
          <w:color w:val="221F1F"/>
          <w:spacing w:val="40"/>
          <w:w w:val="110"/>
          <w:sz w:val="20"/>
        </w:rPr>
        <w:t xml:space="preserve"> </w:t>
      </w:r>
      <w:r>
        <w:rPr>
          <w:color w:val="221F1F"/>
          <w:w w:val="110"/>
          <w:sz w:val="20"/>
        </w:rPr>
        <w:t>догадки</w:t>
      </w:r>
      <w:r>
        <w:rPr>
          <w:color w:val="221F1F"/>
          <w:spacing w:val="80"/>
          <w:w w:val="110"/>
          <w:sz w:val="20"/>
        </w:rPr>
        <w:t xml:space="preserve"> </w:t>
      </w:r>
      <w:r>
        <w:rPr>
          <w:color w:val="221F1F"/>
          <w:w w:val="110"/>
          <w:sz w:val="20"/>
        </w:rPr>
        <w:t>(объём</w:t>
      </w:r>
      <w:r>
        <w:rPr>
          <w:color w:val="221F1F"/>
          <w:spacing w:val="80"/>
          <w:w w:val="110"/>
          <w:sz w:val="20"/>
        </w:rPr>
        <w:t xml:space="preserve"> </w:t>
      </w:r>
      <w:r>
        <w:rPr>
          <w:color w:val="221F1F"/>
          <w:w w:val="110"/>
          <w:sz w:val="20"/>
        </w:rPr>
        <w:t>текста/текстов</w:t>
      </w:r>
      <w:r>
        <w:rPr>
          <w:color w:val="221F1F"/>
          <w:spacing w:val="80"/>
          <w:w w:val="110"/>
          <w:sz w:val="20"/>
        </w:rPr>
        <w:t xml:space="preserve"> </w:t>
      </w:r>
      <w:r>
        <w:rPr>
          <w:color w:val="221F1F"/>
          <w:w w:val="110"/>
          <w:sz w:val="20"/>
        </w:rPr>
        <w:t>для</w:t>
      </w:r>
      <w:r>
        <w:rPr>
          <w:color w:val="221F1F"/>
          <w:spacing w:val="80"/>
          <w:w w:val="110"/>
          <w:sz w:val="20"/>
        </w:rPr>
        <w:t xml:space="preserve"> </w:t>
      </w:r>
      <w:r>
        <w:rPr>
          <w:color w:val="221F1F"/>
          <w:w w:val="110"/>
          <w:sz w:val="20"/>
        </w:rPr>
        <w:t>чтения</w:t>
      </w:r>
      <w:r>
        <w:rPr>
          <w:color w:val="221F1F"/>
          <w:spacing w:val="80"/>
          <w:w w:val="150"/>
          <w:sz w:val="20"/>
        </w:rPr>
        <w:t xml:space="preserve"> </w:t>
      </w:r>
      <w:r>
        <w:rPr>
          <w:color w:val="221F1F"/>
          <w:w w:val="110"/>
          <w:sz w:val="20"/>
        </w:rPr>
        <w:t>—</w:t>
      </w:r>
      <w:r>
        <w:rPr>
          <w:color w:val="221F1F"/>
          <w:spacing w:val="80"/>
          <w:w w:val="110"/>
          <w:sz w:val="20"/>
        </w:rPr>
        <w:t xml:space="preserve"> </w:t>
      </w:r>
      <w:r>
        <w:rPr>
          <w:color w:val="221F1F"/>
          <w:w w:val="110"/>
          <w:sz w:val="20"/>
        </w:rPr>
        <w:t>до</w:t>
      </w:r>
      <w:r>
        <w:rPr>
          <w:color w:val="221F1F"/>
          <w:spacing w:val="40"/>
          <w:w w:val="110"/>
          <w:sz w:val="20"/>
        </w:rPr>
        <w:t xml:space="preserve"> </w:t>
      </w:r>
      <w:r>
        <w:rPr>
          <w:color w:val="221F1F"/>
          <w:w w:val="110"/>
          <w:sz w:val="20"/>
        </w:rPr>
        <w:t>160 слов;</w:t>
      </w:r>
    </w:p>
    <w:p w:rsidR="00923AD8" w:rsidRDefault="000A3044">
      <w:pPr>
        <w:pStyle w:val="a5"/>
        <w:numPr>
          <w:ilvl w:val="0"/>
          <w:numId w:val="52"/>
        </w:numPr>
        <w:tabs>
          <w:tab w:val="left" w:pos="486"/>
        </w:tabs>
        <w:spacing w:before="10"/>
        <w:ind w:hanging="229"/>
        <w:rPr>
          <w:sz w:val="20"/>
        </w:rPr>
      </w:pPr>
      <w:r>
        <w:rPr>
          <w:color w:val="221F1F"/>
          <w:w w:val="110"/>
          <w:sz w:val="20"/>
        </w:rPr>
        <w:t>прогнозировать</w:t>
      </w:r>
      <w:r>
        <w:rPr>
          <w:color w:val="221F1F"/>
          <w:spacing w:val="34"/>
          <w:w w:val="110"/>
          <w:sz w:val="20"/>
        </w:rPr>
        <w:t xml:space="preserve"> </w:t>
      </w:r>
      <w:r>
        <w:rPr>
          <w:color w:val="221F1F"/>
          <w:w w:val="110"/>
          <w:sz w:val="20"/>
        </w:rPr>
        <w:t>содержание</w:t>
      </w:r>
      <w:r>
        <w:rPr>
          <w:color w:val="221F1F"/>
          <w:spacing w:val="36"/>
          <w:w w:val="110"/>
          <w:sz w:val="20"/>
        </w:rPr>
        <w:t xml:space="preserve"> </w:t>
      </w:r>
      <w:r>
        <w:rPr>
          <w:color w:val="221F1F"/>
          <w:w w:val="110"/>
          <w:sz w:val="20"/>
        </w:rPr>
        <w:t>текста</w:t>
      </w:r>
      <w:r>
        <w:rPr>
          <w:color w:val="221F1F"/>
          <w:spacing w:val="35"/>
          <w:w w:val="110"/>
          <w:sz w:val="20"/>
        </w:rPr>
        <w:t xml:space="preserve"> </w:t>
      </w:r>
      <w:r>
        <w:rPr>
          <w:color w:val="221F1F"/>
          <w:w w:val="110"/>
          <w:sz w:val="20"/>
        </w:rPr>
        <w:t>на</w:t>
      </w:r>
      <w:r>
        <w:rPr>
          <w:color w:val="221F1F"/>
          <w:spacing w:val="33"/>
          <w:w w:val="110"/>
          <w:sz w:val="20"/>
        </w:rPr>
        <w:t xml:space="preserve"> </w:t>
      </w:r>
      <w:r>
        <w:rPr>
          <w:color w:val="221F1F"/>
          <w:w w:val="110"/>
          <w:sz w:val="20"/>
        </w:rPr>
        <w:t>основе</w:t>
      </w:r>
      <w:r>
        <w:rPr>
          <w:color w:val="221F1F"/>
          <w:spacing w:val="35"/>
          <w:w w:val="110"/>
          <w:sz w:val="20"/>
        </w:rPr>
        <w:t xml:space="preserve"> </w:t>
      </w:r>
      <w:r>
        <w:rPr>
          <w:color w:val="221F1F"/>
          <w:spacing w:val="-2"/>
          <w:w w:val="110"/>
          <w:sz w:val="20"/>
        </w:rPr>
        <w:t>заголовка;</w:t>
      </w:r>
    </w:p>
    <w:p w:rsidR="00923AD8" w:rsidRDefault="000A3044">
      <w:pPr>
        <w:pStyle w:val="a5"/>
        <w:numPr>
          <w:ilvl w:val="0"/>
          <w:numId w:val="52"/>
        </w:numPr>
        <w:tabs>
          <w:tab w:val="left" w:pos="486"/>
        </w:tabs>
        <w:spacing w:before="10" w:line="252" w:lineRule="auto"/>
        <w:ind w:right="288"/>
        <w:rPr>
          <w:sz w:val="20"/>
        </w:rPr>
      </w:pPr>
      <w:r>
        <w:rPr>
          <w:color w:val="221F1F"/>
          <w:w w:val="110"/>
          <w:sz w:val="20"/>
        </w:rPr>
        <w:t>читать</w:t>
      </w:r>
      <w:r>
        <w:rPr>
          <w:color w:val="221F1F"/>
          <w:spacing w:val="34"/>
          <w:w w:val="110"/>
          <w:sz w:val="20"/>
        </w:rPr>
        <w:t xml:space="preserve"> </w:t>
      </w:r>
      <w:r>
        <w:rPr>
          <w:color w:val="221F1F"/>
          <w:w w:val="110"/>
          <w:sz w:val="20"/>
        </w:rPr>
        <w:t>про</w:t>
      </w:r>
      <w:r>
        <w:rPr>
          <w:color w:val="221F1F"/>
          <w:spacing w:val="80"/>
          <w:w w:val="110"/>
          <w:sz w:val="20"/>
        </w:rPr>
        <w:t xml:space="preserve"> </w:t>
      </w:r>
      <w:r>
        <w:rPr>
          <w:color w:val="221F1F"/>
          <w:w w:val="110"/>
          <w:sz w:val="20"/>
        </w:rPr>
        <w:t>себя</w:t>
      </w:r>
      <w:r>
        <w:rPr>
          <w:color w:val="221F1F"/>
          <w:spacing w:val="80"/>
          <w:w w:val="110"/>
          <w:sz w:val="20"/>
        </w:rPr>
        <w:t xml:space="preserve"> </w:t>
      </w:r>
      <w:r>
        <w:rPr>
          <w:color w:val="221F1F"/>
          <w:w w:val="110"/>
          <w:sz w:val="20"/>
        </w:rPr>
        <w:t>несплошные</w:t>
      </w:r>
      <w:r>
        <w:rPr>
          <w:color w:val="221F1F"/>
          <w:spacing w:val="80"/>
          <w:w w:val="110"/>
          <w:sz w:val="20"/>
        </w:rPr>
        <w:t xml:space="preserve"> </w:t>
      </w:r>
      <w:r>
        <w:rPr>
          <w:color w:val="221F1F"/>
          <w:w w:val="110"/>
          <w:sz w:val="20"/>
        </w:rPr>
        <w:t>тексты</w:t>
      </w:r>
      <w:r>
        <w:rPr>
          <w:color w:val="221F1F"/>
          <w:spacing w:val="80"/>
          <w:w w:val="110"/>
          <w:sz w:val="20"/>
        </w:rPr>
        <w:t xml:space="preserve"> </w:t>
      </w:r>
      <w:r>
        <w:rPr>
          <w:color w:val="221F1F"/>
          <w:w w:val="110"/>
          <w:sz w:val="20"/>
        </w:rPr>
        <w:t>(таблицы,</w:t>
      </w:r>
      <w:r>
        <w:rPr>
          <w:color w:val="221F1F"/>
          <w:spacing w:val="80"/>
          <w:w w:val="110"/>
          <w:sz w:val="20"/>
        </w:rPr>
        <w:t xml:space="preserve"> </w:t>
      </w:r>
      <w:r>
        <w:rPr>
          <w:color w:val="221F1F"/>
          <w:w w:val="110"/>
          <w:sz w:val="20"/>
        </w:rPr>
        <w:t>диаграммы</w:t>
      </w:r>
      <w:r>
        <w:rPr>
          <w:color w:val="221F1F"/>
          <w:spacing w:val="80"/>
          <w:w w:val="110"/>
          <w:sz w:val="20"/>
        </w:rPr>
        <w:t xml:space="preserve"> </w:t>
      </w:r>
      <w:r>
        <w:rPr>
          <w:color w:val="221F1F"/>
          <w:w w:val="110"/>
          <w:sz w:val="20"/>
        </w:rPr>
        <w:t>и т. д.) и понимать представленную в них информацию.</w:t>
      </w:r>
    </w:p>
    <w:p w:rsidR="00923AD8" w:rsidRDefault="000A3044">
      <w:pPr>
        <w:pStyle w:val="7"/>
        <w:spacing w:before="3"/>
      </w:pPr>
      <w:r>
        <w:rPr>
          <w:color w:val="221F1F"/>
          <w:spacing w:val="-2"/>
          <w:w w:val="105"/>
        </w:rPr>
        <w:t>Письмо</w:t>
      </w:r>
    </w:p>
    <w:p w:rsidR="00923AD8" w:rsidRDefault="000A3044">
      <w:pPr>
        <w:pStyle w:val="a5"/>
        <w:numPr>
          <w:ilvl w:val="0"/>
          <w:numId w:val="52"/>
        </w:numPr>
        <w:tabs>
          <w:tab w:val="left" w:pos="486"/>
        </w:tabs>
        <w:spacing w:before="10" w:line="252" w:lineRule="auto"/>
        <w:ind w:right="270"/>
        <w:rPr>
          <w:sz w:val="20"/>
        </w:rPr>
      </w:pPr>
      <w:r>
        <w:rPr>
          <w:color w:val="221F1F"/>
          <w:w w:val="115"/>
          <w:sz w:val="20"/>
        </w:rPr>
        <w:t>заполнять анкеты и формуляры с указанием личной инфор- мации: имя, фамилия, возраст, место жительства (страна проживания, город), любимые занятия и т. д.;</w:t>
      </w:r>
    </w:p>
    <w:p w:rsidR="00923AD8" w:rsidRDefault="000A3044">
      <w:pPr>
        <w:pStyle w:val="a5"/>
        <w:numPr>
          <w:ilvl w:val="0"/>
          <w:numId w:val="52"/>
        </w:numPr>
        <w:tabs>
          <w:tab w:val="left" w:pos="486"/>
        </w:tabs>
        <w:spacing w:before="3" w:line="252" w:lineRule="auto"/>
        <w:ind w:right="287"/>
        <w:rPr>
          <w:sz w:val="20"/>
        </w:rPr>
      </w:pPr>
      <w:r>
        <w:rPr>
          <w:color w:val="221F1F"/>
          <w:w w:val="110"/>
          <w:sz w:val="20"/>
        </w:rPr>
        <w:t>писать с опорой на образец поздравления с днем рождения, Новым годом, Рождеством с выражением пожеланий;</w:t>
      </w:r>
    </w:p>
    <w:p w:rsidR="00923AD8" w:rsidRDefault="000A3044">
      <w:pPr>
        <w:pStyle w:val="a5"/>
        <w:numPr>
          <w:ilvl w:val="0"/>
          <w:numId w:val="52"/>
        </w:numPr>
        <w:tabs>
          <w:tab w:val="left" w:pos="486"/>
        </w:tabs>
        <w:spacing w:line="247" w:lineRule="auto"/>
        <w:ind w:right="285"/>
        <w:rPr>
          <w:sz w:val="20"/>
        </w:rPr>
      </w:pPr>
      <w:r>
        <w:rPr>
          <w:color w:val="221F1F"/>
          <w:w w:val="110"/>
          <w:sz w:val="20"/>
        </w:rPr>
        <w:t>писать с опорой на образец электронное сообщение личного характера (объём сообщения — до 50 слов).</w:t>
      </w:r>
    </w:p>
    <w:p w:rsidR="00923AD8" w:rsidRDefault="000A3044">
      <w:pPr>
        <w:pStyle w:val="3"/>
        <w:spacing w:before="155"/>
        <w:jc w:val="both"/>
      </w:pPr>
      <w:r>
        <w:rPr>
          <w:color w:val="221F1F"/>
          <w:w w:val="80"/>
        </w:rPr>
        <w:t>Языковые</w:t>
      </w:r>
      <w:r>
        <w:rPr>
          <w:color w:val="221F1F"/>
          <w:spacing w:val="7"/>
        </w:rPr>
        <w:t xml:space="preserve"> </w:t>
      </w:r>
      <w:r>
        <w:rPr>
          <w:color w:val="221F1F"/>
          <w:w w:val="80"/>
        </w:rPr>
        <w:t>знания</w:t>
      </w:r>
      <w:r>
        <w:rPr>
          <w:color w:val="221F1F"/>
          <w:spacing w:val="9"/>
        </w:rPr>
        <w:t xml:space="preserve"> </w:t>
      </w:r>
      <w:r>
        <w:rPr>
          <w:color w:val="221F1F"/>
          <w:w w:val="80"/>
        </w:rPr>
        <w:t>и</w:t>
      </w:r>
      <w:r>
        <w:rPr>
          <w:color w:val="221F1F"/>
          <w:spacing w:val="6"/>
        </w:rPr>
        <w:t xml:space="preserve"> </w:t>
      </w:r>
      <w:r>
        <w:rPr>
          <w:color w:val="221F1F"/>
          <w:spacing w:val="-2"/>
          <w:w w:val="80"/>
        </w:rPr>
        <w:t>навыки</w:t>
      </w:r>
    </w:p>
    <w:p w:rsidR="00923AD8" w:rsidRDefault="000A3044">
      <w:pPr>
        <w:pStyle w:val="7"/>
        <w:spacing w:before="66"/>
      </w:pPr>
      <w:r>
        <w:rPr>
          <w:color w:val="221F1F"/>
        </w:rPr>
        <w:t>Фонетическая</w:t>
      </w:r>
      <w:r>
        <w:rPr>
          <w:color w:val="221F1F"/>
          <w:spacing w:val="-3"/>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7"/>
        <w:ind w:hanging="229"/>
        <w:rPr>
          <w:sz w:val="20"/>
        </w:rPr>
      </w:pPr>
      <w:r>
        <w:rPr>
          <w:color w:val="221F1F"/>
          <w:w w:val="110"/>
          <w:sz w:val="20"/>
        </w:rPr>
        <w:t>читать</w:t>
      </w:r>
      <w:r>
        <w:rPr>
          <w:color w:val="221F1F"/>
          <w:spacing w:val="29"/>
          <w:w w:val="110"/>
          <w:sz w:val="20"/>
        </w:rPr>
        <w:t xml:space="preserve"> </w:t>
      </w:r>
      <w:r>
        <w:rPr>
          <w:color w:val="221F1F"/>
          <w:w w:val="110"/>
          <w:sz w:val="20"/>
        </w:rPr>
        <w:t>новые</w:t>
      </w:r>
      <w:r>
        <w:rPr>
          <w:color w:val="221F1F"/>
          <w:spacing w:val="28"/>
          <w:w w:val="110"/>
          <w:sz w:val="20"/>
        </w:rPr>
        <w:t xml:space="preserve"> </w:t>
      </w:r>
      <w:r>
        <w:rPr>
          <w:color w:val="221F1F"/>
          <w:w w:val="110"/>
          <w:sz w:val="20"/>
        </w:rPr>
        <w:t>слова</w:t>
      </w:r>
      <w:r>
        <w:rPr>
          <w:color w:val="221F1F"/>
          <w:spacing w:val="27"/>
          <w:w w:val="110"/>
          <w:sz w:val="20"/>
        </w:rPr>
        <w:t xml:space="preserve"> </w:t>
      </w:r>
      <w:r>
        <w:rPr>
          <w:color w:val="221F1F"/>
          <w:w w:val="110"/>
          <w:sz w:val="20"/>
        </w:rPr>
        <w:t>согласно</w:t>
      </w:r>
      <w:r>
        <w:rPr>
          <w:color w:val="221F1F"/>
          <w:spacing w:val="28"/>
          <w:w w:val="110"/>
          <w:sz w:val="20"/>
        </w:rPr>
        <w:t xml:space="preserve"> </w:t>
      </w:r>
      <w:r>
        <w:rPr>
          <w:color w:val="221F1F"/>
          <w:w w:val="110"/>
          <w:sz w:val="20"/>
        </w:rPr>
        <w:t>основным</w:t>
      </w:r>
      <w:r>
        <w:rPr>
          <w:color w:val="221F1F"/>
          <w:spacing w:val="29"/>
          <w:w w:val="110"/>
          <w:sz w:val="20"/>
        </w:rPr>
        <w:t xml:space="preserve"> </w:t>
      </w:r>
      <w:r>
        <w:rPr>
          <w:color w:val="221F1F"/>
          <w:w w:val="110"/>
          <w:sz w:val="20"/>
        </w:rPr>
        <w:t>правилам</w:t>
      </w:r>
      <w:r>
        <w:rPr>
          <w:color w:val="221F1F"/>
          <w:spacing w:val="29"/>
          <w:w w:val="110"/>
          <w:sz w:val="20"/>
        </w:rPr>
        <w:t xml:space="preserve"> </w:t>
      </w:r>
      <w:r>
        <w:rPr>
          <w:color w:val="221F1F"/>
          <w:spacing w:val="-2"/>
          <w:w w:val="110"/>
          <w:sz w:val="20"/>
        </w:rPr>
        <w:t>чтения;</w:t>
      </w:r>
    </w:p>
    <w:p w:rsidR="00923AD8" w:rsidRDefault="000A3044">
      <w:pPr>
        <w:pStyle w:val="a5"/>
        <w:numPr>
          <w:ilvl w:val="0"/>
          <w:numId w:val="52"/>
        </w:numPr>
        <w:tabs>
          <w:tab w:val="left" w:pos="486"/>
        </w:tabs>
        <w:spacing w:before="13" w:line="252" w:lineRule="auto"/>
        <w:ind w:right="274"/>
        <w:rPr>
          <w:sz w:val="20"/>
        </w:rPr>
      </w:pPr>
      <w:r>
        <w:rPr>
          <w:color w:val="221F1F"/>
          <w:w w:val="115"/>
          <w:sz w:val="20"/>
        </w:rPr>
        <w:t xml:space="preserve">различать на слух и правильно произносить слова и фразы/ предложения с соблюдением их ритмико-интонационных </w:t>
      </w:r>
      <w:r>
        <w:rPr>
          <w:color w:val="221F1F"/>
          <w:spacing w:val="-2"/>
          <w:w w:val="115"/>
          <w:sz w:val="20"/>
        </w:rPr>
        <w:t>особенностей.</w:t>
      </w:r>
    </w:p>
    <w:p w:rsidR="00923AD8" w:rsidRDefault="000A3044">
      <w:pPr>
        <w:pStyle w:val="7"/>
        <w:spacing w:before="15"/>
      </w:pPr>
      <w:r>
        <w:rPr>
          <w:color w:val="221F1F"/>
        </w:rPr>
        <w:t>Графика,</w:t>
      </w:r>
      <w:r>
        <w:rPr>
          <w:color w:val="221F1F"/>
          <w:spacing w:val="-4"/>
        </w:rPr>
        <w:t xml:space="preserve"> </w:t>
      </w:r>
      <w:r>
        <w:rPr>
          <w:color w:val="221F1F"/>
        </w:rPr>
        <w:t>орфография</w:t>
      </w:r>
      <w:r>
        <w:rPr>
          <w:color w:val="221F1F"/>
          <w:spacing w:val="-3"/>
        </w:rPr>
        <w:t xml:space="preserve"> </w:t>
      </w:r>
      <w:r>
        <w:rPr>
          <w:color w:val="221F1F"/>
        </w:rPr>
        <w:t xml:space="preserve">и </w:t>
      </w:r>
      <w:r>
        <w:rPr>
          <w:color w:val="221F1F"/>
          <w:spacing w:val="-2"/>
        </w:rPr>
        <w:t>пунктуация</w:t>
      </w:r>
    </w:p>
    <w:p w:rsidR="00923AD8" w:rsidRDefault="000A3044">
      <w:pPr>
        <w:pStyle w:val="a5"/>
        <w:numPr>
          <w:ilvl w:val="0"/>
          <w:numId w:val="52"/>
        </w:numPr>
        <w:tabs>
          <w:tab w:val="left" w:pos="486"/>
        </w:tabs>
        <w:spacing w:before="15"/>
        <w:ind w:hanging="229"/>
        <w:rPr>
          <w:sz w:val="20"/>
        </w:rPr>
      </w:pPr>
      <w:r>
        <w:rPr>
          <w:color w:val="221F1F"/>
          <w:w w:val="110"/>
          <w:sz w:val="20"/>
        </w:rPr>
        <w:t>правильно</w:t>
      </w:r>
      <w:r>
        <w:rPr>
          <w:color w:val="221F1F"/>
          <w:spacing w:val="38"/>
          <w:w w:val="110"/>
          <w:sz w:val="20"/>
        </w:rPr>
        <w:t xml:space="preserve"> </w:t>
      </w:r>
      <w:r>
        <w:rPr>
          <w:color w:val="221F1F"/>
          <w:w w:val="110"/>
          <w:sz w:val="20"/>
        </w:rPr>
        <w:t>писать</w:t>
      </w:r>
      <w:r>
        <w:rPr>
          <w:color w:val="221F1F"/>
          <w:spacing w:val="39"/>
          <w:w w:val="110"/>
          <w:sz w:val="20"/>
        </w:rPr>
        <w:t xml:space="preserve"> </w:t>
      </w:r>
      <w:r>
        <w:rPr>
          <w:color w:val="221F1F"/>
          <w:w w:val="110"/>
          <w:sz w:val="20"/>
        </w:rPr>
        <w:t>изученные</w:t>
      </w:r>
      <w:r>
        <w:rPr>
          <w:color w:val="221F1F"/>
          <w:spacing w:val="38"/>
          <w:w w:val="110"/>
          <w:sz w:val="20"/>
        </w:rPr>
        <w:t xml:space="preserve"> </w:t>
      </w:r>
      <w:r>
        <w:rPr>
          <w:color w:val="221F1F"/>
          <w:spacing w:val="-2"/>
          <w:w w:val="110"/>
          <w:sz w:val="20"/>
        </w:rPr>
        <w:t>слова;</w:t>
      </w:r>
    </w:p>
    <w:p w:rsidR="00923AD8" w:rsidRDefault="000A3044">
      <w:pPr>
        <w:pStyle w:val="a5"/>
        <w:numPr>
          <w:ilvl w:val="0"/>
          <w:numId w:val="52"/>
        </w:numPr>
        <w:tabs>
          <w:tab w:val="left" w:pos="486"/>
        </w:tabs>
        <w:spacing w:before="17" w:line="259" w:lineRule="auto"/>
        <w:ind w:right="273"/>
        <w:rPr>
          <w:sz w:val="20"/>
        </w:rPr>
      </w:pPr>
      <w:r>
        <w:rPr>
          <w:color w:val="221F1F"/>
          <w:w w:val="115"/>
          <w:sz w:val="20"/>
        </w:rPr>
        <w:t>правильно расставлять знаки препинания (точка, вопроси- тельный и восклицательный знаки в конце предложения, апостроф, запятая при перечислении).</w:t>
      </w:r>
    </w:p>
    <w:p w:rsidR="00923AD8" w:rsidRDefault="000A3044">
      <w:pPr>
        <w:pStyle w:val="7"/>
        <w:spacing w:before="5"/>
      </w:pPr>
      <w:r>
        <w:rPr>
          <w:color w:val="221F1F"/>
        </w:rPr>
        <w:t>Лексическая</w:t>
      </w:r>
      <w:r>
        <w:rPr>
          <w:color w:val="221F1F"/>
          <w:spacing w:val="-1"/>
        </w:rPr>
        <w:t xml:space="preserve"> </w:t>
      </w:r>
      <w:r>
        <w:rPr>
          <w:color w:val="221F1F"/>
        </w:rPr>
        <w:t>сторона</w:t>
      </w:r>
      <w:r>
        <w:rPr>
          <w:color w:val="221F1F"/>
          <w:spacing w:val="1"/>
        </w:rPr>
        <w:t xml:space="preserve"> </w:t>
      </w:r>
      <w:r>
        <w:rPr>
          <w:color w:val="221F1F"/>
          <w:spacing w:val="-4"/>
        </w:rPr>
        <w:t>речи</w:t>
      </w:r>
    </w:p>
    <w:p w:rsidR="00923AD8" w:rsidRDefault="000A3044">
      <w:pPr>
        <w:pStyle w:val="a5"/>
        <w:numPr>
          <w:ilvl w:val="0"/>
          <w:numId w:val="52"/>
        </w:numPr>
        <w:tabs>
          <w:tab w:val="left" w:pos="486"/>
        </w:tabs>
        <w:spacing w:before="9" w:line="252" w:lineRule="auto"/>
        <w:ind w:right="273"/>
        <w:rPr>
          <w:sz w:val="20"/>
        </w:rPr>
      </w:pPr>
      <w:r>
        <w:rPr>
          <w:color w:val="221F1F"/>
          <w:w w:val="110"/>
          <w:sz w:val="20"/>
        </w:rPr>
        <w:t>распознавать и употреблять в устной и письменной речи не менее</w:t>
      </w:r>
      <w:r>
        <w:rPr>
          <w:color w:val="221F1F"/>
          <w:spacing w:val="40"/>
          <w:w w:val="110"/>
          <w:sz w:val="20"/>
        </w:rPr>
        <w:t xml:space="preserve"> </w:t>
      </w:r>
      <w:r>
        <w:rPr>
          <w:color w:val="221F1F"/>
          <w:w w:val="110"/>
          <w:sz w:val="20"/>
        </w:rPr>
        <w:t>500</w:t>
      </w:r>
      <w:r>
        <w:rPr>
          <w:color w:val="221F1F"/>
          <w:spacing w:val="40"/>
          <w:w w:val="110"/>
          <w:sz w:val="20"/>
        </w:rPr>
        <w:t xml:space="preserve"> </w:t>
      </w:r>
      <w:r>
        <w:rPr>
          <w:color w:val="221F1F"/>
          <w:w w:val="110"/>
          <w:sz w:val="20"/>
        </w:rPr>
        <w:t>лексических</w:t>
      </w:r>
      <w:r>
        <w:rPr>
          <w:color w:val="221F1F"/>
          <w:spacing w:val="40"/>
          <w:w w:val="110"/>
          <w:sz w:val="20"/>
        </w:rPr>
        <w:t xml:space="preserve"> </w:t>
      </w:r>
      <w:r>
        <w:rPr>
          <w:color w:val="221F1F"/>
          <w:w w:val="110"/>
          <w:sz w:val="20"/>
        </w:rPr>
        <w:t>единиц</w:t>
      </w:r>
      <w:r>
        <w:rPr>
          <w:color w:val="221F1F"/>
          <w:spacing w:val="40"/>
          <w:w w:val="110"/>
          <w:sz w:val="20"/>
        </w:rPr>
        <w:t xml:space="preserve"> </w:t>
      </w:r>
      <w:r>
        <w:rPr>
          <w:color w:val="221F1F"/>
          <w:w w:val="110"/>
          <w:sz w:val="20"/>
        </w:rPr>
        <w:t>(слов,</w:t>
      </w:r>
      <w:r>
        <w:rPr>
          <w:color w:val="221F1F"/>
          <w:spacing w:val="40"/>
          <w:w w:val="110"/>
          <w:sz w:val="20"/>
        </w:rPr>
        <w:t xml:space="preserve"> </w:t>
      </w:r>
      <w:r>
        <w:rPr>
          <w:color w:val="221F1F"/>
          <w:w w:val="110"/>
          <w:sz w:val="20"/>
        </w:rPr>
        <w:t>словосочетаний,</w:t>
      </w:r>
      <w:r>
        <w:rPr>
          <w:color w:val="221F1F"/>
          <w:spacing w:val="40"/>
          <w:w w:val="110"/>
          <w:sz w:val="20"/>
        </w:rPr>
        <w:t xml:space="preserve"> </w:t>
      </w:r>
      <w:r>
        <w:rPr>
          <w:color w:val="221F1F"/>
          <w:w w:val="110"/>
          <w:sz w:val="20"/>
        </w:rPr>
        <w:t>рече-</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left="485" w:right="276" w:firstLine="0"/>
      </w:pPr>
      <w:r>
        <w:rPr>
          <w:color w:val="221F1F"/>
          <w:w w:val="115"/>
        </w:rPr>
        <w:lastRenderedPageBreak/>
        <w:t>вых</w:t>
      </w:r>
      <w:r>
        <w:rPr>
          <w:color w:val="221F1F"/>
          <w:spacing w:val="40"/>
          <w:w w:val="115"/>
        </w:rPr>
        <w:t xml:space="preserve"> </w:t>
      </w:r>
      <w:r>
        <w:rPr>
          <w:color w:val="221F1F"/>
          <w:w w:val="115"/>
        </w:rPr>
        <w:t>клише),</w:t>
      </w:r>
      <w:r>
        <w:rPr>
          <w:color w:val="221F1F"/>
          <w:spacing w:val="40"/>
          <w:w w:val="115"/>
        </w:rPr>
        <w:t xml:space="preserve"> </w:t>
      </w:r>
      <w:r>
        <w:rPr>
          <w:color w:val="221F1F"/>
          <w:w w:val="115"/>
        </w:rPr>
        <w:t>включая</w:t>
      </w:r>
      <w:r>
        <w:rPr>
          <w:color w:val="221F1F"/>
          <w:spacing w:val="40"/>
          <w:w w:val="115"/>
        </w:rPr>
        <w:t xml:space="preserve"> </w:t>
      </w:r>
      <w:r>
        <w:rPr>
          <w:color w:val="221F1F"/>
          <w:w w:val="115"/>
        </w:rPr>
        <w:t>350</w:t>
      </w:r>
      <w:r>
        <w:rPr>
          <w:color w:val="221F1F"/>
          <w:spacing w:val="40"/>
          <w:w w:val="115"/>
        </w:rPr>
        <w:t xml:space="preserve"> </w:t>
      </w:r>
      <w:r>
        <w:rPr>
          <w:color w:val="221F1F"/>
          <w:w w:val="115"/>
        </w:rPr>
        <w:t>лексических</w:t>
      </w:r>
      <w:r>
        <w:rPr>
          <w:color w:val="221F1F"/>
          <w:spacing w:val="40"/>
          <w:w w:val="115"/>
        </w:rPr>
        <w:t xml:space="preserve"> </w:t>
      </w:r>
      <w:r>
        <w:rPr>
          <w:color w:val="221F1F"/>
          <w:w w:val="115"/>
        </w:rPr>
        <w:t>единиц,</w:t>
      </w:r>
      <w:r>
        <w:rPr>
          <w:color w:val="221F1F"/>
          <w:spacing w:val="40"/>
          <w:w w:val="115"/>
        </w:rPr>
        <w:t xml:space="preserve"> </w:t>
      </w:r>
      <w:r>
        <w:rPr>
          <w:color w:val="221F1F"/>
          <w:w w:val="115"/>
        </w:rPr>
        <w:t>освоенных</w:t>
      </w:r>
      <w:r>
        <w:rPr>
          <w:color w:val="221F1F"/>
          <w:spacing w:val="80"/>
          <w:w w:val="115"/>
        </w:rPr>
        <w:t xml:space="preserve"> </w:t>
      </w:r>
      <w:r>
        <w:rPr>
          <w:color w:val="221F1F"/>
          <w:w w:val="115"/>
        </w:rPr>
        <w:t>в предшествующие годы обучения;</w:t>
      </w:r>
    </w:p>
    <w:p w:rsidR="00923AD8" w:rsidRDefault="000A3044">
      <w:pPr>
        <w:pStyle w:val="a5"/>
        <w:numPr>
          <w:ilvl w:val="0"/>
          <w:numId w:val="52"/>
        </w:numPr>
        <w:tabs>
          <w:tab w:val="left" w:pos="486"/>
        </w:tabs>
        <w:spacing w:line="252" w:lineRule="auto"/>
        <w:ind w:right="272"/>
        <w:rPr>
          <w:sz w:val="20"/>
        </w:rPr>
      </w:pPr>
      <w:r>
        <w:rPr>
          <w:color w:val="221F1F"/>
          <w:w w:val="110"/>
          <w:sz w:val="20"/>
        </w:rPr>
        <w:t>распознавать и образовывать родственные слова с использо- ванием основных способов словообразования: аффиксации (суффиксы -er/-or, -ist: teacher, actor, artist), словосложения (blackboard), конверсии (to play — a play).</w:t>
      </w:r>
    </w:p>
    <w:p w:rsidR="00923AD8" w:rsidRDefault="000A3044">
      <w:pPr>
        <w:pStyle w:val="7"/>
        <w:spacing w:before="16"/>
        <w:jc w:val="both"/>
      </w:pPr>
      <w:r>
        <w:rPr>
          <w:color w:val="221F1F"/>
        </w:rPr>
        <w:t>Грамматическая</w:t>
      </w:r>
      <w:r>
        <w:rPr>
          <w:color w:val="221F1F"/>
          <w:spacing w:val="2"/>
        </w:rPr>
        <w:t xml:space="preserve"> </w:t>
      </w:r>
      <w:r>
        <w:rPr>
          <w:color w:val="221F1F"/>
        </w:rPr>
        <w:t xml:space="preserve">сторона </w:t>
      </w:r>
      <w:r>
        <w:rPr>
          <w:color w:val="221F1F"/>
          <w:spacing w:val="-4"/>
        </w:rPr>
        <w:t>речи</w:t>
      </w:r>
    </w:p>
    <w:p w:rsidR="00923AD8" w:rsidRDefault="000A3044">
      <w:pPr>
        <w:pStyle w:val="a5"/>
        <w:numPr>
          <w:ilvl w:val="0"/>
          <w:numId w:val="52"/>
        </w:numPr>
        <w:tabs>
          <w:tab w:val="left" w:pos="486"/>
        </w:tabs>
        <w:spacing w:before="7" w:line="252" w:lineRule="auto"/>
        <w:ind w:right="273"/>
        <w:rPr>
          <w:sz w:val="20"/>
        </w:rPr>
      </w:pPr>
      <w:r>
        <w:rPr>
          <w:color w:val="221F1F"/>
          <w:w w:val="110"/>
          <w:sz w:val="20"/>
        </w:rPr>
        <w:t>распознавать</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употреблять</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устной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письменной</w:t>
      </w:r>
      <w:r>
        <w:rPr>
          <w:color w:val="221F1F"/>
          <w:spacing w:val="40"/>
          <w:w w:val="110"/>
          <w:sz w:val="20"/>
        </w:rPr>
        <w:t xml:space="preserve"> </w:t>
      </w:r>
      <w:r>
        <w:rPr>
          <w:color w:val="221F1F"/>
          <w:w w:val="110"/>
          <w:sz w:val="20"/>
        </w:rPr>
        <w:t>речи Present Continuous Tense в повествовательных (утвердитель-</w:t>
      </w:r>
      <w:r>
        <w:rPr>
          <w:color w:val="221F1F"/>
          <w:spacing w:val="80"/>
          <w:w w:val="110"/>
          <w:sz w:val="20"/>
        </w:rPr>
        <w:t xml:space="preserve"> </w:t>
      </w:r>
      <w:r>
        <w:rPr>
          <w:color w:val="221F1F"/>
          <w:w w:val="110"/>
          <w:sz w:val="20"/>
        </w:rPr>
        <w:t>ных и отрицательных), вопросительных (общий и специаль-</w:t>
      </w:r>
      <w:r>
        <w:rPr>
          <w:color w:val="221F1F"/>
          <w:spacing w:val="80"/>
          <w:w w:val="110"/>
          <w:sz w:val="20"/>
        </w:rPr>
        <w:t xml:space="preserve"> </w:t>
      </w:r>
      <w:r>
        <w:rPr>
          <w:color w:val="221F1F"/>
          <w:w w:val="110"/>
          <w:sz w:val="20"/>
        </w:rPr>
        <w:t>ный вопрос) предложениях;</w:t>
      </w:r>
    </w:p>
    <w:p w:rsidR="00923AD8" w:rsidRDefault="000A3044">
      <w:pPr>
        <w:pStyle w:val="a5"/>
        <w:numPr>
          <w:ilvl w:val="0"/>
          <w:numId w:val="52"/>
        </w:numPr>
        <w:tabs>
          <w:tab w:val="left" w:pos="486"/>
        </w:tabs>
        <w:spacing w:before="5" w:line="252" w:lineRule="auto"/>
        <w:ind w:right="274"/>
        <w:rPr>
          <w:sz w:val="20"/>
        </w:rPr>
      </w:pPr>
      <w:r>
        <w:rPr>
          <w:color w:val="221F1F"/>
          <w:w w:val="110"/>
          <w:sz w:val="20"/>
        </w:rPr>
        <w:t>распознавать и употреблять в устной и письменной речи кон- струкцию to be going to и Future Simple Tense для выражения будущего действия;</w:t>
      </w:r>
    </w:p>
    <w:p w:rsidR="00923AD8" w:rsidRDefault="000A3044">
      <w:pPr>
        <w:pStyle w:val="a5"/>
        <w:numPr>
          <w:ilvl w:val="0"/>
          <w:numId w:val="52"/>
        </w:numPr>
        <w:tabs>
          <w:tab w:val="left" w:pos="486"/>
        </w:tabs>
        <w:spacing w:before="2" w:line="252" w:lineRule="auto"/>
        <w:ind w:right="273"/>
        <w:rPr>
          <w:sz w:val="20"/>
        </w:rPr>
      </w:pPr>
      <w:r>
        <w:rPr>
          <w:color w:val="221F1F"/>
          <w:w w:val="115"/>
          <w:sz w:val="20"/>
        </w:rPr>
        <w:t>распознавать и употреблять в устной и письменной речи мо- дальные глаголы долженствования must и have to;</w:t>
      </w:r>
    </w:p>
    <w:p w:rsidR="00923AD8" w:rsidRDefault="000A3044">
      <w:pPr>
        <w:pStyle w:val="a5"/>
        <w:numPr>
          <w:ilvl w:val="0"/>
          <w:numId w:val="52"/>
        </w:numPr>
        <w:tabs>
          <w:tab w:val="left" w:pos="486"/>
        </w:tabs>
        <w:spacing w:before="2" w:line="252" w:lineRule="auto"/>
        <w:ind w:right="274"/>
        <w:rPr>
          <w:sz w:val="20"/>
        </w:rPr>
      </w:pPr>
      <w:r>
        <w:rPr>
          <w:color w:val="221F1F"/>
          <w:w w:val="110"/>
          <w:sz w:val="20"/>
        </w:rPr>
        <w:t>распознавать и употреблять в устной и письменной речи от- рицательное местоимение no;</w:t>
      </w:r>
    </w:p>
    <w:p w:rsidR="00923AD8" w:rsidRDefault="000A3044">
      <w:pPr>
        <w:pStyle w:val="a5"/>
        <w:numPr>
          <w:ilvl w:val="0"/>
          <w:numId w:val="52"/>
        </w:numPr>
        <w:tabs>
          <w:tab w:val="left" w:pos="486"/>
        </w:tabs>
        <w:spacing w:before="2" w:line="252" w:lineRule="auto"/>
        <w:ind w:right="274"/>
        <w:rPr>
          <w:sz w:val="20"/>
        </w:rPr>
      </w:pPr>
      <w:r>
        <w:rPr>
          <w:color w:val="221F1F"/>
          <w:w w:val="115"/>
          <w:sz w:val="20"/>
        </w:rPr>
        <w:t>распознавать и употреблять в устной и письменной речи сте- пени сравнения прилагательных (формы, образованные по правилу и исключения: good — better — (the) best, bad — worse — (the) worst);</w:t>
      </w:r>
    </w:p>
    <w:p w:rsidR="00923AD8" w:rsidRDefault="000A3044">
      <w:pPr>
        <w:pStyle w:val="a5"/>
        <w:numPr>
          <w:ilvl w:val="0"/>
          <w:numId w:val="52"/>
        </w:numPr>
        <w:tabs>
          <w:tab w:val="left" w:pos="486"/>
        </w:tabs>
        <w:spacing w:before="4" w:line="249" w:lineRule="auto"/>
        <w:ind w:right="274"/>
        <w:rPr>
          <w:sz w:val="20"/>
        </w:rPr>
      </w:pPr>
      <w:r>
        <w:rPr>
          <w:color w:val="221F1F"/>
          <w:w w:val="110"/>
          <w:sz w:val="20"/>
        </w:rPr>
        <w:t>распознавать и употреблять в устной и письменной речи на- речия времени;</w:t>
      </w:r>
    </w:p>
    <w:p w:rsidR="00923AD8" w:rsidRDefault="000A3044">
      <w:pPr>
        <w:pStyle w:val="a5"/>
        <w:numPr>
          <w:ilvl w:val="0"/>
          <w:numId w:val="52"/>
        </w:numPr>
        <w:tabs>
          <w:tab w:val="left" w:pos="486"/>
        </w:tabs>
        <w:spacing w:before="7" w:line="249" w:lineRule="auto"/>
        <w:ind w:right="274"/>
        <w:rPr>
          <w:sz w:val="20"/>
        </w:rPr>
      </w:pPr>
      <w:r>
        <w:rPr>
          <w:color w:val="221F1F"/>
          <w:w w:val="110"/>
          <w:sz w:val="20"/>
        </w:rPr>
        <w:t>распознавать и употреблять в устной и письменной речи обо- значение даты и года;</w:t>
      </w:r>
    </w:p>
    <w:p w:rsidR="00923AD8" w:rsidRDefault="000A3044">
      <w:pPr>
        <w:pStyle w:val="a5"/>
        <w:numPr>
          <w:ilvl w:val="0"/>
          <w:numId w:val="52"/>
        </w:numPr>
        <w:tabs>
          <w:tab w:val="left" w:pos="486"/>
        </w:tabs>
        <w:spacing w:before="6" w:line="252" w:lineRule="auto"/>
        <w:ind w:right="274"/>
        <w:rPr>
          <w:sz w:val="20"/>
        </w:rPr>
      </w:pPr>
      <w:r>
        <w:rPr>
          <w:color w:val="221F1F"/>
          <w:w w:val="110"/>
          <w:sz w:val="20"/>
        </w:rPr>
        <w:t>распознавать и употреблять в устной и письменной речи обо- значение времени.</w:t>
      </w:r>
    </w:p>
    <w:p w:rsidR="00923AD8" w:rsidRDefault="000A3044">
      <w:pPr>
        <w:pStyle w:val="3"/>
        <w:spacing w:before="154"/>
        <w:jc w:val="both"/>
      </w:pPr>
      <w:r>
        <w:rPr>
          <w:color w:val="221F1F"/>
          <w:w w:val="80"/>
        </w:rPr>
        <w:t>Социокультурные</w:t>
      </w:r>
      <w:r>
        <w:rPr>
          <w:color w:val="221F1F"/>
          <w:spacing w:val="10"/>
        </w:rPr>
        <w:t xml:space="preserve"> </w:t>
      </w:r>
      <w:r>
        <w:rPr>
          <w:color w:val="221F1F"/>
          <w:w w:val="80"/>
        </w:rPr>
        <w:t>знания</w:t>
      </w:r>
      <w:r>
        <w:rPr>
          <w:color w:val="221F1F"/>
          <w:spacing w:val="9"/>
        </w:rPr>
        <w:t xml:space="preserve"> </w:t>
      </w:r>
      <w:r>
        <w:rPr>
          <w:color w:val="221F1F"/>
          <w:w w:val="80"/>
        </w:rPr>
        <w:t>и</w:t>
      </w:r>
      <w:r>
        <w:rPr>
          <w:color w:val="221F1F"/>
          <w:spacing w:val="10"/>
        </w:rPr>
        <w:t xml:space="preserve"> </w:t>
      </w:r>
      <w:r>
        <w:rPr>
          <w:color w:val="221F1F"/>
          <w:spacing w:val="-2"/>
          <w:w w:val="80"/>
        </w:rPr>
        <w:t>умения</w:t>
      </w:r>
    </w:p>
    <w:p w:rsidR="00923AD8" w:rsidRDefault="000A3044">
      <w:pPr>
        <w:pStyle w:val="a5"/>
        <w:numPr>
          <w:ilvl w:val="0"/>
          <w:numId w:val="52"/>
        </w:numPr>
        <w:tabs>
          <w:tab w:val="left" w:pos="486"/>
        </w:tabs>
        <w:spacing w:before="65" w:line="252" w:lineRule="auto"/>
        <w:ind w:right="272"/>
        <w:rPr>
          <w:sz w:val="20"/>
        </w:rPr>
      </w:pPr>
      <w:r>
        <w:rPr>
          <w:color w:val="221F1F"/>
          <w:w w:val="110"/>
          <w:sz w:val="20"/>
        </w:rPr>
        <w:t>владеть социокультурными элементами речевого поведенче- ского</w:t>
      </w:r>
      <w:r>
        <w:rPr>
          <w:color w:val="221F1F"/>
          <w:spacing w:val="40"/>
          <w:w w:val="110"/>
          <w:sz w:val="20"/>
        </w:rPr>
        <w:t xml:space="preserve"> </w:t>
      </w:r>
      <w:r>
        <w:rPr>
          <w:color w:val="221F1F"/>
          <w:w w:val="110"/>
          <w:sz w:val="20"/>
        </w:rPr>
        <w:t>этикета,</w:t>
      </w:r>
      <w:r>
        <w:rPr>
          <w:color w:val="221F1F"/>
          <w:spacing w:val="40"/>
          <w:w w:val="110"/>
          <w:sz w:val="20"/>
        </w:rPr>
        <w:t xml:space="preserve"> </w:t>
      </w:r>
      <w:r>
        <w:rPr>
          <w:color w:val="221F1F"/>
          <w:w w:val="110"/>
          <w:sz w:val="20"/>
        </w:rPr>
        <w:t>принятыми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англоязычной</w:t>
      </w:r>
      <w:r>
        <w:rPr>
          <w:color w:val="221F1F"/>
          <w:spacing w:val="40"/>
          <w:w w:val="110"/>
          <w:sz w:val="20"/>
        </w:rPr>
        <w:t xml:space="preserve"> </w:t>
      </w:r>
      <w:r>
        <w:rPr>
          <w:color w:val="221F1F"/>
          <w:w w:val="110"/>
          <w:sz w:val="20"/>
        </w:rPr>
        <w:t>среде,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некото- рых</w:t>
      </w:r>
      <w:r>
        <w:rPr>
          <w:color w:val="221F1F"/>
          <w:spacing w:val="40"/>
          <w:w w:val="110"/>
          <w:sz w:val="20"/>
        </w:rPr>
        <w:t xml:space="preserve"> </w:t>
      </w:r>
      <w:r>
        <w:rPr>
          <w:color w:val="221F1F"/>
          <w:w w:val="110"/>
          <w:sz w:val="20"/>
        </w:rPr>
        <w:t>ситуациях</w:t>
      </w:r>
      <w:r>
        <w:rPr>
          <w:color w:val="221F1F"/>
          <w:spacing w:val="40"/>
          <w:w w:val="110"/>
          <w:sz w:val="20"/>
        </w:rPr>
        <w:t xml:space="preserve"> </w:t>
      </w:r>
      <w:r>
        <w:rPr>
          <w:color w:val="221F1F"/>
          <w:w w:val="110"/>
          <w:sz w:val="20"/>
        </w:rPr>
        <w:t>общения</w:t>
      </w:r>
      <w:r>
        <w:rPr>
          <w:color w:val="221F1F"/>
          <w:spacing w:val="40"/>
          <w:w w:val="110"/>
          <w:sz w:val="20"/>
        </w:rPr>
        <w:t xml:space="preserve"> </w:t>
      </w:r>
      <w:r>
        <w:rPr>
          <w:color w:val="221F1F"/>
          <w:w w:val="110"/>
          <w:sz w:val="20"/>
        </w:rPr>
        <w:t>(приветствие,</w:t>
      </w:r>
      <w:r>
        <w:rPr>
          <w:color w:val="221F1F"/>
          <w:spacing w:val="40"/>
          <w:w w:val="110"/>
          <w:sz w:val="20"/>
        </w:rPr>
        <w:t xml:space="preserve"> </w:t>
      </w:r>
      <w:r>
        <w:rPr>
          <w:color w:val="221F1F"/>
          <w:w w:val="110"/>
          <w:sz w:val="20"/>
        </w:rPr>
        <w:t>прощание,</w:t>
      </w:r>
      <w:r>
        <w:rPr>
          <w:color w:val="221F1F"/>
          <w:spacing w:val="40"/>
          <w:w w:val="110"/>
          <w:sz w:val="20"/>
        </w:rPr>
        <w:t xml:space="preserve"> </w:t>
      </w:r>
      <w:r>
        <w:rPr>
          <w:color w:val="221F1F"/>
          <w:w w:val="110"/>
          <w:sz w:val="20"/>
        </w:rPr>
        <w:t>знаком-</w:t>
      </w:r>
      <w:r>
        <w:rPr>
          <w:color w:val="221F1F"/>
          <w:spacing w:val="40"/>
          <w:w w:val="110"/>
          <w:sz w:val="20"/>
        </w:rPr>
        <w:t xml:space="preserve"> </w:t>
      </w:r>
      <w:r>
        <w:rPr>
          <w:color w:val="221F1F"/>
          <w:w w:val="110"/>
          <w:sz w:val="20"/>
        </w:rPr>
        <w:t>ство,</w:t>
      </w:r>
      <w:r>
        <w:rPr>
          <w:color w:val="221F1F"/>
          <w:spacing w:val="80"/>
          <w:w w:val="110"/>
          <w:sz w:val="20"/>
        </w:rPr>
        <w:t xml:space="preserve"> </w:t>
      </w:r>
      <w:r>
        <w:rPr>
          <w:color w:val="221F1F"/>
          <w:w w:val="110"/>
          <w:sz w:val="20"/>
        </w:rPr>
        <w:t>выражение</w:t>
      </w:r>
      <w:r>
        <w:rPr>
          <w:color w:val="221F1F"/>
          <w:spacing w:val="63"/>
          <w:w w:val="110"/>
          <w:sz w:val="20"/>
        </w:rPr>
        <w:t xml:space="preserve">  </w:t>
      </w:r>
      <w:r>
        <w:rPr>
          <w:color w:val="221F1F"/>
          <w:w w:val="110"/>
          <w:sz w:val="20"/>
        </w:rPr>
        <w:t>благодарности,</w:t>
      </w:r>
      <w:r>
        <w:rPr>
          <w:color w:val="221F1F"/>
          <w:spacing w:val="63"/>
          <w:w w:val="110"/>
          <w:sz w:val="20"/>
        </w:rPr>
        <w:t xml:space="preserve">  </w:t>
      </w:r>
      <w:r>
        <w:rPr>
          <w:color w:val="221F1F"/>
          <w:w w:val="110"/>
          <w:sz w:val="20"/>
        </w:rPr>
        <w:t>извинение,</w:t>
      </w:r>
      <w:r>
        <w:rPr>
          <w:color w:val="221F1F"/>
          <w:spacing w:val="63"/>
          <w:w w:val="110"/>
          <w:sz w:val="20"/>
        </w:rPr>
        <w:t xml:space="preserve">  </w:t>
      </w:r>
      <w:r>
        <w:rPr>
          <w:color w:val="221F1F"/>
          <w:w w:val="110"/>
          <w:sz w:val="20"/>
        </w:rPr>
        <w:t>поздравление с днём рождения, Новым годом, Рождеством);</w:t>
      </w:r>
    </w:p>
    <w:p w:rsidR="00923AD8" w:rsidRDefault="000A3044">
      <w:pPr>
        <w:pStyle w:val="a5"/>
        <w:numPr>
          <w:ilvl w:val="0"/>
          <w:numId w:val="52"/>
        </w:numPr>
        <w:tabs>
          <w:tab w:val="left" w:pos="486"/>
        </w:tabs>
        <w:spacing w:before="5" w:line="249" w:lineRule="auto"/>
        <w:ind w:right="285"/>
        <w:rPr>
          <w:sz w:val="20"/>
        </w:rPr>
      </w:pPr>
      <w:r>
        <w:rPr>
          <w:color w:val="221F1F"/>
          <w:w w:val="115"/>
          <w:sz w:val="20"/>
        </w:rPr>
        <w:t xml:space="preserve">знать названия родной страны и страны/стран изучаемого </w:t>
      </w:r>
      <w:r>
        <w:rPr>
          <w:color w:val="221F1F"/>
          <w:spacing w:val="-2"/>
          <w:w w:val="115"/>
          <w:sz w:val="20"/>
        </w:rPr>
        <w:t>языка;</w:t>
      </w:r>
    </w:p>
    <w:p w:rsidR="00923AD8" w:rsidRDefault="000A3044">
      <w:pPr>
        <w:pStyle w:val="a5"/>
        <w:numPr>
          <w:ilvl w:val="0"/>
          <w:numId w:val="52"/>
        </w:numPr>
        <w:tabs>
          <w:tab w:val="left" w:pos="486"/>
        </w:tabs>
        <w:spacing w:before="7"/>
        <w:ind w:hanging="229"/>
        <w:rPr>
          <w:sz w:val="20"/>
        </w:rPr>
      </w:pPr>
      <w:r>
        <w:rPr>
          <w:color w:val="221F1F"/>
          <w:w w:val="110"/>
          <w:sz w:val="20"/>
        </w:rPr>
        <w:t>знать</w:t>
      </w:r>
      <w:r>
        <w:rPr>
          <w:color w:val="221F1F"/>
          <w:spacing w:val="49"/>
          <w:w w:val="110"/>
          <w:sz w:val="20"/>
        </w:rPr>
        <w:t xml:space="preserve"> </w:t>
      </w:r>
      <w:r>
        <w:rPr>
          <w:color w:val="221F1F"/>
          <w:w w:val="110"/>
          <w:sz w:val="20"/>
        </w:rPr>
        <w:t>некоторых</w:t>
      </w:r>
      <w:r>
        <w:rPr>
          <w:color w:val="221F1F"/>
          <w:spacing w:val="54"/>
          <w:w w:val="110"/>
          <w:sz w:val="20"/>
        </w:rPr>
        <w:t xml:space="preserve"> </w:t>
      </w:r>
      <w:r>
        <w:rPr>
          <w:color w:val="221F1F"/>
          <w:w w:val="110"/>
          <w:sz w:val="20"/>
        </w:rPr>
        <w:t>литературных</w:t>
      </w:r>
      <w:r>
        <w:rPr>
          <w:color w:val="221F1F"/>
          <w:spacing w:val="54"/>
          <w:w w:val="110"/>
          <w:sz w:val="20"/>
        </w:rPr>
        <w:t xml:space="preserve"> </w:t>
      </w:r>
      <w:r>
        <w:rPr>
          <w:color w:val="221F1F"/>
          <w:spacing w:val="-2"/>
          <w:w w:val="110"/>
          <w:sz w:val="20"/>
        </w:rPr>
        <w:t>персонажей;</w:t>
      </w:r>
    </w:p>
    <w:p w:rsidR="00923AD8" w:rsidRDefault="000A3044">
      <w:pPr>
        <w:pStyle w:val="a5"/>
        <w:numPr>
          <w:ilvl w:val="0"/>
          <w:numId w:val="52"/>
        </w:numPr>
        <w:tabs>
          <w:tab w:val="left" w:pos="486"/>
        </w:tabs>
        <w:spacing w:before="15" w:line="249" w:lineRule="auto"/>
        <w:ind w:right="274"/>
        <w:rPr>
          <w:sz w:val="20"/>
        </w:rPr>
      </w:pPr>
      <w:r>
        <w:rPr>
          <w:color w:val="221F1F"/>
          <w:w w:val="110"/>
          <w:sz w:val="20"/>
        </w:rPr>
        <w:t>знать небольшие произведения детского фольклора (рифмов-</w:t>
      </w:r>
      <w:r>
        <w:rPr>
          <w:color w:val="221F1F"/>
          <w:spacing w:val="80"/>
          <w:w w:val="110"/>
          <w:sz w:val="20"/>
        </w:rPr>
        <w:t xml:space="preserve"> </w:t>
      </w:r>
      <w:r>
        <w:rPr>
          <w:color w:val="221F1F"/>
          <w:w w:val="110"/>
          <w:sz w:val="20"/>
        </w:rPr>
        <w:t>ки, песни);</w:t>
      </w:r>
    </w:p>
    <w:p w:rsidR="00923AD8" w:rsidRDefault="000A3044">
      <w:pPr>
        <w:pStyle w:val="a5"/>
        <w:numPr>
          <w:ilvl w:val="0"/>
          <w:numId w:val="52"/>
        </w:numPr>
        <w:tabs>
          <w:tab w:val="left" w:pos="486"/>
        </w:tabs>
        <w:spacing w:before="4" w:line="249" w:lineRule="auto"/>
        <w:ind w:right="284"/>
        <w:rPr>
          <w:sz w:val="20"/>
        </w:rPr>
      </w:pPr>
      <w:r>
        <w:rPr>
          <w:color w:val="221F1F"/>
          <w:w w:val="115"/>
          <w:sz w:val="20"/>
        </w:rPr>
        <w:t>кратко</w:t>
      </w:r>
      <w:r>
        <w:rPr>
          <w:color w:val="221F1F"/>
          <w:spacing w:val="30"/>
          <w:w w:val="115"/>
          <w:sz w:val="20"/>
        </w:rPr>
        <w:t xml:space="preserve"> </w:t>
      </w:r>
      <w:r>
        <w:rPr>
          <w:color w:val="221F1F"/>
          <w:w w:val="115"/>
          <w:sz w:val="20"/>
        </w:rPr>
        <w:t>представлять</w:t>
      </w:r>
      <w:r>
        <w:rPr>
          <w:color w:val="221F1F"/>
          <w:spacing w:val="80"/>
          <w:w w:val="115"/>
          <w:sz w:val="20"/>
        </w:rPr>
        <w:t xml:space="preserve"> </w:t>
      </w:r>
      <w:r>
        <w:rPr>
          <w:color w:val="221F1F"/>
          <w:w w:val="115"/>
          <w:sz w:val="20"/>
        </w:rPr>
        <w:t>свою</w:t>
      </w:r>
      <w:r>
        <w:rPr>
          <w:color w:val="221F1F"/>
          <w:spacing w:val="80"/>
          <w:w w:val="115"/>
          <w:sz w:val="20"/>
        </w:rPr>
        <w:t xml:space="preserve"> </w:t>
      </w:r>
      <w:r>
        <w:rPr>
          <w:color w:val="221F1F"/>
          <w:w w:val="115"/>
          <w:sz w:val="20"/>
        </w:rPr>
        <w:t>страну</w:t>
      </w:r>
      <w:r>
        <w:rPr>
          <w:color w:val="221F1F"/>
          <w:spacing w:val="80"/>
          <w:w w:val="115"/>
          <w:sz w:val="20"/>
        </w:rPr>
        <w:t xml:space="preserve"> </w:t>
      </w:r>
      <w:r>
        <w:rPr>
          <w:color w:val="221F1F"/>
          <w:w w:val="115"/>
          <w:sz w:val="20"/>
        </w:rPr>
        <w:t>на</w:t>
      </w:r>
      <w:r>
        <w:rPr>
          <w:color w:val="221F1F"/>
          <w:spacing w:val="80"/>
          <w:w w:val="115"/>
          <w:sz w:val="20"/>
        </w:rPr>
        <w:t xml:space="preserve"> </w:t>
      </w:r>
      <w:r>
        <w:rPr>
          <w:color w:val="221F1F"/>
          <w:w w:val="115"/>
          <w:sz w:val="20"/>
        </w:rPr>
        <w:t>иностранном</w:t>
      </w:r>
      <w:r>
        <w:rPr>
          <w:color w:val="221F1F"/>
          <w:spacing w:val="80"/>
          <w:w w:val="115"/>
          <w:sz w:val="20"/>
        </w:rPr>
        <w:t xml:space="preserve"> </w:t>
      </w:r>
      <w:r>
        <w:rPr>
          <w:color w:val="221F1F"/>
          <w:w w:val="115"/>
          <w:sz w:val="20"/>
        </w:rPr>
        <w:t>языке</w:t>
      </w:r>
      <w:r>
        <w:rPr>
          <w:color w:val="221F1F"/>
          <w:spacing w:val="80"/>
          <w:w w:val="115"/>
          <w:sz w:val="20"/>
        </w:rPr>
        <w:t xml:space="preserve"> </w:t>
      </w:r>
      <w:r>
        <w:rPr>
          <w:color w:val="221F1F"/>
          <w:w w:val="115"/>
          <w:sz w:val="20"/>
        </w:rPr>
        <w:t>в рамках изучаемой тематики.</w:t>
      </w:r>
    </w:p>
    <w:p w:rsidR="00923AD8" w:rsidRDefault="00923AD8">
      <w:pPr>
        <w:spacing w:line="249" w:lineRule="auto"/>
        <w:jc w:val="both"/>
        <w:rPr>
          <w:sz w:val="20"/>
        </w:rPr>
        <w:sectPr w:rsidR="00923AD8">
          <w:pgSz w:w="7840" w:h="12020"/>
          <w:pgMar w:top="600" w:right="460" w:bottom="280" w:left="480" w:header="720" w:footer="720" w:gutter="0"/>
          <w:cols w:space="720"/>
        </w:sectPr>
      </w:pPr>
    </w:p>
    <w:p w:rsidR="00923AD8" w:rsidRDefault="000A3044" w:rsidP="00686ECE">
      <w:pPr>
        <w:pStyle w:val="2"/>
        <w:spacing w:before="71"/>
        <w:ind w:left="2977" w:right="0"/>
        <w:jc w:val="left"/>
        <w:rPr>
          <w:rFonts w:ascii="Tahoma" w:hAnsi="Tahoma"/>
          <w:spacing w:val="-4"/>
          <w:w w:val="95"/>
        </w:rPr>
      </w:pPr>
      <w:bookmarkStart w:id="9" w:name="_TOC_250000"/>
      <w:r w:rsidRPr="00686ECE">
        <w:rPr>
          <w:rFonts w:ascii="Tahoma" w:hAnsi="Tahoma"/>
          <w:w w:val="95"/>
        </w:rPr>
        <w:lastRenderedPageBreak/>
        <w:t>Родной</w:t>
      </w:r>
      <w:r w:rsidRPr="00686ECE">
        <w:rPr>
          <w:rFonts w:ascii="Tahoma" w:hAnsi="Tahoma"/>
          <w:spacing w:val="-8"/>
          <w:w w:val="95"/>
        </w:rPr>
        <w:t xml:space="preserve"> </w:t>
      </w:r>
      <w:r w:rsidRPr="00686ECE">
        <w:rPr>
          <w:rFonts w:ascii="Tahoma" w:hAnsi="Tahoma"/>
          <w:w w:val="95"/>
        </w:rPr>
        <w:t>(татарский)</w:t>
      </w:r>
      <w:r w:rsidRPr="00686ECE">
        <w:rPr>
          <w:rFonts w:ascii="Tahoma" w:hAnsi="Tahoma"/>
          <w:spacing w:val="-8"/>
          <w:w w:val="95"/>
        </w:rPr>
        <w:t xml:space="preserve"> </w:t>
      </w:r>
      <w:bookmarkEnd w:id="9"/>
      <w:r w:rsidRPr="00686ECE">
        <w:rPr>
          <w:rFonts w:ascii="Tahoma" w:hAnsi="Tahoma"/>
          <w:spacing w:val="-4"/>
          <w:w w:val="95"/>
        </w:rPr>
        <w:t>язык</w:t>
      </w:r>
    </w:p>
    <w:p w:rsidR="00752B4C" w:rsidRPr="00686ECE" w:rsidRDefault="00752B4C" w:rsidP="00686ECE">
      <w:pPr>
        <w:pStyle w:val="2"/>
        <w:spacing w:before="71"/>
        <w:ind w:left="2977" w:right="0"/>
        <w:jc w:val="left"/>
        <w:rPr>
          <w:rFonts w:ascii="Tahoma" w:hAnsi="Tahoma"/>
        </w:rPr>
      </w:pPr>
    </w:p>
    <w:p w:rsidR="00752B4C" w:rsidRDefault="00752B4C" w:rsidP="00752B4C">
      <w:pPr>
        <w:contextualSpacing/>
        <w:jc w:val="center"/>
        <w:rPr>
          <w:sz w:val="20"/>
          <w:szCs w:val="20"/>
          <w:lang w:eastAsia="ru-RU"/>
        </w:rPr>
      </w:pPr>
      <w:r w:rsidRPr="000C6A41">
        <w:rPr>
          <w:sz w:val="20"/>
          <w:szCs w:val="20"/>
          <w:lang w:eastAsia="ru-RU"/>
        </w:rPr>
        <w:t>СОДЕРЖАНИЕ УЧЕБНОЙ ПРОГРАММЫ.</w:t>
      </w:r>
    </w:p>
    <w:p w:rsidR="00752B4C" w:rsidRPr="00752B4C" w:rsidRDefault="00752B4C" w:rsidP="00752B4C">
      <w:pPr>
        <w:pStyle w:val="a3"/>
        <w:spacing w:before="3" w:line="249" w:lineRule="auto"/>
        <w:ind w:right="272"/>
        <w:rPr>
          <w:color w:val="221F1F"/>
          <w:spacing w:val="40"/>
          <w:w w:val="110"/>
        </w:rPr>
      </w:pPr>
      <w:r>
        <w:rPr>
          <w:color w:val="221F1F"/>
          <w:w w:val="110"/>
        </w:rPr>
        <w:t>Общее число часов, отведённых на изучение учебного предмета</w:t>
      </w:r>
      <w:r>
        <w:rPr>
          <w:color w:val="221F1F"/>
          <w:spacing w:val="28"/>
          <w:w w:val="110"/>
        </w:rPr>
        <w:t xml:space="preserve"> </w:t>
      </w:r>
      <w:r>
        <w:rPr>
          <w:color w:val="221F1F"/>
          <w:w w:val="110"/>
        </w:rPr>
        <w:t>«Родной (татарский) язык»</w:t>
      </w:r>
      <w:r>
        <w:rPr>
          <w:color w:val="221F1F"/>
          <w:spacing w:val="40"/>
          <w:w w:val="110"/>
        </w:rPr>
        <w:t xml:space="preserve"> </w:t>
      </w:r>
      <w:r>
        <w:rPr>
          <w:color w:val="221F1F"/>
          <w:w w:val="110"/>
        </w:rPr>
        <w:t>—</w:t>
      </w:r>
      <w:r>
        <w:rPr>
          <w:color w:val="221F1F"/>
          <w:spacing w:val="29"/>
          <w:w w:val="110"/>
        </w:rPr>
        <w:t xml:space="preserve"> </w:t>
      </w:r>
      <w:r w:rsidR="00C5787D">
        <w:rPr>
          <w:color w:val="221F1F"/>
          <w:w w:val="110"/>
        </w:rPr>
        <w:t>203</w:t>
      </w:r>
      <w:r>
        <w:rPr>
          <w:color w:val="221F1F"/>
          <w:spacing w:val="30"/>
          <w:w w:val="110"/>
        </w:rPr>
        <w:t xml:space="preserve"> </w:t>
      </w:r>
      <w:r>
        <w:rPr>
          <w:color w:val="221F1F"/>
          <w:w w:val="110"/>
        </w:rPr>
        <w:t>ч</w:t>
      </w:r>
      <w:r>
        <w:rPr>
          <w:color w:val="221F1F"/>
          <w:spacing w:val="30"/>
          <w:w w:val="110"/>
        </w:rPr>
        <w:t xml:space="preserve"> </w:t>
      </w:r>
      <w:r>
        <w:rPr>
          <w:color w:val="221F1F"/>
          <w:w w:val="110"/>
        </w:rPr>
        <w:t>(один</w:t>
      </w:r>
      <w:r>
        <w:rPr>
          <w:color w:val="221F1F"/>
          <w:spacing w:val="29"/>
          <w:w w:val="110"/>
        </w:rPr>
        <w:t xml:space="preserve"> </w:t>
      </w:r>
      <w:r>
        <w:rPr>
          <w:color w:val="221F1F"/>
          <w:w w:val="110"/>
        </w:rPr>
        <w:t>час</w:t>
      </w:r>
      <w:r>
        <w:rPr>
          <w:color w:val="221F1F"/>
          <w:spacing w:val="28"/>
          <w:w w:val="110"/>
        </w:rPr>
        <w:t xml:space="preserve"> </w:t>
      </w:r>
      <w:r>
        <w:rPr>
          <w:color w:val="221F1F"/>
          <w:w w:val="110"/>
        </w:rPr>
        <w:t>в</w:t>
      </w:r>
      <w:r>
        <w:rPr>
          <w:color w:val="221F1F"/>
          <w:spacing w:val="29"/>
          <w:w w:val="110"/>
        </w:rPr>
        <w:t xml:space="preserve"> </w:t>
      </w:r>
      <w:r>
        <w:rPr>
          <w:color w:val="221F1F"/>
          <w:w w:val="110"/>
        </w:rPr>
        <w:t>неделю в каждом классе).</w:t>
      </w:r>
    </w:p>
    <w:p w:rsidR="00752B4C" w:rsidRDefault="00752B4C" w:rsidP="00752B4C">
      <w:pPr>
        <w:pStyle w:val="a3"/>
        <w:ind w:left="485" w:firstLine="0"/>
      </w:pPr>
      <w:r>
        <w:rPr>
          <w:color w:val="221F1F"/>
          <w:w w:val="115"/>
        </w:rPr>
        <w:t>1</w:t>
      </w:r>
      <w:r>
        <w:rPr>
          <w:color w:val="221F1F"/>
          <w:spacing w:val="19"/>
          <w:w w:val="115"/>
        </w:rPr>
        <w:t xml:space="preserve"> </w:t>
      </w:r>
      <w:r>
        <w:rPr>
          <w:color w:val="221F1F"/>
          <w:w w:val="115"/>
        </w:rPr>
        <w:t>класс</w:t>
      </w:r>
      <w:r>
        <w:rPr>
          <w:color w:val="221F1F"/>
          <w:spacing w:val="22"/>
          <w:w w:val="115"/>
        </w:rPr>
        <w:t xml:space="preserve"> </w:t>
      </w:r>
      <w:r>
        <w:rPr>
          <w:color w:val="221F1F"/>
          <w:w w:val="115"/>
        </w:rPr>
        <w:t>—</w:t>
      </w:r>
      <w:r>
        <w:rPr>
          <w:color w:val="221F1F"/>
          <w:spacing w:val="23"/>
          <w:w w:val="115"/>
        </w:rPr>
        <w:t xml:space="preserve"> </w:t>
      </w:r>
      <w:r>
        <w:rPr>
          <w:color w:val="221F1F"/>
          <w:w w:val="115"/>
        </w:rPr>
        <w:t>33</w:t>
      </w:r>
      <w:r>
        <w:rPr>
          <w:color w:val="221F1F"/>
          <w:spacing w:val="20"/>
          <w:w w:val="115"/>
        </w:rPr>
        <w:t xml:space="preserve"> </w:t>
      </w:r>
      <w:r>
        <w:rPr>
          <w:color w:val="221F1F"/>
          <w:w w:val="115"/>
        </w:rPr>
        <w:t>ч,</w:t>
      </w:r>
      <w:r>
        <w:rPr>
          <w:color w:val="221F1F"/>
          <w:spacing w:val="22"/>
          <w:w w:val="115"/>
        </w:rPr>
        <w:t xml:space="preserve"> </w:t>
      </w:r>
      <w:r>
        <w:rPr>
          <w:color w:val="221F1F"/>
          <w:w w:val="115"/>
        </w:rPr>
        <w:t>2</w:t>
      </w:r>
      <w:r>
        <w:rPr>
          <w:color w:val="221F1F"/>
          <w:spacing w:val="20"/>
          <w:w w:val="115"/>
        </w:rPr>
        <w:t xml:space="preserve"> </w:t>
      </w:r>
      <w:r>
        <w:rPr>
          <w:color w:val="221F1F"/>
          <w:w w:val="115"/>
        </w:rPr>
        <w:t>класс</w:t>
      </w:r>
      <w:r>
        <w:rPr>
          <w:color w:val="221F1F"/>
          <w:spacing w:val="27"/>
          <w:w w:val="115"/>
        </w:rPr>
        <w:t xml:space="preserve"> </w:t>
      </w:r>
      <w:r>
        <w:rPr>
          <w:color w:val="221F1F"/>
          <w:w w:val="115"/>
        </w:rPr>
        <w:t>—</w:t>
      </w:r>
      <w:r>
        <w:rPr>
          <w:color w:val="221F1F"/>
          <w:spacing w:val="17"/>
          <w:w w:val="115"/>
        </w:rPr>
        <w:t xml:space="preserve"> </w:t>
      </w:r>
      <w:r>
        <w:rPr>
          <w:color w:val="221F1F"/>
          <w:w w:val="115"/>
        </w:rPr>
        <w:t>68</w:t>
      </w:r>
      <w:r>
        <w:rPr>
          <w:color w:val="221F1F"/>
          <w:spacing w:val="23"/>
          <w:w w:val="115"/>
        </w:rPr>
        <w:t xml:space="preserve"> </w:t>
      </w:r>
      <w:r>
        <w:rPr>
          <w:color w:val="221F1F"/>
          <w:w w:val="115"/>
        </w:rPr>
        <w:t>ч,</w:t>
      </w:r>
      <w:r>
        <w:rPr>
          <w:color w:val="221F1F"/>
          <w:spacing w:val="19"/>
          <w:w w:val="115"/>
        </w:rPr>
        <w:t xml:space="preserve"> </w:t>
      </w:r>
      <w:r>
        <w:rPr>
          <w:color w:val="221F1F"/>
          <w:w w:val="115"/>
        </w:rPr>
        <w:t>3</w:t>
      </w:r>
      <w:r>
        <w:rPr>
          <w:color w:val="221F1F"/>
          <w:spacing w:val="22"/>
          <w:w w:val="115"/>
        </w:rPr>
        <w:t xml:space="preserve"> </w:t>
      </w:r>
      <w:r>
        <w:rPr>
          <w:color w:val="221F1F"/>
          <w:w w:val="115"/>
        </w:rPr>
        <w:t>класс</w:t>
      </w:r>
      <w:r>
        <w:rPr>
          <w:color w:val="221F1F"/>
          <w:spacing w:val="23"/>
          <w:w w:val="115"/>
        </w:rPr>
        <w:t xml:space="preserve"> </w:t>
      </w:r>
      <w:r>
        <w:rPr>
          <w:color w:val="221F1F"/>
          <w:w w:val="115"/>
        </w:rPr>
        <w:t>—</w:t>
      </w:r>
      <w:r>
        <w:rPr>
          <w:color w:val="221F1F"/>
          <w:spacing w:val="20"/>
          <w:w w:val="115"/>
        </w:rPr>
        <w:t xml:space="preserve"> </w:t>
      </w:r>
      <w:r>
        <w:rPr>
          <w:color w:val="221F1F"/>
          <w:w w:val="115"/>
        </w:rPr>
        <w:t>68</w:t>
      </w:r>
      <w:r>
        <w:rPr>
          <w:color w:val="221F1F"/>
          <w:spacing w:val="25"/>
          <w:w w:val="115"/>
        </w:rPr>
        <w:t xml:space="preserve"> </w:t>
      </w:r>
      <w:r>
        <w:rPr>
          <w:color w:val="221F1F"/>
          <w:w w:val="115"/>
        </w:rPr>
        <w:t>ч,</w:t>
      </w:r>
      <w:r>
        <w:rPr>
          <w:color w:val="221F1F"/>
          <w:spacing w:val="18"/>
          <w:w w:val="115"/>
        </w:rPr>
        <w:t xml:space="preserve"> </w:t>
      </w:r>
      <w:r>
        <w:rPr>
          <w:color w:val="221F1F"/>
          <w:w w:val="115"/>
        </w:rPr>
        <w:t>4</w:t>
      </w:r>
      <w:r>
        <w:rPr>
          <w:color w:val="221F1F"/>
          <w:spacing w:val="23"/>
          <w:w w:val="115"/>
        </w:rPr>
        <w:t xml:space="preserve"> </w:t>
      </w:r>
      <w:r>
        <w:rPr>
          <w:color w:val="221F1F"/>
          <w:w w:val="115"/>
        </w:rPr>
        <w:t>класс</w:t>
      </w:r>
      <w:r>
        <w:rPr>
          <w:color w:val="221F1F"/>
          <w:spacing w:val="23"/>
          <w:w w:val="115"/>
        </w:rPr>
        <w:t xml:space="preserve"> </w:t>
      </w:r>
      <w:r>
        <w:rPr>
          <w:color w:val="221F1F"/>
          <w:spacing w:val="-10"/>
          <w:w w:val="115"/>
        </w:rPr>
        <w:t>—</w:t>
      </w:r>
      <w:r>
        <w:rPr>
          <w:color w:val="221F1F"/>
          <w:w w:val="125"/>
        </w:rPr>
        <w:t>34</w:t>
      </w:r>
      <w:r>
        <w:rPr>
          <w:color w:val="221F1F"/>
          <w:spacing w:val="2"/>
          <w:w w:val="125"/>
        </w:rPr>
        <w:t xml:space="preserve"> </w:t>
      </w:r>
      <w:r>
        <w:rPr>
          <w:color w:val="221F1F"/>
          <w:spacing w:val="-5"/>
          <w:w w:val="125"/>
        </w:rPr>
        <w:t>ч.</w:t>
      </w:r>
    </w:p>
    <w:p w:rsidR="00752B4C" w:rsidRPr="000C6A41" w:rsidRDefault="00752B4C" w:rsidP="00752B4C">
      <w:pPr>
        <w:contextualSpacing/>
        <w:jc w:val="both"/>
        <w:rPr>
          <w:rFonts w:eastAsia="Calibri"/>
          <w:sz w:val="20"/>
          <w:szCs w:val="20"/>
          <w:lang w:val="tt-RU"/>
        </w:rPr>
      </w:pPr>
    </w:p>
    <w:p w:rsidR="00923AD8" w:rsidRPr="00752B4C" w:rsidRDefault="00923AD8">
      <w:pPr>
        <w:pStyle w:val="a3"/>
        <w:ind w:left="0" w:firstLine="0"/>
        <w:jc w:val="left"/>
        <w:rPr>
          <w:rFonts w:ascii="Tahoma"/>
          <w:b/>
          <w:sz w:val="28"/>
          <w:lang w:val="tt-RU"/>
        </w:rPr>
      </w:pPr>
    </w:p>
    <w:p w:rsidR="00686ECE" w:rsidRPr="000C6A41" w:rsidRDefault="00686ECE" w:rsidP="00686ECE">
      <w:pPr>
        <w:spacing w:line="480" w:lineRule="exact"/>
        <w:ind w:left="20" w:firstLine="700"/>
        <w:jc w:val="both"/>
        <w:rPr>
          <w:b/>
          <w:bCs/>
          <w:i/>
          <w:iCs/>
          <w:sz w:val="20"/>
          <w:szCs w:val="20"/>
          <w:lang w:eastAsia="ru-RU"/>
        </w:rPr>
      </w:pPr>
      <w:r w:rsidRPr="000C6A41">
        <w:rPr>
          <w:b/>
          <w:bCs/>
          <w:i/>
          <w:iCs/>
          <w:color w:val="000000"/>
          <w:sz w:val="20"/>
          <w:szCs w:val="20"/>
          <w:lang w:eastAsia="ru-RU"/>
        </w:rPr>
        <w:t>Личностные результаты.</w:t>
      </w:r>
    </w:p>
    <w:p w:rsidR="00686ECE" w:rsidRPr="000C6A41" w:rsidRDefault="00686ECE" w:rsidP="00686ECE">
      <w:pPr>
        <w:numPr>
          <w:ilvl w:val="0"/>
          <w:numId w:val="80"/>
        </w:numPr>
        <w:tabs>
          <w:tab w:val="left" w:pos="1365"/>
        </w:tabs>
        <w:autoSpaceDE/>
        <w:autoSpaceDN/>
        <w:spacing w:line="480" w:lineRule="exact"/>
        <w:ind w:left="20" w:right="20" w:firstLine="700"/>
        <w:jc w:val="both"/>
        <w:rPr>
          <w:sz w:val="20"/>
          <w:szCs w:val="20"/>
          <w:lang w:eastAsia="ru-RU"/>
        </w:rPr>
      </w:pPr>
      <w:r w:rsidRPr="000C6A41">
        <w:rPr>
          <w:color w:val="000000"/>
          <w:sz w:val="20"/>
          <w:szCs w:val="20"/>
          <w:lang w:eastAsia="ru-RU"/>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686ECE" w:rsidRPr="000C6A41" w:rsidRDefault="00686ECE" w:rsidP="00686ECE">
      <w:pPr>
        <w:numPr>
          <w:ilvl w:val="0"/>
          <w:numId w:val="80"/>
        </w:numPr>
        <w:tabs>
          <w:tab w:val="left" w:pos="1365"/>
        </w:tabs>
        <w:autoSpaceDE/>
        <w:autoSpaceDN/>
        <w:spacing w:line="480" w:lineRule="exact"/>
        <w:ind w:left="20" w:right="20" w:firstLine="700"/>
        <w:jc w:val="both"/>
        <w:rPr>
          <w:sz w:val="20"/>
          <w:szCs w:val="20"/>
          <w:lang w:eastAsia="ru-RU"/>
        </w:rPr>
      </w:pPr>
      <w:r w:rsidRPr="000C6A41">
        <w:rPr>
          <w:color w:val="000000"/>
          <w:sz w:val="20"/>
          <w:szCs w:val="20"/>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686ECE" w:rsidRPr="000C6A41" w:rsidRDefault="00686ECE" w:rsidP="00686ECE">
      <w:pPr>
        <w:numPr>
          <w:ilvl w:val="0"/>
          <w:numId w:val="80"/>
        </w:numPr>
        <w:autoSpaceDE/>
        <w:autoSpaceDN/>
        <w:spacing w:line="480" w:lineRule="exact"/>
        <w:ind w:left="20" w:right="20" w:firstLine="700"/>
        <w:jc w:val="both"/>
        <w:rPr>
          <w:sz w:val="20"/>
          <w:szCs w:val="20"/>
          <w:lang w:eastAsia="ru-RU"/>
        </w:rPr>
      </w:pPr>
      <w:r w:rsidRPr="000C6A41">
        <w:rPr>
          <w:color w:val="000000"/>
          <w:sz w:val="20"/>
          <w:szCs w:val="20"/>
          <w:lang w:eastAsia="ru-RU"/>
        </w:rPr>
        <w:t xml:space="preserve"> понимание </w:t>
      </w:r>
      <w:r w:rsidRPr="000C6A41">
        <w:rPr>
          <w:color w:val="000000"/>
          <w:sz w:val="20"/>
          <w:szCs w:val="20"/>
          <w:lang w:val="tt-RU" w:eastAsia="ru-RU"/>
        </w:rPr>
        <w:t>родного(</w:t>
      </w:r>
      <w:r w:rsidRPr="000C6A41">
        <w:rPr>
          <w:color w:val="000000"/>
          <w:sz w:val="20"/>
          <w:szCs w:val="20"/>
          <w:lang w:eastAsia="ru-RU"/>
        </w:rPr>
        <w:t>татарского</w:t>
      </w:r>
      <w:r w:rsidRPr="000C6A41">
        <w:rPr>
          <w:color w:val="000000"/>
          <w:sz w:val="20"/>
          <w:szCs w:val="20"/>
          <w:lang w:val="tt-RU" w:eastAsia="ru-RU"/>
        </w:rPr>
        <w:t>)</w:t>
      </w:r>
      <w:r w:rsidRPr="000C6A41">
        <w:rPr>
          <w:color w:val="000000"/>
          <w:sz w:val="20"/>
          <w:szCs w:val="20"/>
          <w:lang w:eastAsia="ru-RU"/>
        </w:rPr>
        <w:t xml:space="preserve"> языка как одной из основных национально</w:t>
      </w:r>
      <w:r w:rsidRPr="000C6A41">
        <w:rPr>
          <w:color w:val="000000"/>
          <w:sz w:val="20"/>
          <w:szCs w:val="20"/>
          <w:lang w:eastAsia="ru-RU"/>
        </w:rPr>
        <w:softHyphen/>
      </w:r>
      <w:r w:rsidRPr="000C6A41">
        <w:rPr>
          <w:color w:val="000000"/>
          <w:sz w:val="20"/>
          <w:szCs w:val="20"/>
          <w:lang w:val="tt-RU" w:eastAsia="ru-RU"/>
        </w:rPr>
        <w:t>-</w:t>
      </w:r>
      <w:r w:rsidRPr="000C6A41">
        <w:rPr>
          <w:color w:val="000000"/>
          <w:sz w:val="20"/>
          <w:szCs w:val="20"/>
          <w:lang w:eastAsia="ru-RU"/>
        </w:rPr>
        <w:t xml:space="preserve">культурных ценностей татарского народа; уважительное отношение к </w:t>
      </w:r>
      <w:r w:rsidRPr="000C6A41">
        <w:rPr>
          <w:color w:val="000000"/>
          <w:sz w:val="20"/>
          <w:szCs w:val="20"/>
          <w:lang w:val="tt-RU" w:eastAsia="ru-RU"/>
        </w:rPr>
        <w:t>родному(</w:t>
      </w:r>
      <w:r w:rsidRPr="000C6A41">
        <w:rPr>
          <w:color w:val="000000"/>
          <w:sz w:val="20"/>
          <w:szCs w:val="20"/>
          <w:lang w:eastAsia="ru-RU"/>
        </w:rPr>
        <w:t>татарскому</w:t>
      </w:r>
      <w:r w:rsidRPr="000C6A41">
        <w:rPr>
          <w:color w:val="000000"/>
          <w:sz w:val="20"/>
          <w:szCs w:val="20"/>
          <w:lang w:val="tt-RU" w:eastAsia="ru-RU"/>
        </w:rPr>
        <w:t>)</w:t>
      </w:r>
      <w:r w:rsidRPr="000C6A41">
        <w:rPr>
          <w:color w:val="000000"/>
          <w:sz w:val="20"/>
          <w:szCs w:val="20"/>
          <w:lang w:eastAsia="ru-RU"/>
        </w:rPr>
        <w:t xml:space="preserve"> языку; стремление к речевому самосовершенствованию;</w:t>
      </w:r>
    </w:p>
    <w:p w:rsidR="00686ECE" w:rsidRPr="000C6A41" w:rsidRDefault="00686ECE" w:rsidP="00686ECE">
      <w:pPr>
        <w:numPr>
          <w:ilvl w:val="0"/>
          <w:numId w:val="80"/>
        </w:numPr>
        <w:tabs>
          <w:tab w:val="left" w:pos="1365"/>
        </w:tabs>
        <w:autoSpaceDE/>
        <w:autoSpaceDN/>
        <w:spacing w:line="480" w:lineRule="exact"/>
        <w:ind w:left="20" w:right="20" w:firstLine="700"/>
        <w:jc w:val="both"/>
        <w:rPr>
          <w:sz w:val="20"/>
          <w:szCs w:val="20"/>
          <w:lang w:eastAsia="ru-RU"/>
        </w:rPr>
      </w:pPr>
      <w:r w:rsidRPr="000C6A41">
        <w:rPr>
          <w:color w:val="000000"/>
          <w:sz w:val="20"/>
          <w:szCs w:val="20"/>
          <w:lang w:eastAsia="ru-RU"/>
        </w:rPr>
        <w:t>знание основных норм поведения, понимание важности и необходимости их соблюдения;</w:t>
      </w:r>
    </w:p>
    <w:p w:rsidR="00686ECE" w:rsidRPr="000C6A41" w:rsidRDefault="00686ECE" w:rsidP="00686ECE">
      <w:pPr>
        <w:numPr>
          <w:ilvl w:val="0"/>
          <w:numId w:val="80"/>
        </w:numPr>
        <w:tabs>
          <w:tab w:val="left" w:pos="1365"/>
        </w:tabs>
        <w:autoSpaceDE/>
        <w:autoSpaceDN/>
        <w:spacing w:line="480" w:lineRule="exact"/>
        <w:ind w:left="20" w:right="20" w:firstLine="700"/>
        <w:jc w:val="both"/>
        <w:rPr>
          <w:sz w:val="20"/>
          <w:szCs w:val="20"/>
          <w:lang w:eastAsia="ru-RU"/>
        </w:rPr>
      </w:pPr>
      <w:r w:rsidRPr="000C6A41">
        <w:rPr>
          <w:color w:val="000000"/>
          <w:sz w:val="20"/>
          <w:szCs w:val="20"/>
          <w:lang w:eastAsia="ru-RU"/>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686ECE" w:rsidRPr="000C6A41" w:rsidRDefault="00686ECE" w:rsidP="00686ECE">
      <w:pPr>
        <w:numPr>
          <w:ilvl w:val="0"/>
          <w:numId w:val="80"/>
        </w:numPr>
        <w:tabs>
          <w:tab w:val="left" w:pos="1365"/>
        </w:tabs>
        <w:autoSpaceDE/>
        <w:autoSpaceDN/>
        <w:spacing w:after="656" w:line="480" w:lineRule="exact"/>
        <w:ind w:left="20" w:right="20" w:firstLine="700"/>
        <w:jc w:val="both"/>
        <w:rPr>
          <w:sz w:val="20"/>
          <w:szCs w:val="20"/>
          <w:lang w:eastAsia="ru-RU"/>
        </w:rPr>
      </w:pPr>
      <w:r w:rsidRPr="000C6A41">
        <w:rPr>
          <w:color w:val="000000"/>
          <w:sz w:val="20"/>
          <w:szCs w:val="20"/>
          <w:lang w:eastAsia="ru-RU"/>
        </w:rPr>
        <w:t>готовность и способность обучающихся к саморазвитию и самообразованию на основе мотивации к обучению и познанию.</w:t>
      </w:r>
    </w:p>
    <w:p w:rsidR="00686ECE" w:rsidRPr="000C6A41" w:rsidRDefault="00686ECE" w:rsidP="00686ECE">
      <w:pPr>
        <w:spacing w:after="162" w:line="260" w:lineRule="exact"/>
        <w:ind w:left="20" w:firstLine="700"/>
        <w:jc w:val="both"/>
        <w:rPr>
          <w:b/>
          <w:bCs/>
          <w:i/>
          <w:iCs/>
          <w:sz w:val="20"/>
          <w:szCs w:val="20"/>
          <w:lang w:eastAsia="ru-RU"/>
        </w:rPr>
      </w:pPr>
      <w:r w:rsidRPr="000C6A41">
        <w:rPr>
          <w:b/>
          <w:bCs/>
          <w:i/>
          <w:iCs/>
          <w:color w:val="000000"/>
          <w:sz w:val="20"/>
          <w:szCs w:val="20"/>
          <w:lang w:eastAsia="ru-RU"/>
        </w:rPr>
        <w:t>Метапредметные результаты:</w:t>
      </w:r>
    </w:p>
    <w:p w:rsidR="00686ECE" w:rsidRPr="000C6A41" w:rsidRDefault="00686ECE" w:rsidP="00686ECE">
      <w:pPr>
        <w:spacing w:after="177" w:line="260" w:lineRule="exact"/>
        <w:ind w:left="20" w:firstLine="700"/>
        <w:jc w:val="both"/>
        <w:rPr>
          <w:b/>
          <w:bCs/>
          <w:sz w:val="20"/>
          <w:szCs w:val="20"/>
          <w:lang w:eastAsia="ru-RU"/>
        </w:rPr>
      </w:pPr>
      <w:r w:rsidRPr="000C6A41">
        <w:rPr>
          <w:b/>
          <w:bCs/>
          <w:color w:val="000000"/>
          <w:sz w:val="20"/>
          <w:szCs w:val="20"/>
          <w:lang w:eastAsia="ru-RU"/>
        </w:rPr>
        <w:t>Регулятивные универсальные учебные действия:</w:t>
      </w:r>
    </w:p>
    <w:p w:rsidR="00686ECE" w:rsidRPr="000C6A41" w:rsidRDefault="00686ECE" w:rsidP="00686ECE">
      <w:pPr>
        <w:spacing w:line="260" w:lineRule="exact"/>
        <w:ind w:left="460"/>
        <w:rPr>
          <w:b/>
          <w:bCs/>
          <w:sz w:val="20"/>
          <w:szCs w:val="20"/>
          <w:lang w:eastAsia="ru-RU"/>
        </w:rPr>
      </w:pPr>
      <w:r w:rsidRPr="000C6A41">
        <w:rPr>
          <w:b/>
          <w:bCs/>
          <w:color w:val="000000"/>
          <w:sz w:val="20"/>
          <w:szCs w:val="20"/>
          <w:lang w:eastAsia="ru-RU"/>
        </w:rPr>
        <w:t>Обучающиеся научится:</w:t>
      </w:r>
    </w:p>
    <w:p w:rsidR="00686ECE" w:rsidRPr="000C6A41" w:rsidRDefault="00686ECE" w:rsidP="00686ECE">
      <w:pPr>
        <w:numPr>
          <w:ilvl w:val="0"/>
          <w:numId w:val="80"/>
        </w:numPr>
        <w:tabs>
          <w:tab w:val="left" w:pos="1352"/>
          <w:tab w:val="right" w:pos="10042"/>
        </w:tabs>
        <w:autoSpaceDE/>
        <w:autoSpaceDN/>
        <w:spacing w:line="485" w:lineRule="exact"/>
        <w:ind w:left="20" w:firstLine="700"/>
        <w:jc w:val="both"/>
        <w:rPr>
          <w:sz w:val="20"/>
          <w:szCs w:val="20"/>
          <w:lang w:eastAsia="ru-RU"/>
        </w:rPr>
      </w:pPr>
      <w:r w:rsidRPr="000C6A41">
        <w:rPr>
          <w:color w:val="000000"/>
          <w:sz w:val="20"/>
          <w:szCs w:val="20"/>
          <w:lang w:eastAsia="ru-RU"/>
        </w:rPr>
        <w:t>планировать свои действия в соответствии с поставленной задачей</w:t>
      </w:r>
      <w:r w:rsidRPr="000C6A41">
        <w:rPr>
          <w:color w:val="000000"/>
          <w:sz w:val="20"/>
          <w:szCs w:val="20"/>
          <w:lang w:eastAsia="ru-RU"/>
        </w:rPr>
        <w:tab/>
        <w:t xml:space="preserve"> и условиями ее реализации;</w:t>
      </w:r>
    </w:p>
    <w:p w:rsidR="00686ECE" w:rsidRPr="000C6A41" w:rsidRDefault="00686ECE" w:rsidP="00686ECE">
      <w:pPr>
        <w:numPr>
          <w:ilvl w:val="0"/>
          <w:numId w:val="80"/>
        </w:numPr>
        <w:tabs>
          <w:tab w:val="left" w:pos="1352"/>
        </w:tabs>
        <w:autoSpaceDE/>
        <w:autoSpaceDN/>
        <w:spacing w:line="485" w:lineRule="exact"/>
        <w:ind w:left="20" w:firstLine="700"/>
        <w:jc w:val="both"/>
        <w:rPr>
          <w:sz w:val="20"/>
          <w:szCs w:val="20"/>
          <w:lang w:eastAsia="ru-RU"/>
        </w:rPr>
      </w:pPr>
      <w:r w:rsidRPr="000C6A41">
        <w:rPr>
          <w:color w:val="000000"/>
          <w:sz w:val="20"/>
          <w:szCs w:val="20"/>
          <w:lang w:eastAsia="ru-RU"/>
        </w:rPr>
        <w:t>в сотрудничестве с учителем ставить новые учебные задачи;</w:t>
      </w:r>
    </w:p>
    <w:p w:rsidR="00686ECE" w:rsidRPr="000C6A41" w:rsidRDefault="00686ECE" w:rsidP="00686ECE">
      <w:pPr>
        <w:numPr>
          <w:ilvl w:val="0"/>
          <w:numId w:val="80"/>
        </w:numPr>
        <w:tabs>
          <w:tab w:val="left" w:pos="1352"/>
        </w:tabs>
        <w:autoSpaceDE/>
        <w:autoSpaceDN/>
        <w:spacing w:line="485" w:lineRule="exact"/>
        <w:ind w:left="20" w:firstLine="700"/>
        <w:jc w:val="both"/>
        <w:rPr>
          <w:sz w:val="20"/>
          <w:szCs w:val="20"/>
          <w:lang w:eastAsia="ru-RU"/>
        </w:rPr>
      </w:pPr>
      <w:r w:rsidRPr="000C6A41">
        <w:rPr>
          <w:color w:val="000000"/>
          <w:sz w:val="20"/>
          <w:szCs w:val="20"/>
          <w:lang w:eastAsia="ru-RU"/>
        </w:rPr>
        <w:t>преобразовывать практическую задачу в познавательную;</w:t>
      </w:r>
    </w:p>
    <w:p w:rsidR="00686ECE" w:rsidRPr="000C6A41" w:rsidRDefault="00686ECE" w:rsidP="00686ECE">
      <w:pPr>
        <w:numPr>
          <w:ilvl w:val="0"/>
          <w:numId w:val="80"/>
        </w:numPr>
        <w:tabs>
          <w:tab w:val="left" w:pos="1352"/>
        </w:tabs>
        <w:autoSpaceDE/>
        <w:autoSpaceDN/>
        <w:spacing w:line="485" w:lineRule="exact"/>
        <w:ind w:left="20" w:firstLine="700"/>
        <w:jc w:val="both"/>
        <w:rPr>
          <w:sz w:val="20"/>
          <w:szCs w:val="20"/>
          <w:lang w:eastAsia="ru-RU"/>
        </w:rPr>
      </w:pPr>
      <w:r w:rsidRPr="000C6A41">
        <w:rPr>
          <w:color w:val="000000"/>
          <w:sz w:val="20"/>
          <w:szCs w:val="20"/>
          <w:lang w:eastAsia="ru-RU"/>
        </w:rPr>
        <w:t>проявлять познавательную инициативу в учебном сотрудничестве;</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самостоятельно учитывать выделенные учителем ориентиры действия в новом учебном материале;</w:t>
      </w:r>
    </w:p>
    <w:p w:rsidR="00686ECE" w:rsidRPr="000C6A41" w:rsidRDefault="00686ECE" w:rsidP="00686ECE">
      <w:pPr>
        <w:numPr>
          <w:ilvl w:val="0"/>
          <w:numId w:val="80"/>
        </w:numPr>
        <w:tabs>
          <w:tab w:val="left" w:pos="1352"/>
          <w:tab w:val="right" w:pos="10042"/>
        </w:tabs>
        <w:autoSpaceDE/>
        <w:autoSpaceDN/>
        <w:spacing w:line="485" w:lineRule="exact"/>
        <w:ind w:left="20" w:firstLine="700"/>
        <w:jc w:val="both"/>
        <w:rPr>
          <w:sz w:val="20"/>
          <w:szCs w:val="20"/>
          <w:lang w:eastAsia="ru-RU"/>
        </w:rPr>
      </w:pPr>
      <w:r w:rsidRPr="000C6A41">
        <w:rPr>
          <w:color w:val="000000"/>
          <w:sz w:val="20"/>
          <w:szCs w:val="20"/>
          <w:lang w:eastAsia="ru-RU"/>
        </w:rPr>
        <w:t>самостоятельно оценивать правильность выполнения действия</w:t>
      </w:r>
      <w:r w:rsidRPr="000C6A41">
        <w:rPr>
          <w:color w:val="000000"/>
          <w:sz w:val="20"/>
          <w:szCs w:val="20"/>
          <w:lang w:eastAsia="ru-RU"/>
        </w:rPr>
        <w:tab/>
        <w:t>и</w:t>
      </w:r>
    </w:p>
    <w:p w:rsidR="00686ECE" w:rsidRPr="000C6A41" w:rsidRDefault="00686ECE" w:rsidP="00686ECE">
      <w:pPr>
        <w:spacing w:line="485" w:lineRule="exact"/>
        <w:ind w:left="20" w:right="20"/>
        <w:jc w:val="both"/>
        <w:rPr>
          <w:sz w:val="20"/>
          <w:szCs w:val="20"/>
          <w:lang w:eastAsia="ru-RU"/>
        </w:rPr>
      </w:pPr>
      <w:r w:rsidRPr="000C6A41">
        <w:rPr>
          <w:color w:val="000000"/>
          <w:sz w:val="20"/>
          <w:szCs w:val="20"/>
          <w:lang w:eastAsia="ru-RU"/>
        </w:rPr>
        <w:t>вносить необходимые коррективы в исполнение, как по ходу его реализации, так и в конце действия.</w:t>
      </w:r>
    </w:p>
    <w:p w:rsidR="00686ECE" w:rsidRPr="000C6A41" w:rsidRDefault="00686ECE" w:rsidP="00686ECE">
      <w:pPr>
        <w:spacing w:line="485" w:lineRule="exact"/>
        <w:ind w:left="20" w:firstLine="700"/>
        <w:jc w:val="both"/>
        <w:rPr>
          <w:b/>
          <w:bCs/>
          <w:sz w:val="20"/>
          <w:szCs w:val="20"/>
          <w:lang w:eastAsia="ru-RU"/>
        </w:rPr>
      </w:pPr>
      <w:r w:rsidRPr="000C6A41">
        <w:rPr>
          <w:b/>
          <w:bCs/>
          <w:color w:val="000000"/>
          <w:sz w:val="20"/>
          <w:szCs w:val="20"/>
          <w:lang w:eastAsia="ru-RU"/>
        </w:rPr>
        <w:t>Познавательные универсальные учебные действия:</w:t>
      </w:r>
    </w:p>
    <w:p w:rsidR="00686ECE" w:rsidRPr="000C6A41" w:rsidRDefault="00686ECE" w:rsidP="00686ECE">
      <w:pPr>
        <w:spacing w:line="485" w:lineRule="exact"/>
        <w:ind w:left="460"/>
        <w:rPr>
          <w:b/>
          <w:bCs/>
          <w:sz w:val="20"/>
          <w:szCs w:val="20"/>
          <w:lang w:eastAsia="ru-RU"/>
        </w:rPr>
      </w:pPr>
      <w:r w:rsidRPr="000C6A41">
        <w:rPr>
          <w:b/>
          <w:bCs/>
          <w:color w:val="000000"/>
          <w:sz w:val="20"/>
          <w:szCs w:val="20"/>
          <w:lang w:eastAsia="ru-RU"/>
        </w:rPr>
        <w:lastRenderedPageBreak/>
        <w:t>Обучающиеся научится:</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осуществлять расширенный поиск информации с использованием ресурсов библиотек и сети Интернет;</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686ECE" w:rsidRPr="000C6A41" w:rsidRDefault="00686ECE" w:rsidP="00686ECE">
      <w:pPr>
        <w:numPr>
          <w:ilvl w:val="0"/>
          <w:numId w:val="80"/>
        </w:numPr>
        <w:tabs>
          <w:tab w:val="left" w:pos="1352"/>
        </w:tabs>
        <w:autoSpaceDE/>
        <w:autoSpaceDN/>
        <w:spacing w:line="485" w:lineRule="exact"/>
        <w:ind w:left="20" w:firstLine="700"/>
        <w:jc w:val="both"/>
        <w:rPr>
          <w:sz w:val="20"/>
          <w:szCs w:val="20"/>
          <w:lang w:eastAsia="ru-RU"/>
        </w:rPr>
      </w:pPr>
      <w:r w:rsidRPr="000C6A41">
        <w:rPr>
          <w:color w:val="000000"/>
          <w:sz w:val="20"/>
          <w:szCs w:val="20"/>
          <w:lang w:eastAsia="ru-RU"/>
        </w:rPr>
        <w:t>строить сообщения в устной и письменной форме на татарском языке;</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rsidR="00686ECE" w:rsidRPr="000C6A41" w:rsidRDefault="00686ECE" w:rsidP="00686ECE">
      <w:pPr>
        <w:spacing w:line="485" w:lineRule="exact"/>
        <w:ind w:left="20" w:firstLine="700"/>
        <w:jc w:val="both"/>
        <w:rPr>
          <w:b/>
          <w:bCs/>
          <w:sz w:val="20"/>
          <w:szCs w:val="20"/>
          <w:lang w:eastAsia="ru-RU"/>
        </w:rPr>
      </w:pPr>
      <w:r w:rsidRPr="000C6A41">
        <w:rPr>
          <w:b/>
          <w:bCs/>
          <w:color w:val="000000"/>
          <w:sz w:val="20"/>
          <w:szCs w:val="20"/>
          <w:lang w:eastAsia="ru-RU"/>
        </w:rPr>
        <w:t>Коммуникативные универсальные учебные действия:</w:t>
      </w:r>
    </w:p>
    <w:p w:rsidR="00686ECE" w:rsidRPr="000C6A41" w:rsidRDefault="00686ECE" w:rsidP="00686ECE">
      <w:pPr>
        <w:spacing w:line="485" w:lineRule="exact"/>
        <w:ind w:left="460"/>
        <w:rPr>
          <w:b/>
          <w:bCs/>
          <w:sz w:val="20"/>
          <w:szCs w:val="20"/>
          <w:lang w:eastAsia="ru-RU"/>
        </w:rPr>
      </w:pPr>
      <w:r w:rsidRPr="000C6A41">
        <w:rPr>
          <w:b/>
          <w:bCs/>
          <w:color w:val="000000"/>
          <w:sz w:val="20"/>
          <w:szCs w:val="20"/>
          <w:lang w:eastAsia="ru-RU"/>
        </w:rPr>
        <w:t>Обучающиеся научится:</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86ECE" w:rsidRPr="000C6A41" w:rsidRDefault="00686ECE" w:rsidP="00686ECE">
      <w:pPr>
        <w:numPr>
          <w:ilvl w:val="0"/>
          <w:numId w:val="80"/>
        </w:numPr>
        <w:tabs>
          <w:tab w:val="left" w:pos="1352"/>
        </w:tabs>
        <w:autoSpaceDE/>
        <w:autoSpaceDN/>
        <w:spacing w:line="485" w:lineRule="exact"/>
        <w:ind w:left="20" w:right="20" w:firstLine="700"/>
        <w:jc w:val="both"/>
        <w:rPr>
          <w:sz w:val="20"/>
          <w:szCs w:val="20"/>
          <w:lang w:eastAsia="ru-RU"/>
        </w:rPr>
      </w:pPr>
      <w:r w:rsidRPr="000C6A41">
        <w:rPr>
          <w:color w:val="000000"/>
          <w:sz w:val="20"/>
          <w:szCs w:val="20"/>
          <w:lang w:eastAsia="ru-RU"/>
        </w:rPr>
        <w:t>учитывать и координировать в сотрудничестве позиции других людей, отличные от его собственной;</w:t>
      </w:r>
    </w:p>
    <w:p w:rsidR="00686ECE" w:rsidRPr="000C6A41" w:rsidRDefault="00686ECE" w:rsidP="00686ECE">
      <w:pPr>
        <w:numPr>
          <w:ilvl w:val="0"/>
          <w:numId w:val="80"/>
        </w:numPr>
        <w:tabs>
          <w:tab w:val="left" w:pos="1332"/>
        </w:tabs>
        <w:autoSpaceDE/>
        <w:autoSpaceDN/>
        <w:spacing w:after="10" w:line="260" w:lineRule="exact"/>
        <w:ind w:left="20" w:firstLine="700"/>
        <w:jc w:val="both"/>
        <w:rPr>
          <w:sz w:val="20"/>
          <w:szCs w:val="20"/>
          <w:lang w:eastAsia="ru-RU"/>
        </w:rPr>
      </w:pPr>
      <w:r w:rsidRPr="000C6A41">
        <w:rPr>
          <w:color w:val="000000"/>
          <w:sz w:val="20"/>
          <w:szCs w:val="20"/>
          <w:lang w:eastAsia="ru-RU"/>
        </w:rPr>
        <w:t>формулировать собственное мнение и позицию;</w:t>
      </w:r>
    </w:p>
    <w:p w:rsidR="00686ECE" w:rsidRPr="000C6A41" w:rsidRDefault="00686ECE" w:rsidP="00686ECE">
      <w:pPr>
        <w:numPr>
          <w:ilvl w:val="0"/>
          <w:numId w:val="80"/>
        </w:numPr>
        <w:tabs>
          <w:tab w:val="left" w:pos="1332"/>
        </w:tabs>
        <w:autoSpaceDE/>
        <w:autoSpaceDN/>
        <w:spacing w:after="412" w:line="475" w:lineRule="exact"/>
        <w:ind w:left="20" w:right="20" w:firstLine="700"/>
        <w:jc w:val="both"/>
        <w:rPr>
          <w:sz w:val="20"/>
          <w:szCs w:val="20"/>
          <w:lang w:eastAsia="ru-RU"/>
        </w:rPr>
      </w:pPr>
      <w:r w:rsidRPr="000C6A41">
        <w:rPr>
          <w:color w:val="000000"/>
          <w:sz w:val="20"/>
          <w:szCs w:val="20"/>
          <w:lang w:eastAsia="ru-RU"/>
        </w:rPr>
        <w:t>задавать вопросы, необходимые для организации собственной деятельности и сотрудничества с партнером.</w:t>
      </w:r>
    </w:p>
    <w:p w:rsidR="00686ECE" w:rsidRPr="000C6A41" w:rsidRDefault="00686ECE" w:rsidP="00686ECE">
      <w:pPr>
        <w:spacing w:line="485" w:lineRule="exact"/>
        <w:ind w:left="20" w:firstLine="700"/>
        <w:jc w:val="both"/>
        <w:rPr>
          <w:b/>
          <w:bCs/>
          <w:sz w:val="20"/>
          <w:szCs w:val="20"/>
          <w:lang w:eastAsia="ru-RU"/>
        </w:rPr>
      </w:pPr>
      <w:r w:rsidRPr="000C6A41">
        <w:rPr>
          <w:b/>
          <w:bCs/>
          <w:color w:val="000000"/>
          <w:sz w:val="20"/>
          <w:szCs w:val="20"/>
          <w:lang w:eastAsia="ru-RU"/>
        </w:rPr>
        <w:t>Предметные результаты:</w:t>
      </w:r>
    </w:p>
    <w:p w:rsidR="00686ECE" w:rsidRPr="000C6A41" w:rsidRDefault="00686ECE" w:rsidP="00686ECE">
      <w:pPr>
        <w:jc w:val="both"/>
        <w:rPr>
          <w:rFonts w:eastAsia="MS Mincho"/>
          <w:b/>
          <w:sz w:val="20"/>
          <w:szCs w:val="20"/>
          <w:lang w:eastAsia="ru-RU"/>
        </w:rPr>
      </w:pP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Понимание обучающимися того, что язык представляет собой явление национальной культуры и основное средство человеческого общения</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 xml:space="preserve">Овладение первоначальными представлениями о нормах родного(татарского) языка (орфоэпических, лексических, грамматических, орфографических, пунктуационных) и правилах речевого этикета. </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lang w:val="en-US"/>
        </w:rPr>
        <w:t> </w:t>
      </w:r>
      <w:r w:rsidRPr="000C6A41">
        <w:rPr>
          <w:sz w:val="20"/>
          <w:szCs w:val="20"/>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r w:rsidRPr="000C6A41">
        <w:rPr>
          <w:sz w:val="20"/>
          <w:szCs w:val="20"/>
          <w:lang w:val="tt-RU"/>
        </w:rPr>
        <w:t>.</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lastRenderedPageBreak/>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686ECE" w:rsidRPr="000C6A41" w:rsidRDefault="00686ECE" w:rsidP="00686ECE">
      <w:pPr>
        <w:pStyle w:val="a5"/>
        <w:widowControl/>
        <w:numPr>
          <w:ilvl w:val="0"/>
          <w:numId w:val="81"/>
        </w:numPr>
        <w:autoSpaceDE/>
        <w:autoSpaceDN/>
        <w:spacing w:line="360" w:lineRule="auto"/>
        <w:contextualSpacing/>
        <w:rPr>
          <w:sz w:val="20"/>
          <w:szCs w:val="20"/>
        </w:rPr>
      </w:pPr>
      <w:r w:rsidRPr="000C6A41">
        <w:rPr>
          <w:sz w:val="20"/>
          <w:szCs w:val="20"/>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686ECE" w:rsidRPr="000C6A41" w:rsidRDefault="00686ECE" w:rsidP="00686ECE">
      <w:pPr>
        <w:rPr>
          <w:sz w:val="20"/>
          <w:szCs w:val="20"/>
        </w:rPr>
      </w:pPr>
    </w:p>
    <w:p w:rsidR="00686ECE" w:rsidRPr="000C6A41" w:rsidRDefault="00686ECE" w:rsidP="00686ECE">
      <w:pPr>
        <w:spacing w:line="360" w:lineRule="auto"/>
        <w:jc w:val="center"/>
        <w:outlineLvl w:val="1"/>
        <w:rPr>
          <w:rFonts w:eastAsia="Calibri"/>
          <w:b/>
          <w:sz w:val="20"/>
          <w:szCs w:val="20"/>
        </w:rPr>
      </w:pPr>
      <w:r w:rsidRPr="000C6A41">
        <w:rPr>
          <w:rFonts w:eastAsia="Calibri"/>
          <w:b/>
          <w:sz w:val="20"/>
          <w:szCs w:val="20"/>
        </w:rPr>
        <w:t>Основное содержание учебного предмета</w:t>
      </w:r>
    </w:p>
    <w:p w:rsidR="00686ECE" w:rsidRPr="000C6A41" w:rsidRDefault="00686ECE" w:rsidP="00686ECE">
      <w:pPr>
        <w:adjustRightInd w:val="0"/>
        <w:spacing w:line="360" w:lineRule="auto"/>
        <w:ind w:firstLine="567"/>
        <w:jc w:val="both"/>
        <w:rPr>
          <w:sz w:val="20"/>
          <w:szCs w:val="20"/>
          <w:lang w:eastAsia="ru-RU"/>
        </w:rPr>
      </w:pPr>
      <w:r w:rsidRPr="000C6A41">
        <w:rPr>
          <w:sz w:val="20"/>
          <w:szCs w:val="20"/>
          <w:lang w:eastAsia="ru-RU"/>
        </w:rPr>
        <w:t xml:space="preserve">Материал учебного предмета «Родной (татарский) язык» для общеобразовательных организаций с обучением на родном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rsidR="00686ECE" w:rsidRPr="000C6A41" w:rsidRDefault="00686ECE" w:rsidP="00686ECE">
      <w:pPr>
        <w:spacing w:line="360" w:lineRule="auto"/>
        <w:jc w:val="both"/>
        <w:rPr>
          <w:rFonts w:eastAsia="Calibri"/>
          <w:sz w:val="20"/>
          <w:szCs w:val="20"/>
        </w:rPr>
      </w:pPr>
      <w:r w:rsidRPr="000C6A41">
        <w:rPr>
          <w:rFonts w:eastAsia="Calibri"/>
          <w:sz w:val="20"/>
          <w:szCs w:val="20"/>
        </w:rPr>
        <w:t xml:space="preserve">        Начальным этапом изучения родного (татарского)  языка в 1 классе является курс «Обучение грамоте». Его продолжительность (приблизительно 23 учебные недели, 3 ч в неделю).</w:t>
      </w:r>
    </w:p>
    <w:p w:rsidR="00686ECE" w:rsidRPr="000C6A41" w:rsidRDefault="00686ECE" w:rsidP="00686ECE">
      <w:pPr>
        <w:spacing w:line="360" w:lineRule="auto"/>
        <w:jc w:val="both"/>
        <w:rPr>
          <w:rFonts w:eastAsia="Calibri"/>
          <w:sz w:val="20"/>
          <w:szCs w:val="20"/>
          <w:lang w:val="tt-RU"/>
        </w:rPr>
      </w:pPr>
      <w:r w:rsidRPr="000C6A41">
        <w:rPr>
          <w:rFonts w:eastAsia="Calibri"/>
          <w:sz w:val="20"/>
          <w:szCs w:val="20"/>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 </w:t>
      </w:r>
    </w:p>
    <w:p w:rsidR="00686ECE" w:rsidRPr="000C6A41" w:rsidRDefault="00686ECE" w:rsidP="00686ECE">
      <w:pPr>
        <w:spacing w:line="360" w:lineRule="auto"/>
        <w:jc w:val="both"/>
        <w:rPr>
          <w:rFonts w:eastAsia="Calibri"/>
          <w:b/>
          <w:sz w:val="20"/>
          <w:szCs w:val="20"/>
          <w:lang w:val="tt-RU"/>
        </w:rPr>
      </w:pPr>
    </w:p>
    <w:p w:rsidR="00686ECE" w:rsidRPr="000C6A41" w:rsidRDefault="00686ECE" w:rsidP="00686ECE">
      <w:pPr>
        <w:spacing w:line="360" w:lineRule="auto"/>
        <w:jc w:val="both"/>
        <w:rPr>
          <w:rFonts w:eastAsia="Calibri"/>
          <w:b/>
          <w:sz w:val="20"/>
          <w:szCs w:val="20"/>
        </w:rPr>
      </w:pPr>
      <w:r w:rsidRPr="000C6A41">
        <w:rPr>
          <w:rFonts w:eastAsia="Calibri"/>
          <w:b/>
          <w:sz w:val="20"/>
          <w:szCs w:val="20"/>
        </w:rPr>
        <w:t>Добукварный период</w:t>
      </w:r>
    </w:p>
    <w:p w:rsidR="00686ECE" w:rsidRPr="000C6A41" w:rsidRDefault="00686ECE" w:rsidP="00686ECE">
      <w:pPr>
        <w:tabs>
          <w:tab w:val="left" w:leader="dot" w:pos="624"/>
        </w:tabs>
        <w:spacing w:line="360" w:lineRule="auto"/>
        <w:ind w:firstLine="709"/>
        <w:jc w:val="both"/>
        <w:rPr>
          <w:rFonts w:eastAsia="Calibri"/>
          <w:sz w:val="20"/>
          <w:szCs w:val="20"/>
        </w:rPr>
      </w:pPr>
      <w:r w:rsidRPr="000C6A41">
        <w:rPr>
          <w:rFonts w:eastAsia="Calibri"/>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686ECE" w:rsidRPr="000C6A41" w:rsidRDefault="00686ECE" w:rsidP="00686ECE">
      <w:pPr>
        <w:tabs>
          <w:tab w:val="left" w:leader="dot" w:pos="624"/>
        </w:tabs>
        <w:spacing w:line="360" w:lineRule="auto"/>
        <w:ind w:firstLine="709"/>
        <w:jc w:val="both"/>
        <w:rPr>
          <w:rFonts w:eastAsia="Calibri"/>
          <w:b/>
          <w:sz w:val="20"/>
          <w:szCs w:val="20"/>
        </w:rPr>
      </w:pPr>
    </w:p>
    <w:p w:rsidR="00686ECE" w:rsidRPr="000C6A41" w:rsidRDefault="00686ECE" w:rsidP="00686ECE">
      <w:pPr>
        <w:tabs>
          <w:tab w:val="left" w:leader="dot" w:pos="624"/>
        </w:tabs>
        <w:spacing w:line="360" w:lineRule="auto"/>
        <w:ind w:firstLine="709"/>
        <w:jc w:val="both"/>
        <w:rPr>
          <w:rFonts w:eastAsia="Calibri"/>
          <w:b/>
          <w:sz w:val="20"/>
          <w:szCs w:val="20"/>
        </w:rPr>
      </w:pPr>
      <w:r w:rsidRPr="000C6A41">
        <w:rPr>
          <w:rFonts w:eastAsia="Calibri"/>
          <w:b/>
          <w:sz w:val="20"/>
          <w:szCs w:val="20"/>
        </w:rPr>
        <w:t>Букварный период</w:t>
      </w:r>
    </w:p>
    <w:p w:rsidR="00686ECE" w:rsidRPr="000C6A41" w:rsidRDefault="00686ECE" w:rsidP="00686ECE">
      <w:pPr>
        <w:tabs>
          <w:tab w:val="left" w:pos="567"/>
        </w:tabs>
        <w:spacing w:line="360" w:lineRule="auto"/>
        <w:ind w:firstLine="567"/>
        <w:jc w:val="both"/>
        <w:rPr>
          <w:rFonts w:eastAsia="Calibri"/>
          <w:sz w:val="20"/>
          <w:szCs w:val="20"/>
        </w:rPr>
      </w:pPr>
      <w:r w:rsidRPr="000C6A41">
        <w:rPr>
          <w:rFonts w:eastAsia="Calibri"/>
          <w:sz w:val="20"/>
          <w:szCs w:val="20"/>
        </w:rPr>
        <w:t xml:space="preserve">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w:t>
      </w:r>
      <w:r w:rsidRPr="000C6A41">
        <w:rPr>
          <w:rFonts w:eastAsia="Calibri"/>
          <w:sz w:val="20"/>
          <w:szCs w:val="20"/>
          <w:lang w:val="tt-RU"/>
        </w:rPr>
        <w:t>Об</w:t>
      </w:r>
      <w:r w:rsidRPr="000C6A41">
        <w:rPr>
          <w:rFonts w:eastAsia="Calibri"/>
          <w:sz w:val="20"/>
          <w:szCs w:val="20"/>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686ECE" w:rsidRPr="000C6A41" w:rsidRDefault="00686ECE" w:rsidP="00686ECE">
      <w:pPr>
        <w:spacing w:line="360" w:lineRule="auto"/>
        <w:jc w:val="both"/>
        <w:rPr>
          <w:rFonts w:eastAsia="Calibri"/>
          <w:b/>
          <w:sz w:val="20"/>
          <w:szCs w:val="20"/>
        </w:rPr>
      </w:pPr>
      <w:r w:rsidRPr="000C6A41">
        <w:rPr>
          <w:rFonts w:eastAsia="Calibri"/>
          <w:b/>
          <w:sz w:val="20"/>
          <w:szCs w:val="20"/>
        </w:rPr>
        <w:t>Послебукварный период</w:t>
      </w:r>
    </w:p>
    <w:p w:rsidR="00686ECE" w:rsidRPr="000C6A41" w:rsidRDefault="00686ECE" w:rsidP="00686ECE">
      <w:pPr>
        <w:spacing w:line="360" w:lineRule="auto"/>
        <w:ind w:firstLine="567"/>
        <w:jc w:val="both"/>
        <w:rPr>
          <w:rFonts w:eastAsia="Calibri"/>
          <w:sz w:val="20"/>
          <w:szCs w:val="20"/>
        </w:rPr>
      </w:pPr>
      <w:r w:rsidRPr="000C6A41">
        <w:rPr>
          <w:rFonts w:eastAsia="Calibri"/>
          <w:sz w:val="20"/>
          <w:szCs w:val="20"/>
        </w:rPr>
        <w:lastRenderedPageBreak/>
        <w:t xml:space="preserve">Алфавит,  правильное название букв алфавита.  Списывание текста. Оформление  предложений в тексте. </w:t>
      </w:r>
    </w:p>
    <w:p w:rsidR="00686ECE" w:rsidRPr="000C6A41" w:rsidRDefault="00686ECE" w:rsidP="00686ECE">
      <w:pPr>
        <w:spacing w:line="360" w:lineRule="auto"/>
        <w:ind w:firstLine="567"/>
        <w:jc w:val="both"/>
        <w:rPr>
          <w:rFonts w:eastAsia="Calibri"/>
          <w:sz w:val="20"/>
          <w:szCs w:val="20"/>
        </w:rPr>
      </w:pPr>
      <w:r w:rsidRPr="000C6A41">
        <w:rPr>
          <w:rFonts w:eastAsia="Calibri"/>
          <w:sz w:val="20"/>
          <w:szCs w:val="20"/>
        </w:rPr>
        <w:t xml:space="preserve">После курса «Обучение грамоте» начинается раздельное изучение </w:t>
      </w:r>
      <w:r w:rsidRPr="000C6A41">
        <w:rPr>
          <w:rFonts w:eastAsia="Calibri"/>
          <w:sz w:val="20"/>
          <w:szCs w:val="20"/>
          <w:lang w:val="tt-RU"/>
        </w:rPr>
        <w:t>родного (</w:t>
      </w:r>
      <w:r w:rsidRPr="000C6A41">
        <w:rPr>
          <w:rFonts w:eastAsia="Calibri"/>
          <w:sz w:val="20"/>
          <w:szCs w:val="20"/>
        </w:rPr>
        <w:t>татарского</w:t>
      </w:r>
      <w:r w:rsidRPr="000C6A41">
        <w:rPr>
          <w:rFonts w:eastAsia="Calibri"/>
          <w:sz w:val="20"/>
          <w:szCs w:val="20"/>
          <w:lang w:val="tt-RU"/>
        </w:rPr>
        <w:t>)</w:t>
      </w:r>
      <w:r w:rsidRPr="000C6A41">
        <w:rPr>
          <w:rFonts w:eastAsia="Calibri"/>
          <w:sz w:val="20"/>
          <w:szCs w:val="20"/>
        </w:rPr>
        <w:t xml:space="preserve"> языка и литературного чтения. Обобщение, систематизация, закрепление знаний, умений и навыков, приобретённых в процессе обучения грамоте.</w:t>
      </w:r>
    </w:p>
    <w:p w:rsidR="00686ECE" w:rsidRPr="000C6A41" w:rsidRDefault="00686ECE" w:rsidP="00686ECE">
      <w:pPr>
        <w:spacing w:line="360" w:lineRule="auto"/>
        <w:jc w:val="both"/>
        <w:rPr>
          <w:rFonts w:eastAsia="Calibri"/>
          <w:b/>
          <w:sz w:val="20"/>
          <w:szCs w:val="20"/>
        </w:rPr>
      </w:pPr>
      <w:r w:rsidRPr="000C6A41">
        <w:rPr>
          <w:rFonts w:eastAsia="Calibri"/>
          <w:b/>
          <w:sz w:val="20"/>
          <w:szCs w:val="20"/>
          <w:lang w:val="tt-RU"/>
        </w:rPr>
        <w:t>Родной (</w:t>
      </w:r>
      <w:r w:rsidRPr="000C6A41">
        <w:rPr>
          <w:rFonts w:eastAsia="Calibri"/>
          <w:b/>
          <w:sz w:val="20"/>
          <w:szCs w:val="20"/>
        </w:rPr>
        <w:t>татарский</w:t>
      </w:r>
      <w:r w:rsidRPr="000C6A41">
        <w:rPr>
          <w:rFonts w:eastAsia="Calibri"/>
          <w:b/>
          <w:sz w:val="20"/>
          <w:szCs w:val="20"/>
          <w:lang w:val="tt-RU"/>
        </w:rPr>
        <w:t>)</w:t>
      </w:r>
      <w:r w:rsidRPr="000C6A41">
        <w:rPr>
          <w:rFonts w:eastAsia="Calibri"/>
          <w:b/>
          <w:sz w:val="20"/>
          <w:szCs w:val="20"/>
        </w:rPr>
        <w:t xml:space="preserve"> язык</w:t>
      </w:r>
    </w:p>
    <w:p w:rsidR="00686ECE" w:rsidRPr="000C6A41" w:rsidRDefault="00686ECE" w:rsidP="00686ECE">
      <w:pPr>
        <w:spacing w:line="360" w:lineRule="auto"/>
        <w:jc w:val="both"/>
        <w:rPr>
          <w:rFonts w:eastAsia="Calibri"/>
          <w:sz w:val="20"/>
          <w:szCs w:val="20"/>
        </w:rPr>
      </w:pPr>
      <w:r w:rsidRPr="000C6A41">
        <w:rPr>
          <w:rFonts w:eastAsia="Calibri"/>
          <w:b/>
          <w:sz w:val="20"/>
          <w:szCs w:val="20"/>
        </w:rPr>
        <w:t>Звуки и буквы</w:t>
      </w:r>
    </w:p>
    <w:p w:rsidR="00686ECE" w:rsidRPr="000C6A41" w:rsidRDefault="00686ECE" w:rsidP="00686ECE">
      <w:pPr>
        <w:spacing w:line="360" w:lineRule="auto"/>
        <w:jc w:val="both"/>
        <w:rPr>
          <w:rFonts w:eastAsia="Calibri"/>
          <w:sz w:val="20"/>
          <w:szCs w:val="20"/>
        </w:rPr>
      </w:pPr>
      <w:r w:rsidRPr="000C6A41">
        <w:rPr>
          <w:rFonts w:eastAsia="Calibri"/>
          <w:sz w:val="20"/>
          <w:szCs w:val="20"/>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686ECE" w:rsidRPr="000C6A41" w:rsidRDefault="00686ECE" w:rsidP="00686ECE">
      <w:pPr>
        <w:spacing w:line="360" w:lineRule="auto"/>
        <w:jc w:val="both"/>
        <w:rPr>
          <w:rFonts w:eastAsia="Calibri"/>
          <w:b/>
          <w:sz w:val="20"/>
          <w:szCs w:val="20"/>
        </w:rPr>
      </w:pPr>
      <w:r w:rsidRPr="000C6A41">
        <w:rPr>
          <w:rFonts w:eastAsia="Calibri"/>
          <w:b/>
          <w:sz w:val="20"/>
          <w:szCs w:val="20"/>
        </w:rPr>
        <w:t>Синтаксис</w:t>
      </w:r>
    </w:p>
    <w:p w:rsidR="00686ECE" w:rsidRPr="000C6A41" w:rsidRDefault="00686ECE" w:rsidP="00686ECE">
      <w:pPr>
        <w:spacing w:line="360" w:lineRule="auto"/>
        <w:ind w:firstLine="567"/>
        <w:jc w:val="both"/>
        <w:rPr>
          <w:rFonts w:eastAsia="Calibri"/>
          <w:sz w:val="20"/>
          <w:szCs w:val="20"/>
        </w:rPr>
      </w:pPr>
      <w:r w:rsidRPr="000C6A41">
        <w:rPr>
          <w:rFonts w:eastAsia="Calibri"/>
          <w:sz w:val="20"/>
          <w:szCs w:val="20"/>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686ECE" w:rsidRPr="000C6A41" w:rsidRDefault="00686ECE" w:rsidP="00686ECE">
      <w:pPr>
        <w:spacing w:line="360" w:lineRule="auto"/>
        <w:jc w:val="both"/>
        <w:rPr>
          <w:rFonts w:eastAsia="Calibri"/>
          <w:b/>
          <w:sz w:val="20"/>
          <w:szCs w:val="20"/>
        </w:rPr>
      </w:pPr>
      <w:r w:rsidRPr="000C6A41">
        <w:rPr>
          <w:rFonts w:eastAsia="Calibri"/>
          <w:b/>
          <w:sz w:val="20"/>
          <w:szCs w:val="20"/>
        </w:rPr>
        <w:t>Морфология</w:t>
      </w:r>
    </w:p>
    <w:p w:rsidR="00686ECE" w:rsidRPr="000C6A41" w:rsidRDefault="00686ECE" w:rsidP="00686ECE">
      <w:pPr>
        <w:spacing w:line="360" w:lineRule="auto"/>
        <w:jc w:val="both"/>
        <w:rPr>
          <w:rFonts w:eastAsia="Calibri"/>
          <w:sz w:val="20"/>
          <w:szCs w:val="20"/>
        </w:rPr>
      </w:pPr>
      <w:r w:rsidRPr="000C6A41">
        <w:rPr>
          <w:rFonts w:eastAsia="Calibri"/>
          <w:sz w:val="20"/>
          <w:szCs w:val="20"/>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686ECE" w:rsidRPr="000C6A41" w:rsidRDefault="00686ECE" w:rsidP="00686ECE">
      <w:pPr>
        <w:spacing w:line="360" w:lineRule="auto"/>
        <w:jc w:val="both"/>
        <w:rPr>
          <w:rFonts w:eastAsia="Calibri"/>
          <w:b/>
          <w:sz w:val="20"/>
          <w:szCs w:val="20"/>
        </w:rPr>
      </w:pPr>
      <w:r w:rsidRPr="000C6A41">
        <w:rPr>
          <w:rFonts w:eastAsia="Calibri"/>
          <w:b/>
          <w:sz w:val="20"/>
          <w:szCs w:val="20"/>
        </w:rPr>
        <w:t>Орфография</w:t>
      </w:r>
    </w:p>
    <w:p w:rsidR="00686ECE" w:rsidRPr="000C6A41" w:rsidRDefault="00686ECE" w:rsidP="00686ECE">
      <w:pPr>
        <w:spacing w:line="360" w:lineRule="auto"/>
        <w:ind w:firstLine="567"/>
        <w:jc w:val="both"/>
        <w:rPr>
          <w:rFonts w:eastAsia="Calibri"/>
          <w:sz w:val="20"/>
          <w:szCs w:val="20"/>
        </w:rPr>
      </w:pPr>
      <w:r w:rsidRPr="000C6A41">
        <w:rPr>
          <w:rFonts w:eastAsia="Calibri"/>
          <w:sz w:val="20"/>
          <w:szCs w:val="20"/>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rsidR="00686ECE" w:rsidRPr="000C6A41" w:rsidRDefault="00686ECE" w:rsidP="00686ECE">
      <w:pPr>
        <w:spacing w:line="360" w:lineRule="auto"/>
        <w:jc w:val="both"/>
        <w:rPr>
          <w:rFonts w:eastAsia="Calibri"/>
          <w:b/>
          <w:sz w:val="20"/>
          <w:szCs w:val="20"/>
        </w:rPr>
      </w:pPr>
      <w:r w:rsidRPr="000C6A41">
        <w:rPr>
          <w:rFonts w:eastAsia="Calibri"/>
          <w:b/>
          <w:sz w:val="20"/>
          <w:szCs w:val="20"/>
        </w:rPr>
        <w:t>Развитие речи</w:t>
      </w:r>
    </w:p>
    <w:p w:rsidR="00686ECE" w:rsidRPr="000C6A41" w:rsidRDefault="00686ECE" w:rsidP="00686ECE">
      <w:pPr>
        <w:spacing w:line="360" w:lineRule="auto"/>
        <w:ind w:firstLine="567"/>
        <w:jc w:val="both"/>
        <w:rPr>
          <w:rFonts w:eastAsia="Calibri"/>
          <w:sz w:val="20"/>
          <w:szCs w:val="20"/>
        </w:rPr>
      </w:pPr>
      <w:r w:rsidRPr="000C6A41">
        <w:rPr>
          <w:rFonts w:eastAsia="Calibri"/>
          <w:sz w:val="20"/>
          <w:szCs w:val="20"/>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686ECE" w:rsidRPr="000C6A41" w:rsidRDefault="00686ECE" w:rsidP="00686ECE">
      <w:pPr>
        <w:spacing w:line="360" w:lineRule="auto"/>
        <w:jc w:val="both"/>
        <w:rPr>
          <w:rFonts w:eastAsia="Calibri"/>
          <w:sz w:val="20"/>
          <w:szCs w:val="20"/>
        </w:rPr>
      </w:pPr>
      <w:r w:rsidRPr="000C6A41">
        <w:rPr>
          <w:rFonts w:eastAsia="Calibri"/>
          <w:sz w:val="20"/>
          <w:szCs w:val="20"/>
        </w:rPr>
        <w:t>Письмо по памяти загадок, пословиц, стихотворений</w:t>
      </w:r>
    </w:p>
    <w:p w:rsidR="00686ECE" w:rsidRPr="000C6A41" w:rsidRDefault="00686ECE" w:rsidP="00686ECE">
      <w:pPr>
        <w:spacing w:line="360" w:lineRule="auto"/>
        <w:jc w:val="both"/>
        <w:rPr>
          <w:rFonts w:eastAsia="Calibri"/>
          <w:sz w:val="20"/>
          <w:szCs w:val="20"/>
        </w:rPr>
      </w:pPr>
    </w:p>
    <w:p w:rsidR="00686ECE" w:rsidRPr="000C6A41" w:rsidRDefault="00686ECE" w:rsidP="00686ECE">
      <w:pPr>
        <w:spacing w:line="360" w:lineRule="auto"/>
        <w:jc w:val="both"/>
        <w:rPr>
          <w:rFonts w:eastAsia="Calibri"/>
          <w:sz w:val="20"/>
          <w:szCs w:val="20"/>
        </w:rPr>
      </w:pPr>
    </w:p>
    <w:p w:rsidR="00686ECE" w:rsidRPr="000C6A41" w:rsidRDefault="00686ECE" w:rsidP="00686ECE">
      <w:pPr>
        <w:spacing w:line="360" w:lineRule="auto"/>
        <w:jc w:val="both"/>
        <w:rPr>
          <w:rFonts w:eastAsia="Calibri"/>
          <w:sz w:val="20"/>
          <w:szCs w:val="20"/>
          <w:lang w:val="tt-RU"/>
        </w:rPr>
      </w:pPr>
    </w:p>
    <w:p w:rsidR="00686ECE" w:rsidRPr="000C6A41" w:rsidRDefault="00686ECE" w:rsidP="00686ECE">
      <w:pPr>
        <w:jc w:val="center"/>
        <w:rPr>
          <w:rFonts w:eastAsia="Calibri"/>
          <w:caps/>
          <w:sz w:val="20"/>
          <w:szCs w:val="20"/>
          <w:lang w:val="tt-RU"/>
        </w:rPr>
      </w:pPr>
      <w:r w:rsidRPr="000C6A41">
        <w:rPr>
          <w:rFonts w:eastAsia="Calibri"/>
          <w:caps/>
          <w:sz w:val="20"/>
          <w:szCs w:val="20"/>
        </w:rPr>
        <w:t xml:space="preserve">Планируемые результаты освоения учебноГО ПРЕДМЕТА </w:t>
      </w:r>
    </w:p>
    <w:p w:rsidR="00686ECE" w:rsidRPr="000C6A41" w:rsidRDefault="00686ECE" w:rsidP="00686ECE">
      <w:pPr>
        <w:rPr>
          <w:rFonts w:eastAsia="Calibri"/>
          <w:b/>
          <w:i/>
          <w:sz w:val="20"/>
          <w:szCs w:val="20"/>
        </w:rPr>
      </w:pPr>
      <w:r w:rsidRPr="000C6A41">
        <w:rPr>
          <w:rFonts w:eastAsia="Calibri"/>
          <w:b/>
          <w:i/>
          <w:sz w:val="20"/>
          <w:szCs w:val="20"/>
        </w:rPr>
        <w:t>Личностные результаты.</w:t>
      </w:r>
    </w:p>
    <w:p w:rsidR="00686ECE" w:rsidRPr="000C6A41" w:rsidRDefault="00686ECE" w:rsidP="00686ECE">
      <w:pPr>
        <w:rPr>
          <w:rFonts w:eastAsia="Calibri"/>
          <w:b/>
          <w:i/>
          <w:sz w:val="20"/>
          <w:szCs w:val="20"/>
        </w:rPr>
      </w:pP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осознанное, уважительное и доброжелательное отношение к истории, культуре, традициям, языкам, ценностям народов России и народов мира;</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понимание татарского языка как одной из основных национально</w:t>
      </w:r>
      <w:r w:rsidRPr="000C6A41">
        <w:rPr>
          <w:rFonts w:eastAsia="Calibri"/>
          <w:sz w:val="20"/>
          <w:szCs w:val="20"/>
        </w:rPr>
        <w:softHyphen/>
      </w:r>
      <w:r w:rsidRPr="000C6A41">
        <w:rPr>
          <w:rFonts w:eastAsia="Calibri"/>
          <w:sz w:val="20"/>
          <w:szCs w:val="20"/>
          <w:lang w:val="tt-RU"/>
        </w:rPr>
        <w:t>-</w:t>
      </w:r>
      <w:r w:rsidRPr="000C6A41">
        <w:rPr>
          <w:rFonts w:eastAsia="Calibri"/>
          <w:sz w:val="20"/>
          <w:szCs w:val="20"/>
        </w:rPr>
        <w:t>культурных ценностей татарского народа; уважительное отношение к татарскому языку; стремление к речевому самосовершенствованию;</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 xml:space="preserve">формирование чувств уважения к татарскому языку как языку межличностного и межкультурного общения; </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знание основных норм поведения, понимание важности и необходимости их соблюдения;</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686ECE" w:rsidRPr="000C6A41" w:rsidRDefault="00686ECE" w:rsidP="00686ECE">
      <w:pPr>
        <w:widowControl/>
        <w:numPr>
          <w:ilvl w:val="0"/>
          <w:numId w:val="84"/>
        </w:numPr>
        <w:autoSpaceDE/>
        <w:autoSpaceDN/>
        <w:rPr>
          <w:rFonts w:eastAsia="Calibri"/>
          <w:sz w:val="20"/>
          <w:szCs w:val="20"/>
        </w:rPr>
      </w:pPr>
      <w:r w:rsidRPr="000C6A41">
        <w:rPr>
          <w:rFonts w:eastAsia="Calibri"/>
          <w:sz w:val="20"/>
          <w:szCs w:val="20"/>
        </w:rPr>
        <w:t>готовность и способность обучающихся к саморазвитию и самообразованию на основе мотивации к обучению и познанию.</w:t>
      </w:r>
    </w:p>
    <w:p w:rsidR="00686ECE" w:rsidRPr="000C6A41" w:rsidRDefault="00686ECE" w:rsidP="00686ECE">
      <w:pPr>
        <w:rPr>
          <w:rFonts w:eastAsia="Calibri"/>
          <w:b/>
          <w:sz w:val="20"/>
          <w:szCs w:val="20"/>
        </w:rPr>
      </w:pPr>
    </w:p>
    <w:p w:rsidR="00686ECE" w:rsidRPr="000C6A41" w:rsidRDefault="00686ECE" w:rsidP="00686ECE">
      <w:pPr>
        <w:rPr>
          <w:rFonts w:eastAsia="Calibri"/>
          <w:b/>
          <w:i/>
          <w:sz w:val="20"/>
          <w:szCs w:val="20"/>
        </w:rPr>
      </w:pPr>
      <w:r w:rsidRPr="000C6A41">
        <w:rPr>
          <w:rFonts w:eastAsia="Calibri"/>
          <w:b/>
          <w:i/>
          <w:sz w:val="20"/>
          <w:szCs w:val="20"/>
        </w:rPr>
        <w:lastRenderedPageBreak/>
        <w:t>Метапредметные результаты:</w:t>
      </w:r>
    </w:p>
    <w:p w:rsidR="00686ECE" w:rsidRPr="000C6A41" w:rsidRDefault="00686ECE" w:rsidP="00686ECE">
      <w:pPr>
        <w:rPr>
          <w:rFonts w:eastAsia="Calibri"/>
          <w:b/>
          <w:i/>
          <w:sz w:val="20"/>
          <w:szCs w:val="20"/>
        </w:rPr>
      </w:pPr>
    </w:p>
    <w:p w:rsidR="00686ECE" w:rsidRPr="000C6A41" w:rsidRDefault="00686ECE" w:rsidP="00686ECE">
      <w:pPr>
        <w:rPr>
          <w:rFonts w:eastAsia="Calibri"/>
          <w:b/>
          <w:sz w:val="20"/>
          <w:szCs w:val="20"/>
        </w:rPr>
      </w:pPr>
      <w:r w:rsidRPr="000C6A41">
        <w:rPr>
          <w:rFonts w:eastAsia="Calibri"/>
          <w:b/>
          <w:sz w:val="20"/>
          <w:szCs w:val="20"/>
        </w:rPr>
        <w:t>Регулятивные универсальные учебные действия:</w:t>
      </w:r>
    </w:p>
    <w:p w:rsidR="00686ECE" w:rsidRPr="000C6A41" w:rsidRDefault="00686ECE" w:rsidP="00686ECE">
      <w:pPr>
        <w:rPr>
          <w:rFonts w:eastAsia="Calibri"/>
          <w:b/>
          <w:sz w:val="20"/>
          <w:szCs w:val="20"/>
        </w:rPr>
      </w:pPr>
      <w:r w:rsidRPr="000C6A41">
        <w:rPr>
          <w:rFonts w:eastAsia="Calibri"/>
          <w:b/>
          <w:sz w:val="20"/>
          <w:szCs w:val="20"/>
        </w:rPr>
        <w:t>Выпускник научится:</w:t>
      </w:r>
    </w:p>
    <w:p w:rsidR="00686ECE" w:rsidRPr="000C6A41" w:rsidRDefault="00686ECE" w:rsidP="00686ECE">
      <w:pPr>
        <w:rPr>
          <w:rFonts w:eastAsia="Calibri"/>
          <w:b/>
          <w:sz w:val="20"/>
          <w:szCs w:val="20"/>
        </w:rPr>
      </w:pP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планировать свои действия в соответствии с поставленной задачей</w:t>
      </w:r>
      <w:r w:rsidRPr="000C6A41">
        <w:rPr>
          <w:rFonts w:eastAsia="Calibri"/>
          <w:sz w:val="20"/>
          <w:szCs w:val="20"/>
        </w:rPr>
        <w:tab/>
        <w:t>иусловиями ее реализации;</w:t>
      </w: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в сотрудничестве с учителем ставить новые учебные задачи;</w:t>
      </w: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преобразовывать практическую задачу в познавательную;</w:t>
      </w: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проявлять познавательную инициативу в учебном сотрудничестве;</w:t>
      </w: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самостоятельно учитывать выделенные учителем ориентиры действия в новом учебном материале;</w:t>
      </w:r>
    </w:p>
    <w:p w:rsidR="00686ECE" w:rsidRPr="000C6A41" w:rsidRDefault="00686ECE" w:rsidP="00686ECE">
      <w:pPr>
        <w:widowControl/>
        <w:numPr>
          <w:ilvl w:val="0"/>
          <w:numId w:val="82"/>
        </w:numPr>
        <w:autoSpaceDE/>
        <w:autoSpaceDN/>
        <w:rPr>
          <w:rFonts w:eastAsia="Calibri"/>
          <w:sz w:val="20"/>
          <w:szCs w:val="20"/>
        </w:rPr>
      </w:pPr>
      <w:r w:rsidRPr="000C6A41">
        <w:rPr>
          <w:rFonts w:eastAsia="Calibri"/>
          <w:sz w:val="20"/>
          <w:szCs w:val="20"/>
        </w:rPr>
        <w:t>самостоятельно оценивать правильность выполнения действия</w:t>
      </w:r>
      <w:r w:rsidRPr="000C6A41">
        <w:rPr>
          <w:rFonts w:eastAsia="Calibri"/>
          <w:sz w:val="20"/>
          <w:szCs w:val="20"/>
        </w:rPr>
        <w:tab/>
        <w:t>и</w:t>
      </w:r>
    </w:p>
    <w:p w:rsidR="00686ECE" w:rsidRPr="000C6A41" w:rsidRDefault="00686ECE" w:rsidP="00686ECE">
      <w:pPr>
        <w:rPr>
          <w:rFonts w:eastAsia="Calibri"/>
          <w:sz w:val="20"/>
          <w:szCs w:val="20"/>
        </w:rPr>
      </w:pPr>
      <w:r w:rsidRPr="000C6A41">
        <w:rPr>
          <w:rFonts w:eastAsia="Calibri"/>
          <w:sz w:val="20"/>
          <w:szCs w:val="20"/>
        </w:rPr>
        <w:t>вносить необходимые коррективы в исполнение, как по ходу его реализации, так и в конце действия.</w:t>
      </w:r>
    </w:p>
    <w:p w:rsidR="00686ECE" w:rsidRPr="000C6A41" w:rsidRDefault="00686ECE" w:rsidP="00686ECE">
      <w:pPr>
        <w:rPr>
          <w:rFonts w:eastAsia="Calibri"/>
          <w:sz w:val="20"/>
          <w:szCs w:val="20"/>
        </w:rPr>
      </w:pPr>
    </w:p>
    <w:p w:rsidR="00686ECE" w:rsidRPr="000C6A41" w:rsidRDefault="00686ECE" w:rsidP="00686ECE">
      <w:pPr>
        <w:rPr>
          <w:rFonts w:eastAsia="Calibri"/>
          <w:b/>
          <w:sz w:val="20"/>
          <w:szCs w:val="20"/>
        </w:rPr>
      </w:pPr>
      <w:r w:rsidRPr="000C6A41">
        <w:rPr>
          <w:rFonts w:eastAsia="Calibri"/>
          <w:b/>
          <w:sz w:val="20"/>
          <w:szCs w:val="20"/>
        </w:rPr>
        <w:t>Познавательные универсальные учебные действия:</w:t>
      </w:r>
    </w:p>
    <w:p w:rsidR="00686ECE" w:rsidRPr="000C6A41" w:rsidRDefault="00686ECE" w:rsidP="00686ECE">
      <w:pPr>
        <w:rPr>
          <w:rFonts w:eastAsia="Calibri"/>
          <w:b/>
          <w:sz w:val="20"/>
          <w:szCs w:val="20"/>
        </w:rPr>
      </w:pPr>
      <w:r w:rsidRPr="000C6A41">
        <w:rPr>
          <w:rFonts w:eastAsia="Calibri"/>
          <w:b/>
          <w:sz w:val="20"/>
          <w:szCs w:val="20"/>
        </w:rPr>
        <w:t>Выпускник научится:</w:t>
      </w:r>
    </w:p>
    <w:p w:rsidR="00686ECE" w:rsidRPr="000C6A41" w:rsidRDefault="00686ECE" w:rsidP="00686ECE">
      <w:pPr>
        <w:rPr>
          <w:rFonts w:eastAsia="Calibri"/>
          <w:b/>
          <w:sz w:val="20"/>
          <w:szCs w:val="20"/>
        </w:rPr>
      </w:pPr>
    </w:p>
    <w:p w:rsidR="00686ECE" w:rsidRPr="000C6A41" w:rsidRDefault="00686ECE" w:rsidP="00686ECE">
      <w:pPr>
        <w:widowControl/>
        <w:numPr>
          <w:ilvl w:val="0"/>
          <w:numId w:val="83"/>
        </w:numPr>
        <w:autoSpaceDE/>
        <w:autoSpaceDN/>
        <w:rPr>
          <w:rFonts w:eastAsia="Calibri"/>
          <w:sz w:val="20"/>
          <w:szCs w:val="20"/>
        </w:rPr>
      </w:pPr>
      <w:r w:rsidRPr="000C6A41">
        <w:rPr>
          <w:rFonts w:eastAsia="Calibri"/>
          <w:sz w:val="20"/>
          <w:szCs w:val="20"/>
        </w:rPr>
        <w:t>осуществлять расширенный поиск информации с использованием ресурсов библиотек и сети Интернет;</w:t>
      </w:r>
    </w:p>
    <w:p w:rsidR="00686ECE" w:rsidRPr="000C6A41" w:rsidRDefault="00686ECE" w:rsidP="00686ECE">
      <w:pPr>
        <w:widowControl/>
        <w:numPr>
          <w:ilvl w:val="0"/>
          <w:numId w:val="83"/>
        </w:numPr>
        <w:autoSpaceDE/>
        <w:autoSpaceDN/>
        <w:rPr>
          <w:rFonts w:eastAsia="Calibri"/>
          <w:sz w:val="20"/>
          <w:szCs w:val="20"/>
        </w:rPr>
      </w:pPr>
      <w:r w:rsidRPr="000C6A41">
        <w:rPr>
          <w:rFonts w:eastAsia="Calibri"/>
          <w:sz w:val="20"/>
          <w:szCs w:val="20"/>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686ECE" w:rsidRPr="000C6A41" w:rsidRDefault="00686ECE" w:rsidP="00686ECE">
      <w:pPr>
        <w:widowControl/>
        <w:numPr>
          <w:ilvl w:val="0"/>
          <w:numId w:val="83"/>
        </w:numPr>
        <w:autoSpaceDE/>
        <w:autoSpaceDN/>
        <w:rPr>
          <w:rFonts w:eastAsia="Calibri"/>
          <w:sz w:val="20"/>
          <w:szCs w:val="20"/>
        </w:rPr>
      </w:pPr>
      <w:r w:rsidRPr="000C6A41">
        <w:rPr>
          <w:rFonts w:eastAsia="Calibri"/>
          <w:sz w:val="20"/>
          <w:szCs w:val="20"/>
        </w:rPr>
        <w:t>строить сообщения в устной и письменной форме на татарском языке;</w:t>
      </w:r>
    </w:p>
    <w:p w:rsidR="00686ECE" w:rsidRPr="000C6A41" w:rsidRDefault="00686ECE" w:rsidP="00686ECE">
      <w:pPr>
        <w:widowControl/>
        <w:numPr>
          <w:ilvl w:val="0"/>
          <w:numId w:val="83"/>
        </w:numPr>
        <w:autoSpaceDE/>
        <w:autoSpaceDN/>
        <w:rPr>
          <w:rFonts w:eastAsia="Calibri"/>
          <w:sz w:val="20"/>
          <w:szCs w:val="20"/>
        </w:rPr>
      </w:pPr>
      <w:r w:rsidRPr="000C6A41">
        <w:rPr>
          <w:rFonts w:eastAsia="Calibri"/>
          <w:sz w:val="20"/>
          <w:szCs w:val="20"/>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rsidR="00686ECE" w:rsidRPr="000C6A41" w:rsidRDefault="00686ECE" w:rsidP="00686ECE">
      <w:pPr>
        <w:rPr>
          <w:rFonts w:eastAsia="Calibri"/>
          <w:sz w:val="20"/>
          <w:szCs w:val="20"/>
        </w:rPr>
      </w:pPr>
    </w:p>
    <w:p w:rsidR="00686ECE" w:rsidRPr="000C6A41" w:rsidRDefault="00686ECE" w:rsidP="00686ECE">
      <w:pPr>
        <w:rPr>
          <w:rFonts w:eastAsia="Calibri"/>
          <w:b/>
          <w:sz w:val="20"/>
          <w:szCs w:val="20"/>
        </w:rPr>
      </w:pPr>
      <w:r w:rsidRPr="000C6A41">
        <w:rPr>
          <w:rFonts w:eastAsia="Calibri"/>
          <w:b/>
          <w:sz w:val="20"/>
          <w:szCs w:val="20"/>
        </w:rPr>
        <w:t>Коммуникативные универсальные учебные действия:</w:t>
      </w:r>
    </w:p>
    <w:p w:rsidR="00686ECE" w:rsidRPr="000C6A41" w:rsidRDefault="00686ECE" w:rsidP="00686ECE">
      <w:pPr>
        <w:rPr>
          <w:rFonts w:eastAsia="Calibri"/>
          <w:b/>
          <w:sz w:val="20"/>
          <w:szCs w:val="20"/>
        </w:rPr>
      </w:pPr>
      <w:r w:rsidRPr="000C6A41">
        <w:rPr>
          <w:rFonts w:eastAsia="Calibri"/>
          <w:b/>
          <w:sz w:val="20"/>
          <w:szCs w:val="20"/>
        </w:rPr>
        <w:t>Выпускник научится:</w:t>
      </w:r>
    </w:p>
    <w:p w:rsidR="00686ECE" w:rsidRPr="000C6A41" w:rsidRDefault="00686ECE" w:rsidP="00686ECE">
      <w:pPr>
        <w:widowControl/>
        <w:numPr>
          <w:ilvl w:val="0"/>
          <w:numId w:val="85"/>
        </w:numPr>
        <w:autoSpaceDE/>
        <w:autoSpaceDN/>
        <w:rPr>
          <w:rFonts w:eastAsia="Calibri"/>
          <w:sz w:val="20"/>
          <w:szCs w:val="20"/>
        </w:rPr>
      </w:pPr>
      <w:r w:rsidRPr="000C6A41">
        <w:rPr>
          <w:rFonts w:eastAsia="Calibri"/>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86ECE" w:rsidRPr="000C6A41" w:rsidRDefault="00686ECE" w:rsidP="00686ECE">
      <w:pPr>
        <w:widowControl/>
        <w:numPr>
          <w:ilvl w:val="0"/>
          <w:numId w:val="85"/>
        </w:numPr>
        <w:autoSpaceDE/>
        <w:autoSpaceDN/>
        <w:rPr>
          <w:rFonts w:eastAsia="Calibri"/>
          <w:sz w:val="20"/>
          <w:szCs w:val="20"/>
        </w:rPr>
      </w:pPr>
      <w:r w:rsidRPr="000C6A41">
        <w:rPr>
          <w:rFonts w:eastAsia="Calibri"/>
          <w:sz w:val="20"/>
          <w:szCs w:val="20"/>
        </w:rPr>
        <w:t>учитывать и координировать в сотрудничестве позиции других людей, отличные отего собственной;</w:t>
      </w:r>
    </w:p>
    <w:p w:rsidR="00686ECE" w:rsidRPr="000C6A41" w:rsidRDefault="00686ECE" w:rsidP="00686ECE">
      <w:pPr>
        <w:widowControl/>
        <w:numPr>
          <w:ilvl w:val="0"/>
          <w:numId w:val="85"/>
        </w:numPr>
        <w:autoSpaceDE/>
        <w:autoSpaceDN/>
        <w:rPr>
          <w:rFonts w:eastAsia="Calibri"/>
          <w:sz w:val="20"/>
          <w:szCs w:val="20"/>
        </w:rPr>
      </w:pPr>
      <w:r w:rsidRPr="000C6A41">
        <w:rPr>
          <w:rFonts w:eastAsia="Calibri"/>
          <w:sz w:val="20"/>
          <w:szCs w:val="20"/>
        </w:rPr>
        <w:t>формулировать собственное мнение и позицию;</w:t>
      </w:r>
    </w:p>
    <w:p w:rsidR="00686ECE" w:rsidRPr="000C6A41" w:rsidRDefault="00686ECE" w:rsidP="00686ECE">
      <w:pPr>
        <w:widowControl/>
        <w:numPr>
          <w:ilvl w:val="0"/>
          <w:numId w:val="85"/>
        </w:numPr>
        <w:autoSpaceDE/>
        <w:autoSpaceDN/>
        <w:rPr>
          <w:rFonts w:eastAsia="Calibri"/>
          <w:sz w:val="20"/>
          <w:szCs w:val="20"/>
        </w:rPr>
      </w:pPr>
      <w:r w:rsidRPr="000C6A41">
        <w:rPr>
          <w:rFonts w:eastAsia="Calibri"/>
          <w:sz w:val="20"/>
          <w:szCs w:val="20"/>
        </w:rPr>
        <w:t>задавать вопросы, необходимые для организации собственной деятельности и сотрудничества с партнером.</w:t>
      </w:r>
    </w:p>
    <w:p w:rsidR="00686ECE" w:rsidRPr="000C6A41" w:rsidRDefault="00686ECE" w:rsidP="00686ECE">
      <w:pPr>
        <w:rPr>
          <w:rFonts w:eastAsia="Calibri"/>
          <w:sz w:val="20"/>
          <w:szCs w:val="20"/>
        </w:rPr>
      </w:pPr>
    </w:p>
    <w:p w:rsidR="00686ECE" w:rsidRPr="000C6A41" w:rsidRDefault="00686ECE" w:rsidP="00686ECE">
      <w:pPr>
        <w:rPr>
          <w:rFonts w:eastAsia="Calibri"/>
          <w:b/>
          <w:sz w:val="20"/>
          <w:szCs w:val="20"/>
        </w:rPr>
      </w:pPr>
      <w:r w:rsidRPr="000C6A41">
        <w:rPr>
          <w:rFonts w:eastAsia="Calibri"/>
          <w:b/>
          <w:sz w:val="20"/>
          <w:szCs w:val="20"/>
        </w:rPr>
        <w:t>Предметные результаты:</w:t>
      </w:r>
    </w:p>
    <w:p w:rsidR="00686ECE" w:rsidRPr="000C6A41" w:rsidRDefault="00686ECE" w:rsidP="00686ECE">
      <w:pPr>
        <w:widowControl/>
        <w:numPr>
          <w:ilvl w:val="0"/>
          <w:numId w:val="86"/>
        </w:numPr>
        <w:autoSpaceDE/>
        <w:autoSpaceDN/>
        <w:rPr>
          <w:rFonts w:eastAsia="Calibri"/>
          <w:sz w:val="20"/>
          <w:szCs w:val="20"/>
        </w:rPr>
      </w:pPr>
      <w:r w:rsidRPr="000C6A41">
        <w:rPr>
          <w:rFonts w:eastAsia="Calibri"/>
          <w:sz w:val="20"/>
          <w:szCs w:val="20"/>
        </w:rPr>
        <w:t xml:space="preserve">получение первоначальных представлений об основных функциях языка, о роли татарского языка как основного средства человеческого общения; о системе и структуре татарского языка, формирование позитивного эмоционально-ценностного отношения к татарскому языку, стремление к его грамотному использованию; </w:t>
      </w:r>
    </w:p>
    <w:p w:rsidR="00686ECE" w:rsidRPr="000C6A41" w:rsidRDefault="00686ECE" w:rsidP="00686ECE">
      <w:pPr>
        <w:widowControl/>
        <w:numPr>
          <w:ilvl w:val="0"/>
          <w:numId w:val="86"/>
        </w:numPr>
        <w:autoSpaceDE/>
        <w:autoSpaceDN/>
        <w:rPr>
          <w:rFonts w:eastAsia="Calibri"/>
          <w:sz w:val="20"/>
          <w:szCs w:val="20"/>
        </w:rPr>
      </w:pPr>
      <w:r w:rsidRPr="000C6A41">
        <w:rPr>
          <w:rFonts w:eastAsia="Calibri"/>
          <w:sz w:val="20"/>
          <w:szCs w:val="20"/>
        </w:rPr>
        <w:t>освоение начальных представлений о нормах татарского литературного  языка (орфоэпических, лексических, грамматических) и правилах речевого этикета, о средствах и условиях общения;</w:t>
      </w:r>
    </w:p>
    <w:p w:rsidR="00686ECE" w:rsidRPr="000C6A41" w:rsidRDefault="00686ECE" w:rsidP="00686ECE">
      <w:pPr>
        <w:widowControl/>
        <w:numPr>
          <w:ilvl w:val="0"/>
          <w:numId w:val="86"/>
        </w:numPr>
        <w:autoSpaceDE/>
        <w:autoSpaceDN/>
        <w:rPr>
          <w:rFonts w:eastAsia="Calibri"/>
          <w:sz w:val="20"/>
          <w:szCs w:val="20"/>
        </w:rPr>
      </w:pPr>
      <w:r w:rsidRPr="000C6A41">
        <w:rPr>
          <w:rFonts w:eastAsia="Calibri"/>
          <w:sz w:val="20"/>
          <w:szCs w:val="20"/>
        </w:rPr>
        <w:t>правильный выбор языковых средств для успешного решения коммуникативной задачи при составлении несложных устных  монологических высказываний и письменных текстов</w:t>
      </w:r>
      <w:r w:rsidRPr="000C6A41">
        <w:rPr>
          <w:rFonts w:eastAsia="Calibri"/>
          <w:sz w:val="20"/>
          <w:szCs w:val="20"/>
          <w:lang w:val="tt-RU"/>
        </w:rPr>
        <w:t>, при составлении монологических высказываний, небольших текстов повествовательного характера с элементами рассуждения и описания;</w:t>
      </w:r>
    </w:p>
    <w:p w:rsidR="00686ECE" w:rsidRPr="000C6A41" w:rsidRDefault="00686ECE" w:rsidP="00686ECE">
      <w:pPr>
        <w:widowControl/>
        <w:numPr>
          <w:ilvl w:val="0"/>
          <w:numId w:val="86"/>
        </w:numPr>
        <w:autoSpaceDE/>
        <w:autoSpaceDN/>
        <w:rPr>
          <w:rFonts w:eastAsia="Calibri"/>
          <w:sz w:val="20"/>
          <w:szCs w:val="20"/>
        </w:rPr>
      </w:pPr>
      <w:r w:rsidRPr="000C6A41">
        <w:rPr>
          <w:rFonts w:eastAsia="Calibri"/>
          <w:sz w:val="20"/>
          <w:szCs w:val="20"/>
        </w:rPr>
        <w:t>ознакомление с культурно-историческим наследием татарского народа, России и общечеловеческими ценностями;</w:t>
      </w:r>
    </w:p>
    <w:p w:rsidR="00686ECE" w:rsidRPr="000C6A41" w:rsidRDefault="00686ECE" w:rsidP="00686ECE">
      <w:pPr>
        <w:widowControl/>
        <w:numPr>
          <w:ilvl w:val="0"/>
          <w:numId w:val="86"/>
        </w:numPr>
        <w:autoSpaceDE/>
        <w:autoSpaceDN/>
        <w:rPr>
          <w:rFonts w:eastAsia="Calibri"/>
          <w:sz w:val="20"/>
          <w:szCs w:val="20"/>
        </w:rPr>
      </w:pPr>
      <w:r w:rsidRPr="000C6A41">
        <w:rPr>
          <w:rFonts w:eastAsia="Calibri"/>
          <w:sz w:val="20"/>
          <w:szCs w:val="20"/>
        </w:rPr>
        <w:t xml:space="preserve">овладение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соблюдения правила речевого этикета, выставления перед знакомой аудиторией с небольшими сообщениями. </w:t>
      </w:r>
    </w:p>
    <w:p w:rsidR="00686ECE" w:rsidRPr="000C6A41" w:rsidRDefault="00686ECE" w:rsidP="00752B4C">
      <w:pPr>
        <w:contextualSpacing/>
        <w:rPr>
          <w:sz w:val="20"/>
          <w:szCs w:val="20"/>
          <w:lang w:eastAsia="ru-RU"/>
        </w:rPr>
      </w:pPr>
    </w:p>
    <w:p w:rsidR="00686ECE" w:rsidRPr="000C6A41" w:rsidRDefault="00686ECE" w:rsidP="00686ECE">
      <w:pPr>
        <w:contextualSpacing/>
        <w:jc w:val="center"/>
        <w:rPr>
          <w:sz w:val="20"/>
          <w:szCs w:val="20"/>
          <w:lang w:eastAsia="ru-RU"/>
        </w:rPr>
      </w:pPr>
    </w:p>
    <w:p w:rsidR="00686ECE" w:rsidRPr="000C6A41" w:rsidRDefault="00686ECE" w:rsidP="00686ECE">
      <w:pPr>
        <w:contextualSpacing/>
        <w:jc w:val="center"/>
        <w:rPr>
          <w:sz w:val="20"/>
          <w:szCs w:val="20"/>
          <w:lang w:eastAsia="ru-RU"/>
        </w:rPr>
      </w:pPr>
    </w:p>
    <w:p w:rsidR="00686ECE" w:rsidRPr="000C6A41" w:rsidRDefault="00752B4C" w:rsidP="00686ECE">
      <w:pPr>
        <w:spacing w:line="360" w:lineRule="auto"/>
        <w:jc w:val="center"/>
        <w:rPr>
          <w:rFonts w:eastAsia="Calibri"/>
          <w:b/>
          <w:sz w:val="20"/>
          <w:szCs w:val="20"/>
          <w:lang w:val="tt-RU"/>
        </w:rPr>
      </w:pPr>
      <w:r>
        <w:rPr>
          <w:rFonts w:eastAsia="Calibri"/>
          <w:b/>
          <w:sz w:val="20"/>
          <w:szCs w:val="20"/>
          <w:lang w:val="tt-RU"/>
        </w:rPr>
        <w:t>2 класс</w:t>
      </w:r>
    </w:p>
    <w:p w:rsidR="00686ECE" w:rsidRPr="000C6A41" w:rsidRDefault="00686ECE" w:rsidP="00686ECE">
      <w:pPr>
        <w:spacing w:line="360" w:lineRule="auto"/>
        <w:jc w:val="center"/>
        <w:rPr>
          <w:rFonts w:eastAsia="Calibri"/>
          <w:b/>
          <w:sz w:val="20"/>
          <w:szCs w:val="20"/>
          <w:lang w:val="tt-RU"/>
        </w:rPr>
      </w:pPr>
      <w:r w:rsidRPr="000C6A41">
        <w:rPr>
          <w:rFonts w:eastAsia="Calibri"/>
          <w:b/>
          <w:sz w:val="20"/>
          <w:szCs w:val="20"/>
          <w:lang w:val="tt-RU"/>
        </w:rPr>
        <w:t xml:space="preserve">Фонетика и орфоэпия </w:t>
      </w:r>
    </w:p>
    <w:p w:rsidR="00686ECE" w:rsidRPr="000C6A41" w:rsidRDefault="00686ECE" w:rsidP="00686ECE">
      <w:pPr>
        <w:spacing w:line="360" w:lineRule="auto"/>
        <w:jc w:val="both"/>
        <w:rPr>
          <w:rFonts w:eastAsia="Calibri"/>
          <w:sz w:val="20"/>
          <w:szCs w:val="20"/>
          <w:lang w:val="tt-RU"/>
        </w:rPr>
      </w:pPr>
      <w:r w:rsidRPr="000C6A41">
        <w:rPr>
          <w:rFonts w:eastAsia="Calibri"/>
          <w:sz w:val="20"/>
          <w:szCs w:val="20"/>
          <w:lang w:val="tt-RU"/>
        </w:rPr>
        <w:t xml:space="preserve">Звуки и буквы. Гласные и согласные. Твердые и мягкие гласные. </w:t>
      </w:r>
      <w:r w:rsidRPr="000C6A41">
        <w:rPr>
          <w:rFonts w:eastAsia="Calibri"/>
          <w:sz w:val="20"/>
          <w:szCs w:val="20"/>
          <w:lang w:val="be-BY"/>
        </w:rPr>
        <w:t xml:space="preserve">Сингармонизм.  Буквы, обозначающие на письме согласные звуки. </w:t>
      </w:r>
      <w:r w:rsidRPr="000C6A41">
        <w:rPr>
          <w:rFonts w:eastAsia="Calibri"/>
          <w:sz w:val="20"/>
          <w:szCs w:val="20"/>
          <w:lang w:val="tt-RU"/>
        </w:rPr>
        <w:t xml:space="preserve">Различение звуков и букв. Гласные звуки. </w:t>
      </w:r>
    </w:p>
    <w:p w:rsidR="00686ECE" w:rsidRPr="000C6A41" w:rsidRDefault="00686ECE" w:rsidP="00686ECE">
      <w:pPr>
        <w:spacing w:line="360" w:lineRule="auto"/>
        <w:jc w:val="both"/>
        <w:rPr>
          <w:rFonts w:eastAsia="Calibri"/>
          <w:sz w:val="20"/>
          <w:szCs w:val="20"/>
          <w:lang w:val="tt-RU"/>
        </w:rPr>
      </w:pPr>
      <w:r w:rsidRPr="000C6A41">
        <w:rPr>
          <w:rFonts w:eastAsia="Calibri"/>
          <w:sz w:val="20"/>
          <w:szCs w:val="20"/>
          <w:lang w:val="tt-RU"/>
        </w:rPr>
        <w:t>Слог. Деление слов на слоги.</w:t>
      </w:r>
      <w:r w:rsidRPr="000C6A41">
        <w:rPr>
          <w:rFonts w:eastAsia="Calibri"/>
          <w:sz w:val="20"/>
          <w:szCs w:val="20"/>
        </w:rPr>
        <w:t xml:space="preserve"> Перенос слов</w:t>
      </w:r>
      <w:r w:rsidRPr="000C6A41">
        <w:rPr>
          <w:rFonts w:eastAsia="Calibri"/>
          <w:sz w:val="20"/>
          <w:szCs w:val="20"/>
          <w:lang w:val="tt-RU"/>
        </w:rPr>
        <w:t>. Правила переноса слов с одной строки на другую.</w:t>
      </w:r>
    </w:p>
    <w:p w:rsidR="00686ECE" w:rsidRPr="000C6A41" w:rsidRDefault="00686ECE" w:rsidP="00686ECE">
      <w:pPr>
        <w:spacing w:line="360" w:lineRule="auto"/>
        <w:jc w:val="both"/>
        <w:rPr>
          <w:sz w:val="20"/>
          <w:szCs w:val="20"/>
          <w:lang w:val="be-BY" w:eastAsia="ru-RU"/>
        </w:rPr>
      </w:pPr>
      <w:r w:rsidRPr="000C6A41">
        <w:rPr>
          <w:sz w:val="20"/>
          <w:szCs w:val="20"/>
          <w:lang w:val="tt-RU" w:eastAsia="ru-RU"/>
        </w:rPr>
        <w:t xml:space="preserve">Согласные глухие и звонкие, парные и непарные. Буквы, обозначающие на письме </w:t>
      </w:r>
      <w:r w:rsidRPr="000C6A41">
        <w:rPr>
          <w:sz w:val="20"/>
          <w:szCs w:val="20"/>
          <w:lang w:val="be-BY" w:eastAsia="ru-RU"/>
        </w:rPr>
        <w:t>согласные</w:t>
      </w:r>
      <w:r w:rsidRPr="000C6A41">
        <w:rPr>
          <w:sz w:val="20"/>
          <w:szCs w:val="20"/>
          <w:lang w:val="tt-RU" w:eastAsia="ru-RU"/>
        </w:rPr>
        <w:t xml:space="preserve"> звуки. Специфичные звуки татарского языка </w:t>
      </w:r>
      <w:r w:rsidRPr="000C6A41">
        <w:rPr>
          <w:sz w:val="20"/>
          <w:szCs w:val="20"/>
          <w:lang w:val="be-BY" w:eastAsia="ru-RU"/>
        </w:rPr>
        <w:t>[</w:t>
      </w:r>
      <w:r w:rsidRPr="000C6A41">
        <w:rPr>
          <w:sz w:val="20"/>
          <w:szCs w:val="20"/>
          <w:lang w:val="en-US" w:eastAsia="ru-RU"/>
        </w:rPr>
        <w:t>w</w:t>
      </w:r>
      <w:r w:rsidRPr="000C6A41">
        <w:rPr>
          <w:sz w:val="20"/>
          <w:szCs w:val="20"/>
          <w:lang w:val="be-BY" w:eastAsia="ru-RU"/>
        </w:rPr>
        <w:t>], [</w:t>
      </w:r>
      <w:r w:rsidRPr="000C6A41">
        <w:rPr>
          <w:sz w:val="20"/>
          <w:szCs w:val="20"/>
          <w:lang w:val="tt-RU" w:eastAsia="ru-RU"/>
        </w:rPr>
        <w:t>гъ</w:t>
      </w:r>
      <w:r w:rsidRPr="000C6A41">
        <w:rPr>
          <w:sz w:val="20"/>
          <w:szCs w:val="20"/>
          <w:lang w:val="be-BY" w:eastAsia="ru-RU"/>
        </w:rPr>
        <w:t xml:space="preserve">], [къ], [х], [ч]; [җ], [ң], [һ]. </w:t>
      </w:r>
    </w:p>
    <w:p w:rsidR="00686ECE" w:rsidRPr="000C6A41" w:rsidRDefault="00686ECE" w:rsidP="00686ECE">
      <w:pPr>
        <w:spacing w:line="360" w:lineRule="auto"/>
        <w:jc w:val="both"/>
        <w:rPr>
          <w:sz w:val="20"/>
          <w:szCs w:val="20"/>
          <w:lang w:val="be-BY" w:eastAsia="ru-RU"/>
        </w:rPr>
      </w:pPr>
      <w:r w:rsidRPr="000C6A41">
        <w:rPr>
          <w:sz w:val="20"/>
          <w:szCs w:val="20"/>
          <w:lang w:val="be-BY" w:eastAsia="ru-RU"/>
        </w:rPr>
        <w:lastRenderedPageBreak/>
        <w:t xml:space="preserve">Правописание слов с буквами </w:t>
      </w:r>
      <w:r w:rsidRPr="000C6A41">
        <w:rPr>
          <w:sz w:val="20"/>
          <w:szCs w:val="20"/>
          <w:lang w:eastAsia="ru-RU"/>
        </w:rPr>
        <w:t>[</w:t>
      </w:r>
      <w:r w:rsidRPr="000C6A41">
        <w:rPr>
          <w:sz w:val="20"/>
          <w:szCs w:val="20"/>
          <w:lang w:val="be-BY" w:eastAsia="ru-RU"/>
        </w:rPr>
        <w:t>я</w:t>
      </w:r>
      <w:r w:rsidRPr="000C6A41">
        <w:rPr>
          <w:sz w:val="20"/>
          <w:szCs w:val="20"/>
          <w:lang w:eastAsia="ru-RU"/>
        </w:rPr>
        <w:t>]</w:t>
      </w:r>
      <w:r w:rsidRPr="000C6A41">
        <w:rPr>
          <w:sz w:val="20"/>
          <w:szCs w:val="20"/>
          <w:lang w:val="be-BY" w:eastAsia="ru-RU"/>
        </w:rPr>
        <w:t xml:space="preserve">, </w:t>
      </w:r>
      <w:r w:rsidRPr="000C6A41">
        <w:rPr>
          <w:sz w:val="20"/>
          <w:szCs w:val="20"/>
          <w:lang w:eastAsia="ru-RU"/>
        </w:rPr>
        <w:t>[</w:t>
      </w:r>
      <w:r w:rsidRPr="000C6A41">
        <w:rPr>
          <w:sz w:val="20"/>
          <w:szCs w:val="20"/>
          <w:lang w:val="be-BY" w:eastAsia="ru-RU"/>
        </w:rPr>
        <w:t>ю</w:t>
      </w:r>
      <w:r w:rsidRPr="000C6A41">
        <w:rPr>
          <w:sz w:val="20"/>
          <w:szCs w:val="20"/>
          <w:lang w:eastAsia="ru-RU"/>
        </w:rPr>
        <w:t>]</w:t>
      </w:r>
      <w:r w:rsidRPr="000C6A41">
        <w:rPr>
          <w:sz w:val="20"/>
          <w:szCs w:val="20"/>
          <w:lang w:val="be-BY" w:eastAsia="ru-RU"/>
        </w:rPr>
        <w:t xml:space="preserve">, </w:t>
      </w:r>
      <w:r w:rsidRPr="000C6A41">
        <w:rPr>
          <w:sz w:val="20"/>
          <w:szCs w:val="20"/>
          <w:lang w:eastAsia="ru-RU"/>
        </w:rPr>
        <w:t>[</w:t>
      </w:r>
      <w:r w:rsidRPr="000C6A41">
        <w:rPr>
          <w:sz w:val="20"/>
          <w:szCs w:val="20"/>
          <w:lang w:val="be-BY" w:eastAsia="ru-RU"/>
        </w:rPr>
        <w:t>е</w:t>
      </w:r>
      <w:r w:rsidRPr="000C6A41">
        <w:rPr>
          <w:sz w:val="20"/>
          <w:szCs w:val="20"/>
          <w:lang w:eastAsia="ru-RU"/>
        </w:rPr>
        <w:t>]</w:t>
      </w:r>
      <w:r w:rsidRPr="000C6A41">
        <w:rPr>
          <w:sz w:val="20"/>
          <w:szCs w:val="20"/>
          <w:lang w:val="be-BY" w:eastAsia="ru-RU"/>
        </w:rPr>
        <w:t xml:space="preserve">. Озвончение глухих. Соседство двух одинаковых согласных. </w:t>
      </w:r>
    </w:p>
    <w:p w:rsidR="00686ECE" w:rsidRPr="000C6A41" w:rsidRDefault="00686ECE" w:rsidP="00686ECE">
      <w:pPr>
        <w:spacing w:line="360" w:lineRule="auto"/>
        <w:jc w:val="both"/>
        <w:rPr>
          <w:sz w:val="20"/>
          <w:szCs w:val="20"/>
          <w:lang w:val="be-BY" w:eastAsia="ru-RU"/>
        </w:rPr>
      </w:pPr>
      <w:r w:rsidRPr="000C6A41">
        <w:rPr>
          <w:sz w:val="20"/>
          <w:szCs w:val="20"/>
          <w:lang w:val="be-BY" w:eastAsia="ru-RU"/>
        </w:rPr>
        <w:t xml:space="preserve">Правописание и произношение слов с </w:t>
      </w:r>
      <w:r w:rsidRPr="000C6A41">
        <w:rPr>
          <w:sz w:val="20"/>
          <w:szCs w:val="20"/>
          <w:lang w:eastAsia="ru-RU"/>
        </w:rPr>
        <w:t>[</w:t>
      </w:r>
      <w:r w:rsidRPr="000C6A41">
        <w:rPr>
          <w:sz w:val="20"/>
          <w:szCs w:val="20"/>
          <w:lang w:val="be-BY" w:eastAsia="ru-RU"/>
        </w:rPr>
        <w:t>ъ</w:t>
      </w:r>
      <w:r w:rsidRPr="000C6A41">
        <w:rPr>
          <w:sz w:val="20"/>
          <w:szCs w:val="20"/>
          <w:lang w:eastAsia="ru-RU"/>
        </w:rPr>
        <w:t>]</w:t>
      </w:r>
      <w:r w:rsidRPr="000C6A41">
        <w:rPr>
          <w:sz w:val="20"/>
          <w:szCs w:val="20"/>
          <w:lang w:val="be-BY" w:eastAsia="ru-RU"/>
        </w:rPr>
        <w:t xml:space="preserve">, </w:t>
      </w:r>
      <w:r w:rsidRPr="000C6A41">
        <w:rPr>
          <w:sz w:val="20"/>
          <w:szCs w:val="20"/>
          <w:lang w:eastAsia="ru-RU"/>
        </w:rPr>
        <w:t>[</w:t>
      </w:r>
      <w:r w:rsidRPr="000C6A41">
        <w:rPr>
          <w:sz w:val="20"/>
          <w:szCs w:val="20"/>
          <w:lang w:val="be-BY" w:eastAsia="ru-RU"/>
        </w:rPr>
        <w:t>ь</w:t>
      </w:r>
      <w:r w:rsidRPr="000C6A41">
        <w:rPr>
          <w:sz w:val="20"/>
          <w:szCs w:val="20"/>
          <w:lang w:eastAsia="ru-RU"/>
        </w:rPr>
        <w:t>]</w:t>
      </w:r>
      <w:r w:rsidRPr="000C6A41">
        <w:rPr>
          <w:sz w:val="20"/>
          <w:szCs w:val="20"/>
          <w:lang w:val="be-BY" w:eastAsia="ru-RU"/>
        </w:rPr>
        <w:t>.</w:t>
      </w:r>
    </w:p>
    <w:p w:rsidR="00686ECE" w:rsidRPr="000C6A41" w:rsidRDefault="00686ECE" w:rsidP="00686ECE">
      <w:pPr>
        <w:spacing w:line="360" w:lineRule="auto"/>
        <w:jc w:val="center"/>
        <w:rPr>
          <w:b/>
          <w:sz w:val="20"/>
          <w:szCs w:val="20"/>
          <w:lang w:val="be-BY" w:eastAsia="ru-RU"/>
        </w:rPr>
      </w:pPr>
      <w:r w:rsidRPr="000C6A41">
        <w:rPr>
          <w:b/>
          <w:sz w:val="20"/>
          <w:szCs w:val="20"/>
          <w:lang w:val="be-BY" w:eastAsia="ru-RU"/>
        </w:rPr>
        <w:t xml:space="preserve">Графика </w:t>
      </w:r>
    </w:p>
    <w:p w:rsidR="00686ECE" w:rsidRPr="000C6A41" w:rsidRDefault="00686ECE" w:rsidP="00686ECE">
      <w:pPr>
        <w:spacing w:line="360" w:lineRule="auto"/>
        <w:jc w:val="both"/>
        <w:rPr>
          <w:sz w:val="20"/>
          <w:szCs w:val="20"/>
          <w:shd w:val="clear" w:color="auto" w:fill="FFFFFF"/>
          <w:lang w:eastAsia="ru-RU"/>
        </w:rPr>
      </w:pPr>
      <w:r w:rsidRPr="000C6A41">
        <w:rPr>
          <w:sz w:val="20"/>
          <w:szCs w:val="20"/>
          <w:shd w:val="clear" w:color="auto" w:fill="FFFFFF"/>
          <w:lang w:eastAsia="ru-RU"/>
        </w:rPr>
        <w:t>Татарский алфавит: правильное название букв, знание их последовательности. Умение пользоваться алфавитом при работе со словарями.</w:t>
      </w:r>
    </w:p>
    <w:p w:rsidR="00686ECE" w:rsidRPr="000C6A41" w:rsidRDefault="00C5787D" w:rsidP="00686ECE">
      <w:pPr>
        <w:spacing w:line="360" w:lineRule="auto"/>
        <w:jc w:val="center"/>
        <w:rPr>
          <w:b/>
          <w:sz w:val="20"/>
          <w:szCs w:val="20"/>
          <w:shd w:val="clear" w:color="auto" w:fill="FFFFFF"/>
          <w:lang w:eastAsia="ru-RU"/>
        </w:rPr>
      </w:pPr>
      <w:r>
        <w:rPr>
          <w:b/>
          <w:sz w:val="20"/>
          <w:szCs w:val="20"/>
          <w:shd w:val="clear" w:color="auto" w:fill="FFFFFF"/>
          <w:lang w:eastAsia="ru-RU"/>
        </w:rPr>
        <w:t xml:space="preserve">Слово </w:t>
      </w:r>
    </w:p>
    <w:p w:rsidR="00686ECE" w:rsidRPr="000C6A41" w:rsidRDefault="00686ECE" w:rsidP="00686ECE">
      <w:pPr>
        <w:tabs>
          <w:tab w:val="left" w:pos="567"/>
        </w:tabs>
        <w:spacing w:line="360" w:lineRule="auto"/>
        <w:jc w:val="both"/>
        <w:rPr>
          <w:rFonts w:eastAsia="Calibri"/>
          <w:sz w:val="20"/>
          <w:szCs w:val="20"/>
        </w:rPr>
      </w:pPr>
      <w:r w:rsidRPr="000C6A41">
        <w:rPr>
          <w:rFonts w:eastAsia="Calibri"/>
          <w:sz w:val="20"/>
          <w:szCs w:val="20"/>
        </w:rPr>
        <w:tab/>
        <w:t xml:space="preserve">Корень слова. Однокоренные слова.  Аффиксы. Особенности образования слов.  </w:t>
      </w:r>
    </w:p>
    <w:p w:rsidR="00686ECE" w:rsidRPr="000C6A41" w:rsidRDefault="00686ECE" w:rsidP="00686ECE">
      <w:pPr>
        <w:tabs>
          <w:tab w:val="left" w:pos="567"/>
        </w:tabs>
        <w:spacing w:line="360" w:lineRule="auto"/>
        <w:jc w:val="both"/>
        <w:rPr>
          <w:rFonts w:eastAsia="Calibri"/>
          <w:sz w:val="20"/>
          <w:szCs w:val="20"/>
        </w:rPr>
      </w:pPr>
      <w:r w:rsidRPr="000C6A41">
        <w:rPr>
          <w:rFonts w:eastAsia="Calibri"/>
          <w:sz w:val="20"/>
          <w:szCs w:val="20"/>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686ECE" w:rsidRPr="000C6A41" w:rsidRDefault="00686ECE" w:rsidP="00686ECE">
      <w:pPr>
        <w:tabs>
          <w:tab w:val="left" w:pos="567"/>
        </w:tabs>
        <w:spacing w:line="360" w:lineRule="auto"/>
        <w:jc w:val="both"/>
        <w:rPr>
          <w:rFonts w:eastAsia="Calibri"/>
          <w:sz w:val="20"/>
          <w:szCs w:val="20"/>
        </w:rPr>
      </w:pPr>
      <w:r w:rsidRPr="000C6A41">
        <w:rPr>
          <w:rFonts w:eastAsia="Calibri"/>
          <w:sz w:val="20"/>
          <w:szCs w:val="20"/>
          <w:lang w:val="be-BY"/>
        </w:rPr>
        <w:t xml:space="preserve">Слова, выражающие действие. Значение и употребление в речи. </w:t>
      </w:r>
    </w:p>
    <w:p w:rsidR="00686ECE" w:rsidRPr="000C6A41" w:rsidRDefault="00686ECE" w:rsidP="00686ECE">
      <w:pPr>
        <w:tabs>
          <w:tab w:val="left" w:pos="567"/>
        </w:tabs>
        <w:spacing w:line="360" w:lineRule="auto"/>
        <w:jc w:val="both"/>
        <w:rPr>
          <w:rFonts w:eastAsia="Calibri"/>
          <w:color w:val="303F50"/>
          <w:sz w:val="20"/>
          <w:szCs w:val="20"/>
        </w:rPr>
      </w:pPr>
      <w:r w:rsidRPr="000C6A41">
        <w:rPr>
          <w:rFonts w:eastAsia="Calibri"/>
          <w:sz w:val="20"/>
          <w:szCs w:val="20"/>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686ECE" w:rsidRPr="000C6A41" w:rsidRDefault="00686ECE" w:rsidP="00686ECE">
      <w:pPr>
        <w:spacing w:line="360" w:lineRule="auto"/>
        <w:jc w:val="center"/>
        <w:rPr>
          <w:b/>
          <w:sz w:val="20"/>
          <w:szCs w:val="20"/>
          <w:lang w:val="be-BY" w:eastAsia="ru-RU"/>
        </w:rPr>
      </w:pPr>
      <w:r w:rsidRPr="000C6A41">
        <w:rPr>
          <w:b/>
          <w:sz w:val="20"/>
          <w:szCs w:val="20"/>
          <w:lang w:val="be-BY" w:eastAsia="ru-RU"/>
        </w:rPr>
        <w:t xml:space="preserve">Предложение </w:t>
      </w:r>
    </w:p>
    <w:p w:rsidR="00686ECE" w:rsidRPr="000C6A41" w:rsidRDefault="00686ECE" w:rsidP="00686ECE">
      <w:pPr>
        <w:spacing w:line="360" w:lineRule="auto"/>
        <w:jc w:val="both"/>
        <w:rPr>
          <w:sz w:val="20"/>
          <w:szCs w:val="20"/>
          <w:lang w:val="be-BY" w:eastAsia="ru-RU"/>
        </w:rPr>
      </w:pPr>
      <w:r w:rsidRPr="000C6A41">
        <w:rPr>
          <w:sz w:val="20"/>
          <w:szCs w:val="20"/>
          <w:lang w:val="be-BY" w:eastAsia="ru-RU"/>
        </w:rPr>
        <w:t>Слово, словосочетание и предложение. Составление словосочетаний и предложений.Распространенные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686ECE" w:rsidRPr="000C6A41" w:rsidRDefault="00686ECE" w:rsidP="00686ECE">
      <w:pPr>
        <w:spacing w:line="360" w:lineRule="auto"/>
        <w:jc w:val="center"/>
        <w:rPr>
          <w:b/>
          <w:sz w:val="20"/>
          <w:szCs w:val="20"/>
          <w:lang w:val="be-BY" w:eastAsia="ru-RU"/>
        </w:rPr>
      </w:pPr>
      <w:r w:rsidRPr="000C6A41">
        <w:rPr>
          <w:b/>
          <w:sz w:val="20"/>
          <w:szCs w:val="20"/>
          <w:lang w:val="be-BY" w:eastAsia="ru-RU"/>
        </w:rPr>
        <w:t xml:space="preserve">Развитие связной речи </w:t>
      </w:r>
    </w:p>
    <w:p w:rsidR="00686ECE" w:rsidRPr="000C6A41" w:rsidRDefault="00686ECE" w:rsidP="00686ECE">
      <w:pPr>
        <w:spacing w:line="360" w:lineRule="auto"/>
        <w:jc w:val="both"/>
        <w:rPr>
          <w:rFonts w:eastAsia="@Arial Unicode MS"/>
          <w:sz w:val="20"/>
          <w:szCs w:val="20"/>
          <w:lang w:eastAsia="ru-RU"/>
        </w:rPr>
      </w:pPr>
      <w:r w:rsidRPr="000C6A41">
        <w:rPr>
          <w:rFonts w:eastAsia="@Arial Unicode MS"/>
          <w:sz w:val="20"/>
          <w:szCs w:val="20"/>
          <w:lang w:eastAsia="ru-RU"/>
        </w:rPr>
        <w:t>Последовательность предложений в тексте. Определение темы и основной мысли текста.Разделение текста на части и наименование.</w:t>
      </w:r>
    </w:p>
    <w:p w:rsidR="00686ECE" w:rsidRPr="000C6A41" w:rsidRDefault="00686ECE" w:rsidP="00686ECE">
      <w:pPr>
        <w:spacing w:line="360" w:lineRule="auto"/>
        <w:jc w:val="both"/>
        <w:rPr>
          <w:rFonts w:eastAsia="@Arial Unicode MS"/>
          <w:sz w:val="20"/>
          <w:szCs w:val="20"/>
          <w:lang w:eastAsia="ru-RU"/>
        </w:rPr>
      </w:pPr>
      <w:r w:rsidRPr="000C6A41">
        <w:rPr>
          <w:rFonts w:eastAsia="@Arial Unicode MS"/>
          <w:sz w:val="20"/>
          <w:szCs w:val="20"/>
          <w:lang w:eastAsia="ru-RU"/>
        </w:rPr>
        <w:t>Составление рассказа по картине и опорным словам.</w:t>
      </w:r>
      <w:r w:rsidRPr="000C6A41">
        <w:rPr>
          <w:sz w:val="20"/>
          <w:szCs w:val="20"/>
          <w:lang w:eastAsia="ru-RU"/>
        </w:rPr>
        <w:t xml:space="preserve"> Воспроизведение (пересказ) текста в соответствии с предложенным заданием. </w:t>
      </w:r>
    </w:p>
    <w:p w:rsidR="00686ECE" w:rsidRPr="000C6A41" w:rsidRDefault="00686ECE" w:rsidP="00686ECE">
      <w:pPr>
        <w:spacing w:line="360" w:lineRule="auto"/>
        <w:jc w:val="both"/>
        <w:rPr>
          <w:sz w:val="20"/>
          <w:szCs w:val="20"/>
          <w:lang w:eastAsia="ru-RU"/>
        </w:rPr>
      </w:pPr>
      <w:r w:rsidRPr="000C6A41">
        <w:rPr>
          <w:sz w:val="20"/>
          <w:szCs w:val="20"/>
          <w:lang w:eastAsia="ru-RU"/>
        </w:rPr>
        <w:t>Учить стихотворения, пословицы и загадки  наизусть. Употребление слов вежливости в речи.</w:t>
      </w:r>
    </w:p>
    <w:p w:rsidR="00686ECE" w:rsidRPr="000C6A41" w:rsidRDefault="00686ECE" w:rsidP="00686ECE">
      <w:pPr>
        <w:ind w:firstLine="567"/>
        <w:jc w:val="center"/>
        <w:rPr>
          <w:b/>
          <w:sz w:val="20"/>
          <w:szCs w:val="20"/>
        </w:rPr>
      </w:pPr>
      <w:r w:rsidRPr="000C6A41">
        <w:rPr>
          <w:b/>
          <w:sz w:val="20"/>
          <w:szCs w:val="20"/>
        </w:rPr>
        <w:t>Тематическое планирование учебного предмета «</w:t>
      </w:r>
      <w:r w:rsidRPr="000C6A41">
        <w:rPr>
          <w:b/>
          <w:bCs/>
          <w:sz w:val="20"/>
          <w:szCs w:val="20"/>
          <w:lang w:val="tt-RU"/>
        </w:rPr>
        <w:t>Родной (татарский) язык</w:t>
      </w:r>
      <w:r w:rsidRPr="000C6A41">
        <w:rPr>
          <w:b/>
          <w:sz w:val="20"/>
          <w:szCs w:val="20"/>
        </w:rPr>
        <w:t>» для 2 класса (Модуль «Школьный урок»)</w:t>
      </w:r>
    </w:p>
    <w:p w:rsidR="00686ECE" w:rsidRPr="000C6A41" w:rsidRDefault="00686ECE" w:rsidP="00686ECE">
      <w:pPr>
        <w:ind w:firstLine="567"/>
        <w:rPr>
          <w:sz w:val="20"/>
          <w:szCs w:val="20"/>
        </w:rPr>
      </w:pPr>
      <w:r w:rsidRPr="000C6A41">
        <w:rPr>
          <w:sz w:val="20"/>
          <w:szCs w:val="20"/>
        </w:rPr>
        <w:t xml:space="preserve">Тематическое планирование по предмету «Родной (татарский) язык» для 2  класса составлено с учетом рабочей программы воспитания МБОУ « Салаушская СОШ». </w:t>
      </w:r>
    </w:p>
    <w:p w:rsidR="00686ECE" w:rsidRPr="000C6A41" w:rsidRDefault="00686ECE" w:rsidP="00686ECE">
      <w:pPr>
        <w:pStyle w:val="a9"/>
        <w:rPr>
          <w:rFonts w:ascii="Times New Roman" w:hAnsi="Times New Roman"/>
          <w:sz w:val="20"/>
          <w:szCs w:val="20"/>
        </w:rPr>
      </w:pPr>
      <w:r w:rsidRPr="000C6A41">
        <w:rPr>
          <w:rFonts w:ascii="Times New Roman" w:hAnsi="Times New Roman"/>
          <w:sz w:val="20"/>
          <w:szCs w:val="20"/>
        </w:rPr>
        <w:t>Воспитательный потенциал данного учебного предмета обеспечивает реализацию следующих целевых приоритетов воспитания обучающихся НОО:</w:t>
      </w:r>
    </w:p>
    <w:p w:rsidR="00686ECE" w:rsidRPr="000C6A41" w:rsidRDefault="00686ECE" w:rsidP="00686ECE">
      <w:pPr>
        <w:pStyle w:val="a9"/>
        <w:rPr>
          <w:rFonts w:ascii="Times New Roman" w:hAnsi="Times New Roman"/>
          <w:bCs/>
          <w:sz w:val="20"/>
          <w:szCs w:val="20"/>
          <w:lang w:eastAsia="ru-RU"/>
        </w:rPr>
      </w:pPr>
      <w:r w:rsidRPr="000C6A41">
        <w:rPr>
          <w:rFonts w:ascii="Times New Roman" w:hAnsi="Times New Roman"/>
          <w:bCs/>
          <w:sz w:val="20"/>
          <w:szCs w:val="20"/>
          <w:lang w:eastAsia="ru-RU"/>
        </w:rPr>
        <w:t>Гражданское. Патриотическое:</w:t>
      </w:r>
    </w:p>
    <w:p w:rsidR="00686ECE" w:rsidRPr="000C6A41" w:rsidRDefault="00686ECE" w:rsidP="00686ECE">
      <w:pPr>
        <w:pStyle w:val="a9"/>
        <w:numPr>
          <w:ilvl w:val="0"/>
          <w:numId w:val="87"/>
        </w:numPr>
        <w:rPr>
          <w:rFonts w:ascii="Times New Roman" w:hAnsi="Times New Roman"/>
          <w:bCs/>
          <w:sz w:val="20"/>
          <w:szCs w:val="20"/>
          <w:lang w:eastAsia="ru-RU"/>
        </w:rPr>
      </w:pPr>
      <w:r w:rsidRPr="000C6A41">
        <w:rPr>
          <w:rFonts w:ascii="Times New Roman" w:hAnsi="Times New Roman"/>
          <w:bCs/>
          <w:sz w:val="20"/>
          <w:szCs w:val="20"/>
          <w:lang w:eastAsia="ru-RU"/>
        </w:rPr>
        <w:t>знающий и любящий свою малую родину, свой край;</w:t>
      </w:r>
    </w:p>
    <w:p w:rsidR="00686ECE" w:rsidRPr="000C6A41" w:rsidRDefault="00686ECE" w:rsidP="00686ECE">
      <w:pPr>
        <w:pStyle w:val="a5"/>
        <w:widowControl/>
        <w:numPr>
          <w:ilvl w:val="0"/>
          <w:numId w:val="87"/>
        </w:numPr>
        <w:autoSpaceDE/>
        <w:autoSpaceDN/>
        <w:spacing w:after="200"/>
        <w:contextualSpacing/>
        <w:jc w:val="left"/>
        <w:rPr>
          <w:bCs/>
          <w:sz w:val="20"/>
          <w:szCs w:val="20"/>
        </w:rPr>
      </w:pPr>
      <w:r w:rsidRPr="000C6A41">
        <w:rPr>
          <w:bCs/>
          <w:sz w:val="20"/>
          <w:szCs w:val="20"/>
        </w:rPr>
        <w:t>сознающий принадлежность к своему народу, этнокультурную идентичность, проявляющий уважение к своему и другим народам;</w:t>
      </w:r>
    </w:p>
    <w:p w:rsidR="00686ECE" w:rsidRPr="000C6A41" w:rsidRDefault="00686ECE" w:rsidP="00686ECE">
      <w:pPr>
        <w:pStyle w:val="a5"/>
        <w:widowControl/>
        <w:numPr>
          <w:ilvl w:val="0"/>
          <w:numId w:val="87"/>
        </w:numPr>
        <w:tabs>
          <w:tab w:val="left" w:pos="851"/>
        </w:tabs>
        <w:autoSpaceDE/>
        <w:autoSpaceDN/>
        <w:contextualSpacing/>
        <w:jc w:val="left"/>
        <w:rPr>
          <w:bCs/>
          <w:sz w:val="20"/>
          <w:szCs w:val="20"/>
        </w:rPr>
      </w:pPr>
      <w:r w:rsidRPr="000C6A41">
        <w:rPr>
          <w:bCs/>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86ECE" w:rsidRPr="000C6A41" w:rsidRDefault="00686ECE" w:rsidP="00686ECE">
      <w:pPr>
        <w:tabs>
          <w:tab w:val="left" w:pos="851"/>
        </w:tabs>
        <w:rPr>
          <w:bCs/>
          <w:sz w:val="20"/>
          <w:szCs w:val="20"/>
        </w:rPr>
      </w:pPr>
      <w:r w:rsidRPr="000C6A41">
        <w:rPr>
          <w:bCs/>
          <w:sz w:val="20"/>
          <w:szCs w:val="20"/>
        </w:rPr>
        <w:t>Духовно-нравственное:</w:t>
      </w:r>
    </w:p>
    <w:p w:rsidR="00686ECE" w:rsidRPr="000C6A41" w:rsidRDefault="00686ECE" w:rsidP="00686ECE">
      <w:pPr>
        <w:pStyle w:val="a5"/>
        <w:widowControl/>
        <w:numPr>
          <w:ilvl w:val="0"/>
          <w:numId w:val="88"/>
        </w:numPr>
        <w:autoSpaceDE/>
        <w:autoSpaceDN/>
        <w:contextualSpacing/>
        <w:jc w:val="left"/>
        <w:rPr>
          <w:bCs/>
          <w:sz w:val="20"/>
          <w:szCs w:val="20"/>
        </w:rPr>
      </w:pPr>
      <w:r w:rsidRPr="000C6A41">
        <w:rPr>
          <w:bCs/>
          <w:sz w:val="20"/>
          <w:szCs w:val="20"/>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686ECE" w:rsidRPr="000C6A41" w:rsidRDefault="00686ECE" w:rsidP="00686ECE">
      <w:pPr>
        <w:pStyle w:val="a5"/>
        <w:widowControl/>
        <w:numPr>
          <w:ilvl w:val="0"/>
          <w:numId w:val="88"/>
        </w:numPr>
        <w:autoSpaceDE/>
        <w:autoSpaceDN/>
        <w:contextualSpacing/>
        <w:jc w:val="left"/>
        <w:rPr>
          <w:bCs/>
          <w:sz w:val="20"/>
          <w:szCs w:val="20"/>
        </w:rPr>
      </w:pPr>
      <w:r w:rsidRPr="000C6A41">
        <w:rPr>
          <w:bCs/>
          <w:sz w:val="20"/>
          <w:szCs w:val="20"/>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686ECE" w:rsidRPr="000C6A41" w:rsidRDefault="00686ECE" w:rsidP="00686ECE">
      <w:pPr>
        <w:pStyle w:val="a5"/>
        <w:widowControl/>
        <w:numPr>
          <w:ilvl w:val="0"/>
          <w:numId w:val="88"/>
        </w:numPr>
        <w:autoSpaceDE/>
        <w:autoSpaceDN/>
        <w:spacing w:after="200"/>
        <w:contextualSpacing/>
        <w:jc w:val="left"/>
        <w:rPr>
          <w:bCs/>
          <w:sz w:val="20"/>
          <w:szCs w:val="20"/>
        </w:rPr>
      </w:pPr>
      <w:r w:rsidRPr="000C6A41">
        <w:rPr>
          <w:bCs/>
          <w:sz w:val="20"/>
          <w:szCs w:val="20"/>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686ECE" w:rsidRPr="000C6A41" w:rsidRDefault="00686ECE" w:rsidP="00686ECE">
      <w:pPr>
        <w:pStyle w:val="a5"/>
        <w:widowControl/>
        <w:numPr>
          <w:ilvl w:val="0"/>
          <w:numId w:val="89"/>
        </w:numPr>
        <w:autoSpaceDE/>
        <w:autoSpaceDN/>
        <w:spacing w:after="200"/>
        <w:contextualSpacing/>
        <w:jc w:val="left"/>
        <w:rPr>
          <w:bCs/>
          <w:sz w:val="20"/>
          <w:szCs w:val="20"/>
        </w:rPr>
      </w:pPr>
      <w:r w:rsidRPr="000C6A41">
        <w:rPr>
          <w:bCs/>
          <w:sz w:val="20"/>
          <w:szCs w:val="20"/>
        </w:rPr>
        <w:t>Испытывающий нравственные эстетические чувства к русскому и родному языкам, литературе.</w:t>
      </w:r>
    </w:p>
    <w:p w:rsidR="00686ECE" w:rsidRPr="000C6A41" w:rsidRDefault="00686ECE" w:rsidP="00686ECE">
      <w:pPr>
        <w:pStyle w:val="a5"/>
        <w:widowControl/>
        <w:numPr>
          <w:ilvl w:val="0"/>
          <w:numId w:val="89"/>
        </w:numPr>
        <w:autoSpaceDE/>
        <w:autoSpaceDN/>
        <w:contextualSpacing/>
        <w:jc w:val="left"/>
        <w:rPr>
          <w:bCs/>
          <w:sz w:val="20"/>
          <w:szCs w:val="20"/>
        </w:rPr>
      </w:pPr>
      <w:r w:rsidRPr="000C6A41">
        <w:rPr>
          <w:bCs/>
          <w:sz w:val="20"/>
          <w:szCs w:val="20"/>
        </w:rPr>
        <w:t>Знающий и соблюдающий основные правила этикета в обществе.</w:t>
      </w:r>
    </w:p>
    <w:p w:rsidR="00686ECE" w:rsidRPr="000C6A41" w:rsidRDefault="00686ECE" w:rsidP="00686ECE">
      <w:pPr>
        <w:tabs>
          <w:tab w:val="left" w:pos="851"/>
        </w:tabs>
        <w:rPr>
          <w:bCs/>
          <w:color w:val="000000"/>
          <w:sz w:val="20"/>
          <w:szCs w:val="20"/>
        </w:rPr>
      </w:pPr>
      <w:r w:rsidRPr="000C6A41">
        <w:rPr>
          <w:bCs/>
          <w:color w:val="000000"/>
          <w:sz w:val="20"/>
          <w:szCs w:val="20"/>
        </w:rPr>
        <w:t>Эстетическое:</w:t>
      </w:r>
    </w:p>
    <w:p w:rsidR="00686ECE" w:rsidRPr="000C6A41" w:rsidRDefault="00686ECE" w:rsidP="00686ECE">
      <w:pPr>
        <w:pStyle w:val="a5"/>
        <w:widowControl/>
        <w:numPr>
          <w:ilvl w:val="0"/>
          <w:numId w:val="90"/>
        </w:numPr>
        <w:tabs>
          <w:tab w:val="left" w:pos="851"/>
        </w:tabs>
        <w:autoSpaceDE/>
        <w:autoSpaceDN/>
        <w:contextualSpacing/>
        <w:jc w:val="left"/>
        <w:rPr>
          <w:bCs/>
          <w:color w:val="000000"/>
          <w:sz w:val="20"/>
          <w:szCs w:val="20"/>
        </w:rPr>
      </w:pPr>
      <w:r w:rsidRPr="000C6A41">
        <w:rPr>
          <w:bCs/>
          <w:color w:val="000000"/>
          <w:sz w:val="20"/>
          <w:szCs w:val="20"/>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686ECE" w:rsidRPr="000C6A41" w:rsidRDefault="00686ECE" w:rsidP="00686ECE">
      <w:pPr>
        <w:rPr>
          <w:bCs/>
          <w:color w:val="000000"/>
          <w:sz w:val="20"/>
          <w:szCs w:val="20"/>
        </w:rPr>
      </w:pPr>
      <w:r w:rsidRPr="000C6A41">
        <w:rPr>
          <w:bCs/>
          <w:color w:val="000000"/>
          <w:sz w:val="20"/>
          <w:szCs w:val="20"/>
        </w:rPr>
        <w:t>Физическое:</w:t>
      </w:r>
    </w:p>
    <w:p w:rsidR="00686ECE" w:rsidRPr="000C6A41" w:rsidRDefault="00686ECE" w:rsidP="00686ECE">
      <w:pPr>
        <w:pStyle w:val="a5"/>
        <w:widowControl/>
        <w:numPr>
          <w:ilvl w:val="0"/>
          <w:numId w:val="90"/>
        </w:numPr>
        <w:autoSpaceDE/>
        <w:autoSpaceDN/>
        <w:contextualSpacing/>
        <w:rPr>
          <w:bCs/>
          <w:sz w:val="20"/>
          <w:szCs w:val="20"/>
        </w:rPr>
      </w:pPr>
      <w:r w:rsidRPr="000C6A41">
        <w:rPr>
          <w:bCs/>
          <w:sz w:val="20"/>
          <w:szCs w:val="20"/>
        </w:rPr>
        <w:t>бережно относящийся к физическому здоровью и душевному состоянию своему и других людей.</w:t>
      </w:r>
    </w:p>
    <w:p w:rsidR="00686ECE" w:rsidRPr="000C6A41" w:rsidRDefault="00686ECE" w:rsidP="00686ECE">
      <w:pPr>
        <w:jc w:val="both"/>
        <w:rPr>
          <w:bCs/>
          <w:color w:val="000000"/>
          <w:sz w:val="20"/>
          <w:szCs w:val="20"/>
        </w:rPr>
      </w:pPr>
      <w:r w:rsidRPr="000C6A41">
        <w:rPr>
          <w:bCs/>
          <w:color w:val="000000"/>
          <w:sz w:val="20"/>
          <w:szCs w:val="20"/>
        </w:rPr>
        <w:t>Трудовое:</w:t>
      </w:r>
    </w:p>
    <w:p w:rsidR="00686ECE" w:rsidRPr="000C6A41" w:rsidRDefault="00686ECE" w:rsidP="00686ECE">
      <w:pPr>
        <w:pStyle w:val="a5"/>
        <w:widowControl/>
        <w:numPr>
          <w:ilvl w:val="0"/>
          <w:numId w:val="90"/>
        </w:numPr>
        <w:autoSpaceDE/>
        <w:autoSpaceDN/>
        <w:contextualSpacing/>
        <w:rPr>
          <w:bCs/>
          <w:sz w:val="20"/>
          <w:szCs w:val="20"/>
        </w:rPr>
      </w:pPr>
      <w:r w:rsidRPr="000C6A41">
        <w:rPr>
          <w:bCs/>
          <w:sz w:val="20"/>
          <w:szCs w:val="20"/>
        </w:rPr>
        <w:t>сознающий ценность честного труда в жизни человека, семьи, народа, общества и государства.</w:t>
      </w:r>
    </w:p>
    <w:p w:rsidR="00686ECE" w:rsidRPr="000C6A41" w:rsidRDefault="00686ECE" w:rsidP="00686ECE">
      <w:pPr>
        <w:jc w:val="both"/>
        <w:rPr>
          <w:bCs/>
          <w:color w:val="000000"/>
          <w:sz w:val="20"/>
          <w:szCs w:val="20"/>
        </w:rPr>
      </w:pPr>
      <w:r w:rsidRPr="000C6A41">
        <w:rPr>
          <w:bCs/>
          <w:color w:val="000000"/>
          <w:sz w:val="20"/>
          <w:szCs w:val="20"/>
        </w:rPr>
        <w:t>Экологическое:</w:t>
      </w:r>
    </w:p>
    <w:p w:rsidR="00686ECE" w:rsidRPr="000C6A41" w:rsidRDefault="00686ECE" w:rsidP="00686ECE">
      <w:pPr>
        <w:pStyle w:val="a5"/>
        <w:widowControl/>
        <w:numPr>
          <w:ilvl w:val="0"/>
          <w:numId w:val="91"/>
        </w:numPr>
        <w:autoSpaceDE/>
        <w:autoSpaceDN/>
        <w:contextualSpacing/>
        <w:rPr>
          <w:bCs/>
          <w:sz w:val="20"/>
          <w:szCs w:val="20"/>
        </w:rPr>
      </w:pPr>
      <w:r w:rsidRPr="000C6A41">
        <w:rPr>
          <w:bCs/>
          <w:sz w:val="20"/>
          <w:szCs w:val="20"/>
        </w:rPr>
        <w:t>понимающий зависимость жизни людей от природы, ценность природы, окружающей среды.</w:t>
      </w:r>
    </w:p>
    <w:p w:rsidR="00686ECE" w:rsidRPr="000C6A41" w:rsidRDefault="00686ECE" w:rsidP="00686ECE">
      <w:pPr>
        <w:jc w:val="both"/>
        <w:rPr>
          <w:bCs/>
          <w:sz w:val="20"/>
          <w:szCs w:val="20"/>
        </w:rPr>
      </w:pPr>
      <w:r w:rsidRPr="000C6A41">
        <w:rPr>
          <w:bCs/>
          <w:sz w:val="20"/>
          <w:szCs w:val="20"/>
        </w:rPr>
        <w:lastRenderedPageBreak/>
        <w:t>Познавательное:</w:t>
      </w:r>
    </w:p>
    <w:p w:rsidR="00686ECE" w:rsidRPr="000C6A41" w:rsidRDefault="00686ECE" w:rsidP="00686ECE">
      <w:pPr>
        <w:spacing w:line="360" w:lineRule="auto"/>
        <w:jc w:val="both"/>
        <w:rPr>
          <w:rFonts w:eastAsia="@Arial Unicode MS"/>
          <w:sz w:val="20"/>
          <w:szCs w:val="20"/>
          <w:lang w:eastAsia="ru-RU"/>
        </w:rPr>
      </w:pPr>
      <w:r w:rsidRPr="000C6A41">
        <w:rPr>
          <w:bCs/>
          <w:sz w:val="20"/>
          <w:szCs w:val="20"/>
        </w:rPr>
        <w:t>выражающий познавательные интересы, активность, инициативность, любознательность и самостоятельность в познании</w:t>
      </w:r>
    </w:p>
    <w:p w:rsidR="00686ECE" w:rsidRPr="000C6A41" w:rsidRDefault="00686ECE" w:rsidP="00686ECE">
      <w:pPr>
        <w:rPr>
          <w:bCs/>
          <w:spacing w:val="-7"/>
          <w:sz w:val="20"/>
          <w:szCs w:val="20"/>
          <w:u w:val="single"/>
        </w:rPr>
      </w:pPr>
    </w:p>
    <w:p w:rsidR="00686ECE" w:rsidRPr="00686ECE" w:rsidRDefault="00686ECE" w:rsidP="00686ECE">
      <w:pPr>
        <w:pStyle w:val="22"/>
        <w:shd w:val="clear" w:color="auto" w:fill="auto"/>
        <w:spacing w:after="0" w:line="480" w:lineRule="exact"/>
        <w:ind w:right="260"/>
        <w:rPr>
          <w:b w:val="0"/>
          <w:sz w:val="20"/>
          <w:szCs w:val="20"/>
          <w:lang w:val="ru-RU"/>
        </w:rPr>
      </w:pPr>
      <w:r w:rsidRPr="00686ECE">
        <w:rPr>
          <w:rStyle w:val="21"/>
          <w:color w:val="000000"/>
          <w:sz w:val="20"/>
          <w:szCs w:val="20"/>
          <w:lang w:val="ru-RU"/>
        </w:rPr>
        <w:t>Планируемые результаты освоения обучающимися предмета</w:t>
      </w:r>
    </w:p>
    <w:p w:rsidR="00686ECE" w:rsidRPr="00686ECE" w:rsidRDefault="00686ECE" w:rsidP="00686ECE">
      <w:pPr>
        <w:pStyle w:val="32"/>
        <w:shd w:val="clear" w:color="auto" w:fill="auto"/>
        <w:ind w:left="20" w:firstLine="700"/>
        <w:rPr>
          <w:sz w:val="20"/>
          <w:szCs w:val="20"/>
          <w:lang w:val="ru-RU"/>
        </w:rPr>
      </w:pPr>
      <w:r w:rsidRPr="00686ECE">
        <w:rPr>
          <w:rStyle w:val="31"/>
          <w:color w:val="000000"/>
          <w:sz w:val="20"/>
          <w:szCs w:val="20"/>
          <w:lang w:val="ru-RU"/>
        </w:rPr>
        <w:t>Личностные результаты.</w:t>
      </w:r>
    </w:p>
    <w:p w:rsidR="00686ECE" w:rsidRPr="000C6A41" w:rsidRDefault="00686ECE" w:rsidP="00686ECE">
      <w:pPr>
        <w:pStyle w:val="a3"/>
        <w:numPr>
          <w:ilvl w:val="0"/>
          <w:numId w:val="80"/>
        </w:numPr>
        <w:tabs>
          <w:tab w:val="left" w:pos="1365"/>
        </w:tabs>
        <w:autoSpaceDE/>
        <w:autoSpaceDN/>
        <w:spacing w:line="480" w:lineRule="exact"/>
        <w:ind w:left="0" w:right="20" w:firstLine="0"/>
      </w:pPr>
      <w:r w:rsidRPr="000C6A41">
        <w:rPr>
          <w:rStyle w:val="12"/>
          <w:color w:val="000000"/>
          <w:sz w:val="20"/>
          <w:szCs w:val="20"/>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686ECE" w:rsidRPr="000C6A41" w:rsidRDefault="00686ECE" w:rsidP="00686ECE">
      <w:pPr>
        <w:pStyle w:val="a3"/>
        <w:numPr>
          <w:ilvl w:val="0"/>
          <w:numId w:val="80"/>
        </w:numPr>
        <w:tabs>
          <w:tab w:val="left" w:pos="1365"/>
        </w:tabs>
        <w:autoSpaceDE/>
        <w:autoSpaceDN/>
        <w:spacing w:line="480" w:lineRule="exact"/>
        <w:ind w:left="0" w:right="20" w:firstLine="0"/>
      </w:pPr>
      <w:r w:rsidRPr="000C6A41">
        <w:rPr>
          <w:rStyle w:val="12"/>
          <w:color w:val="000000"/>
          <w:sz w:val="20"/>
          <w:szCs w:val="20"/>
        </w:rPr>
        <w:t>осознанное, уважительное и доброжелательное отношение к истории, культуре, традициям, языкам, ценностям народов России и народов мира;</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понимание татарского языка как одной из основных национально</w:t>
      </w:r>
      <w:r w:rsidRPr="000C6A41">
        <w:rPr>
          <w:rStyle w:val="12"/>
          <w:color w:val="000000"/>
          <w:sz w:val="20"/>
          <w:szCs w:val="20"/>
        </w:rPr>
        <w:softHyphen/>
        <w:t>культурных ценностей татарского народа; уважительное отношение к татарскому языку; стремление к речевому самосовершенствованию;</w:t>
      </w:r>
    </w:p>
    <w:p w:rsidR="00686ECE" w:rsidRPr="000C6A41" w:rsidRDefault="00686ECE" w:rsidP="00686ECE">
      <w:pPr>
        <w:pStyle w:val="a3"/>
        <w:numPr>
          <w:ilvl w:val="0"/>
          <w:numId w:val="80"/>
        </w:numPr>
        <w:tabs>
          <w:tab w:val="left" w:pos="1365"/>
        </w:tabs>
        <w:autoSpaceDE/>
        <w:autoSpaceDN/>
        <w:spacing w:line="480" w:lineRule="exact"/>
        <w:ind w:left="0" w:right="20" w:firstLine="0"/>
      </w:pPr>
      <w:r w:rsidRPr="000C6A41">
        <w:rPr>
          <w:rStyle w:val="12"/>
          <w:color w:val="000000"/>
          <w:sz w:val="20"/>
          <w:szCs w:val="20"/>
        </w:rPr>
        <w:t>формирование чувства уважения к татарскому языку как языку межличностного и межкультурного общения;</w:t>
      </w:r>
    </w:p>
    <w:p w:rsidR="00686ECE" w:rsidRPr="000C6A41" w:rsidRDefault="00686ECE" w:rsidP="00686ECE">
      <w:pPr>
        <w:pStyle w:val="a3"/>
        <w:numPr>
          <w:ilvl w:val="0"/>
          <w:numId w:val="80"/>
        </w:numPr>
        <w:tabs>
          <w:tab w:val="left" w:pos="1365"/>
        </w:tabs>
        <w:autoSpaceDE/>
        <w:autoSpaceDN/>
        <w:spacing w:line="480" w:lineRule="exact"/>
        <w:ind w:left="0" w:right="20" w:firstLine="0"/>
      </w:pPr>
      <w:r w:rsidRPr="000C6A41">
        <w:rPr>
          <w:rStyle w:val="12"/>
          <w:color w:val="000000"/>
          <w:sz w:val="20"/>
          <w:szCs w:val="20"/>
        </w:rPr>
        <w:t>знание основных норм поведения, понимание важности и необходимости их соблюдения;</w:t>
      </w:r>
    </w:p>
    <w:p w:rsidR="00686ECE" w:rsidRPr="000C6A41" w:rsidRDefault="00686ECE" w:rsidP="00686ECE">
      <w:pPr>
        <w:pStyle w:val="a3"/>
        <w:numPr>
          <w:ilvl w:val="0"/>
          <w:numId w:val="80"/>
        </w:numPr>
        <w:tabs>
          <w:tab w:val="left" w:pos="1365"/>
        </w:tabs>
        <w:autoSpaceDE/>
        <w:autoSpaceDN/>
        <w:spacing w:line="480" w:lineRule="exact"/>
        <w:ind w:left="0" w:right="20" w:firstLine="0"/>
      </w:pPr>
      <w:r w:rsidRPr="000C6A41">
        <w:rPr>
          <w:rStyle w:val="12"/>
          <w:color w:val="000000"/>
          <w:sz w:val="20"/>
          <w:szCs w:val="20"/>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686ECE" w:rsidRPr="000C6A41" w:rsidRDefault="00686ECE" w:rsidP="00686ECE">
      <w:pPr>
        <w:pStyle w:val="a3"/>
        <w:numPr>
          <w:ilvl w:val="0"/>
          <w:numId w:val="80"/>
        </w:numPr>
        <w:tabs>
          <w:tab w:val="left" w:pos="1365"/>
        </w:tabs>
        <w:autoSpaceDE/>
        <w:autoSpaceDN/>
        <w:spacing w:after="656" w:line="480" w:lineRule="exact"/>
        <w:ind w:left="0" w:right="20" w:firstLine="0"/>
      </w:pPr>
      <w:r w:rsidRPr="000C6A41">
        <w:rPr>
          <w:rStyle w:val="12"/>
          <w:color w:val="000000"/>
          <w:sz w:val="20"/>
          <w:szCs w:val="20"/>
        </w:rPr>
        <w:t>готовность и способность обучающихся к саморазвитию и самообразованию на основе мотивации к обучению и познанию.</w:t>
      </w:r>
    </w:p>
    <w:p w:rsidR="00686ECE" w:rsidRPr="00686ECE" w:rsidRDefault="00686ECE" w:rsidP="00686ECE">
      <w:pPr>
        <w:pStyle w:val="32"/>
        <w:shd w:val="clear" w:color="auto" w:fill="auto"/>
        <w:spacing w:after="162" w:line="260" w:lineRule="exact"/>
        <w:ind w:left="20" w:firstLine="700"/>
        <w:rPr>
          <w:sz w:val="20"/>
          <w:szCs w:val="20"/>
          <w:lang w:val="ru-RU"/>
        </w:rPr>
      </w:pPr>
      <w:r w:rsidRPr="00686ECE">
        <w:rPr>
          <w:rStyle w:val="31"/>
          <w:color w:val="000000"/>
          <w:sz w:val="20"/>
          <w:szCs w:val="20"/>
          <w:lang w:val="ru-RU"/>
        </w:rPr>
        <w:t>Метапредметные результаты</w:t>
      </w:r>
      <w:r w:rsidRPr="00686ECE">
        <w:rPr>
          <w:rStyle w:val="33"/>
          <w:color w:val="000000"/>
          <w:sz w:val="20"/>
          <w:szCs w:val="20"/>
          <w:lang w:val="ru-RU"/>
        </w:rPr>
        <w:t>:</w:t>
      </w:r>
    </w:p>
    <w:p w:rsidR="00686ECE" w:rsidRPr="00686ECE" w:rsidRDefault="00686ECE" w:rsidP="00686ECE">
      <w:pPr>
        <w:pStyle w:val="22"/>
        <w:shd w:val="clear" w:color="auto" w:fill="auto"/>
        <w:spacing w:after="177" w:line="260" w:lineRule="exact"/>
        <w:ind w:left="20" w:firstLine="700"/>
        <w:jc w:val="both"/>
        <w:rPr>
          <w:sz w:val="20"/>
          <w:szCs w:val="20"/>
          <w:lang w:val="ru-RU"/>
        </w:rPr>
      </w:pPr>
      <w:r w:rsidRPr="00686ECE">
        <w:rPr>
          <w:rStyle w:val="21"/>
          <w:color w:val="000000"/>
          <w:sz w:val="20"/>
          <w:szCs w:val="20"/>
          <w:lang w:val="ru-RU"/>
        </w:rPr>
        <w:t>Регулятивные универсальные учебные действия:</w:t>
      </w:r>
    </w:p>
    <w:p w:rsidR="00686ECE" w:rsidRPr="000C6A41" w:rsidRDefault="00686ECE" w:rsidP="00686ECE">
      <w:pPr>
        <w:pStyle w:val="22"/>
        <w:shd w:val="clear" w:color="auto" w:fill="auto"/>
        <w:spacing w:after="0" w:line="260" w:lineRule="exact"/>
        <w:ind w:left="460"/>
        <w:jc w:val="left"/>
        <w:rPr>
          <w:sz w:val="20"/>
          <w:szCs w:val="20"/>
        </w:rPr>
      </w:pPr>
      <w:r w:rsidRPr="000C6A41">
        <w:rPr>
          <w:rStyle w:val="21"/>
          <w:color w:val="000000"/>
          <w:sz w:val="20"/>
          <w:szCs w:val="20"/>
        </w:rPr>
        <w:t>Выпускник научится:</w:t>
      </w:r>
    </w:p>
    <w:p w:rsidR="00686ECE" w:rsidRPr="000C6A41" w:rsidRDefault="00686ECE" w:rsidP="00686ECE">
      <w:pPr>
        <w:pStyle w:val="a3"/>
        <w:numPr>
          <w:ilvl w:val="0"/>
          <w:numId w:val="80"/>
        </w:numPr>
        <w:tabs>
          <w:tab w:val="left" w:pos="1352"/>
          <w:tab w:val="right" w:pos="10042"/>
        </w:tabs>
        <w:autoSpaceDE/>
        <w:autoSpaceDN/>
        <w:spacing w:line="485" w:lineRule="exact"/>
        <w:ind w:left="0" w:firstLine="0"/>
      </w:pPr>
      <w:r w:rsidRPr="000C6A41">
        <w:rPr>
          <w:rStyle w:val="12"/>
          <w:color w:val="000000"/>
          <w:sz w:val="20"/>
          <w:szCs w:val="20"/>
        </w:rPr>
        <w:t>планировать свои действия в соответствии с поставленной задачей и</w:t>
      </w:r>
    </w:p>
    <w:p w:rsidR="00686ECE" w:rsidRPr="000C6A41" w:rsidRDefault="00686ECE" w:rsidP="00686ECE">
      <w:pPr>
        <w:pStyle w:val="a3"/>
        <w:spacing w:line="485" w:lineRule="exact"/>
        <w:ind w:left="20"/>
      </w:pPr>
      <w:r w:rsidRPr="000C6A41">
        <w:rPr>
          <w:rStyle w:val="12"/>
          <w:color w:val="000000"/>
          <w:sz w:val="20"/>
          <w:szCs w:val="20"/>
        </w:rPr>
        <w:t>условиями ее реализации;</w:t>
      </w:r>
    </w:p>
    <w:p w:rsidR="00686ECE" w:rsidRPr="000C6A41" w:rsidRDefault="00686ECE" w:rsidP="00686ECE">
      <w:pPr>
        <w:pStyle w:val="a3"/>
        <w:numPr>
          <w:ilvl w:val="0"/>
          <w:numId w:val="80"/>
        </w:numPr>
        <w:tabs>
          <w:tab w:val="left" w:pos="1352"/>
        </w:tabs>
        <w:autoSpaceDE/>
        <w:autoSpaceDN/>
        <w:spacing w:line="485" w:lineRule="exact"/>
        <w:ind w:left="0" w:firstLine="0"/>
      </w:pPr>
      <w:r w:rsidRPr="000C6A41">
        <w:rPr>
          <w:rStyle w:val="12"/>
          <w:color w:val="000000"/>
          <w:sz w:val="20"/>
          <w:szCs w:val="20"/>
        </w:rPr>
        <w:t>в сотрудничестве с учителем ставить новые учебные задачи;</w:t>
      </w:r>
    </w:p>
    <w:p w:rsidR="00686ECE" w:rsidRPr="000C6A41" w:rsidRDefault="00686ECE" w:rsidP="00686ECE">
      <w:pPr>
        <w:pStyle w:val="a3"/>
        <w:numPr>
          <w:ilvl w:val="0"/>
          <w:numId w:val="80"/>
        </w:numPr>
        <w:tabs>
          <w:tab w:val="left" w:pos="1352"/>
        </w:tabs>
        <w:autoSpaceDE/>
        <w:autoSpaceDN/>
        <w:spacing w:line="485" w:lineRule="exact"/>
        <w:ind w:left="0" w:firstLine="0"/>
      </w:pPr>
      <w:r w:rsidRPr="000C6A41">
        <w:rPr>
          <w:rStyle w:val="12"/>
          <w:color w:val="000000"/>
          <w:sz w:val="20"/>
          <w:szCs w:val="20"/>
        </w:rPr>
        <w:t>преобразовывать практическую задачу в познавательную;</w:t>
      </w:r>
    </w:p>
    <w:p w:rsidR="00686ECE" w:rsidRPr="000C6A41" w:rsidRDefault="00686ECE" w:rsidP="00686ECE">
      <w:pPr>
        <w:pStyle w:val="a3"/>
        <w:numPr>
          <w:ilvl w:val="0"/>
          <w:numId w:val="80"/>
        </w:numPr>
        <w:tabs>
          <w:tab w:val="left" w:pos="1352"/>
        </w:tabs>
        <w:autoSpaceDE/>
        <w:autoSpaceDN/>
        <w:spacing w:line="485" w:lineRule="exact"/>
        <w:ind w:left="0" w:firstLine="0"/>
      </w:pPr>
      <w:r w:rsidRPr="000C6A41">
        <w:rPr>
          <w:rStyle w:val="12"/>
          <w:color w:val="000000"/>
          <w:sz w:val="20"/>
          <w:szCs w:val="20"/>
        </w:rPr>
        <w:t>проявлять познавательную инициативу в учебном сотрудничестве;</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самостоятельно учитывать выделенные учителем ориентиры действия в новом учебном материале;</w:t>
      </w:r>
    </w:p>
    <w:p w:rsidR="00686ECE" w:rsidRPr="000C6A41" w:rsidRDefault="00686ECE" w:rsidP="00686ECE">
      <w:pPr>
        <w:pStyle w:val="a3"/>
        <w:numPr>
          <w:ilvl w:val="0"/>
          <w:numId w:val="80"/>
        </w:numPr>
        <w:tabs>
          <w:tab w:val="left" w:pos="1352"/>
          <w:tab w:val="right" w:pos="10042"/>
        </w:tabs>
        <w:autoSpaceDE/>
        <w:autoSpaceDN/>
        <w:spacing w:line="485" w:lineRule="exact"/>
        <w:ind w:left="0" w:firstLine="0"/>
      </w:pPr>
      <w:r w:rsidRPr="000C6A41">
        <w:rPr>
          <w:rStyle w:val="12"/>
          <w:color w:val="000000"/>
          <w:sz w:val="20"/>
          <w:szCs w:val="20"/>
        </w:rPr>
        <w:t>самостоятельно оценивать правильность выполнения действия и</w:t>
      </w:r>
    </w:p>
    <w:p w:rsidR="00686ECE" w:rsidRPr="000C6A41" w:rsidRDefault="00686ECE" w:rsidP="00686ECE">
      <w:pPr>
        <w:pStyle w:val="a3"/>
        <w:spacing w:line="485" w:lineRule="exact"/>
        <w:ind w:left="20" w:right="20"/>
      </w:pPr>
      <w:r w:rsidRPr="000C6A41">
        <w:rPr>
          <w:rStyle w:val="12"/>
          <w:color w:val="000000"/>
          <w:sz w:val="20"/>
          <w:szCs w:val="20"/>
        </w:rPr>
        <w:t>вносить необходимые коррективы в исполнение, как по ходу его реализации, так и в конце действия.</w:t>
      </w:r>
    </w:p>
    <w:p w:rsidR="00686ECE" w:rsidRPr="00686ECE" w:rsidRDefault="00686ECE" w:rsidP="00686ECE">
      <w:pPr>
        <w:pStyle w:val="22"/>
        <w:shd w:val="clear" w:color="auto" w:fill="auto"/>
        <w:spacing w:after="0"/>
        <w:ind w:left="20" w:firstLine="700"/>
        <w:jc w:val="both"/>
        <w:rPr>
          <w:sz w:val="20"/>
          <w:szCs w:val="20"/>
          <w:lang w:val="ru-RU"/>
        </w:rPr>
      </w:pPr>
      <w:r w:rsidRPr="00686ECE">
        <w:rPr>
          <w:rStyle w:val="21"/>
          <w:color w:val="000000"/>
          <w:sz w:val="20"/>
          <w:szCs w:val="20"/>
          <w:lang w:val="ru-RU"/>
        </w:rPr>
        <w:t>Познавательные универсальные учебные действия:</w:t>
      </w:r>
    </w:p>
    <w:p w:rsidR="00686ECE" w:rsidRPr="00686ECE" w:rsidRDefault="00686ECE" w:rsidP="00686ECE">
      <w:pPr>
        <w:pStyle w:val="22"/>
        <w:shd w:val="clear" w:color="auto" w:fill="auto"/>
        <w:spacing w:after="0"/>
        <w:ind w:left="460"/>
        <w:jc w:val="left"/>
        <w:rPr>
          <w:sz w:val="20"/>
          <w:szCs w:val="20"/>
          <w:lang w:val="ru-RU"/>
        </w:rPr>
      </w:pPr>
      <w:r w:rsidRPr="00686ECE">
        <w:rPr>
          <w:rStyle w:val="21"/>
          <w:color w:val="000000"/>
          <w:sz w:val="20"/>
          <w:szCs w:val="20"/>
          <w:lang w:val="ru-RU"/>
        </w:rPr>
        <w:lastRenderedPageBreak/>
        <w:t>Выпускник научится:</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осуществлять расширенный поиск информации с использованием ресурсов библиотек и сети Интернет;</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686ECE" w:rsidRPr="000C6A41" w:rsidRDefault="00686ECE" w:rsidP="00686ECE">
      <w:pPr>
        <w:pStyle w:val="a3"/>
        <w:numPr>
          <w:ilvl w:val="0"/>
          <w:numId w:val="80"/>
        </w:numPr>
        <w:tabs>
          <w:tab w:val="left" w:pos="1352"/>
        </w:tabs>
        <w:autoSpaceDE/>
        <w:autoSpaceDN/>
        <w:spacing w:line="485" w:lineRule="exact"/>
        <w:ind w:left="0" w:firstLine="0"/>
      </w:pPr>
      <w:r w:rsidRPr="000C6A41">
        <w:rPr>
          <w:rStyle w:val="12"/>
          <w:color w:val="000000"/>
          <w:sz w:val="20"/>
          <w:szCs w:val="20"/>
        </w:rPr>
        <w:t>строить сообщения в устной и письменной форме на татарском языке;</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rsidR="00686ECE" w:rsidRPr="00686ECE" w:rsidRDefault="00686ECE" w:rsidP="00686ECE">
      <w:pPr>
        <w:pStyle w:val="22"/>
        <w:shd w:val="clear" w:color="auto" w:fill="auto"/>
        <w:spacing w:after="0"/>
        <w:ind w:left="20" w:firstLine="700"/>
        <w:jc w:val="both"/>
        <w:rPr>
          <w:sz w:val="20"/>
          <w:szCs w:val="20"/>
          <w:lang w:val="ru-RU"/>
        </w:rPr>
      </w:pPr>
      <w:r w:rsidRPr="00686ECE">
        <w:rPr>
          <w:rStyle w:val="21"/>
          <w:color w:val="000000"/>
          <w:sz w:val="20"/>
          <w:szCs w:val="20"/>
          <w:lang w:val="ru-RU"/>
        </w:rPr>
        <w:t>Коммуникативные универсальные учебные действия:</w:t>
      </w:r>
    </w:p>
    <w:p w:rsidR="00686ECE" w:rsidRPr="00686ECE" w:rsidRDefault="00686ECE" w:rsidP="00686ECE">
      <w:pPr>
        <w:pStyle w:val="22"/>
        <w:shd w:val="clear" w:color="auto" w:fill="auto"/>
        <w:spacing w:after="0"/>
        <w:ind w:left="460"/>
        <w:jc w:val="left"/>
        <w:rPr>
          <w:sz w:val="20"/>
          <w:szCs w:val="20"/>
          <w:lang w:val="ru-RU"/>
        </w:rPr>
      </w:pPr>
      <w:r w:rsidRPr="00686ECE">
        <w:rPr>
          <w:rStyle w:val="21"/>
          <w:color w:val="000000"/>
          <w:sz w:val="20"/>
          <w:szCs w:val="20"/>
          <w:lang w:val="ru-RU"/>
        </w:rPr>
        <w:t>Выпускник научится:</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686ECE" w:rsidRPr="000C6A41" w:rsidRDefault="00686ECE" w:rsidP="00686ECE">
      <w:pPr>
        <w:pStyle w:val="a3"/>
        <w:numPr>
          <w:ilvl w:val="0"/>
          <w:numId w:val="80"/>
        </w:numPr>
        <w:tabs>
          <w:tab w:val="left" w:pos="1352"/>
        </w:tabs>
        <w:autoSpaceDE/>
        <w:autoSpaceDN/>
        <w:spacing w:line="485" w:lineRule="exact"/>
        <w:ind w:left="0" w:right="20" w:firstLine="0"/>
      </w:pPr>
      <w:r w:rsidRPr="000C6A41">
        <w:rPr>
          <w:rStyle w:val="12"/>
          <w:color w:val="000000"/>
          <w:sz w:val="20"/>
          <w:szCs w:val="20"/>
        </w:rPr>
        <w:t>учитывать и координировать в сотрудничестве позиции других людей, отличные от его собственной;</w:t>
      </w:r>
    </w:p>
    <w:p w:rsidR="00686ECE" w:rsidRPr="000C6A41" w:rsidRDefault="00686ECE" w:rsidP="00686ECE">
      <w:pPr>
        <w:pStyle w:val="a3"/>
        <w:numPr>
          <w:ilvl w:val="0"/>
          <w:numId w:val="80"/>
        </w:numPr>
        <w:tabs>
          <w:tab w:val="left" w:pos="1332"/>
        </w:tabs>
        <w:autoSpaceDE/>
        <w:autoSpaceDN/>
        <w:spacing w:after="10" w:line="260" w:lineRule="exact"/>
        <w:ind w:left="0" w:firstLine="0"/>
      </w:pPr>
      <w:r w:rsidRPr="000C6A41">
        <w:rPr>
          <w:rStyle w:val="12"/>
          <w:color w:val="000000"/>
          <w:sz w:val="20"/>
          <w:szCs w:val="20"/>
        </w:rPr>
        <w:t>формулировать собственное мнение и позицию;</w:t>
      </w:r>
    </w:p>
    <w:p w:rsidR="00686ECE" w:rsidRPr="000C6A41" w:rsidRDefault="00686ECE" w:rsidP="00686ECE">
      <w:pPr>
        <w:pStyle w:val="a3"/>
        <w:numPr>
          <w:ilvl w:val="0"/>
          <w:numId w:val="80"/>
        </w:numPr>
        <w:tabs>
          <w:tab w:val="left" w:pos="1332"/>
        </w:tabs>
        <w:autoSpaceDE/>
        <w:autoSpaceDN/>
        <w:spacing w:after="412" w:line="475" w:lineRule="exact"/>
        <w:ind w:left="0" w:right="20" w:firstLine="0"/>
      </w:pPr>
      <w:r w:rsidRPr="000C6A41">
        <w:rPr>
          <w:rStyle w:val="12"/>
          <w:color w:val="000000"/>
          <w:sz w:val="20"/>
          <w:szCs w:val="20"/>
        </w:rPr>
        <w:t>задавать вопросы, необходимые для организации собственной деятельности и сотрудничества с партнером.</w:t>
      </w:r>
    </w:p>
    <w:p w:rsidR="00686ECE" w:rsidRPr="000C6A41" w:rsidRDefault="00686ECE" w:rsidP="00686ECE">
      <w:pPr>
        <w:pStyle w:val="22"/>
        <w:shd w:val="clear" w:color="auto" w:fill="auto"/>
        <w:spacing w:after="0"/>
        <w:ind w:left="20" w:firstLine="700"/>
        <w:jc w:val="both"/>
        <w:rPr>
          <w:sz w:val="20"/>
          <w:szCs w:val="20"/>
        </w:rPr>
      </w:pPr>
      <w:r w:rsidRPr="000C6A41">
        <w:rPr>
          <w:rStyle w:val="21"/>
          <w:color w:val="000000"/>
          <w:sz w:val="20"/>
          <w:szCs w:val="20"/>
        </w:rPr>
        <w:t>Предметные результаты:</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получение первоначальных представлений об основных функциях языка, о роли татарского языка как основного средства человеческого общения; о системе и структуре татарского языка, формирование позитивного эмоционально-ценностного отношения к татарскому языку, стремление к его грамотному использованию;</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освоение начальных представлений о нормах татарского литературного языка (орфоэпических, лексических, грамматических) и правилах речевого этикета, о средствах и условиях общения;</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правильный выбор языковых средств для успешного решения коммуникативной задачи при составлении несложных устных монологических высказываний и письменных текстов, при составлении монологических высказываний, небольших текстов повествовательного характера с элементами рассуждения и описания;</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ознакомление с культурно-историческим наследием татарского народа, России и общечеловеческими ценностями;</w:t>
      </w:r>
    </w:p>
    <w:p w:rsidR="00686ECE" w:rsidRPr="000C6A41" w:rsidRDefault="00686ECE" w:rsidP="00686ECE">
      <w:pPr>
        <w:pStyle w:val="a3"/>
        <w:numPr>
          <w:ilvl w:val="0"/>
          <w:numId w:val="80"/>
        </w:numPr>
        <w:autoSpaceDE/>
        <w:autoSpaceDN/>
        <w:spacing w:line="485" w:lineRule="exact"/>
        <w:ind w:left="0" w:right="20" w:firstLine="0"/>
        <w:rPr>
          <w:rStyle w:val="12"/>
          <w:sz w:val="20"/>
          <w:szCs w:val="20"/>
        </w:rPr>
      </w:pPr>
      <w:r w:rsidRPr="000C6A41">
        <w:rPr>
          <w:rStyle w:val="12"/>
          <w:color w:val="000000"/>
          <w:sz w:val="20"/>
          <w:szCs w:val="20"/>
        </w:rPr>
        <w:lastRenderedPageBreak/>
        <w:t xml:space="preserve"> овладение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686ECE" w:rsidRPr="000C6A41" w:rsidRDefault="00686ECE" w:rsidP="00686ECE">
      <w:pPr>
        <w:pStyle w:val="a3"/>
        <w:spacing w:line="485" w:lineRule="exact"/>
        <w:ind w:right="20"/>
      </w:pPr>
    </w:p>
    <w:p w:rsidR="00686ECE" w:rsidRPr="00686ECE" w:rsidRDefault="00686ECE" w:rsidP="00686ECE">
      <w:pPr>
        <w:pStyle w:val="22"/>
        <w:shd w:val="clear" w:color="auto" w:fill="auto"/>
        <w:spacing w:after="10" w:line="260" w:lineRule="exact"/>
        <w:ind w:right="360"/>
        <w:rPr>
          <w:rStyle w:val="21"/>
          <w:color w:val="000000"/>
          <w:sz w:val="20"/>
          <w:szCs w:val="20"/>
          <w:lang w:val="ru-RU"/>
        </w:rPr>
      </w:pPr>
      <w:r w:rsidRPr="00686ECE">
        <w:rPr>
          <w:rStyle w:val="21"/>
          <w:color w:val="000000"/>
          <w:sz w:val="20"/>
          <w:szCs w:val="20"/>
          <w:lang w:val="ru-RU"/>
        </w:rPr>
        <w:t>Планируемые результаты освоения обучающимися</w:t>
      </w:r>
    </w:p>
    <w:p w:rsidR="00686ECE" w:rsidRPr="00686ECE" w:rsidRDefault="00686ECE" w:rsidP="00686ECE">
      <w:pPr>
        <w:pStyle w:val="22"/>
        <w:shd w:val="clear" w:color="auto" w:fill="auto"/>
        <w:spacing w:after="10" w:line="260" w:lineRule="exact"/>
        <w:ind w:right="360"/>
        <w:rPr>
          <w:sz w:val="20"/>
          <w:szCs w:val="20"/>
          <w:lang w:val="ru-RU"/>
        </w:rPr>
      </w:pPr>
      <w:r w:rsidRPr="00686ECE">
        <w:rPr>
          <w:rStyle w:val="31"/>
          <w:color w:val="000000"/>
          <w:sz w:val="20"/>
          <w:szCs w:val="20"/>
          <w:lang w:val="ru-RU"/>
        </w:rPr>
        <w:t>Личностные результаты:</w:t>
      </w:r>
    </w:p>
    <w:p w:rsidR="00686ECE" w:rsidRPr="000C6A41" w:rsidRDefault="00686ECE" w:rsidP="00686ECE">
      <w:pPr>
        <w:pStyle w:val="22"/>
        <w:shd w:val="clear" w:color="auto" w:fill="auto"/>
        <w:spacing w:after="0" w:line="475" w:lineRule="exact"/>
        <w:ind w:left="480"/>
        <w:jc w:val="left"/>
        <w:rPr>
          <w:sz w:val="20"/>
          <w:szCs w:val="20"/>
        </w:rPr>
      </w:pPr>
      <w:r w:rsidRPr="000C6A41">
        <w:rPr>
          <w:rStyle w:val="21"/>
          <w:color w:val="000000"/>
          <w:sz w:val="20"/>
          <w:szCs w:val="20"/>
        </w:rPr>
        <w:t>Выпускник научится:</w:t>
      </w:r>
    </w:p>
    <w:p w:rsidR="00686ECE" w:rsidRPr="000C6A41" w:rsidRDefault="00686ECE" w:rsidP="00686ECE">
      <w:pPr>
        <w:pStyle w:val="a3"/>
        <w:numPr>
          <w:ilvl w:val="0"/>
          <w:numId w:val="80"/>
        </w:numPr>
        <w:tabs>
          <w:tab w:val="left" w:pos="1338"/>
        </w:tabs>
        <w:autoSpaceDE/>
        <w:autoSpaceDN/>
        <w:spacing w:line="480" w:lineRule="exact"/>
        <w:ind w:left="0" w:right="20" w:firstLine="0"/>
      </w:pPr>
      <w:r w:rsidRPr="000C6A41">
        <w:rPr>
          <w:rStyle w:val="12"/>
          <w:color w:val="000000"/>
          <w:sz w:val="20"/>
          <w:szCs w:val="20"/>
        </w:rPr>
        <w:t>понимать основы российской гражданской идентичности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ощущение личностной сопричастности к судьбе российского народа), осознавать ответственность человека за общее благополучие;</w:t>
      </w:r>
    </w:p>
    <w:p w:rsidR="00686ECE" w:rsidRPr="000C6A41" w:rsidRDefault="00686ECE" w:rsidP="00686ECE">
      <w:pPr>
        <w:pStyle w:val="a3"/>
        <w:numPr>
          <w:ilvl w:val="0"/>
          <w:numId w:val="80"/>
        </w:numPr>
        <w:tabs>
          <w:tab w:val="left" w:pos="1338"/>
        </w:tabs>
        <w:autoSpaceDE/>
        <w:autoSpaceDN/>
        <w:spacing w:line="480" w:lineRule="exact"/>
        <w:ind w:left="0" w:firstLine="0"/>
      </w:pPr>
      <w:r w:rsidRPr="000C6A41">
        <w:rPr>
          <w:rStyle w:val="12"/>
          <w:color w:val="000000"/>
          <w:sz w:val="20"/>
          <w:szCs w:val="20"/>
        </w:rPr>
        <w:t>осознавать этническую принадлежность;</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сформировать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686ECE" w:rsidRPr="000C6A41" w:rsidRDefault="00686ECE" w:rsidP="00686ECE">
      <w:pPr>
        <w:pStyle w:val="a3"/>
        <w:numPr>
          <w:ilvl w:val="0"/>
          <w:numId w:val="80"/>
        </w:numPr>
        <w:tabs>
          <w:tab w:val="left" w:pos="1338"/>
        </w:tabs>
        <w:autoSpaceDE/>
        <w:autoSpaceDN/>
        <w:spacing w:line="480" w:lineRule="exact"/>
        <w:ind w:left="0" w:right="20" w:firstLine="0"/>
      </w:pPr>
      <w:r w:rsidRPr="000C6A41">
        <w:rPr>
          <w:rStyle w:val="12"/>
          <w:color w:val="000000"/>
          <w:sz w:val="20"/>
          <w:szCs w:val="20"/>
        </w:rPr>
        <w:t>понимать определяющую роль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686ECE" w:rsidRPr="000C6A41" w:rsidRDefault="00686ECE" w:rsidP="00686ECE">
      <w:pPr>
        <w:pStyle w:val="a3"/>
        <w:numPr>
          <w:ilvl w:val="0"/>
          <w:numId w:val="80"/>
        </w:numPr>
        <w:tabs>
          <w:tab w:val="left" w:pos="1338"/>
        </w:tabs>
        <w:autoSpaceDE/>
        <w:autoSpaceDN/>
        <w:spacing w:line="480" w:lineRule="exact"/>
        <w:ind w:left="0" w:firstLine="0"/>
      </w:pPr>
      <w:r w:rsidRPr="000C6A41">
        <w:rPr>
          <w:rStyle w:val="12"/>
          <w:color w:val="000000"/>
          <w:sz w:val="20"/>
          <w:szCs w:val="20"/>
        </w:rPr>
        <w:t>осознавать эстетические ценности татарского языка;</w:t>
      </w:r>
    </w:p>
    <w:p w:rsidR="00686ECE" w:rsidRPr="000C6A41" w:rsidRDefault="00686ECE" w:rsidP="00686ECE">
      <w:pPr>
        <w:pStyle w:val="a3"/>
        <w:numPr>
          <w:ilvl w:val="0"/>
          <w:numId w:val="80"/>
        </w:numPr>
        <w:tabs>
          <w:tab w:val="left" w:pos="1338"/>
        </w:tabs>
        <w:autoSpaceDE/>
        <w:autoSpaceDN/>
        <w:spacing w:line="480" w:lineRule="exact"/>
        <w:ind w:left="0" w:right="20" w:firstLine="0"/>
      </w:pPr>
      <w:r w:rsidRPr="000C6A41">
        <w:rPr>
          <w:rStyle w:val="12"/>
          <w:color w:val="000000"/>
          <w:sz w:val="20"/>
          <w:szCs w:val="20"/>
        </w:rPr>
        <w:t>чувствовать уважительное отношение к языку, гордость за него; сохранять чистоту татарского языка как явления национальной культуры;</w:t>
      </w:r>
    </w:p>
    <w:p w:rsidR="00686ECE" w:rsidRPr="000C6A41" w:rsidRDefault="00686ECE" w:rsidP="00686ECE">
      <w:pPr>
        <w:pStyle w:val="a3"/>
        <w:numPr>
          <w:ilvl w:val="0"/>
          <w:numId w:val="80"/>
        </w:numPr>
        <w:tabs>
          <w:tab w:val="left" w:pos="1338"/>
        </w:tabs>
        <w:autoSpaceDE/>
        <w:autoSpaceDN/>
        <w:spacing w:line="480" w:lineRule="exact"/>
        <w:ind w:left="0" w:right="20" w:firstLine="0"/>
      </w:pPr>
      <w:r w:rsidRPr="000C6A41">
        <w:rPr>
          <w:rStyle w:val="12"/>
          <w:color w:val="000000"/>
          <w:sz w:val="20"/>
          <w:szCs w:val="20"/>
        </w:rPr>
        <w:t>развивать способности к саморазвитию и самообразованию на основе мотивации к обучению и познанию;</w:t>
      </w:r>
    </w:p>
    <w:p w:rsidR="00686ECE" w:rsidRPr="000C6A41" w:rsidRDefault="00686ECE" w:rsidP="00686ECE">
      <w:pPr>
        <w:pStyle w:val="a3"/>
        <w:numPr>
          <w:ilvl w:val="0"/>
          <w:numId w:val="80"/>
        </w:numPr>
        <w:tabs>
          <w:tab w:val="left" w:pos="1338"/>
        </w:tabs>
        <w:autoSpaceDE/>
        <w:autoSpaceDN/>
        <w:spacing w:line="480" w:lineRule="exact"/>
        <w:ind w:left="0" w:right="20" w:firstLine="0"/>
      </w:pPr>
      <w:r w:rsidRPr="000C6A41">
        <w:rPr>
          <w:rStyle w:val="12"/>
          <w:color w:val="000000"/>
          <w:sz w:val="20"/>
          <w:szCs w:val="20"/>
        </w:rPr>
        <w:t>решать моральные проблемы на основе личностного выбора, нравственных чувств и нравственного поведения, осознанного и ответственного отношения к собственным поступкам;</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осваивать социальные нормы, правила поведения, роли и формы социальной жизни в группах и сообществах; идентифицировать себя в качестве субъекта социальных преобразований, формировать созидательное отношение к окружающей действительности, понимать ценностей социального творчества, продуктивной организации совместной деятельности;</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сформировать основы этнокультуры как особого способа познания жизни и средства организации общения, активное отношение к традициям национальной культуры как смысловой, эстетической и личностно-значимой ценности.</w:t>
      </w:r>
    </w:p>
    <w:p w:rsidR="00686ECE" w:rsidRPr="00686ECE" w:rsidRDefault="00686ECE" w:rsidP="00686ECE">
      <w:pPr>
        <w:pStyle w:val="22"/>
        <w:shd w:val="clear" w:color="auto" w:fill="auto"/>
        <w:spacing w:after="0"/>
        <w:ind w:right="700"/>
        <w:rPr>
          <w:sz w:val="20"/>
          <w:szCs w:val="20"/>
          <w:lang w:val="ru-RU"/>
        </w:rPr>
      </w:pPr>
      <w:r w:rsidRPr="00686ECE">
        <w:rPr>
          <w:rStyle w:val="21"/>
          <w:color w:val="000000"/>
          <w:sz w:val="20"/>
          <w:szCs w:val="20"/>
          <w:lang w:val="ru-RU"/>
        </w:rPr>
        <w:lastRenderedPageBreak/>
        <w:t>Метапредметные результаты освоения ООП Регулятивные универсальные учебные действия:</w:t>
      </w:r>
    </w:p>
    <w:p w:rsidR="00686ECE" w:rsidRPr="000C6A41" w:rsidRDefault="00686ECE" w:rsidP="00686ECE">
      <w:pPr>
        <w:pStyle w:val="22"/>
        <w:shd w:val="clear" w:color="auto" w:fill="auto"/>
        <w:spacing w:after="0" w:line="490" w:lineRule="exact"/>
        <w:ind w:left="460"/>
        <w:jc w:val="left"/>
        <w:rPr>
          <w:sz w:val="20"/>
          <w:szCs w:val="20"/>
        </w:rPr>
      </w:pPr>
      <w:r w:rsidRPr="000C6A41">
        <w:rPr>
          <w:rStyle w:val="21"/>
          <w:color w:val="000000"/>
          <w:sz w:val="20"/>
          <w:szCs w:val="20"/>
        </w:rPr>
        <w:t>Выпускник научится:</w:t>
      </w:r>
    </w:p>
    <w:p w:rsidR="00686ECE" w:rsidRPr="000C6A41" w:rsidRDefault="00686ECE" w:rsidP="00686ECE">
      <w:pPr>
        <w:pStyle w:val="a3"/>
        <w:numPr>
          <w:ilvl w:val="0"/>
          <w:numId w:val="80"/>
        </w:numPr>
        <w:autoSpaceDE/>
        <w:autoSpaceDN/>
        <w:spacing w:line="490" w:lineRule="exact"/>
        <w:ind w:left="0" w:right="20" w:firstLine="0"/>
      </w:pPr>
      <w:r w:rsidRPr="000C6A41">
        <w:rPr>
          <w:rStyle w:val="12"/>
          <w:color w:val="000000"/>
          <w:sz w:val="20"/>
          <w:szCs w:val="20"/>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анализировать существующие и планировать будущие образовательные результаты;</w:t>
      </w:r>
    </w:p>
    <w:p w:rsidR="00686ECE" w:rsidRPr="000C6A41" w:rsidRDefault="00686ECE" w:rsidP="00686ECE">
      <w:pPr>
        <w:pStyle w:val="a3"/>
        <w:numPr>
          <w:ilvl w:val="0"/>
          <w:numId w:val="80"/>
        </w:numPr>
        <w:autoSpaceDE/>
        <w:autoSpaceDN/>
        <w:spacing w:after="51" w:line="260" w:lineRule="exact"/>
        <w:ind w:left="0" w:firstLine="0"/>
      </w:pPr>
      <w:r w:rsidRPr="000C6A41">
        <w:rPr>
          <w:rStyle w:val="12"/>
          <w:color w:val="000000"/>
          <w:sz w:val="20"/>
          <w:szCs w:val="20"/>
        </w:rPr>
        <w:t xml:space="preserve"> самостоятельно планировать пути достижения целей;</w:t>
      </w:r>
    </w:p>
    <w:p w:rsidR="00686ECE" w:rsidRPr="000C6A41" w:rsidRDefault="00686ECE" w:rsidP="00686ECE">
      <w:pPr>
        <w:pStyle w:val="a3"/>
        <w:numPr>
          <w:ilvl w:val="0"/>
          <w:numId w:val="80"/>
        </w:numPr>
        <w:autoSpaceDE/>
        <w:autoSpaceDN/>
        <w:spacing w:line="480" w:lineRule="exact"/>
        <w:ind w:left="0" w:right="20" w:firstLine="0"/>
      </w:pPr>
      <w:r w:rsidRPr="000C6A41">
        <w:rPr>
          <w:rStyle w:val="12"/>
          <w:color w:val="000000"/>
          <w:sz w:val="20"/>
          <w:szCs w:val="20"/>
        </w:rPr>
        <w:t xml:space="preserve">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владеть основами самоконтроля, самооценки, принятия решений и осуществления осознанного выбора в учебной и познавательной деятельности.</w:t>
      </w:r>
    </w:p>
    <w:p w:rsidR="00686ECE" w:rsidRPr="000C6A41" w:rsidRDefault="00686ECE" w:rsidP="00686ECE">
      <w:pPr>
        <w:pStyle w:val="22"/>
        <w:shd w:val="clear" w:color="auto" w:fill="auto"/>
        <w:spacing w:after="0"/>
        <w:ind w:right="700"/>
        <w:rPr>
          <w:sz w:val="20"/>
          <w:szCs w:val="20"/>
        </w:rPr>
      </w:pPr>
      <w:r w:rsidRPr="000C6A41">
        <w:rPr>
          <w:rStyle w:val="21"/>
          <w:color w:val="000000"/>
          <w:sz w:val="20"/>
          <w:szCs w:val="20"/>
        </w:rPr>
        <w:t>Познавательные УУД</w:t>
      </w:r>
    </w:p>
    <w:p w:rsidR="00686ECE" w:rsidRPr="000C6A41" w:rsidRDefault="00686ECE" w:rsidP="00686ECE">
      <w:pPr>
        <w:pStyle w:val="22"/>
        <w:shd w:val="clear" w:color="auto" w:fill="auto"/>
        <w:spacing w:after="0"/>
        <w:ind w:left="460"/>
        <w:jc w:val="left"/>
        <w:rPr>
          <w:sz w:val="20"/>
          <w:szCs w:val="20"/>
        </w:rPr>
      </w:pPr>
      <w:r w:rsidRPr="000C6A41">
        <w:rPr>
          <w:rStyle w:val="21"/>
          <w:color w:val="000000"/>
          <w:sz w:val="20"/>
          <w:szCs w:val="20"/>
        </w:rPr>
        <w:t>Выпускник научится:</w:t>
      </w:r>
    </w:p>
    <w:p w:rsidR="00686ECE" w:rsidRPr="000C6A41" w:rsidRDefault="00686ECE" w:rsidP="00686ECE">
      <w:pPr>
        <w:pStyle w:val="a3"/>
        <w:numPr>
          <w:ilvl w:val="0"/>
          <w:numId w:val="80"/>
        </w:numPr>
        <w:autoSpaceDE/>
        <w:autoSpaceDN/>
        <w:spacing w:line="490" w:lineRule="exact"/>
        <w:ind w:left="0" w:right="20" w:firstLine="0"/>
      </w:pPr>
      <w:r w:rsidRPr="000C6A41">
        <w:rPr>
          <w:rStyle w:val="12"/>
          <w:color w:val="000000"/>
          <w:sz w:val="20"/>
          <w:szCs w:val="20"/>
        </w:rPr>
        <w:t xml:space="preserve"> строить рассуждение от общих закономерностей к частным явлениям и от частных явлений к общим закономерностям; на основе сравнения предметов и явлений;</w:t>
      </w:r>
    </w:p>
    <w:p w:rsidR="00686ECE" w:rsidRPr="000C6A41" w:rsidRDefault="00686ECE" w:rsidP="00686ECE">
      <w:pPr>
        <w:pStyle w:val="a3"/>
        <w:numPr>
          <w:ilvl w:val="0"/>
          <w:numId w:val="80"/>
        </w:numPr>
        <w:autoSpaceDE/>
        <w:autoSpaceDN/>
        <w:spacing w:line="490" w:lineRule="exact"/>
        <w:ind w:left="0" w:right="20" w:firstLine="0"/>
      </w:pPr>
      <w:r w:rsidRPr="000C6A41">
        <w:rPr>
          <w:rStyle w:val="12"/>
          <w:color w:val="000000"/>
          <w:sz w:val="20"/>
          <w:szCs w:val="20"/>
        </w:rPr>
        <w:t xml:space="preserve"> излагать полученную информацию, интерпретируя ее в контексте решаемой задачи, вербализовать эмоциональное впечатление, оказанное на него источником;</w:t>
      </w:r>
    </w:p>
    <w:p w:rsidR="00686ECE" w:rsidRPr="000C6A41" w:rsidRDefault="00686ECE" w:rsidP="00686ECE">
      <w:pPr>
        <w:pStyle w:val="a3"/>
        <w:numPr>
          <w:ilvl w:val="0"/>
          <w:numId w:val="80"/>
        </w:numPr>
        <w:autoSpaceDE/>
        <w:autoSpaceDN/>
        <w:spacing w:line="490" w:lineRule="exact"/>
        <w:ind w:left="0" w:right="20" w:firstLine="0"/>
      </w:pPr>
      <w:r w:rsidRPr="000C6A41">
        <w:rPr>
          <w:rStyle w:val="12"/>
          <w:color w:val="000000"/>
          <w:sz w:val="20"/>
          <w:szCs w:val="20"/>
        </w:rPr>
        <w:t xml:space="preserve"> находить в тексте требуемую информацию, ориентироваться в содержании текста, понимать целостный смысл текста, интерпретировать текст;</w:t>
      </w:r>
    </w:p>
    <w:p w:rsidR="00686ECE" w:rsidRPr="000C6A41" w:rsidRDefault="00686ECE" w:rsidP="00686ECE">
      <w:pPr>
        <w:pStyle w:val="a3"/>
        <w:numPr>
          <w:ilvl w:val="0"/>
          <w:numId w:val="80"/>
        </w:numPr>
        <w:autoSpaceDE/>
        <w:autoSpaceDN/>
        <w:spacing w:line="490" w:lineRule="exact"/>
        <w:ind w:left="0" w:right="20" w:firstLine="0"/>
      </w:pPr>
      <w:r w:rsidRPr="000C6A41">
        <w:rPr>
          <w:rStyle w:val="12"/>
          <w:color w:val="000000"/>
          <w:sz w:val="20"/>
          <w:szCs w:val="20"/>
        </w:rPr>
        <w:t xml:space="preserve"> устанавливать взаимосвязь описанных в тексте событий, явлений, процессов, резюмировать главную идею текста.</w:t>
      </w:r>
    </w:p>
    <w:p w:rsidR="00686ECE" w:rsidRPr="000C6A41" w:rsidRDefault="00686ECE" w:rsidP="00686ECE">
      <w:pPr>
        <w:rPr>
          <w:sz w:val="20"/>
          <w:szCs w:val="20"/>
        </w:rPr>
        <w:sectPr w:rsidR="00686ECE" w:rsidRPr="000C6A41" w:rsidSect="00752B4C">
          <w:pgSz w:w="11909" w:h="16838" w:code="9"/>
          <w:pgMar w:top="1302" w:right="866" w:bottom="976" w:left="895" w:header="0" w:footer="3" w:gutter="0"/>
          <w:cols w:space="720"/>
          <w:docGrid w:linePitch="299"/>
        </w:sectPr>
      </w:pPr>
    </w:p>
    <w:p w:rsidR="00686ECE" w:rsidRPr="000C6A41" w:rsidRDefault="00686ECE" w:rsidP="00686ECE">
      <w:pPr>
        <w:pStyle w:val="22"/>
        <w:shd w:val="clear" w:color="auto" w:fill="auto"/>
        <w:spacing w:after="6" w:line="260" w:lineRule="exact"/>
        <w:ind w:left="460"/>
        <w:jc w:val="left"/>
        <w:rPr>
          <w:sz w:val="20"/>
          <w:szCs w:val="20"/>
        </w:rPr>
      </w:pPr>
      <w:r w:rsidRPr="000C6A41">
        <w:rPr>
          <w:rStyle w:val="21"/>
          <w:color w:val="000000"/>
          <w:sz w:val="20"/>
          <w:szCs w:val="20"/>
        </w:rPr>
        <w:lastRenderedPageBreak/>
        <w:t>Выпускник научится:</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организовывать учебное сотрудничество и совместную деятельность с учителем и сверстниками; работать индивидуально и в группе;</w:t>
      </w:r>
    </w:p>
    <w:p w:rsidR="00686ECE" w:rsidRPr="000C6A41" w:rsidRDefault="00686ECE" w:rsidP="00686ECE">
      <w:pPr>
        <w:pStyle w:val="a3"/>
        <w:numPr>
          <w:ilvl w:val="0"/>
          <w:numId w:val="80"/>
        </w:numPr>
        <w:autoSpaceDE/>
        <w:autoSpaceDN/>
        <w:spacing w:line="470" w:lineRule="exact"/>
        <w:ind w:left="0" w:right="20" w:firstLine="0"/>
      </w:pPr>
      <w:r w:rsidRPr="000C6A41">
        <w:rPr>
          <w:rStyle w:val="12"/>
          <w:color w:val="000000"/>
          <w:sz w:val="20"/>
          <w:szCs w:val="20"/>
        </w:rPr>
        <w:t xml:space="preserve"> корректно и аргументированно отстаивать свою точку зрения, в дискуссии уметь выдвигать контраргументы, перефразировать свои мысли;</w:t>
      </w:r>
    </w:p>
    <w:p w:rsidR="00686ECE" w:rsidRPr="000C6A41" w:rsidRDefault="00686ECE" w:rsidP="00686ECE">
      <w:pPr>
        <w:pStyle w:val="a3"/>
        <w:numPr>
          <w:ilvl w:val="0"/>
          <w:numId w:val="80"/>
        </w:numPr>
        <w:autoSpaceDE/>
        <w:autoSpaceDN/>
        <w:spacing w:line="470" w:lineRule="exact"/>
        <w:ind w:left="0" w:right="20" w:firstLine="0"/>
      </w:pPr>
      <w:r w:rsidRPr="000C6A41">
        <w:rPr>
          <w:rStyle w:val="12"/>
          <w:color w:val="000000"/>
          <w:sz w:val="20"/>
          <w:szCs w:val="20"/>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686ECE" w:rsidRPr="000C6A41" w:rsidRDefault="00686ECE" w:rsidP="00686ECE">
      <w:pPr>
        <w:pStyle w:val="a3"/>
        <w:numPr>
          <w:ilvl w:val="0"/>
          <w:numId w:val="80"/>
        </w:numPr>
        <w:autoSpaceDE/>
        <w:autoSpaceDN/>
        <w:spacing w:line="260" w:lineRule="exact"/>
        <w:ind w:left="0" w:firstLine="0"/>
      </w:pPr>
      <w:r w:rsidRPr="000C6A41">
        <w:rPr>
          <w:rStyle w:val="12"/>
          <w:color w:val="000000"/>
          <w:sz w:val="20"/>
          <w:szCs w:val="20"/>
        </w:rPr>
        <w:t xml:space="preserve"> владеть устной и письменной речью, монологической контекстной речью;</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использовать компьютерные технологии для решения информационных и коммуникационных учебных задач, в том числе: написания писем, сочинений, докладов, рефератов, создания презентаций и др.;</w:t>
      </w:r>
    </w:p>
    <w:p w:rsidR="00686ECE" w:rsidRPr="000C6A41" w:rsidRDefault="00686ECE" w:rsidP="00686ECE">
      <w:pPr>
        <w:pStyle w:val="a3"/>
        <w:numPr>
          <w:ilvl w:val="0"/>
          <w:numId w:val="80"/>
        </w:numPr>
        <w:autoSpaceDE/>
        <w:autoSpaceDN/>
        <w:spacing w:line="485" w:lineRule="exact"/>
        <w:ind w:left="0" w:firstLine="0"/>
      </w:pPr>
      <w:r w:rsidRPr="000C6A41">
        <w:rPr>
          <w:rStyle w:val="12"/>
          <w:color w:val="000000"/>
          <w:sz w:val="20"/>
          <w:szCs w:val="20"/>
        </w:rPr>
        <w:t xml:space="preserve"> использовать информацию с учетом этических и правовых норм.</w:t>
      </w:r>
    </w:p>
    <w:p w:rsidR="00686ECE" w:rsidRPr="000C6A41" w:rsidRDefault="00686ECE" w:rsidP="00686ECE">
      <w:pPr>
        <w:pStyle w:val="22"/>
        <w:shd w:val="clear" w:color="auto" w:fill="auto"/>
        <w:spacing w:after="0"/>
        <w:rPr>
          <w:sz w:val="20"/>
          <w:szCs w:val="20"/>
        </w:rPr>
      </w:pPr>
      <w:r w:rsidRPr="000C6A41">
        <w:rPr>
          <w:rStyle w:val="21"/>
          <w:color w:val="000000"/>
          <w:sz w:val="20"/>
          <w:szCs w:val="20"/>
        </w:rPr>
        <w:lastRenderedPageBreak/>
        <w:t>Предметные результаты:</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усвоение основ научных знаний о татарском языке; понимание взаимосвязи его уровней и единиц; представление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татарского языка в жизни человека и общества;</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686ECE" w:rsidRPr="000C6A41" w:rsidRDefault="00686ECE" w:rsidP="00686ECE">
      <w:pPr>
        <w:pStyle w:val="a3"/>
        <w:spacing w:line="485" w:lineRule="exact"/>
        <w:ind w:left="20" w:right="20"/>
        <w:jc w:val="right"/>
      </w:pPr>
      <w:r w:rsidRPr="000C6A41">
        <w:rPr>
          <w:rStyle w:val="12"/>
          <w:color w:val="000000"/>
          <w:sz w:val="20"/>
          <w:szCs w:val="20"/>
        </w:rPr>
        <w:t xml:space="preserve">овладение основными </w:t>
      </w:r>
      <w:r w:rsidRPr="000C6A41">
        <w:rPr>
          <w:color w:val="000000"/>
        </w:rPr>
        <w:t xml:space="preserve">стилистическими ресурсами лексики и </w:t>
      </w:r>
      <w:r w:rsidRPr="000C6A41">
        <w:rPr>
          <w:rStyle w:val="12"/>
          <w:color w:val="000000"/>
          <w:sz w:val="20"/>
          <w:szCs w:val="20"/>
        </w:rPr>
        <w:t>фразеологии татарского языка, основными нормами татарского литературного</w:t>
      </w:r>
    </w:p>
    <w:p w:rsidR="00686ECE" w:rsidRPr="000C6A41" w:rsidRDefault="00686ECE" w:rsidP="00686ECE">
      <w:pPr>
        <w:rPr>
          <w:sz w:val="20"/>
          <w:szCs w:val="20"/>
        </w:rPr>
        <w:sectPr w:rsidR="00686ECE" w:rsidRPr="000C6A41" w:rsidSect="00752B4C">
          <w:type w:val="continuous"/>
          <w:pgSz w:w="11909" w:h="16838"/>
          <w:pgMar w:top="1302" w:right="866" w:bottom="976" w:left="895" w:header="0" w:footer="3" w:gutter="0"/>
          <w:cols w:space="720"/>
          <w:docGrid w:linePitch="299"/>
        </w:sectPr>
      </w:pPr>
    </w:p>
    <w:p w:rsidR="00686ECE" w:rsidRPr="000C6A41" w:rsidRDefault="00686ECE" w:rsidP="00686ECE">
      <w:pPr>
        <w:pStyle w:val="a3"/>
        <w:spacing w:line="485" w:lineRule="exact"/>
        <w:ind w:left="20" w:right="20"/>
      </w:pPr>
      <w:r w:rsidRPr="000C6A41">
        <w:rPr>
          <w:rStyle w:val="12"/>
          <w:color w:val="000000"/>
          <w:sz w:val="20"/>
          <w:szCs w:val="20"/>
        </w:rPr>
        <w:lastRenderedPageBreak/>
        <w:t>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восприятие татарского языка как одного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обеспечение культурной самоидентификации, осознание коммуникативно-</w:t>
      </w:r>
      <w:r w:rsidRPr="000C6A41">
        <w:rPr>
          <w:rStyle w:val="12"/>
          <w:color w:val="000000"/>
          <w:sz w:val="20"/>
          <w:szCs w:val="20"/>
        </w:rPr>
        <w:softHyphen/>
        <w:t>эстетических возможностей языка на основе изучения многообразия культур;</w:t>
      </w:r>
    </w:p>
    <w:p w:rsidR="00686ECE" w:rsidRPr="000C6A41" w:rsidRDefault="00686ECE" w:rsidP="00686ECE">
      <w:pPr>
        <w:pStyle w:val="a3"/>
        <w:numPr>
          <w:ilvl w:val="0"/>
          <w:numId w:val="80"/>
        </w:numPr>
        <w:autoSpaceDE/>
        <w:autoSpaceDN/>
        <w:spacing w:line="485" w:lineRule="exact"/>
        <w:ind w:left="0" w:right="20" w:firstLine="0"/>
      </w:pPr>
      <w:r w:rsidRPr="000C6A41">
        <w:rPr>
          <w:rStyle w:val="12"/>
          <w:color w:val="000000"/>
          <w:sz w:val="20"/>
          <w:szCs w:val="20"/>
        </w:rPr>
        <w:t xml:space="preserve"> воспитание языковой личности со сформированным эстетическим вкусом, способного аргументировать свое мнение и оформлять его словесно в устных и письменных высказываниях, создавать развернутые высказывания аналитического и интерпретирующего характера;</w:t>
      </w:r>
    </w:p>
    <w:p w:rsidR="00686ECE" w:rsidRPr="000C6A41" w:rsidRDefault="00686ECE" w:rsidP="00686ECE">
      <w:pPr>
        <w:spacing w:line="360" w:lineRule="auto"/>
        <w:jc w:val="center"/>
        <w:rPr>
          <w:rStyle w:val="12"/>
          <w:color w:val="000000"/>
          <w:sz w:val="20"/>
          <w:szCs w:val="20"/>
        </w:rPr>
      </w:pPr>
      <w:r w:rsidRPr="000C6A41">
        <w:rPr>
          <w:rStyle w:val="12"/>
          <w:color w:val="000000"/>
          <w:sz w:val="20"/>
          <w:szCs w:val="20"/>
        </w:rPr>
        <w:t xml:space="preserve"> овладение приемами эстетического и смыслового анализа текста, формирование умений воспринимать, анализировать, критически оценивать и интерпретировать прочитанное.</w:t>
      </w:r>
    </w:p>
    <w:p w:rsidR="00686ECE" w:rsidRPr="000C6A41" w:rsidRDefault="00686ECE" w:rsidP="00686ECE">
      <w:pPr>
        <w:spacing w:line="360" w:lineRule="auto"/>
        <w:jc w:val="center"/>
        <w:rPr>
          <w:b/>
          <w:sz w:val="20"/>
          <w:szCs w:val="20"/>
          <w:lang w:val="tt-RU"/>
        </w:rPr>
      </w:pPr>
      <w:r w:rsidRPr="000C6A41">
        <w:rPr>
          <w:b/>
          <w:sz w:val="20"/>
          <w:szCs w:val="20"/>
        </w:rPr>
        <w:t>3 КЛАСС</w:t>
      </w:r>
    </w:p>
    <w:p w:rsidR="00686ECE" w:rsidRPr="000C6A41" w:rsidRDefault="00686ECE" w:rsidP="00686ECE">
      <w:pPr>
        <w:spacing w:line="360" w:lineRule="auto"/>
        <w:ind w:firstLine="567"/>
        <w:jc w:val="center"/>
        <w:rPr>
          <w:sz w:val="20"/>
          <w:szCs w:val="20"/>
        </w:rPr>
      </w:pPr>
      <w:r w:rsidRPr="000C6A41">
        <w:rPr>
          <w:b/>
          <w:sz w:val="20"/>
          <w:szCs w:val="20"/>
        </w:rPr>
        <w:t>Лексика</w:t>
      </w:r>
      <w:r w:rsidRPr="000C6A41">
        <w:rPr>
          <w:sz w:val="20"/>
          <w:szCs w:val="20"/>
        </w:rPr>
        <w:t xml:space="preserve">. </w:t>
      </w:r>
      <w:r w:rsidRPr="000C6A41">
        <w:rPr>
          <w:b/>
          <w:sz w:val="20"/>
          <w:szCs w:val="20"/>
        </w:rPr>
        <w:t>Слово</w:t>
      </w:r>
    </w:p>
    <w:p w:rsidR="00686ECE" w:rsidRPr="000C6A41" w:rsidRDefault="00686ECE" w:rsidP="00686ECE">
      <w:pPr>
        <w:spacing w:line="360" w:lineRule="auto"/>
        <w:ind w:firstLine="567"/>
        <w:jc w:val="both"/>
        <w:rPr>
          <w:sz w:val="20"/>
          <w:szCs w:val="20"/>
        </w:rPr>
      </w:pPr>
      <w:r w:rsidRPr="000C6A41">
        <w:rPr>
          <w:sz w:val="20"/>
          <w:szCs w:val="20"/>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686ECE" w:rsidRPr="000C6A41" w:rsidRDefault="00686ECE" w:rsidP="00686ECE">
      <w:pPr>
        <w:spacing w:line="360" w:lineRule="auto"/>
        <w:ind w:firstLine="567"/>
        <w:jc w:val="center"/>
        <w:rPr>
          <w:b/>
          <w:sz w:val="20"/>
          <w:szCs w:val="20"/>
        </w:rPr>
      </w:pPr>
      <w:r w:rsidRPr="000C6A41">
        <w:rPr>
          <w:b/>
          <w:sz w:val="20"/>
          <w:szCs w:val="20"/>
          <w:lang w:val="be-BY"/>
        </w:rPr>
        <w:t>Состав слова и словообразование</w:t>
      </w:r>
    </w:p>
    <w:p w:rsidR="00686ECE" w:rsidRPr="000C6A41" w:rsidRDefault="00686ECE" w:rsidP="00686ECE">
      <w:pPr>
        <w:spacing w:line="360" w:lineRule="auto"/>
        <w:ind w:firstLine="567"/>
        <w:jc w:val="both"/>
        <w:rPr>
          <w:sz w:val="20"/>
          <w:szCs w:val="20"/>
        </w:rPr>
      </w:pPr>
      <w:r w:rsidRPr="000C6A41">
        <w:rPr>
          <w:sz w:val="20"/>
          <w:szCs w:val="20"/>
        </w:rPr>
        <w:t xml:space="preserve">Понятие об однокоренных словах, их отличия от синонимов и омонимов. </w:t>
      </w:r>
      <w:r w:rsidRPr="000C6A41">
        <w:rPr>
          <w:sz w:val="20"/>
          <w:szCs w:val="20"/>
        </w:rPr>
        <w:lastRenderedPageBreak/>
        <w:t>Однокоренные слова и различные формы одного и того же слова.</w:t>
      </w:r>
    </w:p>
    <w:p w:rsidR="00686ECE" w:rsidRPr="000C6A41" w:rsidRDefault="00686ECE" w:rsidP="00686ECE">
      <w:pPr>
        <w:spacing w:line="360" w:lineRule="auto"/>
        <w:ind w:firstLine="567"/>
        <w:jc w:val="both"/>
        <w:rPr>
          <w:sz w:val="20"/>
          <w:szCs w:val="20"/>
        </w:rPr>
      </w:pPr>
      <w:r w:rsidRPr="000C6A41">
        <w:rPr>
          <w:sz w:val="20"/>
          <w:szCs w:val="20"/>
        </w:rPr>
        <w:t xml:space="preserve">Выделение и определение значимых частей слова: корня слова и аффикса. Понятие о словообразовательных и словоизменяющихаффиксах. Разбор слова по составу. Выполнение упражнений с элементами словообразовательного анализа. </w:t>
      </w:r>
    </w:p>
    <w:p w:rsidR="00686ECE" w:rsidRPr="000C6A41" w:rsidRDefault="00686ECE" w:rsidP="00686ECE">
      <w:pPr>
        <w:spacing w:line="360" w:lineRule="auto"/>
        <w:ind w:firstLine="567"/>
        <w:jc w:val="both"/>
        <w:rPr>
          <w:sz w:val="20"/>
          <w:szCs w:val="20"/>
        </w:rPr>
      </w:pPr>
      <w:r w:rsidRPr="000C6A41">
        <w:rPr>
          <w:sz w:val="20"/>
          <w:szCs w:val="20"/>
        </w:rPr>
        <w:t>Разные способы проверки правописания слов: изменение формы слова; подбор однокоренных слов; использование орфографического словаря.</w:t>
      </w:r>
    </w:p>
    <w:p w:rsidR="00686ECE" w:rsidRPr="000C6A41" w:rsidRDefault="00686ECE" w:rsidP="00686ECE">
      <w:pPr>
        <w:spacing w:line="360" w:lineRule="auto"/>
        <w:ind w:firstLine="567"/>
        <w:jc w:val="center"/>
        <w:rPr>
          <w:b/>
          <w:sz w:val="20"/>
          <w:szCs w:val="20"/>
        </w:rPr>
      </w:pPr>
      <w:r w:rsidRPr="000C6A41">
        <w:rPr>
          <w:b/>
          <w:sz w:val="20"/>
          <w:szCs w:val="20"/>
        </w:rPr>
        <w:t>Морфология</w:t>
      </w:r>
    </w:p>
    <w:p w:rsidR="00686ECE" w:rsidRPr="000C6A41" w:rsidRDefault="00686ECE" w:rsidP="00686ECE">
      <w:pPr>
        <w:spacing w:line="360" w:lineRule="auto"/>
        <w:ind w:firstLine="567"/>
        <w:jc w:val="both"/>
        <w:rPr>
          <w:b/>
          <w:sz w:val="20"/>
          <w:szCs w:val="20"/>
        </w:rPr>
      </w:pPr>
      <w:r w:rsidRPr="000C6A41">
        <w:rPr>
          <w:sz w:val="20"/>
          <w:szCs w:val="20"/>
        </w:rPr>
        <w:t>Понятие о частях речи.</w:t>
      </w:r>
    </w:p>
    <w:p w:rsidR="00686ECE" w:rsidRPr="000C6A41" w:rsidRDefault="00686ECE" w:rsidP="00686ECE">
      <w:pPr>
        <w:spacing w:line="360" w:lineRule="auto"/>
        <w:ind w:firstLine="567"/>
        <w:jc w:val="both"/>
        <w:rPr>
          <w:sz w:val="20"/>
          <w:szCs w:val="20"/>
        </w:rPr>
      </w:pPr>
      <w:r w:rsidRPr="000C6A41">
        <w:rPr>
          <w:sz w:val="20"/>
          <w:szCs w:val="20"/>
        </w:rP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686ECE" w:rsidRPr="000C6A41" w:rsidRDefault="00686ECE" w:rsidP="00686ECE">
      <w:pPr>
        <w:spacing w:line="360" w:lineRule="auto"/>
        <w:ind w:firstLine="567"/>
        <w:jc w:val="both"/>
        <w:rPr>
          <w:sz w:val="20"/>
          <w:szCs w:val="20"/>
        </w:rPr>
      </w:pPr>
      <w:r w:rsidRPr="000C6A41">
        <w:rPr>
          <w:sz w:val="20"/>
          <w:szCs w:val="20"/>
        </w:rPr>
        <w:t xml:space="preserve">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-ячәк(практическое овладение).  </w:t>
      </w:r>
    </w:p>
    <w:p w:rsidR="00686ECE" w:rsidRPr="000C6A41" w:rsidRDefault="00686ECE" w:rsidP="00686ECE">
      <w:pPr>
        <w:spacing w:line="360" w:lineRule="auto"/>
        <w:ind w:firstLine="567"/>
        <w:jc w:val="both"/>
        <w:rPr>
          <w:sz w:val="20"/>
          <w:szCs w:val="20"/>
        </w:rPr>
      </w:pPr>
      <w:r w:rsidRPr="000C6A41">
        <w:rPr>
          <w:sz w:val="20"/>
          <w:szCs w:val="20"/>
        </w:rPr>
        <w:t xml:space="preserve">Морфологический анализ глаголов. </w:t>
      </w:r>
    </w:p>
    <w:p w:rsidR="00686ECE" w:rsidRPr="000C6A41" w:rsidRDefault="00686ECE" w:rsidP="00686ECE">
      <w:pPr>
        <w:spacing w:line="360" w:lineRule="auto"/>
        <w:ind w:firstLine="567"/>
        <w:jc w:val="both"/>
        <w:rPr>
          <w:sz w:val="20"/>
          <w:szCs w:val="20"/>
        </w:rPr>
      </w:pPr>
      <w:r w:rsidRPr="000C6A41">
        <w:rPr>
          <w:sz w:val="20"/>
          <w:szCs w:val="20"/>
        </w:rPr>
        <w:t>Имя прилагательное. 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686ECE" w:rsidRPr="000C6A41" w:rsidRDefault="00686ECE" w:rsidP="00686ECE">
      <w:pPr>
        <w:spacing w:line="360" w:lineRule="auto"/>
        <w:ind w:firstLine="567"/>
        <w:jc w:val="both"/>
        <w:rPr>
          <w:sz w:val="20"/>
          <w:szCs w:val="20"/>
        </w:rPr>
      </w:pPr>
      <w:r w:rsidRPr="000C6A41">
        <w:rPr>
          <w:sz w:val="20"/>
          <w:szCs w:val="20"/>
        </w:rPr>
        <w:t>Местоимение. Общее представление о местоимении. Личные</w:t>
      </w:r>
    </w:p>
    <w:p w:rsidR="00686ECE" w:rsidRPr="000C6A41" w:rsidRDefault="00686ECE" w:rsidP="00686ECE">
      <w:pPr>
        <w:spacing w:line="360" w:lineRule="auto"/>
        <w:jc w:val="both"/>
        <w:rPr>
          <w:sz w:val="20"/>
          <w:szCs w:val="20"/>
        </w:rPr>
      </w:pPr>
      <w:r w:rsidRPr="000C6A41">
        <w:rPr>
          <w:sz w:val="20"/>
          <w:szCs w:val="20"/>
        </w:rPr>
        <w:t>местоимения, значение и употребление в речи. Личные местоимения</w:t>
      </w:r>
    </w:p>
    <w:p w:rsidR="00686ECE" w:rsidRPr="000C6A41" w:rsidRDefault="00686ECE" w:rsidP="00686ECE">
      <w:pPr>
        <w:spacing w:line="360" w:lineRule="auto"/>
        <w:jc w:val="both"/>
        <w:rPr>
          <w:sz w:val="20"/>
          <w:szCs w:val="20"/>
        </w:rPr>
      </w:pPr>
      <w:r w:rsidRPr="000C6A41">
        <w:rPr>
          <w:sz w:val="20"/>
          <w:szCs w:val="20"/>
        </w:rPr>
        <w:t>1, 2, 3-го лица, единственного и множественного числа. Склонение</w:t>
      </w:r>
    </w:p>
    <w:p w:rsidR="00686ECE" w:rsidRPr="000C6A41" w:rsidRDefault="00686ECE" w:rsidP="00686ECE">
      <w:pPr>
        <w:spacing w:line="360" w:lineRule="auto"/>
        <w:jc w:val="both"/>
        <w:rPr>
          <w:sz w:val="20"/>
          <w:szCs w:val="20"/>
        </w:rPr>
      </w:pPr>
      <w:r w:rsidRPr="000C6A41">
        <w:rPr>
          <w:sz w:val="20"/>
          <w:szCs w:val="20"/>
        </w:rPr>
        <w:t>личных местоимений</w:t>
      </w:r>
    </w:p>
    <w:p w:rsidR="00686ECE" w:rsidRPr="000C6A41" w:rsidRDefault="00686ECE" w:rsidP="00686ECE">
      <w:pPr>
        <w:spacing w:line="360" w:lineRule="auto"/>
        <w:ind w:firstLine="567"/>
        <w:jc w:val="both"/>
        <w:rPr>
          <w:sz w:val="20"/>
          <w:szCs w:val="20"/>
        </w:rPr>
      </w:pPr>
      <w:r w:rsidRPr="000C6A41">
        <w:rPr>
          <w:sz w:val="20"/>
          <w:szCs w:val="20"/>
        </w:rPr>
        <w:t>Частицы.Приемы и способы различия частиц</w:t>
      </w:r>
      <w:r w:rsidRPr="000C6A41">
        <w:rPr>
          <w:i/>
          <w:sz w:val="20"/>
          <w:szCs w:val="20"/>
        </w:rPr>
        <w:t xml:space="preserve"> да, дә, та, тә </w:t>
      </w:r>
      <w:r w:rsidRPr="000C6A41">
        <w:rPr>
          <w:sz w:val="20"/>
          <w:szCs w:val="20"/>
        </w:rPr>
        <w:t xml:space="preserve">от аффиксов местно-временного падежа </w:t>
      </w:r>
      <w:r w:rsidRPr="000C6A41">
        <w:rPr>
          <w:i/>
          <w:sz w:val="20"/>
          <w:szCs w:val="20"/>
        </w:rPr>
        <w:t>–да, -дә, -та, -тә</w:t>
      </w:r>
      <w:r w:rsidRPr="000C6A41">
        <w:rPr>
          <w:sz w:val="20"/>
          <w:szCs w:val="20"/>
        </w:rPr>
        <w:t xml:space="preserve">. </w:t>
      </w:r>
    </w:p>
    <w:p w:rsidR="00686ECE" w:rsidRPr="000C6A41" w:rsidRDefault="00686ECE" w:rsidP="00686ECE">
      <w:pPr>
        <w:spacing w:line="360" w:lineRule="auto"/>
        <w:ind w:firstLine="567"/>
        <w:jc w:val="both"/>
        <w:rPr>
          <w:sz w:val="20"/>
          <w:szCs w:val="20"/>
          <w:lang w:val="tt-RU"/>
        </w:rPr>
      </w:pPr>
      <w:r w:rsidRPr="000C6A41">
        <w:rPr>
          <w:sz w:val="20"/>
          <w:szCs w:val="20"/>
        </w:rPr>
        <w:t xml:space="preserve">Правописание частиц. </w:t>
      </w:r>
    </w:p>
    <w:p w:rsidR="00686ECE" w:rsidRPr="000C6A41" w:rsidRDefault="00686ECE" w:rsidP="00686ECE">
      <w:pPr>
        <w:spacing w:line="360" w:lineRule="auto"/>
        <w:ind w:firstLine="567"/>
        <w:jc w:val="both"/>
        <w:rPr>
          <w:sz w:val="20"/>
          <w:szCs w:val="20"/>
        </w:rPr>
      </w:pPr>
      <w:r w:rsidRPr="000C6A41">
        <w:rPr>
          <w:sz w:val="20"/>
          <w:szCs w:val="20"/>
        </w:rPr>
        <w:t xml:space="preserve">Послелоги, их значение в речи. Употребление послелогов с именами </w:t>
      </w:r>
      <w:r w:rsidRPr="000C6A41">
        <w:rPr>
          <w:sz w:val="20"/>
          <w:szCs w:val="20"/>
        </w:rPr>
        <w:lastRenderedPageBreak/>
        <w:t>существительными и местоимениями в разных падежах.</w:t>
      </w:r>
    </w:p>
    <w:p w:rsidR="00686ECE" w:rsidRPr="000C6A41" w:rsidRDefault="00686ECE" w:rsidP="00686ECE">
      <w:pPr>
        <w:spacing w:line="360" w:lineRule="auto"/>
        <w:jc w:val="center"/>
        <w:rPr>
          <w:b/>
          <w:sz w:val="20"/>
          <w:szCs w:val="20"/>
        </w:rPr>
      </w:pPr>
      <w:r w:rsidRPr="000C6A41">
        <w:rPr>
          <w:b/>
          <w:sz w:val="20"/>
          <w:szCs w:val="20"/>
        </w:rPr>
        <w:t>Синтаксис</w:t>
      </w:r>
    </w:p>
    <w:p w:rsidR="00686ECE" w:rsidRPr="000C6A41" w:rsidRDefault="00686ECE" w:rsidP="00686ECE">
      <w:pPr>
        <w:spacing w:line="360" w:lineRule="auto"/>
        <w:ind w:firstLine="567"/>
        <w:jc w:val="both"/>
        <w:rPr>
          <w:sz w:val="20"/>
          <w:szCs w:val="20"/>
        </w:rPr>
      </w:pPr>
      <w:r w:rsidRPr="000C6A41">
        <w:rPr>
          <w:sz w:val="20"/>
          <w:szCs w:val="20"/>
        </w:rPr>
        <w:t>Предложение. Разновидности предложений по цели высказывания(повествовательные,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w:t>
      </w:r>
    </w:p>
    <w:p w:rsidR="00686ECE" w:rsidRPr="000C6A41" w:rsidRDefault="00686ECE" w:rsidP="00686ECE">
      <w:pPr>
        <w:spacing w:line="360" w:lineRule="auto"/>
        <w:ind w:firstLine="567"/>
        <w:jc w:val="both"/>
        <w:rPr>
          <w:sz w:val="20"/>
          <w:szCs w:val="20"/>
        </w:rPr>
      </w:pPr>
      <w:r w:rsidRPr="000C6A41">
        <w:rPr>
          <w:sz w:val="20"/>
          <w:szCs w:val="20"/>
        </w:rPr>
        <w:t>Понятие о главных и второстепенных членах предложения. Подлежащее и сказуемое. Установление связи слов в предложении. Порядок слов в предложении.Понятие о нераспространенных и распространенных предложениях.</w:t>
      </w:r>
    </w:p>
    <w:p w:rsidR="00686ECE" w:rsidRPr="000C6A41" w:rsidRDefault="00686ECE" w:rsidP="00686ECE">
      <w:pPr>
        <w:spacing w:line="360" w:lineRule="auto"/>
        <w:ind w:firstLine="567"/>
        <w:jc w:val="both"/>
        <w:rPr>
          <w:sz w:val="20"/>
          <w:szCs w:val="20"/>
        </w:rPr>
      </w:pPr>
      <w:r w:rsidRPr="000C6A41">
        <w:rPr>
          <w:sz w:val="20"/>
          <w:szCs w:val="20"/>
        </w:rPr>
        <w:t xml:space="preserve"> Словосочетание. Сходство и различие предложения, словосочетания, слова. Различение главного и зависимого слова в словосочетании.</w:t>
      </w:r>
    </w:p>
    <w:p w:rsidR="00686ECE" w:rsidRPr="000C6A41" w:rsidRDefault="00686ECE" w:rsidP="00686ECE">
      <w:pPr>
        <w:spacing w:line="360" w:lineRule="auto"/>
        <w:ind w:firstLine="567"/>
        <w:jc w:val="center"/>
        <w:rPr>
          <w:sz w:val="20"/>
          <w:szCs w:val="20"/>
        </w:rPr>
      </w:pPr>
      <w:r w:rsidRPr="000C6A41">
        <w:rPr>
          <w:b/>
          <w:sz w:val="20"/>
          <w:szCs w:val="20"/>
        </w:rPr>
        <w:t>Развитие речи</w:t>
      </w:r>
    </w:p>
    <w:p w:rsidR="00686ECE" w:rsidRPr="000C6A41" w:rsidRDefault="00686ECE" w:rsidP="00686ECE">
      <w:pPr>
        <w:spacing w:line="360" w:lineRule="auto"/>
        <w:ind w:firstLine="567"/>
        <w:jc w:val="both"/>
        <w:rPr>
          <w:sz w:val="20"/>
          <w:szCs w:val="20"/>
        </w:rPr>
      </w:pPr>
      <w:r w:rsidRPr="000C6A41">
        <w:rPr>
          <w:sz w:val="20"/>
          <w:szCs w:val="20"/>
        </w:rPr>
        <w:t>Текст.Определять тему, основную мысль текста, делить его на абзацы. Особенности описательного, повествовательного текста.</w:t>
      </w:r>
    </w:p>
    <w:p w:rsidR="00686ECE" w:rsidRPr="000C6A41" w:rsidRDefault="00686ECE" w:rsidP="00686ECE">
      <w:pPr>
        <w:spacing w:line="360" w:lineRule="auto"/>
        <w:ind w:firstLine="567"/>
        <w:jc w:val="both"/>
        <w:rPr>
          <w:sz w:val="20"/>
          <w:szCs w:val="20"/>
        </w:rPr>
      </w:pPr>
      <w:r w:rsidRPr="000C6A41">
        <w:rPr>
          <w:sz w:val="20"/>
          <w:szCs w:val="20"/>
        </w:rPr>
        <w:t xml:space="preserve">Знакомство с речевым этикетом. </w:t>
      </w:r>
    </w:p>
    <w:p w:rsidR="00686ECE" w:rsidRPr="000C6A41" w:rsidRDefault="00686ECE" w:rsidP="00686ECE">
      <w:pPr>
        <w:spacing w:line="360" w:lineRule="auto"/>
        <w:ind w:firstLine="567"/>
        <w:jc w:val="center"/>
        <w:rPr>
          <w:b/>
          <w:sz w:val="20"/>
          <w:szCs w:val="20"/>
          <w:lang w:val="tt-RU"/>
        </w:rPr>
      </w:pPr>
      <w:r w:rsidRPr="000C6A41">
        <w:rPr>
          <w:b/>
          <w:sz w:val="20"/>
          <w:szCs w:val="20"/>
        </w:rPr>
        <w:t>Программный раздел</w:t>
      </w:r>
    </w:p>
    <w:p w:rsidR="00686ECE" w:rsidRPr="000C6A41" w:rsidRDefault="00686ECE" w:rsidP="00686ECE">
      <w:pPr>
        <w:spacing w:line="360" w:lineRule="auto"/>
        <w:ind w:firstLine="567"/>
        <w:jc w:val="both"/>
        <w:rPr>
          <w:sz w:val="20"/>
          <w:szCs w:val="20"/>
        </w:rPr>
      </w:pPr>
      <w:r w:rsidRPr="000C6A41">
        <w:rPr>
          <w:sz w:val="20"/>
          <w:szCs w:val="20"/>
        </w:rPr>
        <w:t>Учебник “татарский язык” для 3-х классов состоит из двух частей, основан на концепции “Перспективная начальная школа” и соответствует требованиям временного государственного стандарта начального общего образования (ФГОС).</w:t>
      </w:r>
    </w:p>
    <w:p w:rsidR="00686ECE" w:rsidRDefault="00686ECE" w:rsidP="00686ECE">
      <w:pPr>
        <w:spacing w:line="360" w:lineRule="auto"/>
        <w:ind w:firstLine="567"/>
        <w:jc w:val="both"/>
        <w:rPr>
          <w:sz w:val="20"/>
          <w:szCs w:val="20"/>
          <w:lang w:val="tt-RU"/>
        </w:rPr>
      </w:pPr>
      <w:r w:rsidRPr="000C6A41">
        <w:rPr>
          <w:sz w:val="20"/>
          <w:szCs w:val="20"/>
        </w:rPr>
        <w:t>”Татарский язык "3 класс/ И. Х. Мияссарова, К. Ф. Файзрахманова, Казанское издательство" Магариф-время " 2013 год;</w:t>
      </w:r>
    </w:p>
    <w:p w:rsidR="002379E3" w:rsidRPr="002379E3" w:rsidRDefault="002379E3" w:rsidP="002379E3">
      <w:pPr>
        <w:adjustRightInd w:val="0"/>
        <w:jc w:val="center"/>
        <w:rPr>
          <w:sz w:val="20"/>
          <w:szCs w:val="20"/>
          <w:lang w:eastAsia="ru-RU"/>
        </w:rPr>
      </w:pPr>
      <w:r w:rsidRPr="002379E3">
        <w:rPr>
          <w:rFonts w:eastAsia="Calibri"/>
          <w:b/>
          <w:sz w:val="20"/>
          <w:szCs w:val="20"/>
          <w:lang w:val="tt-RU"/>
        </w:rPr>
        <w:t>4 КЛАСС</w:t>
      </w:r>
      <w:r w:rsidRPr="002379E3">
        <w:rPr>
          <w:rFonts w:eastAsia="MS Mincho"/>
          <w:b/>
          <w:sz w:val="20"/>
          <w:szCs w:val="20"/>
          <w:lang w:eastAsia="ru-RU"/>
        </w:rPr>
        <w:t xml:space="preserve"> </w:t>
      </w:r>
    </w:p>
    <w:p w:rsidR="002379E3" w:rsidRPr="002379E3" w:rsidRDefault="002379E3" w:rsidP="002379E3">
      <w:pPr>
        <w:adjustRightInd w:val="0"/>
        <w:jc w:val="center"/>
        <w:rPr>
          <w:b/>
          <w:bCs/>
          <w:smallCaps/>
          <w:sz w:val="20"/>
          <w:szCs w:val="20"/>
          <w:lang w:eastAsia="ru-RU"/>
        </w:rPr>
      </w:pPr>
      <w:r w:rsidRPr="002379E3">
        <w:rPr>
          <w:b/>
          <w:bCs/>
          <w:smallCaps/>
          <w:sz w:val="20"/>
          <w:szCs w:val="20"/>
          <w:lang w:eastAsia="ru-RU"/>
        </w:rPr>
        <w:t xml:space="preserve"> Планируемые результаты освоения программы</w:t>
      </w:r>
    </w:p>
    <w:p w:rsidR="002379E3" w:rsidRPr="002379E3" w:rsidRDefault="002379E3" w:rsidP="002379E3">
      <w:pPr>
        <w:spacing w:line="480" w:lineRule="exact"/>
        <w:ind w:left="20" w:firstLine="700"/>
        <w:jc w:val="both"/>
        <w:rPr>
          <w:b/>
          <w:bCs/>
          <w:i/>
          <w:iCs/>
          <w:sz w:val="20"/>
          <w:szCs w:val="20"/>
          <w:lang w:eastAsia="ru-RU"/>
        </w:rPr>
      </w:pPr>
      <w:r w:rsidRPr="002379E3">
        <w:rPr>
          <w:b/>
          <w:bCs/>
          <w:i/>
          <w:iCs/>
          <w:color w:val="000000"/>
          <w:sz w:val="20"/>
          <w:szCs w:val="20"/>
          <w:lang w:eastAsia="ru-RU"/>
        </w:rPr>
        <w:t>Личностные результаты.</w:t>
      </w:r>
    </w:p>
    <w:p w:rsidR="002379E3" w:rsidRPr="002379E3" w:rsidRDefault="002379E3" w:rsidP="002379E3">
      <w:pPr>
        <w:numPr>
          <w:ilvl w:val="0"/>
          <w:numId w:val="80"/>
        </w:numPr>
        <w:tabs>
          <w:tab w:val="left" w:pos="1365"/>
        </w:tabs>
        <w:autoSpaceDE/>
        <w:autoSpaceDN/>
        <w:spacing w:line="480" w:lineRule="exact"/>
        <w:ind w:left="20" w:right="20" w:firstLine="700"/>
        <w:jc w:val="both"/>
        <w:rPr>
          <w:sz w:val="20"/>
          <w:szCs w:val="20"/>
          <w:lang w:eastAsia="ru-RU"/>
        </w:rPr>
      </w:pPr>
      <w:r w:rsidRPr="002379E3">
        <w:rPr>
          <w:color w:val="000000"/>
          <w:sz w:val="20"/>
          <w:szCs w:val="20"/>
          <w:lang w:eastAsia="ru-RU"/>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2379E3" w:rsidRPr="002379E3" w:rsidRDefault="002379E3" w:rsidP="002379E3">
      <w:pPr>
        <w:numPr>
          <w:ilvl w:val="0"/>
          <w:numId w:val="80"/>
        </w:numPr>
        <w:tabs>
          <w:tab w:val="left" w:pos="1365"/>
        </w:tabs>
        <w:autoSpaceDE/>
        <w:autoSpaceDN/>
        <w:spacing w:line="480" w:lineRule="exact"/>
        <w:ind w:left="20" w:right="20" w:firstLine="700"/>
        <w:jc w:val="both"/>
        <w:rPr>
          <w:sz w:val="20"/>
          <w:szCs w:val="20"/>
          <w:lang w:eastAsia="ru-RU"/>
        </w:rPr>
      </w:pPr>
      <w:r w:rsidRPr="002379E3">
        <w:rPr>
          <w:color w:val="000000"/>
          <w:sz w:val="20"/>
          <w:szCs w:val="20"/>
          <w:lang w:eastAsia="ru-RU"/>
        </w:rPr>
        <w:t xml:space="preserve">осознанное, уважительное и доброжелательное отношение к </w:t>
      </w:r>
      <w:r w:rsidRPr="002379E3">
        <w:rPr>
          <w:color w:val="000000"/>
          <w:sz w:val="20"/>
          <w:szCs w:val="20"/>
          <w:lang w:eastAsia="ru-RU"/>
        </w:rPr>
        <w:lastRenderedPageBreak/>
        <w:t>истории, культуре, традициям, языкам, ценностям народов России и народов мира;</w:t>
      </w:r>
    </w:p>
    <w:p w:rsidR="002379E3" w:rsidRPr="002379E3" w:rsidRDefault="002379E3" w:rsidP="002379E3">
      <w:pPr>
        <w:numPr>
          <w:ilvl w:val="0"/>
          <w:numId w:val="80"/>
        </w:numPr>
        <w:autoSpaceDE/>
        <w:autoSpaceDN/>
        <w:spacing w:line="480" w:lineRule="exact"/>
        <w:ind w:left="20" w:right="20" w:firstLine="700"/>
        <w:jc w:val="both"/>
        <w:rPr>
          <w:sz w:val="20"/>
          <w:szCs w:val="20"/>
          <w:lang w:eastAsia="ru-RU"/>
        </w:rPr>
      </w:pPr>
      <w:r w:rsidRPr="002379E3">
        <w:rPr>
          <w:color w:val="000000"/>
          <w:sz w:val="20"/>
          <w:szCs w:val="20"/>
          <w:lang w:eastAsia="ru-RU"/>
        </w:rPr>
        <w:t xml:space="preserve"> понимание </w:t>
      </w:r>
      <w:r w:rsidRPr="002379E3">
        <w:rPr>
          <w:color w:val="000000"/>
          <w:sz w:val="20"/>
          <w:szCs w:val="20"/>
          <w:lang w:val="tt-RU" w:eastAsia="ru-RU"/>
        </w:rPr>
        <w:t>родного(</w:t>
      </w:r>
      <w:r w:rsidRPr="002379E3">
        <w:rPr>
          <w:color w:val="000000"/>
          <w:sz w:val="20"/>
          <w:szCs w:val="20"/>
          <w:lang w:eastAsia="ru-RU"/>
        </w:rPr>
        <w:t>татарского</w:t>
      </w:r>
      <w:r w:rsidRPr="002379E3">
        <w:rPr>
          <w:color w:val="000000"/>
          <w:sz w:val="20"/>
          <w:szCs w:val="20"/>
          <w:lang w:val="tt-RU" w:eastAsia="ru-RU"/>
        </w:rPr>
        <w:t>)</w:t>
      </w:r>
      <w:r w:rsidRPr="002379E3">
        <w:rPr>
          <w:color w:val="000000"/>
          <w:sz w:val="20"/>
          <w:szCs w:val="20"/>
          <w:lang w:eastAsia="ru-RU"/>
        </w:rPr>
        <w:t xml:space="preserve"> языка как одной из основных национально</w:t>
      </w:r>
      <w:r w:rsidRPr="002379E3">
        <w:rPr>
          <w:color w:val="000000"/>
          <w:sz w:val="20"/>
          <w:szCs w:val="20"/>
          <w:lang w:eastAsia="ru-RU"/>
        </w:rPr>
        <w:softHyphen/>
      </w:r>
      <w:r w:rsidRPr="002379E3">
        <w:rPr>
          <w:color w:val="000000"/>
          <w:sz w:val="20"/>
          <w:szCs w:val="20"/>
          <w:lang w:val="tt-RU" w:eastAsia="ru-RU"/>
        </w:rPr>
        <w:t>-</w:t>
      </w:r>
      <w:r w:rsidRPr="002379E3">
        <w:rPr>
          <w:color w:val="000000"/>
          <w:sz w:val="20"/>
          <w:szCs w:val="20"/>
          <w:lang w:eastAsia="ru-RU"/>
        </w:rPr>
        <w:t xml:space="preserve">культурных ценностей татарского народа; уважительное отношение к </w:t>
      </w:r>
      <w:r w:rsidRPr="002379E3">
        <w:rPr>
          <w:color w:val="000000"/>
          <w:sz w:val="20"/>
          <w:szCs w:val="20"/>
          <w:lang w:val="tt-RU" w:eastAsia="ru-RU"/>
        </w:rPr>
        <w:t>родному(</w:t>
      </w:r>
      <w:r w:rsidRPr="002379E3">
        <w:rPr>
          <w:color w:val="000000"/>
          <w:sz w:val="20"/>
          <w:szCs w:val="20"/>
          <w:lang w:eastAsia="ru-RU"/>
        </w:rPr>
        <w:t>татарскому</w:t>
      </w:r>
      <w:r w:rsidRPr="002379E3">
        <w:rPr>
          <w:color w:val="000000"/>
          <w:sz w:val="20"/>
          <w:szCs w:val="20"/>
          <w:lang w:val="tt-RU" w:eastAsia="ru-RU"/>
        </w:rPr>
        <w:t>)</w:t>
      </w:r>
      <w:r w:rsidRPr="002379E3">
        <w:rPr>
          <w:color w:val="000000"/>
          <w:sz w:val="20"/>
          <w:szCs w:val="20"/>
          <w:lang w:eastAsia="ru-RU"/>
        </w:rPr>
        <w:t xml:space="preserve"> языку; стремление к речевому самосовершенствованию;</w:t>
      </w:r>
    </w:p>
    <w:p w:rsidR="002379E3" w:rsidRPr="002379E3" w:rsidRDefault="002379E3" w:rsidP="002379E3">
      <w:pPr>
        <w:numPr>
          <w:ilvl w:val="0"/>
          <w:numId w:val="80"/>
        </w:numPr>
        <w:tabs>
          <w:tab w:val="left" w:pos="1365"/>
        </w:tabs>
        <w:autoSpaceDE/>
        <w:autoSpaceDN/>
        <w:spacing w:line="480" w:lineRule="exact"/>
        <w:ind w:left="20" w:right="20" w:firstLine="700"/>
        <w:jc w:val="both"/>
        <w:rPr>
          <w:sz w:val="20"/>
          <w:szCs w:val="20"/>
          <w:lang w:eastAsia="ru-RU"/>
        </w:rPr>
      </w:pPr>
      <w:r w:rsidRPr="002379E3">
        <w:rPr>
          <w:color w:val="000000"/>
          <w:sz w:val="20"/>
          <w:szCs w:val="20"/>
          <w:lang w:eastAsia="ru-RU"/>
        </w:rPr>
        <w:t>знание основных норм поведения, понимание важности и необходимости их соблюдения;</w:t>
      </w:r>
    </w:p>
    <w:p w:rsidR="002379E3" w:rsidRPr="002379E3" w:rsidRDefault="002379E3" w:rsidP="002379E3">
      <w:pPr>
        <w:numPr>
          <w:ilvl w:val="0"/>
          <w:numId w:val="80"/>
        </w:numPr>
        <w:tabs>
          <w:tab w:val="left" w:pos="1365"/>
        </w:tabs>
        <w:autoSpaceDE/>
        <w:autoSpaceDN/>
        <w:spacing w:line="480" w:lineRule="exact"/>
        <w:ind w:left="20" w:right="20" w:firstLine="700"/>
        <w:jc w:val="both"/>
        <w:rPr>
          <w:sz w:val="20"/>
          <w:szCs w:val="20"/>
          <w:lang w:eastAsia="ru-RU"/>
        </w:rPr>
      </w:pPr>
      <w:r w:rsidRPr="002379E3">
        <w:rPr>
          <w:color w:val="000000"/>
          <w:sz w:val="20"/>
          <w:szCs w:val="20"/>
          <w:lang w:eastAsia="ru-RU"/>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2379E3" w:rsidRPr="002379E3" w:rsidRDefault="002379E3" w:rsidP="002379E3">
      <w:pPr>
        <w:numPr>
          <w:ilvl w:val="0"/>
          <w:numId w:val="80"/>
        </w:numPr>
        <w:tabs>
          <w:tab w:val="left" w:pos="1365"/>
        </w:tabs>
        <w:autoSpaceDE/>
        <w:autoSpaceDN/>
        <w:spacing w:after="656" w:line="480" w:lineRule="exact"/>
        <w:ind w:left="20" w:right="20" w:firstLine="700"/>
        <w:jc w:val="both"/>
        <w:rPr>
          <w:sz w:val="20"/>
          <w:szCs w:val="20"/>
          <w:lang w:eastAsia="ru-RU"/>
        </w:rPr>
      </w:pPr>
      <w:r w:rsidRPr="002379E3">
        <w:rPr>
          <w:color w:val="000000"/>
          <w:sz w:val="20"/>
          <w:szCs w:val="20"/>
          <w:lang w:eastAsia="ru-RU"/>
        </w:rPr>
        <w:t>готовность и способность обучающихся к саморазвитию и самообразованию на основе мотивации к обучению и познанию.</w:t>
      </w:r>
    </w:p>
    <w:p w:rsidR="002379E3" w:rsidRPr="002379E3" w:rsidRDefault="002379E3" w:rsidP="002379E3">
      <w:pPr>
        <w:spacing w:after="162" w:line="260" w:lineRule="exact"/>
        <w:ind w:left="20" w:firstLine="700"/>
        <w:jc w:val="both"/>
        <w:rPr>
          <w:b/>
          <w:bCs/>
          <w:i/>
          <w:iCs/>
          <w:sz w:val="20"/>
          <w:szCs w:val="20"/>
          <w:lang w:eastAsia="ru-RU"/>
        </w:rPr>
      </w:pPr>
      <w:r w:rsidRPr="002379E3">
        <w:rPr>
          <w:b/>
          <w:bCs/>
          <w:i/>
          <w:iCs/>
          <w:color w:val="000000"/>
          <w:sz w:val="20"/>
          <w:szCs w:val="20"/>
          <w:lang w:eastAsia="ru-RU"/>
        </w:rPr>
        <w:t>Метапредметные результаты:</w:t>
      </w:r>
    </w:p>
    <w:p w:rsidR="002379E3" w:rsidRPr="002379E3" w:rsidRDefault="002379E3" w:rsidP="002379E3">
      <w:pPr>
        <w:spacing w:after="177" w:line="260" w:lineRule="exact"/>
        <w:ind w:left="20" w:firstLine="700"/>
        <w:jc w:val="both"/>
        <w:rPr>
          <w:b/>
          <w:bCs/>
          <w:sz w:val="20"/>
          <w:szCs w:val="20"/>
          <w:lang w:eastAsia="ru-RU"/>
        </w:rPr>
      </w:pPr>
      <w:r w:rsidRPr="002379E3">
        <w:rPr>
          <w:b/>
          <w:bCs/>
          <w:color w:val="000000"/>
          <w:sz w:val="20"/>
          <w:szCs w:val="20"/>
          <w:lang w:eastAsia="ru-RU"/>
        </w:rPr>
        <w:t>Регулятивные универсальные учебные действия:</w:t>
      </w:r>
    </w:p>
    <w:p w:rsidR="002379E3" w:rsidRPr="002379E3" w:rsidRDefault="002379E3" w:rsidP="002379E3">
      <w:pPr>
        <w:spacing w:line="260" w:lineRule="exact"/>
        <w:ind w:left="460"/>
        <w:rPr>
          <w:b/>
          <w:bCs/>
          <w:sz w:val="20"/>
          <w:szCs w:val="20"/>
          <w:lang w:eastAsia="ru-RU"/>
        </w:rPr>
      </w:pPr>
      <w:r w:rsidRPr="002379E3">
        <w:rPr>
          <w:b/>
          <w:bCs/>
          <w:color w:val="000000"/>
          <w:sz w:val="20"/>
          <w:szCs w:val="20"/>
          <w:lang w:eastAsia="ru-RU"/>
        </w:rPr>
        <w:t>Выпускник научится:</w:t>
      </w:r>
    </w:p>
    <w:p w:rsidR="002379E3" w:rsidRPr="002379E3" w:rsidRDefault="002379E3" w:rsidP="002379E3">
      <w:pPr>
        <w:numPr>
          <w:ilvl w:val="0"/>
          <w:numId w:val="80"/>
        </w:numPr>
        <w:tabs>
          <w:tab w:val="left" w:pos="1352"/>
          <w:tab w:val="right" w:pos="10042"/>
        </w:tabs>
        <w:autoSpaceDE/>
        <w:autoSpaceDN/>
        <w:spacing w:line="485" w:lineRule="exact"/>
        <w:ind w:left="20" w:firstLine="700"/>
        <w:jc w:val="both"/>
        <w:rPr>
          <w:sz w:val="20"/>
          <w:szCs w:val="20"/>
          <w:lang w:eastAsia="ru-RU"/>
        </w:rPr>
      </w:pPr>
      <w:r w:rsidRPr="002379E3">
        <w:rPr>
          <w:color w:val="000000"/>
          <w:sz w:val="20"/>
          <w:szCs w:val="20"/>
          <w:lang w:eastAsia="ru-RU"/>
        </w:rPr>
        <w:t>планировать свои действия в соответствии с поставленной задачей</w:t>
      </w:r>
      <w:r w:rsidRPr="002379E3">
        <w:rPr>
          <w:color w:val="000000"/>
          <w:sz w:val="20"/>
          <w:szCs w:val="20"/>
          <w:lang w:eastAsia="ru-RU"/>
        </w:rPr>
        <w:tab/>
      </w:r>
      <w:r w:rsidRPr="002379E3">
        <w:rPr>
          <w:color w:val="000000"/>
          <w:sz w:val="20"/>
          <w:szCs w:val="20"/>
          <w:lang w:val="tt-RU" w:eastAsia="ru-RU"/>
        </w:rPr>
        <w:t xml:space="preserve"> </w:t>
      </w:r>
      <w:r w:rsidRPr="002379E3">
        <w:rPr>
          <w:color w:val="000000"/>
          <w:sz w:val="20"/>
          <w:szCs w:val="20"/>
          <w:lang w:eastAsia="ru-RU"/>
        </w:rPr>
        <w:t>и</w:t>
      </w:r>
      <w:r w:rsidRPr="002379E3">
        <w:rPr>
          <w:sz w:val="20"/>
          <w:szCs w:val="20"/>
          <w:lang w:val="tt-RU" w:eastAsia="ru-RU"/>
        </w:rPr>
        <w:t xml:space="preserve"> </w:t>
      </w:r>
      <w:r w:rsidRPr="002379E3">
        <w:rPr>
          <w:color w:val="000000"/>
          <w:sz w:val="20"/>
          <w:szCs w:val="20"/>
          <w:lang w:eastAsia="ru-RU"/>
        </w:rPr>
        <w:t>условиями ее реализации;</w:t>
      </w:r>
    </w:p>
    <w:p w:rsidR="002379E3" w:rsidRPr="002379E3" w:rsidRDefault="002379E3" w:rsidP="002379E3">
      <w:pPr>
        <w:numPr>
          <w:ilvl w:val="0"/>
          <w:numId w:val="80"/>
        </w:numPr>
        <w:tabs>
          <w:tab w:val="left" w:pos="1352"/>
        </w:tabs>
        <w:autoSpaceDE/>
        <w:autoSpaceDN/>
        <w:spacing w:line="485" w:lineRule="exact"/>
        <w:ind w:left="20" w:firstLine="700"/>
        <w:jc w:val="both"/>
        <w:rPr>
          <w:sz w:val="20"/>
          <w:szCs w:val="20"/>
          <w:lang w:eastAsia="ru-RU"/>
        </w:rPr>
      </w:pPr>
      <w:r w:rsidRPr="002379E3">
        <w:rPr>
          <w:color w:val="000000"/>
          <w:sz w:val="20"/>
          <w:szCs w:val="20"/>
          <w:lang w:eastAsia="ru-RU"/>
        </w:rPr>
        <w:t>в сотрудничестве с учителем ставить новые учебные задачи;</w:t>
      </w:r>
    </w:p>
    <w:p w:rsidR="002379E3" w:rsidRPr="002379E3" w:rsidRDefault="002379E3" w:rsidP="002379E3">
      <w:pPr>
        <w:numPr>
          <w:ilvl w:val="0"/>
          <w:numId w:val="80"/>
        </w:numPr>
        <w:tabs>
          <w:tab w:val="left" w:pos="1352"/>
        </w:tabs>
        <w:autoSpaceDE/>
        <w:autoSpaceDN/>
        <w:spacing w:line="485" w:lineRule="exact"/>
        <w:ind w:left="20" w:firstLine="700"/>
        <w:jc w:val="both"/>
        <w:rPr>
          <w:sz w:val="20"/>
          <w:szCs w:val="20"/>
          <w:lang w:eastAsia="ru-RU"/>
        </w:rPr>
      </w:pPr>
      <w:r w:rsidRPr="002379E3">
        <w:rPr>
          <w:color w:val="000000"/>
          <w:sz w:val="20"/>
          <w:szCs w:val="20"/>
          <w:lang w:eastAsia="ru-RU"/>
        </w:rPr>
        <w:t>преобразовывать практическую задачу в познавательную;</w:t>
      </w:r>
    </w:p>
    <w:p w:rsidR="002379E3" w:rsidRPr="002379E3" w:rsidRDefault="002379E3" w:rsidP="002379E3">
      <w:pPr>
        <w:numPr>
          <w:ilvl w:val="0"/>
          <w:numId w:val="80"/>
        </w:numPr>
        <w:tabs>
          <w:tab w:val="left" w:pos="1352"/>
        </w:tabs>
        <w:autoSpaceDE/>
        <w:autoSpaceDN/>
        <w:spacing w:line="485" w:lineRule="exact"/>
        <w:ind w:left="20" w:firstLine="700"/>
        <w:jc w:val="both"/>
        <w:rPr>
          <w:sz w:val="20"/>
          <w:szCs w:val="20"/>
          <w:lang w:eastAsia="ru-RU"/>
        </w:rPr>
      </w:pPr>
      <w:r w:rsidRPr="002379E3">
        <w:rPr>
          <w:color w:val="000000"/>
          <w:sz w:val="20"/>
          <w:szCs w:val="20"/>
          <w:lang w:eastAsia="ru-RU"/>
        </w:rPr>
        <w:t>проявлять познавательную инициативу в учебном сотрудничестве;</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lastRenderedPageBreak/>
        <w:t>самостоятельно учитывать выделенные учителем ориентиры действия в новом учебном материале;</w:t>
      </w:r>
    </w:p>
    <w:p w:rsidR="002379E3" w:rsidRPr="002379E3" w:rsidRDefault="002379E3" w:rsidP="002379E3">
      <w:pPr>
        <w:numPr>
          <w:ilvl w:val="0"/>
          <w:numId w:val="80"/>
        </w:numPr>
        <w:tabs>
          <w:tab w:val="left" w:pos="1352"/>
          <w:tab w:val="right" w:pos="10042"/>
        </w:tabs>
        <w:autoSpaceDE/>
        <w:autoSpaceDN/>
        <w:spacing w:line="485" w:lineRule="exact"/>
        <w:ind w:left="20" w:firstLine="700"/>
        <w:jc w:val="both"/>
        <w:rPr>
          <w:sz w:val="20"/>
          <w:szCs w:val="20"/>
          <w:lang w:eastAsia="ru-RU"/>
        </w:rPr>
      </w:pPr>
      <w:r w:rsidRPr="002379E3">
        <w:rPr>
          <w:color w:val="000000"/>
          <w:sz w:val="20"/>
          <w:szCs w:val="20"/>
          <w:lang w:eastAsia="ru-RU"/>
        </w:rPr>
        <w:t>самостоятельно оценивать правильность выполнения действия</w:t>
      </w:r>
      <w:r w:rsidRPr="002379E3">
        <w:rPr>
          <w:color w:val="000000"/>
          <w:sz w:val="20"/>
          <w:szCs w:val="20"/>
          <w:lang w:eastAsia="ru-RU"/>
        </w:rPr>
        <w:tab/>
        <w:t>и</w:t>
      </w:r>
    </w:p>
    <w:p w:rsidR="002379E3" w:rsidRPr="002379E3" w:rsidRDefault="002379E3" w:rsidP="002379E3">
      <w:pPr>
        <w:spacing w:line="485" w:lineRule="exact"/>
        <w:ind w:left="20" w:right="20"/>
        <w:jc w:val="both"/>
        <w:rPr>
          <w:sz w:val="20"/>
          <w:szCs w:val="20"/>
          <w:lang w:eastAsia="ru-RU"/>
        </w:rPr>
      </w:pPr>
      <w:r w:rsidRPr="002379E3">
        <w:rPr>
          <w:color w:val="000000"/>
          <w:sz w:val="20"/>
          <w:szCs w:val="20"/>
          <w:lang w:eastAsia="ru-RU"/>
        </w:rPr>
        <w:t>вносить необходимые коррективы в исполнение, как по ходу его реализации, так и в конце действия.</w:t>
      </w:r>
    </w:p>
    <w:p w:rsidR="002379E3" w:rsidRPr="002379E3" w:rsidRDefault="002379E3" w:rsidP="002379E3">
      <w:pPr>
        <w:spacing w:line="485" w:lineRule="exact"/>
        <w:ind w:left="20" w:firstLine="700"/>
        <w:jc w:val="both"/>
        <w:rPr>
          <w:b/>
          <w:bCs/>
          <w:sz w:val="20"/>
          <w:szCs w:val="20"/>
          <w:lang w:eastAsia="ru-RU"/>
        </w:rPr>
      </w:pPr>
      <w:r w:rsidRPr="002379E3">
        <w:rPr>
          <w:b/>
          <w:bCs/>
          <w:color w:val="000000"/>
          <w:sz w:val="20"/>
          <w:szCs w:val="20"/>
          <w:lang w:eastAsia="ru-RU"/>
        </w:rPr>
        <w:t>Познавательные универсальные учебные действия:</w:t>
      </w:r>
    </w:p>
    <w:p w:rsidR="002379E3" w:rsidRPr="002379E3" w:rsidRDefault="002379E3" w:rsidP="002379E3">
      <w:pPr>
        <w:spacing w:line="485" w:lineRule="exact"/>
        <w:ind w:left="460"/>
        <w:rPr>
          <w:b/>
          <w:bCs/>
          <w:sz w:val="20"/>
          <w:szCs w:val="20"/>
          <w:lang w:eastAsia="ru-RU"/>
        </w:rPr>
      </w:pPr>
      <w:r w:rsidRPr="002379E3">
        <w:rPr>
          <w:b/>
          <w:bCs/>
          <w:color w:val="000000"/>
          <w:sz w:val="20"/>
          <w:szCs w:val="20"/>
          <w:lang w:eastAsia="ru-RU"/>
        </w:rPr>
        <w:t>Выпускник научится:</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t>осуществлять расширенный поиск информации с использованием ресурсов библиотек и сети Интернет;</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2379E3" w:rsidRPr="002379E3" w:rsidRDefault="002379E3" w:rsidP="002379E3">
      <w:pPr>
        <w:numPr>
          <w:ilvl w:val="0"/>
          <w:numId w:val="80"/>
        </w:numPr>
        <w:tabs>
          <w:tab w:val="left" w:pos="1352"/>
        </w:tabs>
        <w:autoSpaceDE/>
        <w:autoSpaceDN/>
        <w:spacing w:line="485" w:lineRule="exact"/>
        <w:ind w:left="20" w:firstLine="700"/>
        <w:jc w:val="both"/>
        <w:rPr>
          <w:sz w:val="20"/>
          <w:szCs w:val="20"/>
          <w:lang w:eastAsia="ru-RU"/>
        </w:rPr>
      </w:pPr>
      <w:r w:rsidRPr="002379E3">
        <w:rPr>
          <w:color w:val="000000"/>
          <w:sz w:val="20"/>
          <w:szCs w:val="20"/>
          <w:lang w:eastAsia="ru-RU"/>
        </w:rPr>
        <w:t>строить сообщения в устной и письменной форме на татарском языке;</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t>основам смыслового восприятия художественных и познавательных текстов, выделять существенную информацию из сообщений разных видов, строить рассуждения, обобщать, устанавливать аналогии.</w:t>
      </w:r>
    </w:p>
    <w:p w:rsidR="002379E3" w:rsidRPr="002379E3" w:rsidRDefault="002379E3" w:rsidP="002379E3">
      <w:pPr>
        <w:spacing w:line="485" w:lineRule="exact"/>
        <w:ind w:left="20" w:firstLine="700"/>
        <w:jc w:val="both"/>
        <w:rPr>
          <w:b/>
          <w:bCs/>
          <w:sz w:val="20"/>
          <w:szCs w:val="20"/>
          <w:lang w:eastAsia="ru-RU"/>
        </w:rPr>
      </w:pPr>
      <w:r w:rsidRPr="002379E3">
        <w:rPr>
          <w:b/>
          <w:bCs/>
          <w:color w:val="000000"/>
          <w:sz w:val="20"/>
          <w:szCs w:val="20"/>
          <w:lang w:eastAsia="ru-RU"/>
        </w:rPr>
        <w:t>Коммуникативные универсальные учебные действия:</w:t>
      </w:r>
    </w:p>
    <w:p w:rsidR="002379E3" w:rsidRPr="002379E3" w:rsidRDefault="002379E3" w:rsidP="002379E3">
      <w:pPr>
        <w:spacing w:line="485" w:lineRule="exact"/>
        <w:ind w:left="460"/>
        <w:rPr>
          <w:b/>
          <w:bCs/>
          <w:sz w:val="20"/>
          <w:szCs w:val="20"/>
          <w:lang w:eastAsia="ru-RU"/>
        </w:rPr>
      </w:pPr>
      <w:r w:rsidRPr="002379E3">
        <w:rPr>
          <w:b/>
          <w:bCs/>
          <w:color w:val="000000"/>
          <w:sz w:val="20"/>
          <w:szCs w:val="20"/>
          <w:lang w:eastAsia="ru-RU"/>
        </w:rPr>
        <w:t>Выпускник научится:</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w:t>
      </w:r>
      <w:r w:rsidRPr="002379E3">
        <w:rPr>
          <w:color w:val="000000"/>
          <w:sz w:val="20"/>
          <w:szCs w:val="20"/>
          <w:lang w:eastAsia="ru-RU"/>
        </w:rPr>
        <w:lastRenderedPageBreak/>
        <w:t>числе, средства и инструменты ИКТ и дистанционного общения;</w:t>
      </w:r>
    </w:p>
    <w:p w:rsidR="002379E3" w:rsidRPr="002379E3" w:rsidRDefault="002379E3" w:rsidP="002379E3">
      <w:pPr>
        <w:numPr>
          <w:ilvl w:val="0"/>
          <w:numId w:val="80"/>
        </w:numPr>
        <w:tabs>
          <w:tab w:val="left" w:pos="1352"/>
        </w:tabs>
        <w:autoSpaceDE/>
        <w:autoSpaceDN/>
        <w:spacing w:line="485" w:lineRule="exact"/>
        <w:ind w:left="20" w:right="20" w:firstLine="700"/>
        <w:jc w:val="both"/>
        <w:rPr>
          <w:sz w:val="20"/>
          <w:szCs w:val="20"/>
          <w:lang w:eastAsia="ru-RU"/>
        </w:rPr>
      </w:pPr>
      <w:r w:rsidRPr="002379E3">
        <w:rPr>
          <w:color w:val="000000"/>
          <w:sz w:val="20"/>
          <w:szCs w:val="20"/>
          <w:lang w:eastAsia="ru-RU"/>
        </w:rPr>
        <w:t>учитывать и координировать в сотрудничестве позиции других людей, отличные от его собственной;</w:t>
      </w:r>
    </w:p>
    <w:p w:rsidR="002379E3" w:rsidRPr="002379E3" w:rsidRDefault="002379E3" w:rsidP="002379E3">
      <w:pPr>
        <w:numPr>
          <w:ilvl w:val="0"/>
          <w:numId w:val="80"/>
        </w:numPr>
        <w:tabs>
          <w:tab w:val="left" w:pos="1332"/>
        </w:tabs>
        <w:autoSpaceDE/>
        <w:autoSpaceDN/>
        <w:spacing w:after="10" w:line="260" w:lineRule="exact"/>
        <w:ind w:left="20" w:firstLine="700"/>
        <w:jc w:val="both"/>
        <w:rPr>
          <w:sz w:val="20"/>
          <w:szCs w:val="20"/>
          <w:lang w:eastAsia="ru-RU"/>
        </w:rPr>
      </w:pPr>
      <w:r w:rsidRPr="002379E3">
        <w:rPr>
          <w:color w:val="000000"/>
          <w:sz w:val="20"/>
          <w:szCs w:val="20"/>
          <w:lang w:eastAsia="ru-RU"/>
        </w:rPr>
        <w:t>формулировать собственное мнение и позицию;</w:t>
      </w:r>
    </w:p>
    <w:p w:rsidR="002379E3" w:rsidRPr="002379E3" w:rsidRDefault="002379E3" w:rsidP="002379E3">
      <w:pPr>
        <w:numPr>
          <w:ilvl w:val="0"/>
          <w:numId w:val="80"/>
        </w:numPr>
        <w:tabs>
          <w:tab w:val="left" w:pos="1332"/>
        </w:tabs>
        <w:autoSpaceDE/>
        <w:autoSpaceDN/>
        <w:spacing w:after="412" w:line="475" w:lineRule="exact"/>
        <w:ind w:left="20" w:right="20" w:firstLine="700"/>
        <w:jc w:val="both"/>
        <w:rPr>
          <w:sz w:val="20"/>
          <w:szCs w:val="20"/>
          <w:lang w:eastAsia="ru-RU"/>
        </w:rPr>
      </w:pPr>
      <w:r w:rsidRPr="002379E3">
        <w:rPr>
          <w:color w:val="000000"/>
          <w:sz w:val="20"/>
          <w:szCs w:val="20"/>
          <w:lang w:eastAsia="ru-RU"/>
        </w:rPr>
        <w:t>задавать вопросы, необходимые для организации собственной деятельности и сотрудничества с партнером.</w:t>
      </w:r>
    </w:p>
    <w:p w:rsidR="002379E3" w:rsidRPr="002379E3" w:rsidRDefault="002379E3" w:rsidP="002379E3">
      <w:pPr>
        <w:spacing w:line="485" w:lineRule="exact"/>
        <w:ind w:left="20" w:firstLine="700"/>
        <w:jc w:val="both"/>
        <w:rPr>
          <w:b/>
          <w:bCs/>
          <w:sz w:val="20"/>
          <w:szCs w:val="20"/>
          <w:lang w:eastAsia="ru-RU"/>
        </w:rPr>
      </w:pPr>
      <w:r w:rsidRPr="002379E3">
        <w:rPr>
          <w:b/>
          <w:bCs/>
          <w:color w:val="000000"/>
          <w:sz w:val="20"/>
          <w:szCs w:val="20"/>
          <w:lang w:eastAsia="ru-RU"/>
        </w:rPr>
        <w:t>Предметные результаты:</w:t>
      </w:r>
    </w:p>
    <w:p w:rsidR="002379E3" w:rsidRPr="002379E3" w:rsidRDefault="002379E3" w:rsidP="002379E3">
      <w:pPr>
        <w:jc w:val="both"/>
        <w:rPr>
          <w:rFonts w:eastAsia="MS Mincho"/>
          <w:b/>
          <w:sz w:val="20"/>
          <w:szCs w:val="20"/>
          <w:lang w:eastAsia="ru-RU"/>
        </w:rPr>
      </w:pP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Понимание обучающимися того, что язык представляет собой явление национальной культуры и основное средство человеческого общения</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 xml:space="preserve">Овладение первоначальными представлениями о нормах родного(татарского) языка (орфоэпических, лексических, грамматических, орфографических, пунктуационных) и правилах речевого этикета. </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lang w:val="en-US"/>
        </w:rPr>
        <w:t> </w:t>
      </w:r>
      <w:r w:rsidRPr="002379E3">
        <w:rPr>
          <w:sz w:val="20"/>
          <w:szCs w:val="20"/>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r w:rsidRPr="002379E3">
        <w:rPr>
          <w:sz w:val="20"/>
          <w:szCs w:val="20"/>
          <w:lang w:val="tt-RU"/>
        </w:rPr>
        <w:t>.</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 xml:space="preserve">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w:t>
      </w:r>
      <w:r w:rsidRPr="002379E3">
        <w:rPr>
          <w:sz w:val="20"/>
          <w:szCs w:val="20"/>
        </w:rPr>
        <w:lastRenderedPageBreak/>
        <w:t>собственных и предложенных текстов. Владение умением проверять написанное.</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2379E3" w:rsidRPr="002379E3" w:rsidRDefault="002379E3" w:rsidP="002379E3">
      <w:pPr>
        <w:pStyle w:val="a5"/>
        <w:widowControl/>
        <w:numPr>
          <w:ilvl w:val="0"/>
          <w:numId w:val="81"/>
        </w:numPr>
        <w:autoSpaceDE/>
        <w:autoSpaceDN/>
        <w:spacing w:line="360" w:lineRule="auto"/>
        <w:contextualSpacing/>
        <w:rPr>
          <w:sz w:val="20"/>
          <w:szCs w:val="20"/>
        </w:rPr>
      </w:pPr>
      <w:r w:rsidRPr="002379E3">
        <w:rPr>
          <w:sz w:val="20"/>
          <w:szCs w:val="20"/>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2379E3" w:rsidRPr="002379E3" w:rsidRDefault="002379E3" w:rsidP="002379E3">
      <w:pPr>
        <w:spacing w:line="360" w:lineRule="auto"/>
        <w:jc w:val="center"/>
        <w:rPr>
          <w:rFonts w:eastAsia="Calibri"/>
          <w:sz w:val="20"/>
          <w:szCs w:val="20"/>
          <w:lang w:val="tt-RU"/>
        </w:rPr>
      </w:pPr>
      <w:r w:rsidRPr="002379E3">
        <w:rPr>
          <w:rFonts w:eastAsia="Calibri"/>
          <w:b/>
          <w:bCs/>
          <w:sz w:val="20"/>
          <w:szCs w:val="20"/>
        </w:rPr>
        <w:t>Слово и его значение</w:t>
      </w:r>
      <w:r w:rsidRPr="002379E3">
        <w:rPr>
          <w:rFonts w:eastAsia="Calibri"/>
          <w:sz w:val="20"/>
          <w:szCs w:val="20"/>
        </w:rPr>
        <w:t xml:space="preserve"> (</w:t>
      </w:r>
      <w:r w:rsidRPr="002379E3">
        <w:rPr>
          <w:rFonts w:eastAsia="Calibri"/>
          <w:b/>
          <w:bCs/>
          <w:sz w:val="20"/>
          <w:szCs w:val="20"/>
        </w:rPr>
        <w:t>лексика</w:t>
      </w:r>
      <w:r w:rsidRPr="002379E3">
        <w:rPr>
          <w:rFonts w:eastAsia="Calibri"/>
          <w:sz w:val="20"/>
          <w:szCs w:val="20"/>
        </w:rPr>
        <w:t>)</w:t>
      </w:r>
    </w:p>
    <w:p w:rsidR="002379E3" w:rsidRPr="002379E3" w:rsidRDefault="002379E3" w:rsidP="002379E3">
      <w:pPr>
        <w:spacing w:line="360" w:lineRule="auto"/>
        <w:ind w:firstLine="360"/>
        <w:jc w:val="both"/>
        <w:rPr>
          <w:rFonts w:eastAsia="Calibri"/>
          <w:sz w:val="20"/>
          <w:szCs w:val="20"/>
        </w:rPr>
      </w:pPr>
      <w:r w:rsidRPr="002379E3">
        <w:rPr>
          <w:rFonts w:eastAsia="Calibri"/>
          <w:sz w:val="20"/>
          <w:szCs w:val="20"/>
        </w:rPr>
        <w:t xml:space="preserve">Связь формы и значения слова. Лексика как раздел науки о языке, изучающий лексические значения слов.  </w:t>
      </w:r>
      <w:r w:rsidRPr="002379E3">
        <w:rPr>
          <w:rFonts w:eastAsia="Calibri"/>
          <w:sz w:val="20"/>
          <w:szCs w:val="20"/>
          <w:lang w:val="tt-RU"/>
        </w:rPr>
        <w:t>Однозначные и м</w:t>
      </w:r>
      <w:r w:rsidRPr="002379E3">
        <w:rPr>
          <w:rFonts w:eastAsia="Calibri"/>
          <w:sz w:val="20"/>
          <w:szCs w:val="20"/>
        </w:rPr>
        <w:t xml:space="preserve">ногозначные слова. Омонимы. Синонимы. Антонимы. Употребление слов в речи (тексте) в переносном значении. Сведения о заимствованиях в </w:t>
      </w:r>
      <w:r w:rsidRPr="002379E3">
        <w:rPr>
          <w:rFonts w:eastAsia="Calibri"/>
          <w:sz w:val="20"/>
          <w:szCs w:val="20"/>
          <w:lang w:val="tt-RU"/>
        </w:rPr>
        <w:t xml:space="preserve">татарском </w:t>
      </w:r>
      <w:r w:rsidRPr="002379E3">
        <w:rPr>
          <w:rFonts w:eastAsia="Calibri"/>
          <w:sz w:val="20"/>
          <w:szCs w:val="20"/>
        </w:rPr>
        <w:t xml:space="preserve"> языке. Представление о фразеологизмах.</w:t>
      </w:r>
      <w:r w:rsidRPr="002379E3">
        <w:rPr>
          <w:rFonts w:eastAsia="Calibri"/>
          <w:sz w:val="20"/>
          <w:szCs w:val="20"/>
          <w:lang w:val="tt-RU"/>
        </w:rPr>
        <w:t xml:space="preserve"> Татарско- русский, русско- татарский , орфографический словари.</w:t>
      </w:r>
      <w:r w:rsidRPr="002379E3">
        <w:rPr>
          <w:rFonts w:eastAsia="Calibri"/>
          <w:sz w:val="20"/>
          <w:szCs w:val="20"/>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2379E3" w:rsidRPr="002379E3" w:rsidRDefault="002379E3" w:rsidP="002379E3">
      <w:pPr>
        <w:spacing w:line="360" w:lineRule="auto"/>
        <w:jc w:val="center"/>
        <w:rPr>
          <w:rFonts w:eastAsia="Calibri"/>
          <w:sz w:val="20"/>
          <w:szCs w:val="20"/>
          <w:lang w:val="tt-RU"/>
        </w:rPr>
      </w:pPr>
      <w:r w:rsidRPr="002379E3">
        <w:rPr>
          <w:rFonts w:eastAsia="Calibri"/>
          <w:b/>
          <w:bCs/>
          <w:sz w:val="20"/>
          <w:szCs w:val="20"/>
        </w:rPr>
        <w:t xml:space="preserve">Слово и его строение </w:t>
      </w:r>
      <w:r w:rsidRPr="002379E3">
        <w:rPr>
          <w:rFonts w:eastAsia="Calibri"/>
          <w:b/>
          <w:sz w:val="20"/>
          <w:szCs w:val="20"/>
        </w:rPr>
        <w:t>(состав слова)</w:t>
      </w:r>
    </w:p>
    <w:p w:rsidR="002379E3" w:rsidRPr="002379E3" w:rsidRDefault="002379E3" w:rsidP="002379E3">
      <w:pPr>
        <w:spacing w:line="360" w:lineRule="auto"/>
        <w:ind w:firstLine="360"/>
        <w:jc w:val="both"/>
        <w:rPr>
          <w:rFonts w:eastAsia="Calibri"/>
          <w:sz w:val="20"/>
          <w:szCs w:val="20"/>
          <w:lang w:val="tt-RU"/>
        </w:rPr>
      </w:pPr>
      <w:r w:rsidRPr="002379E3">
        <w:rPr>
          <w:rFonts w:eastAsia="Calibri"/>
          <w:sz w:val="20"/>
          <w:szCs w:val="20"/>
        </w:rPr>
        <w:t xml:space="preserve">Углубление представлений о морфемном составе слова. </w:t>
      </w:r>
      <w:r w:rsidRPr="002379E3">
        <w:rPr>
          <w:rFonts w:eastAsia="Calibri"/>
          <w:sz w:val="20"/>
          <w:szCs w:val="20"/>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2379E3" w:rsidRPr="002379E3" w:rsidRDefault="002379E3" w:rsidP="002379E3">
      <w:pPr>
        <w:spacing w:line="360" w:lineRule="auto"/>
        <w:jc w:val="both"/>
        <w:rPr>
          <w:sz w:val="20"/>
          <w:szCs w:val="20"/>
          <w:lang w:val="be-BY" w:eastAsia="ru-RU"/>
        </w:rPr>
      </w:pPr>
      <w:r w:rsidRPr="002379E3">
        <w:rPr>
          <w:sz w:val="20"/>
          <w:szCs w:val="20"/>
          <w:lang w:val="tt-RU" w:eastAsia="ru-RU"/>
        </w:rPr>
        <w:t>Сложные слова (кушма сүзләр),</w:t>
      </w:r>
      <w:r w:rsidRPr="002379E3">
        <w:rPr>
          <w:sz w:val="20"/>
          <w:szCs w:val="20"/>
          <w:lang w:val="be-BY" w:eastAsia="ru-RU"/>
        </w:rPr>
        <w:t xml:space="preserve"> парные слова (</w:t>
      </w:r>
      <w:r w:rsidRPr="002379E3">
        <w:rPr>
          <w:sz w:val="20"/>
          <w:szCs w:val="20"/>
          <w:lang w:val="tt-RU" w:eastAsia="ru-RU"/>
        </w:rPr>
        <w:t>парлы сүзләр),тезмә сүзләр.</w:t>
      </w:r>
    </w:p>
    <w:p w:rsidR="002379E3" w:rsidRPr="002379E3" w:rsidRDefault="002379E3" w:rsidP="002379E3">
      <w:pPr>
        <w:spacing w:line="360" w:lineRule="auto"/>
        <w:jc w:val="both"/>
        <w:rPr>
          <w:rFonts w:eastAsia="Calibri"/>
          <w:sz w:val="20"/>
          <w:szCs w:val="20"/>
        </w:rPr>
      </w:pPr>
      <w:r w:rsidRPr="002379E3">
        <w:rPr>
          <w:rFonts w:eastAsia="Calibri"/>
          <w:sz w:val="20"/>
          <w:szCs w:val="20"/>
        </w:rPr>
        <w:t xml:space="preserve">Значения и роль окончаний в словах. </w:t>
      </w:r>
    </w:p>
    <w:p w:rsidR="002379E3" w:rsidRPr="002379E3" w:rsidRDefault="002379E3" w:rsidP="002379E3">
      <w:pPr>
        <w:spacing w:line="360" w:lineRule="auto"/>
        <w:jc w:val="center"/>
        <w:rPr>
          <w:rFonts w:eastAsia="Calibri"/>
          <w:sz w:val="20"/>
          <w:szCs w:val="20"/>
          <w:lang w:val="tt-RU"/>
        </w:rPr>
      </w:pPr>
      <w:r w:rsidRPr="002379E3">
        <w:rPr>
          <w:rFonts w:eastAsia="Calibri"/>
          <w:b/>
          <w:bCs/>
          <w:sz w:val="20"/>
          <w:szCs w:val="20"/>
        </w:rPr>
        <w:t>Слово как часть речи</w:t>
      </w:r>
      <w:r w:rsidRPr="002379E3">
        <w:rPr>
          <w:rFonts w:eastAsia="Calibri"/>
          <w:sz w:val="20"/>
          <w:szCs w:val="20"/>
        </w:rPr>
        <w:t xml:space="preserve"> (</w:t>
      </w:r>
      <w:r w:rsidRPr="002379E3">
        <w:rPr>
          <w:rFonts w:eastAsia="Calibri"/>
          <w:b/>
          <w:bCs/>
          <w:sz w:val="20"/>
          <w:szCs w:val="20"/>
        </w:rPr>
        <w:t>морфология</w:t>
      </w:r>
      <w:r w:rsidRPr="002379E3">
        <w:rPr>
          <w:rFonts w:eastAsia="Calibri"/>
          <w:sz w:val="20"/>
          <w:szCs w:val="20"/>
        </w:rPr>
        <w:t>)</w:t>
      </w:r>
    </w:p>
    <w:p w:rsidR="002379E3" w:rsidRPr="002379E3" w:rsidRDefault="002379E3" w:rsidP="002379E3">
      <w:pPr>
        <w:spacing w:line="360" w:lineRule="auto"/>
        <w:ind w:firstLine="360"/>
        <w:jc w:val="center"/>
        <w:rPr>
          <w:rFonts w:eastAsia="Calibri"/>
          <w:b/>
          <w:bCs/>
          <w:iCs/>
          <w:sz w:val="20"/>
          <w:szCs w:val="20"/>
          <w:lang w:val="tt-RU"/>
        </w:rPr>
      </w:pPr>
      <w:r w:rsidRPr="002379E3">
        <w:rPr>
          <w:rFonts w:eastAsia="Calibri"/>
          <w:b/>
          <w:bCs/>
          <w:iCs/>
          <w:sz w:val="20"/>
          <w:szCs w:val="20"/>
        </w:rPr>
        <w:t>Имя существительное</w:t>
      </w:r>
    </w:p>
    <w:p w:rsidR="002379E3" w:rsidRPr="002379E3" w:rsidRDefault="002379E3" w:rsidP="002379E3">
      <w:pPr>
        <w:spacing w:line="360" w:lineRule="auto"/>
        <w:ind w:firstLine="360"/>
        <w:jc w:val="both"/>
        <w:rPr>
          <w:rFonts w:eastAsia="Calibri"/>
          <w:sz w:val="20"/>
          <w:szCs w:val="20"/>
          <w:lang w:val="tt-RU"/>
        </w:rPr>
      </w:pPr>
      <w:r w:rsidRPr="002379E3">
        <w:rPr>
          <w:rFonts w:eastAsia="Calibri"/>
          <w:sz w:val="20"/>
          <w:szCs w:val="20"/>
          <w:lang w:val="tt-RU"/>
        </w:rPr>
        <w:t xml:space="preserve">Имя существительное, его значение и употребление в речи. Вопросы имен существителных. Определение имен существительных, отвечающих на вопросы </w:t>
      </w:r>
      <w:r w:rsidRPr="002379E3">
        <w:rPr>
          <w:rFonts w:eastAsia="Calibri"/>
          <w:sz w:val="20"/>
          <w:szCs w:val="20"/>
          <w:lang w:val="tt-RU"/>
        </w:rPr>
        <w:lastRenderedPageBreak/>
        <w:t>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2379E3">
        <w:rPr>
          <w:rFonts w:eastAsia="Calibri"/>
          <w:sz w:val="20"/>
          <w:szCs w:val="20"/>
        </w:rPr>
        <w:t xml:space="preserve">Имя существительное в роли подлежащего, в роли второстепенных членов предложения. </w:t>
      </w:r>
      <w:r w:rsidRPr="002379E3">
        <w:rPr>
          <w:rFonts w:eastAsia="@Arial Unicode MS"/>
          <w:iCs/>
          <w:color w:val="000000"/>
          <w:sz w:val="20"/>
          <w:szCs w:val="20"/>
        </w:rPr>
        <w:t>Морфологический разбор имён существительных</w:t>
      </w:r>
      <w:r w:rsidRPr="002379E3">
        <w:rPr>
          <w:rFonts w:eastAsia="@Arial Unicode MS"/>
          <w:color w:val="000000"/>
          <w:sz w:val="20"/>
          <w:szCs w:val="20"/>
        </w:rPr>
        <w:t>.</w:t>
      </w:r>
    </w:p>
    <w:p w:rsidR="002379E3" w:rsidRPr="002379E3" w:rsidRDefault="002379E3" w:rsidP="002379E3">
      <w:pPr>
        <w:spacing w:line="360" w:lineRule="auto"/>
        <w:ind w:firstLine="567"/>
        <w:jc w:val="center"/>
        <w:rPr>
          <w:rFonts w:eastAsia="Calibri"/>
          <w:b/>
          <w:sz w:val="20"/>
          <w:szCs w:val="20"/>
          <w:lang w:val="tt-RU"/>
        </w:rPr>
      </w:pPr>
      <w:r w:rsidRPr="002379E3">
        <w:rPr>
          <w:rFonts w:eastAsia="Calibri"/>
          <w:b/>
          <w:sz w:val="20"/>
          <w:szCs w:val="20"/>
          <w:lang w:val="tt-RU"/>
        </w:rPr>
        <w:t>Глагол</w:t>
      </w:r>
    </w:p>
    <w:p w:rsidR="002379E3" w:rsidRPr="002379E3" w:rsidRDefault="002379E3" w:rsidP="002379E3">
      <w:pPr>
        <w:spacing w:line="360" w:lineRule="auto"/>
        <w:ind w:firstLine="567"/>
        <w:jc w:val="both"/>
        <w:rPr>
          <w:rFonts w:eastAsia="@Arial Unicode MS"/>
          <w:sz w:val="20"/>
          <w:szCs w:val="20"/>
          <w:lang w:val="tt-RU"/>
        </w:rPr>
      </w:pPr>
      <w:r w:rsidRPr="002379E3">
        <w:rPr>
          <w:rFonts w:eastAsia="Calibri"/>
          <w:sz w:val="20"/>
          <w:szCs w:val="20"/>
          <w:lang w:val="tt-RU"/>
        </w:rPr>
        <w:t xml:space="preserve">Значение глагола и употребление в речи. Определение глаголов, отвечающих на вопросы </w:t>
      </w:r>
      <w:r w:rsidRPr="002379E3">
        <w:rPr>
          <w:rFonts w:eastAsia="Calibri"/>
          <w:i/>
          <w:sz w:val="20"/>
          <w:szCs w:val="20"/>
          <w:lang w:val="tt-RU"/>
        </w:rPr>
        <w:t>нишли?</w:t>
      </w:r>
      <w:r w:rsidRPr="002379E3">
        <w:rPr>
          <w:rFonts w:eastAsia="Calibri"/>
          <w:sz w:val="20"/>
          <w:szCs w:val="20"/>
          <w:lang w:val="tt-RU"/>
        </w:rPr>
        <w:t xml:space="preserve"> (что делает?), </w:t>
      </w:r>
      <w:r w:rsidRPr="002379E3">
        <w:rPr>
          <w:rFonts w:eastAsia="Calibri"/>
          <w:i/>
          <w:sz w:val="20"/>
          <w:szCs w:val="20"/>
          <w:lang w:val="tt-RU"/>
        </w:rPr>
        <w:t>нишләде?</w:t>
      </w:r>
      <w:r w:rsidRPr="002379E3">
        <w:rPr>
          <w:rFonts w:eastAsia="Calibri"/>
          <w:sz w:val="20"/>
          <w:szCs w:val="20"/>
          <w:lang w:val="tt-RU"/>
        </w:rPr>
        <w:t xml:space="preserve"> (что делал?что сделал?), </w:t>
      </w:r>
      <w:r w:rsidRPr="002379E3">
        <w:rPr>
          <w:rFonts w:eastAsia="Calibri"/>
          <w:i/>
          <w:sz w:val="20"/>
          <w:szCs w:val="20"/>
          <w:lang w:val="tt-RU"/>
        </w:rPr>
        <w:t xml:space="preserve">нишләр?нишләячәк? </w:t>
      </w:r>
      <w:r w:rsidRPr="002379E3">
        <w:rPr>
          <w:rFonts w:eastAsia="Calibri"/>
          <w:sz w:val="20"/>
          <w:szCs w:val="20"/>
          <w:lang w:val="tt-RU"/>
        </w:rPr>
        <w:t xml:space="preserve">(что будет делать?что сделает?).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2379E3">
        <w:rPr>
          <w:rFonts w:eastAsia="@Arial Unicode MS"/>
          <w:sz w:val="20"/>
          <w:szCs w:val="20"/>
        </w:rPr>
        <w:t>Изменение глаголов по временам.</w:t>
      </w:r>
      <w:r w:rsidRPr="002379E3">
        <w:rPr>
          <w:rFonts w:eastAsia="Calibri"/>
          <w:sz w:val="20"/>
          <w:szCs w:val="20"/>
          <w:lang w:val="tt-RU"/>
        </w:rPr>
        <w:t xml:space="preserve"> Спряжение глаголов изъявител</w:t>
      </w:r>
      <w:r w:rsidRPr="002379E3">
        <w:rPr>
          <w:rFonts w:eastAsia="Calibri"/>
          <w:sz w:val="20"/>
          <w:szCs w:val="20"/>
        </w:rPr>
        <w:t>ь</w:t>
      </w:r>
      <w:r w:rsidRPr="002379E3">
        <w:rPr>
          <w:rFonts w:eastAsia="Calibri"/>
          <w:sz w:val="20"/>
          <w:szCs w:val="20"/>
          <w:lang w:val="tt-RU"/>
        </w:rPr>
        <w:t>ного  наклонения настоящего, прошедшего и будущего времени. Утвердительная и отрицательная формы глаголов.</w:t>
      </w:r>
      <w:r w:rsidRPr="002379E3">
        <w:rPr>
          <w:rFonts w:eastAsia="Calibri"/>
          <w:sz w:val="20"/>
          <w:szCs w:val="20"/>
        </w:rPr>
        <w:t xml:space="preserve"> Глаголы, близкие и противоположные по смыслу. Роль глаголов в предложениях.</w:t>
      </w:r>
      <w:r w:rsidRPr="002379E3">
        <w:rPr>
          <w:rFonts w:eastAsia="Calibri"/>
          <w:sz w:val="20"/>
          <w:szCs w:val="20"/>
          <w:lang w:val="tt-RU"/>
        </w:rPr>
        <w:t xml:space="preserve">   Выполнение упражнений на морфологический   анализ глаголов.</w:t>
      </w:r>
    </w:p>
    <w:p w:rsidR="002379E3" w:rsidRPr="002379E3" w:rsidRDefault="002379E3" w:rsidP="002379E3">
      <w:pPr>
        <w:spacing w:line="360" w:lineRule="auto"/>
        <w:ind w:firstLine="567"/>
        <w:jc w:val="center"/>
        <w:rPr>
          <w:rFonts w:eastAsia="Calibri"/>
          <w:b/>
          <w:bCs/>
          <w:iCs/>
          <w:sz w:val="20"/>
          <w:szCs w:val="20"/>
          <w:lang w:val="tt-RU"/>
        </w:rPr>
      </w:pPr>
      <w:r w:rsidRPr="002379E3">
        <w:rPr>
          <w:rFonts w:eastAsia="Calibri"/>
          <w:b/>
          <w:bCs/>
          <w:iCs/>
          <w:sz w:val="20"/>
          <w:szCs w:val="20"/>
        </w:rPr>
        <w:t>Имя прилагательное</w:t>
      </w:r>
    </w:p>
    <w:p w:rsidR="002379E3" w:rsidRPr="002379E3" w:rsidRDefault="002379E3" w:rsidP="002379E3">
      <w:pPr>
        <w:spacing w:line="360" w:lineRule="auto"/>
        <w:ind w:firstLine="567"/>
        <w:jc w:val="both"/>
        <w:rPr>
          <w:rFonts w:eastAsia="Calibri"/>
          <w:sz w:val="20"/>
          <w:szCs w:val="20"/>
          <w:lang w:val="tt-RU"/>
        </w:rPr>
      </w:pPr>
      <w:r w:rsidRPr="002379E3">
        <w:rPr>
          <w:rFonts w:eastAsia="Calibri"/>
          <w:sz w:val="20"/>
          <w:szCs w:val="20"/>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2379E3">
        <w:rPr>
          <w:rFonts w:eastAsia="Calibri"/>
          <w:sz w:val="20"/>
          <w:szCs w:val="20"/>
        </w:rPr>
        <w:t xml:space="preserve">Роль имён прилагательных в предложениях. Имя </w:t>
      </w:r>
      <w:r w:rsidRPr="002379E3">
        <w:rPr>
          <w:rFonts w:eastAsia="Calibri"/>
          <w:sz w:val="20"/>
          <w:szCs w:val="20"/>
          <w:lang w:val="tt-RU"/>
        </w:rPr>
        <w:t xml:space="preserve">прилагательное </w:t>
      </w:r>
      <w:r w:rsidRPr="002379E3">
        <w:rPr>
          <w:rFonts w:eastAsia="Calibri"/>
          <w:sz w:val="20"/>
          <w:szCs w:val="20"/>
        </w:rPr>
        <w:t xml:space="preserve"> в роли </w:t>
      </w:r>
      <w:r w:rsidRPr="002379E3">
        <w:rPr>
          <w:rFonts w:eastAsia="Calibri"/>
          <w:sz w:val="20"/>
          <w:szCs w:val="20"/>
          <w:lang w:val="tt-RU"/>
        </w:rPr>
        <w:t>сказуемого</w:t>
      </w:r>
      <w:r w:rsidRPr="002379E3">
        <w:rPr>
          <w:rFonts w:eastAsia="Calibri"/>
          <w:sz w:val="20"/>
          <w:szCs w:val="20"/>
        </w:rPr>
        <w:t>, в роли второстепенных членов предложения. Име</w:t>
      </w:r>
      <w:r w:rsidRPr="002379E3">
        <w:rPr>
          <w:rFonts w:eastAsia="Calibri"/>
          <w:sz w:val="20"/>
          <w:szCs w:val="20"/>
        </w:rPr>
        <w:softHyphen/>
        <w:t>на прилагательные, близкие и противоположные по смыслу.</w:t>
      </w:r>
      <w:r w:rsidRPr="002379E3">
        <w:rPr>
          <w:rFonts w:eastAsia="@Arial Unicode MS"/>
          <w:color w:val="000000"/>
          <w:sz w:val="20"/>
          <w:szCs w:val="20"/>
        </w:rPr>
        <w:t xml:space="preserve"> Значение и употребление в речи. </w:t>
      </w:r>
      <w:r w:rsidRPr="002379E3">
        <w:rPr>
          <w:rFonts w:eastAsia="Calibri"/>
          <w:sz w:val="20"/>
          <w:szCs w:val="20"/>
          <w:lang w:val="tt-RU"/>
        </w:rPr>
        <w:t>Выполнение упражнений на морфологический анализ имен прилагательных.</w:t>
      </w:r>
    </w:p>
    <w:p w:rsidR="002379E3" w:rsidRPr="002379E3" w:rsidRDefault="002379E3" w:rsidP="002379E3">
      <w:pPr>
        <w:spacing w:line="360" w:lineRule="auto"/>
        <w:ind w:firstLine="567"/>
        <w:jc w:val="center"/>
        <w:rPr>
          <w:rFonts w:eastAsia="Calibri"/>
          <w:b/>
          <w:sz w:val="20"/>
          <w:szCs w:val="20"/>
          <w:lang w:val="tt-RU"/>
        </w:rPr>
      </w:pPr>
    </w:p>
    <w:p w:rsidR="002379E3" w:rsidRPr="002379E3" w:rsidRDefault="002379E3" w:rsidP="002379E3">
      <w:pPr>
        <w:spacing w:line="360" w:lineRule="auto"/>
        <w:ind w:firstLine="567"/>
        <w:jc w:val="center"/>
        <w:rPr>
          <w:rFonts w:eastAsia="Calibri"/>
          <w:b/>
          <w:sz w:val="20"/>
          <w:szCs w:val="20"/>
          <w:lang w:val="tt-RU"/>
        </w:rPr>
      </w:pPr>
    </w:p>
    <w:p w:rsidR="002379E3" w:rsidRPr="002379E3" w:rsidRDefault="002379E3" w:rsidP="002379E3">
      <w:pPr>
        <w:spacing w:line="360" w:lineRule="auto"/>
        <w:ind w:firstLine="567"/>
        <w:jc w:val="center"/>
        <w:rPr>
          <w:rFonts w:eastAsia="Calibri"/>
          <w:b/>
          <w:sz w:val="20"/>
          <w:szCs w:val="20"/>
          <w:lang w:val="tt-RU"/>
        </w:rPr>
      </w:pPr>
      <w:r w:rsidRPr="002379E3">
        <w:rPr>
          <w:rFonts w:eastAsia="Calibri"/>
          <w:b/>
          <w:sz w:val="20"/>
          <w:szCs w:val="20"/>
          <w:lang w:val="tt-RU"/>
        </w:rPr>
        <w:t>Местоимение</w:t>
      </w:r>
    </w:p>
    <w:p w:rsidR="002379E3" w:rsidRPr="002379E3" w:rsidRDefault="002379E3" w:rsidP="002379E3">
      <w:pPr>
        <w:spacing w:line="360" w:lineRule="auto"/>
        <w:ind w:firstLine="567"/>
        <w:jc w:val="both"/>
        <w:rPr>
          <w:rFonts w:eastAsia="Calibri"/>
          <w:sz w:val="20"/>
          <w:szCs w:val="20"/>
          <w:lang w:val="tt-RU"/>
        </w:rPr>
      </w:pPr>
      <w:r w:rsidRPr="002379E3">
        <w:rPr>
          <w:rFonts w:eastAsia="Calibri"/>
          <w:sz w:val="20"/>
          <w:szCs w:val="20"/>
          <w:lang w:val="tt-RU"/>
        </w:rPr>
        <w:t xml:space="preserve"> Понятие о местоимениях. </w:t>
      </w:r>
      <w:r w:rsidRPr="002379E3">
        <w:rPr>
          <w:rFonts w:eastAsia="Calibri"/>
          <w:sz w:val="20"/>
          <w:szCs w:val="20"/>
        </w:rPr>
        <w:t xml:space="preserve">Наблюдение над особенностью значения местоимений — обозначать предмет, лицо, не называя, а лишь указывая на них. </w:t>
      </w:r>
      <w:r w:rsidRPr="002379E3">
        <w:rPr>
          <w:rFonts w:eastAsia="Calibri"/>
          <w:sz w:val="20"/>
          <w:szCs w:val="20"/>
          <w:lang w:val="tt-RU"/>
        </w:rPr>
        <w:t xml:space="preserve"> Личные местоимения: значение и употребление в речи, формы единственного и </w:t>
      </w:r>
      <w:r w:rsidRPr="002379E3">
        <w:rPr>
          <w:rFonts w:eastAsia="Calibri"/>
          <w:sz w:val="20"/>
          <w:szCs w:val="20"/>
          <w:lang w:val="tt-RU"/>
        </w:rPr>
        <w:lastRenderedPageBreak/>
        <w:t>множественного числа, склонение личных местоимений.</w:t>
      </w:r>
    </w:p>
    <w:p w:rsidR="002379E3" w:rsidRPr="002379E3" w:rsidRDefault="002379E3" w:rsidP="002379E3">
      <w:pPr>
        <w:spacing w:line="360" w:lineRule="auto"/>
        <w:ind w:firstLine="567"/>
        <w:jc w:val="both"/>
        <w:rPr>
          <w:rFonts w:eastAsia="Calibri"/>
          <w:sz w:val="20"/>
          <w:szCs w:val="20"/>
          <w:lang w:val="tt-RU"/>
        </w:rPr>
      </w:pPr>
      <w:r w:rsidRPr="002379E3">
        <w:rPr>
          <w:rFonts w:eastAsia="@Arial Unicode MS"/>
          <w:color w:val="000000"/>
          <w:sz w:val="20"/>
          <w:szCs w:val="20"/>
        </w:rPr>
        <w:t>Вопросительные местоимения. Различение падежных форм личных и вопросительных местоимений.</w:t>
      </w:r>
      <w:r w:rsidRPr="002379E3">
        <w:rPr>
          <w:rFonts w:eastAsia="Calibri"/>
          <w:sz w:val="20"/>
          <w:szCs w:val="20"/>
        </w:rPr>
        <w:t xml:space="preserve"> Роль местоимений в предложениях.</w:t>
      </w:r>
      <w:r w:rsidRPr="002379E3">
        <w:rPr>
          <w:rFonts w:eastAsia="@Arial Unicode MS"/>
          <w:color w:val="000000"/>
          <w:sz w:val="20"/>
          <w:szCs w:val="20"/>
        </w:rPr>
        <w:t xml:space="preserve"> Значение и употребление в речи.  </w:t>
      </w:r>
    </w:p>
    <w:p w:rsidR="002379E3" w:rsidRPr="002379E3" w:rsidRDefault="002379E3" w:rsidP="002379E3">
      <w:pPr>
        <w:spacing w:line="360" w:lineRule="auto"/>
        <w:ind w:firstLine="567"/>
        <w:jc w:val="center"/>
        <w:rPr>
          <w:rFonts w:eastAsia="Calibri"/>
          <w:b/>
          <w:sz w:val="20"/>
          <w:szCs w:val="20"/>
          <w:lang w:val="tt-RU"/>
        </w:rPr>
      </w:pPr>
    </w:p>
    <w:p w:rsidR="002379E3" w:rsidRPr="002379E3" w:rsidRDefault="002379E3" w:rsidP="002379E3">
      <w:pPr>
        <w:spacing w:line="360" w:lineRule="auto"/>
        <w:ind w:firstLine="567"/>
        <w:jc w:val="center"/>
        <w:rPr>
          <w:rFonts w:eastAsia="Calibri"/>
          <w:b/>
          <w:sz w:val="20"/>
          <w:szCs w:val="20"/>
          <w:lang w:val="tt-RU"/>
        </w:rPr>
      </w:pPr>
    </w:p>
    <w:p w:rsidR="002379E3" w:rsidRPr="002379E3" w:rsidRDefault="002379E3" w:rsidP="002379E3">
      <w:pPr>
        <w:spacing w:line="360" w:lineRule="auto"/>
        <w:ind w:firstLine="567"/>
        <w:jc w:val="center"/>
        <w:rPr>
          <w:rFonts w:eastAsia="Calibri"/>
          <w:b/>
          <w:sz w:val="20"/>
          <w:szCs w:val="20"/>
          <w:lang w:val="tt-RU"/>
        </w:rPr>
      </w:pPr>
      <w:r w:rsidRPr="002379E3">
        <w:rPr>
          <w:rFonts w:eastAsia="Calibri"/>
          <w:b/>
          <w:sz w:val="20"/>
          <w:szCs w:val="20"/>
          <w:lang w:val="tt-RU"/>
        </w:rPr>
        <w:t>Имя числительное</w:t>
      </w:r>
    </w:p>
    <w:p w:rsidR="002379E3" w:rsidRPr="002379E3" w:rsidRDefault="002379E3" w:rsidP="002379E3">
      <w:pPr>
        <w:spacing w:line="360" w:lineRule="auto"/>
        <w:ind w:firstLine="709"/>
        <w:jc w:val="both"/>
        <w:rPr>
          <w:rFonts w:eastAsia="@Arial Unicode MS"/>
          <w:iCs/>
          <w:color w:val="000000"/>
          <w:sz w:val="20"/>
          <w:szCs w:val="20"/>
          <w:lang w:eastAsia="ru-RU"/>
        </w:rPr>
      </w:pPr>
      <w:r w:rsidRPr="002379E3">
        <w:rPr>
          <w:sz w:val="20"/>
          <w:szCs w:val="20"/>
          <w:lang w:val="be-BY" w:eastAsia="ru-RU"/>
        </w:rPr>
        <w:t>Имя числительное</w:t>
      </w:r>
      <w:r w:rsidRPr="002379E3">
        <w:rPr>
          <w:b/>
          <w:sz w:val="20"/>
          <w:szCs w:val="20"/>
          <w:lang w:val="be-BY" w:eastAsia="ru-RU"/>
        </w:rPr>
        <w:t xml:space="preserve">, </w:t>
      </w:r>
      <w:r w:rsidRPr="002379E3">
        <w:rPr>
          <w:sz w:val="20"/>
          <w:szCs w:val="20"/>
          <w:lang w:val="be-BY" w:eastAsia="ru-RU"/>
        </w:rPr>
        <w:t xml:space="preserve">его значение, вопросы. </w:t>
      </w:r>
      <w:r w:rsidRPr="002379E3">
        <w:rPr>
          <w:rFonts w:eastAsia="@Arial Unicode MS"/>
          <w:color w:val="000000"/>
          <w:sz w:val="20"/>
          <w:szCs w:val="20"/>
          <w:lang w:eastAsia="ru-RU"/>
        </w:rPr>
        <w:t xml:space="preserve"> Количественные и порядковые числительные. Синтаксические функции числительных.</w:t>
      </w:r>
    </w:p>
    <w:p w:rsidR="002379E3" w:rsidRPr="002379E3" w:rsidRDefault="002379E3" w:rsidP="002379E3">
      <w:pPr>
        <w:spacing w:line="360" w:lineRule="auto"/>
        <w:ind w:firstLine="709"/>
        <w:jc w:val="both"/>
        <w:rPr>
          <w:sz w:val="20"/>
          <w:szCs w:val="20"/>
          <w:lang w:val="be-BY" w:eastAsia="ru-RU"/>
        </w:rPr>
      </w:pPr>
      <w:r w:rsidRPr="002379E3">
        <w:rPr>
          <w:sz w:val="20"/>
          <w:szCs w:val="20"/>
          <w:lang w:val="be-BY" w:eastAsia="ru-RU"/>
        </w:rPr>
        <w:t>Особенности синтаксической связи между числительным и существительным в татарском языке.</w:t>
      </w:r>
      <w:r w:rsidRPr="002379E3">
        <w:rPr>
          <w:rFonts w:eastAsia="@Arial Unicode MS"/>
          <w:color w:val="000000"/>
          <w:sz w:val="20"/>
          <w:szCs w:val="20"/>
          <w:lang w:eastAsia="ru-RU"/>
        </w:rPr>
        <w:t xml:space="preserve"> Значение и употребление в речи.</w:t>
      </w:r>
      <w:r w:rsidRPr="002379E3">
        <w:rPr>
          <w:rFonts w:eastAsia="@Arial Unicode MS"/>
          <w:iCs/>
          <w:color w:val="000000"/>
          <w:sz w:val="20"/>
          <w:szCs w:val="20"/>
          <w:lang w:eastAsia="ru-RU"/>
        </w:rPr>
        <w:t xml:space="preserve"> Морфологический разбор имен числительных</w:t>
      </w:r>
      <w:r w:rsidRPr="002379E3">
        <w:rPr>
          <w:sz w:val="20"/>
          <w:szCs w:val="20"/>
          <w:lang w:val="be-BY" w:eastAsia="ru-RU"/>
        </w:rPr>
        <w:t>.</w:t>
      </w:r>
    </w:p>
    <w:p w:rsidR="002379E3" w:rsidRPr="002379E3" w:rsidRDefault="002379E3" w:rsidP="002379E3">
      <w:pPr>
        <w:spacing w:line="360" w:lineRule="auto"/>
        <w:ind w:firstLine="567"/>
        <w:jc w:val="center"/>
        <w:rPr>
          <w:rFonts w:eastAsia="@Arial Unicode MS"/>
          <w:b/>
          <w:iCs/>
          <w:color w:val="000000"/>
          <w:sz w:val="20"/>
          <w:szCs w:val="20"/>
        </w:rPr>
      </w:pPr>
      <w:r w:rsidRPr="002379E3">
        <w:rPr>
          <w:rFonts w:eastAsia="@Arial Unicode MS"/>
          <w:b/>
          <w:iCs/>
          <w:color w:val="000000"/>
          <w:sz w:val="20"/>
          <w:szCs w:val="20"/>
        </w:rPr>
        <w:t>Наречие</w:t>
      </w:r>
    </w:p>
    <w:p w:rsidR="002379E3" w:rsidRPr="002379E3" w:rsidRDefault="002379E3" w:rsidP="002379E3">
      <w:pPr>
        <w:spacing w:line="360" w:lineRule="auto"/>
        <w:ind w:firstLine="567"/>
        <w:jc w:val="both"/>
        <w:rPr>
          <w:rFonts w:eastAsia="Calibri"/>
          <w:sz w:val="20"/>
          <w:szCs w:val="20"/>
        </w:rPr>
      </w:pPr>
      <w:r w:rsidRPr="002379E3">
        <w:rPr>
          <w:rFonts w:eastAsia="Calibri"/>
          <w:sz w:val="20"/>
          <w:szCs w:val="20"/>
        </w:rPr>
        <w:t xml:space="preserve">Наречие,  </w:t>
      </w:r>
      <w:r w:rsidRPr="002379E3">
        <w:rPr>
          <w:rFonts w:eastAsia="Calibri"/>
          <w:sz w:val="20"/>
          <w:szCs w:val="20"/>
          <w:lang w:val="be-BY"/>
        </w:rPr>
        <w:t>его значение, вопросы</w:t>
      </w:r>
      <w:r w:rsidRPr="002379E3">
        <w:rPr>
          <w:rFonts w:eastAsia="Calibri"/>
          <w:sz w:val="20"/>
          <w:szCs w:val="20"/>
        </w:rPr>
        <w:t xml:space="preserve"> . Грамматические признаки наречия. Роль наречий в предложении и тексте.</w:t>
      </w:r>
    </w:p>
    <w:p w:rsidR="002379E3" w:rsidRPr="002379E3" w:rsidRDefault="002379E3" w:rsidP="002379E3">
      <w:pPr>
        <w:spacing w:line="360" w:lineRule="auto"/>
        <w:ind w:firstLine="567"/>
        <w:jc w:val="center"/>
        <w:rPr>
          <w:rFonts w:eastAsia="Calibri"/>
          <w:iCs/>
          <w:sz w:val="20"/>
          <w:szCs w:val="20"/>
        </w:rPr>
      </w:pPr>
      <w:r w:rsidRPr="002379E3">
        <w:rPr>
          <w:rFonts w:eastAsia="Calibri"/>
          <w:b/>
          <w:bCs/>
          <w:iCs/>
          <w:sz w:val="20"/>
          <w:szCs w:val="20"/>
        </w:rPr>
        <w:t>Служебные части речи</w:t>
      </w:r>
    </w:p>
    <w:p w:rsidR="002379E3" w:rsidRPr="002379E3" w:rsidRDefault="002379E3" w:rsidP="002379E3">
      <w:pPr>
        <w:spacing w:line="360" w:lineRule="auto"/>
        <w:ind w:firstLine="567"/>
        <w:jc w:val="both"/>
        <w:rPr>
          <w:rFonts w:eastAsia="Calibri"/>
          <w:sz w:val="20"/>
          <w:szCs w:val="20"/>
          <w:lang w:val="tt-RU"/>
        </w:rPr>
      </w:pPr>
      <w:r w:rsidRPr="002379E3">
        <w:rPr>
          <w:rFonts w:eastAsia="Calibri"/>
          <w:sz w:val="20"/>
          <w:szCs w:val="20"/>
          <w:lang w:val="tt-RU"/>
        </w:rPr>
        <w:t xml:space="preserve">Частицы </w:t>
      </w:r>
      <w:r w:rsidRPr="002379E3">
        <w:rPr>
          <w:rFonts w:eastAsia="Calibri"/>
          <w:i/>
          <w:sz w:val="20"/>
          <w:szCs w:val="20"/>
          <w:lang w:val="tt-RU"/>
        </w:rPr>
        <w:t>да, дә, та, тә, гына, генә, кына, кенә, ук, үк, ич, бит</w:t>
      </w:r>
      <w:r w:rsidRPr="002379E3">
        <w:rPr>
          <w:rFonts w:eastAsia="Calibri"/>
          <w:sz w:val="20"/>
          <w:szCs w:val="20"/>
          <w:lang w:val="tt-RU"/>
        </w:rPr>
        <w:t xml:space="preserve">., </w:t>
      </w:r>
      <w:r w:rsidRPr="002379E3">
        <w:rPr>
          <w:rFonts w:eastAsia="Calibri"/>
          <w:i/>
          <w:sz w:val="20"/>
          <w:szCs w:val="20"/>
          <w:lang w:val="tt-RU"/>
        </w:rPr>
        <w:t>ич,ла-лә, ләбаса-лабаса.</w:t>
      </w:r>
      <w:r w:rsidRPr="002379E3">
        <w:rPr>
          <w:rFonts w:eastAsia="Calibri"/>
          <w:sz w:val="20"/>
          <w:szCs w:val="20"/>
          <w:lang w:val="tt-RU"/>
        </w:rPr>
        <w:t xml:space="preserve">Правописание частиц.  </w:t>
      </w:r>
    </w:p>
    <w:p w:rsidR="002379E3" w:rsidRPr="002379E3" w:rsidRDefault="002379E3" w:rsidP="002379E3">
      <w:pPr>
        <w:spacing w:line="360" w:lineRule="auto"/>
        <w:ind w:firstLine="567"/>
        <w:jc w:val="both"/>
        <w:rPr>
          <w:rFonts w:eastAsia="Calibri"/>
          <w:i/>
          <w:sz w:val="20"/>
          <w:szCs w:val="20"/>
          <w:lang w:val="tt-RU"/>
        </w:rPr>
      </w:pPr>
      <w:r w:rsidRPr="002379E3">
        <w:rPr>
          <w:rFonts w:eastAsia="Calibri"/>
          <w:sz w:val="20"/>
          <w:szCs w:val="20"/>
          <w:lang w:val="tt-RU"/>
        </w:rPr>
        <w:t xml:space="preserve">Предлоги </w:t>
      </w:r>
      <w:r w:rsidRPr="002379E3">
        <w:rPr>
          <w:rFonts w:eastAsia="Calibri"/>
          <w:i/>
          <w:sz w:val="20"/>
          <w:szCs w:val="20"/>
          <w:lang w:val="tt-RU"/>
        </w:rPr>
        <w:t>кадәр,хәтле,чаклы,шикелле,өчен,таба,белән,аша.</w:t>
      </w:r>
    </w:p>
    <w:p w:rsidR="002379E3" w:rsidRPr="002379E3" w:rsidRDefault="002379E3" w:rsidP="002379E3">
      <w:pPr>
        <w:spacing w:line="360" w:lineRule="auto"/>
        <w:ind w:firstLine="567"/>
        <w:jc w:val="both"/>
        <w:rPr>
          <w:rFonts w:eastAsia="Calibri"/>
          <w:sz w:val="20"/>
          <w:szCs w:val="20"/>
          <w:lang w:val="tt-RU"/>
        </w:rPr>
      </w:pPr>
      <w:r w:rsidRPr="002379E3">
        <w:rPr>
          <w:rFonts w:eastAsia="Calibri"/>
          <w:sz w:val="20"/>
          <w:szCs w:val="20"/>
          <w:lang w:val="tt-RU"/>
        </w:rPr>
        <w:t xml:space="preserve">Предлоги </w:t>
      </w:r>
      <w:r w:rsidRPr="002379E3">
        <w:rPr>
          <w:rFonts w:eastAsia="Calibri"/>
          <w:i/>
          <w:sz w:val="20"/>
          <w:szCs w:val="20"/>
          <w:lang w:val="tt-RU"/>
        </w:rPr>
        <w:t>ас,өс,эч,тыш,арт,ал,ян,урта,кырый,буй,төп,ара,тирә.</w:t>
      </w:r>
      <w:r w:rsidRPr="002379E3">
        <w:rPr>
          <w:rFonts w:eastAsia="Calibri"/>
          <w:sz w:val="20"/>
          <w:szCs w:val="20"/>
          <w:lang w:val="tt-RU"/>
        </w:rPr>
        <w:t>Их</w:t>
      </w:r>
      <w:r w:rsidRPr="002379E3">
        <w:rPr>
          <w:rFonts w:eastAsia="Calibri"/>
          <w:i/>
          <w:sz w:val="20"/>
          <w:szCs w:val="20"/>
          <w:lang w:val="tt-RU"/>
        </w:rPr>
        <w:t xml:space="preserve"> </w:t>
      </w:r>
      <w:r w:rsidRPr="002379E3">
        <w:rPr>
          <w:rFonts w:eastAsia="Calibri"/>
          <w:sz w:val="20"/>
          <w:szCs w:val="20"/>
          <w:lang w:val="tt-RU"/>
        </w:rPr>
        <w:t>правописание.</w:t>
      </w:r>
    </w:p>
    <w:p w:rsidR="002379E3" w:rsidRPr="002379E3" w:rsidRDefault="002379E3" w:rsidP="002379E3">
      <w:pPr>
        <w:spacing w:line="360" w:lineRule="auto"/>
        <w:ind w:firstLine="567"/>
        <w:jc w:val="both"/>
        <w:rPr>
          <w:rFonts w:eastAsia="Calibri"/>
          <w:iCs/>
          <w:sz w:val="20"/>
          <w:szCs w:val="20"/>
        </w:rPr>
      </w:pPr>
      <w:r w:rsidRPr="002379E3">
        <w:rPr>
          <w:rFonts w:eastAsia="Calibri"/>
          <w:sz w:val="20"/>
          <w:szCs w:val="20"/>
        </w:rPr>
        <w:t xml:space="preserve">Углубление представлений о роли служебных частей речи: </w:t>
      </w:r>
      <w:r w:rsidRPr="002379E3">
        <w:rPr>
          <w:rFonts w:eastAsia="Calibri"/>
          <w:i/>
          <w:iCs/>
          <w:sz w:val="20"/>
          <w:szCs w:val="20"/>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2379E3">
        <w:rPr>
          <w:rFonts w:eastAsia="Calibri"/>
          <w:i/>
          <w:iCs/>
          <w:sz w:val="20"/>
          <w:szCs w:val="20"/>
          <w:lang w:val="tt-RU"/>
        </w:rPr>
        <w:t xml:space="preserve"> </w:t>
      </w:r>
      <w:r w:rsidRPr="002379E3">
        <w:rPr>
          <w:rFonts w:eastAsia="Calibri"/>
          <w:iCs/>
          <w:sz w:val="20"/>
          <w:szCs w:val="20"/>
        </w:rPr>
        <w:t>Наблюдение над ролью предлогов и союзов в составе словосочетаний, союзов в составе сложных предложений.</w:t>
      </w:r>
    </w:p>
    <w:p w:rsidR="002379E3" w:rsidRPr="002379E3" w:rsidRDefault="002379E3" w:rsidP="002379E3">
      <w:pPr>
        <w:spacing w:line="360" w:lineRule="auto"/>
        <w:ind w:firstLine="360"/>
        <w:jc w:val="center"/>
        <w:rPr>
          <w:rFonts w:eastAsia="Calibri"/>
          <w:sz w:val="20"/>
          <w:szCs w:val="20"/>
        </w:rPr>
      </w:pPr>
      <w:r w:rsidRPr="002379E3">
        <w:rPr>
          <w:rFonts w:eastAsia="Calibri"/>
          <w:b/>
          <w:bCs/>
          <w:sz w:val="20"/>
          <w:szCs w:val="20"/>
        </w:rPr>
        <w:t>Синтаксис</w:t>
      </w:r>
    </w:p>
    <w:p w:rsidR="002379E3" w:rsidRPr="002379E3" w:rsidRDefault="002379E3" w:rsidP="002379E3">
      <w:pPr>
        <w:spacing w:line="360" w:lineRule="auto"/>
        <w:ind w:firstLine="567"/>
        <w:jc w:val="both"/>
        <w:rPr>
          <w:rFonts w:eastAsia="Calibri"/>
          <w:sz w:val="20"/>
          <w:szCs w:val="20"/>
        </w:rPr>
      </w:pPr>
      <w:r w:rsidRPr="002379E3">
        <w:rPr>
          <w:rFonts w:eastAsia="Calibri"/>
          <w:sz w:val="20"/>
          <w:szCs w:val="20"/>
          <w:lang w:val="be-BY"/>
        </w:rPr>
        <w:t>Словосочетание и предложение в татарском языке, порядок слов в них.</w:t>
      </w:r>
      <w:r w:rsidRPr="002379E3">
        <w:rPr>
          <w:rFonts w:eastAsia="Calibri"/>
          <w:sz w:val="20"/>
          <w:szCs w:val="20"/>
        </w:rPr>
        <w:t xml:space="preserve"> Значения словосочетаний: предмет и его признак, действие и предмет, с которым оно связано.</w:t>
      </w:r>
      <w:r w:rsidRPr="002379E3">
        <w:rPr>
          <w:rFonts w:eastAsia="Calibri"/>
          <w:sz w:val="20"/>
          <w:szCs w:val="20"/>
          <w:lang w:val="be-BY"/>
        </w:rPr>
        <w:t xml:space="preserve"> Главные члены предложения. Выражение подлежащего существительными и личными местоимениями. Выражение сказуемого </w:t>
      </w:r>
      <w:r w:rsidRPr="002379E3">
        <w:rPr>
          <w:rFonts w:eastAsia="Calibri"/>
          <w:sz w:val="20"/>
          <w:szCs w:val="20"/>
          <w:lang w:val="be-BY"/>
        </w:rPr>
        <w:lastRenderedPageBreak/>
        <w:t>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2379E3">
        <w:rPr>
          <w:rFonts w:eastAsia="Calibri"/>
          <w:sz w:val="20"/>
          <w:szCs w:val="20"/>
        </w:rPr>
        <w:t xml:space="preserve"> Предложения  с однородными членами без союзов   и с союзами    </w:t>
      </w:r>
      <w:r w:rsidRPr="002379E3">
        <w:rPr>
          <w:rFonts w:eastAsia="Calibri"/>
          <w:i/>
          <w:sz w:val="20"/>
          <w:szCs w:val="20"/>
          <w:lang w:val="tt-RU"/>
        </w:rPr>
        <w:t>һәм, ә, ләкин, әмма</w:t>
      </w:r>
      <w:r w:rsidRPr="002379E3">
        <w:rPr>
          <w:rFonts w:eastAsia="Calibri"/>
          <w:i/>
          <w:sz w:val="20"/>
          <w:szCs w:val="20"/>
        </w:rPr>
        <w:t>.</w:t>
      </w:r>
      <w:r w:rsidRPr="002379E3">
        <w:rPr>
          <w:rFonts w:eastAsia="@Arial Unicode MS"/>
          <w:color w:val="000000"/>
          <w:sz w:val="20"/>
          <w:szCs w:val="20"/>
        </w:rPr>
        <w:t xml:space="preserve"> Использование интонации перечисления в предложениях с однородными членами. </w:t>
      </w:r>
      <w:r w:rsidRPr="002379E3">
        <w:rPr>
          <w:rFonts w:eastAsia="Calibri"/>
          <w:sz w:val="20"/>
          <w:szCs w:val="20"/>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2379E3" w:rsidRPr="002379E3" w:rsidRDefault="002379E3" w:rsidP="002379E3">
      <w:pPr>
        <w:spacing w:line="360" w:lineRule="auto"/>
        <w:jc w:val="center"/>
        <w:rPr>
          <w:b/>
          <w:sz w:val="20"/>
          <w:szCs w:val="20"/>
          <w:lang w:eastAsia="ru-RU"/>
        </w:rPr>
      </w:pPr>
      <w:r w:rsidRPr="002379E3">
        <w:rPr>
          <w:b/>
          <w:sz w:val="20"/>
          <w:szCs w:val="20"/>
          <w:lang w:eastAsia="ru-RU"/>
        </w:rPr>
        <w:t>Текст. Развитие речи</w:t>
      </w:r>
    </w:p>
    <w:p w:rsidR="002379E3" w:rsidRPr="002379E3" w:rsidRDefault="002379E3" w:rsidP="002379E3">
      <w:pPr>
        <w:spacing w:line="360" w:lineRule="auto"/>
        <w:ind w:firstLine="567"/>
        <w:jc w:val="both"/>
        <w:rPr>
          <w:rFonts w:eastAsia="Calibri"/>
          <w:sz w:val="20"/>
          <w:szCs w:val="20"/>
        </w:rPr>
      </w:pPr>
      <w:r w:rsidRPr="002379E3">
        <w:rPr>
          <w:rFonts w:eastAsia="Calibri"/>
          <w:sz w:val="20"/>
          <w:szCs w:val="20"/>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686ECE" w:rsidRPr="002379E3" w:rsidRDefault="00686ECE" w:rsidP="00686ECE">
      <w:pPr>
        <w:rPr>
          <w:sz w:val="20"/>
          <w:szCs w:val="20"/>
          <w:lang w:val="tt-RU"/>
        </w:rPr>
      </w:pPr>
    </w:p>
    <w:p w:rsidR="00686ECE" w:rsidRDefault="00686ECE" w:rsidP="00686ECE">
      <w:pPr>
        <w:spacing w:before="183"/>
        <w:ind w:left="259"/>
        <w:rPr>
          <w:rFonts w:ascii="Tahoma" w:hAnsi="Tahoma"/>
          <w:b/>
          <w:spacing w:val="-2"/>
          <w:w w:val="95"/>
          <w:sz w:val="20"/>
          <w:szCs w:val="20"/>
        </w:rPr>
      </w:pPr>
      <w:r w:rsidRPr="00686ECE">
        <w:rPr>
          <w:rFonts w:ascii="Tahoma" w:hAnsi="Tahoma"/>
          <w:b/>
          <w:w w:val="95"/>
          <w:sz w:val="20"/>
          <w:szCs w:val="20"/>
        </w:rPr>
        <w:t>Литературное</w:t>
      </w:r>
      <w:r w:rsidRPr="00686ECE">
        <w:rPr>
          <w:rFonts w:ascii="Tahoma" w:hAnsi="Tahoma"/>
          <w:b/>
          <w:spacing w:val="-5"/>
          <w:w w:val="95"/>
          <w:sz w:val="20"/>
          <w:szCs w:val="20"/>
        </w:rPr>
        <w:t xml:space="preserve"> </w:t>
      </w:r>
      <w:r w:rsidRPr="00686ECE">
        <w:rPr>
          <w:rFonts w:ascii="Tahoma" w:hAnsi="Tahoma"/>
          <w:b/>
          <w:w w:val="95"/>
          <w:sz w:val="20"/>
          <w:szCs w:val="20"/>
        </w:rPr>
        <w:t>чтение</w:t>
      </w:r>
      <w:r w:rsidRPr="00686ECE">
        <w:rPr>
          <w:rFonts w:ascii="Tahoma" w:hAnsi="Tahoma"/>
          <w:b/>
          <w:spacing w:val="-4"/>
          <w:w w:val="95"/>
          <w:sz w:val="20"/>
          <w:szCs w:val="20"/>
        </w:rPr>
        <w:t xml:space="preserve"> </w:t>
      </w:r>
      <w:r w:rsidRPr="00686ECE">
        <w:rPr>
          <w:rFonts w:ascii="Tahoma" w:hAnsi="Tahoma"/>
          <w:b/>
          <w:w w:val="95"/>
          <w:sz w:val="20"/>
          <w:szCs w:val="20"/>
        </w:rPr>
        <w:t>на</w:t>
      </w:r>
      <w:r w:rsidRPr="00686ECE">
        <w:rPr>
          <w:rFonts w:ascii="Tahoma" w:hAnsi="Tahoma"/>
          <w:b/>
          <w:spacing w:val="-4"/>
          <w:w w:val="95"/>
          <w:sz w:val="20"/>
          <w:szCs w:val="20"/>
        </w:rPr>
        <w:t xml:space="preserve"> </w:t>
      </w:r>
      <w:r w:rsidRPr="00686ECE">
        <w:rPr>
          <w:rFonts w:ascii="Tahoma" w:hAnsi="Tahoma"/>
          <w:b/>
          <w:w w:val="95"/>
          <w:sz w:val="20"/>
          <w:szCs w:val="20"/>
        </w:rPr>
        <w:t>родном</w:t>
      </w:r>
      <w:r w:rsidRPr="00686ECE">
        <w:rPr>
          <w:rFonts w:ascii="Tahoma" w:hAnsi="Tahoma"/>
          <w:b/>
          <w:spacing w:val="-4"/>
          <w:w w:val="95"/>
          <w:sz w:val="20"/>
          <w:szCs w:val="20"/>
        </w:rPr>
        <w:t xml:space="preserve"> </w:t>
      </w:r>
      <w:r w:rsidRPr="00686ECE">
        <w:rPr>
          <w:rFonts w:ascii="Tahoma" w:hAnsi="Tahoma"/>
          <w:b/>
          <w:w w:val="95"/>
          <w:sz w:val="20"/>
          <w:szCs w:val="20"/>
        </w:rPr>
        <w:t>(татарском)</w:t>
      </w:r>
      <w:r w:rsidRPr="00686ECE">
        <w:rPr>
          <w:rFonts w:ascii="Tahoma" w:hAnsi="Tahoma"/>
          <w:b/>
          <w:spacing w:val="-4"/>
          <w:w w:val="95"/>
          <w:sz w:val="20"/>
          <w:szCs w:val="20"/>
        </w:rPr>
        <w:t xml:space="preserve"> </w:t>
      </w:r>
      <w:r w:rsidRPr="00686ECE">
        <w:rPr>
          <w:rFonts w:ascii="Tahoma" w:hAnsi="Tahoma"/>
          <w:b/>
          <w:spacing w:val="-2"/>
          <w:w w:val="95"/>
          <w:sz w:val="20"/>
          <w:szCs w:val="20"/>
        </w:rPr>
        <w:t>языке</w:t>
      </w:r>
    </w:p>
    <w:p w:rsidR="00752B4C" w:rsidRDefault="00752B4C" w:rsidP="00686ECE">
      <w:pPr>
        <w:spacing w:before="183"/>
        <w:ind w:left="259"/>
        <w:rPr>
          <w:rFonts w:ascii="Tahoma" w:hAnsi="Tahoma"/>
          <w:b/>
          <w:spacing w:val="-2"/>
          <w:w w:val="95"/>
          <w:sz w:val="20"/>
          <w:szCs w:val="20"/>
        </w:rPr>
      </w:pPr>
    </w:p>
    <w:p w:rsidR="00752B4C" w:rsidRDefault="00752B4C" w:rsidP="00752B4C">
      <w:pPr>
        <w:contextualSpacing/>
        <w:jc w:val="center"/>
        <w:rPr>
          <w:sz w:val="20"/>
          <w:szCs w:val="20"/>
          <w:lang w:eastAsia="ru-RU"/>
        </w:rPr>
      </w:pPr>
      <w:r w:rsidRPr="000C6A41">
        <w:rPr>
          <w:sz w:val="20"/>
          <w:szCs w:val="20"/>
          <w:lang w:eastAsia="ru-RU"/>
        </w:rPr>
        <w:t>СОДЕРЖАНИЕ УЧЕБНОЙ ПРОГРАММЫ.</w:t>
      </w:r>
    </w:p>
    <w:p w:rsidR="00752B4C" w:rsidRDefault="00752B4C" w:rsidP="00752B4C">
      <w:pPr>
        <w:contextualSpacing/>
        <w:jc w:val="center"/>
        <w:rPr>
          <w:sz w:val="20"/>
          <w:szCs w:val="20"/>
          <w:lang w:eastAsia="ru-RU"/>
        </w:rPr>
      </w:pPr>
    </w:p>
    <w:p w:rsidR="00752B4C" w:rsidRPr="00752B4C" w:rsidRDefault="00752B4C" w:rsidP="00752B4C">
      <w:pPr>
        <w:pStyle w:val="a3"/>
        <w:spacing w:before="3" w:line="249" w:lineRule="auto"/>
        <w:ind w:right="272"/>
        <w:rPr>
          <w:color w:val="221F1F"/>
          <w:spacing w:val="40"/>
          <w:w w:val="110"/>
        </w:rPr>
      </w:pPr>
      <w:r>
        <w:rPr>
          <w:color w:val="221F1F"/>
          <w:w w:val="110"/>
        </w:rPr>
        <w:t>Общее число часов, отведённых на изучение учебного предмета</w:t>
      </w:r>
      <w:r>
        <w:rPr>
          <w:color w:val="221F1F"/>
          <w:spacing w:val="28"/>
          <w:w w:val="110"/>
        </w:rPr>
        <w:t xml:space="preserve"> </w:t>
      </w:r>
      <w:r>
        <w:rPr>
          <w:color w:val="221F1F"/>
          <w:w w:val="110"/>
        </w:rPr>
        <w:t>«Родная (татарская) литература»</w:t>
      </w:r>
      <w:r>
        <w:rPr>
          <w:color w:val="221F1F"/>
          <w:spacing w:val="40"/>
          <w:w w:val="110"/>
        </w:rPr>
        <w:t xml:space="preserve"> </w:t>
      </w:r>
      <w:r>
        <w:rPr>
          <w:color w:val="221F1F"/>
          <w:w w:val="110"/>
        </w:rPr>
        <w:t>—</w:t>
      </w:r>
      <w:r>
        <w:rPr>
          <w:color w:val="221F1F"/>
          <w:spacing w:val="29"/>
          <w:w w:val="110"/>
        </w:rPr>
        <w:t xml:space="preserve"> </w:t>
      </w:r>
      <w:r>
        <w:rPr>
          <w:color w:val="221F1F"/>
          <w:w w:val="110"/>
        </w:rPr>
        <w:t>135</w:t>
      </w:r>
      <w:r>
        <w:rPr>
          <w:color w:val="221F1F"/>
          <w:spacing w:val="30"/>
          <w:w w:val="110"/>
        </w:rPr>
        <w:t xml:space="preserve"> </w:t>
      </w:r>
      <w:r>
        <w:rPr>
          <w:color w:val="221F1F"/>
          <w:w w:val="110"/>
        </w:rPr>
        <w:t>ч</w:t>
      </w:r>
      <w:r>
        <w:rPr>
          <w:color w:val="221F1F"/>
          <w:spacing w:val="30"/>
          <w:w w:val="110"/>
        </w:rPr>
        <w:t xml:space="preserve"> </w:t>
      </w:r>
      <w:r>
        <w:rPr>
          <w:color w:val="221F1F"/>
          <w:w w:val="110"/>
        </w:rPr>
        <w:t>(один</w:t>
      </w:r>
      <w:r>
        <w:rPr>
          <w:color w:val="221F1F"/>
          <w:spacing w:val="29"/>
          <w:w w:val="110"/>
        </w:rPr>
        <w:t xml:space="preserve"> </w:t>
      </w:r>
      <w:r>
        <w:rPr>
          <w:color w:val="221F1F"/>
          <w:w w:val="110"/>
        </w:rPr>
        <w:t>час</w:t>
      </w:r>
      <w:r>
        <w:rPr>
          <w:color w:val="221F1F"/>
          <w:spacing w:val="28"/>
          <w:w w:val="110"/>
        </w:rPr>
        <w:t xml:space="preserve"> </w:t>
      </w:r>
      <w:r>
        <w:rPr>
          <w:color w:val="221F1F"/>
          <w:w w:val="110"/>
        </w:rPr>
        <w:t>в</w:t>
      </w:r>
      <w:r>
        <w:rPr>
          <w:color w:val="221F1F"/>
          <w:spacing w:val="29"/>
          <w:w w:val="110"/>
        </w:rPr>
        <w:t xml:space="preserve"> </w:t>
      </w:r>
      <w:r>
        <w:rPr>
          <w:color w:val="221F1F"/>
          <w:w w:val="110"/>
        </w:rPr>
        <w:t>неделю в каждом классе).</w:t>
      </w:r>
    </w:p>
    <w:p w:rsidR="00752B4C" w:rsidRDefault="00752B4C" w:rsidP="00752B4C">
      <w:pPr>
        <w:pStyle w:val="a3"/>
        <w:ind w:left="485" w:firstLine="0"/>
      </w:pPr>
      <w:r>
        <w:rPr>
          <w:color w:val="221F1F"/>
          <w:w w:val="115"/>
        </w:rPr>
        <w:t>1</w:t>
      </w:r>
      <w:r>
        <w:rPr>
          <w:color w:val="221F1F"/>
          <w:spacing w:val="19"/>
          <w:w w:val="115"/>
        </w:rPr>
        <w:t xml:space="preserve"> </w:t>
      </w:r>
      <w:r>
        <w:rPr>
          <w:color w:val="221F1F"/>
          <w:w w:val="115"/>
        </w:rPr>
        <w:t>класс</w:t>
      </w:r>
      <w:r>
        <w:rPr>
          <w:color w:val="221F1F"/>
          <w:spacing w:val="22"/>
          <w:w w:val="115"/>
        </w:rPr>
        <w:t xml:space="preserve"> </w:t>
      </w:r>
      <w:r>
        <w:rPr>
          <w:color w:val="221F1F"/>
          <w:w w:val="115"/>
        </w:rPr>
        <w:t>—</w:t>
      </w:r>
      <w:r>
        <w:rPr>
          <w:color w:val="221F1F"/>
          <w:spacing w:val="23"/>
          <w:w w:val="115"/>
        </w:rPr>
        <w:t xml:space="preserve"> </w:t>
      </w:r>
      <w:r>
        <w:rPr>
          <w:color w:val="221F1F"/>
          <w:w w:val="115"/>
        </w:rPr>
        <w:t>33</w:t>
      </w:r>
      <w:r>
        <w:rPr>
          <w:color w:val="221F1F"/>
          <w:spacing w:val="20"/>
          <w:w w:val="115"/>
        </w:rPr>
        <w:t xml:space="preserve"> </w:t>
      </w:r>
      <w:r>
        <w:rPr>
          <w:color w:val="221F1F"/>
          <w:w w:val="115"/>
        </w:rPr>
        <w:t>ч,</w:t>
      </w:r>
      <w:r>
        <w:rPr>
          <w:color w:val="221F1F"/>
          <w:spacing w:val="22"/>
          <w:w w:val="115"/>
        </w:rPr>
        <w:t xml:space="preserve"> </w:t>
      </w:r>
      <w:r>
        <w:rPr>
          <w:color w:val="221F1F"/>
          <w:w w:val="115"/>
        </w:rPr>
        <w:t>2</w:t>
      </w:r>
      <w:r>
        <w:rPr>
          <w:color w:val="221F1F"/>
          <w:spacing w:val="20"/>
          <w:w w:val="115"/>
        </w:rPr>
        <w:t xml:space="preserve"> </w:t>
      </w:r>
      <w:r>
        <w:rPr>
          <w:color w:val="221F1F"/>
          <w:w w:val="115"/>
        </w:rPr>
        <w:t>класс</w:t>
      </w:r>
      <w:r>
        <w:rPr>
          <w:color w:val="221F1F"/>
          <w:spacing w:val="27"/>
          <w:w w:val="115"/>
        </w:rPr>
        <w:t xml:space="preserve"> </w:t>
      </w:r>
      <w:r>
        <w:rPr>
          <w:color w:val="221F1F"/>
          <w:w w:val="115"/>
        </w:rPr>
        <w:t>—</w:t>
      </w:r>
      <w:r>
        <w:rPr>
          <w:color w:val="221F1F"/>
          <w:spacing w:val="17"/>
          <w:w w:val="115"/>
        </w:rPr>
        <w:t xml:space="preserve"> </w:t>
      </w:r>
      <w:r w:rsidR="00C5787D">
        <w:rPr>
          <w:color w:val="221F1F"/>
          <w:w w:val="115"/>
        </w:rPr>
        <w:t>34</w:t>
      </w:r>
      <w:r>
        <w:rPr>
          <w:color w:val="221F1F"/>
          <w:spacing w:val="23"/>
          <w:w w:val="115"/>
        </w:rPr>
        <w:t xml:space="preserve"> </w:t>
      </w:r>
      <w:r>
        <w:rPr>
          <w:color w:val="221F1F"/>
          <w:w w:val="115"/>
        </w:rPr>
        <w:t>ч,</w:t>
      </w:r>
      <w:r>
        <w:rPr>
          <w:color w:val="221F1F"/>
          <w:spacing w:val="19"/>
          <w:w w:val="115"/>
        </w:rPr>
        <w:t xml:space="preserve"> </w:t>
      </w:r>
      <w:r>
        <w:rPr>
          <w:color w:val="221F1F"/>
          <w:w w:val="115"/>
        </w:rPr>
        <w:t>3</w:t>
      </w:r>
      <w:r>
        <w:rPr>
          <w:color w:val="221F1F"/>
          <w:spacing w:val="22"/>
          <w:w w:val="115"/>
        </w:rPr>
        <w:t xml:space="preserve"> </w:t>
      </w:r>
      <w:r>
        <w:rPr>
          <w:color w:val="221F1F"/>
          <w:w w:val="115"/>
        </w:rPr>
        <w:t>класс</w:t>
      </w:r>
      <w:r>
        <w:rPr>
          <w:color w:val="221F1F"/>
          <w:spacing w:val="23"/>
          <w:w w:val="115"/>
        </w:rPr>
        <w:t xml:space="preserve"> </w:t>
      </w:r>
      <w:r>
        <w:rPr>
          <w:color w:val="221F1F"/>
          <w:w w:val="115"/>
        </w:rPr>
        <w:t>—</w:t>
      </w:r>
      <w:r>
        <w:rPr>
          <w:color w:val="221F1F"/>
          <w:spacing w:val="20"/>
          <w:w w:val="115"/>
        </w:rPr>
        <w:t xml:space="preserve"> </w:t>
      </w:r>
      <w:r w:rsidR="00C5787D">
        <w:rPr>
          <w:color w:val="221F1F"/>
          <w:w w:val="115"/>
        </w:rPr>
        <w:t>34</w:t>
      </w:r>
      <w:r>
        <w:rPr>
          <w:color w:val="221F1F"/>
          <w:spacing w:val="25"/>
          <w:w w:val="115"/>
        </w:rPr>
        <w:t xml:space="preserve"> </w:t>
      </w:r>
      <w:r>
        <w:rPr>
          <w:color w:val="221F1F"/>
          <w:w w:val="115"/>
        </w:rPr>
        <w:t>ч,</w:t>
      </w:r>
      <w:r>
        <w:rPr>
          <w:color w:val="221F1F"/>
          <w:spacing w:val="18"/>
          <w:w w:val="115"/>
        </w:rPr>
        <w:t xml:space="preserve"> </w:t>
      </w:r>
      <w:r>
        <w:rPr>
          <w:color w:val="221F1F"/>
          <w:w w:val="115"/>
        </w:rPr>
        <w:t>4</w:t>
      </w:r>
      <w:r>
        <w:rPr>
          <w:color w:val="221F1F"/>
          <w:spacing w:val="23"/>
          <w:w w:val="115"/>
        </w:rPr>
        <w:t xml:space="preserve"> </w:t>
      </w:r>
      <w:r>
        <w:rPr>
          <w:color w:val="221F1F"/>
          <w:w w:val="115"/>
        </w:rPr>
        <w:t>класс</w:t>
      </w:r>
      <w:r>
        <w:rPr>
          <w:color w:val="221F1F"/>
          <w:spacing w:val="23"/>
          <w:w w:val="115"/>
        </w:rPr>
        <w:t xml:space="preserve"> </w:t>
      </w:r>
      <w:r>
        <w:rPr>
          <w:color w:val="221F1F"/>
          <w:spacing w:val="-10"/>
          <w:w w:val="115"/>
        </w:rPr>
        <w:t>—</w:t>
      </w:r>
      <w:r>
        <w:rPr>
          <w:color w:val="221F1F"/>
          <w:w w:val="125"/>
        </w:rPr>
        <w:t>34</w:t>
      </w:r>
      <w:r>
        <w:rPr>
          <w:color w:val="221F1F"/>
          <w:spacing w:val="2"/>
          <w:w w:val="125"/>
        </w:rPr>
        <w:t xml:space="preserve"> </w:t>
      </w:r>
      <w:r>
        <w:rPr>
          <w:color w:val="221F1F"/>
          <w:spacing w:val="-5"/>
          <w:w w:val="125"/>
        </w:rPr>
        <w:t>ч.</w:t>
      </w:r>
    </w:p>
    <w:p w:rsidR="00752B4C" w:rsidRPr="000C6A41" w:rsidRDefault="00752B4C" w:rsidP="00752B4C">
      <w:pPr>
        <w:contextualSpacing/>
        <w:jc w:val="both"/>
        <w:rPr>
          <w:rFonts w:eastAsia="Calibri"/>
          <w:sz w:val="20"/>
          <w:szCs w:val="20"/>
          <w:lang w:val="tt-RU"/>
        </w:rPr>
      </w:pPr>
    </w:p>
    <w:p w:rsidR="00752B4C" w:rsidRPr="00752B4C" w:rsidRDefault="00752B4C" w:rsidP="00686ECE">
      <w:pPr>
        <w:spacing w:before="183"/>
        <w:ind w:left="259"/>
        <w:rPr>
          <w:rFonts w:ascii="Tahoma" w:hAnsi="Tahoma"/>
          <w:b/>
          <w:sz w:val="20"/>
          <w:szCs w:val="20"/>
          <w:lang w:val="tt-RU"/>
        </w:rPr>
      </w:pPr>
    </w:p>
    <w:p w:rsidR="00686ECE" w:rsidRPr="000C6A41" w:rsidRDefault="00686ECE" w:rsidP="00686ECE">
      <w:pPr>
        <w:pStyle w:val="ad"/>
        <w:jc w:val="both"/>
        <w:rPr>
          <w:color w:val="000000"/>
          <w:sz w:val="20"/>
          <w:szCs w:val="20"/>
        </w:rPr>
      </w:pPr>
      <w:r w:rsidRPr="000C6A41">
        <w:rPr>
          <w:color w:val="000000"/>
          <w:sz w:val="20"/>
          <w:szCs w:val="20"/>
        </w:rPr>
        <w:t>ПЛАНИРУЕМЫЕ  РЕЗУЛЬТАТЫ ОСВОЕНИЯ УЧЕБНОГО ПРЕДМЕТА К КОНЦУ 1-ГО ГОДА ОБУЧЕНИЯ</w:t>
      </w:r>
    </w:p>
    <w:p w:rsidR="00686ECE" w:rsidRPr="000C6A41" w:rsidRDefault="00686ECE" w:rsidP="00686ECE">
      <w:pPr>
        <w:pStyle w:val="ad"/>
        <w:jc w:val="both"/>
        <w:rPr>
          <w:color w:val="000000"/>
          <w:sz w:val="20"/>
          <w:szCs w:val="20"/>
        </w:rPr>
      </w:pPr>
      <w:r w:rsidRPr="000C6A41">
        <w:rPr>
          <w:color w:val="000000"/>
          <w:sz w:val="20"/>
          <w:szCs w:val="20"/>
        </w:rPr>
        <w:lastRenderedPageBreak/>
        <w:t xml:space="preserve">Раздел </w:t>
      </w:r>
      <w:r w:rsidRPr="000C6A41">
        <w:rPr>
          <w:b/>
          <w:color w:val="000000"/>
          <w:sz w:val="20"/>
          <w:szCs w:val="20"/>
        </w:rPr>
        <w:t>«Виды речевой и читательской деятельности</w:t>
      </w:r>
      <w:r w:rsidRPr="000C6A41">
        <w:rPr>
          <w:color w:val="000000"/>
          <w:sz w:val="20"/>
          <w:szCs w:val="20"/>
        </w:rPr>
        <w:t>»: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686ECE" w:rsidRPr="000C6A41" w:rsidRDefault="00686ECE" w:rsidP="00686ECE">
      <w:pPr>
        <w:pStyle w:val="ad"/>
        <w:jc w:val="both"/>
        <w:rPr>
          <w:color w:val="000000"/>
          <w:sz w:val="20"/>
          <w:szCs w:val="20"/>
        </w:rPr>
      </w:pPr>
      <w:r w:rsidRPr="000C6A41">
        <w:rPr>
          <w:color w:val="000000"/>
          <w:sz w:val="20"/>
          <w:szCs w:val="20"/>
        </w:rPr>
        <w:t>Обучающиеся научатся:</w:t>
      </w:r>
    </w:p>
    <w:p w:rsidR="00686ECE" w:rsidRPr="000C6A41" w:rsidRDefault="00686ECE" w:rsidP="00686ECE">
      <w:pPr>
        <w:pStyle w:val="ad"/>
        <w:jc w:val="both"/>
        <w:rPr>
          <w:color w:val="000000"/>
          <w:sz w:val="20"/>
          <w:szCs w:val="20"/>
        </w:rPr>
      </w:pPr>
      <w:r w:rsidRPr="000C6A41">
        <w:rPr>
          <w:color w:val="000000"/>
          <w:sz w:val="20"/>
          <w:szCs w:val="20"/>
        </w:rPr>
        <w:t>• читать вслух плавно, безотрывно по слогам и целыми словами, учитывая индивидуальный темп чтения;</w:t>
      </w:r>
    </w:p>
    <w:p w:rsidR="00686ECE" w:rsidRPr="000C6A41" w:rsidRDefault="00686ECE" w:rsidP="00686ECE">
      <w:pPr>
        <w:pStyle w:val="ad"/>
        <w:jc w:val="both"/>
        <w:rPr>
          <w:color w:val="000000"/>
          <w:sz w:val="20"/>
          <w:szCs w:val="20"/>
        </w:rPr>
      </w:pPr>
      <w:r w:rsidRPr="000C6A41">
        <w:rPr>
          <w:color w:val="000000"/>
          <w:sz w:val="20"/>
          <w:szCs w:val="20"/>
        </w:rPr>
        <w:t>• понимать содержание коротких произведений, воспринятых на слух, а также прочитанных в классе, выделять в них основные логические части;</w:t>
      </w:r>
    </w:p>
    <w:p w:rsidR="00686ECE" w:rsidRPr="000C6A41" w:rsidRDefault="00686ECE" w:rsidP="00686ECE">
      <w:pPr>
        <w:pStyle w:val="ad"/>
        <w:jc w:val="both"/>
        <w:rPr>
          <w:color w:val="000000"/>
          <w:sz w:val="20"/>
          <w:szCs w:val="20"/>
        </w:rPr>
      </w:pPr>
      <w:r w:rsidRPr="000C6A41">
        <w:rPr>
          <w:color w:val="000000"/>
          <w:sz w:val="20"/>
          <w:szCs w:val="20"/>
        </w:rPr>
        <w:t>• читать про себя маркированные места текста, осознавая смысл прочитанного;</w:t>
      </w:r>
    </w:p>
    <w:p w:rsidR="00686ECE" w:rsidRPr="000C6A41" w:rsidRDefault="00686ECE" w:rsidP="00686ECE">
      <w:pPr>
        <w:pStyle w:val="ad"/>
        <w:jc w:val="both"/>
        <w:rPr>
          <w:color w:val="000000"/>
          <w:sz w:val="20"/>
          <w:szCs w:val="20"/>
        </w:rPr>
      </w:pPr>
      <w:r w:rsidRPr="000C6A41">
        <w:rPr>
          <w:color w:val="000000"/>
          <w:sz w:val="20"/>
          <w:szCs w:val="20"/>
        </w:rPr>
        <w:t>• рассказывать наизусть 3–4 стихотворения разных авторов;</w:t>
      </w:r>
    </w:p>
    <w:p w:rsidR="00686ECE" w:rsidRPr="000C6A41" w:rsidRDefault="00686ECE" w:rsidP="00686ECE">
      <w:pPr>
        <w:pStyle w:val="ad"/>
        <w:jc w:val="both"/>
        <w:rPr>
          <w:color w:val="000000"/>
          <w:sz w:val="20"/>
          <w:szCs w:val="20"/>
        </w:rPr>
      </w:pPr>
      <w:r w:rsidRPr="000C6A41">
        <w:rPr>
          <w:color w:val="000000"/>
          <w:sz w:val="20"/>
          <w:szCs w:val="20"/>
        </w:rPr>
        <w:t>Обучающиеся в процессе самостоятельной и парной работы получат возможность научиться:</w:t>
      </w:r>
    </w:p>
    <w:p w:rsidR="00686ECE" w:rsidRPr="000C6A41" w:rsidRDefault="00686ECE" w:rsidP="00686ECE">
      <w:pPr>
        <w:pStyle w:val="ad"/>
        <w:jc w:val="both"/>
        <w:rPr>
          <w:color w:val="000000"/>
          <w:sz w:val="20"/>
          <w:szCs w:val="20"/>
        </w:rPr>
      </w:pPr>
      <w:r w:rsidRPr="000C6A41">
        <w:rPr>
          <w:color w:val="000000"/>
          <w:sz w:val="20"/>
          <w:szCs w:val="20"/>
        </w:rPr>
        <w:t>• находить в книге страницу «Содержание» или «Оглавление»; находить нужное произведение в книге, ориентируясь на «Содержание»;</w:t>
      </w:r>
    </w:p>
    <w:p w:rsidR="00686ECE" w:rsidRPr="000C6A41" w:rsidRDefault="00686ECE" w:rsidP="00686ECE">
      <w:pPr>
        <w:pStyle w:val="ad"/>
        <w:jc w:val="both"/>
        <w:rPr>
          <w:color w:val="000000"/>
          <w:sz w:val="20"/>
          <w:szCs w:val="20"/>
        </w:rPr>
      </w:pPr>
      <w:r w:rsidRPr="000C6A41">
        <w:rPr>
          <w:color w:val="000000"/>
          <w:sz w:val="20"/>
          <w:szCs w:val="20"/>
        </w:rPr>
        <w:t>• задавать вопросы по тексту произведения и отвечать на вопросы, используя текст.</w:t>
      </w:r>
    </w:p>
    <w:p w:rsidR="00686ECE" w:rsidRPr="000C6A41" w:rsidRDefault="00686ECE" w:rsidP="00686ECE">
      <w:pPr>
        <w:pStyle w:val="ad"/>
        <w:jc w:val="both"/>
        <w:rPr>
          <w:color w:val="000000"/>
          <w:sz w:val="20"/>
          <w:szCs w:val="20"/>
        </w:rPr>
      </w:pPr>
      <w:r w:rsidRPr="000C6A41">
        <w:rPr>
          <w:color w:val="000000"/>
          <w:sz w:val="20"/>
          <w:szCs w:val="20"/>
        </w:rPr>
        <w:t xml:space="preserve">Раздел </w:t>
      </w:r>
      <w:r w:rsidRPr="000C6A41">
        <w:rPr>
          <w:b/>
          <w:color w:val="000000"/>
          <w:sz w:val="20"/>
          <w:szCs w:val="20"/>
        </w:rPr>
        <w:t>«Литературоведческая пропедевтика»:</w:t>
      </w:r>
      <w:r w:rsidRPr="000C6A41">
        <w:rPr>
          <w:color w:val="000000"/>
          <w:sz w:val="20"/>
          <w:szCs w:val="20"/>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686ECE" w:rsidRPr="000C6A41" w:rsidRDefault="00686ECE" w:rsidP="00686ECE">
      <w:pPr>
        <w:pStyle w:val="ad"/>
        <w:jc w:val="both"/>
        <w:rPr>
          <w:color w:val="000000"/>
          <w:sz w:val="20"/>
          <w:szCs w:val="20"/>
        </w:rPr>
      </w:pPr>
      <w:r w:rsidRPr="000C6A41">
        <w:rPr>
          <w:color w:val="000000"/>
          <w:sz w:val="20"/>
          <w:szCs w:val="20"/>
        </w:rPr>
        <w:t>Обучающиеся научатся</w:t>
      </w:r>
    </w:p>
    <w:p w:rsidR="00686ECE" w:rsidRPr="000C6A41" w:rsidRDefault="00686ECE" w:rsidP="00686ECE">
      <w:pPr>
        <w:pStyle w:val="ad"/>
        <w:jc w:val="both"/>
        <w:rPr>
          <w:color w:val="000000"/>
          <w:sz w:val="20"/>
          <w:szCs w:val="20"/>
        </w:rPr>
      </w:pPr>
      <w:r w:rsidRPr="000C6A41">
        <w:rPr>
          <w:color w:val="000000"/>
          <w:sz w:val="20"/>
          <w:szCs w:val="20"/>
        </w:rPr>
        <w:t>• отличать прозаическое произведение от стихотворного;</w:t>
      </w:r>
    </w:p>
    <w:p w:rsidR="00686ECE" w:rsidRPr="000C6A41" w:rsidRDefault="00686ECE" w:rsidP="00686ECE">
      <w:pPr>
        <w:pStyle w:val="ad"/>
        <w:jc w:val="both"/>
        <w:rPr>
          <w:color w:val="000000"/>
          <w:sz w:val="20"/>
          <w:szCs w:val="20"/>
        </w:rPr>
      </w:pPr>
      <w:r w:rsidRPr="000C6A41">
        <w:rPr>
          <w:color w:val="000000"/>
          <w:sz w:val="20"/>
          <w:szCs w:val="20"/>
        </w:rPr>
        <w:t>• различать малые жанры фольклора: загадку, считалку, скороговорку, закличку;</w:t>
      </w:r>
    </w:p>
    <w:p w:rsidR="00686ECE" w:rsidRPr="000C6A41" w:rsidRDefault="00686ECE" w:rsidP="00686ECE">
      <w:pPr>
        <w:pStyle w:val="ad"/>
        <w:jc w:val="both"/>
        <w:rPr>
          <w:color w:val="000000"/>
          <w:sz w:val="20"/>
          <w:szCs w:val="20"/>
        </w:rPr>
      </w:pPr>
      <w:r w:rsidRPr="000C6A41">
        <w:rPr>
          <w:color w:val="000000"/>
          <w:sz w:val="20"/>
          <w:szCs w:val="20"/>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686ECE" w:rsidRPr="000C6A41" w:rsidRDefault="00686ECE" w:rsidP="00686ECE">
      <w:pPr>
        <w:pStyle w:val="ad"/>
        <w:jc w:val="both"/>
        <w:rPr>
          <w:color w:val="000000"/>
          <w:sz w:val="20"/>
          <w:szCs w:val="20"/>
        </w:rPr>
      </w:pPr>
      <w:r w:rsidRPr="000C6A41">
        <w:rPr>
          <w:color w:val="000000"/>
          <w:sz w:val="20"/>
          <w:szCs w:val="20"/>
        </w:rPr>
        <w:t>Обучающиеся получат возможность научиться:</w:t>
      </w:r>
    </w:p>
    <w:p w:rsidR="00686ECE" w:rsidRPr="000C6A41" w:rsidRDefault="00686ECE" w:rsidP="00686ECE">
      <w:pPr>
        <w:pStyle w:val="ad"/>
        <w:jc w:val="both"/>
        <w:rPr>
          <w:color w:val="000000"/>
          <w:sz w:val="20"/>
          <w:szCs w:val="20"/>
        </w:rPr>
      </w:pPr>
      <w:r w:rsidRPr="000C6A41">
        <w:rPr>
          <w:color w:val="000000"/>
          <w:sz w:val="20"/>
          <w:szCs w:val="20"/>
        </w:rPr>
        <w:t>• различать сюжетно-композиционные особенности сказок;</w:t>
      </w:r>
    </w:p>
    <w:p w:rsidR="00686ECE" w:rsidRPr="000C6A41" w:rsidRDefault="00686ECE" w:rsidP="00686ECE">
      <w:pPr>
        <w:pStyle w:val="ad"/>
        <w:jc w:val="both"/>
        <w:rPr>
          <w:color w:val="000000"/>
          <w:sz w:val="20"/>
          <w:szCs w:val="20"/>
        </w:rPr>
      </w:pPr>
      <w:r w:rsidRPr="000C6A41">
        <w:rPr>
          <w:color w:val="000000"/>
          <w:sz w:val="20"/>
          <w:szCs w:val="20"/>
        </w:rPr>
        <w:lastRenderedPageBreak/>
        <w:t>•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w:t>
      </w:r>
    </w:p>
    <w:p w:rsidR="00686ECE" w:rsidRPr="000C6A41" w:rsidRDefault="00686ECE" w:rsidP="00686ECE">
      <w:pPr>
        <w:pStyle w:val="ad"/>
        <w:jc w:val="both"/>
        <w:rPr>
          <w:color w:val="000000"/>
          <w:sz w:val="20"/>
          <w:szCs w:val="20"/>
        </w:rPr>
      </w:pPr>
      <w:r w:rsidRPr="000C6A41">
        <w:rPr>
          <w:color w:val="000000"/>
          <w:sz w:val="20"/>
          <w:szCs w:val="20"/>
        </w:rPr>
        <w:t xml:space="preserve">Раздел </w:t>
      </w:r>
      <w:r w:rsidRPr="000C6A41">
        <w:rPr>
          <w:b/>
          <w:color w:val="000000"/>
          <w:sz w:val="20"/>
          <w:szCs w:val="20"/>
        </w:rPr>
        <w:t>«Элементы творческой деятельности учащихся</w:t>
      </w:r>
      <w:r w:rsidRPr="000C6A41">
        <w:rPr>
          <w:color w:val="000000"/>
          <w:sz w:val="20"/>
          <w:szCs w:val="20"/>
        </w:rPr>
        <w:t>»: чтение по ролям, инсценировка, драматизация, устное словесное рисование, работа с репродукциями, создание собственных текстов.</w:t>
      </w:r>
    </w:p>
    <w:p w:rsidR="00686ECE" w:rsidRPr="000C6A41" w:rsidRDefault="00686ECE" w:rsidP="00686ECE">
      <w:pPr>
        <w:pStyle w:val="ad"/>
        <w:jc w:val="both"/>
        <w:rPr>
          <w:color w:val="000000"/>
          <w:sz w:val="20"/>
          <w:szCs w:val="20"/>
        </w:rPr>
      </w:pPr>
      <w:r w:rsidRPr="000C6A41">
        <w:rPr>
          <w:color w:val="000000"/>
          <w:sz w:val="20"/>
          <w:szCs w:val="20"/>
        </w:rPr>
        <w:t>Обучающиеся научатся:</w:t>
      </w:r>
    </w:p>
    <w:p w:rsidR="00686ECE" w:rsidRPr="000C6A41" w:rsidRDefault="00686ECE" w:rsidP="00686ECE">
      <w:pPr>
        <w:pStyle w:val="ad"/>
        <w:jc w:val="both"/>
        <w:rPr>
          <w:color w:val="000000"/>
          <w:sz w:val="20"/>
          <w:szCs w:val="20"/>
        </w:rPr>
      </w:pPr>
      <w:r w:rsidRPr="000C6A41">
        <w:rPr>
          <w:color w:val="000000"/>
          <w:sz w:val="20"/>
          <w:szCs w:val="20"/>
        </w:rPr>
        <w:t>• понимать содержание прочитанного; осознанно выбирать интонацию, темп чтения и необходимые паузы в соответствии с особенностями текста;</w:t>
      </w:r>
    </w:p>
    <w:p w:rsidR="00686ECE" w:rsidRPr="000C6A41" w:rsidRDefault="00686ECE" w:rsidP="00686ECE">
      <w:pPr>
        <w:pStyle w:val="ad"/>
        <w:jc w:val="both"/>
        <w:rPr>
          <w:color w:val="000000"/>
          <w:sz w:val="20"/>
          <w:szCs w:val="20"/>
        </w:rPr>
      </w:pPr>
      <w:r w:rsidRPr="000C6A41">
        <w:rPr>
          <w:color w:val="000000"/>
          <w:sz w:val="20"/>
          <w:szCs w:val="20"/>
        </w:rPr>
        <w:t>• читать художественное произведение (его фрагменты) по ролям и по цепочке;</w:t>
      </w:r>
    </w:p>
    <w:p w:rsidR="00686ECE" w:rsidRPr="000C6A41" w:rsidRDefault="00686ECE" w:rsidP="00686ECE">
      <w:pPr>
        <w:pStyle w:val="ad"/>
        <w:jc w:val="both"/>
        <w:rPr>
          <w:color w:val="000000"/>
          <w:sz w:val="20"/>
          <w:szCs w:val="20"/>
        </w:rPr>
      </w:pPr>
      <w:r w:rsidRPr="000C6A41">
        <w:rPr>
          <w:color w:val="000000"/>
          <w:sz w:val="20"/>
          <w:szCs w:val="20"/>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686ECE" w:rsidRPr="000C6A41" w:rsidRDefault="00686ECE" w:rsidP="00686ECE">
      <w:pPr>
        <w:pStyle w:val="ad"/>
        <w:jc w:val="both"/>
        <w:rPr>
          <w:color w:val="000000"/>
          <w:sz w:val="20"/>
          <w:szCs w:val="20"/>
        </w:rPr>
      </w:pPr>
      <w:r w:rsidRPr="000C6A41">
        <w:rPr>
          <w:color w:val="000000"/>
          <w:sz w:val="20"/>
          <w:szCs w:val="20"/>
        </w:rPr>
        <w:t>Обучающиеся получат возможность научиться:</w:t>
      </w:r>
    </w:p>
    <w:p w:rsidR="00686ECE" w:rsidRPr="000C6A41" w:rsidRDefault="00686ECE" w:rsidP="00686ECE">
      <w:pPr>
        <w:pStyle w:val="ad"/>
        <w:jc w:val="both"/>
        <w:rPr>
          <w:color w:val="000000"/>
          <w:sz w:val="20"/>
          <w:szCs w:val="20"/>
        </w:rPr>
      </w:pPr>
      <w:r w:rsidRPr="000C6A41">
        <w:rPr>
          <w:color w:val="000000"/>
          <w:sz w:val="20"/>
          <w:szCs w:val="20"/>
        </w:rPr>
        <w:t>•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w:t>
      </w:r>
    </w:p>
    <w:p w:rsidR="00686ECE" w:rsidRPr="000C6A41" w:rsidRDefault="00686ECE" w:rsidP="00686ECE">
      <w:pPr>
        <w:pStyle w:val="ad"/>
        <w:jc w:val="both"/>
        <w:rPr>
          <w:color w:val="000000"/>
          <w:sz w:val="20"/>
          <w:szCs w:val="20"/>
        </w:rPr>
      </w:pPr>
      <w:r w:rsidRPr="000C6A41">
        <w:rPr>
          <w:color w:val="000000"/>
          <w:sz w:val="20"/>
          <w:szCs w:val="20"/>
        </w:rPr>
        <w:t>• находить иллюстрации, подходящие к конкретным текстам, сравнивать тексты и иллюстрации.</w:t>
      </w:r>
    </w:p>
    <w:p w:rsidR="00686ECE" w:rsidRPr="000C6A41" w:rsidRDefault="00686ECE" w:rsidP="00686ECE">
      <w:pPr>
        <w:pStyle w:val="ad"/>
        <w:jc w:val="both"/>
        <w:rPr>
          <w:color w:val="000000"/>
          <w:sz w:val="20"/>
          <w:szCs w:val="20"/>
        </w:rPr>
      </w:pPr>
      <w:r w:rsidRPr="000C6A41">
        <w:rPr>
          <w:color w:val="000000"/>
          <w:sz w:val="20"/>
          <w:szCs w:val="20"/>
        </w:rPr>
        <w:t>ОЖИДАЕМЫЕ РЕЗУЛЬТАТЫ ФОРМИРОВАНИЯ УУДК КОНЦУ 1-ГО ГОДА ОБУЧЕНИЯ</w:t>
      </w:r>
    </w:p>
    <w:p w:rsidR="00686ECE" w:rsidRPr="000C6A41" w:rsidRDefault="00686ECE" w:rsidP="00686ECE">
      <w:pPr>
        <w:pStyle w:val="ad"/>
        <w:jc w:val="both"/>
        <w:rPr>
          <w:color w:val="000000"/>
          <w:sz w:val="20"/>
          <w:szCs w:val="20"/>
        </w:rPr>
      </w:pPr>
      <w:r w:rsidRPr="000C6A41">
        <w:rPr>
          <w:color w:val="000000"/>
          <w:sz w:val="20"/>
          <w:szCs w:val="20"/>
        </w:rPr>
        <w:t xml:space="preserve">В области </w:t>
      </w:r>
      <w:r w:rsidRPr="000C6A41">
        <w:rPr>
          <w:b/>
          <w:color w:val="000000"/>
          <w:sz w:val="20"/>
          <w:szCs w:val="20"/>
        </w:rPr>
        <w:t xml:space="preserve">познавательных учебных действий </w:t>
      </w:r>
      <w:r w:rsidRPr="000C6A41">
        <w:rPr>
          <w:color w:val="000000"/>
          <w:sz w:val="20"/>
          <w:szCs w:val="20"/>
        </w:rPr>
        <w:t>обучающиеся научатся:</w:t>
      </w:r>
    </w:p>
    <w:p w:rsidR="00686ECE" w:rsidRPr="000C6A41" w:rsidRDefault="00686ECE" w:rsidP="00686ECE">
      <w:pPr>
        <w:pStyle w:val="ad"/>
        <w:jc w:val="both"/>
        <w:rPr>
          <w:color w:val="000000"/>
          <w:sz w:val="20"/>
          <w:szCs w:val="20"/>
        </w:rPr>
      </w:pPr>
      <w:r w:rsidRPr="000C6A41">
        <w:rPr>
          <w:color w:val="000000"/>
          <w:sz w:val="20"/>
          <w:szCs w:val="20"/>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686ECE" w:rsidRPr="000C6A41" w:rsidRDefault="00686ECE" w:rsidP="00686ECE">
      <w:pPr>
        <w:pStyle w:val="ad"/>
        <w:jc w:val="both"/>
        <w:rPr>
          <w:color w:val="000000"/>
          <w:sz w:val="20"/>
          <w:szCs w:val="20"/>
        </w:rPr>
      </w:pPr>
      <w:r w:rsidRPr="000C6A41">
        <w:rPr>
          <w:color w:val="000000"/>
          <w:sz w:val="20"/>
          <w:szCs w:val="20"/>
        </w:rPr>
        <w:t>• работать с двумя источниками информации (учебной книгой и хрестоматией), то есть сопоставлять условные обозначения учебника и хрестоматии.</w:t>
      </w:r>
    </w:p>
    <w:p w:rsidR="00686ECE" w:rsidRPr="000C6A41" w:rsidRDefault="00686ECE" w:rsidP="00686ECE">
      <w:pPr>
        <w:pStyle w:val="ad"/>
        <w:jc w:val="both"/>
        <w:rPr>
          <w:color w:val="000000"/>
          <w:sz w:val="20"/>
          <w:szCs w:val="20"/>
        </w:rPr>
      </w:pPr>
      <w:r w:rsidRPr="000C6A41">
        <w:rPr>
          <w:color w:val="000000"/>
          <w:sz w:val="20"/>
          <w:szCs w:val="20"/>
        </w:rPr>
        <w:t xml:space="preserve">В области </w:t>
      </w:r>
      <w:r w:rsidRPr="000C6A41">
        <w:rPr>
          <w:b/>
          <w:color w:val="000000"/>
          <w:sz w:val="20"/>
          <w:szCs w:val="20"/>
        </w:rPr>
        <w:t>коммуникативных учебных действий</w:t>
      </w:r>
      <w:r w:rsidRPr="000C6A41">
        <w:rPr>
          <w:color w:val="000000"/>
          <w:sz w:val="20"/>
          <w:szCs w:val="20"/>
        </w:rPr>
        <w:t xml:space="preserve"> обучающиеся научатся:</w:t>
      </w:r>
    </w:p>
    <w:p w:rsidR="00686ECE" w:rsidRPr="000C6A41" w:rsidRDefault="00686ECE" w:rsidP="00686ECE">
      <w:pPr>
        <w:pStyle w:val="ad"/>
        <w:jc w:val="both"/>
        <w:rPr>
          <w:color w:val="000000"/>
          <w:sz w:val="20"/>
          <w:szCs w:val="20"/>
        </w:rPr>
      </w:pPr>
      <w:r w:rsidRPr="000C6A41">
        <w:rPr>
          <w:color w:val="000000"/>
          <w:sz w:val="20"/>
          <w:szCs w:val="20"/>
        </w:rPr>
        <w:t>а) в рамках коммуникации как сотрудничества:</w:t>
      </w:r>
    </w:p>
    <w:p w:rsidR="00686ECE" w:rsidRPr="000C6A41" w:rsidRDefault="00686ECE" w:rsidP="00686ECE">
      <w:pPr>
        <w:pStyle w:val="ad"/>
        <w:jc w:val="both"/>
        <w:rPr>
          <w:color w:val="000000"/>
          <w:sz w:val="20"/>
          <w:szCs w:val="20"/>
        </w:rPr>
      </w:pPr>
      <w:r w:rsidRPr="000C6A41">
        <w:rPr>
          <w:color w:val="000000"/>
          <w:sz w:val="20"/>
          <w:szCs w:val="20"/>
        </w:rPr>
        <w:lastRenderedPageBreak/>
        <w:t>• работать с соседом по парте: распределять работу между собой и соседом, выполнять свою часть работы, осуществлять взаимопроверку;</w:t>
      </w:r>
    </w:p>
    <w:p w:rsidR="00686ECE" w:rsidRPr="000C6A41" w:rsidRDefault="00686ECE" w:rsidP="00686ECE">
      <w:pPr>
        <w:pStyle w:val="ad"/>
        <w:jc w:val="both"/>
        <w:rPr>
          <w:color w:val="000000"/>
          <w:sz w:val="20"/>
          <w:szCs w:val="20"/>
        </w:rPr>
      </w:pPr>
      <w:r w:rsidRPr="000C6A41">
        <w:rPr>
          <w:color w:val="000000"/>
          <w:sz w:val="20"/>
          <w:szCs w:val="20"/>
        </w:rPr>
        <w:t>• выполнять работу по цепочке;</w:t>
      </w:r>
    </w:p>
    <w:p w:rsidR="00686ECE" w:rsidRPr="000C6A41" w:rsidRDefault="00686ECE" w:rsidP="00686ECE">
      <w:pPr>
        <w:pStyle w:val="ad"/>
        <w:jc w:val="both"/>
        <w:rPr>
          <w:color w:val="000000"/>
          <w:sz w:val="20"/>
          <w:szCs w:val="20"/>
        </w:rPr>
      </w:pPr>
      <w:r w:rsidRPr="000C6A41">
        <w:rPr>
          <w:color w:val="000000"/>
          <w:sz w:val="20"/>
          <w:szCs w:val="20"/>
        </w:rPr>
        <w:t>б) в рамках коммуникации как взаимодействия:</w:t>
      </w:r>
    </w:p>
    <w:p w:rsidR="00686ECE" w:rsidRPr="000C6A41" w:rsidRDefault="00686ECE" w:rsidP="00686ECE">
      <w:pPr>
        <w:pStyle w:val="ad"/>
        <w:jc w:val="both"/>
        <w:rPr>
          <w:color w:val="000000"/>
          <w:sz w:val="20"/>
          <w:szCs w:val="20"/>
        </w:rPr>
      </w:pPr>
      <w:r w:rsidRPr="000C6A41">
        <w:rPr>
          <w:color w:val="000000"/>
          <w:sz w:val="20"/>
          <w:szCs w:val="20"/>
        </w:rPr>
        <w:t>• видеть разницу между двумя заявленными точками зрения.</w:t>
      </w:r>
    </w:p>
    <w:p w:rsidR="00686ECE" w:rsidRPr="000C6A41" w:rsidRDefault="00686ECE" w:rsidP="00686ECE">
      <w:pPr>
        <w:pStyle w:val="ad"/>
        <w:jc w:val="both"/>
        <w:rPr>
          <w:color w:val="000000"/>
          <w:sz w:val="20"/>
          <w:szCs w:val="20"/>
        </w:rPr>
      </w:pPr>
      <w:r w:rsidRPr="000C6A41">
        <w:rPr>
          <w:color w:val="000000"/>
          <w:sz w:val="20"/>
          <w:szCs w:val="20"/>
        </w:rPr>
        <w:t>В области контроля и самоконтроля учебных действий обучающиеся получат возможность научиться:</w:t>
      </w:r>
    </w:p>
    <w:p w:rsidR="00686ECE" w:rsidRPr="000C6A41" w:rsidRDefault="00686ECE" w:rsidP="00686ECE">
      <w:pPr>
        <w:pStyle w:val="ad"/>
        <w:jc w:val="both"/>
        <w:rPr>
          <w:color w:val="000000"/>
          <w:sz w:val="20"/>
          <w:szCs w:val="20"/>
        </w:rPr>
      </w:pPr>
      <w:r w:rsidRPr="000C6A41">
        <w:rPr>
          <w:color w:val="000000"/>
          <w:sz w:val="20"/>
          <w:szCs w:val="20"/>
        </w:rPr>
        <w:t>• понимать, что можно по-разному отвечать на вопросы;</w:t>
      </w:r>
    </w:p>
    <w:p w:rsidR="00686ECE" w:rsidRPr="000C6A41" w:rsidRDefault="00686ECE" w:rsidP="00686ECE">
      <w:pPr>
        <w:pStyle w:val="ad"/>
        <w:jc w:val="both"/>
        <w:rPr>
          <w:color w:val="000000"/>
          <w:sz w:val="20"/>
          <w:szCs w:val="20"/>
        </w:rPr>
      </w:pPr>
      <w:r w:rsidRPr="000C6A41">
        <w:rPr>
          <w:color w:val="000000"/>
          <w:sz w:val="20"/>
          <w:szCs w:val="20"/>
        </w:rPr>
        <w:t>• обращаться к тексту для подтверждения того ответа, с которым он соглашается.</w:t>
      </w:r>
    </w:p>
    <w:p w:rsidR="00686ECE" w:rsidRPr="000C6A41" w:rsidRDefault="00686ECE" w:rsidP="00686ECE">
      <w:pPr>
        <w:rPr>
          <w:rFonts w:eastAsia="Calibri"/>
          <w:bCs/>
          <w:sz w:val="20"/>
          <w:szCs w:val="20"/>
        </w:rPr>
      </w:pPr>
      <w:r w:rsidRPr="000C6A41">
        <w:rPr>
          <w:rFonts w:eastAsia="Calibri"/>
          <w:bCs/>
          <w:sz w:val="20"/>
          <w:szCs w:val="20"/>
        </w:rPr>
        <w:t xml:space="preserve">В области </w:t>
      </w:r>
      <w:r w:rsidRPr="000C6A41">
        <w:rPr>
          <w:rFonts w:eastAsia="Calibri"/>
          <w:b/>
          <w:bCs/>
          <w:sz w:val="20"/>
          <w:szCs w:val="20"/>
        </w:rPr>
        <w:t xml:space="preserve">регулятивных учебных действий </w:t>
      </w:r>
      <w:r w:rsidRPr="000C6A41">
        <w:rPr>
          <w:rFonts w:eastAsia="Calibri"/>
          <w:bCs/>
          <w:sz w:val="20"/>
          <w:szCs w:val="20"/>
        </w:rPr>
        <w:t xml:space="preserve">обучающиеся научится: </w:t>
      </w:r>
    </w:p>
    <w:p w:rsidR="00686ECE" w:rsidRPr="000C6A41" w:rsidRDefault="00686ECE" w:rsidP="00686ECE">
      <w:pPr>
        <w:rPr>
          <w:rFonts w:eastAsia="Calibri"/>
          <w:bCs/>
          <w:sz w:val="20"/>
          <w:szCs w:val="20"/>
        </w:rPr>
      </w:pPr>
      <w:r w:rsidRPr="000C6A41">
        <w:rPr>
          <w:rFonts w:eastAsia="Calibri"/>
          <w:bCs/>
          <w:sz w:val="20"/>
          <w:szCs w:val="20"/>
        </w:rPr>
        <w:t xml:space="preserve">• осуществлять самоконтроль и контроль за ходом выполнения работы и полученного результата. </w:t>
      </w:r>
    </w:p>
    <w:p w:rsidR="00686ECE" w:rsidRPr="000C6A41" w:rsidRDefault="00686ECE" w:rsidP="00686ECE">
      <w:pPr>
        <w:rPr>
          <w:rFonts w:eastAsia="Calibri"/>
          <w:bCs/>
          <w:sz w:val="20"/>
          <w:szCs w:val="20"/>
        </w:rPr>
      </w:pPr>
      <w:r w:rsidRPr="000C6A41">
        <w:rPr>
          <w:rFonts w:eastAsia="Calibri"/>
          <w:bCs/>
          <w:sz w:val="20"/>
          <w:szCs w:val="20"/>
        </w:rPr>
        <w:t xml:space="preserve">В области </w:t>
      </w:r>
      <w:r w:rsidRPr="000C6A41">
        <w:rPr>
          <w:rFonts w:eastAsia="Calibri"/>
          <w:b/>
          <w:bCs/>
          <w:sz w:val="20"/>
          <w:szCs w:val="20"/>
        </w:rPr>
        <w:t xml:space="preserve">личностных учебных действий </w:t>
      </w:r>
      <w:r w:rsidRPr="000C6A41">
        <w:rPr>
          <w:rFonts w:eastAsia="Calibri"/>
          <w:bCs/>
          <w:sz w:val="20"/>
          <w:szCs w:val="20"/>
        </w:rPr>
        <w:t>обучающиеся получит возможность научиться:</w:t>
      </w:r>
    </w:p>
    <w:p w:rsidR="00686ECE" w:rsidRPr="000C6A41" w:rsidRDefault="00686ECE" w:rsidP="00686ECE">
      <w:pPr>
        <w:rPr>
          <w:rFonts w:eastAsia="Calibri"/>
          <w:bCs/>
          <w:sz w:val="20"/>
          <w:szCs w:val="20"/>
        </w:rPr>
      </w:pPr>
      <w:r w:rsidRPr="000C6A41">
        <w:rPr>
          <w:rFonts w:eastAsia="Calibri"/>
          <w:bCs/>
          <w:sz w:val="20"/>
          <w:szCs w:val="20"/>
        </w:rPr>
        <w:t>• осознавать значение литературного чтения в формировании собственной культуры и мировосприятия;</w:t>
      </w:r>
    </w:p>
    <w:p w:rsidR="00686ECE" w:rsidRPr="000C6A41" w:rsidRDefault="00686ECE" w:rsidP="00686ECE">
      <w:pPr>
        <w:rPr>
          <w:rFonts w:eastAsia="Calibri"/>
          <w:bCs/>
          <w:sz w:val="20"/>
          <w:szCs w:val="20"/>
        </w:rPr>
      </w:pPr>
      <w:r w:rsidRPr="000C6A41">
        <w:rPr>
          <w:rFonts w:eastAsia="Calibri"/>
          <w:bCs/>
          <w:sz w:val="20"/>
          <w:szCs w:val="20"/>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686ECE" w:rsidRPr="000C6A41" w:rsidRDefault="00686ECE" w:rsidP="00686ECE">
      <w:pPr>
        <w:ind w:firstLine="709"/>
        <w:jc w:val="center"/>
        <w:rPr>
          <w:rFonts w:eastAsia="Calibri"/>
          <w:caps/>
          <w:sz w:val="20"/>
          <w:szCs w:val="20"/>
        </w:rPr>
      </w:pPr>
      <w:r w:rsidRPr="000C6A41">
        <w:rPr>
          <w:rFonts w:eastAsia="Calibri"/>
          <w:caps/>
          <w:sz w:val="20"/>
          <w:szCs w:val="20"/>
        </w:rPr>
        <w:t>Содержание учебного предмета</w:t>
      </w:r>
    </w:p>
    <w:p w:rsidR="00686ECE" w:rsidRPr="000C6A41" w:rsidRDefault="00686ECE" w:rsidP="00686ECE">
      <w:pPr>
        <w:ind w:firstLine="709"/>
        <w:jc w:val="both"/>
        <w:rPr>
          <w:rFonts w:eastAsia="Calibri"/>
          <w:sz w:val="20"/>
          <w:szCs w:val="20"/>
        </w:rPr>
      </w:pPr>
    </w:p>
    <w:p w:rsidR="00686ECE" w:rsidRPr="000C6A41" w:rsidRDefault="00686ECE" w:rsidP="00686ECE">
      <w:pPr>
        <w:ind w:firstLine="709"/>
        <w:jc w:val="both"/>
        <w:rPr>
          <w:rFonts w:eastAsia="Calibri"/>
          <w:b/>
          <w:bCs/>
          <w:sz w:val="20"/>
          <w:szCs w:val="20"/>
        </w:rPr>
      </w:pPr>
      <w:r w:rsidRPr="000C6A41">
        <w:rPr>
          <w:rFonts w:eastAsia="Calibri"/>
          <w:b/>
          <w:bCs/>
          <w:sz w:val="20"/>
          <w:szCs w:val="20"/>
        </w:rPr>
        <w:t xml:space="preserve">Виды речевой и читательской деятельности.  </w:t>
      </w:r>
      <w:r w:rsidRPr="000C6A41">
        <w:rPr>
          <w:rFonts w:eastAsia="Calibri"/>
          <w:sz w:val="20"/>
          <w:szCs w:val="20"/>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686ECE" w:rsidRPr="000C6A41" w:rsidRDefault="00686ECE" w:rsidP="00686ECE">
      <w:pPr>
        <w:ind w:firstLine="709"/>
        <w:jc w:val="both"/>
        <w:rPr>
          <w:rFonts w:eastAsia="Calibri"/>
          <w:sz w:val="20"/>
          <w:szCs w:val="20"/>
        </w:rPr>
      </w:pPr>
      <w:r w:rsidRPr="000C6A41">
        <w:rPr>
          <w:rFonts w:eastAsia="Calibri"/>
          <w:b/>
          <w:bCs/>
          <w:sz w:val="20"/>
          <w:szCs w:val="20"/>
        </w:rPr>
        <w:t>Аудирование.</w:t>
      </w:r>
      <w:r w:rsidRPr="000C6A41">
        <w:rPr>
          <w:rFonts w:eastAsia="Calibri"/>
          <w:sz w:val="20"/>
          <w:szCs w:val="20"/>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686ECE" w:rsidRPr="000C6A41" w:rsidRDefault="00686ECE" w:rsidP="00686ECE">
      <w:pPr>
        <w:ind w:firstLine="709"/>
        <w:jc w:val="both"/>
        <w:rPr>
          <w:rFonts w:eastAsia="Calibri"/>
          <w:sz w:val="20"/>
          <w:szCs w:val="20"/>
        </w:rPr>
      </w:pPr>
      <w:r w:rsidRPr="000C6A41">
        <w:rPr>
          <w:rFonts w:eastAsia="Calibri"/>
          <w:b/>
          <w:bCs/>
          <w:sz w:val="20"/>
          <w:szCs w:val="20"/>
        </w:rPr>
        <w:t>Чтение вслух</w:t>
      </w:r>
      <w:r w:rsidRPr="000C6A41">
        <w:rPr>
          <w:rFonts w:eastAsia="Calibri"/>
          <w:b/>
          <w:bCs/>
          <w:sz w:val="20"/>
          <w:szCs w:val="20"/>
          <w:lang w:val="tt-RU"/>
        </w:rPr>
        <w:t>.</w:t>
      </w:r>
      <w:r w:rsidRPr="000C6A41">
        <w:rPr>
          <w:rFonts w:eastAsia="Calibri"/>
          <w:sz w:val="20"/>
          <w:szCs w:val="20"/>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0C6A41">
        <w:rPr>
          <w:rFonts w:eastAsia="Calibri"/>
          <w:sz w:val="20"/>
          <w:szCs w:val="20"/>
          <w:lang w:val="tt-RU"/>
        </w:rPr>
        <w:t>е</w:t>
      </w:r>
      <w:r w:rsidRPr="000C6A41">
        <w:rPr>
          <w:rFonts w:eastAsia="Calibri"/>
          <w:sz w:val="20"/>
          <w:szCs w:val="20"/>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686ECE" w:rsidRPr="000C6A41" w:rsidRDefault="00686ECE" w:rsidP="00686ECE">
      <w:pPr>
        <w:ind w:firstLine="709"/>
        <w:jc w:val="both"/>
        <w:rPr>
          <w:rFonts w:eastAsia="Calibri"/>
          <w:sz w:val="20"/>
          <w:szCs w:val="20"/>
        </w:rPr>
      </w:pPr>
      <w:r w:rsidRPr="000C6A41">
        <w:rPr>
          <w:rFonts w:eastAsia="Calibri"/>
          <w:b/>
          <w:bCs/>
          <w:sz w:val="20"/>
          <w:szCs w:val="20"/>
        </w:rPr>
        <w:lastRenderedPageBreak/>
        <w:t>Чтение про себя</w:t>
      </w:r>
      <w:r w:rsidRPr="000C6A41">
        <w:rPr>
          <w:rFonts w:eastAsia="Calibri"/>
          <w:b/>
          <w:bCs/>
          <w:sz w:val="20"/>
          <w:szCs w:val="20"/>
          <w:lang w:val="tt-RU"/>
        </w:rPr>
        <w:t>.</w:t>
      </w:r>
      <w:r w:rsidRPr="000C6A41">
        <w:rPr>
          <w:rFonts w:eastAsia="Calibri"/>
          <w:sz w:val="20"/>
          <w:szCs w:val="20"/>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686ECE" w:rsidRPr="000C6A41" w:rsidRDefault="00686ECE" w:rsidP="00686ECE">
      <w:pPr>
        <w:ind w:firstLine="709"/>
        <w:jc w:val="both"/>
        <w:rPr>
          <w:rFonts w:eastAsia="Calibri"/>
          <w:sz w:val="20"/>
          <w:szCs w:val="20"/>
        </w:rPr>
      </w:pPr>
      <w:r w:rsidRPr="000C6A41">
        <w:rPr>
          <w:rFonts w:eastAsia="Calibri"/>
          <w:b/>
          <w:bCs/>
          <w:sz w:val="20"/>
          <w:szCs w:val="20"/>
        </w:rPr>
        <w:t>Говорение.</w:t>
      </w:r>
      <w:r w:rsidRPr="000C6A41">
        <w:rPr>
          <w:rFonts w:eastAsia="Calibri"/>
          <w:sz w:val="20"/>
          <w:szCs w:val="20"/>
        </w:rPr>
        <w:t xml:space="preserve"> Освоение разновидностей монологического высказывания: в фор</w:t>
      </w:r>
      <w:r w:rsidRPr="000C6A41">
        <w:rPr>
          <w:rFonts w:eastAsia="Calibri"/>
          <w:sz w:val="20"/>
          <w:szCs w:val="20"/>
          <w:lang w:val="tt-RU"/>
        </w:rPr>
        <w:t>м</w:t>
      </w:r>
      <w:r w:rsidRPr="000C6A41">
        <w:rPr>
          <w:rFonts w:eastAsia="Calibri"/>
          <w:sz w:val="20"/>
          <w:szCs w:val="20"/>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686ECE" w:rsidRPr="000C6A41" w:rsidRDefault="00686ECE" w:rsidP="00686ECE">
      <w:pPr>
        <w:ind w:firstLine="709"/>
        <w:jc w:val="both"/>
        <w:rPr>
          <w:rFonts w:eastAsia="Calibri"/>
          <w:sz w:val="20"/>
          <w:szCs w:val="20"/>
        </w:rPr>
      </w:pPr>
      <w:r w:rsidRPr="000C6A41">
        <w:rPr>
          <w:rFonts w:eastAsia="Calibri"/>
          <w:b/>
          <w:bCs/>
          <w:sz w:val="20"/>
          <w:szCs w:val="20"/>
        </w:rPr>
        <w:t>Письмо</w:t>
      </w:r>
      <w:r w:rsidRPr="000C6A41">
        <w:rPr>
          <w:rFonts w:eastAsia="Calibri"/>
          <w:sz w:val="20"/>
          <w:szCs w:val="20"/>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686ECE" w:rsidRPr="000C6A41" w:rsidRDefault="00686ECE" w:rsidP="00686ECE">
      <w:pPr>
        <w:ind w:firstLine="709"/>
        <w:jc w:val="both"/>
        <w:rPr>
          <w:rFonts w:eastAsia="Calibri"/>
          <w:sz w:val="20"/>
          <w:szCs w:val="20"/>
        </w:rPr>
      </w:pPr>
      <w:r w:rsidRPr="000C6A41">
        <w:rPr>
          <w:rFonts w:eastAsia="Calibri"/>
          <w:b/>
          <w:bCs/>
          <w:sz w:val="20"/>
          <w:szCs w:val="20"/>
        </w:rPr>
        <w:t>Работа с текстом художественного произведения.</w:t>
      </w:r>
      <w:r w:rsidRPr="000C6A41">
        <w:rPr>
          <w:rFonts w:eastAsia="Calibri"/>
          <w:sz w:val="20"/>
          <w:szCs w:val="20"/>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686ECE" w:rsidRPr="000C6A41" w:rsidRDefault="00686ECE" w:rsidP="00686ECE">
      <w:pPr>
        <w:ind w:firstLine="709"/>
        <w:jc w:val="both"/>
        <w:rPr>
          <w:rFonts w:eastAsia="Calibri"/>
          <w:sz w:val="20"/>
          <w:szCs w:val="20"/>
        </w:rPr>
      </w:pPr>
      <w:r w:rsidRPr="000C6A41">
        <w:rPr>
          <w:rFonts w:eastAsia="Calibri"/>
          <w:b/>
          <w:bCs/>
          <w:sz w:val="20"/>
          <w:szCs w:val="20"/>
        </w:rPr>
        <w:t>Работа с учебными и научно-популярными текстами.</w:t>
      </w:r>
      <w:r w:rsidRPr="000C6A41">
        <w:rPr>
          <w:rFonts w:eastAsia="Calibri"/>
          <w:sz w:val="20"/>
          <w:szCs w:val="20"/>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686ECE" w:rsidRPr="000C6A41" w:rsidRDefault="00686ECE" w:rsidP="00686ECE">
      <w:pPr>
        <w:ind w:firstLine="709"/>
        <w:jc w:val="both"/>
        <w:rPr>
          <w:rFonts w:eastAsia="Calibri"/>
          <w:sz w:val="20"/>
          <w:szCs w:val="20"/>
        </w:rPr>
      </w:pPr>
      <w:r w:rsidRPr="000C6A41">
        <w:rPr>
          <w:rFonts w:eastAsia="Calibri"/>
          <w:b/>
          <w:bCs/>
          <w:sz w:val="20"/>
          <w:szCs w:val="20"/>
        </w:rPr>
        <w:t>Формирование библиографической культуры.</w:t>
      </w:r>
      <w:r w:rsidRPr="000C6A41">
        <w:rPr>
          <w:rFonts w:eastAsia="Calibri"/>
          <w:sz w:val="20"/>
          <w:szCs w:val="20"/>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686ECE" w:rsidRPr="000C6A41" w:rsidRDefault="00686ECE" w:rsidP="00686ECE">
      <w:pPr>
        <w:ind w:firstLine="709"/>
        <w:jc w:val="both"/>
        <w:rPr>
          <w:rFonts w:eastAsia="Calibri"/>
          <w:sz w:val="20"/>
          <w:szCs w:val="20"/>
        </w:rPr>
      </w:pPr>
      <w:r w:rsidRPr="000C6A41">
        <w:rPr>
          <w:rFonts w:eastAsia="Calibri"/>
          <w:b/>
          <w:bCs/>
          <w:sz w:val="20"/>
          <w:szCs w:val="20"/>
        </w:rPr>
        <w:lastRenderedPageBreak/>
        <w:t>Внеклассное чтение.</w:t>
      </w:r>
      <w:r w:rsidRPr="000C6A41">
        <w:rPr>
          <w:rFonts w:eastAsia="Calibri"/>
          <w:sz w:val="20"/>
          <w:szCs w:val="20"/>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686ECE" w:rsidRPr="000C6A41" w:rsidRDefault="00686ECE" w:rsidP="00686ECE">
      <w:pPr>
        <w:ind w:firstLine="709"/>
        <w:jc w:val="both"/>
        <w:rPr>
          <w:rFonts w:eastAsia="Calibri"/>
          <w:sz w:val="20"/>
          <w:szCs w:val="20"/>
        </w:rPr>
      </w:pPr>
      <w:r w:rsidRPr="000C6A41">
        <w:rPr>
          <w:rFonts w:eastAsia="Calibri"/>
          <w:b/>
          <w:bCs/>
          <w:sz w:val="20"/>
          <w:szCs w:val="20"/>
        </w:rPr>
        <w:t>Устное народное творчество.</w:t>
      </w:r>
      <w:r w:rsidRPr="000C6A41">
        <w:rPr>
          <w:rFonts w:eastAsia="Calibri"/>
          <w:sz w:val="20"/>
          <w:szCs w:val="20"/>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686ECE" w:rsidRPr="000C6A41" w:rsidRDefault="00686ECE" w:rsidP="00686ECE">
      <w:pPr>
        <w:ind w:firstLine="709"/>
        <w:jc w:val="both"/>
        <w:rPr>
          <w:rFonts w:eastAsia="Calibri"/>
          <w:sz w:val="20"/>
          <w:szCs w:val="20"/>
        </w:rPr>
      </w:pPr>
      <w:r w:rsidRPr="000C6A41">
        <w:rPr>
          <w:rFonts w:eastAsia="Calibri"/>
          <w:b/>
          <w:bCs/>
          <w:sz w:val="20"/>
          <w:szCs w:val="20"/>
        </w:rPr>
        <w:t>Работа с текстами разных видов и жанров литературы.</w:t>
      </w:r>
      <w:r w:rsidRPr="000C6A41">
        <w:rPr>
          <w:rFonts w:eastAsia="Calibri"/>
          <w:sz w:val="20"/>
          <w:szCs w:val="20"/>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686ECE" w:rsidRPr="000C6A41" w:rsidRDefault="00686ECE" w:rsidP="00686ECE">
      <w:pPr>
        <w:ind w:firstLine="709"/>
        <w:jc w:val="both"/>
        <w:rPr>
          <w:rFonts w:eastAsia="Calibri"/>
          <w:sz w:val="20"/>
          <w:szCs w:val="20"/>
        </w:rPr>
      </w:pPr>
      <w:r w:rsidRPr="000C6A41">
        <w:rPr>
          <w:rFonts w:eastAsia="Calibri"/>
          <w:b/>
          <w:bCs/>
          <w:sz w:val="20"/>
          <w:szCs w:val="20"/>
        </w:rPr>
        <w:t xml:space="preserve">Работа с произведениями разных видов искусства </w:t>
      </w:r>
      <w:r w:rsidRPr="000C6A41">
        <w:rPr>
          <w:rFonts w:eastAsia="Calibri"/>
          <w:sz w:val="20"/>
          <w:szCs w:val="20"/>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686ECE" w:rsidRPr="000C6A41" w:rsidRDefault="00686ECE" w:rsidP="00686ECE">
      <w:pPr>
        <w:ind w:firstLine="709"/>
        <w:jc w:val="both"/>
        <w:rPr>
          <w:rFonts w:eastAsia="Calibri"/>
          <w:sz w:val="20"/>
          <w:szCs w:val="20"/>
        </w:rPr>
      </w:pPr>
      <w:r w:rsidRPr="000C6A41">
        <w:rPr>
          <w:rFonts w:eastAsia="Calibri"/>
          <w:b/>
          <w:bCs/>
          <w:sz w:val="20"/>
          <w:szCs w:val="20"/>
        </w:rPr>
        <w:t xml:space="preserve">Элементы творческой деятельности. </w:t>
      </w:r>
      <w:r w:rsidRPr="000C6A41">
        <w:rPr>
          <w:rFonts w:eastAsia="Calibri"/>
          <w:sz w:val="20"/>
          <w:szCs w:val="20"/>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w:t>
      </w:r>
      <w:r w:rsidRPr="000C6A41">
        <w:rPr>
          <w:rFonts w:eastAsia="Calibri"/>
          <w:sz w:val="20"/>
          <w:szCs w:val="20"/>
        </w:rPr>
        <w:lastRenderedPageBreak/>
        <w:t xml:space="preserve">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686ECE" w:rsidRPr="000C6A41" w:rsidRDefault="00686ECE" w:rsidP="00686ECE">
      <w:pPr>
        <w:ind w:firstLine="709"/>
        <w:jc w:val="both"/>
        <w:rPr>
          <w:rFonts w:eastAsia="Calibri"/>
          <w:sz w:val="20"/>
          <w:szCs w:val="20"/>
        </w:rPr>
      </w:pPr>
      <w:r w:rsidRPr="000C6A41">
        <w:rPr>
          <w:rFonts w:eastAsia="Calibri"/>
          <w:b/>
          <w:bCs/>
          <w:sz w:val="20"/>
          <w:szCs w:val="20"/>
        </w:rPr>
        <w:t xml:space="preserve">Круг детского чтения. </w:t>
      </w:r>
      <w:r w:rsidRPr="000C6A41">
        <w:rPr>
          <w:rFonts w:eastAsia="Calibri"/>
          <w:sz w:val="20"/>
          <w:szCs w:val="20"/>
        </w:rPr>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686ECE" w:rsidRPr="000C6A41" w:rsidRDefault="00686ECE" w:rsidP="00686ECE">
      <w:pPr>
        <w:rPr>
          <w:b/>
          <w:sz w:val="20"/>
          <w:szCs w:val="20"/>
        </w:rPr>
      </w:pPr>
    </w:p>
    <w:p w:rsidR="00686ECE" w:rsidRPr="000C6A41" w:rsidRDefault="00686ECE" w:rsidP="00686ECE">
      <w:pPr>
        <w:spacing w:after="60"/>
        <w:outlineLvl w:val="1"/>
        <w:rPr>
          <w:b/>
          <w:sz w:val="20"/>
          <w:szCs w:val="20"/>
          <w:lang w:val="tt-RU" w:eastAsia="ru-RU"/>
        </w:rPr>
      </w:pPr>
    </w:p>
    <w:p w:rsidR="00686ECE" w:rsidRPr="000C6A41" w:rsidRDefault="00686ECE" w:rsidP="00686ECE">
      <w:pPr>
        <w:spacing w:after="60"/>
        <w:outlineLvl w:val="1"/>
        <w:rPr>
          <w:b/>
          <w:sz w:val="20"/>
          <w:szCs w:val="20"/>
          <w:lang w:val="tt-RU" w:eastAsia="ru-RU"/>
        </w:rPr>
      </w:pPr>
    </w:p>
    <w:p w:rsidR="00686ECE" w:rsidRPr="000C6A41" w:rsidRDefault="00686ECE" w:rsidP="00686ECE">
      <w:pPr>
        <w:spacing w:after="60"/>
        <w:jc w:val="center"/>
        <w:outlineLvl w:val="1"/>
        <w:rPr>
          <w:b/>
          <w:sz w:val="20"/>
          <w:szCs w:val="20"/>
          <w:lang w:val="tt-RU" w:eastAsia="ru-RU"/>
        </w:rPr>
      </w:pPr>
      <w:r w:rsidRPr="000C6A41">
        <w:rPr>
          <w:b/>
          <w:sz w:val="20"/>
          <w:szCs w:val="20"/>
          <w:lang w:val="tt-RU" w:eastAsia="ru-RU"/>
        </w:rPr>
        <w:t>1 класс</w:t>
      </w:r>
    </w:p>
    <w:p w:rsidR="00686ECE" w:rsidRPr="000C6A41" w:rsidRDefault="00686ECE" w:rsidP="00686ECE">
      <w:pPr>
        <w:spacing w:after="60"/>
        <w:outlineLvl w:val="1"/>
        <w:rPr>
          <w:b/>
          <w:sz w:val="20"/>
          <w:szCs w:val="20"/>
          <w:lang w:val="tt-RU" w:eastAsia="ru-RU"/>
        </w:rPr>
      </w:pPr>
      <w:r w:rsidRPr="000C6A41">
        <w:rPr>
          <w:b/>
          <w:sz w:val="20"/>
          <w:szCs w:val="20"/>
          <w:lang w:val="tt-RU" w:eastAsia="ru-RU"/>
        </w:rPr>
        <w:t>Добукварный период</w:t>
      </w:r>
    </w:p>
    <w:p w:rsidR="00686ECE" w:rsidRPr="000C6A41" w:rsidRDefault="00686ECE" w:rsidP="00686ECE">
      <w:pPr>
        <w:ind w:firstLine="708"/>
        <w:jc w:val="both"/>
        <w:rPr>
          <w:sz w:val="20"/>
          <w:szCs w:val="20"/>
          <w:lang w:val="tt-RU" w:eastAsia="ru-RU"/>
        </w:rPr>
      </w:pPr>
      <w:r w:rsidRPr="000C6A41">
        <w:rPr>
          <w:sz w:val="20"/>
          <w:szCs w:val="20"/>
          <w:lang w:val="tt-RU" w:eastAsia="ru-RU"/>
        </w:rPr>
        <w:t>Слушание текста сказки. Выявление взаимосвязи (отношения) иллюстраций (рисунков) с текстовыми частями. Пересказ сказки.</w:t>
      </w:r>
    </w:p>
    <w:p w:rsidR="00686ECE" w:rsidRPr="000C6A41" w:rsidRDefault="00686ECE" w:rsidP="00686ECE">
      <w:pPr>
        <w:jc w:val="both"/>
        <w:rPr>
          <w:sz w:val="20"/>
          <w:szCs w:val="20"/>
          <w:lang w:val="tt-RU" w:eastAsia="ru-RU"/>
        </w:rPr>
      </w:pPr>
    </w:p>
    <w:p w:rsidR="00686ECE" w:rsidRPr="000C6A41" w:rsidRDefault="00686ECE" w:rsidP="00686ECE">
      <w:pPr>
        <w:ind w:firstLine="706"/>
        <w:jc w:val="both"/>
        <w:rPr>
          <w:sz w:val="20"/>
          <w:szCs w:val="20"/>
          <w:lang w:val="tt-RU" w:eastAsia="ru-RU"/>
        </w:rPr>
      </w:pPr>
      <w:r w:rsidRPr="000C6A41">
        <w:rPr>
          <w:sz w:val="20"/>
          <w:szCs w:val="20"/>
          <w:lang w:val="tt-RU" w:eastAsia="ru-RU"/>
        </w:rPr>
        <w:t>Формирование у детей первоначального представления о тексте как о наборе слов и предложений, поступающих в определенной последовательности, во-первых, как о информации, которая неразрывно связана со смыслом и выражается с интонацией сообщения, во-вторых, как о чем-то сообщаемой и воспринимаемой. Составление предложений по теме иллюстрации. Выявление взаимосвязи между конкретными предложениями и графической моделью текста. Заголовок рассказа с рисунком. Элементы составления текста. Пересказ содержание рассказа по представленной графической модели.</w:t>
      </w:r>
    </w:p>
    <w:p w:rsidR="00686ECE" w:rsidRPr="000C6A41" w:rsidRDefault="00686ECE" w:rsidP="00686ECE">
      <w:pPr>
        <w:ind w:firstLine="706"/>
        <w:jc w:val="both"/>
        <w:rPr>
          <w:sz w:val="20"/>
          <w:szCs w:val="20"/>
          <w:lang w:val="tt-RU" w:eastAsia="ru-RU"/>
        </w:rPr>
      </w:pPr>
      <w:r w:rsidRPr="000C6A41">
        <w:rPr>
          <w:sz w:val="20"/>
          <w:szCs w:val="20"/>
          <w:lang w:val="tt-RU" w:eastAsia="ru-RU"/>
        </w:rPr>
        <w:t>Ответы на вопросы учителя по содержанию прочитанного текста. Выборочный пресказ содержания текста, заучивание стихотворения.</w:t>
      </w:r>
    </w:p>
    <w:p w:rsidR="00686ECE" w:rsidRPr="000C6A41" w:rsidRDefault="00686ECE" w:rsidP="00686ECE">
      <w:pPr>
        <w:ind w:firstLine="706"/>
        <w:jc w:val="both"/>
        <w:rPr>
          <w:sz w:val="20"/>
          <w:szCs w:val="20"/>
          <w:lang w:val="tt-RU" w:eastAsia="ru-RU"/>
        </w:rPr>
      </w:pPr>
    </w:p>
    <w:p w:rsidR="00686ECE" w:rsidRPr="000C6A41" w:rsidRDefault="00686ECE" w:rsidP="00686ECE">
      <w:pPr>
        <w:ind w:firstLine="706"/>
        <w:jc w:val="both"/>
        <w:rPr>
          <w:sz w:val="20"/>
          <w:szCs w:val="20"/>
          <w:lang w:val="tt-RU" w:eastAsia="ru-RU"/>
        </w:rPr>
      </w:pPr>
      <w:r w:rsidRPr="000C6A41">
        <w:rPr>
          <w:sz w:val="20"/>
          <w:szCs w:val="20"/>
          <w:lang w:val="tt-RU" w:eastAsia="ru-RU"/>
        </w:rPr>
        <w:t>Создание предварительного представления о слове как структурной единице языка. Ознакомление с элементами-образцами печатных букв.</w:t>
      </w:r>
    </w:p>
    <w:p w:rsidR="00686ECE" w:rsidRPr="000C6A41" w:rsidRDefault="00686ECE" w:rsidP="00686ECE">
      <w:pPr>
        <w:ind w:firstLine="706"/>
        <w:jc w:val="both"/>
        <w:rPr>
          <w:sz w:val="20"/>
          <w:szCs w:val="20"/>
          <w:lang w:val="tt-RU" w:eastAsia="ru-RU"/>
        </w:rPr>
      </w:pPr>
    </w:p>
    <w:p w:rsidR="00686ECE" w:rsidRPr="000C6A41" w:rsidRDefault="00686ECE" w:rsidP="00686ECE">
      <w:pPr>
        <w:ind w:firstLine="706"/>
        <w:jc w:val="both"/>
        <w:rPr>
          <w:sz w:val="20"/>
          <w:szCs w:val="20"/>
          <w:lang w:val="tt-RU" w:eastAsia="ru-RU"/>
        </w:rPr>
      </w:pPr>
      <w:r w:rsidRPr="000C6A41">
        <w:rPr>
          <w:sz w:val="20"/>
          <w:szCs w:val="20"/>
          <w:lang w:val="tt-RU" w:eastAsia="ru-RU"/>
        </w:rPr>
        <w:t>Давайте познакомимся.</w:t>
      </w:r>
    </w:p>
    <w:p w:rsidR="00686ECE" w:rsidRPr="000C6A41" w:rsidRDefault="00686ECE" w:rsidP="00686ECE">
      <w:pPr>
        <w:ind w:firstLine="706"/>
        <w:jc w:val="both"/>
        <w:rPr>
          <w:sz w:val="20"/>
          <w:szCs w:val="20"/>
          <w:lang w:val="tt-RU" w:eastAsia="ru-RU"/>
        </w:rPr>
      </w:pPr>
      <w:r w:rsidRPr="000C6A41">
        <w:rPr>
          <w:sz w:val="20"/>
          <w:szCs w:val="20"/>
          <w:lang w:val="tt-RU" w:eastAsia="ru-RU"/>
        </w:rPr>
        <w:t>Устная и письменная речь.Прослушивание сказок” Три девушки”</w:t>
      </w:r>
      <w:r w:rsidRPr="000C6A41">
        <w:rPr>
          <w:sz w:val="20"/>
          <w:szCs w:val="20"/>
          <w:lang w:eastAsia="ru-RU"/>
        </w:rPr>
        <w:t xml:space="preserve"> (“Өчкыз”),</w:t>
      </w:r>
      <w:r w:rsidRPr="000C6A41">
        <w:rPr>
          <w:sz w:val="20"/>
          <w:szCs w:val="20"/>
          <w:lang w:val="tt-RU" w:eastAsia="ru-RU"/>
        </w:rPr>
        <w:t xml:space="preserve"> "Зайчонок” (“Куян кызы”)</w:t>
      </w:r>
    </w:p>
    <w:p w:rsidR="00686ECE" w:rsidRPr="000C6A41" w:rsidRDefault="00686ECE" w:rsidP="00686ECE">
      <w:pPr>
        <w:ind w:firstLine="706"/>
        <w:jc w:val="both"/>
        <w:rPr>
          <w:sz w:val="20"/>
          <w:szCs w:val="20"/>
          <w:lang w:val="tt-RU" w:eastAsia="ru-RU"/>
        </w:rPr>
      </w:pPr>
      <w:r w:rsidRPr="000C6A41">
        <w:rPr>
          <w:sz w:val="20"/>
          <w:szCs w:val="20"/>
          <w:lang w:val="tt-RU" w:eastAsia="ru-RU"/>
        </w:rPr>
        <w:t>Слова, выражающие предмет. "Как хлеб на стол пришёл?”</w:t>
      </w:r>
    </w:p>
    <w:p w:rsidR="00686ECE" w:rsidRPr="000C6A41" w:rsidRDefault="00686ECE" w:rsidP="00686ECE">
      <w:pPr>
        <w:ind w:firstLine="706"/>
        <w:jc w:val="both"/>
        <w:rPr>
          <w:sz w:val="20"/>
          <w:szCs w:val="20"/>
          <w:lang w:val="tt-RU" w:eastAsia="ru-RU"/>
        </w:rPr>
      </w:pPr>
      <w:r w:rsidRPr="000C6A41">
        <w:rPr>
          <w:sz w:val="20"/>
          <w:szCs w:val="20"/>
          <w:lang w:val="tt-RU" w:eastAsia="ru-RU"/>
        </w:rPr>
        <w:t xml:space="preserve">Слова, обозначающие предмет и действие предмета. Огород. </w:t>
      </w:r>
      <w:r w:rsidRPr="000C6A41">
        <w:rPr>
          <w:sz w:val="20"/>
          <w:szCs w:val="20"/>
          <w:lang w:val="tt-RU" w:eastAsia="ru-RU"/>
        </w:rPr>
        <w:lastRenderedPageBreak/>
        <w:t>Яблоневый сад.</w:t>
      </w:r>
    </w:p>
    <w:p w:rsidR="00686ECE" w:rsidRPr="000C6A41" w:rsidRDefault="00686ECE" w:rsidP="00686ECE">
      <w:pPr>
        <w:ind w:firstLine="706"/>
        <w:jc w:val="both"/>
        <w:rPr>
          <w:sz w:val="20"/>
          <w:szCs w:val="20"/>
          <w:lang w:val="tt-RU" w:eastAsia="ru-RU"/>
        </w:rPr>
      </w:pPr>
      <w:r w:rsidRPr="000C6A41">
        <w:rPr>
          <w:sz w:val="20"/>
          <w:szCs w:val="20"/>
          <w:lang w:val="tt-RU" w:eastAsia="ru-RU"/>
        </w:rPr>
        <w:t>Слова, обозначающие предмет и признак предмета. Служебные слова.</w:t>
      </w:r>
    </w:p>
    <w:p w:rsidR="00686ECE" w:rsidRPr="000C6A41" w:rsidRDefault="00686ECE" w:rsidP="00686ECE">
      <w:pPr>
        <w:ind w:firstLine="706"/>
        <w:jc w:val="both"/>
        <w:rPr>
          <w:sz w:val="20"/>
          <w:szCs w:val="20"/>
          <w:lang w:val="tt-RU" w:eastAsia="ru-RU"/>
        </w:rPr>
      </w:pPr>
    </w:p>
    <w:p w:rsidR="00686ECE" w:rsidRPr="000C6A41" w:rsidRDefault="00686ECE" w:rsidP="00686ECE">
      <w:pPr>
        <w:spacing w:line="45" w:lineRule="exact"/>
        <w:jc w:val="both"/>
        <w:rPr>
          <w:sz w:val="20"/>
          <w:szCs w:val="20"/>
          <w:lang w:eastAsia="ru-RU"/>
        </w:rPr>
      </w:pPr>
    </w:p>
    <w:p w:rsidR="00686ECE" w:rsidRPr="000C6A41" w:rsidRDefault="00686ECE" w:rsidP="00686ECE">
      <w:pPr>
        <w:spacing w:line="41" w:lineRule="exact"/>
        <w:jc w:val="both"/>
        <w:rPr>
          <w:sz w:val="20"/>
          <w:szCs w:val="20"/>
          <w:lang w:eastAsia="ru-RU"/>
        </w:rPr>
      </w:pPr>
    </w:p>
    <w:p w:rsidR="00686ECE" w:rsidRPr="000C6A41" w:rsidRDefault="00686ECE" w:rsidP="00686ECE">
      <w:pPr>
        <w:ind w:left="420"/>
        <w:jc w:val="both"/>
        <w:rPr>
          <w:b/>
          <w:bCs/>
          <w:i/>
          <w:iCs/>
          <w:sz w:val="20"/>
          <w:szCs w:val="20"/>
          <w:lang w:eastAsia="ru-RU"/>
        </w:rPr>
      </w:pPr>
      <w:r w:rsidRPr="000C6A41">
        <w:rPr>
          <w:b/>
          <w:bCs/>
          <w:i/>
          <w:iCs/>
          <w:sz w:val="20"/>
          <w:szCs w:val="20"/>
          <w:lang w:eastAsia="ru-RU"/>
        </w:rPr>
        <w:t>Букварный период</w:t>
      </w:r>
    </w:p>
    <w:p w:rsidR="00686ECE" w:rsidRPr="000C6A41" w:rsidRDefault="00686ECE" w:rsidP="00686ECE">
      <w:pPr>
        <w:ind w:left="420"/>
        <w:jc w:val="both"/>
        <w:rPr>
          <w:b/>
          <w:sz w:val="20"/>
          <w:szCs w:val="20"/>
          <w:lang w:eastAsia="ru-RU"/>
        </w:rPr>
      </w:pPr>
      <w:r w:rsidRPr="000C6A41">
        <w:rPr>
          <w:b/>
          <w:sz w:val="20"/>
          <w:szCs w:val="20"/>
          <w:lang w:eastAsia="ru-RU"/>
        </w:rPr>
        <w:t>Чтение</w:t>
      </w:r>
    </w:p>
    <w:p w:rsidR="00686ECE" w:rsidRPr="000C6A41" w:rsidRDefault="00686ECE" w:rsidP="00686ECE">
      <w:pPr>
        <w:jc w:val="both"/>
        <w:rPr>
          <w:b/>
          <w:bCs/>
          <w:i/>
          <w:iCs/>
          <w:sz w:val="20"/>
          <w:szCs w:val="20"/>
          <w:lang w:eastAsia="ru-RU"/>
        </w:rPr>
      </w:pPr>
      <w:r w:rsidRPr="000C6A41">
        <w:rPr>
          <w:b/>
          <w:bCs/>
          <w:i/>
          <w:iCs/>
          <w:sz w:val="20"/>
          <w:szCs w:val="20"/>
          <w:lang w:eastAsia="ru-RU"/>
        </w:rPr>
        <w:tab/>
        <w:t xml:space="preserve">Гласные звуки </w:t>
      </w:r>
    </w:p>
    <w:p w:rsidR="00686ECE" w:rsidRPr="000C6A41" w:rsidRDefault="00686ECE" w:rsidP="00686ECE">
      <w:pPr>
        <w:ind w:firstLine="706"/>
        <w:jc w:val="both"/>
        <w:rPr>
          <w:sz w:val="20"/>
          <w:szCs w:val="20"/>
          <w:lang w:eastAsia="ru-RU"/>
        </w:rPr>
      </w:pPr>
      <w:r w:rsidRPr="000C6A41">
        <w:rPr>
          <w:sz w:val="20"/>
          <w:szCs w:val="20"/>
          <w:lang w:eastAsia="ru-RU"/>
        </w:rPr>
        <w:t xml:space="preserve">Закрепление артикуляции гласных звуков [а, </w:t>
      </w:r>
      <w:r w:rsidRPr="000C6A41">
        <w:rPr>
          <w:sz w:val="20"/>
          <w:szCs w:val="20"/>
          <w:lang w:val="tt-RU" w:eastAsia="ru-RU"/>
        </w:rPr>
        <w:t>ә, ы,</w:t>
      </w:r>
      <w:r w:rsidRPr="000C6A41">
        <w:rPr>
          <w:sz w:val="20"/>
          <w:szCs w:val="20"/>
          <w:lang w:eastAsia="ru-RU"/>
        </w:rPr>
        <w:t xml:space="preserve"> э,и у, </w:t>
      </w:r>
      <w:r w:rsidRPr="000C6A41">
        <w:rPr>
          <w:sz w:val="20"/>
          <w:szCs w:val="20"/>
          <w:lang w:val="tt-RU" w:eastAsia="ru-RU"/>
        </w:rPr>
        <w:t>ү</w:t>
      </w:r>
      <w:r w:rsidRPr="000C6A41">
        <w:rPr>
          <w:sz w:val="20"/>
          <w:szCs w:val="20"/>
          <w:lang w:eastAsia="ru-RU"/>
        </w:rPr>
        <w:t xml:space="preserve">, о, ө] в случае, когда они находятся в слове в разных позициях. Упражнения по распознаванию гласных звуков. Роль гласных звуков в образовании слога. </w:t>
      </w:r>
      <w:r w:rsidRPr="000C6A41">
        <w:rPr>
          <w:sz w:val="20"/>
          <w:szCs w:val="20"/>
          <w:lang w:val="tt-RU" w:eastAsia="ru-RU"/>
        </w:rPr>
        <w:t>Понятие о слоге</w:t>
      </w:r>
      <w:r w:rsidRPr="000C6A41">
        <w:rPr>
          <w:sz w:val="20"/>
          <w:szCs w:val="20"/>
          <w:lang w:eastAsia="ru-RU"/>
        </w:rPr>
        <w:t xml:space="preserve"> как часть слова. Произношение о графической схеме - ударение. Орфоэпическое слоговое правильное чтение по графическим схемам слов. Обозначение слогов с помощью дуги.</w:t>
      </w:r>
    </w:p>
    <w:p w:rsidR="00686ECE" w:rsidRPr="000C6A41" w:rsidRDefault="00686ECE" w:rsidP="00686ECE">
      <w:pPr>
        <w:ind w:firstLine="706"/>
        <w:jc w:val="both"/>
        <w:rPr>
          <w:sz w:val="20"/>
          <w:szCs w:val="20"/>
          <w:lang w:eastAsia="ru-RU"/>
        </w:rPr>
      </w:pPr>
      <w:r w:rsidRPr="000C6A41">
        <w:rPr>
          <w:sz w:val="20"/>
          <w:szCs w:val="20"/>
          <w:lang w:eastAsia="ru-RU"/>
        </w:rPr>
        <w:t>Обозначение гласных звуков в схеме сначала кругом, затем транскрипциями. Умение распознавать и различать слова, в которые входит изучаемый гласный звук. Выбор слов с изученными гласными звуками.  Создание печатных букв и освоение их форм с помощью элемента-шаблона.</w:t>
      </w:r>
    </w:p>
    <w:p w:rsidR="00686ECE" w:rsidRPr="000C6A41" w:rsidRDefault="00686ECE" w:rsidP="00686ECE">
      <w:pPr>
        <w:ind w:firstLine="706"/>
        <w:jc w:val="both"/>
        <w:rPr>
          <w:sz w:val="20"/>
          <w:szCs w:val="20"/>
          <w:lang w:eastAsia="ru-RU"/>
        </w:rPr>
      </w:pPr>
    </w:p>
    <w:p w:rsidR="00686ECE" w:rsidRPr="000C6A41" w:rsidRDefault="00686ECE" w:rsidP="00686ECE">
      <w:pPr>
        <w:ind w:firstLine="706"/>
        <w:jc w:val="both"/>
        <w:rPr>
          <w:sz w:val="20"/>
          <w:szCs w:val="20"/>
          <w:lang w:eastAsia="ru-RU"/>
        </w:rPr>
      </w:pPr>
      <w:r w:rsidRPr="000C6A41">
        <w:rPr>
          <w:sz w:val="20"/>
          <w:szCs w:val="20"/>
          <w:lang w:eastAsia="ru-RU"/>
        </w:rPr>
        <w:t xml:space="preserve">Создать образное представление о букве по внешнему признаку звука. </w:t>
      </w:r>
    </w:p>
    <w:p w:rsidR="00686ECE" w:rsidRPr="000C6A41" w:rsidRDefault="00686ECE" w:rsidP="00686ECE">
      <w:pPr>
        <w:ind w:firstLine="706"/>
        <w:jc w:val="center"/>
        <w:rPr>
          <w:i/>
          <w:sz w:val="20"/>
          <w:szCs w:val="20"/>
          <w:lang w:eastAsia="ru-RU"/>
        </w:rPr>
      </w:pPr>
    </w:p>
    <w:p w:rsidR="00686ECE" w:rsidRPr="000C6A41" w:rsidRDefault="00686ECE" w:rsidP="00686ECE">
      <w:pPr>
        <w:ind w:firstLine="706"/>
        <w:jc w:val="center"/>
        <w:rPr>
          <w:i/>
          <w:sz w:val="20"/>
          <w:szCs w:val="20"/>
          <w:lang w:eastAsia="ru-RU"/>
        </w:rPr>
      </w:pPr>
      <w:r w:rsidRPr="000C6A41">
        <w:rPr>
          <w:i/>
          <w:sz w:val="20"/>
          <w:szCs w:val="20"/>
          <w:lang w:eastAsia="ru-RU"/>
        </w:rPr>
        <w:t>Непарные сонорные звуки</w:t>
      </w:r>
    </w:p>
    <w:p w:rsidR="00686ECE" w:rsidRPr="000C6A41" w:rsidRDefault="00686ECE" w:rsidP="00686ECE">
      <w:pPr>
        <w:ind w:firstLine="706"/>
        <w:jc w:val="both"/>
        <w:rPr>
          <w:sz w:val="20"/>
          <w:szCs w:val="20"/>
          <w:lang w:eastAsia="ru-RU"/>
        </w:rPr>
      </w:pPr>
    </w:p>
    <w:p w:rsidR="00686ECE" w:rsidRPr="000C6A41" w:rsidRDefault="00686ECE" w:rsidP="00686ECE">
      <w:pPr>
        <w:ind w:firstLine="706"/>
        <w:jc w:val="both"/>
        <w:rPr>
          <w:sz w:val="20"/>
          <w:szCs w:val="20"/>
          <w:lang w:eastAsia="ru-RU"/>
        </w:rPr>
      </w:pPr>
      <w:r w:rsidRPr="000C6A41">
        <w:rPr>
          <w:sz w:val="20"/>
          <w:szCs w:val="20"/>
          <w:lang w:eastAsia="ru-RU"/>
        </w:rPr>
        <w:t xml:space="preserve">[м, н, л, р, й, </w:t>
      </w:r>
      <w:r w:rsidRPr="000C6A41">
        <w:rPr>
          <w:sz w:val="20"/>
          <w:szCs w:val="20"/>
          <w:lang w:val="tt-RU" w:eastAsia="ru-RU"/>
        </w:rPr>
        <w:t>ң</w:t>
      </w:r>
      <w:r w:rsidRPr="000C6A41">
        <w:rPr>
          <w:sz w:val="20"/>
          <w:szCs w:val="20"/>
          <w:lang w:eastAsia="ru-RU"/>
        </w:rPr>
        <w:t>] сонорные согласные</w:t>
      </w:r>
      <w:r w:rsidRPr="000C6A41">
        <w:rPr>
          <w:sz w:val="20"/>
          <w:szCs w:val="20"/>
          <w:lang w:val="tt-RU" w:eastAsia="ru-RU"/>
        </w:rPr>
        <w:t xml:space="preserve"> звуки</w:t>
      </w:r>
      <w:r w:rsidRPr="000C6A41">
        <w:rPr>
          <w:sz w:val="20"/>
          <w:szCs w:val="20"/>
          <w:lang w:eastAsia="ru-RU"/>
        </w:rPr>
        <w:t xml:space="preserve">. Артикуляция данных звуков: поток воздуха, поступающий из легких, встречается в одном речевом органе, например, </w:t>
      </w:r>
      <w:r w:rsidRPr="000C6A41">
        <w:rPr>
          <w:sz w:val="20"/>
          <w:szCs w:val="20"/>
          <w:lang w:val="tt-RU" w:eastAsia="ru-RU"/>
        </w:rPr>
        <w:t xml:space="preserve">в </w:t>
      </w:r>
      <w:r w:rsidRPr="000C6A41">
        <w:rPr>
          <w:sz w:val="20"/>
          <w:szCs w:val="20"/>
          <w:lang w:eastAsia="ru-RU"/>
        </w:rPr>
        <w:t xml:space="preserve">губах, зубах, перед языком, в середине языка, за языком, в преграде или задержке, </w:t>
      </w:r>
      <w:r w:rsidRPr="000C6A41">
        <w:rPr>
          <w:sz w:val="20"/>
          <w:szCs w:val="20"/>
          <w:lang w:val="tt-RU" w:eastAsia="ru-RU"/>
        </w:rPr>
        <w:t>при произношении данных звуков</w:t>
      </w:r>
      <w:r w:rsidRPr="000C6A41">
        <w:rPr>
          <w:sz w:val="20"/>
          <w:szCs w:val="20"/>
          <w:lang w:eastAsia="ru-RU"/>
        </w:rPr>
        <w:t xml:space="preserve">которые преобладают тон, шум </w:t>
      </w:r>
      <w:r w:rsidRPr="000C6A41">
        <w:rPr>
          <w:sz w:val="20"/>
          <w:szCs w:val="20"/>
          <w:lang w:val="tt-RU" w:eastAsia="ru-RU"/>
        </w:rPr>
        <w:t>то</w:t>
      </w:r>
      <w:r w:rsidRPr="000C6A41">
        <w:rPr>
          <w:sz w:val="20"/>
          <w:szCs w:val="20"/>
          <w:lang w:eastAsia="ru-RU"/>
        </w:rPr>
        <w:t>лько участвует. Поэтому эти звуки называют ещё и полугласными.</w:t>
      </w:r>
    </w:p>
    <w:p w:rsidR="00686ECE" w:rsidRPr="000C6A41" w:rsidRDefault="00686ECE" w:rsidP="00686ECE">
      <w:pPr>
        <w:ind w:firstLine="706"/>
        <w:jc w:val="both"/>
        <w:rPr>
          <w:sz w:val="20"/>
          <w:szCs w:val="20"/>
          <w:lang w:eastAsia="ru-RU"/>
        </w:rPr>
      </w:pPr>
      <w:r w:rsidRPr="000C6A41">
        <w:rPr>
          <w:sz w:val="20"/>
          <w:szCs w:val="20"/>
          <w:lang w:val="tt-RU" w:eastAsia="ru-RU"/>
        </w:rPr>
        <w:t xml:space="preserve">Сравненение произношения </w:t>
      </w:r>
      <w:r w:rsidRPr="000C6A41">
        <w:rPr>
          <w:sz w:val="20"/>
          <w:szCs w:val="20"/>
          <w:lang w:eastAsia="ru-RU"/>
        </w:rPr>
        <w:t>сонорных согласных звук</w:t>
      </w:r>
      <w:r w:rsidRPr="000C6A41">
        <w:rPr>
          <w:sz w:val="20"/>
          <w:szCs w:val="20"/>
          <w:lang w:val="tt-RU" w:eastAsia="ru-RU"/>
        </w:rPr>
        <w:t>ов</w:t>
      </w:r>
      <w:r w:rsidRPr="000C6A41">
        <w:rPr>
          <w:sz w:val="20"/>
          <w:szCs w:val="20"/>
          <w:lang w:eastAsia="ru-RU"/>
        </w:rPr>
        <w:t xml:space="preserve"> в словах с твёрдым и мягким  звучанием</w:t>
      </w:r>
      <w:r w:rsidRPr="000C6A41">
        <w:rPr>
          <w:sz w:val="20"/>
          <w:szCs w:val="20"/>
          <w:lang w:val="tt-RU" w:eastAsia="ru-RU"/>
        </w:rPr>
        <w:t>, обозначение в пис</w:t>
      </w:r>
      <w:r w:rsidRPr="000C6A41">
        <w:rPr>
          <w:sz w:val="20"/>
          <w:szCs w:val="20"/>
          <w:lang w:eastAsia="ru-RU"/>
        </w:rPr>
        <w:t xml:space="preserve">ьме букв твёрдых </w:t>
      </w:r>
      <w:r w:rsidRPr="000C6A41">
        <w:rPr>
          <w:sz w:val="20"/>
          <w:szCs w:val="20"/>
          <w:lang w:val="tt-RU" w:eastAsia="ru-RU"/>
        </w:rPr>
        <w:t xml:space="preserve"> согласных звуков с буквами гласных звуков а, у, о,ы, а мягких согласных с буквами гласных звуков </w:t>
      </w:r>
      <w:r w:rsidRPr="000C6A41">
        <w:rPr>
          <w:sz w:val="20"/>
          <w:szCs w:val="20"/>
          <w:lang w:eastAsia="ru-RU"/>
        </w:rPr>
        <w:t>ә, и, ө, ү, э.  Способ произношения каждого звука в слове. Звуковой анализ слов, заданных рисунком и схемой. Артикуляция отдельного звука, входящего в состав анализируемого слова. Знак, указывающий на звучание звонкого согласного звука - это квадрат с точкой посередине.</w:t>
      </w:r>
    </w:p>
    <w:p w:rsidR="00686ECE" w:rsidRPr="000C6A41" w:rsidRDefault="00686ECE" w:rsidP="00686ECE">
      <w:pPr>
        <w:ind w:firstLine="706"/>
        <w:jc w:val="both"/>
        <w:rPr>
          <w:sz w:val="20"/>
          <w:szCs w:val="20"/>
          <w:lang w:eastAsia="ru-RU"/>
        </w:rPr>
      </w:pPr>
      <w:r w:rsidRPr="000C6A41">
        <w:rPr>
          <w:sz w:val="20"/>
          <w:szCs w:val="20"/>
          <w:lang w:eastAsia="ru-RU"/>
        </w:rPr>
        <w:t>Определение смысловой функции отличительных признаков звуков в словах, представленных для сравнения.</w:t>
      </w:r>
    </w:p>
    <w:p w:rsidR="00686ECE" w:rsidRPr="000C6A41" w:rsidRDefault="00686ECE" w:rsidP="00686ECE">
      <w:pPr>
        <w:ind w:firstLine="706"/>
        <w:jc w:val="both"/>
        <w:rPr>
          <w:sz w:val="20"/>
          <w:szCs w:val="20"/>
          <w:lang w:eastAsia="ru-RU"/>
        </w:rPr>
      </w:pPr>
    </w:p>
    <w:p w:rsidR="00686ECE" w:rsidRPr="000C6A41" w:rsidRDefault="00686ECE" w:rsidP="00686ECE">
      <w:pPr>
        <w:ind w:firstLine="706"/>
        <w:jc w:val="both"/>
        <w:rPr>
          <w:sz w:val="20"/>
          <w:szCs w:val="20"/>
          <w:lang w:eastAsia="ru-RU"/>
        </w:rPr>
      </w:pPr>
      <w:r w:rsidRPr="000C6A41">
        <w:rPr>
          <w:sz w:val="20"/>
          <w:szCs w:val="20"/>
          <w:lang w:eastAsia="ru-RU"/>
        </w:rPr>
        <w:t>Освоение форм печатных букв, обозначающих сонорные звуки. Чтение закрытых слогов (месяц) и буквосочетаний с твёрдым и мягким произношением (ма, м</w:t>
      </w:r>
      <w:r w:rsidRPr="000C6A41">
        <w:rPr>
          <w:sz w:val="20"/>
          <w:szCs w:val="20"/>
          <w:lang w:val="tt-RU" w:eastAsia="ru-RU"/>
        </w:rPr>
        <w:t>ә</w:t>
      </w:r>
      <w:r w:rsidRPr="000C6A41">
        <w:rPr>
          <w:sz w:val="20"/>
          <w:szCs w:val="20"/>
          <w:lang w:eastAsia="ru-RU"/>
        </w:rPr>
        <w:t>, му, м</w:t>
      </w:r>
      <w:r w:rsidRPr="000C6A41">
        <w:rPr>
          <w:sz w:val="20"/>
          <w:szCs w:val="20"/>
          <w:lang w:val="tt-RU" w:eastAsia="ru-RU"/>
        </w:rPr>
        <w:t>ү</w:t>
      </w:r>
      <w:r w:rsidRPr="000C6A41">
        <w:rPr>
          <w:sz w:val="20"/>
          <w:szCs w:val="20"/>
          <w:lang w:eastAsia="ru-RU"/>
        </w:rPr>
        <w:t xml:space="preserve"> и т.д.), а также слов с непарными согласными звуками в середине и в конце слова (май, </w:t>
      </w:r>
      <w:r w:rsidRPr="000C6A41">
        <w:rPr>
          <w:sz w:val="20"/>
          <w:szCs w:val="20"/>
          <w:lang w:val="tt-RU" w:eastAsia="ru-RU"/>
        </w:rPr>
        <w:t>малай</w:t>
      </w:r>
      <w:r w:rsidRPr="000C6A41">
        <w:rPr>
          <w:sz w:val="20"/>
          <w:szCs w:val="20"/>
          <w:lang w:eastAsia="ru-RU"/>
        </w:rPr>
        <w:t>). Способ орфоэпического чтения слов, сравнивая со слоговым чтением.</w:t>
      </w:r>
    </w:p>
    <w:p w:rsidR="00686ECE" w:rsidRPr="000C6A41" w:rsidRDefault="00686ECE" w:rsidP="00686ECE">
      <w:pPr>
        <w:spacing w:line="34" w:lineRule="exact"/>
        <w:jc w:val="both"/>
        <w:rPr>
          <w:sz w:val="20"/>
          <w:szCs w:val="20"/>
          <w:lang w:eastAsia="ru-RU"/>
        </w:rPr>
      </w:pPr>
    </w:p>
    <w:p w:rsidR="00686ECE" w:rsidRPr="000C6A41" w:rsidRDefault="00686ECE" w:rsidP="00686ECE">
      <w:pPr>
        <w:spacing w:line="43" w:lineRule="exact"/>
        <w:jc w:val="both"/>
        <w:rPr>
          <w:sz w:val="20"/>
          <w:szCs w:val="20"/>
          <w:lang w:eastAsia="ru-RU"/>
        </w:rPr>
      </w:pPr>
    </w:p>
    <w:p w:rsidR="00686ECE" w:rsidRPr="000C6A41" w:rsidRDefault="00686ECE" w:rsidP="00686ECE">
      <w:pPr>
        <w:spacing w:line="32" w:lineRule="exact"/>
        <w:jc w:val="both"/>
        <w:rPr>
          <w:sz w:val="20"/>
          <w:szCs w:val="20"/>
          <w:lang w:eastAsia="ru-RU"/>
        </w:rPr>
      </w:pPr>
    </w:p>
    <w:p w:rsidR="00686ECE" w:rsidRPr="000C6A41" w:rsidRDefault="00686ECE" w:rsidP="00686ECE">
      <w:pPr>
        <w:spacing w:line="43" w:lineRule="exact"/>
        <w:jc w:val="both"/>
        <w:rPr>
          <w:sz w:val="20"/>
          <w:szCs w:val="20"/>
          <w:lang w:eastAsia="ru-RU"/>
        </w:rPr>
      </w:pPr>
    </w:p>
    <w:p w:rsidR="00686ECE" w:rsidRPr="000C6A41" w:rsidRDefault="00686ECE" w:rsidP="00686ECE">
      <w:pPr>
        <w:spacing w:line="43" w:lineRule="exact"/>
        <w:jc w:val="both"/>
        <w:rPr>
          <w:sz w:val="20"/>
          <w:szCs w:val="20"/>
          <w:lang w:eastAsia="ru-RU"/>
        </w:rPr>
      </w:pPr>
    </w:p>
    <w:p w:rsidR="00686ECE" w:rsidRPr="000C6A41" w:rsidRDefault="00686ECE" w:rsidP="00686ECE">
      <w:pPr>
        <w:spacing w:line="40" w:lineRule="exact"/>
        <w:jc w:val="both"/>
        <w:rPr>
          <w:sz w:val="20"/>
          <w:szCs w:val="20"/>
          <w:lang w:eastAsia="ru-RU"/>
        </w:rPr>
      </w:pPr>
    </w:p>
    <w:p w:rsidR="00686ECE" w:rsidRPr="000C6A41" w:rsidRDefault="00686ECE" w:rsidP="00686ECE">
      <w:pPr>
        <w:ind w:left="700"/>
        <w:jc w:val="both"/>
        <w:rPr>
          <w:i/>
          <w:iCs/>
          <w:sz w:val="20"/>
          <w:szCs w:val="20"/>
          <w:lang w:eastAsia="ru-RU"/>
        </w:rPr>
      </w:pPr>
      <w:r w:rsidRPr="000C6A41">
        <w:rPr>
          <w:i/>
          <w:iCs/>
          <w:sz w:val="20"/>
          <w:szCs w:val="20"/>
          <w:lang w:eastAsia="ru-RU"/>
        </w:rPr>
        <w:t>Звук |й] в начале и середине слова</w:t>
      </w:r>
      <w:r w:rsidRPr="000C6A41">
        <w:rPr>
          <w:i/>
          <w:iCs/>
          <w:sz w:val="20"/>
          <w:szCs w:val="20"/>
          <w:lang w:val="tt-RU" w:eastAsia="ru-RU"/>
        </w:rPr>
        <w:t>.</w:t>
      </w:r>
    </w:p>
    <w:p w:rsidR="00686ECE" w:rsidRPr="000C6A41" w:rsidRDefault="00686ECE" w:rsidP="00686ECE">
      <w:pPr>
        <w:ind w:left="700"/>
        <w:jc w:val="both"/>
        <w:rPr>
          <w:i/>
          <w:iCs/>
          <w:sz w:val="20"/>
          <w:szCs w:val="20"/>
          <w:lang w:eastAsia="ru-RU"/>
        </w:rPr>
      </w:pPr>
    </w:p>
    <w:p w:rsidR="00686ECE" w:rsidRPr="000C6A41" w:rsidRDefault="00686ECE" w:rsidP="00686ECE">
      <w:pPr>
        <w:ind w:firstLine="700"/>
        <w:jc w:val="both"/>
        <w:rPr>
          <w:sz w:val="20"/>
          <w:szCs w:val="20"/>
          <w:lang w:eastAsia="ru-RU"/>
        </w:rPr>
      </w:pPr>
      <w:r w:rsidRPr="000C6A41">
        <w:rPr>
          <w:i/>
          <w:iCs/>
          <w:sz w:val="20"/>
          <w:szCs w:val="20"/>
          <w:lang w:eastAsia="ru-RU"/>
        </w:rPr>
        <w:t xml:space="preserve">Обозначение букв я, е, ю, двумя звуками </w:t>
      </w:r>
      <w:r w:rsidRPr="000C6A41">
        <w:rPr>
          <w:sz w:val="20"/>
          <w:szCs w:val="20"/>
          <w:lang w:eastAsia="ru-RU"/>
        </w:rPr>
        <w:t>[йа], [йә], [йы], [йә], [йу], [йү]</w:t>
      </w:r>
      <w:r w:rsidRPr="000C6A41">
        <w:rPr>
          <w:i/>
          <w:iCs/>
          <w:sz w:val="20"/>
          <w:szCs w:val="20"/>
          <w:lang w:eastAsia="ru-RU"/>
        </w:rPr>
        <w:t xml:space="preserve">: </w:t>
      </w:r>
      <w:r w:rsidRPr="000C6A41">
        <w:rPr>
          <w:sz w:val="20"/>
          <w:szCs w:val="20"/>
          <w:lang w:eastAsia="ru-RU"/>
        </w:rPr>
        <w:t>яра, ял, юл, куян, баян.</w:t>
      </w:r>
    </w:p>
    <w:p w:rsidR="00686ECE" w:rsidRPr="000C6A41" w:rsidRDefault="00686ECE" w:rsidP="00686ECE">
      <w:pPr>
        <w:ind w:firstLine="700"/>
        <w:jc w:val="both"/>
        <w:rPr>
          <w:i/>
          <w:iCs/>
          <w:sz w:val="20"/>
          <w:szCs w:val="20"/>
          <w:lang w:eastAsia="ru-RU"/>
        </w:rPr>
      </w:pPr>
      <w:r w:rsidRPr="000C6A41">
        <w:rPr>
          <w:i/>
          <w:iCs/>
          <w:sz w:val="20"/>
          <w:szCs w:val="20"/>
          <w:lang w:eastAsia="ru-RU"/>
        </w:rPr>
        <w:t xml:space="preserve">Слоговое и орфоэпическое чтение по звуко-буквенным схемам. Обзор процесса перевода звуковой формы слова на графическую форму на основе </w:t>
      </w:r>
      <w:r w:rsidRPr="000C6A41">
        <w:rPr>
          <w:i/>
          <w:iCs/>
          <w:sz w:val="20"/>
          <w:szCs w:val="20"/>
          <w:lang w:eastAsia="ru-RU"/>
        </w:rPr>
        <w:lastRenderedPageBreak/>
        <w:t>условных знаков и печатных букв.</w:t>
      </w:r>
    </w:p>
    <w:p w:rsidR="00686ECE" w:rsidRPr="000C6A41" w:rsidRDefault="00686ECE" w:rsidP="00686ECE">
      <w:pPr>
        <w:ind w:firstLine="700"/>
        <w:jc w:val="both"/>
        <w:rPr>
          <w:sz w:val="20"/>
          <w:szCs w:val="20"/>
          <w:lang w:eastAsia="ru-RU"/>
        </w:rPr>
      </w:pPr>
      <w:r w:rsidRPr="000C6A41">
        <w:rPr>
          <w:sz w:val="20"/>
          <w:szCs w:val="20"/>
          <w:lang w:eastAsia="ru-RU"/>
        </w:rPr>
        <w:t>Освоение правил употребления букв я, е, ю. Чтение слогов и слов с этими буквами. Составление печатных прописных и строчных буквенных форм.</w:t>
      </w:r>
    </w:p>
    <w:p w:rsidR="00686ECE" w:rsidRPr="000C6A41" w:rsidRDefault="00686ECE" w:rsidP="00686ECE">
      <w:pPr>
        <w:ind w:firstLine="700"/>
        <w:jc w:val="both"/>
        <w:rPr>
          <w:i/>
          <w:sz w:val="20"/>
          <w:szCs w:val="20"/>
          <w:lang w:eastAsia="ru-RU"/>
        </w:rPr>
      </w:pPr>
      <w:r w:rsidRPr="000C6A41">
        <w:rPr>
          <w:i/>
          <w:sz w:val="20"/>
          <w:szCs w:val="20"/>
          <w:lang w:eastAsia="ru-RU"/>
        </w:rPr>
        <w:t>Парные согласные по звонкости- глухости.</w:t>
      </w:r>
    </w:p>
    <w:p w:rsidR="00686ECE" w:rsidRPr="000C6A41" w:rsidRDefault="00686ECE" w:rsidP="00686ECE">
      <w:pPr>
        <w:ind w:firstLine="700"/>
        <w:jc w:val="both"/>
        <w:rPr>
          <w:sz w:val="20"/>
          <w:szCs w:val="20"/>
          <w:lang w:eastAsia="ru-RU"/>
        </w:rPr>
      </w:pPr>
      <w:r w:rsidRPr="000C6A41">
        <w:rPr>
          <w:sz w:val="20"/>
          <w:szCs w:val="20"/>
          <w:lang w:eastAsia="ru-RU"/>
        </w:rPr>
        <w:t>Определение мягкого и твёрдого звучания звонких и глухих согласных. Освоение форм печатной буквы в порядке изучения.</w:t>
      </w:r>
    </w:p>
    <w:p w:rsidR="00686ECE" w:rsidRPr="000C6A41" w:rsidRDefault="00686ECE" w:rsidP="00686ECE">
      <w:pPr>
        <w:ind w:firstLine="700"/>
        <w:jc w:val="both"/>
        <w:rPr>
          <w:sz w:val="20"/>
          <w:szCs w:val="20"/>
          <w:lang w:eastAsia="ru-RU"/>
        </w:rPr>
      </w:pPr>
      <w:r w:rsidRPr="000C6A41">
        <w:rPr>
          <w:sz w:val="20"/>
          <w:szCs w:val="20"/>
          <w:lang w:eastAsia="ru-RU"/>
        </w:rPr>
        <w:t>Упражнения сравнения, произношения слов, начинающиеся со звонких и глухих согласных.</w:t>
      </w:r>
    </w:p>
    <w:p w:rsidR="00686ECE" w:rsidRPr="000C6A41" w:rsidRDefault="00686ECE" w:rsidP="00686ECE">
      <w:pPr>
        <w:ind w:firstLine="700"/>
        <w:jc w:val="both"/>
        <w:rPr>
          <w:sz w:val="20"/>
          <w:szCs w:val="20"/>
          <w:lang w:eastAsia="ru-RU"/>
        </w:rPr>
      </w:pPr>
      <w:r w:rsidRPr="000C6A41">
        <w:rPr>
          <w:sz w:val="20"/>
          <w:szCs w:val="20"/>
          <w:lang w:eastAsia="ru-RU"/>
        </w:rPr>
        <w:t>Различение звуков на основе буквенных схем, чтение изречений, слов, текстов. Чтение исходного слова и новых слов (бур-бура-буран), образованных путем замены или добавления гласной буквы слова, а также слова, которые читаются одинаково с обеих сторон</w:t>
      </w:r>
      <w:r w:rsidRPr="000C6A41">
        <w:rPr>
          <w:sz w:val="20"/>
          <w:szCs w:val="20"/>
          <w:lang w:val="tt-RU" w:eastAsia="ru-RU"/>
        </w:rPr>
        <w:t xml:space="preserve"> (ана)</w:t>
      </w:r>
      <w:r w:rsidRPr="000C6A41">
        <w:rPr>
          <w:sz w:val="20"/>
          <w:szCs w:val="20"/>
          <w:lang w:eastAsia="ru-RU"/>
        </w:rPr>
        <w:t xml:space="preserve">. Чтение </w:t>
      </w:r>
      <w:r w:rsidRPr="000C6A41">
        <w:rPr>
          <w:sz w:val="20"/>
          <w:szCs w:val="20"/>
          <w:lang w:val="tt-RU" w:eastAsia="ru-RU"/>
        </w:rPr>
        <w:t>з</w:t>
      </w:r>
      <w:r w:rsidRPr="000C6A41">
        <w:rPr>
          <w:sz w:val="20"/>
          <w:szCs w:val="20"/>
          <w:lang w:eastAsia="ru-RU"/>
        </w:rPr>
        <w:t>агадок и нахождение отгадок. Чтение, запоминание и повествование народных пословиц, скороговорок с изучаемыми звуками.</w:t>
      </w:r>
    </w:p>
    <w:p w:rsidR="00686ECE" w:rsidRPr="000C6A41" w:rsidRDefault="00686ECE" w:rsidP="00686ECE">
      <w:pPr>
        <w:ind w:firstLine="700"/>
        <w:jc w:val="both"/>
        <w:rPr>
          <w:sz w:val="20"/>
          <w:szCs w:val="20"/>
          <w:lang w:eastAsia="ru-RU"/>
        </w:rPr>
      </w:pPr>
      <w:r w:rsidRPr="000C6A41">
        <w:rPr>
          <w:sz w:val="20"/>
          <w:szCs w:val="20"/>
          <w:lang w:eastAsia="ru-RU"/>
        </w:rPr>
        <w:t>Формирование образного представления о звуке, букве, слоге, предложении и тексте.</w:t>
      </w:r>
    </w:p>
    <w:p w:rsidR="00686ECE" w:rsidRPr="000C6A41" w:rsidRDefault="00686ECE" w:rsidP="00686ECE">
      <w:pPr>
        <w:ind w:firstLine="700"/>
        <w:jc w:val="both"/>
        <w:rPr>
          <w:sz w:val="20"/>
          <w:szCs w:val="20"/>
          <w:lang w:eastAsia="ru-RU"/>
        </w:rPr>
      </w:pPr>
    </w:p>
    <w:p w:rsidR="00686ECE" w:rsidRPr="000C6A41" w:rsidRDefault="00686ECE" w:rsidP="00686ECE">
      <w:pPr>
        <w:ind w:firstLine="700"/>
        <w:jc w:val="both"/>
        <w:rPr>
          <w:i/>
          <w:iCs/>
          <w:sz w:val="20"/>
          <w:szCs w:val="20"/>
          <w:lang w:eastAsia="ru-RU"/>
        </w:rPr>
      </w:pPr>
      <w:r w:rsidRPr="000C6A41">
        <w:rPr>
          <w:i/>
          <w:sz w:val="20"/>
          <w:szCs w:val="20"/>
          <w:lang w:eastAsia="ru-RU"/>
        </w:rPr>
        <w:t xml:space="preserve">          Звук [й] после разделительных знаков </w:t>
      </w:r>
      <w:r w:rsidRPr="000C6A41">
        <w:rPr>
          <w:i/>
          <w:iCs/>
          <w:sz w:val="20"/>
          <w:szCs w:val="20"/>
          <w:lang w:eastAsia="ru-RU"/>
        </w:rPr>
        <w:t>ь и ъ.</w:t>
      </w:r>
    </w:p>
    <w:p w:rsidR="00686ECE" w:rsidRPr="000C6A41" w:rsidRDefault="00686ECE" w:rsidP="00686ECE">
      <w:pPr>
        <w:ind w:firstLine="700"/>
        <w:jc w:val="both"/>
        <w:rPr>
          <w:sz w:val="20"/>
          <w:szCs w:val="20"/>
          <w:lang w:eastAsia="ru-RU"/>
        </w:rPr>
      </w:pPr>
    </w:p>
    <w:p w:rsidR="00686ECE" w:rsidRPr="000C6A41" w:rsidRDefault="00686ECE" w:rsidP="00686ECE">
      <w:pPr>
        <w:ind w:firstLine="700"/>
        <w:jc w:val="both"/>
        <w:rPr>
          <w:sz w:val="20"/>
          <w:szCs w:val="20"/>
          <w:lang w:eastAsia="ru-RU"/>
        </w:rPr>
      </w:pPr>
      <w:r w:rsidRPr="000C6A41">
        <w:rPr>
          <w:sz w:val="20"/>
          <w:szCs w:val="20"/>
          <w:lang w:eastAsia="ru-RU"/>
        </w:rPr>
        <w:t>Пояснение звука й, образованного с помощью разделительных знаков [и] букв гласных звуков ь и ъ и словосочетаний, являющихся отличительными признаками в написании. Перед буквами я, е, ю в словах с твёрдым произношением пишется ъ, с мягким произношением – ь.</w:t>
      </w:r>
    </w:p>
    <w:p w:rsidR="00686ECE" w:rsidRPr="000C6A41" w:rsidRDefault="00686ECE" w:rsidP="00686ECE">
      <w:pPr>
        <w:ind w:firstLine="700"/>
        <w:jc w:val="both"/>
        <w:rPr>
          <w:sz w:val="20"/>
          <w:szCs w:val="20"/>
          <w:lang w:eastAsia="ru-RU"/>
        </w:rPr>
      </w:pPr>
      <w:r w:rsidRPr="000C6A41">
        <w:rPr>
          <w:sz w:val="20"/>
          <w:szCs w:val="20"/>
          <w:lang w:eastAsia="ru-RU"/>
        </w:rPr>
        <w:t>Разбор слов, где пишется разделительные знаки и [й].  Чтение звуковой схемы со звуком [й] и изменение его в буквенную форму, затем сначала слоговое, а потом орфоэпическое правильное чтение.</w:t>
      </w:r>
    </w:p>
    <w:p w:rsidR="00686ECE" w:rsidRPr="000C6A41" w:rsidRDefault="00686ECE" w:rsidP="00686ECE">
      <w:pPr>
        <w:ind w:firstLine="700"/>
        <w:jc w:val="both"/>
        <w:rPr>
          <w:sz w:val="20"/>
          <w:szCs w:val="20"/>
          <w:lang w:eastAsia="ru-RU"/>
        </w:rPr>
      </w:pPr>
      <w:r w:rsidRPr="000C6A41">
        <w:rPr>
          <w:sz w:val="20"/>
          <w:szCs w:val="20"/>
          <w:lang w:eastAsia="ru-RU"/>
        </w:rPr>
        <w:t>Формирование печатных букв ъ, ь знаков и освоение их форм.</w:t>
      </w:r>
    </w:p>
    <w:p w:rsidR="00686ECE" w:rsidRPr="000C6A41" w:rsidRDefault="00686ECE" w:rsidP="00686ECE">
      <w:pPr>
        <w:ind w:firstLine="700"/>
        <w:jc w:val="both"/>
        <w:rPr>
          <w:sz w:val="20"/>
          <w:szCs w:val="20"/>
          <w:lang w:eastAsia="ru-RU"/>
        </w:rPr>
      </w:pPr>
      <w:r w:rsidRPr="000C6A41">
        <w:rPr>
          <w:sz w:val="20"/>
          <w:szCs w:val="20"/>
          <w:lang w:eastAsia="ru-RU"/>
        </w:rPr>
        <w:t xml:space="preserve">Объяснение о том, что эти знаки (ъ, ь) используются и для обозначения твёрдости звуков [гъ], [къ] (игътибар, тәкъдим).  Для обозначения твёрдого произношения слов, содержащих звуки [г] и [к] в написании используются гласные буквы, а для обозначения мягкого слога при произношении используется знак ь [мәкаль], т. е. ставится знак ь, чтобы выразить тонкость слога. </w:t>
      </w:r>
    </w:p>
    <w:p w:rsidR="00686ECE" w:rsidRPr="000C6A41" w:rsidRDefault="00686ECE" w:rsidP="00686ECE">
      <w:pPr>
        <w:ind w:firstLine="700"/>
        <w:jc w:val="both"/>
        <w:rPr>
          <w:sz w:val="20"/>
          <w:szCs w:val="20"/>
          <w:lang w:eastAsia="ru-RU"/>
        </w:rPr>
      </w:pPr>
    </w:p>
    <w:p w:rsidR="00686ECE" w:rsidRPr="000C6A41" w:rsidRDefault="00686ECE" w:rsidP="00686ECE">
      <w:pPr>
        <w:ind w:firstLine="700"/>
        <w:jc w:val="both"/>
        <w:rPr>
          <w:i/>
          <w:sz w:val="20"/>
          <w:szCs w:val="20"/>
          <w:lang w:eastAsia="ru-RU"/>
        </w:rPr>
      </w:pPr>
      <w:r w:rsidRPr="000C6A41">
        <w:rPr>
          <w:i/>
          <w:sz w:val="20"/>
          <w:szCs w:val="20"/>
          <w:lang w:eastAsia="ru-RU"/>
        </w:rPr>
        <w:t>Непарные согласные звуки</w:t>
      </w:r>
    </w:p>
    <w:p w:rsidR="00686ECE" w:rsidRPr="000C6A41" w:rsidRDefault="00686ECE" w:rsidP="00686ECE">
      <w:pPr>
        <w:ind w:firstLine="700"/>
        <w:jc w:val="both"/>
        <w:rPr>
          <w:sz w:val="20"/>
          <w:szCs w:val="20"/>
          <w:lang w:eastAsia="ru-RU"/>
        </w:rPr>
      </w:pPr>
    </w:p>
    <w:p w:rsidR="00686ECE" w:rsidRPr="000C6A41" w:rsidRDefault="00686ECE" w:rsidP="00686ECE">
      <w:pPr>
        <w:ind w:firstLine="700"/>
        <w:jc w:val="both"/>
        <w:rPr>
          <w:sz w:val="20"/>
          <w:szCs w:val="20"/>
          <w:lang w:eastAsia="ru-RU"/>
        </w:rPr>
      </w:pPr>
      <w:r w:rsidRPr="000C6A41">
        <w:rPr>
          <w:sz w:val="20"/>
          <w:szCs w:val="20"/>
          <w:lang w:eastAsia="ru-RU"/>
        </w:rPr>
        <w:t xml:space="preserve">Артикуляция непарных согласных звуков [х, </w:t>
      </w:r>
      <w:r w:rsidRPr="000C6A41">
        <w:rPr>
          <w:sz w:val="20"/>
          <w:szCs w:val="20"/>
          <w:lang w:val="tt-RU" w:eastAsia="ru-RU"/>
        </w:rPr>
        <w:t>һ</w:t>
      </w:r>
      <w:r w:rsidRPr="000C6A41">
        <w:rPr>
          <w:sz w:val="20"/>
          <w:szCs w:val="20"/>
          <w:lang w:eastAsia="ru-RU"/>
        </w:rPr>
        <w:t xml:space="preserve">, щ, ц]. </w:t>
      </w:r>
      <w:r w:rsidRPr="000C6A41">
        <w:rPr>
          <w:sz w:val="20"/>
          <w:szCs w:val="20"/>
          <w:lang w:val="tt-RU" w:eastAsia="ru-RU"/>
        </w:rPr>
        <w:t>Х</w:t>
      </w:r>
      <w:r w:rsidRPr="000C6A41">
        <w:rPr>
          <w:sz w:val="20"/>
          <w:szCs w:val="20"/>
          <w:lang w:eastAsia="ru-RU"/>
        </w:rPr>
        <w:t>арактеристика</w:t>
      </w:r>
      <w:r w:rsidRPr="000C6A41">
        <w:rPr>
          <w:sz w:val="20"/>
          <w:szCs w:val="20"/>
          <w:lang w:val="tt-RU" w:eastAsia="ru-RU"/>
        </w:rPr>
        <w:t xml:space="preserve">этих звуков. </w:t>
      </w:r>
      <w:r w:rsidRPr="000C6A41">
        <w:rPr>
          <w:sz w:val="20"/>
          <w:szCs w:val="20"/>
          <w:lang w:eastAsia="ru-RU"/>
        </w:rPr>
        <w:t>Чтение слогов, слов и текстов</w:t>
      </w:r>
      <w:r w:rsidRPr="000C6A41">
        <w:rPr>
          <w:sz w:val="20"/>
          <w:szCs w:val="20"/>
          <w:lang w:val="tt-RU" w:eastAsia="ru-RU"/>
        </w:rPr>
        <w:t xml:space="preserve"> с непарными согласными звуками</w:t>
      </w:r>
      <w:r w:rsidRPr="000C6A41">
        <w:rPr>
          <w:sz w:val="20"/>
          <w:szCs w:val="20"/>
          <w:lang w:eastAsia="ru-RU"/>
        </w:rPr>
        <w:t xml:space="preserve">. Освоение содержания текста. </w:t>
      </w:r>
      <w:r w:rsidRPr="000C6A41">
        <w:rPr>
          <w:sz w:val="20"/>
          <w:szCs w:val="20"/>
          <w:lang w:val="tt-RU" w:eastAsia="ru-RU"/>
        </w:rPr>
        <w:t>Пересказ с</w:t>
      </w:r>
      <w:r w:rsidRPr="000C6A41">
        <w:rPr>
          <w:sz w:val="20"/>
          <w:szCs w:val="20"/>
          <w:lang w:eastAsia="ru-RU"/>
        </w:rPr>
        <w:t>одержания текстов. Освоение форм печатных букв.</w:t>
      </w:r>
    </w:p>
    <w:p w:rsidR="00686ECE" w:rsidRPr="000C6A41" w:rsidRDefault="00686ECE" w:rsidP="00686ECE">
      <w:pPr>
        <w:ind w:firstLine="700"/>
        <w:jc w:val="both"/>
        <w:rPr>
          <w:sz w:val="20"/>
          <w:szCs w:val="20"/>
          <w:lang w:eastAsia="ru-RU"/>
        </w:rPr>
      </w:pPr>
    </w:p>
    <w:p w:rsidR="00686ECE" w:rsidRPr="000C6A41" w:rsidRDefault="00686ECE" w:rsidP="00686ECE">
      <w:pPr>
        <w:ind w:firstLine="700"/>
        <w:jc w:val="both"/>
        <w:rPr>
          <w:sz w:val="20"/>
          <w:szCs w:val="20"/>
          <w:lang w:val="tt-RU" w:eastAsia="ru-RU"/>
        </w:rPr>
      </w:pPr>
      <w:r w:rsidRPr="000C6A41">
        <w:rPr>
          <w:sz w:val="20"/>
          <w:szCs w:val="20"/>
          <w:lang w:val="tt-RU" w:eastAsia="ru-RU"/>
        </w:rPr>
        <w:t>Г</w:t>
      </w:r>
      <w:r w:rsidRPr="000C6A41">
        <w:rPr>
          <w:sz w:val="20"/>
          <w:szCs w:val="20"/>
          <w:lang w:eastAsia="ru-RU"/>
        </w:rPr>
        <w:t>ласны</w:t>
      </w:r>
      <w:r w:rsidRPr="000C6A41">
        <w:rPr>
          <w:sz w:val="20"/>
          <w:szCs w:val="20"/>
          <w:lang w:val="tt-RU" w:eastAsia="ru-RU"/>
        </w:rPr>
        <w:t xml:space="preserve">й звук </w:t>
      </w:r>
      <w:r w:rsidRPr="000C6A41">
        <w:rPr>
          <w:sz w:val="20"/>
          <w:szCs w:val="20"/>
          <w:lang w:eastAsia="ru-RU"/>
        </w:rPr>
        <w:t xml:space="preserve"> [а] и буквы А, а. </w:t>
      </w:r>
      <w:r w:rsidRPr="000C6A41">
        <w:rPr>
          <w:sz w:val="20"/>
          <w:szCs w:val="20"/>
          <w:lang w:val="tt-RU" w:eastAsia="ru-RU"/>
        </w:rPr>
        <w:t>Г</w:t>
      </w:r>
      <w:r w:rsidRPr="000C6A41">
        <w:rPr>
          <w:sz w:val="20"/>
          <w:szCs w:val="20"/>
          <w:lang w:eastAsia="ru-RU"/>
        </w:rPr>
        <w:t>ласный</w:t>
      </w:r>
      <w:r w:rsidRPr="000C6A41">
        <w:rPr>
          <w:sz w:val="20"/>
          <w:szCs w:val="20"/>
          <w:lang w:val="tt-RU" w:eastAsia="ru-RU"/>
        </w:rPr>
        <w:t xml:space="preserve"> звук </w:t>
      </w:r>
      <w:r w:rsidRPr="000C6A41">
        <w:rPr>
          <w:sz w:val="20"/>
          <w:szCs w:val="20"/>
          <w:lang w:eastAsia="ru-RU"/>
        </w:rPr>
        <w:t xml:space="preserve">[ә]  и буквы Ә, ә </w:t>
      </w:r>
      <w:r w:rsidRPr="000C6A41">
        <w:rPr>
          <w:sz w:val="20"/>
          <w:szCs w:val="20"/>
          <w:lang w:val="tt-RU" w:eastAsia="ru-RU"/>
        </w:rPr>
        <w:t>. Г</w:t>
      </w:r>
      <w:r w:rsidRPr="000C6A41">
        <w:rPr>
          <w:sz w:val="20"/>
          <w:szCs w:val="20"/>
          <w:lang w:eastAsia="ru-RU"/>
        </w:rPr>
        <w:t>ласны</w:t>
      </w:r>
      <w:r w:rsidRPr="000C6A41">
        <w:rPr>
          <w:sz w:val="20"/>
          <w:szCs w:val="20"/>
          <w:lang w:val="tt-RU" w:eastAsia="ru-RU"/>
        </w:rPr>
        <w:t xml:space="preserve">й звук </w:t>
      </w:r>
      <w:r w:rsidRPr="000C6A41">
        <w:rPr>
          <w:sz w:val="20"/>
          <w:szCs w:val="20"/>
          <w:lang w:eastAsia="ru-RU"/>
        </w:rPr>
        <w:t xml:space="preserve">[ы]  и буквы </w:t>
      </w:r>
      <w:r w:rsidRPr="000C6A41">
        <w:rPr>
          <w:sz w:val="20"/>
          <w:szCs w:val="20"/>
          <w:lang w:val="tt-RU" w:eastAsia="ru-RU"/>
        </w:rPr>
        <w:t>Ы, ы. Гласный звук</w:t>
      </w:r>
      <w:r w:rsidRPr="000C6A41">
        <w:rPr>
          <w:sz w:val="20"/>
          <w:szCs w:val="20"/>
          <w:lang w:eastAsia="ru-RU"/>
        </w:rPr>
        <w:t xml:space="preserve">[э] </w:t>
      </w:r>
      <w:r w:rsidRPr="000C6A41">
        <w:rPr>
          <w:sz w:val="20"/>
          <w:szCs w:val="20"/>
          <w:lang w:val="tt-RU" w:eastAsia="ru-RU"/>
        </w:rPr>
        <w:t xml:space="preserve"> и  </w:t>
      </w:r>
      <w:r w:rsidRPr="000C6A41">
        <w:rPr>
          <w:sz w:val="20"/>
          <w:szCs w:val="20"/>
          <w:lang w:eastAsia="ru-RU"/>
        </w:rPr>
        <w:t>буквы Э, э-е.Буквы И, и</w:t>
      </w:r>
      <w:r w:rsidRPr="000C6A41">
        <w:rPr>
          <w:sz w:val="20"/>
          <w:szCs w:val="20"/>
          <w:lang w:val="tt-RU" w:eastAsia="ru-RU"/>
        </w:rPr>
        <w:t>.</w:t>
      </w:r>
    </w:p>
    <w:p w:rsidR="00686ECE" w:rsidRPr="000C6A41" w:rsidRDefault="00686ECE" w:rsidP="00686ECE">
      <w:pPr>
        <w:spacing w:after="200" w:line="276" w:lineRule="auto"/>
        <w:rPr>
          <w:rFonts w:eastAsia="Calibri"/>
          <w:sz w:val="20"/>
          <w:szCs w:val="20"/>
          <w:lang w:val="tt-RU"/>
        </w:rPr>
      </w:pPr>
      <w:r w:rsidRPr="000C6A41">
        <w:rPr>
          <w:rFonts w:eastAsia="Calibri"/>
          <w:sz w:val="20"/>
          <w:szCs w:val="20"/>
          <w:lang w:val="tt-RU"/>
        </w:rPr>
        <w:t xml:space="preserve">Гласные звуки (а,ә) и буквы А.а, Ә,ә.Гласные звуки (ы,э) и буквы Ы,ы,Э.э. Гласные звуки (и,у,ү) и буквы И,и,У,у,Ү,ү . Гласные звуки (ө,о) и буквы Ө,ө,о,О. Звуки[н],  [л]   </w:t>
      </w:r>
      <w:r w:rsidRPr="000C6A41">
        <w:rPr>
          <w:rFonts w:eastAsia="Calibri"/>
          <w:sz w:val="20"/>
          <w:szCs w:val="20"/>
        </w:rPr>
        <w:t xml:space="preserve">и буквы </w:t>
      </w:r>
      <w:r w:rsidRPr="000C6A41">
        <w:rPr>
          <w:rFonts w:eastAsia="Calibri"/>
          <w:sz w:val="20"/>
          <w:szCs w:val="20"/>
          <w:lang w:val="tt-RU"/>
        </w:rPr>
        <w:t xml:space="preserve">Н, н, Л, л. Звуки[м], [р] </w:t>
      </w:r>
      <w:r w:rsidRPr="000C6A41">
        <w:rPr>
          <w:rFonts w:eastAsia="Calibri"/>
          <w:sz w:val="20"/>
          <w:szCs w:val="20"/>
        </w:rPr>
        <w:t>и буквы М</w:t>
      </w:r>
      <w:r w:rsidRPr="000C6A41">
        <w:rPr>
          <w:rFonts w:eastAsia="Calibri"/>
          <w:sz w:val="20"/>
          <w:szCs w:val="20"/>
          <w:lang w:val="tt-RU"/>
        </w:rPr>
        <w:t xml:space="preserve">, м, Р, р. Звуки [й], [ң]  </w:t>
      </w:r>
      <w:r w:rsidRPr="000C6A41">
        <w:rPr>
          <w:rFonts w:eastAsia="Calibri"/>
          <w:sz w:val="20"/>
          <w:szCs w:val="20"/>
        </w:rPr>
        <w:t xml:space="preserve">и буквы </w:t>
      </w:r>
      <w:r w:rsidRPr="000C6A41">
        <w:rPr>
          <w:rFonts w:eastAsia="Calibri"/>
          <w:sz w:val="20"/>
          <w:szCs w:val="20"/>
          <w:lang w:val="tt-RU"/>
        </w:rPr>
        <w:t xml:space="preserve">Й,й,ң . Буквы Я, я и звуки [йа], [йә] . Звуки [йу], [йү],[йы], [йэ] и буквы Ю,ю,Е,е . Звуки [д.], [т,] и буквы Д,д,Т,т. Звуки [з,], [с,] и </w:t>
      </w:r>
      <w:r w:rsidRPr="000C6A41">
        <w:rPr>
          <w:rFonts w:eastAsia="Calibri"/>
          <w:sz w:val="20"/>
          <w:szCs w:val="20"/>
          <w:lang w:val="tt-RU"/>
        </w:rPr>
        <w:lastRenderedPageBreak/>
        <w:t>буквы З,з,С,с. Звуки [г,гъ], [к,къ] и буквы Г, г, К, к. Звуки [в,], [ф,] и буквы В, в, Ф, ф. Звуки [б,], [п,п”] и буквы Б,б,П,п. Звуки [</w:t>
      </w:r>
      <w:r w:rsidRPr="000C6A41">
        <w:rPr>
          <w:rFonts w:eastAsia="Calibri"/>
          <w:sz w:val="20"/>
          <w:szCs w:val="20"/>
        </w:rPr>
        <w:t>ж</w:t>
      </w:r>
      <w:r w:rsidRPr="000C6A41">
        <w:rPr>
          <w:rFonts w:eastAsia="Calibri"/>
          <w:sz w:val="20"/>
          <w:szCs w:val="20"/>
          <w:lang w:val="tt-RU"/>
        </w:rPr>
        <w:t>], [ш] и буквы Ж, ж, Ш, ш. Звуки [җ,], [ч,] и буквы Җ, җ, Ч, ч. Звуки [х], [һ] и буквы Х, х, Һ, һ. Звуки [йо], [щ], [ц] и буквы Ё,ё, Щ, щ, Ц, ц. Звуки [ ], [ ] и буквы ь, ъ</w:t>
      </w:r>
    </w:p>
    <w:p w:rsidR="00686ECE" w:rsidRPr="000C6A41" w:rsidRDefault="00686ECE" w:rsidP="00686ECE">
      <w:pPr>
        <w:pStyle w:val="a9"/>
        <w:jc w:val="center"/>
        <w:rPr>
          <w:rFonts w:ascii="Times New Roman" w:hAnsi="Times New Roman"/>
          <w:b/>
          <w:sz w:val="20"/>
          <w:szCs w:val="20"/>
          <w:lang w:val="tt-RU"/>
        </w:rPr>
      </w:pPr>
      <w:r w:rsidRPr="000C6A41">
        <w:rPr>
          <w:rFonts w:ascii="Times New Roman" w:hAnsi="Times New Roman"/>
          <w:b/>
          <w:sz w:val="20"/>
          <w:szCs w:val="20"/>
          <w:lang w:val="tt-RU"/>
        </w:rPr>
        <w:t>Послебукварный период</w:t>
      </w:r>
    </w:p>
    <w:p w:rsidR="00686ECE" w:rsidRPr="000C6A41" w:rsidRDefault="00686ECE" w:rsidP="00686ECE">
      <w:pPr>
        <w:pStyle w:val="a9"/>
        <w:jc w:val="center"/>
        <w:rPr>
          <w:rFonts w:ascii="Times New Roman" w:eastAsia="Times New Roman" w:hAnsi="Times New Roman"/>
          <w:b/>
          <w:color w:val="000000"/>
          <w:sz w:val="20"/>
          <w:szCs w:val="20"/>
          <w:lang w:eastAsia="ru-RU"/>
        </w:rPr>
      </w:pPr>
      <w:r w:rsidRPr="000C6A41">
        <w:rPr>
          <w:rFonts w:ascii="Times New Roman" w:hAnsi="Times New Roman"/>
          <w:b/>
          <w:sz w:val="20"/>
          <w:szCs w:val="20"/>
          <w:lang w:val="tt-RU"/>
        </w:rPr>
        <w:t xml:space="preserve">Чтение </w:t>
      </w:r>
      <w:r w:rsidRPr="000C6A41">
        <w:rPr>
          <w:rFonts w:ascii="Times New Roman" w:eastAsia="Times New Roman" w:hAnsi="Times New Roman"/>
          <w:b/>
          <w:color w:val="000000"/>
          <w:sz w:val="20"/>
          <w:szCs w:val="20"/>
          <w:lang w:eastAsia="ru-RU"/>
        </w:rPr>
        <w:br/>
      </w:r>
    </w:p>
    <w:p w:rsidR="00686ECE" w:rsidRPr="000C6A41" w:rsidRDefault="00686ECE" w:rsidP="00686ECE">
      <w:pPr>
        <w:pStyle w:val="a9"/>
        <w:jc w:val="both"/>
        <w:rPr>
          <w:rFonts w:ascii="Times New Roman" w:eastAsia="Times New Roman" w:hAnsi="Times New Roman"/>
          <w:color w:val="000000"/>
          <w:sz w:val="20"/>
          <w:szCs w:val="20"/>
          <w:lang w:eastAsia="ru-RU"/>
        </w:rPr>
      </w:pPr>
      <w:r w:rsidRPr="000C6A41">
        <w:rPr>
          <w:rFonts w:ascii="Times New Roman" w:eastAsia="Times New Roman" w:hAnsi="Times New Roman"/>
          <w:color w:val="000000"/>
          <w:sz w:val="20"/>
          <w:szCs w:val="20"/>
          <w:lang w:eastAsia="ru-RU"/>
        </w:rPr>
        <w:t>Формирование навыков чтения текстов разных жанров. Текст можно читать вслух, читая (длинные и незнакомые) слова. Пауза между предложениями в зависимости от знаков препинаний. Полные ответы на вопросы по прочитанному тексту. Умение рассказывать содержание, изменять начало и конец текста и озаглавить.</w:t>
      </w:r>
    </w:p>
    <w:p w:rsidR="00686ECE" w:rsidRPr="000C6A41" w:rsidRDefault="00686ECE" w:rsidP="00686ECE">
      <w:pPr>
        <w:pStyle w:val="a9"/>
        <w:jc w:val="both"/>
        <w:rPr>
          <w:rFonts w:ascii="Times New Roman" w:eastAsia="Times New Roman" w:hAnsi="Times New Roman"/>
          <w:color w:val="000000"/>
          <w:sz w:val="20"/>
          <w:szCs w:val="20"/>
          <w:lang w:eastAsia="ru-RU"/>
        </w:rPr>
      </w:pPr>
    </w:p>
    <w:p w:rsidR="00686ECE" w:rsidRPr="000C6A41" w:rsidRDefault="00686ECE" w:rsidP="00686ECE">
      <w:pPr>
        <w:pStyle w:val="a9"/>
        <w:jc w:val="both"/>
        <w:rPr>
          <w:rFonts w:ascii="Times New Roman" w:hAnsi="Times New Roman"/>
          <w:sz w:val="20"/>
          <w:szCs w:val="20"/>
        </w:rPr>
      </w:pPr>
      <w:r w:rsidRPr="000C6A41">
        <w:rPr>
          <w:rFonts w:ascii="Times New Roman" w:hAnsi="Times New Roman"/>
          <w:sz w:val="20"/>
          <w:szCs w:val="20"/>
        </w:rPr>
        <w:t>Части текста:</w:t>
      </w:r>
    </w:p>
    <w:p w:rsidR="00686ECE" w:rsidRPr="000C6A41" w:rsidRDefault="00686ECE" w:rsidP="00686ECE">
      <w:pPr>
        <w:pStyle w:val="a9"/>
        <w:rPr>
          <w:rFonts w:ascii="Times New Roman" w:hAnsi="Times New Roman"/>
          <w:sz w:val="20"/>
          <w:szCs w:val="20"/>
        </w:rPr>
      </w:pPr>
      <w:r w:rsidRPr="000C6A41">
        <w:rPr>
          <w:rFonts w:ascii="Times New Roman" w:hAnsi="Times New Roman"/>
          <w:sz w:val="20"/>
          <w:szCs w:val="20"/>
        </w:rPr>
        <w:t xml:space="preserve"> * начало (с чего начинается событие). </w:t>
      </w:r>
    </w:p>
    <w:p w:rsidR="00686ECE" w:rsidRPr="000C6A41" w:rsidRDefault="00686ECE" w:rsidP="00686ECE">
      <w:pPr>
        <w:pStyle w:val="a9"/>
        <w:rPr>
          <w:rFonts w:ascii="Times New Roman" w:hAnsi="Times New Roman"/>
          <w:sz w:val="20"/>
          <w:szCs w:val="20"/>
        </w:rPr>
      </w:pPr>
      <w:r w:rsidRPr="000C6A41">
        <w:rPr>
          <w:rFonts w:ascii="Times New Roman" w:hAnsi="Times New Roman"/>
          <w:sz w:val="20"/>
          <w:szCs w:val="20"/>
        </w:rPr>
        <w:t xml:space="preserve">* основная часть (что происходит с участниками-героями), </w:t>
      </w:r>
    </w:p>
    <w:p w:rsidR="00686ECE" w:rsidRPr="000C6A41" w:rsidRDefault="00686ECE" w:rsidP="00686ECE">
      <w:pPr>
        <w:pStyle w:val="a9"/>
        <w:rPr>
          <w:rFonts w:ascii="Times New Roman" w:hAnsi="Times New Roman"/>
          <w:sz w:val="20"/>
          <w:szCs w:val="20"/>
        </w:rPr>
      </w:pPr>
      <w:r w:rsidRPr="000C6A41">
        <w:rPr>
          <w:rFonts w:ascii="Times New Roman" w:hAnsi="Times New Roman"/>
          <w:sz w:val="20"/>
          <w:szCs w:val="20"/>
        </w:rPr>
        <w:t>* найти и прочитать части, которые соответствуют завершению (что заканчивается). Умение выразить отношение читателя и автора к описанным в тексте событиям.</w:t>
      </w:r>
    </w:p>
    <w:p w:rsidR="00686ECE" w:rsidRPr="000C6A41" w:rsidRDefault="00686ECE" w:rsidP="00686ECE">
      <w:pPr>
        <w:pStyle w:val="a9"/>
        <w:rPr>
          <w:rFonts w:ascii="Times New Roman" w:hAnsi="Times New Roman"/>
          <w:sz w:val="20"/>
          <w:szCs w:val="20"/>
        </w:rPr>
      </w:pPr>
    </w:p>
    <w:p w:rsidR="00686ECE" w:rsidRPr="000C6A41" w:rsidRDefault="00686ECE" w:rsidP="00686ECE">
      <w:pPr>
        <w:ind w:left="63"/>
        <w:jc w:val="center"/>
        <w:rPr>
          <w:sz w:val="20"/>
          <w:szCs w:val="20"/>
          <w:lang w:eastAsia="ru-RU"/>
        </w:rPr>
      </w:pPr>
      <w:r w:rsidRPr="000C6A41">
        <w:rPr>
          <w:b/>
          <w:bCs/>
          <w:sz w:val="20"/>
          <w:szCs w:val="20"/>
          <w:lang w:eastAsia="ru-RU"/>
        </w:rPr>
        <w:t>Произведения</w:t>
      </w:r>
    </w:p>
    <w:p w:rsidR="00686ECE" w:rsidRPr="000C6A41" w:rsidRDefault="00686ECE" w:rsidP="00686ECE">
      <w:pPr>
        <w:tabs>
          <w:tab w:val="left" w:pos="1102"/>
        </w:tabs>
        <w:ind w:left="3"/>
        <w:jc w:val="both"/>
        <w:rPr>
          <w:sz w:val="20"/>
          <w:szCs w:val="20"/>
          <w:lang w:eastAsia="ru-RU"/>
        </w:rPr>
      </w:pPr>
      <w:r w:rsidRPr="000C6A41">
        <w:rPr>
          <w:sz w:val="20"/>
          <w:szCs w:val="20"/>
          <w:lang w:eastAsia="ru-RU"/>
        </w:rPr>
        <w:t>“Өчкыз”</w:t>
      </w:r>
      <w:r w:rsidRPr="000C6A41">
        <w:rPr>
          <w:sz w:val="20"/>
          <w:szCs w:val="20"/>
          <w:lang w:eastAsia="ru-RU"/>
        </w:rPr>
        <w:tab/>
        <w:t>әкияте</w:t>
      </w:r>
    </w:p>
    <w:p w:rsidR="00686ECE" w:rsidRPr="000C6A41" w:rsidRDefault="00686ECE" w:rsidP="00686ECE">
      <w:pPr>
        <w:ind w:left="3"/>
        <w:jc w:val="both"/>
        <w:rPr>
          <w:sz w:val="20"/>
          <w:szCs w:val="20"/>
          <w:lang w:eastAsia="ru-RU"/>
        </w:rPr>
      </w:pPr>
      <w:r w:rsidRPr="000C6A41">
        <w:rPr>
          <w:sz w:val="20"/>
          <w:szCs w:val="20"/>
          <w:lang w:eastAsia="ru-RU"/>
        </w:rPr>
        <w:t>“Саескан” әкияте.</w:t>
      </w:r>
    </w:p>
    <w:p w:rsidR="00686ECE" w:rsidRPr="000C6A41" w:rsidRDefault="00686ECE" w:rsidP="00686ECE">
      <w:pPr>
        <w:ind w:left="3"/>
        <w:jc w:val="both"/>
        <w:rPr>
          <w:sz w:val="20"/>
          <w:szCs w:val="20"/>
          <w:lang w:eastAsia="ru-RU"/>
        </w:rPr>
      </w:pPr>
      <w:r w:rsidRPr="000C6A41">
        <w:rPr>
          <w:sz w:val="20"/>
          <w:szCs w:val="20"/>
          <w:lang w:eastAsia="ru-RU"/>
        </w:rPr>
        <w:t>М. Галиев «Кайтаваз»</w:t>
      </w:r>
    </w:p>
    <w:p w:rsidR="00686ECE" w:rsidRPr="000C6A41" w:rsidRDefault="00686ECE" w:rsidP="00686ECE">
      <w:pPr>
        <w:ind w:left="3"/>
        <w:jc w:val="both"/>
        <w:rPr>
          <w:sz w:val="20"/>
          <w:szCs w:val="20"/>
          <w:lang w:eastAsia="ru-RU"/>
        </w:rPr>
      </w:pPr>
      <w:r w:rsidRPr="000C6A41">
        <w:rPr>
          <w:sz w:val="20"/>
          <w:szCs w:val="20"/>
          <w:lang w:eastAsia="ru-RU"/>
        </w:rPr>
        <w:t>Ш.Галиев «Чагу», «Таяк».</w:t>
      </w:r>
    </w:p>
    <w:p w:rsidR="00686ECE" w:rsidRPr="000C6A41" w:rsidRDefault="00686ECE" w:rsidP="00686ECE">
      <w:pPr>
        <w:ind w:left="3"/>
        <w:jc w:val="both"/>
        <w:rPr>
          <w:sz w:val="20"/>
          <w:szCs w:val="20"/>
          <w:lang w:eastAsia="ru-RU"/>
        </w:rPr>
      </w:pPr>
      <w:r w:rsidRPr="000C6A41">
        <w:rPr>
          <w:sz w:val="20"/>
          <w:szCs w:val="20"/>
          <w:lang w:eastAsia="ru-RU"/>
        </w:rPr>
        <w:t>Л.Лерон “Буталмышларилендә”</w:t>
      </w:r>
    </w:p>
    <w:p w:rsidR="00686ECE" w:rsidRPr="000C6A41" w:rsidRDefault="00686ECE" w:rsidP="00686ECE">
      <w:pPr>
        <w:tabs>
          <w:tab w:val="left" w:pos="1822"/>
        </w:tabs>
        <w:ind w:left="3"/>
        <w:jc w:val="both"/>
        <w:rPr>
          <w:sz w:val="20"/>
          <w:szCs w:val="20"/>
          <w:lang w:eastAsia="ru-RU"/>
        </w:rPr>
      </w:pPr>
      <w:r w:rsidRPr="000C6A41">
        <w:rPr>
          <w:sz w:val="20"/>
          <w:szCs w:val="20"/>
          <w:lang w:eastAsia="ru-RU"/>
        </w:rPr>
        <w:t>Х.Халиков “Бии</w:t>
      </w:r>
      <w:r w:rsidRPr="000C6A41">
        <w:rPr>
          <w:sz w:val="20"/>
          <w:szCs w:val="20"/>
          <w:lang w:eastAsia="ru-RU"/>
        </w:rPr>
        <w:tab/>
        <w:t>белмәгәнаю ”</w:t>
      </w:r>
    </w:p>
    <w:p w:rsidR="00686ECE" w:rsidRPr="000C6A41" w:rsidRDefault="00686ECE" w:rsidP="00686ECE">
      <w:pPr>
        <w:ind w:left="3"/>
        <w:jc w:val="both"/>
        <w:rPr>
          <w:sz w:val="20"/>
          <w:szCs w:val="20"/>
          <w:lang w:eastAsia="ru-RU"/>
        </w:rPr>
      </w:pPr>
      <w:r w:rsidRPr="000C6A41">
        <w:rPr>
          <w:sz w:val="20"/>
          <w:szCs w:val="20"/>
          <w:lang w:eastAsia="ru-RU"/>
        </w:rPr>
        <w:t>Татар халыкәкияте “Аюбеләнөчкыз”.</w:t>
      </w:r>
    </w:p>
    <w:p w:rsidR="00686ECE" w:rsidRPr="000C6A41" w:rsidRDefault="00686ECE" w:rsidP="00686ECE">
      <w:pPr>
        <w:ind w:left="3"/>
        <w:jc w:val="both"/>
        <w:rPr>
          <w:sz w:val="20"/>
          <w:szCs w:val="20"/>
          <w:lang w:eastAsia="ru-RU"/>
        </w:rPr>
      </w:pPr>
      <w:r w:rsidRPr="000C6A41">
        <w:rPr>
          <w:sz w:val="20"/>
          <w:szCs w:val="20"/>
          <w:lang w:eastAsia="ru-RU"/>
        </w:rPr>
        <w:t>Р.Бәшәр “Бал корты”, “Авазлар”</w:t>
      </w:r>
    </w:p>
    <w:p w:rsidR="00686ECE" w:rsidRPr="000C6A41" w:rsidRDefault="00686ECE" w:rsidP="00686ECE">
      <w:pPr>
        <w:ind w:left="3"/>
        <w:jc w:val="both"/>
        <w:rPr>
          <w:sz w:val="20"/>
          <w:szCs w:val="20"/>
          <w:lang w:eastAsia="ru-RU"/>
        </w:rPr>
      </w:pPr>
      <w:r w:rsidRPr="000C6A41">
        <w:rPr>
          <w:sz w:val="20"/>
          <w:szCs w:val="20"/>
          <w:lang w:eastAsia="ru-RU"/>
        </w:rPr>
        <w:t>Э.Шәрифуллина “Бәйрәмашы-кара каршы”</w:t>
      </w:r>
    </w:p>
    <w:p w:rsidR="00686ECE" w:rsidRPr="000C6A41" w:rsidRDefault="00686ECE" w:rsidP="00686ECE">
      <w:pPr>
        <w:jc w:val="both"/>
        <w:rPr>
          <w:sz w:val="20"/>
          <w:szCs w:val="20"/>
          <w:lang w:eastAsia="ru-RU"/>
        </w:rPr>
      </w:pPr>
      <w:r w:rsidRPr="000C6A41">
        <w:rPr>
          <w:sz w:val="20"/>
          <w:szCs w:val="20"/>
          <w:lang w:eastAsia="ru-RU"/>
        </w:rPr>
        <w:t>Р.Корбан  “Көчек”,”Яӊгыряуганда”</w:t>
      </w:r>
    </w:p>
    <w:p w:rsidR="00686ECE" w:rsidRPr="000C6A41" w:rsidRDefault="00686ECE" w:rsidP="00686ECE">
      <w:pPr>
        <w:jc w:val="both"/>
        <w:rPr>
          <w:sz w:val="20"/>
          <w:szCs w:val="20"/>
          <w:lang w:eastAsia="ru-RU"/>
        </w:rPr>
      </w:pPr>
      <w:r w:rsidRPr="000C6A41">
        <w:rPr>
          <w:sz w:val="20"/>
          <w:szCs w:val="20"/>
          <w:lang w:eastAsia="ru-RU"/>
        </w:rPr>
        <w:t>Х.Халиков “Әлләул да беләмикән?”</w:t>
      </w:r>
    </w:p>
    <w:p w:rsidR="00686ECE" w:rsidRPr="000C6A41" w:rsidRDefault="00686ECE" w:rsidP="00686ECE">
      <w:pPr>
        <w:ind w:left="60"/>
        <w:jc w:val="both"/>
        <w:rPr>
          <w:sz w:val="20"/>
          <w:szCs w:val="20"/>
          <w:lang w:eastAsia="ru-RU"/>
        </w:rPr>
      </w:pPr>
      <w:r w:rsidRPr="000C6A41">
        <w:rPr>
          <w:sz w:val="20"/>
          <w:szCs w:val="20"/>
          <w:lang w:eastAsia="ru-RU"/>
        </w:rPr>
        <w:t>Р. Вәлиева “Урман әкияте”</w:t>
      </w:r>
    </w:p>
    <w:p w:rsidR="00686ECE" w:rsidRPr="000C6A41" w:rsidRDefault="00686ECE" w:rsidP="00686ECE">
      <w:pPr>
        <w:jc w:val="both"/>
        <w:rPr>
          <w:sz w:val="20"/>
          <w:szCs w:val="20"/>
          <w:lang w:eastAsia="ru-RU"/>
        </w:rPr>
      </w:pPr>
      <w:r w:rsidRPr="000C6A41">
        <w:rPr>
          <w:sz w:val="20"/>
          <w:szCs w:val="20"/>
          <w:lang w:eastAsia="ru-RU"/>
        </w:rPr>
        <w:t>Р.Кутуй “Төнгеәкият”</w:t>
      </w:r>
    </w:p>
    <w:p w:rsidR="00686ECE" w:rsidRPr="000C6A41" w:rsidRDefault="00686ECE" w:rsidP="00686ECE">
      <w:pPr>
        <w:jc w:val="both"/>
        <w:rPr>
          <w:sz w:val="20"/>
          <w:szCs w:val="20"/>
          <w:lang w:eastAsia="ru-RU"/>
        </w:rPr>
      </w:pPr>
      <w:r w:rsidRPr="000C6A41">
        <w:rPr>
          <w:sz w:val="20"/>
          <w:szCs w:val="20"/>
          <w:lang w:eastAsia="ru-RU"/>
        </w:rPr>
        <w:t>З.Хөснияр “Шүрәле”</w:t>
      </w:r>
    </w:p>
    <w:p w:rsidR="00686ECE" w:rsidRPr="000C6A41" w:rsidRDefault="00686ECE" w:rsidP="00686ECE">
      <w:pPr>
        <w:jc w:val="both"/>
        <w:rPr>
          <w:sz w:val="20"/>
          <w:szCs w:val="20"/>
          <w:lang w:eastAsia="ru-RU"/>
        </w:rPr>
      </w:pPr>
      <w:r w:rsidRPr="000C6A41">
        <w:rPr>
          <w:sz w:val="20"/>
          <w:szCs w:val="20"/>
          <w:lang w:eastAsia="ru-RU"/>
        </w:rPr>
        <w:t>Р.Миңнуллин “Шүрәлесез урман”</w:t>
      </w:r>
    </w:p>
    <w:p w:rsidR="00686ECE" w:rsidRPr="000C6A41" w:rsidRDefault="00686ECE" w:rsidP="00686ECE">
      <w:pPr>
        <w:jc w:val="both"/>
        <w:rPr>
          <w:sz w:val="20"/>
          <w:szCs w:val="20"/>
          <w:lang w:eastAsia="ru-RU"/>
        </w:rPr>
      </w:pPr>
      <w:r w:rsidRPr="000C6A41">
        <w:rPr>
          <w:sz w:val="20"/>
          <w:szCs w:val="20"/>
          <w:lang w:eastAsia="ru-RU"/>
        </w:rPr>
        <w:t>Халиков “Әгәркүрәбелсәгез”, “Тартар беләнсөйләшү”, “Аксаккәҗә”.</w:t>
      </w:r>
    </w:p>
    <w:p w:rsidR="00686ECE" w:rsidRPr="000C6A41" w:rsidRDefault="00686ECE" w:rsidP="00686ECE">
      <w:pPr>
        <w:jc w:val="both"/>
        <w:rPr>
          <w:sz w:val="20"/>
          <w:szCs w:val="20"/>
          <w:lang w:eastAsia="ru-RU"/>
        </w:rPr>
      </w:pPr>
      <w:r w:rsidRPr="000C6A41">
        <w:rPr>
          <w:sz w:val="20"/>
          <w:szCs w:val="20"/>
          <w:lang w:eastAsia="ru-RU"/>
        </w:rPr>
        <w:t>Р.Вәлиева “Кыңгыраучәчәк”</w:t>
      </w:r>
    </w:p>
    <w:p w:rsidR="00686ECE" w:rsidRPr="000C6A41" w:rsidRDefault="00686ECE" w:rsidP="00686ECE">
      <w:pPr>
        <w:jc w:val="both"/>
        <w:rPr>
          <w:sz w:val="20"/>
          <w:szCs w:val="20"/>
          <w:lang w:eastAsia="ru-RU"/>
        </w:rPr>
      </w:pPr>
      <w:r w:rsidRPr="000C6A41">
        <w:rPr>
          <w:sz w:val="20"/>
          <w:szCs w:val="20"/>
          <w:lang w:eastAsia="ru-RU"/>
        </w:rPr>
        <w:t>Хикәя. Шигырь. Х.Туфан “Юкмышбабаймалае”</w:t>
      </w:r>
    </w:p>
    <w:p w:rsidR="00686ECE" w:rsidRPr="000C6A41" w:rsidRDefault="00686ECE" w:rsidP="00686ECE">
      <w:pPr>
        <w:jc w:val="both"/>
        <w:rPr>
          <w:sz w:val="20"/>
          <w:szCs w:val="20"/>
          <w:lang w:eastAsia="ru-RU"/>
        </w:rPr>
      </w:pPr>
    </w:p>
    <w:p w:rsidR="00686ECE" w:rsidRPr="000C6A41" w:rsidRDefault="00686ECE" w:rsidP="00686ECE">
      <w:pPr>
        <w:jc w:val="center"/>
        <w:rPr>
          <w:b/>
          <w:sz w:val="20"/>
          <w:szCs w:val="20"/>
        </w:rPr>
      </w:pPr>
      <w:r w:rsidRPr="000C6A41">
        <w:rPr>
          <w:b/>
          <w:sz w:val="20"/>
          <w:szCs w:val="20"/>
        </w:rPr>
        <w:t>Литературное чтение</w:t>
      </w:r>
    </w:p>
    <w:p w:rsidR="00686ECE" w:rsidRPr="000C6A41" w:rsidRDefault="00686ECE" w:rsidP="00686ECE">
      <w:pPr>
        <w:jc w:val="both"/>
        <w:rPr>
          <w:color w:val="000000"/>
          <w:sz w:val="20"/>
          <w:szCs w:val="20"/>
        </w:rPr>
      </w:pPr>
      <w:r w:rsidRPr="000C6A41">
        <w:rPr>
          <w:color w:val="000000"/>
          <w:sz w:val="20"/>
          <w:szCs w:val="20"/>
        </w:rPr>
        <w:t>Стихи и проза. Создание общего представления о поэтических и</w:t>
      </w:r>
      <w:r w:rsidRPr="000C6A41">
        <w:rPr>
          <w:sz w:val="20"/>
          <w:szCs w:val="20"/>
        </w:rPr>
        <w:t xml:space="preserve">прозаических </w:t>
      </w:r>
      <w:r w:rsidRPr="000C6A41">
        <w:rPr>
          <w:color w:val="000000"/>
          <w:sz w:val="20"/>
          <w:szCs w:val="20"/>
        </w:rPr>
        <w:t>произведениях. Название литературного произведения, автор (писатель, поэт), неизвестность в устном народном творчестве (нет автора).</w:t>
      </w:r>
    </w:p>
    <w:p w:rsidR="00686ECE" w:rsidRPr="000C6A41" w:rsidRDefault="00686ECE" w:rsidP="00686ECE">
      <w:pPr>
        <w:jc w:val="center"/>
        <w:rPr>
          <w:b/>
          <w:color w:val="000000"/>
          <w:sz w:val="20"/>
          <w:szCs w:val="20"/>
        </w:rPr>
      </w:pPr>
      <w:r w:rsidRPr="000C6A41">
        <w:rPr>
          <w:b/>
          <w:color w:val="000000"/>
          <w:sz w:val="20"/>
          <w:szCs w:val="20"/>
        </w:rPr>
        <w:t>Устное народное творчество и литература</w:t>
      </w:r>
    </w:p>
    <w:p w:rsidR="00686ECE" w:rsidRPr="000C6A41" w:rsidRDefault="00686ECE" w:rsidP="00686ECE">
      <w:pPr>
        <w:jc w:val="both"/>
        <w:rPr>
          <w:color w:val="000000"/>
          <w:sz w:val="20"/>
          <w:szCs w:val="20"/>
        </w:rPr>
      </w:pPr>
      <w:r w:rsidRPr="000C6A41">
        <w:rPr>
          <w:color w:val="000000"/>
          <w:sz w:val="20"/>
          <w:szCs w:val="20"/>
        </w:rPr>
        <w:t xml:space="preserve"> Создание общего представления о народном устном творчестве. Отсутствие автора, устная речь, произведения малого жанра практико-игрового характера. </w:t>
      </w:r>
      <w:r w:rsidRPr="000C6A41">
        <w:rPr>
          <w:color w:val="000000"/>
          <w:sz w:val="20"/>
          <w:szCs w:val="20"/>
        </w:rPr>
        <w:lastRenderedPageBreak/>
        <w:t>Колыбельные песни, считалочки, загадки, скороговорки, заклички. Виды сказок. Практическое освоение устного народного творчества, как загадка, сказка. Авторская мысль к описываемым событиям (название произведения, характеристика героев, авторская оценка).</w:t>
      </w:r>
    </w:p>
    <w:p w:rsidR="00686ECE" w:rsidRPr="000C6A41" w:rsidRDefault="00686ECE" w:rsidP="00686ECE">
      <w:pPr>
        <w:jc w:val="center"/>
        <w:rPr>
          <w:b/>
          <w:color w:val="000000"/>
          <w:sz w:val="20"/>
          <w:szCs w:val="20"/>
        </w:rPr>
      </w:pPr>
      <w:r w:rsidRPr="000C6A41">
        <w:rPr>
          <w:b/>
          <w:color w:val="000000"/>
          <w:sz w:val="20"/>
          <w:szCs w:val="20"/>
        </w:rPr>
        <w:t>Эмоциональный тон произведения</w:t>
      </w:r>
    </w:p>
    <w:p w:rsidR="00686ECE" w:rsidRPr="000C6A41" w:rsidRDefault="00686ECE" w:rsidP="00686ECE">
      <w:pPr>
        <w:jc w:val="both"/>
        <w:rPr>
          <w:color w:val="000000"/>
          <w:sz w:val="20"/>
          <w:szCs w:val="20"/>
        </w:rPr>
      </w:pPr>
      <w:r w:rsidRPr="000C6A41">
        <w:rPr>
          <w:color w:val="000000"/>
          <w:sz w:val="20"/>
          <w:szCs w:val="20"/>
        </w:rPr>
        <w:t>Произведения юмористического и серьезного характера. Умение выражать эмоциональный характер при чтении произведений вслух и наизусть. Оттенки голоса: интонация, тон, звуковая сила, тембр, темп, пауза, логическое ударение, словесная мимика, движения, умение правильно передать голос.</w:t>
      </w:r>
    </w:p>
    <w:p w:rsidR="00686ECE" w:rsidRPr="000C6A41" w:rsidRDefault="00686ECE" w:rsidP="00686ECE">
      <w:pPr>
        <w:jc w:val="center"/>
        <w:rPr>
          <w:b/>
          <w:color w:val="000000"/>
          <w:sz w:val="20"/>
          <w:szCs w:val="20"/>
        </w:rPr>
      </w:pPr>
      <w:r w:rsidRPr="000C6A41">
        <w:rPr>
          <w:b/>
          <w:color w:val="000000"/>
          <w:sz w:val="20"/>
          <w:szCs w:val="20"/>
        </w:rPr>
        <w:t>Литературно-художественные средства</w:t>
      </w:r>
    </w:p>
    <w:p w:rsidR="00686ECE" w:rsidRPr="000C6A41" w:rsidRDefault="00686ECE" w:rsidP="00686ECE">
      <w:pPr>
        <w:jc w:val="both"/>
        <w:rPr>
          <w:color w:val="000000"/>
          <w:sz w:val="20"/>
          <w:szCs w:val="20"/>
        </w:rPr>
      </w:pPr>
      <w:r w:rsidRPr="000C6A41">
        <w:rPr>
          <w:color w:val="000000"/>
          <w:sz w:val="20"/>
          <w:szCs w:val="20"/>
        </w:rPr>
        <w:t xml:space="preserve">Умение находить художественные средства в ходе анализа текста. Формирование первичного представления о изобразительных средствах, понимание смысла повторений, выявление художественной выразительности звука: рифма, понятие ритма. </w:t>
      </w:r>
    </w:p>
    <w:p w:rsidR="00686ECE" w:rsidRPr="000C6A41" w:rsidRDefault="00686ECE" w:rsidP="00686ECE">
      <w:pPr>
        <w:jc w:val="center"/>
        <w:rPr>
          <w:b/>
          <w:color w:val="000000"/>
          <w:sz w:val="20"/>
          <w:szCs w:val="20"/>
        </w:rPr>
      </w:pPr>
      <w:r w:rsidRPr="000C6A41">
        <w:rPr>
          <w:b/>
          <w:color w:val="000000"/>
          <w:sz w:val="20"/>
          <w:szCs w:val="20"/>
        </w:rPr>
        <w:t>Литературные жанры</w:t>
      </w:r>
    </w:p>
    <w:p w:rsidR="00686ECE" w:rsidRPr="000C6A41" w:rsidRDefault="00686ECE" w:rsidP="00686ECE">
      <w:pPr>
        <w:jc w:val="both"/>
        <w:rPr>
          <w:color w:val="000000"/>
          <w:sz w:val="20"/>
          <w:szCs w:val="20"/>
        </w:rPr>
      </w:pPr>
      <w:r w:rsidRPr="000C6A41">
        <w:rPr>
          <w:color w:val="000000"/>
          <w:sz w:val="20"/>
          <w:szCs w:val="20"/>
        </w:rPr>
        <w:t xml:space="preserve"> Создание общего представления о жанрах:</w:t>
      </w:r>
    </w:p>
    <w:p w:rsidR="00686ECE" w:rsidRPr="000C6A41" w:rsidRDefault="00686ECE" w:rsidP="00686ECE">
      <w:pPr>
        <w:jc w:val="both"/>
        <w:rPr>
          <w:color w:val="000000"/>
          <w:sz w:val="20"/>
          <w:szCs w:val="20"/>
        </w:rPr>
      </w:pPr>
      <w:r w:rsidRPr="000C6A41">
        <w:rPr>
          <w:b/>
          <w:color w:val="000000"/>
          <w:sz w:val="20"/>
          <w:szCs w:val="20"/>
        </w:rPr>
        <w:t>Рассказ.</w:t>
      </w:r>
      <w:r w:rsidRPr="000C6A41">
        <w:rPr>
          <w:color w:val="000000"/>
          <w:sz w:val="20"/>
          <w:szCs w:val="20"/>
        </w:rPr>
        <w:t xml:space="preserve"> Название рассказа. Умение сравнивать два образа. Высказывать свое мнение по отношению к героям произведения.</w:t>
      </w:r>
    </w:p>
    <w:p w:rsidR="00686ECE" w:rsidRPr="000C6A41" w:rsidRDefault="00686ECE" w:rsidP="00686ECE">
      <w:pPr>
        <w:jc w:val="both"/>
        <w:rPr>
          <w:color w:val="000000"/>
          <w:sz w:val="20"/>
          <w:szCs w:val="20"/>
        </w:rPr>
      </w:pPr>
      <w:r w:rsidRPr="000C6A41">
        <w:rPr>
          <w:b/>
          <w:color w:val="000000"/>
          <w:sz w:val="20"/>
          <w:szCs w:val="20"/>
        </w:rPr>
        <w:t>Стихотворение.</w:t>
      </w:r>
      <w:r w:rsidRPr="000C6A41">
        <w:rPr>
          <w:color w:val="000000"/>
          <w:sz w:val="20"/>
          <w:szCs w:val="20"/>
        </w:rPr>
        <w:t xml:space="preserve"> Познание мира глазами поэтов: поэт учит чувствовать красоту. Знакомство с рифмой: найти его, использовать навыки. </w:t>
      </w:r>
    </w:p>
    <w:p w:rsidR="00686ECE" w:rsidRPr="000C6A41" w:rsidRDefault="00686ECE" w:rsidP="00686ECE">
      <w:pPr>
        <w:jc w:val="both"/>
        <w:rPr>
          <w:color w:val="000000"/>
          <w:sz w:val="20"/>
          <w:szCs w:val="20"/>
        </w:rPr>
      </w:pPr>
      <w:r w:rsidRPr="000C6A41">
        <w:rPr>
          <w:b/>
          <w:color w:val="000000"/>
          <w:sz w:val="20"/>
          <w:szCs w:val="20"/>
        </w:rPr>
        <w:t>Библиографическая культура.</w:t>
      </w:r>
      <w:r w:rsidRPr="000C6A41">
        <w:rPr>
          <w:color w:val="000000"/>
          <w:sz w:val="20"/>
          <w:szCs w:val="20"/>
        </w:rPr>
        <w:t xml:space="preserve"> Легко ориентироваться в учебнике: быстрый поиск нужного произведения со страницы” содержание".</w:t>
      </w:r>
    </w:p>
    <w:p w:rsidR="00686ECE" w:rsidRPr="000C6A41" w:rsidRDefault="00686ECE" w:rsidP="00686ECE">
      <w:pPr>
        <w:pStyle w:val="a9"/>
        <w:jc w:val="both"/>
        <w:rPr>
          <w:rFonts w:ascii="Times New Roman" w:hAnsi="Times New Roman"/>
          <w:sz w:val="20"/>
          <w:szCs w:val="20"/>
          <w:lang w:eastAsia="ru-RU"/>
        </w:rPr>
      </w:pPr>
      <w:r w:rsidRPr="000C6A41">
        <w:rPr>
          <w:rFonts w:ascii="Times New Roman" w:hAnsi="Times New Roman"/>
          <w:b/>
          <w:color w:val="000000"/>
          <w:sz w:val="20"/>
          <w:szCs w:val="20"/>
        </w:rPr>
        <w:t xml:space="preserve"> Чтение. </w:t>
      </w:r>
      <w:r w:rsidRPr="000C6A41">
        <w:rPr>
          <w:rFonts w:ascii="Times New Roman" w:hAnsi="Times New Roman"/>
          <w:sz w:val="20"/>
          <w:szCs w:val="20"/>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686ECE" w:rsidRPr="000C6A41" w:rsidRDefault="00686ECE" w:rsidP="00686ECE">
      <w:pPr>
        <w:pStyle w:val="a9"/>
        <w:jc w:val="both"/>
        <w:rPr>
          <w:rFonts w:ascii="Times New Roman" w:hAnsi="Times New Roman"/>
          <w:sz w:val="20"/>
          <w:szCs w:val="20"/>
          <w:lang w:eastAsia="ru-RU"/>
        </w:rPr>
      </w:pPr>
    </w:p>
    <w:p w:rsidR="00686ECE" w:rsidRPr="000C6A41" w:rsidRDefault="00686ECE" w:rsidP="00686ECE">
      <w:pPr>
        <w:jc w:val="both"/>
        <w:rPr>
          <w:color w:val="000000"/>
          <w:sz w:val="20"/>
          <w:szCs w:val="20"/>
        </w:rPr>
      </w:pPr>
      <w:r w:rsidRPr="000C6A41">
        <w:rPr>
          <w:b/>
          <w:color w:val="000000"/>
          <w:sz w:val="20"/>
          <w:szCs w:val="20"/>
        </w:rPr>
        <w:t>Начало путешествия.</w:t>
      </w:r>
      <w:r w:rsidRPr="000C6A41">
        <w:rPr>
          <w:color w:val="000000"/>
          <w:sz w:val="20"/>
          <w:szCs w:val="20"/>
        </w:rPr>
        <w:t xml:space="preserve"> Загадка загадочных сказок. Секреты подсчета. Как создается загадка. Заклички. Скороговорки. Смысл рифмы и стихотворения. Веселые стихи. Цепные сказки. Громкие стихи. В школе леса. О мальчиках и девочках. Чувство юмора в стихотворении. Кто видит мир? Что видит и слышит поэт? Частушки, басни, сказки, колыбельные песни. Что видит художник? Рифмованные слова. Письмо в клуб «Волшебный ключик».</w:t>
      </w:r>
    </w:p>
    <w:p w:rsidR="00686ECE" w:rsidRPr="000C6A41" w:rsidRDefault="00686ECE" w:rsidP="00686ECE">
      <w:pPr>
        <w:shd w:val="clear" w:color="auto" w:fill="FFFFFF"/>
        <w:adjustRightInd w:val="0"/>
        <w:rPr>
          <w:sz w:val="20"/>
          <w:szCs w:val="20"/>
          <w:lang w:val="tt-RU"/>
        </w:rPr>
      </w:pPr>
    </w:p>
    <w:p w:rsidR="00686ECE" w:rsidRPr="000C6A41" w:rsidRDefault="00686ECE" w:rsidP="00686ECE">
      <w:pPr>
        <w:rPr>
          <w:sz w:val="20"/>
          <w:szCs w:val="20"/>
          <w:lang w:val="tt-RU"/>
        </w:rPr>
      </w:pPr>
      <w:r w:rsidRPr="000C6A41">
        <w:rPr>
          <w:sz w:val="20"/>
          <w:szCs w:val="20"/>
          <w:lang w:val="tt-RU"/>
        </w:rPr>
        <w:t>. Әдәби уку “4 нче сыйныф/ Г.Сафиуллина,М.Гарифуллина.,Ә Мөхәмәтҗанова.,Ф.Хәсәнова-Казан, “Мәгариф-Вакыт” нәшрияты, 2019</w:t>
      </w:r>
    </w:p>
    <w:p w:rsidR="00686ECE" w:rsidRPr="000C6A41" w:rsidRDefault="00686ECE" w:rsidP="00686ECE">
      <w:pPr>
        <w:pStyle w:val="1"/>
        <w:rPr>
          <w:rFonts w:ascii="Times New Roman" w:eastAsia="Calibri" w:hAnsi="Times New Roman" w:cs="Times New Roman"/>
          <w:b w:val="0"/>
          <w:sz w:val="20"/>
          <w:szCs w:val="20"/>
        </w:rPr>
      </w:pPr>
      <w:r w:rsidRPr="000C6A41">
        <w:rPr>
          <w:rFonts w:ascii="Times New Roman" w:hAnsi="Times New Roman" w:cs="Times New Roman"/>
          <w:caps/>
          <w:sz w:val="20"/>
          <w:szCs w:val="20"/>
        </w:rPr>
        <w:t>Планируемые результаты освоения учебноГО ПРЕДМЕТА</w:t>
      </w:r>
      <w:r w:rsidRPr="000C6A41">
        <w:rPr>
          <w:rFonts w:ascii="Times New Roman" w:hAnsi="Times New Roman" w:cs="Times New Roman"/>
          <w:caps/>
          <w:sz w:val="20"/>
          <w:szCs w:val="20"/>
        </w:rPr>
        <w:br/>
        <w:t xml:space="preserve"> к концу 2-го года обучения</w:t>
      </w:r>
    </w:p>
    <w:p w:rsidR="00686ECE" w:rsidRPr="000C6A41" w:rsidRDefault="00686ECE" w:rsidP="00686ECE">
      <w:pPr>
        <w:ind w:firstLine="709"/>
        <w:jc w:val="center"/>
        <w:rPr>
          <w:caps/>
          <w:sz w:val="20"/>
          <w:szCs w:val="20"/>
        </w:rPr>
      </w:pPr>
    </w:p>
    <w:p w:rsidR="00686ECE" w:rsidRPr="000C6A41" w:rsidRDefault="00686ECE" w:rsidP="00686ECE">
      <w:pPr>
        <w:ind w:firstLine="709"/>
        <w:jc w:val="both"/>
        <w:rPr>
          <w:sz w:val="20"/>
          <w:szCs w:val="20"/>
          <w:lang w:val="tt-RU"/>
        </w:rPr>
      </w:pPr>
      <w:r w:rsidRPr="000C6A41">
        <w:rPr>
          <w:b/>
          <w:bCs/>
          <w:sz w:val="20"/>
          <w:szCs w:val="20"/>
        </w:rPr>
        <w:t>Раздел «Виды речевой и читательской деятельности»:</w:t>
      </w:r>
      <w:r w:rsidRPr="000C6A41">
        <w:rPr>
          <w:sz w:val="20"/>
          <w:szCs w:val="20"/>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86ECE" w:rsidRPr="000C6A41" w:rsidRDefault="00686ECE" w:rsidP="00686ECE">
      <w:pPr>
        <w:ind w:firstLine="709"/>
        <w:jc w:val="both"/>
        <w:rPr>
          <w:sz w:val="20"/>
          <w:szCs w:val="20"/>
          <w:lang w:val="tt-RU"/>
        </w:rPr>
      </w:pPr>
      <w:r w:rsidRPr="000C6A41">
        <w:rPr>
          <w:b/>
          <w:bCs/>
          <w:sz w:val="20"/>
          <w:szCs w:val="20"/>
        </w:rPr>
        <w:lastRenderedPageBreak/>
        <w:t>Обучающиеся научатся</w:t>
      </w:r>
      <w:r w:rsidRPr="000C6A41">
        <w:rPr>
          <w:sz w:val="20"/>
          <w:szCs w:val="20"/>
        </w:rPr>
        <w:t>:</w:t>
      </w:r>
    </w:p>
    <w:p w:rsidR="00686ECE" w:rsidRPr="000C6A41" w:rsidRDefault="00686ECE" w:rsidP="00686ECE">
      <w:pPr>
        <w:ind w:firstLine="709"/>
        <w:jc w:val="both"/>
        <w:rPr>
          <w:sz w:val="20"/>
          <w:szCs w:val="20"/>
          <w:lang w:val="tt-RU"/>
        </w:rPr>
      </w:pPr>
      <w:r w:rsidRPr="000C6A41">
        <w:rPr>
          <w:sz w:val="20"/>
          <w:szCs w:val="20"/>
        </w:rPr>
        <w:t xml:space="preserve"> • читать целыми словами вслух, постепенно увеличивая скорость чтения в соответствии с индивидуальными возможностями; </w:t>
      </w:r>
    </w:p>
    <w:p w:rsidR="00686ECE" w:rsidRPr="000C6A41" w:rsidRDefault="00686ECE" w:rsidP="00686ECE">
      <w:pPr>
        <w:ind w:firstLine="709"/>
        <w:jc w:val="both"/>
        <w:rPr>
          <w:sz w:val="20"/>
          <w:szCs w:val="20"/>
          <w:lang w:val="tt-RU"/>
        </w:rPr>
      </w:pPr>
      <w:r w:rsidRPr="000C6A41">
        <w:rPr>
          <w:sz w:val="20"/>
          <w:szCs w:val="20"/>
        </w:rPr>
        <w:t xml:space="preserve">• читать про себя в процессе первичного ознакомительного чтения, выборочного чтения и повторного изучающего чтения; </w:t>
      </w:r>
    </w:p>
    <w:p w:rsidR="00686ECE" w:rsidRPr="000C6A41" w:rsidRDefault="00686ECE" w:rsidP="00686ECE">
      <w:pPr>
        <w:ind w:firstLine="709"/>
        <w:jc w:val="both"/>
        <w:rPr>
          <w:sz w:val="20"/>
          <w:szCs w:val="20"/>
          <w:lang w:val="tt-RU"/>
        </w:rPr>
      </w:pPr>
      <w:r w:rsidRPr="000C6A41">
        <w:rPr>
          <w:sz w:val="20"/>
          <w:szCs w:val="20"/>
        </w:rPr>
        <w:t xml:space="preserve">• строить короткое монологическое высказывание: краткий и развернутый ответ на вопрос учителя; </w:t>
      </w:r>
    </w:p>
    <w:p w:rsidR="00686ECE" w:rsidRPr="000C6A41" w:rsidRDefault="00686ECE" w:rsidP="00686ECE">
      <w:pPr>
        <w:ind w:firstLine="709"/>
        <w:jc w:val="both"/>
        <w:rPr>
          <w:sz w:val="20"/>
          <w:szCs w:val="20"/>
        </w:rPr>
      </w:pPr>
      <w:r w:rsidRPr="000C6A41">
        <w:rPr>
          <w:sz w:val="20"/>
          <w:szCs w:val="20"/>
        </w:rPr>
        <w:t xml:space="preserve">• слушать собеседника (учителя и одноклассников): не повторять уже прозвучавший ответ, дополнять чужой ответ новым содержанием; </w:t>
      </w:r>
    </w:p>
    <w:p w:rsidR="00686ECE" w:rsidRPr="000C6A41" w:rsidRDefault="00686ECE" w:rsidP="00686ECE">
      <w:pPr>
        <w:ind w:firstLine="709"/>
        <w:jc w:val="both"/>
        <w:rPr>
          <w:sz w:val="20"/>
          <w:szCs w:val="20"/>
          <w:lang w:val="tt-RU"/>
        </w:rPr>
      </w:pPr>
      <w:r w:rsidRPr="000C6A41">
        <w:rPr>
          <w:sz w:val="20"/>
          <w:szCs w:val="20"/>
        </w:rPr>
        <w:t xml:space="preserve">• называть имена 2–3 классиков татарской литературы, </w:t>
      </w:r>
    </w:p>
    <w:p w:rsidR="00686ECE" w:rsidRPr="000C6A41" w:rsidRDefault="00686ECE" w:rsidP="00686ECE">
      <w:pPr>
        <w:ind w:firstLine="709"/>
        <w:jc w:val="both"/>
        <w:rPr>
          <w:sz w:val="20"/>
          <w:szCs w:val="20"/>
        </w:rPr>
      </w:pPr>
      <w:r w:rsidRPr="000C6A41">
        <w:rPr>
          <w:sz w:val="20"/>
          <w:szCs w:val="20"/>
        </w:rPr>
        <w:t xml:space="preserve">• называть имена 2–3 современных писателей (поэтов); </w:t>
      </w:r>
    </w:p>
    <w:p w:rsidR="00686ECE" w:rsidRPr="000C6A41" w:rsidRDefault="00686ECE" w:rsidP="00686ECE">
      <w:pPr>
        <w:ind w:firstLine="709"/>
        <w:jc w:val="both"/>
        <w:rPr>
          <w:sz w:val="20"/>
          <w:szCs w:val="20"/>
        </w:rPr>
      </w:pPr>
      <w:r w:rsidRPr="000C6A41">
        <w:rPr>
          <w:sz w:val="20"/>
          <w:szCs w:val="20"/>
        </w:rPr>
        <w:t xml:space="preserve">• перечислять названия произведений и коротко пересказывать их содержание; </w:t>
      </w:r>
    </w:p>
    <w:p w:rsidR="00686ECE" w:rsidRPr="000C6A41" w:rsidRDefault="00686ECE" w:rsidP="00686ECE">
      <w:pPr>
        <w:ind w:firstLine="709"/>
        <w:jc w:val="both"/>
        <w:rPr>
          <w:sz w:val="20"/>
          <w:szCs w:val="20"/>
          <w:lang w:val="tt-RU"/>
        </w:rPr>
      </w:pPr>
      <w:r w:rsidRPr="000C6A41">
        <w:rPr>
          <w:sz w:val="20"/>
          <w:szCs w:val="20"/>
        </w:rPr>
        <w:t xml:space="preserve">• перечислять названия произведений любимого автора и коротко пересказывать их содержание; </w:t>
      </w:r>
    </w:p>
    <w:p w:rsidR="00686ECE" w:rsidRPr="000C6A41" w:rsidRDefault="00686ECE" w:rsidP="00686ECE">
      <w:pPr>
        <w:ind w:firstLine="709"/>
        <w:jc w:val="both"/>
        <w:rPr>
          <w:sz w:val="20"/>
          <w:szCs w:val="20"/>
          <w:lang w:val="tt-RU"/>
        </w:rPr>
      </w:pPr>
      <w:r w:rsidRPr="000C6A41">
        <w:rPr>
          <w:sz w:val="20"/>
          <w:szCs w:val="20"/>
        </w:rPr>
        <w:t xml:space="preserve">• определять тему и выделять главную мысль произведения (с помощью учителя); </w:t>
      </w:r>
    </w:p>
    <w:p w:rsidR="00686ECE" w:rsidRPr="000C6A41" w:rsidRDefault="00686ECE" w:rsidP="00686ECE">
      <w:pPr>
        <w:ind w:firstLine="709"/>
        <w:jc w:val="both"/>
        <w:rPr>
          <w:sz w:val="20"/>
          <w:szCs w:val="20"/>
          <w:lang w:val="tt-RU"/>
        </w:rPr>
      </w:pPr>
      <w:r w:rsidRPr="000C6A41">
        <w:rPr>
          <w:sz w:val="20"/>
          <w:szCs w:val="20"/>
        </w:rPr>
        <w:t xml:space="preserve">• оценивать и характеризовать героев произведения (их имена, портреты, речь) и их поступки; </w:t>
      </w:r>
    </w:p>
    <w:p w:rsidR="00686ECE" w:rsidRPr="000C6A41" w:rsidRDefault="00686ECE" w:rsidP="00686ECE">
      <w:pPr>
        <w:ind w:firstLine="709"/>
        <w:jc w:val="both"/>
        <w:rPr>
          <w:sz w:val="20"/>
          <w:szCs w:val="20"/>
          <w:lang w:val="tt-RU"/>
        </w:rPr>
      </w:pPr>
      <w:r w:rsidRPr="000C6A41">
        <w:rPr>
          <w:sz w:val="20"/>
          <w:szCs w:val="20"/>
        </w:rPr>
        <w:t xml:space="preserve">• пользоваться Толковым словарем для выяснения значений слов. </w:t>
      </w:r>
    </w:p>
    <w:p w:rsidR="00686ECE" w:rsidRPr="000C6A41" w:rsidRDefault="00686ECE" w:rsidP="00686ECE">
      <w:pPr>
        <w:ind w:firstLine="709"/>
        <w:jc w:val="both"/>
        <w:rPr>
          <w:b/>
          <w:bCs/>
          <w:sz w:val="20"/>
          <w:szCs w:val="20"/>
          <w:lang w:val="tt-RU"/>
        </w:rPr>
      </w:pPr>
      <w:r w:rsidRPr="000C6A41">
        <w:rPr>
          <w:b/>
          <w:bCs/>
          <w:sz w:val="20"/>
          <w:szCs w:val="20"/>
        </w:rPr>
        <w:t xml:space="preserve">Обучающиеся в процессе самостоятельной, парной, групповой и коллективной работы получат возможность научиться: </w:t>
      </w:r>
    </w:p>
    <w:p w:rsidR="00686ECE" w:rsidRPr="000C6A41" w:rsidRDefault="00686ECE" w:rsidP="00686ECE">
      <w:pPr>
        <w:ind w:firstLine="709"/>
        <w:jc w:val="both"/>
        <w:rPr>
          <w:sz w:val="20"/>
          <w:szCs w:val="20"/>
          <w:lang w:val="tt-RU"/>
        </w:rPr>
      </w:pPr>
      <w:r w:rsidRPr="000C6A41">
        <w:rPr>
          <w:sz w:val="20"/>
          <w:szCs w:val="20"/>
        </w:rPr>
        <w:t xml:space="preserve">• развивать навыки аудирования на основе целенаправленного восприятия текста, который читает учитель; </w:t>
      </w:r>
    </w:p>
    <w:p w:rsidR="00686ECE" w:rsidRPr="000C6A41" w:rsidRDefault="00686ECE" w:rsidP="00686ECE">
      <w:pPr>
        <w:ind w:firstLine="709"/>
        <w:jc w:val="both"/>
        <w:rPr>
          <w:sz w:val="20"/>
          <w:szCs w:val="20"/>
          <w:lang w:val="tt-RU"/>
        </w:rPr>
      </w:pPr>
      <w:r w:rsidRPr="000C6A41">
        <w:rPr>
          <w:sz w:val="20"/>
          <w:szCs w:val="20"/>
        </w:rPr>
        <w:t xml:space="preserve">• устно выражать свое отношение к содержанию прочитанного; </w:t>
      </w:r>
    </w:p>
    <w:p w:rsidR="00686ECE" w:rsidRPr="000C6A41" w:rsidRDefault="00686ECE" w:rsidP="00686ECE">
      <w:pPr>
        <w:ind w:firstLine="709"/>
        <w:jc w:val="both"/>
        <w:rPr>
          <w:sz w:val="20"/>
          <w:szCs w:val="20"/>
          <w:lang w:val="tt-RU"/>
        </w:rPr>
      </w:pPr>
      <w:r w:rsidRPr="000C6A41">
        <w:rPr>
          <w:sz w:val="20"/>
          <w:szCs w:val="20"/>
        </w:rPr>
        <w:t>• читать наизусть 6–8 стихотворений разных авторов (по выбору);</w:t>
      </w:r>
    </w:p>
    <w:p w:rsidR="00686ECE" w:rsidRPr="000C6A41" w:rsidRDefault="00686ECE" w:rsidP="00686ECE">
      <w:pPr>
        <w:ind w:firstLine="709"/>
        <w:jc w:val="both"/>
        <w:rPr>
          <w:sz w:val="20"/>
          <w:szCs w:val="20"/>
          <w:lang w:val="tt-RU"/>
        </w:rPr>
      </w:pPr>
      <w:r w:rsidRPr="000C6A41">
        <w:rPr>
          <w:sz w:val="20"/>
          <w:szCs w:val="20"/>
        </w:rPr>
        <w:t xml:space="preserve">• пересказывать текст небольшого объема; </w:t>
      </w:r>
    </w:p>
    <w:p w:rsidR="00686ECE" w:rsidRPr="000C6A41" w:rsidRDefault="00686ECE" w:rsidP="00686ECE">
      <w:pPr>
        <w:ind w:firstLine="709"/>
        <w:jc w:val="both"/>
        <w:rPr>
          <w:sz w:val="20"/>
          <w:szCs w:val="20"/>
          <w:lang w:val="tt-RU"/>
        </w:rPr>
      </w:pPr>
      <w:r w:rsidRPr="000C6A41">
        <w:rPr>
          <w:sz w:val="20"/>
          <w:szCs w:val="20"/>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686ECE" w:rsidRPr="000C6A41" w:rsidRDefault="00686ECE" w:rsidP="00686ECE">
      <w:pPr>
        <w:ind w:firstLine="709"/>
        <w:jc w:val="both"/>
        <w:rPr>
          <w:sz w:val="20"/>
          <w:szCs w:val="20"/>
          <w:lang w:val="tt-RU"/>
        </w:rPr>
      </w:pPr>
      <w:r w:rsidRPr="000C6A41">
        <w:rPr>
          <w:sz w:val="20"/>
          <w:szCs w:val="20"/>
        </w:rPr>
        <w:t xml:space="preserve">• привлекать к работе на уроках тексты хрестоматии, а также книг из домашней и школьной библиотек; </w:t>
      </w:r>
    </w:p>
    <w:p w:rsidR="00686ECE" w:rsidRPr="000C6A41" w:rsidRDefault="00686ECE" w:rsidP="00686ECE">
      <w:pPr>
        <w:ind w:firstLine="709"/>
        <w:jc w:val="both"/>
        <w:rPr>
          <w:sz w:val="20"/>
          <w:szCs w:val="20"/>
        </w:rPr>
      </w:pPr>
      <w:r w:rsidRPr="000C6A41">
        <w:rPr>
          <w:sz w:val="20"/>
          <w:szCs w:val="20"/>
        </w:rPr>
        <w:t xml:space="preserve">• задавать вопросы по тексту произведения и отвечать на вопросы. </w:t>
      </w:r>
    </w:p>
    <w:p w:rsidR="00686ECE" w:rsidRPr="000C6A41" w:rsidRDefault="00686ECE" w:rsidP="00686ECE">
      <w:pPr>
        <w:ind w:firstLine="709"/>
        <w:jc w:val="both"/>
        <w:rPr>
          <w:sz w:val="20"/>
          <w:szCs w:val="20"/>
          <w:lang w:val="tt-RU"/>
        </w:rPr>
      </w:pPr>
      <w:r w:rsidRPr="000C6A41">
        <w:rPr>
          <w:b/>
          <w:bCs/>
          <w:sz w:val="20"/>
          <w:szCs w:val="20"/>
        </w:rPr>
        <w:t>Раздел «Литературоведческая пропедевтика»:</w:t>
      </w:r>
      <w:r w:rsidRPr="000C6A41">
        <w:rPr>
          <w:sz w:val="20"/>
          <w:szCs w:val="20"/>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686ECE" w:rsidRPr="000C6A41" w:rsidRDefault="00686ECE" w:rsidP="00686ECE">
      <w:pPr>
        <w:ind w:firstLine="709"/>
        <w:jc w:val="both"/>
        <w:rPr>
          <w:sz w:val="20"/>
          <w:szCs w:val="20"/>
          <w:lang w:val="tt-RU"/>
        </w:rPr>
      </w:pPr>
      <w:r w:rsidRPr="000C6A41">
        <w:rPr>
          <w:b/>
          <w:bCs/>
          <w:sz w:val="20"/>
          <w:szCs w:val="20"/>
        </w:rPr>
        <w:t>Обучающиеся научатся:</w:t>
      </w:r>
    </w:p>
    <w:p w:rsidR="00686ECE" w:rsidRPr="000C6A41" w:rsidRDefault="00686ECE" w:rsidP="00686ECE">
      <w:pPr>
        <w:ind w:firstLine="709"/>
        <w:jc w:val="both"/>
        <w:rPr>
          <w:sz w:val="20"/>
          <w:szCs w:val="20"/>
          <w:lang w:val="tt-RU"/>
        </w:rPr>
      </w:pPr>
      <w:r w:rsidRPr="000C6A41">
        <w:rPr>
          <w:sz w:val="20"/>
          <w:szCs w:val="20"/>
        </w:rPr>
        <w:t xml:space="preserve">• различать сказку о животных и волшебную сказку; </w:t>
      </w:r>
    </w:p>
    <w:p w:rsidR="00686ECE" w:rsidRPr="000C6A41" w:rsidRDefault="00686ECE" w:rsidP="00686ECE">
      <w:pPr>
        <w:ind w:firstLine="709"/>
        <w:jc w:val="both"/>
        <w:rPr>
          <w:sz w:val="20"/>
          <w:szCs w:val="20"/>
          <w:lang w:val="tt-RU"/>
        </w:rPr>
      </w:pPr>
      <w:r w:rsidRPr="000C6A41">
        <w:rPr>
          <w:sz w:val="20"/>
          <w:szCs w:val="20"/>
        </w:rPr>
        <w:t xml:space="preserve">• определять особенности волшебной сказки; </w:t>
      </w:r>
    </w:p>
    <w:p w:rsidR="00686ECE" w:rsidRPr="000C6A41" w:rsidRDefault="00686ECE" w:rsidP="00686ECE">
      <w:pPr>
        <w:ind w:firstLine="709"/>
        <w:jc w:val="both"/>
        <w:rPr>
          <w:sz w:val="20"/>
          <w:szCs w:val="20"/>
          <w:lang w:val="tt-RU"/>
        </w:rPr>
      </w:pPr>
      <w:r w:rsidRPr="000C6A41">
        <w:rPr>
          <w:sz w:val="20"/>
          <w:szCs w:val="20"/>
        </w:rPr>
        <w:t xml:space="preserve">• различать сказку и рассказ; </w:t>
      </w:r>
    </w:p>
    <w:p w:rsidR="00686ECE" w:rsidRPr="000C6A41" w:rsidRDefault="00686ECE" w:rsidP="00686ECE">
      <w:pPr>
        <w:ind w:firstLine="709"/>
        <w:jc w:val="both"/>
        <w:rPr>
          <w:sz w:val="20"/>
          <w:szCs w:val="20"/>
          <w:lang w:val="tt-RU"/>
        </w:rPr>
      </w:pPr>
      <w:r w:rsidRPr="000C6A41">
        <w:rPr>
          <w:sz w:val="20"/>
          <w:szCs w:val="20"/>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686ECE" w:rsidRPr="000C6A41" w:rsidRDefault="00686ECE" w:rsidP="00686ECE">
      <w:pPr>
        <w:ind w:firstLine="709"/>
        <w:jc w:val="both"/>
        <w:rPr>
          <w:sz w:val="20"/>
          <w:szCs w:val="20"/>
          <w:lang w:val="tt-RU"/>
        </w:rPr>
      </w:pPr>
      <w:r w:rsidRPr="000C6A41">
        <w:rPr>
          <w:b/>
          <w:bCs/>
          <w:sz w:val="20"/>
          <w:szCs w:val="20"/>
        </w:rPr>
        <w:t>Обучающиеся получат возможность научиться</w:t>
      </w:r>
      <w:r w:rsidRPr="000C6A41">
        <w:rPr>
          <w:sz w:val="20"/>
          <w:szCs w:val="20"/>
        </w:rPr>
        <w:t xml:space="preserve">: </w:t>
      </w:r>
    </w:p>
    <w:p w:rsidR="00686ECE" w:rsidRPr="000C6A41" w:rsidRDefault="00686ECE" w:rsidP="00686ECE">
      <w:pPr>
        <w:ind w:firstLine="709"/>
        <w:jc w:val="both"/>
        <w:rPr>
          <w:sz w:val="20"/>
          <w:szCs w:val="20"/>
          <w:lang w:val="tt-RU"/>
        </w:rPr>
      </w:pPr>
      <w:r w:rsidRPr="000C6A41">
        <w:rPr>
          <w:sz w:val="20"/>
          <w:szCs w:val="20"/>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686ECE" w:rsidRPr="000C6A41" w:rsidRDefault="00686ECE" w:rsidP="00686ECE">
      <w:pPr>
        <w:ind w:firstLine="709"/>
        <w:jc w:val="both"/>
        <w:rPr>
          <w:sz w:val="20"/>
          <w:szCs w:val="20"/>
          <w:lang w:val="tt-RU"/>
        </w:rPr>
      </w:pPr>
      <w:r w:rsidRPr="000C6A41">
        <w:rPr>
          <w:sz w:val="20"/>
          <w:szCs w:val="20"/>
        </w:rPr>
        <w:lastRenderedPageBreak/>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686ECE" w:rsidRPr="000C6A41" w:rsidRDefault="00686ECE" w:rsidP="00686ECE">
      <w:pPr>
        <w:ind w:firstLine="709"/>
        <w:jc w:val="both"/>
        <w:rPr>
          <w:sz w:val="20"/>
          <w:szCs w:val="20"/>
        </w:rPr>
      </w:pPr>
      <w:r w:rsidRPr="000C6A41">
        <w:rPr>
          <w:sz w:val="20"/>
          <w:szCs w:val="20"/>
        </w:rPr>
        <w:t xml:space="preserve">• понимать, в чем особенность поэтического восприятия мира </w:t>
      </w:r>
    </w:p>
    <w:p w:rsidR="00686ECE" w:rsidRPr="000C6A41" w:rsidRDefault="00686ECE" w:rsidP="00686ECE">
      <w:pPr>
        <w:ind w:firstLine="709"/>
        <w:jc w:val="both"/>
        <w:rPr>
          <w:sz w:val="20"/>
          <w:szCs w:val="20"/>
        </w:rPr>
      </w:pPr>
      <w:r w:rsidRPr="000C6A41">
        <w:rPr>
          <w:sz w:val="20"/>
          <w:szCs w:val="20"/>
        </w:rPr>
        <w:t>• обнаруживать, что поэтическое мировосприятие может быть выражено не только в стихотворных текстах, но и в прозе.</w:t>
      </w:r>
    </w:p>
    <w:p w:rsidR="00686ECE" w:rsidRPr="000C6A41" w:rsidRDefault="00686ECE" w:rsidP="00686ECE">
      <w:pPr>
        <w:ind w:firstLine="709"/>
        <w:jc w:val="both"/>
        <w:rPr>
          <w:sz w:val="20"/>
          <w:szCs w:val="20"/>
          <w:lang w:val="tt-RU"/>
        </w:rPr>
      </w:pPr>
      <w:r w:rsidRPr="000C6A41">
        <w:rPr>
          <w:b/>
          <w:bCs/>
          <w:sz w:val="20"/>
          <w:szCs w:val="20"/>
        </w:rPr>
        <w:t xml:space="preserve"> Раздел «Элементы творческой деятельности учащихся</w:t>
      </w:r>
      <w:r w:rsidRPr="000C6A41">
        <w:rPr>
          <w:sz w:val="20"/>
          <w:szCs w:val="20"/>
        </w:rPr>
        <w:t xml:space="preserve">: чтение по ролям, инсценировка, драматизация, устное словесное рисование, работа с репродукциями, создание собственных текстов. </w:t>
      </w:r>
    </w:p>
    <w:p w:rsidR="00686ECE" w:rsidRPr="000C6A41" w:rsidRDefault="00686ECE" w:rsidP="00686ECE">
      <w:pPr>
        <w:ind w:firstLine="709"/>
        <w:jc w:val="both"/>
        <w:rPr>
          <w:sz w:val="20"/>
          <w:szCs w:val="20"/>
          <w:lang w:val="tt-RU"/>
        </w:rPr>
      </w:pPr>
      <w:r w:rsidRPr="000C6A41">
        <w:rPr>
          <w:b/>
          <w:bCs/>
          <w:sz w:val="20"/>
          <w:szCs w:val="20"/>
        </w:rPr>
        <w:t>Обучающиеся научатся:</w:t>
      </w:r>
    </w:p>
    <w:p w:rsidR="00686ECE" w:rsidRPr="000C6A41" w:rsidRDefault="00686ECE" w:rsidP="00686ECE">
      <w:pPr>
        <w:ind w:firstLine="709"/>
        <w:jc w:val="both"/>
        <w:rPr>
          <w:sz w:val="20"/>
          <w:szCs w:val="20"/>
        </w:rPr>
      </w:pPr>
      <w:r w:rsidRPr="000C6A41">
        <w:rPr>
          <w:sz w:val="20"/>
          <w:szCs w:val="20"/>
        </w:rPr>
        <w:t xml:space="preserve">• понимать содержание прочитанного; </w:t>
      </w:r>
    </w:p>
    <w:p w:rsidR="00686ECE" w:rsidRPr="000C6A41" w:rsidRDefault="00686ECE" w:rsidP="00686ECE">
      <w:pPr>
        <w:ind w:firstLine="709"/>
        <w:jc w:val="both"/>
        <w:rPr>
          <w:sz w:val="20"/>
          <w:szCs w:val="20"/>
          <w:lang w:val="tt-RU"/>
        </w:rPr>
      </w:pPr>
      <w:r w:rsidRPr="000C6A41">
        <w:rPr>
          <w:sz w:val="20"/>
          <w:szCs w:val="20"/>
        </w:rPr>
        <w:t xml:space="preserve">• осознанно выбирать интонацию, темп чтения и необходимые паузы в соответствии с особенностями текста; </w:t>
      </w:r>
    </w:p>
    <w:p w:rsidR="00686ECE" w:rsidRPr="000C6A41" w:rsidRDefault="00686ECE" w:rsidP="00686ECE">
      <w:pPr>
        <w:ind w:firstLine="709"/>
        <w:jc w:val="both"/>
        <w:rPr>
          <w:sz w:val="20"/>
          <w:szCs w:val="20"/>
          <w:lang w:val="tt-RU"/>
        </w:rPr>
      </w:pPr>
      <w:r w:rsidRPr="000C6A41">
        <w:rPr>
          <w:sz w:val="20"/>
          <w:szCs w:val="20"/>
        </w:rPr>
        <w:t xml:space="preserve">• читать художественное произведение по ролям и по цепочке; </w:t>
      </w:r>
    </w:p>
    <w:p w:rsidR="00686ECE" w:rsidRPr="000C6A41" w:rsidRDefault="00686ECE" w:rsidP="00686ECE">
      <w:pPr>
        <w:ind w:firstLine="709"/>
        <w:jc w:val="both"/>
        <w:rPr>
          <w:sz w:val="20"/>
          <w:szCs w:val="20"/>
          <w:lang w:val="tt-RU"/>
        </w:rPr>
      </w:pPr>
      <w:r w:rsidRPr="000C6A41">
        <w:rPr>
          <w:sz w:val="20"/>
          <w:szCs w:val="20"/>
        </w:rPr>
        <w:t xml:space="preserve">• эмоционально воспринимать на слух художественные произведения, определенные программой. </w:t>
      </w:r>
    </w:p>
    <w:p w:rsidR="00686ECE" w:rsidRPr="000C6A41" w:rsidRDefault="00686ECE" w:rsidP="00686ECE">
      <w:pPr>
        <w:ind w:firstLine="709"/>
        <w:jc w:val="both"/>
        <w:rPr>
          <w:sz w:val="20"/>
          <w:szCs w:val="20"/>
          <w:lang w:val="tt-RU"/>
        </w:rPr>
      </w:pPr>
      <w:r w:rsidRPr="000C6A41">
        <w:rPr>
          <w:b/>
          <w:bCs/>
          <w:sz w:val="20"/>
          <w:szCs w:val="20"/>
        </w:rPr>
        <w:t>Обучающиеся в процессе самостоятельной, парной, групповой и коллективной работы получат возможность научиться:</w:t>
      </w:r>
    </w:p>
    <w:p w:rsidR="00686ECE" w:rsidRPr="000C6A41" w:rsidRDefault="00686ECE" w:rsidP="00686ECE">
      <w:pPr>
        <w:ind w:firstLine="709"/>
        <w:jc w:val="both"/>
        <w:rPr>
          <w:sz w:val="20"/>
          <w:szCs w:val="20"/>
          <w:lang w:val="tt-RU"/>
        </w:rPr>
      </w:pPr>
      <w:r w:rsidRPr="000C6A41">
        <w:rPr>
          <w:sz w:val="20"/>
          <w:szCs w:val="20"/>
        </w:rPr>
        <w:t xml:space="preserve">• читать выразительно поэтические и прозаические произведения; </w:t>
      </w:r>
    </w:p>
    <w:p w:rsidR="00686ECE" w:rsidRPr="000C6A41" w:rsidRDefault="00686ECE" w:rsidP="00686ECE">
      <w:pPr>
        <w:ind w:firstLine="709"/>
        <w:jc w:val="both"/>
        <w:rPr>
          <w:sz w:val="20"/>
          <w:szCs w:val="20"/>
        </w:rPr>
      </w:pPr>
      <w:r w:rsidRPr="000C6A41">
        <w:rPr>
          <w:sz w:val="20"/>
          <w:szCs w:val="20"/>
        </w:rPr>
        <w:t>• рассматривать иллюстрации в учебнике и сравнивать их с художественными текстами;</w:t>
      </w:r>
    </w:p>
    <w:p w:rsidR="00686ECE" w:rsidRPr="000C6A41" w:rsidRDefault="00686ECE" w:rsidP="00686ECE">
      <w:pPr>
        <w:ind w:firstLine="709"/>
        <w:jc w:val="both"/>
        <w:rPr>
          <w:sz w:val="20"/>
          <w:szCs w:val="20"/>
        </w:rPr>
      </w:pPr>
      <w:r w:rsidRPr="000C6A41">
        <w:rPr>
          <w:sz w:val="20"/>
          <w:szCs w:val="20"/>
        </w:rPr>
        <w:t xml:space="preserve">• устно делиться своими личными впечатлениями и наблюдениями. </w:t>
      </w:r>
    </w:p>
    <w:p w:rsidR="00686ECE" w:rsidRPr="000C6A41" w:rsidRDefault="00686ECE" w:rsidP="00686ECE">
      <w:pPr>
        <w:ind w:firstLine="709"/>
        <w:jc w:val="both"/>
        <w:rPr>
          <w:sz w:val="20"/>
          <w:szCs w:val="20"/>
        </w:rPr>
      </w:pPr>
    </w:p>
    <w:p w:rsidR="00686ECE" w:rsidRPr="000C6A41" w:rsidRDefault="00686ECE" w:rsidP="00686ECE">
      <w:pPr>
        <w:ind w:firstLine="709"/>
        <w:jc w:val="center"/>
        <w:rPr>
          <w:caps/>
          <w:sz w:val="20"/>
          <w:szCs w:val="20"/>
          <w:lang w:val="tt-RU"/>
        </w:rPr>
      </w:pPr>
      <w:r w:rsidRPr="000C6A41">
        <w:rPr>
          <w:caps/>
          <w:sz w:val="20"/>
          <w:szCs w:val="20"/>
        </w:rPr>
        <w:t xml:space="preserve">Ожидаемые результаты формирования УУД к концу </w:t>
      </w:r>
    </w:p>
    <w:p w:rsidR="00686ECE" w:rsidRPr="000C6A41" w:rsidRDefault="00686ECE" w:rsidP="00686ECE">
      <w:pPr>
        <w:ind w:firstLine="709"/>
        <w:jc w:val="center"/>
        <w:rPr>
          <w:caps/>
          <w:sz w:val="20"/>
          <w:szCs w:val="20"/>
        </w:rPr>
      </w:pPr>
      <w:r w:rsidRPr="000C6A41">
        <w:rPr>
          <w:caps/>
          <w:sz w:val="20"/>
          <w:szCs w:val="20"/>
          <w:lang w:val="tt-RU"/>
        </w:rPr>
        <w:t>2-го</w:t>
      </w:r>
      <w:r w:rsidRPr="000C6A41">
        <w:rPr>
          <w:caps/>
          <w:sz w:val="20"/>
          <w:szCs w:val="20"/>
        </w:rPr>
        <w:t xml:space="preserve"> года обучения</w:t>
      </w:r>
    </w:p>
    <w:p w:rsidR="00686ECE" w:rsidRPr="000C6A41" w:rsidRDefault="00686ECE" w:rsidP="00686ECE">
      <w:pPr>
        <w:ind w:firstLine="709"/>
        <w:jc w:val="center"/>
        <w:rPr>
          <w:caps/>
          <w:sz w:val="20"/>
          <w:szCs w:val="20"/>
          <w:lang w:val="tt-RU"/>
        </w:rPr>
      </w:pPr>
    </w:p>
    <w:p w:rsidR="00686ECE" w:rsidRPr="000C6A41" w:rsidRDefault="00686ECE" w:rsidP="00686ECE">
      <w:pPr>
        <w:ind w:firstLine="709"/>
        <w:jc w:val="both"/>
        <w:rPr>
          <w:sz w:val="20"/>
          <w:szCs w:val="20"/>
          <w:lang w:val="tt-RU"/>
        </w:rPr>
      </w:pPr>
      <w:r w:rsidRPr="000C6A41">
        <w:rPr>
          <w:b/>
          <w:bCs/>
          <w:sz w:val="20"/>
          <w:szCs w:val="20"/>
        </w:rPr>
        <w:t>В области познавательных общих учебных действий обучающиеся научатся</w:t>
      </w:r>
      <w:r w:rsidRPr="000C6A41">
        <w:rPr>
          <w:sz w:val="20"/>
          <w:szCs w:val="20"/>
        </w:rPr>
        <w:t xml:space="preserve">: </w:t>
      </w:r>
    </w:p>
    <w:p w:rsidR="00686ECE" w:rsidRPr="000C6A41" w:rsidRDefault="00686ECE" w:rsidP="00686ECE">
      <w:pPr>
        <w:ind w:firstLine="709"/>
        <w:jc w:val="both"/>
        <w:rPr>
          <w:sz w:val="20"/>
          <w:szCs w:val="20"/>
        </w:rPr>
      </w:pPr>
      <w:r w:rsidRPr="000C6A41">
        <w:rPr>
          <w:sz w:val="20"/>
          <w:szCs w:val="20"/>
        </w:rPr>
        <w:t xml:space="preserve">• ориентироваться в учебной книге: читать язык условных обозначений; находить нужный текст по страницам «Содержание» и «Оглавление»; </w:t>
      </w:r>
    </w:p>
    <w:p w:rsidR="00686ECE" w:rsidRPr="000C6A41" w:rsidRDefault="00686ECE" w:rsidP="00686ECE">
      <w:pPr>
        <w:ind w:firstLine="709"/>
        <w:jc w:val="both"/>
        <w:rPr>
          <w:sz w:val="20"/>
          <w:szCs w:val="20"/>
        </w:rPr>
      </w:pPr>
      <w:r w:rsidRPr="000C6A41">
        <w:rPr>
          <w:sz w:val="20"/>
          <w:szCs w:val="20"/>
        </w:rPr>
        <w:t>• быстро находить выделенный фрагмент текста, выделенные строчки и слова на странице;</w:t>
      </w:r>
    </w:p>
    <w:p w:rsidR="00686ECE" w:rsidRPr="000C6A41" w:rsidRDefault="00686ECE" w:rsidP="00686ECE">
      <w:pPr>
        <w:ind w:firstLine="709"/>
        <w:jc w:val="both"/>
        <w:rPr>
          <w:sz w:val="20"/>
          <w:szCs w:val="20"/>
          <w:lang w:val="tt-RU"/>
        </w:rPr>
      </w:pPr>
      <w:r w:rsidRPr="000C6A41">
        <w:rPr>
          <w:sz w:val="20"/>
          <w:szCs w:val="20"/>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686ECE" w:rsidRPr="000C6A41" w:rsidRDefault="00686ECE" w:rsidP="00686ECE">
      <w:pPr>
        <w:ind w:firstLine="709"/>
        <w:jc w:val="both"/>
        <w:rPr>
          <w:sz w:val="20"/>
          <w:szCs w:val="20"/>
          <w:lang w:val="tt-RU"/>
        </w:rPr>
      </w:pPr>
      <w:r w:rsidRPr="000C6A41">
        <w:rPr>
          <w:b/>
          <w:bCs/>
          <w:sz w:val="20"/>
          <w:szCs w:val="20"/>
        </w:rPr>
        <w:t>В области коммуникативных учебных действий обучающиеся научатся</w:t>
      </w:r>
      <w:r w:rsidRPr="000C6A41">
        <w:rPr>
          <w:sz w:val="20"/>
          <w:szCs w:val="20"/>
        </w:rPr>
        <w:t xml:space="preserve">: </w:t>
      </w:r>
    </w:p>
    <w:p w:rsidR="00686ECE" w:rsidRPr="000C6A41" w:rsidRDefault="00686ECE" w:rsidP="00686ECE">
      <w:pPr>
        <w:ind w:firstLine="709"/>
        <w:jc w:val="both"/>
        <w:rPr>
          <w:sz w:val="20"/>
          <w:szCs w:val="20"/>
          <w:lang w:val="tt-RU"/>
        </w:rPr>
      </w:pPr>
      <w:r w:rsidRPr="000C6A41">
        <w:rPr>
          <w:sz w:val="20"/>
          <w:szCs w:val="20"/>
        </w:rPr>
        <w:t xml:space="preserve">а) в рамках коммуникации как сотрудничества: </w:t>
      </w:r>
    </w:p>
    <w:p w:rsidR="00686ECE" w:rsidRPr="000C6A41" w:rsidRDefault="00686ECE" w:rsidP="00686ECE">
      <w:pPr>
        <w:ind w:firstLine="709"/>
        <w:jc w:val="both"/>
        <w:rPr>
          <w:sz w:val="20"/>
          <w:szCs w:val="20"/>
          <w:lang w:val="tt-RU"/>
        </w:rPr>
      </w:pPr>
      <w:r w:rsidRPr="000C6A41">
        <w:rPr>
          <w:sz w:val="20"/>
          <w:szCs w:val="20"/>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686ECE" w:rsidRPr="000C6A41" w:rsidRDefault="00686ECE" w:rsidP="00686ECE">
      <w:pPr>
        <w:ind w:firstLine="709"/>
        <w:jc w:val="both"/>
        <w:rPr>
          <w:sz w:val="20"/>
          <w:szCs w:val="20"/>
        </w:rPr>
      </w:pPr>
      <w:r w:rsidRPr="000C6A41">
        <w:rPr>
          <w:sz w:val="20"/>
          <w:szCs w:val="20"/>
        </w:rPr>
        <w:t xml:space="preserve">• выполнять работу по цепочке; </w:t>
      </w:r>
    </w:p>
    <w:p w:rsidR="00686ECE" w:rsidRPr="000C6A41" w:rsidRDefault="00686ECE" w:rsidP="00686ECE">
      <w:pPr>
        <w:ind w:firstLine="709"/>
        <w:jc w:val="both"/>
        <w:rPr>
          <w:sz w:val="20"/>
          <w:szCs w:val="20"/>
          <w:lang w:val="tt-RU"/>
        </w:rPr>
      </w:pPr>
      <w:r w:rsidRPr="000C6A41">
        <w:rPr>
          <w:sz w:val="20"/>
          <w:szCs w:val="20"/>
        </w:rPr>
        <w:t>б) в рамках коммуникации как взаимодействия:</w:t>
      </w:r>
    </w:p>
    <w:p w:rsidR="00686ECE" w:rsidRPr="000C6A41" w:rsidRDefault="00686ECE" w:rsidP="00686ECE">
      <w:pPr>
        <w:ind w:firstLine="709"/>
        <w:jc w:val="both"/>
        <w:rPr>
          <w:sz w:val="20"/>
          <w:szCs w:val="20"/>
          <w:lang w:val="tt-RU"/>
        </w:rPr>
      </w:pPr>
      <w:r w:rsidRPr="000C6A41">
        <w:rPr>
          <w:sz w:val="20"/>
          <w:szCs w:val="20"/>
        </w:rPr>
        <w:t xml:space="preserve">• видеть разницу между двумя точками зрения, двумя позициями и мотивированно присоединяться к одной из них; </w:t>
      </w:r>
    </w:p>
    <w:p w:rsidR="00686ECE" w:rsidRPr="000C6A41" w:rsidRDefault="00686ECE" w:rsidP="00686ECE">
      <w:pPr>
        <w:ind w:firstLine="709"/>
        <w:jc w:val="both"/>
        <w:rPr>
          <w:sz w:val="20"/>
          <w:szCs w:val="20"/>
          <w:lang w:val="tt-RU"/>
        </w:rPr>
      </w:pPr>
      <w:r w:rsidRPr="000C6A41">
        <w:rPr>
          <w:sz w:val="20"/>
          <w:szCs w:val="20"/>
        </w:rPr>
        <w:t xml:space="preserve">• находить в тексте подтверждение высказанным героями точкам зрения. </w:t>
      </w:r>
    </w:p>
    <w:p w:rsidR="00686ECE" w:rsidRPr="000C6A41" w:rsidRDefault="00686ECE" w:rsidP="00686ECE">
      <w:pPr>
        <w:ind w:firstLine="709"/>
        <w:jc w:val="both"/>
        <w:rPr>
          <w:b/>
          <w:bCs/>
          <w:sz w:val="20"/>
          <w:szCs w:val="20"/>
          <w:lang w:val="tt-RU"/>
        </w:rPr>
      </w:pPr>
      <w:r w:rsidRPr="000C6A41">
        <w:rPr>
          <w:b/>
          <w:bCs/>
          <w:sz w:val="20"/>
          <w:szCs w:val="20"/>
        </w:rPr>
        <w:t xml:space="preserve">В области контроля и самоконтроля учебных действий </w:t>
      </w:r>
      <w:r w:rsidRPr="000C6A41">
        <w:rPr>
          <w:b/>
          <w:bCs/>
          <w:sz w:val="20"/>
          <w:szCs w:val="20"/>
        </w:rPr>
        <w:lastRenderedPageBreak/>
        <w:t>обучающиеся получат возможность научиться:</w:t>
      </w:r>
    </w:p>
    <w:p w:rsidR="00686ECE" w:rsidRPr="000C6A41" w:rsidRDefault="00686ECE" w:rsidP="00686ECE">
      <w:pPr>
        <w:ind w:firstLine="709"/>
        <w:jc w:val="both"/>
        <w:rPr>
          <w:sz w:val="20"/>
          <w:szCs w:val="20"/>
        </w:rPr>
      </w:pPr>
      <w:r w:rsidRPr="000C6A41">
        <w:rPr>
          <w:sz w:val="20"/>
          <w:szCs w:val="20"/>
        </w:rPr>
        <w:t>• подтверждать строчками из текста прозвучавшую точку зрения;</w:t>
      </w:r>
    </w:p>
    <w:p w:rsidR="00686ECE" w:rsidRPr="000C6A41" w:rsidRDefault="00686ECE" w:rsidP="00686ECE">
      <w:pPr>
        <w:ind w:firstLine="709"/>
        <w:jc w:val="both"/>
        <w:rPr>
          <w:sz w:val="20"/>
          <w:szCs w:val="20"/>
          <w:lang w:val="tt-RU"/>
        </w:rPr>
      </w:pPr>
      <w:r w:rsidRPr="000C6A41">
        <w:rPr>
          <w:sz w:val="20"/>
          <w:szCs w:val="20"/>
        </w:rPr>
        <w:t xml:space="preserve"> • понимать, что разные точки зрения имеют разные основания.</w:t>
      </w:r>
    </w:p>
    <w:p w:rsidR="00686ECE" w:rsidRPr="000C6A41" w:rsidRDefault="00686ECE" w:rsidP="00686ECE">
      <w:pPr>
        <w:ind w:firstLine="709"/>
        <w:jc w:val="center"/>
        <w:rPr>
          <w:sz w:val="20"/>
          <w:szCs w:val="20"/>
        </w:rPr>
      </w:pPr>
    </w:p>
    <w:p w:rsidR="00686ECE" w:rsidRPr="000C6A41" w:rsidRDefault="00686ECE" w:rsidP="00686ECE">
      <w:pPr>
        <w:jc w:val="both"/>
        <w:rPr>
          <w:b/>
          <w:color w:val="000000"/>
          <w:sz w:val="20"/>
          <w:szCs w:val="20"/>
        </w:rPr>
      </w:pPr>
      <w:r w:rsidRPr="000C6A41">
        <w:rPr>
          <w:b/>
          <w:color w:val="000000"/>
          <w:sz w:val="20"/>
          <w:szCs w:val="20"/>
        </w:rPr>
        <w:t>Устное народное творчество</w:t>
      </w:r>
    </w:p>
    <w:p w:rsidR="00686ECE" w:rsidRPr="000C6A41" w:rsidRDefault="00686ECE" w:rsidP="00686ECE">
      <w:pPr>
        <w:jc w:val="both"/>
        <w:rPr>
          <w:color w:val="000000"/>
          <w:sz w:val="20"/>
          <w:szCs w:val="20"/>
        </w:rPr>
      </w:pPr>
      <w:r w:rsidRPr="000C6A41">
        <w:rPr>
          <w:color w:val="000000"/>
          <w:sz w:val="20"/>
          <w:szCs w:val="20"/>
        </w:rPr>
        <w:t xml:space="preserve"> Сказки о животных. Создать общее представление о сказках. Сходства и различия главного героя в татарских народных сказках и главного героя в сказках других народов. Характер героев. Сказки народов России.</w:t>
      </w:r>
    </w:p>
    <w:p w:rsidR="00686ECE" w:rsidRPr="000C6A41" w:rsidRDefault="00686ECE" w:rsidP="00686ECE">
      <w:pPr>
        <w:jc w:val="both"/>
        <w:rPr>
          <w:color w:val="000000"/>
          <w:sz w:val="20"/>
          <w:szCs w:val="20"/>
        </w:rPr>
      </w:pPr>
      <w:r w:rsidRPr="000C6A41">
        <w:rPr>
          <w:color w:val="000000"/>
          <w:sz w:val="20"/>
          <w:szCs w:val="20"/>
        </w:rPr>
        <w:t xml:space="preserve"> Волшебные сказки. Сравнение земного и волшебного мира. Волшебные предметы (палка, из которой выходит воин; мешок полный всяких продуктов; мешок с сокровищами; невидимый для человеческого глаза волк; змея; летящие сапоги; меч, который убивает врага и т. д.), волшебные предметы, которые использует герой: расческа, зеркало, богиня, кольцо.Волшебные помощники (звери: петух, волк, медведь, заяц, а также Баба-Яга и др.), волшебные цвета (белый и черный). Отражение древнего мира в волшебных сказках (сила природы, превращение людей в животных, растения). </w:t>
      </w:r>
    </w:p>
    <w:p w:rsidR="00686ECE" w:rsidRPr="000C6A41" w:rsidRDefault="00686ECE" w:rsidP="00686ECE">
      <w:pPr>
        <w:jc w:val="both"/>
        <w:rPr>
          <w:color w:val="000000"/>
          <w:sz w:val="20"/>
          <w:szCs w:val="20"/>
        </w:rPr>
      </w:pPr>
      <w:r w:rsidRPr="000C6A41">
        <w:rPr>
          <w:color w:val="000000"/>
          <w:sz w:val="20"/>
          <w:szCs w:val="20"/>
        </w:rPr>
        <w:t xml:space="preserve">Строение волшебных сказок (цепочка событий, повторения, определенный ритм, запоминание сказки). Авторские произведения. Волшебные сказки в поэтической форме («Сказка о козе и овце» Г. Тукая), его сходство с народными сказками, особенности сюжета и композиции. Две противоположные мировые победы (земной и волшебный мир, волшебные помощники, волшебные вещи, волшебные цвета). Неповторимая красота авторского языка. Сходство с народным устным творчеством (повторения, единство событий и др.). </w:t>
      </w:r>
    </w:p>
    <w:p w:rsidR="00686ECE" w:rsidRPr="000C6A41" w:rsidRDefault="00686ECE" w:rsidP="00686ECE">
      <w:pPr>
        <w:jc w:val="both"/>
        <w:rPr>
          <w:b/>
          <w:color w:val="000000"/>
          <w:sz w:val="20"/>
          <w:szCs w:val="20"/>
          <w:lang w:val="tt-RU"/>
        </w:rPr>
      </w:pPr>
      <w:r w:rsidRPr="000C6A41">
        <w:rPr>
          <w:b/>
          <w:color w:val="000000"/>
          <w:sz w:val="20"/>
          <w:szCs w:val="20"/>
        </w:rPr>
        <w:t>Жанр рассказа.</w:t>
      </w:r>
    </w:p>
    <w:p w:rsidR="00686ECE" w:rsidRPr="000C6A41" w:rsidRDefault="00686ECE" w:rsidP="00686ECE">
      <w:pPr>
        <w:jc w:val="both"/>
        <w:rPr>
          <w:b/>
          <w:color w:val="000000"/>
          <w:sz w:val="20"/>
          <w:szCs w:val="20"/>
          <w:lang w:val="tt-RU"/>
        </w:rPr>
      </w:pPr>
      <w:r w:rsidRPr="000C6A41">
        <w:rPr>
          <w:sz w:val="20"/>
          <w:szCs w:val="20"/>
          <w:lang w:val="tt-RU"/>
        </w:rPr>
        <w:t xml:space="preserve"> А. Ахмет, Г. Ибрагимов, И. Туктар, А. Еники, Р. Хафизова, А. Гаффар, Ф. Садриев, Ф. Сафин, Ф. Тарханова, В. Нуриев, Л. Лерон, А. Моталлапов, Р. Мухаммадиев, Э. Шарифуллина, Ф. Яхин.</w:t>
      </w:r>
    </w:p>
    <w:p w:rsidR="00686ECE" w:rsidRPr="000C6A41" w:rsidRDefault="00686ECE" w:rsidP="00686ECE">
      <w:pPr>
        <w:rPr>
          <w:sz w:val="20"/>
          <w:szCs w:val="20"/>
        </w:rPr>
      </w:pPr>
      <w:r w:rsidRPr="000C6A41">
        <w:rPr>
          <w:sz w:val="20"/>
          <w:szCs w:val="20"/>
        </w:rPr>
        <w:t xml:space="preserve">Особенности жанра: жизнерадостность описываемых событий; актуальность нравственных проблем; вымыслы. Главный смысл рассказа. Название рассказа соответствие содержанию. Отражение героев рассказа, их портретов и характеров через повествование, выполненные действия. Отношение автора к своему герою. </w:t>
      </w:r>
    </w:p>
    <w:p w:rsidR="00686ECE" w:rsidRPr="000C6A41" w:rsidRDefault="00686ECE" w:rsidP="00686ECE">
      <w:pPr>
        <w:rPr>
          <w:sz w:val="20"/>
          <w:szCs w:val="20"/>
        </w:rPr>
      </w:pPr>
      <w:r w:rsidRPr="000C6A41">
        <w:rPr>
          <w:sz w:val="20"/>
          <w:szCs w:val="20"/>
        </w:rPr>
        <w:t>Поэзия.</w:t>
      </w:r>
    </w:p>
    <w:p w:rsidR="00686ECE" w:rsidRPr="000C6A41" w:rsidRDefault="00686ECE" w:rsidP="00686ECE">
      <w:pPr>
        <w:rPr>
          <w:sz w:val="20"/>
          <w:szCs w:val="20"/>
        </w:rPr>
      </w:pPr>
      <w:r w:rsidRPr="000C6A41">
        <w:rPr>
          <w:sz w:val="20"/>
          <w:szCs w:val="20"/>
        </w:rPr>
        <w:t>Г. Тукай, М. Джалиль, Х. Такташ, Г. Афзал, Б. Рахмет, Х. Халиков, Зия Мансур, Ш. Галиев, Р. Валиева, Ф. Яруллин, З. Дарзаман, Р. Файзуллин, Р. Харис, Р. Мингалим, Р. Гаташ, М. Аглям, Р. Миннуллин, Р. Курбан, М. Файзуллина, Н. Ахмадиев, М. Галиев, М. Шабаев, Н. Мадьяров, Э. Шарифуллина, Л. Лерон, Н. Ахунова, Г. Гильманов, Ф. Зиятдинов, Ф. Зиятдинова, Г. Мурат, Р. Газизов, г. Мухаметшин, Йулдыз, Р. Башар, А. Юнусова,Г. Юнусова, В. Хайруллина, Н. Каштанов, Л. Шейх.</w:t>
      </w:r>
    </w:p>
    <w:p w:rsidR="00686ECE" w:rsidRPr="000C6A41" w:rsidRDefault="00686ECE" w:rsidP="00686ECE">
      <w:pPr>
        <w:rPr>
          <w:sz w:val="20"/>
          <w:szCs w:val="20"/>
        </w:rPr>
      </w:pPr>
      <w:r w:rsidRPr="000C6A41">
        <w:rPr>
          <w:sz w:val="20"/>
          <w:szCs w:val="20"/>
        </w:rPr>
        <w:t xml:space="preserve">Единство человека и природы. Представление мира глазами поэта. Красота окружающего мира - залог вдохновения для поэта. В стихах сравнение, олицетворе́ние, эпитет. Сходство в произведениях автора и народном устном творчестве. Умение находить простые литературные приемы, такие как сравнение, контраст, оживление. Упражнения по овладению важными средствами живой речи: темп, сила голоса, тон, речевая мелодика (повышение, снижение голоса). </w:t>
      </w:r>
    </w:p>
    <w:p w:rsidR="00686ECE" w:rsidRPr="000C6A41" w:rsidRDefault="00686ECE" w:rsidP="00686ECE">
      <w:pPr>
        <w:rPr>
          <w:sz w:val="20"/>
          <w:szCs w:val="20"/>
        </w:rPr>
      </w:pPr>
      <w:r w:rsidRPr="000C6A41">
        <w:rPr>
          <w:sz w:val="20"/>
          <w:szCs w:val="20"/>
        </w:rPr>
        <w:lastRenderedPageBreak/>
        <w:t>Формирование библиографической культуры.</w:t>
      </w:r>
    </w:p>
    <w:p w:rsidR="00686ECE" w:rsidRPr="000C6A41" w:rsidRDefault="00686ECE" w:rsidP="00686ECE">
      <w:pPr>
        <w:rPr>
          <w:sz w:val="20"/>
          <w:szCs w:val="20"/>
          <w:lang w:val="tt-RU"/>
        </w:rPr>
      </w:pPr>
      <w:r w:rsidRPr="000C6A41">
        <w:rPr>
          <w:sz w:val="20"/>
          <w:szCs w:val="20"/>
        </w:rPr>
        <w:t xml:space="preserve">Знакомство с "содержанием", поиск нужного ему произведения из книги; организация внеурочной деятельности младшего школьного ребенка: пользование домовыми, школьными библиотеками. Словарь по науке, справочная литература, работа с периодическими изданиями. Работа с детской книгой. Основные элементы книги: обложка, </w:t>
      </w:r>
      <w:r w:rsidRPr="000C6A41">
        <w:rPr>
          <w:sz w:val="20"/>
          <w:szCs w:val="20"/>
          <w:lang w:val="tt-RU"/>
        </w:rPr>
        <w:t>корешок книги</w:t>
      </w:r>
      <w:r w:rsidRPr="000C6A41">
        <w:rPr>
          <w:sz w:val="20"/>
          <w:szCs w:val="20"/>
        </w:rPr>
        <w:t>, страницы. Создание навыков сохранения книг.</w:t>
      </w:r>
    </w:p>
    <w:p w:rsidR="00686ECE" w:rsidRPr="000C6A41" w:rsidRDefault="00686ECE" w:rsidP="00686ECE">
      <w:pPr>
        <w:rPr>
          <w:sz w:val="20"/>
          <w:szCs w:val="20"/>
          <w:lang w:val="tt-RU"/>
        </w:rPr>
      </w:pPr>
      <w:r w:rsidRPr="000C6A41">
        <w:rPr>
          <w:sz w:val="20"/>
          <w:szCs w:val="20"/>
          <w:lang w:val="tt-RU"/>
        </w:rPr>
        <w:t>Формирование навыков чтения, речи, прослушивания.</w:t>
      </w:r>
    </w:p>
    <w:p w:rsidR="00686ECE" w:rsidRPr="000C6A41" w:rsidRDefault="00686ECE" w:rsidP="00686ECE">
      <w:pPr>
        <w:rPr>
          <w:sz w:val="20"/>
          <w:szCs w:val="20"/>
          <w:lang w:val="tt-RU"/>
        </w:rPr>
      </w:pPr>
      <w:r w:rsidRPr="000C6A41">
        <w:rPr>
          <w:sz w:val="20"/>
          <w:szCs w:val="20"/>
          <w:lang w:val="tt-RU"/>
        </w:rPr>
        <w:t>Формирование навыков художественного чтения (чтение вслух, сохраняя интонацию, тон, темп). Автор хочет дать представление о картине. Умение учиться изнутри. При обучении в форме цепочки, зная свое место, учиться по очереди. Выполнять анализ прочитанного произведения.</w:t>
      </w:r>
    </w:p>
    <w:p w:rsidR="00686ECE" w:rsidRPr="000C6A41" w:rsidRDefault="00686ECE" w:rsidP="00686ECE">
      <w:pPr>
        <w:rPr>
          <w:b/>
          <w:sz w:val="20"/>
          <w:szCs w:val="20"/>
          <w:lang w:val="tt-RU"/>
        </w:rPr>
      </w:pPr>
      <w:r w:rsidRPr="000C6A41">
        <w:rPr>
          <w:b/>
          <w:sz w:val="20"/>
          <w:szCs w:val="20"/>
          <w:lang w:val="tt-RU"/>
        </w:rPr>
        <w:t>В гостях у знающего ежа.</w:t>
      </w:r>
    </w:p>
    <w:p w:rsidR="00686ECE" w:rsidRPr="000C6A41" w:rsidRDefault="00686ECE" w:rsidP="00686ECE">
      <w:pPr>
        <w:jc w:val="both"/>
        <w:rPr>
          <w:sz w:val="20"/>
          <w:szCs w:val="20"/>
          <w:lang w:val="tt-RU"/>
        </w:rPr>
      </w:pPr>
      <w:r w:rsidRPr="000C6A41">
        <w:rPr>
          <w:sz w:val="20"/>
          <w:szCs w:val="20"/>
          <w:lang w:val="tt-RU"/>
        </w:rPr>
        <w:t>Г.Тукай (“Су анасы”, “Кәҗә белән сарык әкияте”, “Кәҗә белән бүре”, “Эш беткәч, уйнарга ярый”, “Сабыйга”), татарская народная сказка ( “Батыр әтәч”). (“Йолдыз”, “Кояшка җавап” ). (“Әтәч патша”) Г.Баширов (“Әкият сөйлә”). (“Бүдәнә белән Төлке”). Скороговорка. Сказка (“Аю белән Төлке”),  М.Гафури (“Тавык белән Үрдәк”) , гуцульская народная сказка (“Тавык нигә суда йөзә алмый”). (“Хәйләкәр  керпе”)  Г.Юнысова  (“Керпе  кайгысы”). Волшебные сказки. (“Гөлчәчәк”). Сказка (“Өч  кыз”). Ш.Галиев. (“Җизни әкияте”). А.Алиш (“Бикбатыр белән Биккуркак”) Ш.Галиев. (“Ник соң итек җитмәде”). (“Котбетдин мәргән”) (шуточное приключение). Вымышленные сказки. Н.Исанбат (“Мырауҗан агай хәйләсе”). З.Мансур. (“Кырмыска һәм малай”),  Р. Миннуллин (“Черкиләр җыры”). Игра (“Кап та коп”). Авторские сказки.</w:t>
      </w:r>
      <w:r w:rsidRPr="000C6A41">
        <w:rPr>
          <w:sz w:val="20"/>
          <w:szCs w:val="20"/>
        </w:rPr>
        <w:t xml:space="preserve"> Г.В</w:t>
      </w:r>
      <w:r w:rsidRPr="000C6A41">
        <w:rPr>
          <w:sz w:val="20"/>
          <w:szCs w:val="20"/>
          <w:lang w:val="tt-RU"/>
        </w:rPr>
        <w:t>а</w:t>
      </w:r>
      <w:r w:rsidRPr="000C6A41">
        <w:rPr>
          <w:sz w:val="20"/>
          <w:szCs w:val="20"/>
        </w:rPr>
        <w:t>лиева (“Су әкияте”)</w:t>
      </w:r>
      <w:r w:rsidRPr="000C6A41">
        <w:rPr>
          <w:sz w:val="20"/>
          <w:szCs w:val="20"/>
          <w:lang w:val="tt-RU"/>
        </w:rPr>
        <w:t>. Сказки о животных. Создать общее представление о сказках. Сходства и различия главного героя в татарских народных сказках и главного героя в сказках других народов. Характер героев. Сказки народов России.</w:t>
      </w:r>
    </w:p>
    <w:p w:rsidR="00686ECE" w:rsidRPr="000C6A41" w:rsidRDefault="00686ECE" w:rsidP="00686ECE">
      <w:pPr>
        <w:jc w:val="both"/>
        <w:rPr>
          <w:sz w:val="20"/>
          <w:szCs w:val="20"/>
          <w:lang w:val="tt-RU"/>
        </w:rPr>
      </w:pPr>
      <w:r w:rsidRPr="000C6A41">
        <w:rPr>
          <w:sz w:val="20"/>
          <w:szCs w:val="20"/>
          <w:lang w:val="tt-RU"/>
        </w:rPr>
        <w:t>Волшебные сказки. Сравнение земного и волшебного мира. Волшебные предметы (палка, из которой выходит воины, всякие блюда полны трудолюбия, сумка с сокровищами, невидимый для человеческого глаза шапка, змея, сапоги, меч, который убивает врага и т.д.), волшебные предметы, которые использует герой: расческа, зеркало, брусок, кольцо. Волшебные помощники (звери: петух, волк, медведь, заяц, а также Баба-Яга и др. 6.), волшебные цвета (белый и черный). Отражение древнего мира в волшебных сказках (сила природы, превращение людей в животных, растения).</w:t>
      </w:r>
    </w:p>
    <w:p w:rsidR="00686ECE" w:rsidRPr="000C6A41" w:rsidRDefault="00686ECE" w:rsidP="00686ECE">
      <w:pPr>
        <w:jc w:val="both"/>
        <w:rPr>
          <w:sz w:val="20"/>
          <w:szCs w:val="20"/>
          <w:lang w:val="tt-RU"/>
        </w:rPr>
      </w:pPr>
      <w:r w:rsidRPr="000C6A41">
        <w:rPr>
          <w:sz w:val="20"/>
          <w:szCs w:val="20"/>
          <w:lang w:val="tt-RU"/>
        </w:rPr>
        <w:t>Строительство волшебных сказок (цепочка событий, повторения, определенный ритм, запоминание сказки).</w:t>
      </w:r>
    </w:p>
    <w:p w:rsidR="00686ECE" w:rsidRPr="000C6A41" w:rsidRDefault="00686ECE" w:rsidP="00686ECE">
      <w:pPr>
        <w:jc w:val="both"/>
        <w:rPr>
          <w:b/>
          <w:sz w:val="20"/>
          <w:szCs w:val="20"/>
          <w:lang w:val="tt-RU"/>
        </w:rPr>
      </w:pPr>
      <w:r w:rsidRPr="000C6A41">
        <w:rPr>
          <w:b/>
          <w:sz w:val="20"/>
          <w:szCs w:val="20"/>
          <w:lang w:val="tt-RU"/>
        </w:rPr>
        <w:t>В гостях у Незнайки.</w:t>
      </w:r>
    </w:p>
    <w:p w:rsidR="00686ECE" w:rsidRPr="000C6A41" w:rsidRDefault="00686ECE" w:rsidP="00686ECE">
      <w:pPr>
        <w:spacing w:line="235" w:lineRule="auto"/>
        <w:jc w:val="both"/>
        <w:rPr>
          <w:sz w:val="20"/>
          <w:szCs w:val="20"/>
          <w:lang w:val="tt-RU"/>
        </w:rPr>
      </w:pPr>
      <w:r w:rsidRPr="000C6A41">
        <w:rPr>
          <w:sz w:val="20"/>
          <w:szCs w:val="20"/>
          <w:lang w:val="tt-RU"/>
        </w:rPr>
        <w:t>Произведения, написанные в поэтической форме. (“Йолдыз”, “Белмим”),         Ф. Яруллин. (“Ике кеше”), Л.Лерон (“Сараватта кем ята?”) , Л.Шаех (“Ике “мин”), Җ.Дәрзаман (“Солдат булдым”), Р.Валиева (“Замана баласы”), Г.Морат (“Татар космонавты”), Ф.Яруллин (“Эшнең аның берние юк”). Л.Лерон (“Үскәч”), пословицы про труд.</w:t>
      </w:r>
    </w:p>
    <w:p w:rsidR="00686ECE" w:rsidRPr="000C6A41" w:rsidRDefault="00686ECE" w:rsidP="00686ECE">
      <w:pPr>
        <w:spacing w:line="235" w:lineRule="auto"/>
        <w:jc w:val="both"/>
        <w:rPr>
          <w:sz w:val="20"/>
          <w:szCs w:val="20"/>
        </w:rPr>
      </w:pPr>
      <w:r w:rsidRPr="000C6A41">
        <w:rPr>
          <w:sz w:val="20"/>
          <w:szCs w:val="20"/>
          <w:lang w:val="tt-RU"/>
        </w:rPr>
        <w:t>Единство человека и природы. Представление мира глазами поэта. Красота окружающего мира</w:t>
      </w:r>
      <w:r w:rsidRPr="000C6A41">
        <w:rPr>
          <w:sz w:val="20"/>
          <w:szCs w:val="20"/>
        </w:rPr>
        <w:t xml:space="preserve">-залог вдохновения для поэта. В стихах сравнение, </w:t>
      </w:r>
      <w:r w:rsidRPr="000C6A41">
        <w:rPr>
          <w:sz w:val="20"/>
          <w:szCs w:val="20"/>
          <w:lang w:val="tt-RU"/>
        </w:rPr>
        <w:t>оли</w:t>
      </w:r>
      <w:r w:rsidRPr="000C6A41">
        <w:rPr>
          <w:sz w:val="20"/>
          <w:szCs w:val="20"/>
        </w:rPr>
        <w:t>ц</w:t>
      </w:r>
      <w:r w:rsidRPr="000C6A41">
        <w:rPr>
          <w:sz w:val="20"/>
          <w:szCs w:val="20"/>
          <w:lang w:val="tt-RU"/>
        </w:rPr>
        <w:t>етворение</w:t>
      </w:r>
      <w:r w:rsidRPr="000C6A41">
        <w:rPr>
          <w:sz w:val="20"/>
          <w:szCs w:val="20"/>
        </w:rPr>
        <w:t xml:space="preserve">, эпитет. Сходство в произведениях автора и народном устном творчестве. Умение находить простые литературные приемы, такие как </w:t>
      </w:r>
      <w:r w:rsidRPr="000C6A41">
        <w:rPr>
          <w:sz w:val="20"/>
          <w:szCs w:val="20"/>
        </w:rPr>
        <w:lastRenderedPageBreak/>
        <w:t>сравнение, контраст, оживление. Упражнения по овладению важными средствами живой речи: темп, сила голоса, тон, речевая мелодика (повышение, снижение голоса).</w:t>
      </w:r>
    </w:p>
    <w:p w:rsidR="00686ECE" w:rsidRPr="000C6A41" w:rsidRDefault="00686ECE" w:rsidP="00686ECE">
      <w:pPr>
        <w:spacing w:line="235" w:lineRule="auto"/>
        <w:jc w:val="both"/>
        <w:rPr>
          <w:b/>
          <w:sz w:val="20"/>
          <w:szCs w:val="20"/>
        </w:rPr>
      </w:pPr>
      <w:r w:rsidRPr="000C6A41">
        <w:rPr>
          <w:b/>
          <w:sz w:val="20"/>
          <w:szCs w:val="20"/>
        </w:rPr>
        <w:t>У образованной совы.</w:t>
      </w:r>
    </w:p>
    <w:p w:rsidR="00686ECE" w:rsidRPr="000C6A41" w:rsidRDefault="00686ECE" w:rsidP="00686ECE">
      <w:pPr>
        <w:spacing w:line="236" w:lineRule="auto"/>
        <w:ind w:firstLine="566"/>
        <w:jc w:val="both"/>
        <w:rPr>
          <w:sz w:val="20"/>
          <w:szCs w:val="20"/>
        </w:rPr>
      </w:pPr>
      <w:r w:rsidRPr="000C6A41">
        <w:rPr>
          <w:sz w:val="20"/>
          <w:szCs w:val="20"/>
        </w:rPr>
        <w:t xml:space="preserve">Г.Тукай (“Буран”), В.Нуриев (“Җәйге кар”), Японские стихотворения. Н.Ахунова (“хоккулар”ы), Р.Валиев (“Умырзаялар”), Р.Файзуллин (“Кышын”, </w:t>
      </w:r>
      <w:r w:rsidRPr="000C6A41">
        <w:rPr>
          <w:sz w:val="20"/>
          <w:szCs w:val="20"/>
          <w:lang w:val="tt-RU"/>
        </w:rPr>
        <w:t>“</w:t>
      </w:r>
      <w:r w:rsidRPr="000C6A41">
        <w:rPr>
          <w:sz w:val="20"/>
          <w:szCs w:val="20"/>
        </w:rPr>
        <w:t>Язгыкәеф”</w:t>
      </w:r>
      <w:r w:rsidRPr="000C6A41">
        <w:rPr>
          <w:sz w:val="20"/>
          <w:szCs w:val="20"/>
          <w:lang w:val="tt-RU"/>
        </w:rPr>
        <w:t xml:space="preserve">) </w:t>
      </w:r>
      <w:r w:rsidRPr="000C6A41">
        <w:rPr>
          <w:sz w:val="20"/>
          <w:szCs w:val="20"/>
        </w:rPr>
        <w:t>трехстрочные стихотворения, Р.Миннуллин</w:t>
      </w:r>
      <w:r w:rsidRPr="000C6A41">
        <w:rPr>
          <w:sz w:val="20"/>
          <w:szCs w:val="20"/>
          <w:lang w:val="tt-RU"/>
        </w:rPr>
        <w:t>(</w:t>
      </w:r>
      <w:r w:rsidRPr="000C6A41">
        <w:rPr>
          <w:sz w:val="20"/>
          <w:szCs w:val="20"/>
        </w:rPr>
        <w:t>“Язкердеөебезгә”</w:t>
      </w:r>
      <w:r w:rsidRPr="000C6A41">
        <w:rPr>
          <w:sz w:val="20"/>
          <w:szCs w:val="20"/>
          <w:lang w:val="tt-RU"/>
        </w:rPr>
        <w:t>)</w:t>
      </w:r>
      <w:r w:rsidRPr="000C6A41">
        <w:rPr>
          <w:sz w:val="20"/>
          <w:szCs w:val="20"/>
        </w:rPr>
        <w:t>, Э.Шарифуллина</w:t>
      </w:r>
      <w:r w:rsidRPr="000C6A41">
        <w:rPr>
          <w:sz w:val="20"/>
          <w:szCs w:val="20"/>
          <w:lang w:val="tt-RU"/>
        </w:rPr>
        <w:t>(</w:t>
      </w:r>
      <w:r w:rsidRPr="000C6A41">
        <w:rPr>
          <w:sz w:val="20"/>
          <w:szCs w:val="20"/>
        </w:rPr>
        <w:t>“Алтын балык”</w:t>
      </w:r>
      <w:r w:rsidRPr="000C6A41">
        <w:rPr>
          <w:sz w:val="20"/>
          <w:szCs w:val="20"/>
          <w:lang w:val="tt-RU"/>
        </w:rPr>
        <w:t>)</w:t>
      </w:r>
      <w:r w:rsidRPr="000C6A41">
        <w:rPr>
          <w:sz w:val="20"/>
          <w:szCs w:val="20"/>
        </w:rPr>
        <w:t>.</w:t>
      </w:r>
    </w:p>
    <w:p w:rsidR="00686ECE" w:rsidRPr="000C6A41" w:rsidRDefault="00686ECE" w:rsidP="00686ECE">
      <w:pPr>
        <w:spacing w:line="236" w:lineRule="auto"/>
        <w:ind w:firstLine="566"/>
        <w:jc w:val="both"/>
        <w:rPr>
          <w:sz w:val="20"/>
          <w:szCs w:val="20"/>
        </w:rPr>
      </w:pPr>
      <w:r w:rsidRPr="000C6A41">
        <w:rPr>
          <w:sz w:val="20"/>
          <w:szCs w:val="20"/>
        </w:rPr>
        <w:t>Особенности жанра: жизнерадостность описываемых событий; актуальность нравственных проблем; вымыслы. Главный смысл рассказа. Содержание названия рассказа. Отражение героев рассказа, их портретов и характеров через повествование, выполненные действия. Отношение автора к своему герою.</w:t>
      </w:r>
    </w:p>
    <w:p w:rsidR="00686ECE" w:rsidRPr="000C6A41" w:rsidRDefault="00686ECE" w:rsidP="00686ECE">
      <w:pPr>
        <w:spacing w:line="236" w:lineRule="auto"/>
        <w:ind w:firstLine="566"/>
        <w:jc w:val="both"/>
        <w:rPr>
          <w:b/>
          <w:sz w:val="20"/>
          <w:szCs w:val="20"/>
        </w:rPr>
      </w:pPr>
      <w:r w:rsidRPr="000C6A41">
        <w:rPr>
          <w:b/>
          <w:sz w:val="20"/>
          <w:szCs w:val="20"/>
        </w:rPr>
        <w:t>У медведя.</w:t>
      </w:r>
    </w:p>
    <w:p w:rsidR="00686ECE" w:rsidRPr="000C6A41" w:rsidRDefault="00686ECE" w:rsidP="00686ECE">
      <w:pPr>
        <w:spacing w:line="234" w:lineRule="auto"/>
        <w:jc w:val="both"/>
        <w:rPr>
          <w:sz w:val="20"/>
          <w:szCs w:val="20"/>
        </w:rPr>
      </w:pPr>
      <w:r w:rsidRPr="000C6A41">
        <w:rPr>
          <w:sz w:val="20"/>
          <w:szCs w:val="20"/>
        </w:rPr>
        <w:t>И.Лерон</w:t>
      </w:r>
      <w:r w:rsidRPr="000C6A41">
        <w:rPr>
          <w:sz w:val="20"/>
          <w:szCs w:val="20"/>
          <w:lang w:val="tt-RU"/>
        </w:rPr>
        <w:t>(</w:t>
      </w:r>
      <w:r w:rsidRPr="000C6A41">
        <w:rPr>
          <w:sz w:val="20"/>
          <w:szCs w:val="20"/>
        </w:rPr>
        <w:t>“И ямьледәсоң дөнья!”</w:t>
      </w:r>
      <w:r w:rsidRPr="000C6A41">
        <w:rPr>
          <w:sz w:val="20"/>
          <w:szCs w:val="20"/>
          <w:lang w:val="tt-RU"/>
        </w:rPr>
        <w:t>)</w:t>
      </w:r>
      <w:r w:rsidRPr="000C6A41">
        <w:rPr>
          <w:sz w:val="20"/>
          <w:szCs w:val="20"/>
        </w:rPr>
        <w:t>, И.Туктар</w:t>
      </w:r>
      <w:r w:rsidRPr="000C6A41">
        <w:rPr>
          <w:sz w:val="20"/>
          <w:szCs w:val="20"/>
          <w:lang w:val="tt-RU"/>
        </w:rPr>
        <w:t xml:space="preserve"> (</w:t>
      </w:r>
      <w:r w:rsidRPr="000C6A41">
        <w:rPr>
          <w:sz w:val="20"/>
          <w:szCs w:val="20"/>
        </w:rPr>
        <w:t>“Урман букеты”</w:t>
      </w:r>
      <w:r w:rsidRPr="000C6A41">
        <w:rPr>
          <w:sz w:val="20"/>
          <w:szCs w:val="20"/>
          <w:lang w:val="tt-RU"/>
        </w:rPr>
        <w:t>)</w:t>
      </w:r>
      <w:r w:rsidRPr="000C6A41">
        <w:rPr>
          <w:sz w:val="20"/>
          <w:szCs w:val="20"/>
        </w:rPr>
        <w:t>, Р.Миңнуллин</w:t>
      </w:r>
      <w:r w:rsidRPr="000C6A41">
        <w:rPr>
          <w:sz w:val="20"/>
          <w:szCs w:val="20"/>
          <w:lang w:val="tt-RU"/>
        </w:rPr>
        <w:t>(</w:t>
      </w:r>
      <w:r w:rsidRPr="000C6A41">
        <w:rPr>
          <w:sz w:val="20"/>
          <w:szCs w:val="20"/>
        </w:rPr>
        <w:t>“Чыршыәйләнәсендә”</w:t>
      </w:r>
      <w:r w:rsidRPr="000C6A41">
        <w:rPr>
          <w:sz w:val="20"/>
          <w:szCs w:val="20"/>
          <w:lang w:val="tt-RU"/>
        </w:rPr>
        <w:t>)</w:t>
      </w:r>
      <w:r w:rsidRPr="000C6A41">
        <w:rPr>
          <w:sz w:val="20"/>
          <w:szCs w:val="20"/>
        </w:rPr>
        <w:t>, Р.Харис</w:t>
      </w:r>
      <w:r w:rsidRPr="000C6A41">
        <w:rPr>
          <w:sz w:val="20"/>
          <w:szCs w:val="20"/>
          <w:lang w:val="tt-RU"/>
        </w:rPr>
        <w:t>(</w:t>
      </w:r>
      <w:r w:rsidRPr="000C6A41">
        <w:rPr>
          <w:sz w:val="20"/>
          <w:szCs w:val="20"/>
        </w:rPr>
        <w:t xml:space="preserve">“Төслерәсем”, </w:t>
      </w:r>
      <w:r w:rsidRPr="000C6A41">
        <w:rPr>
          <w:sz w:val="20"/>
          <w:szCs w:val="20"/>
          <w:lang w:val="tt-RU"/>
        </w:rPr>
        <w:t>“</w:t>
      </w:r>
      <w:r w:rsidRPr="000C6A41">
        <w:rPr>
          <w:sz w:val="20"/>
          <w:szCs w:val="20"/>
        </w:rPr>
        <w:t>Матурлыктурында</w:t>
      </w:r>
      <w:r w:rsidRPr="000C6A41">
        <w:rPr>
          <w:sz w:val="20"/>
          <w:szCs w:val="20"/>
          <w:lang w:val="tt-RU"/>
        </w:rPr>
        <w:t>”)</w:t>
      </w:r>
      <w:r w:rsidRPr="000C6A41">
        <w:rPr>
          <w:sz w:val="20"/>
          <w:szCs w:val="20"/>
        </w:rPr>
        <w:t>, А. Юнысова</w:t>
      </w:r>
      <w:r w:rsidRPr="000C6A41">
        <w:rPr>
          <w:sz w:val="20"/>
          <w:szCs w:val="20"/>
          <w:lang w:val="tt-RU"/>
        </w:rPr>
        <w:t>(“</w:t>
      </w:r>
      <w:r w:rsidRPr="000C6A41">
        <w:rPr>
          <w:sz w:val="20"/>
          <w:szCs w:val="20"/>
        </w:rPr>
        <w:t>Телевизор</w:t>
      </w:r>
      <w:r w:rsidRPr="000C6A41">
        <w:rPr>
          <w:sz w:val="20"/>
          <w:szCs w:val="20"/>
          <w:lang w:val="tt-RU"/>
        </w:rPr>
        <w:t>”)</w:t>
      </w:r>
      <w:r w:rsidRPr="000C6A41">
        <w:rPr>
          <w:sz w:val="20"/>
          <w:szCs w:val="20"/>
        </w:rPr>
        <w:t>,Ш.Галиев</w:t>
      </w:r>
      <w:r w:rsidRPr="000C6A41">
        <w:rPr>
          <w:sz w:val="20"/>
          <w:szCs w:val="20"/>
          <w:lang w:val="tt-RU"/>
        </w:rPr>
        <w:t>(</w:t>
      </w:r>
      <w:r w:rsidRPr="000C6A41">
        <w:rPr>
          <w:sz w:val="20"/>
          <w:szCs w:val="20"/>
        </w:rPr>
        <w:t>“Яңафотоаппарат”</w:t>
      </w:r>
      <w:r w:rsidRPr="000C6A41">
        <w:rPr>
          <w:sz w:val="20"/>
          <w:szCs w:val="20"/>
          <w:lang w:val="tt-RU"/>
        </w:rPr>
        <w:t>)</w:t>
      </w:r>
      <w:r w:rsidRPr="000C6A41">
        <w:rPr>
          <w:sz w:val="20"/>
          <w:szCs w:val="20"/>
        </w:rPr>
        <w:t>, Ф. Садриев</w:t>
      </w:r>
      <w:r w:rsidRPr="000C6A41">
        <w:rPr>
          <w:sz w:val="20"/>
          <w:szCs w:val="20"/>
          <w:lang w:val="tt-RU"/>
        </w:rPr>
        <w:t>(</w:t>
      </w:r>
      <w:r w:rsidRPr="000C6A41">
        <w:rPr>
          <w:sz w:val="20"/>
          <w:szCs w:val="20"/>
        </w:rPr>
        <w:t>“Тәҗрибә”</w:t>
      </w:r>
      <w:r w:rsidRPr="000C6A41">
        <w:rPr>
          <w:sz w:val="20"/>
          <w:szCs w:val="20"/>
          <w:lang w:val="tt-RU"/>
        </w:rPr>
        <w:t>)</w:t>
      </w:r>
      <w:r w:rsidRPr="000C6A41">
        <w:rPr>
          <w:color w:val="0D0D0D"/>
          <w:sz w:val="20"/>
          <w:szCs w:val="20"/>
        </w:rPr>
        <w:t>,</w:t>
      </w:r>
      <w:r w:rsidRPr="000C6A41">
        <w:rPr>
          <w:sz w:val="20"/>
          <w:szCs w:val="20"/>
        </w:rPr>
        <w:t>Р.Миңнуллин</w:t>
      </w:r>
      <w:r w:rsidRPr="000C6A41">
        <w:rPr>
          <w:sz w:val="20"/>
          <w:szCs w:val="20"/>
          <w:lang w:val="tt-RU"/>
        </w:rPr>
        <w:t>(</w:t>
      </w:r>
      <w:r w:rsidRPr="000C6A41">
        <w:rPr>
          <w:sz w:val="20"/>
          <w:szCs w:val="20"/>
        </w:rPr>
        <w:t>“Рәсем”</w:t>
      </w:r>
      <w:r w:rsidRPr="000C6A41">
        <w:rPr>
          <w:sz w:val="20"/>
          <w:szCs w:val="20"/>
          <w:lang w:val="tt-RU"/>
        </w:rPr>
        <w:t>)</w:t>
      </w:r>
      <w:r w:rsidRPr="000C6A41">
        <w:rPr>
          <w:sz w:val="20"/>
          <w:szCs w:val="20"/>
        </w:rPr>
        <w:t>, Р.Сарби</w:t>
      </w:r>
      <w:r w:rsidRPr="000C6A41">
        <w:rPr>
          <w:sz w:val="20"/>
          <w:szCs w:val="20"/>
          <w:lang w:val="tt-RU"/>
        </w:rPr>
        <w:t>(</w:t>
      </w:r>
      <w:r w:rsidRPr="000C6A41">
        <w:rPr>
          <w:sz w:val="20"/>
          <w:szCs w:val="20"/>
        </w:rPr>
        <w:t>“Рәсем”</w:t>
      </w:r>
      <w:r w:rsidRPr="000C6A41">
        <w:rPr>
          <w:sz w:val="20"/>
          <w:szCs w:val="20"/>
          <w:lang w:val="tt-RU"/>
        </w:rPr>
        <w:t>)</w:t>
      </w:r>
      <w:r w:rsidRPr="000C6A41">
        <w:rPr>
          <w:sz w:val="20"/>
          <w:szCs w:val="20"/>
        </w:rPr>
        <w:t>, Р. Мингалим</w:t>
      </w:r>
      <w:r w:rsidRPr="000C6A41">
        <w:rPr>
          <w:sz w:val="20"/>
          <w:szCs w:val="20"/>
          <w:lang w:val="tt-RU"/>
        </w:rPr>
        <w:t xml:space="preserve"> (</w:t>
      </w:r>
      <w:r w:rsidRPr="000C6A41">
        <w:rPr>
          <w:sz w:val="20"/>
          <w:szCs w:val="20"/>
        </w:rPr>
        <w:t xml:space="preserve"> “Кызыкрәсем”</w:t>
      </w:r>
      <w:r w:rsidRPr="000C6A41">
        <w:rPr>
          <w:sz w:val="20"/>
          <w:szCs w:val="20"/>
          <w:lang w:val="tt-RU"/>
        </w:rPr>
        <w:t>)</w:t>
      </w:r>
      <w:r w:rsidRPr="000C6A41">
        <w:rPr>
          <w:sz w:val="20"/>
          <w:szCs w:val="20"/>
        </w:rPr>
        <w:t>, Р.Миңнуллин</w:t>
      </w:r>
      <w:r w:rsidRPr="000C6A41">
        <w:rPr>
          <w:sz w:val="20"/>
          <w:szCs w:val="20"/>
          <w:lang w:val="tt-RU"/>
        </w:rPr>
        <w:t>(</w:t>
      </w:r>
      <w:r w:rsidRPr="000C6A41">
        <w:rPr>
          <w:sz w:val="20"/>
          <w:szCs w:val="20"/>
        </w:rPr>
        <w:t>“Ак кыш”</w:t>
      </w:r>
      <w:r w:rsidRPr="000C6A41">
        <w:rPr>
          <w:sz w:val="20"/>
          <w:szCs w:val="20"/>
          <w:lang w:val="tt-RU"/>
        </w:rPr>
        <w:t>)</w:t>
      </w:r>
      <w:r w:rsidRPr="000C6A41">
        <w:rPr>
          <w:sz w:val="20"/>
          <w:szCs w:val="20"/>
        </w:rPr>
        <w:t>.</w:t>
      </w:r>
    </w:p>
    <w:p w:rsidR="00686ECE" w:rsidRPr="000C6A41" w:rsidRDefault="00686ECE" w:rsidP="00686ECE">
      <w:pPr>
        <w:jc w:val="both"/>
        <w:rPr>
          <w:bCs/>
          <w:sz w:val="20"/>
          <w:szCs w:val="20"/>
        </w:rPr>
      </w:pPr>
      <w:r w:rsidRPr="000C6A41">
        <w:rPr>
          <w:bCs/>
          <w:sz w:val="20"/>
          <w:szCs w:val="20"/>
        </w:rPr>
        <w:t>Сравнение, олицетворение, эпитет в стихотворении. Схожести в авторском и устном народном творчестве. Умение найти сравнений, олицетворений и контраста. Упражнения на нахождение в речи: темп, ритм, тон, мелодику речи (повышение или понижение голоса).</w:t>
      </w:r>
    </w:p>
    <w:p w:rsidR="00686ECE" w:rsidRPr="000C6A41" w:rsidRDefault="00686ECE" w:rsidP="00686ECE">
      <w:pPr>
        <w:spacing w:line="230" w:lineRule="auto"/>
        <w:jc w:val="both"/>
        <w:rPr>
          <w:b/>
          <w:bCs/>
          <w:sz w:val="20"/>
          <w:szCs w:val="20"/>
        </w:rPr>
      </w:pPr>
      <w:r w:rsidRPr="000C6A41">
        <w:rPr>
          <w:b/>
          <w:bCs/>
          <w:sz w:val="20"/>
          <w:szCs w:val="20"/>
        </w:rPr>
        <w:t>Точка видимости.</w:t>
      </w:r>
    </w:p>
    <w:p w:rsidR="00686ECE" w:rsidRPr="000C6A41" w:rsidRDefault="00686ECE" w:rsidP="00686ECE">
      <w:pPr>
        <w:spacing w:line="230" w:lineRule="auto"/>
        <w:jc w:val="both"/>
        <w:rPr>
          <w:b/>
          <w:bCs/>
          <w:sz w:val="20"/>
          <w:szCs w:val="20"/>
        </w:rPr>
      </w:pPr>
    </w:p>
    <w:p w:rsidR="00686ECE" w:rsidRPr="000C6A41" w:rsidRDefault="00686ECE" w:rsidP="00686ECE">
      <w:pPr>
        <w:spacing w:line="230" w:lineRule="auto"/>
        <w:jc w:val="both"/>
        <w:rPr>
          <w:sz w:val="20"/>
          <w:szCs w:val="20"/>
        </w:rPr>
      </w:pPr>
      <w:r w:rsidRPr="000C6A41">
        <w:rPr>
          <w:b/>
          <w:bCs/>
          <w:sz w:val="20"/>
          <w:szCs w:val="20"/>
        </w:rPr>
        <w:t>(</w:t>
      </w:r>
      <w:r w:rsidRPr="000C6A41">
        <w:rPr>
          <w:sz w:val="20"/>
          <w:szCs w:val="20"/>
        </w:rPr>
        <w:t xml:space="preserve">Г.Юнысова “Күзләр”, Г. Гыйльманов “Күңелкүзе”, М.Әгъләмов “Ямь-яшел”, М. Шабаев. “Идел суы”. Ш.Галиев “Һәркемәйтәдөресен” Ф.Тарханова “Диана төше” Н.Арсланов “Сезнеке”, Р. Миңнуллин. “Айнәрсәгәохшаган?” Р.Миңнуллин “Беркемгәдәохшамаган”, Н.Мадьяров “Үзшәүләсенкуркыткан”, З.Минһаҗева “Су иясе”, Н.Мадьяров «Өйгәкерәалмады”, Ф. Садриев “Бозөстендә” ,Г.Шаһи “Тамчы”, Ф.Зыятдинова “Тәрәзәләр”, Р.Фәйзуллин “Бинокль”, Г.Тукай“Карлыгач”, Н.Арсланов “Карлыгачкай”, Р.Хафизова “Күңелкүзе” ,Җ.Дәрзаман “Балык тотты”, Б.Рәхмәт “Гөлйөзембеләнчебен”, Р.Корбан. “Чыпчык”. Җ.Дәрзаман “Балык тотты”, Б.Рәхмәт “Гөлйөзембеләнчебен”, Р.Корбан“Чыпчык”, Ф.Зиятдинова “Карга беләнШөпшә”, Ш. Галиев “Сизгерсуган”, Л. Лерон “Керән” ,Җ.Дәрзаман “Күбәләк кар”, А.Нигъмәтуллин “Кар”, Г.Ибраһимов “Кар ява”, А.Әхмәт “Кышкыматурлык”, Р.Миңнуллин “Кем соң минем Әби?”, Л.Шәех. “Картларнигәшатлар?” Ф Зиятдинова “Өебезнеңкояшы”, З.Насыйбуллина “Тик бернәрсәнебелми”, Ә.Моталлапов “Кечкенәдәтөшкенә”, Р.Миңнуллин “Йортагачлары”,Р.Бәшәр “Иске өй”, Г.Тукай “Букайчакбула?”, Р.Корбан “Ел фасыллары”, Г.Афзал “Беренче кар”,Ф.Яруллин “Яз”, Л.Лерон “Яз”, Р.Миңнуллин “Төрлекешеләрбула”, “Юкка малайбулганмын”, В.Хәйруллина “Миңаохшаганмалай”, Р.Вәлиева “Шатлыккызы “, М. Җәлил “Бершигырь»). Самооценка, олицетворение природы, понимание богатства и непредсказуемости природы. Умение различать авторское отношение на мир от объективного отношения, увидеть изюминку в простых вещах, понимание того, что и через одну капельку воды, через бинокль можно увидеть и познать мир. Красоту можно увидеть внутренним глазом, душой, быть наблюдательным, внимательным, мечтательным. Умение подобрать оптимистические решения, </w:t>
      </w:r>
      <w:r w:rsidRPr="000C6A41">
        <w:rPr>
          <w:sz w:val="20"/>
          <w:szCs w:val="20"/>
        </w:rPr>
        <w:lastRenderedPageBreak/>
        <w:t>чтоб выйти из различных ситуации. Умение найти единство темы и мысли, понимание основной мысли, какую хотел высказать автор.</w:t>
      </w:r>
    </w:p>
    <w:p w:rsidR="00686ECE" w:rsidRPr="000C6A41" w:rsidRDefault="00686ECE" w:rsidP="00686ECE">
      <w:pPr>
        <w:spacing w:line="13" w:lineRule="exact"/>
        <w:jc w:val="both"/>
        <w:rPr>
          <w:sz w:val="20"/>
          <w:szCs w:val="20"/>
        </w:rPr>
      </w:pPr>
    </w:p>
    <w:p w:rsidR="00686ECE" w:rsidRPr="000C6A41" w:rsidRDefault="00686ECE" w:rsidP="00686ECE">
      <w:pPr>
        <w:jc w:val="both"/>
        <w:rPr>
          <w:b/>
          <w:bCs/>
          <w:sz w:val="20"/>
          <w:szCs w:val="20"/>
        </w:rPr>
      </w:pPr>
    </w:p>
    <w:p w:rsidR="00686ECE" w:rsidRPr="000C6A41" w:rsidRDefault="00686ECE" w:rsidP="00686ECE">
      <w:pPr>
        <w:jc w:val="both"/>
        <w:rPr>
          <w:b/>
          <w:bCs/>
          <w:sz w:val="20"/>
          <w:szCs w:val="20"/>
        </w:rPr>
      </w:pPr>
      <w:r w:rsidRPr="000C6A41">
        <w:rPr>
          <w:b/>
          <w:bCs/>
          <w:sz w:val="20"/>
          <w:szCs w:val="20"/>
        </w:rPr>
        <w:t>Детские газеты и журналы.</w:t>
      </w:r>
    </w:p>
    <w:p w:rsidR="00686ECE" w:rsidRPr="000C6A41" w:rsidRDefault="00686ECE" w:rsidP="00686ECE">
      <w:pPr>
        <w:jc w:val="both"/>
        <w:rPr>
          <w:sz w:val="20"/>
          <w:szCs w:val="20"/>
        </w:rPr>
      </w:pPr>
    </w:p>
    <w:p w:rsidR="00686ECE" w:rsidRPr="000C6A41" w:rsidRDefault="00686ECE" w:rsidP="00686ECE">
      <w:pPr>
        <w:spacing w:line="7" w:lineRule="exact"/>
        <w:jc w:val="both"/>
        <w:rPr>
          <w:sz w:val="20"/>
          <w:szCs w:val="20"/>
        </w:rPr>
      </w:pPr>
    </w:p>
    <w:p w:rsidR="00686ECE" w:rsidRPr="000C6A41" w:rsidRDefault="00686ECE" w:rsidP="00686ECE">
      <w:pPr>
        <w:spacing w:line="235" w:lineRule="auto"/>
        <w:ind w:firstLine="60"/>
        <w:jc w:val="both"/>
        <w:rPr>
          <w:sz w:val="20"/>
          <w:szCs w:val="20"/>
        </w:rPr>
      </w:pPr>
      <w:r w:rsidRPr="000C6A41">
        <w:rPr>
          <w:sz w:val="20"/>
          <w:szCs w:val="20"/>
        </w:rPr>
        <w:t>Достижение понимания, почему газеты и журналы называются временными средствами массовой информации. Отличить правду от лжи. Формирование выразительного чтения (интонация, тон, темп) Научить читать вслух. При чтении по цепочке научить дожидаться своей очереди. Умение анализировать прочитанное. Знать и уметь ориентироваться в изданиях на татарском языке. (Р.Миңнуллин “Малайларсөйләшә”, Г.Морат “Мультфильмнаркарыйбыз» Ш.Галиев “Тынлык”.)</w:t>
      </w:r>
    </w:p>
    <w:p w:rsidR="00686ECE" w:rsidRPr="000C6A41" w:rsidRDefault="00686ECE" w:rsidP="00686ECE">
      <w:pPr>
        <w:spacing w:line="235" w:lineRule="auto"/>
        <w:ind w:firstLine="60"/>
        <w:jc w:val="both"/>
        <w:rPr>
          <w:b/>
          <w:sz w:val="20"/>
          <w:szCs w:val="20"/>
        </w:rPr>
      </w:pPr>
    </w:p>
    <w:p w:rsidR="00686ECE" w:rsidRPr="000C6A41" w:rsidRDefault="00686ECE" w:rsidP="00686ECE">
      <w:pPr>
        <w:spacing w:line="235" w:lineRule="auto"/>
        <w:ind w:firstLine="60"/>
        <w:jc w:val="both"/>
        <w:rPr>
          <w:b/>
          <w:sz w:val="20"/>
          <w:szCs w:val="20"/>
        </w:rPr>
      </w:pPr>
      <w:r w:rsidRPr="000C6A41">
        <w:rPr>
          <w:b/>
          <w:sz w:val="20"/>
          <w:szCs w:val="20"/>
        </w:rPr>
        <w:t>Природа для поэта - это живой и таинственный мир.</w:t>
      </w:r>
    </w:p>
    <w:p w:rsidR="00686ECE" w:rsidRPr="000C6A41" w:rsidRDefault="00686ECE" w:rsidP="00686ECE">
      <w:pPr>
        <w:spacing w:line="235" w:lineRule="auto"/>
        <w:ind w:firstLine="60"/>
        <w:jc w:val="both"/>
        <w:rPr>
          <w:b/>
          <w:sz w:val="20"/>
          <w:szCs w:val="20"/>
        </w:rPr>
      </w:pPr>
    </w:p>
    <w:p w:rsidR="00686ECE" w:rsidRPr="000C6A41" w:rsidRDefault="00686ECE" w:rsidP="00686ECE">
      <w:pPr>
        <w:spacing w:line="9" w:lineRule="exact"/>
        <w:jc w:val="both"/>
        <w:rPr>
          <w:sz w:val="20"/>
          <w:szCs w:val="20"/>
        </w:rPr>
      </w:pPr>
    </w:p>
    <w:p w:rsidR="00686ECE" w:rsidRPr="000C6A41" w:rsidRDefault="00686ECE" w:rsidP="00686ECE">
      <w:pPr>
        <w:spacing w:line="7" w:lineRule="exact"/>
        <w:jc w:val="both"/>
        <w:rPr>
          <w:sz w:val="20"/>
          <w:szCs w:val="20"/>
        </w:rPr>
      </w:pPr>
      <w:r w:rsidRPr="000C6A41">
        <w:rPr>
          <w:b/>
          <w:bCs/>
          <w:sz w:val="20"/>
          <w:szCs w:val="20"/>
        </w:rPr>
        <w:t>Природа для</w:t>
      </w:r>
    </w:p>
    <w:p w:rsidR="00686ECE" w:rsidRPr="000C6A41" w:rsidRDefault="00686ECE" w:rsidP="00686ECE">
      <w:pPr>
        <w:spacing w:line="230" w:lineRule="auto"/>
        <w:jc w:val="both"/>
        <w:rPr>
          <w:sz w:val="20"/>
          <w:szCs w:val="20"/>
        </w:rPr>
      </w:pPr>
      <w:r w:rsidRPr="000C6A41">
        <w:rPr>
          <w:sz w:val="20"/>
          <w:szCs w:val="20"/>
        </w:rPr>
        <w:t>(“Урмандабәйрәмбулган”, Ш.Галиев “Үсә урман” Р.Миңгалим “Яктытәрәзәкаршында”, Ә.Еники “Кышкы урман”, Йолдыз “Бәхетлеагач”.</w:t>
      </w:r>
    </w:p>
    <w:p w:rsidR="00686ECE" w:rsidRPr="000C6A41" w:rsidRDefault="00686ECE" w:rsidP="00686ECE">
      <w:pPr>
        <w:spacing w:line="14" w:lineRule="exact"/>
        <w:jc w:val="both"/>
        <w:rPr>
          <w:sz w:val="20"/>
          <w:szCs w:val="20"/>
        </w:rPr>
      </w:pPr>
    </w:p>
    <w:p w:rsidR="00686ECE" w:rsidRPr="000C6A41" w:rsidRDefault="00686ECE" w:rsidP="00686ECE">
      <w:pPr>
        <w:spacing w:line="232" w:lineRule="auto"/>
        <w:ind w:firstLine="566"/>
        <w:jc w:val="both"/>
        <w:rPr>
          <w:sz w:val="20"/>
          <w:szCs w:val="20"/>
        </w:rPr>
      </w:pPr>
      <w:r w:rsidRPr="000C6A41">
        <w:rPr>
          <w:sz w:val="20"/>
          <w:szCs w:val="20"/>
        </w:rPr>
        <w:t>И.Туктар “Кышкы урман”, Ф.Сафин</w:t>
      </w:r>
      <w:r w:rsidRPr="000C6A41">
        <w:rPr>
          <w:sz w:val="20"/>
          <w:szCs w:val="20"/>
          <w:lang w:val="tt-RU"/>
        </w:rPr>
        <w:t>“</w:t>
      </w:r>
      <w:r w:rsidRPr="000C6A41">
        <w:rPr>
          <w:sz w:val="20"/>
          <w:szCs w:val="20"/>
        </w:rPr>
        <w:t>Яктыкүлсагышы”, М.Фәйзуллина “Агачлар да күлмәкалыштыра”, Р.Газизов “Ял көнендә</w:t>
      </w:r>
      <w:r w:rsidRPr="000C6A41">
        <w:rPr>
          <w:sz w:val="20"/>
          <w:szCs w:val="20"/>
          <w:lang w:val="tt-RU"/>
        </w:rPr>
        <w:t>”,“</w:t>
      </w:r>
      <w:r w:rsidRPr="000C6A41">
        <w:rPr>
          <w:sz w:val="20"/>
          <w:szCs w:val="20"/>
        </w:rPr>
        <w:t>Йолдыз</w:t>
      </w:r>
      <w:r w:rsidRPr="000C6A41">
        <w:rPr>
          <w:sz w:val="20"/>
          <w:szCs w:val="20"/>
          <w:lang w:val="tt-RU"/>
        </w:rPr>
        <w:t>”,</w:t>
      </w:r>
      <w:r w:rsidRPr="000C6A41">
        <w:rPr>
          <w:sz w:val="20"/>
          <w:szCs w:val="20"/>
        </w:rPr>
        <w:t xml:space="preserve"> “Салават күпере”, СәхабУрайский “Туган ил” Л.Лерон “Тишек хәтер”Р</w:t>
      </w:r>
      <w:r w:rsidRPr="000C6A41">
        <w:rPr>
          <w:sz w:val="20"/>
          <w:szCs w:val="20"/>
          <w:lang w:val="tt-RU"/>
        </w:rPr>
        <w:t>.</w:t>
      </w:r>
      <w:r w:rsidRPr="000C6A41">
        <w:rPr>
          <w:sz w:val="20"/>
          <w:szCs w:val="20"/>
        </w:rPr>
        <w:t>Мингалим “Кызыкнәрсә”, В Нуриев “Шүрәле”.)</w:t>
      </w:r>
    </w:p>
    <w:p w:rsidR="00686ECE" w:rsidRPr="000C6A41" w:rsidRDefault="00686ECE" w:rsidP="00686ECE">
      <w:pPr>
        <w:spacing w:line="232" w:lineRule="auto"/>
        <w:ind w:firstLine="566"/>
        <w:jc w:val="both"/>
        <w:rPr>
          <w:sz w:val="20"/>
          <w:szCs w:val="20"/>
        </w:rPr>
      </w:pPr>
      <w:r w:rsidRPr="000C6A41">
        <w:rPr>
          <w:sz w:val="20"/>
          <w:szCs w:val="20"/>
        </w:rPr>
        <w:t>Умение анализировать произведений, понимание свойств художника показать красоту красками, увидеть красоту на картине, красоту природы.</w:t>
      </w:r>
    </w:p>
    <w:p w:rsidR="00686ECE" w:rsidRPr="000C6A41" w:rsidRDefault="00686ECE" w:rsidP="00686ECE">
      <w:pPr>
        <w:spacing w:line="14" w:lineRule="exact"/>
        <w:jc w:val="both"/>
        <w:rPr>
          <w:sz w:val="20"/>
          <w:szCs w:val="20"/>
        </w:rPr>
      </w:pPr>
    </w:p>
    <w:p w:rsidR="00686ECE" w:rsidRPr="000C6A41" w:rsidRDefault="00686ECE" w:rsidP="00686ECE">
      <w:pPr>
        <w:spacing w:line="6" w:lineRule="exact"/>
        <w:jc w:val="both"/>
        <w:rPr>
          <w:sz w:val="20"/>
          <w:szCs w:val="20"/>
        </w:rPr>
      </w:pPr>
    </w:p>
    <w:p w:rsidR="00686ECE" w:rsidRPr="000C6A41" w:rsidRDefault="00686ECE" w:rsidP="00686ECE">
      <w:pPr>
        <w:jc w:val="both"/>
        <w:rPr>
          <w:b/>
          <w:bCs/>
          <w:sz w:val="20"/>
          <w:szCs w:val="20"/>
        </w:rPr>
      </w:pPr>
    </w:p>
    <w:p w:rsidR="00686ECE" w:rsidRPr="000C6A41" w:rsidRDefault="00686ECE" w:rsidP="00686ECE">
      <w:pPr>
        <w:jc w:val="both"/>
        <w:rPr>
          <w:b/>
          <w:bCs/>
          <w:sz w:val="20"/>
          <w:szCs w:val="20"/>
        </w:rPr>
      </w:pPr>
      <w:r w:rsidRPr="000C6A41">
        <w:rPr>
          <w:b/>
          <w:bCs/>
          <w:sz w:val="20"/>
          <w:szCs w:val="20"/>
        </w:rPr>
        <w:t>Весёлые и смешные события.</w:t>
      </w:r>
    </w:p>
    <w:p w:rsidR="00686ECE" w:rsidRPr="000C6A41" w:rsidRDefault="00686ECE" w:rsidP="00686ECE">
      <w:pPr>
        <w:jc w:val="both"/>
        <w:rPr>
          <w:sz w:val="20"/>
          <w:szCs w:val="20"/>
        </w:rPr>
      </w:pPr>
    </w:p>
    <w:p w:rsidR="00686ECE" w:rsidRPr="000C6A41" w:rsidRDefault="00686ECE" w:rsidP="00686ECE">
      <w:pPr>
        <w:spacing w:line="8" w:lineRule="exact"/>
        <w:jc w:val="both"/>
        <w:rPr>
          <w:sz w:val="20"/>
          <w:szCs w:val="20"/>
        </w:rPr>
      </w:pPr>
    </w:p>
    <w:p w:rsidR="00686ECE" w:rsidRPr="000C6A41" w:rsidRDefault="00686ECE" w:rsidP="00686ECE">
      <w:pPr>
        <w:spacing w:line="235" w:lineRule="auto"/>
        <w:jc w:val="both"/>
        <w:rPr>
          <w:sz w:val="20"/>
          <w:szCs w:val="20"/>
          <w:lang w:val="tt-RU"/>
        </w:rPr>
      </w:pPr>
      <w:r w:rsidRPr="000C6A41">
        <w:rPr>
          <w:sz w:val="20"/>
          <w:szCs w:val="20"/>
        </w:rPr>
        <w:t>(Л.Лерон “Тишек хәтер”, Р.Мингалим “Кызыкнәрсә”, В Нуриев “Шүрәле”, М.Галиев “Көзгекаршында”, М.Шабаев “Зәңгәрпеси”, Р.Вәлиева “Ак песи”, М.Галиев “Көзгекаршында”, М.Шабаев “Зәңгәрпеси”, Р.Вәлиева “Ак песи” Э.Шәрифуллина “Оттырды”, Л.Лерон “Гаҗәпхәлләр”</w:t>
      </w:r>
      <w:r w:rsidRPr="000C6A41">
        <w:rPr>
          <w:sz w:val="20"/>
          <w:szCs w:val="20"/>
          <w:lang w:val="tt-RU"/>
        </w:rPr>
        <w:t>,“</w:t>
      </w:r>
      <w:r w:rsidRPr="000C6A41">
        <w:rPr>
          <w:sz w:val="20"/>
          <w:szCs w:val="20"/>
        </w:rPr>
        <w:t>Йолдыз</w:t>
      </w:r>
      <w:r w:rsidRPr="000C6A41">
        <w:rPr>
          <w:sz w:val="20"/>
          <w:szCs w:val="20"/>
          <w:lang w:val="tt-RU"/>
        </w:rPr>
        <w:t xml:space="preserve">”, </w:t>
      </w:r>
      <w:r w:rsidRPr="000C6A41">
        <w:rPr>
          <w:sz w:val="20"/>
          <w:szCs w:val="20"/>
        </w:rPr>
        <w:t>“Ялганхакындачын” М.Галиев “Тамаша”, Г. Мөхәммәтшин</w:t>
      </w:r>
      <w:r w:rsidRPr="000C6A41">
        <w:rPr>
          <w:sz w:val="20"/>
          <w:szCs w:val="20"/>
          <w:lang w:val="tt-RU"/>
        </w:rPr>
        <w:t>, “</w:t>
      </w:r>
      <w:r w:rsidRPr="000C6A41">
        <w:rPr>
          <w:sz w:val="20"/>
          <w:szCs w:val="20"/>
        </w:rPr>
        <w:t>Көчлебулсам”, Ф.Яруллин “Композитор чыпчыклар”, Л.Лерон “Камилнеңкөләсекилә”, Р.Вәлиева “Яңакөрәк</w:t>
      </w:r>
      <w:r w:rsidRPr="000C6A41">
        <w:rPr>
          <w:sz w:val="20"/>
          <w:szCs w:val="20"/>
          <w:lang w:val="tt-RU"/>
        </w:rPr>
        <w:t>” “</w:t>
      </w:r>
      <w:r w:rsidRPr="000C6A41">
        <w:rPr>
          <w:sz w:val="20"/>
          <w:szCs w:val="20"/>
        </w:rPr>
        <w:t>Йолдыз</w:t>
      </w:r>
      <w:r w:rsidRPr="000C6A41">
        <w:rPr>
          <w:sz w:val="20"/>
          <w:szCs w:val="20"/>
          <w:lang w:val="tt-RU"/>
        </w:rPr>
        <w:t>”</w:t>
      </w:r>
      <w:r w:rsidRPr="000C6A41">
        <w:rPr>
          <w:sz w:val="20"/>
          <w:szCs w:val="20"/>
        </w:rPr>
        <w:t xml:space="preserve"> “Матурлык”,РафисКорбан “Кояш- безнеңдустыбыз”.</w:t>
      </w:r>
    </w:p>
    <w:p w:rsidR="00686ECE" w:rsidRPr="000C6A41" w:rsidRDefault="00686ECE" w:rsidP="00686ECE">
      <w:pPr>
        <w:ind w:firstLine="567"/>
        <w:jc w:val="center"/>
        <w:rPr>
          <w:b/>
          <w:sz w:val="20"/>
          <w:szCs w:val="20"/>
        </w:rPr>
      </w:pPr>
      <w:r w:rsidRPr="000C6A41">
        <w:rPr>
          <w:b/>
          <w:sz w:val="20"/>
          <w:szCs w:val="20"/>
        </w:rPr>
        <w:t>Тематическое планирование учебного предмета «</w:t>
      </w:r>
      <w:r w:rsidRPr="000C6A41">
        <w:rPr>
          <w:b/>
          <w:bCs/>
          <w:sz w:val="20"/>
          <w:szCs w:val="20"/>
          <w:lang w:val="tt-RU"/>
        </w:rPr>
        <w:t>Литературное чтение на родном (татарском) языке</w:t>
      </w:r>
      <w:r w:rsidRPr="000C6A41">
        <w:rPr>
          <w:b/>
          <w:sz w:val="20"/>
          <w:szCs w:val="20"/>
        </w:rPr>
        <w:t xml:space="preserve">» для 2 класса </w:t>
      </w:r>
    </w:p>
    <w:p w:rsidR="00686ECE" w:rsidRPr="000C6A41" w:rsidRDefault="00686ECE" w:rsidP="00686ECE">
      <w:pPr>
        <w:ind w:firstLine="567"/>
        <w:jc w:val="center"/>
        <w:rPr>
          <w:b/>
          <w:sz w:val="20"/>
          <w:szCs w:val="20"/>
        </w:rPr>
      </w:pPr>
      <w:r w:rsidRPr="000C6A41">
        <w:rPr>
          <w:b/>
          <w:sz w:val="20"/>
          <w:szCs w:val="20"/>
        </w:rPr>
        <w:t>(Модуль «Школьный урок»)</w:t>
      </w:r>
    </w:p>
    <w:p w:rsidR="00686ECE" w:rsidRPr="000C6A41" w:rsidRDefault="00686ECE" w:rsidP="00686ECE">
      <w:pPr>
        <w:ind w:firstLine="567"/>
        <w:rPr>
          <w:sz w:val="20"/>
          <w:szCs w:val="20"/>
        </w:rPr>
      </w:pPr>
      <w:r w:rsidRPr="000C6A41">
        <w:rPr>
          <w:sz w:val="20"/>
          <w:szCs w:val="20"/>
        </w:rPr>
        <w:t xml:space="preserve">Тематическое планирование по предмету </w:t>
      </w:r>
      <w:r w:rsidRPr="000C6A41">
        <w:rPr>
          <w:b/>
          <w:bCs/>
          <w:sz w:val="20"/>
          <w:szCs w:val="20"/>
          <w:lang w:val="tt-RU"/>
        </w:rPr>
        <w:t>«Литературное чтение на родном (татарском) языке»</w:t>
      </w:r>
      <w:r w:rsidRPr="000C6A41">
        <w:rPr>
          <w:sz w:val="20"/>
          <w:szCs w:val="20"/>
        </w:rPr>
        <w:t xml:space="preserve">  для 2 класса составлено с учетом рабочей программы воспитания МБОУ «Салаушская СОШ». </w:t>
      </w:r>
    </w:p>
    <w:p w:rsidR="00686ECE" w:rsidRPr="000C6A41" w:rsidRDefault="00686ECE" w:rsidP="00686ECE">
      <w:pPr>
        <w:ind w:firstLine="567"/>
        <w:rPr>
          <w:sz w:val="20"/>
          <w:szCs w:val="20"/>
        </w:rPr>
      </w:pPr>
      <w:r w:rsidRPr="000C6A41">
        <w:rPr>
          <w:sz w:val="20"/>
          <w:szCs w:val="20"/>
        </w:rPr>
        <w:t>Воспитательный потенциал данного учебного предмета обеспечивает реализацию следующих целевых приоритетов воспитания обучающихся НОО:</w:t>
      </w:r>
    </w:p>
    <w:p w:rsidR="00686ECE" w:rsidRPr="000C6A41" w:rsidRDefault="00686ECE" w:rsidP="00686ECE">
      <w:pPr>
        <w:pStyle w:val="a9"/>
        <w:rPr>
          <w:rFonts w:ascii="Times New Roman" w:hAnsi="Times New Roman"/>
          <w:bCs/>
          <w:sz w:val="20"/>
          <w:szCs w:val="20"/>
          <w:lang w:eastAsia="ru-RU"/>
        </w:rPr>
      </w:pPr>
      <w:r w:rsidRPr="000C6A41">
        <w:rPr>
          <w:rFonts w:ascii="Times New Roman" w:hAnsi="Times New Roman"/>
          <w:bCs/>
          <w:sz w:val="20"/>
          <w:szCs w:val="20"/>
          <w:lang w:eastAsia="ru-RU"/>
        </w:rPr>
        <w:t>Гражданское. Патриотическое:</w:t>
      </w:r>
    </w:p>
    <w:p w:rsidR="00686ECE" w:rsidRPr="000C6A41" w:rsidRDefault="00686ECE" w:rsidP="00686ECE">
      <w:pPr>
        <w:pStyle w:val="a9"/>
        <w:numPr>
          <w:ilvl w:val="0"/>
          <w:numId w:val="87"/>
        </w:numPr>
        <w:rPr>
          <w:rFonts w:ascii="Times New Roman" w:hAnsi="Times New Roman"/>
          <w:bCs/>
          <w:sz w:val="20"/>
          <w:szCs w:val="20"/>
          <w:lang w:eastAsia="ru-RU"/>
        </w:rPr>
      </w:pPr>
      <w:r w:rsidRPr="000C6A41">
        <w:rPr>
          <w:rFonts w:ascii="Times New Roman" w:hAnsi="Times New Roman"/>
          <w:bCs/>
          <w:sz w:val="20"/>
          <w:szCs w:val="20"/>
          <w:lang w:eastAsia="ru-RU"/>
        </w:rPr>
        <w:t>знающий и любящий свою малую родину, свой край;</w:t>
      </w:r>
    </w:p>
    <w:p w:rsidR="00686ECE" w:rsidRPr="000C6A41" w:rsidRDefault="00686ECE" w:rsidP="00686ECE">
      <w:pPr>
        <w:pStyle w:val="a5"/>
        <w:widowControl/>
        <w:numPr>
          <w:ilvl w:val="0"/>
          <w:numId w:val="87"/>
        </w:numPr>
        <w:autoSpaceDE/>
        <w:autoSpaceDN/>
        <w:spacing w:after="200"/>
        <w:contextualSpacing/>
        <w:jc w:val="left"/>
        <w:rPr>
          <w:bCs/>
          <w:sz w:val="20"/>
          <w:szCs w:val="20"/>
        </w:rPr>
      </w:pPr>
      <w:r w:rsidRPr="000C6A41">
        <w:rPr>
          <w:bCs/>
          <w:sz w:val="20"/>
          <w:szCs w:val="20"/>
        </w:rPr>
        <w:t>сознающий принадлежность к своему народу, этнокультурную идентичность, проявляющий уважение к своему и другим народам;</w:t>
      </w:r>
    </w:p>
    <w:p w:rsidR="00686ECE" w:rsidRPr="000C6A41" w:rsidRDefault="00686ECE" w:rsidP="00686ECE">
      <w:pPr>
        <w:pStyle w:val="a5"/>
        <w:widowControl/>
        <w:numPr>
          <w:ilvl w:val="0"/>
          <w:numId w:val="87"/>
        </w:numPr>
        <w:tabs>
          <w:tab w:val="left" w:pos="851"/>
        </w:tabs>
        <w:autoSpaceDE/>
        <w:autoSpaceDN/>
        <w:contextualSpacing/>
        <w:jc w:val="left"/>
        <w:rPr>
          <w:bCs/>
          <w:sz w:val="20"/>
          <w:szCs w:val="20"/>
        </w:rPr>
      </w:pPr>
      <w:r w:rsidRPr="000C6A41">
        <w:rPr>
          <w:bCs/>
          <w:sz w:val="20"/>
          <w:szCs w:val="20"/>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86ECE" w:rsidRPr="000C6A41" w:rsidRDefault="00686ECE" w:rsidP="00686ECE">
      <w:pPr>
        <w:tabs>
          <w:tab w:val="left" w:pos="851"/>
        </w:tabs>
        <w:rPr>
          <w:bCs/>
          <w:sz w:val="20"/>
          <w:szCs w:val="20"/>
        </w:rPr>
      </w:pPr>
      <w:r w:rsidRPr="000C6A41">
        <w:rPr>
          <w:bCs/>
          <w:sz w:val="20"/>
          <w:szCs w:val="20"/>
        </w:rPr>
        <w:lastRenderedPageBreak/>
        <w:t>Духовно-нравственное:</w:t>
      </w:r>
    </w:p>
    <w:p w:rsidR="00686ECE" w:rsidRPr="000C6A41" w:rsidRDefault="00686ECE" w:rsidP="00686ECE">
      <w:pPr>
        <w:pStyle w:val="a5"/>
        <w:widowControl/>
        <w:numPr>
          <w:ilvl w:val="0"/>
          <w:numId w:val="88"/>
        </w:numPr>
        <w:autoSpaceDE/>
        <w:autoSpaceDN/>
        <w:contextualSpacing/>
        <w:jc w:val="left"/>
        <w:rPr>
          <w:bCs/>
          <w:sz w:val="20"/>
          <w:szCs w:val="20"/>
        </w:rPr>
      </w:pPr>
      <w:r w:rsidRPr="000C6A41">
        <w:rPr>
          <w:bCs/>
          <w:sz w:val="20"/>
          <w:szCs w:val="20"/>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686ECE" w:rsidRPr="000C6A41" w:rsidRDefault="00686ECE" w:rsidP="00686ECE">
      <w:pPr>
        <w:pStyle w:val="a5"/>
        <w:widowControl/>
        <w:numPr>
          <w:ilvl w:val="0"/>
          <w:numId w:val="88"/>
        </w:numPr>
        <w:autoSpaceDE/>
        <w:autoSpaceDN/>
        <w:contextualSpacing/>
        <w:jc w:val="left"/>
        <w:rPr>
          <w:bCs/>
          <w:sz w:val="20"/>
          <w:szCs w:val="20"/>
        </w:rPr>
      </w:pPr>
      <w:r w:rsidRPr="000C6A41">
        <w:rPr>
          <w:bCs/>
          <w:sz w:val="20"/>
          <w:szCs w:val="20"/>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686ECE" w:rsidRPr="000C6A41" w:rsidRDefault="00686ECE" w:rsidP="00686ECE">
      <w:pPr>
        <w:pStyle w:val="a5"/>
        <w:widowControl/>
        <w:numPr>
          <w:ilvl w:val="0"/>
          <w:numId w:val="88"/>
        </w:numPr>
        <w:autoSpaceDE/>
        <w:autoSpaceDN/>
        <w:spacing w:after="200"/>
        <w:contextualSpacing/>
        <w:jc w:val="left"/>
        <w:rPr>
          <w:bCs/>
          <w:sz w:val="20"/>
          <w:szCs w:val="20"/>
        </w:rPr>
      </w:pPr>
      <w:r w:rsidRPr="000C6A41">
        <w:rPr>
          <w:bCs/>
          <w:sz w:val="20"/>
          <w:szCs w:val="20"/>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686ECE" w:rsidRPr="000C6A41" w:rsidRDefault="00686ECE" w:rsidP="00686ECE">
      <w:pPr>
        <w:pStyle w:val="a5"/>
        <w:widowControl/>
        <w:numPr>
          <w:ilvl w:val="0"/>
          <w:numId w:val="89"/>
        </w:numPr>
        <w:autoSpaceDE/>
        <w:autoSpaceDN/>
        <w:spacing w:after="200"/>
        <w:contextualSpacing/>
        <w:jc w:val="left"/>
        <w:rPr>
          <w:bCs/>
          <w:sz w:val="20"/>
          <w:szCs w:val="20"/>
        </w:rPr>
      </w:pPr>
      <w:r w:rsidRPr="000C6A41">
        <w:rPr>
          <w:bCs/>
          <w:sz w:val="20"/>
          <w:szCs w:val="20"/>
        </w:rPr>
        <w:t>Испытывающий нравственные эстетические чувства к русскому и родному языкам, литературе.</w:t>
      </w:r>
    </w:p>
    <w:p w:rsidR="00686ECE" w:rsidRPr="000C6A41" w:rsidRDefault="00686ECE" w:rsidP="00686ECE">
      <w:pPr>
        <w:pStyle w:val="a5"/>
        <w:widowControl/>
        <w:numPr>
          <w:ilvl w:val="0"/>
          <w:numId w:val="89"/>
        </w:numPr>
        <w:autoSpaceDE/>
        <w:autoSpaceDN/>
        <w:contextualSpacing/>
        <w:jc w:val="left"/>
        <w:rPr>
          <w:bCs/>
          <w:sz w:val="20"/>
          <w:szCs w:val="20"/>
        </w:rPr>
      </w:pPr>
      <w:r w:rsidRPr="000C6A41">
        <w:rPr>
          <w:bCs/>
          <w:sz w:val="20"/>
          <w:szCs w:val="20"/>
        </w:rPr>
        <w:t>Знающий и соблюдающий основные правила этикета в обществе.</w:t>
      </w:r>
    </w:p>
    <w:p w:rsidR="00686ECE" w:rsidRPr="000C6A41" w:rsidRDefault="00686ECE" w:rsidP="00686ECE">
      <w:pPr>
        <w:tabs>
          <w:tab w:val="left" w:pos="851"/>
        </w:tabs>
        <w:rPr>
          <w:bCs/>
          <w:color w:val="000000"/>
          <w:sz w:val="20"/>
          <w:szCs w:val="20"/>
        </w:rPr>
      </w:pPr>
      <w:r w:rsidRPr="000C6A41">
        <w:rPr>
          <w:bCs/>
          <w:color w:val="000000"/>
          <w:sz w:val="20"/>
          <w:szCs w:val="20"/>
        </w:rPr>
        <w:t>Эстетическое:</w:t>
      </w:r>
    </w:p>
    <w:p w:rsidR="00686ECE" w:rsidRPr="000C6A41" w:rsidRDefault="00686ECE" w:rsidP="00686ECE">
      <w:pPr>
        <w:pStyle w:val="a5"/>
        <w:widowControl/>
        <w:numPr>
          <w:ilvl w:val="0"/>
          <w:numId w:val="90"/>
        </w:numPr>
        <w:tabs>
          <w:tab w:val="left" w:pos="851"/>
        </w:tabs>
        <w:autoSpaceDE/>
        <w:autoSpaceDN/>
        <w:contextualSpacing/>
        <w:jc w:val="left"/>
        <w:rPr>
          <w:bCs/>
          <w:color w:val="000000"/>
          <w:sz w:val="20"/>
          <w:szCs w:val="20"/>
        </w:rPr>
      </w:pPr>
      <w:r w:rsidRPr="000C6A41">
        <w:rPr>
          <w:bCs/>
          <w:color w:val="000000"/>
          <w:sz w:val="20"/>
          <w:szCs w:val="20"/>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686ECE" w:rsidRPr="000C6A41" w:rsidRDefault="00686ECE" w:rsidP="00686ECE">
      <w:pPr>
        <w:rPr>
          <w:bCs/>
          <w:color w:val="000000"/>
          <w:sz w:val="20"/>
          <w:szCs w:val="20"/>
        </w:rPr>
      </w:pPr>
      <w:r w:rsidRPr="000C6A41">
        <w:rPr>
          <w:bCs/>
          <w:color w:val="000000"/>
          <w:sz w:val="20"/>
          <w:szCs w:val="20"/>
        </w:rPr>
        <w:t>Физическое:</w:t>
      </w:r>
    </w:p>
    <w:p w:rsidR="00686ECE" w:rsidRPr="000C6A41" w:rsidRDefault="00686ECE" w:rsidP="00686ECE">
      <w:pPr>
        <w:pStyle w:val="a5"/>
        <w:widowControl/>
        <w:numPr>
          <w:ilvl w:val="0"/>
          <w:numId w:val="90"/>
        </w:numPr>
        <w:autoSpaceDE/>
        <w:autoSpaceDN/>
        <w:contextualSpacing/>
        <w:rPr>
          <w:bCs/>
          <w:sz w:val="20"/>
          <w:szCs w:val="20"/>
        </w:rPr>
      </w:pPr>
      <w:r w:rsidRPr="000C6A41">
        <w:rPr>
          <w:bCs/>
          <w:sz w:val="20"/>
          <w:szCs w:val="20"/>
        </w:rPr>
        <w:t>бережно относящийся к физическому здоровью и душевному состоянию своему и других людей.</w:t>
      </w:r>
    </w:p>
    <w:p w:rsidR="00686ECE" w:rsidRPr="000C6A41" w:rsidRDefault="00686ECE" w:rsidP="00686ECE">
      <w:pPr>
        <w:jc w:val="both"/>
        <w:rPr>
          <w:bCs/>
          <w:color w:val="000000"/>
          <w:sz w:val="20"/>
          <w:szCs w:val="20"/>
        </w:rPr>
      </w:pPr>
      <w:r w:rsidRPr="000C6A41">
        <w:rPr>
          <w:bCs/>
          <w:color w:val="000000"/>
          <w:sz w:val="20"/>
          <w:szCs w:val="20"/>
        </w:rPr>
        <w:t>Трудовое:</w:t>
      </w:r>
    </w:p>
    <w:p w:rsidR="00686ECE" w:rsidRPr="000C6A41" w:rsidRDefault="00686ECE" w:rsidP="00686ECE">
      <w:pPr>
        <w:pStyle w:val="a5"/>
        <w:widowControl/>
        <w:numPr>
          <w:ilvl w:val="0"/>
          <w:numId w:val="90"/>
        </w:numPr>
        <w:autoSpaceDE/>
        <w:autoSpaceDN/>
        <w:contextualSpacing/>
        <w:rPr>
          <w:bCs/>
          <w:sz w:val="20"/>
          <w:szCs w:val="20"/>
        </w:rPr>
      </w:pPr>
      <w:r w:rsidRPr="000C6A41">
        <w:rPr>
          <w:bCs/>
          <w:sz w:val="20"/>
          <w:szCs w:val="20"/>
        </w:rPr>
        <w:t>сознающий ценность честного труда в жизни человека, семьи, народа, общества и государства.</w:t>
      </w:r>
    </w:p>
    <w:p w:rsidR="00686ECE" w:rsidRPr="000C6A41" w:rsidRDefault="00686ECE" w:rsidP="00686ECE">
      <w:pPr>
        <w:jc w:val="both"/>
        <w:rPr>
          <w:bCs/>
          <w:color w:val="000000"/>
          <w:sz w:val="20"/>
          <w:szCs w:val="20"/>
        </w:rPr>
      </w:pPr>
      <w:r w:rsidRPr="000C6A41">
        <w:rPr>
          <w:bCs/>
          <w:color w:val="000000"/>
          <w:sz w:val="20"/>
          <w:szCs w:val="20"/>
        </w:rPr>
        <w:t>Экологическое:</w:t>
      </w:r>
    </w:p>
    <w:p w:rsidR="00686ECE" w:rsidRPr="000C6A41" w:rsidRDefault="00686ECE" w:rsidP="00686ECE">
      <w:pPr>
        <w:pStyle w:val="a5"/>
        <w:widowControl/>
        <w:numPr>
          <w:ilvl w:val="0"/>
          <w:numId w:val="91"/>
        </w:numPr>
        <w:autoSpaceDE/>
        <w:autoSpaceDN/>
        <w:contextualSpacing/>
        <w:rPr>
          <w:bCs/>
          <w:sz w:val="20"/>
          <w:szCs w:val="20"/>
        </w:rPr>
      </w:pPr>
      <w:r w:rsidRPr="000C6A41">
        <w:rPr>
          <w:bCs/>
          <w:sz w:val="20"/>
          <w:szCs w:val="20"/>
        </w:rPr>
        <w:t>понимающий зависимость жизни людей от природы, ценность природы, окружающей среды.</w:t>
      </w:r>
    </w:p>
    <w:p w:rsidR="00686ECE" w:rsidRPr="000C6A41" w:rsidRDefault="00686ECE" w:rsidP="00686ECE">
      <w:pPr>
        <w:jc w:val="both"/>
        <w:rPr>
          <w:bCs/>
          <w:sz w:val="20"/>
          <w:szCs w:val="20"/>
        </w:rPr>
      </w:pPr>
      <w:r w:rsidRPr="000C6A41">
        <w:rPr>
          <w:bCs/>
          <w:sz w:val="20"/>
          <w:szCs w:val="20"/>
        </w:rPr>
        <w:t>Познавательное:</w:t>
      </w:r>
    </w:p>
    <w:p w:rsidR="00686ECE" w:rsidRPr="000C6A41" w:rsidRDefault="00686ECE" w:rsidP="00686ECE">
      <w:pPr>
        <w:rPr>
          <w:b/>
          <w:sz w:val="20"/>
          <w:szCs w:val="20"/>
          <w:lang w:val="tt-RU"/>
        </w:rPr>
      </w:pPr>
      <w:r w:rsidRPr="000C6A41">
        <w:rPr>
          <w:bCs/>
          <w:sz w:val="20"/>
          <w:szCs w:val="20"/>
        </w:rPr>
        <w:t>выражающий познавательные интересы, активность, инициативность, любознательность и самостоятельность в познании</w:t>
      </w:r>
    </w:p>
    <w:p w:rsidR="00686ECE" w:rsidRPr="000C6A41" w:rsidRDefault="00686ECE" w:rsidP="00686ECE">
      <w:pPr>
        <w:pStyle w:val="ad"/>
        <w:jc w:val="center"/>
        <w:rPr>
          <w:b/>
          <w:sz w:val="20"/>
          <w:szCs w:val="20"/>
        </w:rPr>
      </w:pPr>
      <w:r w:rsidRPr="000C6A41">
        <w:rPr>
          <w:b/>
          <w:sz w:val="20"/>
          <w:szCs w:val="20"/>
        </w:rPr>
        <w:t>ПЛАНИРУЕМЫЕ РЕЗУЛЬТАТЫ ОСВОЕНИЯ УЧЕБНОГО ПРЕДМЕТА К КОНЦУ 3-ГО ГОДА ОБУЧЕНИЯ</w:t>
      </w:r>
    </w:p>
    <w:p w:rsidR="00686ECE" w:rsidRPr="000C6A41" w:rsidRDefault="00686ECE" w:rsidP="00686ECE">
      <w:pPr>
        <w:pStyle w:val="ad"/>
        <w:rPr>
          <w:sz w:val="20"/>
          <w:szCs w:val="20"/>
        </w:rPr>
      </w:pPr>
      <w:r w:rsidRPr="000C6A41">
        <w:rPr>
          <w:sz w:val="20"/>
          <w:szCs w:val="20"/>
        </w:rPr>
        <w:t xml:space="preserve">Раздел «Виды речевой и читательской деятельности»: </w:t>
      </w:r>
    </w:p>
    <w:p w:rsidR="00686ECE" w:rsidRPr="000C6A41" w:rsidRDefault="00686ECE" w:rsidP="00686ECE">
      <w:pPr>
        <w:pStyle w:val="ad"/>
        <w:rPr>
          <w:sz w:val="20"/>
          <w:szCs w:val="20"/>
        </w:rPr>
      </w:pPr>
      <w:r w:rsidRPr="000C6A41">
        <w:rPr>
          <w:sz w:val="20"/>
          <w:szCs w:val="20"/>
        </w:rPr>
        <w:t xml:space="preserve">аудирование, </w:t>
      </w:r>
    </w:p>
    <w:p w:rsidR="00686ECE" w:rsidRPr="000C6A41" w:rsidRDefault="00686ECE" w:rsidP="00686ECE">
      <w:pPr>
        <w:pStyle w:val="ad"/>
        <w:rPr>
          <w:sz w:val="20"/>
          <w:szCs w:val="20"/>
        </w:rPr>
      </w:pPr>
      <w:r w:rsidRPr="000C6A41">
        <w:rPr>
          <w:sz w:val="20"/>
          <w:szCs w:val="20"/>
        </w:rPr>
        <w:t xml:space="preserve">чтение вслух и про себя, </w:t>
      </w:r>
    </w:p>
    <w:p w:rsidR="00686ECE" w:rsidRPr="000C6A41" w:rsidRDefault="00686ECE" w:rsidP="00686ECE">
      <w:pPr>
        <w:pStyle w:val="ad"/>
        <w:rPr>
          <w:sz w:val="20"/>
          <w:szCs w:val="20"/>
        </w:rPr>
      </w:pPr>
      <w:r w:rsidRPr="000C6A41">
        <w:rPr>
          <w:sz w:val="20"/>
          <w:szCs w:val="20"/>
        </w:rPr>
        <w:t xml:space="preserve">работа с разными видами текста, </w:t>
      </w:r>
    </w:p>
    <w:p w:rsidR="00686ECE" w:rsidRPr="000C6A41" w:rsidRDefault="00686ECE" w:rsidP="00686ECE">
      <w:pPr>
        <w:pStyle w:val="ad"/>
        <w:rPr>
          <w:sz w:val="20"/>
          <w:szCs w:val="20"/>
        </w:rPr>
      </w:pPr>
      <w:r w:rsidRPr="000C6A41">
        <w:rPr>
          <w:sz w:val="20"/>
          <w:szCs w:val="20"/>
        </w:rPr>
        <w:t xml:space="preserve">библиографическая культура, </w:t>
      </w:r>
    </w:p>
    <w:p w:rsidR="00686ECE" w:rsidRPr="000C6A41" w:rsidRDefault="00686ECE" w:rsidP="00686ECE">
      <w:pPr>
        <w:pStyle w:val="ad"/>
        <w:rPr>
          <w:sz w:val="20"/>
          <w:szCs w:val="20"/>
        </w:rPr>
      </w:pPr>
      <w:r w:rsidRPr="000C6A41">
        <w:rPr>
          <w:sz w:val="20"/>
          <w:szCs w:val="20"/>
        </w:rPr>
        <w:t xml:space="preserve">работа с текстом художественного произведения, </w:t>
      </w:r>
    </w:p>
    <w:p w:rsidR="00686ECE" w:rsidRPr="000C6A41" w:rsidRDefault="00686ECE" w:rsidP="00686ECE">
      <w:pPr>
        <w:pStyle w:val="ad"/>
        <w:rPr>
          <w:sz w:val="20"/>
          <w:szCs w:val="20"/>
        </w:rPr>
      </w:pPr>
      <w:r w:rsidRPr="000C6A41">
        <w:rPr>
          <w:sz w:val="20"/>
          <w:szCs w:val="20"/>
        </w:rPr>
        <w:t xml:space="preserve">культура речевого общения. </w:t>
      </w:r>
    </w:p>
    <w:p w:rsidR="00686ECE" w:rsidRPr="000C6A41" w:rsidRDefault="00686ECE" w:rsidP="00686ECE">
      <w:pPr>
        <w:pStyle w:val="ad"/>
        <w:rPr>
          <w:sz w:val="20"/>
          <w:szCs w:val="20"/>
        </w:rPr>
      </w:pPr>
      <w:r w:rsidRPr="000C6A41">
        <w:rPr>
          <w:sz w:val="20"/>
          <w:szCs w:val="20"/>
        </w:rPr>
        <w:lastRenderedPageBreak/>
        <w:t xml:space="preserve">Обучающиеся научатся: </w:t>
      </w:r>
    </w:p>
    <w:p w:rsidR="00686ECE" w:rsidRPr="000C6A41" w:rsidRDefault="00686ECE" w:rsidP="00686ECE">
      <w:pPr>
        <w:pStyle w:val="ad"/>
        <w:rPr>
          <w:sz w:val="20"/>
          <w:szCs w:val="20"/>
        </w:rPr>
      </w:pPr>
      <w:r w:rsidRPr="000C6A41">
        <w:rPr>
          <w:sz w:val="20"/>
          <w:szCs w:val="20"/>
        </w:rPr>
        <w:t xml:space="preserve">• читать правильно и выразительно целыми словами вслух, учитывая индивидуальный темп чтения; </w:t>
      </w:r>
    </w:p>
    <w:p w:rsidR="00686ECE" w:rsidRPr="000C6A41" w:rsidRDefault="00686ECE" w:rsidP="00686ECE">
      <w:pPr>
        <w:pStyle w:val="ad"/>
        <w:rPr>
          <w:sz w:val="20"/>
          <w:szCs w:val="20"/>
        </w:rPr>
      </w:pPr>
      <w:r w:rsidRPr="000C6A41">
        <w:rPr>
          <w:sz w:val="20"/>
          <w:szCs w:val="20"/>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686ECE" w:rsidRPr="000C6A41" w:rsidRDefault="00686ECE" w:rsidP="00686ECE">
      <w:pPr>
        <w:pStyle w:val="ad"/>
        <w:rPr>
          <w:sz w:val="20"/>
          <w:szCs w:val="20"/>
        </w:rPr>
      </w:pPr>
      <w:r w:rsidRPr="000C6A41">
        <w:rPr>
          <w:sz w:val="20"/>
          <w:szCs w:val="20"/>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686ECE" w:rsidRPr="000C6A41" w:rsidRDefault="00686ECE" w:rsidP="00686ECE">
      <w:pPr>
        <w:pStyle w:val="ad"/>
        <w:rPr>
          <w:sz w:val="20"/>
          <w:szCs w:val="20"/>
        </w:rPr>
      </w:pPr>
      <w:r w:rsidRPr="000C6A41">
        <w:rPr>
          <w:sz w:val="20"/>
          <w:szCs w:val="20"/>
        </w:rPr>
        <w:t xml:space="preserve">• рассказывать о любимом литературном герое; </w:t>
      </w:r>
    </w:p>
    <w:p w:rsidR="00686ECE" w:rsidRPr="000C6A41" w:rsidRDefault="00686ECE" w:rsidP="00686ECE">
      <w:pPr>
        <w:pStyle w:val="ad"/>
        <w:rPr>
          <w:sz w:val="20"/>
          <w:szCs w:val="20"/>
        </w:rPr>
      </w:pPr>
      <w:r w:rsidRPr="000C6A41">
        <w:rPr>
          <w:sz w:val="20"/>
          <w:szCs w:val="20"/>
        </w:rPr>
        <w:t xml:space="preserve">• выявлять авторское отношение к герою; </w:t>
      </w:r>
    </w:p>
    <w:p w:rsidR="00686ECE" w:rsidRPr="000C6A41" w:rsidRDefault="00686ECE" w:rsidP="00686ECE">
      <w:pPr>
        <w:pStyle w:val="ad"/>
        <w:rPr>
          <w:sz w:val="20"/>
          <w:szCs w:val="20"/>
        </w:rPr>
      </w:pPr>
      <w:r w:rsidRPr="000C6A41">
        <w:rPr>
          <w:sz w:val="20"/>
          <w:szCs w:val="20"/>
        </w:rPr>
        <w:t xml:space="preserve">• характеризовать героев произведений; сравнивать характеры героев разных произведений; </w:t>
      </w:r>
    </w:p>
    <w:p w:rsidR="00686ECE" w:rsidRPr="000C6A41" w:rsidRDefault="00686ECE" w:rsidP="00686ECE">
      <w:pPr>
        <w:pStyle w:val="ad"/>
        <w:rPr>
          <w:sz w:val="20"/>
          <w:szCs w:val="20"/>
        </w:rPr>
      </w:pPr>
      <w:r w:rsidRPr="000C6A41">
        <w:rPr>
          <w:sz w:val="20"/>
          <w:szCs w:val="20"/>
        </w:rPr>
        <w:t xml:space="preserve">• читать наизусть 6–8 стихотворений разных авторов (по выбору); </w:t>
      </w:r>
    </w:p>
    <w:p w:rsidR="00686ECE" w:rsidRPr="000C6A41" w:rsidRDefault="00686ECE" w:rsidP="00686ECE">
      <w:pPr>
        <w:pStyle w:val="ad"/>
        <w:rPr>
          <w:sz w:val="20"/>
          <w:szCs w:val="20"/>
        </w:rPr>
      </w:pPr>
      <w:r w:rsidRPr="000C6A41">
        <w:rPr>
          <w:sz w:val="20"/>
          <w:szCs w:val="20"/>
        </w:rPr>
        <w:t xml:space="preserve">• ориентироваться в книге по ее элементам (автор, название, страница «Содержание», иллюстрации). </w:t>
      </w:r>
    </w:p>
    <w:p w:rsidR="00686ECE" w:rsidRPr="000C6A41" w:rsidRDefault="00686ECE" w:rsidP="00686ECE">
      <w:pPr>
        <w:pStyle w:val="ad"/>
        <w:rPr>
          <w:sz w:val="20"/>
          <w:szCs w:val="20"/>
        </w:rPr>
      </w:pPr>
      <w:r w:rsidRPr="000C6A41">
        <w:rPr>
          <w:sz w:val="20"/>
          <w:szCs w:val="20"/>
        </w:rPr>
        <w:t xml:space="preserve">Обучающиеся в процессе самостоятельной, парной, групповой и коллективной работы получат возможность научиться: </w:t>
      </w:r>
    </w:p>
    <w:p w:rsidR="00686ECE" w:rsidRPr="000C6A41" w:rsidRDefault="00686ECE" w:rsidP="00686ECE">
      <w:pPr>
        <w:pStyle w:val="ad"/>
        <w:rPr>
          <w:sz w:val="20"/>
          <w:szCs w:val="20"/>
        </w:rPr>
      </w:pPr>
      <w:r w:rsidRPr="000C6A41">
        <w:rPr>
          <w:sz w:val="20"/>
          <w:szCs w:val="20"/>
        </w:rPr>
        <w:t xml:space="preserve">• делать самостоятельный выбор книги и определять содержание книги по ее элементам; </w:t>
      </w:r>
    </w:p>
    <w:p w:rsidR="00686ECE" w:rsidRPr="000C6A41" w:rsidRDefault="00686ECE" w:rsidP="00686ECE">
      <w:pPr>
        <w:pStyle w:val="ad"/>
        <w:rPr>
          <w:sz w:val="20"/>
          <w:szCs w:val="20"/>
        </w:rPr>
      </w:pPr>
      <w:r w:rsidRPr="000C6A41">
        <w:rPr>
          <w:sz w:val="20"/>
          <w:szCs w:val="20"/>
        </w:rPr>
        <w:t xml:space="preserve">• самостоятельно читать выбранные книги; </w:t>
      </w:r>
    </w:p>
    <w:p w:rsidR="00686ECE" w:rsidRPr="000C6A41" w:rsidRDefault="00686ECE" w:rsidP="00686ECE">
      <w:pPr>
        <w:pStyle w:val="ad"/>
        <w:rPr>
          <w:sz w:val="20"/>
          <w:szCs w:val="20"/>
        </w:rPr>
      </w:pPr>
      <w:r w:rsidRPr="000C6A41">
        <w:rPr>
          <w:sz w:val="20"/>
          <w:szCs w:val="20"/>
        </w:rPr>
        <w:t xml:space="preserve">• высказывать оценочные суждения о героях прочитанных произведений; </w:t>
      </w:r>
    </w:p>
    <w:p w:rsidR="00686ECE" w:rsidRPr="000C6A41" w:rsidRDefault="00686ECE" w:rsidP="00686ECE">
      <w:pPr>
        <w:pStyle w:val="ad"/>
        <w:rPr>
          <w:sz w:val="20"/>
          <w:szCs w:val="20"/>
        </w:rPr>
      </w:pPr>
      <w:r w:rsidRPr="000C6A41">
        <w:rPr>
          <w:sz w:val="20"/>
          <w:szCs w:val="20"/>
        </w:rPr>
        <w:t xml:space="preserve">•самостоятельно работать со словарями. </w:t>
      </w:r>
    </w:p>
    <w:p w:rsidR="00686ECE" w:rsidRPr="000C6A41" w:rsidRDefault="00686ECE" w:rsidP="00686ECE">
      <w:pPr>
        <w:pStyle w:val="ad"/>
        <w:rPr>
          <w:sz w:val="20"/>
          <w:szCs w:val="20"/>
        </w:rPr>
      </w:pPr>
      <w:r w:rsidRPr="000C6A41">
        <w:rPr>
          <w:sz w:val="20"/>
          <w:szCs w:val="20"/>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686ECE" w:rsidRPr="000C6A41" w:rsidRDefault="00686ECE" w:rsidP="00686ECE">
      <w:pPr>
        <w:pStyle w:val="ad"/>
        <w:rPr>
          <w:sz w:val="20"/>
          <w:szCs w:val="20"/>
        </w:rPr>
      </w:pPr>
      <w:r w:rsidRPr="000C6A41">
        <w:rPr>
          <w:sz w:val="20"/>
          <w:szCs w:val="20"/>
        </w:rPr>
        <w:t xml:space="preserve">Обучающиеся научатся: </w:t>
      </w:r>
    </w:p>
    <w:p w:rsidR="00686ECE" w:rsidRPr="000C6A41" w:rsidRDefault="00686ECE" w:rsidP="00686ECE">
      <w:pPr>
        <w:pStyle w:val="ad"/>
        <w:rPr>
          <w:sz w:val="20"/>
          <w:szCs w:val="20"/>
        </w:rPr>
      </w:pPr>
      <w:r w:rsidRPr="000C6A41">
        <w:rPr>
          <w:sz w:val="20"/>
          <w:szCs w:val="20"/>
        </w:rPr>
        <w:t xml:space="preserve">• различать сказку о животных, басню, волшебную сказку, бытовую сказку; </w:t>
      </w:r>
    </w:p>
    <w:p w:rsidR="00686ECE" w:rsidRPr="000C6A41" w:rsidRDefault="00686ECE" w:rsidP="00686ECE">
      <w:pPr>
        <w:pStyle w:val="ad"/>
        <w:rPr>
          <w:sz w:val="20"/>
          <w:szCs w:val="20"/>
        </w:rPr>
      </w:pPr>
      <w:r w:rsidRPr="000C6A41">
        <w:rPr>
          <w:sz w:val="20"/>
          <w:szCs w:val="20"/>
        </w:rPr>
        <w:lastRenderedPageBreak/>
        <w:t xml:space="preserve">• различать сказку и рассказ; </w:t>
      </w:r>
    </w:p>
    <w:p w:rsidR="00686ECE" w:rsidRPr="000C6A41" w:rsidRDefault="00686ECE" w:rsidP="00686ECE">
      <w:pPr>
        <w:pStyle w:val="ad"/>
        <w:rPr>
          <w:sz w:val="20"/>
          <w:szCs w:val="20"/>
        </w:rPr>
      </w:pPr>
      <w:r w:rsidRPr="000C6A41">
        <w:rPr>
          <w:sz w:val="20"/>
          <w:szCs w:val="20"/>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686ECE" w:rsidRPr="000C6A41" w:rsidRDefault="00686ECE" w:rsidP="00686ECE">
      <w:pPr>
        <w:pStyle w:val="ad"/>
        <w:rPr>
          <w:sz w:val="20"/>
          <w:szCs w:val="20"/>
        </w:rPr>
      </w:pPr>
      <w:r w:rsidRPr="000C6A41">
        <w:rPr>
          <w:sz w:val="20"/>
          <w:szCs w:val="20"/>
        </w:rPr>
        <w:t xml:space="preserve">Обучающиеся получат возможность научиться: </w:t>
      </w:r>
    </w:p>
    <w:p w:rsidR="00686ECE" w:rsidRPr="000C6A41" w:rsidRDefault="00686ECE" w:rsidP="00686ECE">
      <w:pPr>
        <w:pStyle w:val="ad"/>
        <w:rPr>
          <w:sz w:val="20"/>
          <w:szCs w:val="20"/>
        </w:rPr>
      </w:pPr>
      <w:r w:rsidRPr="000C6A41">
        <w:rPr>
          <w:sz w:val="20"/>
          <w:szCs w:val="20"/>
        </w:rPr>
        <w:t xml:space="preserve">• понимать развитие сказки о животных во времени; </w:t>
      </w:r>
    </w:p>
    <w:p w:rsidR="00686ECE" w:rsidRPr="000C6A41" w:rsidRDefault="00686ECE" w:rsidP="00686ECE">
      <w:pPr>
        <w:pStyle w:val="ad"/>
        <w:rPr>
          <w:sz w:val="20"/>
          <w:szCs w:val="20"/>
        </w:rPr>
      </w:pPr>
      <w:r w:rsidRPr="000C6A41">
        <w:rPr>
          <w:sz w:val="20"/>
          <w:szCs w:val="20"/>
        </w:rPr>
        <w:t xml:space="preserve">• обнаруживать «бродячие» сюжеты («бродячие сказочные истории») в сказках разных народов мира. </w:t>
      </w:r>
    </w:p>
    <w:p w:rsidR="00686ECE" w:rsidRPr="000C6A41" w:rsidRDefault="00686ECE" w:rsidP="00686ECE">
      <w:pPr>
        <w:pStyle w:val="ad"/>
        <w:rPr>
          <w:sz w:val="20"/>
          <w:szCs w:val="20"/>
        </w:rPr>
      </w:pPr>
      <w:r w:rsidRPr="000C6A41">
        <w:rPr>
          <w:sz w:val="20"/>
          <w:szCs w:val="20"/>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686ECE" w:rsidRPr="000C6A41" w:rsidRDefault="00686ECE" w:rsidP="00686ECE">
      <w:pPr>
        <w:pStyle w:val="ad"/>
        <w:rPr>
          <w:sz w:val="20"/>
          <w:szCs w:val="20"/>
        </w:rPr>
      </w:pPr>
      <w:r w:rsidRPr="000C6A41">
        <w:rPr>
          <w:sz w:val="20"/>
          <w:szCs w:val="20"/>
        </w:rPr>
        <w:t xml:space="preserve">Обучающиеся научатся: </w:t>
      </w:r>
    </w:p>
    <w:p w:rsidR="00686ECE" w:rsidRPr="000C6A41" w:rsidRDefault="00686ECE" w:rsidP="00686ECE">
      <w:pPr>
        <w:pStyle w:val="ad"/>
        <w:rPr>
          <w:sz w:val="20"/>
          <w:szCs w:val="20"/>
        </w:rPr>
      </w:pPr>
      <w:r w:rsidRPr="000C6A41">
        <w:rPr>
          <w:sz w:val="20"/>
          <w:szCs w:val="20"/>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686ECE" w:rsidRPr="000C6A41" w:rsidRDefault="00686ECE" w:rsidP="00686ECE">
      <w:pPr>
        <w:pStyle w:val="ad"/>
        <w:rPr>
          <w:sz w:val="20"/>
          <w:szCs w:val="20"/>
        </w:rPr>
      </w:pPr>
      <w:r w:rsidRPr="000C6A41">
        <w:rPr>
          <w:sz w:val="20"/>
          <w:szCs w:val="20"/>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686ECE" w:rsidRPr="000C6A41" w:rsidRDefault="00686ECE" w:rsidP="00686ECE">
      <w:pPr>
        <w:pStyle w:val="ad"/>
        <w:rPr>
          <w:sz w:val="20"/>
          <w:szCs w:val="20"/>
        </w:rPr>
      </w:pPr>
      <w:r w:rsidRPr="000C6A41">
        <w:rPr>
          <w:sz w:val="20"/>
          <w:szCs w:val="20"/>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686ECE" w:rsidRPr="000C6A41" w:rsidRDefault="00686ECE" w:rsidP="00686ECE">
      <w:pPr>
        <w:pStyle w:val="ad"/>
        <w:rPr>
          <w:sz w:val="20"/>
          <w:szCs w:val="20"/>
        </w:rPr>
      </w:pPr>
      <w:r w:rsidRPr="000C6A41">
        <w:rPr>
          <w:sz w:val="20"/>
          <w:szCs w:val="20"/>
        </w:rPr>
        <w:t xml:space="preserve">• принимать участие в инсценировке (разыгрывании по ролям) крупных диалоговых фрагментов литературных текстов. </w:t>
      </w:r>
    </w:p>
    <w:p w:rsidR="00686ECE" w:rsidRPr="000C6A41" w:rsidRDefault="00686ECE" w:rsidP="00686ECE">
      <w:pPr>
        <w:pStyle w:val="ad"/>
        <w:rPr>
          <w:sz w:val="20"/>
          <w:szCs w:val="20"/>
        </w:rPr>
      </w:pPr>
      <w:r w:rsidRPr="000C6A41">
        <w:rPr>
          <w:sz w:val="20"/>
          <w:szCs w:val="20"/>
        </w:rPr>
        <w:t xml:space="preserve">Обучающиеся в процессе самостоятельной, парной, групповой и коллективной работы получат возможность научиться: </w:t>
      </w:r>
    </w:p>
    <w:p w:rsidR="00686ECE" w:rsidRPr="000C6A41" w:rsidRDefault="00686ECE" w:rsidP="00686ECE">
      <w:pPr>
        <w:pStyle w:val="ad"/>
        <w:rPr>
          <w:sz w:val="20"/>
          <w:szCs w:val="20"/>
        </w:rPr>
      </w:pPr>
      <w:r w:rsidRPr="000C6A41">
        <w:rPr>
          <w:sz w:val="20"/>
          <w:szCs w:val="20"/>
        </w:rPr>
        <w:t xml:space="preserve">• читать вслух стихотворный и прозаический тексты; </w:t>
      </w:r>
    </w:p>
    <w:p w:rsidR="00686ECE" w:rsidRPr="000C6A41" w:rsidRDefault="00686ECE" w:rsidP="00686ECE">
      <w:pPr>
        <w:pStyle w:val="ad"/>
        <w:rPr>
          <w:sz w:val="20"/>
          <w:szCs w:val="20"/>
        </w:rPr>
      </w:pPr>
      <w:r w:rsidRPr="000C6A41">
        <w:rPr>
          <w:sz w:val="20"/>
          <w:szCs w:val="20"/>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686ECE" w:rsidRPr="000C6A41" w:rsidRDefault="00686ECE" w:rsidP="00686ECE">
      <w:pPr>
        <w:pStyle w:val="ad"/>
        <w:rPr>
          <w:sz w:val="20"/>
          <w:szCs w:val="20"/>
        </w:rPr>
      </w:pPr>
      <w:r w:rsidRPr="000C6A41">
        <w:rPr>
          <w:sz w:val="20"/>
          <w:szCs w:val="20"/>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686ECE" w:rsidRPr="000C6A41" w:rsidRDefault="00686ECE" w:rsidP="00686ECE">
      <w:pPr>
        <w:pStyle w:val="ad"/>
        <w:jc w:val="center"/>
        <w:rPr>
          <w:b/>
          <w:sz w:val="20"/>
          <w:szCs w:val="20"/>
        </w:rPr>
      </w:pPr>
      <w:r w:rsidRPr="000C6A41">
        <w:rPr>
          <w:b/>
          <w:sz w:val="20"/>
          <w:szCs w:val="20"/>
        </w:rPr>
        <w:lastRenderedPageBreak/>
        <w:t>ОЖИДАЕМЫЕ РЕЗУЛЬТАТЫ ФОРМИРОВАНИЯ УУД К КОНЦУ 3-ГО ГОДА ОБУЧЕНИЯ</w:t>
      </w:r>
    </w:p>
    <w:p w:rsidR="00686ECE" w:rsidRPr="000C6A41" w:rsidRDefault="00686ECE" w:rsidP="00686ECE">
      <w:pPr>
        <w:pStyle w:val="ad"/>
        <w:rPr>
          <w:sz w:val="20"/>
          <w:szCs w:val="20"/>
        </w:rPr>
      </w:pPr>
      <w:r w:rsidRPr="000C6A41">
        <w:rPr>
          <w:sz w:val="20"/>
          <w:szCs w:val="20"/>
        </w:rPr>
        <w:t xml:space="preserve">В области познавательных общих учебных действий обучающиеся научатся </w:t>
      </w:r>
    </w:p>
    <w:p w:rsidR="00686ECE" w:rsidRPr="000C6A41" w:rsidRDefault="00686ECE" w:rsidP="00686ECE">
      <w:pPr>
        <w:pStyle w:val="ad"/>
        <w:rPr>
          <w:sz w:val="20"/>
          <w:szCs w:val="20"/>
        </w:rPr>
      </w:pPr>
      <w:r w:rsidRPr="000C6A41">
        <w:rPr>
          <w:sz w:val="20"/>
          <w:szCs w:val="20"/>
        </w:rPr>
        <w:t xml:space="preserve">• свободно ориентироваться в корпусе учебных словарей, быстро находить нужную словарную статью; </w:t>
      </w:r>
    </w:p>
    <w:p w:rsidR="00686ECE" w:rsidRPr="000C6A41" w:rsidRDefault="00686ECE" w:rsidP="00686ECE">
      <w:pPr>
        <w:pStyle w:val="ad"/>
        <w:rPr>
          <w:sz w:val="20"/>
          <w:szCs w:val="20"/>
        </w:rPr>
      </w:pPr>
      <w:r w:rsidRPr="000C6A41">
        <w:rPr>
          <w:sz w:val="20"/>
          <w:szCs w:val="20"/>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686ECE" w:rsidRPr="000C6A41" w:rsidRDefault="00686ECE" w:rsidP="00686ECE">
      <w:pPr>
        <w:pStyle w:val="ad"/>
        <w:rPr>
          <w:sz w:val="20"/>
          <w:szCs w:val="20"/>
        </w:rPr>
      </w:pPr>
      <w:r w:rsidRPr="000C6A41">
        <w:rPr>
          <w:sz w:val="20"/>
          <w:szCs w:val="20"/>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686ECE" w:rsidRPr="000C6A41" w:rsidRDefault="00686ECE" w:rsidP="00686ECE">
      <w:pPr>
        <w:pStyle w:val="ad"/>
        <w:rPr>
          <w:sz w:val="20"/>
          <w:szCs w:val="20"/>
        </w:rPr>
      </w:pPr>
      <w:r w:rsidRPr="000C6A41">
        <w:rPr>
          <w:sz w:val="20"/>
          <w:szCs w:val="20"/>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686ECE" w:rsidRPr="000C6A41" w:rsidRDefault="00686ECE" w:rsidP="00686ECE">
      <w:pPr>
        <w:pStyle w:val="ad"/>
        <w:rPr>
          <w:sz w:val="20"/>
          <w:szCs w:val="20"/>
        </w:rPr>
      </w:pPr>
      <w:r w:rsidRPr="000C6A41">
        <w:rPr>
          <w:sz w:val="20"/>
          <w:szCs w:val="20"/>
        </w:rPr>
        <w:t xml:space="preserve">Обучающиеся получат возможность научиться: </w:t>
      </w:r>
    </w:p>
    <w:p w:rsidR="00686ECE" w:rsidRPr="000C6A41" w:rsidRDefault="00686ECE" w:rsidP="00686ECE">
      <w:pPr>
        <w:pStyle w:val="ad"/>
        <w:rPr>
          <w:sz w:val="20"/>
          <w:szCs w:val="20"/>
        </w:rPr>
      </w:pPr>
      <w:r w:rsidRPr="000C6A41">
        <w:rPr>
          <w:sz w:val="20"/>
          <w:szCs w:val="20"/>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686ECE" w:rsidRPr="000C6A41" w:rsidRDefault="00686ECE" w:rsidP="00686ECE">
      <w:pPr>
        <w:pStyle w:val="ad"/>
        <w:rPr>
          <w:sz w:val="20"/>
          <w:szCs w:val="20"/>
        </w:rPr>
      </w:pPr>
      <w:r w:rsidRPr="000C6A41">
        <w:rPr>
          <w:sz w:val="20"/>
          <w:szCs w:val="20"/>
        </w:rPr>
        <w:t xml:space="preserve">В области коммуникативных учебных действий обучающиеся научатся: </w:t>
      </w:r>
    </w:p>
    <w:p w:rsidR="00686ECE" w:rsidRPr="000C6A41" w:rsidRDefault="00686ECE" w:rsidP="00686ECE">
      <w:pPr>
        <w:pStyle w:val="ad"/>
        <w:rPr>
          <w:sz w:val="20"/>
          <w:szCs w:val="20"/>
        </w:rPr>
      </w:pPr>
      <w:r w:rsidRPr="000C6A41">
        <w:rPr>
          <w:sz w:val="20"/>
          <w:szCs w:val="20"/>
        </w:rPr>
        <w:t xml:space="preserve">а) в рамках коммуникации как сотрудничества: </w:t>
      </w:r>
    </w:p>
    <w:p w:rsidR="00686ECE" w:rsidRPr="000C6A41" w:rsidRDefault="00686ECE" w:rsidP="00686ECE">
      <w:pPr>
        <w:pStyle w:val="ad"/>
        <w:rPr>
          <w:sz w:val="20"/>
          <w:szCs w:val="20"/>
        </w:rPr>
      </w:pPr>
      <w:r w:rsidRPr="000C6A41">
        <w:rPr>
          <w:sz w:val="20"/>
          <w:szCs w:val="20"/>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686ECE" w:rsidRPr="000C6A41" w:rsidRDefault="00686ECE" w:rsidP="00686ECE">
      <w:pPr>
        <w:pStyle w:val="ad"/>
        <w:rPr>
          <w:sz w:val="20"/>
          <w:szCs w:val="20"/>
        </w:rPr>
      </w:pPr>
      <w:r w:rsidRPr="000C6A41">
        <w:rPr>
          <w:sz w:val="20"/>
          <w:szCs w:val="20"/>
        </w:rPr>
        <w:t xml:space="preserve">в рамках коммуникации как взаимодействия: </w:t>
      </w:r>
    </w:p>
    <w:p w:rsidR="00686ECE" w:rsidRPr="000C6A41" w:rsidRDefault="00686ECE" w:rsidP="00686ECE">
      <w:pPr>
        <w:pStyle w:val="ad"/>
        <w:rPr>
          <w:sz w:val="20"/>
          <w:szCs w:val="20"/>
        </w:rPr>
      </w:pPr>
      <w:r w:rsidRPr="000C6A41">
        <w:rPr>
          <w:sz w:val="20"/>
          <w:szCs w:val="20"/>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686ECE" w:rsidRPr="000C6A41" w:rsidRDefault="00686ECE" w:rsidP="00686ECE">
      <w:pPr>
        <w:pStyle w:val="ad"/>
        <w:rPr>
          <w:sz w:val="20"/>
          <w:szCs w:val="20"/>
        </w:rPr>
      </w:pPr>
      <w:r w:rsidRPr="000C6A41">
        <w:rPr>
          <w:sz w:val="20"/>
          <w:szCs w:val="20"/>
        </w:rPr>
        <w:t xml:space="preserve">В области регулятивных учебных действий обучающиеся научатся: </w:t>
      </w:r>
    </w:p>
    <w:p w:rsidR="00686ECE" w:rsidRPr="000C6A41" w:rsidRDefault="00686ECE" w:rsidP="00686ECE">
      <w:pPr>
        <w:pStyle w:val="ad"/>
        <w:rPr>
          <w:sz w:val="20"/>
          <w:szCs w:val="20"/>
        </w:rPr>
      </w:pPr>
      <w:r w:rsidRPr="000C6A41">
        <w:rPr>
          <w:sz w:val="20"/>
          <w:szCs w:val="20"/>
        </w:rPr>
        <w:t xml:space="preserve">• осуществлять самоконтроль и контроль за ходом выполнения работы и полученного результата. </w:t>
      </w:r>
    </w:p>
    <w:p w:rsidR="00686ECE" w:rsidRPr="000C6A41" w:rsidRDefault="00686ECE" w:rsidP="00686ECE">
      <w:pPr>
        <w:pStyle w:val="ad"/>
        <w:jc w:val="center"/>
        <w:rPr>
          <w:b/>
          <w:sz w:val="20"/>
          <w:szCs w:val="20"/>
        </w:rPr>
      </w:pPr>
      <w:r w:rsidRPr="000C6A41">
        <w:rPr>
          <w:b/>
          <w:sz w:val="20"/>
          <w:szCs w:val="20"/>
        </w:rPr>
        <w:lastRenderedPageBreak/>
        <w:t>СОДЕРЖАНИЕ УЧЕБНОГО ПРЕДМЕТА</w:t>
      </w:r>
    </w:p>
    <w:p w:rsidR="00686ECE" w:rsidRPr="000C6A41" w:rsidRDefault="00686ECE" w:rsidP="00686ECE">
      <w:pPr>
        <w:spacing w:line="14" w:lineRule="exact"/>
        <w:jc w:val="both"/>
        <w:rPr>
          <w:sz w:val="20"/>
          <w:szCs w:val="20"/>
        </w:rPr>
      </w:pPr>
      <w:r w:rsidRPr="000C6A41">
        <w:rPr>
          <w:b/>
          <w:bCs/>
          <w:sz w:val="20"/>
          <w:szCs w:val="20"/>
        </w:rPr>
        <w:t>Ска</w:t>
      </w:r>
    </w:p>
    <w:p w:rsidR="00686ECE" w:rsidRPr="000C6A41" w:rsidRDefault="00686ECE" w:rsidP="00686ECE">
      <w:pPr>
        <w:spacing w:line="232" w:lineRule="auto"/>
        <w:ind w:right="180"/>
        <w:jc w:val="both"/>
        <w:rPr>
          <w:bCs/>
          <w:sz w:val="20"/>
          <w:szCs w:val="20"/>
        </w:rPr>
      </w:pPr>
      <w:r w:rsidRPr="000C6A41">
        <w:rPr>
          <w:b/>
          <w:bCs/>
          <w:sz w:val="20"/>
          <w:szCs w:val="20"/>
        </w:rPr>
        <w:t>Сказки про животных.</w:t>
      </w:r>
      <w:r w:rsidRPr="000C6A41">
        <w:rPr>
          <w:bCs/>
          <w:sz w:val="20"/>
          <w:szCs w:val="20"/>
        </w:rPr>
        <w:t>Развитие общего кругозора сказкам</w:t>
      </w:r>
      <w:r w:rsidRPr="000C6A41">
        <w:rPr>
          <w:bCs/>
          <w:sz w:val="20"/>
          <w:szCs w:val="20"/>
          <w:lang w:val="tt-RU"/>
        </w:rPr>
        <w:t>и</w:t>
      </w:r>
      <w:r w:rsidRPr="000C6A41">
        <w:rPr>
          <w:bCs/>
          <w:sz w:val="20"/>
          <w:szCs w:val="20"/>
        </w:rPr>
        <w:t xml:space="preserve"> про животных, которые существуют в творчестве всех народов и передаются из поколений в поколение и считаются одним из разновидностей устного народного творчества.Развитие сказок в разные времена эпохи.Простая лента времени:1)очень древние сказки,2)древние,3)объяснение ситуаций в сказках не очень древнего времени. В очень древних сказках про животных основное место отводится их внешности и отношению между собой. В </w:t>
      </w:r>
      <w:r w:rsidRPr="000C6A41">
        <w:rPr>
          <w:bCs/>
          <w:sz w:val="20"/>
          <w:szCs w:val="20"/>
          <w:lang w:val="tt-RU"/>
        </w:rPr>
        <w:t>древних</w:t>
      </w:r>
      <w:r w:rsidRPr="000C6A41">
        <w:rPr>
          <w:bCs/>
          <w:sz w:val="20"/>
          <w:szCs w:val="20"/>
        </w:rPr>
        <w:t xml:space="preserve"> сказках воспевают оду на хитрость и ум героя.Сказочные события ставят целью показать героизм, способность, добродушие героя. Развитие кругозора о непоседливых сказках.</w:t>
      </w:r>
    </w:p>
    <w:p w:rsidR="00686ECE" w:rsidRPr="000C6A41" w:rsidRDefault="00686ECE" w:rsidP="00686ECE">
      <w:pPr>
        <w:spacing w:line="232" w:lineRule="auto"/>
        <w:ind w:right="180" w:firstLine="708"/>
        <w:jc w:val="both"/>
        <w:rPr>
          <w:sz w:val="20"/>
          <w:szCs w:val="20"/>
        </w:rPr>
      </w:pPr>
      <w:r w:rsidRPr="000C6A41">
        <w:rPr>
          <w:b/>
          <w:bCs/>
          <w:sz w:val="20"/>
          <w:szCs w:val="20"/>
        </w:rPr>
        <w:t xml:space="preserve">Жанр басен. </w:t>
      </w:r>
      <w:r w:rsidRPr="000C6A41">
        <w:rPr>
          <w:sz w:val="20"/>
          <w:szCs w:val="20"/>
        </w:rPr>
        <w:t>Строение басни: из двух частей</w:t>
      </w:r>
      <w:r w:rsidRPr="000C6A41">
        <w:rPr>
          <w:sz w:val="20"/>
          <w:szCs w:val="20"/>
          <w:lang w:val="tt-RU"/>
        </w:rPr>
        <w:t>,</w:t>
      </w:r>
      <w:r w:rsidRPr="000C6A41">
        <w:rPr>
          <w:sz w:val="20"/>
          <w:szCs w:val="20"/>
        </w:rPr>
        <w:t xml:space="preserve"> рассказ</w:t>
      </w:r>
      <w:r w:rsidRPr="000C6A41">
        <w:rPr>
          <w:sz w:val="20"/>
          <w:szCs w:val="20"/>
          <w:lang w:val="tt-RU"/>
        </w:rPr>
        <w:t>а</w:t>
      </w:r>
      <w:r w:rsidRPr="000C6A41">
        <w:rPr>
          <w:sz w:val="20"/>
          <w:szCs w:val="20"/>
        </w:rPr>
        <w:t xml:space="preserve"> и морал</w:t>
      </w:r>
      <w:r w:rsidRPr="000C6A41">
        <w:rPr>
          <w:sz w:val="20"/>
          <w:szCs w:val="20"/>
          <w:lang w:val="tt-RU"/>
        </w:rPr>
        <w:t xml:space="preserve">и </w:t>
      </w:r>
      <w:r w:rsidRPr="000C6A41">
        <w:rPr>
          <w:sz w:val="20"/>
          <w:szCs w:val="20"/>
        </w:rPr>
        <w:t>(результат, воспитание)</w:t>
      </w:r>
      <w:r w:rsidRPr="000C6A41">
        <w:rPr>
          <w:sz w:val="20"/>
          <w:szCs w:val="20"/>
          <w:lang w:val="tt-RU"/>
        </w:rPr>
        <w:t xml:space="preserve">. </w:t>
      </w:r>
      <w:r w:rsidRPr="000C6A41">
        <w:rPr>
          <w:sz w:val="20"/>
          <w:szCs w:val="20"/>
        </w:rPr>
        <w:t>Часть рассказа басни произошла из сказок. Схожесть морали с пословицами. Появление, развитие жанра басни. Изучение басен известных баснописцев</w:t>
      </w:r>
      <w:r w:rsidRPr="000C6A41">
        <w:rPr>
          <w:sz w:val="20"/>
          <w:szCs w:val="20"/>
          <w:lang w:val="tt-RU"/>
        </w:rPr>
        <w:t xml:space="preserve">. </w:t>
      </w:r>
      <w:r w:rsidRPr="000C6A41">
        <w:rPr>
          <w:sz w:val="20"/>
          <w:szCs w:val="20"/>
        </w:rPr>
        <w:t xml:space="preserve">(Эзоп, Ж. Лафонтен, И. Крылов, К. Насыйри, Г. Тукай, М. Гафури, Г. Шамуков, Ә. Исхак) </w:t>
      </w:r>
    </w:p>
    <w:p w:rsidR="00686ECE" w:rsidRPr="000C6A41" w:rsidRDefault="00686ECE" w:rsidP="00686ECE">
      <w:pPr>
        <w:spacing w:line="14" w:lineRule="exact"/>
        <w:jc w:val="both"/>
        <w:rPr>
          <w:sz w:val="20"/>
          <w:szCs w:val="20"/>
        </w:rPr>
      </w:pPr>
    </w:p>
    <w:p w:rsidR="00686ECE" w:rsidRPr="000C6A41" w:rsidRDefault="00686ECE" w:rsidP="00686ECE">
      <w:pPr>
        <w:spacing w:line="230" w:lineRule="auto"/>
        <w:ind w:right="60" w:firstLine="708"/>
        <w:jc w:val="both"/>
        <w:rPr>
          <w:sz w:val="20"/>
          <w:szCs w:val="20"/>
        </w:rPr>
      </w:pPr>
      <w:r w:rsidRPr="000C6A41">
        <w:rPr>
          <w:b/>
          <w:bCs/>
          <w:sz w:val="20"/>
          <w:szCs w:val="20"/>
        </w:rPr>
        <w:t xml:space="preserve">Жанр пословицы. </w:t>
      </w:r>
      <w:r w:rsidRPr="000C6A41">
        <w:rPr>
          <w:sz w:val="20"/>
          <w:szCs w:val="20"/>
        </w:rPr>
        <w:t>Пословица</w:t>
      </w:r>
      <w:r w:rsidRPr="000C6A41">
        <w:rPr>
          <w:sz w:val="20"/>
          <w:szCs w:val="20"/>
          <w:lang w:val="tt-RU"/>
        </w:rPr>
        <w:t xml:space="preserve"> - </w:t>
      </w:r>
      <w:r w:rsidRPr="000C6A41">
        <w:rPr>
          <w:sz w:val="20"/>
          <w:szCs w:val="20"/>
        </w:rPr>
        <w:t xml:space="preserve">это слова предков,отцов и дедов.Наставления в жизни,правила жизни,общий ум народов,богатство,которое должно сохраниться в душе. Слово </w:t>
      </w:r>
      <w:r w:rsidRPr="000C6A41">
        <w:rPr>
          <w:sz w:val="20"/>
          <w:szCs w:val="20"/>
          <w:lang w:val="tt-RU"/>
        </w:rPr>
        <w:t>“</w:t>
      </w:r>
      <w:r w:rsidRPr="000C6A41">
        <w:rPr>
          <w:sz w:val="20"/>
          <w:szCs w:val="20"/>
        </w:rPr>
        <w:t>пословица</w:t>
      </w:r>
      <w:r w:rsidRPr="000C6A41">
        <w:rPr>
          <w:sz w:val="20"/>
          <w:szCs w:val="20"/>
          <w:lang w:val="tt-RU"/>
        </w:rPr>
        <w:t xml:space="preserve">” </w:t>
      </w:r>
      <w:r w:rsidRPr="000C6A41">
        <w:rPr>
          <w:sz w:val="20"/>
          <w:szCs w:val="20"/>
        </w:rPr>
        <w:t>произошло из арабского языка,объясняет «уместное слово или слово,вы</w:t>
      </w:r>
      <w:r w:rsidRPr="000C6A41">
        <w:rPr>
          <w:sz w:val="20"/>
          <w:szCs w:val="20"/>
          <w:lang w:val="tt-RU"/>
        </w:rPr>
        <w:t>с</w:t>
      </w:r>
      <w:r w:rsidRPr="000C6A41">
        <w:rPr>
          <w:sz w:val="20"/>
          <w:szCs w:val="20"/>
        </w:rPr>
        <w:t>казанное по месту». Пословицы разных народов. Уместное употребление пословиц в речи, в баснях.</w:t>
      </w:r>
    </w:p>
    <w:p w:rsidR="00686ECE" w:rsidRPr="000C6A41" w:rsidRDefault="00686ECE" w:rsidP="00686ECE">
      <w:pPr>
        <w:spacing w:line="18" w:lineRule="exact"/>
        <w:jc w:val="both"/>
        <w:rPr>
          <w:sz w:val="20"/>
          <w:szCs w:val="20"/>
        </w:rPr>
      </w:pPr>
    </w:p>
    <w:p w:rsidR="00686ECE" w:rsidRPr="000C6A41" w:rsidRDefault="00686ECE" w:rsidP="00686ECE">
      <w:pPr>
        <w:spacing w:line="230" w:lineRule="auto"/>
        <w:ind w:right="360" w:firstLine="708"/>
        <w:jc w:val="both"/>
        <w:rPr>
          <w:sz w:val="20"/>
          <w:szCs w:val="20"/>
        </w:rPr>
      </w:pPr>
      <w:r w:rsidRPr="000C6A41">
        <w:rPr>
          <w:b/>
          <w:bCs/>
          <w:sz w:val="20"/>
          <w:szCs w:val="20"/>
        </w:rPr>
        <w:t xml:space="preserve">Формирование взглядов о жанре рассказ. </w:t>
      </w:r>
      <w:r w:rsidRPr="000C6A41">
        <w:rPr>
          <w:sz w:val="20"/>
          <w:szCs w:val="20"/>
        </w:rPr>
        <w:t>Показ героев рассказов через их портрет и характера.Отношение автора к своему герою. Сравнительная характеристика к героям. Пейзаж, среда обитания героя.</w:t>
      </w:r>
    </w:p>
    <w:p w:rsidR="00686ECE" w:rsidRPr="000C6A41" w:rsidRDefault="00686ECE" w:rsidP="00686ECE">
      <w:pPr>
        <w:spacing w:line="14" w:lineRule="exact"/>
        <w:jc w:val="both"/>
        <w:rPr>
          <w:sz w:val="20"/>
          <w:szCs w:val="20"/>
        </w:rPr>
      </w:pPr>
    </w:p>
    <w:p w:rsidR="00686ECE" w:rsidRPr="000C6A41" w:rsidRDefault="00686ECE" w:rsidP="00686ECE">
      <w:pPr>
        <w:spacing w:line="230" w:lineRule="auto"/>
        <w:ind w:right="220" w:firstLine="708"/>
        <w:jc w:val="both"/>
        <w:rPr>
          <w:sz w:val="20"/>
          <w:szCs w:val="20"/>
        </w:rPr>
      </w:pPr>
      <w:r w:rsidRPr="000C6A41">
        <w:rPr>
          <w:b/>
          <w:bCs/>
          <w:sz w:val="20"/>
          <w:szCs w:val="20"/>
        </w:rPr>
        <w:t>Формирование взглядов о различиях сказок и рассказов</w:t>
      </w:r>
      <w:r w:rsidRPr="000C6A41">
        <w:rPr>
          <w:bCs/>
          <w:sz w:val="20"/>
          <w:szCs w:val="20"/>
        </w:rPr>
        <w:t>.Объяснение свойства композиции (через наблюдений)</w:t>
      </w:r>
      <w:r w:rsidRPr="000C6A41">
        <w:rPr>
          <w:bCs/>
          <w:sz w:val="20"/>
          <w:szCs w:val="20"/>
          <w:lang w:val="tt-RU"/>
        </w:rPr>
        <w:t xml:space="preserve">. </w:t>
      </w:r>
      <w:r w:rsidRPr="000C6A41">
        <w:rPr>
          <w:bCs/>
          <w:sz w:val="20"/>
          <w:szCs w:val="20"/>
        </w:rPr>
        <w:t>Показ волшебство сказочных героев,тайны природных сил,рассказ событий из жизни в характере героев.</w:t>
      </w:r>
    </w:p>
    <w:p w:rsidR="00686ECE" w:rsidRPr="000C6A41" w:rsidRDefault="00686ECE" w:rsidP="00686ECE">
      <w:pPr>
        <w:spacing w:line="14" w:lineRule="exact"/>
        <w:jc w:val="both"/>
        <w:rPr>
          <w:sz w:val="20"/>
          <w:szCs w:val="20"/>
        </w:rPr>
      </w:pPr>
    </w:p>
    <w:p w:rsidR="00686ECE" w:rsidRPr="000C6A41" w:rsidRDefault="00686ECE" w:rsidP="00686ECE">
      <w:pPr>
        <w:spacing w:line="230" w:lineRule="auto"/>
        <w:ind w:firstLine="708"/>
        <w:jc w:val="both"/>
        <w:rPr>
          <w:sz w:val="20"/>
          <w:szCs w:val="20"/>
        </w:rPr>
      </w:pPr>
      <w:r w:rsidRPr="000C6A41">
        <w:rPr>
          <w:b/>
          <w:bCs/>
          <w:sz w:val="20"/>
          <w:szCs w:val="20"/>
        </w:rPr>
        <w:t xml:space="preserve">Поэзия. </w:t>
      </w:r>
      <w:r w:rsidRPr="000C6A41">
        <w:rPr>
          <w:sz w:val="20"/>
          <w:szCs w:val="20"/>
        </w:rPr>
        <w:t>Единство человека и природы. Представление мира через восприятия поэта. Воспитание веры,что красота окружающего мира является толчком для создания стихов. Сравнение,олицетворение,эпитет в стихах.Схожесть в авторских произведениях и устном народном творчестве. Умение находить схожесть и контраст. Формирование навыков находить в речи свойств,как темп</w:t>
      </w:r>
      <w:r w:rsidRPr="000C6A41">
        <w:rPr>
          <w:sz w:val="20"/>
          <w:szCs w:val="20"/>
          <w:lang w:val="tt-RU"/>
        </w:rPr>
        <w:t xml:space="preserve">, </w:t>
      </w:r>
      <w:r w:rsidRPr="000C6A41">
        <w:rPr>
          <w:sz w:val="20"/>
          <w:szCs w:val="20"/>
        </w:rPr>
        <w:t>силу голоса,тон,мелодику речи.</w:t>
      </w:r>
    </w:p>
    <w:p w:rsidR="00686ECE" w:rsidRPr="000C6A41" w:rsidRDefault="00686ECE" w:rsidP="00686ECE">
      <w:pPr>
        <w:spacing w:line="14" w:lineRule="exact"/>
        <w:jc w:val="both"/>
        <w:rPr>
          <w:sz w:val="20"/>
          <w:szCs w:val="20"/>
        </w:rPr>
      </w:pPr>
    </w:p>
    <w:p w:rsidR="00686ECE" w:rsidRPr="000C6A41" w:rsidRDefault="00686ECE" w:rsidP="00686ECE">
      <w:pPr>
        <w:spacing w:line="228" w:lineRule="auto"/>
        <w:ind w:right="580" w:firstLine="708"/>
        <w:jc w:val="both"/>
        <w:rPr>
          <w:bCs/>
          <w:sz w:val="20"/>
          <w:szCs w:val="20"/>
        </w:rPr>
      </w:pPr>
      <w:r w:rsidRPr="000C6A41">
        <w:rPr>
          <w:b/>
          <w:bCs/>
          <w:sz w:val="20"/>
          <w:szCs w:val="20"/>
        </w:rPr>
        <w:t>Лента времени.</w:t>
      </w:r>
      <w:r w:rsidRPr="000C6A41">
        <w:rPr>
          <w:bCs/>
          <w:sz w:val="20"/>
          <w:szCs w:val="20"/>
        </w:rPr>
        <w:t xml:space="preserve">Показ сказок из фольклорных произведений на ленте времени. (очень </w:t>
      </w:r>
      <w:r w:rsidRPr="000C6A41">
        <w:rPr>
          <w:bCs/>
          <w:sz w:val="20"/>
          <w:szCs w:val="20"/>
          <w:lang w:val="tt-RU"/>
        </w:rPr>
        <w:t>древние</w:t>
      </w:r>
      <w:r w:rsidRPr="000C6A41">
        <w:rPr>
          <w:bCs/>
          <w:sz w:val="20"/>
          <w:szCs w:val="20"/>
        </w:rPr>
        <w:t>-</w:t>
      </w:r>
      <w:r w:rsidRPr="000C6A41">
        <w:rPr>
          <w:bCs/>
          <w:sz w:val="20"/>
          <w:szCs w:val="20"/>
          <w:lang w:val="tt-RU"/>
        </w:rPr>
        <w:t>древние</w:t>
      </w:r>
      <w:r w:rsidRPr="000C6A41">
        <w:rPr>
          <w:bCs/>
          <w:sz w:val="20"/>
          <w:szCs w:val="20"/>
        </w:rPr>
        <w:t>,сказочные события)</w:t>
      </w:r>
    </w:p>
    <w:p w:rsidR="00686ECE" w:rsidRPr="000C6A41" w:rsidRDefault="00686ECE" w:rsidP="00686ECE">
      <w:pPr>
        <w:spacing w:line="228" w:lineRule="auto"/>
        <w:ind w:right="580" w:firstLine="708"/>
        <w:jc w:val="both"/>
        <w:rPr>
          <w:b/>
          <w:bCs/>
          <w:sz w:val="20"/>
          <w:szCs w:val="20"/>
        </w:rPr>
      </w:pPr>
      <w:r w:rsidRPr="000C6A41">
        <w:rPr>
          <w:b/>
          <w:bCs/>
          <w:sz w:val="20"/>
          <w:szCs w:val="20"/>
        </w:rPr>
        <w:t>Формирование библиографической культуры.</w:t>
      </w:r>
    </w:p>
    <w:p w:rsidR="00686ECE" w:rsidRPr="000C6A41" w:rsidRDefault="00686ECE" w:rsidP="00686ECE">
      <w:pPr>
        <w:rPr>
          <w:sz w:val="20"/>
          <w:szCs w:val="20"/>
        </w:rPr>
      </w:pPr>
      <w:r w:rsidRPr="000C6A41">
        <w:rPr>
          <w:bCs/>
          <w:sz w:val="20"/>
          <w:szCs w:val="20"/>
          <w:lang w:val="tt-RU"/>
        </w:rPr>
        <w:t>Ознакомление</w:t>
      </w:r>
      <w:r w:rsidRPr="000C6A41">
        <w:rPr>
          <w:bCs/>
          <w:sz w:val="20"/>
          <w:szCs w:val="20"/>
        </w:rPr>
        <w:t xml:space="preserve"> с содержанием, нахождение по нему нужное произведение из книги. Организация пересказа содержания. Научить пользоваться книгами из библиотеки и домашней библиотеки. Работа со словарем, справочниками, различными пособиями. Знать элементы книги:оглавление,содержание,титульный лист, иллюстрации. Воспитание бережного отношения к книгам. Составление различных сборников</w:t>
      </w:r>
      <w:r w:rsidRPr="000C6A41">
        <w:rPr>
          <w:sz w:val="20"/>
          <w:szCs w:val="20"/>
        </w:rPr>
        <w:t>обложки книг, страницы. Создание навыков хранения книг. Изучение составления различных сборников.</w:t>
      </w:r>
    </w:p>
    <w:p w:rsidR="00686ECE" w:rsidRPr="000C6A41" w:rsidRDefault="00686ECE" w:rsidP="00686ECE">
      <w:pPr>
        <w:jc w:val="center"/>
        <w:rPr>
          <w:b/>
          <w:sz w:val="20"/>
          <w:szCs w:val="20"/>
        </w:rPr>
      </w:pPr>
      <w:r w:rsidRPr="000C6A41">
        <w:rPr>
          <w:b/>
          <w:sz w:val="20"/>
          <w:szCs w:val="20"/>
        </w:rPr>
        <w:t>Формирование навыков чтения, речи, прослушивания.</w:t>
      </w:r>
    </w:p>
    <w:p w:rsidR="00686ECE" w:rsidRPr="000C6A41" w:rsidRDefault="00686ECE" w:rsidP="00686ECE">
      <w:pPr>
        <w:rPr>
          <w:sz w:val="20"/>
          <w:szCs w:val="20"/>
        </w:rPr>
      </w:pPr>
      <w:r w:rsidRPr="000C6A41">
        <w:rPr>
          <w:sz w:val="20"/>
          <w:szCs w:val="20"/>
        </w:rPr>
        <w:t xml:space="preserve">Формирование навыков художественного чтения (чтение вслух, сохраняя </w:t>
      </w:r>
      <w:r w:rsidRPr="000C6A41">
        <w:rPr>
          <w:sz w:val="20"/>
          <w:szCs w:val="20"/>
        </w:rPr>
        <w:lastRenderedPageBreak/>
        <w:t>интонацию, тон, темп). Иметь представление о картине, что хотел сказать автор. Научить читать про себя. При чтение по цепочке, зная свое место, научить читать по очереди. Выполнять анализ прочитанного произведения Развитие техники чтения.</w:t>
      </w:r>
    </w:p>
    <w:p w:rsidR="00686ECE" w:rsidRPr="000C6A41" w:rsidRDefault="00686ECE" w:rsidP="00686ECE">
      <w:pPr>
        <w:rPr>
          <w:sz w:val="20"/>
          <w:szCs w:val="20"/>
        </w:rPr>
      </w:pPr>
      <w:r w:rsidRPr="000C6A41">
        <w:rPr>
          <w:b/>
          <w:sz w:val="20"/>
          <w:szCs w:val="20"/>
        </w:rPr>
        <w:t xml:space="preserve">Наблюдаем и делимся впечатлениями. </w:t>
      </w:r>
      <w:r w:rsidRPr="000C6A41">
        <w:rPr>
          <w:sz w:val="20"/>
          <w:szCs w:val="20"/>
        </w:rPr>
        <w:t>Разъяснение красоты природы через произведения литературы и искусства. Научить детей следить за изменениями в природе, делиться увиденным. Человек и природное сообщество. Представление мира глазами поэта. Убеждение в том, что красота окружающего мира является источником вдохновения для поэта. В стихах сравнение, олицетворение, эпитет. Умение находить простые литературные приемы, такие как сравнение, контраст, олицетворение. Упражнения по овладению важными средствами живой речи: темп, сила голоса, тон, речевая мелодика (повышение, снижение голоса).</w:t>
      </w:r>
    </w:p>
    <w:p w:rsidR="00686ECE" w:rsidRPr="000C6A41" w:rsidRDefault="00686ECE" w:rsidP="00686ECE">
      <w:pPr>
        <w:tabs>
          <w:tab w:val="left" w:pos="840"/>
        </w:tabs>
        <w:spacing w:line="247" w:lineRule="auto"/>
        <w:ind w:right="260"/>
        <w:jc w:val="both"/>
        <w:rPr>
          <w:sz w:val="20"/>
          <w:szCs w:val="20"/>
        </w:rPr>
      </w:pPr>
      <w:r w:rsidRPr="000C6A41">
        <w:rPr>
          <w:sz w:val="20"/>
          <w:szCs w:val="20"/>
        </w:rPr>
        <w:t>(Б. Рәхмәт “Иңкүңеллечак”, Р. Хисмәтуллин «Июль аланы», Р. Вәлиева “Җәй һәм бала”, М. Галиев «Җиләктәнкайтканда», М. Мирза “Көздәбермәл”, “Көз”, “Болыт”, Б. Рәхимова«Шукболытлар, батыр җил, яктыкояш», М. Гафури “Болын”, Н. Дәүли «Бала болыт», .Р.Корбан “Көзнигәмоңая”, Р. Вәлиева “Яңгыр, яу!”, “Китмәәле, бераз тор”, Йолдыз “Салават күпере”, М. Әлимбаев “Салават күпере”, Л. Лерон «Яңгырның ял көне», М. Җәлил “Яңгыр”, Р.Мингалим «Август каеннары», Ш. Маннур “Көзгеурманда”, З. Туфайлова «Яфракява», Х.Әюпов «Әбиләрчуагы», К. Тәхау “Көзге урман”, Р. Әхмәтҗан “Соңгыяфрак”, М. Мазунов «Карап торам», Г. Хәсәнов «Кырказы», Г. Бәширов «Анаказбеләнатаказһәмаларныңуникебәбкәсе», Н. Гыйматдинова «Казлар», Г. Остер «Серне ачты», В. Хәйруллина “Тәрбияче попугай”, Н. Сладков “Күзалдавычлар”, Р. Әхмәт “Сыкы”, Н. Сладков “Кем остарак”, Р. Корбан“Мәктәпкәозатубәйрәме”, Г. Паушкин “Кыш”, Г. Рәхим “Безнеңтауда”, Н. Әхмәдиев “Чишмәгәсуга барам”, К. Кәримов “Кышкымәтрүшкәләр”, Н. Гыйматдинова</w:t>
      </w:r>
      <w:r w:rsidRPr="000C6A41">
        <w:rPr>
          <w:sz w:val="20"/>
          <w:szCs w:val="20"/>
          <w:lang w:val="tt-RU"/>
        </w:rPr>
        <w:t>“</w:t>
      </w:r>
      <w:r w:rsidRPr="000C6A41">
        <w:rPr>
          <w:sz w:val="20"/>
          <w:szCs w:val="20"/>
        </w:rPr>
        <w:t>Сарбай”.)</w:t>
      </w:r>
    </w:p>
    <w:p w:rsidR="00686ECE" w:rsidRPr="000C6A41" w:rsidRDefault="00686ECE" w:rsidP="00686ECE">
      <w:pPr>
        <w:tabs>
          <w:tab w:val="left" w:pos="840"/>
        </w:tabs>
        <w:spacing w:line="247" w:lineRule="auto"/>
        <w:ind w:right="260"/>
        <w:jc w:val="both"/>
        <w:rPr>
          <w:b/>
          <w:bCs/>
          <w:sz w:val="20"/>
          <w:szCs w:val="20"/>
        </w:rPr>
      </w:pPr>
      <w:r w:rsidRPr="000C6A41">
        <w:rPr>
          <w:b/>
          <w:bCs/>
          <w:sz w:val="20"/>
          <w:szCs w:val="20"/>
        </w:rPr>
        <w:t xml:space="preserve">Изучаем секреты сравнения. </w:t>
      </w:r>
    </w:p>
    <w:p w:rsidR="00686ECE" w:rsidRPr="000C6A41" w:rsidRDefault="00686ECE" w:rsidP="00686ECE">
      <w:pPr>
        <w:tabs>
          <w:tab w:val="left" w:pos="840"/>
        </w:tabs>
        <w:spacing w:line="247" w:lineRule="auto"/>
        <w:ind w:right="260"/>
        <w:jc w:val="both"/>
        <w:rPr>
          <w:bCs/>
          <w:sz w:val="20"/>
          <w:szCs w:val="20"/>
        </w:rPr>
      </w:pPr>
      <w:r w:rsidRPr="000C6A41">
        <w:rPr>
          <w:bCs/>
          <w:sz w:val="20"/>
          <w:szCs w:val="20"/>
        </w:rPr>
        <w:t xml:space="preserve">Создать общее представление о сказках. Сходства и различия главного героя в татарских народных сказках и главного героя в сказках других народов. Характер героев. Сказки народов России. Вековой рост сказок. Простая лента времени: 1) очень древние сказки, 2) древние, 3) объяснение не очень древних сказочных событий. </w:t>
      </w:r>
    </w:p>
    <w:p w:rsidR="00686ECE" w:rsidRPr="000C6A41" w:rsidRDefault="00686ECE" w:rsidP="00686ECE">
      <w:pPr>
        <w:tabs>
          <w:tab w:val="left" w:pos="840"/>
        </w:tabs>
        <w:spacing w:line="247" w:lineRule="auto"/>
        <w:ind w:right="260"/>
        <w:jc w:val="both"/>
        <w:rPr>
          <w:bCs/>
          <w:sz w:val="20"/>
          <w:szCs w:val="20"/>
        </w:rPr>
      </w:pPr>
      <w:r w:rsidRPr="000C6A41">
        <w:rPr>
          <w:bCs/>
          <w:sz w:val="20"/>
          <w:szCs w:val="20"/>
        </w:rPr>
        <w:t xml:space="preserve">В очень древних сказках основное место занимают взаимоотношения животных, их внешность. В </w:t>
      </w:r>
      <w:r w:rsidRPr="000C6A41">
        <w:rPr>
          <w:bCs/>
          <w:sz w:val="20"/>
          <w:szCs w:val="20"/>
          <w:lang w:val="tt-RU"/>
        </w:rPr>
        <w:t>древних</w:t>
      </w:r>
      <w:r w:rsidRPr="000C6A41">
        <w:rPr>
          <w:bCs/>
          <w:sz w:val="20"/>
          <w:szCs w:val="20"/>
        </w:rPr>
        <w:t xml:space="preserve"> сказках воспевается мастерство героя, его хитрость. А сказочные события ставят перед собой цель показать добрые дела героя, его способности, великодушие.Представление о непоседливых сказках.</w:t>
      </w:r>
    </w:p>
    <w:p w:rsidR="00686ECE" w:rsidRPr="000C6A41" w:rsidRDefault="00686ECE" w:rsidP="00686ECE">
      <w:pPr>
        <w:spacing w:line="232" w:lineRule="auto"/>
        <w:ind w:left="283"/>
        <w:jc w:val="both"/>
        <w:rPr>
          <w:sz w:val="20"/>
          <w:szCs w:val="20"/>
        </w:rPr>
      </w:pPr>
      <w:r w:rsidRPr="000C6A41">
        <w:rPr>
          <w:bCs/>
          <w:sz w:val="20"/>
          <w:szCs w:val="20"/>
        </w:rPr>
        <w:t>(</w:t>
      </w:r>
      <w:r w:rsidRPr="000C6A41">
        <w:rPr>
          <w:sz w:val="20"/>
          <w:szCs w:val="20"/>
        </w:rPr>
        <w:t>Әфганхалыкәкияте: “ Иңяхшы дару”, “Табышныничекбүләргә?”, “Кабартма”; Уйгурхалыкәкияте: “Тылсымлыкитмән”; Инглизхалыкәкияте: “Көрәнтөстәгепингвинбаласы”; Монголхалыкәкияте: “Әтәчтаңданигәкычкыра?”; Мансихалыкәкияте: “Куянныңколагынигәозын?”;  Кабардахалыкәкияте:  “Җәнлекләрпатшасы”;  Венгрхалыкәкияте:  “Комсызлыкбәласы»: Африка</w:t>
      </w:r>
      <w:r w:rsidRPr="000C6A41">
        <w:rPr>
          <w:sz w:val="20"/>
          <w:szCs w:val="20"/>
        </w:rPr>
        <w:tab/>
        <w:t>негрлары</w:t>
      </w:r>
      <w:r w:rsidRPr="000C6A41">
        <w:rPr>
          <w:sz w:val="20"/>
          <w:szCs w:val="20"/>
        </w:rPr>
        <w:tab/>
        <w:t>әкияте:“Сырныничекбүлгәннәр?, Эстон</w:t>
      </w:r>
      <w:r w:rsidRPr="000C6A41">
        <w:rPr>
          <w:sz w:val="20"/>
          <w:szCs w:val="20"/>
        </w:rPr>
        <w:tab/>
        <w:t>халык</w:t>
      </w:r>
      <w:r w:rsidRPr="000C6A41">
        <w:rPr>
          <w:sz w:val="20"/>
          <w:szCs w:val="20"/>
        </w:rPr>
        <w:tab/>
        <w:t xml:space="preserve">әкияте:“Куянныңирененигәярык?”; Эвенкхалыкәкияте: “Әтәчнигәкычкыра?”; Казакъхалыкәкияте: “Юмартдөя”; Нугайхалыкәкияте: </w:t>
      </w:r>
      <w:r w:rsidRPr="000C6A41">
        <w:rPr>
          <w:sz w:val="20"/>
          <w:szCs w:val="20"/>
        </w:rPr>
        <w:lastRenderedPageBreak/>
        <w:t>“Картһәмсуанасы”; Норвегияхалыкәкияте:“Кабартма”; Алманхалыкәкияте: “СандугачбеләнАю”; Каракалпакхалыкәкияте: “ҖәйбеләнКышнигәкүрешми?”; Латышхалыкәкияте: “Шайтанганичәяшь?”; Литвахалыкәкияте: “Итагатьлемәче”, Л. Лерон “Әкиятибашламнар”, Йолдыз “Охшашлык”, Э. Шәрифуллина “Әкияткайда?”)</w:t>
      </w:r>
    </w:p>
    <w:p w:rsidR="00686ECE" w:rsidRPr="000C6A41" w:rsidRDefault="00686ECE" w:rsidP="00686ECE">
      <w:pPr>
        <w:spacing w:line="232" w:lineRule="auto"/>
        <w:ind w:left="283"/>
        <w:jc w:val="both"/>
        <w:rPr>
          <w:b/>
          <w:sz w:val="20"/>
          <w:szCs w:val="20"/>
        </w:rPr>
      </w:pPr>
      <w:r w:rsidRPr="000C6A41">
        <w:rPr>
          <w:b/>
          <w:sz w:val="20"/>
          <w:szCs w:val="20"/>
        </w:rPr>
        <w:t>Стараемся понимать мечты людей.</w:t>
      </w:r>
    </w:p>
    <w:p w:rsidR="00686ECE" w:rsidRPr="000C6A41" w:rsidRDefault="00686ECE" w:rsidP="00686ECE">
      <w:pPr>
        <w:spacing w:line="232" w:lineRule="auto"/>
        <w:ind w:left="283"/>
        <w:jc w:val="both"/>
        <w:rPr>
          <w:sz w:val="20"/>
          <w:szCs w:val="20"/>
        </w:rPr>
      </w:pPr>
      <w:r w:rsidRPr="000C6A41">
        <w:rPr>
          <w:sz w:val="20"/>
          <w:szCs w:val="20"/>
        </w:rPr>
        <w:t>Объяснение композиционной особенности жанров сказки и рассказа (через наблюдения). Показать читателю-слушателю тайну природных сил, таинственное течение жизни сказочных героев, отразить события из жизни в характере героев рассказа. Цель выдумки - удивить слушателей тем, что не существует в мире, придуманным.</w:t>
      </w:r>
    </w:p>
    <w:p w:rsidR="00686ECE" w:rsidRPr="000C6A41" w:rsidRDefault="00686ECE" w:rsidP="00686ECE">
      <w:pPr>
        <w:spacing w:line="235" w:lineRule="auto"/>
        <w:ind w:left="283"/>
        <w:jc w:val="both"/>
        <w:rPr>
          <w:sz w:val="20"/>
          <w:szCs w:val="20"/>
        </w:rPr>
      </w:pPr>
      <w:r w:rsidRPr="000C6A41">
        <w:rPr>
          <w:sz w:val="20"/>
          <w:szCs w:val="20"/>
        </w:rPr>
        <w:t>(Л. Лерон “Хыял”, Йолдыз “Антенналы бәрәңге”, Л. Лерон“”, Ә. Габиди “Тереантенналар”, Л. Лерон “МәчемалаеШукбай”, “Шукбай балык тота”, “Хат”, Ф. Мөслимова “Хыялый”, З. Гомәрова “Хыялларым”, Б. Рәхмәт “Ничекөйрәнергә”, Р. Фәйзуллин “Тугайда”, А. Әхмәтгалиева “Болыттаҗиләкүсә”, Ф. Садриев “Юкка көттеләр”, А. Гыйләҗев “Суык”, А. Аланазаров «Дустымныэзлим», В. Хәйруллин “Кем булам”, Йолдыз “Этемюгалдыбүген”, Р. Гыйзәтуллин “Батырлык”, Г. Рәхим “Иске самавырторбасы”.)</w:t>
      </w:r>
    </w:p>
    <w:p w:rsidR="00686ECE" w:rsidRPr="000C6A41" w:rsidRDefault="00686ECE" w:rsidP="00686ECE">
      <w:pPr>
        <w:spacing w:line="235" w:lineRule="auto"/>
        <w:ind w:left="283"/>
        <w:jc w:val="both"/>
        <w:rPr>
          <w:b/>
          <w:sz w:val="20"/>
          <w:szCs w:val="20"/>
        </w:rPr>
      </w:pPr>
    </w:p>
    <w:p w:rsidR="00686ECE" w:rsidRPr="000C6A41" w:rsidRDefault="00686ECE" w:rsidP="00686ECE">
      <w:pPr>
        <w:spacing w:line="235" w:lineRule="auto"/>
        <w:ind w:left="283"/>
        <w:jc w:val="both"/>
        <w:rPr>
          <w:b/>
          <w:sz w:val="20"/>
          <w:szCs w:val="20"/>
        </w:rPr>
      </w:pPr>
    </w:p>
    <w:p w:rsidR="00686ECE" w:rsidRPr="000C6A41" w:rsidRDefault="00686ECE" w:rsidP="00686ECE">
      <w:pPr>
        <w:spacing w:line="235" w:lineRule="auto"/>
        <w:ind w:left="283"/>
        <w:jc w:val="both"/>
        <w:rPr>
          <w:b/>
          <w:sz w:val="20"/>
          <w:szCs w:val="20"/>
        </w:rPr>
      </w:pPr>
      <w:r w:rsidRPr="000C6A41">
        <w:rPr>
          <w:b/>
          <w:sz w:val="20"/>
          <w:szCs w:val="20"/>
        </w:rPr>
        <w:t>О любви.</w:t>
      </w:r>
    </w:p>
    <w:p w:rsidR="00686ECE" w:rsidRPr="000C6A41" w:rsidRDefault="00686ECE" w:rsidP="00686ECE">
      <w:pPr>
        <w:spacing w:line="235" w:lineRule="auto"/>
        <w:ind w:left="283"/>
        <w:jc w:val="both"/>
        <w:rPr>
          <w:sz w:val="20"/>
          <w:szCs w:val="20"/>
        </w:rPr>
      </w:pPr>
      <w:r w:rsidRPr="000C6A41">
        <w:rPr>
          <w:sz w:val="20"/>
          <w:szCs w:val="20"/>
        </w:rPr>
        <w:t xml:space="preserve">Разъяснение понятия </w:t>
      </w:r>
      <w:r w:rsidRPr="000C6A41">
        <w:rPr>
          <w:sz w:val="20"/>
          <w:szCs w:val="20"/>
          <w:lang w:val="tt-RU"/>
        </w:rPr>
        <w:t>“</w:t>
      </w:r>
      <w:r w:rsidRPr="000C6A41">
        <w:rPr>
          <w:sz w:val="20"/>
          <w:szCs w:val="20"/>
        </w:rPr>
        <w:t>любить" через судьбы событий и образов в литературных произведениях: уважение к семье, любовь к членам семьи, к родной земле, любовь к нашим младшим родным. Признание мира глазами поэтов.</w:t>
      </w:r>
    </w:p>
    <w:p w:rsidR="00686ECE" w:rsidRPr="000C6A41" w:rsidRDefault="00686ECE" w:rsidP="00686ECE">
      <w:pPr>
        <w:spacing w:line="235" w:lineRule="auto"/>
        <w:ind w:left="284" w:firstLine="143"/>
        <w:jc w:val="both"/>
        <w:rPr>
          <w:sz w:val="20"/>
          <w:szCs w:val="20"/>
        </w:rPr>
      </w:pPr>
      <w:r w:rsidRPr="000C6A41">
        <w:rPr>
          <w:sz w:val="20"/>
          <w:szCs w:val="20"/>
        </w:rPr>
        <w:t>(Р. Вәлиев “Барысын да яратам”, Ш. Маннур “ Яратам”, Р. Вәлиева “Чыпчык”, М. Хөсәен “Китап”, С. Урайский “Туган ил”, А. Гыймадиев “Шәмсимаҗаралары”, Н. Кәримова “Авылымҗыры”, В. Нуриев “Кем катыраксуга?”, Р. Вәлиева “ЯңгырбеләнКояш”, Г. Сабитов “Тәүгешатлык”, Ә. Баянов “Тургай”, Н. Гыйматдинова “Болынпатшасы”, А. Әхмәтгалиева “Безнең чишмә”, Г. Бәширов “Беренче кар”, Н. Сладков “Кышкыҗәй”, М. Мазунов “Яңакарларява”, И. Солтан “Кар ник шыгырдый?”, И. Солтан “Кар ник ява?”, Р. Мәннан “Кыш килә”, Ф. Зыятдинов “Муллыкбилгесе”, М. Мирза “Кышныӊ китәсекилми”, Р. Миңнуллин “Кар бәйрәме”, С. Урайский “Кыш шатлыгы”, Р. Вәлиева “Каникул вакытында”.)</w:t>
      </w:r>
    </w:p>
    <w:p w:rsidR="00686ECE" w:rsidRPr="000C6A41" w:rsidRDefault="00686ECE" w:rsidP="00686ECE">
      <w:pPr>
        <w:spacing w:line="235" w:lineRule="auto"/>
        <w:ind w:left="284" w:firstLine="143"/>
        <w:jc w:val="both"/>
        <w:rPr>
          <w:b/>
          <w:sz w:val="20"/>
          <w:szCs w:val="20"/>
        </w:rPr>
      </w:pPr>
      <w:r w:rsidRPr="000C6A41">
        <w:rPr>
          <w:b/>
          <w:sz w:val="20"/>
          <w:szCs w:val="20"/>
        </w:rPr>
        <w:t>Набираем жизненный опыт</w:t>
      </w:r>
    </w:p>
    <w:p w:rsidR="00686ECE" w:rsidRPr="000C6A41" w:rsidRDefault="00686ECE" w:rsidP="00686ECE">
      <w:pPr>
        <w:spacing w:line="235" w:lineRule="auto"/>
        <w:jc w:val="both"/>
        <w:rPr>
          <w:sz w:val="20"/>
          <w:szCs w:val="20"/>
        </w:rPr>
      </w:pPr>
      <w:r w:rsidRPr="000C6A41">
        <w:rPr>
          <w:sz w:val="20"/>
          <w:szCs w:val="20"/>
        </w:rPr>
        <w:t>Происхождение, развитие жанра басни. Изучение произведений известных во всем мире писателей: Эзопа, Ж. Лафонтена, И. Крылова, татарских мыслителей К. Насыри, Г. Тукая, М. Гафури, Г. Шамукова, А. Исхака и др. Пословицы разных народов. Использование пословиц в речи, в баснях уместно. Признание мира глазами поэтов. Сравните притчу и сказку. Происхождение басен из сказок о животных. Основная суть, содержание басен. Использование пословиц в морали притчи. Воспитательная роль басен.</w:t>
      </w:r>
    </w:p>
    <w:p w:rsidR="00686ECE" w:rsidRPr="000C6A41" w:rsidRDefault="00686ECE" w:rsidP="00686ECE">
      <w:pPr>
        <w:ind w:left="284"/>
        <w:jc w:val="both"/>
        <w:rPr>
          <w:b/>
          <w:sz w:val="20"/>
          <w:szCs w:val="20"/>
        </w:rPr>
      </w:pPr>
      <w:r w:rsidRPr="000C6A41">
        <w:rPr>
          <w:sz w:val="20"/>
          <w:szCs w:val="20"/>
        </w:rPr>
        <w:t>(Эзоп “ДавылбеләнКояш”, Г. Тукай “ҖилиләКояш”, Н. Исәнбәт “ЯбалакбеләнЧыпчык”, татар халыкәкияте “Ябалакбеләнчыпчык”, Ф. Яруллин “Мактанубәласе”, К.Насыйри “Төлке белән Әтәч”, М. Гафури “Мәймүнбеләнкүзлекләр”, “Чикерткәбеләнкырмыска”, Г. Тукай “Көзгебеләнмаймыл, Г. Шамуков</w:t>
      </w:r>
      <w:r w:rsidRPr="000C6A41">
        <w:rPr>
          <w:sz w:val="20"/>
          <w:szCs w:val="20"/>
          <w:lang w:val="tt-RU"/>
        </w:rPr>
        <w:t xml:space="preserve"> “</w:t>
      </w:r>
      <w:r w:rsidRPr="000C6A41">
        <w:rPr>
          <w:sz w:val="20"/>
          <w:szCs w:val="20"/>
        </w:rPr>
        <w:t xml:space="preserve">КөзгебеләнМаймыл”, Т. </w:t>
      </w:r>
      <w:r w:rsidRPr="000C6A41">
        <w:rPr>
          <w:sz w:val="20"/>
          <w:szCs w:val="20"/>
        </w:rPr>
        <w:lastRenderedPageBreak/>
        <w:t>Яхин“КаргабеләнТөлке”, Ф. Яхин “Сыр бәласе”,Г. Шамуков “Карга беләнТөлке”, Ф. Яруллин “Хәйләкәркуян”, М. Гафури “Ике белән бака”, В. Гаршин “Ил гизүче бака”, В. Радлов “Карганың бәласе”, Л. Толстой “Зирәк Чәүкә”, К. Насыйри “Комсызэт”, С. Шакир “ТашбеләнКырмыска”, Ә. Исхак “Карт Имәнбеләняшьегет”, М. Гафури “Ике чебен”, М. Саттар “Кырмыскабеләнтирес корты”, Г. Тукай “Яшьагач”, Г. Тукай “Төлке белән йөзем җимеше”, Ә. Исхак “Төлкебелән виноград”, Г. Вәлиева “Заманәкияте”, Г. Тукай “Аккош, ЧуртанһәмКыскыч”, И. Крылов “Аккош, ЧуртанһәмКысла”, М. Гафури “КәҗәбеләнТөлке”.)</w:t>
      </w:r>
    </w:p>
    <w:p w:rsidR="00686ECE" w:rsidRPr="000C6A41" w:rsidRDefault="00686ECE" w:rsidP="00686ECE">
      <w:pPr>
        <w:jc w:val="both"/>
        <w:rPr>
          <w:b/>
          <w:sz w:val="20"/>
          <w:szCs w:val="20"/>
        </w:rPr>
      </w:pPr>
      <w:r w:rsidRPr="000C6A41">
        <w:rPr>
          <w:b/>
          <w:sz w:val="20"/>
          <w:szCs w:val="20"/>
        </w:rPr>
        <w:t>Ищем секреты юмора.</w:t>
      </w:r>
    </w:p>
    <w:p w:rsidR="00686ECE" w:rsidRPr="000C6A41" w:rsidRDefault="00686ECE" w:rsidP="00686ECE">
      <w:pPr>
        <w:jc w:val="both"/>
        <w:rPr>
          <w:sz w:val="20"/>
          <w:szCs w:val="20"/>
        </w:rPr>
      </w:pPr>
      <w:r w:rsidRPr="000C6A41">
        <w:rPr>
          <w:sz w:val="20"/>
          <w:szCs w:val="20"/>
        </w:rPr>
        <w:t xml:space="preserve">Нахождение в стихах размышления автора. Смех поэта над недостатками. Найти причины, вызывающие смех в юмористических произведениях. </w:t>
      </w:r>
    </w:p>
    <w:p w:rsidR="00686ECE" w:rsidRPr="000C6A41" w:rsidRDefault="00686ECE" w:rsidP="00686ECE">
      <w:pPr>
        <w:spacing w:line="235" w:lineRule="auto"/>
        <w:ind w:left="280"/>
        <w:jc w:val="both"/>
        <w:rPr>
          <w:sz w:val="20"/>
          <w:szCs w:val="20"/>
        </w:rPr>
      </w:pPr>
      <w:r w:rsidRPr="000C6A41">
        <w:rPr>
          <w:sz w:val="20"/>
          <w:szCs w:val="20"/>
        </w:rPr>
        <w:t>Ш. Галиев “Иншаныңфайдасы”, “Сүзләре һәм үзләре”, В. Нуриев “Инша”, Л. Лерон “Иртәнуянасыңкилмәсә”, Сүзтыңлыйсыңкилмәсә”, “Инша”, Р. Вәлиева “Көчлеукучы”, “Сыерэзләгәндә”, К. Тәӊрекулиев “ЭшчәнГельды”, И. Юзеев “Хатасызничекязарга?”, Р. Миңнуллин “Хаталарөстендәэшләү”, Г. Морат “Үскәч кем булырга”, “Тиргиләр”, Р. Низамова “Табигатькүренеше”, Р. Фәйзуллин “Ничекяхшыбулырга?”, Йолдыз “Ике җаваплытабышмак”, Н. Кәримова “Кое чыпчыгы”, З. Туфайлова “Трай”, А. Алиш “Утлы йомырка”, Р. Вәлиев “Минеке”.)</w:t>
      </w:r>
    </w:p>
    <w:p w:rsidR="00686ECE" w:rsidRPr="000C6A41" w:rsidRDefault="00686ECE" w:rsidP="00686ECE">
      <w:pPr>
        <w:tabs>
          <w:tab w:val="left" w:pos="1200"/>
        </w:tabs>
        <w:ind w:left="280"/>
        <w:jc w:val="both"/>
        <w:rPr>
          <w:b/>
          <w:bCs/>
          <w:sz w:val="20"/>
          <w:szCs w:val="20"/>
        </w:rPr>
      </w:pPr>
      <w:r w:rsidRPr="000C6A41">
        <w:rPr>
          <w:b/>
          <w:bCs/>
          <w:sz w:val="20"/>
          <w:szCs w:val="20"/>
        </w:rPr>
        <w:t>Как рождается герой?</w:t>
      </w:r>
    </w:p>
    <w:p w:rsidR="00686ECE" w:rsidRPr="000C6A41" w:rsidRDefault="00686ECE" w:rsidP="00686ECE">
      <w:pPr>
        <w:spacing w:line="7" w:lineRule="exact"/>
        <w:ind w:left="280"/>
        <w:jc w:val="both"/>
        <w:rPr>
          <w:sz w:val="20"/>
          <w:szCs w:val="20"/>
        </w:rPr>
      </w:pPr>
    </w:p>
    <w:p w:rsidR="00686ECE" w:rsidRPr="000C6A41" w:rsidRDefault="00686ECE" w:rsidP="00686ECE">
      <w:pPr>
        <w:spacing w:line="235" w:lineRule="auto"/>
        <w:ind w:left="280" w:right="100"/>
        <w:jc w:val="both"/>
        <w:rPr>
          <w:sz w:val="20"/>
          <w:szCs w:val="20"/>
        </w:rPr>
      </w:pPr>
      <w:r w:rsidRPr="000C6A41">
        <w:rPr>
          <w:sz w:val="20"/>
          <w:szCs w:val="20"/>
        </w:rPr>
        <w:t>В сказках автора, как и в народных сказках, повторяются события, выстраиваются в цепочку, ритмично повторяются отдельные слова. Неповторимая красота авторского языка. Найти первые особенности весны в произведениях</w:t>
      </w:r>
    </w:p>
    <w:p w:rsidR="00686ECE" w:rsidRPr="000C6A41" w:rsidRDefault="00686ECE" w:rsidP="00686ECE">
      <w:pPr>
        <w:spacing w:line="235" w:lineRule="auto"/>
        <w:ind w:right="160"/>
        <w:jc w:val="both"/>
        <w:rPr>
          <w:sz w:val="20"/>
          <w:szCs w:val="20"/>
        </w:rPr>
      </w:pPr>
      <w:r w:rsidRPr="000C6A41">
        <w:rPr>
          <w:sz w:val="20"/>
          <w:szCs w:val="20"/>
        </w:rPr>
        <w:t>Ф. Яруллин “Тылсымлыачкыч”, Р. Мингалим “Уйларгакирәк”, Р. Харис “Берсе калсыниде”, Р. Вәлиева “Кышкыямь”, Йолдыз “Белмәгәненбелми”, М. Мирза “Язныңтәүгекөннәре”, Г. Хәсәнов “Корташар”, “Гөблә”, “Май”, Ә. Рәшит “Яшенлеяңгыр”, Г. Гыйлман “Көзге урман”, Ф. Садриев “Белемлеәби”, Х. Халиков“Витаминлыаш”, Н. Гыйматдинова “Дару”</w:t>
      </w:r>
    </w:p>
    <w:p w:rsidR="00686ECE" w:rsidRPr="000C6A41" w:rsidRDefault="00686ECE" w:rsidP="00686ECE">
      <w:pPr>
        <w:tabs>
          <w:tab w:val="left" w:pos="1080"/>
        </w:tabs>
        <w:ind w:left="849"/>
        <w:jc w:val="both"/>
        <w:rPr>
          <w:sz w:val="20"/>
          <w:szCs w:val="20"/>
        </w:rPr>
      </w:pPr>
      <w:r w:rsidRPr="000C6A41">
        <w:rPr>
          <w:b/>
          <w:bCs/>
          <w:sz w:val="20"/>
          <w:szCs w:val="20"/>
        </w:rPr>
        <w:t xml:space="preserve">  Настоящее сравниваем с прошлым</w:t>
      </w:r>
    </w:p>
    <w:p w:rsidR="00686ECE" w:rsidRPr="000C6A41" w:rsidRDefault="00686ECE" w:rsidP="00686ECE">
      <w:pPr>
        <w:spacing w:line="235" w:lineRule="auto"/>
        <w:ind w:left="280" w:firstLine="569"/>
        <w:jc w:val="both"/>
        <w:rPr>
          <w:sz w:val="20"/>
          <w:szCs w:val="20"/>
        </w:rPr>
      </w:pPr>
      <w:r w:rsidRPr="000C6A41">
        <w:rPr>
          <w:sz w:val="20"/>
          <w:szCs w:val="20"/>
        </w:rPr>
        <w:t>Найти простые литературные приемы, такие как сравнение, контраст, оживление. Упражнения по овладению важными средствами живой речи: темп, сила голоса, тон, речевая мелодика (повышение, снижение голоса).</w:t>
      </w:r>
    </w:p>
    <w:p w:rsidR="00686ECE" w:rsidRPr="000C6A41" w:rsidRDefault="00686ECE" w:rsidP="00686ECE">
      <w:pPr>
        <w:spacing w:line="14" w:lineRule="exact"/>
        <w:jc w:val="both"/>
        <w:rPr>
          <w:sz w:val="20"/>
          <w:szCs w:val="20"/>
        </w:rPr>
      </w:pPr>
    </w:p>
    <w:p w:rsidR="00686ECE" w:rsidRPr="000C6A41" w:rsidRDefault="00686ECE" w:rsidP="00686ECE">
      <w:pPr>
        <w:spacing w:line="235" w:lineRule="auto"/>
        <w:ind w:left="280" w:firstLine="569"/>
        <w:jc w:val="both"/>
        <w:rPr>
          <w:sz w:val="20"/>
          <w:szCs w:val="20"/>
        </w:rPr>
      </w:pPr>
      <w:r w:rsidRPr="000C6A41">
        <w:rPr>
          <w:sz w:val="20"/>
          <w:szCs w:val="20"/>
        </w:rPr>
        <w:t>Герой рассказа, их портрет и особенности характера сопоставления через свои действия. Отношение автора к своему герою.Сравнительная характеристика героев. Среда обитания героя, пейзаж.</w:t>
      </w:r>
    </w:p>
    <w:p w:rsidR="00686ECE" w:rsidRPr="000C6A41" w:rsidRDefault="00686ECE" w:rsidP="00686ECE">
      <w:pPr>
        <w:spacing w:line="14" w:lineRule="exact"/>
        <w:ind w:left="280" w:firstLine="569"/>
        <w:jc w:val="both"/>
        <w:rPr>
          <w:sz w:val="20"/>
          <w:szCs w:val="20"/>
        </w:rPr>
      </w:pPr>
    </w:p>
    <w:p w:rsidR="00686ECE" w:rsidRDefault="00686ECE" w:rsidP="00686ECE">
      <w:pPr>
        <w:shd w:val="clear" w:color="auto" w:fill="FFFFFF"/>
        <w:jc w:val="both"/>
        <w:rPr>
          <w:sz w:val="20"/>
          <w:szCs w:val="20"/>
          <w:lang w:val="tt-RU"/>
        </w:rPr>
      </w:pPr>
      <w:r w:rsidRPr="000C6A41">
        <w:rPr>
          <w:sz w:val="20"/>
          <w:szCs w:val="20"/>
        </w:rPr>
        <w:t>(Р. Фәйзуллин “Онытмасин!”, М. Мирза “Идел-йорт”, “Без бабайсызүстек”, Р. Рәкыйпов “Мин яратам сине, Татарстан!”, Л. Шагыйрьҗан “Сөембикәманарасы”, В. Нуриев “Хуҗалартавы”, Х. Туфан “Казан”, З. Гомәрова “Батырлар</w:t>
      </w:r>
      <w:r w:rsidR="002379E3">
        <w:rPr>
          <w:sz w:val="20"/>
          <w:szCs w:val="20"/>
          <w:lang w:val="tt-RU"/>
        </w:rPr>
        <w:t xml:space="preserve"> </w:t>
      </w:r>
      <w:r w:rsidRPr="000C6A41">
        <w:rPr>
          <w:sz w:val="20"/>
          <w:szCs w:val="20"/>
        </w:rPr>
        <w:t>хакында”, Р. Харис “Сугыш</w:t>
      </w:r>
      <w:r w:rsidR="002379E3">
        <w:rPr>
          <w:sz w:val="20"/>
          <w:szCs w:val="20"/>
          <w:lang w:val="tt-RU"/>
        </w:rPr>
        <w:t xml:space="preserve"> </w:t>
      </w:r>
      <w:r w:rsidRPr="000C6A41">
        <w:rPr>
          <w:sz w:val="20"/>
          <w:szCs w:val="20"/>
        </w:rPr>
        <w:t>турында</w:t>
      </w:r>
      <w:r w:rsidR="002379E3">
        <w:rPr>
          <w:sz w:val="20"/>
          <w:szCs w:val="20"/>
          <w:lang w:val="tt-RU"/>
        </w:rPr>
        <w:t xml:space="preserve"> </w:t>
      </w:r>
      <w:r w:rsidRPr="000C6A41">
        <w:rPr>
          <w:sz w:val="20"/>
          <w:szCs w:val="20"/>
        </w:rPr>
        <w:t>сөйләшә</w:t>
      </w:r>
      <w:r w:rsidR="002379E3">
        <w:rPr>
          <w:sz w:val="20"/>
          <w:szCs w:val="20"/>
          <w:lang w:val="tt-RU"/>
        </w:rPr>
        <w:t xml:space="preserve"> </w:t>
      </w:r>
      <w:r w:rsidRPr="000C6A41">
        <w:rPr>
          <w:sz w:val="20"/>
          <w:szCs w:val="20"/>
        </w:rPr>
        <w:t>картлар”, “Игенче</w:t>
      </w:r>
      <w:r w:rsidR="002379E3">
        <w:rPr>
          <w:sz w:val="20"/>
          <w:szCs w:val="20"/>
          <w:lang w:val="tt-RU"/>
        </w:rPr>
        <w:t xml:space="preserve"> </w:t>
      </w:r>
      <w:r w:rsidRPr="000C6A41">
        <w:rPr>
          <w:sz w:val="20"/>
          <w:szCs w:val="20"/>
        </w:rPr>
        <w:t>җыры”, Г. Гыйлман “Нәсел</w:t>
      </w:r>
      <w:r w:rsidR="002379E3">
        <w:rPr>
          <w:sz w:val="20"/>
          <w:szCs w:val="20"/>
          <w:lang w:val="tt-RU"/>
        </w:rPr>
        <w:t xml:space="preserve"> </w:t>
      </w:r>
      <w:r w:rsidRPr="000C6A41">
        <w:rPr>
          <w:sz w:val="20"/>
          <w:szCs w:val="20"/>
        </w:rPr>
        <w:t>агачы”, “Дәү</w:t>
      </w:r>
      <w:r w:rsidR="002379E3">
        <w:rPr>
          <w:sz w:val="20"/>
          <w:szCs w:val="20"/>
          <w:lang w:val="tt-RU"/>
        </w:rPr>
        <w:t xml:space="preserve"> </w:t>
      </w:r>
      <w:r w:rsidRPr="000C6A41">
        <w:rPr>
          <w:sz w:val="20"/>
          <w:szCs w:val="20"/>
        </w:rPr>
        <w:t>әтинең әтисе”, “Универсиада”, В. Хәйруллина “Хозурлыкһәмгорурлык”, Арадаш</w:t>
      </w:r>
      <w:r w:rsidR="002379E3">
        <w:rPr>
          <w:sz w:val="20"/>
          <w:szCs w:val="20"/>
          <w:lang w:val="tt-RU"/>
        </w:rPr>
        <w:t xml:space="preserve"> </w:t>
      </w:r>
      <w:r w:rsidRPr="000C6A41">
        <w:rPr>
          <w:sz w:val="20"/>
          <w:szCs w:val="20"/>
        </w:rPr>
        <w:t>аттестация.Ф. Кәрим “Ант”, Ватаным</w:t>
      </w:r>
      <w:r w:rsidR="002379E3">
        <w:rPr>
          <w:sz w:val="20"/>
          <w:szCs w:val="20"/>
          <w:lang w:val="tt-RU"/>
        </w:rPr>
        <w:t xml:space="preserve"> </w:t>
      </w:r>
      <w:r w:rsidRPr="000C6A41">
        <w:rPr>
          <w:sz w:val="20"/>
          <w:szCs w:val="20"/>
        </w:rPr>
        <w:t>өчен”, М. Җәлил “Кичер, илем!”, Х. Халиков “Рәхмәтсезгә, ветераннар!”, В. Нуруллин“Бүреләр, үгез</w:t>
      </w:r>
      <w:r w:rsidR="002379E3">
        <w:rPr>
          <w:sz w:val="20"/>
          <w:szCs w:val="20"/>
          <w:lang w:val="tt-RU"/>
        </w:rPr>
        <w:t xml:space="preserve"> </w:t>
      </w:r>
      <w:r w:rsidRPr="000C6A41">
        <w:rPr>
          <w:sz w:val="20"/>
          <w:szCs w:val="20"/>
        </w:rPr>
        <w:t>һәм без”, С. Рәхмәтуллин “Сандыктагы</w:t>
      </w:r>
      <w:r w:rsidR="002379E3">
        <w:rPr>
          <w:sz w:val="20"/>
          <w:szCs w:val="20"/>
          <w:lang w:val="tt-RU"/>
        </w:rPr>
        <w:t xml:space="preserve"> </w:t>
      </w:r>
      <w:r w:rsidRPr="000C6A41">
        <w:rPr>
          <w:sz w:val="20"/>
          <w:szCs w:val="20"/>
        </w:rPr>
        <w:t>хәзинә”, Р. Мәннан “Без музейга</w:t>
      </w:r>
      <w:r w:rsidR="002379E3">
        <w:rPr>
          <w:sz w:val="20"/>
          <w:szCs w:val="20"/>
          <w:lang w:val="tt-RU"/>
        </w:rPr>
        <w:t xml:space="preserve"> </w:t>
      </w:r>
      <w:r w:rsidRPr="000C6A41">
        <w:rPr>
          <w:sz w:val="20"/>
          <w:szCs w:val="20"/>
        </w:rPr>
        <w:t>барабыз”, Г. Ахунов “Канатлар кая илтә?”, Г. Моратов “Корычшулайчыныкты”, И. Юзеев “Матурлыкны</w:t>
      </w:r>
      <w:r w:rsidR="002379E3">
        <w:rPr>
          <w:sz w:val="20"/>
          <w:szCs w:val="20"/>
          <w:lang w:val="tt-RU"/>
        </w:rPr>
        <w:t xml:space="preserve"> </w:t>
      </w:r>
      <w:r w:rsidRPr="000C6A41">
        <w:rPr>
          <w:sz w:val="20"/>
          <w:szCs w:val="20"/>
        </w:rPr>
        <w:t>гына</w:t>
      </w:r>
      <w:r w:rsidR="002379E3">
        <w:rPr>
          <w:sz w:val="20"/>
          <w:szCs w:val="20"/>
          <w:lang w:val="tt-RU"/>
        </w:rPr>
        <w:t xml:space="preserve"> </w:t>
      </w:r>
      <w:r w:rsidRPr="000C6A41">
        <w:rPr>
          <w:sz w:val="20"/>
          <w:szCs w:val="20"/>
        </w:rPr>
        <w:t xml:space="preserve">алып кит”, М. Рафиков “Җиркуены» , Г. Бәширов “Безнең </w:t>
      </w:r>
      <w:r w:rsidRPr="000C6A41">
        <w:rPr>
          <w:sz w:val="20"/>
          <w:szCs w:val="20"/>
        </w:rPr>
        <w:lastRenderedPageBreak/>
        <w:t>Татарстан”, Р. Фәйзуллин “Нефть”, “Безнең КамАЗ”, Йолдыз “Спортчы</w:t>
      </w:r>
      <w:r w:rsidR="002379E3">
        <w:rPr>
          <w:sz w:val="20"/>
          <w:szCs w:val="20"/>
          <w:lang w:val="tt-RU"/>
        </w:rPr>
        <w:t xml:space="preserve"> </w:t>
      </w:r>
      <w:r w:rsidRPr="000C6A41">
        <w:rPr>
          <w:sz w:val="20"/>
          <w:szCs w:val="20"/>
        </w:rPr>
        <w:t>Шүрәле”, Р. Миңнуллин “Кунакка</w:t>
      </w:r>
      <w:r w:rsidR="002379E3">
        <w:rPr>
          <w:sz w:val="20"/>
          <w:szCs w:val="20"/>
          <w:lang w:val="tt-RU"/>
        </w:rPr>
        <w:t xml:space="preserve"> </w:t>
      </w:r>
      <w:r w:rsidRPr="000C6A41">
        <w:rPr>
          <w:sz w:val="20"/>
          <w:szCs w:val="20"/>
        </w:rPr>
        <w:t>килегез”.)</w:t>
      </w:r>
    </w:p>
    <w:p w:rsidR="002379E3" w:rsidRPr="002379E3" w:rsidRDefault="002379E3" w:rsidP="00686ECE">
      <w:pPr>
        <w:shd w:val="clear" w:color="auto" w:fill="FFFFFF"/>
        <w:jc w:val="both"/>
        <w:rPr>
          <w:sz w:val="20"/>
          <w:szCs w:val="20"/>
          <w:lang w:val="tt-RU"/>
        </w:rPr>
      </w:pPr>
    </w:p>
    <w:p w:rsidR="002379E3" w:rsidRPr="002379E3" w:rsidRDefault="002379E3" w:rsidP="002379E3">
      <w:pPr>
        <w:ind w:firstLine="709"/>
        <w:jc w:val="center"/>
        <w:rPr>
          <w:caps/>
          <w:sz w:val="20"/>
          <w:szCs w:val="20"/>
          <w:lang w:val="tt-RU"/>
        </w:rPr>
      </w:pPr>
      <w:r w:rsidRPr="002379E3">
        <w:rPr>
          <w:caps/>
          <w:sz w:val="20"/>
          <w:szCs w:val="20"/>
          <w:lang w:val="tt-RU"/>
        </w:rPr>
        <w:t>4 класс</w:t>
      </w:r>
    </w:p>
    <w:p w:rsidR="002379E3" w:rsidRPr="002379E3" w:rsidRDefault="002379E3" w:rsidP="002379E3">
      <w:pPr>
        <w:ind w:firstLine="709"/>
        <w:jc w:val="center"/>
        <w:rPr>
          <w:caps/>
          <w:sz w:val="20"/>
          <w:szCs w:val="20"/>
          <w:lang w:val="tt-RU"/>
        </w:rPr>
      </w:pPr>
      <w:r w:rsidRPr="002379E3">
        <w:rPr>
          <w:caps/>
          <w:sz w:val="20"/>
          <w:szCs w:val="20"/>
        </w:rPr>
        <w:t xml:space="preserve">Планируемые результаты освоения учебноГО ПРЕДМЕТА </w:t>
      </w:r>
      <w:r w:rsidRPr="002379E3">
        <w:rPr>
          <w:caps/>
          <w:sz w:val="20"/>
          <w:szCs w:val="20"/>
        </w:rPr>
        <w:br/>
      </w:r>
    </w:p>
    <w:p w:rsidR="002379E3" w:rsidRPr="002379E3" w:rsidRDefault="002379E3" w:rsidP="002379E3">
      <w:pPr>
        <w:spacing w:line="480" w:lineRule="exact"/>
        <w:ind w:left="20" w:firstLine="700"/>
        <w:jc w:val="both"/>
        <w:rPr>
          <w:b/>
          <w:bCs/>
          <w:i/>
          <w:iCs/>
          <w:sz w:val="20"/>
          <w:szCs w:val="20"/>
        </w:rPr>
      </w:pPr>
      <w:r w:rsidRPr="002379E3">
        <w:rPr>
          <w:b/>
          <w:bCs/>
          <w:i/>
          <w:iCs/>
          <w:color w:val="000000"/>
          <w:sz w:val="20"/>
          <w:szCs w:val="20"/>
        </w:rPr>
        <w:t>Личностные результаты.</w:t>
      </w:r>
    </w:p>
    <w:p w:rsidR="002379E3" w:rsidRPr="002379E3" w:rsidRDefault="002379E3" w:rsidP="002379E3">
      <w:pPr>
        <w:ind w:firstLine="709"/>
        <w:jc w:val="both"/>
        <w:rPr>
          <w:rFonts w:eastAsia="Calibri"/>
          <w:sz w:val="20"/>
          <w:szCs w:val="20"/>
        </w:rPr>
      </w:pPr>
    </w:p>
    <w:p w:rsidR="002379E3" w:rsidRPr="002379E3" w:rsidRDefault="002379E3" w:rsidP="002379E3">
      <w:pPr>
        <w:ind w:firstLine="709"/>
        <w:jc w:val="both"/>
        <w:rPr>
          <w:rFonts w:eastAsia="Calibri"/>
          <w:b/>
          <w:bCs/>
          <w:sz w:val="20"/>
          <w:szCs w:val="20"/>
        </w:rPr>
      </w:pPr>
      <w:r w:rsidRPr="002379E3">
        <w:rPr>
          <w:rFonts w:eastAsia="Calibri"/>
          <w:b/>
          <w:bCs/>
          <w:sz w:val="20"/>
          <w:szCs w:val="20"/>
        </w:rPr>
        <w:t xml:space="preserve">В области познавательных общих учебных действий выпускник научится: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2379E3" w:rsidRPr="002379E3" w:rsidRDefault="002379E3" w:rsidP="002379E3">
      <w:pPr>
        <w:ind w:firstLine="709"/>
        <w:jc w:val="both"/>
        <w:rPr>
          <w:rFonts w:eastAsia="Calibri"/>
          <w:sz w:val="20"/>
          <w:szCs w:val="20"/>
        </w:rPr>
      </w:pPr>
      <w:r w:rsidRPr="002379E3">
        <w:rPr>
          <w:rFonts w:eastAsia="Calibri"/>
          <w:b/>
          <w:bCs/>
          <w:sz w:val="20"/>
          <w:szCs w:val="20"/>
        </w:rPr>
        <w:t>В области коммуникативных учебных действий выпускник научится</w:t>
      </w:r>
      <w:r w:rsidRPr="002379E3">
        <w:rPr>
          <w:rFonts w:eastAsia="Calibri"/>
          <w:sz w:val="20"/>
          <w:szCs w:val="20"/>
        </w:rPr>
        <w:t xml:space="preserve">: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а) в рамках коммуникации как сотрудничества: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2379E3" w:rsidRPr="002379E3" w:rsidRDefault="002379E3" w:rsidP="002379E3">
      <w:pPr>
        <w:ind w:firstLine="709"/>
        <w:jc w:val="both"/>
        <w:rPr>
          <w:rFonts w:eastAsia="Calibri"/>
          <w:sz w:val="20"/>
          <w:szCs w:val="20"/>
        </w:rPr>
      </w:pPr>
      <w:r w:rsidRPr="002379E3">
        <w:rPr>
          <w:rFonts w:eastAsia="Calibri"/>
          <w:sz w:val="20"/>
          <w:szCs w:val="20"/>
        </w:rPr>
        <w:t>б) в рамках коммуникации как взаимодействия:</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2379E3" w:rsidRPr="002379E3" w:rsidRDefault="002379E3" w:rsidP="002379E3">
      <w:pPr>
        <w:ind w:firstLine="709"/>
        <w:jc w:val="both"/>
        <w:rPr>
          <w:rFonts w:eastAsia="Calibri"/>
          <w:sz w:val="20"/>
          <w:szCs w:val="20"/>
        </w:rPr>
      </w:pPr>
      <w:r w:rsidRPr="002379E3">
        <w:rPr>
          <w:rFonts w:eastAsia="Calibri"/>
          <w:b/>
          <w:bCs/>
          <w:sz w:val="20"/>
          <w:szCs w:val="20"/>
        </w:rPr>
        <w:t>В области регулятивных учебных действий выпускник научится</w:t>
      </w:r>
      <w:r w:rsidRPr="002379E3">
        <w:rPr>
          <w:rFonts w:eastAsia="Calibri"/>
          <w:sz w:val="20"/>
          <w:szCs w:val="20"/>
        </w:rPr>
        <w:t xml:space="preserve">: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осуществлять самоконтроль и контроль за ходом выполнения работы и полученного результата. </w:t>
      </w:r>
    </w:p>
    <w:p w:rsidR="002379E3" w:rsidRPr="002379E3" w:rsidRDefault="002379E3" w:rsidP="002379E3">
      <w:pPr>
        <w:ind w:firstLine="709"/>
        <w:jc w:val="both"/>
        <w:rPr>
          <w:rFonts w:eastAsia="Calibri"/>
          <w:sz w:val="20"/>
          <w:szCs w:val="20"/>
        </w:rPr>
      </w:pPr>
      <w:r w:rsidRPr="002379E3">
        <w:rPr>
          <w:rFonts w:eastAsia="Calibri"/>
          <w:b/>
          <w:bCs/>
          <w:sz w:val="20"/>
          <w:szCs w:val="20"/>
        </w:rPr>
        <w:t>В области личностных учебных действий выпускник получит возможность научиться:</w:t>
      </w:r>
    </w:p>
    <w:p w:rsidR="002379E3" w:rsidRPr="002379E3" w:rsidRDefault="002379E3" w:rsidP="002379E3">
      <w:pPr>
        <w:ind w:firstLine="709"/>
        <w:jc w:val="both"/>
        <w:rPr>
          <w:rFonts w:eastAsia="Calibri"/>
          <w:sz w:val="20"/>
          <w:szCs w:val="20"/>
        </w:rPr>
      </w:pPr>
      <w:r w:rsidRPr="002379E3">
        <w:rPr>
          <w:rFonts w:eastAsia="Calibri"/>
          <w:sz w:val="20"/>
          <w:szCs w:val="20"/>
        </w:rPr>
        <w:t>• осознавать значение литературного чтения в формировании собственной культуры и мировосприятия;</w:t>
      </w:r>
    </w:p>
    <w:p w:rsidR="002379E3" w:rsidRPr="002379E3" w:rsidRDefault="002379E3" w:rsidP="002379E3">
      <w:pPr>
        <w:ind w:firstLine="709"/>
        <w:jc w:val="both"/>
        <w:rPr>
          <w:rFonts w:eastAsia="Calibri"/>
          <w:sz w:val="20"/>
          <w:szCs w:val="20"/>
        </w:rPr>
      </w:pPr>
      <w:r w:rsidRPr="002379E3">
        <w:rPr>
          <w:rFonts w:eastAsia="Calibri"/>
          <w:sz w:val="20"/>
          <w:szCs w:val="20"/>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2379E3" w:rsidRPr="002379E3" w:rsidRDefault="002379E3" w:rsidP="002379E3">
      <w:pPr>
        <w:ind w:firstLine="709"/>
        <w:jc w:val="both"/>
        <w:rPr>
          <w:rFonts w:eastAsia="Calibri"/>
          <w:sz w:val="20"/>
          <w:szCs w:val="20"/>
        </w:rPr>
      </w:pPr>
    </w:p>
    <w:p w:rsidR="002379E3" w:rsidRPr="002379E3" w:rsidRDefault="002379E3" w:rsidP="002379E3">
      <w:pPr>
        <w:ind w:firstLine="709"/>
        <w:jc w:val="both"/>
        <w:rPr>
          <w:rFonts w:eastAsia="Calibri"/>
          <w:b/>
          <w:bCs/>
          <w:sz w:val="20"/>
          <w:szCs w:val="20"/>
        </w:rPr>
      </w:pPr>
      <w:r w:rsidRPr="002379E3">
        <w:rPr>
          <w:rFonts w:eastAsia="Calibri"/>
          <w:b/>
          <w:bCs/>
          <w:sz w:val="20"/>
          <w:szCs w:val="20"/>
        </w:rPr>
        <w:t>Предметные результаты:</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понимание литературы как явления национальной и мировой культуры, средства сохранения и передачи нравственных ценностей и традиций;</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lastRenderedPageBreak/>
        <w:t>формирование представлений о Родине и ее людях, окружающем мире, культуре, понятий о добре и зле, дружбе, честности;</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формирование читательской компетентности, потребности в систематическом чтении;</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использование разных видов чтения;</w:t>
      </w:r>
    </w:p>
    <w:p w:rsidR="002379E3" w:rsidRPr="002379E3" w:rsidRDefault="002379E3" w:rsidP="002379E3">
      <w:pPr>
        <w:pStyle w:val="a5"/>
        <w:ind w:left="1429"/>
        <w:rPr>
          <w:rFonts w:eastAsia="Calibri"/>
          <w:sz w:val="20"/>
          <w:szCs w:val="20"/>
        </w:rPr>
      </w:pP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2379E3" w:rsidRPr="002379E3" w:rsidRDefault="002379E3" w:rsidP="002379E3">
      <w:pPr>
        <w:pStyle w:val="a5"/>
        <w:widowControl/>
        <w:numPr>
          <w:ilvl w:val="0"/>
          <w:numId w:val="92"/>
        </w:numPr>
        <w:autoSpaceDE/>
        <w:autoSpaceDN/>
        <w:contextualSpacing/>
        <w:rPr>
          <w:rFonts w:eastAsia="Calibri"/>
          <w:sz w:val="20"/>
          <w:szCs w:val="20"/>
        </w:rPr>
      </w:pPr>
      <w:r w:rsidRPr="002379E3">
        <w:rPr>
          <w:rFonts w:eastAsia="Calibri"/>
          <w:sz w:val="20"/>
          <w:szCs w:val="20"/>
        </w:rPr>
        <w:t>умение работать с разными видами текстов, находить характерные особенности научно-познавательных, учебных и художественных произведений.</w:t>
      </w:r>
    </w:p>
    <w:p w:rsidR="002379E3" w:rsidRPr="002379E3" w:rsidRDefault="002379E3" w:rsidP="002379E3">
      <w:pPr>
        <w:pStyle w:val="a5"/>
        <w:widowControl/>
        <w:numPr>
          <w:ilvl w:val="0"/>
          <w:numId w:val="92"/>
        </w:numPr>
        <w:autoSpaceDE/>
        <w:autoSpaceDN/>
        <w:contextualSpacing/>
        <w:rPr>
          <w:rFonts w:eastAsia="Calibri"/>
          <w:sz w:val="20"/>
          <w:szCs w:val="20"/>
        </w:rPr>
      </w:pPr>
    </w:p>
    <w:p w:rsidR="002379E3" w:rsidRPr="002379E3" w:rsidRDefault="002379E3" w:rsidP="002379E3">
      <w:pPr>
        <w:ind w:firstLine="709"/>
        <w:jc w:val="both"/>
        <w:rPr>
          <w:rFonts w:eastAsia="Calibri"/>
          <w:sz w:val="20"/>
          <w:szCs w:val="20"/>
        </w:rPr>
      </w:pPr>
      <w:r w:rsidRPr="002379E3">
        <w:rPr>
          <w:rFonts w:eastAsia="Calibri"/>
          <w:b/>
          <w:sz w:val="20"/>
          <w:szCs w:val="20"/>
        </w:rPr>
        <w:t>Раздел  «Виды  речевой и читательской деятельности»:</w:t>
      </w:r>
      <w:r w:rsidRPr="002379E3">
        <w:rPr>
          <w:rFonts w:eastAsia="Calibri"/>
          <w:sz w:val="20"/>
          <w:szCs w:val="20"/>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Выпускник научится: </w:t>
      </w:r>
    </w:p>
    <w:p w:rsidR="002379E3" w:rsidRPr="002379E3" w:rsidRDefault="002379E3" w:rsidP="002379E3">
      <w:pPr>
        <w:ind w:firstLine="709"/>
        <w:jc w:val="both"/>
        <w:rPr>
          <w:rFonts w:eastAsia="Calibri"/>
          <w:sz w:val="20"/>
          <w:szCs w:val="20"/>
        </w:rPr>
      </w:pPr>
      <w:r w:rsidRPr="002379E3">
        <w:rPr>
          <w:rFonts w:eastAsia="Calibri"/>
          <w:sz w:val="20"/>
          <w:szCs w:val="20"/>
        </w:rPr>
        <w:t>• читать про себя в процессе ознакомительного, просмотрового чтения, выборочного и изучающего чтения;</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представлять содержание основных литературных произведений, изученных в классе, указывать их авторов и названия;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перечислять названия двух-трех детских журналов и пересказывать их основное содержание (на уровне рубрик);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2379E3" w:rsidRPr="002379E3" w:rsidRDefault="002379E3" w:rsidP="002379E3">
      <w:pPr>
        <w:ind w:firstLine="709"/>
        <w:jc w:val="both"/>
        <w:rPr>
          <w:rFonts w:eastAsia="Calibri"/>
          <w:sz w:val="20"/>
          <w:szCs w:val="20"/>
        </w:rPr>
      </w:pPr>
      <w:r w:rsidRPr="002379E3">
        <w:rPr>
          <w:rFonts w:eastAsia="Calibri"/>
          <w:sz w:val="20"/>
          <w:szCs w:val="20"/>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2379E3" w:rsidRPr="002379E3" w:rsidRDefault="002379E3" w:rsidP="002379E3">
      <w:pPr>
        <w:ind w:firstLine="709"/>
        <w:jc w:val="both"/>
        <w:rPr>
          <w:rFonts w:eastAsia="Calibri"/>
          <w:sz w:val="20"/>
          <w:szCs w:val="20"/>
        </w:rPr>
      </w:pPr>
      <w:r w:rsidRPr="002379E3">
        <w:rPr>
          <w:rFonts w:eastAsia="Calibri"/>
          <w:sz w:val="20"/>
          <w:szCs w:val="20"/>
        </w:rPr>
        <w:lastRenderedPageBreak/>
        <w:t xml:space="preserve">• составлять аннотацию на отдельное произведение и на сборники произведений;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высказывать оценочные суждения о героях прочитанных произведений и тактично воспринимать мнения одноклассников;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самостоятельно работать с разными источниками информации (включая словари и справочники разного направления). </w:t>
      </w:r>
    </w:p>
    <w:p w:rsidR="002379E3" w:rsidRPr="002379E3" w:rsidRDefault="002379E3" w:rsidP="002379E3">
      <w:pPr>
        <w:ind w:firstLine="709"/>
        <w:jc w:val="both"/>
        <w:rPr>
          <w:rFonts w:eastAsia="Calibri"/>
          <w:sz w:val="20"/>
          <w:szCs w:val="20"/>
        </w:rPr>
      </w:pPr>
      <w:r w:rsidRPr="002379E3">
        <w:rPr>
          <w:rFonts w:eastAsia="Calibri"/>
          <w:b/>
          <w:sz w:val="20"/>
          <w:szCs w:val="20"/>
        </w:rPr>
        <w:t>2.Раздел «Литературоведческая пропедевтика»:</w:t>
      </w:r>
      <w:r w:rsidRPr="002379E3">
        <w:rPr>
          <w:rFonts w:eastAsia="Calibri"/>
          <w:sz w:val="20"/>
          <w:szCs w:val="20"/>
        </w:rPr>
        <w:t xml:space="preserve"> различение типов рифм, различение жанровых особенностей произведений народного творчества и авторской литературы,</w:t>
      </w:r>
      <w:r w:rsidRPr="00120C01">
        <w:rPr>
          <w:rFonts w:eastAsia="Calibri"/>
          <w:sz w:val="24"/>
          <w:szCs w:val="24"/>
        </w:rPr>
        <w:t xml:space="preserve"> </w:t>
      </w:r>
      <w:r w:rsidRPr="002379E3">
        <w:rPr>
          <w:rFonts w:eastAsia="Calibri"/>
          <w:sz w:val="20"/>
          <w:szCs w:val="20"/>
        </w:rPr>
        <w:t xml:space="preserve">узнавание в текстах литературных приемов (сравнение, олицетворение, контраст, звукопись и др.) и понимание причин их использования. </w:t>
      </w:r>
    </w:p>
    <w:p w:rsidR="002379E3" w:rsidRPr="002379E3" w:rsidRDefault="002379E3" w:rsidP="002379E3">
      <w:pPr>
        <w:ind w:firstLine="709"/>
        <w:jc w:val="both"/>
        <w:rPr>
          <w:rFonts w:eastAsia="Calibri"/>
          <w:sz w:val="20"/>
          <w:szCs w:val="20"/>
        </w:rPr>
      </w:pPr>
      <w:r w:rsidRPr="002379E3">
        <w:rPr>
          <w:rFonts w:eastAsia="Calibri"/>
          <w:sz w:val="20"/>
          <w:szCs w:val="20"/>
        </w:rPr>
        <w:t>Выпускник научится:</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представлять основной вектор движения художественной культуры: от народного творчества к авторским формам;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отличать народные произведения от авторских; </w:t>
      </w:r>
    </w:p>
    <w:p w:rsidR="002379E3" w:rsidRPr="002379E3" w:rsidRDefault="002379E3" w:rsidP="002379E3">
      <w:pPr>
        <w:ind w:firstLine="709"/>
        <w:jc w:val="both"/>
        <w:rPr>
          <w:rFonts w:eastAsia="Calibri"/>
          <w:sz w:val="20"/>
          <w:szCs w:val="20"/>
        </w:rPr>
      </w:pPr>
      <w:r w:rsidRPr="002379E3">
        <w:rPr>
          <w:rFonts w:eastAsia="Calibri"/>
          <w:sz w:val="20"/>
          <w:szCs w:val="20"/>
        </w:rPr>
        <w:t>• находить и различать средства художественной выразительности в авторской литературе (сравнение, олицетворение,  (называем «преувеличением»), контраст, повтор, разные типы рифмы).</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Выпускник в процессе самостоятельной, парной, групповой и коллективной работы получит возможность научиться: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отслеживать особенности мифологического восприятия мира в сказках народов мира, родных и русских народных сказках;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обнаруживать связь смысла стихотворения с избранной поэтом стихотворной формой (на примере классической и современной поэзии);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понимать роль творческой биографии писателя (поэта, художника) в создании художественного произведения;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2379E3" w:rsidRPr="002379E3" w:rsidRDefault="002379E3" w:rsidP="002379E3">
      <w:pPr>
        <w:ind w:firstLine="709"/>
        <w:jc w:val="both"/>
        <w:rPr>
          <w:rFonts w:eastAsia="Calibri"/>
          <w:sz w:val="20"/>
          <w:szCs w:val="20"/>
        </w:rPr>
      </w:pPr>
      <w:r w:rsidRPr="002379E3">
        <w:rPr>
          <w:rFonts w:eastAsia="Calibri"/>
          <w:b/>
          <w:sz w:val="20"/>
          <w:szCs w:val="20"/>
        </w:rPr>
        <w:t>3.Раздел «Элементы творческой деятельности учащихся»:</w:t>
      </w:r>
      <w:r w:rsidRPr="002379E3">
        <w:rPr>
          <w:rFonts w:eastAsia="Calibri"/>
          <w:sz w:val="20"/>
          <w:szCs w:val="20"/>
        </w:rPr>
        <w:t xml:space="preserve"> чтение по ролям, устное словесное рисование, работа с репродукциями, создание собственных текстов. </w:t>
      </w:r>
    </w:p>
    <w:p w:rsidR="002379E3" w:rsidRPr="002379E3" w:rsidRDefault="002379E3" w:rsidP="002379E3">
      <w:pPr>
        <w:ind w:firstLine="709"/>
        <w:jc w:val="both"/>
        <w:rPr>
          <w:rFonts w:eastAsia="Calibri"/>
          <w:sz w:val="20"/>
          <w:szCs w:val="20"/>
        </w:rPr>
      </w:pPr>
      <w:r w:rsidRPr="002379E3">
        <w:rPr>
          <w:rFonts w:eastAsia="Calibri"/>
          <w:sz w:val="20"/>
          <w:szCs w:val="20"/>
        </w:rPr>
        <w:t>Выпускник в процессе самостоятельной, парной, групповой и коллективной работы получит возможность научиться:</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читать вслух стихотворный и прозаический тексты; </w:t>
      </w:r>
    </w:p>
    <w:p w:rsidR="002379E3" w:rsidRPr="002379E3" w:rsidRDefault="002379E3" w:rsidP="002379E3">
      <w:pPr>
        <w:ind w:firstLine="709"/>
        <w:jc w:val="both"/>
        <w:rPr>
          <w:rFonts w:eastAsia="Calibri"/>
          <w:sz w:val="20"/>
          <w:szCs w:val="20"/>
        </w:rPr>
      </w:pPr>
      <w:r w:rsidRPr="002379E3">
        <w:rPr>
          <w:rFonts w:eastAsia="Calibri"/>
          <w:sz w:val="20"/>
          <w:szCs w:val="20"/>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379E3" w:rsidRPr="002379E3" w:rsidRDefault="002379E3" w:rsidP="002379E3">
      <w:pPr>
        <w:ind w:firstLine="709"/>
        <w:jc w:val="both"/>
        <w:rPr>
          <w:rFonts w:eastAsia="Calibri"/>
          <w:sz w:val="20"/>
          <w:szCs w:val="20"/>
        </w:rPr>
      </w:pPr>
      <w:r w:rsidRPr="002379E3">
        <w:rPr>
          <w:rFonts w:eastAsia="Calibri"/>
          <w:sz w:val="20"/>
          <w:szCs w:val="20"/>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2379E3" w:rsidRPr="002379E3" w:rsidRDefault="002379E3" w:rsidP="002379E3">
      <w:pPr>
        <w:rPr>
          <w:sz w:val="20"/>
          <w:szCs w:val="20"/>
        </w:rPr>
      </w:pPr>
    </w:p>
    <w:p w:rsidR="002379E3" w:rsidRPr="00120C01" w:rsidRDefault="002379E3" w:rsidP="002379E3">
      <w:pPr>
        <w:pStyle w:val="a5"/>
        <w:ind w:left="1004"/>
        <w:jc w:val="center"/>
        <w:rPr>
          <w:sz w:val="24"/>
          <w:szCs w:val="24"/>
          <w:lang w:val="tt-RU"/>
        </w:rPr>
      </w:pPr>
      <w:r w:rsidRPr="00120C01">
        <w:rPr>
          <w:sz w:val="24"/>
          <w:szCs w:val="24"/>
        </w:rPr>
        <w:lastRenderedPageBreak/>
        <w:t>СОДЕРЖАНИЕ УЧЕБНОЙ ПРОГРАММЫ.</w:t>
      </w:r>
    </w:p>
    <w:p w:rsidR="002379E3" w:rsidRPr="00120C01" w:rsidRDefault="002379E3" w:rsidP="002379E3">
      <w:pPr>
        <w:pStyle w:val="a5"/>
        <w:ind w:left="1004"/>
        <w:rPr>
          <w:sz w:val="24"/>
          <w:szCs w:val="24"/>
          <w:lang w:val="tt-RU"/>
        </w:rPr>
      </w:pPr>
    </w:p>
    <w:p w:rsidR="002379E3" w:rsidRPr="002379E3" w:rsidRDefault="002379E3" w:rsidP="002379E3">
      <w:pPr>
        <w:ind w:firstLine="709"/>
        <w:jc w:val="both"/>
        <w:rPr>
          <w:rFonts w:eastAsia="Calibri"/>
          <w:caps/>
          <w:sz w:val="20"/>
          <w:szCs w:val="20"/>
          <w:lang w:val="tt-RU"/>
        </w:rPr>
      </w:pPr>
      <w:r w:rsidRPr="00120C01">
        <w:rPr>
          <w:sz w:val="24"/>
          <w:szCs w:val="24"/>
        </w:rPr>
        <w:t xml:space="preserve"> </w:t>
      </w:r>
      <w:r w:rsidRPr="002379E3">
        <w:rPr>
          <w:rFonts w:eastAsia="Calibri"/>
          <w:caps/>
          <w:sz w:val="20"/>
          <w:szCs w:val="20"/>
          <w:lang w:val="tt-RU"/>
        </w:rPr>
        <w:t>П</w:t>
      </w:r>
      <w:r w:rsidRPr="002379E3">
        <w:rPr>
          <w:rFonts w:eastAsia="Calibri"/>
          <w:sz w:val="20"/>
          <w:szCs w:val="20"/>
          <w:lang w:val="tt-RU"/>
        </w:rPr>
        <w:t xml:space="preserve">рограмма расчитана на 34 недель. Согласно ООП школы из расчета 1 урок в неделю, 34 часов. Содержание программного </w:t>
      </w:r>
      <w:r w:rsidRPr="002379E3">
        <w:rPr>
          <w:rFonts w:eastAsia="Calibri"/>
          <w:caps/>
          <w:sz w:val="20"/>
          <w:szCs w:val="20"/>
          <w:lang w:val="tt-RU"/>
        </w:rPr>
        <w:t xml:space="preserve"> </w:t>
      </w:r>
      <w:r w:rsidRPr="002379E3">
        <w:rPr>
          <w:rFonts w:eastAsia="Calibri"/>
          <w:sz w:val="20"/>
          <w:szCs w:val="20"/>
          <w:lang w:val="tt-RU"/>
        </w:rPr>
        <w:t>материала выполняется за счет уплотнения программного материала</w:t>
      </w:r>
      <w:r w:rsidRPr="002379E3">
        <w:rPr>
          <w:rFonts w:eastAsia="Calibri"/>
          <w:caps/>
          <w:sz w:val="20"/>
          <w:szCs w:val="20"/>
          <w:lang w:val="tt-RU"/>
        </w:rPr>
        <w:t xml:space="preserve">. </w:t>
      </w:r>
    </w:p>
    <w:p w:rsidR="002379E3" w:rsidRPr="002379E3" w:rsidRDefault="002379E3" w:rsidP="002379E3">
      <w:pPr>
        <w:pStyle w:val="a5"/>
        <w:ind w:left="1004"/>
        <w:rPr>
          <w:rFonts w:eastAsia="Calibri"/>
          <w:sz w:val="20"/>
          <w:szCs w:val="20"/>
          <w:lang w:val="tt-RU"/>
        </w:rPr>
      </w:pPr>
    </w:p>
    <w:p w:rsidR="002379E3" w:rsidRPr="002379E3" w:rsidRDefault="002379E3" w:rsidP="002379E3">
      <w:pPr>
        <w:ind w:firstLine="709"/>
        <w:jc w:val="both"/>
        <w:rPr>
          <w:rFonts w:eastAsia="Calibri"/>
          <w:b/>
          <w:bCs/>
          <w:sz w:val="20"/>
          <w:szCs w:val="20"/>
        </w:rPr>
      </w:pPr>
      <w:r w:rsidRPr="002379E3">
        <w:rPr>
          <w:rFonts w:eastAsia="Calibri"/>
          <w:b/>
          <w:bCs/>
          <w:sz w:val="20"/>
          <w:szCs w:val="20"/>
        </w:rPr>
        <w:t xml:space="preserve">1.Виды речевой и читательской деятельности.  </w:t>
      </w:r>
      <w:r w:rsidRPr="002379E3">
        <w:rPr>
          <w:rFonts w:eastAsia="Calibri"/>
          <w:sz w:val="20"/>
          <w:szCs w:val="20"/>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2379E3" w:rsidRPr="002379E3" w:rsidRDefault="002379E3" w:rsidP="002379E3">
      <w:pPr>
        <w:ind w:firstLine="709"/>
        <w:jc w:val="both"/>
        <w:rPr>
          <w:rFonts w:eastAsia="Calibri"/>
          <w:sz w:val="20"/>
          <w:szCs w:val="20"/>
        </w:rPr>
      </w:pPr>
      <w:r w:rsidRPr="002379E3">
        <w:rPr>
          <w:rFonts w:eastAsia="Calibri"/>
          <w:b/>
          <w:bCs/>
          <w:sz w:val="20"/>
          <w:szCs w:val="20"/>
        </w:rPr>
        <w:t>Аудирование.</w:t>
      </w:r>
      <w:r w:rsidRPr="002379E3">
        <w:rPr>
          <w:rFonts w:eastAsia="Calibri"/>
          <w:sz w:val="20"/>
          <w:szCs w:val="20"/>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2379E3" w:rsidRPr="002379E3" w:rsidRDefault="002379E3" w:rsidP="002379E3">
      <w:pPr>
        <w:ind w:firstLine="709"/>
        <w:jc w:val="both"/>
        <w:rPr>
          <w:rFonts w:eastAsia="Calibri"/>
          <w:sz w:val="20"/>
          <w:szCs w:val="20"/>
        </w:rPr>
      </w:pPr>
      <w:r w:rsidRPr="002379E3">
        <w:rPr>
          <w:rFonts w:eastAsia="Calibri"/>
          <w:b/>
          <w:bCs/>
          <w:sz w:val="20"/>
          <w:szCs w:val="20"/>
        </w:rPr>
        <w:t>Чтение вслух</w:t>
      </w:r>
      <w:r w:rsidRPr="002379E3">
        <w:rPr>
          <w:rFonts w:eastAsia="Calibri"/>
          <w:b/>
          <w:bCs/>
          <w:sz w:val="20"/>
          <w:szCs w:val="20"/>
          <w:lang w:val="tt-RU"/>
        </w:rPr>
        <w:t>.</w:t>
      </w:r>
      <w:r w:rsidRPr="002379E3">
        <w:rPr>
          <w:rFonts w:eastAsia="Calibri"/>
          <w:sz w:val="20"/>
          <w:szCs w:val="20"/>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2379E3">
        <w:rPr>
          <w:rFonts w:eastAsia="Calibri"/>
          <w:sz w:val="20"/>
          <w:szCs w:val="20"/>
          <w:lang w:val="tt-RU"/>
        </w:rPr>
        <w:t>е</w:t>
      </w:r>
      <w:r w:rsidRPr="002379E3">
        <w:rPr>
          <w:rFonts w:eastAsia="Calibri"/>
          <w:sz w:val="20"/>
          <w:szCs w:val="20"/>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2379E3" w:rsidRPr="002379E3" w:rsidRDefault="002379E3" w:rsidP="002379E3">
      <w:pPr>
        <w:ind w:firstLine="709"/>
        <w:jc w:val="both"/>
        <w:rPr>
          <w:rFonts w:eastAsia="Calibri"/>
          <w:sz w:val="20"/>
          <w:szCs w:val="20"/>
        </w:rPr>
      </w:pPr>
      <w:r w:rsidRPr="002379E3">
        <w:rPr>
          <w:rFonts w:eastAsia="Calibri"/>
          <w:b/>
          <w:bCs/>
          <w:sz w:val="20"/>
          <w:szCs w:val="20"/>
        </w:rPr>
        <w:t>Чтение про себя</w:t>
      </w:r>
      <w:r w:rsidRPr="002379E3">
        <w:rPr>
          <w:rFonts w:eastAsia="Calibri"/>
          <w:b/>
          <w:bCs/>
          <w:sz w:val="20"/>
          <w:szCs w:val="20"/>
          <w:lang w:val="tt-RU"/>
        </w:rPr>
        <w:t>.</w:t>
      </w:r>
      <w:r w:rsidRPr="002379E3">
        <w:rPr>
          <w:rFonts w:eastAsia="Calibri"/>
          <w:sz w:val="20"/>
          <w:szCs w:val="20"/>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2379E3" w:rsidRPr="002379E3" w:rsidRDefault="002379E3" w:rsidP="002379E3">
      <w:pPr>
        <w:ind w:firstLine="709"/>
        <w:jc w:val="both"/>
        <w:rPr>
          <w:rFonts w:eastAsia="Calibri"/>
          <w:sz w:val="20"/>
          <w:szCs w:val="20"/>
        </w:rPr>
      </w:pPr>
      <w:r w:rsidRPr="002379E3">
        <w:rPr>
          <w:rFonts w:eastAsia="Calibri"/>
          <w:b/>
          <w:bCs/>
          <w:sz w:val="20"/>
          <w:szCs w:val="20"/>
        </w:rPr>
        <w:t>Говорение.</w:t>
      </w:r>
      <w:r w:rsidRPr="002379E3">
        <w:rPr>
          <w:rFonts w:eastAsia="Calibri"/>
          <w:sz w:val="20"/>
          <w:szCs w:val="20"/>
        </w:rPr>
        <w:t xml:space="preserve"> Освоение разновидностей монологического высказывания: в фор</w:t>
      </w:r>
      <w:r w:rsidRPr="002379E3">
        <w:rPr>
          <w:rFonts w:eastAsia="Calibri"/>
          <w:sz w:val="20"/>
          <w:szCs w:val="20"/>
          <w:lang w:val="tt-RU"/>
        </w:rPr>
        <w:t>м</w:t>
      </w:r>
      <w:r w:rsidRPr="002379E3">
        <w:rPr>
          <w:rFonts w:eastAsia="Calibri"/>
          <w:sz w:val="20"/>
          <w:szCs w:val="20"/>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2379E3" w:rsidRPr="002379E3" w:rsidRDefault="002379E3" w:rsidP="002379E3">
      <w:pPr>
        <w:ind w:firstLine="709"/>
        <w:jc w:val="both"/>
        <w:rPr>
          <w:rFonts w:eastAsia="Calibri"/>
          <w:sz w:val="20"/>
          <w:szCs w:val="20"/>
        </w:rPr>
      </w:pPr>
      <w:r w:rsidRPr="002379E3">
        <w:rPr>
          <w:rFonts w:eastAsia="Calibri"/>
          <w:b/>
          <w:bCs/>
          <w:sz w:val="20"/>
          <w:szCs w:val="20"/>
        </w:rPr>
        <w:t>Письмо</w:t>
      </w:r>
      <w:r w:rsidRPr="002379E3">
        <w:rPr>
          <w:rFonts w:eastAsia="Calibri"/>
          <w:sz w:val="20"/>
          <w:szCs w:val="20"/>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2379E3" w:rsidRPr="002379E3" w:rsidRDefault="002379E3" w:rsidP="002379E3">
      <w:pPr>
        <w:ind w:firstLine="709"/>
        <w:jc w:val="both"/>
        <w:rPr>
          <w:rFonts w:eastAsia="Calibri"/>
          <w:sz w:val="20"/>
          <w:szCs w:val="20"/>
        </w:rPr>
      </w:pPr>
      <w:r w:rsidRPr="002379E3">
        <w:rPr>
          <w:rFonts w:eastAsia="Calibri"/>
          <w:b/>
          <w:bCs/>
          <w:sz w:val="20"/>
          <w:szCs w:val="20"/>
        </w:rPr>
        <w:t>Работа с текстом художественного произведения.</w:t>
      </w:r>
      <w:r w:rsidRPr="002379E3">
        <w:rPr>
          <w:rFonts w:eastAsia="Calibri"/>
          <w:sz w:val="20"/>
          <w:szCs w:val="20"/>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w:t>
      </w:r>
      <w:r w:rsidRPr="002379E3">
        <w:rPr>
          <w:rFonts w:eastAsia="Calibri"/>
          <w:sz w:val="20"/>
          <w:szCs w:val="20"/>
        </w:rPr>
        <w:lastRenderedPageBreak/>
        <w:t xml:space="preserve">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2379E3" w:rsidRPr="002379E3" w:rsidRDefault="002379E3" w:rsidP="002379E3">
      <w:pPr>
        <w:ind w:firstLine="709"/>
        <w:jc w:val="both"/>
        <w:rPr>
          <w:rFonts w:eastAsia="Calibri"/>
          <w:sz w:val="20"/>
          <w:szCs w:val="20"/>
        </w:rPr>
      </w:pPr>
      <w:r w:rsidRPr="002379E3">
        <w:rPr>
          <w:rFonts w:eastAsia="Calibri"/>
          <w:b/>
          <w:bCs/>
          <w:sz w:val="20"/>
          <w:szCs w:val="20"/>
        </w:rPr>
        <w:t>Работа с учебными и научно-популярными текстами.</w:t>
      </w:r>
      <w:r w:rsidRPr="002379E3">
        <w:rPr>
          <w:rFonts w:eastAsia="Calibri"/>
          <w:sz w:val="20"/>
          <w:szCs w:val="20"/>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2379E3" w:rsidRPr="002379E3" w:rsidRDefault="002379E3" w:rsidP="002379E3">
      <w:pPr>
        <w:ind w:firstLine="709"/>
        <w:jc w:val="both"/>
        <w:rPr>
          <w:rFonts w:eastAsia="Calibri"/>
          <w:sz w:val="20"/>
          <w:szCs w:val="20"/>
        </w:rPr>
      </w:pPr>
      <w:r w:rsidRPr="002379E3">
        <w:rPr>
          <w:rFonts w:eastAsia="Calibri"/>
          <w:b/>
          <w:bCs/>
          <w:sz w:val="20"/>
          <w:szCs w:val="20"/>
        </w:rPr>
        <w:t>Формирование библиографической культуры.</w:t>
      </w:r>
      <w:r w:rsidRPr="002379E3">
        <w:rPr>
          <w:rFonts w:eastAsia="Calibri"/>
          <w:sz w:val="20"/>
          <w:szCs w:val="20"/>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2379E3" w:rsidRPr="002379E3" w:rsidRDefault="002379E3" w:rsidP="002379E3">
      <w:pPr>
        <w:ind w:firstLine="709"/>
        <w:jc w:val="both"/>
        <w:rPr>
          <w:rFonts w:eastAsia="Calibri"/>
          <w:sz w:val="20"/>
          <w:szCs w:val="20"/>
        </w:rPr>
      </w:pPr>
      <w:r w:rsidRPr="002379E3">
        <w:rPr>
          <w:rFonts w:eastAsia="Calibri"/>
          <w:b/>
          <w:bCs/>
          <w:sz w:val="20"/>
          <w:szCs w:val="20"/>
        </w:rPr>
        <w:t>Внеклассное чтение.</w:t>
      </w:r>
      <w:r w:rsidRPr="002379E3">
        <w:rPr>
          <w:rFonts w:eastAsia="Calibri"/>
          <w:sz w:val="20"/>
          <w:szCs w:val="20"/>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2379E3" w:rsidRPr="002379E3" w:rsidRDefault="002379E3" w:rsidP="002379E3">
      <w:pPr>
        <w:ind w:firstLine="709"/>
        <w:jc w:val="both"/>
        <w:rPr>
          <w:rFonts w:eastAsia="Calibri"/>
          <w:sz w:val="20"/>
          <w:szCs w:val="20"/>
        </w:rPr>
      </w:pPr>
      <w:r w:rsidRPr="002379E3">
        <w:rPr>
          <w:rFonts w:eastAsia="Calibri"/>
          <w:b/>
          <w:bCs/>
          <w:sz w:val="20"/>
          <w:szCs w:val="20"/>
        </w:rPr>
        <w:t>Устное народное творчество.</w:t>
      </w:r>
      <w:r w:rsidRPr="002379E3">
        <w:rPr>
          <w:rFonts w:eastAsia="Calibri"/>
          <w:sz w:val="20"/>
          <w:szCs w:val="20"/>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w:t>
      </w:r>
      <w:r w:rsidRPr="002379E3">
        <w:rPr>
          <w:rFonts w:eastAsia="Calibri"/>
          <w:sz w:val="20"/>
          <w:szCs w:val="20"/>
        </w:rPr>
        <w:lastRenderedPageBreak/>
        <w:t>сравнения, гиперболы, контраста, звукописи, фигуры повтора.</w:t>
      </w:r>
    </w:p>
    <w:p w:rsidR="002379E3" w:rsidRPr="002379E3" w:rsidRDefault="002379E3" w:rsidP="002379E3">
      <w:pPr>
        <w:ind w:firstLine="709"/>
        <w:jc w:val="both"/>
        <w:rPr>
          <w:rFonts w:eastAsia="Calibri"/>
          <w:sz w:val="20"/>
          <w:szCs w:val="20"/>
        </w:rPr>
      </w:pPr>
      <w:r w:rsidRPr="002379E3">
        <w:rPr>
          <w:rFonts w:eastAsia="Calibri"/>
          <w:b/>
          <w:bCs/>
          <w:sz w:val="20"/>
          <w:szCs w:val="20"/>
        </w:rPr>
        <w:t>Работа с текстами разных видов и жанров литературы.</w:t>
      </w:r>
      <w:r w:rsidRPr="002379E3">
        <w:rPr>
          <w:rFonts w:eastAsia="Calibri"/>
          <w:sz w:val="20"/>
          <w:szCs w:val="20"/>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2379E3" w:rsidRPr="002379E3" w:rsidRDefault="002379E3" w:rsidP="002379E3">
      <w:pPr>
        <w:ind w:firstLine="709"/>
        <w:jc w:val="both"/>
        <w:rPr>
          <w:rFonts w:eastAsia="Calibri"/>
          <w:sz w:val="20"/>
          <w:szCs w:val="20"/>
        </w:rPr>
      </w:pPr>
      <w:r w:rsidRPr="002379E3">
        <w:rPr>
          <w:rFonts w:eastAsia="Calibri"/>
          <w:b/>
          <w:bCs/>
          <w:sz w:val="20"/>
          <w:szCs w:val="20"/>
        </w:rPr>
        <w:t xml:space="preserve">Работа с произведениями разных видов искусства </w:t>
      </w:r>
      <w:r w:rsidRPr="002379E3">
        <w:rPr>
          <w:rFonts w:eastAsia="Calibri"/>
          <w:sz w:val="20"/>
          <w:szCs w:val="20"/>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2379E3" w:rsidRPr="002379E3" w:rsidRDefault="002379E3" w:rsidP="002379E3">
      <w:pPr>
        <w:ind w:firstLine="709"/>
        <w:jc w:val="both"/>
        <w:rPr>
          <w:rFonts w:eastAsia="Calibri"/>
          <w:sz w:val="20"/>
          <w:szCs w:val="20"/>
        </w:rPr>
      </w:pPr>
      <w:r w:rsidRPr="002379E3">
        <w:rPr>
          <w:rFonts w:eastAsia="Calibri"/>
          <w:b/>
          <w:bCs/>
          <w:sz w:val="20"/>
          <w:szCs w:val="20"/>
        </w:rPr>
        <w:t xml:space="preserve">3.Элементы творческой деятельности. </w:t>
      </w:r>
      <w:r w:rsidRPr="002379E3">
        <w:rPr>
          <w:rFonts w:eastAsia="Calibri"/>
          <w:sz w:val="20"/>
          <w:szCs w:val="20"/>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2379E3" w:rsidRPr="002379E3" w:rsidRDefault="002379E3" w:rsidP="002379E3">
      <w:pPr>
        <w:ind w:firstLine="709"/>
        <w:jc w:val="both"/>
        <w:rPr>
          <w:rFonts w:eastAsia="Calibri"/>
          <w:sz w:val="20"/>
          <w:szCs w:val="20"/>
        </w:rPr>
      </w:pPr>
      <w:r w:rsidRPr="002379E3">
        <w:rPr>
          <w:rFonts w:eastAsia="Calibri"/>
          <w:b/>
          <w:bCs/>
          <w:sz w:val="20"/>
          <w:szCs w:val="20"/>
        </w:rPr>
        <w:t>Круг детского чтения.</w:t>
      </w:r>
      <w:r w:rsidRPr="002379E3">
        <w:rPr>
          <w:rFonts w:eastAsia="Calibri"/>
          <w:sz w:val="20"/>
          <w:szCs w:val="20"/>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2379E3" w:rsidRPr="002379E3" w:rsidRDefault="002379E3" w:rsidP="002379E3">
      <w:pPr>
        <w:jc w:val="both"/>
        <w:rPr>
          <w:b/>
          <w:color w:val="000000"/>
          <w:sz w:val="20"/>
          <w:szCs w:val="20"/>
          <w:shd w:val="clear" w:color="auto" w:fill="F5F5F5"/>
        </w:rPr>
      </w:pPr>
      <w:r w:rsidRPr="002379E3">
        <w:rPr>
          <w:b/>
          <w:color w:val="000000"/>
          <w:sz w:val="20"/>
          <w:szCs w:val="20"/>
          <w:shd w:val="clear" w:color="auto" w:fill="F5F5F5"/>
        </w:rPr>
        <w:t xml:space="preserve">            Устное народное творчество</w:t>
      </w:r>
    </w:p>
    <w:p w:rsidR="002379E3" w:rsidRPr="002379E3" w:rsidRDefault="002379E3" w:rsidP="002379E3">
      <w:pPr>
        <w:jc w:val="both"/>
        <w:rPr>
          <w:b/>
          <w:sz w:val="20"/>
          <w:szCs w:val="20"/>
        </w:rPr>
      </w:pPr>
      <w:r w:rsidRPr="002379E3">
        <w:rPr>
          <w:b/>
          <w:color w:val="000000"/>
          <w:sz w:val="20"/>
          <w:szCs w:val="20"/>
          <w:shd w:val="clear" w:color="auto" w:fill="F5F5F5"/>
        </w:rPr>
        <w:t>Представление о мифах.</w:t>
      </w:r>
      <w:r w:rsidRPr="002379E3">
        <w:rPr>
          <w:color w:val="000000"/>
          <w:sz w:val="20"/>
          <w:szCs w:val="20"/>
          <w:shd w:val="clear" w:color="auto" w:fill="F5F5F5"/>
        </w:rPr>
        <w:t>Жизни древних народов, отношения между человеком и природой. Дерево жизни. Тотемное животные и растения, их взгляд людей, сохранности древних традиций.</w:t>
      </w:r>
    </w:p>
    <w:p w:rsidR="002379E3" w:rsidRPr="002379E3" w:rsidRDefault="002379E3" w:rsidP="002379E3">
      <w:pPr>
        <w:spacing w:line="237" w:lineRule="auto"/>
        <w:jc w:val="both"/>
        <w:rPr>
          <w:b/>
          <w:sz w:val="20"/>
          <w:szCs w:val="20"/>
        </w:rPr>
      </w:pPr>
      <w:r w:rsidRPr="002379E3">
        <w:rPr>
          <w:b/>
          <w:sz w:val="20"/>
          <w:szCs w:val="20"/>
        </w:rPr>
        <w:lastRenderedPageBreak/>
        <w:t xml:space="preserve">              Волшебные сказки.</w:t>
      </w:r>
      <w:r w:rsidRPr="002379E3">
        <w:rPr>
          <w:sz w:val="20"/>
          <w:szCs w:val="20"/>
        </w:rPr>
        <w:t>Отражение древних представлений о мире. Волшебный сказочный герой. Мир волшебства. Волшебные предметы, волшебные цифры, слова, волшебные помощники, волшебные сказочные законы: герой сказки уходит из игры. Путь к достижению цели (мир магии, путь через карурман, испытания, волшебная помощь, радость победы.) Отражение народных сказок в мифах, легендах.</w:t>
      </w:r>
    </w:p>
    <w:p w:rsidR="002379E3" w:rsidRPr="002379E3" w:rsidRDefault="002379E3" w:rsidP="002379E3">
      <w:pPr>
        <w:spacing w:line="237" w:lineRule="auto"/>
        <w:ind w:firstLine="840"/>
        <w:jc w:val="both"/>
        <w:rPr>
          <w:b/>
          <w:sz w:val="20"/>
          <w:szCs w:val="20"/>
        </w:rPr>
      </w:pPr>
      <w:r w:rsidRPr="002379E3">
        <w:rPr>
          <w:b/>
          <w:sz w:val="20"/>
          <w:szCs w:val="20"/>
        </w:rPr>
        <w:t xml:space="preserve">Легенды и легенды. </w:t>
      </w:r>
      <w:r w:rsidRPr="002379E3">
        <w:rPr>
          <w:sz w:val="20"/>
          <w:szCs w:val="20"/>
        </w:rPr>
        <w:t>Герои сказок и легенд, их переживания. Исторический контакт. Различные термины. Их происхождение.Отражение в сказках легендарных и легендарных событий</w:t>
      </w:r>
    </w:p>
    <w:p w:rsidR="002379E3" w:rsidRPr="002379E3" w:rsidRDefault="002379E3" w:rsidP="002379E3">
      <w:pPr>
        <w:spacing w:line="236" w:lineRule="auto"/>
        <w:ind w:right="40"/>
        <w:jc w:val="both"/>
        <w:rPr>
          <w:b/>
          <w:sz w:val="20"/>
          <w:szCs w:val="20"/>
        </w:rPr>
      </w:pPr>
      <w:r w:rsidRPr="002379E3">
        <w:rPr>
          <w:b/>
          <w:sz w:val="20"/>
          <w:szCs w:val="20"/>
        </w:rPr>
        <w:t xml:space="preserve">               Авторские сказки. </w:t>
      </w:r>
      <w:r w:rsidRPr="002379E3">
        <w:rPr>
          <w:sz w:val="20"/>
          <w:szCs w:val="20"/>
        </w:rPr>
        <w:t>Сходство авторских сказок с народными сказками (жанр и сюжет). Победа волшебным путем в народных сказках, сила умелого успеха, любви и любви в авторских сказках.</w:t>
      </w:r>
    </w:p>
    <w:p w:rsidR="002379E3" w:rsidRPr="002379E3" w:rsidRDefault="002379E3" w:rsidP="002379E3">
      <w:pPr>
        <w:spacing w:line="234" w:lineRule="auto"/>
        <w:ind w:right="820"/>
        <w:jc w:val="both"/>
        <w:rPr>
          <w:b/>
          <w:sz w:val="20"/>
          <w:szCs w:val="20"/>
        </w:rPr>
      </w:pPr>
      <w:r w:rsidRPr="002379E3">
        <w:rPr>
          <w:b/>
          <w:sz w:val="20"/>
          <w:szCs w:val="20"/>
        </w:rPr>
        <w:t xml:space="preserve">Фольклорный жанр в жизни в настоящее время. </w:t>
      </w:r>
      <w:r w:rsidRPr="002379E3">
        <w:rPr>
          <w:sz w:val="20"/>
          <w:szCs w:val="20"/>
        </w:rPr>
        <w:t>Народные традиции и праздники. Символические понятия. Гимны Народные и авторские сказки.</w:t>
      </w:r>
    </w:p>
    <w:p w:rsidR="002379E3" w:rsidRPr="002379E3" w:rsidRDefault="002379E3" w:rsidP="002379E3">
      <w:pPr>
        <w:spacing w:line="234" w:lineRule="auto"/>
        <w:ind w:right="820" w:firstLine="780"/>
        <w:jc w:val="both"/>
        <w:rPr>
          <w:sz w:val="20"/>
          <w:szCs w:val="20"/>
          <w:lang w:val="tt-RU"/>
        </w:rPr>
      </w:pPr>
      <w:r w:rsidRPr="002379E3">
        <w:rPr>
          <w:b/>
          <w:sz w:val="20"/>
          <w:szCs w:val="20"/>
          <w:lang w:val="tt-RU"/>
        </w:rPr>
        <w:t>Рассказ.</w:t>
      </w:r>
      <w:r w:rsidRPr="002379E3">
        <w:rPr>
          <w:sz w:val="20"/>
          <w:szCs w:val="20"/>
          <w:lang w:val="tt-RU"/>
        </w:rPr>
        <w:t>Продолжение формирования представлений жанра рассказа. Через действия героев рассказа, их портрет и особенности характера. Отношение автора к своему герою. Сравнительная характеристика героев. Среда обитания героя, пейзаж.Отражение действительности в рассказе. Единицы литературного языка</w:t>
      </w:r>
    </w:p>
    <w:p w:rsidR="002379E3" w:rsidRPr="002379E3" w:rsidRDefault="002379E3" w:rsidP="002379E3">
      <w:pPr>
        <w:spacing w:line="250" w:lineRule="auto"/>
        <w:ind w:right="100" w:firstLine="840"/>
        <w:jc w:val="both"/>
        <w:rPr>
          <w:b/>
          <w:sz w:val="20"/>
          <w:szCs w:val="20"/>
          <w:lang w:val="tt-RU"/>
        </w:rPr>
      </w:pPr>
      <w:r w:rsidRPr="002379E3">
        <w:rPr>
          <w:b/>
          <w:sz w:val="20"/>
          <w:szCs w:val="20"/>
          <w:lang w:val="tt-RU"/>
        </w:rPr>
        <w:t>Формирование представления о самобытности жанра сказки и рассказа.</w:t>
      </w:r>
      <w:r w:rsidRPr="002379E3">
        <w:rPr>
          <w:sz w:val="20"/>
          <w:szCs w:val="20"/>
          <w:lang w:val="tt-RU"/>
        </w:rPr>
        <w:t>Объяснение композиционной самобытности жанров сказки и рассказа (через наблюдения). Показать читателю-слушателю тайну природных сил, таинственное течение жизни сказочных героев, отразить события из жизни в характерах героев рассказа</w:t>
      </w:r>
    </w:p>
    <w:p w:rsidR="002379E3" w:rsidRPr="002379E3" w:rsidRDefault="002379E3" w:rsidP="002379E3">
      <w:pPr>
        <w:spacing w:line="236" w:lineRule="auto"/>
        <w:ind w:firstLine="708"/>
        <w:jc w:val="both"/>
        <w:rPr>
          <w:sz w:val="20"/>
          <w:szCs w:val="20"/>
          <w:lang w:val="tt-RU"/>
        </w:rPr>
      </w:pPr>
      <w:r w:rsidRPr="002379E3">
        <w:rPr>
          <w:b/>
          <w:sz w:val="20"/>
          <w:szCs w:val="20"/>
          <w:lang w:val="tt-RU"/>
        </w:rPr>
        <w:t>Поэзия.</w:t>
      </w:r>
      <w:r w:rsidRPr="002379E3">
        <w:rPr>
          <w:sz w:val="20"/>
          <w:szCs w:val="20"/>
          <w:lang w:val="tt-RU"/>
        </w:rPr>
        <w:t xml:space="preserve"> Единство человека и природы.Представление мира глазами поэта.Красота окружающего мира-залог вдохновения для поэта. Сравнение, эпитет.  Сходство в произведениях автора и народном устном творчестве. Умение находить простые литературные приемы,такие как сравнение, контраст, оживление. Упражнения по овладению важными средствами живой речи: темп,сила голоса,тон,речевая мелодика(повышение ,снижение голоса).</w:t>
      </w:r>
    </w:p>
    <w:p w:rsidR="002379E3" w:rsidRPr="002379E3" w:rsidRDefault="002379E3" w:rsidP="002379E3">
      <w:pPr>
        <w:jc w:val="both"/>
        <w:rPr>
          <w:sz w:val="20"/>
          <w:szCs w:val="20"/>
        </w:rPr>
      </w:pPr>
      <w:r w:rsidRPr="002379E3">
        <w:rPr>
          <w:b/>
          <w:sz w:val="20"/>
          <w:szCs w:val="20"/>
        </w:rPr>
        <w:t>Об авторах произведения.</w:t>
      </w:r>
      <w:r w:rsidRPr="002379E3">
        <w:rPr>
          <w:sz w:val="20"/>
          <w:szCs w:val="20"/>
        </w:rPr>
        <w:t>Биография поэта, писателя, художника.</w:t>
      </w:r>
    </w:p>
    <w:p w:rsidR="002379E3" w:rsidRPr="002379E3" w:rsidRDefault="002379E3" w:rsidP="002379E3">
      <w:pPr>
        <w:ind w:left="700"/>
        <w:jc w:val="both"/>
        <w:rPr>
          <w:sz w:val="20"/>
          <w:szCs w:val="20"/>
        </w:rPr>
      </w:pPr>
      <w:r w:rsidRPr="002379E3">
        <w:rPr>
          <w:sz w:val="20"/>
          <w:szCs w:val="20"/>
        </w:rPr>
        <w:t>а) авторские впечатления;</w:t>
      </w:r>
    </w:p>
    <w:p w:rsidR="002379E3" w:rsidRPr="002379E3" w:rsidRDefault="002379E3" w:rsidP="002379E3">
      <w:pPr>
        <w:ind w:left="700"/>
        <w:jc w:val="both"/>
        <w:rPr>
          <w:sz w:val="20"/>
          <w:szCs w:val="20"/>
        </w:rPr>
      </w:pPr>
      <w:r w:rsidRPr="002379E3">
        <w:rPr>
          <w:sz w:val="20"/>
          <w:szCs w:val="20"/>
        </w:rPr>
        <w:t>а) отражение авторских наблюдений;</w:t>
      </w:r>
    </w:p>
    <w:p w:rsidR="002379E3" w:rsidRPr="002379E3" w:rsidRDefault="002379E3" w:rsidP="002379E3">
      <w:pPr>
        <w:ind w:left="700"/>
        <w:jc w:val="both"/>
        <w:rPr>
          <w:sz w:val="20"/>
          <w:szCs w:val="20"/>
        </w:rPr>
      </w:pPr>
      <w:r w:rsidRPr="002379E3">
        <w:rPr>
          <w:sz w:val="20"/>
          <w:szCs w:val="20"/>
        </w:rPr>
        <w:t>б) встречи с современными авторами, вопросы детей к автору, ответы.</w:t>
      </w:r>
    </w:p>
    <w:p w:rsidR="002379E3" w:rsidRPr="002379E3" w:rsidRDefault="002379E3" w:rsidP="002379E3">
      <w:pPr>
        <w:spacing w:line="237" w:lineRule="auto"/>
        <w:jc w:val="both"/>
        <w:rPr>
          <w:b/>
          <w:sz w:val="20"/>
          <w:szCs w:val="20"/>
        </w:rPr>
      </w:pPr>
      <w:r w:rsidRPr="002379E3">
        <w:rPr>
          <w:b/>
          <w:sz w:val="20"/>
          <w:szCs w:val="20"/>
        </w:rPr>
        <w:t xml:space="preserve">Формирование библиографической культуры. </w:t>
      </w:r>
      <w:r w:rsidRPr="002379E3">
        <w:rPr>
          <w:sz w:val="20"/>
          <w:szCs w:val="20"/>
        </w:rPr>
        <w:t>Ознакомление с содержательной страницей, поиск нужного произведения, организация внеклассного содержания младшего школьного ребенка: использование домашних, школьных библиотек. Словарь по науке, справочная литература, работа с периодическими изданиями. Работа с детской книгой.</w:t>
      </w:r>
      <w:r w:rsidRPr="00120C01">
        <w:rPr>
          <w:sz w:val="24"/>
          <w:szCs w:val="24"/>
        </w:rPr>
        <w:t xml:space="preserve"> </w:t>
      </w:r>
      <w:r w:rsidRPr="002379E3">
        <w:rPr>
          <w:sz w:val="20"/>
          <w:szCs w:val="20"/>
        </w:rPr>
        <w:t>Различают три основных элемента книги: обложка, книжный переплет, страницы. Создание навыков хранения книг. Изучение составления различных сборников.</w:t>
      </w:r>
    </w:p>
    <w:p w:rsidR="002379E3" w:rsidRPr="002379E3" w:rsidRDefault="002379E3" w:rsidP="002379E3">
      <w:pPr>
        <w:spacing w:line="11" w:lineRule="exact"/>
        <w:jc w:val="both"/>
        <w:rPr>
          <w:sz w:val="20"/>
          <w:szCs w:val="20"/>
        </w:rPr>
      </w:pPr>
    </w:p>
    <w:p w:rsidR="002379E3" w:rsidRPr="002379E3" w:rsidRDefault="002379E3" w:rsidP="002379E3">
      <w:pPr>
        <w:spacing w:line="237" w:lineRule="auto"/>
        <w:ind w:right="420" w:firstLine="708"/>
        <w:jc w:val="both"/>
        <w:rPr>
          <w:b/>
          <w:sz w:val="20"/>
          <w:szCs w:val="20"/>
        </w:rPr>
      </w:pPr>
      <w:r w:rsidRPr="002379E3">
        <w:rPr>
          <w:b/>
          <w:sz w:val="20"/>
          <w:szCs w:val="20"/>
        </w:rPr>
        <w:t>Формирование навыков чтения, речи, прослушивания.</w:t>
      </w:r>
      <w:r w:rsidRPr="002379E3">
        <w:rPr>
          <w:sz w:val="20"/>
          <w:szCs w:val="20"/>
        </w:rPr>
        <w:t>Формирование навыков художественного чтения (чтение вслух,сохраняя интонацию,тон, темп).Автор хочет дать представление о картине.Умение учиться изнутри.Учась в цепочке, зная свое место, учись по очереди. Выполнять анализ прочитанного произведения. Развитие техники чтения.</w:t>
      </w:r>
    </w:p>
    <w:p w:rsidR="002379E3" w:rsidRPr="002379E3" w:rsidRDefault="002379E3" w:rsidP="002379E3">
      <w:pPr>
        <w:spacing w:line="237" w:lineRule="auto"/>
        <w:ind w:right="420" w:firstLine="708"/>
        <w:jc w:val="both"/>
        <w:rPr>
          <w:b/>
          <w:sz w:val="20"/>
          <w:szCs w:val="20"/>
        </w:rPr>
      </w:pPr>
      <w:r w:rsidRPr="002379E3">
        <w:rPr>
          <w:b/>
          <w:sz w:val="20"/>
          <w:szCs w:val="20"/>
        </w:rPr>
        <w:lastRenderedPageBreak/>
        <w:t xml:space="preserve"> Изучаем законы волшебной сказки: заново переживаем прошлое и связываем его с сегодняшней жизнью.</w:t>
      </w:r>
      <w:r w:rsidRPr="002379E3">
        <w:rPr>
          <w:sz w:val="20"/>
          <w:szCs w:val="20"/>
        </w:rPr>
        <w:t>Легко ориентироваться в учебнике: быстро найти нужное по содержанию произведение.Первые люди, живущие на Земле, имеют общее представление о преданиях, богатствах, мифах. Как появилась земля</w:t>
      </w:r>
      <w:r w:rsidRPr="002379E3">
        <w:rPr>
          <w:sz w:val="20"/>
          <w:szCs w:val="20"/>
          <w:lang w:val="tt-RU"/>
        </w:rPr>
        <w:t xml:space="preserve">? </w:t>
      </w:r>
      <w:r w:rsidRPr="002379E3">
        <w:rPr>
          <w:sz w:val="20"/>
          <w:szCs w:val="20"/>
        </w:rPr>
        <w:t xml:space="preserve">“Җирничекяралган?” (легенда) Легенда, бает, отражение в мифах жизни людей, помощь людям природных сил.Что говорят древние легенды?“Күкнеңкүтәрелүе” .Связь между человеческим миром и волшебным миром. “Тотем агачлар.” Основные элементы книги: обложка, переплет, страницы. Создание навыков хранения книг.“Пәйгамбәрнеңтууы”рассказ, картина А.Абзгильдина “Мөхәммәднеңтууы”. Красавица родного края-Белая береза. Убеждение в том, что красота окружающего мира является источником вдохновения для поэта.З. Ярмәки. </w:t>
      </w:r>
      <w:r w:rsidRPr="002379E3">
        <w:rPr>
          <w:color w:val="000000"/>
          <w:sz w:val="20"/>
          <w:szCs w:val="20"/>
        </w:rPr>
        <w:t xml:space="preserve">Белая змея в сказках. Умение различать сюжетно-композиционное сходство в произведениях автора” </w:t>
      </w:r>
      <w:r w:rsidRPr="002379E3">
        <w:rPr>
          <w:color w:val="000000"/>
          <w:sz w:val="20"/>
          <w:szCs w:val="20"/>
          <w:lang w:val="tt-RU"/>
        </w:rPr>
        <w:t>ү</w:t>
      </w:r>
      <w:r w:rsidRPr="002379E3">
        <w:rPr>
          <w:color w:val="000000"/>
          <w:sz w:val="20"/>
          <w:szCs w:val="20"/>
        </w:rPr>
        <w:t>гикыз " Белая змея в сказках .</w:t>
      </w:r>
      <w:r w:rsidRPr="002379E3">
        <w:rPr>
          <w:color w:val="000000"/>
          <w:sz w:val="20"/>
          <w:szCs w:val="20"/>
          <w:lang w:val="tt-RU"/>
        </w:rPr>
        <w:t>”Еланнар патшасы Ша</w:t>
      </w:r>
      <w:r w:rsidRPr="002379E3">
        <w:rPr>
          <w:color w:val="000000"/>
          <w:sz w:val="20"/>
          <w:szCs w:val="20"/>
          <w:lang w:val="en-IE"/>
        </w:rPr>
        <w:t>h</w:t>
      </w:r>
      <w:r w:rsidRPr="002379E3">
        <w:rPr>
          <w:color w:val="000000"/>
          <w:sz w:val="20"/>
          <w:szCs w:val="20"/>
          <w:lang w:val="tt-RU"/>
        </w:rPr>
        <w:t>мара</w:t>
      </w:r>
      <w:r w:rsidRPr="002379E3">
        <w:rPr>
          <w:color w:val="000000"/>
          <w:sz w:val="20"/>
          <w:szCs w:val="20"/>
        </w:rPr>
        <w:t>»</w:t>
      </w:r>
    </w:p>
    <w:p w:rsidR="002379E3" w:rsidRPr="002379E3" w:rsidRDefault="002379E3" w:rsidP="002379E3">
      <w:pPr>
        <w:jc w:val="both"/>
        <w:rPr>
          <w:sz w:val="20"/>
          <w:szCs w:val="20"/>
        </w:rPr>
      </w:pPr>
      <w:r w:rsidRPr="002379E3">
        <w:rPr>
          <w:b/>
          <w:bCs/>
          <w:i/>
          <w:iCs/>
          <w:color w:val="000000"/>
          <w:sz w:val="20"/>
          <w:szCs w:val="20"/>
        </w:rPr>
        <w:t xml:space="preserve">Рассказ на основе фольклора. Через Дастан, легенды и легенды мы знакомимся с историей, а авторские сказки призывают к миру чувств. </w:t>
      </w:r>
      <w:r w:rsidRPr="002379E3">
        <w:rPr>
          <w:color w:val="000000"/>
          <w:sz w:val="20"/>
          <w:szCs w:val="20"/>
        </w:rPr>
        <w:t>Древний поэт - К</w:t>
      </w:r>
      <w:r w:rsidRPr="002379E3">
        <w:rPr>
          <w:color w:val="000000"/>
          <w:sz w:val="20"/>
          <w:szCs w:val="20"/>
          <w:lang w:val="tt-RU"/>
        </w:rPr>
        <w:t>о</w:t>
      </w:r>
      <w:r w:rsidRPr="002379E3">
        <w:rPr>
          <w:color w:val="000000"/>
          <w:sz w:val="20"/>
          <w:szCs w:val="20"/>
        </w:rPr>
        <w:t>л Гали. Ш. Галиев “К</w:t>
      </w:r>
      <w:r w:rsidRPr="002379E3">
        <w:rPr>
          <w:color w:val="000000"/>
          <w:sz w:val="20"/>
          <w:szCs w:val="20"/>
          <w:lang w:val="tt-RU"/>
        </w:rPr>
        <w:t>о</w:t>
      </w:r>
      <w:r w:rsidRPr="002379E3">
        <w:rPr>
          <w:color w:val="000000"/>
          <w:sz w:val="20"/>
          <w:szCs w:val="20"/>
        </w:rPr>
        <w:t>л Галига” Р. Шамсутдинов картина “К</w:t>
      </w:r>
      <w:r w:rsidRPr="002379E3">
        <w:rPr>
          <w:color w:val="000000"/>
          <w:sz w:val="20"/>
          <w:szCs w:val="20"/>
          <w:lang w:val="tt-RU"/>
        </w:rPr>
        <w:t>о</w:t>
      </w:r>
      <w:r w:rsidRPr="002379E3">
        <w:rPr>
          <w:color w:val="000000"/>
          <w:sz w:val="20"/>
          <w:szCs w:val="20"/>
        </w:rPr>
        <w:t>л Гали”, “Тоткын С</w:t>
      </w:r>
      <w:r w:rsidRPr="002379E3">
        <w:rPr>
          <w:color w:val="000000"/>
          <w:sz w:val="20"/>
          <w:szCs w:val="20"/>
          <w:lang w:val="tt-RU"/>
        </w:rPr>
        <w:t>өембикә җыры”</w:t>
      </w:r>
      <w:r w:rsidRPr="002379E3">
        <w:rPr>
          <w:sz w:val="20"/>
          <w:szCs w:val="20"/>
          <w:lang w:val="tt-RU"/>
        </w:rPr>
        <w:t>,</w:t>
      </w:r>
      <w:r w:rsidRPr="002379E3">
        <w:rPr>
          <w:color w:val="000000"/>
          <w:sz w:val="20"/>
          <w:szCs w:val="20"/>
        </w:rPr>
        <w:t xml:space="preserve"> К</w:t>
      </w:r>
      <w:r w:rsidRPr="002379E3">
        <w:rPr>
          <w:color w:val="000000"/>
          <w:sz w:val="20"/>
          <w:szCs w:val="20"/>
          <w:lang w:val="tt-RU"/>
        </w:rPr>
        <w:t>о</w:t>
      </w:r>
      <w:r w:rsidRPr="002379E3">
        <w:rPr>
          <w:color w:val="000000"/>
          <w:sz w:val="20"/>
          <w:szCs w:val="20"/>
        </w:rPr>
        <w:t>л Гали “К</w:t>
      </w:r>
      <w:r w:rsidRPr="002379E3">
        <w:rPr>
          <w:color w:val="000000"/>
          <w:sz w:val="20"/>
          <w:szCs w:val="20"/>
          <w:lang w:val="tt-RU"/>
        </w:rPr>
        <w:t>ый</w:t>
      </w:r>
      <w:r w:rsidRPr="002379E3">
        <w:rPr>
          <w:color w:val="000000"/>
          <w:sz w:val="20"/>
          <w:szCs w:val="20"/>
        </w:rPr>
        <w:t>ссаи</w:t>
      </w:r>
      <w:r w:rsidRPr="002379E3">
        <w:rPr>
          <w:color w:val="000000"/>
          <w:sz w:val="20"/>
          <w:szCs w:val="20"/>
          <w:lang w:val="tt-RU"/>
        </w:rPr>
        <w:t xml:space="preserve">  Йосыф</w:t>
      </w:r>
      <w:r w:rsidRPr="002379E3">
        <w:rPr>
          <w:color w:val="000000"/>
          <w:sz w:val="20"/>
          <w:szCs w:val="20"/>
        </w:rPr>
        <w:t xml:space="preserve">” </w:t>
      </w:r>
      <w:r w:rsidRPr="002379E3">
        <w:rPr>
          <w:color w:val="000000"/>
          <w:sz w:val="20"/>
          <w:szCs w:val="20"/>
          <w:lang w:val="tt-RU"/>
        </w:rPr>
        <w:t>,</w:t>
      </w:r>
      <w:r w:rsidRPr="002379E3">
        <w:rPr>
          <w:color w:val="000000"/>
          <w:sz w:val="20"/>
          <w:szCs w:val="20"/>
        </w:rPr>
        <w:t>Г. Латы</w:t>
      </w:r>
      <w:r w:rsidRPr="002379E3">
        <w:rPr>
          <w:color w:val="000000"/>
          <w:sz w:val="20"/>
          <w:szCs w:val="20"/>
          <w:lang w:val="tt-RU"/>
        </w:rPr>
        <w:t>й</w:t>
      </w:r>
      <w:r w:rsidRPr="002379E3">
        <w:rPr>
          <w:color w:val="000000"/>
          <w:sz w:val="20"/>
          <w:szCs w:val="20"/>
        </w:rPr>
        <w:t xml:space="preserve">пов” </w:t>
      </w:r>
      <w:r w:rsidRPr="002379E3">
        <w:rPr>
          <w:color w:val="000000"/>
          <w:sz w:val="20"/>
          <w:szCs w:val="20"/>
          <w:lang w:val="tt-RU"/>
        </w:rPr>
        <w:t>Безнең нәсел</w:t>
      </w:r>
      <w:r w:rsidRPr="002379E3">
        <w:rPr>
          <w:color w:val="000000"/>
          <w:sz w:val="20"/>
          <w:szCs w:val="20"/>
        </w:rPr>
        <w:t xml:space="preserve">“, Э. Шарифуллина ” Без – татар балалары". А. Рашит" </w:t>
      </w:r>
      <w:r w:rsidRPr="002379E3">
        <w:rPr>
          <w:color w:val="000000"/>
          <w:sz w:val="20"/>
          <w:szCs w:val="20"/>
          <w:lang w:val="tt-RU"/>
        </w:rPr>
        <w:t>Безнең нәсел</w:t>
      </w:r>
      <w:r w:rsidRPr="002379E3">
        <w:rPr>
          <w:color w:val="000000"/>
          <w:sz w:val="20"/>
          <w:szCs w:val="20"/>
        </w:rPr>
        <w:t xml:space="preserve">“, Ф. Гирфанов” </w:t>
      </w:r>
      <w:r w:rsidRPr="002379E3">
        <w:rPr>
          <w:color w:val="000000"/>
          <w:sz w:val="20"/>
          <w:szCs w:val="20"/>
          <w:lang w:val="tt-RU"/>
        </w:rPr>
        <w:t>Болгар ханнары шәҗәрәсе</w:t>
      </w:r>
      <w:r w:rsidRPr="002379E3">
        <w:rPr>
          <w:color w:val="000000"/>
          <w:sz w:val="20"/>
          <w:szCs w:val="20"/>
        </w:rPr>
        <w:t xml:space="preserve">“, </w:t>
      </w:r>
      <w:r w:rsidRPr="002379E3">
        <w:rPr>
          <w:color w:val="000000"/>
          <w:sz w:val="20"/>
          <w:szCs w:val="20"/>
          <w:lang w:val="tt-RU"/>
        </w:rPr>
        <w:t>Х</w:t>
      </w:r>
      <w:r w:rsidRPr="002379E3">
        <w:rPr>
          <w:color w:val="000000"/>
          <w:sz w:val="20"/>
          <w:szCs w:val="20"/>
        </w:rPr>
        <w:t xml:space="preserve">. Камалов” Археолог" в авторских сказках, как и в народных сказках, повторение событий, построение цепочки, ритмическое повторение отдельных слов. Н.Сайяр “Айсылу” Су кызы. Заседание школьного клуба” </w:t>
      </w:r>
      <w:r w:rsidRPr="002379E3">
        <w:rPr>
          <w:color w:val="000000"/>
          <w:sz w:val="20"/>
          <w:szCs w:val="20"/>
          <w:lang w:val="tt-RU"/>
        </w:rPr>
        <w:t>Серле ачкыч</w:t>
      </w:r>
      <w:r w:rsidRPr="002379E3">
        <w:rPr>
          <w:color w:val="000000"/>
          <w:sz w:val="20"/>
          <w:szCs w:val="20"/>
        </w:rPr>
        <w:t>“.</w:t>
      </w:r>
      <w:r w:rsidRPr="002379E3">
        <w:rPr>
          <w:color w:val="000000"/>
          <w:sz w:val="20"/>
          <w:szCs w:val="20"/>
          <w:lang w:val="tt-RU"/>
        </w:rPr>
        <w:t>” В</w:t>
      </w:r>
      <w:r w:rsidRPr="002379E3">
        <w:rPr>
          <w:color w:val="000000"/>
          <w:sz w:val="20"/>
          <w:szCs w:val="20"/>
        </w:rPr>
        <w:t xml:space="preserve"> подводном царстве". Н.Саяр “Айсылу”</w:t>
      </w:r>
      <w:r w:rsidRPr="002379E3">
        <w:rPr>
          <w:color w:val="000000"/>
          <w:sz w:val="20"/>
          <w:szCs w:val="20"/>
          <w:lang w:val="tt-RU"/>
        </w:rPr>
        <w:t>.</w:t>
      </w:r>
      <w:r w:rsidRPr="002379E3">
        <w:rPr>
          <w:color w:val="000000"/>
          <w:sz w:val="20"/>
          <w:szCs w:val="20"/>
        </w:rPr>
        <w:t xml:space="preserve">Айсылу - счастливый ребенок. Н. Саяр “Айсылу."Г. Валиева" </w:t>
      </w:r>
      <w:r w:rsidRPr="002379E3">
        <w:rPr>
          <w:color w:val="000000"/>
          <w:sz w:val="20"/>
          <w:szCs w:val="20"/>
          <w:lang w:val="tt-RU"/>
        </w:rPr>
        <w:t>Кызыксындырсалар да</w:t>
      </w:r>
      <w:r w:rsidRPr="002379E3">
        <w:rPr>
          <w:color w:val="000000"/>
          <w:sz w:val="20"/>
          <w:szCs w:val="20"/>
        </w:rPr>
        <w:t>"..</w:t>
      </w:r>
    </w:p>
    <w:p w:rsidR="002379E3" w:rsidRPr="008E6C64" w:rsidRDefault="002379E3" w:rsidP="002379E3">
      <w:pPr>
        <w:pStyle w:val="ad"/>
        <w:spacing w:after="0"/>
        <w:jc w:val="both"/>
        <w:rPr>
          <w:b/>
          <w:sz w:val="20"/>
          <w:szCs w:val="20"/>
          <w:lang w:val="tt-RU"/>
        </w:rPr>
      </w:pPr>
      <w:r w:rsidRPr="002379E3">
        <w:rPr>
          <w:b/>
          <w:color w:val="000000"/>
          <w:sz w:val="20"/>
          <w:szCs w:val="20"/>
        </w:rPr>
        <w:t>Природа и люди через творчество поэтов и художников</w:t>
      </w:r>
      <w:r w:rsidRPr="002379E3">
        <w:rPr>
          <w:b/>
          <w:sz w:val="20"/>
          <w:szCs w:val="20"/>
          <w:lang w:val="tt-RU"/>
        </w:rPr>
        <w:t>.</w:t>
      </w:r>
      <w:r w:rsidRPr="002379E3">
        <w:rPr>
          <w:color w:val="000000"/>
          <w:sz w:val="20"/>
          <w:szCs w:val="20"/>
          <w:lang w:val="tt-RU"/>
        </w:rPr>
        <w:t>Ф</w:t>
      </w:r>
      <w:r w:rsidRPr="002379E3">
        <w:rPr>
          <w:color w:val="000000"/>
          <w:sz w:val="20"/>
          <w:szCs w:val="20"/>
        </w:rPr>
        <w:t xml:space="preserve">ормирование первичного представления о средствах обхода, понимание смысла повторений, выявление художественной выразительности голоса: навыки рифмы, ритмического восприятия. Ш. Галиев” Алсу дөнья “Ш. Галиев " </w:t>
      </w:r>
      <w:r w:rsidRPr="002379E3">
        <w:rPr>
          <w:color w:val="000000"/>
          <w:sz w:val="20"/>
          <w:szCs w:val="20"/>
          <w:lang w:val="tt-RU"/>
        </w:rPr>
        <w:t>Миңа җирдә ни кирәк</w:t>
      </w:r>
      <w:r w:rsidRPr="002379E3">
        <w:rPr>
          <w:color w:val="000000"/>
          <w:sz w:val="20"/>
          <w:szCs w:val="20"/>
        </w:rPr>
        <w:t>?"</w:t>
      </w:r>
      <w:r w:rsidRPr="002379E3">
        <w:rPr>
          <w:color w:val="000000"/>
          <w:sz w:val="20"/>
          <w:szCs w:val="20"/>
          <w:lang w:val="tt-RU"/>
        </w:rPr>
        <w:t xml:space="preserve">. </w:t>
      </w:r>
      <w:r w:rsidRPr="002379E3">
        <w:rPr>
          <w:color w:val="000000"/>
          <w:sz w:val="20"/>
          <w:szCs w:val="20"/>
        </w:rPr>
        <w:t xml:space="preserve">Стихи </w:t>
      </w:r>
      <w:r w:rsidRPr="002379E3">
        <w:rPr>
          <w:color w:val="000000"/>
          <w:sz w:val="20"/>
          <w:szCs w:val="20"/>
          <w:lang w:val="tt-RU"/>
        </w:rPr>
        <w:t>Ш</w:t>
      </w:r>
      <w:r w:rsidRPr="002379E3">
        <w:rPr>
          <w:color w:val="000000"/>
          <w:sz w:val="20"/>
          <w:szCs w:val="20"/>
        </w:rPr>
        <w:t>аехзаде Бабича. Пути поэтического раскрытия внутреннего мира лирического героя («участник», «Автор»): описание окружающей природы, отражение чувств и чувств. Ш. Бабич “Габдулла</w:t>
      </w:r>
      <w:r w:rsidRPr="002379E3">
        <w:rPr>
          <w:color w:val="000000"/>
          <w:sz w:val="20"/>
          <w:szCs w:val="20"/>
          <w:lang w:val="tt-RU"/>
        </w:rPr>
        <w:t>ә</w:t>
      </w:r>
      <w:r w:rsidRPr="002379E3">
        <w:rPr>
          <w:color w:val="000000"/>
          <w:sz w:val="20"/>
          <w:szCs w:val="20"/>
        </w:rPr>
        <w:t>ф</w:t>
      </w:r>
      <w:r w:rsidRPr="002379E3">
        <w:rPr>
          <w:color w:val="000000"/>
          <w:sz w:val="20"/>
          <w:szCs w:val="20"/>
          <w:lang w:val="tt-RU"/>
        </w:rPr>
        <w:t>ә</w:t>
      </w:r>
      <w:r w:rsidRPr="002379E3">
        <w:rPr>
          <w:color w:val="000000"/>
          <w:sz w:val="20"/>
          <w:szCs w:val="20"/>
        </w:rPr>
        <w:t>нд</w:t>
      </w:r>
      <w:r w:rsidRPr="002379E3">
        <w:rPr>
          <w:color w:val="000000"/>
          <w:sz w:val="20"/>
          <w:szCs w:val="20"/>
          <w:lang w:val="tt-RU"/>
        </w:rPr>
        <w:t>е</w:t>
      </w:r>
      <w:r w:rsidRPr="002379E3">
        <w:rPr>
          <w:color w:val="000000"/>
          <w:sz w:val="20"/>
          <w:szCs w:val="20"/>
        </w:rPr>
        <w:t>Тукаев”, “</w:t>
      </w:r>
      <w:r w:rsidRPr="002379E3">
        <w:rPr>
          <w:color w:val="000000"/>
          <w:sz w:val="20"/>
          <w:szCs w:val="20"/>
          <w:lang w:val="tt-RU"/>
        </w:rPr>
        <w:t>Тын тө</w:t>
      </w:r>
      <w:r w:rsidRPr="002379E3">
        <w:rPr>
          <w:color w:val="000000"/>
          <w:sz w:val="20"/>
          <w:szCs w:val="20"/>
        </w:rPr>
        <w:t xml:space="preserve">н” моменты осенней природы. </w:t>
      </w:r>
      <w:r w:rsidRPr="008E6C64">
        <w:rPr>
          <w:color w:val="000000"/>
          <w:sz w:val="20"/>
          <w:szCs w:val="20"/>
        </w:rPr>
        <w:t>Создание представления о тематических и монографических сборниках г. Рахима “</w:t>
      </w:r>
      <w:r w:rsidRPr="008E6C64">
        <w:rPr>
          <w:color w:val="000000"/>
          <w:sz w:val="20"/>
          <w:szCs w:val="20"/>
          <w:lang w:val="tt-RU"/>
        </w:rPr>
        <w:t>Көзге урман</w:t>
      </w:r>
      <w:r w:rsidRPr="008E6C64">
        <w:rPr>
          <w:color w:val="000000"/>
          <w:sz w:val="20"/>
          <w:szCs w:val="20"/>
        </w:rPr>
        <w:t>”, М. Усманова “</w:t>
      </w:r>
      <w:r w:rsidRPr="008E6C64">
        <w:rPr>
          <w:color w:val="000000"/>
          <w:sz w:val="20"/>
          <w:szCs w:val="20"/>
          <w:lang w:val="tt-RU"/>
        </w:rPr>
        <w:t>Урман күле</w:t>
      </w:r>
      <w:r w:rsidRPr="008E6C64">
        <w:rPr>
          <w:color w:val="000000"/>
          <w:sz w:val="20"/>
          <w:szCs w:val="20"/>
        </w:rPr>
        <w:t>”, О. Кульпина “</w:t>
      </w:r>
      <w:r w:rsidRPr="008E6C64">
        <w:rPr>
          <w:color w:val="000000"/>
          <w:sz w:val="20"/>
          <w:szCs w:val="20"/>
          <w:lang w:val="tt-RU"/>
        </w:rPr>
        <w:t>Зәңгәр култык</w:t>
      </w:r>
      <w:r w:rsidRPr="008E6C64">
        <w:rPr>
          <w:color w:val="000000"/>
          <w:sz w:val="20"/>
          <w:szCs w:val="20"/>
        </w:rPr>
        <w:t>”. Зимний Соловей. Г. Рахим “Песн</w:t>
      </w:r>
      <w:r w:rsidRPr="008E6C64">
        <w:rPr>
          <w:color w:val="000000"/>
          <w:sz w:val="20"/>
          <w:szCs w:val="20"/>
          <w:lang w:val="tt-RU"/>
        </w:rPr>
        <w:t>әк</w:t>
      </w:r>
      <w:r w:rsidRPr="008E6C64">
        <w:rPr>
          <w:color w:val="000000"/>
          <w:sz w:val="20"/>
          <w:szCs w:val="20"/>
        </w:rPr>
        <w:t>” Организация внеурочной деятельности младшего школьного ребенка: пользование домовыми, школьными библиотеками</w:t>
      </w:r>
      <w:r w:rsidRPr="008E6C64">
        <w:rPr>
          <w:color w:val="000000"/>
          <w:sz w:val="20"/>
          <w:szCs w:val="20"/>
          <w:lang w:val="tt-RU"/>
        </w:rPr>
        <w:t>.</w:t>
      </w:r>
    </w:p>
    <w:p w:rsidR="002379E3" w:rsidRPr="008E6C64" w:rsidRDefault="002379E3" w:rsidP="002379E3">
      <w:pPr>
        <w:pStyle w:val="ad"/>
        <w:spacing w:after="0"/>
        <w:jc w:val="both"/>
        <w:rPr>
          <w:color w:val="000000"/>
          <w:sz w:val="20"/>
          <w:szCs w:val="20"/>
          <w:lang w:val="tt-RU"/>
        </w:rPr>
      </w:pPr>
      <w:r w:rsidRPr="008E6C64">
        <w:rPr>
          <w:color w:val="000000"/>
          <w:sz w:val="20"/>
          <w:szCs w:val="20"/>
        </w:rPr>
        <w:t>Красота утра, мелодия утра это-пища души. З. Ярмаки “</w:t>
      </w:r>
      <w:r w:rsidRPr="008E6C64">
        <w:rPr>
          <w:color w:val="000000"/>
          <w:sz w:val="20"/>
          <w:szCs w:val="20"/>
          <w:lang w:val="tt-RU"/>
        </w:rPr>
        <w:t>Иртә</w:t>
      </w:r>
      <w:r w:rsidRPr="008E6C64">
        <w:rPr>
          <w:color w:val="000000"/>
          <w:sz w:val="20"/>
          <w:szCs w:val="20"/>
        </w:rPr>
        <w:t>”Пословицы. Пословицы-мудрые слова из жизненного опыта.Портрет мамы. Самое красивое слово г. Рахима “Апрель”(портрет). Н.Исанбет “</w:t>
      </w:r>
      <w:r w:rsidRPr="008E6C64">
        <w:rPr>
          <w:color w:val="000000"/>
          <w:sz w:val="20"/>
          <w:szCs w:val="20"/>
          <w:lang w:val="tt-RU"/>
        </w:rPr>
        <w:t>Өч матур сүз</w:t>
      </w:r>
      <w:r w:rsidRPr="008E6C64">
        <w:rPr>
          <w:color w:val="000000"/>
          <w:sz w:val="20"/>
          <w:szCs w:val="20"/>
        </w:rPr>
        <w:t>”, пословицы о слове. Л. Лерон “</w:t>
      </w:r>
      <w:r w:rsidRPr="008E6C64">
        <w:rPr>
          <w:color w:val="000000"/>
          <w:sz w:val="20"/>
          <w:szCs w:val="20"/>
          <w:lang w:val="tt-RU"/>
        </w:rPr>
        <w:t xml:space="preserve">Кыхмырый,мыхмырый, шыхмырый </w:t>
      </w:r>
      <w:r w:rsidRPr="008E6C64">
        <w:rPr>
          <w:color w:val="000000"/>
          <w:sz w:val="20"/>
          <w:szCs w:val="20"/>
        </w:rPr>
        <w:t xml:space="preserve">” </w:t>
      </w:r>
    </w:p>
    <w:p w:rsidR="002379E3" w:rsidRPr="008E6C64" w:rsidRDefault="002379E3" w:rsidP="002379E3">
      <w:pPr>
        <w:pStyle w:val="ad"/>
        <w:spacing w:after="0"/>
        <w:jc w:val="both"/>
        <w:rPr>
          <w:color w:val="000000"/>
          <w:sz w:val="20"/>
          <w:szCs w:val="20"/>
        </w:rPr>
      </w:pPr>
      <w:r w:rsidRPr="008E6C64">
        <w:rPr>
          <w:b/>
          <w:color w:val="000000"/>
          <w:sz w:val="20"/>
          <w:szCs w:val="20"/>
        </w:rPr>
        <w:t>Знакомимся с жизнью наших ровесников, которые жили до нас.</w:t>
      </w:r>
      <w:r w:rsidRPr="008E6C64">
        <w:rPr>
          <w:color w:val="000000"/>
          <w:sz w:val="20"/>
          <w:szCs w:val="20"/>
        </w:rPr>
        <w:t xml:space="preserve"> Удивительная судьба. Заседание школьного клуба “</w:t>
      </w:r>
      <w:r w:rsidRPr="008E6C64">
        <w:rPr>
          <w:color w:val="000000"/>
          <w:sz w:val="20"/>
          <w:szCs w:val="20"/>
          <w:lang w:val="tt-RU"/>
        </w:rPr>
        <w:t>Серле ачкыч</w:t>
      </w:r>
      <w:r w:rsidRPr="008E6C64">
        <w:rPr>
          <w:color w:val="000000"/>
          <w:sz w:val="20"/>
          <w:szCs w:val="20"/>
        </w:rPr>
        <w:t xml:space="preserve">” с участием </w:t>
      </w:r>
      <w:r w:rsidRPr="008E6C64">
        <w:rPr>
          <w:color w:val="000000"/>
          <w:sz w:val="20"/>
          <w:szCs w:val="20"/>
        </w:rPr>
        <w:lastRenderedPageBreak/>
        <w:t>героев рассказа “Бибк</w:t>
      </w:r>
      <w:r w:rsidRPr="008E6C64">
        <w:rPr>
          <w:color w:val="000000"/>
          <w:sz w:val="20"/>
          <w:szCs w:val="20"/>
          <w:lang w:val="tt-RU"/>
        </w:rPr>
        <w:t>ә</w:t>
      </w:r>
      <w:r w:rsidRPr="008E6C64">
        <w:rPr>
          <w:color w:val="000000"/>
          <w:sz w:val="20"/>
          <w:szCs w:val="20"/>
        </w:rPr>
        <w:t xml:space="preserve">й аланы” </w:t>
      </w:r>
      <w:r w:rsidRPr="008E6C64">
        <w:rPr>
          <w:color w:val="000000"/>
          <w:sz w:val="20"/>
          <w:szCs w:val="20"/>
          <w:lang w:val="tt-RU"/>
        </w:rPr>
        <w:t>Г</w:t>
      </w:r>
      <w:r w:rsidRPr="008E6C64">
        <w:rPr>
          <w:color w:val="000000"/>
          <w:sz w:val="20"/>
          <w:szCs w:val="20"/>
        </w:rPr>
        <w:t>. Галиева, З. Башири “</w:t>
      </w:r>
      <w:r w:rsidRPr="008E6C64">
        <w:rPr>
          <w:color w:val="000000"/>
          <w:sz w:val="20"/>
          <w:szCs w:val="20"/>
          <w:lang w:val="tt-RU"/>
        </w:rPr>
        <w:t>Б</w:t>
      </w:r>
      <w:r w:rsidRPr="008E6C64">
        <w:rPr>
          <w:color w:val="000000"/>
          <w:sz w:val="20"/>
          <w:szCs w:val="20"/>
        </w:rPr>
        <w:t>ер асрау</w:t>
      </w:r>
      <w:r w:rsidRPr="008E6C64">
        <w:rPr>
          <w:color w:val="000000"/>
          <w:sz w:val="20"/>
          <w:szCs w:val="20"/>
          <w:lang w:val="tt-RU"/>
        </w:rPr>
        <w:t>ның  а</w:t>
      </w:r>
      <w:r w:rsidRPr="008E6C64">
        <w:rPr>
          <w:color w:val="000000"/>
          <w:sz w:val="20"/>
          <w:szCs w:val="20"/>
          <w:lang w:val="en-IE"/>
        </w:rPr>
        <w:t>h</w:t>
      </w:r>
      <w:r w:rsidRPr="008E6C64">
        <w:rPr>
          <w:color w:val="000000"/>
          <w:sz w:val="20"/>
          <w:szCs w:val="20"/>
        </w:rPr>
        <w:t>-</w:t>
      </w:r>
      <w:r w:rsidRPr="008E6C64">
        <w:rPr>
          <w:color w:val="000000"/>
          <w:sz w:val="20"/>
          <w:szCs w:val="20"/>
          <w:lang w:val="tt-RU"/>
        </w:rPr>
        <w:t>зары</w:t>
      </w:r>
      <w:r w:rsidRPr="008E6C64">
        <w:rPr>
          <w:color w:val="000000"/>
          <w:sz w:val="20"/>
          <w:szCs w:val="20"/>
        </w:rPr>
        <w:t>”, их портретов, характера, речи и событий. В рассказах Ф. Амирхана “</w:t>
      </w:r>
      <w:r w:rsidRPr="008E6C64">
        <w:rPr>
          <w:color w:val="000000"/>
          <w:sz w:val="20"/>
          <w:szCs w:val="20"/>
          <w:lang w:val="tt-RU"/>
        </w:rPr>
        <w:t>Кечкенә хезмәтче</w:t>
      </w:r>
      <w:r w:rsidRPr="008E6C64">
        <w:rPr>
          <w:color w:val="000000"/>
          <w:sz w:val="20"/>
          <w:szCs w:val="20"/>
        </w:rPr>
        <w:t>”, Н.Думави “</w:t>
      </w:r>
      <w:r w:rsidRPr="008E6C64">
        <w:rPr>
          <w:color w:val="000000"/>
          <w:sz w:val="20"/>
          <w:szCs w:val="20"/>
          <w:lang w:val="tt-RU"/>
        </w:rPr>
        <w:t>Ятим бала</w:t>
      </w:r>
      <w:r w:rsidRPr="008E6C64">
        <w:rPr>
          <w:color w:val="000000"/>
          <w:sz w:val="20"/>
          <w:szCs w:val="20"/>
        </w:rPr>
        <w:t>” авторское определение: портрет героя, характеристика героев-участников, описание пейзажа и интерьера, окружающее героя окружающее детство. К. Назми "</w:t>
      </w:r>
      <w:r w:rsidRPr="008E6C64">
        <w:rPr>
          <w:color w:val="000000"/>
          <w:sz w:val="20"/>
          <w:szCs w:val="20"/>
          <w:lang w:val="tt-RU"/>
        </w:rPr>
        <w:t>Нәсимәнең  беренче эш көне</w:t>
      </w:r>
      <w:r w:rsidRPr="008E6C64">
        <w:rPr>
          <w:color w:val="000000"/>
          <w:sz w:val="20"/>
          <w:szCs w:val="20"/>
        </w:rPr>
        <w:t xml:space="preserve">“, В. Маяковский” </w:t>
      </w:r>
      <w:r w:rsidRPr="008E6C64">
        <w:rPr>
          <w:color w:val="000000"/>
          <w:sz w:val="20"/>
          <w:szCs w:val="20"/>
          <w:lang w:val="tt-RU"/>
        </w:rPr>
        <w:t>Күрешү</w:t>
      </w:r>
      <w:r w:rsidRPr="008E6C64">
        <w:rPr>
          <w:color w:val="000000"/>
          <w:sz w:val="20"/>
          <w:szCs w:val="20"/>
        </w:rPr>
        <w:t xml:space="preserve">".Каникулы-приятное время. Отражая разные времена года, помогая понять многоцветность мира, многообразие форм, отвечать красотой, интересоваться оригинальными и нестандартными мыслями. Г. Ибрагимов” после учебы “Ф. Решетников " </w:t>
      </w:r>
      <w:r w:rsidRPr="008E6C64">
        <w:rPr>
          <w:color w:val="000000"/>
          <w:sz w:val="20"/>
          <w:szCs w:val="20"/>
          <w:lang w:val="tt-RU"/>
        </w:rPr>
        <w:t>Каникулга кайтты</w:t>
      </w:r>
      <w:r w:rsidRPr="008E6C64">
        <w:rPr>
          <w:color w:val="000000"/>
          <w:sz w:val="20"/>
          <w:szCs w:val="20"/>
        </w:rPr>
        <w:t>”</w:t>
      </w:r>
      <w:r w:rsidRPr="008E6C64">
        <w:rPr>
          <w:color w:val="000000"/>
          <w:sz w:val="20"/>
          <w:szCs w:val="20"/>
          <w:lang w:val="tt-RU"/>
        </w:rPr>
        <w:t>.</w:t>
      </w:r>
      <w:r w:rsidRPr="008E6C64">
        <w:rPr>
          <w:color w:val="000000"/>
          <w:sz w:val="20"/>
          <w:szCs w:val="20"/>
        </w:rPr>
        <w:t>Воспоминания детства. Открытие необычных сторон простых предметов. С. Хаким "</w:t>
      </w:r>
      <w:r w:rsidRPr="008E6C64">
        <w:rPr>
          <w:color w:val="000000"/>
          <w:sz w:val="20"/>
          <w:szCs w:val="20"/>
          <w:lang w:val="tt-RU"/>
        </w:rPr>
        <w:t>Яратам мин</w:t>
      </w:r>
      <w:r w:rsidRPr="008E6C64">
        <w:rPr>
          <w:color w:val="000000"/>
          <w:sz w:val="20"/>
          <w:szCs w:val="20"/>
        </w:rPr>
        <w:t>"</w:t>
      </w:r>
      <w:r w:rsidRPr="008E6C64">
        <w:rPr>
          <w:color w:val="000000"/>
          <w:sz w:val="20"/>
          <w:szCs w:val="20"/>
          <w:lang w:val="tt-RU"/>
        </w:rPr>
        <w:t>.К</w:t>
      </w:r>
      <w:r w:rsidRPr="008E6C64">
        <w:rPr>
          <w:color w:val="000000"/>
          <w:sz w:val="20"/>
          <w:szCs w:val="20"/>
        </w:rPr>
        <w:t>расот</w:t>
      </w:r>
      <w:r w:rsidRPr="008E6C64">
        <w:rPr>
          <w:color w:val="000000"/>
          <w:sz w:val="20"/>
          <w:szCs w:val="20"/>
          <w:lang w:val="tt-RU"/>
        </w:rPr>
        <w:t>а с</w:t>
      </w:r>
      <w:r w:rsidRPr="008E6C64">
        <w:rPr>
          <w:color w:val="000000"/>
          <w:sz w:val="20"/>
          <w:szCs w:val="20"/>
        </w:rPr>
        <w:t>пасает мир.Зульфат "Кыз та</w:t>
      </w:r>
      <w:r w:rsidRPr="008E6C64">
        <w:rPr>
          <w:color w:val="000000"/>
          <w:sz w:val="20"/>
          <w:szCs w:val="20"/>
          <w:lang w:val="tt-RU"/>
        </w:rPr>
        <w:t>вы</w:t>
      </w:r>
      <w:r w:rsidRPr="008E6C64">
        <w:rPr>
          <w:color w:val="000000"/>
          <w:sz w:val="20"/>
          <w:szCs w:val="20"/>
        </w:rPr>
        <w:t>", М. Магдеев “Бахилл</w:t>
      </w:r>
      <w:r w:rsidRPr="008E6C64">
        <w:rPr>
          <w:color w:val="000000"/>
          <w:sz w:val="20"/>
          <w:szCs w:val="20"/>
          <w:lang w:val="tt-RU"/>
        </w:rPr>
        <w:t>ә</w:t>
      </w:r>
      <w:r w:rsidRPr="008E6C64">
        <w:rPr>
          <w:color w:val="000000"/>
          <w:sz w:val="20"/>
          <w:szCs w:val="20"/>
        </w:rPr>
        <w:t>ш</w:t>
      </w:r>
      <w:r w:rsidRPr="008E6C64">
        <w:rPr>
          <w:color w:val="000000"/>
          <w:sz w:val="20"/>
          <w:szCs w:val="20"/>
          <w:lang w:val="tt-RU"/>
        </w:rPr>
        <w:t>ү</w:t>
      </w:r>
      <w:r w:rsidRPr="008E6C64">
        <w:rPr>
          <w:color w:val="000000"/>
          <w:sz w:val="20"/>
          <w:szCs w:val="20"/>
        </w:rPr>
        <w:t xml:space="preserve">” </w:t>
      </w:r>
    </w:p>
    <w:p w:rsidR="002379E3" w:rsidRPr="008E6C64" w:rsidRDefault="002379E3" w:rsidP="002379E3">
      <w:pPr>
        <w:pStyle w:val="ad"/>
        <w:spacing w:after="0"/>
        <w:jc w:val="both"/>
        <w:rPr>
          <w:b/>
          <w:sz w:val="20"/>
          <w:szCs w:val="20"/>
        </w:rPr>
      </w:pPr>
      <w:r w:rsidRPr="008E6C64">
        <w:rPr>
          <w:b/>
          <w:color w:val="000000"/>
          <w:sz w:val="20"/>
          <w:szCs w:val="20"/>
        </w:rPr>
        <w:t xml:space="preserve">Мы стараемся понять, как красота влияет на нас. </w:t>
      </w:r>
      <w:r w:rsidRPr="008E6C64">
        <w:rPr>
          <w:color w:val="000000"/>
          <w:sz w:val="20"/>
          <w:szCs w:val="20"/>
        </w:rPr>
        <w:t>Легкая ориентация в литературных книгах. Работа с содержанием, изложенным в конце книги. Пусть мои дни будут бурными. Продолжение изучения элементов книги В. Хайруллина “</w:t>
      </w:r>
      <w:r w:rsidRPr="008E6C64">
        <w:rPr>
          <w:color w:val="000000"/>
          <w:sz w:val="20"/>
          <w:szCs w:val="20"/>
          <w:lang w:val="tt-RU"/>
        </w:rPr>
        <w:t>Хәерле иртә</w:t>
      </w:r>
      <w:r w:rsidRPr="008E6C64">
        <w:rPr>
          <w:color w:val="000000"/>
          <w:sz w:val="20"/>
          <w:szCs w:val="20"/>
        </w:rPr>
        <w:t>” Р. Миннуллина“</w:t>
      </w:r>
      <w:r w:rsidRPr="008E6C64">
        <w:rPr>
          <w:color w:val="000000"/>
          <w:sz w:val="20"/>
          <w:szCs w:val="20"/>
          <w:lang w:val="tt-RU"/>
        </w:rPr>
        <w:t>Иртән иртүк”. Элементы книги</w:t>
      </w:r>
      <w:r w:rsidRPr="008E6C64">
        <w:rPr>
          <w:color w:val="000000"/>
          <w:sz w:val="20"/>
          <w:szCs w:val="20"/>
        </w:rPr>
        <w:t>: титульный лист, аннотация, художник-оформитель .Береза-лесная красавица С. Гафарова "</w:t>
      </w:r>
      <w:r w:rsidRPr="008E6C64">
        <w:rPr>
          <w:color w:val="000000"/>
          <w:sz w:val="20"/>
          <w:szCs w:val="20"/>
          <w:lang w:val="tt-RU"/>
        </w:rPr>
        <w:t>Көз</w:t>
      </w:r>
      <w:r w:rsidRPr="008E6C64">
        <w:rPr>
          <w:color w:val="000000"/>
          <w:sz w:val="20"/>
          <w:szCs w:val="20"/>
        </w:rPr>
        <w:t xml:space="preserve">“, И. Шишкин” </w:t>
      </w:r>
      <w:r w:rsidRPr="008E6C64">
        <w:rPr>
          <w:color w:val="000000"/>
          <w:sz w:val="20"/>
          <w:szCs w:val="20"/>
          <w:lang w:val="tt-RU"/>
        </w:rPr>
        <w:t>Каенлык</w:t>
      </w:r>
      <w:r w:rsidRPr="008E6C64">
        <w:rPr>
          <w:color w:val="000000"/>
          <w:sz w:val="20"/>
          <w:szCs w:val="20"/>
        </w:rPr>
        <w:t xml:space="preserve"> “К. Максимов”</w:t>
      </w:r>
      <w:r w:rsidRPr="008E6C64">
        <w:rPr>
          <w:color w:val="000000"/>
          <w:sz w:val="20"/>
          <w:szCs w:val="20"/>
          <w:lang w:val="tt-RU"/>
        </w:rPr>
        <w:t>Каенлык</w:t>
      </w:r>
      <w:r w:rsidRPr="008E6C64">
        <w:rPr>
          <w:color w:val="000000"/>
          <w:sz w:val="20"/>
          <w:szCs w:val="20"/>
        </w:rPr>
        <w:t xml:space="preserve">" умение писать отдельное произведение или аннотацию к </w:t>
      </w:r>
      <w:r w:rsidRPr="008E6C64">
        <w:rPr>
          <w:color w:val="000000"/>
          <w:sz w:val="20"/>
          <w:szCs w:val="20"/>
          <w:lang w:val="tt-RU"/>
        </w:rPr>
        <w:t>книге “ Бөтен дөн</w:t>
      </w:r>
      <w:r w:rsidRPr="008E6C64">
        <w:rPr>
          <w:color w:val="000000"/>
          <w:sz w:val="20"/>
          <w:szCs w:val="20"/>
        </w:rPr>
        <w:t>ь</w:t>
      </w:r>
      <w:r w:rsidRPr="008E6C64">
        <w:rPr>
          <w:color w:val="000000"/>
          <w:sz w:val="20"/>
          <w:szCs w:val="20"/>
          <w:lang w:val="tt-RU"/>
        </w:rPr>
        <w:t>я ак кына”</w:t>
      </w:r>
      <w:r w:rsidRPr="008E6C64">
        <w:rPr>
          <w:color w:val="000000"/>
          <w:sz w:val="20"/>
          <w:szCs w:val="20"/>
        </w:rPr>
        <w:t>. Р. Валиева “</w:t>
      </w:r>
      <w:r w:rsidRPr="008E6C64">
        <w:rPr>
          <w:color w:val="000000"/>
          <w:sz w:val="20"/>
          <w:szCs w:val="20"/>
          <w:lang w:val="tt-RU"/>
        </w:rPr>
        <w:t>“ Бөтен дөн</w:t>
      </w:r>
      <w:r w:rsidRPr="008E6C64">
        <w:rPr>
          <w:color w:val="000000"/>
          <w:sz w:val="20"/>
          <w:szCs w:val="20"/>
        </w:rPr>
        <w:t>ь</w:t>
      </w:r>
      <w:r w:rsidRPr="008E6C64">
        <w:rPr>
          <w:color w:val="000000"/>
          <w:sz w:val="20"/>
          <w:szCs w:val="20"/>
          <w:lang w:val="tt-RU"/>
        </w:rPr>
        <w:t>я ак кына</w:t>
      </w:r>
      <w:r w:rsidRPr="008E6C64">
        <w:rPr>
          <w:color w:val="000000"/>
          <w:sz w:val="20"/>
          <w:szCs w:val="20"/>
        </w:rPr>
        <w:t xml:space="preserve"> ”</w:t>
      </w:r>
      <w:r w:rsidRPr="008E6C64">
        <w:rPr>
          <w:color w:val="000000"/>
          <w:sz w:val="20"/>
          <w:szCs w:val="20"/>
          <w:lang w:val="tt-RU"/>
        </w:rPr>
        <w:t>. Язгы моң</w:t>
      </w:r>
      <w:r w:rsidRPr="008E6C64">
        <w:rPr>
          <w:color w:val="000000"/>
          <w:sz w:val="20"/>
          <w:szCs w:val="20"/>
        </w:rPr>
        <w:t>. Р. Гиззатуллин “</w:t>
      </w:r>
      <w:r w:rsidRPr="008E6C64">
        <w:rPr>
          <w:color w:val="000000"/>
          <w:sz w:val="20"/>
          <w:szCs w:val="20"/>
          <w:lang w:val="tt-RU"/>
        </w:rPr>
        <w:t>Язгы моң</w:t>
      </w:r>
      <w:r w:rsidRPr="008E6C64">
        <w:rPr>
          <w:color w:val="000000"/>
          <w:sz w:val="20"/>
          <w:szCs w:val="20"/>
        </w:rPr>
        <w:t xml:space="preserve"> “, М. Хайрутдинов " </w:t>
      </w:r>
      <w:r w:rsidRPr="008E6C64">
        <w:rPr>
          <w:color w:val="000000"/>
          <w:sz w:val="20"/>
          <w:szCs w:val="20"/>
          <w:lang w:val="tt-RU"/>
        </w:rPr>
        <w:t>Ана булу. Назлылык</w:t>
      </w:r>
      <w:r w:rsidRPr="008E6C64">
        <w:rPr>
          <w:color w:val="000000"/>
          <w:sz w:val="20"/>
          <w:szCs w:val="20"/>
        </w:rPr>
        <w:t>"</w:t>
      </w:r>
      <w:r w:rsidRPr="008E6C64">
        <w:rPr>
          <w:color w:val="000000"/>
          <w:sz w:val="20"/>
          <w:szCs w:val="20"/>
          <w:lang w:val="tt-RU"/>
        </w:rPr>
        <w:t xml:space="preserve">. </w:t>
      </w:r>
      <w:r w:rsidRPr="008E6C64">
        <w:rPr>
          <w:color w:val="000000"/>
          <w:sz w:val="20"/>
          <w:szCs w:val="20"/>
        </w:rPr>
        <w:t xml:space="preserve">загадочное небо. Р. Мингалим " </w:t>
      </w:r>
      <w:r w:rsidRPr="008E6C64">
        <w:rPr>
          <w:color w:val="000000"/>
          <w:sz w:val="20"/>
          <w:szCs w:val="20"/>
          <w:lang w:val="tt-RU"/>
        </w:rPr>
        <w:t>Бүген төнлә күккә кара</w:t>
      </w:r>
      <w:r w:rsidRPr="008E6C64">
        <w:rPr>
          <w:color w:val="000000"/>
          <w:sz w:val="20"/>
          <w:szCs w:val="20"/>
        </w:rPr>
        <w:t xml:space="preserve"> "</w:t>
      </w:r>
      <w:r w:rsidRPr="008E6C64">
        <w:rPr>
          <w:color w:val="000000"/>
          <w:sz w:val="20"/>
          <w:szCs w:val="20"/>
          <w:lang w:val="tt-RU"/>
        </w:rPr>
        <w:t>.М</w:t>
      </w:r>
      <w:r w:rsidRPr="008E6C64">
        <w:rPr>
          <w:color w:val="000000"/>
          <w:sz w:val="20"/>
          <w:szCs w:val="20"/>
        </w:rPr>
        <w:t xml:space="preserve">ир красоты. Л. Ихсанова” </w:t>
      </w:r>
      <w:r w:rsidRPr="008E6C64">
        <w:rPr>
          <w:color w:val="000000"/>
          <w:sz w:val="20"/>
          <w:szCs w:val="20"/>
          <w:lang w:val="tt-RU"/>
        </w:rPr>
        <w:t>Шомырт чәчәкләре ак кына</w:t>
      </w:r>
      <w:r w:rsidRPr="008E6C64">
        <w:rPr>
          <w:color w:val="000000"/>
          <w:sz w:val="20"/>
          <w:szCs w:val="20"/>
        </w:rPr>
        <w:t xml:space="preserve"> " в зеркале родного края - Волги. К. Булатова”</w:t>
      </w:r>
      <w:r w:rsidRPr="008E6C64">
        <w:rPr>
          <w:color w:val="000000"/>
          <w:sz w:val="20"/>
          <w:szCs w:val="20"/>
          <w:lang w:val="tt-RU"/>
        </w:rPr>
        <w:t>Шушы яктан, шушы туфрактан без</w:t>
      </w:r>
      <w:r w:rsidRPr="008E6C64">
        <w:rPr>
          <w:color w:val="000000"/>
          <w:sz w:val="20"/>
          <w:szCs w:val="20"/>
        </w:rPr>
        <w:t xml:space="preserve"> “, К. Максимов</w:t>
      </w:r>
      <w:r w:rsidRPr="00120C01">
        <w:rPr>
          <w:color w:val="000000"/>
        </w:rPr>
        <w:t>”</w:t>
      </w:r>
      <w:r w:rsidRPr="008E6C64">
        <w:rPr>
          <w:color w:val="000000"/>
          <w:sz w:val="20"/>
          <w:szCs w:val="20"/>
          <w:lang w:val="tt-RU"/>
        </w:rPr>
        <w:t>Идел көзгесендә</w:t>
      </w:r>
      <w:r w:rsidRPr="008E6C64">
        <w:rPr>
          <w:color w:val="000000"/>
          <w:sz w:val="20"/>
          <w:szCs w:val="20"/>
        </w:rPr>
        <w:t xml:space="preserve"> "</w:t>
      </w:r>
      <w:r w:rsidRPr="008E6C64">
        <w:rPr>
          <w:color w:val="000000"/>
          <w:sz w:val="20"/>
          <w:szCs w:val="20"/>
          <w:lang w:val="tt-RU"/>
        </w:rPr>
        <w:t>.С</w:t>
      </w:r>
      <w:r w:rsidRPr="008E6C64">
        <w:rPr>
          <w:color w:val="000000"/>
          <w:sz w:val="20"/>
          <w:szCs w:val="20"/>
        </w:rPr>
        <w:t xml:space="preserve">трого соблюдает требования к чтению: правильность чтения вслух, художественность, скорость чтения. </w:t>
      </w:r>
      <w:r w:rsidRPr="008E6C64">
        <w:rPr>
          <w:color w:val="000000"/>
          <w:sz w:val="20"/>
          <w:szCs w:val="20"/>
          <w:lang w:val="tt-RU"/>
        </w:rPr>
        <w:t>В д</w:t>
      </w:r>
      <w:r w:rsidRPr="008E6C64">
        <w:rPr>
          <w:color w:val="000000"/>
          <w:sz w:val="20"/>
          <w:szCs w:val="20"/>
        </w:rPr>
        <w:t xml:space="preserve">ень рождения - Радуга. </w:t>
      </w:r>
    </w:p>
    <w:p w:rsidR="002379E3" w:rsidRPr="008E6C64" w:rsidRDefault="002379E3" w:rsidP="002379E3">
      <w:pPr>
        <w:pStyle w:val="ad"/>
        <w:spacing w:after="0"/>
        <w:jc w:val="both"/>
        <w:rPr>
          <w:sz w:val="20"/>
          <w:szCs w:val="20"/>
        </w:rPr>
      </w:pPr>
      <w:r w:rsidRPr="008E6C64">
        <w:rPr>
          <w:color w:val="000000"/>
          <w:sz w:val="20"/>
          <w:szCs w:val="20"/>
        </w:rPr>
        <w:t>Р. Батулла “</w:t>
      </w:r>
      <w:r w:rsidRPr="008E6C64">
        <w:rPr>
          <w:color w:val="000000"/>
          <w:sz w:val="20"/>
          <w:szCs w:val="20"/>
          <w:lang w:val="tt-RU"/>
        </w:rPr>
        <w:t>Салават күпере кайда йоклый</w:t>
      </w:r>
      <w:r w:rsidRPr="008E6C64">
        <w:rPr>
          <w:color w:val="000000"/>
          <w:sz w:val="20"/>
          <w:szCs w:val="20"/>
        </w:rPr>
        <w:t xml:space="preserve">” - это загадочный мир, отражающий эмоциональный характер произведения юмористического и серьезного характера, когда читаешь наизусть. Заседание школьного клуба” </w:t>
      </w:r>
      <w:r w:rsidRPr="008E6C64">
        <w:rPr>
          <w:color w:val="000000"/>
          <w:sz w:val="20"/>
          <w:szCs w:val="20"/>
          <w:lang w:val="tt-RU"/>
        </w:rPr>
        <w:t>Серле ачкыч</w:t>
      </w:r>
      <w:r w:rsidRPr="008E6C64">
        <w:rPr>
          <w:color w:val="000000"/>
          <w:sz w:val="20"/>
          <w:szCs w:val="20"/>
        </w:rPr>
        <w:t>".З. Дарзаман”</w:t>
      </w:r>
      <w:r w:rsidRPr="008E6C64">
        <w:rPr>
          <w:color w:val="000000"/>
          <w:sz w:val="20"/>
          <w:szCs w:val="20"/>
          <w:lang w:val="tt-RU"/>
        </w:rPr>
        <w:t>Бөҗәкләр белән сөйләшү</w:t>
      </w:r>
      <w:r w:rsidRPr="008E6C64">
        <w:rPr>
          <w:color w:val="000000"/>
          <w:sz w:val="20"/>
          <w:szCs w:val="20"/>
        </w:rPr>
        <w:t>". Лебеди-бережные птицы. Г. Хасанов “</w:t>
      </w:r>
      <w:r w:rsidRPr="008E6C64">
        <w:rPr>
          <w:color w:val="000000"/>
          <w:sz w:val="20"/>
          <w:szCs w:val="20"/>
          <w:lang w:val="tt-RU"/>
        </w:rPr>
        <w:t>Аккош</w:t>
      </w:r>
      <w:r w:rsidRPr="008E6C64">
        <w:rPr>
          <w:color w:val="000000"/>
          <w:sz w:val="20"/>
          <w:szCs w:val="20"/>
        </w:rPr>
        <w:t>”, Р. Файзул</w:t>
      </w:r>
      <w:r w:rsidRPr="008E6C64">
        <w:rPr>
          <w:color w:val="000000"/>
          <w:sz w:val="20"/>
          <w:szCs w:val="20"/>
          <w:lang w:val="tt-RU"/>
        </w:rPr>
        <w:t>лин “Аккош”</w:t>
      </w:r>
      <w:r w:rsidRPr="008E6C64">
        <w:rPr>
          <w:color w:val="000000"/>
          <w:sz w:val="20"/>
          <w:szCs w:val="20"/>
        </w:rPr>
        <w:t>. Р. Миннулли</w:t>
      </w:r>
      <w:r w:rsidRPr="008E6C64">
        <w:rPr>
          <w:color w:val="000000"/>
          <w:sz w:val="20"/>
          <w:szCs w:val="20"/>
          <w:lang w:val="tt-RU"/>
        </w:rPr>
        <w:t>н “ Атказанган сандугач</w:t>
      </w:r>
      <w:r w:rsidRPr="008E6C64">
        <w:rPr>
          <w:color w:val="000000"/>
          <w:sz w:val="20"/>
          <w:szCs w:val="20"/>
        </w:rPr>
        <w:t xml:space="preserve"> “, Музыка” </w:t>
      </w:r>
      <w:r w:rsidRPr="008E6C64">
        <w:rPr>
          <w:color w:val="000000"/>
          <w:sz w:val="20"/>
          <w:szCs w:val="20"/>
          <w:lang w:val="tt-RU"/>
        </w:rPr>
        <w:t>Кошлар тавышы-сандугач җыры</w:t>
      </w:r>
      <w:r w:rsidRPr="008E6C64">
        <w:rPr>
          <w:color w:val="000000"/>
          <w:sz w:val="20"/>
          <w:szCs w:val="20"/>
        </w:rPr>
        <w:t xml:space="preserve">".Береза-красавица леса. Весь мир Белый. Весенняя это. Загадочное небо. Мир красоты. Родной край-в зеркале Волги. День рождения - Радуга. Природа таинственный мир. Заседание школьного клуба” </w:t>
      </w:r>
      <w:r w:rsidRPr="008E6C64">
        <w:rPr>
          <w:color w:val="000000"/>
          <w:sz w:val="20"/>
          <w:szCs w:val="20"/>
          <w:lang w:val="tt-RU"/>
        </w:rPr>
        <w:t>Серле ачкыч</w:t>
      </w:r>
      <w:r w:rsidRPr="008E6C64">
        <w:rPr>
          <w:color w:val="000000"/>
          <w:sz w:val="20"/>
          <w:szCs w:val="20"/>
        </w:rPr>
        <w:t xml:space="preserve">".Лебеди-бережные птицы.Соловей-певец природы. </w:t>
      </w:r>
    </w:p>
    <w:p w:rsidR="002379E3" w:rsidRPr="008E6C64" w:rsidRDefault="002379E3" w:rsidP="002379E3">
      <w:pPr>
        <w:pStyle w:val="ad"/>
        <w:spacing w:after="0"/>
        <w:jc w:val="both"/>
        <w:rPr>
          <w:sz w:val="20"/>
          <w:szCs w:val="20"/>
        </w:rPr>
      </w:pPr>
      <w:r w:rsidRPr="008E6C64">
        <w:rPr>
          <w:b/>
          <w:color w:val="000000"/>
          <w:sz w:val="20"/>
          <w:szCs w:val="20"/>
        </w:rPr>
        <w:t xml:space="preserve">      Сколько дорог проходит человек, чтобы быть человеком на земле?</w:t>
      </w:r>
      <w:r w:rsidRPr="008E6C64">
        <w:rPr>
          <w:color w:val="000000"/>
          <w:sz w:val="20"/>
          <w:szCs w:val="20"/>
        </w:rPr>
        <w:t xml:space="preserve"> Волшебная могучая трава. Приключения Г. </w:t>
      </w:r>
      <w:r w:rsidRPr="008E6C64">
        <w:rPr>
          <w:color w:val="000000"/>
          <w:sz w:val="20"/>
          <w:szCs w:val="20"/>
          <w:lang w:val="tt-RU"/>
        </w:rPr>
        <w:t>Х</w:t>
      </w:r>
      <w:r w:rsidRPr="008E6C64">
        <w:rPr>
          <w:color w:val="000000"/>
          <w:sz w:val="20"/>
          <w:szCs w:val="20"/>
        </w:rPr>
        <w:t>асанова “Абага”</w:t>
      </w:r>
      <w:r w:rsidRPr="008E6C64">
        <w:rPr>
          <w:color w:val="000000"/>
          <w:sz w:val="20"/>
          <w:szCs w:val="20"/>
          <w:lang w:val="tt-RU"/>
        </w:rPr>
        <w:t>. Приключения</w:t>
      </w:r>
      <w:r w:rsidRPr="008E6C64">
        <w:rPr>
          <w:color w:val="000000"/>
          <w:sz w:val="20"/>
          <w:szCs w:val="20"/>
        </w:rPr>
        <w:t>Кирлемана. Р. Хафизова” Кирлем</w:t>
      </w:r>
      <w:r w:rsidRPr="008E6C64">
        <w:rPr>
          <w:color w:val="000000"/>
          <w:sz w:val="20"/>
          <w:szCs w:val="20"/>
          <w:lang w:val="tt-RU"/>
        </w:rPr>
        <w:t>ә</w:t>
      </w:r>
      <w:r w:rsidRPr="008E6C64">
        <w:rPr>
          <w:color w:val="000000"/>
          <w:sz w:val="20"/>
          <w:szCs w:val="20"/>
        </w:rPr>
        <w:t>н “</w:t>
      </w:r>
      <w:r w:rsidRPr="008E6C64">
        <w:rPr>
          <w:color w:val="000000"/>
          <w:sz w:val="20"/>
          <w:szCs w:val="20"/>
          <w:lang w:val="tt-RU"/>
        </w:rPr>
        <w:t>Р</w:t>
      </w:r>
      <w:r w:rsidRPr="008E6C64">
        <w:rPr>
          <w:color w:val="000000"/>
          <w:sz w:val="20"/>
          <w:szCs w:val="20"/>
        </w:rPr>
        <w:t>. Хисматуллин”А</w:t>
      </w:r>
      <w:r w:rsidRPr="008E6C64">
        <w:rPr>
          <w:color w:val="000000"/>
          <w:sz w:val="20"/>
          <w:szCs w:val="20"/>
          <w:lang w:val="en-IE"/>
        </w:rPr>
        <w:t>h</w:t>
      </w:r>
      <w:r w:rsidRPr="008E6C64">
        <w:rPr>
          <w:color w:val="000000"/>
          <w:sz w:val="20"/>
          <w:szCs w:val="20"/>
        </w:rPr>
        <w:t>,</w:t>
      </w:r>
      <w:r w:rsidRPr="008E6C64">
        <w:rPr>
          <w:color w:val="000000"/>
          <w:sz w:val="20"/>
          <w:szCs w:val="20"/>
          <w:lang w:val="tt-RU"/>
        </w:rPr>
        <w:t xml:space="preserve"> бер китсәң кирегә”Д</w:t>
      </w:r>
      <w:r w:rsidRPr="008E6C64">
        <w:rPr>
          <w:color w:val="000000"/>
          <w:sz w:val="20"/>
          <w:szCs w:val="20"/>
        </w:rPr>
        <w:t>октор леса. З. Тарземанов ” Шуктуган“, Ш. Галиев ”ТукранСые". Н.Сладков “</w:t>
      </w:r>
      <w:r w:rsidRPr="008E6C64">
        <w:rPr>
          <w:color w:val="000000"/>
          <w:sz w:val="20"/>
          <w:szCs w:val="20"/>
          <w:lang w:val="tt-RU"/>
        </w:rPr>
        <w:t>Тыштан ялтырый,эчтән калтырый</w:t>
      </w:r>
      <w:r w:rsidRPr="008E6C64">
        <w:rPr>
          <w:color w:val="000000"/>
          <w:sz w:val="20"/>
          <w:szCs w:val="20"/>
        </w:rPr>
        <w:t>”, Е. Зуев “</w:t>
      </w:r>
      <w:r w:rsidRPr="008E6C64">
        <w:rPr>
          <w:color w:val="000000"/>
          <w:sz w:val="20"/>
          <w:szCs w:val="20"/>
          <w:lang w:val="tt-RU"/>
        </w:rPr>
        <w:t>Урман хәзинәләре</w:t>
      </w:r>
      <w:r w:rsidRPr="008E6C64">
        <w:rPr>
          <w:color w:val="000000"/>
          <w:sz w:val="20"/>
          <w:szCs w:val="20"/>
        </w:rPr>
        <w:t>” . Давайте составим различные тематические сборники.Тимбикова”</w:t>
      </w:r>
      <w:r w:rsidRPr="008E6C64">
        <w:rPr>
          <w:color w:val="000000"/>
          <w:sz w:val="20"/>
          <w:szCs w:val="20"/>
          <w:lang w:val="tt-RU"/>
        </w:rPr>
        <w:t>Бану әби сабагы</w:t>
      </w:r>
      <w:r w:rsidRPr="008E6C64">
        <w:rPr>
          <w:color w:val="000000"/>
          <w:sz w:val="20"/>
          <w:szCs w:val="20"/>
        </w:rPr>
        <w:t xml:space="preserve">"   кулинарные сказки. Р. Рахман " </w:t>
      </w:r>
      <w:r w:rsidRPr="008E6C64">
        <w:rPr>
          <w:color w:val="000000"/>
          <w:sz w:val="20"/>
          <w:szCs w:val="20"/>
          <w:lang w:val="tt-RU"/>
        </w:rPr>
        <w:t>Кесәл</w:t>
      </w:r>
      <w:r w:rsidRPr="008E6C64">
        <w:rPr>
          <w:color w:val="000000"/>
          <w:sz w:val="20"/>
          <w:szCs w:val="20"/>
        </w:rPr>
        <w:t>”</w:t>
      </w:r>
      <w:r w:rsidRPr="008E6C64">
        <w:rPr>
          <w:color w:val="000000"/>
          <w:sz w:val="20"/>
          <w:szCs w:val="20"/>
          <w:lang w:val="tt-RU"/>
        </w:rPr>
        <w:t>.</w:t>
      </w:r>
      <w:r w:rsidRPr="008E6C64">
        <w:rPr>
          <w:color w:val="000000"/>
          <w:sz w:val="20"/>
          <w:szCs w:val="20"/>
        </w:rPr>
        <w:t xml:space="preserve">Выдача справок о избранных произведениях. </w:t>
      </w:r>
    </w:p>
    <w:p w:rsidR="002379E3" w:rsidRPr="008E6C64" w:rsidRDefault="002379E3" w:rsidP="002379E3">
      <w:pPr>
        <w:pStyle w:val="ad"/>
        <w:spacing w:after="0"/>
        <w:jc w:val="both"/>
        <w:rPr>
          <w:color w:val="000000"/>
          <w:sz w:val="20"/>
          <w:szCs w:val="20"/>
        </w:rPr>
      </w:pPr>
      <w:r w:rsidRPr="008E6C64">
        <w:rPr>
          <w:color w:val="000000"/>
          <w:sz w:val="20"/>
          <w:szCs w:val="20"/>
        </w:rPr>
        <w:lastRenderedPageBreak/>
        <w:t>Э. Шарифуллина”</w:t>
      </w:r>
      <w:r w:rsidRPr="008E6C64">
        <w:rPr>
          <w:color w:val="000000"/>
          <w:sz w:val="20"/>
          <w:szCs w:val="20"/>
          <w:lang w:val="tt-RU"/>
        </w:rPr>
        <w:t>Тормыш яме</w:t>
      </w:r>
      <w:r w:rsidRPr="008E6C64">
        <w:rPr>
          <w:color w:val="000000"/>
          <w:sz w:val="20"/>
          <w:szCs w:val="20"/>
        </w:rPr>
        <w:t xml:space="preserve"> “, В. Кочунов”</w:t>
      </w:r>
      <w:r w:rsidRPr="008E6C64">
        <w:rPr>
          <w:color w:val="000000"/>
          <w:sz w:val="20"/>
          <w:szCs w:val="20"/>
          <w:lang w:val="tt-RU"/>
        </w:rPr>
        <w:t>Бәйрәмчә</w:t>
      </w:r>
      <w:r w:rsidRPr="008E6C64">
        <w:rPr>
          <w:color w:val="000000"/>
          <w:sz w:val="20"/>
          <w:szCs w:val="20"/>
        </w:rPr>
        <w:t xml:space="preserve">  натюрморт " Детский мир. А. Байбеков” </w:t>
      </w:r>
      <w:r w:rsidRPr="008E6C64">
        <w:rPr>
          <w:color w:val="000000"/>
          <w:sz w:val="20"/>
          <w:szCs w:val="20"/>
          <w:lang w:val="tt-RU"/>
        </w:rPr>
        <w:t>Балалар</w:t>
      </w:r>
      <w:r w:rsidRPr="008E6C64">
        <w:rPr>
          <w:color w:val="000000"/>
          <w:sz w:val="20"/>
          <w:szCs w:val="20"/>
        </w:rPr>
        <w:t>“, Г. Гильманов”</w:t>
      </w:r>
      <w:r w:rsidRPr="008E6C64">
        <w:rPr>
          <w:color w:val="000000"/>
          <w:sz w:val="20"/>
          <w:szCs w:val="20"/>
          <w:lang w:val="tt-RU"/>
        </w:rPr>
        <w:t>Минем исемем -</w:t>
      </w:r>
      <w:r w:rsidRPr="008E6C64">
        <w:rPr>
          <w:color w:val="000000"/>
          <w:sz w:val="20"/>
          <w:szCs w:val="20"/>
        </w:rPr>
        <w:t xml:space="preserve"> Б</w:t>
      </w:r>
      <w:r w:rsidRPr="008E6C64">
        <w:rPr>
          <w:color w:val="000000"/>
          <w:sz w:val="20"/>
          <w:szCs w:val="20"/>
          <w:lang w:val="tt-RU"/>
        </w:rPr>
        <w:t>ү</w:t>
      </w:r>
      <w:r w:rsidRPr="008E6C64">
        <w:rPr>
          <w:color w:val="000000"/>
          <w:sz w:val="20"/>
          <w:szCs w:val="20"/>
        </w:rPr>
        <w:t>рек " Б</w:t>
      </w:r>
      <w:r w:rsidRPr="008E6C64">
        <w:rPr>
          <w:color w:val="000000"/>
          <w:sz w:val="20"/>
          <w:szCs w:val="20"/>
          <w:lang w:val="tt-RU"/>
        </w:rPr>
        <w:t>ү</w:t>
      </w:r>
      <w:r w:rsidRPr="008E6C64">
        <w:rPr>
          <w:color w:val="000000"/>
          <w:sz w:val="20"/>
          <w:szCs w:val="20"/>
        </w:rPr>
        <w:t>рек - маленький щенок. Г. Гильманов ”</w:t>
      </w:r>
      <w:r w:rsidRPr="008E6C64">
        <w:rPr>
          <w:color w:val="000000"/>
          <w:sz w:val="20"/>
          <w:szCs w:val="20"/>
          <w:lang w:val="tt-RU"/>
        </w:rPr>
        <w:t>Минем исемем -</w:t>
      </w:r>
      <w:r w:rsidRPr="008E6C64">
        <w:rPr>
          <w:color w:val="000000"/>
          <w:sz w:val="20"/>
          <w:szCs w:val="20"/>
        </w:rPr>
        <w:t xml:space="preserve"> Б</w:t>
      </w:r>
      <w:r w:rsidRPr="008E6C64">
        <w:rPr>
          <w:color w:val="000000"/>
          <w:sz w:val="20"/>
          <w:szCs w:val="20"/>
          <w:lang w:val="tt-RU"/>
        </w:rPr>
        <w:t>ү</w:t>
      </w:r>
      <w:r w:rsidRPr="008E6C64">
        <w:rPr>
          <w:color w:val="000000"/>
          <w:sz w:val="20"/>
          <w:szCs w:val="20"/>
        </w:rPr>
        <w:t xml:space="preserve">рек ”, </w:t>
      </w:r>
      <w:r w:rsidRPr="008E6C64">
        <w:rPr>
          <w:color w:val="000000"/>
          <w:sz w:val="20"/>
          <w:szCs w:val="20"/>
          <w:lang w:val="tt-RU"/>
        </w:rPr>
        <w:t>Л</w:t>
      </w:r>
      <w:r w:rsidRPr="008E6C64">
        <w:rPr>
          <w:color w:val="000000"/>
          <w:sz w:val="20"/>
          <w:szCs w:val="20"/>
        </w:rPr>
        <w:t>. Гимадиева “</w:t>
      </w:r>
      <w:r w:rsidRPr="008E6C64">
        <w:rPr>
          <w:color w:val="000000"/>
          <w:sz w:val="20"/>
          <w:szCs w:val="20"/>
          <w:lang w:val="tt-RU"/>
        </w:rPr>
        <w:t>Караңгы урман, караңгы төн</w:t>
      </w:r>
      <w:r w:rsidRPr="008E6C64">
        <w:rPr>
          <w:color w:val="000000"/>
          <w:sz w:val="20"/>
          <w:szCs w:val="20"/>
        </w:rPr>
        <w:t>” - надежная защита. Г. Гильманов”</w:t>
      </w:r>
      <w:r w:rsidRPr="008E6C64">
        <w:rPr>
          <w:color w:val="000000"/>
          <w:sz w:val="20"/>
          <w:szCs w:val="20"/>
          <w:lang w:val="tt-RU"/>
        </w:rPr>
        <w:t>Минем исемем -</w:t>
      </w:r>
      <w:r w:rsidRPr="008E6C64">
        <w:rPr>
          <w:color w:val="000000"/>
          <w:sz w:val="20"/>
          <w:szCs w:val="20"/>
        </w:rPr>
        <w:t xml:space="preserve"> Б</w:t>
      </w:r>
      <w:r w:rsidRPr="008E6C64">
        <w:rPr>
          <w:color w:val="000000"/>
          <w:sz w:val="20"/>
          <w:szCs w:val="20"/>
          <w:lang w:val="tt-RU"/>
        </w:rPr>
        <w:t>ү</w:t>
      </w:r>
      <w:r w:rsidRPr="008E6C64">
        <w:rPr>
          <w:color w:val="000000"/>
          <w:sz w:val="20"/>
          <w:szCs w:val="20"/>
        </w:rPr>
        <w:t xml:space="preserve">рек "        </w:t>
      </w:r>
    </w:p>
    <w:p w:rsidR="002379E3" w:rsidRPr="008E6C64" w:rsidRDefault="002379E3" w:rsidP="002379E3">
      <w:pPr>
        <w:pStyle w:val="ad"/>
        <w:spacing w:after="0"/>
        <w:jc w:val="both"/>
        <w:rPr>
          <w:b/>
          <w:sz w:val="20"/>
          <w:szCs w:val="20"/>
        </w:rPr>
      </w:pPr>
      <w:r w:rsidRPr="008E6C64">
        <w:rPr>
          <w:b/>
          <w:color w:val="000000"/>
          <w:sz w:val="20"/>
          <w:szCs w:val="20"/>
        </w:rPr>
        <w:t xml:space="preserve">Определяем особенности художественного мира. </w:t>
      </w:r>
      <w:r w:rsidRPr="008E6C64">
        <w:rPr>
          <w:color w:val="000000"/>
          <w:sz w:val="20"/>
          <w:szCs w:val="20"/>
        </w:rPr>
        <w:t>Заседание школьного клуба "</w:t>
      </w:r>
      <w:r w:rsidRPr="008E6C64">
        <w:rPr>
          <w:color w:val="000000"/>
          <w:sz w:val="20"/>
          <w:szCs w:val="20"/>
          <w:lang w:val="tt-RU"/>
        </w:rPr>
        <w:t>Серле ачкыч</w:t>
      </w:r>
      <w:r w:rsidRPr="008E6C64">
        <w:rPr>
          <w:color w:val="000000"/>
          <w:sz w:val="20"/>
          <w:szCs w:val="20"/>
        </w:rPr>
        <w:t>“</w:t>
      </w:r>
      <w:r w:rsidRPr="008E6C64">
        <w:rPr>
          <w:color w:val="000000"/>
          <w:sz w:val="20"/>
          <w:szCs w:val="20"/>
          <w:lang w:val="tt-RU"/>
        </w:rPr>
        <w:t>. Р</w:t>
      </w:r>
      <w:r w:rsidRPr="008E6C64">
        <w:rPr>
          <w:color w:val="000000"/>
          <w:sz w:val="20"/>
          <w:szCs w:val="20"/>
        </w:rPr>
        <w:t xml:space="preserve">. Валиев” </w:t>
      </w:r>
      <w:r w:rsidRPr="008E6C64">
        <w:rPr>
          <w:color w:val="000000"/>
          <w:sz w:val="20"/>
          <w:szCs w:val="20"/>
          <w:lang w:val="tt-RU"/>
        </w:rPr>
        <w:t>Кошлар кайта</w:t>
      </w:r>
      <w:r w:rsidRPr="008E6C64">
        <w:rPr>
          <w:color w:val="000000"/>
          <w:sz w:val="20"/>
          <w:szCs w:val="20"/>
        </w:rPr>
        <w:t>“,” Кайтч</w:t>
      </w:r>
      <w:r w:rsidRPr="008E6C64">
        <w:rPr>
          <w:color w:val="000000"/>
          <w:sz w:val="20"/>
          <w:szCs w:val="20"/>
          <w:lang w:val="tt-RU"/>
        </w:rPr>
        <w:t>ы</w:t>
      </w:r>
      <w:r w:rsidRPr="008E6C64">
        <w:rPr>
          <w:color w:val="000000"/>
          <w:sz w:val="20"/>
          <w:szCs w:val="20"/>
        </w:rPr>
        <w:t xml:space="preserve"> С</w:t>
      </w:r>
      <w:r w:rsidRPr="008E6C64">
        <w:rPr>
          <w:color w:val="000000"/>
          <w:sz w:val="20"/>
          <w:szCs w:val="20"/>
          <w:lang w:val="tt-RU"/>
        </w:rPr>
        <w:t>өембикә</w:t>
      </w:r>
      <w:r w:rsidRPr="008E6C64">
        <w:rPr>
          <w:color w:val="000000"/>
          <w:sz w:val="20"/>
          <w:szCs w:val="20"/>
        </w:rPr>
        <w:t xml:space="preserve">“, Р. Харис” </w:t>
      </w:r>
      <w:r w:rsidRPr="008E6C64">
        <w:rPr>
          <w:color w:val="000000"/>
          <w:sz w:val="20"/>
          <w:szCs w:val="20"/>
          <w:lang w:val="tt-RU"/>
        </w:rPr>
        <w:t>Елмай</w:t>
      </w:r>
      <w:r w:rsidRPr="008E6C64">
        <w:rPr>
          <w:color w:val="000000"/>
          <w:sz w:val="20"/>
          <w:szCs w:val="20"/>
        </w:rPr>
        <w:t>" учебная техника. У Р. Валеева есть своя песня “</w:t>
      </w:r>
      <w:r w:rsidRPr="008E6C64">
        <w:rPr>
          <w:color w:val="000000"/>
          <w:sz w:val="20"/>
          <w:szCs w:val="20"/>
          <w:lang w:val="tt-RU"/>
        </w:rPr>
        <w:t>Эт кояшы</w:t>
      </w:r>
      <w:r w:rsidRPr="008E6C64">
        <w:rPr>
          <w:color w:val="000000"/>
          <w:sz w:val="20"/>
          <w:szCs w:val="20"/>
        </w:rPr>
        <w:t>”(</w:t>
      </w:r>
      <w:r w:rsidRPr="008E6C64">
        <w:rPr>
          <w:color w:val="000000"/>
          <w:sz w:val="20"/>
          <w:szCs w:val="20"/>
          <w:lang w:val="tt-RU"/>
        </w:rPr>
        <w:t>ө</w:t>
      </w:r>
      <w:r w:rsidRPr="008E6C64">
        <w:rPr>
          <w:color w:val="000000"/>
          <w:sz w:val="20"/>
          <w:szCs w:val="20"/>
        </w:rPr>
        <w:t>зек), К. Насыри “</w:t>
      </w:r>
      <w:r w:rsidRPr="008E6C64">
        <w:rPr>
          <w:color w:val="000000"/>
          <w:sz w:val="20"/>
          <w:szCs w:val="20"/>
          <w:lang w:val="tt-RU"/>
        </w:rPr>
        <w:t>Каз итен коймакка төреп, каймакка манып ашау</w:t>
      </w:r>
      <w:r w:rsidRPr="008E6C64">
        <w:rPr>
          <w:color w:val="000000"/>
          <w:sz w:val="20"/>
          <w:szCs w:val="20"/>
        </w:rPr>
        <w:t>”. Музагит “</w:t>
      </w:r>
      <w:r w:rsidRPr="008E6C64">
        <w:rPr>
          <w:color w:val="000000"/>
          <w:sz w:val="20"/>
          <w:szCs w:val="20"/>
          <w:lang w:val="tt-RU"/>
        </w:rPr>
        <w:t>Кемнең сайрыйсы килми</w:t>
      </w:r>
      <w:r w:rsidRPr="008E6C64">
        <w:rPr>
          <w:color w:val="000000"/>
          <w:sz w:val="20"/>
          <w:szCs w:val="20"/>
        </w:rPr>
        <w:t>?"К. Сибгатуллин</w:t>
      </w:r>
      <w:r w:rsidRPr="008E6C64">
        <w:rPr>
          <w:color w:val="000000"/>
          <w:sz w:val="20"/>
          <w:szCs w:val="20"/>
          <w:lang w:val="tt-RU"/>
        </w:rPr>
        <w:t xml:space="preserve"> “Чыпчык”</w:t>
      </w:r>
      <w:r w:rsidRPr="008E6C64">
        <w:rPr>
          <w:color w:val="000000"/>
          <w:sz w:val="20"/>
          <w:szCs w:val="20"/>
        </w:rPr>
        <w:t>. Р. Ахметзянов “</w:t>
      </w:r>
      <w:r w:rsidRPr="008E6C64">
        <w:rPr>
          <w:color w:val="000000"/>
          <w:sz w:val="20"/>
          <w:szCs w:val="20"/>
          <w:lang w:val="tt-RU"/>
        </w:rPr>
        <w:t>Безнең шигыр</w:t>
      </w:r>
      <w:r w:rsidRPr="008E6C64">
        <w:rPr>
          <w:color w:val="000000"/>
          <w:sz w:val="20"/>
          <w:szCs w:val="20"/>
        </w:rPr>
        <w:t>ь”, И. Гилязов “</w:t>
      </w:r>
      <w:r w:rsidRPr="008E6C64">
        <w:rPr>
          <w:color w:val="000000"/>
          <w:sz w:val="20"/>
          <w:szCs w:val="20"/>
          <w:lang w:val="tt-RU"/>
        </w:rPr>
        <w:t>Охшашлык</w:t>
      </w:r>
      <w:r w:rsidRPr="008E6C64">
        <w:rPr>
          <w:color w:val="000000"/>
          <w:sz w:val="20"/>
          <w:szCs w:val="20"/>
        </w:rPr>
        <w:t>”, Г. Тукай “</w:t>
      </w:r>
      <w:r w:rsidRPr="008E6C64">
        <w:rPr>
          <w:color w:val="000000"/>
          <w:sz w:val="20"/>
          <w:szCs w:val="20"/>
          <w:lang w:val="tt-RU"/>
        </w:rPr>
        <w:t>Я</w:t>
      </w:r>
      <w:r w:rsidRPr="008E6C64">
        <w:rPr>
          <w:color w:val="000000"/>
          <w:sz w:val="20"/>
          <w:szCs w:val="20"/>
        </w:rPr>
        <w:t>з галәмәтләре”, В. Аршинов”</w:t>
      </w:r>
      <w:r w:rsidRPr="008E6C64">
        <w:rPr>
          <w:color w:val="000000"/>
          <w:sz w:val="20"/>
          <w:szCs w:val="20"/>
          <w:lang w:val="tt-RU"/>
        </w:rPr>
        <w:t>Яз билгеләре”</w:t>
      </w:r>
    </w:p>
    <w:p w:rsidR="002379E3" w:rsidRPr="008E6C64" w:rsidRDefault="002379E3" w:rsidP="002379E3">
      <w:pPr>
        <w:pStyle w:val="ad"/>
        <w:spacing w:after="0"/>
        <w:jc w:val="both"/>
        <w:rPr>
          <w:b/>
          <w:sz w:val="20"/>
          <w:szCs w:val="20"/>
        </w:rPr>
      </w:pPr>
      <w:bookmarkStart w:id="10" w:name="_GoBack"/>
      <w:r w:rsidRPr="008E6C64">
        <w:rPr>
          <w:b/>
          <w:color w:val="000000"/>
          <w:sz w:val="20"/>
          <w:szCs w:val="20"/>
        </w:rPr>
        <w:t xml:space="preserve">У людей без прошлого нет будущего. Думаем о Родине. </w:t>
      </w:r>
      <w:r w:rsidRPr="008E6C64">
        <w:rPr>
          <w:color w:val="000000"/>
          <w:sz w:val="20"/>
          <w:szCs w:val="20"/>
        </w:rPr>
        <w:t xml:space="preserve">Каждому дорога его Родина. Неизвестный художник “Сююмбике Ханбике </w:t>
      </w:r>
      <w:bookmarkEnd w:id="10"/>
      <w:r w:rsidRPr="008E6C64">
        <w:rPr>
          <w:color w:val="000000"/>
          <w:sz w:val="20"/>
          <w:szCs w:val="20"/>
        </w:rPr>
        <w:t>со своей семьей“, Р. Валиев”</w:t>
      </w:r>
      <w:r w:rsidRPr="008E6C64">
        <w:rPr>
          <w:color w:val="000000"/>
          <w:sz w:val="20"/>
          <w:szCs w:val="20"/>
          <w:lang w:val="tt-RU"/>
        </w:rPr>
        <w:t>Ватаным</w:t>
      </w:r>
      <w:r w:rsidRPr="008E6C64">
        <w:rPr>
          <w:color w:val="000000"/>
          <w:sz w:val="20"/>
          <w:szCs w:val="20"/>
        </w:rPr>
        <w:t>". Слушать музыку “Ватаным” р. Абдуллина. Флаг Татарстана. Р. Харис “ Татарстан</w:t>
      </w:r>
      <w:r w:rsidRPr="008E6C64">
        <w:rPr>
          <w:color w:val="000000"/>
          <w:sz w:val="20"/>
          <w:szCs w:val="20"/>
          <w:lang w:val="tt-RU"/>
        </w:rPr>
        <w:t xml:space="preserve"> флагы</w:t>
      </w:r>
      <w:r w:rsidRPr="008E6C64">
        <w:rPr>
          <w:color w:val="000000"/>
          <w:sz w:val="20"/>
          <w:szCs w:val="20"/>
        </w:rPr>
        <w:t>”, В. Худяков “увезти Ханбике Сююмбике из Казани” - это богатырский народ с большой историей. Н.Арсланов “</w:t>
      </w:r>
      <w:r w:rsidRPr="008E6C64">
        <w:rPr>
          <w:color w:val="000000"/>
          <w:sz w:val="20"/>
          <w:szCs w:val="20"/>
          <w:lang w:val="tt-RU"/>
        </w:rPr>
        <w:t>Халкыма</w:t>
      </w:r>
      <w:r w:rsidRPr="008E6C64">
        <w:rPr>
          <w:color w:val="000000"/>
          <w:sz w:val="20"/>
          <w:szCs w:val="20"/>
        </w:rPr>
        <w:t xml:space="preserve">”, </w:t>
      </w:r>
      <w:r w:rsidRPr="008E6C64">
        <w:rPr>
          <w:color w:val="000000"/>
          <w:sz w:val="20"/>
          <w:szCs w:val="20"/>
          <w:lang w:val="tt-RU"/>
        </w:rPr>
        <w:t>Г</w:t>
      </w:r>
      <w:r w:rsidRPr="008E6C64">
        <w:rPr>
          <w:color w:val="000000"/>
          <w:sz w:val="20"/>
          <w:szCs w:val="20"/>
        </w:rPr>
        <w:t>. Мурат “</w:t>
      </w:r>
      <w:r w:rsidRPr="008E6C64">
        <w:rPr>
          <w:color w:val="000000"/>
          <w:sz w:val="20"/>
          <w:szCs w:val="20"/>
          <w:lang w:val="tt-RU"/>
        </w:rPr>
        <w:t>Чит тел</w:t>
      </w:r>
      <w:r w:rsidRPr="008E6C64">
        <w:rPr>
          <w:color w:val="000000"/>
          <w:sz w:val="20"/>
          <w:szCs w:val="20"/>
        </w:rPr>
        <w:t>” К. Вениг “</w:t>
      </w:r>
      <w:r w:rsidRPr="008E6C64">
        <w:rPr>
          <w:color w:val="000000"/>
          <w:sz w:val="20"/>
          <w:szCs w:val="20"/>
          <w:lang w:val="tt-RU"/>
        </w:rPr>
        <w:t>В</w:t>
      </w:r>
      <w:r w:rsidRPr="008E6C64">
        <w:rPr>
          <w:color w:val="000000"/>
          <w:sz w:val="20"/>
          <w:szCs w:val="20"/>
        </w:rPr>
        <w:t xml:space="preserve">зятие Казани”. </w:t>
      </w:r>
    </w:p>
    <w:p w:rsidR="002379E3" w:rsidRPr="008E6C64" w:rsidRDefault="002379E3" w:rsidP="002379E3">
      <w:pPr>
        <w:pStyle w:val="ad"/>
        <w:spacing w:after="0"/>
        <w:jc w:val="both"/>
        <w:rPr>
          <w:sz w:val="20"/>
          <w:szCs w:val="20"/>
        </w:rPr>
      </w:pPr>
      <w:r w:rsidRPr="008E6C64">
        <w:rPr>
          <w:color w:val="000000"/>
          <w:sz w:val="20"/>
          <w:szCs w:val="20"/>
        </w:rPr>
        <w:t xml:space="preserve">   Незабываемые воспоминания детства. М. Мирза” </w:t>
      </w:r>
      <w:r w:rsidRPr="008E6C64">
        <w:rPr>
          <w:color w:val="000000"/>
          <w:sz w:val="20"/>
          <w:szCs w:val="20"/>
          <w:lang w:val="tt-RU"/>
        </w:rPr>
        <w:t>Балачак хатирәсе</w:t>
      </w:r>
      <w:r w:rsidRPr="008E6C64">
        <w:rPr>
          <w:color w:val="000000"/>
          <w:sz w:val="20"/>
          <w:szCs w:val="20"/>
        </w:rPr>
        <w:t xml:space="preserve"> " трудные годы. Р. Файзуллин” </w:t>
      </w:r>
      <w:r w:rsidRPr="008E6C64">
        <w:rPr>
          <w:color w:val="000000"/>
          <w:sz w:val="20"/>
          <w:szCs w:val="20"/>
          <w:lang w:val="tt-RU"/>
        </w:rPr>
        <w:t>Минем әти</w:t>
      </w:r>
      <w:r w:rsidRPr="008E6C64">
        <w:rPr>
          <w:color w:val="000000"/>
          <w:sz w:val="20"/>
          <w:szCs w:val="20"/>
        </w:rPr>
        <w:t xml:space="preserve">“, А. Ширяева” </w:t>
      </w:r>
      <w:r w:rsidRPr="008E6C64">
        <w:rPr>
          <w:color w:val="000000"/>
          <w:sz w:val="20"/>
          <w:szCs w:val="20"/>
          <w:lang w:val="tt-RU"/>
        </w:rPr>
        <w:t>Авыр елларда</w:t>
      </w:r>
      <w:r w:rsidRPr="008E6C64">
        <w:rPr>
          <w:color w:val="000000"/>
          <w:sz w:val="20"/>
          <w:szCs w:val="20"/>
        </w:rPr>
        <w:t>". Любовь - самое мощное лекарство. Р. Валиева “</w:t>
      </w:r>
      <w:r w:rsidRPr="008E6C64">
        <w:rPr>
          <w:color w:val="000000"/>
          <w:sz w:val="20"/>
          <w:szCs w:val="20"/>
          <w:lang w:val="tt-RU"/>
        </w:rPr>
        <w:t>Онытма</w:t>
      </w:r>
      <w:r w:rsidRPr="008E6C64">
        <w:rPr>
          <w:color w:val="000000"/>
          <w:sz w:val="20"/>
          <w:szCs w:val="20"/>
        </w:rPr>
        <w:t>”, М. Джалиль “Дару”</w:t>
      </w:r>
      <w:r w:rsidRPr="008E6C64">
        <w:rPr>
          <w:color w:val="000000"/>
          <w:sz w:val="20"/>
          <w:szCs w:val="20"/>
          <w:lang w:val="tt-RU"/>
        </w:rPr>
        <w:t>, Кыю очучылар</w:t>
      </w:r>
      <w:r w:rsidRPr="008E6C64">
        <w:rPr>
          <w:color w:val="000000"/>
          <w:sz w:val="20"/>
          <w:szCs w:val="20"/>
        </w:rPr>
        <w:t>. Г. Кутуй “</w:t>
      </w:r>
      <w:r w:rsidRPr="008E6C64">
        <w:rPr>
          <w:color w:val="000000"/>
          <w:sz w:val="20"/>
          <w:szCs w:val="20"/>
          <w:lang w:val="tt-RU"/>
        </w:rPr>
        <w:t>Яшен</w:t>
      </w:r>
      <w:r w:rsidRPr="008E6C64">
        <w:rPr>
          <w:color w:val="000000"/>
          <w:sz w:val="20"/>
          <w:szCs w:val="20"/>
        </w:rPr>
        <w:t>”, А. Пластов “</w:t>
      </w:r>
      <w:r w:rsidRPr="008E6C64">
        <w:rPr>
          <w:color w:val="000000"/>
          <w:sz w:val="20"/>
          <w:szCs w:val="20"/>
          <w:lang w:val="tt-RU"/>
        </w:rPr>
        <w:t>Фашист самолеты очып үтте</w:t>
      </w:r>
      <w:r w:rsidRPr="008E6C64">
        <w:rPr>
          <w:color w:val="000000"/>
          <w:sz w:val="20"/>
          <w:szCs w:val="20"/>
        </w:rPr>
        <w:t>”</w:t>
      </w:r>
      <w:r w:rsidRPr="008E6C64">
        <w:rPr>
          <w:color w:val="000000"/>
          <w:sz w:val="20"/>
          <w:szCs w:val="20"/>
          <w:lang w:val="tt-RU"/>
        </w:rPr>
        <w:t>.”Серле ачкыч</w:t>
      </w:r>
      <w:r w:rsidRPr="008E6C64">
        <w:rPr>
          <w:color w:val="000000"/>
          <w:sz w:val="20"/>
          <w:szCs w:val="20"/>
        </w:rPr>
        <w:t xml:space="preserve"> "</w:t>
      </w:r>
      <w:r w:rsidRPr="008E6C64">
        <w:rPr>
          <w:color w:val="000000"/>
          <w:sz w:val="20"/>
          <w:szCs w:val="20"/>
          <w:lang w:val="tt-RU"/>
        </w:rPr>
        <w:t>-</w:t>
      </w:r>
      <w:r w:rsidRPr="008E6C64">
        <w:rPr>
          <w:color w:val="000000"/>
          <w:sz w:val="20"/>
          <w:szCs w:val="20"/>
        </w:rPr>
        <w:t xml:space="preserve"> заседание школьного клуба </w:t>
      </w:r>
      <w:r w:rsidRPr="008E6C64">
        <w:rPr>
          <w:sz w:val="20"/>
          <w:szCs w:val="20"/>
          <w:lang w:val="tt-RU"/>
        </w:rPr>
        <w:t>.</w:t>
      </w:r>
      <w:r w:rsidRPr="008E6C64">
        <w:rPr>
          <w:color w:val="000000"/>
          <w:sz w:val="20"/>
          <w:szCs w:val="20"/>
        </w:rPr>
        <w:t xml:space="preserve">Укрепление культуры общения. Работа над ошибками </w:t>
      </w:r>
      <w:r w:rsidRPr="008E6C64">
        <w:rPr>
          <w:color w:val="000000"/>
          <w:sz w:val="20"/>
          <w:szCs w:val="20"/>
          <w:lang w:val="tt-RU"/>
        </w:rPr>
        <w:t>Г</w:t>
      </w:r>
      <w:r w:rsidRPr="008E6C64">
        <w:rPr>
          <w:color w:val="000000"/>
          <w:sz w:val="20"/>
          <w:szCs w:val="20"/>
        </w:rPr>
        <w:t>. Мухаметшин” Туган як", М. Галиев” Туган як “</w:t>
      </w:r>
      <w:r w:rsidRPr="008E6C64">
        <w:rPr>
          <w:color w:val="000000"/>
          <w:sz w:val="20"/>
          <w:szCs w:val="20"/>
          <w:lang w:val="tt-RU"/>
        </w:rPr>
        <w:t>Г</w:t>
      </w:r>
      <w:r w:rsidRPr="008E6C64">
        <w:rPr>
          <w:color w:val="000000"/>
          <w:sz w:val="20"/>
          <w:szCs w:val="20"/>
        </w:rPr>
        <w:t xml:space="preserve">. Мухаметшин” Туган як“, М. Галиев” Туган як “Р. Харис” Туганҗирем” </w:t>
      </w:r>
    </w:p>
    <w:p w:rsidR="002379E3" w:rsidRPr="00120C01" w:rsidRDefault="002379E3" w:rsidP="002379E3">
      <w:pPr>
        <w:jc w:val="both"/>
        <w:rPr>
          <w:sz w:val="24"/>
          <w:szCs w:val="24"/>
        </w:rPr>
      </w:pPr>
    </w:p>
    <w:p w:rsidR="002379E3" w:rsidRPr="00120C01" w:rsidRDefault="002379E3" w:rsidP="002379E3">
      <w:pPr>
        <w:jc w:val="both"/>
        <w:rPr>
          <w:sz w:val="24"/>
          <w:szCs w:val="24"/>
        </w:rPr>
      </w:pPr>
    </w:p>
    <w:p w:rsidR="00686ECE" w:rsidRPr="002379E3" w:rsidRDefault="00686ECE" w:rsidP="00686ECE">
      <w:pPr>
        <w:tabs>
          <w:tab w:val="left" w:pos="1187"/>
          <w:tab w:val="center" w:pos="7158"/>
        </w:tabs>
        <w:rPr>
          <w:b/>
          <w:sz w:val="20"/>
          <w:szCs w:val="20"/>
        </w:rPr>
      </w:pPr>
    </w:p>
    <w:p w:rsidR="00923AD8" w:rsidRPr="002379E3" w:rsidRDefault="00923AD8">
      <w:pPr>
        <w:pStyle w:val="a3"/>
        <w:spacing w:before="9"/>
        <w:ind w:left="0" w:firstLine="0"/>
        <w:jc w:val="left"/>
        <w:rPr>
          <w:rFonts w:ascii="Tahoma"/>
          <w:b/>
          <w:lang w:val="tt-RU"/>
        </w:rPr>
      </w:pPr>
    </w:p>
    <w:p w:rsidR="00923AD8" w:rsidRDefault="002379E3">
      <w:pPr>
        <w:pStyle w:val="1"/>
        <w:spacing w:before="0"/>
      </w:pPr>
      <w:r>
        <w:pict>
          <v:shape id="docshape27" o:spid="_x0000_s1079" style="position:absolute;left:0;text-align:left;margin-left:36.85pt;margin-top:17.3pt;width:317.5pt;height:.1pt;z-index:-15715328;mso-wrap-distance-left:0;mso-wrap-distance-right:0;mso-position-horizontal-relative:page" coordorigin="737,346" coordsize="6350,0" path="m737,346r6350,e" filled="f" strokecolor="#221f1f" strokeweight=".5pt">
            <v:path arrowok="t"/>
            <w10:wrap type="topAndBottom" anchorx="page"/>
          </v:shape>
        </w:pict>
      </w:r>
      <w:r w:rsidR="000A3044">
        <w:rPr>
          <w:color w:val="221F1F"/>
          <w:spacing w:val="-2"/>
        </w:rPr>
        <w:t>МАТЕМАТИКА</w:t>
      </w:r>
    </w:p>
    <w:p w:rsidR="00923AD8" w:rsidRDefault="00923AD8">
      <w:pPr>
        <w:pStyle w:val="a3"/>
        <w:ind w:left="0" w:firstLine="0"/>
        <w:jc w:val="left"/>
        <w:rPr>
          <w:rFonts w:ascii="Tahoma"/>
          <w:b/>
          <w:sz w:val="28"/>
        </w:rPr>
      </w:pPr>
    </w:p>
    <w:p w:rsidR="00923AD8" w:rsidRDefault="000A3044">
      <w:pPr>
        <w:pStyle w:val="a3"/>
        <w:spacing w:before="171" w:line="254" w:lineRule="auto"/>
        <w:ind w:right="274"/>
      </w:pPr>
      <w:r>
        <w:rPr>
          <w:color w:val="221F1F"/>
          <w:w w:val="110"/>
        </w:rPr>
        <w:t>Рабочая программа по</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«Математика» на уровне 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составлена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 Требований к результатам освоения основной образовательной программы</w:t>
      </w:r>
      <w:r>
        <w:rPr>
          <w:color w:val="221F1F"/>
          <w:spacing w:val="80"/>
          <w:w w:val="150"/>
        </w:rPr>
        <w:t xml:space="preserve"> </w:t>
      </w:r>
      <w:r>
        <w:rPr>
          <w:color w:val="221F1F"/>
          <w:w w:val="110"/>
        </w:rPr>
        <w:t>начального</w:t>
      </w:r>
      <w:r>
        <w:rPr>
          <w:color w:val="221F1F"/>
          <w:spacing w:val="80"/>
          <w:w w:val="150"/>
        </w:rPr>
        <w:t xml:space="preserve"> </w:t>
      </w:r>
      <w:r>
        <w:rPr>
          <w:color w:val="221F1F"/>
          <w:w w:val="110"/>
        </w:rPr>
        <w:t>общего</w:t>
      </w:r>
      <w:r>
        <w:rPr>
          <w:color w:val="221F1F"/>
          <w:spacing w:val="80"/>
          <w:w w:val="150"/>
        </w:rPr>
        <w:t xml:space="preserve"> </w:t>
      </w:r>
      <w:r>
        <w:rPr>
          <w:color w:val="221F1F"/>
          <w:w w:val="110"/>
        </w:rPr>
        <w:t>образования,</w:t>
      </w:r>
      <w:r>
        <w:rPr>
          <w:color w:val="221F1F"/>
          <w:spacing w:val="80"/>
          <w:w w:val="150"/>
        </w:rPr>
        <w:t xml:space="preserve"> </w:t>
      </w:r>
      <w:r>
        <w:rPr>
          <w:color w:val="221F1F"/>
          <w:w w:val="110"/>
        </w:rPr>
        <w:t>представленных</w:t>
      </w:r>
      <w:r>
        <w:rPr>
          <w:color w:val="221F1F"/>
          <w:spacing w:val="80"/>
          <w:w w:val="110"/>
        </w:rPr>
        <w:t xml:space="preserve"> </w:t>
      </w:r>
      <w:r>
        <w:rPr>
          <w:color w:val="221F1F"/>
          <w:w w:val="110"/>
        </w:rPr>
        <w:t xml:space="preserve">в Федеральном государственном образовательном стандарте на- чального общего образования, а также программы воспитания </w:t>
      </w:r>
      <w:r>
        <w:rPr>
          <w:color w:val="221F1F"/>
          <w:spacing w:val="-2"/>
          <w:w w:val="110"/>
        </w:rPr>
        <w:t>школы.</w:t>
      </w:r>
    </w:p>
    <w:p w:rsidR="00923AD8" w:rsidRDefault="00923AD8">
      <w:pPr>
        <w:pStyle w:val="a3"/>
        <w:ind w:left="0" w:firstLine="0"/>
        <w:jc w:val="left"/>
        <w:rPr>
          <w:sz w:val="22"/>
        </w:rPr>
      </w:pPr>
    </w:p>
    <w:p w:rsidR="00923AD8" w:rsidRDefault="002379E3">
      <w:pPr>
        <w:pStyle w:val="1"/>
        <w:spacing w:before="169"/>
      </w:pPr>
      <w:r>
        <w:pict>
          <v:shape id="docshape28" o:spid="_x0000_s1078" style="position:absolute;left:0;text-align:left;margin-left:36.85pt;margin-top:25.75pt;width:317.5pt;height:.1pt;z-index:-15714816;mso-wrap-distance-left:0;mso-wrap-distance-right:0;mso-position-horizontal-relative:page" coordorigin="737,515" coordsize="6350,0" path="m737,515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spacing w:before="147" w:line="254" w:lineRule="auto"/>
        <w:ind w:right="270"/>
      </w:pPr>
      <w:r>
        <w:rPr>
          <w:color w:val="221F1F"/>
          <w:w w:val="110"/>
        </w:rPr>
        <w:lastRenderedPageBreak/>
        <w:t>Программа</w:t>
      </w:r>
      <w:r>
        <w:rPr>
          <w:color w:val="221F1F"/>
          <w:spacing w:val="40"/>
          <w:w w:val="110"/>
        </w:rPr>
        <w:t xml:space="preserve"> </w:t>
      </w:r>
      <w:r>
        <w:rPr>
          <w:color w:val="221F1F"/>
          <w:w w:val="110"/>
        </w:rPr>
        <w:t>по</w:t>
      </w:r>
      <w:r>
        <w:rPr>
          <w:color w:val="221F1F"/>
          <w:spacing w:val="40"/>
          <w:w w:val="110"/>
        </w:rPr>
        <w:t xml:space="preserve"> </w:t>
      </w:r>
      <w:r>
        <w:rPr>
          <w:color w:val="221F1F"/>
          <w:w w:val="110"/>
        </w:rPr>
        <w:t>учебному</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«Математика»</w:t>
      </w:r>
      <w:r>
        <w:rPr>
          <w:color w:val="221F1F"/>
          <w:spacing w:val="40"/>
          <w:w w:val="110"/>
        </w:rPr>
        <w:t xml:space="preserve"> </w:t>
      </w:r>
      <w:r>
        <w:rPr>
          <w:color w:val="221F1F"/>
          <w:w w:val="110"/>
        </w:rPr>
        <w:t>(предмет- ная область «Математика и информатика») включает поясни- тельную</w:t>
      </w:r>
      <w:r>
        <w:rPr>
          <w:color w:val="221F1F"/>
          <w:spacing w:val="40"/>
          <w:w w:val="110"/>
        </w:rPr>
        <w:t xml:space="preserve"> </w:t>
      </w:r>
      <w:r>
        <w:rPr>
          <w:color w:val="221F1F"/>
          <w:w w:val="110"/>
        </w:rPr>
        <w:t>записку,</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«Математи-</w:t>
      </w:r>
      <w:r>
        <w:rPr>
          <w:color w:val="221F1F"/>
          <w:spacing w:val="40"/>
          <w:w w:val="110"/>
        </w:rPr>
        <w:t xml:space="preserve"> </w:t>
      </w:r>
      <w:r>
        <w:rPr>
          <w:color w:val="221F1F"/>
          <w:w w:val="110"/>
        </w:rPr>
        <w:t>ка»</w:t>
      </w:r>
      <w:r>
        <w:rPr>
          <w:color w:val="221F1F"/>
          <w:spacing w:val="40"/>
          <w:w w:val="110"/>
        </w:rPr>
        <w:t xml:space="preserve"> </w:t>
      </w:r>
      <w:r>
        <w:rPr>
          <w:color w:val="221F1F"/>
          <w:w w:val="110"/>
        </w:rPr>
        <w:t>для</w:t>
      </w:r>
      <w:r>
        <w:rPr>
          <w:color w:val="221F1F"/>
          <w:spacing w:val="40"/>
          <w:w w:val="110"/>
        </w:rPr>
        <w:t xml:space="preserve"> </w:t>
      </w:r>
      <w:r>
        <w:rPr>
          <w:color w:val="221F1F"/>
          <w:w w:val="110"/>
        </w:rPr>
        <w:t>1—4</w:t>
      </w:r>
      <w:r>
        <w:rPr>
          <w:color w:val="221F1F"/>
          <w:spacing w:val="40"/>
          <w:w w:val="110"/>
        </w:rPr>
        <w:t xml:space="preserve"> </w:t>
      </w:r>
      <w:r>
        <w:rPr>
          <w:color w:val="221F1F"/>
          <w:w w:val="110"/>
        </w:rPr>
        <w:t>классов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школы,</w:t>
      </w:r>
      <w:r>
        <w:rPr>
          <w:color w:val="221F1F"/>
          <w:spacing w:val="40"/>
          <w:w w:val="110"/>
        </w:rPr>
        <w:t xml:space="preserve"> </w:t>
      </w:r>
      <w:r>
        <w:rPr>
          <w:color w:val="221F1F"/>
          <w:w w:val="110"/>
        </w:rPr>
        <w:t>распределённое</w:t>
      </w:r>
      <w:r>
        <w:rPr>
          <w:color w:val="221F1F"/>
          <w:spacing w:val="40"/>
          <w:w w:val="110"/>
        </w:rPr>
        <w:t xml:space="preserve"> </w:t>
      </w:r>
      <w:r>
        <w:rPr>
          <w:color w:val="221F1F"/>
          <w:w w:val="110"/>
        </w:rPr>
        <w:t>по годам обучения, планируемые результаты освоения учебного предмета «Математика» на уровне начального общего образо- 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тематическое</w:t>
      </w:r>
      <w:r>
        <w:rPr>
          <w:color w:val="221F1F"/>
          <w:spacing w:val="40"/>
          <w:w w:val="110"/>
        </w:rPr>
        <w:t xml:space="preserve"> </w:t>
      </w:r>
      <w:r>
        <w:rPr>
          <w:color w:val="221F1F"/>
          <w:w w:val="110"/>
        </w:rPr>
        <w:t>планирование</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курса.</w:t>
      </w:r>
    </w:p>
    <w:p w:rsidR="00923AD8" w:rsidRDefault="000A3044">
      <w:pPr>
        <w:pStyle w:val="a3"/>
        <w:spacing w:line="254" w:lineRule="auto"/>
        <w:ind w:right="273"/>
      </w:pPr>
      <w:r>
        <w:rPr>
          <w:color w:val="221F1F"/>
          <w:w w:val="115"/>
        </w:rPr>
        <w:t>Пояснительная записка отражает общие цели и задачи изу- чения предмета, характеристику психологических предпосы- лок к его изучению младшими школьниками; место в структу- ре учебного плана, а также подходы к отбору содержания, планируемым</w:t>
      </w:r>
      <w:r>
        <w:rPr>
          <w:color w:val="221F1F"/>
          <w:spacing w:val="40"/>
          <w:w w:val="115"/>
        </w:rPr>
        <w:t xml:space="preserve"> </w:t>
      </w:r>
      <w:r>
        <w:rPr>
          <w:color w:val="221F1F"/>
          <w:w w:val="115"/>
        </w:rPr>
        <w:t>результатам</w:t>
      </w:r>
      <w:r>
        <w:rPr>
          <w:color w:val="221F1F"/>
          <w:spacing w:val="40"/>
          <w:w w:val="115"/>
        </w:rPr>
        <w:t xml:space="preserve"> </w:t>
      </w:r>
      <w:r>
        <w:rPr>
          <w:color w:val="221F1F"/>
          <w:w w:val="115"/>
        </w:rPr>
        <w:t>и</w:t>
      </w:r>
      <w:r>
        <w:rPr>
          <w:color w:val="221F1F"/>
          <w:spacing w:val="40"/>
          <w:w w:val="115"/>
        </w:rPr>
        <w:t xml:space="preserve"> </w:t>
      </w:r>
      <w:r>
        <w:rPr>
          <w:color w:val="221F1F"/>
          <w:w w:val="115"/>
        </w:rPr>
        <w:t>тематическому</w:t>
      </w:r>
      <w:r>
        <w:rPr>
          <w:color w:val="221F1F"/>
          <w:spacing w:val="40"/>
          <w:w w:val="115"/>
        </w:rPr>
        <w:t xml:space="preserve"> </w:t>
      </w:r>
      <w:r>
        <w:rPr>
          <w:color w:val="221F1F"/>
          <w:w w:val="115"/>
        </w:rPr>
        <w:t>планированию.</w:t>
      </w:r>
    </w:p>
    <w:p w:rsidR="00923AD8" w:rsidRDefault="000A3044">
      <w:pPr>
        <w:pStyle w:val="a3"/>
        <w:spacing w:line="254" w:lineRule="auto"/>
        <w:ind w:right="284"/>
      </w:pPr>
      <w:r>
        <w:rPr>
          <w:color w:val="221F1F"/>
          <w:w w:val="115"/>
        </w:rPr>
        <w:t>Содержание обучения раскрывает содержательные линии, которые предлагаются для обязательного изучения в каждом классе начальной школы.</w:t>
      </w:r>
    </w:p>
    <w:p w:rsidR="00923AD8" w:rsidRDefault="000A3044">
      <w:pPr>
        <w:pStyle w:val="a3"/>
        <w:spacing w:line="252" w:lineRule="auto"/>
        <w:ind w:right="277"/>
      </w:pPr>
      <w:r>
        <w:rPr>
          <w:color w:val="221F1F"/>
          <w:w w:val="110"/>
        </w:rPr>
        <w:t>Содержание обучения в каждом классе завершается перечнем универсальных</w:t>
      </w:r>
      <w:r>
        <w:rPr>
          <w:color w:val="221F1F"/>
          <w:spacing w:val="75"/>
          <w:w w:val="150"/>
        </w:rPr>
        <w:t xml:space="preserve"> </w:t>
      </w:r>
      <w:r>
        <w:rPr>
          <w:color w:val="221F1F"/>
          <w:w w:val="110"/>
        </w:rPr>
        <w:t>учебных</w:t>
      </w:r>
      <w:r>
        <w:rPr>
          <w:color w:val="221F1F"/>
          <w:spacing w:val="73"/>
          <w:w w:val="150"/>
        </w:rPr>
        <w:t xml:space="preserve"> </w:t>
      </w:r>
      <w:r>
        <w:rPr>
          <w:color w:val="221F1F"/>
          <w:w w:val="110"/>
        </w:rPr>
        <w:t>действий</w:t>
      </w:r>
      <w:r>
        <w:rPr>
          <w:color w:val="221F1F"/>
          <w:spacing w:val="74"/>
          <w:w w:val="150"/>
        </w:rPr>
        <w:t xml:space="preserve"> </w:t>
      </w:r>
      <w:r>
        <w:rPr>
          <w:color w:val="221F1F"/>
          <w:w w:val="110"/>
        </w:rPr>
        <w:t>(УУД)</w:t>
      </w:r>
      <w:r>
        <w:rPr>
          <w:color w:val="221F1F"/>
          <w:spacing w:val="79"/>
          <w:w w:val="150"/>
        </w:rPr>
        <w:t xml:space="preserve"> </w:t>
      </w:r>
      <w:r>
        <w:rPr>
          <w:color w:val="221F1F"/>
          <w:w w:val="110"/>
        </w:rPr>
        <w:t>—</w:t>
      </w:r>
      <w:r>
        <w:rPr>
          <w:color w:val="221F1F"/>
          <w:spacing w:val="70"/>
          <w:w w:val="150"/>
        </w:rPr>
        <w:t xml:space="preserve"> </w:t>
      </w:r>
      <w:r>
        <w:rPr>
          <w:color w:val="221F1F"/>
          <w:spacing w:val="-2"/>
          <w:w w:val="110"/>
        </w:rPr>
        <w:t>познавательных,</w:t>
      </w:r>
    </w:p>
    <w:p w:rsidR="00923AD8" w:rsidRDefault="00923AD8">
      <w:pPr>
        <w:spacing w:line="252" w:lineRule="auto"/>
        <w:sectPr w:rsidR="00923AD8">
          <w:pgSz w:w="7840" w:h="12020"/>
          <w:pgMar w:top="560" w:right="460" w:bottom="280" w:left="480" w:header="720" w:footer="720" w:gutter="0"/>
          <w:cols w:space="720"/>
        </w:sectPr>
      </w:pPr>
    </w:p>
    <w:p w:rsidR="00923AD8" w:rsidRDefault="000A3044">
      <w:pPr>
        <w:pStyle w:val="a3"/>
        <w:spacing w:before="75" w:line="254" w:lineRule="auto"/>
        <w:ind w:right="272" w:firstLine="0"/>
      </w:pPr>
      <w:r>
        <w:rPr>
          <w:color w:val="221F1F"/>
          <w:w w:val="110"/>
        </w:rPr>
        <w:lastRenderedPageBreak/>
        <w:t>коммуникативных и регулятивных, которые возможно форми- 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 рования УУД. В познавательных универсальных учебных дей- ствиях</w:t>
      </w:r>
      <w:r>
        <w:rPr>
          <w:color w:val="221F1F"/>
          <w:spacing w:val="40"/>
          <w:w w:val="110"/>
        </w:rPr>
        <w:t xml:space="preserve"> </w:t>
      </w:r>
      <w:r>
        <w:rPr>
          <w:color w:val="221F1F"/>
          <w:w w:val="110"/>
        </w:rPr>
        <w:t>выделен</w:t>
      </w:r>
      <w:r>
        <w:rPr>
          <w:color w:val="221F1F"/>
          <w:spacing w:val="40"/>
          <w:w w:val="110"/>
        </w:rPr>
        <w:t xml:space="preserve"> </w:t>
      </w:r>
      <w:r>
        <w:rPr>
          <w:color w:val="221F1F"/>
          <w:w w:val="110"/>
        </w:rPr>
        <w:t>специальный</w:t>
      </w:r>
      <w:r>
        <w:rPr>
          <w:color w:val="221F1F"/>
          <w:spacing w:val="40"/>
          <w:w w:val="110"/>
        </w:rPr>
        <w:t xml:space="preserve"> </w:t>
      </w:r>
      <w:r>
        <w:rPr>
          <w:color w:val="221F1F"/>
          <w:w w:val="110"/>
        </w:rPr>
        <w:t>раздел</w:t>
      </w:r>
      <w:r>
        <w:rPr>
          <w:color w:val="221F1F"/>
          <w:spacing w:val="40"/>
          <w:w w:val="110"/>
        </w:rPr>
        <w:t xml:space="preserve"> </w:t>
      </w:r>
      <w:r>
        <w:rPr>
          <w:color w:val="221F1F"/>
          <w:w w:val="110"/>
        </w:rPr>
        <w:t>«Работа</w:t>
      </w:r>
      <w:r>
        <w:rPr>
          <w:color w:val="221F1F"/>
          <w:spacing w:val="75"/>
          <w:w w:val="110"/>
        </w:rPr>
        <w:t xml:space="preserve"> </w:t>
      </w:r>
      <w:r>
        <w:rPr>
          <w:color w:val="221F1F"/>
          <w:w w:val="110"/>
        </w:rPr>
        <w:t>с</w:t>
      </w:r>
      <w:r>
        <w:rPr>
          <w:color w:val="221F1F"/>
          <w:spacing w:val="40"/>
          <w:w w:val="110"/>
        </w:rPr>
        <w:t xml:space="preserve"> </w:t>
      </w:r>
      <w:r>
        <w:rPr>
          <w:color w:val="221F1F"/>
          <w:w w:val="110"/>
        </w:rPr>
        <w:t>информацией».</w:t>
      </w:r>
      <w:r>
        <w:rPr>
          <w:color w:val="221F1F"/>
          <w:spacing w:val="80"/>
          <w:w w:val="110"/>
        </w:rPr>
        <w:t xml:space="preserve"> </w:t>
      </w:r>
      <w:r>
        <w:rPr>
          <w:color w:val="221F1F"/>
          <w:w w:val="110"/>
        </w:rPr>
        <w:t>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 кативных (способность вербальными средствами устанавливать взаимоотношения)</w:t>
      </w:r>
      <w:r>
        <w:rPr>
          <w:color w:val="221F1F"/>
          <w:spacing w:val="40"/>
          <w:w w:val="110"/>
        </w:rPr>
        <w:t xml:space="preserve"> </w:t>
      </w:r>
      <w:r>
        <w:rPr>
          <w:color w:val="221F1F"/>
          <w:w w:val="110"/>
        </w:rPr>
        <w:t>универсальных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их</w:t>
      </w:r>
      <w:r>
        <w:rPr>
          <w:color w:val="221F1F"/>
          <w:spacing w:val="40"/>
          <w:w w:val="110"/>
        </w:rPr>
        <w:t xml:space="preserve"> </w:t>
      </w:r>
      <w:r>
        <w:rPr>
          <w:color w:val="221F1F"/>
          <w:w w:val="110"/>
        </w:rPr>
        <w:t>пере-</w:t>
      </w:r>
    </w:p>
    <w:p w:rsidR="00923AD8" w:rsidRDefault="00923AD8">
      <w:pPr>
        <w:spacing w:line="254" w:lineRule="auto"/>
        <w:sectPr w:rsidR="00923AD8">
          <w:pgSz w:w="7840" w:h="12020"/>
          <w:pgMar w:top="480" w:right="460" w:bottom="280" w:left="480" w:header="720" w:footer="720" w:gutter="0"/>
          <w:cols w:space="720"/>
        </w:sectPr>
      </w:pPr>
    </w:p>
    <w:p w:rsidR="00923AD8" w:rsidRDefault="000A3044">
      <w:pPr>
        <w:pStyle w:val="a3"/>
        <w:spacing w:before="63" w:line="254" w:lineRule="auto"/>
        <w:ind w:right="273" w:firstLine="0"/>
      </w:pPr>
      <w:r>
        <w:rPr>
          <w:color w:val="221F1F"/>
          <w:w w:val="115"/>
        </w:rPr>
        <w:lastRenderedPageBreak/>
        <w:t>чень дан в специальном разделе — «Совместная деятельность». Планируемые результаты включают личностные, метапредмет- ные результаты за период обучения, а также предметные дости- жения младшего школьника за каждый год обучения в началь- ной школе.</w:t>
      </w:r>
    </w:p>
    <w:p w:rsidR="00923AD8" w:rsidRDefault="000A3044">
      <w:pPr>
        <w:pStyle w:val="a3"/>
        <w:spacing w:line="254" w:lineRule="auto"/>
        <w:ind w:right="272"/>
      </w:pPr>
      <w:r>
        <w:rPr>
          <w:color w:val="221F1F"/>
          <w:w w:val="110"/>
        </w:rPr>
        <w:t>В тематическом планировании описывается программное со- держание по всем разделам (темам) содержания обучения каж- дого</w:t>
      </w:r>
      <w:r>
        <w:rPr>
          <w:color w:val="221F1F"/>
          <w:spacing w:val="40"/>
          <w:w w:val="110"/>
        </w:rPr>
        <w:t xml:space="preserve"> </w:t>
      </w:r>
      <w:r>
        <w:rPr>
          <w:color w:val="221F1F"/>
          <w:w w:val="110"/>
        </w:rPr>
        <w:t>класса,</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раскрываются</w:t>
      </w:r>
      <w:r>
        <w:rPr>
          <w:color w:val="221F1F"/>
          <w:spacing w:val="40"/>
          <w:w w:val="110"/>
        </w:rPr>
        <w:t xml:space="preserve"> </w:t>
      </w:r>
      <w:r>
        <w:rPr>
          <w:color w:val="221F1F"/>
          <w:w w:val="110"/>
        </w:rPr>
        <w:t>методы</w:t>
      </w:r>
      <w:r>
        <w:rPr>
          <w:color w:val="221F1F"/>
          <w:spacing w:val="40"/>
          <w:w w:val="110"/>
        </w:rPr>
        <w:t xml:space="preserve"> </w:t>
      </w:r>
      <w:r>
        <w:rPr>
          <w:color w:val="221F1F"/>
          <w:w w:val="110"/>
        </w:rPr>
        <w:t>и</w:t>
      </w:r>
      <w:r>
        <w:rPr>
          <w:color w:val="221F1F"/>
          <w:spacing w:val="40"/>
          <w:w w:val="110"/>
        </w:rPr>
        <w:t xml:space="preserve"> </w:t>
      </w:r>
      <w:r>
        <w:rPr>
          <w:color w:val="221F1F"/>
          <w:w w:val="110"/>
        </w:rPr>
        <w:t>формы</w:t>
      </w:r>
      <w:r>
        <w:rPr>
          <w:color w:val="221F1F"/>
          <w:spacing w:val="40"/>
          <w:w w:val="110"/>
        </w:rPr>
        <w:t xml:space="preserve"> </w:t>
      </w:r>
      <w:r>
        <w:rPr>
          <w:color w:val="221F1F"/>
          <w:w w:val="110"/>
        </w:rPr>
        <w:t>организа- ции обучения и характеристика видов деятельности, которые целесообразно использовать при изучении той или иной про- граммной темы (раздела). Представлены также способы орга- низации дифференцированного обучения.</w:t>
      </w:r>
    </w:p>
    <w:p w:rsidR="00923AD8" w:rsidRDefault="000A3044">
      <w:pPr>
        <w:pStyle w:val="a3"/>
        <w:spacing w:line="254" w:lineRule="auto"/>
        <w:ind w:left="281" w:right="270" w:firstLine="223"/>
        <w:jc w:val="right"/>
      </w:pPr>
      <w:r>
        <w:rPr>
          <w:color w:val="221F1F"/>
          <w:w w:val="115"/>
        </w:rPr>
        <w:t>В начальной школе изучение математики имеет особое зна- чение</w:t>
      </w:r>
      <w:r>
        <w:rPr>
          <w:color w:val="221F1F"/>
          <w:spacing w:val="40"/>
          <w:w w:val="115"/>
        </w:rPr>
        <w:t xml:space="preserve"> </w:t>
      </w:r>
      <w:r>
        <w:rPr>
          <w:color w:val="221F1F"/>
          <w:w w:val="115"/>
        </w:rPr>
        <w:t>в</w:t>
      </w:r>
      <w:r>
        <w:rPr>
          <w:color w:val="221F1F"/>
          <w:spacing w:val="40"/>
          <w:w w:val="115"/>
        </w:rPr>
        <w:t xml:space="preserve"> </w:t>
      </w:r>
      <w:r>
        <w:rPr>
          <w:color w:val="221F1F"/>
          <w:w w:val="115"/>
        </w:rPr>
        <w:t>развитии</w:t>
      </w:r>
      <w:r>
        <w:rPr>
          <w:color w:val="221F1F"/>
          <w:spacing w:val="40"/>
          <w:w w:val="115"/>
        </w:rPr>
        <w:t xml:space="preserve"> </w:t>
      </w:r>
      <w:r>
        <w:rPr>
          <w:color w:val="221F1F"/>
          <w:w w:val="115"/>
        </w:rPr>
        <w:t>младшего</w:t>
      </w:r>
      <w:r>
        <w:rPr>
          <w:color w:val="221F1F"/>
          <w:spacing w:val="40"/>
          <w:w w:val="115"/>
        </w:rPr>
        <w:t xml:space="preserve"> </w:t>
      </w:r>
      <w:r>
        <w:rPr>
          <w:color w:val="221F1F"/>
          <w:w w:val="115"/>
        </w:rPr>
        <w:t>школьника.</w:t>
      </w:r>
      <w:r>
        <w:rPr>
          <w:color w:val="221F1F"/>
          <w:spacing w:val="40"/>
          <w:w w:val="115"/>
        </w:rPr>
        <w:t xml:space="preserve"> </w:t>
      </w:r>
      <w:r>
        <w:rPr>
          <w:color w:val="221F1F"/>
          <w:w w:val="115"/>
        </w:rPr>
        <w:t>Приобретённые</w:t>
      </w:r>
      <w:r>
        <w:rPr>
          <w:color w:val="221F1F"/>
          <w:spacing w:val="40"/>
          <w:w w:val="115"/>
        </w:rPr>
        <w:t xml:space="preserve"> </w:t>
      </w:r>
      <w:r>
        <w:rPr>
          <w:color w:val="221F1F"/>
          <w:w w:val="115"/>
        </w:rPr>
        <w:t>им</w:t>
      </w:r>
      <w:r>
        <w:rPr>
          <w:color w:val="221F1F"/>
          <w:spacing w:val="40"/>
          <w:w w:val="115"/>
        </w:rPr>
        <w:t xml:space="preserve"> </w:t>
      </w:r>
      <w:r>
        <w:rPr>
          <w:color w:val="221F1F"/>
          <w:w w:val="115"/>
        </w:rPr>
        <w:t>знания, опыт</w:t>
      </w:r>
      <w:r>
        <w:rPr>
          <w:color w:val="221F1F"/>
          <w:spacing w:val="40"/>
          <w:w w:val="115"/>
        </w:rPr>
        <w:t xml:space="preserve"> </w:t>
      </w:r>
      <w:r>
        <w:rPr>
          <w:color w:val="221F1F"/>
          <w:w w:val="115"/>
        </w:rPr>
        <w:t>выполнения</w:t>
      </w:r>
      <w:r>
        <w:rPr>
          <w:color w:val="221F1F"/>
          <w:spacing w:val="40"/>
          <w:w w:val="115"/>
        </w:rPr>
        <w:t xml:space="preserve"> </w:t>
      </w:r>
      <w:r>
        <w:rPr>
          <w:color w:val="221F1F"/>
          <w:w w:val="115"/>
        </w:rPr>
        <w:t>предметных</w:t>
      </w:r>
      <w:r>
        <w:rPr>
          <w:color w:val="221F1F"/>
          <w:spacing w:val="40"/>
          <w:w w:val="115"/>
        </w:rPr>
        <w:t xml:space="preserve"> </w:t>
      </w:r>
      <w:r>
        <w:rPr>
          <w:color w:val="221F1F"/>
          <w:w w:val="115"/>
        </w:rPr>
        <w:t>и</w:t>
      </w:r>
      <w:r>
        <w:rPr>
          <w:color w:val="221F1F"/>
          <w:spacing w:val="40"/>
          <w:w w:val="115"/>
        </w:rPr>
        <w:t xml:space="preserve"> </w:t>
      </w:r>
      <w:r>
        <w:rPr>
          <w:color w:val="221F1F"/>
          <w:w w:val="115"/>
        </w:rPr>
        <w:t>универсальных</w:t>
      </w:r>
      <w:r>
        <w:rPr>
          <w:color w:val="221F1F"/>
          <w:spacing w:val="40"/>
          <w:w w:val="115"/>
        </w:rPr>
        <w:t xml:space="preserve"> </w:t>
      </w:r>
      <w:r>
        <w:rPr>
          <w:color w:val="221F1F"/>
          <w:w w:val="115"/>
        </w:rPr>
        <w:t>дей- ствий на математическом материале, первоначальное овладе-</w:t>
      </w:r>
      <w:r>
        <w:rPr>
          <w:color w:val="221F1F"/>
          <w:spacing w:val="40"/>
          <w:w w:val="115"/>
        </w:rPr>
        <w:t xml:space="preserve"> </w:t>
      </w:r>
      <w:r>
        <w:rPr>
          <w:color w:val="221F1F"/>
          <w:w w:val="115"/>
        </w:rPr>
        <w:t>ние</w:t>
      </w:r>
      <w:r>
        <w:rPr>
          <w:color w:val="221F1F"/>
          <w:spacing w:val="80"/>
          <w:w w:val="115"/>
        </w:rPr>
        <w:t xml:space="preserve"> </w:t>
      </w:r>
      <w:r>
        <w:rPr>
          <w:color w:val="221F1F"/>
          <w:w w:val="115"/>
        </w:rPr>
        <w:t>математическим</w:t>
      </w:r>
      <w:r>
        <w:rPr>
          <w:color w:val="221F1F"/>
          <w:spacing w:val="80"/>
          <w:w w:val="115"/>
        </w:rPr>
        <w:t xml:space="preserve"> </w:t>
      </w:r>
      <w:r>
        <w:rPr>
          <w:color w:val="221F1F"/>
          <w:w w:val="115"/>
        </w:rPr>
        <w:t>языком</w:t>
      </w:r>
      <w:r>
        <w:rPr>
          <w:color w:val="221F1F"/>
          <w:spacing w:val="80"/>
          <w:w w:val="115"/>
        </w:rPr>
        <w:t xml:space="preserve"> </w:t>
      </w:r>
      <w:r>
        <w:rPr>
          <w:color w:val="221F1F"/>
          <w:w w:val="115"/>
        </w:rPr>
        <w:t>станут</w:t>
      </w:r>
      <w:r>
        <w:rPr>
          <w:color w:val="221F1F"/>
          <w:spacing w:val="80"/>
          <w:w w:val="115"/>
        </w:rPr>
        <w:t xml:space="preserve"> </w:t>
      </w:r>
      <w:r>
        <w:rPr>
          <w:color w:val="221F1F"/>
          <w:w w:val="115"/>
        </w:rPr>
        <w:t>фундаментом</w:t>
      </w:r>
      <w:r>
        <w:rPr>
          <w:color w:val="221F1F"/>
          <w:spacing w:val="80"/>
          <w:w w:val="115"/>
        </w:rPr>
        <w:t xml:space="preserve"> </w:t>
      </w:r>
      <w:r>
        <w:rPr>
          <w:color w:val="221F1F"/>
          <w:w w:val="115"/>
        </w:rPr>
        <w:t>обучения в основном звене школы, а также будут востребованы в жизни. Изучение математики в начальной школе направлено на до-</w:t>
      </w:r>
      <w:r>
        <w:rPr>
          <w:color w:val="221F1F"/>
          <w:spacing w:val="40"/>
          <w:w w:val="115"/>
        </w:rPr>
        <w:t xml:space="preserve"> </w:t>
      </w:r>
      <w:r>
        <w:rPr>
          <w:color w:val="221F1F"/>
          <w:w w:val="115"/>
        </w:rPr>
        <w:t>стижение</w:t>
      </w:r>
      <w:r>
        <w:rPr>
          <w:color w:val="221F1F"/>
          <w:spacing w:val="61"/>
          <w:w w:val="115"/>
        </w:rPr>
        <w:t xml:space="preserve"> </w:t>
      </w:r>
      <w:r>
        <w:rPr>
          <w:color w:val="221F1F"/>
          <w:w w:val="115"/>
        </w:rPr>
        <w:t>следующих</w:t>
      </w:r>
      <w:r>
        <w:rPr>
          <w:color w:val="221F1F"/>
          <w:spacing w:val="64"/>
          <w:w w:val="115"/>
        </w:rPr>
        <w:t xml:space="preserve"> </w:t>
      </w:r>
      <w:r>
        <w:rPr>
          <w:color w:val="221F1F"/>
          <w:w w:val="115"/>
        </w:rPr>
        <w:t>образовательных,</w:t>
      </w:r>
      <w:r>
        <w:rPr>
          <w:color w:val="221F1F"/>
          <w:spacing w:val="64"/>
          <w:w w:val="115"/>
        </w:rPr>
        <w:t xml:space="preserve"> </w:t>
      </w:r>
      <w:r>
        <w:rPr>
          <w:color w:val="221F1F"/>
          <w:w w:val="115"/>
        </w:rPr>
        <w:t>развивающих</w:t>
      </w:r>
      <w:r>
        <w:rPr>
          <w:color w:val="221F1F"/>
          <w:spacing w:val="65"/>
          <w:w w:val="115"/>
        </w:rPr>
        <w:t xml:space="preserve"> </w:t>
      </w:r>
      <w:r>
        <w:rPr>
          <w:color w:val="221F1F"/>
          <w:spacing w:val="-2"/>
          <w:w w:val="115"/>
        </w:rPr>
        <w:t>целей,</w:t>
      </w:r>
    </w:p>
    <w:p w:rsidR="00923AD8" w:rsidRDefault="000A3044">
      <w:pPr>
        <w:pStyle w:val="a3"/>
        <w:spacing w:line="223" w:lineRule="exact"/>
        <w:ind w:firstLine="0"/>
      </w:pPr>
      <w:r>
        <w:rPr>
          <w:color w:val="221F1F"/>
          <w:w w:val="115"/>
        </w:rPr>
        <w:t>а</w:t>
      </w:r>
      <w:r>
        <w:rPr>
          <w:color w:val="221F1F"/>
          <w:spacing w:val="23"/>
          <w:w w:val="115"/>
        </w:rPr>
        <w:t xml:space="preserve"> </w:t>
      </w:r>
      <w:r>
        <w:rPr>
          <w:color w:val="221F1F"/>
          <w:w w:val="115"/>
        </w:rPr>
        <w:t>также</w:t>
      </w:r>
      <w:r>
        <w:rPr>
          <w:color w:val="221F1F"/>
          <w:spacing w:val="27"/>
          <w:w w:val="115"/>
        </w:rPr>
        <w:t xml:space="preserve"> </w:t>
      </w:r>
      <w:r>
        <w:rPr>
          <w:color w:val="221F1F"/>
          <w:w w:val="115"/>
        </w:rPr>
        <w:t>целей</w:t>
      </w:r>
      <w:r>
        <w:rPr>
          <w:color w:val="221F1F"/>
          <w:spacing w:val="28"/>
          <w:w w:val="115"/>
        </w:rPr>
        <w:t xml:space="preserve"> </w:t>
      </w:r>
      <w:r>
        <w:rPr>
          <w:color w:val="221F1F"/>
          <w:spacing w:val="-2"/>
          <w:w w:val="115"/>
        </w:rPr>
        <w:t>воспитания:</w:t>
      </w:r>
    </w:p>
    <w:p w:rsidR="00923AD8" w:rsidRDefault="000A3044">
      <w:pPr>
        <w:pStyle w:val="a5"/>
        <w:numPr>
          <w:ilvl w:val="1"/>
          <w:numId w:val="48"/>
        </w:numPr>
        <w:tabs>
          <w:tab w:val="left" w:pos="827"/>
        </w:tabs>
        <w:spacing w:line="254" w:lineRule="auto"/>
        <w:ind w:right="270" w:firstLine="228"/>
        <w:jc w:val="both"/>
        <w:rPr>
          <w:sz w:val="20"/>
        </w:rPr>
      </w:pPr>
      <w:r>
        <w:rPr>
          <w:color w:val="221F1F"/>
          <w:w w:val="115"/>
          <w:sz w:val="20"/>
        </w:rPr>
        <w:t>Освоение начальных математических знаний — понима- ние значения величин и способов их измерения; использование арифметических способов для разрешения сюжетных ситуа- ций; формирование умения решать учебные и практические задачи средствами математики; работа с алгоритмами выпол- нения арифметических действий.</w:t>
      </w:r>
    </w:p>
    <w:p w:rsidR="00923AD8" w:rsidRDefault="000A3044">
      <w:pPr>
        <w:pStyle w:val="a5"/>
        <w:numPr>
          <w:ilvl w:val="1"/>
          <w:numId w:val="48"/>
        </w:numPr>
        <w:tabs>
          <w:tab w:val="left" w:pos="827"/>
        </w:tabs>
        <w:spacing w:line="254" w:lineRule="auto"/>
        <w:ind w:right="274" w:firstLine="228"/>
        <w:jc w:val="both"/>
        <w:rPr>
          <w:sz w:val="20"/>
        </w:rPr>
      </w:pPr>
      <w:r>
        <w:rPr>
          <w:color w:val="221F1F"/>
          <w:w w:val="110"/>
          <w:sz w:val="20"/>
        </w:rPr>
        <w:t>Формирование функциональной математической грамот- ности</w:t>
      </w:r>
      <w:r>
        <w:rPr>
          <w:color w:val="221F1F"/>
          <w:spacing w:val="40"/>
          <w:w w:val="110"/>
          <w:sz w:val="20"/>
        </w:rPr>
        <w:t xml:space="preserve"> </w:t>
      </w:r>
      <w:r>
        <w:rPr>
          <w:color w:val="221F1F"/>
          <w:w w:val="110"/>
          <w:sz w:val="20"/>
        </w:rPr>
        <w:t>младшего</w:t>
      </w:r>
      <w:r>
        <w:rPr>
          <w:color w:val="221F1F"/>
          <w:spacing w:val="40"/>
          <w:w w:val="110"/>
          <w:sz w:val="20"/>
        </w:rPr>
        <w:t xml:space="preserve"> </w:t>
      </w:r>
      <w:r>
        <w:rPr>
          <w:color w:val="221F1F"/>
          <w:w w:val="110"/>
          <w:sz w:val="20"/>
        </w:rPr>
        <w:t>школьника,</w:t>
      </w:r>
      <w:r>
        <w:rPr>
          <w:color w:val="221F1F"/>
          <w:spacing w:val="40"/>
          <w:w w:val="110"/>
          <w:sz w:val="20"/>
        </w:rPr>
        <w:t xml:space="preserve"> </w:t>
      </w:r>
      <w:r>
        <w:rPr>
          <w:color w:val="221F1F"/>
          <w:w w:val="110"/>
          <w:sz w:val="20"/>
        </w:rPr>
        <w:t>которая</w:t>
      </w:r>
      <w:r>
        <w:rPr>
          <w:color w:val="221F1F"/>
          <w:spacing w:val="40"/>
          <w:w w:val="110"/>
          <w:sz w:val="20"/>
        </w:rPr>
        <w:t xml:space="preserve"> </w:t>
      </w:r>
      <w:r>
        <w:rPr>
          <w:color w:val="221F1F"/>
          <w:w w:val="110"/>
          <w:sz w:val="20"/>
        </w:rPr>
        <w:t>характеризуется</w:t>
      </w:r>
      <w:r>
        <w:rPr>
          <w:color w:val="221F1F"/>
          <w:spacing w:val="40"/>
          <w:w w:val="110"/>
          <w:sz w:val="20"/>
        </w:rPr>
        <w:t xml:space="preserve"> </w:t>
      </w:r>
      <w:r>
        <w:rPr>
          <w:color w:val="221F1F"/>
          <w:w w:val="110"/>
          <w:sz w:val="20"/>
        </w:rPr>
        <w:t>наличи-</w:t>
      </w:r>
      <w:r>
        <w:rPr>
          <w:color w:val="221F1F"/>
          <w:spacing w:val="80"/>
          <w:w w:val="110"/>
          <w:sz w:val="20"/>
        </w:rPr>
        <w:t xml:space="preserve"> </w:t>
      </w:r>
      <w:r>
        <w:rPr>
          <w:color w:val="221F1F"/>
          <w:w w:val="110"/>
          <w:sz w:val="20"/>
        </w:rPr>
        <w:t>ем у него опыта решения учебно-познавательных и учебно- практических задач, построенных на понимании и применении математических</w:t>
      </w:r>
      <w:r>
        <w:rPr>
          <w:color w:val="221F1F"/>
          <w:spacing w:val="40"/>
          <w:w w:val="110"/>
          <w:sz w:val="20"/>
        </w:rPr>
        <w:t xml:space="preserve"> </w:t>
      </w:r>
      <w:r>
        <w:rPr>
          <w:color w:val="221F1F"/>
          <w:w w:val="110"/>
          <w:sz w:val="20"/>
        </w:rPr>
        <w:t>отношений</w:t>
      </w:r>
      <w:r>
        <w:rPr>
          <w:color w:val="221F1F"/>
          <w:spacing w:val="40"/>
          <w:w w:val="110"/>
          <w:sz w:val="20"/>
        </w:rPr>
        <w:t xml:space="preserve"> </w:t>
      </w:r>
      <w:r>
        <w:rPr>
          <w:color w:val="221F1F"/>
          <w:w w:val="110"/>
          <w:sz w:val="20"/>
        </w:rPr>
        <w:t>(«часть-целое»,</w:t>
      </w:r>
      <w:r>
        <w:rPr>
          <w:color w:val="221F1F"/>
          <w:spacing w:val="40"/>
          <w:w w:val="110"/>
          <w:sz w:val="20"/>
        </w:rPr>
        <w:t xml:space="preserve"> </w:t>
      </w:r>
      <w:r>
        <w:rPr>
          <w:color w:val="221F1F"/>
          <w:w w:val="110"/>
          <w:sz w:val="20"/>
        </w:rPr>
        <w:t>«больше-меньше»,</w:t>
      </w:r>
    </w:p>
    <w:p w:rsidR="00923AD8" w:rsidRDefault="000A3044">
      <w:pPr>
        <w:pStyle w:val="a3"/>
        <w:spacing w:line="254" w:lineRule="auto"/>
        <w:ind w:right="274" w:firstLine="0"/>
      </w:pPr>
      <w:r>
        <w:rPr>
          <w:color w:val="221F1F"/>
          <w:w w:val="110"/>
        </w:rPr>
        <w:t>«равно-неравно»,</w:t>
      </w:r>
      <w:r>
        <w:rPr>
          <w:color w:val="221F1F"/>
          <w:spacing w:val="40"/>
          <w:w w:val="110"/>
        </w:rPr>
        <w:t xml:space="preserve"> </w:t>
      </w:r>
      <w:r>
        <w:rPr>
          <w:color w:val="221F1F"/>
          <w:w w:val="110"/>
        </w:rPr>
        <w:t>«порядок»),</w:t>
      </w:r>
      <w:r>
        <w:rPr>
          <w:color w:val="221F1F"/>
          <w:spacing w:val="40"/>
          <w:w w:val="110"/>
        </w:rPr>
        <w:t xml:space="preserve"> </w:t>
      </w:r>
      <w:r>
        <w:rPr>
          <w:color w:val="221F1F"/>
          <w:w w:val="110"/>
        </w:rPr>
        <w:t>смысла</w:t>
      </w:r>
      <w:r>
        <w:rPr>
          <w:color w:val="221F1F"/>
          <w:spacing w:val="40"/>
          <w:w w:val="110"/>
        </w:rPr>
        <w:t xml:space="preserve"> </w:t>
      </w:r>
      <w:r>
        <w:rPr>
          <w:color w:val="221F1F"/>
          <w:w w:val="110"/>
        </w:rPr>
        <w:t>арифметических</w:t>
      </w:r>
      <w:r>
        <w:rPr>
          <w:color w:val="221F1F"/>
          <w:spacing w:val="40"/>
          <w:w w:val="110"/>
        </w:rPr>
        <w:t xml:space="preserve"> </w:t>
      </w:r>
      <w:r>
        <w:rPr>
          <w:color w:val="221F1F"/>
          <w:w w:val="110"/>
        </w:rPr>
        <w:t xml:space="preserve">дей- ствий, зависимостей (работа, движение, продолжительность </w:t>
      </w:r>
      <w:r>
        <w:rPr>
          <w:color w:val="221F1F"/>
          <w:spacing w:val="-2"/>
          <w:w w:val="110"/>
        </w:rPr>
        <w:t>события).</w:t>
      </w:r>
    </w:p>
    <w:p w:rsidR="00923AD8" w:rsidRDefault="000A3044">
      <w:pPr>
        <w:pStyle w:val="a5"/>
        <w:numPr>
          <w:ilvl w:val="1"/>
          <w:numId w:val="48"/>
        </w:numPr>
        <w:tabs>
          <w:tab w:val="left" w:pos="827"/>
        </w:tabs>
        <w:spacing w:line="254" w:lineRule="auto"/>
        <w:ind w:right="273" w:firstLine="228"/>
        <w:jc w:val="both"/>
        <w:rPr>
          <w:sz w:val="20"/>
        </w:rPr>
      </w:pPr>
      <w:r>
        <w:rPr>
          <w:color w:val="221F1F"/>
          <w:w w:val="115"/>
          <w:sz w:val="20"/>
        </w:rPr>
        <w:t>Обеспечение математического развития младшего школь- ника — формирование способности к интеллектуальной дея- 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 ния, вести поиск информации (примеров, оснований для упо- рядочения, вариантов и др.).</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1"/>
          <w:numId w:val="48"/>
        </w:numPr>
        <w:tabs>
          <w:tab w:val="left" w:pos="827"/>
        </w:tabs>
        <w:spacing w:before="63" w:line="254" w:lineRule="auto"/>
        <w:ind w:right="274" w:firstLine="228"/>
        <w:jc w:val="both"/>
        <w:rPr>
          <w:sz w:val="20"/>
        </w:rPr>
      </w:pPr>
      <w:r>
        <w:rPr>
          <w:color w:val="221F1F"/>
          <w:w w:val="110"/>
          <w:sz w:val="20"/>
        </w:rPr>
        <w:lastRenderedPageBreak/>
        <w:t>Становление</w:t>
      </w:r>
      <w:r>
        <w:rPr>
          <w:color w:val="221F1F"/>
          <w:spacing w:val="80"/>
          <w:w w:val="110"/>
          <w:sz w:val="20"/>
        </w:rPr>
        <w:t xml:space="preserve"> </w:t>
      </w:r>
      <w:r>
        <w:rPr>
          <w:color w:val="221F1F"/>
          <w:w w:val="110"/>
          <w:sz w:val="20"/>
        </w:rPr>
        <w:t>учебно-познавательных</w:t>
      </w:r>
      <w:r>
        <w:rPr>
          <w:color w:val="221F1F"/>
          <w:spacing w:val="80"/>
          <w:w w:val="110"/>
          <w:sz w:val="20"/>
        </w:rPr>
        <w:t xml:space="preserve"> </w:t>
      </w:r>
      <w:r>
        <w:rPr>
          <w:color w:val="221F1F"/>
          <w:w w:val="110"/>
          <w:sz w:val="20"/>
        </w:rPr>
        <w:t>мотивов</w:t>
      </w:r>
      <w:r>
        <w:rPr>
          <w:color w:val="221F1F"/>
          <w:spacing w:val="80"/>
          <w:w w:val="110"/>
          <w:sz w:val="20"/>
        </w:rPr>
        <w:t xml:space="preserve"> </w:t>
      </w:r>
      <w:r>
        <w:rPr>
          <w:color w:val="221F1F"/>
          <w:w w:val="110"/>
          <w:sz w:val="20"/>
        </w:rPr>
        <w:t>и</w:t>
      </w:r>
      <w:r>
        <w:rPr>
          <w:color w:val="221F1F"/>
          <w:spacing w:val="80"/>
          <w:w w:val="110"/>
          <w:sz w:val="20"/>
        </w:rPr>
        <w:t xml:space="preserve"> </w:t>
      </w:r>
      <w:r>
        <w:rPr>
          <w:color w:val="221F1F"/>
          <w:w w:val="110"/>
          <w:sz w:val="20"/>
        </w:rPr>
        <w:t>интереса к изучению математики и умственному труду; важнейших ка-</w:t>
      </w:r>
      <w:r>
        <w:rPr>
          <w:color w:val="221F1F"/>
          <w:spacing w:val="40"/>
          <w:w w:val="110"/>
          <w:sz w:val="20"/>
        </w:rPr>
        <w:t xml:space="preserve"> </w:t>
      </w:r>
      <w:r>
        <w:rPr>
          <w:color w:val="221F1F"/>
          <w:w w:val="110"/>
          <w:sz w:val="20"/>
        </w:rPr>
        <w:t>честв интеллектуальной деятельности: теоретического и про- странственного</w:t>
      </w:r>
      <w:r>
        <w:rPr>
          <w:color w:val="221F1F"/>
          <w:spacing w:val="40"/>
          <w:w w:val="110"/>
          <w:sz w:val="20"/>
        </w:rPr>
        <w:t xml:space="preserve"> </w:t>
      </w:r>
      <w:r>
        <w:rPr>
          <w:color w:val="221F1F"/>
          <w:w w:val="110"/>
          <w:sz w:val="20"/>
        </w:rPr>
        <w:t>мышления,</w:t>
      </w:r>
      <w:r>
        <w:rPr>
          <w:color w:val="221F1F"/>
          <w:spacing w:val="40"/>
          <w:w w:val="110"/>
          <w:sz w:val="20"/>
        </w:rPr>
        <w:t xml:space="preserve">  </w:t>
      </w:r>
      <w:r>
        <w:rPr>
          <w:color w:val="221F1F"/>
          <w:w w:val="110"/>
          <w:sz w:val="20"/>
        </w:rPr>
        <w:t>воображения,</w:t>
      </w:r>
      <w:r>
        <w:rPr>
          <w:color w:val="221F1F"/>
          <w:spacing w:val="40"/>
          <w:w w:val="110"/>
          <w:sz w:val="20"/>
        </w:rPr>
        <w:t xml:space="preserve">  </w:t>
      </w:r>
      <w:r>
        <w:rPr>
          <w:color w:val="221F1F"/>
          <w:w w:val="110"/>
          <w:sz w:val="20"/>
        </w:rPr>
        <w:t>математической</w:t>
      </w:r>
      <w:r>
        <w:rPr>
          <w:color w:val="221F1F"/>
          <w:spacing w:val="80"/>
          <w:w w:val="110"/>
          <w:sz w:val="20"/>
        </w:rPr>
        <w:t xml:space="preserve"> </w:t>
      </w:r>
      <w:r>
        <w:rPr>
          <w:color w:val="221F1F"/>
          <w:w w:val="110"/>
          <w:sz w:val="20"/>
        </w:rPr>
        <w:t>речи, ориентировки в математических терминах и понятиях; прочных навыков использования математических знаний в по- вседневной жизни.</w:t>
      </w:r>
    </w:p>
    <w:p w:rsidR="00923AD8" w:rsidRDefault="000A3044">
      <w:pPr>
        <w:pStyle w:val="a3"/>
        <w:spacing w:line="254" w:lineRule="auto"/>
        <w:ind w:right="268"/>
      </w:pPr>
      <w:r>
        <w:rPr>
          <w:color w:val="221F1F"/>
          <w:w w:val="115"/>
        </w:rPr>
        <w:t xml:space="preserve">В основе конструирования содержания и отбора планируе- мых результатов лежат следующие ценности математики, коррелирующие со становлением личности младшего школь- </w:t>
      </w:r>
      <w:r>
        <w:rPr>
          <w:color w:val="221F1F"/>
          <w:spacing w:val="-2"/>
          <w:w w:val="115"/>
        </w:rPr>
        <w:t>ника:</w:t>
      </w:r>
    </w:p>
    <w:p w:rsidR="00923AD8" w:rsidRDefault="000A3044">
      <w:pPr>
        <w:pStyle w:val="a5"/>
        <w:numPr>
          <w:ilvl w:val="0"/>
          <w:numId w:val="47"/>
        </w:numPr>
        <w:tabs>
          <w:tab w:val="left" w:pos="479"/>
        </w:tabs>
        <w:spacing w:line="254" w:lineRule="auto"/>
        <w:ind w:right="274" w:hanging="144"/>
        <w:rPr>
          <w:sz w:val="20"/>
        </w:rPr>
      </w:pPr>
      <w:r>
        <w:rPr>
          <w:color w:val="221F1F"/>
          <w:w w:val="110"/>
          <w:sz w:val="20"/>
        </w:rPr>
        <w:t>понимание математических отношений выступает средством познания</w:t>
      </w:r>
      <w:r>
        <w:rPr>
          <w:color w:val="221F1F"/>
          <w:spacing w:val="80"/>
          <w:w w:val="110"/>
          <w:sz w:val="20"/>
        </w:rPr>
        <w:t xml:space="preserve"> </w:t>
      </w:r>
      <w:r>
        <w:rPr>
          <w:color w:val="221F1F"/>
          <w:w w:val="110"/>
          <w:sz w:val="20"/>
        </w:rPr>
        <w:t>закономерностей</w:t>
      </w:r>
      <w:r>
        <w:rPr>
          <w:color w:val="221F1F"/>
          <w:spacing w:val="80"/>
          <w:w w:val="110"/>
          <w:sz w:val="20"/>
        </w:rPr>
        <w:t xml:space="preserve"> </w:t>
      </w:r>
      <w:r>
        <w:rPr>
          <w:color w:val="221F1F"/>
          <w:w w:val="110"/>
          <w:sz w:val="20"/>
        </w:rPr>
        <w:t>существования</w:t>
      </w:r>
      <w:r>
        <w:rPr>
          <w:color w:val="221F1F"/>
          <w:spacing w:val="80"/>
          <w:w w:val="110"/>
          <w:sz w:val="20"/>
        </w:rPr>
        <w:t xml:space="preserve"> </w:t>
      </w:r>
      <w:r>
        <w:rPr>
          <w:color w:val="221F1F"/>
          <w:w w:val="110"/>
          <w:sz w:val="20"/>
        </w:rPr>
        <w:t>окружающего мира,</w:t>
      </w:r>
      <w:r>
        <w:rPr>
          <w:color w:val="221F1F"/>
          <w:spacing w:val="40"/>
          <w:w w:val="110"/>
          <w:sz w:val="20"/>
        </w:rPr>
        <w:t xml:space="preserve"> </w:t>
      </w:r>
      <w:r>
        <w:rPr>
          <w:color w:val="221F1F"/>
          <w:w w:val="110"/>
          <w:sz w:val="20"/>
        </w:rPr>
        <w:t>фактов,</w:t>
      </w:r>
      <w:r>
        <w:rPr>
          <w:color w:val="221F1F"/>
          <w:spacing w:val="40"/>
          <w:w w:val="110"/>
          <w:sz w:val="20"/>
        </w:rPr>
        <w:t xml:space="preserve"> </w:t>
      </w:r>
      <w:r>
        <w:rPr>
          <w:color w:val="221F1F"/>
          <w:w w:val="110"/>
          <w:sz w:val="20"/>
        </w:rPr>
        <w:t>процессов</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явлений,</w:t>
      </w:r>
      <w:r>
        <w:rPr>
          <w:color w:val="221F1F"/>
          <w:spacing w:val="40"/>
          <w:w w:val="110"/>
          <w:sz w:val="20"/>
        </w:rPr>
        <w:t xml:space="preserve"> </w:t>
      </w:r>
      <w:r>
        <w:rPr>
          <w:color w:val="221F1F"/>
          <w:w w:val="110"/>
          <w:sz w:val="20"/>
        </w:rPr>
        <w:t>происходящих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приро- де и в обществе (хронология событий, протяжённость по вре- мени, образование целого из частей, изменение формы, раз-</w:t>
      </w:r>
      <w:r>
        <w:rPr>
          <w:color w:val="221F1F"/>
          <w:spacing w:val="40"/>
          <w:w w:val="110"/>
          <w:sz w:val="20"/>
        </w:rPr>
        <w:t xml:space="preserve"> </w:t>
      </w:r>
      <w:r>
        <w:rPr>
          <w:color w:val="221F1F"/>
          <w:w w:val="110"/>
          <w:sz w:val="20"/>
        </w:rPr>
        <w:t>мера и т. д.);</w:t>
      </w:r>
    </w:p>
    <w:p w:rsidR="00923AD8" w:rsidRDefault="000A3044">
      <w:pPr>
        <w:pStyle w:val="a5"/>
        <w:numPr>
          <w:ilvl w:val="0"/>
          <w:numId w:val="47"/>
        </w:numPr>
        <w:tabs>
          <w:tab w:val="left" w:pos="462"/>
        </w:tabs>
        <w:spacing w:line="254" w:lineRule="auto"/>
        <w:ind w:left="341" w:right="273" w:firstLine="0"/>
        <w:rPr>
          <w:sz w:val="20"/>
        </w:rPr>
      </w:pPr>
      <w:r>
        <w:rPr>
          <w:color w:val="221F1F"/>
          <w:w w:val="115"/>
          <w:sz w:val="20"/>
        </w:rPr>
        <w:t>математические представления о числах, величинах, геоме- трических фигурах являются условием целостного восприя-</w:t>
      </w:r>
      <w:r>
        <w:rPr>
          <w:color w:val="221F1F"/>
          <w:spacing w:val="40"/>
          <w:w w:val="115"/>
          <w:sz w:val="20"/>
        </w:rPr>
        <w:t xml:space="preserve"> </w:t>
      </w:r>
      <w:r>
        <w:rPr>
          <w:color w:val="221F1F"/>
          <w:w w:val="115"/>
          <w:sz w:val="20"/>
        </w:rPr>
        <w:t>тия творений природы и человека (памятники архитектуры, сокровища</w:t>
      </w:r>
      <w:r>
        <w:rPr>
          <w:color w:val="221F1F"/>
          <w:spacing w:val="40"/>
          <w:w w:val="115"/>
          <w:sz w:val="20"/>
        </w:rPr>
        <w:t xml:space="preserve"> </w:t>
      </w:r>
      <w:r>
        <w:rPr>
          <w:color w:val="221F1F"/>
          <w:w w:val="115"/>
          <w:sz w:val="20"/>
        </w:rPr>
        <w:t>искусства</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культуры,</w:t>
      </w:r>
      <w:r>
        <w:rPr>
          <w:color w:val="221F1F"/>
          <w:spacing w:val="40"/>
          <w:w w:val="115"/>
          <w:sz w:val="20"/>
        </w:rPr>
        <w:t xml:space="preserve"> </w:t>
      </w:r>
      <w:r>
        <w:rPr>
          <w:color w:val="221F1F"/>
          <w:w w:val="115"/>
          <w:sz w:val="20"/>
        </w:rPr>
        <w:t>объекты</w:t>
      </w:r>
      <w:r>
        <w:rPr>
          <w:color w:val="221F1F"/>
          <w:spacing w:val="40"/>
          <w:w w:val="115"/>
          <w:sz w:val="20"/>
        </w:rPr>
        <w:t xml:space="preserve"> </w:t>
      </w:r>
      <w:r>
        <w:rPr>
          <w:color w:val="221F1F"/>
          <w:w w:val="115"/>
          <w:sz w:val="20"/>
        </w:rPr>
        <w:t>природы);</w:t>
      </w:r>
    </w:p>
    <w:p w:rsidR="00923AD8" w:rsidRDefault="000A3044">
      <w:pPr>
        <w:pStyle w:val="a5"/>
        <w:numPr>
          <w:ilvl w:val="0"/>
          <w:numId w:val="47"/>
        </w:numPr>
        <w:tabs>
          <w:tab w:val="left" w:pos="481"/>
        </w:tabs>
        <w:spacing w:line="254" w:lineRule="auto"/>
        <w:ind w:right="272" w:hanging="144"/>
        <w:rPr>
          <w:sz w:val="20"/>
        </w:rPr>
      </w:pPr>
      <w:r>
        <w:rPr>
          <w:color w:val="221F1F"/>
          <w:w w:val="110"/>
          <w:sz w:val="20"/>
        </w:rPr>
        <w:t>владение математическим языком, элементами алгоритмиче- ского мышления позволяет ученику совершенствовать ком- муникативную деятельность (аргументировать свою точку зрения,</w:t>
      </w:r>
      <w:r>
        <w:rPr>
          <w:color w:val="221F1F"/>
          <w:spacing w:val="40"/>
          <w:w w:val="110"/>
          <w:sz w:val="20"/>
        </w:rPr>
        <w:t xml:space="preserve"> </w:t>
      </w:r>
      <w:r>
        <w:rPr>
          <w:color w:val="221F1F"/>
          <w:w w:val="110"/>
          <w:sz w:val="20"/>
        </w:rPr>
        <w:t>строить</w:t>
      </w:r>
      <w:r>
        <w:rPr>
          <w:color w:val="221F1F"/>
          <w:spacing w:val="40"/>
          <w:w w:val="110"/>
          <w:sz w:val="20"/>
        </w:rPr>
        <w:t xml:space="preserve"> </w:t>
      </w:r>
      <w:r>
        <w:rPr>
          <w:color w:val="221F1F"/>
          <w:w w:val="110"/>
          <w:sz w:val="20"/>
        </w:rPr>
        <w:t>логические</w:t>
      </w:r>
      <w:r>
        <w:rPr>
          <w:color w:val="221F1F"/>
          <w:spacing w:val="40"/>
          <w:w w:val="110"/>
          <w:sz w:val="20"/>
        </w:rPr>
        <w:t xml:space="preserve"> </w:t>
      </w:r>
      <w:r>
        <w:rPr>
          <w:color w:val="221F1F"/>
          <w:w w:val="110"/>
          <w:sz w:val="20"/>
        </w:rPr>
        <w:t>цепочки</w:t>
      </w:r>
      <w:r>
        <w:rPr>
          <w:color w:val="221F1F"/>
          <w:spacing w:val="40"/>
          <w:w w:val="110"/>
          <w:sz w:val="20"/>
        </w:rPr>
        <w:t xml:space="preserve"> </w:t>
      </w:r>
      <w:r>
        <w:rPr>
          <w:color w:val="221F1F"/>
          <w:w w:val="110"/>
          <w:sz w:val="20"/>
        </w:rPr>
        <w:t>рассуждений;</w:t>
      </w:r>
      <w:r>
        <w:rPr>
          <w:color w:val="221F1F"/>
          <w:spacing w:val="40"/>
          <w:w w:val="110"/>
          <w:sz w:val="20"/>
        </w:rPr>
        <w:t xml:space="preserve"> </w:t>
      </w:r>
      <w:r>
        <w:rPr>
          <w:color w:val="221F1F"/>
          <w:w w:val="110"/>
          <w:sz w:val="20"/>
        </w:rPr>
        <w:t>опровер- гать</w:t>
      </w:r>
      <w:r>
        <w:rPr>
          <w:color w:val="221F1F"/>
          <w:spacing w:val="40"/>
          <w:w w:val="110"/>
          <w:sz w:val="20"/>
        </w:rPr>
        <w:t xml:space="preserve"> </w:t>
      </w:r>
      <w:r>
        <w:rPr>
          <w:color w:val="221F1F"/>
          <w:w w:val="110"/>
          <w:sz w:val="20"/>
        </w:rPr>
        <w:t>или</w:t>
      </w:r>
      <w:r>
        <w:rPr>
          <w:color w:val="221F1F"/>
          <w:spacing w:val="40"/>
          <w:w w:val="110"/>
          <w:sz w:val="20"/>
        </w:rPr>
        <w:t xml:space="preserve"> </w:t>
      </w:r>
      <w:r>
        <w:rPr>
          <w:color w:val="221F1F"/>
          <w:w w:val="110"/>
          <w:sz w:val="20"/>
        </w:rPr>
        <w:t>подтверждать</w:t>
      </w:r>
      <w:r>
        <w:rPr>
          <w:color w:val="221F1F"/>
          <w:spacing w:val="40"/>
          <w:w w:val="110"/>
          <w:sz w:val="20"/>
        </w:rPr>
        <w:t xml:space="preserve"> </w:t>
      </w:r>
      <w:r>
        <w:rPr>
          <w:color w:val="221F1F"/>
          <w:w w:val="110"/>
          <w:sz w:val="20"/>
        </w:rPr>
        <w:t>истинность</w:t>
      </w:r>
      <w:r>
        <w:rPr>
          <w:color w:val="221F1F"/>
          <w:spacing w:val="40"/>
          <w:w w:val="110"/>
          <w:sz w:val="20"/>
        </w:rPr>
        <w:t xml:space="preserve"> </w:t>
      </w:r>
      <w:r>
        <w:rPr>
          <w:color w:val="221F1F"/>
          <w:w w:val="110"/>
          <w:sz w:val="20"/>
        </w:rPr>
        <w:t>предположения).</w:t>
      </w:r>
    </w:p>
    <w:p w:rsidR="00923AD8" w:rsidRDefault="000A3044">
      <w:pPr>
        <w:pStyle w:val="a3"/>
        <w:spacing w:line="254" w:lineRule="auto"/>
        <w:ind w:right="273"/>
      </w:pPr>
      <w:r>
        <w:rPr>
          <w:color w:val="221F1F"/>
          <w:w w:val="115"/>
        </w:rPr>
        <w:t>Младшие школьники проявляют интерес к математической сущности предметов и явлений окружающей жизни — возмож- ности их измерить, определить величину, форму, выявить за- висимости</w:t>
      </w:r>
      <w:r>
        <w:rPr>
          <w:color w:val="221F1F"/>
          <w:spacing w:val="40"/>
          <w:w w:val="115"/>
        </w:rPr>
        <w:t xml:space="preserve"> </w:t>
      </w:r>
      <w:r>
        <w:rPr>
          <w:color w:val="221F1F"/>
          <w:w w:val="115"/>
        </w:rPr>
        <w:t>и</w:t>
      </w:r>
      <w:r>
        <w:rPr>
          <w:color w:val="221F1F"/>
          <w:spacing w:val="40"/>
          <w:w w:val="115"/>
        </w:rPr>
        <w:t xml:space="preserve"> </w:t>
      </w:r>
      <w:r>
        <w:rPr>
          <w:color w:val="221F1F"/>
          <w:w w:val="115"/>
        </w:rPr>
        <w:t>закономерности</w:t>
      </w:r>
      <w:r>
        <w:rPr>
          <w:color w:val="221F1F"/>
          <w:spacing w:val="40"/>
          <w:w w:val="115"/>
        </w:rPr>
        <w:t xml:space="preserve"> </w:t>
      </w:r>
      <w:r>
        <w:rPr>
          <w:color w:val="221F1F"/>
          <w:w w:val="115"/>
        </w:rPr>
        <w:t>их</w:t>
      </w:r>
      <w:r>
        <w:rPr>
          <w:color w:val="221F1F"/>
          <w:spacing w:val="40"/>
          <w:w w:val="115"/>
        </w:rPr>
        <w:t xml:space="preserve"> </w:t>
      </w:r>
      <w:r>
        <w:rPr>
          <w:color w:val="221F1F"/>
          <w:w w:val="115"/>
        </w:rPr>
        <w:t>расположения</w:t>
      </w:r>
      <w:r>
        <w:rPr>
          <w:color w:val="221F1F"/>
          <w:spacing w:val="40"/>
          <w:w w:val="115"/>
        </w:rPr>
        <w:t xml:space="preserve"> </w:t>
      </w:r>
      <w:r>
        <w:rPr>
          <w:color w:val="221F1F"/>
          <w:w w:val="115"/>
        </w:rPr>
        <w:t>во</w:t>
      </w:r>
      <w:r>
        <w:rPr>
          <w:color w:val="221F1F"/>
          <w:spacing w:val="40"/>
          <w:w w:val="115"/>
        </w:rPr>
        <w:t xml:space="preserve"> </w:t>
      </w:r>
      <w:r>
        <w:rPr>
          <w:color w:val="221F1F"/>
          <w:w w:val="115"/>
        </w:rPr>
        <w:t>времени</w:t>
      </w:r>
      <w:r>
        <w:rPr>
          <w:color w:val="221F1F"/>
          <w:spacing w:val="40"/>
          <w:w w:val="115"/>
        </w:rPr>
        <w:t xml:space="preserve"> </w:t>
      </w:r>
      <w:r>
        <w:rPr>
          <w:color w:val="221F1F"/>
          <w:w w:val="115"/>
        </w:rPr>
        <w:t>и</w:t>
      </w:r>
      <w:r>
        <w:rPr>
          <w:color w:val="221F1F"/>
          <w:spacing w:val="40"/>
          <w:w w:val="115"/>
        </w:rPr>
        <w:t xml:space="preserve"> </w:t>
      </w:r>
      <w:r>
        <w:rPr>
          <w:color w:val="221F1F"/>
          <w:w w:val="115"/>
        </w:rPr>
        <w:t>в пространстве. Осознанию младшим школьником многих ма- тематических явлений помогает его тяга к моделированию, что облегчает</w:t>
      </w:r>
      <w:r>
        <w:rPr>
          <w:color w:val="221F1F"/>
          <w:spacing w:val="40"/>
          <w:w w:val="115"/>
        </w:rPr>
        <w:t xml:space="preserve"> </w:t>
      </w:r>
      <w:r>
        <w:rPr>
          <w:color w:val="221F1F"/>
          <w:w w:val="115"/>
        </w:rPr>
        <w:t>освоение</w:t>
      </w:r>
      <w:r>
        <w:rPr>
          <w:color w:val="221F1F"/>
          <w:spacing w:val="40"/>
          <w:w w:val="115"/>
        </w:rPr>
        <w:t xml:space="preserve"> </w:t>
      </w:r>
      <w:r>
        <w:rPr>
          <w:color w:val="221F1F"/>
          <w:w w:val="115"/>
        </w:rPr>
        <w:t>общего</w:t>
      </w:r>
      <w:r>
        <w:rPr>
          <w:color w:val="221F1F"/>
          <w:spacing w:val="40"/>
          <w:w w:val="115"/>
        </w:rPr>
        <w:t xml:space="preserve"> </w:t>
      </w:r>
      <w:r>
        <w:rPr>
          <w:color w:val="221F1F"/>
          <w:w w:val="115"/>
        </w:rPr>
        <w:t>способа</w:t>
      </w:r>
      <w:r>
        <w:rPr>
          <w:color w:val="221F1F"/>
          <w:spacing w:val="40"/>
          <w:w w:val="115"/>
        </w:rPr>
        <w:t xml:space="preserve"> </w:t>
      </w:r>
      <w:r>
        <w:rPr>
          <w:color w:val="221F1F"/>
          <w:w w:val="115"/>
        </w:rPr>
        <w:t>решения</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задачи, а также работу с разными средствами информации, в том чис-</w:t>
      </w:r>
      <w:r>
        <w:rPr>
          <w:color w:val="221F1F"/>
          <w:spacing w:val="40"/>
          <w:w w:val="115"/>
        </w:rPr>
        <w:t xml:space="preserve"> </w:t>
      </w:r>
      <w:r>
        <w:rPr>
          <w:color w:val="221F1F"/>
          <w:w w:val="115"/>
        </w:rPr>
        <w:t>ле</w:t>
      </w:r>
      <w:r>
        <w:rPr>
          <w:color w:val="221F1F"/>
          <w:spacing w:val="40"/>
          <w:w w:val="115"/>
        </w:rPr>
        <w:t xml:space="preserve"> </w:t>
      </w:r>
      <w:r>
        <w:rPr>
          <w:color w:val="221F1F"/>
          <w:w w:val="115"/>
        </w:rPr>
        <w:t>и</w:t>
      </w:r>
      <w:r>
        <w:rPr>
          <w:color w:val="221F1F"/>
          <w:spacing w:val="40"/>
          <w:w w:val="115"/>
        </w:rPr>
        <w:t xml:space="preserve"> </w:t>
      </w:r>
      <w:r>
        <w:rPr>
          <w:color w:val="221F1F"/>
          <w:w w:val="115"/>
        </w:rPr>
        <w:t>графическими</w:t>
      </w:r>
      <w:r>
        <w:rPr>
          <w:color w:val="221F1F"/>
          <w:spacing w:val="40"/>
          <w:w w:val="115"/>
        </w:rPr>
        <w:t xml:space="preserve"> </w:t>
      </w:r>
      <w:r>
        <w:rPr>
          <w:color w:val="221F1F"/>
          <w:w w:val="115"/>
        </w:rPr>
        <w:t>(таблица,</w:t>
      </w:r>
      <w:r>
        <w:rPr>
          <w:color w:val="221F1F"/>
          <w:spacing w:val="40"/>
          <w:w w:val="115"/>
        </w:rPr>
        <w:t xml:space="preserve"> </w:t>
      </w:r>
      <w:r>
        <w:rPr>
          <w:color w:val="221F1F"/>
          <w:w w:val="115"/>
        </w:rPr>
        <w:t>диаграмма,</w:t>
      </w:r>
      <w:r>
        <w:rPr>
          <w:color w:val="221F1F"/>
          <w:spacing w:val="40"/>
          <w:w w:val="115"/>
        </w:rPr>
        <w:t xml:space="preserve"> </w:t>
      </w:r>
      <w:r>
        <w:rPr>
          <w:color w:val="221F1F"/>
          <w:w w:val="115"/>
        </w:rPr>
        <w:t>схема).</w:t>
      </w:r>
    </w:p>
    <w:p w:rsidR="00923AD8" w:rsidRDefault="000A3044">
      <w:pPr>
        <w:pStyle w:val="a3"/>
        <w:spacing w:line="254" w:lineRule="auto"/>
        <w:ind w:right="274"/>
      </w:pPr>
      <w:r>
        <w:rPr>
          <w:color w:val="221F1F"/>
          <w:w w:val="110"/>
        </w:rPr>
        <w:t>В начальной школе математические знания и умения приме- 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 ставления информации). Приобретённые учеником умения</w:t>
      </w:r>
      <w:r>
        <w:rPr>
          <w:color w:val="221F1F"/>
          <w:spacing w:val="80"/>
          <w:w w:val="110"/>
        </w:rPr>
        <w:t xml:space="preserve"> </w:t>
      </w:r>
      <w:r>
        <w:rPr>
          <w:color w:val="221F1F"/>
          <w:w w:val="110"/>
        </w:rPr>
        <w:t>строить алгоритмы, выбирать рациональные способы устных и письменных</w:t>
      </w:r>
      <w:r>
        <w:rPr>
          <w:color w:val="221F1F"/>
          <w:spacing w:val="34"/>
          <w:w w:val="110"/>
        </w:rPr>
        <w:t xml:space="preserve">  </w:t>
      </w:r>
      <w:r>
        <w:rPr>
          <w:color w:val="221F1F"/>
          <w:w w:val="110"/>
        </w:rPr>
        <w:t>арифметических</w:t>
      </w:r>
      <w:r>
        <w:rPr>
          <w:color w:val="221F1F"/>
          <w:spacing w:val="34"/>
          <w:w w:val="110"/>
        </w:rPr>
        <w:t xml:space="preserve">  </w:t>
      </w:r>
      <w:r>
        <w:rPr>
          <w:color w:val="221F1F"/>
          <w:w w:val="110"/>
        </w:rPr>
        <w:t>вычислений,</w:t>
      </w:r>
      <w:r>
        <w:rPr>
          <w:color w:val="221F1F"/>
          <w:spacing w:val="36"/>
          <w:w w:val="110"/>
        </w:rPr>
        <w:t xml:space="preserve">  </w:t>
      </w:r>
      <w:r>
        <w:rPr>
          <w:color w:val="221F1F"/>
          <w:w w:val="110"/>
        </w:rPr>
        <w:t>приёмы</w:t>
      </w:r>
      <w:r>
        <w:rPr>
          <w:color w:val="221F1F"/>
          <w:spacing w:val="35"/>
          <w:w w:val="110"/>
        </w:rPr>
        <w:t xml:space="preserve">  </w:t>
      </w:r>
      <w:r>
        <w:rPr>
          <w:color w:val="221F1F"/>
          <w:spacing w:val="-2"/>
          <w:w w:val="110"/>
        </w:rPr>
        <w:t>проверки</w:t>
      </w:r>
    </w:p>
    <w:p w:rsidR="00923AD8" w:rsidRDefault="000A3044">
      <w:pPr>
        <w:tabs>
          <w:tab w:val="left" w:pos="4287"/>
        </w:tabs>
        <w:spacing w:before="139"/>
        <w:ind w:left="257"/>
        <w:jc w:val="both"/>
        <w:rPr>
          <w:rFonts w:ascii="Trebuchet MS" w:hAnsi="Trebuchet MS"/>
          <w:sz w:val="18"/>
        </w:rPr>
      </w:pPr>
      <w:r>
        <w:rPr>
          <w:rFonts w:ascii="Trebuchet MS" w:hAnsi="Trebuchet MS"/>
          <w:color w:val="221F1F"/>
          <w:spacing w:val="-5"/>
          <w:w w:val="95"/>
          <w:sz w:val="18"/>
        </w:rPr>
        <w:t>316</w:t>
      </w:r>
      <w:r>
        <w:rPr>
          <w:rFonts w:ascii="Trebuchet MS" w:hAnsi="Trebuchet MS"/>
          <w:color w:val="221F1F"/>
          <w:sz w:val="18"/>
        </w:rPr>
        <w:tab/>
      </w:r>
      <w:r>
        <w:rPr>
          <w:rFonts w:ascii="Trebuchet MS" w:hAnsi="Trebuchet MS"/>
          <w:color w:val="221F1F"/>
          <w:w w:val="85"/>
          <w:sz w:val="18"/>
        </w:rPr>
        <w:t>Примерная</w:t>
      </w:r>
      <w:r>
        <w:rPr>
          <w:rFonts w:ascii="Trebuchet MS" w:hAnsi="Trebuchet MS"/>
          <w:color w:val="221F1F"/>
          <w:spacing w:val="34"/>
          <w:sz w:val="18"/>
        </w:rPr>
        <w:t xml:space="preserve"> </w:t>
      </w:r>
      <w:r>
        <w:rPr>
          <w:rFonts w:ascii="Trebuchet MS" w:hAnsi="Trebuchet MS"/>
          <w:color w:val="221F1F"/>
          <w:w w:val="85"/>
          <w:sz w:val="18"/>
        </w:rPr>
        <w:t>рабочая</w:t>
      </w:r>
      <w:r>
        <w:rPr>
          <w:rFonts w:ascii="Trebuchet MS" w:hAnsi="Trebuchet MS"/>
          <w:color w:val="221F1F"/>
          <w:spacing w:val="33"/>
          <w:sz w:val="18"/>
        </w:rPr>
        <w:t xml:space="preserve"> </w:t>
      </w:r>
      <w:r>
        <w:rPr>
          <w:rFonts w:ascii="Trebuchet MS" w:hAnsi="Trebuchet MS"/>
          <w:color w:val="221F1F"/>
          <w:spacing w:val="-2"/>
          <w:w w:val="85"/>
          <w:sz w:val="18"/>
        </w:rPr>
        <w:t>программа</w:t>
      </w:r>
    </w:p>
    <w:p w:rsidR="00923AD8" w:rsidRDefault="00923AD8">
      <w:pPr>
        <w:jc w:val="both"/>
        <w:rPr>
          <w:rFonts w:ascii="Trebuchet MS" w:hAnsi="Trebuchet MS"/>
          <w:sz w:val="18"/>
        </w:rPr>
        <w:sectPr w:rsidR="00923AD8">
          <w:pgSz w:w="7840" w:h="12020"/>
          <w:pgMar w:top="600" w:right="460" w:bottom="280" w:left="480" w:header="720" w:footer="720" w:gutter="0"/>
          <w:cols w:space="720"/>
        </w:sectPr>
      </w:pPr>
    </w:p>
    <w:p w:rsidR="00923AD8" w:rsidRDefault="000A3044">
      <w:pPr>
        <w:pStyle w:val="a3"/>
        <w:spacing w:before="63" w:line="254" w:lineRule="auto"/>
        <w:ind w:right="273" w:firstLine="0"/>
      </w:pPr>
      <w:r>
        <w:rPr>
          <w:color w:val="221F1F"/>
          <w:w w:val="115"/>
        </w:rPr>
        <w:lastRenderedPageBreak/>
        <w:t>правильности выполнения действий, а также различение, на- зывание, изображение геометрических фигур, нахождение ге- 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923AD8" w:rsidRPr="00B268FF" w:rsidRDefault="000A3044" w:rsidP="00B268FF">
      <w:pPr>
        <w:pStyle w:val="a3"/>
        <w:spacing w:line="254" w:lineRule="auto"/>
        <w:ind w:right="272"/>
      </w:pPr>
      <w:r w:rsidRPr="00B268FF">
        <w:rPr>
          <w:w w:val="110"/>
        </w:rPr>
        <w:t>В учебном плане МБОУ «</w:t>
      </w:r>
      <w:r w:rsidR="00623044" w:rsidRPr="00B268FF">
        <w:rPr>
          <w:w w:val="110"/>
        </w:rPr>
        <w:t>Салаушская СОШ</w:t>
      </w:r>
      <w:r w:rsidRPr="00B268FF">
        <w:rPr>
          <w:spacing w:val="40"/>
          <w:w w:val="110"/>
        </w:rPr>
        <w:t xml:space="preserve"> </w:t>
      </w:r>
      <w:r w:rsidRPr="00B268FF">
        <w:rPr>
          <w:w w:val="110"/>
        </w:rPr>
        <w:t>РТ»</w:t>
      </w:r>
      <w:r w:rsidRPr="00B268FF">
        <w:rPr>
          <w:spacing w:val="40"/>
          <w:w w:val="110"/>
        </w:rPr>
        <w:t xml:space="preserve"> </w:t>
      </w:r>
      <w:r w:rsidRPr="00B268FF">
        <w:rPr>
          <w:w w:val="110"/>
        </w:rPr>
        <w:t>на</w:t>
      </w:r>
      <w:r w:rsidRPr="00B268FF">
        <w:rPr>
          <w:spacing w:val="40"/>
          <w:w w:val="110"/>
        </w:rPr>
        <w:t xml:space="preserve"> </w:t>
      </w:r>
      <w:r w:rsidRPr="00B268FF">
        <w:rPr>
          <w:w w:val="110"/>
        </w:rPr>
        <w:t>изучение</w:t>
      </w:r>
      <w:r w:rsidRPr="00B268FF">
        <w:rPr>
          <w:spacing w:val="40"/>
          <w:w w:val="110"/>
        </w:rPr>
        <w:t xml:space="preserve"> </w:t>
      </w:r>
      <w:r w:rsidRPr="00B268FF">
        <w:rPr>
          <w:w w:val="110"/>
        </w:rPr>
        <w:t>математики</w:t>
      </w:r>
      <w:r w:rsidRPr="00B268FF">
        <w:rPr>
          <w:spacing w:val="40"/>
          <w:w w:val="110"/>
        </w:rPr>
        <w:t xml:space="preserve"> </w:t>
      </w:r>
      <w:r w:rsidRPr="00B268FF">
        <w:rPr>
          <w:w w:val="110"/>
        </w:rPr>
        <w:t>в</w:t>
      </w:r>
      <w:r w:rsidRPr="00B268FF">
        <w:rPr>
          <w:spacing w:val="40"/>
          <w:w w:val="110"/>
        </w:rPr>
        <w:t xml:space="preserve"> </w:t>
      </w:r>
      <w:r w:rsidRPr="00B268FF">
        <w:rPr>
          <w:w w:val="110"/>
        </w:rPr>
        <w:t>каждом классе начальной школы отводится 4 часа в неделю, всего 540 часов.</w:t>
      </w:r>
      <w:r w:rsidRPr="00B268FF">
        <w:rPr>
          <w:spacing w:val="37"/>
          <w:w w:val="110"/>
        </w:rPr>
        <w:t xml:space="preserve"> </w:t>
      </w:r>
      <w:r w:rsidRPr="00B268FF">
        <w:rPr>
          <w:w w:val="110"/>
        </w:rPr>
        <w:t>Из</w:t>
      </w:r>
      <w:r w:rsidRPr="00B268FF">
        <w:rPr>
          <w:spacing w:val="33"/>
          <w:w w:val="110"/>
        </w:rPr>
        <w:t xml:space="preserve"> </w:t>
      </w:r>
      <w:r w:rsidRPr="00B268FF">
        <w:rPr>
          <w:w w:val="110"/>
        </w:rPr>
        <w:t>них:</w:t>
      </w:r>
      <w:r w:rsidRPr="00B268FF">
        <w:rPr>
          <w:spacing w:val="32"/>
          <w:w w:val="110"/>
        </w:rPr>
        <w:t xml:space="preserve"> </w:t>
      </w:r>
      <w:r w:rsidRPr="00B268FF">
        <w:rPr>
          <w:w w:val="110"/>
        </w:rPr>
        <w:t>в</w:t>
      </w:r>
      <w:r w:rsidRPr="00B268FF">
        <w:rPr>
          <w:spacing w:val="33"/>
          <w:w w:val="110"/>
        </w:rPr>
        <w:t xml:space="preserve"> </w:t>
      </w:r>
      <w:r w:rsidRPr="00B268FF">
        <w:rPr>
          <w:w w:val="110"/>
        </w:rPr>
        <w:t>1</w:t>
      </w:r>
      <w:r w:rsidRPr="00B268FF">
        <w:rPr>
          <w:spacing w:val="30"/>
          <w:w w:val="110"/>
        </w:rPr>
        <w:t xml:space="preserve"> </w:t>
      </w:r>
      <w:r w:rsidRPr="00B268FF">
        <w:rPr>
          <w:w w:val="110"/>
        </w:rPr>
        <w:t>классе</w:t>
      </w:r>
      <w:r w:rsidRPr="00B268FF">
        <w:rPr>
          <w:spacing w:val="33"/>
          <w:w w:val="110"/>
        </w:rPr>
        <w:t xml:space="preserve"> </w:t>
      </w:r>
      <w:r w:rsidRPr="00B268FF">
        <w:rPr>
          <w:w w:val="110"/>
        </w:rPr>
        <w:t>—</w:t>
      </w:r>
      <w:r w:rsidRPr="00B268FF">
        <w:rPr>
          <w:spacing w:val="36"/>
          <w:w w:val="110"/>
        </w:rPr>
        <w:t xml:space="preserve"> </w:t>
      </w:r>
      <w:r w:rsidRPr="00B268FF">
        <w:rPr>
          <w:w w:val="110"/>
        </w:rPr>
        <w:t>132</w:t>
      </w:r>
      <w:r w:rsidRPr="00B268FF">
        <w:rPr>
          <w:spacing w:val="32"/>
          <w:w w:val="110"/>
        </w:rPr>
        <w:t xml:space="preserve"> </w:t>
      </w:r>
      <w:r w:rsidRPr="00B268FF">
        <w:rPr>
          <w:w w:val="110"/>
        </w:rPr>
        <w:t>часа,</w:t>
      </w:r>
      <w:r w:rsidRPr="00B268FF">
        <w:rPr>
          <w:spacing w:val="33"/>
          <w:w w:val="110"/>
        </w:rPr>
        <w:t xml:space="preserve"> </w:t>
      </w:r>
      <w:r w:rsidRPr="00B268FF">
        <w:rPr>
          <w:w w:val="110"/>
        </w:rPr>
        <w:t>во</w:t>
      </w:r>
      <w:r w:rsidRPr="00B268FF">
        <w:rPr>
          <w:spacing w:val="30"/>
          <w:w w:val="110"/>
        </w:rPr>
        <w:t xml:space="preserve"> </w:t>
      </w:r>
      <w:r w:rsidRPr="00B268FF">
        <w:rPr>
          <w:w w:val="110"/>
        </w:rPr>
        <w:t>2</w:t>
      </w:r>
      <w:r w:rsidRPr="00B268FF">
        <w:rPr>
          <w:spacing w:val="30"/>
          <w:w w:val="110"/>
        </w:rPr>
        <w:t xml:space="preserve"> </w:t>
      </w:r>
      <w:r w:rsidRPr="00B268FF">
        <w:rPr>
          <w:w w:val="110"/>
        </w:rPr>
        <w:t>классе</w:t>
      </w:r>
      <w:r w:rsidRPr="00B268FF">
        <w:rPr>
          <w:spacing w:val="37"/>
          <w:w w:val="110"/>
        </w:rPr>
        <w:t xml:space="preserve"> </w:t>
      </w:r>
      <w:r w:rsidRPr="00B268FF">
        <w:rPr>
          <w:w w:val="110"/>
        </w:rPr>
        <w:t>—</w:t>
      </w:r>
      <w:r w:rsidRPr="00B268FF">
        <w:rPr>
          <w:spacing w:val="33"/>
          <w:w w:val="110"/>
        </w:rPr>
        <w:t xml:space="preserve"> </w:t>
      </w:r>
      <w:r w:rsidRPr="00B268FF">
        <w:rPr>
          <w:w w:val="110"/>
        </w:rPr>
        <w:t>136</w:t>
      </w:r>
      <w:r w:rsidRPr="00B268FF">
        <w:rPr>
          <w:spacing w:val="30"/>
          <w:w w:val="110"/>
        </w:rPr>
        <w:t xml:space="preserve"> </w:t>
      </w:r>
      <w:r w:rsidR="00B268FF">
        <w:rPr>
          <w:w w:val="110"/>
        </w:rPr>
        <w:t>ча</w:t>
      </w:r>
      <w:r w:rsidRPr="00B268FF">
        <w:rPr>
          <w:w w:val="110"/>
        </w:rPr>
        <w:t>сов,</w:t>
      </w:r>
      <w:r w:rsidRPr="00B268FF">
        <w:rPr>
          <w:spacing w:val="33"/>
          <w:w w:val="110"/>
        </w:rPr>
        <w:t xml:space="preserve"> </w:t>
      </w:r>
      <w:r w:rsidRPr="00B268FF">
        <w:rPr>
          <w:w w:val="110"/>
        </w:rPr>
        <w:t>3</w:t>
      </w:r>
      <w:r w:rsidRPr="00B268FF">
        <w:rPr>
          <w:spacing w:val="34"/>
          <w:w w:val="110"/>
        </w:rPr>
        <w:t xml:space="preserve"> </w:t>
      </w:r>
      <w:r w:rsidRPr="00B268FF">
        <w:rPr>
          <w:w w:val="110"/>
        </w:rPr>
        <w:t>классе</w:t>
      </w:r>
      <w:r w:rsidRPr="00B268FF">
        <w:rPr>
          <w:spacing w:val="38"/>
          <w:w w:val="110"/>
        </w:rPr>
        <w:t xml:space="preserve"> </w:t>
      </w:r>
      <w:r w:rsidRPr="00B268FF">
        <w:rPr>
          <w:w w:val="110"/>
        </w:rPr>
        <w:t>—</w:t>
      </w:r>
      <w:r w:rsidRPr="00B268FF">
        <w:rPr>
          <w:spacing w:val="37"/>
          <w:w w:val="110"/>
        </w:rPr>
        <w:t xml:space="preserve"> </w:t>
      </w:r>
      <w:r w:rsidRPr="00B268FF">
        <w:rPr>
          <w:w w:val="110"/>
        </w:rPr>
        <w:t>136</w:t>
      </w:r>
      <w:r w:rsidRPr="00B268FF">
        <w:rPr>
          <w:spacing w:val="37"/>
          <w:w w:val="110"/>
        </w:rPr>
        <w:t xml:space="preserve"> </w:t>
      </w:r>
      <w:r w:rsidRPr="00B268FF">
        <w:rPr>
          <w:w w:val="110"/>
        </w:rPr>
        <w:t>часов,</w:t>
      </w:r>
      <w:r w:rsidRPr="00B268FF">
        <w:rPr>
          <w:spacing w:val="37"/>
          <w:w w:val="110"/>
        </w:rPr>
        <w:t xml:space="preserve"> </w:t>
      </w:r>
      <w:r w:rsidRPr="00B268FF">
        <w:rPr>
          <w:w w:val="110"/>
        </w:rPr>
        <w:t>4</w:t>
      </w:r>
      <w:r w:rsidRPr="00B268FF">
        <w:rPr>
          <w:spacing w:val="32"/>
          <w:w w:val="110"/>
        </w:rPr>
        <w:t xml:space="preserve"> </w:t>
      </w:r>
      <w:r w:rsidRPr="00B268FF">
        <w:rPr>
          <w:w w:val="110"/>
        </w:rPr>
        <w:t>классе</w:t>
      </w:r>
      <w:r w:rsidRPr="00B268FF">
        <w:rPr>
          <w:spacing w:val="36"/>
          <w:w w:val="110"/>
        </w:rPr>
        <w:t xml:space="preserve"> </w:t>
      </w:r>
      <w:r w:rsidRPr="00B268FF">
        <w:rPr>
          <w:w w:val="110"/>
        </w:rPr>
        <w:t>—</w:t>
      </w:r>
      <w:r w:rsidRPr="00B268FF">
        <w:rPr>
          <w:spacing w:val="36"/>
          <w:w w:val="110"/>
        </w:rPr>
        <w:t xml:space="preserve"> </w:t>
      </w:r>
      <w:r w:rsidRPr="00B268FF">
        <w:rPr>
          <w:w w:val="110"/>
        </w:rPr>
        <w:t>136</w:t>
      </w:r>
      <w:r w:rsidRPr="00B268FF">
        <w:rPr>
          <w:spacing w:val="38"/>
          <w:w w:val="110"/>
        </w:rPr>
        <w:t xml:space="preserve"> </w:t>
      </w:r>
      <w:r w:rsidRPr="00B268FF">
        <w:rPr>
          <w:spacing w:val="-2"/>
          <w:w w:val="110"/>
        </w:rPr>
        <w:t>часов.</w:t>
      </w:r>
    </w:p>
    <w:p w:rsidR="00923AD8" w:rsidRDefault="00923AD8">
      <w:pPr>
        <w:sectPr w:rsidR="00923AD8">
          <w:pgSz w:w="7840" w:h="12020"/>
          <w:pgMar w:top="600" w:right="460" w:bottom="280" w:left="480" w:header="720" w:footer="720" w:gutter="0"/>
          <w:cols w:space="720"/>
        </w:sectPr>
      </w:pPr>
    </w:p>
    <w:p w:rsidR="00923AD8" w:rsidRDefault="002379E3">
      <w:pPr>
        <w:pStyle w:val="1"/>
      </w:pPr>
      <w:r>
        <w:lastRenderedPageBreak/>
        <w:pict>
          <v:shape id="docshape29" o:spid="_x0000_s1077" style="position:absolute;left:0;text-align:left;margin-left:36.85pt;margin-top:20.85pt;width:317.5pt;height:.1pt;z-index:-15714304;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СОДЕРЖАНИЕ</w:t>
      </w:r>
      <w:r w:rsidR="000A3044">
        <w:rPr>
          <w:color w:val="221F1F"/>
          <w:spacing w:val="21"/>
        </w:rPr>
        <w:t xml:space="preserve"> </w:t>
      </w:r>
      <w:r w:rsidR="000A3044">
        <w:rPr>
          <w:color w:val="221F1F"/>
          <w:spacing w:val="-2"/>
          <w:w w:val="90"/>
        </w:rPr>
        <w:t>ОБУЧЕНИЯ</w:t>
      </w:r>
    </w:p>
    <w:p w:rsidR="00923AD8" w:rsidRDefault="000A3044">
      <w:pPr>
        <w:pStyle w:val="a3"/>
        <w:spacing w:before="144" w:line="249" w:lineRule="auto"/>
        <w:ind w:right="274"/>
      </w:pPr>
      <w:r>
        <w:rPr>
          <w:color w:val="221F1F"/>
          <w:w w:val="110"/>
        </w:rPr>
        <w:t xml:space="preserve">Основное содержание обучения в </w:t>
      </w:r>
      <w:r>
        <w:rPr>
          <w:w w:val="110"/>
        </w:rPr>
        <w:t>рабочей п</w:t>
      </w:r>
      <w:r>
        <w:rPr>
          <w:color w:val="221F1F"/>
          <w:w w:val="110"/>
        </w:rPr>
        <w:t>рограмме пред- ставлено разделами: «Числа и величины», «Арифметические действия»,</w:t>
      </w:r>
      <w:r>
        <w:rPr>
          <w:color w:val="221F1F"/>
          <w:spacing w:val="40"/>
          <w:w w:val="110"/>
        </w:rPr>
        <w:t xml:space="preserve"> </w:t>
      </w:r>
      <w:r>
        <w:rPr>
          <w:color w:val="221F1F"/>
          <w:w w:val="110"/>
        </w:rPr>
        <w:t>«Текстовые</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«Пространственные</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и</w:t>
      </w:r>
      <w:r>
        <w:rPr>
          <w:color w:val="221F1F"/>
          <w:spacing w:val="40"/>
          <w:w w:val="110"/>
        </w:rPr>
        <w:t xml:space="preserve"> </w:t>
      </w:r>
      <w:r>
        <w:rPr>
          <w:color w:val="221F1F"/>
          <w:w w:val="110"/>
        </w:rPr>
        <w:t>геометрические</w:t>
      </w:r>
      <w:r>
        <w:rPr>
          <w:color w:val="221F1F"/>
          <w:spacing w:val="40"/>
          <w:w w:val="110"/>
        </w:rPr>
        <w:t xml:space="preserve"> </w:t>
      </w:r>
      <w:r>
        <w:rPr>
          <w:color w:val="221F1F"/>
          <w:w w:val="110"/>
        </w:rPr>
        <w:t>фигуры»,</w:t>
      </w:r>
      <w:r>
        <w:rPr>
          <w:color w:val="221F1F"/>
          <w:spacing w:val="40"/>
          <w:w w:val="110"/>
        </w:rPr>
        <w:t xml:space="preserve"> </w:t>
      </w:r>
      <w:r>
        <w:rPr>
          <w:color w:val="221F1F"/>
          <w:w w:val="110"/>
        </w:rPr>
        <w:t>«Математическая</w:t>
      </w:r>
      <w:r>
        <w:rPr>
          <w:color w:val="221F1F"/>
          <w:spacing w:val="40"/>
          <w:w w:val="110"/>
        </w:rPr>
        <w:t xml:space="preserve"> </w:t>
      </w:r>
      <w:r>
        <w:rPr>
          <w:color w:val="221F1F"/>
          <w:w w:val="110"/>
        </w:rPr>
        <w:t>информация».</w:t>
      </w:r>
    </w:p>
    <w:p w:rsidR="00923AD8" w:rsidRDefault="000A3044">
      <w:pPr>
        <w:pStyle w:val="4"/>
        <w:numPr>
          <w:ilvl w:val="0"/>
          <w:numId w:val="46"/>
        </w:numPr>
        <w:tabs>
          <w:tab w:val="left" w:pos="455"/>
        </w:tabs>
        <w:spacing w:before="157"/>
        <w:ind w:hanging="198"/>
      </w:pPr>
      <w:r>
        <w:rPr>
          <w:color w:val="221F1F"/>
          <w:spacing w:val="-2"/>
        </w:rPr>
        <w:t>КЛАСС</w:t>
      </w:r>
    </w:p>
    <w:p w:rsidR="00923AD8" w:rsidRDefault="000A3044">
      <w:pPr>
        <w:pStyle w:val="6"/>
        <w:spacing w:before="77"/>
      </w:pPr>
      <w:r>
        <w:rPr>
          <w:color w:val="221F1F"/>
          <w:w w:val="95"/>
        </w:rPr>
        <w:t>Числа</w:t>
      </w:r>
      <w:r>
        <w:rPr>
          <w:color w:val="221F1F"/>
          <w:spacing w:val="-4"/>
          <w:w w:val="95"/>
        </w:rPr>
        <w:t xml:space="preserve"> </w:t>
      </w:r>
      <w:r>
        <w:rPr>
          <w:color w:val="221F1F"/>
          <w:w w:val="95"/>
        </w:rPr>
        <w:t>и</w:t>
      </w:r>
      <w:r>
        <w:rPr>
          <w:color w:val="221F1F"/>
          <w:spacing w:val="-2"/>
          <w:w w:val="95"/>
        </w:rPr>
        <w:t xml:space="preserve"> величины</w:t>
      </w:r>
    </w:p>
    <w:p w:rsidR="00923AD8" w:rsidRDefault="000A3044">
      <w:pPr>
        <w:pStyle w:val="a3"/>
        <w:spacing w:before="5" w:line="249" w:lineRule="auto"/>
        <w:ind w:right="273"/>
      </w:pPr>
      <w:r>
        <w:rPr>
          <w:color w:val="221F1F"/>
          <w:w w:val="115"/>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23AD8" w:rsidRDefault="000A3044">
      <w:pPr>
        <w:pStyle w:val="a3"/>
        <w:spacing w:line="249" w:lineRule="auto"/>
        <w:ind w:right="274"/>
      </w:pPr>
      <w:r>
        <w:rPr>
          <w:color w:val="221F1F"/>
          <w:w w:val="110"/>
        </w:rPr>
        <w:t>Числа</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20:</w:t>
      </w:r>
      <w:r>
        <w:rPr>
          <w:color w:val="221F1F"/>
          <w:spacing w:val="40"/>
          <w:w w:val="110"/>
        </w:rPr>
        <w:t xml:space="preserve"> </w:t>
      </w:r>
      <w:r>
        <w:rPr>
          <w:color w:val="221F1F"/>
          <w:w w:val="110"/>
        </w:rPr>
        <w:t>чтение,</w:t>
      </w:r>
      <w:r>
        <w:rPr>
          <w:color w:val="221F1F"/>
          <w:spacing w:val="40"/>
          <w:w w:val="110"/>
        </w:rPr>
        <w:t xml:space="preserve"> </w:t>
      </w:r>
      <w:r>
        <w:rPr>
          <w:color w:val="221F1F"/>
          <w:w w:val="110"/>
        </w:rPr>
        <w:t>запись,</w:t>
      </w:r>
      <w:r>
        <w:rPr>
          <w:color w:val="221F1F"/>
          <w:spacing w:val="40"/>
          <w:w w:val="110"/>
        </w:rPr>
        <w:t xml:space="preserve"> </w:t>
      </w:r>
      <w:r>
        <w:rPr>
          <w:color w:val="221F1F"/>
          <w:w w:val="110"/>
        </w:rPr>
        <w:t>сравнение.</w:t>
      </w:r>
      <w:r>
        <w:rPr>
          <w:color w:val="221F1F"/>
          <w:spacing w:val="40"/>
          <w:w w:val="110"/>
        </w:rPr>
        <w:t xml:space="preserve"> </w:t>
      </w:r>
      <w:r>
        <w:rPr>
          <w:color w:val="221F1F"/>
          <w:w w:val="110"/>
        </w:rPr>
        <w:t>Однознач- ные и двузначные числа. Увеличение (уменьшение) числа на несколько единиц.</w:t>
      </w:r>
    </w:p>
    <w:p w:rsidR="00923AD8" w:rsidRDefault="000A3044">
      <w:pPr>
        <w:pStyle w:val="a3"/>
        <w:spacing w:before="3" w:line="247" w:lineRule="auto"/>
        <w:ind w:right="272"/>
      </w:pPr>
      <w:r>
        <w:rPr>
          <w:color w:val="221F1F"/>
          <w:w w:val="110"/>
        </w:rPr>
        <w:t>Длина</w:t>
      </w:r>
      <w:r>
        <w:rPr>
          <w:color w:val="221F1F"/>
          <w:spacing w:val="4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измерение.</w:t>
      </w:r>
      <w:r>
        <w:rPr>
          <w:color w:val="221F1F"/>
          <w:spacing w:val="40"/>
          <w:w w:val="110"/>
        </w:rPr>
        <w:t xml:space="preserve"> </w:t>
      </w:r>
      <w:r>
        <w:rPr>
          <w:color w:val="221F1F"/>
          <w:w w:val="110"/>
        </w:rPr>
        <w:t>Единицы</w:t>
      </w:r>
      <w:r>
        <w:rPr>
          <w:color w:val="221F1F"/>
          <w:spacing w:val="40"/>
          <w:w w:val="110"/>
        </w:rPr>
        <w:t xml:space="preserve"> </w:t>
      </w:r>
      <w:r>
        <w:rPr>
          <w:color w:val="221F1F"/>
          <w:w w:val="110"/>
        </w:rPr>
        <w:t>длины:</w:t>
      </w:r>
      <w:r>
        <w:rPr>
          <w:color w:val="221F1F"/>
          <w:spacing w:val="40"/>
          <w:w w:val="110"/>
        </w:rPr>
        <w:t xml:space="preserve"> </w:t>
      </w:r>
      <w:r>
        <w:rPr>
          <w:color w:val="221F1F"/>
          <w:w w:val="110"/>
        </w:rPr>
        <w:t>сантиметр,</w:t>
      </w:r>
      <w:r>
        <w:rPr>
          <w:color w:val="221F1F"/>
          <w:spacing w:val="40"/>
          <w:w w:val="110"/>
        </w:rPr>
        <w:t xml:space="preserve"> </w:t>
      </w:r>
      <w:r>
        <w:rPr>
          <w:color w:val="221F1F"/>
          <w:w w:val="110"/>
        </w:rPr>
        <w:t>деци- метр;</w:t>
      </w:r>
      <w:r>
        <w:rPr>
          <w:color w:val="221F1F"/>
          <w:spacing w:val="40"/>
          <w:w w:val="110"/>
        </w:rPr>
        <w:t xml:space="preserve"> </w:t>
      </w:r>
      <w:r>
        <w:rPr>
          <w:color w:val="221F1F"/>
          <w:w w:val="110"/>
        </w:rPr>
        <w:t>установление</w:t>
      </w:r>
      <w:r>
        <w:rPr>
          <w:color w:val="221F1F"/>
          <w:spacing w:val="40"/>
          <w:w w:val="110"/>
        </w:rPr>
        <w:t xml:space="preserve"> </w:t>
      </w:r>
      <w:r>
        <w:rPr>
          <w:color w:val="221F1F"/>
          <w:w w:val="110"/>
        </w:rPr>
        <w:t>соотношения</w:t>
      </w:r>
      <w:r>
        <w:rPr>
          <w:color w:val="221F1F"/>
          <w:spacing w:val="40"/>
          <w:w w:val="110"/>
        </w:rPr>
        <w:t xml:space="preserve"> </w:t>
      </w:r>
      <w:r>
        <w:rPr>
          <w:color w:val="221F1F"/>
          <w:w w:val="110"/>
        </w:rPr>
        <w:t>между</w:t>
      </w:r>
      <w:r>
        <w:rPr>
          <w:color w:val="221F1F"/>
          <w:spacing w:val="40"/>
          <w:w w:val="110"/>
        </w:rPr>
        <w:t xml:space="preserve"> </w:t>
      </w:r>
      <w:r>
        <w:rPr>
          <w:color w:val="221F1F"/>
          <w:w w:val="110"/>
        </w:rPr>
        <w:t>ними.</w:t>
      </w:r>
    </w:p>
    <w:p w:rsidR="00923AD8" w:rsidRDefault="00923AD8">
      <w:pPr>
        <w:pStyle w:val="a3"/>
        <w:spacing w:before="2"/>
        <w:ind w:left="0" w:firstLine="0"/>
        <w:jc w:val="left"/>
        <w:rPr>
          <w:sz w:val="19"/>
        </w:rPr>
      </w:pPr>
    </w:p>
    <w:p w:rsidR="00923AD8" w:rsidRDefault="000A3044">
      <w:pPr>
        <w:pStyle w:val="6"/>
      </w:pPr>
      <w:r>
        <w:rPr>
          <w:color w:val="221F1F"/>
          <w:w w:val="90"/>
        </w:rPr>
        <w:t>Арифметические</w:t>
      </w:r>
      <w:r>
        <w:rPr>
          <w:color w:val="221F1F"/>
          <w:spacing w:val="48"/>
        </w:rPr>
        <w:t xml:space="preserve"> </w:t>
      </w:r>
      <w:r>
        <w:rPr>
          <w:color w:val="221F1F"/>
          <w:spacing w:val="-2"/>
        </w:rPr>
        <w:t>действия</w:t>
      </w:r>
    </w:p>
    <w:p w:rsidR="00923AD8" w:rsidRDefault="000A3044">
      <w:pPr>
        <w:pStyle w:val="a3"/>
        <w:spacing w:before="5" w:line="249" w:lineRule="auto"/>
        <w:ind w:right="273"/>
      </w:pPr>
      <w:r>
        <w:rPr>
          <w:color w:val="221F1F"/>
          <w:w w:val="115"/>
        </w:rPr>
        <w:t>Сложение и вычитание чисел в пределах 20. Названия ком- понентов действий, результатов действий сложения, вычита- ния.</w:t>
      </w:r>
      <w:r>
        <w:rPr>
          <w:color w:val="221F1F"/>
          <w:spacing w:val="40"/>
          <w:w w:val="115"/>
        </w:rPr>
        <w:t xml:space="preserve"> </w:t>
      </w:r>
      <w:r>
        <w:rPr>
          <w:color w:val="221F1F"/>
          <w:w w:val="115"/>
        </w:rPr>
        <w:t>Вычитание</w:t>
      </w:r>
      <w:r>
        <w:rPr>
          <w:color w:val="221F1F"/>
          <w:spacing w:val="40"/>
          <w:w w:val="115"/>
        </w:rPr>
        <w:t xml:space="preserve"> </w:t>
      </w:r>
      <w:r>
        <w:rPr>
          <w:color w:val="221F1F"/>
          <w:w w:val="115"/>
        </w:rPr>
        <w:t>как</w:t>
      </w:r>
      <w:r>
        <w:rPr>
          <w:color w:val="221F1F"/>
          <w:spacing w:val="40"/>
          <w:w w:val="115"/>
        </w:rPr>
        <w:t xml:space="preserve"> </w:t>
      </w:r>
      <w:r>
        <w:rPr>
          <w:color w:val="221F1F"/>
          <w:w w:val="115"/>
        </w:rPr>
        <w:t>действие,</w:t>
      </w:r>
      <w:r>
        <w:rPr>
          <w:color w:val="221F1F"/>
          <w:spacing w:val="40"/>
          <w:w w:val="115"/>
        </w:rPr>
        <w:t xml:space="preserve"> </w:t>
      </w:r>
      <w:r>
        <w:rPr>
          <w:color w:val="221F1F"/>
          <w:w w:val="115"/>
        </w:rPr>
        <w:t>обратное</w:t>
      </w:r>
      <w:r>
        <w:rPr>
          <w:color w:val="221F1F"/>
          <w:spacing w:val="40"/>
          <w:w w:val="115"/>
        </w:rPr>
        <w:t xml:space="preserve"> </w:t>
      </w:r>
      <w:r>
        <w:rPr>
          <w:color w:val="221F1F"/>
          <w:w w:val="115"/>
        </w:rPr>
        <w:t>сложению.</w:t>
      </w:r>
    </w:p>
    <w:p w:rsidR="00923AD8" w:rsidRDefault="00923AD8">
      <w:pPr>
        <w:pStyle w:val="a3"/>
        <w:spacing w:before="1"/>
        <w:ind w:left="0" w:firstLine="0"/>
        <w:jc w:val="left"/>
        <w:rPr>
          <w:sz w:val="19"/>
        </w:rPr>
      </w:pPr>
    </w:p>
    <w:p w:rsidR="00923AD8" w:rsidRDefault="000A3044">
      <w:pPr>
        <w:pStyle w:val="6"/>
      </w:pPr>
      <w:r>
        <w:rPr>
          <w:color w:val="221F1F"/>
          <w:w w:val="90"/>
        </w:rPr>
        <w:t>Текстовые</w:t>
      </w:r>
      <w:r>
        <w:rPr>
          <w:color w:val="221F1F"/>
          <w:spacing w:val="30"/>
        </w:rPr>
        <w:t xml:space="preserve"> </w:t>
      </w:r>
      <w:r>
        <w:rPr>
          <w:color w:val="221F1F"/>
          <w:spacing w:val="-2"/>
        </w:rPr>
        <w:t>задачи</w:t>
      </w:r>
    </w:p>
    <w:p w:rsidR="00923AD8" w:rsidRDefault="000A3044">
      <w:pPr>
        <w:pStyle w:val="a3"/>
        <w:spacing w:before="7" w:line="247" w:lineRule="auto"/>
        <w:ind w:right="274"/>
      </w:pPr>
      <w:r>
        <w:rPr>
          <w:color w:val="221F1F"/>
          <w:w w:val="110"/>
        </w:rPr>
        <w:t>Текстовая задача: структурные элементы, составление тексто- вой задачи по образцу. Зависимость между данными и искомой величиной</w:t>
      </w:r>
      <w:r>
        <w:rPr>
          <w:color w:val="221F1F"/>
          <w:spacing w:val="40"/>
          <w:w w:val="110"/>
        </w:rPr>
        <w:t xml:space="preserve"> </w:t>
      </w:r>
      <w:r>
        <w:rPr>
          <w:color w:val="221F1F"/>
          <w:w w:val="110"/>
        </w:rPr>
        <w:t>в</w:t>
      </w:r>
      <w:r>
        <w:rPr>
          <w:color w:val="221F1F"/>
          <w:spacing w:val="40"/>
          <w:w w:val="110"/>
        </w:rPr>
        <w:t xml:space="preserve"> </w:t>
      </w:r>
      <w:r>
        <w:rPr>
          <w:color w:val="221F1F"/>
          <w:w w:val="110"/>
        </w:rPr>
        <w:t>текстовой</w:t>
      </w:r>
      <w:r>
        <w:rPr>
          <w:color w:val="221F1F"/>
          <w:spacing w:val="40"/>
          <w:w w:val="110"/>
        </w:rPr>
        <w:t xml:space="preserve"> </w:t>
      </w:r>
      <w:r>
        <w:rPr>
          <w:color w:val="221F1F"/>
          <w:w w:val="110"/>
        </w:rPr>
        <w:t>задаче.</w:t>
      </w:r>
      <w:r>
        <w:rPr>
          <w:color w:val="221F1F"/>
          <w:spacing w:val="40"/>
          <w:w w:val="110"/>
        </w:rPr>
        <w:t xml:space="preserve"> </w:t>
      </w:r>
      <w:r>
        <w:rPr>
          <w:color w:val="221F1F"/>
          <w:w w:val="110"/>
        </w:rPr>
        <w:t>Решение</w:t>
      </w:r>
      <w:r>
        <w:rPr>
          <w:color w:val="221F1F"/>
          <w:spacing w:val="40"/>
          <w:w w:val="110"/>
        </w:rPr>
        <w:t xml:space="preserve"> </w:t>
      </w:r>
      <w:r>
        <w:rPr>
          <w:color w:val="221F1F"/>
          <w:w w:val="110"/>
        </w:rPr>
        <w:t>задач</w:t>
      </w:r>
      <w:r>
        <w:rPr>
          <w:color w:val="221F1F"/>
          <w:spacing w:val="40"/>
          <w:w w:val="110"/>
        </w:rPr>
        <w:t xml:space="preserve"> </w:t>
      </w:r>
      <w:r>
        <w:rPr>
          <w:color w:val="221F1F"/>
          <w:w w:val="110"/>
        </w:rPr>
        <w:t>в</w:t>
      </w:r>
      <w:r>
        <w:rPr>
          <w:color w:val="221F1F"/>
          <w:spacing w:val="40"/>
          <w:w w:val="110"/>
        </w:rPr>
        <w:t xml:space="preserve"> </w:t>
      </w:r>
      <w:r>
        <w:rPr>
          <w:color w:val="221F1F"/>
          <w:w w:val="110"/>
        </w:rPr>
        <w:t>одно</w:t>
      </w:r>
      <w:r>
        <w:rPr>
          <w:color w:val="221F1F"/>
          <w:spacing w:val="40"/>
          <w:w w:val="110"/>
        </w:rPr>
        <w:t xml:space="preserve"> </w:t>
      </w:r>
      <w:r>
        <w:rPr>
          <w:color w:val="221F1F"/>
          <w:w w:val="110"/>
        </w:rPr>
        <w:t>действие.</w:t>
      </w:r>
    </w:p>
    <w:p w:rsidR="00923AD8" w:rsidRDefault="00923AD8">
      <w:pPr>
        <w:pStyle w:val="a3"/>
        <w:spacing w:before="5"/>
        <w:ind w:left="0" w:firstLine="0"/>
        <w:jc w:val="left"/>
        <w:rPr>
          <w:sz w:val="19"/>
        </w:rPr>
      </w:pPr>
    </w:p>
    <w:p w:rsidR="00923AD8" w:rsidRDefault="000A3044">
      <w:pPr>
        <w:pStyle w:val="6"/>
      </w:pPr>
      <w:r>
        <w:rPr>
          <w:color w:val="221F1F"/>
          <w:w w:val="90"/>
        </w:rPr>
        <w:t>Пространственные</w:t>
      </w:r>
      <w:r>
        <w:rPr>
          <w:color w:val="221F1F"/>
          <w:spacing w:val="34"/>
        </w:rPr>
        <w:t xml:space="preserve"> </w:t>
      </w:r>
      <w:r>
        <w:rPr>
          <w:color w:val="221F1F"/>
          <w:w w:val="90"/>
        </w:rPr>
        <w:t>отношения</w:t>
      </w:r>
      <w:r>
        <w:rPr>
          <w:color w:val="221F1F"/>
          <w:spacing w:val="33"/>
        </w:rPr>
        <w:t xml:space="preserve"> </w:t>
      </w:r>
      <w:r>
        <w:rPr>
          <w:color w:val="221F1F"/>
          <w:w w:val="90"/>
        </w:rPr>
        <w:t>и</w:t>
      </w:r>
      <w:r>
        <w:rPr>
          <w:color w:val="221F1F"/>
          <w:spacing w:val="32"/>
        </w:rPr>
        <w:t xml:space="preserve"> </w:t>
      </w:r>
      <w:r>
        <w:rPr>
          <w:color w:val="221F1F"/>
          <w:w w:val="90"/>
        </w:rPr>
        <w:t>геометрические</w:t>
      </w:r>
      <w:r>
        <w:rPr>
          <w:color w:val="221F1F"/>
          <w:spacing w:val="35"/>
        </w:rPr>
        <w:t xml:space="preserve"> </w:t>
      </w:r>
      <w:r>
        <w:rPr>
          <w:color w:val="221F1F"/>
          <w:spacing w:val="-2"/>
          <w:w w:val="90"/>
        </w:rPr>
        <w:t>фигуры</w:t>
      </w:r>
    </w:p>
    <w:p w:rsidR="00923AD8" w:rsidRDefault="000A3044">
      <w:pPr>
        <w:pStyle w:val="a3"/>
        <w:spacing w:before="6" w:line="249" w:lineRule="auto"/>
        <w:ind w:right="272"/>
      </w:pPr>
      <w:r>
        <w:rPr>
          <w:color w:val="221F1F"/>
          <w:w w:val="110"/>
        </w:rPr>
        <w:t>Расположение предметов и объектов на плоскости, в про- странстве: слева/справа, сверху/снизу, между; установление пространственных отношений.</w:t>
      </w:r>
    </w:p>
    <w:p w:rsidR="00923AD8" w:rsidRDefault="000A3044">
      <w:pPr>
        <w:pStyle w:val="a3"/>
        <w:spacing w:line="249" w:lineRule="auto"/>
        <w:ind w:right="273"/>
      </w:pPr>
      <w:r>
        <w:rPr>
          <w:color w:val="221F1F"/>
          <w:w w:val="115"/>
        </w:rPr>
        <w:t>Геометрические фигуры: распознавание круга, треугольни-</w:t>
      </w:r>
      <w:r>
        <w:rPr>
          <w:color w:val="221F1F"/>
          <w:spacing w:val="40"/>
          <w:w w:val="115"/>
        </w:rPr>
        <w:t xml:space="preserve"> </w:t>
      </w:r>
      <w:r>
        <w:rPr>
          <w:color w:val="221F1F"/>
          <w:w w:val="115"/>
        </w:rPr>
        <w:t>ка, прямоугольника, отрезка. Построение отрезка, квадрата, треугольника с помощью линейки на листе в клетку; измере- ние длины отрезка в сантиметрах.</w:t>
      </w:r>
    </w:p>
    <w:p w:rsidR="00923AD8" w:rsidRDefault="00923AD8">
      <w:pPr>
        <w:pStyle w:val="a3"/>
        <w:spacing w:before="10"/>
        <w:ind w:left="0" w:firstLine="0"/>
        <w:jc w:val="left"/>
        <w:rPr>
          <w:sz w:val="18"/>
        </w:rPr>
      </w:pPr>
    </w:p>
    <w:p w:rsidR="00923AD8" w:rsidRDefault="000A3044">
      <w:pPr>
        <w:pStyle w:val="6"/>
      </w:pPr>
      <w:r>
        <w:rPr>
          <w:color w:val="221F1F"/>
          <w:w w:val="90"/>
        </w:rPr>
        <w:t>Математическая</w:t>
      </w:r>
      <w:r>
        <w:rPr>
          <w:color w:val="221F1F"/>
          <w:spacing w:val="58"/>
        </w:rPr>
        <w:t xml:space="preserve"> </w:t>
      </w:r>
      <w:r>
        <w:rPr>
          <w:color w:val="221F1F"/>
          <w:spacing w:val="-2"/>
          <w:w w:val="95"/>
        </w:rPr>
        <w:t>информация</w:t>
      </w:r>
    </w:p>
    <w:p w:rsidR="00923AD8" w:rsidRDefault="000A3044">
      <w:pPr>
        <w:pStyle w:val="a3"/>
        <w:spacing w:before="8" w:line="249" w:lineRule="auto"/>
        <w:ind w:right="270"/>
      </w:pPr>
      <w:r>
        <w:rPr>
          <w:color w:val="221F1F"/>
          <w:w w:val="115"/>
        </w:rPr>
        <w:t>Сбор данных об объекте по образцу. Характеристики объек- та, группы объектов (количество, форма, размер). Группировка объектов по заданному признаку.</w:t>
      </w:r>
    </w:p>
    <w:p w:rsidR="00923AD8" w:rsidRDefault="000A3044">
      <w:pPr>
        <w:pStyle w:val="a3"/>
        <w:spacing w:line="247" w:lineRule="auto"/>
        <w:ind w:right="284"/>
      </w:pPr>
      <w:r>
        <w:rPr>
          <w:color w:val="221F1F"/>
          <w:w w:val="110"/>
        </w:rPr>
        <w:t>Закономерность в ряду заданных объектов: её обнаружение, продолжение ряда.</w:t>
      </w:r>
    </w:p>
    <w:p w:rsidR="00923AD8" w:rsidRDefault="00923AD8">
      <w:pPr>
        <w:spacing w:line="247" w:lineRule="auto"/>
        <w:sectPr w:rsidR="00923AD8">
          <w:pgSz w:w="7840" w:h="12020"/>
          <w:pgMar w:top="560" w:right="460" w:bottom="280" w:left="480" w:header="720" w:footer="720" w:gutter="0"/>
          <w:cols w:space="720"/>
        </w:sectPr>
      </w:pPr>
    </w:p>
    <w:p w:rsidR="00923AD8" w:rsidRDefault="000A3044">
      <w:pPr>
        <w:pStyle w:val="a3"/>
        <w:spacing w:before="63" w:line="254" w:lineRule="auto"/>
        <w:ind w:right="270"/>
      </w:pPr>
      <w:r>
        <w:rPr>
          <w:color w:val="221F1F"/>
          <w:w w:val="115"/>
        </w:rPr>
        <w:lastRenderedPageBreak/>
        <w:t xml:space="preserve">Верные (истинные) и неверные (ложные) предложения, со- ставленные относительно заданного набора математических </w:t>
      </w:r>
      <w:r>
        <w:rPr>
          <w:color w:val="221F1F"/>
          <w:spacing w:val="-2"/>
          <w:w w:val="115"/>
        </w:rPr>
        <w:t>объектов.</w:t>
      </w:r>
    </w:p>
    <w:p w:rsidR="00923AD8" w:rsidRDefault="000A3044">
      <w:pPr>
        <w:pStyle w:val="a3"/>
        <w:spacing w:before="1" w:line="254" w:lineRule="auto"/>
        <w:ind w:right="272"/>
      </w:pPr>
      <w:r>
        <w:rPr>
          <w:color w:val="221F1F"/>
          <w:w w:val="110"/>
        </w:rPr>
        <w:t>Чтение таблицы (содержащей не более 4-х данных); извлече-</w:t>
      </w:r>
      <w:r>
        <w:rPr>
          <w:color w:val="221F1F"/>
          <w:spacing w:val="40"/>
          <w:w w:val="110"/>
        </w:rPr>
        <w:t xml:space="preserve"> </w:t>
      </w:r>
      <w:r>
        <w:rPr>
          <w:color w:val="221F1F"/>
          <w:w w:val="110"/>
        </w:rPr>
        <w:t>ние</w:t>
      </w:r>
      <w:r>
        <w:rPr>
          <w:color w:val="221F1F"/>
          <w:spacing w:val="40"/>
          <w:w w:val="110"/>
        </w:rPr>
        <w:t xml:space="preserve"> </w:t>
      </w:r>
      <w:r>
        <w:rPr>
          <w:color w:val="221F1F"/>
          <w:w w:val="110"/>
        </w:rPr>
        <w:t>данного</w:t>
      </w:r>
      <w:r>
        <w:rPr>
          <w:color w:val="221F1F"/>
          <w:spacing w:val="64"/>
          <w:w w:val="110"/>
        </w:rPr>
        <w:t xml:space="preserve"> </w:t>
      </w:r>
      <w:r>
        <w:rPr>
          <w:color w:val="221F1F"/>
          <w:w w:val="110"/>
        </w:rPr>
        <w:t>из</w:t>
      </w:r>
      <w:r>
        <w:rPr>
          <w:color w:val="221F1F"/>
          <w:spacing w:val="63"/>
          <w:w w:val="110"/>
        </w:rPr>
        <w:t xml:space="preserve"> </w:t>
      </w:r>
      <w:r>
        <w:rPr>
          <w:color w:val="221F1F"/>
          <w:w w:val="110"/>
        </w:rPr>
        <w:t>строки,</w:t>
      </w:r>
      <w:r>
        <w:rPr>
          <w:color w:val="221F1F"/>
          <w:spacing w:val="63"/>
          <w:w w:val="110"/>
        </w:rPr>
        <w:t xml:space="preserve"> </w:t>
      </w:r>
      <w:r>
        <w:rPr>
          <w:color w:val="221F1F"/>
          <w:w w:val="110"/>
        </w:rPr>
        <w:t>столбца;</w:t>
      </w:r>
      <w:r>
        <w:rPr>
          <w:color w:val="221F1F"/>
          <w:spacing w:val="64"/>
          <w:w w:val="110"/>
        </w:rPr>
        <w:t xml:space="preserve"> </w:t>
      </w:r>
      <w:r>
        <w:rPr>
          <w:color w:val="221F1F"/>
          <w:w w:val="110"/>
        </w:rPr>
        <w:t>внесение</w:t>
      </w:r>
      <w:r>
        <w:rPr>
          <w:color w:val="221F1F"/>
          <w:spacing w:val="67"/>
          <w:w w:val="110"/>
        </w:rPr>
        <w:t xml:space="preserve"> </w:t>
      </w:r>
      <w:r>
        <w:rPr>
          <w:color w:val="221F1F"/>
          <w:w w:val="110"/>
        </w:rPr>
        <w:t>одного-двух</w:t>
      </w:r>
      <w:r>
        <w:rPr>
          <w:color w:val="221F1F"/>
          <w:spacing w:val="63"/>
          <w:w w:val="110"/>
        </w:rPr>
        <w:t xml:space="preserve"> </w:t>
      </w:r>
      <w:r>
        <w:rPr>
          <w:color w:val="221F1F"/>
          <w:w w:val="110"/>
        </w:rPr>
        <w:t>данных в таблицу. Чтение рисунка, схемы с одним-двумя числовыми данными</w:t>
      </w:r>
      <w:r>
        <w:rPr>
          <w:color w:val="221F1F"/>
          <w:spacing w:val="40"/>
          <w:w w:val="110"/>
        </w:rPr>
        <w:t xml:space="preserve"> </w:t>
      </w:r>
      <w:r>
        <w:rPr>
          <w:color w:val="221F1F"/>
          <w:w w:val="110"/>
        </w:rPr>
        <w:t>(значениями</w:t>
      </w:r>
      <w:r>
        <w:rPr>
          <w:color w:val="221F1F"/>
          <w:spacing w:val="40"/>
          <w:w w:val="110"/>
        </w:rPr>
        <w:t xml:space="preserve"> </w:t>
      </w:r>
      <w:r>
        <w:rPr>
          <w:color w:val="221F1F"/>
          <w:w w:val="110"/>
        </w:rPr>
        <w:t>данных величин).</w:t>
      </w:r>
    </w:p>
    <w:p w:rsidR="00923AD8" w:rsidRDefault="000A3044">
      <w:pPr>
        <w:pStyle w:val="a3"/>
        <w:spacing w:line="254" w:lineRule="auto"/>
        <w:ind w:right="276"/>
      </w:pPr>
      <w:r>
        <w:rPr>
          <w:color w:val="221F1F"/>
          <w:w w:val="110"/>
        </w:rPr>
        <w:t>Двух-трёхшаговые инструкции, связанные с вычислением, измерением</w:t>
      </w:r>
      <w:r>
        <w:rPr>
          <w:color w:val="221F1F"/>
          <w:spacing w:val="40"/>
          <w:w w:val="110"/>
        </w:rPr>
        <w:t xml:space="preserve"> </w:t>
      </w:r>
      <w:r>
        <w:rPr>
          <w:color w:val="221F1F"/>
          <w:w w:val="110"/>
        </w:rPr>
        <w:t>длины,</w:t>
      </w:r>
      <w:r>
        <w:rPr>
          <w:color w:val="221F1F"/>
          <w:spacing w:val="40"/>
          <w:w w:val="110"/>
        </w:rPr>
        <w:t xml:space="preserve"> </w:t>
      </w:r>
      <w:r>
        <w:rPr>
          <w:color w:val="221F1F"/>
          <w:w w:val="110"/>
        </w:rPr>
        <w:t>изображением</w:t>
      </w:r>
      <w:r>
        <w:rPr>
          <w:color w:val="221F1F"/>
          <w:spacing w:val="40"/>
          <w:w w:val="110"/>
        </w:rPr>
        <w:t xml:space="preserve"> </w:t>
      </w:r>
      <w:r>
        <w:rPr>
          <w:color w:val="221F1F"/>
          <w:w w:val="110"/>
        </w:rPr>
        <w:t>геометрической</w:t>
      </w:r>
      <w:r>
        <w:rPr>
          <w:color w:val="221F1F"/>
          <w:spacing w:val="40"/>
          <w:w w:val="110"/>
        </w:rPr>
        <w:t xml:space="preserve"> </w:t>
      </w:r>
      <w:r>
        <w:rPr>
          <w:color w:val="221F1F"/>
          <w:w w:val="110"/>
        </w:rPr>
        <w:t>фигуры.</w:t>
      </w:r>
    </w:p>
    <w:p w:rsidR="00923AD8" w:rsidRDefault="000A3044">
      <w:pPr>
        <w:pStyle w:val="3"/>
        <w:spacing w:before="166" w:line="220" w:lineRule="auto"/>
        <w:ind w:right="2907"/>
      </w:pPr>
      <w:r>
        <w:rPr>
          <w:color w:val="221F1F"/>
          <w:w w:val="80"/>
        </w:rPr>
        <w:t xml:space="preserve">Универсальные учебные действия </w:t>
      </w:r>
      <w:r>
        <w:rPr>
          <w:color w:val="221F1F"/>
          <w:w w:val="95"/>
        </w:rPr>
        <w:t>(пропедевтический</w:t>
      </w:r>
      <w:r>
        <w:rPr>
          <w:color w:val="221F1F"/>
          <w:spacing w:val="-13"/>
          <w:w w:val="95"/>
        </w:rPr>
        <w:t xml:space="preserve"> </w:t>
      </w:r>
      <w:r>
        <w:rPr>
          <w:color w:val="221F1F"/>
          <w:w w:val="95"/>
        </w:rPr>
        <w:t>уровень)</w:t>
      </w:r>
    </w:p>
    <w:p w:rsidR="00923AD8" w:rsidRDefault="000A3044">
      <w:pPr>
        <w:spacing w:before="75"/>
        <w:ind w:left="485"/>
        <w:rPr>
          <w:rFonts w:ascii="Georgia" w:hAnsi="Georgia"/>
          <w:i/>
          <w:sz w:val="20"/>
        </w:rPr>
      </w:pPr>
      <w:r>
        <w:rPr>
          <w:rFonts w:ascii="Georgia" w:hAnsi="Georgia"/>
          <w:i/>
          <w:color w:val="221F1F"/>
          <w:sz w:val="20"/>
        </w:rPr>
        <w:t>Универсальные</w:t>
      </w:r>
      <w:r>
        <w:rPr>
          <w:rFonts w:ascii="Georgia" w:hAnsi="Georgia"/>
          <w:i/>
          <w:color w:val="221F1F"/>
          <w:spacing w:val="62"/>
          <w:w w:val="150"/>
          <w:sz w:val="20"/>
        </w:rPr>
        <w:t xml:space="preserve"> </w:t>
      </w:r>
      <w:r>
        <w:rPr>
          <w:rFonts w:ascii="Georgia" w:hAnsi="Georgia"/>
          <w:i/>
          <w:color w:val="221F1F"/>
          <w:sz w:val="20"/>
        </w:rPr>
        <w:t>познавательные</w:t>
      </w:r>
      <w:r>
        <w:rPr>
          <w:rFonts w:ascii="Georgia" w:hAnsi="Georgia"/>
          <w:i/>
          <w:color w:val="221F1F"/>
          <w:spacing w:val="65"/>
          <w:w w:val="150"/>
          <w:sz w:val="20"/>
        </w:rPr>
        <w:t xml:space="preserve"> </w:t>
      </w:r>
      <w:r>
        <w:rPr>
          <w:rFonts w:ascii="Georgia" w:hAnsi="Georgia"/>
          <w:i/>
          <w:color w:val="221F1F"/>
          <w:sz w:val="20"/>
        </w:rPr>
        <w:t>учебные</w:t>
      </w:r>
      <w:r>
        <w:rPr>
          <w:rFonts w:ascii="Georgia" w:hAnsi="Georgia"/>
          <w:i/>
          <w:color w:val="221F1F"/>
          <w:spacing w:val="64"/>
          <w:w w:val="150"/>
          <w:sz w:val="20"/>
        </w:rPr>
        <w:t xml:space="preserve"> </w:t>
      </w:r>
      <w:r>
        <w:rPr>
          <w:rFonts w:ascii="Georgia" w:hAnsi="Georgia"/>
          <w:i/>
          <w:color w:val="221F1F"/>
          <w:spacing w:val="-2"/>
          <w:sz w:val="20"/>
        </w:rPr>
        <w:t>действия:</w:t>
      </w:r>
    </w:p>
    <w:p w:rsidR="00923AD8" w:rsidRDefault="000A3044">
      <w:pPr>
        <w:pStyle w:val="a3"/>
        <w:spacing w:before="7" w:line="254" w:lineRule="auto"/>
        <w:ind w:left="485" w:hanging="228"/>
        <w:jc w:val="left"/>
      </w:pPr>
      <w:r>
        <w:rPr>
          <w:color w:val="221F1F"/>
          <w:w w:val="115"/>
        </w:rPr>
        <w:t>—наблюдать</w:t>
      </w:r>
      <w:r>
        <w:rPr>
          <w:color w:val="221F1F"/>
          <w:spacing w:val="40"/>
          <w:w w:val="115"/>
        </w:rPr>
        <w:t xml:space="preserve"> </w:t>
      </w:r>
      <w:r>
        <w:rPr>
          <w:color w:val="221F1F"/>
          <w:w w:val="115"/>
        </w:rPr>
        <w:t>математические</w:t>
      </w:r>
      <w:r>
        <w:rPr>
          <w:color w:val="221F1F"/>
          <w:spacing w:val="80"/>
          <w:w w:val="115"/>
        </w:rPr>
        <w:t xml:space="preserve"> </w:t>
      </w:r>
      <w:r>
        <w:rPr>
          <w:color w:val="221F1F"/>
          <w:w w:val="115"/>
        </w:rPr>
        <w:t>объекты</w:t>
      </w:r>
      <w:r>
        <w:rPr>
          <w:color w:val="221F1F"/>
          <w:spacing w:val="40"/>
          <w:w w:val="115"/>
        </w:rPr>
        <w:t xml:space="preserve"> </w:t>
      </w:r>
      <w:r>
        <w:rPr>
          <w:color w:val="221F1F"/>
          <w:w w:val="115"/>
        </w:rPr>
        <w:t>(числа,</w:t>
      </w:r>
      <w:r>
        <w:rPr>
          <w:color w:val="221F1F"/>
          <w:spacing w:val="80"/>
          <w:w w:val="115"/>
        </w:rPr>
        <w:t xml:space="preserve"> </w:t>
      </w:r>
      <w:r>
        <w:rPr>
          <w:color w:val="221F1F"/>
          <w:w w:val="115"/>
        </w:rPr>
        <w:t>величины)</w:t>
      </w:r>
      <w:r>
        <w:rPr>
          <w:color w:val="221F1F"/>
          <w:spacing w:val="80"/>
          <w:w w:val="115"/>
        </w:rPr>
        <w:t xml:space="preserve"> </w:t>
      </w:r>
      <w:r>
        <w:rPr>
          <w:color w:val="221F1F"/>
          <w:w w:val="115"/>
        </w:rPr>
        <w:t>в окружающем мире;</w:t>
      </w:r>
    </w:p>
    <w:p w:rsidR="00923AD8" w:rsidRDefault="000A3044">
      <w:pPr>
        <w:pStyle w:val="a3"/>
        <w:spacing w:line="254" w:lineRule="auto"/>
        <w:ind w:left="485" w:hanging="228"/>
        <w:jc w:val="left"/>
      </w:pPr>
      <w:r>
        <w:rPr>
          <w:color w:val="221F1F"/>
          <w:w w:val="110"/>
        </w:rPr>
        <w:t>—обнаруживать</w:t>
      </w:r>
      <w:r>
        <w:rPr>
          <w:color w:val="221F1F"/>
          <w:spacing w:val="40"/>
          <w:w w:val="110"/>
        </w:rPr>
        <w:t xml:space="preserve"> </w:t>
      </w:r>
      <w:r>
        <w:rPr>
          <w:color w:val="221F1F"/>
          <w:w w:val="110"/>
        </w:rPr>
        <w:t>общее</w:t>
      </w:r>
      <w:r>
        <w:rPr>
          <w:color w:val="221F1F"/>
          <w:spacing w:val="40"/>
          <w:w w:val="110"/>
        </w:rPr>
        <w:t xml:space="preserve"> </w:t>
      </w:r>
      <w:r>
        <w:rPr>
          <w:color w:val="221F1F"/>
          <w:w w:val="110"/>
        </w:rPr>
        <w:t>и</w:t>
      </w:r>
      <w:r>
        <w:rPr>
          <w:color w:val="221F1F"/>
          <w:spacing w:val="40"/>
          <w:w w:val="110"/>
        </w:rPr>
        <w:t xml:space="preserve"> </w:t>
      </w:r>
      <w:r>
        <w:rPr>
          <w:color w:val="221F1F"/>
          <w:w w:val="110"/>
        </w:rPr>
        <w:t>различное</w:t>
      </w:r>
      <w:r>
        <w:rPr>
          <w:color w:val="221F1F"/>
          <w:spacing w:val="40"/>
          <w:w w:val="110"/>
        </w:rPr>
        <w:t xml:space="preserve"> </w:t>
      </w:r>
      <w:r>
        <w:rPr>
          <w:color w:val="221F1F"/>
          <w:w w:val="110"/>
        </w:rPr>
        <w:t>в</w:t>
      </w:r>
      <w:r>
        <w:rPr>
          <w:color w:val="221F1F"/>
          <w:spacing w:val="40"/>
          <w:w w:val="110"/>
        </w:rPr>
        <w:t xml:space="preserve"> </w:t>
      </w:r>
      <w:r>
        <w:rPr>
          <w:color w:val="221F1F"/>
          <w:w w:val="110"/>
        </w:rPr>
        <w:t>записи</w:t>
      </w:r>
      <w:r>
        <w:rPr>
          <w:color w:val="221F1F"/>
          <w:spacing w:val="40"/>
          <w:w w:val="110"/>
        </w:rPr>
        <w:t xml:space="preserve"> </w:t>
      </w:r>
      <w:r>
        <w:rPr>
          <w:color w:val="221F1F"/>
          <w:w w:val="110"/>
        </w:rPr>
        <w:t xml:space="preserve">арифметических </w:t>
      </w:r>
      <w:r>
        <w:rPr>
          <w:color w:val="221F1F"/>
          <w:spacing w:val="-2"/>
          <w:w w:val="110"/>
        </w:rPr>
        <w:t>действий;</w:t>
      </w:r>
    </w:p>
    <w:p w:rsidR="00923AD8" w:rsidRDefault="000A3044">
      <w:pPr>
        <w:pStyle w:val="a3"/>
        <w:spacing w:line="254" w:lineRule="auto"/>
        <w:ind w:left="485" w:right="272" w:hanging="228"/>
        <w:jc w:val="left"/>
      </w:pPr>
      <w:r>
        <w:rPr>
          <w:color w:val="221F1F"/>
          <w:w w:val="110"/>
        </w:rPr>
        <w:t>—понимать</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и</w:t>
      </w:r>
      <w:r>
        <w:rPr>
          <w:color w:val="221F1F"/>
          <w:spacing w:val="40"/>
          <w:w w:val="110"/>
        </w:rPr>
        <w:t xml:space="preserve"> </w:t>
      </w:r>
      <w:r>
        <w:rPr>
          <w:color w:val="221F1F"/>
          <w:w w:val="110"/>
        </w:rPr>
        <w:t>необходимость</w:t>
      </w:r>
      <w:r>
        <w:rPr>
          <w:color w:val="221F1F"/>
          <w:spacing w:val="40"/>
          <w:w w:val="110"/>
        </w:rPr>
        <w:t xml:space="preserve"> </w:t>
      </w:r>
      <w:r>
        <w:rPr>
          <w:color w:val="221F1F"/>
          <w:w w:val="110"/>
        </w:rPr>
        <w:t>использования</w:t>
      </w:r>
      <w:r>
        <w:rPr>
          <w:color w:val="221F1F"/>
          <w:spacing w:val="40"/>
          <w:w w:val="110"/>
        </w:rPr>
        <w:t xml:space="preserve"> </w:t>
      </w:r>
      <w:r>
        <w:rPr>
          <w:color w:val="221F1F"/>
          <w:w w:val="110"/>
        </w:rPr>
        <w:t>вели- чин в жизни;</w:t>
      </w:r>
    </w:p>
    <w:p w:rsidR="00923AD8" w:rsidRDefault="000A3044">
      <w:pPr>
        <w:pStyle w:val="a3"/>
        <w:spacing w:before="2"/>
        <w:ind w:firstLine="0"/>
        <w:jc w:val="left"/>
      </w:pPr>
      <w:r>
        <w:rPr>
          <w:color w:val="221F1F"/>
          <w:w w:val="110"/>
        </w:rPr>
        <w:t>—наблюдать</w:t>
      </w:r>
      <w:r>
        <w:rPr>
          <w:color w:val="221F1F"/>
          <w:spacing w:val="62"/>
          <w:w w:val="110"/>
        </w:rPr>
        <w:t xml:space="preserve"> </w:t>
      </w:r>
      <w:r>
        <w:rPr>
          <w:color w:val="221F1F"/>
          <w:w w:val="110"/>
        </w:rPr>
        <w:t>действие</w:t>
      </w:r>
      <w:r>
        <w:rPr>
          <w:color w:val="221F1F"/>
          <w:spacing w:val="73"/>
          <w:w w:val="110"/>
        </w:rPr>
        <w:t xml:space="preserve"> </w:t>
      </w:r>
      <w:r>
        <w:rPr>
          <w:color w:val="221F1F"/>
          <w:w w:val="110"/>
        </w:rPr>
        <w:t>измерительных</w:t>
      </w:r>
      <w:r>
        <w:rPr>
          <w:color w:val="221F1F"/>
          <w:spacing w:val="68"/>
          <w:w w:val="110"/>
        </w:rPr>
        <w:t xml:space="preserve"> </w:t>
      </w:r>
      <w:r>
        <w:rPr>
          <w:color w:val="221F1F"/>
          <w:spacing w:val="-2"/>
          <w:w w:val="110"/>
        </w:rPr>
        <w:t>приборов;</w:t>
      </w:r>
    </w:p>
    <w:p w:rsidR="00923AD8" w:rsidRDefault="000A3044">
      <w:pPr>
        <w:pStyle w:val="a3"/>
        <w:spacing w:before="12"/>
        <w:ind w:firstLine="0"/>
        <w:jc w:val="left"/>
      </w:pPr>
      <w:r>
        <w:rPr>
          <w:color w:val="221F1F"/>
          <w:w w:val="115"/>
        </w:rPr>
        <w:t>—сравнивать</w:t>
      </w:r>
      <w:r>
        <w:rPr>
          <w:color w:val="221F1F"/>
          <w:spacing w:val="26"/>
          <w:w w:val="115"/>
        </w:rPr>
        <w:t xml:space="preserve"> </w:t>
      </w:r>
      <w:r>
        <w:rPr>
          <w:color w:val="221F1F"/>
          <w:w w:val="115"/>
        </w:rPr>
        <w:t>два</w:t>
      </w:r>
      <w:r>
        <w:rPr>
          <w:color w:val="221F1F"/>
          <w:spacing w:val="24"/>
          <w:w w:val="115"/>
        </w:rPr>
        <w:t xml:space="preserve"> </w:t>
      </w:r>
      <w:r>
        <w:rPr>
          <w:color w:val="221F1F"/>
          <w:w w:val="115"/>
        </w:rPr>
        <w:t>объекта,</w:t>
      </w:r>
      <w:r>
        <w:rPr>
          <w:color w:val="221F1F"/>
          <w:spacing w:val="23"/>
          <w:w w:val="115"/>
        </w:rPr>
        <w:t xml:space="preserve"> </w:t>
      </w:r>
      <w:r>
        <w:rPr>
          <w:color w:val="221F1F"/>
          <w:w w:val="115"/>
        </w:rPr>
        <w:t>два</w:t>
      </w:r>
      <w:r>
        <w:rPr>
          <w:color w:val="221F1F"/>
          <w:spacing w:val="24"/>
          <w:w w:val="115"/>
        </w:rPr>
        <w:t xml:space="preserve"> </w:t>
      </w:r>
      <w:r>
        <w:rPr>
          <w:color w:val="221F1F"/>
          <w:spacing w:val="-2"/>
          <w:w w:val="115"/>
        </w:rPr>
        <w:t>числа;</w:t>
      </w:r>
    </w:p>
    <w:p w:rsidR="00923AD8" w:rsidRDefault="000A3044">
      <w:pPr>
        <w:pStyle w:val="a3"/>
        <w:spacing w:before="13"/>
        <w:ind w:firstLine="0"/>
        <w:jc w:val="left"/>
      </w:pPr>
      <w:r>
        <w:rPr>
          <w:color w:val="221F1F"/>
          <w:w w:val="110"/>
        </w:rPr>
        <w:t>—распределять</w:t>
      </w:r>
      <w:r>
        <w:rPr>
          <w:color w:val="221F1F"/>
          <w:spacing w:val="55"/>
          <w:w w:val="110"/>
        </w:rPr>
        <w:t xml:space="preserve"> </w:t>
      </w:r>
      <w:r>
        <w:rPr>
          <w:color w:val="221F1F"/>
          <w:w w:val="110"/>
        </w:rPr>
        <w:t>объекты</w:t>
      </w:r>
      <w:r>
        <w:rPr>
          <w:color w:val="221F1F"/>
          <w:spacing w:val="53"/>
          <w:w w:val="110"/>
        </w:rPr>
        <w:t xml:space="preserve"> </w:t>
      </w:r>
      <w:r>
        <w:rPr>
          <w:color w:val="221F1F"/>
          <w:w w:val="110"/>
        </w:rPr>
        <w:t>на</w:t>
      </w:r>
      <w:r>
        <w:rPr>
          <w:color w:val="221F1F"/>
          <w:spacing w:val="52"/>
          <w:w w:val="110"/>
        </w:rPr>
        <w:t xml:space="preserve"> </w:t>
      </w:r>
      <w:r>
        <w:rPr>
          <w:color w:val="221F1F"/>
          <w:w w:val="110"/>
        </w:rPr>
        <w:t>группы</w:t>
      </w:r>
      <w:r>
        <w:rPr>
          <w:color w:val="221F1F"/>
          <w:spacing w:val="57"/>
          <w:w w:val="110"/>
        </w:rPr>
        <w:t xml:space="preserve"> </w:t>
      </w:r>
      <w:r>
        <w:rPr>
          <w:color w:val="221F1F"/>
          <w:w w:val="110"/>
        </w:rPr>
        <w:t>по</w:t>
      </w:r>
      <w:r>
        <w:rPr>
          <w:color w:val="221F1F"/>
          <w:spacing w:val="54"/>
          <w:w w:val="110"/>
        </w:rPr>
        <w:t xml:space="preserve"> </w:t>
      </w:r>
      <w:r>
        <w:rPr>
          <w:color w:val="221F1F"/>
          <w:w w:val="110"/>
        </w:rPr>
        <w:t>заданному</w:t>
      </w:r>
      <w:r>
        <w:rPr>
          <w:color w:val="221F1F"/>
          <w:spacing w:val="55"/>
          <w:w w:val="110"/>
        </w:rPr>
        <w:t xml:space="preserve"> </w:t>
      </w:r>
      <w:r>
        <w:rPr>
          <w:color w:val="221F1F"/>
          <w:spacing w:val="-2"/>
          <w:w w:val="110"/>
        </w:rPr>
        <w:t>основанию;</w:t>
      </w:r>
    </w:p>
    <w:p w:rsidR="00923AD8" w:rsidRDefault="000A3044">
      <w:pPr>
        <w:pStyle w:val="a3"/>
        <w:spacing w:before="12" w:line="254" w:lineRule="auto"/>
        <w:ind w:left="485" w:hanging="228"/>
        <w:jc w:val="left"/>
      </w:pPr>
      <w:r>
        <w:rPr>
          <w:color w:val="221F1F"/>
          <w:w w:val="110"/>
        </w:rPr>
        <w:t>—копировать</w:t>
      </w:r>
      <w:r>
        <w:rPr>
          <w:color w:val="221F1F"/>
          <w:spacing w:val="40"/>
          <w:w w:val="110"/>
        </w:rPr>
        <w:t xml:space="preserve"> </w:t>
      </w:r>
      <w:r>
        <w:rPr>
          <w:color w:val="221F1F"/>
          <w:w w:val="110"/>
        </w:rPr>
        <w:t>изученные</w:t>
      </w:r>
      <w:r>
        <w:rPr>
          <w:color w:val="221F1F"/>
          <w:spacing w:val="40"/>
          <w:w w:val="110"/>
        </w:rPr>
        <w:t xml:space="preserve"> </w:t>
      </w:r>
      <w:r>
        <w:rPr>
          <w:color w:val="221F1F"/>
          <w:w w:val="110"/>
        </w:rPr>
        <w:t>фигуры,</w:t>
      </w:r>
      <w:r>
        <w:rPr>
          <w:color w:val="221F1F"/>
          <w:spacing w:val="40"/>
          <w:w w:val="110"/>
        </w:rPr>
        <w:t xml:space="preserve"> </w:t>
      </w:r>
      <w:r>
        <w:rPr>
          <w:color w:val="221F1F"/>
          <w:w w:val="110"/>
        </w:rPr>
        <w:t>рисовать</w:t>
      </w:r>
      <w:r>
        <w:rPr>
          <w:color w:val="221F1F"/>
          <w:spacing w:val="40"/>
          <w:w w:val="110"/>
        </w:rPr>
        <w:t xml:space="preserve"> </w:t>
      </w:r>
      <w:r>
        <w:rPr>
          <w:color w:val="221F1F"/>
          <w:w w:val="110"/>
        </w:rPr>
        <w:t>от</w:t>
      </w:r>
      <w:r>
        <w:rPr>
          <w:color w:val="221F1F"/>
          <w:spacing w:val="40"/>
          <w:w w:val="110"/>
        </w:rPr>
        <w:t xml:space="preserve"> </w:t>
      </w:r>
      <w:r>
        <w:rPr>
          <w:color w:val="221F1F"/>
          <w:w w:val="110"/>
        </w:rPr>
        <w:t>руки</w:t>
      </w:r>
      <w:r>
        <w:rPr>
          <w:color w:val="221F1F"/>
          <w:spacing w:val="40"/>
          <w:w w:val="110"/>
        </w:rPr>
        <w:t xml:space="preserve"> </w:t>
      </w:r>
      <w:r>
        <w:rPr>
          <w:color w:val="221F1F"/>
          <w:w w:val="110"/>
        </w:rPr>
        <w:t>по</w:t>
      </w:r>
      <w:r>
        <w:rPr>
          <w:color w:val="221F1F"/>
          <w:spacing w:val="40"/>
          <w:w w:val="110"/>
        </w:rPr>
        <w:t xml:space="preserve"> </w:t>
      </w:r>
      <w:r>
        <w:rPr>
          <w:color w:val="221F1F"/>
          <w:w w:val="110"/>
        </w:rPr>
        <w:t>соб- ственному замыслу;</w:t>
      </w:r>
    </w:p>
    <w:p w:rsidR="00923AD8" w:rsidRDefault="000A3044">
      <w:pPr>
        <w:pStyle w:val="a3"/>
        <w:spacing w:before="2"/>
        <w:ind w:firstLine="0"/>
        <w:jc w:val="left"/>
      </w:pPr>
      <w:r>
        <w:rPr>
          <w:color w:val="221F1F"/>
          <w:w w:val="115"/>
        </w:rPr>
        <w:t>—приводить</w:t>
      </w:r>
      <w:r>
        <w:rPr>
          <w:color w:val="221F1F"/>
          <w:spacing w:val="22"/>
          <w:w w:val="115"/>
        </w:rPr>
        <w:t xml:space="preserve"> </w:t>
      </w:r>
      <w:r>
        <w:rPr>
          <w:color w:val="221F1F"/>
          <w:w w:val="115"/>
        </w:rPr>
        <w:t>примеры</w:t>
      </w:r>
      <w:r>
        <w:rPr>
          <w:color w:val="221F1F"/>
          <w:spacing w:val="25"/>
          <w:w w:val="115"/>
        </w:rPr>
        <w:t xml:space="preserve"> </w:t>
      </w:r>
      <w:r>
        <w:rPr>
          <w:color w:val="221F1F"/>
          <w:w w:val="115"/>
        </w:rPr>
        <w:t>чисел,</w:t>
      </w:r>
      <w:r>
        <w:rPr>
          <w:color w:val="221F1F"/>
          <w:spacing w:val="26"/>
          <w:w w:val="115"/>
        </w:rPr>
        <w:t xml:space="preserve"> </w:t>
      </w:r>
      <w:r>
        <w:rPr>
          <w:color w:val="221F1F"/>
          <w:w w:val="115"/>
        </w:rPr>
        <w:t>геометрических</w:t>
      </w:r>
      <w:r>
        <w:rPr>
          <w:color w:val="221F1F"/>
          <w:spacing w:val="32"/>
          <w:w w:val="115"/>
        </w:rPr>
        <w:t xml:space="preserve"> </w:t>
      </w:r>
      <w:r>
        <w:rPr>
          <w:color w:val="221F1F"/>
          <w:spacing w:val="-2"/>
          <w:w w:val="115"/>
        </w:rPr>
        <w:t>фигур;</w:t>
      </w:r>
    </w:p>
    <w:p w:rsidR="00923AD8" w:rsidRDefault="000A3044">
      <w:pPr>
        <w:pStyle w:val="a3"/>
        <w:spacing w:before="10" w:line="254" w:lineRule="auto"/>
        <w:ind w:left="485" w:hanging="228"/>
        <w:jc w:val="left"/>
      </w:pPr>
      <w:r>
        <w:rPr>
          <w:color w:val="221F1F"/>
          <w:w w:val="110"/>
        </w:rPr>
        <w:t>—вести</w:t>
      </w:r>
      <w:r>
        <w:rPr>
          <w:color w:val="221F1F"/>
          <w:spacing w:val="40"/>
          <w:w w:val="110"/>
        </w:rPr>
        <w:t xml:space="preserve"> </w:t>
      </w:r>
      <w:r>
        <w:rPr>
          <w:color w:val="221F1F"/>
          <w:w w:val="110"/>
        </w:rPr>
        <w:t>порядковый</w:t>
      </w:r>
      <w:r>
        <w:rPr>
          <w:color w:val="221F1F"/>
          <w:spacing w:val="40"/>
          <w:w w:val="110"/>
        </w:rPr>
        <w:t xml:space="preserve"> </w:t>
      </w:r>
      <w:r>
        <w:rPr>
          <w:color w:val="221F1F"/>
          <w:w w:val="110"/>
        </w:rPr>
        <w:t>и</w:t>
      </w:r>
      <w:r>
        <w:rPr>
          <w:color w:val="221F1F"/>
          <w:spacing w:val="40"/>
          <w:w w:val="110"/>
        </w:rPr>
        <w:t xml:space="preserve"> </w:t>
      </w:r>
      <w:r>
        <w:rPr>
          <w:color w:val="221F1F"/>
          <w:w w:val="110"/>
        </w:rPr>
        <w:t>количественный</w:t>
      </w:r>
      <w:r>
        <w:rPr>
          <w:color w:val="221F1F"/>
          <w:spacing w:val="40"/>
          <w:w w:val="110"/>
        </w:rPr>
        <w:t xml:space="preserve"> </w:t>
      </w:r>
      <w:r>
        <w:rPr>
          <w:color w:val="221F1F"/>
          <w:w w:val="110"/>
        </w:rPr>
        <w:t>счет</w:t>
      </w:r>
      <w:r>
        <w:rPr>
          <w:color w:val="221F1F"/>
          <w:spacing w:val="40"/>
          <w:w w:val="110"/>
        </w:rPr>
        <w:t xml:space="preserve"> </w:t>
      </w:r>
      <w:r>
        <w:rPr>
          <w:color w:val="221F1F"/>
          <w:w w:val="110"/>
        </w:rPr>
        <w:t>(соблюдать</w:t>
      </w:r>
      <w:r>
        <w:rPr>
          <w:color w:val="221F1F"/>
          <w:spacing w:val="40"/>
          <w:w w:val="110"/>
        </w:rPr>
        <w:t xml:space="preserve"> </w:t>
      </w:r>
      <w:r>
        <w:rPr>
          <w:color w:val="221F1F"/>
          <w:w w:val="110"/>
        </w:rPr>
        <w:t xml:space="preserve">после- </w:t>
      </w:r>
      <w:r>
        <w:rPr>
          <w:color w:val="221F1F"/>
          <w:spacing w:val="-2"/>
          <w:w w:val="110"/>
        </w:rPr>
        <w:t>довательность).</w:t>
      </w:r>
    </w:p>
    <w:p w:rsidR="00923AD8" w:rsidRDefault="000A3044">
      <w:pPr>
        <w:spacing w:before="6"/>
        <w:ind w:left="485"/>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3"/>
        <w:spacing w:before="10" w:line="254" w:lineRule="auto"/>
        <w:ind w:left="485" w:right="274" w:hanging="228"/>
      </w:pPr>
      <w:r>
        <w:rPr>
          <w:color w:val="221F1F"/>
          <w:w w:val="115"/>
        </w:rPr>
        <w:t>—понимать, что математические явления могут быть представ- лены с помощью разных средств: текст, числовая запись, таблица, рисунок, схема;</w:t>
      </w:r>
    </w:p>
    <w:p w:rsidR="00923AD8" w:rsidRDefault="000A3044">
      <w:pPr>
        <w:pStyle w:val="a3"/>
        <w:spacing w:line="252" w:lineRule="auto"/>
        <w:ind w:left="485" w:right="284" w:hanging="228"/>
      </w:pPr>
      <w:r>
        <w:rPr>
          <w:color w:val="221F1F"/>
          <w:w w:val="115"/>
        </w:rPr>
        <w:t>—читать таблицу, извлекать информацию, представленную в табличной форме.</w:t>
      </w:r>
    </w:p>
    <w:p w:rsidR="00923AD8" w:rsidRDefault="000A3044">
      <w:pPr>
        <w:spacing w:before="10"/>
        <w:ind w:left="485"/>
        <w:rPr>
          <w:rFonts w:ascii="Georgia" w:hAnsi="Georgia"/>
          <w:i/>
          <w:sz w:val="20"/>
        </w:rPr>
      </w:pPr>
      <w:r>
        <w:rPr>
          <w:rFonts w:ascii="Georgia" w:hAnsi="Georgia"/>
          <w:i/>
          <w:color w:val="221F1F"/>
          <w:sz w:val="20"/>
        </w:rPr>
        <w:t>Универсальные</w:t>
      </w:r>
      <w:r>
        <w:rPr>
          <w:rFonts w:ascii="Georgia" w:hAnsi="Georgia"/>
          <w:i/>
          <w:color w:val="221F1F"/>
          <w:spacing w:val="68"/>
          <w:w w:val="150"/>
          <w:sz w:val="20"/>
        </w:rPr>
        <w:t xml:space="preserve"> </w:t>
      </w:r>
      <w:r>
        <w:rPr>
          <w:rFonts w:ascii="Georgia" w:hAnsi="Georgia"/>
          <w:i/>
          <w:color w:val="221F1F"/>
          <w:sz w:val="20"/>
        </w:rPr>
        <w:t>коммуникативные</w:t>
      </w:r>
      <w:r>
        <w:rPr>
          <w:rFonts w:ascii="Georgia" w:hAnsi="Georgia"/>
          <w:i/>
          <w:color w:val="221F1F"/>
          <w:spacing w:val="75"/>
          <w:w w:val="150"/>
          <w:sz w:val="20"/>
        </w:rPr>
        <w:t xml:space="preserve"> </w:t>
      </w:r>
      <w:r>
        <w:rPr>
          <w:rFonts w:ascii="Georgia" w:hAnsi="Georgia"/>
          <w:i/>
          <w:color w:val="221F1F"/>
          <w:sz w:val="20"/>
        </w:rPr>
        <w:t>учебные</w:t>
      </w:r>
      <w:r>
        <w:rPr>
          <w:rFonts w:ascii="Georgia" w:hAnsi="Georgia"/>
          <w:i/>
          <w:color w:val="221F1F"/>
          <w:spacing w:val="74"/>
          <w:w w:val="150"/>
          <w:sz w:val="20"/>
        </w:rPr>
        <w:t xml:space="preserve"> </w:t>
      </w:r>
      <w:r>
        <w:rPr>
          <w:rFonts w:ascii="Georgia" w:hAnsi="Georgia"/>
          <w:i/>
          <w:color w:val="221F1F"/>
          <w:spacing w:val="-2"/>
          <w:sz w:val="20"/>
        </w:rPr>
        <w:t>действия:</w:t>
      </w:r>
    </w:p>
    <w:p w:rsidR="00923AD8" w:rsidRDefault="000A3044">
      <w:pPr>
        <w:pStyle w:val="a3"/>
        <w:spacing w:before="10" w:line="254" w:lineRule="auto"/>
        <w:ind w:left="485" w:right="277" w:hanging="228"/>
      </w:pPr>
      <w:r>
        <w:rPr>
          <w:color w:val="221F1F"/>
          <w:w w:val="110"/>
        </w:rPr>
        <w:t xml:space="preserve">—характеризовать (описывать) число, геометрическую фигуру, последовательность из нескольких чисел, записанных по по- </w:t>
      </w:r>
      <w:r>
        <w:rPr>
          <w:color w:val="221F1F"/>
          <w:spacing w:val="-2"/>
          <w:w w:val="110"/>
        </w:rPr>
        <w:t>рядку;</w:t>
      </w:r>
    </w:p>
    <w:p w:rsidR="00923AD8" w:rsidRDefault="000A3044">
      <w:pPr>
        <w:pStyle w:val="a3"/>
        <w:spacing w:before="1"/>
        <w:ind w:firstLine="0"/>
      </w:pPr>
      <w:r>
        <w:rPr>
          <w:color w:val="221F1F"/>
          <w:w w:val="110"/>
        </w:rPr>
        <w:t>—комментировать</w:t>
      </w:r>
      <w:r>
        <w:rPr>
          <w:color w:val="221F1F"/>
          <w:spacing w:val="63"/>
          <w:w w:val="110"/>
        </w:rPr>
        <w:t xml:space="preserve"> </w:t>
      </w:r>
      <w:r>
        <w:rPr>
          <w:color w:val="221F1F"/>
          <w:w w:val="110"/>
        </w:rPr>
        <w:t>ход</w:t>
      </w:r>
      <w:r>
        <w:rPr>
          <w:color w:val="221F1F"/>
          <w:spacing w:val="63"/>
          <w:w w:val="110"/>
        </w:rPr>
        <w:t xml:space="preserve"> </w:t>
      </w:r>
      <w:r>
        <w:rPr>
          <w:color w:val="221F1F"/>
          <w:w w:val="110"/>
        </w:rPr>
        <w:t>сравнения</w:t>
      </w:r>
      <w:r>
        <w:rPr>
          <w:color w:val="221F1F"/>
          <w:spacing w:val="64"/>
          <w:w w:val="110"/>
        </w:rPr>
        <w:t xml:space="preserve"> </w:t>
      </w:r>
      <w:r>
        <w:rPr>
          <w:color w:val="221F1F"/>
          <w:w w:val="110"/>
        </w:rPr>
        <w:t>двух</w:t>
      </w:r>
      <w:r>
        <w:rPr>
          <w:color w:val="221F1F"/>
          <w:spacing w:val="59"/>
          <w:w w:val="110"/>
        </w:rPr>
        <w:t xml:space="preserve"> </w:t>
      </w:r>
      <w:r>
        <w:rPr>
          <w:color w:val="221F1F"/>
          <w:spacing w:val="-2"/>
          <w:w w:val="110"/>
        </w:rPr>
        <w:t>объектов;</w:t>
      </w:r>
    </w:p>
    <w:p w:rsidR="00923AD8" w:rsidRDefault="000A3044">
      <w:pPr>
        <w:pStyle w:val="a3"/>
        <w:spacing w:before="10" w:line="254" w:lineRule="auto"/>
        <w:ind w:left="485" w:right="274" w:hanging="228"/>
      </w:pPr>
      <w:r>
        <w:rPr>
          <w:color w:val="221F1F"/>
          <w:w w:val="110"/>
        </w:rPr>
        <w:t>—описывать своими словами сюжетную ситуацию и математи- ческое отношение, представленное в задаче; описывать поло- жение предмета в пространстве.</w:t>
      </w:r>
    </w:p>
    <w:p w:rsidR="00923AD8" w:rsidRDefault="000A3044">
      <w:pPr>
        <w:pStyle w:val="a3"/>
        <w:ind w:firstLine="0"/>
      </w:pPr>
      <w:r>
        <w:rPr>
          <w:color w:val="221F1F"/>
          <w:w w:val="115"/>
        </w:rPr>
        <w:t>—различать</w:t>
      </w:r>
      <w:r>
        <w:rPr>
          <w:color w:val="221F1F"/>
          <w:spacing w:val="33"/>
          <w:w w:val="115"/>
        </w:rPr>
        <w:t xml:space="preserve"> </w:t>
      </w:r>
      <w:r>
        <w:rPr>
          <w:color w:val="221F1F"/>
          <w:w w:val="115"/>
        </w:rPr>
        <w:t>и</w:t>
      </w:r>
      <w:r>
        <w:rPr>
          <w:color w:val="221F1F"/>
          <w:spacing w:val="33"/>
          <w:w w:val="115"/>
        </w:rPr>
        <w:t xml:space="preserve"> </w:t>
      </w:r>
      <w:r>
        <w:rPr>
          <w:color w:val="221F1F"/>
          <w:w w:val="115"/>
        </w:rPr>
        <w:t>использовать</w:t>
      </w:r>
      <w:r>
        <w:rPr>
          <w:color w:val="221F1F"/>
          <w:spacing w:val="32"/>
          <w:w w:val="115"/>
        </w:rPr>
        <w:t xml:space="preserve"> </w:t>
      </w:r>
      <w:r>
        <w:rPr>
          <w:color w:val="221F1F"/>
          <w:w w:val="115"/>
        </w:rPr>
        <w:t>математические</w:t>
      </w:r>
      <w:r>
        <w:rPr>
          <w:color w:val="221F1F"/>
          <w:spacing w:val="41"/>
          <w:w w:val="115"/>
        </w:rPr>
        <w:t xml:space="preserve"> </w:t>
      </w:r>
      <w:r>
        <w:rPr>
          <w:color w:val="221F1F"/>
          <w:spacing w:val="-2"/>
          <w:w w:val="115"/>
        </w:rPr>
        <w:t>знаки;</w:t>
      </w:r>
    </w:p>
    <w:p w:rsidR="00923AD8" w:rsidRDefault="00923AD8">
      <w:pPr>
        <w:sectPr w:rsidR="00923AD8">
          <w:pgSz w:w="7840" w:h="12020"/>
          <w:pgMar w:top="600" w:right="460" w:bottom="280" w:left="480" w:header="720" w:footer="720" w:gutter="0"/>
          <w:cols w:space="720"/>
        </w:sectPr>
      </w:pPr>
    </w:p>
    <w:p w:rsidR="00923AD8" w:rsidRDefault="000A3044">
      <w:pPr>
        <w:pStyle w:val="a3"/>
        <w:spacing w:before="65" w:line="259" w:lineRule="auto"/>
        <w:ind w:left="485" w:right="274" w:hanging="228"/>
      </w:pPr>
      <w:r>
        <w:rPr>
          <w:color w:val="221F1F"/>
          <w:w w:val="110"/>
        </w:rPr>
        <w:lastRenderedPageBreak/>
        <w:t>—строить предложения относительно заданного набора объек-</w:t>
      </w:r>
      <w:r>
        <w:rPr>
          <w:color w:val="221F1F"/>
          <w:spacing w:val="80"/>
          <w:w w:val="110"/>
        </w:rPr>
        <w:t xml:space="preserve"> </w:t>
      </w:r>
      <w:r>
        <w:rPr>
          <w:color w:val="221F1F"/>
          <w:spacing w:val="-4"/>
          <w:w w:val="110"/>
        </w:rPr>
        <w:t>тов.</w:t>
      </w:r>
    </w:p>
    <w:p w:rsidR="00923AD8" w:rsidRDefault="000A3044">
      <w:pPr>
        <w:spacing w:line="226" w:lineRule="exact"/>
        <w:ind w:left="485"/>
        <w:rPr>
          <w:rFonts w:ascii="Georgia" w:hAnsi="Georgia"/>
          <w:i/>
          <w:sz w:val="20"/>
        </w:rPr>
      </w:pPr>
      <w:r>
        <w:rPr>
          <w:rFonts w:ascii="Georgia" w:hAnsi="Georgia"/>
          <w:i/>
          <w:color w:val="221F1F"/>
          <w:sz w:val="20"/>
        </w:rPr>
        <w:t>Универсальные</w:t>
      </w:r>
      <w:r>
        <w:rPr>
          <w:rFonts w:ascii="Georgia" w:hAnsi="Georgia"/>
          <w:i/>
          <w:color w:val="221F1F"/>
          <w:spacing w:val="55"/>
          <w:w w:val="150"/>
          <w:sz w:val="20"/>
        </w:rPr>
        <w:t xml:space="preserve"> </w:t>
      </w:r>
      <w:r>
        <w:rPr>
          <w:rFonts w:ascii="Georgia" w:hAnsi="Georgia"/>
          <w:i/>
          <w:color w:val="221F1F"/>
          <w:sz w:val="20"/>
        </w:rPr>
        <w:t>регулятивные</w:t>
      </w:r>
      <w:r>
        <w:rPr>
          <w:rFonts w:ascii="Georgia" w:hAnsi="Georgia"/>
          <w:i/>
          <w:color w:val="221F1F"/>
          <w:spacing w:val="77"/>
          <w:sz w:val="20"/>
        </w:rPr>
        <w:t xml:space="preserve"> </w:t>
      </w:r>
      <w:r>
        <w:rPr>
          <w:rFonts w:ascii="Georgia" w:hAnsi="Georgia"/>
          <w:i/>
          <w:color w:val="221F1F"/>
          <w:sz w:val="20"/>
        </w:rPr>
        <w:t>учебные</w:t>
      </w:r>
      <w:r>
        <w:rPr>
          <w:rFonts w:ascii="Georgia" w:hAnsi="Georgia"/>
          <w:i/>
          <w:color w:val="221F1F"/>
          <w:spacing w:val="58"/>
          <w:w w:val="150"/>
          <w:sz w:val="20"/>
        </w:rPr>
        <w:t xml:space="preserve"> </w:t>
      </w:r>
      <w:r>
        <w:rPr>
          <w:rFonts w:ascii="Georgia" w:hAnsi="Georgia"/>
          <w:i/>
          <w:color w:val="221F1F"/>
          <w:spacing w:val="-2"/>
          <w:sz w:val="20"/>
        </w:rPr>
        <w:t>действия:</w:t>
      </w:r>
    </w:p>
    <w:p w:rsidR="00923AD8" w:rsidRDefault="000A3044">
      <w:pPr>
        <w:pStyle w:val="a3"/>
        <w:spacing w:before="14" w:line="256" w:lineRule="auto"/>
        <w:ind w:left="485" w:right="274" w:hanging="228"/>
      </w:pPr>
      <w:r>
        <w:rPr>
          <w:color w:val="221F1F"/>
          <w:w w:val="110"/>
        </w:rPr>
        <w:t xml:space="preserve">—принимать учебную задачу, удерживать её в процессе дея- </w:t>
      </w:r>
      <w:r>
        <w:rPr>
          <w:color w:val="221F1F"/>
          <w:spacing w:val="-2"/>
          <w:w w:val="110"/>
        </w:rPr>
        <w:t>тельности;</w:t>
      </w:r>
    </w:p>
    <w:p w:rsidR="00923AD8" w:rsidRDefault="000A3044">
      <w:pPr>
        <w:pStyle w:val="a3"/>
        <w:spacing w:line="254" w:lineRule="auto"/>
        <w:ind w:left="485" w:right="274" w:hanging="228"/>
      </w:pPr>
      <w:r>
        <w:rPr>
          <w:color w:val="221F1F"/>
          <w:w w:val="110"/>
        </w:rPr>
        <w:t xml:space="preserve">—действовать в соответствии с предложенным образцом, ин- </w:t>
      </w:r>
      <w:r>
        <w:rPr>
          <w:color w:val="221F1F"/>
          <w:spacing w:val="-2"/>
          <w:w w:val="110"/>
        </w:rPr>
        <w:t>струкцией;</w:t>
      </w:r>
    </w:p>
    <w:p w:rsidR="00923AD8" w:rsidRDefault="000A3044">
      <w:pPr>
        <w:pStyle w:val="a3"/>
        <w:spacing w:before="2" w:line="256" w:lineRule="auto"/>
        <w:ind w:left="485" w:right="273" w:hanging="228"/>
      </w:pPr>
      <w:r>
        <w:rPr>
          <w:color w:val="221F1F"/>
          <w:w w:val="115"/>
        </w:rPr>
        <w:t>—проявлять интерес к проверке результатов решения учебной задачи, с помощью учителя устанавливать причину возник- шей ошибки и трудности;</w:t>
      </w:r>
    </w:p>
    <w:p w:rsidR="00923AD8" w:rsidRDefault="000A3044">
      <w:pPr>
        <w:pStyle w:val="a3"/>
        <w:spacing w:line="254" w:lineRule="auto"/>
        <w:ind w:left="485" w:right="272" w:hanging="228"/>
      </w:pPr>
      <w:r>
        <w:rPr>
          <w:color w:val="221F1F"/>
          <w:w w:val="110"/>
        </w:rPr>
        <w:t>—проверять</w:t>
      </w:r>
      <w:r>
        <w:rPr>
          <w:color w:val="221F1F"/>
          <w:spacing w:val="40"/>
          <w:w w:val="110"/>
        </w:rPr>
        <w:t xml:space="preserve"> </w:t>
      </w:r>
      <w:r>
        <w:rPr>
          <w:color w:val="221F1F"/>
          <w:w w:val="110"/>
        </w:rPr>
        <w:t>правильность</w:t>
      </w:r>
      <w:r>
        <w:rPr>
          <w:color w:val="221F1F"/>
          <w:spacing w:val="40"/>
          <w:w w:val="110"/>
        </w:rPr>
        <w:t xml:space="preserve"> </w:t>
      </w:r>
      <w:r>
        <w:rPr>
          <w:color w:val="221F1F"/>
          <w:w w:val="110"/>
        </w:rPr>
        <w:t>вычисления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помощью</w:t>
      </w:r>
      <w:r>
        <w:rPr>
          <w:color w:val="221F1F"/>
          <w:spacing w:val="40"/>
          <w:w w:val="110"/>
        </w:rPr>
        <w:t xml:space="preserve"> </w:t>
      </w:r>
      <w:r>
        <w:rPr>
          <w:color w:val="221F1F"/>
          <w:w w:val="110"/>
        </w:rPr>
        <w:t>другого приёма выполнения действия.</w:t>
      </w:r>
    </w:p>
    <w:p w:rsidR="00923AD8" w:rsidRDefault="000A3044">
      <w:pPr>
        <w:spacing w:before="5"/>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14" w:line="256" w:lineRule="auto"/>
        <w:ind w:left="485" w:right="274" w:hanging="228"/>
      </w:pPr>
      <w:r>
        <w:rPr>
          <w:color w:val="221F1F"/>
          <w:w w:val="115"/>
        </w:rPr>
        <w:t>—участвовать в парной работе с математическим материалом; выполнять правила совместной деятельности: договаривать- ся, считаться с мнением партнёра, спокойно и мирно разре- шать конфликты.</w:t>
      </w:r>
    </w:p>
    <w:p w:rsidR="00923AD8" w:rsidRDefault="00923AD8">
      <w:pPr>
        <w:pStyle w:val="a3"/>
        <w:spacing w:before="4"/>
        <w:ind w:left="0" w:firstLine="0"/>
        <w:jc w:val="left"/>
        <w:rPr>
          <w:sz w:val="24"/>
        </w:rPr>
      </w:pPr>
    </w:p>
    <w:p w:rsidR="00923AD8" w:rsidRDefault="000A3044">
      <w:pPr>
        <w:pStyle w:val="4"/>
        <w:numPr>
          <w:ilvl w:val="0"/>
          <w:numId w:val="46"/>
        </w:numPr>
        <w:tabs>
          <w:tab w:val="left" w:pos="455"/>
        </w:tabs>
        <w:ind w:hanging="198"/>
      </w:pPr>
      <w:r>
        <w:rPr>
          <w:color w:val="221F1F"/>
          <w:spacing w:val="-2"/>
        </w:rPr>
        <w:t>КЛАСС</w:t>
      </w:r>
    </w:p>
    <w:p w:rsidR="00923AD8" w:rsidRDefault="000A3044">
      <w:pPr>
        <w:pStyle w:val="6"/>
        <w:spacing w:before="82"/>
      </w:pPr>
      <w:r>
        <w:rPr>
          <w:color w:val="221F1F"/>
          <w:w w:val="95"/>
        </w:rPr>
        <w:t>Числа</w:t>
      </w:r>
      <w:r>
        <w:rPr>
          <w:color w:val="221F1F"/>
          <w:spacing w:val="-4"/>
          <w:w w:val="95"/>
        </w:rPr>
        <w:t xml:space="preserve"> </w:t>
      </w:r>
      <w:r>
        <w:rPr>
          <w:color w:val="221F1F"/>
          <w:w w:val="95"/>
        </w:rPr>
        <w:t>и</w:t>
      </w:r>
      <w:r>
        <w:rPr>
          <w:color w:val="221F1F"/>
          <w:spacing w:val="-2"/>
          <w:w w:val="95"/>
        </w:rPr>
        <w:t xml:space="preserve"> величины</w:t>
      </w:r>
    </w:p>
    <w:p w:rsidR="00923AD8" w:rsidRDefault="000A3044">
      <w:pPr>
        <w:pStyle w:val="a3"/>
        <w:spacing w:before="14" w:line="256" w:lineRule="auto"/>
        <w:ind w:right="273"/>
      </w:pPr>
      <w:r>
        <w:rPr>
          <w:color w:val="221F1F"/>
          <w:w w:val="115"/>
        </w:rPr>
        <w:t>Числа в пределах 100: чтение, запись, десятичный состав, сравнение. Запись равенства, неравенства. Увеличение/умень- шение числа на несколько единиц/десятков; разностное срав- нение чисел.</w:t>
      </w:r>
    </w:p>
    <w:p w:rsidR="00923AD8" w:rsidRDefault="000A3044">
      <w:pPr>
        <w:pStyle w:val="a3"/>
        <w:spacing w:line="256" w:lineRule="auto"/>
        <w:ind w:right="273"/>
      </w:pPr>
      <w:r>
        <w:rPr>
          <w:color w:val="221F1F"/>
          <w:w w:val="115"/>
        </w:rPr>
        <w:t>Величины: сравнение по массе (единица массы — кило- грамм); измерение длины (единицы длины — метр, дециметр, сантиметр, миллиметр), времени (единицы времени — час, ми- нута). Соотношение между единицами величины (в пределах 100),</w:t>
      </w:r>
      <w:r>
        <w:rPr>
          <w:color w:val="221F1F"/>
          <w:spacing w:val="40"/>
          <w:w w:val="115"/>
        </w:rPr>
        <w:t xml:space="preserve"> </w:t>
      </w:r>
      <w:r>
        <w:rPr>
          <w:color w:val="221F1F"/>
          <w:w w:val="115"/>
        </w:rPr>
        <w:t>его</w:t>
      </w:r>
      <w:r>
        <w:rPr>
          <w:color w:val="221F1F"/>
          <w:spacing w:val="40"/>
          <w:w w:val="115"/>
        </w:rPr>
        <w:t xml:space="preserve"> </w:t>
      </w:r>
      <w:r>
        <w:rPr>
          <w:color w:val="221F1F"/>
          <w:w w:val="115"/>
        </w:rPr>
        <w:t>применение</w:t>
      </w:r>
      <w:r>
        <w:rPr>
          <w:color w:val="221F1F"/>
          <w:spacing w:val="40"/>
          <w:w w:val="115"/>
        </w:rPr>
        <w:t xml:space="preserve"> </w:t>
      </w:r>
      <w:r>
        <w:rPr>
          <w:color w:val="221F1F"/>
          <w:w w:val="115"/>
        </w:rPr>
        <w:t>для</w:t>
      </w:r>
      <w:r>
        <w:rPr>
          <w:color w:val="221F1F"/>
          <w:spacing w:val="40"/>
          <w:w w:val="115"/>
        </w:rPr>
        <w:t xml:space="preserve"> </w:t>
      </w:r>
      <w:r>
        <w:rPr>
          <w:color w:val="221F1F"/>
          <w:w w:val="115"/>
        </w:rPr>
        <w:t>решения</w:t>
      </w:r>
      <w:r>
        <w:rPr>
          <w:color w:val="221F1F"/>
          <w:spacing w:val="40"/>
          <w:w w:val="115"/>
        </w:rPr>
        <w:t xml:space="preserve"> </w:t>
      </w:r>
      <w:r>
        <w:rPr>
          <w:color w:val="221F1F"/>
          <w:w w:val="115"/>
        </w:rPr>
        <w:t>практических</w:t>
      </w:r>
      <w:r>
        <w:rPr>
          <w:color w:val="221F1F"/>
          <w:spacing w:val="40"/>
          <w:w w:val="115"/>
        </w:rPr>
        <w:t xml:space="preserve"> </w:t>
      </w:r>
      <w:r>
        <w:rPr>
          <w:color w:val="221F1F"/>
          <w:w w:val="115"/>
        </w:rPr>
        <w:t>задач.</w:t>
      </w:r>
    </w:p>
    <w:p w:rsidR="00923AD8" w:rsidRDefault="00923AD8">
      <w:pPr>
        <w:pStyle w:val="a3"/>
        <w:spacing w:before="1"/>
        <w:ind w:left="0" w:firstLine="0"/>
        <w:jc w:val="left"/>
        <w:rPr>
          <w:sz w:val="21"/>
        </w:rPr>
      </w:pPr>
    </w:p>
    <w:p w:rsidR="00923AD8" w:rsidRDefault="000A3044">
      <w:pPr>
        <w:pStyle w:val="6"/>
      </w:pPr>
      <w:r>
        <w:rPr>
          <w:color w:val="221F1F"/>
          <w:w w:val="90"/>
        </w:rPr>
        <w:t>Арифметические</w:t>
      </w:r>
      <w:r>
        <w:rPr>
          <w:color w:val="221F1F"/>
          <w:spacing w:val="48"/>
        </w:rPr>
        <w:t xml:space="preserve"> </w:t>
      </w:r>
      <w:r>
        <w:rPr>
          <w:color w:val="221F1F"/>
          <w:spacing w:val="-2"/>
        </w:rPr>
        <w:t>действия</w:t>
      </w:r>
    </w:p>
    <w:p w:rsidR="00923AD8" w:rsidRDefault="000A3044">
      <w:pPr>
        <w:pStyle w:val="a3"/>
        <w:spacing w:before="14" w:line="256" w:lineRule="auto"/>
        <w:ind w:right="272"/>
      </w:pPr>
      <w:r>
        <w:rPr>
          <w:color w:val="221F1F"/>
          <w:w w:val="110"/>
        </w:rPr>
        <w:t>Устное сложение и вычитание чисел в пределах 100 без пе- рехода и с переходом через разряд. Письменное сложение и вычитание чисел в пределах 100. Переместительное, сочета- 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 ность ответа, обратное действие).</w:t>
      </w:r>
    </w:p>
    <w:p w:rsidR="00923AD8" w:rsidRDefault="000A3044">
      <w:pPr>
        <w:pStyle w:val="a3"/>
        <w:spacing w:line="256" w:lineRule="auto"/>
        <w:ind w:right="273"/>
      </w:pPr>
      <w:r>
        <w:rPr>
          <w:color w:val="221F1F"/>
          <w:w w:val="115"/>
        </w:rPr>
        <w:t>Действия умножения и деления чисел в практических и учебных ситуациях. Названия компонентов действий умноже- ния, деления.</w:t>
      </w:r>
    </w:p>
    <w:p w:rsidR="00923AD8" w:rsidRDefault="00923AD8">
      <w:pPr>
        <w:spacing w:line="256" w:lineRule="auto"/>
        <w:sectPr w:rsidR="00923AD8">
          <w:pgSz w:w="7840" w:h="12020"/>
          <w:pgMar w:top="600" w:right="460" w:bottom="280" w:left="480" w:header="720" w:footer="720" w:gutter="0"/>
          <w:cols w:space="720"/>
        </w:sectPr>
      </w:pPr>
    </w:p>
    <w:p w:rsidR="00923AD8" w:rsidRDefault="000A3044">
      <w:pPr>
        <w:pStyle w:val="a3"/>
        <w:spacing w:before="63" w:line="249" w:lineRule="auto"/>
        <w:ind w:right="273"/>
      </w:pPr>
      <w:r>
        <w:rPr>
          <w:color w:val="221F1F"/>
          <w:w w:val="115"/>
        </w:rPr>
        <w:lastRenderedPageBreak/>
        <w:t>Табличное умножение в пределах 50. Табличные случаи ум- ножения, деления при вычислениях и решении задач. Переме- стительное свойство умножения. Взаимосвязь компонентов и результата</w:t>
      </w:r>
      <w:r>
        <w:rPr>
          <w:color w:val="221F1F"/>
          <w:spacing w:val="40"/>
          <w:w w:val="115"/>
        </w:rPr>
        <w:t xml:space="preserve"> </w:t>
      </w:r>
      <w:r>
        <w:rPr>
          <w:color w:val="221F1F"/>
          <w:w w:val="115"/>
        </w:rPr>
        <w:t>действия</w:t>
      </w:r>
      <w:r>
        <w:rPr>
          <w:color w:val="221F1F"/>
          <w:spacing w:val="40"/>
          <w:w w:val="115"/>
        </w:rPr>
        <w:t xml:space="preserve"> </w:t>
      </w:r>
      <w:r>
        <w:rPr>
          <w:color w:val="221F1F"/>
          <w:w w:val="115"/>
        </w:rPr>
        <w:t>умножения,</w:t>
      </w:r>
      <w:r>
        <w:rPr>
          <w:color w:val="221F1F"/>
          <w:spacing w:val="40"/>
          <w:w w:val="115"/>
        </w:rPr>
        <w:t xml:space="preserve"> </w:t>
      </w:r>
      <w:r>
        <w:rPr>
          <w:color w:val="221F1F"/>
          <w:w w:val="115"/>
        </w:rPr>
        <w:t>действия</w:t>
      </w:r>
      <w:r>
        <w:rPr>
          <w:color w:val="221F1F"/>
          <w:spacing w:val="40"/>
          <w:w w:val="115"/>
        </w:rPr>
        <w:t xml:space="preserve"> </w:t>
      </w:r>
      <w:r>
        <w:rPr>
          <w:color w:val="221F1F"/>
          <w:w w:val="115"/>
        </w:rPr>
        <w:t>деления.</w:t>
      </w:r>
    </w:p>
    <w:p w:rsidR="00923AD8" w:rsidRDefault="000A3044">
      <w:pPr>
        <w:pStyle w:val="a3"/>
        <w:spacing w:before="3" w:line="247" w:lineRule="auto"/>
        <w:ind w:right="274"/>
      </w:pPr>
      <w:r>
        <w:rPr>
          <w:color w:val="221F1F"/>
          <w:w w:val="115"/>
        </w:rPr>
        <w:t>Неизвестный компонент действия сложения, действия вычи- тания; его нахождение.</w:t>
      </w:r>
    </w:p>
    <w:p w:rsidR="00923AD8" w:rsidRDefault="000A3044">
      <w:pPr>
        <w:pStyle w:val="a3"/>
        <w:spacing w:before="4" w:line="249" w:lineRule="auto"/>
        <w:ind w:right="274"/>
      </w:pPr>
      <w:r>
        <w:rPr>
          <w:color w:val="221F1F"/>
          <w:w w:val="110"/>
        </w:rPr>
        <w:t>Числовое выражение: чтение, запись, вычисление значения. Порядок выполнения действий в числовом выражении, содер- жащем</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сложения</w:t>
      </w:r>
      <w:r>
        <w:rPr>
          <w:color w:val="221F1F"/>
          <w:spacing w:val="40"/>
          <w:w w:val="110"/>
        </w:rPr>
        <w:t xml:space="preserve"> </w:t>
      </w:r>
      <w:r>
        <w:rPr>
          <w:color w:val="221F1F"/>
          <w:w w:val="110"/>
        </w:rPr>
        <w:t>и</w:t>
      </w:r>
      <w:r>
        <w:rPr>
          <w:color w:val="221F1F"/>
          <w:spacing w:val="40"/>
          <w:w w:val="110"/>
        </w:rPr>
        <w:t xml:space="preserve"> </w:t>
      </w:r>
      <w:r>
        <w:rPr>
          <w:color w:val="221F1F"/>
          <w:w w:val="110"/>
        </w:rPr>
        <w:t>вычитания</w:t>
      </w:r>
      <w:r>
        <w:rPr>
          <w:color w:val="221F1F"/>
          <w:spacing w:val="40"/>
          <w:w w:val="110"/>
        </w:rPr>
        <w:t xml:space="preserve"> </w:t>
      </w:r>
      <w:r>
        <w:rPr>
          <w:color w:val="221F1F"/>
          <w:w w:val="110"/>
        </w:rPr>
        <w:t>(со</w:t>
      </w:r>
      <w:r>
        <w:rPr>
          <w:color w:val="221F1F"/>
          <w:spacing w:val="40"/>
          <w:w w:val="110"/>
        </w:rPr>
        <w:t xml:space="preserve"> </w:t>
      </w:r>
      <w:r>
        <w:rPr>
          <w:color w:val="221F1F"/>
          <w:w w:val="110"/>
        </w:rPr>
        <w:t>скобками/без</w:t>
      </w:r>
      <w:r>
        <w:rPr>
          <w:color w:val="221F1F"/>
          <w:spacing w:val="40"/>
          <w:w w:val="110"/>
        </w:rPr>
        <w:t xml:space="preserve"> </w:t>
      </w:r>
      <w:r>
        <w:rPr>
          <w:color w:val="221F1F"/>
          <w:w w:val="110"/>
        </w:rPr>
        <w:t>ско- бок) в пределах 100 (не более трех действий); нахождение его значения. Рациональные приемы вычислений: использование переместительного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сочетательного</w:t>
      </w:r>
      <w:r>
        <w:rPr>
          <w:color w:val="221F1F"/>
          <w:spacing w:val="40"/>
          <w:w w:val="110"/>
        </w:rPr>
        <w:t xml:space="preserve"> </w:t>
      </w:r>
      <w:r>
        <w:rPr>
          <w:color w:val="221F1F"/>
          <w:w w:val="110"/>
        </w:rPr>
        <w:t>свойства.</w:t>
      </w:r>
    </w:p>
    <w:p w:rsidR="00923AD8" w:rsidRDefault="00923AD8">
      <w:pPr>
        <w:pStyle w:val="a3"/>
        <w:spacing w:before="1"/>
        <w:ind w:left="0" w:firstLine="0"/>
        <w:jc w:val="left"/>
        <w:rPr>
          <w:sz w:val="18"/>
        </w:rPr>
      </w:pPr>
    </w:p>
    <w:p w:rsidR="00923AD8" w:rsidRDefault="000A3044">
      <w:pPr>
        <w:pStyle w:val="6"/>
      </w:pPr>
      <w:r>
        <w:rPr>
          <w:color w:val="221F1F"/>
          <w:w w:val="90"/>
        </w:rPr>
        <w:t>Текстовые</w:t>
      </w:r>
      <w:r>
        <w:rPr>
          <w:color w:val="221F1F"/>
          <w:spacing w:val="30"/>
        </w:rPr>
        <w:t xml:space="preserve"> </w:t>
      </w:r>
      <w:r>
        <w:rPr>
          <w:color w:val="221F1F"/>
          <w:spacing w:val="-2"/>
        </w:rPr>
        <w:t>задачи</w:t>
      </w:r>
    </w:p>
    <w:p w:rsidR="00923AD8" w:rsidRDefault="000A3044">
      <w:pPr>
        <w:pStyle w:val="a3"/>
        <w:spacing w:before="7" w:line="249" w:lineRule="auto"/>
        <w:ind w:right="274"/>
      </w:pPr>
      <w:r>
        <w:rPr>
          <w:color w:val="221F1F"/>
          <w:w w:val="110"/>
        </w:rPr>
        <w:t>Чтение,</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в</w:t>
      </w:r>
      <w:r>
        <w:rPr>
          <w:color w:val="221F1F"/>
          <w:spacing w:val="40"/>
          <w:w w:val="110"/>
        </w:rPr>
        <w:t xml:space="preserve"> </w:t>
      </w:r>
      <w:r>
        <w:rPr>
          <w:color w:val="221F1F"/>
          <w:w w:val="110"/>
        </w:rPr>
        <w:t>виде</w:t>
      </w:r>
      <w:r>
        <w:rPr>
          <w:color w:val="221F1F"/>
          <w:spacing w:val="40"/>
          <w:w w:val="110"/>
        </w:rPr>
        <w:t xml:space="preserve"> </w:t>
      </w:r>
      <w:r>
        <w:rPr>
          <w:color w:val="221F1F"/>
          <w:w w:val="110"/>
        </w:rPr>
        <w:t>рисунка,</w:t>
      </w:r>
      <w:r>
        <w:rPr>
          <w:color w:val="221F1F"/>
          <w:spacing w:val="40"/>
          <w:w w:val="110"/>
        </w:rPr>
        <w:t xml:space="preserve"> </w:t>
      </w:r>
      <w:r>
        <w:rPr>
          <w:color w:val="221F1F"/>
          <w:w w:val="110"/>
        </w:rPr>
        <w:t>схемы или</w:t>
      </w:r>
      <w:r>
        <w:rPr>
          <w:color w:val="221F1F"/>
          <w:spacing w:val="40"/>
          <w:w w:val="110"/>
        </w:rPr>
        <w:t xml:space="preserve"> </w:t>
      </w:r>
      <w:r>
        <w:rPr>
          <w:color w:val="221F1F"/>
          <w:w w:val="110"/>
        </w:rPr>
        <w:t>другой</w:t>
      </w:r>
      <w:r>
        <w:rPr>
          <w:color w:val="221F1F"/>
          <w:spacing w:val="40"/>
          <w:w w:val="110"/>
        </w:rPr>
        <w:t xml:space="preserve"> </w:t>
      </w:r>
      <w:r>
        <w:rPr>
          <w:color w:val="221F1F"/>
          <w:w w:val="110"/>
        </w:rPr>
        <w:t>модели.</w:t>
      </w:r>
      <w:r>
        <w:rPr>
          <w:color w:val="221F1F"/>
          <w:spacing w:val="40"/>
          <w:w w:val="110"/>
        </w:rPr>
        <w:t xml:space="preserve"> </w:t>
      </w:r>
      <w:r>
        <w:rPr>
          <w:color w:val="221F1F"/>
          <w:w w:val="110"/>
        </w:rPr>
        <w:t>План</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в</w:t>
      </w:r>
      <w:r>
        <w:rPr>
          <w:color w:val="221F1F"/>
          <w:spacing w:val="40"/>
          <w:w w:val="110"/>
        </w:rPr>
        <w:t xml:space="preserve"> </w:t>
      </w:r>
      <w:r>
        <w:rPr>
          <w:color w:val="221F1F"/>
          <w:w w:val="110"/>
        </w:rPr>
        <w:t>два</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вы- бор соответствующих плану арифметических действий. Запись решения и ответа задачи. Решение текстовых задач на приме- нение</w:t>
      </w:r>
      <w:r>
        <w:rPr>
          <w:color w:val="221F1F"/>
          <w:spacing w:val="40"/>
          <w:w w:val="110"/>
        </w:rPr>
        <w:t xml:space="preserve"> </w:t>
      </w:r>
      <w:r>
        <w:rPr>
          <w:color w:val="221F1F"/>
          <w:w w:val="110"/>
        </w:rPr>
        <w:t>смысла</w:t>
      </w:r>
      <w:r>
        <w:rPr>
          <w:color w:val="221F1F"/>
          <w:spacing w:val="40"/>
          <w:w w:val="110"/>
        </w:rPr>
        <w:t xml:space="preserve"> </w:t>
      </w:r>
      <w:r>
        <w:rPr>
          <w:color w:val="221F1F"/>
          <w:w w:val="110"/>
        </w:rPr>
        <w:t>арифметического</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(сложение,</w:t>
      </w:r>
      <w:r>
        <w:rPr>
          <w:color w:val="221F1F"/>
          <w:spacing w:val="40"/>
          <w:w w:val="110"/>
        </w:rPr>
        <w:t xml:space="preserve"> </w:t>
      </w:r>
      <w:r>
        <w:rPr>
          <w:color w:val="221F1F"/>
          <w:w w:val="110"/>
        </w:rPr>
        <w:t>вычита- 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 ставленному вопросу).</w:t>
      </w:r>
    </w:p>
    <w:p w:rsidR="00923AD8" w:rsidRDefault="00923AD8">
      <w:pPr>
        <w:pStyle w:val="a3"/>
        <w:spacing w:before="2"/>
        <w:ind w:left="0" w:firstLine="0"/>
        <w:jc w:val="left"/>
        <w:rPr>
          <w:sz w:val="18"/>
        </w:rPr>
      </w:pPr>
    </w:p>
    <w:p w:rsidR="00923AD8" w:rsidRDefault="000A3044">
      <w:pPr>
        <w:pStyle w:val="6"/>
      </w:pPr>
      <w:r>
        <w:rPr>
          <w:color w:val="221F1F"/>
          <w:w w:val="90"/>
        </w:rPr>
        <w:t>Пространственные</w:t>
      </w:r>
      <w:r>
        <w:rPr>
          <w:color w:val="221F1F"/>
          <w:spacing w:val="34"/>
        </w:rPr>
        <w:t xml:space="preserve"> </w:t>
      </w:r>
      <w:r>
        <w:rPr>
          <w:color w:val="221F1F"/>
          <w:w w:val="90"/>
        </w:rPr>
        <w:t>отношения</w:t>
      </w:r>
      <w:r>
        <w:rPr>
          <w:color w:val="221F1F"/>
          <w:spacing w:val="33"/>
        </w:rPr>
        <w:t xml:space="preserve"> </w:t>
      </w:r>
      <w:r>
        <w:rPr>
          <w:color w:val="221F1F"/>
          <w:w w:val="90"/>
        </w:rPr>
        <w:t>и</w:t>
      </w:r>
      <w:r>
        <w:rPr>
          <w:color w:val="221F1F"/>
          <w:spacing w:val="32"/>
        </w:rPr>
        <w:t xml:space="preserve"> </w:t>
      </w:r>
      <w:r>
        <w:rPr>
          <w:color w:val="221F1F"/>
          <w:w w:val="90"/>
        </w:rPr>
        <w:t>геометрические</w:t>
      </w:r>
      <w:r>
        <w:rPr>
          <w:color w:val="221F1F"/>
          <w:spacing w:val="35"/>
        </w:rPr>
        <w:t xml:space="preserve"> </w:t>
      </w:r>
      <w:r>
        <w:rPr>
          <w:color w:val="221F1F"/>
          <w:spacing w:val="-2"/>
          <w:w w:val="90"/>
        </w:rPr>
        <w:t>фигуры</w:t>
      </w:r>
    </w:p>
    <w:p w:rsidR="00923AD8" w:rsidRDefault="000A3044">
      <w:pPr>
        <w:pStyle w:val="a3"/>
        <w:spacing w:before="7" w:line="249" w:lineRule="auto"/>
        <w:ind w:right="273"/>
      </w:pPr>
      <w:r>
        <w:rPr>
          <w:color w:val="221F1F"/>
          <w:w w:val="115"/>
        </w:rPr>
        <w:t>Распознавание и изображение геометрических фигур: точка, прямая, прямой угол, ломаная, многоугольник. Построение от- резка заданной длины с помощью линейки. Изображение на клетчатой бумаге прямоугольника с заданными длинами сто- рон, квадрата с заданной длиной стороны. Длина ломаной. Из- мерение периметра данного/изображенного прямоугольника (квадрата),</w:t>
      </w:r>
      <w:r>
        <w:rPr>
          <w:color w:val="221F1F"/>
          <w:spacing w:val="40"/>
          <w:w w:val="115"/>
        </w:rPr>
        <w:t xml:space="preserve"> </w:t>
      </w:r>
      <w:r>
        <w:rPr>
          <w:color w:val="221F1F"/>
          <w:w w:val="115"/>
        </w:rPr>
        <w:t>запись</w:t>
      </w:r>
      <w:r>
        <w:rPr>
          <w:color w:val="221F1F"/>
          <w:spacing w:val="40"/>
          <w:w w:val="115"/>
        </w:rPr>
        <w:t xml:space="preserve"> </w:t>
      </w:r>
      <w:r>
        <w:rPr>
          <w:color w:val="221F1F"/>
          <w:w w:val="115"/>
        </w:rPr>
        <w:t>результата</w:t>
      </w:r>
      <w:r>
        <w:rPr>
          <w:color w:val="221F1F"/>
          <w:spacing w:val="40"/>
          <w:w w:val="115"/>
        </w:rPr>
        <w:t xml:space="preserve"> </w:t>
      </w:r>
      <w:r>
        <w:rPr>
          <w:color w:val="221F1F"/>
          <w:w w:val="115"/>
        </w:rPr>
        <w:t>измерения</w:t>
      </w:r>
      <w:r>
        <w:rPr>
          <w:color w:val="221F1F"/>
          <w:spacing w:val="40"/>
          <w:w w:val="115"/>
        </w:rPr>
        <w:t xml:space="preserve"> </w:t>
      </w:r>
      <w:r>
        <w:rPr>
          <w:color w:val="221F1F"/>
          <w:w w:val="115"/>
        </w:rPr>
        <w:t>в</w:t>
      </w:r>
      <w:r>
        <w:rPr>
          <w:color w:val="221F1F"/>
          <w:spacing w:val="40"/>
          <w:w w:val="115"/>
        </w:rPr>
        <w:t xml:space="preserve"> </w:t>
      </w:r>
      <w:r>
        <w:rPr>
          <w:color w:val="221F1F"/>
          <w:w w:val="115"/>
        </w:rPr>
        <w:t>сантиметрах.</w:t>
      </w:r>
    </w:p>
    <w:p w:rsidR="00923AD8" w:rsidRDefault="00923AD8">
      <w:pPr>
        <w:pStyle w:val="a3"/>
        <w:spacing w:before="2"/>
        <w:ind w:left="0" w:firstLine="0"/>
        <w:jc w:val="left"/>
        <w:rPr>
          <w:sz w:val="18"/>
        </w:rPr>
      </w:pPr>
    </w:p>
    <w:p w:rsidR="00923AD8" w:rsidRDefault="000A3044">
      <w:pPr>
        <w:pStyle w:val="6"/>
      </w:pPr>
      <w:r>
        <w:rPr>
          <w:color w:val="221F1F"/>
          <w:w w:val="90"/>
        </w:rPr>
        <w:t>Математическая</w:t>
      </w:r>
      <w:r>
        <w:rPr>
          <w:color w:val="221F1F"/>
          <w:spacing w:val="58"/>
        </w:rPr>
        <w:t xml:space="preserve"> </w:t>
      </w:r>
      <w:r>
        <w:rPr>
          <w:color w:val="221F1F"/>
          <w:spacing w:val="-2"/>
          <w:w w:val="95"/>
        </w:rPr>
        <w:t>информация</w:t>
      </w:r>
    </w:p>
    <w:p w:rsidR="00923AD8" w:rsidRDefault="000A3044">
      <w:pPr>
        <w:pStyle w:val="a3"/>
        <w:spacing w:before="7" w:line="249" w:lineRule="auto"/>
        <w:ind w:right="272"/>
      </w:pPr>
      <w:r>
        <w:rPr>
          <w:color w:val="221F1F"/>
          <w:w w:val="110"/>
        </w:rPr>
        <w:t>Нахождение,</w:t>
      </w:r>
      <w:r>
        <w:rPr>
          <w:color w:val="221F1F"/>
          <w:spacing w:val="40"/>
          <w:w w:val="110"/>
        </w:rPr>
        <w:t xml:space="preserve"> </w:t>
      </w:r>
      <w:r>
        <w:rPr>
          <w:color w:val="221F1F"/>
          <w:w w:val="110"/>
        </w:rPr>
        <w:t>формулирование</w:t>
      </w:r>
      <w:r>
        <w:rPr>
          <w:color w:val="221F1F"/>
          <w:spacing w:val="40"/>
          <w:w w:val="110"/>
        </w:rPr>
        <w:t xml:space="preserve"> </w:t>
      </w:r>
      <w:r>
        <w:rPr>
          <w:color w:val="221F1F"/>
          <w:w w:val="110"/>
        </w:rPr>
        <w:t>одного-двух</w:t>
      </w:r>
      <w:r>
        <w:rPr>
          <w:color w:val="221F1F"/>
          <w:spacing w:val="40"/>
          <w:w w:val="110"/>
        </w:rPr>
        <w:t xml:space="preserve"> </w:t>
      </w:r>
      <w:r>
        <w:rPr>
          <w:color w:val="221F1F"/>
          <w:w w:val="110"/>
        </w:rPr>
        <w:t>общих</w:t>
      </w:r>
      <w:r>
        <w:rPr>
          <w:color w:val="221F1F"/>
          <w:spacing w:val="40"/>
          <w:w w:val="110"/>
        </w:rPr>
        <w:t xml:space="preserve">  </w:t>
      </w:r>
      <w:r>
        <w:rPr>
          <w:color w:val="221F1F"/>
          <w:w w:val="110"/>
        </w:rPr>
        <w:t>призна-</w:t>
      </w:r>
      <w:r>
        <w:rPr>
          <w:color w:val="221F1F"/>
          <w:spacing w:val="40"/>
          <w:w w:val="110"/>
        </w:rPr>
        <w:t xml:space="preserve"> </w:t>
      </w:r>
      <w:r>
        <w:rPr>
          <w:color w:val="221F1F"/>
          <w:w w:val="110"/>
        </w:rPr>
        <w:t>ков набора математических объектов: чисел, величин, геоме- трических фигур. Классификация объектов по заданному или самостоятельно</w:t>
      </w:r>
      <w:r>
        <w:rPr>
          <w:color w:val="221F1F"/>
          <w:spacing w:val="62"/>
          <w:w w:val="110"/>
        </w:rPr>
        <w:t xml:space="preserve">  </w:t>
      </w:r>
      <w:r>
        <w:rPr>
          <w:color w:val="221F1F"/>
          <w:w w:val="110"/>
        </w:rPr>
        <w:t>установленному</w:t>
      </w:r>
      <w:r>
        <w:rPr>
          <w:color w:val="221F1F"/>
          <w:spacing w:val="80"/>
          <w:w w:val="110"/>
        </w:rPr>
        <w:t xml:space="preserve">  </w:t>
      </w:r>
      <w:r>
        <w:rPr>
          <w:color w:val="221F1F"/>
          <w:w w:val="110"/>
        </w:rPr>
        <w:t>признаку.</w:t>
      </w:r>
      <w:r>
        <w:rPr>
          <w:color w:val="221F1F"/>
          <w:spacing w:val="80"/>
          <w:w w:val="110"/>
        </w:rPr>
        <w:t xml:space="preserve">  </w:t>
      </w:r>
      <w:r>
        <w:rPr>
          <w:color w:val="221F1F"/>
          <w:w w:val="110"/>
        </w:rPr>
        <w:t>Закономерность</w:t>
      </w:r>
      <w:r>
        <w:rPr>
          <w:color w:val="221F1F"/>
          <w:spacing w:val="40"/>
          <w:w w:val="110"/>
        </w:rPr>
        <w:t xml:space="preserve"> </w:t>
      </w:r>
      <w:r>
        <w:rPr>
          <w:color w:val="221F1F"/>
          <w:w w:val="110"/>
        </w:rPr>
        <w:t xml:space="preserve">в ряду чисел, геометрических фигур, объектов повседневной </w:t>
      </w:r>
      <w:r>
        <w:rPr>
          <w:color w:val="221F1F"/>
          <w:spacing w:val="-2"/>
          <w:w w:val="110"/>
        </w:rPr>
        <w:t>жизни.</w:t>
      </w:r>
    </w:p>
    <w:p w:rsidR="00923AD8" w:rsidRDefault="000A3044">
      <w:pPr>
        <w:pStyle w:val="a3"/>
        <w:spacing w:before="5" w:line="252" w:lineRule="auto"/>
        <w:ind w:right="274"/>
      </w:pPr>
      <w:r>
        <w:rPr>
          <w:color w:val="221F1F"/>
          <w:w w:val="110"/>
        </w:rPr>
        <w:t>Верные (истинные) и неверные (ложные) утверждения, со- держащие</w:t>
      </w:r>
      <w:r>
        <w:rPr>
          <w:color w:val="221F1F"/>
          <w:spacing w:val="80"/>
          <w:w w:val="110"/>
        </w:rPr>
        <w:t xml:space="preserve"> </w:t>
      </w:r>
      <w:r>
        <w:rPr>
          <w:color w:val="221F1F"/>
          <w:w w:val="110"/>
        </w:rPr>
        <w:t>количественные,</w:t>
      </w:r>
      <w:r>
        <w:rPr>
          <w:color w:val="221F1F"/>
          <w:spacing w:val="80"/>
          <w:w w:val="110"/>
        </w:rPr>
        <w:t xml:space="preserve"> </w:t>
      </w:r>
      <w:r>
        <w:rPr>
          <w:color w:val="221F1F"/>
          <w:w w:val="110"/>
        </w:rPr>
        <w:t>пространственные</w:t>
      </w:r>
      <w:r>
        <w:rPr>
          <w:color w:val="221F1F"/>
          <w:spacing w:val="80"/>
          <w:w w:val="110"/>
        </w:rPr>
        <w:t xml:space="preserve"> </w:t>
      </w:r>
      <w:r>
        <w:rPr>
          <w:color w:val="221F1F"/>
          <w:w w:val="110"/>
        </w:rPr>
        <w:t>отношения,</w:t>
      </w:r>
      <w:r>
        <w:rPr>
          <w:color w:val="221F1F"/>
          <w:spacing w:val="80"/>
          <w:w w:val="110"/>
        </w:rPr>
        <w:t xml:space="preserve"> </w:t>
      </w:r>
      <w:r>
        <w:rPr>
          <w:color w:val="221F1F"/>
          <w:w w:val="110"/>
        </w:rPr>
        <w:t>за-</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6" w:lineRule="auto"/>
        <w:ind w:right="276" w:firstLine="0"/>
      </w:pPr>
      <w:r>
        <w:rPr>
          <w:color w:val="221F1F"/>
          <w:w w:val="115"/>
        </w:rPr>
        <w:lastRenderedPageBreak/>
        <w:t>висимости между числами/величинами. Конструирование утверждений</w:t>
      </w:r>
      <w:r>
        <w:rPr>
          <w:color w:val="221F1F"/>
          <w:spacing w:val="40"/>
          <w:w w:val="115"/>
        </w:rPr>
        <w:t xml:space="preserve"> </w:t>
      </w:r>
      <w:r>
        <w:rPr>
          <w:color w:val="221F1F"/>
          <w:w w:val="115"/>
        </w:rPr>
        <w:t>с</w:t>
      </w:r>
      <w:r>
        <w:rPr>
          <w:color w:val="221F1F"/>
          <w:spacing w:val="40"/>
          <w:w w:val="115"/>
        </w:rPr>
        <w:t xml:space="preserve"> </w:t>
      </w:r>
      <w:r>
        <w:rPr>
          <w:color w:val="221F1F"/>
          <w:w w:val="115"/>
        </w:rPr>
        <w:t>использованием</w:t>
      </w:r>
      <w:r>
        <w:rPr>
          <w:color w:val="221F1F"/>
          <w:spacing w:val="40"/>
          <w:w w:val="115"/>
        </w:rPr>
        <w:t xml:space="preserve"> </w:t>
      </w:r>
      <w:r>
        <w:rPr>
          <w:color w:val="221F1F"/>
          <w:w w:val="115"/>
        </w:rPr>
        <w:t>слов</w:t>
      </w:r>
      <w:r>
        <w:rPr>
          <w:color w:val="221F1F"/>
          <w:spacing w:val="40"/>
          <w:w w:val="115"/>
        </w:rPr>
        <w:t xml:space="preserve"> </w:t>
      </w:r>
      <w:r>
        <w:rPr>
          <w:color w:val="221F1F"/>
          <w:w w:val="115"/>
        </w:rPr>
        <w:t>«каждый»,</w:t>
      </w:r>
      <w:r>
        <w:rPr>
          <w:color w:val="221F1F"/>
          <w:spacing w:val="40"/>
          <w:w w:val="115"/>
        </w:rPr>
        <w:t xml:space="preserve"> </w:t>
      </w:r>
      <w:r>
        <w:rPr>
          <w:color w:val="221F1F"/>
          <w:w w:val="115"/>
        </w:rPr>
        <w:t>«все».</w:t>
      </w:r>
    </w:p>
    <w:p w:rsidR="00923AD8" w:rsidRDefault="000A3044">
      <w:pPr>
        <w:pStyle w:val="a3"/>
        <w:spacing w:line="254" w:lineRule="auto"/>
        <w:ind w:right="277"/>
      </w:pPr>
      <w:r>
        <w:rPr>
          <w:color w:val="221F1F"/>
          <w:w w:val="110"/>
        </w:rPr>
        <w:t>Работа</w:t>
      </w:r>
      <w:r>
        <w:rPr>
          <w:color w:val="221F1F"/>
          <w:spacing w:val="40"/>
          <w:w w:val="110"/>
        </w:rPr>
        <w:t xml:space="preserve"> </w:t>
      </w:r>
      <w:r>
        <w:rPr>
          <w:color w:val="221F1F"/>
          <w:w w:val="110"/>
        </w:rPr>
        <w:t>с</w:t>
      </w:r>
      <w:r>
        <w:rPr>
          <w:color w:val="221F1F"/>
          <w:spacing w:val="40"/>
          <w:w w:val="110"/>
        </w:rPr>
        <w:t xml:space="preserve"> </w:t>
      </w:r>
      <w:r>
        <w:rPr>
          <w:color w:val="221F1F"/>
          <w:w w:val="110"/>
        </w:rPr>
        <w:t>таблицами:</w:t>
      </w:r>
      <w:r>
        <w:rPr>
          <w:color w:val="221F1F"/>
          <w:spacing w:val="40"/>
          <w:w w:val="110"/>
        </w:rPr>
        <w:t xml:space="preserve"> </w:t>
      </w:r>
      <w:r>
        <w:rPr>
          <w:color w:val="221F1F"/>
          <w:w w:val="110"/>
        </w:rPr>
        <w:t>извлечение</w:t>
      </w:r>
      <w:r>
        <w:rPr>
          <w:color w:val="221F1F"/>
          <w:spacing w:val="40"/>
          <w:w w:val="110"/>
        </w:rPr>
        <w:t xml:space="preserve"> </w:t>
      </w:r>
      <w:r>
        <w:rPr>
          <w:color w:val="221F1F"/>
          <w:w w:val="110"/>
        </w:rPr>
        <w:t>и</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для</w:t>
      </w:r>
      <w:r>
        <w:rPr>
          <w:color w:val="221F1F"/>
          <w:spacing w:val="40"/>
          <w:w w:val="110"/>
        </w:rPr>
        <w:t xml:space="preserve"> </w:t>
      </w:r>
      <w:r>
        <w:rPr>
          <w:color w:val="221F1F"/>
          <w:w w:val="110"/>
        </w:rPr>
        <w:t>ответа на вопрос информации, представленной в таблице (таблицы сложения,</w:t>
      </w:r>
      <w:r>
        <w:rPr>
          <w:color w:val="221F1F"/>
          <w:spacing w:val="40"/>
          <w:w w:val="110"/>
        </w:rPr>
        <w:t xml:space="preserve"> </w:t>
      </w:r>
      <w:r>
        <w:rPr>
          <w:color w:val="221F1F"/>
          <w:w w:val="110"/>
        </w:rPr>
        <w:t>умножения;</w:t>
      </w:r>
      <w:r>
        <w:rPr>
          <w:color w:val="221F1F"/>
          <w:spacing w:val="40"/>
          <w:w w:val="110"/>
        </w:rPr>
        <w:t xml:space="preserve"> </w:t>
      </w:r>
      <w:r>
        <w:rPr>
          <w:color w:val="221F1F"/>
          <w:w w:val="110"/>
        </w:rPr>
        <w:t>график</w:t>
      </w:r>
      <w:r>
        <w:rPr>
          <w:color w:val="221F1F"/>
          <w:spacing w:val="40"/>
          <w:w w:val="110"/>
        </w:rPr>
        <w:t xml:space="preserve"> </w:t>
      </w:r>
      <w:r>
        <w:rPr>
          <w:color w:val="221F1F"/>
          <w:w w:val="110"/>
        </w:rPr>
        <w:t>дежурств,</w:t>
      </w:r>
      <w:r>
        <w:rPr>
          <w:color w:val="221F1F"/>
          <w:spacing w:val="40"/>
          <w:w w:val="110"/>
        </w:rPr>
        <w:t xml:space="preserve"> </w:t>
      </w:r>
      <w:r>
        <w:rPr>
          <w:color w:val="221F1F"/>
          <w:w w:val="110"/>
        </w:rPr>
        <w:t>наблюдения</w:t>
      </w:r>
      <w:r>
        <w:rPr>
          <w:color w:val="221F1F"/>
          <w:spacing w:val="40"/>
          <w:w w:val="110"/>
        </w:rPr>
        <w:t xml:space="preserve"> </w:t>
      </w:r>
      <w:r>
        <w:rPr>
          <w:color w:val="221F1F"/>
          <w:w w:val="110"/>
        </w:rPr>
        <w:t>в</w:t>
      </w:r>
      <w:r>
        <w:rPr>
          <w:color w:val="221F1F"/>
          <w:spacing w:val="40"/>
          <w:w w:val="110"/>
        </w:rPr>
        <w:t xml:space="preserve"> </w:t>
      </w:r>
      <w:r>
        <w:rPr>
          <w:color w:val="221F1F"/>
          <w:w w:val="110"/>
        </w:rPr>
        <w:t>приро- де и пр.).</w:t>
      </w:r>
    </w:p>
    <w:p w:rsidR="00923AD8" w:rsidRDefault="000A3044">
      <w:pPr>
        <w:pStyle w:val="a3"/>
        <w:spacing w:line="252" w:lineRule="auto"/>
        <w:ind w:right="274"/>
      </w:pPr>
      <w:r>
        <w:rPr>
          <w:color w:val="221F1F"/>
          <w:w w:val="110"/>
        </w:rPr>
        <w:t>Внесение данных в таблицу, дополнение моделей (схем, изо- бражений)</w:t>
      </w:r>
      <w:r>
        <w:rPr>
          <w:color w:val="221F1F"/>
          <w:spacing w:val="40"/>
          <w:w w:val="110"/>
        </w:rPr>
        <w:t xml:space="preserve"> </w:t>
      </w:r>
      <w:r>
        <w:rPr>
          <w:color w:val="221F1F"/>
          <w:w w:val="110"/>
        </w:rPr>
        <w:t>готовыми</w:t>
      </w:r>
      <w:r>
        <w:rPr>
          <w:color w:val="221F1F"/>
          <w:spacing w:val="40"/>
          <w:w w:val="110"/>
        </w:rPr>
        <w:t xml:space="preserve"> </w:t>
      </w:r>
      <w:r>
        <w:rPr>
          <w:color w:val="221F1F"/>
          <w:w w:val="110"/>
        </w:rPr>
        <w:t>числовыми</w:t>
      </w:r>
      <w:r>
        <w:rPr>
          <w:color w:val="221F1F"/>
          <w:spacing w:val="40"/>
          <w:w w:val="110"/>
        </w:rPr>
        <w:t xml:space="preserve"> </w:t>
      </w:r>
      <w:r>
        <w:rPr>
          <w:color w:val="221F1F"/>
          <w:w w:val="110"/>
        </w:rPr>
        <w:t>данными.</w:t>
      </w:r>
    </w:p>
    <w:p w:rsidR="00923AD8" w:rsidRDefault="000A3044">
      <w:pPr>
        <w:pStyle w:val="a3"/>
        <w:spacing w:line="252" w:lineRule="auto"/>
        <w:ind w:right="270"/>
      </w:pPr>
      <w:r>
        <w:rPr>
          <w:color w:val="221F1F"/>
          <w:w w:val="115"/>
        </w:rPr>
        <w:t>Алгоритмы (приёмы, правила) устных и письменных вычис- лений,</w:t>
      </w:r>
      <w:r>
        <w:rPr>
          <w:color w:val="221F1F"/>
          <w:spacing w:val="40"/>
          <w:w w:val="115"/>
        </w:rPr>
        <w:t xml:space="preserve"> </w:t>
      </w:r>
      <w:r>
        <w:rPr>
          <w:color w:val="221F1F"/>
          <w:w w:val="115"/>
        </w:rPr>
        <w:t>измерений</w:t>
      </w:r>
      <w:r>
        <w:rPr>
          <w:color w:val="221F1F"/>
          <w:spacing w:val="40"/>
          <w:w w:val="115"/>
        </w:rPr>
        <w:t xml:space="preserve"> </w:t>
      </w:r>
      <w:r>
        <w:rPr>
          <w:color w:val="221F1F"/>
          <w:w w:val="115"/>
        </w:rPr>
        <w:t>и</w:t>
      </w:r>
      <w:r>
        <w:rPr>
          <w:color w:val="221F1F"/>
          <w:spacing w:val="40"/>
          <w:w w:val="115"/>
        </w:rPr>
        <w:t xml:space="preserve"> </w:t>
      </w:r>
      <w:r>
        <w:rPr>
          <w:color w:val="221F1F"/>
          <w:w w:val="115"/>
        </w:rPr>
        <w:t>построения</w:t>
      </w:r>
      <w:r>
        <w:rPr>
          <w:color w:val="221F1F"/>
          <w:spacing w:val="40"/>
          <w:w w:val="115"/>
        </w:rPr>
        <w:t xml:space="preserve"> </w:t>
      </w:r>
      <w:r>
        <w:rPr>
          <w:color w:val="221F1F"/>
          <w:w w:val="115"/>
        </w:rPr>
        <w:t>геометрических</w:t>
      </w:r>
      <w:r>
        <w:rPr>
          <w:color w:val="221F1F"/>
          <w:spacing w:val="40"/>
          <w:w w:val="115"/>
        </w:rPr>
        <w:t xml:space="preserve"> </w:t>
      </w:r>
      <w:r>
        <w:rPr>
          <w:color w:val="221F1F"/>
          <w:w w:val="115"/>
        </w:rPr>
        <w:t>фигур.</w:t>
      </w:r>
    </w:p>
    <w:p w:rsidR="00923AD8" w:rsidRDefault="000A3044">
      <w:pPr>
        <w:pStyle w:val="a3"/>
        <w:spacing w:before="3" w:line="252" w:lineRule="auto"/>
        <w:ind w:right="272"/>
      </w:pPr>
      <w:r>
        <w:rPr>
          <w:color w:val="221F1F"/>
          <w:w w:val="110"/>
        </w:rPr>
        <w:t>Правила работы с электронными средствами обучения (элек- тронной</w:t>
      </w:r>
      <w:r>
        <w:rPr>
          <w:color w:val="221F1F"/>
          <w:spacing w:val="40"/>
          <w:w w:val="110"/>
        </w:rPr>
        <w:t xml:space="preserve"> </w:t>
      </w:r>
      <w:r>
        <w:rPr>
          <w:color w:val="221F1F"/>
          <w:w w:val="110"/>
        </w:rPr>
        <w:t>формой</w:t>
      </w:r>
      <w:r>
        <w:rPr>
          <w:color w:val="221F1F"/>
          <w:spacing w:val="40"/>
          <w:w w:val="110"/>
        </w:rPr>
        <w:t xml:space="preserve"> </w:t>
      </w:r>
      <w:r>
        <w:rPr>
          <w:color w:val="221F1F"/>
          <w:w w:val="110"/>
        </w:rPr>
        <w:t>учебника,</w:t>
      </w:r>
      <w:r>
        <w:rPr>
          <w:color w:val="221F1F"/>
          <w:spacing w:val="40"/>
          <w:w w:val="110"/>
        </w:rPr>
        <w:t xml:space="preserve"> </w:t>
      </w:r>
      <w:r>
        <w:rPr>
          <w:color w:val="221F1F"/>
          <w:w w:val="110"/>
        </w:rPr>
        <w:t>компьютерными</w:t>
      </w:r>
      <w:r>
        <w:rPr>
          <w:color w:val="221F1F"/>
          <w:spacing w:val="40"/>
          <w:w w:val="110"/>
        </w:rPr>
        <w:t xml:space="preserve"> </w:t>
      </w:r>
      <w:r>
        <w:rPr>
          <w:color w:val="221F1F"/>
          <w:w w:val="110"/>
        </w:rPr>
        <w:t>тренажёрами).</w:t>
      </w:r>
    </w:p>
    <w:p w:rsidR="00923AD8" w:rsidRDefault="000A3044">
      <w:pPr>
        <w:pStyle w:val="3"/>
        <w:spacing w:before="169" w:line="220" w:lineRule="auto"/>
        <w:ind w:right="2907"/>
      </w:pPr>
      <w:r>
        <w:rPr>
          <w:color w:val="221F1F"/>
          <w:w w:val="80"/>
        </w:rPr>
        <w:t xml:space="preserve">Универсальные учебные действия </w:t>
      </w:r>
      <w:r>
        <w:rPr>
          <w:color w:val="221F1F"/>
          <w:w w:val="95"/>
        </w:rPr>
        <w:t>(пропедевтический</w:t>
      </w:r>
      <w:r>
        <w:rPr>
          <w:color w:val="221F1F"/>
          <w:spacing w:val="-13"/>
          <w:w w:val="95"/>
        </w:rPr>
        <w:t xml:space="preserve"> </w:t>
      </w:r>
      <w:r>
        <w:rPr>
          <w:color w:val="221F1F"/>
          <w:w w:val="95"/>
        </w:rPr>
        <w:t>уровень)</w:t>
      </w:r>
    </w:p>
    <w:p w:rsidR="00923AD8" w:rsidRDefault="000A3044">
      <w:pPr>
        <w:spacing w:before="78"/>
        <w:ind w:left="485"/>
        <w:rPr>
          <w:rFonts w:ascii="Georgia" w:hAnsi="Georgia"/>
          <w:i/>
          <w:sz w:val="20"/>
        </w:rPr>
      </w:pPr>
      <w:r>
        <w:rPr>
          <w:rFonts w:ascii="Georgia" w:hAnsi="Georgia"/>
          <w:i/>
          <w:color w:val="221F1F"/>
          <w:sz w:val="20"/>
        </w:rPr>
        <w:t>Универсальные</w:t>
      </w:r>
      <w:r>
        <w:rPr>
          <w:rFonts w:ascii="Georgia" w:hAnsi="Georgia"/>
          <w:i/>
          <w:color w:val="221F1F"/>
          <w:spacing w:val="62"/>
          <w:w w:val="150"/>
          <w:sz w:val="20"/>
        </w:rPr>
        <w:t xml:space="preserve"> </w:t>
      </w:r>
      <w:r>
        <w:rPr>
          <w:rFonts w:ascii="Georgia" w:hAnsi="Georgia"/>
          <w:i/>
          <w:color w:val="221F1F"/>
          <w:sz w:val="20"/>
        </w:rPr>
        <w:t>познавательные</w:t>
      </w:r>
      <w:r>
        <w:rPr>
          <w:rFonts w:ascii="Georgia" w:hAnsi="Georgia"/>
          <w:i/>
          <w:color w:val="221F1F"/>
          <w:spacing w:val="65"/>
          <w:w w:val="150"/>
          <w:sz w:val="20"/>
        </w:rPr>
        <w:t xml:space="preserve"> </w:t>
      </w:r>
      <w:r>
        <w:rPr>
          <w:rFonts w:ascii="Georgia" w:hAnsi="Georgia"/>
          <w:i/>
          <w:color w:val="221F1F"/>
          <w:sz w:val="20"/>
        </w:rPr>
        <w:t>учебные</w:t>
      </w:r>
      <w:r>
        <w:rPr>
          <w:rFonts w:ascii="Georgia" w:hAnsi="Georgia"/>
          <w:i/>
          <w:color w:val="221F1F"/>
          <w:spacing w:val="64"/>
          <w:w w:val="150"/>
          <w:sz w:val="20"/>
        </w:rPr>
        <w:t xml:space="preserve"> </w:t>
      </w:r>
      <w:r>
        <w:rPr>
          <w:rFonts w:ascii="Georgia" w:hAnsi="Georgia"/>
          <w:i/>
          <w:color w:val="221F1F"/>
          <w:spacing w:val="-2"/>
          <w:sz w:val="20"/>
        </w:rPr>
        <w:t>действия:</w:t>
      </w:r>
    </w:p>
    <w:p w:rsidR="00923AD8" w:rsidRDefault="000A3044">
      <w:pPr>
        <w:pStyle w:val="a3"/>
        <w:spacing w:before="7" w:line="254" w:lineRule="auto"/>
        <w:ind w:left="485" w:right="277" w:hanging="228"/>
      </w:pPr>
      <w:r>
        <w:rPr>
          <w:color w:val="221F1F"/>
          <w:w w:val="110"/>
        </w:rPr>
        <w:t>—наблюдать</w:t>
      </w:r>
      <w:r>
        <w:rPr>
          <w:color w:val="221F1F"/>
          <w:spacing w:val="80"/>
          <w:w w:val="110"/>
        </w:rPr>
        <w:t xml:space="preserve"> </w:t>
      </w:r>
      <w:r>
        <w:rPr>
          <w:color w:val="221F1F"/>
          <w:w w:val="110"/>
        </w:rPr>
        <w:t>математические</w:t>
      </w:r>
      <w:r>
        <w:rPr>
          <w:color w:val="221F1F"/>
          <w:spacing w:val="80"/>
          <w:w w:val="110"/>
        </w:rPr>
        <w:t xml:space="preserve"> </w:t>
      </w:r>
      <w:r>
        <w:rPr>
          <w:color w:val="221F1F"/>
          <w:w w:val="110"/>
        </w:rPr>
        <w:t>отношения</w:t>
      </w:r>
      <w:r>
        <w:rPr>
          <w:color w:val="221F1F"/>
          <w:spacing w:val="80"/>
          <w:w w:val="110"/>
        </w:rPr>
        <w:t xml:space="preserve"> </w:t>
      </w:r>
      <w:r>
        <w:rPr>
          <w:color w:val="221F1F"/>
          <w:w w:val="110"/>
        </w:rPr>
        <w:t>(часть-целое,</w:t>
      </w:r>
      <w:r>
        <w:rPr>
          <w:color w:val="221F1F"/>
          <w:spacing w:val="80"/>
          <w:w w:val="110"/>
        </w:rPr>
        <w:t xml:space="preserve"> </w:t>
      </w:r>
      <w:r>
        <w:rPr>
          <w:color w:val="221F1F"/>
          <w:w w:val="110"/>
        </w:rPr>
        <w:t>боль- ше-меньше) в окружающем мире;</w:t>
      </w:r>
    </w:p>
    <w:p w:rsidR="00923AD8" w:rsidRDefault="000A3044">
      <w:pPr>
        <w:pStyle w:val="a3"/>
        <w:spacing w:line="256" w:lineRule="auto"/>
        <w:ind w:left="485" w:right="273" w:hanging="228"/>
      </w:pPr>
      <w:r>
        <w:rPr>
          <w:color w:val="221F1F"/>
          <w:w w:val="115"/>
        </w:rPr>
        <w:t>—характеризовать назначение и использовать простейшие из- мерительные</w:t>
      </w:r>
      <w:r>
        <w:rPr>
          <w:color w:val="221F1F"/>
          <w:spacing w:val="40"/>
          <w:w w:val="115"/>
        </w:rPr>
        <w:t xml:space="preserve"> </w:t>
      </w:r>
      <w:r>
        <w:rPr>
          <w:color w:val="221F1F"/>
          <w:w w:val="115"/>
        </w:rPr>
        <w:t>приборы</w:t>
      </w:r>
      <w:r>
        <w:rPr>
          <w:color w:val="221F1F"/>
          <w:spacing w:val="40"/>
          <w:w w:val="115"/>
        </w:rPr>
        <w:t xml:space="preserve"> </w:t>
      </w:r>
      <w:r>
        <w:rPr>
          <w:color w:val="221F1F"/>
          <w:w w:val="115"/>
        </w:rPr>
        <w:t>(сантиметровая</w:t>
      </w:r>
      <w:r>
        <w:rPr>
          <w:color w:val="221F1F"/>
          <w:spacing w:val="40"/>
          <w:w w:val="115"/>
        </w:rPr>
        <w:t xml:space="preserve"> </w:t>
      </w:r>
      <w:r>
        <w:rPr>
          <w:color w:val="221F1F"/>
          <w:w w:val="115"/>
        </w:rPr>
        <w:t>лента,</w:t>
      </w:r>
      <w:r>
        <w:rPr>
          <w:color w:val="221F1F"/>
          <w:spacing w:val="40"/>
          <w:w w:val="115"/>
        </w:rPr>
        <w:t xml:space="preserve"> </w:t>
      </w:r>
      <w:r>
        <w:rPr>
          <w:color w:val="221F1F"/>
          <w:w w:val="115"/>
        </w:rPr>
        <w:t>весы);</w:t>
      </w:r>
    </w:p>
    <w:p w:rsidR="00923AD8" w:rsidRDefault="000A3044">
      <w:pPr>
        <w:pStyle w:val="a3"/>
        <w:spacing w:line="254" w:lineRule="auto"/>
        <w:ind w:left="485" w:right="274" w:hanging="228"/>
      </w:pPr>
      <w:r>
        <w:rPr>
          <w:color w:val="221F1F"/>
          <w:w w:val="110"/>
        </w:rPr>
        <w:t>—сравнивать</w:t>
      </w:r>
      <w:r>
        <w:rPr>
          <w:color w:val="221F1F"/>
          <w:spacing w:val="40"/>
          <w:w w:val="110"/>
        </w:rPr>
        <w:t xml:space="preserve"> </w:t>
      </w:r>
      <w:r>
        <w:rPr>
          <w:color w:val="221F1F"/>
          <w:w w:val="110"/>
        </w:rPr>
        <w:t>группы</w:t>
      </w:r>
      <w:r>
        <w:rPr>
          <w:color w:val="221F1F"/>
          <w:spacing w:val="40"/>
          <w:w w:val="110"/>
        </w:rPr>
        <w:t xml:space="preserve"> </w:t>
      </w:r>
      <w:r>
        <w:rPr>
          <w:color w:val="221F1F"/>
          <w:w w:val="110"/>
        </w:rPr>
        <w:t>объектов</w:t>
      </w:r>
      <w:r>
        <w:rPr>
          <w:color w:val="221F1F"/>
          <w:spacing w:val="40"/>
          <w:w w:val="110"/>
        </w:rPr>
        <w:t xml:space="preserve"> </w:t>
      </w:r>
      <w:r>
        <w:rPr>
          <w:color w:val="221F1F"/>
          <w:w w:val="110"/>
        </w:rPr>
        <w:t>(чисел,</w:t>
      </w:r>
      <w:r>
        <w:rPr>
          <w:color w:val="221F1F"/>
          <w:spacing w:val="40"/>
          <w:w w:val="110"/>
        </w:rPr>
        <w:t xml:space="preserve"> </w:t>
      </w:r>
      <w:r>
        <w:rPr>
          <w:color w:val="221F1F"/>
          <w:w w:val="110"/>
        </w:rPr>
        <w:t>величин,</w:t>
      </w:r>
      <w:r>
        <w:rPr>
          <w:color w:val="221F1F"/>
          <w:spacing w:val="40"/>
          <w:w w:val="110"/>
        </w:rPr>
        <w:t xml:space="preserve"> </w:t>
      </w:r>
      <w:r>
        <w:rPr>
          <w:color w:val="221F1F"/>
          <w:w w:val="110"/>
        </w:rPr>
        <w:t>геометриче-</w:t>
      </w:r>
      <w:r>
        <w:rPr>
          <w:color w:val="221F1F"/>
          <w:spacing w:val="40"/>
          <w:w w:val="110"/>
        </w:rPr>
        <w:t xml:space="preserve"> </w:t>
      </w:r>
      <w:r>
        <w:rPr>
          <w:color w:val="221F1F"/>
          <w:w w:val="110"/>
        </w:rPr>
        <w:t>ских</w:t>
      </w:r>
      <w:r>
        <w:rPr>
          <w:color w:val="221F1F"/>
          <w:spacing w:val="40"/>
          <w:w w:val="110"/>
        </w:rPr>
        <w:t xml:space="preserve"> </w:t>
      </w:r>
      <w:r>
        <w:rPr>
          <w:color w:val="221F1F"/>
          <w:w w:val="110"/>
        </w:rPr>
        <w:t>фигур)</w:t>
      </w:r>
      <w:r>
        <w:rPr>
          <w:color w:val="221F1F"/>
          <w:spacing w:val="40"/>
          <w:w w:val="110"/>
        </w:rPr>
        <w:t xml:space="preserve"> </w:t>
      </w:r>
      <w:r>
        <w:rPr>
          <w:color w:val="221F1F"/>
          <w:w w:val="110"/>
        </w:rPr>
        <w:t>по</w:t>
      </w:r>
      <w:r>
        <w:rPr>
          <w:color w:val="221F1F"/>
          <w:spacing w:val="40"/>
          <w:w w:val="110"/>
        </w:rPr>
        <w:t xml:space="preserve"> </w:t>
      </w:r>
      <w:r>
        <w:rPr>
          <w:color w:val="221F1F"/>
          <w:w w:val="110"/>
        </w:rPr>
        <w:t>самостоятельно</w:t>
      </w:r>
      <w:r>
        <w:rPr>
          <w:color w:val="221F1F"/>
          <w:spacing w:val="40"/>
          <w:w w:val="110"/>
        </w:rPr>
        <w:t xml:space="preserve"> </w:t>
      </w:r>
      <w:r>
        <w:rPr>
          <w:color w:val="221F1F"/>
          <w:w w:val="110"/>
        </w:rPr>
        <w:t>выбранному</w:t>
      </w:r>
      <w:r>
        <w:rPr>
          <w:color w:val="221F1F"/>
          <w:spacing w:val="40"/>
          <w:w w:val="110"/>
        </w:rPr>
        <w:t xml:space="preserve"> </w:t>
      </w:r>
      <w:r>
        <w:rPr>
          <w:color w:val="221F1F"/>
          <w:w w:val="110"/>
        </w:rPr>
        <w:t>основанию;</w:t>
      </w:r>
    </w:p>
    <w:p w:rsidR="00923AD8" w:rsidRDefault="000A3044">
      <w:pPr>
        <w:pStyle w:val="a3"/>
        <w:spacing w:line="254" w:lineRule="auto"/>
        <w:ind w:left="485" w:right="272" w:hanging="228"/>
      </w:pPr>
      <w:r>
        <w:rPr>
          <w:color w:val="221F1F"/>
          <w:w w:val="110"/>
        </w:rPr>
        <w:t>—распределять</w:t>
      </w:r>
      <w:r>
        <w:rPr>
          <w:color w:val="221F1F"/>
          <w:spacing w:val="40"/>
          <w:w w:val="110"/>
        </w:rPr>
        <w:t xml:space="preserve"> </w:t>
      </w:r>
      <w:r>
        <w:rPr>
          <w:color w:val="221F1F"/>
          <w:w w:val="110"/>
        </w:rPr>
        <w:t>(классифицировать)</w:t>
      </w:r>
      <w:r>
        <w:rPr>
          <w:color w:val="221F1F"/>
          <w:spacing w:val="40"/>
          <w:w w:val="110"/>
        </w:rPr>
        <w:t xml:space="preserve"> </w:t>
      </w:r>
      <w:r>
        <w:rPr>
          <w:color w:val="221F1F"/>
          <w:w w:val="110"/>
        </w:rPr>
        <w:t>объекты</w:t>
      </w:r>
      <w:r>
        <w:rPr>
          <w:color w:val="221F1F"/>
          <w:spacing w:val="40"/>
          <w:w w:val="110"/>
        </w:rPr>
        <w:t xml:space="preserve"> </w:t>
      </w:r>
      <w:r>
        <w:rPr>
          <w:color w:val="221F1F"/>
          <w:w w:val="110"/>
        </w:rPr>
        <w:t>(числа,</w:t>
      </w:r>
      <w:r>
        <w:rPr>
          <w:color w:val="221F1F"/>
          <w:spacing w:val="40"/>
          <w:w w:val="110"/>
        </w:rPr>
        <w:t xml:space="preserve">  </w:t>
      </w:r>
      <w:r>
        <w:rPr>
          <w:color w:val="221F1F"/>
          <w:w w:val="110"/>
        </w:rPr>
        <w:t>величи-</w:t>
      </w:r>
      <w:r>
        <w:rPr>
          <w:color w:val="221F1F"/>
          <w:spacing w:val="40"/>
          <w:w w:val="110"/>
        </w:rPr>
        <w:t xml:space="preserve"> </w:t>
      </w:r>
      <w:r>
        <w:rPr>
          <w:color w:val="221F1F"/>
          <w:w w:val="110"/>
        </w:rPr>
        <w:t>ны, геометрические фигуры, текстовые задачи в одно дей-</w:t>
      </w:r>
      <w:r>
        <w:rPr>
          <w:color w:val="221F1F"/>
          <w:spacing w:val="80"/>
          <w:w w:val="110"/>
        </w:rPr>
        <w:t xml:space="preserve"> </w:t>
      </w:r>
      <w:r>
        <w:rPr>
          <w:color w:val="221F1F"/>
          <w:w w:val="110"/>
        </w:rPr>
        <w:t>ствие) на группы;</w:t>
      </w:r>
    </w:p>
    <w:p w:rsidR="00923AD8" w:rsidRDefault="000A3044">
      <w:pPr>
        <w:pStyle w:val="a3"/>
        <w:spacing w:line="254" w:lineRule="auto"/>
        <w:ind w:left="485" w:right="285" w:hanging="228"/>
      </w:pPr>
      <w:r>
        <w:rPr>
          <w:color w:val="221F1F"/>
          <w:w w:val="110"/>
        </w:rPr>
        <w:t xml:space="preserve">—обнаруживать модели геометрических фигур в окружающем </w:t>
      </w:r>
      <w:r>
        <w:rPr>
          <w:color w:val="221F1F"/>
          <w:spacing w:val="-2"/>
          <w:w w:val="110"/>
        </w:rPr>
        <w:t>мире;</w:t>
      </w:r>
    </w:p>
    <w:p w:rsidR="00923AD8" w:rsidRDefault="000A3044">
      <w:pPr>
        <w:pStyle w:val="a3"/>
        <w:spacing w:line="254" w:lineRule="auto"/>
        <w:ind w:left="485" w:right="274" w:hanging="228"/>
      </w:pPr>
      <w:r>
        <w:rPr>
          <w:color w:val="221F1F"/>
          <w:w w:val="110"/>
        </w:rPr>
        <w:t>—вести поиск различных решений задачи (расчётной, с геоме- трическим содержанием);</w:t>
      </w:r>
    </w:p>
    <w:p w:rsidR="00923AD8" w:rsidRDefault="000A3044">
      <w:pPr>
        <w:pStyle w:val="a3"/>
        <w:spacing w:line="254" w:lineRule="auto"/>
        <w:ind w:left="485" w:right="274" w:hanging="228"/>
      </w:pPr>
      <w:r>
        <w:rPr>
          <w:color w:val="221F1F"/>
          <w:w w:val="110"/>
        </w:rPr>
        <w:t>—воспроизводить порядок выполнения действий в числовом выражении,</w:t>
      </w:r>
      <w:r>
        <w:rPr>
          <w:color w:val="221F1F"/>
          <w:spacing w:val="40"/>
          <w:w w:val="110"/>
        </w:rPr>
        <w:t xml:space="preserve"> </w:t>
      </w:r>
      <w:r>
        <w:rPr>
          <w:color w:val="221F1F"/>
          <w:w w:val="110"/>
        </w:rPr>
        <w:t>содержащем</w:t>
      </w:r>
      <w:r>
        <w:rPr>
          <w:color w:val="221F1F"/>
          <w:spacing w:val="40"/>
          <w:w w:val="110"/>
        </w:rPr>
        <w:t xml:space="preserve"> </w:t>
      </w:r>
      <w:r>
        <w:rPr>
          <w:color w:val="221F1F"/>
          <w:w w:val="110"/>
        </w:rPr>
        <w:t>действия</w:t>
      </w:r>
      <w:r>
        <w:rPr>
          <w:color w:val="221F1F"/>
          <w:spacing w:val="80"/>
          <w:w w:val="150"/>
        </w:rPr>
        <w:t xml:space="preserve"> </w:t>
      </w:r>
      <w:r>
        <w:rPr>
          <w:color w:val="221F1F"/>
          <w:w w:val="110"/>
        </w:rPr>
        <w:t>сложения</w:t>
      </w:r>
      <w:r>
        <w:rPr>
          <w:color w:val="221F1F"/>
          <w:spacing w:val="80"/>
          <w:w w:val="150"/>
        </w:rPr>
        <w:t xml:space="preserve"> </w:t>
      </w:r>
      <w:r>
        <w:rPr>
          <w:color w:val="221F1F"/>
          <w:w w:val="110"/>
        </w:rPr>
        <w:t>и</w:t>
      </w:r>
      <w:r>
        <w:rPr>
          <w:color w:val="221F1F"/>
          <w:spacing w:val="80"/>
          <w:w w:val="150"/>
        </w:rPr>
        <w:t xml:space="preserve"> </w:t>
      </w:r>
      <w:r>
        <w:rPr>
          <w:color w:val="221F1F"/>
          <w:w w:val="110"/>
        </w:rPr>
        <w:t>вычитания</w:t>
      </w:r>
      <w:r>
        <w:rPr>
          <w:color w:val="221F1F"/>
          <w:spacing w:val="40"/>
          <w:w w:val="110"/>
        </w:rPr>
        <w:t xml:space="preserve"> </w:t>
      </w:r>
      <w:r>
        <w:rPr>
          <w:color w:val="221F1F"/>
          <w:w w:val="110"/>
        </w:rPr>
        <w:t>(со скобками/без скобок);</w:t>
      </w:r>
    </w:p>
    <w:p w:rsidR="00923AD8" w:rsidRDefault="000A3044">
      <w:pPr>
        <w:pStyle w:val="a3"/>
        <w:spacing w:line="254" w:lineRule="auto"/>
        <w:ind w:left="485" w:right="277" w:hanging="228"/>
      </w:pPr>
      <w:r>
        <w:rPr>
          <w:color w:val="221F1F"/>
          <w:w w:val="110"/>
        </w:rPr>
        <w:t>—устанавливать соответствие между математическим выраже- нием и его текстовым описанием;</w:t>
      </w:r>
    </w:p>
    <w:p w:rsidR="00923AD8" w:rsidRDefault="000A3044">
      <w:pPr>
        <w:pStyle w:val="a3"/>
        <w:spacing w:line="252" w:lineRule="auto"/>
        <w:ind w:left="485" w:right="274" w:hanging="228"/>
      </w:pPr>
      <w:r>
        <w:rPr>
          <w:color w:val="221F1F"/>
          <w:w w:val="110"/>
        </w:rPr>
        <w:t>—подбирать</w:t>
      </w:r>
      <w:r>
        <w:rPr>
          <w:color w:val="221F1F"/>
          <w:spacing w:val="40"/>
          <w:w w:val="110"/>
        </w:rPr>
        <w:t xml:space="preserve"> </w:t>
      </w:r>
      <w:r>
        <w:rPr>
          <w:color w:val="221F1F"/>
          <w:w w:val="110"/>
        </w:rPr>
        <w:t>примеры,</w:t>
      </w:r>
      <w:r>
        <w:rPr>
          <w:color w:val="221F1F"/>
          <w:spacing w:val="40"/>
          <w:w w:val="110"/>
        </w:rPr>
        <w:t xml:space="preserve"> </w:t>
      </w:r>
      <w:r>
        <w:rPr>
          <w:color w:val="221F1F"/>
          <w:w w:val="110"/>
        </w:rPr>
        <w:t>подтверждающие</w:t>
      </w:r>
      <w:r>
        <w:rPr>
          <w:color w:val="221F1F"/>
          <w:spacing w:val="40"/>
          <w:w w:val="110"/>
        </w:rPr>
        <w:t xml:space="preserve"> </w:t>
      </w:r>
      <w:r>
        <w:rPr>
          <w:color w:val="221F1F"/>
          <w:w w:val="110"/>
        </w:rPr>
        <w:t>суждение,</w:t>
      </w:r>
      <w:r>
        <w:rPr>
          <w:color w:val="221F1F"/>
          <w:spacing w:val="40"/>
          <w:w w:val="110"/>
        </w:rPr>
        <w:t xml:space="preserve"> </w:t>
      </w:r>
      <w:r>
        <w:rPr>
          <w:color w:val="221F1F"/>
          <w:w w:val="110"/>
        </w:rPr>
        <w:t>вывод,</w:t>
      </w:r>
      <w:r>
        <w:rPr>
          <w:color w:val="221F1F"/>
          <w:spacing w:val="40"/>
          <w:w w:val="110"/>
        </w:rPr>
        <w:t xml:space="preserve"> </w:t>
      </w:r>
      <w:r>
        <w:rPr>
          <w:color w:val="221F1F"/>
          <w:w w:val="110"/>
        </w:rPr>
        <w:t xml:space="preserve">от- </w:t>
      </w:r>
      <w:r>
        <w:rPr>
          <w:color w:val="221F1F"/>
          <w:spacing w:val="-4"/>
          <w:w w:val="110"/>
        </w:rPr>
        <w:t>вет.</w:t>
      </w:r>
    </w:p>
    <w:p w:rsidR="00923AD8" w:rsidRDefault="000A3044">
      <w:pPr>
        <w:ind w:left="485"/>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3"/>
        <w:spacing w:before="5" w:line="254" w:lineRule="auto"/>
        <w:ind w:left="485" w:right="272" w:hanging="228"/>
      </w:pPr>
      <w:r>
        <w:rPr>
          <w:color w:val="221F1F"/>
          <w:w w:val="115"/>
        </w:rPr>
        <w:t>—извлекать и использовать информацию, представленную в текстовой, графической (рисунок, схема, таблица) форме, за- полнять таблицы;</w:t>
      </w:r>
    </w:p>
    <w:p w:rsidR="00923AD8" w:rsidRDefault="000A3044">
      <w:pPr>
        <w:pStyle w:val="a3"/>
        <w:spacing w:before="1" w:line="254" w:lineRule="auto"/>
        <w:ind w:left="485" w:right="273" w:hanging="228"/>
      </w:pPr>
      <w:r>
        <w:rPr>
          <w:color w:val="221F1F"/>
          <w:w w:val="115"/>
        </w:rPr>
        <w:t>—устанавливать логику перебора вариантов для решения про- стейших комбинаторных задач;</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6" w:lineRule="auto"/>
        <w:ind w:left="485" w:right="274" w:hanging="228"/>
      </w:pPr>
      <w:r>
        <w:rPr>
          <w:color w:val="221F1F"/>
          <w:w w:val="110"/>
        </w:rPr>
        <w:lastRenderedPageBreak/>
        <w:t>—дополнять</w:t>
      </w:r>
      <w:r>
        <w:rPr>
          <w:color w:val="221F1F"/>
          <w:spacing w:val="40"/>
          <w:w w:val="110"/>
        </w:rPr>
        <w:t xml:space="preserve"> </w:t>
      </w:r>
      <w:r>
        <w:rPr>
          <w:color w:val="221F1F"/>
          <w:w w:val="110"/>
        </w:rPr>
        <w:t>модели</w:t>
      </w:r>
      <w:r>
        <w:rPr>
          <w:color w:val="221F1F"/>
          <w:spacing w:val="40"/>
          <w:w w:val="110"/>
        </w:rPr>
        <w:t xml:space="preserve"> </w:t>
      </w:r>
      <w:r>
        <w:rPr>
          <w:color w:val="221F1F"/>
          <w:w w:val="110"/>
        </w:rPr>
        <w:t>(схемы,</w:t>
      </w:r>
      <w:r>
        <w:rPr>
          <w:color w:val="221F1F"/>
          <w:spacing w:val="40"/>
          <w:w w:val="110"/>
        </w:rPr>
        <w:t xml:space="preserve"> </w:t>
      </w:r>
      <w:r>
        <w:rPr>
          <w:color w:val="221F1F"/>
          <w:w w:val="110"/>
        </w:rPr>
        <w:t>изображения)</w:t>
      </w:r>
      <w:r>
        <w:rPr>
          <w:color w:val="221F1F"/>
          <w:spacing w:val="40"/>
          <w:w w:val="110"/>
        </w:rPr>
        <w:t xml:space="preserve"> </w:t>
      </w:r>
      <w:r>
        <w:rPr>
          <w:color w:val="221F1F"/>
          <w:w w:val="110"/>
        </w:rPr>
        <w:t>готовыми</w:t>
      </w:r>
      <w:r>
        <w:rPr>
          <w:color w:val="221F1F"/>
          <w:spacing w:val="40"/>
          <w:w w:val="110"/>
        </w:rPr>
        <w:t xml:space="preserve"> </w:t>
      </w:r>
      <w:r>
        <w:rPr>
          <w:color w:val="221F1F"/>
          <w:w w:val="110"/>
        </w:rPr>
        <w:t>числовы- ми данными.</w:t>
      </w:r>
    </w:p>
    <w:p w:rsidR="00923AD8" w:rsidRDefault="000A3044">
      <w:pPr>
        <w:spacing w:before="1"/>
        <w:ind w:left="485"/>
        <w:rPr>
          <w:rFonts w:ascii="Georgia" w:hAnsi="Georgia"/>
          <w:i/>
          <w:sz w:val="20"/>
        </w:rPr>
      </w:pPr>
      <w:r>
        <w:rPr>
          <w:rFonts w:ascii="Georgia" w:hAnsi="Georgia"/>
          <w:i/>
          <w:color w:val="221F1F"/>
          <w:sz w:val="20"/>
        </w:rPr>
        <w:t>Универсальные</w:t>
      </w:r>
      <w:r>
        <w:rPr>
          <w:rFonts w:ascii="Georgia" w:hAnsi="Georgia"/>
          <w:i/>
          <w:color w:val="221F1F"/>
          <w:spacing w:val="69"/>
          <w:w w:val="150"/>
          <w:sz w:val="20"/>
        </w:rPr>
        <w:t xml:space="preserve"> </w:t>
      </w:r>
      <w:r>
        <w:rPr>
          <w:rFonts w:ascii="Georgia" w:hAnsi="Georgia"/>
          <w:i/>
          <w:color w:val="221F1F"/>
          <w:sz w:val="20"/>
        </w:rPr>
        <w:t>коммуникативные</w:t>
      </w:r>
      <w:r>
        <w:rPr>
          <w:rFonts w:ascii="Georgia" w:hAnsi="Georgia"/>
          <w:i/>
          <w:color w:val="221F1F"/>
          <w:spacing w:val="74"/>
          <w:w w:val="150"/>
          <w:sz w:val="20"/>
        </w:rPr>
        <w:t xml:space="preserve"> </w:t>
      </w:r>
      <w:r>
        <w:rPr>
          <w:rFonts w:ascii="Georgia" w:hAnsi="Georgia"/>
          <w:i/>
          <w:color w:val="221F1F"/>
          <w:sz w:val="20"/>
        </w:rPr>
        <w:t>учебные</w:t>
      </w:r>
      <w:r>
        <w:rPr>
          <w:rFonts w:ascii="Georgia" w:hAnsi="Georgia"/>
          <w:i/>
          <w:color w:val="221F1F"/>
          <w:spacing w:val="73"/>
          <w:w w:val="150"/>
          <w:sz w:val="20"/>
        </w:rPr>
        <w:t xml:space="preserve"> </w:t>
      </w:r>
      <w:r>
        <w:rPr>
          <w:rFonts w:ascii="Georgia" w:hAnsi="Georgia"/>
          <w:i/>
          <w:color w:val="221F1F"/>
          <w:spacing w:val="-2"/>
          <w:sz w:val="20"/>
        </w:rPr>
        <w:t>действия:</w:t>
      </w:r>
    </w:p>
    <w:p w:rsidR="00923AD8" w:rsidRDefault="000A3044">
      <w:pPr>
        <w:pStyle w:val="a3"/>
        <w:spacing w:before="12"/>
        <w:ind w:firstLine="0"/>
      </w:pPr>
      <w:r>
        <w:rPr>
          <w:color w:val="221F1F"/>
          <w:w w:val="110"/>
        </w:rPr>
        <w:t>—комментировать</w:t>
      </w:r>
      <w:r>
        <w:rPr>
          <w:color w:val="221F1F"/>
          <w:spacing w:val="75"/>
          <w:w w:val="110"/>
        </w:rPr>
        <w:t xml:space="preserve"> </w:t>
      </w:r>
      <w:r>
        <w:rPr>
          <w:color w:val="221F1F"/>
          <w:w w:val="110"/>
        </w:rPr>
        <w:t>ход</w:t>
      </w:r>
      <w:r>
        <w:rPr>
          <w:color w:val="221F1F"/>
          <w:spacing w:val="76"/>
          <w:w w:val="110"/>
        </w:rPr>
        <w:t xml:space="preserve"> </w:t>
      </w:r>
      <w:r>
        <w:rPr>
          <w:color w:val="221F1F"/>
          <w:spacing w:val="-2"/>
          <w:w w:val="110"/>
        </w:rPr>
        <w:t>вычислений;</w:t>
      </w:r>
    </w:p>
    <w:p w:rsidR="00923AD8" w:rsidRDefault="000A3044">
      <w:pPr>
        <w:pStyle w:val="a3"/>
        <w:spacing w:before="14" w:line="252" w:lineRule="auto"/>
        <w:ind w:left="485" w:right="277" w:hanging="228"/>
      </w:pPr>
      <w:r>
        <w:rPr>
          <w:color w:val="221F1F"/>
          <w:w w:val="110"/>
        </w:rPr>
        <w:t xml:space="preserve">—объяснять выбор величины, соответствующей ситуации из- </w:t>
      </w:r>
      <w:r>
        <w:rPr>
          <w:color w:val="221F1F"/>
          <w:spacing w:val="-2"/>
          <w:w w:val="110"/>
        </w:rPr>
        <w:t>мерения;</w:t>
      </w:r>
    </w:p>
    <w:p w:rsidR="00923AD8" w:rsidRDefault="000A3044">
      <w:pPr>
        <w:pStyle w:val="a3"/>
        <w:spacing w:before="2" w:line="254" w:lineRule="auto"/>
        <w:ind w:left="485" w:right="277" w:hanging="228"/>
      </w:pPr>
      <w:r>
        <w:rPr>
          <w:color w:val="221F1F"/>
          <w:w w:val="110"/>
        </w:rPr>
        <w:t>—составлять текстовую задачу с заданным отношением (гото-</w:t>
      </w:r>
      <w:r>
        <w:rPr>
          <w:color w:val="221F1F"/>
          <w:spacing w:val="80"/>
          <w:w w:val="110"/>
        </w:rPr>
        <w:t xml:space="preserve"> </w:t>
      </w:r>
      <w:r>
        <w:rPr>
          <w:color w:val="221F1F"/>
          <w:w w:val="110"/>
        </w:rPr>
        <w:t>вым решением) по образцу;</w:t>
      </w:r>
    </w:p>
    <w:p w:rsidR="00923AD8" w:rsidRDefault="000A3044">
      <w:pPr>
        <w:pStyle w:val="a3"/>
        <w:spacing w:line="254" w:lineRule="auto"/>
        <w:ind w:left="485" w:right="273" w:hanging="228"/>
      </w:pPr>
      <w:r>
        <w:rPr>
          <w:color w:val="221F1F"/>
          <w:w w:val="115"/>
        </w:rPr>
        <w:t>—использовать математические знаки и терминологию для описания сюжетной ситуации; конструирования утвержде- ний, выводов относительно</w:t>
      </w:r>
      <w:r>
        <w:rPr>
          <w:color w:val="221F1F"/>
          <w:spacing w:val="40"/>
          <w:w w:val="115"/>
        </w:rPr>
        <w:t xml:space="preserve"> </w:t>
      </w:r>
      <w:r>
        <w:rPr>
          <w:color w:val="221F1F"/>
          <w:w w:val="115"/>
        </w:rPr>
        <w:t>данных объектов,</w:t>
      </w:r>
      <w:r>
        <w:rPr>
          <w:color w:val="221F1F"/>
          <w:spacing w:val="40"/>
          <w:w w:val="115"/>
        </w:rPr>
        <w:t xml:space="preserve"> </w:t>
      </w:r>
      <w:r>
        <w:rPr>
          <w:color w:val="221F1F"/>
          <w:w w:val="115"/>
        </w:rPr>
        <w:t>отношения;</w:t>
      </w:r>
    </w:p>
    <w:p w:rsidR="00923AD8" w:rsidRDefault="000A3044">
      <w:pPr>
        <w:pStyle w:val="a3"/>
        <w:spacing w:line="254" w:lineRule="auto"/>
        <w:ind w:left="485" w:right="272" w:hanging="228"/>
      </w:pPr>
      <w:r>
        <w:rPr>
          <w:color w:val="221F1F"/>
          <w:w w:val="110"/>
        </w:rPr>
        <w:t>—называть числа, величины, геометрические фигуры, облада- ющие заданным свойством;</w:t>
      </w:r>
    </w:p>
    <w:p w:rsidR="00923AD8" w:rsidRDefault="000A3044">
      <w:pPr>
        <w:pStyle w:val="a3"/>
        <w:spacing w:line="254" w:lineRule="auto"/>
        <w:ind w:left="485" w:right="274" w:hanging="228"/>
      </w:pPr>
      <w:r>
        <w:rPr>
          <w:color w:val="221F1F"/>
          <w:w w:val="110"/>
        </w:rPr>
        <w:t>—записывать, читать число, числовое выражение; приводить примеры,</w:t>
      </w:r>
      <w:r>
        <w:rPr>
          <w:color w:val="221F1F"/>
          <w:spacing w:val="40"/>
          <w:w w:val="110"/>
        </w:rPr>
        <w:t xml:space="preserve"> </w:t>
      </w:r>
      <w:r>
        <w:rPr>
          <w:color w:val="221F1F"/>
          <w:w w:val="110"/>
        </w:rPr>
        <w:t>иллюстрирующие</w:t>
      </w:r>
      <w:r>
        <w:rPr>
          <w:color w:val="221F1F"/>
          <w:spacing w:val="40"/>
          <w:w w:val="110"/>
        </w:rPr>
        <w:t xml:space="preserve"> </w:t>
      </w:r>
      <w:r>
        <w:rPr>
          <w:color w:val="221F1F"/>
          <w:w w:val="110"/>
        </w:rPr>
        <w:t>смысл</w:t>
      </w:r>
      <w:r>
        <w:rPr>
          <w:color w:val="221F1F"/>
          <w:spacing w:val="40"/>
          <w:w w:val="110"/>
        </w:rPr>
        <w:t xml:space="preserve"> </w:t>
      </w:r>
      <w:r>
        <w:rPr>
          <w:color w:val="221F1F"/>
          <w:w w:val="110"/>
        </w:rPr>
        <w:t>арифметического</w:t>
      </w:r>
      <w:r>
        <w:rPr>
          <w:color w:val="221F1F"/>
          <w:spacing w:val="40"/>
          <w:w w:val="110"/>
        </w:rPr>
        <w:t xml:space="preserve"> </w:t>
      </w:r>
      <w:r>
        <w:rPr>
          <w:color w:val="221F1F"/>
          <w:w w:val="110"/>
        </w:rPr>
        <w:t xml:space="preserve">дей- </w:t>
      </w:r>
      <w:r>
        <w:rPr>
          <w:color w:val="221F1F"/>
          <w:spacing w:val="-2"/>
          <w:w w:val="110"/>
        </w:rPr>
        <w:t>ствия.</w:t>
      </w:r>
    </w:p>
    <w:p w:rsidR="00923AD8" w:rsidRDefault="000A3044">
      <w:pPr>
        <w:pStyle w:val="a3"/>
        <w:spacing w:line="254" w:lineRule="auto"/>
        <w:ind w:left="485" w:right="274" w:hanging="228"/>
      </w:pPr>
      <w:r>
        <w:rPr>
          <w:color w:val="221F1F"/>
          <w:w w:val="110"/>
        </w:rPr>
        <w:t>—конструировать утверждения с использованием слов «каж-</w:t>
      </w:r>
      <w:r>
        <w:rPr>
          <w:color w:val="221F1F"/>
          <w:spacing w:val="40"/>
          <w:w w:val="110"/>
        </w:rPr>
        <w:t xml:space="preserve"> </w:t>
      </w:r>
      <w:r>
        <w:rPr>
          <w:color w:val="221F1F"/>
          <w:w w:val="110"/>
        </w:rPr>
        <w:t>дый», «все».</w:t>
      </w:r>
    </w:p>
    <w:p w:rsidR="00923AD8" w:rsidRDefault="000A3044">
      <w:pPr>
        <w:spacing w:before="2"/>
        <w:ind w:left="485"/>
        <w:rPr>
          <w:rFonts w:ascii="Georgia" w:hAnsi="Georgia"/>
          <w:i/>
          <w:sz w:val="20"/>
        </w:rPr>
      </w:pPr>
      <w:r>
        <w:rPr>
          <w:rFonts w:ascii="Georgia" w:hAnsi="Georgia"/>
          <w:i/>
          <w:color w:val="221F1F"/>
          <w:sz w:val="20"/>
        </w:rPr>
        <w:t>Универсальные</w:t>
      </w:r>
      <w:r>
        <w:rPr>
          <w:rFonts w:ascii="Georgia" w:hAnsi="Georgia"/>
          <w:i/>
          <w:color w:val="221F1F"/>
          <w:spacing w:val="79"/>
          <w:sz w:val="20"/>
        </w:rPr>
        <w:t xml:space="preserve"> </w:t>
      </w:r>
      <w:r>
        <w:rPr>
          <w:rFonts w:ascii="Georgia" w:hAnsi="Georgia"/>
          <w:i/>
          <w:color w:val="221F1F"/>
          <w:sz w:val="20"/>
        </w:rPr>
        <w:t>регулятивные</w:t>
      </w:r>
      <w:r>
        <w:rPr>
          <w:rFonts w:ascii="Georgia" w:hAnsi="Georgia"/>
          <w:i/>
          <w:color w:val="221F1F"/>
          <w:spacing w:val="78"/>
          <w:sz w:val="20"/>
        </w:rPr>
        <w:t xml:space="preserve"> </w:t>
      </w:r>
      <w:r>
        <w:rPr>
          <w:rFonts w:ascii="Georgia" w:hAnsi="Georgia"/>
          <w:i/>
          <w:color w:val="221F1F"/>
          <w:sz w:val="20"/>
        </w:rPr>
        <w:t>учебные</w:t>
      </w:r>
      <w:r>
        <w:rPr>
          <w:rFonts w:ascii="Georgia" w:hAnsi="Georgia"/>
          <w:i/>
          <w:color w:val="221F1F"/>
          <w:spacing w:val="57"/>
          <w:w w:val="150"/>
          <w:sz w:val="20"/>
        </w:rPr>
        <w:t xml:space="preserve"> </w:t>
      </w:r>
      <w:r>
        <w:rPr>
          <w:rFonts w:ascii="Georgia" w:hAnsi="Georgia"/>
          <w:i/>
          <w:color w:val="221F1F"/>
          <w:spacing w:val="-2"/>
          <w:sz w:val="20"/>
        </w:rPr>
        <w:t>действия:</w:t>
      </w:r>
    </w:p>
    <w:p w:rsidR="00923AD8" w:rsidRDefault="000A3044">
      <w:pPr>
        <w:pStyle w:val="a3"/>
        <w:spacing w:before="7" w:line="254" w:lineRule="auto"/>
        <w:ind w:left="485" w:right="548" w:hanging="228"/>
        <w:jc w:val="left"/>
      </w:pPr>
      <w:r>
        <w:rPr>
          <w:color w:val="221F1F"/>
          <w:w w:val="110"/>
        </w:rPr>
        <w:t>—следовать</w:t>
      </w:r>
      <w:r>
        <w:rPr>
          <w:color w:val="221F1F"/>
          <w:spacing w:val="40"/>
          <w:w w:val="110"/>
        </w:rPr>
        <w:t xml:space="preserve"> </w:t>
      </w:r>
      <w:r>
        <w:rPr>
          <w:color w:val="221F1F"/>
          <w:w w:val="110"/>
        </w:rPr>
        <w:t>установленному</w:t>
      </w:r>
      <w:r>
        <w:rPr>
          <w:color w:val="221F1F"/>
          <w:spacing w:val="40"/>
          <w:w w:val="110"/>
        </w:rPr>
        <w:t xml:space="preserve"> </w:t>
      </w:r>
      <w:r>
        <w:rPr>
          <w:color w:val="221F1F"/>
          <w:w w:val="110"/>
        </w:rPr>
        <w:t>правилу,</w:t>
      </w:r>
      <w:r>
        <w:rPr>
          <w:color w:val="221F1F"/>
          <w:spacing w:val="40"/>
          <w:w w:val="110"/>
        </w:rPr>
        <w:t xml:space="preserve"> </w:t>
      </w:r>
      <w:r>
        <w:rPr>
          <w:color w:val="221F1F"/>
          <w:w w:val="110"/>
        </w:rPr>
        <w:t>по</w:t>
      </w:r>
      <w:r>
        <w:rPr>
          <w:color w:val="221F1F"/>
          <w:spacing w:val="40"/>
          <w:w w:val="110"/>
        </w:rPr>
        <w:t xml:space="preserve"> </w:t>
      </w:r>
      <w:r>
        <w:rPr>
          <w:color w:val="221F1F"/>
          <w:w w:val="110"/>
        </w:rPr>
        <w:t>которому</w:t>
      </w:r>
      <w:r>
        <w:rPr>
          <w:color w:val="221F1F"/>
          <w:spacing w:val="40"/>
          <w:w w:val="110"/>
        </w:rPr>
        <w:t xml:space="preserve"> </w:t>
      </w:r>
      <w:r>
        <w:rPr>
          <w:color w:val="221F1F"/>
          <w:w w:val="110"/>
        </w:rPr>
        <w:t>составлен</w:t>
      </w:r>
      <w:r>
        <w:rPr>
          <w:color w:val="221F1F"/>
          <w:spacing w:val="80"/>
          <w:w w:val="110"/>
        </w:rPr>
        <w:t xml:space="preserve"> </w:t>
      </w:r>
      <w:r>
        <w:rPr>
          <w:color w:val="221F1F"/>
          <w:w w:val="110"/>
        </w:rPr>
        <w:t>ряд</w:t>
      </w:r>
      <w:r>
        <w:rPr>
          <w:color w:val="221F1F"/>
          <w:spacing w:val="40"/>
          <w:w w:val="110"/>
        </w:rPr>
        <w:t xml:space="preserve"> </w:t>
      </w:r>
      <w:r>
        <w:rPr>
          <w:color w:val="221F1F"/>
          <w:w w:val="110"/>
        </w:rPr>
        <w:t>чисел,</w:t>
      </w:r>
      <w:r>
        <w:rPr>
          <w:color w:val="221F1F"/>
          <w:spacing w:val="40"/>
          <w:w w:val="110"/>
        </w:rPr>
        <w:t xml:space="preserve"> </w:t>
      </w:r>
      <w:r>
        <w:rPr>
          <w:color w:val="221F1F"/>
          <w:w w:val="110"/>
        </w:rPr>
        <w:t>величин,</w:t>
      </w:r>
      <w:r>
        <w:rPr>
          <w:color w:val="221F1F"/>
          <w:spacing w:val="40"/>
          <w:w w:val="110"/>
        </w:rPr>
        <w:t xml:space="preserve"> </w:t>
      </w:r>
      <w:r>
        <w:rPr>
          <w:color w:val="221F1F"/>
          <w:w w:val="110"/>
        </w:rPr>
        <w:t>геометрических</w:t>
      </w:r>
      <w:r>
        <w:rPr>
          <w:color w:val="221F1F"/>
          <w:spacing w:val="40"/>
          <w:w w:val="110"/>
        </w:rPr>
        <w:t xml:space="preserve"> </w:t>
      </w:r>
      <w:r>
        <w:rPr>
          <w:color w:val="221F1F"/>
          <w:w w:val="110"/>
        </w:rPr>
        <w:t>фигур;</w:t>
      </w:r>
    </w:p>
    <w:p w:rsidR="00923AD8" w:rsidRDefault="000A3044">
      <w:pPr>
        <w:pStyle w:val="a3"/>
        <w:spacing w:before="2" w:line="252" w:lineRule="auto"/>
        <w:ind w:left="485" w:right="548" w:hanging="228"/>
        <w:jc w:val="left"/>
      </w:pPr>
      <w:r>
        <w:rPr>
          <w:color w:val="221F1F"/>
          <w:w w:val="110"/>
        </w:rPr>
        <w:t>—организовывать,</w:t>
      </w:r>
      <w:r>
        <w:rPr>
          <w:color w:val="221F1F"/>
          <w:spacing w:val="40"/>
          <w:w w:val="110"/>
        </w:rPr>
        <w:t xml:space="preserve"> </w:t>
      </w:r>
      <w:r>
        <w:rPr>
          <w:color w:val="221F1F"/>
          <w:w w:val="110"/>
        </w:rPr>
        <w:t>участвовать,</w:t>
      </w:r>
      <w:r>
        <w:rPr>
          <w:color w:val="221F1F"/>
          <w:spacing w:val="40"/>
          <w:w w:val="110"/>
        </w:rPr>
        <w:t xml:space="preserve"> </w:t>
      </w:r>
      <w:r>
        <w:rPr>
          <w:color w:val="221F1F"/>
          <w:w w:val="110"/>
        </w:rPr>
        <w:t>контролировать</w:t>
      </w:r>
      <w:r>
        <w:rPr>
          <w:color w:val="221F1F"/>
          <w:spacing w:val="40"/>
          <w:w w:val="110"/>
        </w:rPr>
        <w:t xml:space="preserve"> </w:t>
      </w:r>
      <w:r>
        <w:rPr>
          <w:color w:val="221F1F"/>
          <w:w w:val="110"/>
        </w:rPr>
        <w:t>ход</w:t>
      </w:r>
      <w:r>
        <w:rPr>
          <w:color w:val="221F1F"/>
          <w:spacing w:val="40"/>
          <w:w w:val="110"/>
        </w:rPr>
        <w:t xml:space="preserve"> </w:t>
      </w:r>
      <w:r>
        <w:rPr>
          <w:color w:val="221F1F"/>
          <w:w w:val="110"/>
        </w:rPr>
        <w:t>и</w:t>
      </w:r>
      <w:r>
        <w:rPr>
          <w:color w:val="221F1F"/>
          <w:spacing w:val="40"/>
          <w:w w:val="110"/>
        </w:rPr>
        <w:t xml:space="preserve"> </w:t>
      </w:r>
      <w:r>
        <w:rPr>
          <w:color w:val="221F1F"/>
          <w:w w:val="110"/>
        </w:rPr>
        <w:t>резуль-</w:t>
      </w:r>
      <w:r>
        <w:rPr>
          <w:color w:val="221F1F"/>
          <w:spacing w:val="40"/>
          <w:w w:val="110"/>
        </w:rPr>
        <w:t xml:space="preserve"> </w:t>
      </w:r>
      <w:r>
        <w:rPr>
          <w:color w:val="221F1F"/>
          <w:w w:val="110"/>
        </w:rPr>
        <w:t>тат</w:t>
      </w:r>
      <w:r>
        <w:rPr>
          <w:color w:val="221F1F"/>
          <w:spacing w:val="40"/>
          <w:w w:val="110"/>
        </w:rPr>
        <w:t xml:space="preserve"> </w:t>
      </w:r>
      <w:r>
        <w:rPr>
          <w:color w:val="221F1F"/>
          <w:w w:val="110"/>
        </w:rPr>
        <w:t>парной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с</w:t>
      </w:r>
      <w:r>
        <w:rPr>
          <w:color w:val="221F1F"/>
          <w:spacing w:val="40"/>
          <w:w w:val="110"/>
        </w:rPr>
        <w:t xml:space="preserve"> </w:t>
      </w:r>
      <w:r>
        <w:rPr>
          <w:color w:val="221F1F"/>
          <w:w w:val="110"/>
        </w:rPr>
        <w:t>математическим</w:t>
      </w:r>
      <w:r>
        <w:rPr>
          <w:color w:val="221F1F"/>
          <w:spacing w:val="40"/>
          <w:w w:val="110"/>
        </w:rPr>
        <w:t xml:space="preserve"> </w:t>
      </w:r>
      <w:r>
        <w:rPr>
          <w:color w:val="221F1F"/>
          <w:w w:val="110"/>
        </w:rPr>
        <w:t>материалом;</w:t>
      </w:r>
    </w:p>
    <w:p w:rsidR="00923AD8" w:rsidRDefault="000A3044">
      <w:pPr>
        <w:pStyle w:val="a3"/>
        <w:spacing w:before="2" w:line="254" w:lineRule="auto"/>
        <w:ind w:left="485" w:right="272" w:hanging="228"/>
        <w:jc w:val="left"/>
      </w:pPr>
      <w:r>
        <w:rPr>
          <w:color w:val="221F1F"/>
          <w:w w:val="110"/>
        </w:rPr>
        <w:t>—проверять</w:t>
      </w:r>
      <w:r>
        <w:rPr>
          <w:color w:val="221F1F"/>
          <w:spacing w:val="40"/>
          <w:w w:val="110"/>
        </w:rPr>
        <w:t xml:space="preserve"> </w:t>
      </w:r>
      <w:r>
        <w:rPr>
          <w:color w:val="221F1F"/>
          <w:w w:val="110"/>
        </w:rPr>
        <w:t>правильность</w:t>
      </w:r>
      <w:r>
        <w:rPr>
          <w:color w:val="221F1F"/>
          <w:spacing w:val="40"/>
          <w:w w:val="110"/>
        </w:rPr>
        <w:t xml:space="preserve"> </w:t>
      </w:r>
      <w:r>
        <w:rPr>
          <w:color w:val="221F1F"/>
          <w:w w:val="110"/>
        </w:rPr>
        <w:t>вычисления</w:t>
      </w:r>
      <w:r>
        <w:rPr>
          <w:color w:val="221F1F"/>
          <w:spacing w:val="40"/>
          <w:w w:val="110"/>
        </w:rPr>
        <w:t xml:space="preserve"> </w:t>
      </w:r>
      <w:r>
        <w:rPr>
          <w:color w:val="221F1F"/>
          <w:w w:val="110"/>
        </w:rPr>
        <w:t>с</w:t>
      </w:r>
      <w:r>
        <w:rPr>
          <w:color w:val="221F1F"/>
          <w:spacing w:val="40"/>
          <w:w w:val="110"/>
        </w:rPr>
        <w:t xml:space="preserve"> </w:t>
      </w:r>
      <w:r>
        <w:rPr>
          <w:color w:val="221F1F"/>
          <w:w w:val="110"/>
        </w:rPr>
        <w:t>помощью</w:t>
      </w:r>
      <w:r>
        <w:rPr>
          <w:color w:val="221F1F"/>
          <w:spacing w:val="40"/>
          <w:w w:val="110"/>
        </w:rPr>
        <w:t xml:space="preserve"> </w:t>
      </w:r>
      <w:r>
        <w:rPr>
          <w:color w:val="221F1F"/>
          <w:w w:val="110"/>
        </w:rPr>
        <w:t>другого</w:t>
      </w:r>
      <w:r>
        <w:rPr>
          <w:color w:val="221F1F"/>
          <w:spacing w:val="40"/>
          <w:w w:val="110"/>
        </w:rPr>
        <w:t xml:space="preserve"> </w:t>
      </w:r>
      <w:r>
        <w:rPr>
          <w:color w:val="221F1F"/>
          <w:w w:val="110"/>
        </w:rPr>
        <w:t>приёма</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обратного</w:t>
      </w:r>
      <w:r>
        <w:rPr>
          <w:color w:val="221F1F"/>
          <w:spacing w:val="40"/>
          <w:w w:val="110"/>
        </w:rPr>
        <w:t xml:space="preserve"> </w:t>
      </w:r>
      <w:r>
        <w:rPr>
          <w:color w:val="221F1F"/>
          <w:w w:val="110"/>
        </w:rPr>
        <w:t>действия;</w:t>
      </w:r>
    </w:p>
    <w:p w:rsidR="00923AD8" w:rsidRDefault="000A3044">
      <w:pPr>
        <w:pStyle w:val="a3"/>
        <w:spacing w:line="254" w:lineRule="auto"/>
        <w:ind w:left="485" w:hanging="228"/>
        <w:jc w:val="left"/>
      </w:pPr>
      <w:r>
        <w:rPr>
          <w:color w:val="221F1F"/>
          <w:w w:val="110"/>
        </w:rPr>
        <w:t>—находить</w:t>
      </w:r>
      <w:r>
        <w:rPr>
          <w:color w:val="221F1F"/>
          <w:spacing w:val="40"/>
          <w:w w:val="110"/>
        </w:rPr>
        <w:t xml:space="preserve"> </w:t>
      </w:r>
      <w:r>
        <w:rPr>
          <w:color w:val="221F1F"/>
          <w:w w:val="110"/>
        </w:rPr>
        <w:t>с</w:t>
      </w:r>
      <w:r>
        <w:rPr>
          <w:color w:val="221F1F"/>
          <w:spacing w:val="40"/>
          <w:w w:val="110"/>
        </w:rPr>
        <w:t xml:space="preserve"> </w:t>
      </w:r>
      <w:r>
        <w:rPr>
          <w:color w:val="221F1F"/>
          <w:w w:val="110"/>
        </w:rPr>
        <w:t>помощью</w:t>
      </w:r>
      <w:r>
        <w:rPr>
          <w:color w:val="221F1F"/>
          <w:spacing w:val="40"/>
          <w:w w:val="110"/>
        </w:rPr>
        <w:t xml:space="preserve"> </w:t>
      </w:r>
      <w:r>
        <w:rPr>
          <w:color w:val="221F1F"/>
          <w:w w:val="110"/>
        </w:rPr>
        <w:t>учителя</w:t>
      </w:r>
      <w:r>
        <w:rPr>
          <w:color w:val="221F1F"/>
          <w:spacing w:val="40"/>
          <w:w w:val="110"/>
        </w:rPr>
        <w:t xml:space="preserve"> </w:t>
      </w:r>
      <w:r>
        <w:rPr>
          <w:color w:val="221F1F"/>
          <w:w w:val="110"/>
        </w:rPr>
        <w:t>причину</w:t>
      </w:r>
      <w:r>
        <w:rPr>
          <w:color w:val="221F1F"/>
          <w:spacing w:val="40"/>
          <w:w w:val="110"/>
        </w:rPr>
        <w:t xml:space="preserve"> </w:t>
      </w:r>
      <w:r>
        <w:rPr>
          <w:color w:val="221F1F"/>
          <w:w w:val="110"/>
        </w:rPr>
        <w:t>возникшей</w:t>
      </w:r>
      <w:r>
        <w:rPr>
          <w:color w:val="221F1F"/>
          <w:spacing w:val="40"/>
          <w:w w:val="110"/>
        </w:rPr>
        <w:t xml:space="preserve"> </w:t>
      </w:r>
      <w:r>
        <w:rPr>
          <w:color w:val="221F1F"/>
          <w:w w:val="110"/>
        </w:rPr>
        <w:t>ошибки</w:t>
      </w:r>
      <w:r>
        <w:rPr>
          <w:color w:val="221F1F"/>
          <w:spacing w:val="40"/>
          <w:w w:val="110"/>
        </w:rPr>
        <w:t xml:space="preserve"> </w:t>
      </w:r>
      <w:r>
        <w:rPr>
          <w:color w:val="221F1F"/>
          <w:w w:val="110"/>
        </w:rPr>
        <w:t xml:space="preserve">и </w:t>
      </w:r>
      <w:r>
        <w:rPr>
          <w:color w:val="221F1F"/>
          <w:spacing w:val="-2"/>
          <w:w w:val="110"/>
        </w:rPr>
        <w:t>трудности.</w:t>
      </w:r>
    </w:p>
    <w:p w:rsidR="00923AD8" w:rsidRDefault="000A3044">
      <w:pPr>
        <w:spacing w:before="5"/>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10" w:line="252" w:lineRule="auto"/>
        <w:ind w:left="485" w:right="270" w:hanging="228"/>
      </w:pPr>
      <w:r>
        <w:rPr>
          <w:color w:val="221F1F"/>
          <w:w w:val="110"/>
        </w:rPr>
        <w:t>—принимать правила совместной деятельности при работе в</w:t>
      </w:r>
      <w:r>
        <w:rPr>
          <w:color w:val="221F1F"/>
          <w:spacing w:val="40"/>
          <w:w w:val="110"/>
        </w:rPr>
        <w:t xml:space="preserve"> </w:t>
      </w:r>
      <w:r>
        <w:rPr>
          <w:color w:val="221F1F"/>
          <w:w w:val="110"/>
        </w:rPr>
        <w:t>парах,</w:t>
      </w:r>
      <w:r>
        <w:rPr>
          <w:color w:val="221F1F"/>
          <w:spacing w:val="40"/>
          <w:w w:val="110"/>
        </w:rPr>
        <w:t xml:space="preserve"> </w:t>
      </w:r>
      <w:r>
        <w:rPr>
          <w:color w:val="221F1F"/>
          <w:w w:val="110"/>
        </w:rPr>
        <w:t>группах,</w:t>
      </w:r>
      <w:r>
        <w:rPr>
          <w:color w:val="221F1F"/>
          <w:spacing w:val="40"/>
          <w:w w:val="110"/>
        </w:rPr>
        <w:t xml:space="preserve"> </w:t>
      </w:r>
      <w:r>
        <w:rPr>
          <w:color w:val="221F1F"/>
          <w:w w:val="110"/>
        </w:rPr>
        <w:t>составленных</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или</w:t>
      </w:r>
      <w:r>
        <w:rPr>
          <w:color w:val="221F1F"/>
          <w:spacing w:val="40"/>
          <w:w w:val="110"/>
        </w:rPr>
        <w:t xml:space="preserve"> </w:t>
      </w:r>
      <w:r>
        <w:rPr>
          <w:color w:val="221F1F"/>
          <w:w w:val="110"/>
        </w:rPr>
        <w:t>самостоятельно;</w:t>
      </w:r>
    </w:p>
    <w:p w:rsidR="00923AD8" w:rsidRDefault="000A3044">
      <w:pPr>
        <w:pStyle w:val="a3"/>
        <w:spacing w:before="5" w:line="254" w:lineRule="auto"/>
        <w:ind w:left="485" w:right="272" w:hanging="228"/>
      </w:pPr>
      <w:r>
        <w:rPr>
          <w:color w:val="221F1F"/>
          <w:w w:val="110"/>
        </w:rPr>
        <w:t>—участвовать в парной и групповой работе с математическим материалом: обсуждать цель деятельности, ход работы, ком- ментировать свои действия, выслушивать мнения других участников, готовить презентацию (устное выступление) ре- шения или ответа;</w:t>
      </w:r>
    </w:p>
    <w:p w:rsidR="00923AD8" w:rsidRDefault="000A3044">
      <w:pPr>
        <w:pStyle w:val="a3"/>
        <w:spacing w:line="254" w:lineRule="auto"/>
        <w:ind w:left="485" w:right="272" w:hanging="228"/>
      </w:pPr>
      <w:r>
        <w:rPr>
          <w:color w:val="221F1F"/>
          <w:w w:val="110"/>
        </w:rPr>
        <w:t>—решать совместно математические задачи поискового и твор- ческого характера (определять с помощью измерительных инструментов</w:t>
      </w:r>
      <w:r>
        <w:rPr>
          <w:color w:val="221F1F"/>
          <w:spacing w:val="40"/>
          <w:w w:val="110"/>
        </w:rPr>
        <w:t xml:space="preserve"> </w:t>
      </w:r>
      <w:r>
        <w:rPr>
          <w:color w:val="221F1F"/>
          <w:w w:val="110"/>
        </w:rPr>
        <w:t>длину,</w:t>
      </w:r>
      <w:r>
        <w:rPr>
          <w:color w:val="221F1F"/>
          <w:spacing w:val="40"/>
          <w:w w:val="110"/>
        </w:rPr>
        <w:t xml:space="preserve"> </w:t>
      </w:r>
      <w:r>
        <w:rPr>
          <w:color w:val="221F1F"/>
          <w:w w:val="110"/>
        </w:rPr>
        <w:t>определять</w:t>
      </w:r>
      <w:r>
        <w:rPr>
          <w:color w:val="221F1F"/>
          <w:spacing w:val="40"/>
          <w:w w:val="110"/>
        </w:rPr>
        <w:t xml:space="preserve"> </w:t>
      </w:r>
      <w:r>
        <w:rPr>
          <w:color w:val="221F1F"/>
          <w:w w:val="110"/>
        </w:rPr>
        <w:t>время</w:t>
      </w:r>
      <w:r>
        <w:rPr>
          <w:color w:val="221F1F"/>
          <w:spacing w:val="40"/>
          <w:w w:val="110"/>
        </w:rPr>
        <w:t xml:space="preserve"> </w:t>
      </w:r>
      <w:r>
        <w:rPr>
          <w:color w:val="221F1F"/>
          <w:w w:val="110"/>
        </w:rPr>
        <w:t>и</w:t>
      </w:r>
      <w:r>
        <w:rPr>
          <w:color w:val="221F1F"/>
          <w:spacing w:val="40"/>
          <w:w w:val="110"/>
        </w:rPr>
        <w:t xml:space="preserve"> </w:t>
      </w:r>
      <w:r>
        <w:rPr>
          <w:color w:val="221F1F"/>
          <w:w w:val="110"/>
        </w:rPr>
        <w:t>продолжительность</w:t>
      </w:r>
      <w:r>
        <w:rPr>
          <w:color w:val="221F1F"/>
          <w:spacing w:val="40"/>
          <w:w w:val="110"/>
        </w:rPr>
        <w:t xml:space="preserve"> </w:t>
      </w:r>
      <w:r>
        <w:rPr>
          <w:color w:val="221F1F"/>
          <w:w w:val="110"/>
        </w:rPr>
        <w:t>с помощью часов; выполнять прикидку и оценку результата действий, измерений);</w:t>
      </w:r>
    </w:p>
    <w:p w:rsidR="00923AD8" w:rsidRDefault="000A3044">
      <w:pPr>
        <w:pStyle w:val="a3"/>
        <w:spacing w:line="252" w:lineRule="auto"/>
        <w:ind w:left="485" w:right="274" w:hanging="228"/>
      </w:pPr>
      <w:r>
        <w:rPr>
          <w:color w:val="221F1F"/>
          <w:w w:val="110"/>
        </w:rPr>
        <w:t>—совместно с учителем оценивать результаты выполнения об-</w:t>
      </w:r>
      <w:r>
        <w:rPr>
          <w:color w:val="221F1F"/>
          <w:spacing w:val="40"/>
          <w:w w:val="110"/>
        </w:rPr>
        <w:t xml:space="preserve"> </w:t>
      </w:r>
      <w:r>
        <w:rPr>
          <w:color w:val="221F1F"/>
          <w:w w:val="110"/>
        </w:rPr>
        <w:t>щей работы.</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4"/>
        <w:numPr>
          <w:ilvl w:val="0"/>
          <w:numId w:val="46"/>
        </w:numPr>
        <w:tabs>
          <w:tab w:val="left" w:pos="455"/>
        </w:tabs>
        <w:spacing w:before="76"/>
        <w:ind w:hanging="198"/>
        <w:jc w:val="both"/>
      </w:pPr>
      <w:r>
        <w:rPr>
          <w:color w:val="221F1F"/>
          <w:spacing w:val="-2"/>
        </w:rPr>
        <w:lastRenderedPageBreak/>
        <w:t>КЛАСС</w:t>
      </w:r>
    </w:p>
    <w:p w:rsidR="00923AD8" w:rsidRDefault="000A3044">
      <w:pPr>
        <w:pStyle w:val="6"/>
        <w:spacing w:before="77"/>
      </w:pPr>
      <w:r>
        <w:rPr>
          <w:color w:val="221F1F"/>
          <w:w w:val="95"/>
        </w:rPr>
        <w:t>Числа</w:t>
      </w:r>
      <w:r>
        <w:rPr>
          <w:color w:val="221F1F"/>
          <w:spacing w:val="-4"/>
          <w:w w:val="95"/>
        </w:rPr>
        <w:t xml:space="preserve"> </w:t>
      </w:r>
      <w:r>
        <w:rPr>
          <w:color w:val="221F1F"/>
          <w:w w:val="95"/>
        </w:rPr>
        <w:t>и</w:t>
      </w:r>
      <w:r>
        <w:rPr>
          <w:color w:val="221F1F"/>
          <w:spacing w:val="-2"/>
          <w:w w:val="95"/>
        </w:rPr>
        <w:t xml:space="preserve"> величины</w:t>
      </w:r>
    </w:p>
    <w:p w:rsidR="00923AD8" w:rsidRDefault="000A3044">
      <w:pPr>
        <w:pStyle w:val="a3"/>
        <w:spacing w:before="10" w:line="252" w:lineRule="auto"/>
        <w:ind w:right="273"/>
      </w:pPr>
      <w:r>
        <w:rPr>
          <w:color w:val="221F1F"/>
          <w:w w:val="115"/>
        </w:rPr>
        <w:t>Числа в пределах 1000: чтение, запись, сравнение, представ- ление в виде суммы разрядных слагаемых. Равенства и нера- венства:</w:t>
      </w:r>
      <w:r>
        <w:rPr>
          <w:color w:val="221F1F"/>
          <w:spacing w:val="40"/>
          <w:w w:val="115"/>
        </w:rPr>
        <w:t xml:space="preserve"> </w:t>
      </w:r>
      <w:r>
        <w:rPr>
          <w:color w:val="221F1F"/>
          <w:w w:val="115"/>
        </w:rPr>
        <w:t>чтение,</w:t>
      </w:r>
      <w:r>
        <w:rPr>
          <w:color w:val="221F1F"/>
          <w:spacing w:val="40"/>
          <w:w w:val="115"/>
        </w:rPr>
        <w:t xml:space="preserve"> </w:t>
      </w:r>
      <w:r>
        <w:rPr>
          <w:color w:val="221F1F"/>
          <w:w w:val="115"/>
        </w:rPr>
        <w:t>составление.</w:t>
      </w:r>
      <w:r>
        <w:rPr>
          <w:color w:val="221F1F"/>
          <w:spacing w:val="40"/>
          <w:w w:val="115"/>
        </w:rPr>
        <w:t xml:space="preserve"> </w:t>
      </w:r>
      <w:r>
        <w:rPr>
          <w:color w:val="221F1F"/>
          <w:w w:val="115"/>
        </w:rPr>
        <w:t>Увеличение/уменьшение</w:t>
      </w:r>
      <w:r>
        <w:rPr>
          <w:color w:val="221F1F"/>
          <w:spacing w:val="40"/>
          <w:w w:val="115"/>
        </w:rPr>
        <w:t xml:space="preserve"> </w:t>
      </w:r>
      <w:r>
        <w:rPr>
          <w:color w:val="221F1F"/>
          <w:w w:val="115"/>
        </w:rPr>
        <w:t>числа</w:t>
      </w:r>
      <w:r>
        <w:rPr>
          <w:color w:val="221F1F"/>
          <w:spacing w:val="80"/>
          <w:w w:val="115"/>
        </w:rPr>
        <w:t xml:space="preserve"> </w:t>
      </w:r>
      <w:r>
        <w:rPr>
          <w:color w:val="221F1F"/>
          <w:w w:val="115"/>
        </w:rPr>
        <w:t>в</w:t>
      </w:r>
      <w:r>
        <w:rPr>
          <w:color w:val="221F1F"/>
          <w:spacing w:val="40"/>
          <w:w w:val="115"/>
        </w:rPr>
        <w:t xml:space="preserve"> </w:t>
      </w:r>
      <w:r>
        <w:rPr>
          <w:color w:val="221F1F"/>
          <w:w w:val="115"/>
        </w:rPr>
        <w:t>несколько</w:t>
      </w:r>
      <w:r>
        <w:rPr>
          <w:color w:val="221F1F"/>
          <w:spacing w:val="40"/>
          <w:w w:val="115"/>
        </w:rPr>
        <w:t xml:space="preserve"> </w:t>
      </w:r>
      <w:r>
        <w:rPr>
          <w:color w:val="221F1F"/>
          <w:w w:val="115"/>
        </w:rPr>
        <w:t>раз.</w:t>
      </w:r>
      <w:r>
        <w:rPr>
          <w:color w:val="221F1F"/>
          <w:spacing w:val="40"/>
          <w:w w:val="115"/>
        </w:rPr>
        <w:t xml:space="preserve"> </w:t>
      </w:r>
      <w:r>
        <w:rPr>
          <w:color w:val="221F1F"/>
          <w:w w:val="115"/>
        </w:rPr>
        <w:t>Кратное</w:t>
      </w:r>
      <w:r>
        <w:rPr>
          <w:color w:val="221F1F"/>
          <w:spacing w:val="40"/>
          <w:w w:val="115"/>
        </w:rPr>
        <w:t xml:space="preserve"> </w:t>
      </w:r>
      <w:r>
        <w:rPr>
          <w:color w:val="221F1F"/>
          <w:w w:val="115"/>
        </w:rPr>
        <w:t>сравнение</w:t>
      </w:r>
      <w:r>
        <w:rPr>
          <w:color w:val="221F1F"/>
          <w:spacing w:val="40"/>
          <w:w w:val="115"/>
        </w:rPr>
        <w:t xml:space="preserve"> </w:t>
      </w:r>
      <w:r>
        <w:rPr>
          <w:color w:val="221F1F"/>
          <w:w w:val="115"/>
        </w:rPr>
        <w:t>чисел.</w:t>
      </w:r>
    </w:p>
    <w:p w:rsidR="00923AD8" w:rsidRDefault="000A3044">
      <w:pPr>
        <w:pStyle w:val="a3"/>
        <w:spacing w:before="3" w:line="249" w:lineRule="auto"/>
        <w:ind w:right="274"/>
      </w:pPr>
      <w:r>
        <w:rPr>
          <w:color w:val="221F1F"/>
          <w:w w:val="115"/>
        </w:rPr>
        <w:t>Масса (единица массы — грамм); соотношение между кило- граммом</w:t>
      </w:r>
      <w:r>
        <w:rPr>
          <w:color w:val="221F1F"/>
          <w:spacing w:val="40"/>
          <w:w w:val="115"/>
        </w:rPr>
        <w:t xml:space="preserve"> </w:t>
      </w:r>
      <w:r>
        <w:rPr>
          <w:color w:val="221F1F"/>
          <w:w w:val="115"/>
        </w:rPr>
        <w:t>и</w:t>
      </w:r>
      <w:r>
        <w:rPr>
          <w:color w:val="221F1F"/>
          <w:spacing w:val="40"/>
          <w:w w:val="115"/>
        </w:rPr>
        <w:t xml:space="preserve"> </w:t>
      </w:r>
      <w:r>
        <w:rPr>
          <w:color w:val="221F1F"/>
          <w:w w:val="115"/>
        </w:rPr>
        <w:t>граммом;</w:t>
      </w:r>
      <w:r>
        <w:rPr>
          <w:color w:val="221F1F"/>
          <w:spacing w:val="40"/>
          <w:w w:val="115"/>
        </w:rPr>
        <w:t xml:space="preserve"> </w:t>
      </w:r>
      <w:r>
        <w:rPr>
          <w:color w:val="221F1F"/>
          <w:w w:val="115"/>
        </w:rPr>
        <w:t>отношение</w:t>
      </w:r>
      <w:r>
        <w:rPr>
          <w:color w:val="221F1F"/>
          <w:spacing w:val="40"/>
          <w:w w:val="115"/>
        </w:rPr>
        <w:t xml:space="preserve"> </w:t>
      </w:r>
      <w:r>
        <w:rPr>
          <w:color w:val="221F1F"/>
          <w:w w:val="115"/>
        </w:rPr>
        <w:t>«тяжелее/легче</w:t>
      </w:r>
      <w:r>
        <w:rPr>
          <w:color w:val="221F1F"/>
          <w:spacing w:val="40"/>
          <w:w w:val="115"/>
        </w:rPr>
        <w:t xml:space="preserve"> </w:t>
      </w:r>
      <w:r>
        <w:rPr>
          <w:color w:val="221F1F"/>
          <w:w w:val="115"/>
        </w:rPr>
        <w:t>на/в».</w:t>
      </w:r>
    </w:p>
    <w:p w:rsidR="00923AD8" w:rsidRDefault="000A3044">
      <w:pPr>
        <w:pStyle w:val="a3"/>
        <w:spacing w:before="7" w:line="249" w:lineRule="auto"/>
        <w:ind w:right="273"/>
      </w:pPr>
      <w:r>
        <w:rPr>
          <w:color w:val="221F1F"/>
          <w:w w:val="115"/>
        </w:rPr>
        <w:t>Стоимость (единицы — рубль, копейка); установление отно- шения «дороже/дешевле на/в». Соотношение «цена, количе- ство, стоимость»</w:t>
      </w:r>
      <w:r>
        <w:rPr>
          <w:color w:val="221F1F"/>
          <w:spacing w:val="40"/>
          <w:w w:val="115"/>
        </w:rPr>
        <w:t xml:space="preserve"> </w:t>
      </w:r>
      <w:r>
        <w:rPr>
          <w:color w:val="221F1F"/>
          <w:w w:val="115"/>
        </w:rPr>
        <w:t>в практической</w:t>
      </w:r>
      <w:r>
        <w:rPr>
          <w:color w:val="221F1F"/>
          <w:spacing w:val="40"/>
          <w:w w:val="115"/>
        </w:rPr>
        <w:t xml:space="preserve"> </w:t>
      </w:r>
      <w:r>
        <w:rPr>
          <w:color w:val="221F1F"/>
          <w:w w:val="115"/>
        </w:rPr>
        <w:t>ситуации.</w:t>
      </w:r>
    </w:p>
    <w:p w:rsidR="00923AD8" w:rsidRDefault="000A3044">
      <w:pPr>
        <w:pStyle w:val="a3"/>
        <w:spacing w:before="8" w:line="252" w:lineRule="auto"/>
        <w:ind w:right="272"/>
      </w:pPr>
      <w:r>
        <w:rPr>
          <w:color w:val="221F1F"/>
          <w:w w:val="110"/>
        </w:rPr>
        <w:t>Время (единица</w:t>
      </w:r>
      <w:r>
        <w:rPr>
          <w:color w:val="221F1F"/>
          <w:spacing w:val="40"/>
          <w:w w:val="110"/>
        </w:rPr>
        <w:t xml:space="preserve"> </w:t>
      </w:r>
      <w:r>
        <w:rPr>
          <w:color w:val="221F1F"/>
          <w:w w:val="110"/>
        </w:rPr>
        <w:t>времени</w:t>
      </w:r>
      <w:r>
        <w:rPr>
          <w:color w:val="221F1F"/>
          <w:spacing w:val="40"/>
          <w:w w:val="110"/>
        </w:rPr>
        <w:t xml:space="preserve"> </w:t>
      </w:r>
      <w:r>
        <w:rPr>
          <w:color w:val="221F1F"/>
          <w:w w:val="110"/>
        </w:rPr>
        <w:t>—</w:t>
      </w:r>
      <w:r>
        <w:rPr>
          <w:color w:val="221F1F"/>
          <w:spacing w:val="40"/>
          <w:w w:val="110"/>
        </w:rPr>
        <w:t xml:space="preserve"> </w:t>
      </w:r>
      <w:r>
        <w:rPr>
          <w:color w:val="221F1F"/>
          <w:w w:val="110"/>
        </w:rPr>
        <w:t>секунда);</w:t>
      </w:r>
      <w:r>
        <w:rPr>
          <w:color w:val="221F1F"/>
          <w:spacing w:val="40"/>
          <w:w w:val="110"/>
        </w:rPr>
        <w:t xml:space="preserve"> </w:t>
      </w:r>
      <w:r>
        <w:rPr>
          <w:color w:val="221F1F"/>
          <w:w w:val="110"/>
        </w:rPr>
        <w:t>установление</w:t>
      </w:r>
      <w:r>
        <w:rPr>
          <w:color w:val="221F1F"/>
          <w:spacing w:val="40"/>
          <w:w w:val="110"/>
        </w:rPr>
        <w:t xml:space="preserve"> </w:t>
      </w:r>
      <w:r>
        <w:rPr>
          <w:color w:val="221F1F"/>
          <w:w w:val="110"/>
        </w:rPr>
        <w:t>отноше- ния «быстрее/медленнее на/в». Соотношение «начало, оконча-</w:t>
      </w:r>
      <w:r>
        <w:rPr>
          <w:color w:val="221F1F"/>
          <w:spacing w:val="80"/>
          <w:w w:val="110"/>
        </w:rPr>
        <w:t xml:space="preserve"> </w:t>
      </w:r>
      <w:r>
        <w:rPr>
          <w:color w:val="221F1F"/>
          <w:w w:val="110"/>
        </w:rPr>
        <w:t>ние,</w:t>
      </w:r>
      <w:r>
        <w:rPr>
          <w:color w:val="221F1F"/>
          <w:spacing w:val="80"/>
          <w:w w:val="110"/>
        </w:rPr>
        <w:t xml:space="preserve"> </w:t>
      </w:r>
      <w:r>
        <w:rPr>
          <w:color w:val="221F1F"/>
          <w:w w:val="110"/>
        </w:rPr>
        <w:t>продолжительность</w:t>
      </w:r>
      <w:r>
        <w:rPr>
          <w:color w:val="221F1F"/>
          <w:spacing w:val="80"/>
          <w:w w:val="110"/>
        </w:rPr>
        <w:t xml:space="preserve"> </w:t>
      </w:r>
      <w:r>
        <w:rPr>
          <w:color w:val="221F1F"/>
          <w:w w:val="110"/>
        </w:rPr>
        <w:t>события»</w:t>
      </w:r>
      <w:r>
        <w:rPr>
          <w:color w:val="221F1F"/>
          <w:spacing w:val="80"/>
          <w:w w:val="110"/>
        </w:rPr>
        <w:t xml:space="preserve"> </w:t>
      </w:r>
      <w:r>
        <w:rPr>
          <w:color w:val="221F1F"/>
          <w:w w:val="110"/>
        </w:rPr>
        <w:t>в</w:t>
      </w:r>
      <w:r>
        <w:rPr>
          <w:color w:val="221F1F"/>
          <w:spacing w:val="80"/>
          <w:w w:val="110"/>
        </w:rPr>
        <w:t xml:space="preserve"> </w:t>
      </w:r>
      <w:r>
        <w:rPr>
          <w:color w:val="221F1F"/>
          <w:w w:val="110"/>
        </w:rPr>
        <w:t>практической</w:t>
      </w:r>
      <w:r>
        <w:rPr>
          <w:color w:val="221F1F"/>
          <w:spacing w:val="80"/>
          <w:w w:val="110"/>
        </w:rPr>
        <w:t xml:space="preserve"> </w:t>
      </w:r>
      <w:r>
        <w:rPr>
          <w:color w:val="221F1F"/>
          <w:w w:val="110"/>
        </w:rPr>
        <w:t>ситуации.</w:t>
      </w:r>
    </w:p>
    <w:p w:rsidR="00923AD8" w:rsidRDefault="000A3044">
      <w:pPr>
        <w:pStyle w:val="a3"/>
        <w:spacing w:line="252" w:lineRule="auto"/>
        <w:ind w:right="273"/>
      </w:pPr>
      <w:r>
        <w:rPr>
          <w:color w:val="221F1F"/>
          <w:w w:val="115"/>
        </w:rPr>
        <w:t>Длина (единица длины — миллиметр, километр); соотноше- ние</w:t>
      </w:r>
      <w:r>
        <w:rPr>
          <w:color w:val="221F1F"/>
          <w:spacing w:val="40"/>
          <w:w w:val="115"/>
        </w:rPr>
        <w:t xml:space="preserve"> </w:t>
      </w:r>
      <w:r>
        <w:rPr>
          <w:color w:val="221F1F"/>
          <w:w w:val="115"/>
        </w:rPr>
        <w:t>между</w:t>
      </w:r>
      <w:r>
        <w:rPr>
          <w:color w:val="221F1F"/>
          <w:spacing w:val="40"/>
          <w:w w:val="115"/>
        </w:rPr>
        <w:t xml:space="preserve"> </w:t>
      </w:r>
      <w:r>
        <w:rPr>
          <w:color w:val="221F1F"/>
          <w:w w:val="115"/>
        </w:rPr>
        <w:t>величинами</w:t>
      </w:r>
      <w:r>
        <w:rPr>
          <w:color w:val="221F1F"/>
          <w:spacing w:val="40"/>
          <w:w w:val="115"/>
        </w:rPr>
        <w:t xml:space="preserve"> </w:t>
      </w:r>
      <w:r>
        <w:rPr>
          <w:color w:val="221F1F"/>
          <w:w w:val="115"/>
        </w:rPr>
        <w:t>в</w:t>
      </w:r>
      <w:r>
        <w:rPr>
          <w:color w:val="221F1F"/>
          <w:spacing w:val="40"/>
          <w:w w:val="115"/>
        </w:rPr>
        <w:t xml:space="preserve"> </w:t>
      </w:r>
      <w:r>
        <w:rPr>
          <w:color w:val="221F1F"/>
          <w:w w:val="115"/>
        </w:rPr>
        <w:t>пределах</w:t>
      </w:r>
      <w:r>
        <w:rPr>
          <w:color w:val="221F1F"/>
          <w:spacing w:val="40"/>
          <w:w w:val="115"/>
        </w:rPr>
        <w:t xml:space="preserve"> </w:t>
      </w:r>
      <w:r>
        <w:rPr>
          <w:color w:val="221F1F"/>
          <w:w w:val="115"/>
        </w:rPr>
        <w:t>тысячи.</w:t>
      </w:r>
    </w:p>
    <w:p w:rsidR="00923AD8" w:rsidRDefault="000A3044">
      <w:pPr>
        <w:pStyle w:val="a3"/>
        <w:spacing w:before="2" w:line="249" w:lineRule="auto"/>
        <w:ind w:right="273"/>
      </w:pPr>
      <w:r>
        <w:rPr>
          <w:color w:val="221F1F"/>
          <w:w w:val="115"/>
        </w:rPr>
        <w:t>Площадь (единицы площади — квадратный метр, квадрат- ный</w:t>
      </w:r>
      <w:r>
        <w:rPr>
          <w:color w:val="221F1F"/>
          <w:spacing w:val="40"/>
          <w:w w:val="115"/>
        </w:rPr>
        <w:t xml:space="preserve"> </w:t>
      </w:r>
      <w:r>
        <w:rPr>
          <w:color w:val="221F1F"/>
          <w:w w:val="115"/>
        </w:rPr>
        <w:t>сантиметр,</w:t>
      </w:r>
      <w:r>
        <w:rPr>
          <w:color w:val="221F1F"/>
          <w:spacing w:val="40"/>
          <w:w w:val="115"/>
        </w:rPr>
        <w:t xml:space="preserve"> </w:t>
      </w:r>
      <w:r>
        <w:rPr>
          <w:color w:val="221F1F"/>
          <w:w w:val="115"/>
        </w:rPr>
        <w:t>квадратный</w:t>
      </w:r>
      <w:r>
        <w:rPr>
          <w:color w:val="221F1F"/>
          <w:spacing w:val="40"/>
          <w:w w:val="115"/>
        </w:rPr>
        <w:t xml:space="preserve"> </w:t>
      </w:r>
      <w:r>
        <w:rPr>
          <w:color w:val="221F1F"/>
          <w:w w:val="115"/>
        </w:rPr>
        <w:t>дециметр,</w:t>
      </w:r>
      <w:r>
        <w:rPr>
          <w:color w:val="221F1F"/>
          <w:spacing w:val="40"/>
          <w:w w:val="115"/>
        </w:rPr>
        <w:t xml:space="preserve"> </w:t>
      </w:r>
      <w:r>
        <w:rPr>
          <w:color w:val="221F1F"/>
          <w:w w:val="115"/>
        </w:rPr>
        <w:t>квадратный</w:t>
      </w:r>
      <w:r>
        <w:rPr>
          <w:color w:val="221F1F"/>
          <w:spacing w:val="40"/>
          <w:w w:val="115"/>
        </w:rPr>
        <w:t xml:space="preserve"> </w:t>
      </w:r>
      <w:r>
        <w:rPr>
          <w:color w:val="221F1F"/>
          <w:w w:val="115"/>
        </w:rPr>
        <w:t>метр).</w:t>
      </w:r>
    </w:p>
    <w:p w:rsidR="00923AD8" w:rsidRDefault="00923AD8">
      <w:pPr>
        <w:pStyle w:val="a3"/>
        <w:spacing w:before="2"/>
        <w:ind w:left="0" w:firstLine="0"/>
        <w:jc w:val="left"/>
        <w:rPr>
          <w:sz w:val="22"/>
        </w:rPr>
      </w:pPr>
    </w:p>
    <w:p w:rsidR="00923AD8" w:rsidRDefault="000A3044">
      <w:pPr>
        <w:pStyle w:val="6"/>
      </w:pPr>
      <w:r>
        <w:rPr>
          <w:color w:val="221F1F"/>
          <w:w w:val="90"/>
        </w:rPr>
        <w:t>Арифметические</w:t>
      </w:r>
      <w:r>
        <w:rPr>
          <w:color w:val="221F1F"/>
          <w:spacing w:val="48"/>
        </w:rPr>
        <w:t xml:space="preserve"> </w:t>
      </w:r>
      <w:r>
        <w:rPr>
          <w:color w:val="221F1F"/>
          <w:spacing w:val="-2"/>
        </w:rPr>
        <w:t>действия</w:t>
      </w:r>
    </w:p>
    <w:p w:rsidR="00923AD8" w:rsidRDefault="000A3044">
      <w:pPr>
        <w:pStyle w:val="a3"/>
        <w:spacing w:before="7" w:line="252" w:lineRule="auto"/>
        <w:ind w:right="274"/>
      </w:pPr>
      <w:r>
        <w:rPr>
          <w:color w:val="221F1F"/>
          <w:w w:val="110"/>
        </w:rPr>
        <w:t>Устные вычисления, сводимые к действиям в пределах 100 (табличное и внетабличное умножение, деление, действия с круглыми числами).</w:t>
      </w:r>
    </w:p>
    <w:p w:rsidR="00923AD8" w:rsidRDefault="000A3044">
      <w:pPr>
        <w:pStyle w:val="a3"/>
        <w:spacing w:before="3"/>
        <w:ind w:left="485" w:firstLine="0"/>
      </w:pPr>
      <w:r>
        <w:rPr>
          <w:color w:val="221F1F"/>
          <w:w w:val="110"/>
        </w:rPr>
        <w:t>Письменное</w:t>
      </w:r>
      <w:r>
        <w:rPr>
          <w:color w:val="221F1F"/>
          <w:spacing w:val="78"/>
          <w:w w:val="150"/>
        </w:rPr>
        <w:t xml:space="preserve"> </w:t>
      </w:r>
      <w:r>
        <w:rPr>
          <w:color w:val="221F1F"/>
          <w:w w:val="110"/>
        </w:rPr>
        <w:t>сложение,</w:t>
      </w:r>
      <w:r>
        <w:rPr>
          <w:color w:val="221F1F"/>
          <w:spacing w:val="23"/>
          <w:w w:val="110"/>
        </w:rPr>
        <w:t xml:space="preserve">  </w:t>
      </w:r>
      <w:r>
        <w:rPr>
          <w:color w:val="221F1F"/>
          <w:w w:val="110"/>
        </w:rPr>
        <w:t>вычитание</w:t>
      </w:r>
      <w:r>
        <w:rPr>
          <w:color w:val="221F1F"/>
          <w:spacing w:val="23"/>
          <w:w w:val="110"/>
        </w:rPr>
        <w:t xml:space="preserve">  </w:t>
      </w:r>
      <w:r>
        <w:rPr>
          <w:color w:val="221F1F"/>
          <w:w w:val="110"/>
        </w:rPr>
        <w:t>чисел</w:t>
      </w:r>
      <w:r>
        <w:rPr>
          <w:color w:val="221F1F"/>
          <w:spacing w:val="79"/>
          <w:w w:val="150"/>
        </w:rPr>
        <w:t xml:space="preserve"> </w:t>
      </w:r>
      <w:r>
        <w:rPr>
          <w:color w:val="221F1F"/>
          <w:w w:val="110"/>
        </w:rPr>
        <w:t>в</w:t>
      </w:r>
      <w:r>
        <w:rPr>
          <w:color w:val="221F1F"/>
          <w:spacing w:val="22"/>
          <w:w w:val="110"/>
        </w:rPr>
        <w:t xml:space="preserve">  </w:t>
      </w:r>
      <w:r>
        <w:rPr>
          <w:color w:val="221F1F"/>
          <w:w w:val="110"/>
        </w:rPr>
        <w:t>пределах</w:t>
      </w:r>
      <w:r>
        <w:rPr>
          <w:color w:val="221F1F"/>
          <w:spacing w:val="23"/>
          <w:w w:val="110"/>
        </w:rPr>
        <w:t xml:space="preserve">  </w:t>
      </w:r>
      <w:r>
        <w:rPr>
          <w:color w:val="221F1F"/>
          <w:spacing w:val="-2"/>
          <w:w w:val="110"/>
        </w:rPr>
        <w:t>1000.</w:t>
      </w:r>
    </w:p>
    <w:p w:rsidR="00923AD8" w:rsidRDefault="000A3044">
      <w:pPr>
        <w:pStyle w:val="a3"/>
        <w:spacing w:before="10"/>
        <w:ind w:firstLine="0"/>
      </w:pPr>
      <w:r>
        <w:rPr>
          <w:color w:val="221F1F"/>
          <w:w w:val="115"/>
        </w:rPr>
        <w:t>Действия</w:t>
      </w:r>
      <w:r>
        <w:rPr>
          <w:color w:val="221F1F"/>
          <w:spacing w:val="23"/>
          <w:w w:val="115"/>
        </w:rPr>
        <w:t xml:space="preserve"> </w:t>
      </w:r>
      <w:r>
        <w:rPr>
          <w:color w:val="221F1F"/>
          <w:w w:val="115"/>
        </w:rPr>
        <w:t>с</w:t>
      </w:r>
      <w:r>
        <w:rPr>
          <w:color w:val="221F1F"/>
          <w:spacing w:val="23"/>
          <w:w w:val="115"/>
        </w:rPr>
        <w:t xml:space="preserve"> </w:t>
      </w:r>
      <w:r>
        <w:rPr>
          <w:color w:val="221F1F"/>
          <w:w w:val="115"/>
        </w:rPr>
        <w:t>числами</w:t>
      </w:r>
      <w:r>
        <w:rPr>
          <w:color w:val="221F1F"/>
          <w:spacing w:val="24"/>
          <w:w w:val="115"/>
        </w:rPr>
        <w:t xml:space="preserve"> </w:t>
      </w:r>
      <w:r>
        <w:rPr>
          <w:color w:val="221F1F"/>
          <w:w w:val="115"/>
        </w:rPr>
        <w:t>0</w:t>
      </w:r>
      <w:r>
        <w:rPr>
          <w:color w:val="221F1F"/>
          <w:spacing w:val="24"/>
          <w:w w:val="115"/>
        </w:rPr>
        <w:t xml:space="preserve"> </w:t>
      </w:r>
      <w:r>
        <w:rPr>
          <w:color w:val="221F1F"/>
          <w:w w:val="115"/>
        </w:rPr>
        <w:t>и</w:t>
      </w:r>
      <w:r>
        <w:rPr>
          <w:color w:val="221F1F"/>
          <w:spacing w:val="23"/>
          <w:w w:val="115"/>
        </w:rPr>
        <w:t xml:space="preserve"> </w:t>
      </w:r>
      <w:r>
        <w:rPr>
          <w:color w:val="221F1F"/>
          <w:spacing w:val="-5"/>
          <w:w w:val="115"/>
        </w:rPr>
        <w:t>1.</w:t>
      </w:r>
    </w:p>
    <w:p w:rsidR="00923AD8" w:rsidRDefault="000A3044">
      <w:pPr>
        <w:pStyle w:val="a3"/>
        <w:spacing w:before="12" w:line="252" w:lineRule="auto"/>
        <w:ind w:right="271"/>
      </w:pPr>
      <w:r>
        <w:rPr>
          <w:color w:val="221F1F"/>
          <w:w w:val="115"/>
        </w:rPr>
        <w:t>Письменное умножение в столбик, письменное деление угол- 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923AD8" w:rsidRDefault="000A3044">
      <w:pPr>
        <w:pStyle w:val="a3"/>
        <w:spacing w:before="3" w:line="252" w:lineRule="auto"/>
        <w:ind w:right="274"/>
      </w:pPr>
      <w:r>
        <w:rPr>
          <w:color w:val="221F1F"/>
          <w:w w:val="115"/>
        </w:rPr>
        <w:t>Переместительное, сочетательное свойства сложения, умно- жения при вычислениях.</w:t>
      </w:r>
    </w:p>
    <w:p w:rsidR="00923AD8" w:rsidRDefault="000A3044">
      <w:pPr>
        <w:pStyle w:val="a3"/>
        <w:spacing w:before="2" w:line="249" w:lineRule="auto"/>
        <w:ind w:right="274"/>
      </w:pPr>
      <w:r>
        <w:rPr>
          <w:color w:val="221F1F"/>
          <w:w w:val="110"/>
        </w:rPr>
        <w:t xml:space="preserve">Нахождение неизвестного компонента арифметического дей- </w:t>
      </w:r>
      <w:r>
        <w:rPr>
          <w:color w:val="221F1F"/>
          <w:spacing w:val="-2"/>
          <w:w w:val="110"/>
        </w:rPr>
        <w:t>ствия.</w:t>
      </w:r>
    </w:p>
    <w:p w:rsidR="00923AD8" w:rsidRDefault="000A3044">
      <w:pPr>
        <w:pStyle w:val="a3"/>
        <w:spacing w:before="6" w:line="252" w:lineRule="auto"/>
        <w:ind w:right="273"/>
      </w:pPr>
      <w:r>
        <w:rPr>
          <w:color w:val="221F1F"/>
          <w:w w:val="115"/>
        </w:rPr>
        <w:t>Порядок действий в числовом выражении, значение число- вого выражения, содержащего несколько действий (со скобка- ми/без</w:t>
      </w:r>
      <w:r>
        <w:rPr>
          <w:color w:val="221F1F"/>
          <w:spacing w:val="40"/>
          <w:w w:val="115"/>
        </w:rPr>
        <w:t xml:space="preserve"> </w:t>
      </w:r>
      <w:r>
        <w:rPr>
          <w:color w:val="221F1F"/>
          <w:w w:val="115"/>
        </w:rPr>
        <w:t>скобок),</w:t>
      </w:r>
      <w:r>
        <w:rPr>
          <w:color w:val="221F1F"/>
          <w:spacing w:val="40"/>
          <w:w w:val="115"/>
        </w:rPr>
        <w:t xml:space="preserve"> </w:t>
      </w:r>
      <w:r>
        <w:rPr>
          <w:color w:val="221F1F"/>
          <w:w w:val="115"/>
        </w:rPr>
        <w:t>с</w:t>
      </w:r>
      <w:r>
        <w:rPr>
          <w:color w:val="221F1F"/>
          <w:spacing w:val="40"/>
          <w:w w:val="115"/>
        </w:rPr>
        <w:t xml:space="preserve"> </w:t>
      </w:r>
      <w:r>
        <w:rPr>
          <w:color w:val="221F1F"/>
          <w:w w:val="115"/>
        </w:rPr>
        <w:t>вычислениями</w:t>
      </w:r>
      <w:r>
        <w:rPr>
          <w:color w:val="221F1F"/>
          <w:spacing w:val="40"/>
          <w:w w:val="115"/>
        </w:rPr>
        <w:t xml:space="preserve"> </w:t>
      </w:r>
      <w:r>
        <w:rPr>
          <w:color w:val="221F1F"/>
          <w:w w:val="115"/>
        </w:rPr>
        <w:t>в</w:t>
      </w:r>
      <w:r>
        <w:rPr>
          <w:color w:val="221F1F"/>
          <w:spacing w:val="40"/>
          <w:w w:val="115"/>
        </w:rPr>
        <w:t xml:space="preserve"> </w:t>
      </w:r>
      <w:r>
        <w:rPr>
          <w:color w:val="221F1F"/>
          <w:w w:val="115"/>
        </w:rPr>
        <w:t>пределах</w:t>
      </w:r>
      <w:r>
        <w:rPr>
          <w:color w:val="221F1F"/>
          <w:spacing w:val="40"/>
          <w:w w:val="115"/>
        </w:rPr>
        <w:t xml:space="preserve"> </w:t>
      </w:r>
      <w:r>
        <w:rPr>
          <w:color w:val="221F1F"/>
          <w:w w:val="115"/>
        </w:rPr>
        <w:t>1000.</w:t>
      </w:r>
    </w:p>
    <w:p w:rsidR="00923AD8" w:rsidRDefault="000A3044">
      <w:pPr>
        <w:pStyle w:val="a3"/>
        <w:spacing w:before="1"/>
        <w:ind w:left="485" w:firstLine="0"/>
      </w:pPr>
      <w:r>
        <w:rPr>
          <w:color w:val="221F1F"/>
          <w:w w:val="115"/>
        </w:rPr>
        <w:t>Однородные</w:t>
      </w:r>
      <w:r>
        <w:rPr>
          <w:color w:val="221F1F"/>
          <w:spacing w:val="16"/>
          <w:w w:val="115"/>
        </w:rPr>
        <w:t xml:space="preserve"> </w:t>
      </w:r>
      <w:r>
        <w:rPr>
          <w:color w:val="221F1F"/>
          <w:w w:val="115"/>
        </w:rPr>
        <w:t>величины:</w:t>
      </w:r>
      <w:r>
        <w:rPr>
          <w:color w:val="221F1F"/>
          <w:spacing w:val="20"/>
          <w:w w:val="115"/>
        </w:rPr>
        <w:t xml:space="preserve"> </w:t>
      </w:r>
      <w:r>
        <w:rPr>
          <w:color w:val="221F1F"/>
          <w:w w:val="115"/>
        </w:rPr>
        <w:t>сложение</w:t>
      </w:r>
      <w:r>
        <w:rPr>
          <w:color w:val="221F1F"/>
          <w:spacing w:val="19"/>
          <w:w w:val="115"/>
        </w:rPr>
        <w:t xml:space="preserve"> </w:t>
      </w:r>
      <w:r>
        <w:rPr>
          <w:color w:val="221F1F"/>
          <w:w w:val="115"/>
        </w:rPr>
        <w:t>и</w:t>
      </w:r>
      <w:r>
        <w:rPr>
          <w:color w:val="221F1F"/>
          <w:spacing w:val="14"/>
          <w:w w:val="115"/>
        </w:rPr>
        <w:t xml:space="preserve"> </w:t>
      </w:r>
      <w:r>
        <w:rPr>
          <w:color w:val="221F1F"/>
          <w:spacing w:val="-2"/>
          <w:w w:val="115"/>
        </w:rPr>
        <w:t>вычитание.</w:t>
      </w:r>
    </w:p>
    <w:p w:rsidR="00923AD8" w:rsidRDefault="00923AD8">
      <w:pPr>
        <w:pStyle w:val="a3"/>
        <w:spacing w:before="7"/>
        <w:ind w:left="0" w:firstLine="0"/>
        <w:jc w:val="left"/>
        <w:rPr>
          <w:sz w:val="22"/>
        </w:rPr>
      </w:pPr>
    </w:p>
    <w:p w:rsidR="00923AD8" w:rsidRDefault="000A3044">
      <w:pPr>
        <w:pStyle w:val="6"/>
      </w:pPr>
      <w:r>
        <w:rPr>
          <w:color w:val="221F1F"/>
          <w:w w:val="90"/>
        </w:rPr>
        <w:t>Текстовые</w:t>
      </w:r>
      <w:r>
        <w:rPr>
          <w:color w:val="221F1F"/>
          <w:spacing w:val="30"/>
        </w:rPr>
        <w:t xml:space="preserve"> </w:t>
      </w:r>
      <w:r>
        <w:rPr>
          <w:color w:val="221F1F"/>
          <w:spacing w:val="-2"/>
        </w:rPr>
        <w:t>задачи</w:t>
      </w:r>
    </w:p>
    <w:p w:rsidR="00923AD8" w:rsidRDefault="000A3044">
      <w:pPr>
        <w:pStyle w:val="a3"/>
        <w:spacing w:before="10" w:line="249" w:lineRule="auto"/>
        <w:ind w:right="280"/>
      </w:pPr>
      <w:r>
        <w:rPr>
          <w:color w:val="221F1F"/>
          <w:w w:val="115"/>
        </w:rPr>
        <w:t>Работа с текстовой задачей: анализ данных и отношений, представление на модели, планирование хода решения задачи,</w:t>
      </w:r>
    </w:p>
    <w:p w:rsidR="00923AD8" w:rsidRDefault="00923AD8">
      <w:pPr>
        <w:spacing w:line="249" w:lineRule="auto"/>
        <w:sectPr w:rsidR="00923AD8">
          <w:pgSz w:w="7840" w:h="12020"/>
          <w:pgMar w:top="560" w:right="460" w:bottom="280" w:left="480" w:header="720" w:footer="720" w:gutter="0"/>
          <w:cols w:space="720"/>
        </w:sectPr>
      </w:pPr>
    </w:p>
    <w:p w:rsidR="00923AD8" w:rsidRDefault="000A3044">
      <w:pPr>
        <w:pStyle w:val="a3"/>
        <w:spacing w:before="63" w:line="259" w:lineRule="auto"/>
        <w:ind w:right="273" w:firstLine="0"/>
      </w:pPr>
      <w:r>
        <w:rPr>
          <w:color w:val="221F1F"/>
          <w:w w:val="115"/>
        </w:rPr>
        <w:lastRenderedPageBreak/>
        <w:t>решение арифметическим способом. Задачи на понимание смысла арифметических действий (в том числе деления с остат- ком),</w:t>
      </w:r>
      <w:r>
        <w:rPr>
          <w:color w:val="221F1F"/>
          <w:spacing w:val="40"/>
          <w:w w:val="115"/>
        </w:rPr>
        <w:t xml:space="preserve"> </w:t>
      </w:r>
      <w:r>
        <w:rPr>
          <w:color w:val="221F1F"/>
          <w:w w:val="115"/>
        </w:rPr>
        <w:t>отношений</w:t>
      </w:r>
      <w:r>
        <w:rPr>
          <w:color w:val="221F1F"/>
          <w:spacing w:val="40"/>
          <w:w w:val="115"/>
        </w:rPr>
        <w:t xml:space="preserve"> </w:t>
      </w:r>
      <w:r>
        <w:rPr>
          <w:color w:val="221F1F"/>
          <w:w w:val="115"/>
        </w:rPr>
        <w:t>(больше/меньше</w:t>
      </w:r>
      <w:r>
        <w:rPr>
          <w:color w:val="221F1F"/>
          <w:spacing w:val="40"/>
          <w:w w:val="115"/>
        </w:rPr>
        <w:t xml:space="preserve"> </w:t>
      </w:r>
      <w:r>
        <w:rPr>
          <w:color w:val="221F1F"/>
          <w:w w:val="115"/>
        </w:rPr>
        <w:t>на/в),</w:t>
      </w:r>
      <w:r>
        <w:rPr>
          <w:color w:val="221F1F"/>
          <w:spacing w:val="40"/>
          <w:w w:val="115"/>
        </w:rPr>
        <w:t xml:space="preserve"> </w:t>
      </w:r>
      <w:r>
        <w:rPr>
          <w:color w:val="221F1F"/>
          <w:w w:val="115"/>
        </w:rPr>
        <w:t>зависимостей</w:t>
      </w:r>
      <w:r>
        <w:rPr>
          <w:color w:val="221F1F"/>
          <w:spacing w:val="40"/>
          <w:w w:val="115"/>
        </w:rPr>
        <w:t xml:space="preserve"> </w:t>
      </w:r>
      <w:r>
        <w:rPr>
          <w:color w:val="221F1F"/>
          <w:w w:val="115"/>
        </w:rPr>
        <w:t>(ку- пля-продажа, расчёт времени, количества), на сравнение (раз- ностное, кратное). Запись решения задачи по действиям и с помощью числового выражения. Проверка решения и оценка полученного результата.</w:t>
      </w:r>
    </w:p>
    <w:p w:rsidR="00923AD8" w:rsidRDefault="000A3044">
      <w:pPr>
        <w:pStyle w:val="a3"/>
        <w:spacing w:before="4" w:line="259" w:lineRule="auto"/>
        <w:ind w:right="273"/>
      </w:pPr>
      <w:r>
        <w:rPr>
          <w:color w:val="221F1F"/>
          <w:w w:val="115"/>
        </w:rPr>
        <w:t>Доля величины: половина, треть, четверть, пятая, десятая часть в практической ситуации; сравнение долей одной вели- чины.</w:t>
      </w:r>
      <w:r>
        <w:rPr>
          <w:color w:val="221F1F"/>
          <w:spacing w:val="40"/>
          <w:w w:val="115"/>
        </w:rPr>
        <w:t xml:space="preserve"> </w:t>
      </w:r>
      <w:r>
        <w:rPr>
          <w:color w:val="221F1F"/>
          <w:w w:val="115"/>
        </w:rPr>
        <w:t>Задачи</w:t>
      </w:r>
      <w:r>
        <w:rPr>
          <w:color w:val="221F1F"/>
          <w:spacing w:val="40"/>
          <w:w w:val="115"/>
        </w:rPr>
        <w:t xml:space="preserve"> </w:t>
      </w:r>
      <w:r>
        <w:rPr>
          <w:color w:val="221F1F"/>
          <w:w w:val="115"/>
        </w:rPr>
        <w:t>на</w:t>
      </w:r>
      <w:r>
        <w:rPr>
          <w:color w:val="221F1F"/>
          <w:spacing w:val="40"/>
          <w:w w:val="115"/>
        </w:rPr>
        <w:t xml:space="preserve"> </w:t>
      </w:r>
      <w:r>
        <w:rPr>
          <w:color w:val="221F1F"/>
          <w:w w:val="115"/>
        </w:rPr>
        <w:t>нахождение</w:t>
      </w:r>
      <w:r>
        <w:rPr>
          <w:color w:val="221F1F"/>
          <w:spacing w:val="40"/>
          <w:w w:val="115"/>
        </w:rPr>
        <w:t xml:space="preserve"> </w:t>
      </w:r>
      <w:r>
        <w:rPr>
          <w:color w:val="221F1F"/>
          <w:w w:val="115"/>
        </w:rPr>
        <w:t>доли</w:t>
      </w:r>
      <w:r>
        <w:rPr>
          <w:color w:val="221F1F"/>
          <w:spacing w:val="40"/>
          <w:w w:val="115"/>
        </w:rPr>
        <w:t xml:space="preserve"> </w:t>
      </w:r>
      <w:r>
        <w:rPr>
          <w:color w:val="221F1F"/>
          <w:w w:val="115"/>
        </w:rPr>
        <w:t>величины.</w:t>
      </w:r>
    </w:p>
    <w:p w:rsidR="00923AD8" w:rsidRDefault="00923AD8">
      <w:pPr>
        <w:pStyle w:val="a3"/>
        <w:spacing w:before="6"/>
        <w:ind w:left="0" w:firstLine="0"/>
        <w:jc w:val="left"/>
        <w:rPr>
          <w:sz w:val="22"/>
        </w:rPr>
      </w:pPr>
    </w:p>
    <w:p w:rsidR="00923AD8" w:rsidRDefault="000A3044">
      <w:pPr>
        <w:pStyle w:val="6"/>
        <w:jc w:val="both"/>
      </w:pPr>
      <w:r>
        <w:rPr>
          <w:color w:val="221F1F"/>
          <w:w w:val="90"/>
        </w:rPr>
        <w:t>Пространственные</w:t>
      </w:r>
      <w:r>
        <w:rPr>
          <w:color w:val="221F1F"/>
          <w:spacing w:val="34"/>
        </w:rPr>
        <w:t xml:space="preserve"> </w:t>
      </w:r>
      <w:r>
        <w:rPr>
          <w:color w:val="221F1F"/>
          <w:w w:val="90"/>
        </w:rPr>
        <w:t>отношения</w:t>
      </w:r>
      <w:r>
        <w:rPr>
          <w:color w:val="221F1F"/>
          <w:spacing w:val="33"/>
        </w:rPr>
        <w:t xml:space="preserve"> </w:t>
      </w:r>
      <w:r>
        <w:rPr>
          <w:color w:val="221F1F"/>
          <w:w w:val="90"/>
        </w:rPr>
        <w:t>и</w:t>
      </w:r>
      <w:r>
        <w:rPr>
          <w:color w:val="221F1F"/>
          <w:spacing w:val="32"/>
        </w:rPr>
        <w:t xml:space="preserve"> </w:t>
      </w:r>
      <w:r>
        <w:rPr>
          <w:color w:val="221F1F"/>
          <w:w w:val="90"/>
        </w:rPr>
        <w:t>геометрические</w:t>
      </w:r>
      <w:r>
        <w:rPr>
          <w:color w:val="221F1F"/>
          <w:spacing w:val="35"/>
        </w:rPr>
        <w:t xml:space="preserve"> </w:t>
      </w:r>
      <w:r>
        <w:rPr>
          <w:color w:val="221F1F"/>
          <w:spacing w:val="-2"/>
          <w:w w:val="90"/>
        </w:rPr>
        <w:t>фигуры</w:t>
      </w:r>
    </w:p>
    <w:p w:rsidR="00923AD8" w:rsidRDefault="000A3044">
      <w:pPr>
        <w:pStyle w:val="a3"/>
        <w:spacing w:before="12" w:line="261" w:lineRule="auto"/>
        <w:ind w:right="284"/>
      </w:pPr>
      <w:r>
        <w:rPr>
          <w:color w:val="221F1F"/>
          <w:w w:val="115"/>
        </w:rPr>
        <w:t>Конструирование геометрических фигур (разбиение фигуры на части, составление</w:t>
      </w:r>
      <w:r>
        <w:rPr>
          <w:color w:val="221F1F"/>
          <w:spacing w:val="40"/>
          <w:w w:val="115"/>
        </w:rPr>
        <w:t xml:space="preserve"> </w:t>
      </w:r>
      <w:r>
        <w:rPr>
          <w:color w:val="221F1F"/>
          <w:w w:val="115"/>
        </w:rPr>
        <w:t>фигуры</w:t>
      </w:r>
      <w:r>
        <w:rPr>
          <w:color w:val="221F1F"/>
          <w:spacing w:val="40"/>
          <w:w w:val="115"/>
        </w:rPr>
        <w:t xml:space="preserve"> </w:t>
      </w:r>
      <w:r>
        <w:rPr>
          <w:color w:val="221F1F"/>
          <w:w w:val="115"/>
        </w:rPr>
        <w:t>из частей).</w:t>
      </w:r>
    </w:p>
    <w:p w:rsidR="00923AD8" w:rsidRDefault="000A3044">
      <w:pPr>
        <w:pStyle w:val="a3"/>
        <w:spacing w:line="256" w:lineRule="auto"/>
        <w:ind w:right="285"/>
      </w:pPr>
      <w:r>
        <w:rPr>
          <w:color w:val="221F1F"/>
          <w:w w:val="115"/>
        </w:rPr>
        <w:t xml:space="preserve">Периметр многоугольника: измерение, вычисление, запись </w:t>
      </w:r>
      <w:r>
        <w:rPr>
          <w:color w:val="221F1F"/>
          <w:spacing w:val="-2"/>
          <w:w w:val="115"/>
        </w:rPr>
        <w:t>равенства.</w:t>
      </w:r>
    </w:p>
    <w:p w:rsidR="00923AD8" w:rsidRDefault="000A3044">
      <w:pPr>
        <w:pStyle w:val="a3"/>
        <w:spacing w:before="3" w:line="259" w:lineRule="auto"/>
        <w:ind w:right="273"/>
      </w:pPr>
      <w:r>
        <w:rPr>
          <w:color w:val="221F1F"/>
          <w:w w:val="115"/>
        </w:rPr>
        <w:t xml:space="preserve">Измерение площади, запись результата измерения в ква- дратных сантиметрах. Вычисление площади прямоугольника (квадрата) с заданными сторонами, запись равенства. Изобра- жение на клетчатой бумаге прямоугольника с заданным зна- чением площади. Сравнение площадей фигур с помощью на- </w:t>
      </w:r>
      <w:r>
        <w:rPr>
          <w:color w:val="221F1F"/>
          <w:spacing w:val="-2"/>
          <w:w w:val="115"/>
        </w:rPr>
        <w:t>ложения.</w:t>
      </w:r>
    </w:p>
    <w:p w:rsidR="00923AD8" w:rsidRDefault="00923AD8">
      <w:pPr>
        <w:pStyle w:val="a3"/>
        <w:spacing w:before="7"/>
        <w:ind w:left="0" w:firstLine="0"/>
        <w:jc w:val="left"/>
        <w:rPr>
          <w:sz w:val="22"/>
        </w:rPr>
      </w:pPr>
    </w:p>
    <w:p w:rsidR="00923AD8" w:rsidRDefault="000A3044">
      <w:pPr>
        <w:pStyle w:val="6"/>
        <w:jc w:val="both"/>
      </w:pPr>
      <w:r>
        <w:rPr>
          <w:color w:val="221F1F"/>
          <w:w w:val="90"/>
        </w:rPr>
        <w:t>Математическая</w:t>
      </w:r>
      <w:r>
        <w:rPr>
          <w:color w:val="221F1F"/>
          <w:spacing w:val="58"/>
        </w:rPr>
        <w:t xml:space="preserve"> </w:t>
      </w:r>
      <w:r>
        <w:rPr>
          <w:color w:val="221F1F"/>
          <w:spacing w:val="-2"/>
          <w:w w:val="95"/>
        </w:rPr>
        <w:t>информация</w:t>
      </w:r>
    </w:p>
    <w:p w:rsidR="00923AD8" w:rsidRDefault="000A3044">
      <w:pPr>
        <w:pStyle w:val="a3"/>
        <w:spacing w:before="15"/>
        <w:ind w:left="485" w:firstLine="0"/>
      </w:pPr>
      <w:r>
        <w:rPr>
          <w:color w:val="221F1F"/>
          <w:w w:val="115"/>
        </w:rPr>
        <w:t>Классификация</w:t>
      </w:r>
      <w:r>
        <w:rPr>
          <w:color w:val="221F1F"/>
          <w:spacing w:val="28"/>
          <w:w w:val="115"/>
        </w:rPr>
        <w:t xml:space="preserve"> </w:t>
      </w:r>
      <w:r>
        <w:rPr>
          <w:color w:val="221F1F"/>
          <w:w w:val="115"/>
        </w:rPr>
        <w:t>объектов</w:t>
      </w:r>
      <w:r>
        <w:rPr>
          <w:color w:val="221F1F"/>
          <w:spacing w:val="30"/>
          <w:w w:val="115"/>
        </w:rPr>
        <w:t xml:space="preserve"> </w:t>
      </w:r>
      <w:r>
        <w:rPr>
          <w:color w:val="221F1F"/>
          <w:w w:val="115"/>
        </w:rPr>
        <w:t>по</w:t>
      </w:r>
      <w:r>
        <w:rPr>
          <w:color w:val="221F1F"/>
          <w:spacing w:val="28"/>
          <w:w w:val="115"/>
        </w:rPr>
        <w:t xml:space="preserve"> </w:t>
      </w:r>
      <w:r>
        <w:rPr>
          <w:color w:val="221F1F"/>
          <w:w w:val="115"/>
        </w:rPr>
        <w:t>двум</w:t>
      </w:r>
      <w:r>
        <w:rPr>
          <w:color w:val="221F1F"/>
          <w:spacing w:val="32"/>
          <w:w w:val="115"/>
        </w:rPr>
        <w:t xml:space="preserve"> </w:t>
      </w:r>
      <w:r>
        <w:rPr>
          <w:color w:val="221F1F"/>
          <w:spacing w:val="-2"/>
          <w:w w:val="115"/>
        </w:rPr>
        <w:t>признакам.</w:t>
      </w:r>
    </w:p>
    <w:p w:rsidR="00923AD8" w:rsidRDefault="000A3044">
      <w:pPr>
        <w:pStyle w:val="a3"/>
        <w:spacing w:before="19" w:line="256" w:lineRule="auto"/>
        <w:ind w:right="274"/>
      </w:pPr>
      <w:r>
        <w:rPr>
          <w:color w:val="221F1F"/>
          <w:w w:val="110"/>
        </w:rPr>
        <w:t>Верные (истинные) и неверные (ложные) утверждения: кон- струирование,</w:t>
      </w:r>
      <w:r>
        <w:rPr>
          <w:color w:val="221F1F"/>
          <w:spacing w:val="40"/>
          <w:w w:val="110"/>
        </w:rPr>
        <w:t xml:space="preserve"> </w:t>
      </w:r>
      <w:r>
        <w:rPr>
          <w:color w:val="221F1F"/>
          <w:w w:val="110"/>
        </w:rPr>
        <w:t>проверка.</w:t>
      </w:r>
      <w:r>
        <w:rPr>
          <w:color w:val="221F1F"/>
          <w:spacing w:val="40"/>
          <w:w w:val="110"/>
        </w:rPr>
        <w:t xml:space="preserve"> </w:t>
      </w:r>
      <w:r>
        <w:rPr>
          <w:color w:val="221F1F"/>
          <w:w w:val="110"/>
        </w:rPr>
        <w:t>Логические</w:t>
      </w:r>
      <w:r>
        <w:rPr>
          <w:color w:val="221F1F"/>
          <w:spacing w:val="80"/>
          <w:w w:val="110"/>
        </w:rPr>
        <w:t xml:space="preserve"> </w:t>
      </w:r>
      <w:r>
        <w:rPr>
          <w:color w:val="221F1F"/>
          <w:w w:val="110"/>
        </w:rPr>
        <w:t>рассуждения</w:t>
      </w:r>
      <w:r>
        <w:rPr>
          <w:color w:val="221F1F"/>
          <w:spacing w:val="40"/>
          <w:w w:val="110"/>
        </w:rPr>
        <w:t xml:space="preserve"> </w:t>
      </w:r>
      <w:r>
        <w:rPr>
          <w:color w:val="221F1F"/>
          <w:w w:val="110"/>
        </w:rPr>
        <w:t>со</w:t>
      </w:r>
      <w:r>
        <w:rPr>
          <w:color w:val="221F1F"/>
          <w:spacing w:val="40"/>
          <w:w w:val="110"/>
        </w:rPr>
        <w:t xml:space="preserve"> </w:t>
      </w:r>
      <w:r>
        <w:rPr>
          <w:color w:val="221F1F"/>
          <w:w w:val="110"/>
        </w:rPr>
        <w:t>связками</w:t>
      </w:r>
    </w:p>
    <w:p w:rsidR="00923AD8" w:rsidRDefault="000A3044">
      <w:pPr>
        <w:pStyle w:val="a3"/>
        <w:spacing w:before="5"/>
        <w:ind w:firstLine="0"/>
      </w:pPr>
      <w:r>
        <w:rPr>
          <w:color w:val="221F1F"/>
          <w:w w:val="110"/>
        </w:rPr>
        <w:t>«если</w:t>
      </w:r>
      <w:r>
        <w:rPr>
          <w:color w:val="221F1F"/>
          <w:spacing w:val="31"/>
          <w:w w:val="110"/>
        </w:rPr>
        <w:t xml:space="preserve"> </w:t>
      </w:r>
      <w:r>
        <w:rPr>
          <w:color w:val="221F1F"/>
          <w:w w:val="110"/>
        </w:rPr>
        <w:t>…,</w:t>
      </w:r>
      <w:r>
        <w:rPr>
          <w:color w:val="221F1F"/>
          <w:spacing w:val="33"/>
          <w:w w:val="110"/>
        </w:rPr>
        <w:t xml:space="preserve"> </w:t>
      </w:r>
      <w:r>
        <w:rPr>
          <w:color w:val="221F1F"/>
          <w:w w:val="110"/>
        </w:rPr>
        <w:t>то</w:t>
      </w:r>
      <w:r>
        <w:rPr>
          <w:color w:val="221F1F"/>
          <w:spacing w:val="32"/>
          <w:w w:val="110"/>
        </w:rPr>
        <w:t xml:space="preserve"> </w:t>
      </w:r>
      <w:r>
        <w:rPr>
          <w:color w:val="221F1F"/>
          <w:w w:val="110"/>
        </w:rPr>
        <w:t>…»,</w:t>
      </w:r>
      <w:r>
        <w:rPr>
          <w:color w:val="221F1F"/>
          <w:spacing w:val="34"/>
          <w:w w:val="110"/>
        </w:rPr>
        <w:t xml:space="preserve"> </w:t>
      </w:r>
      <w:r>
        <w:rPr>
          <w:color w:val="221F1F"/>
          <w:w w:val="110"/>
        </w:rPr>
        <w:t>«поэтому»,</w:t>
      </w:r>
      <w:r>
        <w:rPr>
          <w:color w:val="221F1F"/>
          <w:spacing w:val="36"/>
          <w:w w:val="110"/>
        </w:rPr>
        <w:t xml:space="preserve"> </w:t>
      </w:r>
      <w:r>
        <w:rPr>
          <w:color w:val="221F1F"/>
          <w:spacing w:val="-2"/>
          <w:w w:val="110"/>
        </w:rPr>
        <w:t>«значит».</w:t>
      </w:r>
    </w:p>
    <w:p w:rsidR="00923AD8" w:rsidRDefault="000A3044">
      <w:pPr>
        <w:pStyle w:val="a3"/>
        <w:spacing w:before="20" w:line="259" w:lineRule="auto"/>
        <w:ind w:right="274"/>
      </w:pPr>
      <w:r>
        <w:rPr>
          <w:color w:val="221F1F"/>
          <w:w w:val="110"/>
        </w:rPr>
        <w:t>Извлечение и использование для выполнения заданий ин- формации, представленной в таблицах с данными о реальных процессах</w:t>
      </w:r>
      <w:r>
        <w:rPr>
          <w:color w:val="221F1F"/>
          <w:spacing w:val="40"/>
          <w:w w:val="110"/>
        </w:rPr>
        <w:t xml:space="preserve"> </w:t>
      </w:r>
      <w:r>
        <w:rPr>
          <w:color w:val="221F1F"/>
          <w:w w:val="110"/>
        </w:rPr>
        <w:t>и</w:t>
      </w:r>
      <w:r>
        <w:rPr>
          <w:color w:val="221F1F"/>
          <w:spacing w:val="40"/>
          <w:w w:val="110"/>
        </w:rPr>
        <w:t xml:space="preserve"> </w:t>
      </w:r>
      <w:r>
        <w:rPr>
          <w:color w:val="221F1F"/>
          <w:w w:val="110"/>
        </w:rPr>
        <w:t>явлениях</w:t>
      </w:r>
      <w:r>
        <w:rPr>
          <w:color w:val="221F1F"/>
          <w:spacing w:val="40"/>
          <w:w w:val="110"/>
        </w:rPr>
        <w:t xml:space="preserve"> </w:t>
      </w:r>
      <w:r>
        <w:rPr>
          <w:color w:val="221F1F"/>
          <w:w w:val="110"/>
        </w:rPr>
        <w:t>окружающего</w:t>
      </w:r>
      <w:r>
        <w:rPr>
          <w:color w:val="221F1F"/>
          <w:spacing w:val="40"/>
          <w:w w:val="110"/>
        </w:rPr>
        <w:t xml:space="preserve"> </w:t>
      </w:r>
      <w:r>
        <w:rPr>
          <w:color w:val="221F1F"/>
          <w:w w:val="110"/>
        </w:rPr>
        <w:t>мира</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расписа- ние уроков, движения автобусов, поездов); внесение данных в таблицу; дополнение чертежа данными.</w:t>
      </w:r>
    </w:p>
    <w:p w:rsidR="00923AD8" w:rsidRDefault="000A3044">
      <w:pPr>
        <w:pStyle w:val="a3"/>
        <w:spacing w:before="1" w:line="261" w:lineRule="auto"/>
        <w:ind w:right="274"/>
      </w:pPr>
      <w:r>
        <w:rPr>
          <w:color w:val="221F1F"/>
          <w:w w:val="115"/>
        </w:rPr>
        <w:t>Формализованное описание последовательности действий (инструкция, план, схема, алгоритм).</w:t>
      </w:r>
    </w:p>
    <w:p w:rsidR="00923AD8" w:rsidRDefault="000A3044">
      <w:pPr>
        <w:pStyle w:val="a3"/>
        <w:spacing w:line="261" w:lineRule="auto"/>
        <w:ind w:right="285"/>
      </w:pPr>
      <w:r>
        <w:rPr>
          <w:color w:val="221F1F"/>
          <w:w w:val="115"/>
        </w:rPr>
        <w:t>Столбчатая диаграмма: чтение, использование данных для решения учебных и практических</w:t>
      </w:r>
      <w:r>
        <w:rPr>
          <w:color w:val="221F1F"/>
          <w:spacing w:val="40"/>
          <w:w w:val="115"/>
        </w:rPr>
        <w:t xml:space="preserve"> </w:t>
      </w:r>
      <w:r>
        <w:rPr>
          <w:color w:val="221F1F"/>
          <w:w w:val="115"/>
        </w:rPr>
        <w:t>задач.</w:t>
      </w:r>
    </w:p>
    <w:p w:rsidR="00923AD8" w:rsidRDefault="000A3044">
      <w:pPr>
        <w:pStyle w:val="a3"/>
        <w:spacing w:line="259" w:lineRule="auto"/>
        <w:ind w:right="270"/>
      </w:pPr>
      <w:r>
        <w:rPr>
          <w:color w:val="221F1F"/>
          <w:w w:val="115"/>
        </w:rPr>
        <w:t>Алгоритмы</w:t>
      </w:r>
      <w:r>
        <w:rPr>
          <w:color w:val="221F1F"/>
          <w:spacing w:val="80"/>
          <w:w w:val="115"/>
        </w:rPr>
        <w:t xml:space="preserve"> </w:t>
      </w:r>
      <w:r>
        <w:rPr>
          <w:color w:val="221F1F"/>
          <w:w w:val="115"/>
        </w:rPr>
        <w:t>изучения</w:t>
      </w:r>
      <w:r>
        <w:rPr>
          <w:color w:val="221F1F"/>
          <w:spacing w:val="80"/>
          <w:w w:val="115"/>
        </w:rPr>
        <w:t xml:space="preserve"> </w:t>
      </w:r>
      <w:r>
        <w:rPr>
          <w:color w:val="221F1F"/>
          <w:w w:val="115"/>
        </w:rPr>
        <w:t>материала,</w:t>
      </w:r>
      <w:r>
        <w:rPr>
          <w:color w:val="221F1F"/>
          <w:spacing w:val="80"/>
          <w:w w:val="115"/>
        </w:rPr>
        <w:t xml:space="preserve"> </w:t>
      </w:r>
      <w:r>
        <w:rPr>
          <w:color w:val="221F1F"/>
          <w:w w:val="115"/>
        </w:rPr>
        <w:t>выполнения</w:t>
      </w:r>
      <w:r>
        <w:rPr>
          <w:color w:val="221F1F"/>
          <w:spacing w:val="80"/>
          <w:w w:val="115"/>
        </w:rPr>
        <w:t xml:space="preserve"> </w:t>
      </w:r>
      <w:r>
        <w:rPr>
          <w:color w:val="221F1F"/>
          <w:w w:val="115"/>
        </w:rPr>
        <w:t>обучающих</w:t>
      </w:r>
      <w:r>
        <w:rPr>
          <w:color w:val="221F1F"/>
          <w:spacing w:val="40"/>
          <w:w w:val="115"/>
        </w:rPr>
        <w:t xml:space="preserve"> </w:t>
      </w:r>
      <w:r>
        <w:rPr>
          <w:color w:val="221F1F"/>
          <w:w w:val="115"/>
        </w:rPr>
        <w:t>и тестовых заданий на доступных электронных средствах обу- чения (интерактивной доске, компьютере, других устрой-</w:t>
      </w:r>
      <w:r>
        <w:rPr>
          <w:color w:val="221F1F"/>
          <w:spacing w:val="40"/>
          <w:w w:val="115"/>
        </w:rPr>
        <w:t xml:space="preserve"> </w:t>
      </w:r>
      <w:r>
        <w:rPr>
          <w:color w:val="221F1F"/>
          <w:spacing w:val="-2"/>
          <w:w w:val="115"/>
        </w:rPr>
        <w:t>ствах).</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3"/>
        <w:spacing w:before="74"/>
      </w:pPr>
      <w:r>
        <w:rPr>
          <w:color w:val="221F1F"/>
          <w:w w:val="80"/>
        </w:rPr>
        <w:lastRenderedPageBreak/>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76"/>
        <w:ind w:left="485"/>
        <w:rPr>
          <w:rFonts w:ascii="Georgia" w:hAnsi="Georgia"/>
          <w:i/>
          <w:sz w:val="20"/>
        </w:rPr>
      </w:pPr>
      <w:r>
        <w:rPr>
          <w:rFonts w:ascii="Georgia" w:hAnsi="Georgia"/>
          <w:i/>
          <w:color w:val="221F1F"/>
          <w:sz w:val="20"/>
        </w:rPr>
        <w:t>Универсальные</w:t>
      </w:r>
      <w:r>
        <w:rPr>
          <w:rFonts w:ascii="Georgia" w:hAnsi="Georgia"/>
          <w:i/>
          <w:color w:val="221F1F"/>
          <w:spacing w:val="61"/>
          <w:w w:val="150"/>
          <w:sz w:val="20"/>
        </w:rPr>
        <w:t xml:space="preserve"> </w:t>
      </w:r>
      <w:r>
        <w:rPr>
          <w:rFonts w:ascii="Georgia" w:hAnsi="Georgia"/>
          <w:i/>
          <w:color w:val="221F1F"/>
          <w:sz w:val="20"/>
        </w:rPr>
        <w:t>познавательные</w:t>
      </w:r>
      <w:r>
        <w:rPr>
          <w:rFonts w:ascii="Georgia" w:hAnsi="Georgia"/>
          <w:i/>
          <w:color w:val="221F1F"/>
          <w:spacing w:val="66"/>
          <w:w w:val="150"/>
          <w:sz w:val="20"/>
        </w:rPr>
        <w:t xml:space="preserve"> </w:t>
      </w:r>
      <w:r>
        <w:rPr>
          <w:rFonts w:ascii="Georgia" w:hAnsi="Georgia"/>
          <w:i/>
          <w:color w:val="221F1F"/>
          <w:sz w:val="20"/>
        </w:rPr>
        <w:t>учебные</w:t>
      </w:r>
      <w:r>
        <w:rPr>
          <w:rFonts w:ascii="Georgia" w:hAnsi="Georgia"/>
          <w:i/>
          <w:color w:val="221F1F"/>
          <w:spacing w:val="64"/>
          <w:w w:val="150"/>
          <w:sz w:val="20"/>
        </w:rPr>
        <w:t xml:space="preserve"> </w:t>
      </w:r>
      <w:r>
        <w:rPr>
          <w:rFonts w:ascii="Georgia" w:hAnsi="Georgia"/>
          <w:i/>
          <w:color w:val="221F1F"/>
          <w:spacing w:val="-2"/>
          <w:sz w:val="20"/>
        </w:rPr>
        <w:t>действия:</w:t>
      </w:r>
    </w:p>
    <w:p w:rsidR="00923AD8" w:rsidRDefault="000A3044">
      <w:pPr>
        <w:pStyle w:val="a3"/>
        <w:spacing w:before="15" w:line="256" w:lineRule="auto"/>
        <w:ind w:left="485" w:hanging="228"/>
        <w:jc w:val="left"/>
      </w:pPr>
      <w:r>
        <w:rPr>
          <w:color w:val="221F1F"/>
          <w:w w:val="115"/>
        </w:rPr>
        <w:t>—сравнивать математические объекты (числа, величины, гео- метрические фигуры);</w:t>
      </w:r>
    </w:p>
    <w:p w:rsidR="00923AD8" w:rsidRDefault="000A3044">
      <w:pPr>
        <w:pStyle w:val="a3"/>
        <w:spacing w:before="7"/>
        <w:ind w:firstLine="0"/>
        <w:jc w:val="left"/>
      </w:pPr>
      <w:r>
        <w:rPr>
          <w:color w:val="221F1F"/>
          <w:w w:val="115"/>
        </w:rPr>
        <w:t>—выбирать</w:t>
      </w:r>
      <w:r>
        <w:rPr>
          <w:color w:val="221F1F"/>
          <w:spacing w:val="30"/>
          <w:w w:val="115"/>
        </w:rPr>
        <w:t xml:space="preserve"> </w:t>
      </w:r>
      <w:r>
        <w:rPr>
          <w:color w:val="221F1F"/>
          <w:w w:val="115"/>
        </w:rPr>
        <w:t>приём</w:t>
      </w:r>
      <w:r>
        <w:rPr>
          <w:color w:val="221F1F"/>
          <w:spacing w:val="30"/>
          <w:w w:val="115"/>
        </w:rPr>
        <w:t xml:space="preserve"> </w:t>
      </w:r>
      <w:r>
        <w:rPr>
          <w:color w:val="221F1F"/>
          <w:w w:val="115"/>
        </w:rPr>
        <w:t>вычисления,</w:t>
      </w:r>
      <w:r>
        <w:rPr>
          <w:color w:val="221F1F"/>
          <w:spacing w:val="34"/>
          <w:w w:val="115"/>
        </w:rPr>
        <w:t xml:space="preserve"> </w:t>
      </w:r>
      <w:r>
        <w:rPr>
          <w:color w:val="221F1F"/>
          <w:w w:val="115"/>
        </w:rPr>
        <w:t>выполнения</w:t>
      </w:r>
      <w:r>
        <w:rPr>
          <w:color w:val="221F1F"/>
          <w:spacing w:val="35"/>
          <w:w w:val="115"/>
        </w:rPr>
        <w:t xml:space="preserve"> </w:t>
      </w:r>
      <w:r>
        <w:rPr>
          <w:color w:val="221F1F"/>
          <w:spacing w:val="-2"/>
          <w:w w:val="115"/>
        </w:rPr>
        <w:t>действия;</w:t>
      </w:r>
    </w:p>
    <w:p w:rsidR="00923AD8" w:rsidRDefault="000A3044">
      <w:pPr>
        <w:pStyle w:val="a3"/>
        <w:spacing w:before="14"/>
        <w:ind w:firstLine="0"/>
        <w:jc w:val="left"/>
      </w:pPr>
      <w:r>
        <w:rPr>
          <w:color w:val="221F1F"/>
          <w:w w:val="110"/>
        </w:rPr>
        <w:t>—конструировать</w:t>
      </w:r>
      <w:r>
        <w:rPr>
          <w:color w:val="221F1F"/>
          <w:spacing w:val="73"/>
          <w:w w:val="150"/>
        </w:rPr>
        <w:t xml:space="preserve"> </w:t>
      </w:r>
      <w:r>
        <w:rPr>
          <w:color w:val="221F1F"/>
          <w:w w:val="110"/>
        </w:rPr>
        <w:t>геометрические</w:t>
      </w:r>
      <w:r>
        <w:rPr>
          <w:color w:val="221F1F"/>
          <w:spacing w:val="79"/>
          <w:w w:val="150"/>
        </w:rPr>
        <w:t xml:space="preserve"> </w:t>
      </w:r>
      <w:r>
        <w:rPr>
          <w:color w:val="221F1F"/>
          <w:spacing w:val="-2"/>
          <w:w w:val="110"/>
        </w:rPr>
        <w:t>фигуры;</w:t>
      </w:r>
    </w:p>
    <w:p w:rsidR="00923AD8" w:rsidRDefault="000A3044">
      <w:pPr>
        <w:pStyle w:val="a3"/>
        <w:spacing w:before="15" w:line="261" w:lineRule="auto"/>
        <w:ind w:left="485" w:right="272" w:hanging="228"/>
      </w:pPr>
      <w:r>
        <w:rPr>
          <w:color w:val="221F1F"/>
          <w:w w:val="110"/>
        </w:rPr>
        <w:t>—классифицировать</w:t>
      </w:r>
      <w:r>
        <w:rPr>
          <w:color w:val="221F1F"/>
          <w:spacing w:val="40"/>
          <w:w w:val="110"/>
        </w:rPr>
        <w:t xml:space="preserve"> </w:t>
      </w:r>
      <w:r>
        <w:rPr>
          <w:color w:val="221F1F"/>
          <w:w w:val="110"/>
        </w:rPr>
        <w:t>объекты</w:t>
      </w:r>
      <w:r>
        <w:rPr>
          <w:color w:val="221F1F"/>
          <w:spacing w:val="40"/>
          <w:w w:val="110"/>
        </w:rPr>
        <w:t xml:space="preserve"> </w:t>
      </w:r>
      <w:r>
        <w:rPr>
          <w:color w:val="221F1F"/>
          <w:w w:val="110"/>
        </w:rPr>
        <w:t>(числа,</w:t>
      </w:r>
      <w:r>
        <w:rPr>
          <w:color w:val="221F1F"/>
          <w:spacing w:val="40"/>
          <w:w w:val="110"/>
        </w:rPr>
        <w:t xml:space="preserve"> </w:t>
      </w:r>
      <w:r>
        <w:rPr>
          <w:color w:val="221F1F"/>
          <w:w w:val="110"/>
        </w:rPr>
        <w:t>величины,</w:t>
      </w:r>
      <w:r>
        <w:rPr>
          <w:color w:val="221F1F"/>
          <w:spacing w:val="40"/>
          <w:w w:val="110"/>
        </w:rPr>
        <w:t xml:space="preserve"> </w:t>
      </w:r>
      <w:r>
        <w:rPr>
          <w:color w:val="221F1F"/>
          <w:w w:val="110"/>
        </w:rPr>
        <w:t>геометриче-</w:t>
      </w:r>
      <w:r>
        <w:rPr>
          <w:color w:val="221F1F"/>
          <w:spacing w:val="40"/>
          <w:w w:val="110"/>
        </w:rPr>
        <w:t xml:space="preserve"> </w:t>
      </w:r>
      <w:r>
        <w:rPr>
          <w:color w:val="221F1F"/>
          <w:w w:val="110"/>
        </w:rPr>
        <w:t>ские фигуры, текстовые задачи в одно действие) по выбран- ному признаку;</w:t>
      </w:r>
    </w:p>
    <w:p w:rsidR="00923AD8" w:rsidRDefault="000A3044">
      <w:pPr>
        <w:pStyle w:val="a3"/>
        <w:spacing w:line="227" w:lineRule="exact"/>
        <w:ind w:firstLine="0"/>
      </w:pPr>
      <w:r>
        <w:rPr>
          <w:color w:val="221F1F"/>
          <w:w w:val="110"/>
        </w:rPr>
        <w:t>—прикидывать</w:t>
      </w:r>
      <w:r>
        <w:rPr>
          <w:color w:val="221F1F"/>
          <w:spacing w:val="66"/>
          <w:w w:val="110"/>
        </w:rPr>
        <w:t xml:space="preserve"> </w:t>
      </w:r>
      <w:r>
        <w:rPr>
          <w:color w:val="221F1F"/>
          <w:w w:val="110"/>
        </w:rPr>
        <w:t>размеры</w:t>
      </w:r>
      <w:r>
        <w:rPr>
          <w:color w:val="221F1F"/>
          <w:spacing w:val="67"/>
          <w:w w:val="110"/>
        </w:rPr>
        <w:t xml:space="preserve"> </w:t>
      </w:r>
      <w:r>
        <w:rPr>
          <w:color w:val="221F1F"/>
          <w:w w:val="110"/>
        </w:rPr>
        <w:t>фигуры,</w:t>
      </w:r>
      <w:r>
        <w:rPr>
          <w:color w:val="221F1F"/>
          <w:spacing w:val="66"/>
          <w:w w:val="110"/>
        </w:rPr>
        <w:t xml:space="preserve"> </w:t>
      </w:r>
      <w:r>
        <w:rPr>
          <w:color w:val="221F1F"/>
          <w:w w:val="110"/>
        </w:rPr>
        <w:t>её</w:t>
      </w:r>
      <w:r>
        <w:rPr>
          <w:color w:val="221F1F"/>
          <w:spacing w:val="64"/>
          <w:w w:val="110"/>
        </w:rPr>
        <w:t xml:space="preserve"> </w:t>
      </w:r>
      <w:r>
        <w:rPr>
          <w:color w:val="221F1F"/>
          <w:spacing w:val="-2"/>
          <w:w w:val="110"/>
        </w:rPr>
        <w:t>элементов;</w:t>
      </w:r>
    </w:p>
    <w:p w:rsidR="00923AD8" w:rsidRDefault="000A3044">
      <w:pPr>
        <w:pStyle w:val="a3"/>
        <w:spacing w:before="16" w:line="256" w:lineRule="auto"/>
        <w:ind w:left="485" w:right="272" w:hanging="228"/>
        <w:jc w:val="left"/>
      </w:pPr>
      <w:r>
        <w:rPr>
          <w:color w:val="221F1F"/>
          <w:w w:val="115"/>
        </w:rPr>
        <w:t>—понимать</w:t>
      </w:r>
      <w:r>
        <w:rPr>
          <w:color w:val="221F1F"/>
          <w:spacing w:val="40"/>
          <w:w w:val="115"/>
        </w:rPr>
        <w:t xml:space="preserve"> </w:t>
      </w:r>
      <w:r>
        <w:rPr>
          <w:color w:val="221F1F"/>
          <w:w w:val="115"/>
        </w:rPr>
        <w:t>смысл</w:t>
      </w:r>
      <w:r>
        <w:rPr>
          <w:color w:val="221F1F"/>
          <w:spacing w:val="40"/>
          <w:w w:val="115"/>
        </w:rPr>
        <w:t xml:space="preserve"> </w:t>
      </w:r>
      <w:r>
        <w:rPr>
          <w:color w:val="221F1F"/>
          <w:w w:val="115"/>
        </w:rPr>
        <w:t>зависимостей</w:t>
      </w:r>
      <w:r>
        <w:rPr>
          <w:color w:val="221F1F"/>
          <w:spacing w:val="40"/>
          <w:w w:val="115"/>
        </w:rPr>
        <w:t xml:space="preserve"> </w:t>
      </w:r>
      <w:r>
        <w:rPr>
          <w:color w:val="221F1F"/>
          <w:w w:val="115"/>
        </w:rPr>
        <w:t>и</w:t>
      </w:r>
      <w:r>
        <w:rPr>
          <w:color w:val="221F1F"/>
          <w:spacing w:val="40"/>
          <w:w w:val="115"/>
        </w:rPr>
        <w:t xml:space="preserve"> </w:t>
      </w:r>
      <w:r>
        <w:rPr>
          <w:color w:val="221F1F"/>
          <w:w w:val="115"/>
        </w:rPr>
        <w:t>математических</w:t>
      </w:r>
      <w:r>
        <w:rPr>
          <w:color w:val="221F1F"/>
          <w:spacing w:val="40"/>
          <w:w w:val="115"/>
        </w:rPr>
        <w:t xml:space="preserve"> </w:t>
      </w:r>
      <w:r>
        <w:rPr>
          <w:color w:val="221F1F"/>
          <w:w w:val="115"/>
        </w:rPr>
        <w:t>отноше- ний, описанных в задаче;</w:t>
      </w:r>
    </w:p>
    <w:p w:rsidR="00923AD8" w:rsidRDefault="000A3044">
      <w:pPr>
        <w:pStyle w:val="a3"/>
        <w:spacing w:before="4" w:line="256" w:lineRule="auto"/>
        <w:ind w:left="485" w:hanging="228"/>
        <w:jc w:val="left"/>
      </w:pPr>
      <w:r>
        <w:rPr>
          <w:color w:val="221F1F"/>
          <w:w w:val="115"/>
        </w:rPr>
        <w:t>—различать</w:t>
      </w:r>
      <w:r>
        <w:rPr>
          <w:color w:val="221F1F"/>
          <w:spacing w:val="40"/>
          <w:w w:val="115"/>
        </w:rPr>
        <w:t xml:space="preserve"> </w:t>
      </w:r>
      <w:r>
        <w:rPr>
          <w:color w:val="221F1F"/>
          <w:w w:val="115"/>
        </w:rPr>
        <w:t>и использовать</w:t>
      </w:r>
      <w:r>
        <w:rPr>
          <w:color w:val="221F1F"/>
          <w:spacing w:val="40"/>
          <w:w w:val="115"/>
        </w:rPr>
        <w:t xml:space="preserve"> </w:t>
      </w:r>
      <w:r>
        <w:rPr>
          <w:color w:val="221F1F"/>
          <w:w w:val="115"/>
        </w:rPr>
        <w:t>разные</w:t>
      </w:r>
      <w:r>
        <w:rPr>
          <w:color w:val="221F1F"/>
          <w:spacing w:val="40"/>
          <w:w w:val="115"/>
        </w:rPr>
        <w:t xml:space="preserve"> </w:t>
      </w:r>
      <w:r>
        <w:rPr>
          <w:color w:val="221F1F"/>
          <w:w w:val="115"/>
        </w:rPr>
        <w:t>приёмы и</w:t>
      </w:r>
      <w:r>
        <w:rPr>
          <w:color w:val="221F1F"/>
          <w:spacing w:val="40"/>
          <w:w w:val="115"/>
        </w:rPr>
        <w:t xml:space="preserve"> </w:t>
      </w:r>
      <w:r>
        <w:rPr>
          <w:color w:val="221F1F"/>
          <w:w w:val="115"/>
        </w:rPr>
        <w:t xml:space="preserve">алгоритмы вы- </w:t>
      </w:r>
      <w:r>
        <w:rPr>
          <w:color w:val="221F1F"/>
          <w:spacing w:val="-2"/>
          <w:w w:val="115"/>
        </w:rPr>
        <w:t>числения;</w:t>
      </w:r>
    </w:p>
    <w:p w:rsidR="00923AD8" w:rsidRDefault="000A3044">
      <w:pPr>
        <w:pStyle w:val="a3"/>
        <w:spacing w:before="5" w:line="256" w:lineRule="auto"/>
        <w:ind w:left="485" w:hanging="228"/>
        <w:jc w:val="left"/>
      </w:pPr>
      <w:r>
        <w:rPr>
          <w:color w:val="221F1F"/>
          <w:w w:val="110"/>
        </w:rPr>
        <w:t>—выбирать</w:t>
      </w:r>
      <w:r>
        <w:rPr>
          <w:color w:val="221F1F"/>
          <w:spacing w:val="40"/>
          <w:w w:val="110"/>
        </w:rPr>
        <w:t xml:space="preserve"> </w:t>
      </w:r>
      <w:r>
        <w:rPr>
          <w:color w:val="221F1F"/>
          <w:w w:val="110"/>
        </w:rPr>
        <w:t>метод</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(моделирование</w:t>
      </w:r>
      <w:r>
        <w:rPr>
          <w:color w:val="221F1F"/>
          <w:spacing w:val="40"/>
          <w:w w:val="110"/>
        </w:rPr>
        <w:t xml:space="preserve"> </w:t>
      </w:r>
      <w:r>
        <w:rPr>
          <w:color w:val="221F1F"/>
          <w:w w:val="110"/>
        </w:rPr>
        <w:t>ситуации,</w:t>
      </w:r>
      <w:r>
        <w:rPr>
          <w:color w:val="221F1F"/>
          <w:spacing w:val="40"/>
          <w:w w:val="110"/>
        </w:rPr>
        <w:t xml:space="preserve"> </w:t>
      </w:r>
      <w:r>
        <w:rPr>
          <w:color w:val="221F1F"/>
          <w:w w:val="110"/>
        </w:rPr>
        <w:t>перебор вариантов, использование алгоритма);</w:t>
      </w:r>
    </w:p>
    <w:p w:rsidR="00923AD8" w:rsidRDefault="000A3044">
      <w:pPr>
        <w:pStyle w:val="a3"/>
        <w:spacing w:before="5" w:line="256" w:lineRule="auto"/>
        <w:ind w:left="485" w:right="388" w:hanging="228"/>
        <w:jc w:val="left"/>
      </w:pPr>
      <w:r>
        <w:rPr>
          <w:color w:val="221F1F"/>
          <w:w w:val="110"/>
        </w:rPr>
        <w:t>—соотносить</w:t>
      </w:r>
      <w:r>
        <w:rPr>
          <w:color w:val="221F1F"/>
          <w:spacing w:val="80"/>
          <w:w w:val="110"/>
        </w:rPr>
        <w:t xml:space="preserve"> </w:t>
      </w:r>
      <w:r>
        <w:rPr>
          <w:color w:val="221F1F"/>
          <w:w w:val="110"/>
        </w:rPr>
        <w:t>начало,</w:t>
      </w:r>
      <w:r>
        <w:rPr>
          <w:color w:val="221F1F"/>
          <w:spacing w:val="80"/>
          <w:w w:val="110"/>
        </w:rPr>
        <w:t xml:space="preserve"> </w:t>
      </w:r>
      <w:r>
        <w:rPr>
          <w:color w:val="221F1F"/>
          <w:w w:val="110"/>
        </w:rPr>
        <w:t>окончание,</w:t>
      </w:r>
      <w:r>
        <w:rPr>
          <w:color w:val="221F1F"/>
          <w:spacing w:val="80"/>
          <w:w w:val="110"/>
        </w:rPr>
        <w:t xml:space="preserve"> </w:t>
      </w:r>
      <w:r>
        <w:rPr>
          <w:color w:val="221F1F"/>
          <w:w w:val="110"/>
        </w:rPr>
        <w:t>продолжительность</w:t>
      </w:r>
      <w:r>
        <w:rPr>
          <w:color w:val="221F1F"/>
          <w:spacing w:val="80"/>
          <w:w w:val="110"/>
        </w:rPr>
        <w:t xml:space="preserve"> </w:t>
      </w:r>
      <w:r>
        <w:rPr>
          <w:color w:val="221F1F"/>
          <w:w w:val="110"/>
        </w:rPr>
        <w:t>события</w:t>
      </w:r>
      <w:r>
        <w:rPr>
          <w:color w:val="221F1F"/>
          <w:spacing w:val="40"/>
          <w:w w:val="110"/>
        </w:rPr>
        <w:t xml:space="preserve"> </w:t>
      </w:r>
      <w:r>
        <w:rPr>
          <w:color w:val="221F1F"/>
          <w:w w:val="110"/>
        </w:rPr>
        <w:t>в практической ситуации;</w:t>
      </w:r>
    </w:p>
    <w:p w:rsidR="00923AD8" w:rsidRDefault="000A3044">
      <w:pPr>
        <w:pStyle w:val="a3"/>
        <w:spacing w:before="2" w:line="261" w:lineRule="auto"/>
        <w:ind w:left="485" w:hanging="228"/>
        <w:jc w:val="left"/>
      </w:pPr>
      <w:r>
        <w:rPr>
          <w:color w:val="221F1F"/>
          <w:w w:val="110"/>
        </w:rPr>
        <w:t>—составлять ряд чисел (величин, геометрических фигур) по</w:t>
      </w:r>
      <w:r>
        <w:rPr>
          <w:color w:val="221F1F"/>
          <w:spacing w:val="80"/>
          <w:w w:val="110"/>
        </w:rPr>
        <w:t xml:space="preserve"> </w:t>
      </w:r>
      <w:r>
        <w:rPr>
          <w:color w:val="221F1F"/>
          <w:w w:val="110"/>
        </w:rPr>
        <w:t>самостоятельно выбранному правилу;</w:t>
      </w:r>
    </w:p>
    <w:p w:rsidR="00923AD8" w:rsidRDefault="000A3044">
      <w:pPr>
        <w:pStyle w:val="a3"/>
        <w:spacing w:line="228" w:lineRule="exact"/>
        <w:ind w:firstLine="0"/>
        <w:jc w:val="left"/>
      </w:pPr>
      <w:r>
        <w:rPr>
          <w:color w:val="221F1F"/>
          <w:w w:val="110"/>
        </w:rPr>
        <w:t>—моделировать</w:t>
      </w:r>
      <w:r>
        <w:rPr>
          <w:color w:val="221F1F"/>
          <w:spacing w:val="66"/>
          <w:w w:val="150"/>
        </w:rPr>
        <w:t xml:space="preserve"> </w:t>
      </w:r>
      <w:r>
        <w:rPr>
          <w:color w:val="221F1F"/>
          <w:w w:val="110"/>
        </w:rPr>
        <w:t>предложенную</w:t>
      </w:r>
      <w:r>
        <w:rPr>
          <w:color w:val="221F1F"/>
          <w:spacing w:val="70"/>
          <w:w w:val="150"/>
        </w:rPr>
        <w:t xml:space="preserve"> </w:t>
      </w:r>
      <w:r>
        <w:rPr>
          <w:color w:val="221F1F"/>
          <w:w w:val="110"/>
        </w:rPr>
        <w:t>практическую</w:t>
      </w:r>
      <w:r>
        <w:rPr>
          <w:color w:val="221F1F"/>
          <w:spacing w:val="66"/>
          <w:w w:val="150"/>
        </w:rPr>
        <w:t xml:space="preserve"> </w:t>
      </w:r>
      <w:r>
        <w:rPr>
          <w:color w:val="221F1F"/>
          <w:spacing w:val="-2"/>
          <w:w w:val="110"/>
        </w:rPr>
        <w:t>ситуацию;</w:t>
      </w:r>
    </w:p>
    <w:p w:rsidR="00923AD8" w:rsidRDefault="000A3044">
      <w:pPr>
        <w:pStyle w:val="a3"/>
        <w:spacing w:before="12" w:line="256" w:lineRule="auto"/>
        <w:ind w:left="485" w:right="388" w:hanging="228"/>
        <w:jc w:val="left"/>
      </w:pPr>
      <w:r>
        <w:rPr>
          <w:color w:val="221F1F"/>
          <w:w w:val="110"/>
        </w:rPr>
        <w:t>—устанавливать</w:t>
      </w:r>
      <w:r>
        <w:rPr>
          <w:color w:val="221F1F"/>
          <w:spacing w:val="40"/>
          <w:w w:val="110"/>
        </w:rPr>
        <w:t xml:space="preserve"> </w:t>
      </w:r>
      <w:r>
        <w:rPr>
          <w:color w:val="221F1F"/>
          <w:w w:val="110"/>
        </w:rPr>
        <w:t>последовательность</w:t>
      </w:r>
      <w:r>
        <w:rPr>
          <w:color w:val="221F1F"/>
          <w:spacing w:val="40"/>
          <w:w w:val="110"/>
        </w:rPr>
        <w:t xml:space="preserve"> </w:t>
      </w:r>
      <w:r>
        <w:rPr>
          <w:color w:val="221F1F"/>
          <w:w w:val="110"/>
        </w:rPr>
        <w:t>событий,</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сюже- та текстовой задачи.</w:t>
      </w:r>
    </w:p>
    <w:p w:rsidR="00923AD8" w:rsidRDefault="000A3044">
      <w:pPr>
        <w:spacing w:before="11"/>
        <w:ind w:left="485"/>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3"/>
        <w:spacing w:before="14"/>
        <w:ind w:firstLine="0"/>
      </w:pPr>
      <w:r>
        <w:rPr>
          <w:color w:val="221F1F"/>
          <w:w w:val="110"/>
        </w:rPr>
        <w:t>—читать</w:t>
      </w:r>
      <w:r>
        <w:rPr>
          <w:color w:val="221F1F"/>
          <w:spacing w:val="65"/>
          <w:w w:val="110"/>
        </w:rPr>
        <w:t xml:space="preserve"> </w:t>
      </w:r>
      <w:r>
        <w:rPr>
          <w:color w:val="221F1F"/>
          <w:w w:val="110"/>
        </w:rPr>
        <w:t>информацию,</w:t>
      </w:r>
      <w:r>
        <w:rPr>
          <w:color w:val="221F1F"/>
          <w:spacing w:val="67"/>
          <w:w w:val="110"/>
        </w:rPr>
        <w:t xml:space="preserve"> </w:t>
      </w:r>
      <w:r>
        <w:rPr>
          <w:color w:val="221F1F"/>
          <w:w w:val="110"/>
        </w:rPr>
        <w:t>представленную</w:t>
      </w:r>
      <w:r>
        <w:rPr>
          <w:color w:val="221F1F"/>
          <w:spacing w:val="67"/>
          <w:w w:val="110"/>
        </w:rPr>
        <w:t xml:space="preserve"> </w:t>
      </w:r>
      <w:r>
        <w:rPr>
          <w:color w:val="221F1F"/>
          <w:w w:val="110"/>
        </w:rPr>
        <w:t>в</w:t>
      </w:r>
      <w:r>
        <w:rPr>
          <w:color w:val="221F1F"/>
          <w:spacing w:val="62"/>
          <w:w w:val="110"/>
        </w:rPr>
        <w:t xml:space="preserve"> </w:t>
      </w:r>
      <w:r>
        <w:rPr>
          <w:color w:val="221F1F"/>
          <w:w w:val="110"/>
        </w:rPr>
        <w:t>разных</w:t>
      </w:r>
      <w:r>
        <w:rPr>
          <w:color w:val="221F1F"/>
          <w:spacing w:val="64"/>
          <w:w w:val="110"/>
        </w:rPr>
        <w:t xml:space="preserve"> </w:t>
      </w:r>
      <w:r>
        <w:rPr>
          <w:color w:val="221F1F"/>
          <w:spacing w:val="-2"/>
          <w:w w:val="110"/>
        </w:rPr>
        <w:t>формах;</w:t>
      </w:r>
    </w:p>
    <w:p w:rsidR="00923AD8" w:rsidRDefault="000A3044">
      <w:pPr>
        <w:pStyle w:val="a3"/>
        <w:spacing w:before="15" w:line="261" w:lineRule="auto"/>
        <w:ind w:left="485" w:right="273" w:hanging="228"/>
      </w:pPr>
      <w:r>
        <w:rPr>
          <w:color w:val="221F1F"/>
          <w:w w:val="115"/>
        </w:rPr>
        <w:t>—извлекать и интерпретировать числовые данные, представ- ленные в таблице, на диаграмме;</w:t>
      </w:r>
    </w:p>
    <w:p w:rsidR="00923AD8" w:rsidRDefault="000A3044">
      <w:pPr>
        <w:pStyle w:val="a3"/>
        <w:spacing w:line="256" w:lineRule="auto"/>
        <w:ind w:left="485" w:right="273" w:hanging="228"/>
      </w:pPr>
      <w:r>
        <w:rPr>
          <w:color w:val="221F1F"/>
          <w:w w:val="115"/>
        </w:rPr>
        <w:t>—заполнять таблицы сложения и умножения, дополнять дан- ными чертеж;</w:t>
      </w:r>
    </w:p>
    <w:p w:rsidR="00923AD8" w:rsidRDefault="000A3044">
      <w:pPr>
        <w:pStyle w:val="a3"/>
        <w:spacing w:before="3" w:line="256" w:lineRule="auto"/>
        <w:ind w:left="485" w:right="277" w:hanging="228"/>
      </w:pPr>
      <w:r>
        <w:rPr>
          <w:color w:val="221F1F"/>
          <w:w w:val="110"/>
        </w:rPr>
        <w:t>—устанавливать соответствие между различными записями ре- шения задачи;</w:t>
      </w:r>
    </w:p>
    <w:p w:rsidR="00923AD8" w:rsidRDefault="000A3044">
      <w:pPr>
        <w:pStyle w:val="a3"/>
        <w:spacing w:before="2" w:line="259" w:lineRule="auto"/>
        <w:ind w:left="485" w:right="273" w:hanging="228"/>
      </w:pPr>
      <w:r>
        <w:rPr>
          <w:color w:val="221F1F"/>
          <w:w w:val="115"/>
        </w:rPr>
        <w:t>—использовать дополнительную литературу (справочники, словари) для установления и проверки значения математи- ческого термина (понятия).</w:t>
      </w:r>
    </w:p>
    <w:p w:rsidR="00923AD8" w:rsidRDefault="000A3044">
      <w:pPr>
        <w:spacing w:before="5"/>
        <w:ind w:left="485"/>
        <w:rPr>
          <w:rFonts w:ascii="Georgia" w:hAnsi="Georgia"/>
          <w:i/>
          <w:sz w:val="20"/>
        </w:rPr>
      </w:pPr>
      <w:r>
        <w:rPr>
          <w:rFonts w:ascii="Georgia" w:hAnsi="Georgia"/>
          <w:i/>
          <w:color w:val="221F1F"/>
          <w:sz w:val="20"/>
        </w:rPr>
        <w:t>Универсальные</w:t>
      </w:r>
      <w:r>
        <w:rPr>
          <w:rFonts w:ascii="Georgia" w:hAnsi="Georgia"/>
          <w:i/>
          <w:color w:val="221F1F"/>
          <w:spacing w:val="69"/>
          <w:w w:val="150"/>
          <w:sz w:val="20"/>
        </w:rPr>
        <w:t xml:space="preserve"> </w:t>
      </w:r>
      <w:r>
        <w:rPr>
          <w:rFonts w:ascii="Georgia" w:hAnsi="Georgia"/>
          <w:i/>
          <w:color w:val="221F1F"/>
          <w:sz w:val="20"/>
        </w:rPr>
        <w:t>коммуникативные</w:t>
      </w:r>
      <w:r>
        <w:rPr>
          <w:rFonts w:ascii="Georgia" w:hAnsi="Georgia"/>
          <w:i/>
          <w:color w:val="221F1F"/>
          <w:spacing w:val="74"/>
          <w:w w:val="150"/>
          <w:sz w:val="20"/>
        </w:rPr>
        <w:t xml:space="preserve"> </w:t>
      </w:r>
      <w:r>
        <w:rPr>
          <w:rFonts w:ascii="Georgia" w:hAnsi="Georgia"/>
          <w:i/>
          <w:color w:val="221F1F"/>
          <w:sz w:val="20"/>
        </w:rPr>
        <w:t>учебные</w:t>
      </w:r>
      <w:r>
        <w:rPr>
          <w:rFonts w:ascii="Georgia" w:hAnsi="Georgia"/>
          <w:i/>
          <w:color w:val="221F1F"/>
          <w:spacing w:val="73"/>
          <w:w w:val="150"/>
          <w:sz w:val="20"/>
        </w:rPr>
        <w:t xml:space="preserve"> </w:t>
      </w:r>
      <w:r>
        <w:rPr>
          <w:rFonts w:ascii="Georgia" w:hAnsi="Georgia"/>
          <w:i/>
          <w:color w:val="221F1F"/>
          <w:spacing w:val="-2"/>
          <w:sz w:val="20"/>
        </w:rPr>
        <w:t>действия:</w:t>
      </w:r>
    </w:p>
    <w:p w:rsidR="00923AD8" w:rsidRDefault="000A3044">
      <w:pPr>
        <w:pStyle w:val="a3"/>
        <w:spacing w:before="11" w:line="261" w:lineRule="auto"/>
        <w:ind w:left="485" w:hanging="228"/>
        <w:jc w:val="left"/>
      </w:pPr>
      <w:r>
        <w:rPr>
          <w:color w:val="221F1F"/>
          <w:w w:val="115"/>
        </w:rPr>
        <w:t>—использовать математическую терминологию для описания отношений и зависимостей;</w:t>
      </w:r>
    </w:p>
    <w:p w:rsidR="00923AD8" w:rsidRDefault="000A3044">
      <w:pPr>
        <w:pStyle w:val="a3"/>
        <w:spacing w:line="256" w:lineRule="auto"/>
        <w:ind w:left="485" w:right="272" w:hanging="228"/>
        <w:jc w:val="left"/>
      </w:pPr>
      <w:r>
        <w:rPr>
          <w:color w:val="221F1F"/>
          <w:w w:val="115"/>
        </w:rPr>
        <w:t>—строить речевые</w:t>
      </w:r>
      <w:r>
        <w:rPr>
          <w:color w:val="221F1F"/>
          <w:spacing w:val="40"/>
          <w:w w:val="115"/>
        </w:rPr>
        <w:t xml:space="preserve"> </w:t>
      </w:r>
      <w:r>
        <w:rPr>
          <w:color w:val="221F1F"/>
          <w:w w:val="115"/>
        </w:rPr>
        <w:t>высказывания</w:t>
      </w:r>
      <w:r>
        <w:rPr>
          <w:color w:val="221F1F"/>
          <w:spacing w:val="40"/>
          <w:w w:val="115"/>
        </w:rPr>
        <w:t xml:space="preserve"> </w:t>
      </w:r>
      <w:r>
        <w:rPr>
          <w:color w:val="221F1F"/>
          <w:w w:val="115"/>
        </w:rPr>
        <w:t>для</w:t>
      </w:r>
      <w:r>
        <w:rPr>
          <w:color w:val="221F1F"/>
          <w:spacing w:val="40"/>
          <w:w w:val="115"/>
        </w:rPr>
        <w:t xml:space="preserve"> </w:t>
      </w:r>
      <w:r>
        <w:rPr>
          <w:color w:val="221F1F"/>
          <w:w w:val="115"/>
        </w:rPr>
        <w:t>решения</w:t>
      </w:r>
      <w:r>
        <w:rPr>
          <w:color w:val="221F1F"/>
          <w:spacing w:val="40"/>
          <w:w w:val="115"/>
        </w:rPr>
        <w:t xml:space="preserve"> </w:t>
      </w:r>
      <w:r>
        <w:rPr>
          <w:color w:val="221F1F"/>
          <w:w w:val="115"/>
        </w:rPr>
        <w:t>задач;</w:t>
      </w:r>
      <w:r>
        <w:rPr>
          <w:color w:val="221F1F"/>
          <w:spacing w:val="40"/>
          <w:w w:val="115"/>
        </w:rPr>
        <w:t xml:space="preserve"> </w:t>
      </w:r>
      <w:r>
        <w:rPr>
          <w:color w:val="221F1F"/>
          <w:w w:val="115"/>
        </w:rPr>
        <w:t>состав- лять текстовую задачу;</w:t>
      </w:r>
    </w:p>
    <w:p w:rsidR="00923AD8" w:rsidRDefault="000A3044">
      <w:pPr>
        <w:pStyle w:val="a3"/>
        <w:spacing w:before="6"/>
        <w:ind w:firstLine="0"/>
        <w:jc w:val="left"/>
      </w:pPr>
      <w:r>
        <w:rPr>
          <w:color w:val="221F1F"/>
          <w:w w:val="110"/>
        </w:rPr>
        <w:t>—объяснять</w:t>
      </w:r>
      <w:r>
        <w:rPr>
          <w:color w:val="221F1F"/>
          <w:spacing w:val="49"/>
          <w:w w:val="110"/>
        </w:rPr>
        <w:t xml:space="preserve"> </w:t>
      </w:r>
      <w:r>
        <w:rPr>
          <w:color w:val="221F1F"/>
          <w:w w:val="110"/>
        </w:rPr>
        <w:t>на</w:t>
      </w:r>
      <w:r>
        <w:rPr>
          <w:color w:val="221F1F"/>
          <w:spacing w:val="52"/>
          <w:w w:val="110"/>
        </w:rPr>
        <w:t xml:space="preserve"> </w:t>
      </w:r>
      <w:r>
        <w:rPr>
          <w:color w:val="221F1F"/>
          <w:w w:val="110"/>
        </w:rPr>
        <w:t>примерах</w:t>
      </w:r>
      <w:r>
        <w:rPr>
          <w:color w:val="221F1F"/>
          <w:spacing w:val="50"/>
          <w:w w:val="110"/>
        </w:rPr>
        <w:t xml:space="preserve"> </w:t>
      </w:r>
      <w:r>
        <w:rPr>
          <w:color w:val="221F1F"/>
          <w:w w:val="110"/>
        </w:rPr>
        <w:t>отношения</w:t>
      </w:r>
      <w:r>
        <w:rPr>
          <w:color w:val="221F1F"/>
          <w:spacing w:val="56"/>
          <w:w w:val="110"/>
        </w:rPr>
        <w:t xml:space="preserve"> </w:t>
      </w:r>
      <w:r>
        <w:rPr>
          <w:color w:val="221F1F"/>
          <w:w w:val="110"/>
        </w:rPr>
        <w:t>«больше/меньше</w:t>
      </w:r>
      <w:r>
        <w:rPr>
          <w:color w:val="221F1F"/>
          <w:spacing w:val="56"/>
          <w:w w:val="110"/>
        </w:rPr>
        <w:t xml:space="preserve"> </w:t>
      </w:r>
      <w:r>
        <w:rPr>
          <w:color w:val="221F1F"/>
          <w:w w:val="110"/>
        </w:rPr>
        <w:t>на</w:t>
      </w:r>
      <w:r>
        <w:rPr>
          <w:color w:val="221F1F"/>
          <w:spacing w:val="52"/>
          <w:w w:val="110"/>
        </w:rPr>
        <w:t xml:space="preserve"> </w:t>
      </w:r>
      <w:r>
        <w:rPr>
          <w:color w:val="221F1F"/>
          <w:w w:val="110"/>
        </w:rPr>
        <w:t>…</w:t>
      </w:r>
      <w:r>
        <w:rPr>
          <w:color w:val="221F1F"/>
          <w:spacing w:val="52"/>
          <w:w w:val="110"/>
        </w:rPr>
        <w:t xml:space="preserve"> </w:t>
      </w:r>
      <w:r>
        <w:rPr>
          <w:color w:val="221F1F"/>
          <w:spacing w:val="-5"/>
          <w:w w:val="110"/>
        </w:rPr>
        <w:t>»,</w:t>
      </w:r>
    </w:p>
    <w:p w:rsidR="00923AD8" w:rsidRDefault="000A3044">
      <w:pPr>
        <w:pStyle w:val="a3"/>
        <w:spacing w:before="12"/>
        <w:ind w:left="485" w:firstLine="0"/>
        <w:jc w:val="left"/>
      </w:pPr>
      <w:r>
        <w:rPr>
          <w:color w:val="221F1F"/>
          <w:w w:val="110"/>
        </w:rPr>
        <w:t>«больше/меньше</w:t>
      </w:r>
      <w:r>
        <w:rPr>
          <w:color w:val="221F1F"/>
          <w:spacing w:val="43"/>
          <w:w w:val="110"/>
        </w:rPr>
        <w:t xml:space="preserve"> </w:t>
      </w:r>
      <w:r>
        <w:rPr>
          <w:color w:val="221F1F"/>
          <w:w w:val="110"/>
        </w:rPr>
        <w:t>в</w:t>
      </w:r>
      <w:r>
        <w:rPr>
          <w:color w:val="221F1F"/>
          <w:spacing w:val="44"/>
          <w:w w:val="110"/>
        </w:rPr>
        <w:t xml:space="preserve"> </w:t>
      </w:r>
      <w:r>
        <w:rPr>
          <w:color w:val="221F1F"/>
          <w:w w:val="110"/>
        </w:rPr>
        <w:t>…</w:t>
      </w:r>
      <w:r>
        <w:rPr>
          <w:color w:val="221F1F"/>
          <w:spacing w:val="41"/>
          <w:w w:val="110"/>
        </w:rPr>
        <w:t xml:space="preserve"> </w:t>
      </w:r>
      <w:r>
        <w:rPr>
          <w:color w:val="221F1F"/>
          <w:w w:val="110"/>
        </w:rPr>
        <w:t>»,</w:t>
      </w:r>
      <w:r>
        <w:rPr>
          <w:color w:val="221F1F"/>
          <w:spacing w:val="42"/>
          <w:w w:val="110"/>
        </w:rPr>
        <w:t xml:space="preserve"> </w:t>
      </w:r>
      <w:r>
        <w:rPr>
          <w:color w:val="221F1F"/>
          <w:spacing w:val="-2"/>
          <w:w w:val="110"/>
        </w:rPr>
        <w:t>«равно»;</w:t>
      </w:r>
    </w:p>
    <w:p w:rsidR="00923AD8" w:rsidRDefault="00923AD8">
      <w:pPr>
        <w:sectPr w:rsidR="00923AD8">
          <w:pgSz w:w="7840" w:h="12020"/>
          <w:pgMar w:top="560" w:right="460" w:bottom="280" w:left="480" w:header="720" w:footer="720" w:gutter="0"/>
          <w:cols w:space="720"/>
        </w:sectPr>
      </w:pPr>
    </w:p>
    <w:p w:rsidR="00923AD8" w:rsidRDefault="000A3044">
      <w:pPr>
        <w:pStyle w:val="a3"/>
        <w:spacing w:before="63" w:line="261" w:lineRule="auto"/>
        <w:ind w:left="485" w:right="289" w:hanging="228"/>
      </w:pPr>
      <w:r>
        <w:rPr>
          <w:color w:val="221F1F"/>
          <w:w w:val="115"/>
        </w:rPr>
        <w:lastRenderedPageBreak/>
        <w:t>—использовать математическую символику для составления числовых выражений;</w:t>
      </w:r>
    </w:p>
    <w:p w:rsidR="00923AD8" w:rsidRDefault="000A3044">
      <w:pPr>
        <w:pStyle w:val="a3"/>
        <w:spacing w:line="259" w:lineRule="auto"/>
        <w:ind w:left="485" w:right="274" w:hanging="228"/>
      </w:pPr>
      <w:r>
        <w:rPr>
          <w:color w:val="221F1F"/>
          <w:w w:val="110"/>
        </w:rPr>
        <w:t>—выбирать,</w:t>
      </w:r>
      <w:r>
        <w:rPr>
          <w:color w:val="221F1F"/>
          <w:spacing w:val="40"/>
          <w:w w:val="110"/>
        </w:rPr>
        <w:t xml:space="preserve"> </w:t>
      </w:r>
      <w:r>
        <w:rPr>
          <w:color w:val="221F1F"/>
          <w:w w:val="110"/>
        </w:rPr>
        <w:t>осуществлять</w:t>
      </w:r>
      <w:r>
        <w:rPr>
          <w:color w:val="221F1F"/>
          <w:spacing w:val="40"/>
          <w:w w:val="110"/>
        </w:rPr>
        <w:t xml:space="preserve"> </w:t>
      </w:r>
      <w:r>
        <w:rPr>
          <w:color w:val="221F1F"/>
          <w:w w:val="110"/>
        </w:rPr>
        <w:t>переход</w:t>
      </w:r>
      <w:r>
        <w:rPr>
          <w:color w:val="221F1F"/>
          <w:spacing w:val="40"/>
          <w:w w:val="110"/>
        </w:rPr>
        <w:t xml:space="preserve"> </w:t>
      </w:r>
      <w:r>
        <w:rPr>
          <w:color w:val="221F1F"/>
          <w:w w:val="110"/>
        </w:rPr>
        <w:t>от</w:t>
      </w:r>
      <w:r>
        <w:rPr>
          <w:color w:val="221F1F"/>
          <w:spacing w:val="40"/>
          <w:w w:val="110"/>
        </w:rPr>
        <w:t xml:space="preserve"> </w:t>
      </w:r>
      <w:r>
        <w:rPr>
          <w:color w:val="221F1F"/>
          <w:w w:val="110"/>
        </w:rPr>
        <w:t>одних</w:t>
      </w:r>
      <w:r>
        <w:rPr>
          <w:color w:val="221F1F"/>
          <w:spacing w:val="40"/>
          <w:w w:val="110"/>
        </w:rPr>
        <w:t xml:space="preserve"> </w:t>
      </w:r>
      <w:r>
        <w:rPr>
          <w:color w:val="221F1F"/>
          <w:w w:val="110"/>
        </w:rPr>
        <w:t>единиц</w:t>
      </w:r>
      <w:r>
        <w:rPr>
          <w:color w:val="221F1F"/>
          <w:spacing w:val="80"/>
          <w:w w:val="150"/>
        </w:rPr>
        <w:t xml:space="preserve"> </w:t>
      </w:r>
      <w:r>
        <w:rPr>
          <w:color w:val="221F1F"/>
          <w:w w:val="110"/>
        </w:rPr>
        <w:t>измере-</w:t>
      </w:r>
      <w:r>
        <w:rPr>
          <w:color w:val="221F1F"/>
          <w:spacing w:val="40"/>
          <w:w w:val="110"/>
        </w:rPr>
        <w:t xml:space="preserve"> </w:t>
      </w:r>
      <w:r>
        <w:rPr>
          <w:color w:val="221F1F"/>
          <w:w w:val="110"/>
        </w:rPr>
        <w:t xml:space="preserve">ния величины к другим в соответствии с практической си- </w:t>
      </w:r>
      <w:r>
        <w:rPr>
          <w:color w:val="221F1F"/>
          <w:spacing w:val="-2"/>
          <w:w w:val="110"/>
        </w:rPr>
        <w:t>туацией;</w:t>
      </w:r>
    </w:p>
    <w:p w:rsidR="00923AD8" w:rsidRDefault="000A3044">
      <w:pPr>
        <w:pStyle w:val="a3"/>
        <w:spacing w:line="261" w:lineRule="auto"/>
        <w:ind w:left="485" w:right="274" w:hanging="228"/>
      </w:pPr>
      <w:r>
        <w:rPr>
          <w:color w:val="221F1F"/>
          <w:w w:val="110"/>
        </w:rPr>
        <w:t>—участвовать в обсуждении ошибок в ходе и результате выпол- нения вычисления.</w:t>
      </w:r>
    </w:p>
    <w:p w:rsidR="00923AD8" w:rsidRDefault="000A3044">
      <w:pPr>
        <w:spacing w:before="3"/>
        <w:ind w:left="485"/>
        <w:rPr>
          <w:rFonts w:ascii="Georgia" w:hAnsi="Georgia"/>
          <w:i/>
          <w:sz w:val="20"/>
        </w:rPr>
      </w:pPr>
      <w:r>
        <w:rPr>
          <w:rFonts w:ascii="Georgia" w:hAnsi="Georgia"/>
          <w:i/>
          <w:color w:val="221F1F"/>
          <w:sz w:val="20"/>
        </w:rPr>
        <w:t>Универсальные</w:t>
      </w:r>
      <w:r>
        <w:rPr>
          <w:rFonts w:ascii="Georgia" w:hAnsi="Georgia"/>
          <w:i/>
          <w:color w:val="221F1F"/>
          <w:spacing w:val="79"/>
          <w:sz w:val="20"/>
        </w:rPr>
        <w:t xml:space="preserve"> </w:t>
      </w:r>
      <w:r>
        <w:rPr>
          <w:rFonts w:ascii="Georgia" w:hAnsi="Georgia"/>
          <w:i/>
          <w:color w:val="221F1F"/>
          <w:sz w:val="20"/>
        </w:rPr>
        <w:t>регулятивные</w:t>
      </w:r>
      <w:r>
        <w:rPr>
          <w:rFonts w:ascii="Georgia" w:hAnsi="Georgia"/>
          <w:i/>
          <w:color w:val="221F1F"/>
          <w:spacing w:val="78"/>
          <w:sz w:val="20"/>
        </w:rPr>
        <w:t xml:space="preserve"> </w:t>
      </w:r>
      <w:r>
        <w:rPr>
          <w:rFonts w:ascii="Georgia" w:hAnsi="Georgia"/>
          <w:i/>
          <w:color w:val="221F1F"/>
          <w:sz w:val="20"/>
        </w:rPr>
        <w:t>учебные</w:t>
      </w:r>
      <w:r>
        <w:rPr>
          <w:rFonts w:ascii="Georgia" w:hAnsi="Georgia"/>
          <w:i/>
          <w:color w:val="221F1F"/>
          <w:spacing w:val="57"/>
          <w:w w:val="150"/>
          <w:sz w:val="20"/>
        </w:rPr>
        <w:t xml:space="preserve"> </w:t>
      </w:r>
      <w:r>
        <w:rPr>
          <w:rFonts w:ascii="Georgia" w:hAnsi="Georgia"/>
          <w:i/>
          <w:color w:val="221F1F"/>
          <w:spacing w:val="-2"/>
          <w:sz w:val="20"/>
        </w:rPr>
        <w:t>действия:</w:t>
      </w:r>
    </w:p>
    <w:p w:rsidR="00923AD8" w:rsidRDefault="000A3044">
      <w:pPr>
        <w:pStyle w:val="a3"/>
        <w:spacing w:before="14"/>
        <w:ind w:firstLine="0"/>
      </w:pPr>
      <w:r>
        <w:rPr>
          <w:color w:val="221F1F"/>
          <w:w w:val="115"/>
        </w:rPr>
        <w:t>—проверять</w:t>
      </w:r>
      <w:r>
        <w:rPr>
          <w:color w:val="221F1F"/>
          <w:spacing w:val="21"/>
          <w:w w:val="115"/>
        </w:rPr>
        <w:t xml:space="preserve"> </w:t>
      </w:r>
      <w:r>
        <w:rPr>
          <w:color w:val="221F1F"/>
          <w:w w:val="115"/>
        </w:rPr>
        <w:t>ход</w:t>
      </w:r>
      <w:r>
        <w:rPr>
          <w:color w:val="221F1F"/>
          <w:spacing w:val="24"/>
          <w:w w:val="115"/>
        </w:rPr>
        <w:t xml:space="preserve"> </w:t>
      </w:r>
      <w:r>
        <w:rPr>
          <w:color w:val="221F1F"/>
          <w:w w:val="115"/>
        </w:rPr>
        <w:t>и</w:t>
      </w:r>
      <w:r>
        <w:rPr>
          <w:color w:val="221F1F"/>
          <w:spacing w:val="20"/>
          <w:w w:val="115"/>
        </w:rPr>
        <w:t xml:space="preserve"> </w:t>
      </w:r>
      <w:r>
        <w:rPr>
          <w:color w:val="221F1F"/>
          <w:w w:val="115"/>
        </w:rPr>
        <w:t>результат</w:t>
      </w:r>
      <w:r>
        <w:rPr>
          <w:color w:val="221F1F"/>
          <w:spacing w:val="25"/>
          <w:w w:val="115"/>
        </w:rPr>
        <w:t xml:space="preserve"> </w:t>
      </w:r>
      <w:r>
        <w:rPr>
          <w:color w:val="221F1F"/>
          <w:w w:val="115"/>
        </w:rPr>
        <w:t>выполнения</w:t>
      </w:r>
      <w:r>
        <w:rPr>
          <w:color w:val="221F1F"/>
          <w:spacing w:val="29"/>
          <w:w w:val="115"/>
        </w:rPr>
        <w:t xml:space="preserve"> </w:t>
      </w:r>
      <w:r>
        <w:rPr>
          <w:color w:val="221F1F"/>
          <w:spacing w:val="-2"/>
          <w:w w:val="115"/>
        </w:rPr>
        <w:t>действия;</w:t>
      </w:r>
    </w:p>
    <w:p w:rsidR="00923AD8" w:rsidRDefault="000A3044">
      <w:pPr>
        <w:pStyle w:val="a3"/>
        <w:spacing w:before="20"/>
        <w:ind w:firstLine="0"/>
      </w:pPr>
      <w:r>
        <w:rPr>
          <w:color w:val="221F1F"/>
          <w:w w:val="115"/>
        </w:rPr>
        <w:t>—вести</w:t>
      </w:r>
      <w:r>
        <w:rPr>
          <w:color w:val="221F1F"/>
          <w:spacing w:val="27"/>
          <w:w w:val="115"/>
        </w:rPr>
        <w:t xml:space="preserve"> </w:t>
      </w:r>
      <w:r>
        <w:rPr>
          <w:color w:val="221F1F"/>
          <w:w w:val="115"/>
        </w:rPr>
        <w:t>поиск</w:t>
      </w:r>
      <w:r>
        <w:rPr>
          <w:color w:val="221F1F"/>
          <w:spacing w:val="27"/>
          <w:w w:val="115"/>
        </w:rPr>
        <w:t xml:space="preserve"> </w:t>
      </w:r>
      <w:r>
        <w:rPr>
          <w:color w:val="221F1F"/>
          <w:w w:val="115"/>
        </w:rPr>
        <w:t>ошибок,</w:t>
      </w:r>
      <w:r>
        <w:rPr>
          <w:color w:val="221F1F"/>
          <w:spacing w:val="27"/>
          <w:w w:val="115"/>
        </w:rPr>
        <w:t xml:space="preserve"> </w:t>
      </w:r>
      <w:r>
        <w:rPr>
          <w:color w:val="221F1F"/>
          <w:w w:val="115"/>
        </w:rPr>
        <w:t>характеризовать</w:t>
      </w:r>
      <w:r>
        <w:rPr>
          <w:color w:val="221F1F"/>
          <w:spacing w:val="30"/>
          <w:w w:val="115"/>
        </w:rPr>
        <w:t xml:space="preserve"> </w:t>
      </w:r>
      <w:r>
        <w:rPr>
          <w:color w:val="221F1F"/>
          <w:w w:val="115"/>
        </w:rPr>
        <w:t>их</w:t>
      </w:r>
      <w:r>
        <w:rPr>
          <w:color w:val="221F1F"/>
          <w:spacing w:val="29"/>
          <w:w w:val="115"/>
        </w:rPr>
        <w:t xml:space="preserve"> </w:t>
      </w:r>
      <w:r>
        <w:rPr>
          <w:color w:val="221F1F"/>
          <w:w w:val="115"/>
        </w:rPr>
        <w:t>и</w:t>
      </w:r>
      <w:r>
        <w:rPr>
          <w:color w:val="221F1F"/>
          <w:spacing w:val="27"/>
          <w:w w:val="115"/>
        </w:rPr>
        <w:t xml:space="preserve"> </w:t>
      </w:r>
      <w:r>
        <w:rPr>
          <w:color w:val="221F1F"/>
          <w:spacing w:val="-2"/>
          <w:w w:val="115"/>
        </w:rPr>
        <w:t>исправлять;</w:t>
      </w:r>
    </w:p>
    <w:p w:rsidR="00923AD8" w:rsidRDefault="000A3044">
      <w:pPr>
        <w:pStyle w:val="a3"/>
        <w:spacing w:before="17" w:line="261" w:lineRule="auto"/>
        <w:ind w:left="485" w:right="277" w:hanging="228"/>
      </w:pPr>
      <w:r>
        <w:rPr>
          <w:color w:val="221F1F"/>
          <w:w w:val="110"/>
        </w:rPr>
        <w:t>—формулировать</w:t>
      </w:r>
      <w:r>
        <w:rPr>
          <w:color w:val="221F1F"/>
          <w:spacing w:val="40"/>
          <w:w w:val="110"/>
        </w:rPr>
        <w:t xml:space="preserve"> </w:t>
      </w:r>
      <w:r>
        <w:rPr>
          <w:color w:val="221F1F"/>
          <w:w w:val="110"/>
        </w:rPr>
        <w:t>ответ</w:t>
      </w:r>
      <w:r>
        <w:rPr>
          <w:color w:val="221F1F"/>
          <w:spacing w:val="40"/>
          <w:w w:val="110"/>
        </w:rPr>
        <w:t xml:space="preserve"> </w:t>
      </w:r>
      <w:r>
        <w:rPr>
          <w:color w:val="221F1F"/>
          <w:w w:val="110"/>
        </w:rPr>
        <w:t>(вывод),</w:t>
      </w:r>
      <w:r>
        <w:rPr>
          <w:color w:val="221F1F"/>
          <w:spacing w:val="40"/>
          <w:w w:val="110"/>
        </w:rPr>
        <w:t xml:space="preserve"> </w:t>
      </w:r>
      <w:r>
        <w:rPr>
          <w:color w:val="221F1F"/>
          <w:w w:val="110"/>
        </w:rPr>
        <w:t>подтверждать</w:t>
      </w:r>
      <w:r>
        <w:rPr>
          <w:color w:val="221F1F"/>
          <w:spacing w:val="40"/>
          <w:w w:val="110"/>
        </w:rPr>
        <w:t xml:space="preserve"> </w:t>
      </w:r>
      <w:r>
        <w:rPr>
          <w:color w:val="221F1F"/>
          <w:w w:val="110"/>
        </w:rPr>
        <w:t>его</w:t>
      </w:r>
      <w:r>
        <w:rPr>
          <w:color w:val="221F1F"/>
          <w:spacing w:val="40"/>
          <w:w w:val="110"/>
        </w:rPr>
        <w:t xml:space="preserve"> </w:t>
      </w:r>
      <w:r>
        <w:rPr>
          <w:color w:val="221F1F"/>
          <w:w w:val="110"/>
        </w:rPr>
        <w:t>объяснени- ем, расчётами;</w:t>
      </w:r>
    </w:p>
    <w:p w:rsidR="00923AD8" w:rsidRDefault="000A3044">
      <w:pPr>
        <w:pStyle w:val="a3"/>
        <w:spacing w:line="259" w:lineRule="auto"/>
        <w:ind w:left="485" w:right="283" w:hanging="228"/>
      </w:pPr>
      <w:r>
        <w:rPr>
          <w:color w:val="221F1F"/>
          <w:w w:val="115"/>
        </w:rPr>
        <w:t>—выбирать и использовать различные приёмы прикидки и проверки правильности вычисления; проверять полноту и правильность</w:t>
      </w:r>
      <w:r>
        <w:rPr>
          <w:color w:val="221F1F"/>
          <w:spacing w:val="40"/>
          <w:w w:val="115"/>
        </w:rPr>
        <w:t xml:space="preserve"> </w:t>
      </w:r>
      <w:r>
        <w:rPr>
          <w:color w:val="221F1F"/>
          <w:w w:val="115"/>
        </w:rPr>
        <w:t>заполнения</w:t>
      </w:r>
      <w:r>
        <w:rPr>
          <w:color w:val="221F1F"/>
          <w:spacing w:val="40"/>
          <w:w w:val="115"/>
        </w:rPr>
        <w:t xml:space="preserve"> </w:t>
      </w:r>
      <w:r>
        <w:rPr>
          <w:color w:val="221F1F"/>
          <w:w w:val="115"/>
        </w:rPr>
        <w:t>таблиц</w:t>
      </w:r>
      <w:r>
        <w:rPr>
          <w:color w:val="221F1F"/>
          <w:spacing w:val="40"/>
          <w:w w:val="115"/>
        </w:rPr>
        <w:t xml:space="preserve"> </w:t>
      </w:r>
      <w:r>
        <w:rPr>
          <w:color w:val="221F1F"/>
          <w:w w:val="115"/>
        </w:rPr>
        <w:t>сложения,</w:t>
      </w:r>
      <w:r>
        <w:rPr>
          <w:color w:val="221F1F"/>
          <w:spacing w:val="40"/>
          <w:w w:val="115"/>
        </w:rPr>
        <w:t xml:space="preserve"> </w:t>
      </w:r>
      <w:r>
        <w:rPr>
          <w:color w:val="221F1F"/>
          <w:w w:val="115"/>
        </w:rPr>
        <w:t>умножения.</w:t>
      </w:r>
    </w:p>
    <w:p w:rsidR="00923AD8" w:rsidRDefault="000A3044">
      <w:pPr>
        <w:spacing w:before="5"/>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14" w:line="259" w:lineRule="auto"/>
        <w:ind w:left="485" w:right="274" w:hanging="228"/>
      </w:pPr>
      <w:r>
        <w:rPr>
          <w:color w:val="221F1F"/>
          <w:w w:val="110"/>
        </w:rPr>
        <w:t>—при работе в группе или в паре выполнять предложенные за- дания (находить разные решения; определять с помощью цифровых и аналоговых приборов, измерительных инстру- ментов длину, массу, время);</w:t>
      </w:r>
    </w:p>
    <w:p w:rsidR="00923AD8" w:rsidRDefault="000A3044">
      <w:pPr>
        <w:pStyle w:val="a3"/>
        <w:spacing w:before="3" w:line="259" w:lineRule="auto"/>
        <w:ind w:left="485" w:right="274" w:hanging="228"/>
      </w:pPr>
      <w:r>
        <w:rPr>
          <w:color w:val="221F1F"/>
          <w:w w:val="110"/>
        </w:rPr>
        <w:t>—договариваться о распределении обязанностей в совместном труде, выполнять роли руководителя, подчинённого, сдер-</w:t>
      </w:r>
      <w:r>
        <w:rPr>
          <w:color w:val="221F1F"/>
          <w:spacing w:val="40"/>
          <w:w w:val="110"/>
        </w:rPr>
        <w:t xml:space="preserve"> </w:t>
      </w:r>
      <w:r>
        <w:rPr>
          <w:color w:val="221F1F"/>
          <w:w w:val="110"/>
        </w:rPr>
        <w:t>жанно</w:t>
      </w:r>
      <w:r>
        <w:rPr>
          <w:color w:val="221F1F"/>
          <w:spacing w:val="40"/>
          <w:w w:val="110"/>
        </w:rPr>
        <w:t xml:space="preserve"> </w:t>
      </w:r>
      <w:r>
        <w:rPr>
          <w:color w:val="221F1F"/>
          <w:w w:val="110"/>
        </w:rPr>
        <w:t>принимать</w:t>
      </w:r>
      <w:r>
        <w:rPr>
          <w:color w:val="221F1F"/>
          <w:spacing w:val="40"/>
          <w:w w:val="110"/>
        </w:rPr>
        <w:t xml:space="preserve"> </w:t>
      </w:r>
      <w:r>
        <w:rPr>
          <w:color w:val="221F1F"/>
          <w:w w:val="110"/>
        </w:rPr>
        <w:t>замечания</w:t>
      </w:r>
      <w:r>
        <w:rPr>
          <w:color w:val="221F1F"/>
          <w:spacing w:val="40"/>
          <w:w w:val="110"/>
        </w:rPr>
        <w:t xml:space="preserve"> </w:t>
      </w:r>
      <w:r>
        <w:rPr>
          <w:color w:val="221F1F"/>
          <w:w w:val="110"/>
        </w:rPr>
        <w:t>к</w:t>
      </w:r>
      <w:r>
        <w:rPr>
          <w:color w:val="221F1F"/>
          <w:spacing w:val="40"/>
          <w:w w:val="110"/>
        </w:rPr>
        <w:t xml:space="preserve"> </w:t>
      </w:r>
      <w:r>
        <w:rPr>
          <w:color w:val="221F1F"/>
          <w:w w:val="110"/>
        </w:rPr>
        <w:t>своей</w:t>
      </w:r>
      <w:r>
        <w:rPr>
          <w:color w:val="221F1F"/>
          <w:spacing w:val="40"/>
          <w:w w:val="110"/>
        </w:rPr>
        <w:t xml:space="preserve"> </w:t>
      </w:r>
      <w:r>
        <w:rPr>
          <w:color w:val="221F1F"/>
          <w:w w:val="110"/>
        </w:rPr>
        <w:t>работе;</w:t>
      </w:r>
    </w:p>
    <w:p w:rsidR="00923AD8" w:rsidRDefault="000A3044">
      <w:pPr>
        <w:pStyle w:val="a3"/>
        <w:spacing w:before="4" w:line="256" w:lineRule="auto"/>
        <w:ind w:left="485" w:right="273" w:hanging="228"/>
      </w:pPr>
      <w:r>
        <w:rPr>
          <w:color w:val="221F1F"/>
          <w:w w:val="115"/>
        </w:rPr>
        <w:t>—выполнять совместно прикидку и оценку результата выпол- нения общей работы.</w:t>
      </w:r>
    </w:p>
    <w:p w:rsidR="00923AD8" w:rsidRDefault="000A3044">
      <w:pPr>
        <w:pStyle w:val="4"/>
        <w:numPr>
          <w:ilvl w:val="0"/>
          <w:numId w:val="46"/>
        </w:numPr>
        <w:tabs>
          <w:tab w:val="left" w:pos="455"/>
        </w:tabs>
        <w:spacing w:before="158"/>
        <w:ind w:hanging="198"/>
        <w:jc w:val="both"/>
      </w:pPr>
      <w:r>
        <w:rPr>
          <w:color w:val="221F1F"/>
          <w:spacing w:val="-2"/>
        </w:rPr>
        <w:t>КЛАСС</w:t>
      </w:r>
    </w:p>
    <w:p w:rsidR="00923AD8" w:rsidRDefault="000A3044">
      <w:pPr>
        <w:pStyle w:val="6"/>
        <w:spacing w:before="87"/>
      </w:pPr>
      <w:r>
        <w:rPr>
          <w:color w:val="221F1F"/>
          <w:w w:val="95"/>
        </w:rPr>
        <w:t>Числа</w:t>
      </w:r>
      <w:r>
        <w:rPr>
          <w:color w:val="221F1F"/>
          <w:spacing w:val="-4"/>
          <w:w w:val="95"/>
        </w:rPr>
        <w:t xml:space="preserve"> </w:t>
      </w:r>
      <w:r>
        <w:rPr>
          <w:color w:val="221F1F"/>
          <w:w w:val="95"/>
        </w:rPr>
        <w:t>и</w:t>
      </w:r>
      <w:r>
        <w:rPr>
          <w:color w:val="221F1F"/>
          <w:spacing w:val="-2"/>
          <w:w w:val="95"/>
        </w:rPr>
        <w:t xml:space="preserve"> величины</w:t>
      </w:r>
    </w:p>
    <w:p w:rsidR="00923AD8" w:rsidRDefault="000A3044">
      <w:pPr>
        <w:pStyle w:val="a3"/>
        <w:spacing w:before="14" w:line="259" w:lineRule="auto"/>
        <w:ind w:right="285"/>
      </w:pPr>
      <w:r>
        <w:rPr>
          <w:color w:val="221F1F"/>
          <w:w w:val="115"/>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w:t>
      </w:r>
      <w:r>
        <w:rPr>
          <w:color w:val="221F1F"/>
          <w:spacing w:val="-4"/>
          <w:w w:val="115"/>
        </w:rPr>
        <w:t>раз.</w:t>
      </w:r>
    </w:p>
    <w:p w:rsidR="00923AD8" w:rsidRDefault="000A3044">
      <w:pPr>
        <w:pStyle w:val="a3"/>
        <w:spacing w:before="3" w:line="256" w:lineRule="auto"/>
        <w:ind w:right="276"/>
      </w:pPr>
      <w:r>
        <w:rPr>
          <w:color w:val="221F1F"/>
          <w:w w:val="110"/>
        </w:rPr>
        <w:t xml:space="preserve">Величины: сравнение объектов по массе, длине, площади, </w:t>
      </w:r>
      <w:r>
        <w:rPr>
          <w:color w:val="221F1F"/>
          <w:spacing w:val="-2"/>
          <w:w w:val="110"/>
        </w:rPr>
        <w:t>вместимости.</w:t>
      </w:r>
    </w:p>
    <w:p w:rsidR="00923AD8" w:rsidRDefault="000A3044">
      <w:pPr>
        <w:pStyle w:val="a3"/>
        <w:spacing w:before="4" w:line="261" w:lineRule="auto"/>
        <w:ind w:right="274"/>
      </w:pPr>
      <w:r>
        <w:rPr>
          <w:color w:val="221F1F"/>
          <w:w w:val="110"/>
        </w:rPr>
        <w:t>Единицы массы — центнер, тонна; соотношения между еди- ницами массы.</w:t>
      </w:r>
    </w:p>
    <w:p w:rsidR="00923AD8" w:rsidRDefault="000A3044">
      <w:pPr>
        <w:pStyle w:val="a3"/>
        <w:spacing w:line="261" w:lineRule="auto"/>
        <w:ind w:right="270"/>
      </w:pPr>
      <w:r>
        <w:rPr>
          <w:color w:val="221F1F"/>
          <w:w w:val="115"/>
        </w:rPr>
        <w:t>Единицы времени (сутки, неделя, месяц, год, век), соотно- шение между ними.</w:t>
      </w:r>
    </w:p>
    <w:p w:rsidR="00923AD8" w:rsidRDefault="000A3044">
      <w:pPr>
        <w:pStyle w:val="a3"/>
        <w:spacing w:line="261" w:lineRule="auto"/>
        <w:ind w:right="274"/>
      </w:pPr>
      <w:r>
        <w:rPr>
          <w:color w:val="221F1F"/>
          <w:w w:val="110"/>
        </w:rPr>
        <w:t>Единицы длины (миллиметр, сантиметр, дециметр, метр, ки- лометр), площади (квадратный метр, квадратный сантиметр), вместимости</w:t>
      </w:r>
      <w:r>
        <w:rPr>
          <w:color w:val="221F1F"/>
          <w:spacing w:val="40"/>
          <w:w w:val="110"/>
        </w:rPr>
        <w:t xml:space="preserve"> </w:t>
      </w:r>
      <w:r>
        <w:rPr>
          <w:color w:val="221F1F"/>
          <w:w w:val="110"/>
        </w:rPr>
        <w:t>(литр),</w:t>
      </w:r>
      <w:r>
        <w:rPr>
          <w:color w:val="221F1F"/>
          <w:spacing w:val="40"/>
          <w:w w:val="110"/>
        </w:rPr>
        <w:t xml:space="preserve"> </w:t>
      </w:r>
      <w:r>
        <w:rPr>
          <w:color w:val="221F1F"/>
          <w:w w:val="110"/>
        </w:rPr>
        <w:t>скорости</w:t>
      </w:r>
      <w:r>
        <w:rPr>
          <w:color w:val="221F1F"/>
          <w:spacing w:val="40"/>
          <w:w w:val="110"/>
        </w:rPr>
        <w:t xml:space="preserve"> </w:t>
      </w:r>
      <w:r>
        <w:rPr>
          <w:color w:val="221F1F"/>
          <w:w w:val="110"/>
        </w:rPr>
        <w:t>(километры</w:t>
      </w:r>
      <w:r>
        <w:rPr>
          <w:color w:val="221F1F"/>
          <w:spacing w:val="40"/>
          <w:w w:val="110"/>
        </w:rPr>
        <w:t xml:space="preserve"> </w:t>
      </w:r>
      <w:r>
        <w:rPr>
          <w:color w:val="221F1F"/>
          <w:w w:val="110"/>
        </w:rPr>
        <w:t>в</w:t>
      </w:r>
      <w:r>
        <w:rPr>
          <w:color w:val="221F1F"/>
          <w:spacing w:val="40"/>
          <w:w w:val="110"/>
        </w:rPr>
        <w:t xml:space="preserve"> </w:t>
      </w:r>
      <w:r>
        <w:rPr>
          <w:color w:val="221F1F"/>
          <w:w w:val="110"/>
        </w:rPr>
        <w:t>час,</w:t>
      </w:r>
      <w:r>
        <w:rPr>
          <w:color w:val="221F1F"/>
          <w:spacing w:val="40"/>
          <w:w w:val="110"/>
        </w:rPr>
        <w:t xml:space="preserve"> </w:t>
      </w:r>
      <w:r>
        <w:rPr>
          <w:color w:val="221F1F"/>
          <w:w w:val="110"/>
        </w:rPr>
        <w:t>метры</w:t>
      </w:r>
      <w:r>
        <w:rPr>
          <w:color w:val="221F1F"/>
          <w:spacing w:val="40"/>
          <w:w w:val="110"/>
        </w:rPr>
        <w:t xml:space="preserve"> </w:t>
      </w:r>
      <w:r>
        <w:rPr>
          <w:color w:val="221F1F"/>
          <w:w w:val="110"/>
        </w:rPr>
        <w:t>в</w:t>
      </w:r>
      <w:r>
        <w:rPr>
          <w:color w:val="221F1F"/>
          <w:spacing w:val="40"/>
          <w:w w:val="110"/>
        </w:rPr>
        <w:t xml:space="preserve"> </w:t>
      </w:r>
      <w:r>
        <w:rPr>
          <w:color w:val="221F1F"/>
          <w:w w:val="110"/>
        </w:rPr>
        <w:t>мину-</w:t>
      </w:r>
    </w:p>
    <w:p w:rsidR="00923AD8" w:rsidRDefault="00923AD8">
      <w:pPr>
        <w:spacing w:line="261" w:lineRule="auto"/>
        <w:sectPr w:rsidR="00923AD8">
          <w:pgSz w:w="7840" w:h="12020"/>
          <w:pgMar w:top="600" w:right="460" w:bottom="280" w:left="480" w:header="720" w:footer="720" w:gutter="0"/>
          <w:cols w:space="720"/>
        </w:sectPr>
      </w:pPr>
    </w:p>
    <w:p w:rsidR="00923AD8" w:rsidRDefault="000A3044">
      <w:pPr>
        <w:pStyle w:val="a3"/>
        <w:spacing w:before="63" w:line="256" w:lineRule="auto"/>
        <w:ind w:right="272" w:firstLine="0"/>
        <w:jc w:val="left"/>
      </w:pPr>
      <w:r>
        <w:rPr>
          <w:color w:val="221F1F"/>
          <w:w w:val="115"/>
        </w:rPr>
        <w:lastRenderedPageBreak/>
        <w:t>ту, метры в секунду); соотношение между единицами в преде- лах 100 000.</w:t>
      </w:r>
    </w:p>
    <w:p w:rsidR="00923AD8" w:rsidRDefault="000A3044">
      <w:pPr>
        <w:pStyle w:val="a3"/>
        <w:spacing w:line="228" w:lineRule="exact"/>
        <w:ind w:left="485" w:firstLine="0"/>
      </w:pPr>
      <w:r>
        <w:rPr>
          <w:color w:val="221F1F"/>
          <w:w w:val="115"/>
        </w:rPr>
        <w:t>Доля</w:t>
      </w:r>
      <w:r>
        <w:rPr>
          <w:color w:val="221F1F"/>
          <w:spacing w:val="30"/>
          <w:w w:val="115"/>
        </w:rPr>
        <w:t xml:space="preserve"> </w:t>
      </w:r>
      <w:r>
        <w:rPr>
          <w:color w:val="221F1F"/>
          <w:w w:val="115"/>
        </w:rPr>
        <w:t>величины</w:t>
      </w:r>
      <w:r>
        <w:rPr>
          <w:color w:val="221F1F"/>
          <w:spacing w:val="31"/>
          <w:w w:val="115"/>
        </w:rPr>
        <w:t xml:space="preserve"> </w:t>
      </w:r>
      <w:r>
        <w:rPr>
          <w:color w:val="221F1F"/>
          <w:w w:val="115"/>
        </w:rPr>
        <w:t>времени,</w:t>
      </w:r>
      <w:r>
        <w:rPr>
          <w:color w:val="221F1F"/>
          <w:spacing w:val="30"/>
          <w:w w:val="115"/>
        </w:rPr>
        <w:t xml:space="preserve"> </w:t>
      </w:r>
      <w:r>
        <w:rPr>
          <w:color w:val="221F1F"/>
          <w:w w:val="115"/>
        </w:rPr>
        <w:t>массы,</w:t>
      </w:r>
      <w:r>
        <w:rPr>
          <w:color w:val="221F1F"/>
          <w:spacing w:val="34"/>
          <w:w w:val="115"/>
        </w:rPr>
        <w:t xml:space="preserve"> </w:t>
      </w:r>
      <w:r>
        <w:rPr>
          <w:color w:val="221F1F"/>
          <w:spacing w:val="-2"/>
          <w:w w:val="115"/>
        </w:rPr>
        <w:t>длины.</w:t>
      </w:r>
    </w:p>
    <w:p w:rsidR="00923AD8" w:rsidRDefault="00923AD8">
      <w:pPr>
        <w:pStyle w:val="a3"/>
        <w:spacing w:before="9"/>
        <w:ind w:left="0" w:firstLine="0"/>
        <w:jc w:val="left"/>
        <w:rPr>
          <w:sz w:val="22"/>
        </w:rPr>
      </w:pPr>
    </w:p>
    <w:p w:rsidR="00923AD8" w:rsidRDefault="000A3044">
      <w:pPr>
        <w:pStyle w:val="6"/>
        <w:spacing w:before="1"/>
      </w:pPr>
      <w:r>
        <w:rPr>
          <w:color w:val="221F1F"/>
          <w:w w:val="90"/>
        </w:rPr>
        <w:t>Арифметические</w:t>
      </w:r>
      <w:r>
        <w:rPr>
          <w:color w:val="221F1F"/>
          <w:spacing w:val="48"/>
        </w:rPr>
        <w:t xml:space="preserve"> </w:t>
      </w:r>
      <w:r>
        <w:rPr>
          <w:color w:val="221F1F"/>
          <w:spacing w:val="-2"/>
        </w:rPr>
        <w:t>действия</w:t>
      </w:r>
    </w:p>
    <w:p w:rsidR="00923AD8" w:rsidRDefault="000A3044">
      <w:pPr>
        <w:pStyle w:val="a3"/>
        <w:spacing w:before="9" w:line="254" w:lineRule="auto"/>
        <w:ind w:right="272"/>
      </w:pPr>
      <w:r>
        <w:rPr>
          <w:color w:val="221F1F"/>
          <w:w w:val="110"/>
        </w:rPr>
        <w:t>Письменное сложение, вычитание многозначных чисел в пределах миллиона. Письменное умножение, деление мно- гозначных</w:t>
      </w:r>
      <w:r>
        <w:rPr>
          <w:color w:val="221F1F"/>
          <w:spacing w:val="40"/>
          <w:w w:val="110"/>
        </w:rPr>
        <w:t xml:space="preserve"> </w:t>
      </w:r>
      <w:r>
        <w:rPr>
          <w:color w:val="221F1F"/>
          <w:w w:val="110"/>
        </w:rPr>
        <w:t>чисел</w:t>
      </w:r>
      <w:r>
        <w:rPr>
          <w:color w:val="221F1F"/>
          <w:spacing w:val="40"/>
          <w:w w:val="110"/>
        </w:rPr>
        <w:t xml:space="preserve"> </w:t>
      </w:r>
      <w:r>
        <w:rPr>
          <w:color w:val="221F1F"/>
          <w:w w:val="110"/>
        </w:rPr>
        <w:t>на</w:t>
      </w:r>
      <w:r>
        <w:rPr>
          <w:color w:val="221F1F"/>
          <w:spacing w:val="40"/>
          <w:w w:val="110"/>
        </w:rPr>
        <w:t xml:space="preserve"> </w:t>
      </w:r>
      <w:r>
        <w:rPr>
          <w:color w:val="221F1F"/>
          <w:w w:val="110"/>
        </w:rPr>
        <w:t>однозначное/двузначное</w:t>
      </w:r>
      <w:r>
        <w:rPr>
          <w:color w:val="221F1F"/>
          <w:spacing w:val="40"/>
          <w:w w:val="110"/>
        </w:rPr>
        <w:t xml:space="preserve"> </w:t>
      </w:r>
      <w:r>
        <w:rPr>
          <w:color w:val="221F1F"/>
          <w:w w:val="110"/>
        </w:rPr>
        <w:t>число</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 100</w:t>
      </w:r>
      <w:r>
        <w:rPr>
          <w:color w:val="221F1F"/>
          <w:spacing w:val="40"/>
          <w:w w:val="110"/>
        </w:rPr>
        <w:t xml:space="preserve"> </w:t>
      </w:r>
      <w:r>
        <w:rPr>
          <w:color w:val="221F1F"/>
          <w:w w:val="110"/>
        </w:rPr>
        <w:t>000;</w:t>
      </w:r>
      <w:r>
        <w:rPr>
          <w:color w:val="221F1F"/>
          <w:spacing w:val="79"/>
          <w:w w:val="110"/>
        </w:rPr>
        <w:t xml:space="preserve"> </w:t>
      </w:r>
      <w:r>
        <w:rPr>
          <w:color w:val="221F1F"/>
          <w:w w:val="110"/>
        </w:rPr>
        <w:t>деление</w:t>
      </w:r>
      <w:r>
        <w:rPr>
          <w:color w:val="221F1F"/>
          <w:spacing w:val="79"/>
          <w:w w:val="110"/>
        </w:rPr>
        <w:t xml:space="preserve"> </w:t>
      </w:r>
      <w:r>
        <w:rPr>
          <w:color w:val="221F1F"/>
          <w:w w:val="110"/>
        </w:rPr>
        <w:t>с</w:t>
      </w:r>
      <w:r>
        <w:rPr>
          <w:color w:val="221F1F"/>
          <w:spacing w:val="79"/>
          <w:w w:val="110"/>
        </w:rPr>
        <w:t xml:space="preserve"> </w:t>
      </w:r>
      <w:r>
        <w:rPr>
          <w:color w:val="221F1F"/>
          <w:w w:val="110"/>
        </w:rPr>
        <w:t>остатком.</w:t>
      </w:r>
      <w:r>
        <w:rPr>
          <w:color w:val="221F1F"/>
          <w:spacing w:val="80"/>
          <w:w w:val="110"/>
        </w:rPr>
        <w:t xml:space="preserve"> </w:t>
      </w:r>
      <w:r>
        <w:rPr>
          <w:color w:val="221F1F"/>
          <w:w w:val="110"/>
        </w:rPr>
        <w:t>Умножение/деление</w:t>
      </w:r>
      <w:r>
        <w:rPr>
          <w:color w:val="221F1F"/>
          <w:spacing w:val="80"/>
          <w:w w:val="110"/>
        </w:rPr>
        <w:t xml:space="preserve"> </w:t>
      </w:r>
      <w:r>
        <w:rPr>
          <w:color w:val="221F1F"/>
          <w:w w:val="110"/>
        </w:rPr>
        <w:t>на</w:t>
      </w:r>
      <w:r>
        <w:rPr>
          <w:color w:val="221F1F"/>
          <w:spacing w:val="77"/>
          <w:w w:val="110"/>
        </w:rPr>
        <w:t xml:space="preserve"> </w:t>
      </w:r>
      <w:r>
        <w:rPr>
          <w:color w:val="221F1F"/>
          <w:w w:val="110"/>
        </w:rPr>
        <w:t>10,</w:t>
      </w:r>
      <w:r>
        <w:rPr>
          <w:color w:val="221F1F"/>
          <w:spacing w:val="80"/>
          <w:w w:val="110"/>
        </w:rPr>
        <w:t xml:space="preserve"> </w:t>
      </w:r>
      <w:r>
        <w:rPr>
          <w:color w:val="221F1F"/>
          <w:w w:val="110"/>
        </w:rPr>
        <w:t>100,</w:t>
      </w:r>
    </w:p>
    <w:p w:rsidR="00923AD8" w:rsidRDefault="000A3044">
      <w:pPr>
        <w:pStyle w:val="a3"/>
        <w:spacing w:before="2"/>
        <w:ind w:firstLine="0"/>
        <w:jc w:val="left"/>
      </w:pPr>
      <w:r>
        <w:rPr>
          <w:color w:val="221F1F"/>
          <w:spacing w:val="-2"/>
          <w:w w:val="115"/>
        </w:rPr>
        <w:t>1000.</w:t>
      </w:r>
    </w:p>
    <w:p w:rsidR="00923AD8" w:rsidRDefault="000A3044">
      <w:pPr>
        <w:pStyle w:val="a3"/>
        <w:spacing w:before="10" w:line="254" w:lineRule="auto"/>
        <w:ind w:right="273"/>
      </w:pPr>
      <w:r>
        <w:rPr>
          <w:color w:val="221F1F"/>
          <w:w w:val="115"/>
        </w:rPr>
        <w:t>Свойства арифметических действий и их применение для вы- числений. Поиск значения числового выражения, содержаще-</w:t>
      </w:r>
      <w:r>
        <w:rPr>
          <w:color w:val="221F1F"/>
          <w:spacing w:val="80"/>
          <w:w w:val="115"/>
        </w:rPr>
        <w:t xml:space="preserve"> </w:t>
      </w:r>
      <w:r>
        <w:rPr>
          <w:color w:val="221F1F"/>
          <w:w w:val="115"/>
        </w:rPr>
        <w:t>го несколько действий в пределах 100 000. Проверка результа- та</w:t>
      </w:r>
      <w:r>
        <w:rPr>
          <w:color w:val="221F1F"/>
          <w:spacing w:val="40"/>
          <w:w w:val="115"/>
        </w:rPr>
        <w:t xml:space="preserve"> </w:t>
      </w:r>
      <w:r>
        <w:rPr>
          <w:color w:val="221F1F"/>
          <w:w w:val="115"/>
        </w:rPr>
        <w:t>вычислений,</w:t>
      </w:r>
      <w:r>
        <w:rPr>
          <w:color w:val="221F1F"/>
          <w:spacing w:val="40"/>
          <w:w w:val="115"/>
        </w:rPr>
        <w:t xml:space="preserve"> </w:t>
      </w:r>
      <w:r>
        <w:rPr>
          <w:color w:val="221F1F"/>
          <w:w w:val="115"/>
        </w:rPr>
        <w:t>в</w:t>
      </w:r>
      <w:r>
        <w:rPr>
          <w:color w:val="221F1F"/>
          <w:spacing w:val="40"/>
          <w:w w:val="115"/>
        </w:rPr>
        <w:t xml:space="preserve"> </w:t>
      </w:r>
      <w:r>
        <w:rPr>
          <w:color w:val="221F1F"/>
          <w:w w:val="115"/>
        </w:rPr>
        <w:t>том</w:t>
      </w:r>
      <w:r>
        <w:rPr>
          <w:color w:val="221F1F"/>
          <w:spacing w:val="40"/>
          <w:w w:val="115"/>
        </w:rPr>
        <w:t xml:space="preserve"> </w:t>
      </w:r>
      <w:r>
        <w:rPr>
          <w:color w:val="221F1F"/>
          <w:w w:val="115"/>
        </w:rPr>
        <w:t>числе</w:t>
      </w:r>
      <w:r>
        <w:rPr>
          <w:color w:val="221F1F"/>
          <w:spacing w:val="40"/>
          <w:w w:val="115"/>
        </w:rPr>
        <w:t xml:space="preserve"> </w:t>
      </w:r>
      <w:r>
        <w:rPr>
          <w:color w:val="221F1F"/>
          <w:w w:val="115"/>
        </w:rPr>
        <w:t>с</w:t>
      </w:r>
      <w:r>
        <w:rPr>
          <w:color w:val="221F1F"/>
          <w:spacing w:val="40"/>
          <w:w w:val="115"/>
        </w:rPr>
        <w:t xml:space="preserve"> </w:t>
      </w:r>
      <w:r>
        <w:rPr>
          <w:color w:val="221F1F"/>
          <w:w w:val="115"/>
        </w:rPr>
        <w:t>помощью</w:t>
      </w:r>
      <w:r>
        <w:rPr>
          <w:color w:val="221F1F"/>
          <w:spacing w:val="40"/>
          <w:w w:val="115"/>
        </w:rPr>
        <w:t xml:space="preserve"> </w:t>
      </w:r>
      <w:r>
        <w:rPr>
          <w:color w:val="221F1F"/>
          <w:w w:val="115"/>
        </w:rPr>
        <w:t>калькулятора.</w:t>
      </w:r>
    </w:p>
    <w:p w:rsidR="00923AD8" w:rsidRDefault="000A3044">
      <w:pPr>
        <w:pStyle w:val="a3"/>
        <w:spacing w:line="252" w:lineRule="auto"/>
        <w:ind w:right="272"/>
      </w:pPr>
      <w:r>
        <w:rPr>
          <w:color w:val="221F1F"/>
          <w:w w:val="110"/>
        </w:rPr>
        <w:t>Равенство, содержащее неизвестный компонент арифметиче- ского</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запись,</w:t>
      </w:r>
      <w:r>
        <w:rPr>
          <w:color w:val="221F1F"/>
          <w:spacing w:val="40"/>
          <w:w w:val="110"/>
        </w:rPr>
        <w:t xml:space="preserve"> </w:t>
      </w:r>
      <w:r>
        <w:rPr>
          <w:color w:val="221F1F"/>
          <w:w w:val="110"/>
        </w:rPr>
        <w:t>нахождение</w:t>
      </w:r>
      <w:r>
        <w:rPr>
          <w:color w:val="221F1F"/>
          <w:spacing w:val="40"/>
          <w:w w:val="110"/>
        </w:rPr>
        <w:t xml:space="preserve"> </w:t>
      </w:r>
      <w:r>
        <w:rPr>
          <w:color w:val="221F1F"/>
          <w:w w:val="110"/>
        </w:rPr>
        <w:t>неизвестного</w:t>
      </w:r>
      <w:r>
        <w:rPr>
          <w:color w:val="221F1F"/>
          <w:spacing w:val="40"/>
          <w:w w:val="110"/>
        </w:rPr>
        <w:t xml:space="preserve"> </w:t>
      </w:r>
      <w:r>
        <w:rPr>
          <w:color w:val="221F1F"/>
          <w:w w:val="110"/>
        </w:rPr>
        <w:t>компонента.</w:t>
      </w:r>
    </w:p>
    <w:p w:rsidR="00923AD8" w:rsidRDefault="000A3044">
      <w:pPr>
        <w:pStyle w:val="a3"/>
        <w:spacing w:before="4"/>
        <w:ind w:left="485" w:firstLine="0"/>
      </w:pPr>
      <w:r>
        <w:rPr>
          <w:color w:val="221F1F"/>
          <w:w w:val="115"/>
        </w:rPr>
        <w:t>Умножение</w:t>
      </w:r>
      <w:r>
        <w:rPr>
          <w:color w:val="221F1F"/>
          <w:spacing w:val="15"/>
          <w:w w:val="115"/>
        </w:rPr>
        <w:t xml:space="preserve"> </w:t>
      </w:r>
      <w:r>
        <w:rPr>
          <w:color w:val="221F1F"/>
          <w:w w:val="115"/>
        </w:rPr>
        <w:t>и</w:t>
      </w:r>
      <w:r>
        <w:rPr>
          <w:color w:val="221F1F"/>
          <w:spacing w:val="19"/>
          <w:w w:val="115"/>
        </w:rPr>
        <w:t xml:space="preserve"> </w:t>
      </w:r>
      <w:r>
        <w:rPr>
          <w:color w:val="221F1F"/>
          <w:w w:val="115"/>
        </w:rPr>
        <w:t>деление</w:t>
      </w:r>
      <w:r>
        <w:rPr>
          <w:color w:val="221F1F"/>
          <w:spacing w:val="14"/>
          <w:w w:val="115"/>
        </w:rPr>
        <w:t xml:space="preserve"> </w:t>
      </w:r>
      <w:r>
        <w:rPr>
          <w:color w:val="221F1F"/>
          <w:w w:val="115"/>
        </w:rPr>
        <w:t>величины</w:t>
      </w:r>
      <w:r>
        <w:rPr>
          <w:color w:val="221F1F"/>
          <w:spacing w:val="21"/>
          <w:w w:val="115"/>
        </w:rPr>
        <w:t xml:space="preserve"> </w:t>
      </w:r>
      <w:r>
        <w:rPr>
          <w:color w:val="221F1F"/>
          <w:w w:val="115"/>
        </w:rPr>
        <w:t>на</w:t>
      </w:r>
      <w:r>
        <w:rPr>
          <w:color w:val="221F1F"/>
          <w:spacing w:val="12"/>
          <w:w w:val="115"/>
        </w:rPr>
        <w:t xml:space="preserve"> </w:t>
      </w:r>
      <w:r>
        <w:rPr>
          <w:color w:val="221F1F"/>
          <w:w w:val="115"/>
        </w:rPr>
        <w:t>однозначное</w:t>
      </w:r>
      <w:r>
        <w:rPr>
          <w:color w:val="221F1F"/>
          <w:spacing w:val="17"/>
          <w:w w:val="115"/>
        </w:rPr>
        <w:t xml:space="preserve"> </w:t>
      </w:r>
      <w:r>
        <w:rPr>
          <w:color w:val="221F1F"/>
          <w:spacing w:val="-2"/>
          <w:w w:val="115"/>
        </w:rPr>
        <w:t>число.</w:t>
      </w:r>
    </w:p>
    <w:p w:rsidR="00923AD8" w:rsidRDefault="00923AD8">
      <w:pPr>
        <w:pStyle w:val="a3"/>
        <w:spacing w:before="7"/>
        <w:ind w:left="0" w:firstLine="0"/>
        <w:jc w:val="left"/>
        <w:rPr>
          <w:sz w:val="22"/>
        </w:rPr>
      </w:pPr>
    </w:p>
    <w:p w:rsidR="00923AD8" w:rsidRDefault="000A3044">
      <w:pPr>
        <w:pStyle w:val="6"/>
      </w:pPr>
      <w:r>
        <w:rPr>
          <w:color w:val="221F1F"/>
          <w:w w:val="90"/>
        </w:rPr>
        <w:t>Текстовые</w:t>
      </w:r>
      <w:r>
        <w:rPr>
          <w:color w:val="221F1F"/>
          <w:spacing w:val="30"/>
        </w:rPr>
        <w:t xml:space="preserve"> </w:t>
      </w:r>
      <w:r>
        <w:rPr>
          <w:color w:val="221F1F"/>
          <w:spacing w:val="-2"/>
        </w:rPr>
        <w:t>задачи</w:t>
      </w:r>
    </w:p>
    <w:p w:rsidR="00923AD8" w:rsidRDefault="000A3044">
      <w:pPr>
        <w:pStyle w:val="a3"/>
        <w:spacing w:before="10" w:line="254" w:lineRule="auto"/>
        <w:ind w:right="273"/>
      </w:pPr>
      <w:r>
        <w:rPr>
          <w:color w:val="221F1F"/>
          <w:w w:val="110"/>
        </w:rPr>
        <w:t>Работа</w:t>
      </w:r>
      <w:r>
        <w:rPr>
          <w:color w:val="221F1F"/>
          <w:spacing w:val="25"/>
          <w:w w:val="110"/>
        </w:rPr>
        <w:t xml:space="preserve"> </w:t>
      </w:r>
      <w:r>
        <w:rPr>
          <w:color w:val="221F1F"/>
          <w:w w:val="110"/>
        </w:rPr>
        <w:t>с</w:t>
      </w:r>
      <w:r>
        <w:rPr>
          <w:color w:val="221F1F"/>
          <w:spacing w:val="24"/>
          <w:w w:val="110"/>
        </w:rPr>
        <w:t xml:space="preserve"> </w:t>
      </w:r>
      <w:r>
        <w:rPr>
          <w:color w:val="221F1F"/>
          <w:w w:val="110"/>
        </w:rPr>
        <w:t>текстовой</w:t>
      </w:r>
      <w:r>
        <w:rPr>
          <w:color w:val="221F1F"/>
          <w:spacing w:val="80"/>
          <w:w w:val="110"/>
        </w:rPr>
        <w:t xml:space="preserve"> </w:t>
      </w:r>
      <w:r>
        <w:rPr>
          <w:color w:val="221F1F"/>
          <w:w w:val="110"/>
        </w:rPr>
        <w:t>задачей,</w:t>
      </w:r>
      <w:r>
        <w:rPr>
          <w:color w:val="221F1F"/>
          <w:spacing w:val="80"/>
          <w:w w:val="110"/>
        </w:rPr>
        <w:t xml:space="preserve"> </w:t>
      </w:r>
      <w:r>
        <w:rPr>
          <w:color w:val="221F1F"/>
          <w:w w:val="110"/>
        </w:rPr>
        <w:t>решение</w:t>
      </w:r>
      <w:r>
        <w:rPr>
          <w:color w:val="221F1F"/>
          <w:spacing w:val="80"/>
          <w:w w:val="110"/>
        </w:rPr>
        <w:t xml:space="preserve"> </w:t>
      </w:r>
      <w:r>
        <w:rPr>
          <w:color w:val="221F1F"/>
          <w:w w:val="110"/>
        </w:rPr>
        <w:t>которой</w:t>
      </w:r>
      <w:r>
        <w:rPr>
          <w:color w:val="221F1F"/>
          <w:spacing w:val="80"/>
          <w:w w:val="110"/>
        </w:rPr>
        <w:t xml:space="preserve"> </w:t>
      </w:r>
      <w:r>
        <w:rPr>
          <w:color w:val="221F1F"/>
          <w:w w:val="110"/>
        </w:rPr>
        <w:t>содержит</w:t>
      </w:r>
      <w:r>
        <w:rPr>
          <w:color w:val="221F1F"/>
          <w:spacing w:val="37"/>
          <w:w w:val="110"/>
        </w:rPr>
        <w:t xml:space="preserve"> </w:t>
      </w:r>
      <w:r>
        <w:rPr>
          <w:color w:val="221F1F"/>
          <w:w w:val="110"/>
        </w:rPr>
        <w:t>2— 3 действия: анализ, представление на модели; планирова-</w:t>
      </w:r>
      <w:r>
        <w:rPr>
          <w:color w:val="221F1F"/>
          <w:spacing w:val="-14"/>
          <w:w w:val="110"/>
        </w:rPr>
        <w:t xml:space="preserve"> </w:t>
      </w:r>
      <w:r>
        <w:rPr>
          <w:color w:val="221F1F"/>
          <w:w w:val="110"/>
        </w:rPr>
        <w:t>ние и запись решения; проверка решения и ответа. Анализ за- висимостей, характеризующих процессы: движения (скорость, время, пройденный путь), работы (производительность, время, объём</w:t>
      </w:r>
      <w:r>
        <w:rPr>
          <w:color w:val="221F1F"/>
          <w:spacing w:val="80"/>
          <w:w w:val="110"/>
        </w:rPr>
        <w:t xml:space="preserve"> </w:t>
      </w:r>
      <w:r>
        <w:rPr>
          <w:color w:val="221F1F"/>
          <w:w w:val="110"/>
        </w:rPr>
        <w:t>работы),</w:t>
      </w:r>
      <w:r>
        <w:rPr>
          <w:color w:val="221F1F"/>
          <w:spacing w:val="80"/>
          <w:w w:val="110"/>
        </w:rPr>
        <w:t xml:space="preserve"> </w:t>
      </w:r>
      <w:r>
        <w:rPr>
          <w:color w:val="221F1F"/>
          <w:w w:val="110"/>
        </w:rPr>
        <w:t>купли-продажи</w:t>
      </w:r>
      <w:r>
        <w:rPr>
          <w:color w:val="221F1F"/>
          <w:spacing w:val="80"/>
          <w:w w:val="110"/>
        </w:rPr>
        <w:t xml:space="preserve"> </w:t>
      </w:r>
      <w:r>
        <w:rPr>
          <w:color w:val="221F1F"/>
          <w:w w:val="110"/>
        </w:rPr>
        <w:t>(цена,</w:t>
      </w:r>
      <w:r>
        <w:rPr>
          <w:color w:val="221F1F"/>
          <w:spacing w:val="80"/>
          <w:w w:val="110"/>
        </w:rPr>
        <w:t xml:space="preserve"> </w:t>
      </w:r>
      <w:r>
        <w:rPr>
          <w:color w:val="221F1F"/>
          <w:w w:val="110"/>
        </w:rPr>
        <w:t>количество,</w:t>
      </w:r>
      <w:r>
        <w:rPr>
          <w:color w:val="221F1F"/>
          <w:spacing w:val="80"/>
          <w:w w:val="110"/>
        </w:rPr>
        <w:t xml:space="preserve"> </w:t>
      </w:r>
      <w:r>
        <w:rPr>
          <w:color w:val="221F1F"/>
          <w:w w:val="110"/>
        </w:rPr>
        <w:t>стоимость)</w:t>
      </w:r>
      <w:r>
        <w:rPr>
          <w:color w:val="221F1F"/>
          <w:spacing w:val="40"/>
          <w:w w:val="110"/>
        </w:rPr>
        <w:t xml:space="preserve"> </w:t>
      </w:r>
      <w:r>
        <w:rPr>
          <w:color w:val="221F1F"/>
          <w:w w:val="110"/>
        </w:rPr>
        <w:t>и решение соответствующих задач. Задачи на установление времени (начало, продолжительность и окончание события), расчёта</w:t>
      </w:r>
      <w:r>
        <w:rPr>
          <w:color w:val="221F1F"/>
          <w:spacing w:val="40"/>
          <w:w w:val="110"/>
        </w:rPr>
        <w:t xml:space="preserve"> </w:t>
      </w:r>
      <w:r>
        <w:rPr>
          <w:color w:val="221F1F"/>
          <w:w w:val="110"/>
        </w:rPr>
        <w:t>количества,</w:t>
      </w:r>
      <w:r>
        <w:rPr>
          <w:color w:val="221F1F"/>
          <w:spacing w:val="40"/>
          <w:w w:val="110"/>
        </w:rPr>
        <w:t xml:space="preserve"> </w:t>
      </w:r>
      <w:r>
        <w:rPr>
          <w:color w:val="221F1F"/>
          <w:w w:val="110"/>
        </w:rPr>
        <w:t>расхода,</w:t>
      </w:r>
      <w:r>
        <w:rPr>
          <w:color w:val="221F1F"/>
          <w:spacing w:val="40"/>
          <w:w w:val="110"/>
        </w:rPr>
        <w:t xml:space="preserve"> </w:t>
      </w:r>
      <w:r>
        <w:rPr>
          <w:color w:val="221F1F"/>
          <w:w w:val="110"/>
        </w:rPr>
        <w:t>изменения.</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на</w:t>
      </w:r>
      <w:r>
        <w:rPr>
          <w:color w:val="221F1F"/>
          <w:spacing w:val="40"/>
          <w:w w:val="110"/>
        </w:rPr>
        <w:t xml:space="preserve">  </w:t>
      </w:r>
      <w:r>
        <w:rPr>
          <w:color w:val="221F1F"/>
          <w:w w:val="110"/>
        </w:rPr>
        <w:t>нахожде- ние доли величины, величины по её доле. Разные способы ре- шения</w:t>
      </w:r>
      <w:r>
        <w:rPr>
          <w:color w:val="221F1F"/>
          <w:spacing w:val="40"/>
          <w:w w:val="110"/>
        </w:rPr>
        <w:t xml:space="preserve"> </w:t>
      </w:r>
      <w:r>
        <w:rPr>
          <w:color w:val="221F1F"/>
          <w:w w:val="110"/>
        </w:rPr>
        <w:t>некоторых</w:t>
      </w:r>
      <w:r>
        <w:rPr>
          <w:color w:val="221F1F"/>
          <w:spacing w:val="40"/>
          <w:w w:val="110"/>
        </w:rPr>
        <w:t xml:space="preserve"> </w:t>
      </w:r>
      <w:r>
        <w:rPr>
          <w:color w:val="221F1F"/>
          <w:w w:val="110"/>
        </w:rPr>
        <w:t>видов</w:t>
      </w:r>
      <w:r>
        <w:rPr>
          <w:color w:val="221F1F"/>
          <w:spacing w:val="40"/>
          <w:w w:val="110"/>
        </w:rPr>
        <w:t xml:space="preserve"> </w:t>
      </w:r>
      <w:r>
        <w:rPr>
          <w:color w:val="221F1F"/>
          <w:w w:val="110"/>
        </w:rPr>
        <w:t>изученных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Оформление</w:t>
      </w:r>
      <w:r>
        <w:rPr>
          <w:color w:val="221F1F"/>
          <w:spacing w:val="40"/>
          <w:w w:val="110"/>
        </w:rPr>
        <w:t xml:space="preserve"> </w:t>
      </w:r>
      <w:r>
        <w:rPr>
          <w:color w:val="221F1F"/>
          <w:w w:val="110"/>
        </w:rPr>
        <w:t>реше- ния по действиям с пояснением, по вопросам, с помощью числового выражения.</w:t>
      </w:r>
    </w:p>
    <w:p w:rsidR="00923AD8" w:rsidRDefault="00923AD8">
      <w:pPr>
        <w:pStyle w:val="a3"/>
        <w:spacing w:before="4"/>
        <w:ind w:left="0" w:firstLine="0"/>
        <w:jc w:val="left"/>
        <w:rPr>
          <w:sz w:val="21"/>
        </w:rPr>
      </w:pPr>
    </w:p>
    <w:p w:rsidR="00923AD8" w:rsidRDefault="000A3044">
      <w:pPr>
        <w:pStyle w:val="6"/>
      </w:pPr>
      <w:r>
        <w:rPr>
          <w:color w:val="221F1F"/>
          <w:w w:val="90"/>
        </w:rPr>
        <w:t>Пространственные</w:t>
      </w:r>
      <w:r>
        <w:rPr>
          <w:color w:val="221F1F"/>
          <w:spacing w:val="34"/>
        </w:rPr>
        <w:t xml:space="preserve"> </w:t>
      </w:r>
      <w:r>
        <w:rPr>
          <w:color w:val="221F1F"/>
          <w:w w:val="90"/>
        </w:rPr>
        <w:t>отношения</w:t>
      </w:r>
      <w:r>
        <w:rPr>
          <w:color w:val="221F1F"/>
          <w:spacing w:val="33"/>
        </w:rPr>
        <w:t xml:space="preserve"> </w:t>
      </w:r>
      <w:r>
        <w:rPr>
          <w:color w:val="221F1F"/>
          <w:w w:val="90"/>
        </w:rPr>
        <w:t>и</w:t>
      </w:r>
      <w:r>
        <w:rPr>
          <w:color w:val="221F1F"/>
          <w:spacing w:val="32"/>
        </w:rPr>
        <w:t xml:space="preserve"> </w:t>
      </w:r>
      <w:r>
        <w:rPr>
          <w:color w:val="221F1F"/>
          <w:w w:val="90"/>
        </w:rPr>
        <w:t>геометрические</w:t>
      </w:r>
      <w:r>
        <w:rPr>
          <w:color w:val="221F1F"/>
          <w:spacing w:val="35"/>
        </w:rPr>
        <w:t xml:space="preserve"> </w:t>
      </w:r>
      <w:r>
        <w:rPr>
          <w:color w:val="221F1F"/>
          <w:spacing w:val="-2"/>
          <w:w w:val="90"/>
        </w:rPr>
        <w:t>фигуры</w:t>
      </w:r>
    </w:p>
    <w:p w:rsidR="00923AD8" w:rsidRDefault="000A3044">
      <w:pPr>
        <w:pStyle w:val="a3"/>
        <w:spacing w:before="9"/>
        <w:ind w:left="485" w:firstLine="0"/>
      </w:pPr>
      <w:r>
        <w:rPr>
          <w:color w:val="221F1F"/>
          <w:w w:val="110"/>
        </w:rPr>
        <w:t>Наглядные</w:t>
      </w:r>
      <w:r>
        <w:rPr>
          <w:color w:val="221F1F"/>
          <w:spacing w:val="67"/>
          <w:w w:val="110"/>
        </w:rPr>
        <w:t xml:space="preserve"> </w:t>
      </w:r>
      <w:r>
        <w:rPr>
          <w:color w:val="221F1F"/>
          <w:w w:val="110"/>
        </w:rPr>
        <w:t>представления</w:t>
      </w:r>
      <w:r>
        <w:rPr>
          <w:color w:val="221F1F"/>
          <w:spacing w:val="71"/>
          <w:w w:val="110"/>
        </w:rPr>
        <w:t xml:space="preserve"> </w:t>
      </w:r>
      <w:r>
        <w:rPr>
          <w:color w:val="221F1F"/>
          <w:w w:val="110"/>
        </w:rPr>
        <w:t>о</w:t>
      </w:r>
      <w:r>
        <w:rPr>
          <w:color w:val="221F1F"/>
          <w:spacing w:val="65"/>
          <w:w w:val="110"/>
        </w:rPr>
        <w:t xml:space="preserve"> </w:t>
      </w:r>
      <w:r>
        <w:rPr>
          <w:color w:val="221F1F"/>
          <w:spacing w:val="-2"/>
          <w:w w:val="110"/>
        </w:rPr>
        <w:t>симметрии.</w:t>
      </w:r>
    </w:p>
    <w:p w:rsidR="00923AD8" w:rsidRDefault="000A3044">
      <w:pPr>
        <w:pStyle w:val="a3"/>
        <w:spacing w:before="13" w:line="254" w:lineRule="auto"/>
        <w:ind w:left="293" w:right="272" w:firstLine="508"/>
        <w:jc w:val="right"/>
      </w:pPr>
      <w:r>
        <w:rPr>
          <w:color w:val="221F1F"/>
          <w:w w:val="110"/>
        </w:rPr>
        <w:t>Окружность, круг: распознавание и изображение; построе-</w:t>
      </w:r>
      <w:r>
        <w:rPr>
          <w:color w:val="221F1F"/>
          <w:spacing w:val="40"/>
          <w:w w:val="110"/>
        </w:rPr>
        <w:t xml:space="preserve"> </w:t>
      </w:r>
      <w:r>
        <w:rPr>
          <w:color w:val="221F1F"/>
          <w:w w:val="110"/>
        </w:rPr>
        <w:t>ние</w:t>
      </w:r>
      <w:r>
        <w:rPr>
          <w:color w:val="221F1F"/>
          <w:spacing w:val="40"/>
          <w:w w:val="110"/>
        </w:rPr>
        <w:t xml:space="preserve"> </w:t>
      </w:r>
      <w:r>
        <w:rPr>
          <w:color w:val="221F1F"/>
          <w:w w:val="110"/>
        </w:rPr>
        <w:t>окружности</w:t>
      </w:r>
      <w:r>
        <w:rPr>
          <w:color w:val="221F1F"/>
          <w:spacing w:val="40"/>
          <w:w w:val="110"/>
        </w:rPr>
        <w:t xml:space="preserve"> </w:t>
      </w:r>
      <w:r>
        <w:rPr>
          <w:color w:val="221F1F"/>
          <w:w w:val="110"/>
        </w:rPr>
        <w:t>заданного</w:t>
      </w:r>
      <w:r>
        <w:rPr>
          <w:color w:val="221F1F"/>
          <w:spacing w:val="40"/>
          <w:w w:val="110"/>
        </w:rPr>
        <w:t xml:space="preserve"> </w:t>
      </w:r>
      <w:r>
        <w:rPr>
          <w:color w:val="221F1F"/>
          <w:w w:val="110"/>
        </w:rPr>
        <w:t>радиуса.</w:t>
      </w:r>
      <w:r>
        <w:rPr>
          <w:color w:val="221F1F"/>
          <w:spacing w:val="40"/>
          <w:w w:val="110"/>
        </w:rPr>
        <w:t xml:space="preserve"> </w:t>
      </w:r>
      <w:r>
        <w:rPr>
          <w:color w:val="221F1F"/>
          <w:w w:val="110"/>
        </w:rPr>
        <w:t>Построение</w:t>
      </w:r>
      <w:r>
        <w:rPr>
          <w:color w:val="221F1F"/>
          <w:spacing w:val="40"/>
          <w:w w:val="110"/>
        </w:rPr>
        <w:t xml:space="preserve"> </w:t>
      </w:r>
      <w:r>
        <w:rPr>
          <w:color w:val="221F1F"/>
          <w:w w:val="110"/>
        </w:rPr>
        <w:t>изученных</w:t>
      </w:r>
      <w:r>
        <w:rPr>
          <w:color w:val="221F1F"/>
          <w:spacing w:val="40"/>
          <w:w w:val="110"/>
        </w:rPr>
        <w:t xml:space="preserve"> </w:t>
      </w:r>
      <w:r>
        <w:rPr>
          <w:color w:val="221F1F"/>
          <w:w w:val="110"/>
        </w:rPr>
        <w:t>ге- ометрических</w:t>
      </w:r>
      <w:r>
        <w:rPr>
          <w:color w:val="221F1F"/>
          <w:spacing w:val="40"/>
          <w:w w:val="110"/>
        </w:rPr>
        <w:t xml:space="preserve"> </w:t>
      </w:r>
      <w:r>
        <w:rPr>
          <w:color w:val="221F1F"/>
          <w:w w:val="110"/>
        </w:rPr>
        <w:t>фигур</w:t>
      </w:r>
      <w:r>
        <w:rPr>
          <w:color w:val="221F1F"/>
          <w:spacing w:val="40"/>
          <w:w w:val="110"/>
        </w:rPr>
        <w:t xml:space="preserve"> </w:t>
      </w:r>
      <w:r>
        <w:rPr>
          <w:color w:val="221F1F"/>
          <w:w w:val="110"/>
        </w:rPr>
        <w:t>с</w:t>
      </w:r>
      <w:r>
        <w:rPr>
          <w:color w:val="221F1F"/>
          <w:spacing w:val="40"/>
          <w:w w:val="110"/>
        </w:rPr>
        <w:t xml:space="preserve"> </w:t>
      </w:r>
      <w:r>
        <w:rPr>
          <w:color w:val="221F1F"/>
          <w:w w:val="110"/>
        </w:rPr>
        <w:t>помощью</w:t>
      </w:r>
      <w:r>
        <w:rPr>
          <w:color w:val="221F1F"/>
          <w:spacing w:val="40"/>
          <w:w w:val="110"/>
        </w:rPr>
        <w:t xml:space="preserve"> </w:t>
      </w:r>
      <w:r>
        <w:rPr>
          <w:color w:val="221F1F"/>
          <w:w w:val="110"/>
        </w:rPr>
        <w:t>линейки,</w:t>
      </w:r>
      <w:r>
        <w:rPr>
          <w:color w:val="221F1F"/>
          <w:spacing w:val="40"/>
          <w:w w:val="110"/>
        </w:rPr>
        <w:t xml:space="preserve"> </w:t>
      </w:r>
      <w:r>
        <w:rPr>
          <w:color w:val="221F1F"/>
          <w:w w:val="110"/>
        </w:rPr>
        <w:t>угольника,</w:t>
      </w:r>
      <w:r>
        <w:rPr>
          <w:color w:val="221F1F"/>
          <w:spacing w:val="40"/>
          <w:w w:val="110"/>
        </w:rPr>
        <w:t xml:space="preserve"> </w:t>
      </w:r>
      <w:r>
        <w:rPr>
          <w:color w:val="221F1F"/>
          <w:w w:val="110"/>
        </w:rPr>
        <w:t>циркуля. Пространственные</w:t>
      </w:r>
      <w:r>
        <w:rPr>
          <w:color w:val="221F1F"/>
          <w:spacing w:val="40"/>
          <w:w w:val="110"/>
        </w:rPr>
        <w:t xml:space="preserve"> </w:t>
      </w:r>
      <w:r>
        <w:rPr>
          <w:color w:val="221F1F"/>
          <w:w w:val="110"/>
        </w:rPr>
        <w:t>геометрические</w:t>
      </w:r>
      <w:r>
        <w:rPr>
          <w:color w:val="221F1F"/>
          <w:spacing w:val="40"/>
          <w:w w:val="110"/>
        </w:rPr>
        <w:t xml:space="preserve"> </w:t>
      </w:r>
      <w:r>
        <w:rPr>
          <w:color w:val="221F1F"/>
          <w:w w:val="110"/>
        </w:rPr>
        <w:t>фигуры</w:t>
      </w:r>
      <w:r>
        <w:rPr>
          <w:color w:val="221F1F"/>
          <w:spacing w:val="40"/>
          <w:w w:val="110"/>
        </w:rPr>
        <w:t xml:space="preserve"> </w:t>
      </w:r>
      <w:r>
        <w:rPr>
          <w:color w:val="221F1F"/>
          <w:w w:val="110"/>
        </w:rPr>
        <w:t>(тела):</w:t>
      </w:r>
      <w:r>
        <w:rPr>
          <w:color w:val="221F1F"/>
          <w:spacing w:val="40"/>
          <w:w w:val="110"/>
        </w:rPr>
        <w:t xml:space="preserve"> </w:t>
      </w:r>
      <w:r>
        <w:rPr>
          <w:color w:val="221F1F"/>
          <w:w w:val="110"/>
        </w:rPr>
        <w:t>шар,</w:t>
      </w:r>
      <w:r>
        <w:rPr>
          <w:color w:val="221F1F"/>
          <w:spacing w:val="40"/>
          <w:w w:val="110"/>
        </w:rPr>
        <w:t xml:space="preserve"> </w:t>
      </w:r>
      <w:r>
        <w:rPr>
          <w:color w:val="221F1F"/>
          <w:w w:val="110"/>
        </w:rPr>
        <w:t>куб,</w:t>
      </w:r>
    </w:p>
    <w:p w:rsidR="00923AD8" w:rsidRDefault="000A3044">
      <w:pPr>
        <w:pStyle w:val="a3"/>
        <w:spacing w:before="2"/>
        <w:ind w:firstLine="0"/>
        <w:jc w:val="left"/>
      </w:pPr>
      <w:r>
        <w:rPr>
          <w:color w:val="221F1F"/>
          <w:w w:val="115"/>
        </w:rPr>
        <w:t>цилиндр,</w:t>
      </w:r>
      <w:r>
        <w:rPr>
          <w:color w:val="221F1F"/>
          <w:spacing w:val="39"/>
          <w:w w:val="115"/>
        </w:rPr>
        <w:t xml:space="preserve"> </w:t>
      </w:r>
      <w:r>
        <w:rPr>
          <w:color w:val="221F1F"/>
          <w:w w:val="115"/>
        </w:rPr>
        <w:t>конус,</w:t>
      </w:r>
      <w:r>
        <w:rPr>
          <w:color w:val="221F1F"/>
          <w:spacing w:val="43"/>
          <w:w w:val="115"/>
        </w:rPr>
        <w:t xml:space="preserve"> </w:t>
      </w:r>
      <w:r>
        <w:rPr>
          <w:color w:val="221F1F"/>
          <w:w w:val="115"/>
        </w:rPr>
        <w:t>пирамида;</w:t>
      </w:r>
      <w:r>
        <w:rPr>
          <w:color w:val="221F1F"/>
          <w:spacing w:val="41"/>
          <w:w w:val="115"/>
        </w:rPr>
        <w:t xml:space="preserve"> </w:t>
      </w:r>
      <w:r>
        <w:rPr>
          <w:color w:val="221F1F"/>
          <w:w w:val="115"/>
        </w:rPr>
        <w:t>различение,</w:t>
      </w:r>
      <w:r>
        <w:rPr>
          <w:color w:val="221F1F"/>
          <w:spacing w:val="44"/>
          <w:w w:val="115"/>
        </w:rPr>
        <w:t xml:space="preserve"> </w:t>
      </w:r>
      <w:r>
        <w:rPr>
          <w:color w:val="221F1F"/>
          <w:spacing w:val="-2"/>
          <w:w w:val="115"/>
        </w:rPr>
        <w:t>называние.</w:t>
      </w:r>
    </w:p>
    <w:p w:rsidR="00923AD8" w:rsidRDefault="000A3044">
      <w:pPr>
        <w:pStyle w:val="a3"/>
        <w:spacing w:before="10" w:line="254" w:lineRule="auto"/>
        <w:ind w:right="274"/>
      </w:pPr>
      <w:r>
        <w:rPr>
          <w:color w:val="221F1F"/>
          <w:w w:val="115"/>
        </w:rPr>
        <w:t>Конструирование: разбиение фигуры на прямоугольники (квадраты),</w:t>
      </w:r>
      <w:r>
        <w:rPr>
          <w:color w:val="221F1F"/>
          <w:spacing w:val="33"/>
          <w:w w:val="115"/>
        </w:rPr>
        <w:t xml:space="preserve"> </w:t>
      </w:r>
      <w:r>
        <w:rPr>
          <w:color w:val="221F1F"/>
          <w:w w:val="115"/>
        </w:rPr>
        <w:t>составление</w:t>
      </w:r>
      <w:r>
        <w:rPr>
          <w:color w:val="221F1F"/>
          <w:spacing w:val="36"/>
          <w:w w:val="115"/>
        </w:rPr>
        <w:t xml:space="preserve"> </w:t>
      </w:r>
      <w:r>
        <w:rPr>
          <w:color w:val="221F1F"/>
          <w:w w:val="115"/>
        </w:rPr>
        <w:t>фигур</w:t>
      </w:r>
      <w:r>
        <w:rPr>
          <w:color w:val="221F1F"/>
          <w:spacing w:val="34"/>
          <w:w w:val="115"/>
        </w:rPr>
        <w:t xml:space="preserve"> </w:t>
      </w:r>
      <w:r>
        <w:rPr>
          <w:color w:val="221F1F"/>
          <w:w w:val="115"/>
        </w:rPr>
        <w:t>из</w:t>
      </w:r>
      <w:r>
        <w:rPr>
          <w:color w:val="221F1F"/>
          <w:spacing w:val="32"/>
          <w:w w:val="115"/>
        </w:rPr>
        <w:t xml:space="preserve"> </w:t>
      </w:r>
      <w:r>
        <w:rPr>
          <w:color w:val="221F1F"/>
          <w:w w:val="115"/>
        </w:rPr>
        <w:t>прямоугольников/квадратов.</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4" w:firstLine="0"/>
      </w:pPr>
      <w:r>
        <w:rPr>
          <w:color w:val="221F1F"/>
          <w:w w:val="110"/>
        </w:rPr>
        <w:lastRenderedPageBreak/>
        <w:t>Периметр, площадь фигуры, составленной из двух-трёх прямо- угольников</w:t>
      </w:r>
      <w:r>
        <w:rPr>
          <w:color w:val="221F1F"/>
          <w:spacing w:val="40"/>
          <w:w w:val="110"/>
        </w:rPr>
        <w:t xml:space="preserve"> </w:t>
      </w:r>
      <w:r>
        <w:rPr>
          <w:color w:val="221F1F"/>
          <w:w w:val="110"/>
        </w:rPr>
        <w:t>(квадратов).</w:t>
      </w:r>
    </w:p>
    <w:p w:rsidR="00923AD8" w:rsidRDefault="000A3044">
      <w:pPr>
        <w:pStyle w:val="6"/>
        <w:spacing w:before="144"/>
        <w:jc w:val="both"/>
      </w:pPr>
      <w:r>
        <w:rPr>
          <w:color w:val="221F1F"/>
          <w:w w:val="90"/>
        </w:rPr>
        <w:t>Математическая</w:t>
      </w:r>
      <w:r>
        <w:rPr>
          <w:color w:val="221F1F"/>
          <w:spacing w:val="58"/>
        </w:rPr>
        <w:t xml:space="preserve"> </w:t>
      </w:r>
      <w:r>
        <w:rPr>
          <w:color w:val="221F1F"/>
          <w:spacing w:val="-2"/>
          <w:w w:val="95"/>
        </w:rPr>
        <w:t>информация</w:t>
      </w:r>
    </w:p>
    <w:p w:rsidR="00923AD8" w:rsidRDefault="000A3044">
      <w:pPr>
        <w:pStyle w:val="a3"/>
        <w:spacing w:before="5" w:line="249" w:lineRule="auto"/>
        <w:ind w:right="274"/>
      </w:pPr>
      <w:r>
        <w:rPr>
          <w:color w:val="221F1F"/>
          <w:w w:val="115"/>
        </w:rPr>
        <w:t>Работа с утверждениями: конструирование, проверка истин- ности; составление и проверка логических рассуждений при решении задач.</w:t>
      </w:r>
    </w:p>
    <w:p w:rsidR="00923AD8" w:rsidRDefault="000A3044">
      <w:pPr>
        <w:pStyle w:val="a3"/>
        <w:spacing w:before="2" w:line="249" w:lineRule="auto"/>
        <w:ind w:right="274"/>
      </w:pPr>
      <w:r>
        <w:rPr>
          <w:color w:val="221F1F"/>
          <w:w w:val="110"/>
        </w:rPr>
        <w:t>Данные</w:t>
      </w:r>
      <w:r>
        <w:rPr>
          <w:color w:val="221F1F"/>
          <w:spacing w:val="40"/>
          <w:w w:val="110"/>
        </w:rPr>
        <w:t xml:space="preserve"> </w:t>
      </w:r>
      <w:r>
        <w:rPr>
          <w:color w:val="221F1F"/>
          <w:w w:val="110"/>
        </w:rPr>
        <w:t>о</w:t>
      </w:r>
      <w:r>
        <w:rPr>
          <w:color w:val="221F1F"/>
          <w:spacing w:val="40"/>
          <w:w w:val="110"/>
        </w:rPr>
        <w:t xml:space="preserve"> </w:t>
      </w:r>
      <w:r>
        <w:rPr>
          <w:color w:val="221F1F"/>
          <w:w w:val="110"/>
        </w:rPr>
        <w:t>реальных</w:t>
      </w:r>
      <w:r>
        <w:rPr>
          <w:color w:val="221F1F"/>
          <w:spacing w:val="40"/>
          <w:w w:val="110"/>
        </w:rPr>
        <w:t xml:space="preserve"> </w:t>
      </w:r>
      <w:r>
        <w:rPr>
          <w:color w:val="221F1F"/>
          <w:w w:val="110"/>
        </w:rPr>
        <w:t>процессах</w:t>
      </w:r>
      <w:r>
        <w:rPr>
          <w:color w:val="221F1F"/>
          <w:spacing w:val="40"/>
          <w:w w:val="110"/>
        </w:rPr>
        <w:t xml:space="preserve"> </w:t>
      </w:r>
      <w:r>
        <w:rPr>
          <w:color w:val="221F1F"/>
          <w:w w:val="110"/>
        </w:rPr>
        <w:t>и</w:t>
      </w:r>
      <w:r>
        <w:rPr>
          <w:color w:val="221F1F"/>
          <w:spacing w:val="40"/>
          <w:w w:val="110"/>
        </w:rPr>
        <w:t xml:space="preserve"> </w:t>
      </w:r>
      <w:r>
        <w:rPr>
          <w:color w:val="221F1F"/>
          <w:w w:val="110"/>
        </w:rPr>
        <w:t>явлениях</w:t>
      </w:r>
      <w:r>
        <w:rPr>
          <w:color w:val="221F1F"/>
          <w:spacing w:val="80"/>
          <w:w w:val="150"/>
        </w:rPr>
        <w:t xml:space="preserve"> </w:t>
      </w:r>
      <w:r>
        <w:rPr>
          <w:color w:val="221F1F"/>
          <w:w w:val="110"/>
        </w:rPr>
        <w:t>окружающего мира, представленные на диаграммах, схемах, в таблицах, тек- стах. Сбор математических данных о заданном объекте (числе, величине, геометрической фигуре). Поиск информации в спра- вочной литературе, сети Интернет. Запись информации в пред- ложенной</w:t>
      </w:r>
      <w:r>
        <w:rPr>
          <w:color w:val="221F1F"/>
          <w:spacing w:val="40"/>
          <w:w w:val="110"/>
        </w:rPr>
        <w:t xml:space="preserve"> </w:t>
      </w:r>
      <w:r>
        <w:rPr>
          <w:color w:val="221F1F"/>
          <w:w w:val="110"/>
        </w:rPr>
        <w:t>таблице,</w:t>
      </w:r>
      <w:r>
        <w:rPr>
          <w:color w:val="221F1F"/>
          <w:spacing w:val="40"/>
          <w:w w:val="110"/>
        </w:rPr>
        <w:t xml:space="preserve"> </w:t>
      </w:r>
      <w:r>
        <w:rPr>
          <w:color w:val="221F1F"/>
          <w:w w:val="110"/>
        </w:rPr>
        <w:t>на</w:t>
      </w:r>
      <w:r>
        <w:rPr>
          <w:color w:val="221F1F"/>
          <w:spacing w:val="40"/>
          <w:w w:val="110"/>
        </w:rPr>
        <w:t xml:space="preserve"> </w:t>
      </w:r>
      <w:r>
        <w:rPr>
          <w:color w:val="221F1F"/>
          <w:w w:val="110"/>
        </w:rPr>
        <w:t>столбчатой</w:t>
      </w:r>
      <w:r>
        <w:rPr>
          <w:color w:val="221F1F"/>
          <w:spacing w:val="40"/>
          <w:w w:val="110"/>
        </w:rPr>
        <w:t xml:space="preserve"> </w:t>
      </w:r>
      <w:r>
        <w:rPr>
          <w:color w:val="221F1F"/>
          <w:w w:val="110"/>
        </w:rPr>
        <w:t>диаграмме.</w:t>
      </w:r>
    </w:p>
    <w:p w:rsidR="00923AD8" w:rsidRDefault="000A3044">
      <w:pPr>
        <w:pStyle w:val="a3"/>
        <w:spacing w:before="1" w:line="249" w:lineRule="auto"/>
        <w:ind w:right="273"/>
      </w:pPr>
      <w:r>
        <w:rPr>
          <w:color w:val="221F1F"/>
          <w:w w:val="110"/>
        </w:rPr>
        <w:t>Доступные электронные средства обучения, пособия, трена- жёры, их использование под руководством педагога и самосто- ятельно. Правила безопасной работы с электронными источни- 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923AD8" w:rsidRDefault="000A3044">
      <w:pPr>
        <w:pStyle w:val="a3"/>
        <w:spacing w:before="3"/>
        <w:ind w:left="485" w:firstLine="0"/>
      </w:pPr>
      <w:r>
        <w:rPr>
          <w:color w:val="221F1F"/>
          <w:w w:val="115"/>
        </w:rPr>
        <w:t>Алгоритмы</w:t>
      </w:r>
      <w:r>
        <w:rPr>
          <w:color w:val="221F1F"/>
          <w:spacing w:val="33"/>
          <w:w w:val="115"/>
        </w:rPr>
        <w:t xml:space="preserve"> </w:t>
      </w:r>
      <w:r>
        <w:rPr>
          <w:color w:val="221F1F"/>
          <w:w w:val="115"/>
        </w:rPr>
        <w:t>решения</w:t>
      </w:r>
      <w:r>
        <w:rPr>
          <w:color w:val="221F1F"/>
          <w:spacing w:val="35"/>
          <w:w w:val="115"/>
        </w:rPr>
        <w:t xml:space="preserve"> </w:t>
      </w:r>
      <w:r>
        <w:rPr>
          <w:color w:val="221F1F"/>
          <w:w w:val="115"/>
        </w:rPr>
        <w:t>учебных</w:t>
      </w:r>
      <w:r>
        <w:rPr>
          <w:color w:val="221F1F"/>
          <w:spacing w:val="35"/>
          <w:w w:val="115"/>
        </w:rPr>
        <w:t xml:space="preserve"> </w:t>
      </w:r>
      <w:r>
        <w:rPr>
          <w:color w:val="221F1F"/>
          <w:w w:val="115"/>
        </w:rPr>
        <w:t>и</w:t>
      </w:r>
      <w:r>
        <w:rPr>
          <w:color w:val="221F1F"/>
          <w:spacing w:val="32"/>
          <w:w w:val="115"/>
        </w:rPr>
        <w:t xml:space="preserve"> </w:t>
      </w:r>
      <w:r>
        <w:rPr>
          <w:color w:val="221F1F"/>
          <w:w w:val="115"/>
        </w:rPr>
        <w:t>практических</w:t>
      </w:r>
      <w:r>
        <w:rPr>
          <w:color w:val="221F1F"/>
          <w:spacing w:val="38"/>
          <w:w w:val="115"/>
        </w:rPr>
        <w:t xml:space="preserve"> </w:t>
      </w:r>
      <w:r>
        <w:rPr>
          <w:color w:val="221F1F"/>
          <w:spacing w:val="-2"/>
          <w:w w:val="115"/>
        </w:rPr>
        <w:t>задач.</w:t>
      </w:r>
    </w:p>
    <w:p w:rsidR="00923AD8" w:rsidRDefault="000A3044">
      <w:pPr>
        <w:pStyle w:val="3"/>
        <w:spacing w:before="164"/>
        <w:jc w:val="both"/>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69"/>
        <w:ind w:left="485"/>
        <w:jc w:val="both"/>
        <w:rPr>
          <w:rFonts w:ascii="Georgia" w:hAnsi="Georgia"/>
          <w:i/>
          <w:sz w:val="20"/>
        </w:rPr>
      </w:pPr>
      <w:r>
        <w:rPr>
          <w:rFonts w:ascii="Georgia" w:hAnsi="Georgia"/>
          <w:i/>
          <w:color w:val="221F1F"/>
          <w:sz w:val="20"/>
        </w:rPr>
        <w:t>Универсальные</w:t>
      </w:r>
      <w:r>
        <w:rPr>
          <w:rFonts w:ascii="Georgia" w:hAnsi="Georgia"/>
          <w:i/>
          <w:color w:val="221F1F"/>
          <w:spacing w:val="62"/>
          <w:w w:val="150"/>
          <w:sz w:val="20"/>
        </w:rPr>
        <w:t xml:space="preserve"> </w:t>
      </w:r>
      <w:r>
        <w:rPr>
          <w:rFonts w:ascii="Georgia" w:hAnsi="Georgia"/>
          <w:i/>
          <w:color w:val="221F1F"/>
          <w:sz w:val="20"/>
        </w:rPr>
        <w:t>познавательные</w:t>
      </w:r>
      <w:r>
        <w:rPr>
          <w:rFonts w:ascii="Georgia" w:hAnsi="Georgia"/>
          <w:i/>
          <w:color w:val="221F1F"/>
          <w:spacing w:val="65"/>
          <w:w w:val="150"/>
          <w:sz w:val="20"/>
        </w:rPr>
        <w:t xml:space="preserve"> </w:t>
      </w:r>
      <w:r>
        <w:rPr>
          <w:rFonts w:ascii="Georgia" w:hAnsi="Georgia"/>
          <w:i/>
          <w:color w:val="221F1F"/>
          <w:sz w:val="20"/>
        </w:rPr>
        <w:t>учебные</w:t>
      </w:r>
      <w:r>
        <w:rPr>
          <w:rFonts w:ascii="Georgia" w:hAnsi="Georgia"/>
          <w:i/>
          <w:color w:val="221F1F"/>
          <w:spacing w:val="64"/>
          <w:w w:val="150"/>
          <w:sz w:val="20"/>
        </w:rPr>
        <w:t xml:space="preserve"> </w:t>
      </w:r>
      <w:r>
        <w:rPr>
          <w:rFonts w:ascii="Georgia" w:hAnsi="Georgia"/>
          <w:i/>
          <w:color w:val="221F1F"/>
          <w:spacing w:val="-2"/>
          <w:sz w:val="20"/>
        </w:rPr>
        <w:t>действия:</w:t>
      </w:r>
    </w:p>
    <w:p w:rsidR="00923AD8" w:rsidRDefault="000A3044">
      <w:pPr>
        <w:pStyle w:val="a3"/>
        <w:spacing w:before="4" w:line="247" w:lineRule="auto"/>
        <w:ind w:left="485" w:right="274" w:hanging="228"/>
      </w:pPr>
      <w:r>
        <w:rPr>
          <w:color w:val="221F1F"/>
          <w:w w:val="110"/>
        </w:rPr>
        <w:t>—ориентироваться</w:t>
      </w:r>
      <w:r>
        <w:rPr>
          <w:color w:val="221F1F"/>
          <w:spacing w:val="80"/>
          <w:w w:val="110"/>
        </w:rPr>
        <w:t xml:space="preserve"> </w:t>
      </w:r>
      <w:r>
        <w:rPr>
          <w:color w:val="221F1F"/>
          <w:w w:val="110"/>
        </w:rPr>
        <w:t>в</w:t>
      </w:r>
      <w:r>
        <w:rPr>
          <w:color w:val="221F1F"/>
          <w:spacing w:val="80"/>
          <w:w w:val="110"/>
        </w:rPr>
        <w:t xml:space="preserve"> </w:t>
      </w:r>
      <w:r>
        <w:rPr>
          <w:color w:val="221F1F"/>
          <w:w w:val="110"/>
        </w:rPr>
        <w:t>изученной</w:t>
      </w:r>
      <w:r>
        <w:rPr>
          <w:color w:val="221F1F"/>
          <w:spacing w:val="80"/>
          <w:w w:val="110"/>
        </w:rPr>
        <w:t xml:space="preserve"> </w:t>
      </w:r>
      <w:r>
        <w:rPr>
          <w:color w:val="221F1F"/>
          <w:w w:val="110"/>
        </w:rPr>
        <w:t>математической</w:t>
      </w:r>
      <w:r>
        <w:rPr>
          <w:color w:val="221F1F"/>
          <w:spacing w:val="80"/>
          <w:w w:val="110"/>
        </w:rPr>
        <w:t xml:space="preserve"> </w:t>
      </w:r>
      <w:r>
        <w:rPr>
          <w:color w:val="221F1F"/>
          <w:w w:val="110"/>
        </w:rPr>
        <w:t>терминоло- гии,</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её</w:t>
      </w:r>
      <w:r>
        <w:rPr>
          <w:color w:val="221F1F"/>
          <w:spacing w:val="40"/>
          <w:w w:val="110"/>
        </w:rPr>
        <w:t xml:space="preserve"> </w:t>
      </w:r>
      <w:r>
        <w:rPr>
          <w:color w:val="221F1F"/>
          <w:w w:val="110"/>
        </w:rPr>
        <w:t>в</w:t>
      </w:r>
      <w:r>
        <w:rPr>
          <w:color w:val="221F1F"/>
          <w:spacing w:val="40"/>
          <w:w w:val="110"/>
        </w:rPr>
        <w:t xml:space="preserve"> </w:t>
      </w:r>
      <w:r>
        <w:rPr>
          <w:color w:val="221F1F"/>
          <w:w w:val="110"/>
        </w:rPr>
        <w:t>высказываниях</w:t>
      </w:r>
      <w:r>
        <w:rPr>
          <w:color w:val="221F1F"/>
          <w:spacing w:val="40"/>
          <w:w w:val="110"/>
        </w:rPr>
        <w:t xml:space="preserve"> </w:t>
      </w:r>
      <w:r>
        <w:rPr>
          <w:color w:val="221F1F"/>
          <w:w w:val="110"/>
        </w:rPr>
        <w:t>и</w:t>
      </w:r>
      <w:r>
        <w:rPr>
          <w:color w:val="221F1F"/>
          <w:spacing w:val="40"/>
          <w:w w:val="110"/>
        </w:rPr>
        <w:t xml:space="preserve"> </w:t>
      </w:r>
      <w:r>
        <w:rPr>
          <w:color w:val="221F1F"/>
          <w:w w:val="110"/>
        </w:rPr>
        <w:t>рассуждениях;</w:t>
      </w:r>
    </w:p>
    <w:p w:rsidR="00923AD8" w:rsidRDefault="000A3044">
      <w:pPr>
        <w:pStyle w:val="a3"/>
        <w:spacing w:before="7" w:line="247" w:lineRule="auto"/>
        <w:ind w:left="485" w:right="273" w:hanging="228"/>
      </w:pPr>
      <w:r>
        <w:rPr>
          <w:color w:val="221F1F"/>
          <w:w w:val="115"/>
        </w:rPr>
        <w:t>—сравнивать математические объекты (числа, величины, гео- метрические</w:t>
      </w:r>
      <w:r>
        <w:rPr>
          <w:color w:val="221F1F"/>
          <w:spacing w:val="40"/>
          <w:w w:val="115"/>
        </w:rPr>
        <w:t xml:space="preserve"> </w:t>
      </w:r>
      <w:r>
        <w:rPr>
          <w:color w:val="221F1F"/>
          <w:w w:val="115"/>
        </w:rPr>
        <w:t>фигуры),</w:t>
      </w:r>
      <w:r>
        <w:rPr>
          <w:color w:val="221F1F"/>
          <w:spacing w:val="40"/>
          <w:w w:val="115"/>
        </w:rPr>
        <w:t xml:space="preserve"> </w:t>
      </w:r>
      <w:r>
        <w:rPr>
          <w:color w:val="221F1F"/>
          <w:w w:val="115"/>
        </w:rPr>
        <w:t>записывать</w:t>
      </w:r>
      <w:r>
        <w:rPr>
          <w:color w:val="221F1F"/>
          <w:spacing w:val="40"/>
          <w:w w:val="115"/>
        </w:rPr>
        <w:t xml:space="preserve"> </w:t>
      </w:r>
      <w:r>
        <w:rPr>
          <w:color w:val="221F1F"/>
          <w:w w:val="115"/>
        </w:rPr>
        <w:t>признак</w:t>
      </w:r>
      <w:r>
        <w:rPr>
          <w:color w:val="221F1F"/>
          <w:spacing w:val="40"/>
          <w:w w:val="115"/>
        </w:rPr>
        <w:t xml:space="preserve"> </w:t>
      </w:r>
      <w:r>
        <w:rPr>
          <w:color w:val="221F1F"/>
          <w:w w:val="115"/>
        </w:rPr>
        <w:t>сравнения;</w:t>
      </w:r>
    </w:p>
    <w:p w:rsidR="00923AD8" w:rsidRDefault="000A3044">
      <w:pPr>
        <w:pStyle w:val="a3"/>
        <w:spacing w:before="1" w:line="249" w:lineRule="auto"/>
        <w:ind w:left="485" w:right="274" w:hanging="228"/>
      </w:pPr>
      <w:r>
        <w:rPr>
          <w:color w:val="221F1F"/>
          <w:w w:val="110"/>
        </w:rPr>
        <w:t>—выбирать метод решения математической задачи (алгоритм действия,</w:t>
      </w:r>
      <w:r>
        <w:rPr>
          <w:color w:val="221F1F"/>
          <w:spacing w:val="40"/>
          <w:w w:val="110"/>
        </w:rPr>
        <w:t xml:space="preserve"> </w:t>
      </w:r>
      <w:r>
        <w:rPr>
          <w:color w:val="221F1F"/>
          <w:w w:val="110"/>
        </w:rPr>
        <w:t>приём</w:t>
      </w:r>
      <w:r>
        <w:rPr>
          <w:color w:val="221F1F"/>
          <w:spacing w:val="40"/>
          <w:w w:val="110"/>
        </w:rPr>
        <w:t xml:space="preserve"> </w:t>
      </w:r>
      <w:r>
        <w:rPr>
          <w:color w:val="221F1F"/>
          <w:w w:val="110"/>
        </w:rPr>
        <w:t>вычисления,</w:t>
      </w:r>
      <w:r>
        <w:rPr>
          <w:color w:val="221F1F"/>
          <w:spacing w:val="40"/>
          <w:w w:val="110"/>
        </w:rPr>
        <w:t xml:space="preserve"> </w:t>
      </w:r>
      <w:r>
        <w:rPr>
          <w:color w:val="221F1F"/>
          <w:w w:val="110"/>
        </w:rPr>
        <w:t>способ</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моделирова- ние ситуации, перебор вариантов);</w:t>
      </w:r>
    </w:p>
    <w:p w:rsidR="00923AD8" w:rsidRDefault="000A3044">
      <w:pPr>
        <w:pStyle w:val="a3"/>
        <w:spacing w:before="3" w:line="249" w:lineRule="auto"/>
        <w:ind w:left="485" w:right="274" w:hanging="228"/>
      </w:pPr>
      <w:r>
        <w:rPr>
          <w:color w:val="221F1F"/>
          <w:w w:val="110"/>
        </w:rPr>
        <w:t>—обнаруживать модели изученных геометрических фигур в окружающем мире;</w:t>
      </w:r>
    </w:p>
    <w:p w:rsidR="00923AD8" w:rsidRDefault="000A3044">
      <w:pPr>
        <w:pStyle w:val="a3"/>
        <w:spacing w:before="2" w:line="249" w:lineRule="auto"/>
        <w:ind w:left="485" w:right="274" w:hanging="228"/>
      </w:pPr>
      <w:r>
        <w:rPr>
          <w:color w:val="221F1F"/>
          <w:w w:val="110"/>
        </w:rPr>
        <w:t>—конструировать геометрическую фигуру, обладающую задан- ным свойством (отрезок заданной длины, ломаная опреде- лённой</w:t>
      </w:r>
      <w:r>
        <w:rPr>
          <w:color w:val="221F1F"/>
          <w:spacing w:val="40"/>
          <w:w w:val="110"/>
        </w:rPr>
        <w:t xml:space="preserve"> </w:t>
      </w:r>
      <w:r>
        <w:rPr>
          <w:color w:val="221F1F"/>
          <w:w w:val="110"/>
        </w:rPr>
        <w:t>длины,</w:t>
      </w:r>
      <w:r>
        <w:rPr>
          <w:color w:val="221F1F"/>
          <w:spacing w:val="40"/>
          <w:w w:val="110"/>
        </w:rPr>
        <w:t xml:space="preserve"> </w:t>
      </w:r>
      <w:r>
        <w:rPr>
          <w:color w:val="221F1F"/>
          <w:w w:val="110"/>
        </w:rPr>
        <w:t>квадрат</w:t>
      </w:r>
      <w:r>
        <w:rPr>
          <w:color w:val="221F1F"/>
          <w:spacing w:val="40"/>
          <w:w w:val="110"/>
        </w:rPr>
        <w:t xml:space="preserve"> </w:t>
      </w:r>
      <w:r>
        <w:rPr>
          <w:color w:val="221F1F"/>
          <w:w w:val="110"/>
        </w:rPr>
        <w:t>с</w:t>
      </w:r>
      <w:r>
        <w:rPr>
          <w:color w:val="221F1F"/>
          <w:spacing w:val="40"/>
          <w:w w:val="110"/>
        </w:rPr>
        <w:t xml:space="preserve"> </w:t>
      </w:r>
      <w:r>
        <w:rPr>
          <w:color w:val="221F1F"/>
          <w:w w:val="110"/>
        </w:rPr>
        <w:t>заданным</w:t>
      </w:r>
      <w:r>
        <w:rPr>
          <w:color w:val="221F1F"/>
          <w:spacing w:val="40"/>
          <w:w w:val="110"/>
        </w:rPr>
        <w:t xml:space="preserve"> </w:t>
      </w:r>
      <w:r>
        <w:rPr>
          <w:color w:val="221F1F"/>
          <w:w w:val="110"/>
        </w:rPr>
        <w:t>периметром);</w:t>
      </w:r>
    </w:p>
    <w:p w:rsidR="00923AD8" w:rsidRDefault="000A3044">
      <w:pPr>
        <w:pStyle w:val="a3"/>
        <w:ind w:firstLine="0"/>
      </w:pPr>
      <w:r>
        <w:rPr>
          <w:color w:val="221F1F"/>
          <w:w w:val="110"/>
        </w:rPr>
        <w:t>—классифицировать</w:t>
      </w:r>
      <w:r>
        <w:rPr>
          <w:color w:val="221F1F"/>
          <w:spacing w:val="74"/>
          <w:w w:val="110"/>
        </w:rPr>
        <w:t xml:space="preserve"> </w:t>
      </w:r>
      <w:r>
        <w:rPr>
          <w:color w:val="221F1F"/>
          <w:w w:val="110"/>
        </w:rPr>
        <w:t>объекты</w:t>
      </w:r>
      <w:r>
        <w:rPr>
          <w:color w:val="221F1F"/>
          <w:spacing w:val="72"/>
          <w:w w:val="110"/>
        </w:rPr>
        <w:t xml:space="preserve"> </w:t>
      </w:r>
      <w:r>
        <w:rPr>
          <w:color w:val="221F1F"/>
          <w:w w:val="110"/>
        </w:rPr>
        <w:t>по</w:t>
      </w:r>
      <w:r>
        <w:rPr>
          <w:color w:val="221F1F"/>
          <w:spacing w:val="69"/>
          <w:w w:val="110"/>
        </w:rPr>
        <w:t xml:space="preserve"> </w:t>
      </w:r>
      <w:r>
        <w:rPr>
          <w:color w:val="221F1F"/>
          <w:w w:val="110"/>
        </w:rPr>
        <w:t>1—2</w:t>
      </w:r>
      <w:r>
        <w:rPr>
          <w:color w:val="221F1F"/>
          <w:spacing w:val="70"/>
          <w:w w:val="110"/>
        </w:rPr>
        <w:t xml:space="preserve"> </w:t>
      </w:r>
      <w:r>
        <w:rPr>
          <w:color w:val="221F1F"/>
          <w:w w:val="110"/>
        </w:rPr>
        <w:t>выбранным</w:t>
      </w:r>
      <w:r>
        <w:rPr>
          <w:color w:val="221F1F"/>
          <w:spacing w:val="74"/>
          <w:w w:val="110"/>
        </w:rPr>
        <w:t xml:space="preserve"> </w:t>
      </w:r>
      <w:r>
        <w:rPr>
          <w:color w:val="221F1F"/>
          <w:spacing w:val="-2"/>
          <w:w w:val="110"/>
        </w:rPr>
        <w:t>признакам.</w:t>
      </w:r>
    </w:p>
    <w:p w:rsidR="00923AD8" w:rsidRDefault="000A3044">
      <w:pPr>
        <w:pStyle w:val="a3"/>
        <w:spacing w:before="10" w:line="247" w:lineRule="auto"/>
        <w:ind w:left="485" w:right="274" w:hanging="228"/>
      </w:pPr>
      <w:r>
        <w:rPr>
          <w:color w:val="221F1F"/>
          <w:w w:val="110"/>
        </w:rPr>
        <w:t>—составлять модель математической задачи, проверять её со- ответствие условиям задачи;</w:t>
      </w:r>
    </w:p>
    <w:p w:rsidR="00923AD8" w:rsidRDefault="000A3044">
      <w:pPr>
        <w:pStyle w:val="a3"/>
        <w:spacing w:before="6" w:line="249" w:lineRule="auto"/>
        <w:ind w:left="485" w:right="272" w:hanging="228"/>
      </w:pPr>
      <w:r>
        <w:rPr>
          <w:color w:val="221F1F"/>
          <w:w w:val="110"/>
        </w:rPr>
        <w:t>—определять с помощью цифровых и аналоговых приборов:</w:t>
      </w:r>
      <w:r>
        <w:rPr>
          <w:color w:val="221F1F"/>
          <w:spacing w:val="80"/>
          <w:w w:val="110"/>
        </w:rPr>
        <w:t xml:space="preserve"> </w:t>
      </w:r>
      <w:r>
        <w:rPr>
          <w:color w:val="221F1F"/>
          <w:w w:val="110"/>
        </w:rPr>
        <w:t>массу предмета (электронные и гиревые весы), температуру (градусник), скорость движения транспортного средства (ма-</w:t>
      </w:r>
      <w:r>
        <w:rPr>
          <w:color w:val="221F1F"/>
          <w:spacing w:val="80"/>
          <w:w w:val="110"/>
        </w:rPr>
        <w:t xml:space="preserve"> </w:t>
      </w:r>
      <w:r>
        <w:rPr>
          <w:color w:val="221F1F"/>
          <w:w w:val="110"/>
        </w:rPr>
        <w:t xml:space="preserve">кет спидометра), вместимость (с помощью измерительных </w:t>
      </w:r>
      <w:r>
        <w:rPr>
          <w:color w:val="221F1F"/>
          <w:spacing w:val="-2"/>
          <w:w w:val="110"/>
        </w:rPr>
        <w:t>сосудов).</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spacing w:before="71"/>
        <w:ind w:left="485"/>
        <w:rPr>
          <w:rFonts w:ascii="Georgia" w:hAnsi="Georgia"/>
          <w:i/>
          <w:sz w:val="20"/>
        </w:rPr>
      </w:pPr>
      <w:r>
        <w:rPr>
          <w:rFonts w:ascii="Georgia" w:hAnsi="Georgia"/>
          <w:i/>
          <w:color w:val="221F1F"/>
          <w:sz w:val="20"/>
        </w:rPr>
        <w:lastRenderedPageBreak/>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3"/>
        <w:spacing w:before="12"/>
        <w:ind w:firstLine="0"/>
      </w:pPr>
      <w:r>
        <w:rPr>
          <w:color w:val="221F1F"/>
          <w:w w:val="115"/>
        </w:rPr>
        <w:t>—представлять</w:t>
      </w:r>
      <w:r>
        <w:rPr>
          <w:color w:val="221F1F"/>
          <w:spacing w:val="23"/>
          <w:w w:val="115"/>
        </w:rPr>
        <w:t xml:space="preserve"> </w:t>
      </w:r>
      <w:r>
        <w:rPr>
          <w:color w:val="221F1F"/>
          <w:w w:val="115"/>
        </w:rPr>
        <w:t>информацию</w:t>
      </w:r>
      <w:r>
        <w:rPr>
          <w:color w:val="221F1F"/>
          <w:spacing w:val="26"/>
          <w:w w:val="115"/>
        </w:rPr>
        <w:t xml:space="preserve"> </w:t>
      </w:r>
      <w:r>
        <w:rPr>
          <w:color w:val="221F1F"/>
          <w:w w:val="115"/>
        </w:rPr>
        <w:t>в</w:t>
      </w:r>
      <w:r>
        <w:rPr>
          <w:color w:val="221F1F"/>
          <w:spacing w:val="22"/>
          <w:w w:val="115"/>
        </w:rPr>
        <w:t xml:space="preserve"> </w:t>
      </w:r>
      <w:r>
        <w:rPr>
          <w:color w:val="221F1F"/>
          <w:w w:val="115"/>
        </w:rPr>
        <w:t>разных</w:t>
      </w:r>
      <w:r>
        <w:rPr>
          <w:color w:val="221F1F"/>
          <w:spacing w:val="29"/>
          <w:w w:val="115"/>
        </w:rPr>
        <w:t xml:space="preserve"> </w:t>
      </w:r>
      <w:r>
        <w:rPr>
          <w:color w:val="221F1F"/>
          <w:spacing w:val="-2"/>
          <w:w w:val="115"/>
        </w:rPr>
        <w:t>формах;</w:t>
      </w:r>
    </w:p>
    <w:p w:rsidR="00923AD8" w:rsidRDefault="000A3044">
      <w:pPr>
        <w:pStyle w:val="a3"/>
        <w:spacing w:before="10" w:line="254" w:lineRule="auto"/>
        <w:ind w:left="485" w:right="274" w:hanging="228"/>
      </w:pPr>
      <w:r>
        <w:rPr>
          <w:color w:val="221F1F"/>
          <w:w w:val="110"/>
        </w:rPr>
        <w:t>—извлекать</w:t>
      </w:r>
      <w:r>
        <w:rPr>
          <w:color w:val="221F1F"/>
          <w:spacing w:val="80"/>
          <w:w w:val="110"/>
        </w:rPr>
        <w:t xml:space="preserve"> </w:t>
      </w:r>
      <w:r>
        <w:rPr>
          <w:color w:val="221F1F"/>
          <w:w w:val="110"/>
        </w:rPr>
        <w:t>и</w:t>
      </w:r>
      <w:r>
        <w:rPr>
          <w:color w:val="221F1F"/>
          <w:spacing w:val="80"/>
          <w:w w:val="110"/>
        </w:rPr>
        <w:t xml:space="preserve"> </w:t>
      </w:r>
      <w:r>
        <w:rPr>
          <w:color w:val="221F1F"/>
          <w:w w:val="110"/>
        </w:rPr>
        <w:t>интерпретировать</w:t>
      </w:r>
      <w:r>
        <w:rPr>
          <w:color w:val="221F1F"/>
          <w:spacing w:val="80"/>
          <w:w w:val="110"/>
        </w:rPr>
        <w:t xml:space="preserve"> </w:t>
      </w:r>
      <w:r>
        <w:rPr>
          <w:color w:val="221F1F"/>
          <w:w w:val="110"/>
        </w:rPr>
        <w:t>информацию,</w:t>
      </w:r>
      <w:r>
        <w:rPr>
          <w:color w:val="221F1F"/>
          <w:spacing w:val="80"/>
          <w:w w:val="110"/>
        </w:rPr>
        <w:t xml:space="preserve"> </w:t>
      </w:r>
      <w:r>
        <w:rPr>
          <w:color w:val="221F1F"/>
          <w:w w:val="110"/>
        </w:rPr>
        <w:t>представлен- ную в таблице, на диаграмме;</w:t>
      </w:r>
    </w:p>
    <w:p w:rsidR="00923AD8" w:rsidRDefault="000A3044">
      <w:pPr>
        <w:pStyle w:val="a3"/>
        <w:spacing w:line="254" w:lineRule="auto"/>
        <w:ind w:left="485" w:right="274" w:hanging="228"/>
      </w:pPr>
      <w:r>
        <w:rPr>
          <w:color w:val="221F1F"/>
          <w:w w:val="110"/>
        </w:rPr>
        <w:t>—использовать</w:t>
      </w:r>
      <w:r>
        <w:rPr>
          <w:color w:val="221F1F"/>
          <w:spacing w:val="40"/>
          <w:w w:val="110"/>
        </w:rPr>
        <w:t xml:space="preserve"> </w:t>
      </w:r>
      <w:r>
        <w:rPr>
          <w:color w:val="221F1F"/>
          <w:w w:val="110"/>
        </w:rPr>
        <w:t>справочную</w:t>
      </w:r>
      <w:r>
        <w:rPr>
          <w:color w:val="221F1F"/>
          <w:spacing w:val="40"/>
          <w:w w:val="110"/>
        </w:rPr>
        <w:t xml:space="preserve"> </w:t>
      </w:r>
      <w:r>
        <w:rPr>
          <w:color w:val="221F1F"/>
          <w:w w:val="110"/>
        </w:rPr>
        <w:t>литературу</w:t>
      </w:r>
      <w:r>
        <w:rPr>
          <w:color w:val="221F1F"/>
          <w:spacing w:val="40"/>
          <w:w w:val="110"/>
        </w:rPr>
        <w:t xml:space="preserve"> </w:t>
      </w:r>
      <w:r>
        <w:rPr>
          <w:color w:val="221F1F"/>
          <w:w w:val="110"/>
        </w:rPr>
        <w:t>для</w:t>
      </w:r>
      <w:r>
        <w:rPr>
          <w:color w:val="221F1F"/>
          <w:spacing w:val="40"/>
          <w:w w:val="110"/>
        </w:rPr>
        <w:t xml:space="preserve"> </w:t>
      </w:r>
      <w:r>
        <w:rPr>
          <w:color w:val="221F1F"/>
          <w:w w:val="110"/>
        </w:rPr>
        <w:t>поиска</w:t>
      </w:r>
      <w:r>
        <w:rPr>
          <w:color w:val="221F1F"/>
          <w:spacing w:val="40"/>
          <w:w w:val="110"/>
        </w:rPr>
        <w:t xml:space="preserve"> </w:t>
      </w:r>
      <w:r>
        <w:rPr>
          <w:color w:val="221F1F"/>
          <w:w w:val="110"/>
        </w:rPr>
        <w:t xml:space="preserve">информа- ции, в том числе Интернет (в условиях контролируемого вы- </w:t>
      </w:r>
      <w:r>
        <w:rPr>
          <w:color w:val="221F1F"/>
          <w:spacing w:val="-2"/>
          <w:w w:val="110"/>
        </w:rPr>
        <w:t>хода).</w:t>
      </w:r>
    </w:p>
    <w:p w:rsidR="00923AD8" w:rsidRDefault="000A3044">
      <w:pPr>
        <w:spacing w:before="6"/>
        <w:ind w:left="485"/>
        <w:rPr>
          <w:rFonts w:ascii="Georgia" w:hAnsi="Georgia"/>
          <w:i/>
          <w:sz w:val="20"/>
        </w:rPr>
      </w:pPr>
      <w:r>
        <w:rPr>
          <w:rFonts w:ascii="Georgia" w:hAnsi="Georgia"/>
          <w:i/>
          <w:color w:val="221F1F"/>
          <w:sz w:val="20"/>
        </w:rPr>
        <w:t>Универсальные</w:t>
      </w:r>
      <w:r>
        <w:rPr>
          <w:rFonts w:ascii="Georgia" w:hAnsi="Georgia"/>
          <w:i/>
          <w:color w:val="221F1F"/>
          <w:spacing w:val="69"/>
          <w:w w:val="150"/>
          <w:sz w:val="20"/>
        </w:rPr>
        <w:t xml:space="preserve"> </w:t>
      </w:r>
      <w:r>
        <w:rPr>
          <w:rFonts w:ascii="Georgia" w:hAnsi="Georgia"/>
          <w:i/>
          <w:color w:val="221F1F"/>
          <w:sz w:val="20"/>
        </w:rPr>
        <w:t>коммуникативные</w:t>
      </w:r>
      <w:r>
        <w:rPr>
          <w:rFonts w:ascii="Georgia" w:hAnsi="Georgia"/>
          <w:i/>
          <w:color w:val="221F1F"/>
          <w:spacing w:val="74"/>
          <w:w w:val="150"/>
          <w:sz w:val="20"/>
        </w:rPr>
        <w:t xml:space="preserve"> </w:t>
      </w:r>
      <w:r>
        <w:rPr>
          <w:rFonts w:ascii="Georgia" w:hAnsi="Georgia"/>
          <w:i/>
          <w:color w:val="221F1F"/>
          <w:sz w:val="20"/>
        </w:rPr>
        <w:t>учебные</w:t>
      </w:r>
      <w:r>
        <w:rPr>
          <w:rFonts w:ascii="Georgia" w:hAnsi="Georgia"/>
          <w:i/>
          <w:color w:val="221F1F"/>
          <w:spacing w:val="73"/>
          <w:w w:val="150"/>
          <w:sz w:val="20"/>
        </w:rPr>
        <w:t xml:space="preserve"> </w:t>
      </w:r>
      <w:r>
        <w:rPr>
          <w:rFonts w:ascii="Georgia" w:hAnsi="Georgia"/>
          <w:i/>
          <w:color w:val="221F1F"/>
          <w:spacing w:val="-2"/>
          <w:sz w:val="20"/>
        </w:rPr>
        <w:t>действия:</w:t>
      </w:r>
    </w:p>
    <w:p w:rsidR="00923AD8" w:rsidRDefault="000A3044">
      <w:pPr>
        <w:pStyle w:val="a3"/>
        <w:spacing w:before="9" w:line="252" w:lineRule="auto"/>
        <w:ind w:left="485" w:hanging="228"/>
        <w:jc w:val="left"/>
      </w:pPr>
      <w:r>
        <w:rPr>
          <w:color w:val="221F1F"/>
          <w:w w:val="115"/>
        </w:rPr>
        <w:t>—использовать</w:t>
      </w:r>
      <w:r>
        <w:rPr>
          <w:color w:val="221F1F"/>
          <w:spacing w:val="19"/>
          <w:w w:val="115"/>
        </w:rPr>
        <w:t xml:space="preserve"> </w:t>
      </w:r>
      <w:r>
        <w:rPr>
          <w:color w:val="221F1F"/>
          <w:w w:val="115"/>
        </w:rPr>
        <w:t>математическую</w:t>
      </w:r>
      <w:r>
        <w:rPr>
          <w:color w:val="221F1F"/>
          <w:spacing w:val="19"/>
          <w:w w:val="115"/>
        </w:rPr>
        <w:t xml:space="preserve"> </w:t>
      </w:r>
      <w:r>
        <w:rPr>
          <w:color w:val="221F1F"/>
          <w:w w:val="115"/>
        </w:rPr>
        <w:t>терминологию</w:t>
      </w:r>
      <w:r>
        <w:rPr>
          <w:color w:val="221F1F"/>
          <w:spacing w:val="21"/>
          <w:w w:val="115"/>
        </w:rPr>
        <w:t xml:space="preserve"> </w:t>
      </w:r>
      <w:r>
        <w:rPr>
          <w:color w:val="221F1F"/>
          <w:w w:val="115"/>
        </w:rPr>
        <w:t>для записи ре- шения</w:t>
      </w:r>
      <w:r>
        <w:rPr>
          <w:color w:val="221F1F"/>
          <w:spacing w:val="40"/>
          <w:w w:val="115"/>
        </w:rPr>
        <w:t xml:space="preserve"> </w:t>
      </w:r>
      <w:r>
        <w:rPr>
          <w:color w:val="221F1F"/>
          <w:w w:val="115"/>
        </w:rPr>
        <w:t>предметной</w:t>
      </w:r>
      <w:r>
        <w:rPr>
          <w:color w:val="221F1F"/>
          <w:spacing w:val="40"/>
          <w:w w:val="115"/>
        </w:rPr>
        <w:t xml:space="preserve"> </w:t>
      </w:r>
      <w:r>
        <w:rPr>
          <w:color w:val="221F1F"/>
          <w:w w:val="115"/>
        </w:rPr>
        <w:t>или</w:t>
      </w:r>
      <w:r>
        <w:rPr>
          <w:color w:val="221F1F"/>
          <w:spacing w:val="40"/>
          <w:w w:val="115"/>
        </w:rPr>
        <w:t xml:space="preserve"> </w:t>
      </w:r>
      <w:r>
        <w:rPr>
          <w:color w:val="221F1F"/>
          <w:w w:val="115"/>
        </w:rPr>
        <w:t>практической</w:t>
      </w:r>
      <w:r>
        <w:rPr>
          <w:color w:val="221F1F"/>
          <w:spacing w:val="40"/>
          <w:w w:val="115"/>
        </w:rPr>
        <w:t xml:space="preserve"> </w:t>
      </w:r>
      <w:r>
        <w:rPr>
          <w:color w:val="221F1F"/>
          <w:w w:val="115"/>
        </w:rPr>
        <w:t>задачи;</w:t>
      </w:r>
    </w:p>
    <w:p w:rsidR="00923AD8" w:rsidRDefault="000A3044">
      <w:pPr>
        <w:pStyle w:val="a3"/>
        <w:spacing w:before="5" w:line="252" w:lineRule="auto"/>
        <w:ind w:left="485" w:hanging="228"/>
        <w:jc w:val="left"/>
      </w:pPr>
      <w:r>
        <w:rPr>
          <w:color w:val="221F1F"/>
          <w:w w:val="115"/>
        </w:rPr>
        <w:t>—приводить</w:t>
      </w:r>
      <w:r>
        <w:rPr>
          <w:color w:val="221F1F"/>
          <w:spacing w:val="40"/>
          <w:w w:val="115"/>
        </w:rPr>
        <w:t xml:space="preserve"> </w:t>
      </w:r>
      <w:r>
        <w:rPr>
          <w:color w:val="221F1F"/>
          <w:w w:val="115"/>
        </w:rPr>
        <w:t>примеры</w:t>
      </w:r>
      <w:r>
        <w:rPr>
          <w:color w:val="221F1F"/>
          <w:spacing w:val="40"/>
          <w:w w:val="115"/>
        </w:rPr>
        <w:t xml:space="preserve"> </w:t>
      </w:r>
      <w:r>
        <w:rPr>
          <w:color w:val="221F1F"/>
          <w:w w:val="115"/>
        </w:rPr>
        <w:t>и</w:t>
      </w:r>
      <w:r>
        <w:rPr>
          <w:color w:val="221F1F"/>
          <w:spacing w:val="40"/>
          <w:w w:val="115"/>
        </w:rPr>
        <w:t xml:space="preserve"> </w:t>
      </w:r>
      <w:r>
        <w:rPr>
          <w:color w:val="221F1F"/>
          <w:w w:val="115"/>
        </w:rPr>
        <w:t>контрпримеры</w:t>
      </w:r>
      <w:r>
        <w:rPr>
          <w:color w:val="221F1F"/>
          <w:spacing w:val="40"/>
          <w:w w:val="115"/>
        </w:rPr>
        <w:t xml:space="preserve"> </w:t>
      </w:r>
      <w:r>
        <w:rPr>
          <w:color w:val="221F1F"/>
          <w:w w:val="115"/>
        </w:rPr>
        <w:t>для</w:t>
      </w:r>
      <w:r>
        <w:rPr>
          <w:color w:val="221F1F"/>
          <w:spacing w:val="40"/>
          <w:w w:val="115"/>
        </w:rPr>
        <w:t xml:space="preserve"> </w:t>
      </w:r>
      <w:r>
        <w:rPr>
          <w:color w:val="221F1F"/>
          <w:w w:val="115"/>
        </w:rPr>
        <w:t>подтверждения/ опровержения вывода, гипотезы;</w:t>
      </w:r>
    </w:p>
    <w:p w:rsidR="00923AD8" w:rsidRDefault="000A3044">
      <w:pPr>
        <w:pStyle w:val="a3"/>
        <w:spacing w:before="7"/>
        <w:ind w:firstLine="0"/>
        <w:jc w:val="left"/>
      </w:pPr>
      <w:r>
        <w:rPr>
          <w:color w:val="221F1F"/>
          <w:w w:val="115"/>
        </w:rPr>
        <w:t>—конструировать,</w:t>
      </w:r>
      <w:r>
        <w:rPr>
          <w:color w:val="221F1F"/>
          <w:spacing w:val="29"/>
          <w:w w:val="115"/>
        </w:rPr>
        <w:t xml:space="preserve"> </w:t>
      </w:r>
      <w:r>
        <w:rPr>
          <w:color w:val="221F1F"/>
          <w:w w:val="115"/>
        </w:rPr>
        <w:t>читать</w:t>
      </w:r>
      <w:r>
        <w:rPr>
          <w:color w:val="221F1F"/>
          <w:spacing w:val="24"/>
          <w:w w:val="115"/>
        </w:rPr>
        <w:t xml:space="preserve"> </w:t>
      </w:r>
      <w:r>
        <w:rPr>
          <w:color w:val="221F1F"/>
          <w:w w:val="115"/>
        </w:rPr>
        <w:t>числовое</w:t>
      </w:r>
      <w:r>
        <w:rPr>
          <w:color w:val="221F1F"/>
          <w:spacing w:val="30"/>
          <w:w w:val="115"/>
        </w:rPr>
        <w:t xml:space="preserve"> </w:t>
      </w:r>
      <w:r>
        <w:rPr>
          <w:color w:val="221F1F"/>
          <w:spacing w:val="-2"/>
          <w:w w:val="115"/>
        </w:rPr>
        <w:t>выражение;</w:t>
      </w:r>
    </w:p>
    <w:p w:rsidR="00923AD8" w:rsidRDefault="000A3044">
      <w:pPr>
        <w:pStyle w:val="a3"/>
        <w:spacing w:before="8" w:line="254" w:lineRule="auto"/>
        <w:ind w:left="485" w:right="272" w:hanging="228"/>
        <w:jc w:val="left"/>
      </w:pPr>
      <w:r>
        <w:rPr>
          <w:color w:val="221F1F"/>
          <w:w w:val="110"/>
        </w:rPr>
        <w:t>—описывать практическую ситуацию с использованием изу-</w:t>
      </w:r>
      <w:r>
        <w:rPr>
          <w:color w:val="221F1F"/>
          <w:spacing w:val="80"/>
          <w:w w:val="110"/>
        </w:rPr>
        <w:t xml:space="preserve"> </w:t>
      </w:r>
      <w:r>
        <w:rPr>
          <w:color w:val="221F1F"/>
          <w:w w:val="110"/>
        </w:rPr>
        <w:t>ченной терминологии;</w:t>
      </w:r>
    </w:p>
    <w:p w:rsidR="00923AD8" w:rsidRDefault="000A3044">
      <w:pPr>
        <w:pStyle w:val="a3"/>
        <w:spacing w:before="2" w:line="252" w:lineRule="auto"/>
        <w:ind w:left="485" w:right="291" w:hanging="228"/>
        <w:jc w:val="left"/>
      </w:pPr>
      <w:r>
        <w:rPr>
          <w:color w:val="221F1F"/>
          <w:w w:val="115"/>
        </w:rPr>
        <w:t>—характеризовать математические объекты, явления и собы-</w:t>
      </w:r>
      <w:r>
        <w:rPr>
          <w:color w:val="221F1F"/>
          <w:spacing w:val="40"/>
          <w:w w:val="115"/>
        </w:rPr>
        <w:t xml:space="preserve"> </w:t>
      </w:r>
      <w:r>
        <w:rPr>
          <w:color w:val="221F1F"/>
          <w:w w:val="115"/>
        </w:rPr>
        <w:t>тия с помощью изученных величин;</w:t>
      </w:r>
    </w:p>
    <w:p w:rsidR="00923AD8" w:rsidRDefault="000A3044">
      <w:pPr>
        <w:pStyle w:val="a3"/>
        <w:spacing w:before="6"/>
        <w:ind w:firstLine="0"/>
        <w:jc w:val="left"/>
      </w:pPr>
      <w:r>
        <w:rPr>
          <w:color w:val="221F1F"/>
          <w:w w:val="115"/>
        </w:rPr>
        <w:t>—составлять</w:t>
      </w:r>
      <w:r>
        <w:rPr>
          <w:color w:val="221F1F"/>
          <w:spacing w:val="28"/>
          <w:w w:val="115"/>
        </w:rPr>
        <w:t xml:space="preserve"> </w:t>
      </w:r>
      <w:r>
        <w:rPr>
          <w:color w:val="221F1F"/>
          <w:w w:val="115"/>
        </w:rPr>
        <w:t>инструкцию,</w:t>
      </w:r>
      <w:r>
        <w:rPr>
          <w:color w:val="221F1F"/>
          <w:spacing w:val="35"/>
          <w:w w:val="115"/>
        </w:rPr>
        <w:t xml:space="preserve"> </w:t>
      </w:r>
      <w:r>
        <w:rPr>
          <w:color w:val="221F1F"/>
          <w:w w:val="115"/>
        </w:rPr>
        <w:t>записывать</w:t>
      </w:r>
      <w:r>
        <w:rPr>
          <w:color w:val="221F1F"/>
          <w:spacing w:val="31"/>
          <w:w w:val="115"/>
        </w:rPr>
        <w:t xml:space="preserve"> </w:t>
      </w:r>
      <w:r>
        <w:rPr>
          <w:color w:val="221F1F"/>
          <w:spacing w:val="-2"/>
          <w:w w:val="115"/>
        </w:rPr>
        <w:t>рассуждение;</w:t>
      </w:r>
    </w:p>
    <w:p w:rsidR="00923AD8" w:rsidRDefault="000A3044">
      <w:pPr>
        <w:pStyle w:val="a3"/>
        <w:spacing w:before="8" w:line="256" w:lineRule="auto"/>
        <w:ind w:left="485" w:hanging="228"/>
        <w:jc w:val="left"/>
      </w:pPr>
      <w:r>
        <w:rPr>
          <w:color w:val="221F1F"/>
          <w:w w:val="110"/>
        </w:rPr>
        <w:t>—инициировать</w:t>
      </w:r>
      <w:r>
        <w:rPr>
          <w:color w:val="221F1F"/>
          <w:spacing w:val="40"/>
          <w:w w:val="110"/>
        </w:rPr>
        <w:t xml:space="preserve"> </w:t>
      </w:r>
      <w:r>
        <w:rPr>
          <w:color w:val="221F1F"/>
          <w:w w:val="110"/>
        </w:rPr>
        <w:t>обсуждение</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способов</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за-</w:t>
      </w:r>
      <w:r>
        <w:rPr>
          <w:color w:val="221F1F"/>
          <w:spacing w:val="40"/>
          <w:w w:val="110"/>
        </w:rPr>
        <w:t xml:space="preserve"> </w:t>
      </w:r>
      <w:r>
        <w:rPr>
          <w:color w:val="221F1F"/>
          <w:w w:val="110"/>
        </w:rPr>
        <w:t>дания, поиск ошибок в решении.</w:t>
      </w:r>
    </w:p>
    <w:p w:rsidR="00923AD8" w:rsidRDefault="000A3044">
      <w:pPr>
        <w:spacing w:before="3"/>
        <w:ind w:left="485"/>
        <w:rPr>
          <w:rFonts w:ascii="Georgia" w:hAnsi="Georgia"/>
          <w:i/>
          <w:sz w:val="20"/>
        </w:rPr>
      </w:pPr>
      <w:r>
        <w:rPr>
          <w:rFonts w:ascii="Georgia" w:hAnsi="Georgia"/>
          <w:i/>
          <w:color w:val="221F1F"/>
          <w:sz w:val="20"/>
        </w:rPr>
        <w:t>Универсальные</w:t>
      </w:r>
      <w:r>
        <w:rPr>
          <w:rFonts w:ascii="Georgia" w:hAnsi="Georgia"/>
          <w:i/>
          <w:color w:val="221F1F"/>
          <w:spacing w:val="79"/>
          <w:sz w:val="20"/>
        </w:rPr>
        <w:t xml:space="preserve"> </w:t>
      </w:r>
      <w:r>
        <w:rPr>
          <w:rFonts w:ascii="Georgia" w:hAnsi="Georgia"/>
          <w:i/>
          <w:color w:val="221F1F"/>
          <w:sz w:val="20"/>
        </w:rPr>
        <w:t>регулятивные</w:t>
      </w:r>
      <w:r>
        <w:rPr>
          <w:rFonts w:ascii="Georgia" w:hAnsi="Georgia"/>
          <w:i/>
          <w:color w:val="221F1F"/>
          <w:spacing w:val="78"/>
          <w:sz w:val="20"/>
        </w:rPr>
        <w:t xml:space="preserve"> </w:t>
      </w:r>
      <w:r>
        <w:rPr>
          <w:rFonts w:ascii="Georgia" w:hAnsi="Georgia"/>
          <w:i/>
          <w:color w:val="221F1F"/>
          <w:sz w:val="20"/>
        </w:rPr>
        <w:t>учебные</w:t>
      </w:r>
      <w:r>
        <w:rPr>
          <w:rFonts w:ascii="Georgia" w:hAnsi="Georgia"/>
          <w:i/>
          <w:color w:val="221F1F"/>
          <w:spacing w:val="57"/>
          <w:w w:val="150"/>
          <w:sz w:val="20"/>
        </w:rPr>
        <w:t xml:space="preserve"> </w:t>
      </w:r>
      <w:r>
        <w:rPr>
          <w:rFonts w:ascii="Georgia" w:hAnsi="Georgia"/>
          <w:i/>
          <w:color w:val="221F1F"/>
          <w:spacing w:val="-2"/>
          <w:sz w:val="20"/>
        </w:rPr>
        <w:t>действия:</w:t>
      </w:r>
    </w:p>
    <w:p w:rsidR="00923AD8" w:rsidRDefault="000A3044">
      <w:pPr>
        <w:pStyle w:val="a3"/>
        <w:spacing w:before="10" w:line="254" w:lineRule="auto"/>
        <w:ind w:left="485" w:right="270" w:hanging="228"/>
      </w:pPr>
      <w:r>
        <w:rPr>
          <w:color w:val="221F1F"/>
          <w:w w:val="115"/>
        </w:rPr>
        <w:t>—контролировать правильность и полноту выполнения алго- ритма арифметического действия, решения текстовой зада- чи,</w:t>
      </w:r>
      <w:r>
        <w:rPr>
          <w:color w:val="221F1F"/>
          <w:spacing w:val="40"/>
          <w:w w:val="115"/>
        </w:rPr>
        <w:t xml:space="preserve"> </w:t>
      </w:r>
      <w:r>
        <w:rPr>
          <w:color w:val="221F1F"/>
          <w:w w:val="115"/>
        </w:rPr>
        <w:t>построения</w:t>
      </w:r>
      <w:r>
        <w:rPr>
          <w:color w:val="221F1F"/>
          <w:spacing w:val="40"/>
          <w:w w:val="115"/>
        </w:rPr>
        <w:t xml:space="preserve"> </w:t>
      </w:r>
      <w:r>
        <w:rPr>
          <w:color w:val="221F1F"/>
          <w:w w:val="115"/>
        </w:rPr>
        <w:t>геометрической</w:t>
      </w:r>
      <w:r>
        <w:rPr>
          <w:color w:val="221F1F"/>
          <w:spacing w:val="40"/>
          <w:w w:val="115"/>
        </w:rPr>
        <w:t xml:space="preserve"> </w:t>
      </w:r>
      <w:r>
        <w:rPr>
          <w:color w:val="221F1F"/>
          <w:w w:val="115"/>
        </w:rPr>
        <w:t>фигуры,</w:t>
      </w:r>
      <w:r>
        <w:rPr>
          <w:color w:val="221F1F"/>
          <w:spacing w:val="40"/>
          <w:w w:val="115"/>
        </w:rPr>
        <w:t xml:space="preserve"> </w:t>
      </w:r>
      <w:r>
        <w:rPr>
          <w:color w:val="221F1F"/>
          <w:w w:val="115"/>
        </w:rPr>
        <w:t>измерения;</w:t>
      </w:r>
    </w:p>
    <w:p w:rsidR="00923AD8" w:rsidRDefault="000A3044">
      <w:pPr>
        <w:pStyle w:val="a3"/>
        <w:spacing w:line="254" w:lineRule="auto"/>
        <w:ind w:left="485" w:right="285" w:hanging="228"/>
      </w:pPr>
      <w:r>
        <w:rPr>
          <w:color w:val="221F1F"/>
          <w:w w:val="115"/>
        </w:rPr>
        <w:t xml:space="preserve">—самостоятельно выполнять прикидку и оценку результата </w:t>
      </w:r>
      <w:r>
        <w:rPr>
          <w:color w:val="221F1F"/>
          <w:spacing w:val="-2"/>
          <w:w w:val="115"/>
        </w:rPr>
        <w:t>измерений;</w:t>
      </w:r>
    </w:p>
    <w:p w:rsidR="00923AD8" w:rsidRDefault="000A3044">
      <w:pPr>
        <w:pStyle w:val="a3"/>
        <w:spacing w:line="252" w:lineRule="auto"/>
        <w:ind w:left="485" w:right="285" w:hanging="228"/>
      </w:pPr>
      <w:r>
        <w:rPr>
          <w:color w:val="221F1F"/>
          <w:w w:val="115"/>
        </w:rPr>
        <w:t>—находить,</w:t>
      </w:r>
      <w:r>
        <w:rPr>
          <w:color w:val="221F1F"/>
          <w:spacing w:val="40"/>
          <w:w w:val="115"/>
        </w:rPr>
        <w:t xml:space="preserve"> </w:t>
      </w:r>
      <w:r>
        <w:rPr>
          <w:color w:val="221F1F"/>
          <w:w w:val="115"/>
        </w:rPr>
        <w:t>исправлять,</w:t>
      </w:r>
      <w:r>
        <w:rPr>
          <w:color w:val="221F1F"/>
          <w:spacing w:val="40"/>
          <w:w w:val="115"/>
        </w:rPr>
        <w:t xml:space="preserve"> </w:t>
      </w:r>
      <w:r>
        <w:rPr>
          <w:color w:val="221F1F"/>
          <w:w w:val="115"/>
        </w:rPr>
        <w:t>прогнозировать</w:t>
      </w:r>
      <w:r>
        <w:rPr>
          <w:color w:val="221F1F"/>
          <w:spacing w:val="40"/>
          <w:w w:val="115"/>
        </w:rPr>
        <w:t xml:space="preserve"> </w:t>
      </w:r>
      <w:r>
        <w:rPr>
          <w:color w:val="221F1F"/>
          <w:w w:val="115"/>
        </w:rPr>
        <w:t>трудности</w:t>
      </w:r>
      <w:r>
        <w:rPr>
          <w:color w:val="221F1F"/>
          <w:spacing w:val="40"/>
          <w:w w:val="115"/>
        </w:rPr>
        <w:t xml:space="preserve"> </w:t>
      </w:r>
      <w:r>
        <w:rPr>
          <w:color w:val="221F1F"/>
          <w:w w:val="115"/>
        </w:rPr>
        <w:t>и</w:t>
      </w:r>
      <w:r>
        <w:rPr>
          <w:color w:val="221F1F"/>
          <w:spacing w:val="40"/>
          <w:w w:val="115"/>
        </w:rPr>
        <w:t xml:space="preserve"> </w:t>
      </w:r>
      <w:r>
        <w:rPr>
          <w:color w:val="221F1F"/>
          <w:w w:val="115"/>
        </w:rPr>
        <w:t>ошибки и трудности в решении</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задачи.</w:t>
      </w:r>
    </w:p>
    <w:p w:rsidR="00923AD8" w:rsidRDefault="000A3044">
      <w:pPr>
        <w:spacing w:before="8"/>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7" w:line="254" w:lineRule="auto"/>
        <w:ind w:left="485" w:right="273" w:hanging="228"/>
      </w:pPr>
      <w:r>
        <w:rPr>
          <w:color w:val="221F1F"/>
          <w:w w:val="110"/>
        </w:rPr>
        <w:t>—участвовать в совместной деятельности: договариваться о способе</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распределять</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между</w:t>
      </w:r>
      <w:r>
        <w:rPr>
          <w:color w:val="221F1F"/>
          <w:spacing w:val="40"/>
          <w:w w:val="110"/>
        </w:rPr>
        <w:t xml:space="preserve"> </w:t>
      </w:r>
      <w:r>
        <w:rPr>
          <w:color w:val="221F1F"/>
          <w:w w:val="110"/>
        </w:rPr>
        <w:t>членами</w:t>
      </w:r>
      <w:r>
        <w:rPr>
          <w:color w:val="221F1F"/>
          <w:spacing w:val="40"/>
          <w:w w:val="110"/>
        </w:rPr>
        <w:t xml:space="preserve"> </w:t>
      </w:r>
      <w:r>
        <w:rPr>
          <w:color w:val="221F1F"/>
          <w:w w:val="110"/>
        </w:rPr>
        <w:t>груп- пы (например, в случае решения задач, требующих перебора большого</w:t>
      </w:r>
      <w:r>
        <w:rPr>
          <w:color w:val="221F1F"/>
          <w:spacing w:val="40"/>
          <w:w w:val="110"/>
        </w:rPr>
        <w:t xml:space="preserve"> </w:t>
      </w:r>
      <w:r>
        <w:rPr>
          <w:color w:val="221F1F"/>
          <w:w w:val="110"/>
        </w:rPr>
        <w:t>количества</w:t>
      </w:r>
      <w:r>
        <w:rPr>
          <w:color w:val="221F1F"/>
          <w:spacing w:val="40"/>
          <w:w w:val="110"/>
        </w:rPr>
        <w:t xml:space="preserve"> </w:t>
      </w:r>
      <w:r>
        <w:rPr>
          <w:color w:val="221F1F"/>
          <w:w w:val="110"/>
        </w:rPr>
        <w:t>вариантов),</w:t>
      </w:r>
      <w:r>
        <w:rPr>
          <w:color w:val="221F1F"/>
          <w:spacing w:val="40"/>
          <w:w w:val="110"/>
        </w:rPr>
        <w:t xml:space="preserve"> </w:t>
      </w:r>
      <w:r>
        <w:rPr>
          <w:color w:val="221F1F"/>
          <w:w w:val="110"/>
        </w:rPr>
        <w:t>согласовывать</w:t>
      </w:r>
      <w:r>
        <w:rPr>
          <w:color w:val="221F1F"/>
          <w:spacing w:val="40"/>
          <w:w w:val="110"/>
        </w:rPr>
        <w:t xml:space="preserve"> </w:t>
      </w:r>
      <w:r>
        <w:rPr>
          <w:color w:val="221F1F"/>
          <w:w w:val="110"/>
        </w:rPr>
        <w:t>мнения</w:t>
      </w:r>
      <w:r>
        <w:rPr>
          <w:color w:val="221F1F"/>
          <w:spacing w:val="40"/>
          <w:w w:val="110"/>
        </w:rPr>
        <w:t xml:space="preserve"> </w:t>
      </w:r>
      <w:r>
        <w:rPr>
          <w:color w:val="221F1F"/>
          <w:w w:val="110"/>
        </w:rPr>
        <w:t>в</w:t>
      </w:r>
      <w:r>
        <w:rPr>
          <w:color w:val="221F1F"/>
          <w:spacing w:val="40"/>
          <w:w w:val="110"/>
        </w:rPr>
        <w:t xml:space="preserve"> </w:t>
      </w:r>
      <w:r>
        <w:rPr>
          <w:color w:val="221F1F"/>
          <w:w w:val="110"/>
        </w:rPr>
        <w:t>ходе</w:t>
      </w:r>
      <w:r>
        <w:rPr>
          <w:color w:val="221F1F"/>
          <w:spacing w:val="40"/>
          <w:w w:val="110"/>
        </w:rPr>
        <w:t xml:space="preserve"> </w:t>
      </w:r>
      <w:r>
        <w:rPr>
          <w:color w:val="221F1F"/>
          <w:w w:val="110"/>
        </w:rPr>
        <w:t>поиска</w:t>
      </w:r>
      <w:r>
        <w:rPr>
          <w:color w:val="221F1F"/>
          <w:spacing w:val="40"/>
          <w:w w:val="110"/>
        </w:rPr>
        <w:t xml:space="preserve"> </w:t>
      </w:r>
      <w:r>
        <w:rPr>
          <w:color w:val="221F1F"/>
          <w:w w:val="110"/>
        </w:rPr>
        <w:t>доказательств,</w:t>
      </w:r>
      <w:r>
        <w:rPr>
          <w:color w:val="221F1F"/>
          <w:spacing w:val="40"/>
          <w:w w:val="110"/>
        </w:rPr>
        <w:t xml:space="preserve"> </w:t>
      </w:r>
      <w:r>
        <w:rPr>
          <w:color w:val="221F1F"/>
          <w:w w:val="110"/>
        </w:rPr>
        <w:t>выбора</w:t>
      </w:r>
      <w:r>
        <w:rPr>
          <w:color w:val="221F1F"/>
          <w:spacing w:val="40"/>
          <w:w w:val="110"/>
        </w:rPr>
        <w:t xml:space="preserve"> </w:t>
      </w:r>
      <w:r>
        <w:rPr>
          <w:color w:val="221F1F"/>
          <w:w w:val="110"/>
        </w:rPr>
        <w:t>рационального</w:t>
      </w:r>
      <w:r>
        <w:rPr>
          <w:color w:val="221F1F"/>
          <w:spacing w:val="40"/>
          <w:w w:val="110"/>
        </w:rPr>
        <w:t xml:space="preserve"> </w:t>
      </w:r>
      <w:r>
        <w:rPr>
          <w:color w:val="221F1F"/>
          <w:w w:val="110"/>
        </w:rPr>
        <w:t>способа;</w:t>
      </w:r>
    </w:p>
    <w:p w:rsidR="00923AD8" w:rsidRDefault="000A3044">
      <w:pPr>
        <w:pStyle w:val="a3"/>
        <w:spacing w:before="1" w:line="254" w:lineRule="auto"/>
        <w:ind w:left="485" w:right="272" w:hanging="228"/>
      </w:pPr>
      <w:r>
        <w:rPr>
          <w:color w:val="221F1F"/>
          <w:w w:val="110"/>
        </w:rPr>
        <w:t>—договариваться с одноклассниками в ходе организации про- ектной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с</w:t>
      </w:r>
      <w:r>
        <w:rPr>
          <w:color w:val="221F1F"/>
          <w:spacing w:val="40"/>
          <w:w w:val="110"/>
        </w:rPr>
        <w:t xml:space="preserve"> </w:t>
      </w:r>
      <w:r>
        <w:rPr>
          <w:color w:val="221F1F"/>
          <w:w w:val="110"/>
        </w:rPr>
        <w:t>величинами</w:t>
      </w:r>
      <w:r>
        <w:rPr>
          <w:color w:val="221F1F"/>
          <w:spacing w:val="40"/>
          <w:w w:val="110"/>
        </w:rPr>
        <w:t xml:space="preserve"> </w:t>
      </w:r>
      <w:r>
        <w:rPr>
          <w:color w:val="221F1F"/>
          <w:w w:val="110"/>
        </w:rPr>
        <w:t>(составление</w:t>
      </w:r>
      <w:r>
        <w:rPr>
          <w:color w:val="221F1F"/>
          <w:spacing w:val="40"/>
          <w:w w:val="110"/>
        </w:rPr>
        <w:t xml:space="preserve"> </w:t>
      </w:r>
      <w:r>
        <w:rPr>
          <w:color w:val="221F1F"/>
          <w:w w:val="110"/>
        </w:rPr>
        <w:t>расписания,</w:t>
      </w:r>
      <w:r>
        <w:rPr>
          <w:color w:val="221F1F"/>
          <w:spacing w:val="40"/>
          <w:w w:val="110"/>
        </w:rPr>
        <w:t xml:space="preserve"> </w:t>
      </w:r>
      <w:r>
        <w:rPr>
          <w:color w:val="221F1F"/>
          <w:w w:val="110"/>
        </w:rPr>
        <w:t>под- счёт денег, оценка стоимости и веса покупки, рост и вес че- ловека, приближённая оценка расстояний и временных интервалов; взвешивание; измерение температуры воздуха и воды),</w:t>
      </w:r>
      <w:r>
        <w:rPr>
          <w:color w:val="221F1F"/>
          <w:spacing w:val="40"/>
          <w:w w:val="110"/>
        </w:rPr>
        <w:t xml:space="preserve"> </w:t>
      </w:r>
      <w:r>
        <w:rPr>
          <w:color w:val="221F1F"/>
          <w:w w:val="110"/>
        </w:rPr>
        <w:t>геометрическими</w:t>
      </w:r>
      <w:r>
        <w:rPr>
          <w:color w:val="221F1F"/>
          <w:spacing w:val="40"/>
          <w:w w:val="110"/>
        </w:rPr>
        <w:t xml:space="preserve"> </w:t>
      </w:r>
      <w:r>
        <w:rPr>
          <w:color w:val="221F1F"/>
          <w:w w:val="110"/>
        </w:rPr>
        <w:t>фигурами</w:t>
      </w:r>
      <w:r>
        <w:rPr>
          <w:color w:val="221F1F"/>
          <w:spacing w:val="40"/>
          <w:w w:val="110"/>
        </w:rPr>
        <w:t xml:space="preserve"> </w:t>
      </w:r>
      <w:r>
        <w:rPr>
          <w:color w:val="221F1F"/>
          <w:w w:val="110"/>
        </w:rPr>
        <w:t>(выбор</w:t>
      </w:r>
      <w:r>
        <w:rPr>
          <w:color w:val="221F1F"/>
          <w:spacing w:val="40"/>
          <w:w w:val="110"/>
        </w:rPr>
        <w:t xml:space="preserve"> </w:t>
      </w:r>
      <w:r>
        <w:rPr>
          <w:color w:val="221F1F"/>
          <w:w w:val="110"/>
        </w:rPr>
        <w:t>формы</w:t>
      </w:r>
      <w:r>
        <w:rPr>
          <w:color w:val="221F1F"/>
          <w:spacing w:val="40"/>
          <w:w w:val="110"/>
        </w:rPr>
        <w:t xml:space="preserve"> </w:t>
      </w:r>
      <w:r>
        <w:rPr>
          <w:color w:val="221F1F"/>
          <w:w w:val="110"/>
        </w:rPr>
        <w:t>и</w:t>
      </w:r>
      <w:r>
        <w:rPr>
          <w:color w:val="221F1F"/>
          <w:spacing w:val="40"/>
          <w:w w:val="110"/>
        </w:rPr>
        <w:t xml:space="preserve"> </w:t>
      </w:r>
      <w:r>
        <w:rPr>
          <w:color w:val="221F1F"/>
          <w:w w:val="110"/>
        </w:rPr>
        <w:t>деталей при конструировании, расчёт и разметка, прикидка и оценка конечного результата).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1"/>
        <w:spacing w:before="127" w:line="201" w:lineRule="auto"/>
      </w:pPr>
      <w:r>
        <w:rPr>
          <w:color w:val="221F1F"/>
          <w:w w:val="80"/>
        </w:rPr>
        <w:lastRenderedPageBreak/>
        <w:t>ПЛАНИРУЕМЫЕ</w:t>
      </w:r>
      <w:r>
        <w:rPr>
          <w:color w:val="221F1F"/>
        </w:rPr>
        <w:t xml:space="preserve"> </w:t>
      </w:r>
      <w:r>
        <w:rPr>
          <w:color w:val="221F1F"/>
          <w:w w:val="80"/>
        </w:rPr>
        <w:t>РЕЗУЛЬТАТЫ</w:t>
      </w:r>
      <w:r>
        <w:rPr>
          <w:color w:val="221F1F"/>
        </w:rPr>
        <w:t xml:space="preserve"> </w:t>
      </w:r>
      <w:r>
        <w:rPr>
          <w:color w:val="221F1F"/>
          <w:w w:val="80"/>
        </w:rPr>
        <w:t>ОСВОЕНИЯ</w:t>
      </w:r>
      <w:r>
        <w:rPr>
          <w:color w:val="221F1F"/>
          <w:spacing w:val="20"/>
        </w:rPr>
        <w:t xml:space="preserve"> </w:t>
      </w:r>
      <w:r>
        <w:rPr>
          <w:color w:val="221F1F"/>
          <w:w w:val="80"/>
        </w:rPr>
        <w:t xml:space="preserve">ПРОГРАММЫ </w:t>
      </w:r>
      <w:r>
        <w:rPr>
          <w:color w:val="221F1F"/>
          <w:w w:val="85"/>
        </w:rPr>
        <w:t xml:space="preserve">УЧЕБНОГО ПРЕДМЕТА «МАТЕМАТИКА» НА УРОВНЕ </w:t>
      </w:r>
      <w:r>
        <w:rPr>
          <w:color w:val="221F1F"/>
          <w:w w:val="90"/>
        </w:rPr>
        <w:t>НАЧАЛЬНОГО ОБЩЕГО ОБРАЗОВАНИЯ</w:t>
      </w:r>
    </w:p>
    <w:p w:rsidR="00923AD8" w:rsidRDefault="002379E3">
      <w:pPr>
        <w:pStyle w:val="a3"/>
        <w:spacing w:before="5"/>
        <w:ind w:left="0" w:firstLine="0"/>
        <w:jc w:val="left"/>
        <w:rPr>
          <w:rFonts w:ascii="Tahoma"/>
          <w:b/>
          <w:sz w:val="3"/>
        </w:rPr>
      </w:pPr>
      <w:r>
        <w:pict>
          <v:shape id="docshape30" o:spid="_x0000_s1076" style="position:absolute;margin-left:36.85pt;margin-top:3.3pt;width:317.5pt;height:.1pt;z-index:-15713792;mso-wrap-distance-left:0;mso-wrap-distance-right:0;mso-position-horizontal-relative:page" coordorigin="737,66" coordsize="6350,0" path="m737,66r6350,e" filled="f" strokecolor="#221f1f" strokeweight=".5pt">
            <v:path arrowok="t"/>
            <w10:wrap type="topAndBottom" anchorx="page"/>
          </v:shape>
        </w:pict>
      </w:r>
    </w:p>
    <w:p w:rsidR="00923AD8" w:rsidRDefault="000A3044">
      <w:pPr>
        <w:pStyle w:val="a3"/>
        <w:spacing w:before="146" w:line="254" w:lineRule="auto"/>
        <w:ind w:right="272"/>
      </w:pPr>
      <w:r>
        <w:rPr>
          <w:color w:val="221F1F"/>
          <w:w w:val="110"/>
        </w:rPr>
        <w:t>Младший школьник достигает планируемых результатов об- учения в соответствии со своими возможностями и способно- стями.</w:t>
      </w:r>
      <w:r>
        <w:rPr>
          <w:color w:val="221F1F"/>
          <w:spacing w:val="40"/>
          <w:w w:val="110"/>
        </w:rPr>
        <w:t xml:space="preserve"> </w:t>
      </w:r>
      <w:r>
        <w:rPr>
          <w:color w:val="221F1F"/>
          <w:w w:val="110"/>
        </w:rPr>
        <w:t>На</w:t>
      </w:r>
      <w:r>
        <w:rPr>
          <w:color w:val="221F1F"/>
          <w:spacing w:val="40"/>
          <w:w w:val="110"/>
        </w:rPr>
        <w:t xml:space="preserve"> </w:t>
      </w:r>
      <w:r>
        <w:rPr>
          <w:color w:val="221F1F"/>
          <w:w w:val="110"/>
        </w:rPr>
        <w:t>его</w:t>
      </w:r>
      <w:r>
        <w:rPr>
          <w:color w:val="221F1F"/>
          <w:spacing w:val="40"/>
          <w:w w:val="110"/>
        </w:rPr>
        <w:t xml:space="preserve"> </w:t>
      </w:r>
      <w:r>
        <w:rPr>
          <w:color w:val="221F1F"/>
          <w:w w:val="110"/>
        </w:rPr>
        <w:t>успешность</w:t>
      </w:r>
      <w:r>
        <w:rPr>
          <w:color w:val="221F1F"/>
          <w:spacing w:val="40"/>
          <w:w w:val="110"/>
        </w:rPr>
        <w:t xml:space="preserve"> </w:t>
      </w:r>
      <w:r>
        <w:rPr>
          <w:color w:val="221F1F"/>
          <w:w w:val="110"/>
        </w:rPr>
        <w:t>оказывают</w:t>
      </w:r>
      <w:r>
        <w:rPr>
          <w:color w:val="221F1F"/>
          <w:spacing w:val="40"/>
          <w:w w:val="110"/>
        </w:rPr>
        <w:t xml:space="preserve"> </w:t>
      </w:r>
      <w:r>
        <w:rPr>
          <w:color w:val="221F1F"/>
          <w:w w:val="110"/>
        </w:rPr>
        <w:t>влияние</w:t>
      </w:r>
      <w:r>
        <w:rPr>
          <w:color w:val="221F1F"/>
          <w:spacing w:val="40"/>
          <w:w w:val="110"/>
        </w:rPr>
        <w:t xml:space="preserve"> </w:t>
      </w:r>
      <w:r>
        <w:rPr>
          <w:color w:val="221F1F"/>
          <w:w w:val="110"/>
        </w:rPr>
        <w:t>темп</w:t>
      </w:r>
      <w:r>
        <w:rPr>
          <w:color w:val="221F1F"/>
          <w:spacing w:val="40"/>
          <w:w w:val="110"/>
        </w:rPr>
        <w:t xml:space="preserve"> </w:t>
      </w:r>
      <w:r>
        <w:rPr>
          <w:color w:val="221F1F"/>
          <w:w w:val="110"/>
        </w:rPr>
        <w:t>деятельно- сти ребенка, скорость психического созревания, особенности формирования учебной деятельности (способность к целепола- ганию,</w:t>
      </w:r>
      <w:r>
        <w:rPr>
          <w:color w:val="221F1F"/>
          <w:spacing w:val="79"/>
          <w:w w:val="110"/>
        </w:rPr>
        <w:t xml:space="preserve"> </w:t>
      </w:r>
      <w:r>
        <w:rPr>
          <w:color w:val="221F1F"/>
          <w:w w:val="110"/>
        </w:rPr>
        <w:t>готовность</w:t>
      </w:r>
      <w:r>
        <w:rPr>
          <w:color w:val="221F1F"/>
          <w:spacing w:val="40"/>
          <w:w w:val="110"/>
        </w:rPr>
        <w:t xml:space="preserve">  </w:t>
      </w:r>
      <w:r>
        <w:rPr>
          <w:color w:val="221F1F"/>
          <w:w w:val="110"/>
        </w:rPr>
        <w:t>планировать</w:t>
      </w:r>
      <w:r>
        <w:rPr>
          <w:color w:val="221F1F"/>
          <w:spacing w:val="40"/>
          <w:w w:val="110"/>
        </w:rPr>
        <w:t xml:space="preserve">  </w:t>
      </w:r>
      <w:r>
        <w:rPr>
          <w:color w:val="221F1F"/>
          <w:w w:val="110"/>
        </w:rPr>
        <w:t>свою</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самоконтроль</w:t>
      </w:r>
      <w:r>
        <w:rPr>
          <w:color w:val="221F1F"/>
          <w:spacing w:val="40"/>
          <w:w w:val="110"/>
        </w:rPr>
        <w:t xml:space="preserve"> </w:t>
      </w:r>
      <w:r>
        <w:rPr>
          <w:color w:val="221F1F"/>
          <w:w w:val="110"/>
        </w:rPr>
        <w:t>и т. д.).</w:t>
      </w:r>
    </w:p>
    <w:p w:rsidR="00923AD8" w:rsidRDefault="000A3044">
      <w:pPr>
        <w:pStyle w:val="a3"/>
        <w:spacing w:line="254" w:lineRule="auto"/>
        <w:ind w:right="272"/>
      </w:pPr>
      <w:r>
        <w:rPr>
          <w:color w:val="221F1F"/>
          <w:w w:val="110"/>
        </w:rPr>
        <w:t>Планируемые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по</w:t>
      </w:r>
      <w:r>
        <w:rPr>
          <w:color w:val="221F1F"/>
          <w:spacing w:val="40"/>
          <w:w w:val="110"/>
        </w:rPr>
        <w:t xml:space="preserve"> </w:t>
      </w:r>
      <w:r>
        <w:rPr>
          <w:color w:val="221F1F"/>
          <w:w w:val="110"/>
        </w:rPr>
        <w:t>математи- 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 ностных</w:t>
      </w:r>
      <w:r>
        <w:rPr>
          <w:color w:val="221F1F"/>
          <w:spacing w:val="40"/>
          <w:w w:val="110"/>
        </w:rPr>
        <w:t xml:space="preserve"> </w:t>
      </w:r>
      <w:r>
        <w:rPr>
          <w:color w:val="221F1F"/>
          <w:w w:val="110"/>
        </w:rPr>
        <w:t>качеств</w:t>
      </w:r>
      <w:r>
        <w:rPr>
          <w:color w:val="221F1F"/>
          <w:spacing w:val="40"/>
          <w:w w:val="110"/>
        </w:rPr>
        <w:t xml:space="preserve"> </w:t>
      </w:r>
      <w:r>
        <w:rPr>
          <w:color w:val="221F1F"/>
          <w:w w:val="110"/>
        </w:rPr>
        <w:t>и</w:t>
      </w:r>
      <w:r>
        <w:rPr>
          <w:color w:val="221F1F"/>
          <w:spacing w:val="40"/>
          <w:w w:val="110"/>
        </w:rPr>
        <w:t xml:space="preserve"> </w:t>
      </w:r>
      <w:r>
        <w:rPr>
          <w:color w:val="221F1F"/>
          <w:w w:val="110"/>
        </w:rPr>
        <w:t>метапредметных</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и</w:t>
      </w:r>
      <w:r>
        <w:rPr>
          <w:color w:val="221F1F"/>
          <w:spacing w:val="40"/>
          <w:w w:val="110"/>
        </w:rPr>
        <w:t xml:space="preserve"> </w:t>
      </w:r>
      <w:r>
        <w:rPr>
          <w:color w:val="221F1F"/>
          <w:w w:val="110"/>
        </w:rPr>
        <w:t>умений,</w:t>
      </w:r>
      <w:r>
        <w:rPr>
          <w:color w:val="221F1F"/>
          <w:spacing w:val="40"/>
          <w:w w:val="110"/>
        </w:rPr>
        <w:t xml:space="preserve"> </w:t>
      </w:r>
      <w:r>
        <w:rPr>
          <w:color w:val="221F1F"/>
          <w:w w:val="110"/>
        </w:rPr>
        <w:t>кото- рые могут быть достигнуты на этом этапе обучения. Тем самым подчеркивается,</w:t>
      </w:r>
      <w:r>
        <w:rPr>
          <w:color w:val="221F1F"/>
          <w:spacing w:val="80"/>
          <w:w w:val="110"/>
        </w:rPr>
        <w:t xml:space="preserve"> </w:t>
      </w:r>
      <w:r>
        <w:rPr>
          <w:color w:val="221F1F"/>
          <w:w w:val="110"/>
        </w:rPr>
        <w:t>что</w:t>
      </w:r>
      <w:r>
        <w:rPr>
          <w:color w:val="221F1F"/>
          <w:spacing w:val="40"/>
          <w:w w:val="110"/>
        </w:rPr>
        <w:t xml:space="preserve"> </w:t>
      </w:r>
      <w:r>
        <w:rPr>
          <w:color w:val="221F1F"/>
          <w:w w:val="110"/>
        </w:rPr>
        <w:t>становление</w:t>
      </w:r>
      <w:r>
        <w:rPr>
          <w:color w:val="221F1F"/>
          <w:spacing w:val="80"/>
          <w:w w:val="110"/>
        </w:rPr>
        <w:t xml:space="preserve"> </w:t>
      </w:r>
      <w:r>
        <w:rPr>
          <w:color w:val="221F1F"/>
          <w:w w:val="110"/>
        </w:rPr>
        <w:t>личностных</w:t>
      </w:r>
      <w:r>
        <w:rPr>
          <w:color w:val="221F1F"/>
          <w:spacing w:val="80"/>
          <w:w w:val="110"/>
        </w:rPr>
        <w:t xml:space="preserve"> </w:t>
      </w:r>
      <w:r>
        <w:rPr>
          <w:color w:val="221F1F"/>
          <w:w w:val="110"/>
        </w:rPr>
        <w:t>новообразований и</w:t>
      </w:r>
      <w:r>
        <w:rPr>
          <w:color w:val="221F1F"/>
          <w:spacing w:val="40"/>
          <w:w w:val="110"/>
        </w:rPr>
        <w:t xml:space="preserve"> </w:t>
      </w:r>
      <w:r>
        <w:rPr>
          <w:color w:val="221F1F"/>
          <w:w w:val="110"/>
        </w:rPr>
        <w:t>универсальных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средства-</w:t>
      </w:r>
      <w:r>
        <w:rPr>
          <w:color w:val="221F1F"/>
          <w:spacing w:val="40"/>
          <w:w w:val="110"/>
        </w:rPr>
        <w:t xml:space="preserve"> </w:t>
      </w:r>
      <w:r>
        <w:rPr>
          <w:color w:val="221F1F"/>
          <w:w w:val="110"/>
        </w:rPr>
        <w:t>ми математического содержания</w:t>
      </w:r>
      <w:r>
        <w:rPr>
          <w:color w:val="221F1F"/>
          <w:spacing w:val="40"/>
          <w:w w:val="110"/>
        </w:rPr>
        <w:t xml:space="preserve"> </w:t>
      </w:r>
      <w:r>
        <w:rPr>
          <w:color w:val="221F1F"/>
          <w:w w:val="110"/>
        </w:rPr>
        <w:t>курса.</w:t>
      </w:r>
    </w:p>
    <w:p w:rsidR="00923AD8" w:rsidRDefault="000A3044">
      <w:pPr>
        <w:pStyle w:val="4"/>
        <w:spacing w:before="134"/>
      </w:pPr>
      <w:r>
        <w:rPr>
          <w:color w:val="221F1F"/>
          <w:w w:val="85"/>
        </w:rPr>
        <w:t>ЛИЧНОСТНЫЕ</w:t>
      </w:r>
      <w:r>
        <w:rPr>
          <w:color w:val="221F1F"/>
          <w:spacing w:val="71"/>
        </w:rPr>
        <w:t xml:space="preserve"> </w:t>
      </w:r>
      <w:r>
        <w:rPr>
          <w:color w:val="221F1F"/>
          <w:spacing w:val="-2"/>
        </w:rPr>
        <w:t>РЕЗУЛЬТАТЫ</w:t>
      </w:r>
    </w:p>
    <w:p w:rsidR="00923AD8" w:rsidRDefault="000A3044">
      <w:pPr>
        <w:pStyle w:val="a3"/>
        <w:spacing w:before="74" w:line="254" w:lineRule="auto"/>
        <w:ind w:right="277"/>
      </w:pPr>
      <w:r>
        <w:rPr>
          <w:color w:val="221F1F"/>
          <w:w w:val="110"/>
        </w:rPr>
        <w:t>В результате изучения предмета «Математика» в начальной школе у обучающегося будут сформированы следующие лич- ностные результаты:</w:t>
      </w:r>
    </w:p>
    <w:p w:rsidR="00923AD8" w:rsidRDefault="000A3044">
      <w:pPr>
        <w:pStyle w:val="a3"/>
        <w:spacing w:line="254" w:lineRule="auto"/>
        <w:ind w:left="485" w:right="270" w:hanging="228"/>
      </w:pPr>
      <w:r>
        <w:rPr>
          <w:color w:val="221F1F"/>
          <w:w w:val="115"/>
        </w:rPr>
        <w:t>—осознавать необходимость изучения математики для адапта- ции к жизненным ситуациям, для развития общей культуры человека; развития способности мыслить, рассуждать, вы- двигать</w:t>
      </w:r>
      <w:r>
        <w:rPr>
          <w:color w:val="221F1F"/>
          <w:spacing w:val="40"/>
          <w:w w:val="115"/>
        </w:rPr>
        <w:t xml:space="preserve"> </w:t>
      </w:r>
      <w:r>
        <w:rPr>
          <w:color w:val="221F1F"/>
          <w:w w:val="115"/>
        </w:rPr>
        <w:t>предположения</w:t>
      </w:r>
      <w:r>
        <w:rPr>
          <w:color w:val="221F1F"/>
          <w:spacing w:val="40"/>
          <w:w w:val="115"/>
        </w:rPr>
        <w:t xml:space="preserve"> </w:t>
      </w:r>
      <w:r>
        <w:rPr>
          <w:color w:val="221F1F"/>
          <w:w w:val="115"/>
        </w:rPr>
        <w:t>и</w:t>
      </w:r>
      <w:r>
        <w:rPr>
          <w:color w:val="221F1F"/>
          <w:spacing w:val="40"/>
          <w:w w:val="115"/>
        </w:rPr>
        <w:t xml:space="preserve"> </w:t>
      </w:r>
      <w:r>
        <w:rPr>
          <w:color w:val="221F1F"/>
          <w:w w:val="115"/>
        </w:rPr>
        <w:t>доказывать</w:t>
      </w:r>
      <w:r>
        <w:rPr>
          <w:color w:val="221F1F"/>
          <w:spacing w:val="40"/>
          <w:w w:val="115"/>
        </w:rPr>
        <w:t xml:space="preserve"> </w:t>
      </w:r>
      <w:r>
        <w:rPr>
          <w:color w:val="221F1F"/>
          <w:w w:val="115"/>
        </w:rPr>
        <w:t>или</w:t>
      </w:r>
      <w:r>
        <w:rPr>
          <w:color w:val="221F1F"/>
          <w:spacing w:val="40"/>
          <w:w w:val="115"/>
        </w:rPr>
        <w:t xml:space="preserve"> </w:t>
      </w:r>
      <w:r>
        <w:rPr>
          <w:color w:val="221F1F"/>
          <w:w w:val="115"/>
        </w:rPr>
        <w:t>опровергать</w:t>
      </w:r>
      <w:r>
        <w:rPr>
          <w:color w:val="221F1F"/>
          <w:spacing w:val="40"/>
          <w:w w:val="115"/>
        </w:rPr>
        <w:t xml:space="preserve"> </w:t>
      </w:r>
      <w:r>
        <w:rPr>
          <w:color w:val="221F1F"/>
          <w:w w:val="115"/>
        </w:rPr>
        <w:t>их;</w:t>
      </w:r>
    </w:p>
    <w:p w:rsidR="00923AD8" w:rsidRDefault="000A3044">
      <w:pPr>
        <w:pStyle w:val="a3"/>
        <w:spacing w:line="254" w:lineRule="auto"/>
        <w:ind w:left="485" w:right="272" w:hanging="228"/>
      </w:pPr>
      <w:r>
        <w:rPr>
          <w:color w:val="221F1F"/>
          <w:w w:val="110"/>
        </w:rPr>
        <w:t>—применять</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со</w:t>
      </w:r>
      <w:r>
        <w:rPr>
          <w:color w:val="221F1F"/>
          <w:spacing w:val="40"/>
          <w:w w:val="110"/>
        </w:rPr>
        <w:t xml:space="preserve"> </w:t>
      </w:r>
      <w:r>
        <w:rPr>
          <w:color w:val="221F1F"/>
          <w:w w:val="110"/>
        </w:rPr>
        <w:t>сверстника- ми, проявлять способность договариваться, лидировать, сле- довать указаниям, осознавать личную ответственность и объ- ективно</w:t>
      </w:r>
      <w:r>
        <w:rPr>
          <w:color w:val="221F1F"/>
          <w:spacing w:val="80"/>
          <w:w w:val="110"/>
        </w:rPr>
        <w:t xml:space="preserve"> </w:t>
      </w:r>
      <w:r>
        <w:rPr>
          <w:color w:val="221F1F"/>
          <w:w w:val="110"/>
        </w:rPr>
        <w:t>оценивать</w:t>
      </w:r>
      <w:r>
        <w:rPr>
          <w:color w:val="221F1F"/>
          <w:spacing w:val="80"/>
          <w:w w:val="110"/>
        </w:rPr>
        <w:t xml:space="preserve"> </w:t>
      </w:r>
      <w:r>
        <w:rPr>
          <w:color w:val="221F1F"/>
          <w:w w:val="110"/>
        </w:rPr>
        <w:t>свой</w:t>
      </w:r>
      <w:r>
        <w:rPr>
          <w:color w:val="221F1F"/>
          <w:spacing w:val="76"/>
          <w:w w:val="110"/>
        </w:rPr>
        <w:t xml:space="preserve"> </w:t>
      </w:r>
      <w:r>
        <w:rPr>
          <w:color w:val="221F1F"/>
          <w:w w:val="110"/>
        </w:rPr>
        <w:t>вклад</w:t>
      </w:r>
      <w:r>
        <w:rPr>
          <w:color w:val="221F1F"/>
          <w:spacing w:val="40"/>
          <w:w w:val="110"/>
        </w:rPr>
        <w:t xml:space="preserve"> </w:t>
      </w:r>
      <w:r>
        <w:rPr>
          <w:color w:val="221F1F"/>
          <w:w w:val="110"/>
        </w:rPr>
        <w:t>в</w:t>
      </w:r>
      <w:r>
        <w:rPr>
          <w:color w:val="221F1F"/>
          <w:spacing w:val="40"/>
          <w:w w:val="110"/>
        </w:rPr>
        <w:t xml:space="preserve"> </w:t>
      </w:r>
      <w:r>
        <w:rPr>
          <w:color w:val="221F1F"/>
          <w:w w:val="110"/>
        </w:rPr>
        <w:t>общий</w:t>
      </w:r>
      <w:r>
        <w:rPr>
          <w:color w:val="221F1F"/>
          <w:spacing w:val="78"/>
          <w:w w:val="110"/>
        </w:rPr>
        <w:t xml:space="preserve"> </w:t>
      </w:r>
      <w:r>
        <w:rPr>
          <w:color w:val="221F1F"/>
          <w:w w:val="110"/>
        </w:rPr>
        <w:t>результат;</w:t>
      </w:r>
    </w:p>
    <w:p w:rsidR="00923AD8" w:rsidRDefault="000A3044">
      <w:pPr>
        <w:pStyle w:val="a3"/>
        <w:spacing w:line="254" w:lineRule="auto"/>
        <w:ind w:left="485" w:right="277" w:hanging="228"/>
      </w:pPr>
      <w:r>
        <w:rPr>
          <w:color w:val="221F1F"/>
          <w:w w:val="110"/>
        </w:rPr>
        <w:t>—осваивать навыки организации безопасного поведения в ин- формационной среде;</w:t>
      </w:r>
    </w:p>
    <w:p w:rsidR="00923AD8" w:rsidRDefault="000A3044">
      <w:pPr>
        <w:pStyle w:val="a3"/>
        <w:spacing w:line="254" w:lineRule="auto"/>
        <w:ind w:left="485" w:right="273" w:hanging="228"/>
      </w:pPr>
      <w:r>
        <w:rPr>
          <w:color w:val="221F1F"/>
          <w:w w:val="115"/>
        </w:rPr>
        <w:t>—применять математику для решения практических задач в повседневной жизни, в том числе при оказании помощи од- ноклассникам, детям младшего возраста, взрослым и пожи- лым людям;</w:t>
      </w:r>
    </w:p>
    <w:p w:rsidR="00923AD8" w:rsidRDefault="000A3044">
      <w:pPr>
        <w:pStyle w:val="a3"/>
        <w:spacing w:line="254" w:lineRule="auto"/>
        <w:ind w:left="485" w:right="273" w:hanging="228"/>
      </w:pPr>
      <w:r>
        <w:rPr>
          <w:color w:val="221F1F"/>
          <w:w w:val="115"/>
        </w:rPr>
        <w:t>—работать в ситуациях, расширяющих опыт применения ма- тематических отношений в реальной жизни, повышающих интерес к интеллектуальному труду и уверенность своих си-</w:t>
      </w:r>
    </w:p>
    <w:p w:rsidR="00923AD8" w:rsidRDefault="00923AD8">
      <w:pPr>
        <w:spacing w:line="254" w:lineRule="auto"/>
        <w:sectPr w:rsidR="00923AD8">
          <w:pgSz w:w="7840" w:h="12020"/>
          <w:pgMar w:top="540" w:right="460" w:bottom="280" w:left="480" w:header="720" w:footer="720" w:gutter="0"/>
          <w:cols w:space="720"/>
        </w:sectPr>
      </w:pPr>
    </w:p>
    <w:p w:rsidR="00923AD8" w:rsidRDefault="000A3044">
      <w:pPr>
        <w:pStyle w:val="a3"/>
        <w:spacing w:before="63" w:line="256" w:lineRule="auto"/>
        <w:ind w:left="485" w:right="275" w:firstLine="0"/>
      </w:pPr>
      <w:r>
        <w:rPr>
          <w:color w:val="221F1F"/>
          <w:w w:val="115"/>
        </w:rPr>
        <w:lastRenderedPageBreak/>
        <w:t xml:space="preserve">лах при решении поставленных задач, умение преодолевать </w:t>
      </w:r>
      <w:r>
        <w:rPr>
          <w:color w:val="221F1F"/>
          <w:spacing w:val="-2"/>
          <w:w w:val="115"/>
        </w:rPr>
        <w:t>трудности;</w:t>
      </w:r>
    </w:p>
    <w:p w:rsidR="00923AD8" w:rsidRDefault="000A3044">
      <w:pPr>
        <w:pStyle w:val="a3"/>
        <w:spacing w:line="254" w:lineRule="auto"/>
        <w:ind w:left="485" w:right="282" w:hanging="228"/>
      </w:pPr>
      <w:r>
        <w:rPr>
          <w:color w:val="221F1F"/>
          <w:w w:val="110"/>
        </w:rPr>
        <w:t>—оценивать практические и учебные ситуации с точки зрения возможности применения математики для рационального и эффективного</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и</w:t>
      </w:r>
      <w:r>
        <w:rPr>
          <w:color w:val="221F1F"/>
          <w:spacing w:val="40"/>
          <w:w w:val="110"/>
        </w:rPr>
        <w:t xml:space="preserve"> </w:t>
      </w:r>
      <w:r>
        <w:rPr>
          <w:color w:val="221F1F"/>
          <w:w w:val="110"/>
        </w:rPr>
        <w:t>жизненных</w:t>
      </w:r>
      <w:r>
        <w:rPr>
          <w:color w:val="221F1F"/>
          <w:spacing w:val="40"/>
          <w:w w:val="110"/>
        </w:rPr>
        <w:t xml:space="preserve"> </w:t>
      </w:r>
      <w:r>
        <w:rPr>
          <w:color w:val="221F1F"/>
          <w:w w:val="110"/>
        </w:rPr>
        <w:t>проблем;</w:t>
      </w:r>
    </w:p>
    <w:p w:rsidR="00923AD8" w:rsidRDefault="000A3044">
      <w:pPr>
        <w:pStyle w:val="a3"/>
        <w:spacing w:line="252" w:lineRule="auto"/>
        <w:ind w:left="485" w:right="273" w:hanging="228"/>
      </w:pPr>
      <w:r>
        <w:rPr>
          <w:color w:val="221F1F"/>
          <w:w w:val="115"/>
        </w:rPr>
        <w:t>—оценивать свои успехи в изучении математики, намечать</w:t>
      </w:r>
      <w:r>
        <w:rPr>
          <w:color w:val="221F1F"/>
          <w:spacing w:val="80"/>
          <w:w w:val="115"/>
        </w:rPr>
        <w:t xml:space="preserve"> </w:t>
      </w:r>
      <w:r>
        <w:rPr>
          <w:color w:val="221F1F"/>
          <w:w w:val="115"/>
        </w:rPr>
        <w:t>пути устранения трудностей; стремиться углублять свои ма- тематические знания и умения;</w:t>
      </w:r>
    </w:p>
    <w:p w:rsidR="00923AD8" w:rsidRDefault="000A3044">
      <w:pPr>
        <w:pStyle w:val="a3"/>
        <w:spacing w:before="1" w:line="254" w:lineRule="auto"/>
        <w:ind w:left="485" w:right="270" w:hanging="228"/>
      </w:pPr>
      <w:r>
        <w:rPr>
          <w:color w:val="221F1F"/>
          <w:w w:val="115"/>
        </w:rPr>
        <w:t>—пользоваться разнообразными информационными средства- ми для решения предложенных и самостоятельно выбран-</w:t>
      </w:r>
      <w:r>
        <w:rPr>
          <w:color w:val="221F1F"/>
          <w:spacing w:val="40"/>
          <w:w w:val="115"/>
        </w:rPr>
        <w:t xml:space="preserve"> </w:t>
      </w:r>
      <w:r>
        <w:rPr>
          <w:color w:val="221F1F"/>
          <w:w w:val="115"/>
        </w:rPr>
        <w:t>ных учебных проблем, задач.</w:t>
      </w:r>
    </w:p>
    <w:p w:rsidR="00923AD8" w:rsidRDefault="000A3044">
      <w:pPr>
        <w:pStyle w:val="4"/>
        <w:spacing w:before="152"/>
      </w:pPr>
      <w:r>
        <w:rPr>
          <w:color w:val="221F1F"/>
          <w:w w:val="85"/>
        </w:rPr>
        <w:t>МЕТАПРЕДМЕТНЫЕ</w:t>
      </w:r>
      <w:r>
        <w:rPr>
          <w:color w:val="221F1F"/>
          <w:spacing w:val="54"/>
          <w:w w:val="150"/>
        </w:rPr>
        <w:t xml:space="preserve"> </w:t>
      </w:r>
      <w:r>
        <w:rPr>
          <w:color w:val="221F1F"/>
          <w:spacing w:val="-2"/>
        </w:rPr>
        <w:t>РЕЗУЛЬТАТЫ</w:t>
      </w:r>
    </w:p>
    <w:p w:rsidR="00923AD8" w:rsidRDefault="000A3044">
      <w:pPr>
        <w:pStyle w:val="a3"/>
        <w:spacing w:before="71" w:line="254" w:lineRule="auto"/>
        <w:jc w:val="left"/>
      </w:pPr>
      <w:r>
        <w:rPr>
          <w:color w:val="221F1F"/>
          <w:w w:val="110"/>
        </w:rPr>
        <w:t>К</w:t>
      </w:r>
      <w:r>
        <w:rPr>
          <w:color w:val="221F1F"/>
          <w:spacing w:val="40"/>
          <w:w w:val="110"/>
        </w:rPr>
        <w:t xml:space="preserve"> </w:t>
      </w:r>
      <w:r>
        <w:rPr>
          <w:color w:val="221F1F"/>
          <w:w w:val="110"/>
        </w:rPr>
        <w:t>концу</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у</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фор- мируются</w:t>
      </w:r>
      <w:r>
        <w:rPr>
          <w:color w:val="221F1F"/>
          <w:spacing w:val="40"/>
          <w:w w:val="110"/>
        </w:rPr>
        <w:t xml:space="preserve"> </w:t>
      </w:r>
      <w:r>
        <w:rPr>
          <w:color w:val="221F1F"/>
          <w:w w:val="110"/>
        </w:rPr>
        <w:t>следующие</w:t>
      </w:r>
      <w:r>
        <w:rPr>
          <w:color w:val="221F1F"/>
          <w:spacing w:val="40"/>
          <w:w w:val="110"/>
        </w:rPr>
        <w:t xml:space="preserve"> </w:t>
      </w:r>
      <w:r>
        <w:rPr>
          <w:color w:val="221F1F"/>
          <w:w w:val="110"/>
        </w:rPr>
        <w:t>универсальные</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действия.</w:t>
      </w:r>
    </w:p>
    <w:p w:rsidR="00923AD8" w:rsidRDefault="000A3044">
      <w:pPr>
        <w:pStyle w:val="3"/>
        <w:spacing w:before="154"/>
      </w:pPr>
      <w:r>
        <w:rPr>
          <w:color w:val="221F1F"/>
          <w:w w:val="80"/>
        </w:rPr>
        <w:t>Универсальные</w:t>
      </w:r>
      <w:r>
        <w:rPr>
          <w:color w:val="221F1F"/>
          <w:spacing w:val="46"/>
        </w:rPr>
        <w:t xml:space="preserve"> </w:t>
      </w:r>
      <w:r>
        <w:rPr>
          <w:color w:val="221F1F"/>
          <w:w w:val="80"/>
        </w:rPr>
        <w:t>познавательные</w:t>
      </w:r>
      <w:r>
        <w:rPr>
          <w:color w:val="221F1F"/>
          <w:spacing w:val="55"/>
        </w:rPr>
        <w:t xml:space="preserve"> </w:t>
      </w:r>
      <w:r>
        <w:rPr>
          <w:color w:val="221F1F"/>
          <w:w w:val="80"/>
        </w:rPr>
        <w:t>учебные</w:t>
      </w:r>
      <w:r>
        <w:rPr>
          <w:color w:val="221F1F"/>
          <w:spacing w:val="47"/>
        </w:rPr>
        <w:t xml:space="preserve"> </w:t>
      </w:r>
      <w:r>
        <w:rPr>
          <w:color w:val="221F1F"/>
          <w:spacing w:val="-2"/>
          <w:w w:val="80"/>
        </w:rPr>
        <w:t>действия:</w:t>
      </w:r>
    </w:p>
    <w:p w:rsidR="00923AD8" w:rsidRDefault="000A3044">
      <w:pPr>
        <w:pStyle w:val="a5"/>
        <w:numPr>
          <w:ilvl w:val="1"/>
          <w:numId w:val="46"/>
        </w:numPr>
        <w:tabs>
          <w:tab w:val="left" w:pos="791"/>
        </w:tabs>
        <w:spacing w:before="71"/>
        <w:ind w:hanging="309"/>
        <w:rPr>
          <w:rFonts w:ascii="Georgia" w:hAnsi="Georgia"/>
          <w:i/>
          <w:sz w:val="20"/>
        </w:rPr>
      </w:pPr>
      <w:r>
        <w:rPr>
          <w:rFonts w:ascii="Georgia" w:hAnsi="Georgia"/>
          <w:i/>
          <w:color w:val="221F1F"/>
          <w:sz w:val="20"/>
        </w:rPr>
        <w:t>Базовые</w:t>
      </w:r>
      <w:r>
        <w:rPr>
          <w:rFonts w:ascii="Georgia" w:hAnsi="Georgia"/>
          <w:i/>
          <w:color w:val="221F1F"/>
          <w:spacing w:val="69"/>
          <w:sz w:val="20"/>
        </w:rPr>
        <w:t xml:space="preserve"> </w:t>
      </w:r>
      <w:r>
        <w:rPr>
          <w:rFonts w:ascii="Georgia" w:hAnsi="Georgia"/>
          <w:i/>
          <w:color w:val="221F1F"/>
          <w:sz w:val="20"/>
        </w:rPr>
        <w:t>логические</w:t>
      </w:r>
      <w:r>
        <w:rPr>
          <w:rFonts w:ascii="Georgia" w:hAnsi="Georgia"/>
          <w:i/>
          <w:color w:val="221F1F"/>
          <w:spacing w:val="73"/>
          <w:sz w:val="20"/>
        </w:rPr>
        <w:t xml:space="preserve"> </w:t>
      </w:r>
      <w:r>
        <w:rPr>
          <w:rFonts w:ascii="Georgia" w:hAnsi="Georgia"/>
          <w:i/>
          <w:color w:val="221F1F"/>
          <w:spacing w:val="-2"/>
          <w:sz w:val="20"/>
        </w:rPr>
        <w:t>действия:</w:t>
      </w:r>
    </w:p>
    <w:p w:rsidR="00923AD8" w:rsidRDefault="000A3044">
      <w:pPr>
        <w:pStyle w:val="a3"/>
        <w:spacing w:before="12" w:line="254" w:lineRule="auto"/>
        <w:ind w:left="485" w:right="273" w:hanging="228"/>
      </w:pPr>
      <w:r>
        <w:rPr>
          <w:color w:val="221F1F"/>
          <w:w w:val="115"/>
        </w:rPr>
        <w:t>—устанавливать связи</w:t>
      </w:r>
      <w:r>
        <w:rPr>
          <w:color w:val="221F1F"/>
          <w:spacing w:val="40"/>
          <w:w w:val="115"/>
        </w:rPr>
        <w:t xml:space="preserve"> </w:t>
      </w:r>
      <w:r>
        <w:rPr>
          <w:color w:val="221F1F"/>
          <w:w w:val="115"/>
        </w:rPr>
        <w:t>и зависимости между</w:t>
      </w:r>
      <w:r>
        <w:rPr>
          <w:color w:val="221F1F"/>
          <w:spacing w:val="40"/>
          <w:w w:val="115"/>
        </w:rPr>
        <w:t xml:space="preserve"> </w:t>
      </w:r>
      <w:r>
        <w:rPr>
          <w:color w:val="221F1F"/>
          <w:w w:val="115"/>
        </w:rPr>
        <w:t xml:space="preserve">математически- ми объектами (часть-целое; причина-следствие; протяжён- </w:t>
      </w:r>
      <w:r>
        <w:rPr>
          <w:color w:val="221F1F"/>
          <w:spacing w:val="-2"/>
          <w:w w:val="115"/>
        </w:rPr>
        <w:t>ность);</w:t>
      </w:r>
    </w:p>
    <w:p w:rsidR="00923AD8" w:rsidRDefault="000A3044">
      <w:pPr>
        <w:pStyle w:val="a3"/>
        <w:spacing w:line="254" w:lineRule="auto"/>
        <w:ind w:left="485" w:right="273" w:hanging="228"/>
      </w:pPr>
      <w:r>
        <w:rPr>
          <w:color w:val="221F1F"/>
          <w:w w:val="115"/>
        </w:rPr>
        <w:t xml:space="preserve">—применять базовые логические универсальные действия: сравнение, анализ, классификация (группировка), обобще- </w:t>
      </w:r>
      <w:r>
        <w:rPr>
          <w:color w:val="221F1F"/>
          <w:spacing w:val="-4"/>
          <w:w w:val="115"/>
        </w:rPr>
        <w:t>ние;</w:t>
      </w:r>
    </w:p>
    <w:p w:rsidR="00923AD8" w:rsidRDefault="000A3044">
      <w:pPr>
        <w:pStyle w:val="a3"/>
        <w:spacing w:line="254" w:lineRule="auto"/>
        <w:ind w:left="485" w:right="268" w:hanging="228"/>
      </w:pPr>
      <w:r>
        <w:rPr>
          <w:color w:val="221F1F"/>
          <w:w w:val="115"/>
        </w:rPr>
        <w:t>—приобретать практические графические и измерительные навыки для успешного решения учебных и житейских за-</w:t>
      </w:r>
      <w:r>
        <w:rPr>
          <w:color w:val="221F1F"/>
          <w:spacing w:val="80"/>
          <w:w w:val="115"/>
        </w:rPr>
        <w:t xml:space="preserve"> </w:t>
      </w:r>
      <w:r>
        <w:rPr>
          <w:color w:val="221F1F"/>
          <w:spacing w:val="-4"/>
          <w:w w:val="115"/>
        </w:rPr>
        <w:t>дач;</w:t>
      </w:r>
    </w:p>
    <w:p w:rsidR="00923AD8" w:rsidRDefault="000A3044">
      <w:pPr>
        <w:pStyle w:val="a3"/>
        <w:spacing w:line="254" w:lineRule="auto"/>
        <w:ind w:left="485" w:right="274" w:hanging="228"/>
      </w:pPr>
      <w:r>
        <w:rPr>
          <w:color w:val="221F1F"/>
          <w:w w:val="110"/>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23AD8" w:rsidRDefault="000A3044">
      <w:pPr>
        <w:pStyle w:val="a5"/>
        <w:numPr>
          <w:ilvl w:val="1"/>
          <w:numId w:val="46"/>
        </w:numPr>
        <w:tabs>
          <w:tab w:val="left" w:pos="791"/>
        </w:tabs>
        <w:spacing w:before="2"/>
        <w:ind w:hanging="309"/>
        <w:rPr>
          <w:rFonts w:ascii="Georgia" w:hAnsi="Georgia"/>
          <w:i/>
          <w:sz w:val="20"/>
        </w:rPr>
      </w:pPr>
      <w:r>
        <w:rPr>
          <w:rFonts w:ascii="Georgia" w:hAnsi="Georgia"/>
          <w:i/>
          <w:color w:val="221F1F"/>
          <w:sz w:val="20"/>
        </w:rPr>
        <w:t>Базовые</w:t>
      </w:r>
      <w:r>
        <w:rPr>
          <w:rFonts w:ascii="Georgia" w:hAnsi="Georgia"/>
          <w:i/>
          <w:color w:val="221F1F"/>
          <w:spacing w:val="67"/>
          <w:w w:val="150"/>
          <w:sz w:val="20"/>
        </w:rPr>
        <w:t xml:space="preserve"> </w:t>
      </w:r>
      <w:r>
        <w:rPr>
          <w:rFonts w:ascii="Georgia" w:hAnsi="Georgia"/>
          <w:i/>
          <w:color w:val="221F1F"/>
          <w:sz w:val="20"/>
        </w:rPr>
        <w:t>исследовательские</w:t>
      </w:r>
      <w:r>
        <w:rPr>
          <w:rFonts w:ascii="Georgia" w:hAnsi="Georgia"/>
          <w:i/>
          <w:color w:val="221F1F"/>
          <w:spacing w:val="75"/>
          <w:w w:val="150"/>
          <w:sz w:val="20"/>
        </w:rPr>
        <w:t xml:space="preserve"> </w:t>
      </w:r>
      <w:r>
        <w:rPr>
          <w:rFonts w:ascii="Georgia" w:hAnsi="Georgia"/>
          <w:i/>
          <w:color w:val="221F1F"/>
          <w:spacing w:val="-2"/>
          <w:sz w:val="20"/>
        </w:rPr>
        <w:t>действия:</w:t>
      </w:r>
    </w:p>
    <w:p w:rsidR="00923AD8" w:rsidRDefault="000A3044">
      <w:pPr>
        <w:pStyle w:val="a3"/>
        <w:spacing w:before="7" w:line="254" w:lineRule="auto"/>
        <w:ind w:left="485" w:right="274" w:hanging="228"/>
      </w:pPr>
      <w:r>
        <w:rPr>
          <w:color w:val="221F1F"/>
          <w:w w:val="110"/>
        </w:rPr>
        <w:t>—проявлять</w:t>
      </w:r>
      <w:r>
        <w:rPr>
          <w:color w:val="221F1F"/>
          <w:spacing w:val="40"/>
          <w:w w:val="110"/>
        </w:rPr>
        <w:t xml:space="preserve"> </w:t>
      </w:r>
      <w:r>
        <w:rPr>
          <w:color w:val="221F1F"/>
          <w:w w:val="110"/>
        </w:rPr>
        <w:t>способность</w:t>
      </w:r>
      <w:r>
        <w:rPr>
          <w:color w:val="221F1F"/>
          <w:spacing w:val="40"/>
          <w:w w:val="110"/>
        </w:rPr>
        <w:t xml:space="preserve"> </w:t>
      </w:r>
      <w:r>
        <w:rPr>
          <w:color w:val="221F1F"/>
          <w:w w:val="110"/>
        </w:rPr>
        <w:t>ориентироваться</w:t>
      </w:r>
      <w:r>
        <w:rPr>
          <w:color w:val="221F1F"/>
          <w:spacing w:val="40"/>
          <w:w w:val="110"/>
        </w:rPr>
        <w:t xml:space="preserve"> </w:t>
      </w:r>
      <w:r>
        <w:rPr>
          <w:color w:val="221F1F"/>
          <w:w w:val="110"/>
        </w:rPr>
        <w:t>в</w:t>
      </w:r>
      <w:r>
        <w:rPr>
          <w:color w:val="221F1F"/>
          <w:spacing w:val="40"/>
          <w:w w:val="110"/>
        </w:rPr>
        <w:t xml:space="preserve"> </w:t>
      </w:r>
      <w:r>
        <w:rPr>
          <w:color w:val="221F1F"/>
          <w:w w:val="110"/>
        </w:rPr>
        <w:t>учебном</w:t>
      </w:r>
      <w:r>
        <w:rPr>
          <w:color w:val="221F1F"/>
          <w:spacing w:val="40"/>
          <w:w w:val="110"/>
        </w:rPr>
        <w:t xml:space="preserve"> </w:t>
      </w:r>
      <w:r>
        <w:rPr>
          <w:color w:val="221F1F"/>
          <w:w w:val="110"/>
        </w:rPr>
        <w:t>материа-</w:t>
      </w:r>
      <w:r>
        <w:rPr>
          <w:color w:val="221F1F"/>
          <w:spacing w:val="40"/>
          <w:w w:val="110"/>
        </w:rPr>
        <w:t xml:space="preserve"> </w:t>
      </w:r>
      <w:r>
        <w:rPr>
          <w:color w:val="221F1F"/>
          <w:w w:val="110"/>
        </w:rPr>
        <w:t>ле</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разделов</w:t>
      </w:r>
      <w:r>
        <w:rPr>
          <w:color w:val="221F1F"/>
          <w:spacing w:val="40"/>
          <w:w w:val="110"/>
        </w:rPr>
        <w:t xml:space="preserve"> </w:t>
      </w:r>
      <w:r>
        <w:rPr>
          <w:color w:val="221F1F"/>
          <w:w w:val="110"/>
        </w:rPr>
        <w:t>курса</w:t>
      </w:r>
      <w:r>
        <w:rPr>
          <w:color w:val="221F1F"/>
          <w:spacing w:val="40"/>
          <w:w w:val="110"/>
        </w:rPr>
        <w:t xml:space="preserve"> </w:t>
      </w:r>
      <w:r>
        <w:rPr>
          <w:color w:val="221F1F"/>
          <w:w w:val="110"/>
        </w:rPr>
        <w:t>математики;</w:t>
      </w:r>
    </w:p>
    <w:p w:rsidR="00923AD8" w:rsidRDefault="000A3044">
      <w:pPr>
        <w:pStyle w:val="a3"/>
        <w:spacing w:line="254" w:lineRule="auto"/>
        <w:ind w:left="485" w:right="273" w:hanging="228"/>
      </w:pPr>
      <w:r>
        <w:rPr>
          <w:color w:val="221F1F"/>
          <w:w w:val="115"/>
        </w:rPr>
        <w:t>—понимать и адекватно использовать математическую терми- нологию: различать, характеризовать, использовать для ре- шения учебных и практических задач;</w:t>
      </w:r>
    </w:p>
    <w:p w:rsidR="00923AD8" w:rsidRDefault="000A3044">
      <w:pPr>
        <w:pStyle w:val="a3"/>
        <w:spacing w:line="256" w:lineRule="auto"/>
        <w:ind w:left="485" w:right="277" w:hanging="228"/>
      </w:pPr>
      <w:r>
        <w:rPr>
          <w:color w:val="221F1F"/>
          <w:w w:val="110"/>
        </w:rPr>
        <w:t>—применять изученные методы познания (измерение, модели- рование, перебор вариантов)</w:t>
      </w:r>
    </w:p>
    <w:p w:rsidR="00923AD8" w:rsidRDefault="000A3044">
      <w:pPr>
        <w:pStyle w:val="a5"/>
        <w:numPr>
          <w:ilvl w:val="1"/>
          <w:numId w:val="46"/>
        </w:numPr>
        <w:tabs>
          <w:tab w:val="left" w:pos="791"/>
        </w:tabs>
        <w:ind w:hanging="309"/>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3"/>
        <w:spacing w:before="8" w:line="254" w:lineRule="auto"/>
        <w:ind w:left="485" w:right="272" w:hanging="228"/>
      </w:pPr>
      <w:r>
        <w:rPr>
          <w:color w:val="221F1F"/>
          <w:w w:val="110"/>
        </w:rPr>
        <w:t>—находить и использовать для решения учебных задач тексто- вую, графическую информацию в разных источниках инфор- мационной среды;</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6" w:lineRule="auto"/>
        <w:ind w:left="485" w:right="274" w:hanging="228"/>
      </w:pPr>
      <w:r>
        <w:rPr>
          <w:color w:val="221F1F"/>
          <w:w w:val="110"/>
        </w:rPr>
        <w:lastRenderedPageBreak/>
        <w:t>—читать, интерпретировать графически представленную ин- формацию</w:t>
      </w:r>
      <w:r>
        <w:rPr>
          <w:color w:val="221F1F"/>
          <w:spacing w:val="40"/>
          <w:w w:val="110"/>
        </w:rPr>
        <w:t xml:space="preserve"> </w:t>
      </w:r>
      <w:r>
        <w:rPr>
          <w:color w:val="221F1F"/>
          <w:w w:val="110"/>
        </w:rPr>
        <w:t>(схему,</w:t>
      </w:r>
      <w:r>
        <w:rPr>
          <w:color w:val="221F1F"/>
          <w:spacing w:val="40"/>
          <w:w w:val="110"/>
        </w:rPr>
        <w:t xml:space="preserve"> </w:t>
      </w:r>
      <w:r>
        <w:rPr>
          <w:color w:val="221F1F"/>
          <w:w w:val="110"/>
        </w:rPr>
        <w:t>таблицу,</w:t>
      </w:r>
      <w:r>
        <w:rPr>
          <w:color w:val="221F1F"/>
          <w:spacing w:val="40"/>
          <w:w w:val="110"/>
        </w:rPr>
        <w:t xml:space="preserve"> </w:t>
      </w:r>
      <w:r>
        <w:rPr>
          <w:color w:val="221F1F"/>
          <w:w w:val="110"/>
        </w:rPr>
        <w:t>диаграмму,</w:t>
      </w:r>
      <w:r>
        <w:rPr>
          <w:color w:val="221F1F"/>
          <w:spacing w:val="40"/>
          <w:w w:val="110"/>
        </w:rPr>
        <w:t xml:space="preserve"> </w:t>
      </w:r>
      <w:r>
        <w:rPr>
          <w:color w:val="221F1F"/>
          <w:w w:val="110"/>
        </w:rPr>
        <w:t>другую</w:t>
      </w:r>
      <w:r>
        <w:rPr>
          <w:color w:val="221F1F"/>
          <w:spacing w:val="40"/>
          <w:w w:val="110"/>
        </w:rPr>
        <w:t xml:space="preserve"> </w:t>
      </w:r>
      <w:r>
        <w:rPr>
          <w:color w:val="221F1F"/>
          <w:w w:val="110"/>
        </w:rPr>
        <w:t>модель);</w:t>
      </w:r>
    </w:p>
    <w:p w:rsidR="00923AD8" w:rsidRDefault="000A3044">
      <w:pPr>
        <w:pStyle w:val="a3"/>
        <w:spacing w:line="254" w:lineRule="auto"/>
        <w:ind w:left="485" w:right="274" w:hanging="228"/>
      </w:pPr>
      <w:r>
        <w:rPr>
          <w:color w:val="221F1F"/>
          <w:w w:val="110"/>
        </w:rPr>
        <w:t>—представлять информацию в заданной форме (дополнять та- блицу, текст), формулировать утверждение по образцу, в со- 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требованиями</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задачи;</w:t>
      </w:r>
    </w:p>
    <w:p w:rsidR="00923AD8" w:rsidRDefault="000A3044">
      <w:pPr>
        <w:pStyle w:val="a3"/>
        <w:spacing w:line="252" w:lineRule="auto"/>
        <w:ind w:left="485" w:right="276" w:hanging="228"/>
      </w:pPr>
      <w:r>
        <w:rPr>
          <w:color w:val="221F1F"/>
          <w:w w:val="110"/>
        </w:rPr>
        <w:t>—принимать правила, безопасно использовать предлагаемые электронные</w:t>
      </w:r>
      <w:r>
        <w:rPr>
          <w:color w:val="221F1F"/>
          <w:spacing w:val="40"/>
          <w:w w:val="110"/>
        </w:rPr>
        <w:t xml:space="preserve"> </w:t>
      </w:r>
      <w:r>
        <w:rPr>
          <w:color w:val="221F1F"/>
          <w:w w:val="110"/>
        </w:rPr>
        <w:t>средства</w:t>
      </w:r>
      <w:r>
        <w:rPr>
          <w:color w:val="221F1F"/>
          <w:spacing w:val="40"/>
          <w:w w:val="110"/>
        </w:rPr>
        <w:t xml:space="preserve"> </w:t>
      </w:r>
      <w:r>
        <w:rPr>
          <w:color w:val="221F1F"/>
          <w:w w:val="110"/>
        </w:rPr>
        <w:t>и</w:t>
      </w:r>
      <w:r>
        <w:rPr>
          <w:color w:val="221F1F"/>
          <w:spacing w:val="40"/>
          <w:w w:val="110"/>
        </w:rPr>
        <w:t xml:space="preserve"> </w:t>
      </w:r>
      <w:r>
        <w:rPr>
          <w:color w:val="221F1F"/>
          <w:w w:val="110"/>
        </w:rPr>
        <w:t>источники</w:t>
      </w:r>
      <w:r>
        <w:rPr>
          <w:color w:val="221F1F"/>
          <w:spacing w:val="40"/>
          <w:w w:val="110"/>
        </w:rPr>
        <w:t xml:space="preserve"> </w:t>
      </w:r>
      <w:r>
        <w:rPr>
          <w:color w:val="221F1F"/>
          <w:w w:val="110"/>
        </w:rPr>
        <w:t>информации.</w:t>
      </w:r>
    </w:p>
    <w:p w:rsidR="00923AD8" w:rsidRDefault="000A3044">
      <w:pPr>
        <w:pStyle w:val="3"/>
        <w:spacing w:before="149"/>
      </w:pPr>
      <w:r>
        <w:rPr>
          <w:color w:val="221F1F"/>
          <w:w w:val="80"/>
        </w:rPr>
        <w:t>Универсальные</w:t>
      </w:r>
      <w:r>
        <w:rPr>
          <w:color w:val="221F1F"/>
          <w:spacing w:val="61"/>
        </w:rPr>
        <w:t xml:space="preserve"> </w:t>
      </w:r>
      <w:r>
        <w:rPr>
          <w:color w:val="221F1F"/>
          <w:w w:val="80"/>
        </w:rPr>
        <w:t>коммуникативные</w:t>
      </w:r>
      <w:r>
        <w:rPr>
          <w:color w:val="221F1F"/>
          <w:spacing w:val="61"/>
        </w:rPr>
        <w:t xml:space="preserve"> </w:t>
      </w:r>
      <w:r>
        <w:rPr>
          <w:color w:val="221F1F"/>
          <w:w w:val="80"/>
        </w:rPr>
        <w:t>учебные</w:t>
      </w:r>
      <w:r>
        <w:rPr>
          <w:color w:val="221F1F"/>
          <w:spacing w:val="59"/>
        </w:rPr>
        <w:t xml:space="preserve"> </w:t>
      </w:r>
      <w:r>
        <w:rPr>
          <w:color w:val="221F1F"/>
          <w:spacing w:val="-2"/>
          <w:w w:val="80"/>
        </w:rPr>
        <w:t>действия:</w:t>
      </w:r>
    </w:p>
    <w:p w:rsidR="00923AD8" w:rsidRDefault="000A3044">
      <w:pPr>
        <w:pStyle w:val="a3"/>
        <w:spacing w:before="65" w:line="256" w:lineRule="auto"/>
        <w:ind w:left="485" w:hanging="228"/>
        <w:jc w:val="left"/>
      </w:pPr>
      <w:r>
        <w:rPr>
          <w:color w:val="221F1F"/>
          <w:w w:val="115"/>
        </w:rPr>
        <w:t>—конструировать</w:t>
      </w:r>
      <w:r>
        <w:rPr>
          <w:color w:val="221F1F"/>
          <w:spacing w:val="40"/>
          <w:w w:val="115"/>
        </w:rPr>
        <w:t xml:space="preserve"> </w:t>
      </w:r>
      <w:r>
        <w:rPr>
          <w:color w:val="221F1F"/>
          <w:w w:val="115"/>
        </w:rPr>
        <w:t>утверждения,</w:t>
      </w:r>
      <w:r>
        <w:rPr>
          <w:color w:val="221F1F"/>
          <w:spacing w:val="40"/>
          <w:w w:val="115"/>
        </w:rPr>
        <w:t xml:space="preserve"> </w:t>
      </w:r>
      <w:r>
        <w:rPr>
          <w:color w:val="221F1F"/>
          <w:w w:val="115"/>
        </w:rPr>
        <w:t>проверять</w:t>
      </w:r>
      <w:r>
        <w:rPr>
          <w:color w:val="221F1F"/>
          <w:spacing w:val="40"/>
          <w:w w:val="115"/>
        </w:rPr>
        <w:t xml:space="preserve"> </w:t>
      </w:r>
      <w:r>
        <w:rPr>
          <w:color w:val="221F1F"/>
          <w:w w:val="115"/>
        </w:rPr>
        <w:t>их</w:t>
      </w:r>
      <w:r>
        <w:rPr>
          <w:color w:val="221F1F"/>
          <w:spacing w:val="40"/>
          <w:w w:val="115"/>
        </w:rPr>
        <w:t xml:space="preserve"> </w:t>
      </w:r>
      <w:r>
        <w:rPr>
          <w:color w:val="221F1F"/>
          <w:w w:val="115"/>
        </w:rPr>
        <w:t>истинность; строить логическое рассуждение;</w:t>
      </w:r>
    </w:p>
    <w:p w:rsidR="00923AD8" w:rsidRDefault="000A3044">
      <w:pPr>
        <w:pStyle w:val="a3"/>
        <w:spacing w:line="254" w:lineRule="auto"/>
        <w:ind w:left="485" w:hanging="228"/>
        <w:jc w:val="left"/>
      </w:pPr>
      <w:r>
        <w:rPr>
          <w:color w:val="221F1F"/>
          <w:w w:val="115"/>
        </w:rPr>
        <w:t>—использовать текст задания для объяснения способа и хода</w:t>
      </w:r>
      <w:r>
        <w:rPr>
          <w:color w:val="221F1F"/>
          <w:spacing w:val="80"/>
          <w:w w:val="115"/>
        </w:rPr>
        <w:t xml:space="preserve"> </w:t>
      </w:r>
      <w:r>
        <w:rPr>
          <w:color w:val="221F1F"/>
          <w:w w:val="115"/>
        </w:rPr>
        <w:t>решения</w:t>
      </w:r>
      <w:r>
        <w:rPr>
          <w:color w:val="221F1F"/>
          <w:spacing w:val="40"/>
          <w:w w:val="115"/>
        </w:rPr>
        <w:t xml:space="preserve"> </w:t>
      </w:r>
      <w:r>
        <w:rPr>
          <w:color w:val="221F1F"/>
          <w:w w:val="115"/>
        </w:rPr>
        <w:t>математической</w:t>
      </w:r>
      <w:r>
        <w:rPr>
          <w:color w:val="221F1F"/>
          <w:spacing w:val="40"/>
          <w:w w:val="115"/>
        </w:rPr>
        <w:t xml:space="preserve"> </w:t>
      </w:r>
      <w:r>
        <w:rPr>
          <w:color w:val="221F1F"/>
          <w:w w:val="115"/>
        </w:rPr>
        <w:t>задачи;</w:t>
      </w:r>
      <w:r>
        <w:rPr>
          <w:color w:val="221F1F"/>
          <w:spacing w:val="40"/>
          <w:w w:val="115"/>
        </w:rPr>
        <w:t xml:space="preserve"> </w:t>
      </w:r>
      <w:r>
        <w:rPr>
          <w:color w:val="221F1F"/>
          <w:w w:val="115"/>
        </w:rPr>
        <w:t>формулировать</w:t>
      </w:r>
      <w:r>
        <w:rPr>
          <w:color w:val="221F1F"/>
          <w:spacing w:val="40"/>
          <w:w w:val="115"/>
        </w:rPr>
        <w:t xml:space="preserve"> </w:t>
      </w:r>
      <w:r>
        <w:rPr>
          <w:color w:val="221F1F"/>
          <w:w w:val="115"/>
        </w:rPr>
        <w:t>ответ;</w:t>
      </w:r>
    </w:p>
    <w:p w:rsidR="00923AD8" w:rsidRDefault="000A3044">
      <w:pPr>
        <w:pStyle w:val="a3"/>
        <w:ind w:firstLine="0"/>
        <w:jc w:val="left"/>
      </w:pPr>
      <w:r>
        <w:rPr>
          <w:color w:val="221F1F"/>
          <w:w w:val="110"/>
        </w:rPr>
        <w:t>—комментировать</w:t>
      </w:r>
      <w:r>
        <w:rPr>
          <w:color w:val="221F1F"/>
          <w:spacing w:val="78"/>
          <w:w w:val="110"/>
        </w:rPr>
        <w:t xml:space="preserve"> </w:t>
      </w:r>
      <w:r>
        <w:rPr>
          <w:color w:val="221F1F"/>
          <w:w w:val="110"/>
        </w:rPr>
        <w:t>процесс</w:t>
      </w:r>
      <w:r>
        <w:rPr>
          <w:color w:val="221F1F"/>
          <w:spacing w:val="73"/>
          <w:w w:val="110"/>
        </w:rPr>
        <w:t xml:space="preserve"> </w:t>
      </w:r>
      <w:r>
        <w:rPr>
          <w:color w:val="221F1F"/>
          <w:w w:val="110"/>
        </w:rPr>
        <w:t>вычисления,</w:t>
      </w:r>
      <w:r>
        <w:rPr>
          <w:color w:val="221F1F"/>
          <w:spacing w:val="78"/>
          <w:w w:val="110"/>
        </w:rPr>
        <w:t xml:space="preserve"> </w:t>
      </w:r>
      <w:r>
        <w:rPr>
          <w:color w:val="221F1F"/>
          <w:w w:val="110"/>
        </w:rPr>
        <w:t>построения,</w:t>
      </w:r>
      <w:r>
        <w:rPr>
          <w:color w:val="221F1F"/>
          <w:spacing w:val="78"/>
          <w:w w:val="110"/>
        </w:rPr>
        <w:t xml:space="preserve"> </w:t>
      </w:r>
      <w:r>
        <w:rPr>
          <w:color w:val="221F1F"/>
          <w:spacing w:val="-2"/>
          <w:w w:val="110"/>
        </w:rPr>
        <w:t>решения;</w:t>
      </w:r>
    </w:p>
    <w:p w:rsidR="00923AD8" w:rsidRDefault="000A3044">
      <w:pPr>
        <w:pStyle w:val="a3"/>
        <w:spacing w:before="8" w:line="254" w:lineRule="auto"/>
        <w:ind w:left="485" w:right="277" w:hanging="228"/>
      </w:pPr>
      <w:r>
        <w:rPr>
          <w:color w:val="221F1F"/>
          <w:w w:val="110"/>
        </w:rPr>
        <w:t xml:space="preserve">—объяснять полученный ответ с использованием изученной </w:t>
      </w:r>
      <w:r>
        <w:rPr>
          <w:color w:val="221F1F"/>
          <w:spacing w:val="-2"/>
          <w:w w:val="110"/>
        </w:rPr>
        <w:t>терминологии;</w:t>
      </w:r>
    </w:p>
    <w:p w:rsidR="00923AD8" w:rsidRDefault="000A3044">
      <w:pPr>
        <w:pStyle w:val="a3"/>
        <w:spacing w:line="254" w:lineRule="auto"/>
        <w:ind w:left="485" w:right="270" w:hanging="228"/>
      </w:pPr>
      <w:r>
        <w:rPr>
          <w:color w:val="221F1F"/>
          <w:w w:val="115"/>
        </w:rPr>
        <w:t>—в</w:t>
      </w:r>
      <w:r>
        <w:rPr>
          <w:color w:val="221F1F"/>
          <w:spacing w:val="-3"/>
          <w:w w:val="115"/>
        </w:rPr>
        <w:t xml:space="preserve"> </w:t>
      </w:r>
      <w:r>
        <w:rPr>
          <w:color w:val="221F1F"/>
          <w:w w:val="115"/>
        </w:rPr>
        <w:t>процессе</w:t>
      </w:r>
      <w:r>
        <w:rPr>
          <w:color w:val="221F1F"/>
          <w:spacing w:val="-7"/>
          <w:w w:val="115"/>
        </w:rPr>
        <w:t xml:space="preserve"> </w:t>
      </w:r>
      <w:r>
        <w:rPr>
          <w:color w:val="221F1F"/>
          <w:w w:val="115"/>
        </w:rPr>
        <w:t>диалогов</w:t>
      </w:r>
      <w:r>
        <w:rPr>
          <w:color w:val="221F1F"/>
          <w:spacing w:val="-4"/>
          <w:w w:val="115"/>
        </w:rPr>
        <w:t xml:space="preserve"> </w:t>
      </w:r>
      <w:r>
        <w:rPr>
          <w:color w:val="221F1F"/>
          <w:w w:val="115"/>
        </w:rPr>
        <w:t>по</w:t>
      </w:r>
      <w:r>
        <w:rPr>
          <w:color w:val="221F1F"/>
          <w:spacing w:val="-8"/>
          <w:w w:val="115"/>
        </w:rPr>
        <w:t xml:space="preserve"> </w:t>
      </w:r>
      <w:r>
        <w:rPr>
          <w:color w:val="221F1F"/>
          <w:w w:val="115"/>
        </w:rPr>
        <w:t>обсуждению</w:t>
      </w:r>
      <w:r>
        <w:rPr>
          <w:color w:val="221F1F"/>
          <w:spacing w:val="-4"/>
          <w:w w:val="115"/>
        </w:rPr>
        <w:t xml:space="preserve"> </w:t>
      </w:r>
      <w:r>
        <w:rPr>
          <w:color w:val="221F1F"/>
          <w:w w:val="115"/>
        </w:rPr>
        <w:t>изученного</w:t>
      </w:r>
      <w:r>
        <w:rPr>
          <w:color w:val="221F1F"/>
          <w:spacing w:val="-6"/>
          <w:w w:val="115"/>
        </w:rPr>
        <w:t xml:space="preserve"> </w:t>
      </w:r>
      <w:r>
        <w:rPr>
          <w:color w:val="221F1F"/>
          <w:w w:val="115"/>
        </w:rPr>
        <w:t>материала — задавать вопросы, высказывать суждения, оценивать высту- пления участников, приводить доказательства своей право- ты, проявлять этику общения;</w:t>
      </w:r>
    </w:p>
    <w:p w:rsidR="00923AD8" w:rsidRDefault="000A3044">
      <w:pPr>
        <w:pStyle w:val="a3"/>
        <w:spacing w:line="254" w:lineRule="auto"/>
        <w:ind w:left="485" w:right="272" w:hanging="228"/>
      </w:pPr>
      <w:r>
        <w:rPr>
          <w:color w:val="221F1F"/>
          <w:w w:val="110"/>
        </w:rPr>
        <w:t>—создавать</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задачей</w:t>
      </w:r>
      <w:r>
        <w:rPr>
          <w:color w:val="221F1F"/>
          <w:spacing w:val="40"/>
          <w:w w:val="110"/>
        </w:rPr>
        <w:t xml:space="preserve"> </w:t>
      </w:r>
      <w:r>
        <w:rPr>
          <w:color w:val="221F1F"/>
          <w:w w:val="110"/>
        </w:rPr>
        <w:t>тексты</w:t>
      </w:r>
      <w:r>
        <w:rPr>
          <w:color w:val="221F1F"/>
          <w:spacing w:val="40"/>
          <w:w w:val="110"/>
        </w:rPr>
        <w:t xml:space="preserve"> </w:t>
      </w:r>
      <w:r>
        <w:rPr>
          <w:color w:val="221F1F"/>
          <w:w w:val="110"/>
        </w:rPr>
        <w:t>разного вида –описание (например, геометрической фигуры), рас- суждение (к примеру, при решении задачи), инструкция (на- пример, измерение длины отрезка);</w:t>
      </w:r>
    </w:p>
    <w:p w:rsidR="00923AD8" w:rsidRDefault="000A3044">
      <w:pPr>
        <w:pStyle w:val="a3"/>
        <w:spacing w:line="252" w:lineRule="auto"/>
        <w:ind w:left="485" w:right="276" w:hanging="228"/>
      </w:pPr>
      <w:r>
        <w:rPr>
          <w:color w:val="221F1F"/>
          <w:w w:val="110"/>
        </w:rPr>
        <w:t>—ориентироваться в алгоритмах: воспроизводить, дополнять, исправлять</w:t>
      </w:r>
      <w:r>
        <w:rPr>
          <w:color w:val="221F1F"/>
          <w:spacing w:val="40"/>
          <w:w w:val="110"/>
        </w:rPr>
        <w:t xml:space="preserve"> </w:t>
      </w:r>
      <w:r>
        <w:rPr>
          <w:color w:val="221F1F"/>
          <w:w w:val="110"/>
        </w:rPr>
        <w:t>деформированные;</w:t>
      </w:r>
      <w:r>
        <w:rPr>
          <w:color w:val="221F1F"/>
          <w:spacing w:val="40"/>
          <w:w w:val="110"/>
        </w:rPr>
        <w:t xml:space="preserve"> </w:t>
      </w:r>
      <w:r>
        <w:rPr>
          <w:color w:val="221F1F"/>
          <w:w w:val="110"/>
        </w:rPr>
        <w:t>составлять</w:t>
      </w:r>
      <w:r>
        <w:rPr>
          <w:color w:val="221F1F"/>
          <w:spacing w:val="40"/>
          <w:w w:val="110"/>
        </w:rPr>
        <w:t xml:space="preserve"> </w:t>
      </w:r>
      <w:r>
        <w:rPr>
          <w:color w:val="221F1F"/>
          <w:w w:val="110"/>
        </w:rPr>
        <w:t>по</w:t>
      </w:r>
      <w:r>
        <w:rPr>
          <w:color w:val="221F1F"/>
          <w:spacing w:val="40"/>
          <w:w w:val="110"/>
        </w:rPr>
        <w:t xml:space="preserve"> </w:t>
      </w:r>
      <w:r>
        <w:rPr>
          <w:color w:val="221F1F"/>
          <w:w w:val="110"/>
        </w:rPr>
        <w:t>аналогии;</w:t>
      </w:r>
    </w:p>
    <w:p w:rsidR="00923AD8" w:rsidRDefault="000A3044">
      <w:pPr>
        <w:pStyle w:val="a3"/>
        <w:spacing w:before="1" w:line="254" w:lineRule="auto"/>
        <w:ind w:left="485" w:right="274" w:hanging="228"/>
      </w:pPr>
      <w:r>
        <w:rPr>
          <w:color w:val="221F1F"/>
          <w:w w:val="110"/>
        </w:rPr>
        <w:t>—самостоятельно составлять тексты заданий, аналогичные ти- повым изученным.</w:t>
      </w:r>
    </w:p>
    <w:p w:rsidR="00923AD8" w:rsidRDefault="000A3044">
      <w:pPr>
        <w:pStyle w:val="3"/>
        <w:spacing w:before="149"/>
      </w:pPr>
      <w:r>
        <w:rPr>
          <w:color w:val="221F1F"/>
          <w:w w:val="80"/>
        </w:rPr>
        <w:t>Универсальные</w:t>
      </w:r>
      <w:r>
        <w:rPr>
          <w:color w:val="221F1F"/>
          <w:spacing w:val="54"/>
        </w:rPr>
        <w:t xml:space="preserve"> </w:t>
      </w:r>
      <w:r>
        <w:rPr>
          <w:color w:val="221F1F"/>
          <w:w w:val="80"/>
        </w:rPr>
        <w:t>регулятивные</w:t>
      </w:r>
      <w:r>
        <w:rPr>
          <w:color w:val="221F1F"/>
          <w:spacing w:val="58"/>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pStyle w:val="a5"/>
        <w:numPr>
          <w:ilvl w:val="0"/>
          <w:numId w:val="45"/>
        </w:numPr>
        <w:tabs>
          <w:tab w:val="left" w:pos="791"/>
        </w:tabs>
        <w:spacing w:before="73"/>
        <w:ind w:hanging="309"/>
        <w:rPr>
          <w:rFonts w:ascii="Georgia" w:hAnsi="Georgia"/>
          <w:i/>
          <w:sz w:val="20"/>
        </w:rPr>
      </w:pPr>
      <w:r>
        <w:rPr>
          <w:rFonts w:ascii="Georgia" w:hAnsi="Georgia"/>
          <w:i/>
          <w:color w:val="221F1F"/>
          <w:spacing w:val="-2"/>
          <w:sz w:val="20"/>
        </w:rPr>
        <w:t>Самоорганизация:</w:t>
      </w:r>
    </w:p>
    <w:p w:rsidR="00923AD8" w:rsidRDefault="000A3044">
      <w:pPr>
        <w:pStyle w:val="a3"/>
        <w:spacing w:before="10" w:line="254" w:lineRule="auto"/>
        <w:ind w:left="485" w:hanging="228"/>
        <w:jc w:val="left"/>
      </w:pPr>
      <w:r>
        <w:rPr>
          <w:color w:val="221F1F"/>
          <w:w w:val="110"/>
        </w:rPr>
        <w:t>—планировать</w:t>
      </w:r>
      <w:r>
        <w:rPr>
          <w:color w:val="221F1F"/>
          <w:spacing w:val="40"/>
          <w:w w:val="110"/>
        </w:rPr>
        <w:t xml:space="preserve"> </w:t>
      </w:r>
      <w:r>
        <w:rPr>
          <w:color w:val="221F1F"/>
          <w:w w:val="110"/>
        </w:rPr>
        <w:t>этапы</w:t>
      </w:r>
      <w:r>
        <w:rPr>
          <w:color w:val="221F1F"/>
          <w:spacing w:val="40"/>
          <w:w w:val="110"/>
        </w:rPr>
        <w:t xml:space="preserve"> </w:t>
      </w:r>
      <w:r>
        <w:rPr>
          <w:color w:val="221F1F"/>
          <w:w w:val="110"/>
        </w:rPr>
        <w:t>предстоящей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определять</w:t>
      </w:r>
      <w:r>
        <w:rPr>
          <w:color w:val="221F1F"/>
          <w:spacing w:val="40"/>
          <w:w w:val="110"/>
        </w:rPr>
        <w:t xml:space="preserve"> </w:t>
      </w:r>
      <w:r>
        <w:rPr>
          <w:color w:val="221F1F"/>
          <w:w w:val="110"/>
        </w:rPr>
        <w:t>после-</w:t>
      </w:r>
      <w:r>
        <w:rPr>
          <w:color w:val="221F1F"/>
          <w:spacing w:val="40"/>
          <w:w w:val="110"/>
        </w:rPr>
        <w:t xml:space="preserve"> </w:t>
      </w:r>
      <w:r>
        <w:rPr>
          <w:color w:val="221F1F"/>
          <w:w w:val="110"/>
        </w:rPr>
        <w:t>довательность учебных действий;</w:t>
      </w:r>
    </w:p>
    <w:p w:rsidR="00923AD8" w:rsidRDefault="000A3044">
      <w:pPr>
        <w:pStyle w:val="a3"/>
        <w:spacing w:line="252" w:lineRule="auto"/>
        <w:ind w:left="485" w:hanging="228"/>
        <w:jc w:val="left"/>
      </w:pPr>
      <w:r>
        <w:rPr>
          <w:color w:val="221F1F"/>
          <w:w w:val="110"/>
        </w:rPr>
        <w:t>—выполнять</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безопасного</w:t>
      </w:r>
      <w:r>
        <w:rPr>
          <w:color w:val="221F1F"/>
          <w:spacing w:val="40"/>
          <w:w w:val="110"/>
        </w:rPr>
        <w:t xml:space="preserve"> </w:t>
      </w:r>
      <w:r>
        <w:rPr>
          <w:color w:val="221F1F"/>
          <w:w w:val="110"/>
        </w:rPr>
        <w:t>использования</w:t>
      </w:r>
      <w:r>
        <w:rPr>
          <w:color w:val="221F1F"/>
          <w:spacing w:val="40"/>
          <w:w w:val="110"/>
        </w:rPr>
        <w:t xml:space="preserve"> </w:t>
      </w:r>
      <w:r>
        <w:rPr>
          <w:color w:val="221F1F"/>
          <w:w w:val="110"/>
        </w:rPr>
        <w:t>электронных средств,</w:t>
      </w:r>
      <w:r>
        <w:rPr>
          <w:color w:val="221F1F"/>
          <w:spacing w:val="40"/>
          <w:w w:val="110"/>
        </w:rPr>
        <w:t xml:space="preserve"> </w:t>
      </w:r>
      <w:r>
        <w:rPr>
          <w:color w:val="221F1F"/>
          <w:w w:val="110"/>
        </w:rPr>
        <w:t>предлагаемых</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обучения.</w:t>
      </w:r>
    </w:p>
    <w:p w:rsidR="00923AD8" w:rsidRDefault="000A3044">
      <w:pPr>
        <w:pStyle w:val="a5"/>
        <w:numPr>
          <w:ilvl w:val="0"/>
          <w:numId w:val="45"/>
        </w:numPr>
        <w:tabs>
          <w:tab w:val="left" w:pos="791"/>
        </w:tabs>
        <w:spacing w:before="9"/>
        <w:ind w:hanging="309"/>
        <w:rPr>
          <w:rFonts w:ascii="Georgia" w:hAnsi="Georgia"/>
          <w:i/>
          <w:sz w:val="20"/>
        </w:rPr>
      </w:pPr>
      <w:r>
        <w:rPr>
          <w:rFonts w:ascii="Georgia" w:hAnsi="Georgia"/>
          <w:i/>
          <w:color w:val="221F1F"/>
          <w:spacing w:val="-2"/>
          <w:sz w:val="20"/>
        </w:rPr>
        <w:t>Самоконтроль:</w:t>
      </w:r>
    </w:p>
    <w:p w:rsidR="00923AD8" w:rsidRDefault="000A3044">
      <w:pPr>
        <w:pStyle w:val="a3"/>
        <w:spacing w:before="10" w:line="256" w:lineRule="auto"/>
        <w:ind w:left="485" w:hanging="228"/>
        <w:jc w:val="left"/>
      </w:pPr>
      <w:r>
        <w:rPr>
          <w:color w:val="221F1F"/>
          <w:w w:val="110"/>
        </w:rPr>
        <w:t>—осуществлять</w:t>
      </w:r>
      <w:r>
        <w:rPr>
          <w:color w:val="221F1F"/>
          <w:spacing w:val="40"/>
          <w:w w:val="110"/>
        </w:rPr>
        <w:t xml:space="preserve"> </w:t>
      </w:r>
      <w:r>
        <w:rPr>
          <w:color w:val="221F1F"/>
          <w:w w:val="110"/>
        </w:rPr>
        <w:t>контроль</w:t>
      </w:r>
      <w:r>
        <w:rPr>
          <w:color w:val="221F1F"/>
          <w:spacing w:val="40"/>
          <w:w w:val="110"/>
        </w:rPr>
        <w:t xml:space="preserve"> </w:t>
      </w:r>
      <w:r>
        <w:rPr>
          <w:color w:val="221F1F"/>
          <w:w w:val="110"/>
        </w:rPr>
        <w:t>процесса</w:t>
      </w:r>
      <w:r>
        <w:rPr>
          <w:color w:val="221F1F"/>
          <w:spacing w:val="40"/>
          <w:w w:val="110"/>
        </w:rPr>
        <w:t xml:space="preserve"> </w:t>
      </w:r>
      <w:r>
        <w:rPr>
          <w:color w:val="221F1F"/>
          <w:w w:val="110"/>
        </w:rPr>
        <w:t>и</w:t>
      </w:r>
      <w:r>
        <w:rPr>
          <w:color w:val="221F1F"/>
          <w:spacing w:val="40"/>
          <w:w w:val="110"/>
        </w:rPr>
        <w:t xml:space="preserve"> </w:t>
      </w:r>
      <w:r>
        <w:rPr>
          <w:color w:val="221F1F"/>
          <w:w w:val="110"/>
        </w:rPr>
        <w:t>результата</w:t>
      </w:r>
      <w:r>
        <w:rPr>
          <w:color w:val="221F1F"/>
          <w:spacing w:val="40"/>
          <w:w w:val="110"/>
        </w:rPr>
        <w:t xml:space="preserve"> </w:t>
      </w:r>
      <w:r>
        <w:rPr>
          <w:color w:val="221F1F"/>
          <w:w w:val="110"/>
        </w:rPr>
        <w:t>своей</w:t>
      </w:r>
      <w:r>
        <w:rPr>
          <w:color w:val="221F1F"/>
          <w:spacing w:val="40"/>
          <w:w w:val="110"/>
        </w:rPr>
        <w:t xml:space="preserve"> </w:t>
      </w:r>
      <w:r>
        <w:rPr>
          <w:color w:val="221F1F"/>
          <w:w w:val="110"/>
        </w:rPr>
        <w:t>деятель- ности; объективно оценивать их;</w:t>
      </w:r>
    </w:p>
    <w:p w:rsidR="00923AD8" w:rsidRDefault="000A3044">
      <w:pPr>
        <w:pStyle w:val="a3"/>
        <w:spacing w:line="252" w:lineRule="auto"/>
        <w:ind w:left="485" w:right="272" w:hanging="228"/>
        <w:jc w:val="left"/>
      </w:pPr>
      <w:r>
        <w:rPr>
          <w:color w:val="221F1F"/>
          <w:w w:val="110"/>
        </w:rPr>
        <w:t>—выбирать и при необходимости корректировать способы дей-</w:t>
      </w:r>
      <w:r>
        <w:rPr>
          <w:color w:val="221F1F"/>
          <w:spacing w:val="80"/>
          <w:w w:val="110"/>
        </w:rPr>
        <w:t xml:space="preserve"> </w:t>
      </w:r>
      <w:r>
        <w:rPr>
          <w:color w:val="221F1F"/>
          <w:spacing w:val="-2"/>
          <w:w w:val="110"/>
        </w:rPr>
        <w:t>ствий;</w:t>
      </w:r>
    </w:p>
    <w:p w:rsidR="00923AD8" w:rsidRDefault="000A3044">
      <w:pPr>
        <w:pStyle w:val="a3"/>
        <w:spacing w:line="252" w:lineRule="auto"/>
        <w:ind w:left="485" w:hanging="228"/>
        <w:jc w:val="left"/>
      </w:pPr>
      <w:r>
        <w:rPr>
          <w:color w:val="221F1F"/>
          <w:w w:val="110"/>
        </w:rPr>
        <w:t>—находить</w:t>
      </w:r>
      <w:r>
        <w:rPr>
          <w:color w:val="221F1F"/>
          <w:spacing w:val="40"/>
          <w:w w:val="110"/>
        </w:rPr>
        <w:t xml:space="preserve"> </w:t>
      </w:r>
      <w:r>
        <w:rPr>
          <w:color w:val="221F1F"/>
          <w:w w:val="110"/>
        </w:rPr>
        <w:t>ошибки</w:t>
      </w:r>
      <w:r>
        <w:rPr>
          <w:color w:val="221F1F"/>
          <w:spacing w:val="40"/>
          <w:w w:val="110"/>
        </w:rPr>
        <w:t xml:space="preserve"> </w:t>
      </w:r>
      <w:r>
        <w:rPr>
          <w:color w:val="221F1F"/>
          <w:w w:val="110"/>
        </w:rPr>
        <w:t>в</w:t>
      </w:r>
      <w:r>
        <w:rPr>
          <w:color w:val="221F1F"/>
          <w:spacing w:val="40"/>
          <w:w w:val="110"/>
        </w:rPr>
        <w:t xml:space="preserve"> </w:t>
      </w:r>
      <w:r>
        <w:rPr>
          <w:color w:val="221F1F"/>
          <w:w w:val="110"/>
        </w:rPr>
        <w:t>своей</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устанавливать</w:t>
      </w:r>
      <w:r>
        <w:rPr>
          <w:color w:val="221F1F"/>
          <w:spacing w:val="40"/>
          <w:w w:val="110"/>
        </w:rPr>
        <w:t xml:space="preserve"> </w:t>
      </w:r>
      <w:r>
        <w:rPr>
          <w:color w:val="221F1F"/>
          <w:w w:val="110"/>
        </w:rPr>
        <w:t>их</w:t>
      </w:r>
      <w:r>
        <w:rPr>
          <w:color w:val="221F1F"/>
          <w:spacing w:val="40"/>
          <w:w w:val="110"/>
        </w:rPr>
        <w:t xml:space="preserve"> </w:t>
      </w:r>
      <w:r>
        <w:rPr>
          <w:color w:val="221F1F"/>
          <w:w w:val="110"/>
        </w:rPr>
        <w:t>причины, вести</w:t>
      </w:r>
      <w:r>
        <w:rPr>
          <w:color w:val="221F1F"/>
          <w:spacing w:val="40"/>
          <w:w w:val="110"/>
        </w:rPr>
        <w:t xml:space="preserve"> </w:t>
      </w:r>
      <w:r>
        <w:rPr>
          <w:color w:val="221F1F"/>
          <w:w w:val="110"/>
        </w:rPr>
        <w:t>поиск</w:t>
      </w:r>
      <w:r>
        <w:rPr>
          <w:color w:val="221F1F"/>
          <w:spacing w:val="40"/>
          <w:w w:val="110"/>
        </w:rPr>
        <w:t xml:space="preserve"> </w:t>
      </w:r>
      <w:r>
        <w:rPr>
          <w:color w:val="221F1F"/>
          <w:w w:val="110"/>
        </w:rPr>
        <w:t>путей</w:t>
      </w:r>
      <w:r>
        <w:rPr>
          <w:color w:val="221F1F"/>
          <w:spacing w:val="40"/>
          <w:w w:val="110"/>
        </w:rPr>
        <w:t xml:space="preserve"> </w:t>
      </w:r>
      <w:r>
        <w:rPr>
          <w:color w:val="221F1F"/>
          <w:w w:val="110"/>
        </w:rPr>
        <w:t>преодоления</w:t>
      </w:r>
      <w:r>
        <w:rPr>
          <w:color w:val="221F1F"/>
          <w:spacing w:val="40"/>
          <w:w w:val="110"/>
        </w:rPr>
        <w:t xml:space="preserve"> </w:t>
      </w:r>
      <w:r>
        <w:rPr>
          <w:color w:val="221F1F"/>
          <w:w w:val="110"/>
        </w:rPr>
        <w:t>ошибок;</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5"/>
        <w:numPr>
          <w:ilvl w:val="0"/>
          <w:numId w:val="45"/>
        </w:numPr>
        <w:tabs>
          <w:tab w:val="left" w:pos="791"/>
        </w:tabs>
        <w:spacing w:before="71"/>
        <w:ind w:hanging="309"/>
        <w:rPr>
          <w:rFonts w:ascii="Georgia" w:hAnsi="Georgia"/>
          <w:i/>
          <w:sz w:val="20"/>
        </w:rPr>
      </w:pPr>
      <w:r>
        <w:rPr>
          <w:rFonts w:ascii="Georgia" w:hAnsi="Georgia"/>
          <w:i/>
          <w:color w:val="221F1F"/>
          <w:spacing w:val="-2"/>
          <w:sz w:val="20"/>
        </w:rPr>
        <w:lastRenderedPageBreak/>
        <w:t>Самооценка:</w:t>
      </w:r>
    </w:p>
    <w:p w:rsidR="00923AD8" w:rsidRDefault="000A3044">
      <w:pPr>
        <w:pStyle w:val="a3"/>
        <w:spacing w:before="10" w:line="254" w:lineRule="auto"/>
        <w:ind w:left="485" w:right="272" w:hanging="228"/>
      </w:pPr>
      <w:r>
        <w:rPr>
          <w:color w:val="221F1F"/>
          <w:w w:val="110"/>
        </w:rPr>
        <w:t>—предвидеть</w:t>
      </w:r>
      <w:r>
        <w:rPr>
          <w:color w:val="221F1F"/>
          <w:spacing w:val="40"/>
          <w:w w:val="110"/>
        </w:rPr>
        <w:t xml:space="preserve"> </w:t>
      </w:r>
      <w:r>
        <w:rPr>
          <w:color w:val="221F1F"/>
          <w:w w:val="110"/>
        </w:rPr>
        <w:t>возможность</w:t>
      </w:r>
      <w:r>
        <w:rPr>
          <w:color w:val="221F1F"/>
          <w:spacing w:val="40"/>
          <w:w w:val="110"/>
        </w:rPr>
        <w:t xml:space="preserve"> </w:t>
      </w:r>
      <w:r>
        <w:rPr>
          <w:color w:val="221F1F"/>
          <w:w w:val="110"/>
        </w:rPr>
        <w:t>возникновения</w:t>
      </w:r>
      <w:r>
        <w:rPr>
          <w:color w:val="221F1F"/>
          <w:spacing w:val="40"/>
          <w:w w:val="110"/>
        </w:rPr>
        <w:t xml:space="preserve"> </w:t>
      </w:r>
      <w:r>
        <w:rPr>
          <w:color w:val="221F1F"/>
          <w:w w:val="110"/>
        </w:rPr>
        <w:t>трудностей</w:t>
      </w:r>
      <w:r>
        <w:rPr>
          <w:color w:val="221F1F"/>
          <w:spacing w:val="40"/>
          <w:w w:val="110"/>
        </w:rPr>
        <w:t xml:space="preserve"> </w:t>
      </w:r>
      <w:r>
        <w:rPr>
          <w:color w:val="221F1F"/>
          <w:w w:val="110"/>
        </w:rPr>
        <w:t>и</w:t>
      </w:r>
      <w:r>
        <w:rPr>
          <w:color w:val="221F1F"/>
          <w:spacing w:val="40"/>
          <w:w w:val="110"/>
        </w:rPr>
        <w:t xml:space="preserve"> </w:t>
      </w:r>
      <w:r>
        <w:rPr>
          <w:color w:val="221F1F"/>
          <w:w w:val="110"/>
        </w:rPr>
        <w:t>оши- бок, предусматривать способы их предупреждения (форму- лирование</w:t>
      </w:r>
      <w:r>
        <w:rPr>
          <w:color w:val="221F1F"/>
          <w:spacing w:val="40"/>
          <w:w w:val="110"/>
        </w:rPr>
        <w:t xml:space="preserve"> </w:t>
      </w:r>
      <w:r>
        <w:rPr>
          <w:color w:val="221F1F"/>
          <w:w w:val="110"/>
        </w:rPr>
        <w:t>вопросов,</w:t>
      </w:r>
      <w:r>
        <w:rPr>
          <w:color w:val="221F1F"/>
          <w:spacing w:val="40"/>
          <w:w w:val="110"/>
        </w:rPr>
        <w:t xml:space="preserve"> </w:t>
      </w:r>
      <w:r>
        <w:rPr>
          <w:color w:val="221F1F"/>
          <w:w w:val="110"/>
        </w:rPr>
        <w:t>обращение</w:t>
      </w:r>
      <w:r>
        <w:rPr>
          <w:color w:val="221F1F"/>
          <w:spacing w:val="40"/>
          <w:w w:val="110"/>
        </w:rPr>
        <w:t xml:space="preserve"> </w:t>
      </w:r>
      <w:r>
        <w:rPr>
          <w:color w:val="221F1F"/>
          <w:w w:val="110"/>
        </w:rPr>
        <w:t>к</w:t>
      </w:r>
      <w:r>
        <w:rPr>
          <w:color w:val="221F1F"/>
          <w:spacing w:val="40"/>
          <w:w w:val="110"/>
        </w:rPr>
        <w:t xml:space="preserve"> </w:t>
      </w:r>
      <w:r>
        <w:rPr>
          <w:color w:val="221F1F"/>
          <w:w w:val="110"/>
        </w:rPr>
        <w:t>учебнику,</w:t>
      </w:r>
      <w:r>
        <w:rPr>
          <w:color w:val="221F1F"/>
          <w:spacing w:val="40"/>
          <w:w w:val="110"/>
        </w:rPr>
        <w:t xml:space="preserve"> </w:t>
      </w:r>
      <w:r>
        <w:rPr>
          <w:color w:val="221F1F"/>
          <w:w w:val="110"/>
        </w:rPr>
        <w:t>дополнитель-</w:t>
      </w:r>
      <w:r>
        <w:rPr>
          <w:color w:val="221F1F"/>
          <w:spacing w:val="40"/>
          <w:w w:val="110"/>
        </w:rPr>
        <w:t xml:space="preserve"> </w:t>
      </w:r>
      <w:r>
        <w:rPr>
          <w:color w:val="221F1F"/>
          <w:w w:val="110"/>
        </w:rPr>
        <w:t>ным</w:t>
      </w:r>
      <w:r>
        <w:rPr>
          <w:color w:val="221F1F"/>
          <w:spacing w:val="40"/>
          <w:w w:val="110"/>
        </w:rPr>
        <w:t xml:space="preserve"> </w:t>
      </w:r>
      <w:r>
        <w:rPr>
          <w:color w:val="221F1F"/>
          <w:w w:val="110"/>
        </w:rPr>
        <w:t>средствам</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электронным);</w:t>
      </w:r>
    </w:p>
    <w:p w:rsidR="00923AD8" w:rsidRDefault="000A3044">
      <w:pPr>
        <w:pStyle w:val="a3"/>
        <w:spacing w:line="252" w:lineRule="auto"/>
        <w:ind w:left="485" w:right="273" w:hanging="228"/>
      </w:pPr>
      <w:r>
        <w:rPr>
          <w:color w:val="221F1F"/>
          <w:w w:val="115"/>
        </w:rPr>
        <w:t>—оценивать рациональность своих действий, давать им каче- ственную характеристику.</w:t>
      </w:r>
    </w:p>
    <w:p w:rsidR="00923AD8" w:rsidRDefault="000A3044">
      <w:pPr>
        <w:pStyle w:val="3"/>
        <w:spacing w:before="154"/>
      </w:pPr>
      <w:r>
        <w:rPr>
          <w:color w:val="221F1F"/>
          <w:w w:val="80"/>
        </w:rPr>
        <w:t>Совместная</w:t>
      </w:r>
      <w:r>
        <w:rPr>
          <w:color w:val="221F1F"/>
          <w:spacing w:val="23"/>
        </w:rPr>
        <w:t xml:space="preserve"> </w:t>
      </w:r>
      <w:r>
        <w:rPr>
          <w:color w:val="221F1F"/>
          <w:spacing w:val="-2"/>
          <w:w w:val="95"/>
        </w:rPr>
        <w:t>деятельность:</w:t>
      </w:r>
    </w:p>
    <w:p w:rsidR="00923AD8" w:rsidRDefault="000A3044">
      <w:pPr>
        <w:pStyle w:val="a3"/>
        <w:spacing w:before="66" w:line="254" w:lineRule="auto"/>
        <w:ind w:left="485" w:right="276" w:hanging="228"/>
      </w:pPr>
      <w:r>
        <w:rPr>
          <w:color w:val="221F1F"/>
          <w:w w:val="110"/>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 дения</w:t>
      </w:r>
      <w:r>
        <w:rPr>
          <w:color w:val="221F1F"/>
          <w:spacing w:val="40"/>
          <w:w w:val="110"/>
        </w:rPr>
        <w:t xml:space="preserve"> </w:t>
      </w:r>
      <w:r>
        <w:rPr>
          <w:color w:val="221F1F"/>
          <w:w w:val="110"/>
        </w:rPr>
        <w:t>примеров</w:t>
      </w:r>
      <w:r>
        <w:rPr>
          <w:color w:val="221F1F"/>
          <w:spacing w:val="40"/>
          <w:w w:val="110"/>
        </w:rPr>
        <w:t xml:space="preserve">  </w:t>
      </w:r>
      <w:r>
        <w:rPr>
          <w:color w:val="221F1F"/>
          <w:w w:val="110"/>
        </w:rPr>
        <w:t>и</w:t>
      </w:r>
      <w:r>
        <w:rPr>
          <w:color w:val="221F1F"/>
          <w:spacing w:val="40"/>
          <w:w w:val="110"/>
        </w:rPr>
        <w:t xml:space="preserve">  </w:t>
      </w:r>
      <w:r>
        <w:rPr>
          <w:color w:val="221F1F"/>
          <w:w w:val="110"/>
        </w:rPr>
        <w:t>контрпримеров);</w:t>
      </w:r>
      <w:r>
        <w:rPr>
          <w:color w:val="221F1F"/>
          <w:spacing w:val="40"/>
          <w:w w:val="110"/>
        </w:rPr>
        <w:t xml:space="preserve">  </w:t>
      </w:r>
      <w:r>
        <w:rPr>
          <w:color w:val="221F1F"/>
          <w:w w:val="110"/>
        </w:rPr>
        <w:t>согласовывать</w:t>
      </w:r>
      <w:r>
        <w:rPr>
          <w:color w:val="221F1F"/>
          <w:spacing w:val="40"/>
          <w:w w:val="110"/>
        </w:rPr>
        <w:t xml:space="preserve">  </w:t>
      </w:r>
      <w:r>
        <w:rPr>
          <w:color w:val="221F1F"/>
          <w:w w:val="110"/>
        </w:rPr>
        <w:t>мнения в ходе поиска доказательств, выбора рационального способа, анализа информации;</w:t>
      </w:r>
    </w:p>
    <w:p w:rsidR="00923AD8" w:rsidRDefault="000A3044">
      <w:pPr>
        <w:pStyle w:val="a3"/>
        <w:spacing w:line="254" w:lineRule="auto"/>
        <w:ind w:left="485" w:right="277" w:hanging="228"/>
      </w:pPr>
      <w:r>
        <w:rPr>
          <w:color w:val="221F1F"/>
          <w:w w:val="115"/>
        </w:rPr>
        <w:t>—осуществлять совместный контроль и оценку выполняемых действий, предвидеть возможность возникновения ошибок и трудностей,</w:t>
      </w:r>
      <w:r>
        <w:rPr>
          <w:color w:val="221F1F"/>
          <w:spacing w:val="40"/>
          <w:w w:val="115"/>
        </w:rPr>
        <w:t xml:space="preserve"> </w:t>
      </w:r>
      <w:r>
        <w:rPr>
          <w:color w:val="221F1F"/>
          <w:w w:val="115"/>
        </w:rPr>
        <w:t>предусматривать</w:t>
      </w:r>
      <w:r>
        <w:rPr>
          <w:color w:val="221F1F"/>
          <w:spacing w:val="40"/>
          <w:w w:val="115"/>
        </w:rPr>
        <w:t xml:space="preserve"> </w:t>
      </w:r>
      <w:r>
        <w:rPr>
          <w:color w:val="221F1F"/>
          <w:w w:val="115"/>
        </w:rPr>
        <w:t>пути</w:t>
      </w:r>
      <w:r>
        <w:rPr>
          <w:color w:val="221F1F"/>
          <w:spacing w:val="40"/>
          <w:w w:val="115"/>
        </w:rPr>
        <w:t xml:space="preserve"> </w:t>
      </w:r>
      <w:r>
        <w:rPr>
          <w:color w:val="221F1F"/>
          <w:w w:val="115"/>
        </w:rPr>
        <w:t>их</w:t>
      </w:r>
      <w:r>
        <w:rPr>
          <w:color w:val="221F1F"/>
          <w:spacing w:val="40"/>
          <w:w w:val="115"/>
        </w:rPr>
        <w:t xml:space="preserve"> </w:t>
      </w:r>
      <w:r>
        <w:rPr>
          <w:color w:val="221F1F"/>
          <w:w w:val="115"/>
        </w:rPr>
        <w:t>предупреждения.</w:t>
      </w:r>
    </w:p>
    <w:p w:rsidR="00923AD8" w:rsidRDefault="000A3044">
      <w:pPr>
        <w:pStyle w:val="4"/>
        <w:spacing w:before="151"/>
      </w:pPr>
      <w:r>
        <w:rPr>
          <w:color w:val="221F1F"/>
          <w:w w:val="90"/>
        </w:rPr>
        <w:t>ПРЕДМЕТНЫЕ</w:t>
      </w:r>
      <w:r>
        <w:rPr>
          <w:color w:val="221F1F"/>
          <w:spacing w:val="1"/>
        </w:rPr>
        <w:t xml:space="preserve"> </w:t>
      </w:r>
      <w:r>
        <w:rPr>
          <w:color w:val="221F1F"/>
          <w:spacing w:val="-2"/>
        </w:rPr>
        <w:t>РЕЗУЛЬТАТЫ</w:t>
      </w:r>
    </w:p>
    <w:p w:rsidR="00923AD8" w:rsidRDefault="000A3044">
      <w:pPr>
        <w:spacing w:before="74"/>
        <w:ind w:left="485"/>
        <w:jc w:val="both"/>
        <w:rPr>
          <w:sz w:val="20"/>
        </w:rPr>
      </w:pPr>
      <w:r>
        <w:rPr>
          <w:color w:val="221F1F"/>
          <w:w w:val="110"/>
          <w:sz w:val="20"/>
        </w:rPr>
        <w:t>К</w:t>
      </w:r>
      <w:r>
        <w:rPr>
          <w:color w:val="221F1F"/>
          <w:spacing w:val="10"/>
          <w:w w:val="110"/>
          <w:sz w:val="20"/>
        </w:rPr>
        <w:t xml:space="preserve"> </w:t>
      </w:r>
      <w:r>
        <w:rPr>
          <w:color w:val="221F1F"/>
          <w:w w:val="110"/>
          <w:sz w:val="20"/>
        </w:rPr>
        <w:t>концу</w:t>
      </w:r>
      <w:r>
        <w:rPr>
          <w:color w:val="221F1F"/>
          <w:spacing w:val="11"/>
          <w:w w:val="110"/>
          <w:sz w:val="20"/>
        </w:rPr>
        <w:t xml:space="preserve"> </w:t>
      </w:r>
      <w:r>
        <w:rPr>
          <w:color w:val="221F1F"/>
          <w:w w:val="110"/>
          <w:sz w:val="20"/>
        </w:rPr>
        <w:t>обучения</w:t>
      </w:r>
      <w:r>
        <w:rPr>
          <w:color w:val="221F1F"/>
          <w:spacing w:val="9"/>
          <w:w w:val="110"/>
          <w:sz w:val="20"/>
        </w:rPr>
        <w:t xml:space="preserve"> </w:t>
      </w:r>
      <w:r>
        <w:rPr>
          <w:color w:val="221F1F"/>
          <w:w w:val="110"/>
          <w:sz w:val="20"/>
        </w:rPr>
        <w:t>в</w:t>
      </w:r>
      <w:r>
        <w:rPr>
          <w:color w:val="221F1F"/>
          <w:spacing w:val="9"/>
          <w:w w:val="110"/>
          <w:sz w:val="20"/>
        </w:rPr>
        <w:t xml:space="preserve"> </w:t>
      </w:r>
      <w:r>
        <w:rPr>
          <w:rFonts w:ascii="Georgia" w:hAnsi="Georgia"/>
          <w:b/>
          <w:color w:val="221F1F"/>
          <w:w w:val="110"/>
          <w:sz w:val="20"/>
        </w:rPr>
        <w:t>первом</w:t>
      </w:r>
      <w:r>
        <w:rPr>
          <w:rFonts w:ascii="Georgia" w:hAnsi="Georgia"/>
          <w:b/>
          <w:color w:val="221F1F"/>
          <w:spacing w:val="10"/>
          <w:w w:val="110"/>
          <w:sz w:val="20"/>
        </w:rPr>
        <w:t xml:space="preserve"> </w:t>
      </w:r>
      <w:r>
        <w:rPr>
          <w:rFonts w:ascii="Georgia" w:hAnsi="Georgia"/>
          <w:b/>
          <w:color w:val="221F1F"/>
          <w:w w:val="110"/>
          <w:sz w:val="20"/>
        </w:rPr>
        <w:t>классе</w:t>
      </w:r>
      <w:r>
        <w:rPr>
          <w:rFonts w:ascii="Georgia" w:hAnsi="Georgia"/>
          <w:b/>
          <w:color w:val="221F1F"/>
          <w:spacing w:val="9"/>
          <w:w w:val="110"/>
          <w:sz w:val="20"/>
        </w:rPr>
        <w:t xml:space="preserve"> </w:t>
      </w:r>
      <w:r>
        <w:rPr>
          <w:color w:val="221F1F"/>
          <w:w w:val="110"/>
          <w:sz w:val="20"/>
        </w:rPr>
        <w:t>обучающийся</w:t>
      </w:r>
      <w:r>
        <w:rPr>
          <w:color w:val="221F1F"/>
          <w:spacing w:val="12"/>
          <w:w w:val="110"/>
          <w:sz w:val="20"/>
        </w:rPr>
        <w:t xml:space="preserve"> </w:t>
      </w:r>
      <w:r>
        <w:rPr>
          <w:color w:val="221F1F"/>
          <w:spacing w:val="-2"/>
          <w:w w:val="110"/>
          <w:sz w:val="20"/>
        </w:rPr>
        <w:t>научится:</w:t>
      </w:r>
    </w:p>
    <w:p w:rsidR="00923AD8" w:rsidRDefault="000A3044">
      <w:pPr>
        <w:pStyle w:val="a3"/>
        <w:spacing w:before="9" w:line="254" w:lineRule="auto"/>
        <w:ind w:left="485" w:right="280" w:hanging="228"/>
      </w:pPr>
      <w:r>
        <w:rPr>
          <w:color w:val="221F1F"/>
          <w:w w:val="110"/>
        </w:rPr>
        <w:t>—читать,</w:t>
      </w:r>
      <w:r>
        <w:rPr>
          <w:color w:val="221F1F"/>
          <w:spacing w:val="40"/>
          <w:w w:val="110"/>
        </w:rPr>
        <w:t xml:space="preserve"> </w:t>
      </w:r>
      <w:r>
        <w:rPr>
          <w:color w:val="221F1F"/>
          <w:w w:val="110"/>
        </w:rPr>
        <w:t>записывать,</w:t>
      </w:r>
      <w:r>
        <w:rPr>
          <w:color w:val="221F1F"/>
          <w:spacing w:val="40"/>
          <w:w w:val="110"/>
        </w:rPr>
        <w:t xml:space="preserve"> </w:t>
      </w:r>
      <w:r>
        <w:rPr>
          <w:color w:val="221F1F"/>
          <w:w w:val="110"/>
        </w:rPr>
        <w:t>сравнивать,</w:t>
      </w:r>
      <w:r>
        <w:rPr>
          <w:color w:val="221F1F"/>
          <w:spacing w:val="80"/>
          <w:w w:val="110"/>
        </w:rPr>
        <w:t xml:space="preserve"> </w:t>
      </w:r>
      <w:r>
        <w:rPr>
          <w:color w:val="221F1F"/>
          <w:w w:val="110"/>
        </w:rPr>
        <w:t>упорядочивать</w:t>
      </w:r>
      <w:r>
        <w:rPr>
          <w:color w:val="221F1F"/>
          <w:spacing w:val="80"/>
          <w:w w:val="110"/>
        </w:rPr>
        <w:t xml:space="preserve"> </w:t>
      </w:r>
      <w:r>
        <w:rPr>
          <w:color w:val="221F1F"/>
          <w:w w:val="110"/>
        </w:rPr>
        <w:t>числа</w:t>
      </w:r>
      <w:r>
        <w:rPr>
          <w:color w:val="221F1F"/>
          <w:spacing w:val="80"/>
          <w:w w:val="150"/>
        </w:rPr>
        <w:t xml:space="preserve"> </w:t>
      </w:r>
      <w:r>
        <w:rPr>
          <w:color w:val="221F1F"/>
          <w:w w:val="110"/>
        </w:rPr>
        <w:t>от</w:t>
      </w:r>
      <w:r>
        <w:rPr>
          <w:color w:val="221F1F"/>
          <w:spacing w:val="80"/>
          <w:w w:val="150"/>
        </w:rPr>
        <w:t xml:space="preserve"> </w:t>
      </w:r>
      <w:r>
        <w:rPr>
          <w:color w:val="221F1F"/>
          <w:w w:val="110"/>
        </w:rPr>
        <w:t>0 до 20;</w:t>
      </w:r>
    </w:p>
    <w:p w:rsidR="00923AD8" w:rsidRDefault="000A3044">
      <w:pPr>
        <w:pStyle w:val="a3"/>
        <w:spacing w:line="254" w:lineRule="auto"/>
        <w:ind w:left="485" w:right="275" w:hanging="228"/>
      </w:pPr>
      <w:r>
        <w:rPr>
          <w:color w:val="221F1F"/>
          <w:w w:val="115"/>
        </w:rPr>
        <w:t>—пересчитывать различные объекты, устанавливать порядко- вый номер объекта;</w:t>
      </w:r>
    </w:p>
    <w:p w:rsidR="00923AD8" w:rsidRDefault="000A3044">
      <w:pPr>
        <w:pStyle w:val="a3"/>
        <w:spacing w:line="254" w:lineRule="auto"/>
        <w:ind w:left="485" w:right="273" w:hanging="228"/>
      </w:pPr>
      <w:r>
        <w:rPr>
          <w:color w:val="221F1F"/>
          <w:w w:val="115"/>
        </w:rPr>
        <w:t>—находить числа, большие/меньшие данного числа на задан- ное число;</w:t>
      </w:r>
    </w:p>
    <w:p w:rsidR="00923AD8" w:rsidRDefault="000A3044">
      <w:pPr>
        <w:pStyle w:val="a3"/>
        <w:spacing w:line="254" w:lineRule="auto"/>
        <w:ind w:left="485" w:right="277" w:hanging="228"/>
      </w:pPr>
      <w:r>
        <w:rPr>
          <w:color w:val="221F1F"/>
          <w:w w:val="110"/>
        </w:rPr>
        <w:t>—выполнять</w:t>
      </w:r>
      <w:r>
        <w:rPr>
          <w:color w:val="221F1F"/>
          <w:spacing w:val="80"/>
          <w:w w:val="110"/>
        </w:rPr>
        <w:t xml:space="preserve"> </w:t>
      </w:r>
      <w:r>
        <w:rPr>
          <w:color w:val="221F1F"/>
          <w:w w:val="110"/>
        </w:rPr>
        <w:t>арифметические</w:t>
      </w:r>
      <w:r>
        <w:rPr>
          <w:color w:val="221F1F"/>
          <w:spacing w:val="80"/>
          <w:w w:val="110"/>
        </w:rPr>
        <w:t xml:space="preserve"> </w:t>
      </w:r>
      <w:r>
        <w:rPr>
          <w:color w:val="221F1F"/>
          <w:w w:val="110"/>
        </w:rPr>
        <w:t>действия</w:t>
      </w:r>
      <w:r>
        <w:rPr>
          <w:color w:val="221F1F"/>
          <w:spacing w:val="79"/>
          <w:w w:val="110"/>
        </w:rPr>
        <w:t xml:space="preserve"> </w:t>
      </w:r>
      <w:r>
        <w:rPr>
          <w:color w:val="221F1F"/>
          <w:w w:val="110"/>
        </w:rPr>
        <w:t>сложения</w:t>
      </w:r>
      <w:r>
        <w:rPr>
          <w:color w:val="221F1F"/>
          <w:spacing w:val="80"/>
          <w:w w:val="110"/>
        </w:rPr>
        <w:t xml:space="preserve"> </w:t>
      </w:r>
      <w:r>
        <w:rPr>
          <w:color w:val="221F1F"/>
          <w:w w:val="110"/>
        </w:rPr>
        <w:t>и</w:t>
      </w:r>
      <w:r>
        <w:rPr>
          <w:color w:val="221F1F"/>
          <w:spacing w:val="77"/>
          <w:w w:val="110"/>
        </w:rPr>
        <w:t xml:space="preserve"> </w:t>
      </w:r>
      <w:r>
        <w:rPr>
          <w:color w:val="221F1F"/>
          <w:w w:val="110"/>
        </w:rPr>
        <w:t>вычитания 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20</w:t>
      </w:r>
      <w:r>
        <w:rPr>
          <w:color w:val="221F1F"/>
          <w:spacing w:val="40"/>
          <w:w w:val="110"/>
        </w:rPr>
        <w:t xml:space="preserve"> </w:t>
      </w:r>
      <w:r>
        <w:rPr>
          <w:color w:val="221F1F"/>
          <w:w w:val="110"/>
        </w:rPr>
        <w:t>(устно</w:t>
      </w:r>
      <w:r>
        <w:rPr>
          <w:color w:val="221F1F"/>
          <w:spacing w:val="40"/>
          <w:w w:val="110"/>
        </w:rPr>
        <w:t xml:space="preserve"> </w:t>
      </w:r>
      <w:r>
        <w:rPr>
          <w:color w:val="221F1F"/>
          <w:w w:val="110"/>
        </w:rPr>
        <w:t>и</w:t>
      </w:r>
      <w:r>
        <w:rPr>
          <w:color w:val="221F1F"/>
          <w:spacing w:val="40"/>
          <w:w w:val="110"/>
        </w:rPr>
        <w:t xml:space="preserve"> </w:t>
      </w:r>
      <w:r>
        <w:rPr>
          <w:color w:val="221F1F"/>
          <w:w w:val="110"/>
        </w:rPr>
        <w:t>письменно)</w:t>
      </w:r>
      <w:r>
        <w:rPr>
          <w:color w:val="221F1F"/>
          <w:spacing w:val="40"/>
          <w:w w:val="110"/>
        </w:rPr>
        <w:t xml:space="preserve"> </w:t>
      </w:r>
      <w:r>
        <w:rPr>
          <w:color w:val="221F1F"/>
          <w:w w:val="110"/>
        </w:rPr>
        <w:t>без</w:t>
      </w:r>
      <w:r>
        <w:rPr>
          <w:color w:val="221F1F"/>
          <w:spacing w:val="40"/>
          <w:w w:val="110"/>
        </w:rPr>
        <w:t xml:space="preserve"> </w:t>
      </w:r>
      <w:r>
        <w:rPr>
          <w:color w:val="221F1F"/>
          <w:w w:val="110"/>
        </w:rPr>
        <w:t>перехода</w:t>
      </w:r>
      <w:r>
        <w:rPr>
          <w:color w:val="221F1F"/>
          <w:spacing w:val="40"/>
          <w:w w:val="110"/>
        </w:rPr>
        <w:t xml:space="preserve"> </w:t>
      </w:r>
      <w:r>
        <w:rPr>
          <w:color w:val="221F1F"/>
          <w:w w:val="110"/>
        </w:rPr>
        <w:t>через</w:t>
      </w:r>
      <w:r>
        <w:rPr>
          <w:color w:val="221F1F"/>
          <w:spacing w:val="40"/>
          <w:w w:val="110"/>
        </w:rPr>
        <w:t xml:space="preserve"> </w:t>
      </w:r>
      <w:r>
        <w:rPr>
          <w:color w:val="221F1F"/>
          <w:w w:val="110"/>
        </w:rPr>
        <w:t xml:space="preserve">деся- </w:t>
      </w:r>
      <w:r>
        <w:rPr>
          <w:color w:val="221F1F"/>
          <w:spacing w:val="-4"/>
          <w:w w:val="110"/>
        </w:rPr>
        <w:t>ток;</w:t>
      </w:r>
    </w:p>
    <w:p w:rsidR="00923AD8" w:rsidRDefault="000A3044">
      <w:pPr>
        <w:pStyle w:val="a3"/>
        <w:spacing w:line="254" w:lineRule="auto"/>
        <w:ind w:left="485" w:right="273" w:hanging="228"/>
      </w:pPr>
      <w:r>
        <w:rPr>
          <w:color w:val="221F1F"/>
          <w:w w:val="115"/>
        </w:rPr>
        <w:t xml:space="preserve">—называть и различать компоненты действий сложения (сла- гаемые, сумма) и вычитания (уменьшаемое, вычитаемое, </w:t>
      </w:r>
      <w:r>
        <w:rPr>
          <w:color w:val="221F1F"/>
          <w:spacing w:val="-2"/>
          <w:w w:val="115"/>
        </w:rPr>
        <w:t>разность);</w:t>
      </w:r>
    </w:p>
    <w:p w:rsidR="00923AD8" w:rsidRDefault="000A3044">
      <w:pPr>
        <w:pStyle w:val="a3"/>
        <w:spacing w:line="252" w:lineRule="auto"/>
        <w:ind w:left="485" w:right="274" w:hanging="228"/>
      </w:pPr>
      <w:r>
        <w:rPr>
          <w:color w:val="221F1F"/>
          <w:w w:val="110"/>
        </w:rPr>
        <w:t>—решать текстовые задачи в одно действие на сложение и вы- читание:</w:t>
      </w:r>
      <w:r>
        <w:rPr>
          <w:color w:val="221F1F"/>
          <w:spacing w:val="40"/>
          <w:w w:val="110"/>
        </w:rPr>
        <w:t xml:space="preserve"> </w:t>
      </w:r>
      <w:r>
        <w:rPr>
          <w:color w:val="221F1F"/>
          <w:w w:val="110"/>
        </w:rPr>
        <w:t>выделять</w:t>
      </w:r>
      <w:r>
        <w:rPr>
          <w:color w:val="221F1F"/>
          <w:spacing w:val="40"/>
          <w:w w:val="110"/>
        </w:rPr>
        <w:t xml:space="preserve"> </w:t>
      </w:r>
      <w:r>
        <w:rPr>
          <w:color w:val="221F1F"/>
          <w:w w:val="110"/>
        </w:rPr>
        <w:t>условие</w:t>
      </w:r>
      <w:r>
        <w:rPr>
          <w:color w:val="221F1F"/>
          <w:spacing w:val="40"/>
          <w:w w:val="110"/>
        </w:rPr>
        <w:t xml:space="preserve"> </w:t>
      </w:r>
      <w:r>
        <w:rPr>
          <w:color w:val="221F1F"/>
          <w:w w:val="110"/>
        </w:rPr>
        <w:t>и</w:t>
      </w:r>
      <w:r>
        <w:rPr>
          <w:color w:val="221F1F"/>
          <w:spacing w:val="40"/>
          <w:w w:val="110"/>
        </w:rPr>
        <w:t xml:space="preserve"> </w:t>
      </w:r>
      <w:r>
        <w:rPr>
          <w:color w:val="221F1F"/>
          <w:w w:val="110"/>
        </w:rPr>
        <w:t>требование</w:t>
      </w:r>
      <w:r>
        <w:rPr>
          <w:color w:val="221F1F"/>
          <w:spacing w:val="40"/>
          <w:w w:val="110"/>
        </w:rPr>
        <w:t xml:space="preserve"> </w:t>
      </w:r>
      <w:r>
        <w:rPr>
          <w:color w:val="221F1F"/>
          <w:w w:val="110"/>
        </w:rPr>
        <w:t>(вопрос);</w:t>
      </w:r>
    </w:p>
    <w:p w:rsidR="00923AD8" w:rsidRDefault="000A3044">
      <w:pPr>
        <w:pStyle w:val="a3"/>
        <w:spacing w:before="1" w:line="254" w:lineRule="auto"/>
        <w:ind w:left="485" w:right="273" w:hanging="228"/>
      </w:pPr>
      <w:r>
        <w:rPr>
          <w:color w:val="221F1F"/>
          <w:w w:val="115"/>
        </w:rPr>
        <w:t>—сравнивать объекты по длине, устанавливая между ними со- отношение</w:t>
      </w:r>
      <w:r>
        <w:rPr>
          <w:color w:val="221F1F"/>
          <w:spacing w:val="40"/>
          <w:w w:val="115"/>
        </w:rPr>
        <w:t xml:space="preserve"> </w:t>
      </w:r>
      <w:r>
        <w:rPr>
          <w:color w:val="221F1F"/>
          <w:w w:val="115"/>
        </w:rPr>
        <w:t>длиннее/короче</w:t>
      </w:r>
      <w:r>
        <w:rPr>
          <w:color w:val="221F1F"/>
          <w:spacing w:val="40"/>
          <w:w w:val="115"/>
        </w:rPr>
        <w:t xml:space="preserve"> </w:t>
      </w:r>
      <w:r>
        <w:rPr>
          <w:color w:val="221F1F"/>
          <w:w w:val="115"/>
        </w:rPr>
        <w:t>(выше/ниже,</w:t>
      </w:r>
      <w:r>
        <w:rPr>
          <w:color w:val="221F1F"/>
          <w:spacing w:val="40"/>
          <w:w w:val="115"/>
        </w:rPr>
        <w:t xml:space="preserve"> </w:t>
      </w:r>
      <w:r>
        <w:rPr>
          <w:color w:val="221F1F"/>
          <w:w w:val="115"/>
        </w:rPr>
        <w:t>шире/уже);</w:t>
      </w:r>
    </w:p>
    <w:p w:rsidR="00923AD8" w:rsidRDefault="000A3044">
      <w:pPr>
        <w:pStyle w:val="a3"/>
        <w:spacing w:line="254" w:lineRule="auto"/>
        <w:ind w:left="485" w:right="278" w:hanging="228"/>
      </w:pPr>
      <w:r>
        <w:rPr>
          <w:color w:val="221F1F"/>
          <w:w w:val="110"/>
        </w:rPr>
        <w:t>—знать и использовать единицу длины — сантиметр; измерять длину</w:t>
      </w:r>
      <w:r>
        <w:rPr>
          <w:color w:val="221F1F"/>
          <w:spacing w:val="40"/>
          <w:w w:val="110"/>
        </w:rPr>
        <w:t xml:space="preserve"> </w:t>
      </w:r>
      <w:r>
        <w:rPr>
          <w:color w:val="221F1F"/>
          <w:w w:val="110"/>
        </w:rPr>
        <w:t>отрезка,</w:t>
      </w:r>
      <w:r>
        <w:rPr>
          <w:color w:val="221F1F"/>
          <w:spacing w:val="40"/>
          <w:w w:val="110"/>
        </w:rPr>
        <w:t xml:space="preserve"> </w:t>
      </w:r>
      <w:r>
        <w:rPr>
          <w:color w:val="221F1F"/>
          <w:w w:val="110"/>
        </w:rPr>
        <w:t>чертить</w:t>
      </w:r>
      <w:r>
        <w:rPr>
          <w:color w:val="221F1F"/>
          <w:spacing w:val="40"/>
          <w:w w:val="110"/>
        </w:rPr>
        <w:t xml:space="preserve"> </w:t>
      </w:r>
      <w:r>
        <w:rPr>
          <w:color w:val="221F1F"/>
          <w:w w:val="110"/>
        </w:rPr>
        <w:t>отрезок</w:t>
      </w:r>
      <w:r>
        <w:rPr>
          <w:color w:val="221F1F"/>
          <w:spacing w:val="40"/>
          <w:w w:val="110"/>
        </w:rPr>
        <w:t xml:space="preserve"> </w:t>
      </w:r>
      <w:r>
        <w:rPr>
          <w:color w:val="221F1F"/>
          <w:w w:val="110"/>
        </w:rPr>
        <w:t>заданной</w:t>
      </w:r>
      <w:r>
        <w:rPr>
          <w:color w:val="221F1F"/>
          <w:spacing w:val="40"/>
          <w:w w:val="110"/>
        </w:rPr>
        <w:t xml:space="preserve"> </w:t>
      </w:r>
      <w:r>
        <w:rPr>
          <w:color w:val="221F1F"/>
          <w:w w:val="110"/>
        </w:rPr>
        <w:t>длины</w:t>
      </w:r>
      <w:r>
        <w:rPr>
          <w:color w:val="221F1F"/>
          <w:spacing w:val="40"/>
          <w:w w:val="110"/>
        </w:rPr>
        <w:t xml:space="preserve"> </w:t>
      </w:r>
      <w:r>
        <w:rPr>
          <w:color w:val="221F1F"/>
          <w:w w:val="110"/>
        </w:rPr>
        <w:t>(в</w:t>
      </w:r>
      <w:r>
        <w:rPr>
          <w:color w:val="221F1F"/>
          <w:spacing w:val="40"/>
          <w:w w:val="110"/>
        </w:rPr>
        <w:t xml:space="preserve"> </w:t>
      </w:r>
      <w:r>
        <w:rPr>
          <w:color w:val="221F1F"/>
          <w:w w:val="110"/>
        </w:rPr>
        <w:t>см);</w:t>
      </w:r>
    </w:p>
    <w:p w:rsidR="00923AD8" w:rsidRDefault="000A3044">
      <w:pPr>
        <w:pStyle w:val="a3"/>
        <w:spacing w:before="2"/>
        <w:ind w:firstLine="0"/>
      </w:pPr>
      <w:r>
        <w:rPr>
          <w:color w:val="221F1F"/>
          <w:w w:val="115"/>
        </w:rPr>
        <w:t>—различать</w:t>
      </w:r>
      <w:r>
        <w:rPr>
          <w:color w:val="221F1F"/>
          <w:spacing w:val="22"/>
          <w:w w:val="115"/>
        </w:rPr>
        <w:t xml:space="preserve"> </w:t>
      </w:r>
      <w:r>
        <w:rPr>
          <w:color w:val="221F1F"/>
          <w:w w:val="115"/>
        </w:rPr>
        <w:t>число</w:t>
      </w:r>
      <w:r>
        <w:rPr>
          <w:color w:val="221F1F"/>
          <w:spacing w:val="22"/>
          <w:w w:val="115"/>
        </w:rPr>
        <w:t xml:space="preserve"> </w:t>
      </w:r>
      <w:r>
        <w:rPr>
          <w:color w:val="221F1F"/>
          <w:w w:val="115"/>
        </w:rPr>
        <w:t>и</w:t>
      </w:r>
      <w:r>
        <w:rPr>
          <w:color w:val="221F1F"/>
          <w:spacing w:val="20"/>
          <w:w w:val="115"/>
        </w:rPr>
        <w:t xml:space="preserve"> </w:t>
      </w:r>
      <w:r>
        <w:rPr>
          <w:color w:val="221F1F"/>
          <w:spacing w:val="-2"/>
          <w:w w:val="115"/>
        </w:rPr>
        <w:t>цифру;</w:t>
      </w:r>
    </w:p>
    <w:p w:rsidR="00923AD8" w:rsidRDefault="000A3044">
      <w:pPr>
        <w:pStyle w:val="a3"/>
        <w:spacing w:before="7" w:line="254" w:lineRule="auto"/>
        <w:ind w:left="485" w:right="283" w:hanging="228"/>
      </w:pPr>
      <w:r>
        <w:rPr>
          <w:color w:val="221F1F"/>
          <w:w w:val="115"/>
        </w:rPr>
        <w:t>—распознавать геометрические фигуры: круг, треугольник, прямоугольник (квадрат), отрезок;</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6" w:lineRule="auto"/>
        <w:ind w:left="485" w:right="285" w:hanging="228"/>
      </w:pPr>
      <w:r>
        <w:rPr>
          <w:color w:val="221F1F"/>
          <w:w w:val="115"/>
        </w:rPr>
        <w:lastRenderedPageBreak/>
        <w:t>—устанавливать между объектами соотношения: слева/справа, дальше/ближе, между,</w:t>
      </w:r>
      <w:r>
        <w:rPr>
          <w:color w:val="221F1F"/>
          <w:spacing w:val="40"/>
          <w:w w:val="115"/>
        </w:rPr>
        <w:t xml:space="preserve"> </w:t>
      </w:r>
      <w:r>
        <w:rPr>
          <w:color w:val="221F1F"/>
          <w:w w:val="115"/>
        </w:rPr>
        <w:t>перед/за, над/под;</w:t>
      </w:r>
    </w:p>
    <w:p w:rsidR="00923AD8" w:rsidRDefault="000A3044">
      <w:pPr>
        <w:pStyle w:val="a3"/>
        <w:spacing w:line="254" w:lineRule="auto"/>
        <w:ind w:left="485" w:right="274" w:hanging="228"/>
      </w:pPr>
      <w:r>
        <w:rPr>
          <w:color w:val="221F1F"/>
          <w:w w:val="110"/>
        </w:rPr>
        <w:t>—распознавать верные (истинные) и неверные (ложные) утверж- дения</w:t>
      </w:r>
      <w:r>
        <w:rPr>
          <w:color w:val="221F1F"/>
          <w:spacing w:val="40"/>
          <w:w w:val="110"/>
        </w:rPr>
        <w:t xml:space="preserve"> </w:t>
      </w:r>
      <w:r>
        <w:rPr>
          <w:color w:val="221F1F"/>
          <w:w w:val="110"/>
        </w:rPr>
        <w:t>относительно</w:t>
      </w:r>
      <w:r>
        <w:rPr>
          <w:color w:val="221F1F"/>
          <w:spacing w:val="40"/>
          <w:w w:val="110"/>
        </w:rPr>
        <w:t xml:space="preserve"> </w:t>
      </w:r>
      <w:r>
        <w:rPr>
          <w:color w:val="221F1F"/>
          <w:w w:val="110"/>
        </w:rPr>
        <w:t>заданного</w:t>
      </w:r>
      <w:r>
        <w:rPr>
          <w:color w:val="221F1F"/>
          <w:spacing w:val="40"/>
          <w:w w:val="110"/>
        </w:rPr>
        <w:t xml:space="preserve"> </w:t>
      </w:r>
      <w:r>
        <w:rPr>
          <w:color w:val="221F1F"/>
          <w:w w:val="110"/>
        </w:rPr>
        <w:t>набора</w:t>
      </w:r>
      <w:r>
        <w:rPr>
          <w:color w:val="221F1F"/>
          <w:spacing w:val="40"/>
          <w:w w:val="110"/>
        </w:rPr>
        <w:t xml:space="preserve"> </w:t>
      </w:r>
      <w:r>
        <w:rPr>
          <w:color w:val="221F1F"/>
          <w:w w:val="110"/>
        </w:rPr>
        <w:t>объектов/предметов;</w:t>
      </w:r>
    </w:p>
    <w:p w:rsidR="00923AD8" w:rsidRDefault="000A3044">
      <w:pPr>
        <w:pStyle w:val="a3"/>
        <w:spacing w:line="254" w:lineRule="auto"/>
        <w:ind w:left="485" w:right="275" w:hanging="228"/>
      </w:pPr>
      <w:r>
        <w:rPr>
          <w:color w:val="221F1F"/>
          <w:w w:val="110"/>
        </w:rPr>
        <w:t>—группировать объекты по заданному признаку; находить и называть</w:t>
      </w:r>
      <w:r>
        <w:rPr>
          <w:color w:val="221F1F"/>
          <w:spacing w:val="40"/>
          <w:w w:val="110"/>
        </w:rPr>
        <w:t xml:space="preserve"> </w:t>
      </w:r>
      <w:r>
        <w:rPr>
          <w:color w:val="221F1F"/>
          <w:w w:val="110"/>
        </w:rPr>
        <w:t>закономерности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ряду</w:t>
      </w:r>
      <w:r>
        <w:rPr>
          <w:color w:val="221F1F"/>
          <w:spacing w:val="40"/>
          <w:w w:val="110"/>
        </w:rPr>
        <w:t xml:space="preserve"> </w:t>
      </w:r>
      <w:r>
        <w:rPr>
          <w:color w:val="221F1F"/>
          <w:w w:val="110"/>
        </w:rPr>
        <w:t>объектов</w:t>
      </w:r>
      <w:r>
        <w:rPr>
          <w:color w:val="221F1F"/>
          <w:spacing w:val="40"/>
          <w:w w:val="110"/>
        </w:rPr>
        <w:t xml:space="preserve"> </w:t>
      </w:r>
      <w:r>
        <w:rPr>
          <w:color w:val="221F1F"/>
          <w:w w:val="110"/>
        </w:rPr>
        <w:t xml:space="preserve">повседневной </w:t>
      </w:r>
      <w:r>
        <w:rPr>
          <w:color w:val="221F1F"/>
          <w:spacing w:val="-2"/>
          <w:w w:val="110"/>
        </w:rPr>
        <w:t>жизни;</w:t>
      </w:r>
    </w:p>
    <w:p w:rsidR="00923AD8" w:rsidRDefault="000A3044">
      <w:pPr>
        <w:pStyle w:val="a3"/>
        <w:spacing w:line="254" w:lineRule="auto"/>
        <w:ind w:left="485" w:right="273" w:hanging="228"/>
      </w:pPr>
      <w:r>
        <w:rPr>
          <w:color w:val="221F1F"/>
          <w:w w:val="115"/>
        </w:rPr>
        <w:t>—различать строки и столбцы таблицы, вносить данное в та- блицу,</w:t>
      </w:r>
      <w:r>
        <w:rPr>
          <w:color w:val="221F1F"/>
          <w:spacing w:val="40"/>
          <w:w w:val="115"/>
        </w:rPr>
        <w:t xml:space="preserve"> </w:t>
      </w:r>
      <w:r>
        <w:rPr>
          <w:color w:val="221F1F"/>
          <w:w w:val="115"/>
        </w:rPr>
        <w:t>извлекать</w:t>
      </w:r>
      <w:r>
        <w:rPr>
          <w:color w:val="221F1F"/>
          <w:spacing w:val="40"/>
          <w:w w:val="115"/>
        </w:rPr>
        <w:t xml:space="preserve"> </w:t>
      </w:r>
      <w:r>
        <w:rPr>
          <w:color w:val="221F1F"/>
          <w:w w:val="115"/>
        </w:rPr>
        <w:t>данное/данные</w:t>
      </w:r>
      <w:r>
        <w:rPr>
          <w:color w:val="221F1F"/>
          <w:spacing w:val="40"/>
          <w:w w:val="115"/>
        </w:rPr>
        <w:t xml:space="preserve"> </w:t>
      </w:r>
      <w:r>
        <w:rPr>
          <w:color w:val="221F1F"/>
          <w:w w:val="115"/>
        </w:rPr>
        <w:t>из</w:t>
      </w:r>
      <w:r>
        <w:rPr>
          <w:color w:val="221F1F"/>
          <w:spacing w:val="40"/>
          <w:w w:val="115"/>
        </w:rPr>
        <w:t xml:space="preserve"> </w:t>
      </w:r>
      <w:r>
        <w:rPr>
          <w:color w:val="221F1F"/>
          <w:w w:val="115"/>
        </w:rPr>
        <w:t>таблицы;</w:t>
      </w:r>
    </w:p>
    <w:p w:rsidR="00923AD8" w:rsidRDefault="000A3044">
      <w:pPr>
        <w:pStyle w:val="a3"/>
        <w:ind w:firstLine="0"/>
      </w:pPr>
      <w:r>
        <w:rPr>
          <w:color w:val="221F1F"/>
          <w:w w:val="110"/>
        </w:rPr>
        <w:t>—сравнивать</w:t>
      </w:r>
      <w:r>
        <w:rPr>
          <w:color w:val="221F1F"/>
          <w:spacing w:val="65"/>
          <w:w w:val="110"/>
        </w:rPr>
        <w:t xml:space="preserve"> </w:t>
      </w:r>
      <w:r>
        <w:rPr>
          <w:color w:val="221F1F"/>
          <w:w w:val="110"/>
        </w:rPr>
        <w:t>два</w:t>
      </w:r>
      <w:r>
        <w:rPr>
          <w:color w:val="221F1F"/>
          <w:spacing w:val="66"/>
          <w:w w:val="110"/>
        </w:rPr>
        <w:t xml:space="preserve"> </w:t>
      </w:r>
      <w:r>
        <w:rPr>
          <w:color w:val="221F1F"/>
          <w:w w:val="110"/>
        </w:rPr>
        <w:t>объекта</w:t>
      </w:r>
      <w:r>
        <w:rPr>
          <w:color w:val="221F1F"/>
          <w:spacing w:val="66"/>
          <w:w w:val="110"/>
        </w:rPr>
        <w:t xml:space="preserve"> </w:t>
      </w:r>
      <w:r>
        <w:rPr>
          <w:color w:val="221F1F"/>
          <w:w w:val="110"/>
        </w:rPr>
        <w:t>(числа,</w:t>
      </w:r>
      <w:r>
        <w:rPr>
          <w:color w:val="221F1F"/>
          <w:spacing w:val="65"/>
          <w:w w:val="110"/>
        </w:rPr>
        <w:t xml:space="preserve"> </w:t>
      </w:r>
      <w:r>
        <w:rPr>
          <w:color w:val="221F1F"/>
          <w:w w:val="110"/>
        </w:rPr>
        <w:t>геометрические</w:t>
      </w:r>
      <w:r>
        <w:rPr>
          <w:color w:val="221F1F"/>
          <w:spacing w:val="69"/>
          <w:w w:val="110"/>
        </w:rPr>
        <w:t xml:space="preserve"> </w:t>
      </w:r>
      <w:r>
        <w:rPr>
          <w:color w:val="221F1F"/>
          <w:spacing w:val="-2"/>
          <w:w w:val="110"/>
        </w:rPr>
        <w:t>фигуры);</w:t>
      </w:r>
    </w:p>
    <w:p w:rsidR="00923AD8" w:rsidRDefault="000A3044">
      <w:pPr>
        <w:pStyle w:val="a3"/>
        <w:spacing w:before="6" w:line="254" w:lineRule="auto"/>
        <w:ind w:left="485" w:right="274" w:hanging="228"/>
      </w:pPr>
      <w:r>
        <w:rPr>
          <w:color w:val="221F1F"/>
          <w:w w:val="110"/>
        </w:rPr>
        <w:t>—распределять</w:t>
      </w:r>
      <w:r>
        <w:rPr>
          <w:color w:val="221F1F"/>
          <w:spacing w:val="40"/>
          <w:w w:val="110"/>
        </w:rPr>
        <w:t xml:space="preserve"> </w:t>
      </w:r>
      <w:r>
        <w:rPr>
          <w:color w:val="221F1F"/>
          <w:w w:val="110"/>
        </w:rPr>
        <w:t>объекты</w:t>
      </w:r>
      <w:r>
        <w:rPr>
          <w:color w:val="221F1F"/>
          <w:spacing w:val="40"/>
          <w:w w:val="110"/>
        </w:rPr>
        <w:t xml:space="preserve"> </w:t>
      </w:r>
      <w:r>
        <w:rPr>
          <w:color w:val="221F1F"/>
          <w:w w:val="110"/>
        </w:rPr>
        <w:t>на</w:t>
      </w:r>
      <w:r>
        <w:rPr>
          <w:color w:val="221F1F"/>
          <w:spacing w:val="40"/>
          <w:w w:val="110"/>
        </w:rPr>
        <w:t xml:space="preserve"> </w:t>
      </w:r>
      <w:r>
        <w:rPr>
          <w:color w:val="221F1F"/>
          <w:w w:val="110"/>
        </w:rPr>
        <w:t>две</w:t>
      </w:r>
      <w:r>
        <w:rPr>
          <w:color w:val="221F1F"/>
          <w:spacing w:val="40"/>
          <w:w w:val="110"/>
        </w:rPr>
        <w:t xml:space="preserve"> </w:t>
      </w:r>
      <w:r>
        <w:rPr>
          <w:color w:val="221F1F"/>
          <w:w w:val="110"/>
        </w:rPr>
        <w:t>группы</w:t>
      </w:r>
      <w:r>
        <w:rPr>
          <w:color w:val="221F1F"/>
          <w:spacing w:val="40"/>
          <w:w w:val="110"/>
        </w:rPr>
        <w:t xml:space="preserve"> </w:t>
      </w:r>
      <w:r>
        <w:rPr>
          <w:color w:val="221F1F"/>
          <w:w w:val="110"/>
        </w:rPr>
        <w:t>по</w:t>
      </w:r>
      <w:r>
        <w:rPr>
          <w:color w:val="221F1F"/>
          <w:spacing w:val="40"/>
          <w:w w:val="110"/>
        </w:rPr>
        <w:t xml:space="preserve"> </w:t>
      </w:r>
      <w:r>
        <w:rPr>
          <w:color w:val="221F1F"/>
          <w:w w:val="110"/>
        </w:rPr>
        <w:t>заданному</w:t>
      </w:r>
      <w:r>
        <w:rPr>
          <w:color w:val="221F1F"/>
          <w:spacing w:val="40"/>
          <w:w w:val="110"/>
        </w:rPr>
        <w:t xml:space="preserve"> </w:t>
      </w:r>
      <w:r>
        <w:rPr>
          <w:color w:val="221F1F"/>
          <w:w w:val="110"/>
        </w:rPr>
        <w:t xml:space="preserve">основа- </w:t>
      </w:r>
      <w:r>
        <w:rPr>
          <w:color w:val="221F1F"/>
          <w:spacing w:val="-4"/>
          <w:w w:val="110"/>
        </w:rPr>
        <w:t>нию.</w:t>
      </w:r>
    </w:p>
    <w:p w:rsidR="00923AD8" w:rsidRDefault="00923AD8">
      <w:pPr>
        <w:pStyle w:val="a3"/>
        <w:spacing w:before="2"/>
        <w:ind w:left="0" w:firstLine="0"/>
        <w:jc w:val="left"/>
        <w:rPr>
          <w:sz w:val="21"/>
        </w:rPr>
      </w:pPr>
    </w:p>
    <w:p w:rsidR="00923AD8" w:rsidRDefault="000A3044">
      <w:pPr>
        <w:spacing w:before="1"/>
        <w:ind w:left="485"/>
        <w:jc w:val="both"/>
        <w:rPr>
          <w:sz w:val="20"/>
        </w:rPr>
      </w:pPr>
      <w:r>
        <w:rPr>
          <w:color w:val="221F1F"/>
          <w:w w:val="110"/>
          <w:sz w:val="20"/>
        </w:rPr>
        <w:t>К</w:t>
      </w:r>
      <w:r>
        <w:rPr>
          <w:color w:val="221F1F"/>
          <w:spacing w:val="3"/>
          <w:w w:val="110"/>
          <w:sz w:val="20"/>
        </w:rPr>
        <w:t xml:space="preserve"> </w:t>
      </w:r>
      <w:r>
        <w:rPr>
          <w:color w:val="221F1F"/>
          <w:w w:val="110"/>
          <w:sz w:val="20"/>
        </w:rPr>
        <w:t>концу</w:t>
      </w:r>
      <w:r>
        <w:rPr>
          <w:color w:val="221F1F"/>
          <w:spacing w:val="4"/>
          <w:w w:val="110"/>
          <w:sz w:val="20"/>
        </w:rPr>
        <w:t xml:space="preserve"> </w:t>
      </w:r>
      <w:r>
        <w:rPr>
          <w:color w:val="221F1F"/>
          <w:w w:val="110"/>
          <w:sz w:val="20"/>
        </w:rPr>
        <w:t>обучения</w:t>
      </w:r>
      <w:r>
        <w:rPr>
          <w:color w:val="221F1F"/>
          <w:spacing w:val="5"/>
          <w:w w:val="110"/>
          <w:sz w:val="20"/>
        </w:rPr>
        <w:t xml:space="preserve"> </w:t>
      </w:r>
      <w:r>
        <w:rPr>
          <w:color w:val="221F1F"/>
          <w:w w:val="110"/>
          <w:sz w:val="20"/>
        </w:rPr>
        <w:t>во</w:t>
      </w:r>
      <w:r>
        <w:rPr>
          <w:color w:val="221F1F"/>
          <w:spacing w:val="3"/>
          <w:w w:val="110"/>
          <w:sz w:val="20"/>
        </w:rPr>
        <w:t xml:space="preserve"> </w:t>
      </w:r>
      <w:r>
        <w:rPr>
          <w:rFonts w:ascii="Georgia" w:hAnsi="Georgia"/>
          <w:b/>
          <w:color w:val="221F1F"/>
          <w:w w:val="110"/>
          <w:sz w:val="20"/>
        </w:rPr>
        <w:t>втором</w:t>
      </w:r>
      <w:r>
        <w:rPr>
          <w:rFonts w:ascii="Georgia" w:hAnsi="Georgia"/>
          <w:b/>
          <w:color w:val="221F1F"/>
          <w:spacing w:val="6"/>
          <w:w w:val="110"/>
          <w:sz w:val="20"/>
        </w:rPr>
        <w:t xml:space="preserve"> </w:t>
      </w:r>
      <w:r>
        <w:rPr>
          <w:rFonts w:ascii="Georgia" w:hAnsi="Georgia"/>
          <w:b/>
          <w:color w:val="221F1F"/>
          <w:w w:val="110"/>
          <w:sz w:val="20"/>
        </w:rPr>
        <w:t>классе</w:t>
      </w:r>
      <w:r>
        <w:rPr>
          <w:rFonts w:ascii="Georgia" w:hAnsi="Georgia"/>
          <w:b/>
          <w:color w:val="221F1F"/>
          <w:spacing w:val="5"/>
          <w:w w:val="110"/>
          <w:sz w:val="20"/>
        </w:rPr>
        <w:t xml:space="preserve"> </w:t>
      </w:r>
      <w:r>
        <w:rPr>
          <w:color w:val="221F1F"/>
          <w:w w:val="110"/>
          <w:sz w:val="20"/>
        </w:rPr>
        <w:t>обучающийся</w:t>
      </w:r>
      <w:r>
        <w:rPr>
          <w:color w:val="221F1F"/>
          <w:spacing w:val="6"/>
          <w:w w:val="110"/>
          <w:sz w:val="20"/>
        </w:rPr>
        <w:t xml:space="preserve"> </w:t>
      </w:r>
      <w:r>
        <w:rPr>
          <w:color w:val="221F1F"/>
          <w:spacing w:val="-2"/>
          <w:w w:val="110"/>
          <w:sz w:val="20"/>
        </w:rPr>
        <w:t>научится:</w:t>
      </w:r>
    </w:p>
    <w:p w:rsidR="00923AD8" w:rsidRDefault="000A3044">
      <w:pPr>
        <w:pStyle w:val="a3"/>
        <w:spacing w:before="9" w:line="254" w:lineRule="auto"/>
        <w:ind w:left="485" w:right="273" w:hanging="228"/>
      </w:pPr>
      <w:r>
        <w:rPr>
          <w:color w:val="221F1F"/>
          <w:w w:val="115"/>
        </w:rPr>
        <w:t>—читать, записывать, сравнивать, упорядочивать числа в пре- делах 100;</w:t>
      </w:r>
    </w:p>
    <w:p w:rsidR="00923AD8" w:rsidRDefault="000A3044">
      <w:pPr>
        <w:pStyle w:val="a3"/>
        <w:spacing w:before="2" w:line="254" w:lineRule="auto"/>
        <w:ind w:left="485" w:right="283" w:hanging="228"/>
      </w:pPr>
      <w:r>
        <w:rPr>
          <w:color w:val="221F1F"/>
          <w:w w:val="110"/>
        </w:rPr>
        <w:t>—находить число большее/меньшее данного числа на заданное число (в пределах 100); большее данного числа в заданное</w:t>
      </w:r>
      <w:r>
        <w:rPr>
          <w:color w:val="221F1F"/>
          <w:spacing w:val="80"/>
          <w:w w:val="110"/>
        </w:rPr>
        <w:t xml:space="preserve"> </w:t>
      </w:r>
      <w:r>
        <w:rPr>
          <w:color w:val="221F1F"/>
          <w:w w:val="110"/>
        </w:rPr>
        <w:t>число раз (в пределах 20);</w:t>
      </w:r>
    </w:p>
    <w:p w:rsidR="00923AD8" w:rsidRDefault="000A3044">
      <w:pPr>
        <w:pStyle w:val="a3"/>
        <w:spacing w:line="254" w:lineRule="auto"/>
        <w:ind w:left="485" w:right="270" w:hanging="228"/>
      </w:pPr>
      <w:r>
        <w:rPr>
          <w:color w:val="221F1F"/>
          <w:w w:val="115"/>
        </w:rPr>
        <w:t>—устанавливать и соблюдать порядок при вычислении значе- ния числового выражения (со скобками/без скобок), содер- жащего</w:t>
      </w:r>
      <w:r>
        <w:rPr>
          <w:color w:val="221F1F"/>
          <w:spacing w:val="40"/>
          <w:w w:val="115"/>
        </w:rPr>
        <w:t xml:space="preserve"> </w:t>
      </w:r>
      <w:r>
        <w:rPr>
          <w:color w:val="221F1F"/>
          <w:w w:val="115"/>
        </w:rPr>
        <w:t>действия</w:t>
      </w:r>
      <w:r>
        <w:rPr>
          <w:color w:val="221F1F"/>
          <w:spacing w:val="40"/>
          <w:w w:val="115"/>
        </w:rPr>
        <w:t xml:space="preserve"> </w:t>
      </w:r>
      <w:r>
        <w:rPr>
          <w:color w:val="221F1F"/>
          <w:w w:val="115"/>
        </w:rPr>
        <w:t>сложения</w:t>
      </w:r>
      <w:r>
        <w:rPr>
          <w:color w:val="221F1F"/>
          <w:spacing w:val="40"/>
          <w:w w:val="115"/>
        </w:rPr>
        <w:t xml:space="preserve"> </w:t>
      </w:r>
      <w:r>
        <w:rPr>
          <w:color w:val="221F1F"/>
          <w:w w:val="115"/>
        </w:rPr>
        <w:t>и</w:t>
      </w:r>
      <w:r>
        <w:rPr>
          <w:color w:val="221F1F"/>
          <w:spacing w:val="40"/>
          <w:w w:val="115"/>
        </w:rPr>
        <w:t xml:space="preserve"> </w:t>
      </w:r>
      <w:r>
        <w:rPr>
          <w:color w:val="221F1F"/>
          <w:w w:val="115"/>
        </w:rPr>
        <w:t>вычитания</w:t>
      </w:r>
      <w:r>
        <w:rPr>
          <w:color w:val="221F1F"/>
          <w:spacing w:val="40"/>
          <w:w w:val="115"/>
        </w:rPr>
        <w:t xml:space="preserve"> </w:t>
      </w:r>
      <w:r>
        <w:rPr>
          <w:color w:val="221F1F"/>
          <w:w w:val="115"/>
        </w:rPr>
        <w:t>в</w:t>
      </w:r>
      <w:r>
        <w:rPr>
          <w:color w:val="221F1F"/>
          <w:spacing w:val="40"/>
          <w:w w:val="115"/>
        </w:rPr>
        <w:t xml:space="preserve"> </w:t>
      </w:r>
      <w:r>
        <w:rPr>
          <w:color w:val="221F1F"/>
          <w:w w:val="115"/>
        </w:rPr>
        <w:t>пределах</w:t>
      </w:r>
      <w:r>
        <w:rPr>
          <w:color w:val="221F1F"/>
          <w:spacing w:val="40"/>
          <w:w w:val="115"/>
        </w:rPr>
        <w:t xml:space="preserve"> </w:t>
      </w:r>
      <w:r>
        <w:rPr>
          <w:color w:val="221F1F"/>
          <w:w w:val="115"/>
        </w:rPr>
        <w:t>100;</w:t>
      </w:r>
    </w:p>
    <w:p w:rsidR="00923AD8" w:rsidRDefault="000A3044">
      <w:pPr>
        <w:pStyle w:val="a3"/>
        <w:spacing w:line="254" w:lineRule="auto"/>
        <w:ind w:left="485" w:right="272" w:hanging="228"/>
      </w:pPr>
      <w:r>
        <w:rPr>
          <w:color w:val="221F1F"/>
          <w:w w:val="110"/>
        </w:rPr>
        <w:t>—выполнять</w:t>
      </w:r>
      <w:r>
        <w:rPr>
          <w:color w:val="221F1F"/>
          <w:spacing w:val="40"/>
          <w:w w:val="110"/>
        </w:rPr>
        <w:t xml:space="preserve"> </w:t>
      </w:r>
      <w:r>
        <w:rPr>
          <w:color w:val="221F1F"/>
          <w:w w:val="110"/>
        </w:rPr>
        <w:t>арифметические</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сложение</w:t>
      </w:r>
      <w:r>
        <w:rPr>
          <w:color w:val="221F1F"/>
          <w:spacing w:val="40"/>
          <w:w w:val="110"/>
        </w:rPr>
        <w:t xml:space="preserve"> </w:t>
      </w:r>
      <w:r>
        <w:rPr>
          <w:color w:val="221F1F"/>
          <w:w w:val="110"/>
        </w:rPr>
        <w:t>и</w:t>
      </w:r>
      <w:r>
        <w:rPr>
          <w:color w:val="221F1F"/>
          <w:spacing w:val="40"/>
          <w:w w:val="110"/>
        </w:rPr>
        <w:t xml:space="preserve"> </w:t>
      </w:r>
      <w:r>
        <w:rPr>
          <w:color w:val="221F1F"/>
          <w:w w:val="110"/>
        </w:rPr>
        <w:t>вычита-</w:t>
      </w:r>
      <w:r>
        <w:rPr>
          <w:color w:val="221F1F"/>
          <w:spacing w:val="80"/>
          <w:w w:val="110"/>
        </w:rPr>
        <w:t xml:space="preserve"> </w:t>
      </w:r>
      <w:r>
        <w:rPr>
          <w:color w:val="221F1F"/>
          <w:w w:val="110"/>
        </w:rPr>
        <w:t>ние, в пределах</w:t>
      </w:r>
      <w:r>
        <w:rPr>
          <w:color w:val="221F1F"/>
          <w:spacing w:val="40"/>
          <w:w w:val="110"/>
        </w:rPr>
        <w:t xml:space="preserve"> </w:t>
      </w:r>
      <w:r>
        <w:rPr>
          <w:color w:val="221F1F"/>
          <w:w w:val="110"/>
        </w:rPr>
        <w:t>100 — устно и письменно;</w:t>
      </w:r>
      <w:r>
        <w:rPr>
          <w:color w:val="221F1F"/>
          <w:spacing w:val="40"/>
          <w:w w:val="110"/>
        </w:rPr>
        <w:t xml:space="preserve"> </w:t>
      </w:r>
      <w:r>
        <w:rPr>
          <w:color w:val="221F1F"/>
          <w:w w:val="110"/>
        </w:rPr>
        <w:t>умножение и</w:t>
      </w:r>
      <w:r>
        <w:rPr>
          <w:color w:val="221F1F"/>
          <w:spacing w:val="40"/>
          <w:w w:val="110"/>
        </w:rPr>
        <w:t xml:space="preserve"> </w:t>
      </w:r>
      <w:r>
        <w:rPr>
          <w:color w:val="221F1F"/>
          <w:w w:val="110"/>
        </w:rPr>
        <w:t>деление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50</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таблицы</w:t>
      </w:r>
      <w:r>
        <w:rPr>
          <w:color w:val="221F1F"/>
          <w:spacing w:val="40"/>
          <w:w w:val="110"/>
        </w:rPr>
        <w:t xml:space="preserve"> </w:t>
      </w:r>
      <w:r>
        <w:rPr>
          <w:color w:val="221F1F"/>
          <w:w w:val="110"/>
        </w:rPr>
        <w:t xml:space="preserve">умноже- </w:t>
      </w:r>
      <w:r>
        <w:rPr>
          <w:color w:val="221F1F"/>
          <w:spacing w:val="-4"/>
          <w:w w:val="110"/>
        </w:rPr>
        <w:t>ния;</w:t>
      </w:r>
    </w:p>
    <w:p w:rsidR="00923AD8" w:rsidRDefault="000A3044">
      <w:pPr>
        <w:pStyle w:val="a3"/>
        <w:spacing w:line="254" w:lineRule="auto"/>
        <w:ind w:left="485" w:right="273" w:hanging="228"/>
      </w:pPr>
      <w:r>
        <w:rPr>
          <w:color w:val="221F1F"/>
          <w:w w:val="115"/>
        </w:rPr>
        <w:t xml:space="preserve">—называть и различать компоненты действий умножения (множители, произведение); деления (делимое, делитель, </w:t>
      </w:r>
      <w:r>
        <w:rPr>
          <w:color w:val="221F1F"/>
          <w:spacing w:val="-2"/>
          <w:w w:val="115"/>
        </w:rPr>
        <w:t>частное);</w:t>
      </w:r>
    </w:p>
    <w:p w:rsidR="00923AD8" w:rsidRDefault="000A3044">
      <w:pPr>
        <w:pStyle w:val="a3"/>
        <w:ind w:firstLine="0"/>
      </w:pPr>
      <w:r>
        <w:rPr>
          <w:color w:val="221F1F"/>
          <w:w w:val="115"/>
        </w:rPr>
        <w:t>—находить</w:t>
      </w:r>
      <w:r>
        <w:rPr>
          <w:color w:val="221F1F"/>
          <w:spacing w:val="29"/>
          <w:w w:val="115"/>
        </w:rPr>
        <w:t xml:space="preserve"> </w:t>
      </w:r>
      <w:r>
        <w:rPr>
          <w:color w:val="221F1F"/>
          <w:w w:val="115"/>
        </w:rPr>
        <w:t>неизвестный</w:t>
      </w:r>
      <w:r>
        <w:rPr>
          <w:color w:val="221F1F"/>
          <w:spacing w:val="34"/>
          <w:w w:val="115"/>
        </w:rPr>
        <w:t xml:space="preserve"> </w:t>
      </w:r>
      <w:r>
        <w:rPr>
          <w:color w:val="221F1F"/>
          <w:w w:val="115"/>
        </w:rPr>
        <w:t>компонент</w:t>
      </w:r>
      <w:r>
        <w:rPr>
          <w:color w:val="221F1F"/>
          <w:spacing w:val="36"/>
          <w:w w:val="115"/>
        </w:rPr>
        <w:t xml:space="preserve"> </w:t>
      </w:r>
      <w:r>
        <w:rPr>
          <w:color w:val="221F1F"/>
          <w:w w:val="115"/>
        </w:rPr>
        <w:t>сложения,</w:t>
      </w:r>
      <w:r>
        <w:rPr>
          <w:color w:val="221F1F"/>
          <w:spacing w:val="36"/>
          <w:w w:val="115"/>
        </w:rPr>
        <w:t xml:space="preserve"> </w:t>
      </w:r>
      <w:r>
        <w:rPr>
          <w:color w:val="221F1F"/>
          <w:spacing w:val="-2"/>
          <w:w w:val="115"/>
        </w:rPr>
        <w:t>вычитания;</w:t>
      </w:r>
    </w:p>
    <w:p w:rsidR="00923AD8" w:rsidRDefault="000A3044">
      <w:pPr>
        <w:pStyle w:val="a3"/>
        <w:spacing w:before="8" w:line="254" w:lineRule="auto"/>
        <w:ind w:left="485" w:right="272" w:hanging="228"/>
      </w:pPr>
      <w:r>
        <w:rPr>
          <w:color w:val="221F1F"/>
          <w:w w:val="110"/>
        </w:rPr>
        <w:t>—использовать</w:t>
      </w:r>
      <w:r>
        <w:rPr>
          <w:color w:val="221F1F"/>
          <w:spacing w:val="40"/>
          <w:w w:val="110"/>
        </w:rPr>
        <w:t xml:space="preserve"> </w:t>
      </w:r>
      <w:r>
        <w:rPr>
          <w:color w:val="221F1F"/>
          <w:w w:val="110"/>
        </w:rPr>
        <w:t>при</w:t>
      </w:r>
      <w:r>
        <w:rPr>
          <w:color w:val="221F1F"/>
          <w:spacing w:val="40"/>
          <w:w w:val="110"/>
        </w:rPr>
        <w:t xml:space="preserve"> </w:t>
      </w:r>
      <w:r>
        <w:rPr>
          <w:color w:val="221F1F"/>
          <w:w w:val="110"/>
        </w:rPr>
        <w:t>выполнении</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заданий</w:t>
      </w:r>
      <w:r>
        <w:rPr>
          <w:color w:val="221F1F"/>
          <w:spacing w:val="40"/>
          <w:w w:val="110"/>
        </w:rPr>
        <w:t xml:space="preserve"> </w:t>
      </w:r>
      <w:r>
        <w:rPr>
          <w:color w:val="221F1F"/>
          <w:w w:val="110"/>
        </w:rPr>
        <w:t>едини- цы величин длины (сантиметр, дециметр, метр), массы (ки- лограмм),</w:t>
      </w:r>
      <w:r>
        <w:rPr>
          <w:color w:val="221F1F"/>
          <w:spacing w:val="40"/>
          <w:w w:val="110"/>
        </w:rPr>
        <w:t xml:space="preserve"> </w:t>
      </w:r>
      <w:r>
        <w:rPr>
          <w:color w:val="221F1F"/>
          <w:w w:val="110"/>
        </w:rPr>
        <w:t>времени</w:t>
      </w:r>
      <w:r>
        <w:rPr>
          <w:color w:val="221F1F"/>
          <w:spacing w:val="40"/>
          <w:w w:val="110"/>
        </w:rPr>
        <w:t xml:space="preserve"> </w:t>
      </w:r>
      <w:r>
        <w:rPr>
          <w:color w:val="221F1F"/>
          <w:w w:val="110"/>
        </w:rPr>
        <w:t>(минута,</w:t>
      </w:r>
      <w:r>
        <w:rPr>
          <w:color w:val="221F1F"/>
          <w:spacing w:val="40"/>
          <w:w w:val="110"/>
        </w:rPr>
        <w:t xml:space="preserve"> </w:t>
      </w:r>
      <w:r>
        <w:rPr>
          <w:color w:val="221F1F"/>
          <w:w w:val="110"/>
        </w:rPr>
        <w:t>час);</w:t>
      </w:r>
      <w:r>
        <w:rPr>
          <w:color w:val="221F1F"/>
          <w:spacing w:val="40"/>
          <w:w w:val="110"/>
        </w:rPr>
        <w:t xml:space="preserve"> </w:t>
      </w:r>
      <w:r>
        <w:rPr>
          <w:color w:val="221F1F"/>
          <w:w w:val="110"/>
        </w:rPr>
        <w:t>стоимости</w:t>
      </w:r>
      <w:r>
        <w:rPr>
          <w:color w:val="221F1F"/>
          <w:spacing w:val="40"/>
          <w:w w:val="110"/>
        </w:rPr>
        <w:t xml:space="preserve"> </w:t>
      </w:r>
      <w:r>
        <w:rPr>
          <w:color w:val="221F1F"/>
          <w:w w:val="110"/>
        </w:rPr>
        <w:t>(рубль,</w:t>
      </w:r>
      <w:r>
        <w:rPr>
          <w:color w:val="221F1F"/>
          <w:spacing w:val="40"/>
          <w:w w:val="110"/>
        </w:rPr>
        <w:t xml:space="preserve"> </w:t>
      </w:r>
      <w:r>
        <w:rPr>
          <w:color w:val="221F1F"/>
          <w:w w:val="110"/>
        </w:rPr>
        <w:t>копей- ка);</w:t>
      </w:r>
      <w:r>
        <w:rPr>
          <w:color w:val="221F1F"/>
          <w:spacing w:val="40"/>
          <w:w w:val="110"/>
        </w:rPr>
        <w:t xml:space="preserve"> </w:t>
      </w:r>
      <w:r>
        <w:rPr>
          <w:color w:val="221F1F"/>
          <w:w w:val="110"/>
        </w:rPr>
        <w:t>преобразовывать</w:t>
      </w:r>
      <w:r>
        <w:rPr>
          <w:color w:val="221F1F"/>
          <w:spacing w:val="40"/>
          <w:w w:val="110"/>
        </w:rPr>
        <w:t xml:space="preserve"> </w:t>
      </w:r>
      <w:r>
        <w:rPr>
          <w:color w:val="221F1F"/>
          <w:w w:val="110"/>
        </w:rPr>
        <w:t>одни</w:t>
      </w:r>
      <w:r>
        <w:rPr>
          <w:color w:val="221F1F"/>
          <w:spacing w:val="40"/>
          <w:w w:val="110"/>
        </w:rPr>
        <w:t xml:space="preserve"> </w:t>
      </w:r>
      <w:r>
        <w:rPr>
          <w:color w:val="221F1F"/>
          <w:w w:val="110"/>
        </w:rPr>
        <w:t>единицы</w:t>
      </w:r>
      <w:r>
        <w:rPr>
          <w:color w:val="221F1F"/>
          <w:spacing w:val="40"/>
          <w:w w:val="110"/>
        </w:rPr>
        <w:t xml:space="preserve"> </w:t>
      </w:r>
      <w:r>
        <w:rPr>
          <w:color w:val="221F1F"/>
          <w:w w:val="110"/>
        </w:rPr>
        <w:t>данных</w:t>
      </w:r>
      <w:r>
        <w:rPr>
          <w:color w:val="221F1F"/>
          <w:spacing w:val="40"/>
          <w:w w:val="110"/>
        </w:rPr>
        <w:t xml:space="preserve"> </w:t>
      </w:r>
      <w:r>
        <w:rPr>
          <w:color w:val="221F1F"/>
          <w:w w:val="110"/>
        </w:rPr>
        <w:t>величин</w:t>
      </w:r>
      <w:r>
        <w:rPr>
          <w:color w:val="221F1F"/>
          <w:spacing w:val="80"/>
          <w:w w:val="150"/>
        </w:rPr>
        <w:t xml:space="preserve"> </w:t>
      </w:r>
      <w:r>
        <w:rPr>
          <w:color w:val="221F1F"/>
          <w:w w:val="110"/>
        </w:rPr>
        <w:t>в</w:t>
      </w:r>
      <w:r>
        <w:rPr>
          <w:color w:val="221F1F"/>
          <w:spacing w:val="40"/>
          <w:w w:val="110"/>
        </w:rPr>
        <w:t xml:space="preserve"> </w:t>
      </w:r>
      <w:r>
        <w:rPr>
          <w:color w:val="221F1F"/>
          <w:spacing w:val="-2"/>
          <w:w w:val="110"/>
        </w:rPr>
        <w:t>другие;</w:t>
      </w:r>
    </w:p>
    <w:p w:rsidR="00923AD8" w:rsidRDefault="000A3044">
      <w:pPr>
        <w:pStyle w:val="a3"/>
        <w:spacing w:line="254" w:lineRule="auto"/>
        <w:ind w:left="485" w:right="270" w:hanging="228"/>
      </w:pPr>
      <w:r>
        <w:rPr>
          <w:color w:val="221F1F"/>
          <w:w w:val="115"/>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 ношение «больше/меньше на»;</w:t>
      </w:r>
    </w:p>
    <w:p w:rsidR="00923AD8" w:rsidRDefault="000A3044">
      <w:pPr>
        <w:pStyle w:val="a3"/>
        <w:spacing w:line="252" w:lineRule="auto"/>
        <w:ind w:left="485" w:right="272" w:hanging="228"/>
      </w:pPr>
      <w:r>
        <w:rPr>
          <w:color w:val="221F1F"/>
          <w:w w:val="115"/>
        </w:rPr>
        <w:t>—решать текстовые задачи в одно-два действия: представлять задачу</w:t>
      </w:r>
      <w:r>
        <w:rPr>
          <w:color w:val="221F1F"/>
          <w:spacing w:val="77"/>
          <w:w w:val="115"/>
        </w:rPr>
        <w:t xml:space="preserve"> </w:t>
      </w:r>
      <w:r>
        <w:rPr>
          <w:color w:val="221F1F"/>
          <w:w w:val="115"/>
        </w:rPr>
        <w:t>(краткая</w:t>
      </w:r>
      <w:r>
        <w:rPr>
          <w:color w:val="221F1F"/>
          <w:spacing w:val="78"/>
          <w:w w:val="115"/>
        </w:rPr>
        <w:t xml:space="preserve"> </w:t>
      </w:r>
      <w:r>
        <w:rPr>
          <w:color w:val="221F1F"/>
          <w:w w:val="115"/>
        </w:rPr>
        <w:t>запись,</w:t>
      </w:r>
      <w:r>
        <w:rPr>
          <w:color w:val="221F1F"/>
          <w:spacing w:val="75"/>
          <w:w w:val="115"/>
        </w:rPr>
        <w:t xml:space="preserve"> </w:t>
      </w:r>
      <w:r>
        <w:rPr>
          <w:color w:val="221F1F"/>
          <w:w w:val="115"/>
        </w:rPr>
        <w:t>рисунок,</w:t>
      </w:r>
      <w:r>
        <w:rPr>
          <w:color w:val="221F1F"/>
          <w:spacing w:val="77"/>
          <w:w w:val="115"/>
        </w:rPr>
        <w:t xml:space="preserve"> </w:t>
      </w:r>
      <w:r>
        <w:rPr>
          <w:color w:val="221F1F"/>
          <w:w w:val="115"/>
        </w:rPr>
        <w:t>таблица</w:t>
      </w:r>
      <w:r>
        <w:rPr>
          <w:color w:val="221F1F"/>
          <w:spacing w:val="75"/>
          <w:w w:val="115"/>
        </w:rPr>
        <w:t xml:space="preserve"> </w:t>
      </w:r>
      <w:r>
        <w:rPr>
          <w:color w:val="221F1F"/>
          <w:w w:val="115"/>
        </w:rPr>
        <w:t>или</w:t>
      </w:r>
      <w:r>
        <w:rPr>
          <w:color w:val="221F1F"/>
          <w:spacing w:val="74"/>
          <w:w w:val="115"/>
        </w:rPr>
        <w:t xml:space="preserve"> </w:t>
      </w:r>
      <w:r>
        <w:rPr>
          <w:color w:val="221F1F"/>
          <w:w w:val="115"/>
        </w:rPr>
        <w:t>другая</w:t>
      </w:r>
      <w:r>
        <w:rPr>
          <w:color w:val="221F1F"/>
          <w:spacing w:val="77"/>
          <w:w w:val="115"/>
        </w:rPr>
        <w:t xml:space="preserve"> </w:t>
      </w:r>
      <w:r>
        <w:rPr>
          <w:color w:val="221F1F"/>
          <w:w w:val="115"/>
        </w:rPr>
        <w:t>мо-</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9" w:lineRule="auto"/>
        <w:ind w:left="485" w:right="272" w:firstLine="0"/>
      </w:pPr>
      <w:r>
        <w:rPr>
          <w:color w:val="221F1F"/>
          <w:w w:val="110"/>
        </w:rPr>
        <w:lastRenderedPageBreak/>
        <w:t>дель); планировать ход решения текстовой задачи в два дей- ствия, оформлять его в виде арифметического действия/дей- ствий, записывать ответ;</w:t>
      </w:r>
    </w:p>
    <w:p w:rsidR="00923AD8" w:rsidRDefault="000A3044">
      <w:pPr>
        <w:pStyle w:val="a3"/>
        <w:spacing w:before="4" w:line="256" w:lineRule="auto"/>
        <w:ind w:left="485" w:right="273" w:hanging="228"/>
      </w:pPr>
      <w:r>
        <w:rPr>
          <w:color w:val="221F1F"/>
          <w:w w:val="115"/>
        </w:rPr>
        <w:t>—различать и называть геометрические фигуры: прямой угол; ломаную, многоугольник; выделять среди четырехугольни- ков прямоугольники, квадраты;</w:t>
      </w:r>
    </w:p>
    <w:p w:rsidR="00923AD8" w:rsidRDefault="000A3044">
      <w:pPr>
        <w:pStyle w:val="a3"/>
        <w:spacing w:before="8" w:line="259" w:lineRule="auto"/>
        <w:ind w:left="485" w:right="278" w:hanging="228"/>
      </w:pPr>
      <w:r>
        <w:rPr>
          <w:color w:val="221F1F"/>
          <w:w w:val="115"/>
        </w:rP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w:t>
      </w:r>
      <w:r>
        <w:rPr>
          <w:color w:val="221F1F"/>
          <w:spacing w:val="-2"/>
          <w:w w:val="115"/>
        </w:rPr>
        <w:t>угольник;</w:t>
      </w:r>
    </w:p>
    <w:p w:rsidR="00923AD8" w:rsidRDefault="000A3044">
      <w:pPr>
        <w:pStyle w:val="a3"/>
        <w:spacing w:line="261" w:lineRule="auto"/>
        <w:ind w:left="485" w:right="277" w:hanging="228"/>
      </w:pPr>
      <w:r>
        <w:rPr>
          <w:color w:val="221F1F"/>
          <w:w w:val="110"/>
        </w:rPr>
        <w:t xml:space="preserve">—выполнять измерение длин реальных объектов с помощью </w:t>
      </w:r>
      <w:r>
        <w:rPr>
          <w:color w:val="221F1F"/>
          <w:spacing w:val="-2"/>
          <w:w w:val="110"/>
        </w:rPr>
        <w:t>линейки;</w:t>
      </w:r>
    </w:p>
    <w:p w:rsidR="00923AD8" w:rsidRDefault="000A3044">
      <w:pPr>
        <w:pStyle w:val="a3"/>
        <w:spacing w:line="256" w:lineRule="auto"/>
        <w:ind w:left="485" w:right="275" w:hanging="228"/>
      </w:pPr>
      <w:r>
        <w:rPr>
          <w:color w:val="221F1F"/>
          <w:w w:val="115"/>
        </w:rPr>
        <w:t>—находить длину ломаной, состоящей из двух-трёх звеньев, периметр прямоугольника (квадрата);</w:t>
      </w:r>
    </w:p>
    <w:p w:rsidR="00923AD8" w:rsidRDefault="000A3044">
      <w:pPr>
        <w:pStyle w:val="a3"/>
        <w:spacing w:before="3" w:line="259" w:lineRule="auto"/>
        <w:ind w:left="485" w:right="272" w:hanging="228"/>
      </w:pPr>
      <w:r>
        <w:rPr>
          <w:color w:val="221F1F"/>
          <w:w w:val="110"/>
        </w:rPr>
        <w:t>—распознавать верные (истинные) и неверные (ложные) утверж- дения со словами «все», «каждый»; проводить одно-двухша- говые</w:t>
      </w:r>
      <w:r>
        <w:rPr>
          <w:color w:val="221F1F"/>
          <w:spacing w:val="40"/>
          <w:w w:val="110"/>
        </w:rPr>
        <w:t xml:space="preserve"> </w:t>
      </w:r>
      <w:r>
        <w:rPr>
          <w:color w:val="221F1F"/>
          <w:w w:val="110"/>
        </w:rPr>
        <w:t>логические</w:t>
      </w:r>
      <w:r>
        <w:rPr>
          <w:color w:val="221F1F"/>
          <w:spacing w:val="40"/>
          <w:w w:val="110"/>
        </w:rPr>
        <w:t xml:space="preserve"> </w:t>
      </w:r>
      <w:r>
        <w:rPr>
          <w:color w:val="221F1F"/>
          <w:w w:val="110"/>
        </w:rPr>
        <w:t>рассуждения</w:t>
      </w:r>
      <w:r>
        <w:rPr>
          <w:color w:val="221F1F"/>
          <w:spacing w:val="40"/>
          <w:w w:val="110"/>
        </w:rPr>
        <w:t xml:space="preserve"> </w:t>
      </w:r>
      <w:r>
        <w:rPr>
          <w:color w:val="221F1F"/>
          <w:w w:val="110"/>
        </w:rPr>
        <w:t>и</w:t>
      </w:r>
      <w:r>
        <w:rPr>
          <w:color w:val="221F1F"/>
          <w:spacing w:val="40"/>
          <w:w w:val="110"/>
        </w:rPr>
        <w:t xml:space="preserve"> </w:t>
      </w:r>
      <w:r>
        <w:rPr>
          <w:color w:val="221F1F"/>
          <w:w w:val="110"/>
        </w:rPr>
        <w:t>делать</w:t>
      </w:r>
      <w:r>
        <w:rPr>
          <w:color w:val="221F1F"/>
          <w:spacing w:val="40"/>
          <w:w w:val="110"/>
        </w:rPr>
        <w:t xml:space="preserve"> </w:t>
      </w:r>
      <w:r>
        <w:rPr>
          <w:color w:val="221F1F"/>
          <w:w w:val="110"/>
        </w:rPr>
        <w:t>выводы;</w:t>
      </w:r>
    </w:p>
    <w:p w:rsidR="00923AD8" w:rsidRDefault="000A3044">
      <w:pPr>
        <w:pStyle w:val="a3"/>
        <w:spacing w:before="1" w:line="261" w:lineRule="auto"/>
        <w:ind w:left="485" w:right="285" w:hanging="228"/>
      </w:pPr>
      <w:r>
        <w:rPr>
          <w:color w:val="221F1F"/>
          <w:w w:val="115"/>
        </w:rPr>
        <w:t>—находить общий признак группы математических объектов (чисел, величин, геометрических фигур);</w:t>
      </w:r>
    </w:p>
    <w:p w:rsidR="00923AD8" w:rsidRDefault="000A3044">
      <w:pPr>
        <w:pStyle w:val="a3"/>
        <w:spacing w:line="261" w:lineRule="auto"/>
        <w:ind w:left="485" w:right="274" w:hanging="228"/>
      </w:pPr>
      <w:r>
        <w:rPr>
          <w:color w:val="221F1F"/>
          <w:w w:val="110"/>
        </w:rPr>
        <w:t>—находить закономерность в ряду объектов (чисел, геометри- ческих фигур);</w:t>
      </w:r>
    </w:p>
    <w:p w:rsidR="00923AD8" w:rsidRDefault="000A3044">
      <w:pPr>
        <w:pStyle w:val="a3"/>
        <w:spacing w:line="259" w:lineRule="auto"/>
        <w:ind w:left="485" w:right="277" w:hanging="228"/>
      </w:pPr>
      <w:r>
        <w:rPr>
          <w:color w:val="221F1F"/>
          <w:w w:val="115"/>
        </w:rPr>
        <w:t>—представлять информацию в заданной форме: дополнять</w:t>
      </w:r>
      <w:r>
        <w:rPr>
          <w:color w:val="221F1F"/>
          <w:spacing w:val="40"/>
          <w:w w:val="115"/>
        </w:rPr>
        <w:t xml:space="preserve"> </w:t>
      </w:r>
      <w:r>
        <w:rPr>
          <w:color w:val="221F1F"/>
          <w:w w:val="115"/>
        </w:rPr>
        <w:t>текст задачи числами, заполнять строку/столбец таблицы, указывать числовые данные на рисунке (изображении геоме- трических фигур);</w:t>
      </w:r>
    </w:p>
    <w:p w:rsidR="00923AD8" w:rsidRDefault="000A3044">
      <w:pPr>
        <w:pStyle w:val="a3"/>
        <w:ind w:firstLine="0"/>
      </w:pPr>
      <w:r>
        <w:rPr>
          <w:color w:val="221F1F"/>
          <w:w w:val="110"/>
        </w:rPr>
        <w:t>—сравнивать</w:t>
      </w:r>
      <w:r>
        <w:rPr>
          <w:color w:val="221F1F"/>
          <w:spacing w:val="59"/>
          <w:w w:val="110"/>
        </w:rPr>
        <w:t xml:space="preserve"> </w:t>
      </w:r>
      <w:r>
        <w:rPr>
          <w:color w:val="221F1F"/>
          <w:w w:val="110"/>
        </w:rPr>
        <w:t>группы</w:t>
      </w:r>
      <w:r>
        <w:rPr>
          <w:color w:val="221F1F"/>
          <w:spacing w:val="64"/>
          <w:w w:val="110"/>
        </w:rPr>
        <w:t xml:space="preserve"> </w:t>
      </w:r>
      <w:r>
        <w:rPr>
          <w:color w:val="221F1F"/>
          <w:w w:val="110"/>
        </w:rPr>
        <w:t>объектов</w:t>
      </w:r>
      <w:r>
        <w:rPr>
          <w:color w:val="221F1F"/>
          <w:spacing w:val="63"/>
          <w:w w:val="110"/>
        </w:rPr>
        <w:t xml:space="preserve"> </w:t>
      </w:r>
      <w:r>
        <w:rPr>
          <w:color w:val="221F1F"/>
          <w:w w:val="110"/>
        </w:rPr>
        <w:t>(находить</w:t>
      </w:r>
      <w:r>
        <w:rPr>
          <w:color w:val="221F1F"/>
          <w:spacing w:val="62"/>
          <w:w w:val="110"/>
        </w:rPr>
        <w:t xml:space="preserve"> </w:t>
      </w:r>
      <w:r>
        <w:rPr>
          <w:color w:val="221F1F"/>
          <w:w w:val="110"/>
        </w:rPr>
        <w:t>общее,</w:t>
      </w:r>
      <w:r>
        <w:rPr>
          <w:color w:val="221F1F"/>
          <w:spacing w:val="59"/>
          <w:w w:val="110"/>
        </w:rPr>
        <w:t xml:space="preserve"> </w:t>
      </w:r>
      <w:r>
        <w:rPr>
          <w:color w:val="221F1F"/>
          <w:spacing w:val="-2"/>
          <w:w w:val="110"/>
        </w:rPr>
        <w:t>различное);</w:t>
      </w:r>
    </w:p>
    <w:p w:rsidR="00923AD8" w:rsidRDefault="000A3044">
      <w:pPr>
        <w:pStyle w:val="a3"/>
        <w:spacing w:before="14" w:line="261" w:lineRule="auto"/>
        <w:ind w:left="485" w:right="272" w:hanging="228"/>
        <w:jc w:val="left"/>
      </w:pPr>
      <w:r>
        <w:rPr>
          <w:color w:val="221F1F"/>
          <w:w w:val="110"/>
        </w:rPr>
        <w:t>—обнаруживать</w:t>
      </w:r>
      <w:r>
        <w:rPr>
          <w:color w:val="221F1F"/>
          <w:spacing w:val="40"/>
          <w:w w:val="110"/>
        </w:rPr>
        <w:t xml:space="preserve"> </w:t>
      </w:r>
      <w:r>
        <w:rPr>
          <w:color w:val="221F1F"/>
          <w:w w:val="110"/>
        </w:rPr>
        <w:t>модели</w:t>
      </w:r>
      <w:r>
        <w:rPr>
          <w:color w:val="221F1F"/>
          <w:spacing w:val="40"/>
          <w:w w:val="110"/>
        </w:rPr>
        <w:t xml:space="preserve"> </w:t>
      </w:r>
      <w:r>
        <w:rPr>
          <w:color w:val="221F1F"/>
          <w:w w:val="110"/>
        </w:rPr>
        <w:t>геометрических</w:t>
      </w:r>
      <w:r>
        <w:rPr>
          <w:color w:val="221F1F"/>
          <w:spacing w:val="40"/>
          <w:w w:val="110"/>
        </w:rPr>
        <w:t xml:space="preserve"> </w:t>
      </w:r>
      <w:r>
        <w:rPr>
          <w:color w:val="221F1F"/>
          <w:w w:val="110"/>
        </w:rPr>
        <w:t>фигур</w:t>
      </w:r>
      <w:r>
        <w:rPr>
          <w:color w:val="221F1F"/>
          <w:spacing w:val="40"/>
          <w:w w:val="110"/>
        </w:rPr>
        <w:t xml:space="preserve"> </w:t>
      </w:r>
      <w:r>
        <w:rPr>
          <w:color w:val="221F1F"/>
          <w:w w:val="110"/>
        </w:rPr>
        <w:t>в</w:t>
      </w:r>
      <w:r>
        <w:rPr>
          <w:color w:val="221F1F"/>
          <w:spacing w:val="40"/>
          <w:w w:val="110"/>
        </w:rPr>
        <w:t xml:space="preserve"> </w:t>
      </w:r>
      <w:r>
        <w:rPr>
          <w:color w:val="221F1F"/>
          <w:w w:val="110"/>
        </w:rPr>
        <w:t xml:space="preserve">окружающем </w:t>
      </w:r>
      <w:r>
        <w:rPr>
          <w:color w:val="221F1F"/>
          <w:spacing w:val="-2"/>
          <w:w w:val="110"/>
        </w:rPr>
        <w:t>мире;</w:t>
      </w:r>
    </w:p>
    <w:p w:rsidR="00923AD8" w:rsidRDefault="000A3044">
      <w:pPr>
        <w:pStyle w:val="a3"/>
        <w:spacing w:line="228" w:lineRule="exact"/>
        <w:ind w:firstLine="0"/>
        <w:jc w:val="left"/>
      </w:pPr>
      <w:r>
        <w:rPr>
          <w:color w:val="221F1F"/>
          <w:w w:val="110"/>
        </w:rPr>
        <w:t>—подбирать</w:t>
      </w:r>
      <w:r>
        <w:rPr>
          <w:color w:val="221F1F"/>
          <w:spacing w:val="75"/>
          <w:w w:val="110"/>
        </w:rPr>
        <w:t xml:space="preserve"> </w:t>
      </w:r>
      <w:r>
        <w:rPr>
          <w:color w:val="221F1F"/>
          <w:w w:val="110"/>
        </w:rPr>
        <w:t>примеры,</w:t>
      </w:r>
      <w:r>
        <w:rPr>
          <w:color w:val="221F1F"/>
          <w:spacing w:val="76"/>
          <w:w w:val="110"/>
        </w:rPr>
        <w:t xml:space="preserve"> </w:t>
      </w:r>
      <w:r>
        <w:rPr>
          <w:color w:val="221F1F"/>
          <w:w w:val="110"/>
        </w:rPr>
        <w:t>подтверждающие</w:t>
      </w:r>
      <w:r>
        <w:rPr>
          <w:color w:val="221F1F"/>
          <w:spacing w:val="76"/>
          <w:w w:val="110"/>
        </w:rPr>
        <w:t xml:space="preserve"> </w:t>
      </w:r>
      <w:r>
        <w:rPr>
          <w:color w:val="221F1F"/>
          <w:w w:val="110"/>
        </w:rPr>
        <w:t>суждение,</w:t>
      </w:r>
      <w:r>
        <w:rPr>
          <w:color w:val="221F1F"/>
          <w:spacing w:val="76"/>
          <w:w w:val="110"/>
        </w:rPr>
        <w:t xml:space="preserve"> </w:t>
      </w:r>
      <w:r>
        <w:rPr>
          <w:color w:val="221F1F"/>
          <w:spacing w:val="-2"/>
          <w:w w:val="110"/>
        </w:rPr>
        <w:t>ответ;</w:t>
      </w:r>
    </w:p>
    <w:p w:rsidR="00923AD8" w:rsidRDefault="000A3044">
      <w:pPr>
        <w:pStyle w:val="a3"/>
        <w:spacing w:before="17"/>
        <w:ind w:firstLine="0"/>
        <w:jc w:val="left"/>
      </w:pPr>
      <w:r>
        <w:rPr>
          <w:color w:val="221F1F"/>
          <w:w w:val="110"/>
        </w:rPr>
        <w:t>—составлять</w:t>
      </w:r>
      <w:r>
        <w:rPr>
          <w:color w:val="221F1F"/>
          <w:spacing w:val="64"/>
          <w:w w:val="110"/>
        </w:rPr>
        <w:t xml:space="preserve"> </w:t>
      </w:r>
      <w:r>
        <w:rPr>
          <w:color w:val="221F1F"/>
          <w:w w:val="110"/>
        </w:rPr>
        <w:t>(дополнять)</w:t>
      </w:r>
      <w:r>
        <w:rPr>
          <w:color w:val="221F1F"/>
          <w:spacing w:val="70"/>
          <w:w w:val="110"/>
        </w:rPr>
        <w:t xml:space="preserve"> </w:t>
      </w:r>
      <w:r>
        <w:rPr>
          <w:color w:val="221F1F"/>
          <w:w w:val="110"/>
        </w:rPr>
        <w:t>текстовую</w:t>
      </w:r>
      <w:r>
        <w:rPr>
          <w:color w:val="221F1F"/>
          <w:spacing w:val="71"/>
          <w:w w:val="110"/>
        </w:rPr>
        <w:t xml:space="preserve"> </w:t>
      </w:r>
      <w:r>
        <w:rPr>
          <w:color w:val="221F1F"/>
          <w:spacing w:val="-2"/>
          <w:w w:val="110"/>
        </w:rPr>
        <w:t>задачу;</w:t>
      </w:r>
    </w:p>
    <w:p w:rsidR="00923AD8" w:rsidRDefault="000A3044">
      <w:pPr>
        <w:pStyle w:val="a3"/>
        <w:spacing w:before="19"/>
        <w:ind w:firstLine="0"/>
        <w:jc w:val="left"/>
      </w:pPr>
      <w:r>
        <w:rPr>
          <w:color w:val="221F1F"/>
          <w:w w:val="110"/>
        </w:rPr>
        <w:t>—проверять</w:t>
      </w:r>
      <w:r>
        <w:rPr>
          <w:color w:val="221F1F"/>
          <w:spacing w:val="69"/>
          <w:w w:val="150"/>
        </w:rPr>
        <w:t xml:space="preserve"> </w:t>
      </w:r>
      <w:r>
        <w:rPr>
          <w:color w:val="221F1F"/>
          <w:w w:val="110"/>
        </w:rPr>
        <w:t>правильность</w:t>
      </w:r>
      <w:r>
        <w:rPr>
          <w:color w:val="221F1F"/>
          <w:spacing w:val="73"/>
          <w:w w:val="150"/>
        </w:rPr>
        <w:t xml:space="preserve"> </w:t>
      </w:r>
      <w:r>
        <w:rPr>
          <w:color w:val="221F1F"/>
          <w:spacing w:val="-2"/>
          <w:w w:val="110"/>
        </w:rPr>
        <w:t>вычислений.</w:t>
      </w:r>
    </w:p>
    <w:p w:rsidR="00923AD8" w:rsidRDefault="00923AD8">
      <w:pPr>
        <w:pStyle w:val="a3"/>
        <w:spacing w:before="5"/>
        <w:ind w:left="0" w:firstLine="0"/>
        <w:jc w:val="left"/>
        <w:rPr>
          <w:sz w:val="23"/>
        </w:rPr>
      </w:pPr>
    </w:p>
    <w:p w:rsidR="00923AD8" w:rsidRDefault="000A3044">
      <w:pPr>
        <w:ind w:left="485"/>
        <w:jc w:val="both"/>
        <w:rPr>
          <w:sz w:val="20"/>
        </w:rPr>
      </w:pPr>
      <w:r>
        <w:rPr>
          <w:color w:val="221F1F"/>
          <w:w w:val="110"/>
          <w:sz w:val="20"/>
        </w:rPr>
        <w:t>К</w:t>
      </w:r>
      <w:r>
        <w:rPr>
          <w:color w:val="221F1F"/>
          <w:spacing w:val="7"/>
          <w:w w:val="110"/>
          <w:sz w:val="20"/>
        </w:rPr>
        <w:t xml:space="preserve"> </w:t>
      </w:r>
      <w:r>
        <w:rPr>
          <w:color w:val="221F1F"/>
          <w:w w:val="110"/>
          <w:sz w:val="20"/>
        </w:rPr>
        <w:t>концу</w:t>
      </w:r>
      <w:r>
        <w:rPr>
          <w:color w:val="221F1F"/>
          <w:spacing w:val="6"/>
          <w:w w:val="110"/>
          <w:sz w:val="20"/>
        </w:rPr>
        <w:t xml:space="preserve"> </w:t>
      </w:r>
      <w:r>
        <w:rPr>
          <w:color w:val="221F1F"/>
          <w:w w:val="110"/>
          <w:sz w:val="20"/>
        </w:rPr>
        <w:t>обучения</w:t>
      </w:r>
      <w:r>
        <w:rPr>
          <w:color w:val="221F1F"/>
          <w:spacing w:val="9"/>
          <w:w w:val="110"/>
          <w:sz w:val="20"/>
        </w:rPr>
        <w:t xml:space="preserve"> </w:t>
      </w:r>
      <w:r>
        <w:rPr>
          <w:color w:val="221F1F"/>
          <w:w w:val="110"/>
          <w:sz w:val="20"/>
        </w:rPr>
        <w:t>в</w:t>
      </w:r>
      <w:r>
        <w:rPr>
          <w:color w:val="221F1F"/>
          <w:spacing w:val="6"/>
          <w:w w:val="110"/>
          <w:sz w:val="20"/>
        </w:rPr>
        <w:t xml:space="preserve"> </w:t>
      </w:r>
      <w:r>
        <w:rPr>
          <w:rFonts w:ascii="Georgia" w:hAnsi="Georgia"/>
          <w:b/>
          <w:color w:val="221F1F"/>
          <w:w w:val="110"/>
          <w:sz w:val="20"/>
        </w:rPr>
        <w:t>третьем</w:t>
      </w:r>
      <w:r>
        <w:rPr>
          <w:rFonts w:ascii="Georgia" w:hAnsi="Georgia"/>
          <w:b/>
          <w:color w:val="221F1F"/>
          <w:spacing w:val="10"/>
          <w:w w:val="110"/>
          <w:sz w:val="20"/>
        </w:rPr>
        <w:t xml:space="preserve"> </w:t>
      </w:r>
      <w:r>
        <w:rPr>
          <w:rFonts w:ascii="Georgia" w:hAnsi="Georgia"/>
          <w:b/>
          <w:color w:val="221F1F"/>
          <w:w w:val="110"/>
          <w:sz w:val="20"/>
        </w:rPr>
        <w:t>классе</w:t>
      </w:r>
      <w:r>
        <w:rPr>
          <w:rFonts w:ascii="Georgia" w:hAnsi="Georgia"/>
          <w:b/>
          <w:color w:val="221F1F"/>
          <w:spacing w:val="6"/>
          <w:w w:val="110"/>
          <w:sz w:val="20"/>
        </w:rPr>
        <w:t xml:space="preserve"> </w:t>
      </w:r>
      <w:r>
        <w:rPr>
          <w:color w:val="221F1F"/>
          <w:w w:val="110"/>
          <w:sz w:val="20"/>
        </w:rPr>
        <w:t>обучающийся</w:t>
      </w:r>
      <w:r>
        <w:rPr>
          <w:color w:val="221F1F"/>
          <w:spacing w:val="10"/>
          <w:w w:val="110"/>
          <w:sz w:val="20"/>
        </w:rPr>
        <w:t xml:space="preserve"> </w:t>
      </w:r>
      <w:r>
        <w:rPr>
          <w:color w:val="221F1F"/>
          <w:spacing w:val="-2"/>
          <w:w w:val="110"/>
          <w:sz w:val="20"/>
        </w:rPr>
        <w:t>научится:</w:t>
      </w:r>
    </w:p>
    <w:p w:rsidR="00923AD8" w:rsidRDefault="000A3044">
      <w:pPr>
        <w:pStyle w:val="a3"/>
        <w:spacing w:before="17" w:line="261" w:lineRule="auto"/>
        <w:ind w:left="485" w:right="273" w:hanging="228"/>
      </w:pPr>
      <w:r>
        <w:rPr>
          <w:color w:val="221F1F"/>
          <w:w w:val="115"/>
        </w:rPr>
        <w:t>—читать, записывать, сравнивать, упорядочивать числа в пре- делах 1000;</w:t>
      </w:r>
    </w:p>
    <w:p w:rsidR="00923AD8" w:rsidRDefault="000A3044">
      <w:pPr>
        <w:pStyle w:val="a3"/>
        <w:spacing w:line="261" w:lineRule="auto"/>
        <w:ind w:left="485" w:right="287" w:hanging="228"/>
      </w:pPr>
      <w:r>
        <w:rPr>
          <w:color w:val="221F1F"/>
          <w:w w:val="110"/>
        </w:rPr>
        <w:t>—находить число большее/меньшее данного числа на заданное число,</w:t>
      </w:r>
      <w:r>
        <w:rPr>
          <w:color w:val="221F1F"/>
          <w:spacing w:val="40"/>
          <w:w w:val="110"/>
        </w:rPr>
        <w:t xml:space="preserve"> </w:t>
      </w:r>
      <w:r>
        <w:rPr>
          <w:color w:val="221F1F"/>
          <w:w w:val="110"/>
        </w:rPr>
        <w:t>в</w:t>
      </w:r>
      <w:r>
        <w:rPr>
          <w:color w:val="221F1F"/>
          <w:spacing w:val="40"/>
          <w:w w:val="110"/>
        </w:rPr>
        <w:t xml:space="preserve"> </w:t>
      </w:r>
      <w:r>
        <w:rPr>
          <w:color w:val="221F1F"/>
          <w:w w:val="110"/>
        </w:rPr>
        <w:t>заданное</w:t>
      </w:r>
      <w:r>
        <w:rPr>
          <w:color w:val="221F1F"/>
          <w:spacing w:val="40"/>
          <w:w w:val="110"/>
        </w:rPr>
        <w:t xml:space="preserve"> </w:t>
      </w:r>
      <w:r>
        <w:rPr>
          <w:color w:val="221F1F"/>
          <w:w w:val="110"/>
        </w:rPr>
        <w:t>число</w:t>
      </w:r>
      <w:r>
        <w:rPr>
          <w:color w:val="221F1F"/>
          <w:spacing w:val="40"/>
          <w:w w:val="110"/>
        </w:rPr>
        <w:t xml:space="preserve"> </w:t>
      </w:r>
      <w:r>
        <w:rPr>
          <w:color w:val="221F1F"/>
          <w:w w:val="110"/>
        </w:rPr>
        <w:t>раз</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1000);</w:t>
      </w:r>
    </w:p>
    <w:p w:rsidR="00923AD8" w:rsidRDefault="000A3044">
      <w:pPr>
        <w:pStyle w:val="a3"/>
        <w:spacing w:line="259" w:lineRule="auto"/>
        <w:ind w:left="485" w:right="275" w:hanging="228"/>
      </w:pPr>
      <w:r>
        <w:rPr>
          <w:color w:val="221F1F"/>
          <w:w w:val="110"/>
        </w:rPr>
        <w:t>—выполнять</w:t>
      </w:r>
      <w:r>
        <w:rPr>
          <w:color w:val="221F1F"/>
          <w:spacing w:val="40"/>
          <w:w w:val="110"/>
        </w:rPr>
        <w:t xml:space="preserve"> </w:t>
      </w:r>
      <w:r>
        <w:rPr>
          <w:color w:val="221F1F"/>
          <w:w w:val="110"/>
        </w:rPr>
        <w:t>арифметические</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сложение</w:t>
      </w:r>
      <w:r>
        <w:rPr>
          <w:color w:val="221F1F"/>
          <w:spacing w:val="40"/>
          <w:w w:val="110"/>
        </w:rPr>
        <w:t xml:space="preserve"> </w:t>
      </w:r>
      <w:r>
        <w:rPr>
          <w:color w:val="221F1F"/>
          <w:w w:val="110"/>
        </w:rPr>
        <w:t>и</w:t>
      </w:r>
      <w:r>
        <w:rPr>
          <w:color w:val="221F1F"/>
          <w:spacing w:val="40"/>
          <w:w w:val="110"/>
        </w:rPr>
        <w:t xml:space="preserve"> </w:t>
      </w:r>
      <w:r>
        <w:rPr>
          <w:color w:val="221F1F"/>
          <w:w w:val="110"/>
        </w:rPr>
        <w:t>вычитание (в пределах 100 — устно, в пределах 1000 — письменно); умножение</w:t>
      </w:r>
      <w:r>
        <w:rPr>
          <w:color w:val="221F1F"/>
          <w:spacing w:val="40"/>
          <w:w w:val="110"/>
        </w:rPr>
        <w:t xml:space="preserve"> </w:t>
      </w:r>
      <w:r>
        <w:rPr>
          <w:color w:val="221F1F"/>
          <w:w w:val="110"/>
        </w:rPr>
        <w:t>и</w:t>
      </w:r>
      <w:r>
        <w:rPr>
          <w:color w:val="221F1F"/>
          <w:spacing w:val="40"/>
          <w:w w:val="110"/>
        </w:rPr>
        <w:t xml:space="preserve"> </w:t>
      </w:r>
      <w:r>
        <w:rPr>
          <w:color w:val="221F1F"/>
          <w:w w:val="110"/>
        </w:rPr>
        <w:t>деление</w:t>
      </w:r>
      <w:r>
        <w:rPr>
          <w:color w:val="221F1F"/>
          <w:spacing w:val="80"/>
          <w:w w:val="110"/>
        </w:rPr>
        <w:t xml:space="preserve"> </w:t>
      </w:r>
      <w:r>
        <w:rPr>
          <w:color w:val="221F1F"/>
          <w:w w:val="110"/>
        </w:rPr>
        <w:t>на</w:t>
      </w:r>
      <w:r>
        <w:rPr>
          <w:color w:val="221F1F"/>
          <w:spacing w:val="80"/>
          <w:w w:val="110"/>
        </w:rPr>
        <w:t xml:space="preserve"> </w:t>
      </w:r>
      <w:r>
        <w:rPr>
          <w:color w:val="221F1F"/>
          <w:w w:val="110"/>
        </w:rPr>
        <w:t>однозначное</w:t>
      </w:r>
      <w:r>
        <w:rPr>
          <w:color w:val="221F1F"/>
          <w:spacing w:val="80"/>
          <w:w w:val="110"/>
        </w:rPr>
        <w:t xml:space="preserve"> </w:t>
      </w:r>
      <w:r>
        <w:rPr>
          <w:color w:val="221F1F"/>
          <w:w w:val="110"/>
        </w:rPr>
        <w:t>число</w:t>
      </w:r>
      <w:r>
        <w:rPr>
          <w:color w:val="221F1F"/>
          <w:spacing w:val="80"/>
          <w:w w:val="110"/>
        </w:rPr>
        <w:t xml:space="preserve"> </w:t>
      </w:r>
      <w:r>
        <w:rPr>
          <w:color w:val="221F1F"/>
          <w:w w:val="110"/>
        </w:rPr>
        <w:t>(в</w:t>
      </w:r>
      <w:r>
        <w:rPr>
          <w:color w:val="221F1F"/>
          <w:spacing w:val="80"/>
          <w:w w:val="110"/>
        </w:rPr>
        <w:t xml:space="preserve"> </w:t>
      </w:r>
      <w:r>
        <w:rPr>
          <w:color w:val="221F1F"/>
          <w:w w:val="110"/>
        </w:rPr>
        <w:t>пределах</w:t>
      </w:r>
      <w:r>
        <w:rPr>
          <w:color w:val="221F1F"/>
          <w:spacing w:val="40"/>
          <w:w w:val="110"/>
        </w:rPr>
        <w:t xml:space="preserve"> </w:t>
      </w:r>
      <w:r>
        <w:rPr>
          <w:color w:val="221F1F"/>
          <w:w w:val="110"/>
        </w:rPr>
        <w:t>100 — устно и письменно);</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a3"/>
        <w:spacing w:before="63" w:line="256" w:lineRule="auto"/>
        <w:ind w:left="485" w:right="286" w:hanging="228"/>
      </w:pPr>
      <w:r>
        <w:rPr>
          <w:color w:val="221F1F"/>
          <w:w w:val="115"/>
        </w:rPr>
        <w:lastRenderedPageBreak/>
        <w:t>—выполнять действия умножение и деление с числами 0 и 1; деление с остатком;</w:t>
      </w:r>
    </w:p>
    <w:p w:rsidR="00923AD8" w:rsidRDefault="000A3044">
      <w:pPr>
        <w:pStyle w:val="a3"/>
        <w:spacing w:line="254" w:lineRule="auto"/>
        <w:ind w:left="485" w:right="270" w:hanging="228"/>
      </w:pPr>
      <w:r>
        <w:rPr>
          <w:color w:val="221F1F"/>
          <w:w w:val="115"/>
        </w:rPr>
        <w:t>—устанавливать и соблюдать порядок действий при вычисле- нии значения числового выражения (со скобками/без ско- бок), содержащего арифметические действия сложения, вы- читания, умножения и деления;</w:t>
      </w:r>
    </w:p>
    <w:p w:rsidR="00923AD8" w:rsidRDefault="000A3044">
      <w:pPr>
        <w:pStyle w:val="a3"/>
        <w:spacing w:line="252" w:lineRule="auto"/>
        <w:ind w:left="485" w:right="274" w:hanging="228"/>
      </w:pPr>
      <w:r>
        <w:rPr>
          <w:color w:val="221F1F"/>
          <w:w w:val="110"/>
        </w:rPr>
        <w:t>—использовать при вычислениях переместительное и сочета- тельное свойства сложения;</w:t>
      </w:r>
    </w:p>
    <w:p w:rsidR="00923AD8" w:rsidRDefault="000A3044">
      <w:pPr>
        <w:pStyle w:val="a3"/>
        <w:spacing w:before="1"/>
        <w:ind w:firstLine="0"/>
      </w:pPr>
      <w:r>
        <w:rPr>
          <w:color w:val="221F1F"/>
          <w:w w:val="110"/>
        </w:rPr>
        <w:t>—находить</w:t>
      </w:r>
      <w:r>
        <w:rPr>
          <w:color w:val="221F1F"/>
          <w:spacing w:val="40"/>
          <w:w w:val="110"/>
        </w:rPr>
        <w:t xml:space="preserve"> </w:t>
      </w:r>
      <w:r>
        <w:rPr>
          <w:color w:val="221F1F"/>
          <w:w w:val="110"/>
        </w:rPr>
        <w:t>неизвестный</w:t>
      </w:r>
      <w:r>
        <w:rPr>
          <w:color w:val="221F1F"/>
          <w:spacing w:val="44"/>
          <w:w w:val="110"/>
        </w:rPr>
        <w:t xml:space="preserve"> </w:t>
      </w:r>
      <w:r>
        <w:rPr>
          <w:color w:val="221F1F"/>
          <w:w w:val="110"/>
        </w:rPr>
        <w:t>компонент</w:t>
      </w:r>
      <w:r>
        <w:rPr>
          <w:color w:val="221F1F"/>
          <w:spacing w:val="44"/>
          <w:w w:val="110"/>
        </w:rPr>
        <w:t xml:space="preserve"> </w:t>
      </w:r>
      <w:r>
        <w:rPr>
          <w:color w:val="221F1F"/>
          <w:w w:val="110"/>
        </w:rPr>
        <w:t>арифметического</w:t>
      </w:r>
      <w:r>
        <w:rPr>
          <w:color w:val="221F1F"/>
          <w:spacing w:val="44"/>
          <w:w w:val="110"/>
        </w:rPr>
        <w:t xml:space="preserve"> </w:t>
      </w:r>
      <w:r>
        <w:rPr>
          <w:color w:val="221F1F"/>
          <w:spacing w:val="-2"/>
          <w:w w:val="110"/>
        </w:rPr>
        <w:t>действия;</w:t>
      </w:r>
    </w:p>
    <w:p w:rsidR="00923AD8" w:rsidRDefault="000A3044">
      <w:pPr>
        <w:pStyle w:val="a3"/>
        <w:spacing w:before="10" w:line="254" w:lineRule="auto"/>
        <w:ind w:left="485" w:right="272" w:hanging="228"/>
      </w:pPr>
      <w:r>
        <w:rPr>
          <w:color w:val="221F1F"/>
          <w:w w:val="110"/>
        </w:rPr>
        <w:t>—использовать при выполнении практических заданий и ре-</w:t>
      </w:r>
      <w:r>
        <w:rPr>
          <w:color w:val="221F1F"/>
          <w:spacing w:val="40"/>
          <w:w w:val="110"/>
        </w:rPr>
        <w:t xml:space="preserve"> </w:t>
      </w:r>
      <w:r>
        <w:rPr>
          <w:color w:val="221F1F"/>
          <w:w w:val="110"/>
        </w:rPr>
        <w:t>шении задач единицы: длины (миллиметр, сантиметр, деци- метр, метр, километр), массы (грамм, килограмм), времени (минута, час, секунда), стоимости (копейка, рубль); преобра- зовывать</w:t>
      </w:r>
      <w:r>
        <w:rPr>
          <w:color w:val="221F1F"/>
          <w:spacing w:val="40"/>
          <w:w w:val="110"/>
        </w:rPr>
        <w:t xml:space="preserve"> </w:t>
      </w:r>
      <w:r>
        <w:rPr>
          <w:color w:val="221F1F"/>
          <w:w w:val="110"/>
        </w:rPr>
        <w:t>одни</w:t>
      </w:r>
      <w:r>
        <w:rPr>
          <w:color w:val="221F1F"/>
          <w:spacing w:val="40"/>
          <w:w w:val="110"/>
        </w:rPr>
        <w:t xml:space="preserve"> </w:t>
      </w:r>
      <w:r>
        <w:rPr>
          <w:color w:val="221F1F"/>
          <w:w w:val="110"/>
        </w:rPr>
        <w:t>единицы</w:t>
      </w:r>
      <w:r>
        <w:rPr>
          <w:color w:val="221F1F"/>
          <w:spacing w:val="40"/>
          <w:w w:val="110"/>
        </w:rPr>
        <w:t xml:space="preserve"> </w:t>
      </w:r>
      <w:r>
        <w:rPr>
          <w:color w:val="221F1F"/>
          <w:w w:val="110"/>
        </w:rPr>
        <w:t>данной</w:t>
      </w:r>
      <w:r>
        <w:rPr>
          <w:color w:val="221F1F"/>
          <w:spacing w:val="40"/>
          <w:w w:val="110"/>
        </w:rPr>
        <w:t xml:space="preserve"> </w:t>
      </w:r>
      <w:r>
        <w:rPr>
          <w:color w:val="221F1F"/>
          <w:w w:val="110"/>
        </w:rPr>
        <w:t>величины</w:t>
      </w:r>
      <w:r>
        <w:rPr>
          <w:color w:val="221F1F"/>
          <w:spacing w:val="40"/>
          <w:w w:val="110"/>
        </w:rPr>
        <w:t xml:space="preserve"> </w:t>
      </w:r>
      <w:r>
        <w:rPr>
          <w:color w:val="221F1F"/>
          <w:w w:val="110"/>
        </w:rPr>
        <w:t>в</w:t>
      </w:r>
      <w:r>
        <w:rPr>
          <w:color w:val="221F1F"/>
          <w:spacing w:val="40"/>
          <w:w w:val="110"/>
        </w:rPr>
        <w:t xml:space="preserve"> </w:t>
      </w:r>
      <w:r>
        <w:rPr>
          <w:color w:val="221F1F"/>
          <w:w w:val="110"/>
        </w:rPr>
        <w:t>другие;</w:t>
      </w:r>
    </w:p>
    <w:p w:rsidR="00923AD8" w:rsidRDefault="000A3044">
      <w:pPr>
        <w:pStyle w:val="a3"/>
        <w:spacing w:line="254" w:lineRule="auto"/>
        <w:ind w:left="485" w:right="272" w:hanging="228"/>
      </w:pPr>
      <w:r>
        <w:rPr>
          <w:color w:val="221F1F"/>
          <w:w w:val="110"/>
        </w:rPr>
        <w:t>—определять с помощью цифровых и аналоговых приборов, измерительных</w:t>
      </w:r>
      <w:r>
        <w:rPr>
          <w:color w:val="221F1F"/>
          <w:spacing w:val="40"/>
          <w:w w:val="110"/>
        </w:rPr>
        <w:t xml:space="preserve"> </w:t>
      </w:r>
      <w:r>
        <w:rPr>
          <w:color w:val="221F1F"/>
          <w:w w:val="110"/>
        </w:rPr>
        <w:t>инструментов</w:t>
      </w:r>
      <w:r>
        <w:rPr>
          <w:color w:val="221F1F"/>
          <w:spacing w:val="40"/>
          <w:w w:val="110"/>
        </w:rPr>
        <w:t xml:space="preserve"> </w:t>
      </w:r>
      <w:r>
        <w:rPr>
          <w:color w:val="221F1F"/>
          <w:w w:val="110"/>
        </w:rPr>
        <w:t>длину,</w:t>
      </w:r>
      <w:r>
        <w:rPr>
          <w:color w:val="221F1F"/>
          <w:spacing w:val="40"/>
          <w:w w:val="110"/>
        </w:rPr>
        <w:t xml:space="preserve"> </w:t>
      </w:r>
      <w:r>
        <w:rPr>
          <w:color w:val="221F1F"/>
          <w:w w:val="110"/>
        </w:rPr>
        <w:t>массу,</w:t>
      </w:r>
      <w:r>
        <w:rPr>
          <w:color w:val="221F1F"/>
          <w:spacing w:val="40"/>
          <w:w w:val="110"/>
        </w:rPr>
        <w:t xml:space="preserve"> </w:t>
      </w:r>
      <w:r>
        <w:rPr>
          <w:color w:val="221F1F"/>
          <w:w w:val="110"/>
        </w:rPr>
        <w:t>время;</w:t>
      </w:r>
      <w:r>
        <w:rPr>
          <w:color w:val="221F1F"/>
          <w:spacing w:val="40"/>
          <w:w w:val="110"/>
        </w:rPr>
        <w:t xml:space="preserve"> </w:t>
      </w:r>
      <w:r>
        <w:rPr>
          <w:color w:val="221F1F"/>
          <w:w w:val="110"/>
        </w:rPr>
        <w:t>выпол- нять прикидку и оценку результата измерений; определять продолжительность события;</w:t>
      </w:r>
    </w:p>
    <w:p w:rsidR="00923AD8" w:rsidRDefault="000A3044">
      <w:pPr>
        <w:pStyle w:val="a3"/>
        <w:spacing w:line="254" w:lineRule="auto"/>
        <w:ind w:left="485" w:right="277" w:hanging="228"/>
      </w:pPr>
      <w:r>
        <w:rPr>
          <w:color w:val="221F1F"/>
          <w:w w:val="115"/>
        </w:rPr>
        <w:t>—сравнивать величины длины, площади, массы, времени, сто- имости, устанавливая между ними соотношение «больше/ меньше на/в»;</w:t>
      </w:r>
    </w:p>
    <w:p w:rsidR="00923AD8" w:rsidRDefault="000A3044">
      <w:pPr>
        <w:pStyle w:val="a3"/>
        <w:ind w:firstLine="0"/>
      </w:pPr>
      <w:r>
        <w:rPr>
          <w:color w:val="221F1F"/>
          <w:w w:val="110"/>
        </w:rPr>
        <w:t>—называть,</w:t>
      </w:r>
      <w:r>
        <w:rPr>
          <w:color w:val="221F1F"/>
          <w:spacing w:val="68"/>
          <w:w w:val="110"/>
        </w:rPr>
        <w:t xml:space="preserve"> </w:t>
      </w:r>
      <w:r>
        <w:rPr>
          <w:color w:val="221F1F"/>
          <w:w w:val="110"/>
        </w:rPr>
        <w:t>находить</w:t>
      </w:r>
      <w:r>
        <w:rPr>
          <w:color w:val="221F1F"/>
          <w:spacing w:val="64"/>
          <w:w w:val="110"/>
        </w:rPr>
        <w:t xml:space="preserve"> </w:t>
      </w:r>
      <w:r>
        <w:rPr>
          <w:color w:val="221F1F"/>
          <w:w w:val="110"/>
        </w:rPr>
        <w:t>долю</w:t>
      </w:r>
      <w:r>
        <w:rPr>
          <w:color w:val="221F1F"/>
          <w:spacing w:val="66"/>
          <w:w w:val="110"/>
        </w:rPr>
        <w:t xml:space="preserve"> </w:t>
      </w:r>
      <w:r>
        <w:rPr>
          <w:color w:val="221F1F"/>
          <w:w w:val="110"/>
        </w:rPr>
        <w:t>величины</w:t>
      </w:r>
      <w:r>
        <w:rPr>
          <w:color w:val="221F1F"/>
          <w:spacing w:val="67"/>
          <w:w w:val="110"/>
        </w:rPr>
        <w:t xml:space="preserve"> </w:t>
      </w:r>
      <w:r>
        <w:rPr>
          <w:color w:val="221F1F"/>
          <w:w w:val="110"/>
        </w:rPr>
        <w:t>(половина,</w:t>
      </w:r>
      <w:r>
        <w:rPr>
          <w:color w:val="221F1F"/>
          <w:spacing w:val="68"/>
          <w:w w:val="110"/>
        </w:rPr>
        <w:t xml:space="preserve"> </w:t>
      </w:r>
      <w:r>
        <w:rPr>
          <w:color w:val="221F1F"/>
          <w:spacing w:val="-2"/>
          <w:w w:val="110"/>
        </w:rPr>
        <w:t>четверть);</w:t>
      </w:r>
    </w:p>
    <w:p w:rsidR="00923AD8" w:rsidRDefault="000A3044">
      <w:pPr>
        <w:pStyle w:val="a3"/>
        <w:spacing w:before="6"/>
        <w:ind w:firstLine="0"/>
      </w:pPr>
      <w:r>
        <w:rPr>
          <w:color w:val="221F1F"/>
          <w:w w:val="115"/>
        </w:rPr>
        <w:t>—сравнивать</w:t>
      </w:r>
      <w:r>
        <w:rPr>
          <w:color w:val="221F1F"/>
          <w:spacing w:val="41"/>
          <w:w w:val="115"/>
        </w:rPr>
        <w:t xml:space="preserve"> </w:t>
      </w:r>
      <w:r>
        <w:rPr>
          <w:color w:val="221F1F"/>
          <w:w w:val="115"/>
        </w:rPr>
        <w:t>величины,</w:t>
      </w:r>
      <w:r>
        <w:rPr>
          <w:color w:val="221F1F"/>
          <w:spacing w:val="36"/>
          <w:w w:val="115"/>
        </w:rPr>
        <w:t xml:space="preserve"> </w:t>
      </w:r>
      <w:r>
        <w:rPr>
          <w:color w:val="221F1F"/>
          <w:w w:val="115"/>
        </w:rPr>
        <w:t>выраженные</w:t>
      </w:r>
      <w:r>
        <w:rPr>
          <w:color w:val="221F1F"/>
          <w:spacing w:val="44"/>
          <w:w w:val="115"/>
        </w:rPr>
        <w:t xml:space="preserve"> </w:t>
      </w:r>
      <w:r>
        <w:rPr>
          <w:color w:val="221F1F"/>
          <w:spacing w:val="-2"/>
          <w:w w:val="115"/>
        </w:rPr>
        <w:t>долями;</w:t>
      </w:r>
    </w:p>
    <w:p w:rsidR="00923AD8" w:rsidRDefault="000A3044">
      <w:pPr>
        <w:pStyle w:val="a3"/>
        <w:spacing w:before="13" w:line="254" w:lineRule="auto"/>
        <w:ind w:left="485" w:right="273" w:hanging="228"/>
      </w:pPr>
      <w:r>
        <w:rPr>
          <w:color w:val="221F1F"/>
          <w:w w:val="115"/>
        </w:rPr>
        <w:t>—знать и использовать при решении задач и в практических ситуациях (покупка товара, определение времени, выполне- 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923AD8" w:rsidRDefault="000A3044">
      <w:pPr>
        <w:pStyle w:val="a3"/>
        <w:spacing w:before="1" w:line="254" w:lineRule="auto"/>
        <w:ind w:left="485" w:right="270" w:hanging="228"/>
      </w:pPr>
      <w:r>
        <w:rPr>
          <w:color w:val="221F1F"/>
          <w:w w:val="115"/>
        </w:rPr>
        <w:t>—решать задачи в одно-два действия: представлять текст зада- 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 рять вычисления);</w:t>
      </w:r>
    </w:p>
    <w:p w:rsidR="00923AD8" w:rsidRDefault="000A3044">
      <w:pPr>
        <w:pStyle w:val="a3"/>
        <w:spacing w:line="254" w:lineRule="auto"/>
        <w:ind w:left="485" w:right="273" w:hanging="228"/>
      </w:pPr>
      <w:r>
        <w:rPr>
          <w:color w:val="221F1F"/>
          <w:w w:val="115"/>
        </w:rPr>
        <w:t xml:space="preserve">—конструировать прямоугольник из данных фигур (квадра- тов), делить прямоугольник, многоугольник на заданные ча- </w:t>
      </w:r>
      <w:r>
        <w:rPr>
          <w:color w:val="221F1F"/>
          <w:spacing w:val="-4"/>
          <w:w w:val="115"/>
        </w:rPr>
        <w:t>сти;</w:t>
      </w:r>
    </w:p>
    <w:p w:rsidR="00923AD8" w:rsidRDefault="000A3044">
      <w:pPr>
        <w:pStyle w:val="a3"/>
        <w:spacing w:line="256" w:lineRule="auto"/>
        <w:ind w:left="485" w:right="287" w:hanging="228"/>
      </w:pPr>
      <w:r>
        <w:rPr>
          <w:color w:val="221F1F"/>
          <w:w w:val="110"/>
        </w:rPr>
        <w:t>—сравнивать фигуры по площади (наложение, сопоставление числовых значений);</w:t>
      </w:r>
    </w:p>
    <w:p w:rsidR="00923AD8" w:rsidRDefault="000A3044">
      <w:pPr>
        <w:pStyle w:val="a3"/>
        <w:spacing w:line="252" w:lineRule="auto"/>
        <w:ind w:left="485" w:right="274" w:hanging="228"/>
      </w:pPr>
      <w:r>
        <w:rPr>
          <w:color w:val="221F1F"/>
          <w:w w:val="115"/>
        </w:rPr>
        <w:t>—находить периметр прямоугольника (квадрата), площадь прямоугольника</w:t>
      </w:r>
      <w:r>
        <w:rPr>
          <w:color w:val="221F1F"/>
          <w:spacing w:val="40"/>
          <w:w w:val="115"/>
        </w:rPr>
        <w:t xml:space="preserve"> </w:t>
      </w:r>
      <w:r>
        <w:rPr>
          <w:color w:val="221F1F"/>
          <w:w w:val="115"/>
        </w:rPr>
        <w:t>(квадрата),</w:t>
      </w:r>
      <w:r>
        <w:rPr>
          <w:color w:val="221F1F"/>
          <w:spacing w:val="40"/>
          <w:w w:val="115"/>
        </w:rPr>
        <w:t xml:space="preserve"> </w:t>
      </w:r>
      <w:r>
        <w:rPr>
          <w:color w:val="221F1F"/>
          <w:w w:val="115"/>
        </w:rPr>
        <w:t>используя</w:t>
      </w:r>
      <w:r>
        <w:rPr>
          <w:color w:val="221F1F"/>
          <w:spacing w:val="40"/>
          <w:w w:val="115"/>
        </w:rPr>
        <w:t xml:space="preserve"> </w:t>
      </w:r>
      <w:r>
        <w:rPr>
          <w:color w:val="221F1F"/>
          <w:w w:val="115"/>
        </w:rPr>
        <w:t>правило/алгоритм;</w:t>
      </w:r>
    </w:p>
    <w:p w:rsidR="00923AD8" w:rsidRDefault="000A3044">
      <w:pPr>
        <w:pStyle w:val="a3"/>
        <w:spacing w:line="252" w:lineRule="auto"/>
        <w:ind w:left="485" w:right="276" w:hanging="228"/>
      </w:pPr>
      <w:r>
        <w:rPr>
          <w:color w:val="221F1F"/>
          <w:w w:val="110"/>
        </w:rPr>
        <w:t>—распознавать верные (истинные) и неверные (ложные) утверждения</w:t>
      </w:r>
      <w:r>
        <w:rPr>
          <w:color w:val="221F1F"/>
          <w:spacing w:val="40"/>
          <w:w w:val="110"/>
        </w:rPr>
        <w:t xml:space="preserve"> </w:t>
      </w:r>
      <w:r>
        <w:rPr>
          <w:color w:val="221F1F"/>
          <w:w w:val="110"/>
        </w:rPr>
        <w:t>со</w:t>
      </w:r>
      <w:r>
        <w:rPr>
          <w:color w:val="221F1F"/>
          <w:spacing w:val="40"/>
          <w:w w:val="110"/>
        </w:rPr>
        <w:t xml:space="preserve"> </w:t>
      </w:r>
      <w:r>
        <w:rPr>
          <w:color w:val="221F1F"/>
          <w:w w:val="110"/>
        </w:rPr>
        <w:t>словами:</w:t>
      </w:r>
      <w:r>
        <w:rPr>
          <w:color w:val="221F1F"/>
          <w:spacing w:val="40"/>
          <w:w w:val="110"/>
        </w:rPr>
        <w:t xml:space="preserve"> </w:t>
      </w:r>
      <w:r>
        <w:rPr>
          <w:color w:val="221F1F"/>
          <w:w w:val="110"/>
        </w:rPr>
        <w:t>«все»,</w:t>
      </w:r>
      <w:r>
        <w:rPr>
          <w:color w:val="221F1F"/>
          <w:spacing w:val="40"/>
          <w:w w:val="110"/>
        </w:rPr>
        <w:t xml:space="preserve"> </w:t>
      </w:r>
      <w:r>
        <w:rPr>
          <w:color w:val="221F1F"/>
          <w:w w:val="110"/>
        </w:rPr>
        <w:t>«некоторые»,</w:t>
      </w:r>
      <w:r>
        <w:rPr>
          <w:color w:val="221F1F"/>
          <w:spacing w:val="40"/>
          <w:w w:val="110"/>
        </w:rPr>
        <w:t xml:space="preserve"> </w:t>
      </w:r>
      <w:r>
        <w:rPr>
          <w:color w:val="221F1F"/>
          <w:w w:val="110"/>
        </w:rPr>
        <w:t>«и»,</w:t>
      </w:r>
      <w:r>
        <w:rPr>
          <w:color w:val="221F1F"/>
          <w:spacing w:val="40"/>
          <w:w w:val="110"/>
        </w:rPr>
        <w:t xml:space="preserve"> </w:t>
      </w:r>
      <w:r>
        <w:rPr>
          <w:color w:val="221F1F"/>
          <w:w w:val="110"/>
        </w:rPr>
        <w:t>«каж-</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4" w:lineRule="auto"/>
        <w:ind w:left="485" w:right="277" w:firstLine="0"/>
      </w:pPr>
      <w:r>
        <w:rPr>
          <w:color w:val="221F1F"/>
          <w:w w:val="110"/>
        </w:rPr>
        <w:lastRenderedPageBreak/>
        <w:t>дый», «если…, то…»; формулировать утверждение (вывод), строить логические рассуждения (одно-двухшаговые), в том числе</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изученных</w:t>
      </w:r>
      <w:r>
        <w:rPr>
          <w:color w:val="221F1F"/>
          <w:spacing w:val="40"/>
          <w:w w:val="110"/>
        </w:rPr>
        <w:t xml:space="preserve"> </w:t>
      </w:r>
      <w:r>
        <w:rPr>
          <w:color w:val="221F1F"/>
          <w:w w:val="110"/>
        </w:rPr>
        <w:t>связок;</w:t>
      </w:r>
    </w:p>
    <w:p w:rsidR="00923AD8" w:rsidRDefault="000A3044">
      <w:pPr>
        <w:pStyle w:val="a3"/>
        <w:spacing w:before="3"/>
        <w:ind w:firstLine="0"/>
      </w:pPr>
      <w:r>
        <w:rPr>
          <w:color w:val="221F1F"/>
          <w:w w:val="110"/>
        </w:rPr>
        <w:t>—классифицировать</w:t>
      </w:r>
      <w:r>
        <w:rPr>
          <w:color w:val="221F1F"/>
          <w:spacing w:val="77"/>
          <w:w w:val="110"/>
        </w:rPr>
        <w:t xml:space="preserve"> </w:t>
      </w:r>
      <w:r>
        <w:rPr>
          <w:color w:val="221F1F"/>
          <w:w w:val="110"/>
        </w:rPr>
        <w:t>объекты</w:t>
      </w:r>
      <w:r>
        <w:rPr>
          <w:color w:val="221F1F"/>
          <w:spacing w:val="74"/>
          <w:w w:val="110"/>
        </w:rPr>
        <w:t xml:space="preserve"> </w:t>
      </w:r>
      <w:r>
        <w:rPr>
          <w:color w:val="221F1F"/>
          <w:w w:val="110"/>
        </w:rPr>
        <w:t>по</w:t>
      </w:r>
      <w:r>
        <w:rPr>
          <w:color w:val="221F1F"/>
          <w:spacing w:val="69"/>
          <w:w w:val="110"/>
        </w:rPr>
        <w:t xml:space="preserve"> </w:t>
      </w:r>
      <w:r>
        <w:rPr>
          <w:color w:val="221F1F"/>
          <w:w w:val="110"/>
        </w:rPr>
        <w:t>одному-двум</w:t>
      </w:r>
      <w:r>
        <w:rPr>
          <w:color w:val="221F1F"/>
          <w:spacing w:val="73"/>
          <w:w w:val="110"/>
        </w:rPr>
        <w:t xml:space="preserve"> </w:t>
      </w:r>
      <w:r>
        <w:rPr>
          <w:color w:val="221F1F"/>
          <w:spacing w:val="-2"/>
          <w:w w:val="110"/>
        </w:rPr>
        <w:t>признакам;</w:t>
      </w:r>
    </w:p>
    <w:p w:rsidR="00923AD8" w:rsidRDefault="000A3044">
      <w:pPr>
        <w:pStyle w:val="a3"/>
        <w:spacing w:before="10" w:line="254" w:lineRule="auto"/>
        <w:ind w:left="485" w:right="272" w:hanging="228"/>
      </w:pPr>
      <w:r>
        <w:rPr>
          <w:color w:val="221F1F"/>
          <w:w w:val="110"/>
        </w:rPr>
        <w:t>—извлекать и использовать информацию, представленную в та- блицах с данными о реальных процессах и явлениях окружа- ющего мира (например, расписание, режим работы), в пред- метах</w:t>
      </w:r>
      <w:r>
        <w:rPr>
          <w:color w:val="221F1F"/>
          <w:spacing w:val="40"/>
          <w:w w:val="110"/>
        </w:rPr>
        <w:t xml:space="preserve"> </w:t>
      </w:r>
      <w:r>
        <w:rPr>
          <w:color w:val="221F1F"/>
          <w:w w:val="110"/>
        </w:rPr>
        <w:t>повседневной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ярлык,</w:t>
      </w:r>
      <w:r>
        <w:rPr>
          <w:color w:val="221F1F"/>
          <w:spacing w:val="40"/>
          <w:w w:val="110"/>
        </w:rPr>
        <w:t xml:space="preserve"> </w:t>
      </w:r>
      <w:r>
        <w:rPr>
          <w:color w:val="221F1F"/>
          <w:w w:val="110"/>
        </w:rPr>
        <w:t>этикетка);</w:t>
      </w:r>
    </w:p>
    <w:p w:rsidR="00923AD8" w:rsidRDefault="000A3044">
      <w:pPr>
        <w:pStyle w:val="a3"/>
        <w:spacing w:line="252" w:lineRule="auto"/>
        <w:ind w:left="485" w:right="274" w:hanging="228"/>
      </w:pPr>
      <w:r>
        <w:rPr>
          <w:color w:val="221F1F"/>
          <w:w w:val="110"/>
        </w:rPr>
        <w:t>—структурировать</w:t>
      </w:r>
      <w:r>
        <w:rPr>
          <w:color w:val="221F1F"/>
          <w:spacing w:val="40"/>
          <w:w w:val="110"/>
        </w:rPr>
        <w:t xml:space="preserve"> </w:t>
      </w:r>
      <w:r>
        <w:rPr>
          <w:color w:val="221F1F"/>
          <w:w w:val="110"/>
        </w:rPr>
        <w:t>информацию:</w:t>
      </w:r>
      <w:r>
        <w:rPr>
          <w:color w:val="221F1F"/>
          <w:spacing w:val="40"/>
          <w:w w:val="110"/>
        </w:rPr>
        <w:t xml:space="preserve"> </w:t>
      </w:r>
      <w:r>
        <w:rPr>
          <w:color w:val="221F1F"/>
          <w:w w:val="110"/>
        </w:rPr>
        <w:t>заполнять</w:t>
      </w:r>
      <w:r>
        <w:rPr>
          <w:color w:val="221F1F"/>
          <w:spacing w:val="40"/>
          <w:w w:val="110"/>
        </w:rPr>
        <w:t xml:space="preserve"> </w:t>
      </w:r>
      <w:r>
        <w:rPr>
          <w:color w:val="221F1F"/>
          <w:w w:val="110"/>
        </w:rPr>
        <w:t>простейшие</w:t>
      </w:r>
      <w:r>
        <w:rPr>
          <w:color w:val="221F1F"/>
          <w:spacing w:val="40"/>
          <w:w w:val="110"/>
        </w:rPr>
        <w:t xml:space="preserve"> </w:t>
      </w:r>
      <w:r>
        <w:rPr>
          <w:color w:val="221F1F"/>
          <w:w w:val="110"/>
        </w:rPr>
        <w:t>табли- цы по образцу;</w:t>
      </w:r>
    </w:p>
    <w:p w:rsidR="00923AD8" w:rsidRDefault="000A3044">
      <w:pPr>
        <w:pStyle w:val="a3"/>
        <w:spacing w:before="2" w:line="254" w:lineRule="auto"/>
        <w:ind w:left="485" w:right="287" w:hanging="228"/>
      </w:pPr>
      <w:r>
        <w:rPr>
          <w:color w:val="221F1F"/>
          <w:w w:val="110"/>
        </w:rPr>
        <w:t>—составлять</w:t>
      </w:r>
      <w:r>
        <w:rPr>
          <w:color w:val="221F1F"/>
          <w:spacing w:val="40"/>
          <w:w w:val="110"/>
        </w:rPr>
        <w:t xml:space="preserve"> </w:t>
      </w:r>
      <w:r>
        <w:rPr>
          <w:color w:val="221F1F"/>
          <w:w w:val="110"/>
        </w:rPr>
        <w:t>план</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задания</w:t>
      </w:r>
      <w:r>
        <w:rPr>
          <w:color w:val="221F1F"/>
          <w:spacing w:val="40"/>
          <w:w w:val="110"/>
        </w:rPr>
        <w:t xml:space="preserve"> </w:t>
      </w:r>
      <w:r>
        <w:rPr>
          <w:color w:val="221F1F"/>
          <w:w w:val="110"/>
        </w:rPr>
        <w:t>и</w:t>
      </w:r>
      <w:r>
        <w:rPr>
          <w:color w:val="221F1F"/>
          <w:spacing w:val="40"/>
          <w:w w:val="110"/>
        </w:rPr>
        <w:t xml:space="preserve"> </w:t>
      </w:r>
      <w:r>
        <w:rPr>
          <w:color w:val="221F1F"/>
          <w:w w:val="110"/>
        </w:rPr>
        <w:t>следовать ему;</w:t>
      </w:r>
      <w:r>
        <w:rPr>
          <w:color w:val="221F1F"/>
          <w:spacing w:val="40"/>
          <w:w w:val="110"/>
        </w:rPr>
        <w:t xml:space="preserve"> </w:t>
      </w:r>
      <w:r>
        <w:rPr>
          <w:color w:val="221F1F"/>
          <w:w w:val="110"/>
        </w:rPr>
        <w:t>выполнять</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по</w:t>
      </w:r>
      <w:r>
        <w:rPr>
          <w:color w:val="221F1F"/>
          <w:spacing w:val="40"/>
          <w:w w:val="110"/>
        </w:rPr>
        <w:t xml:space="preserve"> </w:t>
      </w:r>
      <w:r>
        <w:rPr>
          <w:color w:val="221F1F"/>
          <w:w w:val="110"/>
        </w:rPr>
        <w:t>алгоритму;</w:t>
      </w:r>
    </w:p>
    <w:p w:rsidR="00923AD8" w:rsidRDefault="000A3044">
      <w:pPr>
        <w:pStyle w:val="a3"/>
        <w:spacing w:line="254" w:lineRule="auto"/>
        <w:ind w:left="485" w:right="274" w:hanging="228"/>
      </w:pPr>
      <w:r>
        <w:rPr>
          <w:color w:val="221F1F"/>
          <w:w w:val="110"/>
        </w:rPr>
        <w:t>—сравнивать математические объекты (находить общее, раз- личное, уникальное);</w:t>
      </w:r>
    </w:p>
    <w:p w:rsidR="00923AD8" w:rsidRDefault="000A3044">
      <w:pPr>
        <w:pStyle w:val="a3"/>
        <w:spacing w:before="1"/>
        <w:ind w:firstLine="0"/>
      </w:pPr>
      <w:r>
        <w:rPr>
          <w:color w:val="221F1F"/>
          <w:w w:val="110"/>
        </w:rPr>
        <w:t>—выбирать</w:t>
      </w:r>
      <w:r>
        <w:rPr>
          <w:color w:val="221F1F"/>
          <w:spacing w:val="70"/>
          <w:w w:val="110"/>
        </w:rPr>
        <w:t xml:space="preserve"> </w:t>
      </w:r>
      <w:r>
        <w:rPr>
          <w:color w:val="221F1F"/>
          <w:w w:val="110"/>
        </w:rPr>
        <w:t>верное</w:t>
      </w:r>
      <w:r>
        <w:rPr>
          <w:color w:val="221F1F"/>
          <w:spacing w:val="70"/>
          <w:w w:val="110"/>
        </w:rPr>
        <w:t xml:space="preserve"> </w:t>
      </w:r>
      <w:r>
        <w:rPr>
          <w:color w:val="221F1F"/>
          <w:w w:val="110"/>
        </w:rPr>
        <w:t>решение</w:t>
      </w:r>
      <w:r>
        <w:rPr>
          <w:color w:val="221F1F"/>
          <w:spacing w:val="74"/>
          <w:w w:val="110"/>
        </w:rPr>
        <w:t xml:space="preserve"> </w:t>
      </w:r>
      <w:r>
        <w:rPr>
          <w:color w:val="221F1F"/>
          <w:w w:val="110"/>
        </w:rPr>
        <w:t>математической</w:t>
      </w:r>
      <w:r>
        <w:rPr>
          <w:color w:val="221F1F"/>
          <w:spacing w:val="72"/>
          <w:w w:val="110"/>
        </w:rPr>
        <w:t xml:space="preserve"> </w:t>
      </w:r>
      <w:r>
        <w:rPr>
          <w:color w:val="221F1F"/>
          <w:spacing w:val="-2"/>
          <w:w w:val="110"/>
        </w:rPr>
        <w:t>задачи.</w:t>
      </w:r>
    </w:p>
    <w:p w:rsidR="00923AD8" w:rsidRDefault="00923AD8">
      <w:pPr>
        <w:pStyle w:val="a3"/>
        <w:spacing w:before="2"/>
        <w:ind w:left="0" w:firstLine="0"/>
        <w:jc w:val="left"/>
        <w:rPr>
          <w:sz w:val="22"/>
        </w:rPr>
      </w:pPr>
    </w:p>
    <w:p w:rsidR="00923AD8" w:rsidRDefault="000A3044">
      <w:pPr>
        <w:spacing w:line="252" w:lineRule="auto"/>
        <w:ind w:left="257" w:right="272" w:firstLine="228"/>
        <w:jc w:val="both"/>
        <w:rPr>
          <w:sz w:val="20"/>
        </w:rPr>
      </w:pPr>
      <w:r>
        <w:rPr>
          <w:color w:val="221F1F"/>
          <w:w w:val="110"/>
          <w:sz w:val="20"/>
        </w:rPr>
        <w:t>К</w:t>
      </w:r>
      <w:r>
        <w:rPr>
          <w:color w:val="221F1F"/>
          <w:spacing w:val="-5"/>
          <w:w w:val="110"/>
          <w:sz w:val="20"/>
        </w:rPr>
        <w:t xml:space="preserve"> </w:t>
      </w:r>
      <w:r>
        <w:rPr>
          <w:color w:val="221F1F"/>
          <w:w w:val="110"/>
          <w:sz w:val="20"/>
        </w:rPr>
        <w:t>концу</w:t>
      </w:r>
      <w:r>
        <w:rPr>
          <w:color w:val="221F1F"/>
          <w:spacing w:val="-2"/>
          <w:w w:val="110"/>
          <w:sz w:val="20"/>
        </w:rPr>
        <w:t xml:space="preserve"> </w:t>
      </w:r>
      <w:r>
        <w:rPr>
          <w:color w:val="221F1F"/>
          <w:w w:val="110"/>
          <w:sz w:val="20"/>
        </w:rPr>
        <w:t>обучения</w:t>
      </w:r>
      <w:r>
        <w:rPr>
          <w:color w:val="221F1F"/>
          <w:spacing w:val="-3"/>
          <w:w w:val="110"/>
          <w:sz w:val="20"/>
        </w:rPr>
        <w:t xml:space="preserve"> </w:t>
      </w:r>
      <w:r>
        <w:rPr>
          <w:color w:val="221F1F"/>
          <w:w w:val="110"/>
          <w:sz w:val="20"/>
        </w:rPr>
        <w:t>в</w:t>
      </w:r>
      <w:r>
        <w:rPr>
          <w:color w:val="221F1F"/>
          <w:spacing w:val="-2"/>
          <w:w w:val="110"/>
          <w:sz w:val="20"/>
        </w:rPr>
        <w:t xml:space="preserve"> </w:t>
      </w:r>
      <w:r>
        <w:rPr>
          <w:rFonts w:ascii="Georgia" w:hAnsi="Georgia"/>
          <w:b/>
          <w:color w:val="221F1F"/>
          <w:w w:val="110"/>
          <w:sz w:val="20"/>
        </w:rPr>
        <w:t>четвертом</w:t>
      </w:r>
      <w:r>
        <w:rPr>
          <w:rFonts w:ascii="Georgia" w:hAnsi="Georgia"/>
          <w:b/>
          <w:color w:val="221F1F"/>
          <w:spacing w:val="-3"/>
          <w:w w:val="110"/>
          <w:sz w:val="20"/>
        </w:rPr>
        <w:t xml:space="preserve"> </w:t>
      </w:r>
      <w:r>
        <w:rPr>
          <w:rFonts w:ascii="Georgia" w:hAnsi="Georgia"/>
          <w:b/>
          <w:color w:val="221F1F"/>
          <w:w w:val="110"/>
          <w:sz w:val="20"/>
        </w:rPr>
        <w:t>классе</w:t>
      </w:r>
      <w:r>
        <w:rPr>
          <w:rFonts w:ascii="Georgia" w:hAnsi="Georgia"/>
          <w:b/>
          <w:color w:val="221F1F"/>
          <w:spacing w:val="-1"/>
          <w:w w:val="110"/>
          <w:sz w:val="20"/>
        </w:rPr>
        <w:t xml:space="preserve"> </w:t>
      </w:r>
      <w:r>
        <w:rPr>
          <w:color w:val="221F1F"/>
          <w:w w:val="110"/>
          <w:sz w:val="20"/>
        </w:rPr>
        <w:t>обучающийся</w:t>
      </w:r>
      <w:r>
        <w:rPr>
          <w:color w:val="221F1F"/>
          <w:spacing w:val="-3"/>
          <w:w w:val="110"/>
          <w:sz w:val="20"/>
        </w:rPr>
        <w:t xml:space="preserve"> </w:t>
      </w:r>
      <w:r>
        <w:rPr>
          <w:color w:val="221F1F"/>
          <w:w w:val="110"/>
          <w:sz w:val="20"/>
        </w:rPr>
        <w:t xml:space="preserve">научит- </w:t>
      </w:r>
      <w:r>
        <w:rPr>
          <w:color w:val="221F1F"/>
          <w:spacing w:val="-4"/>
          <w:w w:val="110"/>
          <w:sz w:val="20"/>
        </w:rPr>
        <w:t>ся:</w:t>
      </w:r>
    </w:p>
    <w:p w:rsidR="00923AD8" w:rsidRDefault="000A3044">
      <w:pPr>
        <w:pStyle w:val="a3"/>
        <w:spacing w:before="4" w:line="254" w:lineRule="auto"/>
        <w:ind w:left="485" w:right="273" w:hanging="228"/>
      </w:pPr>
      <w:r>
        <w:rPr>
          <w:color w:val="221F1F"/>
          <w:w w:val="115"/>
        </w:rPr>
        <w:t>—читать, записывать, сравнивать, упорядочивать многознач- ные числа;</w:t>
      </w:r>
    </w:p>
    <w:p w:rsidR="00923AD8" w:rsidRDefault="000A3044">
      <w:pPr>
        <w:pStyle w:val="a3"/>
        <w:spacing w:line="252" w:lineRule="auto"/>
        <w:ind w:left="485" w:right="279" w:hanging="228"/>
      </w:pPr>
      <w:r>
        <w:rPr>
          <w:color w:val="221F1F"/>
          <w:w w:val="110"/>
        </w:rPr>
        <w:t>—находить число большее/меньшее данного числа на заданное число, в заданное число раз;</w:t>
      </w:r>
    </w:p>
    <w:p w:rsidR="00923AD8" w:rsidRDefault="000A3044">
      <w:pPr>
        <w:pStyle w:val="a3"/>
        <w:spacing w:before="2" w:line="254" w:lineRule="auto"/>
        <w:ind w:left="485" w:right="272" w:hanging="228"/>
      </w:pPr>
      <w:r>
        <w:rPr>
          <w:color w:val="221F1F"/>
          <w:w w:val="110"/>
        </w:rPr>
        <w:t>—выполнять</w:t>
      </w:r>
      <w:r>
        <w:rPr>
          <w:color w:val="221F1F"/>
          <w:spacing w:val="40"/>
          <w:w w:val="110"/>
        </w:rPr>
        <w:t xml:space="preserve"> </w:t>
      </w:r>
      <w:r>
        <w:rPr>
          <w:color w:val="221F1F"/>
          <w:w w:val="110"/>
        </w:rPr>
        <w:t>арифметические</w:t>
      </w:r>
      <w:r>
        <w:rPr>
          <w:color w:val="221F1F"/>
          <w:spacing w:val="73"/>
          <w:w w:val="110"/>
        </w:rPr>
        <w:t xml:space="preserve"> </w:t>
      </w:r>
      <w:r>
        <w:rPr>
          <w:color w:val="221F1F"/>
          <w:w w:val="110"/>
        </w:rPr>
        <w:t>действия:</w:t>
      </w:r>
      <w:r>
        <w:rPr>
          <w:color w:val="221F1F"/>
          <w:spacing w:val="72"/>
          <w:w w:val="110"/>
        </w:rPr>
        <w:t xml:space="preserve"> </w:t>
      </w:r>
      <w:r>
        <w:rPr>
          <w:color w:val="221F1F"/>
          <w:w w:val="110"/>
        </w:rPr>
        <w:t>сложение</w:t>
      </w:r>
      <w:r>
        <w:rPr>
          <w:color w:val="221F1F"/>
          <w:spacing w:val="73"/>
          <w:w w:val="110"/>
        </w:rPr>
        <w:t xml:space="preserve"> </w:t>
      </w:r>
      <w:r>
        <w:rPr>
          <w:color w:val="221F1F"/>
          <w:w w:val="110"/>
        </w:rPr>
        <w:t>и</w:t>
      </w:r>
      <w:r>
        <w:rPr>
          <w:color w:val="221F1F"/>
          <w:spacing w:val="40"/>
          <w:w w:val="110"/>
        </w:rPr>
        <w:t xml:space="preserve"> </w:t>
      </w:r>
      <w:r>
        <w:rPr>
          <w:color w:val="221F1F"/>
          <w:w w:val="110"/>
        </w:rPr>
        <w:t>вычитание с многозначными числами письменно (в пределах 100 — уст- но); умножение и деление многозначного числа на однознач- ное, двузначное число письменно (в пределах 100 — устно); деление</w:t>
      </w:r>
      <w:r>
        <w:rPr>
          <w:color w:val="221F1F"/>
          <w:spacing w:val="40"/>
          <w:w w:val="110"/>
        </w:rPr>
        <w:t xml:space="preserve"> </w:t>
      </w:r>
      <w:r>
        <w:rPr>
          <w:color w:val="221F1F"/>
          <w:w w:val="110"/>
        </w:rPr>
        <w:t>с</w:t>
      </w:r>
      <w:r>
        <w:rPr>
          <w:color w:val="221F1F"/>
          <w:spacing w:val="40"/>
          <w:w w:val="110"/>
        </w:rPr>
        <w:t xml:space="preserve"> </w:t>
      </w:r>
      <w:r>
        <w:rPr>
          <w:color w:val="221F1F"/>
          <w:w w:val="110"/>
        </w:rPr>
        <w:t>остатком</w:t>
      </w:r>
      <w:r>
        <w:rPr>
          <w:color w:val="221F1F"/>
          <w:spacing w:val="40"/>
          <w:w w:val="110"/>
        </w:rPr>
        <w:t xml:space="preserve"> </w:t>
      </w:r>
      <w:r>
        <w:rPr>
          <w:color w:val="221F1F"/>
          <w:w w:val="110"/>
        </w:rPr>
        <w:t>—</w:t>
      </w:r>
      <w:r>
        <w:rPr>
          <w:color w:val="221F1F"/>
          <w:spacing w:val="40"/>
          <w:w w:val="110"/>
        </w:rPr>
        <w:t xml:space="preserve"> </w:t>
      </w:r>
      <w:r>
        <w:rPr>
          <w:color w:val="221F1F"/>
          <w:w w:val="110"/>
        </w:rPr>
        <w:t>письменно</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1000);</w:t>
      </w:r>
    </w:p>
    <w:p w:rsidR="00923AD8" w:rsidRDefault="000A3044">
      <w:pPr>
        <w:pStyle w:val="a3"/>
        <w:spacing w:line="254" w:lineRule="auto"/>
        <w:ind w:left="485" w:right="274" w:hanging="228"/>
      </w:pPr>
      <w:r>
        <w:rPr>
          <w:color w:val="221F1F"/>
          <w:w w:val="110"/>
        </w:rPr>
        <w:t>—вычислять значение числового выражения (со скобками/без скобок), содержащего действия сложения, вычитания, умно- жения,</w:t>
      </w:r>
      <w:r>
        <w:rPr>
          <w:color w:val="221F1F"/>
          <w:spacing w:val="40"/>
          <w:w w:val="110"/>
        </w:rPr>
        <w:t xml:space="preserve"> </w:t>
      </w:r>
      <w:r>
        <w:rPr>
          <w:color w:val="221F1F"/>
          <w:w w:val="110"/>
        </w:rPr>
        <w:t>деления</w:t>
      </w:r>
      <w:r>
        <w:rPr>
          <w:color w:val="221F1F"/>
          <w:spacing w:val="40"/>
          <w:w w:val="110"/>
        </w:rPr>
        <w:t xml:space="preserve"> </w:t>
      </w:r>
      <w:r>
        <w:rPr>
          <w:color w:val="221F1F"/>
          <w:w w:val="110"/>
        </w:rPr>
        <w:t>с</w:t>
      </w:r>
      <w:r>
        <w:rPr>
          <w:color w:val="221F1F"/>
          <w:spacing w:val="40"/>
          <w:w w:val="110"/>
        </w:rPr>
        <w:t xml:space="preserve"> </w:t>
      </w:r>
      <w:r>
        <w:rPr>
          <w:color w:val="221F1F"/>
          <w:w w:val="110"/>
        </w:rPr>
        <w:t>многозначными</w:t>
      </w:r>
      <w:r>
        <w:rPr>
          <w:color w:val="221F1F"/>
          <w:spacing w:val="40"/>
          <w:w w:val="110"/>
        </w:rPr>
        <w:t xml:space="preserve"> </w:t>
      </w:r>
      <w:r>
        <w:rPr>
          <w:color w:val="221F1F"/>
          <w:w w:val="110"/>
        </w:rPr>
        <w:t>числами;</w:t>
      </w:r>
    </w:p>
    <w:p w:rsidR="00923AD8" w:rsidRDefault="000A3044">
      <w:pPr>
        <w:pStyle w:val="a3"/>
        <w:spacing w:line="252" w:lineRule="auto"/>
        <w:ind w:left="485" w:right="274" w:hanging="228"/>
      </w:pPr>
      <w:r>
        <w:rPr>
          <w:color w:val="221F1F"/>
          <w:w w:val="110"/>
        </w:rPr>
        <w:t>—использовать при вычислениях изученные свойства арифме- тических действий;</w:t>
      </w:r>
    </w:p>
    <w:p w:rsidR="00923AD8" w:rsidRDefault="000A3044">
      <w:pPr>
        <w:pStyle w:val="a3"/>
        <w:spacing w:before="3" w:line="254" w:lineRule="auto"/>
        <w:ind w:left="485" w:right="272" w:hanging="228"/>
      </w:pPr>
      <w:r>
        <w:rPr>
          <w:color w:val="221F1F"/>
          <w:w w:val="110"/>
        </w:rPr>
        <w:t>—выполнять прикидку результата вычислений; осуществлять проверку полученного результата по критериям: достовер- ность(реальность),</w:t>
      </w:r>
      <w:r>
        <w:rPr>
          <w:color w:val="221F1F"/>
          <w:spacing w:val="80"/>
          <w:w w:val="110"/>
        </w:rPr>
        <w:t xml:space="preserve"> </w:t>
      </w:r>
      <w:r>
        <w:rPr>
          <w:color w:val="221F1F"/>
          <w:w w:val="110"/>
        </w:rPr>
        <w:t>соответствие</w:t>
      </w:r>
      <w:r>
        <w:rPr>
          <w:color w:val="221F1F"/>
          <w:spacing w:val="80"/>
          <w:w w:val="110"/>
        </w:rPr>
        <w:t xml:space="preserve"> </w:t>
      </w:r>
      <w:r>
        <w:rPr>
          <w:color w:val="221F1F"/>
          <w:w w:val="110"/>
        </w:rPr>
        <w:t>правилу/алгоритму,</w:t>
      </w:r>
      <w:r>
        <w:rPr>
          <w:color w:val="221F1F"/>
          <w:spacing w:val="80"/>
          <w:w w:val="110"/>
        </w:rPr>
        <w:t xml:space="preserve"> </w:t>
      </w:r>
      <w:r>
        <w:rPr>
          <w:color w:val="221F1F"/>
          <w:w w:val="110"/>
        </w:rPr>
        <w:t>а</w:t>
      </w:r>
      <w:r>
        <w:rPr>
          <w:color w:val="221F1F"/>
          <w:spacing w:val="80"/>
          <w:w w:val="110"/>
        </w:rPr>
        <w:t xml:space="preserve"> </w:t>
      </w:r>
      <w:r>
        <w:rPr>
          <w:color w:val="221F1F"/>
          <w:w w:val="110"/>
        </w:rPr>
        <w:t>также с помощью калькулятора;</w:t>
      </w:r>
    </w:p>
    <w:p w:rsidR="00923AD8" w:rsidRDefault="000A3044">
      <w:pPr>
        <w:pStyle w:val="a3"/>
        <w:spacing w:line="229" w:lineRule="exact"/>
        <w:ind w:firstLine="0"/>
      </w:pPr>
      <w:r>
        <w:rPr>
          <w:color w:val="221F1F"/>
          <w:w w:val="110"/>
        </w:rPr>
        <w:t>—находить</w:t>
      </w:r>
      <w:r>
        <w:rPr>
          <w:color w:val="221F1F"/>
          <w:spacing w:val="46"/>
          <w:w w:val="110"/>
        </w:rPr>
        <w:t xml:space="preserve"> </w:t>
      </w:r>
      <w:r>
        <w:rPr>
          <w:color w:val="221F1F"/>
          <w:w w:val="110"/>
        </w:rPr>
        <w:t>долю</w:t>
      </w:r>
      <w:r>
        <w:rPr>
          <w:color w:val="221F1F"/>
          <w:spacing w:val="49"/>
          <w:w w:val="110"/>
        </w:rPr>
        <w:t xml:space="preserve"> </w:t>
      </w:r>
      <w:r>
        <w:rPr>
          <w:color w:val="221F1F"/>
          <w:w w:val="110"/>
        </w:rPr>
        <w:t>величины,</w:t>
      </w:r>
      <w:r>
        <w:rPr>
          <w:color w:val="221F1F"/>
          <w:spacing w:val="48"/>
          <w:w w:val="110"/>
        </w:rPr>
        <w:t xml:space="preserve"> </w:t>
      </w:r>
      <w:r>
        <w:rPr>
          <w:color w:val="221F1F"/>
          <w:w w:val="110"/>
        </w:rPr>
        <w:t>величину</w:t>
      </w:r>
      <w:r>
        <w:rPr>
          <w:color w:val="221F1F"/>
          <w:spacing w:val="51"/>
          <w:w w:val="110"/>
        </w:rPr>
        <w:t xml:space="preserve"> </w:t>
      </w:r>
      <w:r>
        <w:rPr>
          <w:color w:val="221F1F"/>
          <w:w w:val="110"/>
        </w:rPr>
        <w:t>по</w:t>
      </w:r>
      <w:r>
        <w:rPr>
          <w:color w:val="221F1F"/>
          <w:spacing w:val="48"/>
          <w:w w:val="110"/>
        </w:rPr>
        <w:t xml:space="preserve"> </w:t>
      </w:r>
      <w:r>
        <w:rPr>
          <w:color w:val="221F1F"/>
          <w:w w:val="110"/>
        </w:rPr>
        <w:t>ее</w:t>
      </w:r>
      <w:r>
        <w:rPr>
          <w:color w:val="221F1F"/>
          <w:spacing w:val="46"/>
          <w:w w:val="110"/>
        </w:rPr>
        <w:t xml:space="preserve"> </w:t>
      </w:r>
      <w:r>
        <w:rPr>
          <w:color w:val="221F1F"/>
          <w:spacing w:val="-4"/>
          <w:w w:val="110"/>
        </w:rPr>
        <w:t>доле;</w:t>
      </w:r>
    </w:p>
    <w:p w:rsidR="00923AD8" w:rsidRDefault="000A3044">
      <w:pPr>
        <w:pStyle w:val="a3"/>
        <w:spacing w:before="8" w:line="252" w:lineRule="auto"/>
        <w:ind w:left="485" w:right="277" w:hanging="228"/>
      </w:pPr>
      <w:r>
        <w:rPr>
          <w:color w:val="221F1F"/>
          <w:w w:val="110"/>
        </w:rPr>
        <w:t>—находить</w:t>
      </w:r>
      <w:r>
        <w:rPr>
          <w:color w:val="221F1F"/>
          <w:spacing w:val="40"/>
          <w:w w:val="110"/>
        </w:rPr>
        <w:t xml:space="preserve"> </w:t>
      </w:r>
      <w:r>
        <w:rPr>
          <w:color w:val="221F1F"/>
          <w:w w:val="110"/>
        </w:rPr>
        <w:t>неизвестный</w:t>
      </w:r>
      <w:r>
        <w:rPr>
          <w:color w:val="221F1F"/>
          <w:spacing w:val="40"/>
          <w:w w:val="110"/>
        </w:rPr>
        <w:t xml:space="preserve"> </w:t>
      </w:r>
      <w:r>
        <w:rPr>
          <w:color w:val="221F1F"/>
          <w:w w:val="110"/>
        </w:rPr>
        <w:t>компонент</w:t>
      </w:r>
      <w:r>
        <w:rPr>
          <w:color w:val="221F1F"/>
          <w:spacing w:val="40"/>
          <w:w w:val="110"/>
        </w:rPr>
        <w:t xml:space="preserve"> </w:t>
      </w:r>
      <w:r>
        <w:rPr>
          <w:color w:val="221F1F"/>
          <w:w w:val="110"/>
        </w:rPr>
        <w:t>арифметического</w:t>
      </w:r>
      <w:r>
        <w:rPr>
          <w:color w:val="221F1F"/>
          <w:spacing w:val="40"/>
          <w:w w:val="110"/>
        </w:rPr>
        <w:t xml:space="preserve"> </w:t>
      </w:r>
      <w:r>
        <w:rPr>
          <w:color w:val="221F1F"/>
          <w:w w:val="110"/>
        </w:rPr>
        <w:t>дей-</w:t>
      </w:r>
      <w:r>
        <w:rPr>
          <w:color w:val="221F1F"/>
          <w:spacing w:val="80"/>
          <w:w w:val="110"/>
        </w:rPr>
        <w:t xml:space="preserve"> </w:t>
      </w:r>
      <w:r>
        <w:rPr>
          <w:color w:val="221F1F"/>
          <w:spacing w:val="-2"/>
          <w:w w:val="110"/>
        </w:rPr>
        <w:t>ствия;</w:t>
      </w:r>
    </w:p>
    <w:p w:rsidR="00923AD8" w:rsidRDefault="000A3044">
      <w:pPr>
        <w:pStyle w:val="a3"/>
        <w:spacing w:before="5" w:line="252" w:lineRule="auto"/>
        <w:ind w:left="485" w:right="274" w:hanging="228"/>
      </w:pPr>
      <w:r>
        <w:rPr>
          <w:color w:val="221F1F"/>
          <w:w w:val="110"/>
        </w:rPr>
        <w:t>—использовать</w:t>
      </w:r>
      <w:r>
        <w:rPr>
          <w:color w:val="221F1F"/>
          <w:spacing w:val="40"/>
          <w:w w:val="110"/>
        </w:rPr>
        <w:t xml:space="preserve"> </w:t>
      </w:r>
      <w:r>
        <w:rPr>
          <w:color w:val="221F1F"/>
          <w:w w:val="110"/>
        </w:rPr>
        <w:t>единицы</w:t>
      </w:r>
      <w:r>
        <w:rPr>
          <w:color w:val="221F1F"/>
          <w:spacing w:val="40"/>
          <w:w w:val="110"/>
        </w:rPr>
        <w:t xml:space="preserve"> </w:t>
      </w:r>
      <w:r>
        <w:rPr>
          <w:color w:val="221F1F"/>
          <w:w w:val="110"/>
        </w:rPr>
        <w:t>величин</w:t>
      </w:r>
      <w:r>
        <w:rPr>
          <w:color w:val="221F1F"/>
          <w:spacing w:val="40"/>
          <w:w w:val="110"/>
        </w:rPr>
        <w:t xml:space="preserve"> </w:t>
      </w:r>
      <w:r>
        <w:rPr>
          <w:color w:val="221F1F"/>
          <w:w w:val="110"/>
        </w:rPr>
        <w:t>для</w:t>
      </w:r>
      <w:r>
        <w:rPr>
          <w:color w:val="221F1F"/>
          <w:spacing w:val="40"/>
          <w:w w:val="110"/>
        </w:rPr>
        <w:t xml:space="preserve"> </w:t>
      </w:r>
      <w:r>
        <w:rPr>
          <w:color w:val="221F1F"/>
          <w:w w:val="110"/>
        </w:rPr>
        <w:t>при</w:t>
      </w:r>
      <w:r>
        <w:rPr>
          <w:color w:val="221F1F"/>
          <w:spacing w:val="40"/>
          <w:w w:val="110"/>
        </w:rPr>
        <w:t xml:space="preserve"> </w:t>
      </w:r>
      <w:r>
        <w:rPr>
          <w:color w:val="221F1F"/>
          <w:w w:val="110"/>
        </w:rPr>
        <w:t>решении</w:t>
      </w:r>
      <w:r>
        <w:rPr>
          <w:color w:val="221F1F"/>
          <w:spacing w:val="40"/>
          <w:w w:val="110"/>
        </w:rPr>
        <w:t xml:space="preserve"> </w:t>
      </w:r>
      <w:r>
        <w:rPr>
          <w:color w:val="221F1F"/>
          <w:w w:val="110"/>
        </w:rPr>
        <w:t>задач</w:t>
      </w:r>
      <w:r>
        <w:rPr>
          <w:color w:val="221F1F"/>
          <w:spacing w:val="40"/>
          <w:w w:val="110"/>
        </w:rPr>
        <w:t xml:space="preserve"> </w:t>
      </w:r>
      <w:r>
        <w:rPr>
          <w:color w:val="221F1F"/>
          <w:w w:val="110"/>
        </w:rPr>
        <w:t>(дли- на,</w:t>
      </w:r>
      <w:r>
        <w:rPr>
          <w:color w:val="221F1F"/>
          <w:spacing w:val="40"/>
          <w:w w:val="110"/>
        </w:rPr>
        <w:t xml:space="preserve"> </w:t>
      </w:r>
      <w:r>
        <w:rPr>
          <w:color w:val="221F1F"/>
          <w:w w:val="110"/>
        </w:rPr>
        <w:t>масса,</w:t>
      </w:r>
      <w:r>
        <w:rPr>
          <w:color w:val="221F1F"/>
          <w:spacing w:val="40"/>
          <w:w w:val="110"/>
        </w:rPr>
        <w:t xml:space="preserve"> </w:t>
      </w:r>
      <w:r>
        <w:rPr>
          <w:color w:val="221F1F"/>
          <w:w w:val="110"/>
        </w:rPr>
        <w:t>время,</w:t>
      </w:r>
      <w:r>
        <w:rPr>
          <w:color w:val="221F1F"/>
          <w:spacing w:val="40"/>
          <w:w w:val="110"/>
        </w:rPr>
        <w:t xml:space="preserve"> </w:t>
      </w:r>
      <w:r>
        <w:rPr>
          <w:color w:val="221F1F"/>
          <w:w w:val="110"/>
        </w:rPr>
        <w:t>вместимость,</w:t>
      </w:r>
      <w:r>
        <w:rPr>
          <w:color w:val="221F1F"/>
          <w:spacing w:val="40"/>
          <w:w w:val="110"/>
        </w:rPr>
        <w:t xml:space="preserve"> </w:t>
      </w:r>
      <w:r>
        <w:rPr>
          <w:color w:val="221F1F"/>
          <w:w w:val="110"/>
        </w:rPr>
        <w:t>стоимость,</w:t>
      </w:r>
      <w:r>
        <w:rPr>
          <w:color w:val="221F1F"/>
          <w:spacing w:val="40"/>
          <w:w w:val="110"/>
        </w:rPr>
        <w:t xml:space="preserve"> </w:t>
      </w:r>
      <w:r>
        <w:rPr>
          <w:color w:val="221F1F"/>
          <w:w w:val="110"/>
        </w:rPr>
        <w:t>площадь,</w:t>
      </w:r>
      <w:r>
        <w:rPr>
          <w:color w:val="221F1F"/>
          <w:spacing w:val="40"/>
          <w:w w:val="110"/>
        </w:rPr>
        <w:t xml:space="preserve"> </w:t>
      </w:r>
      <w:r>
        <w:rPr>
          <w:color w:val="221F1F"/>
          <w:w w:val="110"/>
        </w:rPr>
        <w:t xml:space="preserve">ско- </w:t>
      </w:r>
      <w:r>
        <w:rPr>
          <w:color w:val="221F1F"/>
          <w:spacing w:val="-2"/>
          <w:w w:val="110"/>
        </w:rPr>
        <w:t>рость);</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4" w:lineRule="auto"/>
        <w:ind w:left="485" w:right="270" w:hanging="228"/>
      </w:pPr>
      <w:r>
        <w:rPr>
          <w:color w:val="221F1F"/>
          <w:w w:val="115"/>
        </w:rPr>
        <w:lastRenderedPageBreak/>
        <w:t>—использовать при решении задач единицы длины (милли- 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 сти (копейка, рубль), площади (квадратный метр, квадрат- ный</w:t>
      </w:r>
      <w:r>
        <w:rPr>
          <w:color w:val="221F1F"/>
          <w:spacing w:val="40"/>
          <w:w w:val="115"/>
        </w:rPr>
        <w:t xml:space="preserve"> </w:t>
      </w:r>
      <w:r>
        <w:rPr>
          <w:color w:val="221F1F"/>
          <w:w w:val="115"/>
        </w:rPr>
        <w:t>дециметр,</w:t>
      </w:r>
      <w:r>
        <w:rPr>
          <w:color w:val="221F1F"/>
          <w:spacing w:val="40"/>
          <w:w w:val="115"/>
        </w:rPr>
        <w:t xml:space="preserve"> </w:t>
      </w:r>
      <w:r>
        <w:rPr>
          <w:color w:val="221F1F"/>
          <w:w w:val="115"/>
        </w:rPr>
        <w:t>квадратный</w:t>
      </w:r>
      <w:r>
        <w:rPr>
          <w:color w:val="221F1F"/>
          <w:spacing w:val="40"/>
          <w:w w:val="115"/>
        </w:rPr>
        <w:t xml:space="preserve"> </w:t>
      </w:r>
      <w:r>
        <w:rPr>
          <w:color w:val="221F1F"/>
          <w:w w:val="115"/>
        </w:rPr>
        <w:t>сантиметр),</w:t>
      </w:r>
      <w:r>
        <w:rPr>
          <w:color w:val="221F1F"/>
          <w:spacing w:val="40"/>
          <w:w w:val="115"/>
        </w:rPr>
        <w:t xml:space="preserve"> </w:t>
      </w:r>
      <w:r>
        <w:rPr>
          <w:color w:val="221F1F"/>
          <w:w w:val="115"/>
        </w:rPr>
        <w:t>скорости</w:t>
      </w:r>
      <w:r>
        <w:rPr>
          <w:color w:val="221F1F"/>
          <w:spacing w:val="40"/>
          <w:w w:val="115"/>
        </w:rPr>
        <w:t xml:space="preserve"> </w:t>
      </w:r>
      <w:r>
        <w:rPr>
          <w:color w:val="221F1F"/>
          <w:w w:val="115"/>
        </w:rPr>
        <w:t>(километр в час, метр в секунду);</w:t>
      </w:r>
    </w:p>
    <w:p w:rsidR="00923AD8" w:rsidRDefault="000A3044">
      <w:pPr>
        <w:pStyle w:val="a3"/>
        <w:spacing w:line="254" w:lineRule="auto"/>
        <w:ind w:left="485" w:right="272" w:hanging="228"/>
      </w:pPr>
      <w:r>
        <w:rPr>
          <w:color w:val="221F1F"/>
          <w:w w:val="110"/>
        </w:rPr>
        <w:t>—использовать</w:t>
      </w:r>
      <w:r>
        <w:rPr>
          <w:color w:val="221F1F"/>
          <w:spacing w:val="40"/>
          <w:w w:val="110"/>
        </w:rPr>
        <w:t xml:space="preserve"> </w:t>
      </w:r>
      <w:r>
        <w:rPr>
          <w:color w:val="221F1F"/>
          <w:w w:val="110"/>
        </w:rPr>
        <w:t>при</w:t>
      </w:r>
      <w:r>
        <w:rPr>
          <w:color w:val="221F1F"/>
          <w:spacing w:val="40"/>
          <w:w w:val="110"/>
        </w:rPr>
        <w:t xml:space="preserve"> </w:t>
      </w:r>
      <w:r>
        <w:rPr>
          <w:color w:val="221F1F"/>
          <w:w w:val="110"/>
        </w:rPr>
        <w:t>решении</w:t>
      </w:r>
      <w:r>
        <w:rPr>
          <w:color w:val="221F1F"/>
          <w:spacing w:val="40"/>
          <w:w w:val="110"/>
        </w:rPr>
        <w:t xml:space="preserve"> </w:t>
      </w:r>
      <w:r>
        <w:rPr>
          <w:color w:val="221F1F"/>
          <w:w w:val="110"/>
        </w:rPr>
        <w:t>текстовых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и</w:t>
      </w:r>
      <w:r>
        <w:rPr>
          <w:color w:val="221F1F"/>
          <w:spacing w:val="40"/>
          <w:w w:val="110"/>
        </w:rPr>
        <w:t xml:space="preserve"> </w:t>
      </w:r>
      <w:r>
        <w:rPr>
          <w:color w:val="221F1F"/>
          <w:w w:val="110"/>
        </w:rPr>
        <w:t>в</w:t>
      </w:r>
      <w:r>
        <w:rPr>
          <w:color w:val="221F1F"/>
          <w:spacing w:val="80"/>
          <w:w w:val="150"/>
        </w:rPr>
        <w:t xml:space="preserve"> </w:t>
      </w:r>
      <w:r>
        <w:rPr>
          <w:color w:val="221F1F"/>
          <w:w w:val="110"/>
        </w:rPr>
        <w:t>практиче- ских ситуациях соотношения между скоростью, временем и пройденным</w:t>
      </w:r>
      <w:r>
        <w:rPr>
          <w:color w:val="221F1F"/>
          <w:spacing w:val="80"/>
          <w:w w:val="110"/>
        </w:rPr>
        <w:t xml:space="preserve"> </w:t>
      </w:r>
      <w:r>
        <w:rPr>
          <w:color w:val="221F1F"/>
          <w:w w:val="110"/>
        </w:rPr>
        <w:t>путем,</w:t>
      </w:r>
      <w:r>
        <w:rPr>
          <w:color w:val="221F1F"/>
          <w:spacing w:val="80"/>
          <w:w w:val="110"/>
        </w:rPr>
        <w:t xml:space="preserve"> </w:t>
      </w:r>
      <w:r>
        <w:rPr>
          <w:color w:val="221F1F"/>
          <w:w w:val="110"/>
        </w:rPr>
        <w:t>между</w:t>
      </w:r>
      <w:r>
        <w:rPr>
          <w:color w:val="221F1F"/>
          <w:spacing w:val="80"/>
          <w:w w:val="110"/>
        </w:rPr>
        <w:t xml:space="preserve"> </w:t>
      </w:r>
      <w:r>
        <w:rPr>
          <w:color w:val="221F1F"/>
          <w:w w:val="110"/>
        </w:rPr>
        <w:t>производительностью,</w:t>
      </w:r>
      <w:r>
        <w:rPr>
          <w:color w:val="221F1F"/>
          <w:spacing w:val="80"/>
          <w:w w:val="110"/>
        </w:rPr>
        <w:t xml:space="preserve"> </w:t>
      </w:r>
      <w:r>
        <w:rPr>
          <w:color w:val="221F1F"/>
          <w:w w:val="110"/>
        </w:rPr>
        <w:t>временем</w:t>
      </w:r>
      <w:r>
        <w:rPr>
          <w:color w:val="221F1F"/>
          <w:spacing w:val="40"/>
          <w:w w:val="110"/>
        </w:rPr>
        <w:t xml:space="preserve"> </w:t>
      </w:r>
      <w:r>
        <w:rPr>
          <w:color w:val="221F1F"/>
          <w:w w:val="110"/>
        </w:rPr>
        <w:t>и объёмом работы;</w:t>
      </w:r>
    </w:p>
    <w:p w:rsidR="00923AD8" w:rsidRDefault="000A3044">
      <w:pPr>
        <w:pStyle w:val="a3"/>
        <w:spacing w:line="254" w:lineRule="auto"/>
        <w:ind w:left="485" w:right="272" w:hanging="228"/>
      </w:pPr>
      <w:r>
        <w:rPr>
          <w:color w:val="221F1F"/>
          <w:w w:val="110"/>
        </w:rPr>
        <w:t>—определять</w:t>
      </w:r>
      <w:r>
        <w:rPr>
          <w:color w:val="221F1F"/>
          <w:spacing w:val="40"/>
          <w:w w:val="110"/>
        </w:rPr>
        <w:t xml:space="preserve"> </w:t>
      </w:r>
      <w:r>
        <w:rPr>
          <w:color w:val="221F1F"/>
          <w:w w:val="110"/>
        </w:rPr>
        <w:t>с</w:t>
      </w:r>
      <w:r>
        <w:rPr>
          <w:color w:val="221F1F"/>
          <w:spacing w:val="40"/>
          <w:w w:val="110"/>
        </w:rPr>
        <w:t xml:space="preserve"> </w:t>
      </w:r>
      <w:r>
        <w:rPr>
          <w:color w:val="221F1F"/>
          <w:w w:val="110"/>
        </w:rPr>
        <w:t>помощью</w:t>
      </w:r>
      <w:r>
        <w:rPr>
          <w:color w:val="221F1F"/>
          <w:spacing w:val="40"/>
          <w:w w:val="110"/>
        </w:rPr>
        <w:t xml:space="preserve"> </w:t>
      </w:r>
      <w:r>
        <w:rPr>
          <w:color w:val="221F1F"/>
          <w:w w:val="110"/>
        </w:rPr>
        <w:t>цифровых</w:t>
      </w:r>
      <w:r>
        <w:rPr>
          <w:color w:val="221F1F"/>
          <w:spacing w:val="40"/>
          <w:w w:val="110"/>
        </w:rPr>
        <w:t xml:space="preserve"> </w:t>
      </w:r>
      <w:r>
        <w:rPr>
          <w:color w:val="221F1F"/>
          <w:w w:val="110"/>
        </w:rPr>
        <w:t>и</w:t>
      </w:r>
      <w:r>
        <w:rPr>
          <w:color w:val="221F1F"/>
          <w:spacing w:val="40"/>
          <w:w w:val="110"/>
        </w:rPr>
        <w:t xml:space="preserve"> </w:t>
      </w:r>
      <w:r>
        <w:rPr>
          <w:color w:val="221F1F"/>
          <w:w w:val="110"/>
        </w:rPr>
        <w:t>аналоговых</w:t>
      </w:r>
      <w:r>
        <w:rPr>
          <w:color w:val="221F1F"/>
          <w:spacing w:val="40"/>
          <w:w w:val="110"/>
        </w:rPr>
        <w:t xml:space="preserve"> </w:t>
      </w:r>
      <w:r>
        <w:rPr>
          <w:color w:val="221F1F"/>
          <w:w w:val="110"/>
        </w:rPr>
        <w:t>приборов массу предмета, температуру (например, воды, воздуха в по- мещении), скорость движения транспортного средства; опре- делять с помощью измерительных сосудов вместимость; вы- полнять</w:t>
      </w:r>
      <w:r>
        <w:rPr>
          <w:color w:val="221F1F"/>
          <w:spacing w:val="40"/>
          <w:w w:val="110"/>
        </w:rPr>
        <w:t xml:space="preserve"> </w:t>
      </w:r>
      <w:r>
        <w:rPr>
          <w:color w:val="221F1F"/>
          <w:w w:val="110"/>
        </w:rPr>
        <w:t>прикидку</w:t>
      </w:r>
      <w:r>
        <w:rPr>
          <w:color w:val="221F1F"/>
          <w:spacing w:val="40"/>
          <w:w w:val="110"/>
        </w:rPr>
        <w:t xml:space="preserve"> </w:t>
      </w:r>
      <w:r>
        <w:rPr>
          <w:color w:val="221F1F"/>
          <w:w w:val="110"/>
        </w:rPr>
        <w:t>и</w:t>
      </w:r>
      <w:r>
        <w:rPr>
          <w:color w:val="221F1F"/>
          <w:spacing w:val="40"/>
          <w:w w:val="110"/>
        </w:rPr>
        <w:t xml:space="preserve"> </w:t>
      </w:r>
      <w:r>
        <w:rPr>
          <w:color w:val="221F1F"/>
          <w:w w:val="110"/>
        </w:rPr>
        <w:t>оценку</w:t>
      </w:r>
      <w:r>
        <w:rPr>
          <w:color w:val="221F1F"/>
          <w:spacing w:val="40"/>
          <w:w w:val="110"/>
        </w:rPr>
        <w:t xml:space="preserve"> </w:t>
      </w:r>
      <w:r>
        <w:rPr>
          <w:color w:val="221F1F"/>
          <w:w w:val="110"/>
        </w:rPr>
        <w:t>результата</w:t>
      </w:r>
      <w:r>
        <w:rPr>
          <w:color w:val="221F1F"/>
          <w:spacing w:val="40"/>
          <w:w w:val="110"/>
        </w:rPr>
        <w:t xml:space="preserve"> </w:t>
      </w:r>
      <w:r>
        <w:rPr>
          <w:color w:val="221F1F"/>
          <w:w w:val="110"/>
        </w:rPr>
        <w:t>измерений;</w:t>
      </w:r>
    </w:p>
    <w:p w:rsidR="00923AD8" w:rsidRDefault="000A3044">
      <w:pPr>
        <w:pStyle w:val="a3"/>
        <w:spacing w:line="254" w:lineRule="auto"/>
        <w:ind w:left="485" w:right="270" w:hanging="228"/>
      </w:pPr>
      <w:r>
        <w:rPr>
          <w:color w:val="221F1F"/>
          <w:w w:val="110"/>
        </w:rPr>
        <w:t>—решать текстовые задачи в 1—3 действия, выполнять преоб- разование заданных величин, выбирать при решении подхо- дящие способы вычисления, сочетая устные и письменные вычисления</w:t>
      </w:r>
      <w:r>
        <w:rPr>
          <w:color w:val="221F1F"/>
          <w:spacing w:val="40"/>
          <w:w w:val="110"/>
        </w:rPr>
        <w:t xml:space="preserve"> </w:t>
      </w:r>
      <w:r>
        <w:rPr>
          <w:color w:val="221F1F"/>
          <w:w w:val="110"/>
        </w:rPr>
        <w:t>и</w:t>
      </w:r>
      <w:r>
        <w:rPr>
          <w:color w:val="221F1F"/>
          <w:spacing w:val="40"/>
          <w:w w:val="110"/>
        </w:rPr>
        <w:t xml:space="preserve"> </w:t>
      </w:r>
      <w:r>
        <w:rPr>
          <w:color w:val="221F1F"/>
          <w:w w:val="110"/>
        </w:rPr>
        <w:t>используя,</w:t>
      </w:r>
      <w:r>
        <w:rPr>
          <w:color w:val="221F1F"/>
          <w:spacing w:val="40"/>
          <w:w w:val="110"/>
        </w:rPr>
        <w:t xml:space="preserve"> </w:t>
      </w:r>
      <w:r>
        <w:rPr>
          <w:color w:val="221F1F"/>
          <w:w w:val="110"/>
        </w:rPr>
        <w:t>при</w:t>
      </w:r>
      <w:r>
        <w:rPr>
          <w:color w:val="221F1F"/>
          <w:spacing w:val="40"/>
          <w:w w:val="110"/>
        </w:rPr>
        <w:t xml:space="preserve"> </w:t>
      </w:r>
      <w:r>
        <w:rPr>
          <w:color w:val="221F1F"/>
          <w:w w:val="110"/>
        </w:rPr>
        <w:t>необходимости,</w:t>
      </w:r>
      <w:r>
        <w:rPr>
          <w:color w:val="221F1F"/>
          <w:spacing w:val="40"/>
          <w:w w:val="110"/>
        </w:rPr>
        <w:t xml:space="preserve"> </w:t>
      </w:r>
      <w:r>
        <w:rPr>
          <w:color w:val="221F1F"/>
          <w:w w:val="110"/>
        </w:rPr>
        <w:t>вычислитель- ные устройства, оценивать полученный результат по крите- риям:</w:t>
      </w:r>
      <w:r>
        <w:rPr>
          <w:color w:val="221F1F"/>
          <w:spacing w:val="40"/>
          <w:w w:val="110"/>
        </w:rPr>
        <w:t xml:space="preserve"> </w:t>
      </w:r>
      <w:r>
        <w:rPr>
          <w:color w:val="221F1F"/>
          <w:w w:val="110"/>
        </w:rPr>
        <w:t>достоверность/реальность,</w:t>
      </w:r>
      <w:r>
        <w:rPr>
          <w:color w:val="221F1F"/>
          <w:spacing w:val="40"/>
          <w:w w:val="110"/>
        </w:rPr>
        <w:t xml:space="preserve"> </w:t>
      </w:r>
      <w:r>
        <w:rPr>
          <w:color w:val="221F1F"/>
          <w:w w:val="110"/>
        </w:rPr>
        <w:t>соответствие</w:t>
      </w:r>
      <w:r>
        <w:rPr>
          <w:color w:val="221F1F"/>
          <w:spacing w:val="40"/>
          <w:w w:val="110"/>
        </w:rPr>
        <w:t xml:space="preserve"> </w:t>
      </w:r>
      <w:r>
        <w:rPr>
          <w:color w:val="221F1F"/>
          <w:w w:val="110"/>
        </w:rPr>
        <w:t>условию;</w:t>
      </w:r>
    </w:p>
    <w:p w:rsidR="00923AD8" w:rsidRDefault="000A3044">
      <w:pPr>
        <w:pStyle w:val="a3"/>
        <w:spacing w:line="254" w:lineRule="auto"/>
        <w:ind w:left="485" w:right="272" w:hanging="228"/>
      </w:pPr>
      <w:r>
        <w:rPr>
          <w:color w:val="221F1F"/>
          <w:w w:val="110"/>
        </w:rPr>
        <w:t>—решать практические задачи, связанные с повседневной жиз-</w:t>
      </w:r>
      <w:r>
        <w:rPr>
          <w:color w:val="221F1F"/>
          <w:spacing w:val="40"/>
          <w:w w:val="110"/>
        </w:rPr>
        <w:t xml:space="preserve"> </w:t>
      </w:r>
      <w:r>
        <w:rPr>
          <w:color w:val="221F1F"/>
          <w:w w:val="110"/>
        </w:rPr>
        <w:t>нью (на покупки, движение и т.п.), в том числе, с избыточ-</w:t>
      </w:r>
      <w:r>
        <w:rPr>
          <w:color w:val="221F1F"/>
          <w:spacing w:val="80"/>
          <w:w w:val="110"/>
        </w:rPr>
        <w:t xml:space="preserve"> </w:t>
      </w:r>
      <w:r>
        <w:rPr>
          <w:color w:val="221F1F"/>
          <w:w w:val="110"/>
        </w:rPr>
        <w:t xml:space="preserve">ными данными, находить недостающую информацию (на- пример, из таблиц, схем), находить и оценивать различные способы решения, использовать подходящие способы про- </w:t>
      </w:r>
      <w:r>
        <w:rPr>
          <w:color w:val="221F1F"/>
          <w:spacing w:val="-2"/>
          <w:w w:val="110"/>
        </w:rPr>
        <w:t>верки;</w:t>
      </w:r>
    </w:p>
    <w:p w:rsidR="00923AD8" w:rsidRDefault="000A3044">
      <w:pPr>
        <w:pStyle w:val="a3"/>
        <w:spacing w:line="254" w:lineRule="auto"/>
        <w:ind w:left="485" w:right="285" w:hanging="228"/>
      </w:pPr>
      <w:r>
        <w:rPr>
          <w:color w:val="221F1F"/>
          <w:w w:val="115"/>
        </w:rPr>
        <w:t xml:space="preserve">—различать, называть геометрические фигуры: окружность, </w:t>
      </w:r>
      <w:r>
        <w:rPr>
          <w:color w:val="221F1F"/>
          <w:spacing w:val="-2"/>
          <w:w w:val="115"/>
        </w:rPr>
        <w:t>круг;</w:t>
      </w:r>
    </w:p>
    <w:p w:rsidR="00923AD8" w:rsidRDefault="000A3044">
      <w:pPr>
        <w:pStyle w:val="a3"/>
        <w:spacing w:line="252" w:lineRule="auto"/>
        <w:ind w:left="485" w:right="274" w:hanging="228"/>
      </w:pPr>
      <w:r>
        <w:rPr>
          <w:color w:val="221F1F"/>
          <w:w w:val="110"/>
        </w:rPr>
        <w:t>—изображать с помощью циркуля и линейки окружность за- данного радиуса;</w:t>
      </w:r>
    </w:p>
    <w:p w:rsidR="00923AD8" w:rsidRDefault="000A3044">
      <w:pPr>
        <w:pStyle w:val="a3"/>
        <w:spacing w:line="254" w:lineRule="auto"/>
        <w:ind w:left="485" w:right="273" w:hanging="228"/>
      </w:pPr>
      <w:r>
        <w:rPr>
          <w:color w:val="221F1F"/>
          <w:w w:val="115"/>
        </w:rPr>
        <w:t>—различать изображения простейших пространственных фи- гур:</w:t>
      </w:r>
      <w:r>
        <w:rPr>
          <w:color w:val="221F1F"/>
          <w:spacing w:val="34"/>
          <w:w w:val="115"/>
        </w:rPr>
        <w:t xml:space="preserve"> </w:t>
      </w:r>
      <w:r>
        <w:rPr>
          <w:color w:val="221F1F"/>
          <w:w w:val="115"/>
        </w:rPr>
        <w:t>шара,</w:t>
      </w:r>
      <w:r>
        <w:rPr>
          <w:color w:val="221F1F"/>
          <w:spacing w:val="38"/>
          <w:w w:val="115"/>
        </w:rPr>
        <w:t xml:space="preserve"> </w:t>
      </w:r>
      <w:r>
        <w:rPr>
          <w:color w:val="221F1F"/>
          <w:w w:val="115"/>
        </w:rPr>
        <w:t>куба,</w:t>
      </w:r>
      <w:r>
        <w:rPr>
          <w:color w:val="221F1F"/>
          <w:spacing w:val="38"/>
          <w:w w:val="115"/>
        </w:rPr>
        <w:t xml:space="preserve"> </w:t>
      </w:r>
      <w:r>
        <w:rPr>
          <w:color w:val="221F1F"/>
          <w:w w:val="115"/>
        </w:rPr>
        <w:t>цилиндра,</w:t>
      </w:r>
      <w:r>
        <w:rPr>
          <w:color w:val="221F1F"/>
          <w:spacing w:val="38"/>
          <w:w w:val="115"/>
        </w:rPr>
        <w:t xml:space="preserve"> </w:t>
      </w:r>
      <w:r>
        <w:rPr>
          <w:color w:val="221F1F"/>
          <w:w w:val="115"/>
        </w:rPr>
        <w:t>конуса,</w:t>
      </w:r>
      <w:r>
        <w:rPr>
          <w:color w:val="221F1F"/>
          <w:spacing w:val="37"/>
          <w:w w:val="115"/>
        </w:rPr>
        <w:t xml:space="preserve"> </w:t>
      </w:r>
      <w:r>
        <w:rPr>
          <w:color w:val="221F1F"/>
          <w:w w:val="115"/>
        </w:rPr>
        <w:t>пирамиды;</w:t>
      </w:r>
      <w:r>
        <w:rPr>
          <w:color w:val="221F1F"/>
          <w:spacing w:val="40"/>
          <w:w w:val="115"/>
        </w:rPr>
        <w:t xml:space="preserve"> </w:t>
      </w:r>
      <w:r>
        <w:rPr>
          <w:color w:val="221F1F"/>
          <w:w w:val="115"/>
        </w:rPr>
        <w:t>распознавать в простейших случаях проекции предметов окружающего мира на плоскость (пол, стену);</w:t>
      </w:r>
    </w:p>
    <w:p w:rsidR="00923AD8" w:rsidRDefault="000A3044">
      <w:pPr>
        <w:pStyle w:val="a3"/>
        <w:spacing w:line="254" w:lineRule="auto"/>
        <w:ind w:left="485" w:right="270" w:hanging="228"/>
      </w:pPr>
      <w:r>
        <w:rPr>
          <w:color w:val="221F1F"/>
          <w:w w:val="115"/>
        </w:rPr>
        <w:t>—выполнять разбиение (показывать на рисунке, чертеже) про- стейшей составной фигуры на прямоугольники (квадраты), находить периметр и площадь фигур, составленных из двух- трех прямоугольников (квадратов);</w:t>
      </w:r>
    </w:p>
    <w:p w:rsidR="00923AD8" w:rsidRDefault="000A3044">
      <w:pPr>
        <w:pStyle w:val="a3"/>
        <w:spacing w:line="254" w:lineRule="auto"/>
        <w:ind w:left="485" w:right="277" w:hanging="228"/>
      </w:pPr>
      <w:r>
        <w:rPr>
          <w:color w:val="221F1F"/>
          <w:w w:val="115"/>
        </w:rPr>
        <w:t>—распознавать верные (истинные) и неверные (ложные) утверждения;</w:t>
      </w:r>
      <w:r>
        <w:rPr>
          <w:color w:val="221F1F"/>
          <w:spacing w:val="40"/>
          <w:w w:val="115"/>
        </w:rPr>
        <w:t xml:space="preserve"> </w:t>
      </w:r>
      <w:r>
        <w:rPr>
          <w:color w:val="221F1F"/>
          <w:w w:val="115"/>
        </w:rPr>
        <w:t>приводить</w:t>
      </w:r>
      <w:r>
        <w:rPr>
          <w:color w:val="221F1F"/>
          <w:spacing w:val="40"/>
          <w:w w:val="115"/>
        </w:rPr>
        <w:t xml:space="preserve"> </w:t>
      </w:r>
      <w:r>
        <w:rPr>
          <w:color w:val="221F1F"/>
          <w:w w:val="115"/>
        </w:rPr>
        <w:t>пример,</w:t>
      </w:r>
      <w:r>
        <w:rPr>
          <w:color w:val="221F1F"/>
          <w:spacing w:val="40"/>
          <w:w w:val="115"/>
        </w:rPr>
        <w:t xml:space="preserve"> </w:t>
      </w:r>
      <w:r>
        <w:rPr>
          <w:color w:val="221F1F"/>
          <w:w w:val="115"/>
        </w:rPr>
        <w:t>контрпример;</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left="485" w:right="277" w:hanging="228"/>
      </w:pPr>
      <w:r>
        <w:rPr>
          <w:color w:val="221F1F"/>
          <w:w w:val="110"/>
        </w:rPr>
        <w:lastRenderedPageBreak/>
        <w:t>—формулировать утверждение (вывод), строить логические рассуждения (одно-/двухшаговые) с использованием изучен- ных связок;</w:t>
      </w:r>
    </w:p>
    <w:p w:rsidR="00923AD8" w:rsidRDefault="000A3044">
      <w:pPr>
        <w:pStyle w:val="a3"/>
        <w:spacing w:before="1" w:line="252" w:lineRule="auto"/>
        <w:ind w:left="485" w:right="278" w:hanging="228"/>
      </w:pPr>
      <w:r>
        <w:rPr>
          <w:color w:val="221F1F"/>
          <w:w w:val="110"/>
        </w:rPr>
        <w:t>—классифицировать объекты по заданным/самостоятельно установленным одному-двум признакам;</w:t>
      </w:r>
    </w:p>
    <w:p w:rsidR="00923AD8" w:rsidRDefault="000A3044">
      <w:pPr>
        <w:pStyle w:val="a3"/>
        <w:spacing w:before="4" w:line="254" w:lineRule="auto"/>
        <w:ind w:left="485" w:right="274" w:hanging="228"/>
      </w:pPr>
      <w:r>
        <w:rPr>
          <w:color w:val="221F1F"/>
          <w:w w:val="110"/>
        </w:rPr>
        <w:t>—извлекать</w:t>
      </w:r>
      <w:r>
        <w:rPr>
          <w:color w:val="221F1F"/>
          <w:spacing w:val="40"/>
          <w:w w:val="110"/>
        </w:rPr>
        <w:t xml:space="preserve"> </w:t>
      </w:r>
      <w:r>
        <w:rPr>
          <w:color w:val="221F1F"/>
          <w:w w:val="110"/>
        </w:rPr>
        <w:t>и</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для</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заданий</w:t>
      </w:r>
      <w:r>
        <w:rPr>
          <w:color w:val="221F1F"/>
          <w:spacing w:val="40"/>
          <w:w w:val="110"/>
        </w:rPr>
        <w:t xml:space="preserve"> </w:t>
      </w:r>
      <w:r>
        <w:rPr>
          <w:color w:val="221F1F"/>
          <w:w w:val="110"/>
        </w:rPr>
        <w:t>и</w:t>
      </w:r>
      <w:r>
        <w:rPr>
          <w:color w:val="221F1F"/>
          <w:spacing w:val="40"/>
          <w:w w:val="110"/>
        </w:rPr>
        <w:t xml:space="preserve"> </w:t>
      </w:r>
      <w:r>
        <w:rPr>
          <w:color w:val="221F1F"/>
          <w:w w:val="110"/>
        </w:rPr>
        <w:t>реше- 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 дарь, расписание), в предметах повседневной жизни (напри-</w:t>
      </w:r>
      <w:r>
        <w:rPr>
          <w:color w:val="221F1F"/>
          <w:spacing w:val="40"/>
          <w:w w:val="110"/>
        </w:rPr>
        <w:t xml:space="preserve"> </w:t>
      </w:r>
      <w:r>
        <w:rPr>
          <w:color w:val="221F1F"/>
          <w:w w:val="110"/>
        </w:rPr>
        <w:t>мер,</w:t>
      </w:r>
      <w:r>
        <w:rPr>
          <w:color w:val="221F1F"/>
          <w:spacing w:val="40"/>
          <w:w w:val="110"/>
        </w:rPr>
        <w:t xml:space="preserve"> </w:t>
      </w:r>
      <w:r>
        <w:rPr>
          <w:color w:val="221F1F"/>
          <w:w w:val="110"/>
        </w:rPr>
        <w:t>счет,</w:t>
      </w:r>
      <w:r>
        <w:rPr>
          <w:color w:val="221F1F"/>
          <w:spacing w:val="40"/>
          <w:w w:val="110"/>
        </w:rPr>
        <w:t xml:space="preserve"> </w:t>
      </w:r>
      <w:r>
        <w:rPr>
          <w:color w:val="221F1F"/>
          <w:w w:val="110"/>
        </w:rPr>
        <w:t>меню,</w:t>
      </w:r>
      <w:r>
        <w:rPr>
          <w:color w:val="221F1F"/>
          <w:spacing w:val="40"/>
          <w:w w:val="110"/>
        </w:rPr>
        <w:t xml:space="preserve"> </w:t>
      </w:r>
      <w:r>
        <w:rPr>
          <w:color w:val="221F1F"/>
          <w:w w:val="110"/>
        </w:rPr>
        <w:t>прайс-лист,</w:t>
      </w:r>
      <w:r>
        <w:rPr>
          <w:color w:val="221F1F"/>
          <w:spacing w:val="40"/>
          <w:w w:val="110"/>
        </w:rPr>
        <w:t xml:space="preserve"> </w:t>
      </w:r>
      <w:r>
        <w:rPr>
          <w:color w:val="221F1F"/>
          <w:w w:val="110"/>
        </w:rPr>
        <w:t>объявление);</w:t>
      </w:r>
    </w:p>
    <w:p w:rsidR="00923AD8" w:rsidRDefault="000A3044">
      <w:pPr>
        <w:pStyle w:val="a3"/>
        <w:spacing w:line="252" w:lineRule="auto"/>
        <w:ind w:left="485" w:right="274" w:hanging="228"/>
      </w:pPr>
      <w:r>
        <w:rPr>
          <w:color w:val="221F1F"/>
          <w:w w:val="110"/>
        </w:rPr>
        <w:t xml:space="preserve">—заполнять данными предложенную таблицу, столбчатую ди- </w:t>
      </w:r>
      <w:r>
        <w:rPr>
          <w:color w:val="221F1F"/>
          <w:spacing w:val="-2"/>
          <w:w w:val="110"/>
        </w:rPr>
        <w:t>аграмму;</w:t>
      </w:r>
    </w:p>
    <w:p w:rsidR="00923AD8" w:rsidRDefault="000A3044">
      <w:pPr>
        <w:pStyle w:val="a3"/>
        <w:spacing w:before="1" w:line="254" w:lineRule="auto"/>
        <w:ind w:left="485" w:right="274" w:hanging="228"/>
      </w:pPr>
      <w:r>
        <w:rPr>
          <w:color w:val="221F1F"/>
          <w:w w:val="110"/>
        </w:rPr>
        <w:t>—использовать</w:t>
      </w:r>
      <w:r>
        <w:rPr>
          <w:color w:val="221F1F"/>
          <w:spacing w:val="40"/>
          <w:w w:val="110"/>
        </w:rPr>
        <w:t xml:space="preserve"> </w:t>
      </w:r>
      <w:r>
        <w:rPr>
          <w:color w:val="221F1F"/>
          <w:w w:val="110"/>
        </w:rPr>
        <w:t>формализованные</w:t>
      </w:r>
      <w:r>
        <w:rPr>
          <w:color w:val="221F1F"/>
          <w:spacing w:val="40"/>
          <w:w w:val="110"/>
        </w:rPr>
        <w:t xml:space="preserve"> </w:t>
      </w:r>
      <w:r>
        <w:rPr>
          <w:color w:val="221F1F"/>
          <w:w w:val="110"/>
        </w:rPr>
        <w:t>описания</w:t>
      </w:r>
      <w:r>
        <w:rPr>
          <w:color w:val="221F1F"/>
          <w:spacing w:val="40"/>
          <w:w w:val="110"/>
        </w:rPr>
        <w:t xml:space="preserve"> </w:t>
      </w:r>
      <w:r>
        <w:rPr>
          <w:color w:val="221F1F"/>
          <w:w w:val="110"/>
        </w:rPr>
        <w:t>последовательно-</w:t>
      </w:r>
      <w:r>
        <w:rPr>
          <w:color w:val="221F1F"/>
          <w:spacing w:val="80"/>
          <w:w w:val="110"/>
        </w:rPr>
        <w:t xml:space="preserve"> </w:t>
      </w:r>
      <w:r>
        <w:rPr>
          <w:color w:val="221F1F"/>
          <w:w w:val="110"/>
        </w:rPr>
        <w:t>сти действий (алгоритм, план, схема) в практических и учеб-</w:t>
      </w:r>
      <w:r>
        <w:rPr>
          <w:color w:val="221F1F"/>
          <w:spacing w:val="40"/>
          <w:w w:val="110"/>
        </w:rPr>
        <w:t xml:space="preserve"> </w:t>
      </w:r>
      <w:r>
        <w:rPr>
          <w:color w:val="221F1F"/>
          <w:w w:val="110"/>
        </w:rPr>
        <w:t xml:space="preserve">ных ситуациях; дополнять алгоритм, упорядочивать шаги </w:t>
      </w:r>
      <w:r>
        <w:rPr>
          <w:color w:val="221F1F"/>
          <w:spacing w:val="-2"/>
          <w:w w:val="110"/>
        </w:rPr>
        <w:t>алгоритма;</w:t>
      </w:r>
    </w:p>
    <w:p w:rsidR="00923AD8" w:rsidRDefault="000A3044">
      <w:pPr>
        <w:pStyle w:val="a3"/>
        <w:spacing w:before="2"/>
        <w:ind w:firstLine="0"/>
        <w:jc w:val="left"/>
      </w:pPr>
      <w:r>
        <w:rPr>
          <w:color w:val="221F1F"/>
          <w:w w:val="110"/>
        </w:rPr>
        <w:t>—выбирать</w:t>
      </w:r>
      <w:r>
        <w:rPr>
          <w:color w:val="221F1F"/>
          <w:spacing w:val="77"/>
          <w:w w:val="110"/>
        </w:rPr>
        <w:t xml:space="preserve"> </w:t>
      </w:r>
      <w:r>
        <w:rPr>
          <w:color w:val="221F1F"/>
          <w:w w:val="110"/>
        </w:rPr>
        <w:t>рациональное</w:t>
      </w:r>
      <w:r>
        <w:rPr>
          <w:color w:val="221F1F"/>
          <w:spacing w:val="60"/>
          <w:w w:val="150"/>
        </w:rPr>
        <w:t xml:space="preserve"> </w:t>
      </w:r>
      <w:r>
        <w:rPr>
          <w:color w:val="221F1F"/>
          <w:spacing w:val="-2"/>
          <w:w w:val="110"/>
        </w:rPr>
        <w:t>решение;</w:t>
      </w:r>
    </w:p>
    <w:p w:rsidR="00923AD8" w:rsidRDefault="000A3044">
      <w:pPr>
        <w:pStyle w:val="a3"/>
        <w:spacing w:before="8"/>
        <w:ind w:firstLine="0"/>
        <w:jc w:val="left"/>
      </w:pPr>
      <w:r>
        <w:rPr>
          <w:color w:val="221F1F"/>
          <w:w w:val="110"/>
        </w:rPr>
        <w:t>—составлять</w:t>
      </w:r>
      <w:r>
        <w:rPr>
          <w:color w:val="221F1F"/>
          <w:spacing w:val="65"/>
          <w:w w:val="110"/>
        </w:rPr>
        <w:t xml:space="preserve"> </w:t>
      </w:r>
      <w:r>
        <w:rPr>
          <w:color w:val="221F1F"/>
          <w:w w:val="110"/>
        </w:rPr>
        <w:t>модель</w:t>
      </w:r>
      <w:r>
        <w:rPr>
          <w:color w:val="221F1F"/>
          <w:spacing w:val="64"/>
          <w:w w:val="110"/>
        </w:rPr>
        <w:t xml:space="preserve"> </w:t>
      </w:r>
      <w:r>
        <w:rPr>
          <w:color w:val="221F1F"/>
          <w:w w:val="110"/>
        </w:rPr>
        <w:t>текстовой</w:t>
      </w:r>
      <w:r>
        <w:rPr>
          <w:color w:val="221F1F"/>
          <w:spacing w:val="64"/>
          <w:w w:val="110"/>
        </w:rPr>
        <w:t xml:space="preserve"> </w:t>
      </w:r>
      <w:r>
        <w:rPr>
          <w:color w:val="221F1F"/>
          <w:w w:val="110"/>
        </w:rPr>
        <w:t>задачи,</w:t>
      </w:r>
      <w:r>
        <w:rPr>
          <w:color w:val="221F1F"/>
          <w:spacing w:val="66"/>
          <w:w w:val="110"/>
        </w:rPr>
        <w:t xml:space="preserve"> </w:t>
      </w:r>
      <w:r>
        <w:rPr>
          <w:color w:val="221F1F"/>
          <w:w w:val="110"/>
        </w:rPr>
        <w:t>числовое</w:t>
      </w:r>
      <w:r>
        <w:rPr>
          <w:color w:val="221F1F"/>
          <w:spacing w:val="65"/>
          <w:w w:val="110"/>
        </w:rPr>
        <w:t xml:space="preserve"> </w:t>
      </w:r>
      <w:r>
        <w:rPr>
          <w:color w:val="221F1F"/>
          <w:spacing w:val="-2"/>
          <w:w w:val="110"/>
        </w:rPr>
        <w:t>выражение;</w:t>
      </w:r>
    </w:p>
    <w:p w:rsidR="00923AD8" w:rsidRDefault="000A3044">
      <w:pPr>
        <w:pStyle w:val="a3"/>
        <w:spacing w:before="15"/>
        <w:ind w:firstLine="0"/>
        <w:jc w:val="left"/>
      </w:pPr>
      <w:r>
        <w:rPr>
          <w:color w:val="221F1F"/>
          <w:w w:val="115"/>
        </w:rPr>
        <w:t>—конструировать</w:t>
      </w:r>
      <w:r>
        <w:rPr>
          <w:color w:val="221F1F"/>
          <w:spacing w:val="31"/>
          <w:w w:val="115"/>
        </w:rPr>
        <w:t xml:space="preserve"> </w:t>
      </w:r>
      <w:r>
        <w:rPr>
          <w:color w:val="221F1F"/>
          <w:w w:val="115"/>
        </w:rPr>
        <w:t>ход</w:t>
      </w:r>
      <w:r>
        <w:rPr>
          <w:color w:val="221F1F"/>
          <w:spacing w:val="25"/>
          <w:w w:val="115"/>
        </w:rPr>
        <w:t xml:space="preserve"> </w:t>
      </w:r>
      <w:r>
        <w:rPr>
          <w:color w:val="221F1F"/>
          <w:w w:val="115"/>
        </w:rPr>
        <w:t>решения</w:t>
      </w:r>
      <w:r>
        <w:rPr>
          <w:color w:val="221F1F"/>
          <w:spacing w:val="31"/>
          <w:w w:val="115"/>
        </w:rPr>
        <w:t xml:space="preserve"> </w:t>
      </w:r>
      <w:r>
        <w:rPr>
          <w:color w:val="221F1F"/>
          <w:w w:val="115"/>
        </w:rPr>
        <w:t>математической</w:t>
      </w:r>
      <w:r>
        <w:rPr>
          <w:color w:val="221F1F"/>
          <w:spacing w:val="32"/>
          <w:w w:val="115"/>
        </w:rPr>
        <w:t xml:space="preserve"> </w:t>
      </w:r>
      <w:r>
        <w:rPr>
          <w:color w:val="221F1F"/>
          <w:spacing w:val="-2"/>
          <w:w w:val="115"/>
        </w:rPr>
        <w:t>задачи;</w:t>
      </w:r>
    </w:p>
    <w:p w:rsidR="00923AD8" w:rsidRDefault="000A3044">
      <w:pPr>
        <w:pStyle w:val="a3"/>
        <w:spacing w:before="12"/>
        <w:ind w:firstLine="0"/>
        <w:jc w:val="left"/>
      </w:pPr>
      <w:r>
        <w:rPr>
          <w:color w:val="221F1F"/>
          <w:w w:val="115"/>
        </w:rPr>
        <w:t>—находить</w:t>
      </w:r>
      <w:r>
        <w:rPr>
          <w:color w:val="221F1F"/>
          <w:spacing w:val="20"/>
          <w:w w:val="115"/>
        </w:rPr>
        <w:t xml:space="preserve"> </w:t>
      </w:r>
      <w:r>
        <w:rPr>
          <w:color w:val="221F1F"/>
          <w:w w:val="115"/>
        </w:rPr>
        <w:t>все</w:t>
      </w:r>
      <w:r>
        <w:rPr>
          <w:color w:val="221F1F"/>
          <w:spacing w:val="20"/>
          <w:w w:val="115"/>
        </w:rPr>
        <w:t xml:space="preserve"> </w:t>
      </w:r>
      <w:r>
        <w:rPr>
          <w:color w:val="221F1F"/>
          <w:w w:val="115"/>
        </w:rPr>
        <w:t>верные</w:t>
      </w:r>
      <w:r>
        <w:rPr>
          <w:color w:val="221F1F"/>
          <w:spacing w:val="24"/>
          <w:w w:val="115"/>
        </w:rPr>
        <w:t xml:space="preserve"> </w:t>
      </w:r>
      <w:r>
        <w:rPr>
          <w:color w:val="221F1F"/>
          <w:w w:val="115"/>
        </w:rPr>
        <w:t>решения</w:t>
      </w:r>
      <w:r>
        <w:rPr>
          <w:color w:val="221F1F"/>
          <w:spacing w:val="23"/>
          <w:w w:val="115"/>
        </w:rPr>
        <w:t xml:space="preserve"> </w:t>
      </w:r>
      <w:r>
        <w:rPr>
          <w:color w:val="221F1F"/>
          <w:w w:val="115"/>
        </w:rPr>
        <w:t>задачи</w:t>
      </w:r>
      <w:r>
        <w:rPr>
          <w:color w:val="221F1F"/>
          <w:spacing w:val="24"/>
          <w:w w:val="115"/>
        </w:rPr>
        <w:t xml:space="preserve"> </w:t>
      </w:r>
      <w:r>
        <w:rPr>
          <w:color w:val="221F1F"/>
          <w:w w:val="115"/>
        </w:rPr>
        <w:t>из</w:t>
      </w:r>
      <w:r>
        <w:rPr>
          <w:color w:val="221F1F"/>
          <w:spacing w:val="23"/>
          <w:w w:val="115"/>
        </w:rPr>
        <w:t xml:space="preserve"> </w:t>
      </w:r>
      <w:r>
        <w:rPr>
          <w:color w:val="221F1F"/>
          <w:spacing w:val="-2"/>
          <w:w w:val="115"/>
        </w:rPr>
        <w:t>предложенных.</w:t>
      </w:r>
    </w:p>
    <w:p w:rsidR="00923AD8" w:rsidRDefault="00923AD8">
      <w:pPr>
        <w:sectPr w:rsidR="00923AD8">
          <w:pgSz w:w="7840" w:h="12020"/>
          <w:pgMar w:top="600" w:right="460" w:bottom="280" w:left="480" w:header="720" w:footer="720" w:gutter="0"/>
          <w:cols w:space="720"/>
        </w:sectPr>
      </w:pPr>
    </w:p>
    <w:p w:rsidR="00923AD8" w:rsidRDefault="002379E3">
      <w:pPr>
        <w:pStyle w:val="1"/>
        <w:jc w:val="both"/>
      </w:pPr>
      <w:r>
        <w:lastRenderedPageBreak/>
        <w:pict>
          <v:shape id="docshape31" o:spid="_x0000_s1075" style="position:absolute;left:0;text-align:left;margin-left:36.85pt;margin-top:20.85pt;width:317.5pt;height:.1pt;z-index:-15713280;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ОКРУЖАЮЩИЙ</w:t>
      </w:r>
      <w:r w:rsidR="000A3044">
        <w:rPr>
          <w:color w:val="221F1F"/>
          <w:spacing w:val="49"/>
        </w:rPr>
        <w:t xml:space="preserve"> </w:t>
      </w:r>
      <w:r w:rsidR="000A3044">
        <w:rPr>
          <w:color w:val="221F1F"/>
          <w:spacing w:val="-5"/>
          <w:w w:val="90"/>
        </w:rPr>
        <w:t>МИР</w:t>
      </w:r>
    </w:p>
    <w:p w:rsidR="00923AD8" w:rsidRDefault="000A3044">
      <w:pPr>
        <w:pStyle w:val="a3"/>
        <w:spacing w:before="147" w:line="254" w:lineRule="auto"/>
        <w:ind w:right="274"/>
      </w:pPr>
      <w:r>
        <w:rPr>
          <w:color w:val="221F1F"/>
          <w:w w:val="110"/>
        </w:rPr>
        <w:t>Программа по учебному предмету «Окружающий мир» (пред- метная область «Обществознание и естествознание» («Окружа- ющий мир») включает: пояснительную записку, содержание обучения, планируемые результаты освоения программы учеб- ного</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тематическое</w:t>
      </w:r>
      <w:r>
        <w:rPr>
          <w:color w:val="221F1F"/>
          <w:spacing w:val="40"/>
          <w:w w:val="110"/>
        </w:rPr>
        <w:t xml:space="preserve"> </w:t>
      </w:r>
      <w:r>
        <w:rPr>
          <w:color w:val="221F1F"/>
          <w:w w:val="110"/>
        </w:rPr>
        <w:t>планирование.</w:t>
      </w:r>
    </w:p>
    <w:p w:rsidR="00923AD8" w:rsidRDefault="000A3044">
      <w:pPr>
        <w:pStyle w:val="a3"/>
        <w:spacing w:line="254" w:lineRule="auto"/>
        <w:ind w:right="273"/>
      </w:pPr>
      <w:r>
        <w:rPr>
          <w:color w:val="221F1F"/>
          <w:w w:val="115"/>
        </w:rPr>
        <w:t>Пояснительная записка отражает общие цели и задачи изу- чения предмета, характеристику психологических предпосы- лок к его изучению младшими школьниками; место в структу- ре учебного плана, а также подходы к отбору содержания, планируемым</w:t>
      </w:r>
      <w:r>
        <w:rPr>
          <w:color w:val="221F1F"/>
          <w:spacing w:val="40"/>
          <w:w w:val="115"/>
        </w:rPr>
        <w:t xml:space="preserve"> </w:t>
      </w:r>
      <w:r>
        <w:rPr>
          <w:color w:val="221F1F"/>
          <w:w w:val="115"/>
        </w:rPr>
        <w:t>результатам</w:t>
      </w:r>
      <w:r>
        <w:rPr>
          <w:color w:val="221F1F"/>
          <w:spacing w:val="40"/>
          <w:w w:val="115"/>
        </w:rPr>
        <w:t xml:space="preserve"> </w:t>
      </w:r>
      <w:r>
        <w:rPr>
          <w:color w:val="221F1F"/>
          <w:w w:val="115"/>
        </w:rPr>
        <w:t>и</w:t>
      </w:r>
      <w:r>
        <w:rPr>
          <w:color w:val="221F1F"/>
          <w:spacing w:val="40"/>
          <w:w w:val="115"/>
        </w:rPr>
        <w:t xml:space="preserve"> </w:t>
      </w:r>
      <w:r>
        <w:rPr>
          <w:color w:val="221F1F"/>
          <w:w w:val="115"/>
        </w:rPr>
        <w:t>тематическому</w:t>
      </w:r>
      <w:r>
        <w:rPr>
          <w:color w:val="221F1F"/>
          <w:spacing w:val="40"/>
          <w:w w:val="115"/>
        </w:rPr>
        <w:t xml:space="preserve"> </w:t>
      </w:r>
      <w:r>
        <w:rPr>
          <w:color w:val="221F1F"/>
          <w:w w:val="115"/>
        </w:rPr>
        <w:t>планированию.</w:t>
      </w:r>
    </w:p>
    <w:p w:rsidR="00923AD8" w:rsidRDefault="000A3044">
      <w:pPr>
        <w:pStyle w:val="a3"/>
        <w:spacing w:line="254" w:lineRule="auto"/>
        <w:ind w:right="272"/>
      </w:pPr>
      <w:r>
        <w:rPr>
          <w:color w:val="221F1F"/>
          <w:w w:val="110"/>
        </w:rPr>
        <w:t>Содержание</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раскрывает</w:t>
      </w:r>
      <w:r>
        <w:rPr>
          <w:color w:val="221F1F"/>
          <w:spacing w:val="40"/>
          <w:w w:val="110"/>
        </w:rPr>
        <w:t xml:space="preserve">  </w:t>
      </w:r>
      <w:r>
        <w:rPr>
          <w:color w:val="221F1F"/>
          <w:w w:val="110"/>
        </w:rPr>
        <w:t>содержательные</w:t>
      </w:r>
      <w:r>
        <w:rPr>
          <w:color w:val="221F1F"/>
          <w:spacing w:val="40"/>
          <w:w w:val="110"/>
        </w:rPr>
        <w:t xml:space="preserve">  </w:t>
      </w:r>
      <w:r>
        <w:rPr>
          <w:color w:val="221F1F"/>
          <w:w w:val="110"/>
        </w:rPr>
        <w:t>линии</w:t>
      </w:r>
      <w:r>
        <w:rPr>
          <w:color w:val="221F1F"/>
          <w:spacing w:val="40"/>
          <w:w w:val="110"/>
        </w:rPr>
        <w:t xml:space="preserve"> </w:t>
      </w:r>
      <w:r>
        <w:rPr>
          <w:color w:val="221F1F"/>
          <w:w w:val="110"/>
        </w:rPr>
        <w:t>для</w:t>
      </w:r>
      <w:r>
        <w:rPr>
          <w:color w:val="221F1F"/>
          <w:spacing w:val="40"/>
          <w:w w:val="110"/>
        </w:rPr>
        <w:t xml:space="preserve"> </w:t>
      </w:r>
      <w:r>
        <w:rPr>
          <w:color w:val="221F1F"/>
          <w:w w:val="110"/>
        </w:rPr>
        <w:t>обязательного</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в</w:t>
      </w:r>
      <w:r>
        <w:rPr>
          <w:color w:val="221F1F"/>
          <w:spacing w:val="40"/>
          <w:w w:val="110"/>
        </w:rPr>
        <w:t xml:space="preserve"> </w:t>
      </w:r>
      <w:r>
        <w:rPr>
          <w:color w:val="221F1F"/>
          <w:w w:val="110"/>
        </w:rPr>
        <w:t>каждом</w:t>
      </w:r>
      <w:r>
        <w:rPr>
          <w:color w:val="221F1F"/>
          <w:spacing w:val="40"/>
          <w:w w:val="110"/>
        </w:rPr>
        <w:t xml:space="preserve"> </w:t>
      </w:r>
      <w:r>
        <w:rPr>
          <w:color w:val="221F1F"/>
          <w:w w:val="110"/>
        </w:rPr>
        <w:t>классе</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 лы.</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в</w:t>
      </w:r>
      <w:r>
        <w:rPr>
          <w:color w:val="221F1F"/>
          <w:spacing w:val="40"/>
          <w:w w:val="110"/>
        </w:rPr>
        <w:t xml:space="preserve"> </w:t>
      </w:r>
      <w:r>
        <w:rPr>
          <w:color w:val="221F1F"/>
          <w:w w:val="110"/>
        </w:rPr>
        <w:t>каждом</w:t>
      </w:r>
      <w:r>
        <w:rPr>
          <w:color w:val="221F1F"/>
          <w:spacing w:val="40"/>
          <w:w w:val="110"/>
        </w:rPr>
        <w:t xml:space="preserve"> </w:t>
      </w:r>
      <w:r>
        <w:rPr>
          <w:color w:val="221F1F"/>
          <w:w w:val="110"/>
        </w:rPr>
        <w:t>классе</w:t>
      </w:r>
      <w:r>
        <w:rPr>
          <w:color w:val="221F1F"/>
          <w:spacing w:val="40"/>
          <w:w w:val="110"/>
        </w:rPr>
        <w:t xml:space="preserve"> </w:t>
      </w:r>
      <w:r>
        <w:rPr>
          <w:color w:val="221F1F"/>
          <w:w w:val="110"/>
        </w:rPr>
        <w:t>завершатся</w:t>
      </w:r>
      <w:r>
        <w:rPr>
          <w:color w:val="221F1F"/>
          <w:spacing w:val="40"/>
          <w:w w:val="110"/>
        </w:rPr>
        <w:t xml:space="preserve"> </w:t>
      </w:r>
      <w:r>
        <w:rPr>
          <w:color w:val="221F1F"/>
          <w:w w:val="110"/>
        </w:rPr>
        <w:t>переч- нем универсальных учебных действий — познавательных, коммуникативных и регулятивных, которые возможно форми- ровать</w:t>
      </w:r>
      <w:r>
        <w:rPr>
          <w:color w:val="221F1F"/>
          <w:spacing w:val="80"/>
          <w:w w:val="110"/>
        </w:rPr>
        <w:t xml:space="preserve"> </w:t>
      </w:r>
      <w:r>
        <w:rPr>
          <w:color w:val="221F1F"/>
          <w:w w:val="110"/>
        </w:rPr>
        <w:t>средствами</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«Окружающий</w:t>
      </w:r>
      <w:r>
        <w:rPr>
          <w:color w:val="221F1F"/>
          <w:spacing w:val="57"/>
          <w:w w:val="110"/>
        </w:rPr>
        <w:t xml:space="preserve">  </w:t>
      </w:r>
      <w:r>
        <w:rPr>
          <w:color w:val="221F1F"/>
          <w:w w:val="110"/>
        </w:rPr>
        <w:t>мир»</w:t>
      </w:r>
      <w:r>
        <w:rPr>
          <w:color w:val="221F1F"/>
          <w:spacing w:val="40"/>
          <w:w w:val="110"/>
        </w:rPr>
        <w:t xml:space="preserve"> </w:t>
      </w:r>
      <w:r>
        <w:rPr>
          <w:color w:val="221F1F"/>
          <w:w w:val="110"/>
        </w:rPr>
        <w:t>с</w:t>
      </w:r>
      <w:r>
        <w:rPr>
          <w:color w:val="221F1F"/>
          <w:spacing w:val="80"/>
          <w:w w:val="110"/>
        </w:rPr>
        <w:t xml:space="preserve"> </w:t>
      </w:r>
      <w:r>
        <w:rPr>
          <w:color w:val="221F1F"/>
          <w:w w:val="110"/>
        </w:rPr>
        <w:t>учётом</w:t>
      </w:r>
      <w:r>
        <w:rPr>
          <w:color w:val="221F1F"/>
          <w:spacing w:val="67"/>
          <w:w w:val="110"/>
        </w:rPr>
        <w:t xml:space="preserve">  </w:t>
      </w:r>
      <w:r>
        <w:rPr>
          <w:color w:val="221F1F"/>
          <w:w w:val="110"/>
        </w:rPr>
        <w:t>возрастных</w:t>
      </w:r>
      <w:r>
        <w:rPr>
          <w:color w:val="221F1F"/>
          <w:spacing w:val="67"/>
          <w:w w:val="110"/>
        </w:rPr>
        <w:t xml:space="preserve">  </w:t>
      </w:r>
      <w:r>
        <w:rPr>
          <w:color w:val="221F1F"/>
          <w:w w:val="110"/>
        </w:rPr>
        <w:t>особенностей</w:t>
      </w:r>
      <w:r>
        <w:rPr>
          <w:color w:val="221F1F"/>
          <w:spacing w:val="67"/>
          <w:w w:val="110"/>
        </w:rPr>
        <w:t xml:space="preserve">  </w:t>
      </w:r>
      <w:r>
        <w:rPr>
          <w:color w:val="221F1F"/>
          <w:w w:val="110"/>
        </w:rPr>
        <w:t>младших</w:t>
      </w:r>
      <w:r>
        <w:rPr>
          <w:color w:val="221F1F"/>
          <w:spacing w:val="67"/>
          <w:w w:val="110"/>
        </w:rPr>
        <w:t xml:space="preserve">  </w:t>
      </w:r>
      <w:r>
        <w:rPr>
          <w:color w:val="221F1F"/>
          <w:w w:val="110"/>
        </w:rPr>
        <w:t>школьников. В первом и втором классах предлагается пропедевтический уровень формирования УУД, поскольку становление универ- сальности</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на</w:t>
      </w:r>
      <w:r>
        <w:rPr>
          <w:color w:val="221F1F"/>
          <w:spacing w:val="40"/>
          <w:w w:val="110"/>
        </w:rPr>
        <w:t xml:space="preserve"> </w:t>
      </w:r>
      <w:r>
        <w:rPr>
          <w:color w:val="221F1F"/>
          <w:w w:val="110"/>
        </w:rPr>
        <w:t>этом</w:t>
      </w:r>
      <w:r>
        <w:rPr>
          <w:color w:val="221F1F"/>
          <w:spacing w:val="40"/>
          <w:w w:val="110"/>
        </w:rPr>
        <w:t xml:space="preserve"> </w:t>
      </w:r>
      <w:r>
        <w:rPr>
          <w:color w:val="221F1F"/>
          <w:w w:val="110"/>
        </w:rPr>
        <w:t>этапе</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только</w:t>
      </w:r>
      <w:r>
        <w:rPr>
          <w:color w:val="221F1F"/>
          <w:spacing w:val="40"/>
          <w:w w:val="110"/>
        </w:rPr>
        <w:t xml:space="preserve"> </w:t>
      </w:r>
      <w:r>
        <w:rPr>
          <w:color w:val="221F1F"/>
          <w:w w:val="110"/>
        </w:rPr>
        <w:t>начинается. 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того,</w:t>
      </w:r>
      <w:r>
        <w:rPr>
          <w:color w:val="221F1F"/>
          <w:spacing w:val="40"/>
          <w:w w:val="110"/>
        </w:rPr>
        <w:t xml:space="preserve"> </w:t>
      </w:r>
      <w:r>
        <w:rPr>
          <w:color w:val="221F1F"/>
          <w:w w:val="110"/>
        </w:rPr>
        <w:t>что</w:t>
      </w:r>
      <w:r>
        <w:rPr>
          <w:color w:val="221F1F"/>
          <w:spacing w:val="40"/>
          <w:w w:val="110"/>
        </w:rPr>
        <w:t xml:space="preserve"> </w:t>
      </w:r>
      <w:r>
        <w:rPr>
          <w:color w:val="221F1F"/>
          <w:w w:val="110"/>
        </w:rPr>
        <w:t>выполнение</w:t>
      </w:r>
      <w:r>
        <w:rPr>
          <w:color w:val="221F1F"/>
          <w:spacing w:val="40"/>
          <w:w w:val="110"/>
        </w:rPr>
        <w:t xml:space="preserve"> </w:t>
      </w:r>
      <w:r>
        <w:rPr>
          <w:color w:val="221F1F"/>
          <w:w w:val="110"/>
        </w:rPr>
        <w:t>правил</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деятельно- сти строится на интеграции регулятивных (определенные воле-</w:t>
      </w:r>
      <w:r>
        <w:rPr>
          <w:color w:val="221F1F"/>
          <w:spacing w:val="40"/>
          <w:w w:val="110"/>
        </w:rPr>
        <w:t xml:space="preserve"> </w:t>
      </w:r>
      <w:r>
        <w:rPr>
          <w:color w:val="221F1F"/>
          <w:w w:val="110"/>
        </w:rPr>
        <w:t>вые</w:t>
      </w:r>
      <w:r>
        <w:rPr>
          <w:color w:val="221F1F"/>
          <w:spacing w:val="40"/>
          <w:w w:val="110"/>
        </w:rPr>
        <w:t xml:space="preserve"> </w:t>
      </w:r>
      <w:r>
        <w:rPr>
          <w:color w:val="221F1F"/>
          <w:w w:val="110"/>
        </w:rPr>
        <w:t>усилия,</w:t>
      </w:r>
      <w:r>
        <w:rPr>
          <w:color w:val="221F1F"/>
          <w:spacing w:val="40"/>
          <w:w w:val="110"/>
        </w:rPr>
        <w:t xml:space="preserve"> </w:t>
      </w:r>
      <w:r>
        <w:rPr>
          <w:color w:val="221F1F"/>
          <w:w w:val="110"/>
        </w:rPr>
        <w:t>саморегуляция,</w:t>
      </w:r>
      <w:r>
        <w:rPr>
          <w:color w:val="221F1F"/>
          <w:spacing w:val="40"/>
          <w:w w:val="110"/>
        </w:rPr>
        <w:t xml:space="preserve"> </w:t>
      </w:r>
      <w:r>
        <w:rPr>
          <w:color w:val="221F1F"/>
          <w:w w:val="110"/>
        </w:rPr>
        <w:t>самоконтроль,</w:t>
      </w:r>
      <w:r>
        <w:rPr>
          <w:color w:val="221F1F"/>
          <w:spacing w:val="40"/>
          <w:w w:val="110"/>
        </w:rPr>
        <w:t xml:space="preserve"> </w:t>
      </w:r>
      <w:r>
        <w:rPr>
          <w:color w:val="221F1F"/>
          <w:w w:val="110"/>
        </w:rPr>
        <w:t>проявление</w:t>
      </w:r>
      <w:r>
        <w:rPr>
          <w:color w:val="221F1F"/>
          <w:spacing w:val="40"/>
          <w:w w:val="110"/>
        </w:rPr>
        <w:t xml:space="preserve"> </w:t>
      </w:r>
      <w:r>
        <w:rPr>
          <w:color w:val="221F1F"/>
          <w:w w:val="110"/>
        </w:rPr>
        <w:t>терпе- ния и доброжелательности при налаживании отношений) и коммуникативных (способность вербальными средствами уста- навливать</w:t>
      </w:r>
      <w:r>
        <w:rPr>
          <w:color w:val="221F1F"/>
          <w:spacing w:val="40"/>
          <w:w w:val="110"/>
        </w:rPr>
        <w:t xml:space="preserve"> </w:t>
      </w:r>
      <w:r>
        <w:rPr>
          <w:color w:val="221F1F"/>
          <w:w w:val="110"/>
        </w:rPr>
        <w:t>взаимоотношения)</w:t>
      </w:r>
      <w:r>
        <w:rPr>
          <w:color w:val="221F1F"/>
          <w:spacing w:val="40"/>
          <w:w w:val="110"/>
        </w:rPr>
        <w:t xml:space="preserve"> </w:t>
      </w:r>
      <w:r>
        <w:rPr>
          <w:color w:val="221F1F"/>
          <w:w w:val="110"/>
        </w:rPr>
        <w:t>универсальных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дей-</w:t>
      </w:r>
      <w:r>
        <w:rPr>
          <w:color w:val="221F1F"/>
          <w:spacing w:val="40"/>
          <w:w w:val="110"/>
        </w:rPr>
        <w:t xml:space="preserve"> </w:t>
      </w:r>
      <w:r>
        <w:rPr>
          <w:color w:val="221F1F"/>
          <w:w w:val="110"/>
        </w:rPr>
        <w:t xml:space="preserve">ствий, их перечень дан в специальном разделе — «Совместная </w:t>
      </w:r>
      <w:r>
        <w:rPr>
          <w:color w:val="221F1F"/>
          <w:spacing w:val="-2"/>
          <w:w w:val="110"/>
        </w:rPr>
        <w:t>деятельность».</w:t>
      </w:r>
    </w:p>
    <w:p w:rsidR="00923AD8" w:rsidRDefault="000A3044">
      <w:pPr>
        <w:pStyle w:val="a3"/>
        <w:spacing w:line="232" w:lineRule="auto"/>
        <w:ind w:right="284"/>
      </w:pPr>
      <w:r>
        <w:rPr>
          <w:color w:val="221F1F"/>
          <w:w w:val="115"/>
        </w:rPr>
        <w:t>Планируемые результаты включают личностные, метапред- метные</w:t>
      </w:r>
      <w:r>
        <w:rPr>
          <w:color w:val="221F1F"/>
          <w:spacing w:val="43"/>
          <w:w w:val="115"/>
        </w:rPr>
        <w:t xml:space="preserve"> </w:t>
      </w:r>
      <w:r>
        <w:rPr>
          <w:color w:val="221F1F"/>
          <w:w w:val="115"/>
        </w:rPr>
        <w:t>результаты</w:t>
      </w:r>
      <w:r>
        <w:rPr>
          <w:color w:val="221F1F"/>
          <w:spacing w:val="40"/>
          <w:w w:val="115"/>
        </w:rPr>
        <w:t xml:space="preserve"> </w:t>
      </w:r>
      <w:r>
        <w:rPr>
          <w:color w:val="221F1F"/>
          <w:w w:val="115"/>
        </w:rPr>
        <w:t>за</w:t>
      </w:r>
      <w:r>
        <w:rPr>
          <w:color w:val="221F1F"/>
          <w:spacing w:val="45"/>
          <w:w w:val="115"/>
        </w:rPr>
        <w:t xml:space="preserve"> </w:t>
      </w:r>
      <w:r>
        <w:rPr>
          <w:color w:val="221F1F"/>
          <w:w w:val="115"/>
        </w:rPr>
        <w:t>период</w:t>
      </w:r>
      <w:r>
        <w:rPr>
          <w:color w:val="221F1F"/>
          <w:spacing w:val="43"/>
          <w:w w:val="115"/>
        </w:rPr>
        <w:t xml:space="preserve"> </w:t>
      </w:r>
      <w:r>
        <w:rPr>
          <w:color w:val="221F1F"/>
          <w:w w:val="115"/>
        </w:rPr>
        <w:t>обучения,</w:t>
      </w:r>
      <w:r>
        <w:rPr>
          <w:color w:val="221F1F"/>
          <w:spacing w:val="41"/>
          <w:w w:val="115"/>
        </w:rPr>
        <w:t xml:space="preserve"> </w:t>
      </w:r>
      <w:r>
        <w:rPr>
          <w:color w:val="221F1F"/>
          <w:w w:val="115"/>
        </w:rPr>
        <w:t>а</w:t>
      </w:r>
      <w:r>
        <w:rPr>
          <w:color w:val="221F1F"/>
          <w:spacing w:val="41"/>
          <w:w w:val="115"/>
        </w:rPr>
        <w:t xml:space="preserve"> </w:t>
      </w:r>
      <w:r>
        <w:rPr>
          <w:color w:val="221F1F"/>
          <w:w w:val="115"/>
        </w:rPr>
        <w:t>также</w:t>
      </w:r>
      <w:r>
        <w:rPr>
          <w:color w:val="221F1F"/>
          <w:spacing w:val="45"/>
          <w:w w:val="115"/>
        </w:rPr>
        <w:t xml:space="preserve"> </w:t>
      </w:r>
      <w:r>
        <w:rPr>
          <w:color w:val="221F1F"/>
          <w:spacing w:val="-2"/>
          <w:w w:val="115"/>
        </w:rPr>
        <w:t>предметные</w:t>
      </w:r>
    </w:p>
    <w:p w:rsidR="00923AD8" w:rsidRDefault="000A3044">
      <w:pPr>
        <w:pStyle w:val="a3"/>
        <w:spacing w:before="4" w:line="252" w:lineRule="auto"/>
        <w:ind w:right="286" w:firstLine="0"/>
      </w:pPr>
      <w:r>
        <w:rPr>
          <w:color w:val="221F1F"/>
          <w:w w:val="115"/>
        </w:rPr>
        <w:t>достижения младшего школьника за каждый год обучения в начальной школе.</w:t>
      </w:r>
    </w:p>
    <w:p w:rsidR="00923AD8" w:rsidRDefault="000A3044">
      <w:pPr>
        <w:pStyle w:val="a3"/>
        <w:spacing w:before="4" w:line="254" w:lineRule="auto"/>
        <w:ind w:right="274"/>
      </w:pPr>
      <w:r>
        <w:rPr>
          <w:color w:val="221F1F"/>
          <w:w w:val="110"/>
        </w:rPr>
        <w:t>В Тематическом планировании описывается программное со- держание</w:t>
      </w:r>
      <w:r>
        <w:rPr>
          <w:color w:val="221F1F"/>
          <w:spacing w:val="40"/>
          <w:w w:val="110"/>
        </w:rPr>
        <w:t xml:space="preserve"> </w:t>
      </w:r>
      <w:r>
        <w:rPr>
          <w:color w:val="221F1F"/>
          <w:w w:val="110"/>
        </w:rPr>
        <w:t>по</w:t>
      </w:r>
      <w:r>
        <w:rPr>
          <w:color w:val="221F1F"/>
          <w:spacing w:val="40"/>
          <w:w w:val="110"/>
        </w:rPr>
        <w:t xml:space="preserve"> </w:t>
      </w:r>
      <w:r>
        <w:rPr>
          <w:color w:val="221F1F"/>
          <w:w w:val="110"/>
        </w:rPr>
        <w:t>всем</w:t>
      </w:r>
      <w:r>
        <w:rPr>
          <w:color w:val="221F1F"/>
          <w:spacing w:val="40"/>
          <w:w w:val="110"/>
        </w:rPr>
        <w:t xml:space="preserve"> </w:t>
      </w:r>
      <w:r>
        <w:rPr>
          <w:color w:val="221F1F"/>
          <w:w w:val="110"/>
        </w:rPr>
        <w:t>разделам</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 xml:space="preserve">каждого класса, а также раскрываются методы и формы организации обучения и характеристика деятельностей, которые целесо- образно использовать при изучении той или иной программной </w:t>
      </w:r>
      <w:r>
        <w:rPr>
          <w:color w:val="221F1F"/>
          <w:spacing w:val="-2"/>
          <w:w w:val="110"/>
        </w:rPr>
        <w:t>темы.</w:t>
      </w:r>
    </w:p>
    <w:p w:rsidR="00923AD8" w:rsidRDefault="000A3044">
      <w:pPr>
        <w:pStyle w:val="a3"/>
        <w:spacing w:line="254" w:lineRule="auto"/>
        <w:ind w:right="274"/>
      </w:pPr>
      <w:r>
        <w:rPr>
          <w:color w:val="221F1F"/>
          <w:w w:val="110"/>
        </w:rPr>
        <w:t>Представлены также способы организации дифференциро- ванного обучения.</w:t>
      </w:r>
    </w:p>
    <w:p w:rsidR="00923AD8" w:rsidRDefault="00923AD8">
      <w:pPr>
        <w:spacing w:line="254" w:lineRule="auto"/>
        <w:sectPr w:rsidR="00923AD8">
          <w:pgSz w:w="7840" w:h="12020"/>
          <w:pgMar w:top="560" w:right="460" w:bottom="280" w:left="480" w:header="720" w:footer="720" w:gutter="0"/>
          <w:cols w:space="720"/>
        </w:sectPr>
      </w:pPr>
    </w:p>
    <w:p w:rsidR="00923AD8" w:rsidRDefault="002379E3">
      <w:pPr>
        <w:pStyle w:val="1"/>
      </w:pPr>
      <w:r>
        <w:lastRenderedPageBreak/>
        <w:pict>
          <v:shape id="docshape32" o:spid="_x0000_s1074" style="position:absolute;left:0;text-align:left;margin-left:36.85pt;margin-top:20.85pt;width:317.5pt;height:.1pt;z-index:-15712768;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spacing w:before="147" w:line="254" w:lineRule="auto"/>
        <w:ind w:right="272"/>
      </w:pPr>
      <w:r>
        <w:rPr>
          <w:color w:val="221F1F"/>
          <w:w w:val="110"/>
        </w:rPr>
        <w:t>Рабочая</w:t>
      </w:r>
      <w:r>
        <w:rPr>
          <w:color w:val="221F1F"/>
          <w:spacing w:val="40"/>
          <w:w w:val="110"/>
        </w:rPr>
        <w:t xml:space="preserve"> </w:t>
      </w:r>
      <w:r>
        <w:rPr>
          <w:color w:val="221F1F"/>
          <w:w w:val="110"/>
        </w:rPr>
        <w:t>программа</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«Окружающий</w:t>
      </w:r>
      <w:r>
        <w:rPr>
          <w:color w:val="221F1F"/>
          <w:spacing w:val="40"/>
          <w:w w:val="110"/>
        </w:rPr>
        <w:t xml:space="preserve"> </w:t>
      </w:r>
      <w:r>
        <w:rPr>
          <w:color w:val="221F1F"/>
          <w:w w:val="110"/>
        </w:rPr>
        <w:t>мир»</w:t>
      </w:r>
      <w:r>
        <w:rPr>
          <w:color w:val="221F1F"/>
          <w:spacing w:val="40"/>
          <w:w w:val="110"/>
        </w:rPr>
        <w:t xml:space="preserve"> </w:t>
      </w:r>
      <w:r>
        <w:rPr>
          <w:color w:val="221F1F"/>
          <w:w w:val="110"/>
        </w:rPr>
        <w:t>на уровне начального общего образования составлена на основе Требований</w:t>
      </w:r>
      <w:r>
        <w:rPr>
          <w:color w:val="221F1F"/>
          <w:spacing w:val="80"/>
          <w:w w:val="110"/>
        </w:rPr>
        <w:t xml:space="preserve"> </w:t>
      </w:r>
      <w:r>
        <w:rPr>
          <w:color w:val="221F1F"/>
          <w:w w:val="110"/>
        </w:rPr>
        <w:t>к</w:t>
      </w:r>
      <w:r>
        <w:rPr>
          <w:color w:val="221F1F"/>
          <w:spacing w:val="80"/>
          <w:w w:val="110"/>
        </w:rPr>
        <w:t xml:space="preserve"> </w:t>
      </w:r>
      <w:r>
        <w:rPr>
          <w:color w:val="221F1F"/>
          <w:w w:val="110"/>
        </w:rPr>
        <w:t>результатам</w:t>
      </w:r>
      <w:r>
        <w:rPr>
          <w:color w:val="221F1F"/>
          <w:spacing w:val="80"/>
          <w:w w:val="110"/>
        </w:rPr>
        <w:t xml:space="preserve"> </w:t>
      </w:r>
      <w:r>
        <w:rPr>
          <w:color w:val="221F1F"/>
          <w:w w:val="110"/>
        </w:rPr>
        <w:t>освоения</w:t>
      </w:r>
      <w:r>
        <w:rPr>
          <w:color w:val="221F1F"/>
          <w:spacing w:val="80"/>
          <w:w w:val="110"/>
        </w:rPr>
        <w:t xml:space="preserve"> </w:t>
      </w:r>
      <w:r>
        <w:rPr>
          <w:color w:val="221F1F"/>
          <w:w w:val="110"/>
        </w:rPr>
        <w:t>основной</w:t>
      </w:r>
      <w:r>
        <w:rPr>
          <w:color w:val="221F1F"/>
          <w:spacing w:val="80"/>
          <w:w w:val="110"/>
        </w:rPr>
        <w:t xml:space="preserve"> </w:t>
      </w:r>
      <w:r>
        <w:rPr>
          <w:color w:val="221F1F"/>
          <w:w w:val="110"/>
        </w:rPr>
        <w:t>образо- вательной программы начального общего образования, пред- ставленных в Федеральном государственном образовательном стандарте</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программы воспитания школы.</w:t>
      </w:r>
    </w:p>
    <w:p w:rsidR="00923AD8" w:rsidRDefault="000A3044">
      <w:pPr>
        <w:pStyle w:val="a3"/>
        <w:spacing w:line="254" w:lineRule="auto"/>
        <w:ind w:right="274"/>
      </w:pPr>
      <w:r>
        <w:rPr>
          <w:color w:val="221F1F"/>
          <w:w w:val="110"/>
        </w:rPr>
        <w:t>Изучение предмета «Окружающий мир», интегрирующего знания</w:t>
      </w:r>
      <w:r>
        <w:rPr>
          <w:color w:val="221F1F"/>
          <w:spacing w:val="40"/>
          <w:w w:val="110"/>
        </w:rPr>
        <w:t xml:space="preserve"> </w:t>
      </w:r>
      <w:r>
        <w:rPr>
          <w:color w:val="221F1F"/>
          <w:w w:val="110"/>
        </w:rPr>
        <w:t>о</w:t>
      </w:r>
      <w:r>
        <w:rPr>
          <w:color w:val="221F1F"/>
          <w:spacing w:val="40"/>
          <w:w w:val="110"/>
        </w:rPr>
        <w:t xml:space="preserve"> </w:t>
      </w:r>
      <w:r>
        <w:rPr>
          <w:color w:val="221F1F"/>
          <w:w w:val="110"/>
        </w:rPr>
        <w:t>природе,</w:t>
      </w:r>
      <w:r>
        <w:rPr>
          <w:color w:val="221F1F"/>
          <w:spacing w:val="40"/>
          <w:w w:val="110"/>
        </w:rPr>
        <w:t xml:space="preserve"> </w:t>
      </w:r>
      <w:r>
        <w:rPr>
          <w:color w:val="221F1F"/>
          <w:w w:val="110"/>
        </w:rPr>
        <w:t>предметном</w:t>
      </w:r>
      <w:r>
        <w:rPr>
          <w:color w:val="221F1F"/>
          <w:spacing w:val="40"/>
          <w:w w:val="110"/>
        </w:rPr>
        <w:t xml:space="preserve"> </w:t>
      </w:r>
      <w:r>
        <w:rPr>
          <w:color w:val="221F1F"/>
          <w:w w:val="110"/>
        </w:rPr>
        <w:t>мире,</w:t>
      </w:r>
      <w:r>
        <w:rPr>
          <w:color w:val="221F1F"/>
          <w:spacing w:val="40"/>
          <w:w w:val="110"/>
        </w:rPr>
        <w:t xml:space="preserve"> </w:t>
      </w:r>
      <w:r>
        <w:rPr>
          <w:color w:val="221F1F"/>
          <w:w w:val="110"/>
        </w:rPr>
        <w:t>обществе</w:t>
      </w:r>
      <w:r>
        <w:rPr>
          <w:color w:val="221F1F"/>
          <w:spacing w:val="40"/>
          <w:w w:val="110"/>
        </w:rPr>
        <w:t xml:space="preserve"> </w:t>
      </w:r>
      <w:r>
        <w:rPr>
          <w:color w:val="221F1F"/>
          <w:w w:val="110"/>
        </w:rPr>
        <w:t>и</w:t>
      </w:r>
      <w:r>
        <w:rPr>
          <w:color w:val="221F1F"/>
          <w:spacing w:val="40"/>
          <w:w w:val="110"/>
        </w:rPr>
        <w:t xml:space="preserve"> </w:t>
      </w:r>
      <w:r>
        <w:rPr>
          <w:color w:val="221F1F"/>
          <w:w w:val="110"/>
        </w:rPr>
        <w:t>взаимодей- ствии</w:t>
      </w:r>
      <w:r>
        <w:rPr>
          <w:color w:val="221F1F"/>
          <w:spacing w:val="40"/>
          <w:w w:val="110"/>
        </w:rPr>
        <w:t xml:space="preserve"> </w:t>
      </w:r>
      <w:r>
        <w:rPr>
          <w:color w:val="221F1F"/>
          <w:w w:val="110"/>
        </w:rPr>
        <w:t>людей</w:t>
      </w:r>
      <w:r>
        <w:rPr>
          <w:color w:val="221F1F"/>
          <w:spacing w:val="40"/>
          <w:w w:val="110"/>
        </w:rPr>
        <w:t xml:space="preserve"> </w:t>
      </w:r>
      <w:r>
        <w:rPr>
          <w:color w:val="221F1F"/>
          <w:w w:val="110"/>
        </w:rPr>
        <w:t>в</w:t>
      </w:r>
      <w:r>
        <w:rPr>
          <w:color w:val="221F1F"/>
          <w:spacing w:val="40"/>
          <w:w w:val="110"/>
        </w:rPr>
        <w:t xml:space="preserve"> </w:t>
      </w:r>
      <w:r>
        <w:rPr>
          <w:color w:val="221F1F"/>
          <w:w w:val="110"/>
        </w:rPr>
        <w:t>нём,</w:t>
      </w:r>
      <w:r>
        <w:rPr>
          <w:color w:val="221F1F"/>
          <w:spacing w:val="40"/>
          <w:w w:val="110"/>
        </w:rPr>
        <w:t xml:space="preserve"> </w:t>
      </w:r>
      <w:r>
        <w:rPr>
          <w:color w:val="221F1F"/>
          <w:w w:val="110"/>
        </w:rPr>
        <w:t>соответствует</w:t>
      </w:r>
      <w:r>
        <w:rPr>
          <w:color w:val="221F1F"/>
          <w:spacing w:val="40"/>
          <w:w w:val="110"/>
        </w:rPr>
        <w:t xml:space="preserve"> </w:t>
      </w:r>
      <w:r>
        <w:rPr>
          <w:color w:val="221F1F"/>
          <w:w w:val="110"/>
        </w:rPr>
        <w:t>потребностям</w:t>
      </w:r>
      <w:r>
        <w:rPr>
          <w:color w:val="221F1F"/>
          <w:spacing w:val="40"/>
          <w:w w:val="110"/>
        </w:rPr>
        <w:t xml:space="preserve"> </w:t>
      </w:r>
      <w:r>
        <w:rPr>
          <w:color w:val="221F1F"/>
          <w:w w:val="110"/>
        </w:rPr>
        <w:t>и</w:t>
      </w:r>
      <w:r>
        <w:rPr>
          <w:color w:val="221F1F"/>
          <w:spacing w:val="40"/>
          <w:w w:val="110"/>
        </w:rPr>
        <w:t xml:space="preserve"> </w:t>
      </w:r>
      <w:r>
        <w:rPr>
          <w:color w:val="221F1F"/>
          <w:w w:val="110"/>
        </w:rPr>
        <w:t>интересам детей</w:t>
      </w:r>
      <w:r>
        <w:rPr>
          <w:color w:val="221F1F"/>
          <w:spacing w:val="40"/>
          <w:w w:val="110"/>
        </w:rPr>
        <w:t xml:space="preserve"> </w:t>
      </w:r>
      <w:r>
        <w:rPr>
          <w:color w:val="221F1F"/>
          <w:w w:val="110"/>
        </w:rPr>
        <w:t>младшего</w:t>
      </w:r>
      <w:r>
        <w:rPr>
          <w:color w:val="221F1F"/>
          <w:spacing w:val="40"/>
          <w:w w:val="110"/>
        </w:rPr>
        <w:t xml:space="preserve"> </w:t>
      </w:r>
      <w:r>
        <w:rPr>
          <w:color w:val="221F1F"/>
          <w:w w:val="110"/>
        </w:rPr>
        <w:t>школьного</w:t>
      </w:r>
      <w:r>
        <w:rPr>
          <w:color w:val="221F1F"/>
          <w:spacing w:val="40"/>
          <w:w w:val="110"/>
        </w:rPr>
        <w:t xml:space="preserve"> </w:t>
      </w:r>
      <w:r>
        <w:rPr>
          <w:color w:val="221F1F"/>
          <w:w w:val="110"/>
        </w:rPr>
        <w:t>возраста</w:t>
      </w:r>
      <w:r>
        <w:rPr>
          <w:color w:val="221F1F"/>
          <w:spacing w:val="40"/>
          <w:w w:val="110"/>
        </w:rPr>
        <w:t xml:space="preserve"> </w:t>
      </w:r>
      <w:r>
        <w:rPr>
          <w:color w:val="221F1F"/>
          <w:w w:val="110"/>
        </w:rPr>
        <w:t>и</w:t>
      </w:r>
      <w:r>
        <w:rPr>
          <w:color w:val="221F1F"/>
          <w:spacing w:val="40"/>
          <w:w w:val="110"/>
        </w:rPr>
        <w:t xml:space="preserve"> </w:t>
      </w:r>
      <w:r>
        <w:rPr>
          <w:color w:val="221F1F"/>
          <w:w w:val="110"/>
        </w:rPr>
        <w:t>направлено</w:t>
      </w:r>
      <w:r>
        <w:rPr>
          <w:color w:val="221F1F"/>
          <w:spacing w:val="40"/>
          <w:w w:val="110"/>
        </w:rPr>
        <w:t xml:space="preserve"> </w:t>
      </w:r>
      <w:r>
        <w:rPr>
          <w:color w:val="221F1F"/>
          <w:w w:val="110"/>
        </w:rPr>
        <w:t>на</w:t>
      </w:r>
      <w:r>
        <w:rPr>
          <w:color w:val="221F1F"/>
          <w:spacing w:val="40"/>
          <w:w w:val="110"/>
        </w:rPr>
        <w:t xml:space="preserve"> </w:t>
      </w:r>
      <w:r>
        <w:rPr>
          <w:color w:val="221F1F"/>
          <w:w w:val="110"/>
        </w:rPr>
        <w:t>достиже- ние следующих целей:</w:t>
      </w:r>
    </w:p>
    <w:p w:rsidR="00923AD8" w:rsidRDefault="000A3044">
      <w:pPr>
        <w:pStyle w:val="a5"/>
        <w:numPr>
          <w:ilvl w:val="0"/>
          <w:numId w:val="44"/>
        </w:numPr>
        <w:tabs>
          <w:tab w:val="left" w:pos="483"/>
        </w:tabs>
        <w:spacing w:line="254" w:lineRule="auto"/>
        <w:ind w:right="272" w:hanging="144"/>
        <w:rPr>
          <w:sz w:val="20"/>
        </w:rPr>
      </w:pPr>
      <w:r>
        <w:rPr>
          <w:color w:val="221F1F"/>
          <w:w w:val="110"/>
          <w:sz w:val="20"/>
        </w:rPr>
        <w:t>формирование</w:t>
      </w:r>
      <w:r>
        <w:rPr>
          <w:color w:val="221F1F"/>
          <w:spacing w:val="80"/>
          <w:w w:val="110"/>
          <w:sz w:val="20"/>
        </w:rPr>
        <w:t xml:space="preserve"> </w:t>
      </w:r>
      <w:r>
        <w:rPr>
          <w:color w:val="221F1F"/>
          <w:w w:val="110"/>
          <w:sz w:val="20"/>
        </w:rPr>
        <w:t>целостного</w:t>
      </w:r>
      <w:r>
        <w:rPr>
          <w:color w:val="221F1F"/>
          <w:spacing w:val="80"/>
          <w:w w:val="110"/>
          <w:sz w:val="20"/>
        </w:rPr>
        <w:t xml:space="preserve"> </w:t>
      </w:r>
      <w:r>
        <w:rPr>
          <w:color w:val="221F1F"/>
          <w:w w:val="110"/>
          <w:sz w:val="20"/>
        </w:rPr>
        <w:t>взгляда</w:t>
      </w:r>
      <w:r>
        <w:rPr>
          <w:color w:val="221F1F"/>
          <w:spacing w:val="80"/>
          <w:w w:val="110"/>
          <w:sz w:val="20"/>
        </w:rPr>
        <w:t xml:space="preserve"> </w:t>
      </w:r>
      <w:r>
        <w:rPr>
          <w:color w:val="221F1F"/>
          <w:w w:val="110"/>
          <w:sz w:val="20"/>
        </w:rPr>
        <w:t>на</w:t>
      </w:r>
      <w:r>
        <w:rPr>
          <w:color w:val="221F1F"/>
          <w:spacing w:val="80"/>
          <w:w w:val="110"/>
          <w:sz w:val="20"/>
        </w:rPr>
        <w:t xml:space="preserve"> </w:t>
      </w:r>
      <w:r>
        <w:rPr>
          <w:color w:val="221F1F"/>
          <w:w w:val="110"/>
          <w:sz w:val="20"/>
        </w:rPr>
        <w:t>мир,</w:t>
      </w:r>
      <w:r>
        <w:rPr>
          <w:color w:val="221F1F"/>
          <w:spacing w:val="80"/>
          <w:w w:val="110"/>
          <w:sz w:val="20"/>
        </w:rPr>
        <w:t xml:space="preserve"> </w:t>
      </w:r>
      <w:r>
        <w:rPr>
          <w:color w:val="221F1F"/>
          <w:w w:val="110"/>
          <w:sz w:val="20"/>
        </w:rPr>
        <w:t>осознание</w:t>
      </w:r>
      <w:r>
        <w:rPr>
          <w:color w:val="221F1F"/>
          <w:spacing w:val="80"/>
          <w:w w:val="110"/>
          <w:sz w:val="20"/>
        </w:rPr>
        <w:t xml:space="preserve"> </w:t>
      </w:r>
      <w:r>
        <w:rPr>
          <w:color w:val="221F1F"/>
          <w:w w:val="110"/>
          <w:sz w:val="20"/>
        </w:rPr>
        <w:t>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 ческих понятий, представленных в содержании данного учебного предмета;</w:t>
      </w:r>
    </w:p>
    <w:p w:rsidR="00923AD8" w:rsidRDefault="000A3044">
      <w:pPr>
        <w:pStyle w:val="a3"/>
        <w:spacing w:line="254" w:lineRule="auto"/>
        <w:ind w:left="485" w:right="272" w:firstLine="0"/>
      </w:pPr>
      <w:r>
        <w:rPr>
          <w:rFonts w:ascii="Trebuchet MS" w:hAnsi="Trebuchet MS"/>
          <w:color w:val="221F1F"/>
          <w:w w:val="110"/>
          <w:position w:val="1"/>
          <w:sz w:val="14"/>
        </w:rPr>
        <w:t>-</w:t>
      </w:r>
      <w:r>
        <w:rPr>
          <w:rFonts w:ascii="Trebuchet MS" w:hAnsi="Trebuchet MS"/>
          <w:color w:val="221F1F"/>
          <w:spacing w:val="40"/>
          <w:w w:val="110"/>
          <w:position w:val="1"/>
          <w:sz w:val="14"/>
        </w:rPr>
        <w:t xml:space="preserve"> </w:t>
      </w:r>
      <w:r>
        <w:rPr>
          <w:color w:val="221F1F"/>
          <w:w w:val="110"/>
        </w:rPr>
        <w:t>развитие</w:t>
      </w:r>
      <w:r>
        <w:rPr>
          <w:color w:val="221F1F"/>
          <w:spacing w:val="40"/>
          <w:w w:val="110"/>
        </w:rPr>
        <w:t xml:space="preserve"> </w:t>
      </w:r>
      <w:r>
        <w:rPr>
          <w:color w:val="221F1F"/>
          <w:w w:val="110"/>
        </w:rPr>
        <w:t>умений</w:t>
      </w:r>
      <w:r>
        <w:rPr>
          <w:color w:val="221F1F"/>
          <w:spacing w:val="40"/>
          <w:w w:val="110"/>
        </w:rPr>
        <w:t xml:space="preserve">  </w:t>
      </w:r>
      <w:r>
        <w:rPr>
          <w:color w:val="221F1F"/>
          <w:w w:val="110"/>
        </w:rPr>
        <w:t>и</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применять</w:t>
      </w:r>
      <w:r>
        <w:rPr>
          <w:color w:val="221F1F"/>
          <w:spacing w:val="40"/>
          <w:w w:val="110"/>
        </w:rPr>
        <w:t xml:space="preserve">  </w:t>
      </w:r>
      <w:r>
        <w:rPr>
          <w:color w:val="221F1F"/>
          <w:w w:val="110"/>
        </w:rPr>
        <w:t>полученные знания в</w:t>
      </w:r>
      <w:r>
        <w:rPr>
          <w:color w:val="221F1F"/>
          <w:spacing w:val="40"/>
          <w:w w:val="110"/>
        </w:rPr>
        <w:t xml:space="preserve"> </w:t>
      </w:r>
      <w:r>
        <w:rPr>
          <w:color w:val="221F1F"/>
          <w:w w:val="110"/>
        </w:rPr>
        <w:t>реальной</w:t>
      </w:r>
      <w:r>
        <w:rPr>
          <w:color w:val="221F1F"/>
          <w:spacing w:val="80"/>
          <w:w w:val="150"/>
        </w:rPr>
        <w:t xml:space="preserve"> </w:t>
      </w:r>
      <w:r>
        <w:rPr>
          <w:color w:val="221F1F"/>
          <w:w w:val="110"/>
        </w:rPr>
        <w:t>учебной</w:t>
      </w:r>
      <w:r>
        <w:rPr>
          <w:color w:val="221F1F"/>
          <w:spacing w:val="80"/>
          <w:w w:val="150"/>
        </w:rPr>
        <w:t xml:space="preserve"> </w:t>
      </w:r>
      <w:r>
        <w:rPr>
          <w:color w:val="221F1F"/>
          <w:w w:val="110"/>
        </w:rPr>
        <w:t>и</w:t>
      </w:r>
      <w:r>
        <w:rPr>
          <w:color w:val="221F1F"/>
          <w:spacing w:val="80"/>
          <w:w w:val="150"/>
        </w:rPr>
        <w:t xml:space="preserve"> </w:t>
      </w:r>
      <w:r>
        <w:rPr>
          <w:color w:val="221F1F"/>
          <w:w w:val="110"/>
        </w:rPr>
        <w:t>жизненной</w:t>
      </w:r>
      <w:r>
        <w:rPr>
          <w:color w:val="221F1F"/>
          <w:spacing w:val="80"/>
          <w:w w:val="150"/>
        </w:rPr>
        <w:t xml:space="preserve"> </w:t>
      </w:r>
      <w:r>
        <w:rPr>
          <w:color w:val="221F1F"/>
          <w:w w:val="110"/>
        </w:rPr>
        <w:t>практике, связанной</w:t>
      </w:r>
      <w:r>
        <w:rPr>
          <w:color w:val="221F1F"/>
          <w:spacing w:val="40"/>
          <w:w w:val="110"/>
        </w:rPr>
        <w:t xml:space="preserve"> </w:t>
      </w:r>
      <w:r>
        <w:rPr>
          <w:color w:val="221F1F"/>
          <w:w w:val="110"/>
        </w:rPr>
        <w:t>как с поисково-исследовательской деятельностью (наблюдения, опыты, трудовая деятельность), так и с</w:t>
      </w:r>
      <w:r>
        <w:rPr>
          <w:color w:val="221F1F"/>
          <w:spacing w:val="40"/>
          <w:w w:val="110"/>
        </w:rPr>
        <w:t xml:space="preserve"> </w:t>
      </w:r>
      <w:r>
        <w:rPr>
          <w:color w:val="221F1F"/>
          <w:w w:val="110"/>
        </w:rPr>
        <w:t>творческим</w:t>
      </w:r>
      <w:r>
        <w:rPr>
          <w:color w:val="221F1F"/>
          <w:spacing w:val="40"/>
          <w:w w:val="110"/>
        </w:rPr>
        <w:t xml:space="preserve"> </w:t>
      </w:r>
      <w:r>
        <w:rPr>
          <w:color w:val="221F1F"/>
          <w:w w:val="110"/>
        </w:rPr>
        <w:t>исполь-</w:t>
      </w:r>
      <w:r>
        <w:rPr>
          <w:color w:val="221F1F"/>
          <w:spacing w:val="40"/>
          <w:w w:val="110"/>
        </w:rPr>
        <w:t xml:space="preserve"> </w:t>
      </w:r>
      <w:r>
        <w:rPr>
          <w:color w:val="221F1F"/>
          <w:w w:val="110"/>
        </w:rPr>
        <w:t>зованием</w:t>
      </w:r>
      <w:r>
        <w:rPr>
          <w:color w:val="221F1F"/>
          <w:spacing w:val="40"/>
          <w:w w:val="110"/>
        </w:rPr>
        <w:t xml:space="preserve"> </w:t>
      </w:r>
      <w:r>
        <w:rPr>
          <w:color w:val="221F1F"/>
          <w:w w:val="110"/>
        </w:rPr>
        <w:t>приобретённых</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в речевой,</w:t>
      </w:r>
      <w:r>
        <w:rPr>
          <w:color w:val="221F1F"/>
          <w:spacing w:val="40"/>
          <w:w w:val="110"/>
        </w:rPr>
        <w:t xml:space="preserve"> </w:t>
      </w:r>
      <w:r>
        <w:rPr>
          <w:color w:val="221F1F"/>
          <w:w w:val="110"/>
        </w:rPr>
        <w:t>изобразитель-</w:t>
      </w:r>
      <w:r>
        <w:rPr>
          <w:color w:val="221F1F"/>
          <w:spacing w:val="40"/>
          <w:w w:val="110"/>
        </w:rPr>
        <w:t xml:space="preserve"> </w:t>
      </w:r>
      <w:r>
        <w:rPr>
          <w:color w:val="221F1F"/>
          <w:w w:val="110"/>
        </w:rPr>
        <w:t>ной,</w:t>
      </w:r>
      <w:r>
        <w:rPr>
          <w:color w:val="221F1F"/>
          <w:spacing w:val="40"/>
          <w:w w:val="110"/>
        </w:rPr>
        <w:t xml:space="preserve"> </w:t>
      </w:r>
      <w:r>
        <w:rPr>
          <w:color w:val="221F1F"/>
          <w:w w:val="110"/>
        </w:rPr>
        <w:t>художественной</w:t>
      </w:r>
      <w:r>
        <w:rPr>
          <w:color w:val="221F1F"/>
          <w:spacing w:val="40"/>
          <w:w w:val="110"/>
        </w:rPr>
        <w:t xml:space="preserve"> </w:t>
      </w:r>
      <w:r>
        <w:rPr>
          <w:color w:val="221F1F"/>
          <w:w w:val="110"/>
        </w:rPr>
        <w:t>деятельности;</w:t>
      </w:r>
    </w:p>
    <w:p w:rsidR="00923AD8" w:rsidRDefault="000A3044">
      <w:pPr>
        <w:pStyle w:val="a5"/>
        <w:numPr>
          <w:ilvl w:val="0"/>
          <w:numId w:val="44"/>
        </w:numPr>
        <w:tabs>
          <w:tab w:val="left" w:pos="464"/>
        </w:tabs>
        <w:spacing w:line="254" w:lineRule="auto"/>
        <w:ind w:right="268" w:hanging="144"/>
        <w:rPr>
          <w:sz w:val="20"/>
        </w:rPr>
      </w:pPr>
      <w:r>
        <w:rPr>
          <w:color w:val="221F1F"/>
          <w:w w:val="110"/>
          <w:sz w:val="20"/>
        </w:rPr>
        <w:t>духовно-нравственное развитие и воспитание личности граж- данина России, понимание своей принадлежности к Россий- скому государству, определённому этносу; проявление ува- 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 строения</w:t>
      </w:r>
      <w:r>
        <w:rPr>
          <w:color w:val="221F1F"/>
          <w:spacing w:val="40"/>
          <w:w w:val="110"/>
          <w:sz w:val="20"/>
        </w:rPr>
        <w:t xml:space="preserve"> </w:t>
      </w:r>
      <w:r>
        <w:rPr>
          <w:color w:val="221F1F"/>
          <w:w w:val="110"/>
          <w:sz w:val="20"/>
        </w:rPr>
        <w:t>взаимоотношений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социуме;</w:t>
      </w:r>
      <w:r>
        <w:rPr>
          <w:color w:val="221F1F"/>
          <w:spacing w:val="40"/>
          <w:w w:val="110"/>
          <w:sz w:val="20"/>
        </w:rPr>
        <w:t xml:space="preserve"> </w:t>
      </w:r>
      <w:r>
        <w:rPr>
          <w:color w:val="221F1F"/>
          <w:w w:val="110"/>
          <w:sz w:val="20"/>
        </w:rPr>
        <w:t>обогащение</w:t>
      </w:r>
      <w:r>
        <w:rPr>
          <w:color w:val="221F1F"/>
          <w:spacing w:val="40"/>
          <w:w w:val="110"/>
          <w:sz w:val="20"/>
        </w:rPr>
        <w:t xml:space="preserve"> </w:t>
      </w:r>
      <w:r>
        <w:rPr>
          <w:color w:val="221F1F"/>
          <w:w w:val="110"/>
          <w:sz w:val="20"/>
        </w:rPr>
        <w:t>духовно- го богатства обучающихся.</w:t>
      </w:r>
    </w:p>
    <w:p w:rsidR="00923AD8" w:rsidRDefault="000A3044">
      <w:pPr>
        <w:pStyle w:val="a5"/>
        <w:numPr>
          <w:ilvl w:val="0"/>
          <w:numId w:val="44"/>
        </w:numPr>
        <w:tabs>
          <w:tab w:val="left" w:pos="459"/>
        </w:tabs>
        <w:spacing w:line="254" w:lineRule="auto"/>
        <w:ind w:right="272" w:hanging="144"/>
        <w:rPr>
          <w:sz w:val="20"/>
        </w:rPr>
      </w:pPr>
      <w:r>
        <w:rPr>
          <w:color w:val="221F1F"/>
          <w:w w:val="110"/>
          <w:sz w:val="20"/>
        </w:rPr>
        <w:t>развитие способности ребёнка к социализации на основе при- нятия гуманистических норм жизни, приобретение опыта эмоционально-положительного отношения к природе в соот- ветствии с экологическими нормами поведения; становление навыков повседневного проявления культуры общения, гу- манного</w:t>
      </w:r>
      <w:r>
        <w:rPr>
          <w:color w:val="221F1F"/>
          <w:spacing w:val="40"/>
          <w:w w:val="110"/>
          <w:sz w:val="20"/>
        </w:rPr>
        <w:t xml:space="preserve"> </w:t>
      </w:r>
      <w:r>
        <w:rPr>
          <w:color w:val="221F1F"/>
          <w:w w:val="110"/>
          <w:sz w:val="20"/>
        </w:rPr>
        <w:t>отношения</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людям,</w:t>
      </w:r>
      <w:r>
        <w:rPr>
          <w:color w:val="221F1F"/>
          <w:spacing w:val="80"/>
          <w:w w:val="150"/>
          <w:sz w:val="20"/>
        </w:rPr>
        <w:t xml:space="preserve"> </w:t>
      </w:r>
      <w:r>
        <w:rPr>
          <w:color w:val="221F1F"/>
          <w:w w:val="110"/>
          <w:sz w:val="20"/>
        </w:rPr>
        <w:t>уважительного</w:t>
      </w:r>
      <w:r>
        <w:rPr>
          <w:color w:val="221F1F"/>
          <w:spacing w:val="80"/>
          <w:w w:val="150"/>
          <w:sz w:val="20"/>
        </w:rPr>
        <w:t xml:space="preserve"> </w:t>
      </w:r>
      <w:r>
        <w:rPr>
          <w:color w:val="221F1F"/>
          <w:w w:val="110"/>
          <w:sz w:val="20"/>
        </w:rPr>
        <w:t>отношения</w:t>
      </w:r>
      <w:r>
        <w:rPr>
          <w:color w:val="221F1F"/>
          <w:spacing w:val="80"/>
          <w:w w:val="150"/>
          <w:sz w:val="20"/>
        </w:rPr>
        <w:t xml:space="preserve"> </w:t>
      </w:r>
      <w:r>
        <w:rPr>
          <w:color w:val="221F1F"/>
          <w:w w:val="110"/>
          <w:sz w:val="20"/>
        </w:rPr>
        <w:t>к их</w:t>
      </w:r>
      <w:r>
        <w:rPr>
          <w:color w:val="221F1F"/>
          <w:spacing w:val="40"/>
          <w:w w:val="110"/>
          <w:sz w:val="20"/>
        </w:rPr>
        <w:t xml:space="preserve"> </w:t>
      </w:r>
      <w:r>
        <w:rPr>
          <w:color w:val="221F1F"/>
          <w:w w:val="110"/>
          <w:sz w:val="20"/>
        </w:rPr>
        <w:t>взглядам,</w:t>
      </w:r>
      <w:r>
        <w:rPr>
          <w:color w:val="221F1F"/>
          <w:spacing w:val="40"/>
          <w:w w:val="110"/>
          <w:sz w:val="20"/>
        </w:rPr>
        <w:t xml:space="preserve"> </w:t>
      </w:r>
      <w:r>
        <w:rPr>
          <w:color w:val="221F1F"/>
          <w:w w:val="110"/>
          <w:sz w:val="20"/>
        </w:rPr>
        <w:t>мнению</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индивидуальности.</w:t>
      </w:r>
    </w:p>
    <w:p w:rsidR="00923AD8" w:rsidRDefault="00923AD8">
      <w:pPr>
        <w:spacing w:line="254" w:lineRule="auto"/>
        <w:jc w:val="both"/>
        <w:rPr>
          <w:sz w:val="20"/>
        </w:rPr>
        <w:sectPr w:rsidR="00923AD8">
          <w:pgSz w:w="7840" w:h="12020"/>
          <w:pgMar w:top="560" w:right="460" w:bottom="280" w:left="480" w:header="720" w:footer="720" w:gutter="0"/>
          <w:cols w:space="720"/>
        </w:sectPr>
      </w:pPr>
    </w:p>
    <w:p w:rsidR="00923AD8" w:rsidRDefault="000A3044">
      <w:pPr>
        <w:pStyle w:val="a3"/>
        <w:spacing w:before="63" w:line="249" w:lineRule="auto"/>
        <w:ind w:right="272"/>
      </w:pPr>
      <w:r>
        <w:rPr>
          <w:color w:val="221F1F"/>
          <w:w w:val="110"/>
        </w:rPr>
        <w:lastRenderedPageBreak/>
        <w:t>Центральной идеей конструирования содержания и плани- 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раскрытие</w:t>
      </w:r>
      <w:r>
        <w:rPr>
          <w:color w:val="221F1F"/>
          <w:spacing w:val="40"/>
          <w:w w:val="110"/>
        </w:rPr>
        <w:t xml:space="preserve"> </w:t>
      </w:r>
      <w:r>
        <w:rPr>
          <w:color w:val="221F1F"/>
          <w:w w:val="110"/>
        </w:rPr>
        <w:t>роли</w:t>
      </w:r>
      <w:r>
        <w:rPr>
          <w:color w:val="221F1F"/>
          <w:spacing w:val="40"/>
          <w:w w:val="110"/>
        </w:rPr>
        <w:t xml:space="preserve"> </w:t>
      </w:r>
      <w:r>
        <w:rPr>
          <w:color w:val="221F1F"/>
          <w:w w:val="110"/>
        </w:rPr>
        <w:t>чело- века</w:t>
      </w:r>
      <w:r>
        <w:rPr>
          <w:color w:val="221F1F"/>
          <w:spacing w:val="40"/>
          <w:w w:val="110"/>
        </w:rPr>
        <w:t xml:space="preserve"> </w:t>
      </w:r>
      <w:r>
        <w:rPr>
          <w:color w:val="221F1F"/>
          <w:w w:val="110"/>
        </w:rPr>
        <w:t>в</w:t>
      </w:r>
      <w:r>
        <w:rPr>
          <w:color w:val="221F1F"/>
          <w:spacing w:val="40"/>
          <w:w w:val="110"/>
        </w:rPr>
        <w:t xml:space="preserve"> </w:t>
      </w:r>
      <w:r>
        <w:rPr>
          <w:color w:val="221F1F"/>
          <w:w w:val="110"/>
        </w:rPr>
        <w:t>природе</w:t>
      </w:r>
      <w:r>
        <w:rPr>
          <w:color w:val="221F1F"/>
          <w:spacing w:val="40"/>
          <w:w w:val="110"/>
        </w:rPr>
        <w:t xml:space="preserve"> </w:t>
      </w:r>
      <w:r>
        <w:rPr>
          <w:color w:val="221F1F"/>
          <w:w w:val="110"/>
        </w:rPr>
        <w:t>и</w:t>
      </w:r>
      <w:r>
        <w:rPr>
          <w:color w:val="221F1F"/>
          <w:spacing w:val="40"/>
          <w:w w:val="110"/>
        </w:rPr>
        <w:t xml:space="preserve"> </w:t>
      </w:r>
      <w:r>
        <w:rPr>
          <w:color w:val="221F1F"/>
          <w:w w:val="110"/>
        </w:rPr>
        <w:t>обществе,</w:t>
      </w:r>
      <w:r>
        <w:rPr>
          <w:color w:val="221F1F"/>
          <w:spacing w:val="40"/>
          <w:w w:val="110"/>
        </w:rPr>
        <w:t xml:space="preserve"> </w:t>
      </w:r>
      <w:r>
        <w:rPr>
          <w:color w:val="221F1F"/>
          <w:w w:val="110"/>
        </w:rPr>
        <w:t>ознакомление</w:t>
      </w:r>
      <w:r>
        <w:rPr>
          <w:color w:val="221F1F"/>
          <w:spacing w:val="40"/>
          <w:w w:val="110"/>
        </w:rPr>
        <w:t xml:space="preserve"> </w:t>
      </w:r>
      <w:r>
        <w:rPr>
          <w:color w:val="221F1F"/>
          <w:w w:val="110"/>
        </w:rPr>
        <w:t>с</w:t>
      </w:r>
      <w:r>
        <w:rPr>
          <w:color w:val="221F1F"/>
          <w:spacing w:val="40"/>
          <w:w w:val="110"/>
        </w:rPr>
        <w:t xml:space="preserve"> </w:t>
      </w:r>
      <w:r>
        <w:rPr>
          <w:color w:val="221F1F"/>
          <w:w w:val="110"/>
        </w:rPr>
        <w:t>правилами</w:t>
      </w:r>
      <w:r>
        <w:rPr>
          <w:color w:val="221F1F"/>
          <w:spacing w:val="40"/>
          <w:w w:val="110"/>
        </w:rPr>
        <w:t xml:space="preserve"> </w:t>
      </w:r>
      <w:r>
        <w:rPr>
          <w:color w:val="221F1F"/>
          <w:w w:val="110"/>
        </w:rPr>
        <w:t>поведе- 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 держание, усвоение которого гарантирует формирование у об- учающихся навыков здорового и безопасного образа жизни на основе развивающейся способности предвидеть результаты сво-</w:t>
      </w:r>
      <w:r>
        <w:rPr>
          <w:color w:val="221F1F"/>
          <w:spacing w:val="80"/>
          <w:w w:val="110"/>
        </w:rPr>
        <w:t xml:space="preserve"> </w:t>
      </w:r>
      <w:r>
        <w:rPr>
          <w:color w:val="221F1F"/>
          <w:w w:val="110"/>
        </w:rPr>
        <w:t>их</w:t>
      </w:r>
      <w:r>
        <w:rPr>
          <w:color w:val="221F1F"/>
          <w:spacing w:val="40"/>
          <w:w w:val="110"/>
        </w:rPr>
        <w:t xml:space="preserve"> </w:t>
      </w:r>
      <w:r>
        <w:rPr>
          <w:color w:val="221F1F"/>
          <w:w w:val="110"/>
        </w:rPr>
        <w:t>поступков</w:t>
      </w:r>
      <w:r>
        <w:rPr>
          <w:color w:val="221F1F"/>
          <w:spacing w:val="40"/>
          <w:w w:val="110"/>
        </w:rPr>
        <w:t xml:space="preserve"> </w:t>
      </w:r>
      <w:r>
        <w:rPr>
          <w:color w:val="221F1F"/>
          <w:w w:val="110"/>
        </w:rPr>
        <w:t>и</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возникшей</w:t>
      </w:r>
      <w:r>
        <w:rPr>
          <w:color w:val="221F1F"/>
          <w:spacing w:val="40"/>
          <w:w w:val="110"/>
        </w:rPr>
        <w:t xml:space="preserve"> </w:t>
      </w:r>
      <w:r>
        <w:rPr>
          <w:color w:val="221F1F"/>
          <w:w w:val="110"/>
        </w:rPr>
        <w:t>ситуации.</w:t>
      </w:r>
      <w:r>
        <w:rPr>
          <w:color w:val="221F1F"/>
          <w:spacing w:val="40"/>
          <w:w w:val="110"/>
        </w:rPr>
        <w:t xml:space="preserve"> </w:t>
      </w:r>
      <w:r>
        <w:rPr>
          <w:color w:val="221F1F"/>
          <w:w w:val="110"/>
        </w:rPr>
        <w:t>Отбор</w:t>
      </w:r>
      <w:r>
        <w:rPr>
          <w:color w:val="221F1F"/>
          <w:spacing w:val="40"/>
          <w:w w:val="110"/>
        </w:rPr>
        <w:t xml:space="preserve"> </w:t>
      </w:r>
      <w:r>
        <w:rPr>
          <w:color w:val="221F1F"/>
          <w:w w:val="110"/>
        </w:rPr>
        <w:t>содержа- ния курса «Окружающий мир» осуществлён на основе следую- щих ведущих идей:</w:t>
      </w:r>
    </w:p>
    <w:p w:rsidR="00923AD8" w:rsidRDefault="000A3044">
      <w:pPr>
        <w:pStyle w:val="a5"/>
        <w:numPr>
          <w:ilvl w:val="0"/>
          <w:numId w:val="44"/>
        </w:numPr>
        <w:tabs>
          <w:tab w:val="left" w:pos="479"/>
        </w:tabs>
        <w:spacing w:before="6"/>
        <w:ind w:left="478" w:hanging="136"/>
        <w:rPr>
          <w:sz w:val="20"/>
        </w:rPr>
      </w:pPr>
      <w:r>
        <w:rPr>
          <w:color w:val="221F1F"/>
          <w:w w:val="110"/>
          <w:sz w:val="20"/>
        </w:rPr>
        <w:t>раскрытие</w:t>
      </w:r>
      <w:r>
        <w:rPr>
          <w:color w:val="221F1F"/>
          <w:spacing w:val="46"/>
          <w:w w:val="110"/>
          <w:sz w:val="20"/>
        </w:rPr>
        <w:t xml:space="preserve"> </w:t>
      </w:r>
      <w:r>
        <w:rPr>
          <w:color w:val="221F1F"/>
          <w:w w:val="110"/>
          <w:sz w:val="20"/>
        </w:rPr>
        <w:t>роли</w:t>
      </w:r>
      <w:r>
        <w:rPr>
          <w:color w:val="221F1F"/>
          <w:spacing w:val="44"/>
          <w:w w:val="110"/>
          <w:sz w:val="20"/>
        </w:rPr>
        <w:t xml:space="preserve"> </w:t>
      </w:r>
      <w:r>
        <w:rPr>
          <w:color w:val="221F1F"/>
          <w:w w:val="110"/>
          <w:sz w:val="20"/>
        </w:rPr>
        <w:t>человека</w:t>
      </w:r>
      <w:r>
        <w:rPr>
          <w:color w:val="221F1F"/>
          <w:spacing w:val="43"/>
          <w:w w:val="110"/>
          <w:sz w:val="20"/>
        </w:rPr>
        <w:t xml:space="preserve"> </w:t>
      </w:r>
      <w:r>
        <w:rPr>
          <w:color w:val="221F1F"/>
          <w:w w:val="110"/>
          <w:sz w:val="20"/>
        </w:rPr>
        <w:t>в</w:t>
      </w:r>
      <w:r>
        <w:rPr>
          <w:color w:val="221F1F"/>
          <w:spacing w:val="45"/>
          <w:w w:val="110"/>
          <w:sz w:val="20"/>
        </w:rPr>
        <w:t xml:space="preserve"> </w:t>
      </w:r>
      <w:r>
        <w:rPr>
          <w:color w:val="221F1F"/>
          <w:w w:val="110"/>
          <w:sz w:val="20"/>
        </w:rPr>
        <w:t>природе</w:t>
      </w:r>
      <w:r>
        <w:rPr>
          <w:color w:val="221F1F"/>
          <w:spacing w:val="46"/>
          <w:w w:val="110"/>
          <w:sz w:val="20"/>
        </w:rPr>
        <w:t xml:space="preserve"> </w:t>
      </w:r>
      <w:r>
        <w:rPr>
          <w:color w:val="221F1F"/>
          <w:w w:val="110"/>
          <w:sz w:val="20"/>
        </w:rPr>
        <w:t>и</w:t>
      </w:r>
      <w:r>
        <w:rPr>
          <w:color w:val="221F1F"/>
          <w:spacing w:val="40"/>
          <w:w w:val="110"/>
          <w:sz w:val="20"/>
        </w:rPr>
        <w:t xml:space="preserve"> </w:t>
      </w:r>
      <w:r>
        <w:rPr>
          <w:color w:val="221F1F"/>
          <w:spacing w:val="-2"/>
          <w:w w:val="110"/>
          <w:sz w:val="20"/>
        </w:rPr>
        <w:t>обществе;</w:t>
      </w:r>
    </w:p>
    <w:p w:rsidR="00923AD8" w:rsidRDefault="000A3044">
      <w:pPr>
        <w:pStyle w:val="a5"/>
        <w:numPr>
          <w:ilvl w:val="0"/>
          <w:numId w:val="44"/>
        </w:numPr>
        <w:tabs>
          <w:tab w:val="left" w:pos="476"/>
        </w:tabs>
        <w:spacing w:before="8" w:line="249" w:lineRule="auto"/>
        <w:ind w:right="272" w:hanging="144"/>
        <w:rPr>
          <w:sz w:val="20"/>
        </w:rPr>
      </w:pPr>
      <w:r>
        <w:rPr>
          <w:color w:val="221F1F"/>
          <w:w w:val="110"/>
          <w:sz w:val="20"/>
        </w:rPr>
        <w:t>освоение общечеловеческих ценностей взаимодействия в си- стемах</w:t>
      </w:r>
      <w:r>
        <w:rPr>
          <w:color w:val="221F1F"/>
          <w:spacing w:val="40"/>
          <w:w w:val="110"/>
          <w:sz w:val="20"/>
        </w:rPr>
        <w:t xml:space="preserve"> </w:t>
      </w:r>
      <w:r>
        <w:rPr>
          <w:color w:val="221F1F"/>
          <w:w w:val="110"/>
          <w:sz w:val="20"/>
        </w:rPr>
        <w:t>«Человек</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природа»,</w:t>
      </w:r>
      <w:r>
        <w:rPr>
          <w:color w:val="221F1F"/>
          <w:spacing w:val="40"/>
          <w:w w:val="110"/>
          <w:sz w:val="20"/>
        </w:rPr>
        <w:t xml:space="preserve"> </w:t>
      </w:r>
      <w:r>
        <w:rPr>
          <w:color w:val="221F1F"/>
          <w:w w:val="110"/>
          <w:sz w:val="20"/>
        </w:rPr>
        <w:t>«Человек</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общество»,</w:t>
      </w:r>
      <w:r>
        <w:rPr>
          <w:color w:val="221F1F"/>
          <w:spacing w:val="40"/>
          <w:w w:val="110"/>
          <w:sz w:val="20"/>
        </w:rPr>
        <w:t xml:space="preserve"> </w:t>
      </w:r>
      <w:r>
        <w:rPr>
          <w:color w:val="221F1F"/>
          <w:w w:val="110"/>
          <w:sz w:val="20"/>
        </w:rPr>
        <w:t xml:space="preserve">«Чело- век и другие люди», «Человек и его самость», «Человек и </w:t>
      </w:r>
      <w:r>
        <w:rPr>
          <w:color w:val="221F1F"/>
          <w:spacing w:val="-2"/>
          <w:w w:val="110"/>
          <w:sz w:val="20"/>
        </w:rPr>
        <w:t>познание».</w:t>
      </w:r>
    </w:p>
    <w:p w:rsidR="00923AD8" w:rsidRDefault="000A3044">
      <w:pPr>
        <w:pStyle w:val="a3"/>
        <w:spacing w:before="1" w:line="249" w:lineRule="auto"/>
        <w:ind w:right="272"/>
      </w:pPr>
      <w:r>
        <w:rPr>
          <w:color w:val="221F1F"/>
          <w:w w:val="110"/>
        </w:rPr>
        <w:t>Общее число часов, отведённых на изучение курса «Окружа- ющий</w:t>
      </w:r>
      <w:r>
        <w:rPr>
          <w:color w:val="221F1F"/>
          <w:spacing w:val="74"/>
          <w:w w:val="110"/>
        </w:rPr>
        <w:t xml:space="preserve"> </w:t>
      </w:r>
      <w:r>
        <w:rPr>
          <w:color w:val="221F1F"/>
          <w:w w:val="110"/>
        </w:rPr>
        <w:t>мир»,</w:t>
      </w:r>
      <w:r>
        <w:rPr>
          <w:color w:val="221F1F"/>
          <w:spacing w:val="75"/>
          <w:w w:val="110"/>
        </w:rPr>
        <w:t xml:space="preserve"> </w:t>
      </w:r>
      <w:r>
        <w:rPr>
          <w:color w:val="221F1F"/>
          <w:w w:val="110"/>
        </w:rPr>
        <w:t>—</w:t>
      </w:r>
      <w:r>
        <w:rPr>
          <w:color w:val="221F1F"/>
          <w:spacing w:val="73"/>
          <w:w w:val="110"/>
        </w:rPr>
        <w:t xml:space="preserve"> </w:t>
      </w:r>
      <w:r>
        <w:rPr>
          <w:color w:val="221F1F"/>
          <w:w w:val="110"/>
        </w:rPr>
        <w:t>270</w:t>
      </w:r>
      <w:r>
        <w:rPr>
          <w:color w:val="221F1F"/>
          <w:spacing w:val="74"/>
          <w:w w:val="110"/>
        </w:rPr>
        <w:t xml:space="preserve"> </w:t>
      </w:r>
      <w:r>
        <w:rPr>
          <w:color w:val="221F1F"/>
          <w:w w:val="110"/>
        </w:rPr>
        <w:t>ч</w:t>
      </w:r>
      <w:r>
        <w:rPr>
          <w:color w:val="221F1F"/>
          <w:spacing w:val="70"/>
          <w:w w:val="110"/>
        </w:rPr>
        <w:t xml:space="preserve"> </w:t>
      </w:r>
      <w:r>
        <w:rPr>
          <w:color w:val="221F1F"/>
          <w:w w:val="110"/>
        </w:rPr>
        <w:t>(два</w:t>
      </w:r>
      <w:r>
        <w:rPr>
          <w:color w:val="221F1F"/>
          <w:spacing w:val="75"/>
          <w:w w:val="110"/>
        </w:rPr>
        <w:t xml:space="preserve"> </w:t>
      </w:r>
      <w:r>
        <w:rPr>
          <w:color w:val="221F1F"/>
          <w:w w:val="110"/>
        </w:rPr>
        <w:t>часа</w:t>
      </w:r>
      <w:r>
        <w:rPr>
          <w:color w:val="221F1F"/>
          <w:spacing w:val="69"/>
          <w:w w:val="110"/>
        </w:rPr>
        <w:t xml:space="preserve"> </w:t>
      </w:r>
      <w:r>
        <w:rPr>
          <w:color w:val="221F1F"/>
          <w:w w:val="110"/>
        </w:rPr>
        <w:t>в</w:t>
      </w:r>
      <w:r>
        <w:rPr>
          <w:color w:val="221F1F"/>
          <w:spacing w:val="73"/>
          <w:w w:val="110"/>
        </w:rPr>
        <w:t xml:space="preserve"> </w:t>
      </w:r>
      <w:r>
        <w:rPr>
          <w:color w:val="221F1F"/>
          <w:w w:val="110"/>
        </w:rPr>
        <w:t>неделю</w:t>
      </w:r>
      <w:r>
        <w:rPr>
          <w:color w:val="221F1F"/>
          <w:spacing w:val="73"/>
          <w:w w:val="110"/>
        </w:rPr>
        <w:t xml:space="preserve"> </w:t>
      </w:r>
      <w:r>
        <w:rPr>
          <w:color w:val="221F1F"/>
          <w:w w:val="110"/>
        </w:rPr>
        <w:t>в</w:t>
      </w:r>
      <w:r>
        <w:rPr>
          <w:color w:val="221F1F"/>
          <w:spacing w:val="73"/>
          <w:w w:val="110"/>
        </w:rPr>
        <w:t xml:space="preserve"> </w:t>
      </w:r>
      <w:r>
        <w:rPr>
          <w:color w:val="221F1F"/>
          <w:w w:val="110"/>
        </w:rPr>
        <w:t>каждом</w:t>
      </w:r>
      <w:r>
        <w:rPr>
          <w:color w:val="221F1F"/>
          <w:spacing w:val="74"/>
          <w:w w:val="110"/>
        </w:rPr>
        <w:t xml:space="preserve"> </w:t>
      </w:r>
      <w:r>
        <w:rPr>
          <w:color w:val="221F1F"/>
          <w:w w:val="110"/>
        </w:rPr>
        <w:t>классе): 1</w:t>
      </w:r>
      <w:r>
        <w:rPr>
          <w:color w:val="221F1F"/>
          <w:spacing w:val="17"/>
          <w:w w:val="110"/>
        </w:rPr>
        <w:t xml:space="preserve"> </w:t>
      </w:r>
      <w:r>
        <w:rPr>
          <w:color w:val="221F1F"/>
          <w:w w:val="110"/>
        </w:rPr>
        <w:t>класс</w:t>
      </w:r>
      <w:r>
        <w:rPr>
          <w:color w:val="221F1F"/>
          <w:spacing w:val="25"/>
          <w:w w:val="110"/>
        </w:rPr>
        <w:t xml:space="preserve"> </w:t>
      </w:r>
      <w:r>
        <w:rPr>
          <w:color w:val="221F1F"/>
          <w:w w:val="110"/>
        </w:rPr>
        <w:t>—</w:t>
      </w:r>
      <w:r>
        <w:rPr>
          <w:color w:val="221F1F"/>
          <w:spacing w:val="19"/>
          <w:w w:val="110"/>
        </w:rPr>
        <w:t xml:space="preserve"> </w:t>
      </w:r>
      <w:r>
        <w:rPr>
          <w:color w:val="221F1F"/>
          <w:w w:val="110"/>
        </w:rPr>
        <w:t>66</w:t>
      </w:r>
      <w:r>
        <w:rPr>
          <w:color w:val="221F1F"/>
          <w:spacing w:val="20"/>
          <w:w w:val="110"/>
        </w:rPr>
        <w:t xml:space="preserve"> </w:t>
      </w:r>
      <w:r>
        <w:rPr>
          <w:color w:val="221F1F"/>
          <w:w w:val="110"/>
        </w:rPr>
        <w:t>ч,</w:t>
      </w:r>
      <w:r>
        <w:rPr>
          <w:color w:val="221F1F"/>
          <w:spacing w:val="19"/>
          <w:w w:val="110"/>
        </w:rPr>
        <w:t xml:space="preserve"> </w:t>
      </w:r>
      <w:r>
        <w:rPr>
          <w:color w:val="221F1F"/>
          <w:w w:val="110"/>
        </w:rPr>
        <w:t>2</w:t>
      </w:r>
      <w:r>
        <w:rPr>
          <w:color w:val="221F1F"/>
          <w:spacing w:val="17"/>
          <w:w w:val="110"/>
        </w:rPr>
        <w:t xml:space="preserve"> </w:t>
      </w:r>
      <w:r>
        <w:rPr>
          <w:color w:val="221F1F"/>
          <w:w w:val="110"/>
        </w:rPr>
        <w:t>класс</w:t>
      </w:r>
      <w:r>
        <w:rPr>
          <w:color w:val="221F1F"/>
          <w:spacing w:val="19"/>
          <w:w w:val="110"/>
        </w:rPr>
        <w:t xml:space="preserve"> </w:t>
      </w:r>
      <w:r>
        <w:rPr>
          <w:color w:val="221F1F"/>
          <w:w w:val="110"/>
        </w:rPr>
        <w:t>—</w:t>
      </w:r>
      <w:r>
        <w:rPr>
          <w:color w:val="221F1F"/>
          <w:spacing w:val="21"/>
          <w:w w:val="110"/>
        </w:rPr>
        <w:t xml:space="preserve"> </w:t>
      </w:r>
      <w:r>
        <w:rPr>
          <w:color w:val="221F1F"/>
          <w:w w:val="110"/>
        </w:rPr>
        <w:t>68</w:t>
      </w:r>
      <w:r>
        <w:rPr>
          <w:color w:val="221F1F"/>
          <w:spacing w:val="20"/>
          <w:w w:val="110"/>
        </w:rPr>
        <w:t xml:space="preserve"> </w:t>
      </w:r>
      <w:r>
        <w:rPr>
          <w:color w:val="221F1F"/>
          <w:w w:val="110"/>
        </w:rPr>
        <w:t>ч,</w:t>
      </w:r>
      <w:r>
        <w:rPr>
          <w:color w:val="221F1F"/>
          <w:spacing w:val="18"/>
          <w:w w:val="110"/>
        </w:rPr>
        <w:t xml:space="preserve"> </w:t>
      </w:r>
      <w:r>
        <w:rPr>
          <w:color w:val="221F1F"/>
          <w:w w:val="110"/>
        </w:rPr>
        <w:t>3</w:t>
      </w:r>
      <w:r>
        <w:rPr>
          <w:color w:val="221F1F"/>
          <w:spacing w:val="20"/>
          <w:w w:val="110"/>
        </w:rPr>
        <w:t xml:space="preserve"> </w:t>
      </w:r>
      <w:r>
        <w:rPr>
          <w:color w:val="221F1F"/>
          <w:w w:val="110"/>
        </w:rPr>
        <w:t>класс</w:t>
      </w:r>
      <w:r>
        <w:rPr>
          <w:color w:val="221F1F"/>
          <w:spacing w:val="25"/>
          <w:w w:val="110"/>
        </w:rPr>
        <w:t xml:space="preserve"> </w:t>
      </w:r>
      <w:r>
        <w:rPr>
          <w:color w:val="221F1F"/>
          <w:w w:val="110"/>
        </w:rPr>
        <w:t>—</w:t>
      </w:r>
      <w:r>
        <w:rPr>
          <w:color w:val="221F1F"/>
          <w:spacing w:val="19"/>
          <w:w w:val="110"/>
        </w:rPr>
        <w:t xml:space="preserve"> </w:t>
      </w:r>
      <w:r>
        <w:rPr>
          <w:color w:val="221F1F"/>
          <w:w w:val="110"/>
        </w:rPr>
        <w:t>68</w:t>
      </w:r>
      <w:r>
        <w:rPr>
          <w:color w:val="221F1F"/>
          <w:spacing w:val="20"/>
          <w:w w:val="110"/>
        </w:rPr>
        <w:t xml:space="preserve"> </w:t>
      </w:r>
      <w:r>
        <w:rPr>
          <w:color w:val="221F1F"/>
          <w:w w:val="110"/>
        </w:rPr>
        <w:t>ч,</w:t>
      </w:r>
      <w:r>
        <w:rPr>
          <w:color w:val="221F1F"/>
          <w:spacing w:val="18"/>
          <w:w w:val="110"/>
        </w:rPr>
        <w:t xml:space="preserve"> </w:t>
      </w:r>
      <w:r>
        <w:rPr>
          <w:color w:val="221F1F"/>
          <w:w w:val="110"/>
        </w:rPr>
        <w:t>4</w:t>
      </w:r>
      <w:r>
        <w:rPr>
          <w:color w:val="221F1F"/>
          <w:spacing w:val="17"/>
          <w:w w:val="110"/>
        </w:rPr>
        <w:t xml:space="preserve"> </w:t>
      </w:r>
      <w:r>
        <w:rPr>
          <w:color w:val="221F1F"/>
          <w:w w:val="110"/>
        </w:rPr>
        <w:t>класс</w:t>
      </w:r>
      <w:r>
        <w:rPr>
          <w:color w:val="221F1F"/>
          <w:spacing w:val="21"/>
          <w:w w:val="110"/>
        </w:rPr>
        <w:t xml:space="preserve"> </w:t>
      </w:r>
      <w:r>
        <w:rPr>
          <w:color w:val="221F1F"/>
          <w:w w:val="110"/>
        </w:rPr>
        <w:t>—</w:t>
      </w:r>
      <w:r>
        <w:rPr>
          <w:color w:val="221F1F"/>
          <w:spacing w:val="19"/>
          <w:w w:val="110"/>
        </w:rPr>
        <w:t xml:space="preserve"> </w:t>
      </w:r>
      <w:r>
        <w:rPr>
          <w:color w:val="221F1F"/>
          <w:w w:val="110"/>
        </w:rPr>
        <w:t>68</w:t>
      </w:r>
      <w:r>
        <w:rPr>
          <w:color w:val="221F1F"/>
          <w:spacing w:val="20"/>
          <w:w w:val="110"/>
        </w:rPr>
        <w:t xml:space="preserve"> </w:t>
      </w:r>
      <w:r>
        <w:rPr>
          <w:color w:val="221F1F"/>
          <w:w w:val="110"/>
        </w:rPr>
        <w:t>ч.</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pStyle w:val="1"/>
        <w:spacing w:before="87" w:line="278" w:lineRule="exact"/>
      </w:pPr>
      <w:r>
        <w:rPr>
          <w:color w:val="221F1F"/>
          <w:w w:val="80"/>
        </w:rPr>
        <w:lastRenderedPageBreak/>
        <w:t>СОДЕРЖАНИЕ</w:t>
      </w:r>
      <w:r>
        <w:rPr>
          <w:color w:val="221F1F"/>
          <w:spacing w:val="15"/>
        </w:rPr>
        <w:t xml:space="preserve"> </w:t>
      </w:r>
      <w:r>
        <w:rPr>
          <w:color w:val="221F1F"/>
          <w:w w:val="80"/>
        </w:rPr>
        <w:t>УЧЕБНОГО</w:t>
      </w:r>
      <w:r>
        <w:rPr>
          <w:color w:val="221F1F"/>
          <w:spacing w:val="15"/>
        </w:rPr>
        <w:t xml:space="preserve"> </w:t>
      </w:r>
      <w:r>
        <w:rPr>
          <w:color w:val="221F1F"/>
          <w:spacing w:val="-2"/>
          <w:w w:val="80"/>
        </w:rPr>
        <w:t>ПРЕДМЕТА</w:t>
      </w:r>
    </w:p>
    <w:p w:rsidR="00923AD8" w:rsidRDefault="002379E3">
      <w:pPr>
        <w:spacing w:line="278" w:lineRule="exact"/>
        <w:ind w:left="257"/>
        <w:rPr>
          <w:rFonts w:ascii="Tahoma" w:hAnsi="Tahoma"/>
          <w:b/>
          <w:sz w:val="24"/>
        </w:rPr>
      </w:pPr>
      <w:r>
        <w:pict>
          <v:shape id="docshape33" o:spid="_x0000_s1073" style="position:absolute;left:0;text-align:left;margin-left:36.85pt;margin-top:16.85pt;width:317.5pt;height:.1pt;z-index:-15712256;mso-wrap-distance-left:0;mso-wrap-distance-right:0;mso-position-horizontal-relative:page" coordorigin="737,337" coordsize="6350,0" path="m737,337r6350,e" filled="f" strokecolor="#221f1f" strokeweight=".5pt">
            <v:path arrowok="t"/>
            <w10:wrap type="topAndBottom" anchorx="page"/>
          </v:shape>
        </w:pict>
      </w:r>
      <w:r w:rsidR="000A3044">
        <w:rPr>
          <w:rFonts w:ascii="Tahoma" w:hAnsi="Tahoma"/>
          <w:b/>
          <w:color w:val="221F1F"/>
          <w:w w:val="80"/>
          <w:sz w:val="24"/>
        </w:rPr>
        <w:t>«ОКРУЖАЮЩИЙ</w:t>
      </w:r>
      <w:r w:rsidR="000A3044">
        <w:rPr>
          <w:rFonts w:ascii="Tahoma" w:hAnsi="Tahoma"/>
          <w:b/>
          <w:color w:val="221F1F"/>
          <w:spacing w:val="40"/>
          <w:sz w:val="24"/>
        </w:rPr>
        <w:t xml:space="preserve"> </w:t>
      </w:r>
      <w:r w:rsidR="000A3044">
        <w:rPr>
          <w:rFonts w:ascii="Tahoma" w:hAnsi="Tahoma"/>
          <w:b/>
          <w:color w:val="221F1F"/>
          <w:spacing w:val="-4"/>
          <w:w w:val="90"/>
          <w:sz w:val="24"/>
        </w:rPr>
        <w:t>МИР»</w:t>
      </w:r>
    </w:p>
    <w:p w:rsidR="00923AD8" w:rsidRDefault="000A3044">
      <w:pPr>
        <w:pStyle w:val="5"/>
        <w:numPr>
          <w:ilvl w:val="0"/>
          <w:numId w:val="43"/>
        </w:numPr>
        <w:tabs>
          <w:tab w:val="left" w:pos="455"/>
        </w:tabs>
        <w:spacing w:before="183"/>
        <w:ind w:hanging="198"/>
      </w:pPr>
      <w:r>
        <w:rPr>
          <w:color w:val="221F1F"/>
        </w:rPr>
        <w:t>КЛАСС</w:t>
      </w:r>
      <w:r>
        <w:rPr>
          <w:color w:val="221F1F"/>
          <w:spacing w:val="-15"/>
        </w:rPr>
        <w:t xml:space="preserve"> </w:t>
      </w:r>
      <w:r>
        <w:rPr>
          <w:color w:val="221F1F"/>
        </w:rPr>
        <w:t>(66</w:t>
      </w:r>
      <w:r>
        <w:rPr>
          <w:color w:val="221F1F"/>
          <w:spacing w:val="-13"/>
        </w:rPr>
        <w:t xml:space="preserve"> </w:t>
      </w:r>
      <w:r>
        <w:rPr>
          <w:color w:val="221F1F"/>
          <w:spacing w:val="-7"/>
        </w:rPr>
        <w:t>ч)</w:t>
      </w:r>
    </w:p>
    <w:p w:rsidR="00923AD8" w:rsidRDefault="000A3044">
      <w:pPr>
        <w:spacing w:before="85"/>
        <w:ind w:left="485"/>
        <w:rPr>
          <w:rFonts w:ascii="Georgia" w:hAnsi="Georgia"/>
          <w:i/>
          <w:sz w:val="20"/>
        </w:rPr>
      </w:pPr>
      <w:r>
        <w:rPr>
          <w:rFonts w:ascii="Georgia" w:hAnsi="Georgia"/>
          <w:i/>
          <w:color w:val="221F1F"/>
          <w:sz w:val="20"/>
        </w:rPr>
        <w:t>Человек</w:t>
      </w:r>
      <w:r>
        <w:rPr>
          <w:rFonts w:ascii="Georgia" w:hAnsi="Georgia"/>
          <w:i/>
          <w:color w:val="221F1F"/>
          <w:spacing w:val="40"/>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общество</w:t>
      </w:r>
    </w:p>
    <w:p w:rsidR="00923AD8" w:rsidRDefault="000A3044">
      <w:pPr>
        <w:pStyle w:val="a3"/>
        <w:spacing w:before="14" w:line="256" w:lineRule="auto"/>
        <w:ind w:right="273"/>
      </w:pPr>
      <w:r>
        <w:rPr>
          <w:color w:val="221F1F"/>
          <w:w w:val="110"/>
        </w:rPr>
        <w:t>Школа. Школьные традиции и праздники. Адрес школы. Классный,</w:t>
      </w:r>
      <w:r>
        <w:rPr>
          <w:color w:val="221F1F"/>
          <w:spacing w:val="40"/>
          <w:w w:val="110"/>
        </w:rPr>
        <w:t xml:space="preserve"> </w:t>
      </w:r>
      <w:r>
        <w:rPr>
          <w:color w:val="221F1F"/>
          <w:w w:val="110"/>
        </w:rPr>
        <w:t>школьный</w:t>
      </w:r>
      <w:r>
        <w:rPr>
          <w:color w:val="221F1F"/>
          <w:spacing w:val="40"/>
          <w:w w:val="110"/>
        </w:rPr>
        <w:t xml:space="preserve"> </w:t>
      </w:r>
      <w:r>
        <w:rPr>
          <w:color w:val="221F1F"/>
          <w:w w:val="110"/>
        </w:rPr>
        <w:t>коллектив.</w:t>
      </w:r>
      <w:r>
        <w:rPr>
          <w:color w:val="221F1F"/>
          <w:spacing w:val="40"/>
          <w:w w:val="110"/>
        </w:rPr>
        <w:t xml:space="preserve"> </w:t>
      </w:r>
      <w:r>
        <w:rPr>
          <w:color w:val="221F1F"/>
          <w:w w:val="110"/>
        </w:rPr>
        <w:t>Друзья,</w:t>
      </w:r>
      <w:r>
        <w:rPr>
          <w:color w:val="221F1F"/>
          <w:spacing w:val="40"/>
          <w:w w:val="110"/>
        </w:rPr>
        <w:t xml:space="preserve"> </w:t>
      </w:r>
      <w:r>
        <w:rPr>
          <w:color w:val="221F1F"/>
          <w:w w:val="110"/>
        </w:rPr>
        <w:t>взаимоотношения между ними; ценность дружбы, согласия, взаимной помощи. Совместная деятельность с одноклассниками — учёба, игры, отдых.</w:t>
      </w:r>
      <w:r>
        <w:rPr>
          <w:color w:val="221F1F"/>
          <w:spacing w:val="40"/>
          <w:w w:val="110"/>
        </w:rPr>
        <w:t xml:space="preserve"> </w:t>
      </w:r>
      <w:r>
        <w:rPr>
          <w:color w:val="221F1F"/>
          <w:w w:val="110"/>
        </w:rPr>
        <w:t>Рабочее</w:t>
      </w:r>
      <w:r>
        <w:rPr>
          <w:color w:val="221F1F"/>
          <w:spacing w:val="40"/>
          <w:w w:val="110"/>
        </w:rPr>
        <w:t xml:space="preserve"> </w:t>
      </w:r>
      <w:r>
        <w:rPr>
          <w:color w:val="221F1F"/>
          <w:w w:val="110"/>
        </w:rPr>
        <w:t>место</w:t>
      </w:r>
      <w:r>
        <w:rPr>
          <w:color w:val="221F1F"/>
          <w:spacing w:val="40"/>
          <w:w w:val="110"/>
        </w:rPr>
        <w:t xml:space="preserve"> </w:t>
      </w:r>
      <w:r>
        <w:rPr>
          <w:color w:val="221F1F"/>
          <w:w w:val="110"/>
        </w:rPr>
        <w:t>школьника:</w:t>
      </w:r>
      <w:r>
        <w:rPr>
          <w:color w:val="221F1F"/>
          <w:spacing w:val="40"/>
          <w:w w:val="110"/>
        </w:rPr>
        <w:t xml:space="preserve"> </w:t>
      </w:r>
      <w:r>
        <w:rPr>
          <w:color w:val="221F1F"/>
          <w:w w:val="110"/>
        </w:rPr>
        <w:t>удобное</w:t>
      </w:r>
      <w:r>
        <w:rPr>
          <w:color w:val="221F1F"/>
          <w:spacing w:val="40"/>
          <w:w w:val="110"/>
        </w:rPr>
        <w:t xml:space="preserve"> </w:t>
      </w:r>
      <w:r>
        <w:rPr>
          <w:color w:val="221F1F"/>
          <w:w w:val="110"/>
        </w:rPr>
        <w:t>размещение</w:t>
      </w:r>
      <w:r>
        <w:rPr>
          <w:color w:val="221F1F"/>
          <w:spacing w:val="40"/>
          <w:w w:val="110"/>
        </w:rPr>
        <w:t xml:space="preserve"> </w:t>
      </w:r>
      <w:r>
        <w:rPr>
          <w:color w:val="221F1F"/>
          <w:w w:val="110"/>
        </w:rPr>
        <w:t>учеб- ных материалов и учебного оборудования; поза; освещение ра- бочего места. Правила безопасной работы на учебном месте. Режим труда и отдыха.</w:t>
      </w:r>
    </w:p>
    <w:p w:rsidR="00923AD8" w:rsidRDefault="000A3044">
      <w:pPr>
        <w:pStyle w:val="a3"/>
        <w:spacing w:line="254" w:lineRule="auto"/>
        <w:ind w:right="272"/>
      </w:pPr>
      <w:r>
        <w:rPr>
          <w:color w:val="221F1F"/>
          <w:w w:val="110"/>
        </w:rPr>
        <w:t>Семья.</w:t>
      </w:r>
      <w:r>
        <w:rPr>
          <w:color w:val="221F1F"/>
          <w:spacing w:val="40"/>
          <w:w w:val="110"/>
        </w:rPr>
        <w:t xml:space="preserve"> </w:t>
      </w:r>
      <w:r>
        <w:rPr>
          <w:color w:val="221F1F"/>
          <w:w w:val="110"/>
        </w:rPr>
        <w:t>Моя</w:t>
      </w:r>
      <w:r>
        <w:rPr>
          <w:color w:val="221F1F"/>
          <w:spacing w:val="40"/>
          <w:w w:val="110"/>
        </w:rPr>
        <w:t xml:space="preserve"> </w:t>
      </w:r>
      <w:r>
        <w:rPr>
          <w:color w:val="221F1F"/>
          <w:w w:val="110"/>
        </w:rPr>
        <w:t>семья</w:t>
      </w:r>
      <w:r>
        <w:rPr>
          <w:color w:val="221F1F"/>
          <w:spacing w:val="40"/>
          <w:w w:val="110"/>
        </w:rPr>
        <w:t xml:space="preserve"> </w:t>
      </w:r>
      <w:r>
        <w:rPr>
          <w:color w:val="221F1F"/>
          <w:w w:val="110"/>
        </w:rPr>
        <w:t>в</w:t>
      </w:r>
      <w:r>
        <w:rPr>
          <w:color w:val="221F1F"/>
          <w:spacing w:val="40"/>
          <w:w w:val="110"/>
        </w:rPr>
        <w:t xml:space="preserve"> </w:t>
      </w:r>
      <w:r>
        <w:rPr>
          <w:color w:val="221F1F"/>
          <w:w w:val="110"/>
        </w:rPr>
        <w:t>прошлом</w:t>
      </w:r>
      <w:r>
        <w:rPr>
          <w:color w:val="221F1F"/>
          <w:spacing w:val="40"/>
          <w:w w:val="110"/>
        </w:rPr>
        <w:t xml:space="preserve"> </w:t>
      </w:r>
      <w:r>
        <w:rPr>
          <w:color w:val="221F1F"/>
          <w:w w:val="110"/>
        </w:rPr>
        <w:t>и</w:t>
      </w:r>
      <w:r>
        <w:rPr>
          <w:color w:val="221F1F"/>
          <w:spacing w:val="40"/>
          <w:w w:val="110"/>
        </w:rPr>
        <w:t xml:space="preserve"> </w:t>
      </w:r>
      <w:r>
        <w:rPr>
          <w:color w:val="221F1F"/>
          <w:w w:val="110"/>
        </w:rPr>
        <w:t>настоящем.</w:t>
      </w:r>
      <w:r>
        <w:rPr>
          <w:color w:val="221F1F"/>
          <w:spacing w:val="40"/>
          <w:w w:val="110"/>
        </w:rPr>
        <w:t xml:space="preserve"> </w:t>
      </w:r>
      <w:r>
        <w:rPr>
          <w:color w:val="221F1F"/>
          <w:w w:val="110"/>
        </w:rPr>
        <w:t>Имена</w:t>
      </w:r>
      <w:r>
        <w:rPr>
          <w:color w:val="221F1F"/>
          <w:spacing w:val="40"/>
          <w:w w:val="110"/>
        </w:rPr>
        <w:t xml:space="preserve"> </w:t>
      </w:r>
      <w:r>
        <w:rPr>
          <w:color w:val="221F1F"/>
          <w:w w:val="110"/>
        </w:rPr>
        <w:t>и</w:t>
      </w:r>
      <w:r>
        <w:rPr>
          <w:color w:val="221F1F"/>
          <w:spacing w:val="40"/>
          <w:w w:val="110"/>
        </w:rPr>
        <w:t xml:space="preserve"> </w:t>
      </w:r>
      <w:r>
        <w:rPr>
          <w:color w:val="221F1F"/>
          <w:w w:val="110"/>
        </w:rPr>
        <w:t>фами- лии членов семьи, их профессии. Взаимоотношения и взаи- мопомощь</w:t>
      </w:r>
      <w:r>
        <w:rPr>
          <w:color w:val="221F1F"/>
          <w:spacing w:val="40"/>
          <w:w w:val="110"/>
        </w:rPr>
        <w:t xml:space="preserve"> </w:t>
      </w:r>
      <w:r>
        <w:rPr>
          <w:color w:val="221F1F"/>
          <w:w w:val="110"/>
        </w:rPr>
        <w:t>в</w:t>
      </w:r>
      <w:r>
        <w:rPr>
          <w:color w:val="221F1F"/>
          <w:spacing w:val="40"/>
          <w:w w:val="110"/>
        </w:rPr>
        <w:t xml:space="preserve"> </w:t>
      </w:r>
      <w:r>
        <w:rPr>
          <w:color w:val="221F1F"/>
          <w:w w:val="110"/>
        </w:rPr>
        <w:t>семье.</w:t>
      </w:r>
      <w:r>
        <w:rPr>
          <w:color w:val="221F1F"/>
          <w:spacing w:val="40"/>
          <w:w w:val="110"/>
        </w:rPr>
        <w:t xml:space="preserve"> </w:t>
      </w:r>
      <w:r>
        <w:rPr>
          <w:color w:val="221F1F"/>
          <w:w w:val="110"/>
        </w:rPr>
        <w:t>Совместный</w:t>
      </w:r>
      <w:r>
        <w:rPr>
          <w:color w:val="221F1F"/>
          <w:spacing w:val="40"/>
          <w:w w:val="110"/>
        </w:rPr>
        <w:t xml:space="preserve"> </w:t>
      </w:r>
      <w:r>
        <w:rPr>
          <w:color w:val="221F1F"/>
          <w:w w:val="110"/>
        </w:rPr>
        <w:t>труд</w:t>
      </w:r>
      <w:r>
        <w:rPr>
          <w:color w:val="221F1F"/>
          <w:spacing w:val="40"/>
          <w:w w:val="110"/>
        </w:rPr>
        <w:t xml:space="preserve"> </w:t>
      </w:r>
      <w:r>
        <w:rPr>
          <w:color w:val="221F1F"/>
          <w:w w:val="110"/>
        </w:rPr>
        <w:t>и</w:t>
      </w:r>
      <w:r>
        <w:rPr>
          <w:color w:val="221F1F"/>
          <w:spacing w:val="80"/>
          <w:w w:val="150"/>
        </w:rPr>
        <w:t xml:space="preserve"> </w:t>
      </w:r>
      <w:r>
        <w:rPr>
          <w:color w:val="221F1F"/>
          <w:w w:val="110"/>
        </w:rPr>
        <w:t>отдых.</w:t>
      </w:r>
      <w:r>
        <w:rPr>
          <w:color w:val="221F1F"/>
          <w:spacing w:val="80"/>
          <w:w w:val="150"/>
        </w:rPr>
        <w:t xml:space="preserve"> </w:t>
      </w:r>
      <w:r>
        <w:rPr>
          <w:color w:val="221F1F"/>
          <w:w w:val="110"/>
        </w:rPr>
        <w:t xml:space="preserve">Домашний </w:t>
      </w:r>
      <w:r>
        <w:rPr>
          <w:color w:val="221F1F"/>
          <w:spacing w:val="-2"/>
          <w:w w:val="110"/>
        </w:rPr>
        <w:t>адрес.</w:t>
      </w:r>
    </w:p>
    <w:p w:rsidR="00923AD8" w:rsidRDefault="000A3044">
      <w:pPr>
        <w:pStyle w:val="a3"/>
        <w:spacing w:line="256" w:lineRule="auto"/>
        <w:ind w:right="274"/>
      </w:pPr>
      <w:r>
        <w:rPr>
          <w:color w:val="221F1F"/>
          <w:w w:val="11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w:t>
      </w:r>
      <w:r>
        <w:rPr>
          <w:color w:val="221F1F"/>
          <w:spacing w:val="40"/>
          <w:w w:val="110"/>
        </w:rPr>
        <w:t xml:space="preserve"> </w:t>
      </w:r>
      <w:r>
        <w:rPr>
          <w:color w:val="221F1F"/>
          <w:w w:val="110"/>
        </w:rPr>
        <w:t>и</w:t>
      </w:r>
      <w:r>
        <w:rPr>
          <w:color w:val="221F1F"/>
          <w:spacing w:val="80"/>
          <w:w w:val="150"/>
        </w:rPr>
        <w:t xml:space="preserve"> </w:t>
      </w:r>
      <w:r>
        <w:rPr>
          <w:color w:val="221F1F"/>
          <w:w w:val="110"/>
        </w:rPr>
        <w:t>красота</w:t>
      </w:r>
      <w:r>
        <w:rPr>
          <w:color w:val="221F1F"/>
          <w:spacing w:val="80"/>
          <w:w w:val="150"/>
        </w:rPr>
        <w:t xml:space="preserve"> </w:t>
      </w:r>
      <w:r>
        <w:rPr>
          <w:color w:val="221F1F"/>
          <w:w w:val="110"/>
        </w:rPr>
        <w:t>рукотворного</w:t>
      </w:r>
      <w:r>
        <w:rPr>
          <w:color w:val="221F1F"/>
          <w:spacing w:val="38"/>
          <w:w w:val="110"/>
        </w:rPr>
        <w:t xml:space="preserve">  </w:t>
      </w:r>
      <w:r>
        <w:rPr>
          <w:color w:val="221F1F"/>
          <w:w w:val="110"/>
        </w:rPr>
        <w:t>мира.</w:t>
      </w:r>
      <w:r>
        <w:rPr>
          <w:color w:val="221F1F"/>
          <w:spacing w:val="80"/>
          <w:w w:val="150"/>
        </w:rPr>
        <w:t xml:space="preserve"> </w:t>
      </w:r>
      <w:r>
        <w:rPr>
          <w:color w:val="221F1F"/>
          <w:w w:val="110"/>
        </w:rPr>
        <w:t>Правила</w:t>
      </w:r>
      <w:r>
        <w:rPr>
          <w:color w:val="221F1F"/>
          <w:spacing w:val="80"/>
          <w:w w:val="150"/>
        </w:rPr>
        <w:t xml:space="preserve"> </w:t>
      </w:r>
      <w:r>
        <w:rPr>
          <w:color w:val="221F1F"/>
          <w:w w:val="110"/>
        </w:rPr>
        <w:t>поведения</w:t>
      </w:r>
      <w:r>
        <w:rPr>
          <w:color w:val="221F1F"/>
          <w:spacing w:val="80"/>
          <w:w w:val="110"/>
        </w:rPr>
        <w:t xml:space="preserve"> </w:t>
      </w:r>
      <w:r>
        <w:rPr>
          <w:color w:val="221F1F"/>
          <w:w w:val="110"/>
        </w:rPr>
        <w:t>в социуме.</w:t>
      </w:r>
    </w:p>
    <w:p w:rsidR="00923AD8" w:rsidRDefault="000A3044">
      <w:pPr>
        <w:ind w:left="485"/>
        <w:rPr>
          <w:rFonts w:ascii="Georgia" w:hAnsi="Georgia"/>
          <w:i/>
          <w:sz w:val="20"/>
        </w:rPr>
      </w:pPr>
      <w:r>
        <w:rPr>
          <w:rFonts w:ascii="Georgia" w:hAnsi="Georgia"/>
          <w:i/>
          <w:color w:val="221F1F"/>
          <w:sz w:val="20"/>
        </w:rPr>
        <w:t>Человек</w:t>
      </w:r>
      <w:r>
        <w:rPr>
          <w:rFonts w:ascii="Georgia" w:hAnsi="Georgia"/>
          <w:i/>
          <w:color w:val="221F1F"/>
          <w:spacing w:val="43"/>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природа</w:t>
      </w:r>
    </w:p>
    <w:p w:rsidR="00923AD8" w:rsidRDefault="000A3044">
      <w:pPr>
        <w:pStyle w:val="a3"/>
        <w:spacing w:before="12" w:line="256" w:lineRule="auto"/>
        <w:ind w:right="274"/>
      </w:pPr>
      <w:r>
        <w:rPr>
          <w:color w:val="221F1F"/>
          <w:w w:val="110"/>
        </w:rPr>
        <w:t>Природа — среда обитания человека. Природа и предметы, созданные человеком. Природные материалы. Бережное отно- шение к предметам, вещам, уход за ними. Неживая и живая природа. Наблюдение за погодой своего края. Погода и термо- метр. Определение температуры воздуха (воды) по термометру. Сезонные</w:t>
      </w:r>
      <w:r>
        <w:rPr>
          <w:color w:val="221F1F"/>
          <w:spacing w:val="40"/>
          <w:w w:val="110"/>
        </w:rPr>
        <w:t xml:space="preserve"> </w:t>
      </w:r>
      <w:r>
        <w:rPr>
          <w:color w:val="221F1F"/>
          <w:w w:val="110"/>
        </w:rPr>
        <w:t>изменения</w:t>
      </w:r>
      <w:r>
        <w:rPr>
          <w:color w:val="221F1F"/>
          <w:spacing w:val="40"/>
          <w:w w:val="110"/>
        </w:rPr>
        <w:t xml:space="preserve"> </w:t>
      </w:r>
      <w:r>
        <w:rPr>
          <w:color w:val="221F1F"/>
          <w:w w:val="110"/>
        </w:rPr>
        <w:t>в</w:t>
      </w:r>
      <w:r>
        <w:rPr>
          <w:color w:val="221F1F"/>
          <w:spacing w:val="40"/>
          <w:w w:val="110"/>
        </w:rPr>
        <w:t xml:space="preserve"> </w:t>
      </w:r>
      <w:r>
        <w:rPr>
          <w:color w:val="221F1F"/>
          <w:w w:val="110"/>
        </w:rPr>
        <w:t>природе.</w:t>
      </w:r>
      <w:r>
        <w:rPr>
          <w:color w:val="221F1F"/>
          <w:spacing w:val="40"/>
          <w:w w:val="110"/>
        </w:rPr>
        <w:t xml:space="preserve"> </w:t>
      </w:r>
      <w:r>
        <w:rPr>
          <w:color w:val="221F1F"/>
          <w:w w:val="110"/>
        </w:rPr>
        <w:t>Взаимосвязи</w:t>
      </w:r>
      <w:r>
        <w:rPr>
          <w:color w:val="221F1F"/>
          <w:spacing w:val="40"/>
          <w:w w:val="110"/>
        </w:rPr>
        <w:t xml:space="preserve"> </w:t>
      </w:r>
      <w:r>
        <w:rPr>
          <w:color w:val="221F1F"/>
          <w:w w:val="110"/>
        </w:rPr>
        <w:t>между</w:t>
      </w:r>
      <w:r>
        <w:rPr>
          <w:color w:val="221F1F"/>
          <w:spacing w:val="40"/>
          <w:w w:val="110"/>
        </w:rPr>
        <w:t xml:space="preserve"> </w:t>
      </w:r>
      <w:r>
        <w:rPr>
          <w:color w:val="221F1F"/>
          <w:w w:val="110"/>
        </w:rPr>
        <w:t>человеком</w:t>
      </w:r>
      <w:r>
        <w:rPr>
          <w:color w:val="221F1F"/>
          <w:spacing w:val="40"/>
          <w:w w:val="110"/>
        </w:rPr>
        <w:t xml:space="preserve"> </w:t>
      </w:r>
      <w:r>
        <w:rPr>
          <w:color w:val="221F1F"/>
          <w:w w:val="110"/>
        </w:rPr>
        <w:t>и</w:t>
      </w:r>
      <w:r>
        <w:rPr>
          <w:color w:val="221F1F"/>
          <w:spacing w:val="80"/>
          <w:w w:val="110"/>
        </w:rPr>
        <w:t xml:space="preserve"> </w:t>
      </w:r>
      <w:r>
        <w:rPr>
          <w:color w:val="221F1F"/>
          <w:w w:val="110"/>
        </w:rPr>
        <w:t>природой.</w:t>
      </w:r>
      <w:r>
        <w:rPr>
          <w:color w:val="221F1F"/>
          <w:spacing w:val="80"/>
          <w:w w:val="110"/>
        </w:rPr>
        <w:t xml:space="preserve"> </w:t>
      </w:r>
      <w:r>
        <w:rPr>
          <w:color w:val="221F1F"/>
          <w:w w:val="110"/>
        </w:rPr>
        <w:t>Правила</w:t>
      </w:r>
      <w:r>
        <w:rPr>
          <w:color w:val="221F1F"/>
          <w:spacing w:val="80"/>
          <w:w w:val="110"/>
        </w:rPr>
        <w:t xml:space="preserve"> </w:t>
      </w:r>
      <w:r>
        <w:rPr>
          <w:color w:val="221F1F"/>
          <w:w w:val="110"/>
        </w:rPr>
        <w:t>нравственного</w:t>
      </w:r>
      <w:r>
        <w:rPr>
          <w:color w:val="221F1F"/>
          <w:spacing w:val="80"/>
          <w:w w:val="110"/>
        </w:rPr>
        <w:t xml:space="preserve"> </w:t>
      </w:r>
      <w:r>
        <w:rPr>
          <w:color w:val="221F1F"/>
          <w:w w:val="110"/>
        </w:rPr>
        <w:t>и</w:t>
      </w:r>
      <w:r>
        <w:rPr>
          <w:color w:val="221F1F"/>
          <w:spacing w:val="80"/>
          <w:w w:val="110"/>
        </w:rPr>
        <w:t xml:space="preserve"> </w:t>
      </w:r>
      <w:r>
        <w:rPr>
          <w:color w:val="221F1F"/>
          <w:w w:val="110"/>
        </w:rPr>
        <w:t>безопасного</w:t>
      </w:r>
      <w:r>
        <w:rPr>
          <w:color w:val="221F1F"/>
          <w:spacing w:val="80"/>
          <w:w w:val="110"/>
        </w:rPr>
        <w:t xml:space="preserve"> </w:t>
      </w:r>
      <w:r>
        <w:rPr>
          <w:color w:val="221F1F"/>
          <w:w w:val="110"/>
        </w:rPr>
        <w:t>поведения в природе.</w:t>
      </w:r>
    </w:p>
    <w:p w:rsidR="00923AD8" w:rsidRDefault="000A3044">
      <w:pPr>
        <w:pStyle w:val="a3"/>
        <w:spacing w:line="256" w:lineRule="auto"/>
        <w:ind w:right="270"/>
      </w:pPr>
      <w:r>
        <w:rPr>
          <w:color w:val="221F1F"/>
          <w:w w:val="115"/>
        </w:rPr>
        <w:t>Растительный мир. Растения ближайшего окружения (узна- вание, называние, краткое описание). Лиственные и хвойные растения. Дикорастущие и культурные растения. Части расте- ния (называние, краткая характеристика значения для жизни растения): корень, стебель, лист, цветок, плод, семя. Комнат- ные</w:t>
      </w:r>
      <w:r>
        <w:rPr>
          <w:color w:val="221F1F"/>
          <w:spacing w:val="40"/>
          <w:w w:val="115"/>
        </w:rPr>
        <w:t xml:space="preserve"> </w:t>
      </w:r>
      <w:r>
        <w:rPr>
          <w:color w:val="221F1F"/>
          <w:w w:val="115"/>
        </w:rPr>
        <w:t>растения,</w:t>
      </w:r>
      <w:r>
        <w:rPr>
          <w:color w:val="221F1F"/>
          <w:spacing w:val="40"/>
          <w:w w:val="115"/>
        </w:rPr>
        <w:t xml:space="preserve"> </w:t>
      </w:r>
      <w:r>
        <w:rPr>
          <w:color w:val="221F1F"/>
          <w:w w:val="115"/>
        </w:rPr>
        <w:t>правила</w:t>
      </w:r>
      <w:r>
        <w:rPr>
          <w:color w:val="221F1F"/>
          <w:spacing w:val="40"/>
          <w:w w:val="115"/>
        </w:rPr>
        <w:t xml:space="preserve"> </w:t>
      </w:r>
      <w:r>
        <w:rPr>
          <w:color w:val="221F1F"/>
          <w:w w:val="115"/>
        </w:rPr>
        <w:t>содержания</w:t>
      </w:r>
      <w:r>
        <w:rPr>
          <w:color w:val="221F1F"/>
          <w:spacing w:val="40"/>
          <w:w w:val="115"/>
        </w:rPr>
        <w:t xml:space="preserve"> </w:t>
      </w:r>
      <w:r>
        <w:rPr>
          <w:color w:val="221F1F"/>
          <w:w w:val="115"/>
        </w:rPr>
        <w:t>и</w:t>
      </w:r>
      <w:r>
        <w:rPr>
          <w:color w:val="221F1F"/>
          <w:spacing w:val="40"/>
          <w:w w:val="115"/>
        </w:rPr>
        <w:t xml:space="preserve"> </w:t>
      </w:r>
      <w:r>
        <w:rPr>
          <w:color w:val="221F1F"/>
          <w:w w:val="115"/>
        </w:rPr>
        <w:t>ухода.</w:t>
      </w:r>
    </w:p>
    <w:p w:rsidR="00923AD8" w:rsidRDefault="000A3044">
      <w:pPr>
        <w:pStyle w:val="a3"/>
        <w:spacing w:line="254" w:lineRule="auto"/>
        <w:ind w:right="273"/>
      </w:pPr>
      <w:r>
        <w:rPr>
          <w:color w:val="221F1F"/>
          <w:w w:val="115"/>
        </w:rPr>
        <w:t>Мир животных. Разные группы животных (звери, насеко- мые, птицы, рыбы и др.). Домашние и дикие животные (раз- личия</w:t>
      </w:r>
      <w:r>
        <w:rPr>
          <w:color w:val="221F1F"/>
          <w:spacing w:val="40"/>
          <w:w w:val="115"/>
        </w:rPr>
        <w:t xml:space="preserve"> </w:t>
      </w:r>
      <w:r>
        <w:rPr>
          <w:color w:val="221F1F"/>
          <w:w w:val="115"/>
        </w:rPr>
        <w:t>в</w:t>
      </w:r>
      <w:r>
        <w:rPr>
          <w:color w:val="221F1F"/>
          <w:spacing w:val="40"/>
          <w:w w:val="115"/>
        </w:rPr>
        <w:t xml:space="preserve"> </w:t>
      </w:r>
      <w:r>
        <w:rPr>
          <w:color w:val="221F1F"/>
          <w:w w:val="115"/>
        </w:rPr>
        <w:t>условиях</w:t>
      </w:r>
      <w:r>
        <w:rPr>
          <w:color w:val="221F1F"/>
          <w:spacing w:val="40"/>
          <w:w w:val="115"/>
        </w:rPr>
        <w:t xml:space="preserve"> </w:t>
      </w:r>
      <w:r>
        <w:rPr>
          <w:color w:val="221F1F"/>
          <w:w w:val="115"/>
        </w:rPr>
        <w:t>жизни).</w:t>
      </w:r>
      <w:r>
        <w:rPr>
          <w:color w:val="221F1F"/>
          <w:spacing w:val="40"/>
          <w:w w:val="115"/>
        </w:rPr>
        <w:t xml:space="preserve"> </w:t>
      </w:r>
      <w:r>
        <w:rPr>
          <w:color w:val="221F1F"/>
          <w:w w:val="115"/>
        </w:rPr>
        <w:t>Забота</w:t>
      </w:r>
      <w:r>
        <w:rPr>
          <w:color w:val="221F1F"/>
          <w:spacing w:val="40"/>
          <w:w w:val="115"/>
        </w:rPr>
        <w:t xml:space="preserve"> </w:t>
      </w:r>
      <w:r>
        <w:rPr>
          <w:color w:val="221F1F"/>
          <w:w w:val="115"/>
        </w:rPr>
        <w:t>о</w:t>
      </w:r>
      <w:r>
        <w:rPr>
          <w:color w:val="221F1F"/>
          <w:spacing w:val="40"/>
          <w:w w:val="115"/>
        </w:rPr>
        <w:t xml:space="preserve"> </w:t>
      </w:r>
      <w:r>
        <w:rPr>
          <w:color w:val="221F1F"/>
          <w:w w:val="115"/>
        </w:rPr>
        <w:t>домашних</w:t>
      </w:r>
      <w:r>
        <w:rPr>
          <w:color w:val="221F1F"/>
          <w:spacing w:val="40"/>
          <w:w w:val="115"/>
        </w:rPr>
        <w:t xml:space="preserve"> </w:t>
      </w:r>
      <w:r>
        <w:rPr>
          <w:color w:val="221F1F"/>
          <w:w w:val="115"/>
        </w:rPr>
        <w:t>питомцах.</w:t>
      </w:r>
    </w:p>
    <w:p w:rsidR="00923AD8" w:rsidRDefault="00923AD8">
      <w:pPr>
        <w:spacing w:line="254" w:lineRule="auto"/>
        <w:sectPr w:rsidR="00923AD8">
          <w:pgSz w:w="7840" w:h="12020"/>
          <w:pgMar w:top="520" w:right="460" w:bottom="280" w:left="480" w:header="720" w:footer="720" w:gutter="0"/>
          <w:cols w:space="720"/>
        </w:sectPr>
      </w:pPr>
    </w:p>
    <w:p w:rsidR="00923AD8" w:rsidRDefault="000A3044">
      <w:pPr>
        <w:spacing w:before="71"/>
        <w:ind w:left="485"/>
        <w:rPr>
          <w:rFonts w:ascii="Georgia" w:hAnsi="Georgia"/>
          <w:i/>
          <w:sz w:val="20"/>
        </w:rPr>
      </w:pPr>
      <w:r>
        <w:rPr>
          <w:rFonts w:ascii="Georgia" w:hAnsi="Georgia"/>
          <w:i/>
          <w:color w:val="221F1F"/>
          <w:sz w:val="20"/>
        </w:rPr>
        <w:lastRenderedPageBreak/>
        <w:t>Правила</w:t>
      </w:r>
      <w:r>
        <w:rPr>
          <w:rFonts w:ascii="Georgia" w:hAnsi="Georgia"/>
          <w:i/>
          <w:color w:val="221F1F"/>
          <w:spacing w:val="72"/>
          <w:sz w:val="20"/>
        </w:rPr>
        <w:t xml:space="preserve"> </w:t>
      </w:r>
      <w:r>
        <w:rPr>
          <w:rFonts w:ascii="Georgia" w:hAnsi="Georgia"/>
          <w:i/>
          <w:color w:val="221F1F"/>
          <w:sz w:val="20"/>
        </w:rPr>
        <w:t>безопасной</w:t>
      </w:r>
      <w:r>
        <w:rPr>
          <w:rFonts w:ascii="Georgia" w:hAnsi="Georgia"/>
          <w:i/>
          <w:color w:val="221F1F"/>
          <w:spacing w:val="57"/>
          <w:w w:val="150"/>
          <w:sz w:val="20"/>
        </w:rPr>
        <w:t xml:space="preserve"> </w:t>
      </w:r>
      <w:r>
        <w:rPr>
          <w:rFonts w:ascii="Georgia" w:hAnsi="Georgia"/>
          <w:i/>
          <w:color w:val="221F1F"/>
          <w:spacing w:val="-4"/>
          <w:sz w:val="20"/>
        </w:rPr>
        <w:t>жизни</w:t>
      </w:r>
    </w:p>
    <w:p w:rsidR="00923AD8" w:rsidRDefault="000A3044">
      <w:pPr>
        <w:pStyle w:val="a3"/>
        <w:spacing w:before="10" w:line="254" w:lineRule="auto"/>
        <w:ind w:right="282"/>
      </w:pPr>
      <w:r>
        <w:rPr>
          <w:color w:val="221F1F"/>
          <w:w w:val="115"/>
        </w:rPr>
        <w:t>Понимание необходимости соблюдения режима дня, правил здорового</w:t>
      </w:r>
      <w:r>
        <w:rPr>
          <w:color w:val="221F1F"/>
          <w:spacing w:val="40"/>
          <w:w w:val="115"/>
        </w:rPr>
        <w:t xml:space="preserve"> </w:t>
      </w:r>
      <w:r>
        <w:rPr>
          <w:color w:val="221F1F"/>
          <w:w w:val="115"/>
        </w:rPr>
        <w:t>питания</w:t>
      </w:r>
      <w:r>
        <w:rPr>
          <w:color w:val="221F1F"/>
          <w:spacing w:val="40"/>
          <w:w w:val="115"/>
        </w:rPr>
        <w:t xml:space="preserve"> </w:t>
      </w:r>
      <w:r>
        <w:rPr>
          <w:color w:val="221F1F"/>
          <w:w w:val="115"/>
        </w:rPr>
        <w:t>и</w:t>
      </w:r>
      <w:r>
        <w:rPr>
          <w:color w:val="221F1F"/>
          <w:spacing w:val="40"/>
          <w:w w:val="115"/>
        </w:rPr>
        <w:t xml:space="preserve"> </w:t>
      </w:r>
      <w:r>
        <w:rPr>
          <w:color w:val="221F1F"/>
          <w:w w:val="115"/>
        </w:rPr>
        <w:t>личной</w:t>
      </w:r>
      <w:r>
        <w:rPr>
          <w:color w:val="221F1F"/>
          <w:spacing w:val="40"/>
          <w:w w:val="115"/>
        </w:rPr>
        <w:t xml:space="preserve"> </w:t>
      </w:r>
      <w:r>
        <w:rPr>
          <w:color w:val="221F1F"/>
          <w:w w:val="115"/>
        </w:rPr>
        <w:t>гигиены.</w:t>
      </w:r>
      <w:r>
        <w:rPr>
          <w:color w:val="221F1F"/>
          <w:spacing w:val="40"/>
          <w:w w:val="115"/>
        </w:rPr>
        <w:t xml:space="preserve"> </w:t>
      </w:r>
      <w:r>
        <w:rPr>
          <w:color w:val="221F1F"/>
          <w:w w:val="115"/>
        </w:rPr>
        <w:t>Правила</w:t>
      </w:r>
      <w:r>
        <w:rPr>
          <w:color w:val="221F1F"/>
          <w:spacing w:val="40"/>
          <w:w w:val="115"/>
        </w:rPr>
        <w:t xml:space="preserve"> </w:t>
      </w:r>
      <w:r>
        <w:rPr>
          <w:color w:val="221F1F"/>
          <w:w w:val="115"/>
        </w:rPr>
        <w:t>безопасности</w:t>
      </w:r>
      <w:r>
        <w:rPr>
          <w:color w:val="221F1F"/>
          <w:spacing w:val="40"/>
          <w:w w:val="115"/>
        </w:rPr>
        <w:t xml:space="preserve"> </w:t>
      </w:r>
      <w:r>
        <w:rPr>
          <w:color w:val="221F1F"/>
          <w:w w:val="115"/>
        </w:rPr>
        <w:t xml:space="preserve">в быту: пользование бытовыми электроприборами, газовыми </w:t>
      </w:r>
      <w:r>
        <w:rPr>
          <w:color w:val="221F1F"/>
          <w:spacing w:val="-2"/>
          <w:w w:val="115"/>
        </w:rPr>
        <w:t>плитами.</w:t>
      </w:r>
    </w:p>
    <w:p w:rsidR="00923AD8" w:rsidRDefault="000A3044">
      <w:pPr>
        <w:pStyle w:val="a3"/>
        <w:spacing w:line="254" w:lineRule="auto"/>
        <w:ind w:right="275"/>
      </w:pPr>
      <w:r>
        <w:rPr>
          <w:color w:val="221F1F"/>
          <w:w w:val="110"/>
        </w:rPr>
        <w:t xml:space="preserve">Дорога от дома до школы. Правила безопасного поведения пешехода (дорожные знаки, дорожная разметка, дорожные </w:t>
      </w:r>
      <w:r>
        <w:rPr>
          <w:color w:val="221F1F"/>
          <w:spacing w:val="-2"/>
          <w:w w:val="110"/>
        </w:rPr>
        <w:t>сигналы).</w:t>
      </w:r>
    </w:p>
    <w:p w:rsidR="00923AD8" w:rsidRDefault="000A3044">
      <w:pPr>
        <w:pStyle w:val="a3"/>
        <w:spacing w:line="254" w:lineRule="auto"/>
        <w:ind w:right="272"/>
      </w:pPr>
      <w:r>
        <w:rPr>
          <w:color w:val="221F1F"/>
          <w:w w:val="110"/>
        </w:rPr>
        <w:t>Безопасность в сети Интернет (электронный дневник и элек- тронные</w:t>
      </w:r>
      <w:r>
        <w:rPr>
          <w:color w:val="221F1F"/>
          <w:spacing w:val="40"/>
          <w:w w:val="110"/>
        </w:rPr>
        <w:t xml:space="preserve"> </w:t>
      </w:r>
      <w:r>
        <w:rPr>
          <w:color w:val="221F1F"/>
          <w:w w:val="110"/>
        </w:rPr>
        <w:t>ресурсы</w:t>
      </w:r>
      <w:r>
        <w:rPr>
          <w:color w:val="221F1F"/>
          <w:spacing w:val="40"/>
          <w:w w:val="110"/>
        </w:rPr>
        <w:t xml:space="preserve"> </w:t>
      </w:r>
      <w:r>
        <w:rPr>
          <w:color w:val="221F1F"/>
          <w:w w:val="110"/>
        </w:rPr>
        <w:t>школы)</w:t>
      </w:r>
      <w:r>
        <w:rPr>
          <w:color w:val="221F1F"/>
          <w:spacing w:val="40"/>
          <w:w w:val="110"/>
        </w:rPr>
        <w:t xml:space="preserve"> </w:t>
      </w:r>
      <w:r>
        <w:rPr>
          <w:color w:val="221F1F"/>
          <w:w w:val="110"/>
        </w:rPr>
        <w:t>в</w:t>
      </w:r>
      <w:r>
        <w:rPr>
          <w:color w:val="221F1F"/>
          <w:spacing w:val="40"/>
          <w:w w:val="110"/>
        </w:rPr>
        <w:t xml:space="preserve"> </w:t>
      </w:r>
      <w:r>
        <w:rPr>
          <w:color w:val="221F1F"/>
          <w:w w:val="110"/>
        </w:rPr>
        <w:t>условиях</w:t>
      </w:r>
      <w:r>
        <w:rPr>
          <w:color w:val="221F1F"/>
          <w:spacing w:val="40"/>
          <w:w w:val="110"/>
        </w:rPr>
        <w:t xml:space="preserve"> </w:t>
      </w:r>
      <w:r>
        <w:rPr>
          <w:color w:val="221F1F"/>
          <w:w w:val="110"/>
        </w:rPr>
        <w:t>контролируемого</w:t>
      </w:r>
      <w:r>
        <w:rPr>
          <w:color w:val="221F1F"/>
          <w:spacing w:val="40"/>
          <w:w w:val="110"/>
        </w:rPr>
        <w:t xml:space="preserve"> </w:t>
      </w:r>
      <w:r>
        <w:rPr>
          <w:color w:val="221F1F"/>
          <w:w w:val="110"/>
        </w:rPr>
        <w:t>доступа</w:t>
      </w:r>
      <w:r>
        <w:rPr>
          <w:color w:val="221F1F"/>
          <w:spacing w:val="80"/>
          <w:w w:val="110"/>
        </w:rPr>
        <w:t xml:space="preserve"> </w:t>
      </w:r>
      <w:r>
        <w:rPr>
          <w:color w:val="221F1F"/>
          <w:w w:val="110"/>
        </w:rPr>
        <w:t>в Интернет.</w:t>
      </w:r>
    </w:p>
    <w:p w:rsidR="00923AD8" w:rsidRDefault="000A3044">
      <w:pPr>
        <w:pStyle w:val="3"/>
        <w:spacing w:before="163" w:line="220" w:lineRule="auto"/>
        <w:ind w:right="2907"/>
      </w:pPr>
      <w:r>
        <w:rPr>
          <w:color w:val="221F1F"/>
          <w:w w:val="80"/>
        </w:rPr>
        <w:t xml:space="preserve">Универсальные учебные действия </w:t>
      </w:r>
      <w:r>
        <w:rPr>
          <w:color w:val="221F1F"/>
          <w:w w:val="95"/>
        </w:rPr>
        <w:t>(пропедевтический</w:t>
      </w:r>
      <w:r>
        <w:rPr>
          <w:color w:val="221F1F"/>
          <w:spacing w:val="-13"/>
          <w:w w:val="95"/>
        </w:rPr>
        <w:t xml:space="preserve"> </w:t>
      </w:r>
      <w:r>
        <w:rPr>
          <w:color w:val="221F1F"/>
          <w:w w:val="95"/>
        </w:rPr>
        <w:t>уровень)</w:t>
      </w:r>
    </w:p>
    <w:p w:rsidR="00923AD8" w:rsidRDefault="000A3044">
      <w:pPr>
        <w:spacing w:before="77"/>
        <w:ind w:left="485"/>
        <w:rPr>
          <w:rFonts w:ascii="Georgia" w:hAnsi="Georgia"/>
          <w:i/>
          <w:sz w:val="20"/>
        </w:rPr>
      </w:pPr>
      <w:r>
        <w:rPr>
          <w:rFonts w:ascii="Georgia" w:hAnsi="Georgia"/>
          <w:i/>
          <w:color w:val="221F1F"/>
          <w:sz w:val="20"/>
        </w:rPr>
        <w:t>Познавательные</w:t>
      </w:r>
      <w:r>
        <w:rPr>
          <w:rFonts w:ascii="Georgia" w:hAnsi="Georgia"/>
          <w:i/>
          <w:color w:val="221F1F"/>
          <w:spacing w:val="66"/>
          <w:w w:val="150"/>
          <w:sz w:val="20"/>
        </w:rPr>
        <w:t xml:space="preserve"> </w:t>
      </w:r>
      <w:r>
        <w:rPr>
          <w:rFonts w:ascii="Georgia" w:hAnsi="Georgia"/>
          <w:i/>
          <w:color w:val="221F1F"/>
          <w:sz w:val="20"/>
        </w:rPr>
        <w:t>универсальные</w:t>
      </w:r>
      <w:r>
        <w:rPr>
          <w:rFonts w:ascii="Georgia" w:hAnsi="Georgia"/>
          <w:i/>
          <w:color w:val="221F1F"/>
          <w:spacing w:val="66"/>
          <w:w w:val="150"/>
          <w:sz w:val="20"/>
        </w:rPr>
        <w:t xml:space="preserve"> </w:t>
      </w:r>
      <w:r>
        <w:rPr>
          <w:rFonts w:ascii="Georgia" w:hAnsi="Georgia"/>
          <w:i/>
          <w:color w:val="221F1F"/>
          <w:sz w:val="20"/>
        </w:rPr>
        <w:t>учебные</w:t>
      </w:r>
      <w:r>
        <w:rPr>
          <w:rFonts w:ascii="Georgia" w:hAnsi="Georgia"/>
          <w:i/>
          <w:color w:val="221F1F"/>
          <w:spacing w:val="63"/>
          <w:w w:val="150"/>
          <w:sz w:val="20"/>
        </w:rPr>
        <w:t xml:space="preserve"> </w:t>
      </w:r>
      <w:r>
        <w:rPr>
          <w:rFonts w:ascii="Georgia" w:hAnsi="Georgia"/>
          <w:i/>
          <w:color w:val="221F1F"/>
          <w:spacing w:val="-2"/>
          <w:sz w:val="20"/>
        </w:rPr>
        <w:t>действия:</w:t>
      </w:r>
    </w:p>
    <w:p w:rsidR="00923AD8" w:rsidRDefault="000A3044">
      <w:pPr>
        <w:pStyle w:val="a5"/>
        <w:numPr>
          <w:ilvl w:val="0"/>
          <w:numId w:val="42"/>
        </w:numPr>
        <w:tabs>
          <w:tab w:val="left" w:pos="498"/>
        </w:tabs>
        <w:spacing w:before="7" w:line="254" w:lineRule="auto"/>
        <w:ind w:right="274" w:hanging="144"/>
        <w:rPr>
          <w:sz w:val="20"/>
        </w:rPr>
      </w:pPr>
      <w:r>
        <w:rPr>
          <w:color w:val="221F1F"/>
          <w:w w:val="110"/>
          <w:sz w:val="20"/>
        </w:rPr>
        <w:t>сравнивать происходящие в природе изменения, наблюдать зависимость изменений в живой природе от состояния нежи-</w:t>
      </w:r>
      <w:r>
        <w:rPr>
          <w:color w:val="221F1F"/>
          <w:spacing w:val="80"/>
          <w:w w:val="110"/>
          <w:sz w:val="20"/>
        </w:rPr>
        <w:t xml:space="preserve"> </w:t>
      </w:r>
      <w:r>
        <w:rPr>
          <w:color w:val="221F1F"/>
          <w:w w:val="110"/>
          <w:sz w:val="20"/>
        </w:rPr>
        <w:t>вой природы;</w:t>
      </w:r>
    </w:p>
    <w:p w:rsidR="00923AD8" w:rsidRDefault="000A3044">
      <w:pPr>
        <w:pStyle w:val="a5"/>
        <w:numPr>
          <w:ilvl w:val="0"/>
          <w:numId w:val="42"/>
        </w:numPr>
        <w:tabs>
          <w:tab w:val="left" w:pos="479"/>
        </w:tabs>
        <w:spacing w:before="1" w:line="252" w:lineRule="auto"/>
        <w:ind w:right="272" w:hanging="144"/>
        <w:rPr>
          <w:sz w:val="20"/>
        </w:rPr>
      </w:pPr>
      <w:r>
        <w:rPr>
          <w:color w:val="221F1F"/>
          <w:w w:val="110"/>
          <w:sz w:val="20"/>
        </w:rPr>
        <w:t>приводить примеры представителей разных групп животных (звери, насекомые, рыбы, птицы), называть главную особен- ность</w:t>
      </w:r>
      <w:r>
        <w:rPr>
          <w:color w:val="221F1F"/>
          <w:spacing w:val="40"/>
          <w:w w:val="110"/>
          <w:sz w:val="20"/>
        </w:rPr>
        <w:t xml:space="preserve"> </w:t>
      </w:r>
      <w:r>
        <w:rPr>
          <w:color w:val="221F1F"/>
          <w:w w:val="110"/>
          <w:sz w:val="20"/>
        </w:rPr>
        <w:t>представителей</w:t>
      </w:r>
      <w:r>
        <w:rPr>
          <w:color w:val="221F1F"/>
          <w:spacing w:val="40"/>
          <w:w w:val="110"/>
          <w:sz w:val="20"/>
        </w:rPr>
        <w:t xml:space="preserve"> </w:t>
      </w:r>
      <w:r>
        <w:rPr>
          <w:color w:val="221F1F"/>
          <w:w w:val="110"/>
          <w:sz w:val="20"/>
        </w:rPr>
        <w:t>одной</w:t>
      </w:r>
      <w:r>
        <w:rPr>
          <w:color w:val="221F1F"/>
          <w:spacing w:val="40"/>
          <w:w w:val="110"/>
          <w:sz w:val="20"/>
        </w:rPr>
        <w:t xml:space="preserve"> </w:t>
      </w:r>
      <w:r>
        <w:rPr>
          <w:color w:val="221F1F"/>
          <w:w w:val="110"/>
          <w:sz w:val="20"/>
        </w:rPr>
        <w:t>группы</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пределах</w:t>
      </w:r>
      <w:r>
        <w:rPr>
          <w:color w:val="221F1F"/>
          <w:spacing w:val="40"/>
          <w:w w:val="110"/>
          <w:sz w:val="20"/>
        </w:rPr>
        <w:t xml:space="preserve"> </w:t>
      </w:r>
      <w:r>
        <w:rPr>
          <w:color w:val="221F1F"/>
          <w:w w:val="110"/>
          <w:sz w:val="20"/>
        </w:rPr>
        <w:t>изученного);</w:t>
      </w:r>
    </w:p>
    <w:p w:rsidR="00923AD8" w:rsidRDefault="000A3044">
      <w:pPr>
        <w:pStyle w:val="a5"/>
        <w:numPr>
          <w:ilvl w:val="0"/>
          <w:numId w:val="42"/>
        </w:numPr>
        <w:tabs>
          <w:tab w:val="left" w:pos="462"/>
        </w:tabs>
        <w:spacing w:before="6" w:line="256" w:lineRule="auto"/>
        <w:ind w:right="273" w:hanging="144"/>
        <w:jc w:val="left"/>
        <w:rPr>
          <w:rFonts w:ascii="Georgia" w:hAnsi="Georgia"/>
          <w:i/>
          <w:sz w:val="20"/>
        </w:rPr>
      </w:pPr>
      <w:r>
        <w:rPr>
          <w:color w:val="221F1F"/>
          <w:w w:val="115"/>
          <w:sz w:val="20"/>
        </w:rPr>
        <w:t>приводить примеры лиственных и хвойных растений, срав-</w:t>
      </w:r>
      <w:r>
        <w:rPr>
          <w:color w:val="221F1F"/>
          <w:spacing w:val="80"/>
          <w:w w:val="115"/>
          <w:sz w:val="20"/>
        </w:rPr>
        <w:t xml:space="preserve"> </w:t>
      </w:r>
      <w:r>
        <w:rPr>
          <w:color w:val="221F1F"/>
          <w:w w:val="115"/>
          <w:sz w:val="20"/>
        </w:rPr>
        <w:t>нивать</w:t>
      </w:r>
      <w:r>
        <w:rPr>
          <w:color w:val="221F1F"/>
          <w:spacing w:val="40"/>
          <w:w w:val="115"/>
          <w:sz w:val="20"/>
        </w:rPr>
        <w:t xml:space="preserve"> </w:t>
      </w:r>
      <w:r>
        <w:rPr>
          <w:color w:val="221F1F"/>
          <w:w w:val="115"/>
          <w:sz w:val="20"/>
        </w:rPr>
        <w:t>их,</w:t>
      </w:r>
      <w:r>
        <w:rPr>
          <w:color w:val="221F1F"/>
          <w:spacing w:val="40"/>
          <w:w w:val="115"/>
          <w:sz w:val="20"/>
        </w:rPr>
        <w:t xml:space="preserve"> </w:t>
      </w:r>
      <w:r>
        <w:rPr>
          <w:color w:val="221F1F"/>
          <w:w w:val="115"/>
          <w:sz w:val="20"/>
        </w:rPr>
        <w:t>устанавливать</w:t>
      </w:r>
      <w:r>
        <w:rPr>
          <w:color w:val="221F1F"/>
          <w:spacing w:val="40"/>
          <w:w w:val="115"/>
          <w:sz w:val="20"/>
        </w:rPr>
        <w:t xml:space="preserve"> </w:t>
      </w:r>
      <w:r>
        <w:rPr>
          <w:color w:val="221F1F"/>
          <w:w w:val="115"/>
          <w:sz w:val="20"/>
        </w:rPr>
        <w:t>различия</w:t>
      </w:r>
      <w:r>
        <w:rPr>
          <w:color w:val="221F1F"/>
          <w:spacing w:val="40"/>
          <w:w w:val="115"/>
          <w:sz w:val="20"/>
        </w:rPr>
        <w:t xml:space="preserve"> </w:t>
      </w:r>
      <w:r>
        <w:rPr>
          <w:color w:val="221F1F"/>
          <w:w w:val="115"/>
          <w:sz w:val="20"/>
        </w:rPr>
        <w:t>во</w:t>
      </w:r>
      <w:r>
        <w:rPr>
          <w:color w:val="221F1F"/>
          <w:spacing w:val="40"/>
          <w:w w:val="115"/>
          <w:sz w:val="20"/>
        </w:rPr>
        <w:t xml:space="preserve"> </w:t>
      </w:r>
      <w:r>
        <w:rPr>
          <w:color w:val="221F1F"/>
          <w:w w:val="115"/>
          <w:sz w:val="20"/>
        </w:rPr>
        <w:t>внешнем</w:t>
      </w:r>
      <w:r>
        <w:rPr>
          <w:color w:val="221F1F"/>
          <w:spacing w:val="40"/>
          <w:w w:val="115"/>
          <w:sz w:val="20"/>
        </w:rPr>
        <w:t xml:space="preserve"> </w:t>
      </w:r>
      <w:r>
        <w:rPr>
          <w:color w:val="221F1F"/>
          <w:w w:val="115"/>
          <w:sz w:val="20"/>
        </w:rPr>
        <w:t xml:space="preserve">виде. </w:t>
      </w:r>
      <w:r>
        <w:rPr>
          <w:rFonts w:ascii="Georgia" w:hAnsi="Georgia"/>
          <w:i/>
          <w:color w:val="221F1F"/>
          <w:w w:val="110"/>
          <w:sz w:val="20"/>
        </w:rPr>
        <w:t>Работа с информацией:</w:t>
      </w:r>
    </w:p>
    <w:p w:rsidR="00923AD8" w:rsidRDefault="000A3044">
      <w:pPr>
        <w:pStyle w:val="a3"/>
        <w:spacing w:line="254" w:lineRule="auto"/>
        <w:ind w:left="485" w:right="272" w:hanging="94"/>
        <w:jc w:val="left"/>
      </w:pPr>
      <w:r>
        <w:rPr>
          <w:rFonts w:ascii="Trebuchet MS" w:hAnsi="Trebuchet MS"/>
          <w:color w:val="221F1F"/>
          <w:w w:val="110"/>
          <w:position w:val="1"/>
          <w:sz w:val="14"/>
        </w:rPr>
        <w:t>-</w:t>
      </w:r>
      <w:r>
        <w:rPr>
          <w:color w:val="221F1F"/>
          <w:w w:val="110"/>
        </w:rPr>
        <w:t>понимать,</w:t>
      </w:r>
      <w:r>
        <w:rPr>
          <w:color w:val="221F1F"/>
          <w:spacing w:val="40"/>
          <w:w w:val="110"/>
        </w:rPr>
        <w:t xml:space="preserve"> </w:t>
      </w:r>
      <w:r>
        <w:rPr>
          <w:color w:val="221F1F"/>
          <w:w w:val="110"/>
        </w:rPr>
        <w:t>что</w:t>
      </w:r>
      <w:r>
        <w:rPr>
          <w:color w:val="221F1F"/>
          <w:spacing w:val="40"/>
          <w:w w:val="110"/>
        </w:rPr>
        <w:t xml:space="preserve"> </w:t>
      </w:r>
      <w:r>
        <w:rPr>
          <w:color w:val="221F1F"/>
          <w:w w:val="110"/>
        </w:rPr>
        <w:t>информация</w:t>
      </w:r>
      <w:r>
        <w:rPr>
          <w:color w:val="221F1F"/>
          <w:spacing w:val="40"/>
          <w:w w:val="110"/>
        </w:rPr>
        <w:t xml:space="preserve"> </w:t>
      </w:r>
      <w:r>
        <w:rPr>
          <w:color w:val="221F1F"/>
          <w:w w:val="110"/>
        </w:rPr>
        <w:t>может</w:t>
      </w:r>
      <w:r>
        <w:rPr>
          <w:color w:val="221F1F"/>
          <w:spacing w:val="40"/>
          <w:w w:val="110"/>
        </w:rPr>
        <w:t xml:space="preserve"> </w:t>
      </w:r>
      <w:r>
        <w:rPr>
          <w:color w:val="221F1F"/>
          <w:w w:val="110"/>
        </w:rPr>
        <w:t>быть</w:t>
      </w:r>
      <w:r>
        <w:rPr>
          <w:color w:val="221F1F"/>
          <w:spacing w:val="40"/>
          <w:w w:val="110"/>
        </w:rPr>
        <w:t xml:space="preserve"> </w:t>
      </w:r>
      <w:r>
        <w:rPr>
          <w:color w:val="221F1F"/>
          <w:w w:val="110"/>
        </w:rPr>
        <w:t>представлена</w:t>
      </w:r>
      <w:r>
        <w:rPr>
          <w:color w:val="221F1F"/>
          <w:spacing w:val="40"/>
          <w:w w:val="110"/>
        </w:rPr>
        <w:t xml:space="preserve"> </w:t>
      </w:r>
      <w:r>
        <w:rPr>
          <w:color w:val="221F1F"/>
          <w:w w:val="110"/>
        </w:rPr>
        <w:t>в</w:t>
      </w:r>
      <w:r>
        <w:rPr>
          <w:color w:val="221F1F"/>
          <w:spacing w:val="40"/>
          <w:w w:val="110"/>
        </w:rPr>
        <w:t xml:space="preserve"> </w:t>
      </w:r>
      <w:r>
        <w:rPr>
          <w:color w:val="221F1F"/>
          <w:w w:val="110"/>
        </w:rPr>
        <w:t>раз-</w:t>
      </w:r>
      <w:r>
        <w:rPr>
          <w:color w:val="221F1F"/>
          <w:spacing w:val="40"/>
          <w:w w:val="110"/>
        </w:rPr>
        <w:t xml:space="preserve"> </w:t>
      </w:r>
      <w:r>
        <w:rPr>
          <w:color w:val="221F1F"/>
          <w:w w:val="110"/>
        </w:rPr>
        <w:t>ной</w:t>
      </w:r>
      <w:r>
        <w:rPr>
          <w:color w:val="221F1F"/>
          <w:spacing w:val="40"/>
          <w:w w:val="110"/>
        </w:rPr>
        <w:t xml:space="preserve"> </w:t>
      </w:r>
      <w:r>
        <w:rPr>
          <w:color w:val="221F1F"/>
          <w:w w:val="110"/>
        </w:rPr>
        <w:t>форме</w:t>
      </w:r>
      <w:r>
        <w:rPr>
          <w:color w:val="221F1F"/>
          <w:spacing w:val="40"/>
          <w:w w:val="110"/>
        </w:rPr>
        <w:t xml:space="preserve"> </w:t>
      </w:r>
      <w:r>
        <w:rPr>
          <w:color w:val="221F1F"/>
          <w:w w:val="110"/>
        </w:rPr>
        <w:t>—</w:t>
      </w:r>
      <w:r>
        <w:rPr>
          <w:color w:val="221F1F"/>
          <w:spacing w:val="40"/>
          <w:w w:val="110"/>
        </w:rPr>
        <w:t xml:space="preserve"> </w:t>
      </w:r>
      <w:r>
        <w:rPr>
          <w:color w:val="221F1F"/>
          <w:w w:val="110"/>
        </w:rPr>
        <w:t>текста,</w:t>
      </w:r>
      <w:r>
        <w:rPr>
          <w:color w:val="221F1F"/>
          <w:spacing w:val="40"/>
          <w:w w:val="110"/>
        </w:rPr>
        <w:t xml:space="preserve"> </w:t>
      </w:r>
      <w:r>
        <w:rPr>
          <w:color w:val="221F1F"/>
          <w:w w:val="110"/>
        </w:rPr>
        <w:t>иллюстраций,</w:t>
      </w:r>
      <w:r>
        <w:rPr>
          <w:color w:val="221F1F"/>
          <w:spacing w:val="40"/>
          <w:w w:val="110"/>
        </w:rPr>
        <w:t xml:space="preserve"> </w:t>
      </w:r>
      <w:r>
        <w:rPr>
          <w:color w:val="221F1F"/>
          <w:w w:val="110"/>
        </w:rPr>
        <w:t>видео,</w:t>
      </w:r>
      <w:r>
        <w:rPr>
          <w:color w:val="221F1F"/>
          <w:spacing w:val="40"/>
          <w:w w:val="110"/>
        </w:rPr>
        <w:t xml:space="preserve"> </w:t>
      </w:r>
      <w:r>
        <w:rPr>
          <w:color w:val="221F1F"/>
          <w:w w:val="110"/>
        </w:rPr>
        <w:t>таблицы;</w:t>
      </w:r>
    </w:p>
    <w:p w:rsidR="00923AD8" w:rsidRDefault="000A3044">
      <w:pPr>
        <w:pStyle w:val="a5"/>
        <w:numPr>
          <w:ilvl w:val="0"/>
          <w:numId w:val="42"/>
        </w:numPr>
        <w:tabs>
          <w:tab w:val="left" w:pos="488"/>
        </w:tabs>
        <w:spacing w:line="254" w:lineRule="auto"/>
        <w:ind w:right="278" w:hanging="144"/>
        <w:jc w:val="left"/>
        <w:rPr>
          <w:sz w:val="20"/>
        </w:rPr>
      </w:pPr>
      <w:r>
        <w:rPr>
          <w:color w:val="221F1F"/>
          <w:w w:val="110"/>
          <w:sz w:val="20"/>
        </w:rPr>
        <w:t>соотносить</w:t>
      </w:r>
      <w:r>
        <w:rPr>
          <w:color w:val="221F1F"/>
          <w:spacing w:val="40"/>
          <w:w w:val="110"/>
          <w:sz w:val="20"/>
        </w:rPr>
        <w:t xml:space="preserve"> </w:t>
      </w:r>
      <w:r>
        <w:rPr>
          <w:color w:val="221F1F"/>
          <w:w w:val="110"/>
          <w:sz w:val="20"/>
        </w:rPr>
        <w:t>иллюстрацию</w:t>
      </w:r>
      <w:r>
        <w:rPr>
          <w:color w:val="221F1F"/>
          <w:spacing w:val="40"/>
          <w:w w:val="110"/>
          <w:sz w:val="20"/>
        </w:rPr>
        <w:t xml:space="preserve"> </w:t>
      </w:r>
      <w:r>
        <w:rPr>
          <w:color w:val="221F1F"/>
          <w:w w:val="110"/>
          <w:sz w:val="20"/>
        </w:rPr>
        <w:t>явления</w:t>
      </w:r>
      <w:r>
        <w:rPr>
          <w:color w:val="221F1F"/>
          <w:spacing w:val="40"/>
          <w:w w:val="110"/>
          <w:sz w:val="20"/>
        </w:rPr>
        <w:t xml:space="preserve"> </w:t>
      </w:r>
      <w:r>
        <w:rPr>
          <w:color w:val="221F1F"/>
          <w:w w:val="110"/>
          <w:sz w:val="20"/>
        </w:rPr>
        <w:t>(объекта,</w:t>
      </w:r>
      <w:r>
        <w:rPr>
          <w:color w:val="221F1F"/>
          <w:spacing w:val="40"/>
          <w:w w:val="110"/>
          <w:sz w:val="20"/>
        </w:rPr>
        <w:t xml:space="preserve"> </w:t>
      </w:r>
      <w:r>
        <w:rPr>
          <w:color w:val="221F1F"/>
          <w:w w:val="110"/>
          <w:sz w:val="20"/>
        </w:rPr>
        <w:t>предмета)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его</w:t>
      </w:r>
      <w:r>
        <w:rPr>
          <w:color w:val="221F1F"/>
          <w:spacing w:val="40"/>
          <w:w w:val="110"/>
          <w:sz w:val="20"/>
        </w:rPr>
        <w:t xml:space="preserve"> </w:t>
      </w:r>
      <w:r>
        <w:rPr>
          <w:color w:val="221F1F"/>
          <w:spacing w:val="-2"/>
          <w:w w:val="110"/>
          <w:sz w:val="20"/>
        </w:rPr>
        <w:t>названием.</w:t>
      </w:r>
    </w:p>
    <w:p w:rsidR="00923AD8" w:rsidRDefault="000A3044">
      <w:pPr>
        <w:ind w:left="485"/>
        <w:rPr>
          <w:rFonts w:ascii="Georgia" w:hAnsi="Georgia"/>
          <w:i/>
          <w:sz w:val="20"/>
        </w:rPr>
      </w:pPr>
      <w:r>
        <w:rPr>
          <w:rFonts w:ascii="Georgia" w:hAnsi="Georgia"/>
          <w:i/>
          <w:color w:val="221F1F"/>
          <w:sz w:val="20"/>
        </w:rPr>
        <w:t>Коммуникативные</w:t>
      </w:r>
      <w:r>
        <w:rPr>
          <w:rFonts w:ascii="Georgia" w:hAnsi="Georgia"/>
          <w:i/>
          <w:color w:val="221F1F"/>
          <w:spacing w:val="67"/>
          <w:w w:val="150"/>
          <w:sz w:val="20"/>
        </w:rPr>
        <w:t xml:space="preserve"> </w:t>
      </w:r>
      <w:r>
        <w:rPr>
          <w:rFonts w:ascii="Georgia" w:hAnsi="Georgia"/>
          <w:i/>
          <w:color w:val="221F1F"/>
          <w:sz w:val="20"/>
        </w:rPr>
        <w:t>универсальные</w:t>
      </w:r>
      <w:r>
        <w:rPr>
          <w:rFonts w:ascii="Georgia" w:hAnsi="Georgia"/>
          <w:i/>
          <w:color w:val="221F1F"/>
          <w:spacing w:val="70"/>
          <w:w w:val="150"/>
          <w:sz w:val="20"/>
        </w:rPr>
        <w:t xml:space="preserve"> </w:t>
      </w:r>
      <w:r>
        <w:rPr>
          <w:rFonts w:ascii="Georgia" w:hAnsi="Georgia"/>
          <w:i/>
          <w:color w:val="221F1F"/>
          <w:sz w:val="20"/>
        </w:rPr>
        <w:t>учебные</w:t>
      </w:r>
      <w:r>
        <w:rPr>
          <w:rFonts w:ascii="Georgia" w:hAnsi="Georgia"/>
          <w:i/>
          <w:color w:val="221F1F"/>
          <w:spacing w:val="69"/>
          <w:w w:val="150"/>
          <w:sz w:val="20"/>
        </w:rPr>
        <w:t xml:space="preserve"> </w:t>
      </w:r>
      <w:r>
        <w:rPr>
          <w:rFonts w:ascii="Georgia" w:hAnsi="Georgia"/>
          <w:i/>
          <w:color w:val="221F1F"/>
          <w:spacing w:val="-2"/>
          <w:sz w:val="20"/>
        </w:rPr>
        <w:t>действия:</w:t>
      </w:r>
    </w:p>
    <w:p w:rsidR="00923AD8" w:rsidRDefault="000A3044">
      <w:pPr>
        <w:pStyle w:val="a5"/>
        <w:numPr>
          <w:ilvl w:val="0"/>
          <w:numId w:val="42"/>
        </w:numPr>
        <w:tabs>
          <w:tab w:val="left" w:pos="479"/>
        </w:tabs>
        <w:spacing w:before="6" w:line="254" w:lineRule="auto"/>
        <w:ind w:right="272" w:hanging="144"/>
        <w:rPr>
          <w:sz w:val="20"/>
        </w:rPr>
      </w:pPr>
      <w:r>
        <w:rPr>
          <w:color w:val="221F1F"/>
          <w:w w:val="110"/>
          <w:sz w:val="20"/>
        </w:rPr>
        <w:t>в</w:t>
      </w:r>
      <w:r>
        <w:rPr>
          <w:color w:val="221F1F"/>
          <w:spacing w:val="40"/>
          <w:w w:val="110"/>
          <w:sz w:val="20"/>
        </w:rPr>
        <w:t xml:space="preserve"> </w:t>
      </w:r>
      <w:r>
        <w:rPr>
          <w:color w:val="221F1F"/>
          <w:w w:val="110"/>
          <w:sz w:val="20"/>
        </w:rPr>
        <w:t>процессе</w:t>
      </w:r>
      <w:r>
        <w:rPr>
          <w:color w:val="221F1F"/>
          <w:spacing w:val="40"/>
          <w:w w:val="110"/>
          <w:sz w:val="20"/>
        </w:rPr>
        <w:t xml:space="preserve"> </w:t>
      </w:r>
      <w:r>
        <w:rPr>
          <w:color w:val="221F1F"/>
          <w:w w:val="110"/>
          <w:sz w:val="20"/>
        </w:rPr>
        <w:t>учебного</w:t>
      </w:r>
      <w:r>
        <w:rPr>
          <w:color w:val="221F1F"/>
          <w:spacing w:val="40"/>
          <w:w w:val="110"/>
          <w:sz w:val="20"/>
        </w:rPr>
        <w:t xml:space="preserve"> </w:t>
      </w:r>
      <w:r>
        <w:rPr>
          <w:color w:val="221F1F"/>
          <w:w w:val="110"/>
          <w:sz w:val="20"/>
        </w:rPr>
        <w:t>диалога</w:t>
      </w:r>
      <w:r>
        <w:rPr>
          <w:color w:val="221F1F"/>
          <w:spacing w:val="40"/>
          <w:w w:val="110"/>
          <w:sz w:val="20"/>
        </w:rPr>
        <w:t xml:space="preserve"> </w:t>
      </w:r>
      <w:r>
        <w:rPr>
          <w:color w:val="221F1F"/>
          <w:w w:val="110"/>
          <w:sz w:val="20"/>
        </w:rPr>
        <w:t>слушать</w:t>
      </w:r>
      <w:r>
        <w:rPr>
          <w:color w:val="221F1F"/>
          <w:spacing w:val="40"/>
          <w:w w:val="110"/>
          <w:sz w:val="20"/>
        </w:rPr>
        <w:t xml:space="preserve"> </w:t>
      </w:r>
      <w:r>
        <w:rPr>
          <w:color w:val="221F1F"/>
          <w:w w:val="110"/>
          <w:sz w:val="20"/>
        </w:rPr>
        <w:t>говорящего;</w:t>
      </w:r>
      <w:r>
        <w:rPr>
          <w:color w:val="221F1F"/>
          <w:spacing w:val="40"/>
          <w:w w:val="110"/>
          <w:sz w:val="20"/>
        </w:rPr>
        <w:t xml:space="preserve"> </w:t>
      </w:r>
      <w:r>
        <w:rPr>
          <w:color w:val="221F1F"/>
          <w:w w:val="110"/>
          <w:sz w:val="20"/>
        </w:rPr>
        <w:t>отвечать</w:t>
      </w:r>
      <w:r>
        <w:rPr>
          <w:color w:val="221F1F"/>
          <w:spacing w:val="80"/>
          <w:w w:val="110"/>
          <w:sz w:val="20"/>
        </w:rPr>
        <w:t xml:space="preserve"> </w:t>
      </w:r>
      <w:r>
        <w:rPr>
          <w:color w:val="221F1F"/>
          <w:w w:val="110"/>
          <w:sz w:val="20"/>
        </w:rPr>
        <w:t>на вопросы, дополнять ответы участников; уважительно от- носиться к разным мнениям;</w:t>
      </w:r>
    </w:p>
    <w:p w:rsidR="00923AD8" w:rsidRDefault="000A3044">
      <w:pPr>
        <w:pStyle w:val="a5"/>
        <w:numPr>
          <w:ilvl w:val="0"/>
          <w:numId w:val="42"/>
        </w:numPr>
        <w:tabs>
          <w:tab w:val="left" w:pos="491"/>
        </w:tabs>
        <w:spacing w:line="254" w:lineRule="auto"/>
        <w:ind w:right="274" w:hanging="144"/>
        <w:rPr>
          <w:sz w:val="20"/>
        </w:rPr>
      </w:pPr>
      <w:r>
        <w:rPr>
          <w:color w:val="221F1F"/>
          <w:w w:val="110"/>
          <w:sz w:val="20"/>
        </w:rPr>
        <w:t>воспроизводить</w:t>
      </w:r>
      <w:r>
        <w:rPr>
          <w:color w:val="221F1F"/>
          <w:spacing w:val="40"/>
          <w:w w:val="110"/>
          <w:sz w:val="20"/>
        </w:rPr>
        <w:t xml:space="preserve"> </w:t>
      </w:r>
      <w:r>
        <w:rPr>
          <w:color w:val="221F1F"/>
          <w:w w:val="110"/>
          <w:sz w:val="20"/>
        </w:rPr>
        <w:t>названия</w:t>
      </w:r>
      <w:r>
        <w:rPr>
          <w:color w:val="221F1F"/>
          <w:spacing w:val="40"/>
          <w:w w:val="110"/>
          <w:sz w:val="20"/>
        </w:rPr>
        <w:t xml:space="preserve"> </w:t>
      </w:r>
      <w:r>
        <w:rPr>
          <w:color w:val="221F1F"/>
          <w:w w:val="110"/>
          <w:sz w:val="20"/>
        </w:rPr>
        <w:t>своего</w:t>
      </w:r>
      <w:r>
        <w:rPr>
          <w:color w:val="221F1F"/>
          <w:spacing w:val="40"/>
          <w:w w:val="110"/>
          <w:sz w:val="20"/>
        </w:rPr>
        <w:t xml:space="preserve"> </w:t>
      </w:r>
      <w:r>
        <w:rPr>
          <w:color w:val="221F1F"/>
          <w:w w:val="110"/>
          <w:sz w:val="20"/>
        </w:rPr>
        <w:t>населенного</w:t>
      </w:r>
      <w:r>
        <w:rPr>
          <w:color w:val="221F1F"/>
          <w:spacing w:val="40"/>
          <w:w w:val="110"/>
          <w:sz w:val="20"/>
        </w:rPr>
        <w:t xml:space="preserve"> </w:t>
      </w:r>
      <w:r>
        <w:rPr>
          <w:color w:val="221F1F"/>
          <w:w w:val="110"/>
          <w:sz w:val="20"/>
        </w:rPr>
        <w:t>пункта,</w:t>
      </w:r>
      <w:r>
        <w:rPr>
          <w:color w:val="221F1F"/>
          <w:spacing w:val="40"/>
          <w:w w:val="110"/>
          <w:sz w:val="20"/>
        </w:rPr>
        <w:t xml:space="preserve"> </w:t>
      </w:r>
      <w:r>
        <w:rPr>
          <w:color w:val="221F1F"/>
          <w:w w:val="110"/>
          <w:sz w:val="20"/>
        </w:rPr>
        <w:t>назва- ние</w:t>
      </w:r>
      <w:r>
        <w:rPr>
          <w:color w:val="221F1F"/>
          <w:spacing w:val="40"/>
          <w:w w:val="110"/>
          <w:sz w:val="20"/>
        </w:rPr>
        <w:t xml:space="preserve"> </w:t>
      </w:r>
      <w:r>
        <w:rPr>
          <w:color w:val="221F1F"/>
          <w:w w:val="110"/>
          <w:sz w:val="20"/>
        </w:rPr>
        <w:t>страны,</w:t>
      </w:r>
      <w:r>
        <w:rPr>
          <w:color w:val="221F1F"/>
          <w:spacing w:val="40"/>
          <w:w w:val="110"/>
          <w:sz w:val="20"/>
        </w:rPr>
        <w:t xml:space="preserve"> </w:t>
      </w:r>
      <w:r>
        <w:rPr>
          <w:color w:val="221F1F"/>
          <w:w w:val="110"/>
          <w:sz w:val="20"/>
        </w:rPr>
        <w:t>её</w:t>
      </w:r>
      <w:r>
        <w:rPr>
          <w:color w:val="221F1F"/>
          <w:spacing w:val="40"/>
          <w:w w:val="110"/>
          <w:sz w:val="20"/>
        </w:rPr>
        <w:t xml:space="preserve"> </w:t>
      </w:r>
      <w:r>
        <w:rPr>
          <w:color w:val="221F1F"/>
          <w:w w:val="110"/>
          <w:sz w:val="20"/>
        </w:rPr>
        <w:t>столицы;</w:t>
      </w:r>
      <w:r>
        <w:rPr>
          <w:color w:val="221F1F"/>
          <w:spacing w:val="40"/>
          <w:w w:val="110"/>
          <w:sz w:val="20"/>
        </w:rPr>
        <w:t xml:space="preserve"> </w:t>
      </w:r>
      <w:r>
        <w:rPr>
          <w:color w:val="221F1F"/>
          <w:w w:val="110"/>
          <w:sz w:val="20"/>
        </w:rPr>
        <w:t>воспроизводить</w:t>
      </w:r>
      <w:r>
        <w:rPr>
          <w:color w:val="221F1F"/>
          <w:spacing w:val="40"/>
          <w:w w:val="110"/>
          <w:sz w:val="20"/>
        </w:rPr>
        <w:t xml:space="preserve"> </w:t>
      </w:r>
      <w:r>
        <w:rPr>
          <w:color w:val="221F1F"/>
          <w:w w:val="110"/>
          <w:sz w:val="20"/>
        </w:rPr>
        <w:t>наизусть</w:t>
      </w:r>
      <w:r>
        <w:rPr>
          <w:color w:val="221F1F"/>
          <w:spacing w:val="40"/>
          <w:w w:val="110"/>
          <w:sz w:val="20"/>
        </w:rPr>
        <w:t xml:space="preserve"> </w:t>
      </w:r>
      <w:r>
        <w:rPr>
          <w:color w:val="221F1F"/>
          <w:w w:val="110"/>
          <w:sz w:val="20"/>
        </w:rPr>
        <w:t>слова</w:t>
      </w:r>
      <w:r>
        <w:rPr>
          <w:color w:val="221F1F"/>
          <w:spacing w:val="40"/>
          <w:w w:val="110"/>
          <w:sz w:val="20"/>
        </w:rPr>
        <w:t xml:space="preserve"> </w:t>
      </w:r>
      <w:r>
        <w:rPr>
          <w:color w:val="221F1F"/>
          <w:w w:val="110"/>
          <w:sz w:val="20"/>
        </w:rPr>
        <w:t>гим- на России;</w:t>
      </w:r>
    </w:p>
    <w:p w:rsidR="00923AD8" w:rsidRDefault="000A3044">
      <w:pPr>
        <w:pStyle w:val="a5"/>
        <w:numPr>
          <w:ilvl w:val="0"/>
          <w:numId w:val="42"/>
        </w:numPr>
        <w:tabs>
          <w:tab w:val="left" w:pos="450"/>
        </w:tabs>
        <w:spacing w:line="254" w:lineRule="auto"/>
        <w:ind w:right="272" w:hanging="144"/>
        <w:rPr>
          <w:sz w:val="20"/>
        </w:rPr>
      </w:pPr>
      <w:r>
        <w:rPr>
          <w:color w:val="221F1F"/>
          <w:w w:val="110"/>
          <w:sz w:val="20"/>
        </w:rPr>
        <w:t>соотносить предметы декоративно-прикладного искусствас принадлежностью народу РФ, описывать предмет по пред- ложенному плану;</w:t>
      </w:r>
    </w:p>
    <w:p w:rsidR="00923AD8" w:rsidRDefault="000A3044">
      <w:pPr>
        <w:pStyle w:val="a5"/>
        <w:numPr>
          <w:ilvl w:val="0"/>
          <w:numId w:val="42"/>
        </w:numPr>
        <w:tabs>
          <w:tab w:val="left" w:pos="486"/>
        </w:tabs>
        <w:spacing w:line="252" w:lineRule="auto"/>
        <w:ind w:right="276" w:hanging="144"/>
        <w:rPr>
          <w:sz w:val="20"/>
        </w:rPr>
      </w:pPr>
      <w:r>
        <w:rPr>
          <w:color w:val="221F1F"/>
          <w:w w:val="110"/>
          <w:sz w:val="20"/>
        </w:rPr>
        <w:t>описывать</w:t>
      </w:r>
      <w:r>
        <w:rPr>
          <w:color w:val="221F1F"/>
          <w:spacing w:val="75"/>
          <w:w w:val="110"/>
          <w:sz w:val="20"/>
        </w:rPr>
        <w:t xml:space="preserve"> </w:t>
      </w:r>
      <w:r>
        <w:rPr>
          <w:color w:val="221F1F"/>
          <w:w w:val="110"/>
          <w:sz w:val="20"/>
        </w:rPr>
        <w:t>по</w:t>
      </w:r>
      <w:r>
        <w:rPr>
          <w:color w:val="221F1F"/>
          <w:spacing w:val="74"/>
          <w:w w:val="110"/>
          <w:sz w:val="20"/>
        </w:rPr>
        <w:t xml:space="preserve"> </w:t>
      </w:r>
      <w:r>
        <w:rPr>
          <w:color w:val="221F1F"/>
          <w:w w:val="110"/>
          <w:sz w:val="20"/>
        </w:rPr>
        <w:t>предложенному</w:t>
      </w:r>
      <w:r>
        <w:rPr>
          <w:color w:val="221F1F"/>
          <w:spacing w:val="77"/>
          <w:w w:val="110"/>
          <w:sz w:val="20"/>
        </w:rPr>
        <w:t xml:space="preserve"> </w:t>
      </w:r>
      <w:r>
        <w:rPr>
          <w:color w:val="221F1F"/>
          <w:w w:val="110"/>
          <w:sz w:val="20"/>
        </w:rPr>
        <w:t>плану</w:t>
      </w:r>
      <w:r>
        <w:rPr>
          <w:color w:val="221F1F"/>
          <w:spacing w:val="72"/>
          <w:w w:val="110"/>
          <w:sz w:val="20"/>
        </w:rPr>
        <w:t xml:space="preserve"> </w:t>
      </w:r>
      <w:r>
        <w:rPr>
          <w:color w:val="221F1F"/>
          <w:w w:val="110"/>
          <w:sz w:val="20"/>
        </w:rPr>
        <w:t>время</w:t>
      </w:r>
      <w:r>
        <w:rPr>
          <w:color w:val="221F1F"/>
          <w:spacing w:val="74"/>
          <w:w w:val="110"/>
          <w:sz w:val="20"/>
        </w:rPr>
        <w:t xml:space="preserve"> </w:t>
      </w:r>
      <w:r>
        <w:rPr>
          <w:color w:val="221F1F"/>
          <w:w w:val="110"/>
          <w:sz w:val="20"/>
        </w:rPr>
        <w:t>года,</w:t>
      </w:r>
      <w:r>
        <w:rPr>
          <w:color w:val="221F1F"/>
          <w:spacing w:val="75"/>
          <w:w w:val="110"/>
          <w:sz w:val="20"/>
        </w:rPr>
        <w:t xml:space="preserve"> </w:t>
      </w:r>
      <w:r>
        <w:rPr>
          <w:color w:val="221F1F"/>
          <w:w w:val="110"/>
          <w:sz w:val="20"/>
        </w:rPr>
        <w:t>передавать в</w:t>
      </w:r>
      <w:r>
        <w:rPr>
          <w:color w:val="221F1F"/>
          <w:spacing w:val="40"/>
          <w:w w:val="110"/>
          <w:sz w:val="20"/>
        </w:rPr>
        <w:t xml:space="preserve"> </w:t>
      </w:r>
      <w:r>
        <w:rPr>
          <w:color w:val="221F1F"/>
          <w:w w:val="110"/>
          <w:sz w:val="20"/>
        </w:rPr>
        <w:t>рассказе</w:t>
      </w:r>
      <w:r>
        <w:rPr>
          <w:color w:val="221F1F"/>
          <w:spacing w:val="40"/>
          <w:w w:val="110"/>
          <w:sz w:val="20"/>
        </w:rPr>
        <w:t xml:space="preserve"> </w:t>
      </w:r>
      <w:r>
        <w:rPr>
          <w:color w:val="221F1F"/>
          <w:w w:val="110"/>
          <w:sz w:val="20"/>
        </w:rPr>
        <w:t>своё</w:t>
      </w:r>
      <w:r>
        <w:rPr>
          <w:color w:val="221F1F"/>
          <w:spacing w:val="40"/>
          <w:w w:val="110"/>
          <w:sz w:val="20"/>
        </w:rPr>
        <w:t xml:space="preserve"> </w:t>
      </w:r>
      <w:r>
        <w:rPr>
          <w:color w:val="221F1F"/>
          <w:w w:val="110"/>
          <w:sz w:val="20"/>
        </w:rPr>
        <w:t>отношение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природным</w:t>
      </w:r>
      <w:r>
        <w:rPr>
          <w:color w:val="221F1F"/>
          <w:spacing w:val="40"/>
          <w:w w:val="110"/>
          <w:sz w:val="20"/>
        </w:rPr>
        <w:t xml:space="preserve"> </w:t>
      </w:r>
      <w:r>
        <w:rPr>
          <w:color w:val="221F1F"/>
          <w:w w:val="110"/>
          <w:sz w:val="20"/>
        </w:rPr>
        <w:t>явлениям;</w:t>
      </w:r>
    </w:p>
    <w:p w:rsidR="00923AD8" w:rsidRDefault="000A3044">
      <w:pPr>
        <w:pStyle w:val="a5"/>
        <w:numPr>
          <w:ilvl w:val="0"/>
          <w:numId w:val="42"/>
        </w:numPr>
        <w:tabs>
          <w:tab w:val="left" w:pos="495"/>
        </w:tabs>
        <w:spacing w:before="2" w:line="252" w:lineRule="auto"/>
        <w:ind w:right="288" w:hanging="144"/>
        <w:rPr>
          <w:sz w:val="20"/>
        </w:rPr>
      </w:pPr>
      <w:r>
        <w:rPr>
          <w:color w:val="221F1F"/>
          <w:w w:val="115"/>
          <w:sz w:val="20"/>
        </w:rPr>
        <w:t>сравнивать</w:t>
      </w:r>
      <w:r>
        <w:rPr>
          <w:color w:val="221F1F"/>
          <w:spacing w:val="40"/>
          <w:w w:val="115"/>
          <w:sz w:val="20"/>
        </w:rPr>
        <w:t xml:space="preserve"> </w:t>
      </w:r>
      <w:r>
        <w:rPr>
          <w:color w:val="221F1F"/>
          <w:w w:val="115"/>
          <w:sz w:val="20"/>
        </w:rPr>
        <w:t>домашних</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диких</w:t>
      </w:r>
      <w:r>
        <w:rPr>
          <w:color w:val="221F1F"/>
          <w:spacing w:val="40"/>
          <w:w w:val="115"/>
          <w:sz w:val="20"/>
        </w:rPr>
        <w:t xml:space="preserve"> </w:t>
      </w:r>
      <w:r>
        <w:rPr>
          <w:color w:val="221F1F"/>
          <w:w w:val="115"/>
          <w:sz w:val="20"/>
        </w:rPr>
        <w:t>животных,</w:t>
      </w:r>
      <w:r>
        <w:rPr>
          <w:color w:val="221F1F"/>
          <w:spacing w:val="40"/>
          <w:w w:val="115"/>
          <w:sz w:val="20"/>
        </w:rPr>
        <w:t xml:space="preserve"> </w:t>
      </w:r>
      <w:r>
        <w:rPr>
          <w:color w:val="221F1F"/>
          <w:w w:val="115"/>
          <w:sz w:val="20"/>
        </w:rPr>
        <w:t>объяснять,</w:t>
      </w:r>
      <w:r>
        <w:rPr>
          <w:color w:val="221F1F"/>
          <w:spacing w:val="40"/>
          <w:w w:val="115"/>
          <w:sz w:val="20"/>
        </w:rPr>
        <w:t xml:space="preserve"> </w:t>
      </w:r>
      <w:r>
        <w:rPr>
          <w:color w:val="221F1F"/>
          <w:w w:val="115"/>
          <w:sz w:val="20"/>
        </w:rPr>
        <w:t>чем они различаются.</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spacing w:before="71"/>
        <w:ind w:left="485"/>
        <w:rPr>
          <w:rFonts w:ascii="Georgia" w:hAnsi="Georgia"/>
          <w:i/>
          <w:sz w:val="20"/>
        </w:rPr>
      </w:pPr>
      <w:r>
        <w:rPr>
          <w:rFonts w:ascii="Georgia" w:hAnsi="Georgia"/>
          <w:i/>
          <w:color w:val="221F1F"/>
          <w:sz w:val="20"/>
        </w:rPr>
        <w:lastRenderedPageBreak/>
        <w:t>Регулятивные</w:t>
      </w:r>
      <w:r>
        <w:rPr>
          <w:rFonts w:ascii="Georgia" w:hAnsi="Georgia"/>
          <w:i/>
          <w:color w:val="221F1F"/>
          <w:spacing w:val="60"/>
          <w:w w:val="150"/>
          <w:sz w:val="20"/>
        </w:rPr>
        <w:t xml:space="preserve"> </w:t>
      </w:r>
      <w:r>
        <w:rPr>
          <w:rFonts w:ascii="Georgia" w:hAnsi="Georgia"/>
          <w:i/>
          <w:color w:val="221F1F"/>
          <w:sz w:val="20"/>
        </w:rPr>
        <w:t>универсальные</w:t>
      </w:r>
      <w:r>
        <w:rPr>
          <w:rFonts w:ascii="Georgia" w:hAnsi="Georgia"/>
          <w:i/>
          <w:color w:val="221F1F"/>
          <w:spacing w:val="60"/>
          <w:w w:val="150"/>
          <w:sz w:val="20"/>
        </w:rPr>
        <w:t xml:space="preserve"> </w:t>
      </w:r>
      <w:r>
        <w:rPr>
          <w:rFonts w:ascii="Georgia" w:hAnsi="Georgia"/>
          <w:i/>
          <w:color w:val="221F1F"/>
          <w:sz w:val="20"/>
        </w:rPr>
        <w:t>учебные</w:t>
      </w:r>
      <w:r>
        <w:rPr>
          <w:rFonts w:ascii="Georgia" w:hAnsi="Georgia"/>
          <w:i/>
          <w:color w:val="221F1F"/>
          <w:spacing w:val="78"/>
          <w:sz w:val="20"/>
        </w:rPr>
        <w:t xml:space="preserve"> </w:t>
      </w:r>
      <w:r>
        <w:rPr>
          <w:rFonts w:ascii="Georgia" w:hAnsi="Georgia"/>
          <w:i/>
          <w:color w:val="221F1F"/>
          <w:spacing w:val="-2"/>
          <w:sz w:val="20"/>
        </w:rPr>
        <w:t>действия:</w:t>
      </w:r>
    </w:p>
    <w:p w:rsidR="00923AD8" w:rsidRDefault="000A3044">
      <w:pPr>
        <w:pStyle w:val="a5"/>
        <w:numPr>
          <w:ilvl w:val="0"/>
          <w:numId w:val="42"/>
        </w:numPr>
        <w:tabs>
          <w:tab w:val="left" w:pos="464"/>
        </w:tabs>
        <w:spacing w:before="10" w:line="254" w:lineRule="auto"/>
        <w:ind w:right="272" w:hanging="144"/>
        <w:rPr>
          <w:sz w:val="20"/>
        </w:rPr>
      </w:pPr>
      <w:r>
        <w:rPr>
          <w:color w:val="221F1F"/>
          <w:w w:val="110"/>
          <w:sz w:val="20"/>
        </w:rPr>
        <w:t>сравнивать организацию своей жизни с установленными пра- вилами здорового образа жизни (выполнение режима, двига- тельная</w:t>
      </w:r>
      <w:r>
        <w:rPr>
          <w:color w:val="221F1F"/>
          <w:spacing w:val="40"/>
          <w:w w:val="110"/>
          <w:sz w:val="20"/>
        </w:rPr>
        <w:t xml:space="preserve"> </w:t>
      </w:r>
      <w:r>
        <w:rPr>
          <w:color w:val="221F1F"/>
          <w:w w:val="110"/>
          <w:sz w:val="20"/>
        </w:rPr>
        <w:t>активность,</w:t>
      </w:r>
      <w:r>
        <w:rPr>
          <w:color w:val="221F1F"/>
          <w:spacing w:val="40"/>
          <w:w w:val="110"/>
          <w:sz w:val="20"/>
        </w:rPr>
        <w:t xml:space="preserve"> </w:t>
      </w:r>
      <w:r>
        <w:rPr>
          <w:color w:val="221F1F"/>
          <w:w w:val="110"/>
          <w:sz w:val="20"/>
        </w:rPr>
        <w:t>закаливание,</w:t>
      </w:r>
      <w:r>
        <w:rPr>
          <w:color w:val="221F1F"/>
          <w:spacing w:val="40"/>
          <w:w w:val="110"/>
          <w:sz w:val="20"/>
        </w:rPr>
        <w:t xml:space="preserve"> </w:t>
      </w:r>
      <w:r>
        <w:rPr>
          <w:color w:val="221F1F"/>
          <w:w w:val="110"/>
          <w:sz w:val="20"/>
        </w:rPr>
        <w:t>безопасность</w:t>
      </w:r>
      <w:r>
        <w:rPr>
          <w:color w:val="221F1F"/>
          <w:spacing w:val="40"/>
          <w:w w:val="110"/>
          <w:sz w:val="20"/>
        </w:rPr>
        <w:t xml:space="preserve"> </w:t>
      </w:r>
      <w:r>
        <w:rPr>
          <w:color w:val="221F1F"/>
          <w:w w:val="110"/>
          <w:sz w:val="20"/>
        </w:rPr>
        <w:t>использова-</w:t>
      </w:r>
      <w:r>
        <w:rPr>
          <w:color w:val="221F1F"/>
          <w:spacing w:val="40"/>
          <w:w w:val="110"/>
          <w:sz w:val="20"/>
        </w:rPr>
        <w:t xml:space="preserve"> </w:t>
      </w:r>
      <w:r>
        <w:rPr>
          <w:color w:val="221F1F"/>
          <w:w w:val="110"/>
          <w:sz w:val="20"/>
        </w:rPr>
        <w:t>ния бытовых электроприборов);</w:t>
      </w:r>
    </w:p>
    <w:p w:rsidR="00923AD8" w:rsidRDefault="000A3044">
      <w:pPr>
        <w:pStyle w:val="a5"/>
        <w:numPr>
          <w:ilvl w:val="0"/>
          <w:numId w:val="42"/>
        </w:numPr>
        <w:tabs>
          <w:tab w:val="left" w:pos="476"/>
        </w:tabs>
        <w:spacing w:line="252" w:lineRule="auto"/>
        <w:ind w:right="274" w:hanging="144"/>
        <w:rPr>
          <w:sz w:val="20"/>
        </w:rPr>
      </w:pPr>
      <w:r>
        <w:rPr>
          <w:color w:val="221F1F"/>
          <w:w w:val="110"/>
          <w:sz w:val="20"/>
        </w:rPr>
        <w:t>оценивать выполнение правил безопасного поведения на до- рогах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улицах</w:t>
      </w:r>
      <w:r>
        <w:rPr>
          <w:color w:val="221F1F"/>
          <w:spacing w:val="40"/>
          <w:w w:val="110"/>
          <w:sz w:val="20"/>
        </w:rPr>
        <w:t xml:space="preserve"> </w:t>
      </w:r>
      <w:r>
        <w:rPr>
          <w:color w:val="221F1F"/>
          <w:w w:val="110"/>
          <w:sz w:val="20"/>
        </w:rPr>
        <w:t>другими</w:t>
      </w:r>
      <w:r>
        <w:rPr>
          <w:color w:val="221F1F"/>
          <w:spacing w:val="40"/>
          <w:w w:val="110"/>
          <w:sz w:val="20"/>
        </w:rPr>
        <w:t xml:space="preserve"> </w:t>
      </w:r>
      <w:r>
        <w:rPr>
          <w:color w:val="221F1F"/>
          <w:w w:val="110"/>
          <w:sz w:val="20"/>
        </w:rPr>
        <w:t>детьми,</w:t>
      </w:r>
      <w:r>
        <w:rPr>
          <w:color w:val="221F1F"/>
          <w:spacing w:val="40"/>
          <w:w w:val="110"/>
          <w:sz w:val="20"/>
        </w:rPr>
        <w:t xml:space="preserve"> </w:t>
      </w:r>
      <w:r>
        <w:rPr>
          <w:color w:val="221F1F"/>
          <w:w w:val="110"/>
          <w:sz w:val="20"/>
        </w:rPr>
        <w:t>выполнять</w:t>
      </w:r>
      <w:r>
        <w:rPr>
          <w:color w:val="221F1F"/>
          <w:spacing w:val="40"/>
          <w:w w:val="110"/>
          <w:sz w:val="20"/>
        </w:rPr>
        <w:t xml:space="preserve"> </w:t>
      </w:r>
      <w:r>
        <w:rPr>
          <w:color w:val="221F1F"/>
          <w:w w:val="110"/>
          <w:sz w:val="20"/>
        </w:rPr>
        <w:t>самооценку;</w:t>
      </w:r>
    </w:p>
    <w:p w:rsidR="00923AD8" w:rsidRDefault="000A3044">
      <w:pPr>
        <w:pStyle w:val="a5"/>
        <w:numPr>
          <w:ilvl w:val="0"/>
          <w:numId w:val="42"/>
        </w:numPr>
        <w:tabs>
          <w:tab w:val="left" w:pos="479"/>
        </w:tabs>
        <w:spacing w:before="3" w:line="254" w:lineRule="auto"/>
        <w:ind w:right="270" w:hanging="144"/>
        <w:rPr>
          <w:sz w:val="20"/>
        </w:rPr>
      </w:pPr>
      <w:r>
        <w:rPr>
          <w:color w:val="221F1F"/>
          <w:w w:val="115"/>
          <w:sz w:val="20"/>
        </w:rPr>
        <w:t>анализировать предложенные ситуации: устанавливать на- рушения режима дня, организации учебной работы; наруше- ния правил дорожного движения, правил пользования элек- тро- и газовыми приборами.</w:t>
      </w:r>
    </w:p>
    <w:p w:rsidR="00923AD8" w:rsidRDefault="000A3044">
      <w:pPr>
        <w:spacing w:before="3"/>
        <w:ind w:left="485"/>
        <w:rPr>
          <w:rFonts w:ascii="Georgia" w:hAnsi="Georgia"/>
          <w:i/>
          <w:sz w:val="20"/>
        </w:rPr>
      </w:pPr>
      <w:r>
        <w:rPr>
          <w:rFonts w:ascii="Georgia" w:hAnsi="Georgia"/>
          <w:i/>
          <w:color w:val="221F1F"/>
          <w:sz w:val="20"/>
        </w:rPr>
        <w:t>Совместная</w:t>
      </w:r>
      <w:r>
        <w:rPr>
          <w:rFonts w:ascii="Georgia" w:hAnsi="Georgia"/>
          <w:i/>
          <w:color w:val="221F1F"/>
          <w:spacing w:val="62"/>
          <w:sz w:val="20"/>
        </w:rPr>
        <w:t xml:space="preserve"> </w:t>
      </w:r>
      <w:r>
        <w:rPr>
          <w:rFonts w:ascii="Georgia" w:hAnsi="Georgia"/>
          <w:i/>
          <w:color w:val="221F1F"/>
          <w:spacing w:val="-2"/>
          <w:sz w:val="20"/>
        </w:rPr>
        <w:t>деятельность:</w:t>
      </w:r>
    </w:p>
    <w:p w:rsidR="00923AD8" w:rsidRDefault="000A3044">
      <w:pPr>
        <w:pStyle w:val="a5"/>
        <w:numPr>
          <w:ilvl w:val="0"/>
          <w:numId w:val="42"/>
        </w:numPr>
        <w:tabs>
          <w:tab w:val="left" w:pos="479"/>
        </w:tabs>
        <w:spacing w:before="10" w:line="254" w:lineRule="auto"/>
        <w:ind w:right="274" w:hanging="144"/>
        <w:rPr>
          <w:sz w:val="20"/>
        </w:rPr>
      </w:pPr>
      <w:r>
        <w:rPr>
          <w:color w:val="221F1F"/>
          <w:w w:val="110"/>
          <w:sz w:val="20"/>
        </w:rPr>
        <w:t>соблюдать правила общения в совместной деятельности: до- говариваться, справедливо распределять работу, определять нарушение правил взаимоотношений, при участии учителя устранять возникающие</w:t>
      </w:r>
      <w:r>
        <w:rPr>
          <w:color w:val="221F1F"/>
          <w:spacing w:val="40"/>
          <w:w w:val="110"/>
          <w:sz w:val="20"/>
        </w:rPr>
        <w:t xml:space="preserve"> </w:t>
      </w:r>
      <w:r>
        <w:rPr>
          <w:color w:val="221F1F"/>
          <w:w w:val="110"/>
          <w:sz w:val="20"/>
        </w:rPr>
        <w:t>конфликты.</w:t>
      </w:r>
    </w:p>
    <w:p w:rsidR="00923AD8" w:rsidRDefault="000A3044">
      <w:pPr>
        <w:pStyle w:val="5"/>
        <w:numPr>
          <w:ilvl w:val="0"/>
          <w:numId w:val="43"/>
        </w:numPr>
        <w:tabs>
          <w:tab w:val="left" w:pos="455"/>
        </w:tabs>
        <w:spacing w:before="154"/>
        <w:ind w:hanging="198"/>
      </w:pPr>
      <w:r>
        <w:rPr>
          <w:color w:val="221F1F"/>
        </w:rPr>
        <w:t>КЛАСС</w:t>
      </w:r>
      <w:r>
        <w:rPr>
          <w:color w:val="221F1F"/>
          <w:spacing w:val="-15"/>
        </w:rPr>
        <w:t xml:space="preserve"> </w:t>
      </w:r>
      <w:r>
        <w:rPr>
          <w:color w:val="221F1F"/>
        </w:rPr>
        <w:t>(68</w:t>
      </w:r>
      <w:r>
        <w:rPr>
          <w:color w:val="221F1F"/>
          <w:spacing w:val="-13"/>
        </w:rPr>
        <w:t xml:space="preserve"> </w:t>
      </w:r>
      <w:r>
        <w:rPr>
          <w:color w:val="221F1F"/>
          <w:spacing w:val="-7"/>
        </w:rPr>
        <w:t>ч)</w:t>
      </w:r>
    </w:p>
    <w:p w:rsidR="00923AD8" w:rsidRDefault="000A3044">
      <w:pPr>
        <w:spacing w:before="80"/>
        <w:ind w:left="485"/>
        <w:rPr>
          <w:rFonts w:ascii="Georgia" w:hAnsi="Georgia"/>
          <w:i/>
          <w:sz w:val="20"/>
        </w:rPr>
      </w:pPr>
      <w:r>
        <w:rPr>
          <w:rFonts w:ascii="Georgia" w:hAnsi="Georgia"/>
          <w:i/>
          <w:color w:val="221F1F"/>
          <w:sz w:val="20"/>
        </w:rPr>
        <w:t>Человек</w:t>
      </w:r>
      <w:r>
        <w:rPr>
          <w:rFonts w:ascii="Georgia" w:hAnsi="Georgia"/>
          <w:i/>
          <w:color w:val="221F1F"/>
          <w:spacing w:val="40"/>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общество</w:t>
      </w:r>
    </w:p>
    <w:p w:rsidR="00923AD8" w:rsidRDefault="000A3044">
      <w:pPr>
        <w:pStyle w:val="a3"/>
        <w:spacing w:before="7" w:line="254" w:lineRule="auto"/>
        <w:ind w:right="266"/>
      </w:pPr>
      <w:r>
        <w:rPr>
          <w:color w:val="221F1F"/>
          <w:w w:val="110"/>
        </w:rPr>
        <w:t>Наша</w:t>
      </w:r>
      <w:r>
        <w:rPr>
          <w:color w:val="221F1F"/>
          <w:spacing w:val="39"/>
          <w:w w:val="110"/>
        </w:rPr>
        <w:t xml:space="preserve"> </w:t>
      </w:r>
      <w:r>
        <w:rPr>
          <w:color w:val="221F1F"/>
          <w:w w:val="110"/>
        </w:rPr>
        <w:t>Родина</w:t>
      </w:r>
      <w:r>
        <w:rPr>
          <w:color w:val="221F1F"/>
          <w:spacing w:val="39"/>
          <w:w w:val="110"/>
        </w:rPr>
        <w:t xml:space="preserve"> </w:t>
      </w:r>
      <w:r>
        <w:rPr>
          <w:color w:val="221F1F"/>
          <w:w w:val="110"/>
        </w:rPr>
        <w:t>—</w:t>
      </w:r>
      <w:r>
        <w:rPr>
          <w:color w:val="221F1F"/>
          <w:spacing w:val="80"/>
          <w:w w:val="150"/>
        </w:rPr>
        <w:t xml:space="preserve"> </w:t>
      </w:r>
      <w:r>
        <w:rPr>
          <w:color w:val="221F1F"/>
          <w:w w:val="110"/>
        </w:rPr>
        <w:t>Россия,</w:t>
      </w:r>
      <w:r>
        <w:rPr>
          <w:color w:val="221F1F"/>
          <w:spacing w:val="80"/>
          <w:w w:val="110"/>
        </w:rPr>
        <w:t xml:space="preserve"> </w:t>
      </w:r>
      <w:r>
        <w:rPr>
          <w:color w:val="221F1F"/>
          <w:w w:val="110"/>
        </w:rPr>
        <w:t>Российская</w:t>
      </w:r>
      <w:r>
        <w:rPr>
          <w:color w:val="221F1F"/>
          <w:spacing w:val="80"/>
          <w:w w:val="110"/>
        </w:rPr>
        <w:t xml:space="preserve"> </w:t>
      </w:r>
      <w:r>
        <w:rPr>
          <w:color w:val="221F1F"/>
          <w:w w:val="110"/>
        </w:rPr>
        <w:t>Федерация.</w:t>
      </w:r>
      <w:r>
        <w:rPr>
          <w:color w:val="221F1F"/>
          <w:spacing w:val="80"/>
          <w:w w:val="150"/>
        </w:rPr>
        <w:t xml:space="preserve"> </w:t>
      </w:r>
      <w:r>
        <w:rPr>
          <w:color w:val="221F1F"/>
          <w:w w:val="110"/>
        </w:rPr>
        <w:t>Россия</w:t>
      </w:r>
      <w:r>
        <w:rPr>
          <w:color w:val="221F1F"/>
          <w:spacing w:val="8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столица</w:t>
      </w:r>
      <w:r>
        <w:rPr>
          <w:color w:val="221F1F"/>
          <w:spacing w:val="40"/>
          <w:w w:val="110"/>
        </w:rPr>
        <w:t xml:space="preserve"> </w:t>
      </w:r>
      <w:r>
        <w:rPr>
          <w:color w:val="221F1F"/>
          <w:w w:val="110"/>
        </w:rPr>
        <w:t>на</w:t>
      </w:r>
      <w:r>
        <w:rPr>
          <w:color w:val="221F1F"/>
          <w:spacing w:val="40"/>
          <w:w w:val="110"/>
        </w:rPr>
        <w:t xml:space="preserve"> </w:t>
      </w:r>
      <w:r>
        <w:rPr>
          <w:color w:val="221F1F"/>
          <w:w w:val="110"/>
        </w:rPr>
        <w:t>карте.</w:t>
      </w:r>
      <w:r>
        <w:rPr>
          <w:color w:val="221F1F"/>
          <w:spacing w:val="40"/>
          <w:w w:val="110"/>
        </w:rPr>
        <w:t xml:space="preserve"> </w:t>
      </w:r>
      <w:r>
        <w:rPr>
          <w:color w:val="221F1F"/>
          <w:w w:val="110"/>
        </w:rPr>
        <w:t>Государственные</w:t>
      </w:r>
      <w:r>
        <w:rPr>
          <w:color w:val="221F1F"/>
          <w:spacing w:val="40"/>
          <w:w w:val="110"/>
        </w:rPr>
        <w:t xml:space="preserve"> </w:t>
      </w:r>
      <w:r>
        <w:rPr>
          <w:color w:val="221F1F"/>
          <w:w w:val="110"/>
        </w:rPr>
        <w:t>символы</w:t>
      </w:r>
      <w:r>
        <w:rPr>
          <w:color w:val="221F1F"/>
          <w:spacing w:val="40"/>
          <w:w w:val="110"/>
        </w:rPr>
        <w:t xml:space="preserve"> </w:t>
      </w:r>
      <w:r>
        <w:rPr>
          <w:color w:val="221F1F"/>
          <w:w w:val="110"/>
        </w:rPr>
        <w:t>России.</w:t>
      </w:r>
      <w:r>
        <w:rPr>
          <w:color w:val="221F1F"/>
          <w:spacing w:val="80"/>
          <w:w w:val="150"/>
        </w:rPr>
        <w:t xml:space="preserve"> </w:t>
      </w:r>
      <w:r>
        <w:rPr>
          <w:color w:val="221F1F"/>
          <w:w w:val="110"/>
        </w:rPr>
        <w:t>Мо- сква — столица России. Святыни Москвы — святыни России: Кремль,</w:t>
      </w:r>
      <w:r>
        <w:rPr>
          <w:color w:val="221F1F"/>
          <w:spacing w:val="40"/>
          <w:w w:val="110"/>
        </w:rPr>
        <w:t xml:space="preserve"> </w:t>
      </w:r>
      <w:r>
        <w:rPr>
          <w:color w:val="221F1F"/>
          <w:w w:val="110"/>
        </w:rPr>
        <w:t>Красная</w:t>
      </w:r>
      <w:r>
        <w:rPr>
          <w:color w:val="221F1F"/>
          <w:spacing w:val="40"/>
          <w:w w:val="110"/>
        </w:rPr>
        <w:t xml:space="preserve"> </w:t>
      </w:r>
      <w:r>
        <w:rPr>
          <w:color w:val="221F1F"/>
          <w:w w:val="110"/>
        </w:rPr>
        <w:t>площадь,</w:t>
      </w:r>
      <w:r>
        <w:rPr>
          <w:color w:val="221F1F"/>
          <w:spacing w:val="40"/>
          <w:w w:val="110"/>
        </w:rPr>
        <w:t xml:space="preserve"> </w:t>
      </w:r>
      <w:r>
        <w:rPr>
          <w:color w:val="221F1F"/>
          <w:w w:val="110"/>
        </w:rPr>
        <w:t>Большой</w:t>
      </w:r>
      <w:r>
        <w:rPr>
          <w:color w:val="221F1F"/>
          <w:spacing w:val="40"/>
          <w:w w:val="110"/>
        </w:rPr>
        <w:t xml:space="preserve"> </w:t>
      </w:r>
      <w:r>
        <w:rPr>
          <w:color w:val="221F1F"/>
          <w:w w:val="110"/>
        </w:rPr>
        <w:t>театр</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Характери- стика отдельных исторических событий, связанных с Москвой (основание</w:t>
      </w:r>
      <w:r>
        <w:rPr>
          <w:color w:val="221F1F"/>
          <w:spacing w:val="40"/>
          <w:w w:val="110"/>
        </w:rPr>
        <w:t xml:space="preserve"> </w:t>
      </w:r>
      <w:r>
        <w:rPr>
          <w:color w:val="221F1F"/>
          <w:w w:val="110"/>
        </w:rPr>
        <w:t>Москвы,</w:t>
      </w:r>
      <w:r>
        <w:rPr>
          <w:color w:val="221F1F"/>
          <w:spacing w:val="40"/>
          <w:w w:val="110"/>
        </w:rPr>
        <w:t xml:space="preserve"> </w:t>
      </w:r>
      <w:r>
        <w:rPr>
          <w:color w:val="221F1F"/>
          <w:w w:val="110"/>
        </w:rPr>
        <w:t>строительство</w:t>
      </w:r>
      <w:r>
        <w:rPr>
          <w:color w:val="221F1F"/>
          <w:spacing w:val="40"/>
          <w:w w:val="110"/>
        </w:rPr>
        <w:t xml:space="preserve"> </w:t>
      </w:r>
      <w:r>
        <w:rPr>
          <w:color w:val="221F1F"/>
          <w:w w:val="110"/>
        </w:rPr>
        <w:t>Кремля</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Герб</w:t>
      </w:r>
      <w:r>
        <w:rPr>
          <w:color w:val="221F1F"/>
          <w:spacing w:val="40"/>
          <w:w w:val="110"/>
        </w:rPr>
        <w:t xml:space="preserve"> </w:t>
      </w:r>
      <w:r>
        <w:rPr>
          <w:color w:val="221F1F"/>
          <w:w w:val="110"/>
        </w:rPr>
        <w:t>Мо- сквы.</w:t>
      </w:r>
      <w:r>
        <w:rPr>
          <w:color w:val="221F1F"/>
          <w:spacing w:val="40"/>
          <w:w w:val="110"/>
        </w:rPr>
        <w:t xml:space="preserve"> </w:t>
      </w:r>
      <w:r>
        <w:rPr>
          <w:color w:val="221F1F"/>
          <w:w w:val="110"/>
        </w:rPr>
        <w:t>Расположение</w:t>
      </w:r>
      <w:r>
        <w:rPr>
          <w:color w:val="221F1F"/>
          <w:spacing w:val="40"/>
          <w:w w:val="110"/>
        </w:rPr>
        <w:t xml:space="preserve"> </w:t>
      </w:r>
      <w:r>
        <w:rPr>
          <w:color w:val="221F1F"/>
          <w:w w:val="110"/>
        </w:rPr>
        <w:t>Москвы</w:t>
      </w:r>
      <w:r>
        <w:rPr>
          <w:color w:val="221F1F"/>
          <w:spacing w:val="40"/>
          <w:w w:val="110"/>
        </w:rPr>
        <w:t xml:space="preserve"> </w:t>
      </w:r>
      <w:r>
        <w:rPr>
          <w:color w:val="221F1F"/>
          <w:w w:val="110"/>
        </w:rPr>
        <w:t>на</w:t>
      </w:r>
      <w:r>
        <w:rPr>
          <w:color w:val="221F1F"/>
          <w:spacing w:val="80"/>
          <w:w w:val="150"/>
        </w:rPr>
        <w:t xml:space="preserve"> </w:t>
      </w:r>
      <w:r>
        <w:rPr>
          <w:color w:val="221F1F"/>
          <w:w w:val="110"/>
        </w:rPr>
        <w:t>карте.</w:t>
      </w:r>
      <w:r>
        <w:rPr>
          <w:color w:val="221F1F"/>
          <w:spacing w:val="80"/>
          <w:w w:val="150"/>
        </w:rPr>
        <w:t xml:space="preserve"> </w:t>
      </w:r>
      <w:r>
        <w:rPr>
          <w:color w:val="221F1F"/>
          <w:w w:val="110"/>
        </w:rPr>
        <w:t>Города</w:t>
      </w:r>
      <w:r>
        <w:rPr>
          <w:color w:val="221F1F"/>
          <w:spacing w:val="80"/>
          <w:w w:val="150"/>
        </w:rPr>
        <w:t xml:space="preserve"> </w:t>
      </w:r>
      <w:r>
        <w:rPr>
          <w:color w:val="221F1F"/>
          <w:w w:val="110"/>
        </w:rPr>
        <w:t>России.</w:t>
      </w:r>
      <w:r>
        <w:rPr>
          <w:color w:val="221F1F"/>
          <w:spacing w:val="80"/>
          <w:w w:val="150"/>
        </w:rPr>
        <w:t xml:space="preserve"> </w:t>
      </w:r>
      <w:r>
        <w:rPr>
          <w:color w:val="221F1F"/>
          <w:w w:val="110"/>
        </w:rPr>
        <w:t>Рос- сия — многонациональное государство. Народы России, их традиции, обычаи, праздники. Родной край, его природные и культурные</w:t>
      </w:r>
      <w:r>
        <w:rPr>
          <w:color w:val="221F1F"/>
          <w:spacing w:val="40"/>
          <w:w w:val="110"/>
        </w:rPr>
        <w:t xml:space="preserve"> </w:t>
      </w:r>
      <w:r>
        <w:rPr>
          <w:color w:val="221F1F"/>
          <w:w w:val="110"/>
        </w:rPr>
        <w:t>достопримечательности.</w:t>
      </w:r>
      <w:r>
        <w:rPr>
          <w:color w:val="221F1F"/>
          <w:spacing w:val="40"/>
          <w:w w:val="110"/>
        </w:rPr>
        <w:t xml:space="preserve"> </w:t>
      </w:r>
      <w:r>
        <w:rPr>
          <w:color w:val="221F1F"/>
          <w:w w:val="110"/>
        </w:rPr>
        <w:t>Значимые</w:t>
      </w:r>
      <w:r>
        <w:rPr>
          <w:color w:val="221F1F"/>
          <w:spacing w:val="40"/>
          <w:w w:val="110"/>
        </w:rPr>
        <w:t xml:space="preserve"> </w:t>
      </w:r>
      <w:r>
        <w:rPr>
          <w:color w:val="221F1F"/>
          <w:w w:val="110"/>
        </w:rPr>
        <w:t>события</w:t>
      </w:r>
      <w:r>
        <w:rPr>
          <w:color w:val="221F1F"/>
          <w:spacing w:val="40"/>
          <w:w w:val="110"/>
        </w:rPr>
        <w:t xml:space="preserve"> </w:t>
      </w:r>
      <w:r>
        <w:rPr>
          <w:color w:val="221F1F"/>
          <w:w w:val="110"/>
        </w:rPr>
        <w:t xml:space="preserve">исто- 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 </w:t>
      </w:r>
      <w:r>
        <w:rPr>
          <w:color w:val="221F1F"/>
          <w:spacing w:val="-2"/>
          <w:w w:val="110"/>
        </w:rPr>
        <w:t>щества.</w:t>
      </w:r>
    </w:p>
    <w:p w:rsidR="00923AD8" w:rsidRDefault="000A3044">
      <w:pPr>
        <w:pStyle w:val="a3"/>
        <w:spacing w:line="254" w:lineRule="auto"/>
        <w:ind w:right="274"/>
      </w:pPr>
      <w:r>
        <w:rPr>
          <w:color w:val="221F1F"/>
          <w:w w:val="110"/>
        </w:rPr>
        <w:t>Семья. Семейные ценности и традиции. Родословная. Состав- ление</w:t>
      </w:r>
      <w:r>
        <w:rPr>
          <w:color w:val="221F1F"/>
          <w:spacing w:val="40"/>
          <w:w w:val="110"/>
        </w:rPr>
        <w:t xml:space="preserve"> </w:t>
      </w:r>
      <w:r>
        <w:rPr>
          <w:color w:val="221F1F"/>
          <w:w w:val="110"/>
        </w:rPr>
        <w:t>схемы</w:t>
      </w:r>
      <w:r>
        <w:rPr>
          <w:color w:val="221F1F"/>
          <w:spacing w:val="40"/>
          <w:w w:val="110"/>
        </w:rPr>
        <w:t xml:space="preserve"> </w:t>
      </w:r>
      <w:r>
        <w:rPr>
          <w:color w:val="221F1F"/>
          <w:w w:val="110"/>
        </w:rPr>
        <w:t>родословного</w:t>
      </w:r>
      <w:r>
        <w:rPr>
          <w:color w:val="221F1F"/>
          <w:spacing w:val="40"/>
          <w:w w:val="110"/>
        </w:rPr>
        <w:t xml:space="preserve"> </w:t>
      </w:r>
      <w:r>
        <w:rPr>
          <w:color w:val="221F1F"/>
          <w:w w:val="110"/>
        </w:rPr>
        <w:t>древа,</w:t>
      </w:r>
      <w:r>
        <w:rPr>
          <w:color w:val="221F1F"/>
          <w:spacing w:val="40"/>
          <w:w w:val="110"/>
        </w:rPr>
        <w:t xml:space="preserve"> </w:t>
      </w:r>
      <w:r>
        <w:rPr>
          <w:color w:val="221F1F"/>
          <w:w w:val="110"/>
        </w:rPr>
        <w:t>истории</w:t>
      </w:r>
      <w:r>
        <w:rPr>
          <w:color w:val="221F1F"/>
          <w:spacing w:val="40"/>
          <w:w w:val="110"/>
        </w:rPr>
        <w:t xml:space="preserve"> </w:t>
      </w:r>
      <w:r>
        <w:rPr>
          <w:color w:val="221F1F"/>
          <w:w w:val="110"/>
        </w:rPr>
        <w:t>семьи.</w:t>
      </w:r>
    </w:p>
    <w:p w:rsidR="00923AD8" w:rsidRDefault="000A3044">
      <w:pPr>
        <w:pStyle w:val="a3"/>
        <w:spacing w:line="249" w:lineRule="auto"/>
        <w:ind w:right="272"/>
      </w:pPr>
      <w:r>
        <w:rPr>
          <w:color w:val="221F1F"/>
          <w:w w:val="110"/>
        </w:rPr>
        <w:t>Правила культурного поведения в общественных местах. До- брота,</w:t>
      </w:r>
      <w:r>
        <w:rPr>
          <w:color w:val="221F1F"/>
          <w:spacing w:val="70"/>
          <w:w w:val="110"/>
        </w:rPr>
        <w:t xml:space="preserve"> </w:t>
      </w:r>
      <w:r>
        <w:rPr>
          <w:color w:val="221F1F"/>
          <w:w w:val="110"/>
        </w:rPr>
        <w:t>справедливость,</w:t>
      </w:r>
      <w:r>
        <w:rPr>
          <w:color w:val="221F1F"/>
          <w:spacing w:val="73"/>
          <w:w w:val="110"/>
        </w:rPr>
        <w:t xml:space="preserve"> </w:t>
      </w:r>
      <w:r>
        <w:rPr>
          <w:color w:val="221F1F"/>
          <w:w w:val="110"/>
        </w:rPr>
        <w:t>честность,</w:t>
      </w:r>
      <w:r>
        <w:rPr>
          <w:color w:val="221F1F"/>
          <w:spacing w:val="72"/>
          <w:w w:val="110"/>
        </w:rPr>
        <w:t xml:space="preserve"> </w:t>
      </w:r>
      <w:r>
        <w:rPr>
          <w:color w:val="221F1F"/>
          <w:w w:val="110"/>
        </w:rPr>
        <w:t>уважение</w:t>
      </w:r>
      <w:r>
        <w:rPr>
          <w:color w:val="221F1F"/>
          <w:spacing w:val="72"/>
          <w:w w:val="110"/>
        </w:rPr>
        <w:t xml:space="preserve"> </w:t>
      </w:r>
      <w:r>
        <w:rPr>
          <w:color w:val="221F1F"/>
          <w:w w:val="110"/>
        </w:rPr>
        <w:t>к</w:t>
      </w:r>
      <w:r>
        <w:rPr>
          <w:color w:val="221F1F"/>
          <w:spacing w:val="40"/>
          <w:w w:val="110"/>
        </w:rPr>
        <w:t xml:space="preserve"> </w:t>
      </w:r>
      <w:r>
        <w:rPr>
          <w:color w:val="221F1F"/>
          <w:w w:val="110"/>
        </w:rPr>
        <w:t>чужому</w:t>
      </w:r>
      <w:r>
        <w:rPr>
          <w:color w:val="221F1F"/>
          <w:spacing w:val="72"/>
          <w:w w:val="110"/>
        </w:rPr>
        <w:t xml:space="preserve"> </w:t>
      </w:r>
      <w:r>
        <w:rPr>
          <w:color w:val="221F1F"/>
          <w:w w:val="110"/>
        </w:rPr>
        <w:t>мнению и особенностям других людей — главные правила взаимоотно- шений членов общества.</w:t>
      </w:r>
    </w:p>
    <w:p w:rsidR="00923AD8" w:rsidRDefault="000A3044">
      <w:pPr>
        <w:ind w:left="485"/>
        <w:rPr>
          <w:rFonts w:ascii="Georgia" w:hAnsi="Georgia"/>
          <w:i/>
          <w:sz w:val="20"/>
        </w:rPr>
      </w:pPr>
      <w:r>
        <w:rPr>
          <w:rFonts w:ascii="Georgia" w:hAnsi="Georgia"/>
          <w:i/>
          <w:color w:val="221F1F"/>
          <w:sz w:val="20"/>
        </w:rPr>
        <w:t>Человек</w:t>
      </w:r>
      <w:r>
        <w:rPr>
          <w:rFonts w:ascii="Georgia" w:hAnsi="Georgia"/>
          <w:i/>
          <w:color w:val="221F1F"/>
          <w:spacing w:val="43"/>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природа</w:t>
      </w:r>
    </w:p>
    <w:p w:rsidR="00923AD8" w:rsidRDefault="000A3044">
      <w:pPr>
        <w:pStyle w:val="a3"/>
        <w:spacing w:before="3" w:line="244" w:lineRule="auto"/>
        <w:ind w:right="284"/>
      </w:pPr>
      <w:r>
        <w:rPr>
          <w:color w:val="221F1F"/>
          <w:w w:val="110"/>
        </w:rPr>
        <w:t>Методы познания природы: наблюдения, опыты, измерения. Звёзды</w:t>
      </w:r>
      <w:r>
        <w:rPr>
          <w:color w:val="221F1F"/>
          <w:spacing w:val="40"/>
          <w:w w:val="110"/>
        </w:rPr>
        <w:t xml:space="preserve"> </w:t>
      </w:r>
      <w:r>
        <w:rPr>
          <w:color w:val="221F1F"/>
          <w:w w:val="110"/>
        </w:rPr>
        <w:t>и</w:t>
      </w:r>
      <w:r>
        <w:rPr>
          <w:color w:val="221F1F"/>
          <w:spacing w:val="40"/>
          <w:w w:val="110"/>
        </w:rPr>
        <w:t xml:space="preserve"> </w:t>
      </w:r>
      <w:r>
        <w:rPr>
          <w:color w:val="221F1F"/>
          <w:w w:val="110"/>
        </w:rPr>
        <w:t>созвездия,</w:t>
      </w:r>
      <w:r>
        <w:rPr>
          <w:color w:val="221F1F"/>
          <w:spacing w:val="40"/>
          <w:w w:val="110"/>
        </w:rPr>
        <w:t xml:space="preserve"> </w:t>
      </w:r>
      <w:r>
        <w:rPr>
          <w:color w:val="221F1F"/>
          <w:w w:val="110"/>
        </w:rPr>
        <w:t>наблюдения</w:t>
      </w:r>
      <w:r>
        <w:rPr>
          <w:color w:val="221F1F"/>
          <w:spacing w:val="40"/>
          <w:w w:val="110"/>
        </w:rPr>
        <w:t xml:space="preserve"> </w:t>
      </w:r>
      <w:r>
        <w:rPr>
          <w:color w:val="221F1F"/>
          <w:w w:val="110"/>
        </w:rPr>
        <w:t>звёздного</w:t>
      </w:r>
      <w:r>
        <w:rPr>
          <w:color w:val="221F1F"/>
          <w:spacing w:val="40"/>
          <w:w w:val="110"/>
        </w:rPr>
        <w:t xml:space="preserve"> </w:t>
      </w:r>
      <w:r>
        <w:rPr>
          <w:color w:val="221F1F"/>
          <w:w w:val="110"/>
        </w:rPr>
        <w:t>неба.</w:t>
      </w:r>
      <w:r>
        <w:rPr>
          <w:color w:val="221F1F"/>
          <w:spacing w:val="40"/>
          <w:w w:val="110"/>
        </w:rPr>
        <w:t xml:space="preserve"> </w:t>
      </w:r>
      <w:r>
        <w:rPr>
          <w:color w:val="221F1F"/>
          <w:w w:val="110"/>
        </w:rPr>
        <w:t>Планеты.</w:t>
      </w:r>
      <w:r>
        <w:rPr>
          <w:color w:val="221F1F"/>
          <w:spacing w:val="40"/>
          <w:w w:val="110"/>
        </w:rPr>
        <w:t xml:space="preserve"> </w:t>
      </w:r>
      <w:r>
        <w:rPr>
          <w:color w:val="221F1F"/>
          <w:w w:val="110"/>
        </w:rPr>
        <w:t>Чем</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1" w:firstLine="0"/>
      </w:pPr>
      <w:r>
        <w:rPr>
          <w:color w:val="221F1F"/>
          <w:w w:val="110"/>
        </w:rPr>
        <w:lastRenderedPageBreak/>
        <w:t>Земля отличается от других планет; условия жизни на Земле. Изображения</w:t>
      </w:r>
      <w:r>
        <w:rPr>
          <w:color w:val="221F1F"/>
          <w:spacing w:val="40"/>
          <w:w w:val="110"/>
        </w:rPr>
        <w:t xml:space="preserve"> </w:t>
      </w:r>
      <w:r>
        <w:rPr>
          <w:color w:val="221F1F"/>
          <w:w w:val="110"/>
        </w:rPr>
        <w:t>Земли:</w:t>
      </w:r>
      <w:r>
        <w:rPr>
          <w:color w:val="221F1F"/>
          <w:spacing w:val="40"/>
          <w:w w:val="110"/>
        </w:rPr>
        <w:t xml:space="preserve"> </w:t>
      </w:r>
      <w:r>
        <w:rPr>
          <w:color w:val="221F1F"/>
          <w:w w:val="110"/>
        </w:rPr>
        <w:t>глобус,</w:t>
      </w:r>
      <w:r>
        <w:rPr>
          <w:color w:val="221F1F"/>
          <w:spacing w:val="40"/>
          <w:w w:val="110"/>
        </w:rPr>
        <w:t xml:space="preserve"> </w:t>
      </w:r>
      <w:r>
        <w:rPr>
          <w:color w:val="221F1F"/>
          <w:w w:val="110"/>
        </w:rPr>
        <w:t>карта,</w:t>
      </w:r>
      <w:r>
        <w:rPr>
          <w:color w:val="221F1F"/>
          <w:spacing w:val="40"/>
          <w:w w:val="110"/>
        </w:rPr>
        <w:t xml:space="preserve"> </w:t>
      </w:r>
      <w:r>
        <w:rPr>
          <w:color w:val="221F1F"/>
          <w:w w:val="110"/>
        </w:rPr>
        <w:t>план.</w:t>
      </w:r>
      <w:r>
        <w:rPr>
          <w:color w:val="221F1F"/>
          <w:spacing w:val="40"/>
          <w:w w:val="110"/>
        </w:rPr>
        <w:t xml:space="preserve"> </w:t>
      </w:r>
      <w:r>
        <w:rPr>
          <w:color w:val="221F1F"/>
          <w:w w:val="110"/>
        </w:rPr>
        <w:t>Карта</w:t>
      </w:r>
      <w:r>
        <w:rPr>
          <w:color w:val="221F1F"/>
          <w:spacing w:val="40"/>
          <w:w w:val="110"/>
        </w:rPr>
        <w:t xml:space="preserve"> </w:t>
      </w:r>
      <w:r>
        <w:rPr>
          <w:color w:val="221F1F"/>
          <w:w w:val="110"/>
        </w:rPr>
        <w:t>мира.</w:t>
      </w:r>
      <w:r>
        <w:rPr>
          <w:color w:val="221F1F"/>
          <w:spacing w:val="40"/>
          <w:w w:val="110"/>
        </w:rPr>
        <w:t xml:space="preserve"> </w:t>
      </w:r>
      <w:r>
        <w:rPr>
          <w:color w:val="221F1F"/>
          <w:w w:val="110"/>
        </w:rPr>
        <w:t>Мате- рики, океаны. Определение сторон горизонта при помощи ком- паса. Ориентирование на местности по местным природным признакам, Солнцу. Компас, устройство; ориентирование с помощью компаса.</w:t>
      </w:r>
    </w:p>
    <w:p w:rsidR="00923AD8" w:rsidRDefault="000A3044">
      <w:pPr>
        <w:pStyle w:val="a3"/>
        <w:spacing w:before="5" w:line="259" w:lineRule="auto"/>
        <w:ind w:right="274"/>
      </w:pPr>
      <w:r>
        <w:rPr>
          <w:color w:val="221F1F"/>
          <w:w w:val="110"/>
        </w:rPr>
        <w:t>Многообразие растений. Деревья, кустарники, травы. Дико- растущие</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культурные</w:t>
      </w:r>
      <w:r>
        <w:rPr>
          <w:color w:val="221F1F"/>
          <w:spacing w:val="40"/>
          <w:w w:val="110"/>
        </w:rPr>
        <w:t xml:space="preserve"> </w:t>
      </w:r>
      <w:r>
        <w:rPr>
          <w:color w:val="221F1F"/>
          <w:w w:val="110"/>
        </w:rPr>
        <w:t>растения.</w:t>
      </w:r>
      <w:r>
        <w:rPr>
          <w:color w:val="221F1F"/>
          <w:spacing w:val="40"/>
          <w:w w:val="110"/>
        </w:rPr>
        <w:t xml:space="preserve"> </w:t>
      </w:r>
      <w:r>
        <w:rPr>
          <w:color w:val="221F1F"/>
          <w:w w:val="110"/>
        </w:rPr>
        <w:t>Связи</w:t>
      </w:r>
      <w:r>
        <w:rPr>
          <w:color w:val="221F1F"/>
          <w:spacing w:val="40"/>
          <w:w w:val="110"/>
        </w:rPr>
        <w:t xml:space="preserve"> </w:t>
      </w:r>
      <w:r>
        <w:rPr>
          <w:color w:val="221F1F"/>
          <w:w w:val="110"/>
        </w:rPr>
        <w:t>в</w:t>
      </w:r>
      <w:r>
        <w:rPr>
          <w:color w:val="221F1F"/>
          <w:spacing w:val="80"/>
          <w:w w:val="150"/>
        </w:rPr>
        <w:t xml:space="preserve"> </w:t>
      </w:r>
      <w:r>
        <w:rPr>
          <w:color w:val="221F1F"/>
          <w:w w:val="110"/>
        </w:rPr>
        <w:t>природе.</w:t>
      </w:r>
      <w:r>
        <w:rPr>
          <w:color w:val="221F1F"/>
          <w:spacing w:val="80"/>
          <w:w w:val="150"/>
        </w:rPr>
        <w:t xml:space="preserve"> </w:t>
      </w:r>
      <w:r>
        <w:rPr>
          <w:color w:val="221F1F"/>
          <w:w w:val="110"/>
        </w:rPr>
        <w:t>Годовой ход изменений в жизни растений. Многообразие животных. Насекомые, рыбы,</w:t>
      </w:r>
      <w:r>
        <w:rPr>
          <w:color w:val="221F1F"/>
          <w:spacing w:val="40"/>
          <w:w w:val="110"/>
        </w:rPr>
        <w:t xml:space="preserve"> </w:t>
      </w:r>
      <w:r>
        <w:rPr>
          <w:color w:val="221F1F"/>
          <w:w w:val="110"/>
        </w:rPr>
        <w:t>птицы,</w:t>
      </w:r>
      <w:r>
        <w:rPr>
          <w:color w:val="221F1F"/>
          <w:spacing w:val="40"/>
          <w:w w:val="110"/>
        </w:rPr>
        <w:t xml:space="preserve"> </w:t>
      </w:r>
      <w:r>
        <w:rPr>
          <w:color w:val="221F1F"/>
          <w:w w:val="110"/>
        </w:rPr>
        <w:t>звери, земноводные, пресмыкающи-</w:t>
      </w:r>
      <w:r>
        <w:rPr>
          <w:color w:val="221F1F"/>
          <w:spacing w:val="40"/>
          <w:w w:val="110"/>
        </w:rPr>
        <w:t xml:space="preserve"> </w:t>
      </w:r>
      <w:r>
        <w:rPr>
          <w:color w:val="221F1F"/>
          <w:w w:val="110"/>
        </w:rPr>
        <w:t>еся:</w:t>
      </w:r>
      <w:r>
        <w:rPr>
          <w:color w:val="221F1F"/>
          <w:spacing w:val="40"/>
          <w:w w:val="110"/>
        </w:rPr>
        <w:t xml:space="preserve"> </w:t>
      </w:r>
      <w:r>
        <w:rPr>
          <w:color w:val="221F1F"/>
          <w:w w:val="110"/>
        </w:rPr>
        <w:t>общая</w:t>
      </w:r>
      <w:r>
        <w:rPr>
          <w:color w:val="221F1F"/>
          <w:spacing w:val="40"/>
          <w:w w:val="110"/>
        </w:rPr>
        <w:t xml:space="preserve"> </w:t>
      </w:r>
      <w:r>
        <w:rPr>
          <w:color w:val="221F1F"/>
          <w:w w:val="110"/>
        </w:rPr>
        <w:t>характеристика</w:t>
      </w:r>
      <w:r>
        <w:rPr>
          <w:color w:val="221F1F"/>
          <w:spacing w:val="40"/>
          <w:w w:val="110"/>
        </w:rPr>
        <w:t xml:space="preserve"> </w:t>
      </w:r>
      <w:r>
        <w:rPr>
          <w:color w:val="221F1F"/>
          <w:w w:val="110"/>
        </w:rPr>
        <w:t>внешних</w:t>
      </w:r>
      <w:r>
        <w:rPr>
          <w:color w:val="221F1F"/>
          <w:spacing w:val="40"/>
          <w:w w:val="110"/>
        </w:rPr>
        <w:t xml:space="preserve"> </w:t>
      </w:r>
      <w:r>
        <w:rPr>
          <w:color w:val="221F1F"/>
          <w:w w:val="110"/>
        </w:rPr>
        <w:t>признаков.</w:t>
      </w:r>
      <w:r>
        <w:rPr>
          <w:color w:val="221F1F"/>
          <w:spacing w:val="40"/>
          <w:w w:val="110"/>
        </w:rPr>
        <w:t xml:space="preserve"> </w:t>
      </w:r>
      <w:r>
        <w:rPr>
          <w:color w:val="221F1F"/>
          <w:w w:val="110"/>
        </w:rPr>
        <w:t>Связи</w:t>
      </w:r>
      <w:r>
        <w:rPr>
          <w:color w:val="221F1F"/>
          <w:spacing w:val="40"/>
          <w:w w:val="110"/>
        </w:rPr>
        <w:t xml:space="preserve"> </w:t>
      </w:r>
      <w:r>
        <w:rPr>
          <w:color w:val="221F1F"/>
          <w:w w:val="110"/>
        </w:rPr>
        <w:t>в</w:t>
      </w:r>
      <w:r>
        <w:rPr>
          <w:color w:val="221F1F"/>
          <w:spacing w:val="40"/>
          <w:w w:val="110"/>
        </w:rPr>
        <w:t xml:space="preserve"> </w:t>
      </w:r>
      <w:r>
        <w:rPr>
          <w:color w:val="221F1F"/>
          <w:w w:val="110"/>
        </w:rPr>
        <w:t>при- роде.</w:t>
      </w:r>
      <w:r>
        <w:rPr>
          <w:color w:val="221F1F"/>
          <w:spacing w:val="40"/>
          <w:w w:val="110"/>
        </w:rPr>
        <w:t xml:space="preserve"> </w:t>
      </w:r>
      <w:r>
        <w:rPr>
          <w:color w:val="221F1F"/>
          <w:w w:val="110"/>
        </w:rPr>
        <w:t>Годовой</w:t>
      </w:r>
      <w:r>
        <w:rPr>
          <w:color w:val="221F1F"/>
          <w:spacing w:val="40"/>
          <w:w w:val="110"/>
        </w:rPr>
        <w:t xml:space="preserve"> </w:t>
      </w:r>
      <w:r>
        <w:rPr>
          <w:color w:val="221F1F"/>
          <w:w w:val="110"/>
        </w:rPr>
        <w:t>ход</w:t>
      </w:r>
      <w:r>
        <w:rPr>
          <w:color w:val="221F1F"/>
          <w:spacing w:val="40"/>
          <w:w w:val="110"/>
        </w:rPr>
        <w:t xml:space="preserve"> </w:t>
      </w:r>
      <w:r>
        <w:rPr>
          <w:color w:val="221F1F"/>
          <w:w w:val="110"/>
        </w:rPr>
        <w:t>изменений</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животных.</w:t>
      </w:r>
    </w:p>
    <w:p w:rsidR="00923AD8" w:rsidRDefault="000A3044">
      <w:pPr>
        <w:pStyle w:val="a3"/>
        <w:spacing w:before="3" w:line="259" w:lineRule="auto"/>
        <w:ind w:right="273"/>
      </w:pPr>
      <w:r>
        <w:rPr>
          <w:color w:val="221F1F"/>
          <w:w w:val="115"/>
        </w:rPr>
        <w:t>Красная книга России, её значение, отдельные представите- ли растений и животных Красной книги. Заповедники, при- родные парки. Охрана природы. Правила нравственного пове- дения на природе.</w:t>
      </w:r>
    </w:p>
    <w:p w:rsidR="00923AD8" w:rsidRDefault="000A3044">
      <w:pPr>
        <w:spacing w:before="8"/>
        <w:ind w:left="485"/>
        <w:rPr>
          <w:rFonts w:ascii="Georgia" w:hAnsi="Georgia"/>
          <w:i/>
          <w:sz w:val="20"/>
        </w:rPr>
      </w:pPr>
      <w:r>
        <w:rPr>
          <w:rFonts w:ascii="Georgia" w:hAnsi="Georgia"/>
          <w:i/>
          <w:color w:val="221F1F"/>
          <w:sz w:val="20"/>
        </w:rPr>
        <w:t>Правила</w:t>
      </w:r>
      <w:r>
        <w:rPr>
          <w:rFonts w:ascii="Georgia" w:hAnsi="Georgia"/>
          <w:i/>
          <w:color w:val="221F1F"/>
          <w:spacing w:val="72"/>
          <w:sz w:val="20"/>
        </w:rPr>
        <w:t xml:space="preserve"> </w:t>
      </w:r>
      <w:r>
        <w:rPr>
          <w:rFonts w:ascii="Georgia" w:hAnsi="Georgia"/>
          <w:i/>
          <w:color w:val="221F1F"/>
          <w:sz w:val="20"/>
        </w:rPr>
        <w:t>безопасной</w:t>
      </w:r>
      <w:r>
        <w:rPr>
          <w:rFonts w:ascii="Georgia" w:hAnsi="Georgia"/>
          <w:i/>
          <w:color w:val="221F1F"/>
          <w:spacing w:val="57"/>
          <w:w w:val="150"/>
          <w:sz w:val="20"/>
        </w:rPr>
        <w:t xml:space="preserve"> </w:t>
      </w:r>
      <w:r>
        <w:rPr>
          <w:rFonts w:ascii="Georgia" w:hAnsi="Georgia"/>
          <w:i/>
          <w:color w:val="221F1F"/>
          <w:spacing w:val="-4"/>
          <w:sz w:val="20"/>
        </w:rPr>
        <w:t>жизни</w:t>
      </w:r>
    </w:p>
    <w:p w:rsidR="00923AD8" w:rsidRDefault="000A3044">
      <w:pPr>
        <w:pStyle w:val="a3"/>
        <w:spacing w:before="14" w:line="259" w:lineRule="auto"/>
        <w:ind w:right="270"/>
      </w:pPr>
      <w:r>
        <w:rPr>
          <w:color w:val="221F1F"/>
          <w:w w:val="110"/>
        </w:rPr>
        <w:t>Здоровый</w:t>
      </w:r>
      <w:r>
        <w:rPr>
          <w:color w:val="221F1F"/>
          <w:spacing w:val="40"/>
          <w:w w:val="110"/>
        </w:rPr>
        <w:t xml:space="preserve"> </w:t>
      </w:r>
      <w:r>
        <w:rPr>
          <w:color w:val="221F1F"/>
          <w:w w:val="110"/>
        </w:rPr>
        <w:t>образ</w:t>
      </w:r>
      <w:r>
        <w:rPr>
          <w:color w:val="221F1F"/>
          <w:spacing w:val="40"/>
          <w:w w:val="110"/>
        </w:rPr>
        <w:t xml:space="preserve"> </w:t>
      </w:r>
      <w:r>
        <w:rPr>
          <w:color w:val="221F1F"/>
          <w:w w:val="110"/>
        </w:rPr>
        <w:t>жизни:</w:t>
      </w:r>
      <w:r>
        <w:rPr>
          <w:color w:val="221F1F"/>
          <w:spacing w:val="40"/>
          <w:w w:val="110"/>
        </w:rPr>
        <w:t xml:space="preserve"> </w:t>
      </w:r>
      <w:r>
        <w:rPr>
          <w:color w:val="221F1F"/>
          <w:w w:val="110"/>
        </w:rPr>
        <w:t>режим</w:t>
      </w:r>
      <w:r>
        <w:rPr>
          <w:color w:val="221F1F"/>
          <w:spacing w:val="40"/>
          <w:w w:val="110"/>
        </w:rPr>
        <w:t xml:space="preserve"> </w:t>
      </w:r>
      <w:r>
        <w:rPr>
          <w:color w:val="221F1F"/>
          <w:w w:val="110"/>
        </w:rPr>
        <w:t>дня</w:t>
      </w:r>
      <w:r>
        <w:rPr>
          <w:color w:val="221F1F"/>
          <w:spacing w:val="40"/>
          <w:w w:val="110"/>
        </w:rPr>
        <w:t xml:space="preserve"> </w:t>
      </w:r>
      <w:r>
        <w:rPr>
          <w:color w:val="221F1F"/>
          <w:w w:val="110"/>
        </w:rPr>
        <w:t>(чередование</w:t>
      </w:r>
      <w:r>
        <w:rPr>
          <w:color w:val="221F1F"/>
          <w:spacing w:val="40"/>
          <w:w w:val="110"/>
        </w:rPr>
        <w:t xml:space="preserve"> </w:t>
      </w:r>
      <w:r>
        <w:rPr>
          <w:color w:val="221F1F"/>
          <w:w w:val="110"/>
        </w:rPr>
        <w:t>сна,</w:t>
      </w:r>
      <w:r>
        <w:rPr>
          <w:color w:val="221F1F"/>
          <w:spacing w:val="40"/>
          <w:w w:val="110"/>
        </w:rPr>
        <w:t xml:space="preserve"> </w:t>
      </w:r>
      <w:r>
        <w:rPr>
          <w:color w:val="221F1F"/>
          <w:w w:val="110"/>
        </w:rPr>
        <w:t>учеб- ных</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двигательной</w:t>
      </w:r>
      <w:r>
        <w:rPr>
          <w:color w:val="221F1F"/>
          <w:spacing w:val="40"/>
          <w:w w:val="110"/>
        </w:rPr>
        <w:t xml:space="preserve"> </w:t>
      </w:r>
      <w:r>
        <w:rPr>
          <w:color w:val="221F1F"/>
          <w:w w:val="110"/>
        </w:rPr>
        <w:t>активности)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рациональное</w:t>
      </w:r>
      <w:r>
        <w:rPr>
          <w:color w:val="221F1F"/>
          <w:spacing w:val="40"/>
          <w:w w:val="110"/>
        </w:rPr>
        <w:t xml:space="preserve"> </w:t>
      </w:r>
      <w:r>
        <w:rPr>
          <w:color w:val="221F1F"/>
          <w:w w:val="110"/>
        </w:rPr>
        <w:t>пи- тание</w:t>
      </w:r>
      <w:r>
        <w:rPr>
          <w:color w:val="221F1F"/>
          <w:spacing w:val="40"/>
          <w:w w:val="110"/>
        </w:rPr>
        <w:t xml:space="preserve"> </w:t>
      </w:r>
      <w:r>
        <w:rPr>
          <w:color w:val="221F1F"/>
          <w:w w:val="110"/>
        </w:rPr>
        <w:t>(количество</w:t>
      </w:r>
      <w:r>
        <w:rPr>
          <w:color w:val="221F1F"/>
          <w:spacing w:val="40"/>
          <w:w w:val="110"/>
        </w:rPr>
        <w:t xml:space="preserve"> </w:t>
      </w:r>
      <w:r>
        <w:rPr>
          <w:color w:val="221F1F"/>
          <w:w w:val="110"/>
        </w:rPr>
        <w:t>приёмов</w:t>
      </w:r>
      <w:r>
        <w:rPr>
          <w:color w:val="221F1F"/>
          <w:spacing w:val="40"/>
          <w:w w:val="110"/>
        </w:rPr>
        <w:t xml:space="preserve"> </w:t>
      </w:r>
      <w:r>
        <w:rPr>
          <w:color w:val="221F1F"/>
          <w:w w:val="110"/>
        </w:rPr>
        <w:t>пищи</w:t>
      </w:r>
      <w:r>
        <w:rPr>
          <w:color w:val="221F1F"/>
          <w:spacing w:val="40"/>
          <w:w w:val="110"/>
        </w:rPr>
        <w:t xml:space="preserve"> </w:t>
      </w:r>
      <w:r>
        <w:rPr>
          <w:color w:val="221F1F"/>
          <w:w w:val="110"/>
        </w:rPr>
        <w:t>и</w:t>
      </w:r>
      <w:r>
        <w:rPr>
          <w:color w:val="221F1F"/>
          <w:spacing w:val="40"/>
          <w:w w:val="110"/>
        </w:rPr>
        <w:t xml:space="preserve"> </w:t>
      </w:r>
      <w:r>
        <w:rPr>
          <w:color w:val="221F1F"/>
          <w:w w:val="110"/>
        </w:rPr>
        <w:t>рацион</w:t>
      </w:r>
      <w:r>
        <w:rPr>
          <w:color w:val="221F1F"/>
          <w:spacing w:val="40"/>
          <w:w w:val="110"/>
        </w:rPr>
        <w:t xml:space="preserve"> </w:t>
      </w:r>
      <w:r>
        <w:rPr>
          <w:color w:val="221F1F"/>
          <w:w w:val="110"/>
        </w:rPr>
        <w:t>питания).</w:t>
      </w:r>
      <w:r>
        <w:rPr>
          <w:color w:val="221F1F"/>
          <w:spacing w:val="40"/>
          <w:w w:val="110"/>
        </w:rPr>
        <w:t xml:space="preserve"> </w:t>
      </w:r>
      <w:r>
        <w:rPr>
          <w:color w:val="221F1F"/>
          <w:w w:val="110"/>
        </w:rPr>
        <w:t>Физиче- ская культура, закаливание, игры на воздухе как условие сохранения</w:t>
      </w:r>
      <w:r>
        <w:rPr>
          <w:color w:val="221F1F"/>
          <w:spacing w:val="40"/>
          <w:w w:val="110"/>
        </w:rPr>
        <w:t xml:space="preserve"> </w:t>
      </w:r>
      <w:r>
        <w:rPr>
          <w:color w:val="221F1F"/>
          <w:w w:val="110"/>
        </w:rPr>
        <w:t>и</w:t>
      </w:r>
      <w:r>
        <w:rPr>
          <w:color w:val="221F1F"/>
          <w:spacing w:val="40"/>
          <w:w w:val="110"/>
        </w:rPr>
        <w:t xml:space="preserve"> </w:t>
      </w:r>
      <w:r>
        <w:rPr>
          <w:color w:val="221F1F"/>
          <w:w w:val="110"/>
        </w:rPr>
        <w:t>укрепления</w:t>
      </w:r>
      <w:r>
        <w:rPr>
          <w:color w:val="221F1F"/>
          <w:spacing w:val="40"/>
          <w:w w:val="110"/>
        </w:rPr>
        <w:t xml:space="preserve"> </w:t>
      </w:r>
      <w:r>
        <w:rPr>
          <w:color w:val="221F1F"/>
          <w:w w:val="110"/>
        </w:rPr>
        <w:t>здоровья.</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безопасности</w:t>
      </w:r>
      <w:r>
        <w:rPr>
          <w:color w:val="221F1F"/>
          <w:spacing w:val="40"/>
          <w:w w:val="110"/>
        </w:rPr>
        <w:t xml:space="preserve"> </w:t>
      </w:r>
      <w:r>
        <w:rPr>
          <w:color w:val="221F1F"/>
          <w:w w:val="110"/>
        </w:rPr>
        <w:t>в школе (маршрут до школы, правила поведения на занятиях, переменах,</w:t>
      </w:r>
      <w:r>
        <w:rPr>
          <w:color w:val="221F1F"/>
          <w:spacing w:val="40"/>
          <w:w w:val="110"/>
        </w:rPr>
        <w:t xml:space="preserve"> </w:t>
      </w:r>
      <w:r>
        <w:rPr>
          <w:color w:val="221F1F"/>
          <w:w w:val="110"/>
        </w:rPr>
        <w:t>при</w:t>
      </w:r>
      <w:r>
        <w:rPr>
          <w:color w:val="221F1F"/>
          <w:spacing w:val="40"/>
          <w:w w:val="110"/>
        </w:rPr>
        <w:t xml:space="preserve"> </w:t>
      </w:r>
      <w:r>
        <w:rPr>
          <w:color w:val="221F1F"/>
          <w:w w:val="110"/>
        </w:rPr>
        <w:t>приёмах</w:t>
      </w:r>
      <w:r>
        <w:rPr>
          <w:color w:val="221F1F"/>
          <w:spacing w:val="40"/>
          <w:w w:val="110"/>
        </w:rPr>
        <w:t xml:space="preserve"> </w:t>
      </w:r>
      <w:r>
        <w:rPr>
          <w:color w:val="221F1F"/>
          <w:w w:val="110"/>
        </w:rPr>
        <w:t>пищи</w:t>
      </w:r>
      <w:r>
        <w:rPr>
          <w:color w:val="221F1F"/>
          <w:spacing w:val="40"/>
          <w:w w:val="110"/>
        </w:rPr>
        <w:t xml:space="preserve"> </w:t>
      </w:r>
      <w:r>
        <w:rPr>
          <w:color w:val="221F1F"/>
          <w:w w:val="110"/>
        </w:rPr>
        <w:t>и</w:t>
      </w:r>
      <w:r>
        <w:rPr>
          <w:color w:val="221F1F"/>
          <w:spacing w:val="40"/>
          <w:w w:val="110"/>
        </w:rPr>
        <w:t xml:space="preserve"> </w:t>
      </w:r>
      <w:r>
        <w:rPr>
          <w:color w:val="221F1F"/>
          <w:w w:val="110"/>
        </w:rPr>
        <w:t>на</w:t>
      </w:r>
      <w:r>
        <w:rPr>
          <w:color w:val="221F1F"/>
          <w:spacing w:val="80"/>
          <w:w w:val="150"/>
        </w:rPr>
        <w:t xml:space="preserve"> </w:t>
      </w:r>
      <w:r>
        <w:rPr>
          <w:color w:val="221F1F"/>
          <w:w w:val="110"/>
        </w:rPr>
        <w:t>пришкольной</w:t>
      </w:r>
      <w:r>
        <w:rPr>
          <w:color w:val="221F1F"/>
          <w:spacing w:val="80"/>
          <w:w w:val="150"/>
        </w:rPr>
        <w:t xml:space="preserve"> </w:t>
      </w:r>
      <w:r>
        <w:rPr>
          <w:color w:val="221F1F"/>
          <w:w w:val="110"/>
        </w:rPr>
        <w:t>террито- рии), в быту, на прогулках. Правила безопасного поведения пассажира наземного транспорта и метро (ожидание на оста-</w:t>
      </w:r>
      <w:r>
        <w:rPr>
          <w:color w:val="221F1F"/>
          <w:spacing w:val="40"/>
          <w:w w:val="110"/>
        </w:rPr>
        <w:t xml:space="preserve"> </w:t>
      </w:r>
      <w:r>
        <w:rPr>
          <w:color w:val="221F1F"/>
          <w:w w:val="110"/>
        </w:rPr>
        <w:t>новке,</w:t>
      </w:r>
      <w:r>
        <w:rPr>
          <w:color w:val="221F1F"/>
          <w:spacing w:val="40"/>
          <w:w w:val="110"/>
        </w:rPr>
        <w:t xml:space="preserve"> </w:t>
      </w:r>
      <w:r>
        <w:rPr>
          <w:color w:val="221F1F"/>
          <w:w w:val="110"/>
        </w:rPr>
        <w:t>посадка,</w:t>
      </w:r>
      <w:r>
        <w:rPr>
          <w:color w:val="221F1F"/>
          <w:spacing w:val="40"/>
          <w:w w:val="110"/>
        </w:rPr>
        <w:t xml:space="preserve"> </w:t>
      </w:r>
      <w:r>
        <w:rPr>
          <w:color w:val="221F1F"/>
          <w:w w:val="110"/>
        </w:rPr>
        <w:t>размещение</w:t>
      </w:r>
      <w:r>
        <w:rPr>
          <w:color w:val="221F1F"/>
          <w:spacing w:val="40"/>
          <w:w w:val="110"/>
        </w:rPr>
        <w:t xml:space="preserve"> </w:t>
      </w:r>
      <w:r>
        <w:rPr>
          <w:color w:val="221F1F"/>
          <w:w w:val="110"/>
        </w:rPr>
        <w:t>в</w:t>
      </w:r>
      <w:r>
        <w:rPr>
          <w:color w:val="221F1F"/>
          <w:spacing w:val="40"/>
          <w:w w:val="110"/>
        </w:rPr>
        <w:t xml:space="preserve"> </w:t>
      </w:r>
      <w:r>
        <w:rPr>
          <w:color w:val="221F1F"/>
          <w:w w:val="110"/>
        </w:rPr>
        <w:t>салоне</w:t>
      </w:r>
      <w:r>
        <w:rPr>
          <w:color w:val="221F1F"/>
          <w:spacing w:val="40"/>
          <w:w w:val="110"/>
        </w:rPr>
        <w:t xml:space="preserve"> </w:t>
      </w:r>
      <w:r>
        <w:rPr>
          <w:color w:val="221F1F"/>
          <w:w w:val="110"/>
        </w:rPr>
        <w:t>или</w:t>
      </w:r>
      <w:r>
        <w:rPr>
          <w:color w:val="221F1F"/>
          <w:spacing w:val="80"/>
          <w:w w:val="150"/>
        </w:rPr>
        <w:t xml:space="preserve"> </w:t>
      </w:r>
      <w:r>
        <w:rPr>
          <w:color w:val="221F1F"/>
          <w:w w:val="110"/>
        </w:rPr>
        <w:t>вагоне,</w:t>
      </w:r>
      <w:r>
        <w:rPr>
          <w:color w:val="221F1F"/>
          <w:spacing w:val="80"/>
          <w:w w:val="150"/>
        </w:rPr>
        <w:t xml:space="preserve"> </w:t>
      </w:r>
      <w:r>
        <w:rPr>
          <w:color w:val="221F1F"/>
          <w:w w:val="110"/>
        </w:rPr>
        <w:t>высадка, знаки безопасности на общественном транспорте). Номера те- лефонов экстренной помощи. Правила поведения при пользо- вании</w:t>
      </w:r>
      <w:r>
        <w:rPr>
          <w:color w:val="221F1F"/>
          <w:spacing w:val="40"/>
          <w:w w:val="110"/>
        </w:rPr>
        <w:t xml:space="preserve"> </w:t>
      </w:r>
      <w:r>
        <w:rPr>
          <w:color w:val="221F1F"/>
          <w:w w:val="110"/>
        </w:rPr>
        <w:t>компьютером.</w:t>
      </w:r>
      <w:r>
        <w:rPr>
          <w:color w:val="221F1F"/>
          <w:spacing w:val="40"/>
          <w:w w:val="110"/>
        </w:rPr>
        <w:t xml:space="preserve"> </w:t>
      </w:r>
      <w:r>
        <w:rPr>
          <w:color w:val="221F1F"/>
          <w:w w:val="110"/>
        </w:rPr>
        <w:t>Безопасность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Интернете</w:t>
      </w:r>
      <w:r>
        <w:rPr>
          <w:color w:val="221F1F"/>
          <w:spacing w:val="40"/>
          <w:w w:val="110"/>
        </w:rPr>
        <w:t xml:space="preserve">  </w:t>
      </w:r>
      <w:r>
        <w:rPr>
          <w:color w:val="221F1F"/>
          <w:w w:val="110"/>
        </w:rPr>
        <w:t>(коммуника-</w:t>
      </w:r>
      <w:r>
        <w:rPr>
          <w:color w:val="221F1F"/>
          <w:spacing w:val="40"/>
          <w:w w:val="110"/>
        </w:rPr>
        <w:t xml:space="preserve"> </w:t>
      </w:r>
      <w:r>
        <w:rPr>
          <w:color w:val="221F1F"/>
          <w:w w:val="110"/>
        </w:rPr>
        <w:t>ция в мессенджерах и социальных группах) в условиях контролируемого</w:t>
      </w:r>
      <w:r>
        <w:rPr>
          <w:color w:val="221F1F"/>
          <w:spacing w:val="40"/>
          <w:w w:val="110"/>
        </w:rPr>
        <w:t xml:space="preserve"> </w:t>
      </w:r>
      <w:r>
        <w:rPr>
          <w:color w:val="221F1F"/>
          <w:w w:val="110"/>
        </w:rPr>
        <w:t>доступа</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w:t>
      </w:r>
    </w:p>
    <w:p w:rsidR="00923AD8" w:rsidRDefault="000A3044">
      <w:pPr>
        <w:pStyle w:val="3"/>
        <w:spacing w:before="175" w:line="223" w:lineRule="auto"/>
        <w:ind w:right="2907"/>
      </w:pPr>
      <w:r>
        <w:rPr>
          <w:color w:val="221F1F"/>
          <w:w w:val="80"/>
        </w:rPr>
        <w:t xml:space="preserve">Универсальные учебные действия </w:t>
      </w:r>
      <w:r>
        <w:rPr>
          <w:color w:val="221F1F"/>
          <w:w w:val="95"/>
        </w:rPr>
        <w:t>(пропедевтический</w:t>
      </w:r>
      <w:r>
        <w:rPr>
          <w:color w:val="221F1F"/>
          <w:spacing w:val="-13"/>
          <w:w w:val="95"/>
        </w:rPr>
        <w:t xml:space="preserve"> </w:t>
      </w:r>
      <w:r>
        <w:rPr>
          <w:color w:val="221F1F"/>
          <w:w w:val="95"/>
        </w:rPr>
        <w:t>уровень)</w:t>
      </w:r>
    </w:p>
    <w:p w:rsidR="00923AD8" w:rsidRDefault="000A3044">
      <w:pPr>
        <w:spacing w:before="81"/>
        <w:ind w:left="485"/>
        <w:rPr>
          <w:rFonts w:ascii="Georgia" w:hAnsi="Georgia"/>
          <w:i/>
          <w:sz w:val="20"/>
        </w:rPr>
      </w:pPr>
      <w:r>
        <w:rPr>
          <w:rFonts w:ascii="Georgia" w:hAnsi="Georgia"/>
          <w:i/>
          <w:color w:val="221F1F"/>
          <w:sz w:val="20"/>
        </w:rPr>
        <w:t>Познавательные</w:t>
      </w:r>
      <w:r>
        <w:rPr>
          <w:rFonts w:ascii="Georgia" w:hAnsi="Georgia"/>
          <w:i/>
          <w:color w:val="221F1F"/>
          <w:spacing w:val="66"/>
          <w:w w:val="150"/>
          <w:sz w:val="20"/>
        </w:rPr>
        <w:t xml:space="preserve"> </w:t>
      </w:r>
      <w:r>
        <w:rPr>
          <w:rFonts w:ascii="Georgia" w:hAnsi="Georgia"/>
          <w:i/>
          <w:color w:val="221F1F"/>
          <w:sz w:val="20"/>
        </w:rPr>
        <w:t>универсальные</w:t>
      </w:r>
      <w:r>
        <w:rPr>
          <w:rFonts w:ascii="Georgia" w:hAnsi="Georgia"/>
          <w:i/>
          <w:color w:val="221F1F"/>
          <w:spacing w:val="66"/>
          <w:w w:val="150"/>
          <w:sz w:val="20"/>
        </w:rPr>
        <w:t xml:space="preserve"> </w:t>
      </w:r>
      <w:r>
        <w:rPr>
          <w:rFonts w:ascii="Georgia" w:hAnsi="Georgia"/>
          <w:i/>
          <w:color w:val="221F1F"/>
          <w:sz w:val="20"/>
        </w:rPr>
        <w:t>учебные</w:t>
      </w:r>
      <w:r>
        <w:rPr>
          <w:rFonts w:ascii="Georgia" w:hAnsi="Georgia"/>
          <w:i/>
          <w:color w:val="221F1F"/>
          <w:spacing w:val="63"/>
          <w:w w:val="150"/>
          <w:sz w:val="20"/>
        </w:rPr>
        <w:t xml:space="preserve"> </w:t>
      </w:r>
      <w:r>
        <w:rPr>
          <w:rFonts w:ascii="Georgia" w:hAnsi="Georgia"/>
          <w:i/>
          <w:color w:val="221F1F"/>
          <w:spacing w:val="-2"/>
          <w:sz w:val="20"/>
        </w:rPr>
        <w:t>действия:</w:t>
      </w:r>
    </w:p>
    <w:p w:rsidR="00923AD8" w:rsidRDefault="000A3044">
      <w:pPr>
        <w:pStyle w:val="a3"/>
        <w:spacing w:before="17" w:line="256" w:lineRule="auto"/>
        <w:ind w:left="485" w:right="272" w:hanging="144"/>
        <w:jc w:val="left"/>
      </w:pPr>
      <w:r>
        <w:rPr>
          <w:rFonts w:ascii="Trebuchet MS" w:hAnsi="Trebuchet MS"/>
          <w:color w:val="221F1F"/>
          <w:w w:val="110"/>
          <w:position w:val="1"/>
          <w:sz w:val="14"/>
        </w:rPr>
        <w:t>-</w:t>
      </w:r>
      <w:r>
        <w:rPr>
          <w:color w:val="221F1F"/>
          <w:w w:val="110"/>
        </w:rPr>
        <w:t>ориентироваться</w:t>
      </w:r>
      <w:r>
        <w:rPr>
          <w:color w:val="221F1F"/>
          <w:spacing w:val="40"/>
          <w:w w:val="110"/>
        </w:rPr>
        <w:t xml:space="preserve"> </w:t>
      </w:r>
      <w:r>
        <w:rPr>
          <w:color w:val="221F1F"/>
          <w:w w:val="110"/>
        </w:rPr>
        <w:t>в</w:t>
      </w:r>
      <w:r>
        <w:rPr>
          <w:color w:val="221F1F"/>
          <w:spacing w:val="40"/>
          <w:w w:val="110"/>
        </w:rPr>
        <w:t xml:space="preserve"> </w:t>
      </w:r>
      <w:r>
        <w:rPr>
          <w:color w:val="221F1F"/>
          <w:w w:val="110"/>
        </w:rPr>
        <w:t>методах</w:t>
      </w:r>
      <w:r>
        <w:rPr>
          <w:color w:val="221F1F"/>
          <w:spacing w:val="40"/>
          <w:w w:val="110"/>
        </w:rPr>
        <w:t xml:space="preserve"> </w:t>
      </w:r>
      <w:r>
        <w:rPr>
          <w:color w:val="221F1F"/>
          <w:w w:val="110"/>
        </w:rPr>
        <w:t>познания</w:t>
      </w:r>
      <w:r>
        <w:rPr>
          <w:color w:val="221F1F"/>
          <w:spacing w:val="40"/>
          <w:w w:val="110"/>
        </w:rPr>
        <w:t xml:space="preserve"> </w:t>
      </w:r>
      <w:r>
        <w:rPr>
          <w:color w:val="221F1F"/>
          <w:w w:val="110"/>
        </w:rPr>
        <w:t>природы</w:t>
      </w:r>
      <w:r>
        <w:rPr>
          <w:color w:val="221F1F"/>
          <w:spacing w:val="40"/>
          <w:w w:val="110"/>
        </w:rPr>
        <w:t xml:space="preserve"> </w:t>
      </w:r>
      <w:r>
        <w:rPr>
          <w:color w:val="221F1F"/>
          <w:w w:val="110"/>
        </w:rPr>
        <w:t>(наблюдение, опыт, сравнение, измерение);</w:t>
      </w:r>
    </w:p>
    <w:p w:rsidR="00923AD8" w:rsidRDefault="000A3044">
      <w:pPr>
        <w:pStyle w:val="a5"/>
        <w:numPr>
          <w:ilvl w:val="0"/>
          <w:numId w:val="41"/>
        </w:numPr>
        <w:tabs>
          <w:tab w:val="left" w:pos="474"/>
        </w:tabs>
        <w:spacing w:before="5" w:line="261" w:lineRule="auto"/>
        <w:ind w:right="332" w:hanging="144"/>
        <w:jc w:val="left"/>
        <w:rPr>
          <w:sz w:val="20"/>
        </w:rPr>
      </w:pP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наблюдения</w:t>
      </w:r>
      <w:r>
        <w:rPr>
          <w:color w:val="221F1F"/>
          <w:spacing w:val="40"/>
          <w:w w:val="110"/>
          <w:sz w:val="20"/>
        </w:rPr>
        <w:t xml:space="preserve"> </w:t>
      </w:r>
      <w:r>
        <w:rPr>
          <w:color w:val="221F1F"/>
          <w:w w:val="110"/>
          <w:sz w:val="20"/>
        </w:rPr>
        <w:t>определять</w:t>
      </w:r>
      <w:r>
        <w:rPr>
          <w:color w:val="221F1F"/>
          <w:spacing w:val="40"/>
          <w:w w:val="110"/>
          <w:sz w:val="20"/>
        </w:rPr>
        <w:t xml:space="preserve"> </w:t>
      </w:r>
      <w:r>
        <w:rPr>
          <w:color w:val="221F1F"/>
          <w:w w:val="110"/>
          <w:sz w:val="20"/>
        </w:rPr>
        <w:t>состояние</w:t>
      </w:r>
      <w:r>
        <w:rPr>
          <w:color w:val="221F1F"/>
          <w:spacing w:val="40"/>
          <w:w w:val="110"/>
          <w:sz w:val="20"/>
        </w:rPr>
        <w:t xml:space="preserve"> </w:t>
      </w:r>
      <w:r>
        <w:rPr>
          <w:color w:val="221F1F"/>
          <w:w w:val="110"/>
          <w:sz w:val="20"/>
        </w:rPr>
        <w:t>вещества</w:t>
      </w:r>
      <w:r>
        <w:rPr>
          <w:color w:val="221F1F"/>
          <w:spacing w:val="40"/>
          <w:w w:val="110"/>
          <w:sz w:val="20"/>
        </w:rPr>
        <w:t xml:space="preserve"> </w:t>
      </w:r>
      <w:r>
        <w:rPr>
          <w:color w:val="221F1F"/>
          <w:w w:val="110"/>
          <w:sz w:val="20"/>
        </w:rPr>
        <w:t>(жид- кое, твёрдое, газообразное);</w:t>
      </w:r>
    </w:p>
    <w:p w:rsidR="00923AD8" w:rsidRDefault="000A3044">
      <w:pPr>
        <w:pStyle w:val="a5"/>
        <w:numPr>
          <w:ilvl w:val="0"/>
          <w:numId w:val="41"/>
        </w:numPr>
        <w:tabs>
          <w:tab w:val="left" w:pos="488"/>
        </w:tabs>
        <w:spacing w:line="228" w:lineRule="exact"/>
        <w:ind w:left="487" w:hanging="145"/>
        <w:jc w:val="left"/>
        <w:rPr>
          <w:sz w:val="20"/>
        </w:rPr>
      </w:pPr>
      <w:r>
        <w:rPr>
          <w:color w:val="221F1F"/>
          <w:w w:val="110"/>
          <w:sz w:val="20"/>
        </w:rPr>
        <w:t>различать</w:t>
      </w:r>
      <w:r>
        <w:rPr>
          <w:color w:val="221F1F"/>
          <w:spacing w:val="65"/>
          <w:w w:val="110"/>
          <w:sz w:val="20"/>
        </w:rPr>
        <w:t xml:space="preserve"> </w:t>
      </w:r>
      <w:r>
        <w:rPr>
          <w:color w:val="221F1F"/>
          <w:w w:val="110"/>
          <w:sz w:val="20"/>
        </w:rPr>
        <w:t>символы</w:t>
      </w:r>
      <w:r>
        <w:rPr>
          <w:color w:val="221F1F"/>
          <w:spacing w:val="62"/>
          <w:w w:val="110"/>
          <w:sz w:val="20"/>
        </w:rPr>
        <w:t xml:space="preserve"> </w:t>
      </w:r>
      <w:r>
        <w:rPr>
          <w:color w:val="221F1F"/>
          <w:spacing w:val="-5"/>
          <w:w w:val="110"/>
          <w:sz w:val="20"/>
        </w:rPr>
        <w:t>РФ;</w:t>
      </w:r>
    </w:p>
    <w:p w:rsidR="00923AD8" w:rsidRDefault="00923AD8">
      <w:pPr>
        <w:spacing w:line="228" w:lineRule="exact"/>
        <w:rPr>
          <w:sz w:val="20"/>
        </w:rPr>
        <w:sectPr w:rsidR="00923AD8">
          <w:pgSz w:w="7840" w:h="12020"/>
          <w:pgMar w:top="600" w:right="460" w:bottom="280" w:left="480" w:header="720" w:footer="720" w:gutter="0"/>
          <w:cols w:space="720"/>
        </w:sectPr>
      </w:pPr>
    </w:p>
    <w:p w:rsidR="00923AD8" w:rsidRDefault="000A3044">
      <w:pPr>
        <w:pStyle w:val="a5"/>
        <w:numPr>
          <w:ilvl w:val="0"/>
          <w:numId w:val="41"/>
        </w:numPr>
        <w:tabs>
          <w:tab w:val="left" w:pos="493"/>
        </w:tabs>
        <w:spacing w:before="63" w:line="256" w:lineRule="auto"/>
        <w:ind w:right="339" w:hanging="144"/>
        <w:jc w:val="left"/>
        <w:rPr>
          <w:sz w:val="20"/>
        </w:rPr>
      </w:pPr>
      <w:r>
        <w:rPr>
          <w:color w:val="221F1F"/>
          <w:w w:val="110"/>
          <w:sz w:val="20"/>
        </w:rPr>
        <w:lastRenderedPageBreak/>
        <w:t>различать</w:t>
      </w:r>
      <w:r>
        <w:rPr>
          <w:color w:val="221F1F"/>
          <w:spacing w:val="80"/>
          <w:w w:val="110"/>
          <w:sz w:val="20"/>
        </w:rPr>
        <w:t xml:space="preserve"> </w:t>
      </w:r>
      <w:r>
        <w:rPr>
          <w:color w:val="221F1F"/>
          <w:w w:val="110"/>
          <w:sz w:val="20"/>
        </w:rPr>
        <w:t>деревья,</w:t>
      </w:r>
      <w:r>
        <w:rPr>
          <w:color w:val="221F1F"/>
          <w:spacing w:val="80"/>
          <w:w w:val="110"/>
          <w:sz w:val="20"/>
        </w:rPr>
        <w:t xml:space="preserve"> </w:t>
      </w:r>
      <w:r>
        <w:rPr>
          <w:color w:val="221F1F"/>
          <w:w w:val="110"/>
          <w:sz w:val="20"/>
        </w:rPr>
        <w:t>кустарники,</w:t>
      </w:r>
      <w:r>
        <w:rPr>
          <w:color w:val="221F1F"/>
          <w:spacing w:val="80"/>
          <w:w w:val="110"/>
          <w:sz w:val="20"/>
        </w:rPr>
        <w:t xml:space="preserve"> </w:t>
      </w:r>
      <w:r>
        <w:rPr>
          <w:color w:val="221F1F"/>
          <w:w w:val="110"/>
          <w:sz w:val="20"/>
        </w:rPr>
        <w:t>травы;</w:t>
      </w:r>
      <w:r>
        <w:rPr>
          <w:color w:val="221F1F"/>
          <w:spacing w:val="80"/>
          <w:w w:val="110"/>
          <w:sz w:val="20"/>
        </w:rPr>
        <w:t xml:space="preserve"> </w:t>
      </w:r>
      <w:r>
        <w:rPr>
          <w:color w:val="221F1F"/>
          <w:w w:val="110"/>
          <w:sz w:val="20"/>
        </w:rPr>
        <w:t>приводить</w:t>
      </w:r>
      <w:r>
        <w:rPr>
          <w:color w:val="221F1F"/>
          <w:spacing w:val="80"/>
          <w:w w:val="110"/>
          <w:sz w:val="20"/>
        </w:rPr>
        <w:t xml:space="preserve"> </w:t>
      </w:r>
      <w:r>
        <w:rPr>
          <w:color w:val="221F1F"/>
          <w:w w:val="110"/>
          <w:sz w:val="20"/>
        </w:rPr>
        <w:t>примеры (в пределах изученного);</w:t>
      </w:r>
    </w:p>
    <w:p w:rsidR="00923AD8" w:rsidRDefault="000A3044">
      <w:pPr>
        <w:pStyle w:val="a5"/>
        <w:numPr>
          <w:ilvl w:val="0"/>
          <w:numId w:val="41"/>
        </w:numPr>
        <w:tabs>
          <w:tab w:val="left" w:pos="491"/>
        </w:tabs>
        <w:spacing w:line="254" w:lineRule="auto"/>
        <w:ind w:right="339" w:hanging="144"/>
        <w:jc w:val="left"/>
        <w:rPr>
          <w:sz w:val="20"/>
        </w:rPr>
      </w:pPr>
      <w:r>
        <w:rPr>
          <w:color w:val="221F1F"/>
          <w:w w:val="110"/>
          <w:sz w:val="20"/>
        </w:rPr>
        <w:t>группировать</w:t>
      </w:r>
      <w:r>
        <w:rPr>
          <w:color w:val="221F1F"/>
          <w:spacing w:val="40"/>
          <w:w w:val="110"/>
          <w:sz w:val="20"/>
        </w:rPr>
        <w:t xml:space="preserve"> </w:t>
      </w:r>
      <w:r>
        <w:rPr>
          <w:color w:val="221F1F"/>
          <w:w w:val="110"/>
          <w:sz w:val="20"/>
        </w:rPr>
        <w:t>растения:</w:t>
      </w:r>
      <w:r>
        <w:rPr>
          <w:color w:val="221F1F"/>
          <w:spacing w:val="40"/>
          <w:w w:val="110"/>
          <w:sz w:val="20"/>
        </w:rPr>
        <w:t xml:space="preserve"> </w:t>
      </w:r>
      <w:r>
        <w:rPr>
          <w:color w:val="221F1F"/>
          <w:w w:val="110"/>
          <w:sz w:val="20"/>
        </w:rPr>
        <w:t>дикорастущие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культурные;</w:t>
      </w:r>
      <w:r>
        <w:rPr>
          <w:color w:val="221F1F"/>
          <w:spacing w:val="40"/>
          <w:w w:val="110"/>
          <w:sz w:val="20"/>
        </w:rPr>
        <w:t xml:space="preserve"> </w:t>
      </w:r>
      <w:r>
        <w:rPr>
          <w:color w:val="221F1F"/>
          <w:w w:val="110"/>
          <w:sz w:val="20"/>
        </w:rPr>
        <w:t>лекар- ственные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ядовитые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пределах</w:t>
      </w:r>
      <w:r>
        <w:rPr>
          <w:color w:val="221F1F"/>
          <w:spacing w:val="40"/>
          <w:w w:val="110"/>
          <w:sz w:val="20"/>
        </w:rPr>
        <w:t xml:space="preserve"> </w:t>
      </w:r>
      <w:r>
        <w:rPr>
          <w:color w:val="221F1F"/>
          <w:w w:val="110"/>
          <w:sz w:val="20"/>
        </w:rPr>
        <w:t>изученного);</w:t>
      </w:r>
    </w:p>
    <w:p w:rsidR="00923AD8" w:rsidRDefault="000A3044">
      <w:pPr>
        <w:pStyle w:val="a5"/>
        <w:numPr>
          <w:ilvl w:val="0"/>
          <w:numId w:val="41"/>
        </w:numPr>
        <w:tabs>
          <w:tab w:val="left" w:pos="491"/>
        </w:tabs>
        <w:ind w:left="490" w:hanging="148"/>
        <w:jc w:val="left"/>
        <w:rPr>
          <w:sz w:val="20"/>
        </w:rPr>
      </w:pPr>
      <w:r>
        <w:rPr>
          <w:color w:val="221F1F"/>
          <w:w w:val="110"/>
          <w:sz w:val="20"/>
        </w:rPr>
        <w:t>различать</w:t>
      </w:r>
      <w:r>
        <w:rPr>
          <w:color w:val="221F1F"/>
          <w:spacing w:val="66"/>
          <w:w w:val="110"/>
          <w:sz w:val="20"/>
        </w:rPr>
        <w:t xml:space="preserve"> </w:t>
      </w:r>
      <w:r>
        <w:rPr>
          <w:color w:val="221F1F"/>
          <w:w w:val="110"/>
          <w:sz w:val="20"/>
        </w:rPr>
        <w:t>прошлое,</w:t>
      </w:r>
      <w:r>
        <w:rPr>
          <w:color w:val="221F1F"/>
          <w:spacing w:val="67"/>
          <w:w w:val="110"/>
          <w:sz w:val="20"/>
        </w:rPr>
        <w:t xml:space="preserve"> </w:t>
      </w:r>
      <w:r>
        <w:rPr>
          <w:color w:val="221F1F"/>
          <w:w w:val="110"/>
          <w:sz w:val="20"/>
        </w:rPr>
        <w:t>настоящее,</w:t>
      </w:r>
      <w:r>
        <w:rPr>
          <w:color w:val="221F1F"/>
          <w:spacing w:val="69"/>
          <w:w w:val="110"/>
          <w:sz w:val="20"/>
        </w:rPr>
        <w:t xml:space="preserve"> </w:t>
      </w:r>
      <w:r>
        <w:rPr>
          <w:color w:val="221F1F"/>
          <w:spacing w:val="-2"/>
          <w:w w:val="110"/>
          <w:sz w:val="20"/>
        </w:rPr>
        <w:t>будущее.</w:t>
      </w:r>
    </w:p>
    <w:p w:rsidR="00923AD8" w:rsidRDefault="000A3044">
      <w:pPr>
        <w:spacing w:before="15"/>
        <w:ind w:left="485"/>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5"/>
        <w:numPr>
          <w:ilvl w:val="0"/>
          <w:numId w:val="41"/>
        </w:numPr>
        <w:tabs>
          <w:tab w:val="left" w:pos="481"/>
        </w:tabs>
        <w:spacing w:before="10" w:line="254" w:lineRule="auto"/>
        <w:ind w:right="334" w:hanging="144"/>
        <w:jc w:val="left"/>
        <w:rPr>
          <w:sz w:val="20"/>
        </w:rPr>
      </w:pPr>
      <w:r>
        <w:rPr>
          <w:color w:val="221F1F"/>
          <w:w w:val="110"/>
          <w:sz w:val="20"/>
        </w:rPr>
        <w:t>различать</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представленную</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тексте,</w:t>
      </w:r>
      <w:r>
        <w:rPr>
          <w:color w:val="221F1F"/>
          <w:spacing w:val="40"/>
          <w:w w:val="110"/>
          <w:sz w:val="20"/>
        </w:rPr>
        <w:t xml:space="preserve"> </w:t>
      </w:r>
      <w:r>
        <w:rPr>
          <w:color w:val="221F1F"/>
          <w:w w:val="110"/>
          <w:sz w:val="20"/>
        </w:rPr>
        <w:t>графиче- ски, аудиовизуально;</w:t>
      </w:r>
    </w:p>
    <w:p w:rsidR="00923AD8" w:rsidRDefault="000A3044">
      <w:pPr>
        <w:pStyle w:val="a5"/>
        <w:numPr>
          <w:ilvl w:val="0"/>
          <w:numId w:val="41"/>
        </w:numPr>
        <w:tabs>
          <w:tab w:val="left" w:pos="483"/>
        </w:tabs>
        <w:spacing w:before="2"/>
        <w:ind w:left="482" w:hanging="140"/>
        <w:jc w:val="left"/>
        <w:rPr>
          <w:sz w:val="20"/>
        </w:rPr>
      </w:pPr>
      <w:r>
        <w:rPr>
          <w:color w:val="221F1F"/>
          <w:w w:val="110"/>
          <w:sz w:val="20"/>
        </w:rPr>
        <w:t>читать</w:t>
      </w:r>
      <w:r>
        <w:rPr>
          <w:color w:val="221F1F"/>
          <w:spacing w:val="57"/>
          <w:w w:val="110"/>
          <w:sz w:val="20"/>
        </w:rPr>
        <w:t xml:space="preserve"> </w:t>
      </w:r>
      <w:r>
        <w:rPr>
          <w:color w:val="221F1F"/>
          <w:w w:val="110"/>
          <w:sz w:val="20"/>
        </w:rPr>
        <w:t>информацию,</w:t>
      </w:r>
      <w:r>
        <w:rPr>
          <w:color w:val="221F1F"/>
          <w:spacing w:val="58"/>
          <w:w w:val="110"/>
          <w:sz w:val="20"/>
        </w:rPr>
        <w:t xml:space="preserve"> </w:t>
      </w:r>
      <w:r>
        <w:rPr>
          <w:color w:val="221F1F"/>
          <w:w w:val="110"/>
          <w:sz w:val="20"/>
        </w:rPr>
        <w:t>представленную</w:t>
      </w:r>
      <w:r>
        <w:rPr>
          <w:color w:val="221F1F"/>
          <w:spacing w:val="59"/>
          <w:w w:val="110"/>
          <w:sz w:val="20"/>
        </w:rPr>
        <w:t xml:space="preserve"> </w:t>
      </w:r>
      <w:r>
        <w:rPr>
          <w:color w:val="221F1F"/>
          <w:w w:val="110"/>
          <w:sz w:val="20"/>
        </w:rPr>
        <w:t>в</w:t>
      </w:r>
      <w:r>
        <w:rPr>
          <w:color w:val="221F1F"/>
          <w:spacing w:val="54"/>
          <w:w w:val="110"/>
          <w:sz w:val="20"/>
        </w:rPr>
        <w:t xml:space="preserve"> </w:t>
      </w:r>
      <w:r>
        <w:rPr>
          <w:color w:val="221F1F"/>
          <w:w w:val="110"/>
          <w:sz w:val="20"/>
        </w:rPr>
        <w:t>схеме,</w:t>
      </w:r>
      <w:r>
        <w:rPr>
          <w:color w:val="221F1F"/>
          <w:spacing w:val="57"/>
          <w:w w:val="110"/>
          <w:sz w:val="20"/>
        </w:rPr>
        <w:t xml:space="preserve"> </w:t>
      </w:r>
      <w:r>
        <w:rPr>
          <w:color w:val="221F1F"/>
          <w:spacing w:val="-2"/>
          <w:w w:val="110"/>
          <w:sz w:val="20"/>
        </w:rPr>
        <w:t>таблице;</w:t>
      </w:r>
    </w:p>
    <w:p w:rsidR="00923AD8" w:rsidRDefault="000A3044">
      <w:pPr>
        <w:pStyle w:val="a5"/>
        <w:numPr>
          <w:ilvl w:val="0"/>
          <w:numId w:val="41"/>
        </w:numPr>
        <w:tabs>
          <w:tab w:val="left" w:pos="450"/>
        </w:tabs>
        <w:spacing w:before="12" w:line="254" w:lineRule="auto"/>
        <w:ind w:right="594" w:hanging="144"/>
        <w:jc w:val="left"/>
        <w:rPr>
          <w:sz w:val="20"/>
        </w:rPr>
      </w:pPr>
      <w:r>
        <w:rPr>
          <w:color w:val="221F1F"/>
          <w:w w:val="110"/>
          <w:sz w:val="20"/>
        </w:rPr>
        <w:t>используя текстовую информацию, заполнять таблицы; до-</w:t>
      </w:r>
      <w:r>
        <w:rPr>
          <w:color w:val="221F1F"/>
          <w:spacing w:val="40"/>
          <w:w w:val="110"/>
          <w:sz w:val="20"/>
        </w:rPr>
        <w:t xml:space="preserve"> </w:t>
      </w:r>
      <w:r>
        <w:rPr>
          <w:color w:val="221F1F"/>
          <w:w w:val="110"/>
          <w:sz w:val="20"/>
        </w:rPr>
        <w:t>полнять схемы;</w:t>
      </w:r>
    </w:p>
    <w:p w:rsidR="00923AD8" w:rsidRDefault="000A3044">
      <w:pPr>
        <w:pStyle w:val="a5"/>
        <w:numPr>
          <w:ilvl w:val="0"/>
          <w:numId w:val="41"/>
        </w:numPr>
        <w:tabs>
          <w:tab w:val="left" w:pos="450"/>
        </w:tabs>
        <w:spacing w:line="252" w:lineRule="auto"/>
        <w:ind w:right="646" w:hanging="144"/>
        <w:jc w:val="left"/>
        <w:rPr>
          <w:sz w:val="20"/>
        </w:rPr>
      </w:pPr>
      <w:r>
        <w:rPr>
          <w:color w:val="221F1F"/>
          <w:w w:val="110"/>
          <w:sz w:val="20"/>
        </w:rPr>
        <w:t>соотносить пример (рисунок, предложенную ситуацию) со</w:t>
      </w:r>
      <w:r>
        <w:rPr>
          <w:color w:val="221F1F"/>
          <w:spacing w:val="40"/>
          <w:w w:val="110"/>
          <w:sz w:val="20"/>
        </w:rPr>
        <w:t xml:space="preserve"> </w:t>
      </w:r>
      <w:r>
        <w:rPr>
          <w:color w:val="221F1F"/>
          <w:w w:val="110"/>
          <w:sz w:val="20"/>
        </w:rPr>
        <w:t>временем протекания.</w:t>
      </w:r>
    </w:p>
    <w:p w:rsidR="00923AD8" w:rsidRDefault="000A3044">
      <w:pPr>
        <w:spacing w:before="8"/>
        <w:ind w:left="485"/>
        <w:rPr>
          <w:rFonts w:ascii="Georgia" w:hAnsi="Georgia"/>
          <w:i/>
          <w:sz w:val="20"/>
        </w:rPr>
      </w:pPr>
      <w:r>
        <w:rPr>
          <w:rFonts w:ascii="Georgia" w:hAnsi="Georgia"/>
          <w:i/>
          <w:color w:val="221F1F"/>
          <w:sz w:val="20"/>
        </w:rPr>
        <w:t>Коммуникативные</w:t>
      </w:r>
      <w:r>
        <w:rPr>
          <w:rFonts w:ascii="Georgia" w:hAnsi="Georgia"/>
          <w:i/>
          <w:color w:val="221F1F"/>
          <w:spacing w:val="67"/>
          <w:w w:val="150"/>
          <w:sz w:val="20"/>
        </w:rPr>
        <w:t xml:space="preserve"> </w:t>
      </w:r>
      <w:r>
        <w:rPr>
          <w:rFonts w:ascii="Georgia" w:hAnsi="Georgia"/>
          <w:i/>
          <w:color w:val="221F1F"/>
          <w:sz w:val="20"/>
        </w:rPr>
        <w:t>универсальные</w:t>
      </w:r>
      <w:r>
        <w:rPr>
          <w:rFonts w:ascii="Georgia" w:hAnsi="Georgia"/>
          <w:i/>
          <w:color w:val="221F1F"/>
          <w:spacing w:val="70"/>
          <w:w w:val="150"/>
          <w:sz w:val="20"/>
        </w:rPr>
        <w:t xml:space="preserve"> </w:t>
      </w:r>
      <w:r>
        <w:rPr>
          <w:rFonts w:ascii="Georgia" w:hAnsi="Georgia"/>
          <w:i/>
          <w:color w:val="221F1F"/>
          <w:sz w:val="20"/>
        </w:rPr>
        <w:t>учебные</w:t>
      </w:r>
      <w:r>
        <w:rPr>
          <w:rFonts w:ascii="Georgia" w:hAnsi="Georgia"/>
          <w:i/>
          <w:color w:val="221F1F"/>
          <w:spacing w:val="69"/>
          <w:w w:val="150"/>
          <w:sz w:val="20"/>
        </w:rPr>
        <w:t xml:space="preserve"> </w:t>
      </w:r>
      <w:r>
        <w:rPr>
          <w:rFonts w:ascii="Georgia" w:hAnsi="Georgia"/>
          <w:i/>
          <w:color w:val="221F1F"/>
          <w:spacing w:val="-2"/>
          <w:sz w:val="20"/>
        </w:rPr>
        <w:t>действия:</w:t>
      </w:r>
    </w:p>
    <w:p w:rsidR="00923AD8" w:rsidRDefault="000A3044">
      <w:pPr>
        <w:pStyle w:val="a5"/>
        <w:numPr>
          <w:ilvl w:val="0"/>
          <w:numId w:val="41"/>
        </w:numPr>
        <w:tabs>
          <w:tab w:val="left" w:pos="529"/>
        </w:tabs>
        <w:spacing w:before="9" w:line="254" w:lineRule="auto"/>
        <w:ind w:right="274" w:hanging="144"/>
        <w:rPr>
          <w:sz w:val="20"/>
        </w:rPr>
      </w:pPr>
      <w:r>
        <w:tab/>
      </w:r>
      <w:r>
        <w:rPr>
          <w:color w:val="221F1F"/>
          <w:w w:val="110"/>
          <w:sz w:val="20"/>
        </w:rPr>
        <w:t>ориентироваться в терминах (понятиях), соотносить их с краткой характеристикой:</w:t>
      </w:r>
    </w:p>
    <w:p w:rsidR="00923AD8" w:rsidRDefault="000A3044">
      <w:pPr>
        <w:pStyle w:val="a3"/>
        <w:spacing w:line="254" w:lineRule="auto"/>
        <w:ind w:left="485" w:right="273" w:hanging="228"/>
      </w:pPr>
      <w:r>
        <w:rPr>
          <w:color w:val="221F1F"/>
          <w:w w:val="115"/>
        </w:rPr>
        <w:t>—понятия и термины, связанные с социальным миром (инди- видуальность человека, органы чувств, жизнедеятельность; поколение, старшее поколение, культура поведения; Родина, столица, родной край, регион);</w:t>
      </w:r>
    </w:p>
    <w:p w:rsidR="00923AD8" w:rsidRDefault="000A3044">
      <w:pPr>
        <w:pStyle w:val="a3"/>
        <w:spacing w:line="252" w:lineRule="auto"/>
        <w:ind w:left="485" w:right="274" w:hanging="228"/>
      </w:pPr>
      <w:r>
        <w:rPr>
          <w:color w:val="221F1F"/>
          <w:w w:val="115"/>
        </w:rPr>
        <w:t>—понятия и термины, связанные с миром природы (среда оби- тания, тело,</w:t>
      </w:r>
      <w:r>
        <w:rPr>
          <w:color w:val="221F1F"/>
          <w:spacing w:val="40"/>
          <w:w w:val="115"/>
        </w:rPr>
        <w:t xml:space="preserve"> </w:t>
      </w:r>
      <w:r>
        <w:rPr>
          <w:color w:val="221F1F"/>
          <w:w w:val="115"/>
        </w:rPr>
        <w:t>явление,</w:t>
      </w:r>
      <w:r>
        <w:rPr>
          <w:color w:val="221F1F"/>
          <w:spacing w:val="40"/>
          <w:w w:val="115"/>
        </w:rPr>
        <w:t xml:space="preserve"> </w:t>
      </w:r>
      <w:r>
        <w:rPr>
          <w:color w:val="221F1F"/>
          <w:w w:val="115"/>
        </w:rPr>
        <w:t>вещество;</w:t>
      </w:r>
      <w:r>
        <w:rPr>
          <w:color w:val="221F1F"/>
          <w:spacing w:val="40"/>
          <w:w w:val="115"/>
        </w:rPr>
        <w:t xml:space="preserve"> </w:t>
      </w:r>
      <w:r>
        <w:rPr>
          <w:color w:val="221F1F"/>
          <w:w w:val="115"/>
        </w:rPr>
        <w:t>заповедник);</w:t>
      </w:r>
    </w:p>
    <w:p w:rsidR="00923AD8" w:rsidRDefault="000A3044">
      <w:pPr>
        <w:pStyle w:val="a3"/>
        <w:spacing w:before="4" w:line="252" w:lineRule="auto"/>
        <w:ind w:left="485" w:right="273" w:hanging="228"/>
      </w:pPr>
      <w:r>
        <w:rPr>
          <w:color w:val="221F1F"/>
          <w:w w:val="115"/>
        </w:rPr>
        <w:t>—понятия</w:t>
      </w:r>
      <w:r>
        <w:rPr>
          <w:color w:val="221F1F"/>
          <w:spacing w:val="35"/>
          <w:w w:val="115"/>
        </w:rPr>
        <w:t xml:space="preserve"> </w:t>
      </w:r>
      <w:r>
        <w:rPr>
          <w:color w:val="221F1F"/>
          <w:w w:val="115"/>
        </w:rPr>
        <w:t>и</w:t>
      </w:r>
      <w:r>
        <w:rPr>
          <w:color w:val="221F1F"/>
          <w:spacing w:val="29"/>
          <w:w w:val="115"/>
        </w:rPr>
        <w:t xml:space="preserve"> </w:t>
      </w:r>
      <w:r>
        <w:rPr>
          <w:color w:val="221F1F"/>
          <w:w w:val="115"/>
        </w:rPr>
        <w:t>термины,</w:t>
      </w:r>
      <w:r>
        <w:rPr>
          <w:color w:val="221F1F"/>
          <w:spacing w:val="35"/>
          <w:w w:val="115"/>
        </w:rPr>
        <w:t xml:space="preserve"> </w:t>
      </w:r>
      <w:r>
        <w:rPr>
          <w:color w:val="221F1F"/>
          <w:w w:val="115"/>
        </w:rPr>
        <w:t>связанные</w:t>
      </w:r>
      <w:r>
        <w:rPr>
          <w:color w:val="221F1F"/>
          <w:spacing w:val="35"/>
          <w:w w:val="115"/>
        </w:rPr>
        <w:t xml:space="preserve"> </w:t>
      </w:r>
      <w:r>
        <w:rPr>
          <w:color w:val="221F1F"/>
          <w:w w:val="115"/>
        </w:rPr>
        <w:t>с</w:t>
      </w:r>
      <w:r>
        <w:rPr>
          <w:color w:val="221F1F"/>
          <w:spacing w:val="29"/>
          <w:w w:val="115"/>
        </w:rPr>
        <w:t xml:space="preserve"> </w:t>
      </w:r>
      <w:r>
        <w:rPr>
          <w:color w:val="221F1F"/>
          <w:w w:val="115"/>
        </w:rPr>
        <w:t>организацией</w:t>
      </w:r>
      <w:r>
        <w:rPr>
          <w:color w:val="221F1F"/>
          <w:spacing w:val="36"/>
          <w:w w:val="115"/>
        </w:rPr>
        <w:t xml:space="preserve"> </w:t>
      </w:r>
      <w:r>
        <w:rPr>
          <w:color w:val="221F1F"/>
          <w:w w:val="115"/>
        </w:rPr>
        <w:t>своей</w:t>
      </w:r>
      <w:r>
        <w:rPr>
          <w:color w:val="221F1F"/>
          <w:spacing w:val="33"/>
          <w:w w:val="115"/>
        </w:rPr>
        <w:t xml:space="preserve"> </w:t>
      </w:r>
      <w:r>
        <w:rPr>
          <w:color w:val="221F1F"/>
          <w:w w:val="115"/>
        </w:rPr>
        <w:t>жизни и охраны здоровья (режим, правильное питание, закалива- ние, безопасность, опасная ситуация);</w:t>
      </w:r>
    </w:p>
    <w:p w:rsidR="00923AD8" w:rsidRDefault="000A3044">
      <w:pPr>
        <w:pStyle w:val="a5"/>
        <w:numPr>
          <w:ilvl w:val="0"/>
          <w:numId w:val="41"/>
        </w:numPr>
        <w:tabs>
          <w:tab w:val="left" w:pos="479"/>
        </w:tabs>
        <w:spacing w:before="5" w:line="252" w:lineRule="auto"/>
        <w:ind w:right="281" w:hanging="144"/>
        <w:rPr>
          <w:sz w:val="20"/>
        </w:rPr>
      </w:pPr>
      <w:r>
        <w:rPr>
          <w:color w:val="221F1F"/>
          <w:w w:val="110"/>
          <w:sz w:val="20"/>
        </w:rPr>
        <w:t>описывать</w:t>
      </w:r>
      <w:r>
        <w:rPr>
          <w:color w:val="221F1F"/>
          <w:spacing w:val="40"/>
          <w:w w:val="110"/>
          <w:sz w:val="20"/>
        </w:rPr>
        <w:t xml:space="preserve"> </w:t>
      </w:r>
      <w:r>
        <w:rPr>
          <w:color w:val="221F1F"/>
          <w:w w:val="110"/>
          <w:sz w:val="20"/>
        </w:rPr>
        <w:t>условия</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Земле,</w:t>
      </w:r>
      <w:r>
        <w:rPr>
          <w:color w:val="221F1F"/>
          <w:spacing w:val="40"/>
          <w:w w:val="110"/>
          <w:sz w:val="20"/>
        </w:rPr>
        <w:t xml:space="preserve"> </w:t>
      </w:r>
      <w:r>
        <w:rPr>
          <w:color w:val="221F1F"/>
          <w:w w:val="110"/>
          <w:sz w:val="20"/>
        </w:rPr>
        <w:t>отличие</w:t>
      </w:r>
      <w:r>
        <w:rPr>
          <w:color w:val="221F1F"/>
          <w:spacing w:val="40"/>
          <w:w w:val="110"/>
          <w:sz w:val="20"/>
        </w:rPr>
        <w:t xml:space="preserve"> </w:t>
      </w:r>
      <w:r>
        <w:rPr>
          <w:color w:val="221F1F"/>
          <w:w w:val="110"/>
          <w:sz w:val="20"/>
        </w:rPr>
        <w:t>нашей</w:t>
      </w:r>
      <w:r>
        <w:rPr>
          <w:color w:val="221F1F"/>
          <w:spacing w:val="40"/>
          <w:w w:val="110"/>
          <w:sz w:val="20"/>
        </w:rPr>
        <w:t xml:space="preserve"> </w:t>
      </w:r>
      <w:r>
        <w:rPr>
          <w:color w:val="221F1F"/>
          <w:w w:val="110"/>
          <w:sz w:val="20"/>
        </w:rPr>
        <w:t>планеты от других планет Солнечной</w:t>
      </w:r>
      <w:r>
        <w:rPr>
          <w:color w:val="221F1F"/>
          <w:spacing w:val="40"/>
          <w:w w:val="110"/>
          <w:sz w:val="20"/>
        </w:rPr>
        <w:t xml:space="preserve"> </w:t>
      </w:r>
      <w:r>
        <w:rPr>
          <w:color w:val="221F1F"/>
          <w:w w:val="110"/>
          <w:sz w:val="20"/>
        </w:rPr>
        <w:t>системы;</w:t>
      </w:r>
    </w:p>
    <w:p w:rsidR="00923AD8" w:rsidRDefault="000A3044">
      <w:pPr>
        <w:pStyle w:val="a5"/>
        <w:numPr>
          <w:ilvl w:val="0"/>
          <w:numId w:val="41"/>
        </w:numPr>
        <w:tabs>
          <w:tab w:val="left" w:pos="498"/>
        </w:tabs>
        <w:spacing w:before="4" w:line="254" w:lineRule="auto"/>
        <w:ind w:right="277" w:hanging="144"/>
        <w:rPr>
          <w:sz w:val="20"/>
        </w:rPr>
      </w:pPr>
      <w:r>
        <w:rPr>
          <w:color w:val="221F1F"/>
          <w:w w:val="110"/>
          <w:sz w:val="20"/>
        </w:rPr>
        <w:t>создавать небольшие описания на предложенную тему (на- пример,</w:t>
      </w:r>
      <w:r>
        <w:rPr>
          <w:color w:val="221F1F"/>
          <w:spacing w:val="40"/>
          <w:w w:val="110"/>
          <w:sz w:val="20"/>
        </w:rPr>
        <w:t xml:space="preserve"> </w:t>
      </w:r>
      <w:r>
        <w:rPr>
          <w:color w:val="221F1F"/>
          <w:w w:val="110"/>
          <w:sz w:val="20"/>
        </w:rPr>
        <w:t>«Моя</w:t>
      </w:r>
      <w:r>
        <w:rPr>
          <w:color w:val="221F1F"/>
          <w:spacing w:val="40"/>
          <w:w w:val="110"/>
          <w:sz w:val="20"/>
        </w:rPr>
        <w:t xml:space="preserve"> </w:t>
      </w:r>
      <w:r>
        <w:rPr>
          <w:color w:val="221F1F"/>
          <w:w w:val="110"/>
          <w:sz w:val="20"/>
        </w:rPr>
        <w:t>семья»,</w:t>
      </w:r>
      <w:r>
        <w:rPr>
          <w:color w:val="221F1F"/>
          <w:spacing w:val="40"/>
          <w:w w:val="110"/>
          <w:sz w:val="20"/>
        </w:rPr>
        <w:t xml:space="preserve"> </w:t>
      </w:r>
      <w:r>
        <w:rPr>
          <w:color w:val="221F1F"/>
          <w:w w:val="110"/>
          <w:sz w:val="20"/>
        </w:rPr>
        <w:t>«Какие</w:t>
      </w:r>
      <w:r>
        <w:rPr>
          <w:color w:val="221F1F"/>
          <w:spacing w:val="40"/>
          <w:w w:val="110"/>
          <w:sz w:val="20"/>
        </w:rPr>
        <w:t xml:space="preserve"> </w:t>
      </w:r>
      <w:r>
        <w:rPr>
          <w:color w:val="221F1F"/>
          <w:w w:val="110"/>
          <w:sz w:val="20"/>
        </w:rPr>
        <w:t>бывают</w:t>
      </w:r>
      <w:r>
        <w:rPr>
          <w:color w:val="221F1F"/>
          <w:spacing w:val="40"/>
          <w:w w:val="110"/>
          <w:sz w:val="20"/>
        </w:rPr>
        <w:t xml:space="preserve"> </w:t>
      </w:r>
      <w:r>
        <w:rPr>
          <w:color w:val="221F1F"/>
          <w:w w:val="110"/>
          <w:sz w:val="20"/>
        </w:rPr>
        <w:t>профессии?»,</w:t>
      </w:r>
      <w:r>
        <w:rPr>
          <w:color w:val="221F1F"/>
          <w:spacing w:val="40"/>
          <w:w w:val="110"/>
          <w:sz w:val="20"/>
        </w:rPr>
        <w:t xml:space="preserve"> </w:t>
      </w:r>
      <w:r>
        <w:rPr>
          <w:color w:val="221F1F"/>
          <w:w w:val="110"/>
          <w:sz w:val="20"/>
        </w:rPr>
        <w:t>«Что</w:t>
      </w:r>
    </w:p>
    <w:p w:rsidR="00923AD8" w:rsidRDefault="000A3044">
      <w:pPr>
        <w:pStyle w:val="a3"/>
        <w:spacing w:before="1" w:line="252" w:lineRule="auto"/>
        <w:ind w:left="485" w:right="273" w:firstLine="0"/>
      </w:pPr>
      <w:r>
        <w:rPr>
          <w:color w:val="221F1F"/>
          <w:w w:val="110"/>
        </w:rPr>
        <w:t>«умеют»</w:t>
      </w:r>
      <w:r>
        <w:rPr>
          <w:color w:val="221F1F"/>
          <w:spacing w:val="80"/>
          <w:w w:val="110"/>
        </w:rPr>
        <w:t xml:space="preserve"> </w:t>
      </w:r>
      <w:r>
        <w:rPr>
          <w:color w:val="221F1F"/>
          <w:w w:val="110"/>
        </w:rPr>
        <w:t>органы</w:t>
      </w:r>
      <w:r>
        <w:rPr>
          <w:color w:val="221F1F"/>
          <w:spacing w:val="80"/>
          <w:w w:val="110"/>
        </w:rPr>
        <w:t xml:space="preserve"> </w:t>
      </w:r>
      <w:r>
        <w:rPr>
          <w:color w:val="221F1F"/>
          <w:w w:val="110"/>
        </w:rPr>
        <w:t>чувств?»,</w:t>
      </w:r>
      <w:r>
        <w:rPr>
          <w:color w:val="221F1F"/>
          <w:spacing w:val="80"/>
          <w:w w:val="110"/>
        </w:rPr>
        <w:t xml:space="preserve"> </w:t>
      </w:r>
      <w:r>
        <w:rPr>
          <w:color w:val="221F1F"/>
          <w:w w:val="110"/>
        </w:rPr>
        <w:t>«Лес</w:t>
      </w:r>
      <w:r>
        <w:rPr>
          <w:color w:val="221F1F"/>
          <w:spacing w:val="80"/>
          <w:w w:val="110"/>
        </w:rPr>
        <w:t xml:space="preserve"> </w:t>
      </w:r>
      <w:r>
        <w:rPr>
          <w:color w:val="221F1F"/>
          <w:w w:val="110"/>
        </w:rPr>
        <w:t>—</w:t>
      </w:r>
      <w:r>
        <w:rPr>
          <w:color w:val="221F1F"/>
          <w:spacing w:val="80"/>
          <w:w w:val="110"/>
        </w:rPr>
        <w:t xml:space="preserve"> </w:t>
      </w:r>
      <w:r>
        <w:rPr>
          <w:color w:val="221F1F"/>
          <w:w w:val="110"/>
        </w:rPr>
        <w:t>природное</w:t>
      </w:r>
      <w:r>
        <w:rPr>
          <w:color w:val="221F1F"/>
          <w:spacing w:val="80"/>
          <w:w w:val="110"/>
        </w:rPr>
        <w:t xml:space="preserve"> </w:t>
      </w:r>
      <w:r>
        <w:rPr>
          <w:color w:val="221F1F"/>
          <w:w w:val="110"/>
        </w:rPr>
        <w:t>сообщество» и др.);</w:t>
      </w:r>
    </w:p>
    <w:p w:rsidR="00923AD8" w:rsidRDefault="000A3044">
      <w:pPr>
        <w:pStyle w:val="a5"/>
        <w:numPr>
          <w:ilvl w:val="0"/>
          <w:numId w:val="41"/>
        </w:numPr>
        <w:tabs>
          <w:tab w:val="left" w:pos="471"/>
        </w:tabs>
        <w:spacing w:before="1" w:line="254" w:lineRule="auto"/>
        <w:ind w:right="270" w:hanging="144"/>
        <w:rPr>
          <w:sz w:val="20"/>
        </w:rPr>
      </w:pPr>
      <w:r>
        <w:rPr>
          <w:color w:val="221F1F"/>
          <w:w w:val="115"/>
          <w:sz w:val="20"/>
        </w:rPr>
        <w:t>создавать высказывания-рассуждения (например, признаки животного и растения как живого существа; связь измене-</w:t>
      </w:r>
      <w:r>
        <w:rPr>
          <w:color w:val="221F1F"/>
          <w:spacing w:val="40"/>
          <w:w w:val="115"/>
          <w:sz w:val="20"/>
        </w:rPr>
        <w:t xml:space="preserve"> </w:t>
      </w:r>
      <w:r>
        <w:rPr>
          <w:color w:val="221F1F"/>
          <w:w w:val="115"/>
          <w:sz w:val="20"/>
        </w:rPr>
        <w:t>ний</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живой</w:t>
      </w:r>
      <w:r>
        <w:rPr>
          <w:color w:val="221F1F"/>
          <w:spacing w:val="40"/>
          <w:w w:val="115"/>
          <w:sz w:val="20"/>
        </w:rPr>
        <w:t xml:space="preserve"> </w:t>
      </w:r>
      <w:r>
        <w:rPr>
          <w:color w:val="221F1F"/>
          <w:w w:val="115"/>
          <w:sz w:val="20"/>
        </w:rPr>
        <w:t>природе</w:t>
      </w:r>
      <w:r>
        <w:rPr>
          <w:color w:val="221F1F"/>
          <w:spacing w:val="40"/>
          <w:w w:val="115"/>
          <w:sz w:val="20"/>
        </w:rPr>
        <w:t xml:space="preserve"> </w:t>
      </w:r>
      <w:r>
        <w:rPr>
          <w:color w:val="221F1F"/>
          <w:w w:val="115"/>
          <w:sz w:val="20"/>
        </w:rPr>
        <w:t>с</w:t>
      </w:r>
      <w:r>
        <w:rPr>
          <w:color w:val="221F1F"/>
          <w:spacing w:val="40"/>
          <w:w w:val="115"/>
          <w:sz w:val="20"/>
        </w:rPr>
        <w:t xml:space="preserve"> </w:t>
      </w:r>
      <w:r>
        <w:rPr>
          <w:color w:val="221F1F"/>
          <w:w w:val="115"/>
          <w:sz w:val="20"/>
        </w:rPr>
        <w:t>явлениями</w:t>
      </w:r>
      <w:r>
        <w:rPr>
          <w:color w:val="221F1F"/>
          <w:spacing w:val="40"/>
          <w:w w:val="115"/>
          <w:sz w:val="20"/>
        </w:rPr>
        <w:t xml:space="preserve"> </w:t>
      </w:r>
      <w:r>
        <w:rPr>
          <w:color w:val="221F1F"/>
          <w:w w:val="115"/>
          <w:sz w:val="20"/>
        </w:rPr>
        <w:t>неживой</w:t>
      </w:r>
      <w:r>
        <w:rPr>
          <w:color w:val="221F1F"/>
          <w:spacing w:val="40"/>
          <w:w w:val="115"/>
          <w:sz w:val="20"/>
        </w:rPr>
        <w:t xml:space="preserve"> </w:t>
      </w:r>
      <w:r>
        <w:rPr>
          <w:color w:val="221F1F"/>
          <w:w w:val="115"/>
          <w:sz w:val="20"/>
        </w:rPr>
        <w:t>природы);</w:t>
      </w:r>
    </w:p>
    <w:p w:rsidR="00923AD8" w:rsidRDefault="000A3044">
      <w:pPr>
        <w:pStyle w:val="a5"/>
        <w:numPr>
          <w:ilvl w:val="0"/>
          <w:numId w:val="41"/>
        </w:numPr>
        <w:tabs>
          <w:tab w:val="left" w:pos="534"/>
        </w:tabs>
        <w:spacing w:before="1" w:line="252" w:lineRule="auto"/>
        <w:ind w:right="274" w:hanging="144"/>
        <w:rPr>
          <w:sz w:val="20"/>
        </w:rPr>
      </w:pPr>
      <w:r>
        <w:tab/>
      </w:r>
      <w:r>
        <w:rPr>
          <w:color w:val="221F1F"/>
          <w:w w:val="110"/>
          <w:sz w:val="20"/>
        </w:rPr>
        <w:t>приводить примеры растений и животных, занесённых в Красную</w:t>
      </w:r>
      <w:r>
        <w:rPr>
          <w:color w:val="221F1F"/>
          <w:spacing w:val="40"/>
          <w:w w:val="110"/>
          <w:sz w:val="20"/>
        </w:rPr>
        <w:t xml:space="preserve"> </w:t>
      </w:r>
      <w:r>
        <w:rPr>
          <w:color w:val="221F1F"/>
          <w:w w:val="110"/>
          <w:sz w:val="20"/>
        </w:rPr>
        <w:t>книгу</w:t>
      </w:r>
      <w:r>
        <w:rPr>
          <w:color w:val="221F1F"/>
          <w:spacing w:val="40"/>
          <w:w w:val="110"/>
          <w:sz w:val="20"/>
        </w:rPr>
        <w:t xml:space="preserve"> </w:t>
      </w:r>
      <w:r>
        <w:rPr>
          <w:color w:val="221F1F"/>
          <w:w w:val="110"/>
          <w:sz w:val="20"/>
        </w:rPr>
        <w:t>России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примере</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местности);</w:t>
      </w:r>
    </w:p>
    <w:p w:rsidR="00923AD8" w:rsidRDefault="000A3044">
      <w:pPr>
        <w:pStyle w:val="a5"/>
        <w:numPr>
          <w:ilvl w:val="0"/>
          <w:numId w:val="41"/>
        </w:numPr>
        <w:tabs>
          <w:tab w:val="left" w:pos="483"/>
        </w:tabs>
        <w:spacing w:before="4"/>
        <w:ind w:left="482" w:hanging="140"/>
        <w:rPr>
          <w:sz w:val="20"/>
        </w:rPr>
      </w:pPr>
      <w:r>
        <w:rPr>
          <w:color w:val="221F1F"/>
          <w:w w:val="110"/>
          <w:sz w:val="20"/>
        </w:rPr>
        <w:t>описывать</w:t>
      </w:r>
      <w:r>
        <w:rPr>
          <w:color w:val="221F1F"/>
          <w:spacing w:val="52"/>
          <w:w w:val="110"/>
          <w:sz w:val="20"/>
        </w:rPr>
        <w:t xml:space="preserve"> </w:t>
      </w:r>
      <w:r>
        <w:rPr>
          <w:color w:val="221F1F"/>
          <w:w w:val="110"/>
          <w:sz w:val="20"/>
        </w:rPr>
        <w:t>современные</w:t>
      </w:r>
      <w:r>
        <w:rPr>
          <w:color w:val="221F1F"/>
          <w:spacing w:val="51"/>
          <w:w w:val="110"/>
          <w:sz w:val="20"/>
        </w:rPr>
        <w:t xml:space="preserve"> </w:t>
      </w:r>
      <w:r>
        <w:rPr>
          <w:color w:val="221F1F"/>
          <w:w w:val="110"/>
          <w:sz w:val="20"/>
        </w:rPr>
        <w:t>события</w:t>
      </w:r>
      <w:r>
        <w:rPr>
          <w:color w:val="221F1F"/>
          <w:spacing w:val="53"/>
          <w:w w:val="110"/>
          <w:sz w:val="20"/>
        </w:rPr>
        <w:t xml:space="preserve"> </w:t>
      </w:r>
      <w:r>
        <w:rPr>
          <w:color w:val="221F1F"/>
          <w:w w:val="110"/>
          <w:sz w:val="20"/>
        </w:rPr>
        <w:t>от</w:t>
      </w:r>
      <w:r>
        <w:rPr>
          <w:color w:val="221F1F"/>
          <w:spacing w:val="52"/>
          <w:w w:val="110"/>
          <w:sz w:val="20"/>
        </w:rPr>
        <w:t xml:space="preserve"> </w:t>
      </w:r>
      <w:r>
        <w:rPr>
          <w:color w:val="221F1F"/>
          <w:w w:val="110"/>
          <w:sz w:val="20"/>
        </w:rPr>
        <w:t>имени</w:t>
      </w:r>
      <w:r>
        <w:rPr>
          <w:color w:val="221F1F"/>
          <w:spacing w:val="53"/>
          <w:w w:val="110"/>
          <w:sz w:val="20"/>
        </w:rPr>
        <w:t xml:space="preserve"> </w:t>
      </w:r>
      <w:r>
        <w:rPr>
          <w:color w:val="221F1F"/>
          <w:w w:val="110"/>
          <w:sz w:val="20"/>
        </w:rPr>
        <w:t>их</w:t>
      </w:r>
      <w:r>
        <w:rPr>
          <w:color w:val="221F1F"/>
          <w:spacing w:val="50"/>
          <w:w w:val="110"/>
          <w:sz w:val="20"/>
        </w:rPr>
        <w:t xml:space="preserve"> </w:t>
      </w:r>
      <w:r>
        <w:rPr>
          <w:color w:val="221F1F"/>
          <w:spacing w:val="-2"/>
          <w:w w:val="110"/>
          <w:sz w:val="20"/>
        </w:rPr>
        <w:t>участника.</w:t>
      </w:r>
    </w:p>
    <w:p w:rsidR="00923AD8" w:rsidRDefault="000A3044">
      <w:pPr>
        <w:spacing w:before="16"/>
        <w:ind w:left="485"/>
        <w:rPr>
          <w:rFonts w:ascii="Georgia" w:hAnsi="Georgia"/>
          <w:i/>
          <w:sz w:val="20"/>
        </w:rPr>
      </w:pPr>
      <w:r>
        <w:rPr>
          <w:rFonts w:ascii="Georgia" w:hAnsi="Georgia"/>
          <w:i/>
          <w:color w:val="221F1F"/>
          <w:sz w:val="20"/>
        </w:rPr>
        <w:t>Регулятивные</w:t>
      </w:r>
      <w:r>
        <w:rPr>
          <w:rFonts w:ascii="Georgia" w:hAnsi="Georgia"/>
          <w:i/>
          <w:color w:val="221F1F"/>
          <w:spacing w:val="60"/>
          <w:w w:val="150"/>
          <w:sz w:val="20"/>
        </w:rPr>
        <w:t xml:space="preserve"> </w:t>
      </w:r>
      <w:r>
        <w:rPr>
          <w:rFonts w:ascii="Georgia" w:hAnsi="Georgia"/>
          <w:i/>
          <w:color w:val="221F1F"/>
          <w:sz w:val="20"/>
        </w:rPr>
        <w:t>универсальные</w:t>
      </w:r>
      <w:r>
        <w:rPr>
          <w:rFonts w:ascii="Georgia" w:hAnsi="Georgia"/>
          <w:i/>
          <w:color w:val="221F1F"/>
          <w:spacing w:val="60"/>
          <w:w w:val="150"/>
          <w:sz w:val="20"/>
        </w:rPr>
        <w:t xml:space="preserve"> </w:t>
      </w:r>
      <w:r>
        <w:rPr>
          <w:rFonts w:ascii="Georgia" w:hAnsi="Georgia"/>
          <w:i/>
          <w:color w:val="221F1F"/>
          <w:sz w:val="20"/>
        </w:rPr>
        <w:t>учебные</w:t>
      </w:r>
      <w:r>
        <w:rPr>
          <w:rFonts w:ascii="Georgia" w:hAnsi="Georgia"/>
          <w:i/>
          <w:color w:val="221F1F"/>
          <w:spacing w:val="78"/>
          <w:sz w:val="20"/>
        </w:rPr>
        <w:t xml:space="preserve"> </w:t>
      </w:r>
      <w:r>
        <w:rPr>
          <w:rFonts w:ascii="Georgia" w:hAnsi="Georgia"/>
          <w:i/>
          <w:color w:val="221F1F"/>
          <w:spacing w:val="-2"/>
          <w:sz w:val="20"/>
        </w:rPr>
        <w:t>действия:</w:t>
      </w:r>
    </w:p>
    <w:p w:rsidR="00923AD8" w:rsidRDefault="000A3044">
      <w:pPr>
        <w:pStyle w:val="a5"/>
        <w:numPr>
          <w:ilvl w:val="0"/>
          <w:numId w:val="41"/>
        </w:numPr>
        <w:tabs>
          <w:tab w:val="left" w:pos="483"/>
        </w:tabs>
        <w:spacing w:before="10" w:line="254" w:lineRule="auto"/>
        <w:ind w:right="286" w:hanging="144"/>
        <w:rPr>
          <w:sz w:val="20"/>
        </w:rPr>
      </w:pPr>
      <w:r>
        <w:rPr>
          <w:color w:val="221F1F"/>
          <w:w w:val="110"/>
          <w:sz w:val="20"/>
        </w:rPr>
        <w:t>следовать образцу, предложенному плану и инструкции при решении учебной задачи;</w:t>
      </w:r>
    </w:p>
    <w:p w:rsidR="00923AD8" w:rsidRDefault="000A3044">
      <w:pPr>
        <w:pStyle w:val="a5"/>
        <w:numPr>
          <w:ilvl w:val="0"/>
          <w:numId w:val="41"/>
        </w:numPr>
        <w:tabs>
          <w:tab w:val="left" w:pos="503"/>
        </w:tabs>
        <w:spacing w:line="252" w:lineRule="auto"/>
        <w:ind w:right="274" w:hanging="144"/>
        <w:rPr>
          <w:sz w:val="20"/>
        </w:rPr>
      </w:pPr>
      <w:r>
        <w:rPr>
          <w:color w:val="221F1F"/>
          <w:w w:val="110"/>
          <w:sz w:val="20"/>
        </w:rPr>
        <w:t>контролировать с небольшой помощью учителя последова- тельность</w:t>
      </w:r>
      <w:r>
        <w:rPr>
          <w:color w:val="221F1F"/>
          <w:spacing w:val="40"/>
          <w:w w:val="110"/>
          <w:sz w:val="20"/>
        </w:rPr>
        <w:t xml:space="preserve"> </w:t>
      </w:r>
      <w:r>
        <w:rPr>
          <w:color w:val="221F1F"/>
          <w:w w:val="110"/>
          <w:sz w:val="20"/>
        </w:rPr>
        <w:t>действий</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решению</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задачи;</w:t>
      </w:r>
    </w:p>
    <w:p w:rsidR="00923AD8" w:rsidRDefault="00923AD8">
      <w:pPr>
        <w:spacing w:line="252"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41"/>
        </w:numPr>
        <w:tabs>
          <w:tab w:val="left" w:pos="469"/>
        </w:tabs>
        <w:spacing w:before="63" w:line="259" w:lineRule="auto"/>
        <w:ind w:right="283" w:hanging="144"/>
        <w:rPr>
          <w:sz w:val="20"/>
        </w:rPr>
      </w:pPr>
      <w:r>
        <w:rPr>
          <w:color w:val="221F1F"/>
          <w:w w:val="115"/>
          <w:sz w:val="20"/>
        </w:rPr>
        <w:lastRenderedPageBreak/>
        <w:t>оценивать результаты своей работы, анализировать оценку учителя и одноклассников, спокойно, без обид принимать советы и замечания.</w:t>
      </w:r>
    </w:p>
    <w:p w:rsidR="00923AD8" w:rsidRDefault="000A3044">
      <w:pPr>
        <w:spacing w:before="9"/>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5"/>
        <w:numPr>
          <w:ilvl w:val="0"/>
          <w:numId w:val="41"/>
        </w:numPr>
        <w:tabs>
          <w:tab w:val="left" w:pos="498"/>
        </w:tabs>
        <w:spacing w:before="17" w:line="256" w:lineRule="auto"/>
        <w:ind w:left="341" w:right="274" w:firstLine="0"/>
        <w:rPr>
          <w:sz w:val="20"/>
        </w:rPr>
      </w:pPr>
      <w:r>
        <w:rPr>
          <w:color w:val="221F1F"/>
          <w:w w:val="110"/>
          <w:sz w:val="20"/>
        </w:rPr>
        <w:t xml:space="preserve">строить свою учебную и игровую деятельность, житейские ситуации в соответствии с правилами поведения, принятымив </w:t>
      </w:r>
      <w:r>
        <w:rPr>
          <w:color w:val="221F1F"/>
          <w:spacing w:val="-2"/>
          <w:w w:val="110"/>
          <w:sz w:val="20"/>
        </w:rPr>
        <w:t>обществе;</w:t>
      </w:r>
    </w:p>
    <w:p w:rsidR="00923AD8" w:rsidRDefault="000A3044">
      <w:pPr>
        <w:pStyle w:val="a5"/>
        <w:numPr>
          <w:ilvl w:val="0"/>
          <w:numId w:val="41"/>
        </w:numPr>
        <w:tabs>
          <w:tab w:val="left" w:pos="462"/>
        </w:tabs>
        <w:spacing w:before="8" w:line="256" w:lineRule="auto"/>
        <w:ind w:right="273" w:hanging="144"/>
        <w:rPr>
          <w:sz w:val="20"/>
        </w:rPr>
      </w:pPr>
      <w:r>
        <w:rPr>
          <w:color w:val="221F1F"/>
          <w:w w:val="115"/>
          <w:sz w:val="20"/>
        </w:rPr>
        <w:t>оценивать жизненные ситуации с точки зрения правил пове- дения,</w:t>
      </w:r>
      <w:r>
        <w:rPr>
          <w:color w:val="221F1F"/>
          <w:spacing w:val="31"/>
          <w:w w:val="115"/>
          <w:sz w:val="20"/>
        </w:rPr>
        <w:t xml:space="preserve"> </w:t>
      </w:r>
      <w:r>
        <w:rPr>
          <w:color w:val="221F1F"/>
          <w:w w:val="115"/>
          <w:sz w:val="20"/>
        </w:rPr>
        <w:t>культуры</w:t>
      </w:r>
      <w:r>
        <w:rPr>
          <w:color w:val="221F1F"/>
          <w:spacing w:val="31"/>
          <w:w w:val="115"/>
          <w:sz w:val="20"/>
        </w:rPr>
        <w:t xml:space="preserve"> </w:t>
      </w:r>
      <w:r>
        <w:rPr>
          <w:color w:val="221F1F"/>
          <w:w w:val="115"/>
          <w:sz w:val="20"/>
        </w:rPr>
        <w:t>общения,</w:t>
      </w:r>
      <w:r>
        <w:rPr>
          <w:color w:val="221F1F"/>
          <w:spacing w:val="28"/>
          <w:w w:val="115"/>
          <w:sz w:val="20"/>
        </w:rPr>
        <w:t xml:space="preserve"> </w:t>
      </w:r>
      <w:r>
        <w:rPr>
          <w:color w:val="221F1F"/>
          <w:w w:val="115"/>
          <w:sz w:val="20"/>
        </w:rPr>
        <w:t>проявления</w:t>
      </w:r>
      <w:r>
        <w:rPr>
          <w:color w:val="221F1F"/>
          <w:spacing w:val="34"/>
          <w:w w:val="115"/>
          <w:sz w:val="20"/>
        </w:rPr>
        <w:t xml:space="preserve"> </w:t>
      </w:r>
      <w:r>
        <w:rPr>
          <w:color w:val="221F1F"/>
          <w:w w:val="115"/>
          <w:sz w:val="20"/>
        </w:rPr>
        <w:t>терпения</w:t>
      </w:r>
      <w:r>
        <w:rPr>
          <w:color w:val="221F1F"/>
          <w:spacing w:val="30"/>
          <w:w w:val="115"/>
          <w:sz w:val="20"/>
        </w:rPr>
        <w:t xml:space="preserve"> </w:t>
      </w:r>
      <w:r>
        <w:rPr>
          <w:color w:val="221F1F"/>
          <w:w w:val="115"/>
          <w:sz w:val="20"/>
        </w:rPr>
        <w:t>и уважения к собеседнику;</w:t>
      </w:r>
    </w:p>
    <w:p w:rsidR="00923AD8" w:rsidRDefault="000A3044">
      <w:pPr>
        <w:pStyle w:val="a5"/>
        <w:numPr>
          <w:ilvl w:val="0"/>
          <w:numId w:val="41"/>
        </w:numPr>
        <w:tabs>
          <w:tab w:val="left" w:pos="467"/>
        </w:tabs>
        <w:spacing w:before="9" w:line="259" w:lineRule="auto"/>
        <w:ind w:right="274" w:hanging="144"/>
        <w:rPr>
          <w:sz w:val="20"/>
        </w:rPr>
      </w:pPr>
      <w:r>
        <w:rPr>
          <w:color w:val="221F1F"/>
          <w:w w:val="110"/>
          <w:sz w:val="20"/>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Pr>
          <w:color w:val="221F1F"/>
          <w:spacing w:val="40"/>
          <w:w w:val="110"/>
          <w:sz w:val="20"/>
        </w:rPr>
        <w:t xml:space="preserve"> </w:t>
      </w:r>
      <w:r>
        <w:rPr>
          <w:color w:val="221F1F"/>
          <w:w w:val="110"/>
          <w:sz w:val="20"/>
        </w:rPr>
        <w:t>щее дело;</w:t>
      </w:r>
    </w:p>
    <w:p w:rsidR="00923AD8" w:rsidRDefault="000A3044">
      <w:pPr>
        <w:pStyle w:val="a5"/>
        <w:numPr>
          <w:ilvl w:val="0"/>
          <w:numId w:val="41"/>
        </w:numPr>
        <w:tabs>
          <w:tab w:val="left" w:pos="505"/>
        </w:tabs>
        <w:spacing w:line="256" w:lineRule="auto"/>
        <w:ind w:right="282" w:hanging="144"/>
        <w:rPr>
          <w:sz w:val="20"/>
        </w:rPr>
      </w:pPr>
      <w:r>
        <w:rPr>
          <w:color w:val="221F1F"/>
          <w:w w:val="110"/>
          <w:sz w:val="20"/>
        </w:rPr>
        <w:t>определять причины возможных конфликтов, выбирать (из предложенных) способы их разрешения.</w:t>
      </w:r>
    </w:p>
    <w:p w:rsidR="00923AD8" w:rsidRDefault="000A3044">
      <w:pPr>
        <w:pStyle w:val="5"/>
        <w:numPr>
          <w:ilvl w:val="0"/>
          <w:numId w:val="43"/>
        </w:numPr>
        <w:tabs>
          <w:tab w:val="left" w:pos="455"/>
        </w:tabs>
        <w:spacing w:before="160"/>
        <w:ind w:hanging="198"/>
      </w:pPr>
      <w:r>
        <w:rPr>
          <w:color w:val="221F1F"/>
        </w:rPr>
        <w:t>КЛАСС</w:t>
      </w:r>
      <w:r>
        <w:rPr>
          <w:color w:val="221F1F"/>
          <w:spacing w:val="-15"/>
        </w:rPr>
        <w:t xml:space="preserve"> </w:t>
      </w:r>
      <w:r>
        <w:rPr>
          <w:color w:val="221F1F"/>
        </w:rPr>
        <w:t>(68</w:t>
      </w:r>
      <w:r>
        <w:rPr>
          <w:color w:val="221F1F"/>
          <w:spacing w:val="-13"/>
        </w:rPr>
        <w:t xml:space="preserve"> </w:t>
      </w:r>
      <w:r>
        <w:rPr>
          <w:color w:val="221F1F"/>
          <w:spacing w:val="-7"/>
        </w:rPr>
        <w:t>ч)</w:t>
      </w:r>
    </w:p>
    <w:p w:rsidR="00923AD8" w:rsidRDefault="000A3044">
      <w:pPr>
        <w:spacing w:before="87"/>
        <w:ind w:left="485"/>
        <w:rPr>
          <w:rFonts w:ascii="Georgia" w:hAnsi="Georgia"/>
          <w:i/>
          <w:sz w:val="20"/>
        </w:rPr>
      </w:pPr>
      <w:r>
        <w:rPr>
          <w:rFonts w:ascii="Georgia" w:hAnsi="Georgia"/>
          <w:i/>
          <w:color w:val="221F1F"/>
          <w:sz w:val="20"/>
        </w:rPr>
        <w:t>Человек</w:t>
      </w:r>
      <w:r>
        <w:rPr>
          <w:rFonts w:ascii="Georgia" w:hAnsi="Georgia"/>
          <w:i/>
          <w:color w:val="221F1F"/>
          <w:spacing w:val="40"/>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общество</w:t>
      </w:r>
    </w:p>
    <w:p w:rsidR="00923AD8" w:rsidRDefault="000A3044">
      <w:pPr>
        <w:pStyle w:val="a3"/>
        <w:spacing w:before="15" w:line="259" w:lineRule="auto"/>
        <w:ind w:right="274"/>
      </w:pPr>
      <w:r>
        <w:rPr>
          <w:color w:val="221F1F"/>
          <w:w w:val="110"/>
        </w:rPr>
        <w:t>Общество как совокупность людей, которые объединены об-</w:t>
      </w:r>
      <w:r>
        <w:rPr>
          <w:color w:val="221F1F"/>
          <w:spacing w:val="40"/>
          <w:w w:val="110"/>
        </w:rPr>
        <w:t xml:space="preserve"> </w:t>
      </w:r>
      <w:r>
        <w:rPr>
          <w:color w:val="221F1F"/>
          <w:w w:val="110"/>
        </w:rPr>
        <w:t>щей культурой и связаны друг с другом совместной деятельно- стью во имя общей цели. Наша Родина</w:t>
      </w:r>
      <w:r>
        <w:rPr>
          <w:color w:val="221F1F"/>
          <w:spacing w:val="40"/>
          <w:w w:val="110"/>
        </w:rPr>
        <w:t xml:space="preserve"> </w:t>
      </w:r>
      <w:r>
        <w:rPr>
          <w:color w:val="221F1F"/>
          <w:w w:val="110"/>
        </w:rPr>
        <w:t>— Российская Федера-</w:t>
      </w:r>
      <w:r>
        <w:rPr>
          <w:color w:val="221F1F"/>
          <w:spacing w:val="80"/>
          <w:w w:val="110"/>
        </w:rPr>
        <w:t xml:space="preserve"> </w:t>
      </w:r>
      <w:r>
        <w:rPr>
          <w:color w:val="221F1F"/>
          <w:w w:val="110"/>
        </w:rPr>
        <w:t>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 жение к культуре, традициям своего народа и других народов, государственным символам России.</w:t>
      </w:r>
    </w:p>
    <w:p w:rsidR="00923AD8" w:rsidRDefault="000A3044">
      <w:pPr>
        <w:pStyle w:val="a3"/>
        <w:spacing w:before="3" w:line="259" w:lineRule="auto"/>
        <w:ind w:right="274"/>
      </w:pPr>
      <w:r>
        <w:rPr>
          <w:color w:val="221F1F"/>
          <w:w w:val="110"/>
        </w:rPr>
        <w:t>Семья — коллектив близких, родных людей. Семейный бюд- жет,</w:t>
      </w:r>
      <w:r>
        <w:rPr>
          <w:color w:val="221F1F"/>
          <w:spacing w:val="40"/>
          <w:w w:val="110"/>
        </w:rPr>
        <w:t xml:space="preserve"> </w:t>
      </w:r>
      <w:r>
        <w:rPr>
          <w:color w:val="221F1F"/>
          <w:w w:val="110"/>
        </w:rPr>
        <w:t>доходы</w:t>
      </w:r>
      <w:r>
        <w:rPr>
          <w:color w:val="221F1F"/>
          <w:spacing w:val="40"/>
          <w:w w:val="110"/>
        </w:rPr>
        <w:t xml:space="preserve"> </w:t>
      </w:r>
      <w:r>
        <w:rPr>
          <w:color w:val="221F1F"/>
          <w:w w:val="110"/>
        </w:rPr>
        <w:t>и</w:t>
      </w:r>
      <w:r>
        <w:rPr>
          <w:color w:val="221F1F"/>
          <w:spacing w:val="40"/>
          <w:w w:val="110"/>
        </w:rPr>
        <w:t xml:space="preserve"> </w:t>
      </w:r>
      <w:r>
        <w:rPr>
          <w:color w:val="221F1F"/>
          <w:w w:val="110"/>
        </w:rPr>
        <w:t>расходы</w:t>
      </w:r>
      <w:r>
        <w:rPr>
          <w:color w:val="221F1F"/>
          <w:spacing w:val="40"/>
          <w:w w:val="110"/>
        </w:rPr>
        <w:t xml:space="preserve"> </w:t>
      </w:r>
      <w:r>
        <w:rPr>
          <w:color w:val="221F1F"/>
          <w:w w:val="110"/>
        </w:rPr>
        <w:t>семьи.</w:t>
      </w:r>
      <w:r>
        <w:rPr>
          <w:color w:val="221F1F"/>
          <w:spacing w:val="40"/>
          <w:w w:val="110"/>
        </w:rPr>
        <w:t xml:space="preserve"> </w:t>
      </w:r>
      <w:r>
        <w:rPr>
          <w:color w:val="221F1F"/>
          <w:w w:val="110"/>
        </w:rPr>
        <w:t>Уважение</w:t>
      </w:r>
      <w:r>
        <w:rPr>
          <w:color w:val="221F1F"/>
          <w:spacing w:val="40"/>
          <w:w w:val="110"/>
        </w:rPr>
        <w:t xml:space="preserve"> </w:t>
      </w:r>
      <w:r>
        <w:rPr>
          <w:color w:val="221F1F"/>
          <w:w w:val="110"/>
        </w:rPr>
        <w:t>к</w:t>
      </w:r>
      <w:r>
        <w:rPr>
          <w:color w:val="221F1F"/>
          <w:spacing w:val="40"/>
          <w:w w:val="110"/>
        </w:rPr>
        <w:t xml:space="preserve"> </w:t>
      </w:r>
      <w:r>
        <w:rPr>
          <w:color w:val="221F1F"/>
          <w:w w:val="110"/>
        </w:rPr>
        <w:t>семейным</w:t>
      </w:r>
      <w:r>
        <w:rPr>
          <w:color w:val="221F1F"/>
          <w:spacing w:val="40"/>
          <w:w w:val="110"/>
        </w:rPr>
        <w:t xml:space="preserve"> </w:t>
      </w:r>
      <w:r>
        <w:rPr>
          <w:color w:val="221F1F"/>
          <w:w w:val="110"/>
        </w:rPr>
        <w:t xml:space="preserve">ценно- </w:t>
      </w:r>
      <w:r>
        <w:rPr>
          <w:color w:val="221F1F"/>
          <w:spacing w:val="-2"/>
          <w:w w:val="110"/>
        </w:rPr>
        <w:t>стям.</w:t>
      </w:r>
    </w:p>
    <w:p w:rsidR="00923AD8" w:rsidRDefault="000A3044">
      <w:pPr>
        <w:pStyle w:val="a3"/>
        <w:spacing w:before="1" w:line="259" w:lineRule="auto"/>
        <w:ind w:right="276"/>
      </w:pPr>
      <w:r>
        <w:rPr>
          <w:color w:val="221F1F"/>
          <w:w w:val="110"/>
        </w:rPr>
        <w:t>Правила нравственного поведения в социуме. Внимание, уважительное отношение к людям с ограниченными возмож- ностями здоровья, забота о них.</w:t>
      </w:r>
    </w:p>
    <w:p w:rsidR="00923AD8" w:rsidRDefault="000A3044">
      <w:pPr>
        <w:pStyle w:val="a3"/>
        <w:spacing w:before="1" w:line="259" w:lineRule="auto"/>
        <w:ind w:right="275"/>
      </w:pPr>
      <w:r>
        <w:rPr>
          <w:color w:val="221F1F"/>
          <w:w w:val="110"/>
        </w:rPr>
        <w:t>Значение</w:t>
      </w:r>
      <w:r>
        <w:rPr>
          <w:color w:val="221F1F"/>
          <w:spacing w:val="40"/>
          <w:w w:val="110"/>
        </w:rPr>
        <w:t xml:space="preserve"> </w:t>
      </w:r>
      <w:r>
        <w:rPr>
          <w:color w:val="221F1F"/>
          <w:w w:val="110"/>
        </w:rPr>
        <w:t>труда</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и</w:t>
      </w:r>
      <w:r>
        <w:rPr>
          <w:color w:val="221F1F"/>
          <w:spacing w:val="40"/>
          <w:w w:val="110"/>
        </w:rPr>
        <w:t xml:space="preserve"> </w:t>
      </w:r>
      <w:r>
        <w:rPr>
          <w:color w:val="221F1F"/>
          <w:w w:val="110"/>
        </w:rPr>
        <w:t>общества.</w:t>
      </w:r>
      <w:r>
        <w:rPr>
          <w:color w:val="221F1F"/>
          <w:spacing w:val="40"/>
          <w:w w:val="110"/>
        </w:rPr>
        <w:t xml:space="preserve"> </w:t>
      </w:r>
      <w:r>
        <w:rPr>
          <w:color w:val="221F1F"/>
          <w:w w:val="110"/>
        </w:rPr>
        <w:t>Трудолюбие как</w:t>
      </w:r>
      <w:r>
        <w:rPr>
          <w:color w:val="221F1F"/>
          <w:spacing w:val="40"/>
          <w:w w:val="110"/>
        </w:rPr>
        <w:t xml:space="preserve"> </w:t>
      </w:r>
      <w:r>
        <w:rPr>
          <w:color w:val="221F1F"/>
          <w:w w:val="110"/>
        </w:rPr>
        <w:t>общественно</w:t>
      </w:r>
      <w:r>
        <w:rPr>
          <w:color w:val="221F1F"/>
          <w:spacing w:val="40"/>
          <w:w w:val="110"/>
        </w:rPr>
        <w:t xml:space="preserve"> </w:t>
      </w:r>
      <w:r>
        <w:rPr>
          <w:color w:val="221F1F"/>
          <w:w w:val="110"/>
        </w:rPr>
        <w:t>значимая</w:t>
      </w:r>
      <w:r>
        <w:rPr>
          <w:color w:val="221F1F"/>
          <w:spacing w:val="40"/>
          <w:w w:val="110"/>
        </w:rPr>
        <w:t xml:space="preserve"> </w:t>
      </w:r>
      <w:r>
        <w:rPr>
          <w:color w:val="221F1F"/>
          <w:w w:val="110"/>
        </w:rPr>
        <w:t>ценность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 сии.</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труда</w:t>
      </w:r>
      <w:r>
        <w:rPr>
          <w:color w:val="221F1F"/>
          <w:spacing w:val="40"/>
          <w:w w:val="110"/>
        </w:rPr>
        <w:t xml:space="preserve"> </w:t>
      </w:r>
      <w:r>
        <w:rPr>
          <w:color w:val="221F1F"/>
          <w:w w:val="110"/>
        </w:rPr>
        <w:t>людей</w:t>
      </w:r>
      <w:r>
        <w:rPr>
          <w:color w:val="221F1F"/>
          <w:spacing w:val="40"/>
          <w:w w:val="110"/>
        </w:rPr>
        <w:t xml:space="preserve"> </w:t>
      </w:r>
      <w:r>
        <w:rPr>
          <w:color w:val="221F1F"/>
          <w:w w:val="110"/>
        </w:rPr>
        <w:t>родного</w:t>
      </w:r>
      <w:r>
        <w:rPr>
          <w:color w:val="221F1F"/>
          <w:spacing w:val="40"/>
          <w:w w:val="110"/>
        </w:rPr>
        <w:t xml:space="preserve"> </w:t>
      </w:r>
      <w:r>
        <w:rPr>
          <w:color w:val="221F1F"/>
          <w:w w:val="110"/>
        </w:rPr>
        <w:t>края,</w:t>
      </w:r>
      <w:r>
        <w:rPr>
          <w:color w:val="221F1F"/>
          <w:spacing w:val="40"/>
          <w:w w:val="110"/>
        </w:rPr>
        <w:t xml:space="preserve"> </w:t>
      </w:r>
      <w:r>
        <w:rPr>
          <w:color w:val="221F1F"/>
          <w:w w:val="110"/>
        </w:rPr>
        <w:t>их</w:t>
      </w:r>
      <w:r>
        <w:rPr>
          <w:color w:val="221F1F"/>
          <w:spacing w:val="40"/>
          <w:w w:val="110"/>
        </w:rPr>
        <w:t xml:space="preserve"> </w:t>
      </w:r>
      <w:r>
        <w:rPr>
          <w:color w:val="221F1F"/>
          <w:w w:val="110"/>
        </w:rPr>
        <w:t>профессии.</w:t>
      </w:r>
    </w:p>
    <w:p w:rsidR="00923AD8" w:rsidRDefault="000A3044">
      <w:pPr>
        <w:pStyle w:val="a3"/>
        <w:spacing w:before="2" w:line="261" w:lineRule="auto"/>
        <w:ind w:right="269"/>
      </w:pPr>
      <w:r>
        <w:rPr>
          <w:color w:val="221F1F"/>
          <w:w w:val="115"/>
        </w:rPr>
        <w:t>Страны и народы мира. Памятники природы и культуры — символы</w:t>
      </w:r>
      <w:r>
        <w:rPr>
          <w:color w:val="221F1F"/>
          <w:spacing w:val="40"/>
          <w:w w:val="115"/>
        </w:rPr>
        <w:t xml:space="preserve"> </w:t>
      </w:r>
      <w:r>
        <w:rPr>
          <w:color w:val="221F1F"/>
          <w:w w:val="115"/>
        </w:rPr>
        <w:t>стран,</w:t>
      </w:r>
      <w:r>
        <w:rPr>
          <w:color w:val="221F1F"/>
          <w:spacing w:val="40"/>
          <w:w w:val="115"/>
        </w:rPr>
        <w:t xml:space="preserve"> </w:t>
      </w:r>
      <w:r>
        <w:rPr>
          <w:color w:val="221F1F"/>
          <w:w w:val="115"/>
        </w:rPr>
        <w:t>в</w:t>
      </w:r>
      <w:r>
        <w:rPr>
          <w:color w:val="221F1F"/>
          <w:spacing w:val="40"/>
          <w:w w:val="115"/>
        </w:rPr>
        <w:t xml:space="preserve"> </w:t>
      </w:r>
      <w:r>
        <w:rPr>
          <w:color w:val="221F1F"/>
          <w:w w:val="115"/>
        </w:rPr>
        <w:t>которых</w:t>
      </w:r>
      <w:r>
        <w:rPr>
          <w:color w:val="221F1F"/>
          <w:spacing w:val="40"/>
          <w:w w:val="115"/>
        </w:rPr>
        <w:t xml:space="preserve"> </w:t>
      </w:r>
      <w:r>
        <w:rPr>
          <w:color w:val="221F1F"/>
          <w:w w:val="115"/>
        </w:rPr>
        <w:t>они</w:t>
      </w:r>
      <w:r>
        <w:rPr>
          <w:color w:val="221F1F"/>
          <w:spacing w:val="40"/>
          <w:w w:val="115"/>
        </w:rPr>
        <w:t xml:space="preserve"> </w:t>
      </w:r>
      <w:r>
        <w:rPr>
          <w:color w:val="221F1F"/>
          <w:w w:val="115"/>
        </w:rPr>
        <w:t>находятся.</w:t>
      </w:r>
    </w:p>
    <w:p w:rsidR="00923AD8" w:rsidRDefault="000A3044">
      <w:pPr>
        <w:spacing w:before="3"/>
        <w:ind w:left="485"/>
        <w:rPr>
          <w:rFonts w:ascii="Georgia" w:hAnsi="Georgia"/>
          <w:i/>
          <w:sz w:val="20"/>
        </w:rPr>
      </w:pPr>
      <w:r>
        <w:rPr>
          <w:rFonts w:ascii="Georgia" w:hAnsi="Georgia"/>
          <w:i/>
          <w:color w:val="221F1F"/>
          <w:sz w:val="20"/>
        </w:rPr>
        <w:t>Человек</w:t>
      </w:r>
      <w:r>
        <w:rPr>
          <w:rFonts w:ascii="Georgia" w:hAnsi="Georgia"/>
          <w:i/>
          <w:color w:val="221F1F"/>
          <w:spacing w:val="43"/>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природа</w:t>
      </w:r>
    </w:p>
    <w:p w:rsidR="00923AD8" w:rsidRDefault="000A3044">
      <w:pPr>
        <w:pStyle w:val="a3"/>
        <w:spacing w:before="15" w:line="261" w:lineRule="auto"/>
        <w:ind w:right="271"/>
      </w:pPr>
      <w:r>
        <w:rPr>
          <w:color w:val="221F1F"/>
          <w:w w:val="115"/>
        </w:rPr>
        <w:t>Методы изучения природы. Карта мира. Материки и части света.</w:t>
      </w:r>
      <w:r>
        <w:rPr>
          <w:color w:val="221F1F"/>
          <w:spacing w:val="40"/>
          <w:w w:val="115"/>
        </w:rPr>
        <w:t xml:space="preserve"> </w:t>
      </w:r>
      <w:r>
        <w:rPr>
          <w:color w:val="221F1F"/>
          <w:w w:val="115"/>
        </w:rPr>
        <w:t>Вещество.</w:t>
      </w:r>
      <w:r>
        <w:rPr>
          <w:color w:val="221F1F"/>
          <w:spacing w:val="40"/>
          <w:w w:val="115"/>
        </w:rPr>
        <w:t xml:space="preserve"> </w:t>
      </w:r>
      <w:r>
        <w:rPr>
          <w:color w:val="221F1F"/>
          <w:w w:val="115"/>
        </w:rPr>
        <w:t>Разнообразие</w:t>
      </w:r>
      <w:r>
        <w:rPr>
          <w:color w:val="221F1F"/>
          <w:spacing w:val="40"/>
          <w:w w:val="115"/>
        </w:rPr>
        <w:t xml:space="preserve"> </w:t>
      </w:r>
      <w:r>
        <w:rPr>
          <w:color w:val="221F1F"/>
          <w:w w:val="115"/>
        </w:rPr>
        <w:t>веществ</w:t>
      </w:r>
      <w:r>
        <w:rPr>
          <w:color w:val="221F1F"/>
          <w:spacing w:val="40"/>
          <w:w w:val="115"/>
        </w:rPr>
        <w:t xml:space="preserve"> </w:t>
      </w:r>
      <w:r>
        <w:rPr>
          <w:color w:val="221F1F"/>
          <w:w w:val="115"/>
        </w:rPr>
        <w:t>в</w:t>
      </w:r>
      <w:r>
        <w:rPr>
          <w:color w:val="221F1F"/>
          <w:spacing w:val="40"/>
          <w:w w:val="115"/>
        </w:rPr>
        <w:t xml:space="preserve"> </w:t>
      </w:r>
      <w:r>
        <w:rPr>
          <w:color w:val="221F1F"/>
          <w:w w:val="115"/>
        </w:rPr>
        <w:t>окружающем</w:t>
      </w:r>
      <w:r>
        <w:rPr>
          <w:color w:val="221F1F"/>
          <w:spacing w:val="40"/>
          <w:w w:val="115"/>
        </w:rPr>
        <w:t xml:space="preserve"> </w:t>
      </w:r>
      <w:r>
        <w:rPr>
          <w:color w:val="221F1F"/>
          <w:w w:val="115"/>
        </w:rPr>
        <w:t>мире.</w:t>
      </w:r>
    </w:p>
    <w:p w:rsidR="00923AD8" w:rsidRDefault="00923AD8">
      <w:pPr>
        <w:spacing w:line="261"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3" w:firstLine="232"/>
      </w:pPr>
      <w:r>
        <w:rPr>
          <w:color w:val="221F1F"/>
          <w:w w:val="110"/>
        </w:rPr>
        <w:lastRenderedPageBreak/>
        <w:t>Примеры веществ: соль, сахар, вода, природный газ. Твёрдые тела, жидкости, газы. Простейшие практические работы с ве- ществами,</w:t>
      </w:r>
      <w:r>
        <w:rPr>
          <w:color w:val="221F1F"/>
          <w:spacing w:val="40"/>
          <w:w w:val="110"/>
        </w:rPr>
        <w:t xml:space="preserve"> </w:t>
      </w:r>
      <w:r>
        <w:rPr>
          <w:color w:val="221F1F"/>
          <w:w w:val="110"/>
        </w:rPr>
        <w:t>жидкостями,</w:t>
      </w:r>
      <w:r>
        <w:rPr>
          <w:color w:val="221F1F"/>
          <w:spacing w:val="40"/>
          <w:w w:val="110"/>
        </w:rPr>
        <w:t xml:space="preserve"> </w:t>
      </w:r>
      <w:r>
        <w:rPr>
          <w:color w:val="221F1F"/>
          <w:w w:val="110"/>
        </w:rPr>
        <w:t>газами.</w:t>
      </w:r>
      <w:r>
        <w:rPr>
          <w:color w:val="221F1F"/>
          <w:spacing w:val="40"/>
          <w:w w:val="110"/>
        </w:rPr>
        <w:t xml:space="preserve"> </w:t>
      </w:r>
      <w:r>
        <w:rPr>
          <w:color w:val="221F1F"/>
          <w:w w:val="110"/>
        </w:rPr>
        <w:t>Воздух</w:t>
      </w:r>
      <w:r>
        <w:rPr>
          <w:color w:val="221F1F"/>
          <w:spacing w:val="40"/>
          <w:w w:val="110"/>
        </w:rPr>
        <w:t xml:space="preserve"> </w:t>
      </w:r>
      <w:r>
        <w:rPr>
          <w:color w:val="221F1F"/>
          <w:w w:val="110"/>
        </w:rPr>
        <w:t>—</w:t>
      </w:r>
      <w:r>
        <w:rPr>
          <w:color w:val="221F1F"/>
          <w:spacing w:val="40"/>
          <w:w w:val="110"/>
        </w:rPr>
        <w:t xml:space="preserve"> </w:t>
      </w:r>
      <w:r>
        <w:rPr>
          <w:color w:val="221F1F"/>
          <w:w w:val="110"/>
        </w:rPr>
        <w:t>смесь</w:t>
      </w:r>
      <w:r>
        <w:rPr>
          <w:color w:val="221F1F"/>
          <w:spacing w:val="40"/>
          <w:w w:val="110"/>
        </w:rPr>
        <w:t xml:space="preserve"> </w:t>
      </w:r>
      <w:r>
        <w:rPr>
          <w:color w:val="221F1F"/>
          <w:w w:val="110"/>
        </w:rPr>
        <w:t>газов.</w:t>
      </w:r>
      <w:r>
        <w:rPr>
          <w:color w:val="221F1F"/>
          <w:spacing w:val="40"/>
          <w:w w:val="110"/>
        </w:rPr>
        <w:t xml:space="preserve"> </w:t>
      </w:r>
      <w:r>
        <w:rPr>
          <w:color w:val="221F1F"/>
          <w:w w:val="110"/>
        </w:rPr>
        <w:t>Свой- ства воздуха. Значение воздуха для растений, животных, чело- века.</w:t>
      </w:r>
      <w:r>
        <w:rPr>
          <w:color w:val="221F1F"/>
          <w:spacing w:val="34"/>
          <w:w w:val="110"/>
        </w:rPr>
        <w:t xml:space="preserve"> </w:t>
      </w:r>
      <w:r>
        <w:rPr>
          <w:color w:val="221F1F"/>
          <w:w w:val="110"/>
        </w:rPr>
        <w:t>Вода.</w:t>
      </w:r>
      <w:r>
        <w:rPr>
          <w:color w:val="221F1F"/>
          <w:spacing w:val="34"/>
          <w:w w:val="110"/>
        </w:rPr>
        <w:t xml:space="preserve"> </w:t>
      </w:r>
      <w:r>
        <w:rPr>
          <w:color w:val="221F1F"/>
          <w:w w:val="110"/>
        </w:rPr>
        <w:t>Свойства</w:t>
      </w:r>
      <w:r>
        <w:rPr>
          <w:color w:val="221F1F"/>
          <w:spacing w:val="36"/>
          <w:w w:val="110"/>
        </w:rPr>
        <w:t xml:space="preserve"> </w:t>
      </w:r>
      <w:r>
        <w:rPr>
          <w:color w:val="221F1F"/>
          <w:w w:val="110"/>
        </w:rPr>
        <w:t>воды.</w:t>
      </w:r>
      <w:r>
        <w:rPr>
          <w:color w:val="221F1F"/>
          <w:spacing w:val="34"/>
          <w:w w:val="110"/>
        </w:rPr>
        <w:t xml:space="preserve"> </w:t>
      </w:r>
      <w:r>
        <w:rPr>
          <w:color w:val="221F1F"/>
          <w:w w:val="110"/>
        </w:rPr>
        <w:t>Состояния</w:t>
      </w:r>
      <w:r>
        <w:rPr>
          <w:color w:val="221F1F"/>
          <w:spacing w:val="34"/>
          <w:w w:val="110"/>
        </w:rPr>
        <w:t xml:space="preserve"> </w:t>
      </w:r>
      <w:r>
        <w:rPr>
          <w:color w:val="221F1F"/>
          <w:w w:val="110"/>
        </w:rPr>
        <w:t>воды,</w:t>
      </w:r>
      <w:r>
        <w:rPr>
          <w:color w:val="221F1F"/>
          <w:spacing w:val="36"/>
          <w:w w:val="110"/>
        </w:rPr>
        <w:t xml:space="preserve"> </w:t>
      </w:r>
      <w:r>
        <w:rPr>
          <w:color w:val="221F1F"/>
          <w:w w:val="110"/>
        </w:rPr>
        <w:t>её</w:t>
      </w:r>
      <w:r>
        <w:rPr>
          <w:color w:val="221F1F"/>
          <w:spacing w:val="33"/>
          <w:w w:val="110"/>
        </w:rPr>
        <w:t xml:space="preserve"> </w:t>
      </w:r>
      <w:r>
        <w:rPr>
          <w:color w:val="221F1F"/>
          <w:w w:val="110"/>
        </w:rPr>
        <w:t>распространение в природе, значение для живых организмов и хозяйственной</w:t>
      </w:r>
      <w:r>
        <w:rPr>
          <w:color w:val="221F1F"/>
          <w:spacing w:val="80"/>
          <w:w w:val="110"/>
        </w:rPr>
        <w:t xml:space="preserve"> </w:t>
      </w:r>
      <w:r>
        <w:rPr>
          <w:color w:val="221F1F"/>
          <w:w w:val="110"/>
        </w:rPr>
        <w:t>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w:t>
      </w:r>
      <w:r>
        <w:rPr>
          <w:color w:val="221F1F"/>
          <w:spacing w:val="80"/>
          <w:w w:val="110"/>
        </w:rPr>
        <w:t xml:space="preserve"> </w:t>
      </w:r>
      <w:r>
        <w:rPr>
          <w:color w:val="221F1F"/>
          <w:w w:val="110"/>
        </w:rPr>
        <w:t>ископаемым.</w:t>
      </w:r>
      <w:r>
        <w:rPr>
          <w:color w:val="221F1F"/>
          <w:spacing w:val="80"/>
          <w:w w:val="110"/>
        </w:rPr>
        <w:t xml:space="preserve"> </w:t>
      </w:r>
      <w:r>
        <w:rPr>
          <w:color w:val="221F1F"/>
          <w:w w:val="110"/>
        </w:rPr>
        <w:t>Полезные</w:t>
      </w:r>
      <w:r>
        <w:rPr>
          <w:color w:val="221F1F"/>
          <w:spacing w:val="80"/>
          <w:w w:val="110"/>
        </w:rPr>
        <w:t xml:space="preserve"> </w:t>
      </w:r>
      <w:r>
        <w:rPr>
          <w:color w:val="221F1F"/>
          <w:w w:val="110"/>
        </w:rPr>
        <w:t>ископаемые</w:t>
      </w:r>
      <w:r>
        <w:rPr>
          <w:color w:val="221F1F"/>
          <w:spacing w:val="80"/>
          <w:w w:val="110"/>
        </w:rPr>
        <w:t xml:space="preserve"> </w:t>
      </w:r>
      <w:r>
        <w:rPr>
          <w:color w:val="221F1F"/>
          <w:w w:val="110"/>
        </w:rPr>
        <w:t>родного</w:t>
      </w:r>
      <w:r>
        <w:rPr>
          <w:color w:val="221F1F"/>
          <w:spacing w:val="40"/>
          <w:w w:val="110"/>
        </w:rPr>
        <w:t xml:space="preserve"> </w:t>
      </w:r>
      <w:r>
        <w:rPr>
          <w:color w:val="221F1F"/>
          <w:w w:val="110"/>
        </w:rPr>
        <w:t>края (2—3</w:t>
      </w:r>
      <w:r>
        <w:rPr>
          <w:color w:val="221F1F"/>
          <w:spacing w:val="40"/>
          <w:w w:val="110"/>
        </w:rPr>
        <w:t xml:space="preserve"> </w:t>
      </w:r>
      <w:r>
        <w:rPr>
          <w:color w:val="221F1F"/>
          <w:w w:val="110"/>
        </w:rPr>
        <w:t>примера).</w:t>
      </w:r>
      <w:r>
        <w:rPr>
          <w:color w:val="221F1F"/>
          <w:spacing w:val="40"/>
          <w:w w:val="110"/>
        </w:rPr>
        <w:t xml:space="preserve"> </w:t>
      </w:r>
      <w:r>
        <w:rPr>
          <w:color w:val="221F1F"/>
          <w:w w:val="110"/>
        </w:rPr>
        <w:t>Почва,</w:t>
      </w:r>
      <w:r>
        <w:rPr>
          <w:color w:val="221F1F"/>
          <w:spacing w:val="40"/>
          <w:w w:val="110"/>
        </w:rPr>
        <w:t xml:space="preserve"> </w:t>
      </w:r>
      <w:r>
        <w:rPr>
          <w:color w:val="221F1F"/>
          <w:w w:val="110"/>
        </w:rPr>
        <w:t>её</w:t>
      </w:r>
      <w:r>
        <w:rPr>
          <w:color w:val="221F1F"/>
          <w:spacing w:val="40"/>
          <w:w w:val="110"/>
        </w:rPr>
        <w:t xml:space="preserve"> </w:t>
      </w:r>
      <w:r>
        <w:rPr>
          <w:color w:val="221F1F"/>
          <w:w w:val="110"/>
        </w:rPr>
        <w:t>состав,</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для</w:t>
      </w:r>
      <w:r>
        <w:rPr>
          <w:color w:val="221F1F"/>
          <w:spacing w:val="40"/>
          <w:w w:val="110"/>
        </w:rPr>
        <w:t xml:space="preserve"> </w:t>
      </w:r>
      <w:r>
        <w:rPr>
          <w:color w:val="221F1F"/>
          <w:w w:val="110"/>
        </w:rPr>
        <w:t>живой</w:t>
      </w:r>
      <w:r>
        <w:rPr>
          <w:color w:val="221F1F"/>
          <w:spacing w:val="40"/>
          <w:w w:val="110"/>
        </w:rPr>
        <w:t xml:space="preserve"> </w:t>
      </w:r>
      <w:r>
        <w:rPr>
          <w:color w:val="221F1F"/>
          <w:w w:val="110"/>
        </w:rPr>
        <w:t>природы и хозяйственной жизни человека.</w:t>
      </w:r>
    </w:p>
    <w:p w:rsidR="00923AD8" w:rsidRDefault="000A3044">
      <w:pPr>
        <w:pStyle w:val="a3"/>
        <w:spacing w:before="6" w:line="259" w:lineRule="auto"/>
        <w:ind w:right="270"/>
      </w:pPr>
      <w:r>
        <w:rPr>
          <w:color w:val="221F1F"/>
          <w:w w:val="110"/>
        </w:rPr>
        <w:t>Первоначальные</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о</w:t>
      </w:r>
      <w:r>
        <w:rPr>
          <w:color w:val="221F1F"/>
          <w:spacing w:val="40"/>
          <w:w w:val="110"/>
        </w:rPr>
        <w:t xml:space="preserve"> </w:t>
      </w:r>
      <w:r>
        <w:rPr>
          <w:color w:val="221F1F"/>
          <w:w w:val="110"/>
        </w:rPr>
        <w:t>бактериях.</w:t>
      </w:r>
      <w:r>
        <w:rPr>
          <w:color w:val="221F1F"/>
          <w:spacing w:val="40"/>
          <w:w w:val="110"/>
        </w:rPr>
        <w:t xml:space="preserve"> </w:t>
      </w:r>
      <w:r>
        <w:rPr>
          <w:color w:val="221F1F"/>
          <w:w w:val="110"/>
        </w:rPr>
        <w:t>Грибы:</w:t>
      </w:r>
      <w:r>
        <w:rPr>
          <w:color w:val="221F1F"/>
          <w:spacing w:val="40"/>
          <w:w w:val="110"/>
        </w:rPr>
        <w:t xml:space="preserve"> </w:t>
      </w:r>
      <w:r>
        <w:rPr>
          <w:color w:val="221F1F"/>
          <w:w w:val="110"/>
        </w:rPr>
        <w:t>строе- ние шляпочных грибов. Грибы съедобные и несъедобные. Раз- нообразие</w:t>
      </w:r>
      <w:r>
        <w:rPr>
          <w:color w:val="221F1F"/>
          <w:spacing w:val="40"/>
          <w:w w:val="110"/>
        </w:rPr>
        <w:t xml:space="preserve"> </w:t>
      </w:r>
      <w:r>
        <w:rPr>
          <w:color w:val="221F1F"/>
          <w:w w:val="110"/>
        </w:rPr>
        <w:t>растений.</w:t>
      </w:r>
      <w:r>
        <w:rPr>
          <w:color w:val="221F1F"/>
          <w:spacing w:val="40"/>
          <w:w w:val="110"/>
        </w:rPr>
        <w:t xml:space="preserve"> </w:t>
      </w:r>
      <w:r>
        <w:rPr>
          <w:color w:val="221F1F"/>
          <w:w w:val="110"/>
        </w:rPr>
        <w:t>Зависимость</w:t>
      </w:r>
      <w:r>
        <w:rPr>
          <w:color w:val="221F1F"/>
          <w:spacing w:val="40"/>
          <w:w w:val="110"/>
        </w:rPr>
        <w:t xml:space="preserve"> </w:t>
      </w:r>
      <w:r>
        <w:rPr>
          <w:color w:val="221F1F"/>
          <w:w w:val="110"/>
        </w:rPr>
        <w:t>жизненного</w:t>
      </w:r>
      <w:r>
        <w:rPr>
          <w:color w:val="221F1F"/>
          <w:spacing w:val="40"/>
          <w:w w:val="110"/>
        </w:rPr>
        <w:t xml:space="preserve"> </w:t>
      </w:r>
      <w:r>
        <w:rPr>
          <w:color w:val="221F1F"/>
          <w:w w:val="110"/>
        </w:rPr>
        <w:t>цикла</w:t>
      </w:r>
      <w:r>
        <w:rPr>
          <w:color w:val="221F1F"/>
          <w:spacing w:val="40"/>
          <w:w w:val="110"/>
        </w:rPr>
        <w:t xml:space="preserve"> </w:t>
      </w:r>
      <w:r>
        <w:rPr>
          <w:color w:val="221F1F"/>
          <w:w w:val="110"/>
        </w:rPr>
        <w:t>организ-</w:t>
      </w:r>
      <w:r>
        <w:rPr>
          <w:color w:val="221F1F"/>
          <w:spacing w:val="40"/>
          <w:w w:val="110"/>
        </w:rPr>
        <w:t xml:space="preserve"> </w:t>
      </w:r>
      <w:r>
        <w:rPr>
          <w:color w:val="221F1F"/>
          <w:w w:val="110"/>
        </w:rPr>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 ловека</w:t>
      </w:r>
      <w:r>
        <w:rPr>
          <w:color w:val="221F1F"/>
          <w:spacing w:val="40"/>
          <w:w w:val="110"/>
        </w:rPr>
        <w:t xml:space="preserve"> </w:t>
      </w:r>
      <w:r>
        <w:rPr>
          <w:color w:val="221F1F"/>
          <w:w w:val="110"/>
        </w:rPr>
        <w:t>к</w:t>
      </w:r>
      <w:r>
        <w:rPr>
          <w:color w:val="221F1F"/>
          <w:spacing w:val="40"/>
          <w:w w:val="110"/>
        </w:rPr>
        <w:t xml:space="preserve"> </w:t>
      </w:r>
      <w:r>
        <w:rPr>
          <w:color w:val="221F1F"/>
          <w:w w:val="110"/>
        </w:rPr>
        <w:t>растениям.</w:t>
      </w:r>
      <w:r>
        <w:rPr>
          <w:color w:val="221F1F"/>
          <w:spacing w:val="40"/>
          <w:w w:val="110"/>
        </w:rPr>
        <w:t xml:space="preserve"> </w:t>
      </w:r>
      <w:r>
        <w:rPr>
          <w:color w:val="221F1F"/>
          <w:w w:val="110"/>
        </w:rPr>
        <w:t>Условия,</w:t>
      </w:r>
      <w:r>
        <w:rPr>
          <w:color w:val="221F1F"/>
          <w:spacing w:val="40"/>
          <w:w w:val="110"/>
        </w:rPr>
        <w:t xml:space="preserve"> </w:t>
      </w:r>
      <w:r>
        <w:rPr>
          <w:color w:val="221F1F"/>
          <w:w w:val="110"/>
        </w:rPr>
        <w:t>необходимые</w:t>
      </w:r>
      <w:r>
        <w:rPr>
          <w:color w:val="221F1F"/>
          <w:spacing w:val="40"/>
          <w:w w:val="110"/>
        </w:rPr>
        <w:t xml:space="preserve"> </w:t>
      </w:r>
      <w:r>
        <w:rPr>
          <w:color w:val="221F1F"/>
          <w:w w:val="110"/>
        </w:rPr>
        <w:t>для</w:t>
      </w:r>
      <w:r>
        <w:rPr>
          <w:color w:val="221F1F"/>
          <w:spacing w:val="40"/>
          <w:w w:val="110"/>
        </w:rPr>
        <w:t xml:space="preserve"> </w:t>
      </w:r>
      <w:r>
        <w:rPr>
          <w:color w:val="221F1F"/>
          <w:w w:val="110"/>
        </w:rPr>
        <w:t>жизни</w:t>
      </w:r>
      <w:r>
        <w:rPr>
          <w:color w:val="221F1F"/>
          <w:spacing w:val="40"/>
          <w:w w:val="110"/>
        </w:rPr>
        <w:t xml:space="preserve"> </w:t>
      </w:r>
      <w:r>
        <w:rPr>
          <w:color w:val="221F1F"/>
          <w:w w:val="110"/>
        </w:rPr>
        <w:t>расте- ния (свет, тепло, воздух, вода). Наблюдение роста растений, фиксация</w:t>
      </w:r>
      <w:r>
        <w:rPr>
          <w:color w:val="221F1F"/>
          <w:spacing w:val="40"/>
          <w:w w:val="110"/>
        </w:rPr>
        <w:t xml:space="preserve"> </w:t>
      </w:r>
      <w:r>
        <w:rPr>
          <w:color w:val="221F1F"/>
          <w:w w:val="110"/>
        </w:rPr>
        <w:t>изменений.</w:t>
      </w:r>
      <w:r>
        <w:rPr>
          <w:color w:val="221F1F"/>
          <w:spacing w:val="40"/>
          <w:w w:val="110"/>
        </w:rPr>
        <w:t xml:space="preserve"> </w:t>
      </w:r>
      <w:r>
        <w:rPr>
          <w:color w:val="221F1F"/>
          <w:w w:val="110"/>
        </w:rPr>
        <w:t>Растения</w:t>
      </w:r>
      <w:r>
        <w:rPr>
          <w:color w:val="221F1F"/>
          <w:spacing w:val="40"/>
          <w:w w:val="110"/>
        </w:rPr>
        <w:t xml:space="preserve"> </w:t>
      </w:r>
      <w:r>
        <w:rPr>
          <w:color w:val="221F1F"/>
          <w:w w:val="110"/>
        </w:rPr>
        <w:t>родного</w:t>
      </w:r>
      <w:r>
        <w:rPr>
          <w:color w:val="221F1F"/>
          <w:spacing w:val="40"/>
          <w:w w:val="110"/>
        </w:rPr>
        <w:t xml:space="preserve"> </w:t>
      </w:r>
      <w:r>
        <w:rPr>
          <w:color w:val="221F1F"/>
          <w:w w:val="110"/>
        </w:rPr>
        <w:t>края,</w:t>
      </w:r>
      <w:r>
        <w:rPr>
          <w:color w:val="221F1F"/>
          <w:spacing w:val="40"/>
          <w:w w:val="110"/>
        </w:rPr>
        <w:t xml:space="preserve"> </w:t>
      </w:r>
      <w:r>
        <w:rPr>
          <w:color w:val="221F1F"/>
          <w:w w:val="110"/>
        </w:rPr>
        <w:t>названия</w:t>
      </w:r>
      <w:r>
        <w:rPr>
          <w:color w:val="221F1F"/>
          <w:spacing w:val="40"/>
          <w:w w:val="110"/>
        </w:rPr>
        <w:t xml:space="preserve">  </w:t>
      </w:r>
      <w:r>
        <w:rPr>
          <w:color w:val="221F1F"/>
          <w:w w:val="110"/>
        </w:rPr>
        <w:t>и краткая</w:t>
      </w:r>
      <w:r>
        <w:rPr>
          <w:color w:val="221F1F"/>
          <w:spacing w:val="40"/>
          <w:w w:val="110"/>
        </w:rPr>
        <w:t xml:space="preserve"> </w:t>
      </w:r>
      <w:r>
        <w:rPr>
          <w:color w:val="221F1F"/>
          <w:w w:val="110"/>
        </w:rPr>
        <w:t>характеристика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наблюдений.</w:t>
      </w:r>
      <w:r>
        <w:rPr>
          <w:color w:val="221F1F"/>
          <w:spacing w:val="40"/>
          <w:w w:val="110"/>
        </w:rPr>
        <w:t xml:space="preserve"> </w:t>
      </w:r>
      <w:r>
        <w:rPr>
          <w:color w:val="221F1F"/>
          <w:w w:val="110"/>
        </w:rPr>
        <w:t>Охрана</w:t>
      </w:r>
      <w:r>
        <w:rPr>
          <w:color w:val="221F1F"/>
          <w:spacing w:val="40"/>
          <w:w w:val="110"/>
        </w:rPr>
        <w:t xml:space="preserve"> </w:t>
      </w:r>
      <w:r>
        <w:rPr>
          <w:color w:val="221F1F"/>
          <w:w w:val="110"/>
        </w:rPr>
        <w:t xml:space="preserve">рас- </w:t>
      </w:r>
      <w:r>
        <w:rPr>
          <w:color w:val="221F1F"/>
          <w:spacing w:val="-2"/>
          <w:w w:val="110"/>
        </w:rPr>
        <w:t>тений.</w:t>
      </w:r>
    </w:p>
    <w:p w:rsidR="00923AD8" w:rsidRDefault="000A3044">
      <w:pPr>
        <w:pStyle w:val="a3"/>
        <w:spacing w:before="6" w:line="259" w:lineRule="auto"/>
        <w:ind w:right="273"/>
      </w:pPr>
      <w:r>
        <w:rPr>
          <w:color w:val="221F1F"/>
          <w:w w:val="115"/>
        </w:rPr>
        <w:t>Разнообразие животных. Зависимость жизненного цикла ор- ганизмов от условий окружающей среды. Размножение и раз- 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 роде и жизни людей, бережное отношение человека к живот- ным. Охрана животных. Животные родного края, их названия, краткая</w:t>
      </w:r>
      <w:r>
        <w:rPr>
          <w:color w:val="221F1F"/>
          <w:spacing w:val="40"/>
          <w:w w:val="115"/>
        </w:rPr>
        <w:t xml:space="preserve"> </w:t>
      </w:r>
      <w:r>
        <w:rPr>
          <w:color w:val="221F1F"/>
          <w:w w:val="115"/>
        </w:rPr>
        <w:t>характеристика</w:t>
      </w:r>
      <w:r>
        <w:rPr>
          <w:color w:val="221F1F"/>
          <w:spacing w:val="40"/>
          <w:w w:val="115"/>
        </w:rPr>
        <w:t xml:space="preserve"> </w:t>
      </w:r>
      <w:r>
        <w:rPr>
          <w:color w:val="221F1F"/>
          <w:w w:val="115"/>
        </w:rPr>
        <w:t>на</w:t>
      </w:r>
      <w:r>
        <w:rPr>
          <w:color w:val="221F1F"/>
          <w:spacing w:val="40"/>
          <w:w w:val="115"/>
        </w:rPr>
        <w:t xml:space="preserve"> </w:t>
      </w:r>
      <w:r>
        <w:rPr>
          <w:color w:val="221F1F"/>
          <w:w w:val="115"/>
        </w:rPr>
        <w:t>основе</w:t>
      </w:r>
      <w:r>
        <w:rPr>
          <w:color w:val="221F1F"/>
          <w:spacing w:val="40"/>
          <w:w w:val="115"/>
        </w:rPr>
        <w:t xml:space="preserve"> </w:t>
      </w:r>
      <w:r>
        <w:rPr>
          <w:color w:val="221F1F"/>
          <w:w w:val="115"/>
        </w:rPr>
        <w:t>наблюдений.</w:t>
      </w:r>
    </w:p>
    <w:p w:rsidR="00923AD8" w:rsidRDefault="000A3044">
      <w:pPr>
        <w:pStyle w:val="a3"/>
        <w:spacing w:before="6" w:line="259" w:lineRule="auto"/>
        <w:ind w:right="270"/>
      </w:pPr>
      <w:r>
        <w:rPr>
          <w:color w:val="221F1F"/>
          <w:w w:val="110"/>
        </w:rPr>
        <w:t>Природные сообщества: лес, луг, пруд. Взаимосвязи в при- родном</w:t>
      </w:r>
      <w:r>
        <w:rPr>
          <w:color w:val="221F1F"/>
          <w:spacing w:val="40"/>
          <w:w w:val="110"/>
        </w:rPr>
        <w:t xml:space="preserve"> </w:t>
      </w:r>
      <w:r>
        <w:rPr>
          <w:color w:val="221F1F"/>
          <w:w w:val="110"/>
        </w:rPr>
        <w:t>сообществе:</w:t>
      </w:r>
      <w:r>
        <w:rPr>
          <w:color w:val="221F1F"/>
          <w:spacing w:val="40"/>
          <w:w w:val="110"/>
        </w:rPr>
        <w:t xml:space="preserve"> </w:t>
      </w:r>
      <w:r>
        <w:rPr>
          <w:color w:val="221F1F"/>
          <w:w w:val="110"/>
        </w:rPr>
        <w:t>растения</w:t>
      </w:r>
      <w:r>
        <w:rPr>
          <w:color w:val="221F1F"/>
          <w:spacing w:val="40"/>
          <w:w w:val="110"/>
        </w:rPr>
        <w:t xml:space="preserve"> </w:t>
      </w:r>
      <w:r>
        <w:rPr>
          <w:color w:val="221F1F"/>
          <w:w w:val="110"/>
        </w:rPr>
        <w:t>—</w:t>
      </w:r>
      <w:r>
        <w:rPr>
          <w:color w:val="221F1F"/>
          <w:spacing w:val="40"/>
          <w:w w:val="110"/>
        </w:rPr>
        <w:t xml:space="preserve"> </w:t>
      </w:r>
      <w:r>
        <w:rPr>
          <w:color w:val="221F1F"/>
          <w:w w:val="110"/>
        </w:rPr>
        <w:t>пища</w:t>
      </w:r>
      <w:r>
        <w:rPr>
          <w:color w:val="221F1F"/>
          <w:spacing w:val="40"/>
          <w:w w:val="110"/>
        </w:rPr>
        <w:t xml:space="preserve"> </w:t>
      </w:r>
      <w:r>
        <w:rPr>
          <w:color w:val="221F1F"/>
          <w:w w:val="110"/>
        </w:rPr>
        <w:t>и</w:t>
      </w:r>
      <w:r>
        <w:rPr>
          <w:color w:val="221F1F"/>
          <w:spacing w:val="40"/>
          <w:w w:val="110"/>
        </w:rPr>
        <w:t xml:space="preserve"> </w:t>
      </w:r>
      <w:r>
        <w:rPr>
          <w:color w:val="221F1F"/>
          <w:w w:val="110"/>
        </w:rPr>
        <w:t>укрытие</w:t>
      </w:r>
      <w:r>
        <w:rPr>
          <w:color w:val="221F1F"/>
          <w:spacing w:val="40"/>
          <w:w w:val="110"/>
        </w:rPr>
        <w:t xml:space="preserve"> </w:t>
      </w:r>
      <w:r>
        <w:rPr>
          <w:color w:val="221F1F"/>
          <w:w w:val="110"/>
        </w:rPr>
        <w:t>для</w:t>
      </w:r>
      <w:r>
        <w:rPr>
          <w:color w:val="221F1F"/>
          <w:spacing w:val="40"/>
          <w:w w:val="110"/>
        </w:rPr>
        <w:t xml:space="preserve"> </w:t>
      </w:r>
      <w:r>
        <w:rPr>
          <w:color w:val="221F1F"/>
          <w:w w:val="110"/>
        </w:rPr>
        <w:t>живот- ных;</w:t>
      </w:r>
      <w:r>
        <w:rPr>
          <w:color w:val="221F1F"/>
          <w:spacing w:val="40"/>
          <w:w w:val="110"/>
        </w:rPr>
        <w:t xml:space="preserve"> </w:t>
      </w:r>
      <w:r>
        <w:rPr>
          <w:color w:val="221F1F"/>
          <w:w w:val="110"/>
        </w:rPr>
        <w:t>животные</w:t>
      </w:r>
      <w:r>
        <w:rPr>
          <w:color w:val="221F1F"/>
          <w:spacing w:val="40"/>
          <w:w w:val="110"/>
        </w:rPr>
        <w:t xml:space="preserve"> </w:t>
      </w:r>
      <w:r>
        <w:rPr>
          <w:color w:val="221F1F"/>
          <w:w w:val="110"/>
        </w:rPr>
        <w:t>—</w:t>
      </w:r>
      <w:r>
        <w:rPr>
          <w:color w:val="221F1F"/>
          <w:spacing w:val="40"/>
          <w:w w:val="110"/>
        </w:rPr>
        <w:t xml:space="preserve"> </w:t>
      </w:r>
      <w:r>
        <w:rPr>
          <w:color w:val="221F1F"/>
          <w:w w:val="110"/>
        </w:rPr>
        <w:t>распространители</w:t>
      </w:r>
      <w:r>
        <w:rPr>
          <w:color w:val="221F1F"/>
          <w:spacing w:val="40"/>
          <w:w w:val="110"/>
        </w:rPr>
        <w:t xml:space="preserve"> </w:t>
      </w:r>
      <w:r>
        <w:rPr>
          <w:color w:val="221F1F"/>
          <w:w w:val="110"/>
        </w:rPr>
        <w:t>плодов</w:t>
      </w:r>
      <w:r>
        <w:rPr>
          <w:color w:val="221F1F"/>
          <w:spacing w:val="40"/>
          <w:w w:val="110"/>
        </w:rPr>
        <w:t xml:space="preserve"> </w:t>
      </w:r>
      <w:r>
        <w:rPr>
          <w:color w:val="221F1F"/>
          <w:w w:val="110"/>
        </w:rPr>
        <w:t>и</w:t>
      </w:r>
      <w:r>
        <w:rPr>
          <w:color w:val="221F1F"/>
          <w:spacing w:val="80"/>
          <w:w w:val="150"/>
        </w:rPr>
        <w:t xml:space="preserve"> </w:t>
      </w:r>
      <w:r>
        <w:rPr>
          <w:color w:val="221F1F"/>
          <w:w w:val="110"/>
        </w:rPr>
        <w:t>семян</w:t>
      </w:r>
      <w:r>
        <w:rPr>
          <w:color w:val="221F1F"/>
          <w:spacing w:val="80"/>
          <w:w w:val="150"/>
        </w:rPr>
        <w:t xml:space="preserve"> </w:t>
      </w:r>
      <w:r>
        <w:rPr>
          <w:color w:val="221F1F"/>
          <w:w w:val="110"/>
        </w:rPr>
        <w:t>расте- ний. Влияние человека на природные сообщества. Природные сообщества</w:t>
      </w:r>
      <w:r>
        <w:rPr>
          <w:color w:val="221F1F"/>
          <w:spacing w:val="40"/>
          <w:w w:val="110"/>
        </w:rPr>
        <w:t xml:space="preserve"> </w:t>
      </w:r>
      <w:r>
        <w:rPr>
          <w:color w:val="221F1F"/>
          <w:w w:val="110"/>
        </w:rPr>
        <w:t>родного</w:t>
      </w:r>
      <w:r>
        <w:rPr>
          <w:color w:val="221F1F"/>
          <w:spacing w:val="40"/>
          <w:w w:val="110"/>
        </w:rPr>
        <w:t xml:space="preserve"> </w:t>
      </w:r>
      <w:r>
        <w:rPr>
          <w:color w:val="221F1F"/>
          <w:w w:val="110"/>
        </w:rPr>
        <w:t>края</w:t>
      </w:r>
      <w:r>
        <w:rPr>
          <w:color w:val="221F1F"/>
          <w:spacing w:val="40"/>
          <w:w w:val="110"/>
        </w:rPr>
        <w:t xml:space="preserve"> </w:t>
      </w:r>
      <w:r>
        <w:rPr>
          <w:color w:val="221F1F"/>
          <w:w w:val="110"/>
        </w:rPr>
        <w:t>(2—3</w:t>
      </w:r>
      <w:r>
        <w:rPr>
          <w:color w:val="221F1F"/>
          <w:spacing w:val="40"/>
          <w:w w:val="110"/>
        </w:rPr>
        <w:t xml:space="preserve"> </w:t>
      </w:r>
      <w:r>
        <w:rPr>
          <w:color w:val="221F1F"/>
          <w:w w:val="110"/>
        </w:rPr>
        <w:t>примера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 xml:space="preserve">наблюде- ний). Правила нравственного поведения в природных сообще- </w:t>
      </w:r>
      <w:r>
        <w:rPr>
          <w:color w:val="221F1F"/>
          <w:spacing w:val="-2"/>
          <w:w w:val="110"/>
        </w:rPr>
        <w:t>ствах.</w:t>
      </w:r>
    </w:p>
    <w:p w:rsidR="00923AD8" w:rsidRDefault="000A3044">
      <w:pPr>
        <w:pStyle w:val="a3"/>
        <w:spacing w:before="2" w:line="259" w:lineRule="auto"/>
        <w:ind w:right="274"/>
      </w:pPr>
      <w:r>
        <w:rPr>
          <w:color w:val="221F1F"/>
          <w:w w:val="110"/>
        </w:rPr>
        <w:t>Человек — часть природы. Общее представление о строении тела человека. Системы органов (опорно-двигательная, пище- варительная,</w:t>
      </w:r>
      <w:r>
        <w:rPr>
          <w:color w:val="221F1F"/>
          <w:spacing w:val="40"/>
          <w:w w:val="110"/>
        </w:rPr>
        <w:t xml:space="preserve"> </w:t>
      </w:r>
      <w:r>
        <w:rPr>
          <w:color w:val="221F1F"/>
          <w:w w:val="110"/>
        </w:rPr>
        <w:t>дыхательная,</w:t>
      </w:r>
      <w:r>
        <w:rPr>
          <w:color w:val="221F1F"/>
          <w:spacing w:val="40"/>
          <w:w w:val="110"/>
        </w:rPr>
        <w:t xml:space="preserve"> </w:t>
      </w:r>
      <w:r>
        <w:rPr>
          <w:color w:val="221F1F"/>
          <w:w w:val="110"/>
        </w:rPr>
        <w:t>кровеносная,</w:t>
      </w:r>
      <w:r>
        <w:rPr>
          <w:color w:val="221F1F"/>
          <w:spacing w:val="40"/>
          <w:w w:val="110"/>
        </w:rPr>
        <w:t xml:space="preserve"> </w:t>
      </w:r>
      <w:r>
        <w:rPr>
          <w:color w:val="221F1F"/>
          <w:w w:val="110"/>
        </w:rPr>
        <w:t>нервная,</w:t>
      </w:r>
      <w:r>
        <w:rPr>
          <w:color w:val="221F1F"/>
          <w:spacing w:val="40"/>
          <w:w w:val="110"/>
        </w:rPr>
        <w:t xml:space="preserve"> </w:t>
      </w:r>
      <w:r>
        <w:rPr>
          <w:color w:val="221F1F"/>
          <w:w w:val="110"/>
        </w:rPr>
        <w:t>органы</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3" w:firstLine="0"/>
      </w:pPr>
      <w:r>
        <w:rPr>
          <w:color w:val="221F1F"/>
          <w:w w:val="115"/>
        </w:rPr>
        <w:lastRenderedPageBreak/>
        <w:t>чувств), их роль в жизнедеятельности организма. Гигиена от- дельных органов и систем органов человека. Измерение темпе- ратуры тела человека, частоты пульса.</w:t>
      </w:r>
    </w:p>
    <w:p w:rsidR="00923AD8" w:rsidRDefault="000A3044">
      <w:pPr>
        <w:spacing w:before="9"/>
        <w:ind w:left="485"/>
        <w:rPr>
          <w:rFonts w:ascii="Georgia" w:hAnsi="Georgia"/>
          <w:i/>
          <w:sz w:val="20"/>
        </w:rPr>
      </w:pPr>
      <w:r>
        <w:rPr>
          <w:rFonts w:ascii="Georgia" w:hAnsi="Georgia"/>
          <w:i/>
          <w:color w:val="221F1F"/>
          <w:sz w:val="20"/>
        </w:rPr>
        <w:t>Правила</w:t>
      </w:r>
      <w:r>
        <w:rPr>
          <w:rFonts w:ascii="Georgia" w:hAnsi="Georgia"/>
          <w:i/>
          <w:color w:val="221F1F"/>
          <w:spacing w:val="72"/>
          <w:sz w:val="20"/>
        </w:rPr>
        <w:t xml:space="preserve"> </w:t>
      </w:r>
      <w:r>
        <w:rPr>
          <w:rFonts w:ascii="Georgia" w:hAnsi="Georgia"/>
          <w:i/>
          <w:color w:val="221F1F"/>
          <w:sz w:val="20"/>
        </w:rPr>
        <w:t>безопасной</w:t>
      </w:r>
      <w:r>
        <w:rPr>
          <w:rFonts w:ascii="Georgia" w:hAnsi="Georgia"/>
          <w:i/>
          <w:color w:val="221F1F"/>
          <w:spacing w:val="57"/>
          <w:w w:val="150"/>
          <w:sz w:val="20"/>
        </w:rPr>
        <w:t xml:space="preserve"> </w:t>
      </w:r>
      <w:r>
        <w:rPr>
          <w:rFonts w:ascii="Georgia" w:hAnsi="Georgia"/>
          <w:i/>
          <w:color w:val="221F1F"/>
          <w:spacing w:val="-4"/>
          <w:sz w:val="20"/>
        </w:rPr>
        <w:t>жизни</w:t>
      </w:r>
    </w:p>
    <w:p w:rsidR="00923AD8" w:rsidRDefault="000A3044">
      <w:pPr>
        <w:pStyle w:val="a3"/>
        <w:spacing w:before="17" w:line="259" w:lineRule="auto"/>
        <w:ind w:right="274"/>
      </w:pPr>
      <w:r>
        <w:rPr>
          <w:color w:val="221F1F"/>
          <w:w w:val="110"/>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 ния внутри двора и пересечения дворовой проезжей части, без- опасные</w:t>
      </w:r>
      <w:r>
        <w:rPr>
          <w:color w:val="221F1F"/>
          <w:spacing w:val="40"/>
          <w:w w:val="110"/>
        </w:rPr>
        <w:t xml:space="preserve"> </w:t>
      </w:r>
      <w:r>
        <w:rPr>
          <w:color w:val="221F1F"/>
          <w:w w:val="110"/>
        </w:rPr>
        <w:t>зоны</w:t>
      </w:r>
      <w:r>
        <w:rPr>
          <w:color w:val="221F1F"/>
          <w:spacing w:val="80"/>
          <w:w w:val="150"/>
        </w:rPr>
        <w:t xml:space="preserve"> </w:t>
      </w:r>
      <w:r>
        <w:rPr>
          <w:color w:val="221F1F"/>
          <w:w w:val="110"/>
        </w:rPr>
        <w:t>электрических,</w:t>
      </w:r>
      <w:r>
        <w:rPr>
          <w:color w:val="221F1F"/>
          <w:spacing w:val="80"/>
          <w:w w:val="150"/>
        </w:rPr>
        <w:t xml:space="preserve"> </w:t>
      </w:r>
      <w:r>
        <w:rPr>
          <w:color w:val="221F1F"/>
          <w:w w:val="110"/>
        </w:rPr>
        <w:t>газовых,</w:t>
      </w:r>
      <w:r>
        <w:rPr>
          <w:color w:val="221F1F"/>
          <w:spacing w:val="80"/>
          <w:w w:val="150"/>
        </w:rPr>
        <w:t xml:space="preserve"> </w:t>
      </w:r>
      <w:r>
        <w:rPr>
          <w:color w:val="221F1F"/>
          <w:w w:val="110"/>
        </w:rPr>
        <w:t>тепловых</w:t>
      </w:r>
      <w:r>
        <w:rPr>
          <w:color w:val="221F1F"/>
          <w:spacing w:val="80"/>
          <w:w w:val="150"/>
        </w:rPr>
        <w:t xml:space="preserve"> </w:t>
      </w:r>
      <w:r>
        <w:rPr>
          <w:color w:val="221F1F"/>
          <w:w w:val="110"/>
        </w:rPr>
        <w:t>подстанций</w:t>
      </w:r>
      <w:r>
        <w:rPr>
          <w:color w:val="221F1F"/>
          <w:spacing w:val="80"/>
          <w:w w:val="110"/>
        </w:rPr>
        <w:t xml:space="preserve"> </w:t>
      </w:r>
      <w:r>
        <w:rPr>
          <w:color w:val="221F1F"/>
          <w:w w:val="110"/>
        </w:rPr>
        <w:t>и</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опасных</w:t>
      </w:r>
      <w:r>
        <w:rPr>
          <w:color w:val="221F1F"/>
          <w:spacing w:val="40"/>
          <w:w w:val="110"/>
        </w:rPr>
        <w:t xml:space="preserve"> </w:t>
      </w:r>
      <w:r>
        <w:rPr>
          <w:color w:val="221F1F"/>
          <w:w w:val="110"/>
        </w:rPr>
        <w:t>объектов</w:t>
      </w:r>
      <w:r>
        <w:rPr>
          <w:color w:val="221F1F"/>
          <w:spacing w:val="40"/>
          <w:w w:val="110"/>
        </w:rPr>
        <w:t xml:space="preserve"> </w:t>
      </w:r>
      <w:r>
        <w:rPr>
          <w:color w:val="221F1F"/>
          <w:w w:val="110"/>
        </w:rPr>
        <w:t>инженерной</w:t>
      </w:r>
      <w:r>
        <w:rPr>
          <w:color w:val="221F1F"/>
          <w:spacing w:val="40"/>
          <w:w w:val="110"/>
        </w:rPr>
        <w:t xml:space="preserve"> </w:t>
      </w:r>
      <w:r>
        <w:rPr>
          <w:color w:val="221F1F"/>
          <w:w w:val="110"/>
        </w:rPr>
        <w:t>инфраструктуры</w:t>
      </w:r>
      <w:r>
        <w:rPr>
          <w:color w:val="221F1F"/>
          <w:spacing w:val="40"/>
          <w:w w:val="110"/>
        </w:rPr>
        <w:t xml:space="preserve"> </w:t>
      </w:r>
      <w:r>
        <w:rPr>
          <w:color w:val="221F1F"/>
          <w:w w:val="110"/>
        </w:rPr>
        <w:t>жи- лого дома, предупреждающие знаки безопасности). Правила безопасного</w:t>
      </w:r>
      <w:r>
        <w:rPr>
          <w:color w:val="221F1F"/>
          <w:spacing w:val="80"/>
          <w:w w:val="110"/>
        </w:rPr>
        <w:t xml:space="preserve"> </w:t>
      </w:r>
      <w:r>
        <w:rPr>
          <w:color w:val="221F1F"/>
          <w:w w:val="110"/>
        </w:rPr>
        <w:t>поведения</w:t>
      </w:r>
      <w:r>
        <w:rPr>
          <w:color w:val="221F1F"/>
          <w:spacing w:val="80"/>
          <w:w w:val="110"/>
        </w:rPr>
        <w:t xml:space="preserve"> </w:t>
      </w:r>
      <w:r>
        <w:rPr>
          <w:color w:val="221F1F"/>
          <w:w w:val="110"/>
        </w:rPr>
        <w:t>пассажира</w:t>
      </w:r>
      <w:r>
        <w:rPr>
          <w:color w:val="221F1F"/>
          <w:spacing w:val="80"/>
          <w:w w:val="110"/>
        </w:rPr>
        <w:t xml:space="preserve"> </w:t>
      </w:r>
      <w:r>
        <w:rPr>
          <w:color w:val="221F1F"/>
          <w:w w:val="110"/>
        </w:rPr>
        <w:t>железнодорожного,</w:t>
      </w:r>
      <w:r>
        <w:rPr>
          <w:color w:val="221F1F"/>
          <w:spacing w:val="80"/>
          <w:w w:val="110"/>
        </w:rPr>
        <w:t xml:space="preserve"> </w:t>
      </w:r>
      <w:r>
        <w:rPr>
          <w:color w:val="221F1F"/>
          <w:w w:val="110"/>
        </w:rPr>
        <w:t>водного и</w:t>
      </w:r>
      <w:r>
        <w:rPr>
          <w:color w:val="221F1F"/>
          <w:spacing w:val="40"/>
          <w:w w:val="110"/>
        </w:rPr>
        <w:t xml:space="preserve"> </w:t>
      </w:r>
      <w:r>
        <w:rPr>
          <w:color w:val="221F1F"/>
          <w:w w:val="110"/>
        </w:rPr>
        <w:t>авиатранспорта</w:t>
      </w:r>
      <w:r>
        <w:rPr>
          <w:color w:val="221F1F"/>
          <w:spacing w:val="73"/>
          <w:w w:val="110"/>
        </w:rPr>
        <w:t xml:space="preserve"> </w:t>
      </w:r>
      <w:r>
        <w:rPr>
          <w:color w:val="221F1F"/>
          <w:w w:val="110"/>
        </w:rPr>
        <w:t>(правила</w:t>
      </w:r>
      <w:r>
        <w:rPr>
          <w:color w:val="221F1F"/>
          <w:spacing w:val="40"/>
          <w:w w:val="110"/>
        </w:rPr>
        <w:t xml:space="preserve"> </w:t>
      </w:r>
      <w:r>
        <w:rPr>
          <w:color w:val="221F1F"/>
          <w:w w:val="110"/>
        </w:rPr>
        <w:t>безопасного</w:t>
      </w:r>
      <w:r>
        <w:rPr>
          <w:color w:val="221F1F"/>
          <w:spacing w:val="74"/>
          <w:w w:val="110"/>
        </w:rPr>
        <w:t xml:space="preserve"> </w:t>
      </w:r>
      <w:r>
        <w:rPr>
          <w:color w:val="221F1F"/>
          <w:w w:val="110"/>
        </w:rPr>
        <w:t>поведения</w:t>
      </w:r>
      <w:r>
        <w:rPr>
          <w:color w:val="221F1F"/>
          <w:spacing w:val="73"/>
          <w:w w:val="110"/>
        </w:rPr>
        <w:t xml:space="preserve"> </w:t>
      </w:r>
      <w:r>
        <w:rPr>
          <w:color w:val="221F1F"/>
          <w:w w:val="110"/>
        </w:rPr>
        <w:t>на</w:t>
      </w:r>
      <w:r>
        <w:rPr>
          <w:color w:val="221F1F"/>
          <w:spacing w:val="40"/>
          <w:w w:val="110"/>
        </w:rPr>
        <w:t xml:space="preserve"> </w:t>
      </w:r>
      <w:r>
        <w:rPr>
          <w:color w:val="221F1F"/>
          <w:w w:val="110"/>
        </w:rPr>
        <w:t>вокзалах и в аэропортах, безопасное поведение в вагоне, на борту само-</w:t>
      </w:r>
      <w:r>
        <w:rPr>
          <w:color w:val="221F1F"/>
          <w:spacing w:val="40"/>
          <w:w w:val="110"/>
        </w:rPr>
        <w:t xml:space="preserve"> </w:t>
      </w:r>
      <w:r>
        <w:rPr>
          <w:color w:val="221F1F"/>
          <w:w w:val="110"/>
        </w:rPr>
        <w:t>лёта, судна; знаки безопасности). Безопасность в Интернете (ориентирование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признаках</w:t>
      </w:r>
      <w:r>
        <w:rPr>
          <w:color w:val="221F1F"/>
          <w:spacing w:val="40"/>
          <w:w w:val="110"/>
        </w:rPr>
        <w:t xml:space="preserve"> </w:t>
      </w:r>
      <w:r>
        <w:rPr>
          <w:color w:val="221F1F"/>
          <w:w w:val="110"/>
        </w:rPr>
        <w:t>мошеннических</w:t>
      </w:r>
      <w:r>
        <w:rPr>
          <w:color w:val="221F1F"/>
          <w:spacing w:val="40"/>
          <w:w w:val="110"/>
        </w:rPr>
        <w:t xml:space="preserve"> </w:t>
      </w:r>
      <w:r>
        <w:rPr>
          <w:color w:val="221F1F"/>
          <w:w w:val="110"/>
        </w:rPr>
        <w:t>действий,</w:t>
      </w:r>
      <w:r>
        <w:rPr>
          <w:color w:val="221F1F"/>
          <w:spacing w:val="40"/>
          <w:w w:val="110"/>
        </w:rPr>
        <w:t xml:space="preserve"> </w:t>
      </w:r>
      <w:r>
        <w:rPr>
          <w:color w:val="221F1F"/>
          <w:w w:val="110"/>
        </w:rPr>
        <w:t>защи-</w:t>
      </w:r>
      <w:r>
        <w:rPr>
          <w:color w:val="221F1F"/>
          <w:spacing w:val="80"/>
          <w:w w:val="110"/>
        </w:rPr>
        <w:t xml:space="preserve"> </w:t>
      </w:r>
      <w:r>
        <w:rPr>
          <w:color w:val="221F1F"/>
          <w:w w:val="110"/>
        </w:rPr>
        <w:t>та персональной информации, правила коммуникации в мес- сенджерах</w:t>
      </w:r>
      <w:r>
        <w:rPr>
          <w:color w:val="221F1F"/>
          <w:spacing w:val="40"/>
          <w:w w:val="110"/>
        </w:rPr>
        <w:t xml:space="preserve"> </w:t>
      </w:r>
      <w:r>
        <w:rPr>
          <w:color w:val="221F1F"/>
          <w:w w:val="110"/>
        </w:rPr>
        <w:t>и</w:t>
      </w:r>
      <w:r>
        <w:rPr>
          <w:color w:val="221F1F"/>
          <w:spacing w:val="40"/>
          <w:w w:val="110"/>
        </w:rPr>
        <w:t xml:space="preserve"> </w:t>
      </w:r>
      <w:r>
        <w:rPr>
          <w:color w:val="221F1F"/>
          <w:w w:val="110"/>
        </w:rPr>
        <w:t>социальных</w:t>
      </w:r>
      <w:r>
        <w:rPr>
          <w:color w:val="221F1F"/>
          <w:spacing w:val="40"/>
          <w:w w:val="110"/>
        </w:rPr>
        <w:t xml:space="preserve"> </w:t>
      </w:r>
      <w:r>
        <w:rPr>
          <w:color w:val="221F1F"/>
          <w:w w:val="110"/>
        </w:rPr>
        <w:t>группах)</w:t>
      </w:r>
      <w:r>
        <w:rPr>
          <w:color w:val="221F1F"/>
          <w:spacing w:val="40"/>
          <w:w w:val="110"/>
        </w:rPr>
        <w:t xml:space="preserve"> </w:t>
      </w:r>
      <w:r>
        <w:rPr>
          <w:color w:val="221F1F"/>
          <w:w w:val="110"/>
        </w:rPr>
        <w:t>в</w:t>
      </w:r>
      <w:r>
        <w:rPr>
          <w:color w:val="221F1F"/>
          <w:spacing w:val="40"/>
          <w:w w:val="110"/>
        </w:rPr>
        <w:t xml:space="preserve"> </w:t>
      </w:r>
      <w:r>
        <w:rPr>
          <w:color w:val="221F1F"/>
          <w:w w:val="110"/>
        </w:rPr>
        <w:t>условиях</w:t>
      </w:r>
      <w:r>
        <w:rPr>
          <w:color w:val="221F1F"/>
          <w:spacing w:val="40"/>
          <w:w w:val="110"/>
        </w:rPr>
        <w:t xml:space="preserve"> </w:t>
      </w:r>
      <w:r>
        <w:rPr>
          <w:color w:val="221F1F"/>
          <w:w w:val="110"/>
        </w:rPr>
        <w:t>контролируемо-</w:t>
      </w:r>
      <w:r>
        <w:rPr>
          <w:color w:val="221F1F"/>
          <w:spacing w:val="40"/>
          <w:w w:val="110"/>
        </w:rPr>
        <w:t xml:space="preserve"> </w:t>
      </w:r>
      <w:r>
        <w:rPr>
          <w:color w:val="221F1F"/>
          <w:w w:val="110"/>
        </w:rPr>
        <w:t>го доступа в Интернет.</w:t>
      </w:r>
    </w:p>
    <w:p w:rsidR="00923AD8" w:rsidRDefault="000A3044">
      <w:pPr>
        <w:pStyle w:val="3"/>
        <w:spacing w:before="158"/>
        <w:jc w:val="both"/>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80"/>
        <w:ind w:left="485"/>
        <w:rPr>
          <w:rFonts w:ascii="Georgia" w:hAnsi="Georgia"/>
          <w:i/>
          <w:sz w:val="20"/>
        </w:rPr>
      </w:pPr>
      <w:r>
        <w:rPr>
          <w:rFonts w:ascii="Georgia" w:hAnsi="Georgia"/>
          <w:i/>
          <w:color w:val="221F1F"/>
          <w:sz w:val="20"/>
        </w:rPr>
        <w:t>Познавательные</w:t>
      </w:r>
      <w:r>
        <w:rPr>
          <w:rFonts w:ascii="Georgia" w:hAnsi="Georgia"/>
          <w:i/>
          <w:color w:val="221F1F"/>
          <w:spacing w:val="66"/>
          <w:w w:val="150"/>
          <w:sz w:val="20"/>
        </w:rPr>
        <w:t xml:space="preserve"> </w:t>
      </w:r>
      <w:r>
        <w:rPr>
          <w:rFonts w:ascii="Georgia" w:hAnsi="Georgia"/>
          <w:i/>
          <w:color w:val="221F1F"/>
          <w:sz w:val="20"/>
        </w:rPr>
        <w:t>универсальные</w:t>
      </w:r>
      <w:r>
        <w:rPr>
          <w:rFonts w:ascii="Georgia" w:hAnsi="Georgia"/>
          <w:i/>
          <w:color w:val="221F1F"/>
          <w:spacing w:val="66"/>
          <w:w w:val="150"/>
          <w:sz w:val="20"/>
        </w:rPr>
        <w:t xml:space="preserve"> </w:t>
      </w:r>
      <w:r>
        <w:rPr>
          <w:rFonts w:ascii="Georgia" w:hAnsi="Georgia"/>
          <w:i/>
          <w:color w:val="221F1F"/>
          <w:sz w:val="20"/>
        </w:rPr>
        <w:t>учебные</w:t>
      </w:r>
      <w:r>
        <w:rPr>
          <w:rFonts w:ascii="Georgia" w:hAnsi="Georgia"/>
          <w:i/>
          <w:color w:val="221F1F"/>
          <w:spacing w:val="63"/>
          <w:w w:val="150"/>
          <w:sz w:val="20"/>
        </w:rPr>
        <w:t xml:space="preserve"> </w:t>
      </w:r>
      <w:r>
        <w:rPr>
          <w:rFonts w:ascii="Georgia" w:hAnsi="Georgia"/>
          <w:i/>
          <w:color w:val="221F1F"/>
          <w:spacing w:val="-2"/>
          <w:sz w:val="20"/>
        </w:rPr>
        <w:t>действия:</w:t>
      </w:r>
    </w:p>
    <w:p w:rsidR="00923AD8" w:rsidRDefault="000A3044">
      <w:pPr>
        <w:pStyle w:val="a5"/>
        <w:numPr>
          <w:ilvl w:val="0"/>
          <w:numId w:val="40"/>
        </w:numPr>
        <w:tabs>
          <w:tab w:val="left" w:pos="459"/>
        </w:tabs>
        <w:spacing w:before="12" w:line="259" w:lineRule="auto"/>
        <w:ind w:right="272" w:hanging="144"/>
        <w:rPr>
          <w:sz w:val="20"/>
        </w:rPr>
      </w:pPr>
      <w:r>
        <w:rPr>
          <w:color w:val="221F1F"/>
          <w:w w:val="115"/>
          <w:sz w:val="20"/>
        </w:rPr>
        <w:t>проводить несложные наблюдения в природе (сезонные изме- нения, поведение животных) по предложенному и самостоя- тельно составленному плану; на основе результатов совмест- ных с одноклассниками наблюдений (в парах, группах)</w:t>
      </w:r>
      <w:r>
        <w:rPr>
          <w:color w:val="221F1F"/>
          <w:spacing w:val="40"/>
          <w:w w:val="115"/>
          <w:sz w:val="20"/>
        </w:rPr>
        <w:t xml:space="preserve"> </w:t>
      </w:r>
      <w:r>
        <w:rPr>
          <w:color w:val="221F1F"/>
          <w:w w:val="115"/>
          <w:sz w:val="20"/>
        </w:rPr>
        <w:t>делать выводы;</w:t>
      </w:r>
    </w:p>
    <w:p w:rsidR="00923AD8" w:rsidRDefault="000A3044">
      <w:pPr>
        <w:pStyle w:val="a5"/>
        <w:numPr>
          <w:ilvl w:val="0"/>
          <w:numId w:val="40"/>
        </w:numPr>
        <w:tabs>
          <w:tab w:val="left" w:pos="459"/>
        </w:tabs>
        <w:spacing w:before="4" w:line="256" w:lineRule="auto"/>
        <w:ind w:right="273" w:hanging="144"/>
        <w:rPr>
          <w:sz w:val="20"/>
        </w:rPr>
      </w:pPr>
      <w:r>
        <w:rPr>
          <w:color w:val="221F1F"/>
          <w:w w:val="115"/>
          <w:sz w:val="20"/>
        </w:rPr>
        <w:t>устанавливать зависимость между внешним видом, особен- ностями</w:t>
      </w:r>
      <w:r>
        <w:rPr>
          <w:color w:val="221F1F"/>
          <w:spacing w:val="40"/>
          <w:w w:val="115"/>
          <w:sz w:val="20"/>
        </w:rPr>
        <w:t xml:space="preserve"> </w:t>
      </w:r>
      <w:r>
        <w:rPr>
          <w:color w:val="221F1F"/>
          <w:w w:val="115"/>
          <w:sz w:val="20"/>
        </w:rPr>
        <w:t>поведения</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условиями</w:t>
      </w:r>
      <w:r>
        <w:rPr>
          <w:color w:val="221F1F"/>
          <w:spacing w:val="40"/>
          <w:w w:val="115"/>
          <w:sz w:val="20"/>
        </w:rPr>
        <w:t xml:space="preserve"> </w:t>
      </w:r>
      <w:r>
        <w:rPr>
          <w:color w:val="221F1F"/>
          <w:w w:val="115"/>
          <w:sz w:val="20"/>
        </w:rPr>
        <w:t>жизни</w:t>
      </w:r>
      <w:r>
        <w:rPr>
          <w:color w:val="221F1F"/>
          <w:spacing w:val="40"/>
          <w:w w:val="115"/>
          <w:sz w:val="20"/>
        </w:rPr>
        <w:t xml:space="preserve"> </w:t>
      </w:r>
      <w:r>
        <w:rPr>
          <w:color w:val="221F1F"/>
          <w:w w:val="115"/>
          <w:sz w:val="20"/>
        </w:rPr>
        <w:t>животного;</w:t>
      </w:r>
    </w:p>
    <w:p w:rsidR="00923AD8" w:rsidRDefault="000A3044">
      <w:pPr>
        <w:pStyle w:val="a5"/>
        <w:numPr>
          <w:ilvl w:val="0"/>
          <w:numId w:val="40"/>
        </w:numPr>
        <w:tabs>
          <w:tab w:val="left" w:pos="476"/>
        </w:tabs>
        <w:spacing w:before="5" w:line="259" w:lineRule="auto"/>
        <w:ind w:right="282" w:hanging="144"/>
        <w:rPr>
          <w:sz w:val="20"/>
        </w:rPr>
      </w:pPr>
      <w:r>
        <w:rPr>
          <w:color w:val="221F1F"/>
          <w:w w:val="115"/>
          <w:sz w:val="20"/>
        </w:rPr>
        <w:t xml:space="preserve">определять (в процессе рассматривания объектов и явлений) существенные признаки и отношения между объектами и </w:t>
      </w:r>
      <w:r>
        <w:rPr>
          <w:color w:val="221F1F"/>
          <w:spacing w:val="-2"/>
          <w:w w:val="115"/>
          <w:sz w:val="20"/>
        </w:rPr>
        <w:t>явлениями;</w:t>
      </w:r>
    </w:p>
    <w:p w:rsidR="00923AD8" w:rsidRDefault="000A3044">
      <w:pPr>
        <w:pStyle w:val="a5"/>
        <w:numPr>
          <w:ilvl w:val="0"/>
          <w:numId w:val="40"/>
        </w:numPr>
        <w:tabs>
          <w:tab w:val="left" w:pos="479"/>
        </w:tabs>
        <w:spacing w:before="1"/>
        <w:ind w:left="478" w:hanging="136"/>
        <w:rPr>
          <w:sz w:val="20"/>
        </w:rPr>
      </w:pPr>
      <w:r>
        <w:rPr>
          <w:color w:val="221F1F"/>
          <w:w w:val="110"/>
          <w:sz w:val="20"/>
        </w:rPr>
        <w:t>моделировать</w:t>
      </w:r>
      <w:r>
        <w:rPr>
          <w:color w:val="221F1F"/>
          <w:spacing w:val="50"/>
          <w:w w:val="110"/>
          <w:sz w:val="20"/>
        </w:rPr>
        <w:t xml:space="preserve"> </w:t>
      </w:r>
      <w:r>
        <w:rPr>
          <w:color w:val="221F1F"/>
          <w:w w:val="110"/>
          <w:sz w:val="20"/>
        </w:rPr>
        <w:t>цепи</w:t>
      </w:r>
      <w:r>
        <w:rPr>
          <w:color w:val="221F1F"/>
          <w:spacing w:val="47"/>
          <w:w w:val="110"/>
          <w:sz w:val="20"/>
        </w:rPr>
        <w:t xml:space="preserve"> </w:t>
      </w:r>
      <w:r>
        <w:rPr>
          <w:color w:val="221F1F"/>
          <w:w w:val="110"/>
          <w:sz w:val="20"/>
        </w:rPr>
        <w:t>питания</w:t>
      </w:r>
      <w:r>
        <w:rPr>
          <w:color w:val="221F1F"/>
          <w:spacing w:val="48"/>
          <w:w w:val="110"/>
          <w:sz w:val="20"/>
        </w:rPr>
        <w:t xml:space="preserve"> </w:t>
      </w:r>
      <w:r>
        <w:rPr>
          <w:color w:val="221F1F"/>
          <w:w w:val="110"/>
          <w:sz w:val="20"/>
        </w:rPr>
        <w:t>в</w:t>
      </w:r>
      <w:r>
        <w:rPr>
          <w:color w:val="221F1F"/>
          <w:spacing w:val="49"/>
          <w:w w:val="110"/>
          <w:sz w:val="20"/>
        </w:rPr>
        <w:t xml:space="preserve"> </w:t>
      </w:r>
      <w:r>
        <w:rPr>
          <w:color w:val="221F1F"/>
          <w:w w:val="110"/>
          <w:sz w:val="20"/>
        </w:rPr>
        <w:t>природном</w:t>
      </w:r>
      <w:r>
        <w:rPr>
          <w:color w:val="221F1F"/>
          <w:spacing w:val="49"/>
          <w:w w:val="110"/>
          <w:sz w:val="20"/>
        </w:rPr>
        <w:t xml:space="preserve"> </w:t>
      </w:r>
      <w:r>
        <w:rPr>
          <w:color w:val="221F1F"/>
          <w:spacing w:val="-2"/>
          <w:w w:val="110"/>
          <w:sz w:val="20"/>
        </w:rPr>
        <w:t>сообществе;</w:t>
      </w:r>
    </w:p>
    <w:p w:rsidR="00923AD8" w:rsidRDefault="000A3044">
      <w:pPr>
        <w:pStyle w:val="a5"/>
        <w:numPr>
          <w:ilvl w:val="0"/>
          <w:numId w:val="40"/>
        </w:numPr>
        <w:tabs>
          <w:tab w:val="left" w:pos="476"/>
        </w:tabs>
        <w:spacing w:before="20" w:line="259" w:lineRule="auto"/>
        <w:ind w:right="272" w:hanging="144"/>
        <w:rPr>
          <w:sz w:val="20"/>
        </w:rPr>
      </w:pPr>
      <w:r>
        <w:rPr>
          <w:color w:val="221F1F"/>
          <w:w w:val="110"/>
          <w:sz w:val="20"/>
        </w:rPr>
        <w:t xml:space="preserve">различать понятия «век», «столетие», «историческое время»; соотносить историческое событие с датой (историческим пе- </w:t>
      </w:r>
      <w:r>
        <w:rPr>
          <w:color w:val="221F1F"/>
          <w:spacing w:val="-2"/>
          <w:w w:val="110"/>
          <w:sz w:val="20"/>
        </w:rPr>
        <w:t>риодом).</w:t>
      </w:r>
    </w:p>
    <w:p w:rsidR="00923AD8" w:rsidRDefault="000A3044">
      <w:pPr>
        <w:spacing w:before="7"/>
        <w:ind w:left="485"/>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5"/>
        <w:numPr>
          <w:ilvl w:val="0"/>
          <w:numId w:val="40"/>
        </w:numPr>
        <w:tabs>
          <w:tab w:val="left" w:pos="486"/>
        </w:tabs>
        <w:spacing w:before="17" w:line="259" w:lineRule="auto"/>
        <w:ind w:right="272" w:hanging="144"/>
        <w:rPr>
          <w:sz w:val="20"/>
        </w:rPr>
      </w:pPr>
      <w:r>
        <w:rPr>
          <w:color w:val="221F1F"/>
          <w:w w:val="110"/>
          <w:sz w:val="20"/>
        </w:rPr>
        <w:t>понимать,</w:t>
      </w:r>
      <w:r>
        <w:rPr>
          <w:color w:val="221F1F"/>
          <w:spacing w:val="40"/>
          <w:w w:val="110"/>
          <w:sz w:val="20"/>
        </w:rPr>
        <w:t xml:space="preserve"> </w:t>
      </w:r>
      <w:r>
        <w:rPr>
          <w:color w:val="221F1F"/>
          <w:w w:val="110"/>
          <w:sz w:val="20"/>
        </w:rPr>
        <w:t>что</w:t>
      </w:r>
      <w:r>
        <w:rPr>
          <w:color w:val="221F1F"/>
          <w:spacing w:val="40"/>
          <w:w w:val="110"/>
          <w:sz w:val="20"/>
        </w:rPr>
        <w:t xml:space="preserve"> </w:t>
      </w:r>
      <w:r>
        <w:rPr>
          <w:color w:val="221F1F"/>
          <w:w w:val="110"/>
          <w:sz w:val="20"/>
        </w:rPr>
        <w:t>работа</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моделями</w:t>
      </w:r>
      <w:r>
        <w:rPr>
          <w:color w:val="221F1F"/>
          <w:spacing w:val="40"/>
          <w:w w:val="110"/>
          <w:sz w:val="20"/>
        </w:rPr>
        <w:t xml:space="preserve"> </w:t>
      </w:r>
      <w:r>
        <w:rPr>
          <w:color w:val="221F1F"/>
          <w:w w:val="110"/>
          <w:sz w:val="20"/>
        </w:rPr>
        <w:t>Земли</w:t>
      </w:r>
      <w:r>
        <w:rPr>
          <w:color w:val="221F1F"/>
          <w:spacing w:val="40"/>
          <w:w w:val="110"/>
          <w:sz w:val="20"/>
        </w:rPr>
        <w:t xml:space="preserve"> </w:t>
      </w:r>
      <w:r>
        <w:rPr>
          <w:color w:val="221F1F"/>
          <w:w w:val="110"/>
          <w:sz w:val="20"/>
        </w:rPr>
        <w:t>(глобус,</w:t>
      </w:r>
      <w:r>
        <w:rPr>
          <w:color w:val="221F1F"/>
          <w:spacing w:val="40"/>
          <w:w w:val="110"/>
          <w:sz w:val="20"/>
        </w:rPr>
        <w:t xml:space="preserve"> </w:t>
      </w:r>
      <w:r>
        <w:rPr>
          <w:color w:val="221F1F"/>
          <w:w w:val="110"/>
          <w:sz w:val="20"/>
        </w:rPr>
        <w:t>карта)</w:t>
      </w:r>
      <w:r>
        <w:rPr>
          <w:color w:val="221F1F"/>
          <w:spacing w:val="40"/>
          <w:w w:val="110"/>
          <w:sz w:val="20"/>
        </w:rPr>
        <w:t xml:space="preserve"> </w:t>
      </w:r>
      <w:r>
        <w:rPr>
          <w:color w:val="221F1F"/>
          <w:w w:val="110"/>
          <w:sz w:val="20"/>
        </w:rPr>
        <w:t>мо- жет дать полезную и интересную информацию о природе на- шей</w:t>
      </w:r>
      <w:r>
        <w:rPr>
          <w:color w:val="221F1F"/>
          <w:spacing w:val="40"/>
          <w:w w:val="110"/>
          <w:sz w:val="20"/>
        </w:rPr>
        <w:t xml:space="preserve"> </w:t>
      </w:r>
      <w:r>
        <w:rPr>
          <w:color w:val="221F1F"/>
          <w:w w:val="110"/>
          <w:sz w:val="20"/>
        </w:rPr>
        <w:t>планеты;</w:t>
      </w:r>
      <w:r>
        <w:rPr>
          <w:color w:val="221F1F"/>
          <w:spacing w:val="40"/>
          <w:w w:val="110"/>
          <w:sz w:val="20"/>
        </w:rPr>
        <w:t xml:space="preserve"> </w:t>
      </w:r>
      <w:r>
        <w:rPr>
          <w:color w:val="221F1F"/>
          <w:w w:val="110"/>
          <w:sz w:val="20"/>
        </w:rPr>
        <w:t>находить</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глобусе</w:t>
      </w:r>
      <w:r>
        <w:rPr>
          <w:color w:val="221F1F"/>
          <w:spacing w:val="40"/>
          <w:w w:val="110"/>
          <w:sz w:val="20"/>
        </w:rPr>
        <w:t xml:space="preserve"> </w:t>
      </w:r>
      <w:r>
        <w:rPr>
          <w:color w:val="221F1F"/>
          <w:w w:val="110"/>
          <w:sz w:val="20"/>
        </w:rPr>
        <w:t>материки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океаны,</w:t>
      </w:r>
      <w:r>
        <w:rPr>
          <w:color w:val="221F1F"/>
          <w:spacing w:val="40"/>
          <w:w w:val="110"/>
          <w:sz w:val="20"/>
        </w:rPr>
        <w:t xml:space="preserve"> </w:t>
      </w:r>
      <w:r>
        <w:rPr>
          <w:color w:val="221F1F"/>
          <w:w w:val="110"/>
          <w:sz w:val="20"/>
        </w:rPr>
        <w:t>вос-</w:t>
      </w:r>
    </w:p>
    <w:p w:rsidR="00923AD8" w:rsidRDefault="00923AD8">
      <w:pPr>
        <w:spacing w:line="259"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6" w:lineRule="auto"/>
        <w:ind w:left="485" w:firstLine="0"/>
        <w:jc w:val="left"/>
      </w:pPr>
      <w:r>
        <w:rPr>
          <w:color w:val="221F1F"/>
          <w:w w:val="115"/>
        </w:rPr>
        <w:lastRenderedPageBreak/>
        <w:t>производить</w:t>
      </w:r>
      <w:r>
        <w:rPr>
          <w:color w:val="221F1F"/>
          <w:spacing w:val="40"/>
          <w:w w:val="115"/>
        </w:rPr>
        <w:t xml:space="preserve"> </w:t>
      </w:r>
      <w:r>
        <w:rPr>
          <w:color w:val="221F1F"/>
          <w:w w:val="115"/>
        </w:rPr>
        <w:t>их</w:t>
      </w:r>
      <w:r>
        <w:rPr>
          <w:color w:val="221F1F"/>
          <w:spacing w:val="40"/>
          <w:w w:val="115"/>
        </w:rPr>
        <w:t xml:space="preserve"> </w:t>
      </w:r>
      <w:r>
        <w:rPr>
          <w:color w:val="221F1F"/>
          <w:w w:val="115"/>
        </w:rPr>
        <w:t>названия;</w:t>
      </w:r>
      <w:r>
        <w:rPr>
          <w:color w:val="221F1F"/>
          <w:spacing w:val="40"/>
          <w:w w:val="115"/>
        </w:rPr>
        <w:t xml:space="preserve"> </w:t>
      </w:r>
      <w:r>
        <w:rPr>
          <w:color w:val="221F1F"/>
          <w:w w:val="115"/>
        </w:rPr>
        <w:t>находить</w:t>
      </w:r>
      <w:r>
        <w:rPr>
          <w:color w:val="221F1F"/>
          <w:spacing w:val="40"/>
          <w:w w:val="115"/>
        </w:rPr>
        <w:t xml:space="preserve"> </w:t>
      </w:r>
      <w:r>
        <w:rPr>
          <w:color w:val="221F1F"/>
          <w:w w:val="115"/>
        </w:rPr>
        <w:t>на</w:t>
      </w:r>
      <w:r>
        <w:rPr>
          <w:color w:val="221F1F"/>
          <w:spacing w:val="40"/>
          <w:w w:val="115"/>
        </w:rPr>
        <w:t xml:space="preserve"> </w:t>
      </w:r>
      <w:r>
        <w:rPr>
          <w:color w:val="221F1F"/>
          <w:w w:val="115"/>
        </w:rPr>
        <w:t>карте</w:t>
      </w:r>
      <w:r>
        <w:rPr>
          <w:color w:val="221F1F"/>
          <w:spacing w:val="40"/>
          <w:w w:val="115"/>
        </w:rPr>
        <w:t xml:space="preserve"> </w:t>
      </w:r>
      <w:r>
        <w:rPr>
          <w:color w:val="221F1F"/>
          <w:w w:val="115"/>
        </w:rPr>
        <w:t>нашу</w:t>
      </w:r>
      <w:r>
        <w:rPr>
          <w:color w:val="221F1F"/>
          <w:spacing w:val="40"/>
          <w:w w:val="115"/>
        </w:rPr>
        <w:t xml:space="preserve"> </w:t>
      </w:r>
      <w:r>
        <w:rPr>
          <w:color w:val="221F1F"/>
          <w:w w:val="115"/>
        </w:rPr>
        <w:t>страну, столицу, свой регион;</w:t>
      </w:r>
    </w:p>
    <w:p w:rsidR="00923AD8" w:rsidRDefault="000A3044">
      <w:pPr>
        <w:pStyle w:val="a5"/>
        <w:numPr>
          <w:ilvl w:val="0"/>
          <w:numId w:val="40"/>
        </w:numPr>
        <w:tabs>
          <w:tab w:val="left" w:pos="491"/>
        </w:tabs>
        <w:spacing w:line="254" w:lineRule="auto"/>
        <w:ind w:right="280" w:hanging="144"/>
        <w:jc w:val="left"/>
        <w:rPr>
          <w:sz w:val="20"/>
        </w:rPr>
      </w:pPr>
      <w:r>
        <w:rPr>
          <w:color w:val="221F1F"/>
          <w:w w:val="110"/>
          <w:sz w:val="20"/>
        </w:rPr>
        <w:t>читать</w:t>
      </w:r>
      <w:r>
        <w:rPr>
          <w:color w:val="221F1F"/>
          <w:spacing w:val="75"/>
          <w:w w:val="110"/>
          <w:sz w:val="20"/>
        </w:rPr>
        <w:t xml:space="preserve"> </w:t>
      </w:r>
      <w:r>
        <w:rPr>
          <w:color w:val="221F1F"/>
          <w:w w:val="110"/>
          <w:sz w:val="20"/>
        </w:rPr>
        <w:t>несложные</w:t>
      </w:r>
      <w:r>
        <w:rPr>
          <w:color w:val="221F1F"/>
          <w:spacing w:val="78"/>
          <w:w w:val="110"/>
          <w:sz w:val="20"/>
        </w:rPr>
        <w:t xml:space="preserve"> </w:t>
      </w:r>
      <w:r>
        <w:rPr>
          <w:color w:val="221F1F"/>
          <w:w w:val="110"/>
          <w:sz w:val="20"/>
        </w:rPr>
        <w:t>планы,</w:t>
      </w:r>
      <w:r>
        <w:rPr>
          <w:color w:val="221F1F"/>
          <w:spacing w:val="74"/>
          <w:w w:val="110"/>
          <w:sz w:val="20"/>
        </w:rPr>
        <w:t xml:space="preserve"> </w:t>
      </w:r>
      <w:r>
        <w:rPr>
          <w:color w:val="221F1F"/>
          <w:w w:val="110"/>
          <w:sz w:val="20"/>
        </w:rPr>
        <w:t>соотносить</w:t>
      </w:r>
      <w:r>
        <w:rPr>
          <w:color w:val="221F1F"/>
          <w:spacing w:val="77"/>
          <w:w w:val="110"/>
          <w:sz w:val="20"/>
        </w:rPr>
        <w:t xml:space="preserve"> </w:t>
      </w:r>
      <w:r>
        <w:rPr>
          <w:color w:val="221F1F"/>
          <w:w w:val="110"/>
          <w:sz w:val="20"/>
        </w:rPr>
        <w:t>условные</w:t>
      </w:r>
      <w:r>
        <w:rPr>
          <w:color w:val="221F1F"/>
          <w:spacing w:val="74"/>
          <w:w w:val="110"/>
          <w:sz w:val="20"/>
        </w:rPr>
        <w:t xml:space="preserve"> </w:t>
      </w:r>
      <w:r>
        <w:rPr>
          <w:color w:val="221F1F"/>
          <w:w w:val="110"/>
          <w:sz w:val="20"/>
        </w:rPr>
        <w:t>обозначения с изображёнными объектами;</w:t>
      </w:r>
    </w:p>
    <w:p w:rsidR="00923AD8" w:rsidRDefault="000A3044">
      <w:pPr>
        <w:pStyle w:val="a5"/>
        <w:numPr>
          <w:ilvl w:val="0"/>
          <w:numId w:val="40"/>
        </w:numPr>
        <w:tabs>
          <w:tab w:val="left" w:pos="512"/>
        </w:tabs>
        <w:spacing w:line="256" w:lineRule="auto"/>
        <w:ind w:right="274" w:hanging="144"/>
        <w:jc w:val="left"/>
        <w:rPr>
          <w:rFonts w:ascii="Georgia" w:hAnsi="Georgia"/>
          <w:i/>
          <w:sz w:val="20"/>
        </w:rPr>
      </w:pPr>
      <w:r>
        <w:rPr>
          <w:color w:val="221F1F"/>
          <w:w w:val="110"/>
          <w:sz w:val="20"/>
        </w:rPr>
        <w:t>находить</w:t>
      </w:r>
      <w:r>
        <w:rPr>
          <w:color w:val="221F1F"/>
          <w:spacing w:val="80"/>
          <w:w w:val="110"/>
          <w:sz w:val="20"/>
        </w:rPr>
        <w:t xml:space="preserve"> </w:t>
      </w:r>
      <w:r>
        <w:rPr>
          <w:color w:val="221F1F"/>
          <w:w w:val="110"/>
          <w:sz w:val="20"/>
        </w:rPr>
        <w:t>по</w:t>
      </w:r>
      <w:r>
        <w:rPr>
          <w:color w:val="221F1F"/>
          <w:spacing w:val="80"/>
          <w:w w:val="110"/>
          <w:sz w:val="20"/>
        </w:rPr>
        <w:t xml:space="preserve"> </w:t>
      </w:r>
      <w:r>
        <w:rPr>
          <w:color w:val="221F1F"/>
          <w:w w:val="110"/>
          <w:sz w:val="20"/>
        </w:rPr>
        <w:t>предложению</w:t>
      </w:r>
      <w:r>
        <w:rPr>
          <w:color w:val="221F1F"/>
          <w:spacing w:val="80"/>
          <w:w w:val="110"/>
          <w:sz w:val="20"/>
        </w:rPr>
        <w:t xml:space="preserve"> </w:t>
      </w:r>
      <w:r>
        <w:rPr>
          <w:color w:val="221F1F"/>
          <w:w w:val="110"/>
          <w:sz w:val="20"/>
        </w:rPr>
        <w:t>учителя</w:t>
      </w:r>
      <w:r>
        <w:rPr>
          <w:color w:val="221F1F"/>
          <w:spacing w:val="80"/>
          <w:w w:val="110"/>
          <w:sz w:val="20"/>
        </w:rPr>
        <w:t xml:space="preserve"> </w:t>
      </w:r>
      <w:r>
        <w:rPr>
          <w:color w:val="221F1F"/>
          <w:w w:val="110"/>
          <w:sz w:val="20"/>
        </w:rPr>
        <w:t>информацию</w:t>
      </w:r>
      <w:r>
        <w:rPr>
          <w:color w:val="221F1F"/>
          <w:spacing w:val="80"/>
          <w:w w:val="110"/>
          <w:sz w:val="20"/>
        </w:rPr>
        <w:t xml:space="preserve"> </w:t>
      </w:r>
      <w:r>
        <w:rPr>
          <w:color w:val="221F1F"/>
          <w:w w:val="110"/>
          <w:sz w:val="20"/>
        </w:rPr>
        <w:t>в</w:t>
      </w:r>
      <w:r>
        <w:rPr>
          <w:color w:val="221F1F"/>
          <w:spacing w:val="80"/>
          <w:w w:val="110"/>
          <w:sz w:val="20"/>
        </w:rPr>
        <w:t xml:space="preserve"> </w:t>
      </w:r>
      <w:r>
        <w:rPr>
          <w:color w:val="221F1F"/>
          <w:w w:val="110"/>
          <w:sz w:val="20"/>
        </w:rPr>
        <w:t>разных источниках</w:t>
      </w:r>
      <w:r>
        <w:rPr>
          <w:color w:val="221F1F"/>
          <w:spacing w:val="40"/>
          <w:w w:val="110"/>
          <w:sz w:val="20"/>
        </w:rPr>
        <w:t xml:space="preserve"> </w:t>
      </w:r>
      <w:r>
        <w:rPr>
          <w:color w:val="221F1F"/>
          <w:w w:val="110"/>
          <w:sz w:val="20"/>
        </w:rPr>
        <w:t>—</w:t>
      </w:r>
      <w:r>
        <w:rPr>
          <w:color w:val="221F1F"/>
          <w:spacing w:val="40"/>
          <w:w w:val="110"/>
          <w:sz w:val="20"/>
        </w:rPr>
        <w:t xml:space="preserve"> </w:t>
      </w:r>
      <w:r>
        <w:rPr>
          <w:color w:val="221F1F"/>
          <w:w w:val="110"/>
          <w:sz w:val="20"/>
        </w:rPr>
        <w:t>текстах,</w:t>
      </w:r>
      <w:r>
        <w:rPr>
          <w:color w:val="221F1F"/>
          <w:spacing w:val="40"/>
          <w:w w:val="110"/>
          <w:sz w:val="20"/>
        </w:rPr>
        <w:t xml:space="preserve"> </w:t>
      </w:r>
      <w:r>
        <w:rPr>
          <w:color w:val="221F1F"/>
          <w:w w:val="110"/>
          <w:sz w:val="20"/>
        </w:rPr>
        <w:t>таблицах,</w:t>
      </w:r>
      <w:r>
        <w:rPr>
          <w:color w:val="221F1F"/>
          <w:spacing w:val="40"/>
          <w:w w:val="110"/>
          <w:sz w:val="20"/>
        </w:rPr>
        <w:t xml:space="preserve"> </w:t>
      </w:r>
      <w:r>
        <w:rPr>
          <w:color w:val="221F1F"/>
          <w:w w:val="110"/>
          <w:sz w:val="20"/>
        </w:rPr>
        <w:t>схемах,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Ин- тернете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условиях</w:t>
      </w:r>
      <w:r>
        <w:rPr>
          <w:color w:val="221F1F"/>
          <w:spacing w:val="40"/>
          <w:w w:val="110"/>
          <w:sz w:val="20"/>
        </w:rPr>
        <w:t xml:space="preserve"> </w:t>
      </w:r>
      <w:r>
        <w:rPr>
          <w:color w:val="221F1F"/>
          <w:w w:val="110"/>
          <w:sz w:val="20"/>
        </w:rPr>
        <w:t>контролируемого</w:t>
      </w:r>
      <w:r>
        <w:rPr>
          <w:color w:val="221F1F"/>
          <w:spacing w:val="40"/>
          <w:w w:val="110"/>
          <w:sz w:val="20"/>
        </w:rPr>
        <w:t xml:space="preserve"> </w:t>
      </w:r>
      <w:r>
        <w:rPr>
          <w:color w:val="221F1F"/>
          <w:w w:val="110"/>
          <w:sz w:val="20"/>
        </w:rPr>
        <w:t>входа);</w:t>
      </w:r>
      <w:r>
        <w:rPr>
          <w:color w:val="221F1F"/>
          <w:spacing w:val="40"/>
          <w:w w:val="110"/>
          <w:sz w:val="20"/>
        </w:rPr>
        <w:t xml:space="preserve"> </w:t>
      </w:r>
      <w:r>
        <w:rPr>
          <w:color w:val="221F1F"/>
          <w:w w:val="110"/>
          <w:sz w:val="20"/>
        </w:rPr>
        <w:t>соблюдать</w:t>
      </w:r>
      <w:r>
        <w:rPr>
          <w:color w:val="221F1F"/>
          <w:spacing w:val="40"/>
          <w:w w:val="110"/>
          <w:sz w:val="20"/>
        </w:rPr>
        <w:t xml:space="preserve"> </w:t>
      </w:r>
      <w:r>
        <w:rPr>
          <w:color w:val="221F1F"/>
          <w:w w:val="110"/>
          <w:sz w:val="20"/>
        </w:rPr>
        <w:t>пра- вила</w:t>
      </w:r>
      <w:r>
        <w:rPr>
          <w:color w:val="221F1F"/>
          <w:spacing w:val="40"/>
          <w:w w:val="110"/>
          <w:sz w:val="20"/>
        </w:rPr>
        <w:t xml:space="preserve"> </w:t>
      </w:r>
      <w:r>
        <w:rPr>
          <w:color w:val="221F1F"/>
          <w:w w:val="110"/>
          <w:sz w:val="20"/>
        </w:rPr>
        <w:t>безопасности</w:t>
      </w:r>
      <w:r>
        <w:rPr>
          <w:color w:val="221F1F"/>
          <w:spacing w:val="40"/>
          <w:w w:val="110"/>
          <w:sz w:val="20"/>
        </w:rPr>
        <w:t xml:space="preserve"> </w:t>
      </w:r>
      <w:r>
        <w:rPr>
          <w:color w:val="221F1F"/>
          <w:w w:val="110"/>
          <w:sz w:val="20"/>
        </w:rPr>
        <w:t>при</w:t>
      </w:r>
      <w:r>
        <w:rPr>
          <w:color w:val="221F1F"/>
          <w:spacing w:val="40"/>
          <w:w w:val="110"/>
          <w:sz w:val="20"/>
        </w:rPr>
        <w:t xml:space="preserve"> </w:t>
      </w:r>
      <w:r>
        <w:rPr>
          <w:color w:val="221F1F"/>
          <w:w w:val="110"/>
          <w:sz w:val="20"/>
        </w:rPr>
        <w:t>работе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информационной</w:t>
      </w:r>
      <w:r>
        <w:rPr>
          <w:color w:val="221F1F"/>
          <w:spacing w:val="40"/>
          <w:w w:val="110"/>
          <w:sz w:val="20"/>
        </w:rPr>
        <w:t xml:space="preserve"> </w:t>
      </w:r>
      <w:r>
        <w:rPr>
          <w:color w:val="221F1F"/>
          <w:w w:val="110"/>
          <w:sz w:val="20"/>
        </w:rPr>
        <w:t xml:space="preserve">среде. </w:t>
      </w:r>
      <w:r>
        <w:rPr>
          <w:rFonts w:ascii="Georgia" w:hAnsi="Georgia"/>
          <w:i/>
          <w:color w:val="221F1F"/>
          <w:w w:val="105"/>
          <w:sz w:val="20"/>
        </w:rPr>
        <w:t>Коммуникативные</w:t>
      </w:r>
      <w:r>
        <w:rPr>
          <w:rFonts w:ascii="Georgia" w:hAnsi="Georgia"/>
          <w:i/>
          <w:color w:val="221F1F"/>
          <w:spacing w:val="40"/>
          <w:w w:val="105"/>
          <w:sz w:val="20"/>
        </w:rPr>
        <w:t xml:space="preserve"> </w:t>
      </w:r>
      <w:r>
        <w:rPr>
          <w:rFonts w:ascii="Georgia" w:hAnsi="Georgia"/>
          <w:i/>
          <w:color w:val="221F1F"/>
          <w:w w:val="105"/>
          <w:sz w:val="20"/>
        </w:rPr>
        <w:t>универсальные</w:t>
      </w:r>
      <w:r>
        <w:rPr>
          <w:rFonts w:ascii="Georgia" w:hAnsi="Georgia"/>
          <w:i/>
          <w:color w:val="221F1F"/>
          <w:spacing w:val="40"/>
          <w:w w:val="105"/>
          <w:sz w:val="20"/>
        </w:rPr>
        <w:t xml:space="preserve"> </w:t>
      </w:r>
      <w:r>
        <w:rPr>
          <w:rFonts w:ascii="Georgia" w:hAnsi="Georgia"/>
          <w:i/>
          <w:color w:val="221F1F"/>
          <w:w w:val="105"/>
          <w:sz w:val="20"/>
        </w:rPr>
        <w:t>учебные</w:t>
      </w:r>
      <w:r>
        <w:rPr>
          <w:rFonts w:ascii="Georgia" w:hAnsi="Georgia"/>
          <w:i/>
          <w:color w:val="221F1F"/>
          <w:spacing w:val="40"/>
          <w:w w:val="105"/>
          <w:sz w:val="20"/>
        </w:rPr>
        <w:t xml:space="preserve"> </w:t>
      </w:r>
      <w:r>
        <w:rPr>
          <w:rFonts w:ascii="Georgia" w:hAnsi="Georgia"/>
          <w:i/>
          <w:color w:val="221F1F"/>
          <w:w w:val="105"/>
          <w:sz w:val="20"/>
        </w:rPr>
        <w:t>действия:</w:t>
      </w:r>
    </w:p>
    <w:p w:rsidR="00923AD8" w:rsidRDefault="000A3044">
      <w:pPr>
        <w:pStyle w:val="a5"/>
        <w:numPr>
          <w:ilvl w:val="0"/>
          <w:numId w:val="40"/>
        </w:numPr>
        <w:tabs>
          <w:tab w:val="left" w:pos="500"/>
        </w:tabs>
        <w:spacing w:line="217" w:lineRule="exact"/>
        <w:ind w:left="499" w:hanging="159"/>
        <w:jc w:val="left"/>
        <w:rPr>
          <w:sz w:val="20"/>
        </w:rPr>
      </w:pPr>
      <w:r>
        <w:rPr>
          <w:color w:val="221F1F"/>
          <w:w w:val="110"/>
          <w:sz w:val="20"/>
        </w:rPr>
        <w:t>ориентироваться</w:t>
      </w:r>
      <w:r>
        <w:rPr>
          <w:color w:val="221F1F"/>
          <w:spacing w:val="52"/>
          <w:w w:val="110"/>
          <w:sz w:val="20"/>
        </w:rPr>
        <w:t xml:space="preserve"> </w:t>
      </w:r>
      <w:r>
        <w:rPr>
          <w:color w:val="221F1F"/>
          <w:w w:val="110"/>
          <w:sz w:val="20"/>
        </w:rPr>
        <w:t>в</w:t>
      </w:r>
      <w:r>
        <w:rPr>
          <w:color w:val="221F1F"/>
          <w:spacing w:val="54"/>
          <w:w w:val="110"/>
          <w:sz w:val="20"/>
        </w:rPr>
        <w:t xml:space="preserve"> </w:t>
      </w:r>
      <w:r>
        <w:rPr>
          <w:color w:val="221F1F"/>
          <w:w w:val="110"/>
          <w:sz w:val="20"/>
        </w:rPr>
        <w:t>понятиях,</w:t>
      </w:r>
      <w:r>
        <w:rPr>
          <w:color w:val="221F1F"/>
          <w:spacing w:val="56"/>
          <w:w w:val="110"/>
          <w:sz w:val="20"/>
        </w:rPr>
        <w:t xml:space="preserve"> </w:t>
      </w:r>
      <w:r>
        <w:rPr>
          <w:color w:val="221F1F"/>
          <w:w w:val="110"/>
          <w:sz w:val="20"/>
        </w:rPr>
        <w:t>соотносить</w:t>
      </w:r>
      <w:r>
        <w:rPr>
          <w:color w:val="221F1F"/>
          <w:spacing w:val="57"/>
          <w:w w:val="110"/>
          <w:sz w:val="20"/>
        </w:rPr>
        <w:t xml:space="preserve"> </w:t>
      </w:r>
      <w:r>
        <w:rPr>
          <w:color w:val="221F1F"/>
          <w:w w:val="110"/>
          <w:sz w:val="20"/>
        </w:rPr>
        <w:t>понятия</w:t>
      </w:r>
      <w:r>
        <w:rPr>
          <w:color w:val="221F1F"/>
          <w:spacing w:val="53"/>
          <w:w w:val="110"/>
          <w:sz w:val="20"/>
        </w:rPr>
        <w:t xml:space="preserve"> </w:t>
      </w:r>
      <w:r>
        <w:rPr>
          <w:color w:val="221F1F"/>
          <w:w w:val="110"/>
          <w:sz w:val="20"/>
        </w:rPr>
        <w:t>и</w:t>
      </w:r>
      <w:r>
        <w:rPr>
          <w:color w:val="221F1F"/>
          <w:spacing w:val="52"/>
          <w:w w:val="110"/>
          <w:sz w:val="20"/>
        </w:rPr>
        <w:t xml:space="preserve"> </w:t>
      </w:r>
      <w:r>
        <w:rPr>
          <w:color w:val="221F1F"/>
          <w:spacing w:val="-2"/>
          <w:w w:val="110"/>
          <w:sz w:val="20"/>
        </w:rPr>
        <w:t>термины</w:t>
      </w:r>
    </w:p>
    <w:p w:rsidR="00923AD8" w:rsidRDefault="000A3044">
      <w:pPr>
        <w:pStyle w:val="a3"/>
        <w:spacing w:before="10"/>
        <w:ind w:left="485" w:firstLine="0"/>
      </w:pPr>
      <w:r>
        <w:rPr>
          <w:color w:val="221F1F"/>
          <w:w w:val="110"/>
        </w:rPr>
        <w:t>с</w:t>
      </w:r>
      <w:r>
        <w:rPr>
          <w:color w:val="221F1F"/>
          <w:spacing w:val="32"/>
          <w:w w:val="110"/>
        </w:rPr>
        <w:t xml:space="preserve"> </w:t>
      </w:r>
      <w:r>
        <w:rPr>
          <w:color w:val="221F1F"/>
          <w:w w:val="110"/>
        </w:rPr>
        <w:t>их</w:t>
      </w:r>
      <w:r>
        <w:rPr>
          <w:color w:val="221F1F"/>
          <w:spacing w:val="29"/>
          <w:w w:val="110"/>
        </w:rPr>
        <w:t xml:space="preserve"> </w:t>
      </w:r>
      <w:r>
        <w:rPr>
          <w:color w:val="221F1F"/>
          <w:w w:val="110"/>
        </w:rPr>
        <w:t>краткой</w:t>
      </w:r>
      <w:r>
        <w:rPr>
          <w:color w:val="221F1F"/>
          <w:spacing w:val="36"/>
          <w:w w:val="110"/>
        </w:rPr>
        <w:t xml:space="preserve"> </w:t>
      </w:r>
      <w:r>
        <w:rPr>
          <w:color w:val="221F1F"/>
          <w:spacing w:val="-2"/>
          <w:w w:val="110"/>
        </w:rPr>
        <w:t>характеристикой:</w:t>
      </w:r>
    </w:p>
    <w:p w:rsidR="00923AD8" w:rsidRDefault="000A3044">
      <w:pPr>
        <w:pStyle w:val="a3"/>
        <w:spacing w:before="15" w:line="252" w:lineRule="auto"/>
        <w:ind w:left="485" w:right="270" w:firstLine="12"/>
      </w:pPr>
      <w:r>
        <w:rPr>
          <w:color w:val="221F1F"/>
          <w:w w:val="115"/>
        </w:rPr>
        <w:t>-понятия и термины, связанные с социальным миром (безо- пасность,</w:t>
      </w:r>
      <w:r>
        <w:rPr>
          <w:color w:val="221F1F"/>
          <w:spacing w:val="40"/>
          <w:w w:val="115"/>
        </w:rPr>
        <w:t xml:space="preserve"> </w:t>
      </w:r>
      <w:r>
        <w:rPr>
          <w:color w:val="221F1F"/>
          <w:w w:val="115"/>
        </w:rPr>
        <w:t>семейный</w:t>
      </w:r>
      <w:r>
        <w:rPr>
          <w:color w:val="221F1F"/>
          <w:spacing w:val="40"/>
          <w:w w:val="115"/>
        </w:rPr>
        <w:t xml:space="preserve"> </w:t>
      </w:r>
      <w:r>
        <w:rPr>
          <w:color w:val="221F1F"/>
          <w:w w:val="115"/>
        </w:rPr>
        <w:t>бюджет,</w:t>
      </w:r>
      <w:r>
        <w:rPr>
          <w:color w:val="221F1F"/>
          <w:spacing w:val="40"/>
          <w:w w:val="115"/>
        </w:rPr>
        <w:t xml:space="preserve"> </w:t>
      </w:r>
      <w:r>
        <w:rPr>
          <w:color w:val="221F1F"/>
          <w:w w:val="115"/>
        </w:rPr>
        <w:t>памятник</w:t>
      </w:r>
      <w:r>
        <w:rPr>
          <w:color w:val="221F1F"/>
          <w:spacing w:val="40"/>
          <w:w w:val="115"/>
        </w:rPr>
        <w:t xml:space="preserve"> </w:t>
      </w:r>
      <w:r>
        <w:rPr>
          <w:color w:val="221F1F"/>
          <w:w w:val="115"/>
        </w:rPr>
        <w:t>культуры);</w:t>
      </w:r>
    </w:p>
    <w:p w:rsidR="00923AD8" w:rsidRDefault="000A3044">
      <w:pPr>
        <w:pStyle w:val="a3"/>
        <w:spacing w:before="2" w:line="254" w:lineRule="auto"/>
        <w:ind w:left="485" w:right="271" w:firstLine="12"/>
      </w:pPr>
      <w:r>
        <w:rPr>
          <w:color w:val="221F1F"/>
          <w:w w:val="115"/>
        </w:rPr>
        <w:t>-понятия и термины, связанные с миром природы (планета, материк, океан, модель Земли, царство природы, природное сообщество,</w:t>
      </w:r>
      <w:r>
        <w:rPr>
          <w:color w:val="221F1F"/>
          <w:spacing w:val="40"/>
          <w:w w:val="115"/>
        </w:rPr>
        <w:t xml:space="preserve"> </w:t>
      </w:r>
      <w:r>
        <w:rPr>
          <w:color w:val="221F1F"/>
          <w:w w:val="115"/>
        </w:rPr>
        <w:t>цепь питания,</w:t>
      </w:r>
      <w:r>
        <w:rPr>
          <w:color w:val="221F1F"/>
          <w:spacing w:val="40"/>
          <w:w w:val="115"/>
        </w:rPr>
        <w:t xml:space="preserve"> </w:t>
      </w:r>
      <w:r>
        <w:rPr>
          <w:color w:val="221F1F"/>
          <w:w w:val="115"/>
        </w:rPr>
        <w:t>Красная книга);</w:t>
      </w:r>
    </w:p>
    <w:p w:rsidR="00923AD8" w:rsidRDefault="000A3044">
      <w:pPr>
        <w:pStyle w:val="a3"/>
        <w:spacing w:line="254" w:lineRule="auto"/>
        <w:ind w:left="485" w:right="273" w:hanging="48"/>
      </w:pPr>
      <w:r>
        <w:rPr>
          <w:color w:val="221F1F"/>
          <w:w w:val="115"/>
        </w:rPr>
        <w:t>-понятия и термины, связанные с безопасной жизнедеятель- ностью (знаки дорожного движения, дорожные ловушки, опасные ситуации, предвидение);</w:t>
      </w:r>
    </w:p>
    <w:p w:rsidR="00923AD8" w:rsidRDefault="000A3044">
      <w:pPr>
        <w:pStyle w:val="a5"/>
        <w:numPr>
          <w:ilvl w:val="0"/>
          <w:numId w:val="40"/>
        </w:numPr>
        <w:tabs>
          <w:tab w:val="left" w:pos="462"/>
        </w:tabs>
        <w:spacing w:before="1"/>
        <w:ind w:left="461" w:hanging="119"/>
        <w:jc w:val="left"/>
        <w:rPr>
          <w:sz w:val="20"/>
        </w:rPr>
      </w:pPr>
      <w:r>
        <w:rPr>
          <w:color w:val="221F1F"/>
          <w:w w:val="115"/>
          <w:sz w:val="20"/>
        </w:rPr>
        <w:t>описывать</w:t>
      </w:r>
      <w:r>
        <w:rPr>
          <w:color w:val="221F1F"/>
          <w:spacing w:val="32"/>
          <w:w w:val="115"/>
          <w:sz w:val="20"/>
        </w:rPr>
        <w:t xml:space="preserve"> </w:t>
      </w:r>
      <w:r>
        <w:rPr>
          <w:color w:val="221F1F"/>
          <w:w w:val="115"/>
          <w:sz w:val="20"/>
        </w:rPr>
        <w:t>(характеризовать)</w:t>
      </w:r>
      <w:r>
        <w:rPr>
          <w:color w:val="221F1F"/>
          <w:spacing w:val="27"/>
          <w:w w:val="115"/>
          <w:sz w:val="20"/>
        </w:rPr>
        <w:t xml:space="preserve"> </w:t>
      </w:r>
      <w:r>
        <w:rPr>
          <w:color w:val="221F1F"/>
          <w:w w:val="115"/>
          <w:sz w:val="20"/>
        </w:rPr>
        <w:t>условия</w:t>
      </w:r>
      <w:r>
        <w:rPr>
          <w:color w:val="221F1F"/>
          <w:spacing w:val="33"/>
          <w:w w:val="115"/>
          <w:sz w:val="20"/>
        </w:rPr>
        <w:t xml:space="preserve"> </w:t>
      </w:r>
      <w:r>
        <w:rPr>
          <w:color w:val="221F1F"/>
          <w:w w:val="115"/>
          <w:sz w:val="20"/>
        </w:rPr>
        <w:t>жизни</w:t>
      </w:r>
      <w:r>
        <w:rPr>
          <w:color w:val="221F1F"/>
          <w:spacing w:val="41"/>
          <w:w w:val="115"/>
          <w:sz w:val="20"/>
        </w:rPr>
        <w:t xml:space="preserve"> </w:t>
      </w:r>
      <w:r>
        <w:rPr>
          <w:color w:val="221F1F"/>
          <w:w w:val="115"/>
          <w:sz w:val="20"/>
        </w:rPr>
        <w:t>на</w:t>
      </w:r>
      <w:r>
        <w:rPr>
          <w:color w:val="221F1F"/>
          <w:spacing w:val="27"/>
          <w:w w:val="115"/>
          <w:sz w:val="20"/>
        </w:rPr>
        <w:t xml:space="preserve"> </w:t>
      </w:r>
      <w:r>
        <w:rPr>
          <w:color w:val="221F1F"/>
          <w:spacing w:val="-2"/>
          <w:w w:val="115"/>
          <w:sz w:val="20"/>
        </w:rPr>
        <w:t>Земле;</w:t>
      </w:r>
    </w:p>
    <w:p w:rsidR="00923AD8" w:rsidRDefault="000A3044">
      <w:pPr>
        <w:pStyle w:val="a5"/>
        <w:numPr>
          <w:ilvl w:val="0"/>
          <w:numId w:val="40"/>
        </w:numPr>
        <w:tabs>
          <w:tab w:val="left" w:pos="455"/>
        </w:tabs>
        <w:spacing w:before="8" w:line="254" w:lineRule="auto"/>
        <w:ind w:right="323" w:hanging="144"/>
        <w:jc w:val="left"/>
        <w:rPr>
          <w:sz w:val="20"/>
        </w:rPr>
      </w:pPr>
      <w:r>
        <w:rPr>
          <w:color w:val="221F1F"/>
          <w:w w:val="115"/>
          <w:sz w:val="20"/>
        </w:rPr>
        <w:t>на основе сравнения объектов природы описывать схожие,</w:t>
      </w:r>
      <w:r>
        <w:rPr>
          <w:color w:val="221F1F"/>
          <w:spacing w:val="80"/>
          <w:w w:val="115"/>
          <w:sz w:val="20"/>
        </w:rPr>
        <w:t xml:space="preserve"> </w:t>
      </w:r>
      <w:r>
        <w:rPr>
          <w:color w:val="221F1F"/>
          <w:w w:val="115"/>
          <w:sz w:val="20"/>
        </w:rPr>
        <w:t>различные, индивидуальные признаки;</w:t>
      </w:r>
    </w:p>
    <w:p w:rsidR="00923AD8" w:rsidRDefault="000A3044">
      <w:pPr>
        <w:pStyle w:val="a5"/>
        <w:numPr>
          <w:ilvl w:val="0"/>
          <w:numId w:val="40"/>
        </w:numPr>
        <w:tabs>
          <w:tab w:val="left" w:pos="457"/>
        </w:tabs>
        <w:spacing w:before="2" w:line="252" w:lineRule="auto"/>
        <w:ind w:right="321" w:hanging="144"/>
        <w:jc w:val="left"/>
        <w:rPr>
          <w:sz w:val="20"/>
        </w:rPr>
      </w:pPr>
      <w:r>
        <w:rPr>
          <w:color w:val="221F1F"/>
          <w:w w:val="115"/>
          <w:sz w:val="20"/>
        </w:rPr>
        <w:t>приводить</w:t>
      </w:r>
      <w:r>
        <w:rPr>
          <w:color w:val="221F1F"/>
          <w:spacing w:val="40"/>
          <w:w w:val="115"/>
          <w:sz w:val="20"/>
        </w:rPr>
        <w:t xml:space="preserve"> </w:t>
      </w:r>
      <w:r>
        <w:rPr>
          <w:color w:val="221F1F"/>
          <w:w w:val="115"/>
          <w:sz w:val="20"/>
        </w:rPr>
        <w:t>примеры,</w:t>
      </w:r>
      <w:r>
        <w:rPr>
          <w:color w:val="221F1F"/>
          <w:spacing w:val="40"/>
          <w:w w:val="115"/>
          <w:sz w:val="20"/>
        </w:rPr>
        <w:t xml:space="preserve"> </w:t>
      </w:r>
      <w:r>
        <w:rPr>
          <w:color w:val="221F1F"/>
          <w:w w:val="115"/>
          <w:sz w:val="20"/>
        </w:rPr>
        <w:t>кратко</w:t>
      </w:r>
      <w:r>
        <w:rPr>
          <w:color w:val="221F1F"/>
          <w:spacing w:val="40"/>
          <w:w w:val="115"/>
          <w:sz w:val="20"/>
        </w:rPr>
        <w:t xml:space="preserve"> </w:t>
      </w:r>
      <w:r>
        <w:rPr>
          <w:color w:val="221F1F"/>
          <w:w w:val="115"/>
          <w:sz w:val="20"/>
        </w:rPr>
        <w:t>характеризовать</w:t>
      </w:r>
      <w:r>
        <w:rPr>
          <w:color w:val="221F1F"/>
          <w:spacing w:val="40"/>
          <w:w w:val="115"/>
          <w:sz w:val="20"/>
        </w:rPr>
        <w:t xml:space="preserve"> </w:t>
      </w:r>
      <w:r>
        <w:rPr>
          <w:color w:val="221F1F"/>
          <w:w w:val="115"/>
          <w:sz w:val="20"/>
        </w:rPr>
        <w:t>представите- лей разных царств природы;</w:t>
      </w:r>
    </w:p>
    <w:p w:rsidR="00923AD8" w:rsidRDefault="000A3044">
      <w:pPr>
        <w:pStyle w:val="a5"/>
        <w:numPr>
          <w:ilvl w:val="0"/>
          <w:numId w:val="40"/>
        </w:numPr>
        <w:tabs>
          <w:tab w:val="left" w:pos="455"/>
        </w:tabs>
        <w:spacing w:before="2" w:line="254" w:lineRule="auto"/>
        <w:ind w:right="322" w:hanging="144"/>
        <w:jc w:val="left"/>
        <w:rPr>
          <w:sz w:val="20"/>
        </w:rPr>
      </w:pPr>
      <w:r>
        <w:rPr>
          <w:color w:val="221F1F"/>
          <w:w w:val="115"/>
          <w:sz w:val="20"/>
        </w:rPr>
        <w:t>называть признаки (характеризовать) животного (растения) как живого организма;</w:t>
      </w:r>
    </w:p>
    <w:p w:rsidR="00923AD8" w:rsidRDefault="000A3044">
      <w:pPr>
        <w:pStyle w:val="a5"/>
        <w:numPr>
          <w:ilvl w:val="0"/>
          <w:numId w:val="40"/>
        </w:numPr>
        <w:tabs>
          <w:tab w:val="left" w:pos="452"/>
        </w:tabs>
        <w:spacing w:line="254" w:lineRule="auto"/>
        <w:ind w:right="320" w:hanging="144"/>
        <w:jc w:val="left"/>
        <w:rPr>
          <w:sz w:val="20"/>
        </w:rPr>
      </w:pPr>
      <w:r>
        <w:rPr>
          <w:color w:val="221F1F"/>
          <w:w w:val="115"/>
          <w:sz w:val="20"/>
        </w:rPr>
        <w:t>описывать (характеризовать) отдельные страницы истории</w:t>
      </w:r>
      <w:r>
        <w:rPr>
          <w:color w:val="221F1F"/>
          <w:spacing w:val="80"/>
          <w:w w:val="115"/>
          <w:sz w:val="20"/>
        </w:rPr>
        <w:t xml:space="preserve"> </w:t>
      </w:r>
      <w:r>
        <w:rPr>
          <w:color w:val="221F1F"/>
          <w:w w:val="115"/>
          <w:sz w:val="20"/>
        </w:rPr>
        <w:t>нашей страны (в пределах изученного).</w:t>
      </w:r>
    </w:p>
    <w:p w:rsidR="00923AD8" w:rsidRDefault="000A3044">
      <w:pPr>
        <w:spacing w:before="6"/>
        <w:ind w:left="485"/>
        <w:jc w:val="both"/>
        <w:rPr>
          <w:rFonts w:ascii="Georgia" w:hAnsi="Georgia"/>
          <w:i/>
          <w:sz w:val="20"/>
        </w:rPr>
      </w:pPr>
      <w:r>
        <w:rPr>
          <w:rFonts w:ascii="Georgia" w:hAnsi="Georgia"/>
          <w:i/>
          <w:color w:val="221F1F"/>
          <w:sz w:val="20"/>
        </w:rPr>
        <w:t>Регулятивные</w:t>
      </w:r>
      <w:r>
        <w:rPr>
          <w:rFonts w:ascii="Georgia" w:hAnsi="Georgia"/>
          <w:i/>
          <w:color w:val="221F1F"/>
          <w:spacing w:val="60"/>
          <w:w w:val="150"/>
          <w:sz w:val="20"/>
        </w:rPr>
        <w:t xml:space="preserve"> </w:t>
      </w:r>
      <w:r>
        <w:rPr>
          <w:rFonts w:ascii="Georgia" w:hAnsi="Georgia"/>
          <w:i/>
          <w:color w:val="221F1F"/>
          <w:sz w:val="20"/>
        </w:rPr>
        <w:t>универсальные</w:t>
      </w:r>
      <w:r>
        <w:rPr>
          <w:rFonts w:ascii="Georgia" w:hAnsi="Georgia"/>
          <w:i/>
          <w:color w:val="221F1F"/>
          <w:spacing w:val="60"/>
          <w:w w:val="150"/>
          <w:sz w:val="20"/>
        </w:rPr>
        <w:t xml:space="preserve"> </w:t>
      </w:r>
      <w:r>
        <w:rPr>
          <w:rFonts w:ascii="Georgia" w:hAnsi="Georgia"/>
          <w:i/>
          <w:color w:val="221F1F"/>
          <w:sz w:val="20"/>
        </w:rPr>
        <w:t>учебные</w:t>
      </w:r>
      <w:r>
        <w:rPr>
          <w:rFonts w:ascii="Georgia" w:hAnsi="Georgia"/>
          <w:i/>
          <w:color w:val="221F1F"/>
          <w:spacing w:val="78"/>
          <w:sz w:val="20"/>
        </w:rPr>
        <w:t xml:space="preserve"> </w:t>
      </w:r>
      <w:r>
        <w:rPr>
          <w:rFonts w:ascii="Georgia" w:hAnsi="Georgia"/>
          <w:i/>
          <w:color w:val="221F1F"/>
          <w:spacing w:val="-2"/>
          <w:sz w:val="20"/>
        </w:rPr>
        <w:t>действия:</w:t>
      </w:r>
    </w:p>
    <w:p w:rsidR="00923AD8" w:rsidRDefault="000A3044">
      <w:pPr>
        <w:pStyle w:val="a5"/>
        <w:numPr>
          <w:ilvl w:val="0"/>
          <w:numId w:val="40"/>
        </w:numPr>
        <w:tabs>
          <w:tab w:val="left" w:pos="481"/>
        </w:tabs>
        <w:spacing w:before="7" w:line="254" w:lineRule="auto"/>
        <w:ind w:right="334" w:hanging="144"/>
        <w:jc w:val="left"/>
        <w:rPr>
          <w:sz w:val="20"/>
        </w:rPr>
      </w:pPr>
      <w:r>
        <w:rPr>
          <w:color w:val="221F1F"/>
          <w:w w:val="110"/>
          <w:sz w:val="20"/>
        </w:rPr>
        <w:t>планировать</w:t>
      </w:r>
      <w:r>
        <w:rPr>
          <w:color w:val="221F1F"/>
          <w:spacing w:val="40"/>
          <w:w w:val="110"/>
          <w:sz w:val="20"/>
        </w:rPr>
        <w:t xml:space="preserve"> </w:t>
      </w:r>
      <w:r>
        <w:rPr>
          <w:color w:val="221F1F"/>
          <w:w w:val="110"/>
          <w:sz w:val="20"/>
        </w:rPr>
        <w:t>шаги</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решению</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задачи,</w:t>
      </w:r>
      <w:r>
        <w:rPr>
          <w:color w:val="221F1F"/>
          <w:spacing w:val="40"/>
          <w:w w:val="110"/>
          <w:sz w:val="20"/>
        </w:rPr>
        <w:t xml:space="preserve"> </w:t>
      </w:r>
      <w:r>
        <w:rPr>
          <w:color w:val="221F1F"/>
          <w:w w:val="110"/>
          <w:sz w:val="20"/>
        </w:rPr>
        <w:t>контролиро- вать</w:t>
      </w:r>
      <w:r>
        <w:rPr>
          <w:color w:val="221F1F"/>
          <w:spacing w:val="40"/>
          <w:w w:val="110"/>
          <w:sz w:val="20"/>
        </w:rPr>
        <w:t xml:space="preserve"> </w:t>
      </w:r>
      <w:r>
        <w:rPr>
          <w:color w:val="221F1F"/>
          <w:w w:val="110"/>
          <w:sz w:val="20"/>
        </w:rPr>
        <w:t>свои</w:t>
      </w:r>
      <w:r>
        <w:rPr>
          <w:color w:val="221F1F"/>
          <w:spacing w:val="40"/>
          <w:w w:val="110"/>
          <w:sz w:val="20"/>
        </w:rPr>
        <w:t xml:space="preserve"> </w:t>
      </w:r>
      <w:r>
        <w:rPr>
          <w:color w:val="221F1F"/>
          <w:w w:val="110"/>
          <w:sz w:val="20"/>
        </w:rPr>
        <w:t>действия</w:t>
      </w:r>
      <w:r>
        <w:rPr>
          <w:color w:val="221F1F"/>
          <w:spacing w:val="40"/>
          <w:w w:val="110"/>
          <w:sz w:val="20"/>
        </w:rPr>
        <w:t xml:space="preserve"> </w:t>
      </w:r>
      <w:r>
        <w:rPr>
          <w:color w:val="221F1F"/>
          <w:w w:val="110"/>
          <w:sz w:val="20"/>
        </w:rPr>
        <w:t>(при</w:t>
      </w:r>
      <w:r>
        <w:rPr>
          <w:color w:val="221F1F"/>
          <w:spacing w:val="40"/>
          <w:w w:val="110"/>
          <w:sz w:val="20"/>
        </w:rPr>
        <w:t xml:space="preserve"> </w:t>
      </w:r>
      <w:r>
        <w:rPr>
          <w:color w:val="221F1F"/>
          <w:w w:val="110"/>
          <w:sz w:val="20"/>
        </w:rPr>
        <w:t>небольшой</w:t>
      </w:r>
      <w:r>
        <w:rPr>
          <w:color w:val="221F1F"/>
          <w:spacing w:val="40"/>
          <w:w w:val="110"/>
          <w:sz w:val="20"/>
        </w:rPr>
        <w:t xml:space="preserve"> </w:t>
      </w:r>
      <w:r>
        <w:rPr>
          <w:color w:val="221F1F"/>
          <w:w w:val="110"/>
          <w:sz w:val="20"/>
        </w:rPr>
        <w:t>помощи</w:t>
      </w:r>
      <w:r>
        <w:rPr>
          <w:color w:val="221F1F"/>
          <w:spacing w:val="40"/>
          <w:w w:val="110"/>
          <w:sz w:val="20"/>
        </w:rPr>
        <w:t xml:space="preserve"> </w:t>
      </w:r>
      <w:r>
        <w:rPr>
          <w:color w:val="221F1F"/>
          <w:w w:val="110"/>
          <w:sz w:val="20"/>
        </w:rPr>
        <w:t>учителя);</w:t>
      </w:r>
    </w:p>
    <w:p w:rsidR="00923AD8" w:rsidRDefault="000A3044">
      <w:pPr>
        <w:pStyle w:val="a5"/>
        <w:numPr>
          <w:ilvl w:val="0"/>
          <w:numId w:val="40"/>
        </w:numPr>
        <w:tabs>
          <w:tab w:val="left" w:pos="455"/>
        </w:tabs>
        <w:spacing w:line="254" w:lineRule="auto"/>
        <w:ind w:right="321" w:hanging="144"/>
        <w:jc w:val="left"/>
        <w:rPr>
          <w:sz w:val="20"/>
        </w:rPr>
      </w:pPr>
      <w:r>
        <w:rPr>
          <w:color w:val="221F1F"/>
          <w:w w:val="115"/>
          <w:sz w:val="20"/>
        </w:rPr>
        <w:t>устанавливать причину возникающей трудности или ошиб-</w:t>
      </w:r>
      <w:r>
        <w:rPr>
          <w:color w:val="221F1F"/>
          <w:spacing w:val="40"/>
          <w:w w:val="115"/>
          <w:sz w:val="20"/>
        </w:rPr>
        <w:t xml:space="preserve"> </w:t>
      </w:r>
      <w:r>
        <w:rPr>
          <w:color w:val="221F1F"/>
          <w:w w:val="115"/>
          <w:sz w:val="20"/>
        </w:rPr>
        <w:t>ки, корректировать свои действия.</w:t>
      </w:r>
    </w:p>
    <w:p w:rsidR="00923AD8" w:rsidRDefault="000A3044">
      <w:pPr>
        <w:spacing w:before="5"/>
        <w:ind w:left="485"/>
        <w:jc w:val="both"/>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9" w:line="254" w:lineRule="auto"/>
        <w:ind w:left="485" w:right="272" w:hanging="94"/>
      </w:pPr>
      <w:r>
        <w:rPr>
          <w:rFonts w:ascii="Trebuchet MS" w:hAnsi="Trebuchet MS"/>
          <w:color w:val="221F1F"/>
          <w:w w:val="110"/>
          <w:position w:val="1"/>
          <w:sz w:val="14"/>
        </w:rPr>
        <w:t>-</w:t>
      </w:r>
      <w:r>
        <w:rPr>
          <w:color w:val="221F1F"/>
          <w:w w:val="110"/>
        </w:rPr>
        <w:t>участвуя в совместной деятельности, выполнять роли руко- водителя (лидера), подчинённого; справедливо оценивать ре- зультаты</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участников,</w:t>
      </w:r>
      <w:r>
        <w:rPr>
          <w:color w:val="221F1F"/>
          <w:spacing w:val="40"/>
          <w:w w:val="110"/>
        </w:rPr>
        <w:t xml:space="preserve"> </w:t>
      </w:r>
      <w:r>
        <w:rPr>
          <w:color w:val="221F1F"/>
          <w:w w:val="110"/>
        </w:rPr>
        <w:t>положительно</w:t>
      </w:r>
      <w:r>
        <w:rPr>
          <w:color w:val="221F1F"/>
          <w:spacing w:val="40"/>
          <w:w w:val="110"/>
        </w:rPr>
        <w:t xml:space="preserve"> </w:t>
      </w:r>
      <w:r>
        <w:rPr>
          <w:color w:val="221F1F"/>
          <w:w w:val="110"/>
        </w:rPr>
        <w:t>реагиро- вать</w:t>
      </w:r>
      <w:r>
        <w:rPr>
          <w:color w:val="221F1F"/>
          <w:spacing w:val="40"/>
          <w:w w:val="110"/>
        </w:rPr>
        <w:t xml:space="preserve"> </w:t>
      </w:r>
      <w:r>
        <w:rPr>
          <w:color w:val="221F1F"/>
          <w:w w:val="110"/>
        </w:rPr>
        <w:t>на</w:t>
      </w:r>
      <w:r>
        <w:rPr>
          <w:color w:val="221F1F"/>
          <w:spacing w:val="40"/>
          <w:w w:val="110"/>
        </w:rPr>
        <w:t xml:space="preserve"> </w:t>
      </w:r>
      <w:r>
        <w:rPr>
          <w:color w:val="221F1F"/>
          <w:w w:val="110"/>
        </w:rPr>
        <w:t>советы</w:t>
      </w:r>
      <w:r>
        <w:rPr>
          <w:color w:val="221F1F"/>
          <w:spacing w:val="40"/>
          <w:w w:val="110"/>
        </w:rPr>
        <w:t xml:space="preserve"> </w:t>
      </w:r>
      <w:r>
        <w:rPr>
          <w:color w:val="221F1F"/>
          <w:w w:val="110"/>
        </w:rPr>
        <w:t>и</w:t>
      </w:r>
      <w:r>
        <w:rPr>
          <w:color w:val="221F1F"/>
          <w:spacing w:val="40"/>
          <w:w w:val="110"/>
        </w:rPr>
        <w:t xml:space="preserve"> </w:t>
      </w:r>
      <w:r>
        <w:rPr>
          <w:color w:val="221F1F"/>
          <w:w w:val="110"/>
        </w:rPr>
        <w:t>замечания</w:t>
      </w:r>
      <w:r>
        <w:rPr>
          <w:color w:val="221F1F"/>
          <w:spacing w:val="40"/>
          <w:w w:val="110"/>
        </w:rPr>
        <w:t xml:space="preserve"> </w:t>
      </w:r>
      <w:r>
        <w:rPr>
          <w:color w:val="221F1F"/>
          <w:w w:val="110"/>
        </w:rPr>
        <w:t>в</w:t>
      </w:r>
      <w:r>
        <w:rPr>
          <w:color w:val="221F1F"/>
          <w:spacing w:val="40"/>
          <w:w w:val="110"/>
        </w:rPr>
        <w:t xml:space="preserve"> </w:t>
      </w:r>
      <w:r>
        <w:rPr>
          <w:color w:val="221F1F"/>
          <w:w w:val="110"/>
        </w:rPr>
        <w:t>свой</w:t>
      </w:r>
      <w:r>
        <w:rPr>
          <w:color w:val="221F1F"/>
          <w:spacing w:val="40"/>
          <w:w w:val="110"/>
        </w:rPr>
        <w:t xml:space="preserve"> </w:t>
      </w:r>
      <w:r>
        <w:rPr>
          <w:color w:val="221F1F"/>
          <w:w w:val="110"/>
        </w:rPr>
        <w:t>адрес;</w:t>
      </w:r>
    </w:p>
    <w:p w:rsidR="00923AD8" w:rsidRDefault="000A3044">
      <w:pPr>
        <w:pStyle w:val="a3"/>
        <w:spacing w:line="254" w:lineRule="auto"/>
        <w:ind w:left="485" w:right="272" w:hanging="94"/>
      </w:pPr>
      <w:r>
        <w:rPr>
          <w:rFonts w:ascii="Trebuchet MS" w:hAnsi="Trebuchet MS"/>
          <w:color w:val="221F1F"/>
          <w:w w:val="110"/>
          <w:position w:val="1"/>
          <w:sz w:val="14"/>
        </w:rPr>
        <w:t>-</w:t>
      </w:r>
      <w:r>
        <w:rPr>
          <w:color w:val="221F1F"/>
          <w:w w:val="110"/>
        </w:rPr>
        <w:t>выполнять</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признавать</w:t>
      </w:r>
      <w:r>
        <w:rPr>
          <w:color w:val="221F1F"/>
          <w:spacing w:val="80"/>
          <w:w w:val="110"/>
        </w:rPr>
        <w:t xml:space="preserve"> </w:t>
      </w:r>
      <w:r>
        <w:rPr>
          <w:color w:val="221F1F"/>
          <w:w w:val="110"/>
        </w:rPr>
        <w:t>право другого человека иметь собственное суждение, мнение; самостоятельно</w:t>
      </w:r>
      <w:r>
        <w:rPr>
          <w:color w:val="221F1F"/>
          <w:spacing w:val="40"/>
          <w:w w:val="110"/>
        </w:rPr>
        <w:t xml:space="preserve"> </w:t>
      </w:r>
      <w:r>
        <w:rPr>
          <w:color w:val="221F1F"/>
          <w:w w:val="110"/>
        </w:rPr>
        <w:t>разрешать</w:t>
      </w:r>
      <w:r>
        <w:rPr>
          <w:color w:val="221F1F"/>
          <w:spacing w:val="40"/>
          <w:w w:val="110"/>
        </w:rPr>
        <w:t xml:space="preserve"> </w:t>
      </w:r>
      <w:r>
        <w:rPr>
          <w:color w:val="221F1F"/>
          <w:w w:val="110"/>
        </w:rPr>
        <w:t>возникающие</w:t>
      </w:r>
      <w:r>
        <w:rPr>
          <w:color w:val="221F1F"/>
          <w:spacing w:val="40"/>
          <w:w w:val="110"/>
        </w:rPr>
        <w:t xml:space="preserve"> </w:t>
      </w:r>
      <w:r>
        <w:rPr>
          <w:color w:val="221F1F"/>
          <w:w w:val="110"/>
        </w:rPr>
        <w:t>конфликты</w:t>
      </w:r>
      <w:r>
        <w:rPr>
          <w:color w:val="221F1F"/>
          <w:spacing w:val="40"/>
          <w:w w:val="110"/>
        </w:rPr>
        <w:t xml:space="preserve"> </w:t>
      </w:r>
      <w:r>
        <w:rPr>
          <w:color w:val="221F1F"/>
          <w:w w:val="110"/>
        </w:rPr>
        <w:t>с</w:t>
      </w:r>
      <w:r>
        <w:rPr>
          <w:color w:val="221F1F"/>
          <w:spacing w:val="40"/>
          <w:w w:val="110"/>
        </w:rPr>
        <w:t xml:space="preserve"> </w:t>
      </w:r>
      <w:r>
        <w:rPr>
          <w:color w:val="221F1F"/>
          <w:w w:val="110"/>
        </w:rPr>
        <w:t>учё-</w:t>
      </w:r>
      <w:r>
        <w:rPr>
          <w:color w:val="221F1F"/>
          <w:spacing w:val="40"/>
          <w:w w:val="110"/>
        </w:rPr>
        <w:t xml:space="preserve"> </w:t>
      </w:r>
      <w:r>
        <w:rPr>
          <w:color w:val="221F1F"/>
          <w:w w:val="110"/>
        </w:rPr>
        <w:t>том этики общения.</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5"/>
        <w:numPr>
          <w:ilvl w:val="0"/>
          <w:numId w:val="43"/>
        </w:numPr>
        <w:tabs>
          <w:tab w:val="left" w:pos="455"/>
        </w:tabs>
        <w:ind w:hanging="198"/>
      </w:pPr>
      <w:r>
        <w:rPr>
          <w:color w:val="221F1F"/>
        </w:rPr>
        <w:lastRenderedPageBreak/>
        <w:t>КЛАСС</w:t>
      </w:r>
      <w:r>
        <w:rPr>
          <w:color w:val="221F1F"/>
          <w:spacing w:val="-15"/>
        </w:rPr>
        <w:t xml:space="preserve"> </w:t>
      </w:r>
      <w:r>
        <w:rPr>
          <w:color w:val="221F1F"/>
        </w:rPr>
        <w:t>(68</w:t>
      </w:r>
      <w:r>
        <w:rPr>
          <w:color w:val="221F1F"/>
          <w:spacing w:val="-13"/>
        </w:rPr>
        <w:t xml:space="preserve"> </w:t>
      </w:r>
      <w:r>
        <w:rPr>
          <w:color w:val="221F1F"/>
          <w:spacing w:val="-7"/>
        </w:rPr>
        <w:t>ч)</w:t>
      </w:r>
    </w:p>
    <w:p w:rsidR="00923AD8" w:rsidRDefault="000A3044">
      <w:pPr>
        <w:spacing w:before="84"/>
        <w:ind w:left="485"/>
        <w:rPr>
          <w:rFonts w:ascii="Georgia" w:hAnsi="Georgia"/>
          <w:i/>
          <w:sz w:val="20"/>
        </w:rPr>
      </w:pPr>
      <w:r>
        <w:rPr>
          <w:rFonts w:ascii="Georgia" w:hAnsi="Georgia"/>
          <w:i/>
          <w:color w:val="221F1F"/>
          <w:sz w:val="20"/>
        </w:rPr>
        <w:t>Человек</w:t>
      </w:r>
      <w:r>
        <w:rPr>
          <w:rFonts w:ascii="Georgia" w:hAnsi="Georgia"/>
          <w:i/>
          <w:color w:val="221F1F"/>
          <w:spacing w:val="40"/>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общество</w:t>
      </w:r>
    </w:p>
    <w:p w:rsidR="00923AD8" w:rsidRDefault="000A3044">
      <w:pPr>
        <w:pStyle w:val="a3"/>
        <w:spacing w:before="15" w:line="259" w:lineRule="auto"/>
        <w:ind w:right="274"/>
      </w:pPr>
      <w:r>
        <w:rPr>
          <w:color w:val="221F1F"/>
          <w:w w:val="110"/>
        </w:rPr>
        <w:t>Конституция</w:t>
      </w:r>
      <w:r>
        <w:rPr>
          <w:color w:val="221F1F"/>
          <w:spacing w:val="40"/>
          <w:w w:val="110"/>
        </w:rPr>
        <w:t xml:space="preserve"> </w:t>
      </w:r>
      <w:r>
        <w:rPr>
          <w:color w:val="221F1F"/>
          <w:w w:val="110"/>
        </w:rPr>
        <w:t>—</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закон</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 Права и обязанности гражданина Российской Федерации. Пре- зидент</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w:t>
      </w:r>
      <w:r>
        <w:rPr>
          <w:color w:val="221F1F"/>
          <w:spacing w:val="40"/>
          <w:w w:val="110"/>
        </w:rPr>
        <w:t xml:space="preserve"> </w:t>
      </w:r>
      <w:r>
        <w:rPr>
          <w:color w:val="221F1F"/>
          <w:w w:val="110"/>
        </w:rPr>
        <w:t>глава</w:t>
      </w:r>
      <w:r>
        <w:rPr>
          <w:color w:val="221F1F"/>
          <w:spacing w:val="40"/>
          <w:w w:val="110"/>
        </w:rPr>
        <w:t xml:space="preserve"> </w:t>
      </w:r>
      <w:r>
        <w:rPr>
          <w:color w:val="221F1F"/>
          <w:w w:val="110"/>
        </w:rPr>
        <w:t>государства.</w:t>
      </w:r>
      <w:r>
        <w:rPr>
          <w:color w:val="221F1F"/>
          <w:spacing w:val="40"/>
          <w:w w:val="110"/>
        </w:rPr>
        <w:t xml:space="preserve"> </w:t>
      </w:r>
      <w:r>
        <w:rPr>
          <w:color w:val="221F1F"/>
          <w:w w:val="110"/>
        </w:rPr>
        <w:t>Полити-</w:t>
      </w:r>
      <w:r>
        <w:rPr>
          <w:color w:val="221F1F"/>
          <w:spacing w:val="80"/>
          <w:w w:val="110"/>
        </w:rPr>
        <w:t xml:space="preserve"> </w:t>
      </w:r>
      <w:r>
        <w:rPr>
          <w:color w:val="221F1F"/>
          <w:w w:val="110"/>
        </w:rPr>
        <w:t>ко-административная карта России. Общая характеристика</w:t>
      </w:r>
      <w:r>
        <w:rPr>
          <w:color w:val="221F1F"/>
          <w:spacing w:val="40"/>
          <w:w w:val="110"/>
        </w:rPr>
        <w:t xml:space="preserve"> </w:t>
      </w:r>
      <w:r>
        <w:rPr>
          <w:color w:val="221F1F"/>
          <w:w w:val="110"/>
        </w:rPr>
        <w:t xml:space="preserve">родного края, важнейшие достопримечательности, знаменитые </w:t>
      </w:r>
      <w:r>
        <w:rPr>
          <w:color w:val="221F1F"/>
          <w:spacing w:val="-2"/>
          <w:w w:val="110"/>
        </w:rPr>
        <w:t>соотечественники.</w:t>
      </w:r>
    </w:p>
    <w:p w:rsidR="00923AD8" w:rsidRDefault="000A3044">
      <w:pPr>
        <w:pStyle w:val="a3"/>
        <w:spacing w:line="259" w:lineRule="auto"/>
        <w:ind w:right="272"/>
      </w:pPr>
      <w:r>
        <w:rPr>
          <w:color w:val="221F1F"/>
          <w:w w:val="110"/>
        </w:rPr>
        <w:t>Города России. Святыни городов России. Главный город род- ного края: достопримечательности, история и характеристика отдельных</w:t>
      </w:r>
      <w:r>
        <w:rPr>
          <w:color w:val="221F1F"/>
          <w:spacing w:val="40"/>
          <w:w w:val="110"/>
        </w:rPr>
        <w:t xml:space="preserve"> </w:t>
      </w:r>
      <w:r>
        <w:rPr>
          <w:color w:val="221F1F"/>
          <w:w w:val="110"/>
        </w:rPr>
        <w:t>исторических</w:t>
      </w:r>
      <w:r>
        <w:rPr>
          <w:color w:val="221F1F"/>
          <w:spacing w:val="40"/>
          <w:w w:val="110"/>
        </w:rPr>
        <w:t xml:space="preserve"> </w:t>
      </w:r>
      <w:r>
        <w:rPr>
          <w:color w:val="221F1F"/>
          <w:w w:val="110"/>
        </w:rPr>
        <w:t>событий,</w:t>
      </w:r>
      <w:r>
        <w:rPr>
          <w:color w:val="221F1F"/>
          <w:spacing w:val="40"/>
          <w:w w:val="110"/>
        </w:rPr>
        <w:t xml:space="preserve"> </w:t>
      </w:r>
      <w:r>
        <w:rPr>
          <w:color w:val="221F1F"/>
          <w:w w:val="110"/>
        </w:rPr>
        <w:t>связанных</w:t>
      </w:r>
      <w:r>
        <w:rPr>
          <w:color w:val="221F1F"/>
          <w:spacing w:val="40"/>
          <w:w w:val="110"/>
        </w:rPr>
        <w:t xml:space="preserve"> </w:t>
      </w:r>
      <w:r>
        <w:rPr>
          <w:color w:val="221F1F"/>
          <w:w w:val="110"/>
        </w:rPr>
        <w:t>с</w:t>
      </w:r>
      <w:r>
        <w:rPr>
          <w:color w:val="221F1F"/>
          <w:spacing w:val="40"/>
          <w:w w:val="110"/>
        </w:rPr>
        <w:t xml:space="preserve"> </w:t>
      </w:r>
      <w:r>
        <w:rPr>
          <w:color w:val="221F1F"/>
          <w:w w:val="110"/>
        </w:rPr>
        <w:t>ним.</w:t>
      </w:r>
    </w:p>
    <w:p w:rsidR="00923AD8" w:rsidRDefault="000A3044">
      <w:pPr>
        <w:pStyle w:val="a3"/>
        <w:spacing w:line="259" w:lineRule="auto"/>
        <w:ind w:right="272"/>
      </w:pPr>
      <w:r>
        <w:rPr>
          <w:color w:val="221F1F"/>
          <w:w w:val="110"/>
        </w:rPr>
        <w:t>Праздник в жизни общества как средство укрепления обще- 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 беды,</w:t>
      </w:r>
      <w:r>
        <w:rPr>
          <w:color w:val="221F1F"/>
          <w:spacing w:val="40"/>
          <w:w w:val="110"/>
        </w:rPr>
        <w:t xml:space="preserve"> </w:t>
      </w:r>
      <w:r>
        <w:rPr>
          <w:color w:val="221F1F"/>
          <w:w w:val="110"/>
        </w:rPr>
        <w:t>День</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День</w:t>
      </w:r>
      <w:r>
        <w:rPr>
          <w:color w:val="221F1F"/>
          <w:spacing w:val="40"/>
          <w:w w:val="110"/>
        </w:rPr>
        <w:t xml:space="preserve"> </w:t>
      </w:r>
      <w:r>
        <w:rPr>
          <w:color w:val="221F1F"/>
          <w:w w:val="110"/>
        </w:rPr>
        <w:t>народного</w:t>
      </w:r>
      <w:r>
        <w:rPr>
          <w:color w:val="221F1F"/>
          <w:spacing w:val="40"/>
          <w:w w:val="110"/>
        </w:rPr>
        <w:t xml:space="preserve"> </w:t>
      </w:r>
      <w:r>
        <w:rPr>
          <w:color w:val="221F1F"/>
          <w:w w:val="110"/>
        </w:rPr>
        <w:t>единства,</w:t>
      </w:r>
      <w:r>
        <w:rPr>
          <w:color w:val="221F1F"/>
          <w:spacing w:val="40"/>
          <w:w w:val="110"/>
        </w:rPr>
        <w:t xml:space="preserve"> </w:t>
      </w:r>
      <w:r>
        <w:rPr>
          <w:color w:val="221F1F"/>
          <w:w w:val="110"/>
        </w:rPr>
        <w:t>День</w:t>
      </w:r>
      <w:r>
        <w:rPr>
          <w:color w:val="221F1F"/>
          <w:spacing w:val="40"/>
          <w:w w:val="110"/>
        </w:rPr>
        <w:t xml:space="preserve"> </w:t>
      </w:r>
      <w:r>
        <w:rPr>
          <w:color w:val="221F1F"/>
          <w:w w:val="110"/>
        </w:rPr>
        <w:t>Конститу- 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23AD8" w:rsidRDefault="000A3044">
      <w:pPr>
        <w:pStyle w:val="a3"/>
        <w:spacing w:line="259" w:lineRule="auto"/>
        <w:ind w:right="274"/>
      </w:pPr>
      <w:r>
        <w:rPr>
          <w:color w:val="221F1F"/>
          <w:w w:val="110"/>
        </w:rPr>
        <w:t>История Отечества. «Лента времени» и историческая карта. Наиболее важные и яркие события общественной и культурной жизни</w:t>
      </w:r>
      <w:r>
        <w:rPr>
          <w:color w:val="221F1F"/>
          <w:spacing w:val="40"/>
          <w:w w:val="110"/>
        </w:rPr>
        <w:t xml:space="preserve"> </w:t>
      </w:r>
      <w:r>
        <w:rPr>
          <w:color w:val="221F1F"/>
          <w:w w:val="110"/>
        </w:rPr>
        <w:t>страны</w:t>
      </w:r>
      <w:r>
        <w:rPr>
          <w:color w:val="221F1F"/>
          <w:spacing w:val="40"/>
          <w:w w:val="110"/>
        </w:rPr>
        <w:t xml:space="preserve"> </w:t>
      </w:r>
      <w:r>
        <w:rPr>
          <w:color w:val="221F1F"/>
          <w:w w:val="110"/>
        </w:rPr>
        <w:t>в</w:t>
      </w:r>
      <w:r>
        <w:rPr>
          <w:color w:val="221F1F"/>
          <w:spacing w:val="40"/>
          <w:w w:val="110"/>
        </w:rPr>
        <w:t xml:space="preserve"> </w:t>
      </w:r>
      <w:r>
        <w:rPr>
          <w:color w:val="221F1F"/>
          <w:w w:val="110"/>
        </w:rPr>
        <w:t>разные</w:t>
      </w:r>
      <w:r>
        <w:rPr>
          <w:color w:val="221F1F"/>
          <w:spacing w:val="40"/>
          <w:w w:val="110"/>
        </w:rPr>
        <w:t xml:space="preserve"> </w:t>
      </w:r>
      <w:r>
        <w:rPr>
          <w:color w:val="221F1F"/>
          <w:w w:val="110"/>
        </w:rPr>
        <w:t>исторические</w:t>
      </w:r>
      <w:r>
        <w:rPr>
          <w:color w:val="221F1F"/>
          <w:spacing w:val="40"/>
          <w:w w:val="110"/>
        </w:rPr>
        <w:t xml:space="preserve"> </w:t>
      </w:r>
      <w:r>
        <w:rPr>
          <w:color w:val="221F1F"/>
          <w:w w:val="110"/>
        </w:rPr>
        <w:t>периоды:</w:t>
      </w:r>
      <w:r>
        <w:rPr>
          <w:color w:val="221F1F"/>
          <w:spacing w:val="40"/>
          <w:w w:val="110"/>
        </w:rPr>
        <w:t xml:space="preserve"> </w:t>
      </w:r>
      <w:r>
        <w:rPr>
          <w:color w:val="221F1F"/>
          <w:w w:val="110"/>
        </w:rPr>
        <w:t>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w:t>
      </w:r>
      <w:r>
        <w:rPr>
          <w:color w:val="221F1F"/>
          <w:spacing w:val="40"/>
          <w:w w:val="110"/>
        </w:rPr>
        <w:t xml:space="preserve"> </w:t>
      </w:r>
      <w:r>
        <w:rPr>
          <w:color w:val="221F1F"/>
          <w:w w:val="110"/>
        </w:rPr>
        <w:t>Выдающиеся</w:t>
      </w:r>
      <w:r>
        <w:rPr>
          <w:color w:val="221F1F"/>
          <w:spacing w:val="40"/>
          <w:w w:val="110"/>
        </w:rPr>
        <w:t xml:space="preserve"> </w:t>
      </w:r>
      <w:r>
        <w:rPr>
          <w:color w:val="221F1F"/>
          <w:w w:val="110"/>
        </w:rPr>
        <w:t>люди</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эпох</w:t>
      </w:r>
      <w:r>
        <w:rPr>
          <w:color w:val="221F1F"/>
          <w:spacing w:val="40"/>
          <w:w w:val="110"/>
        </w:rPr>
        <w:t xml:space="preserve"> </w:t>
      </w:r>
      <w:r>
        <w:rPr>
          <w:color w:val="221F1F"/>
          <w:w w:val="110"/>
        </w:rPr>
        <w:t>как</w:t>
      </w:r>
      <w:r>
        <w:rPr>
          <w:color w:val="221F1F"/>
          <w:spacing w:val="40"/>
          <w:w w:val="110"/>
        </w:rPr>
        <w:t xml:space="preserve"> </w:t>
      </w:r>
      <w:r>
        <w:rPr>
          <w:color w:val="221F1F"/>
          <w:w w:val="110"/>
        </w:rPr>
        <w:t>носители</w:t>
      </w:r>
      <w:r>
        <w:rPr>
          <w:color w:val="221F1F"/>
          <w:spacing w:val="40"/>
          <w:w w:val="110"/>
        </w:rPr>
        <w:t xml:space="preserve"> </w:t>
      </w:r>
      <w:r>
        <w:rPr>
          <w:color w:val="221F1F"/>
          <w:w w:val="110"/>
        </w:rPr>
        <w:t>базо- вых</w:t>
      </w:r>
      <w:r>
        <w:rPr>
          <w:color w:val="221F1F"/>
          <w:spacing w:val="40"/>
          <w:w w:val="110"/>
        </w:rPr>
        <w:t xml:space="preserve"> </w:t>
      </w:r>
      <w:r>
        <w:rPr>
          <w:color w:val="221F1F"/>
          <w:w w:val="110"/>
        </w:rPr>
        <w:t>национальных</w:t>
      </w:r>
      <w:r>
        <w:rPr>
          <w:color w:val="221F1F"/>
          <w:spacing w:val="40"/>
          <w:w w:val="110"/>
        </w:rPr>
        <w:t xml:space="preserve"> </w:t>
      </w:r>
      <w:r>
        <w:rPr>
          <w:color w:val="221F1F"/>
          <w:w w:val="110"/>
        </w:rPr>
        <w:t>ценностей.</w:t>
      </w:r>
      <w:r>
        <w:rPr>
          <w:color w:val="221F1F"/>
          <w:spacing w:val="40"/>
          <w:w w:val="110"/>
        </w:rPr>
        <w:t xml:space="preserve"> </w:t>
      </w:r>
      <w:r>
        <w:rPr>
          <w:color w:val="221F1F"/>
          <w:w w:val="110"/>
        </w:rPr>
        <w:t>Наиболее</w:t>
      </w:r>
      <w:r>
        <w:rPr>
          <w:color w:val="221F1F"/>
          <w:spacing w:val="40"/>
          <w:w w:val="110"/>
        </w:rPr>
        <w:t xml:space="preserve"> </w:t>
      </w:r>
      <w:r>
        <w:rPr>
          <w:color w:val="221F1F"/>
          <w:w w:val="110"/>
        </w:rPr>
        <w:t>значимые</w:t>
      </w:r>
      <w:r>
        <w:rPr>
          <w:color w:val="221F1F"/>
          <w:spacing w:val="40"/>
          <w:w w:val="110"/>
        </w:rPr>
        <w:t xml:space="preserve"> </w:t>
      </w:r>
      <w:r>
        <w:rPr>
          <w:color w:val="221F1F"/>
          <w:w w:val="110"/>
        </w:rPr>
        <w:t>объекты списка</w:t>
      </w:r>
      <w:r>
        <w:rPr>
          <w:color w:val="221F1F"/>
          <w:spacing w:val="40"/>
          <w:w w:val="110"/>
        </w:rPr>
        <w:t xml:space="preserve"> </w:t>
      </w:r>
      <w:r>
        <w:rPr>
          <w:color w:val="221F1F"/>
          <w:w w:val="110"/>
        </w:rPr>
        <w:t>Всемирного</w:t>
      </w:r>
      <w:r>
        <w:rPr>
          <w:color w:val="221F1F"/>
          <w:spacing w:val="40"/>
          <w:w w:val="110"/>
        </w:rPr>
        <w:t xml:space="preserve"> </w:t>
      </w:r>
      <w:r>
        <w:rPr>
          <w:color w:val="221F1F"/>
          <w:w w:val="110"/>
        </w:rPr>
        <w:t>культурного</w:t>
      </w:r>
      <w:r>
        <w:rPr>
          <w:color w:val="221F1F"/>
          <w:spacing w:val="40"/>
          <w:w w:val="110"/>
        </w:rPr>
        <w:t xml:space="preserve"> </w:t>
      </w:r>
      <w:r>
        <w:rPr>
          <w:color w:val="221F1F"/>
          <w:w w:val="110"/>
        </w:rPr>
        <w:t>наследия</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и</w:t>
      </w:r>
      <w:r>
        <w:rPr>
          <w:color w:val="221F1F"/>
          <w:spacing w:val="40"/>
          <w:w w:val="110"/>
        </w:rPr>
        <w:t xml:space="preserve"> </w:t>
      </w:r>
      <w:r>
        <w:rPr>
          <w:color w:val="221F1F"/>
          <w:w w:val="110"/>
        </w:rPr>
        <w:t>за</w:t>
      </w:r>
      <w:r>
        <w:rPr>
          <w:color w:val="221F1F"/>
          <w:spacing w:val="40"/>
          <w:w w:val="110"/>
        </w:rPr>
        <w:t xml:space="preserve"> </w:t>
      </w:r>
      <w:r>
        <w:rPr>
          <w:color w:val="221F1F"/>
          <w:w w:val="110"/>
        </w:rPr>
        <w:t>рубе- жом. Охрана памятников истории и культуры. Посильное уча-</w:t>
      </w:r>
      <w:r>
        <w:rPr>
          <w:color w:val="221F1F"/>
          <w:spacing w:val="80"/>
          <w:w w:val="110"/>
        </w:rPr>
        <w:t xml:space="preserve"> </w:t>
      </w:r>
      <w:r>
        <w:rPr>
          <w:color w:val="221F1F"/>
          <w:w w:val="110"/>
        </w:rPr>
        <w:t>стие</w:t>
      </w:r>
      <w:r>
        <w:rPr>
          <w:color w:val="221F1F"/>
          <w:spacing w:val="40"/>
          <w:w w:val="110"/>
        </w:rPr>
        <w:t xml:space="preserve"> </w:t>
      </w:r>
      <w:r>
        <w:rPr>
          <w:color w:val="221F1F"/>
          <w:w w:val="110"/>
        </w:rPr>
        <w:t>в</w:t>
      </w:r>
      <w:r>
        <w:rPr>
          <w:color w:val="221F1F"/>
          <w:spacing w:val="40"/>
          <w:w w:val="110"/>
        </w:rPr>
        <w:t xml:space="preserve"> </w:t>
      </w:r>
      <w:r>
        <w:rPr>
          <w:color w:val="221F1F"/>
          <w:w w:val="110"/>
        </w:rPr>
        <w:t>охране</w:t>
      </w:r>
      <w:r>
        <w:rPr>
          <w:color w:val="221F1F"/>
          <w:spacing w:val="40"/>
          <w:w w:val="110"/>
        </w:rPr>
        <w:t xml:space="preserve"> </w:t>
      </w:r>
      <w:r>
        <w:rPr>
          <w:color w:val="221F1F"/>
          <w:w w:val="110"/>
        </w:rPr>
        <w:t>памятников</w:t>
      </w:r>
      <w:r>
        <w:rPr>
          <w:color w:val="221F1F"/>
          <w:spacing w:val="40"/>
          <w:w w:val="110"/>
        </w:rPr>
        <w:t xml:space="preserve"> </w:t>
      </w:r>
      <w:r>
        <w:rPr>
          <w:color w:val="221F1F"/>
          <w:w w:val="110"/>
        </w:rPr>
        <w:t>истории</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края. Личная ответственность каждого человека за сохранность исто- рико-культурного</w:t>
      </w:r>
      <w:r>
        <w:rPr>
          <w:color w:val="221F1F"/>
          <w:spacing w:val="40"/>
          <w:w w:val="110"/>
        </w:rPr>
        <w:t xml:space="preserve"> </w:t>
      </w:r>
      <w:r>
        <w:rPr>
          <w:color w:val="221F1F"/>
          <w:w w:val="110"/>
        </w:rPr>
        <w:t>наследия своего</w:t>
      </w:r>
      <w:r>
        <w:rPr>
          <w:color w:val="221F1F"/>
          <w:spacing w:val="40"/>
          <w:w w:val="110"/>
        </w:rPr>
        <w:t xml:space="preserve"> </w:t>
      </w:r>
      <w:r>
        <w:rPr>
          <w:color w:val="221F1F"/>
          <w:w w:val="110"/>
        </w:rPr>
        <w:t>края.</w:t>
      </w:r>
    </w:p>
    <w:p w:rsidR="00923AD8" w:rsidRDefault="000A3044">
      <w:pPr>
        <w:pStyle w:val="a3"/>
        <w:spacing w:line="256" w:lineRule="auto"/>
        <w:ind w:right="275"/>
      </w:pPr>
      <w:r>
        <w:rPr>
          <w:color w:val="221F1F"/>
          <w:w w:val="115"/>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23AD8" w:rsidRDefault="000A3044">
      <w:pPr>
        <w:spacing w:before="6"/>
        <w:ind w:left="485"/>
        <w:rPr>
          <w:rFonts w:ascii="Georgia" w:hAnsi="Georgia"/>
          <w:i/>
          <w:sz w:val="20"/>
        </w:rPr>
      </w:pPr>
      <w:r>
        <w:rPr>
          <w:rFonts w:ascii="Georgia" w:hAnsi="Georgia"/>
          <w:i/>
          <w:color w:val="221F1F"/>
          <w:sz w:val="20"/>
        </w:rPr>
        <w:t>Человек</w:t>
      </w:r>
      <w:r>
        <w:rPr>
          <w:rFonts w:ascii="Georgia" w:hAnsi="Georgia"/>
          <w:i/>
          <w:color w:val="221F1F"/>
          <w:spacing w:val="43"/>
          <w:sz w:val="20"/>
        </w:rPr>
        <w:t xml:space="preserve"> </w:t>
      </w:r>
      <w:r>
        <w:rPr>
          <w:rFonts w:ascii="Georgia" w:hAnsi="Georgia"/>
          <w:i/>
          <w:color w:val="221F1F"/>
          <w:sz w:val="20"/>
        </w:rPr>
        <w:t>и</w:t>
      </w:r>
      <w:r>
        <w:rPr>
          <w:rFonts w:ascii="Georgia" w:hAnsi="Georgia"/>
          <w:i/>
          <w:color w:val="221F1F"/>
          <w:spacing w:val="45"/>
          <w:sz w:val="20"/>
        </w:rPr>
        <w:t xml:space="preserve"> </w:t>
      </w:r>
      <w:r>
        <w:rPr>
          <w:rFonts w:ascii="Georgia" w:hAnsi="Georgia"/>
          <w:i/>
          <w:color w:val="221F1F"/>
          <w:spacing w:val="-2"/>
          <w:sz w:val="20"/>
        </w:rPr>
        <w:t>природа</w:t>
      </w:r>
    </w:p>
    <w:p w:rsidR="00923AD8" w:rsidRDefault="000A3044">
      <w:pPr>
        <w:pStyle w:val="a3"/>
        <w:spacing w:before="3" w:line="259" w:lineRule="auto"/>
        <w:ind w:right="273"/>
      </w:pPr>
      <w:r>
        <w:rPr>
          <w:color w:val="221F1F"/>
          <w:w w:val="115"/>
        </w:rPr>
        <w:t>Методы познания окружающей природы: наблюдения, срав- нения, измерения, опыты по исследованию природных объек- тов и явлений. Солнце — ближайшая к нам звезда, источник света и тепла для всего живого на Земле. Характеристика пла- нет Солнечной системы. Естественные спутники планет. Смена</w:t>
      </w:r>
    </w:p>
    <w:p w:rsidR="00923AD8" w:rsidRDefault="00923AD8">
      <w:pPr>
        <w:spacing w:line="259" w:lineRule="auto"/>
        <w:sectPr w:rsidR="00923AD8">
          <w:pgSz w:w="7840" w:h="12020"/>
          <w:pgMar w:top="560" w:right="460" w:bottom="280" w:left="480" w:header="720" w:footer="720" w:gutter="0"/>
          <w:cols w:space="720"/>
        </w:sectPr>
      </w:pPr>
    </w:p>
    <w:p w:rsidR="00923AD8" w:rsidRDefault="000A3044">
      <w:pPr>
        <w:pStyle w:val="a3"/>
        <w:spacing w:before="63" w:line="254" w:lineRule="auto"/>
        <w:ind w:right="273" w:firstLine="0"/>
      </w:pPr>
      <w:r>
        <w:rPr>
          <w:color w:val="221F1F"/>
          <w:w w:val="110"/>
        </w:rPr>
        <w:lastRenderedPageBreak/>
        <w:t>дня</w:t>
      </w:r>
      <w:r>
        <w:rPr>
          <w:color w:val="221F1F"/>
          <w:spacing w:val="40"/>
          <w:w w:val="110"/>
        </w:rPr>
        <w:t xml:space="preserve"> </w:t>
      </w:r>
      <w:r>
        <w:rPr>
          <w:color w:val="221F1F"/>
          <w:w w:val="110"/>
        </w:rPr>
        <w:t>и</w:t>
      </w:r>
      <w:r>
        <w:rPr>
          <w:color w:val="221F1F"/>
          <w:spacing w:val="40"/>
          <w:w w:val="110"/>
        </w:rPr>
        <w:t xml:space="preserve"> </w:t>
      </w:r>
      <w:r>
        <w:rPr>
          <w:color w:val="221F1F"/>
          <w:w w:val="110"/>
        </w:rPr>
        <w:t>ночи</w:t>
      </w:r>
      <w:r>
        <w:rPr>
          <w:color w:val="221F1F"/>
          <w:spacing w:val="40"/>
          <w:w w:val="110"/>
        </w:rPr>
        <w:t xml:space="preserve"> </w:t>
      </w:r>
      <w:r>
        <w:rPr>
          <w:color w:val="221F1F"/>
          <w:w w:val="110"/>
        </w:rPr>
        <w:t>на</w:t>
      </w:r>
      <w:r>
        <w:rPr>
          <w:color w:val="221F1F"/>
          <w:spacing w:val="40"/>
          <w:w w:val="110"/>
        </w:rPr>
        <w:t xml:space="preserve"> </w:t>
      </w:r>
      <w:r>
        <w:rPr>
          <w:color w:val="221F1F"/>
          <w:w w:val="110"/>
        </w:rPr>
        <w:t>Земле.</w:t>
      </w:r>
      <w:r>
        <w:rPr>
          <w:color w:val="221F1F"/>
          <w:spacing w:val="40"/>
          <w:w w:val="110"/>
        </w:rPr>
        <w:t xml:space="preserve"> </w:t>
      </w:r>
      <w:r>
        <w:rPr>
          <w:color w:val="221F1F"/>
          <w:w w:val="110"/>
        </w:rPr>
        <w:t>Вращение</w:t>
      </w:r>
      <w:r>
        <w:rPr>
          <w:color w:val="221F1F"/>
          <w:spacing w:val="40"/>
          <w:w w:val="110"/>
        </w:rPr>
        <w:t xml:space="preserve"> </w:t>
      </w:r>
      <w:r>
        <w:rPr>
          <w:color w:val="221F1F"/>
          <w:w w:val="110"/>
        </w:rPr>
        <w:t>Земли</w:t>
      </w:r>
      <w:r>
        <w:rPr>
          <w:color w:val="221F1F"/>
          <w:spacing w:val="40"/>
          <w:w w:val="110"/>
        </w:rPr>
        <w:t xml:space="preserve"> </w:t>
      </w:r>
      <w:r>
        <w:rPr>
          <w:color w:val="221F1F"/>
          <w:w w:val="110"/>
        </w:rPr>
        <w:t>как</w:t>
      </w:r>
      <w:r>
        <w:rPr>
          <w:color w:val="221F1F"/>
          <w:spacing w:val="40"/>
          <w:w w:val="110"/>
        </w:rPr>
        <w:t xml:space="preserve"> </w:t>
      </w:r>
      <w:r>
        <w:rPr>
          <w:color w:val="221F1F"/>
          <w:w w:val="110"/>
        </w:rPr>
        <w:t>причина</w:t>
      </w:r>
      <w:r>
        <w:rPr>
          <w:color w:val="221F1F"/>
          <w:spacing w:val="40"/>
          <w:w w:val="110"/>
        </w:rPr>
        <w:t xml:space="preserve"> </w:t>
      </w:r>
      <w:r>
        <w:rPr>
          <w:color w:val="221F1F"/>
          <w:w w:val="110"/>
        </w:rPr>
        <w:t>смены</w:t>
      </w:r>
      <w:r>
        <w:rPr>
          <w:color w:val="221F1F"/>
          <w:spacing w:val="40"/>
          <w:w w:val="110"/>
        </w:rPr>
        <w:t xml:space="preserve"> </w:t>
      </w:r>
      <w:r>
        <w:rPr>
          <w:color w:val="221F1F"/>
          <w:w w:val="110"/>
        </w:rPr>
        <w:t>дня и ночи. Обращение Земли вокруг Солнца и смена времён года. Формы</w:t>
      </w:r>
      <w:r>
        <w:rPr>
          <w:color w:val="221F1F"/>
          <w:spacing w:val="40"/>
          <w:w w:val="110"/>
        </w:rPr>
        <w:t xml:space="preserve"> </w:t>
      </w:r>
      <w:r>
        <w:rPr>
          <w:color w:val="221F1F"/>
          <w:w w:val="110"/>
        </w:rPr>
        <w:t>земной поверхности:</w:t>
      </w:r>
      <w:r>
        <w:rPr>
          <w:color w:val="221F1F"/>
          <w:spacing w:val="40"/>
          <w:w w:val="110"/>
        </w:rPr>
        <w:t xml:space="preserve"> </w:t>
      </w:r>
      <w:r>
        <w:rPr>
          <w:color w:val="221F1F"/>
          <w:w w:val="110"/>
        </w:rPr>
        <w:t>равнины, горы,</w:t>
      </w:r>
      <w:r>
        <w:rPr>
          <w:color w:val="221F1F"/>
          <w:spacing w:val="40"/>
          <w:w w:val="110"/>
        </w:rPr>
        <w:t xml:space="preserve"> </w:t>
      </w:r>
      <w:r>
        <w:rPr>
          <w:color w:val="221F1F"/>
          <w:w w:val="110"/>
        </w:rPr>
        <w:t>холмы, овраги (общее представление, условное обозначение равнин и гор на карте). Равнины и горы России. Особенности поверхности род- ного края (краткая характеристика на основе наблюдений). Водоёмы,</w:t>
      </w:r>
      <w:r>
        <w:rPr>
          <w:color w:val="221F1F"/>
          <w:spacing w:val="40"/>
          <w:w w:val="110"/>
        </w:rPr>
        <w:t xml:space="preserve"> </w:t>
      </w:r>
      <w:r>
        <w:rPr>
          <w:color w:val="221F1F"/>
          <w:w w:val="110"/>
        </w:rPr>
        <w:t>их</w:t>
      </w:r>
      <w:r>
        <w:rPr>
          <w:color w:val="221F1F"/>
          <w:spacing w:val="40"/>
          <w:w w:val="110"/>
        </w:rPr>
        <w:t xml:space="preserve"> </w:t>
      </w:r>
      <w:r>
        <w:rPr>
          <w:color w:val="221F1F"/>
          <w:w w:val="110"/>
        </w:rPr>
        <w:t>разнообразие</w:t>
      </w:r>
      <w:r>
        <w:rPr>
          <w:color w:val="221F1F"/>
          <w:spacing w:val="40"/>
          <w:w w:val="110"/>
        </w:rPr>
        <w:t xml:space="preserve"> </w:t>
      </w:r>
      <w:r>
        <w:rPr>
          <w:color w:val="221F1F"/>
          <w:w w:val="110"/>
        </w:rPr>
        <w:t>(океан,</w:t>
      </w:r>
      <w:r>
        <w:rPr>
          <w:color w:val="221F1F"/>
          <w:spacing w:val="40"/>
          <w:w w:val="110"/>
        </w:rPr>
        <w:t xml:space="preserve"> </w:t>
      </w:r>
      <w:r>
        <w:rPr>
          <w:color w:val="221F1F"/>
          <w:w w:val="110"/>
        </w:rPr>
        <w:t>море,</w:t>
      </w:r>
      <w:r>
        <w:rPr>
          <w:color w:val="221F1F"/>
          <w:spacing w:val="40"/>
          <w:w w:val="110"/>
        </w:rPr>
        <w:t xml:space="preserve"> </w:t>
      </w:r>
      <w:r>
        <w:rPr>
          <w:color w:val="221F1F"/>
          <w:w w:val="110"/>
        </w:rPr>
        <w:t>озеро,</w:t>
      </w:r>
      <w:r>
        <w:rPr>
          <w:color w:val="221F1F"/>
          <w:spacing w:val="40"/>
          <w:w w:val="110"/>
        </w:rPr>
        <w:t xml:space="preserve"> </w:t>
      </w:r>
      <w:r>
        <w:rPr>
          <w:color w:val="221F1F"/>
          <w:w w:val="110"/>
        </w:rPr>
        <w:t>пруд,</w:t>
      </w:r>
      <w:r>
        <w:rPr>
          <w:color w:val="221F1F"/>
          <w:spacing w:val="40"/>
          <w:w w:val="110"/>
        </w:rPr>
        <w:t xml:space="preserve"> </w:t>
      </w:r>
      <w:r>
        <w:rPr>
          <w:color w:val="221F1F"/>
          <w:w w:val="110"/>
        </w:rPr>
        <w:t>болото); река как водный поток; использование рек и водоёмов челове-</w:t>
      </w:r>
      <w:r>
        <w:rPr>
          <w:color w:val="221F1F"/>
          <w:spacing w:val="80"/>
          <w:w w:val="110"/>
        </w:rPr>
        <w:t xml:space="preserve"> </w:t>
      </w:r>
      <w:r>
        <w:rPr>
          <w:color w:val="221F1F"/>
          <w:w w:val="110"/>
        </w:rPr>
        <w:t>ком. Крупнейшие реки и озёра России, моря, омывающие её</w:t>
      </w:r>
      <w:r>
        <w:rPr>
          <w:color w:val="221F1F"/>
          <w:spacing w:val="40"/>
          <w:w w:val="110"/>
        </w:rPr>
        <w:t xml:space="preserve"> </w:t>
      </w:r>
      <w:r>
        <w:rPr>
          <w:color w:val="221F1F"/>
          <w:w w:val="110"/>
        </w:rPr>
        <w:t>берега,</w:t>
      </w:r>
      <w:r>
        <w:rPr>
          <w:color w:val="221F1F"/>
          <w:spacing w:val="40"/>
          <w:w w:val="110"/>
        </w:rPr>
        <w:t xml:space="preserve"> </w:t>
      </w:r>
      <w:r>
        <w:rPr>
          <w:color w:val="221F1F"/>
          <w:w w:val="110"/>
        </w:rPr>
        <w:t>океаны.</w:t>
      </w:r>
      <w:r>
        <w:rPr>
          <w:color w:val="221F1F"/>
          <w:spacing w:val="40"/>
          <w:w w:val="110"/>
        </w:rPr>
        <w:t xml:space="preserve"> </w:t>
      </w:r>
      <w:r>
        <w:rPr>
          <w:color w:val="221F1F"/>
          <w:w w:val="110"/>
        </w:rPr>
        <w:t>Водоёмы</w:t>
      </w:r>
      <w:r>
        <w:rPr>
          <w:color w:val="221F1F"/>
          <w:spacing w:val="40"/>
          <w:w w:val="110"/>
        </w:rPr>
        <w:t xml:space="preserve"> </w:t>
      </w:r>
      <w:r>
        <w:rPr>
          <w:color w:val="221F1F"/>
          <w:w w:val="110"/>
        </w:rPr>
        <w:t>и</w:t>
      </w:r>
      <w:r>
        <w:rPr>
          <w:color w:val="221F1F"/>
          <w:spacing w:val="40"/>
          <w:w w:val="110"/>
        </w:rPr>
        <w:t xml:space="preserve"> </w:t>
      </w:r>
      <w:r>
        <w:rPr>
          <w:color w:val="221F1F"/>
          <w:w w:val="110"/>
        </w:rPr>
        <w:t>реки</w:t>
      </w:r>
      <w:r>
        <w:rPr>
          <w:color w:val="221F1F"/>
          <w:spacing w:val="40"/>
          <w:w w:val="110"/>
        </w:rPr>
        <w:t xml:space="preserve"> </w:t>
      </w:r>
      <w:r>
        <w:rPr>
          <w:color w:val="221F1F"/>
          <w:w w:val="110"/>
        </w:rPr>
        <w:t>родного</w:t>
      </w:r>
      <w:r>
        <w:rPr>
          <w:color w:val="221F1F"/>
          <w:spacing w:val="40"/>
          <w:w w:val="110"/>
        </w:rPr>
        <w:t xml:space="preserve"> </w:t>
      </w:r>
      <w:r>
        <w:rPr>
          <w:color w:val="221F1F"/>
          <w:w w:val="110"/>
        </w:rPr>
        <w:t>края</w:t>
      </w:r>
      <w:r>
        <w:rPr>
          <w:color w:val="221F1F"/>
          <w:spacing w:val="40"/>
          <w:w w:val="110"/>
        </w:rPr>
        <w:t xml:space="preserve"> </w:t>
      </w:r>
      <w:r>
        <w:rPr>
          <w:color w:val="221F1F"/>
          <w:w w:val="110"/>
        </w:rPr>
        <w:t>(названия,</w:t>
      </w:r>
      <w:r>
        <w:rPr>
          <w:color w:val="221F1F"/>
          <w:spacing w:val="40"/>
          <w:w w:val="110"/>
        </w:rPr>
        <w:t xml:space="preserve"> </w:t>
      </w:r>
      <w:r>
        <w:rPr>
          <w:color w:val="221F1F"/>
          <w:w w:val="110"/>
        </w:rPr>
        <w:t>крат- кая</w:t>
      </w:r>
      <w:r>
        <w:rPr>
          <w:color w:val="221F1F"/>
          <w:spacing w:val="40"/>
          <w:w w:val="110"/>
        </w:rPr>
        <w:t xml:space="preserve"> </w:t>
      </w:r>
      <w:r>
        <w:rPr>
          <w:color w:val="221F1F"/>
          <w:w w:val="110"/>
        </w:rPr>
        <w:t>характеристика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наблюдений).</w:t>
      </w:r>
    </w:p>
    <w:p w:rsidR="00923AD8" w:rsidRDefault="000A3044">
      <w:pPr>
        <w:pStyle w:val="a3"/>
        <w:spacing w:line="252" w:lineRule="auto"/>
        <w:ind w:right="276"/>
      </w:pPr>
      <w:r>
        <w:rPr>
          <w:color w:val="221F1F"/>
          <w:w w:val="110"/>
        </w:rPr>
        <w:t>Наиболее значимые природные объекты списка Всемирного наследия</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и</w:t>
      </w:r>
      <w:r>
        <w:rPr>
          <w:color w:val="221F1F"/>
          <w:spacing w:val="40"/>
          <w:w w:val="110"/>
        </w:rPr>
        <w:t xml:space="preserve"> </w:t>
      </w:r>
      <w:r>
        <w:rPr>
          <w:color w:val="221F1F"/>
          <w:w w:val="110"/>
        </w:rPr>
        <w:t>за</w:t>
      </w:r>
      <w:r>
        <w:rPr>
          <w:color w:val="221F1F"/>
          <w:spacing w:val="40"/>
          <w:w w:val="110"/>
        </w:rPr>
        <w:t xml:space="preserve"> </w:t>
      </w:r>
      <w:r>
        <w:rPr>
          <w:color w:val="221F1F"/>
          <w:w w:val="110"/>
        </w:rPr>
        <w:t>рубежом</w:t>
      </w:r>
      <w:r>
        <w:rPr>
          <w:color w:val="221F1F"/>
          <w:spacing w:val="40"/>
          <w:w w:val="110"/>
        </w:rPr>
        <w:t xml:space="preserve"> </w:t>
      </w:r>
      <w:r>
        <w:rPr>
          <w:color w:val="221F1F"/>
          <w:w w:val="110"/>
        </w:rPr>
        <w:t>(2—3</w:t>
      </w:r>
      <w:r>
        <w:rPr>
          <w:color w:val="221F1F"/>
          <w:spacing w:val="40"/>
          <w:w w:val="110"/>
        </w:rPr>
        <w:t xml:space="preserve"> </w:t>
      </w:r>
      <w:r>
        <w:rPr>
          <w:color w:val="221F1F"/>
          <w:w w:val="110"/>
        </w:rPr>
        <w:t>объекта).</w:t>
      </w:r>
    </w:p>
    <w:p w:rsidR="00923AD8" w:rsidRDefault="000A3044">
      <w:pPr>
        <w:pStyle w:val="a3"/>
        <w:spacing w:before="2" w:line="254" w:lineRule="auto"/>
        <w:ind w:right="273"/>
      </w:pPr>
      <w:r>
        <w:rPr>
          <w:color w:val="221F1F"/>
          <w:w w:val="110"/>
        </w:rPr>
        <w:t>Природные зоны России: общее представление, основные природные зоны (климат, растительный и животный мир, осо- бенности труда и быта людей, влияние человека на природу изучаемых</w:t>
      </w:r>
      <w:r>
        <w:rPr>
          <w:color w:val="221F1F"/>
          <w:spacing w:val="40"/>
          <w:w w:val="110"/>
        </w:rPr>
        <w:t xml:space="preserve"> </w:t>
      </w:r>
      <w:r>
        <w:rPr>
          <w:color w:val="221F1F"/>
          <w:w w:val="110"/>
        </w:rPr>
        <w:t>зон,</w:t>
      </w:r>
      <w:r>
        <w:rPr>
          <w:color w:val="221F1F"/>
          <w:spacing w:val="40"/>
          <w:w w:val="110"/>
        </w:rPr>
        <w:t xml:space="preserve"> </w:t>
      </w:r>
      <w:r>
        <w:rPr>
          <w:color w:val="221F1F"/>
          <w:w w:val="110"/>
        </w:rPr>
        <w:t>охрана</w:t>
      </w:r>
      <w:r>
        <w:rPr>
          <w:color w:val="221F1F"/>
          <w:spacing w:val="40"/>
          <w:w w:val="110"/>
        </w:rPr>
        <w:t xml:space="preserve"> </w:t>
      </w:r>
      <w:r>
        <w:rPr>
          <w:color w:val="221F1F"/>
          <w:w w:val="110"/>
        </w:rPr>
        <w:t>природы).</w:t>
      </w:r>
      <w:r>
        <w:rPr>
          <w:color w:val="221F1F"/>
          <w:spacing w:val="40"/>
          <w:w w:val="110"/>
        </w:rPr>
        <w:t xml:space="preserve"> </w:t>
      </w:r>
      <w:r>
        <w:rPr>
          <w:color w:val="221F1F"/>
          <w:w w:val="110"/>
        </w:rPr>
        <w:t>Связи</w:t>
      </w:r>
      <w:r>
        <w:rPr>
          <w:color w:val="221F1F"/>
          <w:spacing w:val="40"/>
          <w:w w:val="110"/>
        </w:rPr>
        <w:t xml:space="preserve"> </w:t>
      </w:r>
      <w:r>
        <w:rPr>
          <w:color w:val="221F1F"/>
          <w:w w:val="110"/>
        </w:rPr>
        <w:t>в</w:t>
      </w:r>
      <w:r>
        <w:rPr>
          <w:color w:val="221F1F"/>
          <w:spacing w:val="40"/>
          <w:w w:val="110"/>
        </w:rPr>
        <w:t xml:space="preserve"> </w:t>
      </w:r>
      <w:r>
        <w:rPr>
          <w:color w:val="221F1F"/>
          <w:w w:val="110"/>
        </w:rPr>
        <w:t>природных</w:t>
      </w:r>
      <w:r>
        <w:rPr>
          <w:color w:val="221F1F"/>
          <w:spacing w:val="40"/>
          <w:w w:val="110"/>
        </w:rPr>
        <w:t xml:space="preserve"> </w:t>
      </w:r>
      <w:r>
        <w:rPr>
          <w:color w:val="221F1F"/>
          <w:w w:val="110"/>
        </w:rPr>
        <w:t>зонах.</w:t>
      </w:r>
    </w:p>
    <w:p w:rsidR="00923AD8" w:rsidRDefault="000A3044">
      <w:pPr>
        <w:pStyle w:val="a3"/>
        <w:spacing w:line="254" w:lineRule="auto"/>
        <w:ind w:right="273"/>
      </w:pPr>
      <w:r>
        <w:rPr>
          <w:color w:val="221F1F"/>
          <w:w w:val="115"/>
        </w:rPr>
        <w:t>Некоторые доступные для понимания экологические пробле- мы взаимодействия человека и природы. Охрана природных богатств: воды, воздуха, полезных ископаемых, растительного</w:t>
      </w:r>
      <w:r>
        <w:rPr>
          <w:color w:val="221F1F"/>
          <w:spacing w:val="80"/>
          <w:w w:val="115"/>
        </w:rPr>
        <w:t xml:space="preserve"> </w:t>
      </w:r>
      <w:r>
        <w:rPr>
          <w:color w:val="221F1F"/>
          <w:w w:val="115"/>
        </w:rPr>
        <w:t>и животного мира. Правила нравственного поведения в приро- де.</w:t>
      </w:r>
      <w:r>
        <w:rPr>
          <w:color w:val="221F1F"/>
          <w:spacing w:val="40"/>
          <w:w w:val="115"/>
        </w:rPr>
        <w:t xml:space="preserve"> </w:t>
      </w:r>
      <w:r>
        <w:rPr>
          <w:color w:val="221F1F"/>
          <w:w w:val="115"/>
        </w:rPr>
        <w:t>Международная</w:t>
      </w:r>
      <w:r>
        <w:rPr>
          <w:color w:val="221F1F"/>
          <w:spacing w:val="40"/>
          <w:w w:val="115"/>
        </w:rPr>
        <w:t xml:space="preserve"> </w:t>
      </w:r>
      <w:r>
        <w:rPr>
          <w:color w:val="221F1F"/>
          <w:w w:val="115"/>
        </w:rPr>
        <w:t>Красная</w:t>
      </w:r>
      <w:r>
        <w:rPr>
          <w:color w:val="221F1F"/>
          <w:spacing w:val="40"/>
          <w:w w:val="115"/>
        </w:rPr>
        <w:t xml:space="preserve"> </w:t>
      </w:r>
      <w:r>
        <w:rPr>
          <w:color w:val="221F1F"/>
          <w:w w:val="115"/>
        </w:rPr>
        <w:t>книга</w:t>
      </w:r>
      <w:r>
        <w:rPr>
          <w:color w:val="221F1F"/>
          <w:spacing w:val="40"/>
          <w:w w:val="115"/>
        </w:rPr>
        <w:t xml:space="preserve"> </w:t>
      </w:r>
      <w:r>
        <w:rPr>
          <w:color w:val="221F1F"/>
          <w:w w:val="115"/>
        </w:rPr>
        <w:t>(отдельные</w:t>
      </w:r>
      <w:r>
        <w:rPr>
          <w:color w:val="221F1F"/>
          <w:spacing w:val="40"/>
          <w:w w:val="115"/>
        </w:rPr>
        <w:t xml:space="preserve"> </w:t>
      </w:r>
      <w:r>
        <w:rPr>
          <w:color w:val="221F1F"/>
          <w:w w:val="115"/>
        </w:rPr>
        <w:t>примеры).</w:t>
      </w:r>
    </w:p>
    <w:p w:rsidR="00923AD8" w:rsidRDefault="000A3044">
      <w:pPr>
        <w:spacing w:before="1"/>
        <w:ind w:left="485"/>
        <w:rPr>
          <w:rFonts w:ascii="Georgia" w:hAnsi="Georgia"/>
          <w:i/>
          <w:sz w:val="20"/>
        </w:rPr>
      </w:pPr>
      <w:r>
        <w:rPr>
          <w:rFonts w:ascii="Georgia" w:hAnsi="Georgia"/>
          <w:i/>
          <w:color w:val="221F1F"/>
          <w:sz w:val="20"/>
        </w:rPr>
        <w:t>Правила</w:t>
      </w:r>
      <w:r>
        <w:rPr>
          <w:rFonts w:ascii="Georgia" w:hAnsi="Georgia"/>
          <w:i/>
          <w:color w:val="221F1F"/>
          <w:spacing w:val="72"/>
          <w:sz w:val="20"/>
        </w:rPr>
        <w:t xml:space="preserve"> </w:t>
      </w:r>
      <w:r>
        <w:rPr>
          <w:rFonts w:ascii="Georgia" w:hAnsi="Georgia"/>
          <w:i/>
          <w:color w:val="221F1F"/>
          <w:sz w:val="20"/>
        </w:rPr>
        <w:t>безопасной</w:t>
      </w:r>
      <w:r>
        <w:rPr>
          <w:rFonts w:ascii="Georgia" w:hAnsi="Georgia"/>
          <w:i/>
          <w:color w:val="221F1F"/>
          <w:spacing w:val="57"/>
          <w:w w:val="150"/>
          <w:sz w:val="20"/>
        </w:rPr>
        <w:t xml:space="preserve"> </w:t>
      </w:r>
      <w:r>
        <w:rPr>
          <w:rFonts w:ascii="Georgia" w:hAnsi="Georgia"/>
          <w:i/>
          <w:color w:val="221F1F"/>
          <w:spacing w:val="-4"/>
          <w:sz w:val="20"/>
        </w:rPr>
        <w:t>жизни</w:t>
      </w:r>
    </w:p>
    <w:p w:rsidR="00923AD8" w:rsidRDefault="000A3044">
      <w:pPr>
        <w:pStyle w:val="a3"/>
        <w:spacing w:before="7" w:line="254" w:lineRule="auto"/>
        <w:ind w:right="273"/>
      </w:pPr>
      <w:r>
        <w:rPr>
          <w:color w:val="221F1F"/>
          <w:w w:val="110"/>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дорожных</w:t>
      </w:r>
      <w:r>
        <w:rPr>
          <w:color w:val="221F1F"/>
          <w:spacing w:val="40"/>
          <w:w w:val="110"/>
        </w:rPr>
        <w:t xml:space="preserve"> </w:t>
      </w:r>
      <w:r>
        <w:rPr>
          <w:color w:val="221F1F"/>
          <w:w w:val="110"/>
        </w:rPr>
        <w:t>знаков</w:t>
      </w:r>
      <w:r>
        <w:rPr>
          <w:color w:val="221F1F"/>
          <w:spacing w:val="40"/>
          <w:w w:val="110"/>
        </w:rPr>
        <w:t xml:space="preserve"> </w:t>
      </w:r>
      <w:r>
        <w:rPr>
          <w:color w:val="221F1F"/>
          <w:w w:val="110"/>
        </w:rPr>
        <w:t>и</w:t>
      </w:r>
      <w:r>
        <w:rPr>
          <w:color w:val="221F1F"/>
          <w:spacing w:val="40"/>
          <w:w w:val="110"/>
        </w:rPr>
        <w:t xml:space="preserve"> </w:t>
      </w:r>
      <w:r>
        <w:rPr>
          <w:color w:val="221F1F"/>
          <w:w w:val="110"/>
        </w:rPr>
        <w:t>разметки,</w:t>
      </w:r>
      <w:r>
        <w:rPr>
          <w:color w:val="221F1F"/>
          <w:spacing w:val="40"/>
          <w:w w:val="110"/>
        </w:rPr>
        <w:t xml:space="preserve"> </w:t>
      </w:r>
      <w:r>
        <w:rPr>
          <w:color w:val="221F1F"/>
          <w:w w:val="110"/>
        </w:rPr>
        <w:t>сигналов</w:t>
      </w:r>
      <w:r>
        <w:rPr>
          <w:color w:val="221F1F"/>
          <w:spacing w:val="40"/>
          <w:w w:val="110"/>
        </w:rPr>
        <w:t xml:space="preserve"> </w:t>
      </w:r>
      <w:r>
        <w:rPr>
          <w:color w:val="221F1F"/>
          <w:w w:val="110"/>
        </w:rPr>
        <w:t>и</w:t>
      </w:r>
      <w:r>
        <w:rPr>
          <w:color w:val="221F1F"/>
          <w:spacing w:val="40"/>
          <w:w w:val="110"/>
        </w:rPr>
        <w:t xml:space="preserve"> </w:t>
      </w:r>
      <w:r>
        <w:rPr>
          <w:color w:val="221F1F"/>
          <w:w w:val="110"/>
        </w:rPr>
        <w:t>средств</w:t>
      </w:r>
      <w:r>
        <w:rPr>
          <w:color w:val="221F1F"/>
          <w:spacing w:val="40"/>
          <w:w w:val="110"/>
        </w:rPr>
        <w:t xml:space="preserve"> </w:t>
      </w:r>
      <w:r>
        <w:rPr>
          <w:color w:val="221F1F"/>
          <w:w w:val="110"/>
        </w:rPr>
        <w:t>защи- ты</w:t>
      </w:r>
      <w:r>
        <w:rPr>
          <w:color w:val="221F1F"/>
          <w:spacing w:val="40"/>
          <w:w w:val="110"/>
        </w:rPr>
        <w:t xml:space="preserve"> </w:t>
      </w:r>
      <w:r>
        <w:rPr>
          <w:color w:val="221F1F"/>
          <w:w w:val="110"/>
        </w:rPr>
        <w:t>велосипедиста.</w:t>
      </w:r>
      <w:r>
        <w:rPr>
          <w:color w:val="221F1F"/>
          <w:spacing w:val="40"/>
          <w:w w:val="110"/>
        </w:rPr>
        <w:t xml:space="preserve"> </w:t>
      </w:r>
      <w:r>
        <w:rPr>
          <w:color w:val="221F1F"/>
          <w:w w:val="110"/>
        </w:rPr>
        <w:t>Безопасность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Интернете</w:t>
      </w:r>
      <w:r>
        <w:rPr>
          <w:color w:val="221F1F"/>
          <w:spacing w:val="40"/>
          <w:w w:val="110"/>
        </w:rPr>
        <w:t xml:space="preserve"> </w:t>
      </w:r>
      <w:r>
        <w:rPr>
          <w:color w:val="221F1F"/>
          <w:w w:val="110"/>
        </w:rPr>
        <w:t>(поиск</w:t>
      </w:r>
      <w:r>
        <w:rPr>
          <w:color w:val="221F1F"/>
          <w:spacing w:val="40"/>
          <w:w w:val="110"/>
        </w:rPr>
        <w:t xml:space="preserve"> </w:t>
      </w:r>
      <w:r>
        <w:rPr>
          <w:color w:val="221F1F"/>
          <w:w w:val="110"/>
        </w:rPr>
        <w:t>достовер- ной информации, опознавание государственных образователь-</w:t>
      </w:r>
      <w:r>
        <w:rPr>
          <w:color w:val="221F1F"/>
          <w:spacing w:val="80"/>
          <w:w w:val="110"/>
        </w:rPr>
        <w:t xml:space="preserve"> </w:t>
      </w:r>
      <w:r>
        <w:rPr>
          <w:color w:val="221F1F"/>
          <w:w w:val="110"/>
        </w:rPr>
        <w:t>ных ресурсов и детских развлекательных порталов) в условиях контролируемого доступа в Интернет.</w:t>
      </w:r>
    </w:p>
    <w:p w:rsidR="00923AD8" w:rsidRDefault="000A3044">
      <w:pPr>
        <w:pStyle w:val="3"/>
        <w:spacing w:before="150"/>
        <w:jc w:val="both"/>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71"/>
        <w:ind w:left="485"/>
        <w:rPr>
          <w:rFonts w:ascii="Georgia" w:hAnsi="Georgia"/>
          <w:i/>
          <w:sz w:val="20"/>
        </w:rPr>
      </w:pPr>
      <w:r>
        <w:rPr>
          <w:rFonts w:ascii="Georgia" w:hAnsi="Georgia"/>
          <w:i/>
          <w:color w:val="221F1F"/>
          <w:sz w:val="20"/>
        </w:rPr>
        <w:t>Познавательные</w:t>
      </w:r>
      <w:r>
        <w:rPr>
          <w:rFonts w:ascii="Georgia" w:hAnsi="Georgia"/>
          <w:i/>
          <w:color w:val="221F1F"/>
          <w:spacing w:val="66"/>
          <w:w w:val="150"/>
          <w:sz w:val="20"/>
        </w:rPr>
        <w:t xml:space="preserve"> </w:t>
      </w:r>
      <w:r>
        <w:rPr>
          <w:rFonts w:ascii="Georgia" w:hAnsi="Georgia"/>
          <w:i/>
          <w:color w:val="221F1F"/>
          <w:sz w:val="20"/>
        </w:rPr>
        <w:t>универсальные</w:t>
      </w:r>
      <w:r>
        <w:rPr>
          <w:rFonts w:ascii="Georgia" w:hAnsi="Georgia"/>
          <w:i/>
          <w:color w:val="221F1F"/>
          <w:spacing w:val="66"/>
          <w:w w:val="150"/>
          <w:sz w:val="20"/>
        </w:rPr>
        <w:t xml:space="preserve"> </w:t>
      </w:r>
      <w:r>
        <w:rPr>
          <w:rFonts w:ascii="Georgia" w:hAnsi="Georgia"/>
          <w:i/>
          <w:color w:val="221F1F"/>
          <w:sz w:val="20"/>
        </w:rPr>
        <w:t>учебные</w:t>
      </w:r>
      <w:r>
        <w:rPr>
          <w:rFonts w:ascii="Georgia" w:hAnsi="Georgia"/>
          <w:i/>
          <w:color w:val="221F1F"/>
          <w:spacing w:val="63"/>
          <w:w w:val="150"/>
          <w:sz w:val="20"/>
        </w:rPr>
        <w:t xml:space="preserve"> </w:t>
      </w:r>
      <w:r>
        <w:rPr>
          <w:rFonts w:ascii="Georgia" w:hAnsi="Georgia"/>
          <w:i/>
          <w:color w:val="221F1F"/>
          <w:spacing w:val="-2"/>
          <w:sz w:val="20"/>
        </w:rPr>
        <w:t>действия:</w:t>
      </w:r>
    </w:p>
    <w:p w:rsidR="00923AD8" w:rsidRDefault="000A3044">
      <w:pPr>
        <w:pStyle w:val="a5"/>
        <w:numPr>
          <w:ilvl w:val="0"/>
          <w:numId w:val="39"/>
        </w:numPr>
        <w:tabs>
          <w:tab w:val="left" w:pos="476"/>
        </w:tabs>
        <w:spacing w:before="7" w:line="256" w:lineRule="auto"/>
        <w:ind w:right="334" w:hanging="144"/>
        <w:jc w:val="left"/>
        <w:rPr>
          <w:sz w:val="20"/>
        </w:rPr>
      </w:pPr>
      <w:r>
        <w:rPr>
          <w:color w:val="221F1F"/>
          <w:w w:val="110"/>
          <w:sz w:val="20"/>
        </w:rPr>
        <w:t>устанавливать последовательность этапов возрастного разви-</w:t>
      </w:r>
      <w:r>
        <w:rPr>
          <w:color w:val="221F1F"/>
          <w:spacing w:val="80"/>
          <w:w w:val="110"/>
          <w:sz w:val="20"/>
        </w:rPr>
        <w:t xml:space="preserve"> </w:t>
      </w:r>
      <w:r>
        <w:rPr>
          <w:color w:val="221F1F"/>
          <w:w w:val="110"/>
          <w:sz w:val="20"/>
        </w:rPr>
        <w:t>тия человека;</w:t>
      </w:r>
    </w:p>
    <w:p w:rsidR="00923AD8" w:rsidRDefault="000A3044">
      <w:pPr>
        <w:pStyle w:val="a5"/>
        <w:numPr>
          <w:ilvl w:val="0"/>
          <w:numId w:val="39"/>
        </w:numPr>
        <w:tabs>
          <w:tab w:val="left" w:pos="483"/>
        </w:tabs>
        <w:spacing w:line="252" w:lineRule="auto"/>
        <w:ind w:right="337" w:hanging="144"/>
        <w:jc w:val="left"/>
        <w:rPr>
          <w:sz w:val="20"/>
        </w:rPr>
      </w:pPr>
      <w:r>
        <w:rPr>
          <w:color w:val="221F1F"/>
          <w:w w:val="110"/>
          <w:sz w:val="20"/>
        </w:rPr>
        <w:t>конструировать в учебных и игровых ситуациях правила без-</w:t>
      </w:r>
      <w:r>
        <w:rPr>
          <w:color w:val="221F1F"/>
          <w:spacing w:val="80"/>
          <w:w w:val="110"/>
          <w:sz w:val="20"/>
        </w:rPr>
        <w:t xml:space="preserve"> </w:t>
      </w:r>
      <w:r>
        <w:rPr>
          <w:color w:val="221F1F"/>
          <w:w w:val="110"/>
          <w:sz w:val="20"/>
        </w:rPr>
        <w:t>опасного</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в среде</w:t>
      </w:r>
      <w:r>
        <w:rPr>
          <w:color w:val="221F1F"/>
          <w:spacing w:val="40"/>
          <w:w w:val="110"/>
          <w:sz w:val="20"/>
        </w:rPr>
        <w:t xml:space="preserve"> </w:t>
      </w:r>
      <w:r>
        <w:rPr>
          <w:color w:val="221F1F"/>
          <w:w w:val="110"/>
          <w:sz w:val="20"/>
        </w:rPr>
        <w:t>обитания;</w:t>
      </w:r>
    </w:p>
    <w:p w:rsidR="00923AD8" w:rsidRDefault="000A3044">
      <w:pPr>
        <w:pStyle w:val="a5"/>
        <w:numPr>
          <w:ilvl w:val="0"/>
          <w:numId w:val="39"/>
        </w:numPr>
        <w:tabs>
          <w:tab w:val="left" w:pos="474"/>
        </w:tabs>
        <w:spacing w:before="2" w:line="252" w:lineRule="auto"/>
        <w:ind w:right="334" w:hanging="144"/>
        <w:jc w:val="left"/>
        <w:rPr>
          <w:sz w:val="20"/>
        </w:rPr>
      </w:pPr>
      <w:r>
        <w:rPr>
          <w:color w:val="221F1F"/>
          <w:w w:val="110"/>
          <w:sz w:val="20"/>
        </w:rPr>
        <w:t>моделировать</w:t>
      </w:r>
      <w:r>
        <w:rPr>
          <w:color w:val="221F1F"/>
          <w:spacing w:val="40"/>
          <w:w w:val="110"/>
          <w:sz w:val="20"/>
        </w:rPr>
        <w:t xml:space="preserve"> </w:t>
      </w:r>
      <w:r>
        <w:rPr>
          <w:color w:val="221F1F"/>
          <w:w w:val="110"/>
          <w:sz w:val="20"/>
        </w:rPr>
        <w:t>схемы</w:t>
      </w:r>
      <w:r>
        <w:rPr>
          <w:color w:val="221F1F"/>
          <w:spacing w:val="40"/>
          <w:w w:val="110"/>
          <w:sz w:val="20"/>
        </w:rPr>
        <w:t xml:space="preserve"> </w:t>
      </w:r>
      <w:r>
        <w:rPr>
          <w:color w:val="221F1F"/>
          <w:w w:val="110"/>
          <w:sz w:val="20"/>
        </w:rPr>
        <w:t>природных</w:t>
      </w:r>
      <w:r>
        <w:rPr>
          <w:color w:val="221F1F"/>
          <w:spacing w:val="40"/>
          <w:w w:val="110"/>
          <w:sz w:val="20"/>
        </w:rPr>
        <w:t xml:space="preserve"> </w:t>
      </w:r>
      <w:r>
        <w:rPr>
          <w:color w:val="221F1F"/>
          <w:w w:val="110"/>
          <w:sz w:val="20"/>
        </w:rPr>
        <w:t>объектов</w:t>
      </w:r>
      <w:r>
        <w:rPr>
          <w:color w:val="221F1F"/>
          <w:spacing w:val="40"/>
          <w:w w:val="110"/>
          <w:sz w:val="20"/>
        </w:rPr>
        <w:t xml:space="preserve"> </w:t>
      </w:r>
      <w:r>
        <w:rPr>
          <w:color w:val="221F1F"/>
          <w:w w:val="110"/>
          <w:sz w:val="20"/>
        </w:rPr>
        <w:t>(строение</w:t>
      </w:r>
      <w:r>
        <w:rPr>
          <w:color w:val="221F1F"/>
          <w:spacing w:val="40"/>
          <w:w w:val="110"/>
          <w:sz w:val="20"/>
        </w:rPr>
        <w:t xml:space="preserve"> </w:t>
      </w:r>
      <w:r>
        <w:rPr>
          <w:color w:val="221F1F"/>
          <w:w w:val="110"/>
          <w:sz w:val="20"/>
        </w:rPr>
        <w:t>почвы; движение реки, форма поверхности);</w:t>
      </w:r>
    </w:p>
    <w:p w:rsidR="00923AD8" w:rsidRDefault="00923AD8">
      <w:pPr>
        <w:spacing w:line="252" w:lineRule="auto"/>
        <w:rPr>
          <w:sz w:val="20"/>
        </w:rPr>
        <w:sectPr w:rsidR="00923AD8">
          <w:pgSz w:w="7840" w:h="12020"/>
          <w:pgMar w:top="600" w:right="460" w:bottom="280" w:left="480" w:header="720" w:footer="720" w:gutter="0"/>
          <w:cols w:space="720"/>
        </w:sectPr>
      </w:pPr>
    </w:p>
    <w:p w:rsidR="00923AD8" w:rsidRDefault="000A3044">
      <w:pPr>
        <w:pStyle w:val="a5"/>
        <w:numPr>
          <w:ilvl w:val="0"/>
          <w:numId w:val="39"/>
        </w:numPr>
        <w:tabs>
          <w:tab w:val="left" w:pos="488"/>
        </w:tabs>
        <w:spacing w:before="63" w:line="256" w:lineRule="auto"/>
        <w:ind w:right="274" w:hanging="144"/>
        <w:rPr>
          <w:sz w:val="20"/>
        </w:rPr>
      </w:pPr>
      <w:r>
        <w:rPr>
          <w:color w:val="221F1F"/>
          <w:w w:val="110"/>
          <w:sz w:val="20"/>
        </w:rPr>
        <w:lastRenderedPageBreak/>
        <w:t>соотносить объекты природы с принадлежностью к опреде- лённой природной зоне;</w:t>
      </w:r>
    </w:p>
    <w:p w:rsidR="00923AD8" w:rsidRDefault="000A3044">
      <w:pPr>
        <w:pStyle w:val="a5"/>
        <w:numPr>
          <w:ilvl w:val="0"/>
          <w:numId w:val="39"/>
        </w:numPr>
        <w:tabs>
          <w:tab w:val="left" w:pos="469"/>
        </w:tabs>
        <w:spacing w:line="254" w:lineRule="auto"/>
        <w:ind w:right="285" w:hanging="144"/>
        <w:rPr>
          <w:sz w:val="20"/>
        </w:rPr>
      </w:pPr>
      <w:r>
        <w:rPr>
          <w:color w:val="221F1F"/>
          <w:w w:val="115"/>
          <w:sz w:val="20"/>
        </w:rPr>
        <w:t>классифицировать</w:t>
      </w:r>
      <w:r>
        <w:rPr>
          <w:color w:val="221F1F"/>
          <w:spacing w:val="40"/>
          <w:w w:val="115"/>
          <w:sz w:val="20"/>
        </w:rPr>
        <w:t xml:space="preserve"> </w:t>
      </w:r>
      <w:r>
        <w:rPr>
          <w:color w:val="221F1F"/>
          <w:w w:val="115"/>
          <w:sz w:val="20"/>
        </w:rPr>
        <w:t>природные</w:t>
      </w:r>
      <w:r>
        <w:rPr>
          <w:color w:val="221F1F"/>
          <w:spacing w:val="40"/>
          <w:w w:val="115"/>
          <w:sz w:val="20"/>
        </w:rPr>
        <w:t xml:space="preserve"> </w:t>
      </w:r>
      <w:r>
        <w:rPr>
          <w:color w:val="221F1F"/>
          <w:w w:val="115"/>
          <w:sz w:val="20"/>
        </w:rPr>
        <w:t>объекты</w:t>
      </w:r>
      <w:r>
        <w:rPr>
          <w:color w:val="221F1F"/>
          <w:spacing w:val="40"/>
          <w:w w:val="115"/>
          <w:sz w:val="20"/>
        </w:rPr>
        <w:t xml:space="preserve"> </w:t>
      </w:r>
      <w:r>
        <w:rPr>
          <w:color w:val="221F1F"/>
          <w:w w:val="115"/>
          <w:sz w:val="20"/>
        </w:rPr>
        <w:t>по</w:t>
      </w:r>
      <w:r>
        <w:rPr>
          <w:color w:val="221F1F"/>
          <w:spacing w:val="40"/>
          <w:w w:val="115"/>
          <w:sz w:val="20"/>
        </w:rPr>
        <w:t xml:space="preserve"> </w:t>
      </w:r>
      <w:r>
        <w:rPr>
          <w:color w:val="221F1F"/>
          <w:w w:val="115"/>
          <w:sz w:val="20"/>
        </w:rPr>
        <w:t>принадлежности</w:t>
      </w:r>
      <w:r>
        <w:rPr>
          <w:color w:val="221F1F"/>
          <w:spacing w:val="40"/>
          <w:w w:val="115"/>
          <w:sz w:val="20"/>
        </w:rPr>
        <w:t xml:space="preserve"> </w:t>
      </w:r>
      <w:r>
        <w:rPr>
          <w:color w:val="221F1F"/>
          <w:w w:val="115"/>
          <w:sz w:val="20"/>
        </w:rPr>
        <w:t>к природной зоне;</w:t>
      </w:r>
    </w:p>
    <w:p w:rsidR="00923AD8" w:rsidRDefault="000A3044">
      <w:pPr>
        <w:pStyle w:val="a5"/>
        <w:numPr>
          <w:ilvl w:val="0"/>
          <w:numId w:val="39"/>
        </w:numPr>
        <w:tabs>
          <w:tab w:val="left" w:pos="462"/>
        </w:tabs>
        <w:spacing w:line="254" w:lineRule="auto"/>
        <w:ind w:right="273" w:hanging="144"/>
        <w:rPr>
          <w:sz w:val="20"/>
        </w:rPr>
      </w:pPr>
      <w:r>
        <w:rPr>
          <w:color w:val="221F1F"/>
          <w:w w:val="115"/>
          <w:sz w:val="20"/>
        </w:rPr>
        <w:t xml:space="preserve">определять разрыв между реальным и желательным состоя- нием объекта (ситуации) на основе предложенных учителем </w:t>
      </w:r>
      <w:r>
        <w:rPr>
          <w:color w:val="221F1F"/>
          <w:spacing w:val="-2"/>
          <w:w w:val="115"/>
          <w:sz w:val="20"/>
        </w:rPr>
        <w:t>вопросов.</w:t>
      </w:r>
    </w:p>
    <w:p w:rsidR="00923AD8" w:rsidRDefault="000A3044">
      <w:pPr>
        <w:ind w:left="485"/>
        <w:jc w:val="both"/>
        <w:rPr>
          <w:rFonts w:ascii="Georgia" w:hAnsi="Georgia"/>
          <w:i/>
          <w:sz w:val="20"/>
        </w:rPr>
      </w:pPr>
      <w:r>
        <w:rPr>
          <w:rFonts w:ascii="Georgia" w:hAnsi="Georgia"/>
          <w:i/>
          <w:color w:val="221F1F"/>
          <w:sz w:val="20"/>
        </w:rPr>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5"/>
        <w:numPr>
          <w:ilvl w:val="0"/>
          <w:numId w:val="39"/>
        </w:numPr>
        <w:tabs>
          <w:tab w:val="left" w:pos="486"/>
        </w:tabs>
        <w:spacing w:before="8" w:line="254" w:lineRule="auto"/>
        <w:ind w:right="272" w:hanging="144"/>
        <w:rPr>
          <w:sz w:val="20"/>
        </w:rPr>
      </w:pPr>
      <w:r>
        <w:rPr>
          <w:color w:val="221F1F"/>
          <w:w w:val="110"/>
          <w:sz w:val="20"/>
        </w:rPr>
        <w:t>использовать</w:t>
      </w:r>
      <w:r>
        <w:rPr>
          <w:color w:val="221F1F"/>
          <w:spacing w:val="40"/>
          <w:w w:val="110"/>
          <w:sz w:val="20"/>
        </w:rPr>
        <w:t xml:space="preserve"> </w:t>
      </w:r>
      <w:r>
        <w:rPr>
          <w:color w:val="221F1F"/>
          <w:w w:val="110"/>
          <w:sz w:val="20"/>
        </w:rPr>
        <w:t>умения</w:t>
      </w:r>
      <w:r>
        <w:rPr>
          <w:color w:val="221F1F"/>
          <w:spacing w:val="40"/>
          <w:w w:val="110"/>
          <w:sz w:val="20"/>
        </w:rPr>
        <w:t xml:space="preserve"> </w:t>
      </w:r>
      <w:r>
        <w:rPr>
          <w:color w:val="221F1F"/>
          <w:w w:val="110"/>
          <w:sz w:val="20"/>
        </w:rPr>
        <w:t>работать</w:t>
      </w:r>
      <w:r>
        <w:rPr>
          <w:color w:val="221F1F"/>
          <w:spacing w:val="40"/>
          <w:w w:val="110"/>
          <w:sz w:val="20"/>
        </w:rPr>
        <w:t xml:space="preserve"> </w:t>
      </w:r>
      <w:r>
        <w:rPr>
          <w:color w:val="221F1F"/>
          <w:w w:val="110"/>
          <w:sz w:val="20"/>
        </w:rPr>
        <w:t>с информацией,</w:t>
      </w:r>
      <w:r>
        <w:rPr>
          <w:color w:val="221F1F"/>
          <w:spacing w:val="40"/>
          <w:w w:val="110"/>
          <w:sz w:val="20"/>
        </w:rPr>
        <w:t xml:space="preserve"> </w:t>
      </w:r>
      <w:r>
        <w:rPr>
          <w:color w:val="221F1F"/>
          <w:w w:val="110"/>
          <w:sz w:val="20"/>
        </w:rPr>
        <w:t>представлен- ной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формах;</w:t>
      </w:r>
      <w:r>
        <w:rPr>
          <w:color w:val="221F1F"/>
          <w:spacing w:val="40"/>
          <w:w w:val="110"/>
          <w:sz w:val="20"/>
        </w:rPr>
        <w:t xml:space="preserve"> </w:t>
      </w:r>
      <w:r>
        <w:rPr>
          <w:color w:val="221F1F"/>
          <w:w w:val="110"/>
          <w:sz w:val="20"/>
        </w:rPr>
        <w:t>оценивать</w:t>
      </w:r>
      <w:r>
        <w:rPr>
          <w:color w:val="221F1F"/>
          <w:spacing w:val="40"/>
          <w:w w:val="110"/>
          <w:sz w:val="20"/>
        </w:rPr>
        <w:t xml:space="preserve"> </w:t>
      </w:r>
      <w:r>
        <w:rPr>
          <w:color w:val="221F1F"/>
          <w:w w:val="110"/>
          <w:sz w:val="20"/>
        </w:rPr>
        <w:t>объективность</w:t>
      </w:r>
      <w:r>
        <w:rPr>
          <w:color w:val="221F1F"/>
          <w:spacing w:val="40"/>
          <w:w w:val="110"/>
          <w:sz w:val="20"/>
        </w:rPr>
        <w:t xml:space="preserve"> </w:t>
      </w:r>
      <w:r>
        <w:rPr>
          <w:color w:val="221F1F"/>
          <w:w w:val="110"/>
          <w:sz w:val="20"/>
        </w:rPr>
        <w:t>информа-</w:t>
      </w:r>
      <w:r>
        <w:rPr>
          <w:color w:val="221F1F"/>
          <w:spacing w:val="40"/>
          <w:w w:val="110"/>
          <w:sz w:val="20"/>
        </w:rPr>
        <w:t xml:space="preserve"> </w:t>
      </w:r>
      <w:r>
        <w:rPr>
          <w:color w:val="221F1F"/>
          <w:w w:val="110"/>
          <w:sz w:val="20"/>
        </w:rPr>
        <w:t>ции, учитывать правила безопасного использования элек- тронных ресурсов школы;</w:t>
      </w:r>
    </w:p>
    <w:p w:rsidR="00923AD8" w:rsidRDefault="000A3044">
      <w:pPr>
        <w:pStyle w:val="a5"/>
        <w:numPr>
          <w:ilvl w:val="0"/>
          <w:numId w:val="39"/>
        </w:numPr>
        <w:tabs>
          <w:tab w:val="left" w:pos="488"/>
        </w:tabs>
        <w:spacing w:line="254" w:lineRule="auto"/>
        <w:ind w:right="270" w:hanging="144"/>
        <w:rPr>
          <w:sz w:val="20"/>
        </w:rPr>
      </w:pPr>
      <w:r>
        <w:rPr>
          <w:color w:val="221F1F"/>
          <w:w w:val="110"/>
          <w:sz w:val="20"/>
        </w:rPr>
        <w:t>использовать для уточнения и расширения своих знаний об окружающем</w:t>
      </w:r>
      <w:r>
        <w:rPr>
          <w:color w:val="221F1F"/>
          <w:spacing w:val="40"/>
          <w:w w:val="110"/>
          <w:sz w:val="20"/>
        </w:rPr>
        <w:t xml:space="preserve"> </w:t>
      </w:r>
      <w:r>
        <w:rPr>
          <w:color w:val="221F1F"/>
          <w:w w:val="110"/>
          <w:sz w:val="20"/>
        </w:rPr>
        <w:t>мире</w:t>
      </w:r>
      <w:r>
        <w:rPr>
          <w:color w:val="221F1F"/>
          <w:spacing w:val="40"/>
          <w:w w:val="110"/>
          <w:sz w:val="20"/>
        </w:rPr>
        <w:t xml:space="preserve"> </w:t>
      </w:r>
      <w:r>
        <w:rPr>
          <w:color w:val="221F1F"/>
          <w:w w:val="110"/>
          <w:sz w:val="20"/>
        </w:rPr>
        <w:t>словари,</w:t>
      </w:r>
      <w:r>
        <w:rPr>
          <w:color w:val="221F1F"/>
          <w:spacing w:val="40"/>
          <w:w w:val="110"/>
          <w:sz w:val="20"/>
        </w:rPr>
        <w:t xml:space="preserve"> </w:t>
      </w:r>
      <w:r>
        <w:rPr>
          <w:color w:val="221F1F"/>
          <w:w w:val="110"/>
          <w:sz w:val="20"/>
        </w:rPr>
        <w:t>справочники,</w:t>
      </w:r>
      <w:r>
        <w:rPr>
          <w:color w:val="221F1F"/>
          <w:spacing w:val="40"/>
          <w:w w:val="110"/>
          <w:sz w:val="20"/>
        </w:rPr>
        <w:t xml:space="preserve"> </w:t>
      </w:r>
      <w:r>
        <w:rPr>
          <w:color w:val="221F1F"/>
          <w:w w:val="110"/>
          <w:sz w:val="20"/>
        </w:rPr>
        <w:t>энциклопедии,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Интернет</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условиях</w:t>
      </w:r>
      <w:r>
        <w:rPr>
          <w:color w:val="221F1F"/>
          <w:spacing w:val="40"/>
          <w:w w:val="110"/>
          <w:sz w:val="20"/>
        </w:rPr>
        <w:t xml:space="preserve"> </w:t>
      </w:r>
      <w:r>
        <w:rPr>
          <w:color w:val="221F1F"/>
          <w:w w:val="110"/>
          <w:sz w:val="20"/>
        </w:rPr>
        <w:t>контролируемого</w:t>
      </w:r>
      <w:r>
        <w:rPr>
          <w:color w:val="221F1F"/>
          <w:spacing w:val="40"/>
          <w:w w:val="110"/>
          <w:sz w:val="20"/>
        </w:rPr>
        <w:t xml:space="preserve"> </w:t>
      </w:r>
      <w:r>
        <w:rPr>
          <w:color w:val="221F1F"/>
          <w:w w:val="110"/>
          <w:sz w:val="20"/>
        </w:rPr>
        <w:t>выхода);</w:t>
      </w:r>
    </w:p>
    <w:p w:rsidR="00923AD8" w:rsidRDefault="000A3044">
      <w:pPr>
        <w:pStyle w:val="a5"/>
        <w:numPr>
          <w:ilvl w:val="0"/>
          <w:numId w:val="39"/>
        </w:numPr>
        <w:tabs>
          <w:tab w:val="left" w:pos="517"/>
        </w:tabs>
        <w:spacing w:line="256" w:lineRule="auto"/>
        <w:ind w:right="274" w:hanging="144"/>
        <w:jc w:val="left"/>
        <w:rPr>
          <w:rFonts w:ascii="Georgia" w:hAnsi="Georgia"/>
          <w:i/>
          <w:sz w:val="20"/>
        </w:rPr>
      </w:pPr>
      <w:r>
        <w:rPr>
          <w:color w:val="221F1F"/>
          <w:w w:val="110"/>
          <w:sz w:val="20"/>
        </w:rPr>
        <w:t>на</w:t>
      </w:r>
      <w:r>
        <w:rPr>
          <w:color w:val="221F1F"/>
          <w:spacing w:val="80"/>
          <w:w w:val="110"/>
          <w:sz w:val="20"/>
        </w:rPr>
        <w:t xml:space="preserve"> </w:t>
      </w:r>
      <w:r>
        <w:rPr>
          <w:color w:val="221F1F"/>
          <w:w w:val="110"/>
          <w:sz w:val="20"/>
        </w:rPr>
        <w:t>основе</w:t>
      </w:r>
      <w:r>
        <w:rPr>
          <w:color w:val="221F1F"/>
          <w:spacing w:val="80"/>
          <w:w w:val="110"/>
          <w:sz w:val="20"/>
        </w:rPr>
        <w:t xml:space="preserve"> </w:t>
      </w:r>
      <w:r>
        <w:rPr>
          <w:color w:val="221F1F"/>
          <w:w w:val="110"/>
          <w:sz w:val="20"/>
        </w:rPr>
        <w:t>дополнительной</w:t>
      </w:r>
      <w:r>
        <w:rPr>
          <w:color w:val="221F1F"/>
          <w:spacing w:val="80"/>
          <w:w w:val="110"/>
          <w:sz w:val="20"/>
        </w:rPr>
        <w:t xml:space="preserve"> </w:t>
      </w:r>
      <w:r>
        <w:rPr>
          <w:color w:val="221F1F"/>
          <w:w w:val="110"/>
          <w:sz w:val="20"/>
        </w:rPr>
        <w:t>информации</w:t>
      </w:r>
      <w:r>
        <w:rPr>
          <w:color w:val="221F1F"/>
          <w:spacing w:val="80"/>
          <w:w w:val="110"/>
          <w:sz w:val="20"/>
        </w:rPr>
        <w:t xml:space="preserve"> </w:t>
      </w:r>
      <w:r>
        <w:rPr>
          <w:color w:val="221F1F"/>
          <w:w w:val="110"/>
          <w:sz w:val="20"/>
        </w:rPr>
        <w:t>делать</w:t>
      </w:r>
      <w:r>
        <w:rPr>
          <w:color w:val="221F1F"/>
          <w:spacing w:val="80"/>
          <w:w w:val="110"/>
          <w:sz w:val="20"/>
        </w:rPr>
        <w:t xml:space="preserve"> </w:t>
      </w:r>
      <w:r>
        <w:rPr>
          <w:color w:val="221F1F"/>
          <w:w w:val="110"/>
          <w:sz w:val="20"/>
        </w:rPr>
        <w:t>сообщения (доклады)</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предложенную</w:t>
      </w:r>
      <w:r>
        <w:rPr>
          <w:color w:val="221F1F"/>
          <w:spacing w:val="40"/>
          <w:w w:val="110"/>
          <w:sz w:val="20"/>
        </w:rPr>
        <w:t xml:space="preserve"> </w:t>
      </w:r>
      <w:r>
        <w:rPr>
          <w:color w:val="221F1F"/>
          <w:w w:val="110"/>
          <w:sz w:val="20"/>
        </w:rPr>
        <w:t>тему,</w:t>
      </w:r>
      <w:r>
        <w:rPr>
          <w:color w:val="221F1F"/>
          <w:spacing w:val="40"/>
          <w:w w:val="110"/>
          <w:sz w:val="20"/>
        </w:rPr>
        <w:t xml:space="preserve"> </w:t>
      </w:r>
      <w:r>
        <w:rPr>
          <w:color w:val="221F1F"/>
          <w:w w:val="110"/>
          <w:sz w:val="20"/>
        </w:rPr>
        <w:t>подготавливать</w:t>
      </w:r>
      <w:r>
        <w:rPr>
          <w:color w:val="221F1F"/>
          <w:spacing w:val="40"/>
          <w:w w:val="110"/>
          <w:sz w:val="20"/>
        </w:rPr>
        <w:t xml:space="preserve"> </w:t>
      </w:r>
      <w:r>
        <w:rPr>
          <w:color w:val="221F1F"/>
          <w:w w:val="110"/>
          <w:sz w:val="20"/>
        </w:rPr>
        <w:t>презента- цию,</w:t>
      </w:r>
      <w:r>
        <w:rPr>
          <w:color w:val="221F1F"/>
          <w:spacing w:val="40"/>
          <w:w w:val="110"/>
          <w:sz w:val="20"/>
        </w:rPr>
        <w:t xml:space="preserve"> </w:t>
      </w:r>
      <w:r>
        <w:rPr>
          <w:color w:val="221F1F"/>
          <w:w w:val="110"/>
          <w:sz w:val="20"/>
        </w:rPr>
        <w:t>включая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неё</w:t>
      </w:r>
      <w:r>
        <w:rPr>
          <w:color w:val="221F1F"/>
          <w:spacing w:val="40"/>
          <w:w w:val="110"/>
          <w:sz w:val="20"/>
        </w:rPr>
        <w:t xml:space="preserve"> </w:t>
      </w:r>
      <w:r>
        <w:rPr>
          <w:color w:val="221F1F"/>
          <w:w w:val="110"/>
          <w:sz w:val="20"/>
        </w:rPr>
        <w:t>иллюстрации,</w:t>
      </w:r>
      <w:r>
        <w:rPr>
          <w:color w:val="221F1F"/>
          <w:spacing w:val="40"/>
          <w:w w:val="110"/>
          <w:sz w:val="20"/>
        </w:rPr>
        <w:t xml:space="preserve"> </w:t>
      </w:r>
      <w:r>
        <w:rPr>
          <w:color w:val="221F1F"/>
          <w:w w:val="110"/>
          <w:sz w:val="20"/>
        </w:rPr>
        <w:t>таблицы,</w:t>
      </w:r>
      <w:r>
        <w:rPr>
          <w:color w:val="221F1F"/>
          <w:spacing w:val="40"/>
          <w:w w:val="110"/>
          <w:sz w:val="20"/>
        </w:rPr>
        <w:t xml:space="preserve"> </w:t>
      </w:r>
      <w:r>
        <w:rPr>
          <w:color w:val="221F1F"/>
          <w:w w:val="110"/>
          <w:sz w:val="20"/>
        </w:rPr>
        <w:t xml:space="preserve">диаграммы. </w:t>
      </w:r>
      <w:r>
        <w:rPr>
          <w:rFonts w:ascii="Georgia" w:hAnsi="Georgia"/>
          <w:i/>
          <w:color w:val="221F1F"/>
          <w:w w:val="105"/>
          <w:sz w:val="20"/>
        </w:rPr>
        <w:t>Коммуникативные</w:t>
      </w:r>
      <w:r>
        <w:rPr>
          <w:rFonts w:ascii="Georgia" w:hAnsi="Georgia"/>
          <w:i/>
          <w:color w:val="221F1F"/>
          <w:spacing w:val="40"/>
          <w:w w:val="105"/>
          <w:sz w:val="20"/>
        </w:rPr>
        <w:t xml:space="preserve"> </w:t>
      </w:r>
      <w:r>
        <w:rPr>
          <w:rFonts w:ascii="Georgia" w:hAnsi="Georgia"/>
          <w:i/>
          <w:color w:val="221F1F"/>
          <w:w w:val="105"/>
          <w:sz w:val="20"/>
        </w:rPr>
        <w:t>универсальные</w:t>
      </w:r>
      <w:r>
        <w:rPr>
          <w:rFonts w:ascii="Georgia" w:hAnsi="Georgia"/>
          <w:i/>
          <w:color w:val="221F1F"/>
          <w:spacing w:val="40"/>
          <w:w w:val="105"/>
          <w:sz w:val="20"/>
        </w:rPr>
        <w:t xml:space="preserve"> </w:t>
      </w:r>
      <w:r>
        <w:rPr>
          <w:rFonts w:ascii="Georgia" w:hAnsi="Georgia"/>
          <w:i/>
          <w:color w:val="221F1F"/>
          <w:w w:val="105"/>
          <w:sz w:val="20"/>
        </w:rPr>
        <w:t>учебные</w:t>
      </w:r>
      <w:r>
        <w:rPr>
          <w:rFonts w:ascii="Georgia" w:hAnsi="Georgia"/>
          <w:i/>
          <w:color w:val="221F1F"/>
          <w:spacing w:val="40"/>
          <w:w w:val="105"/>
          <w:sz w:val="20"/>
        </w:rPr>
        <w:t xml:space="preserve"> </w:t>
      </w:r>
      <w:r>
        <w:rPr>
          <w:rFonts w:ascii="Georgia" w:hAnsi="Georgia"/>
          <w:i/>
          <w:color w:val="221F1F"/>
          <w:w w:val="105"/>
          <w:sz w:val="20"/>
        </w:rPr>
        <w:t>действия:</w:t>
      </w:r>
    </w:p>
    <w:p w:rsidR="00923AD8" w:rsidRDefault="000A3044">
      <w:pPr>
        <w:pStyle w:val="a5"/>
        <w:numPr>
          <w:ilvl w:val="0"/>
          <w:numId w:val="39"/>
        </w:numPr>
        <w:tabs>
          <w:tab w:val="left" w:pos="483"/>
        </w:tabs>
        <w:spacing w:line="221" w:lineRule="exact"/>
        <w:ind w:left="482" w:hanging="142"/>
        <w:jc w:val="left"/>
        <w:rPr>
          <w:sz w:val="20"/>
        </w:rPr>
      </w:pPr>
      <w:r>
        <w:rPr>
          <w:color w:val="221F1F"/>
          <w:w w:val="110"/>
          <w:sz w:val="20"/>
        </w:rPr>
        <w:t>ориентироваться</w:t>
      </w:r>
      <w:r>
        <w:rPr>
          <w:color w:val="221F1F"/>
          <w:spacing w:val="60"/>
          <w:w w:val="110"/>
          <w:sz w:val="20"/>
        </w:rPr>
        <w:t xml:space="preserve"> </w:t>
      </w:r>
      <w:r>
        <w:rPr>
          <w:color w:val="221F1F"/>
          <w:w w:val="110"/>
          <w:sz w:val="20"/>
        </w:rPr>
        <w:t>в</w:t>
      </w:r>
      <w:r>
        <w:rPr>
          <w:color w:val="221F1F"/>
          <w:spacing w:val="64"/>
          <w:w w:val="110"/>
          <w:sz w:val="20"/>
        </w:rPr>
        <w:t xml:space="preserve"> </w:t>
      </w:r>
      <w:r>
        <w:rPr>
          <w:color w:val="221F1F"/>
          <w:w w:val="110"/>
          <w:sz w:val="20"/>
        </w:rPr>
        <w:t>понятиях:</w:t>
      </w:r>
      <w:r>
        <w:rPr>
          <w:color w:val="221F1F"/>
          <w:spacing w:val="63"/>
          <w:w w:val="110"/>
          <w:sz w:val="20"/>
        </w:rPr>
        <w:t xml:space="preserve"> </w:t>
      </w:r>
      <w:r>
        <w:rPr>
          <w:color w:val="221F1F"/>
          <w:w w:val="110"/>
          <w:sz w:val="20"/>
        </w:rPr>
        <w:t>организм,</w:t>
      </w:r>
      <w:r>
        <w:rPr>
          <w:color w:val="221F1F"/>
          <w:spacing w:val="62"/>
          <w:w w:val="110"/>
          <w:sz w:val="20"/>
        </w:rPr>
        <w:t xml:space="preserve"> </w:t>
      </w:r>
      <w:r>
        <w:rPr>
          <w:color w:val="221F1F"/>
          <w:w w:val="110"/>
          <w:sz w:val="20"/>
        </w:rPr>
        <w:t>возраст,</w:t>
      </w:r>
      <w:r>
        <w:rPr>
          <w:color w:val="221F1F"/>
          <w:spacing w:val="62"/>
          <w:w w:val="110"/>
          <w:sz w:val="20"/>
        </w:rPr>
        <w:t xml:space="preserve"> </w:t>
      </w:r>
      <w:r>
        <w:rPr>
          <w:color w:val="221F1F"/>
          <w:w w:val="110"/>
          <w:sz w:val="20"/>
        </w:rPr>
        <w:t>система</w:t>
      </w:r>
      <w:r>
        <w:rPr>
          <w:color w:val="221F1F"/>
          <w:spacing w:val="62"/>
          <w:w w:val="110"/>
          <w:sz w:val="20"/>
        </w:rPr>
        <w:t xml:space="preserve"> </w:t>
      </w:r>
      <w:r>
        <w:rPr>
          <w:color w:val="221F1F"/>
          <w:spacing w:val="-5"/>
          <w:w w:val="110"/>
          <w:sz w:val="20"/>
        </w:rPr>
        <w:t>ор-</w:t>
      </w:r>
    </w:p>
    <w:p w:rsidR="00923AD8" w:rsidRDefault="000A3044">
      <w:pPr>
        <w:pStyle w:val="a3"/>
        <w:spacing w:before="13" w:line="254" w:lineRule="auto"/>
        <w:ind w:left="485" w:right="275" w:firstLine="0"/>
      </w:pPr>
      <w:r>
        <w:rPr>
          <w:color w:val="221F1F"/>
          <w:w w:val="110"/>
        </w:rPr>
        <w:t>ганов; культура, долг, соотечественник, берестяная грамота, первопечатник,</w:t>
      </w:r>
      <w:r>
        <w:rPr>
          <w:color w:val="221F1F"/>
          <w:spacing w:val="40"/>
          <w:w w:val="110"/>
        </w:rPr>
        <w:t xml:space="preserve"> </w:t>
      </w:r>
      <w:r>
        <w:rPr>
          <w:color w:val="221F1F"/>
          <w:w w:val="110"/>
        </w:rPr>
        <w:t>иконопись,</w:t>
      </w:r>
      <w:r>
        <w:rPr>
          <w:color w:val="221F1F"/>
          <w:spacing w:val="80"/>
          <w:w w:val="150"/>
        </w:rPr>
        <w:t xml:space="preserve"> </w:t>
      </w:r>
      <w:r>
        <w:rPr>
          <w:color w:val="221F1F"/>
          <w:w w:val="110"/>
        </w:rPr>
        <w:t>объект</w:t>
      </w:r>
      <w:r>
        <w:rPr>
          <w:color w:val="221F1F"/>
          <w:spacing w:val="80"/>
          <w:w w:val="150"/>
        </w:rPr>
        <w:t xml:space="preserve"> </w:t>
      </w:r>
      <w:r>
        <w:rPr>
          <w:color w:val="221F1F"/>
          <w:w w:val="110"/>
        </w:rPr>
        <w:t>Всемирного</w:t>
      </w:r>
      <w:r>
        <w:rPr>
          <w:color w:val="221F1F"/>
          <w:spacing w:val="40"/>
          <w:w w:val="110"/>
        </w:rPr>
        <w:t xml:space="preserve">  </w:t>
      </w:r>
      <w:r>
        <w:rPr>
          <w:color w:val="221F1F"/>
          <w:w w:val="110"/>
        </w:rPr>
        <w:t>природного</w:t>
      </w:r>
      <w:r>
        <w:rPr>
          <w:color w:val="221F1F"/>
          <w:spacing w:val="40"/>
          <w:w w:val="110"/>
        </w:rPr>
        <w:t xml:space="preserve"> </w:t>
      </w:r>
      <w:r>
        <w:rPr>
          <w:color w:val="221F1F"/>
          <w:w w:val="110"/>
        </w:rPr>
        <w:t>и культурного наследия;</w:t>
      </w:r>
    </w:p>
    <w:p w:rsidR="00923AD8" w:rsidRDefault="000A3044">
      <w:pPr>
        <w:pStyle w:val="a5"/>
        <w:numPr>
          <w:ilvl w:val="0"/>
          <w:numId w:val="39"/>
        </w:numPr>
        <w:tabs>
          <w:tab w:val="left" w:pos="471"/>
        </w:tabs>
        <w:spacing w:line="254" w:lineRule="auto"/>
        <w:ind w:right="270" w:hanging="144"/>
        <w:rPr>
          <w:sz w:val="20"/>
        </w:rPr>
      </w:pPr>
      <w:r>
        <w:rPr>
          <w:color w:val="221F1F"/>
          <w:w w:val="115"/>
          <w:sz w:val="20"/>
        </w:rPr>
        <w:t>характеризовать человека как живой организм: раскрывать функции различных систем органов; объяснять особую роль нервной системы в</w:t>
      </w:r>
      <w:r>
        <w:rPr>
          <w:color w:val="221F1F"/>
          <w:spacing w:val="40"/>
          <w:w w:val="115"/>
          <w:sz w:val="20"/>
        </w:rPr>
        <w:t xml:space="preserve"> </w:t>
      </w:r>
      <w:r>
        <w:rPr>
          <w:color w:val="221F1F"/>
          <w:w w:val="115"/>
          <w:sz w:val="20"/>
        </w:rPr>
        <w:t>деятельности организма;</w:t>
      </w:r>
    </w:p>
    <w:p w:rsidR="00923AD8" w:rsidRDefault="000A3044">
      <w:pPr>
        <w:pStyle w:val="a3"/>
        <w:spacing w:line="254" w:lineRule="auto"/>
        <w:ind w:left="485" w:right="275" w:hanging="144"/>
      </w:pPr>
      <w:r>
        <w:rPr>
          <w:rFonts w:ascii="Trebuchet MS" w:hAnsi="Trebuchet MS"/>
          <w:color w:val="221F1F"/>
          <w:w w:val="110"/>
          <w:position w:val="1"/>
          <w:sz w:val="14"/>
        </w:rPr>
        <w:t>-</w:t>
      </w:r>
      <w:r>
        <w:rPr>
          <w:color w:val="221F1F"/>
          <w:w w:val="110"/>
        </w:rPr>
        <w:t>создавать текст-рассуждение: объяснять вред для здоровья</w:t>
      </w:r>
      <w:r>
        <w:rPr>
          <w:color w:val="221F1F"/>
          <w:spacing w:val="-14"/>
          <w:w w:val="110"/>
        </w:rPr>
        <w:t xml:space="preserve"> </w:t>
      </w:r>
      <w:r>
        <w:rPr>
          <w:color w:val="221F1F"/>
          <w:w w:val="110"/>
        </w:rPr>
        <w:t>и самочувствия</w:t>
      </w:r>
      <w:r>
        <w:rPr>
          <w:color w:val="221F1F"/>
          <w:spacing w:val="40"/>
          <w:w w:val="110"/>
        </w:rPr>
        <w:t xml:space="preserve"> </w:t>
      </w:r>
      <w:r>
        <w:rPr>
          <w:color w:val="221F1F"/>
          <w:w w:val="110"/>
        </w:rPr>
        <w:t>организма</w:t>
      </w:r>
      <w:r>
        <w:rPr>
          <w:color w:val="221F1F"/>
          <w:spacing w:val="40"/>
          <w:w w:val="110"/>
        </w:rPr>
        <w:t xml:space="preserve"> </w:t>
      </w:r>
      <w:r>
        <w:rPr>
          <w:color w:val="221F1F"/>
          <w:w w:val="110"/>
        </w:rPr>
        <w:t>вредных</w:t>
      </w:r>
      <w:r>
        <w:rPr>
          <w:color w:val="221F1F"/>
          <w:spacing w:val="40"/>
          <w:w w:val="110"/>
        </w:rPr>
        <w:t xml:space="preserve"> </w:t>
      </w:r>
      <w:r>
        <w:rPr>
          <w:color w:val="221F1F"/>
          <w:w w:val="110"/>
        </w:rPr>
        <w:t>привычек;</w:t>
      </w:r>
    </w:p>
    <w:p w:rsidR="00923AD8" w:rsidRDefault="000A3044">
      <w:pPr>
        <w:pStyle w:val="a5"/>
        <w:numPr>
          <w:ilvl w:val="0"/>
          <w:numId w:val="39"/>
        </w:numPr>
        <w:tabs>
          <w:tab w:val="left" w:pos="524"/>
        </w:tabs>
        <w:spacing w:line="254" w:lineRule="auto"/>
        <w:ind w:right="274" w:hanging="144"/>
        <w:rPr>
          <w:sz w:val="20"/>
        </w:rPr>
      </w:pPr>
      <w:r>
        <w:rPr>
          <w:color w:val="221F1F"/>
          <w:w w:val="110"/>
          <w:sz w:val="20"/>
        </w:rPr>
        <w:t>описывать ситуации проявления нравственных качеств — отзывчивости,</w:t>
      </w:r>
      <w:r>
        <w:rPr>
          <w:color w:val="221F1F"/>
          <w:spacing w:val="40"/>
          <w:w w:val="110"/>
          <w:sz w:val="20"/>
        </w:rPr>
        <w:t xml:space="preserve"> </w:t>
      </w:r>
      <w:r>
        <w:rPr>
          <w:color w:val="221F1F"/>
          <w:w w:val="110"/>
          <w:sz w:val="20"/>
        </w:rPr>
        <w:t>доброты,</w:t>
      </w:r>
      <w:r>
        <w:rPr>
          <w:color w:val="221F1F"/>
          <w:spacing w:val="40"/>
          <w:w w:val="110"/>
          <w:sz w:val="20"/>
        </w:rPr>
        <w:t xml:space="preserve"> </w:t>
      </w:r>
      <w:r>
        <w:rPr>
          <w:color w:val="221F1F"/>
          <w:w w:val="110"/>
          <w:sz w:val="20"/>
        </w:rPr>
        <w:t>справедливости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др.;</w:t>
      </w:r>
    </w:p>
    <w:p w:rsidR="00923AD8" w:rsidRDefault="000A3044">
      <w:pPr>
        <w:pStyle w:val="a5"/>
        <w:numPr>
          <w:ilvl w:val="0"/>
          <w:numId w:val="39"/>
        </w:numPr>
        <w:tabs>
          <w:tab w:val="left" w:pos="469"/>
        </w:tabs>
        <w:spacing w:line="254" w:lineRule="auto"/>
        <w:ind w:right="271" w:hanging="144"/>
        <w:rPr>
          <w:sz w:val="20"/>
        </w:rPr>
      </w:pPr>
      <w:r>
        <w:rPr>
          <w:color w:val="221F1F"/>
          <w:w w:val="115"/>
          <w:sz w:val="20"/>
        </w:rPr>
        <w:t>составлять краткие суждения о связях и зависимостях в при- роде (на основе сезонных изменений, особенностей жизни природных зон, пищевых цепей);</w:t>
      </w:r>
    </w:p>
    <w:p w:rsidR="00923AD8" w:rsidRDefault="000A3044">
      <w:pPr>
        <w:pStyle w:val="a3"/>
        <w:spacing w:line="254" w:lineRule="auto"/>
        <w:ind w:left="485" w:right="277" w:hanging="144"/>
      </w:pPr>
      <w:r>
        <w:rPr>
          <w:rFonts w:ascii="Trebuchet MS" w:hAnsi="Trebuchet MS"/>
          <w:color w:val="221F1F"/>
          <w:w w:val="110"/>
          <w:position w:val="1"/>
          <w:sz w:val="14"/>
        </w:rPr>
        <w:t>-</w:t>
      </w:r>
      <w:r>
        <w:rPr>
          <w:color w:val="221F1F"/>
          <w:w w:val="110"/>
        </w:rPr>
        <w:t>составлять небольшие тексты «Права и обязанности гражда-</w:t>
      </w:r>
      <w:r>
        <w:rPr>
          <w:color w:val="221F1F"/>
          <w:spacing w:val="80"/>
          <w:w w:val="110"/>
        </w:rPr>
        <w:t xml:space="preserve"> </w:t>
      </w:r>
      <w:r>
        <w:rPr>
          <w:color w:val="221F1F"/>
          <w:w w:val="110"/>
        </w:rPr>
        <w:t>нина РФ»;</w:t>
      </w:r>
    </w:p>
    <w:p w:rsidR="00923AD8" w:rsidRDefault="000A3044">
      <w:pPr>
        <w:pStyle w:val="a5"/>
        <w:numPr>
          <w:ilvl w:val="0"/>
          <w:numId w:val="39"/>
        </w:numPr>
        <w:tabs>
          <w:tab w:val="left" w:pos="488"/>
        </w:tabs>
        <w:spacing w:line="256" w:lineRule="auto"/>
        <w:ind w:right="287" w:hanging="144"/>
        <w:jc w:val="left"/>
        <w:rPr>
          <w:sz w:val="20"/>
        </w:rPr>
      </w:pPr>
      <w:r>
        <w:rPr>
          <w:color w:val="221F1F"/>
          <w:w w:val="115"/>
          <w:sz w:val="20"/>
        </w:rPr>
        <w:t>создавать</w:t>
      </w:r>
      <w:r>
        <w:rPr>
          <w:color w:val="221F1F"/>
          <w:spacing w:val="40"/>
          <w:w w:val="115"/>
          <w:sz w:val="20"/>
        </w:rPr>
        <w:t xml:space="preserve"> </w:t>
      </w:r>
      <w:r>
        <w:rPr>
          <w:color w:val="221F1F"/>
          <w:w w:val="115"/>
          <w:sz w:val="20"/>
        </w:rPr>
        <w:t>небольшие</w:t>
      </w:r>
      <w:r>
        <w:rPr>
          <w:color w:val="221F1F"/>
          <w:spacing w:val="40"/>
          <w:w w:val="115"/>
          <w:sz w:val="20"/>
        </w:rPr>
        <w:t xml:space="preserve"> </w:t>
      </w:r>
      <w:r>
        <w:rPr>
          <w:color w:val="221F1F"/>
          <w:w w:val="115"/>
          <w:sz w:val="20"/>
        </w:rPr>
        <w:t>тексты</w:t>
      </w:r>
      <w:r>
        <w:rPr>
          <w:color w:val="221F1F"/>
          <w:spacing w:val="40"/>
          <w:w w:val="115"/>
          <w:sz w:val="20"/>
        </w:rPr>
        <w:t xml:space="preserve"> </w:t>
      </w:r>
      <w:r>
        <w:rPr>
          <w:color w:val="221F1F"/>
          <w:w w:val="115"/>
          <w:sz w:val="20"/>
        </w:rPr>
        <w:t>о</w:t>
      </w:r>
      <w:r>
        <w:rPr>
          <w:color w:val="221F1F"/>
          <w:spacing w:val="40"/>
          <w:w w:val="115"/>
          <w:sz w:val="20"/>
        </w:rPr>
        <w:t xml:space="preserve"> </w:t>
      </w:r>
      <w:r>
        <w:rPr>
          <w:color w:val="221F1F"/>
          <w:w w:val="115"/>
          <w:sz w:val="20"/>
        </w:rPr>
        <w:t>знаменательных</w:t>
      </w:r>
      <w:r>
        <w:rPr>
          <w:color w:val="221F1F"/>
          <w:spacing w:val="40"/>
          <w:w w:val="115"/>
          <w:sz w:val="20"/>
        </w:rPr>
        <w:t xml:space="preserve"> </w:t>
      </w:r>
      <w:r>
        <w:rPr>
          <w:color w:val="221F1F"/>
          <w:w w:val="115"/>
          <w:sz w:val="20"/>
        </w:rPr>
        <w:t>страницах истории</w:t>
      </w:r>
      <w:r>
        <w:rPr>
          <w:color w:val="221F1F"/>
          <w:spacing w:val="40"/>
          <w:w w:val="115"/>
          <w:sz w:val="20"/>
        </w:rPr>
        <w:t xml:space="preserve"> </w:t>
      </w:r>
      <w:r>
        <w:rPr>
          <w:color w:val="221F1F"/>
          <w:w w:val="115"/>
          <w:sz w:val="20"/>
        </w:rPr>
        <w:t>нашей</w:t>
      </w:r>
      <w:r>
        <w:rPr>
          <w:color w:val="221F1F"/>
          <w:spacing w:val="40"/>
          <w:w w:val="115"/>
          <w:sz w:val="20"/>
        </w:rPr>
        <w:t xml:space="preserve"> </w:t>
      </w:r>
      <w:r>
        <w:rPr>
          <w:color w:val="221F1F"/>
          <w:w w:val="115"/>
          <w:sz w:val="20"/>
        </w:rPr>
        <w:t>страны</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рамках</w:t>
      </w:r>
      <w:r>
        <w:rPr>
          <w:color w:val="221F1F"/>
          <w:spacing w:val="40"/>
          <w:w w:val="115"/>
          <w:sz w:val="20"/>
        </w:rPr>
        <w:t xml:space="preserve"> </w:t>
      </w:r>
      <w:r>
        <w:rPr>
          <w:color w:val="221F1F"/>
          <w:w w:val="115"/>
          <w:sz w:val="20"/>
        </w:rPr>
        <w:t xml:space="preserve">изученного). </w:t>
      </w:r>
      <w:r>
        <w:rPr>
          <w:rFonts w:ascii="Georgia" w:hAnsi="Georgia"/>
          <w:i/>
          <w:color w:val="221F1F"/>
          <w:w w:val="105"/>
          <w:sz w:val="20"/>
        </w:rPr>
        <w:t>Регулятивные</w:t>
      </w:r>
      <w:r>
        <w:rPr>
          <w:rFonts w:ascii="Georgia" w:hAnsi="Georgia"/>
          <w:i/>
          <w:color w:val="221F1F"/>
          <w:spacing w:val="40"/>
          <w:w w:val="105"/>
          <w:sz w:val="20"/>
        </w:rPr>
        <w:t xml:space="preserve"> </w:t>
      </w:r>
      <w:r>
        <w:rPr>
          <w:rFonts w:ascii="Georgia" w:hAnsi="Georgia"/>
          <w:i/>
          <w:color w:val="221F1F"/>
          <w:w w:val="105"/>
          <w:sz w:val="20"/>
        </w:rPr>
        <w:t>универсальные</w:t>
      </w:r>
      <w:r>
        <w:rPr>
          <w:rFonts w:ascii="Georgia" w:hAnsi="Georgia"/>
          <w:i/>
          <w:color w:val="221F1F"/>
          <w:spacing w:val="40"/>
          <w:w w:val="105"/>
          <w:sz w:val="20"/>
        </w:rPr>
        <w:t xml:space="preserve"> </w:t>
      </w:r>
      <w:r>
        <w:rPr>
          <w:rFonts w:ascii="Georgia" w:hAnsi="Georgia"/>
          <w:i/>
          <w:color w:val="221F1F"/>
          <w:w w:val="105"/>
          <w:sz w:val="20"/>
        </w:rPr>
        <w:t>учебные</w:t>
      </w:r>
      <w:r>
        <w:rPr>
          <w:rFonts w:ascii="Georgia" w:hAnsi="Georgia"/>
          <w:i/>
          <w:color w:val="221F1F"/>
          <w:spacing w:val="40"/>
          <w:w w:val="105"/>
          <w:sz w:val="20"/>
        </w:rPr>
        <w:t xml:space="preserve"> </w:t>
      </w:r>
      <w:r>
        <w:rPr>
          <w:rFonts w:ascii="Georgia" w:hAnsi="Georgia"/>
          <w:i/>
          <w:color w:val="221F1F"/>
          <w:w w:val="105"/>
          <w:sz w:val="20"/>
        </w:rPr>
        <w:t>действия</w:t>
      </w:r>
      <w:r>
        <w:rPr>
          <w:color w:val="221F1F"/>
          <w:w w:val="105"/>
          <w:sz w:val="20"/>
        </w:rPr>
        <w:t>:</w:t>
      </w:r>
    </w:p>
    <w:p w:rsidR="00923AD8" w:rsidRDefault="000A3044">
      <w:pPr>
        <w:pStyle w:val="a3"/>
        <w:spacing w:line="219" w:lineRule="exact"/>
        <w:ind w:left="341" w:firstLine="0"/>
        <w:jc w:val="left"/>
      </w:pPr>
      <w:r>
        <w:rPr>
          <w:rFonts w:ascii="Trebuchet MS" w:hAnsi="Trebuchet MS"/>
          <w:color w:val="221F1F"/>
          <w:w w:val="110"/>
          <w:position w:val="1"/>
          <w:sz w:val="14"/>
        </w:rPr>
        <w:t>-</w:t>
      </w:r>
      <w:r>
        <w:rPr>
          <w:color w:val="221F1F"/>
          <w:w w:val="110"/>
        </w:rPr>
        <w:t>самостоятельно</w:t>
      </w:r>
      <w:r>
        <w:rPr>
          <w:color w:val="221F1F"/>
          <w:spacing w:val="79"/>
          <w:w w:val="150"/>
        </w:rPr>
        <w:t xml:space="preserve"> </w:t>
      </w:r>
      <w:r>
        <w:rPr>
          <w:color w:val="221F1F"/>
          <w:w w:val="110"/>
        </w:rPr>
        <w:t>планировать</w:t>
      </w:r>
      <w:r>
        <w:rPr>
          <w:color w:val="221F1F"/>
          <w:spacing w:val="77"/>
          <w:w w:val="150"/>
        </w:rPr>
        <w:t xml:space="preserve"> </w:t>
      </w:r>
      <w:r>
        <w:rPr>
          <w:color w:val="221F1F"/>
          <w:w w:val="110"/>
        </w:rPr>
        <w:t>алгоритм</w:t>
      </w:r>
      <w:r>
        <w:rPr>
          <w:color w:val="221F1F"/>
          <w:spacing w:val="78"/>
          <w:w w:val="150"/>
        </w:rPr>
        <w:t xml:space="preserve"> </w:t>
      </w:r>
      <w:r>
        <w:rPr>
          <w:color w:val="221F1F"/>
          <w:w w:val="110"/>
        </w:rPr>
        <w:t>решения</w:t>
      </w:r>
      <w:r>
        <w:rPr>
          <w:color w:val="221F1F"/>
          <w:spacing w:val="75"/>
          <w:w w:val="150"/>
        </w:rPr>
        <w:t xml:space="preserve"> </w:t>
      </w:r>
      <w:r>
        <w:rPr>
          <w:color w:val="221F1F"/>
          <w:w w:val="110"/>
        </w:rPr>
        <w:t>учебной</w:t>
      </w:r>
      <w:r>
        <w:rPr>
          <w:color w:val="221F1F"/>
          <w:spacing w:val="76"/>
          <w:w w:val="150"/>
        </w:rPr>
        <w:t xml:space="preserve"> </w:t>
      </w:r>
      <w:r>
        <w:rPr>
          <w:color w:val="221F1F"/>
          <w:spacing w:val="-5"/>
          <w:w w:val="110"/>
        </w:rPr>
        <w:t>за-</w:t>
      </w:r>
    </w:p>
    <w:p w:rsidR="00923AD8" w:rsidRDefault="000A3044">
      <w:pPr>
        <w:pStyle w:val="a3"/>
        <w:spacing w:before="7"/>
        <w:ind w:left="485" w:firstLine="0"/>
        <w:jc w:val="left"/>
      </w:pPr>
      <w:r>
        <w:rPr>
          <w:color w:val="221F1F"/>
          <w:w w:val="110"/>
        </w:rPr>
        <w:t>дачи;</w:t>
      </w:r>
      <w:r>
        <w:rPr>
          <w:color w:val="221F1F"/>
          <w:spacing w:val="48"/>
          <w:w w:val="110"/>
        </w:rPr>
        <w:t xml:space="preserve"> </w:t>
      </w:r>
      <w:r>
        <w:rPr>
          <w:color w:val="221F1F"/>
          <w:w w:val="110"/>
        </w:rPr>
        <w:t>предвидеть</w:t>
      </w:r>
      <w:r>
        <w:rPr>
          <w:color w:val="221F1F"/>
          <w:spacing w:val="48"/>
          <w:w w:val="110"/>
        </w:rPr>
        <w:t xml:space="preserve"> </w:t>
      </w:r>
      <w:r>
        <w:rPr>
          <w:color w:val="221F1F"/>
          <w:w w:val="110"/>
        </w:rPr>
        <w:t>трудности</w:t>
      </w:r>
      <w:r>
        <w:rPr>
          <w:color w:val="221F1F"/>
          <w:spacing w:val="46"/>
          <w:w w:val="110"/>
        </w:rPr>
        <w:t xml:space="preserve"> </w:t>
      </w:r>
      <w:r>
        <w:rPr>
          <w:color w:val="221F1F"/>
          <w:w w:val="110"/>
        </w:rPr>
        <w:t>и</w:t>
      </w:r>
      <w:r>
        <w:rPr>
          <w:color w:val="221F1F"/>
          <w:spacing w:val="43"/>
          <w:w w:val="110"/>
        </w:rPr>
        <w:t xml:space="preserve"> </w:t>
      </w:r>
      <w:r>
        <w:rPr>
          <w:color w:val="221F1F"/>
          <w:w w:val="110"/>
        </w:rPr>
        <w:t>возможные</w:t>
      </w:r>
      <w:r>
        <w:rPr>
          <w:color w:val="221F1F"/>
          <w:spacing w:val="48"/>
          <w:w w:val="110"/>
        </w:rPr>
        <w:t xml:space="preserve"> </w:t>
      </w:r>
      <w:r>
        <w:rPr>
          <w:color w:val="221F1F"/>
          <w:spacing w:val="-2"/>
          <w:w w:val="110"/>
        </w:rPr>
        <w:t>ошибки;</w:t>
      </w:r>
    </w:p>
    <w:p w:rsidR="00923AD8" w:rsidRDefault="000A3044">
      <w:pPr>
        <w:pStyle w:val="a5"/>
        <w:numPr>
          <w:ilvl w:val="0"/>
          <w:numId w:val="39"/>
        </w:numPr>
        <w:tabs>
          <w:tab w:val="left" w:pos="524"/>
        </w:tabs>
        <w:spacing w:before="15" w:line="252" w:lineRule="auto"/>
        <w:ind w:right="275" w:hanging="144"/>
        <w:jc w:val="left"/>
        <w:rPr>
          <w:sz w:val="20"/>
        </w:rPr>
      </w:pPr>
      <w:r>
        <w:rPr>
          <w:color w:val="221F1F"/>
          <w:w w:val="110"/>
          <w:sz w:val="20"/>
        </w:rPr>
        <w:t>контролировать</w:t>
      </w:r>
      <w:r>
        <w:rPr>
          <w:color w:val="221F1F"/>
          <w:spacing w:val="80"/>
          <w:w w:val="110"/>
          <w:sz w:val="20"/>
        </w:rPr>
        <w:t xml:space="preserve"> </w:t>
      </w:r>
      <w:r>
        <w:rPr>
          <w:color w:val="221F1F"/>
          <w:w w:val="110"/>
          <w:sz w:val="20"/>
        </w:rPr>
        <w:t>процесс</w:t>
      </w:r>
      <w:r>
        <w:rPr>
          <w:color w:val="221F1F"/>
          <w:spacing w:val="80"/>
          <w:w w:val="110"/>
          <w:sz w:val="20"/>
        </w:rPr>
        <w:t xml:space="preserve"> </w:t>
      </w:r>
      <w:r>
        <w:rPr>
          <w:color w:val="221F1F"/>
          <w:w w:val="110"/>
          <w:sz w:val="20"/>
        </w:rPr>
        <w:t>и</w:t>
      </w:r>
      <w:r>
        <w:rPr>
          <w:color w:val="221F1F"/>
          <w:spacing w:val="80"/>
          <w:w w:val="110"/>
          <w:sz w:val="20"/>
        </w:rPr>
        <w:t xml:space="preserve"> </w:t>
      </w:r>
      <w:r>
        <w:rPr>
          <w:color w:val="221F1F"/>
          <w:w w:val="110"/>
          <w:sz w:val="20"/>
        </w:rPr>
        <w:t>результат</w:t>
      </w:r>
      <w:r>
        <w:rPr>
          <w:color w:val="221F1F"/>
          <w:spacing w:val="80"/>
          <w:w w:val="110"/>
          <w:sz w:val="20"/>
        </w:rPr>
        <w:t xml:space="preserve"> </w:t>
      </w:r>
      <w:r>
        <w:rPr>
          <w:color w:val="221F1F"/>
          <w:w w:val="110"/>
          <w:sz w:val="20"/>
        </w:rPr>
        <w:t>выполнения</w:t>
      </w:r>
      <w:r>
        <w:rPr>
          <w:color w:val="221F1F"/>
          <w:spacing w:val="80"/>
          <w:w w:val="110"/>
          <w:sz w:val="20"/>
        </w:rPr>
        <w:t xml:space="preserve"> </w:t>
      </w:r>
      <w:r>
        <w:rPr>
          <w:color w:val="221F1F"/>
          <w:w w:val="110"/>
          <w:sz w:val="20"/>
        </w:rPr>
        <w:t>задания, корректировать</w:t>
      </w:r>
      <w:r>
        <w:rPr>
          <w:color w:val="221F1F"/>
          <w:spacing w:val="40"/>
          <w:w w:val="110"/>
          <w:sz w:val="20"/>
        </w:rPr>
        <w:t xml:space="preserve"> </w:t>
      </w:r>
      <w:r>
        <w:rPr>
          <w:color w:val="221F1F"/>
          <w:w w:val="110"/>
          <w:sz w:val="20"/>
        </w:rPr>
        <w:t>учебные</w:t>
      </w:r>
      <w:r>
        <w:rPr>
          <w:color w:val="221F1F"/>
          <w:spacing w:val="40"/>
          <w:w w:val="110"/>
          <w:sz w:val="20"/>
        </w:rPr>
        <w:t xml:space="preserve"> </w:t>
      </w:r>
      <w:r>
        <w:rPr>
          <w:color w:val="221F1F"/>
          <w:w w:val="110"/>
          <w:sz w:val="20"/>
        </w:rPr>
        <w:t>действия</w:t>
      </w:r>
      <w:r>
        <w:rPr>
          <w:color w:val="221F1F"/>
          <w:spacing w:val="40"/>
          <w:w w:val="110"/>
          <w:sz w:val="20"/>
        </w:rPr>
        <w:t xml:space="preserve"> </w:t>
      </w:r>
      <w:r>
        <w:rPr>
          <w:color w:val="221F1F"/>
          <w:w w:val="110"/>
          <w:sz w:val="20"/>
        </w:rPr>
        <w:t>при</w:t>
      </w:r>
      <w:r>
        <w:rPr>
          <w:color w:val="221F1F"/>
          <w:spacing w:val="40"/>
          <w:w w:val="110"/>
          <w:sz w:val="20"/>
        </w:rPr>
        <w:t xml:space="preserve"> </w:t>
      </w:r>
      <w:r>
        <w:rPr>
          <w:color w:val="221F1F"/>
          <w:w w:val="110"/>
          <w:sz w:val="20"/>
        </w:rPr>
        <w:t>необходимости;</w:t>
      </w:r>
    </w:p>
    <w:p w:rsidR="00923AD8" w:rsidRDefault="00923AD8">
      <w:pPr>
        <w:spacing w:line="252" w:lineRule="auto"/>
        <w:rPr>
          <w:sz w:val="20"/>
        </w:rPr>
        <w:sectPr w:rsidR="00923AD8">
          <w:pgSz w:w="7840" w:h="12020"/>
          <w:pgMar w:top="600" w:right="460" w:bottom="280" w:left="480" w:header="720" w:footer="720" w:gutter="0"/>
          <w:cols w:space="720"/>
        </w:sectPr>
      </w:pPr>
    </w:p>
    <w:p w:rsidR="00923AD8" w:rsidRDefault="000A3044">
      <w:pPr>
        <w:pStyle w:val="a3"/>
        <w:spacing w:before="63" w:line="256" w:lineRule="auto"/>
        <w:ind w:left="485" w:right="274" w:hanging="144"/>
      </w:pPr>
      <w:r>
        <w:rPr>
          <w:rFonts w:ascii="Trebuchet MS" w:hAnsi="Trebuchet MS"/>
          <w:color w:val="221F1F"/>
          <w:w w:val="110"/>
          <w:position w:val="1"/>
          <w:sz w:val="14"/>
        </w:rPr>
        <w:lastRenderedPageBreak/>
        <w:t>-</w:t>
      </w:r>
      <w:r>
        <w:rPr>
          <w:color w:val="221F1F"/>
          <w:w w:val="110"/>
        </w:rPr>
        <w:t>адекватно</w:t>
      </w:r>
      <w:r>
        <w:rPr>
          <w:color w:val="221F1F"/>
          <w:spacing w:val="40"/>
          <w:w w:val="110"/>
        </w:rPr>
        <w:t xml:space="preserve"> </w:t>
      </w:r>
      <w:r>
        <w:rPr>
          <w:color w:val="221F1F"/>
          <w:w w:val="110"/>
        </w:rPr>
        <w:t>принимать</w:t>
      </w:r>
      <w:r>
        <w:rPr>
          <w:color w:val="221F1F"/>
          <w:spacing w:val="40"/>
          <w:w w:val="110"/>
        </w:rPr>
        <w:t xml:space="preserve"> </w:t>
      </w:r>
      <w:r>
        <w:rPr>
          <w:color w:val="221F1F"/>
          <w:w w:val="110"/>
        </w:rPr>
        <w:t>оценку</w:t>
      </w:r>
      <w:r>
        <w:rPr>
          <w:color w:val="221F1F"/>
          <w:spacing w:val="40"/>
          <w:w w:val="110"/>
        </w:rPr>
        <w:t xml:space="preserve"> </w:t>
      </w:r>
      <w:r>
        <w:rPr>
          <w:color w:val="221F1F"/>
          <w:w w:val="110"/>
        </w:rPr>
        <w:t>своей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планировать</w:t>
      </w:r>
      <w:r>
        <w:rPr>
          <w:color w:val="221F1F"/>
          <w:spacing w:val="40"/>
          <w:w w:val="110"/>
        </w:rPr>
        <w:t xml:space="preserve"> </w:t>
      </w:r>
      <w:r>
        <w:rPr>
          <w:color w:val="221F1F"/>
          <w:w w:val="110"/>
        </w:rPr>
        <w:t>ра- боту над ошибками;</w:t>
      </w:r>
    </w:p>
    <w:p w:rsidR="00923AD8" w:rsidRDefault="000A3044">
      <w:pPr>
        <w:pStyle w:val="a5"/>
        <w:numPr>
          <w:ilvl w:val="0"/>
          <w:numId w:val="39"/>
        </w:numPr>
        <w:tabs>
          <w:tab w:val="left" w:pos="469"/>
        </w:tabs>
        <w:spacing w:line="254" w:lineRule="auto"/>
        <w:ind w:right="286" w:hanging="144"/>
        <w:rPr>
          <w:sz w:val="20"/>
        </w:rPr>
      </w:pPr>
      <w:r>
        <w:rPr>
          <w:color w:val="221F1F"/>
          <w:w w:val="110"/>
          <w:sz w:val="20"/>
        </w:rPr>
        <w:t xml:space="preserve">находить ошибки в своей и чужих работах, устанавливать их </w:t>
      </w:r>
      <w:r>
        <w:rPr>
          <w:color w:val="221F1F"/>
          <w:spacing w:val="-2"/>
          <w:w w:val="110"/>
          <w:sz w:val="20"/>
        </w:rPr>
        <w:t>причины.</w:t>
      </w:r>
    </w:p>
    <w:p w:rsidR="00923AD8" w:rsidRDefault="000A3044">
      <w:pPr>
        <w:ind w:left="485"/>
        <w:rPr>
          <w:rFonts w:ascii="Georgia" w:hAnsi="Georgia"/>
          <w:i/>
          <w:sz w:val="20"/>
        </w:rPr>
      </w:pPr>
      <w:r>
        <w:rPr>
          <w:rFonts w:ascii="Georgia" w:hAnsi="Georgia"/>
          <w:i/>
          <w:color w:val="221F1F"/>
          <w:sz w:val="20"/>
        </w:rPr>
        <w:t>Совместная</w:t>
      </w:r>
      <w:r>
        <w:rPr>
          <w:rFonts w:ascii="Georgia" w:hAnsi="Georgia"/>
          <w:i/>
          <w:color w:val="221F1F"/>
          <w:spacing w:val="69"/>
          <w:sz w:val="20"/>
        </w:rPr>
        <w:t xml:space="preserve"> </w:t>
      </w:r>
      <w:r>
        <w:rPr>
          <w:rFonts w:ascii="Georgia" w:hAnsi="Georgia"/>
          <w:i/>
          <w:color w:val="221F1F"/>
          <w:spacing w:val="-2"/>
          <w:sz w:val="20"/>
        </w:rPr>
        <w:t>деятельность:</w:t>
      </w:r>
    </w:p>
    <w:p w:rsidR="00923AD8" w:rsidRDefault="000A3044">
      <w:pPr>
        <w:pStyle w:val="a3"/>
        <w:spacing w:before="10" w:line="254" w:lineRule="auto"/>
        <w:ind w:left="485" w:right="273" w:hanging="144"/>
      </w:pPr>
      <w:r>
        <w:rPr>
          <w:rFonts w:ascii="Trebuchet MS" w:hAnsi="Trebuchet MS"/>
          <w:color w:val="221F1F"/>
          <w:w w:val="115"/>
          <w:position w:val="1"/>
          <w:sz w:val="14"/>
        </w:rPr>
        <w:t>-</w:t>
      </w:r>
      <w:r>
        <w:rPr>
          <w:color w:val="221F1F"/>
          <w:w w:val="115"/>
        </w:rPr>
        <w:t>выполнять правила совместной деятельности при выполне- нии разных ролей — руководитель, подчинённый, напарник, член большого коллектива;</w:t>
      </w:r>
    </w:p>
    <w:p w:rsidR="00923AD8" w:rsidRDefault="000A3044">
      <w:pPr>
        <w:pStyle w:val="a5"/>
        <w:numPr>
          <w:ilvl w:val="0"/>
          <w:numId w:val="39"/>
        </w:numPr>
        <w:tabs>
          <w:tab w:val="left" w:pos="471"/>
        </w:tabs>
        <w:spacing w:line="254" w:lineRule="auto"/>
        <w:ind w:right="271" w:hanging="144"/>
        <w:rPr>
          <w:sz w:val="20"/>
        </w:rPr>
      </w:pPr>
      <w:r>
        <w:rPr>
          <w:color w:val="221F1F"/>
          <w:w w:val="115"/>
          <w:sz w:val="20"/>
        </w:rPr>
        <w:t>ответственно относиться к своим обязанностям в процессе совместной</w:t>
      </w:r>
      <w:r>
        <w:rPr>
          <w:color w:val="221F1F"/>
          <w:spacing w:val="34"/>
          <w:w w:val="115"/>
          <w:sz w:val="20"/>
        </w:rPr>
        <w:t xml:space="preserve"> </w:t>
      </w:r>
      <w:r>
        <w:rPr>
          <w:color w:val="221F1F"/>
          <w:w w:val="115"/>
          <w:sz w:val="20"/>
        </w:rPr>
        <w:t>деятельности, объективно</w:t>
      </w:r>
      <w:r>
        <w:rPr>
          <w:color w:val="221F1F"/>
          <w:spacing w:val="35"/>
          <w:w w:val="115"/>
          <w:sz w:val="20"/>
        </w:rPr>
        <w:t xml:space="preserve"> </w:t>
      </w:r>
      <w:r>
        <w:rPr>
          <w:color w:val="221F1F"/>
          <w:w w:val="115"/>
          <w:sz w:val="20"/>
        </w:rPr>
        <w:t>оценивать</w:t>
      </w:r>
      <w:r>
        <w:rPr>
          <w:color w:val="221F1F"/>
          <w:spacing w:val="34"/>
          <w:w w:val="115"/>
          <w:sz w:val="20"/>
        </w:rPr>
        <w:t xml:space="preserve"> </w:t>
      </w:r>
      <w:r>
        <w:rPr>
          <w:color w:val="221F1F"/>
          <w:w w:val="115"/>
          <w:sz w:val="20"/>
        </w:rPr>
        <w:t>свой</w:t>
      </w:r>
      <w:r>
        <w:rPr>
          <w:color w:val="221F1F"/>
          <w:spacing w:val="35"/>
          <w:w w:val="115"/>
          <w:sz w:val="20"/>
        </w:rPr>
        <w:t xml:space="preserve"> </w:t>
      </w:r>
      <w:r>
        <w:rPr>
          <w:color w:val="221F1F"/>
          <w:w w:val="115"/>
          <w:sz w:val="20"/>
        </w:rPr>
        <w:t>вклад в общее дело;</w:t>
      </w:r>
    </w:p>
    <w:p w:rsidR="00923AD8" w:rsidRDefault="000A3044">
      <w:pPr>
        <w:pStyle w:val="a5"/>
        <w:numPr>
          <w:ilvl w:val="0"/>
          <w:numId w:val="39"/>
        </w:numPr>
        <w:tabs>
          <w:tab w:val="left" w:pos="498"/>
        </w:tabs>
        <w:spacing w:line="254" w:lineRule="auto"/>
        <w:ind w:right="274" w:hanging="144"/>
        <w:rPr>
          <w:sz w:val="20"/>
        </w:rPr>
      </w:pPr>
      <w:r>
        <w:rPr>
          <w:color w:val="221F1F"/>
          <w:w w:val="110"/>
          <w:sz w:val="20"/>
        </w:rPr>
        <w:t>анализировать</w:t>
      </w:r>
      <w:r>
        <w:rPr>
          <w:color w:val="221F1F"/>
          <w:spacing w:val="40"/>
          <w:w w:val="110"/>
          <w:sz w:val="20"/>
        </w:rPr>
        <w:t xml:space="preserve"> </w:t>
      </w:r>
      <w:r>
        <w:rPr>
          <w:color w:val="221F1F"/>
          <w:w w:val="110"/>
          <w:sz w:val="20"/>
        </w:rPr>
        <w:t>ситуации,</w:t>
      </w:r>
      <w:r>
        <w:rPr>
          <w:color w:val="221F1F"/>
          <w:spacing w:val="40"/>
          <w:w w:val="110"/>
          <w:sz w:val="20"/>
        </w:rPr>
        <w:t xml:space="preserve"> </w:t>
      </w:r>
      <w:r>
        <w:rPr>
          <w:color w:val="221F1F"/>
          <w:w w:val="110"/>
          <w:sz w:val="20"/>
        </w:rPr>
        <w:t>возникающие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процессе</w:t>
      </w:r>
      <w:r>
        <w:rPr>
          <w:color w:val="221F1F"/>
          <w:spacing w:val="40"/>
          <w:w w:val="110"/>
          <w:sz w:val="20"/>
        </w:rPr>
        <w:t xml:space="preserve"> </w:t>
      </w:r>
      <w:r>
        <w:rPr>
          <w:color w:val="221F1F"/>
          <w:w w:val="110"/>
          <w:sz w:val="20"/>
        </w:rPr>
        <w:t>совмест- ных игр, труда, использования инструментов, которые могут стать</w:t>
      </w:r>
      <w:r>
        <w:rPr>
          <w:color w:val="221F1F"/>
          <w:spacing w:val="40"/>
          <w:w w:val="110"/>
          <w:sz w:val="20"/>
        </w:rPr>
        <w:t xml:space="preserve"> </w:t>
      </w:r>
      <w:r>
        <w:rPr>
          <w:color w:val="221F1F"/>
          <w:w w:val="110"/>
          <w:sz w:val="20"/>
        </w:rPr>
        <w:t>опасными</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здоровья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других</w:t>
      </w:r>
      <w:r>
        <w:rPr>
          <w:color w:val="221F1F"/>
          <w:spacing w:val="40"/>
          <w:w w:val="110"/>
          <w:sz w:val="20"/>
        </w:rPr>
        <w:t xml:space="preserve"> </w:t>
      </w:r>
      <w:r>
        <w:rPr>
          <w:color w:val="221F1F"/>
          <w:w w:val="110"/>
          <w:sz w:val="20"/>
        </w:rPr>
        <w:t>людей.</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2379E3">
      <w:pPr>
        <w:pStyle w:val="1"/>
        <w:spacing w:before="124" w:line="204" w:lineRule="auto"/>
      </w:pPr>
      <w:r>
        <w:lastRenderedPageBreak/>
        <w:pict>
          <v:shape id="docshape34" o:spid="_x0000_s1072" style="position:absolute;left:0;text-align:left;margin-left:36.85pt;margin-top:33.95pt;width:317.5pt;height:.1pt;z-index:-15711744;mso-wrap-distance-left:0;mso-wrap-distance-right:0;mso-position-horizontal-relative:page" coordorigin="737,679" coordsize="6350,0" path="m737,679r6350,e" filled="f" strokecolor="#221f1f" strokeweight=".5pt">
            <v:path arrowok="t"/>
            <w10:wrap type="topAndBottom" anchorx="page"/>
          </v:shape>
        </w:pict>
      </w:r>
      <w:r w:rsidR="000A3044">
        <w:rPr>
          <w:color w:val="221F1F"/>
          <w:w w:val="80"/>
        </w:rPr>
        <w:t>ПЛАНИРУЕМЫЕ</w:t>
      </w:r>
      <w:r w:rsidR="000A3044">
        <w:rPr>
          <w:color w:val="221F1F"/>
        </w:rPr>
        <w:t xml:space="preserve"> </w:t>
      </w:r>
      <w:r w:rsidR="000A3044">
        <w:rPr>
          <w:color w:val="221F1F"/>
          <w:w w:val="80"/>
        </w:rPr>
        <w:t>РЕЗУЛЬТАТЫ</w:t>
      </w:r>
      <w:r w:rsidR="000A3044">
        <w:rPr>
          <w:color w:val="221F1F"/>
        </w:rPr>
        <w:t xml:space="preserve"> </w:t>
      </w:r>
      <w:r w:rsidR="000A3044">
        <w:rPr>
          <w:color w:val="221F1F"/>
          <w:w w:val="80"/>
        </w:rPr>
        <w:t>ОСВОЕНИЯ</w:t>
      </w:r>
      <w:r w:rsidR="000A3044">
        <w:rPr>
          <w:color w:val="221F1F"/>
          <w:spacing w:val="20"/>
        </w:rPr>
        <w:t xml:space="preserve"> </w:t>
      </w:r>
      <w:r w:rsidR="000A3044">
        <w:rPr>
          <w:color w:val="221F1F"/>
          <w:w w:val="80"/>
        </w:rPr>
        <w:t xml:space="preserve">ПРОГРАММЫ </w:t>
      </w:r>
      <w:r w:rsidR="000A3044">
        <w:rPr>
          <w:color w:val="221F1F"/>
          <w:w w:val="85"/>
        </w:rPr>
        <w:t>УЧЕБНОГО ПРЕДМЕТА «ОКРУЖАЮЩИЙ МИР»</w:t>
      </w:r>
    </w:p>
    <w:p w:rsidR="00923AD8" w:rsidRDefault="000A3044">
      <w:pPr>
        <w:pStyle w:val="a3"/>
        <w:spacing w:before="146" w:line="254" w:lineRule="auto"/>
        <w:ind w:right="272"/>
      </w:pPr>
      <w:r>
        <w:rPr>
          <w:color w:val="221F1F"/>
          <w:w w:val="110"/>
        </w:rPr>
        <w:t>В младшем школьном возрасте многие психические и лич- ностные новообразования находятся в стадии становления и не отражают завершённый этап их развития. Это происходит ин- дивидуально</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возможностями</w:t>
      </w:r>
      <w:r>
        <w:rPr>
          <w:color w:val="221F1F"/>
          <w:spacing w:val="40"/>
          <w:w w:val="110"/>
        </w:rPr>
        <w:t xml:space="preserve"> </w:t>
      </w:r>
      <w:r>
        <w:rPr>
          <w:color w:val="221F1F"/>
          <w:w w:val="110"/>
        </w:rPr>
        <w:t>ребёнка,</w:t>
      </w:r>
      <w:r>
        <w:rPr>
          <w:color w:val="221F1F"/>
          <w:spacing w:val="40"/>
          <w:w w:val="110"/>
        </w:rPr>
        <w:t xml:space="preserve"> </w:t>
      </w:r>
      <w:r>
        <w:rPr>
          <w:color w:val="221F1F"/>
          <w:w w:val="110"/>
        </w:rPr>
        <w:t>темпом его</w:t>
      </w:r>
      <w:r>
        <w:rPr>
          <w:color w:val="221F1F"/>
          <w:spacing w:val="40"/>
          <w:w w:val="110"/>
        </w:rPr>
        <w:t xml:space="preserve"> </w:t>
      </w:r>
      <w:r>
        <w:rPr>
          <w:color w:val="221F1F"/>
          <w:w w:val="110"/>
        </w:rPr>
        <w:t>обучаемости,</w:t>
      </w:r>
      <w:r>
        <w:rPr>
          <w:color w:val="221F1F"/>
          <w:spacing w:val="40"/>
          <w:w w:val="110"/>
        </w:rPr>
        <w:t xml:space="preserve"> </w:t>
      </w:r>
      <w:r>
        <w:rPr>
          <w:color w:val="221F1F"/>
          <w:w w:val="110"/>
        </w:rPr>
        <w:t>особенностями</w:t>
      </w:r>
      <w:r>
        <w:rPr>
          <w:color w:val="221F1F"/>
          <w:spacing w:val="40"/>
          <w:w w:val="110"/>
        </w:rPr>
        <w:t xml:space="preserve"> </w:t>
      </w:r>
      <w:r>
        <w:rPr>
          <w:color w:val="221F1F"/>
          <w:w w:val="110"/>
        </w:rPr>
        <w:t>социальной</w:t>
      </w:r>
      <w:r>
        <w:rPr>
          <w:color w:val="221F1F"/>
          <w:spacing w:val="40"/>
          <w:w w:val="110"/>
        </w:rPr>
        <w:t xml:space="preserve"> </w:t>
      </w:r>
      <w:r>
        <w:rPr>
          <w:color w:val="221F1F"/>
          <w:w w:val="110"/>
        </w:rPr>
        <w:t>среды,</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которой</w:t>
      </w:r>
      <w:r>
        <w:rPr>
          <w:color w:val="221F1F"/>
          <w:spacing w:val="40"/>
          <w:w w:val="110"/>
        </w:rPr>
        <w:t xml:space="preserve"> </w:t>
      </w:r>
      <w:r>
        <w:rPr>
          <w:color w:val="221F1F"/>
          <w:w w:val="110"/>
        </w:rPr>
        <w:t>он</w:t>
      </w:r>
      <w:r>
        <w:rPr>
          <w:color w:val="221F1F"/>
          <w:spacing w:val="40"/>
          <w:w w:val="110"/>
        </w:rPr>
        <w:t xml:space="preserve"> </w:t>
      </w:r>
      <w:r>
        <w:rPr>
          <w:color w:val="221F1F"/>
          <w:w w:val="110"/>
        </w:rPr>
        <w:t>живёт,</w:t>
      </w:r>
      <w:r>
        <w:rPr>
          <w:color w:val="221F1F"/>
          <w:spacing w:val="40"/>
          <w:w w:val="110"/>
        </w:rPr>
        <w:t xml:space="preserve"> </w:t>
      </w:r>
      <w:r>
        <w:rPr>
          <w:color w:val="221F1F"/>
          <w:w w:val="110"/>
        </w:rPr>
        <w:t>поэтому</w:t>
      </w:r>
      <w:r>
        <w:rPr>
          <w:color w:val="221F1F"/>
          <w:spacing w:val="40"/>
          <w:w w:val="110"/>
        </w:rPr>
        <w:t xml:space="preserve"> </w:t>
      </w:r>
      <w:r>
        <w:rPr>
          <w:color w:val="221F1F"/>
          <w:w w:val="110"/>
        </w:rPr>
        <w:t>выделять</w:t>
      </w:r>
      <w:r>
        <w:rPr>
          <w:color w:val="221F1F"/>
          <w:spacing w:val="40"/>
          <w:w w:val="110"/>
        </w:rPr>
        <w:t xml:space="preserve"> </w:t>
      </w:r>
      <w:r>
        <w:rPr>
          <w:color w:val="221F1F"/>
          <w:w w:val="110"/>
        </w:rPr>
        <w:t>планируемые</w:t>
      </w:r>
      <w:r>
        <w:rPr>
          <w:color w:val="221F1F"/>
          <w:spacing w:val="40"/>
          <w:w w:val="110"/>
        </w:rPr>
        <w:t xml:space="preserve"> </w:t>
      </w:r>
      <w:r>
        <w:rPr>
          <w:color w:val="221F1F"/>
          <w:w w:val="110"/>
        </w:rPr>
        <w:t>результаты</w:t>
      </w:r>
      <w:r>
        <w:rPr>
          <w:color w:val="221F1F"/>
          <w:spacing w:val="80"/>
          <w:w w:val="150"/>
        </w:rPr>
        <w:t xml:space="preserve"> </w:t>
      </w:r>
      <w:r>
        <w:rPr>
          <w:color w:val="221F1F"/>
          <w:w w:val="110"/>
        </w:rPr>
        <w:t>освое- ния программы учебного предмета «Окружающий мир» в об-</w:t>
      </w:r>
      <w:r>
        <w:rPr>
          <w:color w:val="221F1F"/>
          <w:spacing w:val="40"/>
          <w:w w:val="110"/>
        </w:rPr>
        <w:t xml:space="preserve"> </w:t>
      </w:r>
      <w:r>
        <w:rPr>
          <w:color w:val="221F1F"/>
          <w:w w:val="110"/>
        </w:rPr>
        <w:t>ласти личностных и метапредметных достижений по годам обучения нецелесообразно. Исходя из этого, планируемые ре- зультаты</w:t>
      </w:r>
      <w:r>
        <w:rPr>
          <w:color w:val="221F1F"/>
          <w:spacing w:val="40"/>
          <w:w w:val="110"/>
        </w:rPr>
        <w:t xml:space="preserve"> </w:t>
      </w:r>
      <w:r>
        <w:rPr>
          <w:color w:val="221F1F"/>
          <w:w w:val="110"/>
        </w:rPr>
        <w:t>начинаются</w:t>
      </w:r>
      <w:r>
        <w:rPr>
          <w:color w:val="221F1F"/>
          <w:spacing w:val="40"/>
          <w:w w:val="110"/>
        </w:rPr>
        <w:t xml:space="preserve"> </w:t>
      </w:r>
      <w:r>
        <w:rPr>
          <w:color w:val="221F1F"/>
          <w:w w:val="110"/>
        </w:rPr>
        <w:t>с</w:t>
      </w:r>
      <w:r>
        <w:rPr>
          <w:color w:val="221F1F"/>
          <w:spacing w:val="40"/>
          <w:w w:val="110"/>
        </w:rPr>
        <w:t xml:space="preserve"> </w:t>
      </w:r>
      <w:r>
        <w:rPr>
          <w:color w:val="221F1F"/>
          <w:w w:val="110"/>
        </w:rPr>
        <w:t>характеристики</w:t>
      </w:r>
      <w:r>
        <w:rPr>
          <w:color w:val="221F1F"/>
          <w:spacing w:val="40"/>
          <w:w w:val="110"/>
        </w:rPr>
        <w:t xml:space="preserve"> </w:t>
      </w:r>
      <w:r>
        <w:rPr>
          <w:color w:val="221F1F"/>
          <w:w w:val="110"/>
        </w:rPr>
        <w:t>обобщённых</w:t>
      </w:r>
      <w:r>
        <w:rPr>
          <w:color w:val="221F1F"/>
          <w:spacing w:val="40"/>
          <w:w w:val="110"/>
        </w:rPr>
        <w:t xml:space="preserve"> </w:t>
      </w:r>
      <w:r>
        <w:rPr>
          <w:color w:val="221F1F"/>
          <w:w w:val="110"/>
        </w:rPr>
        <w:t>достиже- ний в становлении личностных и метапредметных способов действий</w:t>
      </w:r>
      <w:r>
        <w:rPr>
          <w:color w:val="221F1F"/>
          <w:spacing w:val="40"/>
          <w:w w:val="110"/>
        </w:rPr>
        <w:t xml:space="preserve"> </w:t>
      </w:r>
      <w:r>
        <w:rPr>
          <w:color w:val="221F1F"/>
          <w:w w:val="110"/>
        </w:rPr>
        <w:t>и</w:t>
      </w:r>
      <w:r>
        <w:rPr>
          <w:color w:val="221F1F"/>
          <w:spacing w:val="40"/>
          <w:w w:val="110"/>
        </w:rPr>
        <w:t xml:space="preserve"> </w:t>
      </w:r>
      <w:r>
        <w:rPr>
          <w:color w:val="221F1F"/>
          <w:w w:val="110"/>
        </w:rPr>
        <w:t>качеств</w:t>
      </w:r>
      <w:r>
        <w:rPr>
          <w:color w:val="221F1F"/>
          <w:spacing w:val="40"/>
          <w:w w:val="110"/>
        </w:rPr>
        <w:t xml:space="preserve"> </w:t>
      </w:r>
      <w:r>
        <w:rPr>
          <w:color w:val="221F1F"/>
          <w:w w:val="110"/>
        </w:rPr>
        <w:t>субъекта</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 xml:space="preserve">которые могут быть сформированы у младших школьников к концу </w:t>
      </w:r>
      <w:r>
        <w:rPr>
          <w:color w:val="221F1F"/>
          <w:spacing w:val="-2"/>
          <w:w w:val="110"/>
        </w:rPr>
        <w:t>обучения.</w:t>
      </w:r>
    </w:p>
    <w:p w:rsidR="00923AD8" w:rsidRDefault="000A3044">
      <w:pPr>
        <w:pStyle w:val="4"/>
        <w:spacing w:before="137"/>
      </w:pPr>
      <w:r>
        <w:rPr>
          <w:color w:val="221F1F"/>
          <w:w w:val="85"/>
        </w:rPr>
        <w:t>ЛИЧНОСТНЫЕ</w:t>
      </w:r>
      <w:r>
        <w:rPr>
          <w:color w:val="221F1F"/>
          <w:spacing w:val="71"/>
        </w:rPr>
        <w:t xml:space="preserve"> </w:t>
      </w:r>
      <w:r>
        <w:rPr>
          <w:color w:val="221F1F"/>
          <w:spacing w:val="-2"/>
        </w:rPr>
        <w:t>РЕЗУЛЬТАТЫ</w:t>
      </w:r>
    </w:p>
    <w:p w:rsidR="00923AD8" w:rsidRDefault="000A3044">
      <w:pPr>
        <w:pStyle w:val="a3"/>
        <w:spacing w:before="74" w:line="254" w:lineRule="auto"/>
        <w:ind w:right="274"/>
      </w:pPr>
      <w:r>
        <w:rPr>
          <w:color w:val="221F1F"/>
          <w:w w:val="110"/>
        </w:rPr>
        <w:t>Личностные результаты изучения предмета «Окружающий</w:t>
      </w:r>
      <w:r>
        <w:rPr>
          <w:color w:val="221F1F"/>
          <w:spacing w:val="80"/>
          <w:w w:val="110"/>
        </w:rPr>
        <w:t xml:space="preserve"> </w:t>
      </w:r>
      <w:r>
        <w:rPr>
          <w:color w:val="221F1F"/>
          <w:w w:val="110"/>
        </w:rPr>
        <w:t>мир» характеризуют готовность обучающихся руководство-</w:t>
      </w:r>
      <w:r>
        <w:rPr>
          <w:color w:val="221F1F"/>
          <w:spacing w:val="80"/>
          <w:w w:val="150"/>
        </w:rPr>
        <w:t xml:space="preserve"> </w:t>
      </w:r>
      <w:r>
        <w:rPr>
          <w:color w:val="221F1F"/>
          <w:w w:val="110"/>
        </w:rPr>
        <w:t>ваться традиционными российскими социокультурными и ду- ховно-нравственными ценностями, принятыми в обществе пра- вилами и нормами поведения и должны отражать приобретение первоначального</w:t>
      </w:r>
      <w:r>
        <w:rPr>
          <w:color w:val="221F1F"/>
          <w:spacing w:val="40"/>
          <w:w w:val="110"/>
        </w:rPr>
        <w:t xml:space="preserve"> </w:t>
      </w:r>
      <w:r>
        <w:rPr>
          <w:color w:val="221F1F"/>
          <w:w w:val="110"/>
        </w:rPr>
        <w:t>опыта</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в</w:t>
      </w:r>
      <w:r>
        <w:rPr>
          <w:color w:val="221F1F"/>
          <w:spacing w:val="40"/>
          <w:w w:val="110"/>
        </w:rPr>
        <w:t xml:space="preserve"> </w:t>
      </w:r>
      <w:r>
        <w:rPr>
          <w:color w:val="221F1F"/>
          <w:w w:val="110"/>
        </w:rPr>
        <w:t>части:</w:t>
      </w:r>
    </w:p>
    <w:p w:rsidR="00923AD8" w:rsidRDefault="000A3044">
      <w:pPr>
        <w:pStyle w:val="6"/>
      </w:pPr>
      <w:r>
        <w:rPr>
          <w:color w:val="221F1F"/>
          <w:w w:val="85"/>
        </w:rPr>
        <w:t>Гражданско-патриотического</w:t>
      </w:r>
      <w:r>
        <w:rPr>
          <w:color w:val="221F1F"/>
          <w:spacing w:val="57"/>
          <w:w w:val="150"/>
        </w:rPr>
        <w:t xml:space="preserve">  </w:t>
      </w:r>
      <w:r>
        <w:rPr>
          <w:color w:val="221F1F"/>
          <w:spacing w:val="-2"/>
          <w:w w:val="85"/>
        </w:rPr>
        <w:t>воспитания:</w:t>
      </w:r>
    </w:p>
    <w:p w:rsidR="00923AD8" w:rsidRDefault="000A3044">
      <w:pPr>
        <w:pStyle w:val="a5"/>
        <w:numPr>
          <w:ilvl w:val="0"/>
          <w:numId w:val="39"/>
        </w:numPr>
        <w:tabs>
          <w:tab w:val="left" w:pos="476"/>
        </w:tabs>
        <w:spacing w:before="7" w:line="254" w:lineRule="auto"/>
        <w:ind w:right="272" w:hanging="144"/>
        <w:rPr>
          <w:sz w:val="20"/>
        </w:rPr>
      </w:pPr>
      <w:r>
        <w:rPr>
          <w:color w:val="221F1F"/>
          <w:w w:val="110"/>
          <w:sz w:val="20"/>
        </w:rPr>
        <w:t>становление ценностного отношения к своей Родине</w:t>
      </w:r>
      <w:r>
        <w:rPr>
          <w:color w:val="221F1F"/>
          <w:spacing w:val="40"/>
          <w:w w:val="110"/>
          <w:sz w:val="20"/>
        </w:rPr>
        <w:t xml:space="preserve"> </w:t>
      </w:r>
      <w:r>
        <w:rPr>
          <w:color w:val="221F1F"/>
          <w:w w:val="110"/>
          <w:sz w:val="20"/>
        </w:rPr>
        <w:t>— Рос- сии; понимание особой роли многонациональной России в современном мире;</w:t>
      </w:r>
    </w:p>
    <w:p w:rsidR="00923AD8" w:rsidRDefault="000A3044">
      <w:pPr>
        <w:pStyle w:val="a5"/>
        <w:numPr>
          <w:ilvl w:val="0"/>
          <w:numId w:val="39"/>
        </w:numPr>
        <w:tabs>
          <w:tab w:val="left" w:pos="455"/>
        </w:tabs>
        <w:spacing w:line="254" w:lineRule="auto"/>
        <w:ind w:right="274" w:hanging="144"/>
        <w:rPr>
          <w:sz w:val="20"/>
        </w:rPr>
      </w:pPr>
      <w:r>
        <w:rPr>
          <w:color w:val="221F1F"/>
          <w:w w:val="115"/>
          <w:sz w:val="20"/>
        </w:rPr>
        <w:t>осознание своей этнокультурной и российской гражданской идентичности, принадлежности к российскому народу, к сво- ей национальной общности;</w:t>
      </w:r>
    </w:p>
    <w:p w:rsidR="00923AD8" w:rsidRDefault="000A3044">
      <w:pPr>
        <w:pStyle w:val="a5"/>
        <w:numPr>
          <w:ilvl w:val="0"/>
          <w:numId w:val="39"/>
        </w:numPr>
        <w:tabs>
          <w:tab w:val="left" w:pos="481"/>
        </w:tabs>
        <w:spacing w:line="254" w:lineRule="auto"/>
        <w:ind w:right="272" w:hanging="144"/>
        <w:rPr>
          <w:sz w:val="20"/>
        </w:rPr>
      </w:pPr>
      <w:r>
        <w:rPr>
          <w:color w:val="221F1F"/>
          <w:w w:val="110"/>
          <w:sz w:val="20"/>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Pr>
          <w:color w:val="221F1F"/>
          <w:spacing w:val="80"/>
          <w:w w:val="110"/>
          <w:sz w:val="20"/>
        </w:rPr>
        <w:t xml:space="preserve"> </w:t>
      </w:r>
      <w:r>
        <w:rPr>
          <w:color w:val="221F1F"/>
          <w:w w:val="110"/>
          <w:sz w:val="20"/>
        </w:rPr>
        <w:t>ему и другим народам;</w:t>
      </w:r>
    </w:p>
    <w:p w:rsidR="00923AD8" w:rsidRDefault="000A3044">
      <w:pPr>
        <w:pStyle w:val="a3"/>
        <w:spacing w:line="254" w:lineRule="auto"/>
        <w:ind w:left="485" w:right="277" w:hanging="144"/>
      </w:pPr>
      <w:r>
        <w:rPr>
          <w:rFonts w:ascii="Trebuchet MS" w:hAnsi="Trebuchet MS"/>
          <w:color w:val="221F1F"/>
          <w:w w:val="110"/>
          <w:position w:val="1"/>
          <w:sz w:val="14"/>
        </w:rPr>
        <w:t>-</w:t>
      </w:r>
      <w:r>
        <w:rPr>
          <w:color w:val="221F1F"/>
          <w:w w:val="110"/>
        </w:rPr>
        <w:t>первоначальные</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о</w:t>
      </w:r>
      <w:r>
        <w:rPr>
          <w:color w:val="221F1F"/>
          <w:spacing w:val="40"/>
          <w:w w:val="110"/>
        </w:rPr>
        <w:t xml:space="preserve"> </w:t>
      </w:r>
      <w:r>
        <w:rPr>
          <w:color w:val="221F1F"/>
          <w:w w:val="110"/>
        </w:rPr>
        <w:t>человеке</w:t>
      </w:r>
      <w:r>
        <w:rPr>
          <w:color w:val="221F1F"/>
          <w:spacing w:val="40"/>
          <w:w w:val="110"/>
        </w:rPr>
        <w:t xml:space="preserve"> </w:t>
      </w:r>
      <w:r>
        <w:rPr>
          <w:color w:val="221F1F"/>
          <w:w w:val="110"/>
        </w:rPr>
        <w:t>как</w:t>
      </w:r>
      <w:r>
        <w:rPr>
          <w:color w:val="221F1F"/>
          <w:spacing w:val="40"/>
          <w:w w:val="110"/>
        </w:rPr>
        <w:t xml:space="preserve"> </w:t>
      </w:r>
      <w:r>
        <w:rPr>
          <w:color w:val="221F1F"/>
          <w:w w:val="110"/>
        </w:rPr>
        <w:t>члене</w:t>
      </w:r>
      <w:r>
        <w:rPr>
          <w:color w:val="221F1F"/>
          <w:spacing w:val="40"/>
          <w:w w:val="110"/>
        </w:rPr>
        <w:t xml:space="preserve"> </w:t>
      </w:r>
      <w:r>
        <w:rPr>
          <w:color w:val="221F1F"/>
          <w:w w:val="110"/>
        </w:rPr>
        <w:t xml:space="preserve">обще- ства, осознание прав и ответственности человека как члена </w:t>
      </w:r>
      <w:r>
        <w:rPr>
          <w:color w:val="221F1F"/>
          <w:spacing w:val="-2"/>
          <w:w w:val="110"/>
        </w:rPr>
        <w:t>общества.</w:t>
      </w:r>
    </w:p>
    <w:p w:rsidR="00923AD8" w:rsidRDefault="000A3044">
      <w:pPr>
        <w:pStyle w:val="6"/>
        <w:spacing w:before="1" w:line="226" w:lineRule="exact"/>
      </w:pPr>
      <w:r>
        <w:rPr>
          <w:color w:val="221F1F"/>
          <w:w w:val="85"/>
        </w:rPr>
        <w:t>Духовно-нравственного</w:t>
      </w:r>
      <w:r>
        <w:rPr>
          <w:color w:val="221F1F"/>
          <w:spacing w:val="62"/>
        </w:rPr>
        <w:t xml:space="preserve">  </w:t>
      </w:r>
      <w:r>
        <w:rPr>
          <w:color w:val="221F1F"/>
          <w:spacing w:val="-2"/>
          <w:w w:val="85"/>
        </w:rPr>
        <w:t>воспитания:</w:t>
      </w:r>
    </w:p>
    <w:p w:rsidR="00923AD8" w:rsidRDefault="000A3044">
      <w:pPr>
        <w:pStyle w:val="a5"/>
        <w:numPr>
          <w:ilvl w:val="0"/>
          <w:numId w:val="39"/>
        </w:numPr>
        <w:tabs>
          <w:tab w:val="left" w:pos="464"/>
        </w:tabs>
        <w:spacing w:line="254" w:lineRule="auto"/>
        <w:ind w:right="273" w:hanging="144"/>
        <w:rPr>
          <w:sz w:val="20"/>
        </w:rPr>
      </w:pPr>
      <w:r>
        <w:rPr>
          <w:color w:val="221F1F"/>
          <w:w w:val="115"/>
          <w:sz w:val="20"/>
        </w:rPr>
        <w:t>проявление культуры общения, уважительного отношения к людям,</w:t>
      </w:r>
      <w:r>
        <w:rPr>
          <w:color w:val="221F1F"/>
          <w:spacing w:val="40"/>
          <w:w w:val="115"/>
          <w:sz w:val="20"/>
        </w:rPr>
        <w:t xml:space="preserve"> </w:t>
      </w:r>
      <w:r>
        <w:rPr>
          <w:color w:val="221F1F"/>
          <w:w w:val="115"/>
          <w:sz w:val="20"/>
        </w:rPr>
        <w:t>их</w:t>
      </w:r>
      <w:r>
        <w:rPr>
          <w:color w:val="221F1F"/>
          <w:spacing w:val="40"/>
          <w:w w:val="115"/>
          <w:sz w:val="20"/>
        </w:rPr>
        <w:t xml:space="preserve"> </w:t>
      </w:r>
      <w:r>
        <w:rPr>
          <w:color w:val="221F1F"/>
          <w:w w:val="115"/>
          <w:sz w:val="20"/>
        </w:rPr>
        <w:t>взглядам,</w:t>
      </w:r>
      <w:r>
        <w:rPr>
          <w:color w:val="221F1F"/>
          <w:spacing w:val="40"/>
          <w:w w:val="115"/>
          <w:sz w:val="20"/>
        </w:rPr>
        <w:t xml:space="preserve"> </w:t>
      </w:r>
      <w:r>
        <w:rPr>
          <w:color w:val="221F1F"/>
          <w:w w:val="115"/>
          <w:sz w:val="20"/>
        </w:rPr>
        <w:t>признанию</w:t>
      </w:r>
      <w:r>
        <w:rPr>
          <w:color w:val="221F1F"/>
          <w:spacing w:val="40"/>
          <w:w w:val="115"/>
          <w:sz w:val="20"/>
        </w:rPr>
        <w:t xml:space="preserve"> </w:t>
      </w:r>
      <w:r>
        <w:rPr>
          <w:color w:val="221F1F"/>
          <w:w w:val="115"/>
          <w:sz w:val="20"/>
        </w:rPr>
        <w:t>их</w:t>
      </w:r>
      <w:r>
        <w:rPr>
          <w:color w:val="221F1F"/>
          <w:spacing w:val="40"/>
          <w:w w:val="115"/>
          <w:sz w:val="20"/>
        </w:rPr>
        <w:t xml:space="preserve"> </w:t>
      </w:r>
      <w:r>
        <w:rPr>
          <w:color w:val="221F1F"/>
          <w:w w:val="115"/>
          <w:sz w:val="20"/>
        </w:rPr>
        <w:t>индивидуальности;</w:t>
      </w:r>
    </w:p>
    <w:p w:rsidR="00923AD8" w:rsidRDefault="00923AD8">
      <w:pPr>
        <w:spacing w:line="254" w:lineRule="auto"/>
        <w:jc w:val="both"/>
        <w:rPr>
          <w:sz w:val="20"/>
        </w:rPr>
        <w:sectPr w:rsidR="00923AD8">
          <w:pgSz w:w="7840" w:h="12020"/>
          <w:pgMar w:top="540" w:right="460" w:bottom="280" w:left="480" w:header="720" w:footer="720" w:gutter="0"/>
          <w:cols w:space="720"/>
        </w:sectPr>
      </w:pPr>
    </w:p>
    <w:p w:rsidR="00923AD8" w:rsidRDefault="000A3044">
      <w:pPr>
        <w:pStyle w:val="a5"/>
        <w:numPr>
          <w:ilvl w:val="0"/>
          <w:numId w:val="39"/>
        </w:numPr>
        <w:tabs>
          <w:tab w:val="left" w:pos="488"/>
        </w:tabs>
        <w:spacing w:before="63" w:line="254" w:lineRule="auto"/>
        <w:ind w:right="274" w:hanging="144"/>
        <w:rPr>
          <w:sz w:val="20"/>
        </w:rPr>
      </w:pPr>
      <w:r>
        <w:rPr>
          <w:color w:val="221F1F"/>
          <w:w w:val="110"/>
          <w:sz w:val="20"/>
        </w:rPr>
        <w:lastRenderedPageBreak/>
        <w:t>принятие существующих в обществе нравственно-этических норм поведения и правил</w:t>
      </w:r>
      <w:r>
        <w:rPr>
          <w:color w:val="221F1F"/>
          <w:spacing w:val="40"/>
          <w:w w:val="110"/>
          <w:sz w:val="20"/>
        </w:rPr>
        <w:t xml:space="preserve"> </w:t>
      </w:r>
      <w:r>
        <w:rPr>
          <w:color w:val="221F1F"/>
          <w:w w:val="110"/>
          <w:sz w:val="20"/>
        </w:rPr>
        <w:t>межличностных</w:t>
      </w:r>
      <w:r>
        <w:rPr>
          <w:color w:val="221F1F"/>
          <w:spacing w:val="40"/>
          <w:w w:val="110"/>
          <w:sz w:val="20"/>
        </w:rPr>
        <w:t xml:space="preserve"> </w:t>
      </w:r>
      <w:r>
        <w:rPr>
          <w:color w:val="221F1F"/>
          <w:w w:val="110"/>
          <w:sz w:val="20"/>
        </w:rPr>
        <w:t>отношений, кото-</w:t>
      </w:r>
      <w:r>
        <w:rPr>
          <w:color w:val="221F1F"/>
          <w:spacing w:val="40"/>
          <w:w w:val="110"/>
          <w:sz w:val="20"/>
        </w:rPr>
        <w:t xml:space="preserve"> </w:t>
      </w:r>
      <w:r>
        <w:rPr>
          <w:color w:val="221F1F"/>
          <w:w w:val="110"/>
          <w:sz w:val="20"/>
        </w:rPr>
        <w:t>рые строятся на проявлении гуманизма, сопереживания, уважения и доброжелательности;</w:t>
      </w:r>
    </w:p>
    <w:p w:rsidR="00923AD8" w:rsidRDefault="000A3044">
      <w:pPr>
        <w:pStyle w:val="a5"/>
        <w:numPr>
          <w:ilvl w:val="0"/>
          <w:numId w:val="39"/>
        </w:numPr>
        <w:tabs>
          <w:tab w:val="left" w:pos="491"/>
        </w:tabs>
        <w:spacing w:line="254" w:lineRule="auto"/>
        <w:ind w:right="270" w:hanging="144"/>
        <w:rPr>
          <w:sz w:val="20"/>
        </w:rPr>
      </w:pPr>
      <w:r>
        <w:rPr>
          <w:color w:val="221F1F"/>
          <w:w w:val="115"/>
          <w:sz w:val="20"/>
        </w:rPr>
        <w:t>применение правил совместной деятельности, проявление способности договариваться, неприятие любых форм поведе- ния, направленных на причинение физического и морально- го вреда другим людям.</w:t>
      </w:r>
    </w:p>
    <w:p w:rsidR="00923AD8" w:rsidRDefault="000A3044">
      <w:pPr>
        <w:pStyle w:val="6"/>
        <w:spacing w:before="4"/>
      </w:pPr>
      <w:r>
        <w:rPr>
          <w:color w:val="221F1F"/>
          <w:w w:val="90"/>
        </w:rPr>
        <w:t>Эстетического</w:t>
      </w:r>
      <w:r>
        <w:rPr>
          <w:color w:val="221F1F"/>
          <w:spacing w:val="35"/>
        </w:rPr>
        <w:t xml:space="preserve"> </w:t>
      </w:r>
      <w:r>
        <w:rPr>
          <w:color w:val="221F1F"/>
          <w:spacing w:val="-2"/>
          <w:w w:val="95"/>
        </w:rPr>
        <w:t>воспитания:</w:t>
      </w:r>
    </w:p>
    <w:p w:rsidR="00923AD8" w:rsidRDefault="000A3044">
      <w:pPr>
        <w:pStyle w:val="a5"/>
        <w:numPr>
          <w:ilvl w:val="0"/>
          <w:numId w:val="39"/>
        </w:numPr>
        <w:tabs>
          <w:tab w:val="left" w:pos="471"/>
        </w:tabs>
        <w:spacing w:before="7" w:line="254" w:lineRule="auto"/>
        <w:ind w:right="274" w:hanging="144"/>
        <w:rPr>
          <w:sz w:val="20"/>
        </w:rPr>
      </w:pPr>
      <w:r>
        <w:rPr>
          <w:color w:val="221F1F"/>
          <w:w w:val="110"/>
          <w:sz w:val="20"/>
        </w:rPr>
        <w:t>понимание особой роли России в развитии общемировой ху- дожественной культуры, проявление уважительного отноше- ния, восприимчивости и интереса к разным видам искусства, традициям</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творчеству</w:t>
      </w:r>
      <w:r>
        <w:rPr>
          <w:color w:val="221F1F"/>
          <w:spacing w:val="40"/>
          <w:w w:val="110"/>
          <w:sz w:val="20"/>
        </w:rPr>
        <w:t xml:space="preserve"> </w:t>
      </w:r>
      <w:r>
        <w:rPr>
          <w:color w:val="221F1F"/>
          <w:w w:val="110"/>
          <w:sz w:val="20"/>
        </w:rPr>
        <w:t>своего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других</w:t>
      </w:r>
      <w:r>
        <w:rPr>
          <w:color w:val="221F1F"/>
          <w:spacing w:val="40"/>
          <w:w w:val="110"/>
          <w:sz w:val="20"/>
        </w:rPr>
        <w:t xml:space="preserve"> </w:t>
      </w:r>
      <w:r>
        <w:rPr>
          <w:color w:val="221F1F"/>
          <w:w w:val="110"/>
          <w:sz w:val="20"/>
        </w:rPr>
        <w:t>народов;</w:t>
      </w:r>
    </w:p>
    <w:p w:rsidR="00923AD8" w:rsidRDefault="000A3044">
      <w:pPr>
        <w:pStyle w:val="a5"/>
        <w:numPr>
          <w:ilvl w:val="0"/>
          <w:numId w:val="39"/>
        </w:numPr>
        <w:tabs>
          <w:tab w:val="left" w:pos="481"/>
        </w:tabs>
        <w:spacing w:line="254" w:lineRule="auto"/>
        <w:ind w:right="276" w:hanging="144"/>
        <w:rPr>
          <w:sz w:val="20"/>
        </w:rPr>
      </w:pPr>
      <w:r>
        <w:rPr>
          <w:color w:val="221F1F"/>
          <w:w w:val="110"/>
          <w:sz w:val="20"/>
        </w:rPr>
        <w:t xml:space="preserve">использование полученных знаний в продуктивной и преоб- разующей деятельности, в разных видах художественной </w:t>
      </w:r>
      <w:r>
        <w:rPr>
          <w:color w:val="221F1F"/>
          <w:spacing w:val="-2"/>
          <w:w w:val="110"/>
          <w:sz w:val="20"/>
        </w:rPr>
        <w:t>деятельности.</w:t>
      </w:r>
    </w:p>
    <w:p w:rsidR="00923AD8" w:rsidRDefault="000A3044">
      <w:pPr>
        <w:pStyle w:val="6"/>
        <w:spacing w:before="7" w:line="256" w:lineRule="auto"/>
        <w:ind w:left="257" w:right="272" w:firstLine="228"/>
      </w:pPr>
      <w:r>
        <w:rPr>
          <w:color w:val="221F1F"/>
          <w:w w:val="90"/>
        </w:rPr>
        <w:t>Физического</w:t>
      </w:r>
      <w:r>
        <w:rPr>
          <w:color w:val="221F1F"/>
          <w:spacing w:val="18"/>
        </w:rPr>
        <w:t xml:space="preserve"> </w:t>
      </w:r>
      <w:r>
        <w:rPr>
          <w:color w:val="221F1F"/>
          <w:w w:val="90"/>
        </w:rPr>
        <w:t>воспитания,</w:t>
      </w:r>
      <w:r>
        <w:rPr>
          <w:color w:val="221F1F"/>
          <w:spacing w:val="16"/>
        </w:rPr>
        <w:t xml:space="preserve"> </w:t>
      </w:r>
      <w:r>
        <w:rPr>
          <w:color w:val="221F1F"/>
          <w:w w:val="90"/>
        </w:rPr>
        <w:t>формирования</w:t>
      </w:r>
      <w:r>
        <w:rPr>
          <w:color w:val="221F1F"/>
          <w:spacing w:val="17"/>
        </w:rPr>
        <w:t xml:space="preserve"> </w:t>
      </w:r>
      <w:r>
        <w:rPr>
          <w:color w:val="221F1F"/>
          <w:w w:val="90"/>
        </w:rPr>
        <w:t>культуры</w:t>
      </w:r>
      <w:r>
        <w:rPr>
          <w:color w:val="221F1F"/>
          <w:spacing w:val="17"/>
        </w:rPr>
        <w:t xml:space="preserve"> </w:t>
      </w:r>
      <w:r>
        <w:rPr>
          <w:color w:val="221F1F"/>
          <w:w w:val="90"/>
        </w:rPr>
        <w:t xml:space="preserve">здоровья </w:t>
      </w:r>
      <w:r>
        <w:rPr>
          <w:color w:val="221F1F"/>
        </w:rPr>
        <w:t>и эмоционального благополучия:</w:t>
      </w:r>
    </w:p>
    <w:p w:rsidR="00923AD8" w:rsidRDefault="000A3044">
      <w:pPr>
        <w:pStyle w:val="a3"/>
        <w:spacing w:line="254" w:lineRule="auto"/>
        <w:ind w:left="485" w:right="272" w:hanging="144"/>
      </w:pPr>
      <w:r>
        <w:rPr>
          <w:rFonts w:ascii="Trebuchet MS" w:hAnsi="Trebuchet MS"/>
          <w:color w:val="221F1F"/>
          <w:w w:val="110"/>
          <w:position w:val="1"/>
          <w:sz w:val="14"/>
        </w:rPr>
        <w:t>-</w:t>
      </w:r>
      <w:r>
        <w:rPr>
          <w:color w:val="221F1F"/>
          <w:w w:val="110"/>
        </w:rPr>
        <w:t>соблюдение</w:t>
      </w:r>
      <w:r>
        <w:rPr>
          <w:color w:val="221F1F"/>
          <w:spacing w:val="80"/>
          <w:w w:val="110"/>
        </w:rPr>
        <w:t xml:space="preserve"> </w:t>
      </w:r>
      <w:r>
        <w:rPr>
          <w:color w:val="221F1F"/>
          <w:w w:val="110"/>
        </w:rPr>
        <w:t>правил</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здорового</w:t>
      </w:r>
      <w:r>
        <w:rPr>
          <w:color w:val="221F1F"/>
          <w:spacing w:val="40"/>
          <w:w w:val="110"/>
        </w:rPr>
        <w:t xml:space="preserve"> </w:t>
      </w:r>
      <w:r>
        <w:rPr>
          <w:color w:val="221F1F"/>
          <w:w w:val="110"/>
        </w:rPr>
        <w:t>и</w:t>
      </w:r>
      <w:r>
        <w:rPr>
          <w:color w:val="221F1F"/>
          <w:spacing w:val="40"/>
          <w:w w:val="110"/>
        </w:rPr>
        <w:t xml:space="preserve">  </w:t>
      </w:r>
      <w:r>
        <w:rPr>
          <w:color w:val="221F1F"/>
          <w:w w:val="110"/>
        </w:rPr>
        <w:t>безопасного</w:t>
      </w:r>
      <w:r>
        <w:rPr>
          <w:color w:val="221F1F"/>
          <w:spacing w:val="40"/>
          <w:w w:val="110"/>
        </w:rPr>
        <w:t xml:space="preserve"> </w:t>
      </w:r>
      <w:r>
        <w:rPr>
          <w:color w:val="221F1F"/>
          <w:w w:val="110"/>
        </w:rPr>
        <w:t xml:space="preserve">(для себя и других людей) образа жизни; выполнение правил безопасного поведении в окружающей среде (в том числе ин- </w:t>
      </w:r>
      <w:r>
        <w:rPr>
          <w:color w:val="221F1F"/>
          <w:spacing w:val="-2"/>
          <w:w w:val="110"/>
        </w:rPr>
        <w:t>формационной);</w:t>
      </w:r>
    </w:p>
    <w:p w:rsidR="00923AD8" w:rsidRDefault="000A3044">
      <w:pPr>
        <w:pStyle w:val="a5"/>
        <w:numPr>
          <w:ilvl w:val="0"/>
          <w:numId w:val="39"/>
        </w:numPr>
        <w:tabs>
          <w:tab w:val="left" w:pos="462"/>
        </w:tabs>
        <w:spacing w:line="254" w:lineRule="auto"/>
        <w:ind w:right="274" w:hanging="144"/>
        <w:rPr>
          <w:sz w:val="20"/>
        </w:rPr>
      </w:pPr>
      <w:r>
        <w:rPr>
          <w:color w:val="221F1F"/>
          <w:w w:val="110"/>
          <w:sz w:val="20"/>
        </w:rPr>
        <w:t xml:space="preserve">приобретение опыта эмоционального отношения к среде оби- тания, бережное отношение к физическому и психическому </w:t>
      </w:r>
      <w:r>
        <w:rPr>
          <w:color w:val="221F1F"/>
          <w:spacing w:val="-2"/>
          <w:w w:val="110"/>
          <w:sz w:val="20"/>
        </w:rPr>
        <w:t>здоровью.</w:t>
      </w:r>
    </w:p>
    <w:p w:rsidR="00923AD8" w:rsidRDefault="000A3044">
      <w:pPr>
        <w:pStyle w:val="6"/>
      </w:pPr>
      <w:r>
        <w:rPr>
          <w:color w:val="221F1F"/>
          <w:w w:val="90"/>
        </w:rPr>
        <w:t>Трудового</w:t>
      </w:r>
      <w:r>
        <w:rPr>
          <w:color w:val="221F1F"/>
          <w:spacing w:val="32"/>
        </w:rPr>
        <w:t xml:space="preserve"> </w:t>
      </w:r>
      <w:r>
        <w:rPr>
          <w:color w:val="221F1F"/>
          <w:spacing w:val="-2"/>
          <w:w w:val="95"/>
        </w:rPr>
        <w:t>воспитания:</w:t>
      </w:r>
    </w:p>
    <w:p w:rsidR="00923AD8" w:rsidRDefault="000A3044">
      <w:pPr>
        <w:pStyle w:val="a5"/>
        <w:numPr>
          <w:ilvl w:val="0"/>
          <w:numId w:val="39"/>
        </w:numPr>
        <w:tabs>
          <w:tab w:val="left" w:pos="483"/>
        </w:tabs>
        <w:spacing w:before="3" w:line="254" w:lineRule="auto"/>
        <w:ind w:right="274" w:hanging="144"/>
        <w:rPr>
          <w:sz w:val="20"/>
        </w:rPr>
      </w:pPr>
      <w:r>
        <w:rPr>
          <w:color w:val="221F1F"/>
          <w:w w:val="110"/>
          <w:sz w:val="20"/>
        </w:rPr>
        <w:t>осознание</w:t>
      </w:r>
      <w:r>
        <w:rPr>
          <w:color w:val="221F1F"/>
          <w:spacing w:val="40"/>
          <w:w w:val="110"/>
          <w:sz w:val="20"/>
        </w:rPr>
        <w:t xml:space="preserve"> </w:t>
      </w:r>
      <w:r>
        <w:rPr>
          <w:color w:val="221F1F"/>
          <w:w w:val="110"/>
          <w:sz w:val="20"/>
        </w:rPr>
        <w:t>ценности</w:t>
      </w:r>
      <w:r>
        <w:rPr>
          <w:color w:val="221F1F"/>
          <w:spacing w:val="40"/>
          <w:w w:val="110"/>
          <w:sz w:val="20"/>
        </w:rPr>
        <w:t xml:space="preserve"> </w:t>
      </w:r>
      <w:r>
        <w:rPr>
          <w:color w:val="221F1F"/>
          <w:w w:val="110"/>
          <w:sz w:val="20"/>
        </w:rPr>
        <w:t>трудовой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челове-</w:t>
      </w:r>
      <w:r>
        <w:rPr>
          <w:color w:val="221F1F"/>
          <w:spacing w:val="40"/>
          <w:w w:val="110"/>
          <w:sz w:val="20"/>
        </w:rPr>
        <w:t xml:space="preserve"> </w:t>
      </w:r>
      <w:r>
        <w:rPr>
          <w:color w:val="221F1F"/>
          <w:w w:val="110"/>
          <w:sz w:val="20"/>
        </w:rPr>
        <w:t>ка и общества, ответственное потребление и бережное отно- шение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результатам</w:t>
      </w:r>
      <w:r>
        <w:rPr>
          <w:color w:val="221F1F"/>
          <w:spacing w:val="40"/>
          <w:w w:val="110"/>
          <w:sz w:val="20"/>
        </w:rPr>
        <w:t xml:space="preserve"> </w:t>
      </w:r>
      <w:r>
        <w:rPr>
          <w:color w:val="221F1F"/>
          <w:w w:val="110"/>
          <w:sz w:val="20"/>
        </w:rPr>
        <w:t>труда,</w:t>
      </w:r>
      <w:r>
        <w:rPr>
          <w:color w:val="221F1F"/>
          <w:spacing w:val="40"/>
          <w:w w:val="110"/>
          <w:sz w:val="20"/>
        </w:rPr>
        <w:t xml:space="preserve"> </w:t>
      </w:r>
      <w:r>
        <w:rPr>
          <w:color w:val="221F1F"/>
          <w:w w:val="110"/>
          <w:sz w:val="20"/>
        </w:rPr>
        <w:t>навыки</w:t>
      </w:r>
      <w:r>
        <w:rPr>
          <w:color w:val="221F1F"/>
          <w:spacing w:val="40"/>
          <w:w w:val="110"/>
          <w:sz w:val="20"/>
        </w:rPr>
        <w:t xml:space="preserve"> </w:t>
      </w:r>
      <w:r>
        <w:rPr>
          <w:color w:val="221F1F"/>
          <w:w w:val="110"/>
          <w:sz w:val="20"/>
        </w:rPr>
        <w:t>участия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 xml:space="preserve">различных видах трудовой деятельности, интерес к различным профес- </w:t>
      </w:r>
      <w:r>
        <w:rPr>
          <w:color w:val="221F1F"/>
          <w:spacing w:val="-2"/>
          <w:w w:val="110"/>
          <w:sz w:val="20"/>
        </w:rPr>
        <w:t>сиям.</w:t>
      </w:r>
    </w:p>
    <w:p w:rsidR="00923AD8" w:rsidRDefault="000A3044">
      <w:pPr>
        <w:pStyle w:val="6"/>
        <w:spacing w:before="7"/>
      </w:pPr>
      <w:r>
        <w:rPr>
          <w:color w:val="221F1F"/>
          <w:w w:val="85"/>
        </w:rPr>
        <w:t>Экологического</w:t>
      </w:r>
      <w:r>
        <w:rPr>
          <w:color w:val="221F1F"/>
          <w:spacing w:val="72"/>
        </w:rPr>
        <w:t xml:space="preserve"> </w:t>
      </w:r>
      <w:r>
        <w:rPr>
          <w:color w:val="221F1F"/>
          <w:spacing w:val="-2"/>
        </w:rPr>
        <w:t>воспитания:</w:t>
      </w:r>
    </w:p>
    <w:p w:rsidR="00923AD8" w:rsidRDefault="000A3044">
      <w:pPr>
        <w:pStyle w:val="a5"/>
        <w:numPr>
          <w:ilvl w:val="0"/>
          <w:numId w:val="39"/>
        </w:numPr>
        <w:tabs>
          <w:tab w:val="left" w:pos="483"/>
        </w:tabs>
        <w:spacing w:before="7" w:line="254" w:lineRule="auto"/>
        <w:ind w:right="272" w:hanging="144"/>
        <w:rPr>
          <w:sz w:val="20"/>
        </w:rPr>
      </w:pPr>
      <w:r>
        <w:rPr>
          <w:color w:val="221F1F"/>
          <w:w w:val="115"/>
          <w:sz w:val="20"/>
        </w:rPr>
        <w:t>осознание роли человека в природе и обществе, принятие экологических норм поведения, бережного отношения к при- роде,</w:t>
      </w:r>
      <w:r>
        <w:rPr>
          <w:color w:val="221F1F"/>
          <w:spacing w:val="40"/>
          <w:w w:val="115"/>
          <w:sz w:val="20"/>
        </w:rPr>
        <w:t xml:space="preserve"> </w:t>
      </w:r>
      <w:r>
        <w:rPr>
          <w:color w:val="221F1F"/>
          <w:w w:val="115"/>
          <w:sz w:val="20"/>
        </w:rPr>
        <w:t>неприятие</w:t>
      </w:r>
      <w:r>
        <w:rPr>
          <w:color w:val="221F1F"/>
          <w:spacing w:val="40"/>
          <w:w w:val="115"/>
          <w:sz w:val="20"/>
        </w:rPr>
        <w:t xml:space="preserve"> </w:t>
      </w:r>
      <w:r>
        <w:rPr>
          <w:color w:val="221F1F"/>
          <w:w w:val="115"/>
          <w:sz w:val="20"/>
        </w:rPr>
        <w:t>действий,</w:t>
      </w:r>
      <w:r>
        <w:rPr>
          <w:color w:val="221F1F"/>
          <w:spacing w:val="40"/>
          <w:w w:val="115"/>
          <w:sz w:val="20"/>
        </w:rPr>
        <w:t xml:space="preserve"> </w:t>
      </w:r>
      <w:r>
        <w:rPr>
          <w:color w:val="221F1F"/>
          <w:w w:val="115"/>
          <w:sz w:val="20"/>
        </w:rPr>
        <w:t>приносящих</w:t>
      </w:r>
      <w:r>
        <w:rPr>
          <w:color w:val="221F1F"/>
          <w:spacing w:val="40"/>
          <w:w w:val="115"/>
          <w:sz w:val="20"/>
        </w:rPr>
        <w:t xml:space="preserve"> </w:t>
      </w:r>
      <w:r>
        <w:rPr>
          <w:color w:val="221F1F"/>
          <w:w w:val="115"/>
          <w:sz w:val="20"/>
        </w:rPr>
        <w:t>ей</w:t>
      </w:r>
      <w:r>
        <w:rPr>
          <w:color w:val="221F1F"/>
          <w:spacing w:val="40"/>
          <w:w w:val="115"/>
          <w:sz w:val="20"/>
        </w:rPr>
        <w:t xml:space="preserve"> </w:t>
      </w:r>
      <w:r>
        <w:rPr>
          <w:color w:val="221F1F"/>
          <w:w w:val="115"/>
          <w:sz w:val="20"/>
        </w:rPr>
        <w:t>вред.</w:t>
      </w:r>
    </w:p>
    <w:p w:rsidR="00923AD8" w:rsidRDefault="000A3044">
      <w:pPr>
        <w:pStyle w:val="6"/>
        <w:spacing w:before="6"/>
      </w:pPr>
      <w:r>
        <w:rPr>
          <w:color w:val="221F1F"/>
          <w:w w:val="90"/>
        </w:rPr>
        <w:t>Ценности</w:t>
      </w:r>
      <w:r>
        <w:rPr>
          <w:color w:val="221F1F"/>
          <w:spacing w:val="24"/>
        </w:rPr>
        <w:t xml:space="preserve"> </w:t>
      </w:r>
      <w:r>
        <w:rPr>
          <w:color w:val="221F1F"/>
          <w:w w:val="90"/>
        </w:rPr>
        <w:t>научного</w:t>
      </w:r>
      <w:r>
        <w:rPr>
          <w:color w:val="221F1F"/>
          <w:spacing w:val="27"/>
        </w:rPr>
        <w:t xml:space="preserve"> </w:t>
      </w:r>
      <w:r>
        <w:rPr>
          <w:color w:val="221F1F"/>
          <w:spacing w:val="-2"/>
          <w:w w:val="90"/>
        </w:rPr>
        <w:t>познания:</w:t>
      </w:r>
    </w:p>
    <w:p w:rsidR="00923AD8" w:rsidRDefault="000A3044">
      <w:pPr>
        <w:pStyle w:val="a5"/>
        <w:numPr>
          <w:ilvl w:val="0"/>
          <w:numId w:val="39"/>
        </w:numPr>
        <w:tabs>
          <w:tab w:val="left" w:pos="505"/>
        </w:tabs>
        <w:spacing w:before="10" w:line="256" w:lineRule="auto"/>
        <w:ind w:right="274" w:hanging="144"/>
        <w:rPr>
          <w:sz w:val="20"/>
        </w:rPr>
      </w:pPr>
      <w:r>
        <w:rPr>
          <w:color w:val="221F1F"/>
          <w:w w:val="110"/>
          <w:sz w:val="20"/>
        </w:rPr>
        <w:t>ориентация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первоначальные</w:t>
      </w:r>
      <w:r>
        <w:rPr>
          <w:color w:val="221F1F"/>
          <w:spacing w:val="40"/>
          <w:w w:val="110"/>
          <w:sz w:val="20"/>
        </w:rPr>
        <w:t xml:space="preserve"> </w:t>
      </w:r>
      <w:r>
        <w:rPr>
          <w:color w:val="221F1F"/>
          <w:w w:val="110"/>
          <w:sz w:val="20"/>
        </w:rPr>
        <w:t>представле-</w:t>
      </w:r>
      <w:r>
        <w:rPr>
          <w:color w:val="221F1F"/>
          <w:spacing w:val="40"/>
          <w:w w:val="110"/>
          <w:sz w:val="20"/>
        </w:rPr>
        <w:t xml:space="preserve"> </w:t>
      </w:r>
      <w:r>
        <w:rPr>
          <w:color w:val="221F1F"/>
          <w:w w:val="110"/>
          <w:sz w:val="20"/>
        </w:rPr>
        <w:t>ния о научной картине мира;</w:t>
      </w:r>
    </w:p>
    <w:p w:rsidR="00923AD8" w:rsidRDefault="000A3044">
      <w:pPr>
        <w:pStyle w:val="a5"/>
        <w:numPr>
          <w:ilvl w:val="0"/>
          <w:numId w:val="39"/>
        </w:numPr>
        <w:tabs>
          <w:tab w:val="left" w:pos="510"/>
        </w:tabs>
        <w:spacing w:line="254" w:lineRule="auto"/>
        <w:ind w:right="272" w:hanging="144"/>
        <w:rPr>
          <w:sz w:val="20"/>
        </w:rPr>
      </w:pPr>
      <w:r>
        <w:rPr>
          <w:color w:val="221F1F"/>
          <w:w w:val="110"/>
          <w:sz w:val="20"/>
        </w:rPr>
        <w:t>осознание ценности познания, проявление познавательного интереса, активности, инициативности, любознательности и самостоятельности</w:t>
      </w:r>
      <w:r>
        <w:rPr>
          <w:color w:val="221F1F"/>
          <w:spacing w:val="65"/>
          <w:w w:val="110"/>
          <w:sz w:val="20"/>
        </w:rPr>
        <w:t xml:space="preserve"> </w:t>
      </w:r>
      <w:r>
        <w:rPr>
          <w:color w:val="221F1F"/>
          <w:w w:val="110"/>
          <w:sz w:val="20"/>
        </w:rPr>
        <w:t>в</w:t>
      </w:r>
      <w:r>
        <w:rPr>
          <w:color w:val="221F1F"/>
          <w:spacing w:val="62"/>
          <w:w w:val="110"/>
          <w:sz w:val="20"/>
        </w:rPr>
        <w:t xml:space="preserve"> </w:t>
      </w:r>
      <w:r>
        <w:rPr>
          <w:color w:val="221F1F"/>
          <w:w w:val="110"/>
          <w:sz w:val="20"/>
        </w:rPr>
        <w:t>обогащении</w:t>
      </w:r>
      <w:r>
        <w:rPr>
          <w:color w:val="221F1F"/>
          <w:spacing w:val="66"/>
          <w:w w:val="110"/>
          <w:sz w:val="20"/>
        </w:rPr>
        <w:t xml:space="preserve"> </w:t>
      </w:r>
      <w:r>
        <w:rPr>
          <w:color w:val="221F1F"/>
          <w:w w:val="110"/>
          <w:sz w:val="20"/>
        </w:rPr>
        <w:t>своих</w:t>
      </w:r>
      <w:r>
        <w:rPr>
          <w:color w:val="221F1F"/>
          <w:spacing w:val="62"/>
          <w:w w:val="110"/>
          <w:sz w:val="20"/>
        </w:rPr>
        <w:t xml:space="preserve"> </w:t>
      </w:r>
      <w:r>
        <w:rPr>
          <w:color w:val="221F1F"/>
          <w:w w:val="110"/>
          <w:sz w:val="20"/>
        </w:rPr>
        <w:t>знаний,</w:t>
      </w:r>
      <w:r>
        <w:rPr>
          <w:color w:val="221F1F"/>
          <w:spacing w:val="64"/>
          <w:w w:val="110"/>
          <w:sz w:val="20"/>
        </w:rPr>
        <w:t xml:space="preserve"> </w:t>
      </w:r>
      <w:r>
        <w:rPr>
          <w:color w:val="221F1F"/>
          <w:w w:val="110"/>
          <w:sz w:val="20"/>
        </w:rPr>
        <w:t>в</w:t>
      </w:r>
      <w:r>
        <w:rPr>
          <w:color w:val="221F1F"/>
          <w:spacing w:val="62"/>
          <w:w w:val="110"/>
          <w:sz w:val="20"/>
        </w:rPr>
        <w:t xml:space="preserve"> </w:t>
      </w:r>
      <w:r>
        <w:rPr>
          <w:color w:val="221F1F"/>
          <w:w w:val="110"/>
          <w:sz w:val="20"/>
        </w:rPr>
        <w:t>том</w:t>
      </w:r>
      <w:r>
        <w:rPr>
          <w:color w:val="221F1F"/>
          <w:spacing w:val="64"/>
          <w:w w:val="110"/>
          <w:sz w:val="20"/>
        </w:rPr>
        <w:t xml:space="preserve"> </w:t>
      </w:r>
      <w:r>
        <w:rPr>
          <w:color w:val="221F1F"/>
          <w:w w:val="110"/>
          <w:sz w:val="20"/>
        </w:rPr>
        <w:t>числе с</w:t>
      </w:r>
      <w:r>
        <w:rPr>
          <w:color w:val="221F1F"/>
          <w:spacing w:val="40"/>
          <w:w w:val="110"/>
          <w:sz w:val="20"/>
        </w:rPr>
        <w:t xml:space="preserve"> </w:t>
      </w:r>
      <w:r>
        <w:rPr>
          <w:color w:val="221F1F"/>
          <w:w w:val="110"/>
          <w:sz w:val="20"/>
        </w:rPr>
        <w:t>использованием</w:t>
      </w:r>
      <w:r>
        <w:rPr>
          <w:color w:val="221F1F"/>
          <w:spacing w:val="40"/>
          <w:w w:val="110"/>
          <w:sz w:val="20"/>
        </w:rPr>
        <w:t xml:space="preserve"> </w:t>
      </w:r>
      <w:r>
        <w:rPr>
          <w:color w:val="221F1F"/>
          <w:w w:val="110"/>
          <w:sz w:val="20"/>
        </w:rPr>
        <w:t>различных</w:t>
      </w:r>
      <w:r>
        <w:rPr>
          <w:color w:val="221F1F"/>
          <w:spacing w:val="40"/>
          <w:w w:val="110"/>
          <w:sz w:val="20"/>
        </w:rPr>
        <w:t xml:space="preserve"> </w:t>
      </w:r>
      <w:r>
        <w:rPr>
          <w:color w:val="221F1F"/>
          <w:w w:val="110"/>
          <w:sz w:val="20"/>
        </w:rPr>
        <w:t>информационных</w:t>
      </w:r>
      <w:r>
        <w:rPr>
          <w:color w:val="221F1F"/>
          <w:spacing w:val="40"/>
          <w:w w:val="110"/>
          <w:sz w:val="20"/>
        </w:rPr>
        <w:t xml:space="preserve"> </w:t>
      </w:r>
      <w:r>
        <w:rPr>
          <w:color w:val="221F1F"/>
          <w:w w:val="110"/>
          <w:sz w:val="20"/>
        </w:rPr>
        <w:t>средств.</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spacing w:before="76"/>
        <w:ind w:left="259"/>
        <w:rPr>
          <w:rFonts w:ascii="Trebuchet MS" w:hAnsi="Trebuchet MS"/>
        </w:rPr>
      </w:pPr>
      <w:r>
        <w:rPr>
          <w:rFonts w:ascii="Trebuchet MS" w:hAnsi="Trebuchet MS"/>
          <w:color w:val="221F1F"/>
          <w:w w:val="85"/>
        </w:rPr>
        <w:lastRenderedPageBreak/>
        <w:t>МЕТАПРЕДМЕТНЫЕ</w:t>
      </w:r>
      <w:r>
        <w:rPr>
          <w:rFonts w:ascii="Trebuchet MS" w:hAnsi="Trebuchet MS"/>
          <w:color w:val="221F1F"/>
          <w:spacing w:val="54"/>
          <w:w w:val="150"/>
        </w:rPr>
        <w:t xml:space="preserve"> </w:t>
      </w:r>
      <w:r>
        <w:rPr>
          <w:rFonts w:ascii="Trebuchet MS" w:hAnsi="Trebuchet MS"/>
          <w:color w:val="221F1F"/>
          <w:spacing w:val="-2"/>
        </w:rPr>
        <w:t>РЕЗУЛЬТАТЫ</w:t>
      </w:r>
    </w:p>
    <w:p w:rsidR="00923AD8" w:rsidRDefault="000A3044">
      <w:pPr>
        <w:pStyle w:val="3"/>
        <w:spacing w:before="101"/>
      </w:pPr>
      <w:r>
        <w:rPr>
          <w:color w:val="221F1F"/>
          <w:w w:val="80"/>
        </w:rPr>
        <w:t>Познавательные</w:t>
      </w:r>
      <w:r>
        <w:rPr>
          <w:color w:val="221F1F"/>
          <w:spacing w:val="49"/>
        </w:rPr>
        <w:t xml:space="preserve"> </w:t>
      </w:r>
      <w:r>
        <w:rPr>
          <w:color w:val="221F1F"/>
          <w:w w:val="80"/>
        </w:rPr>
        <w:t>универсальные</w:t>
      </w:r>
      <w:r>
        <w:rPr>
          <w:color w:val="221F1F"/>
          <w:spacing w:val="53"/>
        </w:rPr>
        <w:t xml:space="preserve"> </w:t>
      </w:r>
      <w:r>
        <w:rPr>
          <w:color w:val="221F1F"/>
          <w:w w:val="80"/>
        </w:rPr>
        <w:t>учебные</w:t>
      </w:r>
      <w:r>
        <w:rPr>
          <w:color w:val="221F1F"/>
          <w:spacing w:val="51"/>
        </w:rPr>
        <w:t xml:space="preserve"> </w:t>
      </w:r>
      <w:r>
        <w:rPr>
          <w:color w:val="221F1F"/>
          <w:spacing w:val="-2"/>
          <w:w w:val="80"/>
        </w:rPr>
        <w:t>действия:</w:t>
      </w:r>
    </w:p>
    <w:p w:rsidR="00923AD8" w:rsidRDefault="000A3044">
      <w:pPr>
        <w:pStyle w:val="a5"/>
        <w:numPr>
          <w:ilvl w:val="1"/>
          <w:numId w:val="43"/>
        </w:numPr>
        <w:tabs>
          <w:tab w:val="left" w:pos="791"/>
        </w:tabs>
        <w:spacing w:before="68"/>
        <w:ind w:hanging="309"/>
        <w:rPr>
          <w:rFonts w:ascii="Georgia" w:hAnsi="Georgia"/>
          <w:i/>
          <w:sz w:val="20"/>
        </w:rPr>
      </w:pPr>
      <w:r>
        <w:rPr>
          <w:rFonts w:ascii="Georgia" w:hAnsi="Georgia"/>
          <w:i/>
          <w:color w:val="221F1F"/>
          <w:sz w:val="20"/>
        </w:rPr>
        <w:t>Базовые</w:t>
      </w:r>
      <w:r>
        <w:rPr>
          <w:rFonts w:ascii="Georgia" w:hAnsi="Georgia"/>
          <w:i/>
          <w:color w:val="221F1F"/>
          <w:spacing w:val="69"/>
          <w:sz w:val="20"/>
        </w:rPr>
        <w:t xml:space="preserve"> </w:t>
      </w:r>
      <w:r>
        <w:rPr>
          <w:rFonts w:ascii="Georgia" w:hAnsi="Georgia"/>
          <w:i/>
          <w:color w:val="221F1F"/>
          <w:sz w:val="20"/>
        </w:rPr>
        <w:t>логические</w:t>
      </w:r>
      <w:r>
        <w:rPr>
          <w:rFonts w:ascii="Georgia" w:hAnsi="Georgia"/>
          <w:i/>
          <w:color w:val="221F1F"/>
          <w:spacing w:val="73"/>
          <w:sz w:val="20"/>
        </w:rPr>
        <w:t xml:space="preserve"> </w:t>
      </w:r>
      <w:r>
        <w:rPr>
          <w:rFonts w:ascii="Georgia" w:hAnsi="Georgia"/>
          <w:i/>
          <w:color w:val="221F1F"/>
          <w:spacing w:val="-2"/>
          <w:sz w:val="20"/>
        </w:rPr>
        <w:t>действия:</w:t>
      </w:r>
    </w:p>
    <w:p w:rsidR="00923AD8" w:rsidRDefault="000A3044">
      <w:pPr>
        <w:pStyle w:val="a5"/>
        <w:numPr>
          <w:ilvl w:val="0"/>
          <w:numId w:val="39"/>
        </w:numPr>
        <w:tabs>
          <w:tab w:val="left" w:pos="479"/>
        </w:tabs>
        <w:spacing w:before="5" w:line="249" w:lineRule="auto"/>
        <w:ind w:right="272" w:hanging="144"/>
        <w:rPr>
          <w:sz w:val="20"/>
        </w:rPr>
      </w:pPr>
      <w:r>
        <w:rPr>
          <w:color w:val="221F1F"/>
          <w:w w:val="110"/>
          <w:sz w:val="20"/>
        </w:rPr>
        <w:t>понимать целостность окружающего мира (взаимосвязь при- родной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социальной</w:t>
      </w:r>
      <w:r>
        <w:rPr>
          <w:color w:val="221F1F"/>
          <w:spacing w:val="40"/>
          <w:w w:val="110"/>
          <w:sz w:val="20"/>
        </w:rPr>
        <w:t xml:space="preserve"> </w:t>
      </w:r>
      <w:r>
        <w:rPr>
          <w:color w:val="221F1F"/>
          <w:w w:val="110"/>
          <w:sz w:val="20"/>
        </w:rPr>
        <w:t>среды</w:t>
      </w:r>
      <w:r>
        <w:rPr>
          <w:color w:val="221F1F"/>
          <w:spacing w:val="40"/>
          <w:w w:val="110"/>
          <w:sz w:val="20"/>
        </w:rPr>
        <w:t xml:space="preserve"> </w:t>
      </w:r>
      <w:r>
        <w:rPr>
          <w:color w:val="221F1F"/>
          <w:w w:val="110"/>
          <w:sz w:val="20"/>
        </w:rPr>
        <w:t>обитания),</w:t>
      </w:r>
      <w:r>
        <w:rPr>
          <w:color w:val="221F1F"/>
          <w:spacing w:val="40"/>
          <w:w w:val="110"/>
          <w:sz w:val="20"/>
        </w:rPr>
        <w:t xml:space="preserve"> </w:t>
      </w:r>
      <w:r>
        <w:rPr>
          <w:color w:val="221F1F"/>
          <w:w w:val="110"/>
          <w:sz w:val="20"/>
        </w:rPr>
        <w:t>проявлять</w:t>
      </w:r>
      <w:r>
        <w:rPr>
          <w:color w:val="221F1F"/>
          <w:spacing w:val="40"/>
          <w:w w:val="110"/>
          <w:sz w:val="20"/>
        </w:rPr>
        <w:t xml:space="preserve"> </w:t>
      </w:r>
      <w:r>
        <w:rPr>
          <w:color w:val="221F1F"/>
          <w:w w:val="110"/>
          <w:sz w:val="20"/>
        </w:rPr>
        <w:t>способ- ность</w:t>
      </w:r>
      <w:r>
        <w:rPr>
          <w:color w:val="221F1F"/>
          <w:spacing w:val="40"/>
          <w:w w:val="110"/>
          <w:sz w:val="20"/>
        </w:rPr>
        <w:t xml:space="preserve"> </w:t>
      </w:r>
      <w:r>
        <w:rPr>
          <w:color w:val="221F1F"/>
          <w:w w:val="110"/>
          <w:sz w:val="20"/>
        </w:rPr>
        <w:t>ориентироваться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изменяющейся</w:t>
      </w:r>
      <w:r>
        <w:rPr>
          <w:color w:val="221F1F"/>
          <w:spacing w:val="40"/>
          <w:w w:val="110"/>
          <w:sz w:val="20"/>
        </w:rPr>
        <w:t xml:space="preserve"> </w:t>
      </w:r>
      <w:r>
        <w:rPr>
          <w:color w:val="221F1F"/>
          <w:w w:val="110"/>
          <w:sz w:val="20"/>
        </w:rPr>
        <w:t>действительности;</w:t>
      </w:r>
    </w:p>
    <w:p w:rsidR="00923AD8" w:rsidRDefault="000A3044">
      <w:pPr>
        <w:pStyle w:val="a5"/>
        <w:numPr>
          <w:ilvl w:val="0"/>
          <w:numId w:val="39"/>
        </w:numPr>
        <w:tabs>
          <w:tab w:val="left" w:pos="522"/>
        </w:tabs>
        <w:spacing w:line="249" w:lineRule="auto"/>
        <w:ind w:right="274" w:hanging="144"/>
        <w:rPr>
          <w:sz w:val="20"/>
        </w:rPr>
      </w:pP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наблюдений</w:t>
      </w:r>
      <w:r>
        <w:rPr>
          <w:color w:val="221F1F"/>
          <w:spacing w:val="40"/>
          <w:w w:val="110"/>
          <w:sz w:val="20"/>
        </w:rPr>
        <w:t xml:space="preserve"> </w:t>
      </w:r>
      <w:r>
        <w:rPr>
          <w:color w:val="221F1F"/>
          <w:w w:val="110"/>
          <w:sz w:val="20"/>
        </w:rPr>
        <w:t>доступных</w:t>
      </w:r>
      <w:r>
        <w:rPr>
          <w:color w:val="221F1F"/>
          <w:spacing w:val="40"/>
          <w:w w:val="110"/>
          <w:sz w:val="20"/>
        </w:rPr>
        <w:t xml:space="preserve"> </w:t>
      </w:r>
      <w:r>
        <w:rPr>
          <w:color w:val="221F1F"/>
          <w:w w:val="110"/>
          <w:sz w:val="20"/>
        </w:rPr>
        <w:t>объектов</w:t>
      </w:r>
      <w:r>
        <w:rPr>
          <w:color w:val="221F1F"/>
          <w:spacing w:val="40"/>
          <w:w w:val="110"/>
          <w:sz w:val="20"/>
        </w:rPr>
        <w:t xml:space="preserve"> </w:t>
      </w:r>
      <w:r>
        <w:rPr>
          <w:color w:val="221F1F"/>
          <w:w w:val="110"/>
          <w:sz w:val="20"/>
        </w:rPr>
        <w:t>окружающего мира устанавливать связи и зависимости между объектами</w:t>
      </w:r>
      <w:r>
        <w:rPr>
          <w:color w:val="221F1F"/>
          <w:spacing w:val="40"/>
          <w:w w:val="110"/>
          <w:sz w:val="20"/>
        </w:rPr>
        <w:t xml:space="preserve"> </w:t>
      </w:r>
      <w:r>
        <w:rPr>
          <w:color w:val="221F1F"/>
          <w:w w:val="110"/>
          <w:sz w:val="20"/>
        </w:rPr>
        <w:t>(часть</w:t>
      </w:r>
      <w:r>
        <w:rPr>
          <w:color w:val="221F1F"/>
          <w:spacing w:val="36"/>
          <w:w w:val="110"/>
          <w:sz w:val="20"/>
        </w:rPr>
        <w:t xml:space="preserve"> </w:t>
      </w:r>
      <w:r>
        <w:rPr>
          <w:color w:val="221F1F"/>
          <w:w w:val="110"/>
          <w:sz w:val="20"/>
        </w:rPr>
        <w:t>—</w:t>
      </w:r>
      <w:r>
        <w:rPr>
          <w:color w:val="221F1F"/>
          <w:spacing w:val="36"/>
          <w:w w:val="110"/>
          <w:sz w:val="20"/>
        </w:rPr>
        <w:t xml:space="preserve"> </w:t>
      </w:r>
      <w:r>
        <w:rPr>
          <w:color w:val="221F1F"/>
          <w:w w:val="110"/>
          <w:sz w:val="20"/>
        </w:rPr>
        <w:t>целое;</w:t>
      </w:r>
      <w:r>
        <w:rPr>
          <w:color w:val="221F1F"/>
          <w:spacing w:val="33"/>
          <w:w w:val="110"/>
          <w:sz w:val="20"/>
        </w:rPr>
        <w:t xml:space="preserve"> </w:t>
      </w:r>
      <w:r>
        <w:rPr>
          <w:color w:val="221F1F"/>
          <w:w w:val="110"/>
          <w:sz w:val="20"/>
        </w:rPr>
        <w:t>причина</w:t>
      </w:r>
      <w:r>
        <w:rPr>
          <w:color w:val="221F1F"/>
          <w:spacing w:val="38"/>
          <w:w w:val="110"/>
          <w:sz w:val="20"/>
        </w:rPr>
        <w:t xml:space="preserve"> </w:t>
      </w:r>
      <w:r>
        <w:rPr>
          <w:color w:val="221F1F"/>
          <w:w w:val="110"/>
          <w:sz w:val="20"/>
        </w:rPr>
        <w:t>—</w:t>
      </w:r>
      <w:r>
        <w:rPr>
          <w:color w:val="221F1F"/>
          <w:spacing w:val="33"/>
          <w:w w:val="110"/>
          <w:sz w:val="20"/>
        </w:rPr>
        <w:t xml:space="preserve"> </w:t>
      </w:r>
      <w:r>
        <w:rPr>
          <w:color w:val="221F1F"/>
          <w:w w:val="110"/>
          <w:sz w:val="20"/>
        </w:rPr>
        <w:t>следствие;</w:t>
      </w:r>
      <w:r>
        <w:rPr>
          <w:color w:val="221F1F"/>
          <w:spacing w:val="36"/>
          <w:w w:val="110"/>
          <w:sz w:val="20"/>
        </w:rPr>
        <w:t xml:space="preserve"> </w:t>
      </w:r>
      <w:r>
        <w:rPr>
          <w:color w:val="221F1F"/>
          <w:w w:val="110"/>
          <w:sz w:val="20"/>
        </w:rPr>
        <w:t>изменения</w:t>
      </w:r>
      <w:r>
        <w:rPr>
          <w:color w:val="221F1F"/>
          <w:spacing w:val="33"/>
          <w:w w:val="110"/>
          <w:sz w:val="20"/>
        </w:rPr>
        <w:t xml:space="preserve"> </w:t>
      </w:r>
      <w:r>
        <w:rPr>
          <w:color w:val="221F1F"/>
          <w:w w:val="110"/>
          <w:sz w:val="20"/>
        </w:rPr>
        <w:t>во</w:t>
      </w:r>
      <w:r>
        <w:rPr>
          <w:color w:val="221F1F"/>
          <w:spacing w:val="30"/>
          <w:w w:val="110"/>
          <w:sz w:val="20"/>
        </w:rPr>
        <w:t xml:space="preserve"> </w:t>
      </w:r>
      <w:r>
        <w:rPr>
          <w:color w:val="221F1F"/>
          <w:w w:val="110"/>
          <w:sz w:val="20"/>
        </w:rPr>
        <w:t>времени и в пространстве);</w:t>
      </w:r>
    </w:p>
    <w:p w:rsidR="00923AD8" w:rsidRDefault="000A3044">
      <w:pPr>
        <w:pStyle w:val="a5"/>
        <w:numPr>
          <w:ilvl w:val="0"/>
          <w:numId w:val="39"/>
        </w:numPr>
        <w:tabs>
          <w:tab w:val="left" w:pos="469"/>
        </w:tabs>
        <w:spacing w:line="247" w:lineRule="auto"/>
        <w:ind w:right="273" w:hanging="144"/>
        <w:rPr>
          <w:sz w:val="20"/>
        </w:rPr>
      </w:pPr>
      <w:r>
        <w:rPr>
          <w:color w:val="221F1F"/>
          <w:w w:val="115"/>
          <w:sz w:val="20"/>
        </w:rPr>
        <w:t>сравнивать объекты окружающего мира, устанавливать ос- нования</w:t>
      </w:r>
      <w:r>
        <w:rPr>
          <w:color w:val="221F1F"/>
          <w:spacing w:val="40"/>
          <w:w w:val="115"/>
          <w:sz w:val="20"/>
        </w:rPr>
        <w:t xml:space="preserve"> </w:t>
      </w:r>
      <w:r>
        <w:rPr>
          <w:color w:val="221F1F"/>
          <w:w w:val="115"/>
          <w:sz w:val="20"/>
        </w:rPr>
        <w:t>для</w:t>
      </w:r>
      <w:r>
        <w:rPr>
          <w:color w:val="221F1F"/>
          <w:spacing w:val="40"/>
          <w:w w:val="115"/>
          <w:sz w:val="20"/>
        </w:rPr>
        <w:t xml:space="preserve"> </w:t>
      </w:r>
      <w:r>
        <w:rPr>
          <w:color w:val="221F1F"/>
          <w:w w:val="115"/>
          <w:sz w:val="20"/>
        </w:rPr>
        <w:t>сравнения,</w:t>
      </w:r>
      <w:r>
        <w:rPr>
          <w:color w:val="221F1F"/>
          <w:spacing w:val="40"/>
          <w:w w:val="115"/>
          <w:sz w:val="20"/>
        </w:rPr>
        <w:t xml:space="preserve"> </w:t>
      </w:r>
      <w:r>
        <w:rPr>
          <w:color w:val="221F1F"/>
          <w:w w:val="115"/>
          <w:sz w:val="20"/>
        </w:rPr>
        <w:t>устанавливать</w:t>
      </w:r>
      <w:r>
        <w:rPr>
          <w:color w:val="221F1F"/>
          <w:spacing w:val="40"/>
          <w:w w:val="115"/>
          <w:sz w:val="20"/>
        </w:rPr>
        <w:t xml:space="preserve"> </w:t>
      </w:r>
      <w:r>
        <w:rPr>
          <w:color w:val="221F1F"/>
          <w:w w:val="115"/>
          <w:sz w:val="20"/>
        </w:rPr>
        <w:t>аналогии;</w:t>
      </w:r>
    </w:p>
    <w:p w:rsidR="00923AD8" w:rsidRDefault="000A3044">
      <w:pPr>
        <w:pStyle w:val="a5"/>
        <w:numPr>
          <w:ilvl w:val="0"/>
          <w:numId w:val="39"/>
        </w:numPr>
        <w:tabs>
          <w:tab w:val="left" w:pos="481"/>
        </w:tabs>
        <w:spacing w:before="1" w:line="247" w:lineRule="auto"/>
        <w:ind w:right="277" w:hanging="144"/>
        <w:rPr>
          <w:sz w:val="20"/>
        </w:rPr>
      </w:pPr>
      <w:r>
        <w:rPr>
          <w:color w:val="221F1F"/>
          <w:w w:val="110"/>
          <w:sz w:val="20"/>
        </w:rPr>
        <w:t xml:space="preserve">объединять части объекта (объекты) по определённому при- </w:t>
      </w:r>
      <w:r>
        <w:rPr>
          <w:color w:val="221F1F"/>
          <w:spacing w:val="-2"/>
          <w:w w:val="110"/>
          <w:sz w:val="20"/>
        </w:rPr>
        <w:t>знаку;</w:t>
      </w:r>
    </w:p>
    <w:p w:rsidR="00923AD8" w:rsidRDefault="000A3044">
      <w:pPr>
        <w:pStyle w:val="a5"/>
        <w:numPr>
          <w:ilvl w:val="0"/>
          <w:numId w:val="39"/>
        </w:numPr>
        <w:tabs>
          <w:tab w:val="left" w:pos="546"/>
        </w:tabs>
        <w:spacing w:before="3" w:line="247" w:lineRule="auto"/>
        <w:ind w:right="276" w:hanging="144"/>
        <w:rPr>
          <w:sz w:val="20"/>
        </w:rPr>
      </w:pPr>
      <w:r>
        <w:tab/>
      </w:r>
      <w:r>
        <w:rPr>
          <w:color w:val="221F1F"/>
          <w:w w:val="115"/>
          <w:sz w:val="20"/>
        </w:rPr>
        <w:t>определять существенный признак для классификации, классифицировать предложенные объекты;</w:t>
      </w:r>
    </w:p>
    <w:p w:rsidR="00923AD8" w:rsidRDefault="000A3044">
      <w:pPr>
        <w:pStyle w:val="a5"/>
        <w:numPr>
          <w:ilvl w:val="0"/>
          <w:numId w:val="39"/>
        </w:numPr>
        <w:tabs>
          <w:tab w:val="left" w:pos="517"/>
        </w:tabs>
        <w:spacing w:before="4" w:line="247" w:lineRule="auto"/>
        <w:ind w:right="274" w:hanging="144"/>
        <w:rPr>
          <w:sz w:val="20"/>
        </w:rPr>
      </w:pPr>
      <w:r>
        <w:rPr>
          <w:color w:val="221F1F"/>
          <w:w w:val="110"/>
          <w:sz w:val="20"/>
        </w:rPr>
        <w:t>находить</w:t>
      </w:r>
      <w:r>
        <w:rPr>
          <w:color w:val="221F1F"/>
          <w:spacing w:val="40"/>
          <w:w w:val="110"/>
          <w:sz w:val="20"/>
        </w:rPr>
        <w:t xml:space="preserve"> </w:t>
      </w:r>
      <w:r>
        <w:rPr>
          <w:color w:val="221F1F"/>
          <w:w w:val="110"/>
          <w:sz w:val="20"/>
        </w:rPr>
        <w:t>закономерности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противоречия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рассматривае-</w:t>
      </w:r>
      <w:r>
        <w:rPr>
          <w:color w:val="221F1F"/>
          <w:spacing w:val="40"/>
          <w:w w:val="110"/>
          <w:sz w:val="20"/>
        </w:rPr>
        <w:t xml:space="preserve"> </w:t>
      </w:r>
      <w:r>
        <w:rPr>
          <w:color w:val="221F1F"/>
          <w:w w:val="110"/>
          <w:sz w:val="20"/>
        </w:rPr>
        <w:t>мых</w:t>
      </w:r>
      <w:r>
        <w:rPr>
          <w:color w:val="221F1F"/>
          <w:spacing w:val="40"/>
          <w:w w:val="110"/>
          <w:sz w:val="20"/>
        </w:rPr>
        <w:t xml:space="preserve"> </w:t>
      </w:r>
      <w:r>
        <w:rPr>
          <w:color w:val="221F1F"/>
          <w:w w:val="110"/>
          <w:sz w:val="20"/>
        </w:rPr>
        <w:t>фактах,</w:t>
      </w:r>
      <w:r>
        <w:rPr>
          <w:color w:val="221F1F"/>
          <w:spacing w:val="40"/>
          <w:w w:val="110"/>
          <w:sz w:val="20"/>
        </w:rPr>
        <w:t xml:space="preserve"> </w:t>
      </w:r>
      <w:r>
        <w:rPr>
          <w:color w:val="221F1F"/>
          <w:w w:val="110"/>
          <w:sz w:val="20"/>
        </w:rPr>
        <w:t>данных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наблюдениях</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предложенно- го алгоритма;</w:t>
      </w:r>
    </w:p>
    <w:p w:rsidR="00923AD8" w:rsidRDefault="000A3044">
      <w:pPr>
        <w:pStyle w:val="a5"/>
        <w:numPr>
          <w:ilvl w:val="0"/>
          <w:numId w:val="39"/>
        </w:numPr>
        <w:tabs>
          <w:tab w:val="left" w:pos="522"/>
        </w:tabs>
        <w:spacing w:before="5" w:line="247" w:lineRule="auto"/>
        <w:ind w:right="275" w:hanging="144"/>
        <w:rPr>
          <w:sz w:val="20"/>
        </w:rPr>
      </w:pPr>
      <w:r>
        <w:rPr>
          <w:color w:val="221F1F"/>
          <w:w w:val="115"/>
          <w:sz w:val="20"/>
        </w:rPr>
        <w:t>выявлять недостаток информации для решения учебной (практической) задачи на основе предложенного алгоритма.</w:t>
      </w:r>
    </w:p>
    <w:p w:rsidR="00923AD8" w:rsidRDefault="000A3044">
      <w:pPr>
        <w:pStyle w:val="a5"/>
        <w:numPr>
          <w:ilvl w:val="1"/>
          <w:numId w:val="43"/>
        </w:numPr>
        <w:tabs>
          <w:tab w:val="left" w:pos="791"/>
        </w:tabs>
        <w:spacing w:before="7"/>
        <w:ind w:hanging="309"/>
        <w:rPr>
          <w:rFonts w:ascii="Georgia" w:hAnsi="Georgia"/>
          <w:i/>
          <w:sz w:val="20"/>
        </w:rPr>
      </w:pPr>
      <w:r>
        <w:rPr>
          <w:rFonts w:ascii="Georgia" w:hAnsi="Georgia"/>
          <w:i/>
          <w:color w:val="221F1F"/>
          <w:sz w:val="20"/>
        </w:rPr>
        <w:t>Базовые</w:t>
      </w:r>
      <w:r>
        <w:rPr>
          <w:rFonts w:ascii="Georgia" w:hAnsi="Georgia"/>
          <w:i/>
          <w:color w:val="221F1F"/>
          <w:spacing w:val="67"/>
          <w:w w:val="150"/>
          <w:sz w:val="20"/>
        </w:rPr>
        <w:t xml:space="preserve"> </w:t>
      </w:r>
      <w:r>
        <w:rPr>
          <w:rFonts w:ascii="Georgia" w:hAnsi="Georgia"/>
          <w:i/>
          <w:color w:val="221F1F"/>
          <w:sz w:val="20"/>
        </w:rPr>
        <w:t>исследовательские</w:t>
      </w:r>
      <w:r>
        <w:rPr>
          <w:rFonts w:ascii="Georgia" w:hAnsi="Georgia"/>
          <w:i/>
          <w:color w:val="221F1F"/>
          <w:spacing w:val="75"/>
          <w:w w:val="150"/>
          <w:sz w:val="20"/>
        </w:rPr>
        <w:t xml:space="preserve"> </w:t>
      </w:r>
      <w:r>
        <w:rPr>
          <w:rFonts w:ascii="Georgia" w:hAnsi="Georgia"/>
          <w:i/>
          <w:color w:val="221F1F"/>
          <w:spacing w:val="-2"/>
          <w:sz w:val="20"/>
        </w:rPr>
        <w:t>действия:</w:t>
      </w:r>
    </w:p>
    <w:p w:rsidR="00923AD8" w:rsidRDefault="000A3044">
      <w:pPr>
        <w:pStyle w:val="a5"/>
        <w:numPr>
          <w:ilvl w:val="0"/>
          <w:numId w:val="39"/>
        </w:numPr>
        <w:tabs>
          <w:tab w:val="left" w:pos="493"/>
        </w:tabs>
        <w:spacing w:before="5" w:line="249" w:lineRule="auto"/>
        <w:ind w:right="277" w:hanging="144"/>
        <w:rPr>
          <w:sz w:val="20"/>
        </w:rPr>
      </w:pPr>
      <w:r>
        <w:rPr>
          <w:color w:val="221F1F"/>
          <w:w w:val="110"/>
          <w:sz w:val="20"/>
        </w:rPr>
        <w:t>проводить (по предложенному и самостоятельно составлен- ному плану или выдвинутому предположению) наблюдения, несложные опыты; проявлять интерес к экспериментам, про- водимым под руководством учителя;</w:t>
      </w:r>
    </w:p>
    <w:p w:rsidR="00923AD8" w:rsidRDefault="000A3044">
      <w:pPr>
        <w:pStyle w:val="a5"/>
        <w:numPr>
          <w:ilvl w:val="0"/>
          <w:numId w:val="39"/>
        </w:numPr>
        <w:tabs>
          <w:tab w:val="left" w:pos="457"/>
        </w:tabs>
        <w:spacing w:line="247" w:lineRule="auto"/>
        <w:ind w:right="273" w:hanging="144"/>
        <w:rPr>
          <w:sz w:val="20"/>
        </w:rPr>
      </w:pPr>
      <w:r>
        <w:rPr>
          <w:color w:val="221F1F"/>
          <w:w w:val="115"/>
          <w:sz w:val="20"/>
        </w:rPr>
        <w:t>определять разницу между реальным и желательным состо- янием</w:t>
      </w:r>
      <w:r>
        <w:rPr>
          <w:color w:val="221F1F"/>
          <w:spacing w:val="-1"/>
          <w:w w:val="115"/>
          <w:sz w:val="20"/>
        </w:rPr>
        <w:t xml:space="preserve"> </w:t>
      </w:r>
      <w:r>
        <w:rPr>
          <w:color w:val="221F1F"/>
          <w:w w:val="115"/>
          <w:sz w:val="20"/>
        </w:rPr>
        <w:t>объекта (ситуации) на основе</w:t>
      </w:r>
      <w:r>
        <w:rPr>
          <w:color w:val="221F1F"/>
          <w:spacing w:val="-1"/>
          <w:w w:val="115"/>
          <w:sz w:val="20"/>
        </w:rPr>
        <w:t xml:space="preserve"> </w:t>
      </w:r>
      <w:r>
        <w:rPr>
          <w:color w:val="221F1F"/>
          <w:w w:val="115"/>
          <w:sz w:val="20"/>
        </w:rPr>
        <w:t>предложенных</w:t>
      </w:r>
      <w:r>
        <w:rPr>
          <w:color w:val="221F1F"/>
          <w:spacing w:val="-3"/>
          <w:w w:val="115"/>
          <w:sz w:val="20"/>
        </w:rPr>
        <w:t xml:space="preserve"> </w:t>
      </w:r>
      <w:r>
        <w:rPr>
          <w:color w:val="221F1F"/>
          <w:w w:val="115"/>
          <w:sz w:val="20"/>
        </w:rPr>
        <w:t>вопросов;</w:t>
      </w:r>
    </w:p>
    <w:p w:rsidR="00923AD8" w:rsidRDefault="000A3044">
      <w:pPr>
        <w:pStyle w:val="a5"/>
        <w:numPr>
          <w:ilvl w:val="0"/>
          <w:numId w:val="39"/>
        </w:numPr>
        <w:tabs>
          <w:tab w:val="left" w:pos="481"/>
        </w:tabs>
        <w:spacing w:before="3" w:line="247" w:lineRule="auto"/>
        <w:ind w:right="274" w:hanging="144"/>
        <w:rPr>
          <w:sz w:val="20"/>
        </w:rPr>
      </w:pPr>
      <w:r>
        <w:rPr>
          <w:color w:val="221F1F"/>
          <w:w w:val="110"/>
          <w:sz w:val="20"/>
        </w:rPr>
        <w:t>формулировать</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помощью</w:t>
      </w:r>
      <w:r>
        <w:rPr>
          <w:color w:val="221F1F"/>
          <w:spacing w:val="40"/>
          <w:w w:val="110"/>
          <w:sz w:val="20"/>
        </w:rPr>
        <w:t xml:space="preserve"> </w:t>
      </w:r>
      <w:r>
        <w:rPr>
          <w:color w:val="221F1F"/>
          <w:w w:val="110"/>
          <w:sz w:val="20"/>
        </w:rPr>
        <w:t>учителя</w:t>
      </w:r>
      <w:r>
        <w:rPr>
          <w:color w:val="221F1F"/>
          <w:spacing w:val="40"/>
          <w:w w:val="110"/>
          <w:sz w:val="20"/>
        </w:rPr>
        <w:t xml:space="preserve"> </w:t>
      </w:r>
      <w:r>
        <w:rPr>
          <w:color w:val="221F1F"/>
          <w:w w:val="110"/>
          <w:sz w:val="20"/>
        </w:rPr>
        <w:t>цель</w:t>
      </w:r>
      <w:r>
        <w:rPr>
          <w:color w:val="221F1F"/>
          <w:spacing w:val="40"/>
          <w:w w:val="110"/>
          <w:sz w:val="20"/>
        </w:rPr>
        <w:t xml:space="preserve"> </w:t>
      </w:r>
      <w:r>
        <w:rPr>
          <w:color w:val="221F1F"/>
          <w:w w:val="110"/>
          <w:sz w:val="20"/>
        </w:rPr>
        <w:t>предстоящей</w:t>
      </w:r>
      <w:r>
        <w:rPr>
          <w:color w:val="221F1F"/>
          <w:spacing w:val="40"/>
          <w:w w:val="110"/>
          <w:sz w:val="20"/>
        </w:rPr>
        <w:t xml:space="preserve"> </w:t>
      </w:r>
      <w:r>
        <w:rPr>
          <w:color w:val="221F1F"/>
          <w:w w:val="110"/>
          <w:sz w:val="20"/>
        </w:rPr>
        <w:t>рабо- ты,</w:t>
      </w:r>
      <w:r>
        <w:rPr>
          <w:color w:val="221F1F"/>
          <w:spacing w:val="40"/>
          <w:w w:val="110"/>
          <w:sz w:val="20"/>
        </w:rPr>
        <w:t xml:space="preserve"> </w:t>
      </w:r>
      <w:r>
        <w:rPr>
          <w:color w:val="221F1F"/>
          <w:w w:val="110"/>
          <w:sz w:val="20"/>
        </w:rPr>
        <w:t>прогнозировать</w:t>
      </w:r>
      <w:r>
        <w:rPr>
          <w:color w:val="221F1F"/>
          <w:spacing w:val="40"/>
          <w:w w:val="110"/>
          <w:sz w:val="20"/>
        </w:rPr>
        <w:t xml:space="preserve"> </w:t>
      </w:r>
      <w:r>
        <w:rPr>
          <w:color w:val="221F1F"/>
          <w:w w:val="110"/>
          <w:sz w:val="20"/>
        </w:rPr>
        <w:t>возможное</w:t>
      </w:r>
      <w:r>
        <w:rPr>
          <w:color w:val="221F1F"/>
          <w:spacing w:val="77"/>
          <w:w w:val="110"/>
          <w:sz w:val="20"/>
        </w:rPr>
        <w:t xml:space="preserve"> </w:t>
      </w:r>
      <w:r>
        <w:rPr>
          <w:color w:val="221F1F"/>
          <w:w w:val="110"/>
          <w:sz w:val="20"/>
        </w:rPr>
        <w:t>развитие</w:t>
      </w:r>
      <w:r>
        <w:rPr>
          <w:color w:val="221F1F"/>
          <w:spacing w:val="76"/>
          <w:w w:val="110"/>
          <w:sz w:val="20"/>
        </w:rPr>
        <w:t xml:space="preserve"> </w:t>
      </w:r>
      <w:r>
        <w:rPr>
          <w:color w:val="221F1F"/>
          <w:w w:val="110"/>
          <w:sz w:val="20"/>
        </w:rPr>
        <w:t>процессов,</w:t>
      </w:r>
      <w:r>
        <w:rPr>
          <w:color w:val="221F1F"/>
          <w:spacing w:val="40"/>
          <w:w w:val="110"/>
          <w:sz w:val="20"/>
        </w:rPr>
        <w:t xml:space="preserve"> </w:t>
      </w:r>
      <w:r>
        <w:rPr>
          <w:color w:val="221F1F"/>
          <w:w w:val="110"/>
          <w:sz w:val="20"/>
        </w:rPr>
        <w:t>событий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последствия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аналогичных</w:t>
      </w:r>
      <w:r>
        <w:rPr>
          <w:color w:val="221F1F"/>
          <w:spacing w:val="40"/>
          <w:w w:val="110"/>
          <w:sz w:val="20"/>
        </w:rPr>
        <w:t xml:space="preserve"> </w:t>
      </w:r>
      <w:r>
        <w:rPr>
          <w:color w:val="221F1F"/>
          <w:w w:val="110"/>
          <w:sz w:val="20"/>
        </w:rPr>
        <w:t>или</w:t>
      </w:r>
      <w:r>
        <w:rPr>
          <w:color w:val="221F1F"/>
          <w:spacing w:val="40"/>
          <w:w w:val="110"/>
          <w:sz w:val="20"/>
        </w:rPr>
        <w:t xml:space="preserve"> </w:t>
      </w:r>
      <w:r>
        <w:rPr>
          <w:color w:val="221F1F"/>
          <w:w w:val="110"/>
          <w:sz w:val="20"/>
        </w:rPr>
        <w:t>сходных</w:t>
      </w:r>
      <w:r>
        <w:rPr>
          <w:color w:val="221F1F"/>
          <w:spacing w:val="40"/>
          <w:w w:val="110"/>
          <w:sz w:val="20"/>
        </w:rPr>
        <w:t xml:space="preserve"> </w:t>
      </w:r>
      <w:r>
        <w:rPr>
          <w:color w:val="221F1F"/>
          <w:w w:val="110"/>
          <w:sz w:val="20"/>
        </w:rPr>
        <w:t>ситуациях;</w:t>
      </w:r>
    </w:p>
    <w:p w:rsidR="00923AD8" w:rsidRDefault="000A3044">
      <w:pPr>
        <w:pStyle w:val="a5"/>
        <w:numPr>
          <w:ilvl w:val="0"/>
          <w:numId w:val="39"/>
        </w:numPr>
        <w:tabs>
          <w:tab w:val="left" w:pos="471"/>
        </w:tabs>
        <w:spacing w:before="4" w:line="249" w:lineRule="auto"/>
        <w:ind w:right="274" w:hanging="144"/>
        <w:rPr>
          <w:sz w:val="20"/>
        </w:rPr>
      </w:pPr>
      <w:r>
        <w:rPr>
          <w:color w:val="221F1F"/>
          <w:w w:val="110"/>
          <w:sz w:val="20"/>
        </w:rPr>
        <w:t>моделировать ситуации на основе изученного материала о свя- зях в природе (живая и неживая природа, цепи питания; при- родные</w:t>
      </w:r>
      <w:r>
        <w:rPr>
          <w:color w:val="221F1F"/>
          <w:spacing w:val="40"/>
          <w:w w:val="110"/>
          <w:sz w:val="20"/>
        </w:rPr>
        <w:t xml:space="preserve"> </w:t>
      </w:r>
      <w:r>
        <w:rPr>
          <w:color w:val="221F1F"/>
          <w:w w:val="110"/>
          <w:sz w:val="20"/>
        </w:rPr>
        <w:t>зоны),</w:t>
      </w:r>
      <w:r>
        <w:rPr>
          <w:color w:val="221F1F"/>
          <w:spacing w:val="40"/>
          <w:w w:val="110"/>
          <w:sz w:val="20"/>
        </w:rPr>
        <w:t xml:space="preserve"> </w:t>
      </w:r>
      <w:r>
        <w:rPr>
          <w:color w:val="221F1F"/>
          <w:w w:val="110"/>
          <w:sz w:val="20"/>
        </w:rPr>
        <w:t>а</w:t>
      </w:r>
      <w:r>
        <w:rPr>
          <w:color w:val="221F1F"/>
          <w:spacing w:val="40"/>
          <w:w w:val="110"/>
          <w:sz w:val="20"/>
        </w:rPr>
        <w:t xml:space="preserve"> </w:t>
      </w:r>
      <w:r>
        <w:rPr>
          <w:color w:val="221F1F"/>
          <w:w w:val="110"/>
          <w:sz w:val="20"/>
        </w:rPr>
        <w:t>также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социуме</w:t>
      </w:r>
      <w:r>
        <w:rPr>
          <w:color w:val="221F1F"/>
          <w:spacing w:val="40"/>
          <w:w w:val="110"/>
          <w:sz w:val="20"/>
        </w:rPr>
        <w:t xml:space="preserve"> </w:t>
      </w:r>
      <w:r>
        <w:rPr>
          <w:color w:val="221F1F"/>
          <w:w w:val="110"/>
          <w:sz w:val="20"/>
        </w:rPr>
        <w:t>(лента</w:t>
      </w:r>
      <w:r>
        <w:rPr>
          <w:color w:val="221F1F"/>
          <w:spacing w:val="40"/>
          <w:w w:val="110"/>
          <w:sz w:val="20"/>
        </w:rPr>
        <w:t xml:space="preserve"> </w:t>
      </w:r>
      <w:r>
        <w:rPr>
          <w:color w:val="221F1F"/>
          <w:w w:val="110"/>
          <w:sz w:val="20"/>
        </w:rPr>
        <w:t>времени;</w:t>
      </w:r>
      <w:r>
        <w:rPr>
          <w:color w:val="221F1F"/>
          <w:spacing w:val="40"/>
          <w:w w:val="110"/>
          <w:sz w:val="20"/>
        </w:rPr>
        <w:t xml:space="preserve"> </w:t>
      </w:r>
      <w:r>
        <w:rPr>
          <w:color w:val="221F1F"/>
          <w:w w:val="110"/>
          <w:sz w:val="20"/>
        </w:rPr>
        <w:t>поведение</w:t>
      </w:r>
      <w:r>
        <w:rPr>
          <w:color w:val="221F1F"/>
          <w:spacing w:val="40"/>
          <w:w w:val="110"/>
          <w:sz w:val="20"/>
        </w:rPr>
        <w:t xml:space="preserve"> </w:t>
      </w:r>
      <w:r>
        <w:rPr>
          <w:color w:val="221F1F"/>
          <w:w w:val="110"/>
          <w:sz w:val="20"/>
        </w:rPr>
        <w:t>и его последствия; коллективный труд и его результаты и др.);</w:t>
      </w:r>
    </w:p>
    <w:p w:rsidR="00923AD8" w:rsidRDefault="000A3044">
      <w:pPr>
        <w:pStyle w:val="a5"/>
        <w:numPr>
          <w:ilvl w:val="0"/>
          <w:numId w:val="39"/>
        </w:numPr>
        <w:tabs>
          <w:tab w:val="left" w:pos="476"/>
        </w:tabs>
        <w:spacing w:line="249" w:lineRule="auto"/>
        <w:ind w:right="272" w:hanging="144"/>
        <w:rPr>
          <w:sz w:val="20"/>
        </w:rPr>
      </w:pPr>
      <w:r>
        <w:rPr>
          <w:color w:val="221F1F"/>
          <w:w w:val="110"/>
          <w:sz w:val="20"/>
        </w:rPr>
        <w:t xml:space="preserve">проводить по предложенному плану опыт, несложное иссле- дование по установлению особенностей объекта изучения и связей между объектами (часть — целое, причина — след- </w:t>
      </w:r>
      <w:r>
        <w:rPr>
          <w:color w:val="221F1F"/>
          <w:spacing w:val="-2"/>
          <w:w w:val="110"/>
          <w:sz w:val="20"/>
        </w:rPr>
        <w:t>ствие);</w:t>
      </w:r>
    </w:p>
    <w:p w:rsidR="00923AD8" w:rsidRDefault="000A3044">
      <w:pPr>
        <w:pStyle w:val="a5"/>
        <w:numPr>
          <w:ilvl w:val="0"/>
          <w:numId w:val="39"/>
        </w:numPr>
        <w:tabs>
          <w:tab w:val="left" w:pos="459"/>
        </w:tabs>
        <w:spacing w:line="249" w:lineRule="auto"/>
        <w:ind w:left="341" w:right="274" w:firstLine="0"/>
        <w:rPr>
          <w:sz w:val="20"/>
        </w:rPr>
      </w:pPr>
      <w:r>
        <w:rPr>
          <w:color w:val="221F1F"/>
          <w:w w:val="115"/>
          <w:sz w:val="20"/>
        </w:rPr>
        <w:t>формулировать выводы и подкреплять их доказательствами</w:t>
      </w:r>
      <w:r>
        <w:rPr>
          <w:color w:val="221F1F"/>
          <w:spacing w:val="40"/>
          <w:w w:val="115"/>
          <w:sz w:val="20"/>
        </w:rPr>
        <w:t xml:space="preserve"> </w:t>
      </w:r>
      <w:r>
        <w:rPr>
          <w:color w:val="221F1F"/>
          <w:w w:val="115"/>
          <w:sz w:val="20"/>
        </w:rPr>
        <w:t>на основе результатов проведённого наблюдения (опыта, из- мерения, исследования).</w:t>
      </w:r>
    </w:p>
    <w:p w:rsidR="00923AD8" w:rsidRDefault="00923AD8">
      <w:pPr>
        <w:spacing w:line="249" w:lineRule="auto"/>
        <w:jc w:val="both"/>
        <w:rPr>
          <w:sz w:val="20"/>
        </w:rPr>
        <w:sectPr w:rsidR="00923AD8">
          <w:pgSz w:w="7840" w:h="12020"/>
          <w:pgMar w:top="560" w:right="460" w:bottom="280" w:left="480" w:header="720" w:footer="720" w:gutter="0"/>
          <w:cols w:space="720"/>
        </w:sectPr>
      </w:pPr>
    </w:p>
    <w:p w:rsidR="00923AD8" w:rsidRDefault="000A3044">
      <w:pPr>
        <w:pStyle w:val="a5"/>
        <w:numPr>
          <w:ilvl w:val="1"/>
          <w:numId w:val="43"/>
        </w:numPr>
        <w:tabs>
          <w:tab w:val="left" w:pos="791"/>
        </w:tabs>
        <w:spacing w:before="71"/>
        <w:ind w:hanging="309"/>
        <w:rPr>
          <w:rFonts w:ascii="Georgia" w:hAnsi="Georgia"/>
          <w:i/>
          <w:sz w:val="20"/>
        </w:rPr>
      </w:pPr>
      <w:r>
        <w:rPr>
          <w:rFonts w:ascii="Georgia" w:hAnsi="Georgia"/>
          <w:i/>
          <w:color w:val="221F1F"/>
          <w:sz w:val="20"/>
        </w:rPr>
        <w:lastRenderedPageBreak/>
        <w:t>Работа</w:t>
      </w:r>
      <w:r>
        <w:rPr>
          <w:rFonts w:ascii="Georgia" w:hAnsi="Georgia"/>
          <w:i/>
          <w:color w:val="221F1F"/>
          <w:spacing w:val="36"/>
          <w:sz w:val="20"/>
        </w:rPr>
        <w:t xml:space="preserve"> </w:t>
      </w:r>
      <w:r>
        <w:rPr>
          <w:rFonts w:ascii="Georgia" w:hAnsi="Georgia"/>
          <w:i/>
          <w:color w:val="221F1F"/>
          <w:sz w:val="20"/>
        </w:rPr>
        <w:t>с</w:t>
      </w:r>
      <w:r>
        <w:rPr>
          <w:rFonts w:ascii="Georgia" w:hAnsi="Georgia"/>
          <w:i/>
          <w:color w:val="221F1F"/>
          <w:spacing w:val="36"/>
          <w:sz w:val="20"/>
        </w:rPr>
        <w:t xml:space="preserve"> </w:t>
      </w:r>
      <w:r>
        <w:rPr>
          <w:rFonts w:ascii="Georgia" w:hAnsi="Georgia"/>
          <w:i/>
          <w:color w:val="221F1F"/>
          <w:spacing w:val="-2"/>
          <w:sz w:val="20"/>
        </w:rPr>
        <w:t>информацией:</w:t>
      </w:r>
    </w:p>
    <w:p w:rsidR="00923AD8" w:rsidRDefault="000A3044">
      <w:pPr>
        <w:pStyle w:val="a5"/>
        <w:numPr>
          <w:ilvl w:val="0"/>
          <w:numId w:val="39"/>
        </w:numPr>
        <w:tabs>
          <w:tab w:val="left" w:pos="481"/>
        </w:tabs>
        <w:spacing w:before="10" w:line="254" w:lineRule="auto"/>
        <w:ind w:right="280" w:hanging="144"/>
        <w:rPr>
          <w:sz w:val="20"/>
        </w:rPr>
      </w:pPr>
      <w:r>
        <w:rPr>
          <w:color w:val="221F1F"/>
          <w:w w:val="110"/>
          <w:sz w:val="20"/>
        </w:rPr>
        <w:t xml:space="preserve">использовать различные источники для поиска информации, выбирать источник получения информации с учётом учебной </w:t>
      </w:r>
      <w:r>
        <w:rPr>
          <w:color w:val="221F1F"/>
          <w:spacing w:val="-2"/>
          <w:w w:val="110"/>
          <w:sz w:val="20"/>
        </w:rPr>
        <w:t>задачи;</w:t>
      </w:r>
    </w:p>
    <w:p w:rsidR="00923AD8" w:rsidRDefault="000A3044">
      <w:pPr>
        <w:pStyle w:val="a5"/>
        <w:numPr>
          <w:ilvl w:val="0"/>
          <w:numId w:val="39"/>
        </w:numPr>
        <w:tabs>
          <w:tab w:val="left" w:pos="529"/>
        </w:tabs>
        <w:spacing w:line="252" w:lineRule="auto"/>
        <w:ind w:right="277" w:hanging="144"/>
        <w:rPr>
          <w:sz w:val="20"/>
        </w:rPr>
      </w:pPr>
      <w:r>
        <w:tab/>
      </w:r>
      <w:r>
        <w:rPr>
          <w:color w:val="221F1F"/>
          <w:w w:val="110"/>
          <w:sz w:val="20"/>
        </w:rPr>
        <w:t>согласно заданному алгоритму находить в предложенном источнике</w:t>
      </w:r>
      <w:r>
        <w:rPr>
          <w:color w:val="221F1F"/>
          <w:spacing w:val="40"/>
          <w:w w:val="110"/>
          <w:sz w:val="20"/>
        </w:rPr>
        <w:t xml:space="preserve"> </w:t>
      </w:r>
      <w:r>
        <w:rPr>
          <w:color w:val="221F1F"/>
          <w:w w:val="110"/>
          <w:sz w:val="20"/>
        </w:rPr>
        <w:t>информацию,</w:t>
      </w:r>
      <w:r>
        <w:rPr>
          <w:color w:val="221F1F"/>
          <w:spacing w:val="40"/>
          <w:w w:val="110"/>
          <w:sz w:val="20"/>
        </w:rPr>
        <w:t xml:space="preserve"> </w:t>
      </w:r>
      <w:r>
        <w:rPr>
          <w:color w:val="221F1F"/>
          <w:w w:val="110"/>
          <w:sz w:val="20"/>
        </w:rPr>
        <w:t>представленную</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явном</w:t>
      </w:r>
      <w:r>
        <w:rPr>
          <w:color w:val="221F1F"/>
          <w:spacing w:val="40"/>
          <w:w w:val="110"/>
          <w:sz w:val="20"/>
        </w:rPr>
        <w:t xml:space="preserve"> </w:t>
      </w:r>
      <w:r>
        <w:rPr>
          <w:color w:val="221F1F"/>
          <w:w w:val="110"/>
          <w:sz w:val="20"/>
        </w:rPr>
        <w:t>виде;</w:t>
      </w:r>
    </w:p>
    <w:p w:rsidR="00923AD8" w:rsidRDefault="000A3044">
      <w:pPr>
        <w:pStyle w:val="a3"/>
        <w:spacing w:before="2" w:line="254" w:lineRule="auto"/>
        <w:ind w:left="485" w:right="274" w:hanging="144"/>
      </w:pPr>
      <w:r>
        <w:rPr>
          <w:rFonts w:ascii="Trebuchet MS" w:hAnsi="Trebuchet MS"/>
          <w:color w:val="221F1F"/>
          <w:w w:val="110"/>
          <w:position w:val="1"/>
          <w:sz w:val="14"/>
        </w:rPr>
        <w:t>-</w:t>
      </w:r>
      <w:r>
        <w:rPr>
          <w:color w:val="221F1F"/>
          <w:w w:val="110"/>
        </w:rPr>
        <w:t>распознавать достоверную и недостоверную информацию са- мостоятельно</w:t>
      </w:r>
      <w:r>
        <w:rPr>
          <w:color w:val="221F1F"/>
          <w:spacing w:val="40"/>
          <w:w w:val="110"/>
        </w:rPr>
        <w:t xml:space="preserve"> </w:t>
      </w:r>
      <w:r>
        <w:rPr>
          <w:color w:val="221F1F"/>
          <w:w w:val="110"/>
        </w:rPr>
        <w:t>или</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предложенного</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спосо- ба её проверки;</w:t>
      </w:r>
    </w:p>
    <w:p w:rsidR="00923AD8" w:rsidRDefault="000A3044">
      <w:pPr>
        <w:pStyle w:val="a5"/>
        <w:numPr>
          <w:ilvl w:val="0"/>
          <w:numId w:val="39"/>
        </w:numPr>
        <w:tabs>
          <w:tab w:val="left" w:pos="471"/>
        </w:tabs>
        <w:spacing w:before="1" w:line="254" w:lineRule="auto"/>
        <w:ind w:right="274" w:hanging="144"/>
        <w:rPr>
          <w:sz w:val="20"/>
        </w:rPr>
      </w:pPr>
      <w:r>
        <w:rPr>
          <w:color w:val="221F1F"/>
          <w:w w:val="110"/>
          <w:sz w:val="20"/>
        </w:rPr>
        <w:t>находить и использовать для решения учебных задач тексто- вую,</w:t>
      </w:r>
      <w:r>
        <w:rPr>
          <w:color w:val="221F1F"/>
          <w:spacing w:val="40"/>
          <w:w w:val="110"/>
          <w:sz w:val="20"/>
        </w:rPr>
        <w:t xml:space="preserve"> </w:t>
      </w:r>
      <w:r>
        <w:rPr>
          <w:color w:val="221F1F"/>
          <w:w w:val="110"/>
          <w:sz w:val="20"/>
        </w:rPr>
        <w:t>графическую,</w:t>
      </w:r>
      <w:r>
        <w:rPr>
          <w:color w:val="221F1F"/>
          <w:spacing w:val="40"/>
          <w:w w:val="110"/>
          <w:sz w:val="20"/>
        </w:rPr>
        <w:t xml:space="preserve"> </w:t>
      </w:r>
      <w:r>
        <w:rPr>
          <w:color w:val="221F1F"/>
          <w:w w:val="110"/>
          <w:sz w:val="20"/>
        </w:rPr>
        <w:t>аудиовизуальную</w:t>
      </w:r>
      <w:r>
        <w:rPr>
          <w:color w:val="221F1F"/>
          <w:spacing w:val="40"/>
          <w:w w:val="110"/>
          <w:sz w:val="20"/>
        </w:rPr>
        <w:t xml:space="preserve"> </w:t>
      </w:r>
      <w:r>
        <w:rPr>
          <w:color w:val="221F1F"/>
          <w:w w:val="110"/>
          <w:sz w:val="20"/>
        </w:rPr>
        <w:t>информацию;</w:t>
      </w:r>
    </w:p>
    <w:p w:rsidR="00923AD8" w:rsidRDefault="000A3044">
      <w:pPr>
        <w:pStyle w:val="a5"/>
        <w:numPr>
          <w:ilvl w:val="0"/>
          <w:numId w:val="39"/>
        </w:numPr>
        <w:tabs>
          <w:tab w:val="left" w:pos="493"/>
        </w:tabs>
        <w:spacing w:line="254" w:lineRule="auto"/>
        <w:ind w:right="277" w:hanging="144"/>
        <w:rPr>
          <w:sz w:val="20"/>
        </w:rPr>
      </w:pPr>
      <w:r>
        <w:rPr>
          <w:color w:val="221F1F"/>
          <w:w w:val="110"/>
          <w:sz w:val="20"/>
        </w:rPr>
        <w:t>читать и интерпретировать графически представленную ин- формацию</w:t>
      </w:r>
      <w:r>
        <w:rPr>
          <w:color w:val="221F1F"/>
          <w:spacing w:val="40"/>
          <w:w w:val="110"/>
          <w:sz w:val="20"/>
        </w:rPr>
        <w:t xml:space="preserve"> </w:t>
      </w:r>
      <w:r>
        <w:rPr>
          <w:color w:val="221F1F"/>
          <w:w w:val="110"/>
          <w:sz w:val="20"/>
        </w:rPr>
        <w:t>(схему,</w:t>
      </w:r>
      <w:r>
        <w:rPr>
          <w:color w:val="221F1F"/>
          <w:spacing w:val="40"/>
          <w:w w:val="110"/>
          <w:sz w:val="20"/>
        </w:rPr>
        <w:t xml:space="preserve"> </w:t>
      </w:r>
      <w:r>
        <w:rPr>
          <w:color w:val="221F1F"/>
          <w:w w:val="110"/>
          <w:sz w:val="20"/>
        </w:rPr>
        <w:t>таблицу,</w:t>
      </w:r>
      <w:r>
        <w:rPr>
          <w:color w:val="221F1F"/>
          <w:spacing w:val="40"/>
          <w:w w:val="110"/>
          <w:sz w:val="20"/>
        </w:rPr>
        <w:t xml:space="preserve"> </w:t>
      </w:r>
      <w:r>
        <w:rPr>
          <w:color w:val="221F1F"/>
          <w:w w:val="110"/>
          <w:sz w:val="20"/>
        </w:rPr>
        <w:t>иллюстрацию);</w:t>
      </w:r>
    </w:p>
    <w:p w:rsidR="00923AD8" w:rsidRDefault="000A3044">
      <w:pPr>
        <w:pStyle w:val="a5"/>
        <w:numPr>
          <w:ilvl w:val="0"/>
          <w:numId w:val="39"/>
        </w:numPr>
        <w:tabs>
          <w:tab w:val="left" w:pos="512"/>
        </w:tabs>
        <w:spacing w:line="254" w:lineRule="auto"/>
        <w:ind w:right="274" w:hanging="144"/>
        <w:rPr>
          <w:sz w:val="20"/>
        </w:rPr>
      </w:pPr>
      <w:r>
        <w:rPr>
          <w:color w:val="221F1F"/>
          <w:w w:val="110"/>
          <w:sz w:val="20"/>
        </w:rPr>
        <w:t>соблюдать</w:t>
      </w:r>
      <w:r>
        <w:rPr>
          <w:color w:val="221F1F"/>
          <w:spacing w:val="40"/>
          <w:w w:val="110"/>
          <w:sz w:val="20"/>
        </w:rPr>
        <w:t xml:space="preserve"> </w:t>
      </w:r>
      <w:r>
        <w:rPr>
          <w:color w:val="221F1F"/>
          <w:w w:val="110"/>
          <w:sz w:val="20"/>
        </w:rPr>
        <w:t>правила</w:t>
      </w:r>
      <w:r>
        <w:rPr>
          <w:color w:val="221F1F"/>
          <w:spacing w:val="40"/>
          <w:w w:val="110"/>
          <w:sz w:val="20"/>
        </w:rPr>
        <w:t xml:space="preserve"> </w:t>
      </w:r>
      <w:r>
        <w:rPr>
          <w:color w:val="221F1F"/>
          <w:w w:val="110"/>
          <w:sz w:val="20"/>
        </w:rPr>
        <w:t>информационной</w:t>
      </w:r>
      <w:r>
        <w:rPr>
          <w:color w:val="221F1F"/>
          <w:spacing w:val="40"/>
          <w:w w:val="110"/>
          <w:sz w:val="20"/>
        </w:rPr>
        <w:t xml:space="preserve"> </w:t>
      </w:r>
      <w:r>
        <w:rPr>
          <w:color w:val="221F1F"/>
          <w:w w:val="110"/>
          <w:sz w:val="20"/>
        </w:rPr>
        <w:t>безопасности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 xml:space="preserve">усло- виях контролируемого доступа в Интернет (с помощью учи- </w:t>
      </w:r>
      <w:r>
        <w:rPr>
          <w:color w:val="221F1F"/>
          <w:spacing w:val="-2"/>
          <w:w w:val="110"/>
          <w:sz w:val="20"/>
        </w:rPr>
        <w:t>теля);</w:t>
      </w:r>
    </w:p>
    <w:p w:rsidR="00923AD8" w:rsidRDefault="000A3044">
      <w:pPr>
        <w:pStyle w:val="a5"/>
        <w:numPr>
          <w:ilvl w:val="0"/>
          <w:numId w:val="39"/>
        </w:numPr>
        <w:tabs>
          <w:tab w:val="left" w:pos="534"/>
        </w:tabs>
        <w:spacing w:line="252" w:lineRule="auto"/>
        <w:ind w:right="273" w:hanging="144"/>
        <w:rPr>
          <w:sz w:val="20"/>
        </w:rPr>
      </w:pPr>
      <w:r>
        <w:tab/>
      </w:r>
      <w:r>
        <w:rPr>
          <w:color w:val="221F1F"/>
          <w:w w:val="115"/>
          <w:sz w:val="20"/>
        </w:rPr>
        <w:t>анализировать и создавать текстовую, видео-, графиче-</w:t>
      </w:r>
      <w:r>
        <w:rPr>
          <w:color w:val="221F1F"/>
          <w:spacing w:val="80"/>
          <w:w w:val="115"/>
          <w:sz w:val="20"/>
        </w:rPr>
        <w:t xml:space="preserve"> </w:t>
      </w:r>
      <w:r>
        <w:rPr>
          <w:color w:val="221F1F"/>
          <w:w w:val="115"/>
          <w:sz w:val="20"/>
        </w:rPr>
        <w:t xml:space="preserve">скую, звуковую информацию в соответствии с учебной за- </w:t>
      </w:r>
      <w:r>
        <w:rPr>
          <w:color w:val="221F1F"/>
          <w:spacing w:val="-2"/>
          <w:w w:val="115"/>
          <w:sz w:val="20"/>
        </w:rPr>
        <w:t>дачей;</w:t>
      </w:r>
    </w:p>
    <w:p w:rsidR="00923AD8" w:rsidRDefault="000A3044">
      <w:pPr>
        <w:pStyle w:val="a5"/>
        <w:numPr>
          <w:ilvl w:val="0"/>
          <w:numId w:val="39"/>
        </w:numPr>
        <w:tabs>
          <w:tab w:val="left" w:pos="455"/>
        </w:tabs>
        <w:spacing w:before="3" w:line="254" w:lineRule="auto"/>
        <w:ind w:right="272" w:hanging="144"/>
        <w:rPr>
          <w:sz w:val="20"/>
        </w:rPr>
      </w:pPr>
      <w:r>
        <w:rPr>
          <w:color w:val="221F1F"/>
          <w:w w:val="115"/>
          <w:sz w:val="20"/>
        </w:rPr>
        <w:t>фиксировать полученные результаты в текстовой форме (от- чёт, выступление, высказывание) и графическом виде (рису- нок, схема, диаграмма).</w:t>
      </w:r>
    </w:p>
    <w:p w:rsidR="00923AD8" w:rsidRDefault="000A3044">
      <w:pPr>
        <w:pStyle w:val="3"/>
        <w:spacing w:before="145"/>
      </w:pPr>
      <w:r>
        <w:rPr>
          <w:color w:val="221F1F"/>
          <w:w w:val="80"/>
        </w:rPr>
        <w:t>Коммуникативные</w:t>
      </w:r>
      <w:r>
        <w:rPr>
          <w:color w:val="221F1F"/>
          <w:spacing w:val="67"/>
        </w:rPr>
        <w:t xml:space="preserve"> </w:t>
      </w:r>
      <w:r>
        <w:rPr>
          <w:color w:val="221F1F"/>
          <w:w w:val="80"/>
        </w:rPr>
        <w:t>универсальные</w:t>
      </w:r>
      <w:r>
        <w:rPr>
          <w:color w:val="221F1F"/>
          <w:spacing w:val="62"/>
        </w:rPr>
        <w:t xml:space="preserve"> </w:t>
      </w:r>
      <w:r>
        <w:rPr>
          <w:color w:val="221F1F"/>
          <w:w w:val="80"/>
        </w:rPr>
        <w:t>учебные</w:t>
      </w:r>
      <w:r>
        <w:rPr>
          <w:color w:val="221F1F"/>
          <w:spacing w:val="62"/>
        </w:rPr>
        <w:t xml:space="preserve"> </w:t>
      </w:r>
      <w:r>
        <w:rPr>
          <w:color w:val="221F1F"/>
          <w:spacing w:val="-2"/>
          <w:w w:val="80"/>
        </w:rPr>
        <w:t>действия:</w:t>
      </w:r>
    </w:p>
    <w:p w:rsidR="00923AD8" w:rsidRDefault="000A3044">
      <w:pPr>
        <w:pStyle w:val="a5"/>
        <w:numPr>
          <w:ilvl w:val="0"/>
          <w:numId w:val="39"/>
        </w:numPr>
        <w:tabs>
          <w:tab w:val="left" w:pos="493"/>
        </w:tabs>
        <w:spacing w:before="68" w:line="252" w:lineRule="auto"/>
        <w:ind w:right="274" w:hanging="144"/>
        <w:rPr>
          <w:sz w:val="20"/>
        </w:rPr>
      </w:pPr>
      <w:r>
        <w:rPr>
          <w:color w:val="221F1F"/>
          <w:w w:val="110"/>
          <w:sz w:val="20"/>
        </w:rPr>
        <w:t>в</w:t>
      </w:r>
      <w:r>
        <w:rPr>
          <w:color w:val="221F1F"/>
          <w:spacing w:val="40"/>
          <w:w w:val="110"/>
          <w:sz w:val="20"/>
        </w:rPr>
        <w:t xml:space="preserve"> </w:t>
      </w:r>
      <w:r>
        <w:rPr>
          <w:color w:val="221F1F"/>
          <w:w w:val="110"/>
          <w:sz w:val="20"/>
        </w:rPr>
        <w:t>процессе</w:t>
      </w:r>
      <w:r>
        <w:rPr>
          <w:color w:val="221F1F"/>
          <w:spacing w:val="40"/>
          <w:w w:val="110"/>
          <w:sz w:val="20"/>
        </w:rPr>
        <w:t xml:space="preserve"> </w:t>
      </w:r>
      <w:r>
        <w:rPr>
          <w:color w:val="221F1F"/>
          <w:w w:val="110"/>
          <w:sz w:val="20"/>
        </w:rPr>
        <w:t>диалогов</w:t>
      </w:r>
      <w:r>
        <w:rPr>
          <w:color w:val="221F1F"/>
          <w:spacing w:val="40"/>
          <w:w w:val="110"/>
          <w:sz w:val="20"/>
        </w:rPr>
        <w:t xml:space="preserve"> </w:t>
      </w:r>
      <w:r>
        <w:rPr>
          <w:color w:val="221F1F"/>
          <w:w w:val="110"/>
          <w:sz w:val="20"/>
        </w:rPr>
        <w:t>задавать</w:t>
      </w:r>
      <w:r>
        <w:rPr>
          <w:color w:val="221F1F"/>
          <w:spacing w:val="40"/>
          <w:w w:val="110"/>
          <w:sz w:val="20"/>
        </w:rPr>
        <w:t xml:space="preserve"> </w:t>
      </w:r>
      <w:r>
        <w:rPr>
          <w:color w:val="221F1F"/>
          <w:w w:val="110"/>
          <w:sz w:val="20"/>
        </w:rPr>
        <w:t>вопросы,</w:t>
      </w:r>
      <w:r>
        <w:rPr>
          <w:color w:val="221F1F"/>
          <w:spacing w:val="40"/>
          <w:w w:val="110"/>
          <w:sz w:val="20"/>
        </w:rPr>
        <w:t xml:space="preserve"> </w:t>
      </w:r>
      <w:r>
        <w:rPr>
          <w:color w:val="221F1F"/>
          <w:w w:val="110"/>
          <w:sz w:val="20"/>
        </w:rPr>
        <w:t>высказывать</w:t>
      </w:r>
      <w:r>
        <w:rPr>
          <w:color w:val="221F1F"/>
          <w:spacing w:val="40"/>
          <w:w w:val="110"/>
          <w:sz w:val="20"/>
        </w:rPr>
        <w:t xml:space="preserve"> </w:t>
      </w:r>
      <w:r>
        <w:rPr>
          <w:color w:val="221F1F"/>
          <w:w w:val="110"/>
          <w:sz w:val="20"/>
        </w:rPr>
        <w:t>сужде- ния,</w:t>
      </w:r>
      <w:r>
        <w:rPr>
          <w:color w:val="221F1F"/>
          <w:spacing w:val="40"/>
          <w:w w:val="110"/>
          <w:sz w:val="20"/>
        </w:rPr>
        <w:t xml:space="preserve"> </w:t>
      </w:r>
      <w:r>
        <w:rPr>
          <w:color w:val="221F1F"/>
          <w:w w:val="110"/>
          <w:sz w:val="20"/>
        </w:rPr>
        <w:t>оценивать</w:t>
      </w:r>
      <w:r>
        <w:rPr>
          <w:color w:val="221F1F"/>
          <w:spacing w:val="40"/>
          <w:w w:val="110"/>
          <w:sz w:val="20"/>
        </w:rPr>
        <w:t xml:space="preserve"> </w:t>
      </w:r>
      <w:r>
        <w:rPr>
          <w:color w:val="221F1F"/>
          <w:w w:val="110"/>
          <w:sz w:val="20"/>
        </w:rPr>
        <w:t>выступления</w:t>
      </w:r>
      <w:r>
        <w:rPr>
          <w:color w:val="221F1F"/>
          <w:spacing w:val="40"/>
          <w:w w:val="110"/>
          <w:sz w:val="20"/>
        </w:rPr>
        <w:t xml:space="preserve"> </w:t>
      </w:r>
      <w:r>
        <w:rPr>
          <w:color w:val="221F1F"/>
          <w:w w:val="110"/>
          <w:sz w:val="20"/>
        </w:rPr>
        <w:t>участников;</w:t>
      </w:r>
    </w:p>
    <w:p w:rsidR="00923AD8" w:rsidRDefault="000A3044">
      <w:pPr>
        <w:pStyle w:val="a5"/>
        <w:numPr>
          <w:ilvl w:val="0"/>
          <w:numId w:val="39"/>
        </w:numPr>
        <w:tabs>
          <w:tab w:val="left" w:pos="515"/>
        </w:tabs>
        <w:spacing w:before="4" w:line="254" w:lineRule="auto"/>
        <w:ind w:right="274" w:hanging="144"/>
        <w:rPr>
          <w:sz w:val="20"/>
        </w:rPr>
      </w:pPr>
      <w:r>
        <w:rPr>
          <w:color w:val="221F1F"/>
          <w:w w:val="110"/>
          <w:sz w:val="20"/>
        </w:rPr>
        <w:t>признавать</w:t>
      </w:r>
      <w:r>
        <w:rPr>
          <w:color w:val="221F1F"/>
          <w:spacing w:val="40"/>
          <w:w w:val="110"/>
          <w:sz w:val="20"/>
        </w:rPr>
        <w:t xml:space="preserve"> </w:t>
      </w:r>
      <w:r>
        <w:rPr>
          <w:color w:val="221F1F"/>
          <w:w w:val="110"/>
          <w:sz w:val="20"/>
        </w:rPr>
        <w:t>возможность</w:t>
      </w:r>
      <w:r>
        <w:rPr>
          <w:color w:val="221F1F"/>
          <w:spacing w:val="40"/>
          <w:w w:val="110"/>
          <w:sz w:val="20"/>
        </w:rPr>
        <w:t xml:space="preserve"> </w:t>
      </w:r>
      <w:r>
        <w:rPr>
          <w:color w:val="221F1F"/>
          <w:w w:val="110"/>
          <w:sz w:val="20"/>
        </w:rPr>
        <w:t>существования</w:t>
      </w:r>
      <w:r>
        <w:rPr>
          <w:color w:val="221F1F"/>
          <w:spacing w:val="40"/>
          <w:w w:val="110"/>
          <w:sz w:val="20"/>
        </w:rPr>
        <w:t xml:space="preserve"> </w:t>
      </w:r>
      <w:r>
        <w:rPr>
          <w:color w:val="221F1F"/>
          <w:w w:val="110"/>
          <w:sz w:val="20"/>
        </w:rPr>
        <w:t>разных</w:t>
      </w:r>
      <w:r>
        <w:rPr>
          <w:color w:val="221F1F"/>
          <w:spacing w:val="40"/>
          <w:w w:val="110"/>
          <w:sz w:val="20"/>
        </w:rPr>
        <w:t xml:space="preserve"> </w:t>
      </w:r>
      <w:r>
        <w:rPr>
          <w:color w:val="221F1F"/>
          <w:w w:val="110"/>
          <w:sz w:val="20"/>
        </w:rPr>
        <w:t>точек</w:t>
      </w:r>
      <w:r>
        <w:rPr>
          <w:color w:val="221F1F"/>
          <w:spacing w:val="40"/>
          <w:w w:val="110"/>
          <w:sz w:val="20"/>
        </w:rPr>
        <w:t xml:space="preserve"> </w:t>
      </w:r>
      <w:r>
        <w:rPr>
          <w:color w:val="221F1F"/>
          <w:w w:val="110"/>
          <w:sz w:val="20"/>
        </w:rPr>
        <w:t>зре-</w:t>
      </w:r>
      <w:r>
        <w:rPr>
          <w:color w:val="221F1F"/>
          <w:spacing w:val="40"/>
          <w:w w:val="110"/>
          <w:sz w:val="20"/>
        </w:rPr>
        <w:t xml:space="preserve"> </w:t>
      </w:r>
      <w:r>
        <w:rPr>
          <w:color w:val="221F1F"/>
          <w:w w:val="110"/>
          <w:sz w:val="20"/>
        </w:rPr>
        <w:t>ния;</w:t>
      </w:r>
      <w:r>
        <w:rPr>
          <w:color w:val="221F1F"/>
          <w:spacing w:val="40"/>
          <w:w w:val="110"/>
          <w:sz w:val="20"/>
        </w:rPr>
        <w:t xml:space="preserve"> </w:t>
      </w:r>
      <w:r>
        <w:rPr>
          <w:color w:val="221F1F"/>
          <w:w w:val="110"/>
          <w:sz w:val="20"/>
        </w:rPr>
        <w:t>корректно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аргументированно</w:t>
      </w:r>
      <w:r>
        <w:rPr>
          <w:color w:val="221F1F"/>
          <w:spacing w:val="40"/>
          <w:w w:val="110"/>
          <w:sz w:val="20"/>
        </w:rPr>
        <w:t xml:space="preserve"> </w:t>
      </w:r>
      <w:r>
        <w:rPr>
          <w:color w:val="221F1F"/>
          <w:w w:val="110"/>
          <w:sz w:val="20"/>
        </w:rPr>
        <w:t>высказывать</w:t>
      </w:r>
      <w:r>
        <w:rPr>
          <w:color w:val="221F1F"/>
          <w:spacing w:val="40"/>
          <w:w w:val="110"/>
          <w:sz w:val="20"/>
        </w:rPr>
        <w:t xml:space="preserve"> </w:t>
      </w:r>
      <w:r>
        <w:rPr>
          <w:color w:val="221F1F"/>
          <w:w w:val="110"/>
          <w:sz w:val="20"/>
        </w:rPr>
        <w:t>своё</w:t>
      </w:r>
      <w:r>
        <w:rPr>
          <w:color w:val="221F1F"/>
          <w:spacing w:val="40"/>
          <w:w w:val="110"/>
          <w:sz w:val="20"/>
        </w:rPr>
        <w:t xml:space="preserve"> </w:t>
      </w:r>
      <w:r>
        <w:rPr>
          <w:color w:val="221F1F"/>
          <w:w w:val="110"/>
          <w:sz w:val="20"/>
        </w:rPr>
        <w:t>мне- ние;</w:t>
      </w:r>
      <w:r>
        <w:rPr>
          <w:color w:val="221F1F"/>
          <w:spacing w:val="40"/>
          <w:w w:val="110"/>
          <w:sz w:val="20"/>
        </w:rPr>
        <w:t xml:space="preserve"> </w:t>
      </w:r>
      <w:r>
        <w:rPr>
          <w:color w:val="221F1F"/>
          <w:w w:val="110"/>
          <w:sz w:val="20"/>
        </w:rPr>
        <w:t>приводить</w:t>
      </w:r>
      <w:r>
        <w:rPr>
          <w:color w:val="221F1F"/>
          <w:spacing w:val="40"/>
          <w:w w:val="110"/>
          <w:sz w:val="20"/>
        </w:rPr>
        <w:t xml:space="preserve"> </w:t>
      </w:r>
      <w:r>
        <w:rPr>
          <w:color w:val="221F1F"/>
          <w:w w:val="110"/>
          <w:sz w:val="20"/>
        </w:rPr>
        <w:t>доказательства</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правоты;</w:t>
      </w:r>
    </w:p>
    <w:p w:rsidR="00923AD8" w:rsidRDefault="000A3044">
      <w:pPr>
        <w:pStyle w:val="a5"/>
        <w:numPr>
          <w:ilvl w:val="0"/>
          <w:numId w:val="39"/>
        </w:numPr>
        <w:tabs>
          <w:tab w:val="left" w:pos="459"/>
        </w:tabs>
        <w:spacing w:line="252" w:lineRule="auto"/>
        <w:ind w:right="275" w:hanging="144"/>
        <w:rPr>
          <w:sz w:val="20"/>
        </w:rPr>
      </w:pPr>
      <w:r>
        <w:rPr>
          <w:color w:val="221F1F"/>
          <w:w w:val="115"/>
          <w:sz w:val="20"/>
        </w:rPr>
        <w:t>соблюдать правила ведения диалога и дискуссии; проявлять уважительное отношение к собеседнику;</w:t>
      </w:r>
    </w:p>
    <w:p w:rsidR="00923AD8" w:rsidRDefault="000A3044">
      <w:pPr>
        <w:pStyle w:val="a5"/>
        <w:numPr>
          <w:ilvl w:val="0"/>
          <w:numId w:val="39"/>
        </w:numPr>
        <w:tabs>
          <w:tab w:val="left" w:pos="471"/>
        </w:tabs>
        <w:spacing w:before="3" w:line="254" w:lineRule="auto"/>
        <w:ind w:right="274" w:hanging="144"/>
        <w:rPr>
          <w:sz w:val="20"/>
        </w:rPr>
      </w:pPr>
      <w:r>
        <w:rPr>
          <w:color w:val="221F1F"/>
          <w:w w:val="110"/>
          <w:sz w:val="20"/>
        </w:rPr>
        <w:t>использовать смысловое чтение для определения темы, глав-</w:t>
      </w:r>
      <w:r>
        <w:rPr>
          <w:color w:val="221F1F"/>
          <w:spacing w:val="80"/>
          <w:w w:val="110"/>
          <w:sz w:val="20"/>
        </w:rPr>
        <w:t xml:space="preserve"> </w:t>
      </w:r>
      <w:r>
        <w:rPr>
          <w:color w:val="221F1F"/>
          <w:w w:val="110"/>
          <w:sz w:val="20"/>
        </w:rPr>
        <w:t>ной мысли текста о природе, социальной жизни, взаимоот- ношениях и поступках людей;</w:t>
      </w:r>
    </w:p>
    <w:p w:rsidR="00923AD8" w:rsidRDefault="000A3044">
      <w:pPr>
        <w:pStyle w:val="a5"/>
        <w:numPr>
          <w:ilvl w:val="0"/>
          <w:numId w:val="39"/>
        </w:numPr>
        <w:tabs>
          <w:tab w:val="left" w:pos="471"/>
        </w:tabs>
        <w:spacing w:line="252" w:lineRule="auto"/>
        <w:ind w:right="274" w:hanging="144"/>
        <w:rPr>
          <w:sz w:val="20"/>
        </w:rPr>
      </w:pPr>
      <w:r>
        <w:rPr>
          <w:color w:val="221F1F"/>
          <w:w w:val="110"/>
          <w:sz w:val="20"/>
        </w:rPr>
        <w:t>создавать устные и письменные тексты (описание, рассужде- ние, повествование);</w:t>
      </w:r>
    </w:p>
    <w:p w:rsidR="00923AD8" w:rsidRDefault="000A3044">
      <w:pPr>
        <w:pStyle w:val="a3"/>
        <w:spacing w:before="3" w:line="254" w:lineRule="auto"/>
        <w:ind w:left="485" w:right="271" w:hanging="94"/>
      </w:pPr>
      <w:r>
        <w:rPr>
          <w:rFonts w:ascii="Trebuchet MS" w:hAnsi="Trebuchet MS"/>
          <w:color w:val="221F1F"/>
          <w:w w:val="115"/>
          <w:position w:val="1"/>
          <w:sz w:val="14"/>
        </w:rPr>
        <w:t>-</w:t>
      </w:r>
      <w:r>
        <w:rPr>
          <w:color w:val="221F1F"/>
          <w:w w:val="115"/>
        </w:rPr>
        <w:t xml:space="preserve">конструировать обобщения и выводы на основе полученных результатов наблюдений и опытной работы, подкреплять их </w:t>
      </w:r>
      <w:r>
        <w:rPr>
          <w:color w:val="221F1F"/>
          <w:spacing w:val="-2"/>
          <w:w w:val="115"/>
        </w:rPr>
        <w:t>доказательствами;</w:t>
      </w:r>
    </w:p>
    <w:p w:rsidR="00923AD8" w:rsidRDefault="000A3044">
      <w:pPr>
        <w:pStyle w:val="a5"/>
        <w:numPr>
          <w:ilvl w:val="0"/>
          <w:numId w:val="39"/>
        </w:numPr>
        <w:tabs>
          <w:tab w:val="left" w:pos="471"/>
        </w:tabs>
        <w:spacing w:line="254" w:lineRule="auto"/>
        <w:ind w:right="274" w:hanging="144"/>
        <w:rPr>
          <w:sz w:val="20"/>
        </w:rPr>
      </w:pPr>
      <w:r>
        <w:rPr>
          <w:color w:val="221F1F"/>
          <w:w w:val="110"/>
          <w:sz w:val="20"/>
        </w:rPr>
        <w:t>находить</w:t>
      </w:r>
      <w:r>
        <w:rPr>
          <w:color w:val="221F1F"/>
          <w:spacing w:val="40"/>
          <w:w w:val="110"/>
          <w:sz w:val="20"/>
        </w:rPr>
        <w:t xml:space="preserve"> </w:t>
      </w:r>
      <w:r>
        <w:rPr>
          <w:color w:val="221F1F"/>
          <w:w w:val="110"/>
          <w:sz w:val="20"/>
        </w:rPr>
        <w:t>ошибки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восстанавливать</w:t>
      </w:r>
      <w:r>
        <w:rPr>
          <w:color w:val="221F1F"/>
          <w:spacing w:val="40"/>
          <w:w w:val="110"/>
          <w:sz w:val="20"/>
        </w:rPr>
        <w:t xml:space="preserve"> </w:t>
      </w:r>
      <w:r>
        <w:rPr>
          <w:color w:val="221F1F"/>
          <w:w w:val="110"/>
          <w:sz w:val="20"/>
        </w:rPr>
        <w:t>деформированный</w:t>
      </w:r>
      <w:r>
        <w:rPr>
          <w:color w:val="221F1F"/>
          <w:spacing w:val="40"/>
          <w:w w:val="110"/>
          <w:sz w:val="20"/>
        </w:rPr>
        <w:t xml:space="preserve"> </w:t>
      </w:r>
      <w:r>
        <w:rPr>
          <w:color w:val="221F1F"/>
          <w:w w:val="110"/>
          <w:sz w:val="20"/>
        </w:rPr>
        <w:t>текст об изученных объектах и явлениях природы, событиях соци- альной жизни;</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39"/>
        </w:numPr>
        <w:tabs>
          <w:tab w:val="left" w:pos="474"/>
        </w:tabs>
        <w:spacing w:before="63" w:line="254" w:lineRule="auto"/>
        <w:ind w:right="272" w:hanging="144"/>
        <w:rPr>
          <w:sz w:val="20"/>
        </w:rPr>
      </w:pPr>
      <w:r>
        <w:rPr>
          <w:color w:val="221F1F"/>
          <w:w w:val="115"/>
          <w:sz w:val="20"/>
        </w:rPr>
        <w:lastRenderedPageBreak/>
        <w:t xml:space="preserve">готовить небольшие публичные выступления с возможной презентацией (текст, рисунки, фото, плакаты и др.) к тексту </w:t>
      </w:r>
      <w:r>
        <w:rPr>
          <w:color w:val="221F1F"/>
          <w:spacing w:val="-2"/>
          <w:w w:val="115"/>
          <w:sz w:val="20"/>
        </w:rPr>
        <w:t>выступления.</w:t>
      </w:r>
    </w:p>
    <w:p w:rsidR="00923AD8" w:rsidRDefault="000A3044">
      <w:pPr>
        <w:pStyle w:val="3"/>
        <w:spacing w:before="152"/>
      </w:pPr>
      <w:r>
        <w:rPr>
          <w:color w:val="221F1F"/>
          <w:w w:val="80"/>
        </w:rPr>
        <w:t>Регулятивные</w:t>
      </w:r>
      <w:r>
        <w:rPr>
          <w:color w:val="221F1F"/>
          <w:spacing w:val="51"/>
        </w:rPr>
        <w:t xml:space="preserve"> </w:t>
      </w:r>
      <w:r>
        <w:rPr>
          <w:color w:val="221F1F"/>
          <w:w w:val="80"/>
        </w:rPr>
        <w:t>универсальные</w:t>
      </w:r>
      <w:r>
        <w:rPr>
          <w:color w:val="221F1F"/>
          <w:spacing w:val="56"/>
        </w:rPr>
        <w:t xml:space="preserve"> </w:t>
      </w:r>
      <w:r>
        <w:rPr>
          <w:color w:val="221F1F"/>
          <w:w w:val="80"/>
        </w:rPr>
        <w:t>учебные</w:t>
      </w:r>
      <w:r>
        <w:rPr>
          <w:color w:val="221F1F"/>
          <w:spacing w:val="51"/>
        </w:rPr>
        <w:t xml:space="preserve"> </w:t>
      </w:r>
      <w:r>
        <w:rPr>
          <w:color w:val="221F1F"/>
          <w:spacing w:val="-2"/>
          <w:w w:val="80"/>
        </w:rPr>
        <w:t>действия:</w:t>
      </w:r>
    </w:p>
    <w:p w:rsidR="00923AD8" w:rsidRDefault="000A3044">
      <w:pPr>
        <w:pStyle w:val="a5"/>
        <w:numPr>
          <w:ilvl w:val="0"/>
          <w:numId w:val="38"/>
        </w:numPr>
        <w:tabs>
          <w:tab w:val="left" w:pos="791"/>
        </w:tabs>
        <w:spacing w:before="71"/>
        <w:ind w:hanging="309"/>
        <w:rPr>
          <w:rFonts w:ascii="Georgia" w:hAnsi="Georgia"/>
          <w:i/>
          <w:sz w:val="20"/>
        </w:rPr>
      </w:pPr>
      <w:r>
        <w:rPr>
          <w:rFonts w:ascii="Georgia" w:hAnsi="Georgia"/>
          <w:i/>
          <w:color w:val="221F1F"/>
          <w:spacing w:val="-2"/>
          <w:sz w:val="20"/>
        </w:rPr>
        <w:t>Самоорганизация:</w:t>
      </w:r>
    </w:p>
    <w:p w:rsidR="00923AD8" w:rsidRDefault="000A3044">
      <w:pPr>
        <w:pStyle w:val="a3"/>
        <w:spacing w:before="10" w:line="254" w:lineRule="auto"/>
        <w:ind w:left="485" w:right="274" w:hanging="144"/>
      </w:pPr>
      <w:r>
        <w:rPr>
          <w:rFonts w:ascii="Trebuchet MS" w:hAnsi="Trebuchet MS"/>
          <w:color w:val="221F1F"/>
          <w:w w:val="110"/>
          <w:position w:val="1"/>
          <w:sz w:val="14"/>
        </w:rPr>
        <w:t>-</w:t>
      </w:r>
      <w:r>
        <w:rPr>
          <w:color w:val="221F1F"/>
          <w:w w:val="110"/>
        </w:rPr>
        <w:t>планировать самостоятельно или с небольшой помощью учи-</w:t>
      </w:r>
      <w:r>
        <w:rPr>
          <w:color w:val="221F1F"/>
          <w:spacing w:val="40"/>
          <w:w w:val="110"/>
        </w:rPr>
        <w:t xml:space="preserve"> </w:t>
      </w:r>
      <w:r>
        <w:rPr>
          <w:color w:val="221F1F"/>
          <w:w w:val="110"/>
        </w:rPr>
        <w:t>теля</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по</w:t>
      </w:r>
      <w:r>
        <w:rPr>
          <w:color w:val="221F1F"/>
          <w:spacing w:val="40"/>
          <w:w w:val="110"/>
        </w:rPr>
        <w:t xml:space="preserve"> </w:t>
      </w:r>
      <w:r>
        <w:rPr>
          <w:color w:val="221F1F"/>
          <w:w w:val="110"/>
        </w:rPr>
        <w:t>решению</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задачи;</w:t>
      </w:r>
    </w:p>
    <w:p w:rsidR="00923AD8" w:rsidRDefault="000A3044">
      <w:pPr>
        <w:pStyle w:val="a5"/>
        <w:numPr>
          <w:ilvl w:val="0"/>
          <w:numId w:val="39"/>
        </w:numPr>
        <w:tabs>
          <w:tab w:val="left" w:pos="471"/>
        </w:tabs>
        <w:spacing w:line="254" w:lineRule="auto"/>
        <w:ind w:right="274" w:hanging="144"/>
        <w:rPr>
          <w:sz w:val="20"/>
        </w:rPr>
      </w:pPr>
      <w:r>
        <w:rPr>
          <w:color w:val="221F1F"/>
          <w:w w:val="110"/>
          <w:sz w:val="20"/>
        </w:rPr>
        <w:t xml:space="preserve">выстраивать последовательность выбранных действий и опе- </w:t>
      </w:r>
      <w:r>
        <w:rPr>
          <w:color w:val="221F1F"/>
          <w:spacing w:val="-2"/>
          <w:w w:val="110"/>
          <w:sz w:val="20"/>
        </w:rPr>
        <w:t>раций.</w:t>
      </w:r>
    </w:p>
    <w:p w:rsidR="00923AD8" w:rsidRDefault="000A3044">
      <w:pPr>
        <w:pStyle w:val="a5"/>
        <w:numPr>
          <w:ilvl w:val="0"/>
          <w:numId w:val="38"/>
        </w:numPr>
        <w:tabs>
          <w:tab w:val="left" w:pos="791"/>
        </w:tabs>
        <w:spacing w:before="5"/>
        <w:ind w:hanging="309"/>
        <w:rPr>
          <w:rFonts w:ascii="Georgia" w:hAnsi="Georgia"/>
          <w:i/>
          <w:sz w:val="20"/>
        </w:rPr>
      </w:pPr>
      <w:r>
        <w:rPr>
          <w:rFonts w:ascii="Georgia" w:hAnsi="Georgia"/>
          <w:i/>
          <w:color w:val="221F1F"/>
          <w:spacing w:val="-2"/>
          <w:sz w:val="20"/>
        </w:rPr>
        <w:t>Самоконтроль:</w:t>
      </w:r>
    </w:p>
    <w:p w:rsidR="00923AD8" w:rsidRDefault="000A3044">
      <w:pPr>
        <w:pStyle w:val="a5"/>
        <w:numPr>
          <w:ilvl w:val="0"/>
          <w:numId w:val="39"/>
        </w:numPr>
        <w:tabs>
          <w:tab w:val="left" w:pos="469"/>
        </w:tabs>
        <w:spacing w:before="10" w:line="254" w:lineRule="auto"/>
        <w:ind w:right="277" w:hanging="144"/>
        <w:rPr>
          <w:sz w:val="20"/>
        </w:rPr>
      </w:pPr>
      <w:r>
        <w:rPr>
          <w:color w:val="221F1F"/>
          <w:w w:val="110"/>
          <w:sz w:val="20"/>
        </w:rPr>
        <w:t xml:space="preserve">осуществлять контроль процесса и результата своей деятель- </w:t>
      </w:r>
      <w:r>
        <w:rPr>
          <w:color w:val="221F1F"/>
          <w:spacing w:val="-2"/>
          <w:w w:val="110"/>
          <w:sz w:val="20"/>
        </w:rPr>
        <w:t>ности;</w:t>
      </w:r>
    </w:p>
    <w:p w:rsidR="00923AD8" w:rsidRDefault="000A3044">
      <w:pPr>
        <w:pStyle w:val="a5"/>
        <w:numPr>
          <w:ilvl w:val="0"/>
          <w:numId w:val="39"/>
        </w:numPr>
        <w:tabs>
          <w:tab w:val="left" w:pos="462"/>
        </w:tabs>
        <w:spacing w:line="254" w:lineRule="auto"/>
        <w:ind w:right="273" w:hanging="144"/>
        <w:rPr>
          <w:sz w:val="20"/>
        </w:rPr>
      </w:pPr>
      <w:r>
        <w:rPr>
          <w:color w:val="221F1F"/>
          <w:w w:val="115"/>
          <w:sz w:val="20"/>
        </w:rPr>
        <w:t>находить ошибки в своей работе и устанавливать их причи- ны; корректировать свои действия при необходимости (с не- большой помощью учителя);</w:t>
      </w:r>
    </w:p>
    <w:p w:rsidR="00923AD8" w:rsidRDefault="000A3044">
      <w:pPr>
        <w:pStyle w:val="a5"/>
        <w:numPr>
          <w:ilvl w:val="0"/>
          <w:numId w:val="39"/>
        </w:numPr>
        <w:tabs>
          <w:tab w:val="left" w:pos="498"/>
        </w:tabs>
        <w:spacing w:line="254" w:lineRule="auto"/>
        <w:ind w:right="274" w:hanging="144"/>
        <w:rPr>
          <w:sz w:val="20"/>
        </w:rPr>
      </w:pPr>
      <w:r>
        <w:rPr>
          <w:color w:val="221F1F"/>
          <w:w w:val="110"/>
          <w:sz w:val="20"/>
        </w:rPr>
        <w:t>предвидеть</w:t>
      </w:r>
      <w:r>
        <w:rPr>
          <w:color w:val="221F1F"/>
          <w:spacing w:val="40"/>
          <w:w w:val="110"/>
          <w:sz w:val="20"/>
        </w:rPr>
        <w:t xml:space="preserve"> </w:t>
      </w:r>
      <w:r>
        <w:rPr>
          <w:color w:val="221F1F"/>
          <w:w w:val="110"/>
          <w:sz w:val="20"/>
        </w:rPr>
        <w:t>возможность</w:t>
      </w:r>
      <w:r>
        <w:rPr>
          <w:color w:val="221F1F"/>
          <w:spacing w:val="40"/>
          <w:w w:val="110"/>
          <w:sz w:val="20"/>
        </w:rPr>
        <w:t xml:space="preserve"> </w:t>
      </w:r>
      <w:r>
        <w:rPr>
          <w:color w:val="221F1F"/>
          <w:w w:val="110"/>
          <w:sz w:val="20"/>
        </w:rPr>
        <w:t>возникновения</w:t>
      </w:r>
      <w:r>
        <w:rPr>
          <w:color w:val="221F1F"/>
          <w:spacing w:val="40"/>
          <w:w w:val="110"/>
          <w:sz w:val="20"/>
        </w:rPr>
        <w:t xml:space="preserve"> </w:t>
      </w:r>
      <w:r>
        <w:rPr>
          <w:color w:val="221F1F"/>
          <w:w w:val="110"/>
          <w:sz w:val="20"/>
        </w:rPr>
        <w:t>трудностей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оши- бок, предусматривать способы их предупреждения, в том чис-</w:t>
      </w:r>
      <w:r>
        <w:rPr>
          <w:color w:val="221F1F"/>
          <w:spacing w:val="80"/>
          <w:w w:val="110"/>
          <w:sz w:val="20"/>
        </w:rPr>
        <w:t xml:space="preserve"> </w:t>
      </w:r>
      <w:r>
        <w:rPr>
          <w:color w:val="221F1F"/>
          <w:w w:val="110"/>
          <w:sz w:val="20"/>
        </w:rPr>
        <w:t>ле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житейских</w:t>
      </w:r>
      <w:r>
        <w:rPr>
          <w:color w:val="221F1F"/>
          <w:spacing w:val="40"/>
          <w:w w:val="110"/>
          <w:sz w:val="20"/>
        </w:rPr>
        <w:t xml:space="preserve"> </w:t>
      </w:r>
      <w:r>
        <w:rPr>
          <w:color w:val="221F1F"/>
          <w:w w:val="110"/>
          <w:sz w:val="20"/>
        </w:rPr>
        <w:t>ситуациях,</w:t>
      </w:r>
      <w:r>
        <w:rPr>
          <w:color w:val="221F1F"/>
          <w:spacing w:val="40"/>
          <w:w w:val="110"/>
          <w:sz w:val="20"/>
        </w:rPr>
        <w:t xml:space="preserve"> </w:t>
      </w:r>
      <w:r>
        <w:rPr>
          <w:color w:val="221F1F"/>
          <w:w w:val="110"/>
          <w:sz w:val="20"/>
        </w:rPr>
        <w:t>опасных</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здоровья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жизни.</w:t>
      </w:r>
    </w:p>
    <w:p w:rsidR="00923AD8" w:rsidRDefault="000A3044">
      <w:pPr>
        <w:pStyle w:val="a5"/>
        <w:numPr>
          <w:ilvl w:val="0"/>
          <w:numId w:val="38"/>
        </w:numPr>
        <w:tabs>
          <w:tab w:val="left" w:pos="791"/>
        </w:tabs>
        <w:spacing w:before="1"/>
        <w:ind w:hanging="309"/>
        <w:rPr>
          <w:sz w:val="20"/>
        </w:rPr>
      </w:pPr>
      <w:r>
        <w:rPr>
          <w:rFonts w:ascii="Georgia" w:hAnsi="Georgia"/>
          <w:i/>
          <w:color w:val="221F1F"/>
          <w:spacing w:val="-2"/>
          <w:w w:val="105"/>
          <w:sz w:val="20"/>
        </w:rPr>
        <w:t>Самооценка</w:t>
      </w:r>
      <w:r>
        <w:rPr>
          <w:color w:val="221F1F"/>
          <w:spacing w:val="-2"/>
          <w:w w:val="105"/>
          <w:sz w:val="20"/>
        </w:rPr>
        <w:t>:</w:t>
      </w:r>
    </w:p>
    <w:p w:rsidR="00923AD8" w:rsidRDefault="000A3044">
      <w:pPr>
        <w:pStyle w:val="a3"/>
        <w:spacing w:before="9" w:line="252" w:lineRule="auto"/>
        <w:ind w:left="485" w:right="277" w:hanging="144"/>
      </w:pPr>
      <w:r>
        <w:rPr>
          <w:rFonts w:ascii="Trebuchet MS" w:hAnsi="Trebuchet MS"/>
          <w:color w:val="221F1F"/>
          <w:w w:val="110"/>
          <w:position w:val="1"/>
          <w:sz w:val="14"/>
        </w:rPr>
        <w:t>-</w:t>
      </w:r>
      <w:r>
        <w:rPr>
          <w:color w:val="221F1F"/>
          <w:w w:val="110"/>
        </w:rPr>
        <w:t>объективно оценивать результаты своей деятельности, соот- носить</w:t>
      </w:r>
      <w:r>
        <w:rPr>
          <w:color w:val="221F1F"/>
          <w:spacing w:val="40"/>
          <w:w w:val="110"/>
        </w:rPr>
        <w:t xml:space="preserve"> </w:t>
      </w:r>
      <w:r>
        <w:rPr>
          <w:color w:val="221F1F"/>
          <w:w w:val="110"/>
        </w:rPr>
        <w:t>свою</w:t>
      </w:r>
      <w:r>
        <w:rPr>
          <w:color w:val="221F1F"/>
          <w:spacing w:val="40"/>
          <w:w w:val="110"/>
        </w:rPr>
        <w:t xml:space="preserve"> </w:t>
      </w:r>
      <w:r>
        <w:rPr>
          <w:color w:val="221F1F"/>
          <w:w w:val="110"/>
        </w:rPr>
        <w:t>оценку</w:t>
      </w:r>
      <w:r>
        <w:rPr>
          <w:color w:val="221F1F"/>
          <w:spacing w:val="40"/>
          <w:w w:val="110"/>
        </w:rPr>
        <w:t xml:space="preserve"> </w:t>
      </w:r>
      <w:r>
        <w:rPr>
          <w:color w:val="221F1F"/>
          <w:w w:val="110"/>
        </w:rPr>
        <w:t>с</w:t>
      </w:r>
      <w:r>
        <w:rPr>
          <w:color w:val="221F1F"/>
          <w:spacing w:val="40"/>
          <w:w w:val="110"/>
        </w:rPr>
        <w:t xml:space="preserve"> </w:t>
      </w:r>
      <w:r>
        <w:rPr>
          <w:color w:val="221F1F"/>
          <w:w w:val="110"/>
        </w:rPr>
        <w:t>оценкой</w:t>
      </w:r>
      <w:r>
        <w:rPr>
          <w:color w:val="221F1F"/>
          <w:spacing w:val="40"/>
          <w:w w:val="110"/>
        </w:rPr>
        <w:t xml:space="preserve"> </w:t>
      </w:r>
      <w:r>
        <w:rPr>
          <w:color w:val="221F1F"/>
          <w:w w:val="110"/>
        </w:rPr>
        <w:t>учителя;</w:t>
      </w:r>
    </w:p>
    <w:p w:rsidR="00923AD8" w:rsidRDefault="000A3044">
      <w:pPr>
        <w:pStyle w:val="a5"/>
        <w:numPr>
          <w:ilvl w:val="0"/>
          <w:numId w:val="39"/>
        </w:numPr>
        <w:tabs>
          <w:tab w:val="left" w:pos="498"/>
        </w:tabs>
        <w:spacing w:before="5" w:line="252" w:lineRule="auto"/>
        <w:ind w:right="289" w:hanging="144"/>
        <w:rPr>
          <w:sz w:val="20"/>
        </w:rPr>
      </w:pPr>
      <w:r>
        <w:rPr>
          <w:color w:val="221F1F"/>
          <w:w w:val="110"/>
          <w:sz w:val="20"/>
        </w:rPr>
        <w:t>оценивать</w:t>
      </w:r>
      <w:r>
        <w:rPr>
          <w:color w:val="221F1F"/>
          <w:spacing w:val="40"/>
          <w:w w:val="110"/>
          <w:sz w:val="20"/>
        </w:rPr>
        <w:t xml:space="preserve"> </w:t>
      </w:r>
      <w:r>
        <w:rPr>
          <w:color w:val="221F1F"/>
          <w:w w:val="110"/>
          <w:sz w:val="20"/>
        </w:rPr>
        <w:t>целесообразность</w:t>
      </w:r>
      <w:r>
        <w:rPr>
          <w:color w:val="221F1F"/>
          <w:spacing w:val="40"/>
          <w:w w:val="110"/>
          <w:sz w:val="20"/>
        </w:rPr>
        <w:t xml:space="preserve"> </w:t>
      </w:r>
      <w:r>
        <w:rPr>
          <w:color w:val="221F1F"/>
          <w:w w:val="110"/>
          <w:sz w:val="20"/>
        </w:rPr>
        <w:t>выбранных</w:t>
      </w:r>
      <w:r>
        <w:rPr>
          <w:color w:val="221F1F"/>
          <w:spacing w:val="40"/>
          <w:w w:val="110"/>
          <w:sz w:val="20"/>
        </w:rPr>
        <w:t xml:space="preserve"> </w:t>
      </w:r>
      <w:r>
        <w:rPr>
          <w:color w:val="221F1F"/>
          <w:w w:val="110"/>
          <w:sz w:val="20"/>
        </w:rPr>
        <w:t>способов</w:t>
      </w:r>
      <w:r>
        <w:rPr>
          <w:color w:val="221F1F"/>
          <w:spacing w:val="40"/>
          <w:w w:val="110"/>
          <w:sz w:val="20"/>
        </w:rPr>
        <w:t xml:space="preserve"> </w:t>
      </w:r>
      <w:r>
        <w:rPr>
          <w:color w:val="221F1F"/>
          <w:w w:val="110"/>
          <w:sz w:val="20"/>
        </w:rPr>
        <w:t>действия, при необходимости корректировать их.</w:t>
      </w:r>
    </w:p>
    <w:p w:rsidR="00923AD8" w:rsidRDefault="000A3044">
      <w:pPr>
        <w:pStyle w:val="3"/>
        <w:spacing w:before="153"/>
      </w:pPr>
      <w:r>
        <w:rPr>
          <w:color w:val="221F1F"/>
          <w:w w:val="80"/>
        </w:rPr>
        <w:t>Совместная</w:t>
      </w:r>
      <w:r>
        <w:rPr>
          <w:color w:val="221F1F"/>
          <w:spacing w:val="23"/>
        </w:rPr>
        <w:t xml:space="preserve"> </w:t>
      </w:r>
      <w:r>
        <w:rPr>
          <w:color w:val="221F1F"/>
          <w:spacing w:val="-2"/>
          <w:w w:val="95"/>
        </w:rPr>
        <w:t>деятельность:</w:t>
      </w:r>
    </w:p>
    <w:p w:rsidR="00923AD8" w:rsidRDefault="000A3044">
      <w:pPr>
        <w:pStyle w:val="a5"/>
        <w:numPr>
          <w:ilvl w:val="0"/>
          <w:numId w:val="39"/>
        </w:numPr>
        <w:tabs>
          <w:tab w:val="left" w:pos="510"/>
        </w:tabs>
        <w:spacing w:before="65" w:line="254" w:lineRule="auto"/>
        <w:ind w:right="272" w:hanging="144"/>
        <w:rPr>
          <w:sz w:val="20"/>
        </w:rPr>
      </w:pPr>
      <w:r>
        <w:rPr>
          <w:color w:val="221F1F"/>
          <w:w w:val="110"/>
          <w:sz w:val="20"/>
        </w:rPr>
        <w:t>понимать</w:t>
      </w:r>
      <w:r>
        <w:rPr>
          <w:color w:val="221F1F"/>
          <w:spacing w:val="40"/>
          <w:w w:val="110"/>
          <w:sz w:val="20"/>
        </w:rPr>
        <w:t xml:space="preserve"> </w:t>
      </w:r>
      <w:r>
        <w:rPr>
          <w:color w:val="221F1F"/>
          <w:w w:val="110"/>
          <w:sz w:val="20"/>
        </w:rPr>
        <w:t>значение</w:t>
      </w:r>
      <w:r>
        <w:rPr>
          <w:color w:val="221F1F"/>
          <w:spacing w:val="40"/>
          <w:w w:val="110"/>
          <w:sz w:val="20"/>
        </w:rPr>
        <w:t xml:space="preserve"> </w:t>
      </w:r>
      <w:r>
        <w:rPr>
          <w:color w:val="221F1F"/>
          <w:w w:val="110"/>
          <w:sz w:val="20"/>
        </w:rPr>
        <w:t>коллективной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успеш- ного решения учебной (практической) задачи; активно уча- ствовать в формулировании краткосрочных и долгосрочных целей совместной деятельности (на основе изученного мате- риала по окружающему миру);</w:t>
      </w:r>
    </w:p>
    <w:p w:rsidR="00923AD8" w:rsidRDefault="000A3044">
      <w:pPr>
        <w:pStyle w:val="a5"/>
        <w:numPr>
          <w:ilvl w:val="0"/>
          <w:numId w:val="39"/>
        </w:numPr>
        <w:tabs>
          <w:tab w:val="left" w:pos="462"/>
        </w:tabs>
        <w:spacing w:before="1" w:line="252" w:lineRule="auto"/>
        <w:ind w:right="272" w:hanging="144"/>
        <w:rPr>
          <w:sz w:val="20"/>
        </w:rPr>
      </w:pPr>
      <w:r>
        <w:rPr>
          <w:color w:val="221F1F"/>
          <w:w w:val="115"/>
          <w:sz w:val="20"/>
        </w:rPr>
        <w:t>коллективно строить действия по достижению общей цели: распределять роли, договариваться, обсуждать процесс и ре- зультат совместной работы;</w:t>
      </w:r>
    </w:p>
    <w:p w:rsidR="00923AD8" w:rsidRDefault="000A3044">
      <w:pPr>
        <w:pStyle w:val="a5"/>
        <w:numPr>
          <w:ilvl w:val="0"/>
          <w:numId w:val="39"/>
        </w:numPr>
        <w:tabs>
          <w:tab w:val="left" w:pos="512"/>
        </w:tabs>
        <w:spacing w:before="5" w:line="252" w:lineRule="auto"/>
        <w:ind w:right="275" w:hanging="144"/>
        <w:rPr>
          <w:sz w:val="20"/>
        </w:rPr>
      </w:pPr>
      <w:r>
        <w:rPr>
          <w:color w:val="221F1F"/>
          <w:w w:val="115"/>
          <w:sz w:val="20"/>
        </w:rPr>
        <w:t xml:space="preserve">проявлять готовность руководить, выполнять поручения, </w:t>
      </w:r>
      <w:r>
        <w:rPr>
          <w:color w:val="221F1F"/>
          <w:spacing w:val="-2"/>
          <w:w w:val="115"/>
          <w:sz w:val="20"/>
        </w:rPr>
        <w:t>подчиняться;</w:t>
      </w:r>
    </w:p>
    <w:p w:rsidR="00923AD8" w:rsidRDefault="000A3044">
      <w:pPr>
        <w:pStyle w:val="a3"/>
        <w:spacing w:before="5" w:line="254" w:lineRule="auto"/>
        <w:ind w:left="485" w:right="272" w:hanging="144"/>
      </w:pPr>
      <w:r>
        <w:rPr>
          <w:rFonts w:ascii="Trebuchet MS" w:hAnsi="Trebuchet MS"/>
          <w:color w:val="221F1F"/>
          <w:w w:val="110"/>
          <w:position w:val="1"/>
          <w:sz w:val="14"/>
        </w:rPr>
        <w:t>-</w:t>
      </w:r>
      <w:r>
        <w:rPr>
          <w:color w:val="221F1F"/>
          <w:w w:val="110"/>
        </w:rPr>
        <w:t>выполнять правила совместной деятельности: справедливо распределять и оценивать работу каждого участника; счи-</w:t>
      </w:r>
      <w:r>
        <w:rPr>
          <w:color w:val="221F1F"/>
          <w:spacing w:val="80"/>
          <w:w w:val="110"/>
        </w:rPr>
        <w:t xml:space="preserve"> </w:t>
      </w:r>
      <w:r>
        <w:rPr>
          <w:color w:val="221F1F"/>
          <w:w w:val="110"/>
        </w:rPr>
        <w:t>таться</w:t>
      </w:r>
      <w:r>
        <w:rPr>
          <w:color w:val="221F1F"/>
          <w:spacing w:val="40"/>
          <w:w w:val="110"/>
        </w:rPr>
        <w:t xml:space="preserve"> </w:t>
      </w:r>
      <w:r>
        <w:rPr>
          <w:color w:val="221F1F"/>
          <w:w w:val="110"/>
        </w:rPr>
        <w:t>с</w:t>
      </w:r>
      <w:r>
        <w:rPr>
          <w:color w:val="221F1F"/>
          <w:spacing w:val="40"/>
          <w:w w:val="110"/>
        </w:rPr>
        <w:t xml:space="preserve"> </w:t>
      </w:r>
      <w:r>
        <w:rPr>
          <w:color w:val="221F1F"/>
          <w:w w:val="110"/>
        </w:rPr>
        <w:t>наличием</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мнений;</w:t>
      </w:r>
      <w:r>
        <w:rPr>
          <w:color w:val="221F1F"/>
          <w:spacing w:val="40"/>
          <w:w w:val="110"/>
        </w:rPr>
        <w:t xml:space="preserve"> </w:t>
      </w:r>
      <w:r>
        <w:rPr>
          <w:color w:val="221F1F"/>
          <w:w w:val="110"/>
        </w:rPr>
        <w:t>не</w:t>
      </w:r>
      <w:r>
        <w:rPr>
          <w:color w:val="221F1F"/>
          <w:spacing w:val="40"/>
          <w:w w:val="110"/>
        </w:rPr>
        <w:t xml:space="preserve"> </w:t>
      </w:r>
      <w:r>
        <w:rPr>
          <w:color w:val="221F1F"/>
          <w:w w:val="110"/>
        </w:rPr>
        <w:t>допускать</w:t>
      </w:r>
      <w:r>
        <w:rPr>
          <w:color w:val="221F1F"/>
          <w:spacing w:val="80"/>
          <w:w w:val="150"/>
        </w:rPr>
        <w:t xml:space="preserve"> </w:t>
      </w:r>
      <w:r>
        <w:rPr>
          <w:color w:val="221F1F"/>
          <w:w w:val="110"/>
        </w:rPr>
        <w:t xml:space="preserve">конфлик- тов, при их возникновении мирно разрешать без участия </w:t>
      </w:r>
      <w:r>
        <w:rPr>
          <w:color w:val="221F1F"/>
          <w:spacing w:val="-2"/>
          <w:w w:val="110"/>
        </w:rPr>
        <w:t>взрослого;</w:t>
      </w:r>
    </w:p>
    <w:p w:rsidR="00923AD8" w:rsidRDefault="000A3044">
      <w:pPr>
        <w:pStyle w:val="a5"/>
        <w:numPr>
          <w:ilvl w:val="0"/>
          <w:numId w:val="39"/>
        </w:numPr>
        <w:tabs>
          <w:tab w:val="left" w:pos="476"/>
        </w:tabs>
        <w:ind w:left="475" w:hanging="133"/>
        <w:rPr>
          <w:sz w:val="20"/>
        </w:rPr>
      </w:pPr>
      <w:r>
        <w:rPr>
          <w:color w:val="221F1F"/>
          <w:w w:val="110"/>
          <w:sz w:val="20"/>
        </w:rPr>
        <w:t>ответственно</w:t>
      </w:r>
      <w:r>
        <w:rPr>
          <w:color w:val="221F1F"/>
          <w:spacing w:val="50"/>
          <w:w w:val="110"/>
          <w:sz w:val="20"/>
        </w:rPr>
        <w:t xml:space="preserve"> </w:t>
      </w:r>
      <w:r>
        <w:rPr>
          <w:color w:val="221F1F"/>
          <w:w w:val="110"/>
          <w:sz w:val="20"/>
        </w:rPr>
        <w:t>выполнять</w:t>
      </w:r>
      <w:r>
        <w:rPr>
          <w:color w:val="221F1F"/>
          <w:spacing w:val="50"/>
          <w:w w:val="110"/>
          <w:sz w:val="20"/>
        </w:rPr>
        <w:t xml:space="preserve"> </w:t>
      </w:r>
      <w:r>
        <w:rPr>
          <w:color w:val="221F1F"/>
          <w:w w:val="110"/>
          <w:sz w:val="20"/>
        </w:rPr>
        <w:t>свою</w:t>
      </w:r>
      <w:r>
        <w:rPr>
          <w:color w:val="221F1F"/>
          <w:spacing w:val="50"/>
          <w:w w:val="110"/>
          <w:sz w:val="20"/>
        </w:rPr>
        <w:t xml:space="preserve"> </w:t>
      </w:r>
      <w:r>
        <w:rPr>
          <w:color w:val="221F1F"/>
          <w:w w:val="110"/>
          <w:sz w:val="20"/>
        </w:rPr>
        <w:t>часть</w:t>
      </w:r>
      <w:r>
        <w:rPr>
          <w:color w:val="221F1F"/>
          <w:spacing w:val="51"/>
          <w:w w:val="110"/>
          <w:sz w:val="20"/>
        </w:rPr>
        <w:t xml:space="preserve"> </w:t>
      </w:r>
      <w:r>
        <w:rPr>
          <w:color w:val="221F1F"/>
          <w:spacing w:val="-2"/>
          <w:w w:val="110"/>
          <w:sz w:val="20"/>
        </w:rPr>
        <w:t>работы.</w:t>
      </w:r>
    </w:p>
    <w:p w:rsidR="00923AD8" w:rsidRDefault="00923AD8">
      <w:pPr>
        <w:jc w:val="both"/>
        <w:rPr>
          <w:sz w:val="20"/>
        </w:rPr>
        <w:sectPr w:rsidR="00923AD8">
          <w:pgSz w:w="7840" w:h="12020"/>
          <w:pgMar w:top="600" w:right="460" w:bottom="280" w:left="480" w:header="720" w:footer="720" w:gutter="0"/>
          <w:cols w:space="720"/>
        </w:sectPr>
      </w:pPr>
    </w:p>
    <w:p w:rsidR="00923AD8" w:rsidRDefault="000A3044">
      <w:pPr>
        <w:spacing w:before="82" w:line="232" w:lineRule="auto"/>
        <w:ind w:left="259" w:right="1508"/>
        <w:rPr>
          <w:rFonts w:ascii="Trebuchet MS" w:hAnsi="Trebuchet MS"/>
        </w:rPr>
      </w:pPr>
      <w:r>
        <w:rPr>
          <w:rFonts w:ascii="Trebuchet MS" w:hAnsi="Trebuchet MS"/>
          <w:color w:val="221F1F"/>
          <w:w w:val="90"/>
        </w:rPr>
        <w:lastRenderedPageBreak/>
        <w:t>ПРЕДМЕТНЫЕ</w:t>
      </w:r>
      <w:r>
        <w:rPr>
          <w:rFonts w:ascii="Trebuchet MS" w:hAnsi="Trebuchet MS"/>
          <w:color w:val="221F1F"/>
          <w:spacing w:val="24"/>
        </w:rPr>
        <w:t xml:space="preserve"> </w:t>
      </w:r>
      <w:r>
        <w:rPr>
          <w:rFonts w:ascii="Trebuchet MS" w:hAnsi="Trebuchet MS"/>
          <w:color w:val="221F1F"/>
          <w:w w:val="90"/>
        </w:rPr>
        <w:t>РЕЗУЛЬТАТЫ</w:t>
      </w:r>
      <w:r>
        <w:rPr>
          <w:rFonts w:ascii="Trebuchet MS" w:hAnsi="Trebuchet MS"/>
          <w:color w:val="221F1F"/>
          <w:spacing w:val="29"/>
        </w:rPr>
        <w:t xml:space="preserve"> </w:t>
      </w:r>
      <w:r>
        <w:rPr>
          <w:rFonts w:ascii="Trebuchet MS" w:hAnsi="Trebuchet MS"/>
          <w:color w:val="221F1F"/>
          <w:w w:val="90"/>
        </w:rPr>
        <w:t>ОСВОЕНИЯ</w:t>
      </w:r>
      <w:r>
        <w:rPr>
          <w:rFonts w:ascii="Trebuchet MS" w:hAnsi="Trebuchet MS"/>
          <w:color w:val="221F1F"/>
          <w:spacing w:val="28"/>
        </w:rPr>
        <w:t xml:space="preserve"> </w:t>
      </w:r>
      <w:r>
        <w:rPr>
          <w:rFonts w:ascii="Trebuchet MS" w:hAnsi="Trebuchet MS"/>
          <w:color w:val="221F1F"/>
          <w:w w:val="90"/>
        </w:rPr>
        <w:t xml:space="preserve">ПРОГРАММЫ </w:t>
      </w:r>
      <w:r>
        <w:rPr>
          <w:rFonts w:ascii="Trebuchet MS" w:hAnsi="Trebuchet MS"/>
          <w:color w:val="221F1F"/>
        </w:rPr>
        <w:t>ПО ГОДАМ ОБУЧЕНИЯ</w:t>
      </w:r>
    </w:p>
    <w:p w:rsidR="00923AD8" w:rsidRDefault="000A3044">
      <w:pPr>
        <w:pStyle w:val="3"/>
        <w:numPr>
          <w:ilvl w:val="0"/>
          <w:numId w:val="37"/>
        </w:numPr>
        <w:tabs>
          <w:tab w:val="left" w:pos="455"/>
        </w:tabs>
        <w:spacing w:before="109"/>
        <w:ind w:hanging="198"/>
      </w:pPr>
      <w:r>
        <w:rPr>
          <w:color w:val="221F1F"/>
          <w:spacing w:val="-2"/>
        </w:rPr>
        <w:t>класс</w:t>
      </w:r>
    </w:p>
    <w:p w:rsidR="00923AD8" w:rsidRDefault="000A3044">
      <w:pPr>
        <w:pStyle w:val="a3"/>
        <w:spacing w:before="68"/>
        <w:ind w:left="485" w:firstLine="0"/>
      </w:pPr>
      <w:r>
        <w:rPr>
          <w:color w:val="221F1F"/>
          <w:w w:val="110"/>
        </w:rPr>
        <w:t>К</w:t>
      </w:r>
      <w:r>
        <w:rPr>
          <w:color w:val="221F1F"/>
          <w:spacing w:val="27"/>
          <w:w w:val="110"/>
        </w:rPr>
        <w:t xml:space="preserve"> </w:t>
      </w:r>
      <w:r>
        <w:rPr>
          <w:color w:val="221F1F"/>
          <w:w w:val="110"/>
        </w:rPr>
        <w:t>концу</w:t>
      </w:r>
      <w:r>
        <w:rPr>
          <w:color w:val="221F1F"/>
          <w:spacing w:val="32"/>
          <w:w w:val="110"/>
        </w:rPr>
        <w:t xml:space="preserve"> </w:t>
      </w:r>
      <w:r>
        <w:rPr>
          <w:color w:val="221F1F"/>
          <w:w w:val="110"/>
        </w:rPr>
        <w:t>обучения</w:t>
      </w:r>
      <w:r>
        <w:rPr>
          <w:color w:val="221F1F"/>
          <w:spacing w:val="30"/>
          <w:w w:val="110"/>
        </w:rPr>
        <w:t xml:space="preserve"> </w:t>
      </w:r>
      <w:r>
        <w:rPr>
          <w:color w:val="221F1F"/>
          <w:w w:val="110"/>
        </w:rPr>
        <w:t>в</w:t>
      </w:r>
      <w:r>
        <w:rPr>
          <w:color w:val="221F1F"/>
          <w:spacing w:val="27"/>
          <w:w w:val="110"/>
        </w:rPr>
        <w:t xml:space="preserve"> </w:t>
      </w:r>
      <w:r>
        <w:rPr>
          <w:rFonts w:ascii="Georgia" w:hAnsi="Georgia"/>
          <w:b/>
          <w:color w:val="221F1F"/>
          <w:w w:val="110"/>
        </w:rPr>
        <w:t>1</w:t>
      </w:r>
      <w:r>
        <w:rPr>
          <w:rFonts w:ascii="Georgia" w:hAnsi="Georgia"/>
          <w:b/>
          <w:color w:val="221F1F"/>
          <w:spacing w:val="25"/>
          <w:w w:val="110"/>
        </w:rPr>
        <w:t xml:space="preserve"> </w:t>
      </w:r>
      <w:r>
        <w:rPr>
          <w:rFonts w:ascii="Georgia" w:hAnsi="Georgia"/>
          <w:b/>
          <w:color w:val="221F1F"/>
          <w:w w:val="110"/>
        </w:rPr>
        <w:t>классе</w:t>
      </w:r>
      <w:r>
        <w:rPr>
          <w:rFonts w:ascii="Georgia" w:hAnsi="Georgia"/>
          <w:b/>
          <w:color w:val="221F1F"/>
          <w:spacing w:val="32"/>
          <w:w w:val="110"/>
        </w:rPr>
        <w:t xml:space="preserve"> </w:t>
      </w:r>
      <w:r>
        <w:rPr>
          <w:color w:val="221F1F"/>
          <w:w w:val="110"/>
        </w:rPr>
        <w:t>обучающийся</w:t>
      </w:r>
      <w:r>
        <w:rPr>
          <w:color w:val="221F1F"/>
          <w:spacing w:val="31"/>
          <w:w w:val="110"/>
        </w:rPr>
        <w:t xml:space="preserve"> </w:t>
      </w:r>
      <w:r>
        <w:rPr>
          <w:color w:val="221F1F"/>
          <w:spacing w:val="-2"/>
          <w:w w:val="110"/>
        </w:rPr>
        <w:t>научится:</w:t>
      </w:r>
    </w:p>
    <w:p w:rsidR="00923AD8" w:rsidRDefault="000A3044">
      <w:pPr>
        <w:pStyle w:val="a5"/>
        <w:numPr>
          <w:ilvl w:val="0"/>
          <w:numId w:val="36"/>
        </w:numPr>
        <w:tabs>
          <w:tab w:val="left" w:pos="476"/>
        </w:tabs>
        <w:spacing w:before="16" w:line="256" w:lineRule="auto"/>
        <w:ind w:right="270" w:hanging="144"/>
        <w:rPr>
          <w:sz w:val="20"/>
        </w:rPr>
      </w:pPr>
      <w:r>
        <w:rPr>
          <w:color w:val="221F1F"/>
          <w:w w:val="110"/>
          <w:sz w:val="20"/>
        </w:rPr>
        <w:t>называть себя и членов своей семьи по фамилии, имени, от- честву,</w:t>
      </w:r>
      <w:r>
        <w:rPr>
          <w:color w:val="221F1F"/>
          <w:spacing w:val="40"/>
          <w:w w:val="110"/>
          <w:sz w:val="20"/>
        </w:rPr>
        <w:t xml:space="preserve"> </w:t>
      </w:r>
      <w:r>
        <w:rPr>
          <w:color w:val="221F1F"/>
          <w:w w:val="110"/>
          <w:sz w:val="20"/>
        </w:rPr>
        <w:t>профессии</w:t>
      </w:r>
      <w:r>
        <w:rPr>
          <w:color w:val="221F1F"/>
          <w:spacing w:val="40"/>
          <w:w w:val="110"/>
          <w:sz w:val="20"/>
        </w:rPr>
        <w:t xml:space="preserve"> </w:t>
      </w:r>
      <w:r>
        <w:rPr>
          <w:color w:val="221F1F"/>
          <w:w w:val="110"/>
          <w:sz w:val="20"/>
        </w:rPr>
        <w:t>членов</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семьи,</w:t>
      </w:r>
      <w:r>
        <w:rPr>
          <w:color w:val="221F1F"/>
          <w:spacing w:val="40"/>
          <w:w w:val="110"/>
          <w:sz w:val="20"/>
        </w:rPr>
        <w:t xml:space="preserve"> </w:t>
      </w:r>
      <w:r>
        <w:rPr>
          <w:color w:val="221F1F"/>
          <w:w w:val="110"/>
          <w:sz w:val="20"/>
        </w:rPr>
        <w:t>домашний</w:t>
      </w:r>
      <w:r>
        <w:rPr>
          <w:color w:val="221F1F"/>
          <w:spacing w:val="40"/>
          <w:w w:val="110"/>
          <w:sz w:val="20"/>
        </w:rPr>
        <w:t xml:space="preserve"> </w:t>
      </w:r>
      <w:r>
        <w:rPr>
          <w:color w:val="221F1F"/>
          <w:w w:val="110"/>
          <w:sz w:val="20"/>
        </w:rPr>
        <w:t>адрес</w:t>
      </w:r>
      <w:r>
        <w:rPr>
          <w:color w:val="221F1F"/>
          <w:spacing w:val="40"/>
          <w:w w:val="110"/>
          <w:sz w:val="20"/>
        </w:rPr>
        <w:t xml:space="preserve"> </w:t>
      </w:r>
      <w:r>
        <w:rPr>
          <w:color w:val="221F1F"/>
          <w:w w:val="110"/>
          <w:sz w:val="20"/>
        </w:rPr>
        <w:t>и адрес своей школы; проявлять уважение к семейным ценно-</w:t>
      </w:r>
      <w:r>
        <w:rPr>
          <w:color w:val="221F1F"/>
          <w:spacing w:val="40"/>
          <w:w w:val="110"/>
          <w:sz w:val="20"/>
        </w:rPr>
        <w:t xml:space="preserve"> </w:t>
      </w:r>
      <w:r>
        <w:rPr>
          <w:color w:val="221F1F"/>
          <w:w w:val="110"/>
          <w:sz w:val="20"/>
        </w:rPr>
        <w:t>стям и традициям, соблюдать правила нравственного поведе-</w:t>
      </w:r>
      <w:r>
        <w:rPr>
          <w:color w:val="221F1F"/>
          <w:spacing w:val="40"/>
          <w:w w:val="110"/>
          <w:sz w:val="20"/>
        </w:rPr>
        <w:t xml:space="preserve"> </w:t>
      </w:r>
      <w:r>
        <w:rPr>
          <w:color w:val="221F1F"/>
          <w:w w:val="110"/>
          <w:sz w:val="20"/>
        </w:rPr>
        <w:t>ния в социуме и на природе;</w:t>
      </w:r>
    </w:p>
    <w:p w:rsidR="00923AD8" w:rsidRDefault="000A3044">
      <w:pPr>
        <w:pStyle w:val="a5"/>
        <w:numPr>
          <w:ilvl w:val="0"/>
          <w:numId w:val="36"/>
        </w:numPr>
        <w:tabs>
          <w:tab w:val="left" w:pos="488"/>
        </w:tabs>
        <w:spacing w:before="2" w:line="254" w:lineRule="auto"/>
        <w:ind w:right="277" w:hanging="144"/>
        <w:rPr>
          <w:sz w:val="20"/>
        </w:rPr>
      </w:pPr>
      <w:r>
        <w:rPr>
          <w:color w:val="221F1F"/>
          <w:w w:val="110"/>
          <w:sz w:val="20"/>
        </w:rPr>
        <w:t>воспроизводить</w:t>
      </w:r>
      <w:r>
        <w:rPr>
          <w:color w:val="221F1F"/>
          <w:spacing w:val="40"/>
          <w:w w:val="110"/>
          <w:sz w:val="20"/>
        </w:rPr>
        <w:t xml:space="preserve"> </w:t>
      </w:r>
      <w:r>
        <w:rPr>
          <w:color w:val="221F1F"/>
          <w:w w:val="110"/>
          <w:sz w:val="20"/>
        </w:rPr>
        <w:t>название</w:t>
      </w:r>
      <w:r>
        <w:rPr>
          <w:color w:val="221F1F"/>
          <w:spacing w:val="40"/>
          <w:w w:val="110"/>
          <w:sz w:val="20"/>
        </w:rPr>
        <w:t xml:space="preserve"> </w:t>
      </w:r>
      <w:r>
        <w:rPr>
          <w:color w:val="221F1F"/>
          <w:w w:val="110"/>
          <w:sz w:val="20"/>
        </w:rPr>
        <w:t>своего</w:t>
      </w:r>
      <w:r>
        <w:rPr>
          <w:color w:val="221F1F"/>
          <w:spacing w:val="40"/>
          <w:w w:val="110"/>
          <w:sz w:val="20"/>
        </w:rPr>
        <w:t xml:space="preserve"> </w:t>
      </w:r>
      <w:r>
        <w:rPr>
          <w:color w:val="221F1F"/>
          <w:w w:val="110"/>
          <w:sz w:val="20"/>
        </w:rPr>
        <w:t>населённого</w:t>
      </w:r>
      <w:r>
        <w:rPr>
          <w:color w:val="221F1F"/>
          <w:spacing w:val="40"/>
          <w:w w:val="110"/>
          <w:sz w:val="20"/>
        </w:rPr>
        <w:t xml:space="preserve"> </w:t>
      </w:r>
      <w:r>
        <w:rPr>
          <w:color w:val="221F1F"/>
          <w:w w:val="110"/>
          <w:sz w:val="20"/>
        </w:rPr>
        <w:t>пункта,</w:t>
      </w:r>
      <w:r>
        <w:rPr>
          <w:color w:val="221F1F"/>
          <w:spacing w:val="40"/>
          <w:w w:val="110"/>
          <w:sz w:val="20"/>
        </w:rPr>
        <w:t xml:space="preserve"> </w:t>
      </w:r>
      <w:r>
        <w:rPr>
          <w:color w:val="221F1F"/>
          <w:w w:val="110"/>
          <w:sz w:val="20"/>
        </w:rPr>
        <w:t>регио- на, страны;</w:t>
      </w:r>
    </w:p>
    <w:p w:rsidR="00923AD8" w:rsidRDefault="000A3044">
      <w:pPr>
        <w:pStyle w:val="a5"/>
        <w:numPr>
          <w:ilvl w:val="0"/>
          <w:numId w:val="36"/>
        </w:numPr>
        <w:tabs>
          <w:tab w:val="left" w:pos="517"/>
        </w:tabs>
        <w:spacing w:before="2" w:line="256" w:lineRule="auto"/>
        <w:ind w:right="274" w:hanging="144"/>
        <w:rPr>
          <w:sz w:val="20"/>
        </w:rPr>
      </w:pPr>
      <w:r>
        <w:rPr>
          <w:color w:val="221F1F"/>
          <w:w w:val="115"/>
          <w:sz w:val="20"/>
        </w:rPr>
        <w:t>приводить примеры культурных объектов родного края, школьных традиций и праздников, традиций и ценностей своей семьи, профессий;</w:t>
      </w:r>
    </w:p>
    <w:p w:rsidR="00923AD8" w:rsidRDefault="000A3044">
      <w:pPr>
        <w:pStyle w:val="a5"/>
        <w:numPr>
          <w:ilvl w:val="0"/>
          <w:numId w:val="36"/>
        </w:numPr>
        <w:tabs>
          <w:tab w:val="left" w:pos="474"/>
        </w:tabs>
        <w:spacing w:line="256" w:lineRule="auto"/>
        <w:ind w:right="270" w:hanging="144"/>
        <w:rPr>
          <w:sz w:val="20"/>
        </w:rPr>
      </w:pPr>
      <w:r>
        <w:rPr>
          <w:color w:val="221F1F"/>
          <w:w w:val="115"/>
          <w:sz w:val="20"/>
        </w:rPr>
        <w:t>различать объекты живой и неживой природы, объекты, соз- данные человеком, и природные материалы, части растений (корень, стебель, лист, цветок, плод, семя), группы живот- ных (насекомые, рыбы, птицы, звери);</w:t>
      </w:r>
    </w:p>
    <w:p w:rsidR="00923AD8" w:rsidRDefault="000A3044">
      <w:pPr>
        <w:pStyle w:val="a5"/>
        <w:numPr>
          <w:ilvl w:val="0"/>
          <w:numId w:val="36"/>
        </w:numPr>
        <w:tabs>
          <w:tab w:val="left" w:pos="476"/>
        </w:tabs>
        <w:spacing w:line="254" w:lineRule="auto"/>
        <w:ind w:right="268" w:hanging="144"/>
        <w:rPr>
          <w:sz w:val="20"/>
        </w:rPr>
      </w:pPr>
      <w:r>
        <w:rPr>
          <w:color w:val="221F1F"/>
          <w:w w:val="110"/>
          <w:sz w:val="20"/>
        </w:rPr>
        <w:t>описывать на основе опорных слов наиболее распространён-</w:t>
      </w:r>
      <w:r>
        <w:rPr>
          <w:color w:val="221F1F"/>
          <w:spacing w:val="80"/>
          <w:w w:val="110"/>
          <w:sz w:val="20"/>
        </w:rPr>
        <w:t xml:space="preserve"> </w:t>
      </w:r>
      <w:r>
        <w:rPr>
          <w:color w:val="221F1F"/>
          <w:w w:val="110"/>
          <w:sz w:val="20"/>
        </w:rPr>
        <w:t>ные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родном</w:t>
      </w:r>
      <w:r>
        <w:rPr>
          <w:color w:val="221F1F"/>
          <w:spacing w:val="40"/>
          <w:w w:val="110"/>
          <w:sz w:val="20"/>
        </w:rPr>
        <w:t xml:space="preserve"> </w:t>
      </w:r>
      <w:r>
        <w:rPr>
          <w:color w:val="221F1F"/>
          <w:w w:val="110"/>
          <w:sz w:val="20"/>
        </w:rPr>
        <w:t>крае</w:t>
      </w:r>
      <w:r>
        <w:rPr>
          <w:color w:val="221F1F"/>
          <w:spacing w:val="40"/>
          <w:w w:val="110"/>
          <w:sz w:val="20"/>
        </w:rPr>
        <w:t xml:space="preserve"> </w:t>
      </w:r>
      <w:r>
        <w:rPr>
          <w:color w:val="221F1F"/>
          <w:w w:val="110"/>
          <w:sz w:val="20"/>
        </w:rPr>
        <w:t>дикорастущие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культурные</w:t>
      </w:r>
      <w:r>
        <w:rPr>
          <w:color w:val="221F1F"/>
          <w:spacing w:val="40"/>
          <w:w w:val="110"/>
          <w:sz w:val="20"/>
        </w:rPr>
        <w:t xml:space="preserve"> </w:t>
      </w:r>
      <w:r>
        <w:rPr>
          <w:color w:val="221F1F"/>
          <w:w w:val="110"/>
          <w:sz w:val="20"/>
        </w:rPr>
        <w:t>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23AD8" w:rsidRDefault="000A3044">
      <w:pPr>
        <w:pStyle w:val="a5"/>
        <w:numPr>
          <w:ilvl w:val="0"/>
          <w:numId w:val="36"/>
        </w:numPr>
        <w:tabs>
          <w:tab w:val="left" w:pos="467"/>
        </w:tabs>
        <w:spacing w:line="254" w:lineRule="auto"/>
        <w:ind w:right="273" w:hanging="144"/>
        <w:rPr>
          <w:sz w:val="20"/>
        </w:rPr>
      </w:pPr>
      <w:r>
        <w:rPr>
          <w:color w:val="221F1F"/>
          <w:w w:val="115"/>
          <w:sz w:val="20"/>
        </w:rPr>
        <w:t>применять правила ухода за комнатными растениями и до- машними животными;</w:t>
      </w:r>
    </w:p>
    <w:p w:rsidR="00923AD8" w:rsidRDefault="000A3044">
      <w:pPr>
        <w:pStyle w:val="a5"/>
        <w:numPr>
          <w:ilvl w:val="0"/>
          <w:numId w:val="36"/>
        </w:numPr>
        <w:tabs>
          <w:tab w:val="left" w:pos="479"/>
        </w:tabs>
        <w:spacing w:line="254" w:lineRule="auto"/>
        <w:ind w:right="271" w:hanging="144"/>
        <w:rPr>
          <w:sz w:val="20"/>
        </w:rPr>
      </w:pPr>
      <w:r>
        <w:rPr>
          <w:color w:val="221F1F"/>
          <w:w w:val="110"/>
          <w:sz w:val="2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 рения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вести</w:t>
      </w:r>
      <w:r>
        <w:rPr>
          <w:color w:val="221F1F"/>
          <w:spacing w:val="40"/>
          <w:w w:val="110"/>
          <w:sz w:val="20"/>
        </w:rPr>
        <w:t xml:space="preserve"> </w:t>
      </w:r>
      <w:r>
        <w:rPr>
          <w:color w:val="221F1F"/>
          <w:w w:val="110"/>
          <w:sz w:val="20"/>
        </w:rPr>
        <w:t>счёт</w:t>
      </w:r>
      <w:r>
        <w:rPr>
          <w:color w:val="221F1F"/>
          <w:spacing w:val="40"/>
          <w:w w:val="110"/>
          <w:sz w:val="20"/>
        </w:rPr>
        <w:t xml:space="preserve"> </w:t>
      </w:r>
      <w:r>
        <w:rPr>
          <w:color w:val="221F1F"/>
          <w:w w:val="110"/>
          <w:sz w:val="20"/>
        </w:rPr>
        <w:t>времени,</w:t>
      </w:r>
      <w:r>
        <w:rPr>
          <w:color w:val="221F1F"/>
          <w:spacing w:val="40"/>
          <w:w w:val="110"/>
          <w:sz w:val="20"/>
        </w:rPr>
        <w:t xml:space="preserve"> </w:t>
      </w:r>
      <w:r>
        <w:rPr>
          <w:color w:val="221F1F"/>
          <w:w w:val="110"/>
          <w:sz w:val="20"/>
        </w:rPr>
        <w:t>измерять</w:t>
      </w:r>
      <w:r>
        <w:rPr>
          <w:color w:val="221F1F"/>
          <w:spacing w:val="40"/>
          <w:w w:val="110"/>
          <w:sz w:val="20"/>
        </w:rPr>
        <w:t xml:space="preserve"> </w:t>
      </w:r>
      <w:r>
        <w:rPr>
          <w:color w:val="221F1F"/>
          <w:w w:val="110"/>
          <w:sz w:val="20"/>
        </w:rPr>
        <w:t>температу- ру</w:t>
      </w:r>
      <w:r>
        <w:rPr>
          <w:color w:val="221F1F"/>
          <w:spacing w:val="40"/>
          <w:w w:val="110"/>
          <w:sz w:val="20"/>
        </w:rPr>
        <w:t xml:space="preserve"> </w:t>
      </w:r>
      <w:r>
        <w:rPr>
          <w:color w:val="221F1F"/>
          <w:w w:val="110"/>
          <w:sz w:val="20"/>
        </w:rPr>
        <w:t>воздуха)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опыты</w:t>
      </w:r>
      <w:r>
        <w:rPr>
          <w:color w:val="221F1F"/>
          <w:spacing w:val="40"/>
          <w:w w:val="110"/>
          <w:sz w:val="20"/>
        </w:rPr>
        <w:t xml:space="preserve"> </w:t>
      </w:r>
      <w:r>
        <w:rPr>
          <w:color w:val="221F1F"/>
          <w:w w:val="110"/>
          <w:sz w:val="20"/>
        </w:rPr>
        <w:t>под</w:t>
      </w:r>
      <w:r>
        <w:rPr>
          <w:color w:val="221F1F"/>
          <w:spacing w:val="40"/>
          <w:w w:val="110"/>
          <w:sz w:val="20"/>
        </w:rPr>
        <w:t xml:space="preserve"> </w:t>
      </w:r>
      <w:r>
        <w:rPr>
          <w:color w:val="221F1F"/>
          <w:w w:val="110"/>
          <w:sz w:val="20"/>
        </w:rPr>
        <w:t>руководством</w:t>
      </w:r>
      <w:r>
        <w:rPr>
          <w:color w:val="221F1F"/>
          <w:spacing w:val="40"/>
          <w:w w:val="110"/>
          <w:sz w:val="20"/>
        </w:rPr>
        <w:t xml:space="preserve"> </w:t>
      </w:r>
      <w:r>
        <w:rPr>
          <w:color w:val="221F1F"/>
          <w:w w:val="110"/>
          <w:sz w:val="20"/>
        </w:rPr>
        <w:t>учителя;</w:t>
      </w:r>
    </w:p>
    <w:p w:rsidR="00923AD8" w:rsidRDefault="000A3044">
      <w:pPr>
        <w:pStyle w:val="a5"/>
        <w:numPr>
          <w:ilvl w:val="0"/>
          <w:numId w:val="36"/>
        </w:numPr>
        <w:tabs>
          <w:tab w:val="left" w:pos="507"/>
        </w:tabs>
        <w:spacing w:line="252" w:lineRule="auto"/>
        <w:ind w:right="285" w:hanging="144"/>
        <w:rPr>
          <w:sz w:val="20"/>
        </w:rPr>
      </w:pPr>
      <w:r>
        <w:rPr>
          <w:color w:val="221F1F"/>
          <w:w w:val="110"/>
          <w:sz w:val="20"/>
        </w:rPr>
        <w:t>использовать для ответов на вопросы небольшие тексты о природе и обществе;</w:t>
      </w:r>
    </w:p>
    <w:p w:rsidR="00923AD8" w:rsidRDefault="000A3044">
      <w:pPr>
        <w:pStyle w:val="a5"/>
        <w:numPr>
          <w:ilvl w:val="0"/>
          <w:numId w:val="36"/>
        </w:numPr>
        <w:tabs>
          <w:tab w:val="left" w:pos="498"/>
        </w:tabs>
        <w:spacing w:line="254" w:lineRule="auto"/>
        <w:ind w:right="274" w:hanging="144"/>
        <w:rPr>
          <w:sz w:val="20"/>
        </w:rPr>
      </w:pPr>
      <w:r>
        <w:rPr>
          <w:color w:val="221F1F"/>
          <w:w w:val="110"/>
          <w:sz w:val="20"/>
        </w:rPr>
        <w:t>оценивать ситуации, раскрывающие положительное и нега- тивное</w:t>
      </w:r>
      <w:r>
        <w:rPr>
          <w:color w:val="221F1F"/>
          <w:spacing w:val="40"/>
          <w:w w:val="110"/>
          <w:sz w:val="20"/>
        </w:rPr>
        <w:t xml:space="preserve"> </w:t>
      </w:r>
      <w:r>
        <w:rPr>
          <w:color w:val="221F1F"/>
          <w:w w:val="110"/>
          <w:sz w:val="20"/>
        </w:rPr>
        <w:t>отношение</w:t>
      </w:r>
      <w:r>
        <w:rPr>
          <w:color w:val="221F1F"/>
          <w:spacing w:val="80"/>
          <w:w w:val="150"/>
          <w:sz w:val="20"/>
        </w:rPr>
        <w:t xml:space="preserve"> </w:t>
      </w:r>
      <w:r>
        <w:rPr>
          <w:color w:val="221F1F"/>
          <w:w w:val="110"/>
          <w:sz w:val="20"/>
        </w:rPr>
        <w:t>к</w:t>
      </w:r>
      <w:r>
        <w:rPr>
          <w:color w:val="221F1F"/>
          <w:spacing w:val="80"/>
          <w:w w:val="150"/>
          <w:sz w:val="20"/>
        </w:rPr>
        <w:t xml:space="preserve"> </w:t>
      </w:r>
      <w:r>
        <w:rPr>
          <w:color w:val="221F1F"/>
          <w:w w:val="110"/>
          <w:sz w:val="20"/>
        </w:rPr>
        <w:t>природе;</w:t>
      </w:r>
      <w:r>
        <w:rPr>
          <w:color w:val="221F1F"/>
          <w:spacing w:val="80"/>
          <w:w w:val="150"/>
          <w:sz w:val="20"/>
        </w:rPr>
        <w:t xml:space="preserve"> </w:t>
      </w:r>
      <w:r>
        <w:rPr>
          <w:color w:val="221F1F"/>
          <w:w w:val="110"/>
          <w:sz w:val="20"/>
        </w:rPr>
        <w:t>правила</w:t>
      </w:r>
      <w:r>
        <w:rPr>
          <w:color w:val="221F1F"/>
          <w:spacing w:val="80"/>
          <w:w w:val="150"/>
          <w:sz w:val="20"/>
        </w:rPr>
        <w:t xml:space="preserve"> </w:t>
      </w:r>
      <w:r>
        <w:rPr>
          <w:color w:val="221F1F"/>
          <w:w w:val="110"/>
          <w:sz w:val="20"/>
        </w:rPr>
        <w:t>поведения</w:t>
      </w:r>
      <w:r>
        <w:rPr>
          <w:color w:val="221F1F"/>
          <w:spacing w:val="80"/>
          <w:w w:val="150"/>
          <w:sz w:val="20"/>
        </w:rPr>
        <w:t xml:space="preserve"> </w:t>
      </w:r>
      <w:r>
        <w:rPr>
          <w:color w:val="221F1F"/>
          <w:w w:val="110"/>
          <w:sz w:val="20"/>
        </w:rPr>
        <w:t>в</w:t>
      </w:r>
      <w:r>
        <w:rPr>
          <w:color w:val="221F1F"/>
          <w:spacing w:val="80"/>
          <w:w w:val="150"/>
          <w:sz w:val="20"/>
        </w:rPr>
        <w:t xml:space="preserve"> </w:t>
      </w:r>
      <w:r>
        <w:rPr>
          <w:color w:val="221F1F"/>
          <w:w w:val="110"/>
          <w:sz w:val="20"/>
        </w:rPr>
        <w:t>быту,</w:t>
      </w:r>
      <w:r>
        <w:rPr>
          <w:color w:val="221F1F"/>
          <w:spacing w:val="40"/>
          <w:w w:val="110"/>
          <w:sz w:val="20"/>
        </w:rPr>
        <w:t xml:space="preserve"> </w:t>
      </w:r>
      <w:r>
        <w:rPr>
          <w:color w:val="221F1F"/>
          <w:w w:val="110"/>
          <w:sz w:val="20"/>
        </w:rPr>
        <w:t>в общественных местах;</w:t>
      </w:r>
    </w:p>
    <w:p w:rsidR="00923AD8" w:rsidRDefault="000A3044">
      <w:pPr>
        <w:pStyle w:val="a5"/>
        <w:numPr>
          <w:ilvl w:val="0"/>
          <w:numId w:val="36"/>
        </w:numPr>
        <w:tabs>
          <w:tab w:val="left" w:pos="467"/>
        </w:tabs>
        <w:spacing w:line="254" w:lineRule="auto"/>
        <w:ind w:right="274" w:hanging="144"/>
        <w:rPr>
          <w:sz w:val="20"/>
        </w:rPr>
      </w:pPr>
      <w:r>
        <w:rPr>
          <w:color w:val="221F1F"/>
          <w:w w:val="110"/>
          <w:sz w:val="20"/>
        </w:rPr>
        <w:t>соблюдать</w:t>
      </w:r>
      <w:r>
        <w:rPr>
          <w:color w:val="221F1F"/>
          <w:spacing w:val="40"/>
          <w:w w:val="110"/>
          <w:sz w:val="20"/>
        </w:rPr>
        <w:t xml:space="preserve"> </w:t>
      </w:r>
      <w:r>
        <w:rPr>
          <w:color w:val="221F1F"/>
          <w:w w:val="110"/>
          <w:sz w:val="20"/>
        </w:rPr>
        <w:t>правила</w:t>
      </w:r>
      <w:r>
        <w:rPr>
          <w:color w:val="221F1F"/>
          <w:spacing w:val="40"/>
          <w:w w:val="110"/>
          <w:sz w:val="20"/>
        </w:rPr>
        <w:t xml:space="preserve"> </w:t>
      </w:r>
      <w:r>
        <w:rPr>
          <w:color w:val="221F1F"/>
          <w:w w:val="110"/>
          <w:sz w:val="20"/>
        </w:rPr>
        <w:t>безопасности на</w:t>
      </w:r>
      <w:r>
        <w:rPr>
          <w:color w:val="221F1F"/>
          <w:spacing w:val="40"/>
          <w:w w:val="110"/>
          <w:sz w:val="20"/>
        </w:rPr>
        <w:t xml:space="preserve"> </w:t>
      </w:r>
      <w:r>
        <w:rPr>
          <w:color w:val="221F1F"/>
          <w:w w:val="110"/>
          <w:sz w:val="20"/>
        </w:rPr>
        <w:t>учебном</w:t>
      </w:r>
      <w:r>
        <w:rPr>
          <w:color w:val="221F1F"/>
          <w:spacing w:val="40"/>
          <w:w w:val="110"/>
          <w:sz w:val="20"/>
        </w:rPr>
        <w:t xml:space="preserve"> </w:t>
      </w:r>
      <w:r>
        <w:rPr>
          <w:color w:val="221F1F"/>
          <w:w w:val="110"/>
          <w:sz w:val="20"/>
        </w:rPr>
        <w:t>месте</w:t>
      </w:r>
      <w:r>
        <w:rPr>
          <w:color w:val="221F1F"/>
          <w:spacing w:val="40"/>
          <w:w w:val="110"/>
          <w:sz w:val="20"/>
        </w:rPr>
        <w:t xml:space="preserve"> </w:t>
      </w:r>
      <w:r>
        <w:rPr>
          <w:color w:val="221F1F"/>
          <w:w w:val="110"/>
          <w:sz w:val="20"/>
        </w:rPr>
        <w:t>школьни- ка; во время наблюдений и опытов; безопасно пользоваться бытовыми электроприборами;</w:t>
      </w:r>
    </w:p>
    <w:p w:rsidR="00923AD8" w:rsidRDefault="000A3044">
      <w:pPr>
        <w:pStyle w:val="a5"/>
        <w:numPr>
          <w:ilvl w:val="0"/>
          <w:numId w:val="36"/>
        </w:numPr>
        <w:tabs>
          <w:tab w:val="left" w:pos="479"/>
        </w:tabs>
        <w:ind w:left="478" w:hanging="136"/>
        <w:rPr>
          <w:sz w:val="20"/>
        </w:rPr>
      </w:pPr>
      <w:r>
        <w:rPr>
          <w:color w:val="221F1F"/>
          <w:w w:val="110"/>
          <w:sz w:val="20"/>
        </w:rPr>
        <w:t>соблюдать</w:t>
      </w:r>
      <w:r>
        <w:rPr>
          <w:color w:val="221F1F"/>
          <w:spacing w:val="54"/>
          <w:w w:val="110"/>
          <w:sz w:val="20"/>
        </w:rPr>
        <w:t xml:space="preserve"> </w:t>
      </w:r>
      <w:r>
        <w:rPr>
          <w:color w:val="221F1F"/>
          <w:w w:val="110"/>
          <w:sz w:val="20"/>
        </w:rPr>
        <w:t>правила</w:t>
      </w:r>
      <w:r>
        <w:rPr>
          <w:color w:val="221F1F"/>
          <w:spacing w:val="52"/>
          <w:w w:val="110"/>
          <w:sz w:val="20"/>
        </w:rPr>
        <w:t xml:space="preserve"> </w:t>
      </w:r>
      <w:r>
        <w:rPr>
          <w:color w:val="221F1F"/>
          <w:w w:val="110"/>
          <w:sz w:val="20"/>
        </w:rPr>
        <w:t>здорового</w:t>
      </w:r>
      <w:r>
        <w:rPr>
          <w:color w:val="221F1F"/>
          <w:spacing w:val="53"/>
          <w:w w:val="110"/>
          <w:sz w:val="20"/>
        </w:rPr>
        <w:t xml:space="preserve"> </w:t>
      </w:r>
      <w:r>
        <w:rPr>
          <w:color w:val="221F1F"/>
          <w:w w:val="110"/>
          <w:sz w:val="20"/>
        </w:rPr>
        <w:t>питания</w:t>
      </w:r>
      <w:r>
        <w:rPr>
          <w:color w:val="221F1F"/>
          <w:spacing w:val="53"/>
          <w:w w:val="110"/>
          <w:sz w:val="20"/>
        </w:rPr>
        <w:t xml:space="preserve"> </w:t>
      </w:r>
      <w:r>
        <w:rPr>
          <w:color w:val="221F1F"/>
          <w:w w:val="110"/>
          <w:sz w:val="20"/>
        </w:rPr>
        <w:t>и</w:t>
      </w:r>
      <w:r>
        <w:rPr>
          <w:color w:val="221F1F"/>
          <w:spacing w:val="52"/>
          <w:w w:val="110"/>
          <w:sz w:val="20"/>
        </w:rPr>
        <w:t xml:space="preserve"> </w:t>
      </w:r>
      <w:r>
        <w:rPr>
          <w:color w:val="221F1F"/>
          <w:w w:val="110"/>
          <w:sz w:val="20"/>
        </w:rPr>
        <w:t>личной</w:t>
      </w:r>
      <w:r>
        <w:rPr>
          <w:color w:val="221F1F"/>
          <w:spacing w:val="50"/>
          <w:w w:val="110"/>
          <w:sz w:val="20"/>
        </w:rPr>
        <w:t xml:space="preserve"> </w:t>
      </w:r>
      <w:r>
        <w:rPr>
          <w:color w:val="221F1F"/>
          <w:spacing w:val="-2"/>
          <w:w w:val="110"/>
          <w:sz w:val="20"/>
        </w:rPr>
        <w:t>гигиены;</w:t>
      </w:r>
    </w:p>
    <w:p w:rsidR="00923AD8" w:rsidRDefault="000A3044">
      <w:pPr>
        <w:pStyle w:val="a5"/>
        <w:numPr>
          <w:ilvl w:val="0"/>
          <w:numId w:val="36"/>
        </w:numPr>
        <w:tabs>
          <w:tab w:val="left" w:pos="474"/>
        </w:tabs>
        <w:spacing w:before="2"/>
        <w:ind w:left="473" w:hanging="131"/>
        <w:rPr>
          <w:sz w:val="20"/>
        </w:rPr>
      </w:pPr>
      <w:r>
        <w:rPr>
          <w:color w:val="221F1F"/>
          <w:w w:val="110"/>
          <w:sz w:val="20"/>
        </w:rPr>
        <w:t>соблюдать</w:t>
      </w:r>
      <w:r>
        <w:rPr>
          <w:color w:val="221F1F"/>
          <w:spacing w:val="54"/>
          <w:w w:val="110"/>
          <w:sz w:val="20"/>
        </w:rPr>
        <w:t xml:space="preserve"> </w:t>
      </w:r>
      <w:r>
        <w:rPr>
          <w:color w:val="221F1F"/>
          <w:w w:val="110"/>
          <w:sz w:val="20"/>
        </w:rPr>
        <w:t>правила</w:t>
      </w:r>
      <w:r>
        <w:rPr>
          <w:color w:val="221F1F"/>
          <w:spacing w:val="52"/>
          <w:w w:val="110"/>
          <w:sz w:val="20"/>
        </w:rPr>
        <w:t xml:space="preserve"> </w:t>
      </w:r>
      <w:r>
        <w:rPr>
          <w:color w:val="221F1F"/>
          <w:w w:val="110"/>
          <w:sz w:val="20"/>
        </w:rPr>
        <w:t>безопасного</w:t>
      </w:r>
      <w:r>
        <w:rPr>
          <w:color w:val="221F1F"/>
          <w:spacing w:val="52"/>
          <w:w w:val="110"/>
          <w:sz w:val="20"/>
        </w:rPr>
        <w:t xml:space="preserve"> </w:t>
      </w:r>
      <w:r>
        <w:rPr>
          <w:color w:val="221F1F"/>
          <w:w w:val="110"/>
          <w:sz w:val="20"/>
        </w:rPr>
        <w:t>поведения</w:t>
      </w:r>
      <w:r>
        <w:rPr>
          <w:color w:val="221F1F"/>
          <w:spacing w:val="55"/>
          <w:w w:val="110"/>
          <w:sz w:val="20"/>
        </w:rPr>
        <w:t xml:space="preserve"> </w:t>
      </w:r>
      <w:r>
        <w:rPr>
          <w:color w:val="221F1F"/>
          <w:spacing w:val="-2"/>
          <w:w w:val="110"/>
          <w:sz w:val="20"/>
        </w:rPr>
        <w:t>пешехода;</w:t>
      </w:r>
    </w:p>
    <w:p w:rsidR="00923AD8" w:rsidRDefault="00923AD8">
      <w:pPr>
        <w:jc w:val="both"/>
        <w:rPr>
          <w:sz w:val="20"/>
        </w:rPr>
        <w:sectPr w:rsidR="00923AD8">
          <w:pgSz w:w="7840" w:h="12020"/>
          <w:pgMar w:top="560" w:right="460" w:bottom="280" w:left="480" w:header="720" w:footer="720" w:gutter="0"/>
          <w:cols w:space="720"/>
        </w:sectPr>
      </w:pPr>
    </w:p>
    <w:p w:rsidR="00923AD8" w:rsidRDefault="000A3044">
      <w:pPr>
        <w:pStyle w:val="a5"/>
        <w:numPr>
          <w:ilvl w:val="0"/>
          <w:numId w:val="36"/>
        </w:numPr>
        <w:tabs>
          <w:tab w:val="left" w:pos="471"/>
        </w:tabs>
        <w:spacing w:before="63"/>
        <w:ind w:left="470" w:hanging="128"/>
        <w:jc w:val="left"/>
        <w:rPr>
          <w:sz w:val="20"/>
        </w:rPr>
      </w:pPr>
      <w:r>
        <w:rPr>
          <w:color w:val="221F1F"/>
          <w:w w:val="110"/>
          <w:sz w:val="20"/>
        </w:rPr>
        <w:lastRenderedPageBreak/>
        <w:t>соблюдать</w:t>
      </w:r>
      <w:r>
        <w:rPr>
          <w:color w:val="221F1F"/>
          <w:spacing w:val="46"/>
          <w:w w:val="110"/>
          <w:sz w:val="20"/>
        </w:rPr>
        <w:t xml:space="preserve"> </w:t>
      </w:r>
      <w:r>
        <w:rPr>
          <w:color w:val="221F1F"/>
          <w:w w:val="110"/>
          <w:sz w:val="20"/>
        </w:rPr>
        <w:t>правила</w:t>
      </w:r>
      <w:r>
        <w:rPr>
          <w:color w:val="221F1F"/>
          <w:spacing w:val="46"/>
          <w:w w:val="110"/>
          <w:sz w:val="20"/>
        </w:rPr>
        <w:t xml:space="preserve"> </w:t>
      </w:r>
      <w:r>
        <w:rPr>
          <w:color w:val="221F1F"/>
          <w:w w:val="110"/>
          <w:sz w:val="20"/>
        </w:rPr>
        <w:t>безопасного</w:t>
      </w:r>
      <w:r>
        <w:rPr>
          <w:color w:val="221F1F"/>
          <w:spacing w:val="47"/>
          <w:w w:val="110"/>
          <w:sz w:val="20"/>
        </w:rPr>
        <w:t xml:space="preserve"> </w:t>
      </w:r>
      <w:r>
        <w:rPr>
          <w:color w:val="221F1F"/>
          <w:w w:val="110"/>
          <w:sz w:val="20"/>
        </w:rPr>
        <w:t>поведения</w:t>
      </w:r>
      <w:r>
        <w:rPr>
          <w:color w:val="221F1F"/>
          <w:spacing w:val="47"/>
          <w:w w:val="110"/>
          <w:sz w:val="20"/>
        </w:rPr>
        <w:t xml:space="preserve"> </w:t>
      </w:r>
      <w:r>
        <w:rPr>
          <w:color w:val="221F1F"/>
          <w:w w:val="110"/>
          <w:sz w:val="20"/>
        </w:rPr>
        <w:t>в</w:t>
      </w:r>
      <w:r>
        <w:rPr>
          <w:color w:val="221F1F"/>
          <w:spacing w:val="47"/>
          <w:w w:val="110"/>
          <w:sz w:val="20"/>
        </w:rPr>
        <w:t xml:space="preserve"> </w:t>
      </w:r>
      <w:r>
        <w:rPr>
          <w:color w:val="221F1F"/>
          <w:spacing w:val="-2"/>
          <w:w w:val="110"/>
          <w:sz w:val="20"/>
        </w:rPr>
        <w:t>природе;</w:t>
      </w:r>
    </w:p>
    <w:p w:rsidR="00923AD8" w:rsidRDefault="000A3044">
      <w:pPr>
        <w:pStyle w:val="a5"/>
        <w:numPr>
          <w:ilvl w:val="0"/>
          <w:numId w:val="36"/>
        </w:numPr>
        <w:tabs>
          <w:tab w:val="left" w:pos="517"/>
        </w:tabs>
        <w:spacing w:before="15" w:line="254" w:lineRule="auto"/>
        <w:ind w:right="279" w:hanging="144"/>
        <w:rPr>
          <w:sz w:val="20"/>
        </w:rPr>
      </w:pPr>
      <w:r>
        <w:rPr>
          <w:color w:val="221F1F"/>
          <w:w w:val="115"/>
          <w:sz w:val="20"/>
        </w:rPr>
        <w:t>с помощью взрослых (учителя, родителей) пользоваться электронным</w:t>
      </w:r>
      <w:r>
        <w:rPr>
          <w:color w:val="221F1F"/>
          <w:spacing w:val="27"/>
          <w:w w:val="115"/>
          <w:sz w:val="20"/>
        </w:rPr>
        <w:t xml:space="preserve"> </w:t>
      </w:r>
      <w:r>
        <w:rPr>
          <w:color w:val="221F1F"/>
          <w:w w:val="115"/>
          <w:sz w:val="20"/>
        </w:rPr>
        <w:t>дневником и электронными</w:t>
      </w:r>
      <w:r>
        <w:rPr>
          <w:color w:val="221F1F"/>
          <w:spacing w:val="29"/>
          <w:w w:val="115"/>
          <w:sz w:val="20"/>
        </w:rPr>
        <w:t xml:space="preserve"> </w:t>
      </w:r>
      <w:r>
        <w:rPr>
          <w:color w:val="221F1F"/>
          <w:w w:val="115"/>
          <w:sz w:val="20"/>
        </w:rPr>
        <w:t>ресурсами школы.</w:t>
      </w:r>
    </w:p>
    <w:p w:rsidR="00923AD8" w:rsidRDefault="000A3044">
      <w:pPr>
        <w:pStyle w:val="3"/>
        <w:numPr>
          <w:ilvl w:val="0"/>
          <w:numId w:val="37"/>
        </w:numPr>
        <w:tabs>
          <w:tab w:val="left" w:pos="455"/>
        </w:tabs>
        <w:spacing w:before="151"/>
        <w:ind w:hanging="198"/>
      </w:pPr>
      <w:r>
        <w:rPr>
          <w:color w:val="221F1F"/>
          <w:spacing w:val="-2"/>
        </w:rPr>
        <w:t>класс</w:t>
      </w:r>
    </w:p>
    <w:p w:rsidR="00923AD8" w:rsidRDefault="000A3044">
      <w:pPr>
        <w:pStyle w:val="a3"/>
        <w:spacing w:before="68"/>
        <w:ind w:left="485" w:firstLine="0"/>
      </w:pPr>
      <w:r>
        <w:rPr>
          <w:color w:val="221F1F"/>
          <w:w w:val="110"/>
        </w:rPr>
        <w:t>К</w:t>
      </w:r>
      <w:r>
        <w:rPr>
          <w:color w:val="221F1F"/>
          <w:spacing w:val="24"/>
          <w:w w:val="110"/>
        </w:rPr>
        <w:t xml:space="preserve"> </w:t>
      </w:r>
      <w:r>
        <w:rPr>
          <w:color w:val="221F1F"/>
          <w:w w:val="110"/>
        </w:rPr>
        <w:t>концу</w:t>
      </w:r>
      <w:r>
        <w:rPr>
          <w:color w:val="221F1F"/>
          <w:spacing w:val="29"/>
          <w:w w:val="110"/>
        </w:rPr>
        <w:t xml:space="preserve"> </w:t>
      </w:r>
      <w:r>
        <w:rPr>
          <w:color w:val="221F1F"/>
          <w:w w:val="110"/>
        </w:rPr>
        <w:t>обучения</w:t>
      </w:r>
      <w:r>
        <w:rPr>
          <w:color w:val="221F1F"/>
          <w:spacing w:val="28"/>
          <w:w w:val="110"/>
        </w:rPr>
        <w:t xml:space="preserve"> </w:t>
      </w:r>
      <w:r>
        <w:rPr>
          <w:color w:val="221F1F"/>
          <w:w w:val="110"/>
        </w:rPr>
        <w:t>во</w:t>
      </w:r>
      <w:r>
        <w:rPr>
          <w:color w:val="221F1F"/>
          <w:spacing w:val="26"/>
          <w:w w:val="110"/>
        </w:rPr>
        <w:t xml:space="preserve"> </w:t>
      </w:r>
      <w:r>
        <w:rPr>
          <w:rFonts w:ascii="Georgia" w:hAnsi="Georgia"/>
          <w:b/>
          <w:color w:val="221F1F"/>
          <w:w w:val="110"/>
        </w:rPr>
        <w:t>2</w:t>
      </w:r>
      <w:r>
        <w:rPr>
          <w:rFonts w:ascii="Georgia" w:hAnsi="Georgia"/>
          <w:b/>
          <w:color w:val="221F1F"/>
          <w:spacing w:val="27"/>
          <w:w w:val="110"/>
        </w:rPr>
        <w:t xml:space="preserve"> </w:t>
      </w:r>
      <w:r>
        <w:rPr>
          <w:rFonts w:ascii="Georgia" w:hAnsi="Georgia"/>
          <w:b/>
          <w:color w:val="221F1F"/>
          <w:w w:val="110"/>
        </w:rPr>
        <w:t>классе</w:t>
      </w:r>
      <w:r>
        <w:rPr>
          <w:rFonts w:ascii="Georgia" w:hAnsi="Georgia"/>
          <w:b/>
          <w:color w:val="221F1F"/>
          <w:spacing w:val="27"/>
          <w:w w:val="110"/>
        </w:rPr>
        <w:t xml:space="preserve"> </w:t>
      </w:r>
      <w:r>
        <w:rPr>
          <w:color w:val="221F1F"/>
          <w:w w:val="110"/>
        </w:rPr>
        <w:t>обучающийся</w:t>
      </w:r>
      <w:r>
        <w:rPr>
          <w:color w:val="221F1F"/>
          <w:spacing w:val="29"/>
          <w:w w:val="110"/>
        </w:rPr>
        <w:t xml:space="preserve"> </w:t>
      </w:r>
      <w:r>
        <w:rPr>
          <w:color w:val="221F1F"/>
          <w:spacing w:val="-2"/>
          <w:w w:val="110"/>
        </w:rPr>
        <w:t>научится:</w:t>
      </w:r>
    </w:p>
    <w:p w:rsidR="00923AD8" w:rsidRDefault="000A3044">
      <w:pPr>
        <w:pStyle w:val="a5"/>
        <w:numPr>
          <w:ilvl w:val="0"/>
          <w:numId w:val="35"/>
        </w:numPr>
        <w:tabs>
          <w:tab w:val="left" w:pos="471"/>
        </w:tabs>
        <w:spacing w:before="12" w:line="252" w:lineRule="auto"/>
        <w:ind w:right="278" w:hanging="144"/>
        <w:rPr>
          <w:sz w:val="20"/>
        </w:rPr>
      </w:pPr>
      <w:r>
        <w:rPr>
          <w:color w:val="221F1F"/>
          <w:w w:val="110"/>
          <w:sz w:val="20"/>
        </w:rPr>
        <w:t>находить Россию на карте мира, на карте России — Москву,</w:t>
      </w:r>
      <w:r>
        <w:rPr>
          <w:color w:val="221F1F"/>
          <w:spacing w:val="40"/>
          <w:w w:val="110"/>
          <w:sz w:val="20"/>
        </w:rPr>
        <w:t xml:space="preserve"> </w:t>
      </w:r>
      <w:r>
        <w:rPr>
          <w:color w:val="221F1F"/>
          <w:w w:val="110"/>
          <w:sz w:val="20"/>
        </w:rPr>
        <w:t>свой регион</w:t>
      </w:r>
      <w:r>
        <w:rPr>
          <w:color w:val="221F1F"/>
          <w:spacing w:val="40"/>
          <w:w w:val="110"/>
          <w:sz w:val="20"/>
        </w:rPr>
        <w:t xml:space="preserve"> </w:t>
      </w:r>
      <w:r>
        <w:rPr>
          <w:color w:val="221F1F"/>
          <w:w w:val="110"/>
          <w:sz w:val="20"/>
        </w:rPr>
        <w:t>и его</w:t>
      </w:r>
      <w:r>
        <w:rPr>
          <w:color w:val="221F1F"/>
          <w:spacing w:val="40"/>
          <w:w w:val="110"/>
          <w:sz w:val="20"/>
        </w:rPr>
        <w:t xml:space="preserve"> </w:t>
      </w:r>
      <w:r>
        <w:rPr>
          <w:color w:val="221F1F"/>
          <w:w w:val="110"/>
          <w:sz w:val="20"/>
        </w:rPr>
        <w:t>главный</w:t>
      </w:r>
      <w:r>
        <w:rPr>
          <w:color w:val="221F1F"/>
          <w:spacing w:val="40"/>
          <w:w w:val="110"/>
          <w:sz w:val="20"/>
        </w:rPr>
        <w:t xml:space="preserve"> </w:t>
      </w:r>
      <w:r>
        <w:rPr>
          <w:color w:val="221F1F"/>
          <w:w w:val="110"/>
          <w:sz w:val="20"/>
        </w:rPr>
        <w:t>город;</w:t>
      </w:r>
    </w:p>
    <w:p w:rsidR="00923AD8" w:rsidRDefault="000A3044">
      <w:pPr>
        <w:pStyle w:val="a5"/>
        <w:numPr>
          <w:ilvl w:val="0"/>
          <w:numId w:val="35"/>
        </w:numPr>
        <w:tabs>
          <w:tab w:val="left" w:pos="524"/>
        </w:tabs>
        <w:spacing w:before="4" w:line="252" w:lineRule="auto"/>
        <w:ind w:right="277" w:hanging="144"/>
        <w:rPr>
          <w:sz w:val="20"/>
        </w:rPr>
      </w:pPr>
      <w:r>
        <w:rPr>
          <w:color w:val="221F1F"/>
          <w:w w:val="110"/>
          <w:sz w:val="20"/>
        </w:rPr>
        <w:t>узнавать</w:t>
      </w:r>
      <w:r>
        <w:rPr>
          <w:color w:val="221F1F"/>
          <w:spacing w:val="40"/>
          <w:w w:val="110"/>
          <w:sz w:val="20"/>
        </w:rPr>
        <w:t xml:space="preserve"> </w:t>
      </w:r>
      <w:r>
        <w:rPr>
          <w:color w:val="221F1F"/>
          <w:w w:val="110"/>
          <w:sz w:val="20"/>
        </w:rPr>
        <w:t>государственную</w:t>
      </w:r>
      <w:r>
        <w:rPr>
          <w:color w:val="221F1F"/>
          <w:spacing w:val="40"/>
          <w:w w:val="110"/>
          <w:sz w:val="20"/>
        </w:rPr>
        <w:t xml:space="preserve"> </w:t>
      </w:r>
      <w:r>
        <w:rPr>
          <w:color w:val="221F1F"/>
          <w:w w:val="110"/>
          <w:sz w:val="20"/>
        </w:rPr>
        <w:t>символику</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w w:val="110"/>
          <w:sz w:val="20"/>
        </w:rPr>
        <w:t>Федера-</w:t>
      </w:r>
      <w:r>
        <w:rPr>
          <w:color w:val="221F1F"/>
          <w:spacing w:val="80"/>
          <w:w w:val="110"/>
          <w:sz w:val="20"/>
        </w:rPr>
        <w:t xml:space="preserve"> </w:t>
      </w:r>
      <w:r>
        <w:rPr>
          <w:color w:val="221F1F"/>
          <w:w w:val="110"/>
          <w:sz w:val="20"/>
        </w:rPr>
        <w:t>ции</w:t>
      </w:r>
      <w:r>
        <w:rPr>
          <w:color w:val="221F1F"/>
          <w:spacing w:val="40"/>
          <w:w w:val="110"/>
          <w:sz w:val="20"/>
        </w:rPr>
        <w:t xml:space="preserve"> </w:t>
      </w:r>
      <w:r>
        <w:rPr>
          <w:color w:val="221F1F"/>
          <w:w w:val="110"/>
          <w:sz w:val="20"/>
        </w:rPr>
        <w:t>(гимн,</w:t>
      </w:r>
      <w:r>
        <w:rPr>
          <w:color w:val="221F1F"/>
          <w:spacing w:val="40"/>
          <w:w w:val="110"/>
          <w:sz w:val="20"/>
        </w:rPr>
        <w:t xml:space="preserve"> </w:t>
      </w:r>
      <w:r>
        <w:rPr>
          <w:color w:val="221F1F"/>
          <w:w w:val="110"/>
          <w:sz w:val="20"/>
        </w:rPr>
        <w:t>герб,</w:t>
      </w:r>
      <w:r>
        <w:rPr>
          <w:color w:val="221F1F"/>
          <w:spacing w:val="40"/>
          <w:w w:val="110"/>
          <w:sz w:val="20"/>
        </w:rPr>
        <w:t xml:space="preserve"> </w:t>
      </w:r>
      <w:r>
        <w:rPr>
          <w:color w:val="221F1F"/>
          <w:w w:val="110"/>
          <w:sz w:val="20"/>
        </w:rPr>
        <w:t>флаг)</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своего</w:t>
      </w:r>
      <w:r>
        <w:rPr>
          <w:color w:val="221F1F"/>
          <w:spacing w:val="40"/>
          <w:w w:val="110"/>
          <w:sz w:val="20"/>
        </w:rPr>
        <w:t xml:space="preserve"> </w:t>
      </w:r>
      <w:r>
        <w:rPr>
          <w:color w:val="221F1F"/>
          <w:w w:val="110"/>
          <w:sz w:val="20"/>
        </w:rPr>
        <w:t>региона;</w:t>
      </w:r>
    </w:p>
    <w:p w:rsidR="00923AD8" w:rsidRDefault="000A3044">
      <w:pPr>
        <w:pStyle w:val="a5"/>
        <w:numPr>
          <w:ilvl w:val="0"/>
          <w:numId w:val="35"/>
        </w:numPr>
        <w:tabs>
          <w:tab w:val="left" w:pos="522"/>
        </w:tabs>
        <w:spacing w:before="5" w:line="254" w:lineRule="auto"/>
        <w:ind w:right="274" w:hanging="144"/>
        <w:rPr>
          <w:sz w:val="20"/>
        </w:rPr>
      </w:pPr>
      <w:r>
        <w:rPr>
          <w:color w:val="221F1F"/>
          <w:w w:val="110"/>
          <w:sz w:val="2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Pr>
          <w:color w:val="221F1F"/>
          <w:spacing w:val="40"/>
          <w:w w:val="110"/>
          <w:sz w:val="20"/>
        </w:rPr>
        <w:t xml:space="preserve"> </w:t>
      </w:r>
      <w:r>
        <w:rPr>
          <w:color w:val="221F1F"/>
          <w:w w:val="110"/>
          <w:sz w:val="20"/>
        </w:rPr>
        <w:t>ния в социуме и на природе;</w:t>
      </w:r>
    </w:p>
    <w:p w:rsidR="00923AD8" w:rsidRDefault="000A3044">
      <w:pPr>
        <w:pStyle w:val="a3"/>
        <w:spacing w:line="254" w:lineRule="auto"/>
        <w:ind w:left="485" w:right="270" w:hanging="44"/>
      </w:pPr>
      <w:r>
        <w:rPr>
          <w:rFonts w:ascii="Trebuchet MS" w:hAnsi="Trebuchet MS"/>
          <w:color w:val="221F1F"/>
          <w:w w:val="115"/>
          <w:position w:val="1"/>
          <w:sz w:val="14"/>
        </w:rPr>
        <w:t>-</w:t>
      </w:r>
      <w:r>
        <w:rPr>
          <w:color w:val="221F1F"/>
          <w:w w:val="115"/>
        </w:rPr>
        <w:t>распознавать изученные объекты окружающего мира по их описанию, рисункам и фотографиям, различать их в окру- жающем мире;</w:t>
      </w:r>
    </w:p>
    <w:p w:rsidR="00923AD8" w:rsidRDefault="000A3044">
      <w:pPr>
        <w:pStyle w:val="a5"/>
        <w:numPr>
          <w:ilvl w:val="0"/>
          <w:numId w:val="35"/>
        </w:numPr>
        <w:tabs>
          <w:tab w:val="left" w:pos="493"/>
        </w:tabs>
        <w:spacing w:line="254" w:lineRule="auto"/>
        <w:ind w:right="272" w:hanging="144"/>
        <w:rPr>
          <w:sz w:val="20"/>
        </w:rPr>
      </w:pPr>
      <w:r>
        <w:rPr>
          <w:color w:val="221F1F"/>
          <w:w w:val="110"/>
          <w:sz w:val="20"/>
        </w:rPr>
        <w:t>приводить примеры изученных традиций, обычаев и празд- ников народов родного края; важных событий прошлого и настоящего</w:t>
      </w:r>
      <w:r>
        <w:rPr>
          <w:color w:val="221F1F"/>
          <w:spacing w:val="40"/>
          <w:w w:val="110"/>
          <w:sz w:val="20"/>
        </w:rPr>
        <w:t xml:space="preserve"> </w:t>
      </w:r>
      <w:r>
        <w:rPr>
          <w:color w:val="221F1F"/>
          <w:w w:val="110"/>
          <w:sz w:val="20"/>
        </w:rPr>
        <w:t>родного</w:t>
      </w:r>
      <w:r>
        <w:rPr>
          <w:color w:val="221F1F"/>
          <w:spacing w:val="40"/>
          <w:w w:val="110"/>
          <w:sz w:val="20"/>
        </w:rPr>
        <w:t xml:space="preserve"> </w:t>
      </w:r>
      <w:r>
        <w:rPr>
          <w:color w:val="221F1F"/>
          <w:w w:val="110"/>
          <w:sz w:val="20"/>
        </w:rPr>
        <w:t>края;</w:t>
      </w:r>
      <w:r>
        <w:rPr>
          <w:color w:val="221F1F"/>
          <w:spacing w:val="40"/>
          <w:w w:val="110"/>
          <w:sz w:val="20"/>
        </w:rPr>
        <w:t xml:space="preserve"> </w:t>
      </w:r>
      <w:r>
        <w:rPr>
          <w:color w:val="221F1F"/>
          <w:w w:val="110"/>
          <w:sz w:val="20"/>
        </w:rPr>
        <w:t>трудовой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профес- сий жителей родного края;</w:t>
      </w:r>
    </w:p>
    <w:p w:rsidR="00923AD8" w:rsidRDefault="000A3044">
      <w:pPr>
        <w:pStyle w:val="a5"/>
        <w:numPr>
          <w:ilvl w:val="0"/>
          <w:numId w:val="35"/>
        </w:numPr>
        <w:tabs>
          <w:tab w:val="left" w:pos="476"/>
        </w:tabs>
        <w:spacing w:line="254" w:lineRule="auto"/>
        <w:ind w:right="289" w:hanging="144"/>
        <w:rPr>
          <w:sz w:val="20"/>
        </w:rPr>
      </w:pPr>
      <w:r>
        <w:rPr>
          <w:color w:val="221F1F"/>
          <w:w w:val="110"/>
          <w:sz w:val="20"/>
        </w:rPr>
        <w:t>проводить, соблюдая правила безопасного труда, несложные наблюдения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опыты</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природными</w:t>
      </w:r>
      <w:r>
        <w:rPr>
          <w:color w:val="221F1F"/>
          <w:spacing w:val="40"/>
          <w:w w:val="110"/>
          <w:sz w:val="20"/>
        </w:rPr>
        <w:t xml:space="preserve"> </w:t>
      </w:r>
      <w:r>
        <w:rPr>
          <w:color w:val="221F1F"/>
          <w:w w:val="110"/>
          <w:sz w:val="20"/>
        </w:rPr>
        <w:t>объектами,</w:t>
      </w:r>
      <w:r>
        <w:rPr>
          <w:color w:val="221F1F"/>
          <w:spacing w:val="40"/>
          <w:w w:val="110"/>
          <w:sz w:val="20"/>
        </w:rPr>
        <w:t xml:space="preserve"> </w:t>
      </w:r>
      <w:r>
        <w:rPr>
          <w:color w:val="221F1F"/>
          <w:w w:val="110"/>
          <w:sz w:val="20"/>
        </w:rPr>
        <w:t>измерения;</w:t>
      </w:r>
    </w:p>
    <w:p w:rsidR="00923AD8" w:rsidRDefault="000A3044">
      <w:pPr>
        <w:pStyle w:val="a5"/>
        <w:numPr>
          <w:ilvl w:val="0"/>
          <w:numId w:val="35"/>
        </w:numPr>
        <w:tabs>
          <w:tab w:val="left" w:pos="467"/>
        </w:tabs>
        <w:spacing w:line="254" w:lineRule="auto"/>
        <w:ind w:right="274" w:hanging="144"/>
        <w:rPr>
          <w:sz w:val="20"/>
        </w:rPr>
      </w:pPr>
      <w:r>
        <w:rPr>
          <w:color w:val="221F1F"/>
          <w:w w:val="110"/>
          <w:sz w:val="20"/>
        </w:rPr>
        <w:t>приводить примеры изученных взаимосвязей в природе, при- меры,</w:t>
      </w:r>
      <w:r>
        <w:rPr>
          <w:color w:val="221F1F"/>
          <w:spacing w:val="40"/>
          <w:w w:val="110"/>
          <w:sz w:val="20"/>
        </w:rPr>
        <w:t xml:space="preserve"> </w:t>
      </w:r>
      <w:r>
        <w:rPr>
          <w:color w:val="221F1F"/>
          <w:w w:val="110"/>
          <w:sz w:val="20"/>
        </w:rPr>
        <w:t>иллюстрирующие</w:t>
      </w:r>
      <w:r>
        <w:rPr>
          <w:color w:val="221F1F"/>
          <w:spacing w:val="40"/>
          <w:w w:val="110"/>
          <w:sz w:val="20"/>
        </w:rPr>
        <w:t xml:space="preserve"> </w:t>
      </w:r>
      <w:r>
        <w:rPr>
          <w:color w:val="221F1F"/>
          <w:w w:val="110"/>
          <w:sz w:val="20"/>
        </w:rPr>
        <w:t>значение</w:t>
      </w:r>
      <w:r>
        <w:rPr>
          <w:color w:val="221F1F"/>
          <w:spacing w:val="40"/>
          <w:w w:val="110"/>
          <w:sz w:val="20"/>
        </w:rPr>
        <w:t xml:space="preserve"> </w:t>
      </w:r>
      <w:r>
        <w:rPr>
          <w:color w:val="221F1F"/>
          <w:w w:val="110"/>
          <w:sz w:val="20"/>
        </w:rPr>
        <w:t>природы</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 xml:space="preserve">челове- </w:t>
      </w:r>
      <w:r>
        <w:rPr>
          <w:color w:val="221F1F"/>
          <w:spacing w:val="-4"/>
          <w:w w:val="110"/>
          <w:sz w:val="20"/>
        </w:rPr>
        <w:t>ка;</w:t>
      </w:r>
    </w:p>
    <w:p w:rsidR="00923AD8" w:rsidRDefault="000A3044">
      <w:pPr>
        <w:pStyle w:val="a3"/>
        <w:spacing w:line="254" w:lineRule="auto"/>
        <w:ind w:left="485" w:right="274" w:hanging="144"/>
      </w:pPr>
      <w:r>
        <w:rPr>
          <w:rFonts w:ascii="Trebuchet MS" w:hAnsi="Trebuchet MS"/>
          <w:color w:val="221F1F"/>
          <w:w w:val="110"/>
          <w:position w:val="1"/>
          <w:sz w:val="14"/>
        </w:rPr>
        <w:t>-</w:t>
      </w:r>
      <w:r>
        <w:rPr>
          <w:color w:val="221F1F"/>
          <w:w w:val="110"/>
        </w:rPr>
        <w:t>описывать на основе предложенного плана или опорных слов изученные культурные объекты (достопримечательности род- ного края, музейные экспонаты);</w:t>
      </w:r>
    </w:p>
    <w:p w:rsidR="00923AD8" w:rsidRDefault="000A3044">
      <w:pPr>
        <w:pStyle w:val="a5"/>
        <w:numPr>
          <w:ilvl w:val="0"/>
          <w:numId w:val="35"/>
        </w:numPr>
        <w:tabs>
          <w:tab w:val="left" w:pos="462"/>
        </w:tabs>
        <w:spacing w:line="252" w:lineRule="auto"/>
        <w:ind w:right="274" w:hanging="144"/>
        <w:rPr>
          <w:sz w:val="20"/>
        </w:rPr>
      </w:pPr>
      <w:r>
        <w:rPr>
          <w:color w:val="221F1F"/>
          <w:w w:val="110"/>
          <w:sz w:val="20"/>
        </w:rPr>
        <w:t>описывать на основе предложенного плана или опорных слов изученные</w:t>
      </w:r>
      <w:r>
        <w:rPr>
          <w:color w:val="221F1F"/>
          <w:spacing w:val="40"/>
          <w:w w:val="110"/>
          <w:sz w:val="20"/>
        </w:rPr>
        <w:t xml:space="preserve"> </w:t>
      </w:r>
      <w:r>
        <w:rPr>
          <w:color w:val="221F1F"/>
          <w:w w:val="110"/>
          <w:sz w:val="20"/>
        </w:rPr>
        <w:t>природные</w:t>
      </w:r>
      <w:r>
        <w:rPr>
          <w:color w:val="221F1F"/>
          <w:spacing w:val="40"/>
          <w:w w:val="110"/>
          <w:sz w:val="20"/>
        </w:rPr>
        <w:t xml:space="preserve"> </w:t>
      </w:r>
      <w:r>
        <w:rPr>
          <w:color w:val="221F1F"/>
          <w:w w:val="110"/>
          <w:sz w:val="20"/>
        </w:rPr>
        <w:t>объекты</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явления,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звёз- ды, созвездия, планеты;</w:t>
      </w:r>
    </w:p>
    <w:p w:rsidR="00923AD8" w:rsidRDefault="000A3044">
      <w:pPr>
        <w:pStyle w:val="a5"/>
        <w:numPr>
          <w:ilvl w:val="0"/>
          <w:numId w:val="35"/>
        </w:numPr>
        <w:tabs>
          <w:tab w:val="left" w:pos="471"/>
        </w:tabs>
        <w:spacing w:line="252" w:lineRule="auto"/>
        <w:ind w:right="286" w:hanging="144"/>
        <w:rPr>
          <w:sz w:val="20"/>
        </w:rPr>
      </w:pPr>
      <w:r>
        <w:rPr>
          <w:color w:val="221F1F"/>
          <w:w w:val="110"/>
          <w:sz w:val="20"/>
        </w:rPr>
        <w:t>группировать</w:t>
      </w:r>
      <w:r>
        <w:rPr>
          <w:color w:val="221F1F"/>
          <w:spacing w:val="40"/>
          <w:w w:val="110"/>
          <w:sz w:val="20"/>
        </w:rPr>
        <w:t xml:space="preserve"> </w:t>
      </w:r>
      <w:r>
        <w:rPr>
          <w:color w:val="221F1F"/>
          <w:w w:val="110"/>
          <w:sz w:val="20"/>
        </w:rPr>
        <w:t>изученные</w:t>
      </w:r>
      <w:r>
        <w:rPr>
          <w:color w:val="221F1F"/>
          <w:spacing w:val="40"/>
          <w:w w:val="110"/>
          <w:sz w:val="20"/>
        </w:rPr>
        <w:t xml:space="preserve"> </w:t>
      </w:r>
      <w:r>
        <w:rPr>
          <w:color w:val="221F1F"/>
          <w:w w:val="110"/>
          <w:sz w:val="20"/>
        </w:rPr>
        <w:t>объекты</w:t>
      </w:r>
      <w:r>
        <w:rPr>
          <w:color w:val="221F1F"/>
          <w:spacing w:val="40"/>
          <w:w w:val="110"/>
          <w:sz w:val="20"/>
        </w:rPr>
        <w:t xml:space="preserve"> </w:t>
      </w:r>
      <w:r>
        <w:rPr>
          <w:color w:val="221F1F"/>
          <w:w w:val="110"/>
          <w:sz w:val="20"/>
        </w:rPr>
        <w:t>живой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неживой</w:t>
      </w:r>
      <w:r>
        <w:rPr>
          <w:color w:val="221F1F"/>
          <w:spacing w:val="40"/>
          <w:w w:val="110"/>
          <w:sz w:val="20"/>
        </w:rPr>
        <w:t xml:space="preserve"> </w:t>
      </w:r>
      <w:r>
        <w:rPr>
          <w:color w:val="221F1F"/>
          <w:w w:val="110"/>
          <w:sz w:val="20"/>
        </w:rPr>
        <w:t>природы по предложенным признакам;</w:t>
      </w:r>
    </w:p>
    <w:p w:rsidR="00923AD8" w:rsidRDefault="000A3044">
      <w:pPr>
        <w:pStyle w:val="a5"/>
        <w:numPr>
          <w:ilvl w:val="0"/>
          <w:numId w:val="35"/>
        </w:numPr>
        <w:tabs>
          <w:tab w:val="left" w:pos="510"/>
        </w:tabs>
        <w:spacing w:before="3" w:line="252" w:lineRule="auto"/>
        <w:ind w:right="275" w:hanging="144"/>
        <w:rPr>
          <w:sz w:val="20"/>
        </w:rPr>
      </w:pPr>
      <w:r>
        <w:rPr>
          <w:color w:val="221F1F"/>
          <w:w w:val="110"/>
          <w:sz w:val="20"/>
        </w:rPr>
        <w:t>сравнивать объекты живой и неживой природы на основе внешних признаков;</w:t>
      </w:r>
    </w:p>
    <w:p w:rsidR="00923AD8" w:rsidRDefault="000A3044">
      <w:pPr>
        <w:pStyle w:val="a5"/>
        <w:numPr>
          <w:ilvl w:val="0"/>
          <w:numId w:val="35"/>
        </w:numPr>
        <w:tabs>
          <w:tab w:val="left" w:pos="486"/>
        </w:tabs>
        <w:spacing w:before="2" w:line="256" w:lineRule="auto"/>
        <w:ind w:right="274" w:hanging="144"/>
        <w:rPr>
          <w:sz w:val="20"/>
        </w:rPr>
      </w:pPr>
      <w:r>
        <w:rPr>
          <w:color w:val="221F1F"/>
          <w:w w:val="110"/>
          <w:sz w:val="20"/>
        </w:rPr>
        <w:t>ориентироваться на местности по местным природным при- знакам, Солнцу, компасу;</w:t>
      </w:r>
    </w:p>
    <w:p w:rsidR="00923AD8" w:rsidRDefault="000A3044">
      <w:pPr>
        <w:pStyle w:val="a5"/>
        <w:numPr>
          <w:ilvl w:val="0"/>
          <w:numId w:val="35"/>
        </w:numPr>
        <w:tabs>
          <w:tab w:val="left" w:pos="522"/>
        </w:tabs>
        <w:spacing w:line="254" w:lineRule="auto"/>
        <w:ind w:right="287" w:hanging="144"/>
        <w:rPr>
          <w:sz w:val="20"/>
        </w:rPr>
      </w:pPr>
      <w:r>
        <w:rPr>
          <w:color w:val="221F1F"/>
          <w:w w:val="110"/>
          <w:sz w:val="20"/>
        </w:rPr>
        <w:t>создавать</w:t>
      </w:r>
      <w:r>
        <w:rPr>
          <w:color w:val="221F1F"/>
          <w:spacing w:val="80"/>
          <w:w w:val="150"/>
          <w:sz w:val="20"/>
        </w:rPr>
        <w:t xml:space="preserve"> </w:t>
      </w:r>
      <w:r>
        <w:rPr>
          <w:color w:val="221F1F"/>
          <w:w w:val="110"/>
          <w:sz w:val="20"/>
        </w:rPr>
        <w:t>по</w:t>
      </w:r>
      <w:r>
        <w:rPr>
          <w:color w:val="221F1F"/>
          <w:spacing w:val="80"/>
          <w:w w:val="150"/>
          <w:sz w:val="20"/>
        </w:rPr>
        <w:t xml:space="preserve"> </w:t>
      </w:r>
      <w:r>
        <w:rPr>
          <w:color w:val="221F1F"/>
          <w:w w:val="110"/>
          <w:sz w:val="20"/>
        </w:rPr>
        <w:t>заданному</w:t>
      </w:r>
      <w:r>
        <w:rPr>
          <w:color w:val="221F1F"/>
          <w:spacing w:val="80"/>
          <w:w w:val="150"/>
          <w:sz w:val="20"/>
        </w:rPr>
        <w:t xml:space="preserve"> </w:t>
      </w:r>
      <w:r>
        <w:rPr>
          <w:color w:val="221F1F"/>
          <w:w w:val="110"/>
          <w:sz w:val="20"/>
        </w:rPr>
        <w:t>плану</w:t>
      </w:r>
      <w:r>
        <w:rPr>
          <w:color w:val="221F1F"/>
          <w:spacing w:val="80"/>
          <w:w w:val="150"/>
          <w:sz w:val="20"/>
        </w:rPr>
        <w:t xml:space="preserve"> </w:t>
      </w:r>
      <w:r>
        <w:rPr>
          <w:color w:val="221F1F"/>
          <w:w w:val="110"/>
          <w:sz w:val="20"/>
        </w:rPr>
        <w:t>развёрнутые</w:t>
      </w:r>
      <w:r>
        <w:rPr>
          <w:color w:val="221F1F"/>
          <w:spacing w:val="80"/>
          <w:w w:val="150"/>
          <w:sz w:val="20"/>
        </w:rPr>
        <w:t xml:space="preserve"> </w:t>
      </w:r>
      <w:r>
        <w:rPr>
          <w:color w:val="221F1F"/>
          <w:w w:val="110"/>
          <w:sz w:val="20"/>
        </w:rPr>
        <w:t>высказывания</w:t>
      </w:r>
      <w:r>
        <w:rPr>
          <w:color w:val="221F1F"/>
          <w:spacing w:val="80"/>
          <w:w w:val="110"/>
          <w:sz w:val="20"/>
        </w:rPr>
        <w:t xml:space="preserve"> </w:t>
      </w:r>
      <w:r>
        <w:rPr>
          <w:color w:val="221F1F"/>
          <w:w w:val="110"/>
          <w:sz w:val="20"/>
        </w:rPr>
        <w:t>о природе и обществе;</w:t>
      </w:r>
    </w:p>
    <w:p w:rsidR="00923AD8" w:rsidRDefault="000A3044">
      <w:pPr>
        <w:pStyle w:val="a5"/>
        <w:numPr>
          <w:ilvl w:val="0"/>
          <w:numId w:val="35"/>
        </w:numPr>
        <w:tabs>
          <w:tab w:val="left" w:pos="507"/>
        </w:tabs>
        <w:spacing w:line="254" w:lineRule="auto"/>
        <w:ind w:right="285" w:hanging="144"/>
        <w:rPr>
          <w:sz w:val="20"/>
        </w:rPr>
      </w:pPr>
      <w:r>
        <w:rPr>
          <w:color w:val="221F1F"/>
          <w:w w:val="110"/>
          <w:sz w:val="20"/>
        </w:rPr>
        <w:t>использовать для ответов на вопросы небольшие тексты о природе и обществе;</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54" w:lineRule="auto"/>
        <w:ind w:left="485" w:right="272" w:hanging="144"/>
      </w:pPr>
      <w:r>
        <w:rPr>
          <w:rFonts w:ascii="Trebuchet MS" w:hAnsi="Trebuchet MS"/>
          <w:color w:val="221F1F"/>
          <w:w w:val="110"/>
          <w:position w:val="1"/>
          <w:sz w:val="14"/>
        </w:rPr>
        <w:lastRenderedPageBreak/>
        <w:t>-</w:t>
      </w:r>
      <w:r>
        <w:rPr>
          <w:color w:val="221F1F"/>
          <w:w w:val="11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w:t>
      </w:r>
      <w:r>
        <w:rPr>
          <w:color w:val="221F1F"/>
          <w:spacing w:val="40"/>
          <w:w w:val="110"/>
        </w:rPr>
        <w:t xml:space="preserve"> </w:t>
      </w:r>
      <w:r>
        <w:rPr>
          <w:color w:val="221F1F"/>
          <w:w w:val="110"/>
        </w:rPr>
        <w:t>мощи людям,</w:t>
      </w:r>
      <w:r>
        <w:rPr>
          <w:color w:val="221F1F"/>
          <w:spacing w:val="40"/>
          <w:w w:val="110"/>
        </w:rPr>
        <w:t xml:space="preserve"> </w:t>
      </w:r>
      <w:r>
        <w:rPr>
          <w:color w:val="221F1F"/>
          <w:w w:val="110"/>
        </w:rPr>
        <w:t>нуждающимся в ней;</w:t>
      </w:r>
    </w:p>
    <w:p w:rsidR="00923AD8" w:rsidRDefault="000A3044">
      <w:pPr>
        <w:pStyle w:val="a5"/>
        <w:numPr>
          <w:ilvl w:val="0"/>
          <w:numId w:val="35"/>
        </w:numPr>
        <w:tabs>
          <w:tab w:val="left" w:pos="476"/>
        </w:tabs>
        <w:spacing w:line="254" w:lineRule="auto"/>
        <w:ind w:right="270" w:hanging="144"/>
        <w:rPr>
          <w:sz w:val="20"/>
        </w:rPr>
      </w:pPr>
      <w:r>
        <w:rPr>
          <w:color w:val="221F1F"/>
          <w:w w:val="110"/>
          <w:sz w:val="20"/>
        </w:rPr>
        <w:t>соблюдать правила безопасного поведения в школе, правила безопасного поведения пассажира наземного транспорта и</w:t>
      </w:r>
      <w:r>
        <w:rPr>
          <w:color w:val="221F1F"/>
          <w:spacing w:val="40"/>
          <w:w w:val="110"/>
          <w:sz w:val="20"/>
        </w:rPr>
        <w:t xml:space="preserve"> </w:t>
      </w:r>
      <w:r>
        <w:rPr>
          <w:color w:val="221F1F"/>
          <w:spacing w:val="-2"/>
          <w:w w:val="110"/>
          <w:sz w:val="20"/>
        </w:rPr>
        <w:t>метро;</w:t>
      </w:r>
    </w:p>
    <w:p w:rsidR="00923AD8" w:rsidRDefault="000A3044">
      <w:pPr>
        <w:pStyle w:val="a5"/>
        <w:numPr>
          <w:ilvl w:val="0"/>
          <w:numId w:val="35"/>
        </w:numPr>
        <w:tabs>
          <w:tab w:val="left" w:pos="483"/>
        </w:tabs>
        <w:ind w:left="482" w:hanging="140"/>
        <w:rPr>
          <w:sz w:val="20"/>
        </w:rPr>
      </w:pPr>
      <w:r>
        <w:rPr>
          <w:color w:val="221F1F"/>
          <w:w w:val="110"/>
          <w:sz w:val="20"/>
        </w:rPr>
        <w:t>соблюдать</w:t>
      </w:r>
      <w:r>
        <w:rPr>
          <w:color w:val="221F1F"/>
          <w:spacing w:val="50"/>
          <w:w w:val="110"/>
          <w:sz w:val="20"/>
        </w:rPr>
        <w:t xml:space="preserve"> </w:t>
      </w:r>
      <w:r>
        <w:rPr>
          <w:color w:val="221F1F"/>
          <w:w w:val="110"/>
          <w:sz w:val="20"/>
        </w:rPr>
        <w:t>режим</w:t>
      </w:r>
      <w:r>
        <w:rPr>
          <w:color w:val="221F1F"/>
          <w:spacing w:val="48"/>
          <w:w w:val="110"/>
          <w:sz w:val="20"/>
        </w:rPr>
        <w:t xml:space="preserve"> </w:t>
      </w:r>
      <w:r>
        <w:rPr>
          <w:color w:val="221F1F"/>
          <w:w w:val="110"/>
          <w:sz w:val="20"/>
        </w:rPr>
        <w:t>дня</w:t>
      </w:r>
      <w:r>
        <w:rPr>
          <w:color w:val="221F1F"/>
          <w:spacing w:val="52"/>
          <w:w w:val="110"/>
          <w:sz w:val="20"/>
        </w:rPr>
        <w:t xml:space="preserve"> </w:t>
      </w:r>
      <w:r>
        <w:rPr>
          <w:color w:val="221F1F"/>
          <w:w w:val="110"/>
          <w:sz w:val="20"/>
        </w:rPr>
        <w:t>и</w:t>
      </w:r>
      <w:r>
        <w:rPr>
          <w:color w:val="221F1F"/>
          <w:spacing w:val="47"/>
          <w:w w:val="110"/>
          <w:sz w:val="20"/>
        </w:rPr>
        <w:t xml:space="preserve"> </w:t>
      </w:r>
      <w:r>
        <w:rPr>
          <w:color w:val="221F1F"/>
          <w:spacing w:val="-2"/>
          <w:w w:val="110"/>
          <w:sz w:val="20"/>
        </w:rPr>
        <w:t>питания;</w:t>
      </w:r>
    </w:p>
    <w:p w:rsidR="00923AD8" w:rsidRDefault="000A3044">
      <w:pPr>
        <w:pStyle w:val="a5"/>
        <w:numPr>
          <w:ilvl w:val="0"/>
          <w:numId w:val="35"/>
        </w:numPr>
        <w:tabs>
          <w:tab w:val="left" w:pos="486"/>
        </w:tabs>
        <w:spacing w:before="10" w:line="254" w:lineRule="auto"/>
        <w:ind w:right="274" w:hanging="144"/>
        <w:rPr>
          <w:sz w:val="20"/>
        </w:rPr>
      </w:pPr>
      <w:r>
        <w:rPr>
          <w:color w:val="221F1F"/>
          <w:w w:val="110"/>
          <w:sz w:val="20"/>
        </w:rPr>
        <w:t>безопасно использовать мессенджеры Интернета в условиях контролируемого</w:t>
      </w:r>
      <w:r>
        <w:rPr>
          <w:color w:val="221F1F"/>
          <w:spacing w:val="40"/>
          <w:w w:val="110"/>
          <w:sz w:val="20"/>
        </w:rPr>
        <w:t xml:space="preserve"> </w:t>
      </w:r>
      <w:r>
        <w:rPr>
          <w:color w:val="221F1F"/>
          <w:w w:val="110"/>
          <w:sz w:val="20"/>
        </w:rPr>
        <w:t>доступа</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Интернет;</w:t>
      </w:r>
      <w:r>
        <w:rPr>
          <w:color w:val="221F1F"/>
          <w:spacing w:val="40"/>
          <w:w w:val="110"/>
          <w:sz w:val="20"/>
        </w:rPr>
        <w:t xml:space="preserve"> </w:t>
      </w:r>
      <w:r>
        <w:rPr>
          <w:color w:val="221F1F"/>
          <w:w w:val="110"/>
          <w:sz w:val="20"/>
        </w:rPr>
        <w:t>безопасно</w:t>
      </w:r>
      <w:r>
        <w:rPr>
          <w:color w:val="221F1F"/>
          <w:spacing w:val="40"/>
          <w:w w:val="110"/>
          <w:sz w:val="20"/>
        </w:rPr>
        <w:t xml:space="preserve"> </w:t>
      </w:r>
      <w:r>
        <w:rPr>
          <w:color w:val="221F1F"/>
          <w:w w:val="110"/>
          <w:sz w:val="20"/>
        </w:rPr>
        <w:t>осущест- влять коммуникацию в школьных сообществах с помощью учителя в случае необходимости.</w:t>
      </w:r>
    </w:p>
    <w:p w:rsidR="00923AD8" w:rsidRDefault="000A3044">
      <w:pPr>
        <w:pStyle w:val="3"/>
        <w:numPr>
          <w:ilvl w:val="0"/>
          <w:numId w:val="37"/>
        </w:numPr>
        <w:tabs>
          <w:tab w:val="left" w:pos="455"/>
        </w:tabs>
        <w:spacing w:before="151"/>
        <w:ind w:hanging="198"/>
      </w:pPr>
      <w:r>
        <w:rPr>
          <w:color w:val="221F1F"/>
          <w:spacing w:val="-2"/>
        </w:rPr>
        <w:t>класс</w:t>
      </w:r>
    </w:p>
    <w:p w:rsidR="00923AD8" w:rsidRDefault="000A3044">
      <w:pPr>
        <w:pStyle w:val="a3"/>
        <w:spacing w:before="68"/>
        <w:ind w:left="485" w:firstLine="0"/>
      </w:pPr>
      <w:r>
        <w:rPr>
          <w:color w:val="221F1F"/>
          <w:w w:val="110"/>
        </w:rPr>
        <w:t>К</w:t>
      </w:r>
      <w:r>
        <w:rPr>
          <w:color w:val="221F1F"/>
          <w:spacing w:val="25"/>
          <w:w w:val="110"/>
        </w:rPr>
        <w:t xml:space="preserve"> </w:t>
      </w:r>
      <w:r>
        <w:rPr>
          <w:color w:val="221F1F"/>
          <w:w w:val="110"/>
        </w:rPr>
        <w:t>концу</w:t>
      </w:r>
      <w:r>
        <w:rPr>
          <w:color w:val="221F1F"/>
          <w:spacing w:val="29"/>
          <w:w w:val="110"/>
        </w:rPr>
        <w:t xml:space="preserve"> </w:t>
      </w:r>
      <w:r>
        <w:rPr>
          <w:color w:val="221F1F"/>
          <w:w w:val="110"/>
        </w:rPr>
        <w:t>обучения</w:t>
      </w:r>
      <w:r>
        <w:rPr>
          <w:color w:val="221F1F"/>
          <w:spacing w:val="29"/>
          <w:w w:val="110"/>
        </w:rPr>
        <w:t xml:space="preserve"> </w:t>
      </w:r>
      <w:r>
        <w:rPr>
          <w:color w:val="221F1F"/>
          <w:w w:val="110"/>
        </w:rPr>
        <w:t>в</w:t>
      </w:r>
      <w:r>
        <w:rPr>
          <w:color w:val="221F1F"/>
          <w:spacing w:val="26"/>
          <w:w w:val="110"/>
        </w:rPr>
        <w:t xml:space="preserve"> </w:t>
      </w:r>
      <w:r>
        <w:rPr>
          <w:rFonts w:ascii="Georgia" w:hAnsi="Georgia"/>
          <w:b/>
          <w:color w:val="221F1F"/>
          <w:w w:val="110"/>
        </w:rPr>
        <w:t>3</w:t>
      </w:r>
      <w:r>
        <w:rPr>
          <w:rFonts w:ascii="Georgia" w:hAnsi="Georgia"/>
          <w:b/>
          <w:color w:val="221F1F"/>
          <w:spacing w:val="26"/>
          <w:w w:val="110"/>
        </w:rPr>
        <w:t xml:space="preserve"> </w:t>
      </w:r>
      <w:r>
        <w:rPr>
          <w:rFonts w:ascii="Georgia" w:hAnsi="Georgia"/>
          <w:b/>
          <w:color w:val="221F1F"/>
          <w:w w:val="110"/>
        </w:rPr>
        <w:t>классе</w:t>
      </w:r>
      <w:r>
        <w:rPr>
          <w:rFonts w:ascii="Georgia" w:hAnsi="Georgia"/>
          <w:b/>
          <w:color w:val="221F1F"/>
          <w:spacing w:val="27"/>
          <w:w w:val="110"/>
        </w:rPr>
        <w:t xml:space="preserve"> </w:t>
      </w:r>
      <w:r>
        <w:rPr>
          <w:color w:val="221F1F"/>
          <w:w w:val="110"/>
        </w:rPr>
        <w:t>обучающийся</w:t>
      </w:r>
      <w:r>
        <w:rPr>
          <w:color w:val="221F1F"/>
          <w:spacing w:val="30"/>
          <w:w w:val="110"/>
        </w:rPr>
        <w:t xml:space="preserve"> </w:t>
      </w:r>
      <w:r>
        <w:rPr>
          <w:color w:val="221F1F"/>
          <w:spacing w:val="-2"/>
          <w:w w:val="110"/>
        </w:rPr>
        <w:t>научится:</w:t>
      </w:r>
    </w:p>
    <w:p w:rsidR="00923AD8" w:rsidRDefault="000A3044">
      <w:pPr>
        <w:pStyle w:val="a5"/>
        <w:numPr>
          <w:ilvl w:val="0"/>
          <w:numId w:val="34"/>
        </w:numPr>
        <w:tabs>
          <w:tab w:val="left" w:pos="503"/>
        </w:tabs>
        <w:spacing w:before="10" w:line="254" w:lineRule="auto"/>
        <w:ind w:right="274" w:hanging="144"/>
        <w:rPr>
          <w:sz w:val="20"/>
        </w:rPr>
      </w:pPr>
      <w:r>
        <w:rPr>
          <w:color w:val="221F1F"/>
          <w:w w:val="110"/>
          <w:sz w:val="20"/>
        </w:rPr>
        <w:t>различать</w:t>
      </w:r>
      <w:r>
        <w:rPr>
          <w:color w:val="221F1F"/>
          <w:spacing w:val="40"/>
          <w:w w:val="110"/>
          <w:sz w:val="20"/>
        </w:rPr>
        <w:t xml:space="preserve"> </w:t>
      </w:r>
      <w:r>
        <w:rPr>
          <w:color w:val="221F1F"/>
          <w:w w:val="110"/>
          <w:sz w:val="20"/>
        </w:rPr>
        <w:t>государственную</w:t>
      </w:r>
      <w:r>
        <w:rPr>
          <w:color w:val="221F1F"/>
          <w:spacing w:val="40"/>
          <w:w w:val="110"/>
          <w:sz w:val="20"/>
        </w:rPr>
        <w:t xml:space="preserve"> </w:t>
      </w:r>
      <w:r>
        <w:rPr>
          <w:color w:val="221F1F"/>
          <w:w w:val="110"/>
          <w:sz w:val="20"/>
        </w:rPr>
        <w:t>символику</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w w:val="110"/>
          <w:sz w:val="20"/>
        </w:rPr>
        <w:t>Федера- ции (гимн, герб,</w:t>
      </w:r>
      <w:r>
        <w:rPr>
          <w:color w:val="221F1F"/>
          <w:spacing w:val="40"/>
          <w:w w:val="110"/>
          <w:sz w:val="20"/>
        </w:rPr>
        <w:t xml:space="preserve"> </w:t>
      </w:r>
      <w:r>
        <w:rPr>
          <w:color w:val="221F1F"/>
          <w:w w:val="110"/>
          <w:sz w:val="20"/>
        </w:rPr>
        <w:t>флаг);</w:t>
      </w:r>
      <w:r>
        <w:rPr>
          <w:color w:val="221F1F"/>
          <w:spacing w:val="40"/>
          <w:w w:val="110"/>
          <w:sz w:val="20"/>
        </w:rPr>
        <w:t xml:space="preserve"> </w:t>
      </w:r>
      <w:r>
        <w:rPr>
          <w:color w:val="221F1F"/>
          <w:w w:val="110"/>
          <w:sz w:val="20"/>
        </w:rPr>
        <w:t>проявлять уважение к государствен-</w:t>
      </w:r>
      <w:r>
        <w:rPr>
          <w:color w:val="221F1F"/>
          <w:spacing w:val="40"/>
          <w:w w:val="110"/>
          <w:sz w:val="20"/>
        </w:rPr>
        <w:t xml:space="preserve"> </w:t>
      </w:r>
      <w:r>
        <w:rPr>
          <w:color w:val="221F1F"/>
          <w:w w:val="110"/>
          <w:sz w:val="20"/>
        </w:rPr>
        <w:t>ным</w:t>
      </w:r>
      <w:r>
        <w:rPr>
          <w:color w:val="221F1F"/>
          <w:spacing w:val="40"/>
          <w:w w:val="110"/>
          <w:sz w:val="20"/>
        </w:rPr>
        <w:t xml:space="preserve"> </w:t>
      </w:r>
      <w:r>
        <w:rPr>
          <w:color w:val="221F1F"/>
          <w:w w:val="110"/>
          <w:sz w:val="20"/>
        </w:rPr>
        <w:t>символам</w:t>
      </w:r>
      <w:r>
        <w:rPr>
          <w:color w:val="221F1F"/>
          <w:spacing w:val="40"/>
          <w:w w:val="110"/>
          <w:sz w:val="20"/>
        </w:rPr>
        <w:t xml:space="preserve"> </w:t>
      </w:r>
      <w:r>
        <w:rPr>
          <w:color w:val="221F1F"/>
          <w:w w:val="110"/>
          <w:sz w:val="20"/>
        </w:rPr>
        <w:t>России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своего</w:t>
      </w:r>
      <w:r>
        <w:rPr>
          <w:color w:val="221F1F"/>
          <w:spacing w:val="40"/>
          <w:w w:val="110"/>
          <w:sz w:val="20"/>
        </w:rPr>
        <w:t xml:space="preserve"> </w:t>
      </w:r>
      <w:r>
        <w:rPr>
          <w:color w:val="221F1F"/>
          <w:w w:val="110"/>
          <w:sz w:val="20"/>
        </w:rPr>
        <w:t>региона;</w:t>
      </w:r>
    </w:p>
    <w:p w:rsidR="00923AD8" w:rsidRDefault="000A3044">
      <w:pPr>
        <w:pStyle w:val="a5"/>
        <w:numPr>
          <w:ilvl w:val="0"/>
          <w:numId w:val="34"/>
        </w:numPr>
        <w:tabs>
          <w:tab w:val="left" w:pos="522"/>
        </w:tabs>
        <w:spacing w:line="254" w:lineRule="auto"/>
        <w:ind w:right="274" w:hanging="144"/>
        <w:rPr>
          <w:sz w:val="20"/>
        </w:rPr>
      </w:pPr>
      <w:r>
        <w:rPr>
          <w:color w:val="221F1F"/>
          <w:w w:val="110"/>
          <w:sz w:val="20"/>
        </w:rPr>
        <w:t>проявлять уважение к семейным ценностям и традициям, традициям своего народа и других народов; соблюдать пра-</w:t>
      </w:r>
      <w:r>
        <w:rPr>
          <w:color w:val="221F1F"/>
          <w:spacing w:val="80"/>
          <w:w w:val="110"/>
          <w:sz w:val="20"/>
        </w:rPr>
        <w:t xml:space="preserve"> </w:t>
      </w:r>
      <w:r>
        <w:rPr>
          <w:color w:val="221F1F"/>
          <w:w w:val="110"/>
          <w:sz w:val="20"/>
        </w:rPr>
        <w:t>вила</w:t>
      </w:r>
      <w:r>
        <w:rPr>
          <w:color w:val="221F1F"/>
          <w:spacing w:val="40"/>
          <w:w w:val="110"/>
          <w:sz w:val="20"/>
        </w:rPr>
        <w:t xml:space="preserve"> </w:t>
      </w:r>
      <w:r>
        <w:rPr>
          <w:color w:val="221F1F"/>
          <w:w w:val="110"/>
          <w:sz w:val="20"/>
        </w:rPr>
        <w:t>нравственного</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социуме;</w:t>
      </w:r>
    </w:p>
    <w:p w:rsidR="00923AD8" w:rsidRDefault="000A3044">
      <w:pPr>
        <w:pStyle w:val="a5"/>
        <w:numPr>
          <w:ilvl w:val="0"/>
          <w:numId w:val="34"/>
        </w:numPr>
        <w:tabs>
          <w:tab w:val="left" w:pos="500"/>
        </w:tabs>
        <w:spacing w:line="254" w:lineRule="auto"/>
        <w:ind w:right="274" w:hanging="144"/>
        <w:rPr>
          <w:sz w:val="20"/>
        </w:rPr>
      </w:pPr>
      <w:r>
        <w:rPr>
          <w:color w:val="221F1F"/>
          <w:w w:val="110"/>
          <w:sz w:val="20"/>
        </w:rPr>
        <w:t>приводить примеры памятников природы, культурных объ- ектов и достопримечательностей родного края; столицы Рос- сии, городов РФ с богатой историей и культурой; российских центров декоративно-прикладного искусства; проявлять ин- терес</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уважение</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истории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культуре</w:t>
      </w:r>
      <w:r>
        <w:rPr>
          <w:color w:val="221F1F"/>
          <w:spacing w:val="40"/>
          <w:w w:val="110"/>
          <w:sz w:val="20"/>
        </w:rPr>
        <w:t xml:space="preserve"> </w:t>
      </w:r>
      <w:r>
        <w:rPr>
          <w:color w:val="221F1F"/>
          <w:w w:val="110"/>
          <w:sz w:val="20"/>
        </w:rPr>
        <w:t>народов</w:t>
      </w:r>
      <w:r>
        <w:rPr>
          <w:color w:val="221F1F"/>
          <w:spacing w:val="40"/>
          <w:w w:val="110"/>
          <w:sz w:val="20"/>
        </w:rPr>
        <w:t xml:space="preserve"> </w:t>
      </w:r>
      <w:r>
        <w:rPr>
          <w:color w:val="221F1F"/>
          <w:w w:val="110"/>
          <w:sz w:val="20"/>
        </w:rPr>
        <w:t>России;</w:t>
      </w:r>
    </w:p>
    <w:p w:rsidR="00923AD8" w:rsidRDefault="000A3044">
      <w:pPr>
        <w:pStyle w:val="a5"/>
        <w:numPr>
          <w:ilvl w:val="0"/>
          <w:numId w:val="34"/>
        </w:numPr>
        <w:tabs>
          <w:tab w:val="left" w:pos="524"/>
        </w:tabs>
        <w:spacing w:line="254" w:lineRule="auto"/>
        <w:ind w:right="273" w:hanging="144"/>
        <w:rPr>
          <w:sz w:val="20"/>
        </w:rPr>
      </w:pPr>
      <w:r>
        <w:rPr>
          <w:color w:val="221F1F"/>
          <w:w w:val="115"/>
          <w:sz w:val="20"/>
        </w:rPr>
        <w:t>показывать</w:t>
      </w:r>
      <w:r>
        <w:rPr>
          <w:color w:val="221F1F"/>
          <w:spacing w:val="40"/>
          <w:w w:val="115"/>
          <w:sz w:val="20"/>
        </w:rPr>
        <w:t xml:space="preserve"> </w:t>
      </w:r>
      <w:r>
        <w:rPr>
          <w:color w:val="221F1F"/>
          <w:w w:val="115"/>
          <w:sz w:val="20"/>
        </w:rPr>
        <w:t>на</w:t>
      </w:r>
      <w:r>
        <w:rPr>
          <w:color w:val="221F1F"/>
          <w:spacing w:val="40"/>
          <w:w w:val="115"/>
          <w:sz w:val="20"/>
        </w:rPr>
        <w:t xml:space="preserve"> </w:t>
      </w:r>
      <w:r>
        <w:rPr>
          <w:color w:val="221F1F"/>
          <w:w w:val="115"/>
          <w:sz w:val="20"/>
        </w:rPr>
        <w:t>карте</w:t>
      </w:r>
      <w:r>
        <w:rPr>
          <w:color w:val="221F1F"/>
          <w:spacing w:val="40"/>
          <w:w w:val="115"/>
          <w:sz w:val="20"/>
        </w:rPr>
        <w:t xml:space="preserve"> </w:t>
      </w:r>
      <w:r>
        <w:rPr>
          <w:color w:val="221F1F"/>
          <w:w w:val="115"/>
          <w:sz w:val="20"/>
        </w:rPr>
        <w:t>мира</w:t>
      </w:r>
      <w:r>
        <w:rPr>
          <w:color w:val="221F1F"/>
          <w:spacing w:val="40"/>
          <w:w w:val="115"/>
          <w:sz w:val="20"/>
        </w:rPr>
        <w:t xml:space="preserve"> </w:t>
      </w:r>
      <w:r>
        <w:rPr>
          <w:color w:val="221F1F"/>
          <w:w w:val="115"/>
          <w:sz w:val="20"/>
        </w:rPr>
        <w:t>материки,</w:t>
      </w:r>
      <w:r>
        <w:rPr>
          <w:color w:val="221F1F"/>
          <w:spacing w:val="40"/>
          <w:w w:val="115"/>
          <w:sz w:val="20"/>
        </w:rPr>
        <w:t xml:space="preserve"> </w:t>
      </w:r>
      <w:r>
        <w:rPr>
          <w:color w:val="221F1F"/>
          <w:w w:val="115"/>
          <w:sz w:val="20"/>
        </w:rPr>
        <w:t>изученные</w:t>
      </w:r>
      <w:r>
        <w:rPr>
          <w:color w:val="221F1F"/>
          <w:spacing w:val="40"/>
          <w:w w:val="115"/>
          <w:sz w:val="20"/>
        </w:rPr>
        <w:t xml:space="preserve"> </w:t>
      </w:r>
      <w:r>
        <w:rPr>
          <w:color w:val="221F1F"/>
          <w:w w:val="115"/>
          <w:sz w:val="20"/>
        </w:rPr>
        <w:t xml:space="preserve">страны </w:t>
      </w:r>
      <w:r>
        <w:rPr>
          <w:color w:val="221F1F"/>
          <w:spacing w:val="-4"/>
          <w:w w:val="115"/>
          <w:sz w:val="20"/>
        </w:rPr>
        <w:t>мира;</w:t>
      </w:r>
    </w:p>
    <w:p w:rsidR="00923AD8" w:rsidRDefault="000A3044">
      <w:pPr>
        <w:pStyle w:val="a5"/>
        <w:numPr>
          <w:ilvl w:val="0"/>
          <w:numId w:val="34"/>
        </w:numPr>
        <w:tabs>
          <w:tab w:val="left" w:pos="476"/>
        </w:tabs>
        <w:ind w:left="475" w:hanging="133"/>
        <w:rPr>
          <w:sz w:val="20"/>
        </w:rPr>
      </w:pPr>
      <w:r>
        <w:rPr>
          <w:color w:val="221F1F"/>
          <w:w w:val="110"/>
          <w:sz w:val="20"/>
        </w:rPr>
        <w:t>различать</w:t>
      </w:r>
      <w:r>
        <w:rPr>
          <w:color w:val="221F1F"/>
          <w:spacing w:val="46"/>
          <w:w w:val="110"/>
          <w:sz w:val="20"/>
        </w:rPr>
        <w:t xml:space="preserve"> </w:t>
      </w:r>
      <w:r>
        <w:rPr>
          <w:color w:val="221F1F"/>
          <w:w w:val="110"/>
          <w:sz w:val="20"/>
        </w:rPr>
        <w:t>расходы</w:t>
      </w:r>
      <w:r>
        <w:rPr>
          <w:color w:val="221F1F"/>
          <w:spacing w:val="47"/>
          <w:w w:val="110"/>
          <w:sz w:val="20"/>
        </w:rPr>
        <w:t xml:space="preserve"> </w:t>
      </w:r>
      <w:r>
        <w:rPr>
          <w:color w:val="221F1F"/>
          <w:w w:val="110"/>
          <w:sz w:val="20"/>
        </w:rPr>
        <w:t>и</w:t>
      </w:r>
      <w:r>
        <w:rPr>
          <w:color w:val="221F1F"/>
          <w:spacing w:val="47"/>
          <w:w w:val="110"/>
          <w:sz w:val="20"/>
        </w:rPr>
        <w:t xml:space="preserve"> </w:t>
      </w:r>
      <w:r>
        <w:rPr>
          <w:color w:val="221F1F"/>
          <w:w w:val="110"/>
          <w:sz w:val="20"/>
        </w:rPr>
        <w:t>доходы</w:t>
      </w:r>
      <w:r>
        <w:rPr>
          <w:color w:val="221F1F"/>
          <w:spacing w:val="48"/>
          <w:w w:val="110"/>
          <w:sz w:val="20"/>
        </w:rPr>
        <w:t xml:space="preserve"> </w:t>
      </w:r>
      <w:r>
        <w:rPr>
          <w:color w:val="221F1F"/>
          <w:w w:val="110"/>
          <w:sz w:val="20"/>
        </w:rPr>
        <w:t>семейного</w:t>
      </w:r>
      <w:r>
        <w:rPr>
          <w:color w:val="221F1F"/>
          <w:spacing w:val="46"/>
          <w:w w:val="110"/>
          <w:sz w:val="20"/>
        </w:rPr>
        <w:t xml:space="preserve"> </w:t>
      </w:r>
      <w:r>
        <w:rPr>
          <w:color w:val="221F1F"/>
          <w:spacing w:val="-2"/>
          <w:w w:val="110"/>
          <w:sz w:val="20"/>
        </w:rPr>
        <w:t>бюджета;</w:t>
      </w:r>
    </w:p>
    <w:p w:rsidR="00923AD8" w:rsidRDefault="000A3044">
      <w:pPr>
        <w:pStyle w:val="a5"/>
        <w:numPr>
          <w:ilvl w:val="0"/>
          <w:numId w:val="34"/>
        </w:numPr>
        <w:tabs>
          <w:tab w:val="left" w:pos="459"/>
        </w:tabs>
        <w:spacing w:before="7" w:line="254" w:lineRule="auto"/>
        <w:ind w:right="275" w:hanging="144"/>
        <w:rPr>
          <w:sz w:val="20"/>
        </w:rPr>
      </w:pPr>
      <w:r>
        <w:rPr>
          <w:color w:val="221F1F"/>
          <w:w w:val="115"/>
          <w:sz w:val="20"/>
        </w:rPr>
        <w:t>распознавать изученные объекты природы по их описанию, рисункам и фотографиям, различать их в окружающем мире;</w:t>
      </w:r>
    </w:p>
    <w:p w:rsidR="00923AD8" w:rsidRDefault="000A3044">
      <w:pPr>
        <w:pStyle w:val="a5"/>
        <w:numPr>
          <w:ilvl w:val="0"/>
          <w:numId w:val="34"/>
        </w:numPr>
        <w:tabs>
          <w:tab w:val="left" w:pos="471"/>
        </w:tabs>
        <w:spacing w:before="2" w:line="254" w:lineRule="auto"/>
        <w:ind w:right="274" w:hanging="144"/>
        <w:rPr>
          <w:sz w:val="20"/>
        </w:rPr>
      </w:pPr>
      <w:r>
        <w:rPr>
          <w:color w:val="221F1F"/>
          <w:w w:val="110"/>
          <w:sz w:val="20"/>
        </w:rPr>
        <w:t>проводить по предложенному плану или инструкции неболь- шие опыты с природными объектами с использованием про- стейшего лабораторного оборудования и измерительных при- боров;</w:t>
      </w:r>
      <w:r>
        <w:rPr>
          <w:color w:val="221F1F"/>
          <w:spacing w:val="40"/>
          <w:w w:val="110"/>
          <w:sz w:val="20"/>
        </w:rPr>
        <w:t xml:space="preserve"> </w:t>
      </w:r>
      <w:r>
        <w:rPr>
          <w:color w:val="221F1F"/>
          <w:w w:val="110"/>
          <w:sz w:val="20"/>
        </w:rPr>
        <w:t>соблюдать</w:t>
      </w:r>
      <w:r>
        <w:rPr>
          <w:color w:val="221F1F"/>
          <w:spacing w:val="40"/>
          <w:w w:val="110"/>
          <w:sz w:val="20"/>
        </w:rPr>
        <w:t xml:space="preserve"> </w:t>
      </w:r>
      <w:r>
        <w:rPr>
          <w:color w:val="221F1F"/>
          <w:w w:val="110"/>
          <w:sz w:val="20"/>
        </w:rPr>
        <w:t>безопасность</w:t>
      </w:r>
      <w:r>
        <w:rPr>
          <w:color w:val="221F1F"/>
          <w:spacing w:val="40"/>
          <w:w w:val="110"/>
          <w:sz w:val="20"/>
        </w:rPr>
        <w:t xml:space="preserve"> </w:t>
      </w:r>
      <w:r>
        <w:rPr>
          <w:color w:val="221F1F"/>
          <w:w w:val="110"/>
          <w:sz w:val="20"/>
        </w:rPr>
        <w:t>проведения</w:t>
      </w:r>
      <w:r>
        <w:rPr>
          <w:color w:val="221F1F"/>
          <w:spacing w:val="40"/>
          <w:w w:val="110"/>
          <w:sz w:val="20"/>
        </w:rPr>
        <w:t xml:space="preserve"> </w:t>
      </w:r>
      <w:r>
        <w:rPr>
          <w:color w:val="221F1F"/>
          <w:w w:val="110"/>
          <w:sz w:val="20"/>
        </w:rPr>
        <w:t>опытов;</w:t>
      </w:r>
    </w:p>
    <w:p w:rsidR="00923AD8" w:rsidRDefault="000A3044">
      <w:pPr>
        <w:pStyle w:val="a5"/>
        <w:numPr>
          <w:ilvl w:val="0"/>
          <w:numId w:val="34"/>
        </w:numPr>
        <w:tabs>
          <w:tab w:val="left" w:pos="467"/>
        </w:tabs>
        <w:spacing w:line="254" w:lineRule="auto"/>
        <w:ind w:right="273" w:hanging="144"/>
        <w:rPr>
          <w:sz w:val="20"/>
        </w:rPr>
      </w:pPr>
      <w:r>
        <w:rPr>
          <w:color w:val="221F1F"/>
          <w:w w:val="115"/>
          <w:sz w:val="20"/>
        </w:rPr>
        <w:t>группировать изученные объекты живой и неживой приро- ды, проводить простейшую классификацию;</w:t>
      </w:r>
    </w:p>
    <w:p w:rsidR="00923AD8" w:rsidRDefault="000A3044">
      <w:pPr>
        <w:pStyle w:val="a5"/>
        <w:numPr>
          <w:ilvl w:val="0"/>
          <w:numId w:val="34"/>
        </w:numPr>
        <w:tabs>
          <w:tab w:val="left" w:pos="471"/>
        </w:tabs>
        <w:spacing w:line="252" w:lineRule="auto"/>
        <w:ind w:right="277" w:hanging="144"/>
        <w:rPr>
          <w:sz w:val="20"/>
        </w:rPr>
      </w:pPr>
      <w:r>
        <w:rPr>
          <w:color w:val="221F1F"/>
          <w:w w:val="110"/>
          <w:sz w:val="20"/>
        </w:rPr>
        <w:t>сравнивать по заданному количеству признаков объекты жи-</w:t>
      </w:r>
      <w:r>
        <w:rPr>
          <w:color w:val="221F1F"/>
          <w:spacing w:val="80"/>
          <w:w w:val="110"/>
          <w:sz w:val="20"/>
        </w:rPr>
        <w:t xml:space="preserve"> </w:t>
      </w:r>
      <w:r>
        <w:rPr>
          <w:color w:val="221F1F"/>
          <w:w w:val="110"/>
          <w:sz w:val="20"/>
        </w:rPr>
        <w:t>вой и неживой природы;</w:t>
      </w:r>
    </w:p>
    <w:p w:rsidR="00923AD8" w:rsidRDefault="000A3044">
      <w:pPr>
        <w:pStyle w:val="a5"/>
        <w:numPr>
          <w:ilvl w:val="0"/>
          <w:numId w:val="34"/>
        </w:numPr>
        <w:tabs>
          <w:tab w:val="left" w:pos="467"/>
        </w:tabs>
        <w:spacing w:before="1" w:line="254" w:lineRule="auto"/>
        <w:ind w:right="274" w:hanging="144"/>
        <w:rPr>
          <w:sz w:val="20"/>
        </w:rPr>
      </w:pPr>
      <w:r>
        <w:rPr>
          <w:color w:val="221F1F"/>
          <w:w w:val="110"/>
          <w:sz w:val="20"/>
        </w:rPr>
        <w:t>описывать</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основе</w:t>
      </w:r>
      <w:r>
        <w:rPr>
          <w:color w:val="221F1F"/>
          <w:spacing w:val="40"/>
          <w:w w:val="110"/>
          <w:sz w:val="20"/>
        </w:rPr>
        <w:t xml:space="preserve"> </w:t>
      </w:r>
      <w:r>
        <w:rPr>
          <w:color w:val="221F1F"/>
          <w:w w:val="110"/>
          <w:sz w:val="20"/>
        </w:rPr>
        <w:t>предложенного</w:t>
      </w:r>
      <w:r>
        <w:rPr>
          <w:color w:val="221F1F"/>
          <w:spacing w:val="40"/>
          <w:w w:val="110"/>
          <w:sz w:val="20"/>
        </w:rPr>
        <w:t xml:space="preserve"> </w:t>
      </w:r>
      <w:r>
        <w:rPr>
          <w:color w:val="221F1F"/>
          <w:w w:val="110"/>
          <w:sz w:val="20"/>
        </w:rPr>
        <w:t>плана</w:t>
      </w:r>
      <w:r>
        <w:rPr>
          <w:color w:val="221F1F"/>
          <w:spacing w:val="40"/>
          <w:w w:val="110"/>
          <w:sz w:val="20"/>
        </w:rPr>
        <w:t xml:space="preserve"> </w:t>
      </w:r>
      <w:r>
        <w:rPr>
          <w:color w:val="221F1F"/>
          <w:w w:val="110"/>
          <w:sz w:val="20"/>
        </w:rPr>
        <w:t>изученные</w:t>
      </w:r>
      <w:r>
        <w:rPr>
          <w:color w:val="221F1F"/>
          <w:spacing w:val="40"/>
          <w:w w:val="110"/>
          <w:sz w:val="20"/>
        </w:rPr>
        <w:t xml:space="preserve"> </w:t>
      </w:r>
      <w:r>
        <w:rPr>
          <w:color w:val="221F1F"/>
          <w:w w:val="110"/>
          <w:sz w:val="20"/>
        </w:rPr>
        <w:t>объек- ты</w:t>
      </w:r>
      <w:r>
        <w:rPr>
          <w:color w:val="221F1F"/>
          <w:spacing w:val="70"/>
          <w:w w:val="110"/>
          <w:sz w:val="20"/>
        </w:rPr>
        <w:t xml:space="preserve"> </w:t>
      </w:r>
      <w:r>
        <w:rPr>
          <w:color w:val="221F1F"/>
          <w:w w:val="110"/>
          <w:sz w:val="20"/>
        </w:rPr>
        <w:t>и</w:t>
      </w:r>
      <w:r>
        <w:rPr>
          <w:color w:val="221F1F"/>
          <w:spacing w:val="66"/>
          <w:w w:val="110"/>
          <w:sz w:val="20"/>
        </w:rPr>
        <w:t xml:space="preserve"> </w:t>
      </w:r>
      <w:r>
        <w:rPr>
          <w:color w:val="221F1F"/>
          <w:w w:val="110"/>
          <w:sz w:val="20"/>
        </w:rPr>
        <w:t>явления</w:t>
      </w:r>
      <w:r>
        <w:rPr>
          <w:color w:val="221F1F"/>
          <w:spacing w:val="75"/>
          <w:w w:val="110"/>
          <w:sz w:val="20"/>
        </w:rPr>
        <w:t xml:space="preserve"> </w:t>
      </w:r>
      <w:r>
        <w:rPr>
          <w:color w:val="221F1F"/>
          <w:w w:val="110"/>
          <w:sz w:val="20"/>
        </w:rPr>
        <w:t>природы,</w:t>
      </w:r>
      <w:r>
        <w:rPr>
          <w:color w:val="221F1F"/>
          <w:spacing w:val="72"/>
          <w:w w:val="110"/>
          <w:sz w:val="20"/>
        </w:rPr>
        <w:t xml:space="preserve"> </w:t>
      </w:r>
      <w:r>
        <w:rPr>
          <w:color w:val="221F1F"/>
          <w:w w:val="110"/>
          <w:sz w:val="20"/>
        </w:rPr>
        <w:t>выделяя</w:t>
      </w:r>
      <w:r>
        <w:rPr>
          <w:color w:val="221F1F"/>
          <w:spacing w:val="71"/>
          <w:w w:val="110"/>
          <w:sz w:val="20"/>
        </w:rPr>
        <w:t xml:space="preserve"> </w:t>
      </w:r>
      <w:r>
        <w:rPr>
          <w:color w:val="221F1F"/>
          <w:w w:val="110"/>
          <w:sz w:val="20"/>
        </w:rPr>
        <w:t>их</w:t>
      </w:r>
      <w:r>
        <w:rPr>
          <w:color w:val="221F1F"/>
          <w:spacing w:val="70"/>
          <w:w w:val="110"/>
          <w:sz w:val="20"/>
        </w:rPr>
        <w:t xml:space="preserve"> </w:t>
      </w:r>
      <w:r>
        <w:rPr>
          <w:color w:val="221F1F"/>
          <w:w w:val="110"/>
          <w:sz w:val="20"/>
        </w:rPr>
        <w:t>существенные</w:t>
      </w:r>
      <w:r>
        <w:rPr>
          <w:color w:val="221F1F"/>
          <w:spacing w:val="75"/>
          <w:w w:val="110"/>
          <w:sz w:val="20"/>
        </w:rPr>
        <w:t xml:space="preserve"> </w:t>
      </w:r>
      <w:r>
        <w:rPr>
          <w:color w:val="221F1F"/>
          <w:w w:val="110"/>
          <w:sz w:val="20"/>
        </w:rPr>
        <w:t>признаки и характерные свойства;</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0A3044">
      <w:pPr>
        <w:pStyle w:val="a5"/>
        <w:numPr>
          <w:ilvl w:val="0"/>
          <w:numId w:val="34"/>
        </w:numPr>
        <w:tabs>
          <w:tab w:val="left" w:pos="459"/>
        </w:tabs>
        <w:spacing w:before="63" w:line="254" w:lineRule="auto"/>
        <w:ind w:right="273" w:hanging="144"/>
        <w:rPr>
          <w:sz w:val="20"/>
        </w:rPr>
      </w:pPr>
      <w:r>
        <w:rPr>
          <w:color w:val="221F1F"/>
          <w:w w:val="110"/>
          <w:sz w:val="20"/>
        </w:rPr>
        <w:lastRenderedPageBreak/>
        <w:t>использовать</w:t>
      </w:r>
      <w:r>
        <w:rPr>
          <w:color w:val="221F1F"/>
          <w:spacing w:val="40"/>
          <w:w w:val="110"/>
          <w:sz w:val="20"/>
        </w:rPr>
        <w:t xml:space="preserve"> </w:t>
      </w:r>
      <w:r>
        <w:rPr>
          <w:color w:val="221F1F"/>
          <w:w w:val="110"/>
          <w:sz w:val="20"/>
        </w:rPr>
        <w:t>различные</w:t>
      </w:r>
      <w:r>
        <w:rPr>
          <w:color w:val="221F1F"/>
          <w:spacing w:val="80"/>
          <w:w w:val="150"/>
          <w:sz w:val="20"/>
        </w:rPr>
        <w:t xml:space="preserve"> </w:t>
      </w:r>
      <w:r>
        <w:rPr>
          <w:color w:val="221F1F"/>
          <w:w w:val="110"/>
          <w:sz w:val="20"/>
        </w:rPr>
        <w:t>источники</w:t>
      </w:r>
      <w:r>
        <w:rPr>
          <w:color w:val="221F1F"/>
          <w:spacing w:val="80"/>
          <w:w w:val="150"/>
          <w:sz w:val="20"/>
        </w:rPr>
        <w:t xml:space="preserve"> </w:t>
      </w:r>
      <w:r>
        <w:rPr>
          <w:color w:val="221F1F"/>
          <w:w w:val="110"/>
          <w:sz w:val="20"/>
        </w:rPr>
        <w:t>информации</w:t>
      </w:r>
      <w:r>
        <w:rPr>
          <w:color w:val="221F1F"/>
          <w:spacing w:val="80"/>
          <w:w w:val="150"/>
          <w:sz w:val="20"/>
        </w:rPr>
        <w:t xml:space="preserve"> </w:t>
      </w:r>
      <w:r>
        <w:rPr>
          <w:color w:val="221F1F"/>
          <w:w w:val="110"/>
          <w:sz w:val="20"/>
        </w:rPr>
        <w:t>о</w:t>
      </w:r>
      <w:r>
        <w:rPr>
          <w:color w:val="221F1F"/>
          <w:spacing w:val="80"/>
          <w:w w:val="150"/>
          <w:sz w:val="20"/>
        </w:rPr>
        <w:t xml:space="preserve"> </w:t>
      </w:r>
      <w:r>
        <w:rPr>
          <w:color w:val="221F1F"/>
          <w:w w:val="110"/>
          <w:sz w:val="20"/>
        </w:rPr>
        <w:t>природе</w:t>
      </w:r>
      <w:r>
        <w:rPr>
          <w:color w:val="221F1F"/>
          <w:spacing w:val="40"/>
          <w:w w:val="110"/>
          <w:sz w:val="20"/>
        </w:rPr>
        <w:t xml:space="preserve"> </w:t>
      </w:r>
      <w:r>
        <w:rPr>
          <w:color w:val="221F1F"/>
          <w:w w:val="110"/>
          <w:sz w:val="20"/>
        </w:rPr>
        <w:t xml:space="preserve">и обществе для поиска и извлечения информации, ответов на </w:t>
      </w:r>
      <w:r>
        <w:rPr>
          <w:color w:val="221F1F"/>
          <w:spacing w:val="-2"/>
          <w:w w:val="110"/>
          <w:sz w:val="20"/>
        </w:rPr>
        <w:t>вопросы;</w:t>
      </w:r>
    </w:p>
    <w:p w:rsidR="00923AD8" w:rsidRDefault="000A3044">
      <w:pPr>
        <w:pStyle w:val="a5"/>
        <w:numPr>
          <w:ilvl w:val="0"/>
          <w:numId w:val="34"/>
        </w:numPr>
        <w:tabs>
          <w:tab w:val="left" w:pos="491"/>
        </w:tabs>
        <w:spacing w:before="1" w:line="254" w:lineRule="auto"/>
        <w:ind w:right="274" w:hanging="144"/>
        <w:rPr>
          <w:sz w:val="20"/>
        </w:rPr>
      </w:pPr>
      <w:r>
        <w:rPr>
          <w:color w:val="221F1F"/>
          <w:w w:val="110"/>
          <w:sz w:val="20"/>
        </w:rPr>
        <w:t>использовать</w:t>
      </w:r>
      <w:r>
        <w:rPr>
          <w:color w:val="221F1F"/>
          <w:spacing w:val="40"/>
          <w:w w:val="110"/>
          <w:sz w:val="20"/>
        </w:rPr>
        <w:t xml:space="preserve"> </w:t>
      </w:r>
      <w:r>
        <w:rPr>
          <w:color w:val="221F1F"/>
          <w:w w:val="110"/>
          <w:sz w:val="20"/>
        </w:rPr>
        <w:t>знания</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взаимосвязях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природе,</w:t>
      </w:r>
      <w:r>
        <w:rPr>
          <w:color w:val="221F1F"/>
          <w:spacing w:val="40"/>
          <w:w w:val="110"/>
          <w:sz w:val="20"/>
        </w:rPr>
        <w:t xml:space="preserve"> </w:t>
      </w:r>
      <w:r>
        <w:rPr>
          <w:color w:val="221F1F"/>
          <w:w w:val="110"/>
          <w:sz w:val="20"/>
        </w:rPr>
        <w:t>связи</w:t>
      </w:r>
      <w:r>
        <w:rPr>
          <w:color w:val="221F1F"/>
          <w:spacing w:val="40"/>
          <w:w w:val="110"/>
          <w:sz w:val="20"/>
        </w:rPr>
        <w:t xml:space="preserve"> </w:t>
      </w:r>
      <w:r>
        <w:rPr>
          <w:color w:val="221F1F"/>
          <w:w w:val="110"/>
          <w:sz w:val="20"/>
        </w:rPr>
        <w:t>чело- века и природы для объяснения простейших явлений и про- цессов</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природе,</w:t>
      </w:r>
      <w:r>
        <w:rPr>
          <w:color w:val="221F1F"/>
          <w:spacing w:val="40"/>
          <w:w w:val="110"/>
          <w:sz w:val="20"/>
        </w:rPr>
        <w:t xml:space="preserve"> </w:t>
      </w:r>
      <w:r>
        <w:rPr>
          <w:color w:val="221F1F"/>
          <w:w w:val="110"/>
          <w:sz w:val="20"/>
        </w:rPr>
        <w:t>организме</w:t>
      </w:r>
      <w:r>
        <w:rPr>
          <w:color w:val="221F1F"/>
          <w:spacing w:val="40"/>
          <w:w w:val="110"/>
          <w:sz w:val="20"/>
        </w:rPr>
        <w:t xml:space="preserve"> </w:t>
      </w:r>
      <w:r>
        <w:rPr>
          <w:color w:val="221F1F"/>
          <w:w w:val="110"/>
          <w:sz w:val="20"/>
        </w:rPr>
        <w:t>человека;</w:t>
      </w:r>
    </w:p>
    <w:p w:rsidR="00923AD8" w:rsidRDefault="000A3044">
      <w:pPr>
        <w:pStyle w:val="a5"/>
        <w:numPr>
          <w:ilvl w:val="0"/>
          <w:numId w:val="34"/>
        </w:numPr>
        <w:tabs>
          <w:tab w:val="left" w:pos="536"/>
        </w:tabs>
        <w:spacing w:line="254" w:lineRule="auto"/>
        <w:ind w:right="272" w:hanging="144"/>
        <w:rPr>
          <w:sz w:val="20"/>
        </w:rPr>
      </w:pPr>
      <w:r>
        <w:tab/>
      </w:r>
      <w:r>
        <w:rPr>
          <w:color w:val="221F1F"/>
          <w:w w:val="110"/>
          <w:sz w:val="20"/>
        </w:rPr>
        <w:t>фиксировать результаты наблюдений, опытной работы, в процессе коллективной деятельности обобщать полученные результаты и делать выводы;</w:t>
      </w:r>
    </w:p>
    <w:p w:rsidR="00923AD8" w:rsidRDefault="000A3044">
      <w:pPr>
        <w:pStyle w:val="a5"/>
        <w:numPr>
          <w:ilvl w:val="0"/>
          <w:numId w:val="34"/>
        </w:numPr>
        <w:tabs>
          <w:tab w:val="left" w:pos="479"/>
        </w:tabs>
        <w:spacing w:line="254" w:lineRule="auto"/>
        <w:ind w:right="274" w:hanging="144"/>
        <w:rPr>
          <w:sz w:val="20"/>
        </w:rPr>
      </w:pPr>
      <w:r>
        <w:rPr>
          <w:color w:val="221F1F"/>
          <w:w w:val="115"/>
          <w:sz w:val="20"/>
        </w:rPr>
        <w:t>создавать по заданному плану собственные развёрнутые вы- сказывания о природе, человеке и обществе, сопровождая выступление иллюстрациями (презентацией);</w:t>
      </w:r>
    </w:p>
    <w:p w:rsidR="00923AD8" w:rsidRDefault="000A3044">
      <w:pPr>
        <w:pStyle w:val="a5"/>
        <w:numPr>
          <w:ilvl w:val="0"/>
          <w:numId w:val="34"/>
        </w:numPr>
        <w:tabs>
          <w:tab w:val="left" w:pos="474"/>
        </w:tabs>
        <w:spacing w:line="254" w:lineRule="auto"/>
        <w:ind w:right="277" w:hanging="144"/>
        <w:rPr>
          <w:sz w:val="20"/>
        </w:rPr>
      </w:pPr>
      <w:r>
        <w:rPr>
          <w:color w:val="221F1F"/>
          <w:w w:val="110"/>
          <w:sz w:val="20"/>
        </w:rPr>
        <w:t>соблюдать правила безопасного поведения пассажира желез- нодорожного, водного и авиатранспорта;</w:t>
      </w:r>
    </w:p>
    <w:p w:rsidR="00923AD8" w:rsidRDefault="000A3044">
      <w:pPr>
        <w:pStyle w:val="a5"/>
        <w:numPr>
          <w:ilvl w:val="0"/>
          <w:numId w:val="34"/>
        </w:numPr>
        <w:tabs>
          <w:tab w:val="left" w:pos="464"/>
        </w:tabs>
        <w:spacing w:line="254" w:lineRule="auto"/>
        <w:ind w:right="274" w:hanging="144"/>
        <w:rPr>
          <w:sz w:val="20"/>
        </w:rPr>
      </w:pPr>
      <w:r>
        <w:rPr>
          <w:color w:val="221F1F"/>
          <w:w w:val="110"/>
          <w:sz w:val="20"/>
        </w:rPr>
        <w:t>соблюдать периодичность двигательной активности и профи- лактики заболеваний;</w:t>
      </w:r>
    </w:p>
    <w:p w:rsidR="00923AD8" w:rsidRDefault="000A3044">
      <w:pPr>
        <w:pStyle w:val="a5"/>
        <w:numPr>
          <w:ilvl w:val="0"/>
          <w:numId w:val="34"/>
        </w:numPr>
        <w:tabs>
          <w:tab w:val="left" w:pos="488"/>
        </w:tabs>
        <w:spacing w:line="254" w:lineRule="auto"/>
        <w:ind w:right="288" w:hanging="144"/>
        <w:rPr>
          <w:sz w:val="20"/>
        </w:rPr>
      </w:pPr>
      <w:r>
        <w:rPr>
          <w:color w:val="221F1F"/>
          <w:w w:val="110"/>
          <w:sz w:val="20"/>
        </w:rPr>
        <w:t xml:space="preserve">соблюдать правила безопасного поведения во дворе жилого </w:t>
      </w:r>
      <w:r>
        <w:rPr>
          <w:color w:val="221F1F"/>
          <w:spacing w:val="-2"/>
          <w:w w:val="110"/>
          <w:sz w:val="20"/>
        </w:rPr>
        <w:t>дома;</w:t>
      </w:r>
    </w:p>
    <w:p w:rsidR="00923AD8" w:rsidRDefault="000A3044">
      <w:pPr>
        <w:pStyle w:val="a5"/>
        <w:numPr>
          <w:ilvl w:val="0"/>
          <w:numId w:val="34"/>
        </w:numPr>
        <w:tabs>
          <w:tab w:val="left" w:pos="476"/>
        </w:tabs>
        <w:ind w:left="475" w:hanging="133"/>
        <w:rPr>
          <w:sz w:val="20"/>
        </w:rPr>
      </w:pPr>
      <w:r>
        <w:rPr>
          <w:color w:val="221F1F"/>
          <w:w w:val="110"/>
          <w:sz w:val="20"/>
        </w:rPr>
        <w:t>соблюдать</w:t>
      </w:r>
      <w:r>
        <w:rPr>
          <w:color w:val="221F1F"/>
          <w:spacing w:val="53"/>
          <w:w w:val="110"/>
          <w:sz w:val="20"/>
        </w:rPr>
        <w:t xml:space="preserve"> </w:t>
      </w:r>
      <w:r>
        <w:rPr>
          <w:color w:val="221F1F"/>
          <w:w w:val="110"/>
          <w:sz w:val="20"/>
        </w:rPr>
        <w:t>правила</w:t>
      </w:r>
      <w:r>
        <w:rPr>
          <w:color w:val="221F1F"/>
          <w:spacing w:val="57"/>
          <w:w w:val="110"/>
          <w:sz w:val="20"/>
        </w:rPr>
        <w:t xml:space="preserve"> </w:t>
      </w:r>
      <w:r>
        <w:rPr>
          <w:color w:val="221F1F"/>
          <w:w w:val="110"/>
          <w:sz w:val="20"/>
        </w:rPr>
        <w:t>нравственного</w:t>
      </w:r>
      <w:r>
        <w:rPr>
          <w:color w:val="221F1F"/>
          <w:spacing w:val="54"/>
          <w:w w:val="110"/>
          <w:sz w:val="20"/>
        </w:rPr>
        <w:t xml:space="preserve"> </w:t>
      </w:r>
      <w:r>
        <w:rPr>
          <w:color w:val="221F1F"/>
          <w:w w:val="110"/>
          <w:sz w:val="20"/>
        </w:rPr>
        <w:t>поведения</w:t>
      </w:r>
      <w:r>
        <w:rPr>
          <w:color w:val="221F1F"/>
          <w:spacing w:val="53"/>
          <w:w w:val="110"/>
          <w:sz w:val="20"/>
        </w:rPr>
        <w:t xml:space="preserve"> </w:t>
      </w:r>
      <w:r>
        <w:rPr>
          <w:color w:val="221F1F"/>
          <w:w w:val="110"/>
          <w:sz w:val="20"/>
        </w:rPr>
        <w:t>на</w:t>
      </w:r>
      <w:r>
        <w:rPr>
          <w:color w:val="221F1F"/>
          <w:spacing w:val="52"/>
          <w:w w:val="110"/>
          <w:sz w:val="20"/>
        </w:rPr>
        <w:t xml:space="preserve"> </w:t>
      </w:r>
      <w:r>
        <w:rPr>
          <w:color w:val="221F1F"/>
          <w:spacing w:val="-2"/>
          <w:w w:val="110"/>
          <w:sz w:val="20"/>
        </w:rPr>
        <w:t>природе;</w:t>
      </w:r>
    </w:p>
    <w:p w:rsidR="00923AD8" w:rsidRDefault="000A3044">
      <w:pPr>
        <w:pStyle w:val="a5"/>
        <w:numPr>
          <w:ilvl w:val="0"/>
          <w:numId w:val="34"/>
        </w:numPr>
        <w:tabs>
          <w:tab w:val="left" w:pos="527"/>
        </w:tabs>
        <w:spacing w:before="7" w:line="252" w:lineRule="auto"/>
        <w:ind w:right="272" w:hanging="144"/>
        <w:rPr>
          <w:sz w:val="20"/>
        </w:rPr>
      </w:pPr>
      <w:r>
        <w:tab/>
      </w:r>
      <w:r>
        <w:rPr>
          <w:color w:val="221F1F"/>
          <w:w w:val="110"/>
          <w:sz w:val="20"/>
        </w:rPr>
        <w:t xml:space="preserve">безопасно использовать персональные данные в условиях контролируемого доступа в Интернет; ориентироваться в воз- можных мошеннических действиях при общении в мессен- </w:t>
      </w:r>
      <w:r>
        <w:rPr>
          <w:color w:val="221F1F"/>
          <w:spacing w:val="-2"/>
          <w:w w:val="110"/>
          <w:sz w:val="20"/>
        </w:rPr>
        <w:t>джерах.</w:t>
      </w:r>
    </w:p>
    <w:p w:rsidR="00923AD8" w:rsidRDefault="000A3044">
      <w:pPr>
        <w:pStyle w:val="3"/>
        <w:numPr>
          <w:ilvl w:val="0"/>
          <w:numId w:val="37"/>
        </w:numPr>
        <w:tabs>
          <w:tab w:val="left" w:pos="455"/>
        </w:tabs>
        <w:spacing w:before="155"/>
        <w:ind w:hanging="198"/>
        <w:jc w:val="both"/>
      </w:pPr>
      <w:r>
        <w:rPr>
          <w:color w:val="221F1F"/>
          <w:spacing w:val="-2"/>
        </w:rPr>
        <w:t>класс</w:t>
      </w:r>
    </w:p>
    <w:p w:rsidR="00923AD8" w:rsidRDefault="000A3044">
      <w:pPr>
        <w:pStyle w:val="a3"/>
        <w:spacing w:before="68"/>
        <w:ind w:left="485" w:firstLine="0"/>
      </w:pPr>
      <w:r>
        <w:rPr>
          <w:color w:val="221F1F"/>
          <w:w w:val="110"/>
        </w:rPr>
        <w:t>К</w:t>
      </w:r>
      <w:r>
        <w:rPr>
          <w:color w:val="221F1F"/>
          <w:spacing w:val="44"/>
          <w:w w:val="110"/>
        </w:rPr>
        <w:t xml:space="preserve"> </w:t>
      </w:r>
      <w:r>
        <w:rPr>
          <w:color w:val="221F1F"/>
          <w:w w:val="110"/>
        </w:rPr>
        <w:t>концу</w:t>
      </w:r>
      <w:r>
        <w:rPr>
          <w:color w:val="221F1F"/>
          <w:spacing w:val="48"/>
          <w:w w:val="110"/>
        </w:rPr>
        <w:t xml:space="preserve"> </w:t>
      </w:r>
      <w:r>
        <w:rPr>
          <w:color w:val="221F1F"/>
          <w:w w:val="110"/>
        </w:rPr>
        <w:t>обучения</w:t>
      </w:r>
      <w:r>
        <w:rPr>
          <w:color w:val="221F1F"/>
          <w:spacing w:val="48"/>
          <w:w w:val="110"/>
        </w:rPr>
        <w:t xml:space="preserve"> </w:t>
      </w:r>
      <w:r>
        <w:rPr>
          <w:color w:val="221F1F"/>
          <w:w w:val="110"/>
        </w:rPr>
        <w:t>в</w:t>
      </w:r>
      <w:r>
        <w:rPr>
          <w:color w:val="221F1F"/>
          <w:spacing w:val="44"/>
          <w:w w:val="110"/>
        </w:rPr>
        <w:t xml:space="preserve"> </w:t>
      </w:r>
      <w:r>
        <w:rPr>
          <w:rFonts w:ascii="Georgia" w:hAnsi="Georgia"/>
          <w:b/>
          <w:color w:val="221F1F"/>
          <w:w w:val="110"/>
        </w:rPr>
        <w:t>4</w:t>
      </w:r>
      <w:r>
        <w:rPr>
          <w:rFonts w:ascii="Georgia" w:hAnsi="Georgia"/>
          <w:b/>
          <w:color w:val="221F1F"/>
          <w:spacing w:val="47"/>
          <w:w w:val="110"/>
        </w:rPr>
        <w:t xml:space="preserve"> </w:t>
      </w:r>
      <w:r>
        <w:rPr>
          <w:rFonts w:ascii="Georgia" w:hAnsi="Georgia"/>
          <w:b/>
          <w:color w:val="221F1F"/>
          <w:w w:val="110"/>
        </w:rPr>
        <w:t>классе</w:t>
      </w:r>
      <w:r>
        <w:rPr>
          <w:rFonts w:ascii="Georgia" w:hAnsi="Georgia"/>
          <w:b/>
          <w:color w:val="221F1F"/>
          <w:spacing w:val="43"/>
          <w:w w:val="110"/>
        </w:rPr>
        <w:t xml:space="preserve"> </w:t>
      </w:r>
      <w:r>
        <w:rPr>
          <w:color w:val="221F1F"/>
          <w:w w:val="110"/>
        </w:rPr>
        <w:t>обучающийся</w:t>
      </w:r>
      <w:r>
        <w:rPr>
          <w:color w:val="221F1F"/>
          <w:spacing w:val="49"/>
          <w:w w:val="110"/>
        </w:rPr>
        <w:t xml:space="preserve"> </w:t>
      </w:r>
      <w:r>
        <w:rPr>
          <w:color w:val="221F1F"/>
          <w:spacing w:val="-2"/>
          <w:w w:val="110"/>
        </w:rPr>
        <w:t>научится:</w:t>
      </w:r>
    </w:p>
    <w:p w:rsidR="00923AD8" w:rsidRDefault="000A3044">
      <w:pPr>
        <w:pStyle w:val="a5"/>
        <w:numPr>
          <w:ilvl w:val="0"/>
          <w:numId w:val="33"/>
        </w:numPr>
        <w:tabs>
          <w:tab w:val="left" w:pos="522"/>
        </w:tabs>
        <w:spacing w:before="12" w:line="254" w:lineRule="auto"/>
        <w:ind w:right="277" w:firstLine="0"/>
        <w:rPr>
          <w:sz w:val="20"/>
        </w:rPr>
      </w:pPr>
      <w:r>
        <w:rPr>
          <w:color w:val="221F1F"/>
          <w:w w:val="110"/>
          <w:sz w:val="20"/>
        </w:rPr>
        <w:t>проявлять уважение к семейным ценностям и традициям, традициям своего народа и других народов, государственным символам</w:t>
      </w:r>
      <w:r>
        <w:rPr>
          <w:color w:val="221F1F"/>
          <w:spacing w:val="40"/>
          <w:w w:val="110"/>
          <w:sz w:val="20"/>
        </w:rPr>
        <w:t xml:space="preserve"> </w:t>
      </w:r>
      <w:r>
        <w:rPr>
          <w:color w:val="221F1F"/>
          <w:w w:val="110"/>
          <w:sz w:val="20"/>
        </w:rPr>
        <w:t>России;</w:t>
      </w:r>
      <w:r>
        <w:rPr>
          <w:color w:val="221F1F"/>
          <w:spacing w:val="40"/>
          <w:w w:val="110"/>
          <w:sz w:val="20"/>
        </w:rPr>
        <w:t xml:space="preserve"> </w:t>
      </w:r>
      <w:r>
        <w:rPr>
          <w:color w:val="221F1F"/>
          <w:w w:val="110"/>
          <w:sz w:val="20"/>
        </w:rPr>
        <w:t>соблюдать</w:t>
      </w:r>
      <w:r>
        <w:rPr>
          <w:color w:val="221F1F"/>
          <w:spacing w:val="40"/>
          <w:w w:val="110"/>
          <w:sz w:val="20"/>
        </w:rPr>
        <w:t xml:space="preserve"> </w:t>
      </w:r>
      <w:r>
        <w:rPr>
          <w:color w:val="221F1F"/>
          <w:w w:val="110"/>
          <w:sz w:val="20"/>
        </w:rPr>
        <w:t>правила</w:t>
      </w:r>
      <w:r>
        <w:rPr>
          <w:color w:val="221F1F"/>
          <w:spacing w:val="40"/>
          <w:w w:val="110"/>
          <w:sz w:val="20"/>
        </w:rPr>
        <w:t xml:space="preserve"> </w:t>
      </w:r>
      <w:r>
        <w:rPr>
          <w:color w:val="221F1F"/>
          <w:w w:val="110"/>
          <w:sz w:val="20"/>
        </w:rPr>
        <w:t>нравственного</w:t>
      </w:r>
      <w:r>
        <w:rPr>
          <w:color w:val="221F1F"/>
          <w:spacing w:val="40"/>
          <w:w w:val="110"/>
          <w:sz w:val="20"/>
        </w:rPr>
        <w:t xml:space="preserve"> </w:t>
      </w:r>
      <w:r>
        <w:rPr>
          <w:color w:val="221F1F"/>
          <w:w w:val="110"/>
          <w:sz w:val="20"/>
        </w:rPr>
        <w:t>поведе- ния в социуме;</w:t>
      </w:r>
    </w:p>
    <w:p w:rsidR="00923AD8" w:rsidRDefault="000A3044">
      <w:pPr>
        <w:pStyle w:val="a5"/>
        <w:numPr>
          <w:ilvl w:val="0"/>
          <w:numId w:val="33"/>
        </w:numPr>
        <w:tabs>
          <w:tab w:val="left" w:pos="479"/>
        </w:tabs>
        <w:spacing w:line="252" w:lineRule="auto"/>
        <w:ind w:left="485" w:right="274" w:hanging="144"/>
        <w:rPr>
          <w:sz w:val="20"/>
        </w:rPr>
      </w:pPr>
      <w:r>
        <w:rPr>
          <w:color w:val="221F1F"/>
          <w:w w:val="110"/>
          <w:sz w:val="20"/>
        </w:rPr>
        <w:t>показывать на физической карте изученные крупные геогра- фические объекты России (горы, равнины, реки, озёра, моря, омывающие</w:t>
      </w:r>
      <w:r>
        <w:rPr>
          <w:color w:val="221F1F"/>
          <w:spacing w:val="69"/>
          <w:w w:val="110"/>
          <w:sz w:val="20"/>
        </w:rPr>
        <w:t xml:space="preserve"> </w:t>
      </w:r>
      <w:r>
        <w:rPr>
          <w:color w:val="221F1F"/>
          <w:w w:val="110"/>
          <w:sz w:val="20"/>
        </w:rPr>
        <w:t>территорию</w:t>
      </w:r>
      <w:r>
        <w:rPr>
          <w:color w:val="221F1F"/>
          <w:spacing w:val="70"/>
          <w:w w:val="110"/>
          <w:sz w:val="20"/>
        </w:rPr>
        <w:t xml:space="preserve"> </w:t>
      </w:r>
      <w:r>
        <w:rPr>
          <w:color w:val="221F1F"/>
          <w:w w:val="110"/>
          <w:sz w:val="20"/>
        </w:rPr>
        <w:t>России);</w:t>
      </w:r>
    </w:p>
    <w:p w:rsidR="00923AD8" w:rsidRDefault="000A3044">
      <w:pPr>
        <w:pStyle w:val="a5"/>
        <w:numPr>
          <w:ilvl w:val="0"/>
          <w:numId w:val="33"/>
        </w:numPr>
        <w:tabs>
          <w:tab w:val="left" w:pos="483"/>
        </w:tabs>
        <w:spacing w:before="5" w:line="252" w:lineRule="auto"/>
        <w:ind w:left="485" w:right="274" w:hanging="144"/>
        <w:rPr>
          <w:sz w:val="20"/>
        </w:rPr>
      </w:pPr>
      <w:r>
        <w:rPr>
          <w:color w:val="221F1F"/>
          <w:w w:val="110"/>
          <w:sz w:val="20"/>
        </w:rPr>
        <w:t>показывать на исторической карте места изученных истори- ческих событий;</w:t>
      </w:r>
    </w:p>
    <w:p w:rsidR="00923AD8" w:rsidRDefault="000A3044">
      <w:pPr>
        <w:pStyle w:val="a3"/>
        <w:spacing w:before="6"/>
        <w:ind w:left="343" w:firstLine="0"/>
      </w:pPr>
      <w:r>
        <w:rPr>
          <w:rFonts w:ascii="Trebuchet MS" w:hAnsi="Trebuchet MS"/>
          <w:color w:val="221F1F"/>
          <w:w w:val="115"/>
          <w:position w:val="1"/>
          <w:sz w:val="14"/>
        </w:rPr>
        <w:t>-</w:t>
      </w:r>
      <w:r>
        <w:rPr>
          <w:color w:val="221F1F"/>
          <w:w w:val="115"/>
        </w:rPr>
        <w:t>находить</w:t>
      </w:r>
      <w:r>
        <w:rPr>
          <w:color w:val="221F1F"/>
          <w:spacing w:val="16"/>
          <w:w w:val="115"/>
        </w:rPr>
        <w:t xml:space="preserve"> </w:t>
      </w:r>
      <w:r>
        <w:rPr>
          <w:color w:val="221F1F"/>
          <w:w w:val="115"/>
        </w:rPr>
        <w:t>место</w:t>
      </w:r>
      <w:r>
        <w:rPr>
          <w:color w:val="221F1F"/>
          <w:spacing w:val="16"/>
          <w:w w:val="115"/>
        </w:rPr>
        <w:t xml:space="preserve"> </w:t>
      </w:r>
      <w:r>
        <w:rPr>
          <w:color w:val="221F1F"/>
          <w:w w:val="115"/>
        </w:rPr>
        <w:t>изученных</w:t>
      </w:r>
      <w:r>
        <w:rPr>
          <w:color w:val="221F1F"/>
          <w:spacing w:val="17"/>
          <w:w w:val="115"/>
        </w:rPr>
        <w:t xml:space="preserve"> </w:t>
      </w:r>
      <w:r>
        <w:rPr>
          <w:color w:val="221F1F"/>
          <w:w w:val="115"/>
        </w:rPr>
        <w:t>событий</w:t>
      </w:r>
      <w:r>
        <w:rPr>
          <w:color w:val="221F1F"/>
          <w:spacing w:val="18"/>
          <w:w w:val="115"/>
        </w:rPr>
        <w:t xml:space="preserve"> </w:t>
      </w:r>
      <w:r>
        <w:rPr>
          <w:color w:val="221F1F"/>
          <w:w w:val="115"/>
        </w:rPr>
        <w:t>на</w:t>
      </w:r>
      <w:r>
        <w:rPr>
          <w:color w:val="221F1F"/>
          <w:spacing w:val="16"/>
          <w:w w:val="115"/>
        </w:rPr>
        <w:t xml:space="preserve"> </w:t>
      </w:r>
      <w:r>
        <w:rPr>
          <w:color w:val="221F1F"/>
          <w:w w:val="115"/>
        </w:rPr>
        <w:t>«ленте</w:t>
      </w:r>
      <w:r>
        <w:rPr>
          <w:color w:val="221F1F"/>
          <w:spacing w:val="21"/>
          <w:w w:val="115"/>
        </w:rPr>
        <w:t xml:space="preserve"> </w:t>
      </w:r>
      <w:r>
        <w:rPr>
          <w:color w:val="221F1F"/>
          <w:spacing w:val="-2"/>
          <w:w w:val="115"/>
        </w:rPr>
        <w:t>времени»;</w:t>
      </w:r>
    </w:p>
    <w:p w:rsidR="00923AD8" w:rsidRDefault="000A3044">
      <w:pPr>
        <w:pStyle w:val="a5"/>
        <w:numPr>
          <w:ilvl w:val="0"/>
          <w:numId w:val="33"/>
        </w:numPr>
        <w:tabs>
          <w:tab w:val="left" w:pos="486"/>
        </w:tabs>
        <w:spacing w:before="8" w:line="256" w:lineRule="auto"/>
        <w:ind w:left="485" w:right="337" w:hanging="144"/>
        <w:jc w:val="left"/>
        <w:rPr>
          <w:sz w:val="20"/>
        </w:rPr>
      </w:pPr>
      <w:r>
        <w:rPr>
          <w:color w:val="221F1F"/>
          <w:w w:val="110"/>
          <w:sz w:val="20"/>
        </w:rPr>
        <w:t>знать основные права и обязанности гражданина</w:t>
      </w:r>
      <w:r>
        <w:rPr>
          <w:color w:val="221F1F"/>
          <w:spacing w:val="40"/>
          <w:w w:val="110"/>
          <w:sz w:val="20"/>
        </w:rPr>
        <w:t xml:space="preserve"> </w:t>
      </w:r>
      <w:r>
        <w:rPr>
          <w:color w:val="221F1F"/>
          <w:w w:val="110"/>
          <w:sz w:val="20"/>
        </w:rPr>
        <w:t>Российской</w:t>
      </w:r>
      <w:r>
        <w:rPr>
          <w:color w:val="221F1F"/>
          <w:spacing w:val="40"/>
          <w:w w:val="110"/>
          <w:sz w:val="20"/>
        </w:rPr>
        <w:t xml:space="preserve"> </w:t>
      </w:r>
      <w:r>
        <w:rPr>
          <w:color w:val="221F1F"/>
          <w:spacing w:val="-2"/>
          <w:w w:val="110"/>
          <w:sz w:val="20"/>
        </w:rPr>
        <w:t>Федерации;</w:t>
      </w:r>
    </w:p>
    <w:p w:rsidR="00923AD8" w:rsidRDefault="000A3044">
      <w:pPr>
        <w:pStyle w:val="a5"/>
        <w:numPr>
          <w:ilvl w:val="0"/>
          <w:numId w:val="33"/>
        </w:numPr>
        <w:tabs>
          <w:tab w:val="left" w:pos="450"/>
        </w:tabs>
        <w:spacing w:line="254" w:lineRule="auto"/>
        <w:ind w:left="485" w:right="391" w:hanging="144"/>
        <w:jc w:val="left"/>
        <w:rPr>
          <w:sz w:val="20"/>
        </w:rPr>
      </w:pPr>
      <w:r>
        <w:rPr>
          <w:color w:val="221F1F"/>
          <w:w w:val="110"/>
          <w:sz w:val="20"/>
        </w:rPr>
        <w:t>соотносить изученные исторические события и исторических</w:t>
      </w:r>
      <w:r>
        <w:rPr>
          <w:color w:val="221F1F"/>
          <w:spacing w:val="40"/>
          <w:w w:val="110"/>
          <w:sz w:val="20"/>
        </w:rPr>
        <w:t xml:space="preserve"> </w:t>
      </w:r>
      <w:r>
        <w:rPr>
          <w:color w:val="221F1F"/>
          <w:w w:val="110"/>
          <w:sz w:val="20"/>
        </w:rPr>
        <w:t>деятелей</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веками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периодами</w:t>
      </w:r>
      <w:r>
        <w:rPr>
          <w:color w:val="221F1F"/>
          <w:spacing w:val="40"/>
          <w:w w:val="110"/>
          <w:sz w:val="20"/>
        </w:rPr>
        <w:t xml:space="preserve"> </w:t>
      </w:r>
      <w:r>
        <w:rPr>
          <w:color w:val="221F1F"/>
          <w:w w:val="110"/>
          <w:sz w:val="20"/>
        </w:rPr>
        <w:t>истории</w:t>
      </w:r>
      <w:r>
        <w:rPr>
          <w:color w:val="221F1F"/>
          <w:spacing w:val="40"/>
          <w:w w:val="110"/>
          <w:sz w:val="20"/>
        </w:rPr>
        <w:t xml:space="preserve"> </w:t>
      </w:r>
      <w:r>
        <w:rPr>
          <w:color w:val="221F1F"/>
          <w:w w:val="110"/>
          <w:sz w:val="20"/>
        </w:rPr>
        <w:t>России;</w:t>
      </w:r>
    </w:p>
    <w:p w:rsidR="00923AD8" w:rsidRDefault="000A3044">
      <w:pPr>
        <w:pStyle w:val="a5"/>
        <w:numPr>
          <w:ilvl w:val="0"/>
          <w:numId w:val="33"/>
        </w:numPr>
        <w:tabs>
          <w:tab w:val="left" w:pos="486"/>
        </w:tabs>
        <w:spacing w:line="254" w:lineRule="auto"/>
        <w:ind w:left="485" w:right="310" w:hanging="144"/>
        <w:jc w:val="left"/>
        <w:rPr>
          <w:sz w:val="20"/>
        </w:rPr>
      </w:pPr>
      <w:r>
        <w:rPr>
          <w:color w:val="221F1F"/>
          <w:w w:val="110"/>
          <w:sz w:val="20"/>
        </w:rPr>
        <w:t>рассказывать</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государственных</w:t>
      </w:r>
      <w:r>
        <w:rPr>
          <w:color w:val="221F1F"/>
          <w:spacing w:val="40"/>
          <w:w w:val="110"/>
          <w:sz w:val="20"/>
        </w:rPr>
        <w:t xml:space="preserve"> </w:t>
      </w:r>
      <w:r>
        <w:rPr>
          <w:color w:val="221F1F"/>
          <w:w w:val="110"/>
          <w:sz w:val="20"/>
        </w:rPr>
        <w:t>праздниках</w:t>
      </w:r>
      <w:r>
        <w:rPr>
          <w:color w:val="221F1F"/>
          <w:spacing w:val="40"/>
          <w:w w:val="110"/>
          <w:sz w:val="20"/>
        </w:rPr>
        <w:t xml:space="preserve"> </w:t>
      </w:r>
      <w:r>
        <w:rPr>
          <w:color w:val="221F1F"/>
          <w:w w:val="110"/>
          <w:sz w:val="20"/>
        </w:rPr>
        <w:t>России,</w:t>
      </w:r>
      <w:r>
        <w:rPr>
          <w:color w:val="221F1F"/>
          <w:spacing w:val="40"/>
          <w:w w:val="110"/>
          <w:sz w:val="20"/>
        </w:rPr>
        <w:t xml:space="preserve"> </w:t>
      </w:r>
      <w:r>
        <w:rPr>
          <w:color w:val="221F1F"/>
          <w:w w:val="110"/>
          <w:sz w:val="20"/>
        </w:rPr>
        <w:t>наибо- лее</w:t>
      </w:r>
      <w:r>
        <w:rPr>
          <w:color w:val="221F1F"/>
          <w:spacing w:val="74"/>
          <w:w w:val="110"/>
          <w:sz w:val="20"/>
        </w:rPr>
        <w:t xml:space="preserve"> </w:t>
      </w:r>
      <w:r>
        <w:rPr>
          <w:color w:val="221F1F"/>
          <w:w w:val="110"/>
          <w:sz w:val="20"/>
        </w:rPr>
        <w:t>важных</w:t>
      </w:r>
      <w:r>
        <w:rPr>
          <w:color w:val="221F1F"/>
          <w:spacing w:val="80"/>
          <w:w w:val="110"/>
          <w:sz w:val="20"/>
        </w:rPr>
        <w:t xml:space="preserve"> </w:t>
      </w:r>
      <w:r>
        <w:rPr>
          <w:color w:val="221F1F"/>
          <w:w w:val="110"/>
          <w:sz w:val="20"/>
        </w:rPr>
        <w:t>событиях</w:t>
      </w:r>
      <w:r>
        <w:rPr>
          <w:color w:val="221F1F"/>
          <w:spacing w:val="80"/>
          <w:w w:val="110"/>
          <w:sz w:val="20"/>
        </w:rPr>
        <w:t xml:space="preserve"> </w:t>
      </w:r>
      <w:r>
        <w:rPr>
          <w:color w:val="221F1F"/>
          <w:w w:val="110"/>
          <w:sz w:val="20"/>
        </w:rPr>
        <w:t>истории</w:t>
      </w:r>
      <w:r>
        <w:rPr>
          <w:color w:val="221F1F"/>
          <w:spacing w:val="80"/>
          <w:w w:val="110"/>
          <w:sz w:val="20"/>
        </w:rPr>
        <w:t xml:space="preserve"> </w:t>
      </w:r>
      <w:r>
        <w:rPr>
          <w:color w:val="221F1F"/>
          <w:w w:val="110"/>
          <w:sz w:val="20"/>
        </w:rPr>
        <w:t>России,</w:t>
      </w:r>
      <w:r>
        <w:rPr>
          <w:color w:val="221F1F"/>
          <w:spacing w:val="80"/>
          <w:w w:val="110"/>
          <w:sz w:val="20"/>
        </w:rPr>
        <w:t xml:space="preserve"> </w:t>
      </w:r>
      <w:r>
        <w:rPr>
          <w:color w:val="221F1F"/>
          <w:w w:val="110"/>
          <w:sz w:val="20"/>
        </w:rPr>
        <w:t>наиболее</w:t>
      </w:r>
      <w:r>
        <w:rPr>
          <w:color w:val="221F1F"/>
          <w:spacing w:val="80"/>
          <w:w w:val="110"/>
          <w:sz w:val="20"/>
        </w:rPr>
        <w:t xml:space="preserve"> </w:t>
      </w:r>
      <w:r>
        <w:rPr>
          <w:color w:val="221F1F"/>
          <w:w w:val="110"/>
          <w:sz w:val="20"/>
        </w:rPr>
        <w:t>известных</w:t>
      </w:r>
    </w:p>
    <w:p w:rsidR="00923AD8" w:rsidRDefault="00923AD8">
      <w:pPr>
        <w:spacing w:line="254" w:lineRule="auto"/>
        <w:rPr>
          <w:sz w:val="20"/>
        </w:rPr>
        <w:sectPr w:rsidR="00923AD8">
          <w:pgSz w:w="7840" w:h="12020"/>
          <w:pgMar w:top="600" w:right="460" w:bottom="280" w:left="480" w:header="720" w:footer="720" w:gutter="0"/>
          <w:cols w:space="720"/>
        </w:sectPr>
      </w:pPr>
    </w:p>
    <w:p w:rsidR="00923AD8" w:rsidRDefault="000A3044">
      <w:pPr>
        <w:pStyle w:val="a3"/>
        <w:spacing w:before="63" w:line="256" w:lineRule="auto"/>
        <w:ind w:left="485" w:right="270" w:firstLine="0"/>
      </w:pPr>
      <w:r>
        <w:rPr>
          <w:color w:val="221F1F"/>
          <w:w w:val="115"/>
        </w:rPr>
        <w:lastRenderedPageBreak/>
        <w:t>российских исторических деятелях разных периодов, досто- примечательностях</w:t>
      </w:r>
      <w:r>
        <w:rPr>
          <w:color w:val="221F1F"/>
          <w:spacing w:val="40"/>
          <w:w w:val="115"/>
        </w:rPr>
        <w:t xml:space="preserve"> </w:t>
      </w:r>
      <w:r>
        <w:rPr>
          <w:color w:val="221F1F"/>
          <w:w w:val="115"/>
        </w:rPr>
        <w:t>столицы</w:t>
      </w:r>
      <w:r>
        <w:rPr>
          <w:color w:val="221F1F"/>
          <w:spacing w:val="40"/>
          <w:w w:val="115"/>
        </w:rPr>
        <w:t xml:space="preserve"> </w:t>
      </w:r>
      <w:r>
        <w:rPr>
          <w:color w:val="221F1F"/>
          <w:w w:val="115"/>
        </w:rPr>
        <w:t>России</w:t>
      </w:r>
      <w:r>
        <w:rPr>
          <w:color w:val="221F1F"/>
          <w:spacing w:val="40"/>
          <w:w w:val="115"/>
        </w:rPr>
        <w:t xml:space="preserve"> </w:t>
      </w:r>
      <w:r>
        <w:rPr>
          <w:color w:val="221F1F"/>
          <w:w w:val="115"/>
        </w:rPr>
        <w:t>и</w:t>
      </w:r>
      <w:r>
        <w:rPr>
          <w:color w:val="221F1F"/>
          <w:spacing w:val="40"/>
          <w:w w:val="115"/>
        </w:rPr>
        <w:t xml:space="preserve"> </w:t>
      </w:r>
      <w:r>
        <w:rPr>
          <w:color w:val="221F1F"/>
          <w:w w:val="115"/>
        </w:rPr>
        <w:t>родного</w:t>
      </w:r>
      <w:r>
        <w:rPr>
          <w:color w:val="221F1F"/>
          <w:spacing w:val="40"/>
          <w:w w:val="115"/>
        </w:rPr>
        <w:t xml:space="preserve"> </w:t>
      </w:r>
      <w:r>
        <w:rPr>
          <w:color w:val="221F1F"/>
          <w:w w:val="115"/>
        </w:rPr>
        <w:t>края;</w:t>
      </w:r>
    </w:p>
    <w:p w:rsidR="00923AD8" w:rsidRDefault="000A3044">
      <w:pPr>
        <w:pStyle w:val="a3"/>
        <w:spacing w:line="254" w:lineRule="auto"/>
        <w:ind w:left="485" w:right="274" w:hanging="144"/>
      </w:pPr>
      <w:r>
        <w:rPr>
          <w:rFonts w:ascii="Trebuchet MS" w:hAnsi="Trebuchet MS"/>
          <w:color w:val="221F1F"/>
          <w:w w:val="110"/>
          <w:position w:val="1"/>
          <w:sz w:val="14"/>
        </w:rPr>
        <w:t>-</w:t>
      </w:r>
      <w:r>
        <w:rPr>
          <w:color w:val="221F1F"/>
          <w:w w:val="110"/>
        </w:rPr>
        <w:t>описывать</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предложенного</w:t>
      </w:r>
      <w:r>
        <w:rPr>
          <w:color w:val="221F1F"/>
          <w:spacing w:val="40"/>
          <w:w w:val="110"/>
        </w:rPr>
        <w:t xml:space="preserve"> </w:t>
      </w:r>
      <w:r>
        <w:rPr>
          <w:color w:val="221F1F"/>
          <w:w w:val="110"/>
        </w:rPr>
        <w:t>плана</w:t>
      </w:r>
      <w:r>
        <w:rPr>
          <w:color w:val="221F1F"/>
          <w:spacing w:val="40"/>
          <w:w w:val="110"/>
        </w:rPr>
        <w:t xml:space="preserve"> </w:t>
      </w:r>
      <w:r>
        <w:rPr>
          <w:color w:val="221F1F"/>
          <w:w w:val="110"/>
        </w:rPr>
        <w:t>изученные</w:t>
      </w:r>
      <w:r>
        <w:rPr>
          <w:color w:val="221F1F"/>
          <w:spacing w:val="40"/>
          <w:w w:val="110"/>
        </w:rPr>
        <w:t xml:space="preserve"> </w:t>
      </w:r>
      <w:r>
        <w:rPr>
          <w:color w:val="221F1F"/>
          <w:w w:val="110"/>
        </w:rPr>
        <w:t>объек- ты, выделяя их существенные признаки, в том числе госу- дарственную</w:t>
      </w:r>
      <w:r>
        <w:rPr>
          <w:color w:val="221F1F"/>
          <w:spacing w:val="40"/>
          <w:w w:val="110"/>
        </w:rPr>
        <w:t xml:space="preserve"> </w:t>
      </w:r>
      <w:r>
        <w:rPr>
          <w:color w:val="221F1F"/>
          <w:w w:val="110"/>
        </w:rPr>
        <w:t>символику</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и</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региона;</w:t>
      </w:r>
    </w:p>
    <w:p w:rsidR="00923AD8" w:rsidRDefault="000A3044">
      <w:pPr>
        <w:pStyle w:val="a5"/>
        <w:numPr>
          <w:ilvl w:val="0"/>
          <w:numId w:val="33"/>
        </w:numPr>
        <w:tabs>
          <w:tab w:val="left" w:pos="517"/>
        </w:tabs>
        <w:spacing w:line="254" w:lineRule="auto"/>
        <w:ind w:left="485" w:right="272" w:hanging="144"/>
        <w:rPr>
          <w:sz w:val="20"/>
        </w:rPr>
      </w:pPr>
      <w:r>
        <w:rPr>
          <w:color w:val="221F1F"/>
          <w:w w:val="110"/>
          <w:sz w:val="20"/>
        </w:rPr>
        <w:t>проводить</w:t>
      </w:r>
      <w:r>
        <w:rPr>
          <w:color w:val="221F1F"/>
          <w:spacing w:val="80"/>
          <w:w w:val="110"/>
          <w:sz w:val="20"/>
        </w:rPr>
        <w:t xml:space="preserve"> </w:t>
      </w:r>
      <w:r>
        <w:rPr>
          <w:color w:val="221F1F"/>
          <w:w w:val="110"/>
          <w:sz w:val="20"/>
        </w:rPr>
        <w:t>по</w:t>
      </w:r>
      <w:r>
        <w:rPr>
          <w:color w:val="221F1F"/>
          <w:spacing w:val="80"/>
          <w:w w:val="110"/>
          <w:sz w:val="20"/>
        </w:rPr>
        <w:t xml:space="preserve"> </w:t>
      </w:r>
      <w:r>
        <w:rPr>
          <w:color w:val="221F1F"/>
          <w:w w:val="110"/>
          <w:sz w:val="20"/>
        </w:rPr>
        <w:t>предложенному/самостоятельно</w:t>
      </w:r>
      <w:r>
        <w:rPr>
          <w:color w:val="221F1F"/>
          <w:spacing w:val="80"/>
          <w:w w:val="110"/>
          <w:sz w:val="20"/>
        </w:rPr>
        <w:t xml:space="preserve"> </w:t>
      </w:r>
      <w:r>
        <w:rPr>
          <w:color w:val="221F1F"/>
          <w:w w:val="110"/>
          <w:sz w:val="20"/>
        </w:rPr>
        <w:t>составленно- му плану или выдвинутому предположению несложные на- блюдения, опыты с объектами природы с использованием простейшего лабораторного оборудования и измерительных приборов,</w:t>
      </w:r>
      <w:r>
        <w:rPr>
          <w:color w:val="221F1F"/>
          <w:spacing w:val="40"/>
          <w:w w:val="110"/>
          <w:sz w:val="20"/>
        </w:rPr>
        <w:t xml:space="preserve"> </w:t>
      </w:r>
      <w:r>
        <w:rPr>
          <w:color w:val="221F1F"/>
          <w:w w:val="110"/>
          <w:sz w:val="20"/>
        </w:rPr>
        <w:t>следуя</w:t>
      </w:r>
      <w:r>
        <w:rPr>
          <w:color w:val="221F1F"/>
          <w:spacing w:val="40"/>
          <w:w w:val="110"/>
          <w:sz w:val="20"/>
        </w:rPr>
        <w:t xml:space="preserve"> </w:t>
      </w:r>
      <w:r>
        <w:rPr>
          <w:color w:val="221F1F"/>
          <w:w w:val="110"/>
          <w:sz w:val="20"/>
        </w:rPr>
        <w:t>правилам</w:t>
      </w:r>
      <w:r>
        <w:rPr>
          <w:color w:val="221F1F"/>
          <w:spacing w:val="40"/>
          <w:w w:val="110"/>
          <w:sz w:val="20"/>
        </w:rPr>
        <w:t xml:space="preserve"> </w:t>
      </w:r>
      <w:r>
        <w:rPr>
          <w:color w:val="221F1F"/>
          <w:w w:val="110"/>
          <w:sz w:val="20"/>
        </w:rPr>
        <w:t>безопасного</w:t>
      </w:r>
      <w:r>
        <w:rPr>
          <w:color w:val="221F1F"/>
          <w:spacing w:val="40"/>
          <w:w w:val="110"/>
          <w:sz w:val="20"/>
        </w:rPr>
        <w:t xml:space="preserve"> </w:t>
      </w:r>
      <w:r>
        <w:rPr>
          <w:color w:val="221F1F"/>
          <w:w w:val="110"/>
          <w:sz w:val="20"/>
        </w:rPr>
        <w:t>труда;</w:t>
      </w:r>
    </w:p>
    <w:p w:rsidR="00923AD8" w:rsidRDefault="000A3044">
      <w:pPr>
        <w:pStyle w:val="a5"/>
        <w:numPr>
          <w:ilvl w:val="0"/>
          <w:numId w:val="33"/>
        </w:numPr>
        <w:tabs>
          <w:tab w:val="left" w:pos="467"/>
        </w:tabs>
        <w:spacing w:line="252" w:lineRule="auto"/>
        <w:ind w:left="485" w:right="273" w:hanging="144"/>
        <w:rPr>
          <w:sz w:val="20"/>
        </w:rPr>
      </w:pPr>
      <w:r>
        <w:rPr>
          <w:color w:val="221F1F"/>
          <w:w w:val="115"/>
          <w:sz w:val="20"/>
        </w:rPr>
        <w:t>распознавать изученные объекты и явления живой и нежи- вой природы по их описанию, рисункам и фотографиям, раз- личать их в окружающем мире;</w:t>
      </w:r>
    </w:p>
    <w:p w:rsidR="00923AD8" w:rsidRDefault="000A3044">
      <w:pPr>
        <w:pStyle w:val="a5"/>
        <w:numPr>
          <w:ilvl w:val="0"/>
          <w:numId w:val="33"/>
        </w:numPr>
        <w:tabs>
          <w:tab w:val="left" w:pos="498"/>
        </w:tabs>
        <w:spacing w:line="254" w:lineRule="auto"/>
        <w:ind w:left="485" w:right="272" w:hanging="144"/>
        <w:rPr>
          <w:sz w:val="20"/>
        </w:rPr>
      </w:pPr>
      <w:r>
        <w:rPr>
          <w:color w:val="221F1F"/>
          <w:w w:val="110"/>
          <w:sz w:val="20"/>
        </w:rPr>
        <w:t>группировать</w:t>
      </w:r>
      <w:r>
        <w:rPr>
          <w:color w:val="221F1F"/>
          <w:spacing w:val="40"/>
          <w:w w:val="110"/>
          <w:sz w:val="20"/>
        </w:rPr>
        <w:t xml:space="preserve"> </w:t>
      </w:r>
      <w:r>
        <w:rPr>
          <w:color w:val="221F1F"/>
          <w:w w:val="110"/>
          <w:sz w:val="20"/>
        </w:rPr>
        <w:t>изученные</w:t>
      </w:r>
      <w:r>
        <w:rPr>
          <w:color w:val="221F1F"/>
          <w:spacing w:val="40"/>
          <w:w w:val="110"/>
          <w:sz w:val="20"/>
        </w:rPr>
        <w:t xml:space="preserve"> </w:t>
      </w:r>
      <w:r>
        <w:rPr>
          <w:color w:val="221F1F"/>
          <w:w w:val="110"/>
          <w:sz w:val="20"/>
        </w:rPr>
        <w:t>объекты</w:t>
      </w:r>
      <w:r>
        <w:rPr>
          <w:color w:val="221F1F"/>
          <w:spacing w:val="40"/>
          <w:w w:val="110"/>
          <w:sz w:val="20"/>
        </w:rPr>
        <w:t xml:space="preserve"> </w:t>
      </w:r>
      <w:r>
        <w:rPr>
          <w:color w:val="221F1F"/>
          <w:w w:val="110"/>
          <w:sz w:val="20"/>
        </w:rPr>
        <w:t>живой</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неживой</w:t>
      </w:r>
      <w:r>
        <w:rPr>
          <w:color w:val="221F1F"/>
          <w:spacing w:val="40"/>
          <w:w w:val="110"/>
          <w:sz w:val="20"/>
        </w:rPr>
        <w:t xml:space="preserve"> </w:t>
      </w:r>
      <w:r>
        <w:rPr>
          <w:color w:val="221F1F"/>
          <w:w w:val="110"/>
          <w:sz w:val="20"/>
        </w:rPr>
        <w:t>приро- ды, самостоятельно выбирая признак для группировки; про- водить простейшие классификации;</w:t>
      </w:r>
    </w:p>
    <w:p w:rsidR="00923AD8" w:rsidRDefault="000A3044">
      <w:pPr>
        <w:pStyle w:val="a5"/>
        <w:numPr>
          <w:ilvl w:val="0"/>
          <w:numId w:val="33"/>
        </w:numPr>
        <w:tabs>
          <w:tab w:val="left" w:pos="462"/>
        </w:tabs>
        <w:spacing w:line="254" w:lineRule="auto"/>
        <w:ind w:left="485" w:right="273" w:hanging="144"/>
        <w:rPr>
          <w:sz w:val="20"/>
        </w:rPr>
      </w:pPr>
      <w:r>
        <w:rPr>
          <w:color w:val="221F1F"/>
          <w:w w:val="115"/>
          <w:sz w:val="20"/>
        </w:rPr>
        <w:t>сравнивать объекты живой и неживой природы на основе их внешних</w:t>
      </w:r>
      <w:r>
        <w:rPr>
          <w:color w:val="221F1F"/>
          <w:spacing w:val="40"/>
          <w:w w:val="115"/>
          <w:sz w:val="20"/>
        </w:rPr>
        <w:t xml:space="preserve"> </w:t>
      </w:r>
      <w:r>
        <w:rPr>
          <w:color w:val="221F1F"/>
          <w:w w:val="115"/>
          <w:sz w:val="20"/>
        </w:rPr>
        <w:t>признаков</w:t>
      </w:r>
      <w:r>
        <w:rPr>
          <w:color w:val="221F1F"/>
          <w:spacing w:val="40"/>
          <w:w w:val="115"/>
          <w:sz w:val="20"/>
        </w:rPr>
        <w:t xml:space="preserve"> </w:t>
      </w:r>
      <w:r>
        <w:rPr>
          <w:color w:val="221F1F"/>
          <w:w w:val="115"/>
          <w:sz w:val="20"/>
        </w:rPr>
        <w:t>и</w:t>
      </w:r>
      <w:r>
        <w:rPr>
          <w:color w:val="221F1F"/>
          <w:spacing w:val="40"/>
          <w:w w:val="115"/>
          <w:sz w:val="20"/>
        </w:rPr>
        <w:t xml:space="preserve"> </w:t>
      </w:r>
      <w:r>
        <w:rPr>
          <w:color w:val="221F1F"/>
          <w:w w:val="115"/>
          <w:sz w:val="20"/>
        </w:rPr>
        <w:t>известных</w:t>
      </w:r>
      <w:r>
        <w:rPr>
          <w:color w:val="221F1F"/>
          <w:spacing w:val="40"/>
          <w:w w:val="115"/>
          <w:sz w:val="20"/>
        </w:rPr>
        <w:t xml:space="preserve"> </w:t>
      </w:r>
      <w:r>
        <w:rPr>
          <w:color w:val="221F1F"/>
          <w:w w:val="115"/>
          <w:sz w:val="20"/>
        </w:rPr>
        <w:t>характерных</w:t>
      </w:r>
      <w:r>
        <w:rPr>
          <w:color w:val="221F1F"/>
          <w:spacing w:val="40"/>
          <w:w w:val="115"/>
          <w:sz w:val="20"/>
        </w:rPr>
        <w:t xml:space="preserve"> </w:t>
      </w:r>
      <w:r>
        <w:rPr>
          <w:color w:val="221F1F"/>
          <w:w w:val="115"/>
          <w:sz w:val="20"/>
        </w:rPr>
        <w:t>свойств;</w:t>
      </w:r>
    </w:p>
    <w:p w:rsidR="00923AD8" w:rsidRDefault="000A3044">
      <w:pPr>
        <w:pStyle w:val="a5"/>
        <w:numPr>
          <w:ilvl w:val="0"/>
          <w:numId w:val="33"/>
        </w:numPr>
        <w:tabs>
          <w:tab w:val="left" w:pos="481"/>
        </w:tabs>
        <w:spacing w:line="254" w:lineRule="auto"/>
        <w:ind w:left="485" w:right="271" w:hanging="144"/>
        <w:rPr>
          <w:sz w:val="20"/>
        </w:rPr>
      </w:pPr>
      <w:r>
        <w:rPr>
          <w:color w:val="221F1F"/>
          <w:w w:val="110"/>
          <w:sz w:val="20"/>
        </w:rPr>
        <w:t>использовать</w:t>
      </w:r>
      <w:r>
        <w:rPr>
          <w:color w:val="221F1F"/>
          <w:spacing w:val="40"/>
          <w:w w:val="110"/>
          <w:sz w:val="20"/>
        </w:rPr>
        <w:t xml:space="preserve"> </w:t>
      </w:r>
      <w:r>
        <w:rPr>
          <w:color w:val="221F1F"/>
          <w:w w:val="110"/>
          <w:sz w:val="20"/>
        </w:rPr>
        <w:t>знания</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взаимосвязях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природе</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объясне- ния простейших явлений и процессов в природе (в том числе смены</w:t>
      </w:r>
      <w:r>
        <w:rPr>
          <w:color w:val="221F1F"/>
          <w:spacing w:val="40"/>
          <w:w w:val="110"/>
          <w:sz w:val="20"/>
        </w:rPr>
        <w:t xml:space="preserve"> </w:t>
      </w:r>
      <w:r>
        <w:rPr>
          <w:color w:val="221F1F"/>
          <w:w w:val="110"/>
          <w:sz w:val="20"/>
        </w:rPr>
        <w:t>дня</w:t>
      </w:r>
      <w:r>
        <w:rPr>
          <w:color w:val="221F1F"/>
          <w:spacing w:val="60"/>
          <w:w w:val="110"/>
          <w:sz w:val="20"/>
        </w:rPr>
        <w:t xml:space="preserve"> </w:t>
      </w:r>
      <w:r>
        <w:rPr>
          <w:color w:val="221F1F"/>
          <w:w w:val="110"/>
          <w:sz w:val="20"/>
        </w:rPr>
        <w:t>и</w:t>
      </w:r>
      <w:r>
        <w:rPr>
          <w:color w:val="221F1F"/>
          <w:spacing w:val="40"/>
          <w:w w:val="110"/>
          <w:sz w:val="20"/>
        </w:rPr>
        <w:t xml:space="preserve"> </w:t>
      </w:r>
      <w:r>
        <w:rPr>
          <w:color w:val="221F1F"/>
          <w:w w:val="110"/>
          <w:sz w:val="20"/>
        </w:rPr>
        <w:t>ночи,</w:t>
      </w:r>
      <w:r>
        <w:rPr>
          <w:color w:val="221F1F"/>
          <w:spacing w:val="60"/>
          <w:w w:val="110"/>
          <w:sz w:val="20"/>
        </w:rPr>
        <w:t xml:space="preserve"> </w:t>
      </w:r>
      <w:r>
        <w:rPr>
          <w:color w:val="221F1F"/>
          <w:w w:val="110"/>
          <w:sz w:val="20"/>
        </w:rPr>
        <w:t>смены</w:t>
      </w:r>
      <w:r>
        <w:rPr>
          <w:color w:val="221F1F"/>
          <w:spacing w:val="40"/>
          <w:w w:val="110"/>
          <w:sz w:val="20"/>
        </w:rPr>
        <w:t xml:space="preserve"> </w:t>
      </w:r>
      <w:r>
        <w:rPr>
          <w:color w:val="221F1F"/>
          <w:w w:val="110"/>
          <w:sz w:val="20"/>
        </w:rPr>
        <w:t>времён</w:t>
      </w:r>
      <w:r>
        <w:rPr>
          <w:color w:val="221F1F"/>
          <w:spacing w:val="40"/>
          <w:w w:val="110"/>
          <w:sz w:val="20"/>
        </w:rPr>
        <w:t xml:space="preserve"> </w:t>
      </w:r>
      <w:r>
        <w:rPr>
          <w:color w:val="221F1F"/>
          <w:w w:val="110"/>
          <w:sz w:val="20"/>
        </w:rPr>
        <w:t>года,</w:t>
      </w:r>
      <w:r>
        <w:rPr>
          <w:color w:val="221F1F"/>
          <w:spacing w:val="60"/>
          <w:w w:val="110"/>
          <w:sz w:val="20"/>
        </w:rPr>
        <w:t xml:space="preserve"> </w:t>
      </w:r>
      <w:r>
        <w:rPr>
          <w:color w:val="221F1F"/>
          <w:w w:val="110"/>
          <w:sz w:val="20"/>
        </w:rPr>
        <w:t>сезонных</w:t>
      </w:r>
      <w:r>
        <w:rPr>
          <w:color w:val="221F1F"/>
          <w:spacing w:val="40"/>
          <w:w w:val="110"/>
          <w:sz w:val="20"/>
        </w:rPr>
        <w:t xml:space="preserve"> </w:t>
      </w:r>
      <w:r>
        <w:rPr>
          <w:color w:val="221F1F"/>
          <w:w w:val="110"/>
          <w:sz w:val="20"/>
        </w:rPr>
        <w:t>изменений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природе</w:t>
      </w:r>
      <w:r>
        <w:rPr>
          <w:color w:val="221F1F"/>
          <w:spacing w:val="40"/>
          <w:w w:val="110"/>
          <w:sz w:val="20"/>
        </w:rPr>
        <w:t xml:space="preserve"> </w:t>
      </w:r>
      <w:r>
        <w:rPr>
          <w:color w:val="221F1F"/>
          <w:w w:val="110"/>
          <w:sz w:val="20"/>
        </w:rPr>
        <w:t>своей</w:t>
      </w:r>
      <w:r>
        <w:rPr>
          <w:color w:val="221F1F"/>
          <w:spacing w:val="40"/>
          <w:w w:val="110"/>
          <w:sz w:val="20"/>
        </w:rPr>
        <w:t xml:space="preserve"> </w:t>
      </w:r>
      <w:r>
        <w:rPr>
          <w:color w:val="221F1F"/>
          <w:w w:val="110"/>
          <w:sz w:val="20"/>
        </w:rPr>
        <w:t>местности,</w:t>
      </w:r>
      <w:r>
        <w:rPr>
          <w:color w:val="221F1F"/>
          <w:spacing w:val="40"/>
          <w:w w:val="110"/>
          <w:sz w:val="20"/>
        </w:rPr>
        <w:t xml:space="preserve"> </w:t>
      </w:r>
      <w:r>
        <w:rPr>
          <w:color w:val="221F1F"/>
          <w:w w:val="110"/>
          <w:sz w:val="20"/>
        </w:rPr>
        <w:t>причины</w:t>
      </w:r>
      <w:r>
        <w:rPr>
          <w:color w:val="221F1F"/>
          <w:spacing w:val="40"/>
          <w:w w:val="110"/>
          <w:sz w:val="20"/>
        </w:rPr>
        <w:t xml:space="preserve"> </w:t>
      </w:r>
      <w:r>
        <w:rPr>
          <w:color w:val="221F1F"/>
          <w:w w:val="110"/>
          <w:sz w:val="20"/>
        </w:rPr>
        <w:t>смены</w:t>
      </w:r>
      <w:r>
        <w:rPr>
          <w:color w:val="221F1F"/>
          <w:spacing w:val="40"/>
          <w:w w:val="110"/>
          <w:sz w:val="20"/>
        </w:rPr>
        <w:t xml:space="preserve"> </w:t>
      </w:r>
      <w:r>
        <w:rPr>
          <w:color w:val="221F1F"/>
          <w:w w:val="110"/>
          <w:sz w:val="20"/>
        </w:rPr>
        <w:t>природных</w:t>
      </w:r>
      <w:r>
        <w:rPr>
          <w:color w:val="221F1F"/>
          <w:spacing w:val="40"/>
          <w:w w:val="110"/>
          <w:sz w:val="20"/>
        </w:rPr>
        <w:t xml:space="preserve"> </w:t>
      </w:r>
      <w:r>
        <w:rPr>
          <w:color w:val="221F1F"/>
          <w:w w:val="110"/>
          <w:sz w:val="20"/>
        </w:rPr>
        <w:t>зон);</w:t>
      </w:r>
    </w:p>
    <w:p w:rsidR="00923AD8" w:rsidRDefault="000A3044">
      <w:pPr>
        <w:pStyle w:val="a5"/>
        <w:numPr>
          <w:ilvl w:val="0"/>
          <w:numId w:val="33"/>
        </w:numPr>
        <w:tabs>
          <w:tab w:val="left" w:pos="479"/>
        </w:tabs>
        <w:spacing w:line="252" w:lineRule="auto"/>
        <w:ind w:left="485" w:right="274" w:hanging="144"/>
        <w:rPr>
          <w:sz w:val="20"/>
        </w:rPr>
      </w:pPr>
      <w:r>
        <w:rPr>
          <w:color w:val="221F1F"/>
          <w:w w:val="110"/>
          <w:sz w:val="20"/>
        </w:rPr>
        <w:t>называть</w:t>
      </w:r>
      <w:r>
        <w:rPr>
          <w:color w:val="221F1F"/>
          <w:spacing w:val="40"/>
          <w:w w:val="110"/>
          <w:sz w:val="20"/>
        </w:rPr>
        <w:t xml:space="preserve"> </w:t>
      </w:r>
      <w:r>
        <w:rPr>
          <w:color w:val="221F1F"/>
          <w:w w:val="110"/>
          <w:sz w:val="20"/>
        </w:rPr>
        <w:t>наиболее</w:t>
      </w:r>
      <w:r>
        <w:rPr>
          <w:color w:val="221F1F"/>
          <w:spacing w:val="40"/>
          <w:w w:val="110"/>
          <w:sz w:val="20"/>
        </w:rPr>
        <w:t xml:space="preserve"> </w:t>
      </w:r>
      <w:r>
        <w:rPr>
          <w:color w:val="221F1F"/>
          <w:w w:val="110"/>
          <w:sz w:val="20"/>
        </w:rPr>
        <w:t>значимые</w:t>
      </w:r>
      <w:r>
        <w:rPr>
          <w:color w:val="221F1F"/>
          <w:spacing w:val="40"/>
          <w:w w:val="110"/>
          <w:sz w:val="20"/>
        </w:rPr>
        <w:t xml:space="preserve"> </w:t>
      </w:r>
      <w:r>
        <w:rPr>
          <w:color w:val="221F1F"/>
          <w:w w:val="110"/>
          <w:sz w:val="20"/>
        </w:rPr>
        <w:t>природные</w:t>
      </w:r>
      <w:r>
        <w:rPr>
          <w:color w:val="221F1F"/>
          <w:spacing w:val="40"/>
          <w:w w:val="110"/>
          <w:sz w:val="20"/>
        </w:rPr>
        <w:t xml:space="preserve"> </w:t>
      </w:r>
      <w:r>
        <w:rPr>
          <w:color w:val="221F1F"/>
          <w:w w:val="110"/>
          <w:sz w:val="20"/>
        </w:rPr>
        <w:t>объекты</w:t>
      </w:r>
      <w:r>
        <w:rPr>
          <w:color w:val="221F1F"/>
          <w:spacing w:val="40"/>
          <w:w w:val="110"/>
          <w:sz w:val="20"/>
        </w:rPr>
        <w:t xml:space="preserve"> </w:t>
      </w:r>
      <w:r>
        <w:rPr>
          <w:color w:val="221F1F"/>
          <w:w w:val="110"/>
          <w:sz w:val="20"/>
        </w:rPr>
        <w:t>Всемирно- го</w:t>
      </w:r>
      <w:r>
        <w:rPr>
          <w:color w:val="221F1F"/>
          <w:spacing w:val="40"/>
          <w:w w:val="110"/>
          <w:sz w:val="20"/>
        </w:rPr>
        <w:t xml:space="preserve"> </w:t>
      </w:r>
      <w:r>
        <w:rPr>
          <w:color w:val="221F1F"/>
          <w:w w:val="110"/>
          <w:sz w:val="20"/>
        </w:rPr>
        <w:t>наследия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России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за</w:t>
      </w:r>
      <w:r>
        <w:rPr>
          <w:color w:val="221F1F"/>
          <w:spacing w:val="40"/>
          <w:w w:val="110"/>
          <w:sz w:val="20"/>
        </w:rPr>
        <w:t xml:space="preserve"> </w:t>
      </w:r>
      <w:r>
        <w:rPr>
          <w:color w:val="221F1F"/>
          <w:w w:val="110"/>
          <w:sz w:val="20"/>
        </w:rPr>
        <w:t>рубежом</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пределах</w:t>
      </w:r>
      <w:r>
        <w:rPr>
          <w:color w:val="221F1F"/>
          <w:spacing w:val="40"/>
          <w:w w:val="110"/>
          <w:sz w:val="20"/>
        </w:rPr>
        <w:t xml:space="preserve"> </w:t>
      </w:r>
      <w:r>
        <w:rPr>
          <w:color w:val="221F1F"/>
          <w:w w:val="110"/>
          <w:sz w:val="20"/>
        </w:rPr>
        <w:t>изученного);</w:t>
      </w:r>
    </w:p>
    <w:p w:rsidR="00923AD8" w:rsidRDefault="000A3044">
      <w:pPr>
        <w:pStyle w:val="a5"/>
        <w:numPr>
          <w:ilvl w:val="0"/>
          <w:numId w:val="33"/>
        </w:numPr>
        <w:tabs>
          <w:tab w:val="left" w:pos="481"/>
        </w:tabs>
        <w:spacing w:line="254" w:lineRule="auto"/>
        <w:ind w:left="485" w:right="274" w:hanging="144"/>
        <w:rPr>
          <w:sz w:val="20"/>
        </w:rPr>
      </w:pPr>
      <w:r>
        <w:rPr>
          <w:color w:val="221F1F"/>
          <w:w w:val="110"/>
          <w:sz w:val="20"/>
        </w:rPr>
        <w:t xml:space="preserve">называть экологические проблемы и определять пути их ре- </w:t>
      </w:r>
      <w:r>
        <w:rPr>
          <w:color w:val="221F1F"/>
          <w:spacing w:val="-2"/>
          <w:w w:val="110"/>
          <w:sz w:val="20"/>
        </w:rPr>
        <w:t>шения;</w:t>
      </w:r>
    </w:p>
    <w:p w:rsidR="00923AD8" w:rsidRDefault="000A3044">
      <w:pPr>
        <w:pStyle w:val="a5"/>
        <w:numPr>
          <w:ilvl w:val="0"/>
          <w:numId w:val="33"/>
        </w:numPr>
        <w:tabs>
          <w:tab w:val="left" w:pos="479"/>
        </w:tabs>
        <w:spacing w:line="254" w:lineRule="auto"/>
        <w:ind w:left="485" w:right="274" w:hanging="144"/>
        <w:rPr>
          <w:sz w:val="20"/>
        </w:rPr>
      </w:pPr>
      <w:r>
        <w:rPr>
          <w:color w:val="221F1F"/>
          <w:w w:val="110"/>
          <w:sz w:val="20"/>
        </w:rPr>
        <w:t>создавать по заданному плану собственные развёрнутые вы- сказывания о природе и обществе;</w:t>
      </w:r>
    </w:p>
    <w:p w:rsidR="00923AD8" w:rsidRDefault="000A3044">
      <w:pPr>
        <w:pStyle w:val="a5"/>
        <w:numPr>
          <w:ilvl w:val="0"/>
          <w:numId w:val="33"/>
        </w:numPr>
        <w:tabs>
          <w:tab w:val="left" w:pos="503"/>
        </w:tabs>
        <w:spacing w:line="254" w:lineRule="auto"/>
        <w:ind w:left="485" w:right="275" w:hanging="144"/>
        <w:rPr>
          <w:sz w:val="20"/>
        </w:rPr>
      </w:pPr>
      <w:r>
        <w:rPr>
          <w:color w:val="221F1F"/>
          <w:w w:val="110"/>
          <w:sz w:val="20"/>
        </w:rPr>
        <w:t>использовать</w:t>
      </w:r>
      <w:r>
        <w:rPr>
          <w:color w:val="221F1F"/>
          <w:spacing w:val="80"/>
          <w:w w:val="110"/>
          <w:sz w:val="20"/>
        </w:rPr>
        <w:t xml:space="preserve"> </w:t>
      </w:r>
      <w:r>
        <w:rPr>
          <w:color w:val="221F1F"/>
          <w:w w:val="110"/>
          <w:sz w:val="20"/>
        </w:rPr>
        <w:t>различные</w:t>
      </w:r>
      <w:r>
        <w:rPr>
          <w:color w:val="221F1F"/>
          <w:spacing w:val="80"/>
          <w:w w:val="110"/>
          <w:sz w:val="20"/>
        </w:rPr>
        <w:t xml:space="preserve"> </w:t>
      </w:r>
      <w:r>
        <w:rPr>
          <w:color w:val="221F1F"/>
          <w:w w:val="110"/>
          <w:sz w:val="20"/>
        </w:rPr>
        <w:t>источники</w:t>
      </w:r>
      <w:r>
        <w:rPr>
          <w:color w:val="221F1F"/>
          <w:spacing w:val="80"/>
          <w:w w:val="110"/>
          <w:sz w:val="20"/>
        </w:rPr>
        <w:t xml:space="preserve"> </w:t>
      </w:r>
      <w:r>
        <w:rPr>
          <w:color w:val="221F1F"/>
          <w:w w:val="110"/>
          <w:sz w:val="20"/>
        </w:rPr>
        <w:t>информации</w:t>
      </w:r>
      <w:r>
        <w:rPr>
          <w:color w:val="221F1F"/>
          <w:spacing w:val="80"/>
          <w:w w:val="110"/>
          <w:sz w:val="20"/>
        </w:rPr>
        <w:t xml:space="preserve"> </w:t>
      </w:r>
      <w:r>
        <w:rPr>
          <w:color w:val="221F1F"/>
          <w:w w:val="110"/>
          <w:sz w:val="20"/>
        </w:rPr>
        <w:t>для</w:t>
      </w:r>
      <w:r>
        <w:rPr>
          <w:color w:val="221F1F"/>
          <w:spacing w:val="80"/>
          <w:w w:val="110"/>
          <w:sz w:val="20"/>
        </w:rPr>
        <w:t xml:space="preserve"> </w:t>
      </w:r>
      <w:r>
        <w:rPr>
          <w:color w:val="221F1F"/>
          <w:w w:val="110"/>
          <w:sz w:val="20"/>
        </w:rPr>
        <w:t>поиска и</w:t>
      </w:r>
      <w:r>
        <w:rPr>
          <w:color w:val="221F1F"/>
          <w:spacing w:val="40"/>
          <w:w w:val="110"/>
          <w:sz w:val="20"/>
        </w:rPr>
        <w:t xml:space="preserve"> </w:t>
      </w:r>
      <w:r>
        <w:rPr>
          <w:color w:val="221F1F"/>
          <w:w w:val="110"/>
          <w:sz w:val="20"/>
        </w:rPr>
        <w:t>извлечения</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ответов</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вопросы;</w:t>
      </w:r>
    </w:p>
    <w:p w:rsidR="00923AD8" w:rsidRDefault="000A3044">
      <w:pPr>
        <w:pStyle w:val="a5"/>
        <w:numPr>
          <w:ilvl w:val="0"/>
          <w:numId w:val="33"/>
        </w:numPr>
        <w:tabs>
          <w:tab w:val="left" w:pos="476"/>
        </w:tabs>
        <w:spacing w:before="1"/>
        <w:ind w:left="475" w:hanging="133"/>
        <w:rPr>
          <w:sz w:val="20"/>
        </w:rPr>
      </w:pPr>
      <w:r>
        <w:rPr>
          <w:color w:val="221F1F"/>
          <w:w w:val="110"/>
          <w:sz w:val="20"/>
        </w:rPr>
        <w:t>соблюдать</w:t>
      </w:r>
      <w:r>
        <w:rPr>
          <w:color w:val="221F1F"/>
          <w:spacing w:val="53"/>
          <w:w w:val="110"/>
          <w:sz w:val="20"/>
        </w:rPr>
        <w:t xml:space="preserve"> </w:t>
      </w:r>
      <w:r>
        <w:rPr>
          <w:color w:val="221F1F"/>
          <w:w w:val="110"/>
          <w:sz w:val="20"/>
        </w:rPr>
        <w:t>правила</w:t>
      </w:r>
      <w:r>
        <w:rPr>
          <w:color w:val="221F1F"/>
          <w:spacing w:val="57"/>
          <w:w w:val="110"/>
          <w:sz w:val="20"/>
        </w:rPr>
        <w:t xml:space="preserve"> </w:t>
      </w:r>
      <w:r>
        <w:rPr>
          <w:color w:val="221F1F"/>
          <w:w w:val="110"/>
          <w:sz w:val="20"/>
        </w:rPr>
        <w:t>нравственного</w:t>
      </w:r>
      <w:r>
        <w:rPr>
          <w:color w:val="221F1F"/>
          <w:spacing w:val="54"/>
          <w:w w:val="110"/>
          <w:sz w:val="20"/>
        </w:rPr>
        <w:t xml:space="preserve"> </w:t>
      </w:r>
      <w:r>
        <w:rPr>
          <w:color w:val="221F1F"/>
          <w:w w:val="110"/>
          <w:sz w:val="20"/>
        </w:rPr>
        <w:t>поведения</w:t>
      </w:r>
      <w:r>
        <w:rPr>
          <w:color w:val="221F1F"/>
          <w:spacing w:val="53"/>
          <w:w w:val="110"/>
          <w:sz w:val="20"/>
        </w:rPr>
        <w:t xml:space="preserve"> </w:t>
      </w:r>
      <w:r>
        <w:rPr>
          <w:color w:val="221F1F"/>
          <w:w w:val="110"/>
          <w:sz w:val="20"/>
        </w:rPr>
        <w:t>на</w:t>
      </w:r>
      <w:r>
        <w:rPr>
          <w:color w:val="221F1F"/>
          <w:spacing w:val="52"/>
          <w:w w:val="110"/>
          <w:sz w:val="20"/>
        </w:rPr>
        <w:t xml:space="preserve"> </w:t>
      </w:r>
      <w:r>
        <w:rPr>
          <w:color w:val="221F1F"/>
          <w:spacing w:val="-2"/>
          <w:w w:val="110"/>
          <w:sz w:val="20"/>
        </w:rPr>
        <w:t>природе;</w:t>
      </w:r>
    </w:p>
    <w:p w:rsidR="00923AD8" w:rsidRDefault="000A3044">
      <w:pPr>
        <w:pStyle w:val="a5"/>
        <w:numPr>
          <w:ilvl w:val="0"/>
          <w:numId w:val="33"/>
        </w:numPr>
        <w:tabs>
          <w:tab w:val="left" w:pos="510"/>
        </w:tabs>
        <w:spacing w:before="7" w:line="252" w:lineRule="auto"/>
        <w:ind w:left="485" w:right="273" w:hanging="144"/>
        <w:rPr>
          <w:sz w:val="20"/>
        </w:rPr>
      </w:pPr>
      <w:r>
        <w:rPr>
          <w:color w:val="221F1F"/>
          <w:w w:val="110"/>
          <w:sz w:val="20"/>
        </w:rPr>
        <w:t>осознавать возможные последствия вредных привычек для здоровья и жизни человека;</w:t>
      </w:r>
    </w:p>
    <w:p w:rsidR="00923AD8" w:rsidRDefault="000A3044">
      <w:pPr>
        <w:pStyle w:val="a5"/>
        <w:numPr>
          <w:ilvl w:val="0"/>
          <w:numId w:val="33"/>
        </w:numPr>
        <w:tabs>
          <w:tab w:val="left" w:pos="498"/>
        </w:tabs>
        <w:spacing w:before="2" w:line="254" w:lineRule="auto"/>
        <w:ind w:left="485" w:right="273" w:hanging="144"/>
        <w:rPr>
          <w:sz w:val="20"/>
        </w:rPr>
      </w:pPr>
      <w:r>
        <w:rPr>
          <w:color w:val="221F1F"/>
          <w:w w:val="115"/>
          <w:sz w:val="20"/>
        </w:rPr>
        <w:t>соблюдать правила безопасного поведения при использова- нии объектов транспортной инфраструктуры населённого пункта,</w:t>
      </w:r>
      <w:r>
        <w:rPr>
          <w:color w:val="221F1F"/>
          <w:spacing w:val="71"/>
          <w:w w:val="115"/>
          <w:sz w:val="20"/>
        </w:rPr>
        <w:t xml:space="preserve"> </w:t>
      </w:r>
      <w:r>
        <w:rPr>
          <w:color w:val="221F1F"/>
          <w:w w:val="115"/>
          <w:sz w:val="20"/>
        </w:rPr>
        <w:t>в</w:t>
      </w:r>
      <w:r>
        <w:rPr>
          <w:color w:val="221F1F"/>
          <w:spacing w:val="40"/>
          <w:w w:val="115"/>
          <w:sz w:val="20"/>
        </w:rPr>
        <w:t xml:space="preserve"> </w:t>
      </w:r>
      <w:r>
        <w:rPr>
          <w:color w:val="221F1F"/>
          <w:w w:val="115"/>
          <w:sz w:val="20"/>
        </w:rPr>
        <w:t>театрах,</w:t>
      </w:r>
      <w:r>
        <w:rPr>
          <w:color w:val="221F1F"/>
          <w:spacing w:val="71"/>
          <w:w w:val="115"/>
          <w:sz w:val="20"/>
        </w:rPr>
        <w:t xml:space="preserve"> </w:t>
      </w:r>
      <w:r>
        <w:rPr>
          <w:color w:val="221F1F"/>
          <w:w w:val="115"/>
          <w:sz w:val="20"/>
        </w:rPr>
        <w:t>кинотеатрах,</w:t>
      </w:r>
      <w:r>
        <w:rPr>
          <w:color w:val="221F1F"/>
          <w:spacing w:val="40"/>
          <w:w w:val="115"/>
          <w:sz w:val="20"/>
        </w:rPr>
        <w:t xml:space="preserve"> </w:t>
      </w:r>
      <w:r>
        <w:rPr>
          <w:color w:val="221F1F"/>
          <w:w w:val="115"/>
          <w:sz w:val="20"/>
        </w:rPr>
        <w:t>торговых</w:t>
      </w:r>
      <w:r>
        <w:rPr>
          <w:color w:val="221F1F"/>
          <w:spacing w:val="73"/>
          <w:w w:val="115"/>
          <w:sz w:val="20"/>
        </w:rPr>
        <w:t xml:space="preserve"> </w:t>
      </w:r>
      <w:r>
        <w:rPr>
          <w:color w:val="221F1F"/>
          <w:w w:val="115"/>
          <w:sz w:val="20"/>
        </w:rPr>
        <w:t>центрах,</w:t>
      </w:r>
      <w:r>
        <w:rPr>
          <w:color w:val="221F1F"/>
          <w:spacing w:val="71"/>
          <w:w w:val="115"/>
          <w:sz w:val="20"/>
        </w:rPr>
        <w:t xml:space="preserve"> </w:t>
      </w:r>
      <w:r>
        <w:rPr>
          <w:color w:val="221F1F"/>
          <w:w w:val="115"/>
          <w:sz w:val="20"/>
        </w:rPr>
        <w:t>парках и зонах отдыха, учреждениях культуры (музеях, библиоте- ках и т.д.);</w:t>
      </w:r>
    </w:p>
    <w:p w:rsidR="00923AD8" w:rsidRDefault="000A3044">
      <w:pPr>
        <w:pStyle w:val="a5"/>
        <w:numPr>
          <w:ilvl w:val="0"/>
          <w:numId w:val="33"/>
        </w:numPr>
        <w:tabs>
          <w:tab w:val="left" w:pos="474"/>
        </w:tabs>
        <w:spacing w:line="254" w:lineRule="auto"/>
        <w:ind w:left="485" w:right="274" w:hanging="144"/>
        <w:rPr>
          <w:sz w:val="20"/>
        </w:rPr>
      </w:pPr>
      <w:r>
        <w:rPr>
          <w:color w:val="221F1F"/>
          <w:w w:val="110"/>
          <w:sz w:val="20"/>
        </w:rPr>
        <w:t xml:space="preserve">соблюдать правила безопасного поведения при езде на вело- </w:t>
      </w:r>
      <w:r>
        <w:rPr>
          <w:color w:val="221F1F"/>
          <w:spacing w:val="-2"/>
          <w:w w:val="110"/>
          <w:sz w:val="20"/>
        </w:rPr>
        <w:t>сипеде;</w:t>
      </w:r>
    </w:p>
    <w:p w:rsidR="00923AD8" w:rsidRDefault="000A3044">
      <w:pPr>
        <w:pStyle w:val="a5"/>
        <w:numPr>
          <w:ilvl w:val="0"/>
          <w:numId w:val="33"/>
        </w:numPr>
        <w:tabs>
          <w:tab w:val="left" w:pos="450"/>
        </w:tabs>
        <w:spacing w:line="254" w:lineRule="auto"/>
        <w:ind w:left="485" w:right="272" w:hanging="144"/>
        <w:rPr>
          <w:sz w:val="20"/>
        </w:rPr>
      </w:pPr>
      <w:r>
        <w:rPr>
          <w:color w:val="221F1F"/>
          <w:w w:val="110"/>
          <w:sz w:val="20"/>
        </w:rPr>
        <w:t>осуществлять безопасный поиск образовательных ресурсови верифицированной</w:t>
      </w:r>
      <w:r>
        <w:rPr>
          <w:color w:val="221F1F"/>
          <w:spacing w:val="40"/>
          <w:w w:val="110"/>
          <w:sz w:val="20"/>
        </w:rPr>
        <w:t xml:space="preserve"> </w:t>
      </w:r>
      <w:r>
        <w:rPr>
          <w:color w:val="221F1F"/>
          <w:w w:val="110"/>
          <w:sz w:val="20"/>
        </w:rPr>
        <w:t>информации</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Интернете.</w:t>
      </w:r>
    </w:p>
    <w:p w:rsidR="00923AD8" w:rsidRDefault="00923AD8">
      <w:pPr>
        <w:spacing w:line="254" w:lineRule="auto"/>
        <w:jc w:val="both"/>
        <w:rPr>
          <w:sz w:val="20"/>
        </w:rPr>
        <w:sectPr w:rsidR="00923AD8">
          <w:pgSz w:w="7840" w:h="12020"/>
          <w:pgMar w:top="600" w:right="460" w:bottom="280" w:left="480" w:header="720" w:footer="720" w:gutter="0"/>
          <w:cols w:space="720"/>
        </w:sectPr>
      </w:pPr>
    </w:p>
    <w:p w:rsidR="00923AD8" w:rsidRDefault="002379E3">
      <w:pPr>
        <w:pStyle w:val="1"/>
        <w:spacing w:before="89"/>
        <w:jc w:val="both"/>
      </w:pPr>
      <w:r>
        <w:lastRenderedPageBreak/>
        <w:pict>
          <v:shape id="docshape35" o:spid="_x0000_s1071" style="position:absolute;left:0;text-align:left;margin-left:36.85pt;margin-top:21.8pt;width:317.5pt;height:.1pt;z-index:-15711232;mso-wrap-distance-left:0;mso-wrap-distance-right:0;mso-position-horizontal-relative:page" coordorigin="737,436" coordsize="6350,0" path="m737,436r6350,e" filled="f" strokecolor="#221f1f" strokeweight=".5pt">
            <v:path arrowok="t"/>
            <w10:wrap type="topAndBottom" anchorx="page"/>
          </v:shape>
        </w:pict>
      </w:r>
      <w:r w:rsidR="000A3044">
        <w:rPr>
          <w:color w:val="221F1F"/>
          <w:w w:val="80"/>
        </w:rPr>
        <w:t>ОСНОВЫ</w:t>
      </w:r>
      <w:r w:rsidR="000A3044">
        <w:rPr>
          <w:color w:val="221F1F"/>
          <w:spacing w:val="21"/>
        </w:rPr>
        <w:t xml:space="preserve"> </w:t>
      </w:r>
      <w:r w:rsidR="000A3044">
        <w:rPr>
          <w:color w:val="221F1F"/>
          <w:w w:val="80"/>
        </w:rPr>
        <w:t>РЕЛИГИОЗНЫХ</w:t>
      </w:r>
      <w:r w:rsidR="000A3044">
        <w:rPr>
          <w:color w:val="221F1F"/>
          <w:spacing w:val="21"/>
        </w:rPr>
        <w:t xml:space="preserve"> </w:t>
      </w:r>
      <w:r w:rsidR="000A3044">
        <w:rPr>
          <w:color w:val="221F1F"/>
          <w:w w:val="80"/>
        </w:rPr>
        <w:t>КУЛЬТУР</w:t>
      </w:r>
      <w:r w:rsidR="000A3044">
        <w:rPr>
          <w:color w:val="221F1F"/>
          <w:spacing w:val="23"/>
        </w:rPr>
        <w:t xml:space="preserve"> </w:t>
      </w:r>
      <w:r w:rsidR="000A3044">
        <w:rPr>
          <w:color w:val="221F1F"/>
          <w:w w:val="80"/>
        </w:rPr>
        <w:t>И</w:t>
      </w:r>
      <w:r w:rsidR="000A3044">
        <w:rPr>
          <w:color w:val="221F1F"/>
          <w:spacing w:val="19"/>
        </w:rPr>
        <w:t xml:space="preserve"> </w:t>
      </w:r>
      <w:r w:rsidR="000A3044">
        <w:rPr>
          <w:color w:val="221F1F"/>
          <w:w w:val="80"/>
        </w:rPr>
        <w:t>СВЕТСКОЙ</w:t>
      </w:r>
      <w:r w:rsidR="000A3044">
        <w:rPr>
          <w:color w:val="221F1F"/>
          <w:spacing w:val="20"/>
        </w:rPr>
        <w:t xml:space="preserve"> </w:t>
      </w:r>
      <w:r w:rsidR="000A3044">
        <w:rPr>
          <w:color w:val="221F1F"/>
          <w:spacing w:val="-2"/>
          <w:w w:val="80"/>
        </w:rPr>
        <w:t>ЭТИКИ</w:t>
      </w:r>
    </w:p>
    <w:p w:rsidR="00923AD8" w:rsidRDefault="000A3044">
      <w:pPr>
        <w:pStyle w:val="a3"/>
        <w:spacing w:before="131" w:line="247" w:lineRule="auto"/>
        <w:ind w:right="271"/>
      </w:pPr>
      <w:r>
        <w:rPr>
          <w:color w:val="221F1F"/>
          <w:w w:val="110"/>
        </w:rPr>
        <w:t>Рабочая программа по предметной области (учебному</w:t>
      </w:r>
      <w:r>
        <w:rPr>
          <w:color w:val="221F1F"/>
          <w:spacing w:val="80"/>
          <w:w w:val="110"/>
        </w:rPr>
        <w:t xml:space="preserve"> </w:t>
      </w:r>
      <w:r>
        <w:rPr>
          <w:color w:val="221F1F"/>
          <w:w w:val="110"/>
        </w:rPr>
        <w:t>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(Приказ</w:t>
      </w:r>
      <w:r>
        <w:rPr>
          <w:color w:val="221F1F"/>
          <w:spacing w:val="40"/>
          <w:w w:val="110"/>
        </w:rPr>
        <w:t xml:space="preserve"> </w:t>
      </w:r>
      <w:r>
        <w:rPr>
          <w:color w:val="221F1F"/>
          <w:w w:val="110"/>
        </w:rPr>
        <w:t>Минпросвещения России от 31.05.2021 №</w:t>
      </w:r>
      <w:r>
        <w:rPr>
          <w:color w:val="221F1F"/>
          <w:spacing w:val="40"/>
          <w:w w:val="110"/>
        </w:rPr>
        <w:t xml:space="preserve"> </w:t>
      </w:r>
      <w:r>
        <w:rPr>
          <w:color w:val="221F1F"/>
          <w:w w:val="110"/>
        </w:rPr>
        <w:t>286),</w:t>
      </w:r>
      <w:r>
        <w:rPr>
          <w:color w:val="221F1F"/>
          <w:spacing w:val="40"/>
          <w:w w:val="110"/>
        </w:rPr>
        <w:t xml:space="preserve"> </w:t>
      </w:r>
      <w:r>
        <w:rPr>
          <w:color w:val="221F1F"/>
          <w:w w:val="110"/>
        </w:rPr>
        <w:t xml:space="preserve">а также программы воспитания </w:t>
      </w:r>
      <w:r>
        <w:rPr>
          <w:color w:val="221F1F"/>
          <w:spacing w:val="-2"/>
          <w:w w:val="110"/>
        </w:rPr>
        <w:t>школы.</w:t>
      </w:r>
    </w:p>
    <w:p w:rsidR="00923AD8" w:rsidRDefault="000A3044">
      <w:pPr>
        <w:pStyle w:val="a3"/>
        <w:spacing w:before="7"/>
        <w:ind w:left="485" w:firstLine="0"/>
      </w:pPr>
      <w:r>
        <w:rPr>
          <w:color w:val="221F1F"/>
          <w:w w:val="110"/>
        </w:rPr>
        <w:t>Программа</w:t>
      </w:r>
      <w:r>
        <w:rPr>
          <w:color w:val="221F1F"/>
          <w:spacing w:val="76"/>
          <w:w w:val="110"/>
        </w:rPr>
        <w:t xml:space="preserve"> </w:t>
      </w:r>
      <w:r>
        <w:rPr>
          <w:color w:val="221F1F"/>
          <w:w w:val="110"/>
        </w:rPr>
        <w:t>по</w:t>
      </w:r>
      <w:r>
        <w:rPr>
          <w:color w:val="221F1F"/>
          <w:spacing w:val="40"/>
          <w:w w:val="110"/>
        </w:rPr>
        <w:t xml:space="preserve">  </w:t>
      </w:r>
      <w:r>
        <w:rPr>
          <w:color w:val="221F1F"/>
          <w:w w:val="110"/>
        </w:rPr>
        <w:t>предметной</w:t>
      </w:r>
      <w:r>
        <w:rPr>
          <w:color w:val="221F1F"/>
          <w:spacing w:val="42"/>
          <w:w w:val="110"/>
        </w:rPr>
        <w:t xml:space="preserve">  </w:t>
      </w:r>
      <w:r>
        <w:rPr>
          <w:color w:val="221F1F"/>
          <w:w w:val="110"/>
        </w:rPr>
        <w:t>области</w:t>
      </w:r>
      <w:r>
        <w:rPr>
          <w:color w:val="221F1F"/>
          <w:spacing w:val="40"/>
          <w:w w:val="110"/>
        </w:rPr>
        <w:t xml:space="preserve">  </w:t>
      </w:r>
      <w:r>
        <w:rPr>
          <w:color w:val="221F1F"/>
          <w:w w:val="110"/>
        </w:rPr>
        <w:t>(учебному</w:t>
      </w:r>
      <w:r>
        <w:rPr>
          <w:color w:val="221F1F"/>
          <w:spacing w:val="42"/>
          <w:w w:val="110"/>
        </w:rPr>
        <w:t xml:space="preserve">  </w:t>
      </w:r>
      <w:r>
        <w:rPr>
          <w:color w:val="221F1F"/>
          <w:spacing w:val="-2"/>
          <w:w w:val="110"/>
        </w:rPr>
        <w:t>предмету)</w:t>
      </w:r>
    </w:p>
    <w:p w:rsidR="00923AD8" w:rsidRDefault="000A3044">
      <w:pPr>
        <w:pStyle w:val="a3"/>
        <w:spacing w:before="5" w:line="247" w:lineRule="auto"/>
        <w:ind w:right="274" w:firstLine="0"/>
      </w:pPr>
      <w:r>
        <w:rPr>
          <w:color w:val="221F1F"/>
          <w:w w:val="110"/>
        </w:rPr>
        <w:t>«Основы религиозных культур и светской этики» (далее — ОРКСЭ) включает пояснительную записку, содержание обуче­</w:t>
      </w:r>
      <w:r>
        <w:rPr>
          <w:color w:val="221F1F"/>
          <w:spacing w:val="40"/>
          <w:w w:val="110"/>
        </w:rPr>
        <w:t xml:space="preserve"> </w:t>
      </w:r>
      <w:r>
        <w:rPr>
          <w:color w:val="221F1F"/>
          <w:w w:val="110"/>
        </w:rPr>
        <w:t>ния, планируемые результаты освоения программы ОРКСЭ, тематическое</w:t>
      </w:r>
      <w:r>
        <w:rPr>
          <w:color w:val="221F1F"/>
          <w:spacing w:val="40"/>
          <w:w w:val="110"/>
        </w:rPr>
        <w:t xml:space="preserve"> </w:t>
      </w:r>
      <w:r>
        <w:rPr>
          <w:color w:val="221F1F"/>
          <w:w w:val="110"/>
        </w:rPr>
        <w:t>планирование.</w:t>
      </w:r>
    </w:p>
    <w:p w:rsidR="00923AD8" w:rsidRDefault="000A3044">
      <w:pPr>
        <w:pStyle w:val="a3"/>
        <w:spacing w:before="3" w:line="247" w:lineRule="auto"/>
        <w:ind w:right="274"/>
      </w:pPr>
      <w:r>
        <w:rPr>
          <w:color w:val="221F1F"/>
          <w:w w:val="115"/>
        </w:rPr>
        <w:t>Пояснительная записка отражает общие цели и задачи из­ учения ОРКСЭ, характеристику психологических предпосылок к его изучению младшими школьниками, место ОРКСЭ в структуре</w:t>
      </w:r>
      <w:r>
        <w:rPr>
          <w:color w:val="221F1F"/>
          <w:spacing w:val="40"/>
          <w:w w:val="115"/>
        </w:rPr>
        <w:t xml:space="preserve"> </w:t>
      </w:r>
      <w:r>
        <w:rPr>
          <w:color w:val="221F1F"/>
          <w:w w:val="115"/>
        </w:rPr>
        <w:t>учебного</w:t>
      </w:r>
      <w:r>
        <w:rPr>
          <w:color w:val="221F1F"/>
          <w:spacing w:val="40"/>
          <w:w w:val="115"/>
        </w:rPr>
        <w:t xml:space="preserve"> </w:t>
      </w:r>
      <w:r>
        <w:rPr>
          <w:color w:val="221F1F"/>
          <w:w w:val="115"/>
        </w:rPr>
        <w:t>плана.</w:t>
      </w:r>
    </w:p>
    <w:p w:rsidR="00923AD8" w:rsidRDefault="000A3044">
      <w:pPr>
        <w:pStyle w:val="a3"/>
        <w:spacing w:before="6" w:line="247" w:lineRule="auto"/>
        <w:ind w:right="274"/>
      </w:pPr>
      <w:r>
        <w:rPr>
          <w:color w:val="221F1F"/>
          <w:w w:val="110"/>
        </w:rPr>
        <w:t>Планируемые результаты освоения программы ОРКСЭ включают</w:t>
      </w:r>
      <w:r>
        <w:rPr>
          <w:color w:val="221F1F"/>
          <w:spacing w:val="40"/>
          <w:w w:val="110"/>
        </w:rPr>
        <w:t xml:space="preserve"> </w:t>
      </w:r>
      <w:r>
        <w:rPr>
          <w:color w:val="221F1F"/>
          <w:w w:val="110"/>
        </w:rPr>
        <w:t>личностные,</w:t>
      </w:r>
      <w:r>
        <w:rPr>
          <w:color w:val="221F1F"/>
          <w:spacing w:val="40"/>
          <w:w w:val="110"/>
        </w:rPr>
        <w:t xml:space="preserve"> </w:t>
      </w:r>
      <w:r>
        <w:rPr>
          <w:color w:val="221F1F"/>
          <w:w w:val="110"/>
        </w:rPr>
        <w:t>метапредметные,</w:t>
      </w:r>
      <w:r>
        <w:rPr>
          <w:color w:val="221F1F"/>
          <w:spacing w:val="40"/>
          <w:w w:val="110"/>
        </w:rPr>
        <w:t xml:space="preserve"> </w:t>
      </w:r>
      <w:r>
        <w:rPr>
          <w:color w:val="221F1F"/>
          <w:w w:val="110"/>
        </w:rPr>
        <w:t>предметные</w:t>
      </w:r>
      <w:r>
        <w:rPr>
          <w:color w:val="221F1F"/>
          <w:spacing w:val="40"/>
          <w:w w:val="110"/>
        </w:rPr>
        <w:t xml:space="preserve"> </w:t>
      </w:r>
      <w:r>
        <w:rPr>
          <w:color w:val="221F1F"/>
          <w:w w:val="110"/>
        </w:rPr>
        <w:t>резуль­ таты за период обучения. Здесь же представлен перечень уни­ версальных учебных действий (УУД) — познавательных, ком­ муникативных</w:t>
      </w:r>
      <w:r>
        <w:rPr>
          <w:color w:val="221F1F"/>
          <w:spacing w:val="40"/>
          <w:w w:val="110"/>
        </w:rPr>
        <w:t xml:space="preserve"> </w:t>
      </w:r>
      <w:r>
        <w:rPr>
          <w:color w:val="221F1F"/>
          <w:w w:val="110"/>
        </w:rPr>
        <w:t>и</w:t>
      </w:r>
      <w:r>
        <w:rPr>
          <w:color w:val="221F1F"/>
          <w:spacing w:val="40"/>
          <w:w w:val="110"/>
        </w:rPr>
        <w:t xml:space="preserve"> </w:t>
      </w:r>
      <w:r>
        <w:rPr>
          <w:color w:val="221F1F"/>
          <w:w w:val="110"/>
        </w:rPr>
        <w:t>регулятивных,</w:t>
      </w:r>
      <w:r>
        <w:rPr>
          <w:color w:val="221F1F"/>
          <w:spacing w:val="40"/>
          <w:w w:val="110"/>
        </w:rPr>
        <w:t xml:space="preserve"> </w:t>
      </w:r>
      <w:r>
        <w:rPr>
          <w:color w:val="221F1F"/>
          <w:w w:val="110"/>
        </w:rPr>
        <w:t>которые</w:t>
      </w:r>
      <w:r>
        <w:rPr>
          <w:color w:val="221F1F"/>
          <w:spacing w:val="40"/>
          <w:w w:val="110"/>
        </w:rPr>
        <w:t xml:space="preserve"> </w:t>
      </w:r>
      <w:r>
        <w:rPr>
          <w:color w:val="221F1F"/>
          <w:w w:val="110"/>
        </w:rPr>
        <w:t>возможно</w:t>
      </w:r>
      <w:r>
        <w:rPr>
          <w:color w:val="221F1F"/>
          <w:spacing w:val="40"/>
          <w:w w:val="110"/>
        </w:rPr>
        <w:t xml:space="preserve"> </w:t>
      </w:r>
      <w:r>
        <w:rPr>
          <w:color w:val="221F1F"/>
          <w:w w:val="110"/>
        </w:rPr>
        <w:t>формиро­ вать</w:t>
      </w:r>
      <w:r>
        <w:rPr>
          <w:color w:val="221F1F"/>
          <w:spacing w:val="40"/>
          <w:w w:val="110"/>
        </w:rPr>
        <w:t xml:space="preserve"> </w:t>
      </w:r>
      <w:r>
        <w:rPr>
          <w:color w:val="221F1F"/>
          <w:w w:val="110"/>
        </w:rPr>
        <w:t>средствами</w:t>
      </w:r>
      <w:r>
        <w:rPr>
          <w:color w:val="221F1F"/>
          <w:spacing w:val="40"/>
          <w:w w:val="110"/>
        </w:rPr>
        <w:t xml:space="preserve"> </w:t>
      </w:r>
      <w:r>
        <w:rPr>
          <w:color w:val="221F1F"/>
          <w:w w:val="110"/>
        </w:rPr>
        <w:t>предметной</w:t>
      </w:r>
      <w:r>
        <w:rPr>
          <w:color w:val="221F1F"/>
          <w:spacing w:val="40"/>
          <w:w w:val="110"/>
        </w:rPr>
        <w:t xml:space="preserve"> </w:t>
      </w:r>
      <w:r>
        <w:rPr>
          <w:color w:val="221F1F"/>
          <w:w w:val="110"/>
        </w:rPr>
        <w:t>области</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предмета)</w:t>
      </w:r>
    </w:p>
    <w:p w:rsidR="00923AD8" w:rsidRDefault="000A3044">
      <w:pPr>
        <w:pStyle w:val="a3"/>
        <w:spacing w:before="4" w:line="244" w:lineRule="auto"/>
        <w:ind w:right="274" w:firstLine="0"/>
      </w:pPr>
      <w:r>
        <w:rPr>
          <w:color w:val="221F1F"/>
          <w:w w:val="110"/>
        </w:rPr>
        <w:t>«Основы религиозных культур и светской этики» с учётом возрастных</w:t>
      </w:r>
      <w:r>
        <w:rPr>
          <w:color w:val="221F1F"/>
          <w:spacing w:val="40"/>
          <w:w w:val="110"/>
        </w:rPr>
        <w:t xml:space="preserve"> </w:t>
      </w:r>
      <w:r>
        <w:rPr>
          <w:color w:val="221F1F"/>
          <w:w w:val="110"/>
        </w:rPr>
        <w:t>особенностей</w:t>
      </w:r>
      <w:r>
        <w:rPr>
          <w:color w:val="221F1F"/>
          <w:spacing w:val="40"/>
          <w:w w:val="110"/>
        </w:rPr>
        <w:t xml:space="preserve"> </w:t>
      </w:r>
      <w:r>
        <w:rPr>
          <w:color w:val="221F1F"/>
          <w:w w:val="110"/>
        </w:rPr>
        <w:t>четвероклассников.</w:t>
      </w:r>
    </w:p>
    <w:p w:rsidR="00923AD8" w:rsidRDefault="000A3044">
      <w:pPr>
        <w:pStyle w:val="a3"/>
        <w:spacing w:before="6" w:line="244" w:lineRule="auto"/>
        <w:ind w:right="280"/>
      </w:pPr>
      <w:r>
        <w:rPr>
          <w:color w:val="221F1F"/>
          <w:w w:val="115"/>
        </w:rPr>
        <w:t>Содержание обучения раскрывает содержательные линии, которые предлагаются для обязательного изучения в 4 классе начальной</w:t>
      </w:r>
      <w:r>
        <w:rPr>
          <w:color w:val="221F1F"/>
          <w:spacing w:val="40"/>
          <w:w w:val="115"/>
        </w:rPr>
        <w:t xml:space="preserve"> </w:t>
      </w:r>
      <w:r>
        <w:rPr>
          <w:color w:val="221F1F"/>
          <w:w w:val="115"/>
        </w:rPr>
        <w:t>школы.</w:t>
      </w:r>
    </w:p>
    <w:p w:rsidR="00923AD8" w:rsidRDefault="000A3044">
      <w:pPr>
        <w:pStyle w:val="a3"/>
        <w:spacing w:before="7" w:line="247" w:lineRule="auto"/>
        <w:ind w:right="275"/>
      </w:pPr>
      <w:r>
        <w:rPr>
          <w:color w:val="221F1F"/>
          <w:w w:val="110"/>
        </w:rPr>
        <w:t>В тематическом планировании отражено программное со­ держание по всем разделам (темам) курса; раскрывается ха­ рактеристика основных видов деятельности обучающихся при изучении</w:t>
      </w:r>
      <w:r>
        <w:rPr>
          <w:color w:val="221F1F"/>
          <w:spacing w:val="40"/>
          <w:w w:val="110"/>
        </w:rPr>
        <w:t xml:space="preserve"> </w:t>
      </w:r>
      <w:r>
        <w:rPr>
          <w:color w:val="221F1F"/>
          <w:w w:val="110"/>
        </w:rPr>
        <w:t>той</w:t>
      </w:r>
      <w:r>
        <w:rPr>
          <w:color w:val="221F1F"/>
          <w:spacing w:val="40"/>
          <w:w w:val="110"/>
        </w:rPr>
        <w:t xml:space="preserve"> </w:t>
      </w:r>
      <w:r>
        <w:rPr>
          <w:color w:val="221F1F"/>
          <w:w w:val="110"/>
        </w:rPr>
        <w:t>или</w:t>
      </w:r>
      <w:r>
        <w:rPr>
          <w:color w:val="221F1F"/>
          <w:spacing w:val="40"/>
          <w:w w:val="110"/>
        </w:rPr>
        <w:t xml:space="preserve"> </w:t>
      </w:r>
      <w:r>
        <w:rPr>
          <w:color w:val="221F1F"/>
          <w:w w:val="110"/>
        </w:rPr>
        <w:t>иной</w:t>
      </w:r>
      <w:r>
        <w:rPr>
          <w:color w:val="221F1F"/>
          <w:spacing w:val="40"/>
          <w:w w:val="110"/>
        </w:rPr>
        <w:t xml:space="preserve"> </w:t>
      </w:r>
      <w:r>
        <w:rPr>
          <w:color w:val="221F1F"/>
          <w:w w:val="110"/>
        </w:rPr>
        <w:t>темы.</w:t>
      </w:r>
    </w:p>
    <w:p w:rsidR="00923AD8" w:rsidRDefault="00923AD8">
      <w:pPr>
        <w:pStyle w:val="a3"/>
        <w:ind w:left="0" w:firstLine="0"/>
        <w:jc w:val="left"/>
        <w:rPr>
          <w:sz w:val="22"/>
        </w:rPr>
      </w:pPr>
    </w:p>
    <w:p w:rsidR="00923AD8" w:rsidRDefault="002379E3">
      <w:pPr>
        <w:pStyle w:val="1"/>
        <w:spacing w:before="182"/>
        <w:jc w:val="both"/>
      </w:pPr>
      <w:r>
        <w:pict>
          <v:shape id="docshape36" o:spid="_x0000_s1070" style="position:absolute;left:0;text-align:left;margin-left:36.85pt;margin-top:26.4pt;width:317.5pt;height:.1pt;z-index:-15710720;mso-wrap-distance-left:0;mso-wrap-distance-right:0;mso-position-horizontal-relative:page" coordorigin="737,528" coordsize="6350,0" path="m737,528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spacing w:before="63" w:line="247" w:lineRule="auto"/>
        <w:ind w:right="270" w:firstLine="60"/>
      </w:pPr>
      <w:r>
        <w:rPr>
          <w:w w:val="110"/>
        </w:rPr>
        <w:t xml:space="preserve">Рабочая программа отражает </w:t>
      </w:r>
      <w:r>
        <w:rPr>
          <w:color w:val="221F1F"/>
          <w:w w:val="110"/>
        </w:rPr>
        <w:t>и обеспечивает содержательную составляющую ФГОС НОО. Последовательность изучения тематики по</w:t>
      </w:r>
      <w:r>
        <w:rPr>
          <w:color w:val="221F1F"/>
          <w:spacing w:val="40"/>
          <w:w w:val="110"/>
        </w:rPr>
        <w:t xml:space="preserve"> </w:t>
      </w:r>
      <w:r>
        <w:rPr>
          <w:color w:val="221F1F"/>
          <w:w w:val="110"/>
        </w:rPr>
        <w:t>модулям</w:t>
      </w:r>
      <w:r>
        <w:rPr>
          <w:color w:val="221F1F"/>
          <w:spacing w:val="40"/>
          <w:w w:val="110"/>
        </w:rPr>
        <w:t xml:space="preserve"> </w:t>
      </w:r>
      <w:r>
        <w:rPr>
          <w:color w:val="221F1F"/>
          <w:w w:val="110"/>
        </w:rPr>
        <w:t>ОРКСЭ</w:t>
      </w:r>
      <w:r>
        <w:rPr>
          <w:color w:val="221F1F"/>
          <w:spacing w:val="40"/>
          <w:w w:val="110"/>
        </w:rPr>
        <w:t xml:space="preserve"> </w:t>
      </w:r>
      <w:r>
        <w:rPr>
          <w:color w:val="221F1F"/>
          <w:w w:val="110"/>
        </w:rPr>
        <w:t>может</w:t>
      </w:r>
      <w:r>
        <w:rPr>
          <w:color w:val="221F1F"/>
          <w:spacing w:val="40"/>
          <w:w w:val="110"/>
        </w:rPr>
        <w:t xml:space="preserve"> </w:t>
      </w:r>
      <w:r>
        <w:rPr>
          <w:color w:val="221F1F"/>
          <w:w w:val="110"/>
        </w:rPr>
        <w:t>варьироваться</w:t>
      </w:r>
      <w:r>
        <w:rPr>
          <w:color w:val="221F1F"/>
          <w:spacing w:val="40"/>
          <w:w w:val="110"/>
        </w:rPr>
        <w:t xml:space="preserve"> </w:t>
      </w:r>
      <w:r>
        <w:rPr>
          <w:color w:val="221F1F"/>
          <w:w w:val="110"/>
        </w:rPr>
        <w:t>в соответствии</w:t>
      </w:r>
      <w:r>
        <w:rPr>
          <w:color w:val="221F1F"/>
          <w:spacing w:val="-6"/>
          <w:w w:val="110"/>
        </w:rPr>
        <w:t xml:space="preserve"> </w:t>
      </w:r>
      <w:r>
        <w:rPr>
          <w:color w:val="221F1F"/>
          <w:w w:val="110"/>
        </w:rPr>
        <w:t>с используемыми в школах УМК, учебниками по модулям</w:t>
      </w:r>
      <w:r>
        <w:rPr>
          <w:color w:val="221F1F"/>
          <w:spacing w:val="40"/>
          <w:w w:val="110"/>
        </w:rPr>
        <w:t xml:space="preserve">  </w:t>
      </w:r>
      <w:r>
        <w:rPr>
          <w:color w:val="221F1F"/>
          <w:w w:val="110"/>
        </w:rPr>
        <w:t>ОРКСЭ.</w:t>
      </w:r>
      <w:r>
        <w:rPr>
          <w:color w:val="221F1F"/>
          <w:spacing w:val="40"/>
          <w:w w:val="110"/>
        </w:rPr>
        <w:t xml:space="preserve">  </w:t>
      </w:r>
      <w:r>
        <w:rPr>
          <w:color w:val="221F1F"/>
          <w:w w:val="110"/>
        </w:rPr>
        <w:t>Предметная</w:t>
      </w:r>
      <w:r>
        <w:rPr>
          <w:color w:val="221F1F"/>
          <w:spacing w:val="40"/>
          <w:w w:val="110"/>
        </w:rPr>
        <w:t xml:space="preserve">  </w:t>
      </w:r>
      <w:r>
        <w:rPr>
          <w:color w:val="221F1F"/>
          <w:w w:val="110"/>
        </w:rPr>
        <w:t>область</w:t>
      </w:r>
      <w:r>
        <w:rPr>
          <w:color w:val="221F1F"/>
          <w:spacing w:val="40"/>
          <w:w w:val="110"/>
        </w:rPr>
        <w:t xml:space="preserve">  </w:t>
      </w:r>
      <w:r>
        <w:rPr>
          <w:color w:val="221F1F"/>
          <w:w w:val="110"/>
        </w:rPr>
        <w:t>ОРКСЭ</w:t>
      </w:r>
      <w:r>
        <w:rPr>
          <w:color w:val="221F1F"/>
          <w:spacing w:val="40"/>
          <w:w w:val="110"/>
        </w:rPr>
        <w:t xml:space="preserve">  </w:t>
      </w:r>
      <w:r>
        <w:rPr>
          <w:color w:val="221F1F"/>
          <w:w w:val="110"/>
        </w:rPr>
        <w:t>состоит</w:t>
      </w:r>
      <w:r>
        <w:rPr>
          <w:color w:val="221F1F"/>
          <w:spacing w:val="40"/>
          <w:w w:val="110"/>
        </w:rPr>
        <w:t xml:space="preserve">  </w:t>
      </w:r>
      <w:r>
        <w:rPr>
          <w:color w:val="221F1F"/>
          <w:w w:val="110"/>
        </w:rPr>
        <w:t>из</w:t>
      </w:r>
    </w:p>
    <w:p w:rsidR="00923AD8" w:rsidRDefault="00923AD8">
      <w:pPr>
        <w:spacing w:line="247" w:lineRule="auto"/>
        <w:sectPr w:rsidR="00923AD8">
          <w:pgSz w:w="7840" w:h="12020"/>
          <w:pgMar w:top="580" w:right="460" w:bottom="280" w:left="480" w:header="720" w:footer="720" w:gutter="0"/>
          <w:cols w:space="720"/>
        </w:sectPr>
      </w:pPr>
    </w:p>
    <w:p w:rsidR="00923AD8" w:rsidRDefault="000A3044">
      <w:pPr>
        <w:pStyle w:val="a3"/>
        <w:spacing w:before="73"/>
        <w:ind w:firstLine="0"/>
      </w:pPr>
      <w:r>
        <w:rPr>
          <w:color w:val="221F1F"/>
          <w:w w:val="110"/>
        </w:rPr>
        <w:lastRenderedPageBreak/>
        <w:t>учебных</w:t>
      </w:r>
      <w:r>
        <w:rPr>
          <w:color w:val="221F1F"/>
          <w:spacing w:val="37"/>
          <w:w w:val="110"/>
        </w:rPr>
        <w:t xml:space="preserve"> </w:t>
      </w:r>
      <w:r>
        <w:rPr>
          <w:color w:val="221F1F"/>
          <w:w w:val="110"/>
        </w:rPr>
        <w:t>модулей</w:t>
      </w:r>
      <w:r>
        <w:rPr>
          <w:color w:val="221F1F"/>
          <w:spacing w:val="33"/>
          <w:w w:val="110"/>
        </w:rPr>
        <w:t xml:space="preserve"> </w:t>
      </w:r>
      <w:r>
        <w:rPr>
          <w:color w:val="221F1F"/>
          <w:w w:val="110"/>
        </w:rPr>
        <w:t>по</w:t>
      </w:r>
      <w:r>
        <w:rPr>
          <w:color w:val="221F1F"/>
          <w:spacing w:val="30"/>
          <w:w w:val="110"/>
        </w:rPr>
        <w:t xml:space="preserve"> </w:t>
      </w:r>
      <w:r>
        <w:rPr>
          <w:color w:val="221F1F"/>
          <w:w w:val="110"/>
        </w:rPr>
        <w:t>выбору</w:t>
      </w:r>
      <w:r>
        <w:rPr>
          <w:color w:val="221F1F"/>
          <w:spacing w:val="34"/>
          <w:w w:val="110"/>
        </w:rPr>
        <w:t xml:space="preserve"> </w:t>
      </w:r>
      <w:r>
        <w:rPr>
          <w:color w:val="221F1F"/>
          <w:w w:val="110"/>
        </w:rPr>
        <w:t>«Основы</w:t>
      </w:r>
      <w:r>
        <w:rPr>
          <w:color w:val="221F1F"/>
          <w:spacing w:val="33"/>
          <w:w w:val="110"/>
        </w:rPr>
        <w:t xml:space="preserve"> </w:t>
      </w:r>
      <w:r>
        <w:rPr>
          <w:color w:val="221F1F"/>
          <w:w w:val="110"/>
        </w:rPr>
        <w:t>православной</w:t>
      </w:r>
      <w:r>
        <w:rPr>
          <w:color w:val="221F1F"/>
          <w:spacing w:val="33"/>
          <w:w w:val="110"/>
        </w:rPr>
        <w:t xml:space="preserve"> </w:t>
      </w:r>
      <w:r>
        <w:rPr>
          <w:color w:val="221F1F"/>
          <w:spacing w:val="-2"/>
          <w:w w:val="110"/>
        </w:rPr>
        <w:t>культуры»,</w:t>
      </w:r>
    </w:p>
    <w:p w:rsidR="00923AD8" w:rsidRDefault="000A3044">
      <w:pPr>
        <w:pStyle w:val="a3"/>
        <w:spacing w:before="8" w:line="247" w:lineRule="auto"/>
        <w:ind w:right="270" w:firstLine="0"/>
      </w:pPr>
      <w:r>
        <w:rPr>
          <w:color w:val="221F1F"/>
          <w:w w:val="110"/>
        </w:rPr>
        <w:t>«Основы</w:t>
      </w:r>
      <w:r>
        <w:rPr>
          <w:color w:val="221F1F"/>
          <w:spacing w:val="40"/>
          <w:w w:val="110"/>
        </w:rPr>
        <w:t xml:space="preserve"> </w:t>
      </w:r>
      <w:r>
        <w:rPr>
          <w:color w:val="221F1F"/>
          <w:w w:val="110"/>
        </w:rPr>
        <w:t>исламской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буддийской</w:t>
      </w:r>
      <w:r>
        <w:rPr>
          <w:color w:val="221F1F"/>
          <w:spacing w:val="80"/>
          <w:w w:val="110"/>
        </w:rPr>
        <w:t xml:space="preserve"> </w:t>
      </w:r>
      <w:r>
        <w:rPr>
          <w:color w:val="221F1F"/>
          <w:w w:val="110"/>
        </w:rPr>
        <w:t>культуры»,</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иудейской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«Основы религиозных культур народов</w:t>
      </w:r>
      <w:r>
        <w:rPr>
          <w:color w:val="221F1F"/>
          <w:spacing w:val="40"/>
          <w:w w:val="110"/>
        </w:rPr>
        <w:t xml:space="preserve"> </w:t>
      </w:r>
      <w:r>
        <w:rPr>
          <w:color w:val="221F1F"/>
          <w:w w:val="110"/>
        </w:rPr>
        <w:t>России»</w:t>
      </w:r>
      <w:r>
        <w:rPr>
          <w:color w:val="221F1F"/>
          <w:w w:val="110"/>
          <w:vertAlign w:val="superscript"/>
        </w:rPr>
        <w:t>1</w:t>
      </w:r>
      <w:r>
        <w:rPr>
          <w:color w:val="221F1F"/>
          <w:w w:val="110"/>
        </w:rPr>
        <w:t>,</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светской этики».</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14"/>
          <w:w w:val="110"/>
        </w:rPr>
        <w:t xml:space="preserve"> </w:t>
      </w:r>
      <w:r>
        <w:rPr>
          <w:color w:val="221F1F"/>
          <w:w w:val="110"/>
        </w:rPr>
        <w:t>с федеральным законом выбор модуля осуществляется по заявлению родителей (законных представителей) несовершеннолетних обучающихся. Выбор установлен в</w:t>
      </w:r>
      <w:r>
        <w:rPr>
          <w:color w:val="221F1F"/>
          <w:spacing w:val="29"/>
          <w:w w:val="110"/>
        </w:rPr>
        <w:t xml:space="preserve"> </w:t>
      </w:r>
      <w:r>
        <w:rPr>
          <w:color w:val="221F1F"/>
          <w:w w:val="110"/>
        </w:rPr>
        <w:t>ФЗ</w:t>
      </w:r>
      <w:r>
        <w:rPr>
          <w:color w:val="221F1F"/>
          <w:spacing w:val="29"/>
          <w:w w:val="110"/>
        </w:rPr>
        <w:t xml:space="preserve"> </w:t>
      </w:r>
      <w:r>
        <w:rPr>
          <w:color w:val="221F1F"/>
          <w:w w:val="110"/>
        </w:rPr>
        <w:t>«Об образовании</w:t>
      </w:r>
      <w:r>
        <w:rPr>
          <w:color w:val="221F1F"/>
          <w:spacing w:val="40"/>
          <w:w w:val="110"/>
        </w:rPr>
        <w:t xml:space="preserve"> </w:t>
      </w:r>
      <w:r>
        <w:rPr>
          <w:color w:val="221F1F"/>
          <w:w w:val="110"/>
        </w:rPr>
        <w:t>в</w:t>
      </w:r>
      <w:r>
        <w:rPr>
          <w:color w:val="221F1F"/>
          <w:spacing w:val="80"/>
          <w:w w:val="110"/>
        </w:rPr>
        <w:t xml:space="preserve"> </w:t>
      </w:r>
      <w:r>
        <w:rPr>
          <w:color w:val="221F1F"/>
          <w:w w:val="110"/>
        </w:rPr>
        <w:t>РФ»</w:t>
      </w:r>
      <w:r>
        <w:rPr>
          <w:color w:val="221F1F"/>
          <w:spacing w:val="40"/>
          <w:w w:val="110"/>
        </w:rPr>
        <w:t xml:space="preserve"> </w:t>
      </w:r>
      <w:r>
        <w:rPr>
          <w:color w:val="221F1F"/>
          <w:w w:val="110"/>
        </w:rPr>
        <w:t>(ч.</w:t>
      </w:r>
      <w:r>
        <w:rPr>
          <w:color w:val="221F1F"/>
          <w:spacing w:val="80"/>
          <w:w w:val="110"/>
        </w:rPr>
        <w:t xml:space="preserve"> </w:t>
      </w:r>
      <w:r>
        <w:rPr>
          <w:color w:val="221F1F"/>
          <w:w w:val="110"/>
        </w:rPr>
        <w:t>2</w:t>
      </w:r>
      <w:r>
        <w:rPr>
          <w:color w:val="221F1F"/>
          <w:spacing w:val="40"/>
          <w:w w:val="110"/>
        </w:rPr>
        <w:t xml:space="preserve"> </w:t>
      </w:r>
      <w:r>
        <w:rPr>
          <w:color w:val="221F1F"/>
          <w:w w:val="110"/>
        </w:rPr>
        <w:t>ст.</w:t>
      </w:r>
      <w:r>
        <w:rPr>
          <w:color w:val="221F1F"/>
          <w:spacing w:val="80"/>
          <w:w w:val="110"/>
        </w:rPr>
        <w:t xml:space="preserve"> </w:t>
      </w:r>
      <w:r>
        <w:rPr>
          <w:color w:val="221F1F"/>
          <w:w w:val="110"/>
        </w:rPr>
        <w:t>87.).</w:t>
      </w:r>
    </w:p>
    <w:p w:rsidR="00923AD8" w:rsidRDefault="000A3044">
      <w:pPr>
        <w:pStyle w:val="a3"/>
        <w:spacing w:before="12" w:line="247" w:lineRule="auto"/>
        <w:ind w:right="276"/>
      </w:pPr>
      <w:r>
        <w:rPr>
          <w:i/>
          <w:color w:val="221F1F"/>
          <w:w w:val="110"/>
        </w:rPr>
        <w:t>Планируемые</w:t>
      </w:r>
      <w:r>
        <w:rPr>
          <w:i/>
          <w:color w:val="221F1F"/>
          <w:spacing w:val="40"/>
          <w:w w:val="110"/>
        </w:rPr>
        <w:t xml:space="preserve">  </w:t>
      </w:r>
      <w:r>
        <w:rPr>
          <w:i/>
          <w:color w:val="221F1F"/>
          <w:w w:val="110"/>
        </w:rPr>
        <w:t>результаты</w:t>
      </w:r>
      <w:r>
        <w:rPr>
          <w:i/>
          <w:color w:val="221F1F"/>
          <w:spacing w:val="40"/>
          <w:w w:val="110"/>
        </w:rPr>
        <w:t xml:space="preserve"> </w:t>
      </w:r>
      <w:r>
        <w:rPr>
          <w:color w:val="221F1F"/>
          <w:w w:val="110"/>
        </w:rPr>
        <w:t>освоения</w:t>
      </w:r>
      <w:r>
        <w:rPr>
          <w:color w:val="221F1F"/>
          <w:spacing w:val="40"/>
          <w:w w:val="110"/>
        </w:rPr>
        <w:t xml:space="preserve"> </w:t>
      </w:r>
      <w:r>
        <w:rPr>
          <w:color w:val="221F1F"/>
          <w:w w:val="110"/>
        </w:rPr>
        <w:t>курса</w:t>
      </w:r>
      <w:r>
        <w:rPr>
          <w:color w:val="221F1F"/>
          <w:spacing w:val="40"/>
          <w:w w:val="110"/>
        </w:rPr>
        <w:t xml:space="preserve"> </w:t>
      </w:r>
      <w:r>
        <w:rPr>
          <w:color w:val="221F1F"/>
          <w:w w:val="110"/>
        </w:rPr>
        <w:t>ОРКСЭ</w:t>
      </w:r>
      <w:r>
        <w:rPr>
          <w:color w:val="221F1F"/>
          <w:spacing w:val="40"/>
          <w:w w:val="110"/>
        </w:rPr>
        <w:t xml:space="preserve"> </w:t>
      </w:r>
      <w:r>
        <w:rPr>
          <w:color w:val="221F1F"/>
          <w:w w:val="110"/>
        </w:rPr>
        <w:t>включа­ ют результаты по каждому учебному модулю. При конструиро­ 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 держат перечень личностных и метапредметных достижений, которые приобретает каждый обучающийся, независимо от из­ учаемого</w:t>
      </w:r>
      <w:r>
        <w:rPr>
          <w:color w:val="221F1F"/>
          <w:spacing w:val="80"/>
          <w:w w:val="110"/>
        </w:rPr>
        <w:t xml:space="preserve"> </w:t>
      </w:r>
      <w:r>
        <w:rPr>
          <w:color w:val="221F1F"/>
          <w:w w:val="110"/>
        </w:rPr>
        <w:t>модуля.</w:t>
      </w:r>
      <w:r>
        <w:rPr>
          <w:color w:val="221F1F"/>
          <w:spacing w:val="80"/>
          <w:w w:val="110"/>
        </w:rPr>
        <w:t xml:space="preserve"> </w:t>
      </w:r>
      <w:r>
        <w:rPr>
          <w:color w:val="221F1F"/>
          <w:w w:val="110"/>
        </w:rPr>
        <w:t>Поскольку</w:t>
      </w:r>
      <w:r>
        <w:rPr>
          <w:color w:val="221F1F"/>
          <w:spacing w:val="40"/>
          <w:w w:val="110"/>
        </w:rPr>
        <w:t xml:space="preserve">  </w:t>
      </w:r>
      <w:r>
        <w:rPr>
          <w:color w:val="221F1F"/>
          <w:w w:val="110"/>
        </w:rPr>
        <w:t>предмет</w:t>
      </w:r>
      <w:r>
        <w:rPr>
          <w:color w:val="221F1F"/>
          <w:spacing w:val="62"/>
          <w:w w:val="110"/>
        </w:rPr>
        <w:t xml:space="preserve">  </w:t>
      </w:r>
      <w:r>
        <w:rPr>
          <w:color w:val="221F1F"/>
          <w:w w:val="110"/>
        </w:rPr>
        <w:t>изучается</w:t>
      </w:r>
      <w:r>
        <w:rPr>
          <w:color w:val="221F1F"/>
          <w:spacing w:val="40"/>
          <w:w w:val="110"/>
        </w:rPr>
        <w:t xml:space="preserve">  </w:t>
      </w:r>
      <w:r>
        <w:rPr>
          <w:color w:val="221F1F"/>
          <w:w w:val="110"/>
        </w:rPr>
        <w:t>один</w:t>
      </w:r>
      <w:r>
        <w:rPr>
          <w:color w:val="221F1F"/>
          <w:spacing w:val="40"/>
          <w:w w:val="110"/>
        </w:rPr>
        <w:t xml:space="preserve">  </w:t>
      </w:r>
      <w:r>
        <w:rPr>
          <w:color w:val="221F1F"/>
          <w:w w:val="110"/>
        </w:rPr>
        <w:t>год</w:t>
      </w:r>
      <w:r>
        <w:rPr>
          <w:color w:val="221F1F"/>
          <w:spacing w:val="40"/>
          <w:w w:val="110"/>
        </w:rPr>
        <w:t xml:space="preserve"> </w:t>
      </w:r>
      <w:r>
        <w:rPr>
          <w:color w:val="221F1F"/>
          <w:w w:val="110"/>
        </w:rPr>
        <w:t>(4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 ному</w:t>
      </w:r>
      <w:r>
        <w:rPr>
          <w:color w:val="221F1F"/>
          <w:spacing w:val="40"/>
          <w:w w:val="110"/>
        </w:rPr>
        <w:t xml:space="preserve"> </w:t>
      </w:r>
      <w:r>
        <w:rPr>
          <w:color w:val="221F1F"/>
          <w:w w:val="110"/>
        </w:rPr>
        <w:t>на</w:t>
      </w:r>
      <w:r>
        <w:rPr>
          <w:color w:val="221F1F"/>
          <w:spacing w:val="40"/>
          <w:w w:val="110"/>
        </w:rPr>
        <w:t xml:space="preserve"> </w:t>
      </w:r>
      <w:r>
        <w:rPr>
          <w:color w:val="221F1F"/>
          <w:w w:val="110"/>
        </w:rPr>
        <w:t>знании</w:t>
      </w:r>
      <w:r>
        <w:rPr>
          <w:color w:val="221F1F"/>
          <w:spacing w:val="40"/>
          <w:w w:val="110"/>
        </w:rPr>
        <w:t xml:space="preserve"> </w:t>
      </w:r>
      <w:r>
        <w:rPr>
          <w:color w:val="221F1F"/>
          <w:w w:val="110"/>
        </w:rPr>
        <w:t>и</w:t>
      </w:r>
      <w:r>
        <w:rPr>
          <w:color w:val="221F1F"/>
          <w:spacing w:val="40"/>
          <w:w w:val="110"/>
        </w:rPr>
        <w:t xml:space="preserve"> </w:t>
      </w:r>
      <w:r>
        <w:rPr>
          <w:color w:val="221F1F"/>
          <w:w w:val="110"/>
        </w:rPr>
        <w:t>уважении</w:t>
      </w:r>
      <w:r>
        <w:rPr>
          <w:color w:val="221F1F"/>
          <w:spacing w:val="40"/>
          <w:w w:val="110"/>
        </w:rPr>
        <w:t xml:space="preserve"> </w:t>
      </w:r>
      <w:r>
        <w:rPr>
          <w:color w:val="221F1F"/>
          <w:w w:val="110"/>
        </w:rPr>
        <w:t>культурных</w:t>
      </w:r>
      <w:r>
        <w:rPr>
          <w:color w:val="221F1F"/>
          <w:spacing w:val="40"/>
          <w:w w:val="110"/>
        </w:rPr>
        <w:t xml:space="preserve"> </w:t>
      </w:r>
      <w:r>
        <w:rPr>
          <w:color w:val="221F1F"/>
          <w:w w:val="110"/>
        </w:rPr>
        <w:t>и</w:t>
      </w:r>
      <w:r>
        <w:rPr>
          <w:color w:val="221F1F"/>
          <w:spacing w:val="40"/>
          <w:w w:val="110"/>
        </w:rPr>
        <w:t xml:space="preserve"> </w:t>
      </w:r>
      <w:r>
        <w:rPr>
          <w:color w:val="221F1F"/>
          <w:w w:val="110"/>
        </w:rPr>
        <w:t>религиозных</w:t>
      </w:r>
      <w:r>
        <w:rPr>
          <w:color w:val="221F1F"/>
          <w:spacing w:val="40"/>
          <w:w w:val="110"/>
        </w:rPr>
        <w:t xml:space="preserve"> </w:t>
      </w:r>
      <w:r>
        <w:rPr>
          <w:color w:val="221F1F"/>
          <w:w w:val="110"/>
        </w:rPr>
        <w:t>тра­ диций</w:t>
      </w:r>
      <w:r>
        <w:rPr>
          <w:color w:val="221F1F"/>
          <w:spacing w:val="72"/>
          <w:w w:val="110"/>
        </w:rPr>
        <w:t xml:space="preserve"> </w:t>
      </w:r>
      <w:r>
        <w:rPr>
          <w:color w:val="221F1F"/>
          <w:w w:val="110"/>
        </w:rPr>
        <w:t>многонационального</w:t>
      </w:r>
      <w:r>
        <w:rPr>
          <w:color w:val="221F1F"/>
          <w:spacing w:val="77"/>
          <w:w w:val="110"/>
        </w:rPr>
        <w:t xml:space="preserve"> </w:t>
      </w:r>
      <w:r>
        <w:rPr>
          <w:color w:val="221F1F"/>
          <w:w w:val="110"/>
        </w:rPr>
        <w:t>народа</w:t>
      </w:r>
      <w:r>
        <w:rPr>
          <w:color w:val="221F1F"/>
          <w:spacing w:val="73"/>
          <w:w w:val="110"/>
        </w:rPr>
        <w:t xml:space="preserve"> </w:t>
      </w:r>
      <w:r>
        <w:rPr>
          <w:color w:val="221F1F"/>
          <w:w w:val="110"/>
        </w:rPr>
        <w:t>России,</w:t>
      </w:r>
      <w:r>
        <w:rPr>
          <w:color w:val="221F1F"/>
          <w:spacing w:val="74"/>
          <w:w w:val="110"/>
        </w:rPr>
        <w:t xml:space="preserve"> </w:t>
      </w:r>
      <w:r>
        <w:rPr>
          <w:color w:val="221F1F"/>
          <w:w w:val="110"/>
        </w:rPr>
        <w:t>а</w:t>
      </w:r>
      <w:r>
        <w:rPr>
          <w:color w:val="221F1F"/>
          <w:spacing w:val="69"/>
          <w:w w:val="110"/>
        </w:rPr>
        <w:t xml:space="preserve"> </w:t>
      </w:r>
      <w:r>
        <w:rPr>
          <w:color w:val="221F1F"/>
          <w:w w:val="110"/>
        </w:rPr>
        <w:t>также</w:t>
      </w:r>
      <w:r>
        <w:rPr>
          <w:color w:val="221F1F"/>
          <w:spacing w:val="71"/>
          <w:w w:val="110"/>
        </w:rPr>
        <w:t xml:space="preserve"> </w:t>
      </w:r>
      <w:r>
        <w:rPr>
          <w:color w:val="221F1F"/>
          <w:w w:val="110"/>
        </w:rPr>
        <w:t>к</w:t>
      </w:r>
      <w:r>
        <w:rPr>
          <w:color w:val="221F1F"/>
          <w:spacing w:val="72"/>
          <w:w w:val="110"/>
        </w:rPr>
        <w:t xml:space="preserve"> </w:t>
      </w:r>
      <w:r>
        <w:rPr>
          <w:color w:val="221F1F"/>
          <w:w w:val="110"/>
        </w:rPr>
        <w:t>диалогу с</w:t>
      </w:r>
      <w:r>
        <w:rPr>
          <w:color w:val="221F1F"/>
          <w:spacing w:val="40"/>
          <w:w w:val="110"/>
        </w:rPr>
        <w:t xml:space="preserve"> </w:t>
      </w:r>
      <w:r>
        <w:rPr>
          <w:color w:val="221F1F"/>
          <w:w w:val="110"/>
        </w:rPr>
        <w:t>представителями</w:t>
      </w:r>
      <w:r>
        <w:rPr>
          <w:color w:val="221F1F"/>
          <w:spacing w:val="80"/>
          <w:w w:val="110"/>
        </w:rPr>
        <w:t xml:space="preserve"> </w:t>
      </w:r>
      <w:r>
        <w:rPr>
          <w:color w:val="221F1F"/>
          <w:w w:val="110"/>
        </w:rPr>
        <w:t>других</w:t>
      </w:r>
      <w:r>
        <w:rPr>
          <w:color w:val="221F1F"/>
          <w:spacing w:val="40"/>
          <w:w w:val="110"/>
        </w:rPr>
        <w:t xml:space="preserve"> </w:t>
      </w:r>
      <w:r>
        <w:rPr>
          <w:color w:val="221F1F"/>
          <w:w w:val="110"/>
        </w:rPr>
        <w:t>культур</w:t>
      </w:r>
      <w:r>
        <w:rPr>
          <w:color w:val="221F1F"/>
          <w:spacing w:val="40"/>
          <w:w w:val="110"/>
        </w:rPr>
        <w:t xml:space="preserve"> </w:t>
      </w:r>
      <w:r>
        <w:rPr>
          <w:color w:val="221F1F"/>
          <w:w w:val="110"/>
        </w:rPr>
        <w:t>и</w:t>
      </w:r>
      <w:r>
        <w:rPr>
          <w:color w:val="221F1F"/>
          <w:spacing w:val="40"/>
          <w:w w:val="110"/>
        </w:rPr>
        <w:t xml:space="preserve"> </w:t>
      </w:r>
      <w:r>
        <w:rPr>
          <w:color w:val="221F1F"/>
          <w:w w:val="110"/>
        </w:rPr>
        <w:t>мировоззрений.</w:t>
      </w:r>
    </w:p>
    <w:p w:rsidR="00923AD8" w:rsidRDefault="000A3044">
      <w:pPr>
        <w:pStyle w:val="a3"/>
        <w:spacing w:before="14"/>
        <w:ind w:left="485" w:firstLine="0"/>
      </w:pPr>
      <w:r>
        <w:rPr>
          <w:color w:val="221F1F"/>
          <w:w w:val="115"/>
        </w:rPr>
        <w:t>Основными</w:t>
      </w:r>
      <w:r>
        <w:rPr>
          <w:color w:val="221F1F"/>
          <w:spacing w:val="32"/>
          <w:w w:val="115"/>
        </w:rPr>
        <w:t xml:space="preserve"> </w:t>
      </w:r>
      <w:r>
        <w:rPr>
          <w:color w:val="221F1F"/>
          <w:w w:val="115"/>
        </w:rPr>
        <w:t>задачами</w:t>
      </w:r>
      <w:r>
        <w:rPr>
          <w:color w:val="221F1F"/>
          <w:spacing w:val="35"/>
          <w:w w:val="115"/>
        </w:rPr>
        <w:t xml:space="preserve"> </w:t>
      </w:r>
      <w:r>
        <w:rPr>
          <w:color w:val="221F1F"/>
          <w:w w:val="115"/>
        </w:rPr>
        <w:t>ОРКСЭ</w:t>
      </w:r>
      <w:r>
        <w:rPr>
          <w:color w:val="221F1F"/>
          <w:spacing w:val="31"/>
          <w:w w:val="115"/>
        </w:rPr>
        <w:t xml:space="preserve"> </w:t>
      </w:r>
      <w:r>
        <w:rPr>
          <w:color w:val="221F1F"/>
          <w:spacing w:val="-2"/>
          <w:w w:val="115"/>
        </w:rPr>
        <w:t>являются:</w:t>
      </w:r>
    </w:p>
    <w:p w:rsidR="00923AD8" w:rsidRDefault="000A3044">
      <w:pPr>
        <w:pStyle w:val="a5"/>
        <w:numPr>
          <w:ilvl w:val="0"/>
          <w:numId w:val="32"/>
        </w:numPr>
        <w:tabs>
          <w:tab w:val="left" w:pos="798"/>
        </w:tabs>
        <w:spacing w:before="5" w:line="247" w:lineRule="auto"/>
        <w:ind w:right="286" w:firstLine="228"/>
        <w:rPr>
          <w:sz w:val="20"/>
        </w:rPr>
      </w:pPr>
      <w:r>
        <w:rPr>
          <w:color w:val="221F1F"/>
          <w:w w:val="110"/>
          <w:sz w:val="20"/>
        </w:rPr>
        <w:t>знакомство обучающихся с основами православной, му­ сульманской, буддийской, иудейской культур, основами миро­</w:t>
      </w:r>
      <w:r>
        <w:rPr>
          <w:color w:val="221F1F"/>
          <w:spacing w:val="80"/>
          <w:w w:val="110"/>
          <w:sz w:val="20"/>
        </w:rPr>
        <w:t xml:space="preserve"> </w:t>
      </w:r>
      <w:r>
        <w:rPr>
          <w:color w:val="221F1F"/>
          <w:w w:val="110"/>
          <w:sz w:val="20"/>
        </w:rPr>
        <w:t>вых</w:t>
      </w:r>
      <w:r>
        <w:rPr>
          <w:color w:val="221F1F"/>
          <w:spacing w:val="40"/>
          <w:w w:val="110"/>
          <w:sz w:val="20"/>
        </w:rPr>
        <w:t xml:space="preserve"> </w:t>
      </w:r>
      <w:r>
        <w:rPr>
          <w:color w:val="221F1F"/>
          <w:w w:val="110"/>
          <w:sz w:val="20"/>
        </w:rPr>
        <w:t>религиозных</w:t>
      </w:r>
      <w:r>
        <w:rPr>
          <w:color w:val="221F1F"/>
          <w:spacing w:val="40"/>
          <w:w w:val="110"/>
          <w:sz w:val="20"/>
        </w:rPr>
        <w:t xml:space="preserve"> </w:t>
      </w:r>
      <w:r>
        <w:rPr>
          <w:color w:val="221F1F"/>
          <w:w w:val="110"/>
          <w:sz w:val="20"/>
        </w:rPr>
        <w:t>культур</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светской</w:t>
      </w:r>
      <w:r>
        <w:rPr>
          <w:color w:val="221F1F"/>
          <w:spacing w:val="40"/>
          <w:w w:val="110"/>
          <w:sz w:val="20"/>
        </w:rPr>
        <w:t xml:space="preserve"> </w:t>
      </w:r>
      <w:r>
        <w:rPr>
          <w:color w:val="221F1F"/>
          <w:w w:val="110"/>
          <w:sz w:val="20"/>
        </w:rPr>
        <w:t>этики</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выбору</w:t>
      </w:r>
      <w:r>
        <w:rPr>
          <w:color w:val="221F1F"/>
          <w:spacing w:val="40"/>
          <w:w w:val="110"/>
          <w:sz w:val="20"/>
        </w:rPr>
        <w:t xml:space="preserve"> </w:t>
      </w:r>
      <w:r>
        <w:rPr>
          <w:color w:val="221F1F"/>
          <w:w w:val="110"/>
          <w:sz w:val="20"/>
        </w:rPr>
        <w:t>роди­ телей</w:t>
      </w:r>
      <w:r>
        <w:rPr>
          <w:color w:val="221F1F"/>
          <w:spacing w:val="40"/>
          <w:w w:val="110"/>
          <w:sz w:val="20"/>
        </w:rPr>
        <w:t xml:space="preserve"> </w:t>
      </w:r>
      <w:r>
        <w:rPr>
          <w:color w:val="221F1F"/>
          <w:w w:val="110"/>
          <w:sz w:val="20"/>
        </w:rPr>
        <w:t>(законных</w:t>
      </w:r>
      <w:r>
        <w:rPr>
          <w:color w:val="221F1F"/>
          <w:spacing w:val="40"/>
          <w:w w:val="110"/>
          <w:sz w:val="20"/>
        </w:rPr>
        <w:t xml:space="preserve"> </w:t>
      </w:r>
      <w:r>
        <w:rPr>
          <w:color w:val="221F1F"/>
          <w:w w:val="110"/>
          <w:sz w:val="20"/>
        </w:rPr>
        <w:t>представителей);</w:t>
      </w:r>
    </w:p>
    <w:p w:rsidR="00923AD8" w:rsidRDefault="000A3044">
      <w:pPr>
        <w:pStyle w:val="a5"/>
        <w:numPr>
          <w:ilvl w:val="0"/>
          <w:numId w:val="32"/>
        </w:numPr>
        <w:tabs>
          <w:tab w:val="left" w:pos="899"/>
        </w:tabs>
        <w:spacing w:before="3" w:line="247" w:lineRule="auto"/>
        <w:ind w:right="270" w:firstLine="228"/>
        <w:rPr>
          <w:sz w:val="20"/>
        </w:rPr>
      </w:pPr>
      <w:r>
        <w:rPr>
          <w:color w:val="221F1F"/>
          <w:w w:val="110"/>
          <w:sz w:val="20"/>
        </w:rPr>
        <w:t xml:space="preserve">развитие представлений обучающихся о значении нравственных норм и ценностей в жизни личности, семьи, </w:t>
      </w:r>
      <w:r>
        <w:rPr>
          <w:color w:val="221F1F"/>
          <w:spacing w:val="-2"/>
          <w:w w:val="110"/>
          <w:sz w:val="20"/>
        </w:rPr>
        <w:t>общества;</w:t>
      </w:r>
    </w:p>
    <w:p w:rsidR="00923AD8" w:rsidRDefault="000A3044">
      <w:pPr>
        <w:pStyle w:val="a5"/>
        <w:numPr>
          <w:ilvl w:val="0"/>
          <w:numId w:val="32"/>
        </w:numPr>
        <w:tabs>
          <w:tab w:val="left" w:pos="781"/>
        </w:tabs>
        <w:spacing w:before="3" w:line="247" w:lineRule="auto"/>
        <w:ind w:right="285" w:firstLine="228"/>
        <w:rPr>
          <w:sz w:val="20"/>
        </w:rPr>
      </w:pPr>
      <w:r>
        <w:rPr>
          <w:color w:val="221F1F"/>
          <w:w w:val="110"/>
          <w:sz w:val="20"/>
        </w:rPr>
        <w:t>обобщение знаний, понятий и представлений о духовной культуре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морали,</w:t>
      </w:r>
      <w:r>
        <w:rPr>
          <w:color w:val="221F1F"/>
          <w:spacing w:val="40"/>
          <w:w w:val="110"/>
          <w:sz w:val="20"/>
        </w:rPr>
        <w:t xml:space="preserve"> </w:t>
      </w:r>
      <w:r>
        <w:rPr>
          <w:color w:val="221F1F"/>
          <w:w w:val="110"/>
          <w:sz w:val="20"/>
        </w:rPr>
        <w:t>ранее</w:t>
      </w:r>
      <w:r>
        <w:rPr>
          <w:color w:val="221F1F"/>
          <w:spacing w:val="40"/>
          <w:w w:val="110"/>
          <w:sz w:val="20"/>
        </w:rPr>
        <w:t xml:space="preserve"> </w:t>
      </w:r>
      <w:r>
        <w:rPr>
          <w:color w:val="221F1F"/>
          <w:w w:val="110"/>
          <w:sz w:val="20"/>
        </w:rPr>
        <w:t>полученных</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начальной</w:t>
      </w:r>
      <w:r>
        <w:rPr>
          <w:color w:val="221F1F"/>
          <w:spacing w:val="40"/>
          <w:w w:val="110"/>
          <w:sz w:val="20"/>
        </w:rPr>
        <w:t xml:space="preserve"> </w:t>
      </w:r>
      <w:r>
        <w:rPr>
          <w:color w:val="221F1F"/>
          <w:w w:val="110"/>
          <w:sz w:val="20"/>
        </w:rPr>
        <w:t>школе,</w:t>
      </w:r>
    </w:p>
    <w:p w:rsidR="00923AD8" w:rsidRDefault="002379E3">
      <w:pPr>
        <w:pStyle w:val="a3"/>
        <w:spacing w:before="4"/>
        <w:ind w:left="0" w:firstLine="0"/>
        <w:jc w:val="left"/>
        <w:rPr>
          <w:sz w:val="17"/>
        </w:rPr>
      </w:pPr>
      <w:r>
        <w:pict>
          <v:shape id="docshape37" o:spid="_x0000_s1069" style="position:absolute;margin-left:36.85pt;margin-top:11.2pt;width:85.05pt;height:.1pt;z-index:-15710208;mso-wrap-distance-left:0;mso-wrap-distance-right:0;mso-position-horizontal-relative:page" coordorigin="737,224" coordsize="1701,0" path="m737,224r1701,e" filled="f" strokecolor="#221f1f" strokeweight=".5pt">
            <v:path arrowok="t"/>
            <w10:wrap type="topAndBottom" anchorx="page"/>
          </v:shape>
        </w:pict>
      </w:r>
    </w:p>
    <w:p w:rsidR="00923AD8" w:rsidRDefault="000A3044">
      <w:pPr>
        <w:spacing w:before="43" w:line="230" w:lineRule="auto"/>
        <w:ind w:left="485" w:right="271" w:hanging="228"/>
        <w:jc w:val="both"/>
        <w:rPr>
          <w:sz w:val="18"/>
        </w:rPr>
      </w:pPr>
      <w:r>
        <w:rPr>
          <w:color w:val="221F1F"/>
          <w:w w:val="120"/>
          <w:position w:val="6"/>
          <w:sz w:val="13"/>
        </w:rPr>
        <w:t xml:space="preserve">1 </w:t>
      </w:r>
      <w:r>
        <w:rPr>
          <w:color w:val="221F1F"/>
          <w:w w:val="120"/>
          <w:sz w:val="18"/>
        </w:rPr>
        <w:t>Следует обратить внимание на изменение названия одного из мо­ дулей.</w:t>
      </w:r>
      <w:r>
        <w:rPr>
          <w:color w:val="221F1F"/>
          <w:spacing w:val="-14"/>
          <w:w w:val="120"/>
          <w:sz w:val="18"/>
        </w:rPr>
        <w:t xml:space="preserve"> </w:t>
      </w:r>
      <w:r>
        <w:rPr>
          <w:color w:val="221F1F"/>
          <w:w w:val="120"/>
          <w:sz w:val="18"/>
        </w:rPr>
        <w:t>Название</w:t>
      </w:r>
      <w:r>
        <w:rPr>
          <w:color w:val="221F1F"/>
          <w:spacing w:val="-13"/>
          <w:w w:val="120"/>
          <w:sz w:val="18"/>
        </w:rPr>
        <w:t xml:space="preserve"> </w:t>
      </w:r>
      <w:r>
        <w:rPr>
          <w:color w:val="221F1F"/>
          <w:w w:val="120"/>
          <w:sz w:val="18"/>
        </w:rPr>
        <w:t>модуля</w:t>
      </w:r>
      <w:r>
        <w:rPr>
          <w:color w:val="221F1F"/>
          <w:spacing w:val="-14"/>
          <w:w w:val="120"/>
          <w:sz w:val="18"/>
        </w:rPr>
        <w:t xml:space="preserve"> </w:t>
      </w:r>
      <w:r>
        <w:rPr>
          <w:color w:val="221F1F"/>
          <w:w w:val="120"/>
          <w:sz w:val="18"/>
        </w:rPr>
        <w:t>«Основы</w:t>
      </w:r>
      <w:r>
        <w:rPr>
          <w:color w:val="221F1F"/>
          <w:spacing w:val="-13"/>
          <w:w w:val="120"/>
          <w:sz w:val="18"/>
        </w:rPr>
        <w:t xml:space="preserve"> </w:t>
      </w:r>
      <w:r>
        <w:rPr>
          <w:color w:val="221F1F"/>
          <w:w w:val="120"/>
          <w:sz w:val="18"/>
        </w:rPr>
        <w:t>мировых</w:t>
      </w:r>
      <w:r>
        <w:rPr>
          <w:color w:val="221F1F"/>
          <w:spacing w:val="-14"/>
          <w:w w:val="120"/>
          <w:sz w:val="18"/>
        </w:rPr>
        <w:t xml:space="preserve"> </w:t>
      </w:r>
      <w:r>
        <w:rPr>
          <w:color w:val="221F1F"/>
          <w:w w:val="120"/>
          <w:sz w:val="18"/>
        </w:rPr>
        <w:t>религиозных</w:t>
      </w:r>
      <w:r>
        <w:rPr>
          <w:color w:val="221F1F"/>
          <w:spacing w:val="-13"/>
          <w:w w:val="120"/>
          <w:sz w:val="18"/>
        </w:rPr>
        <w:t xml:space="preserve"> </w:t>
      </w:r>
      <w:r>
        <w:rPr>
          <w:color w:val="221F1F"/>
          <w:w w:val="120"/>
          <w:sz w:val="18"/>
        </w:rPr>
        <w:t>культур», изменено на «Основы религиозных культур народов России».</w:t>
      </w:r>
    </w:p>
    <w:p w:rsidR="00923AD8" w:rsidRDefault="00923AD8">
      <w:pPr>
        <w:spacing w:line="230" w:lineRule="auto"/>
        <w:jc w:val="both"/>
        <w:rPr>
          <w:sz w:val="18"/>
        </w:rPr>
        <w:sectPr w:rsidR="00923AD8">
          <w:pgSz w:w="7840" w:h="12020"/>
          <w:pgMar w:top="520" w:right="460" w:bottom="280" w:left="480" w:header="720" w:footer="720" w:gutter="0"/>
          <w:cols w:space="720"/>
        </w:sectPr>
      </w:pPr>
    </w:p>
    <w:p w:rsidR="00923AD8" w:rsidRDefault="000A3044">
      <w:pPr>
        <w:pStyle w:val="a3"/>
        <w:spacing w:before="63" w:line="247" w:lineRule="auto"/>
        <w:ind w:right="276" w:firstLine="0"/>
      </w:pPr>
      <w:r>
        <w:rPr>
          <w:color w:val="221F1F"/>
          <w:w w:val="110"/>
        </w:rPr>
        <w:lastRenderedPageBreak/>
        <w:t>формирование ценностно­смысловой сферы личности с учётом мировоззренческих</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культурных</w:t>
      </w:r>
      <w:r>
        <w:rPr>
          <w:color w:val="221F1F"/>
          <w:spacing w:val="40"/>
          <w:w w:val="110"/>
        </w:rPr>
        <w:t xml:space="preserve"> </w:t>
      </w:r>
      <w:r>
        <w:rPr>
          <w:color w:val="221F1F"/>
          <w:w w:val="110"/>
        </w:rPr>
        <w:t>особенностей</w:t>
      </w:r>
      <w:r>
        <w:rPr>
          <w:color w:val="221F1F"/>
          <w:spacing w:val="40"/>
          <w:w w:val="110"/>
        </w:rPr>
        <w:t xml:space="preserve"> </w:t>
      </w:r>
      <w:r>
        <w:rPr>
          <w:color w:val="221F1F"/>
          <w:w w:val="110"/>
        </w:rPr>
        <w:t>и</w:t>
      </w:r>
      <w:r>
        <w:rPr>
          <w:color w:val="221F1F"/>
          <w:spacing w:val="40"/>
          <w:w w:val="110"/>
        </w:rPr>
        <w:t xml:space="preserve"> </w:t>
      </w:r>
      <w:r>
        <w:rPr>
          <w:color w:val="221F1F"/>
          <w:w w:val="110"/>
        </w:rPr>
        <w:t>потребно­</w:t>
      </w:r>
      <w:r>
        <w:rPr>
          <w:color w:val="221F1F"/>
          <w:spacing w:val="80"/>
          <w:w w:val="110"/>
        </w:rPr>
        <w:t xml:space="preserve"> </w:t>
      </w:r>
      <w:r>
        <w:rPr>
          <w:color w:val="221F1F"/>
          <w:w w:val="110"/>
        </w:rPr>
        <w:t>стей</w:t>
      </w:r>
      <w:r>
        <w:rPr>
          <w:color w:val="221F1F"/>
          <w:spacing w:val="40"/>
          <w:w w:val="110"/>
        </w:rPr>
        <w:t xml:space="preserve"> </w:t>
      </w:r>
      <w:r>
        <w:rPr>
          <w:color w:val="221F1F"/>
          <w:w w:val="110"/>
        </w:rPr>
        <w:t>семьи;</w:t>
      </w:r>
    </w:p>
    <w:p w:rsidR="00923AD8" w:rsidRDefault="000A3044">
      <w:pPr>
        <w:pStyle w:val="a5"/>
        <w:numPr>
          <w:ilvl w:val="0"/>
          <w:numId w:val="32"/>
        </w:numPr>
        <w:tabs>
          <w:tab w:val="left" w:pos="791"/>
        </w:tabs>
        <w:spacing w:before="2" w:line="247" w:lineRule="auto"/>
        <w:ind w:right="275" w:firstLine="228"/>
        <w:rPr>
          <w:sz w:val="20"/>
        </w:rPr>
      </w:pPr>
      <w:r>
        <w:rPr>
          <w:color w:val="221F1F"/>
          <w:w w:val="110"/>
          <w:sz w:val="20"/>
        </w:rPr>
        <w:t>развитие способностей обучающихся к общению в поли­ этничной, разномировоззренческой и многоконфессиональной среде на основе взаимного уважения и диалога. Основной ме­ тодологический принцип реализации ОРКСЭ — культурологи­ ческий подход, способствующий формированию у младших школьников первоначальных представлений о культуре тради­ ционных религий народов России (православия, ислама, буд­ дизма, иудаизма), российской светской (гражданской) этике, основанной на конституционных правах, свободах и обязан­</w:t>
      </w:r>
      <w:r>
        <w:rPr>
          <w:color w:val="221F1F"/>
          <w:spacing w:val="40"/>
          <w:w w:val="110"/>
          <w:sz w:val="20"/>
        </w:rPr>
        <w:t xml:space="preserve"> </w:t>
      </w:r>
      <w:r>
        <w:rPr>
          <w:color w:val="221F1F"/>
          <w:w w:val="110"/>
          <w:sz w:val="20"/>
        </w:rPr>
        <w:t>ностях</w:t>
      </w:r>
      <w:r>
        <w:rPr>
          <w:color w:val="221F1F"/>
          <w:spacing w:val="80"/>
          <w:w w:val="110"/>
          <w:sz w:val="20"/>
        </w:rPr>
        <w:t xml:space="preserve"> </w:t>
      </w:r>
      <w:r>
        <w:rPr>
          <w:color w:val="221F1F"/>
          <w:w w:val="110"/>
          <w:sz w:val="20"/>
        </w:rPr>
        <w:t>человека</w:t>
      </w:r>
      <w:r>
        <w:rPr>
          <w:color w:val="221F1F"/>
          <w:spacing w:val="80"/>
          <w:w w:val="110"/>
          <w:sz w:val="20"/>
        </w:rPr>
        <w:t xml:space="preserve"> </w:t>
      </w:r>
      <w:r>
        <w:rPr>
          <w:color w:val="221F1F"/>
          <w:w w:val="110"/>
          <w:sz w:val="20"/>
        </w:rPr>
        <w:t>и</w:t>
      </w:r>
      <w:r>
        <w:rPr>
          <w:color w:val="221F1F"/>
          <w:spacing w:val="80"/>
          <w:w w:val="110"/>
          <w:sz w:val="20"/>
        </w:rPr>
        <w:t xml:space="preserve"> </w:t>
      </w:r>
      <w:r>
        <w:rPr>
          <w:color w:val="221F1F"/>
          <w:w w:val="110"/>
          <w:sz w:val="20"/>
        </w:rPr>
        <w:t>гражданина</w:t>
      </w:r>
      <w:r>
        <w:rPr>
          <w:color w:val="221F1F"/>
          <w:spacing w:val="80"/>
          <w:w w:val="110"/>
          <w:sz w:val="20"/>
        </w:rPr>
        <w:t xml:space="preserve"> </w:t>
      </w:r>
      <w:r>
        <w:rPr>
          <w:color w:val="221F1F"/>
          <w:w w:val="110"/>
          <w:sz w:val="20"/>
        </w:rPr>
        <w:t>в</w:t>
      </w:r>
      <w:r>
        <w:rPr>
          <w:color w:val="221F1F"/>
          <w:spacing w:val="80"/>
          <w:w w:val="110"/>
          <w:sz w:val="20"/>
        </w:rPr>
        <w:t xml:space="preserve"> </w:t>
      </w:r>
      <w:r>
        <w:rPr>
          <w:color w:val="221F1F"/>
          <w:w w:val="110"/>
          <w:sz w:val="20"/>
        </w:rPr>
        <w:t>Российской</w:t>
      </w:r>
      <w:r>
        <w:rPr>
          <w:color w:val="221F1F"/>
          <w:spacing w:val="80"/>
          <w:w w:val="110"/>
          <w:sz w:val="20"/>
        </w:rPr>
        <w:t xml:space="preserve"> </w:t>
      </w:r>
      <w:r>
        <w:rPr>
          <w:color w:val="221F1F"/>
          <w:w w:val="110"/>
          <w:sz w:val="20"/>
        </w:rPr>
        <w:t>Федерации.</w:t>
      </w:r>
    </w:p>
    <w:p w:rsidR="00923AD8" w:rsidRDefault="000A3044">
      <w:pPr>
        <w:pStyle w:val="a3"/>
        <w:spacing w:before="8" w:line="247" w:lineRule="auto"/>
        <w:ind w:right="273"/>
      </w:pPr>
      <w:r>
        <w:rPr>
          <w:color w:val="221F1F"/>
          <w:w w:val="115"/>
        </w:rPr>
        <w:t>Культурологическая направленность предмета способствует развитию у обучающихся представлений о нравственных иде­ 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w:t>
      </w:r>
      <w:r>
        <w:rPr>
          <w:color w:val="221F1F"/>
          <w:spacing w:val="40"/>
          <w:w w:val="115"/>
        </w:rPr>
        <w:t xml:space="preserve"> </w:t>
      </w:r>
      <w:r>
        <w:rPr>
          <w:color w:val="221F1F"/>
          <w:w w:val="115"/>
        </w:rPr>
        <w:t>светской</w:t>
      </w:r>
      <w:r>
        <w:rPr>
          <w:color w:val="221F1F"/>
          <w:spacing w:val="40"/>
          <w:w w:val="115"/>
        </w:rPr>
        <w:t xml:space="preserve"> </w:t>
      </w:r>
      <w:r>
        <w:rPr>
          <w:color w:val="221F1F"/>
          <w:w w:val="115"/>
        </w:rPr>
        <w:t>этики</w:t>
      </w:r>
      <w:r>
        <w:rPr>
          <w:color w:val="221F1F"/>
          <w:spacing w:val="40"/>
          <w:w w:val="115"/>
        </w:rPr>
        <w:t xml:space="preserve"> </w:t>
      </w:r>
      <w:r>
        <w:rPr>
          <w:color w:val="221F1F"/>
          <w:w w:val="115"/>
        </w:rPr>
        <w:t>в</w:t>
      </w:r>
      <w:r>
        <w:rPr>
          <w:color w:val="221F1F"/>
          <w:spacing w:val="40"/>
          <w:w w:val="115"/>
        </w:rPr>
        <w:t xml:space="preserve"> </w:t>
      </w:r>
      <w:r>
        <w:rPr>
          <w:color w:val="221F1F"/>
          <w:w w:val="115"/>
        </w:rPr>
        <w:t>истории</w:t>
      </w:r>
      <w:r>
        <w:rPr>
          <w:color w:val="221F1F"/>
          <w:spacing w:val="40"/>
          <w:w w:val="115"/>
        </w:rPr>
        <w:t xml:space="preserve"> </w:t>
      </w:r>
      <w:r>
        <w:rPr>
          <w:color w:val="221F1F"/>
          <w:w w:val="115"/>
        </w:rPr>
        <w:t>и</w:t>
      </w:r>
      <w:r>
        <w:rPr>
          <w:color w:val="221F1F"/>
          <w:spacing w:val="40"/>
          <w:w w:val="115"/>
        </w:rPr>
        <w:t xml:space="preserve"> </w:t>
      </w:r>
      <w:r>
        <w:rPr>
          <w:color w:val="221F1F"/>
          <w:w w:val="115"/>
        </w:rPr>
        <w:t>культуре</w:t>
      </w:r>
      <w:r>
        <w:rPr>
          <w:color w:val="221F1F"/>
          <w:spacing w:val="40"/>
          <w:w w:val="115"/>
        </w:rPr>
        <w:t xml:space="preserve"> </w:t>
      </w:r>
      <w:r>
        <w:rPr>
          <w:color w:val="221F1F"/>
          <w:w w:val="115"/>
        </w:rPr>
        <w:t>нашей</w:t>
      </w:r>
      <w:r>
        <w:rPr>
          <w:color w:val="221F1F"/>
          <w:spacing w:val="40"/>
          <w:w w:val="115"/>
        </w:rPr>
        <w:t xml:space="preserve"> </w:t>
      </w:r>
      <w:r>
        <w:rPr>
          <w:color w:val="221F1F"/>
          <w:w w:val="115"/>
        </w:rPr>
        <w:t>стра­ ны. Коммуникативный подход к преподаванию предмета ОРКСЭ предполагает организацию коммуникативной деятель­ ности обучающихся, требующей от них умения выслушивать позицию партнёра по деятельности, принимать её, согласовы­ вать усилия для достижения поставленной цели, находить адекватные вербальные средства передачи информации и реф­ лексии. Деятельностный подход, основывающийся на принци­ пе диалогичности, осуществляется в процессе активного вза­ имодействия обучающихся, сотрудничества, обмена информа­ цией,</w:t>
      </w:r>
      <w:r>
        <w:rPr>
          <w:color w:val="221F1F"/>
          <w:spacing w:val="40"/>
          <w:w w:val="115"/>
        </w:rPr>
        <w:t xml:space="preserve"> </w:t>
      </w:r>
      <w:r>
        <w:rPr>
          <w:color w:val="221F1F"/>
          <w:w w:val="115"/>
        </w:rPr>
        <w:t>обсуждения</w:t>
      </w:r>
      <w:r>
        <w:rPr>
          <w:color w:val="221F1F"/>
          <w:spacing w:val="40"/>
          <w:w w:val="115"/>
        </w:rPr>
        <w:t xml:space="preserve"> </w:t>
      </w:r>
      <w:r>
        <w:rPr>
          <w:color w:val="221F1F"/>
          <w:w w:val="115"/>
        </w:rPr>
        <w:t>разных</w:t>
      </w:r>
      <w:r>
        <w:rPr>
          <w:color w:val="221F1F"/>
          <w:spacing w:val="40"/>
          <w:w w:val="115"/>
        </w:rPr>
        <w:t xml:space="preserve"> </w:t>
      </w:r>
      <w:r>
        <w:rPr>
          <w:color w:val="221F1F"/>
          <w:w w:val="115"/>
        </w:rPr>
        <w:t>точек</w:t>
      </w:r>
      <w:r>
        <w:rPr>
          <w:color w:val="221F1F"/>
          <w:spacing w:val="40"/>
          <w:w w:val="115"/>
        </w:rPr>
        <w:t xml:space="preserve"> </w:t>
      </w:r>
      <w:r>
        <w:rPr>
          <w:color w:val="221F1F"/>
          <w:w w:val="115"/>
        </w:rPr>
        <w:t>зрения</w:t>
      </w:r>
      <w:r>
        <w:rPr>
          <w:color w:val="221F1F"/>
          <w:spacing w:val="40"/>
          <w:w w:val="115"/>
        </w:rPr>
        <w:t xml:space="preserve"> </w:t>
      </w:r>
      <w:r>
        <w:rPr>
          <w:color w:val="221F1F"/>
          <w:w w:val="115"/>
        </w:rPr>
        <w:t>и</w:t>
      </w:r>
      <w:r>
        <w:rPr>
          <w:color w:val="221F1F"/>
          <w:spacing w:val="40"/>
          <w:w w:val="115"/>
        </w:rPr>
        <w:t xml:space="preserve"> </w:t>
      </w:r>
      <w:r>
        <w:rPr>
          <w:color w:val="221F1F"/>
          <w:w w:val="115"/>
        </w:rPr>
        <w:t>т.</w:t>
      </w:r>
      <w:r>
        <w:rPr>
          <w:color w:val="221F1F"/>
          <w:spacing w:val="40"/>
          <w:w w:val="115"/>
        </w:rPr>
        <w:t xml:space="preserve"> </w:t>
      </w:r>
      <w:r>
        <w:rPr>
          <w:color w:val="221F1F"/>
          <w:w w:val="115"/>
        </w:rPr>
        <w:t>п.</w:t>
      </w:r>
    </w:p>
    <w:p w:rsidR="00923AD8" w:rsidRDefault="000A3044">
      <w:pPr>
        <w:pStyle w:val="a3"/>
        <w:spacing w:before="12" w:line="247" w:lineRule="auto"/>
        <w:ind w:right="274"/>
      </w:pPr>
      <w:r>
        <w:rPr>
          <w:color w:val="221F1F"/>
          <w:w w:val="110"/>
        </w:rPr>
        <w:t>Предпосылками усвоения младшими школьниками содер­</w:t>
      </w:r>
      <w:r>
        <w:rPr>
          <w:color w:val="221F1F"/>
          <w:spacing w:val="80"/>
          <w:w w:val="110"/>
        </w:rPr>
        <w:t xml:space="preserve"> </w:t>
      </w:r>
      <w:r>
        <w:rPr>
          <w:color w:val="221F1F"/>
          <w:w w:val="110"/>
        </w:rPr>
        <w:t>жания курса являются психологические особенности детей, завершающих обучение в начальной школе: интерес к соци­</w:t>
      </w:r>
      <w:r>
        <w:rPr>
          <w:color w:val="221F1F"/>
          <w:spacing w:val="40"/>
          <w:w w:val="110"/>
        </w:rPr>
        <w:t xml:space="preserve"> </w:t>
      </w:r>
      <w:r>
        <w:rPr>
          <w:color w:val="221F1F"/>
          <w:w w:val="110"/>
        </w:rPr>
        <w:t>альной жизни, любознательность, принятие авторитета взрос­</w:t>
      </w:r>
      <w:r>
        <w:rPr>
          <w:color w:val="221F1F"/>
          <w:spacing w:val="80"/>
          <w:w w:val="110"/>
        </w:rPr>
        <w:t xml:space="preserve"> </w:t>
      </w:r>
      <w:r>
        <w:rPr>
          <w:color w:val="221F1F"/>
          <w:w w:val="110"/>
        </w:rPr>
        <w:t>лого.</w:t>
      </w:r>
      <w:r>
        <w:rPr>
          <w:color w:val="221F1F"/>
          <w:spacing w:val="40"/>
          <w:w w:val="110"/>
        </w:rPr>
        <w:t xml:space="preserve"> </w:t>
      </w:r>
      <w:r>
        <w:rPr>
          <w:color w:val="221F1F"/>
          <w:w w:val="110"/>
        </w:rPr>
        <w:t>Психологи</w:t>
      </w:r>
      <w:r>
        <w:rPr>
          <w:color w:val="221F1F"/>
          <w:spacing w:val="40"/>
          <w:w w:val="110"/>
        </w:rPr>
        <w:t xml:space="preserve"> </w:t>
      </w:r>
      <w:r>
        <w:rPr>
          <w:color w:val="221F1F"/>
          <w:w w:val="110"/>
        </w:rPr>
        <w:t>подчёркивают</w:t>
      </w:r>
      <w:r>
        <w:rPr>
          <w:color w:val="221F1F"/>
          <w:spacing w:val="40"/>
          <w:w w:val="110"/>
        </w:rPr>
        <w:t xml:space="preserve"> </w:t>
      </w:r>
      <w:r>
        <w:rPr>
          <w:color w:val="221F1F"/>
          <w:w w:val="110"/>
        </w:rPr>
        <w:t>естественную</w:t>
      </w:r>
      <w:r>
        <w:rPr>
          <w:color w:val="221F1F"/>
          <w:spacing w:val="40"/>
          <w:w w:val="110"/>
        </w:rPr>
        <w:t xml:space="preserve"> </w:t>
      </w:r>
      <w:r>
        <w:rPr>
          <w:color w:val="221F1F"/>
          <w:w w:val="110"/>
        </w:rPr>
        <w:t>открытость</w:t>
      </w:r>
      <w:r>
        <w:rPr>
          <w:color w:val="221F1F"/>
          <w:spacing w:val="80"/>
          <w:w w:val="150"/>
        </w:rPr>
        <w:t xml:space="preserve"> </w:t>
      </w:r>
      <w:r>
        <w:rPr>
          <w:color w:val="221F1F"/>
          <w:w w:val="110"/>
        </w:rPr>
        <w:t>де­</w:t>
      </w:r>
      <w:r>
        <w:rPr>
          <w:color w:val="221F1F"/>
          <w:spacing w:val="40"/>
          <w:w w:val="110"/>
        </w:rPr>
        <w:t xml:space="preserve"> </w:t>
      </w:r>
      <w:r>
        <w:rPr>
          <w:color w:val="221F1F"/>
          <w:w w:val="110"/>
        </w:rPr>
        <w:t>тей этого возраста, способность эмоционально реагировать на окружающую действительность, остро реагировать как на до­ брожелательность,</w:t>
      </w:r>
      <w:r>
        <w:rPr>
          <w:color w:val="221F1F"/>
          <w:spacing w:val="40"/>
          <w:w w:val="110"/>
        </w:rPr>
        <w:t xml:space="preserve"> </w:t>
      </w:r>
      <w:r>
        <w:rPr>
          <w:color w:val="221F1F"/>
          <w:w w:val="110"/>
        </w:rPr>
        <w:t>отзывчивость,</w:t>
      </w:r>
      <w:r>
        <w:rPr>
          <w:color w:val="221F1F"/>
          <w:spacing w:val="80"/>
          <w:w w:val="150"/>
        </w:rPr>
        <w:t xml:space="preserve"> </w:t>
      </w:r>
      <w:r>
        <w:rPr>
          <w:color w:val="221F1F"/>
          <w:w w:val="110"/>
        </w:rPr>
        <w:t>доброту</w:t>
      </w:r>
      <w:r>
        <w:rPr>
          <w:color w:val="221F1F"/>
          <w:spacing w:val="80"/>
          <w:w w:val="150"/>
        </w:rPr>
        <w:t xml:space="preserve"> </w:t>
      </w:r>
      <w:r>
        <w:rPr>
          <w:color w:val="221F1F"/>
          <w:w w:val="110"/>
        </w:rPr>
        <w:t>других</w:t>
      </w:r>
      <w:r>
        <w:rPr>
          <w:color w:val="221F1F"/>
          <w:spacing w:val="80"/>
          <w:w w:val="150"/>
        </w:rPr>
        <w:t xml:space="preserve"> </w:t>
      </w:r>
      <w:r>
        <w:rPr>
          <w:color w:val="221F1F"/>
          <w:w w:val="110"/>
        </w:rPr>
        <w:t>людей,</w:t>
      </w:r>
      <w:r>
        <w:rPr>
          <w:color w:val="221F1F"/>
          <w:spacing w:val="80"/>
          <w:w w:val="150"/>
        </w:rPr>
        <w:t xml:space="preserve"> </w:t>
      </w:r>
      <w:r>
        <w:rPr>
          <w:color w:val="221F1F"/>
          <w:w w:val="110"/>
        </w:rPr>
        <w:t>так</w:t>
      </w:r>
      <w:r>
        <w:rPr>
          <w:color w:val="221F1F"/>
          <w:spacing w:val="80"/>
          <w:w w:val="110"/>
        </w:rPr>
        <w:t xml:space="preserve"> </w:t>
      </w:r>
      <w:r>
        <w:rPr>
          <w:color w:val="221F1F"/>
          <w:w w:val="110"/>
        </w:rPr>
        <w:t>и на проявление несправедливости, нанесение обид и оскор­ блений.</w:t>
      </w:r>
      <w:r>
        <w:rPr>
          <w:color w:val="221F1F"/>
          <w:spacing w:val="40"/>
          <w:w w:val="110"/>
        </w:rPr>
        <w:t xml:space="preserve"> </w:t>
      </w:r>
      <w:r>
        <w:rPr>
          <w:color w:val="221F1F"/>
          <w:w w:val="110"/>
        </w:rPr>
        <w:t>Всё</w:t>
      </w:r>
      <w:r>
        <w:rPr>
          <w:color w:val="221F1F"/>
          <w:spacing w:val="40"/>
          <w:w w:val="110"/>
        </w:rPr>
        <w:t xml:space="preserve"> </w:t>
      </w:r>
      <w:r>
        <w:rPr>
          <w:color w:val="221F1F"/>
          <w:w w:val="110"/>
        </w:rPr>
        <w:t>это</w:t>
      </w:r>
      <w:r>
        <w:rPr>
          <w:color w:val="221F1F"/>
          <w:spacing w:val="40"/>
          <w:w w:val="110"/>
        </w:rPr>
        <w:t xml:space="preserve"> </w:t>
      </w:r>
      <w:r>
        <w:rPr>
          <w:color w:val="221F1F"/>
          <w:w w:val="110"/>
        </w:rPr>
        <w:t>становится</w:t>
      </w:r>
      <w:r>
        <w:rPr>
          <w:color w:val="221F1F"/>
          <w:spacing w:val="40"/>
          <w:w w:val="110"/>
        </w:rPr>
        <w:t xml:space="preserve"> </w:t>
      </w:r>
      <w:r>
        <w:rPr>
          <w:color w:val="221F1F"/>
          <w:w w:val="110"/>
        </w:rPr>
        <w:t>предпосылкой</w:t>
      </w:r>
      <w:r>
        <w:rPr>
          <w:color w:val="221F1F"/>
          <w:spacing w:val="40"/>
          <w:w w:val="110"/>
        </w:rPr>
        <w:t xml:space="preserve"> </w:t>
      </w:r>
      <w:r>
        <w:rPr>
          <w:color w:val="221F1F"/>
          <w:w w:val="110"/>
        </w:rPr>
        <w:t>к</w:t>
      </w:r>
      <w:r>
        <w:rPr>
          <w:color w:val="221F1F"/>
          <w:spacing w:val="40"/>
          <w:w w:val="110"/>
        </w:rPr>
        <w:t xml:space="preserve"> </w:t>
      </w:r>
      <w:r>
        <w:rPr>
          <w:color w:val="221F1F"/>
          <w:w w:val="110"/>
        </w:rPr>
        <w:t>пониманию</w:t>
      </w:r>
      <w:r>
        <w:rPr>
          <w:color w:val="221F1F"/>
          <w:spacing w:val="40"/>
          <w:w w:val="110"/>
        </w:rPr>
        <w:t xml:space="preserve"> </w:t>
      </w:r>
      <w:r>
        <w:rPr>
          <w:color w:val="221F1F"/>
          <w:w w:val="110"/>
        </w:rPr>
        <w:t>за­ конов</w:t>
      </w:r>
      <w:r>
        <w:rPr>
          <w:color w:val="221F1F"/>
          <w:spacing w:val="40"/>
          <w:w w:val="110"/>
        </w:rPr>
        <w:t xml:space="preserve"> </w:t>
      </w:r>
      <w:r>
        <w:rPr>
          <w:color w:val="221F1F"/>
          <w:w w:val="110"/>
        </w:rPr>
        <w:t>существования</w:t>
      </w:r>
      <w:r>
        <w:rPr>
          <w:color w:val="221F1F"/>
          <w:spacing w:val="40"/>
          <w:w w:val="110"/>
        </w:rPr>
        <w:t xml:space="preserve"> </w:t>
      </w:r>
      <w:r>
        <w:rPr>
          <w:color w:val="221F1F"/>
          <w:w w:val="110"/>
        </w:rPr>
        <w:t>в</w:t>
      </w:r>
      <w:r>
        <w:rPr>
          <w:color w:val="221F1F"/>
          <w:spacing w:val="40"/>
          <w:w w:val="110"/>
        </w:rPr>
        <w:t xml:space="preserve"> </w:t>
      </w:r>
      <w:r>
        <w:rPr>
          <w:color w:val="221F1F"/>
          <w:w w:val="110"/>
        </w:rPr>
        <w:t>социуме</w:t>
      </w:r>
      <w:r>
        <w:rPr>
          <w:color w:val="221F1F"/>
          <w:spacing w:val="40"/>
          <w:w w:val="110"/>
        </w:rPr>
        <w:t xml:space="preserve"> </w:t>
      </w:r>
      <w:r>
        <w:rPr>
          <w:color w:val="221F1F"/>
          <w:w w:val="110"/>
        </w:rPr>
        <w:t>и</w:t>
      </w:r>
      <w:r>
        <w:rPr>
          <w:color w:val="221F1F"/>
          <w:spacing w:val="40"/>
          <w:w w:val="110"/>
        </w:rPr>
        <w:t xml:space="preserve"> </w:t>
      </w:r>
      <w:r>
        <w:rPr>
          <w:color w:val="221F1F"/>
          <w:w w:val="110"/>
        </w:rPr>
        <w:t>принятию</w:t>
      </w:r>
      <w:r>
        <w:rPr>
          <w:color w:val="221F1F"/>
          <w:spacing w:val="40"/>
          <w:w w:val="110"/>
        </w:rPr>
        <w:t xml:space="preserve"> </w:t>
      </w:r>
      <w:r>
        <w:rPr>
          <w:color w:val="221F1F"/>
          <w:w w:val="110"/>
        </w:rPr>
        <w:t>их</w:t>
      </w:r>
      <w:r>
        <w:rPr>
          <w:color w:val="221F1F"/>
          <w:spacing w:val="40"/>
          <w:w w:val="110"/>
        </w:rPr>
        <w:t xml:space="preserve"> </w:t>
      </w:r>
      <w:r>
        <w:rPr>
          <w:color w:val="221F1F"/>
          <w:w w:val="110"/>
        </w:rPr>
        <w:t>как</w:t>
      </w:r>
      <w:r>
        <w:rPr>
          <w:color w:val="221F1F"/>
          <w:spacing w:val="40"/>
          <w:w w:val="110"/>
        </w:rPr>
        <w:t xml:space="preserve"> </w:t>
      </w:r>
      <w:r>
        <w:rPr>
          <w:color w:val="221F1F"/>
          <w:w w:val="110"/>
        </w:rPr>
        <w:t>руковод­ ства к собственному поведению. Вместе с тем в процессе обу­ чения</w:t>
      </w:r>
      <w:r>
        <w:rPr>
          <w:color w:val="221F1F"/>
          <w:spacing w:val="40"/>
          <w:w w:val="110"/>
        </w:rPr>
        <w:t xml:space="preserve"> </w:t>
      </w:r>
      <w:r>
        <w:rPr>
          <w:color w:val="221F1F"/>
          <w:w w:val="110"/>
        </w:rPr>
        <w:t>необходимо</w:t>
      </w:r>
      <w:r>
        <w:rPr>
          <w:color w:val="221F1F"/>
          <w:spacing w:val="40"/>
          <w:w w:val="110"/>
        </w:rPr>
        <w:t xml:space="preserve"> </w:t>
      </w:r>
      <w:r>
        <w:rPr>
          <w:color w:val="221F1F"/>
          <w:w w:val="110"/>
        </w:rPr>
        <w:t>учитывать,</w:t>
      </w:r>
      <w:r>
        <w:rPr>
          <w:color w:val="221F1F"/>
          <w:spacing w:val="40"/>
          <w:w w:val="110"/>
        </w:rPr>
        <w:t xml:space="preserve"> </w:t>
      </w:r>
      <w:r>
        <w:rPr>
          <w:color w:val="221F1F"/>
          <w:w w:val="110"/>
        </w:rPr>
        <w:t>что</w:t>
      </w:r>
      <w:r>
        <w:rPr>
          <w:color w:val="221F1F"/>
          <w:spacing w:val="40"/>
          <w:w w:val="110"/>
        </w:rPr>
        <w:t xml:space="preserve"> </w:t>
      </w:r>
      <w:r>
        <w:rPr>
          <w:color w:val="221F1F"/>
          <w:w w:val="110"/>
        </w:rPr>
        <w:t>младшие</w:t>
      </w:r>
      <w:r>
        <w:rPr>
          <w:color w:val="221F1F"/>
          <w:spacing w:val="40"/>
          <w:w w:val="110"/>
        </w:rPr>
        <w:t xml:space="preserve"> </w:t>
      </w:r>
      <w:r>
        <w:rPr>
          <w:color w:val="221F1F"/>
          <w:w w:val="110"/>
        </w:rPr>
        <w:t>школьники</w:t>
      </w:r>
      <w:r>
        <w:rPr>
          <w:color w:val="221F1F"/>
          <w:spacing w:val="40"/>
          <w:w w:val="110"/>
        </w:rPr>
        <w:t xml:space="preserve">  </w:t>
      </w:r>
      <w:r>
        <w:rPr>
          <w:color w:val="221F1F"/>
          <w:w w:val="110"/>
        </w:rPr>
        <w:t>с трудом</w:t>
      </w:r>
      <w:r>
        <w:rPr>
          <w:color w:val="221F1F"/>
          <w:spacing w:val="40"/>
          <w:w w:val="110"/>
        </w:rPr>
        <w:t xml:space="preserve"> </w:t>
      </w:r>
      <w:r>
        <w:rPr>
          <w:color w:val="221F1F"/>
          <w:w w:val="110"/>
        </w:rPr>
        <w:t>усваивают</w:t>
      </w:r>
      <w:r>
        <w:rPr>
          <w:color w:val="221F1F"/>
          <w:spacing w:val="40"/>
          <w:w w:val="110"/>
        </w:rPr>
        <w:t xml:space="preserve"> </w:t>
      </w:r>
      <w:r>
        <w:rPr>
          <w:color w:val="221F1F"/>
          <w:w w:val="110"/>
        </w:rPr>
        <w:t>абстрактные</w:t>
      </w:r>
      <w:r>
        <w:rPr>
          <w:color w:val="221F1F"/>
          <w:spacing w:val="40"/>
          <w:w w:val="110"/>
        </w:rPr>
        <w:t xml:space="preserve"> </w:t>
      </w:r>
      <w:r>
        <w:rPr>
          <w:color w:val="221F1F"/>
          <w:w w:val="110"/>
        </w:rPr>
        <w:t>философские</w:t>
      </w:r>
      <w:r>
        <w:rPr>
          <w:color w:val="221F1F"/>
          <w:spacing w:val="40"/>
          <w:w w:val="110"/>
        </w:rPr>
        <w:t xml:space="preserve"> </w:t>
      </w:r>
      <w:r>
        <w:rPr>
          <w:color w:val="221F1F"/>
          <w:w w:val="110"/>
        </w:rPr>
        <w:t>сентенции,</w:t>
      </w:r>
      <w:r>
        <w:rPr>
          <w:color w:val="221F1F"/>
          <w:spacing w:val="40"/>
          <w:w w:val="110"/>
        </w:rPr>
        <w:t xml:space="preserve"> </w:t>
      </w:r>
      <w:r>
        <w:rPr>
          <w:color w:val="221F1F"/>
          <w:w w:val="110"/>
        </w:rPr>
        <w:t>нрав­</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4" w:firstLine="0"/>
      </w:pPr>
      <w:r>
        <w:rPr>
          <w:color w:val="221F1F"/>
          <w:w w:val="110"/>
        </w:rPr>
        <w:lastRenderedPageBreak/>
        <w:t>ственные поучения, поэтому особое внимание должно быть уделено</w:t>
      </w:r>
      <w:r>
        <w:rPr>
          <w:color w:val="221F1F"/>
          <w:spacing w:val="40"/>
          <w:w w:val="110"/>
        </w:rPr>
        <w:t xml:space="preserve"> </w:t>
      </w:r>
      <w:r>
        <w:rPr>
          <w:color w:val="221F1F"/>
          <w:w w:val="110"/>
        </w:rPr>
        <w:t>эмоциональной</w:t>
      </w:r>
      <w:r>
        <w:rPr>
          <w:color w:val="221F1F"/>
          <w:spacing w:val="40"/>
          <w:w w:val="110"/>
        </w:rPr>
        <w:t xml:space="preserve"> </w:t>
      </w:r>
      <w:r>
        <w:rPr>
          <w:color w:val="221F1F"/>
          <w:w w:val="110"/>
        </w:rPr>
        <w:t>стороне</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явлений</w:t>
      </w:r>
      <w:r>
        <w:rPr>
          <w:color w:val="221F1F"/>
          <w:spacing w:val="40"/>
          <w:w w:val="110"/>
        </w:rPr>
        <w:t xml:space="preserve"> </w:t>
      </w:r>
      <w:r>
        <w:rPr>
          <w:color w:val="221F1F"/>
          <w:w w:val="110"/>
        </w:rPr>
        <w:t>социаль­ ной жизни, связанной с проявлением или нарушением нрав­ ственных,</w:t>
      </w:r>
      <w:r>
        <w:rPr>
          <w:color w:val="221F1F"/>
          <w:spacing w:val="40"/>
          <w:w w:val="110"/>
        </w:rPr>
        <w:t xml:space="preserve"> </w:t>
      </w:r>
      <w:r>
        <w:rPr>
          <w:color w:val="221F1F"/>
          <w:w w:val="110"/>
        </w:rPr>
        <w:t>этических</w:t>
      </w:r>
      <w:r>
        <w:rPr>
          <w:color w:val="221F1F"/>
          <w:spacing w:val="40"/>
          <w:w w:val="110"/>
        </w:rPr>
        <w:t xml:space="preserve"> </w:t>
      </w:r>
      <w:r>
        <w:rPr>
          <w:color w:val="221F1F"/>
          <w:w w:val="110"/>
        </w:rPr>
        <w:t>норм,</w:t>
      </w:r>
      <w:r>
        <w:rPr>
          <w:color w:val="221F1F"/>
          <w:spacing w:val="40"/>
          <w:w w:val="110"/>
        </w:rPr>
        <w:t xml:space="preserve"> </w:t>
      </w:r>
      <w:r>
        <w:rPr>
          <w:color w:val="221F1F"/>
          <w:w w:val="110"/>
        </w:rPr>
        <w:t>обсуждение</w:t>
      </w:r>
      <w:r>
        <w:rPr>
          <w:color w:val="221F1F"/>
          <w:spacing w:val="40"/>
          <w:w w:val="110"/>
        </w:rPr>
        <w:t xml:space="preserve"> </w:t>
      </w:r>
      <w:r>
        <w:rPr>
          <w:color w:val="221F1F"/>
          <w:w w:val="110"/>
        </w:rPr>
        <w:t>конкретных</w:t>
      </w:r>
      <w:r>
        <w:rPr>
          <w:color w:val="221F1F"/>
          <w:spacing w:val="40"/>
          <w:w w:val="110"/>
        </w:rPr>
        <w:t xml:space="preserve"> </w:t>
      </w:r>
      <w:r>
        <w:rPr>
          <w:color w:val="221F1F"/>
          <w:w w:val="110"/>
        </w:rPr>
        <w:t>жизнен­</w:t>
      </w:r>
      <w:r>
        <w:rPr>
          <w:color w:val="221F1F"/>
          <w:spacing w:val="80"/>
          <w:w w:val="110"/>
        </w:rPr>
        <w:t xml:space="preserve"> </w:t>
      </w:r>
      <w:r>
        <w:rPr>
          <w:color w:val="221F1F"/>
          <w:w w:val="110"/>
        </w:rPr>
        <w:t>ных</w:t>
      </w:r>
      <w:r>
        <w:rPr>
          <w:color w:val="221F1F"/>
          <w:spacing w:val="40"/>
          <w:w w:val="110"/>
        </w:rPr>
        <w:t xml:space="preserve"> </w:t>
      </w:r>
      <w:r>
        <w:rPr>
          <w:color w:val="221F1F"/>
          <w:w w:val="110"/>
        </w:rPr>
        <w:t>ситуаций,</w:t>
      </w:r>
      <w:r>
        <w:rPr>
          <w:color w:val="221F1F"/>
          <w:spacing w:val="40"/>
          <w:w w:val="110"/>
        </w:rPr>
        <w:t xml:space="preserve"> </w:t>
      </w:r>
      <w:r>
        <w:rPr>
          <w:color w:val="221F1F"/>
          <w:w w:val="110"/>
        </w:rPr>
        <w:t>дающих</w:t>
      </w:r>
      <w:r>
        <w:rPr>
          <w:color w:val="221F1F"/>
          <w:spacing w:val="40"/>
          <w:w w:val="110"/>
        </w:rPr>
        <w:t xml:space="preserve"> </w:t>
      </w:r>
      <w:r>
        <w:rPr>
          <w:color w:val="221F1F"/>
          <w:w w:val="110"/>
        </w:rPr>
        <w:t>образцы</w:t>
      </w:r>
      <w:r>
        <w:rPr>
          <w:color w:val="221F1F"/>
          <w:spacing w:val="40"/>
          <w:w w:val="110"/>
        </w:rPr>
        <w:t xml:space="preserve"> </w:t>
      </w:r>
      <w:r>
        <w:rPr>
          <w:color w:val="221F1F"/>
          <w:w w:val="110"/>
        </w:rPr>
        <w:t>нравственно</w:t>
      </w:r>
      <w:r>
        <w:rPr>
          <w:color w:val="221F1F"/>
          <w:spacing w:val="40"/>
          <w:w w:val="110"/>
        </w:rPr>
        <w:t xml:space="preserve"> </w:t>
      </w:r>
      <w:r>
        <w:rPr>
          <w:color w:val="221F1F"/>
          <w:w w:val="110"/>
        </w:rPr>
        <w:t>ценного</w:t>
      </w:r>
      <w:r>
        <w:rPr>
          <w:color w:val="221F1F"/>
          <w:spacing w:val="40"/>
          <w:w w:val="110"/>
        </w:rPr>
        <w:t xml:space="preserve"> </w:t>
      </w:r>
      <w:r>
        <w:rPr>
          <w:color w:val="221F1F"/>
          <w:w w:val="110"/>
        </w:rPr>
        <w:t xml:space="preserve">поведе­ </w:t>
      </w:r>
      <w:r>
        <w:rPr>
          <w:color w:val="221F1F"/>
          <w:spacing w:val="-4"/>
          <w:w w:val="110"/>
        </w:rPr>
        <w:t>ния.</w:t>
      </w:r>
    </w:p>
    <w:p w:rsidR="00923AD8" w:rsidRDefault="000A3044">
      <w:pPr>
        <w:pStyle w:val="a3"/>
        <w:spacing w:before="7" w:line="247" w:lineRule="auto"/>
        <w:ind w:right="273"/>
      </w:pPr>
      <w:r>
        <w:rPr>
          <w:color w:val="221F1F"/>
          <w:w w:val="115"/>
        </w:rPr>
        <w:t>В рамках реализации ОРКСЭ в части преподавания учеб­</w:t>
      </w:r>
      <w:r>
        <w:rPr>
          <w:color w:val="221F1F"/>
          <w:spacing w:val="80"/>
          <w:w w:val="115"/>
        </w:rPr>
        <w:t xml:space="preserve"> </w:t>
      </w:r>
      <w:r>
        <w:rPr>
          <w:color w:val="221F1F"/>
          <w:w w:val="115"/>
        </w:rPr>
        <w:t>ных модулей по основам религиозных культур не предусма­ тривается подготовка обучающихся к участию в богослуже­ ниях, обучение религиозной практике в религиозной общине (Письмо Минобрнауки России от 22.08.2012 №08­250 «О вве­ дении</w:t>
      </w:r>
      <w:r>
        <w:rPr>
          <w:color w:val="221F1F"/>
          <w:spacing w:val="40"/>
          <w:w w:val="115"/>
        </w:rPr>
        <w:t xml:space="preserve"> </w:t>
      </w:r>
      <w:r>
        <w:rPr>
          <w:color w:val="221F1F"/>
          <w:w w:val="115"/>
        </w:rPr>
        <w:t>учебного</w:t>
      </w:r>
      <w:r>
        <w:rPr>
          <w:color w:val="221F1F"/>
          <w:spacing w:val="40"/>
          <w:w w:val="115"/>
        </w:rPr>
        <w:t xml:space="preserve"> </w:t>
      </w:r>
      <w:r>
        <w:rPr>
          <w:color w:val="221F1F"/>
          <w:w w:val="115"/>
        </w:rPr>
        <w:t>курса</w:t>
      </w:r>
      <w:r>
        <w:rPr>
          <w:color w:val="221F1F"/>
          <w:spacing w:val="40"/>
          <w:w w:val="115"/>
        </w:rPr>
        <w:t xml:space="preserve"> </w:t>
      </w:r>
      <w:r>
        <w:rPr>
          <w:color w:val="221F1F"/>
          <w:w w:val="115"/>
        </w:rPr>
        <w:t>ОРКСЭ»).</w:t>
      </w:r>
    </w:p>
    <w:p w:rsidR="00923AD8" w:rsidRDefault="000A3044">
      <w:pPr>
        <w:pStyle w:val="a3"/>
        <w:spacing w:before="2" w:line="247" w:lineRule="auto"/>
        <w:ind w:right="273"/>
      </w:pPr>
      <w:r>
        <w:rPr>
          <w:i/>
          <w:color w:val="221F1F"/>
          <w:w w:val="110"/>
        </w:rPr>
        <w:t>Тематическое</w:t>
      </w:r>
      <w:r>
        <w:rPr>
          <w:i/>
          <w:color w:val="221F1F"/>
          <w:spacing w:val="40"/>
          <w:w w:val="110"/>
        </w:rPr>
        <w:t xml:space="preserve"> </w:t>
      </w:r>
      <w:r>
        <w:rPr>
          <w:i/>
          <w:color w:val="221F1F"/>
          <w:w w:val="110"/>
        </w:rPr>
        <w:t>планирование</w:t>
      </w:r>
      <w:r>
        <w:rPr>
          <w:i/>
          <w:color w:val="221F1F"/>
          <w:spacing w:val="40"/>
          <w:w w:val="110"/>
        </w:rPr>
        <w:t xml:space="preserve"> </w:t>
      </w:r>
      <w:r>
        <w:rPr>
          <w:color w:val="221F1F"/>
          <w:w w:val="110"/>
        </w:rPr>
        <w:t>включает</w:t>
      </w:r>
      <w:r>
        <w:rPr>
          <w:color w:val="221F1F"/>
          <w:spacing w:val="40"/>
          <w:w w:val="110"/>
        </w:rPr>
        <w:t xml:space="preserve"> </w:t>
      </w:r>
      <w:r>
        <w:rPr>
          <w:color w:val="221F1F"/>
          <w:w w:val="110"/>
        </w:rPr>
        <w:t>название</w:t>
      </w:r>
      <w:r>
        <w:rPr>
          <w:color w:val="221F1F"/>
          <w:spacing w:val="40"/>
          <w:w w:val="110"/>
        </w:rPr>
        <w:t xml:space="preserve"> </w:t>
      </w:r>
      <w:r>
        <w:rPr>
          <w:color w:val="221F1F"/>
          <w:w w:val="110"/>
        </w:rPr>
        <w:t>раздела</w:t>
      </w:r>
      <w:r>
        <w:rPr>
          <w:color w:val="221F1F"/>
          <w:spacing w:val="80"/>
          <w:w w:val="110"/>
        </w:rPr>
        <w:t xml:space="preserve"> </w:t>
      </w:r>
      <w:r>
        <w:rPr>
          <w:color w:val="221F1F"/>
          <w:w w:val="110"/>
        </w:rPr>
        <w:t>(темы)</w:t>
      </w:r>
      <w:r>
        <w:rPr>
          <w:color w:val="221F1F"/>
          <w:spacing w:val="40"/>
          <w:w w:val="110"/>
        </w:rPr>
        <w:t xml:space="preserve"> </w:t>
      </w:r>
      <w:r>
        <w:rPr>
          <w:color w:val="221F1F"/>
          <w:w w:val="110"/>
        </w:rPr>
        <w:t>с</w:t>
      </w:r>
      <w:r>
        <w:rPr>
          <w:color w:val="221F1F"/>
          <w:spacing w:val="40"/>
          <w:w w:val="110"/>
        </w:rPr>
        <w:t xml:space="preserve"> </w:t>
      </w:r>
      <w:r>
        <w:rPr>
          <w:color w:val="221F1F"/>
          <w:w w:val="110"/>
        </w:rPr>
        <w:t>указание</w:t>
      </w:r>
      <w:r>
        <w:rPr>
          <w:color w:val="221F1F"/>
          <w:spacing w:val="40"/>
          <w:w w:val="110"/>
        </w:rPr>
        <w:t xml:space="preserve"> </w:t>
      </w:r>
      <w:r>
        <w:rPr>
          <w:color w:val="221F1F"/>
          <w:w w:val="110"/>
        </w:rPr>
        <w:t>количества</w:t>
      </w:r>
      <w:r>
        <w:rPr>
          <w:color w:val="221F1F"/>
          <w:spacing w:val="40"/>
          <w:w w:val="110"/>
        </w:rPr>
        <w:t xml:space="preserve"> </w:t>
      </w:r>
      <w:r>
        <w:rPr>
          <w:color w:val="221F1F"/>
          <w:w w:val="110"/>
        </w:rPr>
        <w:t>академических</w:t>
      </w:r>
      <w:r>
        <w:rPr>
          <w:color w:val="221F1F"/>
          <w:spacing w:val="40"/>
          <w:w w:val="110"/>
        </w:rPr>
        <w:t xml:space="preserve"> </w:t>
      </w:r>
      <w:r>
        <w:rPr>
          <w:color w:val="221F1F"/>
          <w:w w:val="110"/>
        </w:rPr>
        <w:t>часов,</w:t>
      </w:r>
      <w:r>
        <w:rPr>
          <w:color w:val="221F1F"/>
          <w:spacing w:val="40"/>
          <w:w w:val="110"/>
        </w:rPr>
        <w:t xml:space="preserve">  </w:t>
      </w:r>
      <w:r>
        <w:rPr>
          <w:color w:val="221F1F"/>
          <w:w w:val="110"/>
        </w:rPr>
        <w:t>отводи­ мых</w:t>
      </w:r>
      <w:r>
        <w:rPr>
          <w:color w:val="221F1F"/>
          <w:spacing w:val="40"/>
          <w:w w:val="110"/>
        </w:rPr>
        <w:t xml:space="preserve"> </w:t>
      </w:r>
      <w:r>
        <w:rPr>
          <w:color w:val="221F1F"/>
          <w:w w:val="110"/>
        </w:rPr>
        <w:t>на</w:t>
      </w:r>
      <w:r>
        <w:rPr>
          <w:color w:val="221F1F"/>
          <w:spacing w:val="40"/>
          <w:w w:val="110"/>
        </w:rPr>
        <w:t xml:space="preserve"> </w:t>
      </w:r>
      <w:r>
        <w:rPr>
          <w:color w:val="221F1F"/>
          <w:w w:val="110"/>
        </w:rPr>
        <w:t>освоение</w:t>
      </w:r>
      <w:r>
        <w:rPr>
          <w:color w:val="221F1F"/>
          <w:spacing w:val="40"/>
          <w:w w:val="110"/>
        </w:rPr>
        <w:t xml:space="preserve"> </w:t>
      </w:r>
      <w:r>
        <w:rPr>
          <w:color w:val="221F1F"/>
          <w:w w:val="110"/>
        </w:rPr>
        <w:t>каждой</w:t>
      </w:r>
      <w:r>
        <w:rPr>
          <w:color w:val="221F1F"/>
          <w:spacing w:val="40"/>
          <w:w w:val="110"/>
        </w:rPr>
        <w:t xml:space="preserve"> </w:t>
      </w:r>
      <w:r>
        <w:rPr>
          <w:color w:val="221F1F"/>
          <w:w w:val="110"/>
        </w:rPr>
        <w:t>темы</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модуля,</w:t>
      </w:r>
      <w:r>
        <w:rPr>
          <w:color w:val="221F1F"/>
          <w:spacing w:val="40"/>
          <w:w w:val="110"/>
        </w:rPr>
        <w:t xml:space="preserve"> </w:t>
      </w:r>
      <w:r>
        <w:rPr>
          <w:color w:val="221F1F"/>
          <w:w w:val="110"/>
        </w:rPr>
        <w:t>характери­ стику</w:t>
      </w:r>
      <w:r>
        <w:rPr>
          <w:color w:val="221F1F"/>
          <w:spacing w:val="40"/>
          <w:w w:val="110"/>
        </w:rPr>
        <w:t xml:space="preserve"> </w:t>
      </w:r>
      <w:r>
        <w:rPr>
          <w:color w:val="221F1F"/>
          <w:w w:val="110"/>
        </w:rPr>
        <w:t>основных</w:t>
      </w:r>
      <w:r>
        <w:rPr>
          <w:color w:val="221F1F"/>
          <w:spacing w:val="80"/>
          <w:w w:val="150"/>
        </w:rPr>
        <w:t xml:space="preserve"> </w:t>
      </w:r>
      <w:r>
        <w:rPr>
          <w:color w:val="221F1F"/>
          <w:w w:val="110"/>
        </w:rPr>
        <w:t>видов</w:t>
      </w:r>
      <w:r>
        <w:rPr>
          <w:color w:val="221F1F"/>
          <w:spacing w:val="80"/>
          <w:w w:val="150"/>
        </w:rPr>
        <w:t xml:space="preserve"> </w:t>
      </w:r>
      <w:r>
        <w:rPr>
          <w:color w:val="221F1F"/>
          <w:w w:val="110"/>
        </w:rPr>
        <w:t>деятельности</w:t>
      </w:r>
      <w:r>
        <w:rPr>
          <w:color w:val="221F1F"/>
          <w:spacing w:val="80"/>
          <w:w w:val="150"/>
        </w:rPr>
        <w:t xml:space="preserve"> </w:t>
      </w:r>
      <w:r>
        <w:rPr>
          <w:color w:val="221F1F"/>
          <w:w w:val="110"/>
        </w:rPr>
        <w:t>учащихся,</w:t>
      </w:r>
      <w:r>
        <w:rPr>
          <w:color w:val="221F1F"/>
          <w:spacing w:val="80"/>
          <w:w w:val="150"/>
        </w:rPr>
        <w:t xml:space="preserve"> </w:t>
      </w:r>
      <w:r>
        <w:rPr>
          <w:color w:val="221F1F"/>
          <w:w w:val="110"/>
        </w:rPr>
        <w:t>в</w:t>
      </w:r>
      <w:r>
        <w:rPr>
          <w:color w:val="221F1F"/>
          <w:spacing w:val="80"/>
          <w:w w:val="150"/>
        </w:rPr>
        <w:t xml:space="preserve"> </w:t>
      </w:r>
      <w:r>
        <w:rPr>
          <w:color w:val="221F1F"/>
          <w:w w:val="110"/>
        </w:rPr>
        <w:t>том</w:t>
      </w:r>
      <w:r>
        <w:rPr>
          <w:color w:val="221F1F"/>
          <w:spacing w:val="80"/>
          <w:w w:val="150"/>
        </w:rPr>
        <w:t xml:space="preserve"> </w:t>
      </w:r>
      <w:r>
        <w:rPr>
          <w:color w:val="221F1F"/>
          <w:w w:val="110"/>
        </w:rPr>
        <w:t>числе</w:t>
      </w:r>
      <w:r>
        <w:rPr>
          <w:color w:val="221F1F"/>
          <w:spacing w:val="40"/>
          <w:w w:val="110"/>
        </w:rPr>
        <w:t xml:space="preserve"> </w:t>
      </w:r>
      <w:r>
        <w:rPr>
          <w:color w:val="221F1F"/>
          <w:w w:val="110"/>
        </w:rPr>
        <w:t>с учётом рабочей программы воспитания, возможность ис­ пользования по этой теме электронных (цифровых) образова­ тельных ресурсов, являющихся учебно­методическими мате­ риалами в электронном (цифровом) виде и реализующими дидактические возможности ИКТ, содержание которых соот­ ветствует</w:t>
      </w:r>
      <w:r>
        <w:rPr>
          <w:color w:val="221F1F"/>
          <w:spacing w:val="40"/>
          <w:w w:val="110"/>
        </w:rPr>
        <w:t xml:space="preserve"> </w:t>
      </w:r>
      <w:r>
        <w:rPr>
          <w:color w:val="221F1F"/>
          <w:w w:val="110"/>
        </w:rPr>
        <w:t>законодательству</w:t>
      </w:r>
      <w:r>
        <w:rPr>
          <w:color w:val="221F1F"/>
          <w:spacing w:val="40"/>
          <w:w w:val="110"/>
        </w:rPr>
        <w:t xml:space="preserve"> </w:t>
      </w:r>
      <w:r>
        <w:rPr>
          <w:color w:val="221F1F"/>
          <w:w w:val="110"/>
        </w:rPr>
        <w:t>об</w:t>
      </w:r>
      <w:r>
        <w:rPr>
          <w:color w:val="221F1F"/>
          <w:spacing w:val="40"/>
          <w:w w:val="110"/>
        </w:rPr>
        <w:t xml:space="preserve"> </w:t>
      </w:r>
      <w:r>
        <w:rPr>
          <w:color w:val="221F1F"/>
          <w:w w:val="110"/>
        </w:rPr>
        <w:t>образовании.</w:t>
      </w:r>
    </w:p>
    <w:p w:rsidR="00923AD8" w:rsidRDefault="000A3044">
      <w:pPr>
        <w:spacing w:before="8" w:line="247" w:lineRule="auto"/>
        <w:ind w:left="257" w:right="276" w:firstLine="228"/>
        <w:jc w:val="both"/>
        <w:rPr>
          <w:sz w:val="20"/>
        </w:rPr>
      </w:pPr>
      <w:r>
        <w:rPr>
          <w:i/>
          <w:color w:val="221F1F"/>
          <w:w w:val="115"/>
          <w:sz w:val="20"/>
        </w:rPr>
        <w:t xml:space="preserve">Место ОРКСЭ в учебном плане: </w:t>
      </w:r>
      <w:r>
        <w:rPr>
          <w:color w:val="221F1F"/>
          <w:w w:val="115"/>
          <w:sz w:val="20"/>
        </w:rPr>
        <w:t>ОРКСЭ изучается в 4 клас­ се,</w:t>
      </w:r>
      <w:r>
        <w:rPr>
          <w:color w:val="221F1F"/>
          <w:spacing w:val="40"/>
          <w:w w:val="115"/>
          <w:sz w:val="20"/>
        </w:rPr>
        <w:t xml:space="preserve"> </w:t>
      </w:r>
      <w:r>
        <w:rPr>
          <w:color w:val="221F1F"/>
          <w:w w:val="115"/>
          <w:sz w:val="20"/>
        </w:rPr>
        <w:t>один</w:t>
      </w:r>
      <w:r>
        <w:rPr>
          <w:color w:val="221F1F"/>
          <w:spacing w:val="40"/>
          <w:w w:val="115"/>
          <w:sz w:val="20"/>
        </w:rPr>
        <w:t xml:space="preserve"> </w:t>
      </w:r>
      <w:r>
        <w:rPr>
          <w:color w:val="221F1F"/>
          <w:w w:val="115"/>
          <w:sz w:val="20"/>
        </w:rPr>
        <w:t>час</w:t>
      </w:r>
      <w:r>
        <w:rPr>
          <w:color w:val="221F1F"/>
          <w:spacing w:val="40"/>
          <w:w w:val="115"/>
          <w:sz w:val="20"/>
        </w:rPr>
        <w:t xml:space="preserve"> </w:t>
      </w:r>
      <w:r>
        <w:rPr>
          <w:color w:val="221F1F"/>
          <w:w w:val="115"/>
          <w:sz w:val="20"/>
        </w:rPr>
        <w:t>в</w:t>
      </w:r>
      <w:r>
        <w:rPr>
          <w:color w:val="221F1F"/>
          <w:spacing w:val="40"/>
          <w:w w:val="115"/>
          <w:sz w:val="20"/>
        </w:rPr>
        <w:t xml:space="preserve"> </w:t>
      </w:r>
      <w:r>
        <w:rPr>
          <w:color w:val="221F1F"/>
          <w:w w:val="115"/>
          <w:sz w:val="20"/>
        </w:rPr>
        <w:t>неделю</w:t>
      </w:r>
      <w:r>
        <w:rPr>
          <w:color w:val="221F1F"/>
          <w:spacing w:val="40"/>
          <w:w w:val="115"/>
          <w:sz w:val="20"/>
        </w:rPr>
        <w:t xml:space="preserve"> </w:t>
      </w:r>
      <w:r>
        <w:rPr>
          <w:color w:val="221F1F"/>
          <w:w w:val="115"/>
          <w:sz w:val="20"/>
        </w:rPr>
        <w:t>(34</w:t>
      </w:r>
      <w:r>
        <w:rPr>
          <w:color w:val="221F1F"/>
          <w:spacing w:val="40"/>
          <w:w w:val="115"/>
          <w:sz w:val="20"/>
        </w:rPr>
        <w:t xml:space="preserve"> </w:t>
      </w:r>
      <w:r>
        <w:rPr>
          <w:color w:val="221F1F"/>
          <w:w w:val="115"/>
          <w:sz w:val="20"/>
        </w:rPr>
        <w:t>ч).</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0A3044">
      <w:pPr>
        <w:pStyle w:val="1"/>
        <w:spacing w:before="82" w:line="278" w:lineRule="exact"/>
      </w:pPr>
      <w:r>
        <w:rPr>
          <w:color w:val="221F1F"/>
          <w:w w:val="80"/>
        </w:rPr>
        <w:lastRenderedPageBreak/>
        <w:t>СОДЕРЖАНИЕ</w:t>
      </w:r>
      <w:r>
        <w:rPr>
          <w:color w:val="221F1F"/>
          <w:spacing w:val="19"/>
        </w:rPr>
        <w:t xml:space="preserve"> </w:t>
      </w:r>
      <w:r>
        <w:rPr>
          <w:color w:val="221F1F"/>
          <w:w w:val="80"/>
        </w:rPr>
        <w:t>ПРЕДМЕТНОЙ</w:t>
      </w:r>
      <w:r>
        <w:rPr>
          <w:color w:val="221F1F"/>
          <w:spacing w:val="15"/>
        </w:rPr>
        <w:t xml:space="preserve"> </w:t>
      </w:r>
      <w:r>
        <w:rPr>
          <w:color w:val="221F1F"/>
          <w:spacing w:val="-2"/>
          <w:w w:val="80"/>
        </w:rPr>
        <w:t>ОБЛАСТИ</w:t>
      </w:r>
    </w:p>
    <w:p w:rsidR="00923AD8" w:rsidRDefault="000A3044">
      <w:pPr>
        <w:spacing w:before="34" w:line="194" w:lineRule="auto"/>
        <w:ind w:left="259" w:right="388"/>
        <w:rPr>
          <w:rFonts w:ascii="Tahoma" w:hAnsi="Tahoma"/>
          <w:b/>
          <w:sz w:val="24"/>
        </w:rPr>
      </w:pPr>
      <w:r>
        <w:rPr>
          <w:rFonts w:ascii="Tahoma" w:hAnsi="Tahoma"/>
          <w:b/>
          <w:color w:val="221F1F"/>
          <w:w w:val="80"/>
          <w:sz w:val="24"/>
        </w:rPr>
        <w:t>(УЧЕБНОГО ПРЕДМЕТА)</w:t>
      </w:r>
      <w:r>
        <w:rPr>
          <w:rFonts w:ascii="Tahoma" w:hAnsi="Tahoma"/>
          <w:b/>
          <w:color w:val="221F1F"/>
          <w:spacing w:val="-1"/>
          <w:w w:val="80"/>
          <w:sz w:val="24"/>
        </w:rPr>
        <w:t xml:space="preserve"> </w:t>
      </w:r>
      <w:r>
        <w:rPr>
          <w:rFonts w:ascii="Tahoma" w:hAnsi="Tahoma"/>
          <w:b/>
          <w:color w:val="221F1F"/>
          <w:w w:val="80"/>
          <w:sz w:val="24"/>
        </w:rPr>
        <w:t>«ОСНОВЫ</w:t>
      </w:r>
      <w:r>
        <w:rPr>
          <w:rFonts w:ascii="Tahoma" w:hAnsi="Tahoma"/>
          <w:b/>
          <w:color w:val="221F1F"/>
          <w:spacing w:val="34"/>
          <w:sz w:val="24"/>
        </w:rPr>
        <w:t xml:space="preserve"> </w:t>
      </w:r>
      <w:r>
        <w:rPr>
          <w:rFonts w:ascii="Tahoma" w:hAnsi="Tahoma"/>
          <w:b/>
          <w:color w:val="221F1F"/>
          <w:w w:val="80"/>
          <w:sz w:val="24"/>
        </w:rPr>
        <w:t>РЕЛИГИОЗНЫХ</w:t>
      </w:r>
      <w:r>
        <w:rPr>
          <w:rFonts w:ascii="Tahoma" w:hAnsi="Tahoma"/>
          <w:b/>
          <w:color w:val="221F1F"/>
          <w:spacing w:val="32"/>
          <w:sz w:val="24"/>
        </w:rPr>
        <w:t xml:space="preserve"> </w:t>
      </w:r>
      <w:r>
        <w:rPr>
          <w:rFonts w:ascii="Tahoma" w:hAnsi="Tahoma"/>
          <w:b/>
          <w:color w:val="221F1F"/>
          <w:w w:val="80"/>
          <w:sz w:val="24"/>
        </w:rPr>
        <w:t xml:space="preserve">КУЛЬТУР </w:t>
      </w:r>
      <w:r>
        <w:rPr>
          <w:rFonts w:ascii="Tahoma" w:hAnsi="Tahoma"/>
          <w:b/>
          <w:color w:val="221F1F"/>
          <w:w w:val="90"/>
          <w:sz w:val="24"/>
        </w:rPr>
        <w:t>И СВЕТСКОЙ ЭТИКИ»</w:t>
      </w:r>
    </w:p>
    <w:p w:rsidR="00923AD8" w:rsidRDefault="002379E3">
      <w:pPr>
        <w:pStyle w:val="a3"/>
        <w:spacing w:before="10"/>
        <w:ind w:left="0" w:firstLine="0"/>
        <w:jc w:val="left"/>
        <w:rPr>
          <w:rFonts w:ascii="Tahoma"/>
          <w:b/>
          <w:sz w:val="3"/>
        </w:rPr>
      </w:pPr>
      <w:r>
        <w:pict>
          <v:shape id="docshape38" o:spid="_x0000_s1068" style="position:absolute;margin-left:36.85pt;margin-top:3.5pt;width:317.5pt;height:.1pt;z-index:-15709696;mso-wrap-distance-left:0;mso-wrap-distance-right:0;mso-position-horizontal-relative:page" coordorigin="737,70" coordsize="6350,0" path="m737,70r6350,e" filled="f" strokecolor="#221f1f" strokeweight=".5pt">
            <v:path arrowok="t"/>
            <w10:wrap type="topAndBottom" anchorx="page"/>
          </v:shape>
        </w:pict>
      </w:r>
    </w:p>
    <w:p w:rsidR="00923AD8" w:rsidRDefault="00923AD8">
      <w:pPr>
        <w:pStyle w:val="a3"/>
        <w:spacing w:before="4"/>
        <w:ind w:left="0" w:firstLine="0"/>
        <w:jc w:val="left"/>
        <w:rPr>
          <w:rFonts w:ascii="Tahoma"/>
          <w:b/>
          <w:sz w:val="22"/>
        </w:rPr>
      </w:pPr>
    </w:p>
    <w:p w:rsidR="00923AD8" w:rsidRDefault="000A3044">
      <w:pPr>
        <w:pStyle w:val="3"/>
      </w:pPr>
      <w:r>
        <w:rPr>
          <w:color w:val="221F1F"/>
          <w:w w:val="80"/>
        </w:rPr>
        <w:t>Модуль</w:t>
      </w:r>
      <w:r>
        <w:rPr>
          <w:color w:val="221F1F"/>
          <w:spacing w:val="46"/>
        </w:rPr>
        <w:t xml:space="preserve"> </w:t>
      </w:r>
      <w:r>
        <w:rPr>
          <w:color w:val="221F1F"/>
          <w:w w:val="80"/>
        </w:rPr>
        <w:t>«Основы</w:t>
      </w:r>
      <w:r>
        <w:rPr>
          <w:color w:val="221F1F"/>
          <w:spacing w:val="44"/>
        </w:rPr>
        <w:t xml:space="preserve"> </w:t>
      </w:r>
      <w:r>
        <w:rPr>
          <w:color w:val="221F1F"/>
          <w:w w:val="80"/>
        </w:rPr>
        <w:t>православной</w:t>
      </w:r>
      <w:r>
        <w:rPr>
          <w:color w:val="221F1F"/>
          <w:spacing w:val="48"/>
        </w:rPr>
        <w:t xml:space="preserve"> </w:t>
      </w:r>
      <w:r>
        <w:rPr>
          <w:color w:val="221F1F"/>
          <w:spacing w:val="-2"/>
          <w:w w:val="80"/>
        </w:rPr>
        <w:t>культуры»</w:t>
      </w:r>
    </w:p>
    <w:p w:rsidR="00923AD8" w:rsidRDefault="000A3044">
      <w:pPr>
        <w:pStyle w:val="a3"/>
        <w:spacing w:before="116" w:line="249" w:lineRule="auto"/>
        <w:ind w:right="275"/>
      </w:pPr>
      <w:r>
        <w:rPr>
          <w:color w:val="221F1F"/>
          <w:w w:val="110"/>
        </w:rPr>
        <w:t>Россия</w:t>
      </w:r>
      <w:r>
        <w:rPr>
          <w:color w:val="221F1F"/>
          <w:spacing w:val="40"/>
          <w:w w:val="110"/>
        </w:rPr>
        <w:t xml:space="preserve"> </w:t>
      </w:r>
      <w:r>
        <w:rPr>
          <w:color w:val="221F1F"/>
          <w:w w:val="110"/>
        </w:rPr>
        <w:t>—</w:t>
      </w:r>
      <w:r>
        <w:rPr>
          <w:color w:val="221F1F"/>
          <w:spacing w:val="40"/>
          <w:w w:val="110"/>
        </w:rPr>
        <w:t xml:space="preserve"> </w:t>
      </w:r>
      <w:r>
        <w:rPr>
          <w:color w:val="221F1F"/>
          <w:w w:val="110"/>
        </w:rPr>
        <w:t>наша</w:t>
      </w:r>
      <w:r>
        <w:rPr>
          <w:color w:val="221F1F"/>
          <w:spacing w:val="40"/>
          <w:w w:val="110"/>
        </w:rPr>
        <w:t xml:space="preserve"> </w:t>
      </w:r>
      <w:r>
        <w:rPr>
          <w:color w:val="221F1F"/>
          <w:w w:val="110"/>
        </w:rPr>
        <w:t>Родина.</w:t>
      </w:r>
      <w:r>
        <w:rPr>
          <w:color w:val="221F1F"/>
          <w:spacing w:val="40"/>
          <w:w w:val="110"/>
        </w:rPr>
        <w:t xml:space="preserve"> </w:t>
      </w:r>
      <w:r>
        <w:rPr>
          <w:color w:val="221F1F"/>
          <w:w w:val="110"/>
        </w:rPr>
        <w:t>Введение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православную</w:t>
      </w:r>
      <w:r>
        <w:rPr>
          <w:color w:val="221F1F"/>
          <w:spacing w:val="80"/>
          <w:w w:val="150"/>
        </w:rPr>
        <w:t xml:space="preserve"> </w:t>
      </w:r>
      <w:r>
        <w:rPr>
          <w:color w:val="221F1F"/>
          <w:w w:val="110"/>
        </w:rPr>
        <w:t>тради­ цию.</w:t>
      </w:r>
      <w:r>
        <w:rPr>
          <w:color w:val="221F1F"/>
          <w:spacing w:val="40"/>
          <w:w w:val="110"/>
        </w:rPr>
        <w:t xml:space="preserve"> </w:t>
      </w:r>
      <w:r>
        <w:rPr>
          <w:color w:val="221F1F"/>
          <w:w w:val="110"/>
        </w:rPr>
        <w:t>Культура</w:t>
      </w:r>
      <w:r>
        <w:rPr>
          <w:color w:val="221F1F"/>
          <w:spacing w:val="40"/>
          <w:w w:val="110"/>
        </w:rPr>
        <w:t xml:space="preserve"> </w:t>
      </w:r>
      <w:r>
        <w:rPr>
          <w:color w:val="221F1F"/>
          <w:w w:val="110"/>
        </w:rPr>
        <w:t>и</w:t>
      </w:r>
      <w:r>
        <w:rPr>
          <w:color w:val="221F1F"/>
          <w:spacing w:val="40"/>
          <w:w w:val="110"/>
        </w:rPr>
        <w:t xml:space="preserve"> </w:t>
      </w:r>
      <w:r>
        <w:rPr>
          <w:color w:val="221F1F"/>
          <w:w w:val="110"/>
        </w:rPr>
        <w:t>религия.</w:t>
      </w:r>
      <w:r>
        <w:rPr>
          <w:color w:val="221F1F"/>
          <w:spacing w:val="40"/>
          <w:w w:val="110"/>
        </w:rPr>
        <w:t xml:space="preserve"> </w:t>
      </w:r>
      <w:r>
        <w:rPr>
          <w:color w:val="221F1F"/>
          <w:w w:val="110"/>
        </w:rPr>
        <w:t>Во</w:t>
      </w:r>
      <w:r>
        <w:rPr>
          <w:color w:val="221F1F"/>
          <w:spacing w:val="40"/>
          <w:w w:val="110"/>
        </w:rPr>
        <w:t xml:space="preserve"> </w:t>
      </w:r>
      <w:r>
        <w:rPr>
          <w:color w:val="221F1F"/>
          <w:w w:val="110"/>
        </w:rPr>
        <w:t>что</w:t>
      </w:r>
      <w:r>
        <w:rPr>
          <w:color w:val="221F1F"/>
          <w:spacing w:val="40"/>
          <w:w w:val="110"/>
        </w:rPr>
        <w:t xml:space="preserve"> </w:t>
      </w:r>
      <w:r>
        <w:rPr>
          <w:color w:val="221F1F"/>
          <w:w w:val="110"/>
        </w:rPr>
        <w:t>верят</w:t>
      </w:r>
      <w:r>
        <w:rPr>
          <w:color w:val="221F1F"/>
          <w:spacing w:val="40"/>
          <w:w w:val="110"/>
        </w:rPr>
        <w:t xml:space="preserve"> </w:t>
      </w:r>
      <w:r>
        <w:rPr>
          <w:color w:val="221F1F"/>
          <w:w w:val="110"/>
        </w:rPr>
        <w:t>православные</w:t>
      </w:r>
      <w:r>
        <w:rPr>
          <w:color w:val="221F1F"/>
          <w:spacing w:val="40"/>
          <w:w w:val="110"/>
        </w:rPr>
        <w:t xml:space="preserve"> </w:t>
      </w:r>
      <w:r>
        <w:rPr>
          <w:color w:val="221F1F"/>
          <w:w w:val="110"/>
        </w:rPr>
        <w:t>христи­ ане. Добро и зло в православной традиции. Золотое правило нравственности.</w:t>
      </w:r>
      <w:r>
        <w:rPr>
          <w:color w:val="221F1F"/>
          <w:spacing w:val="40"/>
          <w:w w:val="110"/>
        </w:rPr>
        <w:t xml:space="preserve"> </w:t>
      </w:r>
      <w:r>
        <w:rPr>
          <w:color w:val="221F1F"/>
          <w:w w:val="110"/>
        </w:rPr>
        <w:t>Любовь</w:t>
      </w:r>
      <w:r>
        <w:rPr>
          <w:color w:val="221F1F"/>
          <w:spacing w:val="40"/>
          <w:w w:val="110"/>
        </w:rPr>
        <w:t xml:space="preserve"> </w:t>
      </w:r>
      <w:r>
        <w:rPr>
          <w:color w:val="221F1F"/>
          <w:w w:val="110"/>
        </w:rPr>
        <w:t>к</w:t>
      </w:r>
      <w:r>
        <w:rPr>
          <w:color w:val="221F1F"/>
          <w:spacing w:val="40"/>
          <w:w w:val="110"/>
        </w:rPr>
        <w:t xml:space="preserve"> </w:t>
      </w:r>
      <w:r>
        <w:rPr>
          <w:color w:val="221F1F"/>
          <w:w w:val="110"/>
        </w:rPr>
        <w:t>ближнему.</w:t>
      </w:r>
      <w:r>
        <w:rPr>
          <w:color w:val="221F1F"/>
          <w:spacing w:val="80"/>
          <w:w w:val="150"/>
        </w:rPr>
        <w:t xml:space="preserve"> </w:t>
      </w:r>
      <w:r>
        <w:rPr>
          <w:color w:val="221F1F"/>
          <w:w w:val="110"/>
        </w:rPr>
        <w:t>Отношение</w:t>
      </w:r>
      <w:r>
        <w:rPr>
          <w:color w:val="221F1F"/>
          <w:spacing w:val="80"/>
          <w:w w:val="150"/>
        </w:rPr>
        <w:t xml:space="preserve"> </w:t>
      </w:r>
      <w:r>
        <w:rPr>
          <w:color w:val="221F1F"/>
          <w:w w:val="110"/>
        </w:rPr>
        <w:t>к</w:t>
      </w:r>
      <w:r>
        <w:rPr>
          <w:color w:val="221F1F"/>
          <w:spacing w:val="80"/>
          <w:w w:val="150"/>
        </w:rPr>
        <w:t xml:space="preserve"> </w:t>
      </w:r>
      <w:r>
        <w:rPr>
          <w:color w:val="221F1F"/>
          <w:w w:val="110"/>
        </w:rPr>
        <w:t>труду. Долг и ответственность.</w:t>
      </w:r>
      <w:r>
        <w:rPr>
          <w:color w:val="221F1F"/>
          <w:spacing w:val="40"/>
          <w:w w:val="110"/>
        </w:rPr>
        <w:t xml:space="preserve"> </w:t>
      </w:r>
      <w:r>
        <w:rPr>
          <w:color w:val="221F1F"/>
          <w:w w:val="110"/>
        </w:rPr>
        <w:t>Милосердие и сострадание.</w:t>
      </w:r>
      <w:r>
        <w:rPr>
          <w:color w:val="221F1F"/>
          <w:spacing w:val="40"/>
          <w:w w:val="110"/>
        </w:rPr>
        <w:t xml:space="preserve"> </w:t>
      </w:r>
      <w:r>
        <w:rPr>
          <w:color w:val="221F1F"/>
          <w:w w:val="110"/>
        </w:rPr>
        <w:t>Право­</w:t>
      </w:r>
      <w:r>
        <w:rPr>
          <w:color w:val="221F1F"/>
          <w:spacing w:val="40"/>
          <w:w w:val="110"/>
        </w:rPr>
        <w:t xml:space="preserve"> </w:t>
      </w:r>
      <w:r>
        <w:rPr>
          <w:color w:val="221F1F"/>
          <w:w w:val="110"/>
        </w:rPr>
        <w:t>славие в России. Православный храм и другие святыни. Сим­ волический язык православной культуры: христианское ис­</w:t>
      </w:r>
      <w:r>
        <w:rPr>
          <w:color w:val="221F1F"/>
          <w:spacing w:val="40"/>
          <w:w w:val="110"/>
        </w:rPr>
        <w:t xml:space="preserve"> </w:t>
      </w:r>
      <w:r>
        <w:rPr>
          <w:color w:val="221F1F"/>
          <w:w w:val="110"/>
        </w:rPr>
        <w:t>кусство (иконы, фрески, церковное пение, прикладное искус­</w:t>
      </w:r>
      <w:r>
        <w:rPr>
          <w:color w:val="221F1F"/>
          <w:spacing w:val="40"/>
          <w:w w:val="110"/>
        </w:rPr>
        <w:t xml:space="preserve"> </w:t>
      </w:r>
      <w:r>
        <w:rPr>
          <w:color w:val="221F1F"/>
          <w:w w:val="110"/>
        </w:rPr>
        <w:t>ство),</w:t>
      </w:r>
      <w:r>
        <w:rPr>
          <w:color w:val="221F1F"/>
          <w:spacing w:val="40"/>
          <w:w w:val="110"/>
        </w:rPr>
        <w:t xml:space="preserve"> </w:t>
      </w:r>
      <w:r>
        <w:rPr>
          <w:color w:val="221F1F"/>
          <w:w w:val="110"/>
        </w:rPr>
        <w:t>православный</w:t>
      </w:r>
      <w:r>
        <w:rPr>
          <w:color w:val="221F1F"/>
          <w:spacing w:val="40"/>
          <w:w w:val="110"/>
        </w:rPr>
        <w:t xml:space="preserve"> </w:t>
      </w:r>
      <w:r>
        <w:rPr>
          <w:color w:val="221F1F"/>
          <w:w w:val="110"/>
        </w:rPr>
        <w:t>календарь.</w:t>
      </w:r>
      <w:r>
        <w:rPr>
          <w:color w:val="221F1F"/>
          <w:spacing w:val="80"/>
          <w:w w:val="150"/>
        </w:rPr>
        <w:t xml:space="preserve"> </w:t>
      </w:r>
      <w:r>
        <w:rPr>
          <w:color w:val="221F1F"/>
          <w:w w:val="110"/>
        </w:rPr>
        <w:t>Праздники.</w:t>
      </w:r>
      <w:r>
        <w:rPr>
          <w:color w:val="221F1F"/>
          <w:spacing w:val="80"/>
          <w:w w:val="150"/>
        </w:rPr>
        <w:t xml:space="preserve"> </w:t>
      </w:r>
      <w:r>
        <w:rPr>
          <w:color w:val="221F1F"/>
          <w:w w:val="110"/>
        </w:rPr>
        <w:t>Христианская</w:t>
      </w:r>
      <w:r>
        <w:rPr>
          <w:color w:val="221F1F"/>
          <w:spacing w:val="80"/>
          <w:w w:val="110"/>
        </w:rPr>
        <w:t xml:space="preserve"> </w:t>
      </w:r>
      <w:r>
        <w:rPr>
          <w:color w:val="221F1F"/>
          <w:w w:val="110"/>
        </w:rPr>
        <w:t>семья</w:t>
      </w:r>
      <w:r>
        <w:rPr>
          <w:color w:val="221F1F"/>
          <w:spacing w:val="4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ценности.</w:t>
      </w:r>
    </w:p>
    <w:p w:rsidR="00923AD8" w:rsidRDefault="000A3044">
      <w:pPr>
        <w:pStyle w:val="a3"/>
        <w:spacing w:before="2" w:line="249" w:lineRule="auto"/>
        <w:ind w:right="286"/>
      </w:pPr>
      <w:r>
        <w:rPr>
          <w:color w:val="221F1F"/>
          <w:w w:val="110"/>
        </w:rPr>
        <w:t>Любовь и уважение к Отечеству. Патриотизм многонацио­ нального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923AD8">
      <w:pPr>
        <w:pStyle w:val="a3"/>
        <w:spacing w:before="6"/>
        <w:ind w:left="0" w:firstLine="0"/>
        <w:jc w:val="left"/>
        <w:rPr>
          <w:sz w:val="22"/>
        </w:rPr>
      </w:pPr>
    </w:p>
    <w:p w:rsidR="00923AD8" w:rsidRDefault="000A3044">
      <w:pPr>
        <w:pStyle w:val="3"/>
      </w:pPr>
      <w:r>
        <w:rPr>
          <w:color w:val="221F1F"/>
          <w:w w:val="80"/>
        </w:rPr>
        <w:t>Модуль</w:t>
      </w:r>
      <w:r>
        <w:rPr>
          <w:color w:val="221F1F"/>
          <w:spacing w:val="44"/>
        </w:rPr>
        <w:t xml:space="preserve"> </w:t>
      </w:r>
      <w:r>
        <w:rPr>
          <w:color w:val="221F1F"/>
          <w:w w:val="80"/>
        </w:rPr>
        <w:t>«Основы</w:t>
      </w:r>
      <w:r>
        <w:rPr>
          <w:color w:val="221F1F"/>
          <w:spacing w:val="43"/>
        </w:rPr>
        <w:t xml:space="preserve"> </w:t>
      </w:r>
      <w:r>
        <w:rPr>
          <w:color w:val="221F1F"/>
          <w:w w:val="80"/>
        </w:rPr>
        <w:t>исламской</w:t>
      </w:r>
      <w:r>
        <w:rPr>
          <w:color w:val="221F1F"/>
          <w:spacing w:val="41"/>
        </w:rPr>
        <w:t xml:space="preserve"> </w:t>
      </w:r>
      <w:r>
        <w:rPr>
          <w:color w:val="221F1F"/>
          <w:spacing w:val="-2"/>
          <w:w w:val="80"/>
        </w:rPr>
        <w:t>культуры»</w:t>
      </w:r>
    </w:p>
    <w:p w:rsidR="00923AD8" w:rsidRDefault="000A3044">
      <w:pPr>
        <w:pStyle w:val="a3"/>
        <w:spacing w:before="113" w:line="249" w:lineRule="auto"/>
        <w:ind w:right="272"/>
      </w:pPr>
      <w:r>
        <w:rPr>
          <w:color w:val="221F1F"/>
          <w:w w:val="110"/>
        </w:rPr>
        <w:t>Россия — наша Родина. Введение в исламскую традицию. Культура</w:t>
      </w:r>
      <w:r>
        <w:rPr>
          <w:color w:val="221F1F"/>
          <w:spacing w:val="28"/>
          <w:w w:val="110"/>
        </w:rPr>
        <w:t xml:space="preserve"> </w:t>
      </w:r>
      <w:r>
        <w:rPr>
          <w:color w:val="221F1F"/>
          <w:w w:val="110"/>
        </w:rPr>
        <w:t>и</w:t>
      </w:r>
      <w:r>
        <w:rPr>
          <w:color w:val="221F1F"/>
          <w:spacing w:val="80"/>
          <w:w w:val="110"/>
        </w:rPr>
        <w:t xml:space="preserve"> </w:t>
      </w:r>
      <w:r>
        <w:rPr>
          <w:color w:val="221F1F"/>
          <w:w w:val="110"/>
        </w:rPr>
        <w:t>религия.</w:t>
      </w:r>
      <w:r>
        <w:rPr>
          <w:color w:val="221F1F"/>
          <w:spacing w:val="80"/>
          <w:w w:val="110"/>
        </w:rPr>
        <w:t xml:space="preserve"> </w:t>
      </w:r>
      <w:r>
        <w:rPr>
          <w:color w:val="221F1F"/>
          <w:w w:val="110"/>
        </w:rPr>
        <w:t>Пророк</w:t>
      </w:r>
      <w:r>
        <w:rPr>
          <w:color w:val="221F1F"/>
          <w:spacing w:val="80"/>
          <w:w w:val="110"/>
        </w:rPr>
        <w:t xml:space="preserve"> </w:t>
      </w:r>
      <w:r>
        <w:rPr>
          <w:color w:val="221F1F"/>
          <w:w w:val="110"/>
        </w:rPr>
        <w:t>Мухаммад</w:t>
      </w:r>
      <w:r>
        <w:rPr>
          <w:color w:val="221F1F"/>
          <w:spacing w:val="80"/>
          <w:w w:val="150"/>
        </w:rPr>
        <w:t xml:space="preserve"> </w:t>
      </w:r>
      <w:r>
        <w:rPr>
          <w:color w:val="221F1F"/>
          <w:w w:val="110"/>
        </w:rPr>
        <w:t>—</w:t>
      </w:r>
      <w:r>
        <w:rPr>
          <w:color w:val="221F1F"/>
          <w:spacing w:val="80"/>
          <w:w w:val="110"/>
        </w:rPr>
        <w:t xml:space="preserve"> </w:t>
      </w:r>
      <w:r>
        <w:rPr>
          <w:color w:val="221F1F"/>
          <w:w w:val="110"/>
        </w:rPr>
        <w:t>образец</w:t>
      </w:r>
      <w:r>
        <w:rPr>
          <w:color w:val="221F1F"/>
          <w:spacing w:val="80"/>
          <w:w w:val="110"/>
        </w:rPr>
        <w:t xml:space="preserve"> </w:t>
      </w:r>
      <w:r>
        <w:rPr>
          <w:color w:val="221F1F"/>
          <w:w w:val="110"/>
        </w:rPr>
        <w:t>человека</w:t>
      </w:r>
      <w:r>
        <w:rPr>
          <w:color w:val="221F1F"/>
          <w:spacing w:val="40"/>
          <w:w w:val="110"/>
        </w:rPr>
        <w:t xml:space="preserve"> </w:t>
      </w:r>
      <w:r>
        <w:rPr>
          <w:color w:val="221F1F"/>
          <w:w w:val="110"/>
        </w:rPr>
        <w:t>и</w:t>
      </w:r>
      <w:r>
        <w:rPr>
          <w:color w:val="221F1F"/>
          <w:spacing w:val="40"/>
          <w:w w:val="110"/>
        </w:rPr>
        <w:t xml:space="preserve"> </w:t>
      </w:r>
      <w:r>
        <w:rPr>
          <w:color w:val="221F1F"/>
          <w:w w:val="110"/>
        </w:rPr>
        <w:t>учитель</w:t>
      </w:r>
      <w:r>
        <w:rPr>
          <w:color w:val="221F1F"/>
          <w:spacing w:val="40"/>
          <w:w w:val="110"/>
        </w:rPr>
        <w:t xml:space="preserve"> </w:t>
      </w:r>
      <w:r>
        <w:rPr>
          <w:color w:val="221F1F"/>
          <w:w w:val="110"/>
        </w:rPr>
        <w:t>нравственности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исламской</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Во</w:t>
      </w:r>
      <w:r>
        <w:rPr>
          <w:color w:val="221F1F"/>
          <w:spacing w:val="40"/>
          <w:w w:val="110"/>
        </w:rPr>
        <w:t xml:space="preserve"> </w:t>
      </w:r>
      <w:r>
        <w:rPr>
          <w:color w:val="221F1F"/>
          <w:w w:val="110"/>
        </w:rPr>
        <w:t>что</w:t>
      </w:r>
      <w:r>
        <w:rPr>
          <w:color w:val="221F1F"/>
          <w:spacing w:val="40"/>
          <w:w w:val="110"/>
        </w:rPr>
        <w:t xml:space="preserve"> </w:t>
      </w:r>
      <w:r>
        <w:rPr>
          <w:color w:val="221F1F"/>
          <w:w w:val="110"/>
        </w:rPr>
        <w:t>ве­</w:t>
      </w:r>
      <w:r>
        <w:rPr>
          <w:color w:val="221F1F"/>
          <w:spacing w:val="80"/>
          <w:w w:val="110"/>
        </w:rPr>
        <w:t xml:space="preserve"> </w:t>
      </w:r>
      <w:r>
        <w:rPr>
          <w:color w:val="221F1F"/>
          <w:w w:val="110"/>
        </w:rPr>
        <w:t>рят мусульмане. Добро и зло в исламкой традиции. Нрав­</w:t>
      </w:r>
      <w:r>
        <w:rPr>
          <w:color w:val="221F1F"/>
          <w:spacing w:val="80"/>
          <w:w w:val="110"/>
        </w:rPr>
        <w:t xml:space="preserve"> </w:t>
      </w:r>
      <w:r>
        <w:rPr>
          <w:color w:val="221F1F"/>
          <w:w w:val="110"/>
        </w:rPr>
        <w:t>ственные основы ислама. Любовь к ближнему. Отношение к</w:t>
      </w:r>
      <w:r>
        <w:rPr>
          <w:color w:val="221F1F"/>
          <w:spacing w:val="80"/>
          <w:w w:val="110"/>
        </w:rPr>
        <w:t xml:space="preserve"> </w:t>
      </w:r>
      <w:r>
        <w:rPr>
          <w:color w:val="221F1F"/>
          <w:w w:val="110"/>
        </w:rPr>
        <w:t>труду. Долг и ответственность. Милосердие и сострадание.</w:t>
      </w:r>
      <w:r>
        <w:rPr>
          <w:color w:val="221F1F"/>
          <w:spacing w:val="80"/>
          <w:w w:val="110"/>
        </w:rPr>
        <w:t xml:space="preserve"> </w:t>
      </w:r>
      <w:r>
        <w:rPr>
          <w:color w:val="221F1F"/>
          <w:w w:val="110"/>
        </w:rPr>
        <w:t>Столпы</w:t>
      </w:r>
      <w:r>
        <w:rPr>
          <w:color w:val="221F1F"/>
          <w:spacing w:val="80"/>
          <w:w w:val="110"/>
        </w:rPr>
        <w:t xml:space="preserve"> </w:t>
      </w:r>
      <w:r>
        <w:rPr>
          <w:color w:val="221F1F"/>
          <w:w w:val="110"/>
        </w:rPr>
        <w:t>ислама.</w:t>
      </w:r>
      <w:r>
        <w:rPr>
          <w:color w:val="221F1F"/>
          <w:spacing w:val="80"/>
          <w:w w:val="110"/>
        </w:rPr>
        <w:t xml:space="preserve"> </w:t>
      </w:r>
      <w:r>
        <w:rPr>
          <w:color w:val="221F1F"/>
          <w:w w:val="110"/>
        </w:rPr>
        <w:t>Обязанности</w:t>
      </w:r>
      <w:r>
        <w:rPr>
          <w:color w:val="221F1F"/>
          <w:spacing w:val="80"/>
          <w:w w:val="110"/>
        </w:rPr>
        <w:t xml:space="preserve"> </w:t>
      </w:r>
      <w:r>
        <w:rPr>
          <w:color w:val="221F1F"/>
          <w:w w:val="110"/>
        </w:rPr>
        <w:t>мусульман.</w:t>
      </w:r>
      <w:r>
        <w:rPr>
          <w:color w:val="221F1F"/>
          <w:spacing w:val="80"/>
          <w:w w:val="110"/>
        </w:rPr>
        <w:t xml:space="preserve"> </w:t>
      </w:r>
      <w:r>
        <w:rPr>
          <w:color w:val="221F1F"/>
          <w:w w:val="110"/>
        </w:rPr>
        <w:t>Для</w:t>
      </w:r>
      <w:r>
        <w:rPr>
          <w:color w:val="221F1F"/>
          <w:spacing w:val="80"/>
          <w:w w:val="110"/>
        </w:rPr>
        <w:t xml:space="preserve"> </w:t>
      </w:r>
      <w:r>
        <w:rPr>
          <w:color w:val="221F1F"/>
          <w:w w:val="110"/>
        </w:rPr>
        <w:t>чего</w:t>
      </w:r>
      <w:r>
        <w:rPr>
          <w:color w:val="221F1F"/>
          <w:spacing w:val="80"/>
          <w:w w:val="110"/>
        </w:rPr>
        <w:t xml:space="preserve"> </w:t>
      </w:r>
      <w:r>
        <w:rPr>
          <w:color w:val="221F1F"/>
          <w:w w:val="110"/>
        </w:rPr>
        <w:t>построена и как устроена мечеть. Мусульманское летоисчисление и ка­ лендарь.</w:t>
      </w:r>
      <w:r>
        <w:rPr>
          <w:color w:val="221F1F"/>
          <w:spacing w:val="40"/>
          <w:w w:val="110"/>
        </w:rPr>
        <w:t xml:space="preserve"> </w:t>
      </w:r>
      <w:r>
        <w:rPr>
          <w:color w:val="221F1F"/>
          <w:w w:val="110"/>
        </w:rPr>
        <w:t>Ислам</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Семья</w:t>
      </w:r>
      <w:r>
        <w:rPr>
          <w:color w:val="221F1F"/>
          <w:spacing w:val="40"/>
          <w:w w:val="110"/>
        </w:rPr>
        <w:t xml:space="preserve"> </w:t>
      </w:r>
      <w:r>
        <w:rPr>
          <w:color w:val="221F1F"/>
          <w:w w:val="110"/>
        </w:rPr>
        <w:t>в</w:t>
      </w:r>
      <w:r>
        <w:rPr>
          <w:color w:val="221F1F"/>
          <w:spacing w:val="40"/>
          <w:w w:val="110"/>
        </w:rPr>
        <w:t xml:space="preserve"> </w:t>
      </w:r>
      <w:r>
        <w:rPr>
          <w:color w:val="221F1F"/>
          <w:w w:val="110"/>
        </w:rPr>
        <w:t>исламе.</w:t>
      </w:r>
      <w:r>
        <w:rPr>
          <w:color w:val="221F1F"/>
          <w:spacing w:val="40"/>
          <w:w w:val="110"/>
        </w:rPr>
        <w:t xml:space="preserve"> </w:t>
      </w:r>
      <w:r>
        <w:rPr>
          <w:color w:val="221F1F"/>
          <w:w w:val="110"/>
        </w:rPr>
        <w:t>Праздники</w:t>
      </w:r>
      <w:r>
        <w:rPr>
          <w:color w:val="221F1F"/>
          <w:spacing w:val="40"/>
          <w:w w:val="110"/>
        </w:rPr>
        <w:t xml:space="preserve"> </w:t>
      </w:r>
      <w:r>
        <w:rPr>
          <w:color w:val="221F1F"/>
          <w:w w:val="110"/>
        </w:rPr>
        <w:t>ислам­ ских народов России: их происхождение и особенности про­ ведения.</w:t>
      </w:r>
      <w:r>
        <w:rPr>
          <w:color w:val="221F1F"/>
          <w:spacing w:val="40"/>
          <w:w w:val="110"/>
        </w:rPr>
        <w:t xml:space="preserve"> </w:t>
      </w:r>
      <w:r>
        <w:rPr>
          <w:color w:val="221F1F"/>
          <w:w w:val="110"/>
        </w:rPr>
        <w:t>Искусство</w:t>
      </w:r>
      <w:r>
        <w:rPr>
          <w:color w:val="221F1F"/>
          <w:spacing w:val="40"/>
          <w:w w:val="110"/>
        </w:rPr>
        <w:t xml:space="preserve"> </w:t>
      </w:r>
      <w:r>
        <w:rPr>
          <w:color w:val="221F1F"/>
          <w:w w:val="110"/>
        </w:rPr>
        <w:t>ислама.</w:t>
      </w:r>
    </w:p>
    <w:p w:rsidR="00923AD8" w:rsidRDefault="000A3044">
      <w:pPr>
        <w:pStyle w:val="a3"/>
        <w:spacing w:before="5" w:line="247" w:lineRule="auto"/>
        <w:ind w:right="286"/>
      </w:pPr>
      <w:r>
        <w:rPr>
          <w:color w:val="221F1F"/>
          <w:w w:val="110"/>
        </w:rPr>
        <w:t>Любовь и уважение к Отечеству. Патриотизм многонацио­ нального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923AD8">
      <w:pPr>
        <w:pStyle w:val="a3"/>
        <w:spacing w:before="8"/>
        <w:ind w:left="0" w:firstLine="0"/>
        <w:jc w:val="left"/>
        <w:rPr>
          <w:sz w:val="22"/>
        </w:rPr>
      </w:pPr>
    </w:p>
    <w:p w:rsidR="00923AD8" w:rsidRDefault="000A3044">
      <w:pPr>
        <w:pStyle w:val="3"/>
      </w:pPr>
      <w:r>
        <w:rPr>
          <w:color w:val="221F1F"/>
          <w:w w:val="80"/>
        </w:rPr>
        <w:t>Модуль</w:t>
      </w:r>
      <w:r>
        <w:rPr>
          <w:color w:val="221F1F"/>
          <w:spacing w:val="46"/>
        </w:rPr>
        <w:t xml:space="preserve"> </w:t>
      </w:r>
      <w:r>
        <w:rPr>
          <w:color w:val="221F1F"/>
          <w:w w:val="80"/>
        </w:rPr>
        <w:t>«Основы</w:t>
      </w:r>
      <w:r>
        <w:rPr>
          <w:color w:val="221F1F"/>
          <w:spacing w:val="51"/>
        </w:rPr>
        <w:t xml:space="preserve"> </w:t>
      </w:r>
      <w:r>
        <w:rPr>
          <w:color w:val="221F1F"/>
          <w:w w:val="80"/>
        </w:rPr>
        <w:t>буддийской</w:t>
      </w:r>
      <w:r>
        <w:rPr>
          <w:color w:val="221F1F"/>
          <w:spacing w:val="45"/>
        </w:rPr>
        <w:t xml:space="preserve"> </w:t>
      </w:r>
      <w:r>
        <w:rPr>
          <w:color w:val="221F1F"/>
          <w:spacing w:val="-2"/>
          <w:w w:val="80"/>
        </w:rPr>
        <w:t>культуры»</w:t>
      </w:r>
    </w:p>
    <w:p w:rsidR="00923AD8" w:rsidRDefault="000A3044">
      <w:pPr>
        <w:pStyle w:val="a3"/>
        <w:spacing w:before="114" w:line="249" w:lineRule="auto"/>
        <w:ind w:right="276"/>
      </w:pPr>
      <w:r>
        <w:rPr>
          <w:color w:val="221F1F"/>
          <w:w w:val="110"/>
        </w:rPr>
        <w:t>Россия — наша Родина. Введение в буддийскую духовную традицию.</w:t>
      </w:r>
      <w:r>
        <w:rPr>
          <w:color w:val="221F1F"/>
          <w:spacing w:val="40"/>
          <w:w w:val="110"/>
        </w:rPr>
        <w:t xml:space="preserve"> </w:t>
      </w:r>
      <w:r>
        <w:rPr>
          <w:color w:val="221F1F"/>
          <w:w w:val="110"/>
        </w:rPr>
        <w:t>Культура</w:t>
      </w:r>
      <w:r>
        <w:rPr>
          <w:color w:val="221F1F"/>
          <w:spacing w:val="40"/>
          <w:w w:val="110"/>
        </w:rPr>
        <w:t xml:space="preserve"> </w:t>
      </w:r>
      <w:r>
        <w:rPr>
          <w:color w:val="221F1F"/>
          <w:w w:val="110"/>
        </w:rPr>
        <w:t>и</w:t>
      </w:r>
      <w:r>
        <w:rPr>
          <w:color w:val="221F1F"/>
          <w:spacing w:val="40"/>
          <w:w w:val="110"/>
        </w:rPr>
        <w:t xml:space="preserve"> </w:t>
      </w:r>
      <w:r>
        <w:rPr>
          <w:color w:val="221F1F"/>
          <w:w w:val="110"/>
        </w:rPr>
        <w:t>религия.</w:t>
      </w:r>
      <w:r>
        <w:rPr>
          <w:color w:val="221F1F"/>
          <w:spacing w:val="40"/>
          <w:w w:val="110"/>
        </w:rPr>
        <w:t xml:space="preserve"> </w:t>
      </w:r>
      <w:r>
        <w:rPr>
          <w:color w:val="221F1F"/>
          <w:w w:val="110"/>
        </w:rPr>
        <w:t>Будда</w:t>
      </w:r>
      <w:r>
        <w:rPr>
          <w:color w:val="221F1F"/>
          <w:spacing w:val="40"/>
          <w:w w:val="110"/>
        </w:rPr>
        <w:t xml:space="preserve"> </w:t>
      </w:r>
      <w:r>
        <w:rPr>
          <w:color w:val="221F1F"/>
          <w:w w:val="110"/>
        </w:rPr>
        <w:t>и</w:t>
      </w:r>
      <w:r>
        <w:rPr>
          <w:color w:val="221F1F"/>
          <w:spacing w:val="40"/>
          <w:w w:val="110"/>
        </w:rPr>
        <w:t xml:space="preserve"> </w:t>
      </w:r>
      <w:r>
        <w:rPr>
          <w:color w:val="221F1F"/>
          <w:w w:val="110"/>
        </w:rPr>
        <w:t>его</w:t>
      </w:r>
      <w:r>
        <w:rPr>
          <w:color w:val="221F1F"/>
          <w:spacing w:val="40"/>
          <w:w w:val="110"/>
        </w:rPr>
        <w:t xml:space="preserve"> </w:t>
      </w:r>
      <w:r>
        <w:rPr>
          <w:color w:val="221F1F"/>
          <w:w w:val="110"/>
        </w:rPr>
        <w:t>учение.</w:t>
      </w:r>
      <w:r>
        <w:rPr>
          <w:color w:val="221F1F"/>
          <w:spacing w:val="40"/>
          <w:w w:val="110"/>
        </w:rPr>
        <w:t xml:space="preserve"> </w:t>
      </w:r>
      <w:r>
        <w:rPr>
          <w:color w:val="221F1F"/>
          <w:w w:val="110"/>
        </w:rPr>
        <w:t>Буддий­ ские святыни. Будды и бодхисатвы. Семья в буддийской куль­</w:t>
      </w:r>
      <w:r>
        <w:rPr>
          <w:color w:val="221F1F"/>
          <w:spacing w:val="80"/>
          <w:w w:val="110"/>
        </w:rPr>
        <w:t xml:space="preserve"> </w:t>
      </w:r>
      <w:r>
        <w:rPr>
          <w:color w:val="221F1F"/>
          <w:w w:val="110"/>
        </w:rPr>
        <w:t>туре и её ценности. Буддизм в России. Человек в буддийской картине мира. Буддийские символы. Буддийские ритуалы. Буддийские</w:t>
      </w:r>
      <w:r>
        <w:rPr>
          <w:color w:val="221F1F"/>
          <w:spacing w:val="40"/>
          <w:w w:val="110"/>
        </w:rPr>
        <w:t xml:space="preserve"> </w:t>
      </w:r>
      <w:r>
        <w:rPr>
          <w:color w:val="221F1F"/>
          <w:w w:val="110"/>
        </w:rPr>
        <w:t>святыни.</w:t>
      </w:r>
      <w:r>
        <w:rPr>
          <w:color w:val="221F1F"/>
          <w:spacing w:val="40"/>
          <w:w w:val="110"/>
        </w:rPr>
        <w:t xml:space="preserve"> </w:t>
      </w:r>
      <w:r>
        <w:rPr>
          <w:color w:val="221F1F"/>
          <w:w w:val="110"/>
        </w:rPr>
        <w:t>Буддийские</w:t>
      </w:r>
      <w:r>
        <w:rPr>
          <w:color w:val="221F1F"/>
          <w:spacing w:val="40"/>
          <w:w w:val="110"/>
        </w:rPr>
        <w:t xml:space="preserve"> </w:t>
      </w:r>
      <w:r>
        <w:rPr>
          <w:color w:val="221F1F"/>
          <w:w w:val="110"/>
        </w:rPr>
        <w:t>священные</w:t>
      </w:r>
      <w:r>
        <w:rPr>
          <w:color w:val="221F1F"/>
          <w:spacing w:val="40"/>
          <w:w w:val="110"/>
        </w:rPr>
        <w:t xml:space="preserve"> </w:t>
      </w:r>
      <w:r>
        <w:rPr>
          <w:color w:val="221F1F"/>
          <w:w w:val="110"/>
        </w:rPr>
        <w:t>сооружения.</w:t>
      </w:r>
    </w:p>
    <w:p w:rsidR="00923AD8" w:rsidRDefault="00923AD8">
      <w:pPr>
        <w:spacing w:line="249" w:lineRule="auto"/>
        <w:sectPr w:rsidR="00923AD8">
          <w:pgSz w:w="7840" w:h="12020"/>
          <w:pgMar w:top="520" w:right="460" w:bottom="280" w:left="480" w:header="720" w:footer="720" w:gutter="0"/>
          <w:cols w:space="720"/>
        </w:sectPr>
      </w:pPr>
    </w:p>
    <w:p w:rsidR="00923AD8" w:rsidRDefault="000A3044">
      <w:pPr>
        <w:pStyle w:val="a3"/>
        <w:spacing w:before="63" w:line="252" w:lineRule="auto"/>
        <w:ind w:firstLine="0"/>
        <w:jc w:val="left"/>
      </w:pPr>
      <w:r>
        <w:rPr>
          <w:color w:val="221F1F"/>
          <w:w w:val="115"/>
        </w:rPr>
        <w:lastRenderedPageBreak/>
        <w:t>Буддийский</w:t>
      </w:r>
      <w:r>
        <w:rPr>
          <w:color w:val="221F1F"/>
          <w:spacing w:val="40"/>
          <w:w w:val="115"/>
        </w:rPr>
        <w:t xml:space="preserve"> </w:t>
      </w:r>
      <w:r>
        <w:rPr>
          <w:color w:val="221F1F"/>
          <w:w w:val="115"/>
        </w:rPr>
        <w:t>храм.</w:t>
      </w:r>
      <w:r>
        <w:rPr>
          <w:color w:val="221F1F"/>
          <w:spacing w:val="40"/>
          <w:w w:val="115"/>
        </w:rPr>
        <w:t xml:space="preserve"> </w:t>
      </w:r>
      <w:r>
        <w:rPr>
          <w:color w:val="221F1F"/>
          <w:w w:val="115"/>
        </w:rPr>
        <w:t>Буддийский</w:t>
      </w:r>
      <w:r>
        <w:rPr>
          <w:color w:val="221F1F"/>
          <w:spacing w:val="40"/>
          <w:w w:val="115"/>
        </w:rPr>
        <w:t xml:space="preserve"> </w:t>
      </w:r>
      <w:r>
        <w:rPr>
          <w:color w:val="221F1F"/>
          <w:w w:val="115"/>
        </w:rPr>
        <w:t>календарь.</w:t>
      </w:r>
      <w:r>
        <w:rPr>
          <w:color w:val="221F1F"/>
          <w:spacing w:val="40"/>
          <w:w w:val="115"/>
        </w:rPr>
        <w:t xml:space="preserve"> </w:t>
      </w:r>
      <w:r>
        <w:rPr>
          <w:color w:val="221F1F"/>
          <w:w w:val="115"/>
        </w:rPr>
        <w:t>Праздники</w:t>
      </w:r>
      <w:r>
        <w:rPr>
          <w:color w:val="221F1F"/>
          <w:spacing w:val="40"/>
          <w:w w:val="115"/>
        </w:rPr>
        <w:t xml:space="preserve"> </w:t>
      </w:r>
      <w:r>
        <w:rPr>
          <w:color w:val="221F1F"/>
          <w:w w:val="115"/>
        </w:rPr>
        <w:t>в</w:t>
      </w:r>
      <w:r>
        <w:rPr>
          <w:color w:val="221F1F"/>
          <w:spacing w:val="40"/>
          <w:w w:val="115"/>
        </w:rPr>
        <w:t xml:space="preserve"> </w:t>
      </w:r>
      <w:r>
        <w:rPr>
          <w:color w:val="221F1F"/>
          <w:w w:val="115"/>
        </w:rPr>
        <w:t>буд­ дийской</w:t>
      </w:r>
      <w:r>
        <w:rPr>
          <w:color w:val="221F1F"/>
          <w:spacing w:val="40"/>
          <w:w w:val="115"/>
        </w:rPr>
        <w:t xml:space="preserve"> </w:t>
      </w:r>
      <w:r>
        <w:rPr>
          <w:color w:val="221F1F"/>
          <w:w w:val="115"/>
        </w:rPr>
        <w:t>культуре.</w:t>
      </w:r>
      <w:r>
        <w:rPr>
          <w:color w:val="221F1F"/>
          <w:spacing w:val="40"/>
          <w:w w:val="115"/>
        </w:rPr>
        <w:t xml:space="preserve"> </w:t>
      </w:r>
      <w:r>
        <w:rPr>
          <w:color w:val="221F1F"/>
          <w:w w:val="115"/>
        </w:rPr>
        <w:t>Искусство</w:t>
      </w:r>
      <w:r>
        <w:rPr>
          <w:color w:val="221F1F"/>
          <w:spacing w:val="40"/>
          <w:w w:val="115"/>
        </w:rPr>
        <w:t xml:space="preserve"> </w:t>
      </w:r>
      <w:r>
        <w:rPr>
          <w:color w:val="221F1F"/>
          <w:w w:val="115"/>
        </w:rPr>
        <w:t>в</w:t>
      </w:r>
      <w:r>
        <w:rPr>
          <w:color w:val="221F1F"/>
          <w:spacing w:val="40"/>
          <w:w w:val="115"/>
        </w:rPr>
        <w:t xml:space="preserve"> </w:t>
      </w:r>
      <w:r>
        <w:rPr>
          <w:color w:val="221F1F"/>
          <w:w w:val="115"/>
        </w:rPr>
        <w:t>буддийской</w:t>
      </w:r>
      <w:r>
        <w:rPr>
          <w:color w:val="221F1F"/>
          <w:spacing w:val="40"/>
          <w:w w:val="115"/>
        </w:rPr>
        <w:t xml:space="preserve"> </w:t>
      </w:r>
      <w:r>
        <w:rPr>
          <w:color w:val="221F1F"/>
          <w:w w:val="115"/>
        </w:rPr>
        <w:t>культуре.</w:t>
      </w:r>
    </w:p>
    <w:p w:rsidR="00923AD8" w:rsidRDefault="000A3044">
      <w:pPr>
        <w:pStyle w:val="a3"/>
        <w:spacing w:line="247" w:lineRule="auto"/>
        <w:ind w:right="286"/>
      </w:pPr>
      <w:r>
        <w:rPr>
          <w:color w:val="221F1F"/>
          <w:w w:val="110"/>
        </w:rPr>
        <w:t>Любовь и уважение к Отечеству. Патриотизм многонацио­ нального</w:t>
      </w:r>
      <w:r>
        <w:rPr>
          <w:color w:val="221F1F"/>
          <w:spacing w:val="80"/>
          <w:w w:val="110"/>
        </w:rPr>
        <w:t xml:space="preserve"> </w:t>
      </w:r>
      <w:r>
        <w:rPr>
          <w:color w:val="221F1F"/>
          <w:w w:val="110"/>
        </w:rPr>
        <w:t>и</w:t>
      </w:r>
      <w:r>
        <w:rPr>
          <w:color w:val="221F1F"/>
          <w:spacing w:val="8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0A3044">
      <w:pPr>
        <w:pStyle w:val="3"/>
        <w:spacing w:before="195"/>
      </w:pPr>
      <w:r>
        <w:rPr>
          <w:color w:val="221F1F"/>
          <w:w w:val="80"/>
        </w:rPr>
        <w:t>Модуль</w:t>
      </w:r>
      <w:r>
        <w:rPr>
          <w:color w:val="221F1F"/>
          <w:spacing w:val="41"/>
        </w:rPr>
        <w:t xml:space="preserve"> </w:t>
      </w:r>
      <w:r>
        <w:rPr>
          <w:color w:val="221F1F"/>
          <w:w w:val="80"/>
        </w:rPr>
        <w:t>«Основы</w:t>
      </w:r>
      <w:r>
        <w:rPr>
          <w:color w:val="221F1F"/>
          <w:spacing w:val="48"/>
        </w:rPr>
        <w:t xml:space="preserve"> </w:t>
      </w:r>
      <w:r>
        <w:rPr>
          <w:color w:val="221F1F"/>
          <w:w w:val="80"/>
        </w:rPr>
        <w:t>иудейской</w:t>
      </w:r>
      <w:r>
        <w:rPr>
          <w:color w:val="221F1F"/>
          <w:spacing w:val="43"/>
        </w:rPr>
        <w:t xml:space="preserve"> </w:t>
      </w:r>
      <w:r>
        <w:rPr>
          <w:color w:val="221F1F"/>
          <w:spacing w:val="-2"/>
          <w:w w:val="80"/>
        </w:rPr>
        <w:t>культуры»</w:t>
      </w:r>
    </w:p>
    <w:p w:rsidR="00923AD8" w:rsidRDefault="000A3044">
      <w:pPr>
        <w:pStyle w:val="a3"/>
        <w:spacing w:before="73" w:line="247" w:lineRule="auto"/>
        <w:ind w:right="274"/>
      </w:pPr>
      <w:r>
        <w:rPr>
          <w:color w:val="221F1F"/>
          <w:w w:val="110"/>
        </w:rPr>
        <w:t>Россия — наша Родина. Введение в иудейскую духовную традицию.</w:t>
      </w:r>
      <w:r>
        <w:rPr>
          <w:color w:val="221F1F"/>
          <w:spacing w:val="40"/>
          <w:w w:val="110"/>
        </w:rPr>
        <w:t xml:space="preserve"> </w:t>
      </w:r>
      <w:r>
        <w:rPr>
          <w:color w:val="221F1F"/>
          <w:w w:val="110"/>
        </w:rPr>
        <w:t>Культура</w:t>
      </w:r>
      <w:r>
        <w:rPr>
          <w:color w:val="221F1F"/>
          <w:spacing w:val="40"/>
          <w:w w:val="110"/>
        </w:rPr>
        <w:t xml:space="preserve"> </w:t>
      </w:r>
      <w:r>
        <w:rPr>
          <w:color w:val="221F1F"/>
          <w:w w:val="110"/>
        </w:rPr>
        <w:t>и</w:t>
      </w:r>
      <w:r>
        <w:rPr>
          <w:color w:val="221F1F"/>
          <w:spacing w:val="40"/>
          <w:w w:val="110"/>
        </w:rPr>
        <w:t xml:space="preserve"> </w:t>
      </w:r>
      <w:r>
        <w:rPr>
          <w:color w:val="221F1F"/>
          <w:w w:val="110"/>
        </w:rPr>
        <w:t>религия.</w:t>
      </w:r>
      <w:r>
        <w:rPr>
          <w:color w:val="221F1F"/>
          <w:spacing w:val="40"/>
          <w:w w:val="110"/>
        </w:rPr>
        <w:t xml:space="preserve"> </w:t>
      </w:r>
      <w:r>
        <w:rPr>
          <w:color w:val="221F1F"/>
          <w:w w:val="110"/>
        </w:rPr>
        <w:t>Тора</w:t>
      </w:r>
      <w:r>
        <w:rPr>
          <w:color w:val="221F1F"/>
          <w:spacing w:val="40"/>
          <w:w w:val="110"/>
        </w:rPr>
        <w:t xml:space="preserve"> </w:t>
      </w:r>
      <w:r>
        <w:rPr>
          <w:color w:val="221F1F"/>
          <w:w w:val="110"/>
        </w:rPr>
        <w:t>—</w:t>
      </w:r>
      <w:r>
        <w:rPr>
          <w:color w:val="221F1F"/>
          <w:spacing w:val="40"/>
          <w:w w:val="110"/>
        </w:rPr>
        <w:t xml:space="preserve"> </w:t>
      </w:r>
      <w:r>
        <w:rPr>
          <w:color w:val="221F1F"/>
          <w:w w:val="110"/>
        </w:rPr>
        <w:t>главная</w:t>
      </w:r>
      <w:r>
        <w:rPr>
          <w:color w:val="221F1F"/>
          <w:spacing w:val="40"/>
          <w:w w:val="110"/>
        </w:rPr>
        <w:t xml:space="preserve"> </w:t>
      </w:r>
      <w:r>
        <w:rPr>
          <w:color w:val="221F1F"/>
          <w:w w:val="110"/>
        </w:rPr>
        <w:t>книга</w:t>
      </w:r>
      <w:r>
        <w:rPr>
          <w:color w:val="221F1F"/>
          <w:spacing w:val="40"/>
          <w:w w:val="110"/>
        </w:rPr>
        <w:t xml:space="preserve"> </w:t>
      </w:r>
      <w:r>
        <w:rPr>
          <w:color w:val="221F1F"/>
          <w:w w:val="110"/>
        </w:rPr>
        <w:t>иуда­ изма. Классические тексты иудаизма. Патриархи еврейского народа.</w:t>
      </w:r>
      <w:r>
        <w:rPr>
          <w:color w:val="221F1F"/>
          <w:spacing w:val="80"/>
          <w:w w:val="110"/>
        </w:rPr>
        <w:t xml:space="preserve"> </w:t>
      </w:r>
      <w:r>
        <w:rPr>
          <w:color w:val="221F1F"/>
          <w:w w:val="110"/>
        </w:rPr>
        <w:t>Пророки</w:t>
      </w:r>
      <w:r>
        <w:rPr>
          <w:color w:val="221F1F"/>
          <w:spacing w:val="80"/>
          <w:w w:val="110"/>
        </w:rPr>
        <w:t xml:space="preserve"> </w:t>
      </w:r>
      <w:r>
        <w:rPr>
          <w:color w:val="221F1F"/>
          <w:w w:val="110"/>
        </w:rPr>
        <w:t>и</w:t>
      </w:r>
      <w:r>
        <w:rPr>
          <w:color w:val="221F1F"/>
          <w:spacing w:val="80"/>
          <w:w w:val="110"/>
        </w:rPr>
        <w:t xml:space="preserve"> </w:t>
      </w:r>
      <w:r>
        <w:rPr>
          <w:color w:val="221F1F"/>
          <w:w w:val="110"/>
        </w:rPr>
        <w:t>праведники</w:t>
      </w:r>
      <w:r>
        <w:rPr>
          <w:color w:val="221F1F"/>
          <w:spacing w:val="80"/>
          <w:w w:val="110"/>
        </w:rPr>
        <w:t xml:space="preserve"> </w:t>
      </w:r>
      <w:r>
        <w:rPr>
          <w:color w:val="221F1F"/>
          <w:w w:val="110"/>
        </w:rPr>
        <w:t>в</w:t>
      </w:r>
      <w:r>
        <w:rPr>
          <w:color w:val="221F1F"/>
          <w:spacing w:val="80"/>
          <w:w w:val="110"/>
        </w:rPr>
        <w:t xml:space="preserve"> </w:t>
      </w:r>
      <w:r>
        <w:rPr>
          <w:color w:val="221F1F"/>
          <w:w w:val="110"/>
        </w:rPr>
        <w:t>иудейской</w:t>
      </w:r>
      <w:r>
        <w:rPr>
          <w:color w:val="221F1F"/>
          <w:spacing w:val="80"/>
          <w:w w:val="110"/>
        </w:rPr>
        <w:t xml:space="preserve"> </w:t>
      </w:r>
      <w:r>
        <w:rPr>
          <w:color w:val="221F1F"/>
          <w:w w:val="110"/>
        </w:rPr>
        <w:t>культуре.</w:t>
      </w:r>
      <w:r>
        <w:rPr>
          <w:color w:val="221F1F"/>
          <w:spacing w:val="80"/>
          <w:w w:val="110"/>
        </w:rPr>
        <w:t xml:space="preserve"> </w:t>
      </w:r>
      <w:r>
        <w:rPr>
          <w:color w:val="221F1F"/>
          <w:w w:val="110"/>
        </w:rPr>
        <w:t>Храм</w:t>
      </w:r>
      <w:r>
        <w:rPr>
          <w:color w:val="221F1F"/>
          <w:spacing w:val="8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иудеев.</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синагоги</w:t>
      </w:r>
      <w:r>
        <w:rPr>
          <w:color w:val="221F1F"/>
          <w:spacing w:val="4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устройство.</w:t>
      </w:r>
      <w:r>
        <w:rPr>
          <w:color w:val="221F1F"/>
          <w:spacing w:val="40"/>
          <w:w w:val="110"/>
        </w:rPr>
        <w:t xml:space="preserve"> </w:t>
      </w:r>
      <w:r>
        <w:rPr>
          <w:color w:val="221F1F"/>
          <w:w w:val="110"/>
        </w:rPr>
        <w:t>Суббо­ та</w:t>
      </w:r>
      <w:r>
        <w:rPr>
          <w:color w:val="221F1F"/>
          <w:spacing w:val="40"/>
          <w:w w:val="110"/>
        </w:rPr>
        <w:t xml:space="preserve"> </w:t>
      </w:r>
      <w:r>
        <w:rPr>
          <w:color w:val="221F1F"/>
          <w:w w:val="110"/>
        </w:rPr>
        <w:t>(Шабат)</w:t>
      </w:r>
      <w:r>
        <w:rPr>
          <w:color w:val="221F1F"/>
          <w:spacing w:val="40"/>
          <w:w w:val="110"/>
        </w:rPr>
        <w:t xml:space="preserve"> </w:t>
      </w:r>
      <w:r>
        <w:rPr>
          <w:color w:val="221F1F"/>
          <w:w w:val="110"/>
        </w:rPr>
        <w:t>в</w:t>
      </w:r>
      <w:r>
        <w:rPr>
          <w:color w:val="221F1F"/>
          <w:spacing w:val="40"/>
          <w:w w:val="110"/>
        </w:rPr>
        <w:t xml:space="preserve"> </w:t>
      </w:r>
      <w:r>
        <w:rPr>
          <w:color w:val="221F1F"/>
          <w:w w:val="110"/>
        </w:rPr>
        <w:t>иудейской</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Иудаизм</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Тради­ ции иудаизма в повседневной жизни евреев. Ответственное принятие</w:t>
      </w:r>
      <w:r>
        <w:rPr>
          <w:color w:val="221F1F"/>
          <w:spacing w:val="40"/>
          <w:w w:val="110"/>
        </w:rPr>
        <w:t xml:space="preserve"> </w:t>
      </w:r>
      <w:r>
        <w:rPr>
          <w:color w:val="221F1F"/>
          <w:w w:val="110"/>
        </w:rPr>
        <w:t>заповедей.</w:t>
      </w:r>
      <w:r>
        <w:rPr>
          <w:color w:val="221F1F"/>
          <w:spacing w:val="80"/>
          <w:w w:val="150"/>
        </w:rPr>
        <w:t xml:space="preserve"> </w:t>
      </w:r>
      <w:r>
        <w:rPr>
          <w:color w:val="221F1F"/>
          <w:w w:val="110"/>
        </w:rPr>
        <w:t>Еврейский</w:t>
      </w:r>
      <w:r>
        <w:rPr>
          <w:color w:val="221F1F"/>
          <w:spacing w:val="80"/>
          <w:w w:val="150"/>
        </w:rPr>
        <w:t xml:space="preserve"> </w:t>
      </w:r>
      <w:r>
        <w:rPr>
          <w:color w:val="221F1F"/>
          <w:w w:val="110"/>
        </w:rPr>
        <w:t>дом.</w:t>
      </w:r>
      <w:r>
        <w:rPr>
          <w:color w:val="221F1F"/>
          <w:spacing w:val="80"/>
          <w:w w:val="150"/>
        </w:rPr>
        <w:t xml:space="preserve"> </w:t>
      </w:r>
      <w:r>
        <w:rPr>
          <w:color w:val="221F1F"/>
          <w:w w:val="110"/>
        </w:rPr>
        <w:t>Еврейский</w:t>
      </w:r>
      <w:r>
        <w:rPr>
          <w:color w:val="221F1F"/>
          <w:spacing w:val="80"/>
          <w:w w:val="150"/>
        </w:rPr>
        <w:t xml:space="preserve"> </w:t>
      </w:r>
      <w:r>
        <w:rPr>
          <w:color w:val="221F1F"/>
          <w:w w:val="110"/>
        </w:rPr>
        <w:t>календарь:</w:t>
      </w:r>
      <w:r>
        <w:rPr>
          <w:color w:val="221F1F"/>
          <w:spacing w:val="40"/>
          <w:w w:val="110"/>
        </w:rPr>
        <w:t xml:space="preserve"> </w:t>
      </w:r>
      <w:r>
        <w:rPr>
          <w:color w:val="221F1F"/>
          <w:w w:val="110"/>
        </w:rPr>
        <w:t>его</w:t>
      </w:r>
      <w:r>
        <w:rPr>
          <w:color w:val="221F1F"/>
          <w:spacing w:val="40"/>
          <w:w w:val="110"/>
        </w:rPr>
        <w:t xml:space="preserve"> </w:t>
      </w:r>
      <w:r>
        <w:rPr>
          <w:color w:val="221F1F"/>
          <w:w w:val="110"/>
        </w:rPr>
        <w:t>устройство</w:t>
      </w:r>
      <w:r>
        <w:rPr>
          <w:color w:val="221F1F"/>
          <w:spacing w:val="40"/>
          <w:w w:val="110"/>
        </w:rPr>
        <w:t xml:space="preserve"> </w:t>
      </w:r>
      <w:r>
        <w:rPr>
          <w:color w:val="221F1F"/>
          <w:w w:val="110"/>
        </w:rPr>
        <w:t>и</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Еврейские</w:t>
      </w:r>
      <w:r>
        <w:rPr>
          <w:color w:val="221F1F"/>
          <w:spacing w:val="40"/>
          <w:w w:val="110"/>
        </w:rPr>
        <w:t xml:space="preserve"> </w:t>
      </w:r>
      <w:r>
        <w:rPr>
          <w:color w:val="221F1F"/>
          <w:w w:val="110"/>
        </w:rPr>
        <w:t>праздники:</w:t>
      </w:r>
      <w:r>
        <w:rPr>
          <w:color w:val="221F1F"/>
          <w:spacing w:val="40"/>
          <w:w w:val="110"/>
        </w:rPr>
        <w:t xml:space="preserve"> </w:t>
      </w:r>
      <w:r>
        <w:rPr>
          <w:color w:val="221F1F"/>
          <w:w w:val="110"/>
        </w:rPr>
        <w:t>их</w:t>
      </w:r>
      <w:r>
        <w:rPr>
          <w:color w:val="221F1F"/>
          <w:spacing w:val="40"/>
          <w:w w:val="110"/>
        </w:rPr>
        <w:t xml:space="preserve"> </w:t>
      </w:r>
      <w:r>
        <w:rPr>
          <w:color w:val="221F1F"/>
          <w:w w:val="110"/>
        </w:rPr>
        <w:t>исто­ рия и традиции. Ценности семейной жизни в иудейской тра­</w:t>
      </w:r>
      <w:r>
        <w:rPr>
          <w:color w:val="221F1F"/>
          <w:spacing w:val="40"/>
          <w:w w:val="110"/>
        </w:rPr>
        <w:t xml:space="preserve"> </w:t>
      </w:r>
      <w:r>
        <w:rPr>
          <w:color w:val="221F1F"/>
          <w:spacing w:val="-2"/>
          <w:w w:val="110"/>
        </w:rPr>
        <w:t>диции.</w:t>
      </w:r>
    </w:p>
    <w:p w:rsidR="00923AD8" w:rsidRDefault="000A3044">
      <w:pPr>
        <w:pStyle w:val="a3"/>
        <w:spacing w:before="9" w:line="247" w:lineRule="auto"/>
        <w:ind w:right="286"/>
      </w:pPr>
      <w:r>
        <w:rPr>
          <w:color w:val="221F1F"/>
          <w:w w:val="110"/>
        </w:rPr>
        <w:t>Любовь и уважение к Отечеству. Патриотизм многонацио­ нального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923AD8">
      <w:pPr>
        <w:pStyle w:val="a3"/>
        <w:spacing w:before="8"/>
        <w:ind w:left="0" w:firstLine="0"/>
        <w:jc w:val="left"/>
        <w:rPr>
          <w:sz w:val="17"/>
        </w:rPr>
      </w:pPr>
    </w:p>
    <w:p w:rsidR="00923AD8" w:rsidRDefault="000A3044">
      <w:pPr>
        <w:pStyle w:val="3"/>
      </w:pPr>
      <w:r>
        <w:rPr>
          <w:color w:val="221F1F"/>
          <w:w w:val="80"/>
        </w:rPr>
        <w:t>Модуль</w:t>
      </w:r>
      <w:r>
        <w:rPr>
          <w:color w:val="221F1F"/>
          <w:spacing w:val="37"/>
        </w:rPr>
        <w:t xml:space="preserve"> </w:t>
      </w:r>
      <w:r>
        <w:rPr>
          <w:color w:val="221F1F"/>
          <w:w w:val="80"/>
        </w:rPr>
        <w:t>«Основы</w:t>
      </w:r>
      <w:r>
        <w:rPr>
          <w:color w:val="221F1F"/>
          <w:spacing w:val="37"/>
        </w:rPr>
        <w:t xml:space="preserve"> </w:t>
      </w:r>
      <w:r>
        <w:rPr>
          <w:color w:val="221F1F"/>
          <w:w w:val="80"/>
        </w:rPr>
        <w:t>религиозных</w:t>
      </w:r>
      <w:r>
        <w:rPr>
          <w:color w:val="221F1F"/>
          <w:spacing w:val="39"/>
        </w:rPr>
        <w:t xml:space="preserve"> </w:t>
      </w:r>
      <w:r>
        <w:rPr>
          <w:color w:val="221F1F"/>
          <w:w w:val="80"/>
        </w:rPr>
        <w:t>культур</w:t>
      </w:r>
      <w:r>
        <w:rPr>
          <w:color w:val="221F1F"/>
          <w:spacing w:val="38"/>
        </w:rPr>
        <w:t xml:space="preserve"> </w:t>
      </w:r>
      <w:r>
        <w:rPr>
          <w:color w:val="221F1F"/>
          <w:w w:val="80"/>
        </w:rPr>
        <w:t>народов</w:t>
      </w:r>
      <w:r>
        <w:rPr>
          <w:color w:val="221F1F"/>
          <w:spacing w:val="42"/>
        </w:rPr>
        <w:t xml:space="preserve"> </w:t>
      </w:r>
      <w:r>
        <w:rPr>
          <w:color w:val="221F1F"/>
          <w:spacing w:val="-2"/>
          <w:w w:val="80"/>
        </w:rPr>
        <w:t>России»</w:t>
      </w:r>
    </w:p>
    <w:p w:rsidR="00923AD8" w:rsidRDefault="000A3044">
      <w:pPr>
        <w:pStyle w:val="a3"/>
        <w:spacing w:before="72" w:line="247" w:lineRule="auto"/>
        <w:ind w:right="269"/>
      </w:pPr>
      <w:r>
        <w:rPr>
          <w:color w:val="221F1F"/>
          <w:w w:val="110"/>
        </w:rPr>
        <w:t>Россия — наша Родина. Культура и религия. Религиозная культура народов России. Мировые религии и иудаизм. Их основатели.</w:t>
      </w:r>
      <w:r>
        <w:rPr>
          <w:color w:val="221F1F"/>
          <w:spacing w:val="40"/>
          <w:w w:val="110"/>
        </w:rPr>
        <w:t xml:space="preserve"> </w:t>
      </w:r>
      <w:r>
        <w:rPr>
          <w:color w:val="221F1F"/>
          <w:w w:val="110"/>
        </w:rPr>
        <w:t>Священные</w:t>
      </w:r>
      <w:r>
        <w:rPr>
          <w:color w:val="221F1F"/>
          <w:spacing w:val="40"/>
          <w:w w:val="110"/>
        </w:rPr>
        <w:t xml:space="preserve"> </w:t>
      </w:r>
      <w:r>
        <w:rPr>
          <w:color w:val="221F1F"/>
          <w:w w:val="110"/>
        </w:rPr>
        <w:t>книги</w:t>
      </w:r>
      <w:r>
        <w:rPr>
          <w:color w:val="221F1F"/>
          <w:spacing w:val="40"/>
          <w:w w:val="110"/>
        </w:rPr>
        <w:t xml:space="preserve"> </w:t>
      </w:r>
      <w:r>
        <w:rPr>
          <w:color w:val="221F1F"/>
          <w:w w:val="110"/>
        </w:rPr>
        <w:t>христианства,</w:t>
      </w:r>
      <w:r>
        <w:rPr>
          <w:color w:val="221F1F"/>
          <w:spacing w:val="40"/>
          <w:w w:val="110"/>
        </w:rPr>
        <w:t xml:space="preserve"> </w:t>
      </w:r>
      <w:r>
        <w:rPr>
          <w:color w:val="221F1F"/>
          <w:w w:val="110"/>
        </w:rPr>
        <w:t>ислама,</w:t>
      </w:r>
      <w:r>
        <w:rPr>
          <w:color w:val="221F1F"/>
          <w:spacing w:val="80"/>
          <w:w w:val="150"/>
        </w:rPr>
        <w:t xml:space="preserve"> </w:t>
      </w:r>
      <w:r>
        <w:rPr>
          <w:color w:val="221F1F"/>
          <w:w w:val="110"/>
        </w:rPr>
        <w:t>иудаиз­</w:t>
      </w:r>
      <w:r>
        <w:rPr>
          <w:color w:val="221F1F"/>
          <w:spacing w:val="40"/>
          <w:w w:val="110"/>
        </w:rPr>
        <w:t xml:space="preserve"> </w:t>
      </w:r>
      <w:r>
        <w:rPr>
          <w:color w:val="221F1F"/>
          <w:w w:val="110"/>
        </w:rPr>
        <w:t>ма, буддизма. Хранители предания в религиях. Человек в религиозных традициях народов России. Добро и зло. Свя­</w:t>
      </w:r>
      <w:r>
        <w:rPr>
          <w:color w:val="221F1F"/>
          <w:spacing w:val="80"/>
          <w:w w:val="110"/>
        </w:rPr>
        <w:t xml:space="preserve"> </w:t>
      </w:r>
      <w:r>
        <w:rPr>
          <w:color w:val="221F1F"/>
          <w:w w:val="110"/>
        </w:rPr>
        <w:t>щенные</w:t>
      </w:r>
      <w:r>
        <w:rPr>
          <w:color w:val="221F1F"/>
          <w:spacing w:val="40"/>
          <w:w w:val="110"/>
        </w:rPr>
        <w:t xml:space="preserve"> </w:t>
      </w:r>
      <w:r>
        <w:rPr>
          <w:color w:val="221F1F"/>
          <w:w w:val="110"/>
        </w:rPr>
        <w:t>сооружения.</w:t>
      </w:r>
      <w:r>
        <w:rPr>
          <w:color w:val="221F1F"/>
          <w:spacing w:val="40"/>
          <w:w w:val="110"/>
        </w:rPr>
        <w:t xml:space="preserve"> </w:t>
      </w:r>
      <w:r>
        <w:rPr>
          <w:color w:val="221F1F"/>
          <w:w w:val="110"/>
        </w:rPr>
        <w:t>Искусство</w:t>
      </w:r>
      <w:r>
        <w:rPr>
          <w:color w:val="221F1F"/>
          <w:spacing w:val="40"/>
          <w:w w:val="110"/>
        </w:rPr>
        <w:t xml:space="preserve"> </w:t>
      </w:r>
      <w:r>
        <w:rPr>
          <w:color w:val="221F1F"/>
          <w:w w:val="110"/>
        </w:rPr>
        <w:t>в</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Ре­ лигия</w:t>
      </w:r>
      <w:r>
        <w:rPr>
          <w:color w:val="221F1F"/>
          <w:spacing w:val="40"/>
          <w:w w:val="110"/>
        </w:rPr>
        <w:t xml:space="preserve"> </w:t>
      </w:r>
      <w:r>
        <w:rPr>
          <w:color w:val="221F1F"/>
          <w:w w:val="110"/>
        </w:rPr>
        <w:t>и</w:t>
      </w:r>
      <w:r>
        <w:rPr>
          <w:color w:val="221F1F"/>
          <w:spacing w:val="40"/>
          <w:w w:val="110"/>
        </w:rPr>
        <w:t xml:space="preserve"> </w:t>
      </w:r>
      <w:r>
        <w:rPr>
          <w:color w:val="221F1F"/>
          <w:w w:val="110"/>
        </w:rPr>
        <w:t>мораль.</w:t>
      </w:r>
      <w:r>
        <w:rPr>
          <w:color w:val="221F1F"/>
          <w:spacing w:val="40"/>
          <w:w w:val="110"/>
        </w:rPr>
        <w:t xml:space="preserve"> </w:t>
      </w:r>
      <w:r>
        <w:rPr>
          <w:color w:val="221F1F"/>
          <w:w w:val="110"/>
        </w:rPr>
        <w:t>Нравственные</w:t>
      </w:r>
      <w:r>
        <w:rPr>
          <w:color w:val="221F1F"/>
          <w:spacing w:val="40"/>
          <w:w w:val="110"/>
        </w:rPr>
        <w:t xml:space="preserve"> </w:t>
      </w:r>
      <w:r>
        <w:rPr>
          <w:color w:val="221F1F"/>
          <w:w w:val="110"/>
        </w:rPr>
        <w:t>заповеди</w:t>
      </w:r>
      <w:r>
        <w:rPr>
          <w:color w:val="221F1F"/>
          <w:spacing w:val="80"/>
          <w:w w:val="150"/>
        </w:rPr>
        <w:t xml:space="preserve"> </w:t>
      </w:r>
      <w:r>
        <w:rPr>
          <w:color w:val="221F1F"/>
          <w:w w:val="110"/>
        </w:rPr>
        <w:t>христианства,</w:t>
      </w:r>
      <w:r>
        <w:rPr>
          <w:color w:val="221F1F"/>
          <w:spacing w:val="80"/>
          <w:w w:val="150"/>
        </w:rPr>
        <w:t xml:space="preserve"> </w:t>
      </w:r>
      <w:r>
        <w:rPr>
          <w:color w:val="221F1F"/>
          <w:w w:val="110"/>
        </w:rPr>
        <w:t>исла­ ма, иудаизма, буддизма. Обычаи и обряды. Праздники и ка­ лендари</w:t>
      </w:r>
      <w:r>
        <w:rPr>
          <w:color w:val="221F1F"/>
          <w:spacing w:val="40"/>
          <w:w w:val="110"/>
        </w:rPr>
        <w:t xml:space="preserve"> </w:t>
      </w:r>
      <w:r>
        <w:rPr>
          <w:color w:val="221F1F"/>
          <w:w w:val="110"/>
        </w:rPr>
        <w:t>в</w:t>
      </w:r>
      <w:r>
        <w:rPr>
          <w:color w:val="221F1F"/>
          <w:spacing w:val="40"/>
          <w:w w:val="110"/>
        </w:rPr>
        <w:t xml:space="preserve"> </w:t>
      </w:r>
      <w:r>
        <w:rPr>
          <w:color w:val="221F1F"/>
          <w:w w:val="110"/>
        </w:rPr>
        <w:t>религиях.</w:t>
      </w:r>
      <w:r>
        <w:rPr>
          <w:color w:val="221F1F"/>
          <w:spacing w:val="80"/>
          <w:w w:val="150"/>
        </w:rPr>
        <w:t xml:space="preserve"> </w:t>
      </w:r>
      <w:r>
        <w:rPr>
          <w:color w:val="221F1F"/>
          <w:w w:val="110"/>
        </w:rPr>
        <w:t>Семья,</w:t>
      </w:r>
      <w:r>
        <w:rPr>
          <w:color w:val="221F1F"/>
          <w:spacing w:val="80"/>
          <w:w w:val="150"/>
        </w:rPr>
        <w:t xml:space="preserve"> </w:t>
      </w:r>
      <w:r>
        <w:rPr>
          <w:color w:val="221F1F"/>
          <w:w w:val="110"/>
        </w:rPr>
        <w:t>семейные</w:t>
      </w:r>
      <w:r>
        <w:rPr>
          <w:color w:val="221F1F"/>
          <w:spacing w:val="80"/>
          <w:w w:val="150"/>
        </w:rPr>
        <w:t xml:space="preserve"> </w:t>
      </w:r>
      <w:r>
        <w:rPr>
          <w:color w:val="221F1F"/>
          <w:w w:val="110"/>
        </w:rPr>
        <w:t>ценности.</w:t>
      </w:r>
      <w:r>
        <w:rPr>
          <w:color w:val="221F1F"/>
          <w:spacing w:val="80"/>
          <w:w w:val="150"/>
        </w:rPr>
        <w:t xml:space="preserve"> </w:t>
      </w:r>
      <w:r>
        <w:rPr>
          <w:color w:val="221F1F"/>
          <w:w w:val="110"/>
        </w:rPr>
        <w:t>Долг, свобода, ответственность, труд. Милосердие, забота о слабых, взаимопомощь,</w:t>
      </w:r>
      <w:r>
        <w:rPr>
          <w:color w:val="221F1F"/>
          <w:spacing w:val="80"/>
          <w:w w:val="110"/>
        </w:rPr>
        <w:t xml:space="preserve"> </w:t>
      </w:r>
      <w:r>
        <w:rPr>
          <w:color w:val="221F1F"/>
          <w:w w:val="110"/>
        </w:rPr>
        <w:t>социальные</w:t>
      </w:r>
      <w:r>
        <w:rPr>
          <w:color w:val="221F1F"/>
          <w:spacing w:val="80"/>
          <w:w w:val="110"/>
        </w:rPr>
        <w:t xml:space="preserve"> </w:t>
      </w:r>
      <w:r>
        <w:rPr>
          <w:color w:val="221F1F"/>
          <w:w w:val="110"/>
        </w:rPr>
        <w:t>проблемы</w:t>
      </w:r>
      <w:r>
        <w:rPr>
          <w:color w:val="221F1F"/>
          <w:spacing w:val="80"/>
          <w:w w:val="110"/>
        </w:rPr>
        <w:t xml:space="preserve"> </w:t>
      </w:r>
      <w:r>
        <w:rPr>
          <w:color w:val="221F1F"/>
          <w:w w:val="110"/>
        </w:rPr>
        <w:t>общества</w:t>
      </w:r>
      <w:r>
        <w:rPr>
          <w:color w:val="221F1F"/>
          <w:spacing w:val="80"/>
          <w:w w:val="110"/>
        </w:rPr>
        <w:t xml:space="preserve"> </w:t>
      </w:r>
      <w:r>
        <w:rPr>
          <w:color w:val="221F1F"/>
          <w:w w:val="110"/>
        </w:rPr>
        <w:t>и</w:t>
      </w:r>
      <w:r>
        <w:rPr>
          <w:color w:val="221F1F"/>
          <w:spacing w:val="80"/>
          <w:w w:val="110"/>
        </w:rPr>
        <w:t xml:space="preserve"> </w:t>
      </w:r>
      <w:r>
        <w:rPr>
          <w:color w:val="221F1F"/>
          <w:w w:val="110"/>
        </w:rPr>
        <w:t>отношение</w:t>
      </w:r>
      <w:r>
        <w:rPr>
          <w:color w:val="221F1F"/>
          <w:spacing w:val="40"/>
          <w:w w:val="110"/>
        </w:rPr>
        <w:t xml:space="preserve"> </w:t>
      </w:r>
      <w:r>
        <w:rPr>
          <w:color w:val="221F1F"/>
          <w:w w:val="110"/>
        </w:rPr>
        <w:t>к</w:t>
      </w:r>
      <w:r>
        <w:rPr>
          <w:color w:val="221F1F"/>
          <w:spacing w:val="40"/>
          <w:w w:val="110"/>
        </w:rPr>
        <w:t xml:space="preserve"> </w:t>
      </w:r>
      <w:r>
        <w:rPr>
          <w:color w:val="221F1F"/>
          <w:w w:val="110"/>
        </w:rPr>
        <w:t>ним</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религий.</w:t>
      </w:r>
    </w:p>
    <w:p w:rsidR="00923AD8" w:rsidRDefault="000A3044">
      <w:pPr>
        <w:pStyle w:val="a3"/>
        <w:spacing w:before="10" w:line="247" w:lineRule="auto"/>
        <w:ind w:right="286"/>
      </w:pPr>
      <w:r>
        <w:rPr>
          <w:color w:val="221F1F"/>
          <w:w w:val="110"/>
        </w:rPr>
        <w:t>Любовь и уважение к Отечеству. Патриотизм многонацио­ нального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923AD8">
      <w:pPr>
        <w:pStyle w:val="a3"/>
        <w:spacing w:before="2"/>
        <w:ind w:left="0" w:firstLine="0"/>
        <w:jc w:val="left"/>
        <w:rPr>
          <w:sz w:val="17"/>
        </w:rPr>
      </w:pPr>
    </w:p>
    <w:p w:rsidR="00923AD8" w:rsidRDefault="000A3044">
      <w:pPr>
        <w:pStyle w:val="3"/>
        <w:spacing w:before="1"/>
      </w:pPr>
      <w:r>
        <w:rPr>
          <w:color w:val="221F1F"/>
          <w:w w:val="80"/>
        </w:rPr>
        <w:t>Модуль</w:t>
      </w:r>
      <w:r>
        <w:rPr>
          <w:color w:val="221F1F"/>
          <w:spacing w:val="40"/>
        </w:rPr>
        <w:t xml:space="preserve"> </w:t>
      </w:r>
      <w:r>
        <w:rPr>
          <w:color w:val="221F1F"/>
          <w:w w:val="80"/>
        </w:rPr>
        <w:t>«Основы</w:t>
      </w:r>
      <w:r>
        <w:rPr>
          <w:color w:val="221F1F"/>
          <w:spacing w:val="38"/>
        </w:rPr>
        <w:t xml:space="preserve"> </w:t>
      </w:r>
      <w:r>
        <w:rPr>
          <w:color w:val="221F1F"/>
          <w:w w:val="80"/>
        </w:rPr>
        <w:t>светской</w:t>
      </w:r>
      <w:r>
        <w:rPr>
          <w:color w:val="221F1F"/>
          <w:spacing w:val="37"/>
        </w:rPr>
        <w:t xml:space="preserve"> </w:t>
      </w:r>
      <w:r>
        <w:rPr>
          <w:color w:val="221F1F"/>
          <w:spacing w:val="-2"/>
          <w:w w:val="80"/>
        </w:rPr>
        <w:t>этики»</w:t>
      </w:r>
    </w:p>
    <w:p w:rsidR="00923AD8" w:rsidRDefault="000A3044">
      <w:pPr>
        <w:pStyle w:val="a3"/>
        <w:spacing w:before="75" w:line="247" w:lineRule="auto"/>
        <w:ind w:right="275"/>
      </w:pPr>
      <w:r>
        <w:rPr>
          <w:color w:val="221F1F"/>
          <w:w w:val="110"/>
        </w:rPr>
        <w:t>Россия</w:t>
      </w:r>
      <w:r>
        <w:rPr>
          <w:color w:val="221F1F"/>
          <w:spacing w:val="40"/>
          <w:w w:val="110"/>
        </w:rPr>
        <w:t xml:space="preserve"> </w:t>
      </w:r>
      <w:r>
        <w:rPr>
          <w:color w:val="221F1F"/>
          <w:w w:val="110"/>
        </w:rPr>
        <w:t>—</w:t>
      </w:r>
      <w:r>
        <w:rPr>
          <w:color w:val="221F1F"/>
          <w:spacing w:val="40"/>
          <w:w w:val="110"/>
        </w:rPr>
        <w:t xml:space="preserve"> </w:t>
      </w:r>
      <w:r>
        <w:rPr>
          <w:color w:val="221F1F"/>
          <w:w w:val="110"/>
        </w:rPr>
        <w:t>наша</w:t>
      </w:r>
      <w:r>
        <w:rPr>
          <w:color w:val="221F1F"/>
          <w:spacing w:val="40"/>
          <w:w w:val="110"/>
        </w:rPr>
        <w:t xml:space="preserve"> </w:t>
      </w:r>
      <w:r>
        <w:rPr>
          <w:color w:val="221F1F"/>
          <w:w w:val="110"/>
        </w:rPr>
        <w:t>Родина.</w:t>
      </w:r>
      <w:r>
        <w:rPr>
          <w:color w:val="221F1F"/>
          <w:spacing w:val="40"/>
          <w:w w:val="110"/>
        </w:rPr>
        <w:t xml:space="preserve"> </w:t>
      </w:r>
      <w:r>
        <w:rPr>
          <w:color w:val="221F1F"/>
          <w:w w:val="110"/>
        </w:rPr>
        <w:t>Этика</w:t>
      </w:r>
      <w:r>
        <w:rPr>
          <w:color w:val="221F1F"/>
          <w:spacing w:val="4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че­ ловека. Праздники как одна из форм исторической памяти. Образцы нравственности в культуре Отечества, в культурах</w:t>
      </w:r>
      <w:r>
        <w:rPr>
          <w:color w:val="221F1F"/>
          <w:spacing w:val="40"/>
          <w:w w:val="110"/>
        </w:rPr>
        <w:t xml:space="preserve"> </w:t>
      </w:r>
      <w:r>
        <w:rPr>
          <w:color w:val="221F1F"/>
          <w:w w:val="110"/>
        </w:rPr>
        <w:t>разных народов России. Государство и мораль гражданина, основной</w:t>
      </w:r>
      <w:r>
        <w:rPr>
          <w:color w:val="221F1F"/>
          <w:spacing w:val="40"/>
          <w:w w:val="110"/>
        </w:rPr>
        <w:t xml:space="preserve"> </w:t>
      </w:r>
      <w:r>
        <w:rPr>
          <w:color w:val="221F1F"/>
          <w:w w:val="110"/>
        </w:rPr>
        <w:t>закон</w:t>
      </w:r>
      <w:r>
        <w:rPr>
          <w:color w:val="221F1F"/>
          <w:spacing w:val="40"/>
          <w:w w:val="110"/>
        </w:rPr>
        <w:t xml:space="preserve"> </w:t>
      </w:r>
      <w:r>
        <w:rPr>
          <w:color w:val="221F1F"/>
          <w:w w:val="110"/>
        </w:rPr>
        <w:t>(Контитуция)</w:t>
      </w:r>
      <w:r>
        <w:rPr>
          <w:color w:val="221F1F"/>
          <w:spacing w:val="40"/>
          <w:w w:val="110"/>
        </w:rPr>
        <w:t xml:space="preserve"> </w:t>
      </w:r>
      <w:r>
        <w:rPr>
          <w:color w:val="221F1F"/>
          <w:w w:val="110"/>
        </w:rPr>
        <w:t>в</w:t>
      </w:r>
      <w:r>
        <w:rPr>
          <w:color w:val="221F1F"/>
          <w:spacing w:val="40"/>
          <w:w w:val="110"/>
        </w:rPr>
        <w:t xml:space="preserve"> </w:t>
      </w:r>
      <w:r>
        <w:rPr>
          <w:color w:val="221F1F"/>
          <w:w w:val="110"/>
        </w:rPr>
        <w:t>государстве</w:t>
      </w:r>
      <w:r>
        <w:rPr>
          <w:color w:val="221F1F"/>
          <w:spacing w:val="40"/>
          <w:w w:val="110"/>
        </w:rPr>
        <w:t xml:space="preserve"> </w:t>
      </w:r>
      <w:r>
        <w:rPr>
          <w:color w:val="221F1F"/>
          <w:w w:val="110"/>
        </w:rPr>
        <w:t>как</w:t>
      </w:r>
      <w:r>
        <w:rPr>
          <w:color w:val="221F1F"/>
          <w:spacing w:val="40"/>
          <w:w w:val="110"/>
        </w:rPr>
        <w:t xml:space="preserve"> </w:t>
      </w:r>
      <w:r>
        <w:rPr>
          <w:color w:val="221F1F"/>
          <w:w w:val="110"/>
        </w:rPr>
        <w:t>источник</w:t>
      </w:r>
      <w:r>
        <w:rPr>
          <w:color w:val="221F1F"/>
          <w:spacing w:val="40"/>
          <w:w w:val="110"/>
        </w:rPr>
        <w:t xml:space="preserve"> </w:t>
      </w:r>
      <w:r>
        <w:rPr>
          <w:color w:val="221F1F"/>
          <w:w w:val="110"/>
        </w:rPr>
        <w:t>рос­</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3" w:firstLine="0"/>
      </w:pPr>
      <w:r>
        <w:rPr>
          <w:color w:val="221F1F"/>
          <w:w w:val="115"/>
        </w:rPr>
        <w:lastRenderedPageBreak/>
        <w:t>сийской светской (гражданской) этики. Трудовая мораль. Нравственные</w:t>
      </w:r>
      <w:r>
        <w:rPr>
          <w:color w:val="221F1F"/>
          <w:spacing w:val="40"/>
          <w:w w:val="115"/>
        </w:rPr>
        <w:t xml:space="preserve"> </w:t>
      </w:r>
      <w:r>
        <w:rPr>
          <w:color w:val="221F1F"/>
          <w:w w:val="115"/>
        </w:rPr>
        <w:t>традиции</w:t>
      </w:r>
      <w:r>
        <w:rPr>
          <w:color w:val="221F1F"/>
          <w:spacing w:val="40"/>
          <w:w w:val="115"/>
        </w:rPr>
        <w:t xml:space="preserve"> </w:t>
      </w:r>
      <w:r>
        <w:rPr>
          <w:color w:val="221F1F"/>
          <w:w w:val="115"/>
        </w:rPr>
        <w:t>предпринимательства.</w:t>
      </w:r>
      <w:r>
        <w:rPr>
          <w:color w:val="221F1F"/>
          <w:spacing w:val="40"/>
          <w:w w:val="115"/>
        </w:rPr>
        <w:t xml:space="preserve"> </w:t>
      </w:r>
      <w:r>
        <w:rPr>
          <w:color w:val="221F1F"/>
          <w:w w:val="115"/>
        </w:rPr>
        <w:t>Что</w:t>
      </w:r>
      <w:r>
        <w:rPr>
          <w:color w:val="221F1F"/>
          <w:spacing w:val="40"/>
          <w:w w:val="115"/>
        </w:rPr>
        <w:t xml:space="preserve"> </w:t>
      </w:r>
      <w:r>
        <w:rPr>
          <w:color w:val="221F1F"/>
          <w:w w:val="115"/>
        </w:rPr>
        <w:t xml:space="preserve">значит быть нравственным в наше время. Нравственные ценности, идеалы, принципы морали. Нормы морали. Семейные ценно­ сти и этика семейных отношений. Этикет. Образование как нравственная норма. Методы нравственного самосовершен­ </w:t>
      </w:r>
      <w:r>
        <w:rPr>
          <w:color w:val="221F1F"/>
          <w:spacing w:val="-2"/>
          <w:w w:val="115"/>
        </w:rPr>
        <w:t>ствования.</w:t>
      </w:r>
    </w:p>
    <w:p w:rsidR="00923AD8" w:rsidRDefault="000A3044">
      <w:pPr>
        <w:pStyle w:val="a3"/>
        <w:spacing w:before="7" w:line="244" w:lineRule="auto"/>
        <w:ind w:right="286"/>
      </w:pPr>
      <w:r>
        <w:rPr>
          <w:color w:val="221F1F"/>
          <w:w w:val="110"/>
        </w:rPr>
        <w:t>Любовь и уважение к Отечеству. Патриотизм многонацио­ нального</w:t>
      </w:r>
      <w:r>
        <w:rPr>
          <w:color w:val="221F1F"/>
          <w:spacing w:val="80"/>
          <w:w w:val="110"/>
        </w:rPr>
        <w:t xml:space="preserve"> </w:t>
      </w:r>
      <w:r>
        <w:rPr>
          <w:color w:val="221F1F"/>
          <w:w w:val="110"/>
        </w:rPr>
        <w:t>и</w:t>
      </w:r>
      <w:r>
        <w:rPr>
          <w:color w:val="221F1F"/>
          <w:spacing w:val="80"/>
          <w:w w:val="110"/>
        </w:rPr>
        <w:t xml:space="preserve"> </w:t>
      </w:r>
      <w:r>
        <w:rPr>
          <w:color w:val="221F1F"/>
          <w:w w:val="110"/>
        </w:rPr>
        <w:t>многоконфессионального</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России.</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1"/>
        <w:spacing w:before="114" w:line="196" w:lineRule="auto"/>
        <w:ind w:right="272"/>
      </w:pPr>
      <w:r>
        <w:rPr>
          <w:color w:val="221F1F"/>
          <w:w w:val="85"/>
        </w:rPr>
        <w:lastRenderedPageBreak/>
        <w:t xml:space="preserve">ПЛАНИРУЕМЫЕ РЕЗУЛЬТАТЫ ОСВОЕНИЯ УЧЕБНОГО </w:t>
      </w:r>
      <w:r>
        <w:rPr>
          <w:color w:val="221F1F"/>
          <w:w w:val="80"/>
        </w:rPr>
        <w:t>ПРЕДМЕТА</w:t>
      </w:r>
      <w:r>
        <w:rPr>
          <w:color w:val="221F1F"/>
        </w:rPr>
        <w:t xml:space="preserve"> </w:t>
      </w:r>
      <w:r>
        <w:rPr>
          <w:color w:val="221F1F"/>
          <w:w w:val="80"/>
        </w:rPr>
        <w:t>«ОСНОВЫ</w:t>
      </w:r>
      <w:r>
        <w:rPr>
          <w:color w:val="221F1F"/>
          <w:spacing w:val="27"/>
        </w:rPr>
        <w:t xml:space="preserve"> </w:t>
      </w:r>
      <w:r>
        <w:rPr>
          <w:color w:val="221F1F"/>
          <w:w w:val="80"/>
        </w:rPr>
        <w:t>РЕЛИГИОЗНЫХ</w:t>
      </w:r>
      <w:r>
        <w:rPr>
          <w:color w:val="221F1F"/>
        </w:rPr>
        <w:t xml:space="preserve"> </w:t>
      </w:r>
      <w:r>
        <w:rPr>
          <w:color w:val="221F1F"/>
          <w:w w:val="80"/>
        </w:rPr>
        <w:t>КУЛЬТУР</w:t>
      </w:r>
      <w:r>
        <w:rPr>
          <w:color w:val="221F1F"/>
        </w:rPr>
        <w:t xml:space="preserve"> </w:t>
      </w:r>
      <w:r>
        <w:rPr>
          <w:color w:val="221F1F"/>
          <w:w w:val="80"/>
        </w:rPr>
        <w:t>И</w:t>
      </w:r>
      <w:r>
        <w:rPr>
          <w:color w:val="221F1F"/>
        </w:rPr>
        <w:t xml:space="preserve"> </w:t>
      </w:r>
      <w:r>
        <w:rPr>
          <w:color w:val="221F1F"/>
          <w:w w:val="80"/>
        </w:rPr>
        <w:t>СВЕТСКОЙ ЭТИКИ»</w:t>
      </w:r>
      <w:r>
        <w:rPr>
          <w:color w:val="221F1F"/>
          <w:spacing w:val="40"/>
        </w:rPr>
        <w:t xml:space="preserve"> </w:t>
      </w:r>
      <w:r>
        <w:rPr>
          <w:color w:val="221F1F"/>
          <w:w w:val="80"/>
        </w:rPr>
        <w:t>НА</w:t>
      </w:r>
      <w:r>
        <w:rPr>
          <w:color w:val="221F1F"/>
          <w:spacing w:val="40"/>
        </w:rPr>
        <w:t xml:space="preserve"> </w:t>
      </w:r>
      <w:r>
        <w:rPr>
          <w:color w:val="221F1F"/>
          <w:w w:val="80"/>
        </w:rPr>
        <w:t>УРОВНЕ</w:t>
      </w:r>
      <w:r>
        <w:rPr>
          <w:color w:val="221F1F"/>
          <w:spacing w:val="40"/>
        </w:rPr>
        <w:t xml:space="preserve"> </w:t>
      </w:r>
      <w:r>
        <w:rPr>
          <w:color w:val="221F1F"/>
          <w:w w:val="80"/>
        </w:rPr>
        <w:t>НАЧАЛЬНОГО</w:t>
      </w:r>
      <w:r>
        <w:rPr>
          <w:color w:val="221F1F"/>
          <w:spacing w:val="40"/>
        </w:rPr>
        <w:t xml:space="preserve"> </w:t>
      </w:r>
      <w:r>
        <w:rPr>
          <w:color w:val="221F1F"/>
          <w:w w:val="80"/>
        </w:rPr>
        <w:t>ОБЩЕГО</w:t>
      </w:r>
      <w:r>
        <w:rPr>
          <w:color w:val="221F1F"/>
          <w:spacing w:val="40"/>
        </w:rPr>
        <w:t xml:space="preserve"> </w:t>
      </w:r>
      <w:r>
        <w:rPr>
          <w:color w:val="221F1F"/>
          <w:w w:val="80"/>
        </w:rPr>
        <w:t>ОБРАЗОВАНИЯ</w:t>
      </w:r>
    </w:p>
    <w:p w:rsidR="00923AD8" w:rsidRDefault="002379E3">
      <w:pPr>
        <w:pStyle w:val="a3"/>
        <w:spacing w:before="5"/>
        <w:ind w:left="0" w:firstLine="0"/>
        <w:jc w:val="left"/>
        <w:rPr>
          <w:rFonts w:ascii="Tahoma"/>
          <w:b/>
          <w:sz w:val="3"/>
        </w:rPr>
      </w:pPr>
      <w:r>
        <w:pict>
          <v:shape id="docshape39" o:spid="_x0000_s1067" style="position:absolute;margin-left:36.85pt;margin-top:3.3pt;width:317.5pt;height:.1pt;z-index:-15709184;mso-wrap-distance-left:0;mso-wrap-distance-right:0;mso-position-horizontal-relative:page" coordorigin="737,66" coordsize="6350,0" path="m737,66r6350,e" filled="f" strokecolor="#221f1f" strokeweight=".5pt">
            <v:path arrowok="t"/>
            <w10:wrap type="topAndBottom" anchorx="page"/>
          </v:shape>
        </w:pict>
      </w:r>
    </w:p>
    <w:p w:rsidR="00923AD8" w:rsidRDefault="00923AD8">
      <w:pPr>
        <w:pStyle w:val="a3"/>
        <w:spacing w:before="1"/>
        <w:ind w:left="0" w:firstLine="0"/>
        <w:jc w:val="left"/>
        <w:rPr>
          <w:rFonts w:ascii="Tahoma"/>
          <w:b/>
          <w:sz w:val="35"/>
        </w:rPr>
      </w:pPr>
    </w:p>
    <w:p w:rsidR="00923AD8" w:rsidRDefault="000A3044">
      <w:pPr>
        <w:pStyle w:val="4"/>
        <w:rPr>
          <w:rFonts w:ascii="Verdana" w:hAnsi="Verdana"/>
        </w:rPr>
      </w:pPr>
      <w:r>
        <w:rPr>
          <w:rFonts w:ascii="Verdana" w:hAnsi="Verdana"/>
          <w:color w:val="221F1F"/>
          <w:w w:val="80"/>
        </w:rPr>
        <w:t>ЛИЧНОСТНЫЕ</w:t>
      </w:r>
      <w:r>
        <w:rPr>
          <w:rFonts w:ascii="Verdana" w:hAnsi="Verdana"/>
          <w:color w:val="221F1F"/>
          <w:spacing w:val="-4"/>
        </w:rPr>
        <w:t xml:space="preserve"> </w:t>
      </w:r>
      <w:r>
        <w:rPr>
          <w:rFonts w:ascii="Verdana" w:hAnsi="Verdana"/>
          <w:color w:val="221F1F"/>
          <w:spacing w:val="-2"/>
          <w:w w:val="90"/>
        </w:rPr>
        <w:t>РЕЗУЛЬТАТЫ</w:t>
      </w:r>
    </w:p>
    <w:p w:rsidR="00923AD8" w:rsidRDefault="000A3044">
      <w:pPr>
        <w:pStyle w:val="a3"/>
        <w:spacing w:before="130" w:line="261" w:lineRule="auto"/>
        <w:ind w:right="271"/>
      </w:pPr>
      <w:r>
        <w:rPr>
          <w:color w:val="221F1F"/>
          <w:w w:val="110"/>
        </w:rPr>
        <w:t>В</w:t>
      </w:r>
      <w:r>
        <w:rPr>
          <w:color w:val="221F1F"/>
          <w:spacing w:val="40"/>
          <w:w w:val="110"/>
        </w:rPr>
        <w:t xml:space="preserve"> </w:t>
      </w:r>
      <w:r>
        <w:rPr>
          <w:color w:val="221F1F"/>
          <w:w w:val="110"/>
        </w:rPr>
        <w:t>результате</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предмета</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религиозных культур и светской этики» в 4 классе у обучающегося будут сформированы</w:t>
      </w:r>
      <w:r>
        <w:rPr>
          <w:color w:val="221F1F"/>
          <w:spacing w:val="40"/>
          <w:w w:val="110"/>
        </w:rPr>
        <w:t xml:space="preserve"> </w:t>
      </w:r>
      <w:r>
        <w:rPr>
          <w:color w:val="221F1F"/>
          <w:w w:val="110"/>
        </w:rPr>
        <w:t>следующие</w:t>
      </w:r>
      <w:r>
        <w:rPr>
          <w:color w:val="221F1F"/>
          <w:spacing w:val="40"/>
          <w:w w:val="110"/>
        </w:rPr>
        <w:t xml:space="preserve"> </w:t>
      </w:r>
      <w:r>
        <w:rPr>
          <w:color w:val="221F1F"/>
          <w:w w:val="110"/>
        </w:rPr>
        <w:t>личностные</w:t>
      </w:r>
      <w:r>
        <w:rPr>
          <w:color w:val="221F1F"/>
          <w:spacing w:val="40"/>
          <w:w w:val="110"/>
        </w:rPr>
        <w:t xml:space="preserve"> </w:t>
      </w:r>
      <w:r>
        <w:rPr>
          <w:color w:val="221F1F"/>
          <w:w w:val="110"/>
        </w:rPr>
        <w:t>результаты:</w:t>
      </w:r>
    </w:p>
    <w:p w:rsidR="00923AD8" w:rsidRDefault="000A3044">
      <w:pPr>
        <w:pStyle w:val="a3"/>
        <w:spacing w:line="261" w:lineRule="auto"/>
        <w:ind w:left="485" w:right="277" w:hanging="228"/>
      </w:pPr>
      <w:r>
        <w:rPr>
          <w:color w:val="221F1F"/>
          <w:w w:val="110"/>
        </w:rPr>
        <w:t>—понимать основы российской гражданской идентичности, испытывать</w:t>
      </w:r>
      <w:r>
        <w:rPr>
          <w:color w:val="221F1F"/>
          <w:spacing w:val="40"/>
          <w:w w:val="110"/>
        </w:rPr>
        <w:t xml:space="preserve"> </w:t>
      </w:r>
      <w:r>
        <w:rPr>
          <w:color w:val="221F1F"/>
          <w:w w:val="110"/>
        </w:rPr>
        <w:t>чувство</w:t>
      </w:r>
      <w:r>
        <w:rPr>
          <w:color w:val="221F1F"/>
          <w:spacing w:val="40"/>
          <w:w w:val="110"/>
        </w:rPr>
        <w:t xml:space="preserve"> </w:t>
      </w:r>
      <w:r>
        <w:rPr>
          <w:color w:val="221F1F"/>
          <w:w w:val="110"/>
        </w:rPr>
        <w:t>гордости</w:t>
      </w:r>
      <w:r>
        <w:rPr>
          <w:color w:val="221F1F"/>
          <w:spacing w:val="40"/>
          <w:w w:val="110"/>
        </w:rPr>
        <w:t xml:space="preserve"> </w:t>
      </w:r>
      <w:r>
        <w:rPr>
          <w:color w:val="221F1F"/>
          <w:w w:val="110"/>
        </w:rPr>
        <w:t>за</w:t>
      </w:r>
      <w:r>
        <w:rPr>
          <w:color w:val="221F1F"/>
          <w:spacing w:val="40"/>
          <w:w w:val="110"/>
        </w:rPr>
        <w:t xml:space="preserve"> </w:t>
      </w:r>
      <w:r>
        <w:rPr>
          <w:color w:val="221F1F"/>
          <w:w w:val="110"/>
        </w:rPr>
        <w:t>свою</w:t>
      </w:r>
      <w:r>
        <w:rPr>
          <w:color w:val="221F1F"/>
          <w:spacing w:val="40"/>
          <w:w w:val="110"/>
        </w:rPr>
        <w:t xml:space="preserve"> </w:t>
      </w:r>
      <w:r>
        <w:rPr>
          <w:color w:val="221F1F"/>
          <w:w w:val="110"/>
        </w:rPr>
        <w:t>Родину;</w:t>
      </w:r>
    </w:p>
    <w:p w:rsidR="00923AD8" w:rsidRDefault="000A3044">
      <w:pPr>
        <w:pStyle w:val="a3"/>
        <w:spacing w:line="261" w:lineRule="auto"/>
        <w:ind w:left="485" w:right="275" w:hanging="228"/>
      </w:pPr>
      <w:r>
        <w:rPr>
          <w:color w:val="221F1F"/>
          <w:w w:val="110"/>
        </w:rPr>
        <w:t>—формировать национальную и гражданскую самоидентич­</w:t>
      </w:r>
      <w:r>
        <w:rPr>
          <w:color w:val="221F1F"/>
          <w:spacing w:val="80"/>
          <w:w w:val="110"/>
        </w:rPr>
        <w:t xml:space="preserve"> </w:t>
      </w:r>
      <w:r>
        <w:rPr>
          <w:color w:val="221F1F"/>
          <w:w w:val="110"/>
        </w:rPr>
        <w:t xml:space="preserve">ность, осознавать свою этническую и национальную при­ </w:t>
      </w:r>
      <w:r>
        <w:rPr>
          <w:color w:val="221F1F"/>
          <w:spacing w:val="-2"/>
          <w:w w:val="110"/>
        </w:rPr>
        <w:t>надлежность;</w:t>
      </w:r>
    </w:p>
    <w:p w:rsidR="00923AD8" w:rsidRDefault="000A3044">
      <w:pPr>
        <w:pStyle w:val="a3"/>
        <w:spacing w:line="261" w:lineRule="auto"/>
        <w:ind w:left="485" w:right="278" w:hanging="228"/>
      </w:pPr>
      <w:r>
        <w:rPr>
          <w:color w:val="221F1F"/>
          <w:w w:val="115"/>
        </w:rPr>
        <w:t xml:space="preserve">—понимать значение гуманистических и демократических ценностных ориентаций; осознавать ценность человеческой </w:t>
      </w:r>
      <w:r>
        <w:rPr>
          <w:color w:val="221F1F"/>
          <w:spacing w:val="-2"/>
          <w:w w:val="115"/>
        </w:rPr>
        <w:t>жизни;</w:t>
      </w:r>
    </w:p>
    <w:p w:rsidR="00923AD8" w:rsidRDefault="000A3044">
      <w:pPr>
        <w:pStyle w:val="a3"/>
        <w:spacing w:line="264" w:lineRule="auto"/>
        <w:ind w:left="485" w:right="283" w:hanging="228"/>
      </w:pPr>
      <w:r>
        <w:rPr>
          <w:color w:val="221F1F"/>
          <w:w w:val="115"/>
        </w:rPr>
        <w:t>—понимать значение нравственных норм и ценностей как ус­ ловия</w:t>
      </w:r>
      <w:r>
        <w:rPr>
          <w:color w:val="221F1F"/>
          <w:spacing w:val="40"/>
          <w:w w:val="115"/>
        </w:rPr>
        <w:t xml:space="preserve"> </w:t>
      </w:r>
      <w:r>
        <w:rPr>
          <w:color w:val="221F1F"/>
          <w:w w:val="115"/>
        </w:rPr>
        <w:t>жизни</w:t>
      </w:r>
      <w:r>
        <w:rPr>
          <w:color w:val="221F1F"/>
          <w:spacing w:val="40"/>
          <w:w w:val="115"/>
        </w:rPr>
        <w:t xml:space="preserve"> </w:t>
      </w:r>
      <w:r>
        <w:rPr>
          <w:color w:val="221F1F"/>
          <w:w w:val="115"/>
        </w:rPr>
        <w:t>личности,</w:t>
      </w:r>
      <w:r>
        <w:rPr>
          <w:color w:val="221F1F"/>
          <w:spacing w:val="40"/>
          <w:w w:val="115"/>
        </w:rPr>
        <w:t xml:space="preserve"> </w:t>
      </w:r>
      <w:r>
        <w:rPr>
          <w:color w:val="221F1F"/>
          <w:w w:val="115"/>
        </w:rPr>
        <w:t>семьи,</w:t>
      </w:r>
      <w:r>
        <w:rPr>
          <w:color w:val="221F1F"/>
          <w:spacing w:val="40"/>
          <w:w w:val="115"/>
        </w:rPr>
        <w:t xml:space="preserve"> </w:t>
      </w:r>
      <w:r>
        <w:rPr>
          <w:color w:val="221F1F"/>
          <w:w w:val="115"/>
        </w:rPr>
        <w:t>общества;</w:t>
      </w:r>
    </w:p>
    <w:p w:rsidR="00923AD8" w:rsidRDefault="000A3044">
      <w:pPr>
        <w:pStyle w:val="a3"/>
        <w:spacing w:line="261" w:lineRule="auto"/>
        <w:ind w:left="485" w:right="288" w:hanging="228"/>
      </w:pPr>
      <w:r>
        <w:rPr>
          <w:color w:val="221F1F"/>
          <w:w w:val="110"/>
        </w:rPr>
        <w:t>—осознавать право гражданина РФ исповедовать любую тра­ диционную</w:t>
      </w:r>
      <w:r>
        <w:rPr>
          <w:color w:val="221F1F"/>
          <w:spacing w:val="40"/>
          <w:w w:val="110"/>
        </w:rPr>
        <w:t xml:space="preserve"> </w:t>
      </w:r>
      <w:r>
        <w:rPr>
          <w:color w:val="221F1F"/>
          <w:w w:val="110"/>
        </w:rPr>
        <w:t>религию</w:t>
      </w:r>
      <w:r>
        <w:rPr>
          <w:color w:val="221F1F"/>
          <w:spacing w:val="40"/>
          <w:w w:val="110"/>
        </w:rPr>
        <w:t xml:space="preserve"> </w:t>
      </w:r>
      <w:r>
        <w:rPr>
          <w:color w:val="221F1F"/>
          <w:w w:val="110"/>
        </w:rPr>
        <w:t>или</w:t>
      </w:r>
      <w:r>
        <w:rPr>
          <w:color w:val="221F1F"/>
          <w:spacing w:val="40"/>
          <w:w w:val="110"/>
        </w:rPr>
        <w:t xml:space="preserve"> </w:t>
      </w:r>
      <w:r>
        <w:rPr>
          <w:color w:val="221F1F"/>
          <w:w w:val="110"/>
        </w:rPr>
        <w:t>не</w:t>
      </w:r>
      <w:r>
        <w:rPr>
          <w:color w:val="221F1F"/>
          <w:spacing w:val="40"/>
          <w:w w:val="110"/>
        </w:rPr>
        <w:t xml:space="preserve"> </w:t>
      </w:r>
      <w:r>
        <w:rPr>
          <w:color w:val="221F1F"/>
          <w:w w:val="110"/>
        </w:rPr>
        <w:t>исповедовать</w:t>
      </w:r>
      <w:r>
        <w:rPr>
          <w:color w:val="221F1F"/>
          <w:spacing w:val="40"/>
          <w:w w:val="110"/>
        </w:rPr>
        <w:t xml:space="preserve"> </w:t>
      </w:r>
      <w:r>
        <w:rPr>
          <w:color w:val="221F1F"/>
          <w:w w:val="110"/>
        </w:rPr>
        <w:t>никакой</w:t>
      </w:r>
      <w:r>
        <w:rPr>
          <w:color w:val="221F1F"/>
          <w:spacing w:val="40"/>
          <w:w w:val="110"/>
        </w:rPr>
        <w:t xml:space="preserve"> </w:t>
      </w:r>
      <w:r>
        <w:rPr>
          <w:color w:val="221F1F"/>
          <w:w w:val="110"/>
        </w:rPr>
        <w:t>религии;</w:t>
      </w:r>
    </w:p>
    <w:p w:rsidR="00923AD8" w:rsidRDefault="000A3044">
      <w:pPr>
        <w:pStyle w:val="a3"/>
        <w:spacing w:line="261" w:lineRule="auto"/>
        <w:ind w:left="485" w:right="271" w:hanging="228"/>
      </w:pPr>
      <w:r>
        <w:rPr>
          <w:color w:val="221F1F"/>
          <w:w w:val="115"/>
        </w:rPr>
        <w:t>—строить своё общение, совместную деятельность на основе правил коммуникации: умения договариваться, мирно разрешать</w:t>
      </w:r>
      <w:r>
        <w:rPr>
          <w:color w:val="221F1F"/>
          <w:spacing w:val="40"/>
          <w:w w:val="115"/>
        </w:rPr>
        <w:t xml:space="preserve"> </w:t>
      </w:r>
      <w:r>
        <w:rPr>
          <w:color w:val="221F1F"/>
          <w:w w:val="115"/>
        </w:rPr>
        <w:t>конфликты,</w:t>
      </w:r>
      <w:r>
        <w:rPr>
          <w:color w:val="221F1F"/>
          <w:spacing w:val="40"/>
          <w:w w:val="115"/>
        </w:rPr>
        <w:t xml:space="preserve"> </w:t>
      </w:r>
      <w:r>
        <w:rPr>
          <w:color w:val="221F1F"/>
          <w:w w:val="115"/>
        </w:rPr>
        <w:t>уважать</w:t>
      </w:r>
      <w:r>
        <w:rPr>
          <w:color w:val="221F1F"/>
          <w:spacing w:val="40"/>
          <w:w w:val="115"/>
        </w:rPr>
        <w:t xml:space="preserve"> </w:t>
      </w:r>
      <w:r>
        <w:rPr>
          <w:color w:val="221F1F"/>
          <w:w w:val="115"/>
        </w:rPr>
        <w:t>другое</w:t>
      </w:r>
      <w:r>
        <w:rPr>
          <w:color w:val="221F1F"/>
          <w:spacing w:val="40"/>
          <w:w w:val="115"/>
        </w:rPr>
        <w:t xml:space="preserve"> </w:t>
      </w:r>
      <w:r>
        <w:rPr>
          <w:color w:val="221F1F"/>
          <w:w w:val="115"/>
        </w:rPr>
        <w:t>мнение,</w:t>
      </w:r>
      <w:r>
        <w:rPr>
          <w:color w:val="221F1F"/>
          <w:spacing w:val="40"/>
          <w:w w:val="115"/>
        </w:rPr>
        <w:t xml:space="preserve"> </w:t>
      </w:r>
      <w:r>
        <w:rPr>
          <w:color w:val="221F1F"/>
          <w:w w:val="115"/>
        </w:rPr>
        <w:t>независи­</w:t>
      </w:r>
      <w:r>
        <w:rPr>
          <w:color w:val="221F1F"/>
          <w:spacing w:val="40"/>
          <w:w w:val="115"/>
        </w:rPr>
        <w:t xml:space="preserve"> </w:t>
      </w:r>
      <w:r>
        <w:rPr>
          <w:color w:val="221F1F"/>
          <w:w w:val="115"/>
        </w:rPr>
        <w:t xml:space="preserve">мо от принадлежности собеседников к религии или к ате­ </w:t>
      </w:r>
      <w:r>
        <w:rPr>
          <w:color w:val="221F1F"/>
          <w:spacing w:val="-2"/>
          <w:w w:val="115"/>
        </w:rPr>
        <w:t>изму;</w:t>
      </w:r>
    </w:p>
    <w:p w:rsidR="00923AD8" w:rsidRDefault="000A3044">
      <w:pPr>
        <w:pStyle w:val="a3"/>
        <w:spacing w:line="261" w:lineRule="auto"/>
        <w:ind w:left="485" w:right="271" w:hanging="228"/>
      </w:pPr>
      <w:r>
        <w:rPr>
          <w:color w:val="221F1F"/>
          <w:w w:val="11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 ставителям</w:t>
      </w:r>
      <w:r>
        <w:rPr>
          <w:color w:val="221F1F"/>
          <w:spacing w:val="40"/>
          <w:w w:val="110"/>
        </w:rPr>
        <w:t xml:space="preserve"> </w:t>
      </w:r>
      <w:r>
        <w:rPr>
          <w:color w:val="221F1F"/>
          <w:w w:val="110"/>
        </w:rPr>
        <w:t>разного</w:t>
      </w:r>
      <w:r>
        <w:rPr>
          <w:color w:val="221F1F"/>
          <w:spacing w:val="40"/>
          <w:w w:val="110"/>
        </w:rPr>
        <w:t xml:space="preserve"> </w:t>
      </w:r>
      <w:r>
        <w:rPr>
          <w:color w:val="221F1F"/>
          <w:w w:val="110"/>
        </w:rPr>
        <w:t>вероисповедания;</w:t>
      </w:r>
    </w:p>
    <w:p w:rsidR="00923AD8" w:rsidRDefault="000A3044">
      <w:pPr>
        <w:pStyle w:val="a3"/>
        <w:spacing w:line="261" w:lineRule="auto"/>
        <w:ind w:left="485" w:right="277" w:hanging="228"/>
      </w:pPr>
      <w:r>
        <w:rPr>
          <w:color w:val="221F1F"/>
          <w:w w:val="110"/>
        </w:rPr>
        <w:t>—строить</w:t>
      </w:r>
      <w:r>
        <w:rPr>
          <w:color w:val="221F1F"/>
          <w:spacing w:val="40"/>
          <w:w w:val="110"/>
        </w:rPr>
        <w:t xml:space="preserve"> </w:t>
      </w:r>
      <w:r>
        <w:rPr>
          <w:color w:val="221F1F"/>
          <w:w w:val="110"/>
        </w:rPr>
        <w:t>своё</w:t>
      </w:r>
      <w:r>
        <w:rPr>
          <w:color w:val="221F1F"/>
          <w:spacing w:val="40"/>
          <w:w w:val="110"/>
        </w:rPr>
        <w:t xml:space="preserve"> </w:t>
      </w:r>
      <w:r>
        <w:rPr>
          <w:color w:val="221F1F"/>
          <w:w w:val="110"/>
        </w:rPr>
        <w:t>поведение</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нравственных</w:t>
      </w:r>
      <w:r>
        <w:rPr>
          <w:color w:val="221F1F"/>
          <w:spacing w:val="40"/>
          <w:w w:val="110"/>
        </w:rPr>
        <w:t xml:space="preserve"> </w:t>
      </w:r>
      <w:r>
        <w:rPr>
          <w:color w:val="221F1F"/>
          <w:w w:val="110"/>
        </w:rPr>
        <w:t>норм</w:t>
      </w:r>
      <w:r>
        <w:rPr>
          <w:color w:val="221F1F"/>
          <w:spacing w:val="40"/>
          <w:w w:val="110"/>
        </w:rPr>
        <w:t xml:space="preserve"> </w:t>
      </w:r>
      <w:r>
        <w:rPr>
          <w:color w:val="221F1F"/>
          <w:w w:val="110"/>
        </w:rPr>
        <w:t>и</w:t>
      </w:r>
      <w:r>
        <w:rPr>
          <w:color w:val="221F1F"/>
          <w:spacing w:val="40"/>
          <w:w w:val="110"/>
        </w:rPr>
        <w:t xml:space="preserve"> </w:t>
      </w:r>
      <w:r>
        <w:rPr>
          <w:color w:val="221F1F"/>
          <w:w w:val="110"/>
        </w:rPr>
        <w:t>пра­ вил; проявлять в повседневной жизни доброту, справедли­</w:t>
      </w:r>
      <w:r>
        <w:rPr>
          <w:color w:val="221F1F"/>
          <w:spacing w:val="40"/>
          <w:w w:val="110"/>
        </w:rPr>
        <w:t xml:space="preserve"> </w:t>
      </w:r>
      <w:r>
        <w:rPr>
          <w:color w:val="221F1F"/>
          <w:w w:val="110"/>
        </w:rPr>
        <w:t>вость, доброжелательность в общении, желание при необхо­ димости</w:t>
      </w:r>
      <w:r>
        <w:rPr>
          <w:color w:val="221F1F"/>
          <w:spacing w:val="40"/>
          <w:w w:val="110"/>
        </w:rPr>
        <w:t xml:space="preserve"> </w:t>
      </w:r>
      <w:r>
        <w:rPr>
          <w:color w:val="221F1F"/>
          <w:w w:val="110"/>
        </w:rPr>
        <w:t>прийти</w:t>
      </w:r>
      <w:r>
        <w:rPr>
          <w:color w:val="221F1F"/>
          <w:spacing w:val="40"/>
          <w:w w:val="110"/>
        </w:rPr>
        <w:t xml:space="preserve"> </w:t>
      </w:r>
      <w:r>
        <w:rPr>
          <w:color w:val="221F1F"/>
          <w:w w:val="110"/>
        </w:rPr>
        <w:t>на</w:t>
      </w:r>
      <w:r>
        <w:rPr>
          <w:color w:val="221F1F"/>
          <w:spacing w:val="40"/>
          <w:w w:val="110"/>
        </w:rPr>
        <w:t xml:space="preserve"> </w:t>
      </w:r>
      <w:r>
        <w:rPr>
          <w:color w:val="221F1F"/>
          <w:w w:val="110"/>
        </w:rPr>
        <w:t>помощь;</w:t>
      </w:r>
    </w:p>
    <w:p w:rsidR="00923AD8" w:rsidRDefault="000A3044">
      <w:pPr>
        <w:pStyle w:val="a3"/>
        <w:spacing w:line="261" w:lineRule="auto"/>
        <w:ind w:left="485" w:right="283" w:hanging="228"/>
      </w:pPr>
      <w:r>
        <w:rPr>
          <w:color w:val="221F1F"/>
          <w:w w:val="110"/>
        </w:rPr>
        <w:t>—понимать необходимость обогащать свои знания о духовно­ нравственной культуре, стремиться анализировать своё по­ ведение, избегать негативных поступков и действий, оскорб­ ляющих</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людей;</w:t>
      </w:r>
    </w:p>
    <w:p w:rsidR="00923AD8" w:rsidRDefault="000A3044">
      <w:pPr>
        <w:pStyle w:val="a3"/>
        <w:spacing w:line="261" w:lineRule="auto"/>
        <w:ind w:left="485" w:right="276" w:hanging="228"/>
      </w:pPr>
      <w:r>
        <w:rPr>
          <w:color w:val="221F1F"/>
          <w:w w:val="110"/>
        </w:rPr>
        <w:t>—понимать необходимость бережного отношения к матери­ альным</w:t>
      </w:r>
      <w:r>
        <w:rPr>
          <w:color w:val="221F1F"/>
          <w:spacing w:val="40"/>
          <w:w w:val="110"/>
        </w:rPr>
        <w:t xml:space="preserve"> </w:t>
      </w:r>
      <w:r>
        <w:rPr>
          <w:color w:val="221F1F"/>
          <w:w w:val="110"/>
        </w:rPr>
        <w:t>и</w:t>
      </w:r>
      <w:r>
        <w:rPr>
          <w:color w:val="221F1F"/>
          <w:spacing w:val="40"/>
          <w:w w:val="110"/>
        </w:rPr>
        <w:t xml:space="preserve"> </w:t>
      </w:r>
      <w:r>
        <w:rPr>
          <w:color w:val="221F1F"/>
          <w:w w:val="110"/>
        </w:rPr>
        <w:t>духовным</w:t>
      </w:r>
      <w:r>
        <w:rPr>
          <w:color w:val="221F1F"/>
          <w:spacing w:val="40"/>
          <w:w w:val="110"/>
        </w:rPr>
        <w:t xml:space="preserve"> </w:t>
      </w:r>
      <w:r>
        <w:rPr>
          <w:color w:val="221F1F"/>
          <w:w w:val="110"/>
        </w:rPr>
        <w:t>ценностям.</w:t>
      </w:r>
    </w:p>
    <w:p w:rsidR="00923AD8" w:rsidRDefault="00923AD8">
      <w:pPr>
        <w:spacing w:line="261" w:lineRule="auto"/>
        <w:sectPr w:rsidR="00923AD8">
          <w:pgSz w:w="7840" w:h="12020"/>
          <w:pgMar w:top="560" w:right="460" w:bottom="280" w:left="480" w:header="720" w:footer="720" w:gutter="0"/>
          <w:cols w:space="720"/>
        </w:sectPr>
      </w:pPr>
    </w:p>
    <w:p w:rsidR="00923AD8" w:rsidRDefault="000A3044">
      <w:pPr>
        <w:pStyle w:val="4"/>
        <w:spacing w:before="75"/>
        <w:rPr>
          <w:rFonts w:ascii="Verdana" w:hAnsi="Verdana"/>
        </w:rPr>
      </w:pPr>
      <w:r>
        <w:rPr>
          <w:rFonts w:ascii="Verdana" w:hAnsi="Verdana"/>
          <w:color w:val="221F1F"/>
          <w:w w:val="80"/>
        </w:rPr>
        <w:lastRenderedPageBreak/>
        <w:t>МЕТАПРЕДМЕТНЫЕ</w:t>
      </w:r>
      <w:r>
        <w:rPr>
          <w:rFonts w:ascii="Verdana" w:hAnsi="Verdana"/>
          <w:color w:val="221F1F"/>
          <w:spacing w:val="-3"/>
        </w:rPr>
        <w:t xml:space="preserve"> </w:t>
      </w:r>
      <w:r>
        <w:rPr>
          <w:rFonts w:ascii="Verdana" w:hAnsi="Verdana"/>
          <w:color w:val="221F1F"/>
          <w:spacing w:val="-2"/>
          <w:w w:val="90"/>
        </w:rPr>
        <w:t>РЕЗУЛЬТАТЫ:</w:t>
      </w:r>
    </w:p>
    <w:p w:rsidR="00923AD8" w:rsidRDefault="000A3044">
      <w:pPr>
        <w:pStyle w:val="a3"/>
        <w:spacing w:before="113" w:line="247" w:lineRule="auto"/>
        <w:ind w:left="485" w:right="284" w:hanging="228"/>
      </w:pPr>
      <w:r>
        <w:rPr>
          <w:color w:val="221F1F"/>
          <w:w w:val="115"/>
        </w:rPr>
        <w:t>—овладевать способностью понимания и сохранения целей и задач</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деятельности,</w:t>
      </w:r>
      <w:r>
        <w:rPr>
          <w:color w:val="221F1F"/>
          <w:spacing w:val="40"/>
          <w:w w:val="115"/>
        </w:rPr>
        <w:t xml:space="preserve"> </w:t>
      </w:r>
      <w:r>
        <w:rPr>
          <w:color w:val="221F1F"/>
          <w:w w:val="115"/>
        </w:rPr>
        <w:t>поиска</w:t>
      </w:r>
      <w:r>
        <w:rPr>
          <w:color w:val="221F1F"/>
          <w:spacing w:val="40"/>
          <w:w w:val="115"/>
        </w:rPr>
        <w:t xml:space="preserve"> </w:t>
      </w:r>
      <w:r>
        <w:rPr>
          <w:color w:val="221F1F"/>
          <w:w w:val="115"/>
        </w:rPr>
        <w:t>оптимальных</w:t>
      </w:r>
      <w:r>
        <w:rPr>
          <w:color w:val="221F1F"/>
          <w:spacing w:val="40"/>
          <w:w w:val="115"/>
        </w:rPr>
        <w:t xml:space="preserve"> </w:t>
      </w:r>
      <w:r>
        <w:rPr>
          <w:color w:val="221F1F"/>
          <w:w w:val="115"/>
        </w:rPr>
        <w:t>средств их</w:t>
      </w:r>
      <w:r>
        <w:rPr>
          <w:color w:val="221F1F"/>
          <w:spacing w:val="40"/>
          <w:w w:val="115"/>
        </w:rPr>
        <w:t xml:space="preserve"> </w:t>
      </w:r>
      <w:r>
        <w:rPr>
          <w:color w:val="221F1F"/>
          <w:w w:val="115"/>
        </w:rPr>
        <w:t>достижения;</w:t>
      </w:r>
    </w:p>
    <w:p w:rsidR="00923AD8" w:rsidRDefault="000A3044">
      <w:pPr>
        <w:pStyle w:val="a3"/>
        <w:spacing w:before="3" w:line="247" w:lineRule="auto"/>
        <w:ind w:left="485" w:right="273" w:hanging="228"/>
      </w:pPr>
      <w:r>
        <w:rPr>
          <w:color w:val="221F1F"/>
          <w:w w:val="110"/>
        </w:rPr>
        <w:t>—формировать умения планировать, контролировать и оцени­</w:t>
      </w:r>
      <w:r>
        <w:rPr>
          <w:color w:val="221F1F"/>
          <w:spacing w:val="80"/>
          <w:w w:val="110"/>
        </w:rPr>
        <w:t xml:space="preserve"> </w:t>
      </w:r>
      <w:r>
        <w:rPr>
          <w:color w:val="221F1F"/>
          <w:w w:val="110"/>
        </w:rPr>
        <w:t>вать</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поставленной</w:t>
      </w:r>
      <w:r>
        <w:rPr>
          <w:color w:val="221F1F"/>
          <w:spacing w:val="40"/>
          <w:w w:val="110"/>
        </w:rPr>
        <w:t xml:space="preserve"> </w:t>
      </w:r>
      <w:r>
        <w:rPr>
          <w:color w:val="221F1F"/>
          <w:w w:val="110"/>
        </w:rPr>
        <w:t>за­ дачей и условиями её реализации, определять и находить наиболее эффективные способы достижения результата,</w:t>
      </w:r>
      <w:r>
        <w:rPr>
          <w:color w:val="221F1F"/>
          <w:spacing w:val="80"/>
          <w:w w:val="110"/>
        </w:rPr>
        <w:t xml:space="preserve"> </w:t>
      </w:r>
      <w:r>
        <w:rPr>
          <w:color w:val="221F1F"/>
          <w:w w:val="110"/>
        </w:rPr>
        <w:t>вносить соответствующие коррективы в процесс их реали­</w:t>
      </w:r>
      <w:r>
        <w:rPr>
          <w:color w:val="221F1F"/>
          <w:spacing w:val="80"/>
          <w:w w:val="110"/>
        </w:rPr>
        <w:t xml:space="preserve"> </w:t>
      </w:r>
      <w:r>
        <w:rPr>
          <w:color w:val="221F1F"/>
          <w:w w:val="110"/>
        </w:rPr>
        <w:t>зации</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и</w:t>
      </w:r>
      <w:r>
        <w:rPr>
          <w:color w:val="221F1F"/>
          <w:spacing w:val="40"/>
          <w:w w:val="110"/>
        </w:rPr>
        <w:t xml:space="preserve"> </w:t>
      </w:r>
      <w:r>
        <w:rPr>
          <w:color w:val="221F1F"/>
          <w:w w:val="110"/>
        </w:rPr>
        <w:t>учёта</w:t>
      </w:r>
      <w:r>
        <w:rPr>
          <w:color w:val="221F1F"/>
          <w:spacing w:val="40"/>
          <w:w w:val="110"/>
        </w:rPr>
        <w:t xml:space="preserve"> </w:t>
      </w:r>
      <w:r>
        <w:rPr>
          <w:color w:val="221F1F"/>
          <w:w w:val="110"/>
        </w:rPr>
        <w:t>характера</w:t>
      </w:r>
      <w:r>
        <w:rPr>
          <w:color w:val="221F1F"/>
          <w:spacing w:val="80"/>
          <w:w w:val="110"/>
        </w:rPr>
        <w:t xml:space="preserve"> </w:t>
      </w:r>
      <w:r>
        <w:rPr>
          <w:color w:val="221F1F"/>
          <w:w w:val="110"/>
        </w:rPr>
        <w:t>ошибок,</w:t>
      </w:r>
      <w:r>
        <w:rPr>
          <w:color w:val="221F1F"/>
          <w:spacing w:val="80"/>
          <w:w w:val="110"/>
        </w:rPr>
        <w:t xml:space="preserve"> </w:t>
      </w:r>
      <w:r>
        <w:rPr>
          <w:color w:val="221F1F"/>
          <w:w w:val="110"/>
        </w:rPr>
        <w:t>пони­ мать</w:t>
      </w:r>
      <w:r>
        <w:rPr>
          <w:color w:val="221F1F"/>
          <w:spacing w:val="80"/>
          <w:w w:val="110"/>
        </w:rPr>
        <w:t xml:space="preserve"> </w:t>
      </w:r>
      <w:r>
        <w:rPr>
          <w:color w:val="221F1F"/>
          <w:w w:val="110"/>
        </w:rPr>
        <w:t>причины</w:t>
      </w:r>
      <w:r>
        <w:rPr>
          <w:color w:val="221F1F"/>
          <w:spacing w:val="80"/>
          <w:w w:val="110"/>
        </w:rPr>
        <w:t xml:space="preserve"> </w:t>
      </w:r>
      <w:r>
        <w:rPr>
          <w:color w:val="221F1F"/>
          <w:w w:val="110"/>
        </w:rPr>
        <w:t>успеха/неуспеха</w:t>
      </w:r>
      <w:r>
        <w:rPr>
          <w:color w:val="221F1F"/>
          <w:spacing w:val="80"/>
          <w:w w:val="110"/>
        </w:rPr>
        <w:t xml:space="preserve"> </w:t>
      </w:r>
      <w:r>
        <w:rPr>
          <w:color w:val="221F1F"/>
          <w:w w:val="110"/>
        </w:rPr>
        <w:t>учебной</w:t>
      </w:r>
      <w:r>
        <w:rPr>
          <w:color w:val="221F1F"/>
          <w:spacing w:val="80"/>
          <w:w w:val="110"/>
        </w:rPr>
        <w:t xml:space="preserve"> </w:t>
      </w:r>
      <w:r>
        <w:rPr>
          <w:color w:val="221F1F"/>
          <w:w w:val="110"/>
        </w:rPr>
        <w:t>деятельности;</w:t>
      </w:r>
    </w:p>
    <w:p w:rsidR="00923AD8" w:rsidRDefault="000A3044">
      <w:pPr>
        <w:pStyle w:val="a3"/>
        <w:spacing w:before="5" w:line="247" w:lineRule="auto"/>
        <w:ind w:left="485" w:right="276" w:hanging="228"/>
      </w:pPr>
      <w:r>
        <w:rPr>
          <w:color w:val="221F1F"/>
          <w:w w:val="115"/>
        </w:rPr>
        <w:t>—совершенствовать умения в различных видах речевой дея­ тельности и коммуникативных ситуациях; адекватное ис­ пользование речевых средств и средств информационно­ коммуникационных технологий для решения различных коммуникативных</w:t>
      </w:r>
      <w:r>
        <w:rPr>
          <w:color w:val="221F1F"/>
          <w:spacing w:val="40"/>
          <w:w w:val="115"/>
        </w:rPr>
        <w:t xml:space="preserve"> </w:t>
      </w:r>
      <w:r>
        <w:rPr>
          <w:color w:val="221F1F"/>
          <w:w w:val="115"/>
        </w:rPr>
        <w:t>и</w:t>
      </w:r>
      <w:r>
        <w:rPr>
          <w:color w:val="221F1F"/>
          <w:spacing w:val="40"/>
          <w:w w:val="115"/>
        </w:rPr>
        <w:t xml:space="preserve"> </w:t>
      </w:r>
      <w:r>
        <w:rPr>
          <w:color w:val="221F1F"/>
          <w:w w:val="115"/>
        </w:rPr>
        <w:t>познавательных</w:t>
      </w:r>
      <w:r>
        <w:rPr>
          <w:color w:val="221F1F"/>
          <w:spacing w:val="40"/>
          <w:w w:val="115"/>
        </w:rPr>
        <w:t xml:space="preserve"> </w:t>
      </w:r>
      <w:r>
        <w:rPr>
          <w:color w:val="221F1F"/>
          <w:w w:val="115"/>
        </w:rPr>
        <w:t>задач;</w:t>
      </w:r>
    </w:p>
    <w:p w:rsidR="00923AD8" w:rsidRDefault="000A3044">
      <w:pPr>
        <w:pStyle w:val="a3"/>
        <w:spacing w:before="4" w:line="247" w:lineRule="auto"/>
        <w:ind w:left="485" w:right="275" w:hanging="228"/>
      </w:pPr>
      <w:r>
        <w:rPr>
          <w:color w:val="221F1F"/>
          <w:w w:val="110"/>
        </w:rPr>
        <w:t>—совершенствовать умения в области работы с информацией, осуществления информационного поиска для выполнения учебных</w:t>
      </w:r>
      <w:r>
        <w:rPr>
          <w:color w:val="221F1F"/>
          <w:spacing w:val="40"/>
          <w:w w:val="110"/>
        </w:rPr>
        <w:t xml:space="preserve"> </w:t>
      </w:r>
      <w:r>
        <w:rPr>
          <w:color w:val="221F1F"/>
          <w:w w:val="110"/>
        </w:rPr>
        <w:t>заданий;</w:t>
      </w:r>
    </w:p>
    <w:p w:rsidR="00923AD8" w:rsidRDefault="000A3044">
      <w:pPr>
        <w:pStyle w:val="a3"/>
        <w:spacing w:before="2" w:line="247" w:lineRule="auto"/>
        <w:ind w:left="485" w:right="280" w:hanging="228"/>
      </w:pPr>
      <w:r>
        <w:rPr>
          <w:color w:val="221F1F"/>
          <w:w w:val="115"/>
        </w:rPr>
        <w:t>—овладевать навыками смыслового чтения текстов различ­</w:t>
      </w:r>
      <w:r>
        <w:rPr>
          <w:color w:val="221F1F"/>
          <w:spacing w:val="80"/>
          <w:w w:val="115"/>
        </w:rPr>
        <w:t xml:space="preserve"> </w:t>
      </w:r>
      <w:r>
        <w:rPr>
          <w:color w:val="221F1F"/>
          <w:w w:val="115"/>
        </w:rPr>
        <w:t>ных стилей и жанров, осознанного построения речевых вы­ сказываний</w:t>
      </w:r>
      <w:r>
        <w:rPr>
          <w:color w:val="221F1F"/>
          <w:spacing w:val="40"/>
          <w:w w:val="115"/>
        </w:rPr>
        <w:t xml:space="preserve"> </w:t>
      </w:r>
      <w:r>
        <w:rPr>
          <w:color w:val="221F1F"/>
          <w:w w:val="115"/>
        </w:rPr>
        <w:t>в</w:t>
      </w:r>
      <w:r>
        <w:rPr>
          <w:color w:val="221F1F"/>
          <w:spacing w:val="40"/>
          <w:w w:val="115"/>
        </w:rPr>
        <w:t xml:space="preserve"> </w:t>
      </w:r>
      <w:r>
        <w:rPr>
          <w:color w:val="221F1F"/>
          <w:w w:val="115"/>
        </w:rPr>
        <w:t>соответствии</w:t>
      </w:r>
      <w:r>
        <w:rPr>
          <w:color w:val="221F1F"/>
          <w:spacing w:val="40"/>
          <w:w w:val="115"/>
        </w:rPr>
        <w:t xml:space="preserve"> </w:t>
      </w:r>
      <w:r>
        <w:rPr>
          <w:color w:val="221F1F"/>
          <w:w w:val="115"/>
        </w:rPr>
        <w:t>с</w:t>
      </w:r>
      <w:r>
        <w:rPr>
          <w:color w:val="221F1F"/>
          <w:spacing w:val="40"/>
          <w:w w:val="115"/>
        </w:rPr>
        <w:t xml:space="preserve"> </w:t>
      </w:r>
      <w:r>
        <w:rPr>
          <w:color w:val="221F1F"/>
          <w:w w:val="115"/>
        </w:rPr>
        <w:t>задачами</w:t>
      </w:r>
      <w:r>
        <w:rPr>
          <w:color w:val="221F1F"/>
          <w:spacing w:val="40"/>
          <w:w w:val="115"/>
        </w:rPr>
        <w:t xml:space="preserve"> </w:t>
      </w:r>
      <w:r>
        <w:rPr>
          <w:color w:val="221F1F"/>
          <w:w w:val="115"/>
        </w:rPr>
        <w:t>коммуникации;</w:t>
      </w:r>
    </w:p>
    <w:p w:rsidR="00923AD8" w:rsidRDefault="000A3044">
      <w:pPr>
        <w:pStyle w:val="a3"/>
        <w:spacing w:before="3" w:line="247" w:lineRule="auto"/>
        <w:ind w:left="485" w:right="285" w:hanging="228"/>
      </w:pPr>
      <w:r>
        <w:rPr>
          <w:color w:val="221F1F"/>
          <w:w w:val="110"/>
        </w:rPr>
        <w:t>—овладевать логическими действиями анализа, синтеза, срав­ нения,</w:t>
      </w:r>
      <w:r>
        <w:rPr>
          <w:color w:val="221F1F"/>
          <w:spacing w:val="80"/>
          <w:w w:val="150"/>
        </w:rPr>
        <w:t xml:space="preserve"> </w:t>
      </w:r>
      <w:r>
        <w:rPr>
          <w:color w:val="221F1F"/>
          <w:w w:val="110"/>
        </w:rPr>
        <w:t>обобщения,</w:t>
      </w:r>
      <w:r>
        <w:rPr>
          <w:color w:val="221F1F"/>
          <w:spacing w:val="80"/>
          <w:w w:val="150"/>
        </w:rPr>
        <w:t xml:space="preserve"> </w:t>
      </w:r>
      <w:r>
        <w:rPr>
          <w:color w:val="221F1F"/>
          <w:w w:val="110"/>
        </w:rPr>
        <w:t>классификации,</w:t>
      </w:r>
      <w:r>
        <w:rPr>
          <w:color w:val="221F1F"/>
          <w:spacing w:val="80"/>
          <w:w w:val="150"/>
        </w:rPr>
        <w:t xml:space="preserve"> </w:t>
      </w:r>
      <w:r>
        <w:rPr>
          <w:color w:val="221F1F"/>
          <w:w w:val="110"/>
        </w:rPr>
        <w:t>установления</w:t>
      </w:r>
      <w:r>
        <w:rPr>
          <w:color w:val="221F1F"/>
          <w:spacing w:val="80"/>
          <w:w w:val="150"/>
        </w:rPr>
        <w:t xml:space="preserve"> </w:t>
      </w:r>
      <w:r>
        <w:rPr>
          <w:color w:val="221F1F"/>
          <w:w w:val="110"/>
        </w:rPr>
        <w:t>аналогий</w:t>
      </w:r>
      <w:r>
        <w:rPr>
          <w:color w:val="221F1F"/>
          <w:spacing w:val="40"/>
          <w:w w:val="110"/>
        </w:rPr>
        <w:t xml:space="preserve"> </w:t>
      </w:r>
      <w:r>
        <w:rPr>
          <w:color w:val="221F1F"/>
          <w:w w:val="110"/>
        </w:rPr>
        <w:t>и причинно­следственных связей, построения рассуждений, отнесения</w:t>
      </w:r>
      <w:r>
        <w:rPr>
          <w:color w:val="221F1F"/>
          <w:spacing w:val="40"/>
          <w:w w:val="110"/>
        </w:rPr>
        <w:t xml:space="preserve"> </w:t>
      </w:r>
      <w:r>
        <w:rPr>
          <w:color w:val="221F1F"/>
          <w:w w:val="110"/>
        </w:rPr>
        <w:t>к</w:t>
      </w:r>
      <w:r>
        <w:rPr>
          <w:color w:val="221F1F"/>
          <w:spacing w:val="40"/>
          <w:w w:val="110"/>
        </w:rPr>
        <w:t xml:space="preserve"> </w:t>
      </w:r>
      <w:r>
        <w:rPr>
          <w:color w:val="221F1F"/>
          <w:w w:val="110"/>
        </w:rPr>
        <w:t>известным</w:t>
      </w:r>
      <w:r>
        <w:rPr>
          <w:color w:val="221F1F"/>
          <w:spacing w:val="40"/>
          <w:w w:val="110"/>
        </w:rPr>
        <w:t xml:space="preserve"> </w:t>
      </w:r>
      <w:r>
        <w:rPr>
          <w:color w:val="221F1F"/>
          <w:w w:val="110"/>
        </w:rPr>
        <w:t>понятиям;</w:t>
      </w:r>
    </w:p>
    <w:p w:rsidR="00923AD8" w:rsidRDefault="000A3044">
      <w:pPr>
        <w:pStyle w:val="a3"/>
        <w:spacing w:before="2" w:line="247" w:lineRule="auto"/>
        <w:ind w:left="485" w:right="272" w:hanging="228"/>
      </w:pPr>
      <w:r>
        <w:rPr>
          <w:color w:val="221F1F"/>
          <w:w w:val="110"/>
        </w:rPr>
        <w:t>—формировать</w:t>
      </w:r>
      <w:r>
        <w:rPr>
          <w:color w:val="221F1F"/>
          <w:spacing w:val="40"/>
          <w:w w:val="110"/>
        </w:rPr>
        <w:t xml:space="preserve"> </w:t>
      </w:r>
      <w:r>
        <w:rPr>
          <w:color w:val="221F1F"/>
          <w:w w:val="110"/>
        </w:rPr>
        <w:t>готовность</w:t>
      </w:r>
      <w:r>
        <w:rPr>
          <w:color w:val="221F1F"/>
          <w:spacing w:val="40"/>
          <w:w w:val="110"/>
        </w:rPr>
        <w:t xml:space="preserve"> </w:t>
      </w:r>
      <w:r>
        <w:rPr>
          <w:color w:val="221F1F"/>
          <w:w w:val="110"/>
        </w:rPr>
        <w:t>слушать</w:t>
      </w:r>
      <w:r>
        <w:rPr>
          <w:color w:val="221F1F"/>
          <w:spacing w:val="40"/>
          <w:w w:val="110"/>
        </w:rPr>
        <w:t xml:space="preserve"> </w:t>
      </w:r>
      <w:r>
        <w:rPr>
          <w:color w:val="221F1F"/>
          <w:w w:val="110"/>
        </w:rPr>
        <w:t>собеседника</w:t>
      </w:r>
      <w:r>
        <w:rPr>
          <w:color w:val="221F1F"/>
          <w:spacing w:val="40"/>
          <w:w w:val="110"/>
        </w:rPr>
        <w:t xml:space="preserve"> </w:t>
      </w:r>
      <w:r>
        <w:rPr>
          <w:color w:val="221F1F"/>
          <w:w w:val="110"/>
        </w:rPr>
        <w:t>и</w:t>
      </w:r>
      <w:r>
        <w:rPr>
          <w:color w:val="221F1F"/>
          <w:spacing w:val="40"/>
          <w:w w:val="110"/>
        </w:rPr>
        <w:t xml:space="preserve"> </w:t>
      </w:r>
      <w:r>
        <w:rPr>
          <w:color w:val="221F1F"/>
          <w:w w:val="110"/>
        </w:rPr>
        <w:t>вести</w:t>
      </w:r>
      <w:r>
        <w:rPr>
          <w:color w:val="221F1F"/>
          <w:spacing w:val="40"/>
          <w:w w:val="110"/>
        </w:rPr>
        <w:t xml:space="preserve"> </w:t>
      </w:r>
      <w:r>
        <w:rPr>
          <w:color w:val="221F1F"/>
          <w:w w:val="110"/>
        </w:rPr>
        <w:t>диа­ лог,</w:t>
      </w:r>
      <w:r>
        <w:rPr>
          <w:color w:val="221F1F"/>
          <w:spacing w:val="40"/>
          <w:w w:val="110"/>
        </w:rPr>
        <w:t xml:space="preserve"> </w:t>
      </w:r>
      <w:r>
        <w:rPr>
          <w:color w:val="221F1F"/>
          <w:w w:val="110"/>
        </w:rPr>
        <w:t>признавать</w:t>
      </w:r>
      <w:r>
        <w:rPr>
          <w:color w:val="221F1F"/>
          <w:spacing w:val="40"/>
          <w:w w:val="110"/>
        </w:rPr>
        <w:t xml:space="preserve"> </w:t>
      </w:r>
      <w:r>
        <w:rPr>
          <w:color w:val="221F1F"/>
          <w:w w:val="110"/>
        </w:rPr>
        <w:t>возможность</w:t>
      </w:r>
      <w:r>
        <w:rPr>
          <w:color w:val="221F1F"/>
          <w:spacing w:val="40"/>
          <w:w w:val="110"/>
        </w:rPr>
        <w:t xml:space="preserve"> </w:t>
      </w:r>
      <w:r>
        <w:rPr>
          <w:color w:val="221F1F"/>
          <w:w w:val="110"/>
        </w:rPr>
        <w:t>существования</w:t>
      </w:r>
      <w:r>
        <w:rPr>
          <w:color w:val="221F1F"/>
          <w:spacing w:val="40"/>
          <w:w w:val="110"/>
        </w:rPr>
        <w:t xml:space="preserve"> </w:t>
      </w:r>
      <w:r>
        <w:rPr>
          <w:color w:val="221F1F"/>
          <w:w w:val="110"/>
        </w:rPr>
        <w:t>различных</w:t>
      </w:r>
      <w:r>
        <w:rPr>
          <w:color w:val="221F1F"/>
          <w:spacing w:val="40"/>
          <w:w w:val="110"/>
        </w:rPr>
        <w:t xml:space="preserve"> </w:t>
      </w:r>
      <w:r>
        <w:rPr>
          <w:color w:val="221F1F"/>
          <w:w w:val="110"/>
        </w:rPr>
        <w:t>то­ чек</w:t>
      </w:r>
      <w:r>
        <w:rPr>
          <w:color w:val="221F1F"/>
          <w:spacing w:val="40"/>
          <w:w w:val="110"/>
        </w:rPr>
        <w:t xml:space="preserve"> </w:t>
      </w:r>
      <w:r>
        <w:rPr>
          <w:color w:val="221F1F"/>
          <w:w w:val="110"/>
        </w:rPr>
        <w:t>зрения</w:t>
      </w:r>
      <w:r>
        <w:rPr>
          <w:color w:val="221F1F"/>
          <w:spacing w:val="40"/>
          <w:w w:val="110"/>
        </w:rPr>
        <w:t xml:space="preserve"> </w:t>
      </w:r>
      <w:r>
        <w:rPr>
          <w:color w:val="221F1F"/>
          <w:w w:val="110"/>
        </w:rPr>
        <w:t>и</w:t>
      </w:r>
      <w:r>
        <w:rPr>
          <w:color w:val="221F1F"/>
          <w:spacing w:val="40"/>
          <w:w w:val="110"/>
        </w:rPr>
        <w:t xml:space="preserve"> </w:t>
      </w:r>
      <w:r>
        <w:rPr>
          <w:color w:val="221F1F"/>
          <w:w w:val="110"/>
        </w:rPr>
        <w:t>право</w:t>
      </w:r>
      <w:r>
        <w:rPr>
          <w:color w:val="221F1F"/>
          <w:spacing w:val="40"/>
          <w:w w:val="110"/>
        </w:rPr>
        <w:t xml:space="preserve"> </w:t>
      </w:r>
      <w:r>
        <w:rPr>
          <w:color w:val="221F1F"/>
          <w:w w:val="110"/>
        </w:rPr>
        <w:t>каждого</w:t>
      </w:r>
      <w:r>
        <w:rPr>
          <w:color w:val="221F1F"/>
          <w:spacing w:val="40"/>
          <w:w w:val="110"/>
        </w:rPr>
        <w:t xml:space="preserve"> </w:t>
      </w:r>
      <w:r>
        <w:rPr>
          <w:color w:val="221F1F"/>
          <w:w w:val="110"/>
        </w:rPr>
        <w:t>иметь</w:t>
      </w:r>
      <w:r>
        <w:rPr>
          <w:color w:val="221F1F"/>
          <w:spacing w:val="40"/>
          <w:w w:val="110"/>
        </w:rPr>
        <w:t xml:space="preserve"> </w:t>
      </w:r>
      <w:r>
        <w:rPr>
          <w:color w:val="221F1F"/>
          <w:w w:val="110"/>
        </w:rPr>
        <w:t>свою</w:t>
      </w:r>
      <w:r>
        <w:rPr>
          <w:color w:val="221F1F"/>
          <w:spacing w:val="40"/>
          <w:w w:val="110"/>
        </w:rPr>
        <w:t xml:space="preserve"> </w:t>
      </w:r>
      <w:r>
        <w:rPr>
          <w:color w:val="221F1F"/>
          <w:w w:val="110"/>
        </w:rPr>
        <w:t>собственную,</w:t>
      </w:r>
      <w:r>
        <w:rPr>
          <w:color w:val="221F1F"/>
          <w:spacing w:val="40"/>
          <w:w w:val="110"/>
        </w:rPr>
        <w:t xml:space="preserve"> </w:t>
      </w:r>
      <w:r>
        <w:rPr>
          <w:color w:val="221F1F"/>
          <w:w w:val="110"/>
        </w:rPr>
        <w:t>уме­ ний</w:t>
      </w:r>
      <w:r>
        <w:rPr>
          <w:color w:val="221F1F"/>
          <w:spacing w:val="40"/>
          <w:w w:val="110"/>
        </w:rPr>
        <w:t xml:space="preserve"> </w:t>
      </w:r>
      <w:r>
        <w:rPr>
          <w:color w:val="221F1F"/>
          <w:w w:val="110"/>
        </w:rPr>
        <w:t>излагать</w:t>
      </w:r>
      <w:r>
        <w:rPr>
          <w:color w:val="221F1F"/>
          <w:spacing w:val="40"/>
          <w:w w:val="110"/>
        </w:rPr>
        <w:t xml:space="preserve"> </w:t>
      </w:r>
      <w:r>
        <w:rPr>
          <w:color w:val="221F1F"/>
          <w:w w:val="110"/>
        </w:rPr>
        <w:t>своё</w:t>
      </w:r>
      <w:r>
        <w:rPr>
          <w:color w:val="221F1F"/>
          <w:spacing w:val="40"/>
          <w:w w:val="110"/>
        </w:rPr>
        <w:t xml:space="preserve"> </w:t>
      </w:r>
      <w:r>
        <w:rPr>
          <w:color w:val="221F1F"/>
          <w:w w:val="110"/>
        </w:rPr>
        <w:t>мнение</w:t>
      </w:r>
      <w:r>
        <w:rPr>
          <w:color w:val="221F1F"/>
          <w:spacing w:val="40"/>
          <w:w w:val="110"/>
        </w:rPr>
        <w:t xml:space="preserve"> </w:t>
      </w:r>
      <w:r>
        <w:rPr>
          <w:color w:val="221F1F"/>
          <w:w w:val="110"/>
        </w:rPr>
        <w:t>и</w:t>
      </w:r>
      <w:r>
        <w:rPr>
          <w:color w:val="221F1F"/>
          <w:spacing w:val="40"/>
          <w:w w:val="110"/>
        </w:rPr>
        <w:t xml:space="preserve"> </w:t>
      </w:r>
      <w:r>
        <w:rPr>
          <w:color w:val="221F1F"/>
          <w:w w:val="110"/>
        </w:rPr>
        <w:t>аргументировать</w:t>
      </w:r>
      <w:r>
        <w:rPr>
          <w:color w:val="221F1F"/>
          <w:spacing w:val="40"/>
          <w:w w:val="110"/>
        </w:rPr>
        <w:t xml:space="preserve"> </w:t>
      </w:r>
      <w:r>
        <w:rPr>
          <w:color w:val="221F1F"/>
          <w:w w:val="110"/>
        </w:rPr>
        <w:t>свою</w:t>
      </w:r>
      <w:r>
        <w:rPr>
          <w:color w:val="221F1F"/>
          <w:spacing w:val="40"/>
          <w:w w:val="110"/>
        </w:rPr>
        <w:t xml:space="preserve"> </w:t>
      </w:r>
      <w:r>
        <w:rPr>
          <w:color w:val="221F1F"/>
          <w:w w:val="110"/>
        </w:rPr>
        <w:t>точку зрения</w:t>
      </w:r>
      <w:r>
        <w:rPr>
          <w:color w:val="221F1F"/>
          <w:spacing w:val="40"/>
          <w:w w:val="110"/>
        </w:rPr>
        <w:t xml:space="preserve"> </w:t>
      </w:r>
      <w:r>
        <w:rPr>
          <w:color w:val="221F1F"/>
          <w:w w:val="110"/>
        </w:rPr>
        <w:t>и</w:t>
      </w:r>
      <w:r>
        <w:rPr>
          <w:color w:val="221F1F"/>
          <w:spacing w:val="40"/>
          <w:w w:val="110"/>
        </w:rPr>
        <w:t xml:space="preserve"> </w:t>
      </w:r>
      <w:r>
        <w:rPr>
          <w:color w:val="221F1F"/>
          <w:w w:val="110"/>
        </w:rPr>
        <w:t>оценку</w:t>
      </w:r>
      <w:r>
        <w:rPr>
          <w:color w:val="221F1F"/>
          <w:spacing w:val="40"/>
          <w:w w:val="110"/>
        </w:rPr>
        <w:t xml:space="preserve"> </w:t>
      </w:r>
      <w:r>
        <w:rPr>
          <w:color w:val="221F1F"/>
          <w:w w:val="110"/>
        </w:rPr>
        <w:t>событий;</w:t>
      </w:r>
    </w:p>
    <w:p w:rsidR="00923AD8" w:rsidRDefault="000A3044">
      <w:pPr>
        <w:pStyle w:val="a3"/>
        <w:spacing w:before="5" w:line="247" w:lineRule="auto"/>
        <w:ind w:left="485" w:right="275" w:hanging="228"/>
      </w:pPr>
      <w:r>
        <w:rPr>
          <w:color w:val="221F1F"/>
          <w:w w:val="110"/>
        </w:rPr>
        <w:t>—совершенствовать организационные умения в области кол­ лективной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умения</w:t>
      </w:r>
      <w:r>
        <w:rPr>
          <w:color w:val="221F1F"/>
          <w:spacing w:val="40"/>
          <w:w w:val="110"/>
        </w:rPr>
        <w:t xml:space="preserve"> </w:t>
      </w:r>
      <w:r>
        <w:rPr>
          <w:color w:val="221F1F"/>
          <w:w w:val="110"/>
        </w:rPr>
        <w:t>определять</w:t>
      </w:r>
      <w:r>
        <w:rPr>
          <w:color w:val="221F1F"/>
          <w:spacing w:val="40"/>
          <w:w w:val="110"/>
        </w:rPr>
        <w:t xml:space="preserve"> </w:t>
      </w:r>
      <w:r>
        <w:rPr>
          <w:color w:val="221F1F"/>
          <w:w w:val="110"/>
        </w:rPr>
        <w:t>общую</w:t>
      </w:r>
      <w:r>
        <w:rPr>
          <w:color w:val="221F1F"/>
          <w:spacing w:val="40"/>
          <w:w w:val="110"/>
        </w:rPr>
        <w:t xml:space="preserve"> </w:t>
      </w:r>
      <w:r>
        <w:rPr>
          <w:color w:val="221F1F"/>
          <w:w w:val="110"/>
        </w:rPr>
        <w:t>цель</w:t>
      </w:r>
      <w:r>
        <w:rPr>
          <w:color w:val="221F1F"/>
          <w:spacing w:val="40"/>
          <w:w w:val="110"/>
        </w:rPr>
        <w:t xml:space="preserve"> </w:t>
      </w:r>
      <w:r>
        <w:rPr>
          <w:color w:val="221F1F"/>
          <w:w w:val="110"/>
        </w:rPr>
        <w:t>и пути</w:t>
      </w:r>
      <w:r>
        <w:rPr>
          <w:color w:val="221F1F"/>
          <w:spacing w:val="40"/>
          <w:w w:val="110"/>
        </w:rPr>
        <w:t xml:space="preserve"> </w:t>
      </w:r>
      <w:r>
        <w:rPr>
          <w:color w:val="221F1F"/>
          <w:w w:val="110"/>
        </w:rPr>
        <w:t>её</w:t>
      </w:r>
      <w:r>
        <w:rPr>
          <w:color w:val="221F1F"/>
          <w:spacing w:val="40"/>
          <w:w w:val="110"/>
        </w:rPr>
        <w:t xml:space="preserve"> </w:t>
      </w:r>
      <w:r>
        <w:rPr>
          <w:color w:val="221F1F"/>
          <w:w w:val="110"/>
        </w:rPr>
        <w:t>достижения,</w:t>
      </w:r>
      <w:r>
        <w:rPr>
          <w:color w:val="221F1F"/>
          <w:spacing w:val="40"/>
          <w:w w:val="110"/>
        </w:rPr>
        <w:t xml:space="preserve"> </w:t>
      </w:r>
      <w:r>
        <w:rPr>
          <w:color w:val="221F1F"/>
          <w:w w:val="110"/>
        </w:rPr>
        <w:t>умений</w:t>
      </w:r>
      <w:r>
        <w:rPr>
          <w:color w:val="221F1F"/>
          <w:spacing w:val="40"/>
          <w:w w:val="110"/>
        </w:rPr>
        <w:t xml:space="preserve"> </w:t>
      </w:r>
      <w:r>
        <w:rPr>
          <w:color w:val="221F1F"/>
          <w:w w:val="110"/>
        </w:rPr>
        <w:t>договариваться</w:t>
      </w:r>
      <w:r>
        <w:rPr>
          <w:color w:val="221F1F"/>
          <w:spacing w:val="40"/>
          <w:w w:val="110"/>
        </w:rPr>
        <w:t xml:space="preserve"> </w:t>
      </w:r>
      <w:r>
        <w:rPr>
          <w:color w:val="221F1F"/>
          <w:w w:val="110"/>
        </w:rPr>
        <w:t>о</w:t>
      </w:r>
      <w:r>
        <w:rPr>
          <w:color w:val="221F1F"/>
          <w:spacing w:val="40"/>
          <w:w w:val="110"/>
        </w:rPr>
        <w:t xml:space="preserve"> </w:t>
      </w:r>
      <w:r>
        <w:rPr>
          <w:color w:val="221F1F"/>
          <w:w w:val="110"/>
        </w:rPr>
        <w:t>распределе­</w:t>
      </w:r>
      <w:r>
        <w:rPr>
          <w:color w:val="221F1F"/>
          <w:spacing w:val="40"/>
          <w:w w:val="110"/>
        </w:rPr>
        <w:t xml:space="preserve"> </w:t>
      </w:r>
      <w:r>
        <w:rPr>
          <w:color w:val="221F1F"/>
          <w:w w:val="110"/>
        </w:rPr>
        <w:t>нии ролей в совместной деятельности, адекватно оценивать собственное</w:t>
      </w:r>
      <w:r>
        <w:rPr>
          <w:color w:val="221F1F"/>
          <w:spacing w:val="40"/>
          <w:w w:val="110"/>
        </w:rPr>
        <w:t xml:space="preserve"> </w:t>
      </w:r>
      <w:r>
        <w:rPr>
          <w:color w:val="221F1F"/>
          <w:w w:val="110"/>
        </w:rPr>
        <w:t>поведение</w:t>
      </w:r>
      <w:r>
        <w:rPr>
          <w:color w:val="221F1F"/>
          <w:spacing w:val="40"/>
          <w:w w:val="110"/>
        </w:rPr>
        <w:t xml:space="preserve"> </w:t>
      </w:r>
      <w:r>
        <w:rPr>
          <w:color w:val="221F1F"/>
          <w:w w:val="110"/>
        </w:rPr>
        <w:t>и</w:t>
      </w:r>
      <w:r>
        <w:rPr>
          <w:color w:val="221F1F"/>
          <w:spacing w:val="40"/>
          <w:w w:val="110"/>
        </w:rPr>
        <w:t xml:space="preserve"> </w:t>
      </w:r>
      <w:r>
        <w:rPr>
          <w:color w:val="221F1F"/>
          <w:w w:val="110"/>
        </w:rPr>
        <w:t>поведение</w:t>
      </w:r>
      <w:r>
        <w:rPr>
          <w:color w:val="221F1F"/>
          <w:spacing w:val="40"/>
          <w:w w:val="110"/>
        </w:rPr>
        <w:t xml:space="preserve"> </w:t>
      </w:r>
      <w:r>
        <w:rPr>
          <w:color w:val="221F1F"/>
          <w:w w:val="110"/>
        </w:rPr>
        <w:t>окружающих.</w:t>
      </w:r>
    </w:p>
    <w:p w:rsidR="00923AD8" w:rsidRDefault="00923AD8">
      <w:pPr>
        <w:pStyle w:val="a3"/>
        <w:spacing w:before="5"/>
        <w:ind w:left="0" w:firstLine="0"/>
        <w:jc w:val="left"/>
        <w:rPr>
          <w:sz w:val="26"/>
        </w:rPr>
      </w:pPr>
    </w:p>
    <w:p w:rsidR="00923AD8" w:rsidRDefault="000A3044">
      <w:pPr>
        <w:pStyle w:val="3"/>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pStyle w:val="a3"/>
        <w:spacing w:before="176"/>
        <w:ind w:firstLine="0"/>
        <w:jc w:val="left"/>
        <w:rPr>
          <w:rFonts w:ascii="Verdana" w:hAnsi="Verdana"/>
        </w:rPr>
      </w:pPr>
      <w:r>
        <w:rPr>
          <w:rFonts w:ascii="Verdana" w:hAnsi="Verdana"/>
          <w:color w:val="221F1F"/>
          <w:w w:val="75"/>
        </w:rPr>
        <w:t>Познавательные</w:t>
      </w:r>
      <w:r>
        <w:rPr>
          <w:rFonts w:ascii="Verdana" w:hAnsi="Verdana"/>
          <w:color w:val="221F1F"/>
          <w:spacing w:val="49"/>
          <w:w w:val="150"/>
        </w:rPr>
        <w:t xml:space="preserve"> </w:t>
      </w:r>
      <w:r>
        <w:rPr>
          <w:rFonts w:ascii="Verdana" w:hAnsi="Verdana"/>
          <w:color w:val="221F1F"/>
          <w:spacing w:val="-4"/>
          <w:w w:val="90"/>
        </w:rPr>
        <w:t>УУД:</w:t>
      </w:r>
    </w:p>
    <w:p w:rsidR="00923AD8" w:rsidRDefault="000A3044">
      <w:pPr>
        <w:pStyle w:val="a3"/>
        <w:spacing w:before="59" w:line="244" w:lineRule="auto"/>
        <w:ind w:left="485" w:right="279" w:hanging="228"/>
      </w:pPr>
      <w:r>
        <w:rPr>
          <w:color w:val="221F1F"/>
          <w:w w:val="110"/>
        </w:rPr>
        <w:t>—ориентироваться в понятиях, отражающих нравственные ценности</w:t>
      </w:r>
      <w:r>
        <w:rPr>
          <w:color w:val="221F1F"/>
          <w:spacing w:val="40"/>
          <w:w w:val="110"/>
        </w:rPr>
        <w:t xml:space="preserve"> </w:t>
      </w:r>
      <w:r>
        <w:rPr>
          <w:color w:val="221F1F"/>
          <w:w w:val="110"/>
        </w:rPr>
        <w:t>общества</w:t>
      </w:r>
      <w:r>
        <w:rPr>
          <w:color w:val="221F1F"/>
          <w:spacing w:val="80"/>
          <w:w w:val="110"/>
        </w:rPr>
        <w:t xml:space="preserve"> </w:t>
      </w:r>
      <w:r>
        <w:rPr>
          <w:color w:val="221F1F"/>
          <w:w w:val="110"/>
        </w:rPr>
        <w:t>—</w:t>
      </w:r>
      <w:r>
        <w:rPr>
          <w:color w:val="221F1F"/>
          <w:spacing w:val="40"/>
          <w:w w:val="110"/>
        </w:rPr>
        <w:t xml:space="preserve"> </w:t>
      </w:r>
      <w:r>
        <w:rPr>
          <w:color w:val="221F1F"/>
          <w:w w:val="110"/>
        </w:rPr>
        <w:t>мораль,</w:t>
      </w:r>
      <w:r>
        <w:rPr>
          <w:color w:val="221F1F"/>
          <w:spacing w:val="40"/>
          <w:w w:val="110"/>
        </w:rPr>
        <w:t xml:space="preserve"> </w:t>
      </w:r>
      <w:r>
        <w:rPr>
          <w:color w:val="221F1F"/>
          <w:w w:val="110"/>
        </w:rPr>
        <w:t>этика,</w:t>
      </w:r>
      <w:r>
        <w:rPr>
          <w:color w:val="221F1F"/>
          <w:spacing w:val="40"/>
          <w:w w:val="110"/>
        </w:rPr>
        <w:t xml:space="preserve"> </w:t>
      </w:r>
      <w:r>
        <w:rPr>
          <w:color w:val="221F1F"/>
          <w:w w:val="110"/>
        </w:rPr>
        <w:t>этикет,</w:t>
      </w:r>
      <w:r>
        <w:rPr>
          <w:color w:val="221F1F"/>
          <w:spacing w:val="40"/>
          <w:w w:val="110"/>
        </w:rPr>
        <w:t xml:space="preserve"> </w:t>
      </w:r>
      <w:r>
        <w:rPr>
          <w:color w:val="221F1F"/>
          <w:w w:val="110"/>
        </w:rPr>
        <w:t>справедли­</w:t>
      </w:r>
    </w:p>
    <w:p w:rsidR="00923AD8" w:rsidRDefault="00923AD8">
      <w:pPr>
        <w:spacing w:line="244" w:lineRule="auto"/>
        <w:sectPr w:rsidR="00923AD8">
          <w:pgSz w:w="7840" w:h="12020"/>
          <w:pgMar w:top="560" w:right="460" w:bottom="280" w:left="480" w:header="720" w:footer="720" w:gutter="0"/>
          <w:cols w:space="720"/>
        </w:sectPr>
      </w:pPr>
    </w:p>
    <w:p w:rsidR="00923AD8" w:rsidRDefault="000A3044">
      <w:pPr>
        <w:pStyle w:val="a3"/>
        <w:spacing w:before="63" w:line="247" w:lineRule="auto"/>
        <w:ind w:left="485" w:right="275" w:firstLine="0"/>
      </w:pPr>
      <w:r>
        <w:rPr>
          <w:color w:val="221F1F"/>
          <w:w w:val="115"/>
        </w:rPr>
        <w:lastRenderedPageBreak/>
        <w:t>вость, гуманизм, благотворительность, а также используе­ мых</w:t>
      </w:r>
      <w:r>
        <w:rPr>
          <w:color w:val="221F1F"/>
          <w:spacing w:val="40"/>
          <w:w w:val="115"/>
        </w:rPr>
        <w:t xml:space="preserve"> </w:t>
      </w:r>
      <w:r>
        <w:rPr>
          <w:color w:val="221F1F"/>
          <w:w w:val="115"/>
        </w:rPr>
        <w:t>в</w:t>
      </w:r>
      <w:r>
        <w:rPr>
          <w:color w:val="221F1F"/>
          <w:spacing w:val="40"/>
          <w:w w:val="115"/>
        </w:rPr>
        <w:t xml:space="preserve"> </w:t>
      </w:r>
      <w:r>
        <w:rPr>
          <w:color w:val="221F1F"/>
          <w:w w:val="115"/>
        </w:rPr>
        <w:t>разных</w:t>
      </w:r>
      <w:r>
        <w:rPr>
          <w:color w:val="221F1F"/>
          <w:spacing w:val="40"/>
          <w:w w:val="115"/>
        </w:rPr>
        <w:t xml:space="preserve"> </w:t>
      </w:r>
      <w:r>
        <w:rPr>
          <w:color w:val="221F1F"/>
          <w:w w:val="115"/>
        </w:rPr>
        <w:t>религиях</w:t>
      </w:r>
      <w:r>
        <w:rPr>
          <w:color w:val="221F1F"/>
          <w:spacing w:val="40"/>
          <w:w w:val="115"/>
        </w:rPr>
        <w:t xml:space="preserve"> </w:t>
      </w:r>
      <w:r>
        <w:rPr>
          <w:color w:val="221F1F"/>
          <w:w w:val="115"/>
        </w:rPr>
        <w:t>(в</w:t>
      </w:r>
      <w:r>
        <w:rPr>
          <w:color w:val="221F1F"/>
          <w:spacing w:val="40"/>
          <w:w w:val="115"/>
        </w:rPr>
        <w:t xml:space="preserve"> </w:t>
      </w:r>
      <w:r>
        <w:rPr>
          <w:color w:val="221F1F"/>
          <w:w w:val="115"/>
        </w:rPr>
        <w:t>пределах</w:t>
      </w:r>
      <w:r>
        <w:rPr>
          <w:color w:val="221F1F"/>
          <w:spacing w:val="40"/>
          <w:w w:val="115"/>
        </w:rPr>
        <w:t xml:space="preserve"> </w:t>
      </w:r>
      <w:r>
        <w:rPr>
          <w:color w:val="221F1F"/>
          <w:w w:val="115"/>
        </w:rPr>
        <w:t>изученного);</w:t>
      </w:r>
    </w:p>
    <w:p w:rsidR="00923AD8" w:rsidRDefault="000A3044">
      <w:pPr>
        <w:pStyle w:val="a3"/>
        <w:spacing w:before="1" w:line="247" w:lineRule="auto"/>
        <w:ind w:left="485" w:right="273" w:hanging="228"/>
      </w:pPr>
      <w:r>
        <w:rPr>
          <w:color w:val="221F1F"/>
          <w:w w:val="110"/>
        </w:rPr>
        <w:t>—использовать разные методы получения знаний о традици­ онных религиях и светской этике (наблюдение, чтение, сравнение,</w:t>
      </w:r>
      <w:r>
        <w:rPr>
          <w:color w:val="221F1F"/>
          <w:spacing w:val="40"/>
          <w:w w:val="110"/>
        </w:rPr>
        <w:t xml:space="preserve"> </w:t>
      </w:r>
      <w:r>
        <w:rPr>
          <w:color w:val="221F1F"/>
          <w:w w:val="110"/>
        </w:rPr>
        <w:t>вычисление);</w:t>
      </w:r>
    </w:p>
    <w:p w:rsidR="00923AD8" w:rsidRDefault="000A3044">
      <w:pPr>
        <w:pStyle w:val="a3"/>
        <w:spacing w:before="3" w:line="247" w:lineRule="auto"/>
        <w:ind w:left="485" w:right="280" w:hanging="228"/>
      </w:pPr>
      <w:r>
        <w:rPr>
          <w:color w:val="221F1F"/>
          <w:w w:val="115"/>
        </w:rPr>
        <w:t>—применять логические действия и операции для решения учебных задач: сравнивать, анализировать, обобщать, де­</w:t>
      </w:r>
      <w:r>
        <w:rPr>
          <w:color w:val="221F1F"/>
          <w:spacing w:val="80"/>
          <w:w w:val="115"/>
        </w:rPr>
        <w:t xml:space="preserve"> </w:t>
      </w:r>
      <w:r>
        <w:rPr>
          <w:color w:val="221F1F"/>
          <w:w w:val="115"/>
        </w:rPr>
        <w:t>лать выводы на основе изучаемого фактического материала;</w:t>
      </w:r>
    </w:p>
    <w:p w:rsidR="00923AD8" w:rsidRDefault="000A3044">
      <w:pPr>
        <w:pStyle w:val="a3"/>
        <w:spacing w:before="2" w:line="247" w:lineRule="auto"/>
        <w:ind w:left="485" w:right="284" w:hanging="228"/>
      </w:pPr>
      <w:r>
        <w:rPr>
          <w:color w:val="221F1F"/>
          <w:w w:val="115"/>
        </w:rPr>
        <w:t xml:space="preserve">—признавать возможность существования разных точек зре­ ния; обосновывать свои суждения, приводить убедительные </w:t>
      </w:r>
      <w:r>
        <w:rPr>
          <w:color w:val="221F1F"/>
          <w:spacing w:val="-2"/>
          <w:w w:val="115"/>
        </w:rPr>
        <w:t>доказательства;</w:t>
      </w:r>
    </w:p>
    <w:p w:rsidR="00923AD8" w:rsidRDefault="000A3044">
      <w:pPr>
        <w:pStyle w:val="a3"/>
        <w:spacing w:before="3" w:line="247" w:lineRule="auto"/>
        <w:ind w:left="485" w:right="268" w:hanging="228"/>
      </w:pPr>
      <w:r>
        <w:rPr>
          <w:color w:val="221F1F"/>
          <w:w w:val="110"/>
        </w:rPr>
        <w:t>—выполнять совместные проектные задания с опорой на предложенные</w:t>
      </w:r>
      <w:r>
        <w:rPr>
          <w:color w:val="221F1F"/>
          <w:spacing w:val="40"/>
          <w:w w:val="110"/>
        </w:rPr>
        <w:t xml:space="preserve"> </w:t>
      </w:r>
      <w:r>
        <w:rPr>
          <w:color w:val="221F1F"/>
          <w:w w:val="110"/>
        </w:rPr>
        <w:t>образцы.</w:t>
      </w:r>
    </w:p>
    <w:p w:rsidR="00923AD8" w:rsidRDefault="000A3044">
      <w:pPr>
        <w:pStyle w:val="a3"/>
        <w:spacing w:before="174"/>
        <w:ind w:firstLine="0"/>
        <w:jc w:val="left"/>
        <w:rPr>
          <w:rFonts w:ascii="Verdana" w:hAnsi="Verdana"/>
        </w:rPr>
      </w:pPr>
      <w:r>
        <w:rPr>
          <w:rFonts w:ascii="Verdana" w:hAnsi="Verdana"/>
          <w:color w:val="221F1F"/>
          <w:w w:val="85"/>
        </w:rPr>
        <w:t>Работа</w:t>
      </w:r>
      <w:r>
        <w:rPr>
          <w:rFonts w:ascii="Verdana" w:hAnsi="Verdana"/>
          <w:color w:val="221F1F"/>
          <w:spacing w:val="-4"/>
          <w:w w:val="85"/>
        </w:rPr>
        <w:t xml:space="preserve"> </w:t>
      </w:r>
      <w:r>
        <w:rPr>
          <w:rFonts w:ascii="Verdana" w:hAnsi="Verdana"/>
          <w:color w:val="221F1F"/>
          <w:w w:val="85"/>
        </w:rPr>
        <w:t>с</w:t>
      </w:r>
      <w:r>
        <w:rPr>
          <w:rFonts w:ascii="Verdana" w:hAnsi="Verdana"/>
          <w:color w:val="221F1F"/>
          <w:spacing w:val="-2"/>
          <w:w w:val="85"/>
        </w:rPr>
        <w:t xml:space="preserve"> информацией:</w:t>
      </w:r>
    </w:p>
    <w:p w:rsidR="00923AD8" w:rsidRDefault="000A3044">
      <w:pPr>
        <w:pStyle w:val="a3"/>
        <w:spacing w:before="61" w:line="247" w:lineRule="auto"/>
        <w:ind w:left="485" w:right="272" w:hanging="228"/>
      </w:pPr>
      <w:r>
        <w:rPr>
          <w:color w:val="221F1F"/>
          <w:w w:val="110"/>
        </w:rPr>
        <w:t>—воспроизводить</w:t>
      </w:r>
      <w:r>
        <w:rPr>
          <w:color w:val="221F1F"/>
          <w:spacing w:val="80"/>
          <w:w w:val="110"/>
        </w:rPr>
        <w:t xml:space="preserve"> </w:t>
      </w:r>
      <w:r>
        <w:rPr>
          <w:color w:val="221F1F"/>
          <w:w w:val="110"/>
        </w:rPr>
        <w:t>прослушанную</w:t>
      </w:r>
      <w:r>
        <w:rPr>
          <w:color w:val="221F1F"/>
          <w:spacing w:val="80"/>
          <w:w w:val="110"/>
        </w:rPr>
        <w:t xml:space="preserve"> </w:t>
      </w:r>
      <w:r>
        <w:rPr>
          <w:color w:val="221F1F"/>
          <w:w w:val="110"/>
        </w:rPr>
        <w:t>(прочитанную)</w:t>
      </w:r>
      <w:r>
        <w:rPr>
          <w:color w:val="221F1F"/>
          <w:spacing w:val="80"/>
          <w:w w:val="110"/>
        </w:rPr>
        <w:t xml:space="preserve"> </w:t>
      </w:r>
      <w:r>
        <w:rPr>
          <w:color w:val="221F1F"/>
          <w:w w:val="110"/>
        </w:rPr>
        <w:t>информа­</w:t>
      </w:r>
      <w:r>
        <w:rPr>
          <w:color w:val="221F1F"/>
          <w:spacing w:val="40"/>
          <w:w w:val="110"/>
        </w:rPr>
        <w:t xml:space="preserve"> </w:t>
      </w:r>
      <w:r>
        <w:rPr>
          <w:color w:val="221F1F"/>
          <w:w w:val="110"/>
        </w:rPr>
        <w:t>цию, подчёркивать её принадлежность к определённой ре­</w:t>
      </w:r>
      <w:r>
        <w:rPr>
          <w:color w:val="221F1F"/>
          <w:spacing w:val="80"/>
          <w:w w:val="110"/>
        </w:rPr>
        <w:t xml:space="preserve"> </w:t>
      </w:r>
      <w:r>
        <w:rPr>
          <w:color w:val="221F1F"/>
          <w:w w:val="110"/>
        </w:rPr>
        <w:t>лигии</w:t>
      </w:r>
      <w:r>
        <w:rPr>
          <w:color w:val="221F1F"/>
          <w:spacing w:val="40"/>
          <w:w w:val="110"/>
        </w:rPr>
        <w:t xml:space="preserve"> </w:t>
      </w:r>
      <w:r>
        <w:rPr>
          <w:color w:val="221F1F"/>
          <w:w w:val="110"/>
        </w:rPr>
        <w:t>и/или</w:t>
      </w:r>
      <w:r>
        <w:rPr>
          <w:color w:val="221F1F"/>
          <w:spacing w:val="40"/>
          <w:w w:val="110"/>
        </w:rPr>
        <w:t xml:space="preserve"> </w:t>
      </w:r>
      <w:r>
        <w:rPr>
          <w:color w:val="221F1F"/>
          <w:w w:val="110"/>
        </w:rPr>
        <w:t>к</w:t>
      </w:r>
      <w:r>
        <w:rPr>
          <w:color w:val="221F1F"/>
          <w:spacing w:val="40"/>
          <w:w w:val="110"/>
        </w:rPr>
        <w:t xml:space="preserve"> </w:t>
      </w:r>
      <w:r>
        <w:rPr>
          <w:color w:val="221F1F"/>
          <w:w w:val="110"/>
        </w:rPr>
        <w:t>гражданской</w:t>
      </w:r>
      <w:r>
        <w:rPr>
          <w:color w:val="221F1F"/>
          <w:spacing w:val="40"/>
          <w:w w:val="110"/>
        </w:rPr>
        <w:t xml:space="preserve"> </w:t>
      </w:r>
      <w:r>
        <w:rPr>
          <w:color w:val="221F1F"/>
          <w:w w:val="110"/>
        </w:rPr>
        <w:t>этике;</w:t>
      </w:r>
    </w:p>
    <w:p w:rsidR="00923AD8" w:rsidRDefault="000A3044">
      <w:pPr>
        <w:pStyle w:val="a3"/>
        <w:spacing w:line="247" w:lineRule="auto"/>
        <w:ind w:left="485" w:right="277" w:hanging="228"/>
      </w:pPr>
      <w:r>
        <w:rPr>
          <w:color w:val="221F1F"/>
          <w:w w:val="110"/>
        </w:rPr>
        <w:t>—использовать</w:t>
      </w:r>
      <w:r>
        <w:rPr>
          <w:color w:val="221F1F"/>
          <w:spacing w:val="80"/>
          <w:w w:val="150"/>
        </w:rPr>
        <w:t xml:space="preserve"> </w:t>
      </w:r>
      <w:r>
        <w:rPr>
          <w:color w:val="221F1F"/>
          <w:w w:val="110"/>
        </w:rPr>
        <w:t>разные</w:t>
      </w:r>
      <w:r>
        <w:rPr>
          <w:color w:val="221F1F"/>
          <w:spacing w:val="80"/>
          <w:w w:val="150"/>
        </w:rPr>
        <w:t xml:space="preserve"> </w:t>
      </w:r>
      <w:r>
        <w:rPr>
          <w:color w:val="221F1F"/>
          <w:w w:val="110"/>
        </w:rPr>
        <w:t>средства</w:t>
      </w:r>
      <w:r>
        <w:rPr>
          <w:color w:val="221F1F"/>
          <w:spacing w:val="80"/>
          <w:w w:val="150"/>
        </w:rPr>
        <w:t xml:space="preserve"> </w:t>
      </w:r>
      <w:r>
        <w:rPr>
          <w:color w:val="221F1F"/>
          <w:w w:val="110"/>
        </w:rPr>
        <w:t>для</w:t>
      </w:r>
      <w:r>
        <w:rPr>
          <w:color w:val="221F1F"/>
          <w:spacing w:val="80"/>
          <w:w w:val="150"/>
        </w:rPr>
        <w:t xml:space="preserve"> </w:t>
      </w:r>
      <w:r>
        <w:rPr>
          <w:color w:val="221F1F"/>
          <w:w w:val="110"/>
        </w:rPr>
        <w:t>получения</w:t>
      </w:r>
      <w:r>
        <w:rPr>
          <w:color w:val="221F1F"/>
          <w:spacing w:val="80"/>
          <w:w w:val="150"/>
        </w:rPr>
        <w:t xml:space="preserve"> </w:t>
      </w:r>
      <w:r>
        <w:rPr>
          <w:color w:val="221F1F"/>
          <w:w w:val="110"/>
        </w:rPr>
        <w:t>информации</w:t>
      </w:r>
      <w:r>
        <w:rPr>
          <w:color w:val="221F1F"/>
          <w:spacing w:val="40"/>
          <w:w w:val="110"/>
        </w:rPr>
        <w:t xml:space="preserve"> </w:t>
      </w:r>
      <w:r>
        <w:rPr>
          <w:color w:val="221F1F"/>
          <w:w w:val="110"/>
        </w:rPr>
        <w:t>в соответствии с поставленной учебной задачей (текстовую, графическую,</w:t>
      </w:r>
      <w:r>
        <w:rPr>
          <w:color w:val="221F1F"/>
          <w:spacing w:val="40"/>
          <w:w w:val="110"/>
        </w:rPr>
        <w:t xml:space="preserve"> </w:t>
      </w:r>
      <w:r>
        <w:rPr>
          <w:color w:val="221F1F"/>
          <w:w w:val="110"/>
        </w:rPr>
        <w:t>видео);</w:t>
      </w:r>
    </w:p>
    <w:p w:rsidR="00923AD8" w:rsidRDefault="000A3044">
      <w:pPr>
        <w:pStyle w:val="a3"/>
        <w:spacing w:before="3" w:line="247" w:lineRule="auto"/>
        <w:ind w:left="485" w:right="276" w:hanging="228"/>
      </w:pPr>
      <w:r>
        <w:rPr>
          <w:color w:val="221F1F"/>
          <w:w w:val="110"/>
        </w:rPr>
        <w:t>—находить дополнительную информацию к основному учеб­</w:t>
      </w:r>
      <w:r>
        <w:rPr>
          <w:color w:val="221F1F"/>
          <w:spacing w:val="80"/>
          <w:w w:val="110"/>
        </w:rPr>
        <w:t xml:space="preserve"> </w:t>
      </w:r>
      <w:r>
        <w:rPr>
          <w:color w:val="221F1F"/>
          <w:w w:val="110"/>
        </w:rPr>
        <w:t>ному</w:t>
      </w:r>
      <w:r>
        <w:rPr>
          <w:color w:val="221F1F"/>
          <w:spacing w:val="80"/>
          <w:w w:val="110"/>
        </w:rPr>
        <w:t xml:space="preserve"> </w:t>
      </w:r>
      <w:r>
        <w:rPr>
          <w:color w:val="221F1F"/>
          <w:w w:val="110"/>
        </w:rPr>
        <w:t>материалу</w:t>
      </w:r>
      <w:r>
        <w:rPr>
          <w:color w:val="221F1F"/>
          <w:spacing w:val="40"/>
          <w:w w:val="110"/>
        </w:rPr>
        <w:t xml:space="preserve">  </w:t>
      </w:r>
      <w:r>
        <w:rPr>
          <w:color w:val="221F1F"/>
          <w:w w:val="110"/>
        </w:rPr>
        <w:t>в</w:t>
      </w:r>
      <w:r>
        <w:rPr>
          <w:color w:val="221F1F"/>
          <w:spacing w:val="57"/>
          <w:w w:val="110"/>
        </w:rPr>
        <w:t xml:space="preserve">  </w:t>
      </w:r>
      <w:r>
        <w:rPr>
          <w:color w:val="221F1F"/>
          <w:w w:val="110"/>
        </w:rPr>
        <w:t>разных</w:t>
      </w:r>
      <w:r>
        <w:rPr>
          <w:color w:val="221F1F"/>
          <w:spacing w:val="58"/>
          <w:w w:val="110"/>
        </w:rPr>
        <w:t xml:space="preserve">  </w:t>
      </w:r>
      <w:r>
        <w:rPr>
          <w:color w:val="221F1F"/>
          <w:w w:val="110"/>
        </w:rPr>
        <w:t>информационных</w:t>
      </w:r>
      <w:r>
        <w:rPr>
          <w:color w:val="221F1F"/>
          <w:spacing w:val="59"/>
          <w:w w:val="110"/>
        </w:rPr>
        <w:t xml:space="preserve">  </w:t>
      </w:r>
      <w:r>
        <w:rPr>
          <w:color w:val="221F1F"/>
          <w:w w:val="110"/>
        </w:rPr>
        <w:t>источниках, 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Интернете</w:t>
      </w:r>
      <w:r>
        <w:rPr>
          <w:color w:val="221F1F"/>
          <w:spacing w:val="40"/>
          <w:w w:val="110"/>
        </w:rPr>
        <w:t xml:space="preserve"> </w:t>
      </w:r>
      <w:r>
        <w:rPr>
          <w:color w:val="221F1F"/>
          <w:w w:val="110"/>
        </w:rPr>
        <w:t>(в</w:t>
      </w:r>
      <w:r>
        <w:rPr>
          <w:color w:val="221F1F"/>
          <w:spacing w:val="40"/>
          <w:w w:val="110"/>
        </w:rPr>
        <w:t xml:space="preserve"> </w:t>
      </w:r>
      <w:r>
        <w:rPr>
          <w:color w:val="221F1F"/>
          <w:w w:val="110"/>
        </w:rPr>
        <w:t>условиях</w:t>
      </w:r>
      <w:r>
        <w:rPr>
          <w:color w:val="221F1F"/>
          <w:spacing w:val="80"/>
          <w:w w:val="150"/>
        </w:rPr>
        <w:t xml:space="preserve"> </w:t>
      </w:r>
      <w:r>
        <w:rPr>
          <w:color w:val="221F1F"/>
          <w:w w:val="110"/>
        </w:rPr>
        <w:t xml:space="preserve">контролируемого </w:t>
      </w:r>
      <w:r>
        <w:rPr>
          <w:color w:val="221F1F"/>
          <w:spacing w:val="-2"/>
          <w:w w:val="110"/>
        </w:rPr>
        <w:t>входа);</w:t>
      </w:r>
    </w:p>
    <w:p w:rsidR="00923AD8" w:rsidRDefault="000A3044">
      <w:pPr>
        <w:pStyle w:val="a3"/>
        <w:spacing w:before="5" w:line="247" w:lineRule="auto"/>
        <w:ind w:left="485" w:right="278" w:hanging="228"/>
      </w:pPr>
      <w:r>
        <w:rPr>
          <w:color w:val="221F1F"/>
          <w:w w:val="115"/>
        </w:rPr>
        <w:t>—анализировать, сравнивать информацию, представленную в разных источниках, с помощью учителя, оценивать её объ­ ективность</w:t>
      </w:r>
      <w:r>
        <w:rPr>
          <w:color w:val="221F1F"/>
          <w:spacing w:val="40"/>
          <w:w w:val="115"/>
        </w:rPr>
        <w:t xml:space="preserve"> </w:t>
      </w:r>
      <w:r>
        <w:rPr>
          <w:color w:val="221F1F"/>
          <w:w w:val="115"/>
        </w:rPr>
        <w:t>и</w:t>
      </w:r>
      <w:r>
        <w:rPr>
          <w:color w:val="221F1F"/>
          <w:spacing w:val="40"/>
          <w:w w:val="115"/>
        </w:rPr>
        <w:t xml:space="preserve"> </w:t>
      </w:r>
      <w:r>
        <w:rPr>
          <w:color w:val="221F1F"/>
          <w:w w:val="115"/>
        </w:rPr>
        <w:t>правильность.</w:t>
      </w:r>
    </w:p>
    <w:p w:rsidR="00923AD8" w:rsidRDefault="000A3044">
      <w:pPr>
        <w:pStyle w:val="a3"/>
        <w:spacing w:before="176"/>
        <w:ind w:firstLine="0"/>
        <w:jc w:val="left"/>
        <w:rPr>
          <w:rFonts w:ascii="Verdana" w:hAnsi="Verdana"/>
        </w:rPr>
      </w:pPr>
      <w:r>
        <w:rPr>
          <w:rFonts w:ascii="Verdana" w:hAnsi="Verdana"/>
          <w:color w:val="221F1F"/>
          <w:w w:val="75"/>
        </w:rPr>
        <w:t>Коммуникативные</w:t>
      </w:r>
      <w:r>
        <w:rPr>
          <w:rFonts w:ascii="Verdana" w:hAnsi="Verdana"/>
          <w:color w:val="221F1F"/>
          <w:spacing w:val="67"/>
          <w:w w:val="150"/>
        </w:rPr>
        <w:t xml:space="preserve"> </w:t>
      </w:r>
      <w:r>
        <w:rPr>
          <w:rFonts w:ascii="Verdana" w:hAnsi="Verdana"/>
          <w:color w:val="221F1F"/>
          <w:spacing w:val="-4"/>
          <w:w w:val="90"/>
        </w:rPr>
        <w:t>УУД:</w:t>
      </w:r>
    </w:p>
    <w:p w:rsidR="00923AD8" w:rsidRDefault="000A3044">
      <w:pPr>
        <w:pStyle w:val="a3"/>
        <w:spacing w:before="59" w:line="247" w:lineRule="auto"/>
        <w:ind w:left="485" w:right="275" w:hanging="228"/>
      </w:pPr>
      <w:r>
        <w:rPr>
          <w:color w:val="221F1F"/>
          <w:w w:val="115"/>
        </w:rPr>
        <w:t>—использовать смысловое чтение для выделения главной мысли религиозных притч, сказаний, произведений фоль­ клора и художественной литературы, анализа и оценки жизненных ситуаций, раскрывающих проблемы нравствен­ ности,</w:t>
      </w:r>
      <w:r>
        <w:rPr>
          <w:color w:val="221F1F"/>
          <w:spacing w:val="40"/>
          <w:w w:val="115"/>
        </w:rPr>
        <w:t xml:space="preserve"> </w:t>
      </w:r>
      <w:r>
        <w:rPr>
          <w:color w:val="221F1F"/>
          <w:w w:val="115"/>
        </w:rPr>
        <w:t>этики,</w:t>
      </w:r>
      <w:r>
        <w:rPr>
          <w:color w:val="221F1F"/>
          <w:spacing w:val="40"/>
          <w:w w:val="115"/>
        </w:rPr>
        <w:t xml:space="preserve"> </w:t>
      </w:r>
      <w:r>
        <w:rPr>
          <w:color w:val="221F1F"/>
          <w:w w:val="115"/>
        </w:rPr>
        <w:t>речевого</w:t>
      </w:r>
      <w:r>
        <w:rPr>
          <w:color w:val="221F1F"/>
          <w:spacing w:val="40"/>
          <w:w w:val="115"/>
        </w:rPr>
        <w:t xml:space="preserve"> </w:t>
      </w:r>
      <w:r>
        <w:rPr>
          <w:color w:val="221F1F"/>
          <w:w w:val="115"/>
        </w:rPr>
        <w:t>этикета;</w:t>
      </w:r>
    </w:p>
    <w:p w:rsidR="00923AD8" w:rsidRDefault="000A3044">
      <w:pPr>
        <w:pStyle w:val="a3"/>
        <w:spacing w:before="4" w:line="247" w:lineRule="auto"/>
        <w:ind w:left="485" w:right="276" w:hanging="228"/>
      </w:pPr>
      <w:r>
        <w:rPr>
          <w:color w:val="221F1F"/>
          <w:w w:val="115"/>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 стей</w:t>
      </w:r>
      <w:r>
        <w:rPr>
          <w:color w:val="221F1F"/>
          <w:spacing w:val="40"/>
          <w:w w:val="115"/>
        </w:rPr>
        <w:t xml:space="preserve"> </w:t>
      </w:r>
      <w:r>
        <w:rPr>
          <w:color w:val="221F1F"/>
          <w:w w:val="115"/>
        </w:rPr>
        <w:t>участников</w:t>
      </w:r>
      <w:r>
        <w:rPr>
          <w:color w:val="221F1F"/>
          <w:spacing w:val="40"/>
          <w:w w:val="115"/>
        </w:rPr>
        <w:t xml:space="preserve"> </w:t>
      </w:r>
      <w:r>
        <w:rPr>
          <w:color w:val="221F1F"/>
          <w:w w:val="115"/>
        </w:rPr>
        <w:t>общения;</w:t>
      </w:r>
    </w:p>
    <w:p w:rsidR="00923AD8" w:rsidRDefault="000A3044">
      <w:pPr>
        <w:pStyle w:val="a3"/>
        <w:spacing w:before="3" w:line="247" w:lineRule="auto"/>
        <w:ind w:left="485" w:right="277" w:hanging="228"/>
      </w:pPr>
      <w:r>
        <w:rPr>
          <w:color w:val="221F1F"/>
          <w:w w:val="115"/>
        </w:rPr>
        <w:t xml:space="preserve">—создавать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w:t>
      </w:r>
      <w:r>
        <w:rPr>
          <w:color w:val="221F1F"/>
          <w:spacing w:val="-2"/>
          <w:w w:val="115"/>
        </w:rPr>
        <w:t>этике.</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83"/>
        <w:ind w:firstLine="0"/>
        <w:jc w:val="left"/>
        <w:rPr>
          <w:rFonts w:ascii="Verdana" w:hAnsi="Verdana"/>
        </w:rPr>
      </w:pPr>
      <w:r>
        <w:rPr>
          <w:rFonts w:ascii="Verdana" w:hAnsi="Verdana"/>
          <w:color w:val="221F1F"/>
          <w:w w:val="80"/>
        </w:rPr>
        <w:lastRenderedPageBreak/>
        <w:t>Регулятивные</w:t>
      </w:r>
      <w:r>
        <w:rPr>
          <w:rFonts w:ascii="Verdana" w:hAnsi="Verdana"/>
          <w:color w:val="221F1F"/>
          <w:spacing w:val="4"/>
        </w:rPr>
        <w:t xml:space="preserve"> </w:t>
      </w:r>
      <w:r>
        <w:rPr>
          <w:rFonts w:ascii="Verdana" w:hAnsi="Verdana"/>
          <w:color w:val="221F1F"/>
          <w:spacing w:val="-4"/>
          <w:w w:val="90"/>
        </w:rPr>
        <w:t>УУД:</w:t>
      </w:r>
    </w:p>
    <w:p w:rsidR="00923AD8" w:rsidRDefault="000A3044">
      <w:pPr>
        <w:pStyle w:val="a3"/>
        <w:spacing w:before="60" w:line="247" w:lineRule="auto"/>
        <w:ind w:left="485" w:right="274" w:hanging="228"/>
      </w:pPr>
      <w:r>
        <w:rPr>
          <w:color w:val="221F1F"/>
          <w:w w:val="110"/>
        </w:rPr>
        <w:t>—проявлять самостоятельность, инициативность, организо­ ванность в осуществлении учебной деятельности и в кон­ кретных жизненных ситуациях; контролировать состояние своего</w:t>
      </w:r>
      <w:r>
        <w:rPr>
          <w:color w:val="221F1F"/>
          <w:spacing w:val="40"/>
          <w:w w:val="110"/>
        </w:rPr>
        <w:t xml:space="preserve"> </w:t>
      </w:r>
      <w:r>
        <w:rPr>
          <w:color w:val="221F1F"/>
          <w:w w:val="110"/>
        </w:rPr>
        <w:t>здоровья</w:t>
      </w:r>
      <w:r>
        <w:rPr>
          <w:color w:val="221F1F"/>
          <w:spacing w:val="40"/>
          <w:w w:val="110"/>
        </w:rPr>
        <w:t xml:space="preserve"> </w:t>
      </w:r>
      <w:r>
        <w:rPr>
          <w:color w:val="221F1F"/>
          <w:w w:val="110"/>
        </w:rPr>
        <w:t>и</w:t>
      </w:r>
      <w:r>
        <w:rPr>
          <w:color w:val="221F1F"/>
          <w:spacing w:val="40"/>
          <w:w w:val="110"/>
        </w:rPr>
        <w:t xml:space="preserve"> </w:t>
      </w:r>
      <w:r>
        <w:rPr>
          <w:color w:val="221F1F"/>
          <w:w w:val="110"/>
        </w:rPr>
        <w:t>эмоционального</w:t>
      </w:r>
      <w:r>
        <w:rPr>
          <w:color w:val="221F1F"/>
          <w:spacing w:val="40"/>
          <w:w w:val="110"/>
        </w:rPr>
        <w:t xml:space="preserve"> </w:t>
      </w:r>
      <w:r>
        <w:rPr>
          <w:color w:val="221F1F"/>
          <w:w w:val="110"/>
        </w:rPr>
        <w:t>благополучия,</w:t>
      </w:r>
      <w:r>
        <w:rPr>
          <w:color w:val="221F1F"/>
          <w:spacing w:val="40"/>
          <w:w w:val="110"/>
        </w:rPr>
        <w:t xml:space="preserve"> </w:t>
      </w:r>
      <w:r>
        <w:rPr>
          <w:color w:val="221F1F"/>
          <w:w w:val="110"/>
        </w:rPr>
        <w:t>предви­</w:t>
      </w:r>
      <w:r>
        <w:rPr>
          <w:color w:val="221F1F"/>
          <w:spacing w:val="80"/>
          <w:w w:val="110"/>
        </w:rPr>
        <w:t xml:space="preserve"> </w:t>
      </w:r>
      <w:r>
        <w:rPr>
          <w:color w:val="221F1F"/>
          <w:w w:val="110"/>
        </w:rPr>
        <w:t xml:space="preserve">деть опасные для здоровья и жизни ситуации и способы их </w:t>
      </w:r>
      <w:r>
        <w:rPr>
          <w:color w:val="221F1F"/>
          <w:spacing w:val="-2"/>
          <w:w w:val="110"/>
        </w:rPr>
        <w:t>предупреждения;</w:t>
      </w:r>
    </w:p>
    <w:p w:rsidR="00923AD8" w:rsidRDefault="000A3044">
      <w:pPr>
        <w:pStyle w:val="a3"/>
        <w:spacing w:before="2" w:line="247" w:lineRule="auto"/>
        <w:ind w:left="485" w:right="273" w:hanging="228"/>
      </w:pPr>
      <w:r>
        <w:rPr>
          <w:color w:val="221F1F"/>
          <w:w w:val="110"/>
        </w:rPr>
        <w:t>—проявлять</w:t>
      </w:r>
      <w:r>
        <w:rPr>
          <w:color w:val="221F1F"/>
          <w:spacing w:val="40"/>
          <w:w w:val="110"/>
        </w:rPr>
        <w:t xml:space="preserve"> </w:t>
      </w:r>
      <w:r>
        <w:rPr>
          <w:color w:val="221F1F"/>
          <w:w w:val="110"/>
        </w:rPr>
        <w:t>готовность</w:t>
      </w:r>
      <w:r>
        <w:rPr>
          <w:color w:val="221F1F"/>
          <w:spacing w:val="40"/>
          <w:w w:val="110"/>
        </w:rPr>
        <w:t xml:space="preserve"> </w:t>
      </w:r>
      <w:r>
        <w:rPr>
          <w:color w:val="221F1F"/>
          <w:w w:val="110"/>
        </w:rPr>
        <w:t>изменять</w:t>
      </w:r>
      <w:r>
        <w:rPr>
          <w:color w:val="221F1F"/>
          <w:spacing w:val="40"/>
          <w:w w:val="110"/>
        </w:rPr>
        <w:t xml:space="preserve"> </w:t>
      </w:r>
      <w:r>
        <w:rPr>
          <w:color w:val="221F1F"/>
          <w:w w:val="110"/>
        </w:rPr>
        <w:t>себя,</w:t>
      </w:r>
      <w:r>
        <w:rPr>
          <w:color w:val="221F1F"/>
          <w:spacing w:val="40"/>
          <w:w w:val="110"/>
        </w:rPr>
        <w:t xml:space="preserve"> </w:t>
      </w:r>
      <w:r>
        <w:rPr>
          <w:color w:val="221F1F"/>
          <w:w w:val="110"/>
        </w:rPr>
        <w:t>оценивать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по­ ступки, ориентируясь на нравственные правила и нормы современного</w:t>
      </w:r>
      <w:r>
        <w:rPr>
          <w:color w:val="221F1F"/>
          <w:spacing w:val="80"/>
          <w:w w:val="110"/>
        </w:rPr>
        <w:t xml:space="preserve"> </w:t>
      </w:r>
      <w:r>
        <w:rPr>
          <w:color w:val="221F1F"/>
          <w:w w:val="110"/>
        </w:rPr>
        <w:t>российского</w:t>
      </w:r>
      <w:r>
        <w:rPr>
          <w:color w:val="221F1F"/>
          <w:spacing w:val="80"/>
          <w:w w:val="110"/>
        </w:rPr>
        <w:t xml:space="preserve"> </w:t>
      </w:r>
      <w:r>
        <w:rPr>
          <w:color w:val="221F1F"/>
          <w:w w:val="110"/>
        </w:rPr>
        <w:t>общества;</w:t>
      </w:r>
      <w:r>
        <w:rPr>
          <w:color w:val="221F1F"/>
          <w:spacing w:val="80"/>
          <w:w w:val="110"/>
        </w:rPr>
        <w:t xml:space="preserve"> </w:t>
      </w:r>
      <w:r>
        <w:rPr>
          <w:color w:val="221F1F"/>
          <w:w w:val="110"/>
        </w:rPr>
        <w:t>проявлять</w:t>
      </w:r>
      <w:r>
        <w:rPr>
          <w:color w:val="221F1F"/>
          <w:spacing w:val="80"/>
          <w:w w:val="110"/>
        </w:rPr>
        <w:t xml:space="preserve"> </w:t>
      </w:r>
      <w:r>
        <w:rPr>
          <w:color w:val="221F1F"/>
          <w:w w:val="110"/>
        </w:rPr>
        <w:t>способность к</w:t>
      </w:r>
      <w:r>
        <w:rPr>
          <w:color w:val="221F1F"/>
          <w:spacing w:val="40"/>
          <w:w w:val="110"/>
        </w:rPr>
        <w:t xml:space="preserve"> </w:t>
      </w:r>
      <w:r>
        <w:rPr>
          <w:color w:val="221F1F"/>
          <w:w w:val="110"/>
        </w:rPr>
        <w:t>сознательному</w:t>
      </w:r>
      <w:r>
        <w:rPr>
          <w:color w:val="221F1F"/>
          <w:spacing w:val="40"/>
          <w:w w:val="110"/>
        </w:rPr>
        <w:t xml:space="preserve"> </w:t>
      </w:r>
      <w:r>
        <w:rPr>
          <w:color w:val="221F1F"/>
          <w:w w:val="110"/>
        </w:rPr>
        <w:t>самоограничению</w:t>
      </w:r>
      <w:r>
        <w:rPr>
          <w:color w:val="221F1F"/>
          <w:spacing w:val="40"/>
          <w:w w:val="110"/>
        </w:rPr>
        <w:t xml:space="preserve"> </w:t>
      </w:r>
      <w:r>
        <w:rPr>
          <w:color w:val="221F1F"/>
          <w:w w:val="110"/>
        </w:rPr>
        <w:t>в</w:t>
      </w:r>
      <w:r>
        <w:rPr>
          <w:color w:val="221F1F"/>
          <w:spacing w:val="40"/>
          <w:w w:val="110"/>
        </w:rPr>
        <w:t xml:space="preserve"> </w:t>
      </w:r>
      <w:r>
        <w:rPr>
          <w:color w:val="221F1F"/>
          <w:w w:val="110"/>
        </w:rPr>
        <w:t>поведении;</w:t>
      </w:r>
    </w:p>
    <w:p w:rsidR="00923AD8" w:rsidRDefault="000A3044">
      <w:pPr>
        <w:pStyle w:val="a3"/>
        <w:spacing w:before="6" w:line="247" w:lineRule="auto"/>
        <w:ind w:left="485" w:right="275" w:hanging="228"/>
      </w:pPr>
      <w:r>
        <w:rPr>
          <w:color w:val="221F1F"/>
          <w:w w:val="115"/>
        </w:rPr>
        <w:t>—анализировать ситуации, отражающие примеры положи­ тельного и негативного отношения к окружающему миру (природе,</w:t>
      </w:r>
      <w:r>
        <w:rPr>
          <w:color w:val="221F1F"/>
          <w:spacing w:val="40"/>
          <w:w w:val="115"/>
        </w:rPr>
        <w:t xml:space="preserve"> </w:t>
      </w:r>
      <w:r>
        <w:rPr>
          <w:color w:val="221F1F"/>
          <w:w w:val="115"/>
        </w:rPr>
        <w:t>людям,</w:t>
      </w:r>
      <w:r>
        <w:rPr>
          <w:color w:val="221F1F"/>
          <w:spacing w:val="40"/>
          <w:w w:val="115"/>
        </w:rPr>
        <w:t xml:space="preserve"> </w:t>
      </w:r>
      <w:r>
        <w:rPr>
          <w:color w:val="221F1F"/>
          <w:w w:val="115"/>
        </w:rPr>
        <w:t>предметам</w:t>
      </w:r>
      <w:r>
        <w:rPr>
          <w:color w:val="221F1F"/>
          <w:spacing w:val="40"/>
          <w:w w:val="115"/>
        </w:rPr>
        <w:t xml:space="preserve"> </w:t>
      </w:r>
      <w:r>
        <w:rPr>
          <w:color w:val="221F1F"/>
          <w:w w:val="115"/>
        </w:rPr>
        <w:t>трудовой</w:t>
      </w:r>
      <w:r>
        <w:rPr>
          <w:color w:val="221F1F"/>
          <w:spacing w:val="40"/>
          <w:w w:val="115"/>
        </w:rPr>
        <w:t xml:space="preserve"> </w:t>
      </w:r>
      <w:r>
        <w:rPr>
          <w:color w:val="221F1F"/>
          <w:w w:val="115"/>
        </w:rPr>
        <w:t>деятельности);</w:t>
      </w:r>
    </w:p>
    <w:p w:rsidR="00923AD8" w:rsidRDefault="000A3044">
      <w:pPr>
        <w:pStyle w:val="a3"/>
        <w:spacing w:line="247" w:lineRule="auto"/>
        <w:ind w:left="485" w:right="277" w:hanging="228"/>
      </w:pPr>
      <w:r>
        <w:rPr>
          <w:color w:val="221F1F"/>
          <w:w w:val="110"/>
        </w:rPr>
        <w:t>—выражать своё отношение к анализируемым событиям, по­ ступкам,</w:t>
      </w:r>
      <w:r>
        <w:rPr>
          <w:color w:val="221F1F"/>
          <w:spacing w:val="40"/>
          <w:w w:val="110"/>
        </w:rPr>
        <w:t xml:space="preserve"> </w:t>
      </w:r>
      <w:r>
        <w:rPr>
          <w:color w:val="221F1F"/>
          <w:w w:val="110"/>
        </w:rPr>
        <w:t>действиям:</w:t>
      </w:r>
      <w:r>
        <w:rPr>
          <w:color w:val="221F1F"/>
          <w:spacing w:val="40"/>
          <w:w w:val="110"/>
        </w:rPr>
        <w:t xml:space="preserve"> </w:t>
      </w:r>
      <w:r>
        <w:rPr>
          <w:color w:val="221F1F"/>
          <w:w w:val="110"/>
        </w:rPr>
        <w:t>одобрять</w:t>
      </w:r>
      <w:r>
        <w:rPr>
          <w:color w:val="221F1F"/>
          <w:spacing w:val="40"/>
          <w:w w:val="110"/>
        </w:rPr>
        <w:t xml:space="preserve"> </w:t>
      </w:r>
      <w:r>
        <w:rPr>
          <w:color w:val="221F1F"/>
          <w:w w:val="110"/>
        </w:rPr>
        <w:t>нравственные</w:t>
      </w:r>
      <w:r>
        <w:rPr>
          <w:color w:val="221F1F"/>
          <w:spacing w:val="40"/>
          <w:w w:val="110"/>
        </w:rPr>
        <w:t xml:space="preserve"> </w:t>
      </w:r>
      <w:r>
        <w:rPr>
          <w:color w:val="221F1F"/>
          <w:w w:val="110"/>
        </w:rPr>
        <w:t>нормы</w:t>
      </w:r>
      <w:r>
        <w:rPr>
          <w:color w:val="221F1F"/>
          <w:spacing w:val="40"/>
          <w:w w:val="110"/>
        </w:rPr>
        <w:t xml:space="preserve"> </w:t>
      </w:r>
      <w:r>
        <w:rPr>
          <w:color w:val="221F1F"/>
          <w:w w:val="110"/>
        </w:rPr>
        <w:t>поведе­ ния; осуждать проявление несправедливости, жадности, не­ честности,</w:t>
      </w:r>
      <w:r>
        <w:rPr>
          <w:color w:val="221F1F"/>
          <w:spacing w:val="40"/>
          <w:w w:val="110"/>
        </w:rPr>
        <w:t xml:space="preserve"> </w:t>
      </w:r>
      <w:r>
        <w:rPr>
          <w:color w:val="221F1F"/>
          <w:w w:val="110"/>
        </w:rPr>
        <w:t>зла;</w:t>
      </w:r>
    </w:p>
    <w:p w:rsidR="00923AD8" w:rsidRDefault="000A3044">
      <w:pPr>
        <w:pStyle w:val="a3"/>
        <w:spacing w:before="5" w:line="247" w:lineRule="auto"/>
        <w:ind w:left="485" w:right="273" w:hanging="228"/>
      </w:pPr>
      <w:r>
        <w:rPr>
          <w:color w:val="221F1F"/>
          <w:w w:val="115"/>
        </w:rPr>
        <w:t>—проявлять высокий уровень познавательной мотивации, ин­ терес</w:t>
      </w:r>
      <w:r>
        <w:rPr>
          <w:color w:val="221F1F"/>
          <w:spacing w:val="37"/>
          <w:w w:val="115"/>
        </w:rPr>
        <w:t xml:space="preserve"> </w:t>
      </w:r>
      <w:r>
        <w:rPr>
          <w:color w:val="221F1F"/>
          <w:w w:val="115"/>
        </w:rPr>
        <w:t>к</w:t>
      </w:r>
      <w:r>
        <w:rPr>
          <w:color w:val="221F1F"/>
          <w:spacing w:val="34"/>
          <w:w w:val="115"/>
        </w:rPr>
        <w:t xml:space="preserve"> </w:t>
      </w:r>
      <w:r>
        <w:rPr>
          <w:color w:val="221F1F"/>
          <w:w w:val="115"/>
        </w:rPr>
        <w:t>предмету,</w:t>
      </w:r>
      <w:r>
        <w:rPr>
          <w:color w:val="221F1F"/>
          <w:spacing w:val="37"/>
          <w:w w:val="115"/>
        </w:rPr>
        <w:t xml:space="preserve"> </w:t>
      </w:r>
      <w:r>
        <w:rPr>
          <w:color w:val="221F1F"/>
          <w:w w:val="115"/>
        </w:rPr>
        <w:t>желание</w:t>
      </w:r>
      <w:r>
        <w:rPr>
          <w:color w:val="221F1F"/>
          <w:spacing w:val="37"/>
          <w:w w:val="115"/>
        </w:rPr>
        <w:t xml:space="preserve"> </w:t>
      </w:r>
      <w:r>
        <w:rPr>
          <w:color w:val="221F1F"/>
          <w:w w:val="115"/>
        </w:rPr>
        <w:t>больше</w:t>
      </w:r>
      <w:r>
        <w:rPr>
          <w:color w:val="221F1F"/>
          <w:spacing w:val="37"/>
          <w:w w:val="115"/>
        </w:rPr>
        <w:t xml:space="preserve"> </w:t>
      </w:r>
      <w:r>
        <w:rPr>
          <w:color w:val="221F1F"/>
          <w:w w:val="115"/>
        </w:rPr>
        <w:t>узнать</w:t>
      </w:r>
      <w:r>
        <w:rPr>
          <w:color w:val="221F1F"/>
          <w:spacing w:val="37"/>
          <w:w w:val="115"/>
        </w:rPr>
        <w:t xml:space="preserve"> </w:t>
      </w:r>
      <w:r>
        <w:rPr>
          <w:color w:val="221F1F"/>
          <w:w w:val="115"/>
        </w:rPr>
        <w:t>о</w:t>
      </w:r>
      <w:r>
        <w:rPr>
          <w:color w:val="221F1F"/>
          <w:spacing w:val="36"/>
          <w:w w:val="115"/>
        </w:rPr>
        <w:t xml:space="preserve"> </w:t>
      </w:r>
      <w:r>
        <w:rPr>
          <w:color w:val="221F1F"/>
          <w:w w:val="115"/>
        </w:rPr>
        <w:t>других</w:t>
      </w:r>
      <w:r>
        <w:rPr>
          <w:color w:val="221F1F"/>
          <w:spacing w:val="36"/>
          <w:w w:val="115"/>
        </w:rPr>
        <w:t xml:space="preserve"> </w:t>
      </w:r>
      <w:r>
        <w:rPr>
          <w:color w:val="221F1F"/>
          <w:w w:val="115"/>
        </w:rPr>
        <w:t>религи­ ях</w:t>
      </w:r>
      <w:r>
        <w:rPr>
          <w:color w:val="221F1F"/>
          <w:spacing w:val="40"/>
          <w:w w:val="115"/>
        </w:rPr>
        <w:t xml:space="preserve"> </w:t>
      </w:r>
      <w:r>
        <w:rPr>
          <w:color w:val="221F1F"/>
          <w:w w:val="115"/>
        </w:rPr>
        <w:t>и</w:t>
      </w:r>
      <w:r>
        <w:rPr>
          <w:color w:val="221F1F"/>
          <w:spacing w:val="40"/>
          <w:w w:val="115"/>
        </w:rPr>
        <w:t xml:space="preserve"> </w:t>
      </w:r>
      <w:r>
        <w:rPr>
          <w:color w:val="221F1F"/>
          <w:w w:val="115"/>
        </w:rPr>
        <w:t>правилах</w:t>
      </w:r>
      <w:r>
        <w:rPr>
          <w:color w:val="221F1F"/>
          <w:spacing w:val="40"/>
          <w:w w:val="115"/>
        </w:rPr>
        <w:t xml:space="preserve"> </w:t>
      </w:r>
      <w:r>
        <w:rPr>
          <w:color w:val="221F1F"/>
          <w:w w:val="115"/>
        </w:rPr>
        <w:t>светской</w:t>
      </w:r>
      <w:r>
        <w:rPr>
          <w:color w:val="221F1F"/>
          <w:spacing w:val="40"/>
          <w:w w:val="115"/>
        </w:rPr>
        <w:t xml:space="preserve"> </w:t>
      </w:r>
      <w:r>
        <w:rPr>
          <w:color w:val="221F1F"/>
          <w:w w:val="115"/>
        </w:rPr>
        <w:t>этики</w:t>
      </w:r>
      <w:r>
        <w:rPr>
          <w:color w:val="221F1F"/>
          <w:spacing w:val="40"/>
          <w:w w:val="115"/>
        </w:rPr>
        <w:t xml:space="preserve"> </w:t>
      </w:r>
      <w:r>
        <w:rPr>
          <w:color w:val="221F1F"/>
          <w:w w:val="115"/>
        </w:rPr>
        <w:t>и</w:t>
      </w:r>
      <w:r>
        <w:rPr>
          <w:color w:val="221F1F"/>
          <w:spacing w:val="40"/>
          <w:w w:val="115"/>
        </w:rPr>
        <w:t xml:space="preserve"> </w:t>
      </w:r>
      <w:r>
        <w:rPr>
          <w:color w:val="221F1F"/>
          <w:w w:val="115"/>
        </w:rPr>
        <w:t>этикета.</w:t>
      </w:r>
    </w:p>
    <w:p w:rsidR="00923AD8" w:rsidRDefault="000A3044">
      <w:pPr>
        <w:pStyle w:val="a3"/>
        <w:spacing w:before="175"/>
        <w:ind w:firstLine="0"/>
        <w:jc w:val="left"/>
        <w:rPr>
          <w:rFonts w:ascii="Verdana" w:hAnsi="Verdana"/>
        </w:rPr>
      </w:pPr>
      <w:r>
        <w:rPr>
          <w:rFonts w:ascii="Verdana" w:hAnsi="Verdana"/>
          <w:color w:val="221F1F"/>
          <w:w w:val="80"/>
        </w:rPr>
        <w:t>Совместная</w:t>
      </w:r>
      <w:r>
        <w:rPr>
          <w:rFonts w:ascii="Verdana" w:hAnsi="Verdana"/>
          <w:color w:val="221F1F"/>
          <w:spacing w:val="-1"/>
        </w:rPr>
        <w:t xml:space="preserve"> </w:t>
      </w:r>
      <w:r>
        <w:rPr>
          <w:rFonts w:ascii="Verdana" w:hAnsi="Verdana"/>
          <w:color w:val="221F1F"/>
          <w:spacing w:val="-2"/>
          <w:w w:val="90"/>
        </w:rPr>
        <w:t>деятельность:</w:t>
      </w:r>
    </w:p>
    <w:p w:rsidR="00923AD8" w:rsidRDefault="000A3044">
      <w:pPr>
        <w:pStyle w:val="a3"/>
        <w:spacing w:before="60" w:line="247" w:lineRule="auto"/>
        <w:ind w:left="485" w:right="283" w:hanging="228"/>
      </w:pPr>
      <w:r>
        <w:rPr>
          <w:color w:val="221F1F"/>
          <w:w w:val="115"/>
        </w:rPr>
        <w:t>—выбирать</w:t>
      </w:r>
      <w:r>
        <w:rPr>
          <w:color w:val="221F1F"/>
          <w:spacing w:val="40"/>
          <w:w w:val="115"/>
        </w:rPr>
        <w:t xml:space="preserve"> </w:t>
      </w:r>
      <w:r>
        <w:rPr>
          <w:color w:val="221F1F"/>
          <w:w w:val="115"/>
        </w:rPr>
        <w:t>партнёра</w:t>
      </w:r>
      <w:r>
        <w:rPr>
          <w:color w:val="221F1F"/>
          <w:spacing w:val="40"/>
          <w:w w:val="115"/>
        </w:rPr>
        <w:t xml:space="preserve"> </w:t>
      </w:r>
      <w:r>
        <w:rPr>
          <w:color w:val="221F1F"/>
          <w:w w:val="115"/>
        </w:rPr>
        <w:t>не</w:t>
      </w:r>
      <w:r>
        <w:rPr>
          <w:color w:val="221F1F"/>
          <w:spacing w:val="40"/>
          <w:w w:val="115"/>
        </w:rPr>
        <w:t xml:space="preserve"> </w:t>
      </w:r>
      <w:r>
        <w:rPr>
          <w:color w:val="221F1F"/>
          <w:w w:val="115"/>
        </w:rPr>
        <w:t>только</w:t>
      </w:r>
      <w:r>
        <w:rPr>
          <w:color w:val="221F1F"/>
          <w:spacing w:val="40"/>
          <w:w w:val="115"/>
        </w:rPr>
        <w:t xml:space="preserve"> </w:t>
      </w:r>
      <w:r>
        <w:rPr>
          <w:color w:val="221F1F"/>
          <w:w w:val="115"/>
        </w:rPr>
        <w:t>по</w:t>
      </w:r>
      <w:r>
        <w:rPr>
          <w:color w:val="221F1F"/>
          <w:spacing w:val="40"/>
          <w:w w:val="115"/>
        </w:rPr>
        <w:t xml:space="preserve"> </w:t>
      </w:r>
      <w:r>
        <w:rPr>
          <w:color w:val="221F1F"/>
          <w:w w:val="115"/>
        </w:rPr>
        <w:t>личным</w:t>
      </w:r>
      <w:r>
        <w:rPr>
          <w:color w:val="221F1F"/>
          <w:spacing w:val="40"/>
          <w:w w:val="115"/>
        </w:rPr>
        <w:t xml:space="preserve"> </w:t>
      </w:r>
      <w:r>
        <w:rPr>
          <w:color w:val="221F1F"/>
          <w:w w:val="115"/>
        </w:rPr>
        <w:t>симпатиям,</w:t>
      </w:r>
      <w:r>
        <w:rPr>
          <w:color w:val="221F1F"/>
          <w:spacing w:val="40"/>
          <w:w w:val="115"/>
        </w:rPr>
        <w:t xml:space="preserve"> </w:t>
      </w:r>
      <w:r>
        <w:rPr>
          <w:color w:val="221F1F"/>
          <w:w w:val="115"/>
        </w:rPr>
        <w:t>но</w:t>
      </w:r>
      <w:r>
        <w:rPr>
          <w:color w:val="221F1F"/>
          <w:spacing w:val="40"/>
          <w:w w:val="115"/>
        </w:rPr>
        <w:t xml:space="preserve"> </w:t>
      </w:r>
      <w:r>
        <w:rPr>
          <w:color w:val="221F1F"/>
          <w:w w:val="115"/>
        </w:rPr>
        <w:t>и по деловым качествам, корректно высказывать свои поже­ лания к работе, спокойно принимать замечания к своей ра­ боте,</w:t>
      </w:r>
      <w:r>
        <w:rPr>
          <w:color w:val="221F1F"/>
          <w:spacing w:val="40"/>
          <w:w w:val="115"/>
        </w:rPr>
        <w:t xml:space="preserve"> </w:t>
      </w:r>
      <w:r>
        <w:rPr>
          <w:color w:val="221F1F"/>
          <w:w w:val="115"/>
        </w:rPr>
        <w:t>объективно</w:t>
      </w:r>
      <w:r>
        <w:rPr>
          <w:color w:val="221F1F"/>
          <w:spacing w:val="40"/>
          <w:w w:val="115"/>
        </w:rPr>
        <w:t xml:space="preserve"> </w:t>
      </w:r>
      <w:r>
        <w:rPr>
          <w:color w:val="221F1F"/>
          <w:w w:val="115"/>
        </w:rPr>
        <w:t>их</w:t>
      </w:r>
      <w:r>
        <w:rPr>
          <w:color w:val="221F1F"/>
          <w:spacing w:val="40"/>
          <w:w w:val="115"/>
        </w:rPr>
        <w:t xml:space="preserve"> </w:t>
      </w:r>
      <w:r>
        <w:rPr>
          <w:color w:val="221F1F"/>
          <w:w w:val="115"/>
        </w:rPr>
        <w:t>оценивать;</w:t>
      </w:r>
    </w:p>
    <w:p w:rsidR="00923AD8" w:rsidRDefault="000A3044">
      <w:pPr>
        <w:pStyle w:val="a3"/>
        <w:spacing w:line="247" w:lineRule="auto"/>
        <w:ind w:left="485" w:right="283" w:hanging="228"/>
      </w:pPr>
      <w:r>
        <w:rPr>
          <w:color w:val="221F1F"/>
          <w:w w:val="115"/>
        </w:rPr>
        <w:t>—владеть умениями совместной деятельности: подчиняться, договариваться, руководить; терпеливо и спокойно разре­ шать</w:t>
      </w:r>
      <w:r>
        <w:rPr>
          <w:color w:val="221F1F"/>
          <w:spacing w:val="40"/>
          <w:w w:val="115"/>
        </w:rPr>
        <w:t xml:space="preserve"> </w:t>
      </w:r>
      <w:r>
        <w:rPr>
          <w:color w:val="221F1F"/>
          <w:w w:val="115"/>
        </w:rPr>
        <w:t>возникающие</w:t>
      </w:r>
      <w:r>
        <w:rPr>
          <w:color w:val="221F1F"/>
          <w:spacing w:val="40"/>
          <w:w w:val="115"/>
        </w:rPr>
        <w:t xml:space="preserve"> </w:t>
      </w:r>
      <w:r>
        <w:rPr>
          <w:color w:val="221F1F"/>
          <w:w w:val="115"/>
        </w:rPr>
        <w:t>конфликты;</w:t>
      </w:r>
    </w:p>
    <w:p w:rsidR="00923AD8" w:rsidRDefault="000A3044">
      <w:pPr>
        <w:pStyle w:val="a3"/>
        <w:spacing w:before="3" w:line="247" w:lineRule="auto"/>
        <w:ind w:left="485" w:right="275" w:hanging="228"/>
      </w:pPr>
      <w:r>
        <w:rPr>
          <w:color w:val="221F1F"/>
          <w:w w:val="110"/>
        </w:rPr>
        <w:t>—готовить индивидуально, в парах, в группах сообщения по изученному</w:t>
      </w:r>
      <w:r>
        <w:rPr>
          <w:color w:val="221F1F"/>
          <w:spacing w:val="40"/>
          <w:w w:val="110"/>
        </w:rPr>
        <w:t xml:space="preserve"> </w:t>
      </w:r>
      <w:r>
        <w:rPr>
          <w:color w:val="221F1F"/>
          <w:w w:val="110"/>
        </w:rPr>
        <w:t>и</w:t>
      </w:r>
      <w:r>
        <w:rPr>
          <w:color w:val="221F1F"/>
          <w:spacing w:val="40"/>
          <w:w w:val="110"/>
        </w:rPr>
        <w:t xml:space="preserve"> </w:t>
      </w:r>
      <w:r>
        <w:rPr>
          <w:color w:val="221F1F"/>
          <w:w w:val="110"/>
        </w:rPr>
        <w:t>дополнительному</w:t>
      </w:r>
      <w:r>
        <w:rPr>
          <w:color w:val="221F1F"/>
          <w:spacing w:val="40"/>
          <w:w w:val="110"/>
        </w:rPr>
        <w:t xml:space="preserve"> </w:t>
      </w:r>
      <w:r>
        <w:rPr>
          <w:color w:val="221F1F"/>
          <w:w w:val="110"/>
        </w:rPr>
        <w:t>материалу</w:t>
      </w:r>
      <w:r>
        <w:rPr>
          <w:color w:val="221F1F"/>
          <w:spacing w:val="40"/>
          <w:w w:val="110"/>
        </w:rPr>
        <w:t xml:space="preserve"> </w:t>
      </w:r>
      <w:r>
        <w:rPr>
          <w:color w:val="221F1F"/>
          <w:w w:val="110"/>
        </w:rPr>
        <w:t>с</w:t>
      </w:r>
      <w:r>
        <w:rPr>
          <w:color w:val="221F1F"/>
          <w:spacing w:val="40"/>
          <w:w w:val="110"/>
        </w:rPr>
        <w:t xml:space="preserve"> </w:t>
      </w:r>
      <w:r>
        <w:rPr>
          <w:color w:val="221F1F"/>
          <w:w w:val="110"/>
        </w:rPr>
        <w:t>иллюстратив­ ным</w:t>
      </w:r>
      <w:r>
        <w:rPr>
          <w:color w:val="221F1F"/>
          <w:spacing w:val="40"/>
          <w:w w:val="110"/>
        </w:rPr>
        <w:t xml:space="preserve"> </w:t>
      </w:r>
      <w:r>
        <w:rPr>
          <w:color w:val="221F1F"/>
          <w:w w:val="110"/>
        </w:rPr>
        <w:t>материалом</w:t>
      </w:r>
      <w:r>
        <w:rPr>
          <w:color w:val="221F1F"/>
          <w:spacing w:val="40"/>
          <w:w w:val="110"/>
        </w:rPr>
        <w:t xml:space="preserve"> </w:t>
      </w:r>
      <w:r>
        <w:rPr>
          <w:color w:val="221F1F"/>
          <w:w w:val="110"/>
        </w:rPr>
        <w:t>и</w:t>
      </w:r>
      <w:r>
        <w:rPr>
          <w:color w:val="221F1F"/>
          <w:spacing w:val="40"/>
          <w:w w:val="110"/>
        </w:rPr>
        <w:t xml:space="preserve"> </w:t>
      </w:r>
      <w:r>
        <w:rPr>
          <w:color w:val="221F1F"/>
          <w:w w:val="110"/>
        </w:rPr>
        <w:t>видеопрезентацией.</w:t>
      </w:r>
    </w:p>
    <w:p w:rsidR="00923AD8" w:rsidRDefault="00923AD8">
      <w:pPr>
        <w:pStyle w:val="a3"/>
        <w:ind w:left="0" w:firstLine="0"/>
        <w:jc w:val="left"/>
        <w:rPr>
          <w:sz w:val="22"/>
        </w:rPr>
      </w:pPr>
    </w:p>
    <w:p w:rsidR="00923AD8" w:rsidRDefault="000A3044">
      <w:pPr>
        <w:spacing w:before="147"/>
        <w:ind w:left="259"/>
        <w:rPr>
          <w:rFonts w:ascii="Verdana" w:hAnsi="Verdana"/>
        </w:rPr>
      </w:pPr>
      <w:r>
        <w:rPr>
          <w:rFonts w:ascii="Verdana" w:hAnsi="Verdana"/>
          <w:color w:val="221F1F"/>
          <w:w w:val="80"/>
        </w:rPr>
        <w:t>ПРЕДМЕТНЫЕ</w:t>
      </w:r>
      <w:r>
        <w:rPr>
          <w:rFonts w:ascii="Verdana" w:hAnsi="Verdana"/>
          <w:color w:val="221F1F"/>
          <w:spacing w:val="6"/>
        </w:rPr>
        <w:t xml:space="preserve"> </w:t>
      </w:r>
      <w:r>
        <w:rPr>
          <w:rFonts w:ascii="Verdana" w:hAnsi="Verdana"/>
          <w:color w:val="221F1F"/>
          <w:spacing w:val="-2"/>
          <w:w w:val="90"/>
        </w:rPr>
        <w:t>РЕЗУЛЬТАТЫ</w:t>
      </w:r>
    </w:p>
    <w:p w:rsidR="00923AD8" w:rsidRDefault="000A3044">
      <w:pPr>
        <w:pStyle w:val="3"/>
        <w:spacing w:before="137"/>
      </w:pPr>
      <w:r>
        <w:rPr>
          <w:color w:val="221F1F"/>
          <w:w w:val="80"/>
        </w:rPr>
        <w:t>Модуль</w:t>
      </w:r>
      <w:r>
        <w:rPr>
          <w:color w:val="221F1F"/>
          <w:spacing w:val="46"/>
        </w:rPr>
        <w:t xml:space="preserve"> </w:t>
      </w:r>
      <w:r>
        <w:rPr>
          <w:color w:val="221F1F"/>
          <w:w w:val="80"/>
        </w:rPr>
        <w:t>«Основы</w:t>
      </w:r>
      <w:r>
        <w:rPr>
          <w:color w:val="221F1F"/>
          <w:spacing w:val="44"/>
        </w:rPr>
        <w:t xml:space="preserve"> </w:t>
      </w:r>
      <w:r>
        <w:rPr>
          <w:color w:val="221F1F"/>
          <w:w w:val="80"/>
        </w:rPr>
        <w:t>православной</w:t>
      </w:r>
      <w:r>
        <w:rPr>
          <w:color w:val="221F1F"/>
          <w:spacing w:val="48"/>
        </w:rPr>
        <w:t xml:space="preserve"> </w:t>
      </w:r>
      <w:r>
        <w:rPr>
          <w:color w:val="221F1F"/>
          <w:spacing w:val="-2"/>
          <w:w w:val="80"/>
        </w:rPr>
        <w:t>культуры»</w:t>
      </w:r>
    </w:p>
    <w:p w:rsidR="00923AD8" w:rsidRDefault="000A3044">
      <w:pPr>
        <w:pStyle w:val="a3"/>
        <w:spacing w:before="73" w:line="247" w:lineRule="auto"/>
        <w:ind w:right="285"/>
      </w:pPr>
      <w:r>
        <w:rPr>
          <w:color w:val="221F1F"/>
          <w:w w:val="110"/>
        </w:rPr>
        <w:t>Предметные результаты обучения по модулю «Основы пра­ вославной культуры» должны обеспечивать следующие дости­ жения</w:t>
      </w:r>
      <w:r>
        <w:rPr>
          <w:color w:val="221F1F"/>
          <w:spacing w:val="40"/>
          <w:w w:val="110"/>
        </w:rPr>
        <w:t xml:space="preserve"> </w:t>
      </w:r>
      <w:r>
        <w:rPr>
          <w:color w:val="221F1F"/>
          <w:w w:val="110"/>
        </w:rPr>
        <w:t>обучающегося:</w:t>
      </w:r>
    </w:p>
    <w:p w:rsidR="00923AD8" w:rsidRDefault="000A3044">
      <w:pPr>
        <w:pStyle w:val="a3"/>
        <w:spacing w:before="2" w:line="247" w:lineRule="auto"/>
        <w:ind w:left="485" w:right="281" w:hanging="228"/>
      </w:pPr>
      <w:r>
        <w:rPr>
          <w:color w:val="221F1F"/>
          <w:w w:val="110"/>
        </w:rPr>
        <w:t>—выражать своими словами первоначальное понимание сущ­ ности</w:t>
      </w:r>
      <w:r>
        <w:rPr>
          <w:color w:val="221F1F"/>
          <w:spacing w:val="80"/>
          <w:w w:val="110"/>
        </w:rPr>
        <w:t xml:space="preserve"> </w:t>
      </w:r>
      <w:r>
        <w:rPr>
          <w:color w:val="221F1F"/>
          <w:w w:val="110"/>
        </w:rPr>
        <w:t>духовного</w:t>
      </w:r>
      <w:r>
        <w:rPr>
          <w:color w:val="221F1F"/>
          <w:spacing w:val="80"/>
          <w:w w:val="110"/>
        </w:rPr>
        <w:t xml:space="preserve"> </w:t>
      </w:r>
      <w:r>
        <w:rPr>
          <w:color w:val="221F1F"/>
          <w:w w:val="110"/>
        </w:rPr>
        <w:t>развития</w:t>
      </w:r>
      <w:r>
        <w:rPr>
          <w:color w:val="221F1F"/>
          <w:spacing w:val="80"/>
          <w:w w:val="110"/>
        </w:rPr>
        <w:t xml:space="preserve"> </w:t>
      </w:r>
      <w:r>
        <w:rPr>
          <w:color w:val="221F1F"/>
          <w:w w:val="110"/>
        </w:rPr>
        <w:t>как</w:t>
      </w:r>
      <w:r>
        <w:rPr>
          <w:color w:val="221F1F"/>
          <w:spacing w:val="80"/>
          <w:w w:val="110"/>
        </w:rPr>
        <w:t xml:space="preserve"> </w:t>
      </w:r>
      <w:r>
        <w:rPr>
          <w:color w:val="221F1F"/>
          <w:w w:val="110"/>
        </w:rPr>
        <w:t>осознания</w:t>
      </w:r>
      <w:r>
        <w:rPr>
          <w:color w:val="221F1F"/>
          <w:spacing w:val="80"/>
          <w:w w:val="110"/>
        </w:rPr>
        <w:t xml:space="preserve"> </w:t>
      </w:r>
      <w:r>
        <w:rPr>
          <w:color w:val="221F1F"/>
          <w:w w:val="110"/>
        </w:rPr>
        <w:t>и</w:t>
      </w:r>
      <w:r>
        <w:rPr>
          <w:color w:val="221F1F"/>
          <w:spacing w:val="80"/>
          <w:w w:val="110"/>
        </w:rPr>
        <w:t xml:space="preserve"> </w:t>
      </w:r>
      <w:r>
        <w:rPr>
          <w:color w:val="221F1F"/>
          <w:w w:val="110"/>
        </w:rPr>
        <w:t>усвоения</w:t>
      </w:r>
      <w:r>
        <w:rPr>
          <w:color w:val="221F1F"/>
          <w:spacing w:val="80"/>
          <w:w w:val="110"/>
        </w:rPr>
        <w:t xml:space="preserve"> </w:t>
      </w:r>
      <w:r>
        <w:rPr>
          <w:color w:val="221F1F"/>
          <w:w w:val="110"/>
        </w:rPr>
        <w:t>чело­</w:t>
      </w:r>
    </w:p>
    <w:p w:rsidR="00923AD8" w:rsidRDefault="00923AD8">
      <w:pPr>
        <w:spacing w:line="247" w:lineRule="auto"/>
        <w:sectPr w:rsidR="00923AD8">
          <w:pgSz w:w="7840" w:h="12020"/>
          <w:pgMar w:top="560" w:right="460" w:bottom="280" w:left="480" w:header="720" w:footer="720" w:gutter="0"/>
          <w:cols w:space="720"/>
        </w:sectPr>
      </w:pPr>
    </w:p>
    <w:p w:rsidR="00923AD8" w:rsidRDefault="000A3044">
      <w:pPr>
        <w:pStyle w:val="a3"/>
        <w:spacing w:before="63" w:line="247" w:lineRule="auto"/>
        <w:ind w:left="485" w:right="275" w:firstLine="0"/>
      </w:pPr>
      <w:r>
        <w:rPr>
          <w:color w:val="221F1F"/>
          <w:w w:val="110"/>
        </w:rPr>
        <w:lastRenderedPageBreak/>
        <w:t>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1" w:line="247" w:lineRule="auto"/>
        <w:ind w:left="485" w:right="275" w:hanging="228"/>
      </w:pPr>
      <w:r>
        <w:rPr>
          <w:color w:val="221F1F"/>
          <w:w w:val="110"/>
        </w:rPr>
        <w:t>—выражать своими словами понимание значимости нрав­ ственного совершенствования и роли в этом личных усилий 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before="3" w:line="247" w:lineRule="auto"/>
        <w:ind w:left="485" w:right="275" w:hanging="228"/>
      </w:pPr>
      <w:r>
        <w:rPr>
          <w:color w:val="221F1F"/>
          <w:w w:val="110"/>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w:t>
      </w:r>
      <w:r>
        <w:rPr>
          <w:color w:val="221F1F"/>
          <w:spacing w:val="80"/>
          <w:w w:val="110"/>
        </w:rPr>
        <w:t xml:space="preserve"> </w:t>
      </w:r>
      <w:r>
        <w:rPr>
          <w:color w:val="221F1F"/>
          <w:w w:val="110"/>
        </w:rPr>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4" w:line="247" w:lineRule="auto"/>
        <w:ind w:left="485" w:right="274" w:hanging="228"/>
      </w:pPr>
      <w:r>
        <w:rPr>
          <w:color w:val="221F1F"/>
          <w:w w:val="115"/>
        </w:rPr>
        <w:t>—рассказывать о нравственных заповедях, нормах христиан­ ской морали, их значении в выстраивании отношений в</w:t>
      </w:r>
      <w:r>
        <w:rPr>
          <w:color w:val="221F1F"/>
          <w:spacing w:val="40"/>
          <w:w w:val="115"/>
        </w:rPr>
        <w:t xml:space="preserve"> </w:t>
      </w:r>
      <w:r>
        <w:rPr>
          <w:color w:val="221F1F"/>
          <w:w w:val="115"/>
        </w:rPr>
        <w:t>семье,</w:t>
      </w:r>
      <w:r>
        <w:rPr>
          <w:color w:val="221F1F"/>
          <w:spacing w:val="40"/>
          <w:w w:val="115"/>
        </w:rPr>
        <w:t xml:space="preserve"> </w:t>
      </w:r>
      <w:r>
        <w:rPr>
          <w:color w:val="221F1F"/>
          <w:w w:val="115"/>
        </w:rPr>
        <w:t>между</w:t>
      </w:r>
      <w:r>
        <w:rPr>
          <w:color w:val="221F1F"/>
          <w:spacing w:val="40"/>
          <w:w w:val="115"/>
        </w:rPr>
        <w:t xml:space="preserve"> </w:t>
      </w:r>
      <w:r>
        <w:rPr>
          <w:color w:val="221F1F"/>
          <w:w w:val="115"/>
        </w:rPr>
        <w:t>людьми,</w:t>
      </w:r>
      <w:r>
        <w:rPr>
          <w:color w:val="221F1F"/>
          <w:spacing w:val="40"/>
          <w:w w:val="115"/>
        </w:rPr>
        <w:t xml:space="preserve"> </w:t>
      </w:r>
      <w:r>
        <w:rPr>
          <w:color w:val="221F1F"/>
          <w:w w:val="115"/>
        </w:rPr>
        <w:t>в</w:t>
      </w:r>
      <w:r>
        <w:rPr>
          <w:color w:val="221F1F"/>
          <w:spacing w:val="40"/>
          <w:w w:val="115"/>
        </w:rPr>
        <w:t xml:space="preserve"> </w:t>
      </w:r>
      <w:r>
        <w:rPr>
          <w:color w:val="221F1F"/>
          <w:w w:val="115"/>
        </w:rPr>
        <w:t>общении</w:t>
      </w:r>
      <w:r>
        <w:rPr>
          <w:color w:val="221F1F"/>
          <w:spacing w:val="40"/>
          <w:w w:val="115"/>
        </w:rPr>
        <w:t xml:space="preserve"> </w:t>
      </w:r>
      <w:r>
        <w:rPr>
          <w:color w:val="221F1F"/>
          <w:w w:val="115"/>
        </w:rPr>
        <w:t>и</w:t>
      </w:r>
      <w:r>
        <w:rPr>
          <w:color w:val="221F1F"/>
          <w:spacing w:val="40"/>
          <w:w w:val="115"/>
        </w:rPr>
        <w:t xml:space="preserve"> </w:t>
      </w:r>
      <w:r>
        <w:rPr>
          <w:color w:val="221F1F"/>
          <w:w w:val="115"/>
        </w:rPr>
        <w:t>деятельности;</w:t>
      </w:r>
    </w:p>
    <w:p w:rsidR="00923AD8" w:rsidRDefault="000A3044">
      <w:pPr>
        <w:pStyle w:val="a3"/>
        <w:spacing w:before="2" w:line="247" w:lineRule="auto"/>
        <w:ind w:left="485" w:right="277" w:hanging="228"/>
      </w:pPr>
      <w:r>
        <w:rPr>
          <w:color w:val="221F1F"/>
          <w:w w:val="11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 ние, грех как нарушение заповедей, борьба с грехом, спасе­</w:t>
      </w:r>
      <w:r>
        <w:rPr>
          <w:color w:val="221F1F"/>
          <w:spacing w:val="80"/>
          <w:w w:val="110"/>
        </w:rPr>
        <w:t xml:space="preserve"> </w:t>
      </w:r>
      <w:r>
        <w:rPr>
          <w:color w:val="221F1F"/>
          <w:w w:val="110"/>
        </w:rPr>
        <w:t>ние), основное содержание и соотношение ветхозаветных Де­ сяти заповедей и Евангельских заповедей Блаженств, христи­ анского нравственного идеала; объяснять «золотое правило нравственности»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православной</w:t>
      </w:r>
      <w:r>
        <w:rPr>
          <w:color w:val="221F1F"/>
          <w:spacing w:val="40"/>
          <w:w w:val="110"/>
        </w:rPr>
        <w:t xml:space="preserve"> </w:t>
      </w:r>
      <w:r>
        <w:rPr>
          <w:color w:val="221F1F"/>
          <w:w w:val="110"/>
        </w:rPr>
        <w:t>христианской</w:t>
      </w:r>
      <w:r>
        <w:rPr>
          <w:color w:val="221F1F"/>
          <w:spacing w:val="40"/>
          <w:w w:val="110"/>
        </w:rPr>
        <w:t xml:space="preserve"> </w:t>
      </w:r>
      <w:r>
        <w:rPr>
          <w:color w:val="221F1F"/>
          <w:w w:val="110"/>
        </w:rPr>
        <w:t>традиции;</w:t>
      </w:r>
    </w:p>
    <w:p w:rsidR="00923AD8" w:rsidRDefault="000A3044">
      <w:pPr>
        <w:pStyle w:val="a3"/>
        <w:spacing w:before="6" w:line="247" w:lineRule="auto"/>
        <w:ind w:left="485" w:right="274" w:hanging="228"/>
      </w:pPr>
      <w:r>
        <w:rPr>
          <w:color w:val="221F1F"/>
          <w:w w:val="110"/>
        </w:rPr>
        <w:t>—первоначальный опыт осмысления и нравственной оценки поступков, поведения (своих и других людей) с позиций православной</w:t>
      </w:r>
      <w:r>
        <w:rPr>
          <w:color w:val="221F1F"/>
          <w:spacing w:val="40"/>
          <w:w w:val="110"/>
        </w:rPr>
        <w:t xml:space="preserve"> </w:t>
      </w:r>
      <w:r>
        <w:rPr>
          <w:color w:val="221F1F"/>
          <w:w w:val="110"/>
        </w:rPr>
        <w:t>этики;</w:t>
      </w:r>
    </w:p>
    <w:p w:rsidR="00923AD8" w:rsidRDefault="000A3044">
      <w:pPr>
        <w:pStyle w:val="a3"/>
        <w:spacing w:before="2" w:line="247" w:lineRule="auto"/>
        <w:ind w:left="485" w:right="273" w:hanging="228"/>
      </w:pPr>
      <w:r>
        <w:rPr>
          <w:color w:val="221F1F"/>
          <w:w w:val="110"/>
        </w:rPr>
        <w:t>—раскрывать</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80"/>
          <w:w w:val="110"/>
        </w:rPr>
        <w:t xml:space="preserve"> </w:t>
      </w:r>
      <w:r>
        <w:rPr>
          <w:color w:val="221F1F"/>
          <w:w w:val="110"/>
        </w:rPr>
        <w:t>о</w:t>
      </w:r>
      <w:r>
        <w:rPr>
          <w:color w:val="221F1F"/>
          <w:spacing w:val="73"/>
          <w:w w:val="110"/>
        </w:rPr>
        <w:t xml:space="preserve"> </w:t>
      </w:r>
      <w:r>
        <w:rPr>
          <w:color w:val="221F1F"/>
          <w:w w:val="110"/>
        </w:rPr>
        <w:t>мировоззрении</w:t>
      </w:r>
      <w:r>
        <w:rPr>
          <w:color w:val="221F1F"/>
          <w:spacing w:val="73"/>
          <w:w w:val="110"/>
        </w:rPr>
        <w:t xml:space="preserve"> </w:t>
      </w:r>
      <w:r>
        <w:rPr>
          <w:color w:val="221F1F"/>
          <w:w w:val="110"/>
        </w:rPr>
        <w:t>(картине</w:t>
      </w:r>
      <w:r>
        <w:rPr>
          <w:color w:val="221F1F"/>
          <w:spacing w:val="77"/>
          <w:w w:val="110"/>
        </w:rPr>
        <w:t xml:space="preserve"> </w:t>
      </w:r>
      <w:r>
        <w:rPr>
          <w:color w:val="221F1F"/>
          <w:w w:val="110"/>
        </w:rPr>
        <w:t>мира)</w:t>
      </w:r>
      <w:r>
        <w:rPr>
          <w:color w:val="221F1F"/>
          <w:spacing w:val="73"/>
          <w:w w:val="110"/>
        </w:rPr>
        <w:t xml:space="preserve"> </w:t>
      </w:r>
      <w:r>
        <w:rPr>
          <w:color w:val="221F1F"/>
          <w:w w:val="110"/>
        </w:rPr>
        <w:t>в</w:t>
      </w:r>
      <w:r>
        <w:rPr>
          <w:color w:val="221F1F"/>
          <w:spacing w:val="74"/>
          <w:w w:val="110"/>
        </w:rPr>
        <w:t xml:space="preserve"> </w:t>
      </w:r>
      <w:r>
        <w:rPr>
          <w:color w:val="221F1F"/>
          <w:w w:val="110"/>
        </w:rPr>
        <w:t>православии,</w:t>
      </w:r>
      <w:r>
        <w:rPr>
          <w:color w:val="221F1F"/>
          <w:spacing w:val="72"/>
          <w:w w:val="110"/>
        </w:rPr>
        <w:t xml:space="preserve"> </w:t>
      </w:r>
      <w:r>
        <w:rPr>
          <w:color w:val="221F1F"/>
          <w:w w:val="110"/>
        </w:rPr>
        <w:t>вероучении о Боге­Троице, Творении, человеке, Богочеловеке Иисусе</w:t>
      </w:r>
      <w:r>
        <w:rPr>
          <w:color w:val="221F1F"/>
          <w:spacing w:val="40"/>
          <w:w w:val="110"/>
        </w:rPr>
        <w:t xml:space="preserve"> </w:t>
      </w:r>
      <w:r>
        <w:rPr>
          <w:color w:val="221F1F"/>
          <w:w w:val="110"/>
        </w:rPr>
        <w:t>Христе</w:t>
      </w:r>
      <w:r>
        <w:rPr>
          <w:color w:val="221F1F"/>
          <w:spacing w:val="40"/>
          <w:w w:val="110"/>
        </w:rPr>
        <w:t xml:space="preserve"> </w:t>
      </w:r>
      <w:r>
        <w:rPr>
          <w:color w:val="221F1F"/>
          <w:w w:val="110"/>
        </w:rPr>
        <w:t>как</w:t>
      </w:r>
      <w:r>
        <w:rPr>
          <w:color w:val="221F1F"/>
          <w:spacing w:val="40"/>
          <w:w w:val="110"/>
        </w:rPr>
        <w:t xml:space="preserve"> </w:t>
      </w:r>
      <w:r>
        <w:rPr>
          <w:color w:val="221F1F"/>
          <w:w w:val="110"/>
        </w:rPr>
        <w:t>Спасителе,</w:t>
      </w:r>
      <w:r>
        <w:rPr>
          <w:color w:val="221F1F"/>
          <w:spacing w:val="40"/>
          <w:w w:val="110"/>
        </w:rPr>
        <w:t xml:space="preserve"> </w:t>
      </w:r>
      <w:r>
        <w:rPr>
          <w:color w:val="221F1F"/>
          <w:w w:val="110"/>
        </w:rPr>
        <w:t>Церкви;</w:t>
      </w:r>
    </w:p>
    <w:p w:rsidR="00923AD8" w:rsidRDefault="000A3044">
      <w:pPr>
        <w:pStyle w:val="a3"/>
        <w:spacing w:before="6" w:line="247" w:lineRule="auto"/>
        <w:ind w:left="485" w:right="272" w:hanging="228"/>
      </w:pPr>
      <w:r>
        <w:rPr>
          <w:color w:val="221F1F"/>
          <w:w w:val="115"/>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Pr>
          <w:color w:val="221F1F"/>
          <w:spacing w:val="80"/>
          <w:w w:val="115"/>
        </w:rPr>
        <w:t xml:space="preserve"> </w:t>
      </w:r>
      <w:r>
        <w:rPr>
          <w:color w:val="221F1F"/>
          <w:w w:val="115"/>
        </w:rPr>
        <w:t>ди),</w:t>
      </w:r>
      <w:r>
        <w:rPr>
          <w:color w:val="221F1F"/>
          <w:spacing w:val="40"/>
          <w:w w:val="115"/>
        </w:rPr>
        <w:t xml:space="preserve"> </w:t>
      </w:r>
      <w:r>
        <w:rPr>
          <w:color w:val="221F1F"/>
          <w:w w:val="115"/>
        </w:rPr>
        <w:t>монашестве</w:t>
      </w:r>
      <w:r>
        <w:rPr>
          <w:color w:val="221F1F"/>
          <w:spacing w:val="40"/>
          <w:w w:val="115"/>
        </w:rPr>
        <w:t xml:space="preserve"> </w:t>
      </w:r>
      <w:r>
        <w:rPr>
          <w:color w:val="221F1F"/>
          <w:w w:val="115"/>
        </w:rPr>
        <w:t>и</w:t>
      </w:r>
      <w:r>
        <w:rPr>
          <w:color w:val="221F1F"/>
          <w:spacing w:val="40"/>
          <w:w w:val="115"/>
        </w:rPr>
        <w:t xml:space="preserve"> </w:t>
      </w:r>
      <w:r>
        <w:rPr>
          <w:color w:val="221F1F"/>
          <w:w w:val="115"/>
        </w:rPr>
        <w:t>монастырях</w:t>
      </w:r>
      <w:r>
        <w:rPr>
          <w:color w:val="221F1F"/>
          <w:spacing w:val="40"/>
          <w:w w:val="115"/>
        </w:rPr>
        <w:t xml:space="preserve"> </w:t>
      </w:r>
      <w:r>
        <w:rPr>
          <w:color w:val="221F1F"/>
          <w:w w:val="115"/>
        </w:rPr>
        <w:t>в</w:t>
      </w:r>
      <w:r>
        <w:rPr>
          <w:color w:val="221F1F"/>
          <w:spacing w:val="40"/>
          <w:w w:val="115"/>
        </w:rPr>
        <w:t xml:space="preserve"> </w:t>
      </w:r>
      <w:r>
        <w:rPr>
          <w:color w:val="221F1F"/>
          <w:w w:val="115"/>
        </w:rPr>
        <w:t>православной</w:t>
      </w:r>
      <w:r>
        <w:rPr>
          <w:color w:val="221F1F"/>
          <w:spacing w:val="40"/>
          <w:w w:val="115"/>
        </w:rPr>
        <w:t xml:space="preserve"> </w:t>
      </w:r>
      <w:r>
        <w:rPr>
          <w:color w:val="221F1F"/>
          <w:w w:val="115"/>
        </w:rPr>
        <w:t>традиции;</w:t>
      </w:r>
    </w:p>
    <w:p w:rsidR="00923AD8" w:rsidRDefault="000A3044">
      <w:pPr>
        <w:pStyle w:val="a3"/>
        <w:spacing w:before="2" w:line="247" w:lineRule="auto"/>
        <w:ind w:left="485" w:right="283" w:hanging="228"/>
      </w:pPr>
      <w:r>
        <w:rPr>
          <w:color w:val="221F1F"/>
          <w:w w:val="115"/>
        </w:rPr>
        <w:t xml:space="preserve">—рассказывать о назначении и устройстве православного хра­ ма (собственно храм, притвор, алтарь, иконы, иконостас), нормах поведения в храме, общения с мирянами и священ­ </w:t>
      </w:r>
      <w:r>
        <w:rPr>
          <w:color w:val="221F1F"/>
          <w:spacing w:val="-2"/>
          <w:w w:val="115"/>
        </w:rPr>
        <w:t>нослужителями;</w:t>
      </w:r>
    </w:p>
    <w:p w:rsidR="00923AD8" w:rsidRDefault="000A3044">
      <w:pPr>
        <w:pStyle w:val="a3"/>
        <w:spacing w:before="6" w:line="244" w:lineRule="auto"/>
        <w:ind w:left="485" w:right="273" w:hanging="228"/>
      </w:pPr>
      <w:r>
        <w:rPr>
          <w:color w:val="221F1F"/>
          <w:w w:val="115"/>
        </w:rPr>
        <w:t>—рассказывать о православных праздниках (не менее трёх, включая Воскресение Христово и Рождество Христово), православных</w:t>
      </w:r>
      <w:r>
        <w:rPr>
          <w:color w:val="221F1F"/>
          <w:spacing w:val="40"/>
          <w:w w:val="115"/>
        </w:rPr>
        <w:t xml:space="preserve"> </w:t>
      </w:r>
      <w:r>
        <w:rPr>
          <w:color w:val="221F1F"/>
          <w:w w:val="115"/>
        </w:rPr>
        <w:t>постах,</w:t>
      </w:r>
      <w:r>
        <w:rPr>
          <w:color w:val="221F1F"/>
          <w:spacing w:val="40"/>
          <w:w w:val="115"/>
        </w:rPr>
        <w:t xml:space="preserve"> </w:t>
      </w:r>
      <w:r>
        <w:rPr>
          <w:color w:val="221F1F"/>
          <w:w w:val="115"/>
        </w:rPr>
        <w:t>назначении</w:t>
      </w:r>
      <w:r>
        <w:rPr>
          <w:color w:val="221F1F"/>
          <w:spacing w:val="40"/>
          <w:w w:val="115"/>
        </w:rPr>
        <w:t xml:space="preserve"> </w:t>
      </w:r>
      <w:r>
        <w:rPr>
          <w:color w:val="221F1F"/>
          <w:w w:val="115"/>
        </w:rPr>
        <w:t>поста;</w:t>
      </w:r>
    </w:p>
    <w:p w:rsidR="00923AD8" w:rsidRDefault="000A3044">
      <w:pPr>
        <w:pStyle w:val="a3"/>
        <w:spacing w:before="6" w:line="247" w:lineRule="auto"/>
        <w:ind w:left="485" w:right="288" w:hanging="228"/>
      </w:pPr>
      <w:r>
        <w:rPr>
          <w:color w:val="221F1F"/>
          <w:w w:val="110"/>
        </w:rPr>
        <w:t>—раскрывать основное содержание норм отношений в право­ славной</w:t>
      </w:r>
      <w:r>
        <w:rPr>
          <w:color w:val="221F1F"/>
          <w:spacing w:val="80"/>
          <w:w w:val="110"/>
        </w:rPr>
        <w:t xml:space="preserve"> </w:t>
      </w:r>
      <w:r>
        <w:rPr>
          <w:color w:val="221F1F"/>
          <w:w w:val="110"/>
        </w:rPr>
        <w:t>семье,</w:t>
      </w:r>
      <w:r>
        <w:rPr>
          <w:color w:val="221F1F"/>
          <w:spacing w:val="80"/>
          <w:w w:val="110"/>
        </w:rPr>
        <w:t xml:space="preserve"> </w:t>
      </w:r>
      <w:r>
        <w:rPr>
          <w:color w:val="221F1F"/>
          <w:w w:val="110"/>
        </w:rPr>
        <w:t>обязанностей</w:t>
      </w:r>
      <w:r>
        <w:rPr>
          <w:color w:val="221F1F"/>
          <w:spacing w:val="80"/>
          <w:w w:val="110"/>
        </w:rPr>
        <w:t xml:space="preserve"> </w:t>
      </w:r>
      <w:r>
        <w:rPr>
          <w:color w:val="221F1F"/>
          <w:w w:val="110"/>
        </w:rPr>
        <w:t>и</w:t>
      </w:r>
      <w:r>
        <w:rPr>
          <w:color w:val="221F1F"/>
          <w:spacing w:val="80"/>
          <w:w w:val="110"/>
        </w:rPr>
        <w:t xml:space="preserve"> </w:t>
      </w:r>
      <w:r>
        <w:rPr>
          <w:color w:val="221F1F"/>
          <w:w w:val="110"/>
        </w:rPr>
        <w:t>ответственности</w:t>
      </w:r>
      <w:r>
        <w:rPr>
          <w:color w:val="221F1F"/>
          <w:spacing w:val="80"/>
          <w:w w:val="110"/>
        </w:rPr>
        <w:t xml:space="preserve"> </w:t>
      </w:r>
      <w:r>
        <w:rPr>
          <w:color w:val="221F1F"/>
          <w:w w:val="110"/>
        </w:rPr>
        <w:t>членов</w:t>
      </w:r>
      <w:r>
        <w:rPr>
          <w:color w:val="221F1F"/>
          <w:spacing w:val="80"/>
          <w:w w:val="110"/>
        </w:rPr>
        <w:t xml:space="preserve"> </w:t>
      </w:r>
      <w:r>
        <w:rPr>
          <w:color w:val="221F1F"/>
          <w:w w:val="110"/>
        </w:rPr>
        <w:t>се­</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6" w:firstLine="0"/>
      </w:pPr>
      <w:r>
        <w:rPr>
          <w:color w:val="221F1F"/>
          <w:w w:val="115"/>
        </w:rPr>
        <w:lastRenderedPageBreak/>
        <w:t xml:space="preserve">мьи, отношении детей к отцу, матери, братьям и сёстрам, старшим по возрасту, предкам; православных семейных </w:t>
      </w:r>
      <w:r>
        <w:rPr>
          <w:color w:val="221F1F"/>
          <w:spacing w:val="-2"/>
          <w:w w:val="115"/>
        </w:rPr>
        <w:t>ценностей;</w:t>
      </w:r>
    </w:p>
    <w:p w:rsidR="00923AD8" w:rsidRDefault="000A3044">
      <w:pPr>
        <w:pStyle w:val="a3"/>
        <w:spacing w:before="2" w:line="247" w:lineRule="auto"/>
        <w:ind w:left="485" w:right="276" w:hanging="228"/>
      </w:pPr>
      <w:r>
        <w:rPr>
          <w:color w:val="221F1F"/>
          <w:w w:val="110"/>
        </w:rPr>
        <w:t>—распознавать христианскую символику, объяснять своими словами её смысл (православный крест) и значение в право­ славной</w:t>
      </w:r>
      <w:r>
        <w:rPr>
          <w:color w:val="221F1F"/>
          <w:spacing w:val="40"/>
          <w:w w:val="110"/>
        </w:rPr>
        <w:t xml:space="preserve"> </w:t>
      </w:r>
      <w:r>
        <w:rPr>
          <w:color w:val="221F1F"/>
          <w:w w:val="110"/>
        </w:rPr>
        <w:t>культуре;</w:t>
      </w:r>
    </w:p>
    <w:p w:rsidR="00923AD8" w:rsidRDefault="000A3044">
      <w:pPr>
        <w:pStyle w:val="a3"/>
        <w:spacing w:before="2" w:line="247" w:lineRule="auto"/>
        <w:ind w:left="485" w:right="275" w:hanging="228"/>
      </w:pPr>
      <w:r>
        <w:rPr>
          <w:color w:val="221F1F"/>
          <w:w w:val="110"/>
        </w:rPr>
        <w:t>—рассказывать о художественной культуре в православной традиции, об иконописи; выделять и объяснять особенности икон</w:t>
      </w:r>
      <w:r>
        <w:rPr>
          <w:color w:val="221F1F"/>
          <w:spacing w:val="40"/>
          <w:w w:val="110"/>
        </w:rPr>
        <w:t xml:space="preserve"> </w:t>
      </w:r>
      <w:r>
        <w:rPr>
          <w:color w:val="221F1F"/>
          <w:w w:val="110"/>
        </w:rPr>
        <w:t>в</w:t>
      </w:r>
      <w:r>
        <w:rPr>
          <w:color w:val="221F1F"/>
          <w:spacing w:val="40"/>
          <w:w w:val="110"/>
        </w:rPr>
        <w:t xml:space="preserve"> </w:t>
      </w:r>
      <w:r>
        <w:rPr>
          <w:color w:val="221F1F"/>
          <w:w w:val="110"/>
        </w:rPr>
        <w:t>сравнении</w:t>
      </w:r>
      <w:r>
        <w:rPr>
          <w:color w:val="221F1F"/>
          <w:spacing w:val="40"/>
          <w:w w:val="110"/>
        </w:rPr>
        <w:t xml:space="preserve"> </w:t>
      </w:r>
      <w:r>
        <w:rPr>
          <w:color w:val="221F1F"/>
          <w:w w:val="110"/>
        </w:rPr>
        <w:t>с</w:t>
      </w:r>
      <w:r>
        <w:rPr>
          <w:color w:val="221F1F"/>
          <w:spacing w:val="40"/>
          <w:w w:val="110"/>
        </w:rPr>
        <w:t xml:space="preserve"> </w:t>
      </w:r>
      <w:r>
        <w:rPr>
          <w:color w:val="221F1F"/>
          <w:w w:val="110"/>
        </w:rPr>
        <w:t>картинами;</w:t>
      </w:r>
    </w:p>
    <w:p w:rsidR="00923AD8" w:rsidRDefault="000A3044">
      <w:pPr>
        <w:pStyle w:val="a3"/>
        <w:spacing w:before="2" w:line="247" w:lineRule="auto"/>
        <w:ind w:left="485" w:right="273" w:hanging="228"/>
      </w:pPr>
      <w:r>
        <w:rPr>
          <w:color w:val="221F1F"/>
          <w:w w:val="110"/>
        </w:rPr>
        <w:t>—излагать основные исторические сведения о возникновении православной</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(Крещение Руси), своими словами объяснять роль православия в ста­ новлении</w:t>
      </w:r>
      <w:r>
        <w:rPr>
          <w:color w:val="221F1F"/>
          <w:spacing w:val="80"/>
          <w:w w:val="150"/>
        </w:rPr>
        <w:t xml:space="preserve"> </w:t>
      </w:r>
      <w:r>
        <w:rPr>
          <w:color w:val="221F1F"/>
          <w:w w:val="110"/>
        </w:rPr>
        <w:t>культуры</w:t>
      </w:r>
      <w:r>
        <w:rPr>
          <w:color w:val="221F1F"/>
          <w:spacing w:val="80"/>
          <w:w w:val="150"/>
        </w:rPr>
        <w:t xml:space="preserve"> </w:t>
      </w:r>
      <w:r>
        <w:rPr>
          <w:color w:val="221F1F"/>
          <w:w w:val="110"/>
        </w:rPr>
        <w:t>народов</w:t>
      </w:r>
      <w:r>
        <w:rPr>
          <w:color w:val="221F1F"/>
          <w:spacing w:val="80"/>
          <w:w w:val="150"/>
        </w:rPr>
        <w:t xml:space="preserve"> </w:t>
      </w:r>
      <w:r>
        <w:rPr>
          <w:color w:val="221F1F"/>
          <w:w w:val="110"/>
        </w:rPr>
        <w:t>России,</w:t>
      </w:r>
      <w:r>
        <w:rPr>
          <w:color w:val="221F1F"/>
          <w:spacing w:val="80"/>
          <w:w w:val="150"/>
        </w:rPr>
        <w:t xml:space="preserve"> </w:t>
      </w:r>
      <w:r>
        <w:rPr>
          <w:color w:val="221F1F"/>
          <w:w w:val="110"/>
        </w:rPr>
        <w:t>российской</w:t>
      </w:r>
      <w:r>
        <w:rPr>
          <w:color w:val="221F1F"/>
          <w:spacing w:val="80"/>
          <w:w w:val="150"/>
        </w:rPr>
        <w:t xml:space="preserve"> </w:t>
      </w:r>
      <w:r>
        <w:rPr>
          <w:color w:val="221F1F"/>
          <w:w w:val="110"/>
        </w:rPr>
        <w:t>культуры и</w:t>
      </w:r>
      <w:r>
        <w:rPr>
          <w:color w:val="221F1F"/>
          <w:spacing w:val="40"/>
          <w:w w:val="110"/>
        </w:rPr>
        <w:t xml:space="preserve"> </w:t>
      </w:r>
      <w:r>
        <w:rPr>
          <w:color w:val="221F1F"/>
          <w:w w:val="110"/>
        </w:rPr>
        <w:t>государственности;</w:t>
      </w:r>
    </w:p>
    <w:p w:rsidR="00923AD8" w:rsidRDefault="000A3044">
      <w:pPr>
        <w:pStyle w:val="a3"/>
        <w:spacing w:before="5" w:line="247" w:lineRule="auto"/>
        <w:ind w:left="485" w:right="270" w:hanging="228"/>
      </w:pPr>
      <w:r>
        <w:rPr>
          <w:color w:val="221F1F"/>
          <w:w w:val="110"/>
        </w:rPr>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ставлению</w:t>
      </w:r>
      <w:r>
        <w:rPr>
          <w:color w:val="221F1F"/>
          <w:spacing w:val="40"/>
          <w:w w:val="110"/>
        </w:rPr>
        <w:t xml:space="preserve"> </w:t>
      </w:r>
      <w:r>
        <w:rPr>
          <w:color w:val="221F1F"/>
          <w:w w:val="110"/>
        </w:rPr>
        <w:t>её</w:t>
      </w:r>
      <w:r>
        <w:rPr>
          <w:color w:val="221F1F"/>
          <w:spacing w:val="40"/>
          <w:w w:val="110"/>
        </w:rPr>
        <w:t xml:space="preserve"> </w:t>
      </w:r>
      <w:r>
        <w:rPr>
          <w:color w:val="221F1F"/>
          <w:w w:val="110"/>
        </w:rPr>
        <w:t>результатов;</w:t>
      </w:r>
    </w:p>
    <w:p w:rsidR="00923AD8" w:rsidRDefault="000A3044">
      <w:pPr>
        <w:pStyle w:val="a3"/>
        <w:spacing w:before="3" w:line="247" w:lineRule="auto"/>
        <w:ind w:left="485" w:right="278"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 xml:space="preserve">с опорой на этические нормы религиозной культуры и вну­ треннюю установку личности, поступать согласно своей со­ </w:t>
      </w:r>
      <w:r>
        <w:rPr>
          <w:color w:val="221F1F"/>
          <w:spacing w:val="-2"/>
          <w:w w:val="110"/>
        </w:rPr>
        <w:t>вести;</w:t>
      </w:r>
    </w:p>
    <w:p w:rsidR="00923AD8" w:rsidRDefault="000A3044">
      <w:pPr>
        <w:pStyle w:val="a3"/>
        <w:spacing w:before="4" w:line="247" w:lineRule="auto"/>
        <w:ind w:left="485" w:right="271" w:hanging="228"/>
      </w:pPr>
      <w:r>
        <w:rPr>
          <w:color w:val="221F1F"/>
          <w:w w:val="110"/>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color w:val="221F1F"/>
          <w:spacing w:val="80"/>
          <w:w w:val="110"/>
        </w:rPr>
        <w:t xml:space="preserve"> </w:t>
      </w:r>
      <w:r>
        <w:rPr>
          <w:color w:val="221F1F"/>
          <w:w w:val="110"/>
        </w:rPr>
        <w:t>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w:t>
      </w:r>
      <w:r>
        <w:rPr>
          <w:color w:val="221F1F"/>
          <w:spacing w:val="80"/>
          <w:w w:val="110"/>
        </w:rPr>
        <w:t xml:space="preserve"> </w:t>
      </w:r>
      <w:r>
        <w:rPr>
          <w:color w:val="221F1F"/>
          <w:w w:val="110"/>
        </w:rPr>
        <w:t>последователей</w:t>
      </w:r>
      <w:r>
        <w:rPr>
          <w:color w:val="221F1F"/>
          <w:spacing w:val="80"/>
          <w:w w:val="110"/>
        </w:rPr>
        <w:t xml:space="preserve"> </w:t>
      </w:r>
      <w:r>
        <w:rPr>
          <w:color w:val="221F1F"/>
          <w:w w:val="110"/>
        </w:rPr>
        <w:t>традиционных</w:t>
      </w:r>
      <w:r>
        <w:rPr>
          <w:color w:val="221F1F"/>
          <w:spacing w:val="80"/>
          <w:w w:val="110"/>
        </w:rPr>
        <w:t xml:space="preserve"> </w:t>
      </w:r>
      <w:r>
        <w:rPr>
          <w:color w:val="221F1F"/>
          <w:w w:val="110"/>
        </w:rPr>
        <w:t>религий;</w:t>
      </w:r>
    </w:p>
    <w:p w:rsidR="00923AD8" w:rsidRDefault="000A3044">
      <w:pPr>
        <w:pStyle w:val="a3"/>
        <w:spacing w:before="6" w:line="247" w:lineRule="auto"/>
        <w:ind w:left="485" w:right="283" w:hanging="228"/>
      </w:pPr>
      <w:r>
        <w:rPr>
          <w:color w:val="221F1F"/>
          <w:w w:val="115"/>
        </w:rPr>
        <w:t>—называть традиционные религии в России (не менее трёх, кроме изучаемой), народы России, для которых традицион­ ными</w:t>
      </w:r>
      <w:r>
        <w:rPr>
          <w:color w:val="221F1F"/>
          <w:spacing w:val="40"/>
          <w:w w:val="115"/>
        </w:rPr>
        <w:t xml:space="preserve"> </w:t>
      </w:r>
      <w:r>
        <w:rPr>
          <w:color w:val="221F1F"/>
          <w:w w:val="115"/>
        </w:rPr>
        <w:t>религиями</w:t>
      </w:r>
      <w:r>
        <w:rPr>
          <w:color w:val="221F1F"/>
          <w:spacing w:val="40"/>
          <w:w w:val="115"/>
        </w:rPr>
        <w:t xml:space="preserve"> </w:t>
      </w:r>
      <w:r>
        <w:rPr>
          <w:color w:val="221F1F"/>
          <w:w w:val="115"/>
        </w:rPr>
        <w:t>исторически</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 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before="3" w:line="247" w:lineRule="auto"/>
        <w:ind w:left="485" w:right="272" w:hanging="228"/>
      </w:pPr>
      <w:r>
        <w:rPr>
          <w:color w:val="221F1F"/>
          <w:w w:val="110"/>
        </w:rPr>
        <w:t>—выражать своими словами понимание человеческого досто­ инства, ценности человеческой жизни в православной ду­</w:t>
      </w:r>
      <w:r>
        <w:rPr>
          <w:color w:val="221F1F"/>
          <w:spacing w:val="80"/>
          <w:w w:val="110"/>
        </w:rPr>
        <w:t xml:space="preserve"> </w:t>
      </w:r>
      <w:r>
        <w:rPr>
          <w:color w:val="221F1F"/>
          <w:w w:val="110"/>
        </w:rPr>
        <w:t>ховно­нравственной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традиции.</w:t>
      </w:r>
    </w:p>
    <w:p w:rsidR="00923AD8" w:rsidRDefault="000A3044">
      <w:pPr>
        <w:pStyle w:val="3"/>
        <w:spacing w:before="139"/>
      </w:pPr>
      <w:r>
        <w:rPr>
          <w:color w:val="221F1F"/>
          <w:w w:val="80"/>
        </w:rPr>
        <w:t>Модуль</w:t>
      </w:r>
      <w:r>
        <w:rPr>
          <w:color w:val="221F1F"/>
          <w:spacing w:val="44"/>
        </w:rPr>
        <w:t xml:space="preserve"> </w:t>
      </w:r>
      <w:r>
        <w:rPr>
          <w:color w:val="221F1F"/>
          <w:w w:val="80"/>
        </w:rPr>
        <w:t>«Основы</w:t>
      </w:r>
      <w:r>
        <w:rPr>
          <w:color w:val="221F1F"/>
          <w:spacing w:val="43"/>
        </w:rPr>
        <w:t xml:space="preserve"> </w:t>
      </w:r>
      <w:r>
        <w:rPr>
          <w:color w:val="221F1F"/>
          <w:w w:val="80"/>
        </w:rPr>
        <w:t>исламской</w:t>
      </w:r>
      <w:r>
        <w:rPr>
          <w:color w:val="221F1F"/>
          <w:spacing w:val="41"/>
        </w:rPr>
        <w:t xml:space="preserve"> </w:t>
      </w:r>
      <w:r>
        <w:rPr>
          <w:color w:val="221F1F"/>
          <w:spacing w:val="-2"/>
          <w:w w:val="80"/>
        </w:rPr>
        <w:t>культуры»</w:t>
      </w:r>
    </w:p>
    <w:p w:rsidR="00923AD8" w:rsidRDefault="000A3044">
      <w:pPr>
        <w:pStyle w:val="a3"/>
        <w:spacing w:before="73" w:line="247" w:lineRule="auto"/>
        <w:ind w:right="285"/>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модуля «Основы исламской культуры» должны отражать сформированность</w:t>
      </w:r>
      <w:r>
        <w:rPr>
          <w:color w:val="221F1F"/>
          <w:spacing w:val="40"/>
          <w:w w:val="110"/>
        </w:rPr>
        <w:t xml:space="preserve"> </w:t>
      </w:r>
      <w:r>
        <w:rPr>
          <w:color w:val="221F1F"/>
          <w:w w:val="110"/>
        </w:rPr>
        <w:t>умений:</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hanging="228"/>
      </w:pPr>
      <w:r>
        <w:rPr>
          <w:color w:val="221F1F"/>
          <w:w w:val="110"/>
        </w:rPr>
        <w:lastRenderedPageBreak/>
        <w:t>—выражать своими словами первоначальное понимание сущ­ ности</w:t>
      </w:r>
      <w:r>
        <w:rPr>
          <w:color w:val="221F1F"/>
          <w:spacing w:val="40"/>
          <w:w w:val="110"/>
        </w:rPr>
        <w:t xml:space="preserve"> </w:t>
      </w:r>
      <w:r>
        <w:rPr>
          <w:color w:val="221F1F"/>
          <w:w w:val="110"/>
        </w:rPr>
        <w:t>духовного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как</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чело­ 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5" w:line="244" w:lineRule="auto"/>
        <w:ind w:left="485" w:right="275" w:hanging="228"/>
      </w:pPr>
      <w:r>
        <w:rPr>
          <w:color w:val="221F1F"/>
          <w:w w:val="110"/>
        </w:rPr>
        <w:t>—выражать своими словами понимание значимости нрав­ ственного совершенствования и роли в этом личных усилий 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before="7" w:line="247" w:lineRule="auto"/>
        <w:ind w:left="485" w:right="275" w:hanging="228"/>
      </w:pPr>
      <w:r>
        <w:rPr>
          <w:color w:val="221F1F"/>
          <w:w w:val="110"/>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w:t>
      </w:r>
      <w:r>
        <w:rPr>
          <w:color w:val="221F1F"/>
          <w:spacing w:val="80"/>
          <w:w w:val="110"/>
        </w:rPr>
        <w:t xml:space="preserve"> </w:t>
      </w:r>
      <w:r>
        <w:rPr>
          <w:color w:val="221F1F"/>
          <w:w w:val="110"/>
        </w:rPr>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4" w:line="247" w:lineRule="auto"/>
        <w:ind w:left="485" w:right="275" w:hanging="228"/>
      </w:pPr>
      <w:r>
        <w:rPr>
          <w:color w:val="221F1F"/>
          <w:w w:val="115"/>
        </w:rPr>
        <w:t>—рассказывать о нравственных заповедях, нормах исламской религиозной морали, их значении в выстраивании отноше­ ний</w:t>
      </w:r>
      <w:r>
        <w:rPr>
          <w:color w:val="221F1F"/>
          <w:spacing w:val="40"/>
          <w:w w:val="115"/>
        </w:rPr>
        <w:t xml:space="preserve"> </w:t>
      </w:r>
      <w:r>
        <w:rPr>
          <w:color w:val="221F1F"/>
          <w:w w:val="115"/>
        </w:rPr>
        <w:t>в</w:t>
      </w:r>
      <w:r>
        <w:rPr>
          <w:color w:val="221F1F"/>
          <w:spacing w:val="40"/>
          <w:w w:val="115"/>
        </w:rPr>
        <w:t xml:space="preserve"> </w:t>
      </w:r>
      <w:r>
        <w:rPr>
          <w:color w:val="221F1F"/>
          <w:w w:val="115"/>
        </w:rPr>
        <w:t>семье,</w:t>
      </w:r>
      <w:r>
        <w:rPr>
          <w:color w:val="221F1F"/>
          <w:spacing w:val="40"/>
          <w:w w:val="115"/>
        </w:rPr>
        <w:t xml:space="preserve"> </w:t>
      </w:r>
      <w:r>
        <w:rPr>
          <w:color w:val="221F1F"/>
          <w:w w:val="115"/>
        </w:rPr>
        <w:t>между</w:t>
      </w:r>
      <w:r>
        <w:rPr>
          <w:color w:val="221F1F"/>
          <w:spacing w:val="40"/>
          <w:w w:val="115"/>
        </w:rPr>
        <w:t xml:space="preserve"> </w:t>
      </w:r>
      <w:r>
        <w:rPr>
          <w:color w:val="221F1F"/>
          <w:w w:val="115"/>
        </w:rPr>
        <w:t>людьми,</w:t>
      </w:r>
      <w:r>
        <w:rPr>
          <w:color w:val="221F1F"/>
          <w:spacing w:val="40"/>
          <w:w w:val="115"/>
        </w:rPr>
        <w:t xml:space="preserve"> </w:t>
      </w:r>
      <w:r>
        <w:rPr>
          <w:color w:val="221F1F"/>
          <w:w w:val="115"/>
        </w:rPr>
        <w:t>в</w:t>
      </w:r>
      <w:r>
        <w:rPr>
          <w:color w:val="221F1F"/>
          <w:spacing w:val="40"/>
          <w:w w:val="115"/>
        </w:rPr>
        <w:t xml:space="preserve"> </w:t>
      </w:r>
      <w:r>
        <w:rPr>
          <w:color w:val="221F1F"/>
          <w:w w:val="115"/>
        </w:rPr>
        <w:t>общении</w:t>
      </w:r>
      <w:r>
        <w:rPr>
          <w:color w:val="221F1F"/>
          <w:spacing w:val="40"/>
          <w:w w:val="115"/>
        </w:rPr>
        <w:t xml:space="preserve"> </w:t>
      </w:r>
      <w:r>
        <w:rPr>
          <w:color w:val="221F1F"/>
          <w:w w:val="115"/>
        </w:rPr>
        <w:t>и</w:t>
      </w:r>
      <w:r>
        <w:rPr>
          <w:color w:val="221F1F"/>
          <w:spacing w:val="40"/>
          <w:w w:val="115"/>
        </w:rPr>
        <w:t xml:space="preserve"> </w:t>
      </w:r>
      <w:r>
        <w:rPr>
          <w:color w:val="221F1F"/>
          <w:w w:val="115"/>
        </w:rPr>
        <w:t>деятельности;</w:t>
      </w:r>
    </w:p>
    <w:p w:rsidR="00923AD8" w:rsidRDefault="000A3044">
      <w:pPr>
        <w:pStyle w:val="a3"/>
        <w:spacing w:before="2" w:line="247" w:lineRule="auto"/>
        <w:ind w:left="485" w:right="273" w:hanging="228"/>
      </w:pPr>
      <w:r>
        <w:rPr>
          <w:color w:val="221F1F"/>
          <w:w w:val="110"/>
        </w:rPr>
        <w:t>—раскрывать</w:t>
      </w:r>
      <w:r>
        <w:rPr>
          <w:color w:val="221F1F"/>
          <w:spacing w:val="75"/>
          <w:w w:val="110"/>
        </w:rPr>
        <w:t xml:space="preserve"> </w:t>
      </w:r>
      <w:r>
        <w:rPr>
          <w:color w:val="221F1F"/>
          <w:w w:val="110"/>
        </w:rPr>
        <w:t>основное</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нравственных</w:t>
      </w:r>
      <w:r>
        <w:rPr>
          <w:color w:val="221F1F"/>
          <w:spacing w:val="40"/>
          <w:w w:val="110"/>
        </w:rPr>
        <w:t xml:space="preserve">  </w:t>
      </w:r>
      <w:r>
        <w:rPr>
          <w:color w:val="221F1F"/>
          <w:w w:val="110"/>
        </w:rPr>
        <w:t>категорий</w:t>
      </w:r>
      <w:r>
        <w:rPr>
          <w:color w:val="221F1F"/>
          <w:spacing w:val="40"/>
          <w:w w:val="110"/>
        </w:rPr>
        <w:t xml:space="preserve"> </w:t>
      </w:r>
      <w:r>
        <w:rPr>
          <w:color w:val="221F1F"/>
          <w:w w:val="110"/>
        </w:rPr>
        <w:t>в исламской культуре, традиции (вера, искренность, мило­ сердие, ответственность, справедливость, честность, вели­ кодушие, скромность, верность, терпение, выдержка, до­</w:t>
      </w:r>
      <w:r>
        <w:rPr>
          <w:color w:val="221F1F"/>
          <w:spacing w:val="40"/>
          <w:w w:val="110"/>
        </w:rPr>
        <w:t xml:space="preserve"> </w:t>
      </w:r>
      <w:r>
        <w:rPr>
          <w:color w:val="221F1F"/>
          <w:w w:val="110"/>
        </w:rPr>
        <w:t>стойное</w:t>
      </w:r>
      <w:r>
        <w:rPr>
          <w:color w:val="221F1F"/>
          <w:spacing w:val="40"/>
          <w:w w:val="110"/>
        </w:rPr>
        <w:t xml:space="preserve"> </w:t>
      </w:r>
      <w:r>
        <w:rPr>
          <w:color w:val="221F1F"/>
          <w:w w:val="110"/>
        </w:rPr>
        <w:t>поведение,</w:t>
      </w:r>
      <w:r>
        <w:rPr>
          <w:color w:val="221F1F"/>
          <w:spacing w:val="40"/>
          <w:w w:val="110"/>
        </w:rPr>
        <w:t xml:space="preserve"> </w:t>
      </w:r>
      <w:r>
        <w:rPr>
          <w:color w:val="221F1F"/>
          <w:w w:val="110"/>
        </w:rPr>
        <w:t>стремление</w:t>
      </w:r>
      <w:r>
        <w:rPr>
          <w:color w:val="221F1F"/>
          <w:spacing w:val="40"/>
          <w:w w:val="110"/>
        </w:rPr>
        <w:t xml:space="preserve"> </w:t>
      </w:r>
      <w:r>
        <w:rPr>
          <w:color w:val="221F1F"/>
          <w:w w:val="110"/>
        </w:rPr>
        <w:t>к</w:t>
      </w:r>
      <w:r>
        <w:rPr>
          <w:color w:val="221F1F"/>
          <w:spacing w:val="40"/>
          <w:w w:val="110"/>
        </w:rPr>
        <w:t xml:space="preserve"> </w:t>
      </w:r>
      <w:r>
        <w:rPr>
          <w:color w:val="221F1F"/>
          <w:w w:val="110"/>
        </w:rPr>
        <w:t>знаниям);</w:t>
      </w:r>
    </w:p>
    <w:p w:rsidR="00923AD8" w:rsidRDefault="000A3044">
      <w:pPr>
        <w:pStyle w:val="a3"/>
        <w:spacing w:before="4" w:line="247" w:lineRule="auto"/>
        <w:ind w:left="485" w:right="274" w:hanging="228"/>
      </w:pPr>
      <w:r>
        <w:rPr>
          <w:color w:val="221F1F"/>
          <w:w w:val="110"/>
        </w:rPr>
        <w:t>—первоначальный опыт осмысления и нравственной оценки поступков, поведения (своих и других людей) с позиций ис­ ламской</w:t>
      </w:r>
      <w:r>
        <w:rPr>
          <w:color w:val="221F1F"/>
          <w:spacing w:val="40"/>
          <w:w w:val="110"/>
        </w:rPr>
        <w:t xml:space="preserve"> </w:t>
      </w:r>
      <w:r>
        <w:rPr>
          <w:color w:val="221F1F"/>
          <w:w w:val="110"/>
        </w:rPr>
        <w:t>этики;</w:t>
      </w:r>
    </w:p>
    <w:p w:rsidR="00923AD8" w:rsidRDefault="000A3044">
      <w:pPr>
        <w:pStyle w:val="a3"/>
        <w:spacing w:before="2" w:line="247" w:lineRule="auto"/>
        <w:ind w:left="485" w:right="275" w:hanging="228"/>
      </w:pPr>
      <w:r>
        <w:rPr>
          <w:color w:val="221F1F"/>
          <w:w w:val="110"/>
        </w:rPr>
        <w:t>—раскрывать</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80"/>
          <w:w w:val="110"/>
        </w:rPr>
        <w:t xml:space="preserve"> </w:t>
      </w:r>
      <w:r>
        <w:rPr>
          <w:color w:val="221F1F"/>
          <w:w w:val="110"/>
        </w:rPr>
        <w:t>о мировоззрении (картине мира) в исламской культуре, еди­ нобожии,</w:t>
      </w:r>
      <w:r>
        <w:rPr>
          <w:color w:val="221F1F"/>
          <w:spacing w:val="40"/>
          <w:w w:val="110"/>
        </w:rPr>
        <w:t xml:space="preserve"> </w:t>
      </w:r>
      <w:r>
        <w:rPr>
          <w:color w:val="221F1F"/>
          <w:w w:val="110"/>
        </w:rPr>
        <w:t>вере</w:t>
      </w:r>
      <w:r>
        <w:rPr>
          <w:color w:val="221F1F"/>
          <w:spacing w:val="40"/>
          <w:w w:val="110"/>
        </w:rPr>
        <w:t xml:space="preserve"> </w:t>
      </w:r>
      <w:r>
        <w:rPr>
          <w:color w:val="221F1F"/>
          <w:w w:val="110"/>
        </w:rPr>
        <w:t>и</w:t>
      </w:r>
      <w:r>
        <w:rPr>
          <w:color w:val="221F1F"/>
          <w:spacing w:val="40"/>
          <w:w w:val="110"/>
        </w:rPr>
        <w:t xml:space="preserve"> </w:t>
      </w:r>
      <w:r>
        <w:rPr>
          <w:color w:val="221F1F"/>
          <w:w w:val="110"/>
        </w:rPr>
        <w:t>её</w:t>
      </w:r>
      <w:r>
        <w:rPr>
          <w:color w:val="221F1F"/>
          <w:spacing w:val="40"/>
          <w:w w:val="110"/>
        </w:rPr>
        <w:t xml:space="preserve"> </w:t>
      </w:r>
      <w:r>
        <w:rPr>
          <w:color w:val="221F1F"/>
          <w:w w:val="110"/>
        </w:rPr>
        <w:t>основах;</w:t>
      </w:r>
    </w:p>
    <w:p w:rsidR="00923AD8" w:rsidRDefault="000A3044">
      <w:pPr>
        <w:pStyle w:val="a3"/>
        <w:spacing w:before="3" w:line="247" w:lineRule="auto"/>
        <w:ind w:left="485" w:right="275" w:hanging="228"/>
      </w:pPr>
      <w:r>
        <w:rPr>
          <w:color w:val="221F1F"/>
          <w:w w:val="115"/>
        </w:rPr>
        <w:t>—рассказывать о Священном Коране и сунне — примерах из жизни пророка Мухаммада; о праведных предках, о риту­ альной практике в исламе (намаз, хадж, пост, закят, дуа,</w:t>
      </w:r>
      <w:r>
        <w:rPr>
          <w:color w:val="221F1F"/>
          <w:spacing w:val="40"/>
          <w:w w:val="115"/>
        </w:rPr>
        <w:t xml:space="preserve"> </w:t>
      </w:r>
      <w:r>
        <w:rPr>
          <w:color w:val="221F1F"/>
          <w:spacing w:val="-2"/>
          <w:w w:val="115"/>
        </w:rPr>
        <w:t>зикр);</w:t>
      </w:r>
    </w:p>
    <w:p w:rsidR="00923AD8" w:rsidRDefault="000A3044">
      <w:pPr>
        <w:pStyle w:val="a3"/>
        <w:spacing w:before="5" w:line="247" w:lineRule="auto"/>
        <w:ind w:left="485" w:right="285" w:hanging="228"/>
      </w:pPr>
      <w:r>
        <w:rPr>
          <w:color w:val="221F1F"/>
          <w:w w:val="115"/>
        </w:rPr>
        <w:t>—рассказывать о назначении и устройстве мечети (минбар, михраб), нормах поведения в мечети, общения с верующи­</w:t>
      </w:r>
      <w:r>
        <w:rPr>
          <w:color w:val="221F1F"/>
          <w:spacing w:val="80"/>
          <w:w w:val="115"/>
        </w:rPr>
        <w:t xml:space="preserve"> </w:t>
      </w:r>
      <w:r>
        <w:rPr>
          <w:color w:val="221F1F"/>
          <w:w w:val="115"/>
        </w:rPr>
        <w:t>ми</w:t>
      </w:r>
      <w:r>
        <w:rPr>
          <w:color w:val="221F1F"/>
          <w:spacing w:val="40"/>
          <w:w w:val="115"/>
        </w:rPr>
        <w:t xml:space="preserve"> </w:t>
      </w:r>
      <w:r>
        <w:rPr>
          <w:color w:val="221F1F"/>
          <w:w w:val="115"/>
        </w:rPr>
        <w:t>и</w:t>
      </w:r>
      <w:r>
        <w:rPr>
          <w:color w:val="221F1F"/>
          <w:spacing w:val="40"/>
          <w:w w:val="115"/>
        </w:rPr>
        <w:t xml:space="preserve"> </w:t>
      </w:r>
      <w:r>
        <w:rPr>
          <w:color w:val="221F1F"/>
          <w:w w:val="115"/>
        </w:rPr>
        <w:t>служителями</w:t>
      </w:r>
      <w:r>
        <w:rPr>
          <w:color w:val="221F1F"/>
          <w:spacing w:val="40"/>
          <w:w w:val="115"/>
        </w:rPr>
        <w:t xml:space="preserve"> </w:t>
      </w:r>
      <w:r>
        <w:rPr>
          <w:color w:val="221F1F"/>
          <w:w w:val="115"/>
        </w:rPr>
        <w:t>ислама;</w:t>
      </w:r>
    </w:p>
    <w:p w:rsidR="00923AD8" w:rsidRDefault="000A3044">
      <w:pPr>
        <w:pStyle w:val="a3"/>
        <w:spacing w:line="247" w:lineRule="auto"/>
        <w:ind w:left="485" w:right="275" w:hanging="228"/>
      </w:pPr>
      <w:r>
        <w:rPr>
          <w:color w:val="221F1F"/>
          <w:w w:val="110"/>
        </w:rPr>
        <w:t>—рассказывать</w:t>
      </w:r>
      <w:r>
        <w:rPr>
          <w:color w:val="221F1F"/>
          <w:spacing w:val="80"/>
          <w:w w:val="110"/>
        </w:rPr>
        <w:t xml:space="preserve"> </w:t>
      </w:r>
      <w:r>
        <w:rPr>
          <w:color w:val="221F1F"/>
          <w:w w:val="110"/>
        </w:rPr>
        <w:t>о</w:t>
      </w:r>
      <w:r>
        <w:rPr>
          <w:color w:val="221F1F"/>
          <w:spacing w:val="80"/>
          <w:w w:val="110"/>
        </w:rPr>
        <w:t xml:space="preserve"> </w:t>
      </w:r>
      <w:r>
        <w:rPr>
          <w:color w:val="221F1F"/>
          <w:w w:val="110"/>
        </w:rPr>
        <w:t>праздниках</w:t>
      </w:r>
      <w:r>
        <w:rPr>
          <w:color w:val="221F1F"/>
          <w:spacing w:val="80"/>
          <w:w w:val="110"/>
        </w:rPr>
        <w:t xml:space="preserve"> </w:t>
      </w:r>
      <w:r>
        <w:rPr>
          <w:color w:val="221F1F"/>
          <w:w w:val="110"/>
        </w:rPr>
        <w:t>в</w:t>
      </w:r>
      <w:r>
        <w:rPr>
          <w:color w:val="221F1F"/>
          <w:spacing w:val="80"/>
          <w:w w:val="110"/>
        </w:rPr>
        <w:t xml:space="preserve"> </w:t>
      </w:r>
      <w:r>
        <w:rPr>
          <w:color w:val="221F1F"/>
          <w:w w:val="110"/>
        </w:rPr>
        <w:t>исламе</w:t>
      </w:r>
      <w:r>
        <w:rPr>
          <w:color w:val="221F1F"/>
          <w:spacing w:val="80"/>
          <w:w w:val="110"/>
        </w:rPr>
        <w:t xml:space="preserve"> </w:t>
      </w:r>
      <w:r>
        <w:rPr>
          <w:color w:val="221F1F"/>
          <w:w w:val="110"/>
        </w:rPr>
        <w:t>(Ураза­байрам,</w:t>
      </w:r>
      <w:r>
        <w:rPr>
          <w:color w:val="221F1F"/>
          <w:spacing w:val="80"/>
          <w:w w:val="110"/>
        </w:rPr>
        <w:t xml:space="preserve"> </w:t>
      </w:r>
      <w:r>
        <w:rPr>
          <w:color w:val="221F1F"/>
          <w:w w:val="110"/>
        </w:rPr>
        <w:t>Кур­ бан­байрам,</w:t>
      </w:r>
      <w:r>
        <w:rPr>
          <w:color w:val="221F1F"/>
          <w:spacing w:val="40"/>
          <w:w w:val="110"/>
        </w:rPr>
        <w:t xml:space="preserve"> </w:t>
      </w:r>
      <w:r>
        <w:rPr>
          <w:color w:val="221F1F"/>
          <w:w w:val="110"/>
        </w:rPr>
        <w:t>Маулид);</w:t>
      </w:r>
    </w:p>
    <w:p w:rsidR="00923AD8" w:rsidRDefault="000A3044">
      <w:pPr>
        <w:pStyle w:val="a3"/>
        <w:spacing w:before="2" w:line="247" w:lineRule="auto"/>
        <w:ind w:left="485" w:right="274" w:hanging="228"/>
      </w:pPr>
      <w:r>
        <w:rPr>
          <w:color w:val="221F1F"/>
          <w:w w:val="115"/>
        </w:rPr>
        <w:t>—раскрывать основное содержание норм отношений в ислам­ 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23AD8" w:rsidRDefault="000A3044">
      <w:pPr>
        <w:pStyle w:val="a3"/>
        <w:spacing w:before="4" w:line="247" w:lineRule="auto"/>
        <w:ind w:left="485" w:right="273" w:hanging="228"/>
      </w:pPr>
      <w:r>
        <w:rPr>
          <w:color w:val="221F1F"/>
          <w:w w:val="115"/>
        </w:rPr>
        <w:t xml:space="preserve">—распознавать исламскую символику, объяснять своими сло­ вами её смысл и охарактеризовать назначение исламского </w:t>
      </w:r>
      <w:r>
        <w:rPr>
          <w:color w:val="221F1F"/>
          <w:spacing w:val="-2"/>
          <w:w w:val="115"/>
        </w:rPr>
        <w:t>орнамента;</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hanging="228"/>
      </w:pPr>
      <w:r>
        <w:rPr>
          <w:color w:val="221F1F"/>
          <w:w w:val="115"/>
        </w:rPr>
        <w:lastRenderedPageBreak/>
        <w:t>—рассказывать о художественной культуре в исламской тра­ диции, религиозных напевах, каллиграфии, архитектуре, книжной</w:t>
      </w:r>
      <w:r>
        <w:rPr>
          <w:color w:val="221F1F"/>
          <w:spacing w:val="40"/>
          <w:w w:val="115"/>
        </w:rPr>
        <w:t xml:space="preserve"> </w:t>
      </w:r>
      <w:r>
        <w:rPr>
          <w:color w:val="221F1F"/>
          <w:w w:val="115"/>
        </w:rPr>
        <w:t>миниатюре,</w:t>
      </w:r>
      <w:r>
        <w:rPr>
          <w:color w:val="221F1F"/>
          <w:spacing w:val="40"/>
          <w:w w:val="115"/>
        </w:rPr>
        <w:t xml:space="preserve"> </w:t>
      </w:r>
      <w:r>
        <w:rPr>
          <w:color w:val="221F1F"/>
          <w:w w:val="115"/>
        </w:rPr>
        <w:t>религиозной</w:t>
      </w:r>
      <w:r>
        <w:rPr>
          <w:color w:val="221F1F"/>
          <w:spacing w:val="40"/>
          <w:w w:val="115"/>
        </w:rPr>
        <w:t xml:space="preserve"> </w:t>
      </w:r>
      <w:r>
        <w:rPr>
          <w:color w:val="221F1F"/>
          <w:w w:val="115"/>
        </w:rPr>
        <w:t>атрибутике,</w:t>
      </w:r>
      <w:r>
        <w:rPr>
          <w:color w:val="221F1F"/>
          <w:spacing w:val="40"/>
          <w:w w:val="115"/>
        </w:rPr>
        <w:t xml:space="preserve"> </w:t>
      </w:r>
      <w:r>
        <w:rPr>
          <w:color w:val="221F1F"/>
          <w:w w:val="115"/>
        </w:rPr>
        <w:t>одежде;</w:t>
      </w:r>
    </w:p>
    <w:p w:rsidR="00923AD8" w:rsidRDefault="000A3044">
      <w:pPr>
        <w:pStyle w:val="a3"/>
        <w:spacing w:before="2" w:line="247" w:lineRule="auto"/>
        <w:ind w:left="485" w:right="278" w:hanging="228"/>
      </w:pPr>
      <w:r>
        <w:rPr>
          <w:color w:val="221F1F"/>
          <w:w w:val="110"/>
        </w:rPr>
        <w:t>—излагать основные исторические сведения о возникновении исламской</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в</w:t>
      </w:r>
      <w:r>
        <w:rPr>
          <w:color w:val="221F1F"/>
          <w:spacing w:val="80"/>
          <w:w w:val="110"/>
        </w:rPr>
        <w:t xml:space="preserve"> </w:t>
      </w:r>
      <w:r>
        <w:rPr>
          <w:color w:val="221F1F"/>
          <w:w w:val="110"/>
        </w:rPr>
        <w:t>России,</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w:t>
      </w:r>
      <w:r>
        <w:rPr>
          <w:color w:val="221F1F"/>
          <w:spacing w:val="40"/>
          <w:w w:val="110"/>
        </w:rPr>
        <w:t xml:space="preserve"> </w:t>
      </w:r>
      <w:r>
        <w:rPr>
          <w:color w:val="221F1F"/>
          <w:w w:val="110"/>
        </w:rPr>
        <w:t>ми объяснять роль ислама в становлении культуры народов России,</w:t>
      </w:r>
      <w:r>
        <w:rPr>
          <w:color w:val="221F1F"/>
          <w:spacing w:val="80"/>
          <w:w w:val="110"/>
        </w:rPr>
        <w:t xml:space="preserve"> </w:t>
      </w:r>
      <w:r>
        <w:rPr>
          <w:color w:val="221F1F"/>
          <w:w w:val="110"/>
        </w:rPr>
        <w:t>российской</w:t>
      </w:r>
      <w:r>
        <w:rPr>
          <w:color w:val="221F1F"/>
          <w:spacing w:val="80"/>
          <w:w w:val="110"/>
        </w:rPr>
        <w:t xml:space="preserve"> </w:t>
      </w:r>
      <w:r>
        <w:rPr>
          <w:color w:val="221F1F"/>
          <w:w w:val="110"/>
        </w:rPr>
        <w:t>культуры</w:t>
      </w:r>
      <w:r>
        <w:rPr>
          <w:color w:val="221F1F"/>
          <w:spacing w:val="80"/>
          <w:w w:val="110"/>
        </w:rPr>
        <w:t xml:space="preserve"> </w:t>
      </w:r>
      <w:r>
        <w:rPr>
          <w:color w:val="221F1F"/>
          <w:w w:val="110"/>
        </w:rPr>
        <w:t>и</w:t>
      </w:r>
      <w:r>
        <w:rPr>
          <w:color w:val="221F1F"/>
          <w:spacing w:val="40"/>
          <w:w w:val="110"/>
        </w:rPr>
        <w:t xml:space="preserve"> </w:t>
      </w:r>
      <w:r>
        <w:rPr>
          <w:color w:val="221F1F"/>
          <w:w w:val="110"/>
        </w:rPr>
        <w:t>государственности;</w:t>
      </w:r>
    </w:p>
    <w:p w:rsidR="00923AD8" w:rsidRDefault="000A3044">
      <w:pPr>
        <w:pStyle w:val="a3"/>
        <w:spacing w:before="5" w:line="247" w:lineRule="auto"/>
        <w:ind w:left="485" w:right="272" w:hanging="228"/>
      </w:pPr>
      <w:r>
        <w:rPr>
          <w:color w:val="221F1F"/>
          <w:w w:val="110"/>
        </w:rPr>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 изучению исламского исторического и культурного на­ следия</w:t>
      </w:r>
      <w:r>
        <w:rPr>
          <w:color w:val="221F1F"/>
          <w:spacing w:val="40"/>
          <w:w w:val="110"/>
        </w:rPr>
        <w:t xml:space="preserve"> </w:t>
      </w:r>
      <w:r>
        <w:rPr>
          <w:color w:val="221F1F"/>
          <w:w w:val="110"/>
        </w:rPr>
        <w:t>в</w:t>
      </w:r>
      <w:r>
        <w:rPr>
          <w:color w:val="221F1F"/>
          <w:spacing w:val="40"/>
          <w:w w:val="110"/>
        </w:rPr>
        <w:t xml:space="preserve"> </w:t>
      </w:r>
      <w:r>
        <w:rPr>
          <w:color w:val="221F1F"/>
          <w:w w:val="110"/>
        </w:rPr>
        <w:t>своей</w:t>
      </w:r>
      <w:r>
        <w:rPr>
          <w:color w:val="221F1F"/>
          <w:spacing w:val="40"/>
          <w:w w:val="110"/>
        </w:rPr>
        <w:t xml:space="preserve"> </w:t>
      </w:r>
      <w:r>
        <w:rPr>
          <w:color w:val="221F1F"/>
          <w:w w:val="110"/>
        </w:rPr>
        <w:t>местности,</w:t>
      </w:r>
      <w:r>
        <w:rPr>
          <w:color w:val="221F1F"/>
          <w:spacing w:val="40"/>
          <w:w w:val="110"/>
        </w:rPr>
        <w:t xml:space="preserve"> </w:t>
      </w:r>
      <w:r>
        <w:rPr>
          <w:color w:val="221F1F"/>
          <w:w w:val="110"/>
        </w:rPr>
        <w:t>регионе</w:t>
      </w:r>
      <w:r>
        <w:rPr>
          <w:color w:val="221F1F"/>
          <w:spacing w:val="40"/>
          <w:w w:val="110"/>
        </w:rPr>
        <w:t xml:space="preserve"> </w:t>
      </w:r>
      <w:r>
        <w:rPr>
          <w:color w:val="221F1F"/>
          <w:w w:val="110"/>
        </w:rPr>
        <w:t>(мечети,</w:t>
      </w:r>
      <w:r>
        <w:rPr>
          <w:color w:val="221F1F"/>
          <w:spacing w:val="40"/>
          <w:w w:val="110"/>
        </w:rPr>
        <w:t xml:space="preserve"> </w:t>
      </w:r>
      <w:r>
        <w:rPr>
          <w:color w:val="221F1F"/>
          <w:w w:val="110"/>
        </w:rPr>
        <w:t>медресе,</w:t>
      </w:r>
      <w:r>
        <w:rPr>
          <w:color w:val="221F1F"/>
          <w:spacing w:val="40"/>
          <w:w w:val="110"/>
        </w:rPr>
        <w:t xml:space="preserve"> </w:t>
      </w:r>
      <w:r>
        <w:rPr>
          <w:color w:val="221F1F"/>
          <w:w w:val="110"/>
        </w:rPr>
        <w:t xml:space="preserve">памят­ ные и святые места), оформлению и представлению её ре­ </w:t>
      </w:r>
      <w:r>
        <w:rPr>
          <w:color w:val="221F1F"/>
          <w:spacing w:val="-2"/>
          <w:w w:val="110"/>
        </w:rPr>
        <w:t>зультатов;</w:t>
      </w:r>
    </w:p>
    <w:p w:rsidR="00923AD8" w:rsidRDefault="000A3044">
      <w:pPr>
        <w:pStyle w:val="a3"/>
        <w:spacing w:before="2" w:line="247" w:lineRule="auto"/>
        <w:ind w:left="485" w:right="278"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 xml:space="preserve">с опорой на этические нормы религиозной культуры и вну­ треннюю установку личности поступать согласно своей со­ </w:t>
      </w:r>
      <w:r>
        <w:rPr>
          <w:color w:val="221F1F"/>
          <w:spacing w:val="-2"/>
          <w:w w:val="110"/>
        </w:rPr>
        <w:t>вести;</w:t>
      </w:r>
    </w:p>
    <w:p w:rsidR="00923AD8" w:rsidRDefault="000A3044">
      <w:pPr>
        <w:pStyle w:val="a3"/>
        <w:spacing w:before="6" w:line="247" w:lineRule="auto"/>
        <w:ind w:left="485" w:right="271" w:hanging="228"/>
      </w:pPr>
      <w:r>
        <w:rPr>
          <w:color w:val="221F1F"/>
          <w:w w:val="110"/>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color w:val="221F1F"/>
          <w:spacing w:val="80"/>
          <w:w w:val="110"/>
        </w:rPr>
        <w:t xml:space="preserve"> </w:t>
      </w:r>
      <w:r>
        <w:rPr>
          <w:color w:val="221F1F"/>
          <w:w w:val="110"/>
        </w:rPr>
        <w:t>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w:t>
      </w:r>
      <w:r>
        <w:rPr>
          <w:color w:val="221F1F"/>
          <w:spacing w:val="80"/>
          <w:w w:val="110"/>
        </w:rPr>
        <w:t xml:space="preserve"> </w:t>
      </w:r>
      <w:r>
        <w:rPr>
          <w:color w:val="221F1F"/>
          <w:w w:val="110"/>
        </w:rPr>
        <w:t>последователей</w:t>
      </w:r>
      <w:r>
        <w:rPr>
          <w:color w:val="221F1F"/>
          <w:spacing w:val="80"/>
          <w:w w:val="110"/>
        </w:rPr>
        <w:t xml:space="preserve"> </w:t>
      </w:r>
      <w:r>
        <w:rPr>
          <w:color w:val="221F1F"/>
          <w:w w:val="110"/>
        </w:rPr>
        <w:t>традиционных</w:t>
      </w:r>
      <w:r>
        <w:rPr>
          <w:color w:val="221F1F"/>
          <w:spacing w:val="80"/>
          <w:w w:val="110"/>
        </w:rPr>
        <w:t xml:space="preserve"> </w:t>
      </w:r>
      <w:r>
        <w:rPr>
          <w:color w:val="221F1F"/>
          <w:w w:val="110"/>
        </w:rPr>
        <w:t>религий;</w:t>
      </w:r>
    </w:p>
    <w:p w:rsidR="00923AD8" w:rsidRDefault="000A3044">
      <w:pPr>
        <w:pStyle w:val="a3"/>
        <w:spacing w:before="3" w:line="247" w:lineRule="auto"/>
        <w:ind w:left="485" w:right="283" w:hanging="228"/>
      </w:pPr>
      <w:r>
        <w:rPr>
          <w:color w:val="221F1F"/>
          <w:w w:val="115"/>
        </w:rPr>
        <w:t>—называть традиционные религии в России (не менее трёх, кроме изучаемой), народы России, для которых традицион­ ными</w:t>
      </w:r>
      <w:r>
        <w:rPr>
          <w:color w:val="221F1F"/>
          <w:spacing w:val="40"/>
          <w:w w:val="115"/>
        </w:rPr>
        <w:t xml:space="preserve"> </w:t>
      </w:r>
      <w:r>
        <w:rPr>
          <w:color w:val="221F1F"/>
          <w:w w:val="115"/>
        </w:rPr>
        <w:t>религиями</w:t>
      </w:r>
      <w:r>
        <w:rPr>
          <w:color w:val="221F1F"/>
          <w:spacing w:val="40"/>
          <w:w w:val="115"/>
        </w:rPr>
        <w:t xml:space="preserve"> </w:t>
      </w:r>
      <w:r>
        <w:rPr>
          <w:color w:val="221F1F"/>
          <w:w w:val="115"/>
        </w:rPr>
        <w:t>исторически</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 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before="6" w:line="247" w:lineRule="auto"/>
        <w:ind w:left="485" w:right="280" w:hanging="228"/>
      </w:pPr>
      <w:r>
        <w:rPr>
          <w:color w:val="221F1F"/>
          <w:w w:val="110"/>
        </w:rPr>
        <w:t>—выражать своими словами понимание человеческого досто­ инства, ценности человеческой жизни в исламской духовно­ нравственной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традиции.</w:t>
      </w:r>
    </w:p>
    <w:p w:rsidR="00923AD8" w:rsidRDefault="000A3044">
      <w:pPr>
        <w:pStyle w:val="3"/>
        <w:spacing w:before="137"/>
      </w:pPr>
      <w:r>
        <w:rPr>
          <w:color w:val="221F1F"/>
          <w:w w:val="80"/>
        </w:rPr>
        <w:t>Модуль</w:t>
      </w:r>
      <w:r>
        <w:rPr>
          <w:color w:val="221F1F"/>
          <w:spacing w:val="46"/>
        </w:rPr>
        <w:t xml:space="preserve"> </w:t>
      </w:r>
      <w:r>
        <w:rPr>
          <w:color w:val="221F1F"/>
          <w:w w:val="80"/>
        </w:rPr>
        <w:t>«Основы</w:t>
      </w:r>
      <w:r>
        <w:rPr>
          <w:color w:val="221F1F"/>
          <w:spacing w:val="51"/>
        </w:rPr>
        <w:t xml:space="preserve"> </w:t>
      </w:r>
      <w:r>
        <w:rPr>
          <w:color w:val="221F1F"/>
          <w:w w:val="80"/>
        </w:rPr>
        <w:t>буддийской</w:t>
      </w:r>
      <w:r>
        <w:rPr>
          <w:color w:val="221F1F"/>
          <w:spacing w:val="45"/>
        </w:rPr>
        <w:t xml:space="preserve"> </w:t>
      </w:r>
      <w:r>
        <w:rPr>
          <w:color w:val="221F1F"/>
          <w:spacing w:val="-2"/>
          <w:w w:val="80"/>
        </w:rPr>
        <w:t>культуры»</w:t>
      </w:r>
    </w:p>
    <w:p w:rsidR="00923AD8" w:rsidRDefault="000A3044">
      <w:pPr>
        <w:pStyle w:val="a3"/>
        <w:spacing w:before="75" w:line="247" w:lineRule="auto"/>
        <w:ind w:right="286"/>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модуля «Основы буддийской культуры» должны отражать сформированность</w:t>
      </w:r>
      <w:r>
        <w:rPr>
          <w:color w:val="221F1F"/>
          <w:spacing w:val="40"/>
          <w:w w:val="110"/>
        </w:rPr>
        <w:t xml:space="preserve"> </w:t>
      </w:r>
      <w:r>
        <w:rPr>
          <w:color w:val="221F1F"/>
          <w:w w:val="110"/>
        </w:rPr>
        <w:t>умений:</w:t>
      </w:r>
    </w:p>
    <w:p w:rsidR="00923AD8" w:rsidRDefault="000A3044">
      <w:pPr>
        <w:pStyle w:val="a3"/>
        <w:spacing w:line="247" w:lineRule="auto"/>
        <w:ind w:left="485" w:right="275" w:hanging="228"/>
      </w:pPr>
      <w:r>
        <w:rPr>
          <w:color w:val="221F1F"/>
          <w:w w:val="110"/>
        </w:rPr>
        <w:t>—выражать своими словами первоначальное понимание сущ­ ности</w:t>
      </w:r>
      <w:r>
        <w:rPr>
          <w:color w:val="221F1F"/>
          <w:spacing w:val="40"/>
          <w:w w:val="110"/>
        </w:rPr>
        <w:t xml:space="preserve"> </w:t>
      </w:r>
      <w:r>
        <w:rPr>
          <w:color w:val="221F1F"/>
          <w:w w:val="110"/>
        </w:rPr>
        <w:t>духовного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как</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чело­ 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3" w:line="247" w:lineRule="auto"/>
        <w:ind w:left="485" w:right="274" w:hanging="228"/>
      </w:pPr>
      <w:r>
        <w:rPr>
          <w:color w:val="221F1F"/>
          <w:w w:val="110"/>
        </w:rPr>
        <w:t>—выражать своими словами понимание значимости нрав­ ственного самосовершенствования и роли в этом личных</w:t>
      </w:r>
      <w:r>
        <w:rPr>
          <w:color w:val="221F1F"/>
          <w:spacing w:val="80"/>
          <w:w w:val="110"/>
        </w:rPr>
        <w:t xml:space="preserve"> </w:t>
      </w:r>
      <w:r>
        <w:rPr>
          <w:color w:val="221F1F"/>
          <w:w w:val="110"/>
        </w:rPr>
        <w:t>усилий</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hanging="228"/>
      </w:pPr>
      <w:r>
        <w:rPr>
          <w:color w:val="221F1F"/>
          <w:w w:val="110"/>
        </w:rPr>
        <w:lastRenderedPageBreak/>
        <w:t>—выражать понимание и принятие значения российских тра­ диционных духовных и нравственных ценностей, духовно­ нравственной культуры</w:t>
      </w:r>
      <w:r>
        <w:rPr>
          <w:color w:val="221F1F"/>
          <w:spacing w:val="40"/>
          <w:w w:val="110"/>
        </w:rPr>
        <w:t xml:space="preserve"> </w:t>
      </w:r>
      <w:r>
        <w:rPr>
          <w:color w:val="221F1F"/>
          <w:w w:val="110"/>
        </w:rPr>
        <w:t>народов России, российского обще­</w:t>
      </w:r>
      <w:r>
        <w:rPr>
          <w:color w:val="221F1F"/>
          <w:spacing w:val="40"/>
          <w:w w:val="110"/>
        </w:rPr>
        <w:t xml:space="preserve"> </w:t>
      </w:r>
      <w:r>
        <w:rPr>
          <w:color w:val="221F1F"/>
          <w:w w:val="110"/>
        </w:rPr>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4" w:line="247" w:lineRule="auto"/>
        <w:ind w:left="485" w:right="276" w:hanging="228"/>
      </w:pPr>
      <w:r>
        <w:rPr>
          <w:color w:val="221F1F"/>
          <w:w w:val="115"/>
        </w:rPr>
        <w:t>—рассказывать о нравственных заповедях, нормах буддий­</w:t>
      </w:r>
      <w:r>
        <w:rPr>
          <w:color w:val="221F1F"/>
          <w:spacing w:val="80"/>
          <w:w w:val="115"/>
        </w:rPr>
        <w:t xml:space="preserve"> </w:t>
      </w:r>
      <w:r>
        <w:rPr>
          <w:color w:val="221F1F"/>
          <w:w w:val="115"/>
        </w:rPr>
        <w:t xml:space="preserve">ской религиозной морали, их значении в выстраивании отношений в семье, между людьми, в общении и деятель­ </w:t>
      </w:r>
      <w:r>
        <w:rPr>
          <w:color w:val="221F1F"/>
          <w:spacing w:val="-2"/>
          <w:w w:val="115"/>
        </w:rPr>
        <w:t>ности;</w:t>
      </w:r>
    </w:p>
    <w:p w:rsidR="00923AD8" w:rsidRDefault="000A3044">
      <w:pPr>
        <w:pStyle w:val="a3"/>
        <w:spacing w:before="2" w:line="247" w:lineRule="auto"/>
        <w:ind w:left="485" w:right="274" w:hanging="228"/>
      </w:pPr>
      <w:r>
        <w:rPr>
          <w:color w:val="221F1F"/>
          <w:w w:val="11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 бождение, борьба с неведением, уверенность в себе, посто­ янство перемен, внимательность); основных идей (учения) Будды о сущности человеческой жизни, цикличности и зна­ чения сансары; понимание личности как совокупности всех поступков;</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понятий</w:t>
      </w:r>
      <w:r>
        <w:rPr>
          <w:color w:val="221F1F"/>
          <w:spacing w:val="40"/>
          <w:w w:val="110"/>
        </w:rPr>
        <w:t xml:space="preserve"> </w:t>
      </w:r>
      <w:r>
        <w:rPr>
          <w:color w:val="221F1F"/>
          <w:w w:val="110"/>
        </w:rPr>
        <w:t>«правильное</w:t>
      </w:r>
      <w:r>
        <w:rPr>
          <w:color w:val="221F1F"/>
          <w:spacing w:val="40"/>
          <w:w w:val="110"/>
        </w:rPr>
        <w:t xml:space="preserve"> </w:t>
      </w:r>
      <w:r>
        <w:rPr>
          <w:color w:val="221F1F"/>
          <w:w w:val="110"/>
        </w:rPr>
        <w:t>воззрение»</w:t>
      </w:r>
      <w:r>
        <w:rPr>
          <w:color w:val="221F1F"/>
          <w:spacing w:val="40"/>
          <w:w w:val="110"/>
        </w:rPr>
        <w:t xml:space="preserve"> </w:t>
      </w:r>
      <w:r>
        <w:rPr>
          <w:color w:val="221F1F"/>
          <w:w w:val="110"/>
        </w:rPr>
        <w:t>и</w:t>
      </w:r>
    </w:p>
    <w:p w:rsidR="00923AD8" w:rsidRDefault="000A3044">
      <w:pPr>
        <w:pStyle w:val="a3"/>
        <w:spacing w:before="9"/>
        <w:ind w:left="485" w:firstLine="0"/>
      </w:pPr>
      <w:r>
        <w:rPr>
          <w:color w:val="221F1F"/>
          <w:w w:val="110"/>
        </w:rPr>
        <w:t>«правильное</w:t>
      </w:r>
      <w:r>
        <w:rPr>
          <w:color w:val="221F1F"/>
          <w:spacing w:val="26"/>
          <w:w w:val="110"/>
        </w:rPr>
        <w:t xml:space="preserve">  </w:t>
      </w:r>
      <w:r>
        <w:rPr>
          <w:color w:val="221F1F"/>
          <w:spacing w:val="-2"/>
          <w:w w:val="110"/>
        </w:rPr>
        <w:t>действие»;</w:t>
      </w:r>
    </w:p>
    <w:p w:rsidR="00923AD8" w:rsidRDefault="000A3044">
      <w:pPr>
        <w:pStyle w:val="a3"/>
        <w:spacing w:before="5" w:line="247" w:lineRule="auto"/>
        <w:ind w:left="485" w:right="274" w:hanging="228"/>
      </w:pPr>
      <w:r>
        <w:rPr>
          <w:color w:val="221F1F"/>
          <w:w w:val="110"/>
        </w:rPr>
        <w:t>—первоначальный опыт осмысления и нравственной оценки поступков, поведения (своих и других людей) с позиций буддийской</w:t>
      </w:r>
      <w:r>
        <w:rPr>
          <w:color w:val="221F1F"/>
          <w:spacing w:val="40"/>
          <w:w w:val="110"/>
        </w:rPr>
        <w:t xml:space="preserve"> </w:t>
      </w:r>
      <w:r>
        <w:rPr>
          <w:color w:val="221F1F"/>
          <w:w w:val="110"/>
        </w:rPr>
        <w:t>этики;</w:t>
      </w:r>
    </w:p>
    <w:p w:rsidR="00923AD8" w:rsidRDefault="000A3044">
      <w:pPr>
        <w:pStyle w:val="a3"/>
        <w:spacing w:before="3" w:line="247" w:lineRule="auto"/>
        <w:ind w:left="485" w:right="275" w:hanging="228"/>
      </w:pPr>
      <w:r>
        <w:rPr>
          <w:color w:val="221F1F"/>
          <w:w w:val="110"/>
        </w:rPr>
        <w:t>—раскрывать</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80"/>
          <w:w w:val="110"/>
        </w:rPr>
        <w:t xml:space="preserve"> </w:t>
      </w:r>
      <w:r>
        <w:rPr>
          <w:color w:val="221F1F"/>
          <w:w w:val="110"/>
        </w:rPr>
        <w:t>о</w:t>
      </w:r>
      <w:r>
        <w:rPr>
          <w:color w:val="221F1F"/>
          <w:spacing w:val="40"/>
          <w:w w:val="110"/>
        </w:rPr>
        <w:t xml:space="preserve"> </w:t>
      </w:r>
      <w:r>
        <w:rPr>
          <w:color w:val="221F1F"/>
          <w:w w:val="110"/>
        </w:rPr>
        <w:t>мировоззрении</w:t>
      </w:r>
      <w:r>
        <w:rPr>
          <w:color w:val="221F1F"/>
          <w:spacing w:val="40"/>
          <w:w w:val="110"/>
        </w:rPr>
        <w:t xml:space="preserve"> </w:t>
      </w:r>
      <w:r>
        <w:rPr>
          <w:color w:val="221F1F"/>
          <w:w w:val="110"/>
        </w:rPr>
        <w:t>(картине</w:t>
      </w:r>
      <w:r>
        <w:rPr>
          <w:color w:val="221F1F"/>
          <w:spacing w:val="40"/>
          <w:w w:val="110"/>
        </w:rPr>
        <w:t xml:space="preserve"> </w:t>
      </w:r>
      <w:r>
        <w:rPr>
          <w:color w:val="221F1F"/>
          <w:w w:val="110"/>
        </w:rPr>
        <w:t>мира)</w:t>
      </w:r>
      <w:r>
        <w:rPr>
          <w:color w:val="221F1F"/>
          <w:spacing w:val="40"/>
          <w:w w:val="110"/>
        </w:rPr>
        <w:t xml:space="preserve"> </w:t>
      </w:r>
      <w:r>
        <w:rPr>
          <w:color w:val="221F1F"/>
          <w:w w:val="110"/>
        </w:rPr>
        <w:t>в</w:t>
      </w:r>
      <w:r>
        <w:rPr>
          <w:color w:val="221F1F"/>
          <w:spacing w:val="40"/>
          <w:w w:val="110"/>
        </w:rPr>
        <w:t xml:space="preserve"> </w:t>
      </w:r>
      <w:r>
        <w:rPr>
          <w:color w:val="221F1F"/>
          <w:w w:val="110"/>
        </w:rPr>
        <w:t>буддийской</w:t>
      </w:r>
      <w:r>
        <w:rPr>
          <w:color w:val="221F1F"/>
          <w:spacing w:val="40"/>
          <w:w w:val="110"/>
        </w:rPr>
        <w:t xml:space="preserve"> </w:t>
      </w:r>
      <w:r>
        <w:rPr>
          <w:color w:val="221F1F"/>
          <w:w w:val="110"/>
        </w:rPr>
        <w:t>культуре, учении</w:t>
      </w:r>
      <w:r>
        <w:rPr>
          <w:color w:val="221F1F"/>
          <w:spacing w:val="40"/>
          <w:w w:val="110"/>
        </w:rPr>
        <w:t xml:space="preserve"> </w:t>
      </w:r>
      <w:r>
        <w:rPr>
          <w:color w:val="221F1F"/>
          <w:w w:val="110"/>
        </w:rPr>
        <w:t>о</w:t>
      </w:r>
      <w:r>
        <w:rPr>
          <w:color w:val="221F1F"/>
          <w:spacing w:val="40"/>
          <w:w w:val="110"/>
        </w:rPr>
        <w:t xml:space="preserve"> </w:t>
      </w:r>
      <w:r>
        <w:rPr>
          <w:color w:val="221F1F"/>
          <w:w w:val="110"/>
        </w:rPr>
        <w:t>Будде</w:t>
      </w:r>
      <w:r>
        <w:rPr>
          <w:color w:val="221F1F"/>
          <w:spacing w:val="40"/>
          <w:w w:val="110"/>
        </w:rPr>
        <w:t xml:space="preserve"> </w:t>
      </w:r>
      <w:r>
        <w:rPr>
          <w:color w:val="221F1F"/>
          <w:w w:val="110"/>
        </w:rPr>
        <w:t>(буддах),</w:t>
      </w:r>
      <w:r>
        <w:rPr>
          <w:color w:val="221F1F"/>
          <w:spacing w:val="40"/>
          <w:w w:val="110"/>
        </w:rPr>
        <w:t xml:space="preserve"> </w:t>
      </w:r>
      <w:r>
        <w:rPr>
          <w:color w:val="221F1F"/>
          <w:w w:val="110"/>
        </w:rPr>
        <w:t>бодхисаттвах,</w:t>
      </w:r>
      <w:r>
        <w:rPr>
          <w:color w:val="221F1F"/>
          <w:spacing w:val="40"/>
          <w:w w:val="110"/>
        </w:rPr>
        <w:t xml:space="preserve"> </w:t>
      </w:r>
      <w:r>
        <w:rPr>
          <w:color w:val="221F1F"/>
          <w:w w:val="110"/>
        </w:rPr>
        <w:t>Вселенной,</w:t>
      </w:r>
      <w:r>
        <w:rPr>
          <w:color w:val="221F1F"/>
          <w:spacing w:val="40"/>
          <w:w w:val="110"/>
        </w:rPr>
        <w:t xml:space="preserve"> </w:t>
      </w:r>
      <w:r>
        <w:rPr>
          <w:color w:val="221F1F"/>
          <w:w w:val="110"/>
        </w:rPr>
        <w:t>челове­</w:t>
      </w:r>
      <w:r>
        <w:rPr>
          <w:color w:val="221F1F"/>
          <w:spacing w:val="40"/>
          <w:w w:val="110"/>
        </w:rPr>
        <w:t xml:space="preserve"> </w:t>
      </w:r>
      <w:r>
        <w:rPr>
          <w:color w:val="221F1F"/>
          <w:w w:val="110"/>
        </w:rPr>
        <w:t>ке,</w:t>
      </w:r>
      <w:r>
        <w:rPr>
          <w:color w:val="221F1F"/>
          <w:spacing w:val="40"/>
          <w:w w:val="110"/>
        </w:rPr>
        <w:t xml:space="preserve"> </w:t>
      </w:r>
      <w:r>
        <w:rPr>
          <w:color w:val="221F1F"/>
          <w:w w:val="110"/>
        </w:rPr>
        <w:t>обществе,</w:t>
      </w:r>
      <w:r>
        <w:rPr>
          <w:color w:val="221F1F"/>
          <w:spacing w:val="40"/>
          <w:w w:val="110"/>
        </w:rPr>
        <w:t xml:space="preserve"> </w:t>
      </w:r>
      <w:r>
        <w:rPr>
          <w:color w:val="221F1F"/>
          <w:w w:val="110"/>
        </w:rPr>
        <w:t>сангхе,</w:t>
      </w:r>
      <w:r>
        <w:rPr>
          <w:color w:val="221F1F"/>
          <w:spacing w:val="40"/>
          <w:w w:val="110"/>
        </w:rPr>
        <w:t xml:space="preserve"> </w:t>
      </w:r>
      <w:r>
        <w:rPr>
          <w:color w:val="221F1F"/>
          <w:w w:val="110"/>
        </w:rPr>
        <w:t>сансаре</w:t>
      </w:r>
      <w:r>
        <w:rPr>
          <w:color w:val="221F1F"/>
          <w:spacing w:val="40"/>
          <w:w w:val="110"/>
        </w:rPr>
        <w:t xml:space="preserve"> </w:t>
      </w:r>
      <w:r>
        <w:rPr>
          <w:color w:val="221F1F"/>
          <w:w w:val="110"/>
        </w:rPr>
        <w:t>и</w:t>
      </w:r>
      <w:r>
        <w:rPr>
          <w:color w:val="221F1F"/>
          <w:spacing w:val="40"/>
          <w:w w:val="110"/>
        </w:rPr>
        <w:t xml:space="preserve"> </w:t>
      </w:r>
      <w:r>
        <w:rPr>
          <w:color w:val="221F1F"/>
          <w:w w:val="110"/>
        </w:rPr>
        <w:t>нирване;</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цен­ ности любой формы жизни как связанной с ценностью че­ ловеческой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и</w:t>
      </w:r>
      <w:r>
        <w:rPr>
          <w:color w:val="221F1F"/>
          <w:spacing w:val="40"/>
          <w:w w:val="110"/>
        </w:rPr>
        <w:t xml:space="preserve"> </w:t>
      </w:r>
      <w:r>
        <w:rPr>
          <w:color w:val="221F1F"/>
          <w:w w:val="110"/>
        </w:rPr>
        <w:t>бытия;</w:t>
      </w:r>
    </w:p>
    <w:p w:rsidR="00923AD8" w:rsidRDefault="000A3044">
      <w:pPr>
        <w:pStyle w:val="a3"/>
        <w:spacing w:before="7" w:line="244" w:lineRule="auto"/>
        <w:ind w:left="485" w:right="273" w:hanging="228"/>
      </w:pPr>
      <w:r>
        <w:rPr>
          <w:color w:val="221F1F"/>
          <w:w w:val="115"/>
        </w:rPr>
        <w:t>—рассказывать о буддийских писаниях, ламах, службах;</w:t>
      </w:r>
      <w:r>
        <w:rPr>
          <w:color w:val="221F1F"/>
          <w:spacing w:val="40"/>
          <w:w w:val="115"/>
        </w:rPr>
        <w:t xml:space="preserve"> </w:t>
      </w:r>
      <w:r>
        <w:rPr>
          <w:color w:val="221F1F"/>
          <w:w w:val="115"/>
        </w:rPr>
        <w:t>смысле</w:t>
      </w:r>
      <w:r>
        <w:rPr>
          <w:color w:val="221F1F"/>
          <w:spacing w:val="40"/>
          <w:w w:val="115"/>
        </w:rPr>
        <w:t xml:space="preserve"> </w:t>
      </w:r>
      <w:r>
        <w:rPr>
          <w:color w:val="221F1F"/>
          <w:w w:val="115"/>
        </w:rPr>
        <w:t>принятия,</w:t>
      </w:r>
      <w:r>
        <w:rPr>
          <w:color w:val="221F1F"/>
          <w:spacing w:val="40"/>
          <w:w w:val="115"/>
        </w:rPr>
        <w:t xml:space="preserve"> </w:t>
      </w:r>
      <w:r>
        <w:rPr>
          <w:color w:val="221F1F"/>
          <w:w w:val="115"/>
        </w:rPr>
        <w:t>восьмеричном</w:t>
      </w:r>
      <w:r>
        <w:rPr>
          <w:color w:val="221F1F"/>
          <w:spacing w:val="40"/>
          <w:w w:val="115"/>
        </w:rPr>
        <w:t xml:space="preserve"> </w:t>
      </w:r>
      <w:r>
        <w:rPr>
          <w:color w:val="221F1F"/>
          <w:w w:val="115"/>
        </w:rPr>
        <w:t>пути</w:t>
      </w:r>
      <w:r>
        <w:rPr>
          <w:color w:val="221F1F"/>
          <w:spacing w:val="40"/>
          <w:w w:val="115"/>
        </w:rPr>
        <w:t xml:space="preserve"> </w:t>
      </w:r>
      <w:r>
        <w:rPr>
          <w:color w:val="221F1F"/>
          <w:w w:val="115"/>
        </w:rPr>
        <w:t>и</w:t>
      </w:r>
      <w:r>
        <w:rPr>
          <w:color w:val="221F1F"/>
          <w:spacing w:val="40"/>
          <w:w w:val="115"/>
        </w:rPr>
        <w:t xml:space="preserve"> </w:t>
      </w:r>
      <w:r>
        <w:rPr>
          <w:color w:val="221F1F"/>
          <w:w w:val="115"/>
        </w:rPr>
        <w:t>карме;</w:t>
      </w:r>
    </w:p>
    <w:p w:rsidR="00923AD8" w:rsidRDefault="000A3044">
      <w:pPr>
        <w:pStyle w:val="a3"/>
        <w:spacing w:before="6" w:line="247" w:lineRule="auto"/>
        <w:ind w:left="485" w:right="272" w:hanging="228"/>
      </w:pPr>
      <w:r>
        <w:rPr>
          <w:color w:val="221F1F"/>
          <w:w w:val="110"/>
        </w:rPr>
        <w:t>—рассказывать</w:t>
      </w:r>
      <w:r>
        <w:rPr>
          <w:color w:val="221F1F"/>
          <w:spacing w:val="40"/>
          <w:w w:val="110"/>
        </w:rPr>
        <w:t xml:space="preserve"> </w:t>
      </w:r>
      <w:r>
        <w:rPr>
          <w:color w:val="221F1F"/>
          <w:w w:val="110"/>
        </w:rPr>
        <w:t>о</w:t>
      </w:r>
      <w:r>
        <w:rPr>
          <w:color w:val="221F1F"/>
          <w:spacing w:val="40"/>
          <w:w w:val="110"/>
        </w:rPr>
        <w:t xml:space="preserve"> </w:t>
      </w:r>
      <w:r>
        <w:rPr>
          <w:color w:val="221F1F"/>
          <w:w w:val="110"/>
        </w:rPr>
        <w:t>назначении</w:t>
      </w:r>
      <w:r>
        <w:rPr>
          <w:color w:val="221F1F"/>
          <w:spacing w:val="40"/>
          <w:w w:val="110"/>
        </w:rPr>
        <w:t xml:space="preserve"> </w:t>
      </w:r>
      <w:r>
        <w:rPr>
          <w:color w:val="221F1F"/>
          <w:w w:val="110"/>
        </w:rPr>
        <w:t>и</w:t>
      </w:r>
      <w:r>
        <w:rPr>
          <w:color w:val="221F1F"/>
          <w:spacing w:val="40"/>
          <w:w w:val="110"/>
        </w:rPr>
        <w:t xml:space="preserve"> </w:t>
      </w:r>
      <w:r>
        <w:rPr>
          <w:color w:val="221F1F"/>
          <w:w w:val="110"/>
        </w:rPr>
        <w:t>устройстве</w:t>
      </w:r>
      <w:r>
        <w:rPr>
          <w:color w:val="221F1F"/>
          <w:spacing w:val="80"/>
          <w:w w:val="150"/>
        </w:rPr>
        <w:t xml:space="preserve"> </w:t>
      </w:r>
      <w:r>
        <w:rPr>
          <w:color w:val="221F1F"/>
          <w:w w:val="110"/>
        </w:rPr>
        <w:t>буддийского</w:t>
      </w:r>
      <w:r>
        <w:rPr>
          <w:color w:val="221F1F"/>
          <w:spacing w:val="80"/>
          <w:w w:val="150"/>
        </w:rPr>
        <w:t xml:space="preserve"> </w:t>
      </w:r>
      <w:r>
        <w:rPr>
          <w:color w:val="221F1F"/>
          <w:w w:val="110"/>
        </w:rPr>
        <w:t>хра­ ма, нормах поведения в храме, общения с мирскими по­ следователями</w:t>
      </w:r>
      <w:r>
        <w:rPr>
          <w:color w:val="221F1F"/>
          <w:spacing w:val="40"/>
          <w:w w:val="110"/>
        </w:rPr>
        <w:t xml:space="preserve"> </w:t>
      </w:r>
      <w:r>
        <w:rPr>
          <w:color w:val="221F1F"/>
          <w:w w:val="110"/>
        </w:rPr>
        <w:t>и</w:t>
      </w:r>
      <w:r>
        <w:rPr>
          <w:color w:val="221F1F"/>
          <w:spacing w:val="40"/>
          <w:w w:val="110"/>
        </w:rPr>
        <w:t xml:space="preserve"> </w:t>
      </w:r>
      <w:r>
        <w:rPr>
          <w:color w:val="221F1F"/>
          <w:w w:val="110"/>
        </w:rPr>
        <w:t>ламами;</w:t>
      </w:r>
    </w:p>
    <w:p w:rsidR="00923AD8" w:rsidRDefault="000A3044">
      <w:pPr>
        <w:pStyle w:val="a3"/>
        <w:spacing w:line="230" w:lineRule="exact"/>
        <w:ind w:firstLine="0"/>
      </w:pPr>
      <w:r>
        <w:rPr>
          <w:color w:val="221F1F"/>
          <w:w w:val="115"/>
        </w:rPr>
        <w:t>—рассказывать</w:t>
      </w:r>
      <w:r>
        <w:rPr>
          <w:color w:val="221F1F"/>
          <w:spacing w:val="51"/>
          <w:w w:val="115"/>
        </w:rPr>
        <w:t xml:space="preserve"> </w:t>
      </w:r>
      <w:r>
        <w:rPr>
          <w:color w:val="221F1F"/>
          <w:w w:val="115"/>
        </w:rPr>
        <w:t>о</w:t>
      </w:r>
      <w:r>
        <w:rPr>
          <w:color w:val="221F1F"/>
          <w:spacing w:val="50"/>
          <w:w w:val="115"/>
        </w:rPr>
        <w:t xml:space="preserve"> </w:t>
      </w:r>
      <w:r>
        <w:rPr>
          <w:color w:val="221F1F"/>
          <w:w w:val="115"/>
        </w:rPr>
        <w:t>праздниках</w:t>
      </w:r>
      <w:r>
        <w:rPr>
          <w:color w:val="221F1F"/>
          <w:spacing w:val="56"/>
          <w:w w:val="115"/>
        </w:rPr>
        <w:t xml:space="preserve"> </w:t>
      </w:r>
      <w:r>
        <w:rPr>
          <w:color w:val="221F1F"/>
          <w:w w:val="115"/>
        </w:rPr>
        <w:t>в</w:t>
      </w:r>
      <w:r>
        <w:rPr>
          <w:color w:val="221F1F"/>
          <w:spacing w:val="48"/>
          <w:w w:val="115"/>
        </w:rPr>
        <w:t xml:space="preserve"> </w:t>
      </w:r>
      <w:r>
        <w:rPr>
          <w:color w:val="221F1F"/>
          <w:w w:val="115"/>
        </w:rPr>
        <w:t>буддизме,</w:t>
      </w:r>
      <w:r>
        <w:rPr>
          <w:color w:val="221F1F"/>
          <w:spacing w:val="54"/>
          <w:w w:val="115"/>
        </w:rPr>
        <w:t xml:space="preserve"> </w:t>
      </w:r>
      <w:r>
        <w:rPr>
          <w:color w:val="221F1F"/>
          <w:spacing w:val="-2"/>
          <w:w w:val="115"/>
        </w:rPr>
        <w:t>аскезе;</w:t>
      </w:r>
    </w:p>
    <w:p w:rsidR="00923AD8" w:rsidRDefault="000A3044">
      <w:pPr>
        <w:pStyle w:val="a3"/>
        <w:spacing w:before="8" w:line="247" w:lineRule="auto"/>
        <w:ind w:left="485" w:right="285" w:hanging="228"/>
      </w:pPr>
      <w:r>
        <w:rPr>
          <w:color w:val="221F1F"/>
          <w:w w:val="110"/>
        </w:rPr>
        <w:t>—раскрывать основное содержание норм отношений в буддий­ ской семье, обязанностей и ответственности членов семьи, отношении</w:t>
      </w:r>
      <w:r>
        <w:rPr>
          <w:color w:val="221F1F"/>
          <w:spacing w:val="40"/>
          <w:w w:val="110"/>
        </w:rPr>
        <w:t xml:space="preserve"> </w:t>
      </w:r>
      <w:r>
        <w:rPr>
          <w:color w:val="221F1F"/>
          <w:w w:val="110"/>
        </w:rPr>
        <w:t>детей</w:t>
      </w:r>
      <w:r>
        <w:rPr>
          <w:color w:val="221F1F"/>
          <w:spacing w:val="40"/>
          <w:w w:val="110"/>
        </w:rPr>
        <w:t xml:space="preserve"> </w:t>
      </w:r>
      <w:r>
        <w:rPr>
          <w:color w:val="221F1F"/>
          <w:w w:val="110"/>
        </w:rPr>
        <w:t>к</w:t>
      </w:r>
      <w:r>
        <w:rPr>
          <w:color w:val="221F1F"/>
          <w:spacing w:val="40"/>
          <w:w w:val="110"/>
        </w:rPr>
        <w:t xml:space="preserve"> </w:t>
      </w:r>
      <w:r>
        <w:rPr>
          <w:color w:val="221F1F"/>
          <w:w w:val="110"/>
        </w:rPr>
        <w:t>отцу,</w:t>
      </w:r>
      <w:r>
        <w:rPr>
          <w:color w:val="221F1F"/>
          <w:spacing w:val="40"/>
          <w:w w:val="110"/>
        </w:rPr>
        <w:t xml:space="preserve"> </w:t>
      </w:r>
      <w:r>
        <w:rPr>
          <w:color w:val="221F1F"/>
          <w:w w:val="110"/>
        </w:rPr>
        <w:t>матери,</w:t>
      </w:r>
      <w:r>
        <w:rPr>
          <w:color w:val="221F1F"/>
          <w:spacing w:val="40"/>
          <w:w w:val="110"/>
        </w:rPr>
        <w:t xml:space="preserve"> </w:t>
      </w:r>
      <w:r>
        <w:rPr>
          <w:color w:val="221F1F"/>
          <w:w w:val="110"/>
        </w:rPr>
        <w:t>братьям</w:t>
      </w:r>
      <w:r>
        <w:rPr>
          <w:color w:val="221F1F"/>
          <w:spacing w:val="40"/>
          <w:w w:val="110"/>
        </w:rPr>
        <w:t xml:space="preserve"> </w:t>
      </w:r>
      <w:r>
        <w:rPr>
          <w:color w:val="221F1F"/>
          <w:w w:val="110"/>
        </w:rPr>
        <w:t>и</w:t>
      </w:r>
      <w:r>
        <w:rPr>
          <w:color w:val="221F1F"/>
          <w:spacing w:val="40"/>
          <w:w w:val="110"/>
        </w:rPr>
        <w:t xml:space="preserve"> </w:t>
      </w:r>
      <w:r>
        <w:rPr>
          <w:color w:val="221F1F"/>
          <w:w w:val="110"/>
        </w:rPr>
        <w:t>сёстрам,</w:t>
      </w:r>
      <w:r>
        <w:rPr>
          <w:color w:val="221F1F"/>
          <w:spacing w:val="40"/>
          <w:w w:val="110"/>
        </w:rPr>
        <w:t xml:space="preserve"> </w:t>
      </w:r>
      <w:r>
        <w:rPr>
          <w:color w:val="221F1F"/>
          <w:w w:val="110"/>
        </w:rPr>
        <w:t>стар­ шим</w:t>
      </w:r>
      <w:r>
        <w:rPr>
          <w:color w:val="221F1F"/>
          <w:spacing w:val="40"/>
          <w:w w:val="110"/>
        </w:rPr>
        <w:t xml:space="preserve"> </w:t>
      </w:r>
      <w:r>
        <w:rPr>
          <w:color w:val="221F1F"/>
          <w:w w:val="110"/>
        </w:rPr>
        <w:t>по</w:t>
      </w:r>
      <w:r>
        <w:rPr>
          <w:color w:val="221F1F"/>
          <w:spacing w:val="40"/>
          <w:w w:val="110"/>
        </w:rPr>
        <w:t xml:space="preserve"> </w:t>
      </w:r>
      <w:r>
        <w:rPr>
          <w:color w:val="221F1F"/>
          <w:w w:val="110"/>
        </w:rPr>
        <w:t>возрасту,</w:t>
      </w:r>
      <w:r>
        <w:rPr>
          <w:color w:val="221F1F"/>
          <w:spacing w:val="40"/>
          <w:w w:val="110"/>
        </w:rPr>
        <w:t xml:space="preserve"> </w:t>
      </w:r>
      <w:r>
        <w:rPr>
          <w:color w:val="221F1F"/>
          <w:w w:val="110"/>
        </w:rPr>
        <w:t>предкам;</w:t>
      </w:r>
      <w:r>
        <w:rPr>
          <w:color w:val="221F1F"/>
          <w:spacing w:val="40"/>
          <w:w w:val="110"/>
        </w:rPr>
        <w:t xml:space="preserve"> </w:t>
      </w:r>
      <w:r>
        <w:rPr>
          <w:color w:val="221F1F"/>
          <w:w w:val="110"/>
        </w:rPr>
        <w:t>буддийских</w:t>
      </w:r>
      <w:r>
        <w:rPr>
          <w:color w:val="221F1F"/>
          <w:spacing w:val="40"/>
          <w:w w:val="110"/>
        </w:rPr>
        <w:t xml:space="preserve"> </w:t>
      </w:r>
      <w:r>
        <w:rPr>
          <w:color w:val="221F1F"/>
          <w:w w:val="110"/>
        </w:rPr>
        <w:t>семейных</w:t>
      </w:r>
      <w:r>
        <w:rPr>
          <w:color w:val="221F1F"/>
          <w:spacing w:val="40"/>
          <w:w w:val="110"/>
        </w:rPr>
        <w:t xml:space="preserve"> </w:t>
      </w:r>
      <w:r>
        <w:rPr>
          <w:color w:val="221F1F"/>
          <w:w w:val="110"/>
        </w:rPr>
        <w:t>ценностей;</w:t>
      </w:r>
    </w:p>
    <w:p w:rsidR="00923AD8" w:rsidRDefault="000A3044">
      <w:pPr>
        <w:pStyle w:val="a3"/>
        <w:spacing w:before="5" w:line="244" w:lineRule="auto"/>
        <w:ind w:left="485" w:right="276" w:hanging="228"/>
      </w:pPr>
      <w:r>
        <w:rPr>
          <w:color w:val="221F1F"/>
          <w:w w:val="110"/>
        </w:rPr>
        <w:t>—распознавать буддийскую символику, объяснять своими</w:t>
      </w:r>
      <w:r>
        <w:rPr>
          <w:color w:val="221F1F"/>
          <w:spacing w:val="40"/>
          <w:w w:val="110"/>
        </w:rPr>
        <w:t xml:space="preserve"> </w:t>
      </w:r>
      <w:r>
        <w:rPr>
          <w:color w:val="221F1F"/>
          <w:w w:val="110"/>
        </w:rPr>
        <w:t>словами</w:t>
      </w:r>
      <w:r>
        <w:rPr>
          <w:color w:val="221F1F"/>
          <w:spacing w:val="80"/>
          <w:w w:val="110"/>
        </w:rPr>
        <w:t xml:space="preserve"> </w:t>
      </w:r>
      <w:r>
        <w:rPr>
          <w:color w:val="221F1F"/>
          <w:w w:val="110"/>
        </w:rPr>
        <w:t>её</w:t>
      </w:r>
      <w:r>
        <w:rPr>
          <w:color w:val="221F1F"/>
          <w:spacing w:val="80"/>
          <w:w w:val="110"/>
        </w:rPr>
        <w:t xml:space="preserve"> </w:t>
      </w:r>
      <w:r>
        <w:rPr>
          <w:color w:val="221F1F"/>
          <w:w w:val="110"/>
        </w:rPr>
        <w:t>смысл</w:t>
      </w:r>
      <w:r>
        <w:rPr>
          <w:color w:val="221F1F"/>
          <w:spacing w:val="80"/>
          <w:w w:val="110"/>
        </w:rPr>
        <w:t xml:space="preserve"> </w:t>
      </w:r>
      <w:r>
        <w:rPr>
          <w:color w:val="221F1F"/>
          <w:w w:val="110"/>
        </w:rPr>
        <w:t>и</w:t>
      </w:r>
      <w:r>
        <w:rPr>
          <w:color w:val="221F1F"/>
          <w:spacing w:val="80"/>
          <w:w w:val="110"/>
        </w:rPr>
        <w:t xml:space="preserve"> </w:t>
      </w:r>
      <w:r>
        <w:rPr>
          <w:color w:val="221F1F"/>
          <w:w w:val="110"/>
        </w:rPr>
        <w:t>значение</w:t>
      </w:r>
      <w:r>
        <w:rPr>
          <w:color w:val="221F1F"/>
          <w:spacing w:val="80"/>
          <w:w w:val="110"/>
        </w:rPr>
        <w:t xml:space="preserve"> </w:t>
      </w:r>
      <w:r>
        <w:rPr>
          <w:color w:val="221F1F"/>
          <w:w w:val="110"/>
        </w:rPr>
        <w:t>в</w:t>
      </w:r>
      <w:r>
        <w:rPr>
          <w:color w:val="221F1F"/>
          <w:spacing w:val="80"/>
          <w:w w:val="110"/>
        </w:rPr>
        <w:t xml:space="preserve"> </w:t>
      </w:r>
      <w:r>
        <w:rPr>
          <w:color w:val="221F1F"/>
          <w:w w:val="110"/>
        </w:rPr>
        <w:t>буддийской</w:t>
      </w:r>
      <w:r>
        <w:rPr>
          <w:color w:val="221F1F"/>
          <w:spacing w:val="80"/>
          <w:w w:val="110"/>
        </w:rPr>
        <w:t xml:space="preserve"> </w:t>
      </w:r>
      <w:r>
        <w:rPr>
          <w:color w:val="221F1F"/>
          <w:w w:val="110"/>
        </w:rPr>
        <w:t>культуре;</w:t>
      </w:r>
    </w:p>
    <w:p w:rsidR="00923AD8" w:rsidRDefault="000A3044">
      <w:pPr>
        <w:pStyle w:val="a3"/>
        <w:spacing w:before="7" w:line="244" w:lineRule="auto"/>
        <w:ind w:left="485" w:right="288" w:hanging="228"/>
      </w:pPr>
      <w:r>
        <w:rPr>
          <w:color w:val="221F1F"/>
          <w:w w:val="110"/>
        </w:rPr>
        <w:t xml:space="preserve">—рассказывать о художественной культуре в буддийской тра­ </w:t>
      </w:r>
      <w:r>
        <w:rPr>
          <w:color w:val="221F1F"/>
          <w:spacing w:val="-2"/>
          <w:w w:val="110"/>
        </w:rPr>
        <w:t>диции;</w:t>
      </w:r>
    </w:p>
    <w:p w:rsidR="00923AD8" w:rsidRDefault="000A3044">
      <w:pPr>
        <w:pStyle w:val="a3"/>
        <w:spacing w:before="6" w:line="244" w:lineRule="auto"/>
        <w:ind w:left="485" w:right="288" w:hanging="228"/>
      </w:pPr>
      <w:r>
        <w:rPr>
          <w:color w:val="221F1F"/>
          <w:w w:val="110"/>
        </w:rPr>
        <w:t>—излагать основные исторические сведения о возникновении буддийской</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в</w:t>
      </w:r>
      <w:r>
        <w:rPr>
          <w:color w:val="221F1F"/>
          <w:spacing w:val="40"/>
          <w:w w:val="110"/>
        </w:rPr>
        <w:t xml:space="preserve"> </w:t>
      </w:r>
      <w:r>
        <w:rPr>
          <w:color w:val="221F1F"/>
          <w:w w:val="110"/>
        </w:rPr>
        <w:t>истории</w:t>
      </w:r>
      <w:r>
        <w:rPr>
          <w:color w:val="221F1F"/>
          <w:spacing w:val="40"/>
          <w:w w:val="110"/>
        </w:rPr>
        <w:t xml:space="preserve"> </w:t>
      </w:r>
      <w:r>
        <w:rPr>
          <w:color w:val="221F1F"/>
          <w:w w:val="110"/>
        </w:rPr>
        <w:t>и</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России,</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firstLine="0"/>
      </w:pPr>
      <w:r>
        <w:rPr>
          <w:color w:val="221F1F"/>
          <w:w w:val="110"/>
        </w:rPr>
        <w:lastRenderedPageBreak/>
        <w:t xml:space="preserve">своими словами объяснять роль буддизма в становлении культуры народов России, российской культуры и государ­ </w:t>
      </w:r>
      <w:r>
        <w:rPr>
          <w:color w:val="221F1F"/>
          <w:spacing w:val="-2"/>
          <w:w w:val="110"/>
        </w:rPr>
        <w:t>ственности;</w:t>
      </w:r>
    </w:p>
    <w:p w:rsidR="00923AD8" w:rsidRDefault="000A3044">
      <w:pPr>
        <w:pStyle w:val="a3"/>
        <w:spacing w:before="2" w:line="247" w:lineRule="auto"/>
        <w:ind w:left="485" w:right="281" w:hanging="228"/>
      </w:pPr>
      <w:r>
        <w:rPr>
          <w:color w:val="221F1F"/>
          <w:w w:val="110"/>
        </w:rPr>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 изучению буддийского исторического и культурного на­ следия в своей местности, регионе (храмы, монастыри, свя­ тыни, памятные и святые места), оформлению и представ­</w:t>
      </w:r>
      <w:r>
        <w:rPr>
          <w:color w:val="221F1F"/>
          <w:spacing w:val="40"/>
          <w:w w:val="110"/>
        </w:rPr>
        <w:t xml:space="preserve"> </w:t>
      </w:r>
      <w:r>
        <w:rPr>
          <w:color w:val="221F1F"/>
          <w:w w:val="110"/>
        </w:rPr>
        <w:t>лению</w:t>
      </w:r>
      <w:r>
        <w:rPr>
          <w:color w:val="221F1F"/>
          <w:spacing w:val="40"/>
          <w:w w:val="110"/>
        </w:rPr>
        <w:t xml:space="preserve"> </w:t>
      </w:r>
      <w:r>
        <w:rPr>
          <w:color w:val="221F1F"/>
          <w:w w:val="110"/>
        </w:rPr>
        <w:t>её</w:t>
      </w:r>
      <w:r>
        <w:rPr>
          <w:color w:val="221F1F"/>
          <w:spacing w:val="40"/>
          <w:w w:val="110"/>
        </w:rPr>
        <w:t xml:space="preserve"> </w:t>
      </w:r>
      <w:r>
        <w:rPr>
          <w:color w:val="221F1F"/>
          <w:w w:val="110"/>
        </w:rPr>
        <w:t>результатов;</w:t>
      </w:r>
    </w:p>
    <w:p w:rsidR="00923AD8" w:rsidRDefault="000A3044">
      <w:pPr>
        <w:pStyle w:val="a3"/>
        <w:spacing w:before="4" w:line="247" w:lineRule="auto"/>
        <w:ind w:left="485" w:right="278"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 xml:space="preserve">с опорой на этические нормы религиозной культуры и вну­ треннюю установку личности, поступать согласно своей со­ </w:t>
      </w:r>
      <w:r>
        <w:rPr>
          <w:color w:val="221F1F"/>
          <w:spacing w:val="-2"/>
          <w:w w:val="110"/>
        </w:rPr>
        <w:t>вести;</w:t>
      </w:r>
    </w:p>
    <w:p w:rsidR="00923AD8" w:rsidRDefault="000A3044">
      <w:pPr>
        <w:pStyle w:val="a3"/>
        <w:spacing w:before="3" w:line="247" w:lineRule="auto"/>
        <w:ind w:left="485" w:right="273" w:hanging="228"/>
      </w:pPr>
      <w:r>
        <w:rPr>
          <w:color w:val="221F1F"/>
          <w:w w:val="110"/>
        </w:rPr>
        <w:t>—выражать своими словами понимание свободы мировоз­ зренческого</w:t>
      </w:r>
      <w:r>
        <w:rPr>
          <w:color w:val="221F1F"/>
          <w:spacing w:val="40"/>
          <w:w w:val="110"/>
        </w:rPr>
        <w:t xml:space="preserve"> </w:t>
      </w:r>
      <w:r>
        <w:rPr>
          <w:color w:val="221F1F"/>
          <w:w w:val="110"/>
        </w:rPr>
        <w:t>выбора,</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людей</w:t>
      </w:r>
      <w:r>
        <w:rPr>
          <w:color w:val="221F1F"/>
          <w:spacing w:val="40"/>
          <w:w w:val="110"/>
        </w:rPr>
        <w:t xml:space="preserve"> </w:t>
      </w:r>
      <w:r>
        <w:rPr>
          <w:color w:val="221F1F"/>
          <w:w w:val="110"/>
        </w:rPr>
        <w:t>в</w:t>
      </w:r>
      <w:r>
        <w:rPr>
          <w:color w:val="221F1F"/>
          <w:spacing w:val="40"/>
          <w:w w:val="110"/>
        </w:rPr>
        <w:t xml:space="preserve"> </w:t>
      </w:r>
      <w:r>
        <w:rPr>
          <w:color w:val="221F1F"/>
          <w:w w:val="110"/>
        </w:rPr>
        <w:t>обществе</w:t>
      </w:r>
      <w:r>
        <w:rPr>
          <w:color w:val="221F1F"/>
          <w:spacing w:val="80"/>
          <w:w w:val="110"/>
        </w:rPr>
        <w:t xml:space="preserve"> </w:t>
      </w:r>
      <w:r>
        <w:rPr>
          <w:color w:val="221F1F"/>
          <w:w w:val="110"/>
        </w:rPr>
        <w:t>к</w:t>
      </w:r>
      <w:r>
        <w:rPr>
          <w:color w:val="221F1F"/>
          <w:spacing w:val="40"/>
          <w:w w:val="110"/>
        </w:rPr>
        <w:t xml:space="preserve"> </w:t>
      </w:r>
      <w:r>
        <w:rPr>
          <w:color w:val="221F1F"/>
          <w:w w:val="110"/>
        </w:rPr>
        <w:t>религии,</w:t>
      </w:r>
      <w:r>
        <w:rPr>
          <w:color w:val="221F1F"/>
          <w:spacing w:val="40"/>
          <w:w w:val="110"/>
        </w:rPr>
        <w:t xml:space="preserve"> </w:t>
      </w:r>
      <w:r>
        <w:rPr>
          <w:color w:val="221F1F"/>
          <w:w w:val="110"/>
        </w:rPr>
        <w:t>свободы</w:t>
      </w:r>
      <w:r>
        <w:rPr>
          <w:color w:val="221F1F"/>
          <w:spacing w:val="40"/>
          <w:w w:val="110"/>
        </w:rPr>
        <w:t xml:space="preserve"> </w:t>
      </w:r>
      <w:r>
        <w:rPr>
          <w:color w:val="221F1F"/>
          <w:w w:val="110"/>
        </w:rPr>
        <w:t>вероисповедания;</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 ского общества как многоэтничного и многорелигиозного (приводить</w:t>
      </w:r>
      <w:r>
        <w:rPr>
          <w:color w:val="221F1F"/>
          <w:spacing w:val="40"/>
          <w:w w:val="110"/>
        </w:rPr>
        <w:t xml:space="preserve"> </w:t>
      </w:r>
      <w:r>
        <w:rPr>
          <w:color w:val="221F1F"/>
          <w:w w:val="110"/>
        </w:rPr>
        <w:t>примеры),</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российского</w:t>
      </w:r>
      <w:r>
        <w:rPr>
          <w:color w:val="221F1F"/>
          <w:spacing w:val="40"/>
          <w:w w:val="110"/>
        </w:rPr>
        <w:t xml:space="preserve"> </w:t>
      </w:r>
      <w:r>
        <w:rPr>
          <w:color w:val="221F1F"/>
          <w:w w:val="110"/>
        </w:rPr>
        <w:t>общенарод­ ного</w:t>
      </w:r>
      <w:r>
        <w:rPr>
          <w:color w:val="221F1F"/>
          <w:spacing w:val="40"/>
          <w:w w:val="110"/>
        </w:rPr>
        <w:t xml:space="preserve"> </w:t>
      </w:r>
      <w:r>
        <w:rPr>
          <w:color w:val="221F1F"/>
          <w:w w:val="110"/>
        </w:rPr>
        <w:t>(общенационального,</w:t>
      </w:r>
      <w:r>
        <w:rPr>
          <w:color w:val="221F1F"/>
          <w:spacing w:val="40"/>
          <w:w w:val="110"/>
        </w:rPr>
        <w:t xml:space="preserve"> </w:t>
      </w:r>
      <w:r>
        <w:rPr>
          <w:color w:val="221F1F"/>
          <w:w w:val="110"/>
        </w:rPr>
        <w:t>гражданского)</w:t>
      </w:r>
      <w:r>
        <w:rPr>
          <w:color w:val="221F1F"/>
          <w:spacing w:val="40"/>
          <w:w w:val="110"/>
        </w:rPr>
        <w:t xml:space="preserve"> </w:t>
      </w:r>
      <w:r>
        <w:rPr>
          <w:color w:val="221F1F"/>
          <w:w w:val="110"/>
        </w:rPr>
        <w:t>патриотизма,</w:t>
      </w:r>
      <w:r>
        <w:rPr>
          <w:color w:val="221F1F"/>
          <w:spacing w:val="40"/>
          <w:w w:val="110"/>
        </w:rPr>
        <w:t xml:space="preserve"> </w:t>
      </w:r>
      <w:r>
        <w:rPr>
          <w:color w:val="221F1F"/>
          <w:w w:val="110"/>
        </w:rPr>
        <w:t xml:space="preserve">люб­ ви к Отечеству, нашей общей Родине — России; приводить примеры сотрудничества последователей традиционных ре­ </w:t>
      </w:r>
      <w:r>
        <w:rPr>
          <w:color w:val="221F1F"/>
          <w:spacing w:val="-2"/>
          <w:w w:val="110"/>
        </w:rPr>
        <w:t>лигий;</w:t>
      </w:r>
    </w:p>
    <w:p w:rsidR="00923AD8" w:rsidRDefault="000A3044">
      <w:pPr>
        <w:pStyle w:val="a3"/>
        <w:spacing w:before="7" w:line="247" w:lineRule="auto"/>
        <w:ind w:left="485" w:right="279" w:hanging="228"/>
      </w:pPr>
      <w:r>
        <w:rPr>
          <w:color w:val="221F1F"/>
          <w:w w:val="115"/>
        </w:rPr>
        <w:t>—называть традиционные религии в России (не менее трёх, кроме изучаемой), народы России, для которых традицион­ ными</w:t>
      </w:r>
      <w:r>
        <w:rPr>
          <w:color w:val="221F1F"/>
          <w:spacing w:val="40"/>
          <w:w w:val="115"/>
        </w:rPr>
        <w:t xml:space="preserve"> </w:t>
      </w:r>
      <w:r>
        <w:rPr>
          <w:color w:val="221F1F"/>
          <w:w w:val="115"/>
        </w:rPr>
        <w:t>религиями</w:t>
      </w:r>
      <w:r>
        <w:rPr>
          <w:color w:val="221F1F"/>
          <w:spacing w:val="40"/>
          <w:w w:val="115"/>
        </w:rPr>
        <w:t xml:space="preserve"> </w:t>
      </w:r>
      <w:r>
        <w:rPr>
          <w:color w:val="221F1F"/>
          <w:w w:val="115"/>
        </w:rPr>
        <w:t>исторически</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 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before="5" w:line="244" w:lineRule="auto"/>
        <w:ind w:left="485" w:right="284" w:hanging="228"/>
      </w:pPr>
      <w:r>
        <w:rPr>
          <w:color w:val="221F1F"/>
          <w:w w:val="110"/>
        </w:rPr>
        <w:t>—выражать своими словами понимание человеческого досто­ инства,</w:t>
      </w:r>
      <w:r>
        <w:rPr>
          <w:color w:val="221F1F"/>
          <w:spacing w:val="40"/>
          <w:w w:val="110"/>
        </w:rPr>
        <w:t xml:space="preserve"> </w:t>
      </w:r>
      <w:r>
        <w:rPr>
          <w:color w:val="221F1F"/>
          <w:w w:val="110"/>
        </w:rPr>
        <w:t>ценности</w:t>
      </w:r>
      <w:r>
        <w:rPr>
          <w:color w:val="221F1F"/>
          <w:spacing w:val="40"/>
          <w:w w:val="110"/>
        </w:rPr>
        <w:t xml:space="preserve"> </w:t>
      </w:r>
      <w:r>
        <w:rPr>
          <w:color w:val="221F1F"/>
          <w:w w:val="110"/>
        </w:rPr>
        <w:t>человеческой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в</w:t>
      </w:r>
      <w:r>
        <w:rPr>
          <w:color w:val="221F1F"/>
          <w:spacing w:val="40"/>
          <w:w w:val="110"/>
        </w:rPr>
        <w:t xml:space="preserve"> </w:t>
      </w:r>
      <w:r>
        <w:rPr>
          <w:color w:val="221F1F"/>
          <w:w w:val="110"/>
        </w:rPr>
        <w:t>буддийской</w:t>
      </w:r>
      <w:r>
        <w:rPr>
          <w:color w:val="221F1F"/>
          <w:spacing w:val="40"/>
          <w:w w:val="110"/>
        </w:rPr>
        <w:t xml:space="preserve"> </w:t>
      </w:r>
      <w:r>
        <w:rPr>
          <w:color w:val="221F1F"/>
          <w:w w:val="110"/>
        </w:rPr>
        <w:t>духов­ но­нравственной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традиции.</w:t>
      </w:r>
    </w:p>
    <w:p w:rsidR="00923AD8" w:rsidRDefault="000A3044">
      <w:pPr>
        <w:pStyle w:val="3"/>
        <w:spacing w:before="145"/>
      </w:pPr>
      <w:r>
        <w:rPr>
          <w:color w:val="221F1F"/>
          <w:w w:val="80"/>
        </w:rPr>
        <w:t>Модуль</w:t>
      </w:r>
      <w:r>
        <w:rPr>
          <w:color w:val="221F1F"/>
          <w:spacing w:val="41"/>
        </w:rPr>
        <w:t xml:space="preserve"> </w:t>
      </w:r>
      <w:r>
        <w:rPr>
          <w:color w:val="221F1F"/>
          <w:w w:val="80"/>
        </w:rPr>
        <w:t>«Основы</w:t>
      </w:r>
      <w:r>
        <w:rPr>
          <w:color w:val="221F1F"/>
          <w:spacing w:val="49"/>
        </w:rPr>
        <w:t xml:space="preserve"> </w:t>
      </w:r>
      <w:r>
        <w:rPr>
          <w:color w:val="221F1F"/>
          <w:w w:val="80"/>
        </w:rPr>
        <w:t>иудейской</w:t>
      </w:r>
      <w:r>
        <w:rPr>
          <w:color w:val="221F1F"/>
          <w:spacing w:val="43"/>
        </w:rPr>
        <w:t xml:space="preserve"> </w:t>
      </w:r>
      <w:r>
        <w:rPr>
          <w:color w:val="221F1F"/>
          <w:spacing w:val="-2"/>
          <w:w w:val="80"/>
        </w:rPr>
        <w:t>культуры»</w:t>
      </w:r>
    </w:p>
    <w:p w:rsidR="00923AD8" w:rsidRDefault="000A3044">
      <w:pPr>
        <w:pStyle w:val="a3"/>
        <w:spacing w:before="75" w:line="247" w:lineRule="auto"/>
        <w:ind w:right="275"/>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модуля «Основы иудейской культуры» должны отражать сформированность</w:t>
      </w:r>
      <w:r>
        <w:rPr>
          <w:color w:val="221F1F"/>
          <w:spacing w:val="40"/>
          <w:w w:val="110"/>
        </w:rPr>
        <w:t xml:space="preserve"> </w:t>
      </w:r>
      <w:r>
        <w:rPr>
          <w:color w:val="221F1F"/>
          <w:w w:val="110"/>
        </w:rPr>
        <w:t>умений:</w:t>
      </w:r>
    </w:p>
    <w:p w:rsidR="00923AD8" w:rsidRDefault="000A3044">
      <w:pPr>
        <w:pStyle w:val="a3"/>
        <w:spacing w:line="247" w:lineRule="auto"/>
        <w:ind w:left="485" w:right="275" w:hanging="228"/>
      </w:pPr>
      <w:r>
        <w:rPr>
          <w:color w:val="221F1F"/>
          <w:w w:val="110"/>
        </w:rPr>
        <w:t>—выражать своими словами первоначальное понимание сущ­ ности</w:t>
      </w:r>
      <w:r>
        <w:rPr>
          <w:color w:val="221F1F"/>
          <w:spacing w:val="40"/>
          <w:w w:val="110"/>
        </w:rPr>
        <w:t xml:space="preserve"> </w:t>
      </w:r>
      <w:r>
        <w:rPr>
          <w:color w:val="221F1F"/>
          <w:w w:val="110"/>
        </w:rPr>
        <w:t>духовного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как</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чело­ 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5" w:line="247" w:lineRule="auto"/>
        <w:ind w:left="485" w:right="275" w:hanging="228"/>
      </w:pPr>
      <w:r>
        <w:rPr>
          <w:color w:val="221F1F"/>
          <w:w w:val="110"/>
        </w:rPr>
        <w:t>—выражать своими словами понимание значимости нрав­ ственного совершенствования и роли в этом личных усилий 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before="2" w:line="247" w:lineRule="auto"/>
        <w:ind w:left="485" w:right="276" w:hanging="228"/>
      </w:pPr>
      <w:r>
        <w:rPr>
          <w:color w:val="221F1F"/>
          <w:w w:val="110"/>
        </w:rPr>
        <w:t>—выражать понимание и принятие значения российских тра­ диционных духовных и нравственных ценностей, духовно­ нравственной</w:t>
      </w:r>
      <w:r>
        <w:rPr>
          <w:color w:val="221F1F"/>
          <w:spacing w:val="80"/>
          <w:w w:val="110"/>
        </w:rPr>
        <w:t xml:space="preserve"> </w:t>
      </w:r>
      <w:r>
        <w:rPr>
          <w:color w:val="221F1F"/>
          <w:w w:val="110"/>
        </w:rPr>
        <w:t>культуры</w:t>
      </w:r>
      <w:r>
        <w:rPr>
          <w:color w:val="221F1F"/>
          <w:spacing w:val="80"/>
          <w:w w:val="110"/>
        </w:rPr>
        <w:t xml:space="preserve"> </w:t>
      </w:r>
      <w:r>
        <w:rPr>
          <w:color w:val="221F1F"/>
          <w:w w:val="110"/>
        </w:rPr>
        <w:t>народов</w:t>
      </w:r>
      <w:r>
        <w:rPr>
          <w:color w:val="221F1F"/>
          <w:spacing w:val="80"/>
          <w:w w:val="110"/>
        </w:rPr>
        <w:t xml:space="preserve"> </w:t>
      </w:r>
      <w:r>
        <w:rPr>
          <w:color w:val="221F1F"/>
          <w:w w:val="110"/>
        </w:rPr>
        <w:t>России,</w:t>
      </w:r>
      <w:r>
        <w:rPr>
          <w:color w:val="221F1F"/>
          <w:spacing w:val="80"/>
          <w:w w:val="110"/>
        </w:rPr>
        <w:t xml:space="preserve"> </w:t>
      </w:r>
      <w:r>
        <w:rPr>
          <w:color w:val="221F1F"/>
          <w:w w:val="110"/>
        </w:rPr>
        <w:t>российского</w:t>
      </w:r>
      <w:r>
        <w:rPr>
          <w:color w:val="221F1F"/>
          <w:spacing w:val="80"/>
          <w:w w:val="110"/>
        </w:rPr>
        <w:t xml:space="preserve"> </w:t>
      </w:r>
      <w:r>
        <w:rPr>
          <w:color w:val="221F1F"/>
          <w:w w:val="110"/>
        </w:rPr>
        <w:t>обще­</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firstLine="0"/>
      </w:pPr>
      <w:r>
        <w:rPr>
          <w:color w:val="221F1F"/>
          <w:w w:val="110"/>
        </w:rPr>
        <w:lastRenderedPageBreak/>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1" w:line="247" w:lineRule="auto"/>
        <w:ind w:left="485" w:right="283" w:hanging="228"/>
      </w:pPr>
      <w:r>
        <w:rPr>
          <w:color w:val="221F1F"/>
          <w:w w:val="115"/>
        </w:rPr>
        <w:t>—рассказывать о нравственных заповедях, нормах иудейской морали, их значении в выстраивании отношений в семье, между</w:t>
      </w:r>
      <w:r>
        <w:rPr>
          <w:color w:val="221F1F"/>
          <w:spacing w:val="40"/>
          <w:w w:val="115"/>
        </w:rPr>
        <w:t xml:space="preserve"> </w:t>
      </w:r>
      <w:r>
        <w:rPr>
          <w:color w:val="221F1F"/>
          <w:w w:val="115"/>
        </w:rPr>
        <w:t>людьми,</w:t>
      </w:r>
      <w:r>
        <w:rPr>
          <w:color w:val="221F1F"/>
          <w:spacing w:val="40"/>
          <w:w w:val="115"/>
        </w:rPr>
        <w:t xml:space="preserve"> </w:t>
      </w:r>
      <w:r>
        <w:rPr>
          <w:color w:val="221F1F"/>
          <w:w w:val="115"/>
        </w:rPr>
        <w:t>в</w:t>
      </w:r>
      <w:r>
        <w:rPr>
          <w:color w:val="221F1F"/>
          <w:spacing w:val="40"/>
          <w:w w:val="115"/>
        </w:rPr>
        <w:t xml:space="preserve"> </w:t>
      </w:r>
      <w:r>
        <w:rPr>
          <w:color w:val="221F1F"/>
          <w:w w:val="115"/>
        </w:rPr>
        <w:t>общении</w:t>
      </w:r>
      <w:r>
        <w:rPr>
          <w:color w:val="221F1F"/>
          <w:spacing w:val="40"/>
          <w:w w:val="115"/>
        </w:rPr>
        <w:t xml:space="preserve"> </w:t>
      </w:r>
      <w:r>
        <w:rPr>
          <w:color w:val="221F1F"/>
          <w:w w:val="115"/>
        </w:rPr>
        <w:t>и</w:t>
      </w:r>
      <w:r>
        <w:rPr>
          <w:color w:val="221F1F"/>
          <w:spacing w:val="40"/>
          <w:w w:val="115"/>
        </w:rPr>
        <w:t xml:space="preserve"> </w:t>
      </w:r>
      <w:r>
        <w:rPr>
          <w:color w:val="221F1F"/>
          <w:w w:val="115"/>
        </w:rPr>
        <w:t>деятельности;</w:t>
      </w:r>
    </w:p>
    <w:p w:rsidR="00923AD8" w:rsidRDefault="000A3044">
      <w:pPr>
        <w:pStyle w:val="a3"/>
        <w:spacing w:before="3" w:line="247" w:lineRule="auto"/>
        <w:ind w:left="485" w:right="273" w:hanging="228"/>
      </w:pPr>
      <w:r>
        <w:rPr>
          <w:color w:val="221F1F"/>
          <w:w w:val="11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 шание, исполнение заповедей, борьба с грехом и спасение), основное</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и</w:t>
      </w:r>
      <w:r>
        <w:rPr>
          <w:color w:val="221F1F"/>
          <w:spacing w:val="40"/>
          <w:w w:val="110"/>
        </w:rPr>
        <w:t xml:space="preserve"> </w:t>
      </w:r>
      <w:r>
        <w:rPr>
          <w:color w:val="221F1F"/>
          <w:w w:val="110"/>
        </w:rPr>
        <w:t>место</w:t>
      </w:r>
      <w:r>
        <w:rPr>
          <w:color w:val="221F1F"/>
          <w:spacing w:val="40"/>
          <w:w w:val="110"/>
        </w:rPr>
        <w:t xml:space="preserve"> </w:t>
      </w:r>
      <w:r>
        <w:rPr>
          <w:color w:val="221F1F"/>
          <w:w w:val="110"/>
        </w:rPr>
        <w:t>заповедей</w:t>
      </w:r>
      <w:r>
        <w:rPr>
          <w:color w:val="221F1F"/>
          <w:spacing w:val="40"/>
          <w:w w:val="110"/>
        </w:rPr>
        <w:t xml:space="preserve"> </w:t>
      </w:r>
      <w:r>
        <w:rPr>
          <w:color w:val="221F1F"/>
          <w:w w:val="110"/>
        </w:rPr>
        <w:t>(прежде</w:t>
      </w:r>
      <w:r>
        <w:rPr>
          <w:color w:val="221F1F"/>
          <w:spacing w:val="40"/>
          <w:w w:val="110"/>
        </w:rPr>
        <w:t xml:space="preserve"> </w:t>
      </w:r>
      <w:r>
        <w:rPr>
          <w:color w:val="221F1F"/>
          <w:w w:val="110"/>
        </w:rPr>
        <w:t>всего,</w:t>
      </w:r>
      <w:r>
        <w:rPr>
          <w:color w:val="221F1F"/>
          <w:spacing w:val="40"/>
          <w:w w:val="110"/>
        </w:rPr>
        <w:t xml:space="preserve"> </w:t>
      </w:r>
      <w:r>
        <w:rPr>
          <w:color w:val="221F1F"/>
          <w:w w:val="110"/>
        </w:rPr>
        <w:t>Де­ сяти</w:t>
      </w:r>
      <w:r>
        <w:rPr>
          <w:color w:val="221F1F"/>
          <w:spacing w:val="40"/>
          <w:w w:val="110"/>
        </w:rPr>
        <w:t xml:space="preserve"> </w:t>
      </w:r>
      <w:r>
        <w:rPr>
          <w:color w:val="221F1F"/>
          <w:w w:val="110"/>
        </w:rPr>
        <w:t>заповедей)</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объяснять</w:t>
      </w:r>
      <w:r>
        <w:rPr>
          <w:color w:val="221F1F"/>
          <w:spacing w:val="40"/>
          <w:w w:val="110"/>
        </w:rPr>
        <w:t xml:space="preserve"> </w:t>
      </w:r>
      <w:r>
        <w:rPr>
          <w:color w:val="221F1F"/>
          <w:w w:val="110"/>
        </w:rPr>
        <w:t>«золотое</w:t>
      </w:r>
      <w:r>
        <w:rPr>
          <w:color w:val="221F1F"/>
          <w:spacing w:val="40"/>
          <w:w w:val="110"/>
        </w:rPr>
        <w:t xml:space="preserve"> </w:t>
      </w:r>
      <w:r>
        <w:rPr>
          <w:color w:val="221F1F"/>
          <w:w w:val="110"/>
        </w:rPr>
        <w:t>пра­ вило</w:t>
      </w:r>
      <w:r>
        <w:rPr>
          <w:color w:val="221F1F"/>
          <w:spacing w:val="40"/>
          <w:w w:val="110"/>
        </w:rPr>
        <w:t xml:space="preserve"> </w:t>
      </w:r>
      <w:r>
        <w:rPr>
          <w:color w:val="221F1F"/>
          <w:w w:val="110"/>
        </w:rPr>
        <w:t>нравственности»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иудейской</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традиции;</w:t>
      </w:r>
    </w:p>
    <w:p w:rsidR="00923AD8" w:rsidRDefault="000A3044">
      <w:pPr>
        <w:pStyle w:val="a3"/>
        <w:spacing w:before="8" w:line="244" w:lineRule="auto"/>
        <w:ind w:left="485" w:right="274" w:hanging="228"/>
      </w:pPr>
      <w:r>
        <w:rPr>
          <w:color w:val="221F1F"/>
          <w:w w:val="110"/>
        </w:rPr>
        <w:t>—первоначальный опыт осмысления и нравственной оценки поступков, поведения (своих и других людей) с позиций иудейской</w:t>
      </w:r>
      <w:r>
        <w:rPr>
          <w:color w:val="221F1F"/>
          <w:spacing w:val="40"/>
          <w:w w:val="110"/>
        </w:rPr>
        <w:t xml:space="preserve"> </w:t>
      </w:r>
      <w:r>
        <w:rPr>
          <w:color w:val="221F1F"/>
          <w:w w:val="110"/>
        </w:rPr>
        <w:t>этики;</w:t>
      </w:r>
    </w:p>
    <w:p w:rsidR="00923AD8" w:rsidRDefault="000A3044">
      <w:pPr>
        <w:pStyle w:val="a3"/>
        <w:spacing w:before="6" w:line="247" w:lineRule="auto"/>
        <w:ind w:left="485" w:right="275" w:hanging="228"/>
      </w:pPr>
      <w:r>
        <w:rPr>
          <w:color w:val="221F1F"/>
          <w:w w:val="110"/>
        </w:rPr>
        <w:t>—раскрывать</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80"/>
          <w:w w:val="110"/>
        </w:rPr>
        <w:t xml:space="preserve"> </w:t>
      </w:r>
      <w:r>
        <w:rPr>
          <w:color w:val="221F1F"/>
          <w:w w:val="110"/>
        </w:rPr>
        <w:t>о мировоззрении (картине мира) в иудаизме, учение о еди­ нобожии,</w:t>
      </w:r>
      <w:r>
        <w:rPr>
          <w:color w:val="221F1F"/>
          <w:spacing w:val="40"/>
          <w:w w:val="110"/>
        </w:rPr>
        <w:t xml:space="preserve"> </w:t>
      </w:r>
      <w:r>
        <w:rPr>
          <w:color w:val="221F1F"/>
          <w:w w:val="110"/>
        </w:rPr>
        <w:t>об</w:t>
      </w:r>
      <w:r>
        <w:rPr>
          <w:color w:val="221F1F"/>
          <w:spacing w:val="40"/>
          <w:w w:val="110"/>
        </w:rPr>
        <w:t xml:space="preserve"> </w:t>
      </w:r>
      <w:r>
        <w:rPr>
          <w:color w:val="221F1F"/>
          <w:w w:val="110"/>
        </w:rPr>
        <w:t>основных</w:t>
      </w:r>
      <w:r>
        <w:rPr>
          <w:color w:val="221F1F"/>
          <w:spacing w:val="40"/>
          <w:w w:val="110"/>
        </w:rPr>
        <w:t xml:space="preserve"> </w:t>
      </w:r>
      <w:r>
        <w:rPr>
          <w:color w:val="221F1F"/>
          <w:w w:val="110"/>
        </w:rPr>
        <w:t>принципах</w:t>
      </w:r>
      <w:r>
        <w:rPr>
          <w:color w:val="221F1F"/>
          <w:spacing w:val="40"/>
          <w:w w:val="110"/>
        </w:rPr>
        <w:t xml:space="preserve"> </w:t>
      </w:r>
      <w:r>
        <w:rPr>
          <w:color w:val="221F1F"/>
          <w:w w:val="110"/>
        </w:rPr>
        <w:t>иудаизма;</w:t>
      </w:r>
    </w:p>
    <w:p w:rsidR="00923AD8" w:rsidRDefault="000A3044">
      <w:pPr>
        <w:pStyle w:val="a3"/>
        <w:spacing w:before="2" w:line="247" w:lineRule="auto"/>
        <w:ind w:left="485" w:right="271" w:hanging="228"/>
      </w:pPr>
      <w:r>
        <w:rPr>
          <w:color w:val="221F1F"/>
          <w:w w:val="115"/>
        </w:rPr>
        <w:t>—рассказывать о священных текстах иудаизма — Торе и Танахе, о Талмуде, произведениях выдающихся деятелей иудаизма,</w:t>
      </w:r>
      <w:r>
        <w:rPr>
          <w:color w:val="221F1F"/>
          <w:spacing w:val="40"/>
          <w:w w:val="115"/>
        </w:rPr>
        <w:t xml:space="preserve"> </w:t>
      </w:r>
      <w:r>
        <w:rPr>
          <w:color w:val="221F1F"/>
          <w:w w:val="115"/>
        </w:rPr>
        <w:t>богослужениях,</w:t>
      </w:r>
      <w:r>
        <w:rPr>
          <w:color w:val="221F1F"/>
          <w:spacing w:val="40"/>
          <w:w w:val="115"/>
        </w:rPr>
        <w:t xml:space="preserve"> </w:t>
      </w:r>
      <w:r>
        <w:rPr>
          <w:color w:val="221F1F"/>
          <w:w w:val="115"/>
        </w:rPr>
        <w:t>молитвах;</w:t>
      </w:r>
    </w:p>
    <w:p w:rsidR="00923AD8" w:rsidRDefault="000A3044">
      <w:pPr>
        <w:pStyle w:val="a3"/>
        <w:spacing w:before="3" w:line="247" w:lineRule="auto"/>
        <w:ind w:left="485" w:right="271" w:hanging="228"/>
      </w:pPr>
      <w:r>
        <w:rPr>
          <w:color w:val="221F1F"/>
          <w:w w:val="115"/>
        </w:rPr>
        <w:t xml:space="preserve">—рассказывать о назначении и устройстве синагоги, о равви­ нах, нормах поведения в синагоге, общения с мирянами и </w:t>
      </w:r>
      <w:r>
        <w:rPr>
          <w:color w:val="221F1F"/>
          <w:spacing w:val="-2"/>
          <w:w w:val="115"/>
        </w:rPr>
        <w:t>раввинами;</w:t>
      </w:r>
    </w:p>
    <w:p w:rsidR="00923AD8" w:rsidRDefault="000A3044">
      <w:pPr>
        <w:pStyle w:val="a3"/>
        <w:spacing w:before="2" w:line="247" w:lineRule="auto"/>
        <w:ind w:left="485" w:right="275" w:hanging="228"/>
      </w:pPr>
      <w:r>
        <w:rPr>
          <w:color w:val="221F1F"/>
          <w:w w:val="115"/>
        </w:rPr>
        <w:t>—рассказывать об иудейских праздниках (не менее четырёх, включая Рош­а­Шана, Йом­Киппур, Суккот, Песах), постах, назначении</w:t>
      </w:r>
      <w:r>
        <w:rPr>
          <w:color w:val="221F1F"/>
          <w:spacing w:val="40"/>
          <w:w w:val="115"/>
        </w:rPr>
        <w:t xml:space="preserve"> </w:t>
      </w:r>
      <w:r>
        <w:rPr>
          <w:color w:val="221F1F"/>
          <w:w w:val="115"/>
        </w:rPr>
        <w:t>поста;</w:t>
      </w:r>
    </w:p>
    <w:p w:rsidR="00923AD8" w:rsidRDefault="000A3044">
      <w:pPr>
        <w:pStyle w:val="a3"/>
        <w:spacing w:before="2" w:line="247" w:lineRule="auto"/>
        <w:ind w:left="485" w:right="274" w:hanging="228"/>
      </w:pPr>
      <w:r>
        <w:rPr>
          <w:color w:val="221F1F"/>
          <w:w w:val="110"/>
        </w:rPr>
        <w:t>—раскрывать</w:t>
      </w:r>
      <w:r>
        <w:rPr>
          <w:color w:val="221F1F"/>
          <w:spacing w:val="40"/>
          <w:w w:val="110"/>
        </w:rPr>
        <w:t xml:space="preserve"> </w:t>
      </w:r>
      <w:r>
        <w:rPr>
          <w:color w:val="221F1F"/>
          <w:w w:val="110"/>
        </w:rPr>
        <w:t>основное</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норм</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в</w:t>
      </w:r>
      <w:r>
        <w:rPr>
          <w:color w:val="221F1F"/>
          <w:spacing w:val="40"/>
          <w:w w:val="110"/>
        </w:rPr>
        <w:t xml:space="preserve"> </w:t>
      </w:r>
      <w:r>
        <w:rPr>
          <w:color w:val="221F1F"/>
          <w:w w:val="110"/>
        </w:rPr>
        <w:t>еврей­ ской семье, обязанностей и ответственности членов семьи, отношений</w:t>
      </w:r>
      <w:r>
        <w:rPr>
          <w:color w:val="221F1F"/>
          <w:spacing w:val="40"/>
          <w:w w:val="110"/>
        </w:rPr>
        <w:t xml:space="preserve"> </w:t>
      </w:r>
      <w:r>
        <w:rPr>
          <w:color w:val="221F1F"/>
          <w:w w:val="110"/>
        </w:rPr>
        <w:t>детей</w:t>
      </w:r>
      <w:r>
        <w:rPr>
          <w:color w:val="221F1F"/>
          <w:spacing w:val="40"/>
          <w:w w:val="110"/>
        </w:rPr>
        <w:t xml:space="preserve"> </w:t>
      </w:r>
      <w:r>
        <w:rPr>
          <w:color w:val="221F1F"/>
          <w:w w:val="110"/>
        </w:rPr>
        <w:t>к</w:t>
      </w:r>
      <w:r>
        <w:rPr>
          <w:color w:val="221F1F"/>
          <w:spacing w:val="40"/>
          <w:w w:val="110"/>
        </w:rPr>
        <w:t xml:space="preserve"> </w:t>
      </w:r>
      <w:r>
        <w:rPr>
          <w:color w:val="221F1F"/>
          <w:w w:val="110"/>
        </w:rPr>
        <w:t>отцу,</w:t>
      </w:r>
      <w:r>
        <w:rPr>
          <w:color w:val="221F1F"/>
          <w:spacing w:val="40"/>
          <w:w w:val="110"/>
        </w:rPr>
        <w:t xml:space="preserve"> </w:t>
      </w:r>
      <w:r>
        <w:rPr>
          <w:color w:val="221F1F"/>
          <w:w w:val="110"/>
        </w:rPr>
        <w:t>матери,</w:t>
      </w:r>
      <w:r>
        <w:rPr>
          <w:color w:val="221F1F"/>
          <w:spacing w:val="40"/>
          <w:w w:val="110"/>
        </w:rPr>
        <w:t xml:space="preserve"> </w:t>
      </w:r>
      <w:r>
        <w:rPr>
          <w:color w:val="221F1F"/>
          <w:w w:val="110"/>
        </w:rPr>
        <w:t>братьям</w:t>
      </w:r>
      <w:r>
        <w:rPr>
          <w:color w:val="221F1F"/>
          <w:spacing w:val="40"/>
          <w:w w:val="110"/>
        </w:rPr>
        <w:t xml:space="preserve"> </w:t>
      </w:r>
      <w:r>
        <w:rPr>
          <w:color w:val="221F1F"/>
          <w:w w:val="110"/>
        </w:rPr>
        <w:t>и</w:t>
      </w:r>
      <w:r>
        <w:rPr>
          <w:color w:val="221F1F"/>
          <w:spacing w:val="40"/>
          <w:w w:val="110"/>
        </w:rPr>
        <w:t xml:space="preserve"> </w:t>
      </w:r>
      <w:r>
        <w:rPr>
          <w:color w:val="221F1F"/>
          <w:w w:val="110"/>
        </w:rPr>
        <w:t>сёстрам,</w:t>
      </w:r>
      <w:r>
        <w:rPr>
          <w:color w:val="221F1F"/>
          <w:spacing w:val="40"/>
          <w:w w:val="110"/>
        </w:rPr>
        <w:t xml:space="preserve"> </w:t>
      </w:r>
      <w:r>
        <w:rPr>
          <w:color w:val="221F1F"/>
          <w:w w:val="110"/>
        </w:rPr>
        <w:t>стар­ шим по возрасту, предкам; иудейских традиционных семей­</w:t>
      </w:r>
      <w:r>
        <w:rPr>
          <w:color w:val="221F1F"/>
          <w:spacing w:val="80"/>
          <w:w w:val="110"/>
        </w:rPr>
        <w:t xml:space="preserve"> </w:t>
      </w:r>
      <w:r>
        <w:rPr>
          <w:color w:val="221F1F"/>
          <w:w w:val="110"/>
        </w:rPr>
        <w:t>ных</w:t>
      </w:r>
      <w:r>
        <w:rPr>
          <w:color w:val="221F1F"/>
          <w:spacing w:val="40"/>
          <w:w w:val="110"/>
        </w:rPr>
        <w:t xml:space="preserve"> </w:t>
      </w:r>
      <w:r>
        <w:rPr>
          <w:color w:val="221F1F"/>
          <w:w w:val="110"/>
        </w:rPr>
        <w:t>ценностей;</w:t>
      </w:r>
    </w:p>
    <w:p w:rsidR="00923AD8" w:rsidRDefault="000A3044">
      <w:pPr>
        <w:pStyle w:val="a3"/>
        <w:spacing w:before="5" w:line="247" w:lineRule="auto"/>
        <w:ind w:left="485" w:right="288" w:hanging="228"/>
      </w:pPr>
      <w:r>
        <w:rPr>
          <w:color w:val="221F1F"/>
          <w:w w:val="110"/>
        </w:rPr>
        <w:t>—распознавать иудейскую символику, объяснять своими слова­</w:t>
      </w:r>
      <w:r>
        <w:rPr>
          <w:color w:val="221F1F"/>
          <w:spacing w:val="40"/>
          <w:w w:val="110"/>
        </w:rPr>
        <w:t xml:space="preserve"> </w:t>
      </w:r>
      <w:r>
        <w:rPr>
          <w:color w:val="221F1F"/>
          <w:w w:val="110"/>
        </w:rPr>
        <w:t>ми</w:t>
      </w:r>
      <w:r>
        <w:rPr>
          <w:color w:val="221F1F"/>
          <w:spacing w:val="40"/>
          <w:w w:val="110"/>
        </w:rPr>
        <w:t xml:space="preserve"> </w:t>
      </w:r>
      <w:r>
        <w:rPr>
          <w:color w:val="221F1F"/>
          <w:w w:val="110"/>
        </w:rPr>
        <w:t>её</w:t>
      </w:r>
      <w:r>
        <w:rPr>
          <w:color w:val="221F1F"/>
          <w:spacing w:val="40"/>
          <w:w w:val="110"/>
        </w:rPr>
        <w:t xml:space="preserve"> </w:t>
      </w:r>
      <w:r>
        <w:rPr>
          <w:color w:val="221F1F"/>
          <w:w w:val="110"/>
        </w:rPr>
        <w:t>смысл</w:t>
      </w:r>
      <w:r>
        <w:rPr>
          <w:color w:val="221F1F"/>
          <w:spacing w:val="40"/>
          <w:w w:val="110"/>
        </w:rPr>
        <w:t xml:space="preserve"> </w:t>
      </w:r>
      <w:r>
        <w:rPr>
          <w:color w:val="221F1F"/>
          <w:w w:val="110"/>
        </w:rPr>
        <w:t>(магендовид)</w:t>
      </w:r>
      <w:r>
        <w:rPr>
          <w:color w:val="221F1F"/>
          <w:spacing w:val="40"/>
          <w:w w:val="110"/>
        </w:rPr>
        <w:t xml:space="preserve"> </w:t>
      </w:r>
      <w:r>
        <w:rPr>
          <w:color w:val="221F1F"/>
          <w:w w:val="110"/>
        </w:rPr>
        <w:t>и</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в</w:t>
      </w:r>
      <w:r>
        <w:rPr>
          <w:color w:val="221F1F"/>
          <w:spacing w:val="40"/>
          <w:w w:val="110"/>
        </w:rPr>
        <w:t xml:space="preserve"> </w:t>
      </w:r>
      <w:r>
        <w:rPr>
          <w:color w:val="221F1F"/>
          <w:w w:val="110"/>
        </w:rPr>
        <w:t>еврейской</w:t>
      </w:r>
      <w:r>
        <w:rPr>
          <w:color w:val="221F1F"/>
          <w:spacing w:val="40"/>
          <w:w w:val="110"/>
        </w:rPr>
        <w:t xml:space="preserve"> </w:t>
      </w:r>
      <w:r>
        <w:rPr>
          <w:color w:val="221F1F"/>
          <w:w w:val="110"/>
        </w:rPr>
        <w:t>культуре;</w:t>
      </w:r>
    </w:p>
    <w:p w:rsidR="00923AD8" w:rsidRDefault="000A3044">
      <w:pPr>
        <w:pStyle w:val="a3"/>
        <w:spacing w:before="3" w:line="244" w:lineRule="auto"/>
        <w:ind w:left="485" w:right="275" w:hanging="228"/>
      </w:pPr>
      <w:r>
        <w:rPr>
          <w:color w:val="221F1F"/>
          <w:w w:val="115"/>
        </w:rPr>
        <w:t>—рассказывать о художественной культуре в иудейской тра­ диции, каллиграфии, религиозных напевах, архитектуре, книжной</w:t>
      </w:r>
      <w:r>
        <w:rPr>
          <w:color w:val="221F1F"/>
          <w:spacing w:val="40"/>
          <w:w w:val="115"/>
        </w:rPr>
        <w:t xml:space="preserve"> </w:t>
      </w:r>
      <w:r>
        <w:rPr>
          <w:color w:val="221F1F"/>
          <w:w w:val="115"/>
        </w:rPr>
        <w:t>миниатюре,</w:t>
      </w:r>
      <w:r>
        <w:rPr>
          <w:color w:val="221F1F"/>
          <w:spacing w:val="40"/>
          <w:w w:val="115"/>
        </w:rPr>
        <w:t xml:space="preserve"> </w:t>
      </w:r>
      <w:r>
        <w:rPr>
          <w:color w:val="221F1F"/>
          <w:w w:val="115"/>
        </w:rPr>
        <w:t>религиозной</w:t>
      </w:r>
      <w:r>
        <w:rPr>
          <w:color w:val="221F1F"/>
          <w:spacing w:val="40"/>
          <w:w w:val="115"/>
        </w:rPr>
        <w:t xml:space="preserve"> </w:t>
      </w:r>
      <w:r>
        <w:rPr>
          <w:color w:val="221F1F"/>
          <w:w w:val="115"/>
        </w:rPr>
        <w:t>атрибутике,</w:t>
      </w:r>
      <w:r>
        <w:rPr>
          <w:color w:val="221F1F"/>
          <w:spacing w:val="40"/>
          <w:w w:val="115"/>
        </w:rPr>
        <w:t xml:space="preserve"> </w:t>
      </w:r>
      <w:r>
        <w:rPr>
          <w:color w:val="221F1F"/>
          <w:w w:val="115"/>
        </w:rPr>
        <w:t>одежде;</w:t>
      </w:r>
    </w:p>
    <w:p w:rsidR="00923AD8" w:rsidRDefault="000A3044">
      <w:pPr>
        <w:pStyle w:val="a3"/>
        <w:spacing w:before="7" w:line="247" w:lineRule="auto"/>
        <w:ind w:left="485" w:right="273" w:hanging="228"/>
      </w:pPr>
      <w:r>
        <w:rPr>
          <w:color w:val="221F1F"/>
          <w:w w:val="110"/>
        </w:rPr>
        <w:t>—излагать основные исторические сведения о появлении</w:t>
      </w:r>
      <w:r>
        <w:rPr>
          <w:color w:val="221F1F"/>
          <w:spacing w:val="80"/>
          <w:w w:val="110"/>
        </w:rPr>
        <w:t xml:space="preserve"> </w:t>
      </w:r>
      <w:r>
        <w:rPr>
          <w:color w:val="221F1F"/>
          <w:w w:val="110"/>
        </w:rPr>
        <w:t>иудаизма на территории России, своими словами объяснять</w:t>
      </w:r>
      <w:r>
        <w:rPr>
          <w:color w:val="221F1F"/>
          <w:spacing w:val="80"/>
          <w:w w:val="110"/>
        </w:rPr>
        <w:t xml:space="preserve"> </w:t>
      </w:r>
      <w:r>
        <w:rPr>
          <w:color w:val="221F1F"/>
          <w:w w:val="110"/>
        </w:rPr>
        <w:t>роль иудаизма в становлении культуры народов России, российской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и</w:t>
      </w:r>
      <w:r>
        <w:rPr>
          <w:color w:val="221F1F"/>
          <w:spacing w:val="40"/>
          <w:w w:val="110"/>
        </w:rPr>
        <w:t xml:space="preserve"> </w:t>
      </w:r>
      <w:r>
        <w:rPr>
          <w:color w:val="221F1F"/>
          <w:w w:val="110"/>
        </w:rPr>
        <w:t>государственности;</w:t>
      </w:r>
    </w:p>
    <w:p w:rsidR="00923AD8" w:rsidRDefault="000A3044">
      <w:pPr>
        <w:pStyle w:val="a3"/>
        <w:spacing w:before="6" w:line="244" w:lineRule="auto"/>
        <w:ind w:left="485" w:right="281" w:hanging="228"/>
      </w:pPr>
      <w:r>
        <w:rPr>
          <w:color w:val="221F1F"/>
          <w:w w:val="110"/>
        </w:rPr>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w:t>
      </w:r>
      <w:r>
        <w:rPr>
          <w:color w:val="221F1F"/>
          <w:spacing w:val="40"/>
          <w:w w:val="110"/>
        </w:rPr>
        <w:t xml:space="preserve"> </w:t>
      </w:r>
      <w:r>
        <w:rPr>
          <w:color w:val="221F1F"/>
          <w:w w:val="110"/>
        </w:rPr>
        <w:t>изучению</w:t>
      </w:r>
      <w:r>
        <w:rPr>
          <w:color w:val="221F1F"/>
          <w:spacing w:val="40"/>
          <w:w w:val="110"/>
        </w:rPr>
        <w:t xml:space="preserve"> </w:t>
      </w:r>
      <w:r>
        <w:rPr>
          <w:color w:val="221F1F"/>
          <w:w w:val="110"/>
        </w:rPr>
        <w:t>иудейского</w:t>
      </w:r>
      <w:r>
        <w:rPr>
          <w:color w:val="221F1F"/>
          <w:spacing w:val="40"/>
          <w:w w:val="110"/>
        </w:rPr>
        <w:t xml:space="preserve"> </w:t>
      </w:r>
      <w:r>
        <w:rPr>
          <w:color w:val="221F1F"/>
          <w:w w:val="110"/>
        </w:rPr>
        <w:t>исторического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культурного</w:t>
      </w:r>
      <w:r>
        <w:rPr>
          <w:color w:val="221F1F"/>
          <w:spacing w:val="40"/>
          <w:w w:val="110"/>
        </w:rPr>
        <w:t xml:space="preserve"> </w:t>
      </w:r>
      <w:r>
        <w:rPr>
          <w:color w:val="221F1F"/>
          <w:w w:val="110"/>
        </w:rPr>
        <w:t>на­</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6" w:firstLine="0"/>
      </w:pPr>
      <w:r>
        <w:rPr>
          <w:color w:val="221F1F"/>
          <w:w w:val="110"/>
        </w:rPr>
        <w:lastRenderedPageBreak/>
        <w:t>следия в своей местности, регионе (синагоги, кладбища, памятные</w:t>
      </w:r>
      <w:r>
        <w:rPr>
          <w:color w:val="221F1F"/>
          <w:spacing w:val="40"/>
          <w:w w:val="110"/>
        </w:rPr>
        <w:t xml:space="preserve"> </w:t>
      </w:r>
      <w:r>
        <w:rPr>
          <w:color w:val="221F1F"/>
          <w:w w:val="110"/>
        </w:rPr>
        <w:t>и</w:t>
      </w:r>
      <w:r>
        <w:rPr>
          <w:color w:val="221F1F"/>
          <w:spacing w:val="80"/>
          <w:w w:val="110"/>
        </w:rPr>
        <w:t xml:space="preserve"> </w:t>
      </w:r>
      <w:r>
        <w:rPr>
          <w:color w:val="221F1F"/>
          <w:w w:val="110"/>
        </w:rPr>
        <w:t>святые</w:t>
      </w:r>
      <w:r>
        <w:rPr>
          <w:color w:val="221F1F"/>
          <w:spacing w:val="80"/>
          <w:w w:val="110"/>
        </w:rPr>
        <w:t xml:space="preserve"> </w:t>
      </w:r>
      <w:r>
        <w:rPr>
          <w:color w:val="221F1F"/>
          <w:w w:val="110"/>
        </w:rPr>
        <w:t>места),</w:t>
      </w:r>
      <w:r>
        <w:rPr>
          <w:color w:val="221F1F"/>
          <w:spacing w:val="80"/>
          <w:w w:val="110"/>
        </w:rPr>
        <w:t xml:space="preserve"> </w:t>
      </w:r>
      <w:r>
        <w:rPr>
          <w:color w:val="221F1F"/>
          <w:w w:val="110"/>
        </w:rPr>
        <w:t>оформлению</w:t>
      </w:r>
      <w:r>
        <w:rPr>
          <w:color w:val="221F1F"/>
          <w:spacing w:val="80"/>
          <w:w w:val="110"/>
        </w:rPr>
        <w:t xml:space="preserve"> </w:t>
      </w:r>
      <w:r>
        <w:rPr>
          <w:color w:val="221F1F"/>
          <w:w w:val="110"/>
        </w:rPr>
        <w:t>и</w:t>
      </w:r>
      <w:r>
        <w:rPr>
          <w:color w:val="221F1F"/>
          <w:spacing w:val="80"/>
          <w:w w:val="110"/>
        </w:rPr>
        <w:t xml:space="preserve"> </w:t>
      </w:r>
      <w:r>
        <w:rPr>
          <w:color w:val="221F1F"/>
          <w:w w:val="110"/>
        </w:rPr>
        <w:t>представлению</w:t>
      </w:r>
      <w:r>
        <w:rPr>
          <w:color w:val="221F1F"/>
          <w:spacing w:val="80"/>
          <w:w w:val="110"/>
        </w:rPr>
        <w:t xml:space="preserve"> </w:t>
      </w:r>
      <w:r>
        <w:rPr>
          <w:color w:val="221F1F"/>
          <w:w w:val="110"/>
        </w:rPr>
        <w:t>её</w:t>
      </w:r>
      <w:r>
        <w:rPr>
          <w:color w:val="221F1F"/>
          <w:spacing w:val="40"/>
          <w:w w:val="110"/>
        </w:rPr>
        <w:t xml:space="preserve"> </w:t>
      </w:r>
      <w:r>
        <w:rPr>
          <w:color w:val="221F1F"/>
          <w:w w:val="110"/>
        </w:rPr>
        <w:t>результатов;</w:t>
      </w:r>
    </w:p>
    <w:p w:rsidR="00923AD8" w:rsidRDefault="000A3044">
      <w:pPr>
        <w:pStyle w:val="a3"/>
        <w:spacing w:before="2" w:line="247" w:lineRule="auto"/>
        <w:ind w:left="485" w:right="276"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 xml:space="preserve">с опорой на этические нормы религиозной культуры и вну­ треннюю установку личности, поступать согласно своей со­ </w:t>
      </w:r>
      <w:r>
        <w:rPr>
          <w:color w:val="221F1F"/>
          <w:spacing w:val="-2"/>
          <w:w w:val="110"/>
        </w:rPr>
        <w:t>вести;</w:t>
      </w:r>
    </w:p>
    <w:p w:rsidR="00923AD8" w:rsidRDefault="000A3044">
      <w:pPr>
        <w:pStyle w:val="a3"/>
        <w:spacing w:before="5" w:line="247" w:lineRule="auto"/>
        <w:ind w:left="485" w:right="271" w:hanging="228"/>
      </w:pPr>
      <w:r>
        <w:rPr>
          <w:color w:val="221F1F"/>
          <w:w w:val="110"/>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color w:val="221F1F"/>
          <w:spacing w:val="80"/>
          <w:w w:val="110"/>
        </w:rPr>
        <w:t xml:space="preserve"> </w:t>
      </w:r>
      <w:r>
        <w:rPr>
          <w:color w:val="221F1F"/>
          <w:w w:val="110"/>
        </w:rPr>
        <w:t>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w:t>
      </w:r>
      <w:r>
        <w:rPr>
          <w:color w:val="221F1F"/>
          <w:spacing w:val="80"/>
          <w:w w:val="110"/>
        </w:rPr>
        <w:t xml:space="preserve"> </w:t>
      </w:r>
      <w:r>
        <w:rPr>
          <w:color w:val="221F1F"/>
          <w:w w:val="110"/>
        </w:rPr>
        <w:t>последователей</w:t>
      </w:r>
      <w:r>
        <w:rPr>
          <w:color w:val="221F1F"/>
          <w:spacing w:val="80"/>
          <w:w w:val="110"/>
        </w:rPr>
        <w:t xml:space="preserve"> </w:t>
      </w:r>
      <w:r>
        <w:rPr>
          <w:color w:val="221F1F"/>
          <w:w w:val="110"/>
        </w:rPr>
        <w:t>традиционных</w:t>
      </w:r>
      <w:r>
        <w:rPr>
          <w:color w:val="221F1F"/>
          <w:spacing w:val="80"/>
          <w:w w:val="110"/>
        </w:rPr>
        <w:t xml:space="preserve"> </w:t>
      </w:r>
      <w:r>
        <w:rPr>
          <w:color w:val="221F1F"/>
          <w:w w:val="110"/>
        </w:rPr>
        <w:t>религий;</w:t>
      </w:r>
    </w:p>
    <w:p w:rsidR="00923AD8" w:rsidRDefault="000A3044">
      <w:pPr>
        <w:pStyle w:val="a3"/>
        <w:spacing w:before="4" w:line="247" w:lineRule="auto"/>
        <w:ind w:left="485" w:right="283" w:hanging="228"/>
      </w:pPr>
      <w:r>
        <w:rPr>
          <w:color w:val="221F1F"/>
          <w:w w:val="115"/>
        </w:rPr>
        <w:t>—называть традиционные религии в России (не менее трёх, кроме изучаемой), народы России, для которых традицион­ ными</w:t>
      </w:r>
      <w:r>
        <w:rPr>
          <w:color w:val="221F1F"/>
          <w:spacing w:val="40"/>
          <w:w w:val="115"/>
        </w:rPr>
        <w:t xml:space="preserve"> </w:t>
      </w:r>
      <w:r>
        <w:rPr>
          <w:color w:val="221F1F"/>
          <w:w w:val="115"/>
        </w:rPr>
        <w:t>религиями</w:t>
      </w:r>
      <w:r>
        <w:rPr>
          <w:color w:val="221F1F"/>
          <w:spacing w:val="40"/>
          <w:w w:val="115"/>
        </w:rPr>
        <w:t xml:space="preserve"> </w:t>
      </w:r>
      <w:r>
        <w:rPr>
          <w:color w:val="221F1F"/>
          <w:w w:val="115"/>
        </w:rPr>
        <w:t>исторически</w:t>
      </w:r>
      <w:r>
        <w:rPr>
          <w:color w:val="221F1F"/>
          <w:spacing w:val="40"/>
          <w:w w:val="115"/>
        </w:rPr>
        <w:t xml:space="preserve"> </w:t>
      </w:r>
      <w:r>
        <w:rPr>
          <w:color w:val="221F1F"/>
          <w:w w:val="115"/>
        </w:rPr>
        <w:t>являются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 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before="6" w:line="247" w:lineRule="auto"/>
        <w:ind w:left="485" w:right="276" w:hanging="228"/>
      </w:pPr>
      <w:r>
        <w:rPr>
          <w:color w:val="221F1F"/>
          <w:w w:val="110"/>
        </w:rPr>
        <w:t>—выражать своими словами понимание человеческого досто­ инства, ценности человеческой жизни в иудейской духовно­ нравственной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традиции.</w:t>
      </w:r>
    </w:p>
    <w:p w:rsidR="00923AD8" w:rsidRDefault="000A3044">
      <w:pPr>
        <w:pStyle w:val="3"/>
        <w:spacing w:before="137"/>
      </w:pPr>
      <w:r>
        <w:rPr>
          <w:color w:val="221F1F"/>
          <w:w w:val="80"/>
        </w:rPr>
        <w:t>Модуль</w:t>
      </w:r>
      <w:r>
        <w:rPr>
          <w:color w:val="221F1F"/>
          <w:spacing w:val="37"/>
        </w:rPr>
        <w:t xml:space="preserve"> </w:t>
      </w:r>
      <w:r>
        <w:rPr>
          <w:color w:val="221F1F"/>
          <w:w w:val="80"/>
        </w:rPr>
        <w:t>«Основы</w:t>
      </w:r>
      <w:r>
        <w:rPr>
          <w:color w:val="221F1F"/>
          <w:spacing w:val="35"/>
        </w:rPr>
        <w:t xml:space="preserve"> </w:t>
      </w:r>
      <w:r>
        <w:rPr>
          <w:color w:val="221F1F"/>
          <w:w w:val="80"/>
        </w:rPr>
        <w:t>религиозных</w:t>
      </w:r>
      <w:r>
        <w:rPr>
          <w:color w:val="221F1F"/>
          <w:spacing w:val="43"/>
        </w:rPr>
        <w:t xml:space="preserve"> </w:t>
      </w:r>
      <w:r>
        <w:rPr>
          <w:color w:val="221F1F"/>
          <w:w w:val="80"/>
        </w:rPr>
        <w:t>культур</w:t>
      </w:r>
      <w:r>
        <w:rPr>
          <w:color w:val="221F1F"/>
          <w:spacing w:val="37"/>
        </w:rPr>
        <w:t xml:space="preserve"> </w:t>
      </w:r>
      <w:r>
        <w:rPr>
          <w:color w:val="221F1F"/>
          <w:w w:val="80"/>
        </w:rPr>
        <w:t>народов</w:t>
      </w:r>
      <w:r>
        <w:rPr>
          <w:color w:val="221F1F"/>
          <w:spacing w:val="41"/>
        </w:rPr>
        <w:t xml:space="preserve"> </w:t>
      </w:r>
      <w:r>
        <w:rPr>
          <w:color w:val="221F1F"/>
          <w:spacing w:val="-2"/>
          <w:w w:val="80"/>
        </w:rPr>
        <w:t>России»</w:t>
      </w:r>
    </w:p>
    <w:p w:rsidR="00923AD8" w:rsidRDefault="000A3044">
      <w:pPr>
        <w:pStyle w:val="a3"/>
        <w:spacing w:before="72" w:line="247" w:lineRule="auto"/>
        <w:ind w:right="277"/>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модуля «Основы религиозных культур народов России» должны</w:t>
      </w:r>
      <w:r>
        <w:rPr>
          <w:color w:val="221F1F"/>
          <w:spacing w:val="40"/>
          <w:w w:val="110"/>
        </w:rPr>
        <w:t xml:space="preserve"> </w:t>
      </w:r>
      <w:r>
        <w:rPr>
          <w:color w:val="221F1F"/>
          <w:w w:val="110"/>
        </w:rPr>
        <w:t>отражать</w:t>
      </w:r>
      <w:r>
        <w:rPr>
          <w:color w:val="221F1F"/>
          <w:spacing w:val="40"/>
          <w:w w:val="110"/>
        </w:rPr>
        <w:t xml:space="preserve"> </w:t>
      </w:r>
      <w:r>
        <w:rPr>
          <w:color w:val="221F1F"/>
          <w:w w:val="110"/>
        </w:rPr>
        <w:t>сформированность</w:t>
      </w:r>
      <w:r>
        <w:rPr>
          <w:color w:val="221F1F"/>
          <w:spacing w:val="40"/>
          <w:w w:val="110"/>
        </w:rPr>
        <w:t xml:space="preserve"> </w:t>
      </w:r>
      <w:r>
        <w:rPr>
          <w:color w:val="221F1F"/>
          <w:w w:val="110"/>
        </w:rPr>
        <w:t>умений:</w:t>
      </w:r>
    </w:p>
    <w:p w:rsidR="00923AD8" w:rsidRDefault="000A3044">
      <w:pPr>
        <w:pStyle w:val="a3"/>
        <w:spacing w:before="3" w:line="247" w:lineRule="auto"/>
        <w:ind w:left="485" w:right="275" w:hanging="228"/>
      </w:pPr>
      <w:r>
        <w:rPr>
          <w:color w:val="221F1F"/>
          <w:w w:val="110"/>
        </w:rPr>
        <w:t>—выражать своими словами первоначальное понимание сущ­ ности</w:t>
      </w:r>
      <w:r>
        <w:rPr>
          <w:color w:val="221F1F"/>
          <w:spacing w:val="40"/>
          <w:w w:val="110"/>
        </w:rPr>
        <w:t xml:space="preserve"> </w:t>
      </w:r>
      <w:r>
        <w:rPr>
          <w:color w:val="221F1F"/>
          <w:w w:val="110"/>
        </w:rPr>
        <w:t>духовного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как</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чело­ 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6" w:line="247" w:lineRule="auto"/>
        <w:ind w:left="485" w:right="274" w:hanging="228"/>
      </w:pPr>
      <w:r>
        <w:rPr>
          <w:color w:val="221F1F"/>
          <w:w w:val="110"/>
        </w:rPr>
        <w:t>—выражать своими словами понимание значимости нрав­ ственного самосовершенствования и роли в этом личных</w:t>
      </w:r>
      <w:r>
        <w:rPr>
          <w:color w:val="221F1F"/>
          <w:spacing w:val="80"/>
          <w:w w:val="110"/>
        </w:rPr>
        <w:t xml:space="preserve"> </w:t>
      </w:r>
      <w:r>
        <w:rPr>
          <w:color w:val="221F1F"/>
          <w:w w:val="110"/>
        </w:rPr>
        <w:t>усилий</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line="247" w:lineRule="auto"/>
        <w:ind w:left="485" w:right="275" w:hanging="228"/>
      </w:pPr>
      <w:r>
        <w:rPr>
          <w:color w:val="221F1F"/>
          <w:w w:val="110"/>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w:t>
      </w:r>
      <w:r>
        <w:rPr>
          <w:color w:val="221F1F"/>
          <w:spacing w:val="80"/>
          <w:w w:val="110"/>
        </w:rPr>
        <w:t xml:space="preserve"> </w:t>
      </w:r>
      <w:r>
        <w:rPr>
          <w:color w:val="221F1F"/>
          <w:w w:val="110"/>
        </w:rPr>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6" w:line="247" w:lineRule="auto"/>
        <w:ind w:left="485" w:right="276" w:hanging="228"/>
      </w:pPr>
      <w:r>
        <w:rPr>
          <w:color w:val="221F1F"/>
          <w:w w:val="115"/>
        </w:rPr>
        <w:t>—рассказывать о нравственных заповедях, нормах морали в традиционных религиях России (православие, ислам, буд­ дизм, иудаизм), их значении в выстраивании отношений в семье,</w:t>
      </w:r>
      <w:r>
        <w:rPr>
          <w:color w:val="221F1F"/>
          <w:spacing w:val="40"/>
          <w:w w:val="115"/>
        </w:rPr>
        <w:t xml:space="preserve"> </w:t>
      </w:r>
      <w:r>
        <w:rPr>
          <w:color w:val="221F1F"/>
          <w:w w:val="115"/>
        </w:rPr>
        <w:t>между</w:t>
      </w:r>
      <w:r>
        <w:rPr>
          <w:color w:val="221F1F"/>
          <w:spacing w:val="40"/>
          <w:w w:val="115"/>
        </w:rPr>
        <w:t xml:space="preserve"> </w:t>
      </w:r>
      <w:r>
        <w:rPr>
          <w:color w:val="221F1F"/>
          <w:w w:val="115"/>
        </w:rPr>
        <w:t>людьми;</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3" w:hanging="228"/>
      </w:pPr>
      <w:r>
        <w:rPr>
          <w:color w:val="221F1F"/>
          <w:w w:val="110"/>
        </w:rPr>
        <w:lastRenderedPageBreak/>
        <w:t>—раскрывать</w:t>
      </w:r>
      <w:r>
        <w:rPr>
          <w:color w:val="221F1F"/>
          <w:spacing w:val="80"/>
          <w:w w:val="150"/>
        </w:rPr>
        <w:t xml:space="preserve"> </w:t>
      </w:r>
      <w:r>
        <w:rPr>
          <w:color w:val="221F1F"/>
          <w:w w:val="110"/>
        </w:rPr>
        <w:t>основное</w:t>
      </w:r>
      <w:r>
        <w:rPr>
          <w:color w:val="221F1F"/>
          <w:spacing w:val="80"/>
          <w:w w:val="150"/>
        </w:rPr>
        <w:t xml:space="preserve"> </w:t>
      </w:r>
      <w:r>
        <w:rPr>
          <w:color w:val="221F1F"/>
          <w:w w:val="110"/>
        </w:rPr>
        <w:t>содержание</w:t>
      </w:r>
      <w:r>
        <w:rPr>
          <w:color w:val="221F1F"/>
          <w:spacing w:val="80"/>
          <w:w w:val="150"/>
        </w:rPr>
        <w:t xml:space="preserve"> </w:t>
      </w:r>
      <w:r>
        <w:rPr>
          <w:color w:val="221F1F"/>
          <w:w w:val="110"/>
        </w:rPr>
        <w:t>нравственных</w:t>
      </w:r>
      <w:r>
        <w:rPr>
          <w:color w:val="221F1F"/>
          <w:spacing w:val="80"/>
          <w:w w:val="110"/>
        </w:rPr>
        <w:t xml:space="preserve">  </w:t>
      </w:r>
      <w:r>
        <w:rPr>
          <w:color w:val="221F1F"/>
          <w:w w:val="110"/>
        </w:rPr>
        <w:t>катего­</w:t>
      </w:r>
      <w:r>
        <w:rPr>
          <w:color w:val="221F1F"/>
          <w:spacing w:val="40"/>
          <w:w w:val="110"/>
        </w:rPr>
        <w:t xml:space="preserve"> </w:t>
      </w:r>
      <w:r>
        <w:rPr>
          <w:color w:val="221F1F"/>
          <w:w w:val="110"/>
        </w:rPr>
        <w:t>рий (долг, свобода, ответственность, милосердие, забота о слабых,</w:t>
      </w:r>
      <w:r>
        <w:rPr>
          <w:color w:val="221F1F"/>
          <w:spacing w:val="40"/>
          <w:w w:val="110"/>
        </w:rPr>
        <w:t xml:space="preserve"> </w:t>
      </w:r>
      <w:r>
        <w:rPr>
          <w:color w:val="221F1F"/>
          <w:w w:val="110"/>
        </w:rPr>
        <w:t>взаимопомощь)</w:t>
      </w:r>
      <w:r>
        <w:rPr>
          <w:color w:val="221F1F"/>
          <w:spacing w:val="40"/>
          <w:w w:val="110"/>
        </w:rPr>
        <w:t xml:space="preserve"> </w:t>
      </w:r>
      <w:r>
        <w:rPr>
          <w:color w:val="221F1F"/>
          <w:w w:val="110"/>
        </w:rPr>
        <w:t>в</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народов России</w:t>
      </w:r>
      <w:r>
        <w:rPr>
          <w:color w:val="221F1F"/>
          <w:spacing w:val="40"/>
          <w:w w:val="110"/>
        </w:rPr>
        <w:t xml:space="preserve"> </w:t>
      </w:r>
      <w:r>
        <w:rPr>
          <w:color w:val="221F1F"/>
          <w:w w:val="110"/>
        </w:rPr>
        <w:t>(православии,</w:t>
      </w:r>
      <w:r>
        <w:rPr>
          <w:color w:val="221F1F"/>
          <w:spacing w:val="40"/>
          <w:w w:val="110"/>
        </w:rPr>
        <w:t xml:space="preserve"> </w:t>
      </w:r>
      <w:r>
        <w:rPr>
          <w:color w:val="221F1F"/>
          <w:w w:val="110"/>
        </w:rPr>
        <w:t>исламе,</w:t>
      </w:r>
      <w:r>
        <w:rPr>
          <w:color w:val="221F1F"/>
          <w:spacing w:val="40"/>
          <w:w w:val="110"/>
        </w:rPr>
        <w:t xml:space="preserve"> </w:t>
      </w:r>
      <w:r>
        <w:rPr>
          <w:color w:val="221F1F"/>
          <w:w w:val="110"/>
        </w:rPr>
        <w:t>буддизме,</w:t>
      </w:r>
      <w:r>
        <w:rPr>
          <w:color w:val="221F1F"/>
          <w:spacing w:val="40"/>
          <w:w w:val="110"/>
        </w:rPr>
        <w:t xml:space="preserve"> </w:t>
      </w:r>
      <w:r>
        <w:rPr>
          <w:color w:val="221F1F"/>
          <w:w w:val="110"/>
        </w:rPr>
        <w:t>иудаизме);</w:t>
      </w:r>
      <w:r>
        <w:rPr>
          <w:color w:val="221F1F"/>
          <w:spacing w:val="40"/>
          <w:w w:val="110"/>
        </w:rPr>
        <w:t xml:space="preserve"> </w:t>
      </w:r>
      <w:r>
        <w:rPr>
          <w:color w:val="221F1F"/>
          <w:w w:val="110"/>
        </w:rPr>
        <w:t xml:space="preserve">объяс­ нять «золотое правило нравственности» в религиозных тра­ </w:t>
      </w:r>
      <w:r>
        <w:rPr>
          <w:color w:val="221F1F"/>
          <w:spacing w:val="-2"/>
          <w:w w:val="110"/>
        </w:rPr>
        <w:t>дициях;</w:t>
      </w:r>
    </w:p>
    <w:p w:rsidR="00923AD8" w:rsidRDefault="000A3044">
      <w:pPr>
        <w:pStyle w:val="a3"/>
        <w:spacing w:before="7" w:line="247" w:lineRule="auto"/>
        <w:ind w:left="485" w:right="284" w:hanging="228"/>
      </w:pPr>
      <w:r>
        <w:rPr>
          <w:color w:val="221F1F"/>
          <w:w w:val="110"/>
        </w:rPr>
        <w:t>—соотносить</w:t>
      </w:r>
      <w:r>
        <w:rPr>
          <w:color w:val="221F1F"/>
          <w:spacing w:val="40"/>
          <w:w w:val="110"/>
        </w:rPr>
        <w:t xml:space="preserve"> </w:t>
      </w:r>
      <w:r>
        <w:rPr>
          <w:color w:val="221F1F"/>
          <w:w w:val="110"/>
        </w:rPr>
        <w:t>нравственные</w:t>
      </w:r>
      <w:r>
        <w:rPr>
          <w:color w:val="221F1F"/>
          <w:spacing w:val="40"/>
          <w:w w:val="110"/>
        </w:rPr>
        <w:t xml:space="preserve"> </w:t>
      </w:r>
      <w:r>
        <w:rPr>
          <w:color w:val="221F1F"/>
          <w:w w:val="110"/>
        </w:rPr>
        <w:t>формы</w:t>
      </w:r>
      <w:r>
        <w:rPr>
          <w:color w:val="221F1F"/>
          <w:spacing w:val="40"/>
          <w:w w:val="110"/>
        </w:rPr>
        <w:t xml:space="preserve"> </w:t>
      </w:r>
      <w:r>
        <w:rPr>
          <w:color w:val="221F1F"/>
          <w:w w:val="110"/>
        </w:rPr>
        <w:t>поведения</w:t>
      </w:r>
      <w:r>
        <w:rPr>
          <w:color w:val="221F1F"/>
          <w:spacing w:val="40"/>
          <w:w w:val="110"/>
        </w:rPr>
        <w:t xml:space="preserve"> </w:t>
      </w:r>
      <w:r>
        <w:rPr>
          <w:color w:val="221F1F"/>
          <w:w w:val="110"/>
        </w:rPr>
        <w:t>с</w:t>
      </w:r>
      <w:r>
        <w:rPr>
          <w:color w:val="221F1F"/>
          <w:spacing w:val="40"/>
          <w:w w:val="110"/>
        </w:rPr>
        <w:t xml:space="preserve"> </w:t>
      </w:r>
      <w:r>
        <w:rPr>
          <w:color w:val="221F1F"/>
          <w:w w:val="110"/>
        </w:rPr>
        <w:t>нравственны­</w:t>
      </w:r>
      <w:r>
        <w:rPr>
          <w:color w:val="221F1F"/>
          <w:spacing w:val="40"/>
          <w:w w:val="110"/>
        </w:rPr>
        <w:t xml:space="preserve"> </w:t>
      </w:r>
      <w:r>
        <w:rPr>
          <w:color w:val="221F1F"/>
          <w:w w:val="110"/>
        </w:rPr>
        <w:t xml:space="preserve">ми нормами, заповедями в традиционных религиях народов </w:t>
      </w:r>
      <w:r>
        <w:rPr>
          <w:color w:val="221F1F"/>
          <w:spacing w:val="-2"/>
          <w:w w:val="110"/>
        </w:rPr>
        <w:t>России;</w:t>
      </w:r>
    </w:p>
    <w:p w:rsidR="00923AD8" w:rsidRDefault="000A3044">
      <w:pPr>
        <w:pStyle w:val="a3"/>
        <w:spacing w:line="247" w:lineRule="auto"/>
        <w:ind w:left="485" w:right="278" w:hanging="228"/>
      </w:pPr>
      <w:r>
        <w:rPr>
          <w:color w:val="221F1F"/>
          <w:w w:val="110"/>
        </w:rPr>
        <w:t>—раскрывать</w:t>
      </w:r>
      <w:r>
        <w:rPr>
          <w:color w:val="221F1F"/>
          <w:spacing w:val="80"/>
          <w:w w:val="110"/>
        </w:rPr>
        <w:t xml:space="preserve"> </w:t>
      </w:r>
      <w:r>
        <w:rPr>
          <w:color w:val="221F1F"/>
          <w:w w:val="110"/>
        </w:rPr>
        <w:t>своими</w:t>
      </w:r>
      <w:r>
        <w:rPr>
          <w:color w:val="221F1F"/>
          <w:spacing w:val="8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40"/>
          <w:w w:val="110"/>
        </w:rPr>
        <w:t xml:space="preserve"> </w:t>
      </w:r>
      <w:r>
        <w:rPr>
          <w:color w:val="221F1F"/>
          <w:w w:val="110"/>
        </w:rPr>
        <w:t>о мировоззрении (картине мира) в вероучении православия, ислама,</w:t>
      </w:r>
      <w:r>
        <w:rPr>
          <w:color w:val="221F1F"/>
          <w:spacing w:val="80"/>
          <w:w w:val="110"/>
        </w:rPr>
        <w:t xml:space="preserve"> </w:t>
      </w:r>
      <w:r>
        <w:rPr>
          <w:color w:val="221F1F"/>
          <w:w w:val="110"/>
        </w:rPr>
        <w:t>буддизма,</w:t>
      </w:r>
      <w:r>
        <w:rPr>
          <w:color w:val="221F1F"/>
          <w:spacing w:val="80"/>
          <w:w w:val="110"/>
        </w:rPr>
        <w:t xml:space="preserve"> </w:t>
      </w:r>
      <w:r>
        <w:rPr>
          <w:color w:val="221F1F"/>
          <w:w w:val="110"/>
        </w:rPr>
        <w:t>иудаизма;</w:t>
      </w:r>
      <w:r>
        <w:rPr>
          <w:color w:val="221F1F"/>
          <w:spacing w:val="80"/>
          <w:w w:val="110"/>
        </w:rPr>
        <w:t xml:space="preserve"> </w:t>
      </w:r>
      <w:r>
        <w:rPr>
          <w:color w:val="221F1F"/>
          <w:w w:val="110"/>
        </w:rPr>
        <w:t>об</w:t>
      </w:r>
      <w:r>
        <w:rPr>
          <w:color w:val="221F1F"/>
          <w:spacing w:val="80"/>
          <w:w w:val="110"/>
        </w:rPr>
        <w:t xml:space="preserve"> </w:t>
      </w:r>
      <w:r>
        <w:rPr>
          <w:color w:val="221F1F"/>
          <w:w w:val="110"/>
        </w:rPr>
        <w:t>основателях</w:t>
      </w:r>
      <w:r>
        <w:rPr>
          <w:color w:val="221F1F"/>
          <w:spacing w:val="80"/>
          <w:w w:val="110"/>
        </w:rPr>
        <w:t xml:space="preserve"> </w:t>
      </w:r>
      <w:r>
        <w:rPr>
          <w:color w:val="221F1F"/>
          <w:w w:val="110"/>
        </w:rPr>
        <w:t>религий;</w:t>
      </w:r>
    </w:p>
    <w:p w:rsidR="00923AD8" w:rsidRDefault="000A3044">
      <w:pPr>
        <w:pStyle w:val="a3"/>
        <w:spacing w:before="2" w:line="247" w:lineRule="auto"/>
        <w:ind w:left="485" w:right="282" w:hanging="228"/>
      </w:pPr>
      <w:r>
        <w:rPr>
          <w:color w:val="221F1F"/>
          <w:w w:val="115"/>
        </w:rPr>
        <w:t>—рассказывать о священных писаниях традиционных рели­</w:t>
      </w:r>
      <w:r>
        <w:rPr>
          <w:color w:val="221F1F"/>
          <w:spacing w:val="80"/>
          <w:w w:val="115"/>
        </w:rPr>
        <w:t xml:space="preserve"> </w:t>
      </w:r>
      <w:r>
        <w:rPr>
          <w:color w:val="221F1F"/>
          <w:w w:val="115"/>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w:t>
      </w:r>
      <w:r>
        <w:rPr>
          <w:color w:val="221F1F"/>
          <w:spacing w:val="40"/>
          <w:w w:val="115"/>
        </w:rPr>
        <w:t xml:space="preserve"> </w:t>
      </w:r>
      <w:r>
        <w:rPr>
          <w:color w:val="221F1F"/>
          <w:w w:val="115"/>
        </w:rPr>
        <w:t>ритуалах,</w:t>
      </w:r>
      <w:r>
        <w:rPr>
          <w:color w:val="221F1F"/>
          <w:spacing w:val="40"/>
          <w:w w:val="115"/>
        </w:rPr>
        <w:t xml:space="preserve"> </w:t>
      </w:r>
      <w:r>
        <w:rPr>
          <w:color w:val="221F1F"/>
          <w:w w:val="115"/>
        </w:rPr>
        <w:t>обычаях</w:t>
      </w:r>
      <w:r>
        <w:rPr>
          <w:color w:val="221F1F"/>
          <w:spacing w:val="40"/>
          <w:w w:val="115"/>
        </w:rPr>
        <w:t xml:space="preserve"> </w:t>
      </w:r>
      <w:r>
        <w:rPr>
          <w:color w:val="221F1F"/>
          <w:w w:val="115"/>
        </w:rPr>
        <w:t>(1—2</w:t>
      </w:r>
      <w:r>
        <w:rPr>
          <w:color w:val="221F1F"/>
          <w:spacing w:val="40"/>
          <w:w w:val="115"/>
        </w:rPr>
        <w:t xml:space="preserve"> </w:t>
      </w:r>
      <w:r>
        <w:rPr>
          <w:color w:val="221F1F"/>
          <w:w w:val="115"/>
        </w:rPr>
        <w:t>примера);</w:t>
      </w:r>
    </w:p>
    <w:p w:rsidR="00923AD8" w:rsidRDefault="000A3044">
      <w:pPr>
        <w:pStyle w:val="a3"/>
        <w:spacing w:before="4" w:line="247" w:lineRule="auto"/>
        <w:ind w:left="485" w:right="284" w:hanging="228"/>
      </w:pPr>
      <w:r>
        <w:rPr>
          <w:color w:val="221F1F"/>
          <w:w w:val="110"/>
        </w:rPr>
        <w:t>—рассказывать о назначении и устройстве священных соору­ жений (храмов) традиционных религий народов России, ос­ новных</w:t>
      </w:r>
      <w:r>
        <w:rPr>
          <w:color w:val="221F1F"/>
          <w:spacing w:val="40"/>
          <w:w w:val="110"/>
        </w:rPr>
        <w:t xml:space="preserve"> </w:t>
      </w:r>
      <w:r>
        <w:rPr>
          <w:color w:val="221F1F"/>
          <w:w w:val="110"/>
        </w:rPr>
        <w:t>нормах</w:t>
      </w:r>
      <w:r>
        <w:rPr>
          <w:color w:val="221F1F"/>
          <w:spacing w:val="40"/>
          <w:w w:val="110"/>
        </w:rPr>
        <w:t xml:space="preserve"> </w:t>
      </w:r>
      <w:r>
        <w:rPr>
          <w:color w:val="221F1F"/>
          <w:w w:val="110"/>
        </w:rPr>
        <w:t>поведения</w:t>
      </w:r>
      <w:r>
        <w:rPr>
          <w:color w:val="221F1F"/>
          <w:spacing w:val="40"/>
          <w:w w:val="110"/>
        </w:rPr>
        <w:t xml:space="preserve"> </w:t>
      </w:r>
      <w:r>
        <w:rPr>
          <w:color w:val="221F1F"/>
          <w:w w:val="110"/>
        </w:rPr>
        <w:t>в</w:t>
      </w:r>
      <w:r>
        <w:rPr>
          <w:color w:val="221F1F"/>
          <w:spacing w:val="40"/>
          <w:w w:val="110"/>
        </w:rPr>
        <w:t xml:space="preserve"> </w:t>
      </w:r>
      <w:r>
        <w:rPr>
          <w:color w:val="221F1F"/>
          <w:w w:val="110"/>
        </w:rPr>
        <w:t>храмах,</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с</w:t>
      </w:r>
      <w:r>
        <w:rPr>
          <w:color w:val="221F1F"/>
          <w:spacing w:val="40"/>
          <w:w w:val="110"/>
        </w:rPr>
        <w:t xml:space="preserve"> </w:t>
      </w:r>
      <w:r>
        <w:rPr>
          <w:color w:val="221F1F"/>
          <w:w w:val="110"/>
        </w:rPr>
        <w:t>верующими;</w:t>
      </w:r>
    </w:p>
    <w:p w:rsidR="00923AD8" w:rsidRDefault="000A3044">
      <w:pPr>
        <w:pStyle w:val="a3"/>
        <w:spacing w:before="2" w:line="247" w:lineRule="auto"/>
        <w:ind w:left="485" w:right="284" w:hanging="228"/>
      </w:pPr>
      <w:r>
        <w:rPr>
          <w:color w:val="221F1F"/>
          <w:w w:val="115"/>
        </w:rPr>
        <w:t>—рассказывать о религиозных календарях и праздниках тра­ диционных религий народов России (православия, ислама, буддизма, иудаизма, не менее одного религиозного празд­ ника</w:t>
      </w:r>
      <w:r>
        <w:rPr>
          <w:color w:val="221F1F"/>
          <w:spacing w:val="40"/>
          <w:w w:val="115"/>
        </w:rPr>
        <w:t xml:space="preserve"> </w:t>
      </w:r>
      <w:r>
        <w:rPr>
          <w:color w:val="221F1F"/>
          <w:w w:val="115"/>
        </w:rPr>
        <w:t>каждой</w:t>
      </w:r>
      <w:r>
        <w:rPr>
          <w:color w:val="221F1F"/>
          <w:spacing w:val="40"/>
          <w:w w:val="115"/>
        </w:rPr>
        <w:t xml:space="preserve"> </w:t>
      </w:r>
      <w:r>
        <w:rPr>
          <w:color w:val="221F1F"/>
          <w:w w:val="115"/>
        </w:rPr>
        <w:t>традиции);</w:t>
      </w:r>
    </w:p>
    <w:p w:rsidR="00923AD8" w:rsidRDefault="000A3044">
      <w:pPr>
        <w:pStyle w:val="a3"/>
        <w:spacing w:before="3" w:line="247" w:lineRule="auto"/>
        <w:ind w:left="485" w:right="275" w:hanging="228"/>
      </w:pPr>
      <w:r>
        <w:rPr>
          <w:color w:val="221F1F"/>
          <w:w w:val="110"/>
        </w:rPr>
        <w:t>—раскрывать основное содержание норм отношений в рели­ гиозной</w:t>
      </w:r>
      <w:r>
        <w:rPr>
          <w:color w:val="221F1F"/>
          <w:spacing w:val="40"/>
          <w:w w:val="110"/>
        </w:rPr>
        <w:t xml:space="preserve"> </w:t>
      </w:r>
      <w:r>
        <w:rPr>
          <w:color w:val="221F1F"/>
          <w:w w:val="110"/>
        </w:rPr>
        <w:t>семье</w:t>
      </w:r>
      <w:r>
        <w:rPr>
          <w:color w:val="221F1F"/>
          <w:spacing w:val="40"/>
          <w:w w:val="110"/>
        </w:rPr>
        <w:t xml:space="preserve"> </w:t>
      </w:r>
      <w:r>
        <w:rPr>
          <w:color w:val="221F1F"/>
          <w:w w:val="110"/>
        </w:rPr>
        <w:t>(православие,</w:t>
      </w:r>
      <w:r>
        <w:rPr>
          <w:color w:val="221F1F"/>
          <w:spacing w:val="40"/>
          <w:w w:val="110"/>
        </w:rPr>
        <w:t xml:space="preserve"> </w:t>
      </w:r>
      <w:r>
        <w:rPr>
          <w:color w:val="221F1F"/>
          <w:w w:val="110"/>
        </w:rPr>
        <w:t>ислам,</w:t>
      </w:r>
      <w:r>
        <w:rPr>
          <w:color w:val="221F1F"/>
          <w:spacing w:val="40"/>
          <w:w w:val="110"/>
        </w:rPr>
        <w:t xml:space="preserve"> </w:t>
      </w:r>
      <w:r>
        <w:rPr>
          <w:color w:val="221F1F"/>
          <w:w w:val="110"/>
        </w:rPr>
        <w:t>буддизм,</w:t>
      </w:r>
      <w:r>
        <w:rPr>
          <w:color w:val="221F1F"/>
          <w:spacing w:val="40"/>
          <w:w w:val="110"/>
        </w:rPr>
        <w:t xml:space="preserve"> </w:t>
      </w:r>
      <w:r>
        <w:rPr>
          <w:color w:val="221F1F"/>
          <w:w w:val="110"/>
        </w:rPr>
        <w:t>иудаизм),</w:t>
      </w:r>
      <w:r>
        <w:rPr>
          <w:color w:val="221F1F"/>
          <w:spacing w:val="40"/>
          <w:w w:val="110"/>
        </w:rPr>
        <w:t xml:space="preserve"> </w:t>
      </w:r>
      <w:r>
        <w:rPr>
          <w:color w:val="221F1F"/>
          <w:w w:val="110"/>
        </w:rPr>
        <w:t>об­ щее представление о семейных ценностях в традиционных религиях народов России; понимание отношения к труду, учению</w:t>
      </w:r>
      <w:r>
        <w:rPr>
          <w:color w:val="221F1F"/>
          <w:spacing w:val="80"/>
          <w:w w:val="110"/>
        </w:rPr>
        <w:t xml:space="preserve"> </w:t>
      </w:r>
      <w:r>
        <w:rPr>
          <w:color w:val="221F1F"/>
          <w:w w:val="110"/>
        </w:rPr>
        <w:t>в</w:t>
      </w:r>
      <w:r>
        <w:rPr>
          <w:color w:val="221F1F"/>
          <w:spacing w:val="80"/>
          <w:w w:val="110"/>
        </w:rPr>
        <w:t xml:space="preserve"> </w:t>
      </w:r>
      <w:r>
        <w:rPr>
          <w:color w:val="221F1F"/>
          <w:w w:val="110"/>
        </w:rPr>
        <w:t>традиционных</w:t>
      </w:r>
      <w:r>
        <w:rPr>
          <w:color w:val="221F1F"/>
          <w:spacing w:val="80"/>
          <w:w w:val="110"/>
        </w:rPr>
        <w:t xml:space="preserve"> </w:t>
      </w:r>
      <w:r>
        <w:rPr>
          <w:color w:val="221F1F"/>
          <w:w w:val="110"/>
        </w:rPr>
        <w:t>религиях</w:t>
      </w:r>
      <w:r>
        <w:rPr>
          <w:color w:val="221F1F"/>
          <w:spacing w:val="80"/>
          <w:w w:val="110"/>
        </w:rPr>
        <w:t xml:space="preserve"> </w:t>
      </w:r>
      <w:r>
        <w:rPr>
          <w:color w:val="221F1F"/>
          <w:w w:val="110"/>
        </w:rPr>
        <w:t>народов</w:t>
      </w:r>
      <w:r>
        <w:rPr>
          <w:color w:val="221F1F"/>
          <w:spacing w:val="80"/>
          <w:w w:val="110"/>
        </w:rPr>
        <w:t xml:space="preserve"> </w:t>
      </w:r>
      <w:r>
        <w:rPr>
          <w:color w:val="221F1F"/>
          <w:w w:val="110"/>
        </w:rPr>
        <w:t>России;</w:t>
      </w:r>
    </w:p>
    <w:p w:rsidR="00923AD8" w:rsidRDefault="000A3044">
      <w:pPr>
        <w:pStyle w:val="a3"/>
        <w:spacing w:before="4" w:line="247" w:lineRule="auto"/>
        <w:ind w:left="485" w:right="275" w:hanging="228"/>
      </w:pPr>
      <w:r>
        <w:rPr>
          <w:color w:val="221F1F"/>
          <w:w w:val="110"/>
        </w:rPr>
        <w:t>—распознавать</w:t>
      </w:r>
      <w:r>
        <w:rPr>
          <w:color w:val="221F1F"/>
          <w:spacing w:val="40"/>
          <w:w w:val="110"/>
        </w:rPr>
        <w:t xml:space="preserve"> </w:t>
      </w:r>
      <w:r>
        <w:rPr>
          <w:color w:val="221F1F"/>
          <w:w w:val="110"/>
        </w:rPr>
        <w:t>религиозную</w:t>
      </w:r>
      <w:r>
        <w:rPr>
          <w:color w:val="221F1F"/>
          <w:spacing w:val="40"/>
          <w:w w:val="110"/>
        </w:rPr>
        <w:t xml:space="preserve"> </w:t>
      </w:r>
      <w:r>
        <w:rPr>
          <w:color w:val="221F1F"/>
          <w:w w:val="110"/>
        </w:rPr>
        <w:t>символику</w:t>
      </w:r>
      <w:r>
        <w:rPr>
          <w:color w:val="221F1F"/>
          <w:spacing w:val="40"/>
          <w:w w:val="110"/>
        </w:rPr>
        <w:t xml:space="preserve"> </w:t>
      </w:r>
      <w:r>
        <w:rPr>
          <w:color w:val="221F1F"/>
          <w:w w:val="110"/>
        </w:rPr>
        <w:t>традиционных</w:t>
      </w:r>
      <w:r>
        <w:rPr>
          <w:color w:val="221F1F"/>
          <w:spacing w:val="40"/>
          <w:w w:val="110"/>
        </w:rPr>
        <w:t xml:space="preserve"> </w:t>
      </w:r>
      <w:r>
        <w:rPr>
          <w:color w:val="221F1F"/>
          <w:w w:val="110"/>
        </w:rPr>
        <w:t>рели­</w:t>
      </w:r>
      <w:r>
        <w:rPr>
          <w:color w:val="221F1F"/>
          <w:spacing w:val="80"/>
          <w:w w:val="110"/>
        </w:rPr>
        <w:t xml:space="preserve"> </w:t>
      </w:r>
      <w:r>
        <w:rPr>
          <w:color w:val="221F1F"/>
          <w:w w:val="110"/>
        </w:rPr>
        <w:t>гий</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(православия,</w:t>
      </w:r>
      <w:r>
        <w:rPr>
          <w:color w:val="221F1F"/>
          <w:spacing w:val="40"/>
          <w:w w:val="110"/>
        </w:rPr>
        <w:t xml:space="preserve"> </w:t>
      </w:r>
      <w:r>
        <w:rPr>
          <w:color w:val="221F1F"/>
          <w:w w:val="110"/>
        </w:rPr>
        <w:t>ислама,</w:t>
      </w:r>
      <w:r>
        <w:rPr>
          <w:color w:val="221F1F"/>
          <w:spacing w:val="40"/>
          <w:w w:val="110"/>
        </w:rPr>
        <w:t xml:space="preserve"> </w:t>
      </w:r>
      <w:r>
        <w:rPr>
          <w:color w:val="221F1F"/>
          <w:w w:val="110"/>
        </w:rPr>
        <w:t>буддизма,</w:t>
      </w:r>
      <w:r>
        <w:rPr>
          <w:color w:val="221F1F"/>
          <w:spacing w:val="40"/>
          <w:w w:val="110"/>
        </w:rPr>
        <w:t xml:space="preserve"> </w:t>
      </w:r>
      <w:r>
        <w:rPr>
          <w:color w:val="221F1F"/>
          <w:w w:val="110"/>
        </w:rPr>
        <w:t>иуда­ изма минимально по одному символу), объяснять своими словами</w:t>
      </w:r>
      <w:r>
        <w:rPr>
          <w:color w:val="221F1F"/>
          <w:spacing w:val="40"/>
          <w:w w:val="110"/>
        </w:rPr>
        <w:t xml:space="preserve"> </w:t>
      </w:r>
      <w:r>
        <w:rPr>
          <w:color w:val="221F1F"/>
          <w:w w:val="110"/>
        </w:rPr>
        <w:t>её</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в</w:t>
      </w:r>
      <w:r>
        <w:rPr>
          <w:color w:val="221F1F"/>
          <w:spacing w:val="40"/>
          <w:w w:val="110"/>
        </w:rPr>
        <w:t xml:space="preserve"> </w:t>
      </w:r>
      <w:r>
        <w:rPr>
          <w:color w:val="221F1F"/>
          <w:w w:val="110"/>
        </w:rPr>
        <w:t>религиозной</w:t>
      </w:r>
      <w:r>
        <w:rPr>
          <w:color w:val="221F1F"/>
          <w:spacing w:val="40"/>
          <w:w w:val="110"/>
        </w:rPr>
        <w:t xml:space="preserve"> </w:t>
      </w:r>
      <w:r>
        <w:rPr>
          <w:color w:val="221F1F"/>
          <w:w w:val="110"/>
        </w:rPr>
        <w:t>культуре;</w:t>
      </w:r>
    </w:p>
    <w:p w:rsidR="00923AD8" w:rsidRDefault="000A3044">
      <w:pPr>
        <w:pStyle w:val="a3"/>
        <w:spacing w:before="3" w:line="247" w:lineRule="auto"/>
        <w:ind w:left="485" w:right="272" w:hanging="228"/>
      </w:pPr>
      <w:r>
        <w:rPr>
          <w:color w:val="221F1F"/>
          <w:w w:val="115"/>
        </w:rPr>
        <w:t>—рассказывать о художественной культуре традиционных ре­ лигий народов России (православные иконы, исламская каллиграфия, буддийская танкопись); главных особенно­</w:t>
      </w:r>
      <w:r>
        <w:rPr>
          <w:color w:val="221F1F"/>
          <w:spacing w:val="80"/>
          <w:w w:val="115"/>
        </w:rPr>
        <w:t xml:space="preserve"> </w:t>
      </w:r>
      <w:r>
        <w:rPr>
          <w:color w:val="221F1F"/>
          <w:w w:val="115"/>
        </w:rPr>
        <w:t>стях религиозного искусства православия, ислама, буддиз­</w:t>
      </w:r>
      <w:r>
        <w:rPr>
          <w:color w:val="221F1F"/>
          <w:spacing w:val="40"/>
          <w:w w:val="115"/>
        </w:rPr>
        <w:t xml:space="preserve"> </w:t>
      </w:r>
      <w:r>
        <w:rPr>
          <w:color w:val="221F1F"/>
          <w:w w:val="115"/>
        </w:rPr>
        <w:t>ма,</w:t>
      </w:r>
      <w:r>
        <w:rPr>
          <w:color w:val="221F1F"/>
          <w:spacing w:val="40"/>
          <w:w w:val="115"/>
        </w:rPr>
        <w:t xml:space="preserve"> </w:t>
      </w:r>
      <w:r>
        <w:rPr>
          <w:color w:val="221F1F"/>
          <w:w w:val="115"/>
        </w:rPr>
        <w:t>иудаизма</w:t>
      </w:r>
      <w:r>
        <w:rPr>
          <w:color w:val="221F1F"/>
          <w:spacing w:val="40"/>
          <w:w w:val="115"/>
        </w:rPr>
        <w:t xml:space="preserve"> </w:t>
      </w:r>
      <w:r>
        <w:rPr>
          <w:color w:val="221F1F"/>
          <w:w w:val="115"/>
        </w:rPr>
        <w:t>(архитектура,</w:t>
      </w:r>
      <w:r>
        <w:rPr>
          <w:color w:val="221F1F"/>
          <w:spacing w:val="40"/>
          <w:w w:val="115"/>
        </w:rPr>
        <w:t xml:space="preserve"> </w:t>
      </w:r>
      <w:r>
        <w:rPr>
          <w:color w:val="221F1F"/>
          <w:w w:val="115"/>
        </w:rPr>
        <w:t>изобразительное</w:t>
      </w:r>
      <w:r>
        <w:rPr>
          <w:color w:val="221F1F"/>
          <w:spacing w:val="40"/>
          <w:w w:val="115"/>
        </w:rPr>
        <w:t xml:space="preserve"> </w:t>
      </w:r>
      <w:r>
        <w:rPr>
          <w:color w:val="221F1F"/>
          <w:w w:val="115"/>
        </w:rPr>
        <w:t>искусство,</w:t>
      </w:r>
      <w:r>
        <w:rPr>
          <w:color w:val="221F1F"/>
          <w:spacing w:val="40"/>
          <w:w w:val="115"/>
        </w:rPr>
        <w:t xml:space="preserve"> </w:t>
      </w:r>
      <w:r>
        <w:rPr>
          <w:color w:val="221F1F"/>
          <w:w w:val="115"/>
        </w:rPr>
        <w:t xml:space="preserve">язык и поэтика религиозных текстов, музыки или звуковой </w:t>
      </w:r>
      <w:r>
        <w:rPr>
          <w:color w:val="221F1F"/>
          <w:spacing w:val="-2"/>
          <w:w w:val="115"/>
        </w:rPr>
        <w:t>среды);</w:t>
      </w:r>
    </w:p>
    <w:p w:rsidR="00923AD8" w:rsidRDefault="000A3044">
      <w:pPr>
        <w:pStyle w:val="a3"/>
        <w:spacing w:before="6" w:line="247" w:lineRule="auto"/>
        <w:ind w:left="485" w:right="273" w:hanging="228"/>
      </w:pPr>
      <w:r>
        <w:rPr>
          <w:color w:val="221F1F"/>
          <w:w w:val="110"/>
        </w:rPr>
        <w:t>—излагать основные исторические сведения о роли традици­ онных религий в становлении культуры народов России, российского</w:t>
      </w:r>
      <w:r>
        <w:rPr>
          <w:color w:val="221F1F"/>
          <w:spacing w:val="80"/>
          <w:w w:val="110"/>
        </w:rPr>
        <w:t xml:space="preserve"> </w:t>
      </w:r>
      <w:r>
        <w:rPr>
          <w:color w:val="221F1F"/>
          <w:w w:val="110"/>
        </w:rPr>
        <w:t>общества,</w:t>
      </w:r>
      <w:r>
        <w:rPr>
          <w:color w:val="221F1F"/>
          <w:spacing w:val="80"/>
          <w:w w:val="110"/>
        </w:rPr>
        <w:t xml:space="preserve"> </w:t>
      </w:r>
      <w:r>
        <w:rPr>
          <w:color w:val="221F1F"/>
          <w:w w:val="110"/>
        </w:rPr>
        <w:t>российской</w:t>
      </w:r>
      <w:r>
        <w:rPr>
          <w:color w:val="221F1F"/>
          <w:spacing w:val="80"/>
          <w:w w:val="110"/>
        </w:rPr>
        <w:t xml:space="preserve"> </w:t>
      </w:r>
      <w:r>
        <w:rPr>
          <w:color w:val="221F1F"/>
          <w:w w:val="110"/>
        </w:rPr>
        <w:t>государственности;</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5" w:hanging="228"/>
      </w:pPr>
      <w:r>
        <w:rPr>
          <w:color w:val="221F1F"/>
          <w:w w:val="110"/>
        </w:rPr>
        <w:lastRenderedPageBreak/>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 изучению исторического и культурного наследия тради­ ционных</w:t>
      </w:r>
      <w:r>
        <w:rPr>
          <w:color w:val="221F1F"/>
          <w:spacing w:val="40"/>
          <w:w w:val="110"/>
        </w:rPr>
        <w:t xml:space="preserve"> </w:t>
      </w:r>
      <w:r>
        <w:rPr>
          <w:color w:val="221F1F"/>
          <w:w w:val="110"/>
        </w:rPr>
        <w:t>религий</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в</w:t>
      </w:r>
      <w:r>
        <w:rPr>
          <w:color w:val="221F1F"/>
          <w:spacing w:val="40"/>
          <w:w w:val="110"/>
        </w:rPr>
        <w:t xml:space="preserve"> </w:t>
      </w:r>
      <w:r>
        <w:rPr>
          <w:color w:val="221F1F"/>
          <w:w w:val="110"/>
        </w:rPr>
        <w:t>своей</w:t>
      </w:r>
      <w:r>
        <w:rPr>
          <w:color w:val="221F1F"/>
          <w:spacing w:val="40"/>
          <w:w w:val="110"/>
        </w:rPr>
        <w:t xml:space="preserve"> </w:t>
      </w:r>
      <w:r>
        <w:rPr>
          <w:color w:val="221F1F"/>
          <w:w w:val="110"/>
        </w:rPr>
        <w:t>местности,</w:t>
      </w:r>
      <w:r>
        <w:rPr>
          <w:color w:val="221F1F"/>
          <w:spacing w:val="40"/>
          <w:w w:val="110"/>
        </w:rPr>
        <w:t xml:space="preserve"> </w:t>
      </w:r>
      <w:r>
        <w:rPr>
          <w:color w:val="221F1F"/>
          <w:w w:val="110"/>
        </w:rPr>
        <w:t>реги­ оне</w:t>
      </w:r>
      <w:r>
        <w:rPr>
          <w:color w:val="221F1F"/>
          <w:spacing w:val="40"/>
          <w:w w:val="110"/>
        </w:rPr>
        <w:t xml:space="preserve"> </w:t>
      </w:r>
      <w:r>
        <w:rPr>
          <w:color w:val="221F1F"/>
          <w:w w:val="110"/>
        </w:rPr>
        <w:t>(храмы,</w:t>
      </w:r>
      <w:r>
        <w:rPr>
          <w:color w:val="221F1F"/>
          <w:spacing w:val="40"/>
          <w:w w:val="110"/>
        </w:rPr>
        <w:t xml:space="preserve"> </w:t>
      </w:r>
      <w:r>
        <w:rPr>
          <w:color w:val="221F1F"/>
          <w:w w:val="110"/>
        </w:rPr>
        <w:t>монастыри,</w:t>
      </w:r>
      <w:r>
        <w:rPr>
          <w:color w:val="221F1F"/>
          <w:spacing w:val="40"/>
          <w:w w:val="110"/>
        </w:rPr>
        <w:t xml:space="preserve"> </w:t>
      </w:r>
      <w:r>
        <w:rPr>
          <w:color w:val="221F1F"/>
          <w:w w:val="110"/>
        </w:rPr>
        <w:t>святыни,</w:t>
      </w:r>
      <w:r>
        <w:rPr>
          <w:color w:val="221F1F"/>
          <w:spacing w:val="40"/>
          <w:w w:val="110"/>
        </w:rPr>
        <w:t xml:space="preserve"> </w:t>
      </w:r>
      <w:r>
        <w:rPr>
          <w:color w:val="221F1F"/>
          <w:w w:val="110"/>
        </w:rPr>
        <w:t>памятные</w:t>
      </w:r>
      <w:r>
        <w:rPr>
          <w:color w:val="221F1F"/>
          <w:spacing w:val="40"/>
          <w:w w:val="110"/>
        </w:rPr>
        <w:t xml:space="preserve"> </w:t>
      </w:r>
      <w:r>
        <w:rPr>
          <w:color w:val="221F1F"/>
          <w:w w:val="110"/>
        </w:rPr>
        <w:t>и</w:t>
      </w:r>
      <w:r>
        <w:rPr>
          <w:color w:val="221F1F"/>
          <w:spacing w:val="80"/>
          <w:w w:val="150"/>
        </w:rPr>
        <w:t xml:space="preserve"> </w:t>
      </w:r>
      <w:r>
        <w:rPr>
          <w:color w:val="221F1F"/>
          <w:w w:val="110"/>
        </w:rPr>
        <w:t>святые</w:t>
      </w:r>
      <w:r>
        <w:rPr>
          <w:color w:val="221F1F"/>
          <w:spacing w:val="80"/>
          <w:w w:val="150"/>
        </w:rPr>
        <w:t xml:space="preserve"> </w:t>
      </w:r>
      <w:r>
        <w:rPr>
          <w:color w:val="221F1F"/>
          <w:w w:val="110"/>
        </w:rPr>
        <w:t>ме­ ста),</w:t>
      </w:r>
      <w:r>
        <w:rPr>
          <w:color w:val="221F1F"/>
          <w:spacing w:val="40"/>
          <w:w w:val="110"/>
        </w:rPr>
        <w:t xml:space="preserve"> </w:t>
      </w:r>
      <w:r>
        <w:rPr>
          <w:color w:val="221F1F"/>
          <w:w w:val="110"/>
        </w:rPr>
        <w:t>оформлению</w:t>
      </w:r>
      <w:r>
        <w:rPr>
          <w:color w:val="221F1F"/>
          <w:spacing w:val="80"/>
          <w:w w:val="110"/>
        </w:rPr>
        <w:t xml:space="preserve"> </w:t>
      </w:r>
      <w:r>
        <w:rPr>
          <w:color w:val="221F1F"/>
          <w:w w:val="110"/>
        </w:rPr>
        <w:t>и</w:t>
      </w:r>
      <w:r>
        <w:rPr>
          <w:color w:val="221F1F"/>
          <w:spacing w:val="40"/>
          <w:w w:val="110"/>
        </w:rPr>
        <w:t xml:space="preserve"> </w:t>
      </w:r>
      <w:r>
        <w:rPr>
          <w:color w:val="221F1F"/>
          <w:w w:val="110"/>
        </w:rPr>
        <w:t>представлению</w:t>
      </w:r>
      <w:r>
        <w:rPr>
          <w:color w:val="221F1F"/>
          <w:spacing w:val="80"/>
          <w:w w:val="110"/>
        </w:rPr>
        <w:t xml:space="preserve"> </w:t>
      </w:r>
      <w:r>
        <w:rPr>
          <w:color w:val="221F1F"/>
          <w:w w:val="110"/>
        </w:rPr>
        <w:t>её</w:t>
      </w:r>
      <w:r>
        <w:rPr>
          <w:color w:val="221F1F"/>
          <w:spacing w:val="40"/>
          <w:w w:val="110"/>
        </w:rPr>
        <w:t xml:space="preserve"> </w:t>
      </w:r>
      <w:r>
        <w:rPr>
          <w:color w:val="221F1F"/>
          <w:w w:val="110"/>
        </w:rPr>
        <w:t>результатов;</w:t>
      </w:r>
    </w:p>
    <w:p w:rsidR="00923AD8" w:rsidRDefault="000A3044">
      <w:pPr>
        <w:pStyle w:val="a3"/>
        <w:spacing w:before="4" w:line="247" w:lineRule="auto"/>
        <w:ind w:left="485" w:right="278"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 xml:space="preserve">с опорой на этические нормы религиозной культуры и вну­ треннюю установку личности поступать согласно своей со­ </w:t>
      </w:r>
      <w:r>
        <w:rPr>
          <w:color w:val="221F1F"/>
          <w:spacing w:val="-2"/>
          <w:w w:val="110"/>
        </w:rPr>
        <w:t>вести;</w:t>
      </w:r>
    </w:p>
    <w:p w:rsidR="00923AD8" w:rsidRDefault="000A3044">
      <w:pPr>
        <w:pStyle w:val="a3"/>
        <w:spacing w:before="2" w:line="247" w:lineRule="auto"/>
        <w:ind w:left="485" w:right="273" w:hanging="228"/>
      </w:pPr>
      <w:r>
        <w:rPr>
          <w:color w:val="221F1F"/>
          <w:w w:val="110"/>
        </w:rPr>
        <w:t>—выражать своими словами понимание свободы мировоз­ зренческого</w:t>
      </w:r>
      <w:r>
        <w:rPr>
          <w:color w:val="221F1F"/>
          <w:spacing w:val="40"/>
          <w:w w:val="110"/>
        </w:rPr>
        <w:t xml:space="preserve"> </w:t>
      </w:r>
      <w:r>
        <w:rPr>
          <w:color w:val="221F1F"/>
          <w:w w:val="110"/>
        </w:rPr>
        <w:t>выбора,</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людей</w:t>
      </w:r>
      <w:r>
        <w:rPr>
          <w:color w:val="221F1F"/>
          <w:spacing w:val="40"/>
          <w:w w:val="110"/>
        </w:rPr>
        <w:t xml:space="preserve"> </w:t>
      </w:r>
      <w:r>
        <w:rPr>
          <w:color w:val="221F1F"/>
          <w:w w:val="110"/>
        </w:rPr>
        <w:t>в</w:t>
      </w:r>
      <w:r>
        <w:rPr>
          <w:color w:val="221F1F"/>
          <w:spacing w:val="40"/>
          <w:w w:val="110"/>
        </w:rPr>
        <w:t xml:space="preserve"> </w:t>
      </w:r>
      <w:r>
        <w:rPr>
          <w:color w:val="221F1F"/>
          <w:w w:val="110"/>
        </w:rPr>
        <w:t>обществе</w:t>
      </w:r>
      <w:r>
        <w:rPr>
          <w:color w:val="221F1F"/>
          <w:spacing w:val="80"/>
          <w:w w:val="110"/>
        </w:rPr>
        <w:t xml:space="preserve"> </w:t>
      </w:r>
      <w:r>
        <w:rPr>
          <w:color w:val="221F1F"/>
          <w:w w:val="110"/>
        </w:rPr>
        <w:t>к</w:t>
      </w:r>
      <w:r>
        <w:rPr>
          <w:color w:val="221F1F"/>
          <w:spacing w:val="40"/>
          <w:w w:val="110"/>
        </w:rPr>
        <w:t xml:space="preserve"> </w:t>
      </w:r>
      <w:r>
        <w:rPr>
          <w:color w:val="221F1F"/>
          <w:w w:val="110"/>
        </w:rPr>
        <w:t>религии,</w:t>
      </w:r>
      <w:r>
        <w:rPr>
          <w:color w:val="221F1F"/>
          <w:spacing w:val="40"/>
          <w:w w:val="110"/>
        </w:rPr>
        <w:t xml:space="preserve"> </w:t>
      </w:r>
      <w:r>
        <w:rPr>
          <w:color w:val="221F1F"/>
          <w:w w:val="110"/>
        </w:rPr>
        <w:t>свободы</w:t>
      </w:r>
      <w:r>
        <w:rPr>
          <w:color w:val="221F1F"/>
          <w:spacing w:val="40"/>
          <w:w w:val="110"/>
        </w:rPr>
        <w:t xml:space="preserve"> </w:t>
      </w:r>
      <w:r>
        <w:rPr>
          <w:color w:val="221F1F"/>
          <w:w w:val="110"/>
        </w:rPr>
        <w:t>вероисповедания;</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 ского общества как многоэтничного и многорелигиозного (приводить</w:t>
      </w:r>
      <w:r>
        <w:rPr>
          <w:color w:val="221F1F"/>
          <w:spacing w:val="40"/>
          <w:w w:val="110"/>
        </w:rPr>
        <w:t xml:space="preserve"> </w:t>
      </w:r>
      <w:r>
        <w:rPr>
          <w:color w:val="221F1F"/>
          <w:w w:val="110"/>
        </w:rPr>
        <w:t>примеры),</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российского</w:t>
      </w:r>
      <w:r>
        <w:rPr>
          <w:color w:val="221F1F"/>
          <w:spacing w:val="40"/>
          <w:w w:val="110"/>
        </w:rPr>
        <w:t xml:space="preserve"> </w:t>
      </w:r>
      <w:r>
        <w:rPr>
          <w:color w:val="221F1F"/>
          <w:w w:val="110"/>
        </w:rPr>
        <w:t>общенарод­ ного</w:t>
      </w:r>
      <w:r>
        <w:rPr>
          <w:color w:val="221F1F"/>
          <w:spacing w:val="40"/>
          <w:w w:val="110"/>
        </w:rPr>
        <w:t xml:space="preserve"> </w:t>
      </w:r>
      <w:r>
        <w:rPr>
          <w:color w:val="221F1F"/>
          <w:w w:val="110"/>
        </w:rPr>
        <w:t>(общенационального,</w:t>
      </w:r>
      <w:r>
        <w:rPr>
          <w:color w:val="221F1F"/>
          <w:spacing w:val="40"/>
          <w:w w:val="110"/>
        </w:rPr>
        <w:t xml:space="preserve"> </w:t>
      </w:r>
      <w:r>
        <w:rPr>
          <w:color w:val="221F1F"/>
          <w:w w:val="110"/>
        </w:rPr>
        <w:t>гражданского)</w:t>
      </w:r>
      <w:r>
        <w:rPr>
          <w:color w:val="221F1F"/>
          <w:spacing w:val="40"/>
          <w:w w:val="110"/>
        </w:rPr>
        <w:t xml:space="preserve"> </w:t>
      </w:r>
      <w:r>
        <w:rPr>
          <w:color w:val="221F1F"/>
          <w:w w:val="110"/>
        </w:rPr>
        <w:t>патриотизма,</w:t>
      </w:r>
      <w:r>
        <w:rPr>
          <w:color w:val="221F1F"/>
          <w:spacing w:val="40"/>
          <w:w w:val="110"/>
        </w:rPr>
        <w:t xml:space="preserve"> </w:t>
      </w:r>
      <w:r>
        <w:rPr>
          <w:color w:val="221F1F"/>
          <w:w w:val="110"/>
        </w:rPr>
        <w:t xml:space="preserve">люб­ ви к Отечеству, нашей общей Родине — России; приводить примеры сотрудничества последователей традиционных ре­ </w:t>
      </w:r>
      <w:r>
        <w:rPr>
          <w:color w:val="221F1F"/>
          <w:spacing w:val="-2"/>
          <w:w w:val="110"/>
        </w:rPr>
        <w:t>лигий;</w:t>
      </w:r>
    </w:p>
    <w:p w:rsidR="00923AD8" w:rsidRDefault="000A3044">
      <w:pPr>
        <w:pStyle w:val="a3"/>
        <w:spacing w:before="10" w:line="247" w:lineRule="auto"/>
        <w:ind w:left="485" w:right="283" w:hanging="228"/>
      </w:pPr>
      <w:r>
        <w:rPr>
          <w:color w:val="221F1F"/>
          <w:w w:val="115"/>
        </w:rPr>
        <w:t>—называть традиционные религии в России, народы России, для которых традиционными религиями исторически явля­ 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line="247" w:lineRule="auto"/>
        <w:ind w:left="485" w:right="275" w:hanging="228"/>
      </w:pPr>
      <w:r>
        <w:rPr>
          <w:color w:val="221F1F"/>
          <w:w w:val="110"/>
        </w:rPr>
        <w:t>—выражать своими словами понимание человеческого досто­ инства, ценности человеческой жизни в традиционных ре­ лигиях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России.</w:t>
      </w:r>
    </w:p>
    <w:p w:rsidR="00923AD8" w:rsidRDefault="000A3044">
      <w:pPr>
        <w:pStyle w:val="3"/>
        <w:spacing w:before="139"/>
      </w:pPr>
      <w:r>
        <w:rPr>
          <w:color w:val="221F1F"/>
          <w:w w:val="80"/>
        </w:rPr>
        <w:t>Модуль</w:t>
      </w:r>
      <w:r>
        <w:rPr>
          <w:color w:val="221F1F"/>
          <w:spacing w:val="40"/>
        </w:rPr>
        <w:t xml:space="preserve"> </w:t>
      </w:r>
      <w:r>
        <w:rPr>
          <w:color w:val="221F1F"/>
          <w:w w:val="80"/>
        </w:rPr>
        <w:t>«Основы</w:t>
      </w:r>
      <w:r>
        <w:rPr>
          <w:color w:val="221F1F"/>
          <w:spacing w:val="38"/>
        </w:rPr>
        <w:t xml:space="preserve"> </w:t>
      </w:r>
      <w:r>
        <w:rPr>
          <w:color w:val="221F1F"/>
          <w:w w:val="80"/>
        </w:rPr>
        <w:t>светской</w:t>
      </w:r>
      <w:r>
        <w:rPr>
          <w:color w:val="221F1F"/>
          <w:spacing w:val="37"/>
        </w:rPr>
        <w:t xml:space="preserve"> </w:t>
      </w:r>
      <w:r>
        <w:rPr>
          <w:color w:val="221F1F"/>
          <w:spacing w:val="-2"/>
          <w:w w:val="80"/>
        </w:rPr>
        <w:t>этики»</w:t>
      </w:r>
    </w:p>
    <w:p w:rsidR="00923AD8" w:rsidRDefault="000A3044">
      <w:pPr>
        <w:pStyle w:val="a3"/>
        <w:spacing w:before="73" w:line="247" w:lineRule="auto"/>
        <w:ind w:right="288"/>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модуля «Основы светской этики» должны отражать сфор­ мированность</w:t>
      </w:r>
      <w:r>
        <w:rPr>
          <w:color w:val="221F1F"/>
          <w:spacing w:val="40"/>
          <w:w w:val="110"/>
        </w:rPr>
        <w:t xml:space="preserve"> </w:t>
      </w:r>
      <w:r>
        <w:rPr>
          <w:color w:val="221F1F"/>
          <w:w w:val="110"/>
        </w:rPr>
        <w:t>умений:</w:t>
      </w:r>
    </w:p>
    <w:p w:rsidR="00923AD8" w:rsidRDefault="000A3044">
      <w:pPr>
        <w:pStyle w:val="a3"/>
        <w:spacing w:before="5" w:line="247" w:lineRule="auto"/>
        <w:ind w:left="485" w:right="275" w:hanging="228"/>
      </w:pPr>
      <w:r>
        <w:rPr>
          <w:color w:val="221F1F"/>
          <w:w w:val="110"/>
        </w:rPr>
        <w:t>—выражать своими словами первоначальное понимание сущ­ ности</w:t>
      </w:r>
      <w:r>
        <w:rPr>
          <w:color w:val="221F1F"/>
          <w:spacing w:val="40"/>
          <w:w w:val="110"/>
        </w:rPr>
        <w:t xml:space="preserve"> </w:t>
      </w:r>
      <w:r>
        <w:rPr>
          <w:color w:val="221F1F"/>
          <w:w w:val="110"/>
        </w:rPr>
        <w:t>духовного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как</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усвоения</w:t>
      </w:r>
      <w:r>
        <w:rPr>
          <w:color w:val="221F1F"/>
          <w:spacing w:val="40"/>
          <w:w w:val="110"/>
        </w:rPr>
        <w:t xml:space="preserve"> </w:t>
      </w:r>
      <w:r>
        <w:rPr>
          <w:color w:val="221F1F"/>
          <w:w w:val="110"/>
        </w:rPr>
        <w:t>чело­ веком значимых для жизни представлений о себе, людях, окружающей</w:t>
      </w:r>
      <w:r>
        <w:rPr>
          <w:color w:val="221F1F"/>
          <w:spacing w:val="40"/>
          <w:w w:val="110"/>
        </w:rPr>
        <w:t xml:space="preserve"> </w:t>
      </w:r>
      <w:r>
        <w:rPr>
          <w:color w:val="221F1F"/>
          <w:w w:val="110"/>
        </w:rPr>
        <w:t>действительности;</w:t>
      </w:r>
    </w:p>
    <w:p w:rsidR="00923AD8" w:rsidRDefault="000A3044">
      <w:pPr>
        <w:pStyle w:val="a3"/>
        <w:spacing w:before="3" w:line="247" w:lineRule="auto"/>
        <w:ind w:left="485" w:right="274" w:hanging="228"/>
      </w:pPr>
      <w:r>
        <w:rPr>
          <w:color w:val="221F1F"/>
          <w:w w:val="110"/>
        </w:rPr>
        <w:t>—выражать своими словами понимание значимости нрав­ ственного самосовершенствования и роли в этом личных</w:t>
      </w:r>
      <w:r>
        <w:rPr>
          <w:color w:val="221F1F"/>
          <w:spacing w:val="80"/>
          <w:w w:val="110"/>
        </w:rPr>
        <w:t xml:space="preserve"> </w:t>
      </w:r>
      <w:r>
        <w:rPr>
          <w:color w:val="221F1F"/>
          <w:w w:val="110"/>
        </w:rPr>
        <w:t>усилий</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line="247" w:lineRule="auto"/>
        <w:ind w:left="485" w:right="275" w:hanging="228"/>
      </w:pPr>
      <w:r>
        <w:rPr>
          <w:color w:val="221F1F"/>
          <w:w w:val="110"/>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w:t>
      </w:r>
      <w:r>
        <w:rPr>
          <w:color w:val="221F1F"/>
          <w:spacing w:val="80"/>
          <w:w w:val="110"/>
        </w:rPr>
        <w:t xml:space="preserve"> </w:t>
      </w:r>
      <w:r>
        <w:rPr>
          <w:color w:val="221F1F"/>
          <w:w w:val="110"/>
        </w:rPr>
        <w:t>ства как источника и основы духовного развития, нрав­ ственного</w:t>
      </w:r>
      <w:r>
        <w:rPr>
          <w:color w:val="221F1F"/>
          <w:spacing w:val="40"/>
          <w:w w:val="110"/>
        </w:rPr>
        <w:t xml:space="preserve"> </w:t>
      </w:r>
      <w:r>
        <w:rPr>
          <w:color w:val="221F1F"/>
          <w:w w:val="110"/>
        </w:rPr>
        <w:t>совершенствования;</w:t>
      </w:r>
    </w:p>
    <w:p w:rsidR="00923AD8" w:rsidRDefault="000A3044">
      <w:pPr>
        <w:pStyle w:val="a3"/>
        <w:spacing w:before="6" w:line="244" w:lineRule="auto"/>
        <w:ind w:left="485" w:right="288" w:hanging="228"/>
      </w:pPr>
      <w:r>
        <w:rPr>
          <w:color w:val="221F1F"/>
          <w:w w:val="110"/>
        </w:rPr>
        <w:t>—рассказывать о российской светской (гражданской) этике как общепринятых</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российском</w:t>
      </w:r>
      <w:r>
        <w:rPr>
          <w:color w:val="221F1F"/>
          <w:spacing w:val="40"/>
          <w:w w:val="110"/>
        </w:rPr>
        <w:t xml:space="preserve"> </w:t>
      </w:r>
      <w:r>
        <w:rPr>
          <w:color w:val="221F1F"/>
          <w:w w:val="110"/>
        </w:rPr>
        <w:t>обществе</w:t>
      </w:r>
      <w:r>
        <w:rPr>
          <w:color w:val="221F1F"/>
          <w:spacing w:val="40"/>
          <w:w w:val="110"/>
        </w:rPr>
        <w:t xml:space="preserve"> </w:t>
      </w:r>
      <w:r>
        <w:rPr>
          <w:color w:val="221F1F"/>
          <w:w w:val="110"/>
        </w:rPr>
        <w:t>нормах</w:t>
      </w:r>
      <w:r>
        <w:rPr>
          <w:color w:val="221F1F"/>
          <w:spacing w:val="40"/>
          <w:w w:val="110"/>
        </w:rPr>
        <w:t xml:space="preserve"> </w:t>
      </w:r>
      <w:r>
        <w:rPr>
          <w:color w:val="221F1F"/>
          <w:w w:val="110"/>
        </w:rPr>
        <w:t>морали,</w:t>
      </w:r>
      <w:r>
        <w:rPr>
          <w:color w:val="221F1F"/>
          <w:spacing w:val="40"/>
          <w:w w:val="110"/>
        </w:rPr>
        <w:t xml:space="preserve"> </w:t>
      </w:r>
      <w:r>
        <w:rPr>
          <w:color w:val="221F1F"/>
          <w:w w:val="110"/>
        </w:rPr>
        <w:t>отно­</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6" w:firstLine="0"/>
      </w:pPr>
      <w:r>
        <w:rPr>
          <w:color w:val="221F1F"/>
          <w:w w:val="115"/>
        </w:rPr>
        <w:lastRenderedPageBreak/>
        <w:t>шений и поведения людей, основанных на российских тра­ диционных духовных ценностях, конституционных правах, свободах</w:t>
      </w:r>
      <w:r>
        <w:rPr>
          <w:color w:val="221F1F"/>
          <w:spacing w:val="40"/>
          <w:w w:val="115"/>
        </w:rPr>
        <w:t xml:space="preserve"> </w:t>
      </w:r>
      <w:r>
        <w:rPr>
          <w:color w:val="221F1F"/>
          <w:w w:val="115"/>
        </w:rPr>
        <w:t>и</w:t>
      </w:r>
      <w:r>
        <w:rPr>
          <w:color w:val="221F1F"/>
          <w:spacing w:val="40"/>
          <w:w w:val="115"/>
        </w:rPr>
        <w:t xml:space="preserve"> </w:t>
      </w:r>
      <w:r>
        <w:rPr>
          <w:color w:val="221F1F"/>
          <w:w w:val="115"/>
        </w:rPr>
        <w:t>обязанностях</w:t>
      </w:r>
      <w:r>
        <w:rPr>
          <w:color w:val="221F1F"/>
          <w:spacing w:val="40"/>
          <w:w w:val="115"/>
        </w:rPr>
        <w:t xml:space="preserve"> </w:t>
      </w:r>
      <w:r>
        <w:rPr>
          <w:color w:val="221F1F"/>
          <w:w w:val="115"/>
        </w:rPr>
        <w:t>человека</w:t>
      </w:r>
      <w:r>
        <w:rPr>
          <w:color w:val="221F1F"/>
          <w:spacing w:val="40"/>
          <w:w w:val="115"/>
        </w:rPr>
        <w:t xml:space="preserve"> </w:t>
      </w:r>
      <w:r>
        <w:rPr>
          <w:color w:val="221F1F"/>
          <w:w w:val="115"/>
        </w:rPr>
        <w:t>и</w:t>
      </w:r>
      <w:r>
        <w:rPr>
          <w:color w:val="221F1F"/>
          <w:spacing w:val="40"/>
          <w:w w:val="115"/>
        </w:rPr>
        <w:t xml:space="preserve"> </w:t>
      </w:r>
      <w:r>
        <w:rPr>
          <w:color w:val="221F1F"/>
          <w:w w:val="115"/>
        </w:rPr>
        <w:t>гражданина</w:t>
      </w:r>
      <w:r>
        <w:rPr>
          <w:color w:val="221F1F"/>
          <w:spacing w:val="40"/>
          <w:w w:val="115"/>
        </w:rPr>
        <w:t xml:space="preserve"> </w:t>
      </w:r>
      <w:r>
        <w:rPr>
          <w:color w:val="221F1F"/>
          <w:w w:val="115"/>
        </w:rPr>
        <w:t>в</w:t>
      </w:r>
      <w:r>
        <w:rPr>
          <w:color w:val="221F1F"/>
          <w:spacing w:val="40"/>
          <w:w w:val="115"/>
        </w:rPr>
        <w:t xml:space="preserve"> </w:t>
      </w:r>
      <w:r>
        <w:rPr>
          <w:color w:val="221F1F"/>
          <w:w w:val="115"/>
        </w:rPr>
        <w:t>России;</w:t>
      </w:r>
    </w:p>
    <w:p w:rsidR="00923AD8" w:rsidRDefault="000A3044">
      <w:pPr>
        <w:pStyle w:val="a3"/>
        <w:spacing w:before="2" w:line="247" w:lineRule="auto"/>
        <w:ind w:left="485" w:right="274" w:hanging="228"/>
      </w:pPr>
      <w:r>
        <w:rPr>
          <w:color w:val="221F1F"/>
          <w:w w:val="110"/>
        </w:rPr>
        <w:t>—раскрывать основное содержание нравственных категорий российской светской этики (справедливость, совесть, ответ­ ственность, сострадание, ценность и достоинство человече­</w:t>
      </w:r>
      <w:r>
        <w:rPr>
          <w:color w:val="221F1F"/>
          <w:spacing w:val="80"/>
          <w:w w:val="110"/>
        </w:rPr>
        <w:t xml:space="preserve"> </w:t>
      </w:r>
      <w:r>
        <w:rPr>
          <w:color w:val="221F1F"/>
          <w:w w:val="110"/>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w:t>
      </w:r>
      <w:r>
        <w:rPr>
          <w:color w:val="221F1F"/>
          <w:spacing w:val="40"/>
          <w:w w:val="110"/>
        </w:rPr>
        <w:t xml:space="preserve"> </w:t>
      </w:r>
      <w:r>
        <w:rPr>
          <w:color w:val="221F1F"/>
          <w:w w:val="110"/>
        </w:rPr>
        <w:t>нравственности»;</w:t>
      </w:r>
    </w:p>
    <w:p w:rsidR="00923AD8" w:rsidRDefault="000A3044">
      <w:pPr>
        <w:pStyle w:val="a3"/>
        <w:spacing w:before="8" w:line="247" w:lineRule="auto"/>
        <w:ind w:left="485" w:right="272" w:hanging="228"/>
      </w:pPr>
      <w:r>
        <w:rPr>
          <w:color w:val="221F1F"/>
          <w:w w:val="110"/>
        </w:rPr>
        <w:t>—высказывать суждения оценочного характера о значении нравственности</w:t>
      </w:r>
      <w:r>
        <w:rPr>
          <w:color w:val="221F1F"/>
          <w:spacing w:val="80"/>
          <w:w w:val="110"/>
        </w:rPr>
        <w:t xml:space="preserve"> </w:t>
      </w:r>
      <w:r>
        <w:rPr>
          <w:color w:val="221F1F"/>
          <w:w w:val="110"/>
        </w:rPr>
        <w:t>в</w:t>
      </w:r>
      <w:r>
        <w:rPr>
          <w:color w:val="221F1F"/>
          <w:spacing w:val="80"/>
          <w:w w:val="110"/>
        </w:rPr>
        <w:t xml:space="preserve"> </w:t>
      </w:r>
      <w:r>
        <w:rPr>
          <w:color w:val="221F1F"/>
          <w:w w:val="110"/>
        </w:rPr>
        <w:t>жизни</w:t>
      </w:r>
      <w:r>
        <w:rPr>
          <w:color w:val="221F1F"/>
          <w:spacing w:val="80"/>
          <w:w w:val="110"/>
        </w:rPr>
        <w:t xml:space="preserve"> </w:t>
      </w:r>
      <w:r>
        <w:rPr>
          <w:color w:val="221F1F"/>
          <w:w w:val="110"/>
        </w:rPr>
        <w:t>человека,</w:t>
      </w:r>
      <w:r>
        <w:rPr>
          <w:color w:val="221F1F"/>
          <w:spacing w:val="80"/>
          <w:w w:val="110"/>
        </w:rPr>
        <w:t xml:space="preserve"> </w:t>
      </w:r>
      <w:r>
        <w:rPr>
          <w:color w:val="221F1F"/>
          <w:w w:val="110"/>
        </w:rPr>
        <w:t>семьи,</w:t>
      </w:r>
      <w:r>
        <w:rPr>
          <w:color w:val="221F1F"/>
          <w:spacing w:val="80"/>
          <w:w w:val="110"/>
        </w:rPr>
        <w:t xml:space="preserve"> </w:t>
      </w:r>
      <w:r>
        <w:rPr>
          <w:color w:val="221F1F"/>
          <w:w w:val="110"/>
        </w:rPr>
        <w:t>народа,</w:t>
      </w:r>
      <w:r>
        <w:rPr>
          <w:color w:val="221F1F"/>
          <w:spacing w:val="80"/>
          <w:w w:val="110"/>
        </w:rPr>
        <w:t xml:space="preserve"> </w:t>
      </w:r>
      <w:r>
        <w:rPr>
          <w:color w:val="221F1F"/>
          <w:w w:val="110"/>
        </w:rPr>
        <w:t>общества и</w:t>
      </w:r>
      <w:r>
        <w:rPr>
          <w:color w:val="221F1F"/>
          <w:spacing w:val="40"/>
          <w:w w:val="110"/>
        </w:rPr>
        <w:t xml:space="preserve"> </w:t>
      </w:r>
      <w:r>
        <w:rPr>
          <w:color w:val="221F1F"/>
          <w:w w:val="110"/>
        </w:rPr>
        <w:t>государства;</w:t>
      </w:r>
      <w:r>
        <w:rPr>
          <w:color w:val="221F1F"/>
          <w:spacing w:val="40"/>
          <w:w w:val="110"/>
        </w:rPr>
        <w:t xml:space="preserve"> </w:t>
      </w:r>
      <w:r>
        <w:rPr>
          <w:color w:val="221F1F"/>
          <w:w w:val="110"/>
        </w:rPr>
        <w:t>умение</w:t>
      </w:r>
      <w:r>
        <w:rPr>
          <w:color w:val="221F1F"/>
          <w:spacing w:val="40"/>
          <w:w w:val="110"/>
        </w:rPr>
        <w:t xml:space="preserve"> </w:t>
      </w:r>
      <w:r>
        <w:rPr>
          <w:color w:val="221F1F"/>
          <w:w w:val="110"/>
        </w:rPr>
        <w:t>различать</w:t>
      </w:r>
      <w:r>
        <w:rPr>
          <w:color w:val="221F1F"/>
          <w:spacing w:val="40"/>
          <w:w w:val="110"/>
        </w:rPr>
        <w:t xml:space="preserve"> </w:t>
      </w:r>
      <w:r>
        <w:rPr>
          <w:color w:val="221F1F"/>
          <w:w w:val="110"/>
        </w:rPr>
        <w:t>нравственные</w:t>
      </w:r>
      <w:r>
        <w:rPr>
          <w:color w:val="221F1F"/>
          <w:spacing w:val="40"/>
          <w:w w:val="110"/>
        </w:rPr>
        <w:t xml:space="preserve"> </w:t>
      </w:r>
      <w:r>
        <w:rPr>
          <w:color w:val="221F1F"/>
          <w:w w:val="110"/>
        </w:rPr>
        <w:t>нормы</w:t>
      </w:r>
      <w:r>
        <w:rPr>
          <w:color w:val="221F1F"/>
          <w:spacing w:val="40"/>
          <w:w w:val="110"/>
        </w:rPr>
        <w:t xml:space="preserve"> </w:t>
      </w:r>
      <w:r>
        <w:rPr>
          <w:color w:val="221F1F"/>
          <w:w w:val="110"/>
        </w:rPr>
        <w:t>и нормы</w:t>
      </w:r>
      <w:r>
        <w:rPr>
          <w:color w:val="221F1F"/>
          <w:spacing w:val="40"/>
          <w:w w:val="110"/>
        </w:rPr>
        <w:t xml:space="preserve"> </w:t>
      </w:r>
      <w:r>
        <w:rPr>
          <w:color w:val="221F1F"/>
          <w:w w:val="110"/>
        </w:rPr>
        <w:t>этикета,</w:t>
      </w:r>
      <w:r>
        <w:rPr>
          <w:color w:val="221F1F"/>
          <w:spacing w:val="40"/>
          <w:w w:val="110"/>
        </w:rPr>
        <w:t xml:space="preserve"> </w:t>
      </w:r>
      <w:r>
        <w:rPr>
          <w:color w:val="221F1F"/>
          <w:w w:val="110"/>
        </w:rPr>
        <w:t>приводить</w:t>
      </w:r>
      <w:r>
        <w:rPr>
          <w:color w:val="221F1F"/>
          <w:spacing w:val="40"/>
          <w:w w:val="110"/>
        </w:rPr>
        <w:t xml:space="preserve"> </w:t>
      </w:r>
      <w:r>
        <w:rPr>
          <w:color w:val="221F1F"/>
          <w:w w:val="110"/>
        </w:rPr>
        <w:t>примеры;</w:t>
      </w:r>
    </w:p>
    <w:p w:rsidR="00923AD8" w:rsidRDefault="000A3044">
      <w:pPr>
        <w:pStyle w:val="a3"/>
        <w:spacing w:before="3" w:line="244" w:lineRule="auto"/>
        <w:ind w:left="485" w:right="274" w:hanging="228"/>
      </w:pPr>
      <w:r>
        <w:rPr>
          <w:color w:val="221F1F"/>
          <w:w w:val="110"/>
        </w:rPr>
        <w:t>—первоначальный опыт осмысления и нравственной оценки поступков, поведения (своих и других людей) с позиций российской</w:t>
      </w:r>
      <w:r>
        <w:rPr>
          <w:color w:val="221F1F"/>
          <w:spacing w:val="40"/>
          <w:w w:val="110"/>
        </w:rPr>
        <w:t xml:space="preserve"> </w:t>
      </w:r>
      <w:r>
        <w:rPr>
          <w:color w:val="221F1F"/>
          <w:w w:val="110"/>
        </w:rPr>
        <w:t>светской</w:t>
      </w:r>
      <w:r>
        <w:rPr>
          <w:color w:val="221F1F"/>
          <w:spacing w:val="40"/>
          <w:w w:val="110"/>
        </w:rPr>
        <w:t xml:space="preserve"> </w:t>
      </w:r>
      <w:r>
        <w:rPr>
          <w:color w:val="221F1F"/>
          <w:w w:val="110"/>
        </w:rPr>
        <w:t>(гражданской)</w:t>
      </w:r>
      <w:r>
        <w:rPr>
          <w:color w:val="221F1F"/>
          <w:spacing w:val="40"/>
          <w:w w:val="110"/>
        </w:rPr>
        <w:t xml:space="preserve"> </w:t>
      </w:r>
      <w:r>
        <w:rPr>
          <w:color w:val="221F1F"/>
          <w:w w:val="110"/>
        </w:rPr>
        <w:t>этики;</w:t>
      </w:r>
    </w:p>
    <w:p w:rsidR="00923AD8" w:rsidRDefault="000A3044">
      <w:pPr>
        <w:pStyle w:val="a3"/>
        <w:spacing w:before="7" w:line="247" w:lineRule="auto"/>
        <w:ind w:left="485" w:right="275" w:hanging="228"/>
      </w:pPr>
      <w:r>
        <w:rPr>
          <w:color w:val="221F1F"/>
          <w:w w:val="110"/>
        </w:rPr>
        <w:t>—раскрывать</w:t>
      </w:r>
      <w:r>
        <w:rPr>
          <w:color w:val="221F1F"/>
          <w:spacing w:val="40"/>
          <w:w w:val="110"/>
        </w:rPr>
        <w:t xml:space="preserve"> </w:t>
      </w:r>
      <w:r>
        <w:rPr>
          <w:color w:val="221F1F"/>
          <w:w w:val="110"/>
        </w:rPr>
        <w:t>своими</w:t>
      </w:r>
      <w:r>
        <w:rPr>
          <w:color w:val="221F1F"/>
          <w:spacing w:val="40"/>
          <w:w w:val="110"/>
        </w:rPr>
        <w:t xml:space="preserve"> </w:t>
      </w:r>
      <w:r>
        <w:rPr>
          <w:color w:val="221F1F"/>
          <w:w w:val="110"/>
        </w:rPr>
        <w:t>словами</w:t>
      </w:r>
      <w:r>
        <w:rPr>
          <w:color w:val="221F1F"/>
          <w:spacing w:val="80"/>
          <w:w w:val="110"/>
        </w:rPr>
        <w:t xml:space="preserve"> </w:t>
      </w:r>
      <w:r>
        <w:rPr>
          <w:color w:val="221F1F"/>
          <w:w w:val="110"/>
        </w:rPr>
        <w:t>первоначальные</w:t>
      </w:r>
      <w:r>
        <w:rPr>
          <w:color w:val="221F1F"/>
          <w:spacing w:val="80"/>
          <w:w w:val="110"/>
        </w:rPr>
        <w:t xml:space="preserve"> </w:t>
      </w:r>
      <w:r>
        <w:rPr>
          <w:color w:val="221F1F"/>
          <w:w w:val="110"/>
        </w:rPr>
        <w:t>представления</w:t>
      </w:r>
      <w:r>
        <w:rPr>
          <w:color w:val="221F1F"/>
          <w:spacing w:val="40"/>
          <w:w w:val="110"/>
        </w:rPr>
        <w:t xml:space="preserve"> </w:t>
      </w:r>
      <w:r>
        <w:rPr>
          <w:color w:val="221F1F"/>
          <w:w w:val="110"/>
        </w:rPr>
        <w:t>об</w:t>
      </w:r>
      <w:r>
        <w:rPr>
          <w:color w:val="221F1F"/>
          <w:spacing w:val="40"/>
          <w:w w:val="110"/>
        </w:rPr>
        <w:t xml:space="preserve"> </w:t>
      </w:r>
      <w:r>
        <w:rPr>
          <w:color w:val="221F1F"/>
          <w:w w:val="110"/>
        </w:rPr>
        <w:t>основных</w:t>
      </w:r>
      <w:r>
        <w:rPr>
          <w:color w:val="221F1F"/>
          <w:spacing w:val="40"/>
          <w:w w:val="110"/>
        </w:rPr>
        <w:t xml:space="preserve"> </w:t>
      </w:r>
      <w:r>
        <w:rPr>
          <w:color w:val="221F1F"/>
          <w:w w:val="110"/>
        </w:rPr>
        <w:t>нормах</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светской</w:t>
      </w:r>
      <w:r>
        <w:rPr>
          <w:color w:val="221F1F"/>
          <w:spacing w:val="40"/>
          <w:w w:val="110"/>
        </w:rPr>
        <w:t xml:space="preserve"> </w:t>
      </w:r>
      <w:r>
        <w:rPr>
          <w:color w:val="221F1F"/>
          <w:w w:val="110"/>
        </w:rPr>
        <w:t>(гражданской) этики: любовь к Родине, российский патриотизм и граж­ данственность,</w:t>
      </w:r>
      <w:r>
        <w:rPr>
          <w:color w:val="221F1F"/>
          <w:spacing w:val="40"/>
          <w:w w:val="110"/>
        </w:rPr>
        <w:t xml:space="preserve"> </w:t>
      </w:r>
      <w:r>
        <w:rPr>
          <w:color w:val="221F1F"/>
          <w:w w:val="110"/>
        </w:rPr>
        <w:t>защита</w:t>
      </w:r>
      <w:r>
        <w:rPr>
          <w:color w:val="221F1F"/>
          <w:spacing w:val="40"/>
          <w:w w:val="110"/>
        </w:rPr>
        <w:t xml:space="preserve"> </w:t>
      </w:r>
      <w:r>
        <w:rPr>
          <w:color w:val="221F1F"/>
          <w:w w:val="110"/>
        </w:rPr>
        <w:t>Отечества;</w:t>
      </w:r>
      <w:r>
        <w:rPr>
          <w:color w:val="221F1F"/>
          <w:spacing w:val="40"/>
          <w:w w:val="110"/>
        </w:rPr>
        <w:t xml:space="preserve"> </w:t>
      </w:r>
      <w:r>
        <w:rPr>
          <w:color w:val="221F1F"/>
          <w:w w:val="110"/>
        </w:rPr>
        <w:t>уважение</w:t>
      </w:r>
      <w:r>
        <w:rPr>
          <w:color w:val="221F1F"/>
          <w:spacing w:val="40"/>
          <w:w w:val="110"/>
        </w:rPr>
        <w:t xml:space="preserve"> </w:t>
      </w:r>
      <w:r>
        <w:rPr>
          <w:color w:val="221F1F"/>
          <w:w w:val="110"/>
        </w:rPr>
        <w:t>памяти</w:t>
      </w:r>
      <w:r>
        <w:rPr>
          <w:color w:val="221F1F"/>
          <w:spacing w:val="40"/>
          <w:w w:val="110"/>
        </w:rPr>
        <w:t xml:space="preserve">  </w:t>
      </w:r>
      <w:r>
        <w:rPr>
          <w:color w:val="221F1F"/>
          <w:w w:val="110"/>
        </w:rPr>
        <w:t>пред­</w:t>
      </w:r>
      <w:r>
        <w:rPr>
          <w:color w:val="221F1F"/>
          <w:spacing w:val="40"/>
          <w:w w:val="110"/>
        </w:rPr>
        <w:t xml:space="preserve"> </w:t>
      </w:r>
      <w:r>
        <w:rPr>
          <w:color w:val="221F1F"/>
          <w:w w:val="110"/>
        </w:rPr>
        <w:t>ков, исторического и культурного наследия и особенностей народов России, российского общества; уважение чести, до­ стоинства,</w:t>
      </w:r>
      <w:r>
        <w:rPr>
          <w:color w:val="221F1F"/>
          <w:spacing w:val="40"/>
          <w:w w:val="110"/>
        </w:rPr>
        <w:t xml:space="preserve"> </w:t>
      </w:r>
      <w:r>
        <w:rPr>
          <w:color w:val="221F1F"/>
          <w:w w:val="110"/>
        </w:rPr>
        <w:t>доброго</w:t>
      </w:r>
      <w:r>
        <w:rPr>
          <w:color w:val="221F1F"/>
          <w:spacing w:val="40"/>
          <w:w w:val="110"/>
        </w:rPr>
        <w:t xml:space="preserve"> </w:t>
      </w:r>
      <w:r>
        <w:rPr>
          <w:color w:val="221F1F"/>
          <w:w w:val="110"/>
        </w:rPr>
        <w:t>имени</w:t>
      </w:r>
      <w:r>
        <w:rPr>
          <w:color w:val="221F1F"/>
          <w:spacing w:val="40"/>
          <w:w w:val="110"/>
        </w:rPr>
        <w:t xml:space="preserve"> </w:t>
      </w:r>
      <w:r>
        <w:rPr>
          <w:color w:val="221F1F"/>
          <w:w w:val="110"/>
        </w:rPr>
        <w:t>любого</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любовь</w:t>
      </w:r>
      <w:r>
        <w:rPr>
          <w:color w:val="221F1F"/>
          <w:spacing w:val="40"/>
          <w:w w:val="110"/>
        </w:rPr>
        <w:t xml:space="preserve"> </w:t>
      </w:r>
      <w:r>
        <w:rPr>
          <w:color w:val="221F1F"/>
          <w:w w:val="110"/>
        </w:rPr>
        <w:t>к</w:t>
      </w:r>
      <w:r>
        <w:rPr>
          <w:color w:val="221F1F"/>
          <w:spacing w:val="40"/>
          <w:w w:val="110"/>
        </w:rPr>
        <w:t xml:space="preserve"> </w:t>
      </w:r>
      <w:r>
        <w:rPr>
          <w:color w:val="221F1F"/>
          <w:w w:val="110"/>
        </w:rPr>
        <w:t>при­ роде,</w:t>
      </w:r>
      <w:r>
        <w:rPr>
          <w:color w:val="221F1F"/>
          <w:spacing w:val="80"/>
          <w:w w:val="110"/>
        </w:rPr>
        <w:t xml:space="preserve"> </w:t>
      </w:r>
      <w:r>
        <w:rPr>
          <w:color w:val="221F1F"/>
          <w:w w:val="110"/>
        </w:rPr>
        <w:t>забота</w:t>
      </w:r>
      <w:r>
        <w:rPr>
          <w:color w:val="221F1F"/>
          <w:spacing w:val="80"/>
          <w:w w:val="110"/>
        </w:rPr>
        <w:t xml:space="preserve"> </w:t>
      </w:r>
      <w:r>
        <w:rPr>
          <w:color w:val="221F1F"/>
          <w:w w:val="110"/>
        </w:rPr>
        <w:t>о</w:t>
      </w:r>
      <w:r>
        <w:rPr>
          <w:color w:val="221F1F"/>
          <w:spacing w:val="80"/>
          <w:w w:val="110"/>
        </w:rPr>
        <w:t xml:space="preserve"> </w:t>
      </w:r>
      <w:r>
        <w:rPr>
          <w:color w:val="221F1F"/>
          <w:w w:val="110"/>
        </w:rPr>
        <w:t>животных,</w:t>
      </w:r>
      <w:r>
        <w:rPr>
          <w:color w:val="221F1F"/>
          <w:spacing w:val="80"/>
          <w:w w:val="110"/>
        </w:rPr>
        <w:t xml:space="preserve"> </w:t>
      </w:r>
      <w:r>
        <w:rPr>
          <w:color w:val="221F1F"/>
          <w:w w:val="110"/>
        </w:rPr>
        <w:t>охрана</w:t>
      </w:r>
      <w:r>
        <w:rPr>
          <w:color w:val="221F1F"/>
          <w:spacing w:val="80"/>
          <w:w w:val="110"/>
        </w:rPr>
        <w:t xml:space="preserve"> </w:t>
      </w:r>
      <w:r>
        <w:rPr>
          <w:color w:val="221F1F"/>
          <w:w w:val="110"/>
        </w:rPr>
        <w:t>окружающей</w:t>
      </w:r>
      <w:r>
        <w:rPr>
          <w:color w:val="221F1F"/>
          <w:spacing w:val="80"/>
          <w:w w:val="110"/>
        </w:rPr>
        <w:t xml:space="preserve"> </w:t>
      </w:r>
      <w:r>
        <w:rPr>
          <w:color w:val="221F1F"/>
          <w:w w:val="110"/>
        </w:rPr>
        <w:t>среды;</w:t>
      </w:r>
    </w:p>
    <w:p w:rsidR="00923AD8" w:rsidRDefault="000A3044">
      <w:pPr>
        <w:pStyle w:val="a3"/>
        <w:spacing w:before="6" w:line="247" w:lineRule="auto"/>
        <w:ind w:left="485" w:right="275" w:hanging="228"/>
      </w:pPr>
      <w:r>
        <w:rPr>
          <w:color w:val="221F1F"/>
          <w:w w:val="110"/>
        </w:rPr>
        <w:t>—рассказывать</w:t>
      </w:r>
      <w:r>
        <w:rPr>
          <w:color w:val="221F1F"/>
          <w:spacing w:val="40"/>
          <w:w w:val="110"/>
        </w:rPr>
        <w:t xml:space="preserve"> </w:t>
      </w:r>
      <w:r>
        <w:rPr>
          <w:color w:val="221F1F"/>
          <w:w w:val="110"/>
        </w:rPr>
        <w:t>о</w:t>
      </w:r>
      <w:r>
        <w:rPr>
          <w:color w:val="221F1F"/>
          <w:spacing w:val="40"/>
          <w:w w:val="110"/>
        </w:rPr>
        <w:t xml:space="preserve"> </w:t>
      </w:r>
      <w:r>
        <w:rPr>
          <w:color w:val="221F1F"/>
          <w:w w:val="110"/>
        </w:rPr>
        <w:t>праздниках</w:t>
      </w:r>
      <w:r>
        <w:rPr>
          <w:color w:val="221F1F"/>
          <w:spacing w:val="40"/>
          <w:w w:val="110"/>
        </w:rPr>
        <w:t xml:space="preserve"> </w:t>
      </w:r>
      <w:r>
        <w:rPr>
          <w:color w:val="221F1F"/>
          <w:w w:val="110"/>
        </w:rPr>
        <w:t>как</w:t>
      </w:r>
      <w:r>
        <w:rPr>
          <w:color w:val="221F1F"/>
          <w:spacing w:val="40"/>
          <w:w w:val="110"/>
        </w:rPr>
        <w:t xml:space="preserve"> </w:t>
      </w:r>
      <w:r>
        <w:rPr>
          <w:color w:val="221F1F"/>
          <w:w w:val="110"/>
        </w:rPr>
        <w:t>одной</w:t>
      </w:r>
      <w:r>
        <w:rPr>
          <w:color w:val="221F1F"/>
          <w:spacing w:val="40"/>
          <w:w w:val="110"/>
        </w:rPr>
        <w:t xml:space="preserve"> </w:t>
      </w:r>
      <w:r>
        <w:rPr>
          <w:color w:val="221F1F"/>
          <w:w w:val="110"/>
        </w:rPr>
        <w:t>из</w:t>
      </w:r>
      <w:r>
        <w:rPr>
          <w:color w:val="221F1F"/>
          <w:spacing w:val="80"/>
          <w:w w:val="150"/>
        </w:rPr>
        <w:t xml:space="preserve"> </w:t>
      </w:r>
      <w:r>
        <w:rPr>
          <w:color w:val="221F1F"/>
          <w:w w:val="110"/>
        </w:rPr>
        <w:t>форм</w:t>
      </w:r>
      <w:r>
        <w:rPr>
          <w:color w:val="221F1F"/>
          <w:spacing w:val="80"/>
          <w:w w:val="150"/>
        </w:rPr>
        <w:t xml:space="preserve"> </w:t>
      </w:r>
      <w:r>
        <w:rPr>
          <w:color w:val="221F1F"/>
          <w:w w:val="110"/>
        </w:rPr>
        <w:t>историче­ ской памяти народа, общества; российских праздниках (го­ сударственные,</w:t>
      </w:r>
      <w:r>
        <w:rPr>
          <w:color w:val="221F1F"/>
          <w:spacing w:val="40"/>
          <w:w w:val="110"/>
        </w:rPr>
        <w:t xml:space="preserve"> </w:t>
      </w:r>
      <w:r>
        <w:rPr>
          <w:color w:val="221F1F"/>
          <w:w w:val="110"/>
        </w:rPr>
        <w:t>народные,</w:t>
      </w:r>
      <w:r>
        <w:rPr>
          <w:color w:val="221F1F"/>
          <w:spacing w:val="40"/>
          <w:w w:val="110"/>
        </w:rPr>
        <w:t xml:space="preserve"> </w:t>
      </w:r>
      <w:r>
        <w:rPr>
          <w:color w:val="221F1F"/>
          <w:w w:val="110"/>
        </w:rPr>
        <w:t>религиозные,</w:t>
      </w:r>
      <w:r>
        <w:rPr>
          <w:color w:val="221F1F"/>
          <w:spacing w:val="40"/>
          <w:w w:val="110"/>
        </w:rPr>
        <w:t xml:space="preserve"> </w:t>
      </w:r>
      <w:r>
        <w:rPr>
          <w:color w:val="221F1F"/>
          <w:w w:val="110"/>
        </w:rPr>
        <w:t>семейные</w:t>
      </w:r>
      <w:r>
        <w:rPr>
          <w:color w:val="221F1F"/>
          <w:spacing w:val="40"/>
          <w:w w:val="110"/>
        </w:rPr>
        <w:t xml:space="preserve"> </w:t>
      </w:r>
      <w:r>
        <w:rPr>
          <w:color w:val="221F1F"/>
          <w:w w:val="110"/>
        </w:rPr>
        <w:t>праздни­ ки); российских государственных праздниках, их истории и традициях</w:t>
      </w:r>
      <w:r>
        <w:rPr>
          <w:color w:val="221F1F"/>
          <w:spacing w:val="40"/>
          <w:w w:val="110"/>
        </w:rPr>
        <w:t xml:space="preserve"> </w:t>
      </w:r>
      <w:r>
        <w:rPr>
          <w:color w:val="221F1F"/>
          <w:w w:val="110"/>
        </w:rPr>
        <w:t>(не</w:t>
      </w:r>
      <w:r>
        <w:rPr>
          <w:color w:val="221F1F"/>
          <w:spacing w:val="40"/>
          <w:w w:val="110"/>
        </w:rPr>
        <w:t xml:space="preserve"> </w:t>
      </w:r>
      <w:r>
        <w:rPr>
          <w:color w:val="221F1F"/>
          <w:w w:val="110"/>
        </w:rPr>
        <w:t>менее</w:t>
      </w:r>
      <w:r>
        <w:rPr>
          <w:color w:val="221F1F"/>
          <w:spacing w:val="40"/>
          <w:w w:val="110"/>
        </w:rPr>
        <w:t xml:space="preserve"> </w:t>
      </w:r>
      <w:r>
        <w:rPr>
          <w:color w:val="221F1F"/>
          <w:w w:val="110"/>
        </w:rPr>
        <w:t>трёх),</w:t>
      </w:r>
      <w:r>
        <w:rPr>
          <w:color w:val="221F1F"/>
          <w:spacing w:val="40"/>
          <w:w w:val="110"/>
        </w:rPr>
        <w:t xml:space="preserve"> </w:t>
      </w:r>
      <w:r>
        <w:rPr>
          <w:color w:val="221F1F"/>
          <w:w w:val="110"/>
        </w:rPr>
        <w:t>религиозных</w:t>
      </w:r>
      <w:r>
        <w:rPr>
          <w:color w:val="221F1F"/>
          <w:spacing w:val="40"/>
          <w:w w:val="110"/>
        </w:rPr>
        <w:t xml:space="preserve"> </w:t>
      </w:r>
      <w:r>
        <w:rPr>
          <w:color w:val="221F1F"/>
          <w:w w:val="110"/>
        </w:rPr>
        <w:t>праздниках</w:t>
      </w:r>
      <w:r>
        <w:rPr>
          <w:color w:val="221F1F"/>
          <w:spacing w:val="80"/>
          <w:w w:val="150"/>
        </w:rPr>
        <w:t xml:space="preserve"> </w:t>
      </w:r>
      <w:r>
        <w:rPr>
          <w:color w:val="221F1F"/>
          <w:w w:val="110"/>
        </w:rPr>
        <w:t>(не</w:t>
      </w:r>
      <w:r>
        <w:rPr>
          <w:color w:val="221F1F"/>
          <w:spacing w:val="40"/>
          <w:w w:val="110"/>
        </w:rPr>
        <w:t xml:space="preserve"> </w:t>
      </w:r>
      <w:r>
        <w:rPr>
          <w:color w:val="221F1F"/>
          <w:w w:val="110"/>
        </w:rPr>
        <w:t>менее двух разных традиционных религий народов России), праздниках в своём регионе (не менее одного), о роли се­ мейных</w:t>
      </w:r>
      <w:r>
        <w:rPr>
          <w:color w:val="221F1F"/>
          <w:spacing w:val="80"/>
          <w:w w:val="110"/>
        </w:rPr>
        <w:t xml:space="preserve"> </w:t>
      </w:r>
      <w:r>
        <w:rPr>
          <w:color w:val="221F1F"/>
          <w:w w:val="110"/>
        </w:rPr>
        <w:t>праздников</w:t>
      </w:r>
      <w:r>
        <w:rPr>
          <w:color w:val="221F1F"/>
          <w:spacing w:val="40"/>
          <w:w w:val="110"/>
        </w:rPr>
        <w:t xml:space="preserve"> </w:t>
      </w:r>
      <w:r>
        <w:rPr>
          <w:color w:val="221F1F"/>
          <w:w w:val="110"/>
        </w:rPr>
        <w:t>в</w:t>
      </w:r>
      <w:r>
        <w:rPr>
          <w:color w:val="221F1F"/>
          <w:spacing w:val="80"/>
          <w:w w:val="110"/>
        </w:rPr>
        <w:t xml:space="preserve"> </w:t>
      </w:r>
      <w:r>
        <w:rPr>
          <w:color w:val="221F1F"/>
          <w:w w:val="110"/>
        </w:rPr>
        <w:t>жизни</w:t>
      </w:r>
      <w:r>
        <w:rPr>
          <w:color w:val="221F1F"/>
          <w:spacing w:val="80"/>
          <w:w w:val="110"/>
        </w:rPr>
        <w:t xml:space="preserve"> </w:t>
      </w:r>
      <w:r>
        <w:rPr>
          <w:color w:val="221F1F"/>
          <w:w w:val="110"/>
        </w:rPr>
        <w:t>человека,</w:t>
      </w:r>
      <w:r>
        <w:rPr>
          <w:color w:val="221F1F"/>
          <w:spacing w:val="80"/>
          <w:w w:val="110"/>
        </w:rPr>
        <w:t xml:space="preserve"> </w:t>
      </w:r>
      <w:r>
        <w:rPr>
          <w:color w:val="221F1F"/>
          <w:w w:val="110"/>
        </w:rPr>
        <w:t>семьи;</w:t>
      </w:r>
    </w:p>
    <w:p w:rsidR="00923AD8" w:rsidRDefault="000A3044">
      <w:pPr>
        <w:pStyle w:val="a3"/>
        <w:spacing w:before="6" w:line="247" w:lineRule="auto"/>
        <w:ind w:left="485" w:right="272" w:hanging="228"/>
      </w:pPr>
      <w:r>
        <w:rPr>
          <w:color w:val="221F1F"/>
          <w:w w:val="115"/>
        </w:rPr>
        <w:t>—раскрывать основное содержание понимания семьи, отно­ шений в семье на основе российских традиционных духов­ ных ценностей (семья — союз мужчины и женщины на</w:t>
      </w:r>
      <w:r>
        <w:rPr>
          <w:color w:val="221F1F"/>
          <w:spacing w:val="40"/>
          <w:w w:val="115"/>
        </w:rPr>
        <w:t xml:space="preserve"> </w:t>
      </w:r>
      <w:r>
        <w:rPr>
          <w:color w:val="221F1F"/>
          <w:w w:val="115"/>
        </w:rPr>
        <w:t>основе взаимной любви для совместной жизни, рождения и воспитания детей; любовь и забота родителей о детях; лю­ бовь и забота детей о нуждающихся в помощи родителях; уважение старших по возрасту, предков); российских тра­ диционных</w:t>
      </w:r>
      <w:r>
        <w:rPr>
          <w:color w:val="221F1F"/>
          <w:spacing w:val="40"/>
          <w:w w:val="115"/>
        </w:rPr>
        <w:t xml:space="preserve"> </w:t>
      </w:r>
      <w:r>
        <w:rPr>
          <w:color w:val="221F1F"/>
          <w:w w:val="115"/>
        </w:rPr>
        <w:t>семейных</w:t>
      </w:r>
      <w:r>
        <w:rPr>
          <w:color w:val="221F1F"/>
          <w:spacing w:val="40"/>
          <w:w w:val="115"/>
        </w:rPr>
        <w:t xml:space="preserve"> </w:t>
      </w:r>
      <w:r>
        <w:rPr>
          <w:color w:val="221F1F"/>
          <w:w w:val="115"/>
        </w:rPr>
        <w:t>ценностей;</w:t>
      </w:r>
    </w:p>
    <w:p w:rsidR="00923AD8" w:rsidRDefault="000A3044">
      <w:pPr>
        <w:pStyle w:val="a3"/>
        <w:spacing w:before="6" w:line="247" w:lineRule="auto"/>
        <w:ind w:left="485" w:right="289" w:hanging="228"/>
      </w:pPr>
      <w:r>
        <w:rPr>
          <w:color w:val="221F1F"/>
          <w:w w:val="110"/>
        </w:rPr>
        <w:t>—распознавать российскую государственную символику, сим­ волику</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региона,</w:t>
      </w:r>
      <w:r>
        <w:rPr>
          <w:color w:val="221F1F"/>
          <w:spacing w:val="40"/>
          <w:w w:val="110"/>
        </w:rPr>
        <w:t xml:space="preserve"> </w:t>
      </w:r>
      <w:r>
        <w:rPr>
          <w:color w:val="221F1F"/>
          <w:w w:val="110"/>
        </w:rPr>
        <w:t>объяснять</w:t>
      </w:r>
      <w:r>
        <w:rPr>
          <w:color w:val="221F1F"/>
          <w:spacing w:val="40"/>
          <w:w w:val="110"/>
        </w:rPr>
        <w:t xml:space="preserve"> </w:t>
      </w:r>
      <w:r>
        <w:rPr>
          <w:color w:val="221F1F"/>
          <w:w w:val="110"/>
        </w:rPr>
        <w:t>её</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выражать</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left="485" w:right="272" w:firstLine="0"/>
      </w:pPr>
      <w:r>
        <w:rPr>
          <w:color w:val="221F1F"/>
          <w:w w:val="110"/>
        </w:rPr>
        <w:lastRenderedPageBreak/>
        <w:t>уважение российской государственности, законов в рос­</w:t>
      </w:r>
      <w:r>
        <w:rPr>
          <w:color w:val="221F1F"/>
          <w:spacing w:val="40"/>
          <w:w w:val="110"/>
        </w:rPr>
        <w:t xml:space="preserve"> </w:t>
      </w:r>
      <w:r>
        <w:rPr>
          <w:color w:val="221F1F"/>
          <w:w w:val="110"/>
        </w:rPr>
        <w:t xml:space="preserve">сийском обществе, законных интересов и прав людей, со­ </w:t>
      </w:r>
      <w:r>
        <w:rPr>
          <w:color w:val="221F1F"/>
          <w:spacing w:val="-2"/>
          <w:w w:val="110"/>
        </w:rPr>
        <w:t>граждан;</w:t>
      </w:r>
    </w:p>
    <w:p w:rsidR="00923AD8" w:rsidRDefault="000A3044">
      <w:pPr>
        <w:pStyle w:val="a3"/>
        <w:spacing w:before="2" w:line="247" w:lineRule="auto"/>
        <w:ind w:left="485" w:right="277" w:hanging="228"/>
      </w:pPr>
      <w:r>
        <w:rPr>
          <w:color w:val="221F1F"/>
          <w:w w:val="110"/>
        </w:rPr>
        <w:t>—рассказывать о трудовой морали, нравственных традициях трудовой деятельности, предпринимательства в России; вы­ ражать нравственную ориентацию на трудолюбие, честный</w:t>
      </w:r>
      <w:r>
        <w:rPr>
          <w:color w:val="221F1F"/>
          <w:spacing w:val="40"/>
          <w:w w:val="110"/>
        </w:rPr>
        <w:t xml:space="preserve"> </w:t>
      </w:r>
      <w:r>
        <w:rPr>
          <w:color w:val="221F1F"/>
          <w:w w:val="110"/>
        </w:rPr>
        <w:t>труд,</w:t>
      </w:r>
      <w:r>
        <w:rPr>
          <w:color w:val="221F1F"/>
          <w:spacing w:val="40"/>
          <w:w w:val="110"/>
        </w:rPr>
        <w:t xml:space="preserve"> </w:t>
      </w:r>
      <w:r>
        <w:rPr>
          <w:color w:val="221F1F"/>
          <w:w w:val="110"/>
        </w:rPr>
        <w:t>уважение</w:t>
      </w:r>
      <w:r>
        <w:rPr>
          <w:color w:val="221F1F"/>
          <w:spacing w:val="40"/>
          <w:w w:val="110"/>
        </w:rPr>
        <w:t xml:space="preserve"> </w:t>
      </w:r>
      <w:r>
        <w:rPr>
          <w:color w:val="221F1F"/>
          <w:w w:val="110"/>
        </w:rPr>
        <w:t>к</w:t>
      </w:r>
      <w:r>
        <w:rPr>
          <w:color w:val="221F1F"/>
          <w:spacing w:val="40"/>
          <w:w w:val="110"/>
        </w:rPr>
        <w:t xml:space="preserve"> </w:t>
      </w:r>
      <w:r>
        <w:rPr>
          <w:color w:val="221F1F"/>
          <w:w w:val="110"/>
        </w:rPr>
        <w:t>труду,</w:t>
      </w:r>
      <w:r>
        <w:rPr>
          <w:color w:val="221F1F"/>
          <w:spacing w:val="40"/>
          <w:w w:val="110"/>
        </w:rPr>
        <w:t xml:space="preserve"> </w:t>
      </w:r>
      <w:r>
        <w:rPr>
          <w:color w:val="221F1F"/>
          <w:w w:val="110"/>
        </w:rPr>
        <w:t>трудящимся,</w:t>
      </w:r>
      <w:r>
        <w:rPr>
          <w:color w:val="221F1F"/>
          <w:spacing w:val="40"/>
          <w:w w:val="110"/>
        </w:rPr>
        <w:t xml:space="preserve"> </w:t>
      </w:r>
      <w:r>
        <w:rPr>
          <w:color w:val="221F1F"/>
          <w:w w:val="110"/>
        </w:rPr>
        <w:t>результатам</w:t>
      </w:r>
      <w:r>
        <w:rPr>
          <w:color w:val="221F1F"/>
          <w:spacing w:val="40"/>
          <w:w w:val="110"/>
        </w:rPr>
        <w:t xml:space="preserve"> </w:t>
      </w:r>
      <w:r>
        <w:rPr>
          <w:color w:val="221F1F"/>
          <w:w w:val="110"/>
        </w:rPr>
        <w:t>труда;</w:t>
      </w:r>
    </w:p>
    <w:p w:rsidR="00923AD8" w:rsidRDefault="000A3044">
      <w:pPr>
        <w:pStyle w:val="a3"/>
        <w:spacing w:before="5" w:line="247" w:lineRule="auto"/>
        <w:ind w:left="485" w:right="275" w:hanging="228"/>
      </w:pPr>
      <w:r>
        <w:rPr>
          <w:color w:val="221F1F"/>
          <w:w w:val="110"/>
        </w:rPr>
        <w:t>—рассказывать о российских культурных и природных па­ мятниках, о культурных и природных достопримечатель­</w:t>
      </w:r>
      <w:r>
        <w:rPr>
          <w:color w:val="221F1F"/>
          <w:spacing w:val="80"/>
          <w:w w:val="150"/>
        </w:rPr>
        <w:t xml:space="preserve"> </w:t>
      </w:r>
      <w:r>
        <w:rPr>
          <w:color w:val="221F1F"/>
          <w:w w:val="110"/>
        </w:rPr>
        <w:t>ностях</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региона;</w:t>
      </w:r>
    </w:p>
    <w:p w:rsidR="00923AD8" w:rsidRDefault="000A3044">
      <w:pPr>
        <w:pStyle w:val="a3"/>
        <w:spacing w:before="3" w:line="247" w:lineRule="auto"/>
        <w:ind w:left="485" w:right="274" w:hanging="228"/>
      </w:pPr>
      <w:r>
        <w:rPr>
          <w:color w:val="221F1F"/>
          <w:w w:val="110"/>
        </w:rPr>
        <w:t>—раскрывать основное содержание российской светской (гражданской)</w:t>
      </w:r>
      <w:r>
        <w:rPr>
          <w:color w:val="221F1F"/>
          <w:spacing w:val="40"/>
          <w:w w:val="110"/>
        </w:rPr>
        <w:t xml:space="preserve"> </w:t>
      </w:r>
      <w:r>
        <w:rPr>
          <w:color w:val="221F1F"/>
          <w:w w:val="110"/>
        </w:rPr>
        <w:t>этики</w:t>
      </w:r>
      <w:r>
        <w:rPr>
          <w:color w:val="221F1F"/>
          <w:spacing w:val="40"/>
          <w:w w:val="110"/>
        </w:rPr>
        <w:t xml:space="preserve"> </w:t>
      </w:r>
      <w:r>
        <w:rPr>
          <w:color w:val="221F1F"/>
          <w:w w:val="110"/>
        </w:rPr>
        <w:t>на</w:t>
      </w:r>
      <w:r>
        <w:rPr>
          <w:color w:val="221F1F"/>
          <w:spacing w:val="80"/>
          <w:w w:val="150"/>
        </w:rPr>
        <w:t xml:space="preserve"> </w:t>
      </w:r>
      <w:r>
        <w:rPr>
          <w:color w:val="221F1F"/>
          <w:w w:val="110"/>
        </w:rPr>
        <w:t>примерах</w:t>
      </w:r>
      <w:r>
        <w:rPr>
          <w:color w:val="221F1F"/>
          <w:spacing w:val="80"/>
          <w:w w:val="150"/>
        </w:rPr>
        <w:t xml:space="preserve"> </w:t>
      </w:r>
      <w:r>
        <w:rPr>
          <w:color w:val="221F1F"/>
          <w:w w:val="110"/>
        </w:rPr>
        <w:t>образцов</w:t>
      </w:r>
      <w:r>
        <w:rPr>
          <w:color w:val="221F1F"/>
          <w:spacing w:val="80"/>
          <w:w w:val="150"/>
        </w:rPr>
        <w:t xml:space="preserve"> </w:t>
      </w:r>
      <w:r>
        <w:rPr>
          <w:color w:val="221F1F"/>
          <w:w w:val="110"/>
        </w:rPr>
        <w:t>нравственно­</w:t>
      </w:r>
      <w:r>
        <w:rPr>
          <w:color w:val="221F1F"/>
          <w:spacing w:val="40"/>
          <w:w w:val="110"/>
        </w:rPr>
        <w:t xml:space="preserve"> </w:t>
      </w:r>
      <w:r>
        <w:rPr>
          <w:color w:val="221F1F"/>
          <w:w w:val="110"/>
        </w:rPr>
        <w:t>сти,</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гражданственности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патриотизма</w:t>
      </w:r>
      <w:r>
        <w:rPr>
          <w:color w:val="221F1F"/>
          <w:spacing w:val="40"/>
          <w:w w:val="110"/>
        </w:rPr>
        <w:t xml:space="preserve"> </w:t>
      </w:r>
      <w:r>
        <w:rPr>
          <w:color w:val="221F1F"/>
          <w:w w:val="110"/>
        </w:rPr>
        <w:t>в</w:t>
      </w:r>
      <w:r>
        <w:rPr>
          <w:color w:val="221F1F"/>
          <w:spacing w:val="80"/>
          <w:w w:val="150"/>
        </w:rPr>
        <w:t xml:space="preserve"> </w:t>
      </w:r>
      <w:r>
        <w:rPr>
          <w:color w:val="221F1F"/>
          <w:w w:val="110"/>
        </w:rPr>
        <w:t>исто­ рии</w:t>
      </w:r>
      <w:r>
        <w:rPr>
          <w:color w:val="221F1F"/>
          <w:spacing w:val="40"/>
          <w:w w:val="110"/>
        </w:rPr>
        <w:t xml:space="preserve"> </w:t>
      </w:r>
      <w:r>
        <w:rPr>
          <w:color w:val="221F1F"/>
          <w:w w:val="110"/>
        </w:rPr>
        <w:t>России;</w:t>
      </w:r>
    </w:p>
    <w:p w:rsidR="00923AD8" w:rsidRDefault="000A3044">
      <w:pPr>
        <w:pStyle w:val="a3"/>
        <w:spacing w:before="3" w:line="244" w:lineRule="auto"/>
        <w:ind w:left="485" w:right="278" w:hanging="228"/>
      </w:pPr>
      <w:r>
        <w:rPr>
          <w:color w:val="221F1F"/>
          <w:w w:val="110"/>
        </w:rPr>
        <w:t>—объяснять</w:t>
      </w:r>
      <w:r>
        <w:rPr>
          <w:color w:val="221F1F"/>
          <w:spacing w:val="40"/>
          <w:w w:val="110"/>
        </w:rPr>
        <w:t xml:space="preserve"> </w:t>
      </w:r>
      <w:r>
        <w:rPr>
          <w:color w:val="221F1F"/>
          <w:w w:val="110"/>
        </w:rPr>
        <w:t>своими</w:t>
      </w:r>
      <w:r>
        <w:rPr>
          <w:color w:val="221F1F"/>
          <w:spacing w:val="40"/>
          <w:w w:val="110"/>
        </w:rPr>
        <w:t xml:space="preserve"> </w:t>
      </w:r>
      <w:r>
        <w:rPr>
          <w:color w:val="221F1F"/>
          <w:w w:val="110"/>
        </w:rPr>
        <w:t>словами</w:t>
      </w:r>
      <w:r>
        <w:rPr>
          <w:color w:val="221F1F"/>
          <w:spacing w:val="40"/>
          <w:w w:val="110"/>
        </w:rPr>
        <w:t xml:space="preserve"> </w:t>
      </w:r>
      <w:r>
        <w:rPr>
          <w:color w:val="221F1F"/>
          <w:w w:val="110"/>
        </w:rPr>
        <w:t>роль</w:t>
      </w:r>
      <w:r>
        <w:rPr>
          <w:color w:val="221F1F"/>
          <w:spacing w:val="40"/>
          <w:w w:val="110"/>
        </w:rPr>
        <w:t xml:space="preserve"> </w:t>
      </w:r>
      <w:r>
        <w:rPr>
          <w:color w:val="221F1F"/>
          <w:w w:val="110"/>
        </w:rPr>
        <w:t>светской</w:t>
      </w:r>
      <w:r>
        <w:rPr>
          <w:color w:val="221F1F"/>
          <w:spacing w:val="40"/>
          <w:w w:val="110"/>
        </w:rPr>
        <w:t xml:space="preserve">  </w:t>
      </w:r>
      <w:r>
        <w:rPr>
          <w:color w:val="221F1F"/>
          <w:w w:val="110"/>
        </w:rPr>
        <w:t>(гражданской)</w:t>
      </w:r>
      <w:r>
        <w:rPr>
          <w:color w:val="221F1F"/>
          <w:spacing w:val="40"/>
          <w:w w:val="110"/>
        </w:rPr>
        <w:t xml:space="preserve"> </w:t>
      </w:r>
      <w:r>
        <w:rPr>
          <w:color w:val="221F1F"/>
          <w:w w:val="110"/>
        </w:rPr>
        <w:t>этики</w:t>
      </w:r>
      <w:r>
        <w:rPr>
          <w:color w:val="221F1F"/>
          <w:spacing w:val="40"/>
          <w:w w:val="110"/>
        </w:rPr>
        <w:t xml:space="preserve"> </w:t>
      </w:r>
      <w:r>
        <w:rPr>
          <w:color w:val="221F1F"/>
          <w:w w:val="110"/>
        </w:rPr>
        <w:t>в</w:t>
      </w:r>
      <w:r>
        <w:rPr>
          <w:color w:val="221F1F"/>
          <w:spacing w:val="80"/>
          <w:w w:val="110"/>
        </w:rPr>
        <w:t xml:space="preserve"> </w:t>
      </w:r>
      <w:r>
        <w:rPr>
          <w:color w:val="221F1F"/>
          <w:w w:val="110"/>
        </w:rPr>
        <w:t>становлении</w:t>
      </w:r>
      <w:r>
        <w:rPr>
          <w:color w:val="221F1F"/>
          <w:spacing w:val="80"/>
          <w:w w:val="110"/>
        </w:rPr>
        <w:t xml:space="preserve"> </w:t>
      </w:r>
      <w:r>
        <w:rPr>
          <w:color w:val="221F1F"/>
          <w:w w:val="110"/>
        </w:rPr>
        <w:t>российской</w:t>
      </w:r>
      <w:r>
        <w:rPr>
          <w:color w:val="221F1F"/>
          <w:spacing w:val="80"/>
          <w:w w:val="110"/>
        </w:rPr>
        <w:t xml:space="preserve"> </w:t>
      </w:r>
      <w:r>
        <w:rPr>
          <w:color w:val="221F1F"/>
          <w:w w:val="110"/>
        </w:rPr>
        <w:t>государственности;</w:t>
      </w:r>
    </w:p>
    <w:p w:rsidR="00923AD8" w:rsidRDefault="000A3044">
      <w:pPr>
        <w:pStyle w:val="a3"/>
        <w:spacing w:before="6" w:line="247" w:lineRule="auto"/>
        <w:ind w:left="485" w:right="275" w:hanging="228"/>
      </w:pPr>
      <w:r>
        <w:rPr>
          <w:color w:val="221F1F"/>
          <w:w w:val="110"/>
        </w:rPr>
        <w:t>—первоначальный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поисковой,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по</w:t>
      </w:r>
      <w:r>
        <w:rPr>
          <w:color w:val="221F1F"/>
          <w:spacing w:val="40"/>
          <w:w w:val="110"/>
        </w:rPr>
        <w:t xml:space="preserve"> </w:t>
      </w:r>
      <w:r>
        <w:rPr>
          <w:color w:val="221F1F"/>
          <w:w w:val="110"/>
        </w:rPr>
        <w:t>изучению</w:t>
      </w:r>
      <w:r>
        <w:rPr>
          <w:color w:val="221F1F"/>
          <w:spacing w:val="40"/>
          <w:w w:val="110"/>
        </w:rPr>
        <w:t xml:space="preserve"> </w:t>
      </w:r>
      <w:r>
        <w:rPr>
          <w:color w:val="221F1F"/>
          <w:w w:val="110"/>
        </w:rPr>
        <w:t>исторического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культурного</w:t>
      </w:r>
      <w:r>
        <w:rPr>
          <w:color w:val="221F1F"/>
          <w:spacing w:val="40"/>
          <w:w w:val="110"/>
        </w:rPr>
        <w:t xml:space="preserve"> </w:t>
      </w:r>
      <w:r>
        <w:rPr>
          <w:color w:val="221F1F"/>
          <w:w w:val="110"/>
        </w:rPr>
        <w:t>наследия</w:t>
      </w:r>
      <w:r>
        <w:rPr>
          <w:color w:val="221F1F"/>
          <w:spacing w:val="80"/>
          <w:w w:val="150"/>
        </w:rPr>
        <w:t xml:space="preserve"> </w:t>
      </w:r>
      <w:r>
        <w:rPr>
          <w:color w:val="221F1F"/>
          <w:w w:val="110"/>
        </w:rPr>
        <w:t>наро­ дов</w:t>
      </w:r>
      <w:r>
        <w:rPr>
          <w:color w:val="221F1F"/>
          <w:spacing w:val="40"/>
          <w:w w:val="110"/>
        </w:rPr>
        <w:t xml:space="preserve"> </w:t>
      </w:r>
      <w:r>
        <w:rPr>
          <w:color w:val="221F1F"/>
          <w:w w:val="110"/>
        </w:rPr>
        <w:t>России,</w:t>
      </w:r>
      <w:r>
        <w:rPr>
          <w:color w:val="221F1F"/>
          <w:spacing w:val="40"/>
          <w:w w:val="110"/>
        </w:rPr>
        <w:t xml:space="preserve"> </w:t>
      </w:r>
      <w:r>
        <w:rPr>
          <w:color w:val="221F1F"/>
          <w:w w:val="110"/>
        </w:rPr>
        <w:t>российского</w:t>
      </w:r>
      <w:r>
        <w:rPr>
          <w:color w:val="221F1F"/>
          <w:spacing w:val="40"/>
          <w:w w:val="110"/>
        </w:rPr>
        <w:t xml:space="preserve"> </w:t>
      </w:r>
      <w:r>
        <w:rPr>
          <w:color w:val="221F1F"/>
          <w:w w:val="110"/>
        </w:rPr>
        <w:t>общества</w:t>
      </w:r>
      <w:r>
        <w:rPr>
          <w:color w:val="221F1F"/>
          <w:spacing w:val="40"/>
          <w:w w:val="110"/>
        </w:rPr>
        <w:t xml:space="preserve"> </w:t>
      </w:r>
      <w:r>
        <w:rPr>
          <w:color w:val="221F1F"/>
          <w:w w:val="110"/>
        </w:rPr>
        <w:t>в</w:t>
      </w:r>
      <w:r>
        <w:rPr>
          <w:color w:val="221F1F"/>
          <w:spacing w:val="40"/>
          <w:w w:val="110"/>
        </w:rPr>
        <w:t xml:space="preserve"> </w:t>
      </w:r>
      <w:r>
        <w:rPr>
          <w:color w:val="221F1F"/>
          <w:w w:val="110"/>
        </w:rPr>
        <w:t>своей</w:t>
      </w:r>
      <w:r>
        <w:rPr>
          <w:color w:val="221F1F"/>
          <w:spacing w:val="40"/>
          <w:w w:val="110"/>
        </w:rPr>
        <w:t xml:space="preserve"> </w:t>
      </w:r>
      <w:r>
        <w:rPr>
          <w:color w:val="221F1F"/>
          <w:w w:val="110"/>
        </w:rPr>
        <w:t>местности,</w:t>
      </w:r>
      <w:r>
        <w:rPr>
          <w:color w:val="221F1F"/>
          <w:spacing w:val="40"/>
          <w:w w:val="110"/>
        </w:rPr>
        <w:t xml:space="preserve"> </w:t>
      </w:r>
      <w:r>
        <w:rPr>
          <w:color w:val="221F1F"/>
          <w:w w:val="110"/>
        </w:rPr>
        <w:t>реги­ оне,</w:t>
      </w:r>
      <w:r>
        <w:rPr>
          <w:color w:val="221F1F"/>
          <w:spacing w:val="40"/>
          <w:w w:val="110"/>
        </w:rPr>
        <w:t xml:space="preserve"> </w:t>
      </w:r>
      <w:r>
        <w:rPr>
          <w:color w:val="221F1F"/>
          <w:w w:val="110"/>
        </w:rPr>
        <w:t>оформлению</w:t>
      </w:r>
      <w:r>
        <w:rPr>
          <w:color w:val="221F1F"/>
          <w:spacing w:val="80"/>
          <w:w w:val="110"/>
        </w:rPr>
        <w:t xml:space="preserve"> </w:t>
      </w:r>
      <w:r>
        <w:rPr>
          <w:color w:val="221F1F"/>
          <w:w w:val="110"/>
        </w:rPr>
        <w:t>и</w:t>
      </w:r>
      <w:r>
        <w:rPr>
          <w:color w:val="221F1F"/>
          <w:spacing w:val="40"/>
          <w:w w:val="110"/>
        </w:rPr>
        <w:t xml:space="preserve"> </w:t>
      </w:r>
      <w:r>
        <w:rPr>
          <w:color w:val="221F1F"/>
          <w:w w:val="110"/>
        </w:rPr>
        <w:t>представлению</w:t>
      </w:r>
      <w:r>
        <w:rPr>
          <w:color w:val="221F1F"/>
          <w:spacing w:val="80"/>
          <w:w w:val="110"/>
        </w:rPr>
        <w:t xml:space="preserve"> </w:t>
      </w:r>
      <w:r>
        <w:rPr>
          <w:color w:val="221F1F"/>
          <w:w w:val="110"/>
        </w:rPr>
        <w:t>её</w:t>
      </w:r>
      <w:r>
        <w:rPr>
          <w:color w:val="221F1F"/>
          <w:spacing w:val="40"/>
          <w:w w:val="110"/>
        </w:rPr>
        <w:t xml:space="preserve"> </w:t>
      </w:r>
      <w:r>
        <w:rPr>
          <w:color w:val="221F1F"/>
          <w:w w:val="110"/>
        </w:rPr>
        <w:t>результатов;</w:t>
      </w:r>
    </w:p>
    <w:p w:rsidR="00923AD8" w:rsidRDefault="000A3044">
      <w:pPr>
        <w:pStyle w:val="a3"/>
        <w:spacing w:before="3" w:line="247" w:lineRule="auto"/>
        <w:ind w:left="485" w:right="273" w:hanging="228"/>
      </w:pPr>
      <w:r>
        <w:rPr>
          <w:color w:val="221F1F"/>
          <w:w w:val="110"/>
        </w:rPr>
        <w:t>—приводить</w:t>
      </w:r>
      <w:r>
        <w:rPr>
          <w:color w:val="221F1F"/>
          <w:spacing w:val="80"/>
          <w:w w:val="110"/>
        </w:rPr>
        <w:t xml:space="preserve"> </w:t>
      </w:r>
      <w:r>
        <w:rPr>
          <w:color w:val="221F1F"/>
          <w:w w:val="110"/>
        </w:rPr>
        <w:t>примеры</w:t>
      </w:r>
      <w:r>
        <w:rPr>
          <w:color w:val="221F1F"/>
          <w:spacing w:val="80"/>
          <w:w w:val="110"/>
        </w:rPr>
        <w:t xml:space="preserve"> </w:t>
      </w:r>
      <w:r>
        <w:rPr>
          <w:color w:val="221F1F"/>
          <w:w w:val="110"/>
        </w:rPr>
        <w:t>нравственных</w:t>
      </w:r>
      <w:r>
        <w:rPr>
          <w:color w:val="221F1F"/>
          <w:spacing w:val="80"/>
          <w:w w:val="110"/>
        </w:rPr>
        <w:t xml:space="preserve"> </w:t>
      </w:r>
      <w:r>
        <w:rPr>
          <w:color w:val="221F1F"/>
          <w:w w:val="110"/>
        </w:rPr>
        <w:t>поступков,</w:t>
      </w:r>
      <w:r>
        <w:rPr>
          <w:color w:val="221F1F"/>
          <w:spacing w:val="80"/>
          <w:w w:val="110"/>
        </w:rPr>
        <w:t xml:space="preserve"> </w:t>
      </w:r>
      <w:r>
        <w:rPr>
          <w:color w:val="221F1F"/>
          <w:w w:val="110"/>
        </w:rPr>
        <w:t>совершаемых</w:t>
      </w:r>
      <w:r>
        <w:rPr>
          <w:color w:val="221F1F"/>
          <w:spacing w:val="80"/>
          <w:w w:val="110"/>
        </w:rPr>
        <w:t xml:space="preserve"> </w:t>
      </w:r>
      <w:r>
        <w:rPr>
          <w:color w:val="221F1F"/>
          <w:w w:val="110"/>
        </w:rPr>
        <w:t>с опорой на этические нормы российской светской (граж­ данской)</w:t>
      </w:r>
      <w:r>
        <w:rPr>
          <w:color w:val="221F1F"/>
          <w:spacing w:val="40"/>
          <w:w w:val="110"/>
        </w:rPr>
        <w:t xml:space="preserve"> </w:t>
      </w:r>
      <w:r>
        <w:rPr>
          <w:color w:val="221F1F"/>
          <w:w w:val="110"/>
        </w:rPr>
        <w:t>этики</w:t>
      </w:r>
      <w:r>
        <w:rPr>
          <w:color w:val="221F1F"/>
          <w:spacing w:val="40"/>
          <w:w w:val="110"/>
        </w:rPr>
        <w:t xml:space="preserve"> </w:t>
      </w:r>
      <w:r>
        <w:rPr>
          <w:color w:val="221F1F"/>
          <w:w w:val="110"/>
        </w:rPr>
        <w:t>и</w:t>
      </w:r>
      <w:r>
        <w:rPr>
          <w:color w:val="221F1F"/>
          <w:spacing w:val="40"/>
          <w:w w:val="110"/>
        </w:rPr>
        <w:t xml:space="preserve"> </w:t>
      </w:r>
      <w:r>
        <w:rPr>
          <w:color w:val="221F1F"/>
          <w:w w:val="110"/>
        </w:rPr>
        <w:t>внутреннюю</w:t>
      </w:r>
      <w:r>
        <w:rPr>
          <w:color w:val="221F1F"/>
          <w:spacing w:val="40"/>
          <w:w w:val="110"/>
        </w:rPr>
        <w:t xml:space="preserve"> </w:t>
      </w:r>
      <w:r>
        <w:rPr>
          <w:color w:val="221F1F"/>
          <w:w w:val="110"/>
        </w:rPr>
        <w:t>установку</w:t>
      </w:r>
      <w:r>
        <w:rPr>
          <w:color w:val="221F1F"/>
          <w:spacing w:val="40"/>
          <w:w w:val="110"/>
        </w:rPr>
        <w:t xml:space="preserve"> </w:t>
      </w:r>
      <w:r>
        <w:rPr>
          <w:color w:val="221F1F"/>
          <w:w w:val="110"/>
        </w:rPr>
        <w:t>личности</w:t>
      </w:r>
      <w:r>
        <w:rPr>
          <w:color w:val="221F1F"/>
          <w:spacing w:val="80"/>
          <w:w w:val="150"/>
        </w:rPr>
        <w:t xml:space="preserve"> </w:t>
      </w:r>
      <w:r>
        <w:rPr>
          <w:color w:val="221F1F"/>
          <w:w w:val="110"/>
        </w:rPr>
        <w:t>посту­ пать</w:t>
      </w:r>
      <w:r>
        <w:rPr>
          <w:color w:val="221F1F"/>
          <w:spacing w:val="40"/>
          <w:w w:val="110"/>
        </w:rPr>
        <w:t xml:space="preserve"> </w:t>
      </w:r>
      <w:r>
        <w:rPr>
          <w:color w:val="221F1F"/>
          <w:w w:val="110"/>
        </w:rPr>
        <w:t>согласно</w:t>
      </w:r>
      <w:r>
        <w:rPr>
          <w:color w:val="221F1F"/>
          <w:spacing w:val="40"/>
          <w:w w:val="110"/>
        </w:rPr>
        <w:t xml:space="preserve"> </w:t>
      </w:r>
      <w:r>
        <w:rPr>
          <w:color w:val="221F1F"/>
          <w:w w:val="110"/>
        </w:rPr>
        <w:t>своей</w:t>
      </w:r>
      <w:r>
        <w:rPr>
          <w:color w:val="221F1F"/>
          <w:spacing w:val="40"/>
          <w:w w:val="110"/>
        </w:rPr>
        <w:t xml:space="preserve"> </w:t>
      </w:r>
      <w:r>
        <w:rPr>
          <w:color w:val="221F1F"/>
          <w:w w:val="110"/>
        </w:rPr>
        <w:t>совести;</w:t>
      </w:r>
    </w:p>
    <w:p w:rsidR="00923AD8" w:rsidRDefault="000A3044">
      <w:pPr>
        <w:pStyle w:val="a3"/>
        <w:spacing w:before="1" w:line="247" w:lineRule="auto"/>
        <w:ind w:left="485" w:right="274" w:hanging="228"/>
      </w:pPr>
      <w:r>
        <w:rPr>
          <w:color w:val="221F1F"/>
          <w:w w:val="110"/>
        </w:rPr>
        <w:t>—выражать своими словами понимание свободы мировоз­ зренческого</w:t>
      </w:r>
      <w:r>
        <w:rPr>
          <w:color w:val="221F1F"/>
          <w:spacing w:val="40"/>
          <w:w w:val="110"/>
        </w:rPr>
        <w:t xml:space="preserve"> </w:t>
      </w:r>
      <w:r>
        <w:rPr>
          <w:color w:val="221F1F"/>
          <w:w w:val="110"/>
        </w:rPr>
        <w:t>выбора,</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людей</w:t>
      </w:r>
      <w:r>
        <w:rPr>
          <w:color w:val="221F1F"/>
          <w:spacing w:val="40"/>
          <w:w w:val="110"/>
        </w:rPr>
        <w:t xml:space="preserve"> </w:t>
      </w:r>
      <w:r>
        <w:rPr>
          <w:color w:val="221F1F"/>
          <w:w w:val="110"/>
        </w:rPr>
        <w:t>в</w:t>
      </w:r>
      <w:r>
        <w:rPr>
          <w:color w:val="221F1F"/>
          <w:spacing w:val="40"/>
          <w:w w:val="110"/>
        </w:rPr>
        <w:t xml:space="preserve"> </w:t>
      </w:r>
      <w:r>
        <w:rPr>
          <w:color w:val="221F1F"/>
          <w:w w:val="110"/>
        </w:rPr>
        <w:t>обществе</w:t>
      </w:r>
      <w:r>
        <w:rPr>
          <w:color w:val="221F1F"/>
          <w:spacing w:val="80"/>
          <w:w w:val="110"/>
        </w:rPr>
        <w:t xml:space="preserve"> </w:t>
      </w:r>
      <w:r>
        <w:rPr>
          <w:color w:val="221F1F"/>
          <w:w w:val="110"/>
        </w:rPr>
        <w:t>к</w:t>
      </w:r>
      <w:r>
        <w:rPr>
          <w:color w:val="221F1F"/>
          <w:spacing w:val="40"/>
          <w:w w:val="110"/>
        </w:rPr>
        <w:t xml:space="preserve"> </w:t>
      </w:r>
      <w:r>
        <w:rPr>
          <w:color w:val="221F1F"/>
          <w:w w:val="110"/>
        </w:rPr>
        <w:t>религии,</w:t>
      </w:r>
      <w:r>
        <w:rPr>
          <w:color w:val="221F1F"/>
          <w:spacing w:val="40"/>
          <w:w w:val="110"/>
        </w:rPr>
        <w:t xml:space="preserve"> </w:t>
      </w:r>
      <w:r>
        <w:rPr>
          <w:color w:val="221F1F"/>
          <w:w w:val="110"/>
        </w:rPr>
        <w:t>свободы</w:t>
      </w:r>
      <w:r>
        <w:rPr>
          <w:color w:val="221F1F"/>
          <w:spacing w:val="40"/>
          <w:w w:val="110"/>
        </w:rPr>
        <w:t xml:space="preserve"> </w:t>
      </w:r>
      <w:r>
        <w:rPr>
          <w:color w:val="221F1F"/>
          <w:w w:val="110"/>
        </w:rPr>
        <w:t>вероисповедания;</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 ского общества как многоэтничного и многорелигиозного (приводить</w:t>
      </w:r>
      <w:r>
        <w:rPr>
          <w:color w:val="221F1F"/>
          <w:spacing w:val="40"/>
          <w:w w:val="110"/>
        </w:rPr>
        <w:t xml:space="preserve"> </w:t>
      </w:r>
      <w:r>
        <w:rPr>
          <w:color w:val="221F1F"/>
          <w:w w:val="110"/>
        </w:rPr>
        <w:t>примеры),</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российского</w:t>
      </w:r>
      <w:r>
        <w:rPr>
          <w:color w:val="221F1F"/>
          <w:spacing w:val="40"/>
          <w:w w:val="110"/>
        </w:rPr>
        <w:t xml:space="preserve"> </w:t>
      </w:r>
      <w:r>
        <w:rPr>
          <w:color w:val="221F1F"/>
          <w:w w:val="110"/>
        </w:rPr>
        <w:t>общенарод­ ного</w:t>
      </w:r>
      <w:r>
        <w:rPr>
          <w:color w:val="221F1F"/>
          <w:spacing w:val="40"/>
          <w:w w:val="110"/>
        </w:rPr>
        <w:t xml:space="preserve"> </w:t>
      </w:r>
      <w:r>
        <w:rPr>
          <w:color w:val="221F1F"/>
          <w:w w:val="110"/>
        </w:rPr>
        <w:t>(общенационального,</w:t>
      </w:r>
      <w:r>
        <w:rPr>
          <w:color w:val="221F1F"/>
          <w:spacing w:val="40"/>
          <w:w w:val="110"/>
        </w:rPr>
        <w:t xml:space="preserve"> </w:t>
      </w:r>
      <w:r>
        <w:rPr>
          <w:color w:val="221F1F"/>
          <w:w w:val="110"/>
        </w:rPr>
        <w:t>гражданского)</w:t>
      </w:r>
      <w:r>
        <w:rPr>
          <w:color w:val="221F1F"/>
          <w:spacing w:val="40"/>
          <w:w w:val="110"/>
        </w:rPr>
        <w:t xml:space="preserve"> </w:t>
      </w:r>
      <w:r>
        <w:rPr>
          <w:color w:val="221F1F"/>
          <w:w w:val="110"/>
        </w:rPr>
        <w:t>патриотизма,</w:t>
      </w:r>
      <w:r>
        <w:rPr>
          <w:color w:val="221F1F"/>
          <w:spacing w:val="40"/>
          <w:w w:val="110"/>
        </w:rPr>
        <w:t xml:space="preserve"> </w:t>
      </w:r>
      <w:r>
        <w:rPr>
          <w:color w:val="221F1F"/>
          <w:w w:val="110"/>
        </w:rPr>
        <w:t xml:space="preserve">люб­ ви к Отечеству, нашей общей Родине — России; приводить примеры сотрудничества последователей традиционных ре­ </w:t>
      </w:r>
      <w:r>
        <w:rPr>
          <w:color w:val="221F1F"/>
          <w:spacing w:val="-2"/>
          <w:w w:val="110"/>
        </w:rPr>
        <w:t>лигий;</w:t>
      </w:r>
    </w:p>
    <w:p w:rsidR="00923AD8" w:rsidRDefault="000A3044">
      <w:pPr>
        <w:pStyle w:val="a3"/>
        <w:spacing w:before="9" w:line="247" w:lineRule="auto"/>
        <w:ind w:left="485" w:right="283" w:hanging="228"/>
      </w:pPr>
      <w:r>
        <w:rPr>
          <w:color w:val="221F1F"/>
          <w:w w:val="115"/>
        </w:rPr>
        <w:t>—называть традиционные религии в России, народы России, для которых традиционными религиями исторически явля­ ются</w:t>
      </w:r>
      <w:r>
        <w:rPr>
          <w:color w:val="221F1F"/>
          <w:spacing w:val="40"/>
          <w:w w:val="115"/>
        </w:rPr>
        <w:t xml:space="preserve"> </w:t>
      </w:r>
      <w:r>
        <w:rPr>
          <w:color w:val="221F1F"/>
          <w:w w:val="115"/>
        </w:rPr>
        <w:t>православие,</w:t>
      </w:r>
      <w:r>
        <w:rPr>
          <w:color w:val="221F1F"/>
          <w:spacing w:val="40"/>
          <w:w w:val="115"/>
        </w:rPr>
        <w:t xml:space="preserve"> </w:t>
      </w:r>
      <w:r>
        <w:rPr>
          <w:color w:val="221F1F"/>
          <w:w w:val="115"/>
        </w:rPr>
        <w:t>ислам,</w:t>
      </w:r>
      <w:r>
        <w:rPr>
          <w:color w:val="221F1F"/>
          <w:spacing w:val="40"/>
          <w:w w:val="115"/>
        </w:rPr>
        <w:t xml:space="preserve"> </w:t>
      </w:r>
      <w:r>
        <w:rPr>
          <w:color w:val="221F1F"/>
          <w:w w:val="115"/>
        </w:rPr>
        <w:t>буддизм,</w:t>
      </w:r>
      <w:r>
        <w:rPr>
          <w:color w:val="221F1F"/>
          <w:spacing w:val="40"/>
          <w:w w:val="115"/>
        </w:rPr>
        <w:t xml:space="preserve"> </w:t>
      </w:r>
      <w:r>
        <w:rPr>
          <w:color w:val="221F1F"/>
          <w:w w:val="115"/>
        </w:rPr>
        <w:t>иудаизм;</w:t>
      </w:r>
    </w:p>
    <w:p w:rsidR="00923AD8" w:rsidRDefault="000A3044">
      <w:pPr>
        <w:pStyle w:val="a3"/>
        <w:spacing w:before="3" w:line="247" w:lineRule="auto"/>
        <w:ind w:left="485" w:right="276" w:hanging="228"/>
      </w:pPr>
      <w:r>
        <w:rPr>
          <w:color w:val="221F1F"/>
          <w:w w:val="110"/>
        </w:rPr>
        <w:t>—выражать своими словами понимание человеческого досто­ инства,</w:t>
      </w:r>
      <w:r>
        <w:rPr>
          <w:color w:val="221F1F"/>
          <w:spacing w:val="40"/>
          <w:w w:val="110"/>
        </w:rPr>
        <w:t xml:space="preserve"> </w:t>
      </w:r>
      <w:r>
        <w:rPr>
          <w:color w:val="221F1F"/>
          <w:w w:val="110"/>
        </w:rPr>
        <w:t>ценности</w:t>
      </w:r>
      <w:r>
        <w:rPr>
          <w:color w:val="221F1F"/>
          <w:spacing w:val="40"/>
          <w:w w:val="110"/>
        </w:rPr>
        <w:t xml:space="preserve"> </w:t>
      </w:r>
      <w:r>
        <w:rPr>
          <w:color w:val="221F1F"/>
          <w:w w:val="110"/>
        </w:rPr>
        <w:t>человеческой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российской</w:t>
      </w:r>
      <w:r>
        <w:rPr>
          <w:color w:val="221F1F"/>
          <w:spacing w:val="80"/>
          <w:w w:val="150"/>
        </w:rPr>
        <w:t xml:space="preserve"> </w:t>
      </w:r>
      <w:r>
        <w:rPr>
          <w:color w:val="221F1F"/>
          <w:w w:val="110"/>
        </w:rPr>
        <w:t>свет­ ской</w:t>
      </w:r>
      <w:r>
        <w:rPr>
          <w:color w:val="221F1F"/>
          <w:spacing w:val="40"/>
          <w:w w:val="110"/>
        </w:rPr>
        <w:t xml:space="preserve"> </w:t>
      </w:r>
      <w:r>
        <w:rPr>
          <w:color w:val="221F1F"/>
          <w:w w:val="110"/>
        </w:rPr>
        <w:t>(гражданской)</w:t>
      </w:r>
      <w:r>
        <w:rPr>
          <w:color w:val="221F1F"/>
          <w:spacing w:val="40"/>
          <w:w w:val="110"/>
        </w:rPr>
        <w:t xml:space="preserve"> </w:t>
      </w:r>
      <w:r>
        <w:rPr>
          <w:color w:val="221F1F"/>
          <w:w w:val="110"/>
        </w:rPr>
        <w:t>этике.</w:t>
      </w:r>
    </w:p>
    <w:p w:rsidR="00923AD8" w:rsidRDefault="00923AD8">
      <w:pPr>
        <w:spacing w:line="247" w:lineRule="auto"/>
        <w:sectPr w:rsidR="00923AD8">
          <w:pgSz w:w="7840" w:h="12020"/>
          <w:pgMar w:top="600" w:right="460" w:bottom="280" w:left="480" w:header="720" w:footer="720" w:gutter="0"/>
          <w:cols w:space="720"/>
        </w:sectPr>
      </w:pPr>
    </w:p>
    <w:p w:rsidR="00923AD8" w:rsidRDefault="002379E3">
      <w:pPr>
        <w:pStyle w:val="1"/>
        <w:jc w:val="both"/>
      </w:pPr>
      <w:r>
        <w:lastRenderedPageBreak/>
        <w:pict>
          <v:shape id="docshape40" o:spid="_x0000_s1066" style="position:absolute;left:0;text-align:left;margin-left:36.85pt;margin-top:20.85pt;width:317.5pt;height:.1pt;z-index:-15708672;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ИЗОБРАЗИТЕЛЬНОЕ</w:t>
      </w:r>
      <w:r w:rsidR="000A3044">
        <w:rPr>
          <w:color w:val="221F1F"/>
          <w:spacing w:val="31"/>
        </w:rPr>
        <w:t xml:space="preserve">  </w:t>
      </w:r>
      <w:r w:rsidR="000A3044">
        <w:rPr>
          <w:color w:val="221F1F"/>
          <w:spacing w:val="-2"/>
          <w:w w:val="90"/>
        </w:rPr>
        <w:t>ИСКУССТВО</w:t>
      </w:r>
    </w:p>
    <w:p w:rsidR="00923AD8" w:rsidRDefault="000A3044">
      <w:pPr>
        <w:pStyle w:val="a3"/>
        <w:spacing w:before="142" w:line="244" w:lineRule="auto"/>
        <w:ind w:right="275"/>
      </w:pPr>
      <w:r>
        <w:rPr>
          <w:color w:val="221F1F"/>
          <w:w w:val="110"/>
        </w:rPr>
        <w:t>Рабочая программа по изобразительному искусству на уровне начального</w:t>
      </w:r>
      <w:r>
        <w:rPr>
          <w:color w:val="221F1F"/>
          <w:spacing w:val="80"/>
          <w:w w:val="110"/>
        </w:rPr>
        <w:t xml:space="preserve">  </w:t>
      </w:r>
      <w:r>
        <w:rPr>
          <w:color w:val="221F1F"/>
          <w:w w:val="110"/>
        </w:rPr>
        <w:t>общего</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составлена</w:t>
      </w:r>
      <w:r>
        <w:rPr>
          <w:color w:val="221F1F"/>
          <w:spacing w:val="80"/>
          <w:w w:val="110"/>
        </w:rPr>
        <w:t xml:space="preserve">  </w:t>
      </w:r>
      <w:r>
        <w:rPr>
          <w:color w:val="221F1F"/>
          <w:w w:val="110"/>
        </w:rPr>
        <w:t>на</w:t>
      </w:r>
      <w:r>
        <w:rPr>
          <w:color w:val="221F1F"/>
          <w:spacing w:val="80"/>
          <w:w w:val="150"/>
        </w:rPr>
        <w:t xml:space="preserve">  </w:t>
      </w:r>
      <w:r>
        <w:rPr>
          <w:color w:val="221F1F"/>
          <w:w w:val="110"/>
        </w:rPr>
        <w:t>основе</w:t>
      </w:r>
    </w:p>
    <w:p w:rsidR="00923AD8" w:rsidRDefault="000A3044">
      <w:pPr>
        <w:pStyle w:val="a3"/>
        <w:spacing w:before="4" w:line="247" w:lineRule="auto"/>
        <w:ind w:right="274" w:firstLine="0"/>
      </w:pPr>
      <w:r>
        <w:rPr>
          <w:color w:val="221F1F"/>
          <w:w w:val="110"/>
        </w:rPr>
        <w:t>«Требований</w:t>
      </w:r>
      <w:r>
        <w:rPr>
          <w:color w:val="221F1F"/>
          <w:spacing w:val="40"/>
          <w:w w:val="110"/>
        </w:rPr>
        <w:t xml:space="preserve"> </w:t>
      </w:r>
      <w:r>
        <w:rPr>
          <w:color w:val="221F1F"/>
          <w:w w:val="110"/>
        </w:rPr>
        <w:t>к</w:t>
      </w:r>
      <w:r>
        <w:rPr>
          <w:color w:val="221F1F"/>
          <w:spacing w:val="40"/>
          <w:w w:val="110"/>
        </w:rPr>
        <w:t xml:space="preserve"> </w:t>
      </w:r>
      <w:r>
        <w:rPr>
          <w:color w:val="221F1F"/>
          <w:w w:val="110"/>
        </w:rPr>
        <w:t>результатам</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w:t>
      </w:r>
      <w:r>
        <w:rPr>
          <w:color w:val="221F1F"/>
          <w:spacing w:val="40"/>
          <w:w w:val="110"/>
        </w:rPr>
        <w:t xml:space="preserve"> </w:t>
      </w:r>
      <w:r>
        <w:rPr>
          <w:color w:val="221F1F"/>
          <w:w w:val="110"/>
        </w:rPr>
        <w:t xml:space="preserve">тельной программы», представленных в Федеральном государ- ственном образовательном стандарте начального общего образо- </w:t>
      </w:r>
      <w:r>
        <w:rPr>
          <w:color w:val="221F1F"/>
          <w:spacing w:val="-2"/>
          <w:w w:val="110"/>
        </w:rPr>
        <w:t>вания.</w:t>
      </w:r>
    </w:p>
    <w:p w:rsidR="00923AD8" w:rsidRPr="00B268FF" w:rsidRDefault="000A3044">
      <w:pPr>
        <w:pStyle w:val="a3"/>
        <w:spacing w:line="247" w:lineRule="auto"/>
        <w:ind w:right="273"/>
      </w:pPr>
      <w:r w:rsidRPr="00B268FF">
        <w:rPr>
          <w:w w:val="110"/>
        </w:rPr>
        <w:t>Содержание программы распределено по модулям с учётом проверяемых требований к результатам освоения учебного предмета,</w:t>
      </w:r>
      <w:r w:rsidRPr="00B268FF">
        <w:rPr>
          <w:spacing w:val="40"/>
          <w:w w:val="110"/>
        </w:rPr>
        <w:t xml:space="preserve"> </w:t>
      </w:r>
      <w:r w:rsidRPr="00B268FF">
        <w:rPr>
          <w:w w:val="110"/>
        </w:rPr>
        <w:t>выносимым</w:t>
      </w:r>
      <w:r w:rsidRPr="00B268FF">
        <w:rPr>
          <w:spacing w:val="40"/>
          <w:w w:val="110"/>
        </w:rPr>
        <w:t xml:space="preserve"> </w:t>
      </w:r>
      <w:r w:rsidRPr="00B268FF">
        <w:rPr>
          <w:w w:val="110"/>
        </w:rPr>
        <w:t>на</w:t>
      </w:r>
      <w:r w:rsidRPr="00B268FF">
        <w:rPr>
          <w:spacing w:val="40"/>
          <w:w w:val="110"/>
        </w:rPr>
        <w:t xml:space="preserve"> </w:t>
      </w:r>
      <w:r w:rsidRPr="00B268FF">
        <w:rPr>
          <w:w w:val="110"/>
        </w:rPr>
        <w:t>промежуточную</w:t>
      </w:r>
      <w:r w:rsidRPr="00B268FF">
        <w:rPr>
          <w:spacing w:val="40"/>
          <w:w w:val="110"/>
        </w:rPr>
        <w:t xml:space="preserve"> </w:t>
      </w:r>
      <w:r w:rsidRPr="00B268FF">
        <w:rPr>
          <w:w w:val="110"/>
        </w:rPr>
        <w:t>аттестацию.</w:t>
      </w:r>
    </w:p>
    <w:p w:rsidR="00923AD8" w:rsidRPr="00B268FF" w:rsidRDefault="00923AD8">
      <w:pPr>
        <w:pStyle w:val="a3"/>
        <w:ind w:left="0" w:firstLine="0"/>
        <w:jc w:val="left"/>
        <w:rPr>
          <w:sz w:val="22"/>
        </w:rPr>
      </w:pPr>
    </w:p>
    <w:p w:rsidR="00923AD8" w:rsidRDefault="002379E3">
      <w:pPr>
        <w:pStyle w:val="1"/>
        <w:spacing w:before="167"/>
        <w:jc w:val="both"/>
      </w:pPr>
      <w:r>
        <w:pict>
          <v:shape id="docshape41" o:spid="_x0000_s1065" style="position:absolute;left:0;text-align:left;margin-left:36.85pt;margin-top:25.75pt;width:317.5pt;height:.1pt;z-index:-15708160;mso-wrap-distance-left:0;mso-wrap-distance-right:0;mso-position-horizontal-relative:page" coordorigin="737,515" coordsize="6350,0" path="m737,515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spacing w:before="142" w:line="247" w:lineRule="auto"/>
        <w:ind w:right="272"/>
      </w:pPr>
      <w:r>
        <w:rPr>
          <w:color w:val="221F1F"/>
          <w:w w:val="11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 чальных основ художественных знаний, умений, навыков и развития</w:t>
      </w:r>
      <w:r>
        <w:rPr>
          <w:color w:val="221F1F"/>
          <w:spacing w:val="40"/>
          <w:w w:val="110"/>
        </w:rPr>
        <w:t xml:space="preserve"> </w:t>
      </w:r>
      <w:r>
        <w:rPr>
          <w:color w:val="221F1F"/>
          <w:w w:val="110"/>
        </w:rPr>
        <w:t>творческого</w:t>
      </w:r>
      <w:r>
        <w:rPr>
          <w:color w:val="221F1F"/>
          <w:spacing w:val="40"/>
          <w:w w:val="110"/>
        </w:rPr>
        <w:t xml:space="preserve"> </w:t>
      </w:r>
      <w:r>
        <w:rPr>
          <w:color w:val="221F1F"/>
          <w:w w:val="110"/>
        </w:rPr>
        <w:t>потенциала</w:t>
      </w:r>
      <w:r>
        <w:rPr>
          <w:color w:val="221F1F"/>
          <w:spacing w:val="40"/>
          <w:w w:val="110"/>
        </w:rPr>
        <w:t xml:space="preserve"> </w:t>
      </w:r>
      <w:r>
        <w:rPr>
          <w:color w:val="221F1F"/>
          <w:w w:val="110"/>
        </w:rPr>
        <w:t>учащихся.</w:t>
      </w:r>
    </w:p>
    <w:p w:rsidR="00923AD8" w:rsidRDefault="000A3044">
      <w:pPr>
        <w:pStyle w:val="a3"/>
        <w:spacing w:line="247" w:lineRule="auto"/>
        <w:ind w:right="274"/>
      </w:pPr>
      <w:r>
        <w:rPr>
          <w:color w:val="221F1F"/>
          <w:w w:val="110"/>
        </w:rPr>
        <w:t>Преподавание предмета направлено на развитие духовной культуры учащихся, формирование активной эстетической по- зиции по отношению к действительности и произведениям ис- кусства, понимание роли и значения художественной деятель- ности в жизни людей.</w:t>
      </w:r>
    </w:p>
    <w:p w:rsidR="00923AD8" w:rsidRDefault="000A3044">
      <w:pPr>
        <w:pStyle w:val="a3"/>
        <w:spacing w:line="247" w:lineRule="auto"/>
        <w:ind w:right="272"/>
      </w:pPr>
      <w:r>
        <w:rPr>
          <w:color w:val="221F1F"/>
          <w:w w:val="110"/>
        </w:rPr>
        <w:t>Содержание предмета охватывает все основные вида визуаль- но-пространственных искусств (собственно изобразительных): начальные основы графики, живописи и скульптуры, декора- тивно-прикладные</w:t>
      </w:r>
      <w:r>
        <w:rPr>
          <w:color w:val="221F1F"/>
          <w:spacing w:val="64"/>
          <w:w w:val="110"/>
        </w:rPr>
        <w:t xml:space="preserve"> </w:t>
      </w:r>
      <w:r>
        <w:rPr>
          <w:color w:val="221F1F"/>
          <w:w w:val="110"/>
        </w:rPr>
        <w:t>и</w:t>
      </w:r>
      <w:r>
        <w:rPr>
          <w:color w:val="221F1F"/>
          <w:spacing w:val="40"/>
          <w:w w:val="110"/>
        </w:rPr>
        <w:t xml:space="preserve">  </w:t>
      </w:r>
      <w:r>
        <w:rPr>
          <w:color w:val="221F1F"/>
          <w:w w:val="110"/>
        </w:rPr>
        <w:t>народные</w:t>
      </w:r>
      <w:r>
        <w:rPr>
          <w:color w:val="221F1F"/>
          <w:spacing w:val="40"/>
          <w:w w:val="110"/>
        </w:rPr>
        <w:t xml:space="preserve">  </w:t>
      </w:r>
      <w:r>
        <w:rPr>
          <w:color w:val="221F1F"/>
          <w:w w:val="110"/>
        </w:rPr>
        <w:t>виды</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 приятию</w:t>
      </w:r>
      <w:r>
        <w:rPr>
          <w:color w:val="221F1F"/>
          <w:spacing w:val="40"/>
          <w:w w:val="110"/>
        </w:rPr>
        <w:t xml:space="preserve"> </w:t>
      </w:r>
      <w:r>
        <w:rPr>
          <w:color w:val="221F1F"/>
          <w:w w:val="110"/>
        </w:rPr>
        <w:t>предметно-бытовой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Для</w:t>
      </w:r>
      <w:r>
        <w:rPr>
          <w:color w:val="221F1F"/>
          <w:spacing w:val="40"/>
          <w:w w:val="110"/>
        </w:rPr>
        <w:t xml:space="preserve"> </w:t>
      </w:r>
      <w:r>
        <w:rPr>
          <w:color w:val="221F1F"/>
          <w:w w:val="110"/>
        </w:rPr>
        <w:t>учащихся</w:t>
      </w:r>
      <w:r>
        <w:rPr>
          <w:color w:val="221F1F"/>
          <w:spacing w:val="40"/>
          <w:w w:val="110"/>
        </w:rPr>
        <w:t xml:space="preserve"> </w:t>
      </w:r>
      <w:r>
        <w:rPr>
          <w:color w:val="221F1F"/>
          <w:w w:val="110"/>
        </w:rPr>
        <w:t>началь- ной школы большое значение также имеет восприятие произ- ведений детского творчества, умение обсуждать и анализировать детские рисунки с позиций выраженного в них содержания, художественных</w:t>
      </w:r>
      <w:r>
        <w:rPr>
          <w:color w:val="221F1F"/>
          <w:spacing w:val="40"/>
          <w:w w:val="110"/>
        </w:rPr>
        <w:t xml:space="preserve"> </w:t>
      </w:r>
      <w:r>
        <w:rPr>
          <w:color w:val="221F1F"/>
          <w:w w:val="110"/>
        </w:rPr>
        <w:t>средств</w:t>
      </w:r>
      <w:r>
        <w:rPr>
          <w:color w:val="221F1F"/>
          <w:spacing w:val="40"/>
          <w:w w:val="110"/>
        </w:rPr>
        <w:t xml:space="preserve"> </w:t>
      </w:r>
      <w:r>
        <w:rPr>
          <w:color w:val="221F1F"/>
          <w:w w:val="110"/>
        </w:rPr>
        <w:t>выразительности,</w:t>
      </w:r>
      <w:r>
        <w:rPr>
          <w:color w:val="221F1F"/>
          <w:spacing w:val="40"/>
          <w:w w:val="110"/>
        </w:rPr>
        <w:t xml:space="preserve"> </w:t>
      </w:r>
      <w:r>
        <w:rPr>
          <w:color w:val="221F1F"/>
          <w:w w:val="110"/>
        </w:rPr>
        <w:t>соответствия</w:t>
      </w:r>
      <w:r>
        <w:rPr>
          <w:color w:val="221F1F"/>
          <w:spacing w:val="40"/>
          <w:w w:val="110"/>
        </w:rPr>
        <w:t xml:space="preserve"> </w:t>
      </w:r>
      <w:r>
        <w:rPr>
          <w:color w:val="221F1F"/>
          <w:w w:val="110"/>
        </w:rPr>
        <w:t>учеб- ной задачи, поставленной учителем. Такая рефлексия детского творчества</w:t>
      </w:r>
      <w:r>
        <w:rPr>
          <w:color w:val="221F1F"/>
          <w:spacing w:val="40"/>
          <w:w w:val="110"/>
        </w:rPr>
        <w:t xml:space="preserve"> </w:t>
      </w:r>
      <w:r>
        <w:rPr>
          <w:color w:val="221F1F"/>
          <w:w w:val="110"/>
        </w:rPr>
        <w:t>имеет</w:t>
      </w:r>
      <w:r>
        <w:rPr>
          <w:color w:val="221F1F"/>
          <w:spacing w:val="40"/>
          <w:w w:val="110"/>
        </w:rPr>
        <w:t xml:space="preserve"> </w:t>
      </w:r>
      <w:r>
        <w:rPr>
          <w:color w:val="221F1F"/>
          <w:w w:val="110"/>
        </w:rPr>
        <w:t>позитивный</w:t>
      </w:r>
      <w:r>
        <w:rPr>
          <w:color w:val="221F1F"/>
          <w:spacing w:val="40"/>
          <w:w w:val="110"/>
        </w:rPr>
        <w:t xml:space="preserve"> </w:t>
      </w:r>
      <w:r>
        <w:rPr>
          <w:color w:val="221F1F"/>
          <w:w w:val="110"/>
        </w:rPr>
        <w:t>обучающий</w:t>
      </w:r>
      <w:r>
        <w:rPr>
          <w:color w:val="221F1F"/>
          <w:spacing w:val="40"/>
          <w:w w:val="110"/>
        </w:rPr>
        <w:t xml:space="preserve"> </w:t>
      </w:r>
      <w:r>
        <w:rPr>
          <w:color w:val="221F1F"/>
          <w:w w:val="110"/>
        </w:rPr>
        <w:t>характер.</w:t>
      </w:r>
    </w:p>
    <w:p w:rsidR="00923AD8" w:rsidRDefault="000A3044">
      <w:pPr>
        <w:pStyle w:val="a3"/>
        <w:spacing w:line="247" w:lineRule="auto"/>
        <w:ind w:right="272"/>
      </w:pPr>
      <w:r>
        <w:rPr>
          <w:color w:val="221F1F"/>
          <w:w w:val="110"/>
        </w:rPr>
        <w:t>Важнейшей задачей является формирование активного, цен- ностного отношения к истории отечественной культуры, выра- женной</w:t>
      </w:r>
      <w:r>
        <w:rPr>
          <w:color w:val="221F1F"/>
          <w:spacing w:val="40"/>
          <w:w w:val="110"/>
        </w:rPr>
        <w:t xml:space="preserve"> </w:t>
      </w:r>
      <w:r>
        <w:rPr>
          <w:color w:val="221F1F"/>
          <w:w w:val="110"/>
        </w:rPr>
        <w:t>в</w:t>
      </w:r>
      <w:r>
        <w:rPr>
          <w:color w:val="221F1F"/>
          <w:spacing w:val="40"/>
          <w:w w:val="110"/>
        </w:rPr>
        <w:t xml:space="preserve"> </w:t>
      </w:r>
      <w:r>
        <w:rPr>
          <w:color w:val="221F1F"/>
          <w:w w:val="110"/>
        </w:rPr>
        <w:t>её</w:t>
      </w:r>
      <w:r>
        <w:rPr>
          <w:color w:val="221F1F"/>
          <w:spacing w:val="40"/>
          <w:w w:val="110"/>
        </w:rPr>
        <w:t xml:space="preserve"> </w:t>
      </w:r>
      <w:r>
        <w:rPr>
          <w:color w:val="221F1F"/>
          <w:w w:val="110"/>
        </w:rPr>
        <w:t>архитектуре,</w:t>
      </w:r>
      <w:r>
        <w:rPr>
          <w:color w:val="221F1F"/>
          <w:spacing w:val="40"/>
          <w:w w:val="110"/>
        </w:rPr>
        <w:t xml:space="preserve"> </w:t>
      </w:r>
      <w:r>
        <w:rPr>
          <w:color w:val="221F1F"/>
          <w:w w:val="110"/>
        </w:rPr>
        <w:t>изобразительном</w:t>
      </w:r>
      <w:r>
        <w:rPr>
          <w:color w:val="221F1F"/>
          <w:spacing w:val="40"/>
          <w:w w:val="110"/>
        </w:rPr>
        <w:t xml:space="preserve"> </w:t>
      </w:r>
      <w:r>
        <w:rPr>
          <w:color w:val="221F1F"/>
          <w:w w:val="110"/>
        </w:rPr>
        <w:t>искусстве,</w:t>
      </w:r>
      <w:r>
        <w:rPr>
          <w:color w:val="221F1F"/>
          <w:spacing w:val="40"/>
          <w:w w:val="110"/>
        </w:rPr>
        <w:t xml:space="preserve"> </w:t>
      </w:r>
      <w:r>
        <w:rPr>
          <w:color w:val="221F1F"/>
          <w:w w:val="110"/>
        </w:rPr>
        <w:t>в</w:t>
      </w:r>
      <w:r>
        <w:rPr>
          <w:color w:val="221F1F"/>
          <w:spacing w:val="40"/>
          <w:w w:val="110"/>
        </w:rPr>
        <w:t xml:space="preserve"> </w:t>
      </w:r>
      <w:r>
        <w:rPr>
          <w:color w:val="221F1F"/>
          <w:w w:val="110"/>
        </w:rPr>
        <w:t>нацио-</w:t>
      </w:r>
    </w:p>
    <w:p w:rsidR="00923AD8" w:rsidRDefault="00923AD8">
      <w:pPr>
        <w:spacing w:line="247" w:lineRule="auto"/>
        <w:sectPr w:rsidR="00923AD8">
          <w:pgSz w:w="7840" w:h="12020"/>
          <w:pgMar w:top="560" w:right="460" w:bottom="280" w:left="480" w:header="720" w:footer="720" w:gutter="0"/>
          <w:cols w:space="720"/>
        </w:sectPr>
      </w:pPr>
    </w:p>
    <w:p w:rsidR="00923AD8" w:rsidRDefault="000A3044">
      <w:pPr>
        <w:pStyle w:val="a3"/>
        <w:spacing w:before="63" w:line="247" w:lineRule="auto"/>
        <w:ind w:right="282" w:firstLine="0"/>
      </w:pPr>
      <w:r>
        <w:rPr>
          <w:color w:val="221F1F"/>
          <w:w w:val="115"/>
        </w:rPr>
        <w:lastRenderedPageBreak/>
        <w:t>нальных образах предметно-материальной и пространственной среды, в понимании красоты человека.</w:t>
      </w:r>
    </w:p>
    <w:p w:rsidR="00923AD8" w:rsidRDefault="000A3044">
      <w:pPr>
        <w:pStyle w:val="a3"/>
        <w:spacing w:before="4" w:line="247" w:lineRule="auto"/>
        <w:ind w:right="272"/>
      </w:pPr>
      <w:r>
        <w:rPr>
          <w:color w:val="221F1F"/>
          <w:w w:val="110"/>
        </w:rPr>
        <w:t>Учебные темы, связанные с восприятием, могут быть реали- зованы как отдельные уроки, но чаще всего следует объединять задачи</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с</w:t>
      </w:r>
      <w:r>
        <w:rPr>
          <w:color w:val="221F1F"/>
          <w:spacing w:val="40"/>
          <w:w w:val="110"/>
        </w:rPr>
        <w:t xml:space="preserve"> </w:t>
      </w:r>
      <w:r>
        <w:rPr>
          <w:color w:val="221F1F"/>
          <w:w w:val="110"/>
        </w:rPr>
        <w:t>задачами</w:t>
      </w:r>
      <w:r>
        <w:rPr>
          <w:color w:val="221F1F"/>
          <w:spacing w:val="40"/>
          <w:w w:val="110"/>
        </w:rPr>
        <w:t xml:space="preserve"> </w:t>
      </w:r>
      <w:r>
        <w:rPr>
          <w:color w:val="221F1F"/>
          <w:w w:val="110"/>
        </w:rPr>
        <w:t>практической</w:t>
      </w:r>
      <w:r>
        <w:rPr>
          <w:color w:val="221F1F"/>
          <w:spacing w:val="40"/>
          <w:w w:val="110"/>
        </w:rPr>
        <w:t xml:space="preserve"> </w:t>
      </w:r>
      <w:r>
        <w:rPr>
          <w:color w:val="221F1F"/>
          <w:w w:val="110"/>
        </w:rPr>
        <w:t>творческой</w:t>
      </w:r>
      <w:r>
        <w:rPr>
          <w:color w:val="221F1F"/>
          <w:spacing w:val="40"/>
          <w:w w:val="110"/>
        </w:rPr>
        <w:t xml:space="preserve"> </w:t>
      </w:r>
      <w:r>
        <w:rPr>
          <w:color w:val="221F1F"/>
          <w:w w:val="110"/>
        </w:rPr>
        <w:t>рабо-</w:t>
      </w:r>
      <w:r>
        <w:rPr>
          <w:color w:val="221F1F"/>
          <w:spacing w:val="40"/>
          <w:w w:val="110"/>
        </w:rPr>
        <w:t xml:space="preserve"> </w:t>
      </w:r>
      <w:r>
        <w:rPr>
          <w:color w:val="221F1F"/>
          <w:w w:val="110"/>
        </w:rPr>
        <w:t xml:space="preserve">ты (при сохранении учебного времени на восприятие произве- дений искусства и эстетического наблюдения окружающей дей- </w:t>
      </w:r>
      <w:r>
        <w:rPr>
          <w:color w:val="221F1F"/>
          <w:spacing w:val="-2"/>
          <w:w w:val="110"/>
        </w:rPr>
        <w:t>ствительности).</w:t>
      </w:r>
    </w:p>
    <w:p w:rsidR="00923AD8" w:rsidRDefault="000A3044">
      <w:pPr>
        <w:spacing w:line="247" w:lineRule="auto"/>
        <w:ind w:left="257" w:right="272" w:firstLine="228"/>
        <w:jc w:val="both"/>
        <w:rPr>
          <w:sz w:val="20"/>
        </w:rPr>
      </w:pPr>
      <w:r>
        <w:rPr>
          <w:color w:val="221F1F"/>
          <w:w w:val="110"/>
          <w:sz w:val="20"/>
        </w:rPr>
        <w:t xml:space="preserve">На занятиях учащиеся знакомятся с многообразием видов художественной деятельности и технически доступным разно- образием художественных материалов. Практическая </w:t>
      </w:r>
      <w:r>
        <w:rPr>
          <w:i/>
          <w:color w:val="221F1F"/>
          <w:w w:val="110"/>
          <w:sz w:val="20"/>
        </w:rPr>
        <w:t xml:space="preserve">художе- ственно-творческая деятельность занимает приоритетное пространство учебного времени. При опоре на восприятие </w:t>
      </w:r>
      <w:r>
        <w:rPr>
          <w:color w:val="221F1F"/>
          <w:w w:val="110"/>
          <w:sz w:val="20"/>
        </w:rPr>
        <w:t>произведений</w:t>
      </w:r>
      <w:r>
        <w:rPr>
          <w:color w:val="221F1F"/>
          <w:spacing w:val="40"/>
          <w:w w:val="110"/>
          <w:sz w:val="20"/>
        </w:rPr>
        <w:t xml:space="preserve"> </w:t>
      </w:r>
      <w:r>
        <w:rPr>
          <w:color w:val="221F1F"/>
          <w:w w:val="110"/>
          <w:sz w:val="20"/>
        </w:rPr>
        <w:t>искусства</w:t>
      </w:r>
      <w:r>
        <w:rPr>
          <w:color w:val="221F1F"/>
          <w:spacing w:val="40"/>
          <w:w w:val="110"/>
          <w:sz w:val="20"/>
        </w:rPr>
        <w:t xml:space="preserve"> </w:t>
      </w:r>
      <w:r>
        <w:rPr>
          <w:color w:val="221F1F"/>
          <w:w w:val="110"/>
          <w:sz w:val="20"/>
        </w:rPr>
        <w:t>художественно-эстетическое</w:t>
      </w:r>
      <w:r>
        <w:rPr>
          <w:color w:val="221F1F"/>
          <w:spacing w:val="40"/>
          <w:w w:val="110"/>
          <w:sz w:val="20"/>
        </w:rPr>
        <w:t xml:space="preserve"> </w:t>
      </w:r>
      <w:r>
        <w:rPr>
          <w:color w:val="221F1F"/>
          <w:w w:val="110"/>
          <w:sz w:val="20"/>
        </w:rPr>
        <w:t>отноше-</w:t>
      </w:r>
      <w:r>
        <w:rPr>
          <w:color w:val="221F1F"/>
          <w:spacing w:val="40"/>
          <w:w w:val="110"/>
          <w:sz w:val="20"/>
        </w:rPr>
        <w:t xml:space="preserve"> </w:t>
      </w:r>
      <w:r>
        <w:rPr>
          <w:color w:val="221F1F"/>
          <w:w w:val="110"/>
          <w:sz w:val="20"/>
        </w:rPr>
        <w:t>ние к миру формируется прежде всего в собственной художе- ственной деятельности, в процессе практического решения ху- дожественно-творческих задач.</w:t>
      </w:r>
    </w:p>
    <w:p w:rsidR="00923AD8" w:rsidRDefault="000A3044">
      <w:pPr>
        <w:pStyle w:val="a3"/>
        <w:spacing w:line="247" w:lineRule="auto"/>
        <w:ind w:right="274"/>
      </w:pPr>
      <w:r>
        <w:rPr>
          <w:color w:val="221F1F"/>
          <w:w w:val="110"/>
        </w:rP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как</w:t>
      </w:r>
      <w:r>
        <w:rPr>
          <w:color w:val="221F1F"/>
          <w:spacing w:val="40"/>
          <w:w w:val="110"/>
        </w:rPr>
        <w:t xml:space="preserve"> </w:t>
      </w:r>
      <w:r>
        <w:rPr>
          <w:color w:val="221F1F"/>
          <w:w w:val="110"/>
        </w:rPr>
        <w:t>для</w:t>
      </w:r>
      <w:r>
        <w:rPr>
          <w:color w:val="221F1F"/>
          <w:spacing w:val="40"/>
          <w:w w:val="110"/>
        </w:rPr>
        <w:t xml:space="preserve"> </w:t>
      </w:r>
      <w:r>
        <w:rPr>
          <w:color w:val="221F1F"/>
          <w:w w:val="110"/>
        </w:rPr>
        <w:t>детей,</w:t>
      </w:r>
      <w:r>
        <w:rPr>
          <w:color w:val="221F1F"/>
          <w:spacing w:val="40"/>
          <w:w w:val="110"/>
        </w:rPr>
        <w:t xml:space="preserve"> </w:t>
      </w:r>
      <w:r>
        <w:rPr>
          <w:color w:val="221F1F"/>
          <w:w w:val="110"/>
        </w:rPr>
        <w:t>проявляющих</w:t>
      </w:r>
      <w:r>
        <w:rPr>
          <w:color w:val="221F1F"/>
          <w:spacing w:val="40"/>
          <w:w w:val="110"/>
        </w:rPr>
        <w:t xml:space="preserve"> </w:t>
      </w:r>
      <w:r>
        <w:rPr>
          <w:color w:val="221F1F"/>
          <w:w w:val="110"/>
        </w:rPr>
        <w:t>выдающи- еся</w:t>
      </w:r>
      <w:r>
        <w:rPr>
          <w:color w:val="221F1F"/>
          <w:spacing w:val="40"/>
          <w:w w:val="110"/>
        </w:rPr>
        <w:t xml:space="preserve"> </w:t>
      </w:r>
      <w:r>
        <w:rPr>
          <w:color w:val="221F1F"/>
          <w:w w:val="110"/>
        </w:rPr>
        <w:t>способности,</w:t>
      </w:r>
      <w:r>
        <w:rPr>
          <w:color w:val="221F1F"/>
          <w:spacing w:val="40"/>
          <w:w w:val="110"/>
        </w:rPr>
        <w:t xml:space="preserve"> </w:t>
      </w:r>
      <w:r>
        <w:rPr>
          <w:color w:val="221F1F"/>
          <w:w w:val="110"/>
        </w:rPr>
        <w:t>так</w:t>
      </w:r>
      <w:r>
        <w:rPr>
          <w:color w:val="221F1F"/>
          <w:spacing w:val="40"/>
          <w:w w:val="110"/>
        </w:rPr>
        <w:t xml:space="preserve"> </w:t>
      </w:r>
      <w:r>
        <w:rPr>
          <w:color w:val="221F1F"/>
          <w:w w:val="110"/>
        </w:rPr>
        <w:t>и</w:t>
      </w:r>
      <w:r>
        <w:rPr>
          <w:color w:val="221F1F"/>
          <w:spacing w:val="40"/>
          <w:w w:val="110"/>
        </w:rPr>
        <w:t xml:space="preserve"> </w:t>
      </w:r>
      <w:r>
        <w:rPr>
          <w:color w:val="221F1F"/>
          <w:w w:val="110"/>
        </w:rPr>
        <w:t>для</w:t>
      </w:r>
      <w:r>
        <w:rPr>
          <w:color w:val="221F1F"/>
          <w:spacing w:val="40"/>
          <w:w w:val="110"/>
        </w:rPr>
        <w:t xml:space="preserve"> </w:t>
      </w:r>
      <w:r>
        <w:rPr>
          <w:color w:val="221F1F"/>
          <w:w w:val="110"/>
        </w:rPr>
        <w:t>детей-инвалидов</w:t>
      </w:r>
      <w:r>
        <w:rPr>
          <w:color w:val="221F1F"/>
          <w:spacing w:val="40"/>
          <w:w w:val="110"/>
        </w:rPr>
        <w:t xml:space="preserve"> </w:t>
      </w:r>
      <w:r>
        <w:rPr>
          <w:color w:val="221F1F"/>
          <w:w w:val="110"/>
        </w:rPr>
        <w:t>и</w:t>
      </w:r>
      <w:r>
        <w:rPr>
          <w:color w:val="221F1F"/>
          <w:spacing w:val="40"/>
          <w:w w:val="110"/>
        </w:rPr>
        <w:t xml:space="preserve"> </w:t>
      </w:r>
      <w:r>
        <w:rPr>
          <w:color w:val="221F1F"/>
          <w:w w:val="110"/>
        </w:rPr>
        <w:t>детей</w:t>
      </w:r>
      <w:r>
        <w:rPr>
          <w:color w:val="221F1F"/>
          <w:spacing w:val="40"/>
          <w:w w:val="110"/>
        </w:rPr>
        <w:t xml:space="preserve"> </w:t>
      </w:r>
      <w:r>
        <w:rPr>
          <w:color w:val="221F1F"/>
          <w:w w:val="110"/>
        </w:rPr>
        <w:t>с</w:t>
      </w:r>
      <w:r>
        <w:rPr>
          <w:color w:val="221F1F"/>
          <w:spacing w:val="40"/>
          <w:w w:val="110"/>
        </w:rPr>
        <w:t xml:space="preserve"> </w:t>
      </w:r>
      <w:r>
        <w:rPr>
          <w:color w:val="221F1F"/>
          <w:w w:val="110"/>
        </w:rPr>
        <w:t>ОВЗ.</w:t>
      </w:r>
    </w:p>
    <w:p w:rsidR="00923AD8" w:rsidRDefault="000A3044">
      <w:pPr>
        <w:pStyle w:val="a3"/>
        <w:spacing w:line="247" w:lineRule="auto"/>
        <w:ind w:right="274"/>
      </w:pPr>
      <w:r>
        <w:rPr>
          <w:color w:val="221F1F"/>
          <w:w w:val="115"/>
        </w:rPr>
        <w:t>В урочное время деятельность обучающихся организуется</w:t>
      </w:r>
      <w:r>
        <w:rPr>
          <w:color w:val="221F1F"/>
          <w:spacing w:val="40"/>
          <w:w w:val="115"/>
        </w:rPr>
        <w:t xml:space="preserve"> </w:t>
      </w:r>
      <w:r>
        <w:rPr>
          <w:color w:val="221F1F"/>
          <w:w w:val="115"/>
        </w:rPr>
        <w:t xml:space="preserve">как в индивидуальном, так и в групповом формате с задачей формирования навыков сотрудничества в художественной дея- </w:t>
      </w:r>
      <w:r>
        <w:rPr>
          <w:color w:val="221F1F"/>
          <w:spacing w:val="-2"/>
          <w:w w:val="115"/>
        </w:rPr>
        <w:t>тельности.</w:t>
      </w:r>
    </w:p>
    <w:p w:rsidR="00923AD8" w:rsidRDefault="000A3044">
      <w:pPr>
        <w:pStyle w:val="3"/>
        <w:spacing w:before="172" w:line="213" w:lineRule="auto"/>
        <w:ind w:right="548"/>
      </w:pPr>
      <w:r>
        <w:rPr>
          <w:color w:val="221F1F"/>
          <w:w w:val="80"/>
        </w:rPr>
        <w:t xml:space="preserve">МЕСТО УЧЕБНОГО ПРЕДМЕТА «ИЗОБРАЗИТЕЛЬНОЕ ИСКУССТВО» </w:t>
      </w:r>
      <w:r>
        <w:rPr>
          <w:color w:val="221F1F"/>
          <w:w w:val="90"/>
        </w:rPr>
        <w:t>В УЧЕБНОМ ПЛАНЕ</w:t>
      </w:r>
    </w:p>
    <w:p w:rsidR="00923AD8" w:rsidRDefault="000A3044">
      <w:pPr>
        <w:pStyle w:val="a3"/>
        <w:spacing w:before="68" w:line="247" w:lineRule="auto"/>
        <w:ind w:right="272"/>
      </w:pPr>
      <w:r>
        <w:rPr>
          <w:color w:val="221F1F"/>
          <w:w w:val="110"/>
        </w:rPr>
        <w:t>В соответствии с Федеральным государственным образова- 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 ровано как система тематических модулей и входит в учебный</w:t>
      </w:r>
      <w:r>
        <w:rPr>
          <w:color w:val="221F1F"/>
          <w:spacing w:val="40"/>
          <w:w w:val="110"/>
        </w:rPr>
        <w:t xml:space="preserve"> </w:t>
      </w:r>
      <w:r>
        <w:rPr>
          <w:color w:val="221F1F"/>
          <w:w w:val="110"/>
        </w:rPr>
        <w:t>план</w:t>
      </w:r>
      <w:r>
        <w:rPr>
          <w:color w:val="221F1F"/>
          <w:spacing w:val="40"/>
          <w:w w:val="110"/>
        </w:rPr>
        <w:t xml:space="preserve"> </w:t>
      </w:r>
      <w:r>
        <w:rPr>
          <w:color w:val="221F1F"/>
          <w:w w:val="110"/>
        </w:rPr>
        <w:t>1—4</w:t>
      </w:r>
      <w:r>
        <w:rPr>
          <w:color w:val="221F1F"/>
          <w:spacing w:val="69"/>
          <w:w w:val="110"/>
        </w:rPr>
        <w:t xml:space="preserve"> </w:t>
      </w:r>
      <w:r>
        <w:rPr>
          <w:color w:val="221F1F"/>
          <w:w w:val="110"/>
        </w:rPr>
        <w:t>классов</w:t>
      </w:r>
      <w:r>
        <w:rPr>
          <w:color w:val="221F1F"/>
          <w:spacing w:val="73"/>
          <w:w w:val="110"/>
        </w:rPr>
        <w:t xml:space="preserve"> </w:t>
      </w:r>
      <w:r>
        <w:rPr>
          <w:color w:val="221F1F"/>
          <w:w w:val="110"/>
        </w:rPr>
        <w:t>программы</w:t>
      </w:r>
      <w:r>
        <w:rPr>
          <w:color w:val="221F1F"/>
          <w:spacing w:val="74"/>
          <w:w w:val="110"/>
        </w:rPr>
        <w:t xml:space="preserve"> </w:t>
      </w:r>
      <w:r>
        <w:rPr>
          <w:color w:val="221F1F"/>
          <w:w w:val="110"/>
        </w:rPr>
        <w:t>начального</w:t>
      </w:r>
      <w:r>
        <w:rPr>
          <w:color w:val="221F1F"/>
          <w:spacing w:val="69"/>
          <w:w w:val="110"/>
        </w:rPr>
        <w:t xml:space="preserve"> </w:t>
      </w:r>
      <w:r>
        <w:rPr>
          <w:color w:val="221F1F"/>
          <w:w w:val="110"/>
        </w:rPr>
        <w:t>общего</w:t>
      </w:r>
      <w:r>
        <w:rPr>
          <w:color w:val="221F1F"/>
          <w:spacing w:val="40"/>
          <w:w w:val="110"/>
        </w:rPr>
        <w:t xml:space="preserve"> </w:t>
      </w:r>
      <w:r>
        <w:rPr>
          <w:color w:val="221F1F"/>
          <w:w w:val="110"/>
        </w:rPr>
        <w:t>образования в объёме 1 ч одного учебного часа в неделю. Изучение содержа- ния</w:t>
      </w:r>
      <w:r>
        <w:rPr>
          <w:color w:val="221F1F"/>
          <w:spacing w:val="40"/>
          <w:w w:val="110"/>
        </w:rPr>
        <w:t xml:space="preserve"> </w:t>
      </w:r>
      <w:r>
        <w:rPr>
          <w:color w:val="221F1F"/>
          <w:w w:val="110"/>
        </w:rPr>
        <w:t>всех</w:t>
      </w:r>
      <w:r>
        <w:rPr>
          <w:color w:val="221F1F"/>
          <w:spacing w:val="40"/>
          <w:w w:val="110"/>
        </w:rPr>
        <w:t xml:space="preserve"> </w:t>
      </w:r>
      <w:r>
        <w:rPr>
          <w:color w:val="221F1F"/>
          <w:w w:val="110"/>
        </w:rPr>
        <w:t>модулей</w:t>
      </w:r>
      <w:r>
        <w:rPr>
          <w:color w:val="221F1F"/>
          <w:spacing w:val="40"/>
          <w:w w:val="110"/>
        </w:rPr>
        <w:t xml:space="preserve"> </w:t>
      </w:r>
      <w:r>
        <w:rPr>
          <w:color w:val="221F1F"/>
          <w:w w:val="110"/>
        </w:rPr>
        <w:t>в</w:t>
      </w:r>
      <w:r>
        <w:rPr>
          <w:color w:val="221F1F"/>
          <w:spacing w:val="40"/>
          <w:w w:val="110"/>
        </w:rPr>
        <w:t xml:space="preserve"> </w:t>
      </w:r>
      <w:r>
        <w:rPr>
          <w:color w:val="221F1F"/>
          <w:w w:val="110"/>
        </w:rPr>
        <w:t>1—4</w:t>
      </w:r>
      <w:r>
        <w:rPr>
          <w:color w:val="221F1F"/>
          <w:spacing w:val="40"/>
          <w:w w:val="110"/>
        </w:rPr>
        <w:t xml:space="preserve"> </w:t>
      </w:r>
      <w:r>
        <w:rPr>
          <w:color w:val="221F1F"/>
          <w:w w:val="110"/>
        </w:rPr>
        <w:t>классах</w:t>
      </w:r>
      <w:r>
        <w:rPr>
          <w:color w:val="221F1F"/>
          <w:spacing w:val="40"/>
          <w:w w:val="110"/>
        </w:rPr>
        <w:t xml:space="preserve"> </w:t>
      </w:r>
      <w:r>
        <w:rPr>
          <w:color w:val="221F1F"/>
          <w:w w:val="110"/>
        </w:rPr>
        <w:t>обязательно.</w:t>
      </w:r>
    </w:p>
    <w:p w:rsidR="00923AD8" w:rsidRDefault="000A3044">
      <w:pPr>
        <w:pStyle w:val="a3"/>
        <w:spacing w:line="247" w:lineRule="auto"/>
        <w:ind w:right="274"/>
      </w:pPr>
      <w:r>
        <w:rPr>
          <w:color w:val="221F1F"/>
          <w:w w:val="110"/>
        </w:rPr>
        <w:t>При этом предусматривается возможность реализации этого курса при выделении на его изучение двух учебных часов в не- делю за счёт вариативной части учебного плана, определяемой участниками образовательного процесса. При этом предполага- ется</w:t>
      </w:r>
      <w:r>
        <w:rPr>
          <w:color w:val="221F1F"/>
          <w:spacing w:val="40"/>
          <w:w w:val="110"/>
        </w:rPr>
        <w:t xml:space="preserve"> </w:t>
      </w:r>
      <w:r>
        <w:rPr>
          <w:color w:val="221F1F"/>
          <w:w w:val="110"/>
        </w:rPr>
        <w:t>не</w:t>
      </w:r>
      <w:r>
        <w:rPr>
          <w:color w:val="221F1F"/>
          <w:spacing w:val="40"/>
          <w:w w:val="110"/>
        </w:rPr>
        <w:t xml:space="preserve"> </w:t>
      </w:r>
      <w:r>
        <w:rPr>
          <w:color w:val="221F1F"/>
          <w:w w:val="110"/>
        </w:rPr>
        <w:t>увеличение</w:t>
      </w:r>
      <w:r>
        <w:rPr>
          <w:color w:val="221F1F"/>
          <w:spacing w:val="40"/>
          <w:w w:val="110"/>
        </w:rPr>
        <w:t xml:space="preserve"> </w:t>
      </w:r>
      <w:r>
        <w:rPr>
          <w:color w:val="221F1F"/>
          <w:w w:val="110"/>
        </w:rPr>
        <w:t>количества</w:t>
      </w:r>
      <w:r>
        <w:rPr>
          <w:color w:val="221F1F"/>
          <w:spacing w:val="40"/>
          <w:w w:val="110"/>
        </w:rPr>
        <w:t xml:space="preserve"> </w:t>
      </w:r>
      <w:r>
        <w:rPr>
          <w:color w:val="221F1F"/>
          <w:w w:val="110"/>
        </w:rPr>
        <w:t>тем</w:t>
      </w:r>
      <w:r>
        <w:rPr>
          <w:color w:val="221F1F"/>
          <w:spacing w:val="40"/>
          <w:w w:val="110"/>
        </w:rPr>
        <w:t xml:space="preserve"> </w:t>
      </w:r>
      <w:r>
        <w:rPr>
          <w:color w:val="221F1F"/>
          <w:w w:val="110"/>
        </w:rPr>
        <w:t>для</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а</w:t>
      </w:r>
      <w:r>
        <w:rPr>
          <w:color w:val="221F1F"/>
          <w:spacing w:val="40"/>
          <w:w w:val="110"/>
        </w:rPr>
        <w:t xml:space="preserve"> </w:t>
      </w:r>
      <w:r>
        <w:rPr>
          <w:color w:val="221F1F"/>
          <w:w w:val="110"/>
        </w:rPr>
        <w:t>увеличение</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9" w:lineRule="auto"/>
        <w:ind w:right="284" w:firstLine="0"/>
      </w:pPr>
      <w:r>
        <w:rPr>
          <w:color w:val="221F1F"/>
          <w:w w:val="110"/>
        </w:rPr>
        <w:lastRenderedPageBreak/>
        <w:t>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923AD8" w:rsidRDefault="000A3044">
      <w:pPr>
        <w:pStyle w:val="a3"/>
        <w:spacing w:before="3" w:line="249" w:lineRule="auto"/>
        <w:ind w:right="272"/>
      </w:pPr>
      <w:r>
        <w:rPr>
          <w:color w:val="221F1F"/>
          <w:w w:val="110"/>
        </w:rPr>
        <w:t>Общее число часов, отведённых на изучение учебного пред-</w:t>
      </w:r>
      <w:r>
        <w:rPr>
          <w:color w:val="221F1F"/>
          <w:spacing w:val="40"/>
          <w:w w:val="110"/>
        </w:rPr>
        <w:t xml:space="preserve"> </w:t>
      </w:r>
      <w:r>
        <w:rPr>
          <w:color w:val="221F1F"/>
          <w:w w:val="110"/>
        </w:rPr>
        <w:t>мета</w:t>
      </w:r>
      <w:r>
        <w:rPr>
          <w:color w:val="221F1F"/>
          <w:spacing w:val="28"/>
          <w:w w:val="110"/>
        </w:rPr>
        <w:t xml:space="preserve"> </w:t>
      </w:r>
      <w:r>
        <w:rPr>
          <w:color w:val="221F1F"/>
          <w:w w:val="110"/>
        </w:rPr>
        <w:t>«Изобразительное</w:t>
      </w:r>
      <w:r>
        <w:rPr>
          <w:color w:val="221F1F"/>
          <w:spacing w:val="30"/>
          <w:w w:val="110"/>
        </w:rPr>
        <w:t xml:space="preserve"> </w:t>
      </w:r>
      <w:r>
        <w:rPr>
          <w:color w:val="221F1F"/>
          <w:w w:val="110"/>
        </w:rPr>
        <w:t>искусство»,</w:t>
      </w:r>
      <w:r>
        <w:rPr>
          <w:color w:val="221F1F"/>
          <w:spacing w:val="40"/>
          <w:w w:val="110"/>
        </w:rPr>
        <w:t xml:space="preserve"> </w:t>
      </w:r>
      <w:r>
        <w:rPr>
          <w:color w:val="221F1F"/>
          <w:w w:val="110"/>
        </w:rPr>
        <w:t>—</w:t>
      </w:r>
      <w:r>
        <w:rPr>
          <w:color w:val="221F1F"/>
          <w:spacing w:val="29"/>
          <w:w w:val="110"/>
        </w:rPr>
        <w:t xml:space="preserve"> </w:t>
      </w:r>
      <w:r>
        <w:rPr>
          <w:color w:val="221F1F"/>
          <w:w w:val="110"/>
        </w:rPr>
        <w:t>135</w:t>
      </w:r>
      <w:r>
        <w:rPr>
          <w:color w:val="221F1F"/>
          <w:spacing w:val="30"/>
          <w:w w:val="110"/>
        </w:rPr>
        <w:t xml:space="preserve"> </w:t>
      </w:r>
      <w:r>
        <w:rPr>
          <w:color w:val="221F1F"/>
          <w:w w:val="110"/>
        </w:rPr>
        <w:t>ч</w:t>
      </w:r>
      <w:r>
        <w:rPr>
          <w:color w:val="221F1F"/>
          <w:spacing w:val="30"/>
          <w:w w:val="110"/>
        </w:rPr>
        <w:t xml:space="preserve"> </w:t>
      </w:r>
      <w:r>
        <w:rPr>
          <w:color w:val="221F1F"/>
          <w:w w:val="110"/>
        </w:rPr>
        <w:t>(один</w:t>
      </w:r>
      <w:r>
        <w:rPr>
          <w:color w:val="221F1F"/>
          <w:spacing w:val="29"/>
          <w:w w:val="110"/>
        </w:rPr>
        <w:t xml:space="preserve"> </w:t>
      </w:r>
      <w:r>
        <w:rPr>
          <w:color w:val="221F1F"/>
          <w:w w:val="110"/>
        </w:rPr>
        <w:t>час</w:t>
      </w:r>
      <w:r>
        <w:rPr>
          <w:color w:val="221F1F"/>
          <w:spacing w:val="28"/>
          <w:w w:val="110"/>
        </w:rPr>
        <w:t xml:space="preserve"> </w:t>
      </w:r>
      <w:r>
        <w:rPr>
          <w:color w:val="221F1F"/>
          <w:w w:val="110"/>
        </w:rPr>
        <w:t>в</w:t>
      </w:r>
      <w:r>
        <w:rPr>
          <w:color w:val="221F1F"/>
          <w:spacing w:val="29"/>
          <w:w w:val="110"/>
        </w:rPr>
        <w:t xml:space="preserve"> </w:t>
      </w:r>
      <w:r>
        <w:rPr>
          <w:color w:val="221F1F"/>
          <w:w w:val="110"/>
        </w:rPr>
        <w:t>неделю в каждом классе).</w:t>
      </w:r>
    </w:p>
    <w:p w:rsidR="00923AD8" w:rsidRDefault="000A3044">
      <w:pPr>
        <w:pStyle w:val="a3"/>
        <w:ind w:left="485" w:firstLine="0"/>
      </w:pPr>
      <w:r>
        <w:rPr>
          <w:color w:val="221F1F"/>
          <w:w w:val="115"/>
        </w:rPr>
        <w:t>1</w:t>
      </w:r>
      <w:r>
        <w:rPr>
          <w:color w:val="221F1F"/>
          <w:spacing w:val="19"/>
          <w:w w:val="115"/>
        </w:rPr>
        <w:t xml:space="preserve"> </w:t>
      </w:r>
      <w:r>
        <w:rPr>
          <w:color w:val="221F1F"/>
          <w:w w:val="115"/>
        </w:rPr>
        <w:t>класс</w:t>
      </w:r>
      <w:r>
        <w:rPr>
          <w:color w:val="221F1F"/>
          <w:spacing w:val="22"/>
          <w:w w:val="115"/>
        </w:rPr>
        <w:t xml:space="preserve"> </w:t>
      </w:r>
      <w:r>
        <w:rPr>
          <w:color w:val="221F1F"/>
          <w:w w:val="115"/>
        </w:rPr>
        <w:t>—</w:t>
      </w:r>
      <w:r>
        <w:rPr>
          <w:color w:val="221F1F"/>
          <w:spacing w:val="23"/>
          <w:w w:val="115"/>
        </w:rPr>
        <w:t xml:space="preserve"> </w:t>
      </w:r>
      <w:r>
        <w:rPr>
          <w:color w:val="221F1F"/>
          <w:w w:val="115"/>
        </w:rPr>
        <w:t>33</w:t>
      </w:r>
      <w:r>
        <w:rPr>
          <w:color w:val="221F1F"/>
          <w:spacing w:val="20"/>
          <w:w w:val="115"/>
        </w:rPr>
        <w:t xml:space="preserve"> </w:t>
      </w:r>
      <w:r>
        <w:rPr>
          <w:color w:val="221F1F"/>
          <w:w w:val="115"/>
        </w:rPr>
        <w:t>ч,</w:t>
      </w:r>
      <w:r>
        <w:rPr>
          <w:color w:val="221F1F"/>
          <w:spacing w:val="22"/>
          <w:w w:val="115"/>
        </w:rPr>
        <w:t xml:space="preserve"> </w:t>
      </w:r>
      <w:r>
        <w:rPr>
          <w:color w:val="221F1F"/>
          <w:w w:val="115"/>
        </w:rPr>
        <w:t>2</w:t>
      </w:r>
      <w:r>
        <w:rPr>
          <w:color w:val="221F1F"/>
          <w:spacing w:val="20"/>
          <w:w w:val="115"/>
        </w:rPr>
        <w:t xml:space="preserve"> </w:t>
      </w:r>
      <w:r>
        <w:rPr>
          <w:color w:val="221F1F"/>
          <w:w w:val="115"/>
        </w:rPr>
        <w:t>класс</w:t>
      </w:r>
      <w:r>
        <w:rPr>
          <w:color w:val="221F1F"/>
          <w:spacing w:val="27"/>
          <w:w w:val="115"/>
        </w:rPr>
        <w:t xml:space="preserve"> </w:t>
      </w:r>
      <w:r>
        <w:rPr>
          <w:color w:val="221F1F"/>
          <w:w w:val="115"/>
        </w:rPr>
        <w:t>—</w:t>
      </w:r>
      <w:r>
        <w:rPr>
          <w:color w:val="221F1F"/>
          <w:spacing w:val="17"/>
          <w:w w:val="115"/>
        </w:rPr>
        <w:t xml:space="preserve"> </w:t>
      </w:r>
      <w:r>
        <w:rPr>
          <w:color w:val="221F1F"/>
          <w:w w:val="115"/>
        </w:rPr>
        <w:t>34</w:t>
      </w:r>
      <w:r>
        <w:rPr>
          <w:color w:val="221F1F"/>
          <w:spacing w:val="23"/>
          <w:w w:val="115"/>
        </w:rPr>
        <w:t xml:space="preserve"> </w:t>
      </w:r>
      <w:r>
        <w:rPr>
          <w:color w:val="221F1F"/>
          <w:w w:val="115"/>
        </w:rPr>
        <w:t>ч,</w:t>
      </w:r>
      <w:r>
        <w:rPr>
          <w:color w:val="221F1F"/>
          <w:spacing w:val="19"/>
          <w:w w:val="115"/>
        </w:rPr>
        <w:t xml:space="preserve"> </w:t>
      </w:r>
      <w:r>
        <w:rPr>
          <w:color w:val="221F1F"/>
          <w:w w:val="115"/>
        </w:rPr>
        <w:t>3</w:t>
      </w:r>
      <w:r>
        <w:rPr>
          <w:color w:val="221F1F"/>
          <w:spacing w:val="22"/>
          <w:w w:val="115"/>
        </w:rPr>
        <w:t xml:space="preserve"> </w:t>
      </w:r>
      <w:r>
        <w:rPr>
          <w:color w:val="221F1F"/>
          <w:w w:val="115"/>
        </w:rPr>
        <w:t>класс</w:t>
      </w:r>
      <w:r>
        <w:rPr>
          <w:color w:val="221F1F"/>
          <w:spacing w:val="23"/>
          <w:w w:val="115"/>
        </w:rPr>
        <w:t xml:space="preserve"> </w:t>
      </w:r>
      <w:r>
        <w:rPr>
          <w:color w:val="221F1F"/>
          <w:w w:val="115"/>
        </w:rPr>
        <w:t>—</w:t>
      </w:r>
      <w:r>
        <w:rPr>
          <w:color w:val="221F1F"/>
          <w:spacing w:val="20"/>
          <w:w w:val="115"/>
        </w:rPr>
        <w:t xml:space="preserve"> </w:t>
      </w:r>
      <w:r>
        <w:rPr>
          <w:color w:val="221F1F"/>
          <w:w w:val="115"/>
        </w:rPr>
        <w:t>34</w:t>
      </w:r>
      <w:r>
        <w:rPr>
          <w:color w:val="221F1F"/>
          <w:spacing w:val="25"/>
          <w:w w:val="115"/>
        </w:rPr>
        <w:t xml:space="preserve"> </w:t>
      </w:r>
      <w:r>
        <w:rPr>
          <w:color w:val="221F1F"/>
          <w:w w:val="115"/>
        </w:rPr>
        <w:t>ч,</w:t>
      </w:r>
      <w:r>
        <w:rPr>
          <w:color w:val="221F1F"/>
          <w:spacing w:val="18"/>
          <w:w w:val="115"/>
        </w:rPr>
        <w:t xml:space="preserve"> </w:t>
      </w:r>
      <w:r>
        <w:rPr>
          <w:color w:val="221F1F"/>
          <w:w w:val="115"/>
        </w:rPr>
        <w:t>4</w:t>
      </w:r>
      <w:r>
        <w:rPr>
          <w:color w:val="221F1F"/>
          <w:spacing w:val="23"/>
          <w:w w:val="115"/>
        </w:rPr>
        <w:t xml:space="preserve"> </w:t>
      </w:r>
      <w:r>
        <w:rPr>
          <w:color w:val="221F1F"/>
          <w:w w:val="115"/>
        </w:rPr>
        <w:t>класс</w:t>
      </w:r>
      <w:r>
        <w:rPr>
          <w:color w:val="221F1F"/>
          <w:spacing w:val="23"/>
          <w:w w:val="115"/>
        </w:rPr>
        <w:t xml:space="preserve"> </w:t>
      </w:r>
      <w:r>
        <w:rPr>
          <w:color w:val="221F1F"/>
          <w:spacing w:val="-10"/>
          <w:w w:val="115"/>
        </w:rPr>
        <w:t>—</w:t>
      </w:r>
    </w:p>
    <w:p w:rsidR="00923AD8" w:rsidRDefault="000A3044">
      <w:pPr>
        <w:pStyle w:val="a3"/>
        <w:spacing w:before="10"/>
        <w:ind w:firstLine="0"/>
      </w:pPr>
      <w:r>
        <w:rPr>
          <w:color w:val="221F1F"/>
          <w:w w:val="125"/>
        </w:rPr>
        <w:t>34</w:t>
      </w:r>
      <w:r>
        <w:rPr>
          <w:color w:val="221F1F"/>
          <w:spacing w:val="2"/>
          <w:w w:val="125"/>
        </w:rPr>
        <w:t xml:space="preserve"> </w:t>
      </w:r>
      <w:r>
        <w:rPr>
          <w:color w:val="221F1F"/>
          <w:spacing w:val="-5"/>
          <w:w w:val="125"/>
        </w:rPr>
        <w:t>ч.</w:t>
      </w:r>
    </w:p>
    <w:p w:rsidR="00923AD8" w:rsidRDefault="00923AD8">
      <w:pPr>
        <w:pStyle w:val="a3"/>
        <w:spacing w:before="10"/>
        <w:ind w:left="0" w:firstLine="0"/>
        <w:jc w:val="left"/>
        <w:rPr>
          <w:sz w:val="28"/>
        </w:rPr>
      </w:pPr>
    </w:p>
    <w:p w:rsidR="00923AD8" w:rsidRDefault="000A3044">
      <w:pPr>
        <w:pStyle w:val="1"/>
        <w:spacing w:before="0" w:line="278" w:lineRule="exact"/>
      </w:pPr>
      <w:r>
        <w:rPr>
          <w:color w:val="221F1F"/>
          <w:w w:val="80"/>
        </w:rPr>
        <w:t>СОДЕРЖАНИЕ</w:t>
      </w:r>
      <w:r>
        <w:rPr>
          <w:color w:val="221F1F"/>
          <w:spacing w:val="15"/>
        </w:rPr>
        <w:t xml:space="preserve"> </w:t>
      </w:r>
      <w:r>
        <w:rPr>
          <w:color w:val="221F1F"/>
          <w:w w:val="80"/>
        </w:rPr>
        <w:t>УЧЕБНОГО</w:t>
      </w:r>
      <w:r>
        <w:rPr>
          <w:color w:val="221F1F"/>
          <w:spacing w:val="15"/>
        </w:rPr>
        <w:t xml:space="preserve"> </w:t>
      </w:r>
      <w:r>
        <w:rPr>
          <w:color w:val="221F1F"/>
          <w:spacing w:val="-2"/>
          <w:w w:val="80"/>
        </w:rPr>
        <w:t>ПРЕДМЕТА</w:t>
      </w:r>
    </w:p>
    <w:p w:rsidR="00923AD8" w:rsidRDefault="002379E3">
      <w:pPr>
        <w:spacing w:line="278" w:lineRule="exact"/>
        <w:ind w:left="257"/>
        <w:rPr>
          <w:rFonts w:ascii="Tahoma" w:hAnsi="Tahoma"/>
          <w:b/>
          <w:sz w:val="24"/>
        </w:rPr>
      </w:pPr>
      <w:r>
        <w:pict>
          <v:shape id="docshape42" o:spid="_x0000_s1064" style="position:absolute;left:0;text-align:left;margin-left:36.85pt;margin-top:16.75pt;width:317.5pt;height:.1pt;z-index:-15707648;mso-wrap-distance-left:0;mso-wrap-distance-right:0;mso-position-horizontal-relative:page" coordorigin="737,335" coordsize="6350,0" path="m737,335r6350,e" filled="f" strokecolor="#221f1f" strokeweight=".5pt">
            <v:path arrowok="t"/>
            <w10:wrap type="topAndBottom" anchorx="page"/>
          </v:shape>
        </w:pict>
      </w:r>
      <w:r w:rsidR="000A3044">
        <w:rPr>
          <w:rFonts w:ascii="Tahoma" w:hAnsi="Tahoma"/>
          <w:b/>
          <w:color w:val="221F1F"/>
          <w:w w:val="75"/>
          <w:sz w:val="24"/>
        </w:rPr>
        <w:t>«ИЗОБРАЗИТЕЛЬНОЕ</w:t>
      </w:r>
      <w:r w:rsidR="000A3044">
        <w:rPr>
          <w:rFonts w:ascii="Tahoma" w:hAnsi="Tahoma"/>
          <w:b/>
          <w:color w:val="221F1F"/>
          <w:spacing w:val="39"/>
          <w:sz w:val="24"/>
        </w:rPr>
        <w:t xml:space="preserve">  </w:t>
      </w:r>
      <w:r w:rsidR="000A3044">
        <w:rPr>
          <w:rFonts w:ascii="Tahoma" w:hAnsi="Tahoma"/>
          <w:b/>
          <w:color w:val="221F1F"/>
          <w:spacing w:val="-2"/>
          <w:w w:val="90"/>
          <w:sz w:val="24"/>
        </w:rPr>
        <w:t>ИСКУССТВО»</w:t>
      </w:r>
    </w:p>
    <w:p w:rsidR="00923AD8" w:rsidRDefault="000A3044">
      <w:pPr>
        <w:pStyle w:val="a5"/>
        <w:numPr>
          <w:ilvl w:val="0"/>
          <w:numId w:val="31"/>
        </w:numPr>
        <w:tabs>
          <w:tab w:val="left" w:pos="455"/>
        </w:tabs>
        <w:spacing w:before="159"/>
        <w:ind w:hanging="198"/>
        <w:rPr>
          <w:rFonts w:ascii="Trebuchet MS" w:hAnsi="Trebuchet MS"/>
        </w:rPr>
      </w:pPr>
      <w:r>
        <w:rPr>
          <w:rFonts w:ascii="Trebuchet MS" w:hAnsi="Trebuchet MS"/>
          <w:color w:val="221F1F"/>
        </w:rPr>
        <w:t>КЛАСС</w:t>
      </w:r>
      <w:r>
        <w:rPr>
          <w:rFonts w:ascii="Trebuchet MS" w:hAnsi="Trebuchet MS"/>
          <w:color w:val="221F1F"/>
          <w:spacing w:val="-10"/>
        </w:rPr>
        <w:t xml:space="preserve"> </w:t>
      </w:r>
      <w:r>
        <w:rPr>
          <w:rFonts w:ascii="Trebuchet MS" w:hAnsi="Trebuchet MS"/>
          <w:color w:val="221F1F"/>
        </w:rPr>
        <w:t>(</w:t>
      </w:r>
      <w:r>
        <w:rPr>
          <w:i/>
          <w:color w:val="221F1F"/>
        </w:rPr>
        <w:t xml:space="preserve">33 </w:t>
      </w:r>
      <w:r>
        <w:rPr>
          <w:i/>
          <w:color w:val="221F1F"/>
          <w:spacing w:val="-5"/>
        </w:rPr>
        <w:t>ч</w:t>
      </w:r>
      <w:r>
        <w:rPr>
          <w:rFonts w:ascii="Trebuchet MS" w:hAnsi="Trebuchet MS"/>
          <w:color w:val="221F1F"/>
          <w:spacing w:val="-5"/>
        </w:rPr>
        <w:t>)</w:t>
      </w:r>
    </w:p>
    <w:p w:rsidR="00923AD8" w:rsidRDefault="000A3044">
      <w:pPr>
        <w:pStyle w:val="3"/>
        <w:spacing w:before="101"/>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63" w:line="249" w:lineRule="auto"/>
        <w:ind w:right="279"/>
      </w:pPr>
      <w:r>
        <w:rPr>
          <w:color w:val="221F1F"/>
          <w:w w:val="110"/>
        </w:rPr>
        <w:t>Расположение</w:t>
      </w:r>
      <w:r>
        <w:rPr>
          <w:color w:val="221F1F"/>
          <w:spacing w:val="40"/>
          <w:w w:val="110"/>
        </w:rPr>
        <w:t xml:space="preserve"> </w:t>
      </w:r>
      <w:r>
        <w:rPr>
          <w:color w:val="221F1F"/>
          <w:w w:val="110"/>
        </w:rPr>
        <w:t>изображения</w:t>
      </w:r>
      <w:r>
        <w:rPr>
          <w:color w:val="221F1F"/>
          <w:spacing w:val="40"/>
          <w:w w:val="110"/>
        </w:rPr>
        <w:t xml:space="preserve"> </w:t>
      </w:r>
      <w:r>
        <w:rPr>
          <w:color w:val="221F1F"/>
          <w:w w:val="110"/>
        </w:rPr>
        <w:t>на</w:t>
      </w:r>
      <w:r>
        <w:rPr>
          <w:color w:val="221F1F"/>
          <w:spacing w:val="40"/>
          <w:w w:val="110"/>
        </w:rPr>
        <w:t xml:space="preserve"> </w:t>
      </w:r>
      <w:r>
        <w:rPr>
          <w:color w:val="221F1F"/>
          <w:w w:val="110"/>
        </w:rPr>
        <w:t>листе.</w:t>
      </w:r>
      <w:r>
        <w:rPr>
          <w:color w:val="221F1F"/>
          <w:spacing w:val="40"/>
          <w:w w:val="110"/>
        </w:rPr>
        <w:t xml:space="preserve"> </w:t>
      </w:r>
      <w:r>
        <w:rPr>
          <w:color w:val="221F1F"/>
          <w:w w:val="110"/>
        </w:rPr>
        <w:t>Выбор</w:t>
      </w:r>
      <w:r>
        <w:rPr>
          <w:color w:val="221F1F"/>
          <w:spacing w:val="40"/>
          <w:w w:val="110"/>
        </w:rPr>
        <w:t xml:space="preserve"> </w:t>
      </w:r>
      <w:r>
        <w:rPr>
          <w:color w:val="221F1F"/>
          <w:w w:val="110"/>
        </w:rPr>
        <w:t>вертикального или горизонтального формата листа в зависимости от содержа-</w:t>
      </w:r>
      <w:r>
        <w:rPr>
          <w:color w:val="221F1F"/>
          <w:spacing w:val="80"/>
          <w:w w:val="110"/>
        </w:rPr>
        <w:t xml:space="preserve"> </w:t>
      </w:r>
      <w:r>
        <w:rPr>
          <w:color w:val="221F1F"/>
          <w:w w:val="110"/>
        </w:rPr>
        <w:t>ния изображения.</w:t>
      </w:r>
    </w:p>
    <w:p w:rsidR="00923AD8" w:rsidRDefault="000A3044">
      <w:pPr>
        <w:pStyle w:val="a3"/>
        <w:spacing w:line="249" w:lineRule="auto"/>
        <w:ind w:right="274"/>
      </w:pPr>
      <w:r>
        <w:rPr>
          <w:color w:val="221F1F"/>
          <w:w w:val="110"/>
        </w:rPr>
        <w:t>Разные виды линий. Линейный рисунок. Графические мате- риалы для линейного рисунка и их особенности. Приёмы ри- сования линией.</w:t>
      </w:r>
    </w:p>
    <w:p w:rsidR="00923AD8" w:rsidRDefault="000A3044">
      <w:pPr>
        <w:pStyle w:val="a3"/>
        <w:spacing w:before="3"/>
        <w:ind w:left="485" w:firstLine="0"/>
      </w:pPr>
      <w:r>
        <w:rPr>
          <w:color w:val="221F1F"/>
          <w:w w:val="115"/>
        </w:rPr>
        <w:t>Рисование</w:t>
      </w:r>
      <w:r>
        <w:rPr>
          <w:color w:val="221F1F"/>
          <w:spacing w:val="23"/>
          <w:w w:val="115"/>
        </w:rPr>
        <w:t xml:space="preserve"> </w:t>
      </w:r>
      <w:r>
        <w:rPr>
          <w:color w:val="221F1F"/>
          <w:w w:val="115"/>
        </w:rPr>
        <w:t>с</w:t>
      </w:r>
      <w:r>
        <w:rPr>
          <w:color w:val="221F1F"/>
          <w:spacing w:val="25"/>
          <w:w w:val="115"/>
        </w:rPr>
        <w:t xml:space="preserve"> </w:t>
      </w:r>
      <w:r>
        <w:rPr>
          <w:color w:val="221F1F"/>
          <w:w w:val="115"/>
        </w:rPr>
        <w:t>натуры:</w:t>
      </w:r>
      <w:r>
        <w:rPr>
          <w:color w:val="221F1F"/>
          <w:spacing w:val="23"/>
          <w:w w:val="115"/>
        </w:rPr>
        <w:t xml:space="preserve"> </w:t>
      </w:r>
      <w:r>
        <w:rPr>
          <w:color w:val="221F1F"/>
          <w:w w:val="115"/>
        </w:rPr>
        <w:t>разные</w:t>
      </w:r>
      <w:r>
        <w:rPr>
          <w:color w:val="221F1F"/>
          <w:spacing w:val="26"/>
          <w:w w:val="115"/>
        </w:rPr>
        <w:t xml:space="preserve"> </w:t>
      </w:r>
      <w:r>
        <w:rPr>
          <w:color w:val="221F1F"/>
          <w:w w:val="115"/>
        </w:rPr>
        <w:t>листья</w:t>
      </w:r>
      <w:r>
        <w:rPr>
          <w:color w:val="221F1F"/>
          <w:spacing w:val="27"/>
          <w:w w:val="115"/>
        </w:rPr>
        <w:t xml:space="preserve"> </w:t>
      </w:r>
      <w:r>
        <w:rPr>
          <w:color w:val="221F1F"/>
          <w:w w:val="115"/>
        </w:rPr>
        <w:t>и</w:t>
      </w:r>
      <w:r>
        <w:rPr>
          <w:color w:val="221F1F"/>
          <w:spacing w:val="25"/>
          <w:w w:val="115"/>
        </w:rPr>
        <w:t xml:space="preserve"> </w:t>
      </w:r>
      <w:r>
        <w:rPr>
          <w:color w:val="221F1F"/>
          <w:w w:val="115"/>
        </w:rPr>
        <w:t>их</w:t>
      </w:r>
      <w:r>
        <w:rPr>
          <w:color w:val="221F1F"/>
          <w:spacing w:val="27"/>
          <w:w w:val="115"/>
        </w:rPr>
        <w:t xml:space="preserve"> </w:t>
      </w:r>
      <w:r>
        <w:rPr>
          <w:color w:val="221F1F"/>
          <w:spacing w:val="-2"/>
          <w:w w:val="115"/>
        </w:rPr>
        <w:t>форма.</w:t>
      </w:r>
    </w:p>
    <w:p w:rsidR="00923AD8" w:rsidRDefault="000A3044">
      <w:pPr>
        <w:pStyle w:val="a3"/>
        <w:spacing w:before="10" w:line="249" w:lineRule="auto"/>
        <w:ind w:right="274"/>
      </w:pPr>
      <w:r>
        <w:rPr>
          <w:color w:val="221F1F"/>
          <w:w w:val="110"/>
        </w:rPr>
        <w:t>Представление о пропорциях: короткое — длинное. Развитие навыка</w:t>
      </w:r>
      <w:r>
        <w:rPr>
          <w:color w:val="221F1F"/>
          <w:spacing w:val="40"/>
          <w:w w:val="110"/>
        </w:rPr>
        <w:t xml:space="preserve"> </w:t>
      </w:r>
      <w:r>
        <w:rPr>
          <w:color w:val="221F1F"/>
          <w:w w:val="110"/>
        </w:rPr>
        <w:t>видения</w:t>
      </w:r>
      <w:r>
        <w:rPr>
          <w:color w:val="221F1F"/>
          <w:spacing w:val="40"/>
          <w:w w:val="110"/>
        </w:rPr>
        <w:t xml:space="preserve"> </w:t>
      </w:r>
      <w:r>
        <w:rPr>
          <w:color w:val="221F1F"/>
          <w:w w:val="110"/>
        </w:rPr>
        <w:t>соотношения</w:t>
      </w:r>
      <w:r>
        <w:rPr>
          <w:color w:val="221F1F"/>
          <w:spacing w:val="40"/>
          <w:w w:val="110"/>
        </w:rPr>
        <w:t xml:space="preserve"> </w:t>
      </w:r>
      <w:r>
        <w:rPr>
          <w:color w:val="221F1F"/>
          <w:w w:val="110"/>
        </w:rPr>
        <w:t>частей</w:t>
      </w:r>
      <w:r>
        <w:rPr>
          <w:color w:val="221F1F"/>
          <w:spacing w:val="40"/>
          <w:w w:val="110"/>
        </w:rPr>
        <w:t xml:space="preserve"> </w:t>
      </w:r>
      <w:r>
        <w:rPr>
          <w:color w:val="221F1F"/>
          <w:w w:val="110"/>
        </w:rPr>
        <w:t>целого</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рисун- ков животных).</w:t>
      </w:r>
    </w:p>
    <w:p w:rsidR="00923AD8" w:rsidRDefault="000A3044">
      <w:pPr>
        <w:pStyle w:val="a3"/>
        <w:spacing w:line="266" w:lineRule="auto"/>
        <w:ind w:right="274"/>
      </w:pPr>
      <w:r>
        <w:rPr>
          <w:noProof/>
          <w:lang w:eastAsia="ru-RU"/>
        </w:rPr>
        <w:drawing>
          <wp:anchor distT="0" distB="0" distL="0" distR="0" simplePos="0" relativeHeight="481888256" behindDoc="1" locked="0" layoutInCell="1" allowOverlap="1">
            <wp:simplePos x="0" y="0"/>
            <wp:positionH relativeFrom="page">
              <wp:posOffset>2545969</wp:posOffset>
            </wp:positionH>
            <wp:positionV relativeFrom="paragraph">
              <wp:posOffset>176478</wp:posOffset>
            </wp:positionV>
            <wp:extent cx="295656" cy="12649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95656" cy="126492"/>
                    </a:xfrm>
                    <a:prstGeom prst="rect">
                      <a:avLst/>
                    </a:prstGeom>
                  </pic:spPr>
                </pic:pic>
              </a:graphicData>
            </a:graphic>
          </wp:anchor>
        </w:drawing>
      </w:r>
      <w:r>
        <w:rPr>
          <w:color w:val="221F1F"/>
          <w:w w:val="110"/>
        </w:rPr>
        <w:t>Графическое пятно (ахроматическое) и представление о си- луэте. Формирование навыка ви</w:t>
      </w:r>
      <w:r>
        <w:rPr>
          <w:color w:val="221F1F"/>
          <w:spacing w:val="40"/>
          <w:w w:val="110"/>
        </w:rPr>
        <w:t xml:space="preserve"> </w:t>
      </w:r>
      <w:r>
        <w:rPr>
          <w:color w:val="221F1F"/>
          <w:w w:val="110"/>
        </w:rPr>
        <w:t>дения целостности. Цельная форма и её части.</w:t>
      </w:r>
    </w:p>
    <w:p w:rsidR="00923AD8" w:rsidRDefault="000A3044">
      <w:pPr>
        <w:pStyle w:val="3"/>
        <w:spacing w:before="137"/>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1" w:line="249" w:lineRule="auto"/>
        <w:ind w:right="273"/>
      </w:pPr>
      <w:r>
        <w:rPr>
          <w:color w:val="221F1F"/>
          <w:w w:val="115"/>
        </w:rPr>
        <w:t>Цвет как одно из главных средств выражения в изобрази- тельном искусстве. Навыки работы гуашью в условиях урока. Краски</w:t>
      </w:r>
      <w:r>
        <w:rPr>
          <w:color w:val="221F1F"/>
          <w:spacing w:val="40"/>
          <w:w w:val="115"/>
        </w:rPr>
        <w:t xml:space="preserve"> </w:t>
      </w:r>
      <w:r>
        <w:rPr>
          <w:color w:val="221F1F"/>
          <w:w w:val="115"/>
        </w:rPr>
        <w:t>«гуашь»,</w:t>
      </w:r>
      <w:r>
        <w:rPr>
          <w:color w:val="221F1F"/>
          <w:spacing w:val="40"/>
          <w:w w:val="115"/>
        </w:rPr>
        <w:t xml:space="preserve"> </w:t>
      </w:r>
      <w:r>
        <w:rPr>
          <w:color w:val="221F1F"/>
          <w:w w:val="115"/>
        </w:rPr>
        <w:t>кисти,</w:t>
      </w:r>
      <w:r>
        <w:rPr>
          <w:color w:val="221F1F"/>
          <w:spacing w:val="40"/>
          <w:w w:val="115"/>
        </w:rPr>
        <w:t xml:space="preserve"> </w:t>
      </w:r>
      <w:r>
        <w:rPr>
          <w:color w:val="221F1F"/>
          <w:w w:val="115"/>
        </w:rPr>
        <w:t>бумага</w:t>
      </w:r>
      <w:r>
        <w:rPr>
          <w:color w:val="221F1F"/>
          <w:spacing w:val="40"/>
          <w:w w:val="115"/>
        </w:rPr>
        <w:t xml:space="preserve"> </w:t>
      </w:r>
      <w:r>
        <w:rPr>
          <w:color w:val="221F1F"/>
          <w:w w:val="115"/>
        </w:rPr>
        <w:t>цветная</w:t>
      </w:r>
      <w:r>
        <w:rPr>
          <w:color w:val="221F1F"/>
          <w:spacing w:val="40"/>
          <w:w w:val="115"/>
        </w:rPr>
        <w:t xml:space="preserve"> </w:t>
      </w:r>
      <w:r>
        <w:rPr>
          <w:color w:val="221F1F"/>
          <w:w w:val="115"/>
        </w:rPr>
        <w:t>и</w:t>
      </w:r>
      <w:r>
        <w:rPr>
          <w:color w:val="221F1F"/>
          <w:spacing w:val="40"/>
          <w:w w:val="115"/>
        </w:rPr>
        <w:t xml:space="preserve"> </w:t>
      </w:r>
      <w:r>
        <w:rPr>
          <w:color w:val="221F1F"/>
          <w:w w:val="115"/>
        </w:rPr>
        <w:t>белая.</w:t>
      </w:r>
    </w:p>
    <w:p w:rsidR="00923AD8" w:rsidRDefault="000A3044">
      <w:pPr>
        <w:pStyle w:val="a3"/>
        <w:spacing w:before="2" w:line="249" w:lineRule="auto"/>
        <w:ind w:right="274"/>
      </w:pPr>
      <w:r>
        <w:rPr>
          <w:color w:val="221F1F"/>
          <w:w w:val="115"/>
        </w:rPr>
        <w:t>Три основных цвета. Ассоциативные представления, связан- ные с каждым цветом. Навыки смешения красок и получение нового цвета.</w:t>
      </w:r>
    </w:p>
    <w:p w:rsidR="00923AD8" w:rsidRDefault="000A3044">
      <w:pPr>
        <w:pStyle w:val="a3"/>
        <w:spacing w:before="1" w:line="247" w:lineRule="auto"/>
        <w:ind w:right="287"/>
      </w:pPr>
      <w:r>
        <w:rPr>
          <w:color w:val="221F1F"/>
          <w:w w:val="110"/>
        </w:rPr>
        <w:t>Эмоциональная выразительность цвета, способы выражение настроения в изображаемом сюжете.</w:t>
      </w:r>
    </w:p>
    <w:p w:rsidR="00923AD8" w:rsidRDefault="000A3044">
      <w:pPr>
        <w:pStyle w:val="a3"/>
        <w:spacing w:before="8" w:line="254" w:lineRule="auto"/>
        <w:ind w:right="274"/>
      </w:pPr>
      <w:r>
        <w:rPr>
          <w:color w:val="221F1F"/>
          <w:w w:val="110"/>
        </w:rPr>
        <w:t>Живописное</w:t>
      </w:r>
      <w:r>
        <w:rPr>
          <w:color w:val="221F1F"/>
          <w:spacing w:val="40"/>
          <w:w w:val="110"/>
        </w:rPr>
        <w:t xml:space="preserve"> </w:t>
      </w:r>
      <w:r>
        <w:rPr>
          <w:color w:val="221F1F"/>
          <w:w w:val="110"/>
        </w:rPr>
        <w:t>изображение</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цветков</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представлению</w:t>
      </w:r>
      <w:r>
        <w:rPr>
          <w:color w:val="221F1F"/>
          <w:spacing w:val="80"/>
          <w:w w:val="110"/>
        </w:rPr>
        <w:t xml:space="preserve"> </w:t>
      </w:r>
      <w:r>
        <w:rPr>
          <w:color w:val="221F1F"/>
          <w:w w:val="110"/>
        </w:rPr>
        <w:t>и восприятию. Развитие навыков работы гуашью. Эмоциональ-</w:t>
      </w:r>
      <w:r>
        <w:rPr>
          <w:color w:val="221F1F"/>
          <w:spacing w:val="80"/>
          <w:w w:val="110"/>
        </w:rPr>
        <w:t xml:space="preserve"> </w:t>
      </w:r>
      <w:r>
        <w:rPr>
          <w:color w:val="221F1F"/>
          <w:w w:val="110"/>
        </w:rPr>
        <w:t>ная</w:t>
      </w:r>
      <w:r>
        <w:rPr>
          <w:color w:val="221F1F"/>
          <w:spacing w:val="40"/>
          <w:w w:val="110"/>
        </w:rPr>
        <w:t xml:space="preserve"> </w:t>
      </w:r>
      <w:r>
        <w:rPr>
          <w:color w:val="221F1F"/>
          <w:w w:val="110"/>
        </w:rPr>
        <w:t>выразительность</w:t>
      </w:r>
      <w:r>
        <w:rPr>
          <w:color w:val="221F1F"/>
          <w:spacing w:val="40"/>
          <w:w w:val="110"/>
        </w:rPr>
        <w:t xml:space="preserve"> </w:t>
      </w:r>
      <w:r>
        <w:rPr>
          <w:color w:val="221F1F"/>
          <w:w w:val="110"/>
        </w:rPr>
        <w:t>цвета.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3"/>
      </w:pPr>
      <w:r>
        <w:rPr>
          <w:color w:val="221F1F"/>
          <w:w w:val="115"/>
        </w:rPr>
        <w:lastRenderedPageBreak/>
        <w:t>Тематическая композиция «Времена года». Контрастные цветовые состояния времён года. Живопись (гуашь), апплика- ция или смешанная техника.</w:t>
      </w:r>
    </w:p>
    <w:p w:rsidR="00923AD8" w:rsidRDefault="000A3044">
      <w:pPr>
        <w:pStyle w:val="a3"/>
        <w:spacing w:before="4" w:line="256" w:lineRule="auto"/>
        <w:ind w:right="284"/>
      </w:pPr>
      <w:r>
        <w:rPr>
          <w:color w:val="221F1F"/>
          <w:w w:val="115"/>
        </w:rPr>
        <w:t xml:space="preserve">Техника монотипии. Представления о симметрии. Развитие </w:t>
      </w:r>
      <w:r>
        <w:rPr>
          <w:color w:val="221F1F"/>
          <w:spacing w:val="-2"/>
          <w:w w:val="115"/>
        </w:rPr>
        <w:t>воображения.</w:t>
      </w:r>
    </w:p>
    <w:p w:rsidR="00923AD8" w:rsidRDefault="000A3044">
      <w:pPr>
        <w:pStyle w:val="3"/>
        <w:spacing w:before="156"/>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72" w:line="256" w:lineRule="auto"/>
        <w:ind w:right="272"/>
      </w:pPr>
      <w:r>
        <w:rPr>
          <w:color w:val="221F1F"/>
          <w:w w:val="110"/>
        </w:rPr>
        <w:t>Изображение в объёме. Приёмы работы с пластилином; до- щечка, стек, тряпочка.</w:t>
      </w:r>
    </w:p>
    <w:p w:rsidR="00923AD8" w:rsidRDefault="000A3044">
      <w:pPr>
        <w:pStyle w:val="a3"/>
        <w:spacing w:before="5" w:line="259" w:lineRule="auto"/>
        <w:ind w:right="273"/>
      </w:pPr>
      <w:r>
        <w:rPr>
          <w:color w:val="221F1F"/>
          <w:w w:val="115"/>
        </w:rPr>
        <w:t>Лепка зверушек из цельной формы (черепашки, ёжика, зай- чика, птички и др.). Приёмы вытягивания, вдавливания, сги- бания, скручивания.</w:t>
      </w:r>
    </w:p>
    <w:p w:rsidR="00923AD8" w:rsidRDefault="000A3044">
      <w:pPr>
        <w:pStyle w:val="a3"/>
        <w:spacing w:before="2" w:line="259" w:lineRule="auto"/>
        <w:ind w:right="272"/>
      </w:pPr>
      <w:r>
        <w:rPr>
          <w:color w:val="221F1F"/>
          <w:w w:val="110"/>
        </w:rPr>
        <w:t>Лепка игрушки, характерной для одного из наиболее извест-</w:t>
      </w:r>
      <w:r>
        <w:rPr>
          <w:color w:val="221F1F"/>
          <w:spacing w:val="40"/>
          <w:w w:val="110"/>
        </w:rPr>
        <w:t xml:space="preserve"> </w:t>
      </w:r>
      <w:r>
        <w:rPr>
          <w:color w:val="221F1F"/>
          <w:w w:val="110"/>
        </w:rPr>
        <w:t>ных народных художественных промыслов (дымковская или каргопольская</w:t>
      </w:r>
      <w:r>
        <w:rPr>
          <w:color w:val="221F1F"/>
          <w:spacing w:val="40"/>
          <w:w w:val="110"/>
        </w:rPr>
        <w:t xml:space="preserve"> </w:t>
      </w:r>
      <w:r>
        <w:rPr>
          <w:color w:val="221F1F"/>
          <w:w w:val="110"/>
        </w:rPr>
        <w:t>игрушка</w:t>
      </w:r>
      <w:r>
        <w:rPr>
          <w:color w:val="221F1F"/>
          <w:spacing w:val="40"/>
          <w:w w:val="110"/>
        </w:rPr>
        <w:t xml:space="preserve"> </w:t>
      </w:r>
      <w:r>
        <w:rPr>
          <w:color w:val="221F1F"/>
          <w:w w:val="110"/>
        </w:rPr>
        <w:t>или</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учителя</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мест- ных промыслов).</w:t>
      </w:r>
    </w:p>
    <w:p w:rsidR="00923AD8" w:rsidRDefault="000A3044">
      <w:pPr>
        <w:pStyle w:val="a3"/>
        <w:spacing w:before="2" w:line="256" w:lineRule="auto"/>
        <w:ind w:right="273"/>
      </w:pPr>
      <w:r>
        <w:rPr>
          <w:color w:val="221F1F"/>
          <w:w w:val="115"/>
        </w:rPr>
        <w:t>Бумажная пластика. Овладение первичными приёмами над- резания, закручивания, складывания.</w:t>
      </w:r>
    </w:p>
    <w:p w:rsidR="00923AD8" w:rsidRDefault="000A3044">
      <w:pPr>
        <w:pStyle w:val="a3"/>
        <w:spacing w:before="5"/>
        <w:ind w:left="485" w:firstLine="0"/>
      </w:pPr>
      <w:r>
        <w:rPr>
          <w:color w:val="221F1F"/>
          <w:w w:val="115"/>
        </w:rPr>
        <w:t>Объёмная</w:t>
      </w:r>
      <w:r>
        <w:rPr>
          <w:color w:val="221F1F"/>
          <w:spacing w:val="32"/>
          <w:w w:val="115"/>
        </w:rPr>
        <w:t xml:space="preserve"> </w:t>
      </w:r>
      <w:r>
        <w:rPr>
          <w:color w:val="221F1F"/>
          <w:w w:val="115"/>
        </w:rPr>
        <w:t>аппликация</w:t>
      </w:r>
      <w:r>
        <w:rPr>
          <w:color w:val="221F1F"/>
          <w:spacing w:val="33"/>
          <w:w w:val="115"/>
        </w:rPr>
        <w:t xml:space="preserve"> </w:t>
      </w:r>
      <w:r>
        <w:rPr>
          <w:color w:val="221F1F"/>
          <w:w w:val="115"/>
        </w:rPr>
        <w:t>из</w:t>
      </w:r>
      <w:r>
        <w:rPr>
          <w:color w:val="221F1F"/>
          <w:spacing w:val="29"/>
          <w:w w:val="115"/>
        </w:rPr>
        <w:t xml:space="preserve"> </w:t>
      </w:r>
      <w:r>
        <w:rPr>
          <w:color w:val="221F1F"/>
          <w:w w:val="115"/>
        </w:rPr>
        <w:t>бумаги</w:t>
      </w:r>
      <w:r>
        <w:rPr>
          <w:color w:val="221F1F"/>
          <w:spacing w:val="30"/>
          <w:w w:val="115"/>
        </w:rPr>
        <w:t xml:space="preserve"> </w:t>
      </w:r>
      <w:r>
        <w:rPr>
          <w:color w:val="221F1F"/>
          <w:w w:val="115"/>
        </w:rPr>
        <w:t>и</w:t>
      </w:r>
      <w:r>
        <w:rPr>
          <w:color w:val="221F1F"/>
          <w:spacing w:val="26"/>
          <w:w w:val="115"/>
        </w:rPr>
        <w:t xml:space="preserve"> </w:t>
      </w:r>
      <w:r>
        <w:rPr>
          <w:color w:val="221F1F"/>
          <w:spacing w:val="-2"/>
          <w:w w:val="115"/>
        </w:rPr>
        <w:t>картона.</w:t>
      </w:r>
    </w:p>
    <w:p w:rsidR="00923AD8" w:rsidRDefault="000A3044">
      <w:pPr>
        <w:pStyle w:val="3"/>
        <w:spacing w:before="171"/>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71" w:line="259" w:lineRule="auto"/>
        <w:ind w:right="272"/>
      </w:pPr>
      <w:r>
        <w:rPr>
          <w:color w:val="221F1F"/>
          <w:w w:val="110"/>
        </w:rPr>
        <w:t>Узоры в природе. Наблюдение узоров в живой природе (в ус- ловиях урока на основе фотографий). Эмоционально-эстетиче-</w:t>
      </w:r>
      <w:r>
        <w:rPr>
          <w:color w:val="221F1F"/>
          <w:spacing w:val="40"/>
          <w:w w:val="110"/>
        </w:rPr>
        <w:t xml:space="preserve"> </w:t>
      </w:r>
      <w:r>
        <w:rPr>
          <w:color w:val="221F1F"/>
          <w:w w:val="110"/>
        </w:rPr>
        <w:t>ское восприятие объектов действительности. Ассоциативное сопоставление с орнаментами в предметах декоративно-при- кладного искусства.</w:t>
      </w:r>
    </w:p>
    <w:p w:rsidR="00923AD8" w:rsidRDefault="000A3044">
      <w:pPr>
        <w:pStyle w:val="a3"/>
        <w:spacing w:before="3" w:line="259" w:lineRule="auto"/>
        <w:ind w:right="274"/>
      </w:pPr>
      <w:r>
        <w:rPr>
          <w:color w:val="221F1F"/>
          <w:w w:val="115"/>
        </w:rPr>
        <w:t>Узоры и орнаменты, создаваемые людьми, и разнообразие их видов.</w:t>
      </w:r>
      <w:r>
        <w:rPr>
          <w:color w:val="221F1F"/>
          <w:spacing w:val="-12"/>
          <w:w w:val="115"/>
        </w:rPr>
        <w:t xml:space="preserve"> </w:t>
      </w:r>
      <w:r>
        <w:rPr>
          <w:color w:val="221F1F"/>
          <w:w w:val="115"/>
        </w:rPr>
        <w:t>Орнаменты геометрические и растительные. Декоратив</w:t>
      </w:r>
      <w:r>
        <w:rPr>
          <w:color w:val="221F1F"/>
          <w:spacing w:val="-15"/>
          <w:w w:val="115"/>
        </w:rPr>
        <w:t xml:space="preserve"> </w:t>
      </w:r>
      <w:r>
        <w:rPr>
          <w:color w:val="221F1F"/>
          <w:w w:val="115"/>
        </w:rPr>
        <w:t>- ная</w:t>
      </w:r>
      <w:r>
        <w:rPr>
          <w:color w:val="221F1F"/>
          <w:spacing w:val="40"/>
          <w:w w:val="115"/>
        </w:rPr>
        <w:t xml:space="preserve"> </w:t>
      </w:r>
      <w:r>
        <w:rPr>
          <w:color w:val="221F1F"/>
          <w:w w:val="115"/>
        </w:rPr>
        <w:t>композиция</w:t>
      </w:r>
      <w:r>
        <w:rPr>
          <w:color w:val="221F1F"/>
          <w:spacing w:val="40"/>
          <w:w w:val="115"/>
        </w:rPr>
        <w:t xml:space="preserve"> </w:t>
      </w:r>
      <w:r>
        <w:rPr>
          <w:color w:val="221F1F"/>
          <w:w w:val="115"/>
        </w:rPr>
        <w:t>в</w:t>
      </w:r>
      <w:r>
        <w:rPr>
          <w:color w:val="221F1F"/>
          <w:spacing w:val="40"/>
          <w:w w:val="115"/>
        </w:rPr>
        <w:t xml:space="preserve"> </w:t>
      </w:r>
      <w:r>
        <w:rPr>
          <w:color w:val="221F1F"/>
          <w:w w:val="115"/>
        </w:rPr>
        <w:t>круге</w:t>
      </w:r>
      <w:r>
        <w:rPr>
          <w:color w:val="221F1F"/>
          <w:spacing w:val="40"/>
          <w:w w:val="115"/>
        </w:rPr>
        <w:t xml:space="preserve"> </w:t>
      </w:r>
      <w:r>
        <w:rPr>
          <w:color w:val="221F1F"/>
          <w:w w:val="115"/>
        </w:rPr>
        <w:t>или</w:t>
      </w:r>
      <w:r>
        <w:rPr>
          <w:color w:val="221F1F"/>
          <w:spacing w:val="40"/>
          <w:w w:val="115"/>
        </w:rPr>
        <w:t xml:space="preserve"> </w:t>
      </w:r>
      <w:r>
        <w:rPr>
          <w:color w:val="221F1F"/>
          <w:w w:val="115"/>
        </w:rPr>
        <w:t>в</w:t>
      </w:r>
      <w:r>
        <w:rPr>
          <w:color w:val="221F1F"/>
          <w:spacing w:val="40"/>
          <w:w w:val="115"/>
        </w:rPr>
        <w:t xml:space="preserve"> </w:t>
      </w:r>
      <w:r>
        <w:rPr>
          <w:color w:val="221F1F"/>
          <w:w w:val="115"/>
        </w:rPr>
        <w:t>полосе.</w:t>
      </w:r>
    </w:p>
    <w:p w:rsidR="00923AD8" w:rsidRDefault="000A3044">
      <w:pPr>
        <w:pStyle w:val="a3"/>
        <w:spacing w:before="2" w:line="259" w:lineRule="auto"/>
        <w:ind w:right="274"/>
      </w:pPr>
      <w:r>
        <w:rPr>
          <w:color w:val="221F1F"/>
          <w:w w:val="110"/>
        </w:rPr>
        <w:t>Представления о симметрии и наблюдение её в природе. По- следовательное ведение работы над изображением бабочки по представлению, использование линии симметрии при составле-</w:t>
      </w:r>
      <w:r>
        <w:rPr>
          <w:color w:val="221F1F"/>
          <w:spacing w:val="40"/>
          <w:w w:val="110"/>
        </w:rPr>
        <w:t xml:space="preserve"> </w:t>
      </w:r>
      <w:r>
        <w:rPr>
          <w:color w:val="221F1F"/>
          <w:w w:val="110"/>
        </w:rPr>
        <w:t>нии узора крыльев.</w:t>
      </w:r>
    </w:p>
    <w:p w:rsidR="00923AD8" w:rsidRDefault="000A3044">
      <w:pPr>
        <w:pStyle w:val="a3"/>
        <w:spacing w:before="3" w:line="259" w:lineRule="auto"/>
        <w:ind w:right="274"/>
      </w:pPr>
      <w:r>
        <w:rPr>
          <w:color w:val="221F1F"/>
          <w:w w:val="110"/>
        </w:rPr>
        <w:t>Орнамент, характерный для игрушек одного из наиболее из- вестных</w:t>
      </w:r>
      <w:r>
        <w:rPr>
          <w:color w:val="221F1F"/>
          <w:spacing w:val="40"/>
          <w:w w:val="110"/>
        </w:rPr>
        <w:t xml:space="preserve"> </w:t>
      </w:r>
      <w:r>
        <w:rPr>
          <w:color w:val="221F1F"/>
          <w:w w:val="110"/>
        </w:rPr>
        <w:t>народных</w:t>
      </w:r>
      <w:r>
        <w:rPr>
          <w:color w:val="221F1F"/>
          <w:spacing w:val="40"/>
          <w:w w:val="110"/>
        </w:rPr>
        <w:t xml:space="preserve"> </w:t>
      </w:r>
      <w:r>
        <w:rPr>
          <w:color w:val="221F1F"/>
          <w:w w:val="110"/>
        </w:rPr>
        <w:t>художественных</w:t>
      </w:r>
      <w:r>
        <w:rPr>
          <w:color w:val="221F1F"/>
          <w:spacing w:val="40"/>
          <w:w w:val="110"/>
        </w:rPr>
        <w:t xml:space="preserve"> </w:t>
      </w:r>
      <w:r>
        <w:rPr>
          <w:color w:val="221F1F"/>
          <w:w w:val="110"/>
        </w:rPr>
        <w:t>промыслов:</w:t>
      </w:r>
      <w:r>
        <w:rPr>
          <w:color w:val="221F1F"/>
          <w:spacing w:val="40"/>
          <w:w w:val="110"/>
        </w:rPr>
        <w:t xml:space="preserve">  </w:t>
      </w:r>
      <w:r>
        <w:rPr>
          <w:color w:val="221F1F"/>
          <w:w w:val="110"/>
        </w:rPr>
        <w:t>дымковская</w:t>
      </w:r>
      <w:r>
        <w:rPr>
          <w:color w:val="221F1F"/>
          <w:spacing w:val="40"/>
          <w:w w:val="110"/>
        </w:rPr>
        <w:t xml:space="preserve"> </w:t>
      </w:r>
      <w:r>
        <w:rPr>
          <w:color w:val="221F1F"/>
          <w:w w:val="110"/>
        </w:rPr>
        <w:t>или каргопольская игрушка (или по выбору учителя с учётом местных промыслов).</w:t>
      </w:r>
    </w:p>
    <w:p w:rsidR="00923AD8" w:rsidRDefault="000A3044">
      <w:pPr>
        <w:pStyle w:val="a3"/>
        <w:spacing w:line="261" w:lineRule="auto"/>
        <w:ind w:right="285" w:firstLine="321"/>
      </w:pPr>
      <w:r>
        <w:rPr>
          <w:color w:val="221F1F"/>
          <w:w w:val="115"/>
        </w:rPr>
        <w:t>Дизайн предмета: изготовление нарядной упаковки путём складывания бумаги и аппликации.</w:t>
      </w:r>
    </w:p>
    <w:p w:rsidR="00923AD8" w:rsidRDefault="000A3044">
      <w:pPr>
        <w:pStyle w:val="a3"/>
        <w:spacing w:line="261" w:lineRule="auto"/>
        <w:ind w:right="286"/>
      </w:pPr>
      <w:r>
        <w:rPr>
          <w:color w:val="221F1F"/>
          <w:w w:val="110"/>
        </w:rPr>
        <w:t>Оригами — создание игрушки для новогодней ёлки. Приёмы складывания бумаги.</w:t>
      </w:r>
    </w:p>
    <w:p w:rsidR="00923AD8" w:rsidRDefault="00923AD8">
      <w:pPr>
        <w:spacing w:line="261" w:lineRule="auto"/>
        <w:sectPr w:rsidR="00923AD8">
          <w:pgSz w:w="7840" w:h="12020"/>
          <w:pgMar w:top="600" w:right="460" w:bottom="280" w:left="480" w:header="720" w:footer="720" w:gutter="0"/>
          <w:cols w:space="720"/>
        </w:sectPr>
      </w:pPr>
    </w:p>
    <w:p w:rsidR="00923AD8" w:rsidRDefault="000A3044">
      <w:pPr>
        <w:pStyle w:val="3"/>
        <w:spacing w:before="76"/>
      </w:pPr>
      <w:r>
        <w:rPr>
          <w:color w:val="221F1F"/>
          <w:w w:val="85"/>
        </w:rPr>
        <w:lastRenderedPageBreak/>
        <w:t>Модуль</w:t>
      </w:r>
      <w:r>
        <w:rPr>
          <w:color w:val="221F1F"/>
          <w:spacing w:val="-1"/>
          <w:w w:val="90"/>
        </w:rPr>
        <w:t xml:space="preserve"> </w:t>
      </w:r>
      <w:r>
        <w:rPr>
          <w:color w:val="221F1F"/>
          <w:spacing w:val="-2"/>
          <w:w w:val="90"/>
        </w:rPr>
        <w:t>«Архитектура»</w:t>
      </w:r>
    </w:p>
    <w:p w:rsidR="00923AD8" w:rsidRDefault="000A3044">
      <w:pPr>
        <w:pStyle w:val="a3"/>
        <w:spacing w:before="69" w:line="256" w:lineRule="auto"/>
        <w:ind w:right="272"/>
      </w:pPr>
      <w:r>
        <w:rPr>
          <w:color w:val="221F1F"/>
          <w:w w:val="110"/>
        </w:rPr>
        <w:t>Наблюдение разнообразных архитектурных зданий в окру- жающем мире (по фотографиям), обсуждение особенностей и составных частей зданий.</w:t>
      </w:r>
    </w:p>
    <w:p w:rsidR="00923AD8" w:rsidRDefault="000A3044">
      <w:pPr>
        <w:pStyle w:val="a3"/>
        <w:spacing w:line="256" w:lineRule="auto"/>
        <w:ind w:right="284"/>
      </w:pPr>
      <w:r>
        <w:rPr>
          <w:color w:val="221F1F"/>
          <w:w w:val="115"/>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23AD8" w:rsidRDefault="000A3044">
      <w:pPr>
        <w:pStyle w:val="a3"/>
        <w:spacing w:line="256" w:lineRule="auto"/>
        <w:ind w:right="283"/>
      </w:pPr>
      <w:r>
        <w:rPr>
          <w:color w:val="221F1F"/>
          <w:w w:val="115"/>
        </w:rPr>
        <w:t>Макетирование (или аппликация) пространственной среды сказочного</w:t>
      </w:r>
      <w:r>
        <w:rPr>
          <w:color w:val="221F1F"/>
          <w:spacing w:val="40"/>
          <w:w w:val="115"/>
        </w:rPr>
        <w:t xml:space="preserve"> </w:t>
      </w:r>
      <w:r>
        <w:rPr>
          <w:color w:val="221F1F"/>
          <w:w w:val="115"/>
        </w:rPr>
        <w:t>города</w:t>
      </w:r>
      <w:r>
        <w:rPr>
          <w:color w:val="221F1F"/>
          <w:spacing w:val="40"/>
          <w:w w:val="115"/>
        </w:rPr>
        <w:t xml:space="preserve"> </w:t>
      </w:r>
      <w:r>
        <w:rPr>
          <w:color w:val="221F1F"/>
          <w:w w:val="115"/>
        </w:rPr>
        <w:t>из</w:t>
      </w:r>
      <w:r>
        <w:rPr>
          <w:color w:val="221F1F"/>
          <w:spacing w:val="40"/>
          <w:w w:val="115"/>
        </w:rPr>
        <w:t xml:space="preserve"> </w:t>
      </w:r>
      <w:r>
        <w:rPr>
          <w:color w:val="221F1F"/>
          <w:w w:val="115"/>
        </w:rPr>
        <w:t>бумаги,</w:t>
      </w:r>
      <w:r>
        <w:rPr>
          <w:color w:val="221F1F"/>
          <w:spacing w:val="40"/>
          <w:w w:val="115"/>
        </w:rPr>
        <w:t xml:space="preserve"> </w:t>
      </w:r>
      <w:r>
        <w:rPr>
          <w:color w:val="221F1F"/>
          <w:w w:val="115"/>
        </w:rPr>
        <w:t>картона</w:t>
      </w:r>
      <w:r>
        <w:rPr>
          <w:color w:val="221F1F"/>
          <w:spacing w:val="40"/>
          <w:w w:val="115"/>
        </w:rPr>
        <w:t xml:space="preserve"> </w:t>
      </w:r>
      <w:r>
        <w:rPr>
          <w:color w:val="221F1F"/>
          <w:w w:val="115"/>
        </w:rPr>
        <w:t>или</w:t>
      </w:r>
      <w:r>
        <w:rPr>
          <w:color w:val="221F1F"/>
          <w:spacing w:val="40"/>
          <w:w w:val="115"/>
        </w:rPr>
        <w:t xml:space="preserve"> </w:t>
      </w:r>
      <w:r>
        <w:rPr>
          <w:color w:val="221F1F"/>
          <w:w w:val="115"/>
        </w:rPr>
        <w:t>пластилина.</w:t>
      </w:r>
    </w:p>
    <w:p w:rsidR="00923AD8" w:rsidRDefault="000A3044">
      <w:pPr>
        <w:pStyle w:val="3"/>
        <w:spacing w:before="135"/>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8" w:line="256" w:lineRule="auto"/>
        <w:ind w:right="287"/>
      </w:pPr>
      <w:r>
        <w:rPr>
          <w:color w:val="221F1F"/>
          <w:w w:val="110"/>
        </w:rPr>
        <w:t>Восприятие произведений детского творчества. Обсуждение сюжетного</w:t>
      </w:r>
      <w:r>
        <w:rPr>
          <w:color w:val="221F1F"/>
          <w:spacing w:val="40"/>
          <w:w w:val="110"/>
        </w:rPr>
        <w:t xml:space="preserve"> </w:t>
      </w:r>
      <w:r>
        <w:rPr>
          <w:color w:val="221F1F"/>
          <w:w w:val="110"/>
        </w:rPr>
        <w:t>и</w:t>
      </w:r>
      <w:r>
        <w:rPr>
          <w:color w:val="221F1F"/>
          <w:spacing w:val="40"/>
          <w:w w:val="110"/>
        </w:rPr>
        <w:t xml:space="preserve"> </w:t>
      </w:r>
      <w:r>
        <w:rPr>
          <w:color w:val="221F1F"/>
          <w:w w:val="110"/>
        </w:rPr>
        <w:t>эмоционального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детских</w:t>
      </w:r>
      <w:r>
        <w:rPr>
          <w:color w:val="221F1F"/>
          <w:spacing w:val="40"/>
          <w:w w:val="110"/>
        </w:rPr>
        <w:t xml:space="preserve"> </w:t>
      </w:r>
      <w:r>
        <w:rPr>
          <w:color w:val="221F1F"/>
          <w:w w:val="110"/>
        </w:rPr>
        <w:t>работ.</w:t>
      </w:r>
    </w:p>
    <w:p w:rsidR="00923AD8" w:rsidRDefault="000A3044">
      <w:pPr>
        <w:pStyle w:val="a3"/>
        <w:spacing w:line="256" w:lineRule="auto"/>
        <w:ind w:right="274"/>
      </w:pPr>
      <w:r>
        <w:rPr>
          <w:color w:val="221F1F"/>
          <w:w w:val="110"/>
        </w:rPr>
        <w:t>Художественное наблюдение окружающего мира природы и предметной среды жизни человека в зависимости от поставлен-</w:t>
      </w:r>
      <w:r>
        <w:rPr>
          <w:color w:val="221F1F"/>
          <w:spacing w:val="40"/>
          <w:w w:val="110"/>
        </w:rPr>
        <w:t xml:space="preserve"> </w:t>
      </w:r>
      <w:r>
        <w:rPr>
          <w:color w:val="221F1F"/>
          <w:w w:val="110"/>
        </w:rPr>
        <w:t xml:space="preserve">ной аналитической и эстетической задачи наблюдения (уста- </w:t>
      </w:r>
      <w:r>
        <w:rPr>
          <w:color w:val="221F1F"/>
          <w:spacing w:val="-2"/>
          <w:w w:val="110"/>
        </w:rPr>
        <w:t>новки).</w:t>
      </w:r>
    </w:p>
    <w:p w:rsidR="00923AD8" w:rsidRDefault="000A3044">
      <w:pPr>
        <w:pStyle w:val="a3"/>
        <w:spacing w:line="256" w:lineRule="auto"/>
        <w:ind w:right="272"/>
      </w:pPr>
      <w:r>
        <w:rPr>
          <w:color w:val="221F1F"/>
          <w:w w:val="110"/>
        </w:rPr>
        <w:t xml:space="preserve">Рассматривание иллюстраций детской книги на основе со- держательных установок учителя в соответствии с изучаемой </w:t>
      </w:r>
      <w:r>
        <w:rPr>
          <w:color w:val="221F1F"/>
          <w:spacing w:val="-2"/>
          <w:w w:val="110"/>
        </w:rPr>
        <w:t>темой.</w:t>
      </w:r>
    </w:p>
    <w:p w:rsidR="00923AD8" w:rsidRDefault="000A3044">
      <w:pPr>
        <w:pStyle w:val="a3"/>
        <w:spacing w:line="254" w:lineRule="auto"/>
        <w:ind w:right="274"/>
      </w:pPr>
      <w:r>
        <w:rPr>
          <w:color w:val="221F1F"/>
          <w:w w:val="110"/>
        </w:rPr>
        <w:t>Знакомство с картиной, в которой ярко выражено эмоцио- нальное состояние, или с картиной, написанной на сказочный сюжет</w:t>
      </w:r>
      <w:r>
        <w:rPr>
          <w:color w:val="221F1F"/>
          <w:spacing w:val="36"/>
          <w:w w:val="110"/>
        </w:rPr>
        <w:t xml:space="preserve"> </w:t>
      </w:r>
      <w:r>
        <w:rPr>
          <w:color w:val="221F1F"/>
          <w:w w:val="110"/>
        </w:rPr>
        <w:t>(произведения</w:t>
      </w:r>
      <w:r>
        <w:rPr>
          <w:color w:val="221F1F"/>
          <w:spacing w:val="40"/>
          <w:w w:val="110"/>
        </w:rPr>
        <w:t xml:space="preserve"> </w:t>
      </w:r>
      <w:r>
        <w:rPr>
          <w:color w:val="221F1F"/>
          <w:w w:val="110"/>
        </w:rPr>
        <w:t>В.</w:t>
      </w:r>
      <w:r>
        <w:rPr>
          <w:color w:val="221F1F"/>
          <w:spacing w:val="40"/>
          <w:w w:val="110"/>
        </w:rPr>
        <w:t xml:space="preserve"> </w:t>
      </w:r>
      <w:r>
        <w:rPr>
          <w:color w:val="221F1F"/>
          <w:w w:val="110"/>
        </w:rPr>
        <w:t>М.</w:t>
      </w:r>
      <w:r>
        <w:rPr>
          <w:color w:val="221F1F"/>
          <w:spacing w:val="39"/>
          <w:w w:val="110"/>
        </w:rPr>
        <w:t xml:space="preserve"> </w:t>
      </w:r>
      <w:r>
        <w:rPr>
          <w:color w:val="221F1F"/>
          <w:w w:val="110"/>
        </w:rPr>
        <w:t>Васнецова,</w:t>
      </w:r>
      <w:r>
        <w:rPr>
          <w:color w:val="221F1F"/>
          <w:spacing w:val="40"/>
          <w:w w:val="110"/>
        </w:rPr>
        <w:t xml:space="preserve"> </w:t>
      </w:r>
      <w:r>
        <w:rPr>
          <w:color w:val="221F1F"/>
          <w:w w:val="110"/>
        </w:rPr>
        <w:t>М.</w:t>
      </w:r>
      <w:r>
        <w:rPr>
          <w:color w:val="221F1F"/>
          <w:spacing w:val="39"/>
          <w:w w:val="110"/>
        </w:rPr>
        <w:t xml:space="preserve"> </w:t>
      </w:r>
      <w:r>
        <w:rPr>
          <w:color w:val="221F1F"/>
          <w:w w:val="110"/>
        </w:rPr>
        <w:t>А.</w:t>
      </w:r>
      <w:r>
        <w:rPr>
          <w:color w:val="221F1F"/>
          <w:spacing w:val="40"/>
          <w:w w:val="110"/>
        </w:rPr>
        <w:t xml:space="preserve"> </w:t>
      </w:r>
      <w:r>
        <w:rPr>
          <w:color w:val="221F1F"/>
          <w:w w:val="110"/>
        </w:rPr>
        <w:t>Врубеля</w:t>
      </w:r>
      <w:r>
        <w:rPr>
          <w:color w:val="221F1F"/>
          <w:spacing w:val="39"/>
          <w:w w:val="110"/>
        </w:rPr>
        <w:t xml:space="preserve"> </w:t>
      </w:r>
      <w:r>
        <w:rPr>
          <w:color w:val="221F1F"/>
          <w:w w:val="110"/>
        </w:rPr>
        <w:t>и</w:t>
      </w:r>
      <w:r>
        <w:rPr>
          <w:color w:val="221F1F"/>
          <w:spacing w:val="36"/>
          <w:w w:val="110"/>
        </w:rPr>
        <w:t xml:space="preserve"> </w:t>
      </w:r>
      <w:r>
        <w:rPr>
          <w:color w:val="221F1F"/>
          <w:w w:val="110"/>
        </w:rPr>
        <w:t>другие по выбору учителя).</w:t>
      </w:r>
    </w:p>
    <w:p w:rsidR="00923AD8" w:rsidRDefault="000A3044">
      <w:pPr>
        <w:pStyle w:val="a3"/>
        <w:spacing w:before="3" w:line="256" w:lineRule="auto"/>
        <w:ind w:right="272"/>
      </w:pPr>
      <w:r>
        <w:rPr>
          <w:color w:val="221F1F"/>
          <w:w w:val="115"/>
        </w:rPr>
        <w:t>Художник и зритель. Освоение зрительских умений на осно- ве получаемых знаний и творческих практических задач — установок наблюдения. Ассоциации из личного опыта учащих- ся</w:t>
      </w:r>
      <w:r>
        <w:rPr>
          <w:color w:val="221F1F"/>
          <w:spacing w:val="40"/>
          <w:w w:val="115"/>
        </w:rPr>
        <w:t xml:space="preserve"> </w:t>
      </w:r>
      <w:r>
        <w:rPr>
          <w:color w:val="221F1F"/>
          <w:w w:val="115"/>
        </w:rPr>
        <w:t>и</w:t>
      </w:r>
      <w:r>
        <w:rPr>
          <w:color w:val="221F1F"/>
          <w:spacing w:val="40"/>
          <w:w w:val="115"/>
        </w:rPr>
        <w:t xml:space="preserve"> </w:t>
      </w:r>
      <w:r>
        <w:rPr>
          <w:color w:val="221F1F"/>
          <w:w w:val="115"/>
        </w:rPr>
        <w:t>оценка</w:t>
      </w:r>
      <w:r>
        <w:rPr>
          <w:color w:val="221F1F"/>
          <w:spacing w:val="40"/>
          <w:w w:val="115"/>
        </w:rPr>
        <w:t xml:space="preserve"> </w:t>
      </w:r>
      <w:r>
        <w:rPr>
          <w:color w:val="221F1F"/>
          <w:w w:val="115"/>
        </w:rPr>
        <w:t>эмоционального</w:t>
      </w:r>
      <w:r>
        <w:rPr>
          <w:color w:val="221F1F"/>
          <w:spacing w:val="40"/>
          <w:w w:val="115"/>
        </w:rPr>
        <w:t xml:space="preserve"> </w:t>
      </w:r>
      <w:r>
        <w:rPr>
          <w:color w:val="221F1F"/>
          <w:w w:val="115"/>
        </w:rPr>
        <w:t>содержания</w:t>
      </w:r>
      <w:r>
        <w:rPr>
          <w:color w:val="221F1F"/>
          <w:spacing w:val="40"/>
          <w:w w:val="115"/>
        </w:rPr>
        <w:t xml:space="preserve"> </w:t>
      </w:r>
      <w:r>
        <w:rPr>
          <w:color w:val="221F1F"/>
          <w:w w:val="115"/>
        </w:rPr>
        <w:t>произведений.</w:t>
      </w:r>
    </w:p>
    <w:p w:rsidR="00923AD8" w:rsidRDefault="000A3044">
      <w:pPr>
        <w:pStyle w:val="3"/>
        <w:spacing w:before="127"/>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8" w:line="256" w:lineRule="auto"/>
        <w:ind w:right="272"/>
      </w:pPr>
      <w:r>
        <w:rPr>
          <w:color w:val="221F1F"/>
          <w:w w:val="115"/>
        </w:rPr>
        <w:t>Фотографирование мелких деталей природы, выражение яр- ких зрительных впечатлений.</w:t>
      </w:r>
    </w:p>
    <w:p w:rsidR="00923AD8" w:rsidRDefault="000A3044">
      <w:pPr>
        <w:pStyle w:val="a3"/>
        <w:spacing w:line="256" w:lineRule="auto"/>
        <w:ind w:right="274"/>
      </w:pPr>
      <w:r>
        <w:rPr>
          <w:color w:val="221F1F"/>
          <w:w w:val="110"/>
        </w:rPr>
        <w:t>Обсуждение в условиях урока ученических фотографий, со- ответствующих изучаемой теме.</w:t>
      </w:r>
    </w:p>
    <w:p w:rsidR="00923AD8" w:rsidRDefault="000A3044">
      <w:pPr>
        <w:pStyle w:val="a5"/>
        <w:numPr>
          <w:ilvl w:val="0"/>
          <w:numId w:val="31"/>
        </w:numPr>
        <w:tabs>
          <w:tab w:val="left" w:pos="455"/>
        </w:tabs>
        <w:spacing w:before="148"/>
        <w:ind w:hanging="198"/>
        <w:rPr>
          <w:rFonts w:ascii="Trebuchet MS" w:hAnsi="Trebuchet MS"/>
        </w:rPr>
      </w:pPr>
      <w:r>
        <w:rPr>
          <w:rFonts w:ascii="Trebuchet MS" w:hAnsi="Trebuchet MS"/>
          <w:color w:val="221F1F"/>
        </w:rPr>
        <w:t>КЛАСС</w:t>
      </w:r>
      <w:r>
        <w:rPr>
          <w:rFonts w:ascii="Trebuchet MS" w:hAnsi="Trebuchet MS"/>
          <w:color w:val="221F1F"/>
          <w:spacing w:val="-12"/>
        </w:rPr>
        <w:t xml:space="preserve"> </w:t>
      </w:r>
      <w:r>
        <w:rPr>
          <w:rFonts w:ascii="Trebuchet MS" w:hAnsi="Trebuchet MS"/>
          <w:color w:val="221F1F"/>
        </w:rPr>
        <w:t>(</w:t>
      </w:r>
      <w:r>
        <w:rPr>
          <w:i/>
          <w:color w:val="221F1F"/>
        </w:rPr>
        <w:t xml:space="preserve">34 </w:t>
      </w:r>
      <w:r>
        <w:rPr>
          <w:i/>
          <w:color w:val="221F1F"/>
          <w:spacing w:val="-5"/>
        </w:rPr>
        <w:t>ч</w:t>
      </w:r>
      <w:r>
        <w:rPr>
          <w:rFonts w:ascii="Trebuchet MS" w:hAnsi="Trebuchet MS"/>
          <w:color w:val="221F1F"/>
          <w:spacing w:val="-5"/>
        </w:rPr>
        <w:t>)</w:t>
      </w:r>
    </w:p>
    <w:p w:rsidR="00923AD8" w:rsidRDefault="000A3044">
      <w:pPr>
        <w:pStyle w:val="3"/>
        <w:spacing w:before="106"/>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70" w:line="254" w:lineRule="auto"/>
        <w:ind w:right="270"/>
      </w:pPr>
      <w:r>
        <w:rPr>
          <w:color w:val="221F1F"/>
          <w:w w:val="115"/>
        </w:rPr>
        <w:t>Ритм линий. Выразительность линии. Художественные ма- териалы для линейного рисунка и их свойства. Развитие навы- ков линейного рисунка.</w:t>
      </w:r>
    </w:p>
    <w:p w:rsidR="00923AD8" w:rsidRDefault="00923AD8">
      <w:pPr>
        <w:spacing w:line="254" w:lineRule="auto"/>
        <w:sectPr w:rsidR="00923AD8">
          <w:pgSz w:w="7840" w:h="12020"/>
          <w:pgMar w:top="500" w:right="460" w:bottom="280" w:left="480" w:header="720" w:footer="720" w:gutter="0"/>
          <w:cols w:space="720"/>
        </w:sectPr>
      </w:pPr>
    </w:p>
    <w:p w:rsidR="00923AD8" w:rsidRDefault="000A3044">
      <w:pPr>
        <w:pStyle w:val="a3"/>
        <w:spacing w:before="63" w:line="256" w:lineRule="auto"/>
        <w:ind w:right="281"/>
      </w:pPr>
      <w:r>
        <w:rPr>
          <w:color w:val="221F1F"/>
          <w:w w:val="115"/>
        </w:rPr>
        <w:lastRenderedPageBreak/>
        <w:t>Пастель и мелки — особенности и выразительные свойства графических материалов, приёмы работы.</w:t>
      </w:r>
    </w:p>
    <w:p w:rsidR="00923AD8" w:rsidRDefault="000A3044">
      <w:pPr>
        <w:pStyle w:val="a3"/>
        <w:spacing w:line="254" w:lineRule="auto"/>
        <w:ind w:right="273"/>
      </w:pPr>
      <w:r>
        <w:rPr>
          <w:color w:val="221F1F"/>
          <w:w w:val="115"/>
        </w:rPr>
        <w:t>Ритм пятен: освоение основ композиции. Расположение пят- на на плоскости листа: сгущение, разброс, доминанта, равно- весие, спокойствие и движение.</w:t>
      </w:r>
    </w:p>
    <w:p w:rsidR="00923AD8" w:rsidRDefault="000A3044">
      <w:pPr>
        <w:pStyle w:val="a3"/>
        <w:spacing w:line="252" w:lineRule="auto"/>
        <w:ind w:right="272"/>
      </w:pPr>
      <w:r>
        <w:rPr>
          <w:color w:val="221F1F"/>
          <w:w w:val="110"/>
        </w:rPr>
        <w:t>Пропорции — соотношение частей и целого. Развитие ана- литических</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видения</w:t>
      </w:r>
      <w:r>
        <w:rPr>
          <w:color w:val="221F1F"/>
          <w:spacing w:val="40"/>
          <w:w w:val="110"/>
        </w:rPr>
        <w:t xml:space="preserve"> </w:t>
      </w:r>
      <w:r>
        <w:rPr>
          <w:color w:val="221F1F"/>
          <w:w w:val="110"/>
        </w:rPr>
        <w:t>пропорций.</w:t>
      </w:r>
      <w:r>
        <w:rPr>
          <w:color w:val="221F1F"/>
          <w:spacing w:val="40"/>
          <w:w w:val="110"/>
        </w:rPr>
        <w:t xml:space="preserve"> </w:t>
      </w:r>
      <w:r>
        <w:rPr>
          <w:color w:val="221F1F"/>
          <w:w w:val="110"/>
        </w:rPr>
        <w:t>Выразительные свойства</w:t>
      </w:r>
      <w:r>
        <w:rPr>
          <w:color w:val="221F1F"/>
          <w:spacing w:val="40"/>
          <w:w w:val="110"/>
        </w:rPr>
        <w:t xml:space="preserve"> </w:t>
      </w:r>
      <w:r>
        <w:rPr>
          <w:color w:val="221F1F"/>
          <w:w w:val="110"/>
        </w:rPr>
        <w:t>пропорций</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рисунков</w:t>
      </w:r>
      <w:r>
        <w:rPr>
          <w:color w:val="221F1F"/>
          <w:spacing w:val="40"/>
          <w:w w:val="110"/>
        </w:rPr>
        <w:t xml:space="preserve"> </w:t>
      </w:r>
      <w:r>
        <w:rPr>
          <w:color w:val="221F1F"/>
          <w:w w:val="110"/>
        </w:rPr>
        <w:t>птиц).</w:t>
      </w:r>
    </w:p>
    <w:p w:rsidR="00923AD8" w:rsidRDefault="000A3044">
      <w:pPr>
        <w:pStyle w:val="a3"/>
        <w:spacing w:before="1" w:line="254" w:lineRule="auto"/>
        <w:ind w:right="272"/>
      </w:pPr>
      <w:r>
        <w:rPr>
          <w:color w:val="221F1F"/>
          <w:w w:val="115"/>
        </w:rPr>
        <w:t>Рисунок с натуры простого предмета. Расположение предме- та на листе бумаги. Определение формы предмета. Соотноше- ние частей предмета. Светлые и тёмные части предмета, тень под предметом. Штриховка. Умение внимательно рассматри- вать</w:t>
      </w:r>
      <w:r>
        <w:rPr>
          <w:color w:val="221F1F"/>
          <w:spacing w:val="40"/>
          <w:w w:val="115"/>
        </w:rPr>
        <w:t xml:space="preserve"> </w:t>
      </w:r>
      <w:r>
        <w:rPr>
          <w:color w:val="221F1F"/>
          <w:w w:val="115"/>
        </w:rPr>
        <w:t>и</w:t>
      </w:r>
      <w:r>
        <w:rPr>
          <w:color w:val="221F1F"/>
          <w:spacing w:val="40"/>
          <w:w w:val="115"/>
        </w:rPr>
        <w:t xml:space="preserve"> </w:t>
      </w:r>
      <w:r>
        <w:rPr>
          <w:color w:val="221F1F"/>
          <w:w w:val="115"/>
        </w:rPr>
        <w:t>анализировать</w:t>
      </w:r>
      <w:r>
        <w:rPr>
          <w:color w:val="221F1F"/>
          <w:spacing w:val="40"/>
          <w:w w:val="115"/>
        </w:rPr>
        <w:t xml:space="preserve"> </w:t>
      </w:r>
      <w:r>
        <w:rPr>
          <w:color w:val="221F1F"/>
          <w:w w:val="115"/>
        </w:rPr>
        <w:t>форму</w:t>
      </w:r>
      <w:r>
        <w:rPr>
          <w:color w:val="221F1F"/>
          <w:spacing w:val="40"/>
          <w:w w:val="115"/>
        </w:rPr>
        <w:t xml:space="preserve"> </w:t>
      </w:r>
      <w:r>
        <w:rPr>
          <w:color w:val="221F1F"/>
          <w:w w:val="115"/>
        </w:rPr>
        <w:t>натурного</w:t>
      </w:r>
      <w:r>
        <w:rPr>
          <w:color w:val="221F1F"/>
          <w:spacing w:val="40"/>
          <w:w w:val="115"/>
        </w:rPr>
        <w:t xml:space="preserve"> </w:t>
      </w:r>
      <w:r>
        <w:rPr>
          <w:color w:val="221F1F"/>
          <w:w w:val="115"/>
        </w:rPr>
        <w:t>предмета.</w:t>
      </w:r>
    </w:p>
    <w:p w:rsidR="00923AD8" w:rsidRDefault="000A3044">
      <w:pPr>
        <w:pStyle w:val="a3"/>
        <w:spacing w:line="254" w:lineRule="auto"/>
        <w:ind w:right="278"/>
      </w:pPr>
      <w:r>
        <w:rPr>
          <w:color w:val="221F1F"/>
          <w:w w:val="110"/>
        </w:rPr>
        <w:t>Графический</w:t>
      </w:r>
      <w:r>
        <w:rPr>
          <w:color w:val="221F1F"/>
          <w:spacing w:val="40"/>
          <w:w w:val="110"/>
        </w:rPr>
        <w:t xml:space="preserve"> </w:t>
      </w:r>
      <w:r>
        <w:rPr>
          <w:color w:val="221F1F"/>
          <w:w w:val="110"/>
        </w:rPr>
        <w:t>рисунок</w:t>
      </w:r>
      <w:r>
        <w:rPr>
          <w:color w:val="221F1F"/>
          <w:spacing w:val="40"/>
          <w:w w:val="110"/>
        </w:rPr>
        <w:t xml:space="preserve"> </w:t>
      </w:r>
      <w:r>
        <w:rPr>
          <w:color w:val="221F1F"/>
          <w:w w:val="110"/>
        </w:rPr>
        <w:t>животного</w:t>
      </w:r>
      <w:r>
        <w:rPr>
          <w:color w:val="221F1F"/>
          <w:spacing w:val="40"/>
          <w:w w:val="110"/>
        </w:rPr>
        <w:t xml:space="preserve"> </w:t>
      </w:r>
      <w:r>
        <w:rPr>
          <w:color w:val="221F1F"/>
          <w:w w:val="110"/>
        </w:rPr>
        <w:t>с</w:t>
      </w:r>
      <w:r>
        <w:rPr>
          <w:color w:val="221F1F"/>
          <w:spacing w:val="80"/>
          <w:w w:val="150"/>
        </w:rPr>
        <w:t xml:space="preserve"> </w:t>
      </w:r>
      <w:r>
        <w:rPr>
          <w:color w:val="221F1F"/>
          <w:w w:val="110"/>
        </w:rPr>
        <w:t>активным</w:t>
      </w:r>
      <w:r>
        <w:rPr>
          <w:color w:val="221F1F"/>
          <w:spacing w:val="80"/>
          <w:w w:val="150"/>
        </w:rPr>
        <w:t xml:space="preserve"> </w:t>
      </w:r>
      <w:r>
        <w:rPr>
          <w:color w:val="221F1F"/>
          <w:w w:val="110"/>
        </w:rPr>
        <w:t>выражением</w:t>
      </w:r>
      <w:r>
        <w:rPr>
          <w:color w:val="221F1F"/>
          <w:spacing w:val="40"/>
          <w:w w:val="110"/>
        </w:rPr>
        <w:t xml:space="preserve"> </w:t>
      </w:r>
      <w:r>
        <w:rPr>
          <w:color w:val="221F1F"/>
          <w:w w:val="110"/>
        </w:rPr>
        <w:t>его характера. Аналитическое рассматривание графических произведений анималистического жанра.</w:t>
      </w:r>
    </w:p>
    <w:p w:rsidR="00923AD8" w:rsidRDefault="000A3044">
      <w:pPr>
        <w:pStyle w:val="3"/>
        <w:spacing w:before="146"/>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5" w:line="254" w:lineRule="auto"/>
        <w:ind w:right="274"/>
      </w:pPr>
      <w:r>
        <w:rPr>
          <w:color w:val="221F1F"/>
          <w:w w:val="115"/>
        </w:rPr>
        <w:t>Цвета основные и составные. Развитие навыков смешивания красок и получения нового цвета. Приёмы работы гуашью. Раз- ный</w:t>
      </w:r>
      <w:r>
        <w:rPr>
          <w:color w:val="221F1F"/>
          <w:spacing w:val="35"/>
          <w:w w:val="115"/>
        </w:rPr>
        <w:t xml:space="preserve"> </w:t>
      </w:r>
      <w:r>
        <w:rPr>
          <w:color w:val="221F1F"/>
          <w:w w:val="115"/>
        </w:rPr>
        <w:t>характер</w:t>
      </w:r>
      <w:r>
        <w:rPr>
          <w:color w:val="221F1F"/>
          <w:spacing w:val="37"/>
          <w:w w:val="115"/>
        </w:rPr>
        <w:t xml:space="preserve"> </w:t>
      </w:r>
      <w:r>
        <w:rPr>
          <w:color w:val="221F1F"/>
          <w:w w:val="115"/>
        </w:rPr>
        <w:t>мазков</w:t>
      </w:r>
      <w:r>
        <w:rPr>
          <w:color w:val="221F1F"/>
          <w:spacing w:val="35"/>
          <w:w w:val="115"/>
        </w:rPr>
        <w:t xml:space="preserve"> </w:t>
      </w:r>
      <w:r>
        <w:rPr>
          <w:color w:val="221F1F"/>
          <w:w w:val="115"/>
        </w:rPr>
        <w:t>и</w:t>
      </w:r>
      <w:r>
        <w:rPr>
          <w:color w:val="221F1F"/>
          <w:spacing w:val="32"/>
          <w:w w:val="115"/>
        </w:rPr>
        <w:t xml:space="preserve"> </w:t>
      </w:r>
      <w:r>
        <w:rPr>
          <w:color w:val="221F1F"/>
          <w:w w:val="115"/>
        </w:rPr>
        <w:t>движений</w:t>
      </w:r>
      <w:r>
        <w:rPr>
          <w:color w:val="221F1F"/>
          <w:spacing w:val="32"/>
          <w:w w:val="115"/>
        </w:rPr>
        <w:t xml:space="preserve"> </w:t>
      </w:r>
      <w:r>
        <w:rPr>
          <w:color w:val="221F1F"/>
          <w:w w:val="115"/>
        </w:rPr>
        <w:t>кистью.</w:t>
      </w:r>
      <w:r>
        <w:rPr>
          <w:color w:val="221F1F"/>
          <w:spacing w:val="35"/>
          <w:w w:val="115"/>
        </w:rPr>
        <w:t xml:space="preserve"> </w:t>
      </w:r>
      <w:r>
        <w:rPr>
          <w:color w:val="221F1F"/>
          <w:w w:val="115"/>
        </w:rPr>
        <w:t>Пастозное,</w:t>
      </w:r>
      <w:r>
        <w:rPr>
          <w:color w:val="221F1F"/>
          <w:spacing w:val="35"/>
          <w:w w:val="115"/>
        </w:rPr>
        <w:t xml:space="preserve"> </w:t>
      </w:r>
      <w:r>
        <w:rPr>
          <w:color w:val="221F1F"/>
          <w:w w:val="115"/>
        </w:rPr>
        <w:t>плотное и прозрачное нанесение краски.</w:t>
      </w:r>
    </w:p>
    <w:p w:rsidR="00923AD8" w:rsidRDefault="000A3044">
      <w:pPr>
        <w:pStyle w:val="a3"/>
        <w:spacing w:line="252" w:lineRule="auto"/>
        <w:ind w:right="287"/>
      </w:pPr>
      <w:r>
        <w:rPr>
          <w:color w:val="221F1F"/>
          <w:w w:val="110"/>
        </w:rPr>
        <w:t xml:space="preserve">Акварель и её свойства. Акварельные кисти. Приёмы работы </w:t>
      </w:r>
      <w:r>
        <w:rPr>
          <w:color w:val="221F1F"/>
          <w:spacing w:val="-2"/>
          <w:w w:val="110"/>
        </w:rPr>
        <w:t>акварелью.</w:t>
      </w:r>
    </w:p>
    <w:p w:rsidR="00923AD8" w:rsidRDefault="000A3044">
      <w:pPr>
        <w:pStyle w:val="a3"/>
        <w:spacing w:before="6"/>
        <w:ind w:left="485" w:firstLine="0"/>
      </w:pPr>
      <w:r>
        <w:rPr>
          <w:color w:val="221F1F"/>
          <w:w w:val="110"/>
        </w:rPr>
        <w:t>Цвет</w:t>
      </w:r>
      <w:r>
        <w:rPr>
          <w:color w:val="221F1F"/>
          <w:spacing w:val="44"/>
          <w:w w:val="110"/>
        </w:rPr>
        <w:t xml:space="preserve"> </w:t>
      </w:r>
      <w:r>
        <w:rPr>
          <w:color w:val="221F1F"/>
          <w:w w:val="110"/>
        </w:rPr>
        <w:t>тёплый</w:t>
      </w:r>
      <w:r>
        <w:rPr>
          <w:color w:val="221F1F"/>
          <w:spacing w:val="48"/>
          <w:w w:val="110"/>
        </w:rPr>
        <w:t xml:space="preserve"> </w:t>
      </w:r>
      <w:r>
        <w:rPr>
          <w:color w:val="221F1F"/>
          <w:w w:val="110"/>
        </w:rPr>
        <w:t>и</w:t>
      </w:r>
      <w:r>
        <w:rPr>
          <w:color w:val="221F1F"/>
          <w:spacing w:val="45"/>
          <w:w w:val="110"/>
        </w:rPr>
        <w:t xml:space="preserve"> </w:t>
      </w:r>
      <w:r>
        <w:rPr>
          <w:color w:val="221F1F"/>
          <w:w w:val="110"/>
        </w:rPr>
        <w:t>холодный</w:t>
      </w:r>
      <w:r>
        <w:rPr>
          <w:color w:val="221F1F"/>
          <w:spacing w:val="48"/>
          <w:w w:val="110"/>
        </w:rPr>
        <w:t xml:space="preserve"> </w:t>
      </w:r>
      <w:r>
        <w:rPr>
          <w:color w:val="221F1F"/>
          <w:w w:val="110"/>
        </w:rPr>
        <w:t>—</w:t>
      </w:r>
      <w:r>
        <w:rPr>
          <w:color w:val="221F1F"/>
          <w:spacing w:val="46"/>
          <w:w w:val="110"/>
        </w:rPr>
        <w:t xml:space="preserve"> </w:t>
      </w:r>
      <w:r>
        <w:rPr>
          <w:color w:val="221F1F"/>
          <w:w w:val="110"/>
        </w:rPr>
        <w:t>цветовой</w:t>
      </w:r>
      <w:r>
        <w:rPr>
          <w:color w:val="221F1F"/>
          <w:spacing w:val="45"/>
          <w:w w:val="110"/>
        </w:rPr>
        <w:t xml:space="preserve"> </w:t>
      </w:r>
      <w:r>
        <w:rPr>
          <w:color w:val="221F1F"/>
          <w:spacing w:val="-2"/>
          <w:w w:val="110"/>
        </w:rPr>
        <w:t>контраст.</w:t>
      </w:r>
    </w:p>
    <w:p w:rsidR="00923AD8" w:rsidRDefault="000A3044">
      <w:pPr>
        <w:pStyle w:val="a3"/>
        <w:spacing w:before="10" w:line="254" w:lineRule="auto"/>
        <w:ind w:right="274"/>
      </w:pPr>
      <w:r>
        <w:rPr>
          <w:color w:val="221F1F"/>
          <w:w w:val="110"/>
        </w:rPr>
        <w:t>Цвет тёмный и светлый (тональные отношения). Затемнение цвета с помощью тёмной краски и осветление цвета. Эмоцио- нальная</w:t>
      </w:r>
      <w:r>
        <w:rPr>
          <w:color w:val="221F1F"/>
          <w:spacing w:val="40"/>
          <w:w w:val="110"/>
        </w:rPr>
        <w:t xml:space="preserve"> </w:t>
      </w:r>
      <w:r>
        <w:rPr>
          <w:color w:val="221F1F"/>
          <w:w w:val="110"/>
        </w:rPr>
        <w:t>выразительность</w:t>
      </w:r>
      <w:r>
        <w:rPr>
          <w:color w:val="221F1F"/>
          <w:spacing w:val="80"/>
          <w:w w:val="110"/>
        </w:rPr>
        <w:t xml:space="preserve"> </w:t>
      </w:r>
      <w:r>
        <w:rPr>
          <w:color w:val="221F1F"/>
          <w:w w:val="110"/>
        </w:rPr>
        <w:t>цветовых</w:t>
      </w:r>
      <w:r>
        <w:rPr>
          <w:color w:val="221F1F"/>
          <w:spacing w:val="40"/>
          <w:w w:val="110"/>
        </w:rPr>
        <w:t xml:space="preserve"> </w:t>
      </w:r>
      <w:r>
        <w:rPr>
          <w:color w:val="221F1F"/>
          <w:w w:val="110"/>
        </w:rPr>
        <w:t>состояний</w:t>
      </w:r>
      <w:r>
        <w:rPr>
          <w:color w:val="221F1F"/>
          <w:spacing w:val="40"/>
          <w:w w:val="110"/>
        </w:rPr>
        <w:t xml:space="preserve"> </w:t>
      </w:r>
      <w:r>
        <w:rPr>
          <w:color w:val="221F1F"/>
          <w:w w:val="110"/>
        </w:rPr>
        <w:t>и</w:t>
      </w:r>
      <w:r>
        <w:rPr>
          <w:color w:val="221F1F"/>
          <w:spacing w:val="40"/>
          <w:w w:val="110"/>
        </w:rPr>
        <w:t xml:space="preserve"> </w:t>
      </w:r>
      <w:r>
        <w:rPr>
          <w:color w:val="221F1F"/>
          <w:w w:val="110"/>
        </w:rPr>
        <w:t>отношений.</w:t>
      </w:r>
    </w:p>
    <w:p w:rsidR="00923AD8" w:rsidRDefault="000A3044">
      <w:pPr>
        <w:pStyle w:val="a3"/>
        <w:spacing w:line="254" w:lineRule="auto"/>
        <w:ind w:right="274"/>
      </w:pPr>
      <w:r>
        <w:rPr>
          <w:color w:val="221F1F"/>
          <w:w w:val="110"/>
        </w:rPr>
        <w:t>Цвет открытый — звонкий и приглушённый, тихий. Эмоцио- нальная выразительность цвета.</w:t>
      </w:r>
    </w:p>
    <w:p w:rsidR="00923AD8" w:rsidRDefault="000A3044">
      <w:pPr>
        <w:pStyle w:val="a3"/>
        <w:spacing w:line="254" w:lineRule="auto"/>
        <w:ind w:right="274"/>
      </w:pPr>
      <w:r>
        <w:rPr>
          <w:color w:val="221F1F"/>
          <w:w w:val="110"/>
        </w:rPr>
        <w:t>Изображение природы (моря) в разных контрастных состоя- ниях погоды и соответствующих цветовых состояниях (туман, нежное утро, гроза, буря, ветер — по выбору учителя). Произ- ведения И. К. Айвазовского.</w:t>
      </w:r>
    </w:p>
    <w:p w:rsidR="00923AD8" w:rsidRDefault="000A3044">
      <w:pPr>
        <w:pStyle w:val="a3"/>
        <w:spacing w:line="252" w:lineRule="auto"/>
        <w:ind w:right="272"/>
      </w:pPr>
      <w:r>
        <w:rPr>
          <w:color w:val="221F1F"/>
          <w:w w:val="110"/>
        </w:rPr>
        <w:t>Изображение сказочного персонажа с ярко выраженным ха- рактером</w:t>
      </w:r>
      <w:r>
        <w:rPr>
          <w:color w:val="221F1F"/>
          <w:spacing w:val="40"/>
          <w:w w:val="110"/>
        </w:rPr>
        <w:t xml:space="preserve"> </w:t>
      </w:r>
      <w:r>
        <w:rPr>
          <w:color w:val="221F1F"/>
          <w:w w:val="110"/>
        </w:rPr>
        <w:t>(образ</w:t>
      </w:r>
      <w:r>
        <w:rPr>
          <w:color w:val="221F1F"/>
          <w:spacing w:val="40"/>
          <w:w w:val="110"/>
        </w:rPr>
        <w:t xml:space="preserve"> </w:t>
      </w:r>
      <w:r>
        <w:rPr>
          <w:color w:val="221F1F"/>
          <w:w w:val="110"/>
        </w:rPr>
        <w:t>мужской</w:t>
      </w:r>
      <w:r>
        <w:rPr>
          <w:color w:val="221F1F"/>
          <w:spacing w:val="40"/>
          <w:w w:val="110"/>
        </w:rPr>
        <w:t xml:space="preserve"> </w:t>
      </w:r>
      <w:r>
        <w:rPr>
          <w:color w:val="221F1F"/>
          <w:w w:val="110"/>
        </w:rPr>
        <w:t>или</w:t>
      </w:r>
      <w:r>
        <w:rPr>
          <w:color w:val="221F1F"/>
          <w:spacing w:val="40"/>
          <w:w w:val="110"/>
        </w:rPr>
        <w:t xml:space="preserve"> </w:t>
      </w:r>
      <w:r>
        <w:rPr>
          <w:color w:val="221F1F"/>
          <w:w w:val="110"/>
        </w:rPr>
        <w:t>женский).</w:t>
      </w:r>
    </w:p>
    <w:p w:rsidR="00923AD8" w:rsidRDefault="000A3044">
      <w:pPr>
        <w:pStyle w:val="3"/>
        <w:spacing w:before="154"/>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63" w:line="254" w:lineRule="auto"/>
        <w:ind w:right="272"/>
      </w:pPr>
      <w:r>
        <w:rPr>
          <w:color w:val="221F1F"/>
          <w:w w:val="110"/>
        </w:rPr>
        <w:t>Лепка из пластилины или глины игрушки — сказочного жи- вотного по мотивам выбранного художественного народного промысла (филимоновская игрушка, дымковский петух, кар- гопольский</w:t>
      </w:r>
      <w:r>
        <w:rPr>
          <w:color w:val="221F1F"/>
          <w:spacing w:val="40"/>
          <w:w w:val="110"/>
        </w:rPr>
        <w:t xml:space="preserve"> </w:t>
      </w:r>
      <w:r>
        <w:rPr>
          <w:color w:val="221F1F"/>
          <w:w w:val="110"/>
        </w:rPr>
        <w:t>Полкан</w:t>
      </w:r>
      <w:r>
        <w:rPr>
          <w:color w:val="221F1F"/>
          <w:spacing w:val="40"/>
          <w:w w:val="110"/>
        </w:rPr>
        <w:t xml:space="preserve"> </w:t>
      </w:r>
      <w:r>
        <w:rPr>
          <w:color w:val="221F1F"/>
          <w:w w:val="110"/>
        </w:rPr>
        <w:t>и</w:t>
      </w:r>
      <w:r>
        <w:rPr>
          <w:color w:val="221F1F"/>
          <w:spacing w:val="37"/>
          <w:w w:val="110"/>
        </w:rPr>
        <w:t xml:space="preserve"> </w:t>
      </w:r>
      <w:r>
        <w:rPr>
          <w:color w:val="221F1F"/>
          <w:w w:val="110"/>
        </w:rPr>
        <w:t>другие</w:t>
      </w:r>
      <w:r>
        <w:rPr>
          <w:color w:val="221F1F"/>
          <w:spacing w:val="40"/>
          <w:w w:val="110"/>
        </w:rPr>
        <w:t xml:space="preserve"> </w:t>
      </w:r>
      <w:r>
        <w:rPr>
          <w:color w:val="221F1F"/>
          <w:w w:val="110"/>
        </w:rPr>
        <w:t>по</w:t>
      </w:r>
      <w:r>
        <w:rPr>
          <w:color w:val="221F1F"/>
          <w:spacing w:val="37"/>
          <w:w w:val="110"/>
        </w:rPr>
        <w:t xml:space="preserve"> </w:t>
      </w:r>
      <w:r>
        <w:rPr>
          <w:color w:val="221F1F"/>
          <w:w w:val="110"/>
        </w:rPr>
        <w:t>выбору</w:t>
      </w:r>
      <w:r>
        <w:rPr>
          <w:color w:val="221F1F"/>
          <w:spacing w:val="40"/>
          <w:w w:val="110"/>
        </w:rPr>
        <w:t xml:space="preserve"> </w:t>
      </w:r>
      <w:r>
        <w:rPr>
          <w:color w:val="221F1F"/>
          <w:w w:val="110"/>
        </w:rPr>
        <w:t>учителя</w:t>
      </w:r>
      <w:r>
        <w:rPr>
          <w:color w:val="221F1F"/>
          <w:spacing w:val="40"/>
          <w:w w:val="110"/>
        </w:rPr>
        <w:t xml:space="preserve"> </w:t>
      </w:r>
      <w:r>
        <w:rPr>
          <w:color w:val="221F1F"/>
          <w:w w:val="110"/>
        </w:rPr>
        <w:t>с</w:t>
      </w:r>
      <w:r>
        <w:rPr>
          <w:color w:val="221F1F"/>
          <w:spacing w:val="38"/>
          <w:w w:val="110"/>
        </w:rPr>
        <w:t xml:space="preserve"> </w:t>
      </w:r>
      <w:r>
        <w:rPr>
          <w:color w:val="221F1F"/>
          <w:w w:val="110"/>
        </w:rPr>
        <w:t>учётом</w:t>
      </w:r>
      <w:r>
        <w:rPr>
          <w:color w:val="221F1F"/>
          <w:spacing w:val="40"/>
          <w:w w:val="110"/>
        </w:rPr>
        <w:t xml:space="preserve"> </w:t>
      </w:r>
      <w:r>
        <w:rPr>
          <w:color w:val="221F1F"/>
          <w:w w:val="110"/>
        </w:rPr>
        <w:t>мест-</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87" w:firstLine="0"/>
      </w:pPr>
      <w:r>
        <w:rPr>
          <w:color w:val="221F1F"/>
          <w:w w:val="110"/>
        </w:rPr>
        <w:lastRenderedPageBreak/>
        <w:t xml:space="preserve">ных промыслов). Способ лепки в соответствии с традициями </w:t>
      </w:r>
      <w:r>
        <w:rPr>
          <w:color w:val="221F1F"/>
          <w:spacing w:val="-2"/>
          <w:w w:val="110"/>
        </w:rPr>
        <w:t>промысла.</w:t>
      </w:r>
    </w:p>
    <w:p w:rsidR="00923AD8" w:rsidRDefault="000A3044">
      <w:pPr>
        <w:pStyle w:val="a3"/>
        <w:spacing w:before="4" w:line="244" w:lineRule="auto"/>
        <w:ind w:right="274"/>
      </w:pPr>
      <w:r>
        <w:rPr>
          <w:color w:val="221F1F"/>
          <w:w w:val="110"/>
        </w:rPr>
        <w:t>Лепка животных (кошка, собака, медвежонок и др.) с пере-</w:t>
      </w:r>
      <w:r>
        <w:rPr>
          <w:color w:val="221F1F"/>
          <w:spacing w:val="40"/>
          <w:w w:val="110"/>
        </w:rPr>
        <w:t xml:space="preserve"> </w:t>
      </w:r>
      <w:r>
        <w:rPr>
          <w:color w:val="221F1F"/>
          <w:w w:val="110"/>
        </w:rPr>
        <w:t>дачей характерной пластики движения. Соблюдение цельности формы,</w:t>
      </w:r>
      <w:r>
        <w:rPr>
          <w:color w:val="221F1F"/>
          <w:spacing w:val="40"/>
          <w:w w:val="110"/>
        </w:rPr>
        <w:t xml:space="preserve"> </w:t>
      </w:r>
      <w:r>
        <w:rPr>
          <w:color w:val="221F1F"/>
          <w:w w:val="110"/>
        </w:rPr>
        <w:t>её</w:t>
      </w:r>
      <w:r>
        <w:rPr>
          <w:color w:val="221F1F"/>
          <w:spacing w:val="40"/>
          <w:w w:val="110"/>
        </w:rPr>
        <w:t xml:space="preserve"> </w:t>
      </w:r>
      <w:r>
        <w:rPr>
          <w:color w:val="221F1F"/>
          <w:w w:val="110"/>
        </w:rPr>
        <w:t>преобразование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добавление</w:t>
      </w:r>
      <w:r>
        <w:rPr>
          <w:color w:val="221F1F"/>
          <w:spacing w:val="40"/>
          <w:w w:val="110"/>
        </w:rPr>
        <w:t xml:space="preserve"> </w:t>
      </w:r>
      <w:r>
        <w:rPr>
          <w:color w:val="221F1F"/>
          <w:w w:val="110"/>
        </w:rPr>
        <w:t>деталей.</w:t>
      </w:r>
    </w:p>
    <w:p w:rsidR="00923AD8" w:rsidRDefault="000A3044">
      <w:pPr>
        <w:pStyle w:val="a3"/>
        <w:spacing w:before="4" w:line="247" w:lineRule="auto"/>
        <w:ind w:right="280"/>
      </w:pPr>
      <w:r>
        <w:rPr>
          <w:color w:val="221F1F"/>
          <w:w w:val="115"/>
        </w:rPr>
        <w:t xml:space="preserve">Изображение движения и статики в скульптуре: лепка из пластилина тяжёлой, неповоротливой и лёгкой, стремительной </w:t>
      </w:r>
      <w:r>
        <w:rPr>
          <w:color w:val="221F1F"/>
          <w:spacing w:val="-2"/>
          <w:w w:val="115"/>
        </w:rPr>
        <w:t>формы.</w:t>
      </w:r>
    </w:p>
    <w:p w:rsidR="00923AD8" w:rsidRDefault="000A3044">
      <w:pPr>
        <w:pStyle w:val="3"/>
        <w:spacing w:before="151"/>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1" w:line="247" w:lineRule="auto"/>
        <w:ind w:right="274"/>
      </w:pPr>
      <w:r>
        <w:rPr>
          <w:color w:val="221F1F"/>
          <w:w w:val="110"/>
        </w:rPr>
        <w:t>Наблюдение узоров в природе (на основе фотографий в усло- виях урока): снежинки, паутинки, роса на листьях и др. Ассо- циативное сопоставление с орнаментами в предметах декора- тивно-прикладного искусства (кружево, вышивка, ювелирные изделия и др.).</w:t>
      </w:r>
    </w:p>
    <w:p w:rsidR="00923AD8" w:rsidRDefault="000A3044">
      <w:pPr>
        <w:pStyle w:val="a3"/>
        <w:spacing w:line="247" w:lineRule="auto"/>
        <w:ind w:left="485" w:right="275" w:firstLine="0"/>
      </w:pPr>
      <w:r>
        <w:rPr>
          <w:color w:val="221F1F"/>
          <w:w w:val="115"/>
        </w:rPr>
        <w:t>Рисунок геометрического орнамента кружева или вышивки. Декоративная</w:t>
      </w:r>
      <w:r>
        <w:rPr>
          <w:color w:val="221F1F"/>
          <w:spacing w:val="38"/>
          <w:w w:val="115"/>
        </w:rPr>
        <w:t xml:space="preserve"> </w:t>
      </w:r>
      <w:r>
        <w:rPr>
          <w:color w:val="221F1F"/>
          <w:w w:val="115"/>
        </w:rPr>
        <w:t>композиция.</w:t>
      </w:r>
      <w:r>
        <w:rPr>
          <w:color w:val="221F1F"/>
          <w:spacing w:val="40"/>
          <w:w w:val="115"/>
        </w:rPr>
        <w:t xml:space="preserve"> </w:t>
      </w:r>
      <w:r>
        <w:rPr>
          <w:color w:val="221F1F"/>
          <w:w w:val="115"/>
        </w:rPr>
        <w:t>Ритм пятен в декоративной апп-</w:t>
      </w:r>
    </w:p>
    <w:p w:rsidR="00923AD8" w:rsidRDefault="000A3044">
      <w:pPr>
        <w:pStyle w:val="a3"/>
        <w:spacing w:before="1"/>
        <w:ind w:firstLine="0"/>
        <w:jc w:val="left"/>
      </w:pPr>
      <w:r>
        <w:rPr>
          <w:color w:val="221F1F"/>
          <w:spacing w:val="-2"/>
          <w:w w:val="125"/>
        </w:rPr>
        <w:t>ликации.</w:t>
      </w:r>
    </w:p>
    <w:p w:rsidR="00923AD8" w:rsidRDefault="000A3044">
      <w:pPr>
        <w:pStyle w:val="a3"/>
        <w:spacing w:before="5" w:line="247" w:lineRule="auto"/>
        <w:ind w:left="485" w:firstLine="0"/>
        <w:jc w:val="left"/>
      </w:pPr>
      <w:r>
        <w:rPr>
          <w:color w:val="221F1F"/>
          <w:w w:val="115"/>
        </w:rPr>
        <w:t>Поделки из подручных нехудожественных материалов. Декоративные</w:t>
      </w:r>
      <w:r>
        <w:rPr>
          <w:color w:val="221F1F"/>
          <w:spacing w:val="40"/>
          <w:w w:val="115"/>
        </w:rPr>
        <w:t xml:space="preserve"> </w:t>
      </w:r>
      <w:r>
        <w:rPr>
          <w:color w:val="221F1F"/>
          <w:w w:val="115"/>
        </w:rPr>
        <w:t>изображения</w:t>
      </w:r>
      <w:r>
        <w:rPr>
          <w:color w:val="221F1F"/>
          <w:spacing w:val="80"/>
          <w:w w:val="115"/>
        </w:rPr>
        <w:t xml:space="preserve"> </w:t>
      </w:r>
      <w:r>
        <w:rPr>
          <w:color w:val="221F1F"/>
          <w:w w:val="115"/>
        </w:rPr>
        <w:t>животных</w:t>
      </w:r>
      <w:r>
        <w:rPr>
          <w:color w:val="221F1F"/>
          <w:spacing w:val="40"/>
          <w:w w:val="115"/>
        </w:rPr>
        <w:t xml:space="preserve"> </w:t>
      </w:r>
      <w:r>
        <w:rPr>
          <w:color w:val="221F1F"/>
          <w:w w:val="115"/>
        </w:rPr>
        <w:t>в</w:t>
      </w:r>
      <w:r>
        <w:rPr>
          <w:color w:val="221F1F"/>
          <w:spacing w:val="40"/>
          <w:w w:val="115"/>
        </w:rPr>
        <w:t xml:space="preserve"> </w:t>
      </w:r>
      <w:r>
        <w:rPr>
          <w:color w:val="221F1F"/>
          <w:w w:val="115"/>
        </w:rPr>
        <w:t>игрушках</w:t>
      </w:r>
      <w:r>
        <w:rPr>
          <w:color w:val="221F1F"/>
          <w:spacing w:val="40"/>
          <w:w w:val="115"/>
        </w:rPr>
        <w:t xml:space="preserve"> </w:t>
      </w:r>
      <w:r>
        <w:rPr>
          <w:color w:val="221F1F"/>
          <w:w w:val="115"/>
        </w:rPr>
        <w:t>народ-</w:t>
      </w:r>
    </w:p>
    <w:p w:rsidR="00923AD8" w:rsidRDefault="000A3044">
      <w:pPr>
        <w:pStyle w:val="a3"/>
        <w:spacing w:before="2" w:line="247" w:lineRule="auto"/>
        <w:ind w:right="274" w:firstLine="0"/>
      </w:pPr>
      <w:r>
        <w:rPr>
          <w:color w:val="221F1F"/>
          <w:w w:val="110"/>
        </w:rPr>
        <w:t>ных промыслов; филимоновские, дымковские, каргопольские игрушки (и другие по выбору учителя с учётом местных худо- жественных промыслов).</w:t>
      </w:r>
    </w:p>
    <w:p w:rsidR="00923AD8" w:rsidRDefault="000A3044">
      <w:pPr>
        <w:pStyle w:val="a3"/>
        <w:spacing w:line="247" w:lineRule="auto"/>
        <w:ind w:right="274"/>
      </w:pPr>
      <w:r>
        <w:rPr>
          <w:color w:val="221F1F"/>
          <w:w w:val="115"/>
        </w:rPr>
        <w:t>Декор одежды человека. Разнообразие украшений. Традици- онные народные женские и мужские украшения. Назначение украшений</w:t>
      </w:r>
      <w:r>
        <w:rPr>
          <w:color w:val="221F1F"/>
          <w:spacing w:val="40"/>
          <w:w w:val="115"/>
        </w:rPr>
        <w:t xml:space="preserve"> </w:t>
      </w:r>
      <w:r>
        <w:rPr>
          <w:color w:val="221F1F"/>
          <w:w w:val="115"/>
        </w:rPr>
        <w:t>и</w:t>
      </w:r>
      <w:r>
        <w:rPr>
          <w:color w:val="221F1F"/>
          <w:spacing w:val="40"/>
          <w:w w:val="115"/>
        </w:rPr>
        <w:t xml:space="preserve"> </w:t>
      </w:r>
      <w:r>
        <w:rPr>
          <w:color w:val="221F1F"/>
          <w:w w:val="115"/>
        </w:rPr>
        <w:t>их</w:t>
      </w:r>
      <w:r>
        <w:rPr>
          <w:color w:val="221F1F"/>
          <w:spacing w:val="40"/>
          <w:w w:val="115"/>
        </w:rPr>
        <w:t xml:space="preserve"> </w:t>
      </w:r>
      <w:r>
        <w:rPr>
          <w:color w:val="221F1F"/>
          <w:w w:val="115"/>
        </w:rPr>
        <w:t>роль</w:t>
      </w:r>
      <w:r>
        <w:rPr>
          <w:color w:val="221F1F"/>
          <w:spacing w:val="40"/>
          <w:w w:val="115"/>
        </w:rPr>
        <w:t xml:space="preserve"> </w:t>
      </w:r>
      <w:r>
        <w:rPr>
          <w:color w:val="221F1F"/>
          <w:w w:val="115"/>
        </w:rPr>
        <w:t>в</w:t>
      </w:r>
      <w:r>
        <w:rPr>
          <w:color w:val="221F1F"/>
          <w:spacing w:val="40"/>
          <w:w w:val="115"/>
        </w:rPr>
        <w:t xml:space="preserve"> </w:t>
      </w:r>
      <w:r>
        <w:rPr>
          <w:color w:val="221F1F"/>
          <w:w w:val="115"/>
        </w:rPr>
        <w:t>жизни</w:t>
      </w:r>
      <w:r>
        <w:rPr>
          <w:color w:val="221F1F"/>
          <w:spacing w:val="40"/>
          <w:w w:val="115"/>
        </w:rPr>
        <w:t xml:space="preserve"> </w:t>
      </w:r>
      <w:r>
        <w:rPr>
          <w:color w:val="221F1F"/>
          <w:w w:val="115"/>
        </w:rPr>
        <w:t>людей.</w:t>
      </w:r>
    </w:p>
    <w:p w:rsidR="00923AD8" w:rsidRDefault="000A3044">
      <w:pPr>
        <w:pStyle w:val="3"/>
        <w:spacing w:before="148"/>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1" w:line="247" w:lineRule="auto"/>
        <w:ind w:right="274"/>
      </w:pPr>
      <w:r>
        <w:rPr>
          <w:color w:val="221F1F"/>
          <w:w w:val="110"/>
        </w:rPr>
        <w:t>Конструирование из бумаги. Приёмы работы с полосой бума-</w:t>
      </w:r>
      <w:r>
        <w:rPr>
          <w:color w:val="221F1F"/>
          <w:spacing w:val="80"/>
          <w:w w:val="110"/>
        </w:rPr>
        <w:t xml:space="preserve"> </w:t>
      </w:r>
      <w:r>
        <w:rPr>
          <w:color w:val="221F1F"/>
          <w:w w:val="110"/>
        </w:rPr>
        <w:t>ги, разные варианты складывания, закручивания, надрезания. Макетирование</w:t>
      </w:r>
      <w:r>
        <w:rPr>
          <w:color w:val="221F1F"/>
          <w:spacing w:val="40"/>
          <w:w w:val="110"/>
        </w:rPr>
        <w:t xml:space="preserve"> </w:t>
      </w:r>
      <w:r>
        <w:rPr>
          <w:color w:val="221F1F"/>
          <w:w w:val="110"/>
        </w:rPr>
        <w:t>пространства</w:t>
      </w:r>
      <w:r>
        <w:rPr>
          <w:color w:val="221F1F"/>
          <w:spacing w:val="40"/>
          <w:w w:val="110"/>
        </w:rPr>
        <w:t xml:space="preserve"> </w:t>
      </w:r>
      <w:r>
        <w:rPr>
          <w:color w:val="221F1F"/>
          <w:w w:val="110"/>
        </w:rPr>
        <w:t>детской</w:t>
      </w:r>
      <w:r>
        <w:rPr>
          <w:color w:val="221F1F"/>
          <w:spacing w:val="40"/>
          <w:w w:val="110"/>
        </w:rPr>
        <w:t xml:space="preserve"> </w:t>
      </w:r>
      <w:r>
        <w:rPr>
          <w:color w:val="221F1F"/>
          <w:w w:val="110"/>
        </w:rPr>
        <w:t>площадки.</w:t>
      </w:r>
    </w:p>
    <w:p w:rsidR="00923AD8" w:rsidRDefault="000A3044">
      <w:pPr>
        <w:pStyle w:val="a3"/>
        <w:spacing w:line="247" w:lineRule="auto"/>
        <w:ind w:left="276" w:right="272"/>
        <w:jc w:val="right"/>
      </w:pPr>
      <w:r>
        <w:rPr>
          <w:color w:val="221F1F"/>
          <w:w w:val="110"/>
        </w:rPr>
        <w:t>Построение игрового сказочного города из бумаги (на основе</w:t>
      </w:r>
      <w:r>
        <w:rPr>
          <w:color w:val="221F1F"/>
          <w:spacing w:val="80"/>
          <w:w w:val="110"/>
        </w:rPr>
        <w:t xml:space="preserve"> </w:t>
      </w:r>
      <w:r>
        <w:rPr>
          <w:color w:val="221F1F"/>
          <w:w w:val="110"/>
        </w:rPr>
        <w:t>сворачивания</w:t>
      </w:r>
      <w:r>
        <w:rPr>
          <w:color w:val="221F1F"/>
          <w:spacing w:val="40"/>
          <w:w w:val="110"/>
        </w:rPr>
        <w:t xml:space="preserve"> </w:t>
      </w:r>
      <w:r>
        <w:rPr>
          <w:color w:val="221F1F"/>
          <w:w w:val="110"/>
        </w:rPr>
        <w:t>геометрических</w:t>
      </w:r>
      <w:r>
        <w:rPr>
          <w:color w:val="221F1F"/>
          <w:spacing w:val="40"/>
          <w:w w:val="110"/>
        </w:rPr>
        <w:t xml:space="preserve"> </w:t>
      </w:r>
      <w:r>
        <w:rPr>
          <w:color w:val="221F1F"/>
          <w:w w:val="110"/>
        </w:rPr>
        <w:t>тел</w:t>
      </w:r>
      <w:r>
        <w:rPr>
          <w:color w:val="221F1F"/>
          <w:spacing w:val="40"/>
          <w:w w:val="110"/>
        </w:rPr>
        <w:t xml:space="preserve"> </w:t>
      </w:r>
      <w:r>
        <w:rPr>
          <w:color w:val="221F1F"/>
          <w:w w:val="110"/>
        </w:rPr>
        <w:t>—</w:t>
      </w:r>
      <w:r>
        <w:rPr>
          <w:color w:val="221F1F"/>
          <w:spacing w:val="40"/>
          <w:w w:val="110"/>
        </w:rPr>
        <w:t xml:space="preserve"> </w:t>
      </w:r>
      <w:r>
        <w:rPr>
          <w:color w:val="221F1F"/>
          <w:w w:val="110"/>
        </w:rPr>
        <w:t>параллелепипедов</w:t>
      </w:r>
      <w:r>
        <w:rPr>
          <w:color w:val="221F1F"/>
          <w:spacing w:val="40"/>
          <w:w w:val="110"/>
        </w:rPr>
        <w:t xml:space="preserve"> </w:t>
      </w:r>
      <w:r>
        <w:rPr>
          <w:color w:val="221F1F"/>
          <w:w w:val="110"/>
        </w:rPr>
        <w:t>разной высоты, цилиндров с прорезями и наклейками); завивание, скру- чивание и складывание полоски бумаги (например, гармошкой).</w:t>
      </w:r>
      <w:r>
        <w:rPr>
          <w:color w:val="221F1F"/>
          <w:spacing w:val="40"/>
          <w:w w:val="110"/>
        </w:rPr>
        <w:t xml:space="preserve"> </w:t>
      </w:r>
      <w:r>
        <w:rPr>
          <w:color w:val="221F1F"/>
          <w:w w:val="110"/>
        </w:rPr>
        <w:t>Образ здания. Памятники отечественной или западноевро-</w:t>
      </w:r>
      <w:r>
        <w:rPr>
          <w:color w:val="221F1F"/>
          <w:spacing w:val="40"/>
          <w:w w:val="110"/>
        </w:rPr>
        <w:t xml:space="preserve"> </w:t>
      </w:r>
      <w:r>
        <w:rPr>
          <w:color w:val="221F1F"/>
          <w:w w:val="110"/>
        </w:rPr>
        <w:t>пейской</w:t>
      </w:r>
      <w:r>
        <w:rPr>
          <w:color w:val="221F1F"/>
          <w:spacing w:val="40"/>
          <w:w w:val="110"/>
        </w:rPr>
        <w:t xml:space="preserve"> </w:t>
      </w:r>
      <w:r>
        <w:rPr>
          <w:color w:val="221F1F"/>
          <w:w w:val="110"/>
        </w:rPr>
        <w:t>архитектуры</w:t>
      </w:r>
      <w:r>
        <w:rPr>
          <w:color w:val="221F1F"/>
          <w:spacing w:val="40"/>
          <w:w w:val="110"/>
        </w:rPr>
        <w:t xml:space="preserve"> </w:t>
      </w:r>
      <w:r>
        <w:rPr>
          <w:color w:val="221F1F"/>
          <w:w w:val="110"/>
        </w:rPr>
        <w:t>с</w:t>
      </w:r>
      <w:r>
        <w:rPr>
          <w:color w:val="221F1F"/>
          <w:spacing w:val="40"/>
          <w:w w:val="110"/>
        </w:rPr>
        <w:t xml:space="preserve"> </w:t>
      </w:r>
      <w:r>
        <w:rPr>
          <w:color w:val="221F1F"/>
          <w:w w:val="110"/>
        </w:rPr>
        <w:t>ярко</w:t>
      </w:r>
      <w:r>
        <w:rPr>
          <w:color w:val="221F1F"/>
          <w:spacing w:val="40"/>
          <w:w w:val="110"/>
        </w:rPr>
        <w:t xml:space="preserve"> </w:t>
      </w:r>
      <w:r>
        <w:rPr>
          <w:color w:val="221F1F"/>
          <w:w w:val="110"/>
        </w:rPr>
        <w:t>выраженным</w:t>
      </w:r>
      <w:r>
        <w:rPr>
          <w:color w:val="221F1F"/>
          <w:spacing w:val="40"/>
          <w:w w:val="110"/>
        </w:rPr>
        <w:t xml:space="preserve"> </w:t>
      </w:r>
      <w:r>
        <w:rPr>
          <w:color w:val="221F1F"/>
          <w:w w:val="110"/>
        </w:rPr>
        <w:t>характером</w:t>
      </w:r>
      <w:r>
        <w:rPr>
          <w:color w:val="221F1F"/>
          <w:spacing w:val="40"/>
          <w:w w:val="110"/>
        </w:rPr>
        <w:t xml:space="preserve"> </w:t>
      </w:r>
      <w:r>
        <w:rPr>
          <w:color w:val="221F1F"/>
          <w:w w:val="110"/>
        </w:rPr>
        <w:t>здания.</w:t>
      </w:r>
      <w:r>
        <w:rPr>
          <w:color w:val="221F1F"/>
          <w:spacing w:val="40"/>
          <w:w w:val="110"/>
        </w:rPr>
        <w:t xml:space="preserve"> </w:t>
      </w:r>
      <w:r>
        <w:rPr>
          <w:color w:val="221F1F"/>
          <w:w w:val="110"/>
        </w:rPr>
        <w:t>Рисунок</w:t>
      </w:r>
      <w:r>
        <w:rPr>
          <w:color w:val="221F1F"/>
          <w:spacing w:val="27"/>
          <w:w w:val="110"/>
        </w:rPr>
        <w:t xml:space="preserve"> </w:t>
      </w:r>
      <w:r>
        <w:rPr>
          <w:color w:val="221F1F"/>
          <w:w w:val="110"/>
        </w:rPr>
        <w:t>дома</w:t>
      </w:r>
      <w:r>
        <w:rPr>
          <w:color w:val="221F1F"/>
          <w:spacing w:val="31"/>
          <w:w w:val="110"/>
        </w:rPr>
        <w:t xml:space="preserve"> </w:t>
      </w:r>
      <w:r>
        <w:rPr>
          <w:color w:val="221F1F"/>
          <w:w w:val="110"/>
        </w:rPr>
        <w:t>для</w:t>
      </w:r>
      <w:r>
        <w:rPr>
          <w:color w:val="221F1F"/>
          <w:spacing w:val="28"/>
          <w:w w:val="110"/>
        </w:rPr>
        <w:t xml:space="preserve"> </w:t>
      </w:r>
      <w:r>
        <w:rPr>
          <w:color w:val="221F1F"/>
          <w:w w:val="110"/>
        </w:rPr>
        <w:t>доброго</w:t>
      </w:r>
      <w:r>
        <w:rPr>
          <w:color w:val="221F1F"/>
          <w:spacing w:val="30"/>
          <w:w w:val="110"/>
        </w:rPr>
        <w:t xml:space="preserve"> </w:t>
      </w:r>
      <w:r>
        <w:rPr>
          <w:color w:val="221F1F"/>
          <w:w w:val="110"/>
        </w:rPr>
        <w:t>или</w:t>
      </w:r>
      <w:r>
        <w:rPr>
          <w:color w:val="221F1F"/>
          <w:spacing w:val="30"/>
          <w:w w:val="110"/>
        </w:rPr>
        <w:t xml:space="preserve"> </w:t>
      </w:r>
      <w:r>
        <w:rPr>
          <w:color w:val="221F1F"/>
          <w:w w:val="110"/>
        </w:rPr>
        <w:t>злого</w:t>
      </w:r>
      <w:r>
        <w:rPr>
          <w:color w:val="221F1F"/>
          <w:spacing w:val="26"/>
          <w:w w:val="110"/>
        </w:rPr>
        <w:t xml:space="preserve"> </w:t>
      </w:r>
      <w:r>
        <w:rPr>
          <w:color w:val="221F1F"/>
          <w:w w:val="110"/>
        </w:rPr>
        <w:t>сказочного</w:t>
      </w:r>
      <w:r>
        <w:rPr>
          <w:color w:val="221F1F"/>
          <w:spacing w:val="30"/>
          <w:w w:val="110"/>
        </w:rPr>
        <w:t xml:space="preserve"> </w:t>
      </w:r>
      <w:r>
        <w:rPr>
          <w:color w:val="221F1F"/>
          <w:w w:val="110"/>
        </w:rPr>
        <w:t>персонажа</w:t>
      </w:r>
      <w:r>
        <w:rPr>
          <w:color w:val="221F1F"/>
          <w:spacing w:val="29"/>
          <w:w w:val="110"/>
        </w:rPr>
        <w:t xml:space="preserve"> </w:t>
      </w:r>
      <w:r>
        <w:rPr>
          <w:color w:val="221F1F"/>
          <w:spacing w:val="-4"/>
          <w:w w:val="110"/>
        </w:rPr>
        <w:t>(ил-</w:t>
      </w:r>
    </w:p>
    <w:p w:rsidR="00923AD8" w:rsidRDefault="000A3044">
      <w:pPr>
        <w:pStyle w:val="a3"/>
        <w:spacing w:before="3"/>
        <w:ind w:firstLine="0"/>
        <w:jc w:val="left"/>
      </w:pPr>
      <w:r>
        <w:rPr>
          <w:color w:val="221F1F"/>
          <w:w w:val="115"/>
        </w:rPr>
        <w:t>люстрация</w:t>
      </w:r>
      <w:r>
        <w:rPr>
          <w:color w:val="221F1F"/>
          <w:spacing w:val="28"/>
          <w:w w:val="115"/>
        </w:rPr>
        <w:t xml:space="preserve"> </w:t>
      </w:r>
      <w:r>
        <w:rPr>
          <w:color w:val="221F1F"/>
          <w:w w:val="115"/>
        </w:rPr>
        <w:t>сказки</w:t>
      </w:r>
      <w:r>
        <w:rPr>
          <w:color w:val="221F1F"/>
          <w:spacing w:val="30"/>
          <w:w w:val="115"/>
        </w:rPr>
        <w:t xml:space="preserve"> </w:t>
      </w:r>
      <w:r>
        <w:rPr>
          <w:color w:val="221F1F"/>
          <w:w w:val="115"/>
        </w:rPr>
        <w:t>по</w:t>
      </w:r>
      <w:r>
        <w:rPr>
          <w:color w:val="221F1F"/>
          <w:spacing w:val="23"/>
          <w:w w:val="115"/>
        </w:rPr>
        <w:t xml:space="preserve"> </w:t>
      </w:r>
      <w:r>
        <w:rPr>
          <w:color w:val="221F1F"/>
          <w:w w:val="115"/>
        </w:rPr>
        <w:t>выбору</w:t>
      </w:r>
      <w:r>
        <w:rPr>
          <w:color w:val="221F1F"/>
          <w:spacing w:val="29"/>
          <w:w w:val="115"/>
        </w:rPr>
        <w:t xml:space="preserve"> </w:t>
      </w:r>
      <w:r>
        <w:rPr>
          <w:color w:val="221F1F"/>
          <w:spacing w:val="-2"/>
          <w:w w:val="115"/>
        </w:rPr>
        <w:t>учителя).</w:t>
      </w:r>
    </w:p>
    <w:p w:rsidR="00923AD8" w:rsidRDefault="000A3044">
      <w:pPr>
        <w:pStyle w:val="3"/>
        <w:spacing w:before="157"/>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1" w:line="244" w:lineRule="auto"/>
        <w:ind w:right="287"/>
      </w:pPr>
      <w:r>
        <w:rPr>
          <w:color w:val="221F1F"/>
          <w:w w:val="110"/>
        </w:rPr>
        <w:t>Восприятие произведений детского творчества. Обсуждение сюжетного</w:t>
      </w:r>
      <w:r>
        <w:rPr>
          <w:color w:val="221F1F"/>
          <w:spacing w:val="40"/>
          <w:w w:val="110"/>
        </w:rPr>
        <w:t xml:space="preserve"> </w:t>
      </w:r>
      <w:r>
        <w:rPr>
          <w:color w:val="221F1F"/>
          <w:w w:val="110"/>
        </w:rPr>
        <w:t>и</w:t>
      </w:r>
      <w:r>
        <w:rPr>
          <w:color w:val="221F1F"/>
          <w:spacing w:val="40"/>
          <w:w w:val="110"/>
        </w:rPr>
        <w:t xml:space="preserve"> </w:t>
      </w:r>
      <w:r>
        <w:rPr>
          <w:color w:val="221F1F"/>
          <w:w w:val="110"/>
        </w:rPr>
        <w:t>эмоционального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детских</w:t>
      </w:r>
      <w:r>
        <w:rPr>
          <w:color w:val="221F1F"/>
          <w:spacing w:val="40"/>
          <w:w w:val="110"/>
        </w:rPr>
        <w:t xml:space="preserve"> </w:t>
      </w:r>
      <w:r>
        <w:rPr>
          <w:color w:val="221F1F"/>
          <w:w w:val="110"/>
        </w:rPr>
        <w:t>работ.</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9" w:lineRule="auto"/>
        <w:ind w:right="273"/>
      </w:pPr>
      <w:r>
        <w:rPr>
          <w:color w:val="221F1F"/>
          <w:w w:val="115"/>
        </w:rPr>
        <w:lastRenderedPageBreak/>
        <w:t>Художественное наблюдение природы и красивых природ- ных деталей, анализ их конструкции и эмоционального воздей- ствия.</w:t>
      </w:r>
      <w:r>
        <w:rPr>
          <w:color w:val="221F1F"/>
          <w:spacing w:val="40"/>
          <w:w w:val="115"/>
        </w:rPr>
        <w:t xml:space="preserve"> </w:t>
      </w:r>
      <w:r>
        <w:rPr>
          <w:color w:val="221F1F"/>
          <w:w w:val="115"/>
        </w:rPr>
        <w:t>Сопоставление</w:t>
      </w:r>
      <w:r>
        <w:rPr>
          <w:color w:val="221F1F"/>
          <w:spacing w:val="40"/>
          <w:w w:val="115"/>
        </w:rPr>
        <w:t xml:space="preserve"> </w:t>
      </w:r>
      <w:r>
        <w:rPr>
          <w:color w:val="221F1F"/>
          <w:w w:val="115"/>
        </w:rPr>
        <w:t>их</w:t>
      </w:r>
      <w:r>
        <w:rPr>
          <w:color w:val="221F1F"/>
          <w:spacing w:val="40"/>
          <w:w w:val="115"/>
        </w:rPr>
        <w:t xml:space="preserve"> </w:t>
      </w:r>
      <w:r>
        <w:rPr>
          <w:color w:val="221F1F"/>
          <w:w w:val="115"/>
        </w:rPr>
        <w:t>с рукотворными</w:t>
      </w:r>
      <w:r>
        <w:rPr>
          <w:color w:val="221F1F"/>
          <w:spacing w:val="40"/>
          <w:w w:val="115"/>
        </w:rPr>
        <w:t xml:space="preserve"> </w:t>
      </w:r>
      <w:r>
        <w:rPr>
          <w:color w:val="221F1F"/>
          <w:w w:val="115"/>
        </w:rPr>
        <w:t>произведениями.</w:t>
      </w:r>
    </w:p>
    <w:p w:rsidR="00923AD8" w:rsidRDefault="000A3044">
      <w:pPr>
        <w:pStyle w:val="a3"/>
        <w:spacing w:before="2" w:line="247" w:lineRule="auto"/>
        <w:ind w:right="274"/>
      </w:pPr>
      <w:r>
        <w:rPr>
          <w:color w:val="221F1F"/>
          <w:w w:val="115"/>
        </w:rPr>
        <w:t>Восприятие орнаментальных произведений прикладного ис- кусства</w:t>
      </w:r>
      <w:r>
        <w:rPr>
          <w:color w:val="221F1F"/>
          <w:spacing w:val="40"/>
          <w:w w:val="115"/>
        </w:rPr>
        <w:t xml:space="preserve"> </w:t>
      </w:r>
      <w:r>
        <w:rPr>
          <w:color w:val="221F1F"/>
          <w:w w:val="115"/>
        </w:rPr>
        <w:t>(кружево,</w:t>
      </w:r>
      <w:r>
        <w:rPr>
          <w:color w:val="221F1F"/>
          <w:spacing w:val="40"/>
          <w:w w:val="115"/>
        </w:rPr>
        <w:t xml:space="preserve"> </w:t>
      </w:r>
      <w:r>
        <w:rPr>
          <w:color w:val="221F1F"/>
          <w:w w:val="115"/>
        </w:rPr>
        <w:t>шитьё,</w:t>
      </w:r>
      <w:r>
        <w:rPr>
          <w:color w:val="221F1F"/>
          <w:spacing w:val="40"/>
          <w:w w:val="115"/>
        </w:rPr>
        <w:t xml:space="preserve"> </w:t>
      </w:r>
      <w:r>
        <w:rPr>
          <w:color w:val="221F1F"/>
          <w:w w:val="115"/>
        </w:rPr>
        <w:t>резьба</w:t>
      </w:r>
      <w:r>
        <w:rPr>
          <w:color w:val="221F1F"/>
          <w:spacing w:val="40"/>
          <w:w w:val="115"/>
        </w:rPr>
        <w:t xml:space="preserve"> </w:t>
      </w:r>
      <w:r>
        <w:rPr>
          <w:color w:val="221F1F"/>
          <w:w w:val="115"/>
        </w:rPr>
        <w:t>и</w:t>
      </w:r>
      <w:r>
        <w:rPr>
          <w:color w:val="221F1F"/>
          <w:spacing w:val="40"/>
          <w:w w:val="115"/>
        </w:rPr>
        <w:t xml:space="preserve"> </w:t>
      </w:r>
      <w:r>
        <w:rPr>
          <w:color w:val="221F1F"/>
          <w:w w:val="115"/>
        </w:rPr>
        <w:t>роспись</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923AD8" w:rsidRDefault="000A3044">
      <w:pPr>
        <w:pStyle w:val="a3"/>
        <w:spacing w:before="4" w:line="249" w:lineRule="auto"/>
        <w:ind w:right="270"/>
      </w:pPr>
      <w:r>
        <w:rPr>
          <w:color w:val="221F1F"/>
          <w:w w:val="115"/>
        </w:rPr>
        <w:t>Восприятие произведений живописи с активным выражени- ем цветового состояния в природе. Произведения И. И. Леви- тана,</w:t>
      </w:r>
      <w:r>
        <w:rPr>
          <w:color w:val="221F1F"/>
          <w:spacing w:val="40"/>
          <w:w w:val="115"/>
        </w:rPr>
        <w:t xml:space="preserve"> </w:t>
      </w:r>
      <w:r>
        <w:rPr>
          <w:color w:val="221F1F"/>
          <w:w w:val="115"/>
        </w:rPr>
        <w:t>А.</w:t>
      </w:r>
      <w:r>
        <w:rPr>
          <w:color w:val="221F1F"/>
          <w:spacing w:val="40"/>
          <w:w w:val="115"/>
        </w:rPr>
        <w:t xml:space="preserve"> </w:t>
      </w:r>
      <w:r>
        <w:rPr>
          <w:color w:val="221F1F"/>
          <w:w w:val="115"/>
        </w:rPr>
        <w:t>И.</w:t>
      </w:r>
      <w:r>
        <w:rPr>
          <w:color w:val="221F1F"/>
          <w:spacing w:val="40"/>
          <w:w w:val="115"/>
        </w:rPr>
        <w:t xml:space="preserve"> </w:t>
      </w:r>
      <w:r>
        <w:rPr>
          <w:color w:val="221F1F"/>
          <w:w w:val="115"/>
        </w:rPr>
        <w:t>Куинджи,</w:t>
      </w:r>
      <w:r>
        <w:rPr>
          <w:color w:val="221F1F"/>
          <w:spacing w:val="40"/>
          <w:w w:val="115"/>
        </w:rPr>
        <w:t xml:space="preserve"> </w:t>
      </w:r>
      <w:r>
        <w:rPr>
          <w:color w:val="221F1F"/>
          <w:w w:val="115"/>
        </w:rPr>
        <w:t>Н.</w:t>
      </w:r>
      <w:r>
        <w:rPr>
          <w:color w:val="221F1F"/>
          <w:spacing w:val="40"/>
          <w:w w:val="115"/>
        </w:rPr>
        <w:t xml:space="preserve"> </w:t>
      </w:r>
      <w:r>
        <w:rPr>
          <w:color w:val="221F1F"/>
          <w:w w:val="115"/>
        </w:rPr>
        <w:t>П.</w:t>
      </w:r>
      <w:r>
        <w:rPr>
          <w:color w:val="221F1F"/>
          <w:spacing w:val="40"/>
          <w:w w:val="115"/>
        </w:rPr>
        <w:t xml:space="preserve"> </w:t>
      </w:r>
      <w:r>
        <w:rPr>
          <w:color w:val="221F1F"/>
          <w:w w:val="115"/>
        </w:rPr>
        <w:t>Крымова.</w:t>
      </w:r>
    </w:p>
    <w:p w:rsidR="00923AD8" w:rsidRDefault="000A3044">
      <w:pPr>
        <w:pStyle w:val="a3"/>
        <w:spacing w:before="3" w:line="249" w:lineRule="auto"/>
        <w:ind w:right="270"/>
      </w:pPr>
      <w:r>
        <w:rPr>
          <w:color w:val="221F1F"/>
          <w:w w:val="115"/>
        </w:rPr>
        <w:t>Восприятие произведений анималистического жанра в гра- фике</w:t>
      </w:r>
      <w:r>
        <w:rPr>
          <w:color w:val="221F1F"/>
          <w:spacing w:val="68"/>
          <w:w w:val="115"/>
        </w:rPr>
        <w:t xml:space="preserve"> </w:t>
      </w:r>
      <w:r>
        <w:rPr>
          <w:color w:val="221F1F"/>
          <w:w w:val="115"/>
        </w:rPr>
        <w:t>(произведения</w:t>
      </w:r>
      <w:r>
        <w:rPr>
          <w:color w:val="221F1F"/>
          <w:spacing w:val="71"/>
          <w:w w:val="115"/>
        </w:rPr>
        <w:t xml:space="preserve"> </w:t>
      </w:r>
      <w:r>
        <w:rPr>
          <w:color w:val="221F1F"/>
          <w:w w:val="115"/>
        </w:rPr>
        <w:t>В.</w:t>
      </w:r>
      <w:r>
        <w:rPr>
          <w:color w:val="221F1F"/>
          <w:spacing w:val="64"/>
          <w:w w:val="115"/>
        </w:rPr>
        <w:t xml:space="preserve"> </w:t>
      </w:r>
      <w:r>
        <w:rPr>
          <w:color w:val="221F1F"/>
          <w:w w:val="115"/>
        </w:rPr>
        <w:t>В.</w:t>
      </w:r>
      <w:r>
        <w:rPr>
          <w:color w:val="221F1F"/>
          <w:spacing w:val="64"/>
          <w:w w:val="115"/>
        </w:rPr>
        <w:t xml:space="preserve"> </w:t>
      </w:r>
      <w:r>
        <w:rPr>
          <w:color w:val="221F1F"/>
          <w:w w:val="115"/>
        </w:rPr>
        <w:t>Ватагина,</w:t>
      </w:r>
      <w:r>
        <w:rPr>
          <w:color w:val="221F1F"/>
          <w:spacing w:val="69"/>
          <w:w w:val="115"/>
        </w:rPr>
        <w:t xml:space="preserve"> </w:t>
      </w:r>
      <w:r>
        <w:rPr>
          <w:color w:val="221F1F"/>
          <w:w w:val="115"/>
        </w:rPr>
        <w:t>Е.</w:t>
      </w:r>
      <w:r>
        <w:rPr>
          <w:color w:val="221F1F"/>
          <w:spacing w:val="66"/>
          <w:w w:val="115"/>
        </w:rPr>
        <w:t xml:space="preserve"> </w:t>
      </w:r>
      <w:r>
        <w:rPr>
          <w:color w:val="221F1F"/>
          <w:w w:val="115"/>
        </w:rPr>
        <w:t>И.</w:t>
      </w:r>
      <w:r>
        <w:rPr>
          <w:color w:val="221F1F"/>
          <w:spacing w:val="68"/>
          <w:w w:val="115"/>
        </w:rPr>
        <w:t xml:space="preserve"> </w:t>
      </w:r>
      <w:r>
        <w:rPr>
          <w:color w:val="221F1F"/>
          <w:w w:val="115"/>
        </w:rPr>
        <w:t>Чарушина</w:t>
      </w:r>
      <w:r>
        <w:rPr>
          <w:color w:val="221F1F"/>
          <w:spacing w:val="69"/>
          <w:w w:val="115"/>
        </w:rPr>
        <w:t xml:space="preserve"> </w:t>
      </w:r>
      <w:r>
        <w:rPr>
          <w:color w:val="221F1F"/>
          <w:w w:val="115"/>
        </w:rPr>
        <w:t>и</w:t>
      </w:r>
      <w:r>
        <w:rPr>
          <w:color w:val="221F1F"/>
          <w:spacing w:val="64"/>
          <w:w w:val="115"/>
        </w:rPr>
        <w:t xml:space="preserve"> </w:t>
      </w:r>
      <w:r>
        <w:rPr>
          <w:color w:val="221F1F"/>
          <w:w w:val="115"/>
        </w:rPr>
        <w:t xml:space="preserve">др.) и в скульптуре (произведения В. В. Ватагина). Наблюдение жи- вотных с точки зрения их пропорций, характера движения, </w:t>
      </w:r>
      <w:r>
        <w:rPr>
          <w:color w:val="221F1F"/>
          <w:spacing w:val="-2"/>
          <w:w w:val="115"/>
        </w:rPr>
        <w:t>пластики.</w:t>
      </w:r>
    </w:p>
    <w:p w:rsidR="00923AD8" w:rsidRDefault="000A3044">
      <w:pPr>
        <w:pStyle w:val="3"/>
        <w:spacing w:before="153"/>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1" w:line="249" w:lineRule="auto"/>
        <w:ind w:right="274"/>
      </w:pPr>
      <w:r>
        <w:rPr>
          <w:color w:val="221F1F"/>
          <w:w w:val="110"/>
        </w:rPr>
        <w:t>Компьютерные средства изображения. Виды линий (в про- грамме</w:t>
      </w:r>
      <w:r>
        <w:rPr>
          <w:color w:val="221F1F"/>
          <w:spacing w:val="40"/>
          <w:w w:val="110"/>
        </w:rPr>
        <w:t xml:space="preserve"> </w:t>
      </w:r>
      <w:r>
        <w:rPr>
          <w:color w:val="221F1F"/>
          <w:w w:val="110"/>
        </w:rPr>
        <w:t>Paint</w:t>
      </w:r>
      <w:r>
        <w:rPr>
          <w:color w:val="221F1F"/>
          <w:spacing w:val="40"/>
          <w:w w:val="110"/>
        </w:rPr>
        <w:t xml:space="preserve"> </w:t>
      </w:r>
      <w:r>
        <w:rPr>
          <w:color w:val="221F1F"/>
          <w:w w:val="110"/>
        </w:rPr>
        <w:t>или</w:t>
      </w:r>
      <w:r>
        <w:rPr>
          <w:color w:val="221F1F"/>
          <w:spacing w:val="40"/>
          <w:w w:val="110"/>
        </w:rPr>
        <w:t xml:space="preserve"> </w:t>
      </w:r>
      <w:r>
        <w:rPr>
          <w:color w:val="221F1F"/>
          <w:w w:val="110"/>
        </w:rPr>
        <w:t>другом</w:t>
      </w:r>
      <w:r>
        <w:rPr>
          <w:color w:val="221F1F"/>
          <w:spacing w:val="40"/>
          <w:w w:val="110"/>
        </w:rPr>
        <w:t xml:space="preserve"> </w:t>
      </w:r>
      <w:r>
        <w:rPr>
          <w:color w:val="221F1F"/>
          <w:w w:val="110"/>
        </w:rPr>
        <w:t>графическом</w:t>
      </w:r>
      <w:r>
        <w:rPr>
          <w:color w:val="221F1F"/>
          <w:spacing w:val="40"/>
          <w:w w:val="110"/>
        </w:rPr>
        <w:t xml:space="preserve"> </w:t>
      </w:r>
      <w:r>
        <w:rPr>
          <w:color w:val="221F1F"/>
          <w:w w:val="110"/>
        </w:rPr>
        <w:t>редакторе).</w:t>
      </w:r>
    </w:p>
    <w:p w:rsidR="00923AD8" w:rsidRDefault="000A3044">
      <w:pPr>
        <w:pStyle w:val="a3"/>
        <w:spacing w:before="2" w:line="249" w:lineRule="auto"/>
        <w:ind w:right="274"/>
      </w:pPr>
      <w:r>
        <w:rPr>
          <w:color w:val="221F1F"/>
          <w:w w:val="115"/>
        </w:rPr>
        <w:t>Компьютерные средства изображения. Работа с геометриче- скими фигурами. Трансформация и копирование геометриче- ских фигур в программе Paint.</w:t>
      </w:r>
    </w:p>
    <w:p w:rsidR="00923AD8" w:rsidRDefault="000A3044">
      <w:pPr>
        <w:pStyle w:val="a3"/>
        <w:spacing w:line="249" w:lineRule="auto"/>
        <w:ind w:right="274"/>
      </w:pPr>
      <w:r>
        <w:rPr>
          <w:color w:val="221F1F"/>
          <w:w w:val="110"/>
        </w:rPr>
        <w:t>Освоение</w:t>
      </w:r>
      <w:r>
        <w:rPr>
          <w:color w:val="221F1F"/>
          <w:spacing w:val="40"/>
          <w:w w:val="110"/>
        </w:rPr>
        <w:t xml:space="preserve"> </w:t>
      </w:r>
      <w:r>
        <w:rPr>
          <w:color w:val="221F1F"/>
          <w:w w:val="110"/>
        </w:rPr>
        <w:t>инструментов</w:t>
      </w:r>
      <w:r>
        <w:rPr>
          <w:color w:val="221F1F"/>
          <w:spacing w:val="40"/>
          <w:w w:val="110"/>
        </w:rPr>
        <w:t xml:space="preserve"> </w:t>
      </w:r>
      <w:r>
        <w:rPr>
          <w:color w:val="221F1F"/>
          <w:w w:val="110"/>
        </w:rPr>
        <w:t>традиционного</w:t>
      </w:r>
      <w:r>
        <w:rPr>
          <w:color w:val="221F1F"/>
          <w:spacing w:val="40"/>
          <w:w w:val="110"/>
        </w:rPr>
        <w:t xml:space="preserve"> </w:t>
      </w:r>
      <w:r>
        <w:rPr>
          <w:color w:val="221F1F"/>
          <w:w w:val="110"/>
        </w:rPr>
        <w:t>рисования</w:t>
      </w:r>
      <w:r>
        <w:rPr>
          <w:color w:val="221F1F"/>
          <w:spacing w:val="40"/>
          <w:w w:val="110"/>
        </w:rPr>
        <w:t xml:space="preserve"> </w:t>
      </w:r>
      <w:r>
        <w:rPr>
          <w:color w:val="221F1F"/>
          <w:w w:val="110"/>
        </w:rPr>
        <w:t>(каран-</w:t>
      </w:r>
      <w:r>
        <w:rPr>
          <w:color w:val="221F1F"/>
          <w:spacing w:val="40"/>
          <w:w w:val="110"/>
        </w:rPr>
        <w:t xml:space="preserve"> </w:t>
      </w:r>
      <w:r>
        <w:rPr>
          <w:color w:val="221F1F"/>
          <w:w w:val="110"/>
        </w:rPr>
        <w:t>даш,</w:t>
      </w:r>
      <w:r>
        <w:rPr>
          <w:color w:val="221F1F"/>
          <w:spacing w:val="40"/>
          <w:w w:val="110"/>
        </w:rPr>
        <w:t xml:space="preserve"> </w:t>
      </w:r>
      <w:r>
        <w:rPr>
          <w:color w:val="221F1F"/>
          <w:w w:val="110"/>
        </w:rPr>
        <w:t>кисточка,</w:t>
      </w:r>
      <w:r>
        <w:rPr>
          <w:color w:val="221F1F"/>
          <w:spacing w:val="40"/>
          <w:w w:val="110"/>
        </w:rPr>
        <w:t xml:space="preserve"> </w:t>
      </w:r>
      <w:r>
        <w:rPr>
          <w:color w:val="221F1F"/>
          <w:w w:val="110"/>
        </w:rPr>
        <w:t>ластик,</w:t>
      </w:r>
      <w:r>
        <w:rPr>
          <w:color w:val="221F1F"/>
          <w:spacing w:val="40"/>
          <w:w w:val="110"/>
        </w:rPr>
        <w:t xml:space="preserve"> </w:t>
      </w:r>
      <w:r>
        <w:rPr>
          <w:color w:val="221F1F"/>
          <w:w w:val="110"/>
        </w:rPr>
        <w:t>заливка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в</w:t>
      </w:r>
      <w:r>
        <w:rPr>
          <w:color w:val="221F1F"/>
          <w:spacing w:val="40"/>
          <w:w w:val="110"/>
        </w:rPr>
        <w:t xml:space="preserve"> </w:t>
      </w:r>
      <w:r>
        <w:rPr>
          <w:color w:val="221F1F"/>
          <w:w w:val="110"/>
        </w:rPr>
        <w:t>программе</w:t>
      </w:r>
      <w:r>
        <w:rPr>
          <w:color w:val="221F1F"/>
          <w:spacing w:val="40"/>
          <w:w w:val="110"/>
        </w:rPr>
        <w:t xml:space="preserve"> </w:t>
      </w:r>
      <w:r>
        <w:rPr>
          <w:color w:val="221F1F"/>
          <w:w w:val="110"/>
        </w:rPr>
        <w:t>Paint</w:t>
      </w:r>
      <w:r>
        <w:rPr>
          <w:color w:val="221F1F"/>
          <w:spacing w:val="40"/>
          <w:w w:val="110"/>
        </w:rPr>
        <w:t xml:space="preserve"> </w:t>
      </w:r>
      <w:r>
        <w:rPr>
          <w:color w:val="221F1F"/>
          <w:w w:val="110"/>
        </w:rPr>
        <w:t>на основе</w:t>
      </w:r>
      <w:r>
        <w:rPr>
          <w:color w:val="221F1F"/>
          <w:spacing w:val="40"/>
          <w:w w:val="110"/>
        </w:rPr>
        <w:t xml:space="preserve"> </w:t>
      </w:r>
      <w:r>
        <w:rPr>
          <w:color w:val="221F1F"/>
          <w:w w:val="110"/>
        </w:rPr>
        <w:t>простых</w:t>
      </w:r>
      <w:r>
        <w:rPr>
          <w:color w:val="221F1F"/>
          <w:spacing w:val="40"/>
          <w:w w:val="110"/>
        </w:rPr>
        <w:t xml:space="preserve"> </w:t>
      </w:r>
      <w:r>
        <w:rPr>
          <w:color w:val="221F1F"/>
          <w:w w:val="110"/>
        </w:rPr>
        <w:t>сюжетов</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образ</w:t>
      </w:r>
      <w:r>
        <w:rPr>
          <w:color w:val="221F1F"/>
          <w:spacing w:val="40"/>
          <w:w w:val="110"/>
        </w:rPr>
        <w:t xml:space="preserve"> </w:t>
      </w:r>
      <w:r>
        <w:rPr>
          <w:color w:val="221F1F"/>
          <w:w w:val="110"/>
        </w:rPr>
        <w:t>дерева).</w:t>
      </w:r>
    </w:p>
    <w:p w:rsidR="00923AD8" w:rsidRDefault="000A3044">
      <w:pPr>
        <w:pStyle w:val="a3"/>
        <w:spacing w:before="3" w:line="249" w:lineRule="auto"/>
        <w:ind w:right="272"/>
      </w:pPr>
      <w:r>
        <w:rPr>
          <w:color w:val="221F1F"/>
          <w:w w:val="110"/>
        </w:rPr>
        <w:t>Освоение инструментов традиционного рисования в про-</w:t>
      </w:r>
      <w:r>
        <w:rPr>
          <w:color w:val="221F1F"/>
          <w:spacing w:val="80"/>
          <w:w w:val="110"/>
        </w:rPr>
        <w:t xml:space="preserve"> </w:t>
      </w:r>
      <w:r>
        <w:rPr>
          <w:color w:val="221F1F"/>
          <w:w w:val="110"/>
        </w:rPr>
        <w:t>грамме Paint на основе темы «Тёплый и холодный цвета» (на- пример,</w:t>
      </w:r>
      <w:r>
        <w:rPr>
          <w:color w:val="221F1F"/>
          <w:spacing w:val="80"/>
          <w:w w:val="110"/>
        </w:rPr>
        <w:t xml:space="preserve"> </w:t>
      </w:r>
      <w:r>
        <w:rPr>
          <w:color w:val="221F1F"/>
          <w:w w:val="110"/>
        </w:rPr>
        <w:t>«Горящий</w:t>
      </w:r>
      <w:r>
        <w:rPr>
          <w:color w:val="221F1F"/>
          <w:spacing w:val="80"/>
          <w:w w:val="110"/>
        </w:rPr>
        <w:t xml:space="preserve"> </w:t>
      </w:r>
      <w:r>
        <w:rPr>
          <w:color w:val="221F1F"/>
          <w:w w:val="110"/>
        </w:rPr>
        <w:t>костёр</w:t>
      </w:r>
      <w:r>
        <w:rPr>
          <w:color w:val="221F1F"/>
          <w:spacing w:val="80"/>
          <w:w w:val="110"/>
        </w:rPr>
        <w:t xml:space="preserve"> </w:t>
      </w:r>
      <w:r>
        <w:rPr>
          <w:color w:val="221F1F"/>
          <w:w w:val="110"/>
        </w:rPr>
        <w:t>в</w:t>
      </w:r>
      <w:r>
        <w:rPr>
          <w:color w:val="221F1F"/>
          <w:spacing w:val="80"/>
          <w:w w:val="110"/>
        </w:rPr>
        <w:t xml:space="preserve"> </w:t>
      </w:r>
      <w:r>
        <w:rPr>
          <w:color w:val="221F1F"/>
          <w:w w:val="110"/>
        </w:rPr>
        <w:t>синей</w:t>
      </w:r>
      <w:r>
        <w:rPr>
          <w:color w:val="221F1F"/>
          <w:spacing w:val="80"/>
          <w:w w:val="110"/>
        </w:rPr>
        <w:t xml:space="preserve"> </w:t>
      </w:r>
      <w:r>
        <w:rPr>
          <w:color w:val="221F1F"/>
          <w:w w:val="110"/>
        </w:rPr>
        <w:t>ночи»,</w:t>
      </w:r>
      <w:r>
        <w:rPr>
          <w:color w:val="221F1F"/>
          <w:spacing w:val="80"/>
          <w:w w:val="110"/>
        </w:rPr>
        <w:t xml:space="preserve"> </w:t>
      </w:r>
      <w:r>
        <w:rPr>
          <w:color w:val="221F1F"/>
          <w:w w:val="110"/>
        </w:rPr>
        <w:t>«Перо</w:t>
      </w:r>
      <w:r>
        <w:rPr>
          <w:color w:val="221F1F"/>
          <w:spacing w:val="80"/>
          <w:w w:val="110"/>
        </w:rPr>
        <w:t xml:space="preserve"> </w:t>
      </w:r>
      <w:r>
        <w:rPr>
          <w:color w:val="221F1F"/>
          <w:w w:val="110"/>
        </w:rPr>
        <w:t>жар-птицы» и др.).</w:t>
      </w:r>
    </w:p>
    <w:p w:rsidR="00923AD8" w:rsidRDefault="000A3044">
      <w:pPr>
        <w:pStyle w:val="a3"/>
        <w:spacing w:line="249" w:lineRule="auto"/>
        <w:ind w:right="272"/>
      </w:pPr>
      <w:r>
        <w:rPr>
          <w:color w:val="221F1F"/>
          <w:w w:val="110"/>
        </w:rPr>
        <w:t>Художественная</w:t>
      </w:r>
      <w:r>
        <w:rPr>
          <w:color w:val="221F1F"/>
          <w:spacing w:val="40"/>
          <w:w w:val="110"/>
        </w:rPr>
        <w:t xml:space="preserve"> </w:t>
      </w:r>
      <w:r>
        <w:rPr>
          <w:color w:val="221F1F"/>
          <w:w w:val="110"/>
        </w:rPr>
        <w:t>фотография.</w:t>
      </w:r>
      <w:r>
        <w:rPr>
          <w:color w:val="221F1F"/>
          <w:spacing w:val="40"/>
          <w:w w:val="110"/>
        </w:rPr>
        <w:t xml:space="preserve"> </w:t>
      </w:r>
      <w:r>
        <w:rPr>
          <w:color w:val="221F1F"/>
          <w:w w:val="110"/>
        </w:rPr>
        <w:t>Расположение</w:t>
      </w:r>
      <w:r>
        <w:rPr>
          <w:color w:val="221F1F"/>
          <w:spacing w:val="40"/>
          <w:w w:val="110"/>
        </w:rPr>
        <w:t xml:space="preserve"> </w:t>
      </w:r>
      <w:r>
        <w:rPr>
          <w:color w:val="221F1F"/>
          <w:w w:val="110"/>
        </w:rPr>
        <w:t>объекта</w:t>
      </w:r>
      <w:r>
        <w:rPr>
          <w:color w:val="221F1F"/>
          <w:spacing w:val="40"/>
          <w:w w:val="110"/>
        </w:rPr>
        <w:t xml:space="preserve"> </w:t>
      </w:r>
      <w:r>
        <w:rPr>
          <w:color w:val="221F1F"/>
          <w:w w:val="110"/>
        </w:rPr>
        <w:t>в</w:t>
      </w:r>
      <w:r>
        <w:rPr>
          <w:color w:val="221F1F"/>
          <w:spacing w:val="80"/>
          <w:w w:val="150"/>
        </w:rPr>
        <w:t xml:space="preserve"> </w:t>
      </w:r>
      <w:r>
        <w:rPr>
          <w:color w:val="221F1F"/>
          <w:w w:val="110"/>
        </w:rPr>
        <w:t>ка-</w:t>
      </w:r>
      <w:r>
        <w:rPr>
          <w:color w:val="221F1F"/>
          <w:spacing w:val="40"/>
          <w:w w:val="110"/>
        </w:rPr>
        <w:t xml:space="preserve"> </w:t>
      </w:r>
      <w:r>
        <w:rPr>
          <w:color w:val="221F1F"/>
          <w:w w:val="110"/>
        </w:rPr>
        <w:t>дре. Масштаб. Доминанта. Обсуждение в условиях урока уче- нических</w:t>
      </w:r>
      <w:r>
        <w:rPr>
          <w:color w:val="221F1F"/>
          <w:spacing w:val="40"/>
          <w:w w:val="110"/>
        </w:rPr>
        <w:t xml:space="preserve"> </w:t>
      </w:r>
      <w:r>
        <w:rPr>
          <w:color w:val="221F1F"/>
          <w:w w:val="110"/>
        </w:rPr>
        <w:t>фотографий,</w:t>
      </w:r>
      <w:r>
        <w:rPr>
          <w:color w:val="221F1F"/>
          <w:spacing w:val="40"/>
          <w:w w:val="110"/>
        </w:rPr>
        <w:t xml:space="preserve"> </w:t>
      </w:r>
      <w:r>
        <w:rPr>
          <w:color w:val="221F1F"/>
          <w:w w:val="110"/>
        </w:rPr>
        <w:t>соответствующих</w:t>
      </w:r>
      <w:r>
        <w:rPr>
          <w:color w:val="221F1F"/>
          <w:spacing w:val="40"/>
          <w:w w:val="110"/>
        </w:rPr>
        <w:t xml:space="preserve"> </w:t>
      </w:r>
      <w:r>
        <w:rPr>
          <w:color w:val="221F1F"/>
          <w:w w:val="110"/>
        </w:rPr>
        <w:t>изучаемой</w:t>
      </w:r>
      <w:r>
        <w:rPr>
          <w:color w:val="221F1F"/>
          <w:spacing w:val="40"/>
          <w:w w:val="110"/>
        </w:rPr>
        <w:t xml:space="preserve"> </w:t>
      </w:r>
      <w:r>
        <w:rPr>
          <w:color w:val="221F1F"/>
          <w:w w:val="110"/>
        </w:rPr>
        <w:t>теме.</w:t>
      </w:r>
    </w:p>
    <w:p w:rsidR="00923AD8" w:rsidRDefault="000A3044">
      <w:pPr>
        <w:pStyle w:val="a5"/>
        <w:numPr>
          <w:ilvl w:val="0"/>
          <w:numId w:val="31"/>
        </w:numPr>
        <w:tabs>
          <w:tab w:val="left" w:pos="455"/>
        </w:tabs>
        <w:spacing w:before="157"/>
        <w:ind w:hanging="198"/>
        <w:rPr>
          <w:rFonts w:ascii="Trebuchet MS" w:hAnsi="Trebuchet MS"/>
        </w:rPr>
      </w:pPr>
      <w:r>
        <w:rPr>
          <w:rFonts w:ascii="Trebuchet MS" w:hAnsi="Trebuchet MS"/>
          <w:color w:val="221F1F"/>
        </w:rPr>
        <w:t>КЛАСС</w:t>
      </w:r>
      <w:r>
        <w:rPr>
          <w:rFonts w:ascii="Trebuchet MS" w:hAnsi="Trebuchet MS"/>
          <w:color w:val="221F1F"/>
          <w:spacing w:val="-12"/>
        </w:rPr>
        <w:t xml:space="preserve"> </w:t>
      </w:r>
      <w:r>
        <w:rPr>
          <w:rFonts w:ascii="Trebuchet MS" w:hAnsi="Trebuchet MS"/>
          <w:color w:val="221F1F"/>
        </w:rPr>
        <w:t>(</w:t>
      </w:r>
      <w:r>
        <w:rPr>
          <w:i/>
          <w:color w:val="221F1F"/>
        </w:rPr>
        <w:t xml:space="preserve">34 </w:t>
      </w:r>
      <w:r>
        <w:rPr>
          <w:i/>
          <w:color w:val="221F1F"/>
          <w:spacing w:val="-5"/>
        </w:rPr>
        <w:t>ч</w:t>
      </w:r>
      <w:r>
        <w:rPr>
          <w:rFonts w:ascii="Trebuchet MS" w:hAnsi="Trebuchet MS"/>
          <w:color w:val="221F1F"/>
          <w:spacing w:val="-5"/>
        </w:rPr>
        <w:t>)</w:t>
      </w:r>
    </w:p>
    <w:p w:rsidR="00923AD8" w:rsidRDefault="000A3044">
      <w:pPr>
        <w:pStyle w:val="3"/>
        <w:spacing w:before="100"/>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63" w:line="249" w:lineRule="auto"/>
        <w:ind w:right="273"/>
      </w:pPr>
      <w:r>
        <w:rPr>
          <w:color w:val="221F1F"/>
          <w:w w:val="115"/>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 ций и текста на развороте книги.</w:t>
      </w:r>
    </w:p>
    <w:p w:rsidR="00923AD8" w:rsidRDefault="000A3044">
      <w:pPr>
        <w:pStyle w:val="a3"/>
        <w:spacing w:before="1" w:line="249" w:lineRule="auto"/>
        <w:ind w:right="275" w:firstLine="326"/>
      </w:pPr>
      <w:r>
        <w:rPr>
          <w:color w:val="221F1F"/>
          <w:w w:val="115"/>
        </w:rPr>
        <w:t>Поздравительная открытка. Открытка-пожелание. Компо- зиция открытки: совмещение текста (шрифта) и изображения. Рисунок открытки или аппликация.</w:t>
      </w:r>
    </w:p>
    <w:p w:rsidR="00923AD8" w:rsidRDefault="000A3044">
      <w:pPr>
        <w:pStyle w:val="a3"/>
        <w:spacing w:before="1" w:line="247" w:lineRule="auto"/>
        <w:ind w:right="274"/>
      </w:pPr>
      <w:r>
        <w:rPr>
          <w:color w:val="221F1F"/>
          <w:w w:val="115"/>
        </w:rPr>
        <w:t>Эскиз плаката или афиши. Совмещение шрифта и изображе- ния. Особенности композиции плаката.</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4"/>
      </w:pPr>
      <w:r>
        <w:rPr>
          <w:color w:val="221F1F"/>
          <w:w w:val="110"/>
        </w:rPr>
        <w:lastRenderedPageBreak/>
        <w:t>Графические</w:t>
      </w:r>
      <w:r>
        <w:rPr>
          <w:color w:val="221F1F"/>
          <w:spacing w:val="40"/>
          <w:w w:val="110"/>
        </w:rPr>
        <w:t xml:space="preserve"> </w:t>
      </w:r>
      <w:r>
        <w:rPr>
          <w:color w:val="221F1F"/>
          <w:w w:val="110"/>
        </w:rPr>
        <w:t>зарисовки</w:t>
      </w:r>
      <w:r>
        <w:rPr>
          <w:color w:val="221F1F"/>
          <w:spacing w:val="40"/>
          <w:w w:val="110"/>
        </w:rPr>
        <w:t xml:space="preserve"> </w:t>
      </w:r>
      <w:r>
        <w:rPr>
          <w:color w:val="221F1F"/>
          <w:w w:val="110"/>
        </w:rPr>
        <w:t>карандашами</w:t>
      </w:r>
      <w:r>
        <w:rPr>
          <w:color w:val="221F1F"/>
          <w:spacing w:val="40"/>
          <w:w w:val="110"/>
        </w:rPr>
        <w:t xml:space="preserve"> </w:t>
      </w:r>
      <w:r>
        <w:rPr>
          <w:color w:val="221F1F"/>
          <w:w w:val="110"/>
        </w:rPr>
        <w:t>по</w:t>
      </w:r>
      <w:r>
        <w:rPr>
          <w:color w:val="221F1F"/>
          <w:spacing w:val="40"/>
          <w:w w:val="110"/>
        </w:rPr>
        <w:t xml:space="preserve"> </w:t>
      </w:r>
      <w:r>
        <w:rPr>
          <w:color w:val="221F1F"/>
          <w:w w:val="110"/>
        </w:rPr>
        <w:t>памяти</w:t>
      </w:r>
      <w:r>
        <w:rPr>
          <w:color w:val="221F1F"/>
          <w:spacing w:val="40"/>
          <w:w w:val="110"/>
        </w:rPr>
        <w:t xml:space="preserve"> </w:t>
      </w:r>
      <w:r>
        <w:rPr>
          <w:color w:val="221F1F"/>
          <w:w w:val="110"/>
        </w:rPr>
        <w:t>или</w:t>
      </w:r>
      <w:r>
        <w:rPr>
          <w:color w:val="221F1F"/>
          <w:spacing w:val="40"/>
          <w:w w:val="110"/>
        </w:rPr>
        <w:t xml:space="preserve"> </w:t>
      </w:r>
      <w:r>
        <w:rPr>
          <w:color w:val="221F1F"/>
          <w:w w:val="110"/>
        </w:rPr>
        <w:t>на</w:t>
      </w:r>
      <w:r>
        <w:rPr>
          <w:color w:val="221F1F"/>
          <w:spacing w:val="40"/>
          <w:w w:val="110"/>
        </w:rPr>
        <w:t xml:space="preserve"> </w:t>
      </w:r>
      <w:r>
        <w:rPr>
          <w:color w:val="221F1F"/>
          <w:w w:val="110"/>
        </w:rPr>
        <w:t>ос- нове наблюдений и фотографий архитектурных достопримеча- тельностей своего города.</w:t>
      </w:r>
    </w:p>
    <w:p w:rsidR="00923AD8" w:rsidRDefault="000A3044">
      <w:pPr>
        <w:pStyle w:val="a3"/>
        <w:spacing w:before="1" w:line="252" w:lineRule="auto"/>
        <w:ind w:right="275"/>
      </w:pPr>
      <w:r>
        <w:rPr>
          <w:color w:val="221F1F"/>
          <w:w w:val="115"/>
        </w:rPr>
        <w:t xml:space="preserve">Транспорт в городе. Рисунки реальных или фантастических </w:t>
      </w:r>
      <w:r>
        <w:rPr>
          <w:color w:val="221F1F"/>
          <w:spacing w:val="-2"/>
          <w:w w:val="115"/>
        </w:rPr>
        <w:t>машин.</w:t>
      </w:r>
    </w:p>
    <w:p w:rsidR="00923AD8" w:rsidRDefault="000A3044">
      <w:pPr>
        <w:pStyle w:val="a3"/>
        <w:spacing w:before="4" w:line="252" w:lineRule="auto"/>
        <w:ind w:right="273"/>
      </w:pPr>
      <w:r>
        <w:rPr>
          <w:color w:val="221F1F"/>
          <w:w w:val="115"/>
        </w:rPr>
        <w:t>Изображение лица человека. Строение, пропорции, взаимо- расположение частей лица.</w:t>
      </w:r>
    </w:p>
    <w:p w:rsidR="00923AD8" w:rsidRDefault="000A3044">
      <w:pPr>
        <w:pStyle w:val="a3"/>
        <w:spacing w:before="2" w:line="254" w:lineRule="auto"/>
        <w:ind w:right="273"/>
      </w:pPr>
      <w:r>
        <w:rPr>
          <w:color w:val="221F1F"/>
          <w:w w:val="115"/>
        </w:rPr>
        <w:t>Эскиз маски для маскарада: изображение лица — маски пер- сонажа с ярко выраженным характером. Аппликация из цвет- ной бумаги.</w:t>
      </w:r>
    </w:p>
    <w:p w:rsidR="00923AD8" w:rsidRDefault="000A3044">
      <w:pPr>
        <w:pStyle w:val="3"/>
        <w:spacing w:before="152"/>
        <w:jc w:val="both"/>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6" w:line="254" w:lineRule="auto"/>
        <w:ind w:left="295" w:right="277" w:firstLine="220"/>
        <w:jc w:val="right"/>
      </w:pPr>
      <w:r>
        <w:rPr>
          <w:color w:val="221F1F"/>
          <w:w w:val="110"/>
        </w:rPr>
        <w:t>Создание</w:t>
      </w:r>
      <w:r>
        <w:rPr>
          <w:color w:val="221F1F"/>
          <w:spacing w:val="40"/>
          <w:w w:val="110"/>
        </w:rPr>
        <w:t xml:space="preserve"> </w:t>
      </w:r>
      <w:r>
        <w:rPr>
          <w:color w:val="221F1F"/>
          <w:w w:val="110"/>
        </w:rPr>
        <w:t>сюжетной</w:t>
      </w:r>
      <w:r>
        <w:rPr>
          <w:color w:val="221F1F"/>
          <w:spacing w:val="40"/>
          <w:w w:val="110"/>
        </w:rPr>
        <w:t xml:space="preserve"> </w:t>
      </w:r>
      <w:r>
        <w:rPr>
          <w:color w:val="221F1F"/>
          <w:w w:val="110"/>
        </w:rPr>
        <w:t>композиции</w:t>
      </w:r>
      <w:r>
        <w:rPr>
          <w:color w:val="221F1F"/>
          <w:spacing w:val="40"/>
          <w:w w:val="110"/>
        </w:rPr>
        <w:t xml:space="preserve"> </w:t>
      </w:r>
      <w:r>
        <w:rPr>
          <w:color w:val="221F1F"/>
          <w:w w:val="110"/>
        </w:rPr>
        <w:t>«В</w:t>
      </w:r>
      <w:r>
        <w:rPr>
          <w:color w:val="221F1F"/>
          <w:spacing w:val="40"/>
          <w:w w:val="110"/>
        </w:rPr>
        <w:t xml:space="preserve"> </w:t>
      </w:r>
      <w:r>
        <w:rPr>
          <w:color w:val="221F1F"/>
          <w:w w:val="110"/>
        </w:rPr>
        <w:t>цирке»,</w:t>
      </w:r>
      <w:r>
        <w:rPr>
          <w:color w:val="221F1F"/>
          <w:spacing w:val="40"/>
          <w:w w:val="110"/>
        </w:rPr>
        <w:t xml:space="preserve"> </w:t>
      </w:r>
      <w:r>
        <w:rPr>
          <w:color w:val="221F1F"/>
          <w:w w:val="110"/>
        </w:rPr>
        <w:t>использование</w:t>
      </w:r>
      <w:r>
        <w:rPr>
          <w:color w:val="221F1F"/>
          <w:spacing w:val="80"/>
          <w:w w:val="110"/>
        </w:rPr>
        <w:t xml:space="preserve"> </w:t>
      </w:r>
      <w:r>
        <w:rPr>
          <w:color w:val="221F1F"/>
          <w:w w:val="110"/>
        </w:rPr>
        <w:t>гуаши</w:t>
      </w:r>
      <w:r>
        <w:rPr>
          <w:color w:val="221F1F"/>
          <w:spacing w:val="39"/>
          <w:w w:val="110"/>
        </w:rPr>
        <w:t xml:space="preserve"> </w:t>
      </w:r>
      <w:r>
        <w:rPr>
          <w:color w:val="221F1F"/>
          <w:w w:val="110"/>
        </w:rPr>
        <w:t>или карандаша</w:t>
      </w:r>
      <w:r>
        <w:rPr>
          <w:color w:val="221F1F"/>
          <w:spacing w:val="39"/>
          <w:w w:val="110"/>
        </w:rPr>
        <w:t xml:space="preserve"> </w:t>
      </w:r>
      <w:r>
        <w:rPr>
          <w:color w:val="221F1F"/>
          <w:w w:val="110"/>
        </w:rPr>
        <w:t>и акварели (по</w:t>
      </w:r>
      <w:r>
        <w:rPr>
          <w:color w:val="221F1F"/>
          <w:spacing w:val="39"/>
          <w:w w:val="110"/>
        </w:rPr>
        <w:t xml:space="preserve"> </w:t>
      </w:r>
      <w:r>
        <w:rPr>
          <w:color w:val="221F1F"/>
          <w:w w:val="110"/>
        </w:rPr>
        <w:t>памяти</w:t>
      </w:r>
      <w:r>
        <w:rPr>
          <w:color w:val="221F1F"/>
          <w:spacing w:val="39"/>
          <w:w w:val="110"/>
        </w:rPr>
        <w:t xml:space="preserve"> </w:t>
      </w:r>
      <w:r>
        <w:rPr>
          <w:color w:val="221F1F"/>
          <w:w w:val="110"/>
        </w:rPr>
        <w:t>и представлению). Художник</w:t>
      </w:r>
      <w:r>
        <w:rPr>
          <w:color w:val="221F1F"/>
          <w:spacing w:val="80"/>
          <w:w w:val="110"/>
        </w:rPr>
        <w:t xml:space="preserve"> </w:t>
      </w:r>
      <w:r>
        <w:rPr>
          <w:color w:val="221F1F"/>
          <w:w w:val="110"/>
        </w:rPr>
        <w:t>в</w:t>
      </w:r>
      <w:r>
        <w:rPr>
          <w:color w:val="221F1F"/>
          <w:spacing w:val="80"/>
          <w:w w:val="110"/>
        </w:rPr>
        <w:t xml:space="preserve"> </w:t>
      </w:r>
      <w:r>
        <w:rPr>
          <w:color w:val="221F1F"/>
          <w:w w:val="110"/>
        </w:rPr>
        <w:t>театре:</w:t>
      </w:r>
      <w:r>
        <w:rPr>
          <w:color w:val="221F1F"/>
          <w:spacing w:val="80"/>
          <w:w w:val="110"/>
        </w:rPr>
        <w:t xml:space="preserve"> </w:t>
      </w:r>
      <w:r>
        <w:rPr>
          <w:color w:val="221F1F"/>
          <w:w w:val="110"/>
        </w:rPr>
        <w:t>эскиз</w:t>
      </w:r>
      <w:r>
        <w:rPr>
          <w:color w:val="221F1F"/>
          <w:spacing w:val="80"/>
          <w:w w:val="110"/>
        </w:rPr>
        <w:t xml:space="preserve"> </w:t>
      </w:r>
      <w:r>
        <w:rPr>
          <w:color w:val="221F1F"/>
          <w:w w:val="110"/>
        </w:rPr>
        <w:t>занавеса</w:t>
      </w:r>
      <w:r>
        <w:rPr>
          <w:color w:val="221F1F"/>
          <w:spacing w:val="80"/>
          <w:w w:val="110"/>
        </w:rPr>
        <w:t xml:space="preserve"> </w:t>
      </w:r>
      <w:r>
        <w:rPr>
          <w:color w:val="221F1F"/>
          <w:w w:val="110"/>
        </w:rPr>
        <w:t>(или</w:t>
      </w:r>
      <w:r>
        <w:rPr>
          <w:color w:val="221F1F"/>
          <w:spacing w:val="80"/>
          <w:w w:val="110"/>
        </w:rPr>
        <w:t xml:space="preserve"> </w:t>
      </w:r>
      <w:r>
        <w:rPr>
          <w:color w:val="221F1F"/>
          <w:w w:val="110"/>
        </w:rPr>
        <w:t>декораций</w:t>
      </w:r>
      <w:r>
        <w:rPr>
          <w:color w:val="221F1F"/>
          <w:spacing w:val="80"/>
          <w:w w:val="110"/>
        </w:rPr>
        <w:t xml:space="preserve"> </w:t>
      </w:r>
      <w:r>
        <w:rPr>
          <w:color w:val="221F1F"/>
          <w:w w:val="110"/>
        </w:rPr>
        <w:t>сцены)</w:t>
      </w:r>
    </w:p>
    <w:p w:rsidR="00923AD8" w:rsidRDefault="000A3044">
      <w:pPr>
        <w:pStyle w:val="a3"/>
        <w:spacing w:before="1"/>
        <w:ind w:firstLine="0"/>
      </w:pPr>
      <w:r>
        <w:rPr>
          <w:color w:val="221F1F"/>
          <w:w w:val="115"/>
        </w:rPr>
        <w:t>для</w:t>
      </w:r>
      <w:r>
        <w:rPr>
          <w:color w:val="221F1F"/>
          <w:spacing w:val="20"/>
          <w:w w:val="115"/>
        </w:rPr>
        <w:t xml:space="preserve"> </w:t>
      </w:r>
      <w:r>
        <w:rPr>
          <w:color w:val="221F1F"/>
          <w:w w:val="115"/>
        </w:rPr>
        <w:t>спектакля</w:t>
      </w:r>
      <w:r>
        <w:rPr>
          <w:color w:val="221F1F"/>
          <w:spacing w:val="28"/>
          <w:w w:val="115"/>
        </w:rPr>
        <w:t xml:space="preserve"> </w:t>
      </w:r>
      <w:r>
        <w:rPr>
          <w:color w:val="221F1F"/>
          <w:w w:val="115"/>
        </w:rPr>
        <w:t>со</w:t>
      </w:r>
      <w:r>
        <w:rPr>
          <w:color w:val="221F1F"/>
          <w:spacing w:val="24"/>
          <w:w w:val="115"/>
        </w:rPr>
        <w:t xml:space="preserve"> </w:t>
      </w:r>
      <w:r>
        <w:rPr>
          <w:color w:val="221F1F"/>
          <w:w w:val="115"/>
        </w:rPr>
        <w:t>сказочным</w:t>
      </w:r>
      <w:r>
        <w:rPr>
          <w:color w:val="221F1F"/>
          <w:spacing w:val="27"/>
          <w:w w:val="115"/>
        </w:rPr>
        <w:t xml:space="preserve"> </w:t>
      </w:r>
      <w:r>
        <w:rPr>
          <w:color w:val="221F1F"/>
          <w:w w:val="115"/>
        </w:rPr>
        <w:t>сюжетом</w:t>
      </w:r>
      <w:r>
        <w:rPr>
          <w:color w:val="221F1F"/>
          <w:spacing w:val="20"/>
          <w:w w:val="115"/>
        </w:rPr>
        <w:t xml:space="preserve"> </w:t>
      </w:r>
      <w:r>
        <w:rPr>
          <w:color w:val="221F1F"/>
          <w:w w:val="115"/>
        </w:rPr>
        <w:t>(сказка</w:t>
      </w:r>
      <w:r>
        <w:rPr>
          <w:color w:val="221F1F"/>
          <w:spacing w:val="27"/>
          <w:w w:val="115"/>
        </w:rPr>
        <w:t xml:space="preserve"> </w:t>
      </w:r>
      <w:r>
        <w:rPr>
          <w:color w:val="221F1F"/>
          <w:w w:val="115"/>
        </w:rPr>
        <w:t>по</w:t>
      </w:r>
      <w:r>
        <w:rPr>
          <w:color w:val="221F1F"/>
          <w:spacing w:val="22"/>
          <w:w w:val="115"/>
        </w:rPr>
        <w:t xml:space="preserve"> </w:t>
      </w:r>
      <w:r>
        <w:rPr>
          <w:color w:val="221F1F"/>
          <w:spacing w:val="-2"/>
          <w:w w:val="115"/>
        </w:rPr>
        <w:t>выбору).</w:t>
      </w:r>
    </w:p>
    <w:p w:rsidR="00923AD8" w:rsidRDefault="000A3044">
      <w:pPr>
        <w:pStyle w:val="a3"/>
        <w:spacing w:before="7" w:line="254" w:lineRule="auto"/>
        <w:ind w:right="272"/>
      </w:pPr>
      <w:r>
        <w:rPr>
          <w:color w:val="221F1F"/>
          <w:w w:val="115"/>
        </w:rPr>
        <w:t>Тематическая композиция «Праздник в городе». Гуашь по цветной бумаге, возможно совмещение с наклейками в виде коллажа или аппликации.</w:t>
      </w:r>
    </w:p>
    <w:p w:rsidR="00923AD8" w:rsidRDefault="000A3044">
      <w:pPr>
        <w:pStyle w:val="a3"/>
        <w:spacing w:before="1" w:line="254" w:lineRule="auto"/>
        <w:ind w:right="274"/>
      </w:pPr>
      <w:r>
        <w:rPr>
          <w:color w:val="221F1F"/>
          <w:w w:val="110"/>
        </w:rPr>
        <w:t>Натюрморт из простых предметов с натуры или по представ- лению. «Натюрморт-автопортрет» из предметов, характеризу- ющих личность ученика.</w:t>
      </w:r>
    </w:p>
    <w:p w:rsidR="00923AD8" w:rsidRDefault="000A3044">
      <w:pPr>
        <w:pStyle w:val="a3"/>
        <w:spacing w:line="254" w:lineRule="auto"/>
        <w:ind w:right="268"/>
      </w:pPr>
      <w:r>
        <w:rPr>
          <w:color w:val="221F1F"/>
          <w:w w:val="115"/>
        </w:rPr>
        <w:t>Пейзаж в живописи. Передача в пейзаже состояний в при- роде. Выбор для изображения времени года, времени дня, ха- рактера погоды и особенностей ландшафта (лес или поле, река или</w:t>
      </w:r>
      <w:r>
        <w:rPr>
          <w:color w:val="221F1F"/>
          <w:spacing w:val="40"/>
          <w:w w:val="115"/>
        </w:rPr>
        <w:t xml:space="preserve"> </w:t>
      </w:r>
      <w:r>
        <w:rPr>
          <w:color w:val="221F1F"/>
          <w:w w:val="115"/>
        </w:rPr>
        <w:t>озеро);</w:t>
      </w:r>
      <w:r>
        <w:rPr>
          <w:color w:val="221F1F"/>
          <w:spacing w:val="40"/>
          <w:w w:val="115"/>
        </w:rPr>
        <w:t xml:space="preserve"> </w:t>
      </w:r>
      <w:r>
        <w:rPr>
          <w:color w:val="221F1F"/>
          <w:w w:val="115"/>
        </w:rPr>
        <w:t>количество</w:t>
      </w:r>
      <w:r>
        <w:rPr>
          <w:color w:val="221F1F"/>
          <w:spacing w:val="40"/>
          <w:w w:val="115"/>
        </w:rPr>
        <w:t xml:space="preserve"> </w:t>
      </w:r>
      <w:r>
        <w:rPr>
          <w:color w:val="221F1F"/>
          <w:w w:val="115"/>
        </w:rPr>
        <w:t>и</w:t>
      </w:r>
      <w:r>
        <w:rPr>
          <w:color w:val="221F1F"/>
          <w:spacing w:val="40"/>
          <w:w w:val="115"/>
        </w:rPr>
        <w:t xml:space="preserve"> </w:t>
      </w:r>
      <w:r>
        <w:rPr>
          <w:color w:val="221F1F"/>
          <w:w w:val="115"/>
        </w:rPr>
        <w:t>состояние</w:t>
      </w:r>
      <w:r>
        <w:rPr>
          <w:color w:val="221F1F"/>
          <w:spacing w:val="40"/>
          <w:w w:val="115"/>
        </w:rPr>
        <w:t xml:space="preserve"> </w:t>
      </w:r>
      <w:r>
        <w:rPr>
          <w:color w:val="221F1F"/>
          <w:w w:val="115"/>
        </w:rPr>
        <w:t>неба</w:t>
      </w:r>
      <w:r>
        <w:rPr>
          <w:color w:val="221F1F"/>
          <w:spacing w:val="40"/>
          <w:w w:val="115"/>
        </w:rPr>
        <w:t xml:space="preserve"> </w:t>
      </w:r>
      <w:r>
        <w:rPr>
          <w:color w:val="221F1F"/>
          <w:w w:val="115"/>
        </w:rPr>
        <w:t>в</w:t>
      </w:r>
      <w:r>
        <w:rPr>
          <w:color w:val="221F1F"/>
          <w:spacing w:val="40"/>
          <w:w w:val="115"/>
        </w:rPr>
        <w:t xml:space="preserve"> </w:t>
      </w:r>
      <w:r>
        <w:rPr>
          <w:color w:val="221F1F"/>
          <w:w w:val="115"/>
        </w:rPr>
        <w:t>изображении.</w:t>
      </w:r>
    </w:p>
    <w:p w:rsidR="00923AD8" w:rsidRDefault="000A3044">
      <w:pPr>
        <w:pStyle w:val="a3"/>
        <w:spacing w:line="254" w:lineRule="auto"/>
        <w:ind w:right="274"/>
      </w:pPr>
      <w:r>
        <w:rPr>
          <w:color w:val="221F1F"/>
          <w:w w:val="110"/>
        </w:rPr>
        <w:t>Портрет человека по памяти и представлению с опорой на натуру. Выражение в портрете (автопортрете) характера чело-</w:t>
      </w:r>
      <w:r>
        <w:rPr>
          <w:color w:val="221F1F"/>
          <w:spacing w:val="40"/>
          <w:w w:val="110"/>
        </w:rPr>
        <w:t xml:space="preserve"> </w:t>
      </w:r>
      <w:r>
        <w:rPr>
          <w:color w:val="221F1F"/>
          <w:w w:val="110"/>
        </w:rPr>
        <w:t>века, особенностей его личности с использованием выразитель- ных возможностей композиционного размещения в плоскости листа, особенностей пропорций и мимики лица, характера цве- тового</w:t>
      </w:r>
      <w:r>
        <w:rPr>
          <w:color w:val="221F1F"/>
          <w:spacing w:val="80"/>
          <w:w w:val="110"/>
        </w:rPr>
        <w:t xml:space="preserve"> </w:t>
      </w:r>
      <w:r>
        <w:rPr>
          <w:color w:val="221F1F"/>
          <w:w w:val="110"/>
        </w:rPr>
        <w:t>решения,</w:t>
      </w:r>
      <w:r>
        <w:rPr>
          <w:color w:val="221F1F"/>
          <w:spacing w:val="80"/>
          <w:w w:val="110"/>
        </w:rPr>
        <w:t xml:space="preserve"> </w:t>
      </w:r>
      <w:r>
        <w:rPr>
          <w:color w:val="221F1F"/>
          <w:w w:val="110"/>
        </w:rPr>
        <w:t>сильного</w:t>
      </w:r>
      <w:r>
        <w:rPr>
          <w:color w:val="221F1F"/>
          <w:spacing w:val="80"/>
          <w:w w:val="110"/>
        </w:rPr>
        <w:t xml:space="preserve"> </w:t>
      </w:r>
      <w:r>
        <w:rPr>
          <w:color w:val="221F1F"/>
          <w:w w:val="110"/>
        </w:rPr>
        <w:t>или</w:t>
      </w:r>
      <w:r>
        <w:rPr>
          <w:color w:val="221F1F"/>
          <w:spacing w:val="80"/>
          <w:w w:val="110"/>
        </w:rPr>
        <w:t xml:space="preserve"> </w:t>
      </w:r>
      <w:r>
        <w:rPr>
          <w:color w:val="221F1F"/>
          <w:w w:val="110"/>
        </w:rPr>
        <w:t>мягкого</w:t>
      </w:r>
      <w:r>
        <w:rPr>
          <w:color w:val="221F1F"/>
          <w:spacing w:val="80"/>
          <w:w w:val="110"/>
        </w:rPr>
        <w:t xml:space="preserve"> </w:t>
      </w:r>
      <w:r>
        <w:rPr>
          <w:color w:val="221F1F"/>
          <w:w w:val="110"/>
        </w:rPr>
        <w:t>контраста,</w:t>
      </w:r>
      <w:r>
        <w:rPr>
          <w:color w:val="221F1F"/>
          <w:spacing w:val="80"/>
          <w:w w:val="110"/>
        </w:rPr>
        <w:t xml:space="preserve"> </w:t>
      </w:r>
      <w:r>
        <w:rPr>
          <w:color w:val="221F1F"/>
          <w:w w:val="110"/>
        </w:rPr>
        <w:t>включения в композицию</w:t>
      </w:r>
      <w:r>
        <w:rPr>
          <w:color w:val="221F1F"/>
          <w:spacing w:val="40"/>
          <w:w w:val="110"/>
        </w:rPr>
        <w:t xml:space="preserve"> </w:t>
      </w:r>
      <w:r>
        <w:rPr>
          <w:color w:val="221F1F"/>
          <w:w w:val="110"/>
        </w:rPr>
        <w:t>дополнительных</w:t>
      </w:r>
      <w:r>
        <w:rPr>
          <w:color w:val="221F1F"/>
          <w:spacing w:val="40"/>
          <w:w w:val="110"/>
        </w:rPr>
        <w:t xml:space="preserve"> </w:t>
      </w:r>
      <w:r>
        <w:rPr>
          <w:color w:val="221F1F"/>
          <w:w w:val="110"/>
        </w:rPr>
        <w:t>предметов.</w:t>
      </w:r>
    </w:p>
    <w:p w:rsidR="00923AD8" w:rsidRDefault="000A3044">
      <w:pPr>
        <w:pStyle w:val="3"/>
        <w:spacing w:before="145"/>
        <w:jc w:val="both"/>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65" w:line="254" w:lineRule="auto"/>
        <w:ind w:right="272"/>
      </w:pPr>
      <w:r>
        <w:rPr>
          <w:color w:val="221F1F"/>
          <w:w w:val="110"/>
        </w:rPr>
        <w:t>Создание игрушки из подручного нехудожественного мате- риала, придание ей одушевлённого образа (добавления деталей лепных</w:t>
      </w:r>
      <w:r>
        <w:rPr>
          <w:color w:val="221F1F"/>
          <w:spacing w:val="40"/>
          <w:w w:val="110"/>
        </w:rPr>
        <w:t xml:space="preserve"> </w:t>
      </w:r>
      <w:r>
        <w:rPr>
          <w:color w:val="221F1F"/>
          <w:w w:val="110"/>
        </w:rPr>
        <w:t>или</w:t>
      </w:r>
      <w:r>
        <w:rPr>
          <w:color w:val="221F1F"/>
          <w:spacing w:val="40"/>
          <w:w w:val="110"/>
        </w:rPr>
        <w:t xml:space="preserve"> </w:t>
      </w:r>
      <w:r>
        <w:rPr>
          <w:color w:val="221F1F"/>
          <w:w w:val="110"/>
        </w:rPr>
        <w:t>из</w:t>
      </w:r>
      <w:r>
        <w:rPr>
          <w:color w:val="221F1F"/>
          <w:spacing w:val="40"/>
          <w:w w:val="110"/>
        </w:rPr>
        <w:t xml:space="preserve"> </w:t>
      </w:r>
      <w:r>
        <w:rPr>
          <w:color w:val="221F1F"/>
          <w:w w:val="110"/>
        </w:rPr>
        <w:t>бумаги,</w:t>
      </w:r>
      <w:r>
        <w:rPr>
          <w:color w:val="221F1F"/>
          <w:spacing w:val="40"/>
          <w:w w:val="110"/>
        </w:rPr>
        <w:t xml:space="preserve"> </w:t>
      </w:r>
      <w:r>
        <w:rPr>
          <w:color w:val="221F1F"/>
          <w:w w:val="110"/>
        </w:rPr>
        <w:t>ниток</w:t>
      </w:r>
      <w:r>
        <w:rPr>
          <w:color w:val="221F1F"/>
          <w:spacing w:val="40"/>
          <w:w w:val="110"/>
        </w:rPr>
        <w:t xml:space="preserve"> </w:t>
      </w:r>
      <w:r>
        <w:rPr>
          <w:color w:val="221F1F"/>
          <w:w w:val="110"/>
        </w:rPr>
        <w:t>или</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материалов).</w:t>
      </w:r>
    </w:p>
    <w:p w:rsidR="00923AD8" w:rsidRDefault="000A3044">
      <w:pPr>
        <w:pStyle w:val="a3"/>
        <w:spacing w:line="254" w:lineRule="auto"/>
        <w:ind w:right="282"/>
      </w:pPr>
      <w:r>
        <w:rPr>
          <w:color w:val="221F1F"/>
          <w:w w:val="115"/>
        </w:rPr>
        <w:t>Лепка сказочного персонажа на основе сюжета известной сказки</w:t>
      </w:r>
      <w:r>
        <w:rPr>
          <w:color w:val="221F1F"/>
          <w:spacing w:val="40"/>
          <w:w w:val="115"/>
        </w:rPr>
        <w:t xml:space="preserve"> </w:t>
      </w:r>
      <w:r>
        <w:rPr>
          <w:color w:val="221F1F"/>
          <w:w w:val="115"/>
        </w:rPr>
        <w:t>или</w:t>
      </w:r>
      <w:r>
        <w:rPr>
          <w:color w:val="221F1F"/>
          <w:spacing w:val="40"/>
          <w:w w:val="115"/>
        </w:rPr>
        <w:t xml:space="preserve"> </w:t>
      </w:r>
      <w:r>
        <w:rPr>
          <w:color w:val="221F1F"/>
          <w:w w:val="115"/>
        </w:rPr>
        <w:t>создание</w:t>
      </w:r>
      <w:r>
        <w:rPr>
          <w:color w:val="221F1F"/>
          <w:spacing w:val="40"/>
          <w:w w:val="115"/>
        </w:rPr>
        <w:t xml:space="preserve"> </w:t>
      </w:r>
      <w:r>
        <w:rPr>
          <w:color w:val="221F1F"/>
          <w:w w:val="115"/>
        </w:rPr>
        <w:t>этого</w:t>
      </w:r>
      <w:r>
        <w:rPr>
          <w:color w:val="221F1F"/>
          <w:spacing w:val="40"/>
          <w:w w:val="115"/>
        </w:rPr>
        <w:t xml:space="preserve"> </w:t>
      </w:r>
      <w:r>
        <w:rPr>
          <w:color w:val="221F1F"/>
          <w:w w:val="115"/>
        </w:rPr>
        <w:t>персонажа</w:t>
      </w:r>
      <w:r>
        <w:rPr>
          <w:color w:val="221F1F"/>
          <w:spacing w:val="40"/>
          <w:w w:val="115"/>
        </w:rPr>
        <w:t xml:space="preserve"> </w:t>
      </w:r>
      <w:r>
        <w:rPr>
          <w:color w:val="221F1F"/>
          <w:w w:val="115"/>
        </w:rPr>
        <w:t>путём</w:t>
      </w:r>
      <w:r>
        <w:rPr>
          <w:color w:val="221F1F"/>
          <w:spacing w:val="40"/>
          <w:w w:val="115"/>
        </w:rPr>
        <w:t xml:space="preserve"> </w:t>
      </w:r>
      <w:r>
        <w:rPr>
          <w:color w:val="221F1F"/>
          <w:w w:val="115"/>
        </w:rPr>
        <w:t>бумагопластики.</w:t>
      </w:r>
    </w:p>
    <w:p w:rsidR="00923AD8" w:rsidRDefault="000A3044">
      <w:pPr>
        <w:pStyle w:val="a3"/>
        <w:spacing w:line="254" w:lineRule="auto"/>
        <w:ind w:right="274"/>
      </w:pPr>
      <w:r>
        <w:rPr>
          <w:color w:val="221F1F"/>
          <w:w w:val="110"/>
        </w:rPr>
        <w:t>Освоение знаний о видах скульптуры (по назначению) и жан- рах</w:t>
      </w:r>
      <w:r>
        <w:rPr>
          <w:color w:val="221F1F"/>
          <w:spacing w:val="40"/>
          <w:w w:val="110"/>
        </w:rPr>
        <w:t xml:space="preserve"> </w:t>
      </w:r>
      <w:r>
        <w:rPr>
          <w:color w:val="221F1F"/>
          <w:w w:val="110"/>
        </w:rPr>
        <w:t>скульптуры</w:t>
      </w:r>
      <w:r>
        <w:rPr>
          <w:color w:val="221F1F"/>
          <w:spacing w:val="40"/>
          <w:w w:val="110"/>
        </w:rPr>
        <w:t xml:space="preserve"> </w:t>
      </w:r>
      <w:r>
        <w:rPr>
          <w:color w:val="221F1F"/>
          <w:w w:val="110"/>
        </w:rPr>
        <w:t>(по</w:t>
      </w:r>
      <w:r>
        <w:rPr>
          <w:color w:val="221F1F"/>
          <w:spacing w:val="40"/>
          <w:w w:val="110"/>
        </w:rPr>
        <w:t xml:space="preserve"> </w:t>
      </w:r>
      <w:r>
        <w:rPr>
          <w:color w:val="221F1F"/>
          <w:w w:val="110"/>
        </w:rPr>
        <w:t>сюжету</w:t>
      </w:r>
      <w:r>
        <w:rPr>
          <w:color w:val="221F1F"/>
          <w:spacing w:val="40"/>
          <w:w w:val="110"/>
        </w:rPr>
        <w:t xml:space="preserve"> </w:t>
      </w:r>
      <w:r>
        <w:rPr>
          <w:color w:val="221F1F"/>
          <w:w w:val="110"/>
        </w:rPr>
        <w:t>изображения).</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8"/>
      </w:pPr>
      <w:r>
        <w:rPr>
          <w:color w:val="221F1F"/>
          <w:w w:val="115"/>
        </w:rPr>
        <w:lastRenderedPageBreak/>
        <w:t>Лепка эскиза парковой скульптуры. Выражение пластики движения</w:t>
      </w:r>
      <w:r>
        <w:rPr>
          <w:color w:val="221F1F"/>
          <w:spacing w:val="40"/>
          <w:w w:val="115"/>
        </w:rPr>
        <w:t xml:space="preserve"> </w:t>
      </w:r>
      <w:r>
        <w:rPr>
          <w:color w:val="221F1F"/>
          <w:w w:val="115"/>
        </w:rPr>
        <w:t>в</w:t>
      </w:r>
      <w:r>
        <w:rPr>
          <w:color w:val="221F1F"/>
          <w:spacing w:val="40"/>
          <w:w w:val="115"/>
        </w:rPr>
        <w:t xml:space="preserve"> </w:t>
      </w:r>
      <w:r>
        <w:rPr>
          <w:color w:val="221F1F"/>
          <w:w w:val="115"/>
        </w:rPr>
        <w:t>скульптуре.</w:t>
      </w:r>
      <w:r>
        <w:rPr>
          <w:color w:val="221F1F"/>
          <w:spacing w:val="40"/>
          <w:w w:val="115"/>
        </w:rPr>
        <w:t xml:space="preserve"> </w:t>
      </w:r>
      <w:r>
        <w:rPr>
          <w:color w:val="221F1F"/>
          <w:w w:val="115"/>
        </w:rPr>
        <w:t>Работа</w:t>
      </w:r>
      <w:r>
        <w:rPr>
          <w:color w:val="221F1F"/>
          <w:spacing w:val="40"/>
          <w:w w:val="115"/>
        </w:rPr>
        <w:t xml:space="preserve"> </w:t>
      </w:r>
      <w:r>
        <w:rPr>
          <w:color w:val="221F1F"/>
          <w:w w:val="115"/>
        </w:rPr>
        <w:t>с</w:t>
      </w:r>
      <w:r>
        <w:rPr>
          <w:color w:val="221F1F"/>
          <w:spacing w:val="40"/>
          <w:w w:val="115"/>
        </w:rPr>
        <w:t xml:space="preserve"> </w:t>
      </w:r>
      <w:r>
        <w:rPr>
          <w:color w:val="221F1F"/>
          <w:w w:val="115"/>
        </w:rPr>
        <w:t>пластилином</w:t>
      </w:r>
      <w:r>
        <w:rPr>
          <w:color w:val="221F1F"/>
          <w:spacing w:val="40"/>
          <w:w w:val="115"/>
        </w:rPr>
        <w:t xml:space="preserve"> </w:t>
      </w:r>
      <w:r>
        <w:rPr>
          <w:color w:val="221F1F"/>
          <w:w w:val="115"/>
        </w:rPr>
        <w:t>или</w:t>
      </w:r>
      <w:r>
        <w:rPr>
          <w:color w:val="221F1F"/>
          <w:spacing w:val="40"/>
          <w:w w:val="115"/>
        </w:rPr>
        <w:t xml:space="preserve"> </w:t>
      </w:r>
      <w:r>
        <w:rPr>
          <w:color w:val="221F1F"/>
          <w:w w:val="115"/>
        </w:rPr>
        <w:t>глиной.</w:t>
      </w:r>
    </w:p>
    <w:p w:rsidR="00923AD8" w:rsidRDefault="000A3044">
      <w:pPr>
        <w:pStyle w:val="3"/>
        <w:spacing w:before="153"/>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0" w:line="247" w:lineRule="auto"/>
        <w:ind w:right="272"/>
      </w:pPr>
      <w:r>
        <w:rPr>
          <w:color w:val="221F1F"/>
          <w:w w:val="115"/>
        </w:rPr>
        <w:t>Приёмы исполнения орнаментов и выполнение эскизов укра- шения посуды из дерева и глины в традициях народных худо- жественных промыслов Хохломы и Гжели (или в традициях других промыслов по выбору учителя).</w:t>
      </w:r>
    </w:p>
    <w:p w:rsidR="00923AD8" w:rsidRDefault="000A3044">
      <w:pPr>
        <w:pStyle w:val="a3"/>
        <w:spacing w:line="247" w:lineRule="auto"/>
        <w:ind w:right="272"/>
      </w:pPr>
      <w:r>
        <w:rPr>
          <w:color w:val="221F1F"/>
          <w:w w:val="115"/>
        </w:rPr>
        <w:t>Эскизы</w:t>
      </w:r>
      <w:r>
        <w:rPr>
          <w:color w:val="221F1F"/>
          <w:spacing w:val="35"/>
          <w:w w:val="115"/>
        </w:rPr>
        <w:t xml:space="preserve"> </w:t>
      </w:r>
      <w:r>
        <w:rPr>
          <w:color w:val="221F1F"/>
          <w:w w:val="115"/>
        </w:rPr>
        <w:t>орнаментов</w:t>
      </w:r>
      <w:r>
        <w:rPr>
          <w:color w:val="221F1F"/>
          <w:spacing w:val="39"/>
          <w:w w:val="115"/>
        </w:rPr>
        <w:t xml:space="preserve"> </w:t>
      </w:r>
      <w:r>
        <w:rPr>
          <w:color w:val="221F1F"/>
          <w:w w:val="115"/>
        </w:rPr>
        <w:t>для</w:t>
      </w:r>
      <w:r>
        <w:rPr>
          <w:color w:val="221F1F"/>
          <w:spacing w:val="36"/>
          <w:w w:val="115"/>
        </w:rPr>
        <w:t xml:space="preserve"> </w:t>
      </w:r>
      <w:r>
        <w:rPr>
          <w:color w:val="221F1F"/>
          <w:w w:val="115"/>
        </w:rPr>
        <w:t>росписи</w:t>
      </w:r>
      <w:r>
        <w:rPr>
          <w:color w:val="221F1F"/>
          <w:spacing w:val="38"/>
          <w:w w:val="115"/>
        </w:rPr>
        <w:t xml:space="preserve"> </w:t>
      </w:r>
      <w:r>
        <w:rPr>
          <w:color w:val="221F1F"/>
          <w:w w:val="115"/>
        </w:rPr>
        <w:t>тканей.</w:t>
      </w:r>
      <w:r>
        <w:rPr>
          <w:color w:val="221F1F"/>
          <w:spacing w:val="38"/>
          <w:w w:val="115"/>
        </w:rPr>
        <w:t xml:space="preserve"> </w:t>
      </w:r>
      <w:r>
        <w:rPr>
          <w:color w:val="221F1F"/>
          <w:w w:val="115"/>
        </w:rPr>
        <w:t>Раппорт.</w:t>
      </w:r>
      <w:r>
        <w:rPr>
          <w:color w:val="221F1F"/>
          <w:spacing w:val="33"/>
          <w:w w:val="115"/>
        </w:rPr>
        <w:t xml:space="preserve"> </w:t>
      </w:r>
      <w:r>
        <w:rPr>
          <w:color w:val="221F1F"/>
          <w:w w:val="115"/>
        </w:rPr>
        <w:t>Трафарет и</w:t>
      </w:r>
      <w:r>
        <w:rPr>
          <w:color w:val="221F1F"/>
          <w:spacing w:val="40"/>
          <w:w w:val="115"/>
        </w:rPr>
        <w:t xml:space="preserve"> </w:t>
      </w:r>
      <w:r>
        <w:rPr>
          <w:color w:val="221F1F"/>
          <w:w w:val="115"/>
        </w:rPr>
        <w:t>создание</w:t>
      </w:r>
      <w:r>
        <w:rPr>
          <w:color w:val="221F1F"/>
          <w:spacing w:val="40"/>
          <w:w w:val="115"/>
        </w:rPr>
        <w:t xml:space="preserve"> </w:t>
      </w:r>
      <w:r>
        <w:rPr>
          <w:color w:val="221F1F"/>
          <w:w w:val="115"/>
        </w:rPr>
        <w:t>орнамента</w:t>
      </w:r>
      <w:r>
        <w:rPr>
          <w:color w:val="221F1F"/>
          <w:spacing w:val="40"/>
          <w:w w:val="115"/>
        </w:rPr>
        <w:t xml:space="preserve"> </w:t>
      </w:r>
      <w:r>
        <w:rPr>
          <w:color w:val="221F1F"/>
          <w:w w:val="115"/>
        </w:rPr>
        <w:t>при</w:t>
      </w:r>
      <w:r>
        <w:rPr>
          <w:color w:val="221F1F"/>
          <w:spacing w:val="40"/>
          <w:w w:val="115"/>
        </w:rPr>
        <w:t xml:space="preserve"> </w:t>
      </w:r>
      <w:r>
        <w:rPr>
          <w:color w:val="221F1F"/>
          <w:w w:val="115"/>
        </w:rPr>
        <w:t>помощи</w:t>
      </w:r>
      <w:r>
        <w:rPr>
          <w:color w:val="221F1F"/>
          <w:spacing w:val="40"/>
          <w:w w:val="115"/>
        </w:rPr>
        <w:t xml:space="preserve"> </w:t>
      </w:r>
      <w:r>
        <w:rPr>
          <w:color w:val="221F1F"/>
          <w:w w:val="115"/>
        </w:rPr>
        <w:t>печаток</w:t>
      </w:r>
      <w:r>
        <w:rPr>
          <w:color w:val="221F1F"/>
          <w:spacing w:val="40"/>
          <w:w w:val="115"/>
        </w:rPr>
        <w:t xml:space="preserve"> </w:t>
      </w:r>
      <w:r>
        <w:rPr>
          <w:color w:val="221F1F"/>
          <w:w w:val="115"/>
        </w:rPr>
        <w:t>или</w:t>
      </w:r>
      <w:r>
        <w:rPr>
          <w:color w:val="221F1F"/>
          <w:spacing w:val="40"/>
          <w:w w:val="115"/>
        </w:rPr>
        <w:t xml:space="preserve"> </w:t>
      </w:r>
      <w:r>
        <w:rPr>
          <w:color w:val="221F1F"/>
          <w:w w:val="115"/>
        </w:rPr>
        <w:t>штампов.</w:t>
      </w:r>
    </w:p>
    <w:p w:rsidR="00923AD8" w:rsidRDefault="000A3044">
      <w:pPr>
        <w:pStyle w:val="a3"/>
        <w:spacing w:before="1" w:line="247" w:lineRule="auto"/>
        <w:ind w:right="272"/>
      </w:pPr>
      <w:r>
        <w:rPr>
          <w:color w:val="221F1F"/>
          <w:w w:val="115"/>
        </w:rPr>
        <w:t xml:space="preserve">Эскизы орнамента для росписи платка: симметрия или асим- 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w:t>
      </w:r>
      <w:r>
        <w:rPr>
          <w:color w:val="221F1F"/>
          <w:spacing w:val="-2"/>
          <w:w w:val="115"/>
        </w:rPr>
        <w:t>платков.</w:t>
      </w:r>
    </w:p>
    <w:p w:rsidR="00923AD8" w:rsidRDefault="000A3044">
      <w:pPr>
        <w:pStyle w:val="a3"/>
        <w:spacing w:line="247" w:lineRule="auto"/>
        <w:ind w:right="270"/>
      </w:pPr>
      <w:r>
        <w:rPr>
          <w:color w:val="221F1F"/>
          <w:w w:val="115"/>
        </w:rPr>
        <w:t>Проектирование (эскизы) декоративных украшений в горо- де: ажурные ограды, украшения фонарей, скамеек, киосков, подставок для цветов и др.</w:t>
      </w:r>
    </w:p>
    <w:p w:rsidR="00923AD8" w:rsidRDefault="000A3044">
      <w:pPr>
        <w:pStyle w:val="3"/>
        <w:spacing w:before="150"/>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1" w:line="247" w:lineRule="auto"/>
        <w:ind w:right="274"/>
      </w:pPr>
      <w:r>
        <w:rPr>
          <w:color w:val="221F1F"/>
          <w:w w:val="110"/>
        </w:rPr>
        <w:t>Зарисовки исторических памятников и архитектурных до- стопримечательностей</w:t>
      </w:r>
      <w:r>
        <w:rPr>
          <w:color w:val="221F1F"/>
          <w:spacing w:val="40"/>
          <w:w w:val="110"/>
        </w:rPr>
        <w:t xml:space="preserve"> </w:t>
      </w:r>
      <w:r>
        <w:rPr>
          <w:color w:val="221F1F"/>
          <w:w w:val="110"/>
        </w:rPr>
        <w:t>города</w:t>
      </w:r>
      <w:r>
        <w:rPr>
          <w:color w:val="221F1F"/>
          <w:spacing w:val="40"/>
          <w:w w:val="110"/>
        </w:rPr>
        <w:t xml:space="preserve"> </w:t>
      </w:r>
      <w:r>
        <w:rPr>
          <w:color w:val="221F1F"/>
          <w:w w:val="110"/>
        </w:rPr>
        <w:t>или</w:t>
      </w:r>
      <w:r>
        <w:rPr>
          <w:color w:val="221F1F"/>
          <w:spacing w:val="40"/>
          <w:w w:val="110"/>
        </w:rPr>
        <w:t xml:space="preserve"> </w:t>
      </w:r>
      <w:r>
        <w:rPr>
          <w:color w:val="221F1F"/>
          <w:w w:val="110"/>
        </w:rPr>
        <w:t>села.</w:t>
      </w:r>
      <w:r>
        <w:rPr>
          <w:color w:val="221F1F"/>
          <w:spacing w:val="40"/>
          <w:w w:val="110"/>
        </w:rPr>
        <w:t xml:space="preserve"> </w:t>
      </w:r>
      <w:r>
        <w:rPr>
          <w:color w:val="221F1F"/>
          <w:w w:val="110"/>
        </w:rPr>
        <w:t>Работа</w:t>
      </w:r>
      <w:r>
        <w:rPr>
          <w:color w:val="221F1F"/>
          <w:spacing w:val="40"/>
          <w:w w:val="110"/>
        </w:rPr>
        <w:t xml:space="preserve"> </w:t>
      </w:r>
      <w:r>
        <w:rPr>
          <w:color w:val="221F1F"/>
          <w:w w:val="110"/>
        </w:rPr>
        <w:t>по</w:t>
      </w:r>
      <w:r>
        <w:rPr>
          <w:color w:val="221F1F"/>
          <w:spacing w:val="40"/>
          <w:w w:val="110"/>
        </w:rPr>
        <w:t xml:space="preserve"> </w:t>
      </w:r>
      <w:r>
        <w:rPr>
          <w:color w:val="221F1F"/>
          <w:w w:val="110"/>
        </w:rPr>
        <w:t>наблюдению</w:t>
      </w:r>
      <w:r>
        <w:rPr>
          <w:color w:val="221F1F"/>
          <w:spacing w:val="40"/>
          <w:w w:val="110"/>
        </w:rPr>
        <w:t xml:space="preserve"> </w:t>
      </w:r>
      <w:r>
        <w:rPr>
          <w:color w:val="221F1F"/>
          <w:w w:val="110"/>
        </w:rPr>
        <w:t xml:space="preserve">и по памяти, на основе использования фотографий и образных </w:t>
      </w:r>
      <w:r>
        <w:rPr>
          <w:color w:val="221F1F"/>
          <w:spacing w:val="-2"/>
          <w:w w:val="110"/>
        </w:rPr>
        <w:t>представлений.</w:t>
      </w:r>
    </w:p>
    <w:p w:rsidR="00923AD8" w:rsidRDefault="000A3044">
      <w:pPr>
        <w:pStyle w:val="a3"/>
        <w:spacing w:line="247" w:lineRule="auto"/>
        <w:ind w:left="288" w:right="272" w:firstLine="446"/>
        <w:jc w:val="right"/>
      </w:pPr>
      <w:r>
        <w:rPr>
          <w:color w:val="221F1F"/>
          <w:w w:val="110"/>
        </w:rPr>
        <w:t>Проектирование садово-паркового пространства на плоско-</w:t>
      </w:r>
      <w:r>
        <w:rPr>
          <w:color w:val="221F1F"/>
          <w:spacing w:val="40"/>
          <w:w w:val="110"/>
        </w:rPr>
        <w:t xml:space="preserve"> </w:t>
      </w:r>
      <w:r>
        <w:rPr>
          <w:color w:val="221F1F"/>
          <w:w w:val="110"/>
        </w:rPr>
        <w:t>сти</w:t>
      </w:r>
      <w:r>
        <w:rPr>
          <w:color w:val="221F1F"/>
          <w:spacing w:val="40"/>
          <w:w w:val="110"/>
        </w:rPr>
        <w:t xml:space="preserve"> </w:t>
      </w:r>
      <w:r>
        <w:rPr>
          <w:color w:val="221F1F"/>
          <w:w w:val="110"/>
        </w:rPr>
        <w:t>(аппликация,</w:t>
      </w:r>
      <w:r>
        <w:rPr>
          <w:color w:val="221F1F"/>
          <w:spacing w:val="40"/>
          <w:w w:val="110"/>
        </w:rPr>
        <w:t xml:space="preserve"> </w:t>
      </w:r>
      <w:r>
        <w:rPr>
          <w:color w:val="221F1F"/>
          <w:w w:val="110"/>
        </w:rPr>
        <w:t>коллаж)</w:t>
      </w:r>
      <w:r>
        <w:rPr>
          <w:color w:val="221F1F"/>
          <w:spacing w:val="40"/>
          <w:w w:val="110"/>
        </w:rPr>
        <w:t xml:space="preserve"> </w:t>
      </w:r>
      <w:r>
        <w:rPr>
          <w:color w:val="221F1F"/>
          <w:w w:val="110"/>
        </w:rPr>
        <w:t>или</w:t>
      </w:r>
      <w:r>
        <w:rPr>
          <w:color w:val="221F1F"/>
          <w:spacing w:val="40"/>
          <w:w w:val="110"/>
        </w:rPr>
        <w:t xml:space="preserve"> </w:t>
      </w:r>
      <w:r>
        <w:rPr>
          <w:color w:val="221F1F"/>
          <w:w w:val="110"/>
        </w:rPr>
        <w:t>в</w:t>
      </w:r>
      <w:r>
        <w:rPr>
          <w:color w:val="221F1F"/>
          <w:spacing w:val="40"/>
          <w:w w:val="110"/>
        </w:rPr>
        <w:t xml:space="preserve"> </w:t>
      </w:r>
      <w:r>
        <w:rPr>
          <w:color w:val="221F1F"/>
          <w:w w:val="110"/>
        </w:rPr>
        <w:t>виде</w:t>
      </w:r>
      <w:r>
        <w:rPr>
          <w:color w:val="221F1F"/>
          <w:spacing w:val="40"/>
          <w:w w:val="110"/>
        </w:rPr>
        <w:t xml:space="preserve"> </w:t>
      </w:r>
      <w:r>
        <w:rPr>
          <w:color w:val="221F1F"/>
          <w:w w:val="110"/>
        </w:rPr>
        <w:t>макета</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 бумаги,</w:t>
      </w:r>
      <w:r>
        <w:rPr>
          <w:color w:val="221F1F"/>
          <w:spacing w:val="40"/>
          <w:w w:val="110"/>
        </w:rPr>
        <w:t xml:space="preserve"> </w:t>
      </w:r>
      <w:r>
        <w:rPr>
          <w:color w:val="221F1F"/>
          <w:w w:val="110"/>
        </w:rPr>
        <w:t>картона,</w:t>
      </w:r>
      <w:r>
        <w:rPr>
          <w:color w:val="221F1F"/>
          <w:spacing w:val="40"/>
          <w:w w:val="110"/>
        </w:rPr>
        <w:t xml:space="preserve"> </w:t>
      </w:r>
      <w:r>
        <w:rPr>
          <w:color w:val="221F1F"/>
          <w:w w:val="110"/>
        </w:rPr>
        <w:t>пенопласта</w:t>
      </w:r>
      <w:r>
        <w:rPr>
          <w:color w:val="221F1F"/>
          <w:spacing w:val="40"/>
          <w:w w:val="110"/>
        </w:rPr>
        <w:t xml:space="preserve"> </w:t>
      </w:r>
      <w:r>
        <w:rPr>
          <w:color w:val="221F1F"/>
          <w:w w:val="110"/>
        </w:rPr>
        <w:t>и</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подручных</w:t>
      </w:r>
      <w:r>
        <w:rPr>
          <w:color w:val="221F1F"/>
          <w:spacing w:val="40"/>
          <w:w w:val="110"/>
        </w:rPr>
        <w:t xml:space="preserve"> </w:t>
      </w:r>
      <w:r>
        <w:rPr>
          <w:color w:val="221F1F"/>
          <w:w w:val="110"/>
        </w:rPr>
        <w:t>материалов. Графический</w:t>
      </w:r>
      <w:r>
        <w:rPr>
          <w:color w:val="221F1F"/>
          <w:spacing w:val="40"/>
          <w:w w:val="110"/>
        </w:rPr>
        <w:t xml:space="preserve"> </w:t>
      </w:r>
      <w:r>
        <w:rPr>
          <w:color w:val="221F1F"/>
          <w:w w:val="110"/>
        </w:rPr>
        <w:t>рисунок</w:t>
      </w:r>
      <w:r>
        <w:rPr>
          <w:color w:val="221F1F"/>
          <w:spacing w:val="40"/>
          <w:w w:val="110"/>
        </w:rPr>
        <w:t xml:space="preserve"> </w:t>
      </w:r>
      <w:r>
        <w:rPr>
          <w:color w:val="221F1F"/>
          <w:w w:val="110"/>
        </w:rPr>
        <w:t>(индивидуально)</w:t>
      </w:r>
      <w:r>
        <w:rPr>
          <w:color w:val="221F1F"/>
          <w:spacing w:val="80"/>
          <w:w w:val="150"/>
        </w:rPr>
        <w:t xml:space="preserve"> </w:t>
      </w:r>
      <w:r>
        <w:rPr>
          <w:color w:val="221F1F"/>
          <w:w w:val="110"/>
        </w:rPr>
        <w:t>или</w:t>
      </w:r>
      <w:r>
        <w:rPr>
          <w:color w:val="221F1F"/>
          <w:spacing w:val="80"/>
          <w:w w:val="150"/>
        </w:rPr>
        <w:t xml:space="preserve"> </w:t>
      </w:r>
      <w:r>
        <w:rPr>
          <w:color w:val="221F1F"/>
          <w:w w:val="110"/>
        </w:rPr>
        <w:t>тематическое</w:t>
      </w:r>
      <w:r>
        <w:rPr>
          <w:color w:val="221F1F"/>
          <w:spacing w:val="80"/>
          <w:w w:val="110"/>
        </w:rPr>
        <w:t xml:space="preserve"> </w:t>
      </w:r>
      <w:r>
        <w:rPr>
          <w:color w:val="221F1F"/>
          <w:w w:val="110"/>
        </w:rPr>
        <w:t>панно «Образ моего города» (села) в виде коллективной работы</w:t>
      </w:r>
      <w:r>
        <w:rPr>
          <w:color w:val="221F1F"/>
          <w:spacing w:val="80"/>
          <w:w w:val="110"/>
        </w:rPr>
        <w:t xml:space="preserve"> </w:t>
      </w:r>
      <w:r>
        <w:rPr>
          <w:color w:val="221F1F"/>
          <w:w w:val="110"/>
        </w:rPr>
        <w:t>(композиционная</w:t>
      </w:r>
      <w:r>
        <w:rPr>
          <w:color w:val="221F1F"/>
          <w:spacing w:val="40"/>
          <w:w w:val="110"/>
        </w:rPr>
        <w:t xml:space="preserve"> </w:t>
      </w:r>
      <w:r>
        <w:rPr>
          <w:color w:val="221F1F"/>
          <w:w w:val="110"/>
        </w:rPr>
        <w:t>склейка-аппликация</w:t>
      </w:r>
      <w:r>
        <w:rPr>
          <w:color w:val="221F1F"/>
          <w:spacing w:val="40"/>
          <w:w w:val="110"/>
        </w:rPr>
        <w:t xml:space="preserve"> </w:t>
      </w:r>
      <w:r>
        <w:rPr>
          <w:color w:val="221F1F"/>
          <w:w w:val="110"/>
        </w:rPr>
        <w:t>рисунков</w:t>
      </w:r>
      <w:r>
        <w:rPr>
          <w:color w:val="221F1F"/>
          <w:spacing w:val="40"/>
          <w:w w:val="110"/>
        </w:rPr>
        <w:t xml:space="preserve"> </w:t>
      </w:r>
      <w:r>
        <w:rPr>
          <w:color w:val="221F1F"/>
          <w:w w:val="110"/>
        </w:rPr>
        <w:t>зданий</w:t>
      </w:r>
      <w:r>
        <w:rPr>
          <w:color w:val="221F1F"/>
          <w:spacing w:val="40"/>
          <w:w w:val="110"/>
        </w:rPr>
        <w:t xml:space="preserve"> </w:t>
      </w:r>
      <w:r>
        <w:rPr>
          <w:color w:val="221F1F"/>
          <w:w w:val="110"/>
        </w:rPr>
        <w:t>и</w:t>
      </w:r>
      <w:r>
        <w:rPr>
          <w:color w:val="221F1F"/>
          <w:spacing w:val="40"/>
          <w:w w:val="110"/>
        </w:rPr>
        <w:t xml:space="preserve"> </w:t>
      </w:r>
      <w:r>
        <w:rPr>
          <w:color w:val="221F1F"/>
          <w:w w:val="110"/>
        </w:rPr>
        <w:t>дру- гих</w:t>
      </w:r>
      <w:r>
        <w:rPr>
          <w:color w:val="221F1F"/>
          <w:spacing w:val="48"/>
          <w:w w:val="110"/>
        </w:rPr>
        <w:t xml:space="preserve"> </w:t>
      </w:r>
      <w:r>
        <w:rPr>
          <w:color w:val="221F1F"/>
          <w:w w:val="110"/>
        </w:rPr>
        <w:t>элементов</w:t>
      </w:r>
      <w:r>
        <w:rPr>
          <w:color w:val="221F1F"/>
          <w:spacing w:val="53"/>
          <w:w w:val="110"/>
        </w:rPr>
        <w:t xml:space="preserve"> </w:t>
      </w:r>
      <w:r>
        <w:rPr>
          <w:color w:val="221F1F"/>
          <w:w w:val="110"/>
        </w:rPr>
        <w:t>городского</w:t>
      </w:r>
      <w:r>
        <w:rPr>
          <w:color w:val="221F1F"/>
          <w:spacing w:val="53"/>
          <w:w w:val="110"/>
        </w:rPr>
        <w:t xml:space="preserve"> </w:t>
      </w:r>
      <w:r>
        <w:rPr>
          <w:color w:val="221F1F"/>
          <w:w w:val="110"/>
        </w:rPr>
        <w:t>пространства,</w:t>
      </w:r>
      <w:r>
        <w:rPr>
          <w:color w:val="221F1F"/>
          <w:spacing w:val="53"/>
          <w:w w:val="110"/>
        </w:rPr>
        <w:t xml:space="preserve"> </w:t>
      </w:r>
      <w:r>
        <w:rPr>
          <w:color w:val="221F1F"/>
          <w:w w:val="110"/>
        </w:rPr>
        <w:t>выполненных</w:t>
      </w:r>
      <w:r>
        <w:rPr>
          <w:color w:val="221F1F"/>
          <w:spacing w:val="58"/>
          <w:w w:val="110"/>
        </w:rPr>
        <w:t xml:space="preserve"> </w:t>
      </w:r>
      <w:r>
        <w:rPr>
          <w:color w:val="221F1F"/>
          <w:spacing w:val="-2"/>
          <w:w w:val="110"/>
        </w:rPr>
        <w:t>индиви-</w:t>
      </w:r>
    </w:p>
    <w:p w:rsidR="00923AD8" w:rsidRDefault="000A3044">
      <w:pPr>
        <w:pStyle w:val="a3"/>
        <w:spacing w:line="228" w:lineRule="exact"/>
        <w:ind w:firstLine="0"/>
        <w:jc w:val="left"/>
      </w:pPr>
      <w:r>
        <w:rPr>
          <w:color w:val="221F1F"/>
          <w:spacing w:val="-2"/>
          <w:w w:val="110"/>
        </w:rPr>
        <w:t>дуально).</w:t>
      </w:r>
    </w:p>
    <w:p w:rsidR="00923AD8" w:rsidRDefault="000A3044">
      <w:pPr>
        <w:pStyle w:val="3"/>
        <w:spacing w:before="159"/>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1" w:line="247" w:lineRule="auto"/>
        <w:ind w:right="272"/>
      </w:pPr>
      <w:r>
        <w:rPr>
          <w:color w:val="221F1F"/>
          <w:w w:val="110"/>
        </w:rPr>
        <w:t>Иллюстрации в детских книгах и дизайн детской книги. Рас- сматривание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обсуждение</w:t>
      </w:r>
      <w:r>
        <w:rPr>
          <w:color w:val="221F1F"/>
          <w:spacing w:val="40"/>
          <w:w w:val="110"/>
        </w:rPr>
        <w:t xml:space="preserve"> </w:t>
      </w:r>
      <w:r>
        <w:rPr>
          <w:color w:val="221F1F"/>
          <w:w w:val="110"/>
        </w:rPr>
        <w:t>иллюстраций</w:t>
      </w:r>
      <w:r>
        <w:rPr>
          <w:color w:val="221F1F"/>
          <w:spacing w:val="40"/>
          <w:w w:val="110"/>
        </w:rPr>
        <w:t xml:space="preserve"> </w:t>
      </w:r>
      <w:r>
        <w:rPr>
          <w:color w:val="221F1F"/>
          <w:w w:val="110"/>
        </w:rPr>
        <w:t>известных</w:t>
      </w:r>
      <w:r>
        <w:rPr>
          <w:color w:val="221F1F"/>
          <w:spacing w:val="40"/>
          <w:w w:val="110"/>
        </w:rPr>
        <w:t xml:space="preserve"> </w:t>
      </w:r>
      <w:r>
        <w:rPr>
          <w:color w:val="221F1F"/>
          <w:w w:val="110"/>
        </w:rPr>
        <w:t>россий-</w:t>
      </w:r>
      <w:r>
        <w:rPr>
          <w:color w:val="221F1F"/>
          <w:spacing w:val="80"/>
          <w:w w:val="110"/>
        </w:rPr>
        <w:t xml:space="preserve"> </w:t>
      </w:r>
      <w:r>
        <w:rPr>
          <w:color w:val="221F1F"/>
          <w:w w:val="110"/>
        </w:rPr>
        <w:t>ских иллюстраторов детских книг.</w:t>
      </w:r>
    </w:p>
    <w:p w:rsidR="00923AD8" w:rsidRDefault="000A3044">
      <w:pPr>
        <w:pStyle w:val="a3"/>
        <w:spacing w:line="247" w:lineRule="auto"/>
        <w:ind w:right="272"/>
      </w:pPr>
      <w:r>
        <w:rPr>
          <w:color w:val="221F1F"/>
          <w:w w:val="110"/>
        </w:rPr>
        <w:t>Восприятие объектов окружающего мира — архитектура,</w:t>
      </w:r>
      <w:r>
        <w:rPr>
          <w:color w:val="221F1F"/>
          <w:spacing w:val="80"/>
          <w:w w:val="110"/>
        </w:rPr>
        <w:t xml:space="preserve"> </w:t>
      </w:r>
      <w:r>
        <w:rPr>
          <w:color w:val="221F1F"/>
          <w:w w:val="110"/>
        </w:rPr>
        <w:t>улицы города или села. Памятники архитектуры и архитектур-</w:t>
      </w:r>
      <w:r>
        <w:rPr>
          <w:color w:val="221F1F"/>
          <w:spacing w:val="80"/>
          <w:w w:val="110"/>
        </w:rPr>
        <w:t xml:space="preserve"> </w:t>
      </w:r>
      <w:r>
        <w:rPr>
          <w:color w:val="221F1F"/>
          <w:w w:val="110"/>
        </w:rPr>
        <w:t>ные</w:t>
      </w:r>
      <w:r>
        <w:rPr>
          <w:color w:val="221F1F"/>
          <w:spacing w:val="72"/>
          <w:w w:val="110"/>
        </w:rPr>
        <w:t xml:space="preserve"> </w:t>
      </w:r>
      <w:r>
        <w:rPr>
          <w:color w:val="221F1F"/>
          <w:w w:val="110"/>
        </w:rPr>
        <w:t>достопримечательности</w:t>
      </w:r>
      <w:r>
        <w:rPr>
          <w:color w:val="221F1F"/>
          <w:spacing w:val="77"/>
          <w:w w:val="110"/>
        </w:rPr>
        <w:t xml:space="preserve"> </w:t>
      </w:r>
      <w:r>
        <w:rPr>
          <w:color w:val="221F1F"/>
          <w:w w:val="110"/>
        </w:rPr>
        <w:t>(по</w:t>
      </w:r>
      <w:r>
        <w:rPr>
          <w:color w:val="221F1F"/>
          <w:spacing w:val="72"/>
          <w:w w:val="110"/>
        </w:rPr>
        <w:t xml:space="preserve"> </w:t>
      </w:r>
      <w:r>
        <w:rPr>
          <w:color w:val="221F1F"/>
          <w:w w:val="110"/>
        </w:rPr>
        <w:t>выбору</w:t>
      </w:r>
      <w:r>
        <w:rPr>
          <w:color w:val="221F1F"/>
          <w:spacing w:val="72"/>
          <w:w w:val="110"/>
        </w:rPr>
        <w:t xml:space="preserve"> </w:t>
      </w:r>
      <w:r>
        <w:rPr>
          <w:color w:val="221F1F"/>
          <w:w w:val="110"/>
        </w:rPr>
        <w:t>учителя),</w:t>
      </w:r>
      <w:r>
        <w:rPr>
          <w:color w:val="221F1F"/>
          <w:spacing w:val="75"/>
          <w:w w:val="110"/>
        </w:rPr>
        <w:t xml:space="preserve"> </w:t>
      </w:r>
      <w:r>
        <w:rPr>
          <w:color w:val="221F1F"/>
          <w:w w:val="110"/>
        </w:rPr>
        <w:t>их</w:t>
      </w:r>
      <w:r>
        <w:rPr>
          <w:color w:val="221F1F"/>
          <w:spacing w:val="70"/>
          <w:w w:val="110"/>
        </w:rPr>
        <w:t xml:space="preserve"> </w:t>
      </w:r>
      <w:r>
        <w:rPr>
          <w:color w:val="221F1F"/>
          <w:w w:val="110"/>
        </w:rPr>
        <w:t>значение в современном мире.</w:t>
      </w:r>
    </w:p>
    <w:p w:rsidR="00923AD8" w:rsidRDefault="000A3044">
      <w:pPr>
        <w:pStyle w:val="a3"/>
        <w:spacing w:line="244" w:lineRule="auto"/>
        <w:ind w:right="284"/>
      </w:pPr>
      <w:r>
        <w:rPr>
          <w:color w:val="221F1F"/>
          <w:w w:val="110"/>
        </w:rPr>
        <w:t>Виртуальное</w:t>
      </w:r>
      <w:r>
        <w:rPr>
          <w:color w:val="221F1F"/>
          <w:spacing w:val="40"/>
          <w:w w:val="110"/>
        </w:rPr>
        <w:t xml:space="preserve"> </w:t>
      </w:r>
      <w:r>
        <w:rPr>
          <w:color w:val="221F1F"/>
          <w:w w:val="110"/>
        </w:rPr>
        <w:t>путешествие:</w:t>
      </w:r>
      <w:r>
        <w:rPr>
          <w:color w:val="221F1F"/>
          <w:spacing w:val="40"/>
          <w:w w:val="110"/>
        </w:rPr>
        <w:t xml:space="preserve"> </w:t>
      </w:r>
      <w:r>
        <w:rPr>
          <w:color w:val="221F1F"/>
          <w:w w:val="110"/>
        </w:rPr>
        <w:t>памятники</w:t>
      </w:r>
      <w:r>
        <w:rPr>
          <w:color w:val="221F1F"/>
          <w:spacing w:val="40"/>
          <w:w w:val="110"/>
        </w:rPr>
        <w:t xml:space="preserve"> </w:t>
      </w:r>
      <w:r>
        <w:rPr>
          <w:color w:val="221F1F"/>
          <w:w w:val="110"/>
        </w:rPr>
        <w:t>архитектуры</w:t>
      </w:r>
      <w:r>
        <w:rPr>
          <w:color w:val="221F1F"/>
          <w:spacing w:val="40"/>
          <w:w w:val="110"/>
        </w:rPr>
        <w:t xml:space="preserve"> </w:t>
      </w:r>
      <w:r>
        <w:rPr>
          <w:color w:val="221F1F"/>
          <w:w w:val="110"/>
        </w:rPr>
        <w:t>в</w:t>
      </w:r>
      <w:r>
        <w:rPr>
          <w:color w:val="221F1F"/>
          <w:spacing w:val="40"/>
          <w:w w:val="110"/>
        </w:rPr>
        <w:t xml:space="preserve"> </w:t>
      </w:r>
      <w:r>
        <w:rPr>
          <w:color w:val="221F1F"/>
          <w:w w:val="110"/>
        </w:rPr>
        <w:t>Москве</w:t>
      </w:r>
      <w:r>
        <w:rPr>
          <w:color w:val="221F1F"/>
          <w:spacing w:val="40"/>
          <w:w w:val="110"/>
        </w:rPr>
        <w:t xml:space="preserve"> </w:t>
      </w:r>
      <w:r>
        <w:rPr>
          <w:color w:val="221F1F"/>
          <w:w w:val="110"/>
        </w:rPr>
        <w:t>и</w:t>
      </w:r>
      <w:r>
        <w:rPr>
          <w:color w:val="221F1F"/>
          <w:spacing w:val="40"/>
          <w:w w:val="110"/>
        </w:rPr>
        <w:t xml:space="preserve"> </w:t>
      </w:r>
      <w:r>
        <w:rPr>
          <w:color w:val="221F1F"/>
          <w:w w:val="110"/>
        </w:rPr>
        <w:t>Санкт-Петербурге</w:t>
      </w:r>
      <w:r>
        <w:rPr>
          <w:color w:val="221F1F"/>
          <w:spacing w:val="40"/>
          <w:w w:val="110"/>
        </w:rPr>
        <w:t xml:space="preserve"> </w:t>
      </w:r>
      <w:r>
        <w:rPr>
          <w:color w:val="221F1F"/>
          <w:w w:val="110"/>
        </w:rPr>
        <w:t>(обзор</w:t>
      </w:r>
      <w:r>
        <w:rPr>
          <w:color w:val="221F1F"/>
          <w:spacing w:val="40"/>
          <w:w w:val="110"/>
        </w:rPr>
        <w:t xml:space="preserve"> </w:t>
      </w:r>
      <w:r>
        <w:rPr>
          <w:color w:val="221F1F"/>
          <w:w w:val="110"/>
        </w:rPr>
        <w:t>памятников</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учителя).</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0"/>
      </w:pPr>
      <w:r>
        <w:rPr>
          <w:color w:val="221F1F"/>
          <w:w w:val="115"/>
        </w:rPr>
        <w:lastRenderedPageBreak/>
        <w:t>Художественные музеи. Виртуальные путешествия в худо- жественные музеи: Государственная Третьяковская галерея, Государственный Эрмитаж, Государственный Русский музей, Государственный</w:t>
      </w:r>
      <w:r>
        <w:rPr>
          <w:color w:val="221F1F"/>
          <w:spacing w:val="40"/>
          <w:w w:val="115"/>
        </w:rPr>
        <w:t xml:space="preserve"> </w:t>
      </w:r>
      <w:r>
        <w:rPr>
          <w:color w:val="221F1F"/>
          <w:w w:val="115"/>
        </w:rPr>
        <w:t>музей</w:t>
      </w:r>
      <w:r>
        <w:rPr>
          <w:color w:val="221F1F"/>
          <w:spacing w:val="40"/>
          <w:w w:val="115"/>
        </w:rPr>
        <w:t xml:space="preserve">  </w:t>
      </w:r>
      <w:r>
        <w:rPr>
          <w:color w:val="221F1F"/>
          <w:w w:val="115"/>
        </w:rPr>
        <w:t>изобразительных</w:t>
      </w:r>
      <w:r>
        <w:rPr>
          <w:color w:val="221F1F"/>
          <w:spacing w:val="40"/>
          <w:w w:val="115"/>
        </w:rPr>
        <w:t xml:space="preserve">  </w:t>
      </w:r>
      <w:r>
        <w:rPr>
          <w:color w:val="221F1F"/>
          <w:w w:val="115"/>
        </w:rPr>
        <w:t>искусств</w:t>
      </w:r>
      <w:r>
        <w:rPr>
          <w:color w:val="221F1F"/>
          <w:spacing w:val="40"/>
          <w:w w:val="115"/>
        </w:rPr>
        <w:t xml:space="preserve">  </w:t>
      </w:r>
      <w:r>
        <w:rPr>
          <w:color w:val="221F1F"/>
          <w:w w:val="115"/>
        </w:rPr>
        <w:t>имени А.</w:t>
      </w:r>
      <w:r>
        <w:rPr>
          <w:color w:val="221F1F"/>
          <w:spacing w:val="40"/>
          <w:w w:val="115"/>
        </w:rPr>
        <w:t xml:space="preserve"> </w:t>
      </w:r>
      <w:r>
        <w:rPr>
          <w:color w:val="221F1F"/>
          <w:w w:val="115"/>
        </w:rPr>
        <w:t>С.</w:t>
      </w:r>
      <w:r>
        <w:rPr>
          <w:color w:val="221F1F"/>
          <w:spacing w:val="40"/>
          <w:w w:val="115"/>
        </w:rPr>
        <w:t xml:space="preserve"> </w:t>
      </w:r>
      <w:r>
        <w:rPr>
          <w:color w:val="221F1F"/>
          <w:w w:val="115"/>
        </w:rPr>
        <w:t>Пушкина.</w:t>
      </w:r>
      <w:r>
        <w:rPr>
          <w:color w:val="221F1F"/>
          <w:spacing w:val="40"/>
          <w:w w:val="115"/>
        </w:rPr>
        <w:t xml:space="preserve"> </w:t>
      </w:r>
      <w:r>
        <w:rPr>
          <w:color w:val="221F1F"/>
          <w:w w:val="115"/>
        </w:rPr>
        <w:t>Экскурсии</w:t>
      </w:r>
      <w:r>
        <w:rPr>
          <w:color w:val="221F1F"/>
          <w:spacing w:val="40"/>
          <w:w w:val="115"/>
        </w:rPr>
        <w:t xml:space="preserve"> </w:t>
      </w:r>
      <w:r>
        <w:rPr>
          <w:color w:val="221F1F"/>
          <w:w w:val="115"/>
        </w:rPr>
        <w:t>в</w:t>
      </w:r>
      <w:r>
        <w:rPr>
          <w:color w:val="221F1F"/>
          <w:spacing w:val="40"/>
          <w:w w:val="115"/>
        </w:rPr>
        <w:t xml:space="preserve"> </w:t>
      </w:r>
      <w:r>
        <w:rPr>
          <w:color w:val="221F1F"/>
          <w:w w:val="115"/>
        </w:rPr>
        <w:t>местные</w:t>
      </w:r>
      <w:r>
        <w:rPr>
          <w:color w:val="221F1F"/>
          <w:spacing w:val="40"/>
          <w:w w:val="115"/>
        </w:rPr>
        <w:t xml:space="preserve"> </w:t>
      </w:r>
      <w:r>
        <w:rPr>
          <w:color w:val="221F1F"/>
          <w:w w:val="115"/>
        </w:rPr>
        <w:t>художественные</w:t>
      </w:r>
      <w:r>
        <w:rPr>
          <w:color w:val="221F1F"/>
          <w:spacing w:val="40"/>
          <w:w w:val="115"/>
        </w:rPr>
        <w:t xml:space="preserve"> </w:t>
      </w:r>
      <w:r>
        <w:rPr>
          <w:color w:val="221F1F"/>
          <w:w w:val="115"/>
        </w:rPr>
        <w:t>музеи и галереи. Виртуальные экскурсии в знаменитые зарубежные художественные музеи (выбор музеев — за учителем). Осозна- ние значимости и увлекательности посещения музеев; посеще- ние знаменитого музея как событие; интерес к коллекции му- зея и искусству в целом.</w:t>
      </w:r>
    </w:p>
    <w:p w:rsidR="00923AD8" w:rsidRDefault="000A3044">
      <w:pPr>
        <w:pStyle w:val="a3"/>
        <w:spacing w:before="2" w:line="247" w:lineRule="auto"/>
        <w:ind w:right="272"/>
      </w:pPr>
      <w:r>
        <w:rPr>
          <w:color w:val="221F1F"/>
          <w:w w:val="110"/>
        </w:rPr>
        <w:t>Знания о видах пространственных искусств: виды определя- ются</w:t>
      </w:r>
      <w:r>
        <w:rPr>
          <w:color w:val="221F1F"/>
          <w:spacing w:val="40"/>
          <w:w w:val="110"/>
        </w:rPr>
        <w:t xml:space="preserve"> </w:t>
      </w:r>
      <w:r>
        <w:rPr>
          <w:color w:val="221F1F"/>
          <w:w w:val="110"/>
        </w:rPr>
        <w:t>по</w:t>
      </w:r>
      <w:r>
        <w:rPr>
          <w:color w:val="221F1F"/>
          <w:spacing w:val="40"/>
          <w:w w:val="110"/>
        </w:rPr>
        <w:t xml:space="preserve"> </w:t>
      </w:r>
      <w:r>
        <w:rPr>
          <w:color w:val="221F1F"/>
          <w:w w:val="110"/>
        </w:rPr>
        <w:t>назначению</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людей.</w:t>
      </w:r>
    </w:p>
    <w:p w:rsidR="00923AD8" w:rsidRDefault="000A3044">
      <w:pPr>
        <w:pStyle w:val="a3"/>
        <w:spacing w:line="247" w:lineRule="auto"/>
        <w:ind w:right="274"/>
      </w:pPr>
      <w:r>
        <w:rPr>
          <w:color w:val="221F1F"/>
          <w:w w:val="110"/>
        </w:rPr>
        <w:t>Жанры</w:t>
      </w:r>
      <w:r>
        <w:rPr>
          <w:color w:val="221F1F"/>
          <w:spacing w:val="40"/>
          <w:w w:val="110"/>
        </w:rPr>
        <w:t xml:space="preserve"> </w:t>
      </w:r>
      <w:r>
        <w:rPr>
          <w:color w:val="221F1F"/>
          <w:w w:val="110"/>
        </w:rPr>
        <w:t>в</w:t>
      </w:r>
      <w:r>
        <w:rPr>
          <w:color w:val="221F1F"/>
          <w:spacing w:val="40"/>
          <w:w w:val="110"/>
        </w:rPr>
        <w:t xml:space="preserve"> </w:t>
      </w:r>
      <w:r>
        <w:rPr>
          <w:color w:val="221F1F"/>
          <w:w w:val="110"/>
        </w:rPr>
        <w:t>изобразительном</w:t>
      </w:r>
      <w:r>
        <w:rPr>
          <w:color w:val="221F1F"/>
          <w:spacing w:val="40"/>
          <w:w w:val="110"/>
        </w:rPr>
        <w:t xml:space="preserve"> </w:t>
      </w:r>
      <w:r>
        <w:rPr>
          <w:color w:val="221F1F"/>
          <w:w w:val="110"/>
        </w:rPr>
        <w:t>искусстве</w:t>
      </w:r>
      <w:r>
        <w:rPr>
          <w:color w:val="221F1F"/>
          <w:spacing w:val="40"/>
          <w:w w:val="110"/>
        </w:rPr>
        <w:t xml:space="preserve"> </w:t>
      </w:r>
      <w:r>
        <w:rPr>
          <w:color w:val="221F1F"/>
          <w:w w:val="110"/>
        </w:rPr>
        <w:t>—</w:t>
      </w:r>
      <w:r>
        <w:rPr>
          <w:color w:val="221F1F"/>
          <w:spacing w:val="40"/>
          <w:w w:val="110"/>
        </w:rPr>
        <w:t xml:space="preserve"> </w:t>
      </w:r>
      <w:r>
        <w:rPr>
          <w:color w:val="221F1F"/>
          <w:w w:val="110"/>
        </w:rPr>
        <w:t>в</w:t>
      </w:r>
      <w:r>
        <w:rPr>
          <w:color w:val="221F1F"/>
          <w:spacing w:val="40"/>
          <w:w w:val="110"/>
        </w:rPr>
        <w:t xml:space="preserve"> </w:t>
      </w:r>
      <w:r>
        <w:rPr>
          <w:color w:val="221F1F"/>
          <w:w w:val="110"/>
        </w:rPr>
        <w:t>живописи,</w:t>
      </w:r>
      <w:r>
        <w:rPr>
          <w:color w:val="221F1F"/>
          <w:spacing w:val="40"/>
          <w:w w:val="110"/>
        </w:rPr>
        <w:t xml:space="preserve"> </w:t>
      </w:r>
      <w:r>
        <w:rPr>
          <w:color w:val="221F1F"/>
          <w:w w:val="110"/>
        </w:rPr>
        <w:t>графи- ке, скульптуре — определяются предметом изображения; клас- сификация и сравнение содержания произведений сходного</w:t>
      </w:r>
      <w:r>
        <w:rPr>
          <w:color w:val="221F1F"/>
          <w:spacing w:val="40"/>
          <w:w w:val="110"/>
        </w:rPr>
        <w:t xml:space="preserve"> </w:t>
      </w:r>
      <w:r>
        <w:rPr>
          <w:color w:val="221F1F"/>
          <w:w w:val="110"/>
        </w:rPr>
        <w:t>сюжета (портреты, пейзажи и др.).</w:t>
      </w:r>
    </w:p>
    <w:p w:rsidR="00923AD8" w:rsidRDefault="000A3044">
      <w:pPr>
        <w:pStyle w:val="a3"/>
        <w:spacing w:line="247" w:lineRule="auto"/>
        <w:ind w:right="273"/>
      </w:pPr>
      <w:r>
        <w:rPr>
          <w:color w:val="221F1F"/>
          <w:w w:val="115"/>
        </w:rPr>
        <w:t>Представления о произведениях крупнейших отечественных художников-пейзажистов:</w:t>
      </w:r>
      <w:r>
        <w:rPr>
          <w:color w:val="221F1F"/>
          <w:spacing w:val="40"/>
          <w:w w:val="115"/>
        </w:rPr>
        <w:t xml:space="preserve"> </w:t>
      </w:r>
      <w:r>
        <w:rPr>
          <w:color w:val="221F1F"/>
          <w:w w:val="115"/>
        </w:rPr>
        <w:t>И.</w:t>
      </w:r>
      <w:r>
        <w:rPr>
          <w:color w:val="221F1F"/>
          <w:spacing w:val="40"/>
          <w:w w:val="115"/>
        </w:rPr>
        <w:t xml:space="preserve"> </w:t>
      </w:r>
      <w:r>
        <w:rPr>
          <w:color w:val="221F1F"/>
          <w:w w:val="115"/>
        </w:rPr>
        <w:t>И.</w:t>
      </w:r>
      <w:r>
        <w:rPr>
          <w:color w:val="221F1F"/>
          <w:spacing w:val="40"/>
          <w:w w:val="115"/>
        </w:rPr>
        <w:t xml:space="preserve"> </w:t>
      </w:r>
      <w:r>
        <w:rPr>
          <w:color w:val="221F1F"/>
          <w:w w:val="115"/>
        </w:rPr>
        <w:t>Шишкина,</w:t>
      </w:r>
      <w:r>
        <w:rPr>
          <w:color w:val="221F1F"/>
          <w:spacing w:val="40"/>
          <w:w w:val="115"/>
        </w:rPr>
        <w:t xml:space="preserve"> </w:t>
      </w:r>
      <w:r>
        <w:rPr>
          <w:color w:val="221F1F"/>
          <w:w w:val="115"/>
        </w:rPr>
        <w:t>И.</w:t>
      </w:r>
      <w:r>
        <w:rPr>
          <w:color w:val="221F1F"/>
          <w:spacing w:val="40"/>
          <w:w w:val="115"/>
        </w:rPr>
        <w:t xml:space="preserve"> </w:t>
      </w:r>
      <w:r>
        <w:rPr>
          <w:color w:val="221F1F"/>
          <w:w w:val="115"/>
        </w:rPr>
        <w:t>И.</w:t>
      </w:r>
      <w:r>
        <w:rPr>
          <w:color w:val="221F1F"/>
          <w:spacing w:val="40"/>
          <w:w w:val="115"/>
        </w:rPr>
        <w:t xml:space="preserve"> </w:t>
      </w:r>
      <w:r>
        <w:rPr>
          <w:color w:val="221F1F"/>
          <w:w w:val="115"/>
        </w:rPr>
        <w:t>Левитана,</w:t>
      </w:r>
      <w:r>
        <w:rPr>
          <w:color w:val="221F1F"/>
          <w:spacing w:val="40"/>
          <w:w w:val="115"/>
        </w:rPr>
        <w:t xml:space="preserve"> </w:t>
      </w:r>
      <w:r>
        <w:rPr>
          <w:color w:val="221F1F"/>
          <w:w w:val="115"/>
        </w:rPr>
        <w:t>А. К. Саврасова, В. Д. Поленова, А. И. Куинджи, И. К. Айва- зовского и др.</w:t>
      </w:r>
    </w:p>
    <w:p w:rsidR="00923AD8" w:rsidRDefault="000A3044">
      <w:pPr>
        <w:pStyle w:val="a3"/>
        <w:spacing w:before="1" w:line="244" w:lineRule="auto"/>
        <w:ind w:right="286"/>
      </w:pPr>
      <w:r>
        <w:rPr>
          <w:color w:val="221F1F"/>
          <w:w w:val="115"/>
        </w:rPr>
        <w:t>Представления о произведениях крупнейших отечественных портретистов: В. И. Сурикова, И. Е. Репина, В. А. Серова и др.</w:t>
      </w:r>
    </w:p>
    <w:p w:rsidR="00923AD8" w:rsidRDefault="000A3044">
      <w:pPr>
        <w:pStyle w:val="3"/>
        <w:spacing w:before="153"/>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1" w:line="247" w:lineRule="auto"/>
        <w:ind w:right="274"/>
      </w:pPr>
      <w:r>
        <w:rPr>
          <w:color w:val="221F1F"/>
          <w:w w:val="110"/>
        </w:rPr>
        <w:t>Построение в графическом редакторе различных по эмоцио- нальному</w:t>
      </w:r>
      <w:r>
        <w:rPr>
          <w:color w:val="221F1F"/>
          <w:spacing w:val="40"/>
          <w:w w:val="110"/>
        </w:rPr>
        <w:t xml:space="preserve"> </w:t>
      </w:r>
      <w:r>
        <w:rPr>
          <w:color w:val="221F1F"/>
          <w:w w:val="110"/>
        </w:rPr>
        <w:t>восприятию</w:t>
      </w:r>
      <w:r>
        <w:rPr>
          <w:color w:val="221F1F"/>
          <w:spacing w:val="40"/>
          <w:w w:val="110"/>
        </w:rPr>
        <w:t xml:space="preserve"> </w:t>
      </w:r>
      <w:r>
        <w:rPr>
          <w:color w:val="221F1F"/>
          <w:w w:val="110"/>
        </w:rPr>
        <w:t>ритмов</w:t>
      </w:r>
      <w:r>
        <w:rPr>
          <w:color w:val="221F1F"/>
          <w:spacing w:val="40"/>
          <w:w w:val="110"/>
        </w:rPr>
        <w:t xml:space="preserve"> </w:t>
      </w:r>
      <w:r>
        <w:rPr>
          <w:color w:val="221F1F"/>
          <w:w w:val="110"/>
        </w:rPr>
        <w:t>расположения</w:t>
      </w:r>
      <w:r>
        <w:rPr>
          <w:color w:val="221F1F"/>
          <w:spacing w:val="40"/>
          <w:w w:val="110"/>
        </w:rPr>
        <w:t xml:space="preserve"> </w:t>
      </w:r>
      <w:r>
        <w:rPr>
          <w:color w:val="221F1F"/>
          <w:w w:val="110"/>
        </w:rPr>
        <w:t>пятен</w:t>
      </w:r>
      <w:r>
        <w:rPr>
          <w:color w:val="221F1F"/>
          <w:spacing w:val="40"/>
          <w:w w:val="110"/>
        </w:rPr>
        <w:t xml:space="preserve"> </w:t>
      </w:r>
      <w:r>
        <w:rPr>
          <w:color w:val="221F1F"/>
          <w:w w:val="110"/>
        </w:rPr>
        <w:t>на</w:t>
      </w:r>
      <w:r>
        <w:rPr>
          <w:color w:val="221F1F"/>
          <w:spacing w:val="40"/>
          <w:w w:val="110"/>
        </w:rPr>
        <w:t xml:space="preserve"> </w:t>
      </w:r>
      <w:r>
        <w:rPr>
          <w:color w:val="221F1F"/>
          <w:w w:val="110"/>
        </w:rPr>
        <w:t>плоско- сти: покой (статика), разные направления и ритмы движения (собрались,</w:t>
      </w:r>
      <w:r>
        <w:rPr>
          <w:color w:val="221F1F"/>
          <w:spacing w:val="40"/>
          <w:w w:val="110"/>
        </w:rPr>
        <w:t xml:space="preserve"> </w:t>
      </w:r>
      <w:r>
        <w:rPr>
          <w:color w:val="221F1F"/>
          <w:w w:val="110"/>
        </w:rPr>
        <w:t>разбежались,</w:t>
      </w:r>
      <w:r>
        <w:rPr>
          <w:color w:val="221F1F"/>
          <w:spacing w:val="40"/>
          <w:w w:val="110"/>
        </w:rPr>
        <w:t xml:space="preserve"> </w:t>
      </w:r>
      <w:r>
        <w:rPr>
          <w:color w:val="221F1F"/>
          <w:w w:val="110"/>
        </w:rPr>
        <w:t>догоняют,</w:t>
      </w:r>
      <w:r>
        <w:rPr>
          <w:color w:val="221F1F"/>
          <w:spacing w:val="40"/>
          <w:w w:val="110"/>
        </w:rPr>
        <w:t xml:space="preserve"> </w:t>
      </w:r>
      <w:r>
        <w:rPr>
          <w:color w:val="221F1F"/>
          <w:w w:val="110"/>
        </w:rPr>
        <w:t>улетают</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д.).</w:t>
      </w:r>
      <w:r>
        <w:rPr>
          <w:color w:val="221F1F"/>
          <w:spacing w:val="40"/>
          <w:w w:val="110"/>
        </w:rPr>
        <w:t xml:space="preserve"> </w:t>
      </w:r>
      <w:r>
        <w:rPr>
          <w:color w:val="221F1F"/>
          <w:w w:val="110"/>
        </w:rPr>
        <w:t>Вместо пятен (геометрических фигур) могут быть простые силуэты ма- шинок, птичек, облаков и др.</w:t>
      </w:r>
    </w:p>
    <w:p w:rsidR="00923AD8" w:rsidRDefault="000A3044">
      <w:pPr>
        <w:pStyle w:val="a3"/>
        <w:spacing w:before="2" w:line="247" w:lineRule="auto"/>
        <w:ind w:right="274"/>
      </w:pPr>
      <w:r>
        <w:rPr>
          <w:color w:val="221F1F"/>
          <w:w w:val="110"/>
        </w:rPr>
        <w:t>В графическом редакторе создание рисунка элемента орна- мента</w:t>
      </w:r>
      <w:r>
        <w:rPr>
          <w:color w:val="221F1F"/>
          <w:spacing w:val="80"/>
          <w:w w:val="110"/>
        </w:rPr>
        <w:t xml:space="preserve"> </w:t>
      </w:r>
      <w:r>
        <w:rPr>
          <w:color w:val="221F1F"/>
          <w:w w:val="110"/>
        </w:rPr>
        <w:t>(паттерна),</w:t>
      </w:r>
      <w:r>
        <w:rPr>
          <w:color w:val="221F1F"/>
          <w:spacing w:val="80"/>
          <w:w w:val="110"/>
        </w:rPr>
        <w:t xml:space="preserve"> </w:t>
      </w:r>
      <w:r>
        <w:rPr>
          <w:color w:val="221F1F"/>
          <w:w w:val="110"/>
        </w:rPr>
        <w:t>его</w:t>
      </w:r>
      <w:r>
        <w:rPr>
          <w:color w:val="221F1F"/>
          <w:spacing w:val="80"/>
          <w:w w:val="110"/>
        </w:rPr>
        <w:t xml:space="preserve"> </w:t>
      </w:r>
      <w:r>
        <w:rPr>
          <w:color w:val="221F1F"/>
          <w:w w:val="110"/>
        </w:rPr>
        <w:t>копирование,</w:t>
      </w:r>
      <w:r>
        <w:rPr>
          <w:color w:val="221F1F"/>
          <w:spacing w:val="80"/>
          <w:w w:val="110"/>
        </w:rPr>
        <w:t xml:space="preserve"> </w:t>
      </w:r>
      <w:r>
        <w:rPr>
          <w:color w:val="221F1F"/>
          <w:w w:val="110"/>
        </w:rPr>
        <w:t>многократное</w:t>
      </w:r>
      <w:r>
        <w:rPr>
          <w:color w:val="221F1F"/>
          <w:spacing w:val="80"/>
          <w:w w:val="110"/>
        </w:rPr>
        <w:t xml:space="preserve"> </w:t>
      </w:r>
      <w:r>
        <w:rPr>
          <w:color w:val="221F1F"/>
          <w:w w:val="110"/>
        </w:rPr>
        <w:t>повторение, в том числе с поворотами вокруг оси рисунка, и создание орна- мента, в основе которого раппорт. Вариативное создание орна- ментов</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одного</w:t>
      </w:r>
      <w:r>
        <w:rPr>
          <w:color w:val="221F1F"/>
          <w:spacing w:val="40"/>
          <w:w w:val="110"/>
        </w:rPr>
        <w:t xml:space="preserve"> </w:t>
      </w:r>
      <w:r>
        <w:rPr>
          <w:color w:val="221F1F"/>
          <w:w w:val="110"/>
        </w:rPr>
        <w:t>и</w:t>
      </w:r>
      <w:r>
        <w:rPr>
          <w:color w:val="221F1F"/>
          <w:spacing w:val="40"/>
          <w:w w:val="110"/>
        </w:rPr>
        <w:t xml:space="preserve"> </w:t>
      </w:r>
      <w:r>
        <w:rPr>
          <w:color w:val="221F1F"/>
          <w:w w:val="110"/>
        </w:rPr>
        <w:t>того</w:t>
      </w:r>
      <w:r>
        <w:rPr>
          <w:color w:val="221F1F"/>
          <w:spacing w:val="40"/>
          <w:w w:val="110"/>
        </w:rPr>
        <w:t xml:space="preserve"> </w:t>
      </w:r>
      <w:r>
        <w:rPr>
          <w:color w:val="221F1F"/>
          <w:w w:val="110"/>
        </w:rPr>
        <w:t>же</w:t>
      </w:r>
      <w:r>
        <w:rPr>
          <w:color w:val="221F1F"/>
          <w:spacing w:val="40"/>
          <w:w w:val="110"/>
        </w:rPr>
        <w:t xml:space="preserve"> </w:t>
      </w:r>
      <w:r>
        <w:rPr>
          <w:color w:val="221F1F"/>
          <w:w w:val="110"/>
        </w:rPr>
        <w:t>элемента.</w:t>
      </w:r>
    </w:p>
    <w:p w:rsidR="00923AD8" w:rsidRDefault="000A3044">
      <w:pPr>
        <w:pStyle w:val="a3"/>
        <w:spacing w:line="244" w:lineRule="auto"/>
        <w:ind w:right="276"/>
      </w:pPr>
      <w:r>
        <w:rPr>
          <w:color w:val="221F1F"/>
          <w:w w:val="110"/>
        </w:rPr>
        <w:t>Изображение</w:t>
      </w:r>
      <w:r>
        <w:rPr>
          <w:color w:val="221F1F"/>
          <w:spacing w:val="40"/>
          <w:w w:val="110"/>
        </w:rPr>
        <w:t xml:space="preserve"> </w:t>
      </w:r>
      <w:r>
        <w:rPr>
          <w:color w:val="221F1F"/>
          <w:w w:val="110"/>
        </w:rPr>
        <w:t>и</w:t>
      </w:r>
      <w:r>
        <w:rPr>
          <w:color w:val="221F1F"/>
          <w:spacing w:val="40"/>
          <w:w w:val="110"/>
        </w:rPr>
        <w:t xml:space="preserve"> </w:t>
      </w:r>
      <w:r>
        <w:rPr>
          <w:color w:val="221F1F"/>
          <w:w w:val="110"/>
        </w:rPr>
        <w:t>изучение</w:t>
      </w:r>
      <w:r>
        <w:rPr>
          <w:color w:val="221F1F"/>
          <w:spacing w:val="40"/>
          <w:w w:val="110"/>
        </w:rPr>
        <w:t xml:space="preserve"> </w:t>
      </w:r>
      <w:r>
        <w:rPr>
          <w:color w:val="221F1F"/>
          <w:w w:val="110"/>
        </w:rPr>
        <w:t>мимики</w:t>
      </w:r>
      <w:r>
        <w:rPr>
          <w:color w:val="221F1F"/>
          <w:spacing w:val="40"/>
          <w:w w:val="110"/>
        </w:rPr>
        <w:t xml:space="preserve"> </w:t>
      </w:r>
      <w:r>
        <w:rPr>
          <w:color w:val="221F1F"/>
          <w:w w:val="110"/>
        </w:rPr>
        <w:t>лица</w:t>
      </w:r>
      <w:r>
        <w:rPr>
          <w:color w:val="221F1F"/>
          <w:spacing w:val="40"/>
          <w:w w:val="110"/>
        </w:rPr>
        <w:t xml:space="preserve"> </w:t>
      </w:r>
      <w:r>
        <w:rPr>
          <w:color w:val="221F1F"/>
          <w:w w:val="110"/>
        </w:rPr>
        <w:t>в</w:t>
      </w:r>
      <w:r>
        <w:rPr>
          <w:color w:val="221F1F"/>
          <w:spacing w:val="80"/>
          <w:w w:val="150"/>
        </w:rPr>
        <w:t xml:space="preserve"> </w:t>
      </w:r>
      <w:r>
        <w:rPr>
          <w:color w:val="221F1F"/>
          <w:w w:val="110"/>
        </w:rPr>
        <w:t>программе</w:t>
      </w:r>
      <w:r>
        <w:rPr>
          <w:color w:val="221F1F"/>
          <w:spacing w:val="80"/>
          <w:w w:val="150"/>
        </w:rPr>
        <w:t xml:space="preserve"> </w:t>
      </w:r>
      <w:r>
        <w:rPr>
          <w:color w:val="221F1F"/>
          <w:w w:val="110"/>
        </w:rPr>
        <w:t>Paint (или другом графическом редакторе).</w:t>
      </w:r>
    </w:p>
    <w:p w:rsidR="00923AD8" w:rsidRDefault="000A3044">
      <w:pPr>
        <w:pStyle w:val="a3"/>
        <w:spacing w:before="3" w:line="247" w:lineRule="auto"/>
        <w:ind w:right="285"/>
      </w:pPr>
      <w:r>
        <w:rPr>
          <w:color w:val="221F1F"/>
          <w:w w:val="110"/>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923AD8" w:rsidRDefault="000A3044">
      <w:pPr>
        <w:pStyle w:val="a3"/>
        <w:spacing w:line="247" w:lineRule="auto"/>
        <w:ind w:right="285"/>
      </w:pPr>
      <w:r>
        <w:rPr>
          <w:color w:val="221F1F"/>
          <w:w w:val="115"/>
        </w:rPr>
        <w:t>Редактирование фотографий в программе Picture Manager: изменение яркости, контраста, насыщенности цвета; обрезка, поворот, отражение.</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52" w:lineRule="auto"/>
        <w:ind w:right="275"/>
      </w:pPr>
      <w:r>
        <w:rPr>
          <w:color w:val="221F1F"/>
          <w:w w:val="110"/>
        </w:rPr>
        <w:lastRenderedPageBreak/>
        <w:t>Виртуальные</w:t>
      </w:r>
      <w:r>
        <w:rPr>
          <w:color w:val="221F1F"/>
          <w:spacing w:val="76"/>
          <w:w w:val="110"/>
        </w:rPr>
        <w:t xml:space="preserve"> </w:t>
      </w:r>
      <w:r>
        <w:rPr>
          <w:color w:val="221F1F"/>
          <w:w w:val="110"/>
        </w:rPr>
        <w:t>путешествия</w:t>
      </w:r>
      <w:r>
        <w:rPr>
          <w:color w:val="221F1F"/>
          <w:spacing w:val="75"/>
          <w:w w:val="110"/>
        </w:rPr>
        <w:t xml:space="preserve"> </w:t>
      </w:r>
      <w:r>
        <w:rPr>
          <w:color w:val="221F1F"/>
          <w:w w:val="110"/>
        </w:rPr>
        <w:t>в</w:t>
      </w:r>
      <w:r>
        <w:rPr>
          <w:color w:val="221F1F"/>
          <w:spacing w:val="40"/>
          <w:w w:val="110"/>
        </w:rPr>
        <w:t xml:space="preserve"> </w:t>
      </w:r>
      <w:r>
        <w:rPr>
          <w:color w:val="221F1F"/>
          <w:w w:val="110"/>
        </w:rPr>
        <w:t>главные</w:t>
      </w:r>
      <w:r>
        <w:rPr>
          <w:color w:val="221F1F"/>
          <w:spacing w:val="75"/>
          <w:w w:val="110"/>
        </w:rPr>
        <w:t xml:space="preserve"> </w:t>
      </w:r>
      <w:r>
        <w:rPr>
          <w:color w:val="221F1F"/>
          <w:w w:val="110"/>
        </w:rPr>
        <w:t>художественные</w:t>
      </w:r>
      <w:r>
        <w:rPr>
          <w:color w:val="221F1F"/>
          <w:spacing w:val="78"/>
          <w:w w:val="110"/>
        </w:rPr>
        <w:t xml:space="preserve"> </w:t>
      </w:r>
      <w:r>
        <w:rPr>
          <w:color w:val="221F1F"/>
          <w:w w:val="110"/>
        </w:rPr>
        <w:t>музеи и</w:t>
      </w:r>
      <w:r>
        <w:rPr>
          <w:color w:val="221F1F"/>
          <w:spacing w:val="40"/>
          <w:w w:val="110"/>
        </w:rPr>
        <w:t xml:space="preserve"> </w:t>
      </w:r>
      <w:r>
        <w:rPr>
          <w:color w:val="221F1F"/>
          <w:w w:val="110"/>
        </w:rPr>
        <w:t>музеи</w:t>
      </w:r>
      <w:r>
        <w:rPr>
          <w:color w:val="221F1F"/>
          <w:spacing w:val="40"/>
          <w:w w:val="110"/>
        </w:rPr>
        <w:t xml:space="preserve"> </w:t>
      </w:r>
      <w:r>
        <w:rPr>
          <w:color w:val="221F1F"/>
          <w:w w:val="110"/>
        </w:rPr>
        <w:t>местные</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учителя).</w:t>
      </w:r>
    </w:p>
    <w:p w:rsidR="00923AD8" w:rsidRDefault="000A3044">
      <w:pPr>
        <w:pStyle w:val="a5"/>
        <w:numPr>
          <w:ilvl w:val="0"/>
          <w:numId w:val="31"/>
        </w:numPr>
        <w:tabs>
          <w:tab w:val="left" w:pos="455"/>
        </w:tabs>
        <w:spacing w:before="150"/>
        <w:ind w:hanging="198"/>
        <w:rPr>
          <w:rFonts w:ascii="Trebuchet MS" w:hAnsi="Trebuchet MS"/>
        </w:rPr>
      </w:pPr>
      <w:r>
        <w:rPr>
          <w:rFonts w:ascii="Trebuchet MS" w:hAnsi="Trebuchet MS"/>
          <w:color w:val="221F1F"/>
        </w:rPr>
        <w:t>КЛАСС</w:t>
      </w:r>
      <w:r>
        <w:rPr>
          <w:rFonts w:ascii="Trebuchet MS" w:hAnsi="Trebuchet MS"/>
          <w:color w:val="221F1F"/>
          <w:spacing w:val="-12"/>
        </w:rPr>
        <w:t xml:space="preserve"> </w:t>
      </w:r>
      <w:r>
        <w:rPr>
          <w:rFonts w:ascii="Trebuchet MS" w:hAnsi="Trebuchet MS"/>
          <w:color w:val="221F1F"/>
        </w:rPr>
        <w:t>(</w:t>
      </w:r>
      <w:r>
        <w:rPr>
          <w:i/>
          <w:color w:val="221F1F"/>
        </w:rPr>
        <w:t xml:space="preserve">34 </w:t>
      </w:r>
      <w:r>
        <w:rPr>
          <w:i/>
          <w:color w:val="221F1F"/>
          <w:spacing w:val="-5"/>
        </w:rPr>
        <w:t>ч</w:t>
      </w:r>
      <w:r>
        <w:rPr>
          <w:rFonts w:ascii="Trebuchet MS" w:hAnsi="Trebuchet MS"/>
          <w:color w:val="221F1F"/>
          <w:spacing w:val="-5"/>
        </w:rPr>
        <w:t>)</w:t>
      </w:r>
    </w:p>
    <w:p w:rsidR="00923AD8" w:rsidRDefault="000A3044">
      <w:pPr>
        <w:pStyle w:val="3"/>
        <w:spacing w:before="103"/>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63" w:line="249" w:lineRule="auto"/>
        <w:ind w:right="277"/>
      </w:pPr>
      <w:r>
        <w:rPr>
          <w:color w:val="221F1F"/>
          <w:w w:val="115"/>
        </w:rPr>
        <w:t>Правила линейной и воздушной перспективы: уменьшение размера изображения по мере удаления от первого плана, смяг- чения цветового и тонального контрастов.</w:t>
      </w:r>
    </w:p>
    <w:p w:rsidR="00923AD8" w:rsidRDefault="000A3044">
      <w:pPr>
        <w:pStyle w:val="a3"/>
        <w:spacing w:line="249" w:lineRule="auto"/>
        <w:ind w:right="273"/>
      </w:pPr>
      <w:r>
        <w:rPr>
          <w:color w:val="221F1F"/>
          <w:w w:val="115"/>
        </w:rPr>
        <w:t>Рисунок фигуры человека: основные пропорции и взаимоот- ношение частей фигуры, передача движения фигуры на пло- скости</w:t>
      </w:r>
      <w:r>
        <w:rPr>
          <w:color w:val="221F1F"/>
          <w:spacing w:val="40"/>
          <w:w w:val="115"/>
        </w:rPr>
        <w:t xml:space="preserve"> </w:t>
      </w:r>
      <w:r>
        <w:rPr>
          <w:color w:val="221F1F"/>
          <w:w w:val="115"/>
        </w:rPr>
        <w:t>листа:</w:t>
      </w:r>
      <w:r>
        <w:rPr>
          <w:color w:val="221F1F"/>
          <w:spacing w:val="40"/>
          <w:w w:val="115"/>
        </w:rPr>
        <w:t xml:space="preserve"> </w:t>
      </w:r>
      <w:r>
        <w:rPr>
          <w:color w:val="221F1F"/>
          <w:w w:val="115"/>
        </w:rPr>
        <w:t>бег,</w:t>
      </w:r>
      <w:r>
        <w:rPr>
          <w:color w:val="221F1F"/>
          <w:spacing w:val="40"/>
          <w:w w:val="115"/>
        </w:rPr>
        <w:t xml:space="preserve"> </w:t>
      </w:r>
      <w:r>
        <w:rPr>
          <w:color w:val="221F1F"/>
          <w:w w:val="115"/>
        </w:rPr>
        <w:t>ходьба,</w:t>
      </w:r>
      <w:r>
        <w:rPr>
          <w:color w:val="221F1F"/>
          <w:spacing w:val="40"/>
          <w:w w:val="115"/>
        </w:rPr>
        <w:t xml:space="preserve"> </w:t>
      </w:r>
      <w:r>
        <w:rPr>
          <w:color w:val="221F1F"/>
          <w:w w:val="115"/>
        </w:rPr>
        <w:t>сидящая</w:t>
      </w:r>
      <w:r>
        <w:rPr>
          <w:color w:val="221F1F"/>
          <w:spacing w:val="40"/>
          <w:w w:val="115"/>
        </w:rPr>
        <w:t xml:space="preserve"> </w:t>
      </w:r>
      <w:r>
        <w:rPr>
          <w:color w:val="221F1F"/>
          <w:w w:val="115"/>
        </w:rPr>
        <w:t>и</w:t>
      </w:r>
      <w:r>
        <w:rPr>
          <w:color w:val="221F1F"/>
          <w:spacing w:val="40"/>
          <w:w w:val="115"/>
        </w:rPr>
        <w:t xml:space="preserve"> </w:t>
      </w:r>
      <w:r>
        <w:rPr>
          <w:color w:val="221F1F"/>
          <w:w w:val="115"/>
        </w:rPr>
        <w:t>стоящая</w:t>
      </w:r>
      <w:r>
        <w:rPr>
          <w:color w:val="221F1F"/>
          <w:spacing w:val="40"/>
          <w:w w:val="115"/>
        </w:rPr>
        <w:t xml:space="preserve"> </w:t>
      </w:r>
      <w:r>
        <w:rPr>
          <w:color w:val="221F1F"/>
          <w:w w:val="115"/>
        </w:rPr>
        <w:t>фигуры.</w:t>
      </w:r>
    </w:p>
    <w:p w:rsidR="00923AD8" w:rsidRDefault="000A3044">
      <w:pPr>
        <w:pStyle w:val="a3"/>
        <w:spacing w:before="3" w:line="247" w:lineRule="auto"/>
        <w:ind w:right="278"/>
      </w:pPr>
      <w:r>
        <w:rPr>
          <w:color w:val="221F1F"/>
          <w:w w:val="115"/>
        </w:rPr>
        <w:t>Графическое изображение героев былин, древних легенд, сказок и сказаний разных народов.</w:t>
      </w:r>
    </w:p>
    <w:p w:rsidR="00923AD8" w:rsidRDefault="000A3044">
      <w:pPr>
        <w:pStyle w:val="a3"/>
        <w:spacing w:before="4" w:line="249" w:lineRule="auto"/>
        <w:ind w:right="274"/>
      </w:pPr>
      <w:r>
        <w:rPr>
          <w:color w:val="221F1F"/>
          <w:w w:val="110"/>
        </w:rPr>
        <w:t>Изображение города — тематическая графическая компози-</w:t>
      </w:r>
      <w:r>
        <w:rPr>
          <w:color w:val="221F1F"/>
          <w:spacing w:val="80"/>
          <w:w w:val="110"/>
        </w:rPr>
        <w:t xml:space="preserve"> </w:t>
      </w:r>
      <w:r>
        <w:rPr>
          <w:color w:val="221F1F"/>
          <w:w w:val="110"/>
        </w:rPr>
        <w:t>ция;</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карандаша,</w:t>
      </w:r>
      <w:r>
        <w:rPr>
          <w:color w:val="221F1F"/>
          <w:spacing w:val="40"/>
          <w:w w:val="110"/>
        </w:rPr>
        <w:t xml:space="preserve"> </w:t>
      </w:r>
      <w:r>
        <w:rPr>
          <w:color w:val="221F1F"/>
          <w:w w:val="110"/>
        </w:rPr>
        <w:t>мелков,</w:t>
      </w:r>
      <w:r>
        <w:rPr>
          <w:color w:val="221F1F"/>
          <w:spacing w:val="40"/>
          <w:w w:val="110"/>
        </w:rPr>
        <w:t xml:space="preserve"> </w:t>
      </w:r>
      <w:r>
        <w:rPr>
          <w:color w:val="221F1F"/>
          <w:w w:val="110"/>
        </w:rPr>
        <w:t>фломастеров</w:t>
      </w:r>
      <w:r>
        <w:rPr>
          <w:color w:val="221F1F"/>
          <w:spacing w:val="40"/>
          <w:w w:val="110"/>
        </w:rPr>
        <w:t xml:space="preserve"> </w:t>
      </w:r>
      <w:r>
        <w:rPr>
          <w:color w:val="221F1F"/>
          <w:w w:val="110"/>
        </w:rPr>
        <w:t>(смешан- ная техника).</w:t>
      </w:r>
    </w:p>
    <w:p w:rsidR="00923AD8" w:rsidRDefault="000A3044">
      <w:pPr>
        <w:pStyle w:val="3"/>
        <w:spacing w:before="154"/>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1" w:line="249" w:lineRule="auto"/>
        <w:ind w:right="273"/>
      </w:pPr>
      <w:r>
        <w:rPr>
          <w:color w:val="221F1F"/>
          <w:w w:val="115"/>
        </w:rPr>
        <w:t xml:space="preserve">Красота природы разных климатических зон, создание пей- зажных композиций (горный, степной, среднерусский ланд- </w:t>
      </w:r>
      <w:r>
        <w:rPr>
          <w:color w:val="221F1F"/>
          <w:spacing w:val="-2"/>
          <w:w w:val="115"/>
        </w:rPr>
        <w:t>шафт).</w:t>
      </w:r>
    </w:p>
    <w:p w:rsidR="00923AD8" w:rsidRDefault="000A3044">
      <w:pPr>
        <w:pStyle w:val="a3"/>
        <w:spacing w:before="2" w:line="249" w:lineRule="auto"/>
        <w:ind w:right="272"/>
      </w:pPr>
      <w:r>
        <w:rPr>
          <w:color w:val="221F1F"/>
          <w:w w:val="110"/>
        </w:rPr>
        <w:t>Портретные изображения человека по представлению и на- блюдению с разным содержанием: женский или мужской пор-</w:t>
      </w:r>
      <w:r>
        <w:rPr>
          <w:color w:val="221F1F"/>
          <w:spacing w:val="40"/>
          <w:w w:val="110"/>
        </w:rPr>
        <w:t xml:space="preserve"> </w:t>
      </w:r>
      <w:r>
        <w:rPr>
          <w:color w:val="221F1F"/>
          <w:w w:val="110"/>
        </w:rPr>
        <w:t>трет, двойной портрет матери и ребёнка, портрет пожилого человека,</w:t>
      </w:r>
      <w:r>
        <w:rPr>
          <w:color w:val="221F1F"/>
          <w:spacing w:val="40"/>
          <w:w w:val="110"/>
        </w:rPr>
        <w:t xml:space="preserve"> </w:t>
      </w:r>
      <w:r>
        <w:rPr>
          <w:color w:val="221F1F"/>
          <w:w w:val="110"/>
        </w:rPr>
        <w:t>детский</w:t>
      </w:r>
      <w:r>
        <w:rPr>
          <w:color w:val="221F1F"/>
          <w:spacing w:val="40"/>
          <w:w w:val="110"/>
        </w:rPr>
        <w:t xml:space="preserve"> </w:t>
      </w:r>
      <w:r>
        <w:rPr>
          <w:color w:val="221F1F"/>
          <w:w w:val="110"/>
        </w:rPr>
        <w:t>портрет</w:t>
      </w:r>
      <w:r>
        <w:rPr>
          <w:color w:val="221F1F"/>
          <w:spacing w:val="40"/>
          <w:w w:val="110"/>
        </w:rPr>
        <w:t xml:space="preserve"> </w:t>
      </w:r>
      <w:r>
        <w:rPr>
          <w:color w:val="221F1F"/>
          <w:w w:val="110"/>
        </w:rPr>
        <w:t>или</w:t>
      </w:r>
      <w:r>
        <w:rPr>
          <w:color w:val="221F1F"/>
          <w:spacing w:val="40"/>
          <w:w w:val="110"/>
        </w:rPr>
        <w:t xml:space="preserve"> </w:t>
      </w:r>
      <w:r>
        <w:rPr>
          <w:color w:val="221F1F"/>
          <w:w w:val="110"/>
        </w:rPr>
        <w:t>автопортрет,</w:t>
      </w:r>
      <w:r>
        <w:rPr>
          <w:color w:val="221F1F"/>
          <w:spacing w:val="40"/>
          <w:w w:val="110"/>
        </w:rPr>
        <w:t xml:space="preserve"> </w:t>
      </w:r>
      <w:r>
        <w:rPr>
          <w:color w:val="221F1F"/>
          <w:w w:val="110"/>
        </w:rPr>
        <w:t>портрет</w:t>
      </w:r>
      <w:r>
        <w:rPr>
          <w:color w:val="221F1F"/>
          <w:spacing w:val="40"/>
          <w:w w:val="110"/>
        </w:rPr>
        <w:t xml:space="preserve"> </w:t>
      </w:r>
      <w:r>
        <w:rPr>
          <w:color w:val="221F1F"/>
          <w:w w:val="110"/>
        </w:rPr>
        <w:t>персонажа по</w:t>
      </w:r>
      <w:r>
        <w:rPr>
          <w:color w:val="221F1F"/>
          <w:spacing w:val="40"/>
          <w:w w:val="110"/>
        </w:rPr>
        <w:t xml:space="preserve"> </w:t>
      </w:r>
      <w:r>
        <w:rPr>
          <w:color w:val="221F1F"/>
          <w:w w:val="110"/>
        </w:rPr>
        <w:t>представлению</w:t>
      </w:r>
      <w:r>
        <w:rPr>
          <w:color w:val="221F1F"/>
          <w:spacing w:val="40"/>
          <w:w w:val="110"/>
        </w:rPr>
        <w:t xml:space="preserve"> </w:t>
      </w:r>
      <w:r>
        <w:rPr>
          <w:color w:val="221F1F"/>
          <w:w w:val="110"/>
        </w:rPr>
        <w:t>(из</w:t>
      </w:r>
      <w:r>
        <w:rPr>
          <w:color w:val="221F1F"/>
          <w:spacing w:val="40"/>
          <w:w w:val="110"/>
        </w:rPr>
        <w:t xml:space="preserve"> </w:t>
      </w:r>
      <w:r>
        <w:rPr>
          <w:color w:val="221F1F"/>
          <w:w w:val="110"/>
        </w:rPr>
        <w:t>выбранной</w:t>
      </w:r>
      <w:r>
        <w:rPr>
          <w:color w:val="221F1F"/>
          <w:spacing w:val="40"/>
          <w:w w:val="110"/>
        </w:rPr>
        <w:t xml:space="preserve"> </w:t>
      </w:r>
      <w:r>
        <w:rPr>
          <w:color w:val="221F1F"/>
          <w:w w:val="110"/>
        </w:rPr>
        <w:t>культурной</w:t>
      </w:r>
      <w:r>
        <w:rPr>
          <w:color w:val="221F1F"/>
          <w:spacing w:val="40"/>
          <w:w w:val="110"/>
        </w:rPr>
        <w:t xml:space="preserve"> </w:t>
      </w:r>
      <w:r>
        <w:rPr>
          <w:color w:val="221F1F"/>
          <w:w w:val="110"/>
        </w:rPr>
        <w:t>эпохи).</w:t>
      </w:r>
    </w:p>
    <w:p w:rsidR="00923AD8" w:rsidRDefault="000A3044">
      <w:pPr>
        <w:pStyle w:val="a3"/>
        <w:spacing w:before="2" w:line="249" w:lineRule="auto"/>
        <w:ind w:right="273"/>
      </w:pPr>
      <w:r>
        <w:rPr>
          <w:color w:val="221F1F"/>
          <w:w w:val="115"/>
        </w:rPr>
        <w:t>Тематические многофигурные композиции: коллективно соз- данные панно-аппликации из индивидуальных рисунков и вы- резанных персонажей на темы праздников народов мира или в качестве</w:t>
      </w:r>
      <w:r>
        <w:rPr>
          <w:color w:val="221F1F"/>
          <w:spacing w:val="40"/>
          <w:w w:val="115"/>
        </w:rPr>
        <w:t xml:space="preserve"> </w:t>
      </w:r>
      <w:r>
        <w:rPr>
          <w:color w:val="221F1F"/>
          <w:w w:val="115"/>
        </w:rPr>
        <w:t>иллюстраций</w:t>
      </w:r>
      <w:r>
        <w:rPr>
          <w:color w:val="221F1F"/>
          <w:spacing w:val="40"/>
          <w:w w:val="115"/>
        </w:rPr>
        <w:t xml:space="preserve"> </w:t>
      </w:r>
      <w:r>
        <w:rPr>
          <w:color w:val="221F1F"/>
          <w:w w:val="115"/>
        </w:rPr>
        <w:t>к</w:t>
      </w:r>
      <w:r>
        <w:rPr>
          <w:color w:val="221F1F"/>
          <w:spacing w:val="40"/>
          <w:w w:val="115"/>
        </w:rPr>
        <w:t xml:space="preserve"> </w:t>
      </w:r>
      <w:r>
        <w:rPr>
          <w:color w:val="221F1F"/>
          <w:w w:val="115"/>
        </w:rPr>
        <w:t>сказкам</w:t>
      </w:r>
      <w:r>
        <w:rPr>
          <w:color w:val="221F1F"/>
          <w:spacing w:val="40"/>
          <w:w w:val="115"/>
        </w:rPr>
        <w:t xml:space="preserve"> </w:t>
      </w:r>
      <w:r>
        <w:rPr>
          <w:color w:val="221F1F"/>
          <w:w w:val="115"/>
        </w:rPr>
        <w:t>и</w:t>
      </w:r>
      <w:r>
        <w:rPr>
          <w:color w:val="221F1F"/>
          <w:spacing w:val="40"/>
          <w:w w:val="115"/>
        </w:rPr>
        <w:t xml:space="preserve"> </w:t>
      </w:r>
      <w:r>
        <w:rPr>
          <w:color w:val="221F1F"/>
          <w:w w:val="115"/>
        </w:rPr>
        <w:t>легендам.</w:t>
      </w:r>
    </w:p>
    <w:p w:rsidR="00923AD8" w:rsidRDefault="000A3044">
      <w:pPr>
        <w:pStyle w:val="3"/>
        <w:spacing w:before="153"/>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61" w:line="249" w:lineRule="auto"/>
        <w:ind w:right="273"/>
      </w:pPr>
      <w:r>
        <w:rPr>
          <w:color w:val="221F1F"/>
          <w:w w:val="115"/>
        </w:rPr>
        <w:t>Знакомство со скульптурными памятниками героям и мемо- риальными комплексами.</w:t>
      </w:r>
    </w:p>
    <w:p w:rsidR="00923AD8" w:rsidRDefault="000A3044">
      <w:pPr>
        <w:pStyle w:val="a3"/>
        <w:spacing w:before="1" w:line="249" w:lineRule="auto"/>
        <w:ind w:right="270"/>
      </w:pPr>
      <w:r>
        <w:rPr>
          <w:color w:val="221F1F"/>
          <w:w w:val="115"/>
        </w:rPr>
        <w:t>Создание эскиза памятника народному герою. Работа с пла- стилином или глиной. Выражение значительности, трагизма и победительной силы.</w:t>
      </w:r>
    </w:p>
    <w:p w:rsidR="00923AD8" w:rsidRDefault="000A3044">
      <w:pPr>
        <w:pStyle w:val="3"/>
        <w:spacing w:before="152"/>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3" w:line="249" w:lineRule="auto"/>
        <w:ind w:right="274"/>
      </w:pPr>
      <w:r>
        <w:rPr>
          <w:color w:val="221F1F"/>
          <w:w w:val="110"/>
        </w:rPr>
        <w:t>Орнаменты</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Подчинённость</w:t>
      </w:r>
      <w:r>
        <w:rPr>
          <w:color w:val="221F1F"/>
          <w:spacing w:val="40"/>
          <w:w w:val="110"/>
        </w:rPr>
        <w:t xml:space="preserve"> </w:t>
      </w:r>
      <w:r>
        <w:rPr>
          <w:color w:val="221F1F"/>
          <w:w w:val="110"/>
        </w:rPr>
        <w:t>орнамента</w:t>
      </w:r>
      <w:r>
        <w:rPr>
          <w:color w:val="221F1F"/>
          <w:spacing w:val="40"/>
          <w:w w:val="110"/>
        </w:rPr>
        <w:t xml:space="preserve"> </w:t>
      </w:r>
      <w:r>
        <w:rPr>
          <w:color w:val="221F1F"/>
          <w:w w:val="110"/>
        </w:rPr>
        <w:t>фор- ме и назначению предмета, в художественной обработке кото-</w:t>
      </w:r>
      <w:r>
        <w:rPr>
          <w:color w:val="221F1F"/>
          <w:spacing w:val="80"/>
          <w:w w:val="110"/>
        </w:rPr>
        <w:t xml:space="preserve"> </w:t>
      </w:r>
      <w:r>
        <w:rPr>
          <w:color w:val="221F1F"/>
          <w:w w:val="110"/>
        </w:rPr>
        <w:t>рого</w:t>
      </w:r>
      <w:r>
        <w:rPr>
          <w:color w:val="221F1F"/>
          <w:spacing w:val="80"/>
          <w:w w:val="110"/>
        </w:rPr>
        <w:t xml:space="preserve"> </w:t>
      </w:r>
      <w:r>
        <w:rPr>
          <w:color w:val="221F1F"/>
          <w:w w:val="110"/>
        </w:rPr>
        <w:t>он</w:t>
      </w:r>
      <w:r>
        <w:rPr>
          <w:color w:val="221F1F"/>
          <w:spacing w:val="80"/>
          <w:w w:val="110"/>
        </w:rPr>
        <w:t xml:space="preserve"> </w:t>
      </w:r>
      <w:r>
        <w:rPr>
          <w:color w:val="221F1F"/>
          <w:w w:val="110"/>
        </w:rPr>
        <w:t>применяется.</w:t>
      </w:r>
      <w:r>
        <w:rPr>
          <w:color w:val="221F1F"/>
          <w:spacing w:val="80"/>
          <w:w w:val="110"/>
        </w:rPr>
        <w:t xml:space="preserve"> </w:t>
      </w:r>
      <w:r>
        <w:rPr>
          <w:color w:val="221F1F"/>
          <w:w w:val="110"/>
        </w:rPr>
        <w:t>Особенности</w:t>
      </w:r>
      <w:r>
        <w:rPr>
          <w:color w:val="221F1F"/>
          <w:spacing w:val="80"/>
          <w:w w:val="110"/>
        </w:rPr>
        <w:t xml:space="preserve"> </w:t>
      </w:r>
      <w:r>
        <w:rPr>
          <w:color w:val="221F1F"/>
          <w:w w:val="110"/>
        </w:rPr>
        <w:t>символов</w:t>
      </w:r>
      <w:r>
        <w:rPr>
          <w:color w:val="221F1F"/>
          <w:spacing w:val="80"/>
          <w:w w:val="110"/>
        </w:rPr>
        <w:t xml:space="preserve"> </w:t>
      </w:r>
      <w:r>
        <w:rPr>
          <w:color w:val="221F1F"/>
          <w:w w:val="110"/>
        </w:rPr>
        <w:t>и</w:t>
      </w:r>
      <w:r>
        <w:rPr>
          <w:color w:val="221F1F"/>
          <w:spacing w:val="80"/>
          <w:w w:val="110"/>
        </w:rPr>
        <w:t xml:space="preserve"> </w:t>
      </w:r>
      <w:r>
        <w:rPr>
          <w:color w:val="221F1F"/>
          <w:w w:val="110"/>
        </w:rPr>
        <w:t>изобразитель-</w:t>
      </w:r>
    </w:p>
    <w:p w:rsidR="00923AD8" w:rsidRDefault="00923AD8">
      <w:pPr>
        <w:spacing w:line="249"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4" w:firstLine="0"/>
      </w:pPr>
      <w:r>
        <w:rPr>
          <w:color w:val="221F1F"/>
          <w:w w:val="115"/>
        </w:rPr>
        <w:lastRenderedPageBreak/>
        <w:t>ных мотивов в орнаментах разных народов. Орнаменты в архитектуре,</w:t>
      </w:r>
      <w:r>
        <w:rPr>
          <w:color w:val="221F1F"/>
          <w:spacing w:val="40"/>
          <w:w w:val="115"/>
        </w:rPr>
        <w:t xml:space="preserve"> </w:t>
      </w:r>
      <w:r>
        <w:rPr>
          <w:color w:val="221F1F"/>
          <w:w w:val="115"/>
        </w:rPr>
        <w:t>на</w:t>
      </w:r>
      <w:r>
        <w:rPr>
          <w:color w:val="221F1F"/>
          <w:spacing w:val="40"/>
          <w:w w:val="115"/>
        </w:rPr>
        <w:t xml:space="preserve"> </w:t>
      </w:r>
      <w:r>
        <w:rPr>
          <w:color w:val="221F1F"/>
          <w:w w:val="115"/>
        </w:rPr>
        <w:t>тканях,</w:t>
      </w:r>
      <w:r>
        <w:rPr>
          <w:color w:val="221F1F"/>
          <w:spacing w:val="40"/>
          <w:w w:val="115"/>
        </w:rPr>
        <w:t xml:space="preserve"> </w:t>
      </w:r>
      <w:r>
        <w:rPr>
          <w:color w:val="221F1F"/>
          <w:w w:val="115"/>
        </w:rPr>
        <w:t>одежде,</w:t>
      </w:r>
      <w:r>
        <w:rPr>
          <w:color w:val="221F1F"/>
          <w:spacing w:val="40"/>
          <w:w w:val="115"/>
        </w:rPr>
        <w:t xml:space="preserve"> </w:t>
      </w:r>
      <w:r>
        <w:rPr>
          <w:color w:val="221F1F"/>
          <w:w w:val="115"/>
        </w:rPr>
        <w:t>предметах</w:t>
      </w:r>
      <w:r>
        <w:rPr>
          <w:color w:val="221F1F"/>
          <w:spacing w:val="40"/>
          <w:w w:val="115"/>
        </w:rPr>
        <w:t xml:space="preserve"> </w:t>
      </w:r>
      <w:r>
        <w:rPr>
          <w:color w:val="221F1F"/>
          <w:w w:val="115"/>
        </w:rPr>
        <w:t>быта</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923AD8" w:rsidRDefault="000A3044">
      <w:pPr>
        <w:pStyle w:val="a3"/>
        <w:spacing w:before="4" w:line="244" w:lineRule="auto"/>
        <w:ind w:right="274"/>
      </w:pPr>
      <w:r>
        <w:rPr>
          <w:color w:val="221F1F"/>
          <w:w w:val="110"/>
        </w:rPr>
        <w:t>Мотивы и назначение русских народных орнаментов. Дере- вянная резьба и роспись, украшение наличников и других эле- ментов</w:t>
      </w:r>
      <w:r>
        <w:rPr>
          <w:color w:val="221F1F"/>
          <w:spacing w:val="40"/>
          <w:w w:val="110"/>
        </w:rPr>
        <w:t xml:space="preserve"> </w:t>
      </w:r>
      <w:r>
        <w:rPr>
          <w:color w:val="221F1F"/>
          <w:w w:val="110"/>
        </w:rPr>
        <w:t>избы,</w:t>
      </w:r>
      <w:r>
        <w:rPr>
          <w:color w:val="221F1F"/>
          <w:spacing w:val="40"/>
          <w:w w:val="110"/>
        </w:rPr>
        <w:t xml:space="preserve"> </w:t>
      </w:r>
      <w:r>
        <w:rPr>
          <w:color w:val="221F1F"/>
          <w:w w:val="110"/>
        </w:rPr>
        <w:t>вышивка,</w:t>
      </w:r>
      <w:r>
        <w:rPr>
          <w:color w:val="221F1F"/>
          <w:spacing w:val="40"/>
          <w:w w:val="110"/>
        </w:rPr>
        <w:t xml:space="preserve"> </w:t>
      </w:r>
      <w:r>
        <w:rPr>
          <w:color w:val="221F1F"/>
          <w:w w:val="110"/>
        </w:rPr>
        <w:t>декор</w:t>
      </w:r>
      <w:r>
        <w:rPr>
          <w:color w:val="221F1F"/>
          <w:spacing w:val="40"/>
          <w:w w:val="110"/>
        </w:rPr>
        <w:t xml:space="preserve"> </w:t>
      </w:r>
      <w:r>
        <w:rPr>
          <w:color w:val="221F1F"/>
          <w:w w:val="110"/>
        </w:rPr>
        <w:t>головных</w:t>
      </w:r>
      <w:r>
        <w:rPr>
          <w:color w:val="221F1F"/>
          <w:spacing w:val="40"/>
          <w:w w:val="110"/>
        </w:rPr>
        <w:t xml:space="preserve"> </w:t>
      </w:r>
      <w:r>
        <w:rPr>
          <w:color w:val="221F1F"/>
          <w:w w:val="110"/>
        </w:rPr>
        <w:t>уборов</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before="4" w:line="247" w:lineRule="auto"/>
        <w:ind w:right="270"/>
      </w:pPr>
      <w:r>
        <w:rPr>
          <w:color w:val="221F1F"/>
          <w:w w:val="115"/>
        </w:rPr>
        <w:t xml:space="preserve">Орнаментальное украшение каменной архитектуры в памят- никах русской культуры, каменная резьба, росписи стен, из- </w:t>
      </w:r>
      <w:r>
        <w:rPr>
          <w:color w:val="221F1F"/>
          <w:spacing w:val="-2"/>
          <w:w w:val="115"/>
        </w:rPr>
        <w:t>разцы.</w:t>
      </w:r>
    </w:p>
    <w:p w:rsidR="00923AD8" w:rsidRDefault="000A3044">
      <w:pPr>
        <w:pStyle w:val="a3"/>
        <w:spacing w:line="247" w:lineRule="auto"/>
        <w:ind w:right="276"/>
      </w:pPr>
      <w:r>
        <w:rPr>
          <w:color w:val="221F1F"/>
          <w:w w:val="115"/>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923AD8" w:rsidRDefault="000A3044">
      <w:pPr>
        <w:pStyle w:val="a3"/>
        <w:spacing w:before="1"/>
        <w:ind w:left="485" w:firstLine="0"/>
      </w:pPr>
      <w:r>
        <w:rPr>
          <w:color w:val="221F1F"/>
          <w:w w:val="115"/>
        </w:rPr>
        <w:t>Женский</w:t>
      </w:r>
      <w:r>
        <w:rPr>
          <w:color w:val="221F1F"/>
          <w:spacing w:val="21"/>
          <w:w w:val="115"/>
        </w:rPr>
        <w:t xml:space="preserve"> </w:t>
      </w:r>
      <w:r>
        <w:rPr>
          <w:color w:val="221F1F"/>
          <w:w w:val="115"/>
        </w:rPr>
        <w:t>и</w:t>
      </w:r>
      <w:r>
        <w:rPr>
          <w:color w:val="221F1F"/>
          <w:spacing w:val="22"/>
          <w:w w:val="115"/>
        </w:rPr>
        <w:t xml:space="preserve"> </w:t>
      </w:r>
      <w:r>
        <w:rPr>
          <w:color w:val="221F1F"/>
          <w:w w:val="115"/>
        </w:rPr>
        <w:t>мужской</w:t>
      </w:r>
      <w:r>
        <w:rPr>
          <w:color w:val="221F1F"/>
          <w:spacing w:val="21"/>
          <w:w w:val="115"/>
        </w:rPr>
        <w:t xml:space="preserve"> </w:t>
      </w:r>
      <w:r>
        <w:rPr>
          <w:color w:val="221F1F"/>
          <w:w w:val="115"/>
        </w:rPr>
        <w:t>костюмы</w:t>
      </w:r>
      <w:r>
        <w:rPr>
          <w:color w:val="221F1F"/>
          <w:spacing w:val="24"/>
          <w:w w:val="115"/>
        </w:rPr>
        <w:t xml:space="preserve"> </w:t>
      </w:r>
      <w:r>
        <w:rPr>
          <w:color w:val="221F1F"/>
          <w:w w:val="115"/>
        </w:rPr>
        <w:t>в</w:t>
      </w:r>
      <w:r>
        <w:rPr>
          <w:color w:val="221F1F"/>
          <w:spacing w:val="23"/>
          <w:w w:val="115"/>
        </w:rPr>
        <w:t xml:space="preserve"> </w:t>
      </w:r>
      <w:r>
        <w:rPr>
          <w:color w:val="221F1F"/>
          <w:w w:val="115"/>
        </w:rPr>
        <w:t>традициях</w:t>
      </w:r>
      <w:r>
        <w:rPr>
          <w:color w:val="221F1F"/>
          <w:spacing w:val="23"/>
          <w:w w:val="115"/>
        </w:rPr>
        <w:t xml:space="preserve"> </w:t>
      </w:r>
      <w:r>
        <w:rPr>
          <w:color w:val="221F1F"/>
          <w:w w:val="115"/>
        </w:rPr>
        <w:t>разных</w:t>
      </w:r>
      <w:r>
        <w:rPr>
          <w:color w:val="221F1F"/>
          <w:spacing w:val="25"/>
          <w:w w:val="115"/>
        </w:rPr>
        <w:t xml:space="preserve"> </w:t>
      </w:r>
      <w:r>
        <w:rPr>
          <w:color w:val="221F1F"/>
          <w:spacing w:val="-2"/>
          <w:w w:val="115"/>
        </w:rPr>
        <w:t>народов.</w:t>
      </w:r>
    </w:p>
    <w:p w:rsidR="00923AD8" w:rsidRDefault="000A3044">
      <w:pPr>
        <w:pStyle w:val="a3"/>
        <w:spacing w:before="8"/>
        <w:ind w:firstLine="0"/>
      </w:pPr>
      <w:r>
        <w:rPr>
          <w:color w:val="221F1F"/>
          <w:w w:val="110"/>
        </w:rPr>
        <w:t>Своеобразие</w:t>
      </w:r>
      <w:r>
        <w:rPr>
          <w:color w:val="221F1F"/>
          <w:spacing w:val="52"/>
          <w:w w:val="110"/>
        </w:rPr>
        <w:t xml:space="preserve"> </w:t>
      </w:r>
      <w:r>
        <w:rPr>
          <w:color w:val="221F1F"/>
          <w:w w:val="110"/>
        </w:rPr>
        <w:t>одежды</w:t>
      </w:r>
      <w:r>
        <w:rPr>
          <w:color w:val="221F1F"/>
          <w:spacing w:val="48"/>
          <w:w w:val="110"/>
        </w:rPr>
        <w:t xml:space="preserve"> </w:t>
      </w:r>
      <w:r>
        <w:rPr>
          <w:color w:val="221F1F"/>
          <w:w w:val="110"/>
        </w:rPr>
        <w:t>разных</w:t>
      </w:r>
      <w:r>
        <w:rPr>
          <w:color w:val="221F1F"/>
          <w:spacing w:val="48"/>
          <w:w w:val="110"/>
        </w:rPr>
        <w:t xml:space="preserve"> </w:t>
      </w:r>
      <w:r>
        <w:rPr>
          <w:color w:val="221F1F"/>
          <w:w w:val="110"/>
        </w:rPr>
        <w:t>эпох</w:t>
      </w:r>
      <w:r>
        <w:rPr>
          <w:color w:val="221F1F"/>
          <w:spacing w:val="51"/>
          <w:w w:val="110"/>
        </w:rPr>
        <w:t xml:space="preserve"> </w:t>
      </w:r>
      <w:r>
        <w:rPr>
          <w:color w:val="221F1F"/>
          <w:w w:val="110"/>
        </w:rPr>
        <w:t>и</w:t>
      </w:r>
      <w:r>
        <w:rPr>
          <w:color w:val="221F1F"/>
          <w:spacing w:val="45"/>
          <w:w w:val="110"/>
        </w:rPr>
        <w:t xml:space="preserve"> </w:t>
      </w:r>
      <w:r>
        <w:rPr>
          <w:color w:val="221F1F"/>
          <w:spacing w:val="-2"/>
          <w:w w:val="110"/>
        </w:rPr>
        <w:t>культур.</w:t>
      </w:r>
    </w:p>
    <w:p w:rsidR="00923AD8" w:rsidRDefault="000A3044">
      <w:pPr>
        <w:pStyle w:val="3"/>
        <w:spacing w:before="156"/>
        <w:jc w:val="both"/>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1" w:line="247" w:lineRule="auto"/>
        <w:ind w:right="274"/>
      </w:pPr>
      <w:r>
        <w:rPr>
          <w:color w:val="221F1F"/>
          <w:w w:val="115"/>
        </w:rPr>
        <w:t>Конструкция традиционных народных жилищ, их связь с окружающей природой: дома из дерева, глины, камня; юрта и</w:t>
      </w:r>
      <w:r>
        <w:rPr>
          <w:color w:val="221F1F"/>
          <w:spacing w:val="80"/>
          <w:w w:val="115"/>
        </w:rPr>
        <w:t xml:space="preserve"> </w:t>
      </w:r>
      <w:r>
        <w:rPr>
          <w:color w:val="221F1F"/>
          <w:w w:val="115"/>
        </w:rPr>
        <w:t xml:space="preserve">её устройство (каркасный дом); изображение традиционных </w:t>
      </w:r>
      <w:r>
        <w:rPr>
          <w:color w:val="221F1F"/>
          <w:spacing w:val="-2"/>
          <w:w w:val="115"/>
        </w:rPr>
        <w:t>жилищ.</w:t>
      </w:r>
    </w:p>
    <w:p w:rsidR="00923AD8" w:rsidRDefault="000A3044">
      <w:pPr>
        <w:pStyle w:val="a3"/>
        <w:spacing w:before="1" w:line="247" w:lineRule="auto"/>
        <w:ind w:right="273"/>
      </w:pPr>
      <w:r>
        <w:rPr>
          <w:color w:val="221F1F"/>
          <w:w w:val="115"/>
        </w:rPr>
        <w:t>Деревянная изба, её конструкция и декор. Моделирование избы из бумаги или изображение на плоскости в технике апп- 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923AD8" w:rsidRDefault="000A3044">
      <w:pPr>
        <w:pStyle w:val="a3"/>
        <w:spacing w:line="247" w:lineRule="auto"/>
        <w:ind w:right="273"/>
      </w:pPr>
      <w:r>
        <w:rPr>
          <w:color w:val="221F1F"/>
          <w:w w:val="115"/>
        </w:rPr>
        <w:t>Конструкция и изображение здания каменного собора: свод, нефы, закомары, глава, купол. Роль собора в организации жиз- ни</w:t>
      </w:r>
      <w:r>
        <w:rPr>
          <w:color w:val="221F1F"/>
          <w:spacing w:val="40"/>
          <w:w w:val="115"/>
        </w:rPr>
        <w:t xml:space="preserve"> </w:t>
      </w:r>
      <w:r>
        <w:rPr>
          <w:color w:val="221F1F"/>
          <w:w w:val="115"/>
        </w:rPr>
        <w:t>древнего</w:t>
      </w:r>
      <w:r>
        <w:rPr>
          <w:color w:val="221F1F"/>
          <w:spacing w:val="40"/>
          <w:w w:val="115"/>
        </w:rPr>
        <w:t xml:space="preserve"> </w:t>
      </w:r>
      <w:r>
        <w:rPr>
          <w:color w:val="221F1F"/>
          <w:w w:val="115"/>
        </w:rPr>
        <w:t>города,</w:t>
      </w:r>
      <w:r>
        <w:rPr>
          <w:color w:val="221F1F"/>
          <w:spacing w:val="40"/>
          <w:w w:val="115"/>
        </w:rPr>
        <w:t xml:space="preserve"> </w:t>
      </w:r>
      <w:r>
        <w:rPr>
          <w:color w:val="221F1F"/>
          <w:w w:val="115"/>
        </w:rPr>
        <w:t>собор</w:t>
      </w:r>
      <w:r>
        <w:rPr>
          <w:color w:val="221F1F"/>
          <w:spacing w:val="40"/>
          <w:w w:val="115"/>
        </w:rPr>
        <w:t xml:space="preserve"> </w:t>
      </w:r>
      <w:r>
        <w:rPr>
          <w:color w:val="221F1F"/>
          <w:w w:val="115"/>
        </w:rPr>
        <w:t>как</w:t>
      </w:r>
      <w:r>
        <w:rPr>
          <w:color w:val="221F1F"/>
          <w:spacing w:val="40"/>
          <w:w w:val="115"/>
        </w:rPr>
        <w:t xml:space="preserve"> </w:t>
      </w:r>
      <w:r>
        <w:rPr>
          <w:color w:val="221F1F"/>
          <w:w w:val="115"/>
        </w:rPr>
        <w:t>архитектурная</w:t>
      </w:r>
      <w:r>
        <w:rPr>
          <w:color w:val="221F1F"/>
          <w:spacing w:val="40"/>
          <w:w w:val="115"/>
        </w:rPr>
        <w:t xml:space="preserve"> </w:t>
      </w:r>
      <w:r>
        <w:rPr>
          <w:color w:val="221F1F"/>
          <w:w w:val="115"/>
        </w:rPr>
        <w:t>доминанта.</w:t>
      </w:r>
    </w:p>
    <w:p w:rsidR="00923AD8" w:rsidRDefault="000A3044">
      <w:pPr>
        <w:pStyle w:val="a3"/>
        <w:spacing w:line="247" w:lineRule="auto"/>
        <w:ind w:right="275"/>
      </w:pPr>
      <w:r>
        <w:rPr>
          <w:color w:val="221F1F"/>
          <w:w w:val="115"/>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 четь, пагода.</w:t>
      </w:r>
    </w:p>
    <w:p w:rsidR="00923AD8" w:rsidRDefault="000A3044">
      <w:pPr>
        <w:pStyle w:val="a3"/>
        <w:spacing w:line="247" w:lineRule="auto"/>
        <w:ind w:right="274"/>
      </w:pPr>
      <w:r>
        <w:rPr>
          <w:color w:val="221F1F"/>
          <w:w w:val="110"/>
        </w:rPr>
        <w:t>Освоение образа и структуры архитектурного пространства древнерусского</w:t>
      </w:r>
      <w:r>
        <w:rPr>
          <w:color w:val="221F1F"/>
          <w:spacing w:val="40"/>
          <w:w w:val="110"/>
        </w:rPr>
        <w:t xml:space="preserve"> </w:t>
      </w:r>
      <w:r>
        <w:rPr>
          <w:color w:val="221F1F"/>
          <w:w w:val="110"/>
        </w:rPr>
        <w:t>города.</w:t>
      </w:r>
      <w:r>
        <w:rPr>
          <w:color w:val="221F1F"/>
          <w:spacing w:val="40"/>
          <w:w w:val="110"/>
        </w:rPr>
        <w:t xml:space="preserve"> </w:t>
      </w:r>
      <w:r>
        <w:rPr>
          <w:color w:val="221F1F"/>
          <w:w w:val="110"/>
        </w:rPr>
        <w:t>Крепостные</w:t>
      </w:r>
      <w:r>
        <w:rPr>
          <w:color w:val="221F1F"/>
          <w:spacing w:val="40"/>
          <w:w w:val="110"/>
        </w:rPr>
        <w:t xml:space="preserve"> </w:t>
      </w:r>
      <w:r>
        <w:rPr>
          <w:color w:val="221F1F"/>
          <w:w w:val="110"/>
        </w:rPr>
        <w:t>стены</w:t>
      </w:r>
      <w:r>
        <w:rPr>
          <w:color w:val="221F1F"/>
          <w:spacing w:val="40"/>
          <w:w w:val="110"/>
        </w:rPr>
        <w:t xml:space="preserve"> </w:t>
      </w:r>
      <w:r>
        <w:rPr>
          <w:color w:val="221F1F"/>
          <w:w w:val="110"/>
        </w:rPr>
        <w:t>и</w:t>
      </w:r>
      <w:r>
        <w:rPr>
          <w:color w:val="221F1F"/>
          <w:spacing w:val="40"/>
          <w:w w:val="110"/>
        </w:rPr>
        <w:t xml:space="preserve"> </w:t>
      </w:r>
      <w:r>
        <w:rPr>
          <w:color w:val="221F1F"/>
          <w:w w:val="110"/>
        </w:rPr>
        <w:t>башни,</w:t>
      </w:r>
      <w:r>
        <w:rPr>
          <w:color w:val="221F1F"/>
          <w:spacing w:val="40"/>
          <w:w w:val="110"/>
        </w:rPr>
        <w:t xml:space="preserve"> </w:t>
      </w:r>
      <w:r>
        <w:rPr>
          <w:color w:val="221F1F"/>
          <w:w w:val="110"/>
        </w:rPr>
        <w:t>торг,</w:t>
      </w:r>
      <w:r>
        <w:rPr>
          <w:color w:val="221F1F"/>
          <w:spacing w:val="40"/>
          <w:w w:val="110"/>
        </w:rPr>
        <w:t xml:space="preserve"> </w:t>
      </w:r>
      <w:r>
        <w:rPr>
          <w:color w:val="221F1F"/>
          <w:w w:val="110"/>
        </w:rPr>
        <w:t>по- сад, главный собор. Красота и мудрость в организации города, жизнь в городе.</w:t>
      </w:r>
    </w:p>
    <w:p w:rsidR="00923AD8" w:rsidRDefault="000A3044">
      <w:pPr>
        <w:pStyle w:val="a3"/>
        <w:spacing w:before="1" w:line="244" w:lineRule="auto"/>
        <w:ind w:right="278"/>
      </w:pPr>
      <w:r>
        <w:rPr>
          <w:color w:val="221F1F"/>
          <w:w w:val="115"/>
        </w:rPr>
        <w:t>Понимание значения для современных людей сохранения культурного наследия.</w:t>
      </w:r>
    </w:p>
    <w:p w:rsidR="00923AD8" w:rsidRDefault="000A3044">
      <w:pPr>
        <w:pStyle w:val="3"/>
        <w:spacing w:before="153"/>
        <w:jc w:val="both"/>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0" w:line="247" w:lineRule="auto"/>
        <w:ind w:right="273"/>
      </w:pPr>
      <w:r>
        <w:rPr>
          <w:color w:val="221F1F"/>
          <w:w w:val="115"/>
        </w:rPr>
        <w:t>Произведения В. М. Васнецова, Б. М. Кустодиева, А. М. Ва- снецова,</w:t>
      </w:r>
      <w:r>
        <w:rPr>
          <w:color w:val="221F1F"/>
          <w:spacing w:val="39"/>
          <w:w w:val="115"/>
        </w:rPr>
        <w:t xml:space="preserve"> </w:t>
      </w:r>
      <w:r>
        <w:rPr>
          <w:color w:val="221F1F"/>
          <w:w w:val="115"/>
        </w:rPr>
        <w:t>В.</w:t>
      </w:r>
      <w:r>
        <w:rPr>
          <w:color w:val="221F1F"/>
          <w:spacing w:val="38"/>
          <w:w w:val="115"/>
        </w:rPr>
        <w:t xml:space="preserve"> </w:t>
      </w:r>
      <w:r>
        <w:rPr>
          <w:color w:val="221F1F"/>
          <w:w w:val="115"/>
        </w:rPr>
        <w:t>И.</w:t>
      </w:r>
      <w:r>
        <w:rPr>
          <w:color w:val="221F1F"/>
          <w:spacing w:val="35"/>
          <w:w w:val="115"/>
        </w:rPr>
        <w:t xml:space="preserve"> </w:t>
      </w:r>
      <w:r>
        <w:rPr>
          <w:color w:val="221F1F"/>
          <w:w w:val="115"/>
        </w:rPr>
        <w:t>Сурикова,</w:t>
      </w:r>
      <w:r>
        <w:rPr>
          <w:color w:val="221F1F"/>
          <w:spacing w:val="39"/>
          <w:w w:val="115"/>
        </w:rPr>
        <w:t xml:space="preserve"> </w:t>
      </w:r>
      <w:r>
        <w:rPr>
          <w:color w:val="221F1F"/>
          <w:w w:val="115"/>
        </w:rPr>
        <w:t>К.</w:t>
      </w:r>
      <w:r>
        <w:rPr>
          <w:color w:val="221F1F"/>
          <w:spacing w:val="38"/>
          <w:w w:val="115"/>
        </w:rPr>
        <w:t xml:space="preserve"> </w:t>
      </w:r>
      <w:r>
        <w:rPr>
          <w:color w:val="221F1F"/>
          <w:w w:val="115"/>
        </w:rPr>
        <w:t>А.</w:t>
      </w:r>
      <w:r>
        <w:rPr>
          <w:color w:val="221F1F"/>
          <w:spacing w:val="38"/>
          <w:w w:val="115"/>
        </w:rPr>
        <w:t xml:space="preserve"> </w:t>
      </w:r>
      <w:r>
        <w:rPr>
          <w:color w:val="221F1F"/>
          <w:w w:val="115"/>
        </w:rPr>
        <w:t>Коровина,</w:t>
      </w:r>
      <w:r>
        <w:rPr>
          <w:color w:val="221F1F"/>
          <w:spacing w:val="40"/>
          <w:w w:val="115"/>
        </w:rPr>
        <w:t xml:space="preserve"> </w:t>
      </w:r>
      <w:r>
        <w:rPr>
          <w:color w:val="221F1F"/>
          <w:w w:val="115"/>
        </w:rPr>
        <w:t>А.</w:t>
      </w:r>
      <w:r>
        <w:rPr>
          <w:color w:val="221F1F"/>
          <w:spacing w:val="38"/>
          <w:w w:val="115"/>
        </w:rPr>
        <w:t xml:space="preserve"> </w:t>
      </w:r>
      <w:r>
        <w:rPr>
          <w:color w:val="221F1F"/>
          <w:w w:val="115"/>
        </w:rPr>
        <w:t>Г.</w:t>
      </w:r>
      <w:r>
        <w:rPr>
          <w:color w:val="221F1F"/>
          <w:spacing w:val="34"/>
          <w:w w:val="115"/>
        </w:rPr>
        <w:t xml:space="preserve"> </w:t>
      </w:r>
      <w:r>
        <w:rPr>
          <w:color w:val="221F1F"/>
          <w:w w:val="115"/>
        </w:rPr>
        <w:t>Венецианова,</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5" w:firstLine="0"/>
      </w:pPr>
      <w:r>
        <w:rPr>
          <w:color w:val="221F1F"/>
          <w:w w:val="115"/>
        </w:rPr>
        <w:lastRenderedPageBreak/>
        <w:t>А. П. Рябушкина, И. Я. Билибина на темы истории и традиций русской отечественной культуры.</w:t>
      </w:r>
    </w:p>
    <w:p w:rsidR="00923AD8" w:rsidRDefault="000A3044">
      <w:pPr>
        <w:pStyle w:val="a3"/>
        <w:spacing w:before="4" w:line="244" w:lineRule="auto"/>
        <w:ind w:right="274"/>
      </w:pPr>
      <w:r>
        <w:rPr>
          <w:color w:val="221F1F"/>
          <w:w w:val="110"/>
        </w:rPr>
        <w:t>Примеры произведений великих европейских художников: Леонардо</w:t>
      </w:r>
      <w:r>
        <w:rPr>
          <w:color w:val="221F1F"/>
          <w:spacing w:val="40"/>
          <w:w w:val="110"/>
        </w:rPr>
        <w:t xml:space="preserve"> </w:t>
      </w:r>
      <w:r>
        <w:rPr>
          <w:color w:val="221F1F"/>
          <w:w w:val="110"/>
        </w:rPr>
        <w:t>да</w:t>
      </w:r>
      <w:r>
        <w:rPr>
          <w:color w:val="221F1F"/>
          <w:spacing w:val="40"/>
          <w:w w:val="110"/>
        </w:rPr>
        <w:t xml:space="preserve"> </w:t>
      </w:r>
      <w:r>
        <w:rPr>
          <w:color w:val="221F1F"/>
          <w:w w:val="110"/>
        </w:rPr>
        <w:t>Винчи,</w:t>
      </w:r>
      <w:r>
        <w:rPr>
          <w:color w:val="221F1F"/>
          <w:spacing w:val="80"/>
          <w:w w:val="110"/>
        </w:rPr>
        <w:t xml:space="preserve"> </w:t>
      </w:r>
      <w:r>
        <w:rPr>
          <w:color w:val="221F1F"/>
          <w:w w:val="110"/>
        </w:rPr>
        <w:t>Рафаэля,</w:t>
      </w:r>
      <w:r>
        <w:rPr>
          <w:color w:val="221F1F"/>
          <w:spacing w:val="40"/>
          <w:w w:val="110"/>
        </w:rPr>
        <w:t xml:space="preserve"> </w:t>
      </w:r>
      <w:r>
        <w:rPr>
          <w:color w:val="221F1F"/>
          <w:w w:val="110"/>
        </w:rPr>
        <w:t>Рембрандта,</w:t>
      </w:r>
      <w:r>
        <w:rPr>
          <w:color w:val="221F1F"/>
          <w:spacing w:val="80"/>
          <w:w w:val="110"/>
        </w:rPr>
        <w:t xml:space="preserve"> </w:t>
      </w:r>
      <w:r>
        <w:rPr>
          <w:color w:val="221F1F"/>
          <w:w w:val="110"/>
        </w:rPr>
        <w:t>Пикассо</w:t>
      </w:r>
      <w:r>
        <w:rPr>
          <w:color w:val="221F1F"/>
          <w:spacing w:val="40"/>
          <w:w w:val="110"/>
        </w:rPr>
        <w:t xml:space="preserve"> </w:t>
      </w:r>
      <w:r>
        <w:rPr>
          <w:color w:val="221F1F"/>
          <w:w w:val="110"/>
        </w:rPr>
        <w:t>(и</w:t>
      </w:r>
      <w:r>
        <w:rPr>
          <w:color w:val="221F1F"/>
          <w:spacing w:val="40"/>
          <w:w w:val="110"/>
        </w:rPr>
        <w:t xml:space="preserve"> </w:t>
      </w:r>
      <w:r>
        <w:rPr>
          <w:color w:val="221F1F"/>
          <w:w w:val="110"/>
        </w:rPr>
        <w:t>других по выбору учителя).</w:t>
      </w:r>
    </w:p>
    <w:p w:rsidR="00923AD8" w:rsidRDefault="000A3044">
      <w:pPr>
        <w:pStyle w:val="a3"/>
        <w:spacing w:before="4" w:line="247" w:lineRule="auto"/>
        <w:ind w:right="273"/>
      </w:pPr>
      <w:r>
        <w:rPr>
          <w:color w:val="221F1F"/>
          <w:w w:val="110"/>
        </w:rPr>
        <w:t xml:space="preserve">Памятники древнерусского каменного зодчества: Московский </w:t>
      </w:r>
      <w:r>
        <w:rPr>
          <w:color w:val="221F1F"/>
          <w:w w:val="115"/>
        </w:rPr>
        <w:t>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r>
        <w:rPr>
          <w:color w:val="221F1F"/>
          <w:spacing w:val="40"/>
          <w:w w:val="115"/>
        </w:rPr>
        <w:t xml:space="preserve"> </w:t>
      </w:r>
      <w:r>
        <w:rPr>
          <w:color w:val="221F1F"/>
          <w:w w:val="115"/>
        </w:rPr>
        <w:t>Архитектурный</w:t>
      </w:r>
      <w:r>
        <w:rPr>
          <w:color w:val="221F1F"/>
          <w:spacing w:val="40"/>
          <w:w w:val="115"/>
        </w:rPr>
        <w:t xml:space="preserve"> </w:t>
      </w:r>
      <w:r>
        <w:rPr>
          <w:color w:val="221F1F"/>
          <w:w w:val="115"/>
        </w:rPr>
        <w:t>комплекс</w:t>
      </w:r>
      <w:r>
        <w:rPr>
          <w:color w:val="221F1F"/>
          <w:spacing w:val="40"/>
          <w:w w:val="115"/>
        </w:rPr>
        <w:t xml:space="preserve"> </w:t>
      </w:r>
      <w:r>
        <w:rPr>
          <w:color w:val="221F1F"/>
          <w:w w:val="115"/>
        </w:rPr>
        <w:t>на</w:t>
      </w:r>
      <w:r>
        <w:rPr>
          <w:color w:val="221F1F"/>
          <w:spacing w:val="40"/>
          <w:w w:val="115"/>
        </w:rPr>
        <w:t xml:space="preserve"> </w:t>
      </w:r>
      <w:r>
        <w:rPr>
          <w:color w:val="221F1F"/>
          <w:w w:val="115"/>
        </w:rPr>
        <w:t>острове Кижи.</w:t>
      </w:r>
    </w:p>
    <w:p w:rsidR="00923AD8" w:rsidRDefault="000A3044">
      <w:pPr>
        <w:pStyle w:val="a3"/>
        <w:spacing w:line="247" w:lineRule="auto"/>
        <w:ind w:right="272"/>
      </w:pPr>
      <w:r>
        <w:rPr>
          <w:color w:val="221F1F"/>
          <w:w w:val="110"/>
        </w:rPr>
        <w:t>Художественная культура разных эпох и народов. Представ- 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w:t>
      </w:r>
      <w:r>
        <w:rPr>
          <w:color w:val="221F1F"/>
          <w:spacing w:val="40"/>
          <w:w w:val="110"/>
        </w:rPr>
        <w:t xml:space="preserve"> </w:t>
      </w:r>
      <w:r>
        <w:rPr>
          <w:color w:val="221F1F"/>
          <w:w w:val="110"/>
        </w:rPr>
        <w:t>веков</w:t>
      </w:r>
      <w:r>
        <w:rPr>
          <w:color w:val="221F1F"/>
          <w:spacing w:val="40"/>
          <w:w w:val="110"/>
        </w:rPr>
        <w:t xml:space="preserve"> </w:t>
      </w:r>
      <w:r>
        <w:rPr>
          <w:color w:val="221F1F"/>
          <w:w w:val="110"/>
        </w:rPr>
        <w:t>и</w:t>
      </w:r>
      <w:r>
        <w:rPr>
          <w:color w:val="221F1F"/>
          <w:spacing w:val="40"/>
          <w:w w:val="110"/>
        </w:rPr>
        <w:t xml:space="preserve"> </w:t>
      </w:r>
      <w:r>
        <w:rPr>
          <w:color w:val="221F1F"/>
          <w:w w:val="110"/>
        </w:rPr>
        <w:t>эпохи</w:t>
      </w:r>
      <w:r>
        <w:rPr>
          <w:color w:val="221F1F"/>
          <w:spacing w:val="40"/>
          <w:w w:val="110"/>
        </w:rPr>
        <w:t xml:space="preserve"> </w:t>
      </w:r>
      <w:r>
        <w:rPr>
          <w:color w:val="221F1F"/>
          <w:w w:val="110"/>
        </w:rPr>
        <w:t>Возрождения.</w:t>
      </w:r>
      <w:r>
        <w:rPr>
          <w:color w:val="221F1F"/>
          <w:spacing w:val="40"/>
          <w:w w:val="110"/>
        </w:rPr>
        <w:t xml:space="preserve"> </w:t>
      </w:r>
      <w:r>
        <w:rPr>
          <w:color w:val="221F1F"/>
          <w:w w:val="110"/>
        </w:rPr>
        <w:t>Произведения</w:t>
      </w:r>
      <w:r>
        <w:rPr>
          <w:color w:val="221F1F"/>
          <w:spacing w:val="40"/>
          <w:w w:val="110"/>
        </w:rPr>
        <w:t xml:space="preserve"> </w:t>
      </w:r>
      <w:r>
        <w:rPr>
          <w:color w:val="221F1F"/>
          <w:w w:val="110"/>
        </w:rPr>
        <w:t>предмет- но-пространственной культуры, составляющие истоки, основа-</w:t>
      </w:r>
      <w:r>
        <w:rPr>
          <w:color w:val="221F1F"/>
          <w:spacing w:val="80"/>
          <w:w w:val="110"/>
        </w:rPr>
        <w:t xml:space="preserve"> </w:t>
      </w:r>
      <w:r>
        <w:rPr>
          <w:color w:val="221F1F"/>
          <w:w w:val="110"/>
        </w:rPr>
        <w:t>ния</w:t>
      </w:r>
      <w:r>
        <w:rPr>
          <w:color w:val="221F1F"/>
          <w:spacing w:val="40"/>
          <w:w w:val="110"/>
        </w:rPr>
        <w:t xml:space="preserve"> </w:t>
      </w:r>
      <w:r>
        <w:rPr>
          <w:color w:val="221F1F"/>
          <w:w w:val="110"/>
        </w:rPr>
        <w:t>национальных</w:t>
      </w:r>
      <w:r>
        <w:rPr>
          <w:color w:val="221F1F"/>
          <w:spacing w:val="40"/>
          <w:w w:val="110"/>
        </w:rPr>
        <w:t xml:space="preserve"> </w:t>
      </w:r>
      <w:r>
        <w:rPr>
          <w:color w:val="221F1F"/>
          <w:w w:val="110"/>
        </w:rPr>
        <w:t>культур</w:t>
      </w:r>
      <w:r>
        <w:rPr>
          <w:color w:val="221F1F"/>
          <w:spacing w:val="40"/>
          <w:w w:val="110"/>
        </w:rPr>
        <w:t xml:space="preserve"> </w:t>
      </w:r>
      <w:r>
        <w:rPr>
          <w:color w:val="221F1F"/>
          <w:w w:val="110"/>
        </w:rPr>
        <w:t>в</w:t>
      </w:r>
      <w:r>
        <w:rPr>
          <w:color w:val="221F1F"/>
          <w:spacing w:val="40"/>
          <w:w w:val="110"/>
        </w:rPr>
        <w:t xml:space="preserve"> </w:t>
      </w:r>
      <w:r>
        <w:rPr>
          <w:color w:val="221F1F"/>
          <w:w w:val="110"/>
        </w:rPr>
        <w:t>современном</w:t>
      </w:r>
      <w:r>
        <w:rPr>
          <w:color w:val="221F1F"/>
          <w:spacing w:val="40"/>
          <w:w w:val="110"/>
        </w:rPr>
        <w:t xml:space="preserve"> </w:t>
      </w:r>
      <w:r>
        <w:rPr>
          <w:color w:val="221F1F"/>
          <w:w w:val="110"/>
        </w:rPr>
        <w:t>мире.</w:t>
      </w:r>
    </w:p>
    <w:p w:rsidR="00923AD8" w:rsidRDefault="000A3044">
      <w:pPr>
        <w:pStyle w:val="a3"/>
        <w:spacing w:line="247" w:lineRule="auto"/>
        <w:ind w:right="273"/>
      </w:pPr>
      <w:r>
        <w:rPr>
          <w:color w:val="221F1F"/>
          <w:w w:val="115"/>
        </w:rPr>
        <w:t>Памятники</w:t>
      </w:r>
      <w:r>
        <w:rPr>
          <w:color w:val="221F1F"/>
          <w:spacing w:val="40"/>
          <w:w w:val="115"/>
        </w:rPr>
        <w:t xml:space="preserve"> </w:t>
      </w:r>
      <w:r>
        <w:rPr>
          <w:color w:val="221F1F"/>
          <w:w w:val="115"/>
        </w:rPr>
        <w:t>национальным</w:t>
      </w:r>
      <w:r>
        <w:rPr>
          <w:color w:val="221F1F"/>
          <w:spacing w:val="40"/>
          <w:w w:val="115"/>
        </w:rPr>
        <w:t xml:space="preserve"> </w:t>
      </w:r>
      <w:r>
        <w:rPr>
          <w:color w:val="221F1F"/>
          <w:w w:val="115"/>
        </w:rPr>
        <w:t>героям.</w:t>
      </w:r>
      <w:r>
        <w:rPr>
          <w:color w:val="221F1F"/>
          <w:spacing w:val="40"/>
          <w:w w:val="115"/>
        </w:rPr>
        <w:t xml:space="preserve"> </w:t>
      </w:r>
      <w:r>
        <w:rPr>
          <w:color w:val="221F1F"/>
          <w:w w:val="115"/>
        </w:rPr>
        <w:t>Памятник</w:t>
      </w:r>
      <w:r>
        <w:rPr>
          <w:color w:val="221F1F"/>
          <w:spacing w:val="40"/>
          <w:w w:val="115"/>
        </w:rPr>
        <w:t xml:space="preserve"> </w:t>
      </w:r>
      <w:r>
        <w:rPr>
          <w:color w:val="221F1F"/>
          <w:w w:val="115"/>
        </w:rPr>
        <w:t>К.</w:t>
      </w:r>
      <w:r>
        <w:rPr>
          <w:color w:val="221F1F"/>
          <w:spacing w:val="40"/>
          <w:w w:val="115"/>
        </w:rPr>
        <w:t xml:space="preserve"> </w:t>
      </w:r>
      <w:r>
        <w:rPr>
          <w:color w:val="221F1F"/>
          <w:w w:val="115"/>
        </w:rPr>
        <w:t>Минину</w:t>
      </w:r>
      <w:r>
        <w:rPr>
          <w:color w:val="221F1F"/>
          <w:spacing w:val="40"/>
          <w:w w:val="115"/>
        </w:rPr>
        <w:t xml:space="preserve"> </w:t>
      </w:r>
      <w:r>
        <w:rPr>
          <w:color w:val="221F1F"/>
          <w:w w:val="115"/>
        </w:rPr>
        <w:t>и Д. Пожарскому скульптора И. П. Мартоса в Москве. Мемори- альные ансамбли: Могила Неизвестного Солдата в Москве; па- мятник-ансамбль «Героям Сталинградской битвы» на Мамае- вом</w:t>
      </w:r>
      <w:r>
        <w:rPr>
          <w:color w:val="221F1F"/>
          <w:spacing w:val="40"/>
          <w:w w:val="115"/>
        </w:rPr>
        <w:t xml:space="preserve"> </w:t>
      </w:r>
      <w:r>
        <w:rPr>
          <w:color w:val="221F1F"/>
          <w:w w:val="115"/>
        </w:rPr>
        <w:t>кургане</w:t>
      </w:r>
      <w:r>
        <w:rPr>
          <w:color w:val="221F1F"/>
          <w:spacing w:val="40"/>
          <w:w w:val="115"/>
        </w:rPr>
        <w:t xml:space="preserve"> </w:t>
      </w:r>
      <w:r>
        <w:rPr>
          <w:color w:val="221F1F"/>
          <w:w w:val="115"/>
        </w:rPr>
        <w:t>(и</w:t>
      </w:r>
      <w:r>
        <w:rPr>
          <w:color w:val="221F1F"/>
          <w:spacing w:val="40"/>
          <w:w w:val="115"/>
        </w:rPr>
        <w:t xml:space="preserve"> </w:t>
      </w:r>
      <w:r>
        <w:rPr>
          <w:color w:val="221F1F"/>
          <w:w w:val="115"/>
        </w:rPr>
        <w:t>другие</w:t>
      </w:r>
      <w:r>
        <w:rPr>
          <w:color w:val="221F1F"/>
          <w:spacing w:val="40"/>
          <w:w w:val="115"/>
        </w:rPr>
        <w:t xml:space="preserve"> </w:t>
      </w:r>
      <w:r>
        <w:rPr>
          <w:color w:val="221F1F"/>
          <w:w w:val="115"/>
        </w:rPr>
        <w:t>по</w:t>
      </w:r>
      <w:r>
        <w:rPr>
          <w:color w:val="221F1F"/>
          <w:spacing w:val="40"/>
          <w:w w:val="115"/>
        </w:rPr>
        <w:t xml:space="preserve"> </w:t>
      </w:r>
      <w:r>
        <w:rPr>
          <w:color w:val="221F1F"/>
          <w:w w:val="115"/>
        </w:rPr>
        <w:t>выбору</w:t>
      </w:r>
      <w:r>
        <w:rPr>
          <w:color w:val="221F1F"/>
          <w:spacing w:val="40"/>
          <w:w w:val="115"/>
        </w:rPr>
        <w:t xml:space="preserve"> </w:t>
      </w:r>
      <w:r>
        <w:rPr>
          <w:color w:val="221F1F"/>
          <w:w w:val="115"/>
        </w:rPr>
        <w:t>учителя).</w:t>
      </w:r>
    </w:p>
    <w:p w:rsidR="00923AD8" w:rsidRDefault="000A3044">
      <w:pPr>
        <w:pStyle w:val="3"/>
        <w:spacing w:before="153"/>
        <w:jc w:val="both"/>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58" w:line="247" w:lineRule="auto"/>
        <w:ind w:right="273"/>
      </w:pPr>
      <w:r>
        <w:rPr>
          <w:color w:val="221F1F"/>
          <w:w w:val="115"/>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 ных изменений.</w:t>
      </w:r>
    </w:p>
    <w:p w:rsidR="00923AD8" w:rsidRDefault="000A3044">
      <w:pPr>
        <w:pStyle w:val="a3"/>
        <w:spacing w:line="247" w:lineRule="auto"/>
        <w:ind w:right="274"/>
      </w:pPr>
      <w:r>
        <w:rPr>
          <w:color w:val="221F1F"/>
          <w:w w:val="110"/>
        </w:rPr>
        <w:t>Моделирование в графическом редакторе с помощью инстру- ментов геометрических фигур конструкции традиционного крестьянского деревянного дома (избы) и различных вариантов</w:t>
      </w:r>
      <w:r>
        <w:rPr>
          <w:color w:val="221F1F"/>
          <w:spacing w:val="80"/>
          <w:w w:val="110"/>
        </w:rPr>
        <w:t xml:space="preserve"> </w:t>
      </w:r>
      <w:r>
        <w:rPr>
          <w:color w:val="221F1F"/>
          <w:w w:val="110"/>
        </w:rPr>
        <w:t>его устройства. Моделирование конструкции разных видов тра- диционных</w:t>
      </w:r>
      <w:r>
        <w:rPr>
          <w:color w:val="221F1F"/>
          <w:spacing w:val="80"/>
          <w:w w:val="110"/>
        </w:rPr>
        <w:t xml:space="preserve"> </w:t>
      </w:r>
      <w:r>
        <w:rPr>
          <w:color w:val="221F1F"/>
          <w:w w:val="110"/>
        </w:rPr>
        <w:t>жилищ</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(юрта,</w:t>
      </w:r>
      <w:r>
        <w:rPr>
          <w:color w:val="221F1F"/>
          <w:spacing w:val="40"/>
          <w:w w:val="110"/>
        </w:rPr>
        <w:t xml:space="preserve">  </w:t>
      </w:r>
      <w:r>
        <w:rPr>
          <w:color w:val="221F1F"/>
          <w:w w:val="110"/>
        </w:rPr>
        <w:t>каркасный</w:t>
      </w:r>
      <w:r>
        <w:rPr>
          <w:color w:val="221F1F"/>
          <w:spacing w:val="40"/>
          <w:w w:val="110"/>
        </w:rPr>
        <w:t xml:space="preserve">  </w:t>
      </w:r>
      <w:r>
        <w:rPr>
          <w:color w:val="221F1F"/>
          <w:w w:val="110"/>
        </w:rPr>
        <w:t>дом</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местных</w:t>
      </w:r>
      <w:r>
        <w:rPr>
          <w:color w:val="221F1F"/>
          <w:spacing w:val="40"/>
          <w:w w:val="110"/>
        </w:rPr>
        <w:t xml:space="preserve"> </w:t>
      </w:r>
      <w:r>
        <w:rPr>
          <w:color w:val="221F1F"/>
          <w:w w:val="110"/>
        </w:rPr>
        <w:t>традиций).</w:t>
      </w:r>
    </w:p>
    <w:p w:rsidR="00923AD8" w:rsidRDefault="000A3044">
      <w:pPr>
        <w:pStyle w:val="a3"/>
        <w:spacing w:before="3" w:line="247" w:lineRule="auto"/>
        <w:ind w:right="274"/>
      </w:pPr>
      <w:r>
        <w:rPr>
          <w:color w:val="221F1F"/>
          <w:w w:val="110"/>
        </w:rPr>
        <w:t>Моделирование в графическом редакторе с помощью инстру- ментов геометрических фигур конструкций храмовых зданий разных</w:t>
      </w:r>
      <w:r>
        <w:rPr>
          <w:color w:val="221F1F"/>
          <w:spacing w:val="40"/>
          <w:w w:val="110"/>
        </w:rPr>
        <w:t xml:space="preserve"> </w:t>
      </w:r>
      <w:r>
        <w:rPr>
          <w:color w:val="221F1F"/>
          <w:w w:val="110"/>
        </w:rPr>
        <w:t>культур:</w:t>
      </w:r>
      <w:r>
        <w:rPr>
          <w:color w:val="221F1F"/>
          <w:spacing w:val="40"/>
          <w:w w:val="110"/>
        </w:rPr>
        <w:t xml:space="preserve"> </w:t>
      </w:r>
      <w:r>
        <w:rPr>
          <w:color w:val="221F1F"/>
          <w:w w:val="110"/>
        </w:rPr>
        <w:t>каменный</w:t>
      </w:r>
      <w:r>
        <w:rPr>
          <w:color w:val="221F1F"/>
          <w:spacing w:val="40"/>
          <w:w w:val="110"/>
        </w:rPr>
        <w:t xml:space="preserve"> </w:t>
      </w:r>
      <w:r>
        <w:rPr>
          <w:color w:val="221F1F"/>
          <w:w w:val="110"/>
        </w:rPr>
        <w:t>православный</w:t>
      </w:r>
      <w:r>
        <w:rPr>
          <w:color w:val="221F1F"/>
          <w:spacing w:val="80"/>
          <w:w w:val="150"/>
        </w:rPr>
        <w:t xml:space="preserve"> </w:t>
      </w:r>
      <w:r>
        <w:rPr>
          <w:color w:val="221F1F"/>
          <w:w w:val="110"/>
        </w:rPr>
        <w:t>собор,</w:t>
      </w:r>
      <w:r>
        <w:rPr>
          <w:color w:val="221F1F"/>
          <w:spacing w:val="80"/>
          <w:w w:val="150"/>
        </w:rPr>
        <w:t xml:space="preserve"> </w:t>
      </w:r>
      <w:r>
        <w:rPr>
          <w:color w:val="221F1F"/>
          <w:w w:val="110"/>
        </w:rPr>
        <w:t>готический</w:t>
      </w:r>
      <w:r>
        <w:rPr>
          <w:color w:val="221F1F"/>
          <w:spacing w:val="40"/>
          <w:w w:val="110"/>
        </w:rPr>
        <w:t xml:space="preserve"> </w:t>
      </w:r>
      <w:r>
        <w:rPr>
          <w:color w:val="221F1F"/>
          <w:w w:val="110"/>
        </w:rPr>
        <w:t>или романский</w:t>
      </w:r>
      <w:r>
        <w:rPr>
          <w:color w:val="221F1F"/>
          <w:spacing w:val="40"/>
          <w:w w:val="110"/>
        </w:rPr>
        <w:t xml:space="preserve"> </w:t>
      </w:r>
      <w:r>
        <w:rPr>
          <w:color w:val="221F1F"/>
          <w:w w:val="110"/>
        </w:rPr>
        <w:t>собор,</w:t>
      </w:r>
      <w:r>
        <w:rPr>
          <w:color w:val="221F1F"/>
          <w:spacing w:val="40"/>
          <w:w w:val="110"/>
        </w:rPr>
        <w:t xml:space="preserve"> </w:t>
      </w:r>
      <w:r>
        <w:rPr>
          <w:color w:val="221F1F"/>
          <w:w w:val="110"/>
        </w:rPr>
        <w:t>пагода,</w:t>
      </w:r>
      <w:r>
        <w:rPr>
          <w:color w:val="221F1F"/>
          <w:spacing w:val="40"/>
          <w:w w:val="110"/>
        </w:rPr>
        <w:t xml:space="preserve"> </w:t>
      </w:r>
      <w:r>
        <w:rPr>
          <w:color w:val="221F1F"/>
          <w:w w:val="110"/>
        </w:rPr>
        <w:t>мечеть.</w:t>
      </w:r>
    </w:p>
    <w:p w:rsidR="00923AD8" w:rsidRDefault="000A3044">
      <w:pPr>
        <w:pStyle w:val="a3"/>
        <w:spacing w:line="247" w:lineRule="auto"/>
        <w:ind w:right="274"/>
      </w:pPr>
      <w:r>
        <w:rPr>
          <w:color w:val="221F1F"/>
          <w:w w:val="110"/>
        </w:rPr>
        <w:t>Построение в графическом редакторе с помощью геометриче- ских</w:t>
      </w:r>
      <w:r>
        <w:rPr>
          <w:color w:val="221F1F"/>
          <w:spacing w:val="40"/>
          <w:w w:val="110"/>
        </w:rPr>
        <w:t xml:space="preserve"> </w:t>
      </w:r>
      <w:r>
        <w:rPr>
          <w:color w:val="221F1F"/>
          <w:w w:val="110"/>
        </w:rPr>
        <w:t>фигур</w:t>
      </w:r>
      <w:r>
        <w:rPr>
          <w:color w:val="221F1F"/>
          <w:spacing w:val="40"/>
          <w:w w:val="110"/>
        </w:rPr>
        <w:t xml:space="preserve"> </w:t>
      </w:r>
      <w:r>
        <w:rPr>
          <w:color w:val="221F1F"/>
          <w:w w:val="110"/>
        </w:rPr>
        <w:t>или</w:t>
      </w:r>
      <w:r>
        <w:rPr>
          <w:color w:val="221F1F"/>
          <w:spacing w:val="40"/>
          <w:w w:val="110"/>
        </w:rPr>
        <w:t xml:space="preserve"> </w:t>
      </w:r>
      <w:r>
        <w:rPr>
          <w:color w:val="221F1F"/>
          <w:w w:val="110"/>
        </w:rPr>
        <w:t>на</w:t>
      </w:r>
      <w:r>
        <w:rPr>
          <w:color w:val="221F1F"/>
          <w:spacing w:val="40"/>
          <w:w w:val="110"/>
        </w:rPr>
        <w:t xml:space="preserve"> </w:t>
      </w:r>
      <w:r>
        <w:rPr>
          <w:color w:val="221F1F"/>
          <w:w w:val="110"/>
        </w:rPr>
        <w:t>линейной</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пропорций</w:t>
      </w:r>
      <w:r>
        <w:rPr>
          <w:color w:val="221F1F"/>
          <w:spacing w:val="40"/>
          <w:w w:val="110"/>
        </w:rPr>
        <w:t xml:space="preserve"> </w:t>
      </w:r>
      <w:r>
        <w:rPr>
          <w:color w:val="221F1F"/>
          <w:w w:val="110"/>
        </w:rPr>
        <w:t>фигуры</w:t>
      </w:r>
      <w:r>
        <w:rPr>
          <w:color w:val="221F1F"/>
          <w:spacing w:val="40"/>
          <w:w w:val="110"/>
        </w:rPr>
        <w:t xml:space="preserve"> </w:t>
      </w:r>
      <w:r>
        <w:rPr>
          <w:color w:val="221F1F"/>
          <w:w w:val="110"/>
        </w:rPr>
        <w:t>челове- ка, изображение различных фаз движения. Создание анимации схематического движения человека (при соответствующих тех- нических условиях).</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5" w:line="256" w:lineRule="auto"/>
        <w:ind w:right="272"/>
      </w:pPr>
      <w:r>
        <w:rPr>
          <w:color w:val="221F1F"/>
          <w:w w:val="110"/>
        </w:rPr>
        <w:lastRenderedPageBreak/>
        <w:t xml:space="preserve">Анимация простого движения нарисованной фигурки: загру- зить две фазы движения фигурки в виртуальный редактор GIF- анимации и сохранить простое повторяющееся движение своего </w:t>
      </w:r>
      <w:r>
        <w:rPr>
          <w:color w:val="221F1F"/>
          <w:spacing w:val="-2"/>
          <w:w w:val="110"/>
        </w:rPr>
        <w:t>рисунка.</w:t>
      </w:r>
    </w:p>
    <w:p w:rsidR="00923AD8" w:rsidRDefault="000A3044">
      <w:pPr>
        <w:pStyle w:val="a3"/>
        <w:spacing w:line="256" w:lineRule="auto"/>
        <w:ind w:right="274"/>
      </w:pPr>
      <w:r>
        <w:rPr>
          <w:color w:val="221F1F"/>
          <w:w w:val="110"/>
        </w:rPr>
        <w:t>Создание компьютерной презентации в программе PowerPoint</w:t>
      </w:r>
      <w:r>
        <w:rPr>
          <w:color w:val="221F1F"/>
          <w:spacing w:val="80"/>
          <w:w w:val="110"/>
        </w:rPr>
        <w:t xml:space="preserve"> </w:t>
      </w:r>
      <w:r>
        <w:rPr>
          <w:color w:val="221F1F"/>
          <w:w w:val="110"/>
        </w:rPr>
        <w:t>на тему архитектуры, декоративного и изобразительного ис- кусства</w:t>
      </w:r>
      <w:r>
        <w:rPr>
          <w:color w:val="221F1F"/>
          <w:spacing w:val="40"/>
          <w:w w:val="110"/>
        </w:rPr>
        <w:t xml:space="preserve"> </w:t>
      </w:r>
      <w:r>
        <w:rPr>
          <w:color w:val="221F1F"/>
          <w:w w:val="110"/>
        </w:rPr>
        <w:t>выбранной</w:t>
      </w:r>
      <w:r>
        <w:rPr>
          <w:color w:val="221F1F"/>
          <w:spacing w:val="40"/>
          <w:w w:val="110"/>
        </w:rPr>
        <w:t xml:space="preserve"> </w:t>
      </w:r>
      <w:r>
        <w:rPr>
          <w:color w:val="221F1F"/>
          <w:w w:val="110"/>
        </w:rPr>
        <w:t>эпохи</w:t>
      </w:r>
      <w:r>
        <w:rPr>
          <w:color w:val="221F1F"/>
          <w:spacing w:val="40"/>
          <w:w w:val="110"/>
        </w:rPr>
        <w:t xml:space="preserve"> </w:t>
      </w:r>
      <w:r>
        <w:rPr>
          <w:color w:val="221F1F"/>
          <w:w w:val="110"/>
        </w:rPr>
        <w:t>или</w:t>
      </w:r>
      <w:r>
        <w:rPr>
          <w:color w:val="221F1F"/>
          <w:spacing w:val="40"/>
          <w:w w:val="110"/>
        </w:rPr>
        <w:t xml:space="preserve"> </w:t>
      </w:r>
      <w:r>
        <w:rPr>
          <w:color w:val="221F1F"/>
          <w:w w:val="110"/>
        </w:rPr>
        <w:t>национальной</w:t>
      </w:r>
      <w:r>
        <w:rPr>
          <w:color w:val="221F1F"/>
          <w:spacing w:val="40"/>
          <w:w w:val="110"/>
        </w:rPr>
        <w:t xml:space="preserve"> </w:t>
      </w:r>
      <w:r>
        <w:rPr>
          <w:color w:val="221F1F"/>
          <w:w w:val="110"/>
        </w:rPr>
        <w:t>культуры.</w:t>
      </w:r>
    </w:p>
    <w:p w:rsidR="00923AD8" w:rsidRDefault="000A3044">
      <w:pPr>
        <w:pStyle w:val="a3"/>
        <w:spacing w:line="254" w:lineRule="auto"/>
        <w:ind w:right="273"/>
      </w:pPr>
      <w:r>
        <w:rPr>
          <w:color w:val="221F1F"/>
          <w:w w:val="115"/>
        </w:rPr>
        <w:t>Виртуальные тематические путешествия по художествен- ным музеям мира.</w:t>
      </w:r>
    </w:p>
    <w:p w:rsidR="00923AD8" w:rsidRDefault="00923AD8">
      <w:pPr>
        <w:pStyle w:val="a3"/>
        <w:ind w:left="0" w:firstLine="0"/>
        <w:jc w:val="left"/>
        <w:rPr>
          <w:sz w:val="22"/>
        </w:rPr>
      </w:pPr>
    </w:p>
    <w:p w:rsidR="00923AD8" w:rsidRDefault="000A3044">
      <w:pPr>
        <w:pStyle w:val="1"/>
        <w:spacing w:before="156" w:line="279" w:lineRule="exact"/>
        <w:jc w:val="both"/>
      </w:pPr>
      <w:r>
        <w:rPr>
          <w:color w:val="221F1F"/>
          <w:w w:val="75"/>
        </w:rPr>
        <w:t>ПЛАНИРУЕМЫЕ</w:t>
      </w:r>
      <w:r>
        <w:rPr>
          <w:color w:val="221F1F"/>
          <w:spacing w:val="66"/>
          <w:w w:val="150"/>
        </w:rPr>
        <w:t xml:space="preserve"> </w:t>
      </w:r>
      <w:r>
        <w:rPr>
          <w:color w:val="221F1F"/>
          <w:w w:val="75"/>
        </w:rPr>
        <w:t>РЕЗУЛЬТАТЫ</w:t>
      </w:r>
      <w:r>
        <w:rPr>
          <w:color w:val="221F1F"/>
          <w:spacing w:val="66"/>
          <w:w w:val="150"/>
        </w:rPr>
        <w:t xml:space="preserve"> </w:t>
      </w:r>
      <w:r>
        <w:rPr>
          <w:color w:val="221F1F"/>
          <w:spacing w:val="-2"/>
          <w:w w:val="75"/>
        </w:rPr>
        <w:t>ОСВОЕНИЯ</w:t>
      </w:r>
    </w:p>
    <w:p w:rsidR="00923AD8" w:rsidRDefault="000A3044">
      <w:pPr>
        <w:spacing w:before="25" w:line="204" w:lineRule="auto"/>
        <w:ind w:left="259" w:right="849"/>
        <w:jc w:val="both"/>
        <w:rPr>
          <w:rFonts w:ascii="Tahoma" w:hAnsi="Tahoma"/>
          <w:b/>
          <w:sz w:val="24"/>
        </w:rPr>
      </w:pPr>
      <w:r>
        <w:rPr>
          <w:rFonts w:ascii="Tahoma" w:hAnsi="Tahoma"/>
          <w:b/>
          <w:color w:val="221F1F"/>
          <w:w w:val="75"/>
          <w:sz w:val="24"/>
        </w:rPr>
        <w:t>УЧЕБНОГО</w:t>
      </w:r>
      <w:r>
        <w:rPr>
          <w:rFonts w:ascii="Tahoma" w:hAnsi="Tahoma"/>
          <w:b/>
          <w:color w:val="221F1F"/>
          <w:sz w:val="24"/>
        </w:rPr>
        <w:t xml:space="preserve"> </w:t>
      </w:r>
      <w:r>
        <w:rPr>
          <w:rFonts w:ascii="Tahoma" w:hAnsi="Tahoma"/>
          <w:b/>
          <w:color w:val="221F1F"/>
          <w:w w:val="75"/>
          <w:sz w:val="24"/>
        </w:rPr>
        <w:t>ПРЕДМЕТА «ИЗОБРАЗИТЕЛЬНОЕ</w:t>
      </w:r>
      <w:r>
        <w:rPr>
          <w:rFonts w:ascii="Tahoma" w:hAnsi="Tahoma"/>
          <w:b/>
          <w:color w:val="221F1F"/>
          <w:sz w:val="24"/>
        </w:rPr>
        <w:t xml:space="preserve"> </w:t>
      </w:r>
      <w:r>
        <w:rPr>
          <w:rFonts w:ascii="Tahoma" w:hAnsi="Tahoma"/>
          <w:b/>
          <w:color w:val="221F1F"/>
          <w:w w:val="75"/>
          <w:sz w:val="24"/>
        </w:rPr>
        <w:t>ИСКУССТВО»</w:t>
      </w:r>
      <w:r>
        <w:rPr>
          <w:rFonts w:ascii="Tahoma" w:hAnsi="Tahoma"/>
          <w:b/>
          <w:color w:val="221F1F"/>
          <w:spacing w:val="40"/>
          <w:sz w:val="24"/>
        </w:rPr>
        <w:t xml:space="preserve"> </w:t>
      </w:r>
      <w:r>
        <w:rPr>
          <w:rFonts w:ascii="Tahoma" w:hAnsi="Tahoma"/>
          <w:b/>
          <w:color w:val="221F1F"/>
          <w:w w:val="85"/>
          <w:sz w:val="24"/>
        </w:rPr>
        <w:t>НА УРОВНЕ НАЧАЛЬНОГО ОБЩЕГО ОБРАЗОВАНИЯ</w:t>
      </w:r>
    </w:p>
    <w:p w:rsidR="00923AD8" w:rsidRDefault="002379E3">
      <w:pPr>
        <w:pStyle w:val="a3"/>
        <w:spacing w:before="4"/>
        <w:ind w:left="0" w:firstLine="0"/>
        <w:jc w:val="left"/>
        <w:rPr>
          <w:rFonts w:ascii="Tahoma"/>
          <w:b/>
          <w:sz w:val="3"/>
        </w:rPr>
      </w:pPr>
      <w:r>
        <w:pict>
          <v:shape id="docshape43" o:spid="_x0000_s1063" style="position:absolute;margin-left:36.85pt;margin-top:3.25pt;width:317.5pt;height:.1pt;z-index:-15706624;mso-wrap-distance-left:0;mso-wrap-distance-right:0;mso-position-horizontal-relative:page" coordorigin="737,65" coordsize="6350,0" path="m737,65r6350,e" filled="f" strokecolor="#221f1f" strokeweight=".5pt">
            <v:path arrowok="t"/>
            <w10:wrap type="topAndBottom" anchorx="page"/>
          </v:shape>
        </w:pict>
      </w:r>
    </w:p>
    <w:p w:rsidR="00923AD8" w:rsidRDefault="000A3044">
      <w:pPr>
        <w:pStyle w:val="4"/>
        <w:spacing w:before="179"/>
        <w:jc w:val="both"/>
      </w:pPr>
      <w:r>
        <w:rPr>
          <w:color w:val="221F1F"/>
          <w:w w:val="85"/>
        </w:rPr>
        <w:t>ЛИЧНОСТНЫЕ</w:t>
      </w:r>
      <w:r>
        <w:rPr>
          <w:color w:val="221F1F"/>
          <w:spacing w:val="71"/>
        </w:rPr>
        <w:t xml:space="preserve"> </w:t>
      </w:r>
      <w:r>
        <w:rPr>
          <w:color w:val="221F1F"/>
          <w:spacing w:val="-2"/>
        </w:rPr>
        <w:t>РЕЗУЛЬТАТЫ</w:t>
      </w:r>
    </w:p>
    <w:p w:rsidR="00923AD8" w:rsidRDefault="000A3044">
      <w:pPr>
        <w:pStyle w:val="a3"/>
        <w:spacing w:before="79" w:line="256" w:lineRule="auto"/>
        <w:ind w:right="274"/>
      </w:pPr>
      <w:r>
        <w:rPr>
          <w:color w:val="221F1F"/>
          <w:w w:val="110"/>
        </w:rPr>
        <w:t>В рабочей программе по изобразительному искусству в соответствии с ФГОС начального образования находится личностное развитие обучающихся, приобщение их к россий-</w:t>
      </w:r>
      <w:r>
        <w:rPr>
          <w:color w:val="221F1F"/>
          <w:spacing w:val="80"/>
          <w:w w:val="110"/>
        </w:rPr>
        <w:t xml:space="preserve"> </w:t>
      </w:r>
      <w:r>
        <w:rPr>
          <w:color w:val="221F1F"/>
          <w:w w:val="110"/>
        </w:rPr>
        <w:t>ским</w:t>
      </w:r>
      <w:r>
        <w:rPr>
          <w:color w:val="221F1F"/>
          <w:spacing w:val="40"/>
          <w:w w:val="110"/>
        </w:rPr>
        <w:t xml:space="preserve"> </w:t>
      </w:r>
      <w:r>
        <w:rPr>
          <w:color w:val="221F1F"/>
          <w:w w:val="110"/>
        </w:rPr>
        <w:t>традиционным</w:t>
      </w:r>
      <w:r>
        <w:rPr>
          <w:color w:val="221F1F"/>
          <w:spacing w:val="40"/>
          <w:w w:val="110"/>
        </w:rPr>
        <w:t xml:space="preserve"> </w:t>
      </w:r>
      <w:r>
        <w:rPr>
          <w:color w:val="221F1F"/>
          <w:w w:val="110"/>
        </w:rPr>
        <w:t>духовным</w:t>
      </w:r>
      <w:r>
        <w:rPr>
          <w:color w:val="221F1F"/>
          <w:spacing w:val="40"/>
          <w:w w:val="110"/>
        </w:rPr>
        <w:t xml:space="preserve"> </w:t>
      </w:r>
      <w:r>
        <w:rPr>
          <w:color w:val="221F1F"/>
          <w:w w:val="110"/>
        </w:rPr>
        <w:t>ценностям,</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социализа- ция личности.</w:t>
      </w:r>
    </w:p>
    <w:p w:rsidR="00923AD8" w:rsidRDefault="000A3044">
      <w:pPr>
        <w:pStyle w:val="a3"/>
        <w:spacing w:line="256" w:lineRule="auto"/>
        <w:ind w:right="286"/>
      </w:pPr>
      <w:r>
        <w:rPr>
          <w:color w:val="221F1F"/>
          <w:w w:val="110"/>
        </w:rPr>
        <w:t>Программа призвана обеспечить достижение обучающимися личностных результатов:</w:t>
      </w:r>
    </w:p>
    <w:p w:rsidR="00923AD8" w:rsidRDefault="000A3044">
      <w:pPr>
        <w:pStyle w:val="a3"/>
        <w:spacing w:line="256" w:lineRule="auto"/>
        <w:ind w:right="274"/>
      </w:pPr>
      <w:r>
        <w:rPr>
          <w:color w:val="221F1F"/>
          <w:w w:val="110"/>
        </w:rPr>
        <w:t>уважения</w:t>
      </w:r>
      <w:r>
        <w:rPr>
          <w:color w:val="221F1F"/>
          <w:spacing w:val="40"/>
          <w:w w:val="110"/>
        </w:rPr>
        <w:t xml:space="preserve"> </w:t>
      </w:r>
      <w:r>
        <w:rPr>
          <w:color w:val="221F1F"/>
          <w:w w:val="110"/>
        </w:rPr>
        <w:t>и</w:t>
      </w:r>
      <w:r>
        <w:rPr>
          <w:color w:val="221F1F"/>
          <w:spacing w:val="40"/>
          <w:w w:val="110"/>
        </w:rPr>
        <w:t xml:space="preserve"> </w:t>
      </w:r>
      <w:r>
        <w:rPr>
          <w:color w:val="221F1F"/>
          <w:w w:val="110"/>
        </w:rPr>
        <w:t>ценностного</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к</w:t>
      </w:r>
      <w:r>
        <w:rPr>
          <w:color w:val="221F1F"/>
          <w:spacing w:val="40"/>
          <w:w w:val="110"/>
        </w:rPr>
        <w:t xml:space="preserve"> </w:t>
      </w:r>
      <w:r>
        <w:rPr>
          <w:color w:val="221F1F"/>
          <w:w w:val="110"/>
        </w:rPr>
        <w:t>своей</w:t>
      </w:r>
      <w:r>
        <w:rPr>
          <w:color w:val="221F1F"/>
          <w:spacing w:val="40"/>
          <w:w w:val="110"/>
        </w:rPr>
        <w:t xml:space="preserve"> </w:t>
      </w:r>
      <w:r>
        <w:rPr>
          <w:color w:val="221F1F"/>
          <w:w w:val="110"/>
        </w:rPr>
        <w:t>Родине</w:t>
      </w:r>
      <w:r>
        <w:rPr>
          <w:color w:val="221F1F"/>
          <w:spacing w:val="40"/>
          <w:w w:val="110"/>
        </w:rPr>
        <w:t xml:space="preserve"> </w:t>
      </w:r>
      <w:r>
        <w:rPr>
          <w:color w:val="221F1F"/>
          <w:w w:val="110"/>
        </w:rPr>
        <w:t>—</w:t>
      </w:r>
      <w:r>
        <w:rPr>
          <w:color w:val="221F1F"/>
          <w:spacing w:val="40"/>
          <w:w w:val="110"/>
        </w:rPr>
        <w:t xml:space="preserve"> </w:t>
      </w:r>
      <w:r>
        <w:rPr>
          <w:color w:val="221F1F"/>
          <w:w w:val="110"/>
        </w:rPr>
        <w:t xml:space="preserve">Рос- </w:t>
      </w:r>
      <w:r>
        <w:rPr>
          <w:color w:val="221F1F"/>
          <w:spacing w:val="-4"/>
          <w:w w:val="110"/>
        </w:rPr>
        <w:t>сии;</w:t>
      </w:r>
    </w:p>
    <w:p w:rsidR="00923AD8" w:rsidRDefault="000A3044">
      <w:pPr>
        <w:pStyle w:val="a3"/>
        <w:spacing w:line="256" w:lineRule="auto"/>
        <w:ind w:right="283"/>
      </w:pPr>
      <w:r>
        <w:rPr>
          <w:color w:val="221F1F"/>
          <w:w w:val="115"/>
        </w:rPr>
        <w:t>ценностно-смысловые ориентации и установки, отражающие индивидуально-личностные позиции и социально значимые личностные качества;</w:t>
      </w:r>
    </w:p>
    <w:p w:rsidR="00923AD8" w:rsidRDefault="000A3044">
      <w:pPr>
        <w:pStyle w:val="a3"/>
        <w:spacing w:line="229" w:lineRule="exact"/>
        <w:ind w:left="557" w:firstLine="0"/>
      </w:pPr>
      <w:r>
        <w:rPr>
          <w:color w:val="221F1F"/>
          <w:w w:val="110"/>
        </w:rPr>
        <w:t>духовно-нравственное</w:t>
      </w:r>
      <w:r>
        <w:rPr>
          <w:color w:val="221F1F"/>
          <w:spacing w:val="67"/>
          <w:w w:val="150"/>
        </w:rPr>
        <w:t xml:space="preserve"> </w:t>
      </w:r>
      <w:r>
        <w:rPr>
          <w:color w:val="221F1F"/>
          <w:w w:val="110"/>
        </w:rPr>
        <w:t>развитие</w:t>
      </w:r>
      <w:r>
        <w:rPr>
          <w:color w:val="221F1F"/>
          <w:spacing w:val="65"/>
          <w:w w:val="150"/>
        </w:rPr>
        <w:t xml:space="preserve"> </w:t>
      </w:r>
      <w:r>
        <w:rPr>
          <w:color w:val="221F1F"/>
          <w:spacing w:val="-2"/>
          <w:w w:val="110"/>
        </w:rPr>
        <w:t>обучающихся;</w:t>
      </w:r>
    </w:p>
    <w:p w:rsidR="00923AD8" w:rsidRDefault="000A3044">
      <w:pPr>
        <w:pStyle w:val="a3"/>
        <w:tabs>
          <w:tab w:val="left" w:pos="1644"/>
          <w:tab w:val="left" w:pos="2341"/>
          <w:tab w:val="left" w:pos="3309"/>
          <w:tab w:val="left" w:pos="3624"/>
          <w:tab w:val="left" w:pos="4937"/>
        </w:tabs>
        <w:spacing w:before="11" w:line="256" w:lineRule="auto"/>
        <w:ind w:right="274" w:firstLine="285"/>
        <w:jc w:val="right"/>
      </w:pPr>
      <w:r>
        <w:rPr>
          <w:color w:val="221F1F"/>
          <w:w w:val="110"/>
        </w:rPr>
        <w:t>мотивацию к познанию и обучению, готовность к саморазви-</w:t>
      </w:r>
      <w:r>
        <w:rPr>
          <w:color w:val="221F1F"/>
          <w:spacing w:val="80"/>
          <w:w w:val="110"/>
        </w:rPr>
        <w:t xml:space="preserve"> </w:t>
      </w:r>
      <w:r>
        <w:rPr>
          <w:color w:val="221F1F"/>
          <w:w w:val="110"/>
        </w:rPr>
        <w:t>тию и активному</w:t>
      </w:r>
      <w:r>
        <w:rPr>
          <w:color w:val="221F1F"/>
          <w:spacing w:val="40"/>
          <w:w w:val="110"/>
        </w:rPr>
        <w:t xml:space="preserve"> </w:t>
      </w:r>
      <w:r>
        <w:rPr>
          <w:color w:val="221F1F"/>
          <w:w w:val="110"/>
        </w:rPr>
        <w:t>участию</w:t>
      </w:r>
      <w:r>
        <w:rPr>
          <w:color w:val="221F1F"/>
          <w:spacing w:val="40"/>
          <w:w w:val="110"/>
        </w:rPr>
        <w:t xml:space="preserve"> </w:t>
      </w:r>
      <w:r>
        <w:rPr>
          <w:color w:val="221F1F"/>
          <w:w w:val="110"/>
        </w:rPr>
        <w:t>в социально-значимой</w:t>
      </w:r>
      <w:r>
        <w:rPr>
          <w:color w:val="221F1F"/>
          <w:spacing w:val="40"/>
          <w:w w:val="110"/>
        </w:rPr>
        <w:t xml:space="preserve"> </w:t>
      </w:r>
      <w:r>
        <w:rPr>
          <w:color w:val="221F1F"/>
          <w:w w:val="110"/>
        </w:rPr>
        <w:t xml:space="preserve">деятельности; </w:t>
      </w:r>
      <w:r>
        <w:rPr>
          <w:color w:val="221F1F"/>
          <w:spacing w:val="-2"/>
          <w:w w:val="110"/>
        </w:rPr>
        <w:t>позитивный</w:t>
      </w:r>
      <w:r>
        <w:rPr>
          <w:color w:val="221F1F"/>
        </w:rPr>
        <w:tab/>
      </w:r>
      <w:r>
        <w:rPr>
          <w:color w:val="221F1F"/>
          <w:spacing w:val="-4"/>
          <w:w w:val="110"/>
        </w:rPr>
        <w:t>опыт</w:t>
      </w:r>
      <w:r>
        <w:rPr>
          <w:color w:val="221F1F"/>
        </w:rPr>
        <w:tab/>
      </w:r>
      <w:r>
        <w:rPr>
          <w:color w:val="221F1F"/>
          <w:spacing w:val="-2"/>
          <w:w w:val="110"/>
        </w:rPr>
        <w:t>участия</w:t>
      </w:r>
      <w:r>
        <w:rPr>
          <w:color w:val="221F1F"/>
        </w:rPr>
        <w:tab/>
      </w:r>
      <w:r>
        <w:rPr>
          <w:color w:val="221F1F"/>
          <w:spacing w:val="-10"/>
          <w:w w:val="110"/>
        </w:rPr>
        <w:t>в</w:t>
      </w:r>
      <w:r>
        <w:rPr>
          <w:color w:val="221F1F"/>
        </w:rPr>
        <w:tab/>
      </w:r>
      <w:r>
        <w:rPr>
          <w:color w:val="221F1F"/>
          <w:spacing w:val="-2"/>
          <w:w w:val="110"/>
        </w:rPr>
        <w:t>творческой</w:t>
      </w:r>
      <w:r>
        <w:rPr>
          <w:color w:val="221F1F"/>
        </w:rPr>
        <w:tab/>
      </w:r>
      <w:r>
        <w:rPr>
          <w:color w:val="221F1F"/>
          <w:spacing w:val="-2"/>
          <w:w w:val="110"/>
        </w:rPr>
        <w:t xml:space="preserve">деятельности; </w:t>
      </w:r>
      <w:r>
        <w:rPr>
          <w:color w:val="221F1F"/>
          <w:w w:val="110"/>
        </w:rPr>
        <w:t>интерес</w:t>
      </w:r>
      <w:r>
        <w:rPr>
          <w:color w:val="221F1F"/>
          <w:spacing w:val="40"/>
          <w:w w:val="110"/>
        </w:rPr>
        <w:t xml:space="preserve"> </w:t>
      </w:r>
      <w:r>
        <w:rPr>
          <w:color w:val="221F1F"/>
          <w:w w:val="110"/>
        </w:rPr>
        <w:t>к</w:t>
      </w:r>
      <w:r>
        <w:rPr>
          <w:color w:val="221F1F"/>
          <w:spacing w:val="40"/>
          <w:w w:val="110"/>
        </w:rPr>
        <w:t xml:space="preserve"> </w:t>
      </w:r>
      <w:r>
        <w:rPr>
          <w:color w:val="221F1F"/>
          <w:w w:val="110"/>
        </w:rPr>
        <w:t>произведениям</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и</w:t>
      </w:r>
      <w:r>
        <w:rPr>
          <w:color w:val="221F1F"/>
          <w:spacing w:val="40"/>
          <w:w w:val="110"/>
        </w:rPr>
        <w:t xml:space="preserve"> </w:t>
      </w:r>
      <w:r>
        <w:rPr>
          <w:color w:val="221F1F"/>
          <w:w w:val="110"/>
        </w:rPr>
        <w:t>литературы,</w:t>
      </w:r>
      <w:r>
        <w:rPr>
          <w:color w:val="221F1F"/>
          <w:spacing w:val="40"/>
          <w:w w:val="110"/>
        </w:rPr>
        <w:t xml:space="preserve"> </w:t>
      </w:r>
      <w:r>
        <w:rPr>
          <w:color w:val="221F1F"/>
          <w:w w:val="110"/>
        </w:rPr>
        <w:t>постро-</w:t>
      </w:r>
      <w:r>
        <w:rPr>
          <w:color w:val="221F1F"/>
          <w:spacing w:val="40"/>
          <w:w w:val="110"/>
        </w:rPr>
        <w:t xml:space="preserve"> </w:t>
      </w:r>
      <w:r>
        <w:rPr>
          <w:color w:val="221F1F"/>
          <w:w w:val="110"/>
        </w:rPr>
        <w:t>енным</w:t>
      </w:r>
      <w:r>
        <w:rPr>
          <w:color w:val="221F1F"/>
          <w:spacing w:val="40"/>
          <w:w w:val="110"/>
        </w:rPr>
        <w:t xml:space="preserve"> </w:t>
      </w:r>
      <w:r>
        <w:rPr>
          <w:color w:val="221F1F"/>
          <w:w w:val="110"/>
        </w:rPr>
        <w:t>на</w:t>
      </w:r>
      <w:r>
        <w:rPr>
          <w:color w:val="221F1F"/>
          <w:spacing w:val="40"/>
          <w:w w:val="110"/>
        </w:rPr>
        <w:t xml:space="preserve"> </w:t>
      </w:r>
      <w:r>
        <w:rPr>
          <w:color w:val="221F1F"/>
          <w:w w:val="110"/>
        </w:rPr>
        <w:t>принципах</w:t>
      </w:r>
      <w:r>
        <w:rPr>
          <w:color w:val="221F1F"/>
          <w:spacing w:val="40"/>
          <w:w w:val="110"/>
        </w:rPr>
        <w:t xml:space="preserve"> </w:t>
      </w:r>
      <w:r>
        <w:rPr>
          <w:color w:val="221F1F"/>
          <w:w w:val="110"/>
        </w:rPr>
        <w:t>нравственности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гуманизма,</w:t>
      </w:r>
      <w:r>
        <w:rPr>
          <w:color w:val="221F1F"/>
          <w:spacing w:val="40"/>
          <w:w w:val="110"/>
        </w:rPr>
        <w:t xml:space="preserve"> </w:t>
      </w:r>
      <w:r>
        <w:rPr>
          <w:color w:val="221F1F"/>
          <w:w w:val="110"/>
        </w:rPr>
        <w:t>уважитель- ного</w:t>
      </w:r>
      <w:r>
        <w:rPr>
          <w:color w:val="221F1F"/>
          <w:spacing w:val="40"/>
          <w:w w:val="110"/>
        </w:rPr>
        <w:t xml:space="preserve"> </w:t>
      </w:r>
      <w:r>
        <w:rPr>
          <w:color w:val="221F1F"/>
          <w:w w:val="110"/>
        </w:rPr>
        <w:t>отношения</w:t>
      </w:r>
      <w:r>
        <w:rPr>
          <w:color w:val="221F1F"/>
          <w:spacing w:val="43"/>
          <w:w w:val="110"/>
        </w:rPr>
        <w:t xml:space="preserve"> </w:t>
      </w:r>
      <w:r>
        <w:rPr>
          <w:color w:val="221F1F"/>
          <w:w w:val="110"/>
        </w:rPr>
        <w:t>и</w:t>
      </w:r>
      <w:r>
        <w:rPr>
          <w:color w:val="221F1F"/>
          <w:spacing w:val="40"/>
          <w:w w:val="110"/>
        </w:rPr>
        <w:t xml:space="preserve"> </w:t>
      </w:r>
      <w:r>
        <w:rPr>
          <w:color w:val="221F1F"/>
          <w:w w:val="110"/>
        </w:rPr>
        <w:t>интереса</w:t>
      </w:r>
      <w:r>
        <w:rPr>
          <w:color w:val="221F1F"/>
          <w:spacing w:val="40"/>
          <w:w w:val="110"/>
        </w:rPr>
        <w:t xml:space="preserve"> </w:t>
      </w:r>
      <w:r>
        <w:rPr>
          <w:color w:val="221F1F"/>
          <w:w w:val="110"/>
        </w:rPr>
        <w:t>к</w:t>
      </w:r>
      <w:r>
        <w:rPr>
          <w:color w:val="221F1F"/>
          <w:spacing w:val="41"/>
          <w:w w:val="110"/>
        </w:rPr>
        <w:t xml:space="preserve"> </w:t>
      </w:r>
      <w:r>
        <w:rPr>
          <w:color w:val="221F1F"/>
          <w:w w:val="110"/>
        </w:rPr>
        <w:t>культурным</w:t>
      </w:r>
      <w:r>
        <w:rPr>
          <w:color w:val="221F1F"/>
          <w:spacing w:val="41"/>
          <w:w w:val="110"/>
        </w:rPr>
        <w:t xml:space="preserve"> </w:t>
      </w:r>
      <w:r>
        <w:rPr>
          <w:color w:val="221F1F"/>
          <w:w w:val="110"/>
        </w:rPr>
        <w:t>традициям</w:t>
      </w:r>
      <w:r>
        <w:rPr>
          <w:color w:val="221F1F"/>
          <w:spacing w:val="43"/>
          <w:w w:val="110"/>
        </w:rPr>
        <w:t xml:space="preserve"> </w:t>
      </w:r>
      <w:r>
        <w:rPr>
          <w:color w:val="221F1F"/>
          <w:w w:val="110"/>
        </w:rPr>
        <w:t>и</w:t>
      </w:r>
      <w:r>
        <w:rPr>
          <w:color w:val="221F1F"/>
          <w:spacing w:val="40"/>
          <w:w w:val="110"/>
        </w:rPr>
        <w:t xml:space="preserve"> </w:t>
      </w:r>
      <w:r>
        <w:rPr>
          <w:color w:val="221F1F"/>
          <w:spacing w:val="-2"/>
          <w:w w:val="110"/>
        </w:rPr>
        <w:t>творче-</w:t>
      </w:r>
    </w:p>
    <w:p w:rsidR="00923AD8" w:rsidRDefault="000A3044">
      <w:pPr>
        <w:pStyle w:val="a3"/>
        <w:spacing w:line="230" w:lineRule="exact"/>
        <w:ind w:firstLine="0"/>
      </w:pPr>
      <w:r>
        <w:rPr>
          <w:color w:val="221F1F"/>
          <w:w w:val="110"/>
        </w:rPr>
        <w:t>ству</w:t>
      </w:r>
      <w:r>
        <w:rPr>
          <w:color w:val="221F1F"/>
          <w:spacing w:val="30"/>
          <w:w w:val="110"/>
        </w:rPr>
        <w:t xml:space="preserve"> </w:t>
      </w:r>
      <w:r>
        <w:rPr>
          <w:color w:val="221F1F"/>
          <w:w w:val="110"/>
        </w:rPr>
        <w:t>своего</w:t>
      </w:r>
      <w:r>
        <w:rPr>
          <w:color w:val="221F1F"/>
          <w:spacing w:val="34"/>
          <w:w w:val="110"/>
        </w:rPr>
        <w:t xml:space="preserve"> </w:t>
      </w:r>
      <w:r>
        <w:rPr>
          <w:color w:val="221F1F"/>
          <w:w w:val="110"/>
        </w:rPr>
        <w:t>и</w:t>
      </w:r>
      <w:r>
        <w:rPr>
          <w:color w:val="221F1F"/>
          <w:spacing w:val="30"/>
          <w:w w:val="110"/>
        </w:rPr>
        <w:t xml:space="preserve"> </w:t>
      </w:r>
      <w:r>
        <w:rPr>
          <w:color w:val="221F1F"/>
          <w:w w:val="110"/>
        </w:rPr>
        <w:t>других</w:t>
      </w:r>
      <w:r>
        <w:rPr>
          <w:color w:val="221F1F"/>
          <w:spacing w:val="35"/>
          <w:w w:val="110"/>
        </w:rPr>
        <w:t xml:space="preserve"> </w:t>
      </w:r>
      <w:r>
        <w:rPr>
          <w:color w:val="221F1F"/>
          <w:spacing w:val="-2"/>
          <w:w w:val="110"/>
        </w:rPr>
        <w:t>народов.</w:t>
      </w:r>
    </w:p>
    <w:p w:rsidR="00923AD8" w:rsidRDefault="000A3044">
      <w:pPr>
        <w:pStyle w:val="a3"/>
        <w:spacing w:before="15" w:line="256" w:lineRule="auto"/>
        <w:ind w:right="272"/>
      </w:pPr>
      <w:r>
        <w:rPr>
          <w:i/>
          <w:color w:val="221F1F"/>
          <w:w w:val="110"/>
        </w:rPr>
        <w:t>Патриотическое</w:t>
      </w:r>
      <w:r>
        <w:rPr>
          <w:i/>
          <w:color w:val="221F1F"/>
          <w:spacing w:val="80"/>
          <w:w w:val="110"/>
        </w:rPr>
        <w:t xml:space="preserve"> </w:t>
      </w:r>
      <w:r>
        <w:rPr>
          <w:i/>
          <w:color w:val="221F1F"/>
          <w:w w:val="110"/>
        </w:rPr>
        <w:t>воспитание</w:t>
      </w:r>
      <w:r>
        <w:rPr>
          <w:i/>
          <w:color w:val="221F1F"/>
          <w:spacing w:val="80"/>
          <w:w w:val="110"/>
        </w:rPr>
        <w:t xml:space="preserve"> </w:t>
      </w:r>
      <w:r>
        <w:rPr>
          <w:color w:val="221F1F"/>
          <w:w w:val="110"/>
        </w:rPr>
        <w:t>осуществляется</w:t>
      </w:r>
      <w:r>
        <w:rPr>
          <w:color w:val="221F1F"/>
          <w:spacing w:val="80"/>
          <w:w w:val="110"/>
        </w:rPr>
        <w:t xml:space="preserve"> </w:t>
      </w:r>
      <w:r>
        <w:rPr>
          <w:color w:val="221F1F"/>
          <w:w w:val="110"/>
        </w:rPr>
        <w:t>через</w:t>
      </w:r>
      <w:r>
        <w:rPr>
          <w:color w:val="221F1F"/>
          <w:spacing w:val="40"/>
          <w:w w:val="110"/>
        </w:rPr>
        <w:t xml:space="preserve"> </w:t>
      </w:r>
      <w:r>
        <w:rPr>
          <w:color w:val="221F1F"/>
          <w:w w:val="110"/>
        </w:rPr>
        <w:t>освое- ние школьниками содержания традиций отечественной куль-</w:t>
      </w:r>
      <w:r>
        <w:rPr>
          <w:color w:val="221F1F"/>
          <w:spacing w:val="80"/>
          <w:w w:val="110"/>
        </w:rPr>
        <w:t xml:space="preserve"> </w:t>
      </w:r>
      <w:r>
        <w:rPr>
          <w:color w:val="221F1F"/>
          <w:w w:val="110"/>
        </w:rPr>
        <w:t>туры, выраженной в её архитектуре, народном, декоративно- прикладном и изобразительном искусстве. Урок искусства вос- питывает</w:t>
      </w:r>
      <w:r>
        <w:rPr>
          <w:color w:val="221F1F"/>
          <w:spacing w:val="40"/>
          <w:w w:val="110"/>
        </w:rPr>
        <w:t xml:space="preserve"> </w:t>
      </w:r>
      <w:r>
        <w:rPr>
          <w:color w:val="221F1F"/>
          <w:w w:val="110"/>
        </w:rPr>
        <w:t>патриотизм</w:t>
      </w:r>
      <w:r>
        <w:rPr>
          <w:color w:val="221F1F"/>
          <w:spacing w:val="40"/>
          <w:w w:val="110"/>
        </w:rPr>
        <w:t xml:space="preserve"> </w:t>
      </w:r>
      <w:r>
        <w:rPr>
          <w:color w:val="221F1F"/>
          <w:w w:val="110"/>
        </w:rPr>
        <w:t>не</w:t>
      </w:r>
      <w:r>
        <w:rPr>
          <w:color w:val="221F1F"/>
          <w:spacing w:val="40"/>
          <w:w w:val="110"/>
        </w:rPr>
        <w:t xml:space="preserve"> </w:t>
      </w:r>
      <w:r>
        <w:rPr>
          <w:color w:val="221F1F"/>
          <w:w w:val="110"/>
        </w:rPr>
        <w:t>в</w:t>
      </w:r>
      <w:r>
        <w:rPr>
          <w:color w:val="221F1F"/>
          <w:spacing w:val="40"/>
          <w:w w:val="110"/>
        </w:rPr>
        <w:t xml:space="preserve"> </w:t>
      </w:r>
      <w:r>
        <w:rPr>
          <w:color w:val="221F1F"/>
          <w:w w:val="110"/>
        </w:rPr>
        <w:t>декларативной</w:t>
      </w:r>
      <w:r>
        <w:rPr>
          <w:color w:val="221F1F"/>
          <w:spacing w:val="40"/>
          <w:w w:val="110"/>
        </w:rPr>
        <w:t xml:space="preserve"> </w:t>
      </w:r>
      <w:r>
        <w:rPr>
          <w:color w:val="221F1F"/>
          <w:w w:val="110"/>
        </w:rPr>
        <w:t>форме,</w:t>
      </w:r>
      <w:r>
        <w:rPr>
          <w:color w:val="221F1F"/>
          <w:spacing w:val="40"/>
          <w:w w:val="110"/>
        </w:rPr>
        <w:t xml:space="preserve"> </w:t>
      </w:r>
      <w:r>
        <w:rPr>
          <w:color w:val="221F1F"/>
          <w:w w:val="110"/>
        </w:rPr>
        <w:t>а</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процессе</w:t>
      </w:r>
    </w:p>
    <w:p w:rsidR="00923AD8" w:rsidRDefault="00923AD8">
      <w:pPr>
        <w:spacing w:line="256"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4" w:firstLine="0"/>
      </w:pPr>
      <w:r>
        <w:rPr>
          <w:color w:val="221F1F"/>
          <w:w w:val="110"/>
        </w:rPr>
        <w:lastRenderedPageBreak/>
        <w:t>восприятия и освоения в личной художественной деятельности конкретных знаний о красоте и мудрости, заложенных в куль- турных традициях.</w:t>
      </w:r>
    </w:p>
    <w:p w:rsidR="00923AD8" w:rsidRDefault="000A3044">
      <w:pPr>
        <w:pStyle w:val="a3"/>
        <w:spacing w:before="1" w:line="254" w:lineRule="auto"/>
        <w:ind w:right="272"/>
      </w:pPr>
      <w:r>
        <w:rPr>
          <w:i/>
          <w:color w:val="221F1F"/>
          <w:w w:val="110"/>
        </w:rPr>
        <w:t>Гражданское</w:t>
      </w:r>
      <w:r>
        <w:rPr>
          <w:i/>
          <w:color w:val="221F1F"/>
          <w:spacing w:val="40"/>
          <w:w w:val="110"/>
        </w:rPr>
        <w:t xml:space="preserve"> </w:t>
      </w:r>
      <w:r>
        <w:rPr>
          <w:i/>
          <w:color w:val="221F1F"/>
          <w:w w:val="110"/>
        </w:rPr>
        <w:t>воспитание</w:t>
      </w:r>
      <w:r>
        <w:rPr>
          <w:i/>
          <w:color w:val="221F1F"/>
          <w:spacing w:val="40"/>
          <w:w w:val="110"/>
        </w:rPr>
        <w:t xml:space="preserve"> </w:t>
      </w:r>
      <w:r>
        <w:rPr>
          <w:color w:val="221F1F"/>
          <w:w w:val="110"/>
        </w:rPr>
        <w:t>формируется</w:t>
      </w:r>
      <w:r>
        <w:rPr>
          <w:color w:val="221F1F"/>
          <w:spacing w:val="40"/>
          <w:w w:val="110"/>
        </w:rPr>
        <w:t xml:space="preserve"> </w:t>
      </w:r>
      <w:r>
        <w:rPr>
          <w:color w:val="221F1F"/>
          <w:w w:val="110"/>
        </w:rPr>
        <w:t>через</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чув- ства личной причастности к жизни общества и созидающих</w:t>
      </w:r>
      <w:r>
        <w:rPr>
          <w:color w:val="221F1F"/>
          <w:spacing w:val="40"/>
          <w:w w:val="110"/>
        </w:rPr>
        <w:t xml:space="preserve"> </w:t>
      </w:r>
      <w:r>
        <w:rPr>
          <w:color w:val="221F1F"/>
          <w:w w:val="110"/>
        </w:rPr>
        <w:t>качеств личности, приобщение обучающихся к ценностям отечественной и мировой культуры. Учебный предмет способ- ствует пониманию особенностей жизни разных народов и кра-</w:t>
      </w:r>
      <w:r>
        <w:rPr>
          <w:color w:val="221F1F"/>
          <w:spacing w:val="40"/>
          <w:w w:val="110"/>
        </w:rPr>
        <w:t xml:space="preserve"> </w:t>
      </w:r>
      <w:r>
        <w:rPr>
          <w:color w:val="221F1F"/>
          <w:w w:val="110"/>
        </w:rPr>
        <w:t>соты национальных эстетических идеалов. Коллективные творческие работы создают условия для разных форм художе- ственно-творческой деятельности, способствуют пониманию другого</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становлению</w:t>
      </w:r>
      <w:r>
        <w:rPr>
          <w:color w:val="221F1F"/>
          <w:spacing w:val="40"/>
          <w:w w:val="110"/>
        </w:rPr>
        <w:t xml:space="preserve"> </w:t>
      </w:r>
      <w:r>
        <w:rPr>
          <w:color w:val="221F1F"/>
          <w:w w:val="110"/>
        </w:rPr>
        <w:t>чувства</w:t>
      </w:r>
      <w:r>
        <w:rPr>
          <w:color w:val="221F1F"/>
          <w:spacing w:val="40"/>
          <w:w w:val="110"/>
        </w:rPr>
        <w:t xml:space="preserve"> </w:t>
      </w:r>
      <w:r>
        <w:rPr>
          <w:color w:val="221F1F"/>
          <w:w w:val="110"/>
        </w:rPr>
        <w:t>личной</w:t>
      </w:r>
      <w:r>
        <w:rPr>
          <w:color w:val="221F1F"/>
          <w:spacing w:val="40"/>
          <w:w w:val="110"/>
        </w:rPr>
        <w:t xml:space="preserve"> </w:t>
      </w:r>
      <w:r>
        <w:rPr>
          <w:color w:val="221F1F"/>
          <w:w w:val="110"/>
        </w:rPr>
        <w:t xml:space="preserve">ответствен- </w:t>
      </w:r>
      <w:r>
        <w:rPr>
          <w:color w:val="221F1F"/>
          <w:spacing w:val="-2"/>
          <w:w w:val="110"/>
        </w:rPr>
        <w:t>ности.</w:t>
      </w:r>
    </w:p>
    <w:p w:rsidR="00923AD8" w:rsidRDefault="000A3044">
      <w:pPr>
        <w:pStyle w:val="a3"/>
        <w:spacing w:line="254" w:lineRule="auto"/>
        <w:ind w:right="272"/>
      </w:pPr>
      <w:r>
        <w:rPr>
          <w:i/>
          <w:color w:val="221F1F"/>
          <w:w w:val="110"/>
        </w:rPr>
        <w:t xml:space="preserve">Духовно-нравственное воспитание </w:t>
      </w:r>
      <w:r>
        <w:rPr>
          <w:color w:val="221F1F"/>
          <w:w w:val="110"/>
        </w:rPr>
        <w:t>является стержнем ху- дожественного развития обучающегося, приобщения его к ис- кусству как сфере, концентрирующей в себе духовно-нрав- 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Pr>
          <w:color w:val="221F1F"/>
          <w:spacing w:val="80"/>
          <w:w w:val="110"/>
        </w:rPr>
        <w:t xml:space="preserve"> </w:t>
      </w:r>
      <w:r>
        <w:rPr>
          <w:color w:val="221F1F"/>
          <w:w w:val="110"/>
        </w:rPr>
        <w:t>ством</w:t>
      </w:r>
      <w:r>
        <w:rPr>
          <w:color w:val="221F1F"/>
          <w:spacing w:val="40"/>
          <w:w w:val="110"/>
        </w:rPr>
        <w:t xml:space="preserve"> </w:t>
      </w:r>
      <w:r>
        <w:rPr>
          <w:color w:val="221F1F"/>
          <w:w w:val="110"/>
        </w:rPr>
        <w:t>помогают</w:t>
      </w:r>
      <w:r>
        <w:rPr>
          <w:color w:val="221F1F"/>
          <w:spacing w:val="40"/>
          <w:w w:val="110"/>
        </w:rPr>
        <w:t xml:space="preserve"> </w:t>
      </w:r>
      <w:r>
        <w:rPr>
          <w:color w:val="221F1F"/>
          <w:w w:val="110"/>
        </w:rPr>
        <w:t>школьнику</w:t>
      </w:r>
      <w:r>
        <w:rPr>
          <w:color w:val="221F1F"/>
          <w:spacing w:val="40"/>
          <w:w w:val="110"/>
        </w:rPr>
        <w:t xml:space="preserve"> </w:t>
      </w:r>
      <w:r>
        <w:rPr>
          <w:color w:val="221F1F"/>
          <w:w w:val="110"/>
        </w:rPr>
        <w:t>обрести</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значимые</w:t>
      </w:r>
      <w:r>
        <w:rPr>
          <w:color w:val="221F1F"/>
          <w:spacing w:val="40"/>
          <w:w w:val="110"/>
        </w:rPr>
        <w:t xml:space="preserve"> </w:t>
      </w:r>
      <w:r>
        <w:rPr>
          <w:color w:val="221F1F"/>
          <w:w w:val="110"/>
        </w:rPr>
        <w:t>зна- ния. Развитие творческих способностей способствует росту са- мосознания,</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себя</w:t>
      </w:r>
      <w:r>
        <w:rPr>
          <w:color w:val="221F1F"/>
          <w:spacing w:val="40"/>
          <w:w w:val="110"/>
        </w:rPr>
        <w:t xml:space="preserve"> </w:t>
      </w:r>
      <w:r>
        <w:rPr>
          <w:color w:val="221F1F"/>
          <w:w w:val="110"/>
        </w:rPr>
        <w:t>как</w:t>
      </w:r>
      <w:r>
        <w:rPr>
          <w:color w:val="221F1F"/>
          <w:spacing w:val="40"/>
          <w:w w:val="110"/>
        </w:rPr>
        <w:t xml:space="preserve"> </w:t>
      </w:r>
      <w:r>
        <w:rPr>
          <w:color w:val="221F1F"/>
          <w:w w:val="110"/>
        </w:rPr>
        <w:t>личности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члена</w:t>
      </w:r>
      <w:r>
        <w:rPr>
          <w:color w:val="221F1F"/>
          <w:spacing w:val="40"/>
          <w:w w:val="110"/>
        </w:rPr>
        <w:t xml:space="preserve"> </w:t>
      </w:r>
      <w:r>
        <w:rPr>
          <w:color w:val="221F1F"/>
          <w:w w:val="110"/>
        </w:rPr>
        <w:t>общества.</w:t>
      </w:r>
    </w:p>
    <w:p w:rsidR="00923AD8" w:rsidRDefault="000A3044">
      <w:pPr>
        <w:pStyle w:val="a3"/>
        <w:spacing w:line="254" w:lineRule="auto"/>
        <w:ind w:right="274"/>
      </w:pPr>
      <w:r>
        <w:rPr>
          <w:i/>
          <w:color w:val="221F1F"/>
          <w:w w:val="110"/>
        </w:rPr>
        <w:t xml:space="preserve">Эстетическое воспитание — </w:t>
      </w:r>
      <w:r>
        <w:rPr>
          <w:color w:val="221F1F"/>
          <w:w w:val="110"/>
        </w:rPr>
        <w:t>важнейший компонент и ус-</w:t>
      </w:r>
      <w:r>
        <w:rPr>
          <w:color w:val="221F1F"/>
          <w:spacing w:val="80"/>
          <w:w w:val="110"/>
        </w:rPr>
        <w:t xml:space="preserve"> </w:t>
      </w:r>
      <w:r>
        <w:rPr>
          <w:color w:val="221F1F"/>
          <w:w w:val="110"/>
        </w:rPr>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 мированию</w:t>
      </w:r>
      <w:r>
        <w:rPr>
          <w:color w:val="221F1F"/>
          <w:spacing w:val="80"/>
          <w:w w:val="110"/>
        </w:rPr>
        <w:t xml:space="preserve"> </w:t>
      </w:r>
      <w:r>
        <w:rPr>
          <w:color w:val="221F1F"/>
          <w:w w:val="110"/>
        </w:rPr>
        <w:t>ценностных</w:t>
      </w:r>
      <w:r>
        <w:rPr>
          <w:color w:val="221F1F"/>
          <w:spacing w:val="80"/>
          <w:w w:val="110"/>
        </w:rPr>
        <w:t xml:space="preserve"> </w:t>
      </w:r>
      <w:r>
        <w:rPr>
          <w:color w:val="221F1F"/>
          <w:w w:val="110"/>
        </w:rPr>
        <w:t>ориентаций</w:t>
      </w:r>
      <w:r>
        <w:rPr>
          <w:color w:val="221F1F"/>
          <w:spacing w:val="80"/>
          <w:w w:val="110"/>
        </w:rPr>
        <w:t xml:space="preserve"> </w:t>
      </w:r>
      <w:r>
        <w:rPr>
          <w:color w:val="221F1F"/>
          <w:w w:val="110"/>
        </w:rPr>
        <w:t>школьников</w:t>
      </w:r>
      <w:r>
        <w:rPr>
          <w:color w:val="221F1F"/>
          <w:spacing w:val="80"/>
          <w:w w:val="110"/>
        </w:rPr>
        <w:t xml:space="preserve"> </w:t>
      </w:r>
      <w:r>
        <w:rPr>
          <w:color w:val="221F1F"/>
          <w:w w:val="110"/>
        </w:rPr>
        <w:t>в</w:t>
      </w:r>
      <w:r>
        <w:rPr>
          <w:color w:val="221F1F"/>
          <w:spacing w:val="80"/>
          <w:w w:val="110"/>
        </w:rPr>
        <w:t xml:space="preserve"> </w:t>
      </w:r>
      <w:r>
        <w:rPr>
          <w:color w:val="221F1F"/>
          <w:w w:val="110"/>
        </w:rPr>
        <w:t>отношении к</w:t>
      </w:r>
      <w:r>
        <w:rPr>
          <w:color w:val="221F1F"/>
          <w:spacing w:val="40"/>
          <w:w w:val="110"/>
        </w:rPr>
        <w:t xml:space="preserve"> </w:t>
      </w:r>
      <w:r>
        <w:rPr>
          <w:color w:val="221F1F"/>
          <w:w w:val="110"/>
        </w:rPr>
        <w:t>окружающим</w:t>
      </w:r>
      <w:r>
        <w:rPr>
          <w:color w:val="221F1F"/>
          <w:spacing w:val="40"/>
          <w:w w:val="110"/>
        </w:rPr>
        <w:t xml:space="preserve"> </w:t>
      </w:r>
      <w:r>
        <w:rPr>
          <w:color w:val="221F1F"/>
          <w:w w:val="110"/>
        </w:rPr>
        <w:t>людям,</w:t>
      </w:r>
      <w:r>
        <w:rPr>
          <w:color w:val="221F1F"/>
          <w:spacing w:val="40"/>
          <w:w w:val="110"/>
        </w:rPr>
        <w:t xml:space="preserve"> </w:t>
      </w:r>
      <w:r>
        <w:rPr>
          <w:color w:val="221F1F"/>
          <w:w w:val="110"/>
        </w:rPr>
        <w:t>в</w:t>
      </w:r>
      <w:r>
        <w:rPr>
          <w:color w:val="221F1F"/>
          <w:spacing w:val="40"/>
          <w:w w:val="110"/>
        </w:rPr>
        <w:t xml:space="preserve"> </w:t>
      </w:r>
      <w:r>
        <w:rPr>
          <w:color w:val="221F1F"/>
          <w:w w:val="110"/>
        </w:rPr>
        <w:t>стремлении</w:t>
      </w:r>
      <w:r>
        <w:rPr>
          <w:color w:val="221F1F"/>
          <w:spacing w:val="40"/>
          <w:w w:val="110"/>
        </w:rPr>
        <w:t xml:space="preserve"> </w:t>
      </w:r>
      <w:r>
        <w:rPr>
          <w:color w:val="221F1F"/>
          <w:w w:val="110"/>
        </w:rPr>
        <w:t>к</w:t>
      </w:r>
      <w:r>
        <w:rPr>
          <w:color w:val="221F1F"/>
          <w:spacing w:val="40"/>
          <w:w w:val="110"/>
        </w:rPr>
        <w:t xml:space="preserve"> </w:t>
      </w:r>
      <w:r>
        <w:rPr>
          <w:color w:val="221F1F"/>
          <w:w w:val="110"/>
        </w:rPr>
        <w:t>их</w:t>
      </w:r>
      <w:r>
        <w:rPr>
          <w:color w:val="221F1F"/>
          <w:spacing w:val="40"/>
          <w:w w:val="110"/>
        </w:rPr>
        <w:t xml:space="preserve"> </w:t>
      </w:r>
      <w:r>
        <w:rPr>
          <w:color w:val="221F1F"/>
          <w:w w:val="110"/>
        </w:rPr>
        <w:t>пониманию,</w:t>
      </w:r>
      <w:r>
        <w:rPr>
          <w:color w:val="221F1F"/>
          <w:spacing w:val="40"/>
          <w:w w:val="110"/>
        </w:rPr>
        <w:t xml:space="preserve"> </w:t>
      </w:r>
      <w:r>
        <w:rPr>
          <w:color w:val="221F1F"/>
          <w:w w:val="110"/>
        </w:rPr>
        <w:t>а</w:t>
      </w:r>
      <w:r>
        <w:rPr>
          <w:color w:val="221F1F"/>
          <w:spacing w:val="40"/>
          <w:w w:val="110"/>
        </w:rPr>
        <w:t xml:space="preserve"> </w:t>
      </w:r>
      <w:r>
        <w:rPr>
          <w:color w:val="221F1F"/>
          <w:w w:val="110"/>
        </w:rPr>
        <w:t xml:space="preserve">также в отношении к семье, природе, труду, искусству, культурному </w:t>
      </w:r>
      <w:r>
        <w:rPr>
          <w:color w:val="221F1F"/>
          <w:spacing w:val="-2"/>
          <w:w w:val="110"/>
        </w:rPr>
        <w:t>наследию.</w:t>
      </w:r>
    </w:p>
    <w:p w:rsidR="00923AD8" w:rsidRDefault="000A3044">
      <w:pPr>
        <w:pStyle w:val="a3"/>
        <w:spacing w:line="254" w:lineRule="auto"/>
        <w:ind w:right="274"/>
      </w:pPr>
      <w:r>
        <w:rPr>
          <w:i/>
          <w:color w:val="221F1F"/>
          <w:w w:val="110"/>
        </w:rPr>
        <w:t>Ценности</w:t>
      </w:r>
      <w:r>
        <w:rPr>
          <w:i/>
          <w:color w:val="221F1F"/>
          <w:spacing w:val="40"/>
          <w:w w:val="110"/>
        </w:rPr>
        <w:t xml:space="preserve">  </w:t>
      </w:r>
      <w:r>
        <w:rPr>
          <w:i/>
          <w:color w:val="221F1F"/>
          <w:w w:val="110"/>
        </w:rPr>
        <w:t>познавательной</w:t>
      </w:r>
      <w:r>
        <w:rPr>
          <w:i/>
          <w:color w:val="221F1F"/>
          <w:spacing w:val="80"/>
          <w:w w:val="150"/>
        </w:rPr>
        <w:t xml:space="preserve"> </w:t>
      </w:r>
      <w:r>
        <w:rPr>
          <w:i/>
          <w:color w:val="221F1F"/>
          <w:w w:val="110"/>
        </w:rPr>
        <w:t>деятельности</w:t>
      </w:r>
      <w:r>
        <w:rPr>
          <w:i/>
          <w:color w:val="221F1F"/>
          <w:spacing w:val="80"/>
          <w:w w:val="150"/>
        </w:rPr>
        <w:t xml:space="preserve"> </w:t>
      </w:r>
      <w:r>
        <w:rPr>
          <w:color w:val="221F1F"/>
          <w:w w:val="110"/>
        </w:rPr>
        <w:t>воспитываются</w:t>
      </w:r>
      <w:r>
        <w:rPr>
          <w:color w:val="221F1F"/>
          <w:spacing w:val="80"/>
          <w:w w:val="110"/>
        </w:rPr>
        <w:t xml:space="preserve"> </w:t>
      </w:r>
      <w:r>
        <w:rPr>
          <w:color w:val="221F1F"/>
          <w:w w:val="110"/>
        </w:rPr>
        <w:t>как эмоционально окрашенный интерес к жизни людей и при- роды.</w:t>
      </w:r>
      <w:r>
        <w:rPr>
          <w:color w:val="221F1F"/>
          <w:spacing w:val="40"/>
          <w:w w:val="110"/>
        </w:rPr>
        <w:t xml:space="preserve"> </w:t>
      </w:r>
      <w:r>
        <w:rPr>
          <w:color w:val="221F1F"/>
          <w:w w:val="110"/>
        </w:rPr>
        <w:t>Происходит</w:t>
      </w:r>
      <w:r>
        <w:rPr>
          <w:color w:val="221F1F"/>
          <w:spacing w:val="40"/>
          <w:w w:val="110"/>
        </w:rPr>
        <w:t xml:space="preserve"> </w:t>
      </w:r>
      <w:r>
        <w:rPr>
          <w:color w:val="221F1F"/>
          <w:w w:val="110"/>
        </w:rPr>
        <w:t>это</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восприятия и художественной рефлексии своих наблюдений в художе- ственно-творческой деятельности. Навыки исследовательской деятельности развиваются при выполнении заданий культур-но- исторической направленности.</w:t>
      </w:r>
    </w:p>
    <w:p w:rsidR="00923AD8" w:rsidRDefault="000A3044">
      <w:pPr>
        <w:pStyle w:val="a3"/>
        <w:spacing w:line="252" w:lineRule="auto"/>
        <w:ind w:right="272"/>
      </w:pPr>
      <w:r>
        <w:rPr>
          <w:i/>
          <w:color w:val="221F1F"/>
          <w:w w:val="110"/>
        </w:rPr>
        <w:t xml:space="preserve">Экологическое воспитание </w:t>
      </w:r>
      <w:r>
        <w:rPr>
          <w:color w:val="221F1F"/>
          <w:w w:val="110"/>
        </w:rPr>
        <w:t>происходит в процессе художе- ственно-эстетического наблюдения природы и её образа в про- изведениях искусства. Формирование эстетических чувств спо- собствует активному неприятию действий, приносящих вред окружающей среде.</w:t>
      </w:r>
    </w:p>
    <w:p w:rsidR="00923AD8" w:rsidRDefault="00923AD8">
      <w:pPr>
        <w:spacing w:line="252" w:lineRule="auto"/>
        <w:sectPr w:rsidR="00923AD8">
          <w:pgSz w:w="7840" w:h="12020"/>
          <w:pgMar w:top="600" w:right="460" w:bottom="280" w:left="480" w:header="720" w:footer="720" w:gutter="0"/>
          <w:cols w:space="720"/>
        </w:sectPr>
      </w:pPr>
    </w:p>
    <w:p w:rsidR="00923AD8" w:rsidRDefault="000A3044">
      <w:pPr>
        <w:pStyle w:val="a3"/>
        <w:spacing w:before="63" w:line="259" w:lineRule="auto"/>
        <w:ind w:right="272"/>
      </w:pPr>
      <w:r>
        <w:rPr>
          <w:i/>
          <w:color w:val="221F1F"/>
          <w:w w:val="110"/>
        </w:rPr>
        <w:lastRenderedPageBreak/>
        <w:t xml:space="preserve">Трудовое воспитание </w:t>
      </w:r>
      <w:r>
        <w:rPr>
          <w:color w:val="221F1F"/>
          <w:w w:val="110"/>
        </w:rPr>
        <w:t>осуществляется в процессе личной ху- дожественно-творческой работы по освоению художественных материалов и удовлетворения от создания реального, практи- ческого</w:t>
      </w:r>
      <w:r>
        <w:rPr>
          <w:color w:val="221F1F"/>
          <w:spacing w:val="40"/>
          <w:w w:val="110"/>
        </w:rPr>
        <w:t xml:space="preserve"> </w:t>
      </w:r>
      <w:r>
        <w:rPr>
          <w:color w:val="221F1F"/>
          <w:w w:val="110"/>
        </w:rPr>
        <w:t>продукта.</w:t>
      </w:r>
      <w:r>
        <w:rPr>
          <w:color w:val="221F1F"/>
          <w:spacing w:val="40"/>
          <w:w w:val="110"/>
        </w:rPr>
        <w:t xml:space="preserve"> </w:t>
      </w:r>
      <w:r>
        <w:rPr>
          <w:color w:val="221F1F"/>
          <w:w w:val="110"/>
        </w:rPr>
        <w:t>Воспитываются</w:t>
      </w:r>
      <w:r>
        <w:rPr>
          <w:color w:val="221F1F"/>
          <w:spacing w:val="40"/>
          <w:w w:val="110"/>
        </w:rPr>
        <w:t xml:space="preserve"> </w:t>
      </w:r>
      <w:r>
        <w:rPr>
          <w:color w:val="221F1F"/>
          <w:w w:val="110"/>
        </w:rPr>
        <w:t>стремление</w:t>
      </w:r>
      <w:r>
        <w:rPr>
          <w:color w:val="221F1F"/>
          <w:spacing w:val="40"/>
          <w:w w:val="110"/>
        </w:rPr>
        <w:t xml:space="preserve"> </w:t>
      </w:r>
      <w:r>
        <w:rPr>
          <w:color w:val="221F1F"/>
          <w:w w:val="110"/>
        </w:rPr>
        <w:t>достичь</w:t>
      </w:r>
      <w:r>
        <w:rPr>
          <w:color w:val="221F1F"/>
          <w:spacing w:val="40"/>
          <w:w w:val="110"/>
        </w:rPr>
        <w:t xml:space="preserve"> </w:t>
      </w:r>
      <w:r>
        <w:rPr>
          <w:color w:val="221F1F"/>
          <w:w w:val="110"/>
        </w:rPr>
        <w:t>резуль- тат, упорство, творческая инициатива, понимание эстетики трудовой деятельности. Важны также умения сотрудничать с одноклассниками,</w:t>
      </w:r>
      <w:r>
        <w:rPr>
          <w:color w:val="221F1F"/>
          <w:spacing w:val="40"/>
          <w:w w:val="110"/>
        </w:rPr>
        <w:t xml:space="preserve"> </w:t>
      </w:r>
      <w:r>
        <w:rPr>
          <w:color w:val="221F1F"/>
          <w:w w:val="110"/>
        </w:rPr>
        <w:t>работать</w:t>
      </w:r>
      <w:r>
        <w:rPr>
          <w:color w:val="221F1F"/>
          <w:spacing w:val="40"/>
          <w:w w:val="110"/>
        </w:rPr>
        <w:t xml:space="preserve"> </w:t>
      </w:r>
      <w:r>
        <w:rPr>
          <w:color w:val="221F1F"/>
          <w:w w:val="110"/>
        </w:rPr>
        <w:t>в</w:t>
      </w:r>
      <w:r>
        <w:rPr>
          <w:color w:val="221F1F"/>
          <w:spacing w:val="40"/>
          <w:w w:val="110"/>
        </w:rPr>
        <w:t xml:space="preserve"> </w:t>
      </w:r>
      <w:r>
        <w:rPr>
          <w:color w:val="221F1F"/>
          <w:w w:val="110"/>
        </w:rPr>
        <w:t>команде,</w:t>
      </w:r>
      <w:r>
        <w:rPr>
          <w:color w:val="221F1F"/>
          <w:spacing w:val="40"/>
          <w:w w:val="110"/>
        </w:rPr>
        <w:t xml:space="preserve"> </w:t>
      </w:r>
      <w:r>
        <w:rPr>
          <w:color w:val="221F1F"/>
          <w:w w:val="110"/>
        </w:rPr>
        <w:t>выполнять</w:t>
      </w:r>
      <w:r>
        <w:rPr>
          <w:color w:val="221F1F"/>
          <w:spacing w:val="40"/>
          <w:w w:val="110"/>
        </w:rPr>
        <w:t xml:space="preserve"> </w:t>
      </w:r>
      <w:r>
        <w:rPr>
          <w:color w:val="221F1F"/>
          <w:w w:val="110"/>
        </w:rPr>
        <w:t>коллектив- ную работу — обязательные требования к определённым зада- ниям по программе.</w:t>
      </w:r>
    </w:p>
    <w:p w:rsidR="00923AD8" w:rsidRDefault="000A3044">
      <w:pPr>
        <w:spacing w:before="160"/>
        <w:ind w:left="259"/>
        <w:rPr>
          <w:rFonts w:ascii="Trebuchet MS" w:hAnsi="Trebuchet MS"/>
        </w:rPr>
      </w:pPr>
      <w:r>
        <w:rPr>
          <w:rFonts w:ascii="Trebuchet MS" w:hAnsi="Trebuchet MS"/>
          <w:color w:val="221F1F"/>
          <w:w w:val="85"/>
        </w:rPr>
        <w:t>МЕТАПРЕДМЕТНЫЕ</w:t>
      </w:r>
      <w:r>
        <w:rPr>
          <w:rFonts w:ascii="Trebuchet MS" w:hAnsi="Trebuchet MS"/>
          <w:color w:val="221F1F"/>
          <w:spacing w:val="54"/>
          <w:w w:val="150"/>
        </w:rPr>
        <w:t xml:space="preserve"> </w:t>
      </w:r>
      <w:r>
        <w:rPr>
          <w:rFonts w:ascii="Trebuchet MS" w:hAnsi="Trebuchet MS"/>
          <w:color w:val="221F1F"/>
          <w:spacing w:val="-2"/>
        </w:rPr>
        <w:t>РЕЗУЛЬТАТЫ</w:t>
      </w:r>
    </w:p>
    <w:p w:rsidR="00923AD8" w:rsidRDefault="000A3044">
      <w:pPr>
        <w:pStyle w:val="3"/>
        <w:numPr>
          <w:ilvl w:val="0"/>
          <w:numId w:val="30"/>
        </w:numPr>
        <w:tabs>
          <w:tab w:val="left" w:pos="551"/>
        </w:tabs>
        <w:spacing w:before="112"/>
        <w:ind w:hanging="294"/>
      </w:pPr>
      <w:r>
        <w:rPr>
          <w:color w:val="221F1F"/>
          <w:w w:val="80"/>
        </w:rPr>
        <w:t>Овладение</w:t>
      </w:r>
      <w:r>
        <w:rPr>
          <w:color w:val="221F1F"/>
          <w:spacing w:val="52"/>
        </w:rPr>
        <w:t xml:space="preserve"> </w:t>
      </w:r>
      <w:r>
        <w:rPr>
          <w:color w:val="221F1F"/>
          <w:w w:val="80"/>
        </w:rPr>
        <w:t>универсальными</w:t>
      </w:r>
      <w:r>
        <w:rPr>
          <w:color w:val="221F1F"/>
          <w:spacing w:val="57"/>
        </w:rPr>
        <w:t xml:space="preserve"> </w:t>
      </w:r>
      <w:r>
        <w:rPr>
          <w:color w:val="221F1F"/>
          <w:w w:val="80"/>
        </w:rPr>
        <w:t>познавательными</w:t>
      </w:r>
      <w:r>
        <w:rPr>
          <w:color w:val="221F1F"/>
          <w:spacing w:val="57"/>
        </w:rPr>
        <w:t xml:space="preserve"> </w:t>
      </w:r>
      <w:r>
        <w:rPr>
          <w:color w:val="221F1F"/>
          <w:spacing w:val="-2"/>
          <w:w w:val="80"/>
        </w:rPr>
        <w:t>действиями</w:t>
      </w:r>
    </w:p>
    <w:p w:rsidR="00923AD8" w:rsidRDefault="000A3044">
      <w:pPr>
        <w:pStyle w:val="5"/>
        <w:spacing w:before="106"/>
        <w:ind w:left="257"/>
      </w:pPr>
      <w:r>
        <w:rPr>
          <w:color w:val="221F1F"/>
          <w:w w:val="90"/>
        </w:rPr>
        <w:t>Пространственные</w:t>
      </w:r>
      <w:r>
        <w:rPr>
          <w:color w:val="221F1F"/>
          <w:spacing w:val="10"/>
        </w:rPr>
        <w:t xml:space="preserve"> </w:t>
      </w:r>
      <w:r>
        <w:rPr>
          <w:color w:val="221F1F"/>
          <w:w w:val="90"/>
        </w:rPr>
        <w:t>представления</w:t>
      </w:r>
      <w:r>
        <w:rPr>
          <w:color w:val="221F1F"/>
          <w:spacing w:val="13"/>
        </w:rPr>
        <w:t xml:space="preserve"> </w:t>
      </w:r>
      <w:r>
        <w:rPr>
          <w:color w:val="221F1F"/>
          <w:w w:val="90"/>
        </w:rPr>
        <w:t>и</w:t>
      </w:r>
      <w:r>
        <w:rPr>
          <w:color w:val="221F1F"/>
          <w:spacing w:val="11"/>
        </w:rPr>
        <w:t xml:space="preserve"> </w:t>
      </w:r>
      <w:r>
        <w:rPr>
          <w:color w:val="221F1F"/>
          <w:w w:val="90"/>
        </w:rPr>
        <w:t>сенсорные</w:t>
      </w:r>
      <w:r>
        <w:rPr>
          <w:color w:val="221F1F"/>
          <w:spacing w:val="12"/>
        </w:rPr>
        <w:t xml:space="preserve"> </w:t>
      </w:r>
      <w:r>
        <w:rPr>
          <w:color w:val="221F1F"/>
          <w:spacing w:val="-2"/>
          <w:w w:val="90"/>
        </w:rPr>
        <w:t>способности:</w:t>
      </w:r>
    </w:p>
    <w:p w:rsidR="00923AD8" w:rsidRDefault="000A3044">
      <w:pPr>
        <w:pStyle w:val="a3"/>
        <w:spacing w:before="79"/>
        <w:ind w:left="485" w:firstLine="0"/>
        <w:jc w:val="left"/>
      </w:pPr>
      <w:r>
        <w:rPr>
          <w:color w:val="221F1F"/>
          <w:w w:val="115"/>
        </w:rPr>
        <w:t>характеризовать</w:t>
      </w:r>
      <w:r>
        <w:rPr>
          <w:color w:val="221F1F"/>
          <w:spacing w:val="36"/>
          <w:w w:val="115"/>
        </w:rPr>
        <w:t xml:space="preserve"> </w:t>
      </w:r>
      <w:r>
        <w:rPr>
          <w:color w:val="221F1F"/>
          <w:w w:val="115"/>
        </w:rPr>
        <w:t>форму</w:t>
      </w:r>
      <w:r>
        <w:rPr>
          <w:color w:val="221F1F"/>
          <w:spacing w:val="32"/>
          <w:w w:val="115"/>
        </w:rPr>
        <w:t xml:space="preserve"> </w:t>
      </w:r>
      <w:r>
        <w:rPr>
          <w:color w:val="221F1F"/>
          <w:w w:val="115"/>
        </w:rPr>
        <w:t>предмета,</w:t>
      </w:r>
      <w:r>
        <w:rPr>
          <w:color w:val="221F1F"/>
          <w:spacing w:val="32"/>
          <w:w w:val="115"/>
        </w:rPr>
        <w:t xml:space="preserve"> </w:t>
      </w:r>
      <w:r>
        <w:rPr>
          <w:color w:val="221F1F"/>
          <w:spacing w:val="-2"/>
          <w:w w:val="115"/>
        </w:rPr>
        <w:t>конструкции;</w:t>
      </w:r>
    </w:p>
    <w:p w:rsidR="00923AD8" w:rsidRDefault="000A3044">
      <w:pPr>
        <w:pStyle w:val="a3"/>
        <w:spacing w:before="19" w:line="256" w:lineRule="auto"/>
        <w:jc w:val="left"/>
      </w:pPr>
      <w:r>
        <w:rPr>
          <w:color w:val="221F1F"/>
          <w:w w:val="110"/>
        </w:rPr>
        <w:t>выявлять</w:t>
      </w:r>
      <w:r>
        <w:rPr>
          <w:color w:val="221F1F"/>
          <w:spacing w:val="40"/>
          <w:w w:val="110"/>
        </w:rPr>
        <w:t xml:space="preserve"> </w:t>
      </w:r>
      <w:r>
        <w:rPr>
          <w:color w:val="221F1F"/>
          <w:w w:val="110"/>
        </w:rPr>
        <w:t>доминантные</w:t>
      </w:r>
      <w:r>
        <w:rPr>
          <w:color w:val="221F1F"/>
          <w:spacing w:val="40"/>
          <w:w w:val="110"/>
        </w:rPr>
        <w:t xml:space="preserve"> </w:t>
      </w:r>
      <w:r>
        <w:rPr>
          <w:color w:val="221F1F"/>
          <w:w w:val="110"/>
        </w:rPr>
        <w:t>черты</w:t>
      </w:r>
      <w:r>
        <w:rPr>
          <w:color w:val="221F1F"/>
          <w:spacing w:val="40"/>
          <w:w w:val="110"/>
        </w:rPr>
        <w:t xml:space="preserve"> </w:t>
      </w:r>
      <w:r>
        <w:rPr>
          <w:color w:val="221F1F"/>
          <w:w w:val="110"/>
        </w:rPr>
        <w:t>(характерные</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в</w:t>
      </w:r>
      <w:r>
        <w:rPr>
          <w:color w:val="221F1F"/>
          <w:spacing w:val="80"/>
          <w:w w:val="110"/>
        </w:rPr>
        <w:t xml:space="preserve"> </w:t>
      </w:r>
      <w:r>
        <w:rPr>
          <w:color w:val="221F1F"/>
          <w:w w:val="110"/>
        </w:rPr>
        <w:t>визуальном образе;</w:t>
      </w:r>
    </w:p>
    <w:p w:rsidR="00923AD8" w:rsidRDefault="000A3044">
      <w:pPr>
        <w:pStyle w:val="a3"/>
        <w:spacing w:before="5" w:line="261" w:lineRule="auto"/>
        <w:jc w:val="left"/>
      </w:pPr>
      <w:r>
        <w:rPr>
          <w:color w:val="221F1F"/>
          <w:w w:val="110"/>
        </w:rPr>
        <w:t>сравнивать</w:t>
      </w:r>
      <w:r>
        <w:rPr>
          <w:color w:val="221F1F"/>
          <w:spacing w:val="40"/>
          <w:w w:val="110"/>
        </w:rPr>
        <w:t xml:space="preserve"> </w:t>
      </w:r>
      <w:r>
        <w:rPr>
          <w:color w:val="221F1F"/>
          <w:w w:val="110"/>
        </w:rPr>
        <w:t>плоскостные</w:t>
      </w:r>
      <w:r>
        <w:rPr>
          <w:color w:val="221F1F"/>
          <w:spacing w:val="40"/>
          <w:w w:val="110"/>
        </w:rPr>
        <w:t xml:space="preserve"> </w:t>
      </w:r>
      <w:r>
        <w:rPr>
          <w:color w:val="221F1F"/>
          <w:w w:val="110"/>
        </w:rPr>
        <w:t>и</w:t>
      </w:r>
      <w:r>
        <w:rPr>
          <w:color w:val="221F1F"/>
          <w:spacing w:val="40"/>
          <w:w w:val="110"/>
        </w:rPr>
        <w:t xml:space="preserve"> </w:t>
      </w:r>
      <w:r>
        <w:rPr>
          <w:color w:val="221F1F"/>
          <w:w w:val="110"/>
        </w:rPr>
        <w:t>пространственные</w:t>
      </w:r>
      <w:r>
        <w:rPr>
          <w:color w:val="221F1F"/>
          <w:spacing w:val="40"/>
          <w:w w:val="110"/>
        </w:rPr>
        <w:t xml:space="preserve"> </w:t>
      </w:r>
      <w:r>
        <w:rPr>
          <w:color w:val="221F1F"/>
          <w:w w:val="110"/>
        </w:rPr>
        <w:t>объекты</w:t>
      </w:r>
      <w:r>
        <w:rPr>
          <w:color w:val="221F1F"/>
          <w:spacing w:val="40"/>
          <w:w w:val="110"/>
        </w:rPr>
        <w:t xml:space="preserve"> </w:t>
      </w:r>
      <w:r>
        <w:rPr>
          <w:color w:val="221F1F"/>
          <w:w w:val="110"/>
        </w:rPr>
        <w:t>по</w:t>
      </w:r>
      <w:r>
        <w:rPr>
          <w:color w:val="221F1F"/>
          <w:spacing w:val="40"/>
          <w:w w:val="110"/>
        </w:rPr>
        <w:t xml:space="preserve"> </w:t>
      </w:r>
      <w:r>
        <w:rPr>
          <w:color w:val="221F1F"/>
          <w:w w:val="110"/>
        </w:rPr>
        <w:t>за- данным основаниям;</w:t>
      </w:r>
    </w:p>
    <w:p w:rsidR="00923AD8" w:rsidRDefault="000A3044">
      <w:pPr>
        <w:pStyle w:val="a3"/>
        <w:spacing w:line="261" w:lineRule="auto"/>
        <w:ind w:right="291"/>
        <w:jc w:val="left"/>
      </w:pPr>
      <w:r>
        <w:rPr>
          <w:color w:val="221F1F"/>
          <w:w w:val="115"/>
        </w:rPr>
        <w:t>находить ассоциативные связи между визуальными образа-</w:t>
      </w:r>
      <w:r>
        <w:rPr>
          <w:color w:val="221F1F"/>
          <w:spacing w:val="40"/>
          <w:w w:val="115"/>
        </w:rPr>
        <w:t xml:space="preserve"> </w:t>
      </w:r>
      <w:r>
        <w:rPr>
          <w:color w:val="221F1F"/>
          <w:w w:val="115"/>
        </w:rPr>
        <w:t>ми разных форм и предметов;</w:t>
      </w:r>
    </w:p>
    <w:p w:rsidR="00923AD8" w:rsidRDefault="000A3044">
      <w:pPr>
        <w:pStyle w:val="a3"/>
        <w:spacing w:line="261" w:lineRule="auto"/>
        <w:jc w:val="left"/>
      </w:pPr>
      <w:r>
        <w:rPr>
          <w:color w:val="221F1F"/>
          <w:w w:val="110"/>
        </w:rPr>
        <w:t>сопоставлять части и целое в видимом образе,</w:t>
      </w:r>
      <w:r>
        <w:rPr>
          <w:color w:val="221F1F"/>
          <w:spacing w:val="39"/>
          <w:w w:val="110"/>
        </w:rPr>
        <w:t xml:space="preserve"> </w:t>
      </w:r>
      <w:r>
        <w:rPr>
          <w:color w:val="221F1F"/>
          <w:w w:val="110"/>
        </w:rPr>
        <w:t>предмете, кон-</w:t>
      </w:r>
      <w:r>
        <w:rPr>
          <w:color w:val="221F1F"/>
          <w:spacing w:val="40"/>
          <w:w w:val="110"/>
        </w:rPr>
        <w:t xml:space="preserve"> </w:t>
      </w:r>
      <w:r>
        <w:rPr>
          <w:color w:val="221F1F"/>
          <w:spacing w:val="-2"/>
          <w:w w:val="110"/>
        </w:rPr>
        <w:t>струкции;</w:t>
      </w:r>
    </w:p>
    <w:p w:rsidR="00923AD8" w:rsidRDefault="000A3044">
      <w:pPr>
        <w:pStyle w:val="a3"/>
        <w:spacing w:line="261" w:lineRule="auto"/>
        <w:jc w:val="left"/>
      </w:pPr>
      <w:r>
        <w:rPr>
          <w:color w:val="221F1F"/>
          <w:w w:val="110"/>
        </w:rPr>
        <w:t>анализировать</w:t>
      </w:r>
      <w:r>
        <w:rPr>
          <w:color w:val="221F1F"/>
          <w:spacing w:val="40"/>
          <w:w w:val="110"/>
        </w:rPr>
        <w:t xml:space="preserve"> </w:t>
      </w:r>
      <w:r>
        <w:rPr>
          <w:color w:val="221F1F"/>
          <w:w w:val="110"/>
        </w:rPr>
        <w:t>пропорциональные</w:t>
      </w:r>
      <w:r>
        <w:rPr>
          <w:color w:val="221F1F"/>
          <w:spacing w:val="40"/>
          <w:w w:val="110"/>
        </w:rPr>
        <w:t xml:space="preserve"> </w:t>
      </w:r>
      <w:r>
        <w:rPr>
          <w:color w:val="221F1F"/>
          <w:w w:val="110"/>
        </w:rPr>
        <w:t>отношения</w:t>
      </w:r>
      <w:r>
        <w:rPr>
          <w:color w:val="221F1F"/>
          <w:spacing w:val="40"/>
          <w:w w:val="110"/>
        </w:rPr>
        <w:t xml:space="preserve"> </w:t>
      </w:r>
      <w:r>
        <w:rPr>
          <w:color w:val="221F1F"/>
          <w:w w:val="110"/>
        </w:rPr>
        <w:t>частей</w:t>
      </w:r>
      <w:r>
        <w:rPr>
          <w:color w:val="221F1F"/>
          <w:spacing w:val="40"/>
          <w:w w:val="110"/>
        </w:rPr>
        <w:t xml:space="preserve"> </w:t>
      </w:r>
      <w:r>
        <w:rPr>
          <w:color w:val="221F1F"/>
          <w:w w:val="110"/>
        </w:rPr>
        <w:t>внутри целого и предметов между собой;</w:t>
      </w:r>
    </w:p>
    <w:p w:rsidR="00923AD8" w:rsidRDefault="000A3044">
      <w:pPr>
        <w:pStyle w:val="a3"/>
        <w:ind w:left="485" w:firstLine="0"/>
        <w:jc w:val="left"/>
      </w:pPr>
      <w:r>
        <w:rPr>
          <w:color w:val="221F1F"/>
          <w:w w:val="110"/>
        </w:rPr>
        <w:t>обобщать</w:t>
      </w:r>
      <w:r>
        <w:rPr>
          <w:color w:val="221F1F"/>
          <w:spacing w:val="53"/>
          <w:w w:val="110"/>
        </w:rPr>
        <w:t xml:space="preserve"> </w:t>
      </w:r>
      <w:r>
        <w:rPr>
          <w:color w:val="221F1F"/>
          <w:w w:val="110"/>
        </w:rPr>
        <w:t>форму</w:t>
      </w:r>
      <w:r>
        <w:rPr>
          <w:color w:val="221F1F"/>
          <w:spacing w:val="53"/>
          <w:w w:val="110"/>
        </w:rPr>
        <w:t xml:space="preserve"> </w:t>
      </w:r>
      <w:r>
        <w:rPr>
          <w:color w:val="221F1F"/>
          <w:w w:val="110"/>
        </w:rPr>
        <w:t>составной</w:t>
      </w:r>
      <w:r>
        <w:rPr>
          <w:color w:val="221F1F"/>
          <w:spacing w:val="54"/>
          <w:w w:val="110"/>
        </w:rPr>
        <w:t xml:space="preserve"> </w:t>
      </w:r>
      <w:r>
        <w:rPr>
          <w:color w:val="221F1F"/>
          <w:spacing w:val="-2"/>
          <w:w w:val="110"/>
        </w:rPr>
        <w:t>конструкции;</w:t>
      </w:r>
    </w:p>
    <w:p w:rsidR="00923AD8" w:rsidRDefault="000A3044">
      <w:pPr>
        <w:pStyle w:val="a3"/>
        <w:spacing w:before="4" w:line="259" w:lineRule="auto"/>
        <w:ind w:right="270"/>
      </w:pPr>
      <w:r>
        <w:rPr>
          <w:color w:val="221F1F"/>
          <w:w w:val="115"/>
        </w:rPr>
        <w:t>выявлять и анализировать ритмические отношения в про- странстве и в изображении (визуальном образе) на установлен- ных основаниях;</w:t>
      </w:r>
    </w:p>
    <w:p w:rsidR="00923AD8" w:rsidRDefault="000A3044">
      <w:pPr>
        <w:pStyle w:val="a3"/>
        <w:spacing w:before="2" w:line="261" w:lineRule="auto"/>
        <w:ind w:right="274"/>
      </w:pPr>
      <w:r>
        <w:rPr>
          <w:color w:val="221F1F"/>
          <w:w w:val="110"/>
        </w:rPr>
        <w:t xml:space="preserve">абстрагировать образ реальности при построении плоской </w:t>
      </w:r>
      <w:r>
        <w:rPr>
          <w:color w:val="221F1F"/>
          <w:spacing w:val="-2"/>
          <w:w w:val="110"/>
        </w:rPr>
        <w:t>композиции;</w:t>
      </w:r>
    </w:p>
    <w:p w:rsidR="00923AD8" w:rsidRDefault="000A3044">
      <w:pPr>
        <w:pStyle w:val="a3"/>
        <w:spacing w:line="261" w:lineRule="auto"/>
        <w:ind w:right="272"/>
      </w:pPr>
      <w:r>
        <w:rPr>
          <w:color w:val="221F1F"/>
          <w:w w:val="110"/>
        </w:rPr>
        <w:t>соотносить тональные отношения (тёмное — светлое) в про- странственных</w:t>
      </w:r>
      <w:r>
        <w:rPr>
          <w:color w:val="221F1F"/>
          <w:spacing w:val="40"/>
          <w:w w:val="110"/>
        </w:rPr>
        <w:t xml:space="preserve"> </w:t>
      </w:r>
      <w:r>
        <w:rPr>
          <w:color w:val="221F1F"/>
          <w:w w:val="110"/>
        </w:rPr>
        <w:t>и плоскостных</w:t>
      </w:r>
      <w:r>
        <w:rPr>
          <w:color w:val="221F1F"/>
          <w:spacing w:val="40"/>
          <w:w w:val="110"/>
        </w:rPr>
        <w:t xml:space="preserve"> </w:t>
      </w:r>
      <w:r>
        <w:rPr>
          <w:color w:val="221F1F"/>
          <w:w w:val="110"/>
        </w:rPr>
        <w:t>объектах;</w:t>
      </w:r>
    </w:p>
    <w:p w:rsidR="00923AD8" w:rsidRDefault="000A3044">
      <w:pPr>
        <w:pStyle w:val="a3"/>
        <w:spacing w:line="261" w:lineRule="auto"/>
        <w:ind w:right="272"/>
      </w:pPr>
      <w:r>
        <w:rPr>
          <w:color w:val="221F1F"/>
          <w:w w:val="110"/>
        </w:rPr>
        <w:t xml:space="preserve">выявлять и анализировать эмоциональное воздействие цве- товых отношений в пространственной среде и плоскостном изо- </w:t>
      </w:r>
      <w:r>
        <w:rPr>
          <w:color w:val="221F1F"/>
          <w:spacing w:val="-2"/>
          <w:w w:val="110"/>
        </w:rPr>
        <w:t>бражении.</w:t>
      </w:r>
    </w:p>
    <w:p w:rsidR="00923AD8" w:rsidRDefault="000A3044">
      <w:pPr>
        <w:pStyle w:val="5"/>
        <w:spacing w:before="141"/>
        <w:ind w:left="257"/>
      </w:pPr>
      <w:r>
        <w:rPr>
          <w:color w:val="221F1F"/>
          <w:w w:val="90"/>
        </w:rPr>
        <w:t>Базовые</w:t>
      </w:r>
      <w:r>
        <w:rPr>
          <w:color w:val="221F1F"/>
          <w:spacing w:val="6"/>
        </w:rPr>
        <w:t xml:space="preserve"> </w:t>
      </w:r>
      <w:r>
        <w:rPr>
          <w:color w:val="221F1F"/>
          <w:w w:val="90"/>
        </w:rPr>
        <w:t>логические</w:t>
      </w:r>
      <w:r>
        <w:rPr>
          <w:color w:val="221F1F"/>
          <w:spacing w:val="8"/>
        </w:rPr>
        <w:t xml:space="preserve"> </w:t>
      </w:r>
      <w:r>
        <w:rPr>
          <w:color w:val="221F1F"/>
          <w:w w:val="90"/>
        </w:rPr>
        <w:t>и</w:t>
      </w:r>
      <w:r>
        <w:rPr>
          <w:color w:val="221F1F"/>
          <w:spacing w:val="6"/>
        </w:rPr>
        <w:t xml:space="preserve"> </w:t>
      </w:r>
      <w:r>
        <w:rPr>
          <w:color w:val="221F1F"/>
          <w:w w:val="90"/>
        </w:rPr>
        <w:t>исследовательские</w:t>
      </w:r>
      <w:r>
        <w:rPr>
          <w:color w:val="221F1F"/>
          <w:spacing w:val="10"/>
        </w:rPr>
        <w:t xml:space="preserve"> </w:t>
      </w:r>
      <w:r>
        <w:rPr>
          <w:color w:val="221F1F"/>
          <w:spacing w:val="-2"/>
          <w:w w:val="90"/>
        </w:rPr>
        <w:t>действия:</w:t>
      </w:r>
    </w:p>
    <w:p w:rsidR="00923AD8" w:rsidRDefault="000A3044">
      <w:pPr>
        <w:pStyle w:val="a3"/>
        <w:spacing w:before="79" w:line="259" w:lineRule="auto"/>
        <w:ind w:right="277"/>
      </w:pPr>
      <w:r>
        <w:rPr>
          <w:color w:val="221F1F"/>
          <w:w w:val="110"/>
        </w:rPr>
        <w:t>проявлять</w:t>
      </w:r>
      <w:r>
        <w:rPr>
          <w:color w:val="221F1F"/>
          <w:spacing w:val="80"/>
          <w:w w:val="150"/>
        </w:rPr>
        <w:t xml:space="preserve"> </w:t>
      </w:r>
      <w:r>
        <w:rPr>
          <w:color w:val="221F1F"/>
          <w:w w:val="110"/>
        </w:rPr>
        <w:t>исследовательские,</w:t>
      </w:r>
      <w:r>
        <w:rPr>
          <w:color w:val="221F1F"/>
          <w:spacing w:val="80"/>
          <w:w w:val="150"/>
        </w:rPr>
        <w:t xml:space="preserve"> </w:t>
      </w:r>
      <w:r>
        <w:rPr>
          <w:color w:val="221F1F"/>
          <w:w w:val="110"/>
        </w:rPr>
        <w:t>экспериментальные</w:t>
      </w:r>
      <w:r>
        <w:rPr>
          <w:color w:val="221F1F"/>
          <w:spacing w:val="80"/>
          <w:w w:val="150"/>
        </w:rPr>
        <w:t xml:space="preserve"> </w:t>
      </w:r>
      <w:r>
        <w:rPr>
          <w:color w:val="221F1F"/>
          <w:w w:val="110"/>
        </w:rPr>
        <w:t>действия</w:t>
      </w:r>
      <w:r>
        <w:rPr>
          <w:color w:val="221F1F"/>
          <w:spacing w:val="80"/>
          <w:w w:val="110"/>
        </w:rPr>
        <w:t xml:space="preserve"> </w:t>
      </w:r>
      <w:r>
        <w:rPr>
          <w:color w:val="221F1F"/>
          <w:w w:val="110"/>
        </w:rPr>
        <w:t>в процессе освоения выразительных свойств различных худо- жественных материалов;</w:t>
      </w:r>
    </w:p>
    <w:p w:rsidR="00923AD8" w:rsidRDefault="00923AD8">
      <w:pPr>
        <w:spacing w:line="259" w:lineRule="auto"/>
        <w:sectPr w:rsidR="00923AD8">
          <w:pgSz w:w="7840" w:h="12020"/>
          <w:pgMar w:top="600" w:right="460" w:bottom="280" w:left="480" w:header="720" w:footer="720" w:gutter="0"/>
          <w:cols w:space="720"/>
        </w:sectPr>
      </w:pPr>
    </w:p>
    <w:p w:rsidR="00923AD8" w:rsidRDefault="000A3044">
      <w:pPr>
        <w:pStyle w:val="a3"/>
        <w:spacing w:before="63" w:line="254" w:lineRule="auto"/>
        <w:ind w:left="276" w:right="267" w:firstLine="230"/>
        <w:jc w:val="right"/>
      </w:pPr>
      <w:r>
        <w:rPr>
          <w:color w:val="221F1F"/>
          <w:w w:val="115"/>
        </w:rPr>
        <w:lastRenderedPageBreak/>
        <w:t>проявлять</w:t>
      </w:r>
      <w:r>
        <w:rPr>
          <w:color w:val="221F1F"/>
          <w:spacing w:val="40"/>
          <w:w w:val="115"/>
        </w:rPr>
        <w:t xml:space="preserve"> </w:t>
      </w:r>
      <w:r>
        <w:rPr>
          <w:color w:val="221F1F"/>
          <w:w w:val="115"/>
        </w:rPr>
        <w:t>творческие</w:t>
      </w:r>
      <w:r>
        <w:rPr>
          <w:color w:val="221F1F"/>
          <w:spacing w:val="40"/>
          <w:w w:val="115"/>
        </w:rPr>
        <w:t xml:space="preserve"> </w:t>
      </w:r>
      <w:r>
        <w:rPr>
          <w:color w:val="221F1F"/>
          <w:w w:val="115"/>
        </w:rPr>
        <w:t>экспериментальные</w:t>
      </w:r>
      <w:r>
        <w:rPr>
          <w:color w:val="221F1F"/>
          <w:spacing w:val="40"/>
          <w:w w:val="115"/>
        </w:rPr>
        <w:t xml:space="preserve"> </w:t>
      </w:r>
      <w:r>
        <w:rPr>
          <w:color w:val="221F1F"/>
          <w:w w:val="115"/>
        </w:rPr>
        <w:t>действия</w:t>
      </w:r>
      <w:r>
        <w:rPr>
          <w:color w:val="221F1F"/>
          <w:spacing w:val="40"/>
          <w:w w:val="115"/>
        </w:rPr>
        <w:t xml:space="preserve"> </w:t>
      </w:r>
      <w:r>
        <w:rPr>
          <w:color w:val="221F1F"/>
          <w:w w:val="115"/>
        </w:rPr>
        <w:t>в</w:t>
      </w:r>
      <w:r>
        <w:rPr>
          <w:color w:val="221F1F"/>
          <w:spacing w:val="40"/>
          <w:w w:val="115"/>
        </w:rPr>
        <w:t xml:space="preserve"> </w:t>
      </w:r>
      <w:r>
        <w:rPr>
          <w:color w:val="221F1F"/>
          <w:w w:val="115"/>
        </w:rPr>
        <w:t>про- цессе</w:t>
      </w:r>
      <w:r>
        <w:rPr>
          <w:color w:val="221F1F"/>
          <w:spacing w:val="25"/>
          <w:w w:val="115"/>
        </w:rPr>
        <w:t xml:space="preserve"> </w:t>
      </w:r>
      <w:r>
        <w:rPr>
          <w:color w:val="221F1F"/>
          <w:w w:val="115"/>
        </w:rPr>
        <w:t>самостоятельного</w:t>
      </w:r>
      <w:r>
        <w:rPr>
          <w:color w:val="221F1F"/>
          <w:spacing w:val="27"/>
          <w:w w:val="115"/>
        </w:rPr>
        <w:t xml:space="preserve"> </w:t>
      </w:r>
      <w:r>
        <w:rPr>
          <w:color w:val="221F1F"/>
          <w:w w:val="115"/>
        </w:rPr>
        <w:t>выполнения</w:t>
      </w:r>
      <w:r>
        <w:rPr>
          <w:color w:val="221F1F"/>
          <w:spacing w:val="27"/>
          <w:w w:val="115"/>
        </w:rPr>
        <w:t xml:space="preserve"> </w:t>
      </w:r>
      <w:r>
        <w:rPr>
          <w:color w:val="221F1F"/>
          <w:w w:val="115"/>
        </w:rPr>
        <w:t>художественных</w:t>
      </w:r>
      <w:r>
        <w:rPr>
          <w:color w:val="221F1F"/>
          <w:spacing w:val="27"/>
          <w:w w:val="115"/>
        </w:rPr>
        <w:t xml:space="preserve"> </w:t>
      </w:r>
      <w:r>
        <w:rPr>
          <w:color w:val="221F1F"/>
          <w:w w:val="115"/>
        </w:rPr>
        <w:t>заданий; проявлять</w:t>
      </w:r>
      <w:r>
        <w:rPr>
          <w:color w:val="221F1F"/>
          <w:spacing w:val="40"/>
          <w:w w:val="115"/>
        </w:rPr>
        <w:t xml:space="preserve"> </w:t>
      </w:r>
      <w:r>
        <w:rPr>
          <w:color w:val="221F1F"/>
          <w:w w:val="115"/>
        </w:rPr>
        <w:t>исследовательские</w:t>
      </w:r>
      <w:r>
        <w:rPr>
          <w:color w:val="221F1F"/>
          <w:spacing w:val="40"/>
          <w:w w:val="115"/>
        </w:rPr>
        <w:t xml:space="preserve"> </w:t>
      </w:r>
      <w:r>
        <w:rPr>
          <w:color w:val="221F1F"/>
          <w:w w:val="115"/>
        </w:rPr>
        <w:t>и</w:t>
      </w:r>
      <w:r>
        <w:rPr>
          <w:color w:val="221F1F"/>
          <w:spacing w:val="40"/>
          <w:w w:val="115"/>
        </w:rPr>
        <w:t xml:space="preserve"> </w:t>
      </w:r>
      <w:r>
        <w:rPr>
          <w:color w:val="221F1F"/>
          <w:w w:val="115"/>
        </w:rPr>
        <w:t>аналитические</w:t>
      </w:r>
      <w:r>
        <w:rPr>
          <w:color w:val="221F1F"/>
          <w:spacing w:val="40"/>
          <w:w w:val="115"/>
        </w:rPr>
        <w:t xml:space="preserve"> </w:t>
      </w:r>
      <w:r>
        <w:rPr>
          <w:color w:val="221F1F"/>
          <w:w w:val="115"/>
        </w:rPr>
        <w:t>действия</w:t>
      </w:r>
      <w:r>
        <w:rPr>
          <w:color w:val="221F1F"/>
          <w:spacing w:val="40"/>
          <w:w w:val="115"/>
        </w:rPr>
        <w:t xml:space="preserve"> </w:t>
      </w:r>
      <w:r>
        <w:rPr>
          <w:color w:val="221F1F"/>
          <w:w w:val="115"/>
        </w:rPr>
        <w:t>на основе</w:t>
      </w:r>
      <w:r>
        <w:rPr>
          <w:color w:val="221F1F"/>
          <w:spacing w:val="33"/>
          <w:w w:val="115"/>
        </w:rPr>
        <w:t xml:space="preserve"> </w:t>
      </w:r>
      <w:r>
        <w:rPr>
          <w:color w:val="221F1F"/>
          <w:w w:val="115"/>
        </w:rPr>
        <w:t>определённых</w:t>
      </w:r>
      <w:r>
        <w:rPr>
          <w:color w:val="221F1F"/>
          <w:spacing w:val="34"/>
          <w:w w:val="115"/>
        </w:rPr>
        <w:t xml:space="preserve"> </w:t>
      </w:r>
      <w:r>
        <w:rPr>
          <w:color w:val="221F1F"/>
          <w:w w:val="115"/>
        </w:rPr>
        <w:t>учебных</w:t>
      </w:r>
      <w:r>
        <w:rPr>
          <w:color w:val="221F1F"/>
          <w:spacing w:val="36"/>
          <w:w w:val="115"/>
        </w:rPr>
        <w:t xml:space="preserve"> </w:t>
      </w:r>
      <w:r>
        <w:rPr>
          <w:color w:val="221F1F"/>
          <w:w w:val="115"/>
        </w:rPr>
        <w:t>установок</w:t>
      </w:r>
      <w:r>
        <w:rPr>
          <w:color w:val="221F1F"/>
          <w:spacing w:val="33"/>
          <w:w w:val="115"/>
        </w:rPr>
        <w:t xml:space="preserve"> </w:t>
      </w:r>
      <w:r>
        <w:rPr>
          <w:color w:val="221F1F"/>
          <w:w w:val="115"/>
        </w:rPr>
        <w:t>в</w:t>
      </w:r>
      <w:r>
        <w:rPr>
          <w:color w:val="221F1F"/>
          <w:spacing w:val="33"/>
          <w:w w:val="115"/>
        </w:rPr>
        <w:t xml:space="preserve"> </w:t>
      </w:r>
      <w:r>
        <w:rPr>
          <w:color w:val="221F1F"/>
          <w:w w:val="115"/>
        </w:rPr>
        <w:t>процессе</w:t>
      </w:r>
      <w:r>
        <w:rPr>
          <w:color w:val="221F1F"/>
          <w:spacing w:val="31"/>
          <w:w w:val="115"/>
        </w:rPr>
        <w:t xml:space="preserve"> </w:t>
      </w:r>
      <w:r>
        <w:rPr>
          <w:color w:val="221F1F"/>
          <w:w w:val="115"/>
        </w:rPr>
        <w:t>восприя- тия</w:t>
      </w:r>
      <w:r>
        <w:rPr>
          <w:color w:val="221F1F"/>
          <w:spacing w:val="24"/>
          <w:w w:val="115"/>
        </w:rPr>
        <w:t xml:space="preserve"> </w:t>
      </w:r>
      <w:r>
        <w:rPr>
          <w:color w:val="221F1F"/>
          <w:w w:val="115"/>
        </w:rPr>
        <w:t>произведений</w:t>
      </w:r>
      <w:r>
        <w:rPr>
          <w:color w:val="221F1F"/>
          <w:spacing w:val="32"/>
          <w:w w:val="115"/>
        </w:rPr>
        <w:t xml:space="preserve"> </w:t>
      </w:r>
      <w:r>
        <w:rPr>
          <w:color w:val="221F1F"/>
          <w:w w:val="115"/>
        </w:rPr>
        <w:t>изобразительного</w:t>
      </w:r>
      <w:r>
        <w:rPr>
          <w:color w:val="221F1F"/>
          <w:spacing w:val="30"/>
          <w:w w:val="115"/>
        </w:rPr>
        <w:t xml:space="preserve"> </w:t>
      </w:r>
      <w:r>
        <w:rPr>
          <w:color w:val="221F1F"/>
          <w:w w:val="115"/>
        </w:rPr>
        <w:t>искусства,</w:t>
      </w:r>
      <w:r>
        <w:rPr>
          <w:color w:val="221F1F"/>
          <w:spacing w:val="30"/>
          <w:w w:val="115"/>
        </w:rPr>
        <w:t xml:space="preserve"> </w:t>
      </w:r>
      <w:r>
        <w:rPr>
          <w:color w:val="221F1F"/>
          <w:w w:val="115"/>
        </w:rPr>
        <w:t>архитектуры</w:t>
      </w:r>
      <w:r>
        <w:rPr>
          <w:color w:val="221F1F"/>
          <w:spacing w:val="25"/>
          <w:w w:val="115"/>
        </w:rPr>
        <w:t xml:space="preserve"> </w:t>
      </w:r>
      <w:r>
        <w:rPr>
          <w:color w:val="221F1F"/>
          <w:spacing w:val="-10"/>
          <w:w w:val="115"/>
        </w:rPr>
        <w:t>и</w:t>
      </w:r>
    </w:p>
    <w:p w:rsidR="00923AD8" w:rsidRDefault="000A3044">
      <w:pPr>
        <w:pStyle w:val="a3"/>
        <w:spacing w:before="3"/>
        <w:ind w:firstLine="0"/>
      </w:pPr>
      <w:r>
        <w:rPr>
          <w:color w:val="221F1F"/>
          <w:w w:val="110"/>
        </w:rPr>
        <w:t>продуктов</w:t>
      </w:r>
      <w:r>
        <w:rPr>
          <w:color w:val="221F1F"/>
          <w:spacing w:val="62"/>
          <w:w w:val="110"/>
        </w:rPr>
        <w:t xml:space="preserve"> </w:t>
      </w:r>
      <w:r>
        <w:rPr>
          <w:color w:val="221F1F"/>
          <w:w w:val="110"/>
        </w:rPr>
        <w:t>детского</w:t>
      </w:r>
      <w:r>
        <w:rPr>
          <w:color w:val="221F1F"/>
          <w:spacing w:val="60"/>
          <w:w w:val="110"/>
        </w:rPr>
        <w:t xml:space="preserve"> </w:t>
      </w:r>
      <w:r>
        <w:rPr>
          <w:color w:val="221F1F"/>
          <w:w w:val="110"/>
        </w:rPr>
        <w:t>художественного</w:t>
      </w:r>
      <w:r>
        <w:rPr>
          <w:color w:val="221F1F"/>
          <w:spacing w:val="65"/>
          <w:w w:val="110"/>
        </w:rPr>
        <w:t xml:space="preserve"> </w:t>
      </w:r>
      <w:r>
        <w:rPr>
          <w:color w:val="221F1F"/>
          <w:spacing w:val="-2"/>
          <w:w w:val="110"/>
        </w:rPr>
        <w:t>творчества;</w:t>
      </w:r>
    </w:p>
    <w:p w:rsidR="00923AD8" w:rsidRDefault="000A3044">
      <w:pPr>
        <w:pStyle w:val="a3"/>
        <w:spacing w:before="10" w:line="254" w:lineRule="auto"/>
        <w:ind w:right="268"/>
      </w:pPr>
      <w:r>
        <w:rPr>
          <w:color w:val="221F1F"/>
          <w:w w:val="11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923AD8" w:rsidRDefault="000A3044">
      <w:pPr>
        <w:pStyle w:val="a3"/>
        <w:spacing w:line="254" w:lineRule="auto"/>
        <w:ind w:right="274"/>
      </w:pPr>
      <w:r>
        <w:rPr>
          <w:color w:val="221F1F"/>
          <w:w w:val="110"/>
        </w:rPr>
        <w:t>анализировать</w:t>
      </w:r>
      <w:r>
        <w:rPr>
          <w:color w:val="221F1F"/>
          <w:spacing w:val="40"/>
          <w:w w:val="110"/>
        </w:rPr>
        <w:t xml:space="preserve"> </w:t>
      </w:r>
      <w:r>
        <w:rPr>
          <w:color w:val="221F1F"/>
          <w:w w:val="110"/>
        </w:rPr>
        <w:t>и</w:t>
      </w:r>
      <w:r>
        <w:rPr>
          <w:color w:val="221F1F"/>
          <w:spacing w:val="40"/>
          <w:w w:val="110"/>
        </w:rPr>
        <w:t xml:space="preserve"> </w:t>
      </w:r>
      <w:r>
        <w:rPr>
          <w:color w:val="221F1F"/>
          <w:w w:val="110"/>
        </w:rPr>
        <w:t>оценивать</w:t>
      </w:r>
      <w:r>
        <w:rPr>
          <w:color w:val="221F1F"/>
          <w:spacing w:val="40"/>
          <w:w w:val="110"/>
        </w:rPr>
        <w:t xml:space="preserve"> </w:t>
      </w:r>
      <w:r>
        <w:rPr>
          <w:color w:val="221F1F"/>
          <w:w w:val="110"/>
        </w:rPr>
        <w:t>с</w:t>
      </w:r>
      <w:r>
        <w:rPr>
          <w:color w:val="221F1F"/>
          <w:spacing w:val="40"/>
          <w:w w:val="110"/>
        </w:rPr>
        <w:t xml:space="preserve"> </w:t>
      </w:r>
      <w:r>
        <w:rPr>
          <w:color w:val="221F1F"/>
          <w:w w:val="110"/>
        </w:rPr>
        <w:t>позиций</w:t>
      </w:r>
      <w:r>
        <w:rPr>
          <w:color w:val="221F1F"/>
          <w:spacing w:val="40"/>
          <w:w w:val="110"/>
        </w:rPr>
        <w:t xml:space="preserve"> </w:t>
      </w:r>
      <w:r>
        <w:rPr>
          <w:color w:val="221F1F"/>
          <w:w w:val="110"/>
        </w:rPr>
        <w:t>эстетических</w:t>
      </w:r>
      <w:r>
        <w:rPr>
          <w:color w:val="221F1F"/>
          <w:spacing w:val="40"/>
          <w:w w:val="110"/>
        </w:rPr>
        <w:t xml:space="preserve"> </w:t>
      </w:r>
      <w:r>
        <w:rPr>
          <w:color w:val="221F1F"/>
          <w:w w:val="110"/>
        </w:rPr>
        <w:t>катего- рий</w:t>
      </w:r>
      <w:r>
        <w:rPr>
          <w:color w:val="221F1F"/>
          <w:spacing w:val="40"/>
          <w:w w:val="110"/>
        </w:rPr>
        <w:t xml:space="preserve"> </w:t>
      </w:r>
      <w:r>
        <w:rPr>
          <w:color w:val="221F1F"/>
          <w:w w:val="110"/>
        </w:rPr>
        <w:t>явления</w:t>
      </w:r>
      <w:r>
        <w:rPr>
          <w:color w:val="221F1F"/>
          <w:spacing w:val="40"/>
          <w:w w:val="110"/>
        </w:rPr>
        <w:t xml:space="preserve"> </w:t>
      </w:r>
      <w:r>
        <w:rPr>
          <w:color w:val="221F1F"/>
          <w:w w:val="110"/>
        </w:rPr>
        <w:t>природы</w:t>
      </w:r>
      <w:r>
        <w:rPr>
          <w:color w:val="221F1F"/>
          <w:spacing w:val="40"/>
          <w:w w:val="110"/>
        </w:rPr>
        <w:t xml:space="preserve"> </w:t>
      </w:r>
      <w:r>
        <w:rPr>
          <w:color w:val="221F1F"/>
          <w:w w:val="110"/>
        </w:rPr>
        <w:t>и предметно-пространственную</w:t>
      </w:r>
      <w:r>
        <w:rPr>
          <w:color w:val="221F1F"/>
          <w:spacing w:val="40"/>
          <w:w w:val="110"/>
        </w:rPr>
        <w:t xml:space="preserve"> </w:t>
      </w:r>
      <w:r>
        <w:rPr>
          <w:color w:val="221F1F"/>
          <w:w w:val="110"/>
        </w:rPr>
        <w:t>среду жизни человека;</w:t>
      </w:r>
    </w:p>
    <w:p w:rsidR="00923AD8" w:rsidRDefault="000A3044">
      <w:pPr>
        <w:pStyle w:val="a3"/>
        <w:spacing w:line="254" w:lineRule="auto"/>
        <w:ind w:right="274"/>
      </w:pPr>
      <w:r>
        <w:rPr>
          <w:color w:val="221F1F"/>
          <w:w w:val="110"/>
        </w:rPr>
        <w:t>формулировать выводы, соответствующие эстетическим, аналитическим и другим учебным установкам по результатам проведённого наблюдения;</w:t>
      </w:r>
    </w:p>
    <w:p w:rsidR="00923AD8" w:rsidRDefault="000A3044">
      <w:pPr>
        <w:pStyle w:val="a3"/>
        <w:spacing w:line="252" w:lineRule="auto"/>
        <w:ind w:right="274"/>
      </w:pPr>
      <w:r>
        <w:rPr>
          <w:color w:val="221F1F"/>
          <w:w w:val="115"/>
        </w:rPr>
        <w:t>использовать знаково-символические средства для составле- ния</w:t>
      </w:r>
      <w:r>
        <w:rPr>
          <w:color w:val="221F1F"/>
          <w:spacing w:val="40"/>
          <w:w w:val="115"/>
        </w:rPr>
        <w:t xml:space="preserve"> </w:t>
      </w:r>
      <w:r>
        <w:rPr>
          <w:color w:val="221F1F"/>
          <w:w w:val="115"/>
        </w:rPr>
        <w:t>орнаментов</w:t>
      </w:r>
      <w:r>
        <w:rPr>
          <w:color w:val="221F1F"/>
          <w:spacing w:val="40"/>
          <w:w w:val="115"/>
        </w:rPr>
        <w:t xml:space="preserve"> </w:t>
      </w:r>
      <w:r>
        <w:rPr>
          <w:color w:val="221F1F"/>
          <w:w w:val="115"/>
        </w:rPr>
        <w:t>и</w:t>
      </w:r>
      <w:r>
        <w:rPr>
          <w:color w:val="221F1F"/>
          <w:spacing w:val="40"/>
          <w:w w:val="115"/>
        </w:rPr>
        <w:t xml:space="preserve"> </w:t>
      </w:r>
      <w:r>
        <w:rPr>
          <w:color w:val="221F1F"/>
          <w:w w:val="115"/>
        </w:rPr>
        <w:t>декоративных</w:t>
      </w:r>
      <w:r>
        <w:rPr>
          <w:color w:val="221F1F"/>
          <w:spacing w:val="40"/>
          <w:w w:val="115"/>
        </w:rPr>
        <w:t xml:space="preserve"> </w:t>
      </w:r>
      <w:r>
        <w:rPr>
          <w:color w:val="221F1F"/>
          <w:w w:val="115"/>
        </w:rPr>
        <w:t>композиций;</w:t>
      </w:r>
    </w:p>
    <w:p w:rsidR="00923AD8" w:rsidRDefault="000A3044">
      <w:pPr>
        <w:pStyle w:val="a3"/>
        <w:spacing w:line="254" w:lineRule="auto"/>
        <w:ind w:right="277"/>
      </w:pPr>
      <w:r>
        <w:rPr>
          <w:color w:val="221F1F"/>
          <w:w w:val="115"/>
        </w:rPr>
        <w:t>классифицировать произведения искусства по видам и, соот- ветственно,</w:t>
      </w:r>
      <w:r>
        <w:rPr>
          <w:color w:val="221F1F"/>
          <w:spacing w:val="40"/>
          <w:w w:val="115"/>
        </w:rPr>
        <w:t xml:space="preserve"> </w:t>
      </w:r>
      <w:r>
        <w:rPr>
          <w:color w:val="221F1F"/>
          <w:w w:val="115"/>
        </w:rPr>
        <w:t>по</w:t>
      </w:r>
      <w:r>
        <w:rPr>
          <w:color w:val="221F1F"/>
          <w:spacing w:val="40"/>
          <w:w w:val="115"/>
        </w:rPr>
        <w:t xml:space="preserve"> </w:t>
      </w:r>
      <w:r>
        <w:rPr>
          <w:color w:val="221F1F"/>
          <w:w w:val="115"/>
        </w:rPr>
        <w:t>назначению</w:t>
      </w:r>
      <w:r>
        <w:rPr>
          <w:color w:val="221F1F"/>
          <w:spacing w:val="40"/>
          <w:w w:val="115"/>
        </w:rPr>
        <w:t xml:space="preserve"> </w:t>
      </w:r>
      <w:r>
        <w:rPr>
          <w:color w:val="221F1F"/>
          <w:w w:val="115"/>
        </w:rPr>
        <w:t>в</w:t>
      </w:r>
      <w:r>
        <w:rPr>
          <w:color w:val="221F1F"/>
          <w:spacing w:val="40"/>
          <w:w w:val="115"/>
        </w:rPr>
        <w:t xml:space="preserve"> </w:t>
      </w:r>
      <w:r>
        <w:rPr>
          <w:color w:val="221F1F"/>
          <w:w w:val="115"/>
        </w:rPr>
        <w:t>жизни</w:t>
      </w:r>
      <w:r>
        <w:rPr>
          <w:color w:val="221F1F"/>
          <w:spacing w:val="40"/>
          <w:w w:val="115"/>
        </w:rPr>
        <w:t xml:space="preserve"> </w:t>
      </w:r>
      <w:r>
        <w:rPr>
          <w:color w:val="221F1F"/>
          <w:w w:val="115"/>
        </w:rPr>
        <w:t>людей;</w:t>
      </w:r>
    </w:p>
    <w:p w:rsidR="00923AD8" w:rsidRDefault="000A3044">
      <w:pPr>
        <w:pStyle w:val="a3"/>
        <w:spacing w:line="254" w:lineRule="auto"/>
        <w:ind w:right="274"/>
      </w:pPr>
      <w:r>
        <w:rPr>
          <w:color w:val="221F1F"/>
          <w:w w:val="110"/>
        </w:rPr>
        <w:t>классифицировать</w:t>
      </w:r>
      <w:r>
        <w:rPr>
          <w:color w:val="221F1F"/>
          <w:spacing w:val="80"/>
          <w:w w:val="110"/>
        </w:rPr>
        <w:t xml:space="preserve"> </w:t>
      </w:r>
      <w:r>
        <w:rPr>
          <w:color w:val="221F1F"/>
          <w:w w:val="110"/>
        </w:rPr>
        <w:t>произведения</w:t>
      </w:r>
      <w:r>
        <w:rPr>
          <w:color w:val="221F1F"/>
          <w:spacing w:val="80"/>
          <w:w w:val="110"/>
        </w:rPr>
        <w:t xml:space="preserve"> </w:t>
      </w:r>
      <w:r>
        <w:rPr>
          <w:color w:val="221F1F"/>
          <w:w w:val="110"/>
        </w:rPr>
        <w:t>изобразительного</w:t>
      </w:r>
      <w:r>
        <w:rPr>
          <w:color w:val="221F1F"/>
          <w:spacing w:val="80"/>
          <w:w w:val="110"/>
        </w:rPr>
        <w:t xml:space="preserve"> </w:t>
      </w:r>
      <w:r>
        <w:rPr>
          <w:color w:val="221F1F"/>
          <w:w w:val="110"/>
        </w:rPr>
        <w:t>искус-</w:t>
      </w:r>
      <w:r>
        <w:rPr>
          <w:color w:val="221F1F"/>
          <w:spacing w:val="40"/>
          <w:w w:val="110"/>
        </w:rPr>
        <w:t xml:space="preserve"> </w:t>
      </w:r>
      <w:r>
        <w:rPr>
          <w:color w:val="221F1F"/>
          <w:w w:val="110"/>
        </w:rPr>
        <w:t xml:space="preserve">ства по жанрам в качестве инструмента анализа содержания </w:t>
      </w:r>
      <w:r>
        <w:rPr>
          <w:color w:val="221F1F"/>
          <w:spacing w:val="-2"/>
          <w:w w:val="110"/>
        </w:rPr>
        <w:t>произведений;</w:t>
      </w:r>
    </w:p>
    <w:p w:rsidR="00923AD8" w:rsidRDefault="000A3044">
      <w:pPr>
        <w:pStyle w:val="a3"/>
        <w:spacing w:line="254" w:lineRule="auto"/>
        <w:ind w:right="272"/>
      </w:pPr>
      <w:r>
        <w:rPr>
          <w:color w:val="221F1F"/>
          <w:w w:val="110"/>
        </w:rPr>
        <w:t>ставить и использовать вопросы как исследовательский ин- струмент познания.</w:t>
      </w:r>
    </w:p>
    <w:p w:rsidR="00923AD8" w:rsidRDefault="00923AD8">
      <w:pPr>
        <w:pStyle w:val="a3"/>
        <w:ind w:left="0" w:firstLine="0"/>
        <w:jc w:val="left"/>
        <w:rPr>
          <w:sz w:val="21"/>
        </w:rPr>
      </w:pPr>
    </w:p>
    <w:p w:rsidR="00923AD8" w:rsidRDefault="000A3044">
      <w:pPr>
        <w:pStyle w:val="7"/>
        <w:spacing w:before="1"/>
        <w:jc w:val="both"/>
        <w:rPr>
          <w:rFonts w:ascii="Times New Roman" w:hAnsi="Times New Roman"/>
        </w:rPr>
      </w:pPr>
      <w:r>
        <w:rPr>
          <w:rFonts w:ascii="Times New Roman" w:hAnsi="Times New Roman"/>
          <w:color w:val="221F1F"/>
          <w:w w:val="125"/>
        </w:rPr>
        <w:t>Работа</w:t>
      </w:r>
      <w:r>
        <w:rPr>
          <w:rFonts w:ascii="Times New Roman" w:hAnsi="Times New Roman"/>
          <w:color w:val="221F1F"/>
          <w:spacing w:val="21"/>
          <w:w w:val="125"/>
        </w:rPr>
        <w:t xml:space="preserve"> </w:t>
      </w:r>
      <w:r>
        <w:rPr>
          <w:rFonts w:ascii="Times New Roman" w:hAnsi="Times New Roman"/>
          <w:color w:val="221F1F"/>
          <w:w w:val="125"/>
        </w:rPr>
        <w:t>с</w:t>
      </w:r>
      <w:r>
        <w:rPr>
          <w:rFonts w:ascii="Times New Roman" w:hAnsi="Times New Roman"/>
          <w:color w:val="221F1F"/>
          <w:spacing w:val="19"/>
          <w:w w:val="125"/>
        </w:rPr>
        <w:t xml:space="preserve"> </w:t>
      </w:r>
      <w:r>
        <w:rPr>
          <w:rFonts w:ascii="Times New Roman" w:hAnsi="Times New Roman"/>
          <w:color w:val="221F1F"/>
          <w:spacing w:val="-2"/>
          <w:w w:val="125"/>
        </w:rPr>
        <w:t>информацией:</w:t>
      </w:r>
    </w:p>
    <w:p w:rsidR="00923AD8" w:rsidRDefault="000A3044">
      <w:pPr>
        <w:pStyle w:val="a3"/>
        <w:spacing w:before="10"/>
        <w:ind w:left="485" w:firstLine="0"/>
      </w:pPr>
      <w:r>
        <w:rPr>
          <w:color w:val="221F1F"/>
          <w:w w:val="110"/>
        </w:rPr>
        <w:t>использовать</w:t>
      </w:r>
      <w:r>
        <w:rPr>
          <w:color w:val="221F1F"/>
          <w:spacing w:val="79"/>
          <w:w w:val="110"/>
        </w:rPr>
        <w:t xml:space="preserve"> </w:t>
      </w:r>
      <w:r>
        <w:rPr>
          <w:color w:val="221F1F"/>
          <w:w w:val="110"/>
        </w:rPr>
        <w:t>электронные</w:t>
      </w:r>
      <w:r>
        <w:rPr>
          <w:color w:val="221F1F"/>
          <w:spacing w:val="62"/>
          <w:w w:val="150"/>
        </w:rPr>
        <w:t xml:space="preserve"> </w:t>
      </w:r>
      <w:r>
        <w:rPr>
          <w:color w:val="221F1F"/>
          <w:w w:val="110"/>
        </w:rPr>
        <w:t>образовательные</w:t>
      </w:r>
      <w:r>
        <w:rPr>
          <w:color w:val="221F1F"/>
          <w:spacing w:val="65"/>
          <w:w w:val="150"/>
        </w:rPr>
        <w:t xml:space="preserve"> </w:t>
      </w:r>
      <w:r>
        <w:rPr>
          <w:color w:val="221F1F"/>
          <w:spacing w:val="-2"/>
          <w:w w:val="110"/>
        </w:rPr>
        <w:t>ресурсы;</w:t>
      </w:r>
    </w:p>
    <w:p w:rsidR="00923AD8" w:rsidRDefault="000A3044">
      <w:pPr>
        <w:pStyle w:val="a3"/>
        <w:spacing w:before="14" w:line="254" w:lineRule="auto"/>
        <w:ind w:right="274"/>
      </w:pPr>
      <w:r>
        <w:rPr>
          <w:color w:val="221F1F"/>
          <w:w w:val="110"/>
        </w:rPr>
        <w:t xml:space="preserve">уметь работать с электронными учебниками и учебными по- </w:t>
      </w:r>
      <w:r>
        <w:rPr>
          <w:color w:val="221F1F"/>
          <w:spacing w:val="-2"/>
          <w:w w:val="110"/>
        </w:rPr>
        <w:t>собиями;</w:t>
      </w:r>
    </w:p>
    <w:p w:rsidR="00923AD8" w:rsidRDefault="000A3044">
      <w:pPr>
        <w:pStyle w:val="a3"/>
        <w:spacing w:line="254" w:lineRule="auto"/>
        <w:ind w:right="277"/>
      </w:pPr>
      <w:r>
        <w:rPr>
          <w:color w:val="221F1F"/>
          <w:w w:val="110"/>
        </w:rPr>
        <w:t>выбирать источник для получения информации: поисковые системы Интернета, цифровые электронные средства, справоч- ники,</w:t>
      </w:r>
      <w:r>
        <w:rPr>
          <w:color w:val="221F1F"/>
          <w:spacing w:val="40"/>
          <w:w w:val="110"/>
        </w:rPr>
        <w:t xml:space="preserve"> </w:t>
      </w:r>
      <w:r>
        <w:rPr>
          <w:color w:val="221F1F"/>
          <w:w w:val="110"/>
        </w:rPr>
        <w:t>художественные</w:t>
      </w:r>
      <w:r>
        <w:rPr>
          <w:color w:val="221F1F"/>
          <w:spacing w:val="40"/>
          <w:w w:val="110"/>
        </w:rPr>
        <w:t xml:space="preserve"> </w:t>
      </w:r>
      <w:r>
        <w:rPr>
          <w:color w:val="221F1F"/>
          <w:w w:val="110"/>
        </w:rPr>
        <w:t>альбомы</w:t>
      </w:r>
      <w:r>
        <w:rPr>
          <w:color w:val="221F1F"/>
          <w:spacing w:val="40"/>
          <w:w w:val="110"/>
        </w:rPr>
        <w:t xml:space="preserve"> </w:t>
      </w:r>
      <w:r>
        <w:rPr>
          <w:color w:val="221F1F"/>
          <w:w w:val="110"/>
        </w:rPr>
        <w:t>и</w:t>
      </w:r>
      <w:r>
        <w:rPr>
          <w:color w:val="221F1F"/>
          <w:spacing w:val="40"/>
          <w:w w:val="110"/>
        </w:rPr>
        <w:t xml:space="preserve"> </w:t>
      </w:r>
      <w:r>
        <w:rPr>
          <w:color w:val="221F1F"/>
          <w:w w:val="110"/>
        </w:rPr>
        <w:t>детские</w:t>
      </w:r>
      <w:r>
        <w:rPr>
          <w:color w:val="221F1F"/>
          <w:spacing w:val="40"/>
          <w:w w:val="110"/>
        </w:rPr>
        <w:t xml:space="preserve"> </w:t>
      </w:r>
      <w:r>
        <w:rPr>
          <w:color w:val="221F1F"/>
          <w:w w:val="110"/>
        </w:rPr>
        <w:t>книги;</w:t>
      </w:r>
    </w:p>
    <w:p w:rsidR="00923AD8" w:rsidRDefault="000A3044">
      <w:pPr>
        <w:pStyle w:val="a3"/>
        <w:spacing w:line="254" w:lineRule="auto"/>
        <w:ind w:right="270"/>
      </w:pPr>
      <w:r>
        <w:rPr>
          <w:color w:val="221F1F"/>
          <w:w w:val="115"/>
        </w:rPr>
        <w:t>анализировать, интерпретировать, обобщать и систематизи- ровать информацию, представленную в произведениях искус- ства, текстах, таблицах и схемах;</w:t>
      </w:r>
    </w:p>
    <w:p w:rsidR="00923AD8" w:rsidRDefault="000A3044">
      <w:pPr>
        <w:pStyle w:val="a3"/>
        <w:spacing w:line="254" w:lineRule="auto"/>
        <w:ind w:right="274"/>
      </w:pPr>
      <w:r>
        <w:rPr>
          <w:color w:val="221F1F"/>
          <w:w w:val="110"/>
        </w:rPr>
        <w:t>самостоятельно готовить информацию на заданную или вы- бранную</w:t>
      </w:r>
      <w:r>
        <w:rPr>
          <w:color w:val="221F1F"/>
          <w:spacing w:val="40"/>
          <w:w w:val="110"/>
        </w:rPr>
        <w:t xml:space="preserve"> </w:t>
      </w:r>
      <w:r>
        <w:rPr>
          <w:color w:val="221F1F"/>
          <w:w w:val="110"/>
        </w:rPr>
        <w:t>тему</w:t>
      </w:r>
      <w:r>
        <w:rPr>
          <w:color w:val="221F1F"/>
          <w:spacing w:val="40"/>
          <w:w w:val="110"/>
        </w:rPr>
        <w:t xml:space="preserve"> </w:t>
      </w:r>
      <w:r>
        <w:rPr>
          <w:color w:val="221F1F"/>
          <w:w w:val="110"/>
        </w:rPr>
        <w:t>и</w:t>
      </w:r>
      <w:r>
        <w:rPr>
          <w:color w:val="221F1F"/>
          <w:spacing w:val="40"/>
          <w:w w:val="110"/>
        </w:rPr>
        <w:t xml:space="preserve"> </w:t>
      </w:r>
      <w:r>
        <w:rPr>
          <w:color w:val="221F1F"/>
          <w:w w:val="110"/>
        </w:rPr>
        <w:t>представлять</w:t>
      </w:r>
      <w:r>
        <w:rPr>
          <w:color w:val="221F1F"/>
          <w:spacing w:val="40"/>
          <w:w w:val="110"/>
        </w:rPr>
        <w:t xml:space="preserve"> </w:t>
      </w:r>
      <w:r>
        <w:rPr>
          <w:color w:val="221F1F"/>
          <w:w w:val="110"/>
        </w:rPr>
        <w:t>её</w:t>
      </w:r>
      <w:r>
        <w:rPr>
          <w:color w:val="221F1F"/>
          <w:spacing w:val="40"/>
          <w:w w:val="110"/>
        </w:rPr>
        <w:t xml:space="preserve"> </w:t>
      </w:r>
      <w:r>
        <w:rPr>
          <w:color w:val="221F1F"/>
          <w:w w:val="110"/>
        </w:rPr>
        <w:t>в</w:t>
      </w:r>
      <w:r>
        <w:rPr>
          <w:color w:val="221F1F"/>
          <w:spacing w:val="40"/>
          <w:w w:val="110"/>
        </w:rPr>
        <w:t xml:space="preserve"> </w:t>
      </w:r>
      <w:r>
        <w:rPr>
          <w:color w:val="221F1F"/>
          <w:w w:val="110"/>
        </w:rPr>
        <w:t>различных</w:t>
      </w:r>
      <w:r>
        <w:rPr>
          <w:color w:val="221F1F"/>
          <w:spacing w:val="64"/>
          <w:w w:val="110"/>
        </w:rPr>
        <w:t xml:space="preserve"> </w:t>
      </w:r>
      <w:r>
        <w:rPr>
          <w:color w:val="221F1F"/>
          <w:w w:val="110"/>
        </w:rPr>
        <w:t>видах:</w:t>
      </w:r>
      <w:r>
        <w:rPr>
          <w:color w:val="221F1F"/>
          <w:spacing w:val="40"/>
          <w:w w:val="110"/>
        </w:rPr>
        <w:t xml:space="preserve"> </w:t>
      </w:r>
      <w:r>
        <w:rPr>
          <w:color w:val="221F1F"/>
          <w:w w:val="110"/>
        </w:rPr>
        <w:t>рисунках</w:t>
      </w:r>
      <w:r>
        <w:rPr>
          <w:color w:val="221F1F"/>
          <w:spacing w:val="80"/>
          <w:w w:val="110"/>
        </w:rPr>
        <w:t xml:space="preserve"> </w:t>
      </w:r>
      <w:r>
        <w:rPr>
          <w:color w:val="221F1F"/>
          <w:w w:val="110"/>
        </w:rPr>
        <w:t>и эскизах, электронных</w:t>
      </w:r>
      <w:r>
        <w:rPr>
          <w:color w:val="221F1F"/>
          <w:spacing w:val="40"/>
          <w:w w:val="110"/>
        </w:rPr>
        <w:t xml:space="preserve"> </w:t>
      </w:r>
      <w:r>
        <w:rPr>
          <w:color w:val="221F1F"/>
          <w:w w:val="110"/>
        </w:rPr>
        <w:t>презентациях;</w:t>
      </w:r>
    </w:p>
    <w:p w:rsidR="00923AD8" w:rsidRDefault="000A3044">
      <w:pPr>
        <w:pStyle w:val="a3"/>
        <w:spacing w:line="254" w:lineRule="auto"/>
        <w:ind w:right="274"/>
      </w:pPr>
      <w:r>
        <w:rPr>
          <w:color w:val="221F1F"/>
          <w:w w:val="110"/>
        </w:rPr>
        <w:t>осуществлять виртуальные путешествия по архитектурным памятникам, в отечественные художественные музеи и зару- бежные</w:t>
      </w:r>
      <w:r>
        <w:rPr>
          <w:color w:val="221F1F"/>
          <w:spacing w:val="80"/>
          <w:w w:val="110"/>
        </w:rPr>
        <w:t xml:space="preserve"> </w:t>
      </w:r>
      <w:r>
        <w:rPr>
          <w:color w:val="221F1F"/>
          <w:w w:val="110"/>
        </w:rPr>
        <w:t>художественные</w:t>
      </w:r>
      <w:r>
        <w:rPr>
          <w:color w:val="221F1F"/>
          <w:spacing w:val="80"/>
          <w:w w:val="110"/>
        </w:rPr>
        <w:t xml:space="preserve"> </w:t>
      </w:r>
      <w:r>
        <w:rPr>
          <w:color w:val="221F1F"/>
          <w:w w:val="110"/>
        </w:rPr>
        <w:t>музеи</w:t>
      </w:r>
      <w:r>
        <w:rPr>
          <w:color w:val="221F1F"/>
          <w:spacing w:val="77"/>
          <w:w w:val="110"/>
        </w:rPr>
        <w:t xml:space="preserve"> </w:t>
      </w:r>
      <w:r>
        <w:rPr>
          <w:color w:val="221F1F"/>
          <w:w w:val="110"/>
        </w:rPr>
        <w:t>(галереи)</w:t>
      </w:r>
      <w:r>
        <w:rPr>
          <w:color w:val="221F1F"/>
          <w:spacing w:val="80"/>
          <w:w w:val="110"/>
        </w:rPr>
        <w:t xml:space="preserve"> </w:t>
      </w:r>
      <w:r>
        <w:rPr>
          <w:color w:val="221F1F"/>
          <w:w w:val="110"/>
        </w:rPr>
        <w:t>на</w:t>
      </w:r>
      <w:r>
        <w:rPr>
          <w:color w:val="221F1F"/>
          <w:spacing w:val="79"/>
          <w:w w:val="110"/>
        </w:rPr>
        <w:t xml:space="preserve"> </w:t>
      </w:r>
      <w:r>
        <w:rPr>
          <w:color w:val="221F1F"/>
          <w:w w:val="110"/>
        </w:rPr>
        <w:t>основе</w:t>
      </w:r>
      <w:r>
        <w:rPr>
          <w:color w:val="221F1F"/>
          <w:spacing w:val="78"/>
          <w:w w:val="110"/>
        </w:rPr>
        <w:t xml:space="preserve"> </w:t>
      </w:r>
      <w:r>
        <w:rPr>
          <w:color w:val="221F1F"/>
          <w:w w:val="110"/>
        </w:rPr>
        <w:t>установок и квестов, предложенных учителем;</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6" w:lineRule="auto"/>
        <w:ind w:right="274"/>
      </w:pPr>
      <w:r>
        <w:rPr>
          <w:color w:val="221F1F"/>
          <w:w w:val="110"/>
        </w:rPr>
        <w:lastRenderedPageBreak/>
        <w:t>соблюдать</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информационной</w:t>
      </w:r>
      <w:r>
        <w:rPr>
          <w:color w:val="221F1F"/>
          <w:spacing w:val="40"/>
          <w:w w:val="110"/>
        </w:rPr>
        <w:t xml:space="preserve"> </w:t>
      </w:r>
      <w:r>
        <w:rPr>
          <w:color w:val="221F1F"/>
          <w:w w:val="110"/>
        </w:rPr>
        <w:t>безопасности</w:t>
      </w:r>
      <w:r>
        <w:rPr>
          <w:color w:val="221F1F"/>
          <w:spacing w:val="40"/>
          <w:w w:val="110"/>
        </w:rPr>
        <w:t xml:space="preserve"> </w:t>
      </w:r>
      <w:r>
        <w:rPr>
          <w:color w:val="221F1F"/>
          <w:w w:val="110"/>
        </w:rPr>
        <w:t>при</w:t>
      </w:r>
      <w:r>
        <w:rPr>
          <w:color w:val="221F1F"/>
          <w:spacing w:val="40"/>
          <w:w w:val="110"/>
        </w:rPr>
        <w:t xml:space="preserve"> </w:t>
      </w:r>
      <w:r>
        <w:rPr>
          <w:color w:val="221F1F"/>
          <w:w w:val="110"/>
        </w:rPr>
        <w:t>рабо- те в сети Интернет.</w:t>
      </w:r>
    </w:p>
    <w:p w:rsidR="00923AD8" w:rsidRDefault="000A3044">
      <w:pPr>
        <w:pStyle w:val="a5"/>
        <w:numPr>
          <w:ilvl w:val="0"/>
          <w:numId w:val="30"/>
        </w:numPr>
        <w:tabs>
          <w:tab w:val="left" w:pos="543"/>
        </w:tabs>
        <w:spacing w:before="146" w:line="278" w:lineRule="auto"/>
        <w:ind w:left="485" w:right="284" w:hanging="228"/>
        <w:jc w:val="both"/>
        <w:rPr>
          <w:sz w:val="20"/>
        </w:rPr>
      </w:pPr>
      <w:r>
        <w:tab/>
      </w:r>
      <w:r>
        <w:rPr>
          <w:rFonts w:ascii="Tahoma" w:hAnsi="Tahoma"/>
          <w:b/>
          <w:color w:val="221F1F"/>
          <w:w w:val="80"/>
        </w:rPr>
        <w:t xml:space="preserve">Овладение универсальными коммуникативными действиями </w:t>
      </w:r>
      <w:r>
        <w:rPr>
          <w:color w:val="221F1F"/>
          <w:sz w:val="20"/>
        </w:rPr>
        <w:t>Обучающиеся</w:t>
      </w:r>
      <w:r>
        <w:rPr>
          <w:color w:val="221F1F"/>
          <w:spacing w:val="80"/>
          <w:sz w:val="20"/>
        </w:rPr>
        <w:t xml:space="preserve"> </w:t>
      </w:r>
      <w:r>
        <w:rPr>
          <w:color w:val="221F1F"/>
          <w:sz w:val="20"/>
        </w:rPr>
        <w:t>должны</w:t>
      </w:r>
      <w:r>
        <w:rPr>
          <w:color w:val="221F1F"/>
          <w:spacing w:val="80"/>
          <w:sz w:val="20"/>
        </w:rPr>
        <w:t xml:space="preserve"> </w:t>
      </w:r>
      <w:r>
        <w:rPr>
          <w:color w:val="221F1F"/>
          <w:sz w:val="20"/>
        </w:rPr>
        <w:t>овладеть</w:t>
      </w:r>
      <w:r>
        <w:rPr>
          <w:color w:val="221F1F"/>
          <w:spacing w:val="80"/>
          <w:sz w:val="20"/>
        </w:rPr>
        <w:t xml:space="preserve"> </w:t>
      </w:r>
      <w:r>
        <w:rPr>
          <w:color w:val="221F1F"/>
          <w:sz w:val="20"/>
        </w:rPr>
        <w:t>следующими</w:t>
      </w:r>
      <w:r>
        <w:rPr>
          <w:color w:val="221F1F"/>
          <w:spacing w:val="80"/>
          <w:sz w:val="20"/>
        </w:rPr>
        <w:t xml:space="preserve"> </w:t>
      </w:r>
      <w:r>
        <w:rPr>
          <w:color w:val="221F1F"/>
          <w:sz w:val="20"/>
        </w:rPr>
        <w:t>действиями: понимать</w:t>
      </w:r>
      <w:r>
        <w:rPr>
          <w:color w:val="221F1F"/>
          <w:spacing w:val="50"/>
          <w:sz w:val="20"/>
        </w:rPr>
        <w:t xml:space="preserve">  </w:t>
      </w:r>
      <w:r>
        <w:rPr>
          <w:color w:val="221F1F"/>
          <w:sz w:val="20"/>
        </w:rPr>
        <w:t>искусство</w:t>
      </w:r>
      <w:r>
        <w:rPr>
          <w:color w:val="221F1F"/>
          <w:spacing w:val="49"/>
          <w:sz w:val="20"/>
        </w:rPr>
        <w:t xml:space="preserve">  </w:t>
      </w:r>
      <w:r>
        <w:rPr>
          <w:color w:val="221F1F"/>
          <w:sz w:val="20"/>
        </w:rPr>
        <w:t>в</w:t>
      </w:r>
      <w:r>
        <w:rPr>
          <w:color w:val="221F1F"/>
          <w:spacing w:val="51"/>
          <w:sz w:val="20"/>
        </w:rPr>
        <w:t xml:space="preserve">  </w:t>
      </w:r>
      <w:r>
        <w:rPr>
          <w:color w:val="221F1F"/>
          <w:sz w:val="20"/>
        </w:rPr>
        <w:t>качестве</w:t>
      </w:r>
      <w:r>
        <w:rPr>
          <w:color w:val="221F1F"/>
          <w:spacing w:val="49"/>
          <w:sz w:val="20"/>
        </w:rPr>
        <w:t xml:space="preserve">  </w:t>
      </w:r>
      <w:r>
        <w:rPr>
          <w:color w:val="221F1F"/>
          <w:sz w:val="20"/>
        </w:rPr>
        <w:t>особого</w:t>
      </w:r>
      <w:r>
        <w:rPr>
          <w:color w:val="221F1F"/>
          <w:spacing w:val="53"/>
          <w:sz w:val="20"/>
        </w:rPr>
        <w:t xml:space="preserve">  </w:t>
      </w:r>
      <w:r>
        <w:rPr>
          <w:color w:val="221F1F"/>
          <w:sz w:val="20"/>
        </w:rPr>
        <w:t>языка</w:t>
      </w:r>
      <w:r>
        <w:rPr>
          <w:color w:val="221F1F"/>
          <w:spacing w:val="49"/>
          <w:sz w:val="20"/>
        </w:rPr>
        <w:t xml:space="preserve">  </w:t>
      </w:r>
      <w:r>
        <w:rPr>
          <w:color w:val="221F1F"/>
          <w:sz w:val="20"/>
        </w:rPr>
        <w:t>общения</w:t>
      </w:r>
      <w:r>
        <w:rPr>
          <w:color w:val="221F1F"/>
          <w:spacing w:val="53"/>
          <w:sz w:val="20"/>
        </w:rPr>
        <w:t xml:space="preserve">  </w:t>
      </w:r>
      <w:r>
        <w:rPr>
          <w:color w:val="221F1F"/>
          <w:spacing w:val="-10"/>
          <w:sz w:val="20"/>
        </w:rPr>
        <w:t>—</w:t>
      </w:r>
    </w:p>
    <w:p w:rsidR="00923AD8" w:rsidRDefault="000A3044">
      <w:pPr>
        <w:pStyle w:val="a3"/>
        <w:spacing w:line="209" w:lineRule="exact"/>
        <w:ind w:firstLine="0"/>
      </w:pPr>
      <w:r>
        <w:rPr>
          <w:color w:val="221F1F"/>
          <w:w w:val="110"/>
        </w:rPr>
        <w:t>межличностного</w:t>
      </w:r>
      <w:r>
        <w:rPr>
          <w:color w:val="221F1F"/>
          <w:spacing w:val="52"/>
          <w:w w:val="110"/>
        </w:rPr>
        <w:t xml:space="preserve"> </w:t>
      </w:r>
      <w:r>
        <w:rPr>
          <w:color w:val="221F1F"/>
          <w:w w:val="110"/>
        </w:rPr>
        <w:t>(автор</w:t>
      </w:r>
      <w:r>
        <w:rPr>
          <w:color w:val="221F1F"/>
          <w:spacing w:val="62"/>
          <w:w w:val="110"/>
        </w:rPr>
        <w:t xml:space="preserve"> </w:t>
      </w:r>
      <w:r>
        <w:rPr>
          <w:color w:val="221F1F"/>
          <w:w w:val="110"/>
        </w:rPr>
        <w:t>—</w:t>
      </w:r>
      <w:r>
        <w:rPr>
          <w:color w:val="221F1F"/>
          <w:spacing w:val="58"/>
          <w:w w:val="110"/>
        </w:rPr>
        <w:t xml:space="preserve"> </w:t>
      </w:r>
      <w:r>
        <w:rPr>
          <w:color w:val="221F1F"/>
          <w:w w:val="110"/>
        </w:rPr>
        <w:t>зритель),</w:t>
      </w:r>
      <w:r>
        <w:rPr>
          <w:color w:val="221F1F"/>
          <w:spacing w:val="56"/>
          <w:w w:val="110"/>
        </w:rPr>
        <w:t xml:space="preserve"> </w:t>
      </w:r>
      <w:r>
        <w:rPr>
          <w:color w:val="221F1F"/>
          <w:w w:val="110"/>
        </w:rPr>
        <w:t>между</w:t>
      </w:r>
      <w:r>
        <w:rPr>
          <w:color w:val="221F1F"/>
          <w:spacing w:val="52"/>
          <w:w w:val="110"/>
        </w:rPr>
        <w:t xml:space="preserve"> </w:t>
      </w:r>
      <w:r>
        <w:rPr>
          <w:color w:val="221F1F"/>
          <w:w w:val="110"/>
        </w:rPr>
        <w:t>поколениями,</w:t>
      </w:r>
      <w:r>
        <w:rPr>
          <w:color w:val="221F1F"/>
          <w:spacing w:val="57"/>
          <w:w w:val="110"/>
        </w:rPr>
        <w:t xml:space="preserve"> </w:t>
      </w:r>
      <w:r>
        <w:rPr>
          <w:color w:val="221F1F"/>
          <w:spacing w:val="-4"/>
          <w:w w:val="110"/>
        </w:rPr>
        <w:t>меж-</w:t>
      </w:r>
    </w:p>
    <w:p w:rsidR="00923AD8" w:rsidRDefault="000A3044">
      <w:pPr>
        <w:pStyle w:val="a3"/>
        <w:spacing w:before="13"/>
        <w:ind w:firstLine="0"/>
      </w:pPr>
      <w:r>
        <w:rPr>
          <w:color w:val="221F1F"/>
          <w:w w:val="110"/>
        </w:rPr>
        <w:t>ду</w:t>
      </w:r>
      <w:r>
        <w:rPr>
          <w:color w:val="221F1F"/>
          <w:spacing w:val="25"/>
          <w:w w:val="110"/>
        </w:rPr>
        <w:t xml:space="preserve"> </w:t>
      </w:r>
      <w:r>
        <w:rPr>
          <w:color w:val="221F1F"/>
          <w:spacing w:val="-2"/>
          <w:w w:val="110"/>
        </w:rPr>
        <w:t>народами;</w:t>
      </w:r>
    </w:p>
    <w:p w:rsidR="00923AD8" w:rsidRDefault="000A3044">
      <w:pPr>
        <w:pStyle w:val="a3"/>
        <w:spacing w:before="12" w:line="254" w:lineRule="auto"/>
        <w:ind w:right="274"/>
      </w:pPr>
      <w:r>
        <w:rPr>
          <w:color w:val="221F1F"/>
          <w:w w:val="110"/>
        </w:rPr>
        <w:t>вести диалог и участвовать в дискуссии, проявляя уважи- тельное</w:t>
      </w:r>
      <w:r>
        <w:rPr>
          <w:color w:val="221F1F"/>
          <w:spacing w:val="40"/>
          <w:w w:val="110"/>
        </w:rPr>
        <w:t xml:space="preserve"> </w:t>
      </w:r>
      <w:r>
        <w:rPr>
          <w:color w:val="221F1F"/>
          <w:w w:val="110"/>
        </w:rPr>
        <w:t>отношение</w:t>
      </w:r>
      <w:r>
        <w:rPr>
          <w:color w:val="221F1F"/>
          <w:spacing w:val="40"/>
          <w:w w:val="110"/>
        </w:rPr>
        <w:t xml:space="preserve"> </w:t>
      </w:r>
      <w:r>
        <w:rPr>
          <w:color w:val="221F1F"/>
          <w:w w:val="110"/>
        </w:rPr>
        <w:t>к</w:t>
      </w:r>
      <w:r>
        <w:rPr>
          <w:color w:val="221F1F"/>
          <w:spacing w:val="40"/>
          <w:w w:val="110"/>
        </w:rPr>
        <w:t xml:space="preserve"> </w:t>
      </w:r>
      <w:r>
        <w:rPr>
          <w:color w:val="221F1F"/>
          <w:w w:val="110"/>
        </w:rPr>
        <w:t>оппонентам,</w:t>
      </w:r>
      <w:r>
        <w:rPr>
          <w:color w:val="221F1F"/>
          <w:spacing w:val="40"/>
          <w:w w:val="110"/>
        </w:rPr>
        <w:t xml:space="preserve"> </w:t>
      </w:r>
      <w:r>
        <w:rPr>
          <w:color w:val="221F1F"/>
          <w:w w:val="110"/>
        </w:rPr>
        <w:t>сопоставлять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суждения</w:t>
      </w:r>
      <w:r>
        <w:rPr>
          <w:color w:val="221F1F"/>
          <w:spacing w:val="80"/>
          <w:w w:val="110"/>
        </w:rPr>
        <w:t xml:space="preserve"> </w:t>
      </w:r>
      <w:r>
        <w:rPr>
          <w:color w:val="221F1F"/>
          <w:w w:val="110"/>
        </w:rPr>
        <w:t xml:space="preserve">с суждениями участников общения, выявляя и корректно от- стаивая свои позиции в оценке и понимании обсуждаемого яв- </w:t>
      </w:r>
      <w:r>
        <w:rPr>
          <w:color w:val="221F1F"/>
          <w:spacing w:val="-2"/>
          <w:w w:val="110"/>
        </w:rPr>
        <w:t>ления;</w:t>
      </w:r>
    </w:p>
    <w:p w:rsidR="00923AD8" w:rsidRDefault="000A3044">
      <w:pPr>
        <w:pStyle w:val="a3"/>
        <w:spacing w:before="1" w:line="252" w:lineRule="auto"/>
        <w:ind w:right="272"/>
      </w:pPr>
      <w:r>
        <w:rPr>
          <w:color w:val="221F1F"/>
          <w:w w:val="110"/>
        </w:rPr>
        <w:t>находить общее решение и разрешать конфликты на основе общих позиций и учёта интересов в процессе совместной худо- жественной деятельности;</w:t>
      </w:r>
    </w:p>
    <w:p w:rsidR="00923AD8" w:rsidRDefault="000A3044">
      <w:pPr>
        <w:pStyle w:val="a3"/>
        <w:spacing w:before="5" w:line="252" w:lineRule="auto"/>
        <w:ind w:right="285"/>
      </w:pPr>
      <w:r>
        <w:rPr>
          <w:color w:val="221F1F"/>
          <w:w w:val="110"/>
        </w:rPr>
        <w:t>демонстрировать и объяснять результаты своего творческого, художественного</w:t>
      </w:r>
      <w:r>
        <w:rPr>
          <w:color w:val="221F1F"/>
          <w:spacing w:val="40"/>
          <w:w w:val="110"/>
        </w:rPr>
        <w:t xml:space="preserve"> </w:t>
      </w:r>
      <w:r>
        <w:rPr>
          <w:color w:val="221F1F"/>
          <w:w w:val="110"/>
        </w:rPr>
        <w:t>или</w:t>
      </w:r>
      <w:r>
        <w:rPr>
          <w:color w:val="221F1F"/>
          <w:spacing w:val="40"/>
          <w:w w:val="110"/>
        </w:rPr>
        <w:t xml:space="preserve"> </w:t>
      </w:r>
      <w:r>
        <w:rPr>
          <w:color w:val="221F1F"/>
          <w:w w:val="110"/>
        </w:rPr>
        <w:t>исследовательского</w:t>
      </w:r>
      <w:r>
        <w:rPr>
          <w:color w:val="221F1F"/>
          <w:spacing w:val="40"/>
          <w:w w:val="110"/>
        </w:rPr>
        <w:t xml:space="preserve"> </w:t>
      </w:r>
      <w:r>
        <w:rPr>
          <w:color w:val="221F1F"/>
          <w:w w:val="110"/>
        </w:rPr>
        <w:t>опыта;</w:t>
      </w:r>
    </w:p>
    <w:p w:rsidR="00923AD8" w:rsidRDefault="000A3044">
      <w:pPr>
        <w:pStyle w:val="a3"/>
        <w:spacing w:before="5" w:line="252" w:lineRule="auto"/>
        <w:ind w:right="274"/>
      </w:pPr>
      <w:r>
        <w:rPr>
          <w:color w:val="221F1F"/>
          <w:w w:val="110"/>
        </w:rPr>
        <w:t>анализировать произведения детского художественного твор- чества с позиций их содержания и в соответствии с учебной задачей, поставленной учителем;</w:t>
      </w:r>
    </w:p>
    <w:p w:rsidR="00923AD8" w:rsidRDefault="000A3044">
      <w:pPr>
        <w:pStyle w:val="a3"/>
        <w:spacing w:before="5" w:line="254" w:lineRule="auto"/>
        <w:ind w:right="273"/>
      </w:pPr>
      <w:r>
        <w:rPr>
          <w:color w:val="221F1F"/>
          <w:w w:val="115"/>
        </w:rPr>
        <w:t>признавать своё и чужое право на ошибку, развивать свои способности сопереживать, понимать намерения и пережива- ния свои и других людей;</w:t>
      </w:r>
    </w:p>
    <w:p w:rsidR="00923AD8" w:rsidRDefault="000A3044">
      <w:pPr>
        <w:pStyle w:val="a3"/>
        <w:spacing w:line="254" w:lineRule="auto"/>
        <w:ind w:right="274"/>
      </w:pPr>
      <w:r>
        <w:rPr>
          <w:color w:val="221F1F"/>
          <w:w w:val="11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 чения, подчиняться, ответственно относиться к своей задаче по достижению общего результата.</w:t>
      </w:r>
    </w:p>
    <w:p w:rsidR="00923AD8" w:rsidRDefault="000A3044">
      <w:pPr>
        <w:pStyle w:val="3"/>
        <w:numPr>
          <w:ilvl w:val="0"/>
          <w:numId w:val="30"/>
        </w:numPr>
        <w:tabs>
          <w:tab w:val="left" w:pos="541"/>
        </w:tabs>
        <w:spacing w:before="144"/>
        <w:ind w:left="540" w:hanging="284"/>
      </w:pPr>
      <w:r>
        <w:rPr>
          <w:color w:val="221F1F"/>
          <w:w w:val="80"/>
        </w:rPr>
        <w:t>Овладение</w:t>
      </w:r>
      <w:r>
        <w:rPr>
          <w:color w:val="221F1F"/>
          <w:spacing w:val="60"/>
        </w:rPr>
        <w:t xml:space="preserve"> </w:t>
      </w:r>
      <w:r>
        <w:rPr>
          <w:color w:val="221F1F"/>
          <w:w w:val="80"/>
        </w:rPr>
        <w:t>универсальными</w:t>
      </w:r>
      <w:r>
        <w:rPr>
          <w:color w:val="221F1F"/>
          <w:spacing w:val="56"/>
        </w:rPr>
        <w:t xml:space="preserve"> </w:t>
      </w:r>
      <w:r>
        <w:rPr>
          <w:color w:val="221F1F"/>
          <w:w w:val="80"/>
        </w:rPr>
        <w:t>регулятивными</w:t>
      </w:r>
      <w:r>
        <w:rPr>
          <w:color w:val="221F1F"/>
          <w:spacing w:val="54"/>
        </w:rPr>
        <w:t xml:space="preserve"> </w:t>
      </w:r>
      <w:r>
        <w:rPr>
          <w:color w:val="221F1F"/>
          <w:spacing w:val="-2"/>
          <w:w w:val="80"/>
        </w:rPr>
        <w:t>действиями</w:t>
      </w:r>
    </w:p>
    <w:p w:rsidR="00923AD8" w:rsidRDefault="000A3044">
      <w:pPr>
        <w:pStyle w:val="a3"/>
        <w:spacing w:before="67" w:line="252" w:lineRule="auto"/>
        <w:ind w:left="485" w:right="282" w:firstLine="0"/>
      </w:pPr>
      <w:r>
        <w:rPr>
          <w:color w:val="221F1F"/>
          <w:w w:val="110"/>
        </w:rPr>
        <w:t>Обучающиеся должны овладеть следующими действиями: внимательно</w:t>
      </w:r>
      <w:r>
        <w:rPr>
          <w:color w:val="221F1F"/>
          <w:spacing w:val="80"/>
          <w:w w:val="110"/>
        </w:rPr>
        <w:t xml:space="preserve"> </w:t>
      </w:r>
      <w:r>
        <w:rPr>
          <w:color w:val="221F1F"/>
          <w:w w:val="110"/>
        </w:rPr>
        <w:t>относиться</w:t>
      </w:r>
      <w:r>
        <w:rPr>
          <w:color w:val="221F1F"/>
          <w:spacing w:val="80"/>
          <w:w w:val="110"/>
        </w:rPr>
        <w:t xml:space="preserve"> </w:t>
      </w:r>
      <w:r>
        <w:rPr>
          <w:color w:val="221F1F"/>
          <w:w w:val="110"/>
        </w:rPr>
        <w:t>и</w:t>
      </w:r>
      <w:r>
        <w:rPr>
          <w:color w:val="221F1F"/>
          <w:spacing w:val="80"/>
          <w:w w:val="110"/>
        </w:rPr>
        <w:t xml:space="preserve"> </w:t>
      </w:r>
      <w:r>
        <w:rPr>
          <w:color w:val="221F1F"/>
          <w:w w:val="110"/>
        </w:rPr>
        <w:t>выполнять</w:t>
      </w:r>
      <w:r>
        <w:rPr>
          <w:color w:val="221F1F"/>
          <w:spacing w:val="80"/>
          <w:w w:val="110"/>
        </w:rPr>
        <w:t xml:space="preserve"> </w:t>
      </w:r>
      <w:r>
        <w:rPr>
          <w:color w:val="221F1F"/>
          <w:w w:val="110"/>
        </w:rPr>
        <w:t>учебные</w:t>
      </w:r>
      <w:r>
        <w:rPr>
          <w:color w:val="221F1F"/>
          <w:spacing w:val="80"/>
          <w:w w:val="110"/>
        </w:rPr>
        <w:t xml:space="preserve"> </w:t>
      </w:r>
      <w:r>
        <w:rPr>
          <w:color w:val="221F1F"/>
          <w:w w:val="110"/>
        </w:rPr>
        <w:t>задачи,</w:t>
      </w:r>
      <w:r>
        <w:rPr>
          <w:color w:val="221F1F"/>
          <w:spacing w:val="80"/>
          <w:w w:val="110"/>
        </w:rPr>
        <w:t xml:space="preserve"> </w:t>
      </w:r>
      <w:r>
        <w:rPr>
          <w:color w:val="221F1F"/>
          <w:w w:val="110"/>
        </w:rPr>
        <w:t>по-</w:t>
      </w:r>
    </w:p>
    <w:p w:rsidR="00923AD8" w:rsidRDefault="000A3044">
      <w:pPr>
        <w:pStyle w:val="a3"/>
        <w:spacing w:before="7"/>
        <w:ind w:firstLine="0"/>
      </w:pPr>
      <w:r>
        <w:rPr>
          <w:color w:val="221F1F"/>
          <w:w w:val="110"/>
        </w:rPr>
        <w:t>ставленные</w:t>
      </w:r>
      <w:r>
        <w:rPr>
          <w:color w:val="221F1F"/>
          <w:spacing w:val="72"/>
          <w:w w:val="110"/>
        </w:rPr>
        <w:t xml:space="preserve"> </w:t>
      </w:r>
      <w:r>
        <w:rPr>
          <w:color w:val="221F1F"/>
          <w:spacing w:val="-2"/>
          <w:w w:val="110"/>
        </w:rPr>
        <w:t>учителем;</w:t>
      </w:r>
    </w:p>
    <w:p w:rsidR="00923AD8" w:rsidRDefault="000A3044">
      <w:pPr>
        <w:pStyle w:val="a3"/>
        <w:spacing w:before="10" w:line="254" w:lineRule="auto"/>
        <w:ind w:right="272"/>
      </w:pPr>
      <w:r>
        <w:rPr>
          <w:color w:val="221F1F"/>
          <w:w w:val="110"/>
        </w:rPr>
        <w:t>соблюдать последовательность учебных действий при выпол- нении задания;</w:t>
      </w:r>
    </w:p>
    <w:p w:rsidR="00923AD8" w:rsidRDefault="000A3044">
      <w:pPr>
        <w:pStyle w:val="a3"/>
        <w:spacing w:line="254" w:lineRule="auto"/>
        <w:ind w:right="274"/>
      </w:pPr>
      <w:r>
        <w:rPr>
          <w:color w:val="221F1F"/>
          <w:w w:val="110"/>
        </w:rPr>
        <w:t>уметь организовывать своё рабочее место для практической работы, сохраняя порядок в окружающем пространстве и бе-</w:t>
      </w:r>
      <w:r>
        <w:rPr>
          <w:color w:val="221F1F"/>
          <w:spacing w:val="40"/>
          <w:w w:val="110"/>
        </w:rPr>
        <w:t xml:space="preserve"> </w:t>
      </w:r>
      <w:r>
        <w:rPr>
          <w:color w:val="221F1F"/>
          <w:w w:val="110"/>
        </w:rPr>
        <w:t>режно</w:t>
      </w:r>
      <w:r>
        <w:rPr>
          <w:color w:val="221F1F"/>
          <w:spacing w:val="40"/>
          <w:w w:val="110"/>
        </w:rPr>
        <w:t xml:space="preserve"> </w:t>
      </w:r>
      <w:r>
        <w:rPr>
          <w:color w:val="221F1F"/>
          <w:w w:val="110"/>
        </w:rPr>
        <w:t>относясь</w:t>
      </w:r>
      <w:r>
        <w:rPr>
          <w:color w:val="221F1F"/>
          <w:spacing w:val="40"/>
          <w:w w:val="110"/>
        </w:rPr>
        <w:t xml:space="preserve"> </w:t>
      </w:r>
      <w:r>
        <w:rPr>
          <w:color w:val="221F1F"/>
          <w:w w:val="110"/>
        </w:rPr>
        <w:t>к</w:t>
      </w:r>
      <w:r>
        <w:rPr>
          <w:color w:val="221F1F"/>
          <w:spacing w:val="40"/>
          <w:w w:val="110"/>
        </w:rPr>
        <w:t xml:space="preserve"> </w:t>
      </w:r>
      <w:r>
        <w:rPr>
          <w:color w:val="221F1F"/>
          <w:w w:val="110"/>
        </w:rPr>
        <w:t>используемым</w:t>
      </w:r>
      <w:r>
        <w:rPr>
          <w:color w:val="221F1F"/>
          <w:spacing w:val="40"/>
          <w:w w:val="110"/>
        </w:rPr>
        <w:t xml:space="preserve"> </w:t>
      </w:r>
      <w:r>
        <w:rPr>
          <w:color w:val="221F1F"/>
          <w:w w:val="110"/>
        </w:rPr>
        <w:t>материалам;</w:t>
      </w:r>
    </w:p>
    <w:p w:rsidR="00923AD8" w:rsidRDefault="000A3044">
      <w:pPr>
        <w:pStyle w:val="a3"/>
        <w:spacing w:line="254" w:lineRule="auto"/>
        <w:ind w:right="273"/>
      </w:pPr>
      <w:r>
        <w:rPr>
          <w:color w:val="221F1F"/>
          <w:w w:val="115"/>
        </w:rPr>
        <w:t>соотносить свои действия с планируемыми результатами, осуществлять контроль своей деятельности в процессе дости- жения результата.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4"/>
        <w:spacing w:before="76"/>
      </w:pPr>
      <w:r>
        <w:rPr>
          <w:color w:val="221F1F"/>
          <w:w w:val="90"/>
        </w:rPr>
        <w:lastRenderedPageBreak/>
        <w:t>ПРЕДМЕТНЫЕ</w:t>
      </w:r>
      <w:r>
        <w:rPr>
          <w:color w:val="221F1F"/>
          <w:spacing w:val="1"/>
        </w:rPr>
        <w:t xml:space="preserve"> </w:t>
      </w:r>
      <w:r>
        <w:rPr>
          <w:color w:val="221F1F"/>
          <w:spacing w:val="-2"/>
        </w:rPr>
        <w:t>РЕЗУЛЬТАТЫ</w:t>
      </w:r>
    </w:p>
    <w:p w:rsidR="00923AD8" w:rsidRDefault="000A3044">
      <w:pPr>
        <w:pStyle w:val="a3"/>
        <w:spacing w:before="76" w:line="256" w:lineRule="auto"/>
        <w:ind w:right="274"/>
      </w:pPr>
      <w:r>
        <w:rPr>
          <w:color w:val="221F1F"/>
          <w:w w:val="110"/>
        </w:rPr>
        <w:t>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сформулированы</w:t>
      </w:r>
      <w:r>
        <w:rPr>
          <w:color w:val="221F1F"/>
          <w:spacing w:val="40"/>
          <w:w w:val="110"/>
        </w:rPr>
        <w:t xml:space="preserve"> </w:t>
      </w:r>
      <w:r>
        <w:rPr>
          <w:color w:val="221F1F"/>
          <w:w w:val="110"/>
        </w:rPr>
        <w:t>по</w:t>
      </w:r>
      <w:r>
        <w:rPr>
          <w:color w:val="221F1F"/>
          <w:spacing w:val="40"/>
          <w:w w:val="110"/>
        </w:rPr>
        <w:t xml:space="preserve"> </w:t>
      </w:r>
      <w:r>
        <w:rPr>
          <w:color w:val="221F1F"/>
          <w:w w:val="110"/>
        </w:rPr>
        <w:t>годам</w:t>
      </w:r>
      <w:r>
        <w:rPr>
          <w:color w:val="221F1F"/>
          <w:spacing w:val="40"/>
          <w:w w:val="110"/>
        </w:rPr>
        <w:t xml:space="preserve"> </w:t>
      </w:r>
      <w:r>
        <w:rPr>
          <w:color w:val="221F1F"/>
          <w:w w:val="110"/>
        </w:rPr>
        <w:t>обучения на</w:t>
      </w:r>
      <w:r>
        <w:rPr>
          <w:color w:val="221F1F"/>
          <w:spacing w:val="80"/>
          <w:w w:val="110"/>
        </w:rPr>
        <w:t xml:space="preserve"> </w:t>
      </w:r>
      <w:r>
        <w:rPr>
          <w:color w:val="221F1F"/>
          <w:w w:val="110"/>
        </w:rPr>
        <w:t>основе</w:t>
      </w:r>
      <w:r>
        <w:rPr>
          <w:color w:val="221F1F"/>
          <w:spacing w:val="80"/>
          <w:w w:val="110"/>
        </w:rPr>
        <w:t xml:space="preserve"> </w:t>
      </w:r>
      <w:r>
        <w:rPr>
          <w:color w:val="221F1F"/>
          <w:w w:val="110"/>
        </w:rPr>
        <w:t>модульного</w:t>
      </w:r>
      <w:r>
        <w:rPr>
          <w:color w:val="221F1F"/>
          <w:spacing w:val="80"/>
          <w:w w:val="110"/>
        </w:rPr>
        <w:t xml:space="preserve"> </w:t>
      </w:r>
      <w:r>
        <w:rPr>
          <w:color w:val="221F1F"/>
          <w:w w:val="110"/>
        </w:rPr>
        <w:t>построения</w:t>
      </w:r>
      <w:r>
        <w:rPr>
          <w:color w:val="221F1F"/>
          <w:spacing w:val="80"/>
          <w:w w:val="110"/>
        </w:rPr>
        <w:t xml:space="preserve"> </w:t>
      </w:r>
      <w:r>
        <w:rPr>
          <w:color w:val="221F1F"/>
          <w:w w:val="110"/>
        </w:rPr>
        <w:t>содержания</w:t>
      </w:r>
      <w:r>
        <w:rPr>
          <w:color w:val="221F1F"/>
          <w:spacing w:val="80"/>
          <w:w w:val="110"/>
        </w:rPr>
        <w:t xml:space="preserve"> </w:t>
      </w:r>
      <w:r>
        <w:rPr>
          <w:color w:val="221F1F"/>
          <w:w w:val="110"/>
        </w:rPr>
        <w:t>в</w:t>
      </w:r>
      <w:r>
        <w:rPr>
          <w:color w:val="221F1F"/>
          <w:spacing w:val="79"/>
          <w:w w:val="110"/>
        </w:rPr>
        <w:t xml:space="preserve"> </w:t>
      </w:r>
      <w:r>
        <w:rPr>
          <w:color w:val="221F1F"/>
          <w:w w:val="110"/>
        </w:rPr>
        <w:t>соответствии с Приложением № 8 к Федеральному государственному обра- зовательному стандарту начального общего образования, утверждённому приказом Министерства просвещения Россий-</w:t>
      </w:r>
      <w:r>
        <w:rPr>
          <w:color w:val="221F1F"/>
          <w:spacing w:val="40"/>
          <w:w w:val="110"/>
        </w:rPr>
        <w:t xml:space="preserve"> </w:t>
      </w:r>
      <w:r>
        <w:rPr>
          <w:color w:val="221F1F"/>
          <w:w w:val="110"/>
        </w:rPr>
        <w:t>ской Федерации.</w:t>
      </w:r>
    </w:p>
    <w:p w:rsidR="00923AD8" w:rsidRDefault="000A3044">
      <w:pPr>
        <w:pStyle w:val="a5"/>
        <w:numPr>
          <w:ilvl w:val="0"/>
          <w:numId w:val="29"/>
        </w:numPr>
        <w:tabs>
          <w:tab w:val="left" w:pos="455"/>
        </w:tabs>
        <w:spacing w:before="143"/>
        <w:ind w:hanging="198"/>
        <w:rPr>
          <w:rFonts w:ascii="Trebuchet MS" w:hAnsi="Trebuchet MS"/>
        </w:rPr>
      </w:pPr>
      <w:r>
        <w:rPr>
          <w:rFonts w:ascii="Trebuchet MS" w:hAnsi="Trebuchet MS"/>
          <w:color w:val="221F1F"/>
          <w:spacing w:val="-2"/>
        </w:rPr>
        <w:t>КЛАСС</w:t>
      </w:r>
    </w:p>
    <w:p w:rsidR="00923AD8" w:rsidRDefault="000A3044">
      <w:pPr>
        <w:pStyle w:val="3"/>
        <w:spacing w:before="106"/>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70" w:line="254" w:lineRule="auto"/>
        <w:ind w:right="274"/>
      </w:pPr>
      <w:r>
        <w:rPr>
          <w:color w:val="221F1F"/>
          <w:w w:val="110"/>
        </w:rPr>
        <w:t>Осваивать</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применения</w:t>
      </w:r>
      <w:r>
        <w:rPr>
          <w:color w:val="221F1F"/>
          <w:spacing w:val="40"/>
          <w:w w:val="110"/>
        </w:rPr>
        <w:t xml:space="preserve"> </w:t>
      </w:r>
      <w:r>
        <w:rPr>
          <w:color w:val="221F1F"/>
          <w:w w:val="110"/>
        </w:rPr>
        <w:t>свойств</w:t>
      </w:r>
      <w:r>
        <w:rPr>
          <w:color w:val="221F1F"/>
          <w:spacing w:val="40"/>
          <w:w w:val="110"/>
        </w:rPr>
        <w:t xml:space="preserve"> </w:t>
      </w:r>
      <w:r>
        <w:rPr>
          <w:color w:val="221F1F"/>
          <w:w w:val="110"/>
        </w:rPr>
        <w:t>простых</w:t>
      </w:r>
      <w:r>
        <w:rPr>
          <w:color w:val="221F1F"/>
          <w:spacing w:val="80"/>
          <w:w w:val="150"/>
        </w:rPr>
        <w:t xml:space="preserve"> </w:t>
      </w:r>
      <w:r>
        <w:rPr>
          <w:color w:val="221F1F"/>
          <w:w w:val="110"/>
        </w:rPr>
        <w:t>графиче-</w:t>
      </w:r>
      <w:r>
        <w:rPr>
          <w:color w:val="221F1F"/>
          <w:spacing w:val="40"/>
          <w:w w:val="110"/>
        </w:rPr>
        <w:t xml:space="preserve"> </w:t>
      </w:r>
      <w:r>
        <w:rPr>
          <w:color w:val="221F1F"/>
          <w:w w:val="110"/>
        </w:rPr>
        <w:t>ских материалов в самостоятельной творческой работе в усло-</w:t>
      </w:r>
      <w:r>
        <w:rPr>
          <w:color w:val="221F1F"/>
          <w:spacing w:val="40"/>
          <w:w w:val="110"/>
        </w:rPr>
        <w:t xml:space="preserve"> </w:t>
      </w:r>
      <w:r>
        <w:rPr>
          <w:color w:val="221F1F"/>
          <w:w w:val="110"/>
        </w:rPr>
        <w:t>виях урока.</w:t>
      </w:r>
    </w:p>
    <w:p w:rsidR="00923AD8" w:rsidRDefault="000A3044">
      <w:pPr>
        <w:pStyle w:val="a3"/>
        <w:spacing w:before="6" w:line="254" w:lineRule="auto"/>
        <w:ind w:right="272"/>
      </w:pPr>
      <w:r>
        <w:rPr>
          <w:color w:val="221F1F"/>
          <w:w w:val="110"/>
        </w:rPr>
        <w:t>Приобретать первичный опыт в создании графического ри-</w:t>
      </w:r>
      <w:r>
        <w:rPr>
          <w:color w:val="221F1F"/>
          <w:spacing w:val="40"/>
          <w:w w:val="110"/>
        </w:rPr>
        <w:t xml:space="preserve"> </w:t>
      </w:r>
      <w:r>
        <w:rPr>
          <w:color w:val="221F1F"/>
          <w:w w:val="110"/>
        </w:rPr>
        <w:t>сунка на основе знакомства со средствами изобразительного</w:t>
      </w:r>
      <w:r>
        <w:rPr>
          <w:color w:val="221F1F"/>
          <w:spacing w:val="80"/>
          <w:w w:val="110"/>
        </w:rPr>
        <w:t xml:space="preserve"> </w:t>
      </w:r>
      <w:r>
        <w:rPr>
          <w:color w:val="221F1F"/>
          <w:spacing w:val="-2"/>
          <w:w w:val="110"/>
        </w:rPr>
        <w:t>языка.</w:t>
      </w:r>
    </w:p>
    <w:p w:rsidR="00923AD8" w:rsidRDefault="000A3044">
      <w:pPr>
        <w:pStyle w:val="a3"/>
        <w:spacing w:before="3" w:line="256" w:lineRule="auto"/>
        <w:ind w:right="274"/>
      </w:pPr>
      <w:r>
        <w:rPr>
          <w:color w:val="221F1F"/>
          <w:w w:val="115"/>
        </w:rPr>
        <w:t>Приобретать опыт аналитического наблюдения формы пред- мета, опыт обобщения и геометризации наблюдаемой формы как основы обучения рисунку.</w:t>
      </w:r>
    </w:p>
    <w:p w:rsidR="00923AD8" w:rsidRDefault="000A3044">
      <w:pPr>
        <w:pStyle w:val="a3"/>
        <w:spacing w:line="254" w:lineRule="auto"/>
        <w:ind w:right="277"/>
      </w:pPr>
      <w:r>
        <w:rPr>
          <w:color w:val="221F1F"/>
          <w:w w:val="110"/>
        </w:rPr>
        <w:t>Приобретать опыт создания рисунка простого (плоского) предмета с натуры.</w:t>
      </w:r>
    </w:p>
    <w:p w:rsidR="00923AD8" w:rsidRDefault="000A3044">
      <w:pPr>
        <w:pStyle w:val="a3"/>
        <w:spacing w:before="1" w:line="256" w:lineRule="auto"/>
        <w:ind w:right="274"/>
      </w:pPr>
      <w:r>
        <w:rPr>
          <w:color w:val="221F1F"/>
          <w:w w:val="115"/>
        </w:rPr>
        <w:t>Учиться анализировать соотношения пропорций, визуально сравнивать пространственные величины.</w:t>
      </w:r>
    </w:p>
    <w:p w:rsidR="00923AD8" w:rsidRDefault="000A3044">
      <w:pPr>
        <w:pStyle w:val="a3"/>
        <w:spacing w:line="254" w:lineRule="auto"/>
        <w:ind w:right="280"/>
      </w:pPr>
      <w:r>
        <w:rPr>
          <w:color w:val="221F1F"/>
          <w:w w:val="115"/>
        </w:rPr>
        <w:t>Приобретать первичные знания и навыки композиционного расположения изображения на листе.</w:t>
      </w:r>
    </w:p>
    <w:p w:rsidR="00923AD8" w:rsidRDefault="000A3044">
      <w:pPr>
        <w:pStyle w:val="a3"/>
        <w:spacing w:before="2" w:line="254" w:lineRule="auto"/>
        <w:ind w:right="274"/>
      </w:pPr>
      <w:r>
        <w:rPr>
          <w:color w:val="221F1F"/>
          <w:w w:val="115"/>
        </w:rPr>
        <w:t>Уметь выбирать вертикальный или горизонтальный формат листа</w:t>
      </w:r>
      <w:r>
        <w:rPr>
          <w:color w:val="221F1F"/>
          <w:spacing w:val="40"/>
          <w:w w:val="115"/>
        </w:rPr>
        <w:t xml:space="preserve"> </w:t>
      </w:r>
      <w:r>
        <w:rPr>
          <w:color w:val="221F1F"/>
          <w:w w:val="115"/>
        </w:rPr>
        <w:t>для</w:t>
      </w:r>
      <w:r>
        <w:rPr>
          <w:color w:val="221F1F"/>
          <w:spacing w:val="40"/>
          <w:w w:val="115"/>
        </w:rPr>
        <w:t xml:space="preserve"> </w:t>
      </w:r>
      <w:r>
        <w:rPr>
          <w:color w:val="221F1F"/>
          <w:w w:val="115"/>
        </w:rPr>
        <w:t>выполнения</w:t>
      </w:r>
      <w:r>
        <w:rPr>
          <w:color w:val="221F1F"/>
          <w:spacing w:val="40"/>
          <w:w w:val="115"/>
        </w:rPr>
        <w:t xml:space="preserve"> </w:t>
      </w:r>
      <w:r>
        <w:rPr>
          <w:color w:val="221F1F"/>
          <w:w w:val="115"/>
        </w:rPr>
        <w:t>соответствующих</w:t>
      </w:r>
      <w:r>
        <w:rPr>
          <w:color w:val="221F1F"/>
          <w:spacing w:val="40"/>
          <w:w w:val="115"/>
        </w:rPr>
        <w:t xml:space="preserve"> </w:t>
      </w:r>
      <w:r>
        <w:rPr>
          <w:color w:val="221F1F"/>
          <w:w w:val="115"/>
        </w:rPr>
        <w:t>задач</w:t>
      </w:r>
      <w:r>
        <w:rPr>
          <w:color w:val="221F1F"/>
          <w:spacing w:val="40"/>
          <w:w w:val="115"/>
        </w:rPr>
        <w:t xml:space="preserve"> </w:t>
      </w:r>
      <w:r>
        <w:rPr>
          <w:color w:val="221F1F"/>
          <w:w w:val="115"/>
        </w:rPr>
        <w:t>рисунка.</w:t>
      </w:r>
    </w:p>
    <w:p w:rsidR="00923AD8" w:rsidRDefault="000A3044">
      <w:pPr>
        <w:pStyle w:val="a3"/>
        <w:spacing w:before="5" w:line="254" w:lineRule="auto"/>
        <w:ind w:right="270"/>
      </w:pPr>
      <w:r>
        <w:rPr>
          <w:color w:val="221F1F"/>
          <w:w w:val="110"/>
        </w:rPr>
        <w:t>Воспринимать учебную задачу, поставленную учителем, и решать</w:t>
      </w:r>
      <w:r>
        <w:rPr>
          <w:color w:val="221F1F"/>
          <w:spacing w:val="40"/>
          <w:w w:val="110"/>
        </w:rPr>
        <w:t xml:space="preserve"> </w:t>
      </w:r>
      <w:r>
        <w:rPr>
          <w:color w:val="221F1F"/>
          <w:w w:val="110"/>
        </w:rPr>
        <w:t>её</w:t>
      </w:r>
      <w:r>
        <w:rPr>
          <w:color w:val="221F1F"/>
          <w:spacing w:val="40"/>
          <w:w w:val="110"/>
        </w:rPr>
        <w:t xml:space="preserve"> </w:t>
      </w:r>
      <w:r>
        <w:rPr>
          <w:color w:val="221F1F"/>
          <w:w w:val="110"/>
        </w:rPr>
        <w:t>в</w:t>
      </w:r>
      <w:r>
        <w:rPr>
          <w:color w:val="221F1F"/>
          <w:spacing w:val="40"/>
          <w:w w:val="110"/>
        </w:rPr>
        <w:t xml:space="preserve"> </w:t>
      </w:r>
      <w:r>
        <w:rPr>
          <w:color w:val="221F1F"/>
          <w:w w:val="110"/>
        </w:rPr>
        <w:t>своей</w:t>
      </w:r>
      <w:r>
        <w:rPr>
          <w:color w:val="221F1F"/>
          <w:spacing w:val="40"/>
          <w:w w:val="110"/>
        </w:rPr>
        <w:t xml:space="preserve"> </w:t>
      </w:r>
      <w:r>
        <w:rPr>
          <w:color w:val="221F1F"/>
          <w:w w:val="110"/>
        </w:rPr>
        <w:t>практической</w:t>
      </w:r>
      <w:r>
        <w:rPr>
          <w:color w:val="221F1F"/>
          <w:spacing w:val="40"/>
          <w:w w:val="110"/>
        </w:rPr>
        <w:t xml:space="preserve"> </w:t>
      </w:r>
      <w:r>
        <w:rPr>
          <w:color w:val="221F1F"/>
          <w:w w:val="110"/>
        </w:rPr>
        <w:t>художественной</w:t>
      </w:r>
      <w:r>
        <w:rPr>
          <w:color w:val="221F1F"/>
          <w:spacing w:val="40"/>
          <w:w w:val="110"/>
        </w:rPr>
        <w:t xml:space="preserve">  </w:t>
      </w:r>
      <w:r>
        <w:rPr>
          <w:color w:val="221F1F"/>
          <w:w w:val="110"/>
        </w:rPr>
        <w:t xml:space="preserve">деятельно- </w:t>
      </w:r>
      <w:r>
        <w:rPr>
          <w:color w:val="221F1F"/>
          <w:spacing w:val="-4"/>
          <w:w w:val="110"/>
        </w:rPr>
        <w:t>сти.</w:t>
      </w:r>
    </w:p>
    <w:p w:rsidR="00923AD8" w:rsidRDefault="000A3044">
      <w:pPr>
        <w:pStyle w:val="a3"/>
        <w:spacing w:before="3" w:line="256" w:lineRule="auto"/>
        <w:ind w:right="277"/>
      </w:pPr>
      <w:r>
        <w:rPr>
          <w:color w:val="221F1F"/>
          <w:w w:val="110"/>
        </w:rPr>
        <w:t>Уметь обсуждать результаты своей практической работы и работы товарищей с позиций соответствия их поставленной учебной</w:t>
      </w:r>
      <w:r>
        <w:rPr>
          <w:color w:val="221F1F"/>
          <w:spacing w:val="40"/>
          <w:w w:val="110"/>
        </w:rPr>
        <w:t xml:space="preserve"> </w:t>
      </w:r>
      <w:r>
        <w:rPr>
          <w:color w:val="221F1F"/>
          <w:w w:val="110"/>
        </w:rPr>
        <w:t>задаче,</w:t>
      </w:r>
      <w:r>
        <w:rPr>
          <w:color w:val="221F1F"/>
          <w:spacing w:val="40"/>
          <w:w w:val="110"/>
        </w:rPr>
        <w:t xml:space="preserve"> </w:t>
      </w:r>
      <w:r>
        <w:rPr>
          <w:color w:val="221F1F"/>
          <w:w w:val="110"/>
        </w:rPr>
        <w:t>с</w:t>
      </w:r>
      <w:r>
        <w:rPr>
          <w:color w:val="221F1F"/>
          <w:spacing w:val="40"/>
          <w:w w:val="110"/>
        </w:rPr>
        <w:t xml:space="preserve"> </w:t>
      </w:r>
      <w:r>
        <w:rPr>
          <w:color w:val="221F1F"/>
          <w:w w:val="110"/>
        </w:rPr>
        <w:t>позиций</w:t>
      </w:r>
      <w:r>
        <w:rPr>
          <w:color w:val="221F1F"/>
          <w:spacing w:val="40"/>
          <w:w w:val="110"/>
        </w:rPr>
        <w:t xml:space="preserve"> </w:t>
      </w:r>
      <w:r>
        <w:rPr>
          <w:color w:val="221F1F"/>
          <w:w w:val="110"/>
        </w:rPr>
        <w:t>выраженного</w:t>
      </w:r>
      <w:r>
        <w:rPr>
          <w:color w:val="221F1F"/>
          <w:spacing w:val="40"/>
          <w:w w:val="110"/>
        </w:rPr>
        <w:t xml:space="preserve"> </w:t>
      </w:r>
      <w:r>
        <w:rPr>
          <w:color w:val="221F1F"/>
          <w:w w:val="110"/>
        </w:rPr>
        <w:t>в</w:t>
      </w:r>
      <w:r>
        <w:rPr>
          <w:color w:val="221F1F"/>
          <w:spacing w:val="40"/>
          <w:w w:val="110"/>
        </w:rPr>
        <w:t xml:space="preserve"> </w:t>
      </w:r>
      <w:r>
        <w:rPr>
          <w:color w:val="221F1F"/>
          <w:w w:val="110"/>
        </w:rPr>
        <w:t>рисунке</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 xml:space="preserve">и графических средств его выражения (в рамках программного </w:t>
      </w:r>
      <w:r>
        <w:rPr>
          <w:color w:val="221F1F"/>
          <w:spacing w:val="-2"/>
          <w:w w:val="110"/>
        </w:rPr>
        <w:t>материала).</w:t>
      </w:r>
    </w:p>
    <w:p w:rsidR="00923AD8" w:rsidRDefault="000A3044">
      <w:pPr>
        <w:pStyle w:val="3"/>
        <w:spacing w:before="119"/>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70" w:line="256" w:lineRule="auto"/>
        <w:ind w:right="274"/>
      </w:pPr>
      <w:r>
        <w:rPr>
          <w:color w:val="221F1F"/>
          <w:w w:val="115"/>
        </w:rPr>
        <w:t xml:space="preserve">Осваивать навыки работы красками «гуашь» в условиях </w:t>
      </w:r>
      <w:r>
        <w:rPr>
          <w:color w:val="221F1F"/>
          <w:spacing w:val="-2"/>
          <w:w w:val="115"/>
        </w:rPr>
        <w:t>урока.</w:t>
      </w:r>
    </w:p>
    <w:p w:rsidR="00923AD8" w:rsidRDefault="000A3044">
      <w:pPr>
        <w:pStyle w:val="a3"/>
        <w:spacing w:line="254" w:lineRule="auto"/>
        <w:ind w:right="270"/>
      </w:pPr>
      <w:r>
        <w:rPr>
          <w:color w:val="221F1F"/>
          <w:w w:val="115"/>
        </w:rPr>
        <w:t>Знать три основных цвета; обсуждать и называть ассоциа- тивные</w:t>
      </w:r>
      <w:r>
        <w:rPr>
          <w:color w:val="221F1F"/>
          <w:spacing w:val="40"/>
          <w:w w:val="115"/>
        </w:rPr>
        <w:t xml:space="preserve"> </w:t>
      </w:r>
      <w:r>
        <w:rPr>
          <w:color w:val="221F1F"/>
          <w:w w:val="115"/>
        </w:rPr>
        <w:t>представления,</w:t>
      </w:r>
      <w:r>
        <w:rPr>
          <w:color w:val="221F1F"/>
          <w:spacing w:val="40"/>
          <w:w w:val="115"/>
        </w:rPr>
        <w:t xml:space="preserve"> </w:t>
      </w:r>
      <w:r>
        <w:rPr>
          <w:color w:val="221F1F"/>
          <w:w w:val="115"/>
        </w:rPr>
        <w:t>которые</w:t>
      </w:r>
      <w:r>
        <w:rPr>
          <w:color w:val="221F1F"/>
          <w:spacing w:val="40"/>
          <w:w w:val="115"/>
        </w:rPr>
        <w:t xml:space="preserve"> </w:t>
      </w:r>
      <w:r>
        <w:rPr>
          <w:color w:val="221F1F"/>
          <w:w w:val="115"/>
        </w:rPr>
        <w:t>рождает</w:t>
      </w:r>
      <w:r>
        <w:rPr>
          <w:color w:val="221F1F"/>
          <w:spacing w:val="40"/>
          <w:w w:val="115"/>
        </w:rPr>
        <w:t xml:space="preserve"> </w:t>
      </w:r>
      <w:r>
        <w:rPr>
          <w:color w:val="221F1F"/>
          <w:w w:val="115"/>
        </w:rPr>
        <w:t>каждый</w:t>
      </w:r>
      <w:r>
        <w:rPr>
          <w:color w:val="221F1F"/>
          <w:spacing w:val="40"/>
          <w:w w:val="115"/>
        </w:rPr>
        <w:t xml:space="preserve"> </w:t>
      </w:r>
      <w:r>
        <w:rPr>
          <w:color w:val="221F1F"/>
          <w:w w:val="115"/>
        </w:rPr>
        <w:t>цвет.</w:t>
      </w:r>
    </w:p>
    <w:p w:rsidR="00923AD8" w:rsidRDefault="00923AD8">
      <w:pPr>
        <w:spacing w:line="254" w:lineRule="auto"/>
        <w:sectPr w:rsidR="00923AD8">
          <w:pgSz w:w="7840" w:h="12020"/>
          <w:pgMar w:top="560" w:right="460" w:bottom="280" w:left="480" w:header="720" w:footer="720" w:gutter="0"/>
          <w:cols w:space="720"/>
        </w:sectPr>
      </w:pPr>
    </w:p>
    <w:p w:rsidR="00923AD8" w:rsidRDefault="000A3044">
      <w:pPr>
        <w:pStyle w:val="a3"/>
        <w:spacing w:before="63" w:line="259" w:lineRule="auto"/>
        <w:ind w:right="274"/>
      </w:pPr>
      <w:r>
        <w:rPr>
          <w:color w:val="221F1F"/>
          <w:w w:val="110"/>
        </w:rPr>
        <w:lastRenderedPageBreak/>
        <w:t>Осознавать эмоциональное звучание цвета и уметь форму- лировать</w:t>
      </w:r>
      <w:r>
        <w:rPr>
          <w:color w:val="221F1F"/>
          <w:spacing w:val="40"/>
          <w:w w:val="110"/>
        </w:rPr>
        <w:t xml:space="preserve"> </w:t>
      </w:r>
      <w:r>
        <w:rPr>
          <w:color w:val="221F1F"/>
          <w:w w:val="110"/>
        </w:rPr>
        <w:t>своё</w:t>
      </w:r>
      <w:r>
        <w:rPr>
          <w:color w:val="221F1F"/>
          <w:spacing w:val="40"/>
          <w:w w:val="110"/>
        </w:rPr>
        <w:t xml:space="preserve"> </w:t>
      </w:r>
      <w:r>
        <w:rPr>
          <w:color w:val="221F1F"/>
          <w:w w:val="110"/>
        </w:rPr>
        <w:t>мнение</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опыт</w:t>
      </w:r>
      <w:r>
        <w:rPr>
          <w:color w:val="221F1F"/>
          <w:spacing w:val="40"/>
          <w:w w:val="110"/>
        </w:rPr>
        <w:t xml:space="preserve"> </w:t>
      </w:r>
      <w:r>
        <w:rPr>
          <w:color w:val="221F1F"/>
          <w:w w:val="110"/>
        </w:rPr>
        <w:t>жизненных</w:t>
      </w:r>
      <w:r>
        <w:rPr>
          <w:color w:val="221F1F"/>
          <w:spacing w:val="40"/>
          <w:w w:val="110"/>
        </w:rPr>
        <w:t xml:space="preserve"> </w:t>
      </w:r>
      <w:r>
        <w:rPr>
          <w:color w:val="221F1F"/>
          <w:w w:val="110"/>
        </w:rPr>
        <w:t xml:space="preserve">ассоциа- </w:t>
      </w:r>
      <w:r>
        <w:rPr>
          <w:color w:val="221F1F"/>
          <w:spacing w:val="-4"/>
          <w:w w:val="110"/>
        </w:rPr>
        <w:t>ций.</w:t>
      </w:r>
    </w:p>
    <w:p w:rsidR="00923AD8" w:rsidRDefault="000A3044">
      <w:pPr>
        <w:pStyle w:val="a3"/>
        <w:spacing w:before="4" w:line="256" w:lineRule="auto"/>
        <w:ind w:right="273"/>
      </w:pPr>
      <w:r>
        <w:rPr>
          <w:color w:val="221F1F"/>
          <w:w w:val="115"/>
        </w:rPr>
        <w:t>Приобретать опыт экспериментирования, исследования ре- зультатов</w:t>
      </w:r>
      <w:r>
        <w:rPr>
          <w:color w:val="221F1F"/>
          <w:spacing w:val="40"/>
          <w:w w:val="115"/>
        </w:rPr>
        <w:t xml:space="preserve"> </w:t>
      </w:r>
      <w:r>
        <w:rPr>
          <w:color w:val="221F1F"/>
          <w:w w:val="115"/>
        </w:rPr>
        <w:t>смешения</w:t>
      </w:r>
      <w:r>
        <w:rPr>
          <w:color w:val="221F1F"/>
          <w:spacing w:val="40"/>
          <w:w w:val="115"/>
        </w:rPr>
        <w:t xml:space="preserve"> </w:t>
      </w:r>
      <w:r>
        <w:rPr>
          <w:color w:val="221F1F"/>
          <w:w w:val="115"/>
        </w:rPr>
        <w:t>красок</w:t>
      </w:r>
      <w:r>
        <w:rPr>
          <w:color w:val="221F1F"/>
          <w:spacing w:val="40"/>
          <w:w w:val="115"/>
        </w:rPr>
        <w:t xml:space="preserve"> </w:t>
      </w:r>
      <w:r>
        <w:rPr>
          <w:color w:val="221F1F"/>
          <w:w w:val="115"/>
        </w:rPr>
        <w:t>и</w:t>
      </w:r>
      <w:r>
        <w:rPr>
          <w:color w:val="221F1F"/>
          <w:spacing w:val="40"/>
          <w:w w:val="115"/>
        </w:rPr>
        <w:t xml:space="preserve"> </w:t>
      </w:r>
      <w:r>
        <w:rPr>
          <w:color w:val="221F1F"/>
          <w:w w:val="115"/>
        </w:rPr>
        <w:t>получения</w:t>
      </w:r>
      <w:r>
        <w:rPr>
          <w:color w:val="221F1F"/>
          <w:spacing w:val="40"/>
          <w:w w:val="115"/>
        </w:rPr>
        <w:t xml:space="preserve"> </w:t>
      </w:r>
      <w:r>
        <w:rPr>
          <w:color w:val="221F1F"/>
          <w:w w:val="115"/>
        </w:rPr>
        <w:t>нового</w:t>
      </w:r>
      <w:r>
        <w:rPr>
          <w:color w:val="221F1F"/>
          <w:spacing w:val="40"/>
          <w:w w:val="115"/>
        </w:rPr>
        <w:t xml:space="preserve"> </w:t>
      </w:r>
      <w:r>
        <w:rPr>
          <w:color w:val="221F1F"/>
          <w:w w:val="115"/>
        </w:rPr>
        <w:t>цвета.</w:t>
      </w:r>
    </w:p>
    <w:p w:rsidR="00923AD8" w:rsidRDefault="000A3044">
      <w:pPr>
        <w:pStyle w:val="a3"/>
        <w:spacing w:before="7" w:line="256" w:lineRule="auto"/>
        <w:ind w:right="274"/>
      </w:pPr>
      <w:r>
        <w:rPr>
          <w:color w:val="221F1F"/>
          <w:w w:val="110"/>
        </w:rPr>
        <w:t>Вести творческую работу на заданную тему с опорой на зри- тельные</w:t>
      </w:r>
      <w:r>
        <w:rPr>
          <w:color w:val="221F1F"/>
          <w:spacing w:val="40"/>
          <w:w w:val="110"/>
        </w:rPr>
        <w:t xml:space="preserve"> </w:t>
      </w:r>
      <w:r>
        <w:rPr>
          <w:color w:val="221F1F"/>
          <w:w w:val="110"/>
        </w:rPr>
        <w:t>впечатления,</w:t>
      </w:r>
      <w:r>
        <w:rPr>
          <w:color w:val="221F1F"/>
          <w:spacing w:val="40"/>
          <w:w w:val="110"/>
        </w:rPr>
        <w:t xml:space="preserve"> </w:t>
      </w:r>
      <w:r>
        <w:rPr>
          <w:color w:val="221F1F"/>
          <w:w w:val="110"/>
        </w:rPr>
        <w:t>организованные</w:t>
      </w:r>
      <w:r>
        <w:rPr>
          <w:color w:val="221F1F"/>
          <w:spacing w:val="40"/>
          <w:w w:val="110"/>
        </w:rPr>
        <w:t xml:space="preserve"> </w:t>
      </w:r>
      <w:r>
        <w:rPr>
          <w:color w:val="221F1F"/>
          <w:w w:val="110"/>
        </w:rPr>
        <w:t>педагогом.</w:t>
      </w:r>
    </w:p>
    <w:p w:rsidR="00923AD8" w:rsidRDefault="000A3044">
      <w:pPr>
        <w:pStyle w:val="3"/>
        <w:spacing w:before="156"/>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72" w:line="259" w:lineRule="auto"/>
        <w:ind w:right="270"/>
      </w:pPr>
      <w:r>
        <w:rPr>
          <w:color w:val="221F1F"/>
          <w:w w:val="115"/>
        </w:rPr>
        <w:t>Приобретать опыт аналитического наблюдения, поиска вы- разительных образных объёмных форм в природе (облака, кам- ни, коряги, формы плодов и др.).</w:t>
      </w:r>
    </w:p>
    <w:p w:rsidR="00923AD8" w:rsidRDefault="000A3044">
      <w:pPr>
        <w:pStyle w:val="a3"/>
        <w:spacing w:before="5" w:line="259" w:lineRule="auto"/>
        <w:ind w:right="273"/>
      </w:pPr>
      <w:r>
        <w:rPr>
          <w:color w:val="221F1F"/>
          <w:w w:val="115"/>
        </w:rPr>
        <w:t xml:space="preserve">Осваивать первичные приёмы лепки из пластилина, приоб- ретать представления о целостной форме в объёмном изобра- </w:t>
      </w:r>
      <w:r>
        <w:rPr>
          <w:color w:val="221F1F"/>
          <w:spacing w:val="-2"/>
          <w:w w:val="115"/>
        </w:rPr>
        <w:t>жении.</w:t>
      </w:r>
    </w:p>
    <w:p w:rsidR="00923AD8" w:rsidRDefault="000A3044">
      <w:pPr>
        <w:pStyle w:val="a3"/>
        <w:spacing w:before="1" w:line="259" w:lineRule="auto"/>
        <w:ind w:right="272"/>
      </w:pPr>
      <w:r>
        <w:rPr>
          <w:color w:val="221F1F"/>
          <w:w w:val="115"/>
        </w:rPr>
        <w:t>Овладевать первичными навыками бумагопластики — созда- ния объёмных форм из бумаги путём её складывания, надреза- ния, закручивания и др.</w:t>
      </w:r>
    </w:p>
    <w:p w:rsidR="00923AD8" w:rsidRDefault="000A3044">
      <w:pPr>
        <w:pStyle w:val="3"/>
        <w:spacing w:before="155"/>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73" w:line="259" w:lineRule="auto"/>
        <w:ind w:right="272"/>
      </w:pPr>
      <w:r>
        <w:rPr>
          <w:color w:val="221F1F"/>
          <w:w w:val="110"/>
        </w:rPr>
        <w:t>Уметь рассматривать и эстетически характеризовать различ-</w:t>
      </w:r>
      <w:r>
        <w:rPr>
          <w:color w:val="221F1F"/>
          <w:spacing w:val="80"/>
          <w:w w:val="110"/>
        </w:rPr>
        <w:t xml:space="preserve"> </w:t>
      </w:r>
      <w:r>
        <w:rPr>
          <w:color w:val="221F1F"/>
          <w:w w:val="110"/>
        </w:rPr>
        <w:t>ные примеры узоров в природе (в условиях урока на основе фотографий); приводить примеры, сопоставлять и искать ассо- циации с орнаментами в произведениях декоративно-приклад-</w:t>
      </w:r>
      <w:r>
        <w:rPr>
          <w:color w:val="221F1F"/>
          <w:spacing w:val="40"/>
          <w:w w:val="110"/>
        </w:rPr>
        <w:t xml:space="preserve"> </w:t>
      </w:r>
      <w:r>
        <w:rPr>
          <w:color w:val="221F1F"/>
          <w:w w:val="110"/>
        </w:rPr>
        <w:t>ного искусства.</w:t>
      </w:r>
    </w:p>
    <w:p w:rsidR="00923AD8" w:rsidRDefault="000A3044">
      <w:pPr>
        <w:pStyle w:val="a3"/>
        <w:spacing w:before="4" w:line="256" w:lineRule="auto"/>
        <w:ind w:right="283"/>
      </w:pPr>
      <w:r>
        <w:rPr>
          <w:color w:val="221F1F"/>
          <w:w w:val="115"/>
        </w:rPr>
        <w:t>Различать виды орнаментов по изобразительным мотивам: растительные, геометрические, анималистические.</w:t>
      </w:r>
    </w:p>
    <w:p w:rsidR="00923AD8" w:rsidRDefault="000A3044">
      <w:pPr>
        <w:pStyle w:val="a3"/>
        <w:spacing w:before="7" w:line="256" w:lineRule="auto"/>
        <w:ind w:right="274"/>
      </w:pPr>
      <w:r>
        <w:rPr>
          <w:color w:val="221F1F"/>
          <w:w w:val="110"/>
        </w:rPr>
        <w:t>Учиться использовать правила симметрии в своей художе- ственной деятельности.</w:t>
      </w:r>
    </w:p>
    <w:p w:rsidR="00923AD8" w:rsidRDefault="000A3044">
      <w:pPr>
        <w:pStyle w:val="a3"/>
        <w:spacing w:before="5" w:line="259" w:lineRule="auto"/>
        <w:ind w:right="273"/>
      </w:pPr>
      <w:r>
        <w:rPr>
          <w:color w:val="221F1F"/>
          <w:w w:val="115"/>
        </w:rPr>
        <w:t>Приобретать опыт создания орнаментальной декоративной композиции</w:t>
      </w:r>
      <w:r>
        <w:rPr>
          <w:color w:val="221F1F"/>
          <w:spacing w:val="40"/>
          <w:w w:val="115"/>
        </w:rPr>
        <w:t xml:space="preserve"> </w:t>
      </w:r>
      <w:r>
        <w:rPr>
          <w:color w:val="221F1F"/>
          <w:w w:val="115"/>
        </w:rPr>
        <w:t>(стилизованной: декоративный цветок или</w:t>
      </w:r>
      <w:r>
        <w:rPr>
          <w:color w:val="221F1F"/>
          <w:spacing w:val="40"/>
          <w:w w:val="115"/>
        </w:rPr>
        <w:t xml:space="preserve"> </w:t>
      </w:r>
      <w:r>
        <w:rPr>
          <w:color w:val="221F1F"/>
          <w:w w:val="115"/>
        </w:rPr>
        <w:t>пти-</w:t>
      </w:r>
      <w:r>
        <w:rPr>
          <w:color w:val="221F1F"/>
          <w:spacing w:val="40"/>
          <w:w w:val="115"/>
        </w:rPr>
        <w:t xml:space="preserve"> </w:t>
      </w:r>
      <w:r>
        <w:rPr>
          <w:color w:val="221F1F"/>
          <w:spacing w:val="-4"/>
          <w:w w:val="115"/>
        </w:rPr>
        <w:t>ца).</w:t>
      </w:r>
    </w:p>
    <w:p w:rsidR="00923AD8" w:rsidRDefault="000A3044">
      <w:pPr>
        <w:pStyle w:val="a3"/>
        <w:spacing w:before="4" w:line="256" w:lineRule="auto"/>
        <w:ind w:right="285"/>
      </w:pPr>
      <w:r>
        <w:rPr>
          <w:color w:val="221F1F"/>
          <w:w w:val="110"/>
        </w:rPr>
        <w:t>Приобретать знания о значении и назначении украшений в жизни людей.</w:t>
      </w:r>
    </w:p>
    <w:p w:rsidR="00923AD8" w:rsidRDefault="000A3044">
      <w:pPr>
        <w:pStyle w:val="a3"/>
        <w:spacing w:before="7" w:line="259" w:lineRule="auto"/>
        <w:ind w:right="274"/>
      </w:pPr>
      <w:r>
        <w:rPr>
          <w:color w:val="221F1F"/>
          <w:w w:val="110"/>
        </w:rPr>
        <w:t>Приобретать представления о глиняных игрушках отече- ственных народных художественных промыслов (дымковская, каргопольская</w:t>
      </w:r>
      <w:r>
        <w:rPr>
          <w:color w:val="221F1F"/>
          <w:spacing w:val="40"/>
          <w:w w:val="110"/>
        </w:rPr>
        <w:t xml:space="preserve"> </w:t>
      </w:r>
      <w:r>
        <w:rPr>
          <w:color w:val="221F1F"/>
          <w:w w:val="110"/>
        </w:rPr>
        <w:t>игрушки</w:t>
      </w:r>
      <w:r>
        <w:rPr>
          <w:color w:val="221F1F"/>
          <w:spacing w:val="40"/>
          <w:w w:val="110"/>
        </w:rPr>
        <w:t xml:space="preserve"> </w:t>
      </w:r>
      <w:r>
        <w:rPr>
          <w:color w:val="221F1F"/>
          <w:w w:val="110"/>
        </w:rPr>
        <w:t>или</w:t>
      </w:r>
      <w:r>
        <w:rPr>
          <w:color w:val="221F1F"/>
          <w:spacing w:val="40"/>
          <w:w w:val="110"/>
        </w:rPr>
        <w:t xml:space="preserve"> </w:t>
      </w:r>
      <w:r>
        <w:rPr>
          <w:color w:val="221F1F"/>
          <w:w w:val="110"/>
        </w:rPr>
        <w:t>по выбору учителя</w:t>
      </w:r>
      <w:r>
        <w:rPr>
          <w:color w:val="221F1F"/>
          <w:spacing w:val="40"/>
          <w:w w:val="110"/>
        </w:rPr>
        <w:t xml:space="preserve"> </w:t>
      </w:r>
      <w:r>
        <w:rPr>
          <w:color w:val="221F1F"/>
          <w:w w:val="110"/>
        </w:rPr>
        <w:t>с учётом</w:t>
      </w:r>
      <w:r>
        <w:rPr>
          <w:color w:val="221F1F"/>
          <w:spacing w:val="40"/>
          <w:w w:val="110"/>
        </w:rPr>
        <w:t xml:space="preserve"> </w:t>
      </w:r>
      <w:r>
        <w:rPr>
          <w:color w:val="221F1F"/>
          <w:w w:val="110"/>
        </w:rPr>
        <w:t>мест- ных промыслов) и опыт практической художественной дея- тельности</w:t>
      </w:r>
      <w:r>
        <w:rPr>
          <w:color w:val="221F1F"/>
          <w:spacing w:val="40"/>
          <w:w w:val="110"/>
        </w:rPr>
        <w:t xml:space="preserve"> </w:t>
      </w:r>
      <w:r>
        <w:rPr>
          <w:color w:val="221F1F"/>
          <w:w w:val="110"/>
        </w:rPr>
        <w:t>по</w:t>
      </w:r>
      <w:r>
        <w:rPr>
          <w:color w:val="221F1F"/>
          <w:spacing w:val="40"/>
          <w:w w:val="110"/>
        </w:rPr>
        <w:t xml:space="preserve"> </w:t>
      </w:r>
      <w:r>
        <w:rPr>
          <w:color w:val="221F1F"/>
          <w:w w:val="110"/>
        </w:rPr>
        <w:t>мотивам</w:t>
      </w:r>
      <w:r>
        <w:rPr>
          <w:color w:val="221F1F"/>
          <w:spacing w:val="40"/>
          <w:w w:val="110"/>
        </w:rPr>
        <w:t xml:space="preserve"> </w:t>
      </w:r>
      <w:r>
        <w:rPr>
          <w:color w:val="221F1F"/>
          <w:w w:val="110"/>
        </w:rPr>
        <w:t>игрушки</w:t>
      </w:r>
      <w:r>
        <w:rPr>
          <w:color w:val="221F1F"/>
          <w:spacing w:val="40"/>
          <w:w w:val="110"/>
        </w:rPr>
        <w:t xml:space="preserve"> </w:t>
      </w:r>
      <w:r>
        <w:rPr>
          <w:color w:val="221F1F"/>
          <w:w w:val="110"/>
        </w:rPr>
        <w:t>выбранного</w:t>
      </w:r>
      <w:r>
        <w:rPr>
          <w:color w:val="221F1F"/>
          <w:spacing w:val="40"/>
          <w:w w:val="110"/>
        </w:rPr>
        <w:t xml:space="preserve"> </w:t>
      </w:r>
      <w:r>
        <w:rPr>
          <w:color w:val="221F1F"/>
          <w:w w:val="110"/>
        </w:rPr>
        <w:t>промысла.</w:t>
      </w:r>
    </w:p>
    <w:p w:rsidR="00923AD8" w:rsidRDefault="000A3044">
      <w:pPr>
        <w:pStyle w:val="a3"/>
        <w:spacing w:before="4" w:line="256" w:lineRule="auto"/>
        <w:ind w:right="280"/>
      </w:pPr>
      <w:r>
        <w:rPr>
          <w:color w:val="221F1F"/>
          <w:w w:val="110"/>
        </w:rPr>
        <w:t>Иметь</w:t>
      </w:r>
      <w:r>
        <w:rPr>
          <w:color w:val="221F1F"/>
          <w:spacing w:val="40"/>
          <w:w w:val="110"/>
        </w:rPr>
        <w:t xml:space="preserve"> </w:t>
      </w:r>
      <w:r>
        <w:rPr>
          <w:color w:val="221F1F"/>
          <w:w w:val="110"/>
        </w:rPr>
        <w:t>опыт</w:t>
      </w:r>
      <w:r>
        <w:rPr>
          <w:color w:val="221F1F"/>
          <w:spacing w:val="40"/>
          <w:w w:val="110"/>
        </w:rPr>
        <w:t xml:space="preserve"> </w:t>
      </w:r>
      <w:r>
        <w:rPr>
          <w:color w:val="221F1F"/>
          <w:w w:val="110"/>
        </w:rPr>
        <w:t>и</w:t>
      </w:r>
      <w:r>
        <w:rPr>
          <w:color w:val="221F1F"/>
          <w:spacing w:val="40"/>
          <w:w w:val="110"/>
        </w:rPr>
        <w:t xml:space="preserve"> </w:t>
      </w:r>
      <w:r>
        <w:rPr>
          <w:color w:val="221F1F"/>
          <w:w w:val="110"/>
        </w:rPr>
        <w:t>соответствующие</w:t>
      </w:r>
      <w:r>
        <w:rPr>
          <w:color w:val="221F1F"/>
          <w:spacing w:val="40"/>
          <w:w w:val="110"/>
        </w:rPr>
        <w:t xml:space="preserve"> </w:t>
      </w:r>
      <w:r>
        <w:rPr>
          <w:color w:val="221F1F"/>
          <w:w w:val="110"/>
        </w:rPr>
        <w:t>возрасту</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подготовки</w:t>
      </w:r>
      <w:r>
        <w:rPr>
          <w:color w:val="221F1F"/>
          <w:spacing w:val="40"/>
          <w:w w:val="110"/>
        </w:rPr>
        <w:t xml:space="preserve"> </w:t>
      </w:r>
      <w:r>
        <w:rPr>
          <w:color w:val="221F1F"/>
          <w:w w:val="110"/>
        </w:rPr>
        <w:t>и оформления общего праздника.</w:t>
      </w:r>
    </w:p>
    <w:p w:rsidR="00923AD8" w:rsidRDefault="00923AD8">
      <w:pPr>
        <w:spacing w:line="256" w:lineRule="auto"/>
        <w:sectPr w:rsidR="00923AD8">
          <w:pgSz w:w="7840" w:h="12020"/>
          <w:pgMar w:top="600" w:right="460" w:bottom="280" w:left="480" w:header="720" w:footer="720" w:gutter="0"/>
          <w:cols w:space="720"/>
        </w:sectPr>
      </w:pPr>
    </w:p>
    <w:p w:rsidR="00923AD8" w:rsidRDefault="000A3044">
      <w:pPr>
        <w:pStyle w:val="3"/>
        <w:spacing w:before="74"/>
      </w:pPr>
      <w:r>
        <w:rPr>
          <w:color w:val="221F1F"/>
          <w:w w:val="85"/>
        </w:rPr>
        <w:lastRenderedPageBreak/>
        <w:t>Модуль</w:t>
      </w:r>
      <w:r>
        <w:rPr>
          <w:color w:val="221F1F"/>
          <w:spacing w:val="-1"/>
          <w:w w:val="90"/>
        </w:rPr>
        <w:t xml:space="preserve"> </w:t>
      </w:r>
      <w:r>
        <w:rPr>
          <w:color w:val="221F1F"/>
          <w:spacing w:val="-2"/>
          <w:w w:val="90"/>
        </w:rPr>
        <w:t>«Архитектура»</w:t>
      </w:r>
    </w:p>
    <w:p w:rsidR="00923AD8" w:rsidRDefault="000A3044">
      <w:pPr>
        <w:pStyle w:val="a3"/>
        <w:spacing w:before="63" w:line="252" w:lineRule="auto"/>
        <w:ind w:right="274"/>
      </w:pPr>
      <w:r>
        <w:rPr>
          <w:color w:val="221F1F"/>
          <w:w w:val="115"/>
        </w:rPr>
        <w:t>Рассматривать различные произведения архитектуры в окру- жающем мире (по фотографиям в условиях урока); анализиро- вать и характеризовать особенности и составные части рассма- триваемых зданий.</w:t>
      </w:r>
    </w:p>
    <w:p w:rsidR="00923AD8" w:rsidRDefault="000A3044">
      <w:pPr>
        <w:pStyle w:val="a3"/>
        <w:spacing w:before="4" w:line="249" w:lineRule="auto"/>
        <w:ind w:right="288"/>
      </w:pPr>
      <w:r>
        <w:rPr>
          <w:color w:val="221F1F"/>
          <w:w w:val="115"/>
        </w:rPr>
        <w:t>Осваивать приёмы конструирования из бумаги, складывания объёмных простых геометрических тел.</w:t>
      </w:r>
    </w:p>
    <w:p w:rsidR="00923AD8" w:rsidRDefault="000A3044">
      <w:pPr>
        <w:pStyle w:val="a3"/>
        <w:spacing w:before="7" w:line="249" w:lineRule="auto"/>
        <w:ind w:right="274"/>
      </w:pPr>
      <w:r>
        <w:rPr>
          <w:color w:val="221F1F"/>
          <w:w w:val="110"/>
        </w:rPr>
        <w:t>Приобретать опыт пространственного макетирования (ска- зочный</w:t>
      </w:r>
      <w:r>
        <w:rPr>
          <w:color w:val="221F1F"/>
          <w:spacing w:val="40"/>
          <w:w w:val="110"/>
        </w:rPr>
        <w:t xml:space="preserve"> </w:t>
      </w:r>
      <w:r>
        <w:rPr>
          <w:color w:val="221F1F"/>
          <w:w w:val="110"/>
        </w:rPr>
        <w:t>город)</w:t>
      </w:r>
      <w:r>
        <w:rPr>
          <w:color w:val="221F1F"/>
          <w:spacing w:val="40"/>
          <w:w w:val="110"/>
        </w:rPr>
        <w:t xml:space="preserve"> </w:t>
      </w:r>
      <w:r>
        <w:rPr>
          <w:color w:val="221F1F"/>
          <w:w w:val="110"/>
        </w:rPr>
        <w:t>в</w:t>
      </w:r>
      <w:r>
        <w:rPr>
          <w:color w:val="221F1F"/>
          <w:spacing w:val="40"/>
          <w:w w:val="110"/>
        </w:rPr>
        <w:t xml:space="preserve"> </w:t>
      </w:r>
      <w:r>
        <w:rPr>
          <w:color w:val="221F1F"/>
          <w:w w:val="110"/>
        </w:rPr>
        <w:t>форме</w:t>
      </w:r>
      <w:r>
        <w:rPr>
          <w:color w:val="221F1F"/>
          <w:spacing w:val="40"/>
          <w:w w:val="110"/>
        </w:rPr>
        <w:t xml:space="preserve"> </w:t>
      </w:r>
      <w:r>
        <w:rPr>
          <w:color w:val="221F1F"/>
          <w:w w:val="110"/>
        </w:rPr>
        <w:t>коллективной</w:t>
      </w:r>
      <w:r>
        <w:rPr>
          <w:color w:val="221F1F"/>
          <w:spacing w:val="40"/>
          <w:w w:val="110"/>
        </w:rPr>
        <w:t xml:space="preserve"> </w:t>
      </w:r>
      <w:r>
        <w:rPr>
          <w:color w:val="221F1F"/>
          <w:w w:val="110"/>
        </w:rPr>
        <w:t>игровой</w:t>
      </w:r>
      <w:r>
        <w:rPr>
          <w:color w:val="221F1F"/>
          <w:spacing w:val="40"/>
          <w:w w:val="110"/>
        </w:rPr>
        <w:t xml:space="preserve"> </w:t>
      </w:r>
      <w:r>
        <w:rPr>
          <w:color w:val="221F1F"/>
          <w:w w:val="110"/>
        </w:rPr>
        <w:t>деятельности.</w:t>
      </w:r>
    </w:p>
    <w:p w:rsidR="00923AD8" w:rsidRDefault="000A3044">
      <w:pPr>
        <w:pStyle w:val="a3"/>
        <w:spacing w:before="4" w:line="254" w:lineRule="auto"/>
        <w:ind w:right="286"/>
      </w:pPr>
      <w:r>
        <w:rPr>
          <w:color w:val="221F1F"/>
          <w:w w:val="110"/>
        </w:rPr>
        <w:t>Приобретать представления о конструктивной основе любого предмета</w:t>
      </w:r>
      <w:r>
        <w:rPr>
          <w:color w:val="221F1F"/>
          <w:spacing w:val="40"/>
          <w:w w:val="110"/>
        </w:rPr>
        <w:t xml:space="preserve"> </w:t>
      </w:r>
      <w:r>
        <w:rPr>
          <w:color w:val="221F1F"/>
          <w:w w:val="110"/>
        </w:rPr>
        <w:t>и</w:t>
      </w:r>
      <w:r>
        <w:rPr>
          <w:color w:val="221F1F"/>
          <w:spacing w:val="40"/>
          <w:w w:val="110"/>
        </w:rPr>
        <w:t xml:space="preserve"> </w:t>
      </w:r>
      <w:r>
        <w:rPr>
          <w:color w:val="221F1F"/>
          <w:w w:val="110"/>
        </w:rPr>
        <w:t>первичные</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анализа</w:t>
      </w:r>
      <w:r>
        <w:rPr>
          <w:color w:val="221F1F"/>
          <w:spacing w:val="40"/>
          <w:w w:val="110"/>
        </w:rPr>
        <w:t xml:space="preserve"> </w:t>
      </w:r>
      <w:r>
        <w:rPr>
          <w:color w:val="221F1F"/>
          <w:w w:val="110"/>
        </w:rPr>
        <w:t>его</w:t>
      </w:r>
      <w:r>
        <w:rPr>
          <w:color w:val="221F1F"/>
          <w:spacing w:val="40"/>
          <w:w w:val="110"/>
        </w:rPr>
        <w:t xml:space="preserve"> </w:t>
      </w:r>
      <w:r>
        <w:rPr>
          <w:color w:val="221F1F"/>
          <w:w w:val="110"/>
        </w:rPr>
        <w:t>строения.</w:t>
      </w:r>
    </w:p>
    <w:p w:rsidR="00923AD8" w:rsidRDefault="000A3044">
      <w:pPr>
        <w:pStyle w:val="3"/>
        <w:spacing w:before="146"/>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6" w:line="252" w:lineRule="auto"/>
        <w:ind w:right="273"/>
      </w:pPr>
      <w:r>
        <w:rPr>
          <w:color w:val="221F1F"/>
          <w:w w:val="115"/>
        </w:rPr>
        <w:t>Приобретать умения рассматривать, анализировать детские рисунки с позиций их содержания и сюжета, настроения, ком- позиции (расположения на листе), цвета, а также соответствия учебной задаче, поставленной учителем.</w:t>
      </w:r>
    </w:p>
    <w:p w:rsidR="00923AD8" w:rsidRDefault="000A3044">
      <w:pPr>
        <w:pStyle w:val="a3"/>
        <w:spacing w:before="4" w:line="252" w:lineRule="auto"/>
        <w:ind w:right="270"/>
      </w:pPr>
      <w:r>
        <w:rPr>
          <w:color w:val="221F1F"/>
          <w:w w:val="110"/>
        </w:rPr>
        <w:t>Приобретать опыт эстетического наблюдения природы на ос- нове эмоциональных впечатлений с учётом учебных задач и визуальной установки учителя.</w:t>
      </w:r>
    </w:p>
    <w:p w:rsidR="00923AD8" w:rsidRDefault="000A3044">
      <w:pPr>
        <w:pStyle w:val="a3"/>
        <w:spacing w:line="252" w:lineRule="auto"/>
        <w:ind w:right="274"/>
      </w:pPr>
      <w:r>
        <w:rPr>
          <w:color w:val="221F1F"/>
          <w:w w:val="110"/>
        </w:rPr>
        <w:t>Приобретать опыт художественного наблюдения предметной среды жизни человека в зависимости от поставленной анали- тической</w:t>
      </w:r>
      <w:r>
        <w:rPr>
          <w:color w:val="221F1F"/>
          <w:spacing w:val="40"/>
          <w:w w:val="110"/>
        </w:rPr>
        <w:t xml:space="preserve"> </w:t>
      </w:r>
      <w:r>
        <w:rPr>
          <w:color w:val="221F1F"/>
          <w:w w:val="110"/>
        </w:rPr>
        <w:t>и</w:t>
      </w:r>
      <w:r>
        <w:rPr>
          <w:color w:val="221F1F"/>
          <w:spacing w:val="40"/>
          <w:w w:val="110"/>
        </w:rPr>
        <w:t xml:space="preserve"> </w:t>
      </w:r>
      <w:r>
        <w:rPr>
          <w:color w:val="221F1F"/>
          <w:w w:val="110"/>
        </w:rPr>
        <w:t>эстетической</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(установки).</w:t>
      </w:r>
    </w:p>
    <w:p w:rsidR="00923AD8" w:rsidRDefault="000A3044">
      <w:pPr>
        <w:pStyle w:val="a3"/>
        <w:spacing w:before="3" w:line="249" w:lineRule="auto"/>
        <w:ind w:right="284"/>
      </w:pPr>
      <w:r>
        <w:rPr>
          <w:color w:val="221F1F"/>
          <w:w w:val="115"/>
        </w:rPr>
        <w:t>Осваивать опыт эстетического восприятия и аналитического наблюдения архитектурных построек.</w:t>
      </w:r>
    </w:p>
    <w:p w:rsidR="00923AD8" w:rsidRDefault="000A3044">
      <w:pPr>
        <w:pStyle w:val="a3"/>
        <w:spacing w:before="7" w:line="252" w:lineRule="auto"/>
        <w:ind w:right="274"/>
      </w:pPr>
      <w:r>
        <w:rPr>
          <w:color w:val="221F1F"/>
          <w:w w:val="110"/>
        </w:rPr>
        <w:t>Осваивать опыт эстетического, эмоционального общения со станковой</w:t>
      </w:r>
      <w:r>
        <w:rPr>
          <w:color w:val="221F1F"/>
          <w:spacing w:val="40"/>
          <w:w w:val="110"/>
        </w:rPr>
        <w:t xml:space="preserve"> </w:t>
      </w:r>
      <w:r>
        <w:rPr>
          <w:color w:val="221F1F"/>
          <w:w w:val="110"/>
        </w:rPr>
        <w:t>картиной,</w:t>
      </w:r>
      <w:r>
        <w:rPr>
          <w:color w:val="221F1F"/>
          <w:spacing w:val="80"/>
          <w:w w:val="150"/>
        </w:rPr>
        <w:t xml:space="preserve"> </w:t>
      </w:r>
      <w:r>
        <w:rPr>
          <w:color w:val="221F1F"/>
          <w:w w:val="110"/>
        </w:rPr>
        <w:t>понимать</w:t>
      </w:r>
      <w:r>
        <w:rPr>
          <w:color w:val="221F1F"/>
          <w:spacing w:val="80"/>
          <w:w w:val="150"/>
        </w:rPr>
        <w:t xml:space="preserve"> </w:t>
      </w:r>
      <w:r>
        <w:rPr>
          <w:color w:val="221F1F"/>
          <w:w w:val="110"/>
        </w:rPr>
        <w:t>значение</w:t>
      </w:r>
      <w:r>
        <w:rPr>
          <w:color w:val="221F1F"/>
          <w:spacing w:val="80"/>
          <w:w w:val="150"/>
        </w:rPr>
        <w:t xml:space="preserve"> </w:t>
      </w:r>
      <w:r>
        <w:rPr>
          <w:color w:val="221F1F"/>
          <w:w w:val="110"/>
        </w:rPr>
        <w:t>зрительских</w:t>
      </w:r>
      <w:r>
        <w:rPr>
          <w:color w:val="221F1F"/>
          <w:spacing w:val="80"/>
          <w:w w:val="150"/>
        </w:rPr>
        <w:t xml:space="preserve"> </w:t>
      </w:r>
      <w:r>
        <w:rPr>
          <w:color w:val="221F1F"/>
          <w:w w:val="110"/>
        </w:rPr>
        <w:t>умений</w:t>
      </w:r>
      <w:r>
        <w:rPr>
          <w:color w:val="221F1F"/>
          <w:spacing w:val="80"/>
          <w:w w:val="110"/>
        </w:rPr>
        <w:t xml:space="preserve"> </w:t>
      </w:r>
      <w:r>
        <w:rPr>
          <w:color w:val="221F1F"/>
          <w:w w:val="110"/>
        </w:rPr>
        <w:t>и</w:t>
      </w:r>
      <w:r>
        <w:rPr>
          <w:color w:val="221F1F"/>
          <w:spacing w:val="80"/>
          <w:w w:val="110"/>
        </w:rPr>
        <w:t xml:space="preserve"> </w:t>
      </w:r>
      <w:r>
        <w:rPr>
          <w:color w:val="221F1F"/>
          <w:w w:val="110"/>
        </w:rPr>
        <w:t>специальных</w:t>
      </w:r>
      <w:r>
        <w:rPr>
          <w:color w:val="221F1F"/>
          <w:spacing w:val="80"/>
          <w:w w:val="110"/>
        </w:rPr>
        <w:t xml:space="preserve"> </w:t>
      </w:r>
      <w:r>
        <w:rPr>
          <w:color w:val="221F1F"/>
          <w:w w:val="110"/>
        </w:rPr>
        <w:t>знаний;</w:t>
      </w:r>
      <w:r>
        <w:rPr>
          <w:color w:val="221F1F"/>
          <w:spacing w:val="80"/>
          <w:w w:val="110"/>
        </w:rPr>
        <w:t xml:space="preserve"> </w:t>
      </w:r>
      <w:r>
        <w:rPr>
          <w:color w:val="221F1F"/>
          <w:w w:val="110"/>
        </w:rPr>
        <w:t>приобретать</w:t>
      </w:r>
      <w:r>
        <w:rPr>
          <w:color w:val="221F1F"/>
          <w:spacing w:val="80"/>
          <w:w w:val="110"/>
        </w:rPr>
        <w:t xml:space="preserve"> </w:t>
      </w:r>
      <w:r>
        <w:rPr>
          <w:color w:val="221F1F"/>
          <w:w w:val="110"/>
        </w:rPr>
        <w:t>опыт</w:t>
      </w:r>
      <w:r>
        <w:rPr>
          <w:color w:val="221F1F"/>
          <w:spacing w:val="80"/>
          <w:w w:val="110"/>
        </w:rPr>
        <w:t xml:space="preserve"> </w:t>
      </w:r>
      <w:r>
        <w:rPr>
          <w:color w:val="221F1F"/>
          <w:w w:val="110"/>
        </w:rPr>
        <w:t>восприятия</w:t>
      </w:r>
      <w:r>
        <w:rPr>
          <w:color w:val="221F1F"/>
          <w:spacing w:val="80"/>
          <w:w w:val="110"/>
        </w:rPr>
        <w:t xml:space="preserve"> </w:t>
      </w:r>
      <w:r>
        <w:rPr>
          <w:color w:val="221F1F"/>
          <w:w w:val="110"/>
        </w:rPr>
        <w:t>картин со сказочным сюжетом (В. М. Васнецова, М. А. Врубеля и дру-</w:t>
      </w:r>
      <w:r>
        <w:rPr>
          <w:color w:val="221F1F"/>
          <w:spacing w:val="80"/>
          <w:w w:val="110"/>
        </w:rPr>
        <w:t xml:space="preserve"> </w:t>
      </w:r>
      <w:r>
        <w:rPr>
          <w:color w:val="221F1F"/>
          <w:w w:val="110"/>
        </w:rPr>
        <w:t>гих</w:t>
      </w:r>
      <w:r>
        <w:rPr>
          <w:color w:val="221F1F"/>
          <w:spacing w:val="80"/>
          <w:w w:val="150"/>
        </w:rPr>
        <w:t xml:space="preserve"> </w:t>
      </w:r>
      <w:r>
        <w:rPr>
          <w:color w:val="221F1F"/>
          <w:w w:val="110"/>
        </w:rPr>
        <w:t>художников</w:t>
      </w:r>
      <w:r>
        <w:rPr>
          <w:color w:val="221F1F"/>
          <w:spacing w:val="80"/>
          <w:w w:val="150"/>
        </w:rPr>
        <w:t xml:space="preserve"> </w:t>
      </w:r>
      <w:r>
        <w:rPr>
          <w:color w:val="221F1F"/>
          <w:w w:val="110"/>
        </w:rPr>
        <w:t>по</w:t>
      </w:r>
      <w:r>
        <w:rPr>
          <w:color w:val="221F1F"/>
          <w:spacing w:val="80"/>
          <w:w w:val="110"/>
        </w:rPr>
        <w:t xml:space="preserve"> </w:t>
      </w:r>
      <w:r>
        <w:rPr>
          <w:color w:val="221F1F"/>
          <w:w w:val="110"/>
        </w:rPr>
        <w:t>выбору</w:t>
      </w:r>
      <w:r>
        <w:rPr>
          <w:color w:val="221F1F"/>
          <w:spacing w:val="80"/>
          <w:w w:val="110"/>
        </w:rPr>
        <w:t xml:space="preserve"> </w:t>
      </w:r>
      <w:r>
        <w:rPr>
          <w:color w:val="221F1F"/>
          <w:w w:val="110"/>
        </w:rPr>
        <w:t>учителя),</w:t>
      </w:r>
      <w:r>
        <w:rPr>
          <w:color w:val="221F1F"/>
          <w:spacing w:val="80"/>
          <w:w w:val="150"/>
        </w:rPr>
        <w:t xml:space="preserve"> </w:t>
      </w:r>
      <w:r>
        <w:rPr>
          <w:color w:val="221F1F"/>
          <w:w w:val="110"/>
        </w:rPr>
        <w:t>а</w:t>
      </w:r>
      <w:r>
        <w:rPr>
          <w:color w:val="221F1F"/>
          <w:spacing w:val="80"/>
          <w:w w:val="110"/>
        </w:rPr>
        <w:t xml:space="preserve"> </w:t>
      </w:r>
      <w:r>
        <w:rPr>
          <w:color w:val="221F1F"/>
          <w:w w:val="110"/>
        </w:rPr>
        <w:t>также</w:t>
      </w:r>
      <w:r>
        <w:rPr>
          <w:color w:val="221F1F"/>
          <w:spacing w:val="80"/>
          <w:w w:val="150"/>
        </w:rPr>
        <w:t xml:space="preserve"> </w:t>
      </w:r>
      <w:r>
        <w:rPr>
          <w:color w:val="221F1F"/>
          <w:w w:val="110"/>
        </w:rPr>
        <w:t>произведений</w:t>
      </w:r>
      <w:r>
        <w:rPr>
          <w:color w:val="221F1F"/>
          <w:spacing w:val="40"/>
          <w:w w:val="110"/>
        </w:rPr>
        <w:t xml:space="preserve"> </w:t>
      </w:r>
      <w:r>
        <w:rPr>
          <w:color w:val="221F1F"/>
          <w:w w:val="110"/>
        </w:rPr>
        <w:t>с ярко выраженным эмоциональным настроением (например, натюрморты</w:t>
      </w:r>
      <w:r>
        <w:rPr>
          <w:color w:val="221F1F"/>
          <w:spacing w:val="40"/>
          <w:w w:val="110"/>
        </w:rPr>
        <w:t xml:space="preserve"> </w:t>
      </w:r>
      <w:r>
        <w:rPr>
          <w:color w:val="221F1F"/>
          <w:w w:val="110"/>
        </w:rPr>
        <w:t>В.</w:t>
      </w:r>
      <w:r>
        <w:rPr>
          <w:color w:val="221F1F"/>
          <w:spacing w:val="40"/>
          <w:w w:val="110"/>
        </w:rPr>
        <w:t xml:space="preserve"> </w:t>
      </w:r>
      <w:r>
        <w:rPr>
          <w:color w:val="221F1F"/>
          <w:w w:val="110"/>
        </w:rPr>
        <w:t>Ван</w:t>
      </w:r>
      <w:r>
        <w:rPr>
          <w:color w:val="221F1F"/>
          <w:spacing w:val="40"/>
          <w:w w:val="110"/>
        </w:rPr>
        <w:t xml:space="preserve"> </w:t>
      </w:r>
      <w:r>
        <w:rPr>
          <w:color w:val="221F1F"/>
          <w:w w:val="110"/>
        </w:rPr>
        <w:t>Гога</w:t>
      </w:r>
      <w:r>
        <w:rPr>
          <w:color w:val="221F1F"/>
          <w:spacing w:val="40"/>
          <w:w w:val="110"/>
        </w:rPr>
        <w:t xml:space="preserve"> </w:t>
      </w:r>
      <w:r>
        <w:rPr>
          <w:color w:val="221F1F"/>
          <w:w w:val="110"/>
        </w:rPr>
        <w:t>или</w:t>
      </w:r>
      <w:r>
        <w:rPr>
          <w:color w:val="221F1F"/>
          <w:spacing w:val="40"/>
          <w:w w:val="110"/>
        </w:rPr>
        <w:t xml:space="preserve"> </w:t>
      </w:r>
      <w:r>
        <w:rPr>
          <w:color w:val="221F1F"/>
          <w:w w:val="110"/>
        </w:rPr>
        <w:t>А.</w:t>
      </w:r>
      <w:r>
        <w:rPr>
          <w:color w:val="221F1F"/>
          <w:spacing w:val="40"/>
          <w:w w:val="110"/>
        </w:rPr>
        <w:t xml:space="preserve"> </w:t>
      </w:r>
      <w:r>
        <w:rPr>
          <w:color w:val="221F1F"/>
          <w:w w:val="110"/>
        </w:rPr>
        <w:t>Матисса).</w:t>
      </w:r>
    </w:p>
    <w:p w:rsidR="00923AD8" w:rsidRDefault="000A3044">
      <w:pPr>
        <w:pStyle w:val="a3"/>
        <w:spacing w:before="2" w:line="252" w:lineRule="auto"/>
        <w:ind w:right="274"/>
      </w:pPr>
      <w:r>
        <w:rPr>
          <w:color w:val="221F1F"/>
          <w:w w:val="110"/>
        </w:rPr>
        <w:t>Осваивать новый опыт восприятия художественных иллю- страций</w:t>
      </w:r>
      <w:r>
        <w:rPr>
          <w:color w:val="221F1F"/>
          <w:spacing w:val="65"/>
          <w:w w:val="110"/>
        </w:rPr>
        <w:t xml:space="preserve"> </w:t>
      </w:r>
      <w:r>
        <w:rPr>
          <w:color w:val="221F1F"/>
          <w:w w:val="110"/>
        </w:rPr>
        <w:t>в</w:t>
      </w:r>
      <w:r>
        <w:rPr>
          <w:color w:val="221F1F"/>
          <w:spacing w:val="68"/>
          <w:w w:val="110"/>
        </w:rPr>
        <w:t xml:space="preserve"> </w:t>
      </w:r>
      <w:r>
        <w:rPr>
          <w:color w:val="221F1F"/>
          <w:w w:val="110"/>
        </w:rPr>
        <w:t>детских</w:t>
      </w:r>
      <w:r>
        <w:rPr>
          <w:color w:val="221F1F"/>
          <w:spacing w:val="69"/>
          <w:w w:val="110"/>
        </w:rPr>
        <w:t xml:space="preserve"> </w:t>
      </w:r>
      <w:r>
        <w:rPr>
          <w:color w:val="221F1F"/>
          <w:w w:val="110"/>
        </w:rPr>
        <w:t>книгах</w:t>
      </w:r>
      <w:r>
        <w:rPr>
          <w:color w:val="221F1F"/>
          <w:spacing w:val="68"/>
          <w:w w:val="110"/>
        </w:rPr>
        <w:t xml:space="preserve"> </w:t>
      </w:r>
      <w:r>
        <w:rPr>
          <w:color w:val="221F1F"/>
          <w:w w:val="110"/>
        </w:rPr>
        <w:t>и</w:t>
      </w:r>
      <w:r>
        <w:rPr>
          <w:color w:val="221F1F"/>
          <w:spacing w:val="67"/>
          <w:w w:val="110"/>
        </w:rPr>
        <w:t xml:space="preserve"> </w:t>
      </w:r>
      <w:r>
        <w:rPr>
          <w:color w:val="221F1F"/>
          <w:w w:val="110"/>
        </w:rPr>
        <w:t>отношения</w:t>
      </w:r>
      <w:r>
        <w:rPr>
          <w:color w:val="221F1F"/>
          <w:spacing w:val="68"/>
          <w:w w:val="110"/>
        </w:rPr>
        <w:t xml:space="preserve"> </w:t>
      </w:r>
      <w:r>
        <w:rPr>
          <w:color w:val="221F1F"/>
          <w:w w:val="110"/>
        </w:rPr>
        <w:t>к</w:t>
      </w:r>
      <w:r>
        <w:rPr>
          <w:color w:val="221F1F"/>
          <w:spacing w:val="68"/>
          <w:w w:val="110"/>
        </w:rPr>
        <w:t xml:space="preserve"> </w:t>
      </w:r>
      <w:r>
        <w:rPr>
          <w:color w:val="221F1F"/>
          <w:w w:val="110"/>
        </w:rPr>
        <w:t>ним</w:t>
      </w:r>
      <w:r>
        <w:rPr>
          <w:color w:val="221F1F"/>
          <w:spacing w:val="68"/>
          <w:w w:val="110"/>
        </w:rPr>
        <w:t xml:space="preserve"> </w:t>
      </w:r>
      <w:r>
        <w:rPr>
          <w:color w:val="221F1F"/>
          <w:w w:val="110"/>
        </w:rPr>
        <w:t>в</w:t>
      </w:r>
      <w:r>
        <w:rPr>
          <w:color w:val="221F1F"/>
          <w:spacing w:val="66"/>
          <w:w w:val="110"/>
        </w:rPr>
        <w:t xml:space="preserve"> </w:t>
      </w:r>
      <w:r>
        <w:rPr>
          <w:color w:val="221F1F"/>
          <w:w w:val="110"/>
        </w:rPr>
        <w:t>соответствии с учебной установкой.</w:t>
      </w:r>
    </w:p>
    <w:p w:rsidR="00923AD8" w:rsidRDefault="000A3044">
      <w:pPr>
        <w:pStyle w:val="3"/>
        <w:spacing w:before="154"/>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3" w:line="252" w:lineRule="auto"/>
        <w:ind w:right="274"/>
      </w:pPr>
      <w:r>
        <w:rPr>
          <w:color w:val="221F1F"/>
          <w:w w:val="110"/>
        </w:rPr>
        <w:t>Приобретать опыт создания фотографий с целью эстетиче-</w:t>
      </w:r>
      <w:r>
        <w:rPr>
          <w:color w:val="221F1F"/>
          <w:spacing w:val="80"/>
          <w:w w:val="110"/>
        </w:rPr>
        <w:t xml:space="preserve"> </w:t>
      </w:r>
      <w:r>
        <w:rPr>
          <w:color w:val="221F1F"/>
          <w:w w:val="110"/>
        </w:rPr>
        <w:t>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целенаправленного</w:t>
      </w:r>
      <w:r>
        <w:rPr>
          <w:color w:val="221F1F"/>
          <w:spacing w:val="40"/>
          <w:w w:val="110"/>
        </w:rPr>
        <w:t xml:space="preserve"> </w:t>
      </w:r>
      <w:r>
        <w:rPr>
          <w:color w:val="221F1F"/>
          <w:w w:val="110"/>
        </w:rPr>
        <w:t>наблюдения</w:t>
      </w:r>
      <w:r>
        <w:rPr>
          <w:color w:val="221F1F"/>
          <w:spacing w:val="40"/>
          <w:w w:val="110"/>
        </w:rPr>
        <w:t xml:space="preserve"> </w:t>
      </w:r>
      <w:r>
        <w:rPr>
          <w:color w:val="221F1F"/>
          <w:w w:val="110"/>
        </w:rPr>
        <w:t>природы.</w:t>
      </w:r>
    </w:p>
    <w:p w:rsidR="00923AD8" w:rsidRDefault="000A3044">
      <w:pPr>
        <w:pStyle w:val="a3"/>
        <w:spacing w:before="5" w:line="249" w:lineRule="auto"/>
        <w:ind w:right="273"/>
      </w:pPr>
      <w:r>
        <w:rPr>
          <w:color w:val="221F1F"/>
          <w:w w:val="110"/>
        </w:rPr>
        <w:t>Приобретать</w:t>
      </w:r>
      <w:r>
        <w:rPr>
          <w:color w:val="221F1F"/>
          <w:spacing w:val="40"/>
          <w:w w:val="110"/>
        </w:rPr>
        <w:t xml:space="preserve"> </w:t>
      </w:r>
      <w:r>
        <w:rPr>
          <w:color w:val="221F1F"/>
          <w:w w:val="110"/>
        </w:rPr>
        <w:t>опыт</w:t>
      </w:r>
      <w:r>
        <w:rPr>
          <w:color w:val="221F1F"/>
          <w:spacing w:val="40"/>
          <w:w w:val="110"/>
        </w:rPr>
        <w:t xml:space="preserve"> </w:t>
      </w:r>
      <w:r>
        <w:rPr>
          <w:color w:val="221F1F"/>
          <w:w w:val="110"/>
        </w:rPr>
        <w:t>обсуждения</w:t>
      </w:r>
      <w:r>
        <w:rPr>
          <w:color w:val="221F1F"/>
          <w:spacing w:val="40"/>
          <w:w w:val="110"/>
        </w:rPr>
        <w:t xml:space="preserve"> </w:t>
      </w:r>
      <w:r>
        <w:rPr>
          <w:color w:val="221F1F"/>
          <w:w w:val="110"/>
        </w:rPr>
        <w:t>фотографий</w:t>
      </w:r>
      <w:r>
        <w:rPr>
          <w:color w:val="221F1F"/>
          <w:spacing w:val="40"/>
          <w:w w:val="110"/>
        </w:rPr>
        <w:t xml:space="preserve"> </w:t>
      </w:r>
      <w:r>
        <w:rPr>
          <w:color w:val="221F1F"/>
          <w:w w:val="110"/>
        </w:rPr>
        <w:t>с</w:t>
      </w:r>
      <w:r>
        <w:rPr>
          <w:color w:val="221F1F"/>
          <w:spacing w:val="40"/>
          <w:w w:val="110"/>
        </w:rPr>
        <w:t xml:space="preserve"> </w:t>
      </w:r>
      <w:r>
        <w:rPr>
          <w:color w:val="221F1F"/>
          <w:w w:val="110"/>
        </w:rPr>
        <w:t>точки</w:t>
      </w:r>
      <w:r>
        <w:rPr>
          <w:color w:val="221F1F"/>
          <w:spacing w:val="40"/>
          <w:w w:val="110"/>
        </w:rPr>
        <w:t xml:space="preserve"> </w:t>
      </w:r>
      <w:r>
        <w:rPr>
          <w:color w:val="221F1F"/>
          <w:w w:val="110"/>
        </w:rPr>
        <w:t>зрения того, с какой целью сделан снимок, насколько значимо его со- держание</w:t>
      </w:r>
      <w:r>
        <w:rPr>
          <w:color w:val="221F1F"/>
          <w:spacing w:val="40"/>
          <w:w w:val="110"/>
        </w:rPr>
        <w:t xml:space="preserve"> </w:t>
      </w:r>
      <w:r>
        <w:rPr>
          <w:color w:val="221F1F"/>
          <w:w w:val="110"/>
        </w:rPr>
        <w:t>и</w:t>
      </w:r>
      <w:r>
        <w:rPr>
          <w:color w:val="221F1F"/>
          <w:spacing w:val="40"/>
          <w:w w:val="110"/>
        </w:rPr>
        <w:t xml:space="preserve"> </w:t>
      </w:r>
      <w:r>
        <w:rPr>
          <w:color w:val="221F1F"/>
          <w:w w:val="110"/>
        </w:rPr>
        <w:t>какова</w:t>
      </w:r>
      <w:r>
        <w:rPr>
          <w:color w:val="221F1F"/>
          <w:spacing w:val="40"/>
          <w:w w:val="110"/>
        </w:rPr>
        <w:t xml:space="preserve"> </w:t>
      </w:r>
      <w:r>
        <w:rPr>
          <w:color w:val="221F1F"/>
          <w:w w:val="110"/>
        </w:rPr>
        <w:t>композиция</w:t>
      </w:r>
      <w:r>
        <w:rPr>
          <w:color w:val="221F1F"/>
          <w:spacing w:val="40"/>
          <w:w w:val="110"/>
        </w:rPr>
        <w:t xml:space="preserve"> </w:t>
      </w:r>
      <w:r>
        <w:rPr>
          <w:color w:val="221F1F"/>
          <w:w w:val="110"/>
        </w:rPr>
        <w:t>в</w:t>
      </w:r>
      <w:r>
        <w:rPr>
          <w:color w:val="221F1F"/>
          <w:spacing w:val="40"/>
          <w:w w:val="110"/>
        </w:rPr>
        <w:t xml:space="preserve"> </w:t>
      </w:r>
      <w:r>
        <w:rPr>
          <w:color w:val="221F1F"/>
          <w:w w:val="110"/>
        </w:rPr>
        <w:t>кадре.</w:t>
      </w:r>
    </w:p>
    <w:p w:rsidR="00923AD8" w:rsidRDefault="00923AD8">
      <w:pPr>
        <w:spacing w:line="249" w:lineRule="auto"/>
        <w:sectPr w:rsidR="00923AD8">
          <w:pgSz w:w="7840" w:h="12020"/>
          <w:pgMar w:top="560" w:right="460" w:bottom="280" w:left="480" w:header="720" w:footer="720" w:gutter="0"/>
          <w:cols w:space="720"/>
        </w:sectPr>
      </w:pPr>
    </w:p>
    <w:p w:rsidR="00923AD8" w:rsidRDefault="000A3044">
      <w:pPr>
        <w:pStyle w:val="a5"/>
        <w:numPr>
          <w:ilvl w:val="0"/>
          <w:numId w:val="29"/>
        </w:numPr>
        <w:tabs>
          <w:tab w:val="left" w:pos="455"/>
        </w:tabs>
        <w:spacing w:before="76"/>
        <w:ind w:hanging="198"/>
        <w:rPr>
          <w:rFonts w:ascii="Trebuchet MS" w:hAnsi="Trebuchet MS"/>
        </w:rPr>
      </w:pPr>
      <w:r>
        <w:rPr>
          <w:rFonts w:ascii="Trebuchet MS" w:hAnsi="Trebuchet MS"/>
          <w:color w:val="221F1F"/>
          <w:spacing w:val="-2"/>
        </w:rPr>
        <w:lastRenderedPageBreak/>
        <w:t>КЛАСС</w:t>
      </w:r>
    </w:p>
    <w:p w:rsidR="00923AD8" w:rsidRDefault="000A3044">
      <w:pPr>
        <w:pStyle w:val="3"/>
        <w:spacing w:before="105"/>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71" w:line="256" w:lineRule="auto"/>
        <w:ind w:right="273"/>
      </w:pPr>
      <w:r>
        <w:rPr>
          <w:color w:val="221F1F"/>
          <w:w w:val="115"/>
        </w:rPr>
        <w:t xml:space="preserve">Осваивать особенности и приёмы работы новыми графиче- скими художественными материалами; осваивать выразитель- ные свойства твёрдых, сухих, мягких и жидких графических </w:t>
      </w:r>
      <w:r>
        <w:rPr>
          <w:color w:val="221F1F"/>
          <w:spacing w:val="-2"/>
          <w:w w:val="115"/>
        </w:rPr>
        <w:t>материалов.</w:t>
      </w:r>
    </w:p>
    <w:p w:rsidR="00923AD8" w:rsidRDefault="000A3044">
      <w:pPr>
        <w:pStyle w:val="a3"/>
        <w:spacing w:line="254" w:lineRule="auto"/>
        <w:ind w:right="270"/>
      </w:pPr>
      <w:r>
        <w:rPr>
          <w:color w:val="221F1F"/>
          <w:w w:val="115"/>
        </w:rPr>
        <w:t>Приобретать навыки изображения на основе разной по ха- рактеру и способу наложения линии.</w:t>
      </w:r>
    </w:p>
    <w:p w:rsidR="00923AD8" w:rsidRDefault="000A3044">
      <w:pPr>
        <w:pStyle w:val="a3"/>
        <w:spacing w:before="1" w:line="256" w:lineRule="auto"/>
        <w:ind w:right="274"/>
      </w:pPr>
      <w:r>
        <w:rPr>
          <w:color w:val="221F1F"/>
          <w:w w:val="110"/>
        </w:rPr>
        <w:t>Овладевать понятием «ритм» и навыками ритмической орга- низации</w:t>
      </w:r>
      <w:r>
        <w:rPr>
          <w:color w:val="221F1F"/>
          <w:spacing w:val="40"/>
          <w:w w:val="110"/>
        </w:rPr>
        <w:t xml:space="preserve"> </w:t>
      </w:r>
      <w:r>
        <w:rPr>
          <w:color w:val="221F1F"/>
          <w:w w:val="110"/>
        </w:rPr>
        <w:t>изображения</w:t>
      </w:r>
      <w:r>
        <w:rPr>
          <w:color w:val="221F1F"/>
          <w:spacing w:val="40"/>
          <w:w w:val="110"/>
        </w:rPr>
        <w:t xml:space="preserve"> </w:t>
      </w:r>
      <w:r>
        <w:rPr>
          <w:color w:val="221F1F"/>
          <w:w w:val="110"/>
        </w:rPr>
        <w:t>как</w:t>
      </w:r>
      <w:r>
        <w:rPr>
          <w:color w:val="221F1F"/>
          <w:spacing w:val="40"/>
          <w:w w:val="110"/>
        </w:rPr>
        <w:t xml:space="preserve"> </w:t>
      </w:r>
      <w:r>
        <w:rPr>
          <w:color w:val="221F1F"/>
          <w:w w:val="110"/>
        </w:rPr>
        <w:t>необходимой</w:t>
      </w:r>
      <w:r>
        <w:rPr>
          <w:color w:val="221F1F"/>
          <w:spacing w:val="40"/>
          <w:w w:val="110"/>
        </w:rPr>
        <w:t xml:space="preserve"> </w:t>
      </w:r>
      <w:r>
        <w:rPr>
          <w:color w:val="221F1F"/>
          <w:w w:val="110"/>
        </w:rPr>
        <w:t>композиционной</w:t>
      </w:r>
      <w:r>
        <w:rPr>
          <w:color w:val="221F1F"/>
          <w:spacing w:val="40"/>
          <w:w w:val="110"/>
        </w:rPr>
        <w:t xml:space="preserve"> </w:t>
      </w:r>
      <w:r>
        <w:rPr>
          <w:color w:val="221F1F"/>
          <w:w w:val="110"/>
        </w:rPr>
        <w:t>осно- вы выражения содержания.</w:t>
      </w:r>
    </w:p>
    <w:p w:rsidR="00923AD8" w:rsidRDefault="000A3044">
      <w:pPr>
        <w:pStyle w:val="a3"/>
        <w:spacing w:line="256" w:lineRule="auto"/>
        <w:ind w:right="274"/>
      </w:pPr>
      <w:r>
        <w:rPr>
          <w:color w:val="221F1F"/>
          <w:w w:val="110"/>
        </w:rPr>
        <w:t>Осваивать навык визуального сравнения пространственных величин,</w:t>
      </w:r>
      <w:r>
        <w:rPr>
          <w:color w:val="221F1F"/>
          <w:spacing w:val="40"/>
          <w:w w:val="110"/>
        </w:rPr>
        <w:t xml:space="preserve"> </w:t>
      </w:r>
      <w:r>
        <w:rPr>
          <w:color w:val="221F1F"/>
          <w:w w:val="110"/>
        </w:rPr>
        <w:t>приобретать</w:t>
      </w:r>
      <w:r>
        <w:rPr>
          <w:color w:val="221F1F"/>
          <w:spacing w:val="40"/>
          <w:w w:val="110"/>
        </w:rPr>
        <w:t xml:space="preserve"> </w:t>
      </w:r>
      <w:r>
        <w:rPr>
          <w:color w:val="221F1F"/>
          <w:w w:val="110"/>
        </w:rPr>
        <w:t>умения</w:t>
      </w:r>
      <w:r>
        <w:rPr>
          <w:color w:val="221F1F"/>
          <w:spacing w:val="40"/>
          <w:w w:val="110"/>
        </w:rPr>
        <w:t xml:space="preserve"> </w:t>
      </w:r>
      <w:r>
        <w:rPr>
          <w:color w:val="221F1F"/>
          <w:w w:val="110"/>
        </w:rPr>
        <w:t>соотносить</w:t>
      </w:r>
      <w:r>
        <w:rPr>
          <w:color w:val="221F1F"/>
          <w:spacing w:val="40"/>
          <w:w w:val="110"/>
        </w:rPr>
        <w:t xml:space="preserve"> </w:t>
      </w:r>
      <w:r>
        <w:rPr>
          <w:color w:val="221F1F"/>
          <w:w w:val="110"/>
        </w:rPr>
        <w:t>пропорции</w:t>
      </w:r>
      <w:r>
        <w:rPr>
          <w:color w:val="221F1F"/>
          <w:spacing w:val="40"/>
          <w:w w:val="110"/>
        </w:rPr>
        <w:t xml:space="preserve"> </w:t>
      </w:r>
      <w:r>
        <w:rPr>
          <w:color w:val="221F1F"/>
          <w:w w:val="110"/>
        </w:rPr>
        <w:t>в</w:t>
      </w:r>
      <w:r>
        <w:rPr>
          <w:color w:val="221F1F"/>
          <w:spacing w:val="40"/>
          <w:w w:val="110"/>
        </w:rPr>
        <w:t xml:space="preserve"> </w:t>
      </w:r>
      <w:r>
        <w:rPr>
          <w:color w:val="221F1F"/>
          <w:w w:val="110"/>
        </w:rPr>
        <w:t xml:space="preserve">рисун- ках птиц и животных (с опорой на зрительские впечатления и </w:t>
      </w:r>
      <w:r>
        <w:rPr>
          <w:color w:val="221F1F"/>
          <w:spacing w:val="-2"/>
          <w:w w:val="110"/>
        </w:rPr>
        <w:t>анализ).</w:t>
      </w:r>
    </w:p>
    <w:p w:rsidR="00923AD8" w:rsidRDefault="000A3044">
      <w:pPr>
        <w:pStyle w:val="a3"/>
        <w:spacing w:line="256" w:lineRule="auto"/>
        <w:ind w:right="274"/>
      </w:pPr>
      <w:r>
        <w:rPr>
          <w:color w:val="221F1F"/>
          <w:w w:val="110"/>
        </w:rPr>
        <w:t>Приобретать умение вести рисунок с натуры, видеть пропор-</w:t>
      </w:r>
      <w:r>
        <w:rPr>
          <w:color w:val="221F1F"/>
          <w:spacing w:val="40"/>
          <w:w w:val="110"/>
        </w:rPr>
        <w:t xml:space="preserve"> </w:t>
      </w:r>
      <w:r>
        <w:rPr>
          <w:color w:val="221F1F"/>
          <w:w w:val="110"/>
        </w:rPr>
        <w:t>ции объекта, расположение его в пространстве; располагать изображение на листе, соблюдая этапы ведения рисунка, осва-</w:t>
      </w:r>
      <w:r>
        <w:rPr>
          <w:color w:val="221F1F"/>
          <w:spacing w:val="80"/>
          <w:w w:val="110"/>
        </w:rPr>
        <w:t xml:space="preserve"> </w:t>
      </w:r>
      <w:r>
        <w:rPr>
          <w:color w:val="221F1F"/>
          <w:w w:val="110"/>
        </w:rPr>
        <w:t>ивая навык штриховки.</w:t>
      </w:r>
    </w:p>
    <w:p w:rsidR="00923AD8" w:rsidRDefault="000A3044">
      <w:pPr>
        <w:pStyle w:val="3"/>
        <w:spacing w:before="124"/>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8" w:line="256" w:lineRule="auto"/>
        <w:ind w:right="276"/>
      </w:pPr>
      <w:r>
        <w:rPr>
          <w:color w:val="221F1F"/>
          <w:w w:val="115"/>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w:t>
      </w:r>
      <w:r>
        <w:rPr>
          <w:color w:val="221F1F"/>
          <w:spacing w:val="40"/>
          <w:w w:val="115"/>
        </w:rPr>
        <w:t xml:space="preserve"> </w:t>
      </w:r>
      <w:r>
        <w:rPr>
          <w:color w:val="221F1F"/>
          <w:w w:val="115"/>
        </w:rPr>
        <w:t>фактуры</w:t>
      </w:r>
      <w:r>
        <w:rPr>
          <w:color w:val="221F1F"/>
          <w:spacing w:val="40"/>
          <w:w w:val="115"/>
        </w:rPr>
        <w:t xml:space="preserve"> </w:t>
      </w:r>
      <w:r>
        <w:rPr>
          <w:color w:val="221F1F"/>
          <w:w w:val="115"/>
        </w:rPr>
        <w:t>и</w:t>
      </w:r>
      <w:r>
        <w:rPr>
          <w:color w:val="221F1F"/>
          <w:spacing w:val="40"/>
          <w:w w:val="115"/>
        </w:rPr>
        <w:t xml:space="preserve"> </w:t>
      </w:r>
      <w:r>
        <w:rPr>
          <w:color w:val="221F1F"/>
          <w:w w:val="115"/>
        </w:rPr>
        <w:t>кроющие</w:t>
      </w:r>
      <w:r>
        <w:rPr>
          <w:color w:val="221F1F"/>
          <w:spacing w:val="40"/>
          <w:w w:val="115"/>
        </w:rPr>
        <w:t xml:space="preserve"> </w:t>
      </w:r>
      <w:r>
        <w:rPr>
          <w:color w:val="221F1F"/>
          <w:w w:val="115"/>
        </w:rPr>
        <w:t>качества</w:t>
      </w:r>
      <w:r>
        <w:rPr>
          <w:color w:val="221F1F"/>
          <w:spacing w:val="40"/>
          <w:w w:val="115"/>
        </w:rPr>
        <w:t xml:space="preserve"> </w:t>
      </w:r>
      <w:r>
        <w:rPr>
          <w:color w:val="221F1F"/>
          <w:w w:val="115"/>
        </w:rPr>
        <w:t>гуаши.</w:t>
      </w:r>
    </w:p>
    <w:p w:rsidR="00923AD8" w:rsidRDefault="000A3044">
      <w:pPr>
        <w:pStyle w:val="a3"/>
        <w:spacing w:line="256" w:lineRule="auto"/>
        <w:ind w:right="284"/>
      </w:pPr>
      <w:r>
        <w:rPr>
          <w:color w:val="221F1F"/>
          <w:w w:val="110"/>
        </w:rPr>
        <w:t>Приобретать опыт работы акварельной краской и понимать особенности работы прозрачной краской.</w:t>
      </w:r>
    </w:p>
    <w:p w:rsidR="00923AD8" w:rsidRDefault="000A3044">
      <w:pPr>
        <w:pStyle w:val="a3"/>
        <w:spacing w:line="254" w:lineRule="auto"/>
        <w:ind w:right="274"/>
      </w:pPr>
      <w:r>
        <w:rPr>
          <w:color w:val="221F1F"/>
          <w:w w:val="110"/>
        </w:rPr>
        <w:t>Знать названия основных и составных цветов и способы по- лучения</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оттенков</w:t>
      </w:r>
      <w:r>
        <w:rPr>
          <w:color w:val="221F1F"/>
          <w:spacing w:val="40"/>
          <w:w w:val="110"/>
        </w:rPr>
        <w:t xml:space="preserve"> </w:t>
      </w:r>
      <w:r>
        <w:rPr>
          <w:color w:val="221F1F"/>
          <w:w w:val="110"/>
        </w:rPr>
        <w:t>составного</w:t>
      </w:r>
      <w:r>
        <w:rPr>
          <w:color w:val="221F1F"/>
          <w:spacing w:val="40"/>
          <w:w w:val="110"/>
        </w:rPr>
        <w:t xml:space="preserve"> </w:t>
      </w:r>
      <w:r>
        <w:rPr>
          <w:color w:val="221F1F"/>
          <w:w w:val="110"/>
        </w:rPr>
        <w:t>цвета.</w:t>
      </w:r>
    </w:p>
    <w:p w:rsidR="00923AD8" w:rsidRDefault="000A3044">
      <w:pPr>
        <w:pStyle w:val="a3"/>
        <w:spacing w:line="256" w:lineRule="auto"/>
        <w:ind w:right="270"/>
      </w:pPr>
      <w:r>
        <w:rPr>
          <w:color w:val="221F1F"/>
          <w:w w:val="115"/>
        </w:rPr>
        <w:t>Различать и сравнивать тёмные и светлые оттенки цвета; ос- ваивать смешение цветных красок с белой и чёрной (для изме- нения их тона).</w:t>
      </w:r>
    </w:p>
    <w:p w:rsidR="00923AD8" w:rsidRDefault="000A3044">
      <w:pPr>
        <w:pStyle w:val="a3"/>
        <w:spacing w:line="254" w:lineRule="auto"/>
        <w:ind w:right="273"/>
      </w:pPr>
      <w:r>
        <w:rPr>
          <w:color w:val="221F1F"/>
          <w:w w:val="115"/>
        </w:rPr>
        <w:t>Знать о делении цветов на тёплые и холодные; уметь разли- чать</w:t>
      </w:r>
      <w:r>
        <w:rPr>
          <w:color w:val="221F1F"/>
          <w:spacing w:val="40"/>
          <w:w w:val="115"/>
        </w:rPr>
        <w:t xml:space="preserve"> </w:t>
      </w:r>
      <w:r>
        <w:rPr>
          <w:color w:val="221F1F"/>
          <w:w w:val="115"/>
        </w:rPr>
        <w:t>и</w:t>
      </w:r>
      <w:r>
        <w:rPr>
          <w:color w:val="221F1F"/>
          <w:spacing w:val="40"/>
          <w:w w:val="115"/>
        </w:rPr>
        <w:t xml:space="preserve"> </w:t>
      </w:r>
      <w:r>
        <w:rPr>
          <w:color w:val="221F1F"/>
          <w:w w:val="115"/>
        </w:rPr>
        <w:t>сравнивать</w:t>
      </w:r>
      <w:r>
        <w:rPr>
          <w:color w:val="221F1F"/>
          <w:spacing w:val="40"/>
          <w:w w:val="115"/>
        </w:rPr>
        <w:t xml:space="preserve"> </w:t>
      </w:r>
      <w:r>
        <w:rPr>
          <w:color w:val="221F1F"/>
          <w:w w:val="115"/>
        </w:rPr>
        <w:t>тёплые</w:t>
      </w:r>
      <w:r>
        <w:rPr>
          <w:color w:val="221F1F"/>
          <w:spacing w:val="40"/>
          <w:w w:val="115"/>
        </w:rPr>
        <w:t xml:space="preserve"> </w:t>
      </w:r>
      <w:r>
        <w:rPr>
          <w:color w:val="221F1F"/>
          <w:w w:val="115"/>
        </w:rPr>
        <w:t>и</w:t>
      </w:r>
      <w:r>
        <w:rPr>
          <w:color w:val="221F1F"/>
          <w:spacing w:val="40"/>
          <w:w w:val="115"/>
        </w:rPr>
        <w:t xml:space="preserve"> </w:t>
      </w:r>
      <w:r>
        <w:rPr>
          <w:color w:val="221F1F"/>
          <w:w w:val="115"/>
        </w:rPr>
        <w:t>холодные</w:t>
      </w:r>
      <w:r>
        <w:rPr>
          <w:color w:val="221F1F"/>
          <w:spacing w:val="40"/>
          <w:w w:val="115"/>
        </w:rPr>
        <w:t xml:space="preserve"> </w:t>
      </w:r>
      <w:r>
        <w:rPr>
          <w:color w:val="221F1F"/>
          <w:w w:val="115"/>
        </w:rPr>
        <w:t>оттенки</w:t>
      </w:r>
      <w:r>
        <w:rPr>
          <w:color w:val="221F1F"/>
          <w:spacing w:val="40"/>
          <w:w w:val="115"/>
        </w:rPr>
        <w:t xml:space="preserve"> </w:t>
      </w:r>
      <w:r>
        <w:rPr>
          <w:color w:val="221F1F"/>
          <w:w w:val="115"/>
        </w:rPr>
        <w:t>цвета.</w:t>
      </w:r>
    </w:p>
    <w:p w:rsidR="00923AD8" w:rsidRDefault="000A3044">
      <w:pPr>
        <w:pStyle w:val="a3"/>
        <w:spacing w:line="256" w:lineRule="auto"/>
        <w:ind w:right="274"/>
      </w:pPr>
      <w:r>
        <w:rPr>
          <w:color w:val="221F1F"/>
          <w:w w:val="115"/>
        </w:rPr>
        <w:t>Осваивать эмоциональную выразительность цвета: цвет звон- кий</w:t>
      </w:r>
      <w:r>
        <w:rPr>
          <w:color w:val="221F1F"/>
          <w:spacing w:val="65"/>
          <w:w w:val="115"/>
        </w:rPr>
        <w:t xml:space="preserve"> </w:t>
      </w:r>
      <w:r>
        <w:rPr>
          <w:color w:val="221F1F"/>
          <w:w w:val="115"/>
        </w:rPr>
        <w:t>и</w:t>
      </w:r>
      <w:r>
        <w:rPr>
          <w:color w:val="221F1F"/>
          <w:spacing w:val="62"/>
          <w:w w:val="115"/>
        </w:rPr>
        <w:t xml:space="preserve"> </w:t>
      </w:r>
      <w:r>
        <w:rPr>
          <w:color w:val="221F1F"/>
          <w:w w:val="115"/>
        </w:rPr>
        <w:t>яркий,</w:t>
      </w:r>
      <w:r>
        <w:rPr>
          <w:color w:val="221F1F"/>
          <w:spacing w:val="67"/>
          <w:w w:val="115"/>
        </w:rPr>
        <w:t xml:space="preserve"> </w:t>
      </w:r>
      <w:r>
        <w:rPr>
          <w:color w:val="221F1F"/>
          <w:w w:val="115"/>
        </w:rPr>
        <w:t>радостный;</w:t>
      </w:r>
      <w:r>
        <w:rPr>
          <w:color w:val="221F1F"/>
          <w:spacing w:val="68"/>
          <w:w w:val="115"/>
        </w:rPr>
        <w:t xml:space="preserve"> </w:t>
      </w:r>
      <w:r>
        <w:rPr>
          <w:color w:val="221F1F"/>
          <w:w w:val="115"/>
        </w:rPr>
        <w:t>цвет</w:t>
      </w:r>
      <w:r>
        <w:rPr>
          <w:color w:val="221F1F"/>
          <w:spacing w:val="68"/>
          <w:w w:val="115"/>
        </w:rPr>
        <w:t xml:space="preserve"> </w:t>
      </w:r>
      <w:r>
        <w:rPr>
          <w:color w:val="221F1F"/>
          <w:w w:val="115"/>
        </w:rPr>
        <w:t>мягкий,</w:t>
      </w:r>
      <w:r>
        <w:rPr>
          <w:color w:val="221F1F"/>
          <w:spacing w:val="67"/>
          <w:w w:val="115"/>
        </w:rPr>
        <w:t xml:space="preserve"> </w:t>
      </w:r>
      <w:r>
        <w:rPr>
          <w:color w:val="221F1F"/>
          <w:w w:val="115"/>
        </w:rPr>
        <w:t>«глухой»</w:t>
      </w:r>
      <w:r>
        <w:rPr>
          <w:color w:val="221F1F"/>
          <w:spacing w:val="69"/>
          <w:w w:val="115"/>
        </w:rPr>
        <w:t xml:space="preserve"> </w:t>
      </w:r>
      <w:r>
        <w:rPr>
          <w:color w:val="221F1F"/>
          <w:w w:val="115"/>
        </w:rPr>
        <w:t>и</w:t>
      </w:r>
      <w:r>
        <w:rPr>
          <w:color w:val="221F1F"/>
          <w:spacing w:val="62"/>
          <w:w w:val="115"/>
        </w:rPr>
        <w:t xml:space="preserve"> </w:t>
      </w:r>
      <w:r>
        <w:rPr>
          <w:color w:val="221F1F"/>
          <w:w w:val="115"/>
        </w:rPr>
        <w:t>мрачный и др.</w:t>
      </w:r>
    </w:p>
    <w:p w:rsidR="00923AD8" w:rsidRDefault="000A3044">
      <w:pPr>
        <w:pStyle w:val="a3"/>
        <w:spacing w:line="254" w:lineRule="auto"/>
        <w:ind w:right="274"/>
      </w:pPr>
      <w:r>
        <w:rPr>
          <w:color w:val="221F1F"/>
          <w:w w:val="110"/>
        </w:rPr>
        <w:t>Приобретать опыт создания пейзажей, передающих разные состояния погоды (туман, грозу и др.) на основе изменения то- нального звучания цвета; приобретать опыт передачи разного цветового состояния моря.</w:t>
      </w:r>
    </w:p>
    <w:p w:rsidR="00923AD8" w:rsidRDefault="00923AD8">
      <w:pPr>
        <w:spacing w:line="254" w:lineRule="auto"/>
        <w:sectPr w:rsidR="00923AD8">
          <w:pgSz w:w="7840" w:h="12020"/>
          <w:pgMar w:top="560" w:right="460" w:bottom="280" w:left="480" w:header="720" w:footer="720" w:gutter="0"/>
          <w:cols w:space="720"/>
        </w:sectPr>
      </w:pPr>
    </w:p>
    <w:p w:rsidR="00923AD8" w:rsidRDefault="000A3044">
      <w:pPr>
        <w:pStyle w:val="a3"/>
        <w:spacing w:before="63" w:line="254" w:lineRule="auto"/>
        <w:ind w:right="274"/>
      </w:pPr>
      <w:r>
        <w:rPr>
          <w:color w:val="221F1F"/>
          <w:w w:val="110"/>
        </w:rPr>
        <w:lastRenderedPageBreak/>
        <w:t>Уметь в изображении сказочных персонажей выразить их характер (герои сказок добрые и злые, нежные и грозные); об- суждать,</w:t>
      </w:r>
      <w:r>
        <w:rPr>
          <w:color w:val="221F1F"/>
          <w:spacing w:val="40"/>
          <w:w w:val="110"/>
        </w:rPr>
        <w:t xml:space="preserve"> </w:t>
      </w:r>
      <w:r>
        <w:rPr>
          <w:color w:val="221F1F"/>
          <w:w w:val="110"/>
        </w:rPr>
        <w:t>объяснять,</w:t>
      </w:r>
      <w:r>
        <w:rPr>
          <w:color w:val="221F1F"/>
          <w:spacing w:val="40"/>
          <w:w w:val="110"/>
        </w:rPr>
        <w:t xml:space="preserve"> </w:t>
      </w:r>
      <w:r>
        <w:rPr>
          <w:color w:val="221F1F"/>
          <w:w w:val="110"/>
        </w:rPr>
        <w:t>какими</w:t>
      </w:r>
      <w:r>
        <w:rPr>
          <w:color w:val="221F1F"/>
          <w:spacing w:val="40"/>
          <w:w w:val="110"/>
        </w:rPr>
        <w:t xml:space="preserve"> </w:t>
      </w:r>
      <w:r>
        <w:rPr>
          <w:color w:val="221F1F"/>
          <w:w w:val="110"/>
        </w:rPr>
        <w:t>художественными</w:t>
      </w:r>
      <w:r>
        <w:rPr>
          <w:color w:val="221F1F"/>
          <w:spacing w:val="40"/>
          <w:w w:val="110"/>
        </w:rPr>
        <w:t xml:space="preserve"> </w:t>
      </w:r>
      <w:r>
        <w:rPr>
          <w:color w:val="221F1F"/>
          <w:w w:val="110"/>
        </w:rPr>
        <w:t>средствами удалось</w:t>
      </w:r>
      <w:r>
        <w:rPr>
          <w:color w:val="221F1F"/>
          <w:spacing w:val="40"/>
          <w:w w:val="110"/>
        </w:rPr>
        <w:t xml:space="preserve"> </w:t>
      </w:r>
      <w:r>
        <w:rPr>
          <w:color w:val="221F1F"/>
          <w:w w:val="110"/>
        </w:rPr>
        <w:t>показать</w:t>
      </w:r>
      <w:r>
        <w:rPr>
          <w:color w:val="221F1F"/>
          <w:spacing w:val="40"/>
          <w:w w:val="110"/>
        </w:rPr>
        <w:t xml:space="preserve"> </w:t>
      </w:r>
      <w:r>
        <w:rPr>
          <w:color w:val="221F1F"/>
          <w:w w:val="110"/>
        </w:rPr>
        <w:t>характер</w:t>
      </w:r>
      <w:r>
        <w:rPr>
          <w:color w:val="221F1F"/>
          <w:spacing w:val="40"/>
          <w:w w:val="110"/>
        </w:rPr>
        <w:t xml:space="preserve"> </w:t>
      </w:r>
      <w:r>
        <w:rPr>
          <w:color w:val="221F1F"/>
          <w:w w:val="110"/>
        </w:rPr>
        <w:t>сказочных</w:t>
      </w:r>
      <w:r>
        <w:rPr>
          <w:color w:val="221F1F"/>
          <w:spacing w:val="40"/>
          <w:w w:val="110"/>
        </w:rPr>
        <w:t xml:space="preserve"> </w:t>
      </w:r>
      <w:r>
        <w:rPr>
          <w:color w:val="221F1F"/>
          <w:w w:val="110"/>
        </w:rPr>
        <w:t>персонажей.</w:t>
      </w:r>
    </w:p>
    <w:p w:rsidR="00923AD8" w:rsidRDefault="000A3044">
      <w:pPr>
        <w:pStyle w:val="3"/>
        <w:spacing w:before="151"/>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68" w:line="254" w:lineRule="auto"/>
        <w:ind w:right="273"/>
      </w:pPr>
      <w:r>
        <w:rPr>
          <w:color w:val="221F1F"/>
          <w:w w:val="110"/>
        </w:rPr>
        <w:t>Познакомиться с традиционными игрушками одного из на- родных художественных промыслов; освоить приёмы и после- довательность лепки игрушки в традициях выбранного про-</w:t>
      </w:r>
      <w:r>
        <w:rPr>
          <w:color w:val="221F1F"/>
          <w:spacing w:val="40"/>
          <w:w w:val="110"/>
        </w:rPr>
        <w:t xml:space="preserve"> </w:t>
      </w:r>
      <w:r>
        <w:rPr>
          <w:color w:val="221F1F"/>
          <w:w w:val="110"/>
        </w:rPr>
        <w:t>мысла;</w:t>
      </w:r>
      <w:r>
        <w:rPr>
          <w:color w:val="221F1F"/>
          <w:spacing w:val="40"/>
          <w:w w:val="110"/>
        </w:rPr>
        <w:t xml:space="preserve"> </w:t>
      </w:r>
      <w:r>
        <w:rPr>
          <w:color w:val="221F1F"/>
          <w:w w:val="110"/>
        </w:rPr>
        <w:t>выполнить</w:t>
      </w:r>
      <w:r>
        <w:rPr>
          <w:color w:val="221F1F"/>
          <w:spacing w:val="40"/>
          <w:w w:val="110"/>
        </w:rPr>
        <w:t xml:space="preserve"> </w:t>
      </w:r>
      <w:r>
        <w:rPr>
          <w:color w:val="221F1F"/>
          <w:w w:val="110"/>
        </w:rPr>
        <w:t>в</w:t>
      </w:r>
      <w:r>
        <w:rPr>
          <w:color w:val="221F1F"/>
          <w:spacing w:val="40"/>
          <w:w w:val="110"/>
        </w:rPr>
        <w:t xml:space="preserve"> </w:t>
      </w:r>
      <w:r>
        <w:rPr>
          <w:color w:val="221F1F"/>
          <w:w w:val="110"/>
        </w:rPr>
        <w:t>технике</w:t>
      </w:r>
      <w:r>
        <w:rPr>
          <w:color w:val="221F1F"/>
          <w:spacing w:val="40"/>
          <w:w w:val="110"/>
        </w:rPr>
        <w:t xml:space="preserve"> </w:t>
      </w:r>
      <w:r>
        <w:rPr>
          <w:color w:val="221F1F"/>
          <w:w w:val="110"/>
        </w:rPr>
        <w:t>лепки</w:t>
      </w:r>
      <w:r>
        <w:rPr>
          <w:color w:val="221F1F"/>
          <w:spacing w:val="40"/>
          <w:w w:val="110"/>
        </w:rPr>
        <w:t xml:space="preserve"> </w:t>
      </w:r>
      <w:r>
        <w:rPr>
          <w:color w:val="221F1F"/>
          <w:w w:val="110"/>
        </w:rPr>
        <w:t>фигурку</w:t>
      </w:r>
      <w:r>
        <w:rPr>
          <w:color w:val="221F1F"/>
          <w:spacing w:val="40"/>
          <w:w w:val="110"/>
        </w:rPr>
        <w:t xml:space="preserve"> </w:t>
      </w:r>
      <w:r>
        <w:rPr>
          <w:color w:val="221F1F"/>
          <w:w w:val="110"/>
        </w:rPr>
        <w:t>сказочного</w:t>
      </w:r>
      <w:r>
        <w:rPr>
          <w:color w:val="221F1F"/>
          <w:spacing w:val="40"/>
          <w:w w:val="110"/>
        </w:rPr>
        <w:t xml:space="preserve"> </w:t>
      </w:r>
      <w:r>
        <w:rPr>
          <w:color w:val="221F1F"/>
          <w:w w:val="110"/>
        </w:rPr>
        <w:t>зверя</w:t>
      </w:r>
      <w:r>
        <w:rPr>
          <w:color w:val="221F1F"/>
          <w:spacing w:val="80"/>
          <w:w w:val="110"/>
        </w:rPr>
        <w:t xml:space="preserve"> </w:t>
      </w:r>
      <w:r>
        <w:rPr>
          <w:color w:val="221F1F"/>
          <w:w w:val="110"/>
        </w:rPr>
        <w:t>по мотивам традиций выбранного промысла (по выбору: фили- моновская,</w:t>
      </w:r>
      <w:r>
        <w:rPr>
          <w:color w:val="221F1F"/>
          <w:spacing w:val="80"/>
          <w:w w:val="110"/>
        </w:rPr>
        <w:t xml:space="preserve"> </w:t>
      </w:r>
      <w:r>
        <w:rPr>
          <w:color w:val="221F1F"/>
          <w:w w:val="110"/>
        </w:rPr>
        <w:t>абашевская,</w:t>
      </w:r>
      <w:r>
        <w:rPr>
          <w:color w:val="221F1F"/>
          <w:spacing w:val="80"/>
          <w:w w:val="110"/>
        </w:rPr>
        <w:t xml:space="preserve"> </w:t>
      </w:r>
      <w:r>
        <w:rPr>
          <w:color w:val="221F1F"/>
          <w:w w:val="110"/>
        </w:rPr>
        <w:t>каргопольская,</w:t>
      </w:r>
      <w:r>
        <w:rPr>
          <w:color w:val="221F1F"/>
          <w:spacing w:val="80"/>
          <w:w w:val="110"/>
        </w:rPr>
        <w:t xml:space="preserve"> </w:t>
      </w:r>
      <w:r>
        <w:rPr>
          <w:color w:val="221F1F"/>
          <w:w w:val="110"/>
        </w:rPr>
        <w:t>дымковская</w:t>
      </w:r>
      <w:r>
        <w:rPr>
          <w:color w:val="221F1F"/>
          <w:spacing w:val="80"/>
          <w:w w:val="110"/>
        </w:rPr>
        <w:t xml:space="preserve"> </w:t>
      </w:r>
      <w:r>
        <w:rPr>
          <w:color w:val="221F1F"/>
          <w:w w:val="110"/>
        </w:rPr>
        <w:t>игрушки или с учётом местных промыслов).</w:t>
      </w:r>
    </w:p>
    <w:p w:rsidR="00923AD8" w:rsidRDefault="000A3044">
      <w:pPr>
        <w:pStyle w:val="a3"/>
        <w:spacing w:line="252" w:lineRule="auto"/>
        <w:ind w:right="274"/>
      </w:pPr>
      <w:r>
        <w:rPr>
          <w:color w:val="221F1F"/>
          <w:w w:val="110"/>
        </w:rPr>
        <w:t>Знать об изменениях скульптурного образа при осмотре про- изведения с разных сторон.</w:t>
      </w:r>
    </w:p>
    <w:p w:rsidR="00923AD8" w:rsidRDefault="000A3044">
      <w:pPr>
        <w:pStyle w:val="a3"/>
        <w:spacing w:line="254" w:lineRule="auto"/>
        <w:ind w:right="273"/>
      </w:pPr>
      <w:r>
        <w:rPr>
          <w:color w:val="221F1F"/>
          <w:w w:val="115"/>
        </w:rPr>
        <w:t>Приобретать в процессе лепки из пластилина опыт передачи движения цельной лепной формы и разного характера движе- ния этой</w:t>
      </w:r>
      <w:r>
        <w:rPr>
          <w:color w:val="221F1F"/>
          <w:spacing w:val="40"/>
          <w:w w:val="115"/>
        </w:rPr>
        <w:t xml:space="preserve"> </w:t>
      </w:r>
      <w:r>
        <w:rPr>
          <w:color w:val="221F1F"/>
          <w:w w:val="115"/>
        </w:rPr>
        <w:t>формы</w:t>
      </w:r>
      <w:r>
        <w:rPr>
          <w:color w:val="221F1F"/>
          <w:spacing w:val="40"/>
          <w:w w:val="115"/>
        </w:rPr>
        <w:t xml:space="preserve"> </w:t>
      </w:r>
      <w:r>
        <w:rPr>
          <w:color w:val="221F1F"/>
          <w:w w:val="115"/>
        </w:rPr>
        <w:t>(изображения</w:t>
      </w:r>
      <w:r>
        <w:rPr>
          <w:color w:val="221F1F"/>
          <w:spacing w:val="40"/>
          <w:w w:val="115"/>
        </w:rPr>
        <w:t xml:space="preserve"> </w:t>
      </w:r>
      <w:r>
        <w:rPr>
          <w:color w:val="221F1F"/>
          <w:w w:val="115"/>
        </w:rPr>
        <w:t>зверушки).</w:t>
      </w:r>
    </w:p>
    <w:p w:rsidR="00923AD8" w:rsidRDefault="000A3044">
      <w:pPr>
        <w:pStyle w:val="3"/>
        <w:spacing w:before="150"/>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5" w:line="254" w:lineRule="auto"/>
        <w:ind w:right="274"/>
      </w:pPr>
      <w:r>
        <w:rPr>
          <w:color w:val="221F1F"/>
          <w:w w:val="110"/>
        </w:rPr>
        <w:t>Рассматривать, анализировать и эстетически оценивать раз- нообразие</w:t>
      </w:r>
      <w:r>
        <w:rPr>
          <w:color w:val="221F1F"/>
          <w:spacing w:val="40"/>
          <w:w w:val="110"/>
        </w:rPr>
        <w:t xml:space="preserve"> </w:t>
      </w:r>
      <w:r>
        <w:rPr>
          <w:color w:val="221F1F"/>
          <w:w w:val="110"/>
        </w:rPr>
        <w:t>форм</w:t>
      </w:r>
      <w:r>
        <w:rPr>
          <w:color w:val="221F1F"/>
          <w:spacing w:val="40"/>
          <w:w w:val="110"/>
        </w:rPr>
        <w:t xml:space="preserve"> </w:t>
      </w:r>
      <w:r>
        <w:rPr>
          <w:color w:val="221F1F"/>
          <w:w w:val="110"/>
        </w:rPr>
        <w:t>в</w:t>
      </w:r>
      <w:r>
        <w:rPr>
          <w:color w:val="221F1F"/>
          <w:spacing w:val="40"/>
          <w:w w:val="110"/>
        </w:rPr>
        <w:t xml:space="preserve"> </w:t>
      </w:r>
      <w:r>
        <w:rPr>
          <w:color w:val="221F1F"/>
          <w:w w:val="110"/>
        </w:rPr>
        <w:t>природе,</w:t>
      </w:r>
      <w:r>
        <w:rPr>
          <w:color w:val="221F1F"/>
          <w:spacing w:val="40"/>
          <w:w w:val="110"/>
        </w:rPr>
        <w:t xml:space="preserve"> </w:t>
      </w:r>
      <w:r>
        <w:rPr>
          <w:color w:val="221F1F"/>
          <w:w w:val="110"/>
        </w:rPr>
        <w:t>воспринимаемых</w:t>
      </w:r>
      <w:r>
        <w:rPr>
          <w:color w:val="221F1F"/>
          <w:spacing w:val="40"/>
          <w:w w:val="110"/>
        </w:rPr>
        <w:t xml:space="preserve"> </w:t>
      </w:r>
      <w:r>
        <w:rPr>
          <w:color w:val="221F1F"/>
          <w:w w:val="110"/>
        </w:rPr>
        <w:t>как</w:t>
      </w:r>
      <w:r>
        <w:rPr>
          <w:color w:val="221F1F"/>
          <w:spacing w:val="40"/>
          <w:w w:val="110"/>
        </w:rPr>
        <w:t xml:space="preserve"> </w:t>
      </w:r>
      <w:r>
        <w:rPr>
          <w:color w:val="221F1F"/>
          <w:w w:val="110"/>
        </w:rPr>
        <w:t>узоры.</w:t>
      </w:r>
    </w:p>
    <w:p w:rsidR="00923AD8" w:rsidRDefault="000A3044">
      <w:pPr>
        <w:pStyle w:val="a3"/>
        <w:spacing w:line="254" w:lineRule="auto"/>
        <w:ind w:right="272"/>
      </w:pPr>
      <w:r>
        <w:rPr>
          <w:color w:val="221F1F"/>
          <w:w w:val="115"/>
        </w:rPr>
        <w:t>Сравнивать, сопоставлять природные явления — узоры (кап- 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w:t>
      </w:r>
      <w:r>
        <w:rPr>
          <w:color w:val="221F1F"/>
          <w:spacing w:val="40"/>
          <w:w w:val="115"/>
        </w:rPr>
        <w:t xml:space="preserve"> </w:t>
      </w:r>
      <w:r>
        <w:rPr>
          <w:color w:val="221F1F"/>
          <w:w w:val="115"/>
        </w:rPr>
        <w:t>и др.).</w:t>
      </w:r>
    </w:p>
    <w:p w:rsidR="00923AD8" w:rsidRDefault="000A3044">
      <w:pPr>
        <w:pStyle w:val="a3"/>
        <w:spacing w:line="256" w:lineRule="auto"/>
        <w:ind w:right="272"/>
      </w:pPr>
      <w:r>
        <w:rPr>
          <w:color w:val="221F1F"/>
          <w:w w:val="110"/>
        </w:rPr>
        <w:t>Приобретать опыт выполнения эскиза геометрического орна- мента</w:t>
      </w:r>
      <w:r>
        <w:rPr>
          <w:color w:val="221F1F"/>
          <w:spacing w:val="40"/>
          <w:w w:val="110"/>
        </w:rPr>
        <w:t xml:space="preserve"> </w:t>
      </w:r>
      <w:r>
        <w:rPr>
          <w:color w:val="221F1F"/>
          <w:w w:val="110"/>
        </w:rPr>
        <w:t>кружева</w:t>
      </w:r>
      <w:r>
        <w:rPr>
          <w:color w:val="221F1F"/>
          <w:spacing w:val="40"/>
          <w:w w:val="110"/>
        </w:rPr>
        <w:t xml:space="preserve"> </w:t>
      </w:r>
      <w:r>
        <w:rPr>
          <w:color w:val="221F1F"/>
          <w:w w:val="110"/>
        </w:rPr>
        <w:t>или</w:t>
      </w:r>
      <w:r>
        <w:rPr>
          <w:color w:val="221F1F"/>
          <w:spacing w:val="40"/>
          <w:w w:val="110"/>
        </w:rPr>
        <w:t xml:space="preserve"> </w:t>
      </w:r>
      <w:r>
        <w:rPr>
          <w:color w:val="221F1F"/>
          <w:w w:val="110"/>
        </w:rPr>
        <w:t>вышивки</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природных</w:t>
      </w:r>
      <w:r>
        <w:rPr>
          <w:color w:val="221F1F"/>
          <w:spacing w:val="40"/>
          <w:w w:val="110"/>
        </w:rPr>
        <w:t xml:space="preserve"> </w:t>
      </w:r>
      <w:r>
        <w:rPr>
          <w:color w:val="221F1F"/>
          <w:w w:val="110"/>
        </w:rPr>
        <w:t>мотивов.</w:t>
      </w:r>
    </w:p>
    <w:p w:rsidR="00923AD8" w:rsidRDefault="000A3044">
      <w:pPr>
        <w:pStyle w:val="a3"/>
        <w:spacing w:line="254" w:lineRule="auto"/>
        <w:ind w:right="274"/>
      </w:pPr>
      <w:r>
        <w:rPr>
          <w:color w:val="221F1F"/>
          <w:w w:val="110"/>
        </w:rPr>
        <w:t xml:space="preserve">Осваивать приёмы орнаментального оформления сказочных глиняных зверушек, созданных по мотивам народного художе- ственного промысла (по выбору: филимоновская, абашевская, каргопольская, дымковская игрушки или с учётом местных </w:t>
      </w:r>
      <w:r>
        <w:rPr>
          <w:color w:val="221F1F"/>
          <w:spacing w:val="-2"/>
          <w:w w:val="110"/>
        </w:rPr>
        <w:t>промыслов).</w:t>
      </w:r>
    </w:p>
    <w:p w:rsidR="00923AD8" w:rsidRDefault="000A3044">
      <w:pPr>
        <w:pStyle w:val="a3"/>
        <w:spacing w:line="254" w:lineRule="auto"/>
        <w:ind w:right="272"/>
      </w:pPr>
      <w:r>
        <w:rPr>
          <w:color w:val="221F1F"/>
          <w:w w:val="110"/>
        </w:rPr>
        <w:t xml:space="preserve">Приобретать опыт преобразования бытовых подручных неху- дожественных материалов в художественные изображения и </w:t>
      </w:r>
      <w:r>
        <w:rPr>
          <w:color w:val="221F1F"/>
          <w:spacing w:val="-2"/>
          <w:w w:val="110"/>
        </w:rPr>
        <w:t>поделки.</w:t>
      </w:r>
    </w:p>
    <w:p w:rsidR="00923AD8" w:rsidRDefault="000A3044">
      <w:pPr>
        <w:pStyle w:val="a3"/>
        <w:spacing w:line="254" w:lineRule="auto"/>
        <w:ind w:right="272"/>
      </w:pPr>
      <w:r>
        <w:rPr>
          <w:color w:val="221F1F"/>
          <w:w w:val="110"/>
        </w:rPr>
        <w:t>Рассматривать, анализировать, сравнивать украшения чело-</w:t>
      </w:r>
      <w:r>
        <w:rPr>
          <w:color w:val="221F1F"/>
          <w:spacing w:val="80"/>
          <w:w w:val="150"/>
        </w:rPr>
        <w:t xml:space="preserve"> </w:t>
      </w:r>
      <w:r>
        <w:rPr>
          <w:color w:val="221F1F"/>
          <w:w w:val="110"/>
        </w:rPr>
        <w:t>века на примерах иллюстраций к народным сказкам лучших художников-иллюстраторов (например, И. Я. Билибина), когда украшения</w:t>
      </w:r>
      <w:r>
        <w:rPr>
          <w:color w:val="221F1F"/>
          <w:spacing w:val="80"/>
          <w:w w:val="110"/>
        </w:rPr>
        <w:t xml:space="preserve"> </w:t>
      </w:r>
      <w:r>
        <w:rPr>
          <w:color w:val="221F1F"/>
          <w:w w:val="110"/>
        </w:rPr>
        <w:t>не</w:t>
      </w:r>
      <w:r>
        <w:rPr>
          <w:color w:val="221F1F"/>
          <w:spacing w:val="80"/>
          <w:w w:val="110"/>
        </w:rPr>
        <w:t xml:space="preserve"> </w:t>
      </w:r>
      <w:r>
        <w:rPr>
          <w:color w:val="221F1F"/>
          <w:w w:val="110"/>
        </w:rPr>
        <w:t>только</w:t>
      </w:r>
      <w:r>
        <w:rPr>
          <w:color w:val="221F1F"/>
          <w:spacing w:val="80"/>
          <w:w w:val="110"/>
        </w:rPr>
        <w:t xml:space="preserve"> </w:t>
      </w:r>
      <w:r>
        <w:rPr>
          <w:color w:val="221F1F"/>
          <w:w w:val="110"/>
        </w:rPr>
        <w:t>соответствуют</w:t>
      </w:r>
      <w:r>
        <w:rPr>
          <w:color w:val="221F1F"/>
          <w:spacing w:val="80"/>
          <w:w w:val="110"/>
        </w:rPr>
        <w:t xml:space="preserve"> </w:t>
      </w:r>
      <w:r>
        <w:rPr>
          <w:color w:val="221F1F"/>
          <w:w w:val="110"/>
        </w:rPr>
        <w:t>народным</w:t>
      </w:r>
      <w:r>
        <w:rPr>
          <w:color w:val="221F1F"/>
          <w:spacing w:val="80"/>
          <w:w w:val="110"/>
        </w:rPr>
        <w:t xml:space="preserve"> </w:t>
      </w:r>
      <w:r>
        <w:rPr>
          <w:color w:val="221F1F"/>
          <w:w w:val="110"/>
        </w:rPr>
        <w:t>традициям,</w:t>
      </w:r>
      <w:r>
        <w:rPr>
          <w:color w:val="221F1F"/>
          <w:spacing w:val="80"/>
          <w:w w:val="110"/>
        </w:rPr>
        <w:t xml:space="preserve"> </w:t>
      </w:r>
      <w:r>
        <w:rPr>
          <w:color w:val="221F1F"/>
          <w:w w:val="110"/>
        </w:rPr>
        <w:t>но и</w:t>
      </w:r>
      <w:r>
        <w:rPr>
          <w:color w:val="221F1F"/>
          <w:spacing w:val="40"/>
          <w:w w:val="110"/>
        </w:rPr>
        <w:t xml:space="preserve"> </w:t>
      </w:r>
      <w:r>
        <w:rPr>
          <w:color w:val="221F1F"/>
          <w:w w:val="110"/>
        </w:rPr>
        <w:t>выражают</w:t>
      </w:r>
      <w:r>
        <w:rPr>
          <w:color w:val="221F1F"/>
          <w:spacing w:val="40"/>
          <w:w w:val="110"/>
        </w:rPr>
        <w:t xml:space="preserve"> </w:t>
      </w:r>
      <w:r>
        <w:rPr>
          <w:color w:val="221F1F"/>
          <w:w w:val="110"/>
        </w:rPr>
        <w:t>характер</w:t>
      </w:r>
      <w:r>
        <w:rPr>
          <w:color w:val="221F1F"/>
          <w:spacing w:val="40"/>
          <w:w w:val="110"/>
        </w:rPr>
        <w:t xml:space="preserve"> </w:t>
      </w:r>
      <w:r>
        <w:rPr>
          <w:color w:val="221F1F"/>
          <w:w w:val="110"/>
        </w:rPr>
        <w:t>персонажа;</w:t>
      </w:r>
      <w:r>
        <w:rPr>
          <w:color w:val="221F1F"/>
          <w:spacing w:val="40"/>
          <w:w w:val="110"/>
        </w:rPr>
        <w:t xml:space="preserve"> </w:t>
      </w:r>
      <w:r>
        <w:rPr>
          <w:color w:val="221F1F"/>
          <w:w w:val="110"/>
        </w:rPr>
        <w:t>учиться</w:t>
      </w:r>
      <w:r>
        <w:rPr>
          <w:color w:val="221F1F"/>
          <w:spacing w:val="40"/>
          <w:w w:val="110"/>
        </w:rPr>
        <w:t xml:space="preserve"> </w:t>
      </w:r>
      <w:r>
        <w:rPr>
          <w:color w:val="221F1F"/>
          <w:w w:val="110"/>
        </w:rPr>
        <w:t>понимать,</w:t>
      </w:r>
      <w:r>
        <w:rPr>
          <w:color w:val="221F1F"/>
          <w:spacing w:val="40"/>
          <w:w w:val="110"/>
        </w:rPr>
        <w:t xml:space="preserve"> </w:t>
      </w:r>
      <w:r>
        <w:rPr>
          <w:color w:val="221F1F"/>
          <w:w w:val="110"/>
        </w:rPr>
        <w:t>что</w:t>
      </w:r>
      <w:r>
        <w:rPr>
          <w:color w:val="221F1F"/>
          <w:spacing w:val="40"/>
          <w:w w:val="110"/>
        </w:rPr>
        <w:t xml:space="preserve"> </w:t>
      </w:r>
      <w:r>
        <w:rPr>
          <w:color w:val="221F1F"/>
          <w:w w:val="110"/>
        </w:rPr>
        <w:t>укра-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6" w:lineRule="auto"/>
        <w:ind w:right="272" w:firstLine="0"/>
        <w:jc w:val="left"/>
      </w:pPr>
      <w:r>
        <w:rPr>
          <w:color w:val="221F1F"/>
          <w:w w:val="115"/>
        </w:rPr>
        <w:lastRenderedPageBreak/>
        <w:t>шения</w:t>
      </w:r>
      <w:r>
        <w:rPr>
          <w:color w:val="221F1F"/>
          <w:spacing w:val="40"/>
          <w:w w:val="115"/>
        </w:rPr>
        <w:t xml:space="preserve"> </w:t>
      </w:r>
      <w:r>
        <w:rPr>
          <w:color w:val="221F1F"/>
          <w:w w:val="115"/>
        </w:rPr>
        <w:t>человека</w:t>
      </w:r>
      <w:r>
        <w:rPr>
          <w:color w:val="221F1F"/>
          <w:spacing w:val="40"/>
          <w:w w:val="115"/>
        </w:rPr>
        <w:t xml:space="preserve"> </w:t>
      </w:r>
      <w:r>
        <w:rPr>
          <w:color w:val="221F1F"/>
          <w:w w:val="115"/>
        </w:rPr>
        <w:t>рассказывают</w:t>
      </w:r>
      <w:r>
        <w:rPr>
          <w:color w:val="221F1F"/>
          <w:spacing w:val="40"/>
          <w:w w:val="115"/>
        </w:rPr>
        <w:t xml:space="preserve"> </w:t>
      </w:r>
      <w:r>
        <w:rPr>
          <w:color w:val="221F1F"/>
          <w:w w:val="115"/>
        </w:rPr>
        <w:t>о</w:t>
      </w:r>
      <w:r>
        <w:rPr>
          <w:color w:val="221F1F"/>
          <w:spacing w:val="40"/>
          <w:w w:val="115"/>
        </w:rPr>
        <w:t xml:space="preserve"> </w:t>
      </w:r>
      <w:r>
        <w:rPr>
          <w:color w:val="221F1F"/>
          <w:w w:val="115"/>
        </w:rPr>
        <w:t>нём,</w:t>
      </w:r>
      <w:r>
        <w:rPr>
          <w:color w:val="221F1F"/>
          <w:spacing w:val="40"/>
          <w:w w:val="115"/>
        </w:rPr>
        <w:t xml:space="preserve"> </w:t>
      </w:r>
      <w:r>
        <w:rPr>
          <w:color w:val="221F1F"/>
          <w:w w:val="115"/>
        </w:rPr>
        <w:t>выявляют</w:t>
      </w:r>
      <w:r>
        <w:rPr>
          <w:color w:val="221F1F"/>
          <w:spacing w:val="40"/>
          <w:w w:val="115"/>
        </w:rPr>
        <w:t xml:space="preserve"> </w:t>
      </w:r>
      <w:r>
        <w:rPr>
          <w:color w:val="221F1F"/>
          <w:w w:val="115"/>
        </w:rPr>
        <w:t>особенности его</w:t>
      </w:r>
      <w:r>
        <w:rPr>
          <w:color w:val="221F1F"/>
          <w:spacing w:val="40"/>
          <w:w w:val="115"/>
        </w:rPr>
        <w:t xml:space="preserve"> </w:t>
      </w:r>
      <w:r>
        <w:rPr>
          <w:color w:val="221F1F"/>
          <w:w w:val="115"/>
        </w:rPr>
        <w:t>характера,</w:t>
      </w:r>
      <w:r>
        <w:rPr>
          <w:color w:val="221F1F"/>
          <w:spacing w:val="40"/>
          <w:w w:val="115"/>
        </w:rPr>
        <w:t xml:space="preserve"> </w:t>
      </w:r>
      <w:r>
        <w:rPr>
          <w:color w:val="221F1F"/>
          <w:w w:val="115"/>
        </w:rPr>
        <w:t>его</w:t>
      </w:r>
      <w:r>
        <w:rPr>
          <w:color w:val="221F1F"/>
          <w:spacing w:val="40"/>
          <w:w w:val="115"/>
        </w:rPr>
        <w:t xml:space="preserve"> </w:t>
      </w:r>
      <w:r>
        <w:rPr>
          <w:color w:val="221F1F"/>
          <w:w w:val="115"/>
        </w:rPr>
        <w:t>представления</w:t>
      </w:r>
      <w:r>
        <w:rPr>
          <w:color w:val="221F1F"/>
          <w:spacing w:val="40"/>
          <w:w w:val="115"/>
        </w:rPr>
        <w:t xml:space="preserve"> </w:t>
      </w:r>
      <w:r>
        <w:rPr>
          <w:color w:val="221F1F"/>
          <w:w w:val="115"/>
        </w:rPr>
        <w:t>о</w:t>
      </w:r>
      <w:r>
        <w:rPr>
          <w:color w:val="221F1F"/>
          <w:spacing w:val="40"/>
          <w:w w:val="115"/>
        </w:rPr>
        <w:t xml:space="preserve"> </w:t>
      </w:r>
      <w:r>
        <w:rPr>
          <w:color w:val="221F1F"/>
          <w:w w:val="115"/>
        </w:rPr>
        <w:t>красоте.</w:t>
      </w:r>
    </w:p>
    <w:p w:rsidR="00923AD8" w:rsidRDefault="000A3044">
      <w:pPr>
        <w:pStyle w:val="a3"/>
        <w:spacing w:line="254" w:lineRule="auto"/>
        <w:ind w:right="273"/>
      </w:pPr>
      <w:r>
        <w:rPr>
          <w:color w:val="221F1F"/>
          <w:w w:val="115"/>
        </w:rPr>
        <w:t>Приобретать опыт выполнения красками рисунков украше- ний народных былинных персонажей.</w:t>
      </w:r>
    </w:p>
    <w:p w:rsidR="00923AD8" w:rsidRDefault="000A3044">
      <w:pPr>
        <w:pStyle w:val="3"/>
        <w:spacing w:before="146"/>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8" w:line="252" w:lineRule="auto"/>
        <w:ind w:right="274"/>
      </w:pPr>
      <w:r>
        <w:rPr>
          <w:color w:val="221F1F"/>
          <w:w w:val="110"/>
        </w:rPr>
        <w:t>Осваивать</w:t>
      </w:r>
      <w:r>
        <w:rPr>
          <w:color w:val="221F1F"/>
          <w:spacing w:val="70"/>
          <w:w w:val="110"/>
        </w:rPr>
        <w:t xml:space="preserve"> </w:t>
      </w:r>
      <w:r>
        <w:rPr>
          <w:color w:val="221F1F"/>
          <w:w w:val="110"/>
        </w:rPr>
        <w:t>приёмы</w:t>
      </w:r>
      <w:r>
        <w:rPr>
          <w:color w:val="221F1F"/>
          <w:spacing w:val="72"/>
          <w:w w:val="110"/>
        </w:rPr>
        <w:t xml:space="preserve"> </w:t>
      </w:r>
      <w:r>
        <w:rPr>
          <w:color w:val="221F1F"/>
          <w:w w:val="110"/>
        </w:rPr>
        <w:t>создания</w:t>
      </w:r>
      <w:r>
        <w:rPr>
          <w:color w:val="221F1F"/>
          <w:spacing w:val="40"/>
          <w:w w:val="110"/>
        </w:rPr>
        <w:t xml:space="preserve"> </w:t>
      </w:r>
      <w:r>
        <w:rPr>
          <w:color w:val="221F1F"/>
          <w:w w:val="110"/>
        </w:rPr>
        <w:t>объёмных</w:t>
      </w:r>
      <w:r>
        <w:rPr>
          <w:color w:val="221F1F"/>
          <w:spacing w:val="70"/>
          <w:w w:val="110"/>
        </w:rPr>
        <w:t xml:space="preserve"> </w:t>
      </w:r>
      <w:r>
        <w:rPr>
          <w:color w:val="221F1F"/>
          <w:w w:val="110"/>
        </w:rPr>
        <w:t>предметов</w:t>
      </w:r>
      <w:r>
        <w:rPr>
          <w:color w:val="221F1F"/>
          <w:spacing w:val="72"/>
          <w:w w:val="110"/>
        </w:rPr>
        <w:t xml:space="preserve"> </w:t>
      </w:r>
      <w:r>
        <w:rPr>
          <w:color w:val="221F1F"/>
          <w:w w:val="110"/>
        </w:rPr>
        <w:t>из</w:t>
      </w:r>
      <w:r>
        <w:rPr>
          <w:color w:val="221F1F"/>
          <w:spacing w:val="40"/>
          <w:w w:val="110"/>
        </w:rPr>
        <w:t xml:space="preserve"> </w:t>
      </w:r>
      <w:r>
        <w:rPr>
          <w:color w:val="221F1F"/>
          <w:w w:val="110"/>
        </w:rPr>
        <w:t>бумаги и</w:t>
      </w:r>
      <w:r>
        <w:rPr>
          <w:color w:val="221F1F"/>
          <w:spacing w:val="40"/>
          <w:w w:val="110"/>
        </w:rPr>
        <w:t xml:space="preserve"> </w:t>
      </w:r>
      <w:r>
        <w:rPr>
          <w:color w:val="221F1F"/>
          <w:w w:val="110"/>
        </w:rPr>
        <w:t>объёмного</w:t>
      </w:r>
      <w:r>
        <w:rPr>
          <w:color w:val="221F1F"/>
          <w:spacing w:val="40"/>
          <w:w w:val="110"/>
        </w:rPr>
        <w:t xml:space="preserve"> </w:t>
      </w:r>
      <w:r>
        <w:rPr>
          <w:color w:val="221F1F"/>
          <w:w w:val="110"/>
        </w:rPr>
        <w:t>декорирования</w:t>
      </w:r>
      <w:r>
        <w:rPr>
          <w:color w:val="221F1F"/>
          <w:spacing w:val="40"/>
          <w:w w:val="110"/>
        </w:rPr>
        <w:t xml:space="preserve"> </w:t>
      </w:r>
      <w:r>
        <w:rPr>
          <w:color w:val="221F1F"/>
          <w:w w:val="110"/>
        </w:rPr>
        <w:t>предметов</w:t>
      </w:r>
      <w:r>
        <w:rPr>
          <w:color w:val="221F1F"/>
          <w:spacing w:val="40"/>
          <w:w w:val="110"/>
        </w:rPr>
        <w:t xml:space="preserve"> </w:t>
      </w:r>
      <w:r>
        <w:rPr>
          <w:color w:val="221F1F"/>
          <w:w w:val="110"/>
        </w:rPr>
        <w:t>из</w:t>
      </w:r>
      <w:r>
        <w:rPr>
          <w:color w:val="221F1F"/>
          <w:spacing w:val="40"/>
          <w:w w:val="110"/>
        </w:rPr>
        <w:t xml:space="preserve"> </w:t>
      </w:r>
      <w:r>
        <w:rPr>
          <w:color w:val="221F1F"/>
          <w:w w:val="110"/>
        </w:rPr>
        <w:t>бумаги.</w:t>
      </w:r>
    </w:p>
    <w:p w:rsidR="00923AD8" w:rsidRDefault="000A3044">
      <w:pPr>
        <w:pStyle w:val="a3"/>
        <w:spacing w:before="2" w:line="254" w:lineRule="auto"/>
        <w:ind w:right="274"/>
      </w:pPr>
      <w:r>
        <w:rPr>
          <w:color w:val="221F1F"/>
          <w:w w:val="110"/>
        </w:rPr>
        <w:t xml:space="preserve">Участвовать в коллективной работе по построению из бумаги пространственного макета сказочного города или детской пло- </w:t>
      </w:r>
      <w:r>
        <w:rPr>
          <w:color w:val="221F1F"/>
          <w:spacing w:val="-2"/>
          <w:w w:val="110"/>
        </w:rPr>
        <w:t>щадки.</w:t>
      </w:r>
    </w:p>
    <w:p w:rsidR="00923AD8" w:rsidRDefault="000A3044">
      <w:pPr>
        <w:pStyle w:val="a3"/>
        <w:spacing w:before="1" w:line="254" w:lineRule="auto"/>
        <w:ind w:right="272"/>
      </w:pPr>
      <w:r>
        <w:rPr>
          <w:color w:val="221F1F"/>
          <w:w w:val="110"/>
        </w:rPr>
        <w:t>Рассматривать,</w:t>
      </w:r>
      <w:r>
        <w:rPr>
          <w:color w:val="221F1F"/>
          <w:spacing w:val="80"/>
          <w:w w:val="110"/>
        </w:rPr>
        <w:t xml:space="preserve"> </w:t>
      </w:r>
      <w:r>
        <w:rPr>
          <w:color w:val="221F1F"/>
          <w:w w:val="110"/>
        </w:rPr>
        <w:t>характеризовать</w:t>
      </w:r>
      <w:r>
        <w:rPr>
          <w:color w:val="221F1F"/>
          <w:spacing w:val="80"/>
          <w:w w:val="110"/>
        </w:rPr>
        <w:t xml:space="preserve"> </w:t>
      </w:r>
      <w:r>
        <w:rPr>
          <w:color w:val="221F1F"/>
          <w:w w:val="110"/>
        </w:rPr>
        <w:t>конструкцию</w:t>
      </w:r>
      <w:r>
        <w:rPr>
          <w:color w:val="221F1F"/>
          <w:spacing w:val="80"/>
          <w:w w:val="110"/>
        </w:rPr>
        <w:t xml:space="preserve"> </w:t>
      </w:r>
      <w:r>
        <w:rPr>
          <w:color w:val="221F1F"/>
          <w:w w:val="110"/>
        </w:rPr>
        <w:t>архитектур- ных строений (по фотографиям в условиях урока), указывая составные</w:t>
      </w:r>
      <w:r>
        <w:rPr>
          <w:color w:val="221F1F"/>
          <w:spacing w:val="40"/>
          <w:w w:val="110"/>
        </w:rPr>
        <w:t xml:space="preserve"> </w:t>
      </w:r>
      <w:r>
        <w:rPr>
          <w:color w:val="221F1F"/>
          <w:w w:val="110"/>
        </w:rPr>
        <w:t>части</w:t>
      </w:r>
      <w:r>
        <w:rPr>
          <w:color w:val="221F1F"/>
          <w:spacing w:val="40"/>
          <w:w w:val="110"/>
        </w:rPr>
        <w:t xml:space="preserve"> </w:t>
      </w:r>
      <w:r>
        <w:rPr>
          <w:color w:val="221F1F"/>
          <w:w w:val="110"/>
        </w:rPr>
        <w:t>и</w:t>
      </w:r>
      <w:r>
        <w:rPr>
          <w:color w:val="221F1F"/>
          <w:spacing w:val="40"/>
          <w:w w:val="110"/>
        </w:rPr>
        <w:t xml:space="preserve"> </w:t>
      </w:r>
      <w:r>
        <w:rPr>
          <w:color w:val="221F1F"/>
          <w:w w:val="110"/>
        </w:rPr>
        <w:t>их</w:t>
      </w:r>
      <w:r>
        <w:rPr>
          <w:color w:val="221F1F"/>
          <w:spacing w:val="40"/>
          <w:w w:val="110"/>
        </w:rPr>
        <w:t xml:space="preserve"> </w:t>
      </w:r>
      <w:r>
        <w:rPr>
          <w:color w:val="221F1F"/>
          <w:w w:val="110"/>
        </w:rPr>
        <w:t>пропорциональные</w:t>
      </w:r>
      <w:r>
        <w:rPr>
          <w:color w:val="221F1F"/>
          <w:spacing w:val="40"/>
          <w:w w:val="110"/>
        </w:rPr>
        <w:t xml:space="preserve"> </w:t>
      </w:r>
      <w:r>
        <w:rPr>
          <w:color w:val="221F1F"/>
          <w:w w:val="110"/>
        </w:rPr>
        <w:t>соотношения.</w:t>
      </w:r>
    </w:p>
    <w:p w:rsidR="00923AD8" w:rsidRDefault="000A3044">
      <w:pPr>
        <w:pStyle w:val="a3"/>
        <w:spacing w:line="252" w:lineRule="auto"/>
        <w:ind w:right="274"/>
      </w:pPr>
      <w:r>
        <w:rPr>
          <w:color w:val="221F1F"/>
          <w:w w:val="110"/>
        </w:rPr>
        <w:t>Осваивать понимание образа здания, то есть его эмоциональ- ного воздействия.</w:t>
      </w:r>
    </w:p>
    <w:p w:rsidR="00923AD8" w:rsidRDefault="000A3044">
      <w:pPr>
        <w:pStyle w:val="a3"/>
        <w:spacing w:before="3" w:line="254" w:lineRule="auto"/>
        <w:ind w:right="276" w:firstLine="280"/>
      </w:pPr>
      <w:r>
        <w:rPr>
          <w:color w:val="221F1F"/>
          <w:w w:val="115"/>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923AD8" w:rsidRDefault="000A3044">
      <w:pPr>
        <w:pStyle w:val="a3"/>
        <w:spacing w:line="254" w:lineRule="auto"/>
        <w:ind w:right="270"/>
      </w:pPr>
      <w:r>
        <w:rPr>
          <w:color w:val="221F1F"/>
          <w:w w:val="115"/>
        </w:rPr>
        <w:t xml:space="preserve">Приобретать опыт сочинения и изображения жилья для раз- ных по своему характеру героев литературных и народных ска- </w:t>
      </w:r>
      <w:r>
        <w:rPr>
          <w:color w:val="221F1F"/>
          <w:spacing w:val="-4"/>
          <w:w w:val="115"/>
        </w:rPr>
        <w:t>зок.</w:t>
      </w:r>
    </w:p>
    <w:p w:rsidR="00923AD8" w:rsidRDefault="000A3044">
      <w:pPr>
        <w:pStyle w:val="3"/>
        <w:spacing w:before="146"/>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6" w:line="254" w:lineRule="auto"/>
        <w:ind w:right="275"/>
      </w:pPr>
      <w:r>
        <w:rPr>
          <w:color w:val="221F1F"/>
          <w:w w:val="115"/>
        </w:rPr>
        <w:t>Обсуждать примеры детского художественного творчества с точки зрения выражения в них содержания, настроения, рас- положения изображения в листе, цвета и других средств худо- жественной выразительности, а также ответа на поставленную учебную задачу.</w:t>
      </w:r>
    </w:p>
    <w:p w:rsidR="00923AD8" w:rsidRDefault="000A3044">
      <w:pPr>
        <w:pStyle w:val="a3"/>
        <w:spacing w:line="252" w:lineRule="auto"/>
        <w:ind w:right="276"/>
      </w:pPr>
      <w:r>
        <w:rPr>
          <w:color w:val="221F1F"/>
          <w:w w:val="110"/>
        </w:rPr>
        <w:t>Осваивать и развивать умения вести эстетическое наблюдение явлений</w:t>
      </w:r>
      <w:r>
        <w:rPr>
          <w:color w:val="221F1F"/>
          <w:spacing w:val="40"/>
          <w:w w:val="110"/>
        </w:rPr>
        <w:t xml:space="preserve"> </w:t>
      </w:r>
      <w:r>
        <w:rPr>
          <w:color w:val="221F1F"/>
          <w:w w:val="110"/>
        </w:rPr>
        <w:t>природы,</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потребность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таком</w:t>
      </w:r>
      <w:r>
        <w:rPr>
          <w:color w:val="221F1F"/>
          <w:spacing w:val="40"/>
          <w:w w:val="110"/>
        </w:rPr>
        <w:t xml:space="preserve"> </w:t>
      </w:r>
      <w:r>
        <w:rPr>
          <w:color w:val="221F1F"/>
          <w:w w:val="110"/>
        </w:rPr>
        <w:t>наблюдении.</w:t>
      </w:r>
    </w:p>
    <w:p w:rsidR="00923AD8" w:rsidRDefault="000A3044">
      <w:pPr>
        <w:pStyle w:val="a3"/>
        <w:spacing w:before="3" w:line="254" w:lineRule="auto"/>
        <w:ind w:right="272"/>
      </w:pPr>
      <w:r>
        <w:rPr>
          <w:color w:val="221F1F"/>
          <w:w w:val="110"/>
        </w:rPr>
        <w:t>Приобретать опыт эстетического наблюдения и художествен- ного анализа произведений декоративного искусства и их ор- наментальной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(кружево,</w:t>
      </w:r>
      <w:r>
        <w:rPr>
          <w:color w:val="221F1F"/>
          <w:spacing w:val="40"/>
          <w:w w:val="110"/>
        </w:rPr>
        <w:t xml:space="preserve"> </w:t>
      </w:r>
      <w:r>
        <w:rPr>
          <w:color w:val="221F1F"/>
          <w:w w:val="110"/>
        </w:rPr>
        <w:t>шитьё,</w:t>
      </w:r>
      <w:r>
        <w:rPr>
          <w:color w:val="221F1F"/>
          <w:spacing w:val="40"/>
          <w:w w:val="110"/>
        </w:rPr>
        <w:t xml:space="preserve"> </w:t>
      </w:r>
      <w:r>
        <w:rPr>
          <w:color w:val="221F1F"/>
          <w:w w:val="110"/>
        </w:rPr>
        <w:t>резьба</w:t>
      </w:r>
      <w:r>
        <w:rPr>
          <w:color w:val="221F1F"/>
          <w:spacing w:val="40"/>
          <w:w w:val="110"/>
        </w:rPr>
        <w:t xml:space="preserve"> </w:t>
      </w:r>
      <w:r>
        <w:rPr>
          <w:color w:val="221F1F"/>
          <w:w w:val="110"/>
        </w:rPr>
        <w:t>и</w:t>
      </w:r>
      <w:r>
        <w:rPr>
          <w:color w:val="221F1F"/>
          <w:spacing w:val="40"/>
          <w:w w:val="110"/>
        </w:rPr>
        <w:t xml:space="preserve"> </w:t>
      </w:r>
      <w:r>
        <w:rPr>
          <w:color w:val="221F1F"/>
          <w:w w:val="110"/>
        </w:rPr>
        <w:t>роспись</w:t>
      </w:r>
      <w:r>
        <w:rPr>
          <w:color w:val="221F1F"/>
          <w:spacing w:val="40"/>
          <w:w w:val="110"/>
        </w:rPr>
        <w:t xml:space="preserve"> </w:t>
      </w:r>
      <w:r>
        <w:rPr>
          <w:color w:val="221F1F"/>
          <w:w w:val="110"/>
        </w:rPr>
        <w:t>по</w:t>
      </w:r>
      <w:r>
        <w:rPr>
          <w:color w:val="221F1F"/>
          <w:spacing w:val="40"/>
          <w:w w:val="110"/>
        </w:rPr>
        <w:t xml:space="preserve"> </w:t>
      </w:r>
      <w:r>
        <w:rPr>
          <w:color w:val="221F1F"/>
          <w:w w:val="110"/>
        </w:rPr>
        <w:t>дереву</w:t>
      </w:r>
      <w:r>
        <w:rPr>
          <w:color w:val="221F1F"/>
          <w:spacing w:val="40"/>
          <w:w w:val="110"/>
        </w:rPr>
        <w:t xml:space="preserve"> </w:t>
      </w:r>
      <w:r>
        <w:rPr>
          <w:color w:val="221F1F"/>
          <w:w w:val="110"/>
        </w:rPr>
        <w:t>и</w:t>
      </w:r>
      <w:r>
        <w:rPr>
          <w:color w:val="221F1F"/>
          <w:spacing w:val="40"/>
          <w:w w:val="110"/>
        </w:rPr>
        <w:t xml:space="preserve"> </w:t>
      </w:r>
      <w:r>
        <w:rPr>
          <w:color w:val="221F1F"/>
          <w:w w:val="110"/>
        </w:rPr>
        <w:t>ткани,</w:t>
      </w:r>
      <w:r>
        <w:rPr>
          <w:color w:val="221F1F"/>
          <w:spacing w:val="40"/>
          <w:w w:val="110"/>
        </w:rPr>
        <w:t xml:space="preserve"> </w:t>
      </w:r>
      <w:r>
        <w:rPr>
          <w:color w:val="221F1F"/>
          <w:w w:val="110"/>
        </w:rPr>
        <w:t>чеканка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line="254" w:lineRule="auto"/>
        <w:ind w:right="273"/>
      </w:pPr>
      <w:r>
        <w:rPr>
          <w:color w:val="221F1F"/>
          <w:w w:val="115"/>
        </w:rPr>
        <w:t>Приобретать опыт восприятия, эстетического анализа произ- ведений отечественных художников-пейзажистов (И. И. Леви- тана,</w:t>
      </w:r>
      <w:r>
        <w:rPr>
          <w:color w:val="221F1F"/>
          <w:spacing w:val="40"/>
          <w:w w:val="115"/>
        </w:rPr>
        <w:t xml:space="preserve"> </w:t>
      </w:r>
      <w:r>
        <w:rPr>
          <w:color w:val="221F1F"/>
          <w:w w:val="115"/>
        </w:rPr>
        <w:t>И.</w:t>
      </w:r>
      <w:r>
        <w:rPr>
          <w:color w:val="221F1F"/>
          <w:spacing w:val="40"/>
          <w:w w:val="115"/>
        </w:rPr>
        <w:t xml:space="preserve"> </w:t>
      </w:r>
      <w:r>
        <w:rPr>
          <w:color w:val="221F1F"/>
          <w:w w:val="115"/>
        </w:rPr>
        <w:t>И.</w:t>
      </w:r>
      <w:r>
        <w:rPr>
          <w:color w:val="221F1F"/>
          <w:spacing w:val="40"/>
          <w:w w:val="115"/>
        </w:rPr>
        <w:t xml:space="preserve"> </w:t>
      </w:r>
      <w:r>
        <w:rPr>
          <w:color w:val="221F1F"/>
          <w:w w:val="115"/>
        </w:rPr>
        <w:t>Шишкина,</w:t>
      </w:r>
      <w:r>
        <w:rPr>
          <w:color w:val="221F1F"/>
          <w:spacing w:val="40"/>
          <w:w w:val="115"/>
        </w:rPr>
        <w:t xml:space="preserve"> </w:t>
      </w:r>
      <w:r>
        <w:rPr>
          <w:color w:val="221F1F"/>
          <w:w w:val="115"/>
        </w:rPr>
        <w:t>И.</w:t>
      </w:r>
      <w:r>
        <w:rPr>
          <w:color w:val="221F1F"/>
          <w:spacing w:val="40"/>
          <w:w w:val="115"/>
        </w:rPr>
        <w:t xml:space="preserve"> </w:t>
      </w:r>
      <w:r>
        <w:rPr>
          <w:color w:val="221F1F"/>
          <w:w w:val="115"/>
        </w:rPr>
        <w:t>К.</w:t>
      </w:r>
      <w:r>
        <w:rPr>
          <w:color w:val="221F1F"/>
          <w:spacing w:val="40"/>
          <w:w w:val="115"/>
        </w:rPr>
        <w:t xml:space="preserve"> </w:t>
      </w:r>
      <w:r>
        <w:rPr>
          <w:color w:val="221F1F"/>
          <w:w w:val="115"/>
        </w:rPr>
        <w:t>Айвазовского,</w:t>
      </w:r>
      <w:r>
        <w:rPr>
          <w:color w:val="221F1F"/>
          <w:spacing w:val="40"/>
          <w:w w:val="115"/>
        </w:rPr>
        <w:t xml:space="preserve"> </w:t>
      </w:r>
      <w:r>
        <w:rPr>
          <w:color w:val="221F1F"/>
          <w:w w:val="115"/>
        </w:rPr>
        <w:t>А.</w:t>
      </w:r>
      <w:r>
        <w:rPr>
          <w:color w:val="221F1F"/>
          <w:spacing w:val="40"/>
          <w:w w:val="115"/>
        </w:rPr>
        <w:t xml:space="preserve"> </w:t>
      </w:r>
      <w:r>
        <w:rPr>
          <w:color w:val="221F1F"/>
          <w:w w:val="115"/>
        </w:rPr>
        <w:t>И.</w:t>
      </w:r>
      <w:r>
        <w:rPr>
          <w:color w:val="221F1F"/>
          <w:spacing w:val="40"/>
          <w:w w:val="115"/>
        </w:rPr>
        <w:t xml:space="preserve"> </w:t>
      </w:r>
      <w:r>
        <w:rPr>
          <w:color w:val="221F1F"/>
          <w:w w:val="115"/>
        </w:rPr>
        <w:t>Куинджи,</w:t>
      </w:r>
      <w:r>
        <w:rPr>
          <w:color w:val="221F1F"/>
          <w:spacing w:val="40"/>
          <w:w w:val="115"/>
        </w:rPr>
        <w:t xml:space="preserve"> </w:t>
      </w:r>
      <w:r>
        <w:rPr>
          <w:color w:val="221F1F"/>
          <w:w w:val="115"/>
        </w:rPr>
        <w:t>Н. П. Крымова и других по выбору учителя), а также худож- ников-анималистов (В. В. Ватагина, Е. И. Чарушина и других</w:t>
      </w:r>
      <w:r>
        <w:rPr>
          <w:color w:val="221F1F"/>
          <w:spacing w:val="80"/>
          <w:w w:val="115"/>
        </w:rPr>
        <w:t xml:space="preserve"> </w:t>
      </w:r>
      <w:r>
        <w:rPr>
          <w:color w:val="221F1F"/>
          <w:w w:val="115"/>
        </w:rPr>
        <w:t>по выбору учителя).</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49" w:lineRule="auto"/>
        <w:ind w:right="274"/>
      </w:pPr>
      <w:r>
        <w:rPr>
          <w:color w:val="221F1F"/>
          <w:w w:val="110"/>
        </w:rPr>
        <w:lastRenderedPageBreak/>
        <w:t>Приобретать опыт восприятия, эстетического анализа произ- ведений</w:t>
      </w:r>
      <w:r>
        <w:rPr>
          <w:color w:val="221F1F"/>
          <w:spacing w:val="40"/>
          <w:w w:val="110"/>
        </w:rPr>
        <w:t xml:space="preserve"> </w:t>
      </w:r>
      <w:r>
        <w:rPr>
          <w:color w:val="221F1F"/>
          <w:w w:val="110"/>
        </w:rPr>
        <w:t>живописи</w:t>
      </w:r>
      <w:r>
        <w:rPr>
          <w:color w:val="221F1F"/>
          <w:spacing w:val="40"/>
          <w:w w:val="110"/>
        </w:rPr>
        <w:t xml:space="preserve"> </w:t>
      </w:r>
      <w:r>
        <w:rPr>
          <w:color w:val="221F1F"/>
          <w:w w:val="110"/>
        </w:rPr>
        <w:t>западноевропейских</w:t>
      </w:r>
      <w:r>
        <w:rPr>
          <w:color w:val="221F1F"/>
          <w:spacing w:val="40"/>
          <w:w w:val="110"/>
        </w:rPr>
        <w:t xml:space="preserve"> </w:t>
      </w:r>
      <w:r>
        <w:rPr>
          <w:color w:val="221F1F"/>
          <w:w w:val="110"/>
        </w:rPr>
        <w:t>художников</w:t>
      </w:r>
      <w:r>
        <w:rPr>
          <w:color w:val="221F1F"/>
          <w:spacing w:val="40"/>
          <w:w w:val="110"/>
        </w:rPr>
        <w:t xml:space="preserve"> </w:t>
      </w:r>
      <w:r>
        <w:rPr>
          <w:color w:val="221F1F"/>
          <w:w w:val="110"/>
        </w:rPr>
        <w:t>с</w:t>
      </w:r>
      <w:r>
        <w:rPr>
          <w:color w:val="221F1F"/>
          <w:spacing w:val="40"/>
          <w:w w:val="110"/>
        </w:rPr>
        <w:t xml:space="preserve"> </w:t>
      </w:r>
      <w:r>
        <w:rPr>
          <w:color w:val="221F1F"/>
          <w:w w:val="110"/>
        </w:rPr>
        <w:t>актив- ным,</w:t>
      </w:r>
      <w:r>
        <w:rPr>
          <w:color w:val="221F1F"/>
          <w:spacing w:val="37"/>
          <w:w w:val="110"/>
        </w:rPr>
        <w:t xml:space="preserve"> </w:t>
      </w:r>
      <w:r>
        <w:rPr>
          <w:color w:val="221F1F"/>
          <w:w w:val="110"/>
        </w:rPr>
        <w:t>ярким</w:t>
      </w:r>
      <w:r>
        <w:rPr>
          <w:color w:val="221F1F"/>
          <w:spacing w:val="35"/>
          <w:w w:val="110"/>
        </w:rPr>
        <w:t xml:space="preserve"> </w:t>
      </w:r>
      <w:r>
        <w:rPr>
          <w:color w:val="221F1F"/>
          <w:w w:val="110"/>
        </w:rPr>
        <w:t>выражением</w:t>
      </w:r>
      <w:r>
        <w:rPr>
          <w:color w:val="221F1F"/>
          <w:spacing w:val="40"/>
          <w:w w:val="110"/>
        </w:rPr>
        <w:t xml:space="preserve"> </w:t>
      </w:r>
      <w:r>
        <w:rPr>
          <w:color w:val="221F1F"/>
          <w:w w:val="110"/>
        </w:rPr>
        <w:t>настроения</w:t>
      </w:r>
      <w:r>
        <w:rPr>
          <w:color w:val="221F1F"/>
          <w:spacing w:val="80"/>
          <w:w w:val="110"/>
        </w:rPr>
        <w:t xml:space="preserve"> </w:t>
      </w:r>
      <w:r>
        <w:rPr>
          <w:color w:val="221F1F"/>
          <w:w w:val="110"/>
        </w:rPr>
        <w:t>(В.</w:t>
      </w:r>
      <w:r>
        <w:rPr>
          <w:color w:val="221F1F"/>
          <w:spacing w:val="80"/>
          <w:w w:val="110"/>
        </w:rPr>
        <w:t xml:space="preserve"> </w:t>
      </w:r>
      <w:r>
        <w:rPr>
          <w:color w:val="221F1F"/>
          <w:w w:val="110"/>
        </w:rPr>
        <w:t>Ван</w:t>
      </w:r>
      <w:r>
        <w:rPr>
          <w:color w:val="221F1F"/>
          <w:spacing w:val="80"/>
          <w:w w:val="110"/>
        </w:rPr>
        <w:t xml:space="preserve"> </w:t>
      </w:r>
      <w:r>
        <w:rPr>
          <w:color w:val="221F1F"/>
          <w:w w:val="110"/>
        </w:rPr>
        <w:t>Гога,</w:t>
      </w:r>
      <w:r>
        <w:rPr>
          <w:color w:val="221F1F"/>
          <w:spacing w:val="80"/>
          <w:w w:val="110"/>
        </w:rPr>
        <w:t xml:space="preserve"> </w:t>
      </w:r>
      <w:r>
        <w:rPr>
          <w:color w:val="221F1F"/>
          <w:w w:val="110"/>
        </w:rPr>
        <w:t>К.</w:t>
      </w:r>
      <w:r>
        <w:rPr>
          <w:color w:val="221F1F"/>
          <w:spacing w:val="80"/>
          <w:w w:val="110"/>
        </w:rPr>
        <w:t xml:space="preserve"> </w:t>
      </w:r>
      <w:r>
        <w:rPr>
          <w:color w:val="221F1F"/>
          <w:w w:val="110"/>
        </w:rPr>
        <w:t>Моне,</w:t>
      </w:r>
      <w:r>
        <w:rPr>
          <w:color w:val="221F1F"/>
          <w:spacing w:val="40"/>
          <w:w w:val="110"/>
        </w:rPr>
        <w:t xml:space="preserve"> </w:t>
      </w:r>
      <w:r>
        <w:rPr>
          <w:color w:val="221F1F"/>
          <w:w w:val="110"/>
        </w:rPr>
        <w:t>А.</w:t>
      </w:r>
      <w:r>
        <w:rPr>
          <w:color w:val="221F1F"/>
          <w:spacing w:val="40"/>
          <w:w w:val="110"/>
        </w:rPr>
        <w:t xml:space="preserve"> </w:t>
      </w:r>
      <w:r>
        <w:rPr>
          <w:color w:val="221F1F"/>
          <w:w w:val="110"/>
        </w:rPr>
        <w:t>Матисса</w:t>
      </w:r>
      <w:r>
        <w:rPr>
          <w:color w:val="221F1F"/>
          <w:spacing w:val="40"/>
          <w:w w:val="110"/>
        </w:rPr>
        <w:t xml:space="preserve"> </w:t>
      </w:r>
      <w:r>
        <w:rPr>
          <w:color w:val="221F1F"/>
          <w:w w:val="110"/>
        </w:rPr>
        <w:t>и</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по</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учителя).</w:t>
      </w:r>
    </w:p>
    <w:p w:rsidR="00923AD8" w:rsidRDefault="000A3044">
      <w:pPr>
        <w:pStyle w:val="a3"/>
        <w:spacing w:before="3" w:line="249" w:lineRule="auto"/>
        <w:ind w:right="273"/>
      </w:pPr>
      <w:r>
        <w:rPr>
          <w:color w:val="221F1F"/>
          <w:w w:val="115"/>
        </w:rPr>
        <w:t>Знать имена и узнавать наиболее известные произведения художников И. И. Левитана, И. И. Шишкина, И. К. Айвазов- ского, В. М. Васнецова, В. В. Ватагина, Е. И. Чарушина (и дру- гих по выбору учителя).</w:t>
      </w:r>
    </w:p>
    <w:p w:rsidR="00923AD8" w:rsidRDefault="000A3044">
      <w:pPr>
        <w:pStyle w:val="3"/>
        <w:spacing w:before="153"/>
        <w:jc w:val="both"/>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1" w:line="249" w:lineRule="auto"/>
        <w:ind w:right="274"/>
      </w:pPr>
      <w:r>
        <w:rPr>
          <w:color w:val="221F1F"/>
          <w:w w:val="110"/>
        </w:rPr>
        <w:t>Осваивать возможности изображения с помощью разных ви-</w:t>
      </w:r>
      <w:r>
        <w:rPr>
          <w:color w:val="221F1F"/>
          <w:spacing w:val="80"/>
          <w:w w:val="110"/>
        </w:rPr>
        <w:t xml:space="preserve"> </w:t>
      </w:r>
      <w:r>
        <w:rPr>
          <w:color w:val="221F1F"/>
          <w:w w:val="110"/>
        </w:rPr>
        <w:t>дов линий в программе Paint (или другом графическом редак-</w:t>
      </w:r>
      <w:r>
        <w:rPr>
          <w:color w:val="221F1F"/>
          <w:spacing w:val="40"/>
          <w:w w:val="110"/>
        </w:rPr>
        <w:t xml:space="preserve"> </w:t>
      </w:r>
      <w:r>
        <w:rPr>
          <w:color w:val="221F1F"/>
          <w:spacing w:val="-2"/>
          <w:w w:val="110"/>
        </w:rPr>
        <w:t>торе).</w:t>
      </w:r>
    </w:p>
    <w:p w:rsidR="00923AD8" w:rsidRDefault="000A3044">
      <w:pPr>
        <w:pStyle w:val="a3"/>
        <w:spacing w:before="2" w:line="249" w:lineRule="auto"/>
        <w:ind w:right="272"/>
      </w:pPr>
      <w:r>
        <w:rPr>
          <w:color w:val="221F1F"/>
          <w:w w:val="115"/>
        </w:rPr>
        <w:t>Осваивать приёмы трансформации и копирования геометри- ческих фигур в программе Paint, а также построения из них простых рисунков или орнаментов.</w:t>
      </w:r>
    </w:p>
    <w:p w:rsidR="00923AD8" w:rsidRDefault="000A3044">
      <w:pPr>
        <w:pStyle w:val="a3"/>
        <w:spacing w:line="249" w:lineRule="auto"/>
        <w:ind w:right="272"/>
      </w:pPr>
      <w:r>
        <w:rPr>
          <w:color w:val="221F1F"/>
          <w:w w:val="110"/>
        </w:rPr>
        <w:t>Осваивать в компьютерном редакторе (например, Paint) ин- струменты</w:t>
      </w:r>
      <w:r>
        <w:rPr>
          <w:color w:val="221F1F"/>
          <w:spacing w:val="80"/>
          <w:w w:val="110"/>
        </w:rPr>
        <w:t xml:space="preserve"> </w:t>
      </w:r>
      <w:r>
        <w:rPr>
          <w:color w:val="221F1F"/>
          <w:w w:val="110"/>
        </w:rPr>
        <w:t>и</w:t>
      </w:r>
      <w:r>
        <w:rPr>
          <w:color w:val="221F1F"/>
          <w:spacing w:val="77"/>
          <w:w w:val="110"/>
        </w:rPr>
        <w:t xml:space="preserve"> </w:t>
      </w:r>
      <w:r>
        <w:rPr>
          <w:color w:val="221F1F"/>
          <w:w w:val="110"/>
        </w:rPr>
        <w:t>техники</w:t>
      </w:r>
      <w:r>
        <w:rPr>
          <w:color w:val="221F1F"/>
          <w:spacing w:val="80"/>
          <w:w w:val="110"/>
        </w:rPr>
        <w:t xml:space="preserve"> </w:t>
      </w:r>
      <w:r>
        <w:rPr>
          <w:color w:val="221F1F"/>
          <w:w w:val="110"/>
        </w:rPr>
        <w:t>—</w:t>
      </w:r>
      <w:r>
        <w:rPr>
          <w:color w:val="221F1F"/>
          <w:spacing w:val="80"/>
          <w:w w:val="110"/>
        </w:rPr>
        <w:t xml:space="preserve"> </w:t>
      </w:r>
      <w:r>
        <w:rPr>
          <w:color w:val="221F1F"/>
          <w:w w:val="110"/>
        </w:rPr>
        <w:t>карандаш,</w:t>
      </w:r>
      <w:r>
        <w:rPr>
          <w:color w:val="221F1F"/>
          <w:spacing w:val="79"/>
          <w:w w:val="110"/>
        </w:rPr>
        <w:t xml:space="preserve"> </w:t>
      </w:r>
      <w:r>
        <w:rPr>
          <w:color w:val="221F1F"/>
          <w:w w:val="110"/>
        </w:rPr>
        <w:t>кисточка,</w:t>
      </w:r>
      <w:r>
        <w:rPr>
          <w:color w:val="221F1F"/>
          <w:spacing w:val="80"/>
          <w:w w:val="110"/>
        </w:rPr>
        <w:t xml:space="preserve"> </w:t>
      </w:r>
      <w:r>
        <w:rPr>
          <w:color w:val="221F1F"/>
          <w:w w:val="110"/>
        </w:rPr>
        <w:t>ластик,</w:t>
      </w:r>
      <w:r>
        <w:rPr>
          <w:color w:val="221F1F"/>
          <w:spacing w:val="77"/>
          <w:w w:val="110"/>
        </w:rPr>
        <w:t xml:space="preserve"> </w:t>
      </w:r>
      <w:r>
        <w:rPr>
          <w:color w:val="221F1F"/>
          <w:w w:val="110"/>
        </w:rPr>
        <w:t>заливка и др.</w:t>
      </w:r>
      <w:r>
        <w:rPr>
          <w:color w:val="221F1F"/>
          <w:spacing w:val="40"/>
          <w:w w:val="110"/>
        </w:rPr>
        <w:t xml:space="preserve"> </w:t>
      </w:r>
      <w:r>
        <w:rPr>
          <w:color w:val="221F1F"/>
          <w:w w:val="110"/>
        </w:rPr>
        <w:t>— и создавать простые рисунки или композиции (напри-</w:t>
      </w:r>
      <w:r>
        <w:rPr>
          <w:color w:val="221F1F"/>
          <w:spacing w:val="40"/>
          <w:w w:val="110"/>
        </w:rPr>
        <w:t xml:space="preserve"> </w:t>
      </w:r>
      <w:r>
        <w:rPr>
          <w:color w:val="221F1F"/>
          <w:w w:val="110"/>
        </w:rPr>
        <w:t>мер, образ дерева).</w:t>
      </w:r>
    </w:p>
    <w:p w:rsidR="00923AD8" w:rsidRDefault="000A3044">
      <w:pPr>
        <w:pStyle w:val="a3"/>
        <w:spacing w:before="4" w:line="247" w:lineRule="auto"/>
        <w:ind w:left="341" w:right="272" w:firstLine="156"/>
        <w:jc w:val="right"/>
      </w:pPr>
      <w:r>
        <w:rPr>
          <w:color w:val="221F1F"/>
          <w:w w:val="110"/>
        </w:rPr>
        <w:t>Осваивать композиционное построение кадра при фотографи-</w:t>
      </w:r>
      <w:r>
        <w:rPr>
          <w:color w:val="221F1F"/>
          <w:spacing w:val="40"/>
          <w:w w:val="110"/>
        </w:rPr>
        <w:t xml:space="preserve"> </w:t>
      </w:r>
      <w:r>
        <w:rPr>
          <w:color w:val="221F1F"/>
          <w:w w:val="110"/>
        </w:rPr>
        <w:t>ровании:</w:t>
      </w:r>
      <w:r>
        <w:rPr>
          <w:color w:val="221F1F"/>
          <w:spacing w:val="40"/>
          <w:w w:val="110"/>
        </w:rPr>
        <w:t xml:space="preserve"> </w:t>
      </w:r>
      <w:r>
        <w:rPr>
          <w:color w:val="221F1F"/>
          <w:w w:val="110"/>
        </w:rPr>
        <w:t>расположение</w:t>
      </w:r>
      <w:r>
        <w:rPr>
          <w:color w:val="221F1F"/>
          <w:spacing w:val="40"/>
          <w:w w:val="110"/>
        </w:rPr>
        <w:t xml:space="preserve"> </w:t>
      </w:r>
      <w:r>
        <w:rPr>
          <w:color w:val="221F1F"/>
          <w:w w:val="110"/>
        </w:rPr>
        <w:t>объекта</w:t>
      </w:r>
      <w:r>
        <w:rPr>
          <w:color w:val="221F1F"/>
          <w:spacing w:val="40"/>
          <w:w w:val="110"/>
        </w:rPr>
        <w:t xml:space="preserve"> </w:t>
      </w:r>
      <w:r>
        <w:rPr>
          <w:color w:val="221F1F"/>
          <w:w w:val="110"/>
        </w:rPr>
        <w:t>в</w:t>
      </w:r>
      <w:r>
        <w:rPr>
          <w:color w:val="221F1F"/>
          <w:spacing w:val="40"/>
          <w:w w:val="110"/>
        </w:rPr>
        <w:t xml:space="preserve"> </w:t>
      </w:r>
      <w:r>
        <w:rPr>
          <w:color w:val="221F1F"/>
          <w:w w:val="110"/>
        </w:rPr>
        <w:t>кадре,</w:t>
      </w:r>
      <w:r>
        <w:rPr>
          <w:color w:val="221F1F"/>
          <w:spacing w:val="40"/>
          <w:w w:val="110"/>
        </w:rPr>
        <w:t xml:space="preserve"> </w:t>
      </w:r>
      <w:r>
        <w:rPr>
          <w:color w:val="221F1F"/>
          <w:w w:val="110"/>
        </w:rPr>
        <w:t>масштаб,</w:t>
      </w:r>
      <w:r>
        <w:rPr>
          <w:color w:val="221F1F"/>
          <w:spacing w:val="40"/>
          <w:w w:val="110"/>
        </w:rPr>
        <w:t xml:space="preserve"> </w:t>
      </w:r>
      <w:r>
        <w:rPr>
          <w:color w:val="221F1F"/>
          <w:w w:val="110"/>
        </w:rPr>
        <w:t>доминанта. Участвовать</w:t>
      </w:r>
      <w:r>
        <w:rPr>
          <w:color w:val="221F1F"/>
          <w:spacing w:val="40"/>
          <w:w w:val="110"/>
        </w:rPr>
        <w:t xml:space="preserve"> </w:t>
      </w:r>
      <w:r>
        <w:rPr>
          <w:color w:val="221F1F"/>
          <w:w w:val="110"/>
        </w:rPr>
        <w:t>в</w:t>
      </w:r>
      <w:r>
        <w:rPr>
          <w:color w:val="221F1F"/>
          <w:spacing w:val="40"/>
          <w:w w:val="110"/>
        </w:rPr>
        <w:t xml:space="preserve"> </w:t>
      </w:r>
      <w:r>
        <w:rPr>
          <w:color w:val="221F1F"/>
          <w:w w:val="110"/>
        </w:rPr>
        <w:t>обсуждении</w:t>
      </w:r>
      <w:r>
        <w:rPr>
          <w:color w:val="221F1F"/>
          <w:spacing w:val="40"/>
          <w:w w:val="110"/>
        </w:rPr>
        <w:t xml:space="preserve"> </w:t>
      </w:r>
      <w:r>
        <w:rPr>
          <w:color w:val="221F1F"/>
          <w:w w:val="110"/>
        </w:rPr>
        <w:t>композиционного</w:t>
      </w:r>
      <w:r>
        <w:rPr>
          <w:color w:val="221F1F"/>
          <w:spacing w:val="40"/>
          <w:w w:val="110"/>
        </w:rPr>
        <w:t xml:space="preserve"> </w:t>
      </w:r>
      <w:r>
        <w:rPr>
          <w:color w:val="221F1F"/>
          <w:w w:val="110"/>
        </w:rPr>
        <w:t>построения</w:t>
      </w:r>
      <w:r>
        <w:rPr>
          <w:color w:val="221F1F"/>
          <w:spacing w:val="40"/>
          <w:w w:val="110"/>
        </w:rPr>
        <w:t xml:space="preserve"> </w:t>
      </w:r>
      <w:r>
        <w:rPr>
          <w:color w:val="221F1F"/>
          <w:w w:val="110"/>
        </w:rPr>
        <w:t>ка-</w:t>
      </w:r>
    </w:p>
    <w:p w:rsidR="00923AD8" w:rsidRDefault="000A3044">
      <w:pPr>
        <w:pStyle w:val="a3"/>
        <w:spacing w:before="7"/>
        <w:ind w:firstLine="0"/>
      </w:pPr>
      <w:r>
        <w:rPr>
          <w:color w:val="221F1F"/>
          <w:w w:val="110"/>
        </w:rPr>
        <w:t>дра</w:t>
      </w:r>
      <w:r>
        <w:rPr>
          <w:color w:val="221F1F"/>
          <w:spacing w:val="34"/>
          <w:w w:val="110"/>
        </w:rPr>
        <w:t xml:space="preserve"> </w:t>
      </w:r>
      <w:r>
        <w:rPr>
          <w:color w:val="221F1F"/>
          <w:w w:val="110"/>
        </w:rPr>
        <w:t>в</w:t>
      </w:r>
      <w:r>
        <w:rPr>
          <w:color w:val="221F1F"/>
          <w:spacing w:val="36"/>
          <w:w w:val="110"/>
        </w:rPr>
        <w:t xml:space="preserve"> </w:t>
      </w:r>
      <w:r>
        <w:rPr>
          <w:color w:val="221F1F"/>
          <w:spacing w:val="-2"/>
          <w:w w:val="110"/>
        </w:rPr>
        <w:t>фотографии.</w:t>
      </w:r>
    </w:p>
    <w:p w:rsidR="00923AD8" w:rsidRDefault="000A3044">
      <w:pPr>
        <w:pStyle w:val="a5"/>
        <w:numPr>
          <w:ilvl w:val="0"/>
          <w:numId w:val="29"/>
        </w:numPr>
        <w:tabs>
          <w:tab w:val="left" w:pos="455"/>
        </w:tabs>
        <w:spacing w:before="163"/>
        <w:ind w:hanging="198"/>
        <w:jc w:val="both"/>
        <w:rPr>
          <w:rFonts w:ascii="Trebuchet MS" w:hAnsi="Trebuchet MS"/>
        </w:rPr>
      </w:pPr>
      <w:r>
        <w:rPr>
          <w:rFonts w:ascii="Trebuchet MS" w:hAnsi="Trebuchet MS"/>
          <w:color w:val="221F1F"/>
          <w:spacing w:val="-2"/>
        </w:rPr>
        <w:t>КЛАСС</w:t>
      </w:r>
    </w:p>
    <w:p w:rsidR="00923AD8" w:rsidRDefault="000A3044">
      <w:pPr>
        <w:pStyle w:val="3"/>
        <w:spacing w:before="103"/>
        <w:jc w:val="both"/>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61" w:line="249" w:lineRule="auto"/>
        <w:ind w:right="274"/>
      </w:pPr>
      <w:r>
        <w:rPr>
          <w:color w:val="221F1F"/>
          <w:w w:val="110"/>
        </w:rPr>
        <w:t>Приобретать представление о художественном оформлении книги,</w:t>
      </w:r>
      <w:r>
        <w:rPr>
          <w:color w:val="221F1F"/>
          <w:spacing w:val="40"/>
          <w:w w:val="110"/>
        </w:rPr>
        <w:t xml:space="preserve"> </w:t>
      </w:r>
      <w:r>
        <w:rPr>
          <w:color w:val="221F1F"/>
          <w:w w:val="110"/>
        </w:rPr>
        <w:t>о</w:t>
      </w:r>
      <w:r>
        <w:rPr>
          <w:color w:val="221F1F"/>
          <w:spacing w:val="35"/>
          <w:w w:val="110"/>
        </w:rPr>
        <w:t xml:space="preserve">  </w:t>
      </w:r>
      <w:r>
        <w:rPr>
          <w:color w:val="221F1F"/>
          <w:w w:val="110"/>
        </w:rPr>
        <w:t>дизайне</w:t>
      </w:r>
      <w:r>
        <w:rPr>
          <w:color w:val="221F1F"/>
          <w:spacing w:val="37"/>
          <w:w w:val="110"/>
        </w:rPr>
        <w:t xml:space="preserve">  </w:t>
      </w:r>
      <w:r>
        <w:rPr>
          <w:color w:val="221F1F"/>
          <w:w w:val="110"/>
        </w:rPr>
        <w:t>книги,</w:t>
      </w:r>
      <w:r>
        <w:rPr>
          <w:color w:val="221F1F"/>
          <w:spacing w:val="37"/>
          <w:w w:val="110"/>
        </w:rPr>
        <w:t xml:space="preserve">  </w:t>
      </w:r>
      <w:r>
        <w:rPr>
          <w:color w:val="221F1F"/>
          <w:w w:val="110"/>
        </w:rPr>
        <w:t>многообразии</w:t>
      </w:r>
      <w:r>
        <w:rPr>
          <w:color w:val="221F1F"/>
          <w:spacing w:val="37"/>
          <w:w w:val="110"/>
        </w:rPr>
        <w:t xml:space="preserve">  </w:t>
      </w:r>
      <w:r>
        <w:rPr>
          <w:color w:val="221F1F"/>
          <w:w w:val="110"/>
        </w:rPr>
        <w:t>форм</w:t>
      </w:r>
      <w:r>
        <w:rPr>
          <w:color w:val="221F1F"/>
          <w:spacing w:val="36"/>
          <w:w w:val="110"/>
        </w:rPr>
        <w:t xml:space="preserve">  </w:t>
      </w:r>
      <w:r>
        <w:rPr>
          <w:color w:val="221F1F"/>
          <w:w w:val="110"/>
        </w:rPr>
        <w:t>детских</w:t>
      </w:r>
      <w:r>
        <w:rPr>
          <w:color w:val="221F1F"/>
          <w:spacing w:val="37"/>
          <w:w w:val="110"/>
        </w:rPr>
        <w:t xml:space="preserve">  </w:t>
      </w:r>
      <w:r>
        <w:rPr>
          <w:color w:val="221F1F"/>
          <w:w w:val="110"/>
        </w:rPr>
        <w:t>книг, о работе художников-иллюстраторов.</w:t>
      </w:r>
    </w:p>
    <w:p w:rsidR="00923AD8" w:rsidRDefault="000A3044">
      <w:pPr>
        <w:pStyle w:val="a3"/>
        <w:spacing w:before="3" w:line="249" w:lineRule="auto"/>
        <w:ind w:right="272"/>
      </w:pPr>
      <w:r>
        <w:rPr>
          <w:color w:val="221F1F"/>
          <w:w w:val="115"/>
        </w:rPr>
        <w:t>Получать опыт создания эскиза книжки-игрушки на выбран- ный</w:t>
      </w:r>
      <w:r>
        <w:rPr>
          <w:color w:val="221F1F"/>
          <w:spacing w:val="36"/>
          <w:w w:val="115"/>
        </w:rPr>
        <w:t xml:space="preserve"> </w:t>
      </w:r>
      <w:r>
        <w:rPr>
          <w:color w:val="221F1F"/>
          <w:w w:val="115"/>
        </w:rPr>
        <w:t>сюжет:</w:t>
      </w:r>
      <w:r>
        <w:rPr>
          <w:color w:val="221F1F"/>
          <w:spacing w:val="36"/>
          <w:w w:val="115"/>
        </w:rPr>
        <w:t xml:space="preserve"> </w:t>
      </w:r>
      <w:r>
        <w:rPr>
          <w:color w:val="221F1F"/>
          <w:w w:val="115"/>
        </w:rPr>
        <w:t>рисунок</w:t>
      </w:r>
      <w:r>
        <w:rPr>
          <w:color w:val="221F1F"/>
          <w:spacing w:val="32"/>
          <w:w w:val="115"/>
        </w:rPr>
        <w:t xml:space="preserve"> </w:t>
      </w:r>
      <w:r>
        <w:rPr>
          <w:color w:val="221F1F"/>
          <w:w w:val="115"/>
        </w:rPr>
        <w:t>обложки</w:t>
      </w:r>
      <w:r>
        <w:rPr>
          <w:color w:val="221F1F"/>
          <w:spacing w:val="36"/>
          <w:w w:val="115"/>
        </w:rPr>
        <w:t xml:space="preserve"> </w:t>
      </w:r>
      <w:r>
        <w:rPr>
          <w:color w:val="221F1F"/>
          <w:w w:val="115"/>
        </w:rPr>
        <w:t>с</w:t>
      </w:r>
      <w:r>
        <w:rPr>
          <w:color w:val="221F1F"/>
          <w:spacing w:val="33"/>
          <w:w w:val="115"/>
        </w:rPr>
        <w:t xml:space="preserve"> </w:t>
      </w:r>
      <w:r>
        <w:rPr>
          <w:color w:val="221F1F"/>
          <w:w w:val="115"/>
        </w:rPr>
        <w:t>соединением</w:t>
      </w:r>
      <w:r>
        <w:rPr>
          <w:color w:val="221F1F"/>
          <w:spacing w:val="35"/>
          <w:w w:val="115"/>
        </w:rPr>
        <w:t xml:space="preserve"> </w:t>
      </w:r>
      <w:r>
        <w:rPr>
          <w:color w:val="221F1F"/>
          <w:w w:val="115"/>
        </w:rPr>
        <w:t>шрифта</w:t>
      </w:r>
      <w:r>
        <w:rPr>
          <w:color w:val="221F1F"/>
          <w:spacing w:val="36"/>
          <w:w w:val="115"/>
        </w:rPr>
        <w:t xml:space="preserve"> </w:t>
      </w:r>
      <w:r>
        <w:rPr>
          <w:color w:val="221F1F"/>
          <w:w w:val="115"/>
        </w:rPr>
        <w:t>(текста) и изображения, рисунок заглавной буквицы, создание иллю- страций,</w:t>
      </w:r>
      <w:r>
        <w:rPr>
          <w:color w:val="221F1F"/>
          <w:spacing w:val="40"/>
          <w:w w:val="115"/>
        </w:rPr>
        <w:t xml:space="preserve"> </w:t>
      </w:r>
      <w:r>
        <w:rPr>
          <w:color w:val="221F1F"/>
          <w:w w:val="115"/>
        </w:rPr>
        <w:t>размещение</w:t>
      </w:r>
      <w:r>
        <w:rPr>
          <w:color w:val="221F1F"/>
          <w:spacing w:val="40"/>
          <w:w w:val="115"/>
        </w:rPr>
        <w:t xml:space="preserve"> </w:t>
      </w:r>
      <w:r>
        <w:rPr>
          <w:color w:val="221F1F"/>
          <w:w w:val="115"/>
        </w:rPr>
        <w:t>текста</w:t>
      </w:r>
      <w:r>
        <w:rPr>
          <w:color w:val="221F1F"/>
          <w:spacing w:val="40"/>
          <w:w w:val="115"/>
        </w:rPr>
        <w:t xml:space="preserve"> </w:t>
      </w:r>
      <w:r>
        <w:rPr>
          <w:color w:val="221F1F"/>
          <w:w w:val="115"/>
        </w:rPr>
        <w:t>и</w:t>
      </w:r>
      <w:r>
        <w:rPr>
          <w:color w:val="221F1F"/>
          <w:spacing w:val="40"/>
          <w:w w:val="115"/>
        </w:rPr>
        <w:t xml:space="preserve"> </w:t>
      </w:r>
      <w:r>
        <w:rPr>
          <w:color w:val="221F1F"/>
          <w:w w:val="115"/>
        </w:rPr>
        <w:t>иллюстраций</w:t>
      </w:r>
      <w:r>
        <w:rPr>
          <w:color w:val="221F1F"/>
          <w:spacing w:val="40"/>
          <w:w w:val="115"/>
        </w:rPr>
        <w:t xml:space="preserve"> </w:t>
      </w:r>
      <w:r>
        <w:rPr>
          <w:color w:val="221F1F"/>
          <w:w w:val="115"/>
        </w:rPr>
        <w:t>на</w:t>
      </w:r>
      <w:r>
        <w:rPr>
          <w:color w:val="221F1F"/>
          <w:spacing w:val="40"/>
          <w:w w:val="115"/>
        </w:rPr>
        <w:t xml:space="preserve"> </w:t>
      </w:r>
      <w:r>
        <w:rPr>
          <w:color w:val="221F1F"/>
          <w:w w:val="115"/>
        </w:rPr>
        <w:t>развороте.</w:t>
      </w:r>
    </w:p>
    <w:p w:rsidR="00923AD8" w:rsidRDefault="000A3044">
      <w:pPr>
        <w:pStyle w:val="a3"/>
        <w:spacing w:before="1" w:line="249" w:lineRule="auto"/>
        <w:ind w:right="274"/>
      </w:pPr>
      <w:r>
        <w:rPr>
          <w:color w:val="221F1F"/>
          <w:w w:val="110"/>
        </w:rPr>
        <w:t>Узнавать</w:t>
      </w:r>
      <w:r>
        <w:rPr>
          <w:color w:val="221F1F"/>
          <w:spacing w:val="40"/>
          <w:w w:val="110"/>
        </w:rPr>
        <w:t xml:space="preserve"> </w:t>
      </w:r>
      <w:r>
        <w:rPr>
          <w:color w:val="221F1F"/>
          <w:w w:val="110"/>
        </w:rPr>
        <w:t>об</w:t>
      </w:r>
      <w:r>
        <w:rPr>
          <w:color w:val="221F1F"/>
          <w:spacing w:val="40"/>
          <w:w w:val="110"/>
        </w:rPr>
        <w:t xml:space="preserve"> </w:t>
      </w:r>
      <w:r>
        <w:rPr>
          <w:color w:val="221F1F"/>
          <w:w w:val="110"/>
        </w:rPr>
        <w:t>искусстве</w:t>
      </w:r>
      <w:r>
        <w:rPr>
          <w:color w:val="221F1F"/>
          <w:spacing w:val="40"/>
          <w:w w:val="110"/>
        </w:rPr>
        <w:t xml:space="preserve"> </w:t>
      </w:r>
      <w:r>
        <w:rPr>
          <w:color w:val="221F1F"/>
          <w:w w:val="110"/>
        </w:rPr>
        <w:t>шрифта</w:t>
      </w:r>
      <w:r>
        <w:rPr>
          <w:color w:val="221F1F"/>
          <w:spacing w:val="40"/>
          <w:w w:val="110"/>
        </w:rPr>
        <w:t xml:space="preserve"> </w:t>
      </w:r>
      <w:r>
        <w:rPr>
          <w:color w:val="221F1F"/>
          <w:w w:val="110"/>
        </w:rPr>
        <w:t>и</w:t>
      </w:r>
      <w:r>
        <w:rPr>
          <w:color w:val="221F1F"/>
          <w:spacing w:val="40"/>
          <w:w w:val="110"/>
        </w:rPr>
        <w:t xml:space="preserve"> </w:t>
      </w:r>
      <w:r>
        <w:rPr>
          <w:color w:val="221F1F"/>
          <w:w w:val="110"/>
        </w:rPr>
        <w:t>образных</w:t>
      </w:r>
      <w:r>
        <w:rPr>
          <w:color w:val="221F1F"/>
          <w:spacing w:val="40"/>
          <w:w w:val="110"/>
        </w:rPr>
        <w:t xml:space="preserve"> </w:t>
      </w:r>
      <w:r>
        <w:rPr>
          <w:color w:val="221F1F"/>
          <w:w w:val="110"/>
        </w:rPr>
        <w:t>(изобразитель- ных)</w:t>
      </w:r>
      <w:r>
        <w:rPr>
          <w:color w:val="221F1F"/>
          <w:spacing w:val="40"/>
          <w:w w:val="110"/>
        </w:rPr>
        <w:t xml:space="preserve"> </w:t>
      </w:r>
      <w:r>
        <w:rPr>
          <w:color w:val="221F1F"/>
          <w:w w:val="110"/>
        </w:rPr>
        <w:t>возможностях</w:t>
      </w:r>
      <w:r>
        <w:rPr>
          <w:color w:val="221F1F"/>
          <w:spacing w:val="40"/>
          <w:w w:val="110"/>
        </w:rPr>
        <w:t xml:space="preserve"> </w:t>
      </w:r>
      <w:r>
        <w:rPr>
          <w:color w:val="221F1F"/>
          <w:w w:val="110"/>
        </w:rPr>
        <w:t>надписи,</w:t>
      </w:r>
      <w:r>
        <w:rPr>
          <w:color w:val="221F1F"/>
          <w:spacing w:val="40"/>
          <w:w w:val="110"/>
        </w:rPr>
        <w:t xml:space="preserve"> </w:t>
      </w:r>
      <w:r>
        <w:rPr>
          <w:color w:val="221F1F"/>
          <w:w w:val="110"/>
        </w:rPr>
        <w:t>о</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художника</w:t>
      </w:r>
      <w:r>
        <w:rPr>
          <w:color w:val="221F1F"/>
          <w:spacing w:val="40"/>
          <w:w w:val="110"/>
        </w:rPr>
        <w:t xml:space="preserve"> </w:t>
      </w:r>
      <w:r>
        <w:rPr>
          <w:color w:val="221F1F"/>
          <w:w w:val="110"/>
        </w:rPr>
        <w:t>над</w:t>
      </w:r>
      <w:r>
        <w:rPr>
          <w:color w:val="221F1F"/>
          <w:spacing w:val="40"/>
          <w:w w:val="110"/>
        </w:rPr>
        <w:t xml:space="preserve"> </w:t>
      </w:r>
      <w:r>
        <w:rPr>
          <w:color w:val="221F1F"/>
          <w:w w:val="110"/>
        </w:rPr>
        <w:t>шрифто- вой композицией.</w:t>
      </w:r>
    </w:p>
    <w:p w:rsidR="00923AD8" w:rsidRDefault="000A3044">
      <w:pPr>
        <w:pStyle w:val="a3"/>
        <w:spacing w:line="249" w:lineRule="auto"/>
        <w:ind w:right="274"/>
      </w:pPr>
      <w:r>
        <w:rPr>
          <w:color w:val="221F1F"/>
          <w:w w:val="110"/>
        </w:rPr>
        <w:t>Создавать практическую творческую работу — поздравитель- ную</w:t>
      </w:r>
      <w:r>
        <w:rPr>
          <w:color w:val="221F1F"/>
          <w:spacing w:val="40"/>
          <w:w w:val="110"/>
        </w:rPr>
        <w:t xml:space="preserve"> </w:t>
      </w:r>
      <w:r>
        <w:rPr>
          <w:color w:val="221F1F"/>
          <w:w w:val="110"/>
        </w:rPr>
        <w:t>открытку,</w:t>
      </w:r>
      <w:r>
        <w:rPr>
          <w:color w:val="221F1F"/>
          <w:spacing w:val="40"/>
          <w:w w:val="110"/>
        </w:rPr>
        <w:t xml:space="preserve"> </w:t>
      </w:r>
      <w:r>
        <w:rPr>
          <w:color w:val="221F1F"/>
          <w:w w:val="110"/>
        </w:rPr>
        <w:t>совмещая</w:t>
      </w:r>
      <w:r>
        <w:rPr>
          <w:color w:val="221F1F"/>
          <w:spacing w:val="40"/>
          <w:w w:val="110"/>
        </w:rPr>
        <w:t xml:space="preserve"> </w:t>
      </w:r>
      <w:r>
        <w:rPr>
          <w:color w:val="221F1F"/>
          <w:w w:val="110"/>
        </w:rPr>
        <w:t>в</w:t>
      </w:r>
      <w:r>
        <w:rPr>
          <w:color w:val="221F1F"/>
          <w:spacing w:val="40"/>
          <w:w w:val="110"/>
        </w:rPr>
        <w:t xml:space="preserve"> </w:t>
      </w:r>
      <w:r>
        <w:rPr>
          <w:color w:val="221F1F"/>
          <w:w w:val="110"/>
        </w:rPr>
        <w:t>ней</w:t>
      </w:r>
      <w:r>
        <w:rPr>
          <w:color w:val="221F1F"/>
          <w:spacing w:val="40"/>
          <w:w w:val="110"/>
        </w:rPr>
        <w:t xml:space="preserve"> </w:t>
      </w:r>
      <w:r>
        <w:rPr>
          <w:color w:val="221F1F"/>
          <w:w w:val="110"/>
        </w:rPr>
        <w:t>шрифт</w:t>
      </w:r>
      <w:r>
        <w:rPr>
          <w:color w:val="221F1F"/>
          <w:spacing w:val="40"/>
          <w:w w:val="110"/>
        </w:rPr>
        <w:t xml:space="preserve"> </w:t>
      </w:r>
      <w:r>
        <w:rPr>
          <w:color w:val="221F1F"/>
          <w:w w:val="110"/>
        </w:rPr>
        <w:t>и</w:t>
      </w:r>
      <w:r>
        <w:rPr>
          <w:color w:val="221F1F"/>
          <w:spacing w:val="40"/>
          <w:w w:val="110"/>
        </w:rPr>
        <w:t xml:space="preserve"> </w:t>
      </w:r>
      <w:r>
        <w:rPr>
          <w:color w:val="221F1F"/>
          <w:w w:val="110"/>
        </w:rPr>
        <w:t>изображение.</w:t>
      </w:r>
    </w:p>
    <w:p w:rsidR="00923AD8" w:rsidRDefault="000A3044">
      <w:pPr>
        <w:pStyle w:val="a3"/>
        <w:spacing w:before="2" w:line="247" w:lineRule="auto"/>
        <w:ind w:left="485" w:right="283" w:firstLine="0"/>
      </w:pPr>
      <w:r>
        <w:rPr>
          <w:color w:val="221F1F"/>
          <w:w w:val="110"/>
        </w:rPr>
        <w:t>Узнавать о работе художников над плакатами и афишами. Выполнять</w:t>
      </w:r>
      <w:r>
        <w:rPr>
          <w:color w:val="221F1F"/>
          <w:spacing w:val="80"/>
          <w:w w:val="110"/>
        </w:rPr>
        <w:t xml:space="preserve"> </w:t>
      </w:r>
      <w:r>
        <w:rPr>
          <w:color w:val="221F1F"/>
          <w:w w:val="110"/>
        </w:rPr>
        <w:t>творческую</w:t>
      </w:r>
      <w:r>
        <w:rPr>
          <w:color w:val="221F1F"/>
          <w:spacing w:val="80"/>
          <w:w w:val="110"/>
        </w:rPr>
        <w:t xml:space="preserve"> </w:t>
      </w:r>
      <w:r>
        <w:rPr>
          <w:color w:val="221F1F"/>
          <w:w w:val="110"/>
        </w:rPr>
        <w:t>композицию</w:t>
      </w:r>
      <w:r>
        <w:rPr>
          <w:color w:val="221F1F"/>
          <w:spacing w:val="80"/>
          <w:w w:val="110"/>
        </w:rPr>
        <w:t xml:space="preserve"> </w:t>
      </w:r>
      <w:r>
        <w:rPr>
          <w:color w:val="221F1F"/>
          <w:w w:val="110"/>
        </w:rPr>
        <w:t>—</w:t>
      </w:r>
      <w:r>
        <w:rPr>
          <w:color w:val="221F1F"/>
          <w:spacing w:val="77"/>
          <w:w w:val="110"/>
        </w:rPr>
        <w:t xml:space="preserve"> </w:t>
      </w:r>
      <w:r>
        <w:rPr>
          <w:color w:val="221F1F"/>
          <w:w w:val="110"/>
        </w:rPr>
        <w:t>эскиз</w:t>
      </w:r>
      <w:r>
        <w:rPr>
          <w:color w:val="221F1F"/>
          <w:spacing w:val="78"/>
          <w:w w:val="110"/>
        </w:rPr>
        <w:t xml:space="preserve"> </w:t>
      </w:r>
      <w:r>
        <w:rPr>
          <w:color w:val="221F1F"/>
          <w:w w:val="110"/>
        </w:rPr>
        <w:t>афиши</w:t>
      </w:r>
      <w:r>
        <w:rPr>
          <w:color w:val="221F1F"/>
          <w:spacing w:val="78"/>
          <w:w w:val="110"/>
        </w:rPr>
        <w:t xml:space="preserve"> </w:t>
      </w:r>
      <w:r>
        <w:rPr>
          <w:color w:val="221F1F"/>
          <w:w w:val="110"/>
        </w:rPr>
        <w:t>к</w:t>
      </w:r>
      <w:r>
        <w:rPr>
          <w:color w:val="221F1F"/>
          <w:spacing w:val="76"/>
          <w:w w:val="110"/>
        </w:rPr>
        <w:t xml:space="preserve"> </w:t>
      </w:r>
      <w:r>
        <w:rPr>
          <w:color w:val="221F1F"/>
          <w:w w:val="110"/>
        </w:rPr>
        <w:t>вы-</w:t>
      </w:r>
    </w:p>
    <w:p w:rsidR="00923AD8" w:rsidRDefault="000A3044">
      <w:pPr>
        <w:pStyle w:val="a3"/>
        <w:spacing w:before="6"/>
        <w:ind w:firstLine="0"/>
      </w:pPr>
      <w:r>
        <w:rPr>
          <w:color w:val="221F1F"/>
          <w:w w:val="115"/>
        </w:rPr>
        <w:t>бранному</w:t>
      </w:r>
      <w:r>
        <w:rPr>
          <w:color w:val="221F1F"/>
          <w:spacing w:val="24"/>
          <w:w w:val="115"/>
        </w:rPr>
        <w:t xml:space="preserve"> </w:t>
      </w:r>
      <w:r>
        <w:rPr>
          <w:color w:val="221F1F"/>
          <w:w w:val="115"/>
        </w:rPr>
        <w:t>спектаклю</w:t>
      </w:r>
      <w:r>
        <w:rPr>
          <w:color w:val="221F1F"/>
          <w:spacing w:val="24"/>
          <w:w w:val="115"/>
        </w:rPr>
        <w:t xml:space="preserve"> </w:t>
      </w:r>
      <w:r>
        <w:rPr>
          <w:color w:val="221F1F"/>
          <w:w w:val="115"/>
        </w:rPr>
        <w:t>или</w:t>
      </w:r>
      <w:r>
        <w:rPr>
          <w:color w:val="221F1F"/>
          <w:spacing w:val="20"/>
          <w:w w:val="115"/>
        </w:rPr>
        <w:t xml:space="preserve"> </w:t>
      </w:r>
      <w:r>
        <w:rPr>
          <w:color w:val="221F1F"/>
          <w:spacing w:val="-2"/>
          <w:w w:val="115"/>
        </w:rPr>
        <w:t>фильму.</w:t>
      </w:r>
    </w:p>
    <w:p w:rsidR="00923AD8" w:rsidRDefault="00923AD8">
      <w:pPr>
        <w:sectPr w:rsidR="00923AD8">
          <w:pgSz w:w="7840" w:h="12020"/>
          <w:pgMar w:top="600" w:right="460" w:bottom="280" w:left="480" w:header="720" w:footer="720" w:gutter="0"/>
          <w:cols w:space="720"/>
        </w:sectPr>
      </w:pPr>
    </w:p>
    <w:p w:rsidR="00923AD8" w:rsidRDefault="000A3044">
      <w:pPr>
        <w:pStyle w:val="a3"/>
        <w:spacing w:before="63" w:line="256" w:lineRule="auto"/>
        <w:jc w:val="left"/>
      </w:pPr>
      <w:r>
        <w:rPr>
          <w:color w:val="221F1F"/>
          <w:w w:val="110"/>
        </w:rPr>
        <w:lastRenderedPageBreak/>
        <w:t>Узнавать</w:t>
      </w:r>
      <w:r>
        <w:rPr>
          <w:color w:val="221F1F"/>
          <w:spacing w:val="40"/>
          <w:w w:val="110"/>
        </w:rPr>
        <w:t xml:space="preserve"> </w:t>
      </w:r>
      <w:r>
        <w:rPr>
          <w:color w:val="221F1F"/>
          <w:w w:val="110"/>
        </w:rPr>
        <w:t>основные</w:t>
      </w:r>
      <w:r>
        <w:rPr>
          <w:color w:val="221F1F"/>
          <w:spacing w:val="40"/>
          <w:w w:val="110"/>
        </w:rPr>
        <w:t xml:space="preserve"> </w:t>
      </w:r>
      <w:r>
        <w:rPr>
          <w:color w:val="221F1F"/>
          <w:w w:val="110"/>
        </w:rPr>
        <w:t>пропорции</w:t>
      </w:r>
      <w:r>
        <w:rPr>
          <w:color w:val="221F1F"/>
          <w:spacing w:val="40"/>
          <w:w w:val="110"/>
        </w:rPr>
        <w:t xml:space="preserve"> </w:t>
      </w:r>
      <w:r>
        <w:rPr>
          <w:color w:val="221F1F"/>
          <w:w w:val="110"/>
        </w:rPr>
        <w:t>лица</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взаимное</w:t>
      </w:r>
      <w:r>
        <w:rPr>
          <w:color w:val="221F1F"/>
          <w:spacing w:val="40"/>
          <w:w w:val="110"/>
        </w:rPr>
        <w:t xml:space="preserve"> </w:t>
      </w:r>
      <w:r>
        <w:rPr>
          <w:color w:val="221F1F"/>
          <w:w w:val="110"/>
        </w:rPr>
        <w:t>рас- положение частей лица.</w:t>
      </w:r>
    </w:p>
    <w:p w:rsidR="00923AD8" w:rsidRDefault="000A3044">
      <w:pPr>
        <w:pStyle w:val="a3"/>
        <w:spacing w:line="228" w:lineRule="exact"/>
        <w:ind w:left="485" w:firstLine="0"/>
        <w:jc w:val="left"/>
      </w:pPr>
      <w:r>
        <w:rPr>
          <w:color w:val="221F1F"/>
          <w:w w:val="110"/>
        </w:rPr>
        <w:t>Приобретать</w:t>
      </w:r>
      <w:r>
        <w:rPr>
          <w:color w:val="221F1F"/>
          <w:spacing w:val="65"/>
          <w:w w:val="110"/>
        </w:rPr>
        <w:t xml:space="preserve"> </w:t>
      </w:r>
      <w:r>
        <w:rPr>
          <w:color w:val="221F1F"/>
          <w:w w:val="110"/>
        </w:rPr>
        <w:t>опыт</w:t>
      </w:r>
      <w:r>
        <w:rPr>
          <w:color w:val="221F1F"/>
          <w:spacing w:val="59"/>
          <w:w w:val="110"/>
        </w:rPr>
        <w:t xml:space="preserve"> </w:t>
      </w:r>
      <w:r>
        <w:rPr>
          <w:color w:val="221F1F"/>
          <w:w w:val="110"/>
        </w:rPr>
        <w:t>рисования</w:t>
      </w:r>
      <w:r>
        <w:rPr>
          <w:color w:val="221F1F"/>
          <w:spacing w:val="64"/>
          <w:w w:val="110"/>
        </w:rPr>
        <w:t xml:space="preserve"> </w:t>
      </w:r>
      <w:r>
        <w:rPr>
          <w:color w:val="221F1F"/>
          <w:w w:val="110"/>
        </w:rPr>
        <w:t>портрета</w:t>
      </w:r>
      <w:r>
        <w:rPr>
          <w:color w:val="221F1F"/>
          <w:spacing w:val="60"/>
          <w:w w:val="110"/>
        </w:rPr>
        <w:t xml:space="preserve"> </w:t>
      </w:r>
      <w:r>
        <w:rPr>
          <w:color w:val="221F1F"/>
          <w:w w:val="110"/>
        </w:rPr>
        <w:t>(лица)</w:t>
      </w:r>
      <w:r>
        <w:rPr>
          <w:color w:val="221F1F"/>
          <w:spacing w:val="63"/>
          <w:w w:val="110"/>
        </w:rPr>
        <w:t xml:space="preserve"> </w:t>
      </w:r>
      <w:r>
        <w:rPr>
          <w:color w:val="221F1F"/>
          <w:spacing w:val="-2"/>
          <w:w w:val="110"/>
        </w:rPr>
        <w:t>человека.</w:t>
      </w:r>
    </w:p>
    <w:p w:rsidR="00923AD8" w:rsidRDefault="000A3044">
      <w:pPr>
        <w:pStyle w:val="a3"/>
        <w:spacing w:before="12" w:line="252" w:lineRule="auto"/>
        <w:jc w:val="left"/>
      </w:pPr>
      <w:r>
        <w:rPr>
          <w:color w:val="221F1F"/>
          <w:w w:val="115"/>
        </w:rPr>
        <w:t>Создавать маску сказочного персонажа с ярко выраженным характером</w:t>
      </w:r>
      <w:r>
        <w:rPr>
          <w:color w:val="221F1F"/>
          <w:spacing w:val="40"/>
          <w:w w:val="115"/>
        </w:rPr>
        <w:t xml:space="preserve"> </w:t>
      </w:r>
      <w:r>
        <w:rPr>
          <w:color w:val="221F1F"/>
          <w:w w:val="115"/>
        </w:rPr>
        <w:t>лица</w:t>
      </w:r>
      <w:r>
        <w:rPr>
          <w:color w:val="221F1F"/>
          <w:spacing w:val="40"/>
          <w:w w:val="115"/>
        </w:rPr>
        <w:t xml:space="preserve"> </w:t>
      </w:r>
      <w:r>
        <w:rPr>
          <w:color w:val="221F1F"/>
          <w:w w:val="115"/>
        </w:rPr>
        <w:t>(для</w:t>
      </w:r>
      <w:r>
        <w:rPr>
          <w:color w:val="221F1F"/>
          <w:spacing w:val="40"/>
          <w:w w:val="115"/>
        </w:rPr>
        <w:t xml:space="preserve"> </w:t>
      </w:r>
      <w:r>
        <w:rPr>
          <w:color w:val="221F1F"/>
          <w:w w:val="115"/>
        </w:rPr>
        <w:t>карнавала</w:t>
      </w:r>
      <w:r>
        <w:rPr>
          <w:color w:val="221F1F"/>
          <w:spacing w:val="40"/>
          <w:w w:val="115"/>
        </w:rPr>
        <w:t xml:space="preserve"> </w:t>
      </w:r>
      <w:r>
        <w:rPr>
          <w:color w:val="221F1F"/>
          <w:w w:val="115"/>
        </w:rPr>
        <w:t>или</w:t>
      </w:r>
      <w:r>
        <w:rPr>
          <w:color w:val="221F1F"/>
          <w:spacing w:val="40"/>
          <w:w w:val="115"/>
        </w:rPr>
        <w:t xml:space="preserve"> </w:t>
      </w:r>
      <w:r>
        <w:rPr>
          <w:color w:val="221F1F"/>
          <w:w w:val="115"/>
        </w:rPr>
        <w:t>спектакля).</w:t>
      </w:r>
    </w:p>
    <w:p w:rsidR="00923AD8" w:rsidRDefault="000A3044">
      <w:pPr>
        <w:pStyle w:val="3"/>
        <w:spacing w:before="156"/>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5" w:line="254" w:lineRule="auto"/>
        <w:ind w:right="272"/>
      </w:pPr>
      <w:r>
        <w:rPr>
          <w:color w:val="221F1F"/>
          <w:w w:val="110"/>
        </w:rPr>
        <w:t>Осваивать приёмы создания живописной композиции (на- тюрморта)</w:t>
      </w:r>
      <w:r>
        <w:rPr>
          <w:color w:val="221F1F"/>
          <w:spacing w:val="40"/>
          <w:w w:val="110"/>
        </w:rPr>
        <w:t xml:space="preserve"> </w:t>
      </w:r>
      <w:r>
        <w:rPr>
          <w:color w:val="221F1F"/>
          <w:w w:val="110"/>
        </w:rPr>
        <w:t>по</w:t>
      </w:r>
      <w:r>
        <w:rPr>
          <w:color w:val="221F1F"/>
          <w:spacing w:val="40"/>
          <w:w w:val="110"/>
        </w:rPr>
        <w:t xml:space="preserve"> </w:t>
      </w:r>
      <w:r>
        <w:rPr>
          <w:color w:val="221F1F"/>
          <w:w w:val="110"/>
        </w:rPr>
        <w:t>наблюдению</w:t>
      </w:r>
      <w:r>
        <w:rPr>
          <w:color w:val="221F1F"/>
          <w:spacing w:val="40"/>
          <w:w w:val="110"/>
        </w:rPr>
        <w:t xml:space="preserve"> </w:t>
      </w:r>
      <w:r>
        <w:rPr>
          <w:color w:val="221F1F"/>
          <w:w w:val="110"/>
        </w:rPr>
        <w:t>натуры</w:t>
      </w:r>
      <w:r>
        <w:rPr>
          <w:color w:val="221F1F"/>
          <w:spacing w:val="40"/>
          <w:w w:val="110"/>
        </w:rPr>
        <w:t xml:space="preserve"> </w:t>
      </w:r>
      <w:r>
        <w:rPr>
          <w:color w:val="221F1F"/>
          <w:w w:val="110"/>
        </w:rPr>
        <w:t>или</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представлению.</w:t>
      </w:r>
    </w:p>
    <w:p w:rsidR="00923AD8" w:rsidRDefault="000A3044">
      <w:pPr>
        <w:pStyle w:val="a3"/>
        <w:spacing w:line="254" w:lineRule="auto"/>
        <w:ind w:right="273"/>
      </w:pPr>
      <w:r>
        <w:rPr>
          <w:color w:val="221F1F"/>
          <w:w w:val="115"/>
        </w:rPr>
        <w:t>Рассматривать, эстетически анализировать сюжет и компо- зицию, эмоциональное настроение в натюрмортах известных отечественных художников.</w:t>
      </w:r>
    </w:p>
    <w:p w:rsidR="00923AD8" w:rsidRDefault="000A3044">
      <w:pPr>
        <w:pStyle w:val="a3"/>
        <w:spacing w:line="254" w:lineRule="auto"/>
        <w:ind w:right="272"/>
      </w:pPr>
      <w:r>
        <w:rPr>
          <w:color w:val="221F1F"/>
          <w:w w:val="110"/>
        </w:rPr>
        <w:t>Приобретать</w:t>
      </w:r>
      <w:r>
        <w:rPr>
          <w:color w:val="221F1F"/>
          <w:spacing w:val="40"/>
          <w:w w:val="110"/>
        </w:rPr>
        <w:t xml:space="preserve"> </w:t>
      </w:r>
      <w:r>
        <w:rPr>
          <w:color w:val="221F1F"/>
          <w:w w:val="110"/>
        </w:rPr>
        <w:t>опыт</w:t>
      </w:r>
      <w:r>
        <w:rPr>
          <w:color w:val="221F1F"/>
          <w:spacing w:val="40"/>
          <w:w w:val="110"/>
        </w:rPr>
        <w:t xml:space="preserve"> </w:t>
      </w:r>
      <w:r>
        <w:rPr>
          <w:color w:val="221F1F"/>
          <w:w w:val="110"/>
        </w:rPr>
        <w:t>создания</w:t>
      </w:r>
      <w:r>
        <w:rPr>
          <w:color w:val="221F1F"/>
          <w:spacing w:val="40"/>
          <w:w w:val="110"/>
        </w:rPr>
        <w:t xml:space="preserve"> </w:t>
      </w:r>
      <w:r>
        <w:rPr>
          <w:color w:val="221F1F"/>
          <w:w w:val="110"/>
        </w:rPr>
        <w:t>творческой</w:t>
      </w:r>
      <w:r>
        <w:rPr>
          <w:color w:val="221F1F"/>
          <w:spacing w:val="40"/>
          <w:w w:val="110"/>
        </w:rPr>
        <w:t xml:space="preserve">  </w:t>
      </w:r>
      <w:r>
        <w:rPr>
          <w:color w:val="221F1F"/>
          <w:w w:val="110"/>
        </w:rPr>
        <w:t>живописной</w:t>
      </w:r>
      <w:r>
        <w:rPr>
          <w:color w:val="221F1F"/>
          <w:spacing w:val="40"/>
          <w:w w:val="110"/>
        </w:rPr>
        <w:t xml:space="preserve">  </w:t>
      </w:r>
      <w:r>
        <w:rPr>
          <w:color w:val="221F1F"/>
          <w:w w:val="110"/>
        </w:rPr>
        <w:t xml:space="preserve">рабо- ты — натюрморта с ярко выраженным настроением или «на- </w:t>
      </w:r>
      <w:r>
        <w:rPr>
          <w:color w:val="221F1F"/>
          <w:spacing w:val="-2"/>
          <w:w w:val="110"/>
        </w:rPr>
        <w:t>тюрморта-автопортрета».</w:t>
      </w:r>
    </w:p>
    <w:p w:rsidR="00923AD8" w:rsidRDefault="000A3044">
      <w:pPr>
        <w:pStyle w:val="a3"/>
        <w:spacing w:line="252" w:lineRule="auto"/>
        <w:ind w:right="284"/>
      </w:pPr>
      <w:r>
        <w:rPr>
          <w:color w:val="221F1F"/>
          <w:w w:val="110"/>
        </w:rPr>
        <w:t>Изображать</w:t>
      </w:r>
      <w:r>
        <w:rPr>
          <w:color w:val="221F1F"/>
          <w:spacing w:val="40"/>
          <w:w w:val="110"/>
        </w:rPr>
        <w:t xml:space="preserve"> </w:t>
      </w:r>
      <w:r>
        <w:rPr>
          <w:color w:val="221F1F"/>
          <w:w w:val="110"/>
        </w:rPr>
        <w:t>красками</w:t>
      </w:r>
      <w:r>
        <w:rPr>
          <w:color w:val="221F1F"/>
          <w:spacing w:val="40"/>
          <w:w w:val="110"/>
        </w:rPr>
        <w:t xml:space="preserve"> </w:t>
      </w:r>
      <w:r>
        <w:rPr>
          <w:color w:val="221F1F"/>
          <w:w w:val="110"/>
        </w:rPr>
        <w:t>портрет</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с</w:t>
      </w:r>
      <w:r>
        <w:rPr>
          <w:color w:val="221F1F"/>
          <w:spacing w:val="40"/>
          <w:w w:val="110"/>
        </w:rPr>
        <w:t xml:space="preserve"> </w:t>
      </w:r>
      <w:r>
        <w:rPr>
          <w:color w:val="221F1F"/>
          <w:w w:val="110"/>
        </w:rPr>
        <w:t>опорой</w:t>
      </w:r>
      <w:r>
        <w:rPr>
          <w:color w:val="221F1F"/>
          <w:spacing w:val="40"/>
          <w:w w:val="110"/>
        </w:rPr>
        <w:t xml:space="preserve"> </w:t>
      </w:r>
      <w:r>
        <w:rPr>
          <w:color w:val="221F1F"/>
          <w:w w:val="110"/>
        </w:rPr>
        <w:t>на</w:t>
      </w:r>
      <w:r>
        <w:rPr>
          <w:color w:val="221F1F"/>
          <w:spacing w:val="40"/>
          <w:w w:val="110"/>
        </w:rPr>
        <w:t xml:space="preserve"> </w:t>
      </w:r>
      <w:r>
        <w:rPr>
          <w:color w:val="221F1F"/>
          <w:w w:val="110"/>
        </w:rPr>
        <w:t>натуру или по представлению.</w:t>
      </w:r>
    </w:p>
    <w:p w:rsidR="00923AD8" w:rsidRDefault="000A3044">
      <w:pPr>
        <w:pStyle w:val="a3"/>
        <w:spacing w:before="1" w:line="254" w:lineRule="auto"/>
        <w:ind w:right="273"/>
      </w:pPr>
      <w:r>
        <w:rPr>
          <w:color w:val="221F1F"/>
          <w:w w:val="115"/>
        </w:rPr>
        <w:t xml:space="preserve">Создавать пейзаж, передавая в нём активное состояние при- </w:t>
      </w:r>
      <w:r>
        <w:rPr>
          <w:color w:val="221F1F"/>
          <w:spacing w:val="-4"/>
          <w:w w:val="115"/>
        </w:rPr>
        <w:t>роды.</w:t>
      </w:r>
    </w:p>
    <w:p w:rsidR="00923AD8" w:rsidRDefault="000A3044">
      <w:pPr>
        <w:pStyle w:val="a3"/>
        <w:spacing w:line="254" w:lineRule="auto"/>
        <w:ind w:right="277"/>
      </w:pPr>
      <w:r>
        <w:rPr>
          <w:color w:val="221F1F"/>
          <w:w w:val="110"/>
        </w:rPr>
        <w:t>Приобрести</w:t>
      </w:r>
      <w:r>
        <w:rPr>
          <w:color w:val="221F1F"/>
          <w:spacing w:val="40"/>
          <w:w w:val="110"/>
        </w:rPr>
        <w:t xml:space="preserve"> </w:t>
      </w:r>
      <w:r>
        <w:rPr>
          <w:color w:val="221F1F"/>
          <w:w w:val="110"/>
        </w:rPr>
        <w:t>представление о деятельности</w:t>
      </w:r>
      <w:r>
        <w:rPr>
          <w:color w:val="221F1F"/>
          <w:spacing w:val="40"/>
          <w:w w:val="110"/>
        </w:rPr>
        <w:t xml:space="preserve"> </w:t>
      </w:r>
      <w:r>
        <w:rPr>
          <w:color w:val="221F1F"/>
          <w:w w:val="110"/>
        </w:rPr>
        <w:t>художника в</w:t>
      </w:r>
      <w:r>
        <w:rPr>
          <w:color w:val="221F1F"/>
          <w:spacing w:val="40"/>
          <w:w w:val="110"/>
        </w:rPr>
        <w:t xml:space="preserve"> </w:t>
      </w:r>
      <w:r>
        <w:rPr>
          <w:color w:val="221F1F"/>
          <w:w w:val="110"/>
        </w:rPr>
        <w:t xml:space="preserve">теа- </w:t>
      </w:r>
      <w:r>
        <w:rPr>
          <w:color w:val="221F1F"/>
          <w:spacing w:val="-4"/>
          <w:w w:val="110"/>
        </w:rPr>
        <w:t>тре.</w:t>
      </w:r>
    </w:p>
    <w:p w:rsidR="00923AD8" w:rsidRDefault="000A3044">
      <w:pPr>
        <w:pStyle w:val="a3"/>
        <w:spacing w:line="254" w:lineRule="auto"/>
        <w:ind w:right="270"/>
      </w:pPr>
      <w:r>
        <w:rPr>
          <w:color w:val="221F1F"/>
          <w:w w:val="115"/>
        </w:rPr>
        <w:t>Создать красками эскиз занавеса или эскиз декораций к вы- бранному сюжету.</w:t>
      </w:r>
    </w:p>
    <w:p w:rsidR="00923AD8" w:rsidRDefault="000A3044">
      <w:pPr>
        <w:pStyle w:val="a3"/>
        <w:spacing w:line="252" w:lineRule="auto"/>
        <w:ind w:right="274"/>
      </w:pPr>
      <w:r>
        <w:rPr>
          <w:color w:val="221F1F"/>
          <w:w w:val="110"/>
        </w:rPr>
        <w:t xml:space="preserve">Познакомиться с работой художников по оформлению празд- </w:t>
      </w:r>
      <w:r>
        <w:rPr>
          <w:color w:val="221F1F"/>
          <w:spacing w:val="-2"/>
          <w:w w:val="110"/>
        </w:rPr>
        <w:t>ников.</w:t>
      </w:r>
    </w:p>
    <w:p w:rsidR="00923AD8" w:rsidRDefault="000A3044">
      <w:pPr>
        <w:pStyle w:val="a3"/>
        <w:spacing w:before="4" w:line="252" w:lineRule="auto"/>
        <w:ind w:right="284"/>
      </w:pPr>
      <w:r>
        <w:rPr>
          <w:color w:val="221F1F"/>
          <w:w w:val="110"/>
        </w:rPr>
        <w:t>Выполнить</w:t>
      </w:r>
      <w:r>
        <w:rPr>
          <w:color w:val="221F1F"/>
          <w:spacing w:val="40"/>
          <w:w w:val="110"/>
        </w:rPr>
        <w:t xml:space="preserve"> </w:t>
      </w:r>
      <w:r>
        <w:rPr>
          <w:color w:val="221F1F"/>
          <w:w w:val="110"/>
        </w:rPr>
        <w:t>тематическую</w:t>
      </w:r>
      <w:r>
        <w:rPr>
          <w:color w:val="221F1F"/>
          <w:spacing w:val="40"/>
          <w:w w:val="110"/>
        </w:rPr>
        <w:t xml:space="preserve"> </w:t>
      </w:r>
      <w:r>
        <w:rPr>
          <w:color w:val="221F1F"/>
          <w:w w:val="110"/>
        </w:rPr>
        <w:t>композицию</w:t>
      </w:r>
      <w:r>
        <w:rPr>
          <w:color w:val="221F1F"/>
          <w:spacing w:val="40"/>
          <w:w w:val="110"/>
        </w:rPr>
        <w:t xml:space="preserve"> </w:t>
      </w:r>
      <w:r>
        <w:rPr>
          <w:color w:val="221F1F"/>
          <w:w w:val="110"/>
        </w:rPr>
        <w:t>«Праздник</w:t>
      </w:r>
      <w:r>
        <w:rPr>
          <w:color w:val="221F1F"/>
          <w:spacing w:val="40"/>
          <w:w w:val="110"/>
        </w:rPr>
        <w:t xml:space="preserve"> </w:t>
      </w:r>
      <w:r>
        <w:rPr>
          <w:color w:val="221F1F"/>
          <w:w w:val="110"/>
        </w:rPr>
        <w:t>в</w:t>
      </w:r>
      <w:r>
        <w:rPr>
          <w:color w:val="221F1F"/>
          <w:spacing w:val="40"/>
          <w:w w:val="110"/>
        </w:rPr>
        <w:t xml:space="preserve"> </w:t>
      </w:r>
      <w:r>
        <w:rPr>
          <w:color w:val="221F1F"/>
          <w:w w:val="110"/>
        </w:rPr>
        <w:t>городе» 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наблюдений,</w:t>
      </w:r>
      <w:r>
        <w:rPr>
          <w:color w:val="221F1F"/>
          <w:spacing w:val="40"/>
          <w:w w:val="110"/>
        </w:rPr>
        <w:t xml:space="preserve"> </w:t>
      </w:r>
      <w:r>
        <w:rPr>
          <w:color w:val="221F1F"/>
          <w:w w:val="110"/>
        </w:rPr>
        <w:t>по</w:t>
      </w:r>
      <w:r>
        <w:rPr>
          <w:color w:val="221F1F"/>
          <w:spacing w:val="40"/>
          <w:w w:val="110"/>
        </w:rPr>
        <w:t xml:space="preserve"> </w:t>
      </w:r>
      <w:r>
        <w:rPr>
          <w:color w:val="221F1F"/>
          <w:w w:val="110"/>
        </w:rPr>
        <w:t>памяти</w:t>
      </w:r>
      <w:r>
        <w:rPr>
          <w:color w:val="221F1F"/>
          <w:spacing w:val="40"/>
          <w:w w:val="110"/>
        </w:rPr>
        <w:t xml:space="preserve"> </w:t>
      </w:r>
      <w:r>
        <w:rPr>
          <w:color w:val="221F1F"/>
          <w:w w:val="110"/>
        </w:rPr>
        <w:t>и</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представлению.</w:t>
      </w:r>
    </w:p>
    <w:p w:rsidR="00923AD8" w:rsidRDefault="000A3044">
      <w:pPr>
        <w:pStyle w:val="3"/>
        <w:spacing w:before="154"/>
      </w:pPr>
      <w:r>
        <w:rPr>
          <w:color w:val="221F1F"/>
          <w:w w:val="80"/>
        </w:rPr>
        <w:t>Модуль</w:t>
      </w:r>
      <w:r>
        <w:rPr>
          <w:color w:val="221F1F"/>
          <w:spacing w:val="32"/>
        </w:rPr>
        <w:t xml:space="preserve"> </w:t>
      </w:r>
      <w:r>
        <w:rPr>
          <w:color w:val="221F1F"/>
          <w:spacing w:val="-2"/>
          <w:w w:val="95"/>
        </w:rPr>
        <w:t>«Скульптура»</w:t>
      </w:r>
    </w:p>
    <w:p w:rsidR="00923AD8" w:rsidRDefault="000A3044">
      <w:pPr>
        <w:pStyle w:val="a3"/>
        <w:spacing w:before="63" w:line="254" w:lineRule="auto"/>
        <w:ind w:right="274"/>
      </w:pPr>
      <w:r>
        <w:rPr>
          <w:color w:val="221F1F"/>
          <w:w w:val="115"/>
        </w:rPr>
        <w:t>Приобрести опыт творческой работы: лепка сказочного пер- сонажа на основе сюжета известной сказки (или создание этого персонажа</w:t>
      </w:r>
      <w:r>
        <w:rPr>
          <w:color w:val="221F1F"/>
          <w:spacing w:val="40"/>
          <w:w w:val="115"/>
        </w:rPr>
        <w:t xml:space="preserve"> </w:t>
      </w:r>
      <w:r>
        <w:rPr>
          <w:color w:val="221F1F"/>
          <w:w w:val="115"/>
        </w:rPr>
        <w:t>в</w:t>
      </w:r>
      <w:r>
        <w:rPr>
          <w:color w:val="221F1F"/>
          <w:spacing w:val="40"/>
          <w:w w:val="115"/>
        </w:rPr>
        <w:t xml:space="preserve"> </w:t>
      </w:r>
      <w:r>
        <w:rPr>
          <w:color w:val="221F1F"/>
          <w:w w:val="115"/>
        </w:rPr>
        <w:t>технике</w:t>
      </w:r>
      <w:r>
        <w:rPr>
          <w:color w:val="221F1F"/>
          <w:spacing w:val="40"/>
          <w:w w:val="115"/>
        </w:rPr>
        <w:t xml:space="preserve"> </w:t>
      </w:r>
      <w:r>
        <w:rPr>
          <w:color w:val="221F1F"/>
          <w:w w:val="115"/>
        </w:rPr>
        <w:t>бумагопластики,</w:t>
      </w:r>
      <w:r>
        <w:rPr>
          <w:color w:val="221F1F"/>
          <w:spacing w:val="40"/>
          <w:w w:val="115"/>
        </w:rPr>
        <w:t xml:space="preserve"> </w:t>
      </w:r>
      <w:r>
        <w:rPr>
          <w:color w:val="221F1F"/>
          <w:w w:val="115"/>
        </w:rPr>
        <w:t>по</w:t>
      </w:r>
      <w:r>
        <w:rPr>
          <w:color w:val="221F1F"/>
          <w:spacing w:val="40"/>
          <w:w w:val="115"/>
        </w:rPr>
        <w:t xml:space="preserve"> </w:t>
      </w:r>
      <w:r>
        <w:rPr>
          <w:color w:val="221F1F"/>
          <w:w w:val="115"/>
        </w:rPr>
        <w:t>выбору</w:t>
      </w:r>
      <w:r>
        <w:rPr>
          <w:color w:val="221F1F"/>
          <w:spacing w:val="40"/>
          <w:w w:val="115"/>
        </w:rPr>
        <w:t xml:space="preserve"> </w:t>
      </w:r>
      <w:r>
        <w:rPr>
          <w:color w:val="221F1F"/>
          <w:w w:val="115"/>
        </w:rPr>
        <w:t>учителя).</w:t>
      </w:r>
    </w:p>
    <w:p w:rsidR="00923AD8" w:rsidRDefault="000A3044">
      <w:pPr>
        <w:pStyle w:val="a3"/>
        <w:spacing w:line="254" w:lineRule="auto"/>
        <w:ind w:right="274"/>
      </w:pPr>
      <w:r>
        <w:rPr>
          <w:color w:val="221F1F"/>
          <w:w w:val="110"/>
        </w:rPr>
        <w:t>Учиться</w:t>
      </w:r>
      <w:r>
        <w:rPr>
          <w:color w:val="221F1F"/>
          <w:spacing w:val="40"/>
          <w:w w:val="110"/>
        </w:rPr>
        <w:t xml:space="preserve"> </w:t>
      </w:r>
      <w:r>
        <w:rPr>
          <w:color w:val="221F1F"/>
          <w:w w:val="110"/>
        </w:rPr>
        <w:t>создавать</w:t>
      </w:r>
      <w:r>
        <w:rPr>
          <w:color w:val="221F1F"/>
          <w:spacing w:val="40"/>
          <w:w w:val="110"/>
        </w:rPr>
        <w:t xml:space="preserve"> </w:t>
      </w:r>
      <w:r>
        <w:rPr>
          <w:color w:val="221F1F"/>
          <w:w w:val="110"/>
        </w:rPr>
        <w:t>игрушку</w:t>
      </w:r>
      <w:r>
        <w:rPr>
          <w:color w:val="221F1F"/>
          <w:spacing w:val="40"/>
          <w:w w:val="110"/>
        </w:rPr>
        <w:t xml:space="preserve"> </w:t>
      </w:r>
      <w:r>
        <w:rPr>
          <w:color w:val="221F1F"/>
          <w:w w:val="110"/>
        </w:rPr>
        <w:t>из</w:t>
      </w:r>
      <w:r>
        <w:rPr>
          <w:color w:val="221F1F"/>
          <w:spacing w:val="40"/>
          <w:w w:val="110"/>
        </w:rPr>
        <w:t xml:space="preserve"> </w:t>
      </w:r>
      <w:r>
        <w:rPr>
          <w:color w:val="221F1F"/>
          <w:w w:val="110"/>
        </w:rPr>
        <w:t>подручного</w:t>
      </w:r>
      <w:r>
        <w:rPr>
          <w:color w:val="221F1F"/>
          <w:spacing w:val="40"/>
          <w:w w:val="110"/>
        </w:rPr>
        <w:t xml:space="preserve"> </w:t>
      </w:r>
      <w:r>
        <w:rPr>
          <w:color w:val="221F1F"/>
          <w:w w:val="110"/>
        </w:rPr>
        <w:t>нехудожественно- го</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путём</w:t>
      </w:r>
      <w:r>
        <w:rPr>
          <w:color w:val="221F1F"/>
          <w:spacing w:val="40"/>
          <w:w w:val="110"/>
        </w:rPr>
        <w:t xml:space="preserve"> </w:t>
      </w:r>
      <w:r>
        <w:rPr>
          <w:color w:val="221F1F"/>
          <w:w w:val="110"/>
        </w:rPr>
        <w:t>добавления</w:t>
      </w:r>
      <w:r>
        <w:rPr>
          <w:color w:val="221F1F"/>
          <w:spacing w:val="40"/>
          <w:w w:val="110"/>
        </w:rPr>
        <w:t xml:space="preserve"> </w:t>
      </w:r>
      <w:r>
        <w:rPr>
          <w:color w:val="221F1F"/>
          <w:w w:val="110"/>
        </w:rPr>
        <w:t>к</w:t>
      </w:r>
      <w:r>
        <w:rPr>
          <w:color w:val="221F1F"/>
          <w:spacing w:val="40"/>
          <w:w w:val="110"/>
        </w:rPr>
        <w:t xml:space="preserve"> </w:t>
      </w:r>
      <w:r>
        <w:rPr>
          <w:color w:val="221F1F"/>
          <w:w w:val="110"/>
        </w:rPr>
        <w:t>ней</w:t>
      </w:r>
      <w:r>
        <w:rPr>
          <w:color w:val="221F1F"/>
          <w:spacing w:val="40"/>
          <w:w w:val="110"/>
        </w:rPr>
        <w:t xml:space="preserve"> </w:t>
      </w:r>
      <w:r>
        <w:rPr>
          <w:color w:val="221F1F"/>
          <w:w w:val="110"/>
        </w:rPr>
        <w:t>необходимых</w:t>
      </w:r>
      <w:r>
        <w:rPr>
          <w:color w:val="221F1F"/>
          <w:spacing w:val="40"/>
          <w:w w:val="110"/>
        </w:rPr>
        <w:t xml:space="preserve"> </w:t>
      </w:r>
      <w:r>
        <w:rPr>
          <w:color w:val="221F1F"/>
          <w:w w:val="110"/>
        </w:rPr>
        <w:t>деталей</w:t>
      </w:r>
      <w:r>
        <w:rPr>
          <w:color w:val="221F1F"/>
          <w:spacing w:val="40"/>
          <w:w w:val="110"/>
        </w:rPr>
        <w:t xml:space="preserve"> </w:t>
      </w:r>
      <w:r>
        <w:rPr>
          <w:color w:val="221F1F"/>
          <w:w w:val="110"/>
        </w:rPr>
        <w:t>и тем самым «одушевления образа».</w:t>
      </w:r>
    </w:p>
    <w:p w:rsidR="00923AD8" w:rsidRDefault="000A3044">
      <w:pPr>
        <w:pStyle w:val="a3"/>
        <w:spacing w:line="252" w:lineRule="auto"/>
        <w:ind w:right="275"/>
      </w:pPr>
      <w:r>
        <w:rPr>
          <w:color w:val="221F1F"/>
          <w:w w:val="115"/>
        </w:rPr>
        <w:t>Узнавать о видах скульптуры: скульптурные памятники, парковая скульптура, мелкая пластика, рельеф (виды рельефа).</w:t>
      </w:r>
    </w:p>
    <w:p w:rsidR="00923AD8" w:rsidRDefault="000A3044">
      <w:pPr>
        <w:pStyle w:val="a3"/>
        <w:spacing w:before="6"/>
        <w:ind w:left="485" w:firstLine="0"/>
      </w:pPr>
      <w:r>
        <w:rPr>
          <w:color w:val="221F1F"/>
          <w:w w:val="115"/>
        </w:rPr>
        <w:t>Приобретать</w:t>
      </w:r>
      <w:r>
        <w:rPr>
          <w:color w:val="221F1F"/>
          <w:spacing w:val="26"/>
          <w:w w:val="115"/>
        </w:rPr>
        <w:t xml:space="preserve"> </w:t>
      </w:r>
      <w:r>
        <w:rPr>
          <w:color w:val="221F1F"/>
          <w:w w:val="115"/>
        </w:rPr>
        <w:t>опыт</w:t>
      </w:r>
      <w:r>
        <w:rPr>
          <w:color w:val="221F1F"/>
          <w:spacing w:val="27"/>
          <w:w w:val="115"/>
        </w:rPr>
        <w:t xml:space="preserve"> </w:t>
      </w:r>
      <w:r>
        <w:rPr>
          <w:color w:val="221F1F"/>
          <w:w w:val="115"/>
        </w:rPr>
        <w:t>лепки</w:t>
      </w:r>
      <w:r>
        <w:rPr>
          <w:color w:val="221F1F"/>
          <w:spacing w:val="25"/>
          <w:w w:val="115"/>
        </w:rPr>
        <w:t xml:space="preserve"> </w:t>
      </w:r>
      <w:r>
        <w:rPr>
          <w:color w:val="221F1F"/>
          <w:w w:val="115"/>
        </w:rPr>
        <w:t>эскиза</w:t>
      </w:r>
      <w:r>
        <w:rPr>
          <w:color w:val="221F1F"/>
          <w:spacing w:val="28"/>
          <w:w w:val="115"/>
        </w:rPr>
        <w:t xml:space="preserve"> </w:t>
      </w:r>
      <w:r>
        <w:rPr>
          <w:color w:val="221F1F"/>
          <w:w w:val="115"/>
        </w:rPr>
        <w:t>парковой</w:t>
      </w:r>
      <w:r>
        <w:rPr>
          <w:color w:val="221F1F"/>
          <w:spacing w:val="27"/>
          <w:w w:val="115"/>
        </w:rPr>
        <w:t xml:space="preserve"> </w:t>
      </w:r>
      <w:r>
        <w:rPr>
          <w:color w:val="221F1F"/>
          <w:spacing w:val="-2"/>
          <w:w w:val="115"/>
        </w:rPr>
        <w:t>скульптуры.</w:t>
      </w:r>
    </w:p>
    <w:p w:rsidR="00923AD8" w:rsidRDefault="000A3044">
      <w:pPr>
        <w:pStyle w:val="3"/>
        <w:spacing w:before="161"/>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5" w:line="254" w:lineRule="auto"/>
        <w:ind w:right="272"/>
      </w:pPr>
      <w:r>
        <w:rPr>
          <w:color w:val="221F1F"/>
          <w:w w:val="110"/>
        </w:rPr>
        <w:t>Узнавать</w:t>
      </w:r>
      <w:r>
        <w:rPr>
          <w:color w:val="221F1F"/>
          <w:spacing w:val="40"/>
          <w:w w:val="110"/>
        </w:rPr>
        <w:t xml:space="preserve"> </w:t>
      </w:r>
      <w:r>
        <w:rPr>
          <w:color w:val="221F1F"/>
          <w:w w:val="110"/>
        </w:rPr>
        <w:t>о</w:t>
      </w:r>
      <w:r>
        <w:rPr>
          <w:color w:val="221F1F"/>
          <w:spacing w:val="40"/>
          <w:w w:val="110"/>
        </w:rPr>
        <w:t xml:space="preserve"> </w:t>
      </w:r>
      <w:r>
        <w:rPr>
          <w:color w:val="221F1F"/>
          <w:w w:val="110"/>
        </w:rPr>
        <w:t>создании</w:t>
      </w:r>
      <w:r>
        <w:rPr>
          <w:color w:val="221F1F"/>
          <w:spacing w:val="40"/>
          <w:w w:val="110"/>
        </w:rPr>
        <w:t xml:space="preserve"> </w:t>
      </w:r>
      <w:r>
        <w:rPr>
          <w:color w:val="221F1F"/>
          <w:w w:val="110"/>
        </w:rPr>
        <w:t>глиняной</w:t>
      </w:r>
      <w:r>
        <w:rPr>
          <w:color w:val="221F1F"/>
          <w:spacing w:val="40"/>
          <w:w w:val="110"/>
        </w:rPr>
        <w:t xml:space="preserve"> </w:t>
      </w:r>
      <w:r>
        <w:rPr>
          <w:color w:val="221F1F"/>
          <w:w w:val="110"/>
        </w:rPr>
        <w:t>и</w:t>
      </w:r>
      <w:r>
        <w:rPr>
          <w:color w:val="221F1F"/>
          <w:spacing w:val="40"/>
          <w:w w:val="110"/>
        </w:rPr>
        <w:t xml:space="preserve"> </w:t>
      </w:r>
      <w:r>
        <w:rPr>
          <w:color w:val="221F1F"/>
          <w:w w:val="110"/>
        </w:rPr>
        <w:t>деревянной</w:t>
      </w:r>
      <w:r>
        <w:rPr>
          <w:color w:val="221F1F"/>
          <w:spacing w:val="40"/>
          <w:w w:val="110"/>
        </w:rPr>
        <w:t xml:space="preserve"> </w:t>
      </w:r>
      <w:r>
        <w:rPr>
          <w:color w:val="221F1F"/>
          <w:w w:val="110"/>
        </w:rPr>
        <w:t>посуды:</w:t>
      </w:r>
      <w:r>
        <w:rPr>
          <w:color w:val="221F1F"/>
          <w:spacing w:val="40"/>
          <w:w w:val="110"/>
        </w:rPr>
        <w:t xml:space="preserve"> </w:t>
      </w:r>
      <w:r>
        <w:rPr>
          <w:color w:val="221F1F"/>
          <w:w w:val="110"/>
        </w:rPr>
        <w:t>народ- ные</w:t>
      </w:r>
      <w:r>
        <w:rPr>
          <w:color w:val="221F1F"/>
          <w:spacing w:val="40"/>
          <w:w w:val="110"/>
        </w:rPr>
        <w:t xml:space="preserve"> </w:t>
      </w:r>
      <w:r>
        <w:rPr>
          <w:color w:val="221F1F"/>
          <w:w w:val="110"/>
        </w:rPr>
        <w:t>художественные</w:t>
      </w:r>
      <w:r>
        <w:rPr>
          <w:color w:val="221F1F"/>
          <w:spacing w:val="40"/>
          <w:w w:val="110"/>
        </w:rPr>
        <w:t xml:space="preserve"> </w:t>
      </w:r>
      <w:r>
        <w:rPr>
          <w:color w:val="221F1F"/>
          <w:w w:val="110"/>
        </w:rPr>
        <w:t>промыслы</w:t>
      </w:r>
      <w:r>
        <w:rPr>
          <w:color w:val="221F1F"/>
          <w:spacing w:val="40"/>
          <w:w w:val="110"/>
        </w:rPr>
        <w:t xml:space="preserve"> </w:t>
      </w:r>
      <w:r>
        <w:rPr>
          <w:color w:val="221F1F"/>
          <w:w w:val="110"/>
        </w:rPr>
        <w:t>Гжель</w:t>
      </w:r>
      <w:r>
        <w:rPr>
          <w:color w:val="221F1F"/>
          <w:spacing w:val="40"/>
          <w:w w:val="110"/>
        </w:rPr>
        <w:t xml:space="preserve"> </w:t>
      </w:r>
      <w:r>
        <w:rPr>
          <w:color w:val="221F1F"/>
          <w:w w:val="110"/>
        </w:rPr>
        <w:t>и</w:t>
      </w:r>
      <w:r>
        <w:rPr>
          <w:color w:val="221F1F"/>
          <w:spacing w:val="40"/>
          <w:w w:val="110"/>
        </w:rPr>
        <w:t xml:space="preserve"> </w:t>
      </w:r>
      <w:r>
        <w:rPr>
          <w:color w:val="221F1F"/>
          <w:w w:val="110"/>
        </w:rPr>
        <w:t>Хохлома.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4"/>
      </w:pPr>
      <w:r>
        <w:rPr>
          <w:color w:val="221F1F"/>
          <w:w w:val="110"/>
        </w:rPr>
        <w:lastRenderedPageBreak/>
        <w:t>Знакомиться с приёмами исполнения традиционных орна- ментов, украшающих посуду Гжели и Хохломы; осваивать</w:t>
      </w:r>
      <w:r>
        <w:rPr>
          <w:color w:val="221F1F"/>
          <w:spacing w:val="40"/>
          <w:w w:val="110"/>
        </w:rPr>
        <w:t xml:space="preserve"> </w:t>
      </w:r>
      <w:r>
        <w:rPr>
          <w:color w:val="221F1F"/>
          <w:w w:val="110"/>
        </w:rPr>
        <w:t>простые кистевые приёмы, свойственные этим промыслам; вы- полнить эскизы орнаментов, украшающих посуду (по мотивам выбранного художественного промысла).</w:t>
      </w:r>
    </w:p>
    <w:p w:rsidR="00923AD8" w:rsidRDefault="000A3044">
      <w:pPr>
        <w:pStyle w:val="a3"/>
        <w:spacing w:line="252" w:lineRule="auto"/>
        <w:ind w:right="274"/>
      </w:pPr>
      <w:r>
        <w:rPr>
          <w:color w:val="221F1F"/>
          <w:w w:val="110"/>
        </w:rPr>
        <w:t>Узнать о сетчатых видах орнаментов и их применении в ро- списи тканей, стен и др.; уметь рассуждать с опорой на зри- тельный</w:t>
      </w:r>
      <w:r>
        <w:rPr>
          <w:color w:val="221F1F"/>
          <w:spacing w:val="40"/>
          <w:w w:val="110"/>
        </w:rPr>
        <w:t xml:space="preserve"> </w:t>
      </w:r>
      <w:r>
        <w:rPr>
          <w:color w:val="221F1F"/>
          <w:w w:val="110"/>
        </w:rPr>
        <w:t>материал</w:t>
      </w:r>
      <w:r>
        <w:rPr>
          <w:color w:val="221F1F"/>
          <w:spacing w:val="40"/>
          <w:w w:val="110"/>
        </w:rPr>
        <w:t xml:space="preserve"> </w:t>
      </w:r>
      <w:r>
        <w:rPr>
          <w:color w:val="221F1F"/>
          <w:w w:val="110"/>
        </w:rPr>
        <w:t>о</w:t>
      </w:r>
      <w:r>
        <w:rPr>
          <w:color w:val="221F1F"/>
          <w:spacing w:val="40"/>
          <w:w w:val="110"/>
        </w:rPr>
        <w:t xml:space="preserve"> </w:t>
      </w:r>
      <w:r>
        <w:rPr>
          <w:color w:val="221F1F"/>
          <w:w w:val="110"/>
        </w:rPr>
        <w:t>видах</w:t>
      </w:r>
      <w:r>
        <w:rPr>
          <w:color w:val="221F1F"/>
          <w:spacing w:val="40"/>
          <w:w w:val="110"/>
        </w:rPr>
        <w:t xml:space="preserve"> </w:t>
      </w:r>
      <w:r>
        <w:rPr>
          <w:color w:val="221F1F"/>
          <w:w w:val="110"/>
        </w:rPr>
        <w:t>симметрии</w:t>
      </w:r>
      <w:r>
        <w:rPr>
          <w:color w:val="221F1F"/>
          <w:spacing w:val="40"/>
          <w:w w:val="110"/>
        </w:rPr>
        <w:t xml:space="preserve"> </w:t>
      </w:r>
      <w:r>
        <w:rPr>
          <w:color w:val="221F1F"/>
          <w:w w:val="110"/>
        </w:rPr>
        <w:t>в</w:t>
      </w:r>
      <w:r>
        <w:rPr>
          <w:color w:val="221F1F"/>
          <w:spacing w:val="40"/>
          <w:w w:val="110"/>
        </w:rPr>
        <w:t xml:space="preserve"> </w:t>
      </w:r>
      <w:r>
        <w:rPr>
          <w:color w:val="221F1F"/>
          <w:w w:val="110"/>
        </w:rPr>
        <w:t>сетчатом</w:t>
      </w:r>
      <w:r>
        <w:rPr>
          <w:color w:val="221F1F"/>
          <w:spacing w:val="40"/>
          <w:w w:val="110"/>
        </w:rPr>
        <w:t xml:space="preserve"> </w:t>
      </w:r>
      <w:r>
        <w:rPr>
          <w:color w:val="221F1F"/>
          <w:w w:val="110"/>
        </w:rPr>
        <w:t>орнаменте.</w:t>
      </w:r>
    </w:p>
    <w:p w:rsidR="00923AD8" w:rsidRDefault="000A3044">
      <w:pPr>
        <w:pStyle w:val="a3"/>
        <w:spacing w:before="5" w:line="252" w:lineRule="auto"/>
        <w:ind w:right="274"/>
      </w:pPr>
      <w:r>
        <w:rPr>
          <w:color w:val="221F1F"/>
          <w:w w:val="110"/>
        </w:rPr>
        <w:t>Осваивать</w:t>
      </w:r>
      <w:r>
        <w:rPr>
          <w:color w:val="221F1F"/>
          <w:spacing w:val="40"/>
          <w:w w:val="110"/>
        </w:rPr>
        <w:t xml:space="preserve"> </w:t>
      </w:r>
      <w:r>
        <w:rPr>
          <w:color w:val="221F1F"/>
          <w:w w:val="110"/>
        </w:rPr>
        <w:t>навыки</w:t>
      </w:r>
      <w:r>
        <w:rPr>
          <w:color w:val="221F1F"/>
          <w:spacing w:val="40"/>
          <w:w w:val="110"/>
        </w:rPr>
        <w:t xml:space="preserve"> </w:t>
      </w:r>
      <w:r>
        <w:rPr>
          <w:color w:val="221F1F"/>
          <w:w w:val="110"/>
        </w:rPr>
        <w:t>создания</w:t>
      </w:r>
      <w:r>
        <w:rPr>
          <w:color w:val="221F1F"/>
          <w:spacing w:val="40"/>
          <w:w w:val="110"/>
        </w:rPr>
        <w:t xml:space="preserve"> </w:t>
      </w:r>
      <w:r>
        <w:rPr>
          <w:color w:val="221F1F"/>
          <w:w w:val="110"/>
        </w:rPr>
        <w:t>орнаментов</w:t>
      </w:r>
      <w:r>
        <w:rPr>
          <w:color w:val="221F1F"/>
          <w:spacing w:val="40"/>
          <w:w w:val="110"/>
        </w:rPr>
        <w:t xml:space="preserve"> </w:t>
      </w:r>
      <w:r>
        <w:rPr>
          <w:color w:val="221F1F"/>
          <w:w w:val="110"/>
        </w:rPr>
        <w:t>при</w:t>
      </w:r>
      <w:r>
        <w:rPr>
          <w:color w:val="221F1F"/>
          <w:spacing w:val="40"/>
          <w:w w:val="110"/>
        </w:rPr>
        <w:t xml:space="preserve"> </w:t>
      </w:r>
      <w:r>
        <w:rPr>
          <w:color w:val="221F1F"/>
          <w:w w:val="110"/>
        </w:rPr>
        <w:t>помощи</w:t>
      </w:r>
      <w:r>
        <w:rPr>
          <w:color w:val="221F1F"/>
          <w:spacing w:val="40"/>
          <w:w w:val="110"/>
        </w:rPr>
        <w:t xml:space="preserve"> </w:t>
      </w:r>
      <w:r>
        <w:rPr>
          <w:color w:val="221F1F"/>
          <w:w w:val="110"/>
        </w:rPr>
        <w:t>штам- пов и трафаретов.</w:t>
      </w:r>
    </w:p>
    <w:p w:rsidR="00923AD8" w:rsidRDefault="000A3044">
      <w:pPr>
        <w:pStyle w:val="a3"/>
        <w:spacing w:before="5" w:line="252" w:lineRule="auto"/>
        <w:ind w:right="285"/>
      </w:pPr>
      <w:r>
        <w:rPr>
          <w:color w:val="221F1F"/>
          <w:w w:val="115"/>
        </w:rPr>
        <w:t>Получить опыт создания композиции орнамента в квадрате</w:t>
      </w:r>
      <w:r>
        <w:rPr>
          <w:color w:val="221F1F"/>
          <w:spacing w:val="80"/>
          <w:w w:val="115"/>
        </w:rPr>
        <w:t xml:space="preserve"> </w:t>
      </w:r>
      <w:r>
        <w:rPr>
          <w:color w:val="221F1F"/>
          <w:w w:val="115"/>
        </w:rPr>
        <w:t>(в</w:t>
      </w:r>
      <w:r>
        <w:rPr>
          <w:color w:val="221F1F"/>
          <w:spacing w:val="40"/>
          <w:w w:val="115"/>
        </w:rPr>
        <w:t xml:space="preserve"> </w:t>
      </w:r>
      <w:r>
        <w:rPr>
          <w:color w:val="221F1F"/>
          <w:w w:val="115"/>
        </w:rPr>
        <w:t>качестве</w:t>
      </w:r>
      <w:r>
        <w:rPr>
          <w:color w:val="221F1F"/>
          <w:spacing w:val="40"/>
          <w:w w:val="115"/>
        </w:rPr>
        <w:t xml:space="preserve"> </w:t>
      </w:r>
      <w:r>
        <w:rPr>
          <w:color w:val="221F1F"/>
          <w:w w:val="115"/>
        </w:rPr>
        <w:t>эскиза</w:t>
      </w:r>
      <w:r>
        <w:rPr>
          <w:color w:val="221F1F"/>
          <w:spacing w:val="40"/>
          <w:w w:val="115"/>
        </w:rPr>
        <w:t xml:space="preserve"> </w:t>
      </w:r>
      <w:r>
        <w:rPr>
          <w:color w:val="221F1F"/>
          <w:w w:val="115"/>
        </w:rPr>
        <w:t>росписи</w:t>
      </w:r>
      <w:r>
        <w:rPr>
          <w:color w:val="221F1F"/>
          <w:spacing w:val="40"/>
          <w:w w:val="115"/>
        </w:rPr>
        <w:t xml:space="preserve"> </w:t>
      </w:r>
      <w:r>
        <w:rPr>
          <w:color w:val="221F1F"/>
          <w:w w:val="115"/>
        </w:rPr>
        <w:t>женского</w:t>
      </w:r>
      <w:r>
        <w:rPr>
          <w:color w:val="221F1F"/>
          <w:spacing w:val="40"/>
          <w:w w:val="115"/>
        </w:rPr>
        <w:t xml:space="preserve"> </w:t>
      </w:r>
      <w:r>
        <w:rPr>
          <w:color w:val="221F1F"/>
          <w:w w:val="115"/>
        </w:rPr>
        <w:t>платка).</w:t>
      </w:r>
    </w:p>
    <w:p w:rsidR="00923AD8" w:rsidRDefault="000A3044">
      <w:pPr>
        <w:pStyle w:val="3"/>
        <w:spacing w:before="154"/>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5" w:line="254" w:lineRule="auto"/>
        <w:ind w:right="272"/>
      </w:pPr>
      <w:r>
        <w:rPr>
          <w:color w:val="221F1F"/>
          <w:w w:val="110"/>
        </w:rPr>
        <w:t>Выполнить</w:t>
      </w:r>
      <w:r>
        <w:rPr>
          <w:color w:val="221F1F"/>
          <w:spacing w:val="40"/>
          <w:w w:val="110"/>
        </w:rPr>
        <w:t xml:space="preserve"> </w:t>
      </w:r>
      <w:r>
        <w:rPr>
          <w:color w:val="221F1F"/>
          <w:w w:val="110"/>
        </w:rPr>
        <w:t>зарисовки</w:t>
      </w:r>
      <w:r>
        <w:rPr>
          <w:color w:val="221F1F"/>
          <w:spacing w:val="40"/>
          <w:w w:val="110"/>
        </w:rPr>
        <w:t xml:space="preserve"> </w:t>
      </w:r>
      <w:r>
        <w:rPr>
          <w:color w:val="221F1F"/>
          <w:w w:val="110"/>
        </w:rPr>
        <w:t>или</w:t>
      </w:r>
      <w:r>
        <w:rPr>
          <w:color w:val="221F1F"/>
          <w:spacing w:val="40"/>
          <w:w w:val="110"/>
        </w:rPr>
        <w:t xml:space="preserve"> </w:t>
      </w:r>
      <w:r>
        <w:rPr>
          <w:color w:val="221F1F"/>
          <w:w w:val="110"/>
        </w:rPr>
        <w:t>творческие</w:t>
      </w:r>
      <w:r>
        <w:rPr>
          <w:color w:val="221F1F"/>
          <w:spacing w:val="40"/>
          <w:w w:val="110"/>
        </w:rPr>
        <w:t xml:space="preserve"> </w:t>
      </w:r>
      <w:r>
        <w:rPr>
          <w:color w:val="221F1F"/>
          <w:w w:val="110"/>
        </w:rPr>
        <w:t>рисунки</w:t>
      </w:r>
      <w:r>
        <w:rPr>
          <w:color w:val="221F1F"/>
          <w:spacing w:val="40"/>
          <w:w w:val="110"/>
        </w:rPr>
        <w:t xml:space="preserve"> </w:t>
      </w:r>
      <w:r>
        <w:rPr>
          <w:color w:val="221F1F"/>
          <w:w w:val="110"/>
        </w:rPr>
        <w:t>по</w:t>
      </w:r>
      <w:r>
        <w:rPr>
          <w:color w:val="221F1F"/>
          <w:spacing w:val="40"/>
          <w:w w:val="110"/>
        </w:rPr>
        <w:t xml:space="preserve"> </w:t>
      </w:r>
      <w:r>
        <w:rPr>
          <w:color w:val="221F1F"/>
          <w:w w:val="110"/>
        </w:rPr>
        <w:t>памяти</w:t>
      </w:r>
      <w:r>
        <w:rPr>
          <w:color w:val="221F1F"/>
          <w:spacing w:val="40"/>
          <w:w w:val="110"/>
        </w:rPr>
        <w:t xml:space="preserve"> </w:t>
      </w:r>
      <w:r>
        <w:rPr>
          <w:color w:val="221F1F"/>
          <w:w w:val="110"/>
        </w:rPr>
        <w:t>и</w:t>
      </w:r>
      <w:r>
        <w:rPr>
          <w:color w:val="221F1F"/>
          <w:spacing w:val="40"/>
          <w:w w:val="110"/>
        </w:rPr>
        <w:t xml:space="preserve"> </w:t>
      </w:r>
      <w:r>
        <w:rPr>
          <w:color w:val="221F1F"/>
          <w:w w:val="110"/>
        </w:rPr>
        <w:t>по представлению на тему исторических памятников или архи- тектурных</w:t>
      </w:r>
      <w:r>
        <w:rPr>
          <w:color w:val="221F1F"/>
          <w:spacing w:val="40"/>
          <w:w w:val="110"/>
        </w:rPr>
        <w:t xml:space="preserve"> </w:t>
      </w:r>
      <w:r>
        <w:rPr>
          <w:color w:val="221F1F"/>
          <w:w w:val="110"/>
        </w:rPr>
        <w:t>достопримечательностей</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города.</w:t>
      </w:r>
    </w:p>
    <w:p w:rsidR="00923AD8" w:rsidRDefault="000A3044">
      <w:pPr>
        <w:pStyle w:val="a3"/>
        <w:spacing w:line="254" w:lineRule="auto"/>
        <w:ind w:right="274"/>
      </w:pPr>
      <w:r>
        <w:rPr>
          <w:color w:val="221F1F"/>
          <w:w w:val="110"/>
        </w:rPr>
        <w:t>Создать</w:t>
      </w:r>
      <w:r>
        <w:rPr>
          <w:color w:val="221F1F"/>
          <w:spacing w:val="40"/>
          <w:w w:val="110"/>
        </w:rPr>
        <w:t xml:space="preserve"> </w:t>
      </w:r>
      <w:r>
        <w:rPr>
          <w:color w:val="221F1F"/>
          <w:w w:val="110"/>
        </w:rPr>
        <w:t>эскиз</w:t>
      </w:r>
      <w:r>
        <w:rPr>
          <w:color w:val="221F1F"/>
          <w:spacing w:val="40"/>
          <w:w w:val="110"/>
        </w:rPr>
        <w:t xml:space="preserve"> </w:t>
      </w:r>
      <w:r>
        <w:rPr>
          <w:color w:val="221F1F"/>
          <w:w w:val="110"/>
        </w:rPr>
        <w:t>макета</w:t>
      </w:r>
      <w:r>
        <w:rPr>
          <w:color w:val="221F1F"/>
          <w:spacing w:val="40"/>
          <w:w w:val="110"/>
        </w:rPr>
        <w:t xml:space="preserve"> </w:t>
      </w:r>
      <w:r>
        <w:rPr>
          <w:color w:val="221F1F"/>
          <w:w w:val="110"/>
        </w:rPr>
        <w:t>паркового</w:t>
      </w:r>
      <w:r>
        <w:rPr>
          <w:color w:val="221F1F"/>
          <w:spacing w:val="40"/>
          <w:w w:val="110"/>
        </w:rPr>
        <w:t xml:space="preserve"> </w:t>
      </w:r>
      <w:r>
        <w:rPr>
          <w:color w:val="221F1F"/>
          <w:w w:val="110"/>
        </w:rPr>
        <w:t>пространства</w:t>
      </w:r>
      <w:r>
        <w:rPr>
          <w:color w:val="221F1F"/>
          <w:spacing w:val="40"/>
          <w:w w:val="110"/>
        </w:rPr>
        <w:t xml:space="preserve"> </w:t>
      </w:r>
      <w:r>
        <w:rPr>
          <w:color w:val="221F1F"/>
          <w:w w:val="110"/>
        </w:rPr>
        <w:t>или</w:t>
      </w:r>
      <w:r>
        <w:rPr>
          <w:color w:val="221F1F"/>
          <w:spacing w:val="40"/>
          <w:w w:val="110"/>
        </w:rPr>
        <w:t xml:space="preserve"> </w:t>
      </w:r>
      <w:r>
        <w:rPr>
          <w:color w:val="221F1F"/>
          <w:w w:val="110"/>
        </w:rPr>
        <w:t>участво- вать</w:t>
      </w:r>
      <w:r>
        <w:rPr>
          <w:color w:val="221F1F"/>
          <w:spacing w:val="40"/>
          <w:w w:val="110"/>
        </w:rPr>
        <w:t xml:space="preserve"> </w:t>
      </w:r>
      <w:r>
        <w:rPr>
          <w:color w:val="221F1F"/>
          <w:w w:val="110"/>
        </w:rPr>
        <w:t>в</w:t>
      </w:r>
      <w:r>
        <w:rPr>
          <w:color w:val="221F1F"/>
          <w:spacing w:val="40"/>
          <w:w w:val="110"/>
        </w:rPr>
        <w:t xml:space="preserve"> </w:t>
      </w:r>
      <w:r>
        <w:rPr>
          <w:color w:val="221F1F"/>
          <w:w w:val="110"/>
        </w:rPr>
        <w:t>коллективной</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по</w:t>
      </w:r>
      <w:r>
        <w:rPr>
          <w:color w:val="221F1F"/>
          <w:spacing w:val="40"/>
          <w:w w:val="110"/>
        </w:rPr>
        <w:t xml:space="preserve"> </w:t>
      </w:r>
      <w:r>
        <w:rPr>
          <w:color w:val="221F1F"/>
          <w:w w:val="110"/>
        </w:rPr>
        <w:t>созданию</w:t>
      </w:r>
      <w:r>
        <w:rPr>
          <w:color w:val="221F1F"/>
          <w:spacing w:val="40"/>
          <w:w w:val="110"/>
        </w:rPr>
        <w:t xml:space="preserve"> </w:t>
      </w:r>
      <w:r>
        <w:rPr>
          <w:color w:val="221F1F"/>
          <w:w w:val="110"/>
        </w:rPr>
        <w:t>такого</w:t>
      </w:r>
      <w:r>
        <w:rPr>
          <w:color w:val="221F1F"/>
          <w:spacing w:val="40"/>
          <w:w w:val="110"/>
        </w:rPr>
        <w:t xml:space="preserve"> </w:t>
      </w:r>
      <w:r>
        <w:rPr>
          <w:color w:val="221F1F"/>
          <w:w w:val="110"/>
        </w:rPr>
        <w:t>макета.</w:t>
      </w:r>
    </w:p>
    <w:p w:rsidR="00923AD8" w:rsidRDefault="000A3044">
      <w:pPr>
        <w:pStyle w:val="a3"/>
        <w:spacing w:line="254" w:lineRule="auto"/>
        <w:ind w:right="272"/>
      </w:pPr>
      <w:r>
        <w:rPr>
          <w:color w:val="221F1F"/>
          <w:w w:val="110"/>
        </w:rPr>
        <w:t>Создать в виде рисунков или объёмных</w:t>
      </w:r>
      <w:r>
        <w:rPr>
          <w:color w:val="221F1F"/>
          <w:spacing w:val="40"/>
          <w:w w:val="110"/>
        </w:rPr>
        <w:t xml:space="preserve"> </w:t>
      </w:r>
      <w:r>
        <w:rPr>
          <w:color w:val="221F1F"/>
          <w:w w:val="110"/>
        </w:rPr>
        <w:t>аппликаций</w:t>
      </w:r>
      <w:r>
        <w:rPr>
          <w:color w:val="221F1F"/>
          <w:spacing w:val="40"/>
          <w:w w:val="110"/>
        </w:rPr>
        <w:t xml:space="preserve"> </w:t>
      </w:r>
      <w:r>
        <w:rPr>
          <w:color w:val="221F1F"/>
          <w:w w:val="110"/>
        </w:rPr>
        <w:t>из</w:t>
      </w:r>
      <w:r>
        <w:rPr>
          <w:color w:val="221F1F"/>
          <w:spacing w:val="40"/>
          <w:w w:val="110"/>
        </w:rPr>
        <w:t xml:space="preserve"> </w:t>
      </w:r>
      <w:r>
        <w:rPr>
          <w:color w:val="221F1F"/>
          <w:w w:val="110"/>
        </w:rPr>
        <w:t>цвет- ной бумаги эскизы разнообразных малых архитектурных форм, наполняющих городское пространство.</w:t>
      </w:r>
    </w:p>
    <w:p w:rsidR="00923AD8" w:rsidRDefault="000A3044">
      <w:pPr>
        <w:pStyle w:val="a3"/>
        <w:spacing w:line="254" w:lineRule="auto"/>
        <w:ind w:right="274"/>
      </w:pPr>
      <w:r>
        <w:rPr>
          <w:color w:val="221F1F"/>
          <w:w w:val="110"/>
        </w:rPr>
        <w:t>Придумать и нарисовать (или выполнить в технике бумаго- пластики) транспортное средство.</w:t>
      </w:r>
    </w:p>
    <w:p w:rsidR="00923AD8" w:rsidRDefault="000A3044">
      <w:pPr>
        <w:pStyle w:val="a3"/>
        <w:spacing w:line="254" w:lineRule="auto"/>
        <w:ind w:right="272"/>
      </w:pPr>
      <w:r>
        <w:rPr>
          <w:color w:val="221F1F"/>
          <w:w w:val="110"/>
        </w:rPr>
        <w:t>Выполнить</w:t>
      </w:r>
      <w:r>
        <w:rPr>
          <w:color w:val="221F1F"/>
          <w:spacing w:val="39"/>
          <w:w w:val="110"/>
        </w:rPr>
        <w:t xml:space="preserve"> </w:t>
      </w:r>
      <w:r>
        <w:rPr>
          <w:color w:val="221F1F"/>
          <w:w w:val="110"/>
        </w:rPr>
        <w:t>творческий</w:t>
      </w:r>
      <w:r>
        <w:rPr>
          <w:color w:val="221F1F"/>
          <w:spacing w:val="38"/>
          <w:w w:val="110"/>
        </w:rPr>
        <w:t xml:space="preserve"> </w:t>
      </w:r>
      <w:r>
        <w:rPr>
          <w:color w:val="221F1F"/>
          <w:w w:val="110"/>
        </w:rPr>
        <w:t>рисунок</w:t>
      </w:r>
      <w:r>
        <w:rPr>
          <w:color w:val="221F1F"/>
          <w:spacing w:val="40"/>
          <w:w w:val="110"/>
        </w:rPr>
        <w:t xml:space="preserve"> </w:t>
      </w:r>
      <w:r>
        <w:rPr>
          <w:color w:val="221F1F"/>
          <w:w w:val="110"/>
        </w:rPr>
        <w:t>—</w:t>
      </w:r>
      <w:r>
        <w:rPr>
          <w:color w:val="221F1F"/>
          <w:spacing w:val="38"/>
          <w:w w:val="110"/>
        </w:rPr>
        <w:t xml:space="preserve"> </w:t>
      </w:r>
      <w:r>
        <w:rPr>
          <w:color w:val="221F1F"/>
          <w:w w:val="110"/>
        </w:rPr>
        <w:t>создать образ своего горо- да</w:t>
      </w:r>
      <w:r>
        <w:rPr>
          <w:color w:val="221F1F"/>
          <w:spacing w:val="40"/>
          <w:w w:val="110"/>
        </w:rPr>
        <w:t xml:space="preserve"> </w:t>
      </w:r>
      <w:r>
        <w:rPr>
          <w:color w:val="221F1F"/>
          <w:w w:val="110"/>
        </w:rPr>
        <w:t>или</w:t>
      </w:r>
      <w:r>
        <w:rPr>
          <w:color w:val="221F1F"/>
          <w:spacing w:val="40"/>
          <w:w w:val="110"/>
        </w:rPr>
        <w:t xml:space="preserve"> </w:t>
      </w:r>
      <w:r>
        <w:rPr>
          <w:color w:val="221F1F"/>
          <w:w w:val="110"/>
        </w:rPr>
        <w:t>села</w:t>
      </w:r>
      <w:r>
        <w:rPr>
          <w:color w:val="221F1F"/>
          <w:spacing w:val="40"/>
          <w:w w:val="110"/>
        </w:rPr>
        <w:t xml:space="preserve"> </w:t>
      </w:r>
      <w:r>
        <w:rPr>
          <w:color w:val="221F1F"/>
          <w:w w:val="110"/>
        </w:rPr>
        <w:t>или</w:t>
      </w:r>
      <w:r>
        <w:rPr>
          <w:color w:val="221F1F"/>
          <w:spacing w:val="40"/>
          <w:w w:val="110"/>
        </w:rPr>
        <w:t xml:space="preserve"> </w:t>
      </w:r>
      <w:r>
        <w:rPr>
          <w:color w:val="221F1F"/>
          <w:w w:val="110"/>
        </w:rPr>
        <w:t>участвовать</w:t>
      </w:r>
      <w:r>
        <w:rPr>
          <w:color w:val="221F1F"/>
          <w:spacing w:val="40"/>
          <w:w w:val="110"/>
        </w:rPr>
        <w:t xml:space="preserve"> </w:t>
      </w:r>
      <w:r>
        <w:rPr>
          <w:color w:val="221F1F"/>
          <w:w w:val="110"/>
        </w:rPr>
        <w:t>в</w:t>
      </w:r>
      <w:r>
        <w:rPr>
          <w:color w:val="221F1F"/>
          <w:spacing w:val="40"/>
          <w:w w:val="110"/>
        </w:rPr>
        <w:t xml:space="preserve"> </w:t>
      </w:r>
      <w:r>
        <w:rPr>
          <w:color w:val="221F1F"/>
          <w:w w:val="110"/>
        </w:rPr>
        <w:t>коллективной</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по</w:t>
      </w:r>
      <w:r>
        <w:rPr>
          <w:color w:val="221F1F"/>
          <w:spacing w:val="40"/>
          <w:w w:val="110"/>
        </w:rPr>
        <w:t xml:space="preserve"> </w:t>
      </w:r>
      <w:r>
        <w:rPr>
          <w:color w:val="221F1F"/>
          <w:w w:val="110"/>
        </w:rPr>
        <w:t>созда- нию</w:t>
      </w:r>
      <w:r>
        <w:rPr>
          <w:color w:val="221F1F"/>
          <w:spacing w:val="40"/>
          <w:w w:val="110"/>
        </w:rPr>
        <w:t xml:space="preserve"> </w:t>
      </w:r>
      <w:r>
        <w:rPr>
          <w:color w:val="221F1F"/>
          <w:w w:val="110"/>
        </w:rPr>
        <w:t>образа</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города</w:t>
      </w:r>
      <w:r>
        <w:rPr>
          <w:color w:val="221F1F"/>
          <w:spacing w:val="40"/>
          <w:w w:val="110"/>
        </w:rPr>
        <w:t xml:space="preserve"> </w:t>
      </w:r>
      <w:r>
        <w:rPr>
          <w:color w:val="221F1F"/>
          <w:w w:val="110"/>
        </w:rPr>
        <w:t>или</w:t>
      </w:r>
      <w:r>
        <w:rPr>
          <w:color w:val="221F1F"/>
          <w:spacing w:val="40"/>
          <w:w w:val="110"/>
        </w:rPr>
        <w:t xml:space="preserve"> </w:t>
      </w:r>
      <w:r>
        <w:rPr>
          <w:color w:val="221F1F"/>
          <w:w w:val="110"/>
        </w:rPr>
        <w:t>села</w:t>
      </w:r>
      <w:r>
        <w:rPr>
          <w:color w:val="221F1F"/>
          <w:spacing w:val="40"/>
          <w:w w:val="110"/>
        </w:rPr>
        <w:t xml:space="preserve"> </w:t>
      </w:r>
      <w:r>
        <w:rPr>
          <w:color w:val="221F1F"/>
          <w:w w:val="110"/>
        </w:rPr>
        <w:t>(в</w:t>
      </w:r>
      <w:r>
        <w:rPr>
          <w:color w:val="221F1F"/>
          <w:spacing w:val="40"/>
          <w:w w:val="110"/>
        </w:rPr>
        <w:t xml:space="preserve"> </w:t>
      </w:r>
      <w:r>
        <w:rPr>
          <w:color w:val="221F1F"/>
          <w:w w:val="110"/>
        </w:rPr>
        <w:t>виде</w:t>
      </w:r>
      <w:r>
        <w:rPr>
          <w:color w:val="221F1F"/>
          <w:spacing w:val="40"/>
          <w:w w:val="110"/>
        </w:rPr>
        <w:t xml:space="preserve"> </w:t>
      </w:r>
      <w:r>
        <w:rPr>
          <w:color w:val="221F1F"/>
          <w:w w:val="110"/>
        </w:rPr>
        <w:t>коллажа).</w:t>
      </w:r>
    </w:p>
    <w:p w:rsidR="00923AD8" w:rsidRDefault="000A3044">
      <w:pPr>
        <w:pStyle w:val="3"/>
        <w:spacing w:before="146"/>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6" w:line="254" w:lineRule="auto"/>
        <w:ind w:right="274"/>
      </w:pPr>
      <w:r>
        <w:rPr>
          <w:color w:val="221F1F"/>
          <w:w w:val="110"/>
        </w:rPr>
        <w:t>Рассматривать и обсуждать содержание работы художника, ценностно</w:t>
      </w:r>
      <w:r>
        <w:rPr>
          <w:color w:val="221F1F"/>
          <w:spacing w:val="40"/>
          <w:w w:val="110"/>
        </w:rPr>
        <w:t xml:space="preserve"> </w:t>
      </w:r>
      <w:r>
        <w:rPr>
          <w:color w:val="221F1F"/>
          <w:w w:val="110"/>
        </w:rPr>
        <w:t>и</w:t>
      </w:r>
      <w:r>
        <w:rPr>
          <w:color w:val="221F1F"/>
          <w:spacing w:val="40"/>
          <w:w w:val="110"/>
        </w:rPr>
        <w:t xml:space="preserve"> </w:t>
      </w:r>
      <w:r>
        <w:rPr>
          <w:color w:val="221F1F"/>
          <w:w w:val="110"/>
        </w:rPr>
        <w:t>эстетически</w:t>
      </w:r>
      <w:r>
        <w:rPr>
          <w:color w:val="221F1F"/>
          <w:spacing w:val="40"/>
          <w:w w:val="110"/>
        </w:rPr>
        <w:t xml:space="preserve"> </w:t>
      </w:r>
      <w:r>
        <w:rPr>
          <w:color w:val="221F1F"/>
          <w:w w:val="110"/>
        </w:rPr>
        <w:t>относиться</w:t>
      </w:r>
      <w:r>
        <w:rPr>
          <w:color w:val="221F1F"/>
          <w:spacing w:val="40"/>
          <w:w w:val="110"/>
        </w:rPr>
        <w:t xml:space="preserve"> </w:t>
      </w:r>
      <w:r>
        <w:rPr>
          <w:color w:val="221F1F"/>
          <w:w w:val="110"/>
        </w:rPr>
        <w:t>к</w:t>
      </w:r>
      <w:r>
        <w:rPr>
          <w:color w:val="221F1F"/>
          <w:spacing w:val="40"/>
          <w:w w:val="110"/>
        </w:rPr>
        <w:t xml:space="preserve"> </w:t>
      </w:r>
      <w:r>
        <w:rPr>
          <w:color w:val="221F1F"/>
          <w:w w:val="110"/>
        </w:rPr>
        <w:t>иллюстрациям</w:t>
      </w:r>
      <w:r>
        <w:rPr>
          <w:color w:val="221F1F"/>
          <w:spacing w:val="40"/>
          <w:w w:val="110"/>
        </w:rPr>
        <w:t xml:space="preserve"> </w:t>
      </w:r>
      <w:r>
        <w:rPr>
          <w:color w:val="221F1F"/>
          <w:w w:val="110"/>
        </w:rPr>
        <w:t>извест- ных отечественных художников детских книг, получая различ-</w:t>
      </w:r>
      <w:r>
        <w:rPr>
          <w:color w:val="221F1F"/>
          <w:spacing w:val="40"/>
          <w:w w:val="110"/>
        </w:rPr>
        <w:t xml:space="preserve"> </w:t>
      </w:r>
      <w:r>
        <w:rPr>
          <w:color w:val="221F1F"/>
          <w:w w:val="110"/>
        </w:rPr>
        <w:t>ную</w:t>
      </w:r>
      <w:r>
        <w:rPr>
          <w:color w:val="221F1F"/>
          <w:spacing w:val="40"/>
          <w:w w:val="110"/>
        </w:rPr>
        <w:t xml:space="preserve"> </w:t>
      </w:r>
      <w:r>
        <w:rPr>
          <w:color w:val="221F1F"/>
          <w:w w:val="110"/>
        </w:rPr>
        <w:t>визуально-образную</w:t>
      </w:r>
      <w:r>
        <w:rPr>
          <w:color w:val="221F1F"/>
          <w:spacing w:val="40"/>
          <w:w w:val="110"/>
        </w:rPr>
        <w:t xml:space="preserve"> </w:t>
      </w:r>
      <w:r>
        <w:rPr>
          <w:color w:val="221F1F"/>
          <w:w w:val="110"/>
        </w:rPr>
        <w:t>информацию;</w:t>
      </w:r>
      <w:r>
        <w:rPr>
          <w:color w:val="221F1F"/>
          <w:spacing w:val="40"/>
          <w:w w:val="110"/>
        </w:rPr>
        <w:t xml:space="preserve"> </w:t>
      </w:r>
      <w:r>
        <w:rPr>
          <w:color w:val="221F1F"/>
          <w:w w:val="110"/>
        </w:rPr>
        <w:t>знать</w:t>
      </w:r>
      <w:r>
        <w:rPr>
          <w:color w:val="221F1F"/>
          <w:spacing w:val="40"/>
          <w:w w:val="110"/>
        </w:rPr>
        <w:t xml:space="preserve"> </w:t>
      </w:r>
      <w:r>
        <w:rPr>
          <w:color w:val="221F1F"/>
          <w:w w:val="110"/>
        </w:rPr>
        <w:t>имена</w:t>
      </w:r>
      <w:r>
        <w:rPr>
          <w:color w:val="221F1F"/>
          <w:spacing w:val="40"/>
          <w:w w:val="110"/>
        </w:rPr>
        <w:t xml:space="preserve"> </w:t>
      </w:r>
      <w:r>
        <w:rPr>
          <w:color w:val="221F1F"/>
          <w:w w:val="110"/>
        </w:rPr>
        <w:t>несколь-</w:t>
      </w:r>
      <w:r>
        <w:rPr>
          <w:color w:val="221F1F"/>
          <w:spacing w:val="40"/>
          <w:w w:val="110"/>
        </w:rPr>
        <w:t xml:space="preserve"> </w:t>
      </w:r>
      <w:r>
        <w:rPr>
          <w:color w:val="221F1F"/>
          <w:w w:val="110"/>
        </w:rPr>
        <w:t>ких художников детской книги.</w:t>
      </w:r>
    </w:p>
    <w:p w:rsidR="00923AD8" w:rsidRDefault="000A3044">
      <w:pPr>
        <w:pStyle w:val="a3"/>
        <w:spacing w:line="254" w:lineRule="auto"/>
        <w:ind w:right="274"/>
      </w:pPr>
      <w:r>
        <w:rPr>
          <w:color w:val="221F1F"/>
          <w:w w:val="110"/>
        </w:rPr>
        <w:t>Рассматривать и анализировать архитектурные постройки</w:t>
      </w:r>
      <w:r>
        <w:rPr>
          <w:color w:val="221F1F"/>
          <w:spacing w:val="80"/>
          <w:w w:val="110"/>
        </w:rPr>
        <w:t xml:space="preserve"> </w:t>
      </w:r>
      <w:r>
        <w:rPr>
          <w:color w:val="221F1F"/>
          <w:w w:val="110"/>
        </w:rPr>
        <w:t>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 тический</w:t>
      </w:r>
      <w:r>
        <w:rPr>
          <w:color w:val="221F1F"/>
          <w:spacing w:val="40"/>
          <w:w w:val="110"/>
        </w:rPr>
        <w:t xml:space="preserve"> </w:t>
      </w:r>
      <w:r>
        <w:rPr>
          <w:color w:val="221F1F"/>
          <w:w w:val="110"/>
        </w:rPr>
        <w:t>и эмоциональный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наиболее</w:t>
      </w:r>
      <w:r>
        <w:rPr>
          <w:color w:val="221F1F"/>
          <w:spacing w:val="40"/>
          <w:w w:val="110"/>
        </w:rPr>
        <w:t xml:space="preserve"> </w:t>
      </w:r>
      <w:r>
        <w:rPr>
          <w:color w:val="221F1F"/>
          <w:w w:val="110"/>
        </w:rPr>
        <w:t>извест- ных памятников архитектуры Москвы и Санкт-Петербурга (для жителей регионов на основе фотографий, телепередач и вирту- альных</w:t>
      </w:r>
      <w:r>
        <w:rPr>
          <w:color w:val="221F1F"/>
          <w:spacing w:val="40"/>
          <w:w w:val="110"/>
        </w:rPr>
        <w:t xml:space="preserve"> </w:t>
      </w:r>
      <w:r>
        <w:rPr>
          <w:color w:val="221F1F"/>
          <w:w w:val="110"/>
        </w:rPr>
        <w:t>путешествий),</w:t>
      </w:r>
      <w:r>
        <w:rPr>
          <w:color w:val="221F1F"/>
          <w:spacing w:val="40"/>
          <w:w w:val="110"/>
        </w:rPr>
        <w:t xml:space="preserve"> </w:t>
      </w:r>
      <w:r>
        <w:rPr>
          <w:color w:val="221F1F"/>
          <w:w w:val="110"/>
        </w:rPr>
        <w:t>уметь</w:t>
      </w:r>
      <w:r>
        <w:rPr>
          <w:color w:val="221F1F"/>
          <w:spacing w:val="40"/>
          <w:w w:val="110"/>
        </w:rPr>
        <w:t xml:space="preserve"> </w:t>
      </w:r>
      <w:r>
        <w:rPr>
          <w:color w:val="221F1F"/>
          <w:w w:val="110"/>
        </w:rPr>
        <w:t>обсуждать</w:t>
      </w:r>
      <w:r>
        <w:rPr>
          <w:color w:val="221F1F"/>
          <w:spacing w:val="40"/>
          <w:w w:val="110"/>
        </w:rPr>
        <w:t xml:space="preserve"> </w:t>
      </w:r>
      <w:r>
        <w:rPr>
          <w:color w:val="221F1F"/>
          <w:w w:val="110"/>
        </w:rPr>
        <w:t>увиденные</w:t>
      </w:r>
      <w:r>
        <w:rPr>
          <w:color w:val="221F1F"/>
          <w:spacing w:val="40"/>
          <w:w w:val="110"/>
        </w:rPr>
        <w:t xml:space="preserve"> </w:t>
      </w:r>
      <w:r>
        <w:rPr>
          <w:color w:val="221F1F"/>
          <w:w w:val="110"/>
        </w:rPr>
        <w:t>памятники.</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0"/>
      </w:pPr>
      <w:r>
        <w:rPr>
          <w:color w:val="221F1F"/>
          <w:w w:val="115"/>
        </w:rPr>
        <w:lastRenderedPageBreak/>
        <w:t>Знать и уметь объяснять назначение основных видов про- странственных искусств: изобразительных видов искусства — живописи, графики, скульптуры; архитектуры, дизайна, деко- ративно-прикладных видов искусства, а также деятельности художника</w:t>
      </w:r>
      <w:r>
        <w:rPr>
          <w:color w:val="221F1F"/>
          <w:spacing w:val="40"/>
          <w:w w:val="115"/>
        </w:rPr>
        <w:t xml:space="preserve"> </w:t>
      </w:r>
      <w:r>
        <w:rPr>
          <w:color w:val="221F1F"/>
          <w:w w:val="115"/>
        </w:rPr>
        <w:t>в</w:t>
      </w:r>
      <w:r>
        <w:rPr>
          <w:color w:val="221F1F"/>
          <w:spacing w:val="40"/>
          <w:w w:val="115"/>
        </w:rPr>
        <w:t xml:space="preserve"> </w:t>
      </w:r>
      <w:r>
        <w:rPr>
          <w:color w:val="221F1F"/>
          <w:w w:val="115"/>
        </w:rPr>
        <w:t>кино,</w:t>
      </w:r>
      <w:r>
        <w:rPr>
          <w:color w:val="221F1F"/>
          <w:spacing w:val="40"/>
          <w:w w:val="115"/>
        </w:rPr>
        <w:t xml:space="preserve"> </w:t>
      </w:r>
      <w:r>
        <w:rPr>
          <w:color w:val="221F1F"/>
          <w:w w:val="115"/>
        </w:rPr>
        <w:t>в</w:t>
      </w:r>
      <w:r>
        <w:rPr>
          <w:color w:val="221F1F"/>
          <w:spacing w:val="40"/>
          <w:w w:val="115"/>
        </w:rPr>
        <w:t xml:space="preserve"> </w:t>
      </w:r>
      <w:r>
        <w:rPr>
          <w:color w:val="221F1F"/>
          <w:w w:val="115"/>
        </w:rPr>
        <w:t>театре,</w:t>
      </w:r>
      <w:r>
        <w:rPr>
          <w:color w:val="221F1F"/>
          <w:spacing w:val="40"/>
          <w:w w:val="115"/>
        </w:rPr>
        <w:t xml:space="preserve"> </w:t>
      </w:r>
      <w:r>
        <w:rPr>
          <w:color w:val="221F1F"/>
          <w:w w:val="115"/>
        </w:rPr>
        <w:t>на</w:t>
      </w:r>
      <w:r>
        <w:rPr>
          <w:color w:val="221F1F"/>
          <w:spacing w:val="40"/>
          <w:w w:val="115"/>
        </w:rPr>
        <w:t xml:space="preserve"> </w:t>
      </w:r>
      <w:r>
        <w:rPr>
          <w:color w:val="221F1F"/>
          <w:w w:val="115"/>
        </w:rPr>
        <w:t>празднике.</w:t>
      </w:r>
    </w:p>
    <w:p w:rsidR="00923AD8" w:rsidRDefault="000A3044">
      <w:pPr>
        <w:pStyle w:val="a3"/>
        <w:spacing w:line="252" w:lineRule="auto"/>
        <w:ind w:right="274"/>
      </w:pPr>
      <w:r>
        <w:rPr>
          <w:color w:val="221F1F"/>
          <w:w w:val="115"/>
        </w:rPr>
        <w:t>Знать и уметь называть основные жанры живописи, графики</w:t>
      </w:r>
      <w:r>
        <w:rPr>
          <w:color w:val="221F1F"/>
          <w:spacing w:val="40"/>
          <w:w w:val="115"/>
        </w:rPr>
        <w:t xml:space="preserve"> </w:t>
      </w:r>
      <w:r>
        <w:rPr>
          <w:color w:val="221F1F"/>
          <w:w w:val="115"/>
        </w:rPr>
        <w:t>и</w:t>
      </w:r>
      <w:r>
        <w:rPr>
          <w:color w:val="221F1F"/>
          <w:spacing w:val="40"/>
          <w:w w:val="115"/>
        </w:rPr>
        <w:t xml:space="preserve"> </w:t>
      </w:r>
      <w:r>
        <w:rPr>
          <w:color w:val="221F1F"/>
          <w:w w:val="115"/>
        </w:rPr>
        <w:t>скульптуры,</w:t>
      </w:r>
      <w:r>
        <w:rPr>
          <w:color w:val="221F1F"/>
          <w:spacing w:val="40"/>
          <w:w w:val="115"/>
        </w:rPr>
        <w:t xml:space="preserve"> </w:t>
      </w:r>
      <w:r>
        <w:rPr>
          <w:color w:val="221F1F"/>
          <w:w w:val="115"/>
        </w:rPr>
        <w:t>определяемые</w:t>
      </w:r>
      <w:r>
        <w:rPr>
          <w:color w:val="221F1F"/>
          <w:spacing w:val="40"/>
          <w:w w:val="115"/>
        </w:rPr>
        <w:t xml:space="preserve"> </w:t>
      </w:r>
      <w:r>
        <w:rPr>
          <w:color w:val="221F1F"/>
          <w:w w:val="115"/>
        </w:rPr>
        <w:t>предметом</w:t>
      </w:r>
      <w:r>
        <w:rPr>
          <w:color w:val="221F1F"/>
          <w:spacing w:val="40"/>
          <w:w w:val="115"/>
        </w:rPr>
        <w:t xml:space="preserve"> </w:t>
      </w:r>
      <w:r>
        <w:rPr>
          <w:color w:val="221F1F"/>
          <w:w w:val="115"/>
        </w:rPr>
        <w:t>изображения.</w:t>
      </w:r>
    </w:p>
    <w:p w:rsidR="00923AD8" w:rsidRDefault="000A3044">
      <w:pPr>
        <w:pStyle w:val="a3"/>
        <w:spacing w:before="2" w:line="254" w:lineRule="auto"/>
        <w:ind w:right="270"/>
      </w:pPr>
      <w:r>
        <w:rPr>
          <w:color w:val="221F1F"/>
          <w:w w:val="115"/>
        </w:rPr>
        <w:t>Знать имена крупнейших отечественных художников-пейза- жистов:</w:t>
      </w:r>
      <w:r>
        <w:rPr>
          <w:color w:val="221F1F"/>
          <w:spacing w:val="40"/>
          <w:w w:val="115"/>
        </w:rPr>
        <w:t xml:space="preserve"> </w:t>
      </w:r>
      <w:r>
        <w:rPr>
          <w:color w:val="221F1F"/>
          <w:w w:val="115"/>
        </w:rPr>
        <w:t>И.</w:t>
      </w:r>
      <w:r>
        <w:rPr>
          <w:color w:val="221F1F"/>
          <w:spacing w:val="40"/>
          <w:w w:val="115"/>
        </w:rPr>
        <w:t xml:space="preserve"> </w:t>
      </w:r>
      <w:r>
        <w:rPr>
          <w:color w:val="221F1F"/>
          <w:w w:val="115"/>
        </w:rPr>
        <w:t>И.</w:t>
      </w:r>
      <w:r>
        <w:rPr>
          <w:color w:val="221F1F"/>
          <w:spacing w:val="72"/>
          <w:w w:val="115"/>
        </w:rPr>
        <w:t xml:space="preserve"> </w:t>
      </w:r>
      <w:r>
        <w:rPr>
          <w:color w:val="221F1F"/>
          <w:w w:val="115"/>
        </w:rPr>
        <w:t>Шишкина,</w:t>
      </w:r>
      <w:r>
        <w:rPr>
          <w:color w:val="221F1F"/>
          <w:spacing w:val="40"/>
          <w:w w:val="115"/>
        </w:rPr>
        <w:t xml:space="preserve"> </w:t>
      </w:r>
      <w:r>
        <w:rPr>
          <w:color w:val="221F1F"/>
          <w:w w:val="115"/>
        </w:rPr>
        <w:t>И.</w:t>
      </w:r>
      <w:r>
        <w:rPr>
          <w:color w:val="221F1F"/>
          <w:spacing w:val="40"/>
          <w:w w:val="115"/>
        </w:rPr>
        <w:t xml:space="preserve"> </w:t>
      </w:r>
      <w:r>
        <w:rPr>
          <w:color w:val="221F1F"/>
          <w:w w:val="115"/>
        </w:rPr>
        <w:t>И.</w:t>
      </w:r>
      <w:r>
        <w:rPr>
          <w:color w:val="221F1F"/>
          <w:spacing w:val="40"/>
          <w:w w:val="115"/>
        </w:rPr>
        <w:t xml:space="preserve"> </w:t>
      </w:r>
      <w:r>
        <w:rPr>
          <w:color w:val="221F1F"/>
          <w:w w:val="115"/>
        </w:rPr>
        <w:t>Левитана,</w:t>
      </w:r>
      <w:r>
        <w:rPr>
          <w:color w:val="221F1F"/>
          <w:spacing w:val="71"/>
          <w:w w:val="115"/>
        </w:rPr>
        <w:t xml:space="preserve"> </w:t>
      </w:r>
      <w:r>
        <w:rPr>
          <w:color w:val="221F1F"/>
          <w:w w:val="115"/>
        </w:rPr>
        <w:t>А.</w:t>
      </w:r>
      <w:r>
        <w:rPr>
          <w:color w:val="221F1F"/>
          <w:spacing w:val="40"/>
          <w:w w:val="115"/>
        </w:rPr>
        <w:t xml:space="preserve"> </w:t>
      </w:r>
      <w:r>
        <w:rPr>
          <w:color w:val="221F1F"/>
          <w:w w:val="115"/>
        </w:rPr>
        <w:t>К.</w:t>
      </w:r>
      <w:r>
        <w:rPr>
          <w:color w:val="221F1F"/>
          <w:spacing w:val="40"/>
          <w:w w:val="115"/>
        </w:rPr>
        <w:t xml:space="preserve"> </w:t>
      </w:r>
      <w:r>
        <w:rPr>
          <w:color w:val="221F1F"/>
          <w:w w:val="115"/>
        </w:rPr>
        <w:t>Саврасова,</w:t>
      </w:r>
      <w:r>
        <w:rPr>
          <w:color w:val="221F1F"/>
          <w:spacing w:val="40"/>
          <w:w w:val="115"/>
        </w:rPr>
        <w:t xml:space="preserve"> </w:t>
      </w:r>
      <w:r>
        <w:rPr>
          <w:color w:val="221F1F"/>
          <w:w w:val="115"/>
        </w:rPr>
        <w:t>В. Д. Поленова, А. И. Куинджи, И. К. Айвазовского и других</w:t>
      </w:r>
      <w:r>
        <w:rPr>
          <w:color w:val="221F1F"/>
          <w:spacing w:val="40"/>
          <w:w w:val="115"/>
        </w:rPr>
        <w:t xml:space="preserve"> </w:t>
      </w:r>
      <w:r>
        <w:rPr>
          <w:color w:val="221F1F"/>
          <w:w w:val="115"/>
        </w:rPr>
        <w:t xml:space="preserve">(по выбору учителя), приобретать представления об их про- </w:t>
      </w:r>
      <w:r>
        <w:rPr>
          <w:color w:val="221F1F"/>
          <w:spacing w:val="-2"/>
          <w:w w:val="115"/>
        </w:rPr>
        <w:t>изведениях.</w:t>
      </w:r>
    </w:p>
    <w:p w:rsidR="00923AD8" w:rsidRDefault="000A3044">
      <w:pPr>
        <w:pStyle w:val="a3"/>
        <w:spacing w:line="254" w:lineRule="auto"/>
        <w:ind w:right="272"/>
      </w:pPr>
      <w:r>
        <w:rPr>
          <w:color w:val="221F1F"/>
          <w:w w:val="110"/>
        </w:rPr>
        <w:t>Осуществлять виртуальные интерактивные путешествия в художественные музеи, участвовать в исследовательских кве-</w:t>
      </w:r>
      <w:r>
        <w:rPr>
          <w:color w:val="221F1F"/>
          <w:spacing w:val="80"/>
          <w:w w:val="110"/>
        </w:rPr>
        <w:t xml:space="preserve"> </w:t>
      </w:r>
      <w:r>
        <w:rPr>
          <w:color w:val="221F1F"/>
          <w:w w:val="110"/>
        </w:rPr>
        <w:t>стах,</w:t>
      </w:r>
      <w:r>
        <w:rPr>
          <w:color w:val="221F1F"/>
          <w:spacing w:val="40"/>
          <w:w w:val="110"/>
        </w:rPr>
        <w:t xml:space="preserve"> </w:t>
      </w:r>
      <w:r>
        <w:rPr>
          <w:color w:val="221F1F"/>
          <w:w w:val="110"/>
        </w:rPr>
        <w:t>в</w:t>
      </w:r>
      <w:r>
        <w:rPr>
          <w:color w:val="221F1F"/>
          <w:spacing w:val="40"/>
          <w:w w:val="110"/>
        </w:rPr>
        <w:t xml:space="preserve"> </w:t>
      </w:r>
      <w:r>
        <w:rPr>
          <w:color w:val="221F1F"/>
          <w:w w:val="110"/>
        </w:rPr>
        <w:t>обсуждении</w:t>
      </w:r>
      <w:r>
        <w:rPr>
          <w:color w:val="221F1F"/>
          <w:spacing w:val="40"/>
          <w:w w:val="110"/>
        </w:rPr>
        <w:t xml:space="preserve"> </w:t>
      </w:r>
      <w:r>
        <w:rPr>
          <w:color w:val="221F1F"/>
          <w:w w:val="110"/>
        </w:rPr>
        <w:t>впечатлений</w:t>
      </w:r>
      <w:r>
        <w:rPr>
          <w:color w:val="221F1F"/>
          <w:spacing w:val="40"/>
          <w:w w:val="110"/>
        </w:rPr>
        <w:t xml:space="preserve"> </w:t>
      </w:r>
      <w:r>
        <w:rPr>
          <w:color w:val="221F1F"/>
          <w:w w:val="110"/>
        </w:rPr>
        <w:t>от</w:t>
      </w:r>
      <w:r>
        <w:rPr>
          <w:color w:val="221F1F"/>
          <w:spacing w:val="80"/>
          <w:w w:val="150"/>
        </w:rPr>
        <w:t xml:space="preserve"> </w:t>
      </w:r>
      <w:r>
        <w:rPr>
          <w:color w:val="221F1F"/>
          <w:w w:val="110"/>
        </w:rPr>
        <w:t>виртуальных</w:t>
      </w:r>
      <w:r>
        <w:rPr>
          <w:color w:val="221F1F"/>
          <w:spacing w:val="80"/>
          <w:w w:val="150"/>
        </w:rPr>
        <w:t xml:space="preserve"> </w:t>
      </w:r>
      <w:r>
        <w:rPr>
          <w:color w:val="221F1F"/>
          <w:w w:val="110"/>
        </w:rPr>
        <w:t>путеше-</w:t>
      </w:r>
      <w:r>
        <w:rPr>
          <w:color w:val="221F1F"/>
          <w:spacing w:val="40"/>
          <w:w w:val="110"/>
        </w:rPr>
        <w:t xml:space="preserve"> </w:t>
      </w:r>
      <w:r>
        <w:rPr>
          <w:color w:val="221F1F"/>
          <w:spacing w:val="-2"/>
          <w:w w:val="110"/>
        </w:rPr>
        <w:t>ствий.</w:t>
      </w:r>
    </w:p>
    <w:p w:rsidR="00923AD8" w:rsidRDefault="000A3044">
      <w:pPr>
        <w:pStyle w:val="a3"/>
        <w:spacing w:line="254" w:lineRule="auto"/>
        <w:ind w:right="270"/>
      </w:pPr>
      <w:r>
        <w:rPr>
          <w:color w:val="221F1F"/>
          <w:w w:val="115"/>
        </w:rPr>
        <w:t>Знать</w:t>
      </w:r>
      <w:r>
        <w:rPr>
          <w:color w:val="221F1F"/>
          <w:spacing w:val="80"/>
          <w:w w:val="150"/>
        </w:rPr>
        <w:t xml:space="preserve"> </w:t>
      </w:r>
      <w:r>
        <w:rPr>
          <w:color w:val="221F1F"/>
          <w:w w:val="115"/>
        </w:rPr>
        <w:t>имена</w:t>
      </w:r>
      <w:r>
        <w:rPr>
          <w:color w:val="221F1F"/>
          <w:spacing w:val="80"/>
          <w:w w:val="150"/>
        </w:rPr>
        <w:t xml:space="preserve"> </w:t>
      </w:r>
      <w:r>
        <w:rPr>
          <w:color w:val="221F1F"/>
          <w:w w:val="115"/>
        </w:rPr>
        <w:t>крупнейших</w:t>
      </w:r>
      <w:r>
        <w:rPr>
          <w:color w:val="221F1F"/>
          <w:spacing w:val="80"/>
          <w:w w:val="150"/>
        </w:rPr>
        <w:t xml:space="preserve"> </w:t>
      </w:r>
      <w:r>
        <w:rPr>
          <w:color w:val="221F1F"/>
          <w:w w:val="115"/>
        </w:rPr>
        <w:t>отечественных</w:t>
      </w:r>
      <w:r>
        <w:rPr>
          <w:color w:val="221F1F"/>
          <w:spacing w:val="40"/>
          <w:w w:val="115"/>
        </w:rPr>
        <w:t xml:space="preserve">  </w:t>
      </w:r>
      <w:r>
        <w:rPr>
          <w:color w:val="221F1F"/>
          <w:w w:val="115"/>
        </w:rPr>
        <w:t>портретистов:</w:t>
      </w:r>
      <w:r>
        <w:rPr>
          <w:color w:val="221F1F"/>
          <w:spacing w:val="40"/>
          <w:w w:val="115"/>
        </w:rPr>
        <w:t xml:space="preserve"> </w:t>
      </w:r>
      <w:r>
        <w:rPr>
          <w:color w:val="221F1F"/>
          <w:w w:val="115"/>
        </w:rPr>
        <w:t xml:space="preserve">В. И. Сурикова, И. Е. Репина, В. А. Серова и других (по вы- бору учителя), приобретать представления об их произведе- </w:t>
      </w:r>
      <w:r>
        <w:rPr>
          <w:color w:val="221F1F"/>
          <w:spacing w:val="-2"/>
          <w:w w:val="115"/>
        </w:rPr>
        <w:t>ниях.</w:t>
      </w:r>
    </w:p>
    <w:p w:rsidR="00923AD8" w:rsidRDefault="000A3044">
      <w:pPr>
        <w:pStyle w:val="a3"/>
        <w:spacing w:line="254" w:lineRule="auto"/>
        <w:ind w:right="273"/>
      </w:pPr>
      <w:r>
        <w:rPr>
          <w:color w:val="221F1F"/>
          <w:w w:val="115"/>
        </w:rPr>
        <w:t>Понимать значение музеев и называть, указывать, где нахо- дятся и чему посвящены их коллекции: Государственная Тре- тьяковская галерея, Государственный Эрмитаж, Государствен- ный Русский музей, Государственный музей изобразительных искусств имени А. С. Пушкина.</w:t>
      </w:r>
    </w:p>
    <w:p w:rsidR="00923AD8" w:rsidRDefault="000A3044">
      <w:pPr>
        <w:pStyle w:val="a3"/>
        <w:spacing w:line="254" w:lineRule="auto"/>
        <w:ind w:right="274"/>
      </w:pPr>
      <w:r>
        <w:rPr>
          <w:color w:val="221F1F"/>
          <w:w w:val="110"/>
        </w:rPr>
        <w:t>Знать, что в России много замечательных художественных музеев,</w:t>
      </w:r>
      <w:r>
        <w:rPr>
          <w:color w:val="221F1F"/>
          <w:spacing w:val="40"/>
          <w:w w:val="110"/>
        </w:rPr>
        <w:t xml:space="preserve"> </w:t>
      </w:r>
      <w:r>
        <w:rPr>
          <w:color w:val="221F1F"/>
          <w:w w:val="110"/>
        </w:rPr>
        <w:t>иметь</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о</w:t>
      </w:r>
      <w:r>
        <w:rPr>
          <w:color w:val="221F1F"/>
          <w:spacing w:val="40"/>
          <w:w w:val="110"/>
        </w:rPr>
        <w:t xml:space="preserve"> </w:t>
      </w:r>
      <w:r>
        <w:rPr>
          <w:color w:val="221F1F"/>
          <w:w w:val="110"/>
        </w:rPr>
        <w:t>коллекциях</w:t>
      </w:r>
      <w:r>
        <w:rPr>
          <w:color w:val="221F1F"/>
          <w:spacing w:val="40"/>
          <w:w w:val="110"/>
        </w:rPr>
        <w:t xml:space="preserve"> </w:t>
      </w:r>
      <w:r>
        <w:rPr>
          <w:color w:val="221F1F"/>
          <w:w w:val="110"/>
        </w:rPr>
        <w:t>своих</w:t>
      </w:r>
      <w:r>
        <w:rPr>
          <w:color w:val="221F1F"/>
          <w:spacing w:val="40"/>
          <w:w w:val="110"/>
        </w:rPr>
        <w:t xml:space="preserve"> </w:t>
      </w:r>
      <w:r>
        <w:rPr>
          <w:color w:val="221F1F"/>
          <w:w w:val="110"/>
        </w:rPr>
        <w:t>региональ-</w:t>
      </w:r>
      <w:r>
        <w:rPr>
          <w:color w:val="221F1F"/>
          <w:spacing w:val="40"/>
          <w:w w:val="110"/>
        </w:rPr>
        <w:t xml:space="preserve"> </w:t>
      </w:r>
      <w:r>
        <w:rPr>
          <w:color w:val="221F1F"/>
          <w:w w:val="110"/>
        </w:rPr>
        <w:t>ных музеев.</w:t>
      </w:r>
    </w:p>
    <w:p w:rsidR="00923AD8" w:rsidRDefault="000A3044">
      <w:pPr>
        <w:pStyle w:val="3"/>
        <w:spacing w:before="141"/>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5" w:line="254" w:lineRule="auto"/>
        <w:ind w:right="274"/>
      </w:pPr>
      <w:r>
        <w:rPr>
          <w:color w:val="221F1F"/>
          <w:w w:val="110"/>
        </w:rPr>
        <w:t>Осваивать приёмы работы в графическом редакторе с лини-</w:t>
      </w:r>
      <w:r>
        <w:rPr>
          <w:color w:val="221F1F"/>
          <w:spacing w:val="80"/>
          <w:w w:val="110"/>
        </w:rPr>
        <w:t xml:space="preserve"> </w:t>
      </w:r>
      <w:r>
        <w:rPr>
          <w:color w:val="221F1F"/>
          <w:w w:val="110"/>
        </w:rPr>
        <w:t>ями,</w:t>
      </w:r>
      <w:r>
        <w:rPr>
          <w:color w:val="221F1F"/>
          <w:spacing w:val="40"/>
          <w:w w:val="110"/>
        </w:rPr>
        <w:t xml:space="preserve"> </w:t>
      </w:r>
      <w:r>
        <w:rPr>
          <w:color w:val="221F1F"/>
          <w:w w:val="110"/>
        </w:rPr>
        <w:t>геометрическими</w:t>
      </w:r>
      <w:r>
        <w:rPr>
          <w:color w:val="221F1F"/>
          <w:spacing w:val="40"/>
          <w:w w:val="110"/>
        </w:rPr>
        <w:t xml:space="preserve"> </w:t>
      </w:r>
      <w:r>
        <w:rPr>
          <w:color w:val="221F1F"/>
          <w:w w:val="110"/>
        </w:rPr>
        <w:t>фигурами,</w:t>
      </w:r>
      <w:r>
        <w:rPr>
          <w:color w:val="221F1F"/>
          <w:spacing w:val="40"/>
          <w:w w:val="110"/>
        </w:rPr>
        <w:t xml:space="preserve"> </w:t>
      </w:r>
      <w:r>
        <w:rPr>
          <w:color w:val="221F1F"/>
          <w:w w:val="110"/>
        </w:rPr>
        <w:t>инструментами</w:t>
      </w:r>
      <w:r>
        <w:rPr>
          <w:color w:val="221F1F"/>
          <w:spacing w:val="40"/>
          <w:w w:val="110"/>
        </w:rPr>
        <w:t xml:space="preserve"> </w:t>
      </w:r>
      <w:r>
        <w:rPr>
          <w:color w:val="221F1F"/>
          <w:w w:val="110"/>
        </w:rPr>
        <w:t>традицион- ного рисования.</w:t>
      </w:r>
    </w:p>
    <w:p w:rsidR="00923AD8" w:rsidRDefault="000A3044">
      <w:pPr>
        <w:pStyle w:val="a3"/>
        <w:spacing w:before="1" w:line="254" w:lineRule="auto"/>
        <w:ind w:right="274"/>
      </w:pPr>
      <w:r>
        <w:rPr>
          <w:color w:val="221F1F"/>
          <w:w w:val="115"/>
        </w:rPr>
        <w:t xml:space="preserve">Применять получаемые навыки для усвоения определённых учебных тем, например: исследования свойств ритма и постро- 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color w:val="221F1F"/>
          <w:spacing w:val="-2"/>
          <w:w w:val="115"/>
        </w:rPr>
        <w:t>паттернов.</w:t>
      </w:r>
    </w:p>
    <w:p w:rsidR="00923AD8" w:rsidRDefault="000A3044">
      <w:pPr>
        <w:pStyle w:val="a3"/>
        <w:spacing w:line="254" w:lineRule="auto"/>
        <w:ind w:right="272"/>
      </w:pPr>
      <w:r>
        <w:rPr>
          <w:color w:val="221F1F"/>
          <w:w w:val="110"/>
        </w:rPr>
        <w:t>Осваивать с помощью создания схемы лица человека его кон- струкцию и пропорции; осваивать с помощью графического редактора</w:t>
      </w:r>
      <w:r>
        <w:rPr>
          <w:color w:val="221F1F"/>
          <w:spacing w:val="40"/>
          <w:w w:val="110"/>
        </w:rPr>
        <w:t xml:space="preserve"> </w:t>
      </w:r>
      <w:r>
        <w:rPr>
          <w:color w:val="221F1F"/>
          <w:w w:val="110"/>
        </w:rPr>
        <w:t>схематическое</w:t>
      </w:r>
      <w:r>
        <w:rPr>
          <w:color w:val="221F1F"/>
          <w:spacing w:val="40"/>
          <w:w w:val="110"/>
        </w:rPr>
        <w:t xml:space="preserve"> </w:t>
      </w:r>
      <w:r>
        <w:rPr>
          <w:color w:val="221F1F"/>
          <w:w w:val="110"/>
        </w:rPr>
        <w:t>изменение</w:t>
      </w:r>
      <w:r>
        <w:rPr>
          <w:color w:val="221F1F"/>
          <w:spacing w:val="40"/>
          <w:w w:val="110"/>
        </w:rPr>
        <w:t xml:space="preserve"> </w:t>
      </w:r>
      <w:r>
        <w:rPr>
          <w:color w:val="221F1F"/>
          <w:w w:val="110"/>
        </w:rPr>
        <w:t>мимики</w:t>
      </w:r>
      <w:r>
        <w:rPr>
          <w:color w:val="221F1F"/>
          <w:spacing w:val="40"/>
          <w:w w:val="110"/>
        </w:rPr>
        <w:t xml:space="preserve"> </w:t>
      </w:r>
      <w:r>
        <w:rPr>
          <w:color w:val="221F1F"/>
          <w:w w:val="110"/>
        </w:rPr>
        <w:t>лица.</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2" w:lineRule="auto"/>
        <w:ind w:left="283" w:right="272" w:firstLine="235"/>
        <w:jc w:val="right"/>
      </w:pPr>
      <w:r>
        <w:rPr>
          <w:color w:val="221F1F"/>
          <w:w w:val="115"/>
        </w:rPr>
        <w:lastRenderedPageBreak/>
        <w:t>Осваивать приёмы соединения шрифта и векторного изобра- жения</w:t>
      </w:r>
      <w:r>
        <w:rPr>
          <w:color w:val="221F1F"/>
          <w:spacing w:val="29"/>
          <w:w w:val="115"/>
        </w:rPr>
        <w:t xml:space="preserve"> </w:t>
      </w:r>
      <w:r>
        <w:rPr>
          <w:color w:val="221F1F"/>
          <w:w w:val="115"/>
        </w:rPr>
        <w:t>при</w:t>
      </w:r>
      <w:r>
        <w:rPr>
          <w:color w:val="221F1F"/>
          <w:spacing w:val="29"/>
          <w:w w:val="115"/>
        </w:rPr>
        <w:t xml:space="preserve"> </w:t>
      </w:r>
      <w:r>
        <w:rPr>
          <w:color w:val="221F1F"/>
          <w:w w:val="115"/>
        </w:rPr>
        <w:t>создании</w:t>
      </w:r>
      <w:r>
        <w:rPr>
          <w:color w:val="221F1F"/>
          <w:spacing w:val="30"/>
          <w:w w:val="115"/>
        </w:rPr>
        <w:t xml:space="preserve"> </w:t>
      </w:r>
      <w:r>
        <w:rPr>
          <w:color w:val="221F1F"/>
          <w:w w:val="115"/>
        </w:rPr>
        <w:t>поздравительных</w:t>
      </w:r>
      <w:r>
        <w:rPr>
          <w:color w:val="221F1F"/>
          <w:spacing w:val="32"/>
          <w:w w:val="115"/>
        </w:rPr>
        <w:t xml:space="preserve"> </w:t>
      </w:r>
      <w:r>
        <w:rPr>
          <w:color w:val="221F1F"/>
          <w:w w:val="115"/>
        </w:rPr>
        <w:t>открыток,</w:t>
      </w:r>
      <w:r>
        <w:rPr>
          <w:color w:val="221F1F"/>
          <w:spacing w:val="30"/>
          <w:w w:val="115"/>
        </w:rPr>
        <w:t xml:space="preserve"> </w:t>
      </w:r>
      <w:r>
        <w:rPr>
          <w:color w:val="221F1F"/>
          <w:w w:val="115"/>
        </w:rPr>
        <w:t>афиши</w:t>
      </w:r>
      <w:r>
        <w:rPr>
          <w:color w:val="221F1F"/>
          <w:spacing w:val="33"/>
          <w:w w:val="115"/>
        </w:rPr>
        <w:t xml:space="preserve"> </w:t>
      </w:r>
      <w:r>
        <w:rPr>
          <w:color w:val="221F1F"/>
          <w:w w:val="115"/>
        </w:rPr>
        <w:t>и</w:t>
      </w:r>
      <w:r>
        <w:rPr>
          <w:color w:val="221F1F"/>
          <w:spacing w:val="31"/>
          <w:w w:val="115"/>
        </w:rPr>
        <w:t xml:space="preserve"> </w:t>
      </w:r>
      <w:r>
        <w:rPr>
          <w:color w:val="221F1F"/>
          <w:spacing w:val="-5"/>
          <w:w w:val="115"/>
        </w:rPr>
        <w:t>др.</w:t>
      </w:r>
    </w:p>
    <w:p w:rsidR="00923AD8" w:rsidRDefault="000A3044">
      <w:pPr>
        <w:pStyle w:val="a3"/>
        <w:spacing w:line="249" w:lineRule="auto"/>
        <w:ind w:right="268"/>
      </w:pPr>
      <w:r>
        <w:rPr>
          <w:color w:val="221F1F"/>
          <w:w w:val="115"/>
        </w:rPr>
        <w:t>Осваивать</w:t>
      </w:r>
      <w:r>
        <w:rPr>
          <w:color w:val="221F1F"/>
          <w:spacing w:val="80"/>
          <w:w w:val="115"/>
        </w:rPr>
        <w:t xml:space="preserve"> </w:t>
      </w:r>
      <w:r>
        <w:rPr>
          <w:color w:val="221F1F"/>
          <w:w w:val="115"/>
        </w:rPr>
        <w:t>приёмы</w:t>
      </w:r>
      <w:r>
        <w:rPr>
          <w:color w:val="221F1F"/>
          <w:spacing w:val="80"/>
          <w:w w:val="115"/>
        </w:rPr>
        <w:t xml:space="preserve"> </w:t>
      </w:r>
      <w:r>
        <w:rPr>
          <w:color w:val="221F1F"/>
          <w:w w:val="115"/>
        </w:rPr>
        <w:t>редактирования</w:t>
      </w:r>
      <w:r>
        <w:rPr>
          <w:color w:val="221F1F"/>
          <w:spacing w:val="80"/>
          <w:w w:val="115"/>
        </w:rPr>
        <w:t xml:space="preserve"> </w:t>
      </w:r>
      <w:r>
        <w:rPr>
          <w:color w:val="221F1F"/>
          <w:w w:val="115"/>
        </w:rPr>
        <w:t>цифровых</w:t>
      </w:r>
      <w:r>
        <w:rPr>
          <w:color w:val="221F1F"/>
          <w:spacing w:val="80"/>
          <w:w w:val="115"/>
        </w:rPr>
        <w:t xml:space="preserve"> </w:t>
      </w:r>
      <w:r>
        <w:rPr>
          <w:color w:val="221F1F"/>
          <w:w w:val="115"/>
        </w:rPr>
        <w:t>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923AD8" w:rsidRDefault="000A3044">
      <w:pPr>
        <w:pStyle w:val="a3"/>
        <w:spacing w:line="249" w:lineRule="auto"/>
        <w:ind w:right="272"/>
      </w:pPr>
      <w:r>
        <w:rPr>
          <w:color w:val="221F1F"/>
          <w:w w:val="110"/>
        </w:rPr>
        <w:t>Осуществлять виртуальные путешествия в отечественные ху- дожественные музеи и, возможно, знаменитые зарубежные ху- дожественные музеи на основе установок и квестов, предло- женных учителем.</w:t>
      </w:r>
    </w:p>
    <w:p w:rsidR="00923AD8" w:rsidRDefault="000A3044">
      <w:pPr>
        <w:pStyle w:val="a5"/>
        <w:numPr>
          <w:ilvl w:val="0"/>
          <w:numId w:val="29"/>
        </w:numPr>
        <w:tabs>
          <w:tab w:val="left" w:pos="455"/>
        </w:tabs>
        <w:spacing w:before="155"/>
        <w:ind w:hanging="198"/>
        <w:rPr>
          <w:rFonts w:ascii="Trebuchet MS" w:hAnsi="Trebuchet MS"/>
        </w:rPr>
      </w:pPr>
      <w:r>
        <w:rPr>
          <w:rFonts w:ascii="Trebuchet MS" w:hAnsi="Trebuchet MS"/>
          <w:color w:val="221F1F"/>
          <w:spacing w:val="-2"/>
        </w:rPr>
        <w:t>КЛАСС</w:t>
      </w:r>
    </w:p>
    <w:p w:rsidR="00923AD8" w:rsidRDefault="000A3044">
      <w:pPr>
        <w:pStyle w:val="3"/>
        <w:spacing w:before="103"/>
      </w:pPr>
      <w:r>
        <w:rPr>
          <w:color w:val="221F1F"/>
          <w:w w:val="80"/>
        </w:rPr>
        <w:t>Модуль</w:t>
      </w:r>
      <w:r>
        <w:rPr>
          <w:color w:val="221F1F"/>
          <w:spacing w:val="26"/>
        </w:rPr>
        <w:t xml:space="preserve"> </w:t>
      </w:r>
      <w:r>
        <w:rPr>
          <w:color w:val="221F1F"/>
          <w:spacing w:val="-2"/>
          <w:w w:val="90"/>
        </w:rPr>
        <w:t>«Графика»</w:t>
      </w:r>
    </w:p>
    <w:p w:rsidR="00923AD8" w:rsidRDefault="000A3044">
      <w:pPr>
        <w:pStyle w:val="a3"/>
        <w:spacing w:before="60" w:line="249" w:lineRule="auto"/>
        <w:ind w:left="278" w:right="271"/>
        <w:jc w:val="right"/>
      </w:pPr>
      <w:r>
        <w:rPr>
          <w:color w:val="221F1F"/>
          <w:w w:val="115"/>
        </w:rPr>
        <w:t>Осваивать</w:t>
      </w:r>
      <w:r>
        <w:rPr>
          <w:color w:val="221F1F"/>
          <w:spacing w:val="40"/>
          <w:w w:val="115"/>
        </w:rPr>
        <w:t xml:space="preserve"> </w:t>
      </w:r>
      <w:r>
        <w:rPr>
          <w:color w:val="221F1F"/>
          <w:w w:val="115"/>
        </w:rPr>
        <w:t>правила</w:t>
      </w:r>
      <w:r>
        <w:rPr>
          <w:color w:val="221F1F"/>
          <w:spacing w:val="40"/>
          <w:w w:val="115"/>
        </w:rPr>
        <w:t xml:space="preserve"> </w:t>
      </w:r>
      <w:r>
        <w:rPr>
          <w:color w:val="221F1F"/>
          <w:w w:val="115"/>
        </w:rPr>
        <w:t>линейной</w:t>
      </w:r>
      <w:r>
        <w:rPr>
          <w:color w:val="221F1F"/>
          <w:spacing w:val="40"/>
          <w:w w:val="115"/>
        </w:rPr>
        <w:t xml:space="preserve"> </w:t>
      </w:r>
      <w:r>
        <w:rPr>
          <w:color w:val="221F1F"/>
          <w:w w:val="115"/>
        </w:rPr>
        <w:t>и</w:t>
      </w:r>
      <w:r>
        <w:rPr>
          <w:color w:val="221F1F"/>
          <w:spacing w:val="40"/>
          <w:w w:val="115"/>
        </w:rPr>
        <w:t xml:space="preserve"> </w:t>
      </w:r>
      <w:r>
        <w:rPr>
          <w:color w:val="221F1F"/>
          <w:w w:val="115"/>
        </w:rPr>
        <w:t>воздушной</w:t>
      </w:r>
      <w:r>
        <w:rPr>
          <w:color w:val="221F1F"/>
          <w:spacing w:val="40"/>
          <w:w w:val="115"/>
        </w:rPr>
        <w:t xml:space="preserve"> </w:t>
      </w:r>
      <w:r>
        <w:rPr>
          <w:color w:val="221F1F"/>
          <w:w w:val="115"/>
        </w:rPr>
        <w:t>перспективы</w:t>
      </w:r>
      <w:r>
        <w:rPr>
          <w:color w:val="221F1F"/>
          <w:spacing w:val="40"/>
          <w:w w:val="115"/>
        </w:rPr>
        <w:t xml:space="preserve"> </w:t>
      </w:r>
      <w:r>
        <w:rPr>
          <w:color w:val="221F1F"/>
          <w:w w:val="115"/>
        </w:rPr>
        <w:t>и применять их в своей практической творческой деятельности. Изучать основные пропорции фигуры человека, пропорцио-</w:t>
      </w:r>
      <w:r>
        <w:rPr>
          <w:color w:val="221F1F"/>
          <w:spacing w:val="40"/>
          <w:w w:val="115"/>
        </w:rPr>
        <w:t xml:space="preserve"> </w:t>
      </w:r>
      <w:r>
        <w:rPr>
          <w:color w:val="221F1F"/>
          <w:w w:val="115"/>
        </w:rPr>
        <w:t>нальные</w:t>
      </w:r>
      <w:r>
        <w:rPr>
          <w:color w:val="221F1F"/>
          <w:spacing w:val="21"/>
          <w:w w:val="115"/>
        </w:rPr>
        <w:t xml:space="preserve"> </w:t>
      </w:r>
      <w:r>
        <w:rPr>
          <w:color w:val="221F1F"/>
          <w:w w:val="115"/>
        </w:rPr>
        <w:t>отношения</w:t>
      </w:r>
      <w:r>
        <w:rPr>
          <w:color w:val="221F1F"/>
          <w:spacing w:val="29"/>
          <w:w w:val="115"/>
        </w:rPr>
        <w:t xml:space="preserve"> </w:t>
      </w:r>
      <w:r>
        <w:rPr>
          <w:color w:val="221F1F"/>
          <w:w w:val="115"/>
        </w:rPr>
        <w:t>отдельных</w:t>
      </w:r>
      <w:r>
        <w:rPr>
          <w:color w:val="221F1F"/>
          <w:spacing w:val="26"/>
          <w:w w:val="115"/>
        </w:rPr>
        <w:t xml:space="preserve"> </w:t>
      </w:r>
      <w:r>
        <w:rPr>
          <w:color w:val="221F1F"/>
          <w:w w:val="115"/>
        </w:rPr>
        <w:t>частей</w:t>
      </w:r>
      <w:r>
        <w:rPr>
          <w:color w:val="221F1F"/>
          <w:spacing w:val="24"/>
          <w:w w:val="115"/>
        </w:rPr>
        <w:t xml:space="preserve"> </w:t>
      </w:r>
      <w:r>
        <w:rPr>
          <w:color w:val="221F1F"/>
          <w:w w:val="115"/>
        </w:rPr>
        <w:t>фигуры</w:t>
      </w:r>
      <w:r>
        <w:rPr>
          <w:color w:val="221F1F"/>
          <w:spacing w:val="25"/>
          <w:w w:val="115"/>
        </w:rPr>
        <w:t xml:space="preserve"> </w:t>
      </w:r>
      <w:r>
        <w:rPr>
          <w:color w:val="221F1F"/>
          <w:w w:val="115"/>
        </w:rPr>
        <w:t>и</w:t>
      </w:r>
      <w:r>
        <w:rPr>
          <w:color w:val="221F1F"/>
          <w:spacing w:val="24"/>
          <w:w w:val="115"/>
        </w:rPr>
        <w:t xml:space="preserve"> </w:t>
      </w:r>
      <w:r>
        <w:rPr>
          <w:color w:val="221F1F"/>
          <w:w w:val="115"/>
        </w:rPr>
        <w:t>учиться</w:t>
      </w:r>
      <w:r>
        <w:rPr>
          <w:color w:val="221F1F"/>
          <w:spacing w:val="27"/>
          <w:w w:val="115"/>
        </w:rPr>
        <w:t xml:space="preserve"> </w:t>
      </w:r>
      <w:r>
        <w:rPr>
          <w:color w:val="221F1F"/>
          <w:spacing w:val="-4"/>
          <w:w w:val="115"/>
        </w:rPr>
        <w:t>при-</w:t>
      </w:r>
    </w:p>
    <w:p w:rsidR="00923AD8" w:rsidRDefault="000A3044">
      <w:pPr>
        <w:pStyle w:val="a3"/>
        <w:spacing w:before="4"/>
        <w:ind w:firstLine="0"/>
      </w:pPr>
      <w:r>
        <w:rPr>
          <w:color w:val="221F1F"/>
          <w:w w:val="115"/>
        </w:rPr>
        <w:t>менять</w:t>
      </w:r>
      <w:r>
        <w:rPr>
          <w:color w:val="221F1F"/>
          <w:spacing w:val="25"/>
          <w:w w:val="115"/>
        </w:rPr>
        <w:t xml:space="preserve"> </w:t>
      </w:r>
      <w:r>
        <w:rPr>
          <w:color w:val="221F1F"/>
          <w:w w:val="115"/>
        </w:rPr>
        <w:t>эти</w:t>
      </w:r>
      <w:r>
        <w:rPr>
          <w:color w:val="221F1F"/>
          <w:spacing w:val="28"/>
          <w:w w:val="115"/>
        </w:rPr>
        <w:t xml:space="preserve"> </w:t>
      </w:r>
      <w:r>
        <w:rPr>
          <w:color w:val="221F1F"/>
          <w:w w:val="115"/>
        </w:rPr>
        <w:t>знания</w:t>
      </w:r>
      <w:r>
        <w:rPr>
          <w:color w:val="221F1F"/>
          <w:spacing w:val="28"/>
          <w:w w:val="115"/>
        </w:rPr>
        <w:t xml:space="preserve"> </w:t>
      </w:r>
      <w:r>
        <w:rPr>
          <w:color w:val="221F1F"/>
          <w:w w:val="115"/>
        </w:rPr>
        <w:t>в</w:t>
      </w:r>
      <w:r>
        <w:rPr>
          <w:color w:val="221F1F"/>
          <w:spacing w:val="25"/>
          <w:w w:val="115"/>
        </w:rPr>
        <w:t xml:space="preserve"> </w:t>
      </w:r>
      <w:r>
        <w:rPr>
          <w:color w:val="221F1F"/>
          <w:w w:val="115"/>
        </w:rPr>
        <w:t>своих</w:t>
      </w:r>
      <w:r>
        <w:rPr>
          <w:color w:val="221F1F"/>
          <w:spacing w:val="27"/>
          <w:w w:val="115"/>
        </w:rPr>
        <w:t xml:space="preserve"> </w:t>
      </w:r>
      <w:r>
        <w:rPr>
          <w:color w:val="221F1F"/>
          <w:spacing w:val="-2"/>
          <w:w w:val="115"/>
        </w:rPr>
        <w:t>рисунках.</w:t>
      </w:r>
    </w:p>
    <w:p w:rsidR="00923AD8" w:rsidRDefault="000A3044">
      <w:pPr>
        <w:pStyle w:val="a3"/>
        <w:spacing w:before="7" w:line="249" w:lineRule="auto"/>
        <w:ind w:right="274"/>
      </w:pPr>
      <w:r>
        <w:rPr>
          <w:color w:val="221F1F"/>
          <w:w w:val="110"/>
        </w:rPr>
        <w:t>Приобретать представление о традиционных одеждах разных народов</w:t>
      </w:r>
      <w:r>
        <w:rPr>
          <w:color w:val="221F1F"/>
          <w:spacing w:val="40"/>
          <w:w w:val="110"/>
        </w:rPr>
        <w:t xml:space="preserve"> </w:t>
      </w:r>
      <w:r>
        <w:rPr>
          <w:color w:val="221F1F"/>
          <w:w w:val="110"/>
        </w:rPr>
        <w:t>и</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о</w:t>
      </w:r>
      <w:r>
        <w:rPr>
          <w:color w:val="221F1F"/>
          <w:spacing w:val="40"/>
          <w:w w:val="110"/>
        </w:rPr>
        <w:t xml:space="preserve"> </w:t>
      </w:r>
      <w:r>
        <w:rPr>
          <w:color w:val="221F1F"/>
          <w:w w:val="110"/>
        </w:rPr>
        <w:t>красоте</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в</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культу- рах;</w:t>
      </w:r>
      <w:r>
        <w:rPr>
          <w:color w:val="221F1F"/>
          <w:spacing w:val="40"/>
          <w:w w:val="110"/>
        </w:rPr>
        <w:t xml:space="preserve"> </w:t>
      </w:r>
      <w:r>
        <w:rPr>
          <w:color w:val="221F1F"/>
          <w:w w:val="110"/>
        </w:rPr>
        <w:t>применять</w:t>
      </w:r>
      <w:r>
        <w:rPr>
          <w:color w:val="221F1F"/>
          <w:spacing w:val="40"/>
          <w:w w:val="110"/>
        </w:rPr>
        <w:t xml:space="preserve"> </w:t>
      </w:r>
      <w:r>
        <w:rPr>
          <w:color w:val="221F1F"/>
          <w:w w:val="110"/>
        </w:rPr>
        <w:t>эти</w:t>
      </w:r>
      <w:r>
        <w:rPr>
          <w:color w:val="221F1F"/>
          <w:spacing w:val="40"/>
          <w:w w:val="110"/>
        </w:rPr>
        <w:t xml:space="preserve"> </w:t>
      </w:r>
      <w:r>
        <w:rPr>
          <w:color w:val="221F1F"/>
          <w:w w:val="110"/>
        </w:rPr>
        <w:t>знания</w:t>
      </w:r>
      <w:r>
        <w:rPr>
          <w:color w:val="221F1F"/>
          <w:spacing w:val="40"/>
          <w:w w:val="110"/>
        </w:rPr>
        <w:t xml:space="preserve"> </w:t>
      </w:r>
      <w:r>
        <w:rPr>
          <w:color w:val="221F1F"/>
          <w:w w:val="110"/>
        </w:rPr>
        <w:t>в</w:t>
      </w:r>
      <w:r>
        <w:rPr>
          <w:color w:val="221F1F"/>
          <w:spacing w:val="40"/>
          <w:w w:val="110"/>
        </w:rPr>
        <w:t xml:space="preserve"> </w:t>
      </w:r>
      <w:r>
        <w:rPr>
          <w:color w:val="221F1F"/>
          <w:w w:val="110"/>
        </w:rPr>
        <w:t>изображении</w:t>
      </w:r>
      <w:r>
        <w:rPr>
          <w:color w:val="221F1F"/>
          <w:spacing w:val="40"/>
          <w:w w:val="110"/>
        </w:rPr>
        <w:t xml:space="preserve"> </w:t>
      </w:r>
      <w:r>
        <w:rPr>
          <w:color w:val="221F1F"/>
          <w:w w:val="110"/>
        </w:rPr>
        <w:t>персонажей</w:t>
      </w:r>
      <w:r>
        <w:rPr>
          <w:color w:val="221F1F"/>
          <w:spacing w:val="40"/>
          <w:w w:val="110"/>
        </w:rPr>
        <w:t xml:space="preserve"> </w:t>
      </w:r>
      <w:r>
        <w:rPr>
          <w:color w:val="221F1F"/>
          <w:w w:val="110"/>
        </w:rPr>
        <w:t>сказаний и</w:t>
      </w:r>
      <w:r>
        <w:rPr>
          <w:color w:val="221F1F"/>
          <w:spacing w:val="40"/>
          <w:w w:val="110"/>
        </w:rPr>
        <w:t xml:space="preserve"> </w:t>
      </w:r>
      <w:r>
        <w:rPr>
          <w:color w:val="221F1F"/>
          <w:w w:val="110"/>
        </w:rPr>
        <w:t>легенд</w:t>
      </w:r>
      <w:r>
        <w:rPr>
          <w:color w:val="221F1F"/>
          <w:spacing w:val="40"/>
          <w:w w:val="110"/>
        </w:rPr>
        <w:t xml:space="preserve"> </w:t>
      </w:r>
      <w:r>
        <w:rPr>
          <w:color w:val="221F1F"/>
          <w:w w:val="110"/>
        </w:rPr>
        <w:t>или</w:t>
      </w:r>
      <w:r>
        <w:rPr>
          <w:color w:val="221F1F"/>
          <w:spacing w:val="40"/>
          <w:w w:val="110"/>
        </w:rPr>
        <w:t xml:space="preserve"> </w:t>
      </w:r>
      <w:r>
        <w:rPr>
          <w:color w:val="221F1F"/>
          <w:w w:val="110"/>
        </w:rPr>
        <w:t>просто</w:t>
      </w:r>
      <w:r>
        <w:rPr>
          <w:color w:val="221F1F"/>
          <w:spacing w:val="40"/>
          <w:w w:val="110"/>
        </w:rPr>
        <w:t xml:space="preserve"> </w:t>
      </w:r>
      <w:r>
        <w:rPr>
          <w:color w:val="221F1F"/>
          <w:w w:val="110"/>
        </w:rPr>
        <w:t>представителей</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культур.</w:t>
      </w:r>
    </w:p>
    <w:p w:rsidR="00923AD8" w:rsidRDefault="000A3044">
      <w:pPr>
        <w:pStyle w:val="a3"/>
        <w:spacing w:before="2" w:line="249" w:lineRule="auto"/>
        <w:ind w:right="286"/>
      </w:pPr>
      <w:r>
        <w:rPr>
          <w:color w:val="221F1F"/>
          <w:w w:val="115"/>
        </w:rPr>
        <w:t xml:space="preserve">Создавать зарисовки памятников отечественной и мировой </w:t>
      </w:r>
      <w:r>
        <w:rPr>
          <w:color w:val="221F1F"/>
          <w:spacing w:val="-2"/>
          <w:w w:val="115"/>
        </w:rPr>
        <w:t>архитектуры.</w:t>
      </w:r>
    </w:p>
    <w:p w:rsidR="00923AD8" w:rsidRDefault="000A3044">
      <w:pPr>
        <w:pStyle w:val="3"/>
        <w:spacing w:before="153"/>
        <w:jc w:val="both"/>
      </w:pPr>
      <w:r>
        <w:rPr>
          <w:color w:val="221F1F"/>
          <w:w w:val="80"/>
        </w:rPr>
        <w:t>Модуль</w:t>
      </w:r>
      <w:r>
        <w:rPr>
          <w:color w:val="221F1F"/>
          <w:spacing w:val="34"/>
        </w:rPr>
        <w:t xml:space="preserve"> </w:t>
      </w:r>
      <w:r>
        <w:rPr>
          <w:color w:val="221F1F"/>
          <w:spacing w:val="-2"/>
          <w:w w:val="95"/>
        </w:rPr>
        <w:t>«Живопись»</w:t>
      </w:r>
    </w:p>
    <w:p w:rsidR="00923AD8" w:rsidRDefault="000A3044">
      <w:pPr>
        <w:pStyle w:val="a3"/>
        <w:spacing w:before="60" w:line="249" w:lineRule="auto"/>
        <w:ind w:right="270"/>
      </w:pPr>
      <w:r>
        <w:rPr>
          <w:color w:val="221F1F"/>
          <w:w w:val="115"/>
        </w:rPr>
        <w:t>Выполнять живописное изображение пейзажей разных кли- матических зон (пейзаж гор, пейзаж степной или пустынной зоны,</w:t>
      </w:r>
      <w:r>
        <w:rPr>
          <w:color w:val="221F1F"/>
          <w:spacing w:val="40"/>
          <w:w w:val="115"/>
        </w:rPr>
        <w:t xml:space="preserve"> </w:t>
      </w:r>
      <w:r>
        <w:rPr>
          <w:color w:val="221F1F"/>
          <w:w w:val="115"/>
        </w:rPr>
        <w:t>пейзаж,</w:t>
      </w:r>
      <w:r>
        <w:rPr>
          <w:color w:val="221F1F"/>
          <w:spacing w:val="40"/>
          <w:w w:val="115"/>
        </w:rPr>
        <w:t xml:space="preserve"> </w:t>
      </w:r>
      <w:r>
        <w:rPr>
          <w:color w:val="221F1F"/>
          <w:w w:val="115"/>
        </w:rPr>
        <w:t>типичный</w:t>
      </w:r>
      <w:r>
        <w:rPr>
          <w:color w:val="221F1F"/>
          <w:spacing w:val="40"/>
          <w:w w:val="115"/>
        </w:rPr>
        <w:t xml:space="preserve"> </w:t>
      </w:r>
      <w:r>
        <w:rPr>
          <w:color w:val="221F1F"/>
          <w:w w:val="115"/>
        </w:rPr>
        <w:t>для</w:t>
      </w:r>
      <w:r>
        <w:rPr>
          <w:color w:val="221F1F"/>
          <w:spacing w:val="40"/>
          <w:w w:val="115"/>
        </w:rPr>
        <w:t xml:space="preserve"> </w:t>
      </w:r>
      <w:r>
        <w:rPr>
          <w:color w:val="221F1F"/>
          <w:w w:val="115"/>
        </w:rPr>
        <w:t>среднерусской</w:t>
      </w:r>
      <w:r>
        <w:rPr>
          <w:color w:val="221F1F"/>
          <w:spacing w:val="40"/>
          <w:w w:val="115"/>
        </w:rPr>
        <w:t xml:space="preserve"> </w:t>
      </w:r>
      <w:r>
        <w:rPr>
          <w:color w:val="221F1F"/>
          <w:w w:val="115"/>
        </w:rPr>
        <w:t>природы).</w:t>
      </w:r>
    </w:p>
    <w:p w:rsidR="00923AD8" w:rsidRDefault="000A3044">
      <w:pPr>
        <w:pStyle w:val="a3"/>
        <w:spacing w:before="3" w:line="249" w:lineRule="auto"/>
        <w:ind w:right="274"/>
      </w:pPr>
      <w:r>
        <w:rPr>
          <w:color w:val="221F1F"/>
          <w:w w:val="110"/>
        </w:rPr>
        <w:t>Передавать</w:t>
      </w:r>
      <w:r>
        <w:rPr>
          <w:color w:val="221F1F"/>
          <w:spacing w:val="40"/>
          <w:w w:val="110"/>
        </w:rPr>
        <w:t xml:space="preserve"> </w:t>
      </w:r>
      <w:r>
        <w:rPr>
          <w:color w:val="221F1F"/>
          <w:w w:val="110"/>
        </w:rPr>
        <w:t>в</w:t>
      </w:r>
      <w:r>
        <w:rPr>
          <w:color w:val="221F1F"/>
          <w:spacing w:val="40"/>
          <w:w w:val="110"/>
        </w:rPr>
        <w:t xml:space="preserve"> </w:t>
      </w:r>
      <w:r>
        <w:rPr>
          <w:color w:val="221F1F"/>
          <w:w w:val="110"/>
        </w:rPr>
        <w:t>изображении</w:t>
      </w:r>
      <w:r>
        <w:rPr>
          <w:color w:val="221F1F"/>
          <w:spacing w:val="40"/>
          <w:w w:val="110"/>
        </w:rPr>
        <w:t xml:space="preserve"> </w:t>
      </w:r>
      <w:r>
        <w:rPr>
          <w:color w:val="221F1F"/>
          <w:w w:val="110"/>
        </w:rPr>
        <w:t>народные</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о</w:t>
      </w:r>
      <w:r>
        <w:rPr>
          <w:color w:val="221F1F"/>
          <w:spacing w:val="40"/>
          <w:w w:val="110"/>
        </w:rPr>
        <w:t xml:space="preserve"> </w:t>
      </w:r>
      <w:r>
        <w:rPr>
          <w:color w:val="221F1F"/>
          <w:w w:val="110"/>
        </w:rPr>
        <w:t>красо- те человека, создавать образ женщины в русском народном ко- стюме</w:t>
      </w:r>
      <w:r>
        <w:rPr>
          <w:color w:val="221F1F"/>
          <w:spacing w:val="40"/>
          <w:w w:val="110"/>
        </w:rPr>
        <w:t xml:space="preserve"> </w:t>
      </w:r>
      <w:r>
        <w:rPr>
          <w:color w:val="221F1F"/>
          <w:w w:val="110"/>
        </w:rPr>
        <w:t>и</w:t>
      </w:r>
      <w:r>
        <w:rPr>
          <w:color w:val="221F1F"/>
          <w:spacing w:val="40"/>
          <w:w w:val="110"/>
        </w:rPr>
        <w:t xml:space="preserve"> </w:t>
      </w:r>
      <w:r>
        <w:rPr>
          <w:color w:val="221F1F"/>
          <w:w w:val="110"/>
        </w:rPr>
        <w:t>образ</w:t>
      </w:r>
      <w:r>
        <w:rPr>
          <w:color w:val="221F1F"/>
          <w:spacing w:val="40"/>
          <w:w w:val="110"/>
        </w:rPr>
        <w:t xml:space="preserve"> </w:t>
      </w:r>
      <w:r>
        <w:rPr>
          <w:color w:val="221F1F"/>
          <w:w w:val="110"/>
        </w:rPr>
        <w:t>мужчины</w:t>
      </w:r>
      <w:r>
        <w:rPr>
          <w:color w:val="221F1F"/>
          <w:spacing w:val="40"/>
          <w:w w:val="110"/>
        </w:rPr>
        <w:t xml:space="preserve"> </w:t>
      </w:r>
      <w:r>
        <w:rPr>
          <w:color w:val="221F1F"/>
          <w:w w:val="110"/>
        </w:rPr>
        <w:t>в</w:t>
      </w:r>
      <w:r>
        <w:rPr>
          <w:color w:val="221F1F"/>
          <w:spacing w:val="40"/>
          <w:w w:val="110"/>
        </w:rPr>
        <w:t xml:space="preserve"> </w:t>
      </w:r>
      <w:r>
        <w:rPr>
          <w:color w:val="221F1F"/>
          <w:w w:val="110"/>
        </w:rPr>
        <w:t>народном</w:t>
      </w:r>
      <w:r>
        <w:rPr>
          <w:color w:val="221F1F"/>
          <w:spacing w:val="40"/>
          <w:w w:val="110"/>
        </w:rPr>
        <w:t xml:space="preserve"> </w:t>
      </w:r>
      <w:r>
        <w:rPr>
          <w:color w:val="221F1F"/>
          <w:w w:val="110"/>
        </w:rPr>
        <w:t>костюме.</w:t>
      </w:r>
    </w:p>
    <w:p w:rsidR="00923AD8" w:rsidRDefault="000A3044">
      <w:pPr>
        <w:pStyle w:val="a3"/>
        <w:spacing w:before="3" w:line="249" w:lineRule="auto"/>
        <w:ind w:right="274"/>
      </w:pPr>
      <w:r>
        <w:rPr>
          <w:color w:val="221F1F"/>
          <w:w w:val="110"/>
        </w:rPr>
        <w:t>Приобретать опыт создания портретов женских и мужских, портрета пожилого человека, детского портрета или автопор-</w:t>
      </w:r>
      <w:r>
        <w:rPr>
          <w:color w:val="221F1F"/>
          <w:spacing w:val="40"/>
          <w:w w:val="110"/>
        </w:rPr>
        <w:t xml:space="preserve"> </w:t>
      </w:r>
      <w:r>
        <w:rPr>
          <w:color w:val="221F1F"/>
          <w:w w:val="110"/>
        </w:rPr>
        <w:t>трета, портрета персонажа (по представлению из выбранной культурной эпохи).</w:t>
      </w:r>
    </w:p>
    <w:p w:rsidR="00923AD8" w:rsidRDefault="000A3044">
      <w:pPr>
        <w:pStyle w:val="a3"/>
        <w:spacing w:line="252" w:lineRule="auto"/>
        <w:ind w:right="274"/>
      </w:pPr>
      <w:r>
        <w:rPr>
          <w:color w:val="221F1F"/>
          <w:w w:val="110"/>
        </w:rPr>
        <w:t xml:space="preserve">Создавать двойной портрет (например, портрет матери и ре- </w:t>
      </w:r>
      <w:r>
        <w:rPr>
          <w:color w:val="221F1F"/>
          <w:spacing w:val="-2"/>
          <w:w w:val="110"/>
        </w:rPr>
        <w:t>бёнка).</w:t>
      </w:r>
    </w:p>
    <w:p w:rsidR="00923AD8" w:rsidRDefault="000A3044">
      <w:pPr>
        <w:pStyle w:val="a3"/>
        <w:spacing w:line="247" w:lineRule="auto"/>
        <w:ind w:right="274"/>
      </w:pPr>
      <w:r>
        <w:rPr>
          <w:color w:val="221F1F"/>
          <w:w w:val="110"/>
        </w:rPr>
        <w:t>Приобретать опыт создания композиции на тему «Древнерус- ский город».</w:t>
      </w:r>
    </w:p>
    <w:p w:rsidR="00923AD8" w:rsidRDefault="000A3044">
      <w:pPr>
        <w:pStyle w:val="a3"/>
        <w:spacing w:before="2" w:line="247" w:lineRule="auto"/>
        <w:ind w:right="287"/>
      </w:pPr>
      <w:r>
        <w:rPr>
          <w:color w:val="221F1F"/>
          <w:w w:val="110"/>
        </w:rPr>
        <w:t>Участвовать в коллективной творческой работе по созданию композиционного</w:t>
      </w:r>
      <w:r>
        <w:rPr>
          <w:color w:val="221F1F"/>
          <w:spacing w:val="80"/>
          <w:w w:val="110"/>
        </w:rPr>
        <w:t xml:space="preserve"> </w:t>
      </w:r>
      <w:r>
        <w:rPr>
          <w:color w:val="221F1F"/>
          <w:w w:val="110"/>
        </w:rPr>
        <w:t>панно</w:t>
      </w:r>
      <w:r>
        <w:rPr>
          <w:color w:val="221F1F"/>
          <w:spacing w:val="80"/>
          <w:w w:val="110"/>
        </w:rPr>
        <w:t xml:space="preserve"> </w:t>
      </w:r>
      <w:r>
        <w:rPr>
          <w:color w:val="221F1F"/>
          <w:w w:val="110"/>
        </w:rPr>
        <w:t>(аппликации</w:t>
      </w:r>
      <w:r>
        <w:rPr>
          <w:color w:val="221F1F"/>
          <w:spacing w:val="80"/>
          <w:w w:val="110"/>
        </w:rPr>
        <w:t xml:space="preserve"> </w:t>
      </w:r>
      <w:r>
        <w:rPr>
          <w:color w:val="221F1F"/>
          <w:w w:val="110"/>
        </w:rPr>
        <w:t>из</w:t>
      </w:r>
      <w:r>
        <w:rPr>
          <w:color w:val="221F1F"/>
          <w:spacing w:val="80"/>
          <w:w w:val="110"/>
        </w:rPr>
        <w:t xml:space="preserve"> </w:t>
      </w:r>
      <w:r>
        <w:rPr>
          <w:color w:val="221F1F"/>
          <w:w w:val="110"/>
        </w:rPr>
        <w:t>индивидуальных</w:t>
      </w:r>
      <w:r>
        <w:rPr>
          <w:color w:val="221F1F"/>
          <w:spacing w:val="80"/>
          <w:w w:val="110"/>
        </w:rPr>
        <w:t xml:space="preserve"> </w:t>
      </w:r>
      <w:r>
        <w:rPr>
          <w:color w:val="221F1F"/>
          <w:w w:val="110"/>
        </w:rPr>
        <w:t>ри-</w:t>
      </w:r>
    </w:p>
    <w:p w:rsidR="00923AD8" w:rsidRDefault="00923AD8">
      <w:pPr>
        <w:spacing w:line="247"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0" w:firstLine="0"/>
      </w:pPr>
      <w:r>
        <w:rPr>
          <w:color w:val="221F1F"/>
          <w:w w:val="115"/>
        </w:rPr>
        <w:lastRenderedPageBreak/>
        <w:t>сунков) на темы народных праздников (русского народного праздника</w:t>
      </w:r>
      <w:r>
        <w:rPr>
          <w:color w:val="221F1F"/>
          <w:spacing w:val="80"/>
          <w:w w:val="115"/>
        </w:rPr>
        <w:t xml:space="preserve"> </w:t>
      </w:r>
      <w:r>
        <w:rPr>
          <w:color w:val="221F1F"/>
          <w:w w:val="115"/>
        </w:rPr>
        <w:t>и</w:t>
      </w:r>
      <w:r>
        <w:rPr>
          <w:color w:val="221F1F"/>
          <w:spacing w:val="80"/>
          <w:w w:val="115"/>
        </w:rPr>
        <w:t xml:space="preserve"> </w:t>
      </w:r>
      <w:r>
        <w:rPr>
          <w:color w:val="221F1F"/>
          <w:w w:val="115"/>
        </w:rPr>
        <w:t>традиционных</w:t>
      </w:r>
      <w:r>
        <w:rPr>
          <w:color w:val="221F1F"/>
          <w:spacing w:val="80"/>
          <w:w w:val="115"/>
        </w:rPr>
        <w:t xml:space="preserve"> </w:t>
      </w:r>
      <w:r>
        <w:rPr>
          <w:color w:val="221F1F"/>
          <w:w w:val="115"/>
        </w:rPr>
        <w:t>праздников</w:t>
      </w:r>
      <w:r>
        <w:rPr>
          <w:color w:val="221F1F"/>
          <w:spacing w:val="80"/>
          <w:w w:val="115"/>
        </w:rPr>
        <w:t xml:space="preserve"> </w:t>
      </w:r>
      <w:r>
        <w:rPr>
          <w:color w:val="221F1F"/>
          <w:w w:val="115"/>
        </w:rPr>
        <w:t>у</w:t>
      </w:r>
      <w:r>
        <w:rPr>
          <w:color w:val="221F1F"/>
          <w:spacing w:val="80"/>
          <w:w w:val="115"/>
        </w:rPr>
        <w:t xml:space="preserve"> </w:t>
      </w:r>
      <w:r>
        <w:rPr>
          <w:color w:val="221F1F"/>
          <w:w w:val="115"/>
        </w:rPr>
        <w:t>разных</w:t>
      </w:r>
      <w:r>
        <w:rPr>
          <w:color w:val="221F1F"/>
          <w:spacing w:val="80"/>
          <w:w w:val="115"/>
        </w:rPr>
        <w:t xml:space="preserve"> </w:t>
      </w:r>
      <w:r>
        <w:rPr>
          <w:color w:val="221F1F"/>
          <w:w w:val="115"/>
        </w:rPr>
        <w:t xml:space="preserve">народов), в которых выражается обобщённый образ национальной куль- </w:t>
      </w:r>
      <w:r>
        <w:rPr>
          <w:color w:val="221F1F"/>
          <w:spacing w:val="-4"/>
          <w:w w:val="115"/>
        </w:rPr>
        <w:t>туры.</w:t>
      </w:r>
    </w:p>
    <w:p w:rsidR="00923AD8" w:rsidRDefault="000A3044">
      <w:pPr>
        <w:pStyle w:val="3"/>
        <w:spacing w:before="151"/>
      </w:pPr>
      <w:r>
        <w:rPr>
          <w:color w:val="221F1F"/>
          <w:w w:val="80"/>
        </w:rPr>
        <w:t>Модуль</w:t>
      </w:r>
      <w:r>
        <w:rPr>
          <w:color w:val="221F1F"/>
          <w:spacing w:val="15"/>
        </w:rPr>
        <w:t xml:space="preserve"> </w:t>
      </w:r>
      <w:r>
        <w:rPr>
          <w:color w:val="221F1F"/>
          <w:spacing w:val="-2"/>
          <w:w w:val="95"/>
        </w:rPr>
        <w:t>«Скульптура»</w:t>
      </w:r>
    </w:p>
    <w:p w:rsidR="00923AD8" w:rsidRDefault="000A3044">
      <w:pPr>
        <w:pStyle w:val="a3"/>
        <w:spacing w:before="68" w:line="254" w:lineRule="auto"/>
        <w:ind w:right="273"/>
      </w:pPr>
      <w:r>
        <w:rPr>
          <w:color w:val="221F1F"/>
          <w:w w:val="115"/>
        </w:rPr>
        <w:t>Лепка из пластилина эскиза памятника выбранному герою или участие в коллективной разработке проекта макета мемо- риального комплекса (работа выполняется после освоения со- бранного материала о мемориальных комплексах, существую- щих в нашей стране).</w:t>
      </w:r>
    </w:p>
    <w:p w:rsidR="00923AD8" w:rsidRDefault="000A3044">
      <w:pPr>
        <w:pStyle w:val="3"/>
        <w:spacing w:before="149"/>
      </w:pPr>
      <w:r>
        <w:rPr>
          <w:color w:val="221F1F"/>
          <w:w w:val="80"/>
        </w:rPr>
        <w:t>Модуль</w:t>
      </w:r>
      <w:r>
        <w:rPr>
          <w:color w:val="221F1F"/>
          <w:spacing w:val="69"/>
        </w:rPr>
        <w:t xml:space="preserve"> </w:t>
      </w:r>
      <w:r>
        <w:rPr>
          <w:color w:val="221F1F"/>
          <w:w w:val="80"/>
        </w:rPr>
        <w:t>«Декоративно-прикладное</w:t>
      </w:r>
      <w:r>
        <w:rPr>
          <w:color w:val="221F1F"/>
          <w:spacing w:val="49"/>
          <w:w w:val="150"/>
        </w:rPr>
        <w:t xml:space="preserve"> </w:t>
      </w:r>
      <w:r>
        <w:rPr>
          <w:color w:val="221F1F"/>
          <w:spacing w:val="-2"/>
          <w:w w:val="80"/>
        </w:rPr>
        <w:t>искусство»</w:t>
      </w:r>
    </w:p>
    <w:p w:rsidR="00923AD8" w:rsidRDefault="000A3044">
      <w:pPr>
        <w:pStyle w:val="a3"/>
        <w:spacing w:before="66" w:line="254" w:lineRule="auto"/>
        <w:ind w:right="270"/>
      </w:pPr>
      <w:r>
        <w:rPr>
          <w:color w:val="221F1F"/>
          <w:w w:val="115"/>
        </w:rPr>
        <w:t>Исследовать и делать зарисовки особенностей, характерных для орнаментов разных народов или исторических эпох (осо- бенности символов и стилизованных мотивов); показать в ри- сунках традиции использования орнаментов в архитектуре, одежде, оформлении предметов быта у разных народов, в раз- ные эпохи.</w:t>
      </w:r>
    </w:p>
    <w:p w:rsidR="00923AD8" w:rsidRDefault="000A3044">
      <w:pPr>
        <w:pStyle w:val="a3"/>
        <w:spacing w:line="254" w:lineRule="auto"/>
        <w:ind w:right="272"/>
      </w:pPr>
      <w:r>
        <w:rPr>
          <w:color w:val="221F1F"/>
          <w:w w:val="110"/>
        </w:rPr>
        <w:t>Изучить и показать в практической творческой работе орна- 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923AD8" w:rsidRDefault="000A3044">
      <w:pPr>
        <w:pStyle w:val="a3"/>
        <w:spacing w:line="254" w:lineRule="auto"/>
        <w:ind w:right="274"/>
      </w:pPr>
      <w:r>
        <w:rPr>
          <w:color w:val="221F1F"/>
          <w:w w:val="110"/>
        </w:rPr>
        <w:t>Получить представления о красоте русского народного ко- стюма и головных женских уборов, особенностях мужской</w:t>
      </w:r>
      <w:r>
        <w:rPr>
          <w:color w:val="221F1F"/>
          <w:spacing w:val="80"/>
          <w:w w:val="110"/>
        </w:rPr>
        <w:t xml:space="preserve"> </w:t>
      </w:r>
      <w:r>
        <w:rPr>
          <w:color w:val="221F1F"/>
          <w:w w:val="110"/>
        </w:rPr>
        <w:t>одежды разных сословий, а также о связи украшения костюма мужчины</w:t>
      </w:r>
      <w:r>
        <w:rPr>
          <w:color w:val="221F1F"/>
          <w:spacing w:val="40"/>
          <w:w w:val="110"/>
        </w:rPr>
        <w:t xml:space="preserve"> </w:t>
      </w:r>
      <w:r>
        <w:rPr>
          <w:color w:val="221F1F"/>
          <w:w w:val="110"/>
        </w:rPr>
        <w:t>с</w:t>
      </w:r>
      <w:r>
        <w:rPr>
          <w:color w:val="221F1F"/>
          <w:spacing w:val="40"/>
          <w:w w:val="110"/>
        </w:rPr>
        <w:t xml:space="preserve"> </w:t>
      </w:r>
      <w:r>
        <w:rPr>
          <w:color w:val="221F1F"/>
          <w:w w:val="110"/>
        </w:rPr>
        <w:t>родом</w:t>
      </w:r>
      <w:r>
        <w:rPr>
          <w:color w:val="221F1F"/>
          <w:spacing w:val="40"/>
          <w:w w:val="110"/>
        </w:rPr>
        <w:t xml:space="preserve"> </w:t>
      </w:r>
      <w:r>
        <w:rPr>
          <w:color w:val="221F1F"/>
          <w:w w:val="110"/>
        </w:rPr>
        <w:t>его</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и</w:t>
      </w:r>
      <w:r>
        <w:rPr>
          <w:color w:val="221F1F"/>
          <w:spacing w:val="40"/>
          <w:w w:val="110"/>
        </w:rPr>
        <w:t xml:space="preserve"> </w:t>
      </w:r>
      <w:r>
        <w:rPr>
          <w:color w:val="221F1F"/>
          <w:w w:val="110"/>
        </w:rPr>
        <w:t>положением</w:t>
      </w:r>
      <w:r>
        <w:rPr>
          <w:color w:val="221F1F"/>
          <w:spacing w:val="40"/>
          <w:w w:val="110"/>
        </w:rPr>
        <w:t xml:space="preserve"> </w:t>
      </w:r>
      <w:r>
        <w:rPr>
          <w:color w:val="221F1F"/>
          <w:w w:val="110"/>
        </w:rPr>
        <w:t>в</w:t>
      </w:r>
      <w:r>
        <w:rPr>
          <w:color w:val="221F1F"/>
          <w:spacing w:val="40"/>
          <w:w w:val="110"/>
        </w:rPr>
        <w:t xml:space="preserve"> </w:t>
      </w:r>
      <w:r>
        <w:rPr>
          <w:color w:val="221F1F"/>
          <w:w w:val="110"/>
        </w:rPr>
        <w:t>обществе.</w:t>
      </w:r>
    </w:p>
    <w:p w:rsidR="00923AD8" w:rsidRDefault="000A3044">
      <w:pPr>
        <w:pStyle w:val="a3"/>
        <w:spacing w:line="254" w:lineRule="auto"/>
        <w:ind w:right="273"/>
      </w:pPr>
      <w:r>
        <w:rPr>
          <w:color w:val="221F1F"/>
          <w:w w:val="115"/>
        </w:rPr>
        <w:t>Познакомиться с женским и мужским костюмами в тради- циях разных народов, со своеобразием одежды в разных куль- турах и в разные эпохи.</w:t>
      </w:r>
    </w:p>
    <w:p w:rsidR="00923AD8" w:rsidRDefault="000A3044">
      <w:pPr>
        <w:pStyle w:val="3"/>
        <w:spacing w:before="142"/>
      </w:pPr>
      <w:r>
        <w:rPr>
          <w:color w:val="221F1F"/>
          <w:w w:val="85"/>
        </w:rPr>
        <w:t>Модуль</w:t>
      </w:r>
      <w:r>
        <w:rPr>
          <w:color w:val="221F1F"/>
          <w:spacing w:val="-1"/>
          <w:w w:val="90"/>
        </w:rPr>
        <w:t xml:space="preserve"> </w:t>
      </w:r>
      <w:r>
        <w:rPr>
          <w:color w:val="221F1F"/>
          <w:spacing w:val="-2"/>
          <w:w w:val="90"/>
        </w:rPr>
        <w:t>«Архитектура»</w:t>
      </w:r>
    </w:p>
    <w:p w:rsidR="00923AD8" w:rsidRDefault="000A3044">
      <w:pPr>
        <w:pStyle w:val="a3"/>
        <w:spacing w:before="68" w:line="252" w:lineRule="auto"/>
        <w:ind w:right="274"/>
      </w:pPr>
      <w:r>
        <w:rPr>
          <w:color w:val="221F1F"/>
          <w:w w:val="110"/>
        </w:rPr>
        <w:t>Получить</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о</w:t>
      </w:r>
      <w:r>
        <w:rPr>
          <w:color w:val="221F1F"/>
          <w:spacing w:val="40"/>
          <w:w w:val="110"/>
        </w:rPr>
        <w:t xml:space="preserve"> </w:t>
      </w:r>
      <w:r>
        <w:rPr>
          <w:color w:val="221F1F"/>
          <w:w w:val="110"/>
        </w:rPr>
        <w:t>конструкции</w:t>
      </w:r>
      <w:r>
        <w:rPr>
          <w:color w:val="221F1F"/>
          <w:spacing w:val="40"/>
          <w:w w:val="110"/>
        </w:rPr>
        <w:t xml:space="preserve"> </w:t>
      </w:r>
      <w:r>
        <w:rPr>
          <w:color w:val="221F1F"/>
          <w:w w:val="110"/>
        </w:rPr>
        <w:t>традиционных</w:t>
      </w:r>
      <w:r>
        <w:rPr>
          <w:color w:val="221F1F"/>
          <w:spacing w:val="40"/>
          <w:w w:val="110"/>
        </w:rPr>
        <w:t xml:space="preserve"> </w:t>
      </w:r>
      <w:r>
        <w:rPr>
          <w:color w:val="221F1F"/>
          <w:w w:val="110"/>
        </w:rPr>
        <w:t>жи- лищ</w:t>
      </w:r>
      <w:r>
        <w:rPr>
          <w:color w:val="221F1F"/>
          <w:spacing w:val="40"/>
          <w:w w:val="110"/>
        </w:rPr>
        <w:t xml:space="preserve"> </w:t>
      </w:r>
      <w:r>
        <w:rPr>
          <w:color w:val="221F1F"/>
          <w:w w:val="110"/>
        </w:rPr>
        <w:t>у</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об</w:t>
      </w:r>
      <w:r>
        <w:rPr>
          <w:color w:val="221F1F"/>
          <w:spacing w:val="40"/>
          <w:w w:val="110"/>
        </w:rPr>
        <w:t xml:space="preserve"> </w:t>
      </w:r>
      <w:r>
        <w:rPr>
          <w:color w:val="221F1F"/>
          <w:w w:val="110"/>
        </w:rPr>
        <w:t>их</w:t>
      </w:r>
      <w:r>
        <w:rPr>
          <w:color w:val="221F1F"/>
          <w:spacing w:val="40"/>
          <w:w w:val="110"/>
        </w:rPr>
        <w:t xml:space="preserve"> </w:t>
      </w:r>
      <w:r>
        <w:rPr>
          <w:color w:val="221F1F"/>
          <w:w w:val="110"/>
        </w:rPr>
        <w:t>связи</w:t>
      </w:r>
      <w:r>
        <w:rPr>
          <w:color w:val="221F1F"/>
          <w:spacing w:val="40"/>
          <w:w w:val="110"/>
        </w:rPr>
        <w:t xml:space="preserve"> </w:t>
      </w:r>
      <w:r>
        <w:rPr>
          <w:color w:val="221F1F"/>
          <w:w w:val="110"/>
        </w:rPr>
        <w:t>с</w:t>
      </w:r>
      <w:r>
        <w:rPr>
          <w:color w:val="221F1F"/>
          <w:spacing w:val="40"/>
          <w:w w:val="110"/>
        </w:rPr>
        <w:t xml:space="preserve"> </w:t>
      </w:r>
      <w:r>
        <w:rPr>
          <w:color w:val="221F1F"/>
          <w:w w:val="110"/>
        </w:rPr>
        <w:t>окружающей</w:t>
      </w:r>
      <w:r>
        <w:rPr>
          <w:color w:val="221F1F"/>
          <w:spacing w:val="40"/>
          <w:w w:val="110"/>
        </w:rPr>
        <w:t xml:space="preserve"> </w:t>
      </w:r>
      <w:r>
        <w:rPr>
          <w:color w:val="221F1F"/>
          <w:w w:val="110"/>
        </w:rPr>
        <w:t>природой.</w:t>
      </w:r>
    </w:p>
    <w:p w:rsidR="00923AD8" w:rsidRDefault="000A3044">
      <w:pPr>
        <w:pStyle w:val="a3"/>
        <w:spacing w:before="2" w:line="254" w:lineRule="auto"/>
        <w:ind w:left="269" w:right="272" w:firstLine="264"/>
        <w:jc w:val="right"/>
      </w:pPr>
      <w:r>
        <w:rPr>
          <w:color w:val="221F1F"/>
          <w:w w:val="110"/>
        </w:rPr>
        <w:t>Познакомиться с конструкцией</w:t>
      </w:r>
      <w:r>
        <w:rPr>
          <w:color w:val="221F1F"/>
          <w:spacing w:val="40"/>
          <w:w w:val="110"/>
        </w:rPr>
        <w:t xml:space="preserve"> </w:t>
      </w:r>
      <w:r>
        <w:rPr>
          <w:color w:val="221F1F"/>
          <w:w w:val="110"/>
        </w:rPr>
        <w:t>избы — традиционного дере-</w:t>
      </w:r>
      <w:r>
        <w:rPr>
          <w:color w:val="221F1F"/>
          <w:spacing w:val="40"/>
          <w:w w:val="110"/>
        </w:rPr>
        <w:t xml:space="preserve"> </w:t>
      </w:r>
      <w:r>
        <w:rPr>
          <w:color w:val="221F1F"/>
          <w:w w:val="110"/>
        </w:rPr>
        <w:t>вянного</w:t>
      </w:r>
      <w:r>
        <w:rPr>
          <w:color w:val="221F1F"/>
          <w:spacing w:val="40"/>
          <w:w w:val="110"/>
        </w:rPr>
        <w:t xml:space="preserve"> </w:t>
      </w:r>
      <w:r>
        <w:rPr>
          <w:color w:val="221F1F"/>
          <w:w w:val="110"/>
        </w:rPr>
        <w:t>жилого</w:t>
      </w:r>
      <w:r>
        <w:rPr>
          <w:color w:val="221F1F"/>
          <w:spacing w:val="40"/>
          <w:w w:val="110"/>
        </w:rPr>
        <w:t xml:space="preserve"> </w:t>
      </w:r>
      <w:r>
        <w:rPr>
          <w:color w:val="221F1F"/>
          <w:w w:val="110"/>
        </w:rPr>
        <w:t>дома</w:t>
      </w:r>
      <w:r>
        <w:rPr>
          <w:color w:val="221F1F"/>
          <w:spacing w:val="40"/>
          <w:w w:val="110"/>
        </w:rPr>
        <w:t xml:space="preserve"> </w:t>
      </w:r>
      <w:r>
        <w:rPr>
          <w:color w:val="221F1F"/>
          <w:w w:val="110"/>
        </w:rPr>
        <w:t>—</w:t>
      </w:r>
      <w:r>
        <w:rPr>
          <w:color w:val="221F1F"/>
          <w:spacing w:val="40"/>
          <w:w w:val="110"/>
        </w:rPr>
        <w:t xml:space="preserve"> </w:t>
      </w:r>
      <w:r>
        <w:rPr>
          <w:color w:val="221F1F"/>
          <w:w w:val="110"/>
        </w:rPr>
        <w:t>и</w:t>
      </w:r>
      <w:r>
        <w:rPr>
          <w:color w:val="221F1F"/>
          <w:spacing w:val="40"/>
          <w:w w:val="110"/>
        </w:rPr>
        <w:t xml:space="preserve"> </w:t>
      </w:r>
      <w:r>
        <w:rPr>
          <w:color w:val="221F1F"/>
          <w:w w:val="110"/>
        </w:rPr>
        <w:t>надворных</w:t>
      </w:r>
      <w:r>
        <w:rPr>
          <w:color w:val="221F1F"/>
          <w:spacing w:val="40"/>
          <w:w w:val="110"/>
        </w:rPr>
        <w:t xml:space="preserve"> </w:t>
      </w:r>
      <w:r>
        <w:rPr>
          <w:color w:val="221F1F"/>
          <w:w w:val="110"/>
        </w:rPr>
        <w:t>построек;</w:t>
      </w:r>
      <w:r>
        <w:rPr>
          <w:color w:val="221F1F"/>
          <w:spacing w:val="40"/>
          <w:w w:val="110"/>
        </w:rPr>
        <w:t xml:space="preserve"> </w:t>
      </w:r>
      <w:r>
        <w:rPr>
          <w:color w:val="221F1F"/>
          <w:w w:val="110"/>
        </w:rPr>
        <w:t>уметь</w:t>
      </w:r>
      <w:r>
        <w:rPr>
          <w:color w:val="221F1F"/>
          <w:spacing w:val="40"/>
          <w:w w:val="110"/>
        </w:rPr>
        <w:t xml:space="preserve"> </w:t>
      </w:r>
      <w:r>
        <w:rPr>
          <w:color w:val="221F1F"/>
          <w:w w:val="110"/>
        </w:rPr>
        <w:t>строить из бумаги или изображать конструкцию избы; понимать и уметь</w:t>
      </w:r>
      <w:r>
        <w:rPr>
          <w:color w:val="221F1F"/>
          <w:spacing w:val="40"/>
          <w:w w:val="110"/>
        </w:rPr>
        <w:t xml:space="preserve"> </w:t>
      </w:r>
      <w:r>
        <w:rPr>
          <w:color w:val="221F1F"/>
          <w:w w:val="110"/>
        </w:rPr>
        <w:t>объяснять</w:t>
      </w:r>
      <w:r>
        <w:rPr>
          <w:color w:val="221F1F"/>
          <w:spacing w:val="40"/>
          <w:w w:val="110"/>
        </w:rPr>
        <w:t xml:space="preserve"> </w:t>
      </w:r>
      <w:r>
        <w:rPr>
          <w:color w:val="221F1F"/>
          <w:w w:val="110"/>
        </w:rPr>
        <w:t>тесную</w:t>
      </w:r>
      <w:r>
        <w:rPr>
          <w:color w:val="221F1F"/>
          <w:spacing w:val="40"/>
          <w:w w:val="110"/>
        </w:rPr>
        <w:t xml:space="preserve"> </w:t>
      </w:r>
      <w:r>
        <w:rPr>
          <w:color w:val="221F1F"/>
          <w:w w:val="110"/>
        </w:rPr>
        <w:t>связь</w:t>
      </w:r>
      <w:r>
        <w:rPr>
          <w:color w:val="221F1F"/>
          <w:spacing w:val="40"/>
          <w:w w:val="110"/>
        </w:rPr>
        <w:t xml:space="preserve"> </w:t>
      </w:r>
      <w:r>
        <w:rPr>
          <w:color w:val="221F1F"/>
          <w:w w:val="110"/>
        </w:rPr>
        <w:t>декора</w:t>
      </w:r>
      <w:r>
        <w:rPr>
          <w:color w:val="221F1F"/>
          <w:spacing w:val="40"/>
          <w:w w:val="110"/>
        </w:rPr>
        <w:t xml:space="preserve"> </w:t>
      </w:r>
      <w:r>
        <w:rPr>
          <w:color w:val="221F1F"/>
          <w:w w:val="110"/>
        </w:rPr>
        <w:t>(украшений)</w:t>
      </w:r>
      <w:r>
        <w:rPr>
          <w:color w:val="221F1F"/>
          <w:spacing w:val="40"/>
          <w:w w:val="110"/>
        </w:rPr>
        <w:t xml:space="preserve"> </w:t>
      </w:r>
      <w:r>
        <w:rPr>
          <w:color w:val="221F1F"/>
          <w:w w:val="110"/>
        </w:rPr>
        <w:t>избы</w:t>
      </w:r>
      <w:r>
        <w:rPr>
          <w:color w:val="221F1F"/>
          <w:spacing w:val="40"/>
          <w:w w:val="110"/>
        </w:rPr>
        <w:t xml:space="preserve"> </w:t>
      </w:r>
      <w:r>
        <w:rPr>
          <w:color w:val="221F1F"/>
          <w:w w:val="110"/>
        </w:rPr>
        <w:t>с</w:t>
      </w:r>
      <w:r>
        <w:rPr>
          <w:color w:val="221F1F"/>
          <w:spacing w:val="40"/>
          <w:w w:val="110"/>
        </w:rPr>
        <w:t xml:space="preserve"> </w:t>
      </w:r>
      <w:r>
        <w:rPr>
          <w:color w:val="221F1F"/>
          <w:w w:val="110"/>
        </w:rPr>
        <w:t>функцио- нальным значением тех же деталей: единство красоты и пользы.</w:t>
      </w:r>
      <w:r>
        <w:rPr>
          <w:color w:val="221F1F"/>
          <w:spacing w:val="40"/>
          <w:w w:val="110"/>
        </w:rPr>
        <w:t xml:space="preserve"> </w:t>
      </w:r>
      <w:r>
        <w:rPr>
          <w:color w:val="221F1F"/>
          <w:w w:val="110"/>
        </w:rPr>
        <w:t>Иметь</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о</w:t>
      </w:r>
      <w:r>
        <w:rPr>
          <w:color w:val="221F1F"/>
          <w:spacing w:val="40"/>
          <w:w w:val="110"/>
        </w:rPr>
        <w:t xml:space="preserve"> </w:t>
      </w:r>
      <w:r>
        <w:rPr>
          <w:color w:val="221F1F"/>
          <w:w w:val="110"/>
        </w:rPr>
        <w:t>конструктивных</w:t>
      </w:r>
      <w:r>
        <w:rPr>
          <w:color w:val="221F1F"/>
          <w:spacing w:val="40"/>
          <w:w w:val="110"/>
        </w:rPr>
        <w:t xml:space="preserve"> </w:t>
      </w:r>
      <w:r>
        <w:rPr>
          <w:color w:val="221F1F"/>
          <w:w w:val="110"/>
        </w:rPr>
        <w:t>особенностях</w:t>
      </w:r>
      <w:r>
        <w:rPr>
          <w:color w:val="221F1F"/>
          <w:spacing w:val="40"/>
          <w:w w:val="110"/>
        </w:rPr>
        <w:t xml:space="preserve"> </w:t>
      </w:r>
      <w:r>
        <w:rPr>
          <w:color w:val="221F1F"/>
          <w:w w:val="110"/>
        </w:rPr>
        <w:t>пере-</w:t>
      </w:r>
    </w:p>
    <w:p w:rsidR="00923AD8" w:rsidRDefault="000A3044">
      <w:pPr>
        <w:pStyle w:val="a3"/>
        <w:spacing w:before="1"/>
        <w:ind w:firstLine="0"/>
      </w:pPr>
      <w:r>
        <w:rPr>
          <w:color w:val="221F1F"/>
          <w:w w:val="115"/>
        </w:rPr>
        <w:t>носного</w:t>
      </w:r>
      <w:r>
        <w:rPr>
          <w:color w:val="221F1F"/>
          <w:spacing w:val="19"/>
          <w:w w:val="115"/>
        </w:rPr>
        <w:t xml:space="preserve"> </w:t>
      </w:r>
      <w:r>
        <w:rPr>
          <w:color w:val="221F1F"/>
          <w:w w:val="115"/>
        </w:rPr>
        <w:t>жилища</w:t>
      </w:r>
      <w:r>
        <w:rPr>
          <w:color w:val="221F1F"/>
          <w:spacing w:val="18"/>
          <w:w w:val="115"/>
        </w:rPr>
        <w:t xml:space="preserve"> </w:t>
      </w:r>
      <w:r>
        <w:rPr>
          <w:color w:val="221F1F"/>
          <w:w w:val="115"/>
        </w:rPr>
        <w:t>—</w:t>
      </w:r>
      <w:r>
        <w:rPr>
          <w:color w:val="221F1F"/>
          <w:spacing w:val="17"/>
          <w:w w:val="115"/>
        </w:rPr>
        <w:t xml:space="preserve"> </w:t>
      </w:r>
      <w:r>
        <w:rPr>
          <w:color w:val="221F1F"/>
          <w:spacing w:val="-4"/>
          <w:w w:val="115"/>
        </w:rPr>
        <w:t>юрты.</w:t>
      </w:r>
    </w:p>
    <w:p w:rsidR="00923AD8" w:rsidRDefault="00923AD8">
      <w:pPr>
        <w:sectPr w:rsidR="00923AD8">
          <w:pgSz w:w="7840" w:h="12020"/>
          <w:pgMar w:top="600" w:right="460" w:bottom="280" w:left="480" w:header="720" w:footer="720" w:gutter="0"/>
          <w:cols w:space="720"/>
        </w:sectPr>
      </w:pPr>
    </w:p>
    <w:p w:rsidR="00923AD8" w:rsidRDefault="000A3044">
      <w:pPr>
        <w:pStyle w:val="a3"/>
        <w:spacing w:before="63" w:line="254" w:lineRule="auto"/>
        <w:ind w:left="288" w:right="271" w:firstLine="235"/>
        <w:jc w:val="right"/>
      </w:pPr>
      <w:r>
        <w:rPr>
          <w:color w:val="221F1F"/>
          <w:w w:val="110"/>
        </w:rPr>
        <w:lastRenderedPageBreak/>
        <w:t>Иметь</w:t>
      </w:r>
      <w:r>
        <w:rPr>
          <w:color w:val="221F1F"/>
          <w:spacing w:val="40"/>
          <w:w w:val="110"/>
        </w:rPr>
        <w:t xml:space="preserve"> </w:t>
      </w:r>
      <w:r>
        <w:rPr>
          <w:color w:val="221F1F"/>
          <w:w w:val="110"/>
        </w:rPr>
        <w:t>знания,</w:t>
      </w:r>
      <w:r>
        <w:rPr>
          <w:color w:val="221F1F"/>
          <w:spacing w:val="40"/>
          <w:w w:val="110"/>
        </w:rPr>
        <w:t xml:space="preserve"> </w:t>
      </w:r>
      <w:r>
        <w:rPr>
          <w:color w:val="221F1F"/>
          <w:w w:val="110"/>
        </w:rPr>
        <w:t>уметь</w:t>
      </w:r>
      <w:r>
        <w:rPr>
          <w:color w:val="221F1F"/>
          <w:spacing w:val="40"/>
          <w:w w:val="110"/>
        </w:rPr>
        <w:t xml:space="preserve"> </w:t>
      </w:r>
      <w:r>
        <w:rPr>
          <w:color w:val="221F1F"/>
          <w:w w:val="110"/>
        </w:rPr>
        <w:t>объяснять</w:t>
      </w:r>
      <w:r>
        <w:rPr>
          <w:color w:val="221F1F"/>
          <w:spacing w:val="40"/>
          <w:w w:val="110"/>
        </w:rPr>
        <w:t xml:space="preserve"> </w:t>
      </w:r>
      <w:r>
        <w:rPr>
          <w:color w:val="221F1F"/>
          <w:w w:val="110"/>
        </w:rPr>
        <w:t>и</w:t>
      </w:r>
      <w:r>
        <w:rPr>
          <w:color w:val="221F1F"/>
          <w:spacing w:val="40"/>
          <w:w w:val="110"/>
        </w:rPr>
        <w:t xml:space="preserve"> </w:t>
      </w:r>
      <w:r>
        <w:rPr>
          <w:color w:val="221F1F"/>
          <w:w w:val="110"/>
        </w:rPr>
        <w:t>изображать</w:t>
      </w:r>
      <w:r>
        <w:rPr>
          <w:color w:val="221F1F"/>
          <w:spacing w:val="40"/>
          <w:w w:val="110"/>
        </w:rPr>
        <w:t xml:space="preserve"> </w:t>
      </w:r>
      <w:r>
        <w:rPr>
          <w:color w:val="221F1F"/>
          <w:w w:val="110"/>
        </w:rPr>
        <w:t>традиционную конструкцию здания каменного древнерусского храма; знать</w:t>
      </w:r>
      <w:r>
        <w:rPr>
          <w:color w:val="221F1F"/>
          <w:spacing w:val="80"/>
          <w:w w:val="110"/>
        </w:rPr>
        <w:t xml:space="preserve"> </w:t>
      </w:r>
      <w:r>
        <w:rPr>
          <w:color w:val="221F1F"/>
          <w:w w:val="110"/>
        </w:rPr>
        <w:t>примеры</w:t>
      </w:r>
      <w:r>
        <w:rPr>
          <w:color w:val="221F1F"/>
          <w:spacing w:val="40"/>
          <w:w w:val="110"/>
        </w:rPr>
        <w:t xml:space="preserve"> </w:t>
      </w:r>
      <w:r>
        <w:rPr>
          <w:color w:val="221F1F"/>
          <w:w w:val="110"/>
        </w:rPr>
        <w:t>наиболее</w:t>
      </w:r>
      <w:r>
        <w:rPr>
          <w:color w:val="221F1F"/>
          <w:spacing w:val="40"/>
          <w:w w:val="110"/>
        </w:rPr>
        <w:t xml:space="preserve"> </w:t>
      </w:r>
      <w:r>
        <w:rPr>
          <w:color w:val="221F1F"/>
          <w:w w:val="110"/>
        </w:rPr>
        <w:t>значительных</w:t>
      </w:r>
      <w:r>
        <w:rPr>
          <w:color w:val="221F1F"/>
          <w:spacing w:val="40"/>
          <w:w w:val="110"/>
        </w:rPr>
        <w:t xml:space="preserve"> </w:t>
      </w:r>
      <w:r>
        <w:rPr>
          <w:color w:val="221F1F"/>
          <w:w w:val="110"/>
        </w:rPr>
        <w:t>древнерусских</w:t>
      </w:r>
      <w:r>
        <w:rPr>
          <w:color w:val="221F1F"/>
          <w:spacing w:val="40"/>
          <w:w w:val="110"/>
        </w:rPr>
        <w:t xml:space="preserve"> </w:t>
      </w:r>
      <w:r>
        <w:rPr>
          <w:color w:val="221F1F"/>
          <w:w w:val="110"/>
        </w:rPr>
        <w:t>соборов</w:t>
      </w:r>
      <w:r>
        <w:rPr>
          <w:color w:val="221F1F"/>
          <w:spacing w:val="40"/>
          <w:w w:val="110"/>
        </w:rPr>
        <w:t xml:space="preserve"> </w:t>
      </w:r>
      <w:r>
        <w:rPr>
          <w:color w:val="221F1F"/>
          <w:w w:val="110"/>
        </w:rPr>
        <w:t>и</w:t>
      </w:r>
      <w:r>
        <w:rPr>
          <w:color w:val="221F1F"/>
          <w:spacing w:val="40"/>
          <w:w w:val="110"/>
        </w:rPr>
        <w:t xml:space="preserve"> </w:t>
      </w:r>
      <w:r>
        <w:rPr>
          <w:color w:val="221F1F"/>
          <w:w w:val="110"/>
        </w:rPr>
        <w:t>где они</w:t>
      </w:r>
      <w:r>
        <w:rPr>
          <w:color w:val="221F1F"/>
          <w:spacing w:val="40"/>
          <w:w w:val="110"/>
        </w:rPr>
        <w:t xml:space="preserve"> </w:t>
      </w:r>
      <w:r>
        <w:rPr>
          <w:color w:val="221F1F"/>
          <w:w w:val="110"/>
        </w:rPr>
        <w:t>находятся;</w:t>
      </w:r>
      <w:r>
        <w:rPr>
          <w:color w:val="221F1F"/>
          <w:spacing w:val="40"/>
          <w:w w:val="110"/>
        </w:rPr>
        <w:t xml:space="preserve"> </w:t>
      </w:r>
      <w:r>
        <w:rPr>
          <w:color w:val="221F1F"/>
          <w:w w:val="110"/>
        </w:rPr>
        <w:t>иметь</w:t>
      </w:r>
      <w:r>
        <w:rPr>
          <w:color w:val="221F1F"/>
          <w:spacing w:val="40"/>
          <w:w w:val="110"/>
        </w:rPr>
        <w:t xml:space="preserve"> </w:t>
      </w:r>
      <w:r>
        <w:rPr>
          <w:color w:val="221F1F"/>
          <w:w w:val="110"/>
        </w:rPr>
        <w:t>представление</w:t>
      </w:r>
      <w:r>
        <w:rPr>
          <w:color w:val="221F1F"/>
          <w:spacing w:val="40"/>
          <w:w w:val="110"/>
        </w:rPr>
        <w:t xml:space="preserve"> </w:t>
      </w:r>
      <w:r>
        <w:rPr>
          <w:color w:val="221F1F"/>
          <w:w w:val="110"/>
        </w:rPr>
        <w:t>о</w:t>
      </w:r>
      <w:r>
        <w:rPr>
          <w:color w:val="221F1F"/>
          <w:spacing w:val="40"/>
          <w:w w:val="110"/>
        </w:rPr>
        <w:t xml:space="preserve"> </w:t>
      </w:r>
      <w:r>
        <w:rPr>
          <w:color w:val="221F1F"/>
          <w:w w:val="110"/>
        </w:rPr>
        <w:t>красоте</w:t>
      </w:r>
      <w:r>
        <w:rPr>
          <w:color w:val="221F1F"/>
          <w:spacing w:val="40"/>
          <w:w w:val="110"/>
        </w:rPr>
        <w:t xml:space="preserve"> </w:t>
      </w:r>
      <w:r>
        <w:rPr>
          <w:color w:val="221F1F"/>
          <w:w w:val="110"/>
        </w:rPr>
        <w:t>и</w:t>
      </w:r>
      <w:r>
        <w:rPr>
          <w:color w:val="221F1F"/>
          <w:spacing w:val="40"/>
          <w:w w:val="110"/>
        </w:rPr>
        <w:t xml:space="preserve"> </w:t>
      </w:r>
      <w:r>
        <w:rPr>
          <w:color w:val="221F1F"/>
          <w:w w:val="110"/>
        </w:rPr>
        <w:t>конструктив- ных особенностях памятников русского деревянного зодчества.</w:t>
      </w:r>
      <w:r>
        <w:rPr>
          <w:color w:val="221F1F"/>
          <w:spacing w:val="80"/>
          <w:w w:val="110"/>
        </w:rPr>
        <w:t xml:space="preserve"> </w:t>
      </w:r>
      <w:r>
        <w:rPr>
          <w:color w:val="221F1F"/>
          <w:w w:val="110"/>
        </w:rPr>
        <w:t>Иметь</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об</w:t>
      </w:r>
      <w:r>
        <w:rPr>
          <w:color w:val="221F1F"/>
          <w:spacing w:val="40"/>
          <w:w w:val="110"/>
        </w:rPr>
        <w:t xml:space="preserve"> </w:t>
      </w:r>
      <w:r>
        <w:rPr>
          <w:color w:val="221F1F"/>
          <w:w w:val="110"/>
        </w:rPr>
        <w:t>устройстве</w:t>
      </w:r>
      <w:r>
        <w:rPr>
          <w:color w:val="221F1F"/>
          <w:spacing w:val="80"/>
          <w:w w:val="110"/>
        </w:rPr>
        <w:t xml:space="preserve"> </w:t>
      </w:r>
      <w:r>
        <w:rPr>
          <w:color w:val="221F1F"/>
          <w:w w:val="110"/>
        </w:rPr>
        <w:t>и</w:t>
      </w:r>
      <w:r>
        <w:rPr>
          <w:color w:val="221F1F"/>
          <w:spacing w:val="80"/>
          <w:w w:val="110"/>
        </w:rPr>
        <w:t xml:space="preserve"> </w:t>
      </w:r>
      <w:r>
        <w:rPr>
          <w:color w:val="221F1F"/>
          <w:w w:val="110"/>
        </w:rPr>
        <w:t>красоте</w:t>
      </w:r>
      <w:r>
        <w:rPr>
          <w:color w:val="221F1F"/>
          <w:spacing w:val="80"/>
          <w:w w:val="110"/>
        </w:rPr>
        <w:t xml:space="preserve"> </w:t>
      </w:r>
      <w:r>
        <w:rPr>
          <w:color w:val="221F1F"/>
          <w:w w:val="110"/>
        </w:rPr>
        <w:t>древнерусско-</w:t>
      </w:r>
    </w:p>
    <w:p w:rsidR="00923AD8" w:rsidRDefault="000A3044">
      <w:pPr>
        <w:pStyle w:val="a3"/>
        <w:spacing w:line="254" w:lineRule="auto"/>
        <w:ind w:left="281" w:right="273" w:firstLine="9"/>
        <w:jc w:val="right"/>
      </w:pPr>
      <w:r>
        <w:rPr>
          <w:color w:val="221F1F"/>
          <w:w w:val="110"/>
        </w:rPr>
        <w:t>го</w:t>
      </w:r>
      <w:r>
        <w:rPr>
          <w:color w:val="221F1F"/>
          <w:spacing w:val="34"/>
          <w:w w:val="110"/>
        </w:rPr>
        <w:t xml:space="preserve"> </w:t>
      </w:r>
      <w:r>
        <w:rPr>
          <w:color w:val="221F1F"/>
          <w:w w:val="110"/>
        </w:rPr>
        <w:t>города,</w:t>
      </w:r>
      <w:r>
        <w:rPr>
          <w:color w:val="221F1F"/>
          <w:spacing w:val="37"/>
          <w:w w:val="110"/>
        </w:rPr>
        <w:t xml:space="preserve"> </w:t>
      </w:r>
      <w:r>
        <w:rPr>
          <w:color w:val="221F1F"/>
          <w:w w:val="110"/>
        </w:rPr>
        <w:t>его</w:t>
      </w:r>
      <w:r>
        <w:rPr>
          <w:color w:val="221F1F"/>
          <w:spacing w:val="36"/>
          <w:w w:val="110"/>
        </w:rPr>
        <w:t xml:space="preserve"> </w:t>
      </w:r>
      <w:r>
        <w:rPr>
          <w:color w:val="221F1F"/>
          <w:w w:val="110"/>
        </w:rPr>
        <w:t>архитектурном</w:t>
      </w:r>
      <w:r>
        <w:rPr>
          <w:color w:val="221F1F"/>
          <w:spacing w:val="40"/>
          <w:w w:val="110"/>
        </w:rPr>
        <w:t xml:space="preserve"> </w:t>
      </w:r>
      <w:r>
        <w:rPr>
          <w:color w:val="221F1F"/>
          <w:w w:val="110"/>
        </w:rPr>
        <w:t>устройстве</w:t>
      </w:r>
      <w:r>
        <w:rPr>
          <w:color w:val="221F1F"/>
          <w:spacing w:val="40"/>
          <w:w w:val="110"/>
        </w:rPr>
        <w:t xml:space="preserve"> </w:t>
      </w:r>
      <w:r>
        <w:rPr>
          <w:color w:val="221F1F"/>
          <w:w w:val="110"/>
        </w:rPr>
        <w:t>и</w:t>
      </w:r>
      <w:r>
        <w:rPr>
          <w:color w:val="221F1F"/>
          <w:spacing w:val="34"/>
          <w:w w:val="110"/>
        </w:rPr>
        <w:t xml:space="preserve"> </w:t>
      </w:r>
      <w:r>
        <w:rPr>
          <w:color w:val="221F1F"/>
          <w:w w:val="110"/>
        </w:rPr>
        <w:t>жизни</w:t>
      </w:r>
      <w:r>
        <w:rPr>
          <w:color w:val="221F1F"/>
          <w:spacing w:val="36"/>
          <w:w w:val="110"/>
        </w:rPr>
        <w:t xml:space="preserve"> </w:t>
      </w:r>
      <w:r>
        <w:rPr>
          <w:color w:val="221F1F"/>
          <w:w w:val="110"/>
        </w:rPr>
        <w:t>в</w:t>
      </w:r>
      <w:r>
        <w:rPr>
          <w:color w:val="221F1F"/>
          <w:spacing w:val="39"/>
          <w:w w:val="110"/>
        </w:rPr>
        <w:t xml:space="preserve"> </w:t>
      </w:r>
      <w:r>
        <w:rPr>
          <w:color w:val="221F1F"/>
          <w:w w:val="110"/>
        </w:rPr>
        <w:t>нём</w:t>
      </w:r>
      <w:r>
        <w:rPr>
          <w:color w:val="221F1F"/>
          <w:spacing w:val="37"/>
          <w:w w:val="110"/>
        </w:rPr>
        <w:t xml:space="preserve"> </w:t>
      </w:r>
      <w:r>
        <w:rPr>
          <w:color w:val="221F1F"/>
          <w:w w:val="110"/>
        </w:rPr>
        <w:t>людей. Знать</w:t>
      </w:r>
      <w:r>
        <w:rPr>
          <w:color w:val="221F1F"/>
          <w:spacing w:val="40"/>
          <w:w w:val="110"/>
        </w:rPr>
        <w:t xml:space="preserve"> </w:t>
      </w:r>
      <w:r>
        <w:rPr>
          <w:color w:val="221F1F"/>
          <w:w w:val="110"/>
        </w:rPr>
        <w:t>основные</w:t>
      </w:r>
      <w:r>
        <w:rPr>
          <w:color w:val="221F1F"/>
          <w:spacing w:val="40"/>
          <w:w w:val="110"/>
        </w:rPr>
        <w:t xml:space="preserve"> </w:t>
      </w:r>
      <w:r>
        <w:rPr>
          <w:color w:val="221F1F"/>
          <w:w w:val="110"/>
        </w:rPr>
        <w:t>конструктивные</w:t>
      </w:r>
      <w:r>
        <w:rPr>
          <w:color w:val="221F1F"/>
          <w:spacing w:val="80"/>
          <w:w w:val="150"/>
        </w:rPr>
        <w:t xml:space="preserve"> </w:t>
      </w:r>
      <w:r>
        <w:rPr>
          <w:color w:val="221F1F"/>
          <w:w w:val="110"/>
        </w:rPr>
        <w:t>черты</w:t>
      </w:r>
      <w:r>
        <w:rPr>
          <w:color w:val="221F1F"/>
          <w:spacing w:val="80"/>
          <w:w w:val="150"/>
        </w:rPr>
        <w:t xml:space="preserve"> </w:t>
      </w:r>
      <w:r>
        <w:rPr>
          <w:color w:val="221F1F"/>
          <w:w w:val="110"/>
        </w:rPr>
        <w:t>древнегреческого</w:t>
      </w:r>
      <w:r>
        <w:rPr>
          <w:color w:val="221F1F"/>
          <w:spacing w:val="40"/>
          <w:w w:val="110"/>
        </w:rPr>
        <w:t xml:space="preserve"> </w:t>
      </w:r>
      <w:r>
        <w:rPr>
          <w:color w:val="221F1F"/>
          <w:w w:val="110"/>
        </w:rPr>
        <w:t>храма,</w:t>
      </w:r>
      <w:r>
        <w:rPr>
          <w:color w:val="221F1F"/>
          <w:spacing w:val="47"/>
          <w:w w:val="110"/>
        </w:rPr>
        <w:t xml:space="preserve"> </w:t>
      </w:r>
      <w:r>
        <w:rPr>
          <w:color w:val="221F1F"/>
          <w:w w:val="110"/>
        </w:rPr>
        <w:t>уметь</w:t>
      </w:r>
      <w:r>
        <w:rPr>
          <w:color w:val="221F1F"/>
          <w:spacing w:val="43"/>
          <w:w w:val="110"/>
        </w:rPr>
        <w:t xml:space="preserve"> </w:t>
      </w:r>
      <w:r>
        <w:rPr>
          <w:color w:val="221F1F"/>
          <w:w w:val="110"/>
        </w:rPr>
        <w:t>его</w:t>
      </w:r>
      <w:r>
        <w:rPr>
          <w:color w:val="221F1F"/>
          <w:spacing w:val="46"/>
          <w:w w:val="110"/>
        </w:rPr>
        <w:t xml:space="preserve"> </w:t>
      </w:r>
      <w:r>
        <w:rPr>
          <w:color w:val="221F1F"/>
          <w:w w:val="110"/>
        </w:rPr>
        <w:t>изобразить;</w:t>
      </w:r>
      <w:r>
        <w:rPr>
          <w:color w:val="221F1F"/>
          <w:spacing w:val="46"/>
          <w:w w:val="110"/>
        </w:rPr>
        <w:t xml:space="preserve"> </w:t>
      </w:r>
      <w:r>
        <w:rPr>
          <w:color w:val="221F1F"/>
          <w:w w:val="110"/>
        </w:rPr>
        <w:t>иметь</w:t>
      </w:r>
      <w:r>
        <w:rPr>
          <w:color w:val="221F1F"/>
          <w:spacing w:val="46"/>
          <w:w w:val="110"/>
        </w:rPr>
        <w:t xml:space="preserve"> </w:t>
      </w:r>
      <w:r>
        <w:rPr>
          <w:color w:val="221F1F"/>
          <w:w w:val="110"/>
        </w:rPr>
        <w:t>общее,</w:t>
      </w:r>
      <w:r>
        <w:rPr>
          <w:color w:val="221F1F"/>
          <w:spacing w:val="48"/>
          <w:w w:val="110"/>
        </w:rPr>
        <w:t xml:space="preserve"> </w:t>
      </w:r>
      <w:r>
        <w:rPr>
          <w:color w:val="221F1F"/>
          <w:w w:val="110"/>
        </w:rPr>
        <w:t>целостное</w:t>
      </w:r>
      <w:r>
        <w:rPr>
          <w:color w:val="221F1F"/>
          <w:spacing w:val="48"/>
          <w:w w:val="110"/>
        </w:rPr>
        <w:t xml:space="preserve"> </w:t>
      </w:r>
      <w:r>
        <w:rPr>
          <w:color w:val="221F1F"/>
          <w:spacing w:val="-2"/>
          <w:w w:val="110"/>
        </w:rPr>
        <w:t>образное</w:t>
      </w:r>
    </w:p>
    <w:p w:rsidR="00923AD8" w:rsidRDefault="000A3044">
      <w:pPr>
        <w:pStyle w:val="a3"/>
        <w:spacing w:line="228" w:lineRule="exact"/>
        <w:ind w:firstLine="0"/>
      </w:pPr>
      <w:r>
        <w:rPr>
          <w:color w:val="221F1F"/>
          <w:w w:val="110"/>
        </w:rPr>
        <w:t>представление</w:t>
      </w:r>
      <w:r>
        <w:rPr>
          <w:color w:val="221F1F"/>
          <w:spacing w:val="68"/>
          <w:w w:val="110"/>
        </w:rPr>
        <w:t xml:space="preserve"> </w:t>
      </w:r>
      <w:r>
        <w:rPr>
          <w:color w:val="221F1F"/>
          <w:w w:val="110"/>
        </w:rPr>
        <w:t>о</w:t>
      </w:r>
      <w:r>
        <w:rPr>
          <w:color w:val="221F1F"/>
          <w:spacing w:val="60"/>
          <w:w w:val="110"/>
        </w:rPr>
        <w:t xml:space="preserve"> </w:t>
      </w:r>
      <w:r>
        <w:rPr>
          <w:color w:val="221F1F"/>
          <w:w w:val="110"/>
        </w:rPr>
        <w:t>древнегреческой</w:t>
      </w:r>
      <w:r>
        <w:rPr>
          <w:color w:val="221F1F"/>
          <w:spacing w:val="67"/>
          <w:w w:val="110"/>
        </w:rPr>
        <w:t xml:space="preserve"> </w:t>
      </w:r>
      <w:r>
        <w:rPr>
          <w:color w:val="221F1F"/>
          <w:spacing w:val="-2"/>
          <w:w w:val="110"/>
        </w:rPr>
        <w:t>культуре.</w:t>
      </w:r>
    </w:p>
    <w:p w:rsidR="00923AD8" w:rsidRDefault="000A3044">
      <w:pPr>
        <w:pStyle w:val="a3"/>
        <w:spacing w:before="12" w:line="254" w:lineRule="auto"/>
        <w:ind w:right="270"/>
      </w:pPr>
      <w:r>
        <w:rPr>
          <w:color w:val="221F1F"/>
          <w:w w:val="115"/>
        </w:rPr>
        <w:t>Иметь представление об основных характерных чертах хра- мовых сооружений, характерных для разных культур: готиче- ский (романский) собор в европейских городах, буддийская пагода,</w:t>
      </w:r>
      <w:r>
        <w:rPr>
          <w:color w:val="221F1F"/>
          <w:spacing w:val="40"/>
          <w:w w:val="115"/>
        </w:rPr>
        <w:t xml:space="preserve"> </w:t>
      </w:r>
      <w:r>
        <w:rPr>
          <w:color w:val="221F1F"/>
          <w:w w:val="115"/>
        </w:rPr>
        <w:t>мусульманская</w:t>
      </w:r>
      <w:r>
        <w:rPr>
          <w:color w:val="221F1F"/>
          <w:spacing w:val="40"/>
          <w:w w:val="115"/>
        </w:rPr>
        <w:t xml:space="preserve"> </w:t>
      </w:r>
      <w:r>
        <w:rPr>
          <w:color w:val="221F1F"/>
          <w:w w:val="115"/>
        </w:rPr>
        <w:t>мечеть;</w:t>
      </w:r>
      <w:r>
        <w:rPr>
          <w:color w:val="221F1F"/>
          <w:spacing w:val="40"/>
          <w:w w:val="115"/>
        </w:rPr>
        <w:t xml:space="preserve"> </w:t>
      </w:r>
      <w:r>
        <w:rPr>
          <w:color w:val="221F1F"/>
          <w:w w:val="115"/>
        </w:rPr>
        <w:t>уметь</w:t>
      </w:r>
      <w:r>
        <w:rPr>
          <w:color w:val="221F1F"/>
          <w:spacing w:val="40"/>
          <w:w w:val="115"/>
        </w:rPr>
        <w:t xml:space="preserve"> </w:t>
      </w:r>
      <w:r>
        <w:rPr>
          <w:color w:val="221F1F"/>
          <w:w w:val="115"/>
        </w:rPr>
        <w:t>изображать</w:t>
      </w:r>
      <w:r>
        <w:rPr>
          <w:color w:val="221F1F"/>
          <w:spacing w:val="40"/>
          <w:w w:val="115"/>
        </w:rPr>
        <w:t xml:space="preserve"> </w:t>
      </w:r>
      <w:r>
        <w:rPr>
          <w:color w:val="221F1F"/>
          <w:w w:val="115"/>
        </w:rPr>
        <w:t>их.</w:t>
      </w:r>
    </w:p>
    <w:p w:rsidR="00923AD8" w:rsidRDefault="000A3044">
      <w:pPr>
        <w:pStyle w:val="a3"/>
        <w:spacing w:line="254" w:lineRule="auto"/>
        <w:ind w:right="274"/>
      </w:pPr>
      <w:r>
        <w:rPr>
          <w:color w:val="221F1F"/>
          <w:w w:val="115"/>
        </w:rPr>
        <w:t>Понимать и уметь объяснять, в чём заключается значимость для современных людей сохранения архитектурных памятни- ков</w:t>
      </w:r>
      <w:r>
        <w:rPr>
          <w:color w:val="221F1F"/>
          <w:spacing w:val="40"/>
          <w:w w:val="115"/>
        </w:rPr>
        <w:t xml:space="preserve"> </w:t>
      </w:r>
      <w:r>
        <w:rPr>
          <w:color w:val="221F1F"/>
          <w:w w:val="115"/>
        </w:rPr>
        <w:t>и</w:t>
      </w:r>
      <w:r>
        <w:rPr>
          <w:color w:val="221F1F"/>
          <w:spacing w:val="40"/>
          <w:w w:val="115"/>
        </w:rPr>
        <w:t xml:space="preserve"> </w:t>
      </w:r>
      <w:r>
        <w:rPr>
          <w:color w:val="221F1F"/>
          <w:w w:val="115"/>
        </w:rPr>
        <w:t>исторического</w:t>
      </w:r>
      <w:r>
        <w:rPr>
          <w:color w:val="221F1F"/>
          <w:spacing w:val="40"/>
          <w:w w:val="115"/>
        </w:rPr>
        <w:t xml:space="preserve"> </w:t>
      </w:r>
      <w:r>
        <w:rPr>
          <w:color w:val="221F1F"/>
          <w:w w:val="115"/>
        </w:rPr>
        <w:t>образа</w:t>
      </w:r>
      <w:r>
        <w:rPr>
          <w:color w:val="221F1F"/>
          <w:spacing w:val="40"/>
          <w:w w:val="115"/>
        </w:rPr>
        <w:t xml:space="preserve"> </w:t>
      </w:r>
      <w:r>
        <w:rPr>
          <w:color w:val="221F1F"/>
          <w:w w:val="115"/>
        </w:rPr>
        <w:t>своей</w:t>
      </w:r>
      <w:r>
        <w:rPr>
          <w:color w:val="221F1F"/>
          <w:spacing w:val="40"/>
          <w:w w:val="115"/>
        </w:rPr>
        <w:t xml:space="preserve"> </w:t>
      </w:r>
      <w:r>
        <w:rPr>
          <w:color w:val="221F1F"/>
          <w:w w:val="115"/>
        </w:rPr>
        <w:t>и</w:t>
      </w:r>
      <w:r>
        <w:rPr>
          <w:color w:val="221F1F"/>
          <w:spacing w:val="40"/>
          <w:w w:val="115"/>
        </w:rPr>
        <w:t xml:space="preserve"> </w:t>
      </w:r>
      <w:r>
        <w:rPr>
          <w:color w:val="221F1F"/>
          <w:w w:val="115"/>
        </w:rPr>
        <w:t>мировой</w:t>
      </w:r>
      <w:r>
        <w:rPr>
          <w:color w:val="221F1F"/>
          <w:spacing w:val="40"/>
          <w:w w:val="115"/>
        </w:rPr>
        <w:t xml:space="preserve"> </w:t>
      </w:r>
      <w:r>
        <w:rPr>
          <w:color w:val="221F1F"/>
          <w:w w:val="115"/>
        </w:rPr>
        <w:t>культуры.</w:t>
      </w:r>
    </w:p>
    <w:p w:rsidR="00923AD8" w:rsidRDefault="000A3044">
      <w:pPr>
        <w:pStyle w:val="3"/>
        <w:spacing w:before="149"/>
        <w:jc w:val="both"/>
      </w:pPr>
      <w:r>
        <w:rPr>
          <w:color w:val="221F1F"/>
          <w:w w:val="80"/>
        </w:rPr>
        <w:t>Модуль</w:t>
      </w:r>
      <w:r>
        <w:rPr>
          <w:color w:val="221F1F"/>
          <w:spacing w:val="50"/>
        </w:rPr>
        <w:t xml:space="preserve"> </w:t>
      </w:r>
      <w:r>
        <w:rPr>
          <w:color w:val="221F1F"/>
          <w:w w:val="80"/>
        </w:rPr>
        <w:t>«Восприятие</w:t>
      </w:r>
      <w:r>
        <w:rPr>
          <w:color w:val="221F1F"/>
          <w:spacing w:val="56"/>
        </w:rPr>
        <w:t xml:space="preserve"> </w:t>
      </w:r>
      <w:r>
        <w:rPr>
          <w:color w:val="221F1F"/>
          <w:w w:val="80"/>
        </w:rPr>
        <w:t>произведений</w:t>
      </w:r>
      <w:r>
        <w:rPr>
          <w:color w:val="221F1F"/>
          <w:spacing w:val="53"/>
        </w:rPr>
        <w:t xml:space="preserve"> </w:t>
      </w:r>
      <w:r>
        <w:rPr>
          <w:color w:val="221F1F"/>
          <w:spacing w:val="-2"/>
          <w:w w:val="80"/>
        </w:rPr>
        <w:t>искусства»</w:t>
      </w:r>
    </w:p>
    <w:p w:rsidR="00923AD8" w:rsidRDefault="000A3044">
      <w:pPr>
        <w:pStyle w:val="a3"/>
        <w:spacing w:before="66" w:line="254" w:lineRule="auto"/>
        <w:ind w:right="277"/>
      </w:pPr>
      <w:r>
        <w:rPr>
          <w:color w:val="221F1F"/>
          <w:w w:val="115"/>
        </w:rPr>
        <w:t>Формировать восприятие произведений искусства на темы истории и традиций русской отечественной культуры (произве- дения</w:t>
      </w:r>
      <w:r>
        <w:rPr>
          <w:color w:val="221F1F"/>
          <w:spacing w:val="40"/>
          <w:w w:val="115"/>
        </w:rPr>
        <w:t xml:space="preserve"> </w:t>
      </w:r>
      <w:r>
        <w:rPr>
          <w:color w:val="221F1F"/>
          <w:w w:val="115"/>
        </w:rPr>
        <w:t>В.</w:t>
      </w:r>
      <w:r>
        <w:rPr>
          <w:color w:val="221F1F"/>
          <w:spacing w:val="40"/>
          <w:w w:val="115"/>
        </w:rPr>
        <w:t xml:space="preserve"> </w:t>
      </w:r>
      <w:r>
        <w:rPr>
          <w:color w:val="221F1F"/>
          <w:w w:val="115"/>
        </w:rPr>
        <w:t>М.</w:t>
      </w:r>
      <w:r>
        <w:rPr>
          <w:color w:val="221F1F"/>
          <w:spacing w:val="40"/>
          <w:w w:val="115"/>
        </w:rPr>
        <w:t xml:space="preserve"> </w:t>
      </w:r>
      <w:r>
        <w:rPr>
          <w:color w:val="221F1F"/>
          <w:w w:val="115"/>
        </w:rPr>
        <w:t>Васнецова,</w:t>
      </w:r>
      <w:r>
        <w:rPr>
          <w:color w:val="221F1F"/>
          <w:spacing w:val="40"/>
          <w:w w:val="115"/>
        </w:rPr>
        <w:t xml:space="preserve"> </w:t>
      </w:r>
      <w:r>
        <w:rPr>
          <w:color w:val="221F1F"/>
          <w:w w:val="115"/>
        </w:rPr>
        <w:t>А.</w:t>
      </w:r>
      <w:r>
        <w:rPr>
          <w:color w:val="221F1F"/>
          <w:spacing w:val="40"/>
          <w:w w:val="115"/>
        </w:rPr>
        <w:t xml:space="preserve"> </w:t>
      </w:r>
      <w:r>
        <w:rPr>
          <w:color w:val="221F1F"/>
          <w:w w:val="115"/>
        </w:rPr>
        <w:t>М.</w:t>
      </w:r>
      <w:r>
        <w:rPr>
          <w:color w:val="221F1F"/>
          <w:spacing w:val="40"/>
          <w:w w:val="115"/>
        </w:rPr>
        <w:t xml:space="preserve"> </w:t>
      </w:r>
      <w:r>
        <w:rPr>
          <w:color w:val="221F1F"/>
          <w:w w:val="115"/>
        </w:rPr>
        <w:t>Васнецова,</w:t>
      </w:r>
      <w:r>
        <w:rPr>
          <w:color w:val="221F1F"/>
          <w:spacing w:val="40"/>
          <w:w w:val="115"/>
        </w:rPr>
        <w:t xml:space="preserve"> </w:t>
      </w:r>
      <w:r>
        <w:rPr>
          <w:color w:val="221F1F"/>
          <w:w w:val="115"/>
        </w:rPr>
        <w:t>Б.</w:t>
      </w:r>
      <w:r>
        <w:rPr>
          <w:color w:val="221F1F"/>
          <w:spacing w:val="40"/>
          <w:w w:val="115"/>
        </w:rPr>
        <w:t xml:space="preserve"> </w:t>
      </w:r>
      <w:r>
        <w:rPr>
          <w:color w:val="221F1F"/>
          <w:w w:val="115"/>
        </w:rPr>
        <w:t>М.</w:t>
      </w:r>
      <w:r>
        <w:rPr>
          <w:color w:val="221F1F"/>
          <w:spacing w:val="40"/>
          <w:w w:val="115"/>
        </w:rPr>
        <w:t xml:space="preserve"> </w:t>
      </w:r>
      <w:r>
        <w:rPr>
          <w:color w:val="221F1F"/>
          <w:w w:val="115"/>
        </w:rPr>
        <w:t>Кустодиева, В.</w:t>
      </w:r>
      <w:r>
        <w:rPr>
          <w:color w:val="221F1F"/>
          <w:spacing w:val="-11"/>
          <w:w w:val="115"/>
        </w:rPr>
        <w:t xml:space="preserve"> </w:t>
      </w:r>
      <w:r>
        <w:rPr>
          <w:color w:val="221F1F"/>
          <w:w w:val="115"/>
        </w:rPr>
        <w:t>И.</w:t>
      </w:r>
      <w:r>
        <w:rPr>
          <w:color w:val="221F1F"/>
          <w:spacing w:val="-11"/>
          <w:w w:val="115"/>
        </w:rPr>
        <w:t xml:space="preserve"> </w:t>
      </w:r>
      <w:r>
        <w:rPr>
          <w:color w:val="221F1F"/>
          <w:w w:val="115"/>
        </w:rPr>
        <w:t>Сурикова,</w:t>
      </w:r>
      <w:r>
        <w:rPr>
          <w:color w:val="221F1F"/>
          <w:spacing w:val="-9"/>
          <w:w w:val="115"/>
        </w:rPr>
        <w:t xml:space="preserve"> </w:t>
      </w:r>
      <w:r>
        <w:rPr>
          <w:color w:val="221F1F"/>
          <w:w w:val="115"/>
        </w:rPr>
        <w:t>К.</w:t>
      </w:r>
      <w:r>
        <w:rPr>
          <w:color w:val="221F1F"/>
          <w:spacing w:val="-11"/>
          <w:w w:val="115"/>
        </w:rPr>
        <w:t xml:space="preserve"> </w:t>
      </w:r>
      <w:r>
        <w:rPr>
          <w:color w:val="221F1F"/>
          <w:w w:val="115"/>
        </w:rPr>
        <w:t>А.</w:t>
      </w:r>
      <w:r>
        <w:rPr>
          <w:color w:val="221F1F"/>
          <w:spacing w:val="-11"/>
          <w:w w:val="115"/>
        </w:rPr>
        <w:t xml:space="preserve"> </w:t>
      </w:r>
      <w:r>
        <w:rPr>
          <w:color w:val="221F1F"/>
          <w:w w:val="115"/>
        </w:rPr>
        <w:t>Коровина,</w:t>
      </w:r>
      <w:r>
        <w:rPr>
          <w:color w:val="221F1F"/>
          <w:spacing w:val="-9"/>
          <w:w w:val="115"/>
        </w:rPr>
        <w:t xml:space="preserve"> </w:t>
      </w:r>
      <w:r>
        <w:rPr>
          <w:color w:val="221F1F"/>
          <w:w w:val="115"/>
        </w:rPr>
        <w:t>А.</w:t>
      </w:r>
      <w:r>
        <w:rPr>
          <w:color w:val="221F1F"/>
          <w:spacing w:val="-9"/>
          <w:w w:val="115"/>
        </w:rPr>
        <w:t xml:space="preserve"> </w:t>
      </w:r>
      <w:r>
        <w:rPr>
          <w:color w:val="221F1F"/>
          <w:w w:val="115"/>
        </w:rPr>
        <w:t>Г.</w:t>
      </w:r>
      <w:r>
        <w:rPr>
          <w:color w:val="221F1F"/>
          <w:spacing w:val="-11"/>
          <w:w w:val="115"/>
        </w:rPr>
        <w:t xml:space="preserve"> </w:t>
      </w:r>
      <w:r>
        <w:rPr>
          <w:color w:val="221F1F"/>
          <w:w w:val="115"/>
        </w:rPr>
        <w:t>Венецианова,</w:t>
      </w:r>
      <w:r>
        <w:rPr>
          <w:color w:val="221F1F"/>
          <w:spacing w:val="-8"/>
          <w:w w:val="115"/>
        </w:rPr>
        <w:t xml:space="preserve"> </w:t>
      </w:r>
      <w:r>
        <w:rPr>
          <w:color w:val="221F1F"/>
          <w:w w:val="115"/>
        </w:rPr>
        <w:t>А.</w:t>
      </w:r>
      <w:r>
        <w:rPr>
          <w:color w:val="221F1F"/>
          <w:spacing w:val="-11"/>
          <w:w w:val="115"/>
        </w:rPr>
        <w:t xml:space="preserve"> </w:t>
      </w:r>
      <w:r>
        <w:rPr>
          <w:color w:val="221F1F"/>
          <w:w w:val="115"/>
        </w:rPr>
        <w:t>П.</w:t>
      </w:r>
      <w:r>
        <w:rPr>
          <w:color w:val="221F1F"/>
          <w:spacing w:val="-9"/>
          <w:w w:val="115"/>
        </w:rPr>
        <w:t xml:space="preserve"> </w:t>
      </w:r>
      <w:r>
        <w:rPr>
          <w:color w:val="221F1F"/>
          <w:w w:val="115"/>
        </w:rPr>
        <w:t>Рябуш- кина,</w:t>
      </w:r>
      <w:r>
        <w:rPr>
          <w:color w:val="221F1F"/>
          <w:spacing w:val="40"/>
          <w:w w:val="115"/>
        </w:rPr>
        <w:t xml:space="preserve"> </w:t>
      </w:r>
      <w:r>
        <w:rPr>
          <w:color w:val="221F1F"/>
          <w:w w:val="115"/>
        </w:rPr>
        <w:t>И.</w:t>
      </w:r>
      <w:r>
        <w:rPr>
          <w:color w:val="221F1F"/>
          <w:spacing w:val="40"/>
          <w:w w:val="115"/>
        </w:rPr>
        <w:t xml:space="preserve"> </w:t>
      </w:r>
      <w:r>
        <w:rPr>
          <w:color w:val="221F1F"/>
          <w:w w:val="115"/>
        </w:rPr>
        <w:t>Я.</w:t>
      </w:r>
      <w:r>
        <w:rPr>
          <w:color w:val="221F1F"/>
          <w:spacing w:val="40"/>
          <w:w w:val="115"/>
        </w:rPr>
        <w:t xml:space="preserve"> </w:t>
      </w:r>
      <w:r>
        <w:rPr>
          <w:color w:val="221F1F"/>
          <w:w w:val="115"/>
        </w:rPr>
        <w:t>Билибина</w:t>
      </w:r>
      <w:r>
        <w:rPr>
          <w:color w:val="221F1F"/>
          <w:spacing w:val="40"/>
          <w:w w:val="115"/>
        </w:rPr>
        <w:t xml:space="preserve"> </w:t>
      </w:r>
      <w:r>
        <w:rPr>
          <w:color w:val="221F1F"/>
          <w:w w:val="115"/>
        </w:rPr>
        <w:t>и</w:t>
      </w:r>
      <w:r>
        <w:rPr>
          <w:color w:val="221F1F"/>
          <w:spacing w:val="40"/>
          <w:w w:val="115"/>
        </w:rPr>
        <w:t xml:space="preserve"> </w:t>
      </w:r>
      <w:r>
        <w:rPr>
          <w:color w:val="221F1F"/>
          <w:w w:val="115"/>
        </w:rPr>
        <w:t>других</w:t>
      </w:r>
      <w:r>
        <w:rPr>
          <w:color w:val="221F1F"/>
          <w:spacing w:val="40"/>
          <w:w w:val="115"/>
        </w:rPr>
        <w:t xml:space="preserve"> </w:t>
      </w:r>
      <w:r>
        <w:rPr>
          <w:color w:val="221F1F"/>
          <w:w w:val="115"/>
        </w:rPr>
        <w:t>по</w:t>
      </w:r>
      <w:r>
        <w:rPr>
          <w:color w:val="221F1F"/>
          <w:spacing w:val="40"/>
          <w:w w:val="115"/>
        </w:rPr>
        <w:t xml:space="preserve"> </w:t>
      </w:r>
      <w:r>
        <w:rPr>
          <w:color w:val="221F1F"/>
          <w:w w:val="115"/>
        </w:rPr>
        <w:t>выбору</w:t>
      </w:r>
      <w:r>
        <w:rPr>
          <w:color w:val="221F1F"/>
          <w:spacing w:val="40"/>
          <w:w w:val="115"/>
        </w:rPr>
        <w:t xml:space="preserve"> </w:t>
      </w:r>
      <w:r>
        <w:rPr>
          <w:color w:val="221F1F"/>
          <w:w w:val="115"/>
        </w:rPr>
        <w:t>учителя).</w:t>
      </w:r>
    </w:p>
    <w:p w:rsidR="00923AD8" w:rsidRDefault="000A3044">
      <w:pPr>
        <w:pStyle w:val="a3"/>
        <w:spacing w:line="254" w:lineRule="auto"/>
        <w:ind w:right="270"/>
      </w:pPr>
      <w:r>
        <w:rPr>
          <w:color w:val="221F1F"/>
          <w:w w:val="115"/>
        </w:rPr>
        <w:t>Иметь образные представления о каменном древнерусском зодчестве (Московский Кремль, Новгородский детинец, Псков- ский кром, Казанский кремль и другие с учётом местных ар- хитектурных комплексов, в том числе монастырских), о па- мятниках русского деревянного зодчества (архитектурный комплекс на острове Кижи).</w:t>
      </w:r>
    </w:p>
    <w:p w:rsidR="00923AD8" w:rsidRDefault="000A3044">
      <w:pPr>
        <w:pStyle w:val="a3"/>
        <w:spacing w:line="252" w:lineRule="auto"/>
        <w:ind w:right="284"/>
      </w:pPr>
      <w:r>
        <w:rPr>
          <w:color w:val="221F1F"/>
          <w:w w:val="110"/>
        </w:rPr>
        <w:t>Узнавать соборы Московского Кремля, Софийский собор в Великом</w:t>
      </w:r>
      <w:r>
        <w:rPr>
          <w:color w:val="221F1F"/>
          <w:spacing w:val="40"/>
          <w:w w:val="110"/>
        </w:rPr>
        <w:t xml:space="preserve"> </w:t>
      </w:r>
      <w:r>
        <w:rPr>
          <w:color w:val="221F1F"/>
          <w:w w:val="110"/>
        </w:rPr>
        <w:t>Новгороде,</w:t>
      </w:r>
      <w:r>
        <w:rPr>
          <w:color w:val="221F1F"/>
          <w:spacing w:val="40"/>
          <w:w w:val="110"/>
        </w:rPr>
        <w:t xml:space="preserve"> </w:t>
      </w:r>
      <w:r>
        <w:rPr>
          <w:color w:val="221F1F"/>
          <w:w w:val="110"/>
        </w:rPr>
        <w:t>храм</w:t>
      </w:r>
      <w:r>
        <w:rPr>
          <w:color w:val="221F1F"/>
          <w:spacing w:val="40"/>
          <w:w w:val="110"/>
        </w:rPr>
        <w:t xml:space="preserve"> </w:t>
      </w:r>
      <w:r>
        <w:rPr>
          <w:color w:val="221F1F"/>
          <w:w w:val="110"/>
        </w:rPr>
        <w:t>Покрова</w:t>
      </w:r>
      <w:r>
        <w:rPr>
          <w:color w:val="221F1F"/>
          <w:spacing w:val="40"/>
          <w:w w:val="110"/>
        </w:rPr>
        <w:t xml:space="preserve"> </w:t>
      </w:r>
      <w:r>
        <w:rPr>
          <w:color w:val="221F1F"/>
          <w:w w:val="110"/>
        </w:rPr>
        <w:t>на</w:t>
      </w:r>
      <w:r>
        <w:rPr>
          <w:color w:val="221F1F"/>
          <w:spacing w:val="40"/>
          <w:w w:val="110"/>
        </w:rPr>
        <w:t xml:space="preserve"> </w:t>
      </w:r>
      <w:r>
        <w:rPr>
          <w:color w:val="221F1F"/>
          <w:w w:val="110"/>
        </w:rPr>
        <w:t>Нерли.</w:t>
      </w:r>
    </w:p>
    <w:p w:rsidR="00923AD8" w:rsidRDefault="000A3044">
      <w:pPr>
        <w:pStyle w:val="a3"/>
        <w:spacing w:line="254" w:lineRule="auto"/>
        <w:ind w:right="275"/>
      </w:pPr>
      <w:r>
        <w:rPr>
          <w:color w:val="221F1F"/>
          <w:w w:val="115"/>
        </w:rPr>
        <w:t>Уметь называть и объяснять содержание памятника К. Ми- нину</w:t>
      </w:r>
      <w:r>
        <w:rPr>
          <w:color w:val="221F1F"/>
          <w:spacing w:val="40"/>
          <w:w w:val="115"/>
        </w:rPr>
        <w:t xml:space="preserve"> </w:t>
      </w:r>
      <w:r>
        <w:rPr>
          <w:color w:val="221F1F"/>
          <w:w w:val="115"/>
        </w:rPr>
        <w:t>и</w:t>
      </w:r>
      <w:r>
        <w:rPr>
          <w:color w:val="221F1F"/>
          <w:spacing w:val="40"/>
          <w:w w:val="115"/>
        </w:rPr>
        <w:t xml:space="preserve"> </w:t>
      </w:r>
      <w:r>
        <w:rPr>
          <w:color w:val="221F1F"/>
          <w:w w:val="115"/>
        </w:rPr>
        <w:t>Д.</w:t>
      </w:r>
      <w:r>
        <w:rPr>
          <w:color w:val="221F1F"/>
          <w:spacing w:val="40"/>
          <w:w w:val="115"/>
        </w:rPr>
        <w:t xml:space="preserve"> </w:t>
      </w:r>
      <w:r>
        <w:rPr>
          <w:color w:val="221F1F"/>
          <w:w w:val="115"/>
        </w:rPr>
        <w:t>Пожарскому</w:t>
      </w:r>
      <w:r>
        <w:rPr>
          <w:color w:val="221F1F"/>
          <w:spacing w:val="40"/>
          <w:w w:val="115"/>
        </w:rPr>
        <w:t xml:space="preserve"> </w:t>
      </w:r>
      <w:r>
        <w:rPr>
          <w:color w:val="221F1F"/>
          <w:w w:val="115"/>
        </w:rPr>
        <w:t>скульптора</w:t>
      </w:r>
      <w:r>
        <w:rPr>
          <w:color w:val="221F1F"/>
          <w:spacing w:val="40"/>
          <w:w w:val="115"/>
        </w:rPr>
        <w:t xml:space="preserve"> </w:t>
      </w:r>
      <w:r>
        <w:rPr>
          <w:color w:val="221F1F"/>
          <w:w w:val="115"/>
        </w:rPr>
        <w:t>И.</w:t>
      </w:r>
      <w:r>
        <w:rPr>
          <w:color w:val="221F1F"/>
          <w:spacing w:val="40"/>
          <w:w w:val="115"/>
        </w:rPr>
        <w:t xml:space="preserve"> </w:t>
      </w:r>
      <w:r>
        <w:rPr>
          <w:color w:val="221F1F"/>
          <w:w w:val="115"/>
        </w:rPr>
        <w:t>П.</w:t>
      </w:r>
      <w:r>
        <w:rPr>
          <w:color w:val="221F1F"/>
          <w:spacing w:val="40"/>
          <w:w w:val="115"/>
        </w:rPr>
        <w:t xml:space="preserve"> </w:t>
      </w:r>
      <w:r>
        <w:rPr>
          <w:color w:val="221F1F"/>
          <w:w w:val="115"/>
        </w:rPr>
        <w:t>Мартоса</w:t>
      </w:r>
      <w:r>
        <w:rPr>
          <w:color w:val="221F1F"/>
          <w:spacing w:val="40"/>
          <w:w w:val="115"/>
        </w:rPr>
        <w:t xml:space="preserve"> </w:t>
      </w:r>
      <w:r>
        <w:rPr>
          <w:color w:val="221F1F"/>
          <w:w w:val="115"/>
        </w:rPr>
        <w:t>в</w:t>
      </w:r>
      <w:r>
        <w:rPr>
          <w:color w:val="221F1F"/>
          <w:spacing w:val="40"/>
          <w:w w:val="115"/>
        </w:rPr>
        <w:t xml:space="preserve"> </w:t>
      </w:r>
      <w:r>
        <w:rPr>
          <w:color w:val="221F1F"/>
          <w:w w:val="115"/>
        </w:rPr>
        <w:t>Москве.</w:t>
      </w:r>
    </w:p>
    <w:p w:rsidR="00923AD8" w:rsidRDefault="000A3044">
      <w:pPr>
        <w:pStyle w:val="a3"/>
        <w:spacing w:line="254" w:lineRule="auto"/>
        <w:ind w:right="274"/>
      </w:pPr>
      <w:r>
        <w:rPr>
          <w:color w:val="221F1F"/>
          <w:w w:val="110"/>
        </w:rPr>
        <w:t>Знать и узнавать основные памятники наиболее значимых мемориальных</w:t>
      </w:r>
      <w:r>
        <w:rPr>
          <w:color w:val="221F1F"/>
          <w:spacing w:val="34"/>
          <w:w w:val="110"/>
        </w:rPr>
        <w:t xml:space="preserve"> </w:t>
      </w:r>
      <w:r>
        <w:rPr>
          <w:color w:val="221F1F"/>
          <w:w w:val="110"/>
        </w:rPr>
        <w:t>ансамблей</w:t>
      </w:r>
      <w:r>
        <w:rPr>
          <w:color w:val="221F1F"/>
          <w:spacing w:val="36"/>
          <w:w w:val="110"/>
        </w:rPr>
        <w:t xml:space="preserve"> </w:t>
      </w:r>
      <w:r>
        <w:rPr>
          <w:color w:val="221F1F"/>
          <w:w w:val="110"/>
        </w:rPr>
        <w:t>и</w:t>
      </w:r>
      <w:r>
        <w:rPr>
          <w:color w:val="221F1F"/>
          <w:spacing w:val="33"/>
          <w:w w:val="110"/>
        </w:rPr>
        <w:t xml:space="preserve"> </w:t>
      </w:r>
      <w:r>
        <w:rPr>
          <w:color w:val="221F1F"/>
          <w:w w:val="110"/>
        </w:rPr>
        <w:t>уметь</w:t>
      </w:r>
      <w:r>
        <w:rPr>
          <w:color w:val="221F1F"/>
          <w:spacing w:val="33"/>
          <w:w w:val="110"/>
        </w:rPr>
        <w:t xml:space="preserve"> </w:t>
      </w:r>
      <w:r>
        <w:rPr>
          <w:color w:val="221F1F"/>
          <w:w w:val="110"/>
        </w:rPr>
        <w:t>объяснять</w:t>
      </w:r>
      <w:r>
        <w:rPr>
          <w:color w:val="221F1F"/>
          <w:spacing w:val="37"/>
          <w:w w:val="110"/>
        </w:rPr>
        <w:t xml:space="preserve"> </w:t>
      </w:r>
      <w:r>
        <w:rPr>
          <w:color w:val="221F1F"/>
          <w:w w:val="110"/>
        </w:rPr>
        <w:t>их</w:t>
      </w:r>
      <w:r>
        <w:rPr>
          <w:color w:val="221F1F"/>
          <w:spacing w:val="30"/>
          <w:w w:val="110"/>
        </w:rPr>
        <w:t xml:space="preserve"> </w:t>
      </w:r>
      <w:r>
        <w:rPr>
          <w:color w:val="221F1F"/>
          <w:w w:val="110"/>
        </w:rPr>
        <w:t>особое</w:t>
      </w:r>
      <w:r>
        <w:rPr>
          <w:color w:val="221F1F"/>
          <w:spacing w:val="33"/>
          <w:w w:val="110"/>
        </w:rPr>
        <w:t xml:space="preserve"> </w:t>
      </w:r>
      <w:r>
        <w:rPr>
          <w:color w:val="221F1F"/>
          <w:w w:val="110"/>
        </w:rPr>
        <w:t>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 ском Трептов-парке; Пискарёвский мемориал в Санкт-Петер-</w:t>
      </w:r>
      <w:r>
        <w:rPr>
          <w:color w:val="221F1F"/>
          <w:spacing w:val="80"/>
          <w:w w:val="110"/>
        </w:rPr>
        <w:t xml:space="preserve"> </w:t>
      </w:r>
      <w:r>
        <w:rPr>
          <w:color w:val="221F1F"/>
          <w:w w:val="110"/>
        </w:rPr>
        <w:t>бурге и другие по выбору учителя); знать о правилах поведения при</w:t>
      </w:r>
      <w:r>
        <w:rPr>
          <w:color w:val="221F1F"/>
          <w:spacing w:val="40"/>
          <w:w w:val="110"/>
        </w:rPr>
        <w:t xml:space="preserve"> </w:t>
      </w:r>
      <w:r>
        <w:rPr>
          <w:color w:val="221F1F"/>
          <w:w w:val="110"/>
        </w:rPr>
        <w:t>посещении</w:t>
      </w:r>
      <w:r>
        <w:rPr>
          <w:color w:val="221F1F"/>
          <w:spacing w:val="40"/>
          <w:w w:val="110"/>
        </w:rPr>
        <w:t xml:space="preserve"> </w:t>
      </w:r>
      <w:r>
        <w:rPr>
          <w:color w:val="221F1F"/>
          <w:w w:val="110"/>
        </w:rPr>
        <w:t>мемориальных</w:t>
      </w:r>
      <w:r>
        <w:rPr>
          <w:color w:val="221F1F"/>
          <w:spacing w:val="40"/>
          <w:w w:val="110"/>
        </w:rPr>
        <w:t xml:space="preserve"> </w:t>
      </w:r>
      <w:r>
        <w:rPr>
          <w:color w:val="221F1F"/>
          <w:w w:val="110"/>
        </w:rPr>
        <w:t>памятников.</w:t>
      </w:r>
    </w:p>
    <w:p w:rsidR="00923AD8" w:rsidRDefault="00923AD8">
      <w:pPr>
        <w:spacing w:line="254"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5"/>
      </w:pPr>
      <w:r>
        <w:rPr>
          <w:color w:val="221F1F"/>
          <w:w w:val="115"/>
        </w:rPr>
        <w:lastRenderedPageBreak/>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 ка; уметь обсуждать эти произведения.</w:t>
      </w:r>
    </w:p>
    <w:p w:rsidR="00923AD8" w:rsidRDefault="000A3044">
      <w:pPr>
        <w:pStyle w:val="a3"/>
        <w:spacing w:line="254" w:lineRule="auto"/>
        <w:ind w:right="281"/>
      </w:pPr>
      <w:r>
        <w:rPr>
          <w:color w:val="221F1F"/>
          <w:w w:val="115"/>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923AD8" w:rsidRDefault="000A3044">
      <w:pPr>
        <w:pStyle w:val="a3"/>
        <w:spacing w:line="254" w:lineRule="auto"/>
        <w:ind w:right="272"/>
      </w:pPr>
      <w:r>
        <w:rPr>
          <w:color w:val="221F1F"/>
          <w:w w:val="110"/>
        </w:rPr>
        <w:t>Приводить примеры произведений великих европейских ху- дожников:</w:t>
      </w:r>
      <w:r>
        <w:rPr>
          <w:color w:val="221F1F"/>
          <w:spacing w:val="75"/>
          <w:w w:val="110"/>
        </w:rPr>
        <w:t xml:space="preserve"> </w:t>
      </w:r>
      <w:r>
        <w:rPr>
          <w:color w:val="221F1F"/>
          <w:w w:val="110"/>
        </w:rPr>
        <w:t>Леонардо</w:t>
      </w:r>
      <w:r>
        <w:rPr>
          <w:color w:val="221F1F"/>
          <w:spacing w:val="77"/>
          <w:w w:val="110"/>
        </w:rPr>
        <w:t xml:space="preserve"> </w:t>
      </w:r>
      <w:r>
        <w:rPr>
          <w:color w:val="221F1F"/>
          <w:w w:val="110"/>
        </w:rPr>
        <w:t>да</w:t>
      </w:r>
      <w:r>
        <w:rPr>
          <w:color w:val="221F1F"/>
          <w:spacing w:val="78"/>
          <w:w w:val="110"/>
        </w:rPr>
        <w:t xml:space="preserve"> </w:t>
      </w:r>
      <w:r>
        <w:rPr>
          <w:color w:val="221F1F"/>
          <w:w w:val="110"/>
        </w:rPr>
        <w:t>Винчи,</w:t>
      </w:r>
      <w:r>
        <w:rPr>
          <w:color w:val="221F1F"/>
          <w:spacing w:val="77"/>
          <w:w w:val="110"/>
        </w:rPr>
        <w:t xml:space="preserve"> </w:t>
      </w:r>
      <w:r>
        <w:rPr>
          <w:color w:val="221F1F"/>
          <w:w w:val="110"/>
        </w:rPr>
        <w:t>Рафаэля,</w:t>
      </w:r>
      <w:r>
        <w:rPr>
          <w:color w:val="221F1F"/>
          <w:spacing w:val="77"/>
          <w:w w:val="110"/>
        </w:rPr>
        <w:t xml:space="preserve"> </w:t>
      </w:r>
      <w:r>
        <w:rPr>
          <w:color w:val="221F1F"/>
          <w:w w:val="110"/>
        </w:rPr>
        <w:t>Рембрандта,</w:t>
      </w:r>
      <w:r>
        <w:rPr>
          <w:color w:val="221F1F"/>
          <w:spacing w:val="78"/>
          <w:w w:val="110"/>
        </w:rPr>
        <w:t xml:space="preserve"> </w:t>
      </w:r>
      <w:r>
        <w:rPr>
          <w:color w:val="221F1F"/>
          <w:w w:val="110"/>
        </w:rPr>
        <w:t>Пикассо и других (по выбору учителя).</w:t>
      </w:r>
    </w:p>
    <w:p w:rsidR="00923AD8" w:rsidRDefault="000A3044">
      <w:pPr>
        <w:pStyle w:val="3"/>
        <w:spacing w:before="147"/>
      </w:pPr>
      <w:r>
        <w:rPr>
          <w:color w:val="221F1F"/>
          <w:w w:val="80"/>
        </w:rPr>
        <w:t>Модуль</w:t>
      </w:r>
      <w:r>
        <w:rPr>
          <w:color w:val="221F1F"/>
          <w:spacing w:val="43"/>
        </w:rPr>
        <w:t xml:space="preserve"> </w:t>
      </w:r>
      <w:r>
        <w:rPr>
          <w:color w:val="221F1F"/>
          <w:w w:val="80"/>
        </w:rPr>
        <w:t>«Азбука</w:t>
      </w:r>
      <w:r>
        <w:rPr>
          <w:color w:val="221F1F"/>
          <w:spacing w:val="42"/>
        </w:rPr>
        <w:t xml:space="preserve"> </w:t>
      </w:r>
      <w:r>
        <w:rPr>
          <w:color w:val="221F1F"/>
          <w:w w:val="80"/>
        </w:rPr>
        <w:t>цифровой</w:t>
      </w:r>
      <w:r>
        <w:rPr>
          <w:color w:val="221F1F"/>
          <w:spacing w:val="45"/>
        </w:rPr>
        <w:t xml:space="preserve"> </w:t>
      </w:r>
      <w:r>
        <w:rPr>
          <w:color w:val="221F1F"/>
          <w:spacing w:val="-2"/>
          <w:w w:val="80"/>
        </w:rPr>
        <w:t>графики»</w:t>
      </w:r>
    </w:p>
    <w:p w:rsidR="00923AD8" w:rsidRDefault="000A3044">
      <w:pPr>
        <w:pStyle w:val="a3"/>
        <w:spacing w:before="66" w:line="254" w:lineRule="auto"/>
        <w:ind w:right="273"/>
      </w:pPr>
      <w:r>
        <w:rPr>
          <w:color w:val="221F1F"/>
          <w:w w:val="115"/>
        </w:rPr>
        <w:t>Осваивать правила линейной и воздушной перспективы с по- мощью графических изображений и их варьирования в ком- пьютерной программе Paint: изображение линии горизонта и точки схода, перспективных сокращений, цветовых и тональ- ных изменений.</w:t>
      </w:r>
    </w:p>
    <w:p w:rsidR="00923AD8" w:rsidRDefault="000A3044">
      <w:pPr>
        <w:pStyle w:val="a3"/>
        <w:spacing w:line="254" w:lineRule="auto"/>
        <w:ind w:right="272"/>
      </w:pPr>
      <w:r>
        <w:rPr>
          <w:color w:val="221F1F"/>
          <w:w w:val="110"/>
        </w:rPr>
        <w:t>Моделировать в графическом редакторе с помощью инстру- ментов геометрических фигур конструкцию традиционного крестьянского</w:t>
      </w:r>
      <w:r>
        <w:rPr>
          <w:color w:val="221F1F"/>
          <w:spacing w:val="40"/>
          <w:w w:val="110"/>
        </w:rPr>
        <w:t xml:space="preserve"> </w:t>
      </w:r>
      <w:r>
        <w:rPr>
          <w:color w:val="221F1F"/>
          <w:w w:val="110"/>
        </w:rPr>
        <w:t>деревянного</w:t>
      </w:r>
      <w:r>
        <w:rPr>
          <w:color w:val="221F1F"/>
          <w:spacing w:val="40"/>
          <w:w w:val="110"/>
        </w:rPr>
        <w:t xml:space="preserve"> </w:t>
      </w:r>
      <w:r>
        <w:rPr>
          <w:color w:val="221F1F"/>
          <w:w w:val="110"/>
        </w:rPr>
        <w:t>дома</w:t>
      </w:r>
      <w:r>
        <w:rPr>
          <w:color w:val="221F1F"/>
          <w:spacing w:val="40"/>
          <w:w w:val="110"/>
        </w:rPr>
        <w:t xml:space="preserve"> </w:t>
      </w:r>
      <w:r>
        <w:rPr>
          <w:color w:val="221F1F"/>
          <w:w w:val="110"/>
        </w:rPr>
        <w:t>(избы)</w:t>
      </w:r>
      <w:r>
        <w:rPr>
          <w:color w:val="221F1F"/>
          <w:spacing w:val="40"/>
          <w:w w:val="110"/>
        </w:rPr>
        <w:t xml:space="preserve"> </w:t>
      </w:r>
      <w:r>
        <w:rPr>
          <w:color w:val="221F1F"/>
          <w:w w:val="110"/>
        </w:rPr>
        <w:t>и</w:t>
      </w:r>
      <w:r>
        <w:rPr>
          <w:color w:val="221F1F"/>
          <w:spacing w:val="40"/>
          <w:w w:val="110"/>
        </w:rPr>
        <w:t xml:space="preserve"> </w:t>
      </w:r>
      <w:r>
        <w:rPr>
          <w:color w:val="221F1F"/>
          <w:w w:val="110"/>
        </w:rPr>
        <w:t>различные</w:t>
      </w:r>
      <w:r>
        <w:rPr>
          <w:color w:val="221F1F"/>
          <w:spacing w:val="40"/>
          <w:w w:val="110"/>
        </w:rPr>
        <w:t xml:space="preserve"> </w:t>
      </w:r>
      <w:r>
        <w:rPr>
          <w:color w:val="221F1F"/>
          <w:w w:val="110"/>
        </w:rPr>
        <w:t>варианты его устройства.</w:t>
      </w:r>
    </w:p>
    <w:p w:rsidR="00923AD8" w:rsidRDefault="000A3044">
      <w:pPr>
        <w:pStyle w:val="a3"/>
        <w:spacing w:line="254" w:lineRule="auto"/>
        <w:ind w:right="286"/>
      </w:pPr>
      <w:r>
        <w:rPr>
          <w:color w:val="221F1F"/>
          <w:w w:val="110"/>
        </w:rPr>
        <w:t xml:space="preserve">Использовать поисковую систему для знакомства с разными видами деревянного дома на основе избы и традициями и её </w:t>
      </w:r>
      <w:r>
        <w:rPr>
          <w:color w:val="221F1F"/>
          <w:spacing w:val="-2"/>
          <w:w w:val="110"/>
        </w:rPr>
        <w:t>украшений.</w:t>
      </w:r>
    </w:p>
    <w:p w:rsidR="00923AD8" w:rsidRDefault="000A3044">
      <w:pPr>
        <w:pStyle w:val="a3"/>
        <w:spacing w:line="254" w:lineRule="auto"/>
        <w:ind w:right="272"/>
      </w:pPr>
      <w:r>
        <w:rPr>
          <w:color w:val="221F1F"/>
          <w:w w:val="110"/>
        </w:rPr>
        <w:t>Осваивать строение юрты, моделируя её конструкцию в гра- фическом редакторе с помощью инструментов геометрических фигур, находить в поисковой системе разнообразные модели</w:t>
      </w:r>
      <w:r>
        <w:rPr>
          <w:color w:val="221F1F"/>
          <w:spacing w:val="40"/>
          <w:w w:val="110"/>
        </w:rPr>
        <w:t xml:space="preserve"> </w:t>
      </w:r>
      <w:r>
        <w:rPr>
          <w:color w:val="221F1F"/>
          <w:w w:val="110"/>
        </w:rPr>
        <w:t>юрты,</w:t>
      </w:r>
      <w:r>
        <w:rPr>
          <w:color w:val="221F1F"/>
          <w:spacing w:val="40"/>
          <w:w w:val="110"/>
        </w:rPr>
        <w:t xml:space="preserve"> </w:t>
      </w:r>
      <w:r>
        <w:rPr>
          <w:color w:val="221F1F"/>
          <w:w w:val="110"/>
        </w:rPr>
        <w:t>её</w:t>
      </w:r>
      <w:r>
        <w:rPr>
          <w:color w:val="221F1F"/>
          <w:spacing w:val="40"/>
          <w:w w:val="110"/>
        </w:rPr>
        <w:t xml:space="preserve"> </w:t>
      </w:r>
      <w:r>
        <w:rPr>
          <w:color w:val="221F1F"/>
          <w:w w:val="110"/>
        </w:rPr>
        <w:t>украшения,</w:t>
      </w:r>
      <w:r>
        <w:rPr>
          <w:color w:val="221F1F"/>
          <w:spacing w:val="40"/>
          <w:w w:val="110"/>
        </w:rPr>
        <w:t xml:space="preserve"> </w:t>
      </w:r>
      <w:r>
        <w:rPr>
          <w:color w:val="221F1F"/>
          <w:w w:val="110"/>
        </w:rPr>
        <w:t>внешний</w:t>
      </w:r>
      <w:r>
        <w:rPr>
          <w:color w:val="221F1F"/>
          <w:spacing w:val="40"/>
          <w:w w:val="110"/>
        </w:rPr>
        <w:t xml:space="preserve"> </w:t>
      </w:r>
      <w:r>
        <w:rPr>
          <w:color w:val="221F1F"/>
          <w:w w:val="110"/>
        </w:rPr>
        <w:t>и</w:t>
      </w:r>
      <w:r>
        <w:rPr>
          <w:color w:val="221F1F"/>
          <w:spacing w:val="40"/>
          <w:w w:val="110"/>
        </w:rPr>
        <w:t xml:space="preserve"> </w:t>
      </w:r>
      <w:r>
        <w:rPr>
          <w:color w:val="221F1F"/>
          <w:w w:val="110"/>
        </w:rPr>
        <w:t>внутренний</w:t>
      </w:r>
      <w:r>
        <w:rPr>
          <w:color w:val="221F1F"/>
          <w:spacing w:val="40"/>
          <w:w w:val="110"/>
        </w:rPr>
        <w:t xml:space="preserve"> </w:t>
      </w:r>
      <w:r>
        <w:rPr>
          <w:color w:val="221F1F"/>
          <w:w w:val="110"/>
        </w:rPr>
        <w:t>вид</w:t>
      </w:r>
      <w:r>
        <w:rPr>
          <w:color w:val="221F1F"/>
          <w:spacing w:val="40"/>
          <w:w w:val="110"/>
        </w:rPr>
        <w:t xml:space="preserve"> </w:t>
      </w:r>
      <w:r>
        <w:rPr>
          <w:color w:val="221F1F"/>
          <w:w w:val="110"/>
        </w:rPr>
        <w:t>юрты.</w:t>
      </w:r>
    </w:p>
    <w:p w:rsidR="00923AD8" w:rsidRDefault="000A3044">
      <w:pPr>
        <w:pStyle w:val="a3"/>
        <w:spacing w:line="254" w:lineRule="auto"/>
        <w:ind w:right="272"/>
      </w:pPr>
      <w:r>
        <w:rPr>
          <w:color w:val="221F1F"/>
          <w:w w:val="110"/>
        </w:rPr>
        <w:t>Моделировать в графическом редакторе с помощью инстру- ментов геометрических фигур конструкции храмовых зданий разных</w:t>
      </w:r>
      <w:r>
        <w:rPr>
          <w:color w:val="221F1F"/>
          <w:spacing w:val="40"/>
          <w:w w:val="110"/>
        </w:rPr>
        <w:t xml:space="preserve"> </w:t>
      </w:r>
      <w:r>
        <w:rPr>
          <w:color w:val="221F1F"/>
          <w:w w:val="110"/>
        </w:rPr>
        <w:t>культур</w:t>
      </w:r>
      <w:r>
        <w:rPr>
          <w:color w:val="221F1F"/>
          <w:spacing w:val="40"/>
          <w:w w:val="110"/>
        </w:rPr>
        <w:t xml:space="preserve"> </w:t>
      </w:r>
      <w:r>
        <w:rPr>
          <w:color w:val="221F1F"/>
          <w:w w:val="110"/>
        </w:rPr>
        <w:t>(каменный</w:t>
      </w:r>
      <w:r>
        <w:rPr>
          <w:color w:val="221F1F"/>
          <w:spacing w:val="40"/>
          <w:w w:val="110"/>
        </w:rPr>
        <w:t xml:space="preserve"> </w:t>
      </w:r>
      <w:r>
        <w:rPr>
          <w:color w:val="221F1F"/>
          <w:w w:val="110"/>
        </w:rPr>
        <w:t>православный</w:t>
      </w:r>
      <w:r>
        <w:rPr>
          <w:color w:val="221F1F"/>
          <w:spacing w:val="40"/>
          <w:w w:val="110"/>
        </w:rPr>
        <w:t xml:space="preserve"> </w:t>
      </w:r>
      <w:r>
        <w:rPr>
          <w:color w:val="221F1F"/>
          <w:w w:val="110"/>
        </w:rPr>
        <w:t>собор</w:t>
      </w:r>
      <w:r>
        <w:rPr>
          <w:color w:val="221F1F"/>
          <w:spacing w:val="40"/>
          <w:w w:val="110"/>
        </w:rPr>
        <w:t xml:space="preserve"> </w:t>
      </w:r>
      <w:r>
        <w:rPr>
          <w:color w:val="221F1F"/>
          <w:w w:val="110"/>
        </w:rPr>
        <w:t>с</w:t>
      </w:r>
      <w:r>
        <w:rPr>
          <w:color w:val="221F1F"/>
          <w:spacing w:val="40"/>
          <w:w w:val="110"/>
        </w:rPr>
        <w:t xml:space="preserve"> </w:t>
      </w:r>
      <w:r>
        <w:rPr>
          <w:color w:val="221F1F"/>
          <w:w w:val="110"/>
        </w:rPr>
        <w:t>закомарами,</w:t>
      </w:r>
      <w:r>
        <w:rPr>
          <w:color w:val="221F1F"/>
          <w:spacing w:val="40"/>
          <w:w w:val="110"/>
        </w:rPr>
        <w:t xml:space="preserve"> </w:t>
      </w:r>
      <w:r>
        <w:rPr>
          <w:color w:val="221F1F"/>
          <w:w w:val="110"/>
        </w:rPr>
        <w:t>со</w:t>
      </w:r>
      <w:r>
        <w:rPr>
          <w:color w:val="221F1F"/>
          <w:spacing w:val="40"/>
          <w:w w:val="110"/>
        </w:rPr>
        <w:t xml:space="preserve"> </w:t>
      </w:r>
      <w:r>
        <w:rPr>
          <w:color w:val="221F1F"/>
          <w:w w:val="110"/>
        </w:rPr>
        <w:t>сводами-нефами,</w:t>
      </w:r>
      <w:r>
        <w:rPr>
          <w:color w:val="221F1F"/>
          <w:spacing w:val="40"/>
          <w:w w:val="110"/>
        </w:rPr>
        <w:t xml:space="preserve"> </w:t>
      </w:r>
      <w:r>
        <w:rPr>
          <w:color w:val="221F1F"/>
          <w:w w:val="110"/>
        </w:rPr>
        <w:t>главой,</w:t>
      </w:r>
      <w:r>
        <w:rPr>
          <w:color w:val="221F1F"/>
          <w:spacing w:val="40"/>
          <w:w w:val="110"/>
        </w:rPr>
        <w:t xml:space="preserve"> </w:t>
      </w:r>
      <w:r>
        <w:rPr>
          <w:color w:val="221F1F"/>
          <w:w w:val="110"/>
        </w:rPr>
        <w:t>куполом;</w:t>
      </w:r>
      <w:r>
        <w:rPr>
          <w:color w:val="221F1F"/>
          <w:spacing w:val="40"/>
          <w:w w:val="110"/>
        </w:rPr>
        <w:t xml:space="preserve"> </w:t>
      </w:r>
      <w:r>
        <w:rPr>
          <w:color w:val="221F1F"/>
          <w:w w:val="110"/>
        </w:rPr>
        <w:t>готический</w:t>
      </w:r>
      <w:r>
        <w:rPr>
          <w:color w:val="221F1F"/>
          <w:spacing w:val="40"/>
          <w:w w:val="110"/>
        </w:rPr>
        <w:t xml:space="preserve"> </w:t>
      </w:r>
      <w:r>
        <w:rPr>
          <w:color w:val="221F1F"/>
          <w:w w:val="110"/>
        </w:rPr>
        <w:t>или</w:t>
      </w:r>
      <w:r>
        <w:rPr>
          <w:color w:val="221F1F"/>
          <w:spacing w:val="40"/>
          <w:w w:val="110"/>
        </w:rPr>
        <w:t xml:space="preserve"> </w:t>
      </w:r>
      <w:r>
        <w:rPr>
          <w:color w:val="221F1F"/>
          <w:w w:val="110"/>
        </w:rPr>
        <w:t>роман- ский собор; пагода; мечеть).</w:t>
      </w:r>
    </w:p>
    <w:p w:rsidR="00923AD8" w:rsidRDefault="000A3044">
      <w:pPr>
        <w:pStyle w:val="a3"/>
        <w:spacing w:line="252" w:lineRule="auto"/>
        <w:ind w:right="274"/>
      </w:pPr>
      <w:r>
        <w:rPr>
          <w:color w:val="221F1F"/>
          <w:w w:val="110"/>
        </w:rPr>
        <w:t>Построить пропорции фигуры человека в графическом ре- 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w:t>
      </w:r>
      <w:r>
        <w:rPr>
          <w:color w:val="221F1F"/>
          <w:spacing w:val="40"/>
          <w:w w:val="110"/>
        </w:rPr>
        <w:t xml:space="preserve"> </w:t>
      </w:r>
      <w:r>
        <w:rPr>
          <w:color w:val="221F1F"/>
          <w:w w:val="110"/>
        </w:rPr>
        <w:t>схематического</w:t>
      </w:r>
      <w:r>
        <w:rPr>
          <w:color w:val="221F1F"/>
          <w:spacing w:val="40"/>
          <w:w w:val="110"/>
        </w:rPr>
        <w:t xml:space="preserve"> </w:t>
      </w:r>
      <w:r>
        <w:rPr>
          <w:color w:val="221F1F"/>
          <w:w w:val="110"/>
        </w:rPr>
        <w:t>движения</w:t>
      </w:r>
      <w:r>
        <w:rPr>
          <w:color w:val="221F1F"/>
          <w:spacing w:val="40"/>
          <w:w w:val="110"/>
        </w:rPr>
        <w:t xml:space="preserve"> </w:t>
      </w:r>
      <w:r>
        <w:rPr>
          <w:color w:val="221F1F"/>
          <w:w w:val="110"/>
        </w:rPr>
        <w:t>человека).</w:t>
      </w:r>
    </w:p>
    <w:p w:rsidR="00923AD8" w:rsidRDefault="000A3044">
      <w:pPr>
        <w:pStyle w:val="a3"/>
        <w:spacing w:line="242" w:lineRule="auto"/>
        <w:ind w:right="274"/>
      </w:pPr>
      <w:r>
        <w:rPr>
          <w:color w:val="221F1F"/>
          <w:w w:val="110"/>
        </w:rPr>
        <w:t>Освоить анимацию простого повторяющегося движения изо- бражения</w:t>
      </w:r>
      <w:r>
        <w:rPr>
          <w:color w:val="221F1F"/>
          <w:spacing w:val="40"/>
          <w:w w:val="110"/>
        </w:rPr>
        <w:t xml:space="preserve"> </w:t>
      </w:r>
      <w:r>
        <w:rPr>
          <w:color w:val="221F1F"/>
          <w:w w:val="110"/>
        </w:rPr>
        <w:t>в</w:t>
      </w:r>
      <w:r>
        <w:rPr>
          <w:color w:val="221F1F"/>
          <w:spacing w:val="40"/>
          <w:w w:val="110"/>
        </w:rPr>
        <w:t xml:space="preserve"> </w:t>
      </w:r>
      <w:r>
        <w:rPr>
          <w:color w:val="221F1F"/>
          <w:w w:val="110"/>
        </w:rPr>
        <w:t>виртуальном</w:t>
      </w:r>
      <w:r>
        <w:rPr>
          <w:color w:val="221F1F"/>
          <w:spacing w:val="40"/>
          <w:w w:val="110"/>
        </w:rPr>
        <w:t xml:space="preserve"> </w:t>
      </w:r>
      <w:r>
        <w:rPr>
          <w:color w:val="221F1F"/>
          <w:w w:val="110"/>
        </w:rPr>
        <w:t>редакторе</w:t>
      </w:r>
      <w:r>
        <w:rPr>
          <w:color w:val="221F1F"/>
          <w:spacing w:val="40"/>
          <w:w w:val="110"/>
        </w:rPr>
        <w:t xml:space="preserve"> </w:t>
      </w:r>
      <w:r>
        <w:rPr>
          <w:color w:val="221F1F"/>
          <w:w w:val="110"/>
        </w:rPr>
        <w:t>GIF-анимации.</w:t>
      </w:r>
    </w:p>
    <w:p w:rsidR="00923AD8" w:rsidRDefault="00923AD8">
      <w:pPr>
        <w:spacing w:line="242" w:lineRule="auto"/>
        <w:sectPr w:rsidR="00923AD8">
          <w:pgSz w:w="7840" w:h="12020"/>
          <w:pgMar w:top="600" w:right="460" w:bottom="280" w:left="480" w:header="720" w:footer="720" w:gutter="0"/>
          <w:cols w:space="720"/>
        </w:sectPr>
      </w:pPr>
    </w:p>
    <w:p w:rsidR="00923AD8" w:rsidRDefault="000A3044">
      <w:pPr>
        <w:pStyle w:val="a3"/>
        <w:spacing w:before="63" w:line="254" w:lineRule="auto"/>
        <w:ind w:right="272"/>
      </w:pPr>
      <w:r>
        <w:rPr>
          <w:color w:val="221F1F"/>
          <w:w w:val="110"/>
        </w:rPr>
        <w:lastRenderedPageBreak/>
        <w:t>Освоить</w:t>
      </w:r>
      <w:r>
        <w:rPr>
          <w:color w:val="221F1F"/>
          <w:spacing w:val="40"/>
          <w:w w:val="110"/>
        </w:rPr>
        <w:t xml:space="preserve"> </w:t>
      </w:r>
      <w:r>
        <w:rPr>
          <w:color w:val="221F1F"/>
          <w:w w:val="110"/>
        </w:rPr>
        <w:t>и</w:t>
      </w:r>
      <w:r>
        <w:rPr>
          <w:color w:val="221F1F"/>
          <w:spacing w:val="40"/>
          <w:w w:val="110"/>
        </w:rPr>
        <w:t xml:space="preserve"> </w:t>
      </w:r>
      <w:r>
        <w:rPr>
          <w:color w:val="221F1F"/>
          <w:w w:val="110"/>
        </w:rPr>
        <w:t>проводить</w:t>
      </w:r>
      <w:r>
        <w:rPr>
          <w:color w:val="221F1F"/>
          <w:spacing w:val="40"/>
          <w:w w:val="110"/>
        </w:rPr>
        <w:t xml:space="preserve"> </w:t>
      </w:r>
      <w:r>
        <w:rPr>
          <w:color w:val="221F1F"/>
          <w:w w:val="110"/>
        </w:rPr>
        <w:t>компьютерные</w:t>
      </w:r>
      <w:r>
        <w:rPr>
          <w:color w:val="221F1F"/>
          <w:spacing w:val="40"/>
          <w:w w:val="110"/>
        </w:rPr>
        <w:t xml:space="preserve"> </w:t>
      </w:r>
      <w:r>
        <w:rPr>
          <w:color w:val="221F1F"/>
          <w:w w:val="110"/>
        </w:rPr>
        <w:t>презентации</w:t>
      </w:r>
      <w:r>
        <w:rPr>
          <w:color w:val="221F1F"/>
          <w:spacing w:val="40"/>
          <w:w w:val="110"/>
        </w:rPr>
        <w:t xml:space="preserve"> </w:t>
      </w:r>
      <w:r>
        <w:rPr>
          <w:color w:val="221F1F"/>
          <w:w w:val="110"/>
        </w:rPr>
        <w:t>в</w:t>
      </w:r>
      <w:r>
        <w:rPr>
          <w:color w:val="221F1F"/>
          <w:spacing w:val="40"/>
          <w:w w:val="110"/>
        </w:rPr>
        <w:t xml:space="preserve"> </w:t>
      </w:r>
      <w:r>
        <w:rPr>
          <w:color w:val="221F1F"/>
          <w:w w:val="110"/>
        </w:rPr>
        <w:t>програм- ме PowerPoint по темам изучаемого материала, собирая в поис- 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923AD8" w:rsidRDefault="000A3044">
      <w:pPr>
        <w:pStyle w:val="a3"/>
        <w:spacing w:line="252" w:lineRule="auto"/>
        <w:ind w:right="274"/>
      </w:pPr>
      <w:r>
        <w:rPr>
          <w:color w:val="221F1F"/>
          <w:w w:val="110"/>
        </w:rPr>
        <w:t>Совершать виртуальные тематические путешествия по худо- жественным музеям мира.</w:t>
      </w:r>
    </w:p>
    <w:p w:rsidR="00923AD8" w:rsidRDefault="00923AD8">
      <w:pPr>
        <w:spacing w:line="252" w:lineRule="auto"/>
        <w:sectPr w:rsidR="00923AD8">
          <w:pgSz w:w="7840" w:h="12020"/>
          <w:pgMar w:top="600" w:right="460" w:bottom="280" w:left="480" w:header="720" w:footer="720" w:gutter="0"/>
          <w:cols w:space="720"/>
        </w:sectPr>
      </w:pPr>
    </w:p>
    <w:p w:rsidR="00923AD8" w:rsidRDefault="002379E3">
      <w:pPr>
        <w:pStyle w:val="1"/>
      </w:pPr>
      <w:r>
        <w:lastRenderedPageBreak/>
        <w:pict>
          <v:shape id="docshape44" o:spid="_x0000_s1062" style="position:absolute;left:0;text-align:left;margin-left:36.85pt;margin-top:20.85pt;width:317.5pt;height:.1pt;z-index:-15706112;mso-wrap-distance-left:0;mso-wrap-distance-right:0;mso-position-horizontal-relative:page" coordorigin="737,417" coordsize="6350,0" path="m737,417r6350,e" filled="f" strokecolor="#221f1f" strokeweight=".5pt">
            <v:path arrowok="t"/>
            <w10:wrap type="topAndBottom" anchorx="page"/>
          </v:shape>
        </w:pict>
      </w:r>
      <w:r w:rsidR="000A3044">
        <w:rPr>
          <w:color w:val="221F1F"/>
          <w:spacing w:val="-2"/>
        </w:rPr>
        <w:t>МУЗЫКА</w:t>
      </w:r>
    </w:p>
    <w:p w:rsidR="00923AD8" w:rsidRDefault="000A3044">
      <w:pPr>
        <w:pStyle w:val="a3"/>
        <w:tabs>
          <w:tab w:val="left" w:pos="1685"/>
          <w:tab w:val="left" w:pos="3147"/>
          <w:tab w:val="left" w:pos="5330"/>
        </w:tabs>
        <w:spacing w:before="137" w:line="242" w:lineRule="auto"/>
        <w:ind w:right="272"/>
      </w:pPr>
      <w:r>
        <w:rPr>
          <w:color w:val="221F1F"/>
          <w:w w:val="110"/>
        </w:rPr>
        <w:t xml:space="preserve">Рабочая программа по музыке на уровне начального общего образования составлена на основе «Требований к результатам </w:t>
      </w:r>
      <w:r>
        <w:rPr>
          <w:color w:val="221F1F"/>
          <w:spacing w:val="-2"/>
          <w:w w:val="110"/>
        </w:rPr>
        <w:t>освоения</w:t>
      </w:r>
      <w:r>
        <w:rPr>
          <w:color w:val="221F1F"/>
        </w:rPr>
        <w:tab/>
      </w:r>
      <w:r>
        <w:rPr>
          <w:color w:val="221F1F"/>
          <w:spacing w:val="-2"/>
          <w:w w:val="110"/>
        </w:rPr>
        <w:t>основной</w:t>
      </w:r>
      <w:r>
        <w:rPr>
          <w:color w:val="221F1F"/>
        </w:rPr>
        <w:tab/>
      </w:r>
      <w:r>
        <w:rPr>
          <w:color w:val="221F1F"/>
          <w:spacing w:val="-2"/>
          <w:w w:val="110"/>
        </w:rPr>
        <w:t>образовательной</w:t>
      </w:r>
      <w:r>
        <w:rPr>
          <w:color w:val="221F1F"/>
        </w:rPr>
        <w:tab/>
      </w:r>
      <w:r>
        <w:rPr>
          <w:color w:val="221F1F"/>
          <w:spacing w:val="-2"/>
          <w:w w:val="110"/>
        </w:rPr>
        <w:t xml:space="preserve">программы», </w:t>
      </w:r>
      <w:r>
        <w:rPr>
          <w:color w:val="221F1F"/>
          <w:w w:val="110"/>
        </w:rPr>
        <w:t>представленных в Федеральном государственном образователь- ном стандарте начального общего образования, с учётом рас- пределённых</w:t>
      </w:r>
      <w:r>
        <w:rPr>
          <w:color w:val="221F1F"/>
          <w:spacing w:val="40"/>
          <w:w w:val="110"/>
        </w:rPr>
        <w:t xml:space="preserve"> </w:t>
      </w:r>
      <w:r>
        <w:rPr>
          <w:color w:val="221F1F"/>
          <w:w w:val="110"/>
        </w:rPr>
        <w:t>по</w:t>
      </w:r>
      <w:r>
        <w:rPr>
          <w:color w:val="221F1F"/>
          <w:spacing w:val="40"/>
          <w:w w:val="110"/>
        </w:rPr>
        <w:t xml:space="preserve"> </w:t>
      </w:r>
      <w:r>
        <w:rPr>
          <w:color w:val="221F1F"/>
          <w:w w:val="110"/>
        </w:rPr>
        <w:t>модулям</w:t>
      </w:r>
      <w:r>
        <w:rPr>
          <w:color w:val="221F1F"/>
          <w:spacing w:val="40"/>
          <w:w w:val="110"/>
        </w:rPr>
        <w:t xml:space="preserve"> </w:t>
      </w:r>
      <w:r>
        <w:rPr>
          <w:color w:val="221F1F"/>
          <w:w w:val="110"/>
        </w:rPr>
        <w:t>проверяемых</w:t>
      </w:r>
      <w:r>
        <w:rPr>
          <w:color w:val="221F1F"/>
          <w:spacing w:val="40"/>
          <w:w w:val="110"/>
        </w:rPr>
        <w:t xml:space="preserve"> </w:t>
      </w:r>
      <w:r>
        <w:rPr>
          <w:color w:val="221F1F"/>
          <w:w w:val="110"/>
        </w:rPr>
        <w:t>требований</w:t>
      </w:r>
      <w:r>
        <w:rPr>
          <w:color w:val="221F1F"/>
          <w:spacing w:val="40"/>
          <w:w w:val="110"/>
        </w:rPr>
        <w:t xml:space="preserve"> </w:t>
      </w:r>
      <w:r>
        <w:rPr>
          <w:color w:val="221F1F"/>
          <w:w w:val="110"/>
        </w:rPr>
        <w:t>к</w:t>
      </w:r>
      <w:r>
        <w:rPr>
          <w:color w:val="221F1F"/>
          <w:spacing w:val="40"/>
          <w:w w:val="110"/>
        </w:rPr>
        <w:t xml:space="preserve"> </w:t>
      </w:r>
      <w:r>
        <w:rPr>
          <w:color w:val="221F1F"/>
          <w:w w:val="110"/>
        </w:rPr>
        <w:t>результа- там освоения основной образовательной программы начального общего образования, а также на основе характеристики плани- руемых результатов духовно-нравственного развития, воспита-</w:t>
      </w:r>
      <w:r>
        <w:rPr>
          <w:color w:val="221F1F"/>
          <w:spacing w:val="80"/>
          <w:w w:val="110"/>
        </w:rPr>
        <w:t xml:space="preserve"> </w:t>
      </w:r>
      <w:r>
        <w:rPr>
          <w:color w:val="221F1F"/>
          <w:w w:val="110"/>
        </w:rPr>
        <w:t xml:space="preserve">ния и социализации обучающихся, представленной в </w:t>
      </w:r>
      <w:r w:rsidRPr="00EE7515">
        <w:rPr>
          <w:w w:val="110"/>
        </w:rPr>
        <w:t>программе воспитания</w:t>
      </w:r>
      <w:r w:rsidRPr="00EE7515">
        <w:rPr>
          <w:spacing w:val="40"/>
          <w:w w:val="110"/>
        </w:rPr>
        <w:t xml:space="preserve"> </w:t>
      </w:r>
      <w:r w:rsidRPr="00EE7515">
        <w:rPr>
          <w:w w:val="110"/>
        </w:rPr>
        <w:t>МБОУ</w:t>
      </w:r>
      <w:r w:rsidRPr="00EE7515">
        <w:rPr>
          <w:spacing w:val="40"/>
          <w:w w:val="110"/>
        </w:rPr>
        <w:t xml:space="preserve"> </w:t>
      </w:r>
      <w:r w:rsidRPr="00EE7515">
        <w:rPr>
          <w:w w:val="110"/>
        </w:rPr>
        <w:t>«</w:t>
      </w:r>
      <w:r w:rsidR="00EE7515" w:rsidRPr="00EE7515">
        <w:rPr>
          <w:w w:val="110"/>
        </w:rPr>
        <w:t>Салаушская СОШ</w:t>
      </w:r>
      <w:r w:rsidRPr="00EE7515">
        <w:rPr>
          <w:w w:val="110"/>
        </w:rPr>
        <w:t xml:space="preserve"> АМР РТ». Программа </w:t>
      </w:r>
      <w:r>
        <w:rPr>
          <w:color w:val="221F1F"/>
          <w:w w:val="110"/>
        </w:rPr>
        <w:t>разработана с учётом актуальных целей и задач</w:t>
      </w:r>
      <w:r>
        <w:rPr>
          <w:color w:val="221F1F"/>
          <w:spacing w:val="40"/>
          <w:w w:val="110"/>
        </w:rPr>
        <w:t xml:space="preserve"> </w:t>
      </w:r>
      <w:r>
        <w:rPr>
          <w:color w:val="221F1F"/>
          <w:w w:val="110"/>
        </w:rPr>
        <w:t>обучения</w:t>
      </w:r>
      <w:r>
        <w:rPr>
          <w:color w:val="221F1F"/>
          <w:spacing w:val="80"/>
          <w:w w:val="110"/>
        </w:rPr>
        <w:t xml:space="preserve"> </w:t>
      </w:r>
      <w:r>
        <w:rPr>
          <w:color w:val="221F1F"/>
          <w:w w:val="110"/>
        </w:rPr>
        <w:t>и</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развития</w:t>
      </w:r>
      <w:r>
        <w:rPr>
          <w:color w:val="221F1F"/>
          <w:spacing w:val="80"/>
          <w:w w:val="110"/>
        </w:rPr>
        <w:t xml:space="preserve"> </w:t>
      </w:r>
      <w:r>
        <w:rPr>
          <w:color w:val="221F1F"/>
          <w:w w:val="110"/>
        </w:rPr>
        <w:t>обучающихся</w:t>
      </w:r>
      <w:r>
        <w:rPr>
          <w:color w:val="221F1F"/>
          <w:spacing w:val="80"/>
          <w:w w:val="110"/>
        </w:rPr>
        <w:t xml:space="preserve"> </w:t>
      </w:r>
      <w:r>
        <w:rPr>
          <w:color w:val="221F1F"/>
          <w:w w:val="110"/>
        </w:rPr>
        <w:t>и условий, необходимых для достижения личностных, метапредметных и предметных результатов при освоении предметной области</w:t>
      </w:r>
      <w:r>
        <w:rPr>
          <w:color w:val="221F1F"/>
          <w:spacing w:val="40"/>
          <w:w w:val="110"/>
        </w:rPr>
        <w:t xml:space="preserve"> </w:t>
      </w:r>
      <w:r>
        <w:rPr>
          <w:color w:val="221F1F"/>
          <w:w w:val="110"/>
        </w:rPr>
        <w:t>«Искусство»</w:t>
      </w:r>
      <w:r>
        <w:rPr>
          <w:color w:val="221F1F"/>
          <w:spacing w:val="40"/>
          <w:w w:val="110"/>
        </w:rPr>
        <w:t xml:space="preserve"> </w:t>
      </w:r>
      <w:r>
        <w:rPr>
          <w:color w:val="221F1F"/>
          <w:w w:val="110"/>
        </w:rPr>
        <w:t>(Музыка).</w:t>
      </w:r>
    </w:p>
    <w:p w:rsidR="00923AD8" w:rsidRDefault="00923AD8">
      <w:pPr>
        <w:pStyle w:val="a3"/>
        <w:spacing w:before="5"/>
        <w:ind w:left="0" w:firstLine="0"/>
        <w:jc w:val="left"/>
        <w:rPr>
          <w:sz w:val="30"/>
        </w:rPr>
      </w:pPr>
    </w:p>
    <w:p w:rsidR="00923AD8" w:rsidRDefault="002379E3">
      <w:pPr>
        <w:pStyle w:val="1"/>
        <w:spacing w:before="0"/>
      </w:pPr>
      <w:r>
        <w:pict>
          <v:shape id="docshape45" o:spid="_x0000_s1061" style="position:absolute;left:0;text-align:left;margin-left:36.85pt;margin-top:17.2pt;width:317.5pt;height:.1pt;z-index:-15705600;mso-wrap-distance-left:0;mso-wrap-distance-right:0;mso-position-horizontal-relative:page" coordorigin="737,344" coordsize="6350,0" path="m737,344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4"/>
        <w:spacing w:before="54"/>
      </w:pPr>
      <w:r>
        <w:rPr>
          <w:color w:val="221F1F"/>
          <w:w w:val="90"/>
        </w:rPr>
        <w:t>ОБЩАЯ</w:t>
      </w:r>
      <w:r>
        <w:rPr>
          <w:color w:val="221F1F"/>
          <w:spacing w:val="25"/>
        </w:rPr>
        <w:t xml:space="preserve"> </w:t>
      </w:r>
      <w:r>
        <w:rPr>
          <w:color w:val="221F1F"/>
          <w:w w:val="90"/>
        </w:rPr>
        <w:t>ХАРАКТЕРИСТИКА</w:t>
      </w:r>
      <w:r>
        <w:rPr>
          <w:color w:val="221F1F"/>
          <w:spacing w:val="29"/>
        </w:rPr>
        <w:t xml:space="preserve"> </w:t>
      </w:r>
      <w:r>
        <w:rPr>
          <w:color w:val="221F1F"/>
          <w:w w:val="90"/>
        </w:rPr>
        <w:t>УЧЕБНОГО</w:t>
      </w:r>
      <w:r>
        <w:rPr>
          <w:color w:val="221F1F"/>
          <w:spacing w:val="25"/>
        </w:rPr>
        <w:t xml:space="preserve"> </w:t>
      </w:r>
      <w:r>
        <w:rPr>
          <w:color w:val="221F1F"/>
          <w:w w:val="90"/>
        </w:rPr>
        <w:t>ПРЕДМЕТА</w:t>
      </w:r>
      <w:r>
        <w:rPr>
          <w:color w:val="221F1F"/>
          <w:spacing w:val="26"/>
        </w:rPr>
        <w:t xml:space="preserve"> </w:t>
      </w:r>
      <w:r>
        <w:rPr>
          <w:color w:val="221F1F"/>
          <w:spacing w:val="-2"/>
          <w:w w:val="90"/>
        </w:rPr>
        <w:t>«МУЗЫКА»</w:t>
      </w:r>
    </w:p>
    <w:p w:rsidR="00923AD8" w:rsidRDefault="000A3044">
      <w:pPr>
        <w:pStyle w:val="a3"/>
        <w:spacing w:before="62" w:line="242" w:lineRule="auto"/>
        <w:ind w:right="273"/>
      </w:pPr>
      <w:r>
        <w:rPr>
          <w:color w:val="221F1F"/>
          <w:w w:val="115"/>
        </w:rPr>
        <w:t>Музыка является неотъемлемой частью культурного насле- 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 ного мировосприятия.</w:t>
      </w:r>
    </w:p>
    <w:p w:rsidR="00923AD8" w:rsidRDefault="000A3044">
      <w:pPr>
        <w:pStyle w:val="a3"/>
        <w:spacing w:before="5" w:line="242" w:lineRule="auto"/>
        <w:ind w:right="270"/>
      </w:pPr>
      <w:r>
        <w:rPr>
          <w:color w:val="221F1F"/>
          <w:w w:val="115"/>
        </w:rPr>
        <w:t>В течение периода начального общего музыкального образо- вания необходимо заложить основы будущей музыкальной культуры личности, сформировать представления о многообра- зии проявлений музыкального искусства в жизни современного человека и</w:t>
      </w:r>
      <w:r>
        <w:rPr>
          <w:color w:val="221F1F"/>
          <w:spacing w:val="-1"/>
          <w:w w:val="115"/>
        </w:rPr>
        <w:t xml:space="preserve"> </w:t>
      </w:r>
      <w:r>
        <w:rPr>
          <w:color w:val="221F1F"/>
          <w:w w:val="115"/>
        </w:rPr>
        <w:t>общества. Поэтому в содержании образования долж- ны быть представлены различные пласты музыкального искус- 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 тивной формой освоения музыкального искусства является практическое музицирование — пение, игра на доступных му- зыкальных инструментах, различные формы музыкального дви- жения. В ходе активной музыкальной деятельности происходит постепенное освоение элементов музыкального языка, понима- ние основных жанровых особенностей, принципов и форм раз- вития музыки.</w:t>
      </w:r>
    </w:p>
    <w:p w:rsidR="00923AD8" w:rsidRDefault="00923AD8">
      <w:pPr>
        <w:spacing w:line="242" w:lineRule="auto"/>
        <w:sectPr w:rsidR="00923AD8">
          <w:pgSz w:w="7840" w:h="12020"/>
          <w:pgMar w:top="560" w:right="460" w:bottom="280" w:left="480" w:header="720" w:footer="720" w:gutter="0"/>
          <w:cols w:space="720"/>
        </w:sectPr>
      </w:pPr>
    </w:p>
    <w:p w:rsidR="00923AD8" w:rsidRDefault="000A3044">
      <w:pPr>
        <w:pStyle w:val="a3"/>
        <w:spacing w:before="63" w:line="242" w:lineRule="auto"/>
        <w:ind w:right="272"/>
      </w:pPr>
      <w:r>
        <w:rPr>
          <w:color w:val="221F1F"/>
          <w:w w:val="110"/>
        </w:rPr>
        <w:lastRenderedPageBreak/>
        <w:t>Программа предусматривает знакомство обучающихся с не- 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не</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главным.</w:t>
      </w:r>
      <w:r>
        <w:rPr>
          <w:color w:val="221F1F"/>
          <w:spacing w:val="40"/>
          <w:w w:val="110"/>
        </w:rPr>
        <w:t xml:space="preserve"> </w:t>
      </w:r>
      <w:r>
        <w:rPr>
          <w:color w:val="221F1F"/>
          <w:w w:val="110"/>
        </w:rPr>
        <w:t>Значи- тельно более важным является формирование эстетических по- требностей,</w:t>
      </w:r>
      <w:r>
        <w:rPr>
          <w:color w:val="221F1F"/>
          <w:spacing w:val="40"/>
          <w:w w:val="110"/>
        </w:rPr>
        <w:t xml:space="preserve"> </w:t>
      </w:r>
      <w:r>
        <w:rPr>
          <w:color w:val="221F1F"/>
          <w:w w:val="110"/>
        </w:rPr>
        <w:t>проживание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осознание</w:t>
      </w:r>
      <w:r>
        <w:rPr>
          <w:color w:val="221F1F"/>
          <w:spacing w:val="40"/>
          <w:w w:val="110"/>
        </w:rPr>
        <w:t xml:space="preserve"> </w:t>
      </w:r>
      <w:r>
        <w:rPr>
          <w:color w:val="221F1F"/>
          <w:w w:val="110"/>
        </w:rPr>
        <w:t>тех</w:t>
      </w:r>
      <w:r>
        <w:rPr>
          <w:color w:val="221F1F"/>
          <w:spacing w:val="40"/>
          <w:w w:val="110"/>
        </w:rPr>
        <w:t xml:space="preserve"> </w:t>
      </w:r>
      <w:r>
        <w:rPr>
          <w:color w:val="221F1F"/>
          <w:w w:val="110"/>
        </w:rPr>
        <w:t>особых</w:t>
      </w:r>
      <w:r>
        <w:rPr>
          <w:color w:val="221F1F"/>
          <w:spacing w:val="40"/>
          <w:w w:val="110"/>
        </w:rPr>
        <w:t xml:space="preserve"> </w:t>
      </w:r>
      <w:r>
        <w:rPr>
          <w:color w:val="221F1F"/>
          <w:w w:val="110"/>
        </w:rPr>
        <w:t>мыслей</w:t>
      </w:r>
      <w:r>
        <w:rPr>
          <w:color w:val="221F1F"/>
          <w:spacing w:val="40"/>
          <w:w w:val="110"/>
        </w:rPr>
        <w:t xml:space="preserve"> </w:t>
      </w:r>
      <w:r>
        <w:rPr>
          <w:color w:val="221F1F"/>
          <w:w w:val="110"/>
        </w:rPr>
        <w:t>и чувств, состояний, отношений к жизни, самому себе, другим людям, которые несёт в себе музыка как «искусство интониру- емого смысла» (Б. В. Асафьев).</w:t>
      </w:r>
    </w:p>
    <w:p w:rsidR="00923AD8" w:rsidRDefault="000A3044">
      <w:pPr>
        <w:pStyle w:val="a3"/>
        <w:spacing w:before="10" w:line="242" w:lineRule="auto"/>
        <w:ind w:right="274"/>
      </w:pPr>
      <w:r>
        <w:rPr>
          <w:color w:val="221F1F"/>
          <w:w w:val="110"/>
        </w:rPr>
        <w:t>Свойственная</w:t>
      </w:r>
      <w:r>
        <w:rPr>
          <w:color w:val="221F1F"/>
          <w:spacing w:val="80"/>
          <w:w w:val="110"/>
        </w:rPr>
        <w:t xml:space="preserve">  </w:t>
      </w:r>
      <w:r>
        <w:rPr>
          <w:color w:val="221F1F"/>
          <w:w w:val="110"/>
        </w:rPr>
        <w:t>музыкальному</w:t>
      </w:r>
      <w:r>
        <w:rPr>
          <w:color w:val="221F1F"/>
          <w:spacing w:val="80"/>
          <w:w w:val="110"/>
        </w:rPr>
        <w:t xml:space="preserve">  </w:t>
      </w:r>
      <w:r>
        <w:rPr>
          <w:color w:val="221F1F"/>
          <w:w w:val="110"/>
        </w:rPr>
        <w:t>восприятию</w:t>
      </w:r>
      <w:r>
        <w:rPr>
          <w:color w:val="221F1F"/>
          <w:spacing w:val="80"/>
          <w:w w:val="110"/>
        </w:rPr>
        <w:t xml:space="preserve">  </w:t>
      </w:r>
      <w:r>
        <w:rPr>
          <w:color w:val="221F1F"/>
          <w:w w:val="110"/>
        </w:rPr>
        <w:t>идентификация с лирическим героем произведения (В. В. Медушевский) явля-</w:t>
      </w:r>
      <w:r>
        <w:rPr>
          <w:color w:val="221F1F"/>
          <w:spacing w:val="80"/>
          <w:w w:val="110"/>
        </w:rPr>
        <w:t xml:space="preserve"> </w:t>
      </w:r>
      <w:r>
        <w:rPr>
          <w:color w:val="221F1F"/>
          <w:w w:val="110"/>
        </w:rPr>
        <w:t>ется уникальным психологическим механизмом для формиро- вания мировоззрения ребёнка опосредованным недирективным путём. Поэтому ключевым моментом при составлении програм-</w:t>
      </w:r>
      <w:r>
        <w:rPr>
          <w:color w:val="221F1F"/>
          <w:spacing w:val="40"/>
          <w:w w:val="110"/>
        </w:rPr>
        <w:t xml:space="preserve"> </w:t>
      </w:r>
      <w:r>
        <w:rPr>
          <w:color w:val="221F1F"/>
          <w:w w:val="110"/>
        </w:rPr>
        <w:t>мы является отбор репертуара, который должен сочетать в себе такие качества, как доступность, высокий художественный уровень,</w:t>
      </w:r>
      <w:r>
        <w:rPr>
          <w:color w:val="221F1F"/>
          <w:spacing w:val="40"/>
          <w:w w:val="110"/>
        </w:rPr>
        <w:t xml:space="preserve"> </w:t>
      </w:r>
      <w:r>
        <w:rPr>
          <w:color w:val="221F1F"/>
          <w:w w:val="110"/>
        </w:rPr>
        <w:t>соответствие</w:t>
      </w:r>
      <w:r>
        <w:rPr>
          <w:color w:val="221F1F"/>
          <w:spacing w:val="40"/>
          <w:w w:val="110"/>
        </w:rPr>
        <w:t xml:space="preserve"> </w:t>
      </w:r>
      <w:r>
        <w:rPr>
          <w:color w:val="221F1F"/>
          <w:w w:val="110"/>
        </w:rPr>
        <w:t>системе</w:t>
      </w:r>
      <w:r>
        <w:rPr>
          <w:color w:val="221F1F"/>
          <w:spacing w:val="40"/>
          <w:w w:val="110"/>
        </w:rPr>
        <w:t xml:space="preserve"> </w:t>
      </w:r>
      <w:r>
        <w:rPr>
          <w:color w:val="221F1F"/>
          <w:w w:val="110"/>
        </w:rPr>
        <w:t>базовых</w:t>
      </w:r>
      <w:r>
        <w:rPr>
          <w:color w:val="221F1F"/>
          <w:spacing w:val="40"/>
          <w:w w:val="110"/>
        </w:rPr>
        <w:t xml:space="preserve"> </w:t>
      </w:r>
      <w:r>
        <w:rPr>
          <w:color w:val="221F1F"/>
          <w:w w:val="110"/>
        </w:rPr>
        <w:t>национальных</w:t>
      </w:r>
      <w:r>
        <w:rPr>
          <w:color w:val="221F1F"/>
          <w:spacing w:val="40"/>
          <w:w w:val="110"/>
        </w:rPr>
        <w:t xml:space="preserve"> </w:t>
      </w:r>
      <w:r>
        <w:rPr>
          <w:color w:val="221F1F"/>
          <w:w w:val="110"/>
        </w:rPr>
        <w:t xml:space="preserve">ценно- </w:t>
      </w:r>
      <w:r>
        <w:rPr>
          <w:color w:val="221F1F"/>
          <w:spacing w:val="-2"/>
          <w:w w:val="110"/>
        </w:rPr>
        <w:t>стей.</w:t>
      </w:r>
    </w:p>
    <w:p w:rsidR="00923AD8" w:rsidRDefault="000A3044">
      <w:pPr>
        <w:pStyle w:val="a3"/>
        <w:spacing w:before="8" w:line="242" w:lineRule="auto"/>
        <w:ind w:right="270"/>
      </w:pPr>
      <w:r>
        <w:rPr>
          <w:color w:val="221F1F"/>
          <w:w w:val="115"/>
        </w:rPr>
        <w:t>Одним из наиболее важных направлений музыкального вос- питания является развитие эмоционального интеллекта обу- чающихся. Через опыт чувственного восприятия и художе- ственного исполнения музыки формируется эмоциональная осознанность,</w:t>
      </w:r>
      <w:r>
        <w:rPr>
          <w:color w:val="221F1F"/>
          <w:spacing w:val="40"/>
          <w:w w:val="115"/>
        </w:rPr>
        <w:t xml:space="preserve"> </w:t>
      </w:r>
      <w:r>
        <w:rPr>
          <w:color w:val="221F1F"/>
          <w:w w:val="115"/>
        </w:rPr>
        <w:t>рефлексивная</w:t>
      </w:r>
      <w:r>
        <w:rPr>
          <w:color w:val="221F1F"/>
          <w:spacing w:val="40"/>
          <w:w w:val="115"/>
        </w:rPr>
        <w:t xml:space="preserve"> </w:t>
      </w:r>
      <w:r>
        <w:rPr>
          <w:color w:val="221F1F"/>
          <w:w w:val="115"/>
        </w:rPr>
        <w:t>установка</w:t>
      </w:r>
      <w:r>
        <w:rPr>
          <w:color w:val="221F1F"/>
          <w:spacing w:val="40"/>
          <w:w w:val="115"/>
        </w:rPr>
        <w:t xml:space="preserve"> </w:t>
      </w:r>
      <w:r>
        <w:rPr>
          <w:color w:val="221F1F"/>
          <w:w w:val="115"/>
        </w:rPr>
        <w:t>личности</w:t>
      </w:r>
      <w:r>
        <w:rPr>
          <w:color w:val="221F1F"/>
          <w:spacing w:val="40"/>
          <w:w w:val="115"/>
        </w:rPr>
        <w:t xml:space="preserve"> </w:t>
      </w:r>
      <w:r>
        <w:rPr>
          <w:color w:val="221F1F"/>
          <w:w w:val="115"/>
        </w:rPr>
        <w:t>в</w:t>
      </w:r>
      <w:r>
        <w:rPr>
          <w:color w:val="221F1F"/>
          <w:spacing w:val="40"/>
          <w:w w:val="115"/>
        </w:rPr>
        <w:t xml:space="preserve"> </w:t>
      </w:r>
      <w:r>
        <w:rPr>
          <w:color w:val="221F1F"/>
          <w:w w:val="115"/>
        </w:rPr>
        <w:t>целом.</w:t>
      </w:r>
    </w:p>
    <w:p w:rsidR="00923AD8" w:rsidRDefault="000A3044">
      <w:pPr>
        <w:pStyle w:val="a3"/>
        <w:spacing w:before="3" w:line="242" w:lineRule="auto"/>
        <w:ind w:right="272"/>
      </w:pPr>
      <w:r>
        <w:rPr>
          <w:color w:val="221F1F"/>
          <w:w w:val="115"/>
        </w:rPr>
        <w:t>Особая роль в организации музыкальных занятий младших школьников принадлежит игровым формам деятельности, ко- торые рассматриваются как широкий спектр конкретных при- ёмов и методов, внутренне присущих самому искусству — от традиционных фольклорных игр и театрализованных пред- ставлений к звуковым импровизациям, направленным на осво- ение жанровых особенностей, элементов музыкального языка, композиционных принципов.</w:t>
      </w:r>
    </w:p>
    <w:p w:rsidR="00923AD8" w:rsidRDefault="000A3044">
      <w:pPr>
        <w:pStyle w:val="a3"/>
        <w:spacing w:before="187"/>
        <w:ind w:left="485" w:firstLine="0"/>
      </w:pPr>
      <w:r>
        <w:rPr>
          <w:color w:val="221F1F"/>
          <w:w w:val="110"/>
        </w:rPr>
        <w:t>Рабочая</w:t>
      </w:r>
      <w:r>
        <w:rPr>
          <w:color w:val="221F1F"/>
          <w:spacing w:val="32"/>
          <w:w w:val="110"/>
        </w:rPr>
        <w:t xml:space="preserve"> </w:t>
      </w:r>
      <w:r>
        <w:rPr>
          <w:color w:val="221F1F"/>
          <w:w w:val="110"/>
        </w:rPr>
        <w:t>программа</w:t>
      </w:r>
      <w:r>
        <w:rPr>
          <w:color w:val="221F1F"/>
          <w:spacing w:val="36"/>
          <w:w w:val="110"/>
        </w:rPr>
        <w:t xml:space="preserve"> </w:t>
      </w:r>
      <w:r>
        <w:rPr>
          <w:color w:val="221F1F"/>
          <w:w w:val="110"/>
        </w:rPr>
        <w:t>позволит</w:t>
      </w:r>
      <w:r>
        <w:rPr>
          <w:color w:val="221F1F"/>
          <w:spacing w:val="31"/>
          <w:w w:val="110"/>
        </w:rPr>
        <w:t xml:space="preserve"> </w:t>
      </w:r>
      <w:r>
        <w:rPr>
          <w:color w:val="221F1F"/>
          <w:spacing w:val="-2"/>
          <w:w w:val="110"/>
        </w:rPr>
        <w:t>учителю:</w:t>
      </w:r>
    </w:p>
    <w:p w:rsidR="00923AD8" w:rsidRDefault="000A3044">
      <w:pPr>
        <w:pStyle w:val="a5"/>
        <w:numPr>
          <w:ilvl w:val="1"/>
          <w:numId w:val="29"/>
        </w:numPr>
        <w:tabs>
          <w:tab w:val="left" w:pos="774"/>
        </w:tabs>
        <w:spacing w:before="5" w:line="242" w:lineRule="auto"/>
        <w:ind w:right="274" w:firstLine="228"/>
        <w:jc w:val="both"/>
        <w:rPr>
          <w:sz w:val="20"/>
        </w:rPr>
      </w:pPr>
      <w:r>
        <w:rPr>
          <w:color w:val="221F1F"/>
          <w:w w:val="110"/>
          <w:sz w:val="20"/>
        </w:rPr>
        <w:t>реализовать</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процессе</w:t>
      </w:r>
      <w:r>
        <w:rPr>
          <w:color w:val="221F1F"/>
          <w:spacing w:val="40"/>
          <w:w w:val="110"/>
          <w:sz w:val="20"/>
        </w:rPr>
        <w:t xml:space="preserve"> </w:t>
      </w:r>
      <w:r>
        <w:rPr>
          <w:color w:val="221F1F"/>
          <w:w w:val="110"/>
          <w:sz w:val="20"/>
        </w:rPr>
        <w:t>преподавания</w:t>
      </w:r>
      <w:r>
        <w:rPr>
          <w:color w:val="221F1F"/>
          <w:spacing w:val="40"/>
          <w:w w:val="110"/>
          <w:sz w:val="20"/>
        </w:rPr>
        <w:t xml:space="preserve"> </w:t>
      </w:r>
      <w:r>
        <w:rPr>
          <w:color w:val="221F1F"/>
          <w:w w:val="110"/>
          <w:sz w:val="20"/>
        </w:rPr>
        <w:t>музыки</w:t>
      </w:r>
      <w:r>
        <w:rPr>
          <w:color w:val="221F1F"/>
          <w:spacing w:val="40"/>
          <w:w w:val="110"/>
          <w:sz w:val="20"/>
        </w:rPr>
        <w:t xml:space="preserve"> </w:t>
      </w:r>
      <w:r>
        <w:rPr>
          <w:color w:val="221F1F"/>
          <w:w w:val="110"/>
          <w:sz w:val="20"/>
        </w:rPr>
        <w:t>современ- ные подходы к формированию личностных, метапредметных и предметных результатов обучения, сформулированных в Феде- ральном</w:t>
      </w:r>
      <w:r>
        <w:rPr>
          <w:color w:val="221F1F"/>
          <w:spacing w:val="40"/>
          <w:w w:val="110"/>
          <w:sz w:val="20"/>
        </w:rPr>
        <w:t xml:space="preserve"> </w:t>
      </w:r>
      <w:r>
        <w:rPr>
          <w:color w:val="221F1F"/>
          <w:w w:val="110"/>
          <w:sz w:val="20"/>
        </w:rPr>
        <w:t>государственном</w:t>
      </w:r>
      <w:r>
        <w:rPr>
          <w:color w:val="221F1F"/>
          <w:spacing w:val="40"/>
          <w:w w:val="110"/>
          <w:sz w:val="20"/>
        </w:rPr>
        <w:t xml:space="preserve"> </w:t>
      </w:r>
      <w:r>
        <w:rPr>
          <w:color w:val="221F1F"/>
          <w:w w:val="110"/>
          <w:sz w:val="20"/>
        </w:rPr>
        <w:t>образовательном</w:t>
      </w:r>
      <w:r>
        <w:rPr>
          <w:color w:val="221F1F"/>
          <w:spacing w:val="40"/>
          <w:w w:val="110"/>
          <w:sz w:val="20"/>
        </w:rPr>
        <w:t xml:space="preserve"> </w:t>
      </w:r>
      <w:r>
        <w:rPr>
          <w:color w:val="221F1F"/>
          <w:w w:val="110"/>
          <w:sz w:val="20"/>
        </w:rPr>
        <w:t>стандарте</w:t>
      </w:r>
      <w:r>
        <w:rPr>
          <w:color w:val="221F1F"/>
          <w:spacing w:val="40"/>
          <w:w w:val="110"/>
          <w:sz w:val="20"/>
        </w:rPr>
        <w:t xml:space="preserve"> </w:t>
      </w:r>
      <w:r>
        <w:rPr>
          <w:color w:val="221F1F"/>
          <w:w w:val="110"/>
          <w:sz w:val="20"/>
        </w:rPr>
        <w:t>основно-</w:t>
      </w:r>
      <w:r>
        <w:rPr>
          <w:color w:val="221F1F"/>
          <w:spacing w:val="40"/>
          <w:w w:val="110"/>
          <w:sz w:val="20"/>
        </w:rPr>
        <w:t xml:space="preserve"> </w:t>
      </w:r>
      <w:r>
        <w:rPr>
          <w:color w:val="221F1F"/>
          <w:w w:val="110"/>
          <w:sz w:val="20"/>
        </w:rPr>
        <w:t>го общего образования;</w:t>
      </w:r>
    </w:p>
    <w:p w:rsidR="00923AD8" w:rsidRDefault="000A3044">
      <w:pPr>
        <w:pStyle w:val="a5"/>
        <w:numPr>
          <w:ilvl w:val="1"/>
          <w:numId w:val="29"/>
        </w:numPr>
        <w:tabs>
          <w:tab w:val="left" w:pos="781"/>
        </w:tabs>
        <w:spacing w:before="3" w:line="242" w:lineRule="auto"/>
        <w:ind w:right="278" w:firstLine="228"/>
        <w:jc w:val="both"/>
        <w:rPr>
          <w:sz w:val="20"/>
        </w:rPr>
      </w:pPr>
      <w:r>
        <w:rPr>
          <w:color w:val="221F1F"/>
          <w:w w:val="110"/>
          <w:sz w:val="20"/>
        </w:rPr>
        <w:t>определить и структурировать планируемые результаты обучения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содержание</w:t>
      </w:r>
      <w:r>
        <w:rPr>
          <w:color w:val="221F1F"/>
          <w:spacing w:val="40"/>
          <w:w w:val="110"/>
          <w:sz w:val="20"/>
        </w:rPr>
        <w:t xml:space="preserve"> </w:t>
      </w:r>
      <w:r>
        <w:rPr>
          <w:color w:val="221F1F"/>
          <w:w w:val="110"/>
          <w:sz w:val="20"/>
        </w:rPr>
        <w:t>учебного</w:t>
      </w:r>
      <w:r>
        <w:rPr>
          <w:color w:val="221F1F"/>
          <w:spacing w:val="40"/>
          <w:w w:val="110"/>
          <w:sz w:val="20"/>
        </w:rPr>
        <w:t xml:space="preserve"> </w:t>
      </w:r>
      <w:r>
        <w:rPr>
          <w:color w:val="221F1F"/>
          <w:w w:val="110"/>
          <w:sz w:val="20"/>
        </w:rPr>
        <w:t>предмета</w:t>
      </w:r>
      <w:r>
        <w:rPr>
          <w:color w:val="221F1F"/>
          <w:spacing w:val="40"/>
          <w:w w:val="110"/>
          <w:sz w:val="20"/>
        </w:rPr>
        <w:t xml:space="preserve"> </w:t>
      </w:r>
      <w:r>
        <w:rPr>
          <w:color w:val="221F1F"/>
          <w:w w:val="110"/>
          <w:sz w:val="20"/>
        </w:rPr>
        <w:t>«Музыка»</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годам</w:t>
      </w:r>
    </w:p>
    <w:p w:rsidR="00923AD8" w:rsidRDefault="00923AD8">
      <w:pPr>
        <w:spacing w:line="242"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line="247" w:lineRule="auto"/>
        <w:ind w:right="274" w:firstLine="0"/>
      </w:pPr>
      <w:r>
        <w:rPr>
          <w:color w:val="221F1F"/>
          <w:w w:val="110"/>
        </w:rPr>
        <w:lastRenderedPageBreak/>
        <w:t>обучения в соответствии с ФГОС НОО (утв. приказом Мини- стерства</w:t>
      </w:r>
      <w:r>
        <w:rPr>
          <w:color w:val="221F1F"/>
          <w:spacing w:val="33"/>
          <w:w w:val="110"/>
        </w:rPr>
        <w:t xml:space="preserve"> </w:t>
      </w:r>
      <w:r>
        <w:rPr>
          <w:color w:val="221F1F"/>
          <w:w w:val="110"/>
        </w:rPr>
        <w:t>образования</w:t>
      </w:r>
      <w:r>
        <w:rPr>
          <w:color w:val="221F1F"/>
          <w:spacing w:val="35"/>
          <w:w w:val="110"/>
        </w:rPr>
        <w:t xml:space="preserve"> </w:t>
      </w:r>
      <w:r>
        <w:rPr>
          <w:color w:val="221F1F"/>
          <w:w w:val="110"/>
        </w:rPr>
        <w:t>и</w:t>
      </w:r>
      <w:r>
        <w:rPr>
          <w:color w:val="221F1F"/>
          <w:spacing w:val="29"/>
          <w:w w:val="110"/>
        </w:rPr>
        <w:t xml:space="preserve"> </w:t>
      </w:r>
      <w:r>
        <w:rPr>
          <w:color w:val="221F1F"/>
          <w:w w:val="110"/>
        </w:rPr>
        <w:t>науки</w:t>
      </w:r>
      <w:r>
        <w:rPr>
          <w:color w:val="221F1F"/>
          <w:spacing w:val="33"/>
          <w:w w:val="110"/>
        </w:rPr>
        <w:t xml:space="preserve"> </w:t>
      </w:r>
      <w:r>
        <w:rPr>
          <w:color w:val="221F1F"/>
          <w:w w:val="110"/>
        </w:rPr>
        <w:t>РФ</w:t>
      </w:r>
      <w:r>
        <w:rPr>
          <w:color w:val="221F1F"/>
          <w:spacing w:val="33"/>
          <w:w w:val="110"/>
        </w:rPr>
        <w:t xml:space="preserve"> </w:t>
      </w:r>
      <w:r>
        <w:rPr>
          <w:color w:val="221F1F"/>
          <w:w w:val="110"/>
        </w:rPr>
        <w:t>от</w:t>
      </w:r>
      <w:r>
        <w:rPr>
          <w:color w:val="221F1F"/>
          <w:spacing w:val="29"/>
          <w:w w:val="110"/>
        </w:rPr>
        <w:t xml:space="preserve"> </w:t>
      </w:r>
      <w:r>
        <w:rPr>
          <w:color w:val="221F1F"/>
          <w:w w:val="110"/>
        </w:rPr>
        <w:t>17</w:t>
      </w:r>
      <w:r>
        <w:rPr>
          <w:color w:val="221F1F"/>
          <w:spacing w:val="29"/>
          <w:w w:val="110"/>
        </w:rPr>
        <w:t xml:space="preserve"> </w:t>
      </w:r>
      <w:r>
        <w:rPr>
          <w:color w:val="221F1F"/>
          <w:w w:val="110"/>
        </w:rPr>
        <w:t>декабря</w:t>
      </w:r>
      <w:r>
        <w:rPr>
          <w:color w:val="221F1F"/>
          <w:spacing w:val="30"/>
          <w:w w:val="110"/>
        </w:rPr>
        <w:t xml:space="preserve"> </w:t>
      </w:r>
      <w:r>
        <w:rPr>
          <w:color w:val="221F1F"/>
          <w:w w:val="110"/>
        </w:rPr>
        <w:t>2010</w:t>
      </w:r>
      <w:r>
        <w:rPr>
          <w:color w:val="221F1F"/>
          <w:spacing w:val="27"/>
          <w:w w:val="110"/>
        </w:rPr>
        <w:t xml:space="preserve"> </w:t>
      </w:r>
      <w:r>
        <w:rPr>
          <w:color w:val="221F1F"/>
          <w:w w:val="110"/>
        </w:rPr>
        <w:t>г.</w:t>
      </w:r>
      <w:r>
        <w:rPr>
          <w:color w:val="221F1F"/>
          <w:spacing w:val="33"/>
          <w:w w:val="110"/>
        </w:rPr>
        <w:t xml:space="preserve"> </w:t>
      </w:r>
      <w:r>
        <w:rPr>
          <w:color w:val="221F1F"/>
          <w:w w:val="110"/>
        </w:rPr>
        <w:t>№</w:t>
      </w:r>
      <w:r>
        <w:rPr>
          <w:color w:val="221F1F"/>
          <w:spacing w:val="29"/>
          <w:w w:val="110"/>
        </w:rPr>
        <w:t xml:space="preserve"> </w:t>
      </w:r>
      <w:r>
        <w:rPr>
          <w:color w:val="221F1F"/>
          <w:w w:val="110"/>
        </w:rPr>
        <w:t>1897, с</w:t>
      </w:r>
      <w:r>
        <w:rPr>
          <w:color w:val="221F1F"/>
          <w:spacing w:val="40"/>
          <w:w w:val="110"/>
        </w:rPr>
        <w:t xml:space="preserve"> </w:t>
      </w:r>
      <w:r>
        <w:rPr>
          <w:color w:val="221F1F"/>
          <w:w w:val="110"/>
        </w:rPr>
        <w:t>изменениями</w:t>
      </w:r>
      <w:r>
        <w:rPr>
          <w:color w:val="221F1F"/>
          <w:spacing w:val="40"/>
          <w:w w:val="110"/>
        </w:rPr>
        <w:t xml:space="preserve"> </w:t>
      </w:r>
      <w:r>
        <w:rPr>
          <w:color w:val="221F1F"/>
          <w:w w:val="110"/>
        </w:rPr>
        <w:t>и</w:t>
      </w:r>
      <w:r>
        <w:rPr>
          <w:color w:val="221F1F"/>
          <w:spacing w:val="40"/>
          <w:w w:val="110"/>
        </w:rPr>
        <w:t xml:space="preserve"> </w:t>
      </w:r>
      <w:r>
        <w:rPr>
          <w:color w:val="221F1F"/>
          <w:w w:val="110"/>
        </w:rPr>
        <w:t>дополнениями</w:t>
      </w:r>
      <w:r>
        <w:rPr>
          <w:color w:val="221F1F"/>
          <w:spacing w:val="40"/>
          <w:w w:val="110"/>
        </w:rPr>
        <w:t xml:space="preserve"> </w:t>
      </w:r>
      <w:r>
        <w:rPr>
          <w:color w:val="221F1F"/>
          <w:w w:val="110"/>
        </w:rPr>
        <w:t>от</w:t>
      </w:r>
      <w:r>
        <w:rPr>
          <w:color w:val="221F1F"/>
          <w:spacing w:val="40"/>
          <w:w w:val="110"/>
        </w:rPr>
        <w:t xml:space="preserve"> </w:t>
      </w:r>
      <w:r>
        <w:rPr>
          <w:color w:val="221F1F"/>
          <w:w w:val="110"/>
        </w:rPr>
        <w:t>29</w:t>
      </w:r>
      <w:r>
        <w:rPr>
          <w:color w:val="221F1F"/>
          <w:spacing w:val="40"/>
          <w:w w:val="110"/>
        </w:rPr>
        <w:t xml:space="preserve"> </w:t>
      </w:r>
      <w:r>
        <w:rPr>
          <w:color w:val="221F1F"/>
          <w:w w:val="110"/>
        </w:rPr>
        <w:t>декабря</w:t>
      </w:r>
      <w:r>
        <w:rPr>
          <w:color w:val="221F1F"/>
          <w:spacing w:val="40"/>
          <w:w w:val="110"/>
        </w:rPr>
        <w:t xml:space="preserve"> </w:t>
      </w:r>
      <w:r>
        <w:rPr>
          <w:color w:val="221F1F"/>
          <w:w w:val="110"/>
        </w:rPr>
        <w:t>2014</w:t>
      </w:r>
      <w:r>
        <w:rPr>
          <w:color w:val="221F1F"/>
          <w:spacing w:val="40"/>
          <w:w w:val="110"/>
        </w:rPr>
        <w:t xml:space="preserve"> </w:t>
      </w:r>
      <w:r>
        <w:rPr>
          <w:color w:val="221F1F"/>
          <w:w w:val="110"/>
        </w:rPr>
        <w:t>г.,</w:t>
      </w:r>
      <w:r>
        <w:rPr>
          <w:color w:val="221F1F"/>
          <w:spacing w:val="40"/>
          <w:w w:val="110"/>
        </w:rPr>
        <w:t xml:space="preserve"> </w:t>
      </w:r>
      <w:r>
        <w:rPr>
          <w:color w:val="221F1F"/>
          <w:w w:val="110"/>
        </w:rPr>
        <w:t>31</w:t>
      </w:r>
      <w:r>
        <w:rPr>
          <w:color w:val="221F1F"/>
          <w:spacing w:val="40"/>
          <w:w w:val="110"/>
        </w:rPr>
        <w:t xml:space="preserve"> </w:t>
      </w:r>
      <w:r>
        <w:rPr>
          <w:color w:val="221F1F"/>
          <w:w w:val="110"/>
        </w:rPr>
        <w:t>де- кабря 2015 г., 11 декабря 2020 г.); Примерной основной обра- зовательной программой основного общего образования (в ре- дакции протокола № 1/20 от 04.02.2020 федерального учебно- методического объединения по общему образованию);</w:t>
      </w:r>
      <w:r>
        <w:rPr>
          <w:color w:val="221F1F"/>
          <w:spacing w:val="40"/>
          <w:w w:val="110"/>
        </w:rPr>
        <w:t xml:space="preserve"> </w:t>
      </w:r>
      <w:r>
        <w:rPr>
          <w:color w:val="221F1F"/>
          <w:w w:val="110"/>
        </w:rPr>
        <w:t>Программой воспитания школы;</w:t>
      </w:r>
    </w:p>
    <w:p w:rsidR="00923AD8" w:rsidRDefault="000A3044">
      <w:pPr>
        <w:pStyle w:val="a5"/>
        <w:numPr>
          <w:ilvl w:val="1"/>
          <w:numId w:val="29"/>
        </w:numPr>
        <w:tabs>
          <w:tab w:val="left" w:pos="728"/>
        </w:tabs>
        <w:spacing w:line="247" w:lineRule="auto"/>
        <w:ind w:right="274" w:firstLine="228"/>
        <w:jc w:val="both"/>
        <w:rPr>
          <w:sz w:val="20"/>
        </w:rPr>
      </w:pPr>
      <w:r>
        <w:rPr>
          <w:color w:val="221F1F"/>
          <w:w w:val="110"/>
          <w:sz w:val="20"/>
        </w:rPr>
        <w:t>разработать календарно-тематическое планирование с учё- том особенностей конкретного региона, образовательной орга- низации, класса, используя рекомендованное в рабочей про- грамме примерное распределение учебного времени на изучение определённого раздела/темы, а также предложенные основные виды</w:t>
      </w:r>
      <w:r>
        <w:rPr>
          <w:color w:val="221F1F"/>
          <w:spacing w:val="40"/>
          <w:w w:val="110"/>
          <w:sz w:val="20"/>
        </w:rPr>
        <w:t xml:space="preserve"> </w:t>
      </w:r>
      <w:r>
        <w:rPr>
          <w:color w:val="221F1F"/>
          <w:w w:val="110"/>
          <w:sz w:val="20"/>
        </w:rPr>
        <w:t>учебной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освоения</w:t>
      </w:r>
      <w:r>
        <w:rPr>
          <w:color w:val="221F1F"/>
          <w:spacing w:val="40"/>
          <w:w w:val="110"/>
          <w:sz w:val="20"/>
        </w:rPr>
        <w:t xml:space="preserve"> </w:t>
      </w:r>
      <w:r>
        <w:rPr>
          <w:color w:val="221F1F"/>
          <w:w w:val="110"/>
          <w:sz w:val="20"/>
        </w:rPr>
        <w:t>учебного</w:t>
      </w:r>
      <w:r>
        <w:rPr>
          <w:color w:val="221F1F"/>
          <w:spacing w:val="40"/>
          <w:w w:val="110"/>
          <w:sz w:val="20"/>
        </w:rPr>
        <w:t xml:space="preserve"> </w:t>
      </w:r>
      <w:r>
        <w:rPr>
          <w:color w:val="221F1F"/>
          <w:w w:val="110"/>
          <w:sz w:val="20"/>
        </w:rPr>
        <w:t>материала.</w:t>
      </w:r>
    </w:p>
    <w:p w:rsidR="00923AD8" w:rsidRDefault="000A3044">
      <w:pPr>
        <w:pStyle w:val="4"/>
        <w:spacing w:before="144"/>
        <w:jc w:val="both"/>
      </w:pPr>
      <w:r>
        <w:rPr>
          <w:color w:val="221F1F"/>
          <w:w w:val="95"/>
        </w:rPr>
        <w:t>ЦЕЛИ</w:t>
      </w:r>
      <w:r>
        <w:rPr>
          <w:color w:val="221F1F"/>
          <w:spacing w:val="-3"/>
        </w:rPr>
        <w:t xml:space="preserve"> </w:t>
      </w:r>
      <w:r>
        <w:rPr>
          <w:color w:val="221F1F"/>
          <w:w w:val="95"/>
        </w:rPr>
        <w:t>И</w:t>
      </w:r>
      <w:r>
        <w:rPr>
          <w:color w:val="221F1F"/>
          <w:spacing w:val="-4"/>
        </w:rPr>
        <w:t xml:space="preserve"> </w:t>
      </w:r>
      <w:r>
        <w:rPr>
          <w:color w:val="221F1F"/>
          <w:w w:val="95"/>
        </w:rPr>
        <w:t>ЗАДАЧИ</w:t>
      </w:r>
      <w:r>
        <w:rPr>
          <w:color w:val="221F1F"/>
          <w:spacing w:val="-1"/>
        </w:rPr>
        <w:t xml:space="preserve"> </w:t>
      </w:r>
      <w:r>
        <w:rPr>
          <w:color w:val="221F1F"/>
          <w:w w:val="95"/>
        </w:rPr>
        <w:t>ИЗУЧЕНИЯ</w:t>
      </w:r>
      <w:r>
        <w:rPr>
          <w:color w:val="221F1F"/>
          <w:spacing w:val="-1"/>
          <w:w w:val="95"/>
        </w:rPr>
        <w:t xml:space="preserve"> </w:t>
      </w:r>
      <w:r>
        <w:rPr>
          <w:color w:val="221F1F"/>
          <w:w w:val="95"/>
        </w:rPr>
        <w:t>УЧЕБНОГО</w:t>
      </w:r>
      <w:r>
        <w:rPr>
          <w:color w:val="221F1F"/>
          <w:spacing w:val="-2"/>
        </w:rPr>
        <w:t xml:space="preserve"> </w:t>
      </w:r>
      <w:r>
        <w:rPr>
          <w:color w:val="221F1F"/>
          <w:w w:val="95"/>
        </w:rPr>
        <w:t>ПРЕДМЕТА</w:t>
      </w:r>
      <w:r>
        <w:rPr>
          <w:color w:val="221F1F"/>
          <w:spacing w:val="-3"/>
        </w:rPr>
        <w:t xml:space="preserve"> </w:t>
      </w:r>
      <w:r>
        <w:rPr>
          <w:color w:val="221F1F"/>
          <w:spacing w:val="-2"/>
          <w:w w:val="95"/>
        </w:rPr>
        <w:t>«МУЗЫКА»</w:t>
      </w:r>
    </w:p>
    <w:p w:rsidR="00923AD8" w:rsidRDefault="000A3044">
      <w:pPr>
        <w:pStyle w:val="a3"/>
        <w:spacing w:before="70" w:line="247" w:lineRule="auto"/>
        <w:ind w:right="273"/>
      </w:pPr>
      <w:r>
        <w:rPr>
          <w:color w:val="221F1F"/>
          <w:w w:val="115"/>
        </w:rPr>
        <w:t xml:space="preserve">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 ние и воспитание делает неприменимыми критерии утилитар- </w:t>
      </w:r>
      <w:r>
        <w:rPr>
          <w:color w:val="221F1F"/>
          <w:spacing w:val="-2"/>
          <w:w w:val="115"/>
        </w:rPr>
        <w:t>ности.</w:t>
      </w:r>
    </w:p>
    <w:p w:rsidR="00923AD8" w:rsidRDefault="000A3044">
      <w:pPr>
        <w:pStyle w:val="a3"/>
        <w:spacing w:line="247" w:lineRule="auto"/>
        <w:ind w:right="272"/>
      </w:pPr>
      <w:r>
        <w:rPr>
          <w:color w:val="221F1F"/>
          <w:w w:val="110"/>
        </w:rPr>
        <w:t>Основная цель реализации программы — воспитание музы- кальной культуры как части всей духовной культуры обучаю- щихся. Основным содержанием музыкального обучения и вос- питания</w:t>
      </w:r>
      <w:r>
        <w:rPr>
          <w:color w:val="221F1F"/>
          <w:spacing w:val="36"/>
          <w:w w:val="110"/>
        </w:rPr>
        <w:t xml:space="preserve"> </w:t>
      </w:r>
      <w:r>
        <w:rPr>
          <w:color w:val="221F1F"/>
          <w:w w:val="110"/>
        </w:rPr>
        <w:t>является</w:t>
      </w:r>
      <w:r>
        <w:rPr>
          <w:color w:val="221F1F"/>
          <w:spacing w:val="80"/>
          <w:w w:val="150"/>
        </w:rPr>
        <w:t xml:space="preserve"> </w:t>
      </w:r>
      <w:r>
        <w:rPr>
          <w:color w:val="221F1F"/>
          <w:w w:val="110"/>
        </w:rPr>
        <w:t>личный</w:t>
      </w:r>
      <w:r>
        <w:rPr>
          <w:color w:val="221F1F"/>
          <w:spacing w:val="80"/>
          <w:w w:val="150"/>
        </w:rPr>
        <w:t xml:space="preserve"> </w:t>
      </w:r>
      <w:r>
        <w:rPr>
          <w:color w:val="221F1F"/>
          <w:w w:val="110"/>
        </w:rPr>
        <w:t>и</w:t>
      </w:r>
      <w:r>
        <w:rPr>
          <w:color w:val="221F1F"/>
          <w:spacing w:val="80"/>
          <w:w w:val="150"/>
        </w:rPr>
        <w:t xml:space="preserve"> </w:t>
      </w:r>
      <w:r>
        <w:rPr>
          <w:color w:val="221F1F"/>
          <w:w w:val="110"/>
        </w:rPr>
        <w:t>коллективный</w:t>
      </w:r>
      <w:r>
        <w:rPr>
          <w:color w:val="221F1F"/>
          <w:spacing w:val="80"/>
          <w:w w:val="150"/>
        </w:rPr>
        <w:t xml:space="preserve"> </w:t>
      </w:r>
      <w:r>
        <w:rPr>
          <w:color w:val="221F1F"/>
          <w:w w:val="110"/>
        </w:rPr>
        <w:t>опыт</w:t>
      </w:r>
      <w:r>
        <w:rPr>
          <w:color w:val="221F1F"/>
          <w:spacing w:val="80"/>
          <w:w w:val="150"/>
        </w:rPr>
        <w:t xml:space="preserve"> </w:t>
      </w:r>
      <w:r>
        <w:rPr>
          <w:color w:val="221F1F"/>
          <w:w w:val="110"/>
        </w:rPr>
        <w:t>проживания и</w:t>
      </w:r>
      <w:r>
        <w:rPr>
          <w:color w:val="221F1F"/>
          <w:spacing w:val="40"/>
          <w:w w:val="110"/>
        </w:rPr>
        <w:t xml:space="preserve"> </w:t>
      </w:r>
      <w:r>
        <w:rPr>
          <w:color w:val="221F1F"/>
          <w:w w:val="110"/>
        </w:rPr>
        <w:t>осознания</w:t>
      </w:r>
      <w:r>
        <w:rPr>
          <w:color w:val="221F1F"/>
          <w:spacing w:val="40"/>
          <w:w w:val="110"/>
        </w:rPr>
        <w:t xml:space="preserve"> </w:t>
      </w:r>
      <w:r>
        <w:rPr>
          <w:color w:val="221F1F"/>
          <w:w w:val="110"/>
        </w:rPr>
        <w:t>специфического</w:t>
      </w:r>
      <w:r>
        <w:rPr>
          <w:color w:val="221F1F"/>
          <w:spacing w:val="40"/>
          <w:w w:val="110"/>
        </w:rPr>
        <w:t xml:space="preserve"> </w:t>
      </w:r>
      <w:r>
        <w:rPr>
          <w:color w:val="221F1F"/>
          <w:w w:val="110"/>
        </w:rPr>
        <w:t>комплекса</w:t>
      </w:r>
      <w:r>
        <w:rPr>
          <w:color w:val="221F1F"/>
          <w:spacing w:val="40"/>
          <w:w w:val="110"/>
        </w:rPr>
        <w:t xml:space="preserve"> </w:t>
      </w:r>
      <w:r>
        <w:rPr>
          <w:color w:val="221F1F"/>
          <w:w w:val="110"/>
        </w:rPr>
        <w:t>эмоций,</w:t>
      </w:r>
      <w:r>
        <w:rPr>
          <w:color w:val="221F1F"/>
          <w:spacing w:val="40"/>
          <w:w w:val="110"/>
        </w:rPr>
        <w:t xml:space="preserve"> </w:t>
      </w:r>
      <w:r>
        <w:rPr>
          <w:color w:val="221F1F"/>
          <w:w w:val="110"/>
        </w:rPr>
        <w:t>чувств,</w:t>
      </w:r>
      <w:r>
        <w:rPr>
          <w:color w:val="221F1F"/>
          <w:spacing w:val="40"/>
          <w:w w:val="110"/>
        </w:rPr>
        <w:t xml:space="preserve"> </w:t>
      </w:r>
      <w:r>
        <w:rPr>
          <w:color w:val="221F1F"/>
          <w:w w:val="110"/>
        </w:rPr>
        <w:t>обра- 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 творчества и сопереживания).</w:t>
      </w:r>
    </w:p>
    <w:p w:rsidR="00923AD8" w:rsidRDefault="000A3044">
      <w:pPr>
        <w:pStyle w:val="a3"/>
        <w:spacing w:line="244" w:lineRule="auto"/>
        <w:ind w:right="275"/>
      </w:pPr>
      <w:r>
        <w:rPr>
          <w:color w:val="221F1F"/>
          <w:w w:val="110"/>
        </w:rPr>
        <w:t>В процессе конкретизации учебных целей их реализация осуществляется</w:t>
      </w:r>
      <w:r>
        <w:rPr>
          <w:color w:val="221F1F"/>
          <w:spacing w:val="40"/>
          <w:w w:val="110"/>
        </w:rPr>
        <w:t xml:space="preserve"> </w:t>
      </w:r>
      <w:r>
        <w:rPr>
          <w:color w:val="221F1F"/>
          <w:w w:val="110"/>
        </w:rPr>
        <w:t>по</w:t>
      </w:r>
      <w:r>
        <w:rPr>
          <w:color w:val="221F1F"/>
          <w:spacing w:val="40"/>
          <w:w w:val="110"/>
        </w:rPr>
        <w:t xml:space="preserve"> </w:t>
      </w:r>
      <w:r>
        <w:rPr>
          <w:color w:val="221F1F"/>
          <w:w w:val="110"/>
        </w:rPr>
        <w:t>следующим</w:t>
      </w:r>
      <w:r>
        <w:rPr>
          <w:color w:val="221F1F"/>
          <w:spacing w:val="40"/>
          <w:w w:val="110"/>
        </w:rPr>
        <w:t xml:space="preserve"> </w:t>
      </w:r>
      <w:r>
        <w:rPr>
          <w:color w:val="221F1F"/>
          <w:w w:val="110"/>
        </w:rPr>
        <w:t>направлениям:</w:t>
      </w:r>
    </w:p>
    <w:p w:rsidR="00923AD8" w:rsidRDefault="000A3044">
      <w:pPr>
        <w:pStyle w:val="a5"/>
        <w:numPr>
          <w:ilvl w:val="0"/>
          <w:numId w:val="28"/>
        </w:numPr>
        <w:tabs>
          <w:tab w:val="left" w:pos="759"/>
        </w:tabs>
        <w:spacing w:before="3" w:line="244" w:lineRule="auto"/>
        <w:ind w:right="284" w:firstLine="228"/>
        <w:jc w:val="both"/>
        <w:rPr>
          <w:sz w:val="20"/>
        </w:rPr>
      </w:pPr>
      <w:r>
        <w:rPr>
          <w:color w:val="221F1F"/>
          <w:w w:val="110"/>
          <w:sz w:val="20"/>
        </w:rPr>
        <w:t>становление системы ценностей обучающихся в единстве эмоциональной</w:t>
      </w:r>
      <w:r>
        <w:rPr>
          <w:color w:val="221F1F"/>
          <w:spacing w:val="40"/>
          <w:w w:val="110"/>
          <w:sz w:val="20"/>
        </w:rPr>
        <w:t xml:space="preserve"> </w:t>
      </w:r>
      <w:r>
        <w:rPr>
          <w:color w:val="221F1F"/>
          <w:w w:val="110"/>
          <w:sz w:val="20"/>
        </w:rPr>
        <w:t>и познавательной сферы;</w:t>
      </w:r>
    </w:p>
    <w:p w:rsidR="00923AD8" w:rsidRDefault="000A3044">
      <w:pPr>
        <w:pStyle w:val="a5"/>
        <w:numPr>
          <w:ilvl w:val="0"/>
          <w:numId w:val="28"/>
        </w:numPr>
        <w:tabs>
          <w:tab w:val="left" w:pos="738"/>
        </w:tabs>
        <w:spacing w:before="4" w:line="247" w:lineRule="auto"/>
        <w:ind w:right="273" w:firstLine="228"/>
        <w:jc w:val="both"/>
        <w:rPr>
          <w:sz w:val="20"/>
        </w:rPr>
      </w:pPr>
      <w:r>
        <w:rPr>
          <w:color w:val="221F1F"/>
          <w:w w:val="115"/>
          <w:sz w:val="20"/>
        </w:rPr>
        <w:t>развитие потребности в общении с произведениями искус- ства, осознание значения музыкального искусства как универ- сального языка общения, художественного отражения много- образия жизни;</w:t>
      </w:r>
    </w:p>
    <w:p w:rsidR="00923AD8" w:rsidRDefault="000A3044">
      <w:pPr>
        <w:pStyle w:val="a5"/>
        <w:numPr>
          <w:ilvl w:val="0"/>
          <w:numId w:val="28"/>
        </w:numPr>
        <w:tabs>
          <w:tab w:val="left" w:pos="733"/>
        </w:tabs>
        <w:spacing w:before="1" w:line="247" w:lineRule="auto"/>
        <w:ind w:right="287" w:firstLine="228"/>
        <w:jc w:val="both"/>
        <w:rPr>
          <w:sz w:val="20"/>
        </w:rPr>
      </w:pPr>
      <w:r>
        <w:rPr>
          <w:color w:val="221F1F"/>
          <w:w w:val="115"/>
          <w:sz w:val="20"/>
        </w:rPr>
        <w:t>формирование творческих способностей ребёнка, развитие внутренней мотивации к музицированию.</w:t>
      </w:r>
    </w:p>
    <w:p w:rsidR="00923AD8" w:rsidRDefault="00923AD8">
      <w:pPr>
        <w:spacing w:line="247" w:lineRule="auto"/>
        <w:jc w:val="both"/>
        <w:rPr>
          <w:sz w:val="20"/>
        </w:rPr>
        <w:sectPr w:rsidR="00923AD8">
          <w:pgSz w:w="7840" w:h="12020"/>
          <w:pgMar w:top="600" w:right="460" w:bottom="280" w:left="480" w:header="720" w:footer="720" w:gutter="0"/>
          <w:cols w:space="720"/>
        </w:sectPr>
      </w:pPr>
    </w:p>
    <w:p w:rsidR="00923AD8" w:rsidRDefault="000A3044">
      <w:pPr>
        <w:pStyle w:val="a3"/>
        <w:spacing w:before="63"/>
        <w:ind w:left="485" w:firstLine="0"/>
      </w:pPr>
      <w:r>
        <w:rPr>
          <w:color w:val="221F1F"/>
          <w:w w:val="115"/>
        </w:rPr>
        <w:lastRenderedPageBreak/>
        <w:t>Важнейшими</w:t>
      </w:r>
      <w:r>
        <w:rPr>
          <w:color w:val="221F1F"/>
          <w:spacing w:val="33"/>
          <w:w w:val="115"/>
        </w:rPr>
        <w:t xml:space="preserve"> </w:t>
      </w:r>
      <w:r>
        <w:rPr>
          <w:color w:val="221F1F"/>
          <w:w w:val="115"/>
        </w:rPr>
        <w:t>задачами</w:t>
      </w:r>
      <w:r>
        <w:rPr>
          <w:color w:val="221F1F"/>
          <w:spacing w:val="38"/>
          <w:w w:val="115"/>
        </w:rPr>
        <w:t xml:space="preserve"> </w:t>
      </w:r>
      <w:r>
        <w:rPr>
          <w:color w:val="221F1F"/>
          <w:w w:val="115"/>
        </w:rPr>
        <w:t>в</w:t>
      </w:r>
      <w:r>
        <w:rPr>
          <w:color w:val="221F1F"/>
          <w:spacing w:val="30"/>
          <w:w w:val="115"/>
        </w:rPr>
        <w:t xml:space="preserve"> </w:t>
      </w:r>
      <w:r>
        <w:rPr>
          <w:color w:val="221F1F"/>
          <w:w w:val="115"/>
        </w:rPr>
        <w:t>начальной</w:t>
      </w:r>
      <w:r>
        <w:rPr>
          <w:color w:val="221F1F"/>
          <w:spacing w:val="36"/>
          <w:w w:val="115"/>
        </w:rPr>
        <w:t xml:space="preserve"> </w:t>
      </w:r>
      <w:r>
        <w:rPr>
          <w:color w:val="221F1F"/>
          <w:w w:val="115"/>
        </w:rPr>
        <w:t>школе</w:t>
      </w:r>
      <w:r>
        <w:rPr>
          <w:color w:val="221F1F"/>
          <w:spacing w:val="34"/>
          <w:w w:val="115"/>
        </w:rPr>
        <w:t xml:space="preserve"> </w:t>
      </w:r>
      <w:r>
        <w:rPr>
          <w:color w:val="221F1F"/>
          <w:spacing w:val="-2"/>
          <w:w w:val="115"/>
        </w:rPr>
        <w:t>являются:</w:t>
      </w:r>
    </w:p>
    <w:p w:rsidR="00923AD8" w:rsidRDefault="000A3044">
      <w:pPr>
        <w:pStyle w:val="a5"/>
        <w:numPr>
          <w:ilvl w:val="0"/>
          <w:numId w:val="27"/>
        </w:numPr>
        <w:tabs>
          <w:tab w:val="left" w:pos="726"/>
        </w:tabs>
        <w:spacing w:before="3" w:line="242" w:lineRule="auto"/>
        <w:ind w:right="278" w:firstLine="228"/>
        <w:jc w:val="both"/>
        <w:rPr>
          <w:sz w:val="20"/>
        </w:rPr>
      </w:pPr>
      <w:r>
        <w:rPr>
          <w:color w:val="221F1F"/>
          <w:w w:val="110"/>
          <w:sz w:val="20"/>
        </w:rPr>
        <w:t>Формирование эмоционально-ценностной отзывчивости на прекрасное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жизни</w:t>
      </w:r>
      <w:r>
        <w:rPr>
          <w:color w:val="221F1F"/>
          <w:spacing w:val="40"/>
          <w:w w:val="110"/>
          <w:sz w:val="20"/>
        </w:rPr>
        <w:t xml:space="preserve"> </w:t>
      </w:r>
      <w:r>
        <w:rPr>
          <w:color w:val="221F1F"/>
          <w:w w:val="110"/>
          <w:sz w:val="20"/>
        </w:rPr>
        <w:t>и в</w:t>
      </w:r>
      <w:r>
        <w:rPr>
          <w:color w:val="221F1F"/>
          <w:spacing w:val="40"/>
          <w:w w:val="110"/>
          <w:sz w:val="20"/>
        </w:rPr>
        <w:t xml:space="preserve"> </w:t>
      </w:r>
      <w:r>
        <w:rPr>
          <w:color w:val="221F1F"/>
          <w:w w:val="110"/>
          <w:sz w:val="20"/>
        </w:rPr>
        <w:t>искусстве.</w:t>
      </w:r>
    </w:p>
    <w:p w:rsidR="00923AD8" w:rsidRDefault="000A3044">
      <w:pPr>
        <w:pStyle w:val="a5"/>
        <w:numPr>
          <w:ilvl w:val="0"/>
          <w:numId w:val="27"/>
        </w:numPr>
        <w:tabs>
          <w:tab w:val="left" w:pos="740"/>
        </w:tabs>
        <w:spacing w:line="242" w:lineRule="auto"/>
        <w:ind w:right="284" w:firstLine="228"/>
        <w:jc w:val="both"/>
        <w:rPr>
          <w:sz w:val="20"/>
        </w:rPr>
      </w:pPr>
      <w:r>
        <w:rPr>
          <w:color w:val="221F1F"/>
          <w:w w:val="110"/>
          <w:sz w:val="20"/>
        </w:rPr>
        <w:t>Формирование позитивного взгляда на окружающий мир, гармонизация взаимодействия с природой, обществом, самим собой</w:t>
      </w:r>
      <w:r>
        <w:rPr>
          <w:color w:val="221F1F"/>
          <w:spacing w:val="40"/>
          <w:w w:val="110"/>
          <w:sz w:val="20"/>
        </w:rPr>
        <w:t xml:space="preserve"> </w:t>
      </w:r>
      <w:r>
        <w:rPr>
          <w:color w:val="221F1F"/>
          <w:w w:val="110"/>
          <w:sz w:val="20"/>
        </w:rPr>
        <w:t>через</w:t>
      </w:r>
      <w:r>
        <w:rPr>
          <w:color w:val="221F1F"/>
          <w:spacing w:val="40"/>
          <w:w w:val="110"/>
          <w:sz w:val="20"/>
        </w:rPr>
        <w:t xml:space="preserve"> </w:t>
      </w:r>
      <w:r>
        <w:rPr>
          <w:color w:val="221F1F"/>
          <w:w w:val="110"/>
          <w:sz w:val="20"/>
        </w:rPr>
        <w:t>доступные</w:t>
      </w:r>
      <w:r>
        <w:rPr>
          <w:color w:val="221F1F"/>
          <w:spacing w:val="40"/>
          <w:w w:val="110"/>
          <w:sz w:val="20"/>
        </w:rPr>
        <w:t xml:space="preserve"> </w:t>
      </w:r>
      <w:r>
        <w:rPr>
          <w:color w:val="221F1F"/>
          <w:w w:val="110"/>
          <w:sz w:val="20"/>
        </w:rPr>
        <w:t>формы</w:t>
      </w:r>
      <w:r>
        <w:rPr>
          <w:color w:val="221F1F"/>
          <w:spacing w:val="40"/>
          <w:w w:val="110"/>
          <w:sz w:val="20"/>
        </w:rPr>
        <w:t xml:space="preserve"> </w:t>
      </w:r>
      <w:r>
        <w:rPr>
          <w:color w:val="221F1F"/>
          <w:w w:val="110"/>
          <w:sz w:val="20"/>
        </w:rPr>
        <w:t>музицирования.</w:t>
      </w:r>
    </w:p>
    <w:p w:rsidR="00923AD8" w:rsidRDefault="000A3044">
      <w:pPr>
        <w:pStyle w:val="a5"/>
        <w:numPr>
          <w:ilvl w:val="0"/>
          <w:numId w:val="27"/>
        </w:numPr>
        <w:tabs>
          <w:tab w:val="left" w:pos="779"/>
        </w:tabs>
        <w:spacing w:line="242" w:lineRule="auto"/>
        <w:ind w:right="277" w:firstLine="228"/>
        <w:jc w:val="both"/>
        <w:rPr>
          <w:sz w:val="20"/>
        </w:rPr>
      </w:pPr>
      <w:r>
        <w:rPr>
          <w:color w:val="221F1F"/>
          <w:w w:val="110"/>
          <w:sz w:val="20"/>
        </w:rPr>
        <w:t>Формирование культуры осознанного восприятия музы- кальных образов. Приобщение к общечеловеческим духовным ценностям</w:t>
      </w:r>
      <w:r>
        <w:rPr>
          <w:color w:val="221F1F"/>
          <w:spacing w:val="40"/>
          <w:w w:val="110"/>
          <w:sz w:val="20"/>
        </w:rPr>
        <w:t xml:space="preserve"> </w:t>
      </w:r>
      <w:r>
        <w:rPr>
          <w:color w:val="221F1F"/>
          <w:w w:val="110"/>
          <w:sz w:val="20"/>
        </w:rPr>
        <w:t>через</w:t>
      </w:r>
      <w:r>
        <w:rPr>
          <w:color w:val="221F1F"/>
          <w:spacing w:val="40"/>
          <w:w w:val="110"/>
          <w:sz w:val="20"/>
        </w:rPr>
        <w:t xml:space="preserve"> </w:t>
      </w:r>
      <w:r>
        <w:rPr>
          <w:color w:val="221F1F"/>
          <w:w w:val="110"/>
          <w:sz w:val="20"/>
        </w:rPr>
        <w:t>собственный</w:t>
      </w:r>
      <w:r>
        <w:rPr>
          <w:color w:val="221F1F"/>
          <w:spacing w:val="40"/>
          <w:w w:val="110"/>
          <w:sz w:val="20"/>
        </w:rPr>
        <w:t xml:space="preserve"> </w:t>
      </w:r>
      <w:r>
        <w:rPr>
          <w:color w:val="221F1F"/>
          <w:w w:val="110"/>
          <w:sz w:val="20"/>
        </w:rPr>
        <w:t>внутренний</w:t>
      </w:r>
      <w:r>
        <w:rPr>
          <w:color w:val="221F1F"/>
          <w:spacing w:val="40"/>
          <w:w w:val="110"/>
          <w:sz w:val="20"/>
        </w:rPr>
        <w:t xml:space="preserve"> </w:t>
      </w:r>
      <w:r>
        <w:rPr>
          <w:color w:val="221F1F"/>
          <w:w w:val="110"/>
          <w:sz w:val="20"/>
        </w:rPr>
        <w:t>опыт</w:t>
      </w:r>
      <w:r>
        <w:rPr>
          <w:color w:val="221F1F"/>
          <w:spacing w:val="40"/>
          <w:w w:val="110"/>
          <w:sz w:val="20"/>
        </w:rPr>
        <w:t xml:space="preserve"> </w:t>
      </w:r>
      <w:r>
        <w:rPr>
          <w:color w:val="221F1F"/>
          <w:w w:val="110"/>
          <w:sz w:val="20"/>
        </w:rPr>
        <w:t>эмоционально- го переживания.</w:t>
      </w:r>
    </w:p>
    <w:p w:rsidR="00923AD8" w:rsidRDefault="000A3044">
      <w:pPr>
        <w:pStyle w:val="a5"/>
        <w:numPr>
          <w:ilvl w:val="0"/>
          <w:numId w:val="27"/>
        </w:numPr>
        <w:tabs>
          <w:tab w:val="left" w:pos="752"/>
        </w:tabs>
        <w:spacing w:line="242" w:lineRule="auto"/>
        <w:ind w:right="273" w:firstLine="228"/>
        <w:jc w:val="both"/>
        <w:rPr>
          <w:sz w:val="20"/>
        </w:rPr>
      </w:pPr>
      <w:r>
        <w:rPr>
          <w:color w:val="221F1F"/>
          <w:w w:val="115"/>
          <w:sz w:val="20"/>
        </w:rPr>
        <w:t>Развитие эмоционального интеллекта в единстве с други- ми познавательными и регулятивными универсальными учеб- ными действиями. Развитие ассоциативного мышления и про- дуктивного воображения.</w:t>
      </w:r>
    </w:p>
    <w:p w:rsidR="00923AD8" w:rsidRDefault="000A3044">
      <w:pPr>
        <w:pStyle w:val="a5"/>
        <w:numPr>
          <w:ilvl w:val="0"/>
          <w:numId w:val="27"/>
        </w:numPr>
        <w:tabs>
          <w:tab w:val="left" w:pos="745"/>
        </w:tabs>
        <w:spacing w:line="242" w:lineRule="auto"/>
        <w:ind w:right="274" w:firstLine="228"/>
        <w:jc w:val="both"/>
        <w:rPr>
          <w:sz w:val="20"/>
        </w:rPr>
      </w:pPr>
      <w:r>
        <w:rPr>
          <w:color w:val="221F1F"/>
          <w:w w:val="110"/>
          <w:sz w:val="20"/>
        </w:rPr>
        <w:t>Овладение предметными умениями и навыками в различ-</w:t>
      </w:r>
      <w:r>
        <w:rPr>
          <w:color w:val="221F1F"/>
          <w:spacing w:val="80"/>
          <w:w w:val="110"/>
          <w:sz w:val="20"/>
        </w:rPr>
        <w:t xml:space="preserve"> </w:t>
      </w:r>
      <w:r>
        <w:rPr>
          <w:color w:val="221F1F"/>
          <w:w w:val="110"/>
          <w:sz w:val="20"/>
        </w:rPr>
        <w:t>ных видах практического музицирования. Введение ребёнка в искусство</w:t>
      </w:r>
      <w:r>
        <w:rPr>
          <w:color w:val="221F1F"/>
          <w:spacing w:val="40"/>
          <w:w w:val="110"/>
          <w:sz w:val="20"/>
        </w:rPr>
        <w:t xml:space="preserve"> </w:t>
      </w:r>
      <w:r>
        <w:rPr>
          <w:color w:val="221F1F"/>
          <w:w w:val="110"/>
          <w:sz w:val="20"/>
        </w:rPr>
        <w:t>через</w:t>
      </w:r>
      <w:r>
        <w:rPr>
          <w:color w:val="221F1F"/>
          <w:spacing w:val="40"/>
          <w:w w:val="110"/>
          <w:sz w:val="20"/>
        </w:rPr>
        <w:t xml:space="preserve"> </w:t>
      </w:r>
      <w:r>
        <w:rPr>
          <w:color w:val="221F1F"/>
          <w:w w:val="110"/>
          <w:sz w:val="20"/>
        </w:rPr>
        <w:t>разнообразие</w:t>
      </w:r>
      <w:r>
        <w:rPr>
          <w:color w:val="221F1F"/>
          <w:spacing w:val="40"/>
          <w:w w:val="110"/>
          <w:sz w:val="20"/>
        </w:rPr>
        <w:t xml:space="preserve"> </w:t>
      </w:r>
      <w:r>
        <w:rPr>
          <w:color w:val="221F1F"/>
          <w:w w:val="110"/>
          <w:sz w:val="20"/>
        </w:rPr>
        <w:t>видов</w:t>
      </w:r>
      <w:r>
        <w:rPr>
          <w:color w:val="221F1F"/>
          <w:spacing w:val="40"/>
          <w:w w:val="110"/>
          <w:sz w:val="20"/>
        </w:rPr>
        <w:t xml:space="preserve"> </w:t>
      </w:r>
      <w:r>
        <w:rPr>
          <w:color w:val="221F1F"/>
          <w:w w:val="110"/>
          <w:sz w:val="20"/>
        </w:rPr>
        <w:t>музыкальной</w:t>
      </w:r>
      <w:r>
        <w:rPr>
          <w:color w:val="221F1F"/>
          <w:spacing w:val="40"/>
          <w:w w:val="110"/>
          <w:sz w:val="20"/>
        </w:rPr>
        <w:t xml:space="preserve"> </w:t>
      </w:r>
      <w:r>
        <w:rPr>
          <w:color w:val="221F1F"/>
          <w:w w:val="110"/>
          <w:sz w:val="20"/>
        </w:rPr>
        <w:t>деятельно-</w:t>
      </w:r>
      <w:r>
        <w:rPr>
          <w:color w:val="221F1F"/>
          <w:spacing w:val="40"/>
          <w:w w:val="110"/>
          <w:sz w:val="20"/>
        </w:rPr>
        <w:t xml:space="preserve"> </w:t>
      </w:r>
      <w:r>
        <w:rPr>
          <w:color w:val="221F1F"/>
          <w:w w:val="110"/>
          <w:sz w:val="20"/>
        </w:rPr>
        <w:t>сти, в том числе:</w:t>
      </w:r>
    </w:p>
    <w:p w:rsidR="00923AD8" w:rsidRDefault="000A3044">
      <w:pPr>
        <w:pStyle w:val="a3"/>
        <w:spacing w:line="228" w:lineRule="exact"/>
        <w:ind w:left="485" w:firstLine="0"/>
        <w:jc w:val="left"/>
      </w:pPr>
      <w:r>
        <w:rPr>
          <w:color w:val="221F1F"/>
          <w:w w:val="110"/>
        </w:rPr>
        <w:t>а)</w:t>
      </w:r>
      <w:r>
        <w:rPr>
          <w:color w:val="221F1F"/>
          <w:spacing w:val="57"/>
          <w:w w:val="110"/>
        </w:rPr>
        <w:t xml:space="preserve"> </w:t>
      </w:r>
      <w:r>
        <w:rPr>
          <w:color w:val="221F1F"/>
          <w:w w:val="110"/>
        </w:rPr>
        <w:t>Слушание</w:t>
      </w:r>
      <w:r>
        <w:rPr>
          <w:color w:val="221F1F"/>
          <w:spacing w:val="60"/>
          <w:w w:val="110"/>
        </w:rPr>
        <w:t xml:space="preserve"> </w:t>
      </w:r>
      <w:r>
        <w:rPr>
          <w:color w:val="221F1F"/>
          <w:w w:val="110"/>
        </w:rPr>
        <w:t>(воспитание</w:t>
      </w:r>
      <w:r>
        <w:rPr>
          <w:color w:val="221F1F"/>
          <w:spacing w:val="59"/>
          <w:w w:val="110"/>
        </w:rPr>
        <w:t xml:space="preserve"> </w:t>
      </w:r>
      <w:r>
        <w:rPr>
          <w:color w:val="221F1F"/>
          <w:w w:val="110"/>
        </w:rPr>
        <w:t>грамотного</w:t>
      </w:r>
      <w:r>
        <w:rPr>
          <w:color w:val="221F1F"/>
          <w:spacing w:val="59"/>
          <w:w w:val="110"/>
        </w:rPr>
        <w:t xml:space="preserve"> </w:t>
      </w:r>
      <w:r>
        <w:rPr>
          <w:color w:val="221F1F"/>
          <w:spacing w:val="-2"/>
          <w:w w:val="110"/>
        </w:rPr>
        <w:t>слушателя);</w:t>
      </w:r>
    </w:p>
    <w:p w:rsidR="00923AD8" w:rsidRDefault="000A3044">
      <w:pPr>
        <w:pStyle w:val="a3"/>
        <w:spacing w:line="242" w:lineRule="auto"/>
        <w:jc w:val="left"/>
      </w:pPr>
      <w:r>
        <w:rPr>
          <w:color w:val="221F1F"/>
          <w:w w:val="110"/>
        </w:rPr>
        <w:t>б)</w:t>
      </w:r>
      <w:r>
        <w:rPr>
          <w:color w:val="221F1F"/>
          <w:spacing w:val="40"/>
          <w:w w:val="110"/>
        </w:rPr>
        <w:t xml:space="preserve"> </w:t>
      </w:r>
      <w:r>
        <w:rPr>
          <w:color w:val="221F1F"/>
          <w:w w:val="110"/>
        </w:rPr>
        <w:t>Исполнение</w:t>
      </w:r>
      <w:r>
        <w:rPr>
          <w:color w:val="221F1F"/>
          <w:spacing w:val="40"/>
          <w:w w:val="110"/>
        </w:rPr>
        <w:t xml:space="preserve"> </w:t>
      </w:r>
      <w:r>
        <w:rPr>
          <w:color w:val="221F1F"/>
          <w:w w:val="110"/>
        </w:rPr>
        <w:t>(пение,</w:t>
      </w:r>
      <w:r>
        <w:rPr>
          <w:color w:val="221F1F"/>
          <w:spacing w:val="40"/>
          <w:w w:val="110"/>
        </w:rPr>
        <w:t xml:space="preserve"> </w:t>
      </w:r>
      <w:r>
        <w:rPr>
          <w:color w:val="221F1F"/>
          <w:w w:val="110"/>
        </w:rPr>
        <w:t>игра</w:t>
      </w:r>
      <w:r>
        <w:rPr>
          <w:color w:val="221F1F"/>
          <w:spacing w:val="40"/>
          <w:w w:val="110"/>
        </w:rPr>
        <w:t xml:space="preserve"> </w:t>
      </w:r>
      <w:r>
        <w:rPr>
          <w:color w:val="221F1F"/>
          <w:w w:val="110"/>
        </w:rPr>
        <w:t>на</w:t>
      </w:r>
      <w:r>
        <w:rPr>
          <w:color w:val="221F1F"/>
          <w:spacing w:val="40"/>
          <w:w w:val="110"/>
        </w:rPr>
        <w:t xml:space="preserve"> </w:t>
      </w:r>
      <w:r>
        <w:rPr>
          <w:color w:val="221F1F"/>
          <w:w w:val="110"/>
        </w:rPr>
        <w:t>доступных</w:t>
      </w:r>
      <w:r>
        <w:rPr>
          <w:color w:val="221F1F"/>
          <w:spacing w:val="40"/>
          <w:w w:val="110"/>
        </w:rPr>
        <w:t xml:space="preserve"> </w:t>
      </w:r>
      <w:r>
        <w:rPr>
          <w:color w:val="221F1F"/>
          <w:w w:val="110"/>
        </w:rPr>
        <w:t>музыкальных</w:t>
      </w:r>
      <w:r>
        <w:rPr>
          <w:color w:val="221F1F"/>
          <w:spacing w:val="40"/>
          <w:w w:val="110"/>
        </w:rPr>
        <w:t xml:space="preserve"> </w:t>
      </w:r>
      <w:r>
        <w:rPr>
          <w:color w:val="221F1F"/>
          <w:w w:val="110"/>
        </w:rPr>
        <w:t xml:space="preserve">ин- </w:t>
      </w:r>
      <w:r>
        <w:rPr>
          <w:color w:val="221F1F"/>
          <w:spacing w:val="-2"/>
          <w:w w:val="110"/>
        </w:rPr>
        <w:t>струментах);</w:t>
      </w:r>
    </w:p>
    <w:p w:rsidR="00923AD8" w:rsidRDefault="000A3044">
      <w:pPr>
        <w:pStyle w:val="a3"/>
        <w:spacing w:line="242" w:lineRule="auto"/>
        <w:jc w:val="left"/>
      </w:pPr>
      <w:r>
        <w:rPr>
          <w:color w:val="221F1F"/>
          <w:w w:val="115"/>
        </w:rPr>
        <w:t>в) Сочинение (элементы импровизации, композиции, аран-</w:t>
      </w:r>
      <w:r>
        <w:rPr>
          <w:color w:val="221F1F"/>
          <w:spacing w:val="80"/>
          <w:w w:val="115"/>
        </w:rPr>
        <w:t xml:space="preserve"> </w:t>
      </w:r>
      <w:r>
        <w:rPr>
          <w:color w:val="221F1F"/>
          <w:spacing w:val="-2"/>
          <w:w w:val="115"/>
        </w:rPr>
        <w:t>жировки);</w:t>
      </w:r>
    </w:p>
    <w:p w:rsidR="00923AD8" w:rsidRDefault="000A3044">
      <w:pPr>
        <w:pStyle w:val="a3"/>
        <w:ind w:right="272"/>
        <w:jc w:val="left"/>
      </w:pPr>
      <w:r>
        <w:rPr>
          <w:color w:val="221F1F"/>
          <w:w w:val="115"/>
        </w:rPr>
        <w:t>г) Музыкальное движение (пластическое</w:t>
      </w:r>
      <w:r>
        <w:rPr>
          <w:color w:val="221F1F"/>
          <w:spacing w:val="19"/>
          <w:w w:val="115"/>
        </w:rPr>
        <w:t xml:space="preserve"> </w:t>
      </w:r>
      <w:r>
        <w:rPr>
          <w:color w:val="221F1F"/>
          <w:w w:val="115"/>
        </w:rPr>
        <w:t>интонирование, та- нец, двигательное моделирование и др.);</w:t>
      </w:r>
    </w:p>
    <w:p w:rsidR="00923AD8" w:rsidRDefault="000A3044">
      <w:pPr>
        <w:pStyle w:val="a3"/>
        <w:spacing w:before="1" w:line="228" w:lineRule="exact"/>
        <w:ind w:left="485" w:firstLine="0"/>
        <w:jc w:val="left"/>
      </w:pPr>
      <w:r>
        <w:rPr>
          <w:color w:val="221F1F"/>
          <w:w w:val="110"/>
        </w:rPr>
        <w:t>д)</w:t>
      </w:r>
      <w:r>
        <w:rPr>
          <w:color w:val="221F1F"/>
          <w:spacing w:val="57"/>
          <w:w w:val="110"/>
        </w:rPr>
        <w:t xml:space="preserve"> </w:t>
      </w:r>
      <w:r>
        <w:rPr>
          <w:color w:val="221F1F"/>
          <w:w w:val="110"/>
        </w:rPr>
        <w:t>Исследовательские</w:t>
      </w:r>
      <w:r>
        <w:rPr>
          <w:color w:val="221F1F"/>
          <w:spacing w:val="61"/>
          <w:w w:val="110"/>
        </w:rPr>
        <w:t xml:space="preserve"> </w:t>
      </w:r>
      <w:r>
        <w:rPr>
          <w:color w:val="221F1F"/>
          <w:w w:val="110"/>
        </w:rPr>
        <w:t>и</w:t>
      </w:r>
      <w:r>
        <w:rPr>
          <w:color w:val="221F1F"/>
          <w:spacing w:val="58"/>
          <w:w w:val="110"/>
        </w:rPr>
        <w:t xml:space="preserve"> </w:t>
      </w:r>
      <w:r>
        <w:rPr>
          <w:color w:val="221F1F"/>
          <w:w w:val="110"/>
        </w:rPr>
        <w:t>творческие</w:t>
      </w:r>
      <w:r>
        <w:rPr>
          <w:color w:val="221F1F"/>
          <w:spacing w:val="58"/>
          <w:w w:val="110"/>
        </w:rPr>
        <w:t xml:space="preserve"> </w:t>
      </w:r>
      <w:r>
        <w:rPr>
          <w:color w:val="221F1F"/>
          <w:spacing w:val="-2"/>
          <w:w w:val="110"/>
        </w:rPr>
        <w:t>проекты.</w:t>
      </w:r>
    </w:p>
    <w:p w:rsidR="00923AD8" w:rsidRDefault="000A3044">
      <w:pPr>
        <w:pStyle w:val="a5"/>
        <w:numPr>
          <w:ilvl w:val="0"/>
          <w:numId w:val="27"/>
        </w:numPr>
        <w:tabs>
          <w:tab w:val="left" w:pos="769"/>
        </w:tabs>
        <w:spacing w:line="242" w:lineRule="auto"/>
        <w:ind w:right="274" w:firstLine="228"/>
        <w:jc w:val="both"/>
        <w:rPr>
          <w:sz w:val="20"/>
        </w:rPr>
      </w:pPr>
      <w:r>
        <w:rPr>
          <w:color w:val="221F1F"/>
          <w:w w:val="110"/>
          <w:sz w:val="20"/>
        </w:rPr>
        <w:t>Изучение закономерностей музыкального искусства: ин- тонационная и жанровая природа музыки, основные вырази- тельные</w:t>
      </w:r>
      <w:r>
        <w:rPr>
          <w:color w:val="221F1F"/>
          <w:spacing w:val="40"/>
          <w:w w:val="110"/>
          <w:sz w:val="20"/>
        </w:rPr>
        <w:t xml:space="preserve"> </w:t>
      </w:r>
      <w:r>
        <w:rPr>
          <w:color w:val="221F1F"/>
          <w:w w:val="110"/>
          <w:sz w:val="20"/>
        </w:rPr>
        <w:t>средства,</w:t>
      </w:r>
      <w:r>
        <w:rPr>
          <w:color w:val="221F1F"/>
          <w:spacing w:val="40"/>
          <w:w w:val="110"/>
          <w:sz w:val="20"/>
        </w:rPr>
        <w:t xml:space="preserve"> </w:t>
      </w:r>
      <w:r>
        <w:rPr>
          <w:color w:val="221F1F"/>
          <w:w w:val="110"/>
          <w:sz w:val="20"/>
        </w:rPr>
        <w:t>элементы</w:t>
      </w:r>
      <w:r>
        <w:rPr>
          <w:color w:val="221F1F"/>
          <w:spacing w:val="40"/>
          <w:w w:val="110"/>
          <w:sz w:val="20"/>
        </w:rPr>
        <w:t xml:space="preserve"> </w:t>
      </w:r>
      <w:r>
        <w:rPr>
          <w:color w:val="221F1F"/>
          <w:w w:val="110"/>
          <w:sz w:val="20"/>
        </w:rPr>
        <w:t>музыкального</w:t>
      </w:r>
      <w:r>
        <w:rPr>
          <w:color w:val="221F1F"/>
          <w:spacing w:val="40"/>
          <w:w w:val="110"/>
          <w:sz w:val="20"/>
        </w:rPr>
        <w:t xml:space="preserve"> </w:t>
      </w:r>
      <w:r>
        <w:rPr>
          <w:color w:val="221F1F"/>
          <w:w w:val="110"/>
          <w:sz w:val="20"/>
        </w:rPr>
        <w:t>языка.</w:t>
      </w:r>
    </w:p>
    <w:p w:rsidR="00923AD8" w:rsidRDefault="000A3044">
      <w:pPr>
        <w:pStyle w:val="a5"/>
        <w:numPr>
          <w:ilvl w:val="0"/>
          <w:numId w:val="27"/>
        </w:numPr>
        <w:tabs>
          <w:tab w:val="left" w:pos="731"/>
        </w:tabs>
        <w:spacing w:line="242" w:lineRule="auto"/>
        <w:ind w:right="274" w:firstLine="228"/>
        <w:jc w:val="both"/>
        <w:rPr>
          <w:sz w:val="20"/>
        </w:rPr>
      </w:pPr>
      <w:r>
        <w:rPr>
          <w:color w:val="221F1F"/>
          <w:w w:val="110"/>
          <w:sz w:val="20"/>
        </w:rPr>
        <w:t>Воспитание уважения к цивилизационному наследию Рос- сии; присвоение интонационно-образного строя отечественной музыкальной культуры.</w:t>
      </w:r>
    </w:p>
    <w:p w:rsidR="00923AD8" w:rsidRDefault="000A3044">
      <w:pPr>
        <w:pStyle w:val="a5"/>
        <w:numPr>
          <w:ilvl w:val="0"/>
          <w:numId w:val="27"/>
        </w:numPr>
        <w:tabs>
          <w:tab w:val="left" w:pos="728"/>
        </w:tabs>
        <w:spacing w:line="242" w:lineRule="auto"/>
        <w:ind w:right="274" w:firstLine="228"/>
        <w:jc w:val="both"/>
        <w:rPr>
          <w:sz w:val="20"/>
        </w:rPr>
      </w:pPr>
      <w:r>
        <w:rPr>
          <w:color w:val="221F1F"/>
          <w:w w:val="110"/>
          <w:sz w:val="20"/>
        </w:rPr>
        <w:t>Расширение кругозора, воспитание любознательности, ин- тереса</w:t>
      </w:r>
      <w:r>
        <w:rPr>
          <w:color w:val="221F1F"/>
          <w:spacing w:val="40"/>
          <w:w w:val="110"/>
          <w:sz w:val="20"/>
        </w:rPr>
        <w:t xml:space="preserve"> </w:t>
      </w:r>
      <w:r>
        <w:rPr>
          <w:color w:val="221F1F"/>
          <w:w w:val="110"/>
          <w:sz w:val="20"/>
        </w:rPr>
        <w:t>к</w:t>
      </w:r>
      <w:r>
        <w:rPr>
          <w:color w:val="221F1F"/>
          <w:spacing w:val="66"/>
          <w:w w:val="110"/>
          <w:sz w:val="20"/>
        </w:rPr>
        <w:t xml:space="preserve"> </w:t>
      </w:r>
      <w:r>
        <w:rPr>
          <w:color w:val="221F1F"/>
          <w:w w:val="110"/>
          <w:sz w:val="20"/>
        </w:rPr>
        <w:t>музыкальной</w:t>
      </w:r>
      <w:r>
        <w:rPr>
          <w:color w:val="221F1F"/>
          <w:spacing w:val="68"/>
          <w:w w:val="110"/>
          <w:sz w:val="20"/>
        </w:rPr>
        <w:t xml:space="preserve"> </w:t>
      </w:r>
      <w:r>
        <w:rPr>
          <w:color w:val="221F1F"/>
          <w:w w:val="110"/>
          <w:sz w:val="20"/>
        </w:rPr>
        <w:t>культуре</w:t>
      </w:r>
      <w:r>
        <w:rPr>
          <w:color w:val="221F1F"/>
          <w:spacing w:val="65"/>
          <w:w w:val="110"/>
          <w:sz w:val="20"/>
        </w:rPr>
        <w:t xml:space="preserve"> </w:t>
      </w:r>
      <w:r>
        <w:rPr>
          <w:color w:val="221F1F"/>
          <w:w w:val="110"/>
          <w:sz w:val="20"/>
        </w:rPr>
        <w:t>других</w:t>
      </w:r>
      <w:r>
        <w:rPr>
          <w:color w:val="221F1F"/>
          <w:spacing w:val="40"/>
          <w:w w:val="110"/>
          <w:sz w:val="20"/>
        </w:rPr>
        <w:t xml:space="preserve"> </w:t>
      </w:r>
      <w:r>
        <w:rPr>
          <w:color w:val="221F1F"/>
          <w:w w:val="110"/>
          <w:sz w:val="20"/>
        </w:rPr>
        <w:t>стран,</w:t>
      </w:r>
      <w:r>
        <w:rPr>
          <w:color w:val="221F1F"/>
          <w:spacing w:val="69"/>
          <w:w w:val="110"/>
          <w:sz w:val="20"/>
        </w:rPr>
        <w:t xml:space="preserve"> </w:t>
      </w:r>
      <w:r>
        <w:rPr>
          <w:color w:val="221F1F"/>
          <w:w w:val="110"/>
          <w:sz w:val="20"/>
        </w:rPr>
        <w:t>культур,</w:t>
      </w:r>
      <w:r>
        <w:rPr>
          <w:color w:val="221F1F"/>
          <w:spacing w:val="68"/>
          <w:w w:val="110"/>
          <w:sz w:val="20"/>
        </w:rPr>
        <w:t xml:space="preserve"> </w:t>
      </w:r>
      <w:r>
        <w:rPr>
          <w:color w:val="221F1F"/>
          <w:w w:val="110"/>
          <w:sz w:val="20"/>
        </w:rPr>
        <w:t>времён и народов.</w:t>
      </w:r>
    </w:p>
    <w:p w:rsidR="00923AD8" w:rsidRDefault="000A3044">
      <w:pPr>
        <w:pStyle w:val="4"/>
        <w:spacing w:before="134"/>
      </w:pPr>
      <w:r>
        <w:rPr>
          <w:color w:val="221F1F"/>
          <w:w w:val="90"/>
        </w:rPr>
        <w:t>МЕСТО</w:t>
      </w:r>
      <w:r>
        <w:rPr>
          <w:color w:val="221F1F"/>
          <w:spacing w:val="27"/>
        </w:rPr>
        <w:t xml:space="preserve"> </w:t>
      </w:r>
      <w:r>
        <w:rPr>
          <w:color w:val="221F1F"/>
          <w:w w:val="90"/>
        </w:rPr>
        <w:t>УЧЕБНОГО</w:t>
      </w:r>
      <w:r>
        <w:rPr>
          <w:color w:val="221F1F"/>
          <w:spacing w:val="29"/>
        </w:rPr>
        <w:t xml:space="preserve"> </w:t>
      </w:r>
      <w:r>
        <w:rPr>
          <w:color w:val="221F1F"/>
          <w:w w:val="90"/>
        </w:rPr>
        <w:t>ПРЕДМЕТА</w:t>
      </w:r>
      <w:r>
        <w:rPr>
          <w:color w:val="221F1F"/>
          <w:spacing w:val="27"/>
        </w:rPr>
        <w:t xml:space="preserve"> </w:t>
      </w:r>
      <w:r>
        <w:rPr>
          <w:color w:val="221F1F"/>
          <w:w w:val="90"/>
        </w:rPr>
        <w:t>«МУЗЫКА»</w:t>
      </w:r>
      <w:r>
        <w:rPr>
          <w:color w:val="221F1F"/>
          <w:spacing w:val="28"/>
        </w:rPr>
        <w:t xml:space="preserve"> </w:t>
      </w:r>
      <w:r>
        <w:rPr>
          <w:color w:val="221F1F"/>
          <w:w w:val="90"/>
        </w:rPr>
        <w:t>В</w:t>
      </w:r>
      <w:r>
        <w:rPr>
          <w:color w:val="221F1F"/>
          <w:spacing w:val="25"/>
        </w:rPr>
        <w:t xml:space="preserve"> </w:t>
      </w:r>
      <w:r>
        <w:rPr>
          <w:color w:val="221F1F"/>
          <w:w w:val="90"/>
        </w:rPr>
        <w:t>УЧЕБНОМ</w:t>
      </w:r>
      <w:r>
        <w:rPr>
          <w:color w:val="221F1F"/>
          <w:spacing w:val="29"/>
        </w:rPr>
        <w:t xml:space="preserve"> </w:t>
      </w:r>
      <w:r>
        <w:rPr>
          <w:color w:val="221F1F"/>
          <w:spacing w:val="-2"/>
          <w:w w:val="90"/>
        </w:rPr>
        <w:t>ПЛАНЕ</w:t>
      </w:r>
    </w:p>
    <w:p w:rsidR="00923AD8" w:rsidRDefault="000A3044">
      <w:pPr>
        <w:pStyle w:val="a3"/>
        <w:spacing w:before="60" w:line="242" w:lineRule="auto"/>
        <w:ind w:right="272"/>
      </w:pPr>
      <w:r>
        <w:rPr>
          <w:color w:val="221F1F"/>
          <w:w w:val="110"/>
        </w:rPr>
        <w:t>В соответствии с Федеральным государственным образова- тельным стандартом начального общего образования учебный предмет «Музыка» входит в предметную область «Искусство», является</w:t>
      </w:r>
      <w:r>
        <w:rPr>
          <w:color w:val="221F1F"/>
          <w:spacing w:val="40"/>
          <w:w w:val="110"/>
        </w:rPr>
        <w:t xml:space="preserve"> </w:t>
      </w:r>
      <w:r>
        <w:rPr>
          <w:color w:val="221F1F"/>
          <w:w w:val="110"/>
        </w:rPr>
        <w:t>обязательным</w:t>
      </w:r>
      <w:r>
        <w:rPr>
          <w:color w:val="221F1F"/>
          <w:spacing w:val="40"/>
          <w:w w:val="110"/>
        </w:rPr>
        <w:t xml:space="preserve"> </w:t>
      </w:r>
      <w:r>
        <w:rPr>
          <w:color w:val="221F1F"/>
          <w:w w:val="110"/>
        </w:rPr>
        <w:t>для</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и</w:t>
      </w:r>
      <w:r>
        <w:rPr>
          <w:color w:val="221F1F"/>
          <w:spacing w:val="40"/>
          <w:w w:val="110"/>
        </w:rPr>
        <w:t xml:space="preserve"> </w:t>
      </w:r>
      <w:r>
        <w:rPr>
          <w:color w:val="221F1F"/>
          <w:w w:val="110"/>
        </w:rPr>
        <w:t>преподаётся</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 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с</w:t>
      </w:r>
      <w:r>
        <w:rPr>
          <w:color w:val="221F1F"/>
          <w:spacing w:val="40"/>
          <w:w w:val="110"/>
        </w:rPr>
        <w:t xml:space="preserve"> </w:t>
      </w:r>
      <w:r>
        <w:rPr>
          <w:color w:val="221F1F"/>
          <w:w w:val="110"/>
        </w:rPr>
        <w:t>1</w:t>
      </w:r>
      <w:r>
        <w:rPr>
          <w:color w:val="221F1F"/>
          <w:spacing w:val="40"/>
          <w:w w:val="110"/>
        </w:rPr>
        <w:t xml:space="preserve"> </w:t>
      </w:r>
      <w:r>
        <w:rPr>
          <w:color w:val="221F1F"/>
          <w:w w:val="110"/>
        </w:rPr>
        <w:t>по</w:t>
      </w:r>
      <w:r>
        <w:rPr>
          <w:color w:val="221F1F"/>
          <w:spacing w:val="40"/>
          <w:w w:val="110"/>
        </w:rPr>
        <w:t xml:space="preserve"> </w:t>
      </w:r>
      <w:r>
        <w:rPr>
          <w:color w:val="221F1F"/>
          <w:w w:val="110"/>
        </w:rPr>
        <w:t>4</w:t>
      </w:r>
      <w:r>
        <w:rPr>
          <w:color w:val="221F1F"/>
          <w:spacing w:val="40"/>
          <w:w w:val="110"/>
        </w:rPr>
        <w:t xml:space="preserve"> </w:t>
      </w:r>
      <w:r>
        <w:rPr>
          <w:color w:val="221F1F"/>
          <w:w w:val="110"/>
        </w:rPr>
        <w:t>класс</w:t>
      </w:r>
      <w:r>
        <w:rPr>
          <w:color w:val="221F1F"/>
          <w:spacing w:val="40"/>
          <w:w w:val="110"/>
        </w:rPr>
        <w:t xml:space="preserve"> </w:t>
      </w:r>
      <w:r>
        <w:rPr>
          <w:color w:val="221F1F"/>
          <w:w w:val="110"/>
        </w:rPr>
        <w:t>включительно.</w:t>
      </w:r>
    </w:p>
    <w:p w:rsidR="00923AD8" w:rsidRDefault="000A3044">
      <w:pPr>
        <w:pStyle w:val="a3"/>
        <w:spacing w:line="244" w:lineRule="auto"/>
        <w:ind w:right="272"/>
      </w:pPr>
      <w:r>
        <w:rPr>
          <w:color w:val="221F1F"/>
          <w:w w:val="110"/>
        </w:rPr>
        <w:t>Программа составлена на основе модульного принципа по- строения</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и</w:t>
      </w:r>
      <w:r>
        <w:rPr>
          <w:color w:val="221F1F"/>
          <w:spacing w:val="40"/>
          <w:w w:val="110"/>
        </w:rPr>
        <w:t xml:space="preserve"> </w:t>
      </w:r>
      <w:r>
        <w:rPr>
          <w:color w:val="221F1F"/>
          <w:w w:val="110"/>
        </w:rPr>
        <w:t>допускает</w:t>
      </w:r>
      <w:r>
        <w:rPr>
          <w:color w:val="221F1F"/>
          <w:spacing w:val="40"/>
          <w:w w:val="110"/>
        </w:rPr>
        <w:t xml:space="preserve"> </w:t>
      </w:r>
      <w:r>
        <w:rPr>
          <w:color w:val="221F1F"/>
          <w:w w:val="110"/>
        </w:rPr>
        <w:t>вариативный</w:t>
      </w:r>
      <w:r>
        <w:rPr>
          <w:color w:val="221F1F"/>
          <w:spacing w:val="40"/>
          <w:w w:val="110"/>
        </w:rPr>
        <w:t xml:space="preserve"> </w:t>
      </w:r>
      <w:r>
        <w:rPr>
          <w:color w:val="221F1F"/>
          <w:w w:val="110"/>
        </w:rPr>
        <w:t>подход</w:t>
      </w:r>
    </w:p>
    <w:p w:rsidR="00923AD8" w:rsidRDefault="00923AD8">
      <w:pPr>
        <w:spacing w:line="244" w:lineRule="auto"/>
        <w:sectPr w:rsidR="00923AD8">
          <w:pgSz w:w="7840" w:h="12020"/>
          <w:pgMar w:top="600" w:right="460" w:bottom="280" w:left="480" w:header="720" w:footer="720" w:gutter="0"/>
          <w:cols w:space="720"/>
        </w:sectPr>
      </w:pPr>
    </w:p>
    <w:p w:rsidR="00923AD8" w:rsidRDefault="000A3044">
      <w:pPr>
        <w:pStyle w:val="a3"/>
        <w:spacing w:before="63" w:line="247" w:lineRule="auto"/>
        <w:ind w:right="274" w:firstLine="0"/>
      </w:pPr>
      <w:r>
        <w:rPr>
          <w:color w:val="221F1F"/>
          <w:w w:val="115"/>
        </w:rPr>
        <w:lastRenderedPageBreak/>
        <w:t>к очерёдности изучения модулей, принципам компоновки учеб- ных</w:t>
      </w:r>
      <w:r>
        <w:rPr>
          <w:color w:val="221F1F"/>
          <w:spacing w:val="40"/>
          <w:w w:val="115"/>
        </w:rPr>
        <w:t xml:space="preserve"> </w:t>
      </w:r>
      <w:r>
        <w:rPr>
          <w:color w:val="221F1F"/>
          <w:w w:val="115"/>
        </w:rPr>
        <w:t>тем,</w:t>
      </w:r>
      <w:r>
        <w:rPr>
          <w:color w:val="221F1F"/>
          <w:spacing w:val="40"/>
          <w:w w:val="115"/>
        </w:rPr>
        <w:t xml:space="preserve"> </w:t>
      </w:r>
      <w:r>
        <w:rPr>
          <w:color w:val="221F1F"/>
          <w:w w:val="115"/>
        </w:rPr>
        <w:t>форм</w:t>
      </w:r>
      <w:r>
        <w:rPr>
          <w:color w:val="221F1F"/>
          <w:spacing w:val="40"/>
          <w:w w:val="115"/>
        </w:rPr>
        <w:t xml:space="preserve"> </w:t>
      </w:r>
      <w:r>
        <w:rPr>
          <w:color w:val="221F1F"/>
          <w:w w:val="115"/>
        </w:rPr>
        <w:t>и</w:t>
      </w:r>
      <w:r>
        <w:rPr>
          <w:color w:val="221F1F"/>
          <w:spacing w:val="40"/>
          <w:w w:val="115"/>
        </w:rPr>
        <w:t xml:space="preserve"> </w:t>
      </w:r>
      <w:r>
        <w:rPr>
          <w:color w:val="221F1F"/>
          <w:w w:val="115"/>
        </w:rPr>
        <w:t>методов</w:t>
      </w:r>
      <w:r>
        <w:rPr>
          <w:color w:val="221F1F"/>
          <w:spacing w:val="40"/>
          <w:w w:val="115"/>
        </w:rPr>
        <w:t xml:space="preserve"> </w:t>
      </w:r>
      <w:r>
        <w:rPr>
          <w:color w:val="221F1F"/>
          <w:w w:val="115"/>
        </w:rPr>
        <w:t>освоения</w:t>
      </w:r>
      <w:r>
        <w:rPr>
          <w:color w:val="221F1F"/>
          <w:spacing w:val="40"/>
          <w:w w:val="115"/>
        </w:rPr>
        <w:t xml:space="preserve"> </w:t>
      </w:r>
      <w:r>
        <w:rPr>
          <w:color w:val="221F1F"/>
          <w:w w:val="115"/>
        </w:rPr>
        <w:t>содержания.</w:t>
      </w:r>
    </w:p>
    <w:p w:rsidR="00923AD8" w:rsidRDefault="000A3044">
      <w:pPr>
        <w:pStyle w:val="a3"/>
        <w:spacing w:before="4" w:line="247" w:lineRule="auto"/>
        <w:ind w:right="274"/>
      </w:pPr>
      <w:r>
        <w:rPr>
          <w:color w:val="221F1F"/>
          <w:w w:val="110"/>
        </w:rPr>
        <w:t>Содержание предмета «Музыка» структурно представлено восемью модулями (тематическими линиями),</w:t>
      </w:r>
      <w:r>
        <w:rPr>
          <w:color w:val="221F1F"/>
          <w:spacing w:val="40"/>
          <w:w w:val="110"/>
        </w:rPr>
        <w:t xml:space="preserve"> </w:t>
      </w:r>
      <w:r>
        <w:rPr>
          <w:color w:val="221F1F"/>
          <w:w w:val="110"/>
        </w:rPr>
        <w:t>обеспечиваю-</w:t>
      </w:r>
      <w:r>
        <w:rPr>
          <w:color w:val="221F1F"/>
          <w:spacing w:val="80"/>
          <w:w w:val="110"/>
        </w:rPr>
        <w:t xml:space="preserve"> </w:t>
      </w:r>
      <w:r>
        <w:rPr>
          <w:color w:val="221F1F"/>
          <w:w w:val="110"/>
        </w:rPr>
        <w:t>щими преемственность с образовательной программой до- школьного и основного общего образования, непрерывность изучения предмета и образовательной области «Искусство» на протяжении</w:t>
      </w:r>
      <w:r>
        <w:rPr>
          <w:color w:val="221F1F"/>
          <w:spacing w:val="40"/>
          <w:w w:val="110"/>
        </w:rPr>
        <w:t xml:space="preserve"> </w:t>
      </w:r>
      <w:r>
        <w:rPr>
          <w:color w:val="221F1F"/>
          <w:w w:val="110"/>
        </w:rPr>
        <w:t>всего</w:t>
      </w:r>
      <w:r>
        <w:rPr>
          <w:color w:val="221F1F"/>
          <w:spacing w:val="40"/>
          <w:w w:val="110"/>
        </w:rPr>
        <w:t xml:space="preserve"> </w:t>
      </w:r>
      <w:r>
        <w:rPr>
          <w:color w:val="221F1F"/>
          <w:w w:val="110"/>
        </w:rPr>
        <w:t>курса</w:t>
      </w:r>
      <w:r>
        <w:rPr>
          <w:color w:val="221F1F"/>
          <w:spacing w:val="40"/>
          <w:w w:val="110"/>
        </w:rPr>
        <w:t xml:space="preserve"> </w:t>
      </w:r>
      <w:r>
        <w:rPr>
          <w:color w:val="221F1F"/>
          <w:w w:val="110"/>
        </w:rPr>
        <w:t>школьного</w:t>
      </w:r>
      <w:r>
        <w:rPr>
          <w:color w:val="221F1F"/>
          <w:spacing w:val="40"/>
          <w:w w:val="110"/>
        </w:rPr>
        <w:t xml:space="preserve"> </w:t>
      </w:r>
      <w:r>
        <w:rPr>
          <w:color w:val="221F1F"/>
          <w:w w:val="110"/>
        </w:rPr>
        <w:t>обучения:</w:t>
      </w:r>
    </w:p>
    <w:p w:rsidR="00923AD8" w:rsidRDefault="000A3044">
      <w:pPr>
        <w:pStyle w:val="a3"/>
        <w:spacing w:line="247" w:lineRule="auto"/>
        <w:ind w:left="485" w:right="2048" w:firstLine="0"/>
        <w:jc w:val="left"/>
      </w:pPr>
      <w:r>
        <w:rPr>
          <w:color w:val="221F1F"/>
          <w:w w:val="115"/>
        </w:rPr>
        <w:t>модуль № 1 «Музыкальная грамота»; модуль № 2 «Народная музыка России»; модуль № 3 «Музыка народов мира»; модуль № 4 «Духовная музыка»;</w:t>
      </w:r>
    </w:p>
    <w:p w:rsidR="00923AD8" w:rsidRDefault="000A3044">
      <w:pPr>
        <w:pStyle w:val="a3"/>
        <w:ind w:left="485" w:firstLine="0"/>
        <w:jc w:val="left"/>
      </w:pPr>
      <w:r>
        <w:rPr>
          <w:color w:val="221F1F"/>
          <w:w w:val="115"/>
        </w:rPr>
        <w:t>модуль</w:t>
      </w:r>
      <w:r>
        <w:rPr>
          <w:color w:val="221F1F"/>
          <w:spacing w:val="25"/>
          <w:w w:val="115"/>
        </w:rPr>
        <w:t xml:space="preserve"> </w:t>
      </w:r>
      <w:r>
        <w:rPr>
          <w:color w:val="221F1F"/>
          <w:w w:val="115"/>
        </w:rPr>
        <w:t>№</w:t>
      </w:r>
      <w:r>
        <w:rPr>
          <w:color w:val="221F1F"/>
          <w:spacing w:val="24"/>
          <w:w w:val="115"/>
        </w:rPr>
        <w:t xml:space="preserve"> </w:t>
      </w:r>
      <w:r>
        <w:rPr>
          <w:color w:val="221F1F"/>
          <w:w w:val="115"/>
        </w:rPr>
        <w:t>5</w:t>
      </w:r>
      <w:r>
        <w:rPr>
          <w:color w:val="221F1F"/>
          <w:spacing w:val="27"/>
          <w:w w:val="115"/>
        </w:rPr>
        <w:t xml:space="preserve"> </w:t>
      </w:r>
      <w:r>
        <w:rPr>
          <w:color w:val="221F1F"/>
          <w:w w:val="115"/>
        </w:rPr>
        <w:t>«Классическая</w:t>
      </w:r>
      <w:r>
        <w:rPr>
          <w:color w:val="221F1F"/>
          <w:spacing w:val="29"/>
          <w:w w:val="115"/>
        </w:rPr>
        <w:t xml:space="preserve"> </w:t>
      </w:r>
      <w:r>
        <w:rPr>
          <w:color w:val="221F1F"/>
          <w:spacing w:val="-2"/>
          <w:w w:val="115"/>
        </w:rPr>
        <w:t>музыка»;</w:t>
      </w:r>
    </w:p>
    <w:p w:rsidR="00923AD8" w:rsidRDefault="000A3044">
      <w:pPr>
        <w:pStyle w:val="a3"/>
        <w:spacing w:before="6" w:line="244" w:lineRule="auto"/>
        <w:ind w:left="485" w:right="1120" w:firstLine="0"/>
        <w:jc w:val="left"/>
      </w:pPr>
      <w:r>
        <w:rPr>
          <w:color w:val="221F1F"/>
          <w:w w:val="115"/>
        </w:rPr>
        <w:t>модуль № 6 «Современная музыкальная культура»; модуль</w:t>
      </w:r>
      <w:r>
        <w:rPr>
          <w:color w:val="221F1F"/>
          <w:spacing w:val="40"/>
          <w:w w:val="115"/>
        </w:rPr>
        <w:t xml:space="preserve"> </w:t>
      </w:r>
      <w:r>
        <w:rPr>
          <w:color w:val="221F1F"/>
          <w:w w:val="115"/>
        </w:rPr>
        <w:t>№ 7</w:t>
      </w:r>
      <w:r>
        <w:rPr>
          <w:color w:val="221F1F"/>
          <w:spacing w:val="40"/>
          <w:w w:val="115"/>
        </w:rPr>
        <w:t xml:space="preserve"> </w:t>
      </w:r>
      <w:r>
        <w:rPr>
          <w:color w:val="221F1F"/>
          <w:w w:val="115"/>
        </w:rPr>
        <w:t>«Музыка театра</w:t>
      </w:r>
      <w:r>
        <w:rPr>
          <w:color w:val="221F1F"/>
          <w:spacing w:val="40"/>
          <w:w w:val="115"/>
        </w:rPr>
        <w:t xml:space="preserve"> </w:t>
      </w:r>
      <w:r>
        <w:rPr>
          <w:color w:val="221F1F"/>
          <w:w w:val="115"/>
        </w:rPr>
        <w:t>и кино»;</w:t>
      </w:r>
    </w:p>
    <w:p w:rsidR="00923AD8" w:rsidRDefault="000A3044">
      <w:pPr>
        <w:pStyle w:val="a3"/>
        <w:spacing w:before="3"/>
        <w:ind w:left="485" w:firstLine="0"/>
        <w:jc w:val="left"/>
      </w:pPr>
      <w:r>
        <w:rPr>
          <w:color w:val="221F1F"/>
          <w:w w:val="115"/>
        </w:rPr>
        <w:t>модуль</w:t>
      </w:r>
      <w:r>
        <w:rPr>
          <w:color w:val="221F1F"/>
          <w:spacing w:val="22"/>
          <w:w w:val="115"/>
        </w:rPr>
        <w:t xml:space="preserve"> </w:t>
      </w:r>
      <w:r>
        <w:rPr>
          <w:color w:val="221F1F"/>
          <w:w w:val="115"/>
        </w:rPr>
        <w:t>№</w:t>
      </w:r>
      <w:r>
        <w:rPr>
          <w:color w:val="221F1F"/>
          <w:spacing w:val="19"/>
          <w:w w:val="115"/>
        </w:rPr>
        <w:t xml:space="preserve"> </w:t>
      </w:r>
      <w:r>
        <w:rPr>
          <w:color w:val="221F1F"/>
          <w:w w:val="115"/>
        </w:rPr>
        <w:t>8</w:t>
      </w:r>
      <w:r>
        <w:rPr>
          <w:color w:val="221F1F"/>
          <w:spacing w:val="21"/>
          <w:w w:val="115"/>
        </w:rPr>
        <w:t xml:space="preserve"> </w:t>
      </w:r>
      <w:r>
        <w:rPr>
          <w:color w:val="221F1F"/>
          <w:w w:val="115"/>
        </w:rPr>
        <w:t>«Музыка</w:t>
      </w:r>
      <w:r>
        <w:rPr>
          <w:color w:val="221F1F"/>
          <w:spacing w:val="23"/>
          <w:w w:val="115"/>
        </w:rPr>
        <w:t xml:space="preserve"> </w:t>
      </w:r>
      <w:r>
        <w:rPr>
          <w:color w:val="221F1F"/>
          <w:w w:val="115"/>
        </w:rPr>
        <w:t>в</w:t>
      </w:r>
      <w:r>
        <w:rPr>
          <w:color w:val="221F1F"/>
          <w:spacing w:val="22"/>
          <w:w w:val="115"/>
        </w:rPr>
        <w:t xml:space="preserve"> </w:t>
      </w:r>
      <w:r>
        <w:rPr>
          <w:color w:val="221F1F"/>
          <w:w w:val="115"/>
        </w:rPr>
        <w:t>жизни</w:t>
      </w:r>
      <w:r>
        <w:rPr>
          <w:color w:val="221F1F"/>
          <w:spacing w:val="24"/>
          <w:w w:val="115"/>
        </w:rPr>
        <w:t xml:space="preserve"> </w:t>
      </w:r>
      <w:r>
        <w:rPr>
          <w:color w:val="221F1F"/>
          <w:spacing w:val="-2"/>
          <w:w w:val="115"/>
        </w:rPr>
        <w:t>человека».</w:t>
      </w:r>
    </w:p>
    <w:p w:rsidR="00923AD8" w:rsidRDefault="00923AD8">
      <w:pPr>
        <w:pStyle w:val="a3"/>
        <w:spacing w:before="4"/>
        <w:ind w:left="0" w:firstLine="0"/>
        <w:jc w:val="left"/>
        <w:rPr>
          <w:sz w:val="21"/>
        </w:rPr>
      </w:pPr>
    </w:p>
    <w:p w:rsidR="00923AD8" w:rsidRDefault="000A3044">
      <w:pPr>
        <w:pStyle w:val="a3"/>
        <w:spacing w:line="247" w:lineRule="auto"/>
        <w:ind w:right="271"/>
      </w:pPr>
      <w:r w:rsidRPr="00EE7515">
        <w:rPr>
          <w:w w:val="110"/>
        </w:rPr>
        <w:t>Предлагаемые варианты тематического планирования могут служить примерным образцом при составлении рабочих про- грамм</w:t>
      </w:r>
      <w:r w:rsidRPr="00EE7515">
        <w:rPr>
          <w:spacing w:val="40"/>
          <w:w w:val="110"/>
        </w:rPr>
        <w:t xml:space="preserve"> </w:t>
      </w:r>
      <w:r w:rsidRPr="00EE7515">
        <w:rPr>
          <w:w w:val="110"/>
        </w:rPr>
        <w:t>по</w:t>
      </w:r>
      <w:r w:rsidRPr="00EE7515">
        <w:rPr>
          <w:spacing w:val="40"/>
          <w:w w:val="110"/>
        </w:rPr>
        <w:t xml:space="preserve"> </w:t>
      </w:r>
      <w:r w:rsidRPr="00EE7515">
        <w:rPr>
          <w:w w:val="110"/>
        </w:rPr>
        <w:t>предмету.</w:t>
      </w:r>
      <w:r w:rsidRPr="00EE7515">
        <w:rPr>
          <w:spacing w:val="40"/>
          <w:w w:val="110"/>
        </w:rPr>
        <w:t xml:space="preserve"> </w:t>
      </w:r>
      <w:r w:rsidRPr="00EE7515">
        <w:rPr>
          <w:w w:val="110"/>
        </w:rPr>
        <w:t>Образовательная</w:t>
      </w:r>
      <w:r w:rsidRPr="00EE7515">
        <w:rPr>
          <w:spacing w:val="40"/>
          <w:w w:val="110"/>
        </w:rPr>
        <w:t xml:space="preserve"> </w:t>
      </w:r>
      <w:r w:rsidRPr="00EE7515">
        <w:rPr>
          <w:w w:val="110"/>
        </w:rPr>
        <w:t>организация</w:t>
      </w:r>
      <w:r w:rsidRPr="00EE7515">
        <w:rPr>
          <w:spacing w:val="40"/>
          <w:w w:val="110"/>
        </w:rPr>
        <w:t xml:space="preserve"> </w:t>
      </w:r>
      <w:r w:rsidRPr="00EE7515">
        <w:rPr>
          <w:w w:val="110"/>
        </w:rPr>
        <w:t>может вы- брать</w:t>
      </w:r>
      <w:r w:rsidRPr="00EE7515">
        <w:rPr>
          <w:spacing w:val="40"/>
          <w:w w:val="110"/>
        </w:rPr>
        <w:t xml:space="preserve"> </w:t>
      </w:r>
      <w:r w:rsidRPr="00EE7515">
        <w:rPr>
          <w:w w:val="110"/>
        </w:rPr>
        <w:t>один</w:t>
      </w:r>
      <w:r w:rsidRPr="00EE7515">
        <w:rPr>
          <w:spacing w:val="40"/>
          <w:w w:val="110"/>
        </w:rPr>
        <w:t xml:space="preserve"> </w:t>
      </w:r>
      <w:r w:rsidRPr="00EE7515">
        <w:rPr>
          <w:w w:val="110"/>
        </w:rPr>
        <w:t>из</w:t>
      </w:r>
      <w:r w:rsidRPr="00EE7515">
        <w:rPr>
          <w:spacing w:val="40"/>
          <w:w w:val="110"/>
        </w:rPr>
        <w:t xml:space="preserve"> </w:t>
      </w:r>
      <w:r w:rsidRPr="00EE7515">
        <w:rPr>
          <w:w w:val="110"/>
        </w:rPr>
        <w:t>них</w:t>
      </w:r>
      <w:r w:rsidRPr="00EE7515">
        <w:rPr>
          <w:spacing w:val="40"/>
          <w:w w:val="110"/>
        </w:rPr>
        <w:t xml:space="preserve"> </w:t>
      </w:r>
      <w:r w:rsidRPr="00EE7515">
        <w:rPr>
          <w:w w:val="110"/>
        </w:rPr>
        <w:t>либо</w:t>
      </w:r>
      <w:r w:rsidRPr="00EE7515">
        <w:rPr>
          <w:spacing w:val="40"/>
          <w:w w:val="110"/>
        </w:rPr>
        <w:t xml:space="preserve"> </w:t>
      </w:r>
      <w:r w:rsidRPr="00EE7515">
        <w:rPr>
          <w:w w:val="110"/>
        </w:rPr>
        <w:t>самостоятельно</w:t>
      </w:r>
      <w:r w:rsidRPr="00EE7515">
        <w:rPr>
          <w:spacing w:val="40"/>
          <w:w w:val="110"/>
        </w:rPr>
        <w:t xml:space="preserve"> </w:t>
      </w:r>
      <w:r w:rsidRPr="00EE7515">
        <w:rPr>
          <w:w w:val="110"/>
        </w:rPr>
        <w:t>разработать</w:t>
      </w:r>
      <w:r w:rsidRPr="00EE7515">
        <w:rPr>
          <w:spacing w:val="40"/>
          <w:w w:val="110"/>
        </w:rPr>
        <w:t xml:space="preserve"> </w:t>
      </w:r>
      <w:r w:rsidRPr="00EE7515">
        <w:rPr>
          <w:w w:val="110"/>
        </w:rPr>
        <w:t>и</w:t>
      </w:r>
      <w:r w:rsidRPr="00EE7515">
        <w:rPr>
          <w:spacing w:val="40"/>
          <w:w w:val="110"/>
        </w:rPr>
        <w:t xml:space="preserve"> </w:t>
      </w:r>
      <w:r w:rsidRPr="00EE7515">
        <w:rPr>
          <w:w w:val="110"/>
        </w:rPr>
        <w:t>утвер- дить</w:t>
      </w:r>
      <w:r w:rsidRPr="00EE7515">
        <w:rPr>
          <w:spacing w:val="80"/>
          <w:w w:val="110"/>
        </w:rPr>
        <w:t xml:space="preserve"> </w:t>
      </w:r>
      <w:r w:rsidRPr="00EE7515">
        <w:rPr>
          <w:w w:val="110"/>
        </w:rPr>
        <w:t>иной</w:t>
      </w:r>
      <w:r w:rsidRPr="00EE7515">
        <w:rPr>
          <w:spacing w:val="80"/>
          <w:w w:val="110"/>
        </w:rPr>
        <w:t xml:space="preserve"> </w:t>
      </w:r>
      <w:r w:rsidRPr="00EE7515">
        <w:rPr>
          <w:w w:val="110"/>
        </w:rPr>
        <w:t>вариант</w:t>
      </w:r>
      <w:r w:rsidRPr="00EE7515">
        <w:rPr>
          <w:spacing w:val="80"/>
          <w:w w:val="110"/>
        </w:rPr>
        <w:t xml:space="preserve"> </w:t>
      </w:r>
      <w:r w:rsidRPr="00EE7515">
        <w:rPr>
          <w:w w:val="110"/>
        </w:rPr>
        <w:t>тематического</w:t>
      </w:r>
      <w:r w:rsidRPr="00EE7515">
        <w:rPr>
          <w:spacing w:val="80"/>
          <w:w w:val="110"/>
        </w:rPr>
        <w:t xml:space="preserve"> </w:t>
      </w:r>
      <w:r w:rsidRPr="00EE7515">
        <w:rPr>
          <w:w w:val="110"/>
        </w:rPr>
        <w:t>планирования,</w:t>
      </w:r>
      <w:r w:rsidRPr="00EE7515">
        <w:rPr>
          <w:spacing w:val="80"/>
          <w:w w:val="110"/>
        </w:rPr>
        <w:t xml:space="preserve"> </w:t>
      </w:r>
      <w:r w:rsidRPr="00EE7515">
        <w:rPr>
          <w:w w:val="110"/>
        </w:rPr>
        <w:t>в</w:t>
      </w:r>
      <w:r w:rsidRPr="00EE7515">
        <w:rPr>
          <w:spacing w:val="80"/>
          <w:w w:val="110"/>
        </w:rPr>
        <w:t xml:space="preserve"> </w:t>
      </w:r>
      <w:r w:rsidRPr="00EE7515">
        <w:rPr>
          <w:w w:val="110"/>
        </w:rPr>
        <w:t>том</w:t>
      </w:r>
      <w:r w:rsidRPr="00EE7515">
        <w:rPr>
          <w:spacing w:val="80"/>
          <w:w w:val="110"/>
        </w:rPr>
        <w:t xml:space="preserve"> </w:t>
      </w:r>
      <w:r w:rsidRPr="00EE7515">
        <w:rPr>
          <w:w w:val="110"/>
        </w:rPr>
        <w:t>числе с</w:t>
      </w:r>
      <w:r w:rsidRPr="00EE7515">
        <w:rPr>
          <w:spacing w:val="40"/>
          <w:w w:val="110"/>
        </w:rPr>
        <w:t xml:space="preserve"> </w:t>
      </w:r>
      <w:r w:rsidRPr="00EE7515">
        <w:rPr>
          <w:w w:val="110"/>
        </w:rPr>
        <w:t>учётом</w:t>
      </w:r>
      <w:r w:rsidRPr="00EE7515">
        <w:rPr>
          <w:spacing w:val="40"/>
          <w:w w:val="110"/>
        </w:rPr>
        <w:t xml:space="preserve"> </w:t>
      </w:r>
      <w:r w:rsidRPr="00EE7515">
        <w:rPr>
          <w:w w:val="110"/>
        </w:rPr>
        <w:t>возможностей</w:t>
      </w:r>
      <w:r w:rsidRPr="00EE7515">
        <w:rPr>
          <w:spacing w:val="40"/>
          <w:w w:val="110"/>
        </w:rPr>
        <w:t xml:space="preserve"> </w:t>
      </w:r>
      <w:r w:rsidRPr="00EE7515">
        <w:rPr>
          <w:w w:val="110"/>
        </w:rPr>
        <w:t>внеурочной</w:t>
      </w:r>
      <w:r w:rsidRPr="00EE7515">
        <w:rPr>
          <w:spacing w:val="40"/>
          <w:w w:val="110"/>
        </w:rPr>
        <w:t xml:space="preserve"> </w:t>
      </w:r>
      <w:r w:rsidRPr="00EE7515">
        <w:rPr>
          <w:w w:val="110"/>
        </w:rPr>
        <w:t>и</w:t>
      </w:r>
      <w:r w:rsidRPr="00EE7515">
        <w:rPr>
          <w:spacing w:val="40"/>
          <w:w w:val="110"/>
        </w:rPr>
        <w:t xml:space="preserve"> </w:t>
      </w:r>
      <w:r w:rsidRPr="00EE7515">
        <w:rPr>
          <w:w w:val="110"/>
        </w:rPr>
        <w:t>внеклассной</w:t>
      </w:r>
      <w:r w:rsidRPr="00EE7515">
        <w:rPr>
          <w:spacing w:val="40"/>
          <w:w w:val="110"/>
        </w:rPr>
        <w:t xml:space="preserve"> </w:t>
      </w:r>
      <w:r w:rsidRPr="00EE7515">
        <w:rPr>
          <w:w w:val="110"/>
        </w:rPr>
        <w:t>деятельно- сти, эстетического компонента Программы воспитания образо- вательной</w:t>
      </w:r>
      <w:r w:rsidRPr="00EE7515">
        <w:rPr>
          <w:spacing w:val="40"/>
          <w:w w:val="110"/>
        </w:rPr>
        <w:t xml:space="preserve"> </w:t>
      </w:r>
      <w:r w:rsidRPr="00EE7515">
        <w:rPr>
          <w:w w:val="110"/>
        </w:rPr>
        <w:t>организации.</w:t>
      </w:r>
      <w:r w:rsidRPr="00EE7515">
        <w:rPr>
          <w:spacing w:val="40"/>
          <w:w w:val="110"/>
        </w:rPr>
        <w:t xml:space="preserve"> </w:t>
      </w:r>
      <w:r w:rsidRPr="00EE7515">
        <w:rPr>
          <w:w w:val="110"/>
        </w:rPr>
        <w:t>При</w:t>
      </w:r>
      <w:r w:rsidRPr="00EE7515">
        <w:rPr>
          <w:spacing w:val="40"/>
          <w:w w:val="110"/>
        </w:rPr>
        <w:t xml:space="preserve"> </w:t>
      </w:r>
      <w:r w:rsidRPr="00EE7515">
        <w:rPr>
          <w:w w:val="110"/>
        </w:rPr>
        <w:t>этом</w:t>
      </w:r>
      <w:r w:rsidRPr="00EE7515">
        <w:rPr>
          <w:spacing w:val="40"/>
          <w:w w:val="110"/>
        </w:rPr>
        <w:t xml:space="preserve"> </w:t>
      </w:r>
      <w:r w:rsidRPr="00EE7515">
        <w:rPr>
          <w:w w:val="110"/>
        </w:rPr>
        <w:t>необходимо</w:t>
      </w:r>
      <w:r w:rsidRPr="00EE7515">
        <w:rPr>
          <w:spacing w:val="40"/>
          <w:w w:val="110"/>
        </w:rPr>
        <w:t xml:space="preserve"> </w:t>
      </w:r>
      <w:r w:rsidRPr="00EE7515">
        <w:rPr>
          <w:w w:val="110"/>
        </w:rPr>
        <w:t>руководство</w:t>
      </w:r>
      <w:r>
        <w:rPr>
          <w:color w:val="221F1F"/>
          <w:w w:val="110"/>
        </w:rPr>
        <w:t>- ваться</w:t>
      </w:r>
      <w:r>
        <w:rPr>
          <w:color w:val="221F1F"/>
          <w:spacing w:val="40"/>
          <w:w w:val="110"/>
        </w:rPr>
        <w:t xml:space="preserve"> </w:t>
      </w:r>
      <w:r>
        <w:rPr>
          <w:color w:val="221F1F"/>
          <w:w w:val="110"/>
        </w:rPr>
        <w:t>принципом</w:t>
      </w:r>
      <w:r>
        <w:rPr>
          <w:color w:val="221F1F"/>
          <w:spacing w:val="40"/>
          <w:w w:val="110"/>
        </w:rPr>
        <w:t xml:space="preserve"> </w:t>
      </w:r>
      <w:r>
        <w:rPr>
          <w:color w:val="221F1F"/>
          <w:w w:val="110"/>
        </w:rPr>
        <w:t>регулярности</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и</w:t>
      </w:r>
      <w:r>
        <w:rPr>
          <w:color w:val="221F1F"/>
          <w:spacing w:val="40"/>
          <w:w w:val="110"/>
        </w:rPr>
        <w:t xml:space="preserve"> </w:t>
      </w:r>
      <w:r>
        <w:rPr>
          <w:color w:val="221F1F"/>
          <w:w w:val="110"/>
        </w:rPr>
        <w:t>равномерности учебной нагрузки, которая должна составлять не менее 1 ака- демического</w:t>
      </w:r>
      <w:r>
        <w:rPr>
          <w:color w:val="221F1F"/>
          <w:spacing w:val="40"/>
          <w:w w:val="110"/>
        </w:rPr>
        <w:t xml:space="preserve"> </w:t>
      </w:r>
      <w:r>
        <w:rPr>
          <w:color w:val="221F1F"/>
          <w:w w:val="110"/>
        </w:rPr>
        <w:t>часа</w:t>
      </w:r>
      <w:r>
        <w:rPr>
          <w:color w:val="221F1F"/>
          <w:spacing w:val="40"/>
          <w:w w:val="110"/>
        </w:rPr>
        <w:t xml:space="preserve"> </w:t>
      </w:r>
      <w:r>
        <w:rPr>
          <w:color w:val="221F1F"/>
          <w:w w:val="110"/>
        </w:rPr>
        <w:t>в</w:t>
      </w:r>
      <w:r>
        <w:rPr>
          <w:color w:val="221F1F"/>
          <w:spacing w:val="40"/>
          <w:w w:val="110"/>
        </w:rPr>
        <w:t xml:space="preserve"> </w:t>
      </w:r>
      <w:r>
        <w:rPr>
          <w:color w:val="221F1F"/>
          <w:w w:val="110"/>
        </w:rPr>
        <w:t>неделю.</w:t>
      </w:r>
      <w:r>
        <w:rPr>
          <w:color w:val="221F1F"/>
          <w:spacing w:val="40"/>
          <w:w w:val="110"/>
        </w:rPr>
        <w:t xml:space="preserve"> </w:t>
      </w:r>
      <w:r>
        <w:rPr>
          <w:color w:val="221F1F"/>
          <w:w w:val="110"/>
        </w:rPr>
        <w:t>Общее</w:t>
      </w:r>
      <w:r>
        <w:rPr>
          <w:color w:val="221F1F"/>
          <w:spacing w:val="40"/>
          <w:w w:val="110"/>
        </w:rPr>
        <w:t xml:space="preserve"> </w:t>
      </w:r>
      <w:r>
        <w:rPr>
          <w:color w:val="221F1F"/>
          <w:w w:val="110"/>
        </w:rPr>
        <w:t>количество</w:t>
      </w:r>
      <w:r>
        <w:rPr>
          <w:color w:val="221F1F"/>
          <w:spacing w:val="80"/>
          <w:w w:val="150"/>
        </w:rPr>
        <w:t xml:space="preserve"> </w:t>
      </w:r>
      <w:r>
        <w:rPr>
          <w:color w:val="221F1F"/>
          <w:w w:val="110"/>
        </w:rPr>
        <w:t>—</w:t>
      </w:r>
      <w:r>
        <w:rPr>
          <w:color w:val="221F1F"/>
          <w:spacing w:val="80"/>
          <w:w w:val="150"/>
        </w:rPr>
        <w:t xml:space="preserve"> </w:t>
      </w:r>
      <w:r>
        <w:rPr>
          <w:color w:val="221F1F"/>
          <w:w w:val="110"/>
        </w:rPr>
        <w:t>не</w:t>
      </w:r>
      <w:r>
        <w:rPr>
          <w:color w:val="221F1F"/>
          <w:spacing w:val="80"/>
          <w:w w:val="150"/>
        </w:rPr>
        <w:t xml:space="preserve"> </w:t>
      </w:r>
      <w:r>
        <w:rPr>
          <w:color w:val="221F1F"/>
          <w:w w:val="110"/>
        </w:rPr>
        <w:t xml:space="preserve">менее 135 часов (33 часа в 1 классе и по 34 часа в год во </w:t>
      </w:r>
      <w:r>
        <w:rPr>
          <w:color w:val="221F1F"/>
          <w:spacing w:val="10"/>
          <w:w w:val="110"/>
        </w:rPr>
        <w:t>2—</w:t>
      </w:r>
      <w:r>
        <w:rPr>
          <w:color w:val="221F1F"/>
          <w:w w:val="110"/>
        </w:rPr>
        <w:t>4 классах). При разработке рабочей программы по предмету «Музыка» образовательная</w:t>
      </w:r>
      <w:r>
        <w:rPr>
          <w:color w:val="221F1F"/>
          <w:spacing w:val="40"/>
          <w:w w:val="110"/>
        </w:rPr>
        <w:t xml:space="preserve"> </w:t>
      </w:r>
      <w:r>
        <w:rPr>
          <w:color w:val="221F1F"/>
          <w:w w:val="110"/>
        </w:rPr>
        <w:t>организация</w:t>
      </w:r>
      <w:r>
        <w:rPr>
          <w:color w:val="221F1F"/>
          <w:spacing w:val="40"/>
          <w:w w:val="110"/>
        </w:rPr>
        <w:t xml:space="preserve"> </w:t>
      </w:r>
      <w:r>
        <w:rPr>
          <w:color w:val="221F1F"/>
          <w:w w:val="110"/>
        </w:rPr>
        <w:t>вправе</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возможно-</w:t>
      </w:r>
      <w:r>
        <w:rPr>
          <w:color w:val="221F1F"/>
          <w:spacing w:val="80"/>
          <w:w w:val="110"/>
        </w:rPr>
        <w:t xml:space="preserve"> </w:t>
      </w:r>
      <w:r>
        <w:rPr>
          <w:color w:val="221F1F"/>
          <w:w w:val="110"/>
        </w:rPr>
        <w:t>сти сетевого взаимодействия, в том числе с организациями си- стемы дополнительного образования детей, учреждениями культуры, организациями культурно-досуговой сферы (театры, музеи,</w:t>
      </w:r>
      <w:r>
        <w:rPr>
          <w:color w:val="221F1F"/>
          <w:spacing w:val="40"/>
          <w:w w:val="110"/>
        </w:rPr>
        <w:t xml:space="preserve"> </w:t>
      </w:r>
      <w:r>
        <w:rPr>
          <w:color w:val="221F1F"/>
          <w:w w:val="110"/>
        </w:rPr>
        <w:t>творческие</w:t>
      </w:r>
      <w:r>
        <w:rPr>
          <w:color w:val="221F1F"/>
          <w:spacing w:val="40"/>
          <w:w w:val="110"/>
        </w:rPr>
        <w:t xml:space="preserve"> </w:t>
      </w:r>
      <w:r>
        <w:rPr>
          <w:color w:val="221F1F"/>
          <w:w w:val="110"/>
        </w:rPr>
        <w:t>союзы).</w:t>
      </w:r>
    </w:p>
    <w:p w:rsidR="00923AD8" w:rsidRDefault="000A3044">
      <w:pPr>
        <w:pStyle w:val="a3"/>
        <w:spacing w:before="4" w:line="247" w:lineRule="auto"/>
        <w:ind w:right="272"/>
      </w:pPr>
      <w:r>
        <w:rPr>
          <w:color w:val="221F1F"/>
          <w:w w:val="115"/>
        </w:rPr>
        <w:t>Изучение предмета «Музыка» предполагает активную социо- культурную деятельность обучающихся, участие в музыкаль- ных праздниках, конкурсах, концертах, театрализованных действиях,</w:t>
      </w:r>
      <w:r>
        <w:rPr>
          <w:color w:val="221F1F"/>
          <w:spacing w:val="30"/>
          <w:w w:val="115"/>
        </w:rPr>
        <w:t xml:space="preserve"> </w:t>
      </w:r>
      <w:r>
        <w:rPr>
          <w:color w:val="221F1F"/>
          <w:w w:val="115"/>
        </w:rPr>
        <w:t>в</w:t>
      </w:r>
      <w:r>
        <w:rPr>
          <w:color w:val="221F1F"/>
          <w:spacing w:val="24"/>
          <w:w w:val="115"/>
        </w:rPr>
        <w:t xml:space="preserve"> </w:t>
      </w:r>
      <w:r>
        <w:rPr>
          <w:color w:val="221F1F"/>
          <w:w w:val="115"/>
        </w:rPr>
        <w:t>том</w:t>
      </w:r>
      <w:r>
        <w:rPr>
          <w:color w:val="221F1F"/>
          <w:spacing w:val="27"/>
          <w:w w:val="115"/>
        </w:rPr>
        <w:t xml:space="preserve"> </w:t>
      </w:r>
      <w:r>
        <w:rPr>
          <w:color w:val="221F1F"/>
          <w:w w:val="115"/>
        </w:rPr>
        <w:t>числе</w:t>
      </w:r>
      <w:r>
        <w:rPr>
          <w:color w:val="221F1F"/>
          <w:spacing w:val="29"/>
          <w:w w:val="115"/>
        </w:rPr>
        <w:t xml:space="preserve"> </w:t>
      </w:r>
      <w:r>
        <w:rPr>
          <w:color w:val="221F1F"/>
          <w:w w:val="115"/>
        </w:rPr>
        <w:t>основанных</w:t>
      </w:r>
      <w:r>
        <w:rPr>
          <w:color w:val="221F1F"/>
          <w:spacing w:val="32"/>
          <w:w w:val="115"/>
        </w:rPr>
        <w:t xml:space="preserve"> </w:t>
      </w:r>
      <w:r>
        <w:rPr>
          <w:color w:val="221F1F"/>
          <w:w w:val="115"/>
        </w:rPr>
        <w:t>на</w:t>
      </w:r>
      <w:r>
        <w:rPr>
          <w:color w:val="221F1F"/>
          <w:spacing w:val="27"/>
          <w:w w:val="115"/>
        </w:rPr>
        <w:t xml:space="preserve"> </w:t>
      </w:r>
      <w:r>
        <w:rPr>
          <w:color w:val="221F1F"/>
          <w:w w:val="115"/>
        </w:rPr>
        <w:t>межпредметных</w:t>
      </w:r>
      <w:r>
        <w:rPr>
          <w:color w:val="221F1F"/>
          <w:spacing w:val="33"/>
          <w:w w:val="115"/>
        </w:rPr>
        <w:t xml:space="preserve"> </w:t>
      </w:r>
      <w:r>
        <w:rPr>
          <w:color w:val="221F1F"/>
          <w:w w:val="115"/>
        </w:rPr>
        <w:t>связях с</w:t>
      </w:r>
      <w:r>
        <w:rPr>
          <w:color w:val="221F1F"/>
          <w:spacing w:val="40"/>
          <w:w w:val="115"/>
        </w:rPr>
        <w:t xml:space="preserve"> </w:t>
      </w:r>
      <w:r>
        <w:rPr>
          <w:color w:val="221F1F"/>
          <w:w w:val="115"/>
        </w:rPr>
        <w:t>такими</w:t>
      </w:r>
      <w:r>
        <w:rPr>
          <w:color w:val="221F1F"/>
          <w:spacing w:val="40"/>
          <w:w w:val="115"/>
        </w:rPr>
        <w:t xml:space="preserve"> </w:t>
      </w:r>
      <w:r>
        <w:rPr>
          <w:color w:val="221F1F"/>
          <w:w w:val="115"/>
        </w:rPr>
        <w:t>дисциплинами</w:t>
      </w:r>
      <w:r>
        <w:rPr>
          <w:color w:val="221F1F"/>
          <w:spacing w:val="40"/>
          <w:w w:val="115"/>
        </w:rPr>
        <w:t xml:space="preserve"> </w:t>
      </w:r>
      <w:r>
        <w:rPr>
          <w:color w:val="221F1F"/>
          <w:w w:val="115"/>
        </w:rPr>
        <w:t>образовательной</w:t>
      </w:r>
      <w:r>
        <w:rPr>
          <w:color w:val="221F1F"/>
          <w:spacing w:val="40"/>
          <w:w w:val="115"/>
        </w:rPr>
        <w:t xml:space="preserve"> </w:t>
      </w:r>
      <w:r>
        <w:rPr>
          <w:color w:val="221F1F"/>
          <w:w w:val="115"/>
        </w:rPr>
        <w:t>программы,</w:t>
      </w:r>
      <w:r>
        <w:rPr>
          <w:color w:val="221F1F"/>
          <w:spacing w:val="40"/>
          <w:w w:val="115"/>
        </w:rPr>
        <w:t xml:space="preserve"> </w:t>
      </w:r>
      <w:r>
        <w:rPr>
          <w:color w:val="221F1F"/>
          <w:w w:val="115"/>
        </w:rPr>
        <w:t>как</w:t>
      </w:r>
    </w:p>
    <w:p w:rsidR="00923AD8" w:rsidRDefault="000A3044">
      <w:pPr>
        <w:pStyle w:val="a3"/>
        <w:spacing w:line="249" w:lineRule="auto"/>
        <w:ind w:right="274" w:firstLine="0"/>
      </w:pPr>
      <w:r>
        <w:rPr>
          <w:color w:val="221F1F"/>
          <w:w w:val="110"/>
        </w:rPr>
        <w:t>«Изобразительное искусство», «Литературное чтение», «Окру- жающий мир», «Основы религиозной культуры и светской эти- ки», «Иностранный</w:t>
      </w:r>
      <w:r>
        <w:rPr>
          <w:color w:val="221F1F"/>
          <w:spacing w:val="40"/>
          <w:w w:val="110"/>
        </w:rPr>
        <w:t xml:space="preserve"> </w:t>
      </w:r>
      <w:r>
        <w:rPr>
          <w:color w:val="221F1F"/>
          <w:w w:val="110"/>
        </w:rPr>
        <w:t>язык» и др.</w:t>
      </w:r>
    </w:p>
    <w:p w:rsidR="00923AD8" w:rsidRDefault="00923AD8">
      <w:pPr>
        <w:spacing w:line="249" w:lineRule="auto"/>
        <w:sectPr w:rsidR="00923AD8">
          <w:pgSz w:w="7840" w:h="12020"/>
          <w:pgMar w:top="600" w:right="460" w:bottom="280" w:left="480" w:header="720" w:footer="720" w:gutter="0"/>
          <w:cols w:space="720"/>
        </w:sectPr>
      </w:pPr>
    </w:p>
    <w:p w:rsidR="00923AD8" w:rsidRDefault="002379E3">
      <w:pPr>
        <w:pStyle w:val="1"/>
        <w:spacing w:before="74"/>
        <w:ind w:left="115"/>
      </w:pPr>
      <w:r>
        <w:lastRenderedPageBreak/>
        <w:pict>
          <v:shape id="docshape46" o:spid="_x0000_s1060" style="position:absolute;left:0;text-align:left;margin-left:56.7pt;margin-top:21.05pt;width:507.4pt;height:.1pt;z-index:-15705088;mso-wrap-distance-left:0;mso-wrap-distance-right:0;mso-position-horizontal-relative:page" coordorigin="1134,421" coordsize="10148,0" path="m1134,421r10148,e" filled="f" strokecolor="#221f1f" strokeweight=".5pt">
            <v:path arrowok="t"/>
            <w10:wrap type="topAndBottom" anchorx="page"/>
          </v:shape>
        </w:pict>
      </w:r>
      <w:r w:rsidR="000A3044">
        <w:rPr>
          <w:color w:val="221F1F"/>
          <w:w w:val="80"/>
        </w:rPr>
        <w:t>СОДЕРЖАНИЕ</w:t>
      </w:r>
      <w:r w:rsidR="000A3044">
        <w:rPr>
          <w:color w:val="221F1F"/>
          <w:spacing w:val="32"/>
        </w:rPr>
        <w:t xml:space="preserve"> </w:t>
      </w:r>
      <w:r w:rsidR="000A3044">
        <w:rPr>
          <w:color w:val="221F1F"/>
          <w:w w:val="80"/>
        </w:rPr>
        <w:t>УЧЕБНОГО</w:t>
      </w:r>
      <w:r w:rsidR="000A3044">
        <w:rPr>
          <w:color w:val="221F1F"/>
          <w:spacing w:val="31"/>
        </w:rPr>
        <w:t xml:space="preserve"> </w:t>
      </w:r>
      <w:r w:rsidR="000A3044">
        <w:rPr>
          <w:color w:val="221F1F"/>
          <w:w w:val="80"/>
        </w:rPr>
        <w:t>ПРЕДМЕТА</w:t>
      </w:r>
      <w:r w:rsidR="000A3044">
        <w:rPr>
          <w:color w:val="221F1F"/>
          <w:spacing w:val="29"/>
        </w:rPr>
        <w:t xml:space="preserve"> </w:t>
      </w:r>
      <w:r w:rsidR="000A3044">
        <w:rPr>
          <w:color w:val="221F1F"/>
          <w:spacing w:val="-2"/>
          <w:w w:val="80"/>
        </w:rPr>
        <w:t>«МУЗЫКА»</w:t>
      </w:r>
    </w:p>
    <w:p w:rsidR="00923AD8" w:rsidRDefault="000A3044">
      <w:pPr>
        <w:pStyle w:val="3"/>
        <w:spacing w:before="184"/>
        <w:ind w:left="112"/>
      </w:pPr>
      <w:r>
        <w:rPr>
          <w:color w:val="221F1F"/>
          <w:w w:val="80"/>
        </w:rPr>
        <w:t>Mодуль</w:t>
      </w:r>
      <w:r>
        <w:rPr>
          <w:color w:val="221F1F"/>
          <w:spacing w:val="28"/>
        </w:rPr>
        <w:t xml:space="preserve"> </w:t>
      </w:r>
      <w:r>
        <w:rPr>
          <w:color w:val="221F1F"/>
          <w:w w:val="80"/>
        </w:rPr>
        <w:t>№</w:t>
      </w:r>
      <w:r>
        <w:rPr>
          <w:color w:val="221F1F"/>
          <w:spacing w:val="24"/>
        </w:rPr>
        <w:t xml:space="preserve"> </w:t>
      </w:r>
      <w:r>
        <w:rPr>
          <w:color w:val="221F1F"/>
          <w:w w:val="80"/>
        </w:rPr>
        <w:t>1</w:t>
      </w:r>
      <w:r>
        <w:rPr>
          <w:color w:val="221F1F"/>
          <w:spacing w:val="24"/>
        </w:rPr>
        <w:t xml:space="preserve"> </w:t>
      </w:r>
      <w:r>
        <w:rPr>
          <w:color w:val="221F1F"/>
          <w:w w:val="80"/>
        </w:rPr>
        <w:t>«Музыкальная</w:t>
      </w:r>
      <w:r>
        <w:rPr>
          <w:color w:val="221F1F"/>
          <w:spacing w:val="28"/>
        </w:rPr>
        <w:t xml:space="preserve"> </w:t>
      </w:r>
      <w:r>
        <w:rPr>
          <w:color w:val="221F1F"/>
          <w:spacing w:val="-2"/>
          <w:w w:val="80"/>
        </w:rPr>
        <w:t>грамота»</w:t>
      </w:r>
    </w:p>
    <w:p w:rsidR="00923AD8" w:rsidRDefault="000A3044">
      <w:pPr>
        <w:pStyle w:val="a3"/>
        <w:spacing w:before="68" w:line="256" w:lineRule="auto"/>
        <w:ind w:left="112" w:right="2625" w:firstLine="226"/>
      </w:pPr>
      <w:r>
        <w:rPr>
          <w:color w:val="221F1F"/>
          <w:w w:val="115"/>
        </w:rPr>
        <w:t>Данный модуль является вспомогательным и не может изучаться в отры- ве от других модулей. Освоение музыкальной грамоты не является самоце- 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 матического планирования возможно по арочному принципу либо на регу- лярной основе по 5—10 минут на каждом уроке. Новые понятия и навыки после их освоения не исключаются из учебной деятельности, а используют- ся в качестве актуального знания, практического багажа при организации работы</w:t>
      </w:r>
      <w:r>
        <w:rPr>
          <w:color w:val="221F1F"/>
          <w:spacing w:val="40"/>
          <w:w w:val="115"/>
        </w:rPr>
        <w:t xml:space="preserve"> </w:t>
      </w:r>
      <w:r>
        <w:rPr>
          <w:color w:val="221F1F"/>
          <w:w w:val="115"/>
        </w:rPr>
        <w:t>над</w:t>
      </w:r>
      <w:r>
        <w:rPr>
          <w:color w:val="221F1F"/>
          <w:spacing w:val="40"/>
          <w:w w:val="115"/>
        </w:rPr>
        <w:t xml:space="preserve"> </w:t>
      </w:r>
      <w:r>
        <w:rPr>
          <w:color w:val="221F1F"/>
          <w:w w:val="115"/>
        </w:rPr>
        <w:t>следующим</w:t>
      </w:r>
      <w:r>
        <w:rPr>
          <w:color w:val="221F1F"/>
          <w:spacing w:val="40"/>
          <w:w w:val="115"/>
        </w:rPr>
        <w:t xml:space="preserve"> </w:t>
      </w:r>
      <w:r>
        <w:rPr>
          <w:color w:val="221F1F"/>
          <w:w w:val="115"/>
        </w:rPr>
        <w:t>музыкальным</w:t>
      </w:r>
      <w:r>
        <w:rPr>
          <w:color w:val="221F1F"/>
          <w:spacing w:val="40"/>
          <w:w w:val="115"/>
        </w:rPr>
        <w:t xml:space="preserve"> </w:t>
      </w:r>
      <w:r>
        <w:rPr>
          <w:color w:val="221F1F"/>
          <w:w w:val="115"/>
        </w:rPr>
        <w:t>материалом.</w:t>
      </w:r>
    </w:p>
    <w:p w:rsidR="00923AD8" w:rsidRDefault="00923AD8">
      <w:pPr>
        <w:pStyle w:val="a3"/>
        <w:spacing w:before="3"/>
        <w:ind w:left="0" w:firstLine="0"/>
        <w:jc w:val="left"/>
        <w:rPr>
          <w:sz w:val="22"/>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48"/>
        </w:trPr>
        <w:tc>
          <w:tcPr>
            <w:tcW w:w="1193" w:type="dxa"/>
          </w:tcPr>
          <w:p w:rsidR="00923AD8" w:rsidRDefault="000A3044">
            <w:pPr>
              <w:pStyle w:val="TableParagraph"/>
              <w:spacing w:before="59" w:line="237"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8"/>
              <w:ind w:left="0"/>
            </w:pPr>
          </w:p>
          <w:p w:rsidR="00923AD8" w:rsidRDefault="000A3044">
            <w:pPr>
              <w:pStyle w:val="TableParagraph"/>
              <w:spacing w:before="1"/>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8"/>
              <w:ind w:left="0"/>
            </w:pPr>
          </w:p>
          <w:p w:rsidR="00923AD8" w:rsidRDefault="000A3044">
            <w:pPr>
              <w:pStyle w:val="TableParagraph"/>
              <w:spacing w:before="1"/>
              <w:ind w:left="559"/>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8"/>
              <w:ind w:left="0"/>
            </w:pPr>
          </w:p>
          <w:p w:rsidR="00923AD8" w:rsidRDefault="000A3044">
            <w:pPr>
              <w:pStyle w:val="TableParagraph"/>
              <w:spacing w:before="1"/>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997"/>
        </w:trPr>
        <w:tc>
          <w:tcPr>
            <w:tcW w:w="1193" w:type="dxa"/>
            <w:tcBorders>
              <w:left w:val="single" w:sz="6" w:space="0" w:color="221F1F"/>
              <w:bottom w:val="single" w:sz="6" w:space="0" w:color="221F1F"/>
            </w:tcBorders>
          </w:tcPr>
          <w:p w:rsidR="00923AD8" w:rsidRDefault="000A3044">
            <w:pPr>
              <w:pStyle w:val="TableParagraph"/>
              <w:spacing w:before="55" w:line="207" w:lineRule="exact"/>
              <w:ind w:left="117"/>
              <w:rPr>
                <w:sz w:val="18"/>
              </w:rPr>
            </w:pPr>
            <w:r>
              <w:rPr>
                <w:color w:val="221F1F"/>
                <w:spacing w:val="-5"/>
                <w:w w:val="115"/>
                <w:sz w:val="18"/>
              </w:rPr>
              <w:t>А)</w:t>
            </w:r>
          </w:p>
          <w:p w:rsidR="00923AD8" w:rsidRDefault="000A3044">
            <w:pPr>
              <w:pStyle w:val="TableParagraph"/>
              <w:spacing w:line="206" w:lineRule="exact"/>
              <w:ind w:left="117"/>
              <w:rPr>
                <w:sz w:val="18"/>
              </w:rPr>
            </w:pPr>
            <w:r>
              <w:rPr>
                <w:color w:val="221F1F"/>
                <w:w w:val="120"/>
                <w:sz w:val="18"/>
              </w:rPr>
              <w:t>0,5—2</w:t>
            </w:r>
            <w:r>
              <w:rPr>
                <w:color w:val="221F1F"/>
                <w:spacing w:val="4"/>
                <w:w w:val="120"/>
                <w:sz w:val="18"/>
              </w:rPr>
              <w:t xml:space="preserve"> </w:t>
            </w:r>
            <w:r>
              <w:rPr>
                <w:color w:val="221F1F"/>
                <w:spacing w:val="-5"/>
                <w:w w:val="120"/>
                <w:sz w:val="18"/>
              </w:rPr>
              <w:t>уч.</w:t>
            </w:r>
          </w:p>
          <w:p w:rsidR="00923AD8" w:rsidRDefault="000A3044">
            <w:pPr>
              <w:pStyle w:val="TableParagraph"/>
              <w:spacing w:line="207" w:lineRule="exact"/>
              <w:ind w:left="117"/>
              <w:rPr>
                <w:sz w:val="18"/>
              </w:rPr>
            </w:pPr>
            <w:r>
              <w:rPr>
                <w:color w:val="221F1F"/>
                <w:spacing w:val="-4"/>
                <w:w w:val="120"/>
                <w:sz w:val="18"/>
              </w:rPr>
              <w:t>часа</w:t>
            </w:r>
          </w:p>
        </w:tc>
        <w:tc>
          <w:tcPr>
            <w:tcW w:w="1133" w:type="dxa"/>
          </w:tcPr>
          <w:p w:rsidR="00923AD8" w:rsidRDefault="000A3044">
            <w:pPr>
              <w:pStyle w:val="TableParagraph"/>
              <w:spacing w:before="55"/>
              <w:ind w:left="120" w:right="182"/>
              <w:rPr>
                <w:sz w:val="18"/>
              </w:rPr>
            </w:pPr>
            <w:r>
              <w:rPr>
                <w:color w:val="221F1F"/>
                <w:w w:val="115"/>
                <w:sz w:val="18"/>
              </w:rPr>
              <w:t>Весь</w:t>
            </w:r>
            <w:r>
              <w:rPr>
                <w:color w:val="221F1F"/>
                <w:spacing w:val="-13"/>
                <w:w w:val="115"/>
                <w:sz w:val="18"/>
              </w:rPr>
              <w:t xml:space="preserve"> </w:t>
            </w:r>
            <w:r>
              <w:rPr>
                <w:color w:val="221F1F"/>
                <w:w w:val="115"/>
                <w:sz w:val="18"/>
              </w:rPr>
              <w:t xml:space="preserve">мир </w:t>
            </w:r>
            <w:r>
              <w:rPr>
                <w:color w:val="221F1F"/>
                <w:spacing w:val="-2"/>
                <w:w w:val="115"/>
                <w:sz w:val="18"/>
              </w:rPr>
              <w:t>звучит</w:t>
            </w:r>
          </w:p>
        </w:tc>
        <w:tc>
          <w:tcPr>
            <w:tcW w:w="2211" w:type="dxa"/>
            <w:tcBorders>
              <w:bottom w:val="single" w:sz="6" w:space="0" w:color="221F1F"/>
            </w:tcBorders>
          </w:tcPr>
          <w:p w:rsidR="00923AD8" w:rsidRDefault="000A3044">
            <w:pPr>
              <w:pStyle w:val="TableParagraph"/>
              <w:spacing w:before="55"/>
              <w:ind w:right="140"/>
              <w:rPr>
                <w:sz w:val="18"/>
              </w:rPr>
            </w:pPr>
            <w:r>
              <w:rPr>
                <w:color w:val="221F1F"/>
                <w:w w:val="120"/>
                <w:sz w:val="18"/>
              </w:rPr>
              <w:t>Звуки</w:t>
            </w:r>
            <w:r>
              <w:rPr>
                <w:color w:val="221F1F"/>
                <w:spacing w:val="40"/>
                <w:w w:val="120"/>
                <w:sz w:val="18"/>
              </w:rPr>
              <w:t xml:space="preserve"> </w:t>
            </w:r>
            <w:r>
              <w:rPr>
                <w:color w:val="221F1F"/>
                <w:w w:val="120"/>
                <w:sz w:val="18"/>
              </w:rPr>
              <w:t xml:space="preserve">музыкальные </w:t>
            </w:r>
            <w:r>
              <w:rPr>
                <w:color w:val="221F1F"/>
                <w:w w:val="115"/>
                <w:sz w:val="18"/>
              </w:rPr>
              <w:t>и</w:t>
            </w:r>
            <w:r>
              <w:rPr>
                <w:color w:val="221F1F"/>
                <w:spacing w:val="-9"/>
                <w:w w:val="115"/>
                <w:sz w:val="18"/>
              </w:rPr>
              <w:t xml:space="preserve"> </w:t>
            </w:r>
            <w:r>
              <w:rPr>
                <w:color w:val="221F1F"/>
                <w:w w:val="115"/>
                <w:sz w:val="18"/>
              </w:rPr>
              <w:t>шумовые.</w:t>
            </w:r>
            <w:r>
              <w:rPr>
                <w:color w:val="221F1F"/>
                <w:spacing w:val="-7"/>
                <w:w w:val="115"/>
                <w:sz w:val="18"/>
              </w:rPr>
              <w:t xml:space="preserve"> </w:t>
            </w:r>
            <w:r>
              <w:rPr>
                <w:color w:val="221F1F"/>
                <w:w w:val="115"/>
                <w:sz w:val="18"/>
              </w:rPr>
              <w:t xml:space="preserve">Свойства </w:t>
            </w:r>
            <w:r>
              <w:rPr>
                <w:color w:val="221F1F"/>
                <w:w w:val="120"/>
                <w:sz w:val="18"/>
              </w:rPr>
              <w:t>звука: высота, громкость, длитель- ность, тембр</w:t>
            </w:r>
          </w:p>
        </w:tc>
        <w:tc>
          <w:tcPr>
            <w:tcW w:w="5603" w:type="dxa"/>
            <w:tcBorders>
              <w:top w:val="single" w:sz="6" w:space="0" w:color="221F1F"/>
              <w:bottom w:val="single" w:sz="6" w:space="0" w:color="221F1F"/>
            </w:tcBorders>
          </w:tcPr>
          <w:p w:rsidR="00923AD8" w:rsidRDefault="000A3044">
            <w:pPr>
              <w:pStyle w:val="TableParagraph"/>
              <w:spacing w:before="55"/>
              <w:ind w:right="598"/>
              <w:jc w:val="both"/>
              <w:rPr>
                <w:sz w:val="18"/>
              </w:rPr>
            </w:pPr>
            <w:r>
              <w:rPr>
                <w:color w:val="221F1F"/>
                <w:w w:val="120"/>
                <w:sz w:val="18"/>
              </w:rPr>
              <w:t>Знакомство</w:t>
            </w:r>
            <w:r>
              <w:rPr>
                <w:color w:val="221F1F"/>
                <w:spacing w:val="-10"/>
                <w:w w:val="120"/>
                <w:sz w:val="18"/>
              </w:rPr>
              <w:t xml:space="preserve"> </w:t>
            </w:r>
            <w:r>
              <w:rPr>
                <w:color w:val="221F1F"/>
                <w:w w:val="120"/>
                <w:sz w:val="18"/>
              </w:rPr>
              <w:t>со</w:t>
            </w:r>
            <w:r>
              <w:rPr>
                <w:color w:val="221F1F"/>
                <w:spacing w:val="-7"/>
                <w:w w:val="120"/>
                <w:sz w:val="18"/>
              </w:rPr>
              <w:t xml:space="preserve"> </w:t>
            </w:r>
            <w:r>
              <w:rPr>
                <w:color w:val="221F1F"/>
                <w:w w:val="120"/>
                <w:sz w:val="18"/>
              </w:rPr>
              <w:t>звуками</w:t>
            </w:r>
            <w:r>
              <w:rPr>
                <w:color w:val="221F1F"/>
                <w:spacing w:val="-10"/>
                <w:w w:val="120"/>
                <w:sz w:val="18"/>
              </w:rPr>
              <w:t xml:space="preserve"> </w:t>
            </w:r>
            <w:r>
              <w:rPr>
                <w:color w:val="221F1F"/>
                <w:w w:val="120"/>
                <w:sz w:val="18"/>
              </w:rPr>
              <w:t>музыкальными</w:t>
            </w:r>
            <w:r>
              <w:rPr>
                <w:color w:val="221F1F"/>
                <w:spacing w:val="-8"/>
                <w:w w:val="120"/>
                <w:sz w:val="18"/>
              </w:rPr>
              <w:t xml:space="preserve"> </w:t>
            </w:r>
            <w:r>
              <w:rPr>
                <w:color w:val="221F1F"/>
                <w:w w:val="120"/>
                <w:sz w:val="18"/>
              </w:rPr>
              <w:t>и</w:t>
            </w:r>
            <w:r>
              <w:rPr>
                <w:color w:val="221F1F"/>
                <w:spacing w:val="-8"/>
                <w:w w:val="120"/>
                <w:sz w:val="18"/>
              </w:rPr>
              <w:t xml:space="preserve"> </w:t>
            </w:r>
            <w:r>
              <w:rPr>
                <w:color w:val="221F1F"/>
                <w:w w:val="120"/>
                <w:sz w:val="18"/>
              </w:rPr>
              <w:t>шумовыми. Различение,</w:t>
            </w:r>
            <w:r>
              <w:rPr>
                <w:color w:val="221F1F"/>
                <w:spacing w:val="-2"/>
                <w:w w:val="120"/>
                <w:sz w:val="18"/>
              </w:rPr>
              <w:t xml:space="preserve"> </w:t>
            </w:r>
            <w:r>
              <w:rPr>
                <w:color w:val="221F1F"/>
                <w:w w:val="120"/>
                <w:sz w:val="18"/>
              </w:rPr>
              <w:t>определение на</w:t>
            </w:r>
            <w:r>
              <w:rPr>
                <w:color w:val="221F1F"/>
                <w:spacing w:val="-1"/>
                <w:w w:val="120"/>
                <w:sz w:val="18"/>
              </w:rPr>
              <w:t xml:space="preserve"> </w:t>
            </w:r>
            <w:r>
              <w:rPr>
                <w:color w:val="221F1F"/>
                <w:w w:val="120"/>
                <w:sz w:val="18"/>
              </w:rPr>
              <w:t xml:space="preserve">слух звуков различного </w:t>
            </w:r>
            <w:r>
              <w:rPr>
                <w:color w:val="221F1F"/>
                <w:spacing w:val="-2"/>
                <w:w w:val="120"/>
                <w:sz w:val="18"/>
              </w:rPr>
              <w:t>качества.</w:t>
            </w:r>
          </w:p>
          <w:p w:rsidR="00923AD8" w:rsidRDefault="000A3044">
            <w:pPr>
              <w:pStyle w:val="TableParagraph"/>
              <w:spacing w:before="1"/>
              <w:rPr>
                <w:sz w:val="18"/>
              </w:rPr>
            </w:pPr>
            <w:r>
              <w:rPr>
                <w:color w:val="221F1F"/>
                <w:w w:val="115"/>
                <w:sz w:val="18"/>
              </w:rPr>
              <w:t>Игра — подражание звукам и голосам природы с исполь- зованием шумовых музыкальных инструментов, вокаль-</w:t>
            </w:r>
          </w:p>
          <w:p w:rsidR="00923AD8" w:rsidRDefault="000A3044">
            <w:pPr>
              <w:pStyle w:val="TableParagraph"/>
              <w:spacing w:line="206" w:lineRule="exact"/>
              <w:rPr>
                <w:sz w:val="18"/>
              </w:rPr>
            </w:pPr>
            <w:r>
              <w:rPr>
                <w:color w:val="221F1F"/>
                <w:w w:val="115"/>
                <w:sz w:val="18"/>
              </w:rPr>
              <w:t>ной</w:t>
            </w:r>
            <w:r>
              <w:rPr>
                <w:color w:val="221F1F"/>
                <w:spacing w:val="10"/>
                <w:w w:val="115"/>
                <w:sz w:val="18"/>
              </w:rPr>
              <w:t xml:space="preserve"> </w:t>
            </w:r>
            <w:r>
              <w:rPr>
                <w:color w:val="221F1F"/>
                <w:spacing w:val="-2"/>
                <w:w w:val="115"/>
                <w:sz w:val="18"/>
              </w:rPr>
              <w:t>импровизации.</w:t>
            </w:r>
          </w:p>
          <w:p w:rsidR="00923AD8" w:rsidRDefault="000A3044">
            <w:pPr>
              <w:pStyle w:val="TableParagraph"/>
              <w:spacing w:before="2"/>
              <w:rPr>
                <w:sz w:val="18"/>
              </w:rPr>
            </w:pPr>
            <w:r>
              <w:rPr>
                <w:color w:val="221F1F"/>
                <w:w w:val="120"/>
                <w:sz w:val="18"/>
              </w:rPr>
              <w:t xml:space="preserve">Артикуляционные упражнения, разучивание и исполне- </w:t>
            </w:r>
            <w:r>
              <w:rPr>
                <w:color w:val="221F1F"/>
                <w:spacing w:val="-2"/>
                <w:w w:val="120"/>
                <w:sz w:val="18"/>
              </w:rPr>
              <w:t>ние</w:t>
            </w:r>
            <w:r>
              <w:rPr>
                <w:color w:val="221F1F"/>
                <w:spacing w:val="-5"/>
                <w:w w:val="120"/>
                <w:sz w:val="18"/>
              </w:rPr>
              <w:t xml:space="preserve"> </w:t>
            </w:r>
            <w:r>
              <w:rPr>
                <w:color w:val="221F1F"/>
                <w:spacing w:val="-2"/>
                <w:w w:val="120"/>
                <w:sz w:val="18"/>
              </w:rPr>
              <w:t>попевок</w:t>
            </w:r>
            <w:r>
              <w:rPr>
                <w:color w:val="221F1F"/>
                <w:spacing w:val="-4"/>
                <w:w w:val="120"/>
                <w:sz w:val="18"/>
              </w:rPr>
              <w:t xml:space="preserve"> </w:t>
            </w:r>
            <w:r>
              <w:rPr>
                <w:color w:val="221F1F"/>
                <w:spacing w:val="-2"/>
                <w:w w:val="120"/>
                <w:sz w:val="18"/>
              </w:rPr>
              <w:t>и</w:t>
            </w:r>
            <w:r>
              <w:rPr>
                <w:color w:val="221F1F"/>
                <w:spacing w:val="-5"/>
                <w:w w:val="120"/>
                <w:sz w:val="18"/>
              </w:rPr>
              <w:t xml:space="preserve"> </w:t>
            </w:r>
            <w:r>
              <w:rPr>
                <w:color w:val="221F1F"/>
                <w:spacing w:val="-2"/>
                <w:w w:val="120"/>
                <w:sz w:val="18"/>
              </w:rPr>
              <w:t>песен</w:t>
            </w:r>
            <w:r>
              <w:rPr>
                <w:color w:val="221F1F"/>
                <w:spacing w:val="-5"/>
                <w:w w:val="120"/>
                <w:sz w:val="18"/>
              </w:rPr>
              <w:t xml:space="preserve"> </w:t>
            </w:r>
            <w:r>
              <w:rPr>
                <w:color w:val="221F1F"/>
                <w:spacing w:val="-2"/>
                <w:w w:val="120"/>
                <w:sz w:val="18"/>
              </w:rPr>
              <w:t xml:space="preserve">с использованием звукоподражатель- </w:t>
            </w:r>
            <w:r>
              <w:rPr>
                <w:color w:val="221F1F"/>
                <w:w w:val="120"/>
                <w:sz w:val="18"/>
              </w:rPr>
              <w:t>ных элементов, шумовых звуков</w:t>
            </w:r>
          </w:p>
        </w:tc>
      </w:tr>
    </w:tbl>
    <w:p w:rsidR="00923AD8" w:rsidRDefault="00923AD8">
      <w:pPr>
        <w:rPr>
          <w:sz w:val="18"/>
        </w:rPr>
        <w:sectPr w:rsidR="00923AD8">
          <w:pgSz w:w="12020" w:h="7840" w:orient="landscape"/>
          <w:pgMar w:top="58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502"/>
        </w:trPr>
        <w:tc>
          <w:tcPr>
            <w:tcW w:w="1193" w:type="dxa"/>
            <w:tcBorders>
              <w:left w:val="single" w:sz="6" w:space="0" w:color="221F1F"/>
            </w:tcBorders>
          </w:tcPr>
          <w:p w:rsidR="00923AD8" w:rsidRDefault="000A3044">
            <w:pPr>
              <w:pStyle w:val="TableParagraph"/>
              <w:spacing w:before="57" w:line="199" w:lineRule="exact"/>
              <w:ind w:left="117"/>
              <w:rPr>
                <w:sz w:val="18"/>
              </w:rPr>
            </w:pPr>
            <w:r>
              <w:rPr>
                <w:color w:val="221F1F"/>
                <w:spacing w:val="-5"/>
                <w:w w:val="120"/>
                <w:sz w:val="18"/>
              </w:rPr>
              <w:t>Б)</w:t>
            </w:r>
          </w:p>
          <w:p w:rsidR="00923AD8" w:rsidRDefault="000A3044">
            <w:pPr>
              <w:pStyle w:val="TableParagraph"/>
              <w:spacing w:line="197" w:lineRule="exact"/>
              <w:ind w:left="117"/>
              <w:rPr>
                <w:sz w:val="18"/>
              </w:rPr>
            </w:pPr>
            <w:r>
              <w:rPr>
                <w:color w:val="221F1F"/>
                <w:w w:val="120"/>
                <w:sz w:val="18"/>
              </w:rPr>
              <w:t>0,5—2</w:t>
            </w:r>
            <w:r>
              <w:rPr>
                <w:color w:val="221F1F"/>
                <w:spacing w:val="4"/>
                <w:w w:val="120"/>
                <w:sz w:val="18"/>
              </w:rPr>
              <w:t xml:space="preserve"> </w:t>
            </w:r>
            <w:r>
              <w:rPr>
                <w:color w:val="221F1F"/>
                <w:spacing w:val="-5"/>
                <w:w w:val="120"/>
                <w:sz w:val="18"/>
              </w:rPr>
              <w:t>уч.</w:t>
            </w:r>
          </w:p>
          <w:p w:rsidR="00923AD8" w:rsidRDefault="000A3044">
            <w:pPr>
              <w:pStyle w:val="TableParagraph"/>
              <w:spacing w:line="205" w:lineRule="exact"/>
              <w:ind w:left="117"/>
              <w:rPr>
                <w:sz w:val="18"/>
              </w:rPr>
            </w:pPr>
            <w:r>
              <w:rPr>
                <w:color w:val="221F1F"/>
                <w:spacing w:val="-4"/>
                <w:w w:val="120"/>
                <w:sz w:val="18"/>
              </w:rPr>
              <w:t>часа</w:t>
            </w:r>
          </w:p>
        </w:tc>
        <w:tc>
          <w:tcPr>
            <w:tcW w:w="1133" w:type="dxa"/>
          </w:tcPr>
          <w:p w:rsidR="00923AD8" w:rsidRDefault="000A3044">
            <w:pPr>
              <w:pStyle w:val="TableParagraph"/>
              <w:spacing w:before="59"/>
              <w:ind w:left="120"/>
              <w:rPr>
                <w:sz w:val="18"/>
              </w:rPr>
            </w:pPr>
            <w:r>
              <w:rPr>
                <w:color w:val="221F1F"/>
                <w:spacing w:val="-2"/>
                <w:w w:val="120"/>
                <w:sz w:val="18"/>
              </w:rPr>
              <w:t>Звукоряд</w:t>
            </w:r>
          </w:p>
        </w:tc>
        <w:tc>
          <w:tcPr>
            <w:tcW w:w="2211" w:type="dxa"/>
          </w:tcPr>
          <w:p w:rsidR="00923AD8" w:rsidRDefault="000A3044">
            <w:pPr>
              <w:pStyle w:val="TableParagraph"/>
              <w:spacing w:before="71" w:line="223" w:lineRule="auto"/>
              <w:ind w:right="294"/>
              <w:rPr>
                <w:sz w:val="18"/>
              </w:rPr>
            </w:pPr>
            <w:r>
              <w:rPr>
                <w:color w:val="221F1F"/>
                <w:w w:val="120"/>
                <w:sz w:val="18"/>
              </w:rPr>
              <w:t>Нотный</w:t>
            </w:r>
            <w:r>
              <w:rPr>
                <w:color w:val="221F1F"/>
                <w:spacing w:val="-14"/>
                <w:w w:val="120"/>
                <w:sz w:val="18"/>
              </w:rPr>
              <w:t xml:space="preserve"> </w:t>
            </w:r>
            <w:r>
              <w:rPr>
                <w:color w:val="221F1F"/>
                <w:w w:val="120"/>
                <w:sz w:val="18"/>
              </w:rPr>
              <w:t>стан,</w:t>
            </w:r>
            <w:r>
              <w:rPr>
                <w:color w:val="221F1F"/>
                <w:spacing w:val="-13"/>
                <w:w w:val="120"/>
                <w:sz w:val="18"/>
              </w:rPr>
              <w:t xml:space="preserve"> </w:t>
            </w:r>
            <w:r>
              <w:rPr>
                <w:color w:val="221F1F"/>
                <w:w w:val="120"/>
                <w:sz w:val="18"/>
              </w:rPr>
              <w:t>скри- пичный ключ.</w:t>
            </w:r>
          </w:p>
          <w:p w:rsidR="00923AD8" w:rsidRDefault="000A3044">
            <w:pPr>
              <w:pStyle w:val="TableParagraph"/>
              <w:spacing w:line="202" w:lineRule="exact"/>
              <w:rPr>
                <w:sz w:val="18"/>
              </w:rPr>
            </w:pPr>
            <w:r>
              <w:rPr>
                <w:color w:val="221F1F"/>
                <w:w w:val="115"/>
                <w:sz w:val="18"/>
              </w:rPr>
              <w:t>Ноты</w:t>
            </w:r>
            <w:r>
              <w:rPr>
                <w:color w:val="221F1F"/>
                <w:spacing w:val="18"/>
                <w:w w:val="115"/>
                <w:sz w:val="18"/>
              </w:rPr>
              <w:t xml:space="preserve"> </w:t>
            </w:r>
            <w:r>
              <w:rPr>
                <w:color w:val="221F1F"/>
                <w:w w:val="115"/>
                <w:sz w:val="18"/>
              </w:rPr>
              <w:t>первой</w:t>
            </w:r>
            <w:r>
              <w:rPr>
                <w:color w:val="221F1F"/>
                <w:spacing w:val="18"/>
                <w:w w:val="115"/>
                <w:sz w:val="18"/>
              </w:rPr>
              <w:t xml:space="preserve"> </w:t>
            </w:r>
            <w:r>
              <w:rPr>
                <w:color w:val="221F1F"/>
                <w:spacing w:val="-2"/>
                <w:w w:val="115"/>
                <w:sz w:val="18"/>
              </w:rPr>
              <w:t>октавы</w:t>
            </w:r>
          </w:p>
        </w:tc>
        <w:tc>
          <w:tcPr>
            <w:tcW w:w="5603" w:type="dxa"/>
            <w:tcBorders>
              <w:bottom w:val="single" w:sz="6" w:space="0" w:color="221F1F"/>
            </w:tcBorders>
          </w:tcPr>
          <w:p w:rsidR="00923AD8" w:rsidRDefault="000A3044">
            <w:pPr>
              <w:pStyle w:val="TableParagraph"/>
              <w:spacing w:before="71" w:line="223" w:lineRule="auto"/>
              <w:ind w:right="201"/>
              <w:rPr>
                <w:sz w:val="18"/>
              </w:rPr>
            </w:pPr>
            <w:r>
              <w:rPr>
                <w:color w:val="221F1F"/>
                <w:w w:val="115"/>
                <w:sz w:val="18"/>
              </w:rPr>
              <w:t>Знакомство с</w:t>
            </w:r>
            <w:r>
              <w:rPr>
                <w:color w:val="221F1F"/>
                <w:spacing w:val="38"/>
                <w:w w:val="115"/>
                <w:sz w:val="18"/>
              </w:rPr>
              <w:t xml:space="preserve"> </w:t>
            </w:r>
            <w:r>
              <w:rPr>
                <w:color w:val="221F1F"/>
                <w:w w:val="115"/>
                <w:sz w:val="18"/>
              </w:rPr>
              <w:t>элементами нотной записи.</w:t>
            </w:r>
            <w:r>
              <w:rPr>
                <w:color w:val="221F1F"/>
                <w:spacing w:val="36"/>
                <w:w w:val="115"/>
                <w:sz w:val="18"/>
              </w:rPr>
              <w:t xml:space="preserve"> </w:t>
            </w:r>
            <w:r>
              <w:rPr>
                <w:color w:val="221F1F"/>
                <w:w w:val="115"/>
                <w:sz w:val="18"/>
              </w:rPr>
              <w:t>Различение</w:t>
            </w:r>
            <w:r>
              <w:rPr>
                <w:color w:val="221F1F"/>
                <w:spacing w:val="39"/>
                <w:w w:val="115"/>
                <w:sz w:val="18"/>
              </w:rPr>
              <w:t xml:space="preserve"> </w:t>
            </w:r>
            <w:r>
              <w:rPr>
                <w:color w:val="221F1F"/>
                <w:w w:val="115"/>
                <w:sz w:val="18"/>
              </w:rPr>
              <w:t>по нотной записи,</w:t>
            </w:r>
            <w:r>
              <w:rPr>
                <w:color w:val="221F1F"/>
                <w:spacing w:val="20"/>
                <w:w w:val="115"/>
                <w:sz w:val="18"/>
              </w:rPr>
              <w:t xml:space="preserve"> </w:t>
            </w:r>
            <w:r>
              <w:rPr>
                <w:color w:val="221F1F"/>
                <w:w w:val="115"/>
                <w:sz w:val="18"/>
              </w:rPr>
              <w:t>определение на слух звукоряда</w:t>
            </w:r>
            <w:r>
              <w:rPr>
                <w:color w:val="221F1F"/>
                <w:spacing w:val="21"/>
                <w:w w:val="115"/>
                <w:sz w:val="18"/>
              </w:rPr>
              <w:t xml:space="preserve"> </w:t>
            </w:r>
            <w:r>
              <w:rPr>
                <w:color w:val="221F1F"/>
                <w:w w:val="115"/>
                <w:sz w:val="18"/>
              </w:rPr>
              <w:t>в отличие от других последовательностей звуков.</w:t>
            </w:r>
          </w:p>
          <w:p w:rsidR="00923AD8" w:rsidRDefault="000A3044">
            <w:pPr>
              <w:pStyle w:val="TableParagraph"/>
              <w:spacing w:before="4" w:line="223" w:lineRule="auto"/>
              <w:rPr>
                <w:sz w:val="18"/>
              </w:rPr>
            </w:pPr>
            <w:r>
              <w:rPr>
                <w:color w:val="221F1F"/>
                <w:w w:val="115"/>
                <w:sz w:val="18"/>
              </w:rPr>
              <w:t>Пение с названием</w:t>
            </w:r>
            <w:r>
              <w:rPr>
                <w:color w:val="221F1F"/>
                <w:spacing w:val="20"/>
                <w:w w:val="115"/>
                <w:sz w:val="18"/>
              </w:rPr>
              <w:t xml:space="preserve"> </w:t>
            </w:r>
            <w:r>
              <w:rPr>
                <w:color w:val="221F1F"/>
                <w:w w:val="115"/>
                <w:sz w:val="18"/>
              </w:rPr>
              <w:t>нот, игра</w:t>
            </w:r>
            <w:r>
              <w:rPr>
                <w:color w:val="221F1F"/>
                <w:spacing w:val="20"/>
                <w:w w:val="115"/>
                <w:sz w:val="18"/>
              </w:rPr>
              <w:t xml:space="preserve"> </w:t>
            </w:r>
            <w:r>
              <w:rPr>
                <w:color w:val="221F1F"/>
                <w:w w:val="115"/>
                <w:sz w:val="18"/>
              </w:rPr>
              <w:t>на металлофоне звукоряда от ноты «до».</w:t>
            </w:r>
          </w:p>
          <w:p w:rsidR="00923AD8" w:rsidRDefault="000A3044">
            <w:pPr>
              <w:pStyle w:val="TableParagraph"/>
              <w:spacing w:line="225" w:lineRule="auto"/>
              <w:rPr>
                <w:sz w:val="18"/>
              </w:rPr>
            </w:pPr>
            <w:r>
              <w:rPr>
                <w:color w:val="221F1F"/>
                <w:w w:val="120"/>
                <w:sz w:val="18"/>
              </w:rPr>
              <w:t>Разучивание</w:t>
            </w:r>
            <w:r>
              <w:rPr>
                <w:color w:val="221F1F"/>
                <w:spacing w:val="-9"/>
                <w:w w:val="120"/>
                <w:sz w:val="18"/>
              </w:rPr>
              <w:t xml:space="preserve"> </w:t>
            </w:r>
            <w:r>
              <w:rPr>
                <w:color w:val="221F1F"/>
                <w:w w:val="120"/>
                <w:sz w:val="18"/>
              </w:rPr>
              <w:t>и</w:t>
            </w:r>
            <w:r>
              <w:rPr>
                <w:color w:val="221F1F"/>
                <w:spacing w:val="-7"/>
                <w:w w:val="120"/>
                <w:sz w:val="18"/>
              </w:rPr>
              <w:t xml:space="preserve"> </w:t>
            </w:r>
            <w:r>
              <w:rPr>
                <w:color w:val="221F1F"/>
                <w:w w:val="120"/>
                <w:sz w:val="18"/>
              </w:rPr>
              <w:t>исполнение</w:t>
            </w:r>
            <w:r>
              <w:rPr>
                <w:color w:val="221F1F"/>
                <w:spacing w:val="-9"/>
                <w:w w:val="120"/>
                <w:sz w:val="18"/>
              </w:rPr>
              <w:t xml:space="preserve"> </w:t>
            </w:r>
            <w:r>
              <w:rPr>
                <w:color w:val="221F1F"/>
                <w:w w:val="120"/>
                <w:sz w:val="18"/>
              </w:rPr>
              <w:t>вокальных</w:t>
            </w:r>
            <w:r>
              <w:rPr>
                <w:color w:val="221F1F"/>
                <w:spacing w:val="-7"/>
                <w:w w:val="120"/>
                <w:sz w:val="18"/>
              </w:rPr>
              <w:t xml:space="preserve"> </w:t>
            </w:r>
            <w:r>
              <w:rPr>
                <w:color w:val="221F1F"/>
                <w:w w:val="120"/>
                <w:sz w:val="18"/>
              </w:rPr>
              <w:t>упражнений,</w:t>
            </w:r>
            <w:r>
              <w:rPr>
                <w:color w:val="221F1F"/>
                <w:spacing w:val="-6"/>
                <w:w w:val="120"/>
                <w:sz w:val="18"/>
              </w:rPr>
              <w:t xml:space="preserve"> </w:t>
            </w:r>
            <w:r>
              <w:rPr>
                <w:color w:val="221F1F"/>
                <w:w w:val="120"/>
                <w:sz w:val="18"/>
              </w:rPr>
              <w:t>песен, построенных на элементах звукоряда</w:t>
            </w:r>
          </w:p>
        </w:tc>
      </w:tr>
      <w:tr w:rsidR="00923AD8">
        <w:trPr>
          <w:trHeight w:val="1691"/>
        </w:trPr>
        <w:tc>
          <w:tcPr>
            <w:tcW w:w="1193" w:type="dxa"/>
            <w:tcBorders>
              <w:left w:val="single" w:sz="6" w:space="0" w:color="221F1F"/>
            </w:tcBorders>
          </w:tcPr>
          <w:p w:rsidR="00923AD8" w:rsidRDefault="000A3044">
            <w:pPr>
              <w:pStyle w:val="TableParagraph"/>
              <w:spacing w:before="52" w:line="200" w:lineRule="exact"/>
              <w:ind w:left="117"/>
              <w:rPr>
                <w:sz w:val="18"/>
              </w:rPr>
            </w:pPr>
            <w:r>
              <w:rPr>
                <w:color w:val="221F1F"/>
                <w:spacing w:val="-5"/>
                <w:w w:val="110"/>
                <w:sz w:val="18"/>
              </w:rPr>
              <w:t>В)</w:t>
            </w:r>
          </w:p>
          <w:p w:rsidR="00923AD8" w:rsidRDefault="000A3044">
            <w:pPr>
              <w:pStyle w:val="TableParagraph"/>
              <w:spacing w:line="197" w:lineRule="exact"/>
              <w:ind w:left="117"/>
              <w:rPr>
                <w:sz w:val="18"/>
              </w:rPr>
            </w:pPr>
            <w:r>
              <w:rPr>
                <w:color w:val="221F1F"/>
                <w:w w:val="120"/>
                <w:sz w:val="18"/>
              </w:rPr>
              <w:t>0,5—2</w:t>
            </w:r>
            <w:r>
              <w:rPr>
                <w:color w:val="221F1F"/>
                <w:spacing w:val="4"/>
                <w:w w:val="120"/>
                <w:sz w:val="18"/>
              </w:rPr>
              <w:t xml:space="preserve"> </w:t>
            </w:r>
            <w:r>
              <w:rPr>
                <w:color w:val="221F1F"/>
                <w:spacing w:val="-5"/>
                <w:w w:val="120"/>
                <w:sz w:val="18"/>
              </w:rPr>
              <w:t>уч.</w:t>
            </w:r>
          </w:p>
          <w:p w:rsidR="00923AD8" w:rsidRDefault="000A3044">
            <w:pPr>
              <w:pStyle w:val="TableParagraph"/>
              <w:spacing w:line="204" w:lineRule="exact"/>
              <w:ind w:left="117"/>
              <w:rPr>
                <w:sz w:val="18"/>
              </w:rPr>
            </w:pPr>
            <w:r>
              <w:rPr>
                <w:color w:val="221F1F"/>
                <w:spacing w:val="-4"/>
                <w:w w:val="120"/>
                <w:sz w:val="18"/>
              </w:rPr>
              <w:t>часа</w:t>
            </w:r>
          </w:p>
        </w:tc>
        <w:tc>
          <w:tcPr>
            <w:tcW w:w="1133" w:type="dxa"/>
          </w:tcPr>
          <w:p w:rsidR="00923AD8" w:rsidRDefault="000A3044">
            <w:pPr>
              <w:pStyle w:val="TableParagraph"/>
              <w:spacing w:before="66" w:line="223" w:lineRule="auto"/>
              <w:ind w:left="120" w:right="182"/>
              <w:rPr>
                <w:sz w:val="18"/>
              </w:rPr>
            </w:pPr>
            <w:r>
              <w:rPr>
                <w:color w:val="221F1F"/>
                <w:spacing w:val="-2"/>
                <w:w w:val="110"/>
                <w:sz w:val="18"/>
              </w:rPr>
              <w:t xml:space="preserve">Интона- </w:t>
            </w:r>
            <w:r>
              <w:rPr>
                <w:color w:val="221F1F"/>
                <w:spacing w:val="-4"/>
                <w:w w:val="115"/>
                <w:sz w:val="18"/>
              </w:rPr>
              <w:t>ция</w:t>
            </w:r>
          </w:p>
        </w:tc>
        <w:tc>
          <w:tcPr>
            <w:tcW w:w="2211" w:type="dxa"/>
          </w:tcPr>
          <w:p w:rsidR="00923AD8" w:rsidRDefault="000A3044">
            <w:pPr>
              <w:pStyle w:val="TableParagraph"/>
              <w:spacing w:before="52" w:line="201" w:lineRule="exact"/>
              <w:rPr>
                <w:sz w:val="18"/>
              </w:rPr>
            </w:pPr>
            <w:r>
              <w:rPr>
                <w:color w:val="221F1F"/>
                <w:spacing w:val="-2"/>
                <w:w w:val="120"/>
                <w:sz w:val="18"/>
              </w:rPr>
              <w:t>Выразительные</w:t>
            </w:r>
          </w:p>
          <w:p w:rsidR="00923AD8" w:rsidRDefault="000A3044">
            <w:pPr>
              <w:pStyle w:val="TableParagraph"/>
              <w:spacing w:before="4" w:line="225" w:lineRule="auto"/>
              <w:ind w:right="311"/>
              <w:rPr>
                <w:sz w:val="18"/>
              </w:rPr>
            </w:pPr>
            <w:r>
              <w:rPr>
                <w:color w:val="221F1F"/>
                <w:w w:val="115"/>
                <w:sz w:val="18"/>
              </w:rPr>
              <w:t xml:space="preserve">и изобразительные </w:t>
            </w:r>
            <w:r>
              <w:rPr>
                <w:color w:val="221F1F"/>
                <w:spacing w:val="-2"/>
                <w:w w:val="115"/>
                <w:sz w:val="18"/>
              </w:rPr>
              <w:t>интонации</w:t>
            </w:r>
          </w:p>
        </w:tc>
        <w:tc>
          <w:tcPr>
            <w:tcW w:w="5603" w:type="dxa"/>
            <w:tcBorders>
              <w:top w:val="single" w:sz="6" w:space="0" w:color="221F1F"/>
              <w:bottom w:val="single" w:sz="6" w:space="0" w:color="221F1F"/>
            </w:tcBorders>
          </w:tcPr>
          <w:p w:rsidR="00923AD8" w:rsidRDefault="000A3044">
            <w:pPr>
              <w:pStyle w:val="TableParagraph"/>
              <w:spacing w:before="66" w:line="223" w:lineRule="auto"/>
              <w:ind w:right="201"/>
              <w:rPr>
                <w:sz w:val="18"/>
              </w:rPr>
            </w:pPr>
            <w:r>
              <w:rPr>
                <w:color w:val="221F1F"/>
                <w:w w:val="120"/>
                <w:sz w:val="18"/>
              </w:rPr>
              <w:t>Определение на слух, прослеживание по нотной записи кратких интонаций изобразительного (ку-ку, тик-так и др.)</w:t>
            </w:r>
            <w:r>
              <w:rPr>
                <w:color w:val="221F1F"/>
                <w:spacing w:val="-7"/>
                <w:w w:val="120"/>
                <w:sz w:val="18"/>
              </w:rPr>
              <w:t xml:space="preserve"> </w:t>
            </w:r>
            <w:r>
              <w:rPr>
                <w:color w:val="221F1F"/>
                <w:w w:val="120"/>
                <w:sz w:val="18"/>
              </w:rPr>
              <w:t>и</w:t>
            </w:r>
            <w:r>
              <w:rPr>
                <w:color w:val="221F1F"/>
                <w:spacing w:val="-5"/>
                <w:w w:val="120"/>
                <w:sz w:val="18"/>
              </w:rPr>
              <w:t xml:space="preserve"> </w:t>
            </w:r>
            <w:r>
              <w:rPr>
                <w:color w:val="221F1F"/>
                <w:w w:val="120"/>
                <w:sz w:val="18"/>
              </w:rPr>
              <w:t>выразительного</w:t>
            </w:r>
            <w:r>
              <w:rPr>
                <w:color w:val="221F1F"/>
                <w:spacing w:val="-3"/>
                <w:w w:val="120"/>
                <w:sz w:val="18"/>
              </w:rPr>
              <w:t xml:space="preserve"> </w:t>
            </w:r>
            <w:r>
              <w:rPr>
                <w:color w:val="221F1F"/>
                <w:w w:val="120"/>
                <w:sz w:val="18"/>
              </w:rPr>
              <w:t>(просьба,</w:t>
            </w:r>
            <w:r>
              <w:rPr>
                <w:color w:val="221F1F"/>
                <w:spacing w:val="-7"/>
                <w:w w:val="120"/>
                <w:sz w:val="18"/>
              </w:rPr>
              <w:t xml:space="preserve"> </w:t>
            </w:r>
            <w:r>
              <w:rPr>
                <w:color w:val="221F1F"/>
                <w:w w:val="120"/>
                <w:sz w:val="18"/>
              </w:rPr>
              <w:t>призыв</w:t>
            </w:r>
            <w:r>
              <w:rPr>
                <w:color w:val="221F1F"/>
                <w:spacing w:val="-5"/>
                <w:w w:val="120"/>
                <w:sz w:val="18"/>
              </w:rPr>
              <w:t xml:space="preserve"> </w:t>
            </w:r>
            <w:r>
              <w:rPr>
                <w:color w:val="221F1F"/>
                <w:w w:val="120"/>
                <w:sz w:val="18"/>
              </w:rPr>
              <w:t>и</w:t>
            </w:r>
            <w:r>
              <w:rPr>
                <w:color w:val="221F1F"/>
                <w:spacing w:val="-5"/>
                <w:w w:val="120"/>
                <w:sz w:val="18"/>
              </w:rPr>
              <w:t xml:space="preserve"> </w:t>
            </w:r>
            <w:r>
              <w:rPr>
                <w:color w:val="221F1F"/>
                <w:w w:val="120"/>
                <w:sz w:val="18"/>
              </w:rPr>
              <w:t>др.)</w:t>
            </w:r>
            <w:r>
              <w:rPr>
                <w:color w:val="221F1F"/>
                <w:spacing w:val="-5"/>
                <w:w w:val="120"/>
                <w:sz w:val="18"/>
              </w:rPr>
              <w:t xml:space="preserve"> </w:t>
            </w:r>
            <w:r>
              <w:rPr>
                <w:color w:val="221F1F"/>
                <w:w w:val="120"/>
                <w:sz w:val="18"/>
              </w:rPr>
              <w:t>характера. Разучивание, исполнение попевок, вокальных упражне- ний, песен, вокальные и инструментальные импровиза- ции на основе данных интонаций.</w:t>
            </w:r>
          </w:p>
          <w:p w:rsidR="00923AD8" w:rsidRDefault="000A3044">
            <w:pPr>
              <w:pStyle w:val="TableParagraph"/>
              <w:spacing w:before="6" w:line="225" w:lineRule="auto"/>
              <w:ind w:right="714"/>
              <w:rPr>
                <w:sz w:val="18"/>
              </w:rPr>
            </w:pPr>
            <w:r>
              <w:rPr>
                <w:color w:val="221F1F"/>
                <w:w w:val="120"/>
                <w:sz w:val="18"/>
              </w:rPr>
              <w:t>Слушание</w:t>
            </w:r>
            <w:r>
              <w:rPr>
                <w:color w:val="221F1F"/>
                <w:spacing w:val="-16"/>
                <w:w w:val="120"/>
                <w:sz w:val="18"/>
              </w:rPr>
              <w:t xml:space="preserve"> </w:t>
            </w:r>
            <w:r>
              <w:rPr>
                <w:color w:val="221F1F"/>
                <w:w w:val="120"/>
                <w:sz w:val="18"/>
              </w:rPr>
              <w:t>фрагментов</w:t>
            </w:r>
            <w:r>
              <w:rPr>
                <w:color w:val="221F1F"/>
                <w:spacing w:val="-15"/>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 xml:space="preserve">произведений, </w:t>
            </w:r>
            <w:r>
              <w:rPr>
                <w:color w:val="221F1F"/>
                <w:spacing w:val="-2"/>
                <w:w w:val="120"/>
                <w:sz w:val="18"/>
              </w:rPr>
              <w:t>включающих</w:t>
            </w:r>
            <w:r>
              <w:rPr>
                <w:color w:val="221F1F"/>
                <w:spacing w:val="-1"/>
                <w:w w:val="120"/>
                <w:sz w:val="18"/>
              </w:rPr>
              <w:t xml:space="preserve"> </w:t>
            </w:r>
            <w:r>
              <w:rPr>
                <w:color w:val="221F1F"/>
                <w:spacing w:val="-2"/>
                <w:w w:val="120"/>
                <w:sz w:val="18"/>
              </w:rPr>
              <w:t>примеры</w:t>
            </w:r>
            <w:r>
              <w:rPr>
                <w:color w:val="221F1F"/>
                <w:spacing w:val="-3"/>
                <w:w w:val="120"/>
                <w:sz w:val="18"/>
              </w:rPr>
              <w:t xml:space="preserve"> </w:t>
            </w:r>
            <w:r>
              <w:rPr>
                <w:color w:val="221F1F"/>
                <w:spacing w:val="-2"/>
                <w:w w:val="120"/>
                <w:sz w:val="18"/>
              </w:rPr>
              <w:t>изобразительных</w:t>
            </w:r>
            <w:r>
              <w:rPr>
                <w:color w:val="221F1F"/>
                <w:spacing w:val="2"/>
                <w:w w:val="120"/>
                <w:sz w:val="18"/>
              </w:rPr>
              <w:t xml:space="preserve"> </w:t>
            </w:r>
            <w:r>
              <w:rPr>
                <w:color w:val="221F1F"/>
                <w:spacing w:val="-2"/>
                <w:w w:val="120"/>
                <w:sz w:val="18"/>
              </w:rPr>
              <w:t>интонаций</w:t>
            </w:r>
          </w:p>
        </w:tc>
      </w:tr>
      <w:tr w:rsidR="00923AD8">
        <w:trPr>
          <w:trHeight w:val="1108"/>
        </w:trPr>
        <w:tc>
          <w:tcPr>
            <w:tcW w:w="1193" w:type="dxa"/>
          </w:tcPr>
          <w:p w:rsidR="00923AD8" w:rsidRDefault="000A3044">
            <w:pPr>
              <w:pStyle w:val="TableParagraph"/>
              <w:spacing w:before="67" w:line="223" w:lineRule="auto"/>
              <w:ind w:right="382"/>
              <w:rPr>
                <w:sz w:val="18"/>
              </w:rPr>
            </w:pPr>
            <w:r>
              <w:rPr>
                <w:color w:val="221F1F"/>
                <w:spacing w:val="-6"/>
                <w:w w:val="115"/>
                <w:sz w:val="18"/>
              </w:rPr>
              <w:t xml:space="preserve">Г) </w:t>
            </w:r>
            <w:r>
              <w:rPr>
                <w:color w:val="221F1F"/>
                <w:spacing w:val="-4"/>
                <w:w w:val="110"/>
                <w:sz w:val="18"/>
              </w:rPr>
              <w:t>0,5—2</w:t>
            </w:r>
          </w:p>
          <w:p w:rsidR="00923AD8" w:rsidRDefault="000A3044">
            <w:pPr>
              <w:pStyle w:val="TableParagraph"/>
              <w:spacing w:line="201" w:lineRule="exact"/>
              <w:rPr>
                <w:sz w:val="18"/>
              </w:rPr>
            </w:pPr>
            <w:r>
              <w:rPr>
                <w:color w:val="221F1F"/>
                <w:w w:val="120"/>
                <w:sz w:val="18"/>
              </w:rPr>
              <w:t>уч.</w:t>
            </w:r>
            <w:r>
              <w:rPr>
                <w:color w:val="221F1F"/>
                <w:spacing w:val="4"/>
                <w:w w:val="120"/>
                <w:sz w:val="18"/>
              </w:rPr>
              <w:t xml:space="preserve"> </w:t>
            </w:r>
            <w:r>
              <w:rPr>
                <w:color w:val="221F1F"/>
                <w:spacing w:val="-4"/>
                <w:w w:val="120"/>
                <w:sz w:val="18"/>
              </w:rPr>
              <w:t>часа</w:t>
            </w:r>
          </w:p>
        </w:tc>
        <w:tc>
          <w:tcPr>
            <w:tcW w:w="1133" w:type="dxa"/>
          </w:tcPr>
          <w:p w:rsidR="00923AD8" w:rsidRDefault="000A3044">
            <w:pPr>
              <w:pStyle w:val="TableParagraph"/>
              <w:spacing w:before="55"/>
              <w:ind w:left="120"/>
              <w:rPr>
                <w:sz w:val="18"/>
              </w:rPr>
            </w:pPr>
            <w:r>
              <w:rPr>
                <w:color w:val="221F1F"/>
                <w:spacing w:val="-4"/>
                <w:w w:val="120"/>
                <w:sz w:val="18"/>
              </w:rPr>
              <w:t>Ритм</w:t>
            </w:r>
          </w:p>
        </w:tc>
        <w:tc>
          <w:tcPr>
            <w:tcW w:w="2211" w:type="dxa"/>
          </w:tcPr>
          <w:p w:rsidR="00923AD8" w:rsidRDefault="000A3044">
            <w:pPr>
              <w:pStyle w:val="TableParagraph"/>
              <w:spacing w:before="53" w:line="201" w:lineRule="exact"/>
              <w:rPr>
                <w:sz w:val="18"/>
              </w:rPr>
            </w:pPr>
            <w:r>
              <w:rPr>
                <w:color w:val="221F1F"/>
                <w:w w:val="120"/>
                <w:sz w:val="18"/>
              </w:rPr>
              <w:t>Звуки</w:t>
            </w:r>
            <w:r>
              <w:rPr>
                <w:color w:val="221F1F"/>
                <w:spacing w:val="2"/>
                <w:w w:val="120"/>
                <w:sz w:val="18"/>
              </w:rPr>
              <w:t xml:space="preserve"> </w:t>
            </w:r>
            <w:r>
              <w:rPr>
                <w:color w:val="221F1F"/>
                <w:spacing w:val="-2"/>
                <w:w w:val="120"/>
                <w:sz w:val="18"/>
              </w:rPr>
              <w:t>длинные</w:t>
            </w:r>
          </w:p>
          <w:p w:rsidR="00923AD8" w:rsidRDefault="000A3044">
            <w:pPr>
              <w:pStyle w:val="TableParagraph"/>
              <w:spacing w:before="4" w:line="225" w:lineRule="auto"/>
              <w:ind w:right="140"/>
              <w:rPr>
                <w:sz w:val="18"/>
              </w:rPr>
            </w:pPr>
            <w:r>
              <w:rPr>
                <w:color w:val="221F1F"/>
                <w:spacing w:val="-2"/>
                <w:w w:val="120"/>
                <w:sz w:val="18"/>
              </w:rPr>
              <w:t>и</w:t>
            </w:r>
            <w:r>
              <w:rPr>
                <w:color w:val="221F1F"/>
                <w:spacing w:val="-12"/>
                <w:w w:val="120"/>
                <w:sz w:val="18"/>
              </w:rPr>
              <w:t xml:space="preserve"> </w:t>
            </w:r>
            <w:r>
              <w:rPr>
                <w:color w:val="221F1F"/>
                <w:spacing w:val="-2"/>
                <w:w w:val="120"/>
                <w:sz w:val="18"/>
              </w:rPr>
              <w:t>короткие</w:t>
            </w:r>
            <w:r>
              <w:rPr>
                <w:color w:val="221F1F"/>
                <w:spacing w:val="-12"/>
                <w:w w:val="120"/>
                <w:sz w:val="18"/>
              </w:rPr>
              <w:t xml:space="preserve"> </w:t>
            </w:r>
            <w:r>
              <w:rPr>
                <w:color w:val="221F1F"/>
                <w:spacing w:val="-2"/>
                <w:w w:val="120"/>
                <w:sz w:val="18"/>
              </w:rPr>
              <w:t xml:space="preserve">(восьмые </w:t>
            </w:r>
            <w:r>
              <w:rPr>
                <w:color w:val="221F1F"/>
                <w:w w:val="120"/>
                <w:sz w:val="18"/>
              </w:rPr>
              <w:t>и четвертные дли- тельности), такт,</w:t>
            </w:r>
          </w:p>
          <w:p w:rsidR="00923AD8" w:rsidRDefault="000A3044">
            <w:pPr>
              <w:pStyle w:val="TableParagraph"/>
              <w:spacing w:line="196" w:lineRule="exact"/>
              <w:rPr>
                <w:sz w:val="18"/>
              </w:rPr>
            </w:pPr>
            <w:r>
              <w:rPr>
                <w:color w:val="221F1F"/>
                <w:w w:val="120"/>
                <w:sz w:val="18"/>
              </w:rPr>
              <w:t>тактовая</w:t>
            </w:r>
            <w:r>
              <w:rPr>
                <w:color w:val="221F1F"/>
                <w:spacing w:val="6"/>
                <w:w w:val="120"/>
                <w:sz w:val="18"/>
              </w:rPr>
              <w:t xml:space="preserve"> </w:t>
            </w:r>
            <w:r>
              <w:rPr>
                <w:color w:val="221F1F"/>
                <w:spacing w:val="-2"/>
                <w:w w:val="120"/>
                <w:sz w:val="18"/>
              </w:rPr>
              <w:t>черта</w:t>
            </w:r>
          </w:p>
        </w:tc>
        <w:tc>
          <w:tcPr>
            <w:tcW w:w="5603" w:type="dxa"/>
            <w:vMerge w:val="restart"/>
            <w:tcBorders>
              <w:top w:val="single" w:sz="6" w:space="0" w:color="221F1F"/>
              <w:bottom w:val="single" w:sz="6" w:space="0" w:color="221F1F"/>
            </w:tcBorders>
          </w:tcPr>
          <w:p w:rsidR="00923AD8" w:rsidRDefault="000A3044">
            <w:pPr>
              <w:pStyle w:val="TableParagraph"/>
              <w:spacing w:before="67" w:line="223" w:lineRule="auto"/>
              <w:rPr>
                <w:sz w:val="18"/>
              </w:rPr>
            </w:pPr>
            <w:r>
              <w:rPr>
                <w:color w:val="221F1F"/>
                <w:w w:val="120"/>
                <w:sz w:val="18"/>
              </w:rPr>
              <w:t>Определение на слух, прослеживание по нотной записи ритмических</w:t>
            </w:r>
            <w:r>
              <w:rPr>
                <w:color w:val="221F1F"/>
                <w:spacing w:val="-8"/>
                <w:w w:val="120"/>
                <w:sz w:val="18"/>
              </w:rPr>
              <w:t xml:space="preserve"> </w:t>
            </w:r>
            <w:r>
              <w:rPr>
                <w:color w:val="221F1F"/>
                <w:w w:val="120"/>
                <w:sz w:val="18"/>
              </w:rPr>
              <w:t>рисунков,</w:t>
            </w:r>
            <w:r>
              <w:rPr>
                <w:color w:val="221F1F"/>
                <w:spacing w:val="-8"/>
                <w:w w:val="120"/>
                <w:sz w:val="18"/>
              </w:rPr>
              <w:t xml:space="preserve"> </w:t>
            </w:r>
            <w:r>
              <w:rPr>
                <w:color w:val="221F1F"/>
                <w:w w:val="120"/>
                <w:sz w:val="18"/>
              </w:rPr>
              <w:t>состоящих</w:t>
            </w:r>
            <w:r>
              <w:rPr>
                <w:color w:val="221F1F"/>
                <w:spacing w:val="-7"/>
                <w:w w:val="120"/>
                <w:sz w:val="18"/>
              </w:rPr>
              <w:t xml:space="preserve"> </w:t>
            </w:r>
            <w:r>
              <w:rPr>
                <w:color w:val="221F1F"/>
                <w:w w:val="120"/>
                <w:sz w:val="18"/>
              </w:rPr>
              <w:t>из</w:t>
            </w:r>
            <w:r>
              <w:rPr>
                <w:color w:val="221F1F"/>
                <w:spacing w:val="-8"/>
                <w:w w:val="120"/>
                <w:sz w:val="18"/>
              </w:rPr>
              <w:t xml:space="preserve"> </w:t>
            </w:r>
            <w:r>
              <w:rPr>
                <w:color w:val="221F1F"/>
                <w:w w:val="120"/>
                <w:sz w:val="18"/>
              </w:rPr>
              <w:t>различных</w:t>
            </w:r>
            <w:r>
              <w:rPr>
                <w:color w:val="221F1F"/>
                <w:spacing w:val="-7"/>
                <w:w w:val="120"/>
                <w:sz w:val="18"/>
              </w:rPr>
              <w:t xml:space="preserve"> </w:t>
            </w:r>
            <w:r>
              <w:rPr>
                <w:color w:val="221F1F"/>
                <w:w w:val="120"/>
                <w:sz w:val="18"/>
              </w:rPr>
              <w:t>длитель- ностей и пауз.</w:t>
            </w:r>
          </w:p>
          <w:p w:rsidR="00923AD8" w:rsidRDefault="000A3044">
            <w:pPr>
              <w:pStyle w:val="TableParagraph"/>
              <w:spacing w:before="2" w:line="225" w:lineRule="auto"/>
              <w:ind w:right="172"/>
              <w:jc w:val="both"/>
              <w:rPr>
                <w:sz w:val="18"/>
              </w:rPr>
            </w:pPr>
            <w:r>
              <w:rPr>
                <w:color w:val="221F1F"/>
                <w:w w:val="120"/>
                <w:sz w:val="18"/>
              </w:rPr>
              <w:t>Исполнение,</w:t>
            </w:r>
            <w:r>
              <w:rPr>
                <w:color w:val="221F1F"/>
                <w:spacing w:val="-4"/>
                <w:w w:val="120"/>
                <w:sz w:val="18"/>
              </w:rPr>
              <w:t xml:space="preserve"> </w:t>
            </w:r>
            <w:r>
              <w:rPr>
                <w:color w:val="221F1F"/>
                <w:w w:val="120"/>
                <w:sz w:val="18"/>
              </w:rPr>
              <w:t>импровизация</w:t>
            </w:r>
            <w:r>
              <w:rPr>
                <w:color w:val="221F1F"/>
                <w:spacing w:val="-7"/>
                <w:w w:val="120"/>
                <w:sz w:val="18"/>
              </w:rPr>
              <w:t xml:space="preserve"> </w:t>
            </w:r>
            <w:r>
              <w:rPr>
                <w:color w:val="221F1F"/>
                <w:w w:val="120"/>
                <w:sz w:val="18"/>
              </w:rPr>
              <w:t>с</w:t>
            </w:r>
            <w:r>
              <w:rPr>
                <w:color w:val="221F1F"/>
                <w:spacing w:val="-6"/>
                <w:w w:val="120"/>
                <w:sz w:val="18"/>
              </w:rPr>
              <w:t xml:space="preserve"> </w:t>
            </w:r>
            <w:r>
              <w:rPr>
                <w:color w:val="221F1F"/>
                <w:w w:val="120"/>
                <w:sz w:val="18"/>
              </w:rPr>
              <w:t>помощью</w:t>
            </w:r>
            <w:r>
              <w:rPr>
                <w:color w:val="221F1F"/>
                <w:spacing w:val="-4"/>
                <w:w w:val="120"/>
                <w:sz w:val="18"/>
              </w:rPr>
              <w:t xml:space="preserve"> </w:t>
            </w:r>
            <w:r>
              <w:rPr>
                <w:color w:val="221F1F"/>
                <w:w w:val="120"/>
                <w:sz w:val="18"/>
              </w:rPr>
              <w:t>звучащих</w:t>
            </w:r>
            <w:r>
              <w:rPr>
                <w:color w:val="221F1F"/>
                <w:spacing w:val="-4"/>
                <w:w w:val="120"/>
                <w:sz w:val="18"/>
              </w:rPr>
              <w:t xml:space="preserve"> </w:t>
            </w:r>
            <w:r>
              <w:rPr>
                <w:color w:val="221F1F"/>
                <w:w w:val="120"/>
                <w:sz w:val="18"/>
              </w:rPr>
              <w:t>жестов (хлопки,</w:t>
            </w:r>
            <w:r>
              <w:rPr>
                <w:color w:val="221F1F"/>
                <w:spacing w:val="-7"/>
                <w:w w:val="120"/>
                <w:sz w:val="18"/>
              </w:rPr>
              <w:t xml:space="preserve"> </w:t>
            </w:r>
            <w:r>
              <w:rPr>
                <w:color w:val="221F1F"/>
                <w:w w:val="120"/>
                <w:sz w:val="18"/>
              </w:rPr>
              <w:t>шлепки,</w:t>
            </w:r>
            <w:r>
              <w:rPr>
                <w:color w:val="221F1F"/>
                <w:spacing w:val="-5"/>
                <w:w w:val="120"/>
                <w:sz w:val="18"/>
              </w:rPr>
              <w:t xml:space="preserve"> </w:t>
            </w:r>
            <w:r>
              <w:rPr>
                <w:color w:val="221F1F"/>
                <w:w w:val="120"/>
                <w:sz w:val="18"/>
              </w:rPr>
              <w:t>притопы)</w:t>
            </w:r>
            <w:r>
              <w:rPr>
                <w:color w:val="221F1F"/>
                <w:spacing w:val="-6"/>
                <w:w w:val="120"/>
                <w:sz w:val="18"/>
              </w:rPr>
              <w:t xml:space="preserve"> </w:t>
            </w:r>
            <w:r>
              <w:rPr>
                <w:color w:val="221F1F"/>
                <w:w w:val="120"/>
                <w:sz w:val="18"/>
              </w:rPr>
              <w:t>и/или</w:t>
            </w:r>
            <w:r>
              <w:rPr>
                <w:color w:val="221F1F"/>
                <w:spacing w:val="-4"/>
                <w:w w:val="120"/>
                <w:sz w:val="18"/>
              </w:rPr>
              <w:t xml:space="preserve"> </w:t>
            </w:r>
            <w:r>
              <w:rPr>
                <w:color w:val="221F1F"/>
                <w:w w:val="120"/>
                <w:sz w:val="18"/>
              </w:rPr>
              <w:t>ударных</w:t>
            </w:r>
            <w:r>
              <w:rPr>
                <w:color w:val="221F1F"/>
                <w:spacing w:val="-3"/>
                <w:w w:val="120"/>
                <w:sz w:val="18"/>
              </w:rPr>
              <w:t xml:space="preserve"> </w:t>
            </w:r>
            <w:r>
              <w:rPr>
                <w:color w:val="221F1F"/>
                <w:w w:val="120"/>
                <w:sz w:val="18"/>
              </w:rPr>
              <w:t>инструментов простых ритмов.</w:t>
            </w:r>
          </w:p>
          <w:p w:rsidR="00923AD8" w:rsidRDefault="000A3044">
            <w:pPr>
              <w:pStyle w:val="TableParagraph"/>
              <w:spacing w:line="225" w:lineRule="auto"/>
              <w:rPr>
                <w:sz w:val="18"/>
              </w:rPr>
            </w:pPr>
            <w:r>
              <w:rPr>
                <w:color w:val="221F1F"/>
                <w:w w:val="115"/>
                <w:sz w:val="18"/>
              </w:rPr>
              <w:t>Игра</w:t>
            </w:r>
            <w:r>
              <w:rPr>
                <w:color w:val="221F1F"/>
                <w:spacing w:val="23"/>
                <w:w w:val="115"/>
                <w:sz w:val="18"/>
              </w:rPr>
              <w:t xml:space="preserve"> </w:t>
            </w:r>
            <w:r>
              <w:rPr>
                <w:color w:val="221F1F"/>
                <w:w w:val="115"/>
                <w:sz w:val="18"/>
              </w:rPr>
              <w:t>«Ритмическое</w:t>
            </w:r>
            <w:r>
              <w:rPr>
                <w:color w:val="221F1F"/>
                <w:spacing w:val="25"/>
                <w:w w:val="115"/>
                <w:sz w:val="18"/>
              </w:rPr>
              <w:t xml:space="preserve"> </w:t>
            </w:r>
            <w:r>
              <w:rPr>
                <w:color w:val="221F1F"/>
                <w:w w:val="115"/>
                <w:sz w:val="18"/>
              </w:rPr>
              <w:t>эхо»,</w:t>
            </w:r>
            <w:r>
              <w:rPr>
                <w:color w:val="221F1F"/>
                <w:spacing w:val="21"/>
                <w:w w:val="115"/>
                <w:sz w:val="18"/>
              </w:rPr>
              <w:t xml:space="preserve"> </w:t>
            </w:r>
            <w:r>
              <w:rPr>
                <w:color w:val="221F1F"/>
                <w:w w:val="115"/>
                <w:sz w:val="18"/>
              </w:rPr>
              <w:t>прохлопывание</w:t>
            </w:r>
            <w:r>
              <w:rPr>
                <w:color w:val="221F1F"/>
                <w:spacing w:val="24"/>
                <w:w w:val="115"/>
                <w:sz w:val="18"/>
              </w:rPr>
              <w:t xml:space="preserve"> </w:t>
            </w:r>
            <w:r>
              <w:rPr>
                <w:color w:val="221F1F"/>
                <w:w w:val="115"/>
                <w:sz w:val="18"/>
              </w:rPr>
              <w:t>ритма</w:t>
            </w:r>
            <w:r>
              <w:rPr>
                <w:color w:val="221F1F"/>
                <w:spacing w:val="23"/>
                <w:w w:val="115"/>
                <w:sz w:val="18"/>
              </w:rPr>
              <w:t xml:space="preserve"> </w:t>
            </w:r>
            <w:r>
              <w:rPr>
                <w:color w:val="221F1F"/>
                <w:w w:val="115"/>
                <w:sz w:val="18"/>
              </w:rPr>
              <w:t>по</w:t>
            </w:r>
            <w:r>
              <w:rPr>
                <w:color w:val="221F1F"/>
                <w:spacing w:val="20"/>
                <w:w w:val="115"/>
                <w:sz w:val="18"/>
              </w:rPr>
              <w:t xml:space="preserve"> </w:t>
            </w:r>
            <w:r>
              <w:rPr>
                <w:color w:val="221F1F"/>
                <w:w w:val="115"/>
                <w:sz w:val="18"/>
              </w:rPr>
              <w:t>ритми- ческим карточкам, проговаривание с использованием ритмослогов. Разучивание, исполнение на ударных</w:t>
            </w:r>
          </w:p>
          <w:p w:rsidR="00923AD8" w:rsidRDefault="000A3044">
            <w:pPr>
              <w:pStyle w:val="TableParagraph"/>
              <w:spacing w:line="197" w:lineRule="exact"/>
              <w:rPr>
                <w:sz w:val="18"/>
              </w:rPr>
            </w:pPr>
            <w:r>
              <w:rPr>
                <w:color w:val="221F1F"/>
                <w:w w:val="115"/>
                <w:sz w:val="18"/>
              </w:rPr>
              <w:t>инструментах</w:t>
            </w:r>
            <w:r>
              <w:rPr>
                <w:color w:val="221F1F"/>
                <w:spacing w:val="5"/>
                <w:w w:val="115"/>
                <w:sz w:val="18"/>
              </w:rPr>
              <w:t xml:space="preserve"> </w:t>
            </w:r>
            <w:r>
              <w:rPr>
                <w:color w:val="221F1F"/>
                <w:w w:val="115"/>
                <w:sz w:val="18"/>
              </w:rPr>
              <w:t>ритмической</w:t>
            </w:r>
            <w:r>
              <w:rPr>
                <w:color w:val="221F1F"/>
                <w:spacing w:val="6"/>
                <w:w w:val="115"/>
                <w:sz w:val="18"/>
              </w:rPr>
              <w:t xml:space="preserve"> </w:t>
            </w:r>
            <w:r>
              <w:rPr>
                <w:color w:val="221F1F"/>
                <w:spacing w:val="-2"/>
                <w:w w:val="115"/>
                <w:sz w:val="18"/>
              </w:rPr>
              <w:t>партитуры.</w:t>
            </w:r>
          </w:p>
        </w:tc>
      </w:tr>
      <w:tr w:rsidR="00923AD8">
        <w:trPr>
          <w:trHeight w:val="957"/>
        </w:trPr>
        <w:tc>
          <w:tcPr>
            <w:tcW w:w="1193" w:type="dxa"/>
            <w:tcBorders>
              <w:bottom w:val="single" w:sz="6" w:space="0" w:color="221F1F"/>
            </w:tcBorders>
          </w:tcPr>
          <w:p w:rsidR="00923AD8" w:rsidRDefault="000A3044">
            <w:pPr>
              <w:pStyle w:val="TableParagraph"/>
              <w:spacing w:before="55" w:line="199" w:lineRule="exact"/>
              <w:rPr>
                <w:sz w:val="18"/>
              </w:rPr>
            </w:pPr>
            <w:r>
              <w:rPr>
                <w:color w:val="221F1F"/>
                <w:spacing w:val="-5"/>
                <w:w w:val="110"/>
                <w:sz w:val="18"/>
              </w:rPr>
              <w:t>Д)</w:t>
            </w:r>
          </w:p>
          <w:p w:rsidR="00923AD8" w:rsidRDefault="000A3044">
            <w:pPr>
              <w:pStyle w:val="TableParagraph"/>
              <w:spacing w:line="197" w:lineRule="exact"/>
              <w:rPr>
                <w:sz w:val="18"/>
              </w:rPr>
            </w:pPr>
            <w:r>
              <w:rPr>
                <w:color w:val="221F1F"/>
                <w:w w:val="120"/>
                <w:sz w:val="18"/>
              </w:rPr>
              <w:t>0,5—4</w:t>
            </w:r>
            <w:r>
              <w:rPr>
                <w:color w:val="221F1F"/>
                <w:spacing w:val="4"/>
                <w:w w:val="120"/>
                <w:sz w:val="18"/>
              </w:rPr>
              <w:t xml:space="preserve"> </w:t>
            </w:r>
            <w:r>
              <w:rPr>
                <w:color w:val="221F1F"/>
                <w:spacing w:val="-5"/>
                <w:w w:val="120"/>
                <w:sz w:val="18"/>
              </w:rPr>
              <w:t>уч.</w:t>
            </w:r>
          </w:p>
          <w:p w:rsidR="00923AD8" w:rsidRDefault="000A3044">
            <w:pPr>
              <w:pStyle w:val="TableParagraph"/>
              <w:spacing w:line="205" w:lineRule="exact"/>
              <w:rPr>
                <w:sz w:val="12"/>
              </w:rPr>
            </w:pPr>
            <w:r>
              <w:rPr>
                <w:color w:val="221F1F"/>
                <w:spacing w:val="-2"/>
                <w:w w:val="120"/>
                <w:sz w:val="18"/>
              </w:rPr>
              <w:t>часа</w:t>
            </w:r>
            <w:r>
              <w:rPr>
                <w:color w:val="221F1F"/>
                <w:spacing w:val="-2"/>
                <w:w w:val="120"/>
                <w:position w:val="4"/>
                <w:sz w:val="12"/>
              </w:rPr>
              <w:t>1</w:t>
            </w:r>
          </w:p>
        </w:tc>
        <w:tc>
          <w:tcPr>
            <w:tcW w:w="1133" w:type="dxa"/>
          </w:tcPr>
          <w:p w:rsidR="00923AD8" w:rsidRDefault="000A3044">
            <w:pPr>
              <w:pStyle w:val="TableParagraph"/>
              <w:spacing w:before="69" w:line="223" w:lineRule="auto"/>
              <w:ind w:left="120"/>
              <w:rPr>
                <w:sz w:val="18"/>
              </w:rPr>
            </w:pPr>
            <w:r>
              <w:rPr>
                <w:color w:val="221F1F"/>
                <w:spacing w:val="-2"/>
                <w:w w:val="110"/>
                <w:sz w:val="18"/>
              </w:rPr>
              <w:t xml:space="preserve">Ритмиче- </w:t>
            </w:r>
            <w:r>
              <w:rPr>
                <w:color w:val="221F1F"/>
                <w:spacing w:val="-4"/>
                <w:w w:val="120"/>
                <w:sz w:val="18"/>
              </w:rPr>
              <w:t xml:space="preserve">ский </w:t>
            </w:r>
            <w:r>
              <w:rPr>
                <w:color w:val="221F1F"/>
                <w:spacing w:val="-2"/>
                <w:w w:val="120"/>
                <w:sz w:val="18"/>
              </w:rPr>
              <w:t>рисунок</w:t>
            </w:r>
          </w:p>
        </w:tc>
        <w:tc>
          <w:tcPr>
            <w:tcW w:w="2211" w:type="dxa"/>
            <w:tcBorders>
              <w:bottom w:val="single" w:sz="6" w:space="0" w:color="221F1F"/>
            </w:tcBorders>
          </w:tcPr>
          <w:p w:rsidR="00923AD8" w:rsidRDefault="000A3044">
            <w:pPr>
              <w:pStyle w:val="TableParagraph"/>
              <w:spacing w:before="69" w:line="223" w:lineRule="auto"/>
              <w:rPr>
                <w:sz w:val="18"/>
              </w:rPr>
            </w:pPr>
            <w:r>
              <w:rPr>
                <w:color w:val="221F1F"/>
                <w:spacing w:val="-2"/>
                <w:w w:val="120"/>
                <w:sz w:val="18"/>
              </w:rPr>
              <w:t xml:space="preserve">Длительности </w:t>
            </w:r>
            <w:r>
              <w:rPr>
                <w:color w:val="221F1F"/>
                <w:w w:val="120"/>
                <w:sz w:val="18"/>
              </w:rPr>
              <w:t>половинная,</w:t>
            </w:r>
            <w:r>
              <w:rPr>
                <w:color w:val="221F1F"/>
                <w:spacing w:val="-14"/>
                <w:w w:val="120"/>
                <w:sz w:val="18"/>
              </w:rPr>
              <w:t xml:space="preserve"> </w:t>
            </w:r>
            <w:r>
              <w:rPr>
                <w:color w:val="221F1F"/>
                <w:w w:val="120"/>
                <w:sz w:val="18"/>
              </w:rPr>
              <w:t xml:space="preserve">целая, </w:t>
            </w:r>
            <w:r>
              <w:rPr>
                <w:color w:val="221F1F"/>
                <w:spacing w:val="-2"/>
                <w:w w:val="120"/>
                <w:sz w:val="18"/>
              </w:rPr>
              <w:t>шестнадцатые.</w:t>
            </w:r>
          </w:p>
        </w:tc>
        <w:tc>
          <w:tcPr>
            <w:tcW w:w="5603" w:type="dxa"/>
            <w:vMerge/>
            <w:tcBorders>
              <w:top w:val="nil"/>
              <w:bottom w:val="single" w:sz="6" w:space="0" w:color="221F1F"/>
            </w:tcBorders>
          </w:tcPr>
          <w:p w:rsidR="00923AD8" w:rsidRDefault="00923AD8">
            <w:pPr>
              <w:rPr>
                <w:sz w:val="2"/>
                <w:szCs w:val="2"/>
              </w:rPr>
            </w:pPr>
          </w:p>
        </w:tc>
      </w:tr>
    </w:tbl>
    <w:p w:rsidR="00923AD8" w:rsidRDefault="00923AD8">
      <w:pPr>
        <w:rPr>
          <w:sz w:val="2"/>
          <w:szCs w:val="2"/>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793"/>
        </w:trPr>
        <w:tc>
          <w:tcPr>
            <w:tcW w:w="1191" w:type="dxa"/>
            <w:tcBorders>
              <w:bottom w:val="single" w:sz="4" w:space="0" w:color="221F1F"/>
              <w:right w:val="single" w:sz="4" w:space="0" w:color="221F1F"/>
            </w:tcBorders>
          </w:tcPr>
          <w:p w:rsidR="00923AD8" w:rsidRDefault="00923AD8">
            <w:pPr>
              <w:pStyle w:val="TableParagraph"/>
              <w:ind w:left="0"/>
              <w:rPr>
                <w:sz w:val="20"/>
              </w:rPr>
            </w:pPr>
          </w:p>
        </w:tc>
        <w:tc>
          <w:tcPr>
            <w:tcW w:w="1135"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57"/>
              <w:ind w:right="178"/>
              <w:rPr>
                <w:sz w:val="18"/>
              </w:rPr>
            </w:pPr>
            <w:r>
              <w:rPr>
                <w:color w:val="221F1F"/>
                <w:w w:val="120"/>
                <w:sz w:val="18"/>
              </w:rPr>
              <w:t>Паузы.</w:t>
            </w:r>
            <w:r>
              <w:rPr>
                <w:color w:val="221F1F"/>
                <w:spacing w:val="-14"/>
                <w:w w:val="120"/>
                <w:sz w:val="18"/>
              </w:rPr>
              <w:t xml:space="preserve"> </w:t>
            </w:r>
            <w:r>
              <w:rPr>
                <w:color w:val="221F1F"/>
                <w:w w:val="120"/>
                <w:sz w:val="18"/>
              </w:rPr>
              <w:t>Ритмические рисунки. Ритмиче-</w:t>
            </w:r>
          </w:p>
          <w:p w:rsidR="00923AD8" w:rsidRDefault="000A3044">
            <w:pPr>
              <w:pStyle w:val="TableParagraph"/>
              <w:spacing w:line="206" w:lineRule="exact"/>
              <w:rPr>
                <w:sz w:val="18"/>
              </w:rPr>
            </w:pPr>
            <w:r>
              <w:rPr>
                <w:color w:val="221F1F"/>
                <w:w w:val="120"/>
                <w:sz w:val="18"/>
              </w:rPr>
              <w:t>ская</w:t>
            </w:r>
            <w:r>
              <w:rPr>
                <w:color w:val="221F1F"/>
                <w:spacing w:val="8"/>
                <w:w w:val="120"/>
                <w:sz w:val="18"/>
              </w:rPr>
              <w:t xml:space="preserve"> </w:t>
            </w:r>
            <w:r>
              <w:rPr>
                <w:color w:val="221F1F"/>
                <w:spacing w:val="-2"/>
                <w:w w:val="120"/>
                <w:sz w:val="18"/>
              </w:rPr>
              <w:t>партитура</w:t>
            </w: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57"/>
              <w:ind w:right="201"/>
              <w:rPr>
                <w:sz w:val="18"/>
              </w:rPr>
            </w:pPr>
            <w:r>
              <w:rPr>
                <w:color w:val="221F1F"/>
                <w:w w:val="115"/>
                <w:sz w:val="18"/>
              </w:rPr>
              <w:t>Слушание</w:t>
            </w:r>
            <w:r>
              <w:rPr>
                <w:color w:val="221F1F"/>
                <w:spacing w:val="32"/>
                <w:w w:val="115"/>
                <w:sz w:val="18"/>
              </w:rPr>
              <w:t xml:space="preserve"> </w:t>
            </w:r>
            <w:r>
              <w:rPr>
                <w:color w:val="221F1F"/>
                <w:w w:val="115"/>
                <w:sz w:val="18"/>
              </w:rPr>
              <w:t>музыкальных</w:t>
            </w:r>
            <w:r>
              <w:rPr>
                <w:color w:val="221F1F"/>
                <w:spacing w:val="30"/>
                <w:w w:val="115"/>
                <w:sz w:val="18"/>
              </w:rPr>
              <w:t xml:space="preserve"> </w:t>
            </w:r>
            <w:r>
              <w:rPr>
                <w:color w:val="221F1F"/>
                <w:w w:val="115"/>
                <w:sz w:val="18"/>
              </w:rPr>
              <w:t>произведений</w:t>
            </w:r>
            <w:r>
              <w:rPr>
                <w:color w:val="221F1F"/>
                <w:spacing w:val="29"/>
                <w:w w:val="115"/>
                <w:sz w:val="18"/>
              </w:rPr>
              <w:t xml:space="preserve"> </w:t>
            </w:r>
            <w:r>
              <w:rPr>
                <w:color w:val="221F1F"/>
                <w:w w:val="115"/>
                <w:sz w:val="18"/>
              </w:rPr>
              <w:t>с</w:t>
            </w:r>
            <w:r>
              <w:rPr>
                <w:color w:val="221F1F"/>
                <w:spacing w:val="30"/>
                <w:w w:val="115"/>
                <w:sz w:val="18"/>
              </w:rPr>
              <w:t xml:space="preserve"> </w:t>
            </w:r>
            <w:r>
              <w:rPr>
                <w:color w:val="221F1F"/>
                <w:w w:val="115"/>
                <w:sz w:val="18"/>
              </w:rPr>
              <w:t>ярко</w:t>
            </w:r>
            <w:r>
              <w:rPr>
                <w:color w:val="221F1F"/>
                <w:spacing w:val="29"/>
                <w:w w:val="115"/>
                <w:sz w:val="18"/>
              </w:rPr>
              <w:t xml:space="preserve"> </w:t>
            </w:r>
            <w:r>
              <w:rPr>
                <w:color w:val="221F1F"/>
                <w:w w:val="115"/>
                <w:sz w:val="18"/>
              </w:rPr>
              <w:t>выражен- ным ритмическим рисунком, воспроизведение данного ритма по памяти (хлопками).</w:t>
            </w:r>
          </w:p>
          <w:p w:rsidR="00923AD8" w:rsidRDefault="000A3044">
            <w:pPr>
              <w:pStyle w:val="TableParagraph"/>
              <w:spacing w:line="203"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103"/>
              <w:rPr>
                <w:sz w:val="18"/>
              </w:rPr>
            </w:pPr>
            <w:r>
              <w:rPr>
                <w:color w:val="221F1F"/>
                <w:w w:val="120"/>
                <w:sz w:val="18"/>
              </w:rPr>
              <w:t>Исполнение на клавишных или духовых инструментах (фортепиано, синтезатор, свирель, блокфлейта, мелодика и</w:t>
            </w:r>
            <w:r>
              <w:rPr>
                <w:color w:val="221F1F"/>
                <w:spacing w:val="-9"/>
                <w:w w:val="120"/>
                <w:sz w:val="18"/>
              </w:rPr>
              <w:t xml:space="preserve"> </w:t>
            </w:r>
            <w:r>
              <w:rPr>
                <w:color w:val="221F1F"/>
                <w:w w:val="120"/>
                <w:sz w:val="18"/>
              </w:rPr>
              <w:t>др.)</w:t>
            </w:r>
            <w:r>
              <w:rPr>
                <w:color w:val="221F1F"/>
                <w:spacing w:val="-7"/>
                <w:w w:val="120"/>
                <w:sz w:val="18"/>
              </w:rPr>
              <w:t xml:space="preserve"> </w:t>
            </w:r>
            <w:r>
              <w:rPr>
                <w:color w:val="221F1F"/>
                <w:w w:val="120"/>
                <w:sz w:val="18"/>
              </w:rPr>
              <w:t>попевок,</w:t>
            </w:r>
            <w:r>
              <w:rPr>
                <w:color w:val="221F1F"/>
                <w:spacing w:val="-7"/>
                <w:w w:val="120"/>
                <w:sz w:val="18"/>
              </w:rPr>
              <w:t xml:space="preserve"> </w:t>
            </w:r>
            <w:r>
              <w:rPr>
                <w:color w:val="221F1F"/>
                <w:w w:val="120"/>
                <w:sz w:val="18"/>
              </w:rPr>
              <w:t>остинатных</w:t>
            </w:r>
            <w:r>
              <w:rPr>
                <w:color w:val="221F1F"/>
                <w:spacing w:val="-6"/>
                <w:w w:val="120"/>
                <w:sz w:val="18"/>
              </w:rPr>
              <w:t xml:space="preserve"> </w:t>
            </w:r>
            <w:r>
              <w:rPr>
                <w:color w:val="221F1F"/>
                <w:w w:val="120"/>
                <w:sz w:val="18"/>
              </w:rPr>
              <w:t>формул,</w:t>
            </w:r>
            <w:r>
              <w:rPr>
                <w:color w:val="221F1F"/>
                <w:spacing w:val="-8"/>
                <w:w w:val="120"/>
                <w:sz w:val="18"/>
              </w:rPr>
              <w:t xml:space="preserve"> </w:t>
            </w:r>
            <w:r>
              <w:rPr>
                <w:color w:val="221F1F"/>
                <w:w w:val="120"/>
                <w:sz w:val="18"/>
              </w:rPr>
              <w:t>состоящих</w:t>
            </w:r>
            <w:r>
              <w:rPr>
                <w:color w:val="221F1F"/>
                <w:spacing w:val="-6"/>
                <w:w w:val="120"/>
                <w:sz w:val="18"/>
              </w:rPr>
              <w:t xml:space="preserve"> </w:t>
            </w:r>
            <w:r>
              <w:rPr>
                <w:color w:val="221F1F"/>
                <w:w w:val="120"/>
                <w:sz w:val="18"/>
              </w:rPr>
              <w:t>из</w:t>
            </w:r>
            <w:r>
              <w:rPr>
                <w:color w:val="221F1F"/>
                <w:spacing w:val="-8"/>
                <w:w w:val="120"/>
                <w:sz w:val="18"/>
              </w:rPr>
              <w:t xml:space="preserve"> </w:t>
            </w:r>
            <w:r>
              <w:rPr>
                <w:color w:val="221F1F"/>
                <w:w w:val="120"/>
                <w:sz w:val="18"/>
              </w:rPr>
              <w:t>различ- ных длительностей</w:t>
            </w:r>
          </w:p>
        </w:tc>
      </w:tr>
      <w:tr w:rsidR="00923AD8">
        <w:trPr>
          <w:trHeight w:val="3442"/>
        </w:trPr>
        <w:tc>
          <w:tcPr>
            <w:tcW w:w="1191" w:type="dxa"/>
            <w:tcBorders>
              <w:top w:val="single" w:sz="4" w:space="0" w:color="221F1F"/>
              <w:bottom w:val="single" w:sz="4" w:space="0" w:color="221F1F"/>
            </w:tcBorders>
          </w:tcPr>
          <w:p w:rsidR="00923AD8" w:rsidRDefault="000A3044">
            <w:pPr>
              <w:pStyle w:val="TableParagraph"/>
              <w:spacing w:before="59" w:line="205" w:lineRule="exact"/>
              <w:ind w:left="117"/>
              <w:rPr>
                <w:sz w:val="18"/>
              </w:rPr>
            </w:pPr>
            <w:r>
              <w:rPr>
                <w:color w:val="221F1F"/>
                <w:spacing w:val="-5"/>
                <w:w w:val="110"/>
                <w:sz w:val="18"/>
              </w:rPr>
              <w:t>Е)</w:t>
            </w:r>
          </w:p>
          <w:p w:rsidR="00923AD8" w:rsidRDefault="000A3044">
            <w:pPr>
              <w:pStyle w:val="TableParagraph"/>
              <w:spacing w:line="205" w:lineRule="exact"/>
              <w:ind w:left="117"/>
              <w:rPr>
                <w:sz w:val="18"/>
              </w:rPr>
            </w:pPr>
            <w:r>
              <w:rPr>
                <w:color w:val="221F1F"/>
                <w:w w:val="120"/>
                <w:sz w:val="18"/>
              </w:rPr>
              <w:t>0,5—2</w:t>
            </w:r>
            <w:r>
              <w:rPr>
                <w:color w:val="221F1F"/>
                <w:spacing w:val="4"/>
                <w:w w:val="120"/>
                <w:sz w:val="18"/>
              </w:rPr>
              <w:t xml:space="preserve"> </w:t>
            </w:r>
            <w:r>
              <w:rPr>
                <w:color w:val="221F1F"/>
                <w:spacing w:val="-5"/>
                <w:w w:val="120"/>
                <w:sz w:val="18"/>
              </w:rPr>
              <w:t>уч.</w:t>
            </w:r>
          </w:p>
          <w:p w:rsidR="00923AD8" w:rsidRDefault="000A3044">
            <w:pPr>
              <w:pStyle w:val="TableParagraph"/>
              <w:spacing w:line="207" w:lineRule="exact"/>
              <w:ind w:left="117"/>
              <w:rPr>
                <w:sz w:val="18"/>
              </w:rPr>
            </w:pPr>
            <w:r>
              <w:rPr>
                <w:color w:val="221F1F"/>
                <w:spacing w:val="-4"/>
                <w:w w:val="120"/>
                <w:sz w:val="18"/>
              </w:rPr>
              <w:t>часа</w:t>
            </w:r>
          </w:p>
        </w:tc>
        <w:tc>
          <w:tcPr>
            <w:tcW w:w="1135" w:type="dxa"/>
            <w:tcBorders>
              <w:top w:val="single" w:sz="4" w:space="0" w:color="221F1F"/>
              <w:bottom w:val="single" w:sz="4" w:space="0" w:color="221F1F"/>
              <w:right w:val="single" w:sz="4" w:space="0" w:color="221F1F"/>
            </w:tcBorders>
          </w:tcPr>
          <w:p w:rsidR="00923AD8" w:rsidRDefault="000A3044">
            <w:pPr>
              <w:pStyle w:val="TableParagraph"/>
              <w:spacing w:before="59"/>
              <w:ind w:left="117"/>
              <w:rPr>
                <w:sz w:val="18"/>
              </w:rPr>
            </w:pPr>
            <w:r>
              <w:rPr>
                <w:color w:val="221F1F"/>
                <w:spacing w:val="-2"/>
                <w:w w:val="120"/>
                <w:sz w:val="18"/>
              </w:rPr>
              <w:t>Размер</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rPr>
                <w:sz w:val="18"/>
              </w:rPr>
            </w:pPr>
            <w:r>
              <w:rPr>
                <w:color w:val="221F1F"/>
                <w:spacing w:val="-2"/>
                <w:w w:val="120"/>
                <w:sz w:val="18"/>
              </w:rPr>
              <w:t>Равномерная</w:t>
            </w:r>
            <w:r>
              <w:rPr>
                <w:color w:val="221F1F"/>
                <w:spacing w:val="-12"/>
                <w:w w:val="120"/>
                <w:sz w:val="18"/>
              </w:rPr>
              <w:t xml:space="preserve"> </w:t>
            </w:r>
            <w:r>
              <w:rPr>
                <w:color w:val="221F1F"/>
                <w:spacing w:val="-2"/>
                <w:w w:val="120"/>
                <w:sz w:val="18"/>
              </w:rPr>
              <w:t xml:space="preserve">пульса- </w:t>
            </w:r>
            <w:r>
              <w:rPr>
                <w:color w:val="221F1F"/>
                <w:w w:val="120"/>
                <w:sz w:val="18"/>
              </w:rPr>
              <w:t>ция. Сильные и</w:t>
            </w:r>
          </w:p>
          <w:p w:rsidR="00923AD8" w:rsidRDefault="000A3044">
            <w:pPr>
              <w:pStyle w:val="TableParagraph"/>
              <w:ind w:right="140"/>
              <w:rPr>
                <w:sz w:val="18"/>
              </w:rPr>
            </w:pPr>
            <w:r>
              <w:rPr>
                <w:color w:val="221F1F"/>
                <w:w w:val="120"/>
                <w:sz w:val="18"/>
              </w:rPr>
              <w:t>слабые</w:t>
            </w:r>
            <w:r>
              <w:rPr>
                <w:color w:val="221F1F"/>
                <w:spacing w:val="-14"/>
                <w:w w:val="120"/>
                <w:sz w:val="18"/>
              </w:rPr>
              <w:t xml:space="preserve"> </w:t>
            </w:r>
            <w:r>
              <w:rPr>
                <w:color w:val="221F1F"/>
                <w:w w:val="120"/>
                <w:sz w:val="18"/>
              </w:rPr>
              <w:t>доли.</w:t>
            </w:r>
            <w:r>
              <w:rPr>
                <w:color w:val="221F1F"/>
                <w:spacing w:val="-13"/>
                <w:w w:val="120"/>
                <w:sz w:val="18"/>
              </w:rPr>
              <w:t xml:space="preserve"> </w:t>
            </w:r>
            <w:r>
              <w:rPr>
                <w:color w:val="221F1F"/>
                <w:w w:val="120"/>
                <w:sz w:val="18"/>
              </w:rPr>
              <w:t>Разме- ры 2/4, 3/4, 4/4</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59"/>
              <w:rPr>
                <w:sz w:val="18"/>
              </w:rPr>
            </w:pPr>
            <w:r>
              <w:rPr>
                <w:color w:val="221F1F"/>
                <w:w w:val="120"/>
                <w:sz w:val="18"/>
              </w:rPr>
              <w:t>Ритмические</w:t>
            </w:r>
            <w:r>
              <w:rPr>
                <w:color w:val="221F1F"/>
                <w:spacing w:val="-14"/>
                <w:w w:val="120"/>
                <w:sz w:val="18"/>
              </w:rPr>
              <w:t xml:space="preserve"> </w:t>
            </w:r>
            <w:r>
              <w:rPr>
                <w:color w:val="221F1F"/>
                <w:w w:val="120"/>
                <w:sz w:val="18"/>
              </w:rPr>
              <w:t>упражнения</w:t>
            </w:r>
            <w:r>
              <w:rPr>
                <w:color w:val="221F1F"/>
                <w:spacing w:val="-13"/>
                <w:w w:val="120"/>
                <w:sz w:val="18"/>
              </w:rPr>
              <w:t xml:space="preserve"> </w:t>
            </w:r>
            <w:r>
              <w:rPr>
                <w:color w:val="221F1F"/>
                <w:w w:val="120"/>
                <w:sz w:val="18"/>
              </w:rPr>
              <w:t>на</w:t>
            </w:r>
            <w:r>
              <w:rPr>
                <w:color w:val="221F1F"/>
                <w:spacing w:val="-14"/>
                <w:w w:val="120"/>
                <w:sz w:val="18"/>
              </w:rPr>
              <w:t xml:space="preserve"> </w:t>
            </w:r>
            <w:r>
              <w:rPr>
                <w:color w:val="221F1F"/>
                <w:w w:val="120"/>
                <w:sz w:val="18"/>
              </w:rPr>
              <w:t>ровную</w:t>
            </w:r>
            <w:r>
              <w:rPr>
                <w:color w:val="221F1F"/>
                <w:spacing w:val="-13"/>
                <w:w w:val="120"/>
                <w:sz w:val="18"/>
              </w:rPr>
              <w:t xml:space="preserve"> </w:t>
            </w:r>
            <w:r>
              <w:rPr>
                <w:color w:val="221F1F"/>
                <w:w w:val="120"/>
                <w:sz w:val="18"/>
              </w:rPr>
              <w:t>пульсацию,</w:t>
            </w:r>
            <w:r>
              <w:rPr>
                <w:color w:val="221F1F"/>
                <w:spacing w:val="-14"/>
                <w:w w:val="120"/>
                <w:sz w:val="18"/>
              </w:rPr>
              <w:t xml:space="preserve"> </w:t>
            </w:r>
            <w:r>
              <w:rPr>
                <w:color w:val="221F1F"/>
                <w:w w:val="120"/>
                <w:sz w:val="18"/>
              </w:rPr>
              <w:t>выделе- ние сильных долей в размерах 2/4, 3/4, 4/4 (звучащими жестами или на ударных инструментах).</w:t>
            </w:r>
          </w:p>
          <w:p w:rsidR="00923AD8" w:rsidRDefault="000A3044">
            <w:pPr>
              <w:pStyle w:val="TableParagraph"/>
              <w:ind w:right="267"/>
              <w:rPr>
                <w:sz w:val="18"/>
              </w:rPr>
            </w:pPr>
            <w:r>
              <w:rPr>
                <w:color w:val="221F1F"/>
                <w:w w:val="120"/>
                <w:sz w:val="18"/>
              </w:rPr>
              <w:t>Определение</w:t>
            </w:r>
            <w:r>
              <w:rPr>
                <w:color w:val="221F1F"/>
                <w:spacing w:val="-7"/>
                <w:w w:val="120"/>
                <w:sz w:val="18"/>
              </w:rPr>
              <w:t xml:space="preserve"> </w:t>
            </w:r>
            <w:r>
              <w:rPr>
                <w:color w:val="221F1F"/>
                <w:w w:val="120"/>
                <w:sz w:val="18"/>
              </w:rPr>
              <w:t>на</w:t>
            </w:r>
            <w:r>
              <w:rPr>
                <w:color w:val="221F1F"/>
                <w:spacing w:val="-8"/>
                <w:w w:val="120"/>
                <w:sz w:val="18"/>
              </w:rPr>
              <w:t xml:space="preserve"> </w:t>
            </w:r>
            <w:r>
              <w:rPr>
                <w:color w:val="221F1F"/>
                <w:w w:val="120"/>
                <w:sz w:val="18"/>
              </w:rPr>
              <w:t>слух,</w:t>
            </w:r>
            <w:r>
              <w:rPr>
                <w:color w:val="221F1F"/>
                <w:spacing w:val="-7"/>
                <w:w w:val="120"/>
                <w:sz w:val="18"/>
              </w:rPr>
              <w:t xml:space="preserve"> </w:t>
            </w:r>
            <w:r>
              <w:rPr>
                <w:color w:val="221F1F"/>
                <w:w w:val="120"/>
                <w:sz w:val="18"/>
              </w:rPr>
              <w:t>по</w:t>
            </w:r>
            <w:r>
              <w:rPr>
                <w:color w:val="221F1F"/>
                <w:spacing w:val="-8"/>
                <w:w w:val="120"/>
                <w:sz w:val="18"/>
              </w:rPr>
              <w:t xml:space="preserve"> </w:t>
            </w:r>
            <w:r>
              <w:rPr>
                <w:color w:val="221F1F"/>
                <w:w w:val="120"/>
                <w:sz w:val="18"/>
              </w:rPr>
              <w:t>нотной</w:t>
            </w:r>
            <w:r>
              <w:rPr>
                <w:color w:val="221F1F"/>
                <w:spacing w:val="-6"/>
                <w:w w:val="120"/>
                <w:sz w:val="18"/>
              </w:rPr>
              <w:t xml:space="preserve"> </w:t>
            </w:r>
            <w:r>
              <w:rPr>
                <w:color w:val="221F1F"/>
                <w:w w:val="120"/>
                <w:sz w:val="18"/>
              </w:rPr>
              <w:t>записи</w:t>
            </w:r>
            <w:r>
              <w:rPr>
                <w:color w:val="221F1F"/>
                <w:spacing w:val="-8"/>
                <w:w w:val="120"/>
                <w:sz w:val="18"/>
              </w:rPr>
              <w:t xml:space="preserve"> </w:t>
            </w:r>
            <w:r>
              <w:rPr>
                <w:color w:val="221F1F"/>
                <w:w w:val="120"/>
                <w:sz w:val="18"/>
              </w:rPr>
              <w:t>размеров</w:t>
            </w:r>
            <w:r>
              <w:rPr>
                <w:color w:val="221F1F"/>
                <w:spacing w:val="-7"/>
                <w:w w:val="120"/>
                <w:sz w:val="18"/>
              </w:rPr>
              <w:t xml:space="preserve"> </w:t>
            </w:r>
            <w:r>
              <w:rPr>
                <w:color w:val="221F1F"/>
                <w:w w:val="120"/>
                <w:sz w:val="18"/>
              </w:rPr>
              <w:t>2/4, 3/4, 4/4.</w:t>
            </w:r>
          </w:p>
          <w:p w:rsidR="00923AD8" w:rsidRDefault="000A3044">
            <w:pPr>
              <w:pStyle w:val="TableParagraph"/>
              <w:ind w:right="439"/>
              <w:jc w:val="both"/>
              <w:rPr>
                <w:sz w:val="18"/>
              </w:rPr>
            </w:pPr>
            <w:r>
              <w:rPr>
                <w:color w:val="221F1F"/>
                <w:w w:val="120"/>
                <w:sz w:val="18"/>
              </w:rPr>
              <w:t>Исполнение</w:t>
            </w:r>
            <w:r>
              <w:rPr>
                <w:color w:val="221F1F"/>
                <w:spacing w:val="-6"/>
                <w:w w:val="120"/>
                <w:sz w:val="18"/>
              </w:rPr>
              <w:t xml:space="preserve"> </w:t>
            </w:r>
            <w:r>
              <w:rPr>
                <w:color w:val="221F1F"/>
                <w:w w:val="120"/>
                <w:sz w:val="18"/>
              </w:rPr>
              <w:t>вокальных</w:t>
            </w:r>
            <w:r>
              <w:rPr>
                <w:color w:val="221F1F"/>
                <w:spacing w:val="-6"/>
                <w:w w:val="120"/>
                <w:sz w:val="18"/>
              </w:rPr>
              <w:t xml:space="preserve"> </w:t>
            </w:r>
            <w:r>
              <w:rPr>
                <w:color w:val="221F1F"/>
                <w:w w:val="120"/>
                <w:sz w:val="18"/>
              </w:rPr>
              <w:t>упражнений,</w:t>
            </w:r>
            <w:r>
              <w:rPr>
                <w:color w:val="221F1F"/>
                <w:spacing w:val="-5"/>
                <w:w w:val="120"/>
                <w:sz w:val="18"/>
              </w:rPr>
              <w:t xml:space="preserve"> </w:t>
            </w:r>
            <w:r>
              <w:rPr>
                <w:color w:val="221F1F"/>
                <w:w w:val="120"/>
                <w:sz w:val="18"/>
              </w:rPr>
              <w:t>песен</w:t>
            </w:r>
            <w:r>
              <w:rPr>
                <w:color w:val="221F1F"/>
                <w:spacing w:val="-5"/>
                <w:w w:val="120"/>
                <w:sz w:val="18"/>
              </w:rPr>
              <w:t xml:space="preserve"> </w:t>
            </w:r>
            <w:r>
              <w:rPr>
                <w:color w:val="221F1F"/>
                <w:w w:val="120"/>
                <w:sz w:val="18"/>
              </w:rPr>
              <w:t>в</w:t>
            </w:r>
            <w:r>
              <w:rPr>
                <w:color w:val="221F1F"/>
                <w:spacing w:val="-7"/>
                <w:w w:val="120"/>
                <w:sz w:val="18"/>
              </w:rPr>
              <w:t xml:space="preserve"> </w:t>
            </w:r>
            <w:r>
              <w:rPr>
                <w:color w:val="221F1F"/>
                <w:w w:val="120"/>
                <w:sz w:val="18"/>
              </w:rPr>
              <w:t>размерах 2/4, 3/4, 4/4 с хлопками-акцентами на сильную долю, элементарными дирижёрскими жестами.</w:t>
            </w:r>
          </w:p>
          <w:p w:rsidR="00923AD8" w:rsidRDefault="000A3044">
            <w:pPr>
              <w:pStyle w:val="TableParagraph"/>
              <w:ind w:right="322"/>
              <w:jc w:val="both"/>
              <w:rPr>
                <w:sz w:val="18"/>
              </w:rPr>
            </w:pPr>
            <w:r>
              <w:rPr>
                <w:color w:val="221F1F"/>
                <w:w w:val="120"/>
                <w:sz w:val="18"/>
              </w:rPr>
              <w:t>Слушание</w:t>
            </w:r>
            <w:r>
              <w:rPr>
                <w:color w:val="221F1F"/>
                <w:spacing w:val="-10"/>
                <w:w w:val="120"/>
                <w:sz w:val="18"/>
              </w:rPr>
              <w:t xml:space="preserve"> </w:t>
            </w:r>
            <w:r>
              <w:rPr>
                <w:color w:val="221F1F"/>
                <w:w w:val="120"/>
                <w:sz w:val="18"/>
              </w:rPr>
              <w:t>музыкальных</w:t>
            </w:r>
            <w:r>
              <w:rPr>
                <w:color w:val="221F1F"/>
                <w:spacing w:val="-7"/>
                <w:w w:val="120"/>
                <w:sz w:val="18"/>
              </w:rPr>
              <w:t xml:space="preserve"> </w:t>
            </w:r>
            <w:r>
              <w:rPr>
                <w:color w:val="221F1F"/>
                <w:w w:val="120"/>
                <w:sz w:val="18"/>
              </w:rPr>
              <w:t>произведений</w:t>
            </w:r>
            <w:r>
              <w:rPr>
                <w:color w:val="221F1F"/>
                <w:spacing w:val="-7"/>
                <w:w w:val="120"/>
                <w:sz w:val="18"/>
              </w:rPr>
              <w:t xml:space="preserve"> </w:t>
            </w:r>
            <w:r>
              <w:rPr>
                <w:color w:val="221F1F"/>
                <w:w w:val="120"/>
                <w:sz w:val="18"/>
              </w:rPr>
              <w:t>с</w:t>
            </w:r>
            <w:r>
              <w:rPr>
                <w:color w:val="221F1F"/>
                <w:spacing w:val="-10"/>
                <w:w w:val="120"/>
                <w:sz w:val="18"/>
              </w:rPr>
              <w:t xml:space="preserve"> </w:t>
            </w:r>
            <w:r>
              <w:rPr>
                <w:color w:val="221F1F"/>
                <w:w w:val="120"/>
                <w:sz w:val="18"/>
              </w:rPr>
              <w:t>ярко</w:t>
            </w:r>
            <w:r>
              <w:rPr>
                <w:color w:val="221F1F"/>
                <w:spacing w:val="-9"/>
                <w:w w:val="120"/>
                <w:sz w:val="18"/>
              </w:rPr>
              <w:t xml:space="preserve"> </w:t>
            </w:r>
            <w:r>
              <w:rPr>
                <w:color w:val="221F1F"/>
                <w:w w:val="120"/>
                <w:sz w:val="18"/>
              </w:rPr>
              <w:t>выражен- ным</w:t>
            </w:r>
            <w:r>
              <w:rPr>
                <w:color w:val="221F1F"/>
                <w:spacing w:val="-6"/>
                <w:w w:val="120"/>
                <w:sz w:val="18"/>
              </w:rPr>
              <w:t xml:space="preserve"> </w:t>
            </w:r>
            <w:r>
              <w:rPr>
                <w:color w:val="221F1F"/>
                <w:w w:val="120"/>
                <w:sz w:val="18"/>
              </w:rPr>
              <w:t>музыкальным</w:t>
            </w:r>
            <w:r>
              <w:rPr>
                <w:color w:val="221F1F"/>
                <w:spacing w:val="-6"/>
                <w:w w:val="120"/>
                <w:sz w:val="18"/>
              </w:rPr>
              <w:t xml:space="preserve"> </w:t>
            </w:r>
            <w:r>
              <w:rPr>
                <w:color w:val="221F1F"/>
                <w:w w:val="120"/>
                <w:sz w:val="18"/>
              </w:rPr>
              <w:t>размером,</w:t>
            </w:r>
            <w:r>
              <w:rPr>
                <w:color w:val="221F1F"/>
                <w:spacing w:val="-6"/>
                <w:w w:val="120"/>
                <w:sz w:val="18"/>
              </w:rPr>
              <w:t xml:space="preserve"> </w:t>
            </w:r>
            <w:r>
              <w:rPr>
                <w:color w:val="221F1F"/>
                <w:w w:val="120"/>
                <w:sz w:val="18"/>
              </w:rPr>
              <w:t>танцевальные,</w:t>
            </w:r>
            <w:r>
              <w:rPr>
                <w:color w:val="221F1F"/>
                <w:spacing w:val="-6"/>
                <w:w w:val="120"/>
                <w:sz w:val="18"/>
              </w:rPr>
              <w:t xml:space="preserve"> </w:t>
            </w:r>
            <w:r>
              <w:rPr>
                <w:color w:val="221F1F"/>
                <w:w w:val="120"/>
                <w:sz w:val="18"/>
              </w:rPr>
              <w:t>двигатель- ные импровизации под музыку.</w:t>
            </w:r>
          </w:p>
          <w:p w:rsidR="00923AD8" w:rsidRDefault="000A3044">
            <w:pPr>
              <w:pStyle w:val="TableParagraph"/>
              <w:spacing w:line="205" w:lineRule="exact"/>
              <w:jc w:val="both"/>
              <w:rPr>
                <w:sz w:val="18"/>
              </w:rPr>
            </w:pPr>
            <w:r>
              <w:rPr>
                <w:i/>
                <w:color w:val="221F1F"/>
                <w:w w:val="120"/>
                <w:sz w:val="18"/>
              </w:rPr>
              <w:t>На</w:t>
            </w:r>
            <w:r>
              <w:rPr>
                <w:i/>
                <w:color w:val="221F1F"/>
                <w:spacing w:val="1"/>
                <w:w w:val="120"/>
                <w:sz w:val="18"/>
              </w:rPr>
              <w:t xml:space="preserve"> </w:t>
            </w:r>
            <w:r>
              <w:rPr>
                <w:i/>
                <w:color w:val="221F1F"/>
                <w:w w:val="120"/>
                <w:sz w:val="18"/>
              </w:rPr>
              <w:t>выбор</w:t>
            </w:r>
            <w:r>
              <w:rPr>
                <w:i/>
                <w:color w:val="221F1F"/>
                <w:spacing w:val="3"/>
                <w:w w:val="120"/>
                <w:sz w:val="18"/>
              </w:rPr>
              <w:t xml:space="preserve"> </w:t>
            </w:r>
            <w:r>
              <w:rPr>
                <w:i/>
                <w:color w:val="221F1F"/>
                <w:w w:val="120"/>
                <w:sz w:val="18"/>
              </w:rPr>
              <w:t>или</w:t>
            </w:r>
            <w:r>
              <w:rPr>
                <w:i/>
                <w:color w:val="221F1F"/>
                <w:spacing w:val="1"/>
                <w:w w:val="120"/>
                <w:sz w:val="18"/>
              </w:rPr>
              <w:t xml:space="preserve"> </w:t>
            </w:r>
            <w:r>
              <w:rPr>
                <w:i/>
                <w:color w:val="221F1F"/>
                <w:spacing w:val="-2"/>
                <w:w w:val="120"/>
                <w:sz w:val="18"/>
              </w:rPr>
              <w:t>факультативно</w:t>
            </w:r>
            <w:r>
              <w:rPr>
                <w:color w:val="221F1F"/>
                <w:spacing w:val="-2"/>
                <w:w w:val="120"/>
                <w:sz w:val="18"/>
              </w:rPr>
              <w:t>:</w:t>
            </w:r>
          </w:p>
          <w:p w:rsidR="00923AD8" w:rsidRDefault="000A3044">
            <w:pPr>
              <w:pStyle w:val="TableParagraph"/>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клавишных</w:t>
            </w:r>
            <w:r>
              <w:rPr>
                <w:color w:val="221F1F"/>
                <w:spacing w:val="-14"/>
                <w:w w:val="120"/>
                <w:sz w:val="18"/>
              </w:rPr>
              <w:t xml:space="preserve"> </w:t>
            </w:r>
            <w:r>
              <w:rPr>
                <w:color w:val="221F1F"/>
                <w:w w:val="120"/>
                <w:sz w:val="18"/>
              </w:rPr>
              <w:t>или</w:t>
            </w:r>
            <w:r>
              <w:rPr>
                <w:color w:val="221F1F"/>
                <w:spacing w:val="-13"/>
                <w:w w:val="120"/>
                <w:sz w:val="18"/>
              </w:rPr>
              <w:t xml:space="preserve"> </w:t>
            </w:r>
            <w:r>
              <w:rPr>
                <w:color w:val="221F1F"/>
                <w:w w:val="120"/>
                <w:sz w:val="18"/>
              </w:rPr>
              <w:t>духовых</w:t>
            </w:r>
            <w:r>
              <w:rPr>
                <w:color w:val="221F1F"/>
                <w:spacing w:val="-14"/>
                <w:w w:val="120"/>
                <w:sz w:val="18"/>
              </w:rPr>
              <w:t xml:space="preserve"> </w:t>
            </w:r>
            <w:r>
              <w:rPr>
                <w:color w:val="221F1F"/>
                <w:w w:val="120"/>
                <w:sz w:val="18"/>
              </w:rPr>
              <w:t>инструментах попевок, мелодий в размерах 2/4, 3/4, 4/4.</w:t>
            </w:r>
          </w:p>
          <w:p w:rsidR="00923AD8" w:rsidRDefault="000A3044">
            <w:pPr>
              <w:pStyle w:val="TableParagraph"/>
              <w:rPr>
                <w:sz w:val="18"/>
              </w:rPr>
            </w:pPr>
            <w:r>
              <w:rPr>
                <w:color w:val="221F1F"/>
                <w:w w:val="120"/>
                <w:sz w:val="18"/>
              </w:rPr>
              <w:t>Вокальная</w:t>
            </w:r>
            <w:r>
              <w:rPr>
                <w:color w:val="221F1F"/>
                <w:spacing w:val="-9"/>
                <w:w w:val="120"/>
                <w:sz w:val="18"/>
              </w:rPr>
              <w:t xml:space="preserve"> </w:t>
            </w:r>
            <w:r>
              <w:rPr>
                <w:color w:val="221F1F"/>
                <w:w w:val="120"/>
                <w:sz w:val="18"/>
              </w:rPr>
              <w:t>и</w:t>
            </w:r>
            <w:r>
              <w:rPr>
                <w:color w:val="221F1F"/>
                <w:spacing w:val="-8"/>
                <w:w w:val="120"/>
                <w:sz w:val="18"/>
              </w:rPr>
              <w:t xml:space="preserve"> </w:t>
            </w:r>
            <w:r>
              <w:rPr>
                <w:color w:val="221F1F"/>
                <w:w w:val="120"/>
                <w:sz w:val="18"/>
              </w:rPr>
              <w:t>инструментальная</w:t>
            </w:r>
            <w:r>
              <w:rPr>
                <w:color w:val="221F1F"/>
                <w:spacing w:val="-9"/>
                <w:w w:val="120"/>
                <w:sz w:val="18"/>
              </w:rPr>
              <w:t xml:space="preserve"> </w:t>
            </w:r>
            <w:r>
              <w:rPr>
                <w:color w:val="221F1F"/>
                <w:w w:val="120"/>
                <w:sz w:val="18"/>
              </w:rPr>
              <w:t>импровизация</w:t>
            </w:r>
            <w:r>
              <w:rPr>
                <w:color w:val="221F1F"/>
                <w:spacing w:val="-6"/>
                <w:w w:val="120"/>
                <w:sz w:val="18"/>
              </w:rPr>
              <w:t xml:space="preserve"> </w:t>
            </w:r>
            <w:r>
              <w:rPr>
                <w:color w:val="221F1F"/>
                <w:w w:val="120"/>
                <w:sz w:val="18"/>
              </w:rPr>
              <w:t>в</w:t>
            </w:r>
            <w:r>
              <w:rPr>
                <w:color w:val="221F1F"/>
                <w:spacing w:val="-7"/>
                <w:w w:val="120"/>
                <w:sz w:val="18"/>
              </w:rPr>
              <w:t xml:space="preserve"> </w:t>
            </w:r>
            <w:r>
              <w:rPr>
                <w:color w:val="221F1F"/>
                <w:w w:val="120"/>
                <w:sz w:val="18"/>
              </w:rPr>
              <w:t xml:space="preserve">заданном </w:t>
            </w:r>
            <w:r>
              <w:rPr>
                <w:color w:val="221F1F"/>
                <w:spacing w:val="-2"/>
                <w:w w:val="120"/>
                <w:sz w:val="18"/>
              </w:rPr>
              <w:t>размере</w:t>
            </w:r>
          </w:p>
        </w:tc>
      </w:tr>
    </w:tbl>
    <w:p w:rsidR="00923AD8" w:rsidRDefault="002379E3">
      <w:pPr>
        <w:pStyle w:val="a3"/>
        <w:spacing w:before="3"/>
        <w:ind w:left="0" w:firstLine="0"/>
        <w:jc w:val="left"/>
        <w:rPr>
          <w:i/>
          <w:sz w:val="24"/>
        </w:rPr>
      </w:pPr>
      <w:r>
        <w:pict>
          <v:shape id="docshape47" o:spid="_x0000_s1059" style="position:absolute;margin-left:56.7pt;margin-top:15.15pt;width:85pt;height:.1pt;z-index:-15704576;mso-wrap-distance-left:0;mso-wrap-distance-right:0;mso-position-horizontal-relative:page;mso-position-vertical-relative:text" coordorigin="1134,303" coordsize="1700,0" path="m1134,303r1700,e" filled="f" strokecolor="#929497" strokeweight=".5pt">
            <v:path arrowok="t"/>
            <w10:wrap type="topAndBottom" anchorx="page"/>
          </v:shape>
        </w:pict>
      </w:r>
    </w:p>
    <w:p w:rsidR="00923AD8" w:rsidRDefault="000A3044">
      <w:pPr>
        <w:spacing w:line="232" w:lineRule="auto"/>
        <w:ind w:left="341" w:right="2624" w:hanging="229"/>
        <w:jc w:val="both"/>
        <w:rPr>
          <w:sz w:val="18"/>
        </w:rPr>
      </w:pPr>
      <w:r>
        <w:rPr>
          <w:color w:val="221F1F"/>
          <w:w w:val="115"/>
          <w:position w:val="4"/>
          <w:sz w:val="12"/>
        </w:rPr>
        <w:t>1</w:t>
      </w:r>
      <w:r>
        <w:rPr>
          <w:color w:val="221F1F"/>
          <w:spacing w:val="80"/>
          <w:w w:val="115"/>
          <w:position w:val="4"/>
          <w:sz w:val="12"/>
        </w:rPr>
        <w:t xml:space="preserve"> </w:t>
      </w:r>
      <w:r>
        <w:rPr>
          <w:color w:val="221F1F"/>
          <w:w w:val="115"/>
          <w:sz w:val="18"/>
        </w:rPr>
        <w:t>Данная</w:t>
      </w:r>
      <w:r>
        <w:rPr>
          <w:color w:val="221F1F"/>
          <w:spacing w:val="29"/>
          <w:w w:val="115"/>
          <w:sz w:val="18"/>
        </w:rPr>
        <w:t xml:space="preserve"> </w:t>
      </w:r>
      <w:r>
        <w:rPr>
          <w:color w:val="221F1F"/>
          <w:w w:val="115"/>
          <w:sz w:val="18"/>
        </w:rPr>
        <w:t>тема</w:t>
      </w:r>
      <w:r>
        <w:rPr>
          <w:color w:val="221F1F"/>
          <w:spacing w:val="30"/>
          <w:w w:val="115"/>
          <w:sz w:val="18"/>
        </w:rPr>
        <w:t xml:space="preserve"> </w:t>
      </w:r>
      <w:r>
        <w:rPr>
          <w:color w:val="221F1F"/>
          <w:w w:val="115"/>
          <w:sz w:val="18"/>
        </w:rPr>
        <w:t>в</w:t>
      </w:r>
      <w:r>
        <w:rPr>
          <w:color w:val="221F1F"/>
          <w:spacing w:val="29"/>
          <w:w w:val="115"/>
          <w:sz w:val="18"/>
        </w:rPr>
        <w:t xml:space="preserve"> </w:t>
      </w:r>
      <w:r>
        <w:rPr>
          <w:color w:val="221F1F"/>
          <w:w w:val="115"/>
          <w:sz w:val="18"/>
        </w:rPr>
        <w:t>сочетании</w:t>
      </w:r>
      <w:r>
        <w:rPr>
          <w:color w:val="221F1F"/>
          <w:spacing w:val="31"/>
          <w:w w:val="115"/>
          <w:sz w:val="18"/>
        </w:rPr>
        <w:t xml:space="preserve"> </w:t>
      </w:r>
      <w:r>
        <w:rPr>
          <w:color w:val="221F1F"/>
          <w:w w:val="115"/>
          <w:sz w:val="18"/>
        </w:rPr>
        <w:t>с</w:t>
      </w:r>
      <w:r>
        <w:rPr>
          <w:color w:val="221F1F"/>
          <w:spacing w:val="30"/>
          <w:w w:val="115"/>
          <w:sz w:val="18"/>
        </w:rPr>
        <w:t xml:space="preserve"> </w:t>
      </w:r>
      <w:r>
        <w:rPr>
          <w:color w:val="221F1F"/>
          <w:w w:val="115"/>
          <w:sz w:val="18"/>
        </w:rPr>
        <w:t>другими</w:t>
      </w:r>
      <w:r>
        <w:rPr>
          <w:color w:val="221F1F"/>
          <w:spacing w:val="32"/>
          <w:w w:val="115"/>
          <w:sz w:val="18"/>
        </w:rPr>
        <w:t xml:space="preserve"> </w:t>
      </w:r>
      <w:r>
        <w:rPr>
          <w:color w:val="221F1F"/>
          <w:w w:val="115"/>
          <w:sz w:val="18"/>
        </w:rPr>
        <w:t>темами</w:t>
      </w:r>
      <w:r>
        <w:rPr>
          <w:color w:val="221F1F"/>
          <w:spacing w:val="31"/>
          <w:w w:val="115"/>
          <w:sz w:val="18"/>
        </w:rPr>
        <w:t xml:space="preserve"> </w:t>
      </w:r>
      <w:r>
        <w:rPr>
          <w:color w:val="221F1F"/>
          <w:w w:val="115"/>
          <w:sz w:val="18"/>
        </w:rPr>
        <w:t>и</w:t>
      </w:r>
      <w:r>
        <w:rPr>
          <w:color w:val="221F1F"/>
          <w:spacing w:val="30"/>
          <w:w w:val="115"/>
          <w:sz w:val="18"/>
        </w:rPr>
        <w:t xml:space="preserve"> </w:t>
      </w:r>
      <w:r>
        <w:rPr>
          <w:color w:val="221F1F"/>
          <w:w w:val="115"/>
          <w:sz w:val="18"/>
        </w:rPr>
        <w:t>модулями</w:t>
      </w:r>
      <w:r>
        <w:rPr>
          <w:color w:val="221F1F"/>
          <w:spacing w:val="31"/>
          <w:w w:val="115"/>
          <w:sz w:val="18"/>
        </w:rPr>
        <w:t xml:space="preserve"> </w:t>
      </w:r>
      <w:r>
        <w:rPr>
          <w:color w:val="221F1F"/>
          <w:w w:val="115"/>
          <w:sz w:val="18"/>
        </w:rPr>
        <w:t>может</w:t>
      </w:r>
      <w:r>
        <w:rPr>
          <w:color w:val="221F1F"/>
          <w:spacing w:val="32"/>
          <w:w w:val="115"/>
          <w:sz w:val="18"/>
        </w:rPr>
        <w:t xml:space="preserve"> </w:t>
      </w:r>
      <w:r>
        <w:rPr>
          <w:color w:val="221F1F"/>
          <w:w w:val="115"/>
          <w:sz w:val="18"/>
        </w:rPr>
        <w:t>прорабатываться в</w:t>
      </w:r>
      <w:r>
        <w:rPr>
          <w:color w:val="221F1F"/>
          <w:spacing w:val="25"/>
          <w:w w:val="115"/>
          <w:sz w:val="18"/>
        </w:rPr>
        <w:t xml:space="preserve"> </w:t>
      </w:r>
      <w:r>
        <w:rPr>
          <w:color w:val="221F1F"/>
          <w:w w:val="115"/>
          <w:sz w:val="18"/>
        </w:rPr>
        <w:t>течение</w:t>
      </w:r>
      <w:r>
        <w:rPr>
          <w:color w:val="221F1F"/>
          <w:spacing w:val="27"/>
          <w:w w:val="115"/>
          <w:sz w:val="18"/>
        </w:rPr>
        <w:t xml:space="preserve"> </w:t>
      </w:r>
      <w:r>
        <w:rPr>
          <w:color w:val="221F1F"/>
          <w:w w:val="115"/>
          <w:sz w:val="18"/>
        </w:rPr>
        <w:t>значительно</w:t>
      </w:r>
      <w:r>
        <w:rPr>
          <w:color w:val="221F1F"/>
          <w:spacing w:val="28"/>
          <w:w w:val="115"/>
          <w:sz w:val="18"/>
        </w:rPr>
        <w:t xml:space="preserve"> </w:t>
      </w:r>
      <w:r>
        <w:rPr>
          <w:color w:val="221F1F"/>
          <w:w w:val="115"/>
          <w:sz w:val="18"/>
        </w:rPr>
        <w:t>более</w:t>
      </w:r>
      <w:r>
        <w:rPr>
          <w:color w:val="221F1F"/>
          <w:spacing w:val="29"/>
          <w:w w:val="115"/>
          <w:sz w:val="18"/>
        </w:rPr>
        <w:t xml:space="preserve"> </w:t>
      </w:r>
      <w:r>
        <w:rPr>
          <w:color w:val="221F1F"/>
          <w:w w:val="115"/>
          <w:sz w:val="18"/>
        </w:rPr>
        <w:t>длительного</w:t>
      </w:r>
      <w:r>
        <w:rPr>
          <w:color w:val="221F1F"/>
          <w:spacing w:val="28"/>
          <w:w w:val="115"/>
          <w:sz w:val="18"/>
        </w:rPr>
        <w:t xml:space="preserve"> </w:t>
      </w:r>
      <w:r>
        <w:rPr>
          <w:color w:val="221F1F"/>
          <w:w w:val="115"/>
          <w:sz w:val="18"/>
        </w:rPr>
        <w:t>времени</w:t>
      </w:r>
      <w:r>
        <w:rPr>
          <w:color w:val="221F1F"/>
          <w:spacing w:val="28"/>
          <w:w w:val="115"/>
          <w:sz w:val="18"/>
        </w:rPr>
        <w:t xml:space="preserve"> </w:t>
      </w:r>
      <w:r>
        <w:rPr>
          <w:color w:val="221F1F"/>
          <w:w w:val="115"/>
          <w:sz w:val="18"/>
        </w:rPr>
        <w:t>(в</w:t>
      </w:r>
      <w:r>
        <w:rPr>
          <w:color w:val="221F1F"/>
          <w:spacing w:val="28"/>
          <w:w w:val="115"/>
          <w:sz w:val="18"/>
        </w:rPr>
        <w:t xml:space="preserve"> </w:t>
      </w:r>
      <w:r>
        <w:rPr>
          <w:color w:val="221F1F"/>
          <w:w w:val="115"/>
          <w:sz w:val="18"/>
        </w:rPr>
        <w:t>зависимости</w:t>
      </w:r>
      <w:r>
        <w:rPr>
          <w:color w:val="221F1F"/>
          <w:spacing w:val="28"/>
          <w:w w:val="115"/>
          <w:sz w:val="18"/>
        </w:rPr>
        <w:t xml:space="preserve"> </w:t>
      </w:r>
      <w:r>
        <w:rPr>
          <w:color w:val="221F1F"/>
          <w:w w:val="115"/>
          <w:sz w:val="18"/>
        </w:rPr>
        <w:t>от</w:t>
      </w:r>
      <w:r>
        <w:rPr>
          <w:color w:val="221F1F"/>
          <w:spacing w:val="28"/>
          <w:w w:val="115"/>
          <w:sz w:val="18"/>
        </w:rPr>
        <w:t xml:space="preserve"> </w:t>
      </w:r>
      <w:r>
        <w:rPr>
          <w:color w:val="221F1F"/>
          <w:w w:val="115"/>
          <w:sz w:val="18"/>
        </w:rPr>
        <w:t xml:space="preserve">количества и разнообразия конкретных ритмических рисунков, выбираемых учителем для </w:t>
      </w:r>
      <w:r>
        <w:rPr>
          <w:color w:val="221F1F"/>
          <w:spacing w:val="-2"/>
          <w:w w:val="115"/>
          <w:sz w:val="18"/>
        </w:rPr>
        <w:t>освоения).</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4141"/>
        </w:trPr>
        <w:tc>
          <w:tcPr>
            <w:tcW w:w="1193" w:type="dxa"/>
            <w:tcBorders>
              <w:left w:val="single" w:sz="6" w:space="0" w:color="221F1F"/>
              <w:right w:val="single" w:sz="6" w:space="0" w:color="221F1F"/>
            </w:tcBorders>
          </w:tcPr>
          <w:p w:rsidR="00923AD8" w:rsidRDefault="000A3044">
            <w:pPr>
              <w:pStyle w:val="TableParagraph"/>
              <w:spacing w:before="57" w:line="203" w:lineRule="exact"/>
              <w:ind w:left="117"/>
              <w:rPr>
                <w:sz w:val="18"/>
              </w:rPr>
            </w:pPr>
            <w:r>
              <w:rPr>
                <w:color w:val="221F1F"/>
                <w:spacing w:val="-5"/>
                <w:w w:val="125"/>
                <w:sz w:val="18"/>
              </w:rPr>
              <w:t>Ж)</w:t>
            </w:r>
          </w:p>
          <w:p w:rsidR="00923AD8" w:rsidRDefault="000A3044">
            <w:pPr>
              <w:pStyle w:val="TableParagraph"/>
              <w:spacing w:before="1" w:line="232" w:lineRule="auto"/>
              <w:ind w:left="117" w:right="298"/>
              <w:rPr>
                <w:sz w:val="18"/>
              </w:rPr>
            </w:pPr>
            <w:r>
              <w:rPr>
                <w:color w:val="221F1F"/>
                <w:w w:val="120"/>
                <w:sz w:val="18"/>
              </w:rPr>
              <w:t>1—4</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9" w:line="202" w:lineRule="exact"/>
              <w:ind w:left="115"/>
              <w:rPr>
                <w:sz w:val="18"/>
              </w:rPr>
            </w:pPr>
            <w:r>
              <w:rPr>
                <w:color w:val="221F1F"/>
                <w:spacing w:val="-4"/>
                <w:w w:val="120"/>
                <w:sz w:val="18"/>
              </w:rPr>
              <w:t>Музы-</w:t>
            </w:r>
          </w:p>
          <w:p w:rsidR="00923AD8" w:rsidRDefault="000A3044">
            <w:pPr>
              <w:pStyle w:val="TableParagraph"/>
              <w:spacing w:line="232" w:lineRule="auto"/>
              <w:ind w:left="115" w:right="216"/>
              <w:rPr>
                <w:sz w:val="18"/>
              </w:rPr>
            </w:pPr>
            <w:r>
              <w:rPr>
                <w:color w:val="221F1F"/>
                <w:spacing w:val="-2"/>
                <w:w w:val="120"/>
                <w:sz w:val="18"/>
              </w:rPr>
              <w:t xml:space="preserve">кальный </w:t>
            </w:r>
            <w:r>
              <w:rPr>
                <w:color w:val="221F1F"/>
                <w:spacing w:val="-4"/>
                <w:w w:val="120"/>
                <w:sz w:val="18"/>
              </w:rPr>
              <w:t>язык</w:t>
            </w:r>
          </w:p>
        </w:tc>
        <w:tc>
          <w:tcPr>
            <w:tcW w:w="2211" w:type="dxa"/>
          </w:tcPr>
          <w:p w:rsidR="00923AD8" w:rsidRDefault="000A3044">
            <w:pPr>
              <w:pStyle w:val="TableParagraph"/>
              <w:spacing w:before="66" w:line="230" w:lineRule="auto"/>
              <w:rPr>
                <w:sz w:val="18"/>
              </w:rPr>
            </w:pPr>
            <w:r>
              <w:rPr>
                <w:color w:val="221F1F"/>
                <w:w w:val="120"/>
                <w:sz w:val="18"/>
              </w:rPr>
              <w:t>Темп, тембр. Динамика</w:t>
            </w:r>
            <w:r>
              <w:rPr>
                <w:color w:val="221F1F"/>
                <w:spacing w:val="-14"/>
                <w:w w:val="120"/>
                <w:sz w:val="18"/>
              </w:rPr>
              <w:t xml:space="preserve"> </w:t>
            </w:r>
            <w:r>
              <w:rPr>
                <w:color w:val="221F1F"/>
                <w:w w:val="120"/>
                <w:sz w:val="18"/>
              </w:rPr>
              <w:t>(форте, пиано,</w:t>
            </w:r>
            <w:r>
              <w:rPr>
                <w:color w:val="221F1F"/>
                <w:spacing w:val="2"/>
                <w:w w:val="120"/>
                <w:sz w:val="18"/>
              </w:rPr>
              <w:t xml:space="preserve"> </w:t>
            </w:r>
            <w:r>
              <w:rPr>
                <w:color w:val="221F1F"/>
                <w:spacing w:val="-2"/>
                <w:w w:val="120"/>
                <w:sz w:val="18"/>
              </w:rPr>
              <w:t>крещендо,</w:t>
            </w:r>
          </w:p>
          <w:p w:rsidR="00923AD8" w:rsidRDefault="000A3044">
            <w:pPr>
              <w:pStyle w:val="TableParagraph"/>
              <w:spacing w:line="230" w:lineRule="auto"/>
              <w:rPr>
                <w:sz w:val="18"/>
              </w:rPr>
            </w:pPr>
            <w:r>
              <w:rPr>
                <w:color w:val="221F1F"/>
                <w:w w:val="120"/>
                <w:sz w:val="18"/>
              </w:rPr>
              <w:t>диминуэндо и др.). Штрихи (стаккато, легато,</w:t>
            </w:r>
            <w:r>
              <w:rPr>
                <w:color w:val="221F1F"/>
                <w:spacing w:val="-12"/>
                <w:w w:val="120"/>
                <w:sz w:val="18"/>
              </w:rPr>
              <w:t xml:space="preserve"> </w:t>
            </w:r>
            <w:r>
              <w:rPr>
                <w:color w:val="221F1F"/>
                <w:w w:val="120"/>
                <w:sz w:val="18"/>
              </w:rPr>
              <w:t>акцент</w:t>
            </w:r>
            <w:r>
              <w:rPr>
                <w:color w:val="221F1F"/>
                <w:spacing w:val="-10"/>
                <w:w w:val="120"/>
                <w:sz w:val="18"/>
              </w:rPr>
              <w:t xml:space="preserve"> </w:t>
            </w:r>
            <w:r>
              <w:rPr>
                <w:color w:val="221F1F"/>
                <w:w w:val="120"/>
                <w:sz w:val="18"/>
              </w:rPr>
              <w:t>и</w:t>
            </w:r>
            <w:r>
              <w:rPr>
                <w:color w:val="221F1F"/>
                <w:spacing w:val="-10"/>
                <w:w w:val="120"/>
                <w:sz w:val="18"/>
              </w:rPr>
              <w:t xml:space="preserve"> </w:t>
            </w:r>
            <w:r>
              <w:rPr>
                <w:color w:val="221F1F"/>
                <w:w w:val="120"/>
                <w:sz w:val="18"/>
              </w:rPr>
              <w:t>др.)</w:t>
            </w:r>
          </w:p>
        </w:tc>
        <w:tc>
          <w:tcPr>
            <w:tcW w:w="5603" w:type="dxa"/>
            <w:tcBorders>
              <w:bottom w:val="single" w:sz="6" w:space="0" w:color="221F1F"/>
            </w:tcBorders>
          </w:tcPr>
          <w:p w:rsidR="00923AD8" w:rsidRDefault="000A3044">
            <w:pPr>
              <w:pStyle w:val="TableParagraph"/>
              <w:spacing w:before="68" w:line="228" w:lineRule="auto"/>
              <w:rPr>
                <w:sz w:val="18"/>
              </w:rPr>
            </w:pPr>
            <w:r>
              <w:rPr>
                <w:color w:val="221F1F"/>
                <w:w w:val="120"/>
                <w:sz w:val="18"/>
              </w:rPr>
              <w:t>Знакомство</w:t>
            </w:r>
            <w:r>
              <w:rPr>
                <w:color w:val="221F1F"/>
                <w:spacing w:val="-11"/>
                <w:w w:val="120"/>
                <w:sz w:val="18"/>
              </w:rPr>
              <w:t xml:space="preserve"> </w:t>
            </w:r>
            <w:r>
              <w:rPr>
                <w:color w:val="221F1F"/>
                <w:w w:val="120"/>
                <w:sz w:val="18"/>
              </w:rPr>
              <w:t>с</w:t>
            </w:r>
            <w:r>
              <w:rPr>
                <w:color w:val="221F1F"/>
                <w:spacing w:val="-10"/>
                <w:w w:val="120"/>
                <w:sz w:val="18"/>
              </w:rPr>
              <w:t xml:space="preserve"> </w:t>
            </w:r>
            <w:r>
              <w:rPr>
                <w:color w:val="221F1F"/>
                <w:w w:val="120"/>
                <w:sz w:val="18"/>
              </w:rPr>
              <w:t>элементами</w:t>
            </w:r>
            <w:r>
              <w:rPr>
                <w:color w:val="221F1F"/>
                <w:spacing w:val="-10"/>
                <w:w w:val="120"/>
                <w:sz w:val="18"/>
              </w:rPr>
              <w:t xml:space="preserve"> </w:t>
            </w:r>
            <w:r>
              <w:rPr>
                <w:color w:val="221F1F"/>
                <w:w w:val="120"/>
                <w:sz w:val="18"/>
              </w:rPr>
              <w:t>музыкального</w:t>
            </w:r>
            <w:r>
              <w:rPr>
                <w:color w:val="221F1F"/>
                <w:spacing w:val="-9"/>
                <w:w w:val="120"/>
                <w:sz w:val="18"/>
              </w:rPr>
              <w:t xml:space="preserve"> </w:t>
            </w:r>
            <w:r>
              <w:rPr>
                <w:color w:val="221F1F"/>
                <w:w w:val="120"/>
                <w:sz w:val="18"/>
              </w:rPr>
              <w:t>языка,</w:t>
            </w:r>
            <w:r>
              <w:rPr>
                <w:color w:val="221F1F"/>
                <w:spacing w:val="-12"/>
                <w:w w:val="120"/>
                <w:sz w:val="18"/>
              </w:rPr>
              <w:t xml:space="preserve"> </w:t>
            </w:r>
            <w:r>
              <w:rPr>
                <w:color w:val="221F1F"/>
                <w:w w:val="120"/>
                <w:sz w:val="18"/>
              </w:rPr>
              <w:t>специаль- ными терминами, их обозначением в нотной записи.</w:t>
            </w:r>
          </w:p>
          <w:p w:rsidR="00923AD8" w:rsidRDefault="000A3044">
            <w:pPr>
              <w:pStyle w:val="TableParagraph"/>
              <w:spacing w:before="6" w:line="228" w:lineRule="auto"/>
              <w:ind w:right="201"/>
              <w:rPr>
                <w:sz w:val="18"/>
              </w:rPr>
            </w:pPr>
            <w:r>
              <w:rPr>
                <w:color w:val="221F1F"/>
                <w:spacing w:val="-2"/>
                <w:w w:val="120"/>
                <w:sz w:val="18"/>
              </w:rPr>
              <w:t>Определение</w:t>
            </w:r>
            <w:r>
              <w:rPr>
                <w:color w:val="221F1F"/>
                <w:spacing w:val="-6"/>
                <w:w w:val="120"/>
                <w:sz w:val="18"/>
              </w:rPr>
              <w:t xml:space="preserve"> </w:t>
            </w:r>
            <w:r>
              <w:rPr>
                <w:color w:val="221F1F"/>
                <w:spacing w:val="-2"/>
                <w:w w:val="120"/>
                <w:sz w:val="18"/>
              </w:rPr>
              <w:t>изученных</w:t>
            </w:r>
            <w:r>
              <w:rPr>
                <w:color w:val="221F1F"/>
                <w:spacing w:val="-4"/>
                <w:w w:val="120"/>
                <w:sz w:val="18"/>
              </w:rPr>
              <w:t xml:space="preserve"> </w:t>
            </w:r>
            <w:r>
              <w:rPr>
                <w:color w:val="221F1F"/>
                <w:spacing w:val="-2"/>
                <w:w w:val="120"/>
                <w:sz w:val="18"/>
              </w:rPr>
              <w:t>элементов</w:t>
            </w:r>
            <w:r>
              <w:rPr>
                <w:color w:val="221F1F"/>
                <w:spacing w:val="-9"/>
                <w:w w:val="120"/>
                <w:sz w:val="18"/>
              </w:rPr>
              <w:t xml:space="preserve"> </w:t>
            </w:r>
            <w:r>
              <w:rPr>
                <w:color w:val="221F1F"/>
                <w:spacing w:val="-2"/>
                <w:w w:val="120"/>
                <w:sz w:val="18"/>
              </w:rPr>
              <w:t>на</w:t>
            </w:r>
            <w:r>
              <w:rPr>
                <w:color w:val="221F1F"/>
                <w:spacing w:val="-6"/>
                <w:w w:val="120"/>
                <w:sz w:val="18"/>
              </w:rPr>
              <w:t xml:space="preserve"> </w:t>
            </w:r>
            <w:r>
              <w:rPr>
                <w:color w:val="221F1F"/>
                <w:spacing w:val="-2"/>
                <w:w w:val="120"/>
                <w:sz w:val="18"/>
              </w:rPr>
              <w:t>слух</w:t>
            </w:r>
            <w:r>
              <w:rPr>
                <w:color w:val="221F1F"/>
                <w:spacing w:val="-4"/>
                <w:w w:val="120"/>
                <w:sz w:val="18"/>
              </w:rPr>
              <w:t xml:space="preserve"> </w:t>
            </w:r>
            <w:r>
              <w:rPr>
                <w:color w:val="221F1F"/>
                <w:spacing w:val="-2"/>
                <w:w w:val="120"/>
                <w:sz w:val="18"/>
              </w:rPr>
              <w:t>при</w:t>
            </w:r>
            <w:r>
              <w:rPr>
                <w:color w:val="221F1F"/>
                <w:spacing w:val="-5"/>
                <w:w w:val="120"/>
                <w:sz w:val="18"/>
              </w:rPr>
              <w:t xml:space="preserve"> </w:t>
            </w:r>
            <w:r>
              <w:rPr>
                <w:color w:val="221F1F"/>
                <w:spacing w:val="-2"/>
                <w:w w:val="120"/>
                <w:sz w:val="18"/>
              </w:rPr>
              <w:t xml:space="preserve">восприя- </w:t>
            </w:r>
            <w:r>
              <w:rPr>
                <w:color w:val="221F1F"/>
                <w:w w:val="120"/>
                <w:sz w:val="18"/>
              </w:rPr>
              <w:t>тии музыкальных произведений.</w:t>
            </w:r>
          </w:p>
          <w:p w:rsidR="00923AD8" w:rsidRDefault="000A3044">
            <w:pPr>
              <w:pStyle w:val="TableParagraph"/>
              <w:spacing w:before="5" w:line="228" w:lineRule="auto"/>
              <w:ind w:right="201"/>
              <w:rPr>
                <w:sz w:val="18"/>
              </w:rPr>
            </w:pPr>
            <w:r>
              <w:rPr>
                <w:color w:val="221F1F"/>
                <w:w w:val="120"/>
                <w:sz w:val="18"/>
              </w:rPr>
              <w:t>Наблюдение за изменением музыкального образа при изменении</w:t>
            </w:r>
            <w:r>
              <w:rPr>
                <w:color w:val="221F1F"/>
                <w:spacing w:val="-7"/>
                <w:w w:val="120"/>
                <w:sz w:val="18"/>
              </w:rPr>
              <w:t xml:space="preserve"> </w:t>
            </w:r>
            <w:r>
              <w:rPr>
                <w:color w:val="221F1F"/>
                <w:w w:val="120"/>
                <w:sz w:val="18"/>
              </w:rPr>
              <w:t>элементов</w:t>
            </w:r>
            <w:r>
              <w:rPr>
                <w:color w:val="221F1F"/>
                <w:spacing w:val="-7"/>
                <w:w w:val="120"/>
                <w:sz w:val="18"/>
              </w:rPr>
              <w:t xml:space="preserve"> </w:t>
            </w:r>
            <w:r>
              <w:rPr>
                <w:color w:val="221F1F"/>
                <w:w w:val="120"/>
                <w:sz w:val="18"/>
              </w:rPr>
              <w:t>музыкального</w:t>
            </w:r>
            <w:r>
              <w:rPr>
                <w:color w:val="221F1F"/>
                <w:spacing w:val="-7"/>
                <w:w w:val="120"/>
                <w:sz w:val="18"/>
              </w:rPr>
              <w:t xml:space="preserve"> </w:t>
            </w:r>
            <w:r>
              <w:rPr>
                <w:color w:val="221F1F"/>
                <w:w w:val="120"/>
                <w:sz w:val="18"/>
              </w:rPr>
              <w:t>языка</w:t>
            </w:r>
            <w:r>
              <w:rPr>
                <w:color w:val="221F1F"/>
                <w:spacing w:val="-6"/>
                <w:w w:val="120"/>
                <w:sz w:val="18"/>
              </w:rPr>
              <w:t xml:space="preserve"> </w:t>
            </w:r>
            <w:r>
              <w:rPr>
                <w:color w:val="221F1F"/>
                <w:w w:val="120"/>
                <w:sz w:val="18"/>
              </w:rPr>
              <w:t>(как</w:t>
            </w:r>
            <w:r>
              <w:rPr>
                <w:color w:val="221F1F"/>
                <w:spacing w:val="-6"/>
                <w:w w:val="120"/>
                <w:sz w:val="18"/>
              </w:rPr>
              <w:t xml:space="preserve"> </w:t>
            </w:r>
            <w:r>
              <w:rPr>
                <w:color w:val="221F1F"/>
                <w:w w:val="120"/>
                <w:sz w:val="18"/>
              </w:rPr>
              <w:t>меняется характер музыки при изменении темпа, динамики, штрихов и т. д.).</w:t>
            </w:r>
          </w:p>
          <w:p w:rsidR="00923AD8" w:rsidRDefault="000A3044">
            <w:pPr>
              <w:pStyle w:val="TableParagraph"/>
              <w:spacing w:before="6" w:line="230" w:lineRule="auto"/>
              <w:ind w:right="201"/>
              <w:rPr>
                <w:sz w:val="18"/>
              </w:rPr>
            </w:pPr>
            <w:r>
              <w:rPr>
                <w:color w:val="221F1F"/>
                <w:w w:val="120"/>
                <w:sz w:val="18"/>
              </w:rPr>
              <w:t>Исполнение вокальных и ритмических упражнений, песен</w:t>
            </w:r>
            <w:r>
              <w:rPr>
                <w:color w:val="221F1F"/>
                <w:spacing w:val="-14"/>
                <w:w w:val="120"/>
                <w:sz w:val="18"/>
              </w:rPr>
              <w:t xml:space="preserve"> </w:t>
            </w:r>
            <w:r>
              <w:rPr>
                <w:color w:val="221F1F"/>
                <w:w w:val="120"/>
                <w:sz w:val="18"/>
              </w:rPr>
              <w:t>с</w:t>
            </w:r>
            <w:r>
              <w:rPr>
                <w:color w:val="221F1F"/>
                <w:spacing w:val="-10"/>
                <w:w w:val="120"/>
                <w:sz w:val="18"/>
              </w:rPr>
              <w:t xml:space="preserve"> </w:t>
            </w:r>
            <w:r>
              <w:rPr>
                <w:color w:val="221F1F"/>
                <w:w w:val="120"/>
                <w:sz w:val="18"/>
              </w:rPr>
              <w:t>ярко</w:t>
            </w:r>
            <w:r>
              <w:rPr>
                <w:color w:val="221F1F"/>
                <w:spacing w:val="-10"/>
                <w:w w:val="120"/>
                <w:sz w:val="18"/>
              </w:rPr>
              <w:t xml:space="preserve"> </w:t>
            </w:r>
            <w:r>
              <w:rPr>
                <w:color w:val="221F1F"/>
                <w:w w:val="120"/>
                <w:sz w:val="18"/>
              </w:rPr>
              <w:t>выраженными</w:t>
            </w:r>
            <w:r>
              <w:rPr>
                <w:color w:val="221F1F"/>
                <w:spacing w:val="-14"/>
                <w:w w:val="120"/>
                <w:sz w:val="18"/>
              </w:rPr>
              <w:t xml:space="preserve"> </w:t>
            </w:r>
            <w:r>
              <w:rPr>
                <w:color w:val="221F1F"/>
                <w:w w:val="120"/>
                <w:sz w:val="18"/>
              </w:rPr>
              <w:t>динамическими,</w:t>
            </w:r>
            <w:r>
              <w:rPr>
                <w:color w:val="221F1F"/>
                <w:spacing w:val="-11"/>
                <w:w w:val="120"/>
                <w:sz w:val="18"/>
              </w:rPr>
              <w:t xml:space="preserve"> </w:t>
            </w:r>
            <w:r>
              <w:rPr>
                <w:color w:val="221F1F"/>
                <w:w w:val="120"/>
                <w:sz w:val="18"/>
              </w:rPr>
              <w:t>темповыми, штриховыми красками.</w:t>
            </w:r>
          </w:p>
          <w:p w:rsidR="00923AD8" w:rsidRDefault="000A3044">
            <w:pPr>
              <w:pStyle w:val="TableParagraph"/>
              <w:spacing w:line="198" w:lineRule="exact"/>
              <w:rPr>
                <w:sz w:val="18"/>
              </w:rPr>
            </w:pPr>
            <w:r>
              <w:rPr>
                <w:color w:val="221F1F"/>
                <w:w w:val="120"/>
                <w:sz w:val="18"/>
              </w:rPr>
              <w:t>Использование</w:t>
            </w:r>
            <w:r>
              <w:rPr>
                <w:color w:val="221F1F"/>
                <w:spacing w:val="-1"/>
                <w:w w:val="120"/>
                <w:sz w:val="18"/>
              </w:rPr>
              <w:t xml:space="preserve"> </w:t>
            </w:r>
            <w:r>
              <w:rPr>
                <w:color w:val="221F1F"/>
                <w:w w:val="120"/>
                <w:sz w:val="18"/>
              </w:rPr>
              <w:t xml:space="preserve">элементов музыкального языка </w:t>
            </w:r>
            <w:r>
              <w:rPr>
                <w:color w:val="221F1F"/>
                <w:spacing w:val="-5"/>
                <w:w w:val="120"/>
                <w:sz w:val="18"/>
              </w:rPr>
              <w:t>для</w:t>
            </w:r>
          </w:p>
          <w:p w:rsidR="00923AD8" w:rsidRDefault="000A3044">
            <w:pPr>
              <w:pStyle w:val="TableParagraph"/>
              <w:spacing w:before="4" w:line="228" w:lineRule="auto"/>
              <w:ind w:right="267"/>
              <w:rPr>
                <w:sz w:val="18"/>
              </w:rPr>
            </w:pPr>
            <w:r>
              <w:rPr>
                <w:color w:val="221F1F"/>
                <w:w w:val="120"/>
                <w:sz w:val="18"/>
              </w:rPr>
              <w:t>создания</w:t>
            </w:r>
            <w:r>
              <w:rPr>
                <w:color w:val="221F1F"/>
                <w:spacing w:val="-15"/>
                <w:w w:val="120"/>
                <w:sz w:val="18"/>
              </w:rPr>
              <w:t xml:space="preserve"> </w:t>
            </w:r>
            <w:r>
              <w:rPr>
                <w:color w:val="221F1F"/>
                <w:w w:val="120"/>
                <w:sz w:val="18"/>
              </w:rPr>
              <w:t>определённого</w:t>
            </w:r>
            <w:r>
              <w:rPr>
                <w:color w:val="221F1F"/>
                <w:spacing w:val="-14"/>
                <w:w w:val="120"/>
                <w:sz w:val="18"/>
              </w:rPr>
              <w:t xml:space="preserve"> </w:t>
            </w:r>
            <w:r>
              <w:rPr>
                <w:color w:val="221F1F"/>
                <w:w w:val="120"/>
                <w:sz w:val="18"/>
              </w:rPr>
              <w:t>образа,</w:t>
            </w:r>
            <w:r>
              <w:rPr>
                <w:color w:val="221F1F"/>
                <w:spacing w:val="-15"/>
                <w:w w:val="120"/>
                <w:sz w:val="18"/>
              </w:rPr>
              <w:t xml:space="preserve"> </w:t>
            </w:r>
            <w:r>
              <w:rPr>
                <w:color w:val="221F1F"/>
                <w:w w:val="120"/>
                <w:sz w:val="18"/>
              </w:rPr>
              <w:t>настроения</w:t>
            </w:r>
            <w:r>
              <w:rPr>
                <w:color w:val="221F1F"/>
                <w:spacing w:val="-13"/>
                <w:w w:val="120"/>
                <w:sz w:val="18"/>
              </w:rPr>
              <w:t xml:space="preserve"> </w:t>
            </w:r>
            <w:r>
              <w:rPr>
                <w:color w:val="221F1F"/>
                <w:w w:val="120"/>
                <w:sz w:val="18"/>
              </w:rPr>
              <w:t>в</w:t>
            </w:r>
            <w:r>
              <w:rPr>
                <w:color w:val="221F1F"/>
                <w:spacing w:val="-14"/>
                <w:w w:val="120"/>
                <w:sz w:val="18"/>
              </w:rPr>
              <w:t xml:space="preserve"> </w:t>
            </w:r>
            <w:r>
              <w:rPr>
                <w:color w:val="221F1F"/>
                <w:w w:val="120"/>
                <w:sz w:val="18"/>
              </w:rPr>
              <w:t>вокальных и инструментальных импровизациях.</w:t>
            </w:r>
          </w:p>
          <w:p w:rsidR="00923AD8" w:rsidRDefault="000A3044">
            <w:pPr>
              <w:pStyle w:val="TableParagraph"/>
              <w:spacing w:line="200"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3" w:line="230" w:lineRule="auto"/>
              <w:rPr>
                <w:sz w:val="18"/>
              </w:rPr>
            </w:pPr>
            <w:r>
              <w:rPr>
                <w:color w:val="221F1F"/>
                <w:w w:val="120"/>
                <w:sz w:val="18"/>
              </w:rPr>
              <w:t>Исполнение на клавишных или духовых инструментах попевок,</w:t>
            </w:r>
            <w:r>
              <w:rPr>
                <w:color w:val="221F1F"/>
                <w:spacing w:val="-10"/>
                <w:w w:val="120"/>
                <w:sz w:val="18"/>
              </w:rPr>
              <w:t xml:space="preserve"> </w:t>
            </w:r>
            <w:r>
              <w:rPr>
                <w:color w:val="221F1F"/>
                <w:w w:val="120"/>
                <w:sz w:val="18"/>
              </w:rPr>
              <w:t>мелодий</w:t>
            </w:r>
            <w:r>
              <w:rPr>
                <w:color w:val="221F1F"/>
                <w:spacing w:val="-8"/>
                <w:w w:val="120"/>
                <w:sz w:val="18"/>
              </w:rPr>
              <w:t xml:space="preserve"> </w:t>
            </w:r>
            <w:r>
              <w:rPr>
                <w:color w:val="221F1F"/>
                <w:w w:val="120"/>
                <w:sz w:val="18"/>
              </w:rPr>
              <w:t>с</w:t>
            </w:r>
            <w:r>
              <w:rPr>
                <w:color w:val="221F1F"/>
                <w:spacing w:val="-7"/>
                <w:w w:val="120"/>
                <w:sz w:val="18"/>
              </w:rPr>
              <w:t xml:space="preserve"> </w:t>
            </w:r>
            <w:r>
              <w:rPr>
                <w:color w:val="221F1F"/>
                <w:w w:val="120"/>
                <w:sz w:val="18"/>
              </w:rPr>
              <w:t>ярко</w:t>
            </w:r>
            <w:r>
              <w:rPr>
                <w:color w:val="221F1F"/>
                <w:spacing w:val="-8"/>
                <w:w w:val="120"/>
                <w:sz w:val="18"/>
              </w:rPr>
              <w:t xml:space="preserve"> </w:t>
            </w:r>
            <w:r>
              <w:rPr>
                <w:color w:val="221F1F"/>
                <w:w w:val="120"/>
                <w:sz w:val="18"/>
              </w:rPr>
              <w:t>выраженными</w:t>
            </w:r>
            <w:r>
              <w:rPr>
                <w:color w:val="221F1F"/>
                <w:spacing w:val="-8"/>
                <w:w w:val="120"/>
                <w:sz w:val="18"/>
              </w:rPr>
              <w:t xml:space="preserve"> </w:t>
            </w:r>
            <w:r>
              <w:rPr>
                <w:color w:val="221F1F"/>
                <w:w w:val="120"/>
                <w:sz w:val="18"/>
              </w:rPr>
              <w:t>динамическими, темповыми, штриховыми красками.</w:t>
            </w:r>
          </w:p>
          <w:p w:rsidR="00923AD8" w:rsidRDefault="000A3044">
            <w:pPr>
              <w:pStyle w:val="TableParagraph"/>
              <w:spacing w:before="4" w:line="228" w:lineRule="auto"/>
              <w:rPr>
                <w:sz w:val="18"/>
              </w:rPr>
            </w:pPr>
            <w:r>
              <w:rPr>
                <w:color w:val="221F1F"/>
                <w:w w:val="120"/>
                <w:sz w:val="18"/>
              </w:rPr>
              <w:t>Исполнительская</w:t>
            </w:r>
            <w:r>
              <w:rPr>
                <w:color w:val="221F1F"/>
                <w:spacing w:val="-11"/>
                <w:w w:val="120"/>
                <w:sz w:val="18"/>
              </w:rPr>
              <w:t xml:space="preserve"> </w:t>
            </w:r>
            <w:r>
              <w:rPr>
                <w:color w:val="221F1F"/>
                <w:w w:val="120"/>
                <w:sz w:val="18"/>
              </w:rPr>
              <w:t>интерпретация</w:t>
            </w:r>
            <w:r>
              <w:rPr>
                <w:color w:val="221F1F"/>
                <w:spacing w:val="-10"/>
                <w:w w:val="120"/>
                <w:sz w:val="18"/>
              </w:rPr>
              <w:t xml:space="preserve"> </w:t>
            </w:r>
            <w:r>
              <w:rPr>
                <w:color w:val="221F1F"/>
                <w:w w:val="120"/>
                <w:sz w:val="18"/>
              </w:rPr>
              <w:t>на</w:t>
            </w:r>
            <w:r>
              <w:rPr>
                <w:color w:val="221F1F"/>
                <w:spacing w:val="-11"/>
                <w:w w:val="120"/>
                <w:sz w:val="18"/>
              </w:rPr>
              <w:t xml:space="preserve"> </w:t>
            </w:r>
            <w:r>
              <w:rPr>
                <w:color w:val="221F1F"/>
                <w:w w:val="120"/>
                <w:sz w:val="18"/>
              </w:rPr>
              <w:t>основе</w:t>
            </w:r>
            <w:r>
              <w:rPr>
                <w:color w:val="221F1F"/>
                <w:spacing w:val="-10"/>
                <w:w w:val="120"/>
                <w:sz w:val="18"/>
              </w:rPr>
              <w:t xml:space="preserve"> </w:t>
            </w:r>
            <w:r>
              <w:rPr>
                <w:color w:val="221F1F"/>
                <w:w w:val="120"/>
                <w:sz w:val="18"/>
              </w:rPr>
              <w:t>их</w:t>
            </w:r>
            <w:r>
              <w:rPr>
                <w:color w:val="221F1F"/>
                <w:spacing w:val="-10"/>
                <w:w w:val="120"/>
                <w:sz w:val="18"/>
              </w:rPr>
              <w:t xml:space="preserve"> </w:t>
            </w:r>
            <w:r>
              <w:rPr>
                <w:color w:val="221F1F"/>
                <w:w w:val="120"/>
                <w:sz w:val="18"/>
              </w:rPr>
              <w:t>изменения. Составление музыкального словаря</w:t>
            </w:r>
          </w:p>
        </w:tc>
      </w:tr>
      <w:tr w:rsidR="00923AD8">
        <w:trPr>
          <w:trHeight w:val="1147"/>
        </w:trPr>
        <w:tc>
          <w:tcPr>
            <w:tcW w:w="1193" w:type="dxa"/>
            <w:tcBorders>
              <w:bottom w:val="single" w:sz="6" w:space="0" w:color="221F1F"/>
            </w:tcBorders>
          </w:tcPr>
          <w:p w:rsidR="00923AD8" w:rsidRDefault="000A3044">
            <w:pPr>
              <w:pStyle w:val="TableParagraph"/>
              <w:spacing w:before="52" w:line="204" w:lineRule="exact"/>
              <w:rPr>
                <w:sz w:val="18"/>
              </w:rPr>
            </w:pPr>
            <w:r>
              <w:rPr>
                <w:color w:val="221F1F"/>
                <w:spacing w:val="-5"/>
                <w:w w:val="120"/>
                <w:sz w:val="18"/>
              </w:rPr>
              <w:t>З)</w:t>
            </w:r>
          </w:p>
          <w:p w:rsidR="00923AD8" w:rsidRDefault="000A3044">
            <w:pPr>
              <w:pStyle w:val="TableParagraph"/>
              <w:spacing w:before="4" w:line="230" w:lineRule="auto"/>
              <w:ind w:right="301"/>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61" w:line="230" w:lineRule="auto"/>
              <w:ind w:left="120"/>
              <w:rPr>
                <w:sz w:val="18"/>
              </w:rPr>
            </w:pPr>
            <w:r>
              <w:rPr>
                <w:color w:val="221F1F"/>
                <w:spacing w:val="-2"/>
                <w:w w:val="110"/>
                <w:sz w:val="18"/>
              </w:rPr>
              <w:t xml:space="preserve">Высота </w:t>
            </w:r>
            <w:r>
              <w:rPr>
                <w:color w:val="221F1F"/>
                <w:spacing w:val="-2"/>
                <w:w w:val="115"/>
                <w:sz w:val="18"/>
              </w:rPr>
              <w:t>звуков</w:t>
            </w:r>
          </w:p>
        </w:tc>
        <w:tc>
          <w:tcPr>
            <w:tcW w:w="2211" w:type="dxa"/>
            <w:tcBorders>
              <w:bottom w:val="single" w:sz="6" w:space="0" w:color="221F1F"/>
            </w:tcBorders>
          </w:tcPr>
          <w:p w:rsidR="00923AD8" w:rsidRDefault="000A3044">
            <w:pPr>
              <w:pStyle w:val="TableParagraph"/>
              <w:spacing w:before="61" w:line="230" w:lineRule="auto"/>
              <w:ind w:right="274"/>
              <w:rPr>
                <w:sz w:val="18"/>
              </w:rPr>
            </w:pPr>
            <w:r>
              <w:rPr>
                <w:color w:val="221F1F"/>
                <w:w w:val="120"/>
                <w:sz w:val="18"/>
              </w:rPr>
              <w:t xml:space="preserve">Регистры. Ноты </w:t>
            </w:r>
            <w:r>
              <w:rPr>
                <w:color w:val="221F1F"/>
                <w:w w:val="115"/>
                <w:sz w:val="18"/>
              </w:rPr>
              <w:t>певческого</w:t>
            </w:r>
            <w:r>
              <w:rPr>
                <w:color w:val="221F1F"/>
                <w:spacing w:val="-10"/>
                <w:w w:val="115"/>
                <w:sz w:val="18"/>
              </w:rPr>
              <w:t xml:space="preserve"> </w:t>
            </w:r>
            <w:r>
              <w:rPr>
                <w:color w:val="221F1F"/>
                <w:w w:val="115"/>
                <w:sz w:val="18"/>
              </w:rPr>
              <w:t xml:space="preserve">диапазо- </w:t>
            </w:r>
            <w:r>
              <w:rPr>
                <w:color w:val="221F1F"/>
                <w:w w:val="120"/>
                <w:sz w:val="18"/>
              </w:rPr>
              <w:t>на. Расположение нот на клавиатуре. Знаки альтерации</w:t>
            </w:r>
          </w:p>
        </w:tc>
        <w:tc>
          <w:tcPr>
            <w:tcW w:w="5603" w:type="dxa"/>
            <w:tcBorders>
              <w:top w:val="single" w:sz="6" w:space="0" w:color="221F1F"/>
              <w:bottom w:val="single" w:sz="6" w:space="0" w:color="221F1F"/>
            </w:tcBorders>
          </w:tcPr>
          <w:p w:rsidR="00923AD8" w:rsidRDefault="000A3044">
            <w:pPr>
              <w:pStyle w:val="TableParagraph"/>
              <w:spacing w:before="61" w:line="230" w:lineRule="auto"/>
              <w:rPr>
                <w:sz w:val="18"/>
              </w:rPr>
            </w:pPr>
            <w:r>
              <w:rPr>
                <w:color w:val="221F1F"/>
                <w:w w:val="120"/>
                <w:sz w:val="18"/>
              </w:rPr>
              <w:t>Освоение понятий «выше-ниже». Определение на слух принадлежности звуков</w:t>
            </w:r>
            <w:r>
              <w:rPr>
                <w:color w:val="221F1F"/>
                <w:spacing w:val="-3"/>
                <w:w w:val="120"/>
                <w:sz w:val="18"/>
              </w:rPr>
              <w:t xml:space="preserve"> </w:t>
            </w:r>
            <w:r>
              <w:rPr>
                <w:color w:val="221F1F"/>
                <w:w w:val="120"/>
                <w:sz w:val="18"/>
              </w:rPr>
              <w:t>к одному</w:t>
            </w:r>
            <w:r>
              <w:rPr>
                <w:color w:val="221F1F"/>
                <w:spacing w:val="-2"/>
                <w:w w:val="120"/>
                <w:sz w:val="18"/>
              </w:rPr>
              <w:t xml:space="preserve"> </w:t>
            </w:r>
            <w:r>
              <w:rPr>
                <w:color w:val="221F1F"/>
                <w:w w:val="120"/>
                <w:sz w:val="18"/>
              </w:rPr>
              <w:t>из</w:t>
            </w:r>
            <w:r>
              <w:rPr>
                <w:color w:val="221F1F"/>
                <w:spacing w:val="-1"/>
                <w:w w:val="120"/>
                <w:sz w:val="18"/>
              </w:rPr>
              <w:t xml:space="preserve"> </w:t>
            </w:r>
            <w:r>
              <w:rPr>
                <w:color w:val="221F1F"/>
                <w:w w:val="120"/>
                <w:sz w:val="18"/>
              </w:rPr>
              <w:t>регистров.</w:t>
            </w:r>
            <w:r>
              <w:rPr>
                <w:color w:val="221F1F"/>
                <w:spacing w:val="-3"/>
                <w:w w:val="120"/>
                <w:sz w:val="18"/>
              </w:rPr>
              <w:t xml:space="preserve"> </w:t>
            </w:r>
            <w:r>
              <w:rPr>
                <w:color w:val="221F1F"/>
                <w:w w:val="120"/>
                <w:sz w:val="18"/>
              </w:rPr>
              <w:t>Просле- живание</w:t>
            </w:r>
            <w:r>
              <w:rPr>
                <w:color w:val="221F1F"/>
                <w:spacing w:val="-16"/>
                <w:w w:val="120"/>
                <w:sz w:val="18"/>
              </w:rPr>
              <w:t xml:space="preserve"> </w:t>
            </w:r>
            <w:r>
              <w:rPr>
                <w:color w:val="221F1F"/>
                <w:w w:val="120"/>
                <w:sz w:val="18"/>
              </w:rPr>
              <w:t>по</w:t>
            </w:r>
            <w:r>
              <w:rPr>
                <w:color w:val="221F1F"/>
                <w:spacing w:val="-13"/>
                <w:w w:val="120"/>
                <w:sz w:val="18"/>
              </w:rPr>
              <w:t xml:space="preserve"> </w:t>
            </w:r>
            <w:r>
              <w:rPr>
                <w:color w:val="221F1F"/>
                <w:w w:val="120"/>
                <w:sz w:val="18"/>
              </w:rPr>
              <w:t>нотной</w:t>
            </w:r>
            <w:r>
              <w:rPr>
                <w:color w:val="221F1F"/>
                <w:spacing w:val="-14"/>
                <w:w w:val="120"/>
                <w:sz w:val="18"/>
              </w:rPr>
              <w:t xml:space="preserve"> </w:t>
            </w:r>
            <w:r>
              <w:rPr>
                <w:color w:val="221F1F"/>
                <w:w w:val="120"/>
                <w:sz w:val="18"/>
              </w:rPr>
              <w:t>записи</w:t>
            </w:r>
            <w:r>
              <w:rPr>
                <w:color w:val="221F1F"/>
                <w:spacing w:val="-13"/>
                <w:w w:val="120"/>
                <w:sz w:val="18"/>
              </w:rPr>
              <w:t xml:space="preserve"> </w:t>
            </w:r>
            <w:r>
              <w:rPr>
                <w:color w:val="221F1F"/>
                <w:w w:val="120"/>
                <w:sz w:val="18"/>
              </w:rPr>
              <w:t>отдельных</w:t>
            </w:r>
            <w:r>
              <w:rPr>
                <w:color w:val="221F1F"/>
                <w:spacing w:val="-14"/>
                <w:w w:val="120"/>
                <w:sz w:val="18"/>
              </w:rPr>
              <w:t xml:space="preserve"> </w:t>
            </w:r>
            <w:r>
              <w:rPr>
                <w:color w:val="221F1F"/>
                <w:w w:val="120"/>
                <w:sz w:val="18"/>
              </w:rPr>
              <w:t>мотивов,</w:t>
            </w:r>
            <w:r>
              <w:rPr>
                <w:color w:val="221F1F"/>
                <w:spacing w:val="-13"/>
                <w:w w:val="120"/>
                <w:sz w:val="18"/>
              </w:rPr>
              <w:t xml:space="preserve"> </w:t>
            </w:r>
            <w:r>
              <w:rPr>
                <w:color w:val="221F1F"/>
                <w:w w:val="120"/>
                <w:sz w:val="18"/>
              </w:rPr>
              <w:t xml:space="preserve">фрагмен- тов знакомых песен, вычленение знакомых нот, знаков </w:t>
            </w:r>
            <w:r>
              <w:rPr>
                <w:color w:val="221F1F"/>
                <w:spacing w:val="-2"/>
                <w:w w:val="120"/>
                <w:sz w:val="18"/>
              </w:rPr>
              <w:t>альтерации.</w:t>
            </w:r>
          </w:p>
        </w:tc>
      </w:tr>
    </w:tbl>
    <w:p w:rsidR="00923AD8" w:rsidRDefault="00923AD8">
      <w:pPr>
        <w:spacing w:line="230" w:lineRule="auto"/>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360"/>
        </w:trPr>
        <w:tc>
          <w:tcPr>
            <w:tcW w:w="1191" w:type="dxa"/>
            <w:tcBorders>
              <w:bottom w:val="single" w:sz="4" w:space="0" w:color="221F1F"/>
              <w:right w:val="single" w:sz="4" w:space="0" w:color="221F1F"/>
            </w:tcBorders>
          </w:tcPr>
          <w:p w:rsidR="00923AD8" w:rsidRDefault="00923AD8">
            <w:pPr>
              <w:pStyle w:val="TableParagraph"/>
              <w:ind w:left="0"/>
              <w:rPr>
                <w:sz w:val="20"/>
              </w:rPr>
            </w:pPr>
          </w:p>
        </w:tc>
        <w:tc>
          <w:tcPr>
            <w:tcW w:w="1135"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spacing w:val="-2"/>
                <w:w w:val="120"/>
                <w:sz w:val="18"/>
              </w:rPr>
              <w:t>(диезы,</w:t>
            </w:r>
            <w:r>
              <w:rPr>
                <w:color w:val="221F1F"/>
                <w:spacing w:val="-12"/>
                <w:w w:val="120"/>
                <w:sz w:val="18"/>
              </w:rPr>
              <w:t xml:space="preserve"> </w:t>
            </w:r>
            <w:r>
              <w:rPr>
                <w:color w:val="221F1F"/>
                <w:spacing w:val="-2"/>
                <w:w w:val="120"/>
                <w:sz w:val="18"/>
              </w:rPr>
              <w:t>бемоли, бекары)</w:t>
            </w: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spacing w:val="-2"/>
                <w:w w:val="120"/>
                <w:sz w:val="18"/>
              </w:rPr>
              <w:t>Наблюдение</w:t>
            </w:r>
            <w:r>
              <w:rPr>
                <w:color w:val="221F1F"/>
                <w:spacing w:val="-5"/>
                <w:w w:val="120"/>
                <w:sz w:val="18"/>
              </w:rPr>
              <w:t xml:space="preserve"> </w:t>
            </w:r>
            <w:r>
              <w:rPr>
                <w:color w:val="221F1F"/>
                <w:spacing w:val="-2"/>
                <w:w w:val="120"/>
                <w:sz w:val="18"/>
              </w:rPr>
              <w:t>за</w:t>
            </w:r>
            <w:r>
              <w:rPr>
                <w:color w:val="221F1F"/>
                <w:spacing w:val="-6"/>
                <w:w w:val="120"/>
                <w:sz w:val="18"/>
              </w:rPr>
              <w:t xml:space="preserve"> </w:t>
            </w:r>
            <w:r>
              <w:rPr>
                <w:color w:val="221F1F"/>
                <w:spacing w:val="-2"/>
                <w:w w:val="120"/>
                <w:sz w:val="18"/>
              </w:rPr>
              <w:t>изменением</w:t>
            </w:r>
            <w:r>
              <w:rPr>
                <w:color w:val="221F1F"/>
                <w:spacing w:val="-6"/>
                <w:w w:val="120"/>
                <w:sz w:val="18"/>
              </w:rPr>
              <w:t xml:space="preserve"> </w:t>
            </w:r>
            <w:r>
              <w:rPr>
                <w:color w:val="221F1F"/>
                <w:spacing w:val="-2"/>
                <w:w w:val="120"/>
                <w:sz w:val="18"/>
              </w:rPr>
              <w:t xml:space="preserve">музыкального образа при </w:t>
            </w:r>
            <w:r>
              <w:rPr>
                <w:color w:val="221F1F"/>
                <w:w w:val="120"/>
                <w:sz w:val="18"/>
              </w:rPr>
              <w:t>изменении регистра.</w:t>
            </w:r>
          </w:p>
          <w:p w:rsidR="00923AD8" w:rsidRDefault="000A3044">
            <w:pPr>
              <w:pStyle w:val="TableParagraph"/>
              <w:spacing w:line="201"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2" w:line="232" w:lineRule="auto"/>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клавишных</w:t>
            </w:r>
            <w:r>
              <w:rPr>
                <w:color w:val="221F1F"/>
                <w:spacing w:val="-14"/>
                <w:w w:val="120"/>
                <w:sz w:val="18"/>
              </w:rPr>
              <w:t xml:space="preserve"> </w:t>
            </w:r>
            <w:r>
              <w:rPr>
                <w:color w:val="221F1F"/>
                <w:w w:val="120"/>
                <w:sz w:val="18"/>
              </w:rPr>
              <w:t>или</w:t>
            </w:r>
            <w:r>
              <w:rPr>
                <w:color w:val="221F1F"/>
                <w:spacing w:val="-13"/>
                <w:w w:val="120"/>
                <w:sz w:val="18"/>
              </w:rPr>
              <w:t xml:space="preserve"> </w:t>
            </w:r>
            <w:r>
              <w:rPr>
                <w:color w:val="221F1F"/>
                <w:w w:val="120"/>
                <w:sz w:val="18"/>
              </w:rPr>
              <w:t>духовых</w:t>
            </w:r>
            <w:r>
              <w:rPr>
                <w:color w:val="221F1F"/>
                <w:spacing w:val="-14"/>
                <w:w w:val="120"/>
                <w:sz w:val="18"/>
              </w:rPr>
              <w:t xml:space="preserve"> </w:t>
            </w:r>
            <w:r>
              <w:rPr>
                <w:color w:val="221F1F"/>
                <w:w w:val="120"/>
                <w:sz w:val="18"/>
              </w:rPr>
              <w:t>инструментах попевок, кратких мелодий по нотам.</w:t>
            </w:r>
          </w:p>
          <w:p w:rsidR="00923AD8" w:rsidRDefault="000A3044">
            <w:pPr>
              <w:pStyle w:val="TableParagraph"/>
              <w:spacing w:line="204" w:lineRule="exact"/>
              <w:rPr>
                <w:sz w:val="18"/>
              </w:rPr>
            </w:pPr>
            <w:r>
              <w:rPr>
                <w:color w:val="221F1F"/>
                <w:w w:val="120"/>
                <w:sz w:val="18"/>
              </w:rPr>
              <w:t>Выполнение</w:t>
            </w:r>
            <w:r>
              <w:rPr>
                <w:color w:val="221F1F"/>
                <w:spacing w:val="-10"/>
                <w:w w:val="120"/>
                <w:sz w:val="18"/>
              </w:rPr>
              <w:t xml:space="preserve"> </w:t>
            </w:r>
            <w:r>
              <w:rPr>
                <w:color w:val="221F1F"/>
                <w:w w:val="120"/>
                <w:sz w:val="18"/>
              </w:rPr>
              <w:t>упражнений</w:t>
            </w:r>
            <w:r>
              <w:rPr>
                <w:color w:val="221F1F"/>
                <w:spacing w:val="-9"/>
                <w:w w:val="120"/>
                <w:sz w:val="18"/>
              </w:rPr>
              <w:t xml:space="preserve"> </w:t>
            </w:r>
            <w:r>
              <w:rPr>
                <w:color w:val="221F1F"/>
                <w:w w:val="120"/>
                <w:sz w:val="18"/>
              </w:rPr>
              <w:t>на</w:t>
            </w:r>
            <w:r>
              <w:rPr>
                <w:color w:val="221F1F"/>
                <w:spacing w:val="-10"/>
                <w:w w:val="120"/>
                <w:sz w:val="18"/>
              </w:rPr>
              <w:t xml:space="preserve"> </w:t>
            </w:r>
            <w:r>
              <w:rPr>
                <w:color w:val="221F1F"/>
                <w:w w:val="120"/>
                <w:sz w:val="18"/>
              </w:rPr>
              <w:t>виртуальной</w:t>
            </w:r>
            <w:r>
              <w:rPr>
                <w:color w:val="221F1F"/>
                <w:spacing w:val="-9"/>
                <w:w w:val="120"/>
                <w:sz w:val="18"/>
              </w:rPr>
              <w:t xml:space="preserve"> </w:t>
            </w:r>
            <w:r>
              <w:rPr>
                <w:color w:val="221F1F"/>
                <w:spacing w:val="-2"/>
                <w:w w:val="120"/>
                <w:sz w:val="18"/>
              </w:rPr>
              <w:t>клавиатуре</w:t>
            </w:r>
          </w:p>
        </w:tc>
      </w:tr>
      <w:tr w:rsidR="00923AD8">
        <w:trPr>
          <w:trHeight w:val="2770"/>
        </w:trPr>
        <w:tc>
          <w:tcPr>
            <w:tcW w:w="1191" w:type="dxa"/>
            <w:tcBorders>
              <w:top w:val="single" w:sz="4" w:space="0" w:color="221F1F"/>
              <w:bottom w:val="single" w:sz="4" w:space="0" w:color="221F1F"/>
            </w:tcBorders>
          </w:tcPr>
          <w:p w:rsidR="00923AD8" w:rsidRDefault="000A3044">
            <w:pPr>
              <w:pStyle w:val="TableParagraph"/>
              <w:spacing w:before="55" w:line="205" w:lineRule="exact"/>
              <w:ind w:left="117"/>
              <w:rPr>
                <w:sz w:val="18"/>
              </w:rPr>
            </w:pPr>
            <w:r>
              <w:rPr>
                <w:color w:val="221F1F"/>
                <w:spacing w:val="-5"/>
                <w:w w:val="115"/>
                <w:sz w:val="18"/>
              </w:rPr>
              <w:t>И)</w:t>
            </w:r>
          </w:p>
          <w:p w:rsidR="00923AD8" w:rsidRDefault="000A3044">
            <w:pPr>
              <w:pStyle w:val="TableParagraph"/>
              <w:spacing w:before="5" w:line="230" w:lineRule="auto"/>
              <w:ind w:left="117" w:right="296"/>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bottom w:val="single" w:sz="4" w:space="0" w:color="221F1F"/>
              <w:right w:val="single" w:sz="4" w:space="0" w:color="221F1F"/>
            </w:tcBorders>
          </w:tcPr>
          <w:p w:rsidR="00923AD8" w:rsidRDefault="000A3044">
            <w:pPr>
              <w:pStyle w:val="TableParagraph"/>
              <w:spacing w:before="58"/>
              <w:ind w:left="117"/>
              <w:rPr>
                <w:sz w:val="18"/>
              </w:rPr>
            </w:pPr>
            <w:r>
              <w:rPr>
                <w:color w:val="221F1F"/>
                <w:spacing w:val="-2"/>
                <w:w w:val="115"/>
                <w:sz w:val="18"/>
              </w:rPr>
              <w:t>Мелодия</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4" w:line="230" w:lineRule="auto"/>
              <w:ind w:right="167"/>
              <w:jc w:val="both"/>
              <w:rPr>
                <w:sz w:val="18"/>
              </w:rPr>
            </w:pPr>
            <w:r>
              <w:rPr>
                <w:color w:val="221F1F"/>
                <w:w w:val="120"/>
                <w:sz w:val="18"/>
              </w:rPr>
              <w:t>Мотив,</w:t>
            </w:r>
            <w:r>
              <w:rPr>
                <w:color w:val="221F1F"/>
                <w:spacing w:val="-14"/>
                <w:w w:val="120"/>
                <w:sz w:val="18"/>
              </w:rPr>
              <w:t xml:space="preserve"> </w:t>
            </w:r>
            <w:r>
              <w:rPr>
                <w:color w:val="221F1F"/>
                <w:w w:val="120"/>
                <w:sz w:val="18"/>
              </w:rPr>
              <w:t>музыкальная фраза.</w:t>
            </w:r>
            <w:r>
              <w:rPr>
                <w:color w:val="221F1F"/>
                <w:spacing w:val="-14"/>
                <w:w w:val="120"/>
                <w:sz w:val="18"/>
              </w:rPr>
              <w:t xml:space="preserve"> </w:t>
            </w:r>
            <w:r>
              <w:rPr>
                <w:color w:val="221F1F"/>
                <w:w w:val="120"/>
                <w:sz w:val="18"/>
              </w:rPr>
              <w:t>Поступенное, плавное движение</w:t>
            </w:r>
          </w:p>
          <w:p w:rsidR="00923AD8" w:rsidRDefault="000A3044">
            <w:pPr>
              <w:pStyle w:val="TableParagraph"/>
              <w:spacing w:before="3" w:line="232" w:lineRule="auto"/>
              <w:ind w:right="140"/>
              <w:rPr>
                <w:sz w:val="18"/>
              </w:rPr>
            </w:pPr>
            <w:r>
              <w:rPr>
                <w:color w:val="221F1F"/>
                <w:w w:val="115"/>
                <w:sz w:val="18"/>
              </w:rPr>
              <w:t xml:space="preserve">мелодии, скачки. </w:t>
            </w:r>
            <w:r>
              <w:rPr>
                <w:color w:val="221F1F"/>
                <w:spacing w:val="-2"/>
                <w:w w:val="115"/>
                <w:sz w:val="18"/>
              </w:rPr>
              <w:t>Мелодический рисунок</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64" w:line="230" w:lineRule="auto"/>
              <w:rPr>
                <w:sz w:val="18"/>
              </w:rPr>
            </w:pPr>
            <w:r>
              <w:rPr>
                <w:color w:val="221F1F"/>
                <w:w w:val="120"/>
                <w:sz w:val="18"/>
              </w:rPr>
              <w:t xml:space="preserve">Определение на слух, прослеживание по нотной записи </w:t>
            </w:r>
            <w:r>
              <w:rPr>
                <w:color w:val="221F1F"/>
                <w:spacing w:val="-2"/>
                <w:w w:val="120"/>
                <w:sz w:val="18"/>
              </w:rPr>
              <w:t>мелодических</w:t>
            </w:r>
            <w:r>
              <w:rPr>
                <w:color w:val="221F1F"/>
                <w:spacing w:val="-4"/>
                <w:w w:val="120"/>
                <w:sz w:val="18"/>
              </w:rPr>
              <w:t xml:space="preserve"> </w:t>
            </w:r>
            <w:r>
              <w:rPr>
                <w:color w:val="221F1F"/>
                <w:spacing w:val="-2"/>
                <w:w w:val="120"/>
                <w:sz w:val="18"/>
              </w:rPr>
              <w:t>рисунков</w:t>
            </w:r>
            <w:r>
              <w:rPr>
                <w:color w:val="221F1F"/>
                <w:spacing w:val="-7"/>
                <w:w w:val="120"/>
                <w:sz w:val="18"/>
              </w:rPr>
              <w:t xml:space="preserve"> </w:t>
            </w:r>
            <w:r>
              <w:rPr>
                <w:color w:val="221F1F"/>
                <w:spacing w:val="-2"/>
                <w:w w:val="120"/>
                <w:sz w:val="18"/>
              </w:rPr>
              <w:t xml:space="preserve">с поступенным, плавным движе- </w:t>
            </w:r>
            <w:r>
              <w:rPr>
                <w:color w:val="221F1F"/>
                <w:w w:val="120"/>
                <w:sz w:val="18"/>
              </w:rPr>
              <w:t>нием, скачками, остановками.</w:t>
            </w:r>
          </w:p>
          <w:p w:rsidR="00923AD8" w:rsidRDefault="000A3044">
            <w:pPr>
              <w:pStyle w:val="TableParagraph"/>
              <w:spacing w:before="5" w:line="232" w:lineRule="auto"/>
              <w:ind w:right="281"/>
              <w:jc w:val="both"/>
              <w:rPr>
                <w:sz w:val="18"/>
              </w:rPr>
            </w:pPr>
            <w:r>
              <w:rPr>
                <w:color w:val="221F1F"/>
                <w:w w:val="120"/>
                <w:sz w:val="18"/>
              </w:rPr>
              <w:t>Исполнение, импровизация (вокальная или на звуковы- сотных</w:t>
            </w:r>
            <w:r>
              <w:rPr>
                <w:color w:val="221F1F"/>
                <w:spacing w:val="-14"/>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инструментах)</w:t>
            </w:r>
            <w:r>
              <w:rPr>
                <w:color w:val="221F1F"/>
                <w:spacing w:val="-14"/>
                <w:w w:val="120"/>
                <w:sz w:val="18"/>
              </w:rPr>
              <w:t xml:space="preserve"> </w:t>
            </w:r>
            <w:r>
              <w:rPr>
                <w:color w:val="221F1F"/>
                <w:w w:val="120"/>
                <w:sz w:val="18"/>
              </w:rPr>
              <w:t>различных</w:t>
            </w:r>
            <w:r>
              <w:rPr>
                <w:color w:val="221F1F"/>
                <w:spacing w:val="-13"/>
                <w:w w:val="120"/>
                <w:sz w:val="18"/>
              </w:rPr>
              <w:t xml:space="preserve"> </w:t>
            </w:r>
            <w:r>
              <w:rPr>
                <w:color w:val="221F1F"/>
                <w:w w:val="120"/>
                <w:sz w:val="18"/>
              </w:rPr>
              <w:t>мелоди- ческих рисунков.</w:t>
            </w:r>
          </w:p>
          <w:p w:rsidR="00923AD8" w:rsidRDefault="000A3044">
            <w:pPr>
              <w:pStyle w:val="TableParagraph"/>
              <w:spacing w:line="201" w:lineRule="exact"/>
              <w:jc w:val="both"/>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1" w:line="232" w:lineRule="auto"/>
              <w:ind w:right="124"/>
              <w:jc w:val="both"/>
              <w:rPr>
                <w:sz w:val="18"/>
              </w:rPr>
            </w:pPr>
            <w:r>
              <w:rPr>
                <w:color w:val="221F1F"/>
                <w:spacing w:val="-2"/>
                <w:w w:val="120"/>
                <w:sz w:val="18"/>
              </w:rPr>
              <w:t>Нахождение</w:t>
            </w:r>
            <w:r>
              <w:rPr>
                <w:color w:val="221F1F"/>
                <w:spacing w:val="-8"/>
                <w:w w:val="120"/>
                <w:sz w:val="18"/>
              </w:rPr>
              <w:t xml:space="preserve"> </w:t>
            </w:r>
            <w:r>
              <w:rPr>
                <w:color w:val="221F1F"/>
                <w:spacing w:val="-2"/>
                <w:w w:val="120"/>
                <w:sz w:val="18"/>
              </w:rPr>
              <w:t>по</w:t>
            </w:r>
            <w:r>
              <w:rPr>
                <w:color w:val="221F1F"/>
                <w:spacing w:val="-8"/>
                <w:w w:val="120"/>
                <w:sz w:val="18"/>
              </w:rPr>
              <w:t xml:space="preserve"> </w:t>
            </w:r>
            <w:r>
              <w:rPr>
                <w:color w:val="221F1F"/>
                <w:spacing w:val="-2"/>
                <w:w w:val="120"/>
                <w:sz w:val="18"/>
              </w:rPr>
              <w:t>нотам</w:t>
            </w:r>
            <w:r>
              <w:rPr>
                <w:color w:val="221F1F"/>
                <w:spacing w:val="-8"/>
                <w:w w:val="120"/>
                <w:sz w:val="18"/>
              </w:rPr>
              <w:t xml:space="preserve"> </w:t>
            </w:r>
            <w:r>
              <w:rPr>
                <w:color w:val="221F1F"/>
                <w:spacing w:val="-2"/>
                <w:w w:val="120"/>
                <w:sz w:val="18"/>
              </w:rPr>
              <w:t>границ</w:t>
            </w:r>
            <w:r>
              <w:rPr>
                <w:color w:val="221F1F"/>
                <w:spacing w:val="-9"/>
                <w:w w:val="120"/>
                <w:sz w:val="18"/>
              </w:rPr>
              <w:t xml:space="preserve"> </w:t>
            </w:r>
            <w:r>
              <w:rPr>
                <w:color w:val="221F1F"/>
                <w:spacing w:val="-2"/>
                <w:w w:val="120"/>
                <w:sz w:val="18"/>
              </w:rPr>
              <w:t>музыкальной</w:t>
            </w:r>
            <w:r>
              <w:rPr>
                <w:color w:val="221F1F"/>
                <w:spacing w:val="-4"/>
                <w:w w:val="120"/>
                <w:sz w:val="18"/>
              </w:rPr>
              <w:t xml:space="preserve"> </w:t>
            </w:r>
            <w:r>
              <w:rPr>
                <w:color w:val="221F1F"/>
                <w:spacing w:val="-2"/>
                <w:w w:val="120"/>
                <w:sz w:val="18"/>
              </w:rPr>
              <w:t>фразы,</w:t>
            </w:r>
            <w:r>
              <w:rPr>
                <w:color w:val="221F1F"/>
                <w:spacing w:val="-6"/>
                <w:w w:val="120"/>
                <w:sz w:val="18"/>
              </w:rPr>
              <w:t xml:space="preserve"> </w:t>
            </w:r>
            <w:r>
              <w:rPr>
                <w:color w:val="221F1F"/>
                <w:spacing w:val="-2"/>
                <w:w w:val="120"/>
                <w:sz w:val="18"/>
              </w:rPr>
              <w:t xml:space="preserve">мотива. </w:t>
            </w:r>
            <w:r>
              <w:rPr>
                <w:color w:val="221F1F"/>
                <w:w w:val="120"/>
                <w:sz w:val="18"/>
              </w:rPr>
              <w:t>Обнаружение повторяющихся и неповторяющихся моти- вов, музыкальных фраз, похожих друг на друга.</w:t>
            </w:r>
          </w:p>
          <w:p w:rsidR="00923AD8" w:rsidRDefault="000A3044">
            <w:pPr>
              <w:pStyle w:val="TableParagraph"/>
              <w:spacing w:line="232" w:lineRule="auto"/>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духовых,</w:t>
            </w:r>
            <w:r>
              <w:rPr>
                <w:color w:val="221F1F"/>
                <w:spacing w:val="-14"/>
                <w:w w:val="120"/>
                <w:sz w:val="18"/>
              </w:rPr>
              <w:t xml:space="preserve"> </w:t>
            </w:r>
            <w:r>
              <w:rPr>
                <w:color w:val="221F1F"/>
                <w:w w:val="120"/>
                <w:sz w:val="18"/>
              </w:rPr>
              <w:t>клавишных</w:t>
            </w:r>
            <w:r>
              <w:rPr>
                <w:color w:val="221F1F"/>
                <w:spacing w:val="-12"/>
                <w:w w:val="120"/>
                <w:sz w:val="18"/>
              </w:rPr>
              <w:t xml:space="preserve"> </w:t>
            </w:r>
            <w:r>
              <w:rPr>
                <w:color w:val="221F1F"/>
                <w:w w:val="120"/>
                <w:sz w:val="18"/>
              </w:rPr>
              <w:t>инструментах</w:t>
            </w:r>
            <w:r>
              <w:rPr>
                <w:color w:val="221F1F"/>
                <w:spacing w:val="-12"/>
                <w:w w:val="120"/>
                <w:sz w:val="18"/>
              </w:rPr>
              <w:t xml:space="preserve"> </w:t>
            </w:r>
            <w:r>
              <w:rPr>
                <w:color w:val="221F1F"/>
                <w:w w:val="120"/>
                <w:sz w:val="18"/>
              </w:rPr>
              <w:t xml:space="preserve">или виртуальной клавиатуре попевок, кратких мелодий по </w:t>
            </w:r>
            <w:r>
              <w:rPr>
                <w:color w:val="221F1F"/>
                <w:spacing w:val="-2"/>
                <w:w w:val="120"/>
                <w:sz w:val="18"/>
              </w:rPr>
              <w:t>нотам</w:t>
            </w:r>
          </w:p>
        </w:tc>
      </w:tr>
      <w:tr w:rsidR="00923AD8">
        <w:trPr>
          <w:trHeight w:val="2162"/>
        </w:trPr>
        <w:tc>
          <w:tcPr>
            <w:tcW w:w="1191" w:type="dxa"/>
            <w:tcBorders>
              <w:top w:val="single" w:sz="4" w:space="0" w:color="221F1F"/>
              <w:right w:val="single" w:sz="4" w:space="0" w:color="221F1F"/>
            </w:tcBorders>
          </w:tcPr>
          <w:p w:rsidR="00923AD8" w:rsidRDefault="000A3044">
            <w:pPr>
              <w:pStyle w:val="TableParagraph"/>
              <w:spacing w:before="52" w:line="206" w:lineRule="exact"/>
              <w:ind w:left="117"/>
              <w:rPr>
                <w:sz w:val="18"/>
              </w:rPr>
            </w:pPr>
            <w:r>
              <w:rPr>
                <w:color w:val="221F1F"/>
                <w:spacing w:val="-5"/>
                <w:w w:val="115"/>
                <w:sz w:val="18"/>
              </w:rPr>
              <w:t>К)</w:t>
            </w:r>
          </w:p>
          <w:p w:rsidR="00923AD8" w:rsidRDefault="000A3044">
            <w:pPr>
              <w:pStyle w:val="TableParagraph"/>
              <w:spacing w:before="6" w:line="230" w:lineRule="auto"/>
              <w:ind w:left="117" w:right="298"/>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line="235" w:lineRule="auto"/>
              <w:ind w:right="208"/>
              <w:rPr>
                <w:sz w:val="18"/>
              </w:rPr>
            </w:pPr>
            <w:r>
              <w:rPr>
                <w:color w:val="221F1F"/>
                <w:spacing w:val="-2"/>
                <w:w w:val="110"/>
                <w:sz w:val="18"/>
              </w:rPr>
              <w:t>Сопрово- ждение</w:t>
            </w:r>
          </w:p>
        </w:tc>
        <w:tc>
          <w:tcPr>
            <w:tcW w:w="2211" w:type="dxa"/>
            <w:tcBorders>
              <w:top w:val="single" w:sz="4" w:space="0" w:color="221F1F"/>
              <w:left w:val="single" w:sz="4" w:space="0" w:color="221F1F"/>
              <w:right w:val="single" w:sz="4" w:space="0" w:color="221F1F"/>
            </w:tcBorders>
          </w:tcPr>
          <w:p w:rsidR="00923AD8" w:rsidRDefault="000A3044">
            <w:pPr>
              <w:pStyle w:val="TableParagraph"/>
              <w:spacing w:before="58" w:line="235" w:lineRule="auto"/>
              <w:rPr>
                <w:sz w:val="18"/>
              </w:rPr>
            </w:pPr>
            <w:r>
              <w:rPr>
                <w:color w:val="221F1F"/>
                <w:spacing w:val="-2"/>
                <w:w w:val="120"/>
                <w:sz w:val="18"/>
              </w:rPr>
              <w:t>Аккомпанемент. Остинато.</w:t>
            </w:r>
          </w:p>
          <w:p w:rsidR="00923AD8" w:rsidRDefault="000A3044">
            <w:pPr>
              <w:pStyle w:val="TableParagraph"/>
              <w:spacing w:before="1" w:line="230" w:lineRule="auto"/>
              <w:ind w:right="327"/>
              <w:rPr>
                <w:sz w:val="18"/>
              </w:rPr>
            </w:pPr>
            <w:r>
              <w:rPr>
                <w:color w:val="221F1F"/>
                <w:w w:val="115"/>
                <w:sz w:val="18"/>
              </w:rPr>
              <w:t>Вступление,</w:t>
            </w:r>
            <w:r>
              <w:rPr>
                <w:color w:val="221F1F"/>
                <w:spacing w:val="-13"/>
                <w:w w:val="115"/>
                <w:sz w:val="18"/>
              </w:rPr>
              <w:t xml:space="preserve"> </w:t>
            </w:r>
            <w:r>
              <w:rPr>
                <w:color w:val="221F1F"/>
                <w:w w:val="115"/>
                <w:sz w:val="18"/>
              </w:rPr>
              <w:t>заклю- чение, проигрыш</w:t>
            </w:r>
          </w:p>
        </w:tc>
        <w:tc>
          <w:tcPr>
            <w:tcW w:w="5603" w:type="dxa"/>
            <w:tcBorders>
              <w:left w:val="single" w:sz="4" w:space="0" w:color="221F1F"/>
              <w:right w:val="single" w:sz="4" w:space="0" w:color="221F1F"/>
            </w:tcBorders>
          </w:tcPr>
          <w:p w:rsidR="00923AD8" w:rsidRDefault="000A3044">
            <w:pPr>
              <w:pStyle w:val="TableParagraph"/>
              <w:spacing w:before="60" w:line="232" w:lineRule="auto"/>
              <w:rPr>
                <w:sz w:val="18"/>
              </w:rPr>
            </w:pPr>
            <w:r>
              <w:rPr>
                <w:color w:val="221F1F"/>
                <w:w w:val="115"/>
                <w:sz w:val="18"/>
              </w:rPr>
              <w:t>Определение на слух, прослеживание по нотной записи главного</w:t>
            </w:r>
            <w:r>
              <w:rPr>
                <w:color w:val="221F1F"/>
                <w:spacing w:val="28"/>
                <w:w w:val="115"/>
                <w:sz w:val="18"/>
              </w:rPr>
              <w:t xml:space="preserve"> </w:t>
            </w:r>
            <w:r>
              <w:rPr>
                <w:color w:val="221F1F"/>
                <w:w w:val="115"/>
                <w:sz w:val="18"/>
              </w:rPr>
              <w:t>голоса</w:t>
            </w:r>
            <w:r>
              <w:rPr>
                <w:color w:val="221F1F"/>
                <w:spacing w:val="31"/>
                <w:w w:val="115"/>
                <w:sz w:val="18"/>
              </w:rPr>
              <w:t xml:space="preserve"> </w:t>
            </w:r>
            <w:r>
              <w:rPr>
                <w:color w:val="221F1F"/>
                <w:w w:val="115"/>
                <w:sz w:val="18"/>
              </w:rPr>
              <w:t>и</w:t>
            </w:r>
            <w:r>
              <w:rPr>
                <w:color w:val="221F1F"/>
                <w:spacing w:val="24"/>
                <w:w w:val="115"/>
                <w:sz w:val="18"/>
              </w:rPr>
              <w:t xml:space="preserve"> </w:t>
            </w:r>
            <w:r>
              <w:rPr>
                <w:color w:val="221F1F"/>
                <w:w w:val="115"/>
                <w:sz w:val="18"/>
              </w:rPr>
              <w:t>сопровождения.</w:t>
            </w:r>
            <w:r>
              <w:rPr>
                <w:color w:val="221F1F"/>
                <w:spacing w:val="29"/>
                <w:w w:val="115"/>
                <w:sz w:val="18"/>
              </w:rPr>
              <w:t xml:space="preserve"> </w:t>
            </w:r>
            <w:r>
              <w:rPr>
                <w:color w:val="221F1F"/>
                <w:w w:val="115"/>
                <w:sz w:val="18"/>
              </w:rPr>
              <w:t>Различение,</w:t>
            </w:r>
            <w:r>
              <w:rPr>
                <w:color w:val="221F1F"/>
                <w:spacing w:val="29"/>
                <w:w w:val="115"/>
                <w:sz w:val="18"/>
              </w:rPr>
              <w:t xml:space="preserve"> </w:t>
            </w:r>
            <w:r>
              <w:rPr>
                <w:color w:val="221F1F"/>
                <w:w w:val="115"/>
                <w:sz w:val="18"/>
              </w:rPr>
              <w:t>характери- стика мелодических</w:t>
            </w:r>
            <w:r>
              <w:rPr>
                <w:color w:val="221F1F"/>
                <w:spacing w:val="17"/>
                <w:w w:val="115"/>
                <w:sz w:val="18"/>
              </w:rPr>
              <w:t xml:space="preserve"> </w:t>
            </w:r>
            <w:r>
              <w:rPr>
                <w:color w:val="221F1F"/>
                <w:w w:val="115"/>
                <w:sz w:val="18"/>
              </w:rPr>
              <w:t>и ритмических особенностей главного голоса и сопровождения. Показ рукой линии движения главного голоса и аккомпанемента.</w:t>
            </w:r>
          </w:p>
          <w:p w:rsidR="00923AD8" w:rsidRDefault="000A3044">
            <w:pPr>
              <w:pStyle w:val="TableParagraph"/>
              <w:spacing w:before="2" w:line="232" w:lineRule="auto"/>
              <w:ind w:right="204"/>
              <w:jc w:val="both"/>
              <w:rPr>
                <w:sz w:val="18"/>
              </w:rPr>
            </w:pPr>
            <w:r>
              <w:rPr>
                <w:color w:val="221F1F"/>
                <w:w w:val="120"/>
                <w:sz w:val="18"/>
              </w:rPr>
              <w:t>Различение</w:t>
            </w:r>
            <w:r>
              <w:rPr>
                <w:color w:val="221F1F"/>
                <w:spacing w:val="-8"/>
                <w:w w:val="120"/>
                <w:sz w:val="18"/>
              </w:rPr>
              <w:t xml:space="preserve"> </w:t>
            </w:r>
            <w:r>
              <w:rPr>
                <w:color w:val="221F1F"/>
                <w:w w:val="120"/>
                <w:sz w:val="18"/>
              </w:rPr>
              <w:t>простейших</w:t>
            </w:r>
            <w:r>
              <w:rPr>
                <w:color w:val="221F1F"/>
                <w:spacing w:val="-10"/>
                <w:w w:val="120"/>
                <w:sz w:val="18"/>
              </w:rPr>
              <w:t xml:space="preserve"> </w:t>
            </w:r>
            <w:r>
              <w:rPr>
                <w:color w:val="221F1F"/>
                <w:w w:val="120"/>
                <w:sz w:val="18"/>
              </w:rPr>
              <w:t>элементов</w:t>
            </w:r>
            <w:r>
              <w:rPr>
                <w:color w:val="221F1F"/>
                <w:spacing w:val="-10"/>
                <w:w w:val="120"/>
                <w:sz w:val="18"/>
              </w:rPr>
              <w:t xml:space="preserve"> </w:t>
            </w:r>
            <w:r>
              <w:rPr>
                <w:color w:val="221F1F"/>
                <w:w w:val="120"/>
                <w:sz w:val="18"/>
              </w:rPr>
              <w:t>музыкальной</w:t>
            </w:r>
            <w:r>
              <w:rPr>
                <w:color w:val="221F1F"/>
                <w:spacing w:val="-8"/>
                <w:w w:val="120"/>
                <w:sz w:val="18"/>
              </w:rPr>
              <w:t xml:space="preserve"> </w:t>
            </w:r>
            <w:r>
              <w:rPr>
                <w:color w:val="221F1F"/>
                <w:w w:val="120"/>
                <w:sz w:val="18"/>
              </w:rPr>
              <w:t xml:space="preserve">формы: </w:t>
            </w:r>
            <w:r>
              <w:rPr>
                <w:color w:val="221F1F"/>
                <w:spacing w:val="-2"/>
                <w:w w:val="120"/>
                <w:sz w:val="18"/>
              </w:rPr>
              <w:t>вступление, заключение,</w:t>
            </w:r>
            <w:r>
              <w:rPr>
                <w:color w:val="221F1F"/>
                <w:spacing w:val="-3"/>
                <w:w w:val="120"/>
                <w:sz w:val="18"/>
              </w:rPr>
              <w:t xml:space="preserve"> </w:t>
            </w:r>
            <w:r>
              <w:rPr>
                <w:color w:val="221F1F"/>
                <w:spacing w:val="-2"/>
                <w:w w:val="120"/>
                <w:sz w:val="18"/>
              </w:rPr>
              <w:t xml:space="preserve">проигрыш. Составление нагляд- </w:t>
            </w:r>
            <w:r>
              <w:rPr>
                <w:color w:val="221F1F"/>
                <w:w w:val="120"/>
                <w:sz w:val="18"/>
              </w:rPr>
              <w:t>ной графической схемы.</w:t>
            </w:r>
          </w:p>
          <w:p w:rsidR="00923AD8" w:rsidRDefault="000A3044">
            <w:pPr>
              <w:pStyle w:val="TableParagraph"/>
              <w:spacing w:line="232" w:lineRule="auto"/>
              <w:ind w:right="117"/>
              <w:jc w:val="both"/>
              <w:rPr>
                <w:sz w:val="18"/>
              </w:rPr>
            </w:pPr>
            <w:r>
              <w:rPr>
                <w:color w:val="221F1F"/>
                <w:w w:val="120"/>
                <w:sz w:val="18"/>
              </w:rPr>
              <w:t>Импровизация</w:t>
            </w:r>
            <w:r>
              <w:rPr>
                <w:color w:val="221F1F"/>
                <w:spacing w:val="-6"/>
                <w:w w:val="120"/>
                <w:sz w:val="18"/>
              </w:rPr>
              <w:t xml:space="preserve"> </w:t>
            </w:r>
            <w:r>
              <w:rPr>
                <w:color w:val="221F1F"/>
                <w:w w:val="120"/>
                <w:sz w:val="18"/>
              </w:rPr>
              <w:t>ритмического</w:t>
            </w:r>
            <w:r>
              <w:rPr>
                <w:color w:val="221F1F"/>
                <w:spacing w:val="-7"/>
                <w:w w:val="120"/>
                <w:sz w:val="18"/>
              </w:rPr>
              <w:t xml:space="preserve"> </w:t>
            </w:r>
            <w:r>
              <w:rPr>
                <w:color w:val="221F1F"/>
                <w:w w:val="120"/>
                <w:sz w:val="18"/>
              </w:rPr>
              <w:t>аккомпанемента</w:t>
            </w:r>
            <w:r>
              <w:rPr>
                <w:color w:val="221F1F"/>
                <w:spacing w:val="-4"/>
                <w:w w:val="120"/>
                <w:sz w:val="18"/>
              </w:rPr>
              <w:t xml:space="preserve"> </w:t>
            </w:r>
            <w:r>
              <w:rPr>
                <w:color w:val="221F1F"/>
                <w:w w:val="120"/>
                <w:sz w:val="18"/>
              </w:rPr>
              <w:t>к</w:t>
            </w:r>
            <w:r>
              <w:rPr>
                <w:color w:val="221F1F"/>
                <w:spacing w:val="-4"/>
                <w:w w:val="120"/>
                <w:sz w:val="18"/>
              </w:rPr>
              <w:t xml:space="preserve"> </w:t>
            </w:r>
            <w:r>
              <w:rPr>
                <w:color w:val="221F1F"/>
                <w:w w:val="120"/>
                <w:sz w:val="18"/>
              </w:rPr>
              <w:t xml:space="preserve">знакомой </w:t>
            </w:r>
            <w:r>
              <w:rPr>
                <w:color w:val="221F1F"/>
                <w:spacing w:val="-2"/>
                <w:w w:val="120"/>
                <w:sz w:val="18"/>
              </w:rPr>
              <w:t>песне</w:t>
            </w:r>
            <w:r>
              <w:rPr>
                <w:color w:val="221F1F"/>
                <w:spacing w:val="-10"/>
                <w:w w:val="120"/>
                <w:sz w:val="18"/>
              </w:rPr>
              <w:t xml:space="preserve"> </w:t>
            </w:r>
            <w:r>
              <w:rPr>
                <w:color w:val="221F1F"/>
                <w:spacing w:val="-2"/>
                <w:w w:val="120"/>
                <w:sz w:val="18"/>
              </w:rPr>
              <w:t>(звучащими</w:t>
            </w:r>
            <w:r>
              <w:rPr>
                <w:color w:val="221F1F"/>
                <w:spacing w:val="-10"/>
                <w:w w:val="120"/>
                <w:sz w:val="18"/>
              </w:rPr>
              <w:t xml:space="preserve"> </w:t>
            </w:r>
            <w:r>
              <w:rPr>
                <w:color w:val="221F1F"/>
                <w:spacing w:val="-2"/>
                <w:w w:val="120"/>
                <w:sz w:val="18"/>
              </w:rPr>
              <w:t>жестами</w:t>
            </w:r>
            <w:r>
              <w:rPr>
                <w:color w:val="221F1F"/>
                <w:spacing w:val="-14"/>
                <w:w w:val="120"/>
                <w:sz w:val="18"/>
              </w:rPr>
              <w:t xml:space="preserve"> </w:t>
            </w:r>
            <w:r>
              <w:rPr>
                <w:color w:val="221F1F"/>
                <w:spacing w:val="-2"/>
                <w:w w:val="120"/>
                <w:sz w:val="18"/>
              </w:rPr>
              <w:t>или</w:t>
            </w:r>
            <w:r>
              <w:rPr>
                <w:color w:val="221F1F"/>
                <w:spacing w:val="-11"/>
                <w:w w:val="120"/>
                <w:sz w:val="18"/>
              </w:rPr>
              <w:t xml:space="preserve"> </w:t>
            </w:r>
            <w:r>
              <w:rPr>
                <w:color w:val="221F1F"/>
                <w:spacing w:val="-2"/>
                <w:w w:val="120"/>
                <w:sz w:val="18"/>
              </w:rPr>
              <w:t>на</w:t>
            </w:r>
            <w:r>
              <w:rPr>
                <w:color w:val="221F1F"/>
                <w:spacing w:val="-10"/>
                <w:w w:val="120"/>
                <w:sz w:val="18"/>
              </w:rPr>
              <w:t xml:space="preserve"> </w:t>
            </w:r>
            <w:r>
              <w:rPr>
                <w:color w:val="221F1F"/>
                <w:spacing w:val="-2"/>
                <w:w w:val="120"/>
                <w:sz w:val="18"/>
              </w:rPr>
              <w:t>ударных</w:t>
            </w:r>
            <w:r>
              <w:rPr>
                <w:color w:val="221F1F"/>
                <w:spacing w:val="-9"/>
                <w:w w:val="120"/>
                <w:sz w:val="18"/>
              </w:rPr>
              <w:t xml:space="preserve"> </w:t>
            </w:r>
            <w:r>
              <w:rPr>
                <w:color w:val="221F1F"/>
                <w:spacing w:val="-2"/>
                <w:w w:val="120"/>
                <w:sz w:val="18"/>
              </w:rPr>
              <w:t>инструментах).</w:t>
            </w:r>
          </w:p>
        </w:tc>
      </w:tr>
    </w:tbl>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1"/>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557"/>
        </w:trPr>
        <w:tc>
          <w:tcPr>
            <w:tcW w:w="1193" w:type="dxa"/>
            <w:tcBorders>
              <w:left w:val="single" w:sz="6" w:space="0" w:color="221F1F"/>
            </w:tcBorders>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Borders>
              <w:bottom w:val="single" w:sz="6" w:space="0" w:color="221F1F"/>
            </w:tcBorders>
          </w:tcPr>
          <w:p w:rsidR="00923AD8" w:rsidRDefault="000A3044">
            <w:pPr>
              <w:pStyle w:val="TableParagraph"/>
              <w:spacing w:before="57" w:line="204"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2" w:line="232" w:lineRule="auto"/>
              <w:ind w:right="201"/>
              <w:rPr>
                <w:sz w:val="18"/>
              </w:rPr>
            </w:pPr>
            <w:r>
              <w:rPr>
                <w:color w:val="221F1F"/>
                <w:w w:val="120"/>
                <w:sz w:val="18"/>
              </w:rPr>
              <w:t>Импровизация, сочинение вступления, заключения, проигрыша</w:t>
            </w:r>
            <w:r>
              <w:rPr>
                <w:color w:val="221F1F"/>
                <w:spacing w:val="-10"/>
                <w:w w:val="120"/>
                <w:sz w:val="18"/>
              </w:rPr>
              <w:t xml:space="preserve"> </w:t>
            </w:r>
            <w:r>
              <w:rPr>
                <w:color w:val="221F1F"/>
                <w:w w:val="120"/>
                <w:sz w:val="18"/>
              </w:rPr>
              <w:t>к</w:t>
            </w:r>
            <w:r>
              <w:rPr>
                <w:color w:val="221F1F"/>
                <w:spacing w:val="-9"/>
                <w:w w:val="120"/>
                <w:sz w:val="18"/>
              </w:rPr>
              <w:t xml:space="preserve"> </w:t>
            </w:r>
            <w:r>
              <w:rPr>
                <w:color w:val="221F1F"/>
                <w:w w:val="120"/>
                <w:sz w:val="18"/>
              </w:rPr>
              <w:t>знакомой</w:t>
            </w:r>
            <w:r>
              <w:rPr>
                <w:color w:val="221F1F"/>
                <w:spacing w:val="-10"/>
                <w:w w:val="120"/>
                <w:sz w:val="18"/>
              </w:rPr>
              <w:t xml:space="preserve"> </w:t>
            </w:r>
            <w:r>
              <w:rPr>
                <w:color w:val="221F1F"/>
                <w:w w:val="120"/>
                <w:sz w:val="18"/>
              </w:rPr>
              <w:t>мелодии,</w:t>
            </w:r>
            <w:r>
              <w:rPr>
                <w:color w:val="221F1F"/>
                <w:spacing w:val="-12"/>
                <w:w w:val="120"/>
                <w:sz w:val="18"/>
              </w:rPr>
              <w:t xml:space="preserve"> </w:t>
            </w:r>
            <w:r>
              <w:rPr>
                <w:color w:val="221F1F"/>
                <w:w w:val="120"/>
                <w:sz w:val="18"/>
              </w:rPr>
              <w:t>попевке,</w:t>
            </w:r>
            <w:r>
              <w:rPr>
                <w:color w:val="221F1F"/>
                <w:spacing w:val="-10"/>
                <w:w w:val="120"/>
                <w:sz w:val="18"/>
              </w:rPr>
              <w:t xml:space="preserve"> </w:t>
            </w:r>
            <w:r>
              <w:rPr>
                <w:color w:val="221F1F"/>
                <w:w w:val="120"/>
                <w:sz w:val="18"/>
              </w:rPr>
              <w:t>песне</w:t>
            </w:r>
            <w:r>
              <w:rPr>
                <w:color w:val="221F1F"/>
                <w:spacing w:val="-10"/>
                <w:w w:val="120"/>
                <w:sz w:val="18"/>
              </w:rPr>
              <w:t xml:space="preserve"> </w:t>
            </w:r>
            <w:r>
              <w:rPr>
                <w:color w:val="221F1F"/>
                <w:w w:val="120"/>
                <w:sz w:val="18"/>
              </w:rPr>
              <w:t>(вокаль- но или на звуковысотных инструментах).</w:t>
            </w:r>
          </w:p>
          <w:p w:rsidR="00923AD8" w:rsidRDefault="000A3044">
            <w:pPr>
              <w:pStyle w:val="TableParagraph"/>
              <w:spacing w:line="232" w:lineRule="auto"/>
              <w:rPr>
                <w:sz w:val="18"/>
              </w:rPr>
            </w:pPr>
            <w:r>
              <w:rPr>
                <w:color w:val="221F1F"/>
                <w:w w:val="115"/>
                <w:sz w:val="18"/>
              </w:rPr>
              <w:t>Исполнение простейшего сопровождения (бурдонный бас, остинато)</w:t>
            </w:r>
            <w:r>
              <w:rPr>
                <w:color w:val="221F1F"/>
                <w:spacing w:val="40"/>
                <w:w w:val="115"/>
                <w:sz w:val="18"/>
              </w:rPr>
              <w:t xml:space="preserve"> </w:t>
            </w:r>
            <w:r>
              <w:rPr>
                <w:color w:val="221F1F"/>
                <w:w w:val="115"/>
                <w:sz w:val="18"/>
              </w:rPr>
              <w:t>к знакомой мелодии на клавишных</w:t>
            </w:r>
            <w:r>
              <w:rPr>
                <w:color w:val="221F1F"/>
                <w:spacing w:val="40"/>
                <w:w w:val="115"/>
                <w:sz w:val="18"/>
              </w:rPr>
              <w:t xml:space="preserve"> </w:t>
            </w:r>
            <w:r>
              <w:rPr>
                <w:color w:val="221F1F"/>
                <w:w w:val="115"/>
                <w:sz w:val="18"/>
              </w:rPr>
              <w:t>или духо-</w:t>
            </w:r>
          </w:p>
          <w:p w:rsidR="00923AD8" w:rsidRDefault="000A3044">
            <w:pPr>
              <w:pStyle w:val="TableParagraph"/>
              <w:spacing w:line="204" w:lineRule="exact"/>
              <w:rPr>
                <w:sz w:val="18"/>
              </w:rPr>
            </w:pPr>
            <w:r>
              <w:rPr>
                <w:color w:val="221F1F"/>
                <w:w w:val="115"/>
                <w:sz w:val="18"/>
              </w:rPr>
              <w:t>вых</w:t>
            </w:r>
            <w:r>
              <w:rPr>
                <w:color w:val="221F1F"/>
                <w:spacing w:val="9"/>
                <w:w w:val="115"/>
                <w:sz w:val="18"/>
              </w:rPr>
              <w:t xml:space="preserve"> </w:t>
            </w:r>
            <w:r>
              <w:rPr>
                <w:color w:val="221F1F"/>
                <w:spacing w:val="-2"/>
                <w:w w:val="115"/>
                <w:sz w:val="18"/>
              </w:rPr>
              <w:t>инструментах</w:t>
            </w:r>
          </w:p>
        </w:tc>
      </w:tr>
      <w:tr w:rsidR="00923AD8">
        <w:trPr>
          <w:trHeight w:val="1754"/>
        </w:trPr>
        <w:tc>
          <w:tcPr>
            <w:tcW w:w="1193" w:type="dxa"/>
            <w:tcBorders>
              <w:left w:val="single" w:sz="6" w:space="0" w:color="221F1F"/>
            </w:tcBorders>
          </w:tcPr>
          <w:p w:rsidR="00923AD8" w:rsidRDefault="000A3044">
            <w:pPr>
              <w:pStyle w:val="TableParagraph"/>
              <w:spacing w:before="52" w:line="206" w:lineRule="exact"/>
              <w:ind w:left="117"/>
              <w:rPr>
                <w:sz w:val="18"/>
              </w:rPr>
            </w:pPr>
            <w:r>
              <w:rPr>
                <w:color w:val="221F1F"/>
                <w:spacing w:val="-5"/>
                <w:w w:val="115"/>
                <w:sz w:val="18"/>
              </w:rPr>
              <w:t>Л)</w:t>
            </w:r>
          </w:p>
          <w:p w:rsidR="00923AD8" w:rsidRDefault="000A3044">
            <w:pPr>
              <w:pStyle w:val="TableParagraph"/>
              <w:spacing w:before="6" w:line="230" w:lineRule="auto"/>
              <w:ind w:left="117" w:right="300"/>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5"/>
              <w:ind w:left="120"/>
              <w:rPr>
                <w:sz w:val="18"/>
              </w:rPr>
            </w:pPr>
            <w:r>
              <w:rPr>
                <w:color w:val="221F1F"/>
                <w:spacing w:val="-2"/>
                <w:w w:val="120"/>
                <w:sz w:val="18"/>
              </w:rPr>
              <w:t>Песня</w:t>
            </w:r>
          </w:p>
        </w:tc>
        <w:tc>
          <w:tcPr>
            <w:tcW w:w="2211" w:type="dxa"/>
          </w:tcPr>
          <w:p w:rsidR="00923AD8" w:rsidRDefault="000A3044">
            <w:pPr>
              <w:pStyle w:val="TableParagraph"/>
              <w:spacing w:before="58" w:line="235" w:lineRule="auto"/>
              <w:rPr>
                <w:sz w:val="18"/>
              </w:rPr>
            </w:pPr>
            <w:r>
              <w:rPr>
                <w:color w:val="221F1F"/>
                <w:spacing w:val="-2"/>
                <w:w w:val="120"/>
                <w:sz w:val="18"/>
              </w:rPr>
              <w:t>Куплетная</w:t>
            </w:r>
            <w:r>
              <w:rPr>
                <w:color w:val="221F1F"/>
                <w:spacing w:val="-12"/>
                <w:w w:val="120"/>
                <w:sz w:val="18"/>
              </w:rPr>
              <w:t xml:space="preserve"> </w:t>
            </w:r>
            <w:r>
              <w:rPr>
                <w:color w:val="221F1F"/>
                <w:spacing w:val="-2"/>
                <w:w w:val="120"/>
                <w:sz w:val="18"/>
              </w:rPr>
              <w:t xml:space="preserve">форма. </w:t>
            </w:r>
            <w:r>
              <w:rPr>
                <w:color w:val="221F1F"/>
                <w:w w:val="120"/>
                <w:sz w:val="18"/>
              </w:rPr>
              <w:t>Запев, припев</w:t>
            </w:r>
          </w:p>
        </w:tc>
        <w:tc>
          <w:tcPr>
            <w:tcW w:w="5603" w:type="dxa"/>
            <w:tcBorders>
              <w:top w:val="single" w:sz="6" w:space="0" w:color="221F1F"/>
              <w:bottom w:val="single" w:sz="6" w:space="0" w:color="221F1F"/>
            </w:tcBorders>
          </w:tcPr>
          <w:p w:rsidR="00923AD8" w:rsidRDefault="000A3044">
            <w:pPr>
              <w:pStyle w:val="TableParagraph"/>
              <w:spacing w:before="60" w:line="232" w:lineRule="auto"/>
              <w:ind w:right="248"/>
              <w:jc w:val="both"/>
              <w:rPr>
                <w:sz w:val="18"/>
              </w:rPr>
            </w:pPr>
            <w:r>
              <w:rPr>
                <w:color w:val="221F1F"/>
                <w:w w:val="115"/>
                <w:sz w:val="18"/>
              </w:rPr>
              <w:t xml:space="preserve">Знакомство со строением куплетной формы. Составление наглядной буквенной или графической схемы куплетной </w:t>
            </w:r>
            <w:r>
              <w:rPr>
                <w:color w:val="221F1F"/>
                <w:spacing w:val="-2"/>
                <w:w w:val="115"/>
                <w:sz w:val="18"/>
              </w:rPr>
              <w:t>формы.</w:t>
            </w:r>
          </w:p>
          <w:p w:rsidR="00923AD8" w:rsidRDefault="000A3044">
            <w:pPr>
              <w:pStyle w:val="TableParagraph"/>
              <w:spacing w:line="232" w:lineRule="auto"/>
              <w:rPr>
                <w:sz w:val="18"/>
              </w:rPr>
            </w:pPr>
            <w:r>
              <w:rPr>
                <w:color w:val="221F1F"/>
                <w:w w:val="120"/>
                <w:sz w:val="18"/>
              </w:rPr>
              <w:t>Исполнение песен, написанных в куплетной форме. Различение</w:t>
            </w:r>
            <w:r>
              <w:rPr>
                <w:color w:val="221F1F"/>
                <w:spacing w:val="-14"/>
                <w:w w:val="120"/>
                <w:sz w:val="18"/>
              </w:rPr>
              <w:t xml:space="preserve"> </w:t>
            </w:r>
            <w:r>
              <w:rPr>
                <w:color w:val="221F1F"/>
                <w:w w:val="120"/>
                <w:sz w:val="18"/>
              </w:rPr>
              <w:t>куплетной</w:t>
            </w:r>
            <w:r>
              <w:rPr>
                <w:color w:val="221F1F"/>
                <w:spacing w:val="-13"/>
                <w:w w:val="120"/>
                <w:sz w:val="18"/>
              </w:rPr>
              <w:t xml:space="preserve"> </w:t>
            </w:r>
            <w:r>
              <w:rPr>
                <w:color w:val="221F1F"/>
                <w:w w:val="120"/>
                <w:sz w:val="18"/>
              </w:rPr>
              <w:t>формы</w:t>
            </w:r>
            <w:r>
              <w:rPr>
                <w:color w:val="221F1F"/>
                <w:spacing w:val="-14"/>
                <w:w w:val="120"/>
                <w:sz w:val="18"/>
              </w:rPr>
              <w:t xml:space="preserve"> </w:t>
            </w:r>
            <w:r>
              <w:rPr>
                <w:color w:val="221F1F"/>
                <w:w w:val="120"/>
                <w:sz w:val="18"/>
              </w:rPr>
              <w:t>при</w:t>
            </w:r>
            <w:r>
              <w:rPr>
                <w:color w:val="221F1F"/>
                <w:spacing w:val="-13"/>
                <w:w w:val="120"/>
                <w:sz w:val="18"/>
              </w:rPr>
              <w:t xml:space="preserve"> </w:t>
            </w:r>
            <w:r>
              <w:rPr>
                <w:color w:val="221F1F"/>
                <w:w w:val="120"/>
                <w:sz w:val="18"/>
              </w:rPr>
              <w:t>слушании</w:t>
            </w:r>
            <w:r>
              <w:rPr>
                <w:color w:val="221F1F"/>
                <w:spacing w:val="-14"/>
                <w:w w:val="120"/>
                <w:sz w:val="18"/>
              </w:rPr>
              <w:t xml:space="preserve"> </w:t>
            </w:r>
            <w:r>
              <w:rPr>
                <w:color w:val="221F1F"/>
                <w:w w:val="120"/>
                <w:sz w:val="18"/>
              </w:rPr>
              <w:t>незнакомых музыкальных произведений.</w:t>
            </w:r>
          </w:p>
          <w:p w:rsidR="00923AD8" w:rsidRDefault="000A3044">
            <w:pPr>
              <w:pStyle w:val="TableParagraph"/>
              <w:spacing w:line="201"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3" w:lineRule="exact"/>
              <w:rPr>
                <w:sz w:val="18"/>
              </w:rPr>
            </w:pPr>
            <w:r>
              <w:rPr>
                <w:color w:val="221F1F"/>
                <w:spacing w:val="-4"/>
                <w:w w:val="120"/>
                <w:sz w:val="18"/>
              </w:rPr>
              <w:t>Импровизация,</w:t>
            </w:r>
            <w:r>
              <w:rPr>
                <w:color w:val="221F1F"/>
                <w:spacing w:val="-3"/>
                <w:w w:val="120"/>
                <w:sz w:val="18"/>
              </w:rPr>
              <w:t xml:space="preserve"> </w:t>
            </w:r>
            <w:r>
              <w:rPr>
                <w:color w:val="221F1F"/>
                <w:spacing w:val="-4"/>
                <w:w w:val="120"/>
                <w:sz w:val="18"/>
              </w:rPr>
              <w:t>сочинение</w:t>
            </w:r>
            <w:r>
              <w:rPr>
                <w:color w:val="221F1F"/>
                <w:spacing w:val="-5"/>
                <w:w w:val="120"/>
                <w:sz w:val="18"/>
              </w:rPr>
              <w:t xml:space="preserve"> </w:t>
            </w:r>
            <w:r>
              <w:rPr>
                <w:color w:val="221F1F"/>
                <w:spacing w:val="-4"/>
                <w:w w:val="120"/>
                <w:sz w:val="18"/>
              </w:rPr>
              <w:t>новых</w:t>
            </w:r>
            <w:r>
              <w:rPr>
                <w:color w:val="221F1F"/>
                <w:spacing w:val="1"/>
                <w:w w:val="120"/>
                <w:sz w:val="18"/>
              </w:rPr>
              <w:t xml:space="preserve"> </w:t>
            </w:r>
            <w:r>
              <w:rPr>
                <w:color w:val="221F1F"/>
                <w:spacing w:val="-4"/>
                <w:w w:val="120"/>
                <w:sz w:val="18"/>
              </w:rPr>
              <w:t>куплетов</w:t>
            </w:r>
            <w:r>
              <w:rPr>
                <w:color w:val="221F1F"/>
                <w:spacing w:val="-2"/>
                <w:w w:val="120"/>
                <w:sz w:val="18"/>
              </w:rPr>
              <w:t xml:space="preserve"> </w:t>
            </w:r>
            <w:r>
              <w:rPr>
                <w:color w:val="221F1F"/>
                <w:spacing w:val="-4"/>
                <w:w w:val="120"/>
                <w:sz w:val="18"/>
              </w:rPr>
              <w:t>к</w:t>
            </w:r>
            <w:r>
              <w:rPr>
                <w:color w:val="221F1F"/>
                <w:spacing w:val="1"/>
                <w:w w:val="120"/>
                <w:sz w:val="18"/>
              </w:rPr>
              <w:t xml:space="preserve"> </w:t>
            </w:r>
            <w:r>
              <w:rPr>
                <w:color w:val="221F1F"/>
                <w:spacing w:val="-4"/>
                <w:w w:val="120"/>
                <w:sz w:val="18"/>
              </w:rPr>
              <w:t>знакомой</w:t>
            </w:r>
            <w:r>
              <w:rPr>
                <w:color w:val="221F1F"/>
                <w:spacing w:val="-2"/>
                <w:w w:val="120"/>
                <w:sz w:val="18"/>
              </w:rPr>
              <w:t xml:space="preserve"> </w:t>
            </w:r>
            <w:r>
              <w:rPr>
                <w:color w:val="221F1F"/>
                <w:spacing w:val="-4"/>
                <w:w w:val="120"/>
                <w:sz w:val="18"/>
              </w:rPr>
              <w:t>песне</w:t>
            </w:r>
          </w:p>
        </w:tc>
      </w:tr>
      <w:tr w:rsidR="00923AD8">
        <w:trPr>
          <w:trHeight w:val="1958"/>
        </w:trPr>
        <w:tc>
          <w:tcPr>
            <w:tcW w:w="1193" w:type="dxa"/>
            <w:tcBorders>
              <w:left w:val="single" w:sz="6" w:space="0" w:color="221F1F"/>
              <w:bottom w:val="single" w:sz="6" w:space="0" w:color="221F1F"/>
            </w:tcBorders>
          </w:tcPr>
          <w:p w:rsidR="00923AD8" w:rsidRDefault="000A3044">
            <w:pPr>
              <w:pStyle w:val="TableParagraph"/>
              <w:spacing w:before="55" w:line="205" w:lineRule="exact"/>
              <w:ind w:left="117"/>
              <w:rPr>
                <w:sz w:val="18"/>
              </w:rPr>
            </w:pPr>
            <w:r>
              <w:rPr>
                <w:color w:val="221F1F"/>
                <w:spacing w:val="-5"/>
                <w:w w:val="105"/>
                <w:sz w:val="18"/>
              </w:rPr>
              <w:t>М)</w:t>
            </w:r>
          </w:p>
          <w:p w:rsidR="00923AD8" w:rsidRDefault="000A3044">
            <w:pPr>
              <w:pStyle w:val="TableParagraph"/>
              <w:spacing w:before="5" w:line="230" w:lineRule="auto"/>
              <w:ind w:left="117" w:right="300"/>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8"/>
              <w:ind w:left="120"/>
              <w:rPr>
                <w:sz w:val="18"/>
              </w:rPr>
            </w:pPr>
            <w:r>
              <w:rPr>
                <w:color w:val="221F1F"/>
                <w:spacing w:val="-5"/>
                <w:w w:val="120"/>
                <w:sz w:val="18"/>
              </w:rPr>
              <w:t>Лад</w:t>
            </w:r>
          </w:p>
        </w:tc>
        <w:tc>
          <w:tcPr>
            <w:tcW w:w="2211" w:type="dxa"/>
            <w:tcBorders>
              <w:bottom w:val="single" w:sz="6" w:space="0" w:color="221F1F"/>
            </w:tcBorders>
          </w:tcPr>
          <w:p w:rsidR="00923AD8" w:rsidRDefault="000A3044">
            <w:pPr>
              <w:pStyle w:val="TableParagraph"/>
              <w:spacing w:before="63" w:line="232" w:lineRule="auto"/>
              <w:rPr>
                <w:sz w:val="18"/>
              </w:rPr>
            </w:pPr>
            <w:r>
              <w:rPr>
                <w:color w:val="221F1F"/>
                <w:w w:val="115"/>
                <w:sz w:val="18"/>
              </w:rPr>
              <w:t>Понятие лада. Семиступенные</w:t>
            </w:r>
            <w:r>
              <w:rPr>
                <w:color w:val="221F1F"/>
                <w:spacing w:val="-11"/>
                <w:w w:val="115"/>
                <w:sz w:val="18"/>
              </w:rPr>
              <w:t xml:space="preserve"> </w:t>
            </w:r>
            <w:r>
              <w:rPr>
                <w:color w:val="221F1F"/>
                <w:w w:val="115"/>
                <w:sz w:val="18"/>
              </w:rPr>
              <w:t>лады мажор и минор.</w:t>
            </w:r>
          </w:p>
          <w:p w:rsidR="00923AD8" w:rsidRDefault="000A3044">
            <w:pPr>
              <w:pStyle w:val="TableParagraph"/>
              <w:spacing w:line="232" w:lineRule="auto"/>
              <w:ind w:right="311"/>
              <w:rPr>
                <w:sz w:val="18"/>
              </w:rPr>
            </w:pPr>
            <w:r>
              <w:rPr>
                <w:color w:val="221F1F"/>
                <w:w w:val="115"/>
                <w:sz w:val="18"/>
              </w:rPr>
              <w:t xml:space="preserve">Краска звучания. </w:t>
            </w:r>
            <w:r>
              <w:rPr>
                <w:color w:val="221F1F"/>
                <w:w w:val="110"/>
                <w:sz w:val="18"/>
              </w:rPr>
              <w:t>Ступеневый состав</w:t>
            </w:r>
          </w:p>
        </w:tc>
        <w:tc>
          <w:tcPr>
            <w:tcW w:w="5603" w:type="dxa"/>
            <w:tcBorders>
              <w:top w:val="single" w:sz="6" w:space="0" w:color="221F1F"/>
              <w:bottom w:val="single" w:sz="6" w:space="0" w:color="221F1F"/>
            </w:tcBorders>
          </w:tcPr>
          <w:p w:rsidR="00923AD8" w:rsidRDefault="000A3044">
            <w:pPr>
              <w:pStyle w:val="TableParagraph"/>
              <w:spacing w:before="55" w:line="205" w:lineRule="exact"/>
              <w:rPr>
                <w:sz w:val="18"/>
              </w:rPr>
            </w:pPr>
            <w:r>
              <w:rPr>
                <w:color w:val="221F1F"/>
                <w:w w:val="120"/>
                <w:sz w:val="18"/>
              </w:rPr>
              <w:t>Определение</w:t>
            </w:r>
            <w:r>
              <w:rPr>
                <w:color w:val="221F1F"/>
                <w:spacing w:val="-10"/>
                <w:w w:val="120"/>
                <w:sz w:val="18"/>
              </w:rPr>
              <w:t xml:space="preserve"> </w:t>
            </w:r>
            <w:r>
              <w:rPr>
                <w:color w:val="221F1F"/>
                <w:w w:val="120"/>
                <w:sz w:val="18"/>
              </w:rPr>
              <w:t>на</w:t>
            </w:r>
            <w:r>
              <w:rPr>
                <w:color w:val="221F1F"/>
                <w:spacing w:val="-9"/>
                <w:w w:val="120"/>
                <w:sz w:val="18"/>
              </w:rPr>
              <w:t xml:space="preserve"> </w:t>
            </w:r>
            <w:r>
              <w:rPr>
                <w:color w:val="221F1F"/>
                <w:w w:val="120"/>
                <w:sz w:val="18"/>
              </w:rPr>
              <w:t>слух</w:t>
            </w:r>
            <w:r>
              <w:rPr>
                <w:color w:val="221F1F"/>
                <w:spacing w:val="-7"/>
                <w:w w:val="120"/>
                <w:sz w:val="18"/>
              </w:rPr>
              <w:t xml:space="preserve"> </w:t>
            </w:r>
            <w:r>
              <w:rPr>
                <w:color w:val="221F1F"/>
                <w:w w:val="120"/>
                <w:sz w:val="18"/>
              </w:rPr>
              <w:t>ладового</w:t>
            </w:r>
            <w:r>
              <w:rPr>
                <w:color w:val="221F1F"/>
                <w:spacing w:val="-10"/>
                <w:w w:val="120"/>
                <w:sz w:val="18"/>
              </w:rPr>
              <w:t xml:space="preserve"> </w:t>
            </w:r>
            <w:r>
              <w:rPr>
                <w:color w:val="221F1F"/>
                <w:w w:val="120"/>
                <w:sz w:val="18"/>
              </w:rPr>
              <w:t>наклонения</w:t>
            </w:r>
            <w:r>
              <w:rPr>
                <w:color w:val="221F1F"/>
                <w:spacing w:val="-8"/>
                <w:w w:val="120"/>
                <w:sz w:val="18"/>
              </w:rPr>
              <w:t xml:space="preserve"> </w:t>
            </w:r>
            <w:r>
              <w:rPr>
                <w:color w:val="221F1F"/>
                <w:w w:val="120"/>
                <w:sz w:val="18"/>
              </w:rPr>
              <w:t>музыки.</w:t>
            </w:r>
            <w:r>
              <w:rPr>
                <w:color w:val="221F1F"/>
                <w:spacing w:val="-8"/>
                <w:w w:val="120"/>
                <w:sz w:val="18"/>
              </w:rPr>
              <w:t xml:space="preserve"> </w:t>
            </w:r>
            <w:r>
              <w:rPr>
                <w:color w:val="221F1F"/>
                <w:spacing w:val="-4"/>
                <w:w w:val="120"/>
                <w:sz w:val="18"/>
              </w:rPr>
              <w:t>Игра</w:t>
            </w:r>
          </w:p>
          <w:p w:rsidR="00923AD8" w:rsidRDefault="000A3044">
            <w:pPr>
              <w:pStyle w:val="TableParagraph"/>
              <w:spacing w:before="4" w:line="232" w:lineRule="auto"/>
              <w:rPr>
                <w:sz w:val="18"/>
              </w:rPr>
            </w:pPr>
            <w:r>
              <w:rPr>
                <w:color w:val="221F1F"/>
                <w:w w:val="115"/>
                <w:sz w:val="18"/>
              </w:rPr>
              <w:t>«Солнышко — туча». Наблюдение за изменением музы- кального</w:t>
            </w:r>
            <w:r>
              <w:rPr>
                <w:color w:val="221F1F"/>
                <w:spacing w:val="31"/>
                <w:w w:val="115"/>
                <w:sz w:val="18"/>
              </w:rPr>
              <w:t xml:space="preserve"> </w:t>
            </w:r>
            <w:r>
              <w:rPr>
                <w:color w:val="221F1F"/>
                <w:w w:val="115"/>
                <w:sz w:val="18"/>
              </w:rPr>
              <w:t>образа</w:t>
            </w:r>
            <w:r>
              <w:rPr>
                <w:color w:val="221F1F"/>
                <w:spacing w:val="33"/>
                <w:w w:val="115"/>
                <w:sz w:val="18"/>
              </w:rPr>
              <w:t xml:space="preserve"> </w:t>
            </w:r>
            <w:r>
              <w:rPr>
                <w:color w:val="221F1F"/>
                <w:w w:val="115"/>
                <w:sz w:val="18"/>
              </w:rPr>
              <w:t>при</w:t>
            </w:r>
            <w:r>
              <w:rPr>
                <w:color w:val="221F1F"/>
                <w:spacing w:val="30"/>
                <w:w w:val="115"/>
                <w:sz w:val="18"/>
              </w:rPr>
              <w:t xml:space="preserve"> </w:t>
            </w:r>
            <w:r>
              <w:rPr>
                <w:color w:val="221F1F"/>
                <w:w w:val="115"/>
                <w:sz w:val="18"/>
              </w:rPr>
              <w:t>изменении</w:t>
            </w:r>
            <w:r>
              <w:rPr>
                <w:color w:val="221F1F"/>
                <w:spacing w:val="31"/>
                <w:w w:val="115"/>
                <w:sz w:val="18"/>
              </w:rPr>
              <w:t xml:space="preserve"> </w:t>
            </w:r>
            <w:r>
              <w:rPr>
                <w:color w:val="221F1F"/>
                <w:w w:val="115"/>
                <w:sz w:val="18"/>
              </w:rPr>
              <w:t>лада.</w:t>
            </w:r>
            <w:r>
              <w:rPr>
                <w:color w:val="221F1F"/>
                <w:spacing w:val="32"/>
                <w:w w:val="115"/>
                <w:sz w:val="18"/>
              </w:rPr>
              <w:t xml:space="preserve"> </w:t>
            </w:r>
            <w:r>
              <w:rPr>
                <w:color w:val="221F1F"/>
                <w:w w:val="115"/>
                <w:sz w:val="18"/>
              </w:rPr>
              <w:t>Распевания,</w:t>
            </w:r>
            <w:r>
              <w:rPr>
                <w:color w:val="221F1F"/>
                <w:spacing w:val="30"/>
                <w:w w:val="115"/>
                <w:sz w:val="18"/>
              </w:rPr>
              <w:t xml:space="preserve"> </w:t>
            </w:r>
            <w:r>
              <w:rPr>
                <w:color w:val="221F1F"/>
                <w:w w:val="115"/>
                <w:sz w:val="18"/>
              </w:rPr>
              <w:t xml:space="preserve">вокаль- ные упражнения, построенные на чередовании мажора и </w:t>
            </w:r>
            <w:r>
              <w:rPr>
                <w:color w:val="221F1F"/>
                <w:spacing w:val="-2"/>
                <w:w w:val="115"/>
                <w:sz w:val="18"/>
              </w:rPr>
              <w:t>минора.</w:t>
            </w:r>
          </w:p>
          <w:p w:rsidR="00923AD8" w:rsidRDefault="000A3044">
            <w:pPr>
              <w:pStyle w:val="TableParagraph"/>
              <w:spacing w:line="196" w:lineRule="exact"/>
              <w:rPr>
                <w:sz w:val="18"/>
              </w:rPr>
            </w:pPr>
            <w:r>
              <w:rPr>
                <w:color w:val="221F1F"/>
                <w:w w:val="115"/>
                <w:sz w:val="18"/>
              </w:rPr>
              <w:t>Исполнение</w:t>
            </w:r>
            <w:r>
              <w:rPr>
                <w:color w:val="221F1F"/>
                <w:spacing w:val="21"/>
                <w:w w:val="115"/>
                <w:sz w:val="18"/>
              </w:rPr>
              <w:t xml:space="preserve"> </w:t>
            </w:r>
            <w:r>
              <w:rPr>
                <w:color w:val="221F1F"/>
                <w:w w:val="115"/>
                <w:sz w:val="18"/>
              </w:rPr>
              <w:t>песен</w:t>
            </w:r>
            <w:r>
              <w:rPr>
                <w:color w:val="221F1F"/>
                <w:spacing w:val="19"/>
                <w:w w:val="115"/>
                <w:sz w:val="18"/>
              </w:rPr>
              <w:t xml:space="preserve"> </w:t>
            </w:r>
            <w:r>
              <w:rPr>
                <w:color w:val="221F1F"/>
                <w:w w:val="115"/>
                <w:sz w:val="18"/>
              </w:rPr>
              <w:t>с</w:t>
            </w:r>
            <w:r>
              <w:rPr>
                <w:color w:val="221F1F"/>
                <w:spacing w:val="23"/>
                <w:w w:val="115"/>
                <w:sz w:val="18"/>
              </w:rPr>
              <w:t xml:space="preserve"> </w:t>
            </w:r>
            <w:r>
              <w:rPr>
                <w:color w:val="221F1F"/>
                <w:w w:val="115"/>
                <w:sz w:val="18"/>
              </w:rPr>
              <w:t>ярко</w:t>
            </w:r>
            <w:r>
              <w:rPr>
                <w:color w:val="221F1F"/>
                <w:spacing w:val="20"/>
                <w:w w:val="115"/>
                <w:sz w:val="18"/>
              </w:rPr>
              <w:t xml:space="preserve"> </w:t>
            </w:r>
            <w:r>
              <w:rPr>
                <w:color w:val="221F1F"/>
                <w:w w:val="115"/>
                <w:sz w:val="18"/>
              </w:rPr>
              <w:t>выраженной</w:t>
            </w:r>
            <w:r>
              <w:rPr>
                <w:color w:val="221F1F"/>
                <w:spacing w:val="23"/>
                <w:w w:val="115"/>
                <w:sz w:val="18"/>
              </w:rPr>
              <w:t xml:space="preserve"> </w:t>
            </w:r>
            <w:r>
              <w:rPr>
                <w:color w:val="221F1F"/>
                <w:w w:val="115"/>
                <w:sz w:val="18"/>
              </w:rPr>
              <w:t>ладовой</w:t>
            </w:r>
            <w:r>
              <w:rPr>
                <w:color w:val="221F1F"/>
                <w:spacing w:val="21"/>
                <w:w w:val="115"/>
                <w:sz w:val="18"/>
              </w:rPr>
              <w:t xml:space="preserve"> </w:t>
            </w:r>
            <w:r>
              <w:rPr>
                <w:color w:val="221F1F"/>
                <w:spacing w:val="-2"/>
                <w:w w:val="115"/>
                <w:sz w:val="18"/>
              </w:rPr>
              <w:t>окраской.</w:t>
            </w:r>
          </w:p>
          <w:p w:rsidR="00923AD8" w:rsidRDefault="000A3044">
            <w:pPr>
              <w:pStyle w:val="TableParagraph"/>
              <w:spacing w:line="201" w:lineRule="exact"/>
              <w:rPr>
                <w:sz w:val="18"/>
              </w:rPr>
            </w:pPr>
            <w:r>
              <w:rPr>
                <w:i/>
                <w:color w:val="221F1F"/>
                <w:w w:val="120"/>
                <w:sz w:val="18"/>
              </w:rPr>
              <w:t>На</w:t>
            </w:r>
            <w:r>
              <w:rPr>
                <w:i/>
                <w:color w:val="221F1F"/>
                <w:spacing w:val="8"/>
                <w:w w:val="120"/>
                <w:sz w:val="18"/>
              </w:rPr>
              <w:t xml:space="preserve"> </w:t>
            </w:r>
            <w:r>
              <w:rPr>
                <w:i/>
                <w:color w:val="221F1F"/>
                <w:w w:val="120"/>
                <w:sz w:val="18"/>
              </w:rPr>
              <w:t>выбор</w:t>
            </w:r>
            <w:r>
              <w:rPr>
                <w:i/>
                <w:color w:val="221F1F"/>
                <w:spacing w:val="12"/>
                <w:w w:val="120"/>
                <w:sz w:val="18"/>
              </w:rPr>
              <w:t xml:space="preserve"> </w:t>
            </w:r>
            <w:r>
              <w:rPr>
                <w:i/>
                <w:color w:val="221F1F"/>
                <w:w w:val="120"/>
                <w:sz w:val="18"/>
              </w:rPr>
              <w:t>или</w:t>
            </w:r>
            <w:r>
              <w:rPr>
                <w:i/>
                <w:color w:val="221F1F"/>
                <w:spacing w:val="11"/>
                <w:w w:val="120"/>
                <w:sz w:val="18"/>
              </w:rPr>
              <w:t xml:space="preserve"> </w:t>
            </w:r>
            <w:r>
              <w:rPr>
                <w:i/>
                <w:color w:val="221F1F"/>
                <w:spacing w:val="-2"/>
                <w:w w:val="120"/>
                <w:sz w:val="18"/>
              </w:rPr>
              <w:t>факультативно</w:t>
            </w:r>
            <w:r>
              <w:rPr>
                <w:color w:val="221F1F"/>
                <w:spacing w:val="-2"/>
                <w:w w:val="120"/>
                <w:sz w:val="18"/>
              </w:rPr>
              <w:t>:</w:t>
            </w:r>
          </w:p>
          <w:p w:rsidR="00923AD8" w:rsidRDefault="000A3044">
            <w:pPr>
              <w:pStyle w:val="TableParagraph"/>
              <w:spacing w:before="4" w:line="230" w:lineRule="auto"/>
              <w:ind w:right="1315"/>
              <w:rPr>
                <w:sz w:val="18"/>
              </w:rPr>
            </w:pPr>
            <w:r>
              <w:rPr>
                <w:color w:val="221F1F"/>
                <w:w w:val="120"/>
                <w:sz w:val="18"/>
              </w:rPr>
              <w:t>Импровизация, сочинение в заданном ладу. Чтение</w:t>
            </w:r>
            <w:r>
              <w:rPr>
                <w:color w:val="221F1F"/>
                <w:spacing w:val="-1"/>
                <w:w w:val="120"/>
                <w:sz w:val="18"/>
              </w:rPr>
              <w:t xml:space="preserve"> </w:t>
            </w:r>
            <w:r>
              <w:rPr>
                <w:color w:val="221F1F"/>
                <w:w w:val="120"/>
                <w:sz w:val="18"/>
              </w:rPr>
              <w:t>сказок о нотах и музыкальных ладах</w:t>
            </w:r>
          </w:p>
        </w:tc>
      </w:tr>
    </w:tbl>
    <w:p w:rsidR="00923AD8" w:rsidRDefault="00923AD8">
      <w:pPr>
        <w:spacing w:line="230" w:lineRule="auto"/>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572"/>
        </w:trPr>
        <w:tc>
          <w:tcPr>
            <w:tcW w:w="1191" w:type="dxa"/>
            <w:tcBorders>
              <w:bottom w:val="single" w:sz="4" w:space="0" w:color="221F1F"/>
              <w:right w:val="single" w:sz="4" w:space="0" w:color="221F1F"/>
            </w:tcBorders>
          </w:tcPr>
          <w:p w:rsidR="00923AD8" w:rsidRDefault="000A3044">
            <w:pPr>
              <w:pStyle w:val="TableParagraph"/>
              <w:spacing w:before="57" w:line="204" w:lineRule="exact"/>
              <w:ind w:left="117"/>
              <w:rPr>
                <w:sz w:val="18"/>
              </w:rPr>
            </w:pPr>
            <w:r>
              <w:rPr>
                <w:color w:val="221F1F"/>
                <w:spacing w:val="-5"/>
                <w:w w:val="115"/>
                <w:sz w:val="18"/>
              </w:rPr>
              <w:lastRenderedPageBreak/>
              <w:t>Н)</w:t>
            </w:r>
          </w:p>
          <w:p w:rsidR="00923AD8" w:rsidRDefault="000A3044">
            <w:pPr>
              <w:pStyle w:val="TableParagraph"/>
              <w:spacing w:before="3" w:line="232" w:lineRule="auto"/>
              <w:ind w:left="117" w:right="298"/>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left w:val="single" w:sz="4" w:space="0" w:color="221F1F"/>
              <w:bottom w:val="single" w:sz="4" w:space="0" w:color="221F1F"/>
              <w:right w:val="single" w:sz="4" w:space="0" w:color="221F1F"/>
            </w:tcBorders>
          </w:tcPr>
          <w:p w:rsidR="00923AD8" w:rsidRDefault="000A3044">
            <w:pPr>
              <w:pStyle w:val="TableParagraph"/>
              <w:spacing w:before="56" w:line="237" w:lineRule="auto"/>
              <w:ind w:right="363"/>
              <w:rPr>
                <w:sz w:val="18"/>
              </w:rPr>
            </w:pPr>
            <w:r>
              <w:rPr>
                <w:color w:val="221F1F"/>
                <w:spacing w:val="-2"/>
                <w:w w:val="120"/>
                <w:sz w:val="18"/>
              </w:rPr>
              <w:t>Пента- тоника</w:t>
            </w: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55" w:line="205" w:lineRule="exact"/>
              <w:rPr>
                <w:sz w:val="18"/>
              </w:rPr>
            </w:pPr>
            <w:r>
              <w:rPr>
                <w:color w:val="221F1F"/>
                <w:w w:val="115"/>
                <w:sz w:val="18"/>
              </w:rPr>
              <w:t>Пентатоника</w:t>
            </w:r>
            <w:r>
              <w:rPr>
                <w:color w:val="221F1F"/>
                <w:spacing w:val="5"/>
                <w:w w:val="115"/>
                <w:sz w:val="18"/>
              </w:rPr>
              <w:t xml:space="preserve"> </w:t>
            </w:r>
            <w:r>
              <w:rPr>
                <w:color w:val="221F1F"/>
                <w:spacing w:val="-10"/>
                <w:w w:val="115"/>
                <w:sz w:val="18"/>
              </w:rPr>
              <w:t>—</w:t>
            </w:r>
          </w:p>
          <w:p w:rsidR="00923AD8" w:rsidRDefault="000A3044">
            <w:pPr>
              <w:pStyle w:val="TableParagraph"/>
              <w:spacing w:line="237" w:lineRule="auto"/>
              <w:ind w:right="309"/>
              <w:rPr>
                <w:sz w:val="18"/>
              </w:rPr>
            </w:pPr>
            <w:r>
              <w:rPr>
                <w:color w:val="221F1F"/>
                <w:w w:val="115"/>
                <w:sz w:val="18"/>
              </w:rPr>
              <w:t>пятиступенный</w:t>
            </w:r>
            <w:r>
              <w:rPr>
                <w:color w:val="221F1F"/>
                <w:spacing w:val="-13"/>
                <w:w w:val="115"/>
                <w:sz w:val="18"/>
              </w:rPr>
              <w:t xml:space="preserve"> </w:t>
            </w:r>
            <w:r>
              <w:rPr>
                <w:color w:val="221F1F"/>
                <w:w w:val="115"/>
                <w:sz w:val="18"/>
              </w:rPr>
              <w:t xml:space="preserve">лад, </w:t>
            </w:r>
            <w:r>
              <w:rPr>
                <w:color w:val="221F1F"/>
                <w:spacing w:val="-2"/>
                <w:w w:val="115"/>
                <w:sz w:val="18"/>
              </w:rPr>
              <w:t>распространённый</w:t>
            </w:r>
            <w:r>
              <w:rPr>
                <w:color w:val="221F1F"/>
                <w:spacing w:val="40"/>
                <w:w w:val="115"/>
                <w:sz w:val="18"/>
              </w:rPr>
              <w:t xml:space="preserve"> </w:t>
            </w:r>
            <w:r>
              <w:rPr>
                <w:color w:val="221F1F"/>
                <w:w w:val="115"/>
                <w:sz w:val="18"/>
              </w:rPr>
              <w:t>у многих народов</w:t>
            </w: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56" w:line="237" w:lineRule="auto"/>
              <w:ind w:right="290"/>
              <w:jc w:val="both"/>
              <w:rPr>
                <w:sz w:val="18"/>
              </w:rPr>
            </w:pPr>
            <w:r>
              <w:rPr>
                <w:color w:val="221F1F"/>
                <w:w w:val="115"/>
                <w:sz w:val="18"/>
              </w:rPr>
              <w:t>Слушание инструментальных произведений, исполнение песен, написанных в пентатонике.</w:t>
            </w:r>
          </w:p>
          <w:p w:rsidR="00923AD8" w:rsidRDefault="000A3044">
            <w:pPr>
              <w:pStyle w:val="TableParagraph"/>
              <w:spacing w:line="202" w:lineRule="exact"/>
              <w:jc w:val="both"/>
              <w:rPr>
                <w:sz w:val="18"/>
              </w:rPr>
            </w:pPr>
            <w:r>
              <w:rPr>
                <w:color w:val="221F1F"/>
                <w:w w:val="120"/>
                <w:sz w:val="18"/>
              </w:rPr>
              <w:t>Импровизация</w:t>
            </w:r>
            <w:r>
              <w:rPr>
                <w:color w:val="221F1F"/>
                <w:spacing w:val="-7"/>
                <w:w w:val="120"/>
                <w:sz w:val="18"/>
              </w:rPr>
              <w:t xml:space="preserve"> </w:t>
            </w:r>
            <w:r>
              <w:rPr>
                <w:color w:val="221F1F"/>
                <w:w w:val="120"/>
                <w:sz w:val="18"/>
              </w:rPr>
              <w:t>на</w:t>
            </w:r>
            <w:r>
              <w:rPr>
                <w:color w:val="221F1F"/>
                <w:spacing w:val="-1"/>
                <w:w w:val="120"/>
                <w:sz w:val="18"/>
              </w:rPr>
              <w:t xml:space="preserve"> </w:t>
            </w:r>
            <w:r>
              <w:rPr>
                <w:color w:val="221F1F"/>
                <w:w w:val="120"/>
                <w:sz w:val="18"/>
              </w:rPr>
              <w:t>чёрных</w:t>
            </w:r>
            <w:r>
              <w:rPr>
                <w:color w:val="221F1F"/>
                <w:spacing w:val="-2"/>
                <w:w w:val="120"/>
                <w:sz w:val="18"/>
              </w:rPr>
              <w:t xml:space="preserve"> </w:t>
            </w:r>
            <w:r>
              <w:rPr>
                <w:color w:val="221F1F"/>
                <w:w w:val="120"/>
                <w:sz w:val="18"/>
              </w:rPr>
              <w:t>клавишах</w:t>
            </w:r>
            <w:r>
              <w:rPr>
                <w:color w:val="221F1F"/>
                <w:spacing w:val="-1"/>
                <w:w w:val="120"/>
                <w:sz w:val="18"/>
              </w:rPr>
              <w:t xml:space="preserve"> </w:t>
            </w:r>
            <w:r>
              <w:rPr>
                <w:color w:val="221F1F"/>
                <w:spacing w:val="-2"/>
                <w:w w:val="120"/>
                <w:sz w:val="18"/>
              </w:rPr>
              <w:t>фортепиано.</w:t>
            </w:r>
          </w:p>
          <w:p w:rsidR="00923AD8" w:rsidRDefault="000A3044">
            <w:pPr>
              <w:pStyle w:val="TableParagraph"/>
              <w:spacing w:line="202" w:lineRule="exact"/>
              <w:jc w:val="both"/>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5" w:lineRule="auto"/>
              <w:ind w:right="280"/>
              <w:jc w:val="both"/>
              <w:rPr>
                <w:sz w:val="18"/>
              </w:rPr>
            </w:pPr>
            <w:r>
              <w:rPr>
                <w:color w:val="221F1F"/>
                <w:w w:val="115"/>
                <w:sz w:val="18"/>
              </w:rPr>
              <w:t>Импровизация в пентатонном ладу на других музыкаль- ных инструментах (свирель, блокфлейта, штабшпили со съёмными пластинами)</w:t>
            </w:r>
          </w:p>
        </w:tc>
      </w:tr>
      <w:tr w:rsidR="00923AD8">
        <w:trPr>
          <w:trHeight w:val="2383"/>
        </w:trPr>
        <w:tc>
          <w:tcPr>
            <w:tcW w:w="1191" w:type="dxa"/>
            <w:tcBorders>
              <w:top w:val="single" w:sz="4" w:space="0" w:color="221F1F"/>
              <w:bottom w:val="single" w:sz="4" w:space="0" w:color="221F1F"/>
            </w:tcBorders>
          </w:tcPr>
          <w:p w:rsidR="00923AD8" w:rsidRDefault="000A3044">
            <w:pPr>
              <w:pStyle w:val="TableParagraph"/>
              <w:spacing w:before="57" w:line="204" w:lineRule="exact"/>
              <w:ind w:left="117"/>
              <w:rPr>
                <w:sz w:val="18"/>
              </w:rPr>
            </w:pPr>
            <w:r>
              <w:rPr>
                <w:color w:val="221F1F"/>
                <w:spacing w:val="-5"/>
                <w:w w:val="105"/>
                <w:sz w:val="18"/>
              </w:rPr>
              <w:t>О)</w:t>
            </w:r>
          </w:p>
          <w:p w:rsidR="00923AD8" w:rsidRDefault="000A3044">
            <w:pPr>
              <w:pStyle w:val="TableParagraph"/>
              <w:spacing w:line="237" w:lineRule="auto"/>
              <w:ind w:left="117" w:right="296"/>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bottom w:val="single" w:sz="4" w:space="0" w:color="221F1F"/>
              <w:right w:val="single" w:sz="4" w:space="0" w:color="221F1F"/>
            </w:tcBorders>
          </w:tcPr>
          <w:p w:rsidR="00923AD8" w:rsidRDefault="000A3044">
            <w:pPr>
              <w:pStyle w:val="TableParagraph"/>
              <w:spacing w:before="57" w:line="204" w:lineRule="exact"/>
              <w:ind w:left="117"/>
              <w:rPr>
                <w:sz w:val="18"/>
              </w:rPr>
            </w:pPr>
            <w:r>
              <w:rPr>
                <w:color w:val="221F1F"/>
                <w:spacing w:val="-4"/>
                <w:w w:val="115"/>
                <w:sz w:val="18"/>
              </w:rPr>
              <w:t>Ноты</w:t>
            </w:r>
          </w:p>
          <w:p w:rsidR="00923AD8" w:rsidRDefault="000A3044">
            <w:pPr>
              <w:pStyle w:val="TableParagraph"/>
              <w:spacing w:line="237" w:lineRule="auto"/>
              <w:ind w:left="117" w:right="185"/>
              <w:rPr>
                <w:sz w:val="18"/>
              </w:rPr>
            </w:pPr>
            <w:r>
              <w:rPr>
                <w:color w:val="221F1F"/>
                <w:w w:val="120"/>
                <w:sz w:val="18"/>
              </w:rPr>
              <w:t>в</w:t>
            </w:r>
            <w:r>
              <w:rPr>
                <w:color w:val="221F1F"/>
                <w:spacing w:val="-14"/>
                <w:w w:val="120"/>
                <w:sz w:val="18"/>
              </w:rPr>
              <w:t xml:space="preserve"> </w:t>
            </w:r>
            <w:r>
              <w:rPr>
                <w:color w:val="221F1F"/>
                <w:w w:val="120"/>
                <w:sz w:val="18"/>
              </w:rPr>
              <w:t xml:space="preserve">разных </w:t>
            </w:r>
            <w:r>
              <w:rPr>
                <w:color w:val="221F1F"/>
                <w:spacing w:val="-2"/>
                <w:w w:val="120"/>
                <w:sz w:val="18"/>
              </w:rPr>
              <w:t>октавах</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line="237" w:lineRule="auto"/>
              <w:ind w:right="121"/>
              <w:rPr>
                <w:sz w:val="18"/>
              </w:rPr>
            </w:pPr>
            <w:r>
              <w:rPr>
                <w:color w:val="221F1F"/>
                <w:w w:val="120"/>
                <w:sz w:val="18"/>
              </w:rPr>
              <w:t>Ноты</w:t>
            </w:r>
            <w:r>
              <w:rPr>
                <w:color w:val="221F1F"/>
                <w:spacing w:val="-14"/>
                <w:w w:val="120"/>
                <w:sz w:val="18"/>
              </w:rPr>
              <w:t xml:space="preserve"> </w:t>
            </w:r>
            <w:r>
              <w:rPr>
                <w:color w:val="221F1F"/>
                <w:w w:val="120"/>
                <w:sz w:val="18"/>
              </w:rPr>
              <w:t>второй</w:t>
            </w:r>
            <w:r>
              <w:rPr>
                <w:color w:val="221F1F"/>
                <w:spacing w:val="-13"/>
                <w:w w:val="120"/>
                <w:sz w:val="18"/>
              </w:rPr>
              <w:t xml:space="preserve"> </w:t>
            </w:r>
            <w:r>
              <w:rPr>
                <w:color w:val="221F1F"/>
                <w:w w:val="120"/>
                <w:sz w:val="18"/>
              </w:rPr>
              <w:t>и</w:t>
            </w:r>
            <w:r>
              <w:rPr>
                <w:color w:val="221F1F"/>
                <w:spacing w:val="-14"/>
                <w:w w:val="120"/>
                <w:sz w:val="18"/>
              </w:rPr>
              <w:t xml:space="preserve"> </w:t>
            </w:r>
            <w:r>
              <w:rPr>
                <w:color w:val="221F1F"/>
                <w:w w:val="120"/>
                <w:sz w:val="18"/>
              </w:rPr>
              <w:t>малой октавы. Басовый</w:t>
            </w:r>
          </w:p>
          <w:p w:rsidR="00923AD8" w:rsidRDefault="000A3044">
            <w:pPr>
              <w:pStyle w:val="TableParagraph"/>
              <w:spacing w:line="203" w:lineRule="exact"/>
              <w:rPr>
                <w:sz w:val="18"/>
              </w:rPr>
            </w:pPr>
            <w:r>
              <w:rPr>
                <w:color w:val="221F1F"/>
                <w:spacing w:val="-4"/>
                <w:w w:val="120"/>
                <w:sz w:val="18"/>
              </w:rPr>
              <w:t>ключ</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56" w:line="237" w:lineRule="auto"/>
              <w:ind w:right="307"/>
              <w:jc w:val="both"/>
              <w:rPr>
                <w:sz w:val="18"/>
              </w:rPr>
            </w:pPr>
            <w:r>
              <w:rPr>
                <w:color w:val="221F1F"/>
                <w:w w:val="115"/>
                <w:sz w:val="18"/>
              </w:rPr>
              <w:t>Знакомство с нотной записью во второй и малой октаве. Прослеживание по нотам небольших мелодий в соответ- ствующем диапазоне.</w:t>
            </w:r>
          </w:p>
          <w:p w:rsidR="00923AD8" w:rsidRDefault="000A3044">
            <w:pPr>
              <w:pStyle w:val="TableParagraph"/>
              <w:spacing w:line="237" w:lineRule="auto"/>
              <w:rPr>
                <w:sz w:val="18"/>
              </w:rPr>
            </w:pPr>
            <w:r>
              <w:rPr>
                <w:color w:val="221F1F"/>
                <w:w w:val="120"/>
                <w:sz w:val="18"/>
              </w:rPr>
              <w:t>Сравнение</w:t>
            </w:r>
            <w:r>
              <w:rPr>
                <w:color w:val="221F1F"/>
                <w:spacing w:val="-11"/>
                <w:w w:val="120"/>
                <w:sz w:val="18"/>
              </w:rPr>
              <w:t xml:space="preserve"> </w:t>
            </w:r>
            <w:r>
              <w:rPr>
                <w:color w:val="221F1F"/>
                <w:w w:val="120"/>
                <w:sz w:val="18"/>
              </w:rPr>
              <w:t>одной</w:t>
            </w:r>
            <w:r>
              <w:rPr>
                <w:color w:val="221F1F"/>
                <w:spacing w:val="-9"/>
                <w:w w:val="120"/>
                <w:sz w:val="18"/>
              </w:rPr>
              <w:t xml:space="preserve"> </w:t>
            </w:r>
            <w:r>
              <w:rPr>
                <w:color w:val="221F1F"/>
                <w:w w:val="120"/>
                <w:sz w:val="18"/>
              </w:rPr>
              <w:t>и</w:t>
            </w:r>
            <w:r>
              <w:rPr>
                <w:color w:val="221F1F"/>
                <w:spacing w:val="-9"/>
                <w:w w:val="120"/>
                <w:sz w:val="18"/>
              </w:rPr>
              <w:t xml:space="preserve"> </w:t>
            </w:r>
            <w:r>
              <w:rPr>
                <w:color w:val="221F1F"/>
                <w:w w:val="120"/>
                <w:sz w:val="18"/>
              </w:rPr>
              <w:t>той</w:t>
            </w:r>
            <w:r>
              <w:rPr>
                <w:color w:val="221F1F"/>
                <w:spacing w:val="-9"/>
                <w:w w:val="120"/>
                <w:sz w:val="18"/>
              </w:rPr>
              <w:t xml:space="preserve"> </w:t>
            </w:r>
            <w:r>
              <w:rPr>
                <w:color w:val="221F1F"/>
                <w:w w:val="120"/>
                <w:sz w:val="18"/>
              </w:rPr>
              <w:t>же</w:t>
            </w:r>
            <w:r>
              <w:rPr>
                <w:color w:val="221F1F"/>
                <w:spacing w:val="-9"/>
                <w:w w:val="120"/>
                <w:sz w:val="18"/>
              </w:rPr>
              <w:t xml:space="preserve"> </w:t>
            </w:r>
            <w:r>
              <w:rPr>
                <w:color w:val="221F1F"/>
                <w:w w:val="120"/>
                <w:sz w:val="18"/>
              </w:rPr>
              <w:t>мелодии,</w:t>
            </w:r>
            <w:r>
              <w:rPr>
                <w:color w:val="221F1F"/>
                <w:spacing w:val="-10"/>
                <w:w w:val="120"/>
                <w:sz w:val="18"/>
              </w:rPr>
              <w:t xml:space="preserve"> </w:t>
            </w:r>
            <w:r>
              <w:rPr>
                <w:color w:val="221F1F"/>
                <w:w w:val="120"/>
                <w:sz w:val="18"/>
              </w:rPr>
              <w:t>записанной</w:t>
            </w:r>
            <w:r>
              <w:rPr>
                <w:color w:val="221F1F"/>
                <w:spacing w:val="-9"/>
                <w:w w:val="120"/>
                <w:sz w:val="18"/>
              </w:rPr>
              <w:t xml:space="preserve"> </w:t>
            </w:r>
            <w:r>
              <w:rPr>
                <w:color w:val="221F1F"/>
                <w:w w:val="120"/>
                <w:sz w:val="18"/>
              </w:rPr>
              <w:t>в</w:t>
            </w:r>
            <w:r>
              <w:rPr>
                <w:color w:val="221F1F"/>
                <w:spacing w:val="-10"/>
                <w:w w:val="120"/>
                <w:sz w:val="18"/>
              </w:rPr>
              <w:t xml:space="preserve"> </w:t>
            </w:r>
            <w:r>
              <w:rPr>
                <w:color w:val="221F1F"/>
                <w:w w:val="120"/>
                <w:sz w:val="18"/>
              </w:rPr>
              <w:t xml:space="preserve">разных </w:t>
            </w:r>
            <w:r>
              <w:rPr>
                <w:color w:val="221F1F"/>
                <w:spacing w:val="-2"/>
                <w:w w:val="120"/>
                <w:sz w:val="18"/>
              </w:rPr>
              <w:t>октавах.</w:t>
            </w:r>
          </w:p>
          <w:p w:rsidR="00923AD8" w:rsidRDefault="000A3044">
            <w:pPr>
              <w:pStyle w:val="TableParagraph"/>
              <w:spacing w:line="237" w:lineRule="auto"/>
              <w:ind w:right="201"/>
              <w:rPr>
                <w:sz w:val="18"/>
              </w:rPr>
            </w:pPr>
            <w:r>
              <w:rPr>
                <w:color w:val="221F1F"/>
                <w:w w:val="120"/>
                <w:sz w:val="18"/>
              </w:rPr>
              <w:t>Определение</w:t>
            </w:r>
            <w:r>
              <w:rPr>
                <w:color w:val="221F1F"/>
                <w:spacing w:val="-7"/>
                <w:w w:val="120"/>
                <w:sz w:val="18"/>
              </w:rPr>
              <w:t xml:space="preserve"> </w:t>
            </w:r>
            <w:r>
              <w:rPr>
                <w:color w:val="221F1F"/>
                <w:w w:val="120"/>
                <w:sz w:val="18"/>
              </w:rPr>
              <w:t>на</w:t>
            </w:r>
            <w:r>
              <w:rPr>
                <w:color w:val="221F1F"/>
                <w:spacing w:val="-7"/>
                <w:w w:val="120"/>
                <w:sz w:val="18"/>
              </w:rPr>
              <w:t xml:space="preserve"> </w:t>
            </w:r>
            <w:r>
              <w:rPr>
                <w:color w:val="221F1F"/>
                <w:w w:val="120"/>
                <w:sz w:val="18"/>
              </w:rPr>
              <w:t>слух,</w:t>
            </w:r>
            <w:r>
              <w:rPr>
                <w:color w:val="221F1F"/>
                <w:spacing w:val="-5"/>
                <w:w w:val="120"/>
                <w:sz w:val="18"/>
              </w:rPr>
              <w:t xml:space="preserve"> </w:t>
            </w:r>
            <w:r>
              <w:rPr>
                <w:color w:val="221F1F"/>
                <w:w w:val="120"/>
                <w:sz w:val="18"/>
              </w:rPr>
              <w:t>в</w:t>
            </w:r>
            <w:r>
              <w:rPr>
                <w:color w:val="221F1F"/>
                <w:spacing w:val="-6"/>
                <w:w w:val="120"/>
                <w:sz w:val="18"/>
              </w:rPr>
              <w:t xml:space="preserve"> </w:t>
            </w:r>
            <w:r>
              <w:rPr>
                <w:color w:val="221F1F"/>
                <w:w w:val="120"/>
                <w:sz w:val="18"/>
              </w:rPr>
              <w:t>какой</w:t>
            </w:r>
            <w:r>
              <w:rPr>
                <w:color w:val="221F1F"/>
                <w:spacing w:val="-6"/>
                <w:w w:val="120"/>
                <w:sz w:val="18"/>
              </w:rPr>
              <w:t xml:space="preserve"> </w:t>
            </w:r>
            <w:r>
              <w:rPr>
                <w:color w:val="221F1F"/>
                <w:w w:val="120"/>
                <w:sz w:val="18"/>
              </w:rPr>
              <w:t>октаве</w:t>
            </w:r>
            <w:r>
              <w:rPr>
                <w:color w:val="221F1F"/>
                <w:spacing w:val="-4"/>
                <w:w w:val="120"/>
                <w:sz w:val="18"/>
              </w:rPr>
              <w:t xml:space="preserve"> </w:t>
            </w:r>
            <w:r>
              <w:rPr>
                <w:color w:val="221F1F"/>
                <w:w w:val="120"/>
                <w:sz w:val="18"/>
              </w:rPr>
              <w:t>звучит</w:t>
            </w:r>
            <w:r>
              <w:rPr>
                <w:color w:val="221F1F"/>
                <w:spacing w:val="-6"/>
                <w:w w:val="120"/>
                <w:sz w:val="18"/>
              </w:rPr>
              <w:t xml:space="preserve"> </w:t>
            </w:r>
            <w:r>
              <w:rPr>
                <w:color w:val="221F1F"/>
                <w:w w:val="120"/>
                <w:sz w:val="18"/>
              </w:rPr>
              <w:t>музыкаль- ный фрагмент.</w:t>
            </w:r>
          </w:p>
          <w:p w:rsidR="00923AD8" w:rsidRDefault="000A3044">
            <w:pPr>
              <w:pStyle w:val="TableParagraph"/>
              <w:spacing w:line="201"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5" w:lineRule="auto"/>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духовых,</w:t>
            </w:r>
            <w:r>
              <w:rPr>
                <w:color w:val="221F1F"/>
                <w:spacing w:val="-14"/>
                <w:w w:val="120"/>
                <w:sz w:val="18"/>
              </w:rPr>
              <w:t xml:space="preserve"> </w:t>
            </w:r>
            <w:r>
              <w:rPr>
                <w:color w:val="221F1F"/>
                <w:w w:val="120"/>
                <w:sz w:val="18"/>
              </w:rPr>
              <w:t>клавишных</w:t>
            </w:r>
            <w:r>
              <w:rPr>
                <w:color w:val="221F1F"/>
                <w:spacing w:val="-12"/>
                <w:w w:val="120"/>
                <w:sz w:val="18"/>
              </w:rPr>
              <w:t xml:space="preserve"> </w:t>
            </w:r>
            <w:r>
              <w:rPr>
                <w:color w:val="221F1F"/>
                <w:w w:val="120"/>
                <w:sz w:val="18"/>
              </w:rPr>
              <w:t>инструментах</w:t>
            </w:r>
            <w:r>
              <w:rPr>
                <w:color w:val="221F1F"/>
                <w:spacing w:val="-12"/>
                <w:w w:val="120"/>
                <w:sz w:val="18"/>
              </w:rPr>
              <w:t xml:space="preserve"> </w:t>
            </w:r>
            <w:r>
              <w:rPr>
                <w:color w:val="221F1F"/>
                <w:w w:val="120"/>
                <w:sz w:val="18"/>
              </w:rPr>
              <w:t xml:space="preserve">или виртуальной клавиатуре попевок, кратких мелодий по </w:t>
            </w:r>
            <w:r>
              <w:rPr>
                <w:color w:val="221F1F"/>
                <w:spacing w:val="-2"/>
                <w:w w:val="120"/>
                <w:sz w:val="18"/>
              </w:rPr>
              <w:t>нотам</w:t>
            </w:r>
          </w:p>
        </w:tc>
      </w:tr>
      <w:tr w:rsidR="00923AD8">
        <w:trPr>
          <w:trHeight w:val="1161"/>
        </w:trPr>
        <w:tc>
          <w:tcPr>
            <w:tcW w:w="1191" w:type="dxa"/>
            <w:tcBorders>
              <w:top w:val="single" w:sz="4" w:space="0" w:color="221F1F"/>
              <w:bottom w:val="single" w:sz="4" w:space="0" w:color="221F1F"/>
              <w:right w:val="single" w:sz="4" w:space="0" w:color="221F1F"/>
            </w:tcBorders>
          </w:tcPr>
          <w:p w:rsidR="00923AD8" w:rsidRDefault="000A3044">
            <w:pPr>
              <w:pStyle w:val="TableParagraph"/>
              <w:spacing w:before="57" w:line="205" w:lineRule="exact"/>
              <w:ind w:left="117"/>
              <w:rPr>
                <w:sz w:val="18"/>
              </w:rPr>
            </w:pPr>
            <w:r>
              <w:rPr>
                <w:color w:val="221F1F"/>
                <w:spacing w:val="-5"/>
                <w:w w:val="115"/>
                <w:sz w:val="18"/>
              </w:rPr>
              <w:t>П)</w:t>
            </w:r>
          </w:p>
          <w:p w:rsidR="00923AD8" w:rsidRDefault="000A3044">
            <w:pPr>
              <w:pStyle w:val="TableParagraph"/>
              <w:spacing w:line="204" w:lineRule="exact"/>
              <w:ind w:left="117"/>
              <w:rPr>
                <w:sz w:val="18"/>
              </w:rPr>
            </w:pPr>
            <w:r>
              <w:rPr>
                <w:color w:val="221F1F"/>
                <w:w w:val="120"/>
                <w:sz w:val="18"/>
              </w:rPr>
              <w:t>0,5—1</w:t>
            </w:r>
            <w:r>
              <w:rPr>
                <w:color w:val="221F1F"/>
                <w:spacing w:val="4"/>
                <w:w w:val="120"/>
                <w:sz w:val="18"/>
              </w:rPr>
              <w:t xml:space="preserve"> </w:t>
            </w:r>
            <w:r>
              <w:rPr>
                <w:color w:val="221F1F"/>
                <w:spacing w:val="-5"/>
                <w:w w:val="120"/>
                <w:sz w:val="18"/>
              </w:rPr>
              <w:t>уч.</w:t>
            </w:r>
          </w:p>
          <w:p w:rsidR="00923AD8" w:rsidRDefault="000A3044">
            <w:pPr>
              <w:pStyle w:val="TableParagraph"/>
              <w:spacing w:line="207" w:lineRule="exact"/>
              <w:ind w:left="117"/>
              <w:rPr>
                <w:sz w:val="18"/>
              </w:rPr>
            </w:pPr>
            <w:r>
              <w:rPr>
                <w:color w:val="221F1F"/>
                <w:spacing w:val="-5"/>
                <w:w w:val="115"/>
                <w:sz w:val="18"/>
              </w:rPr>
              <w:t>час</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line="235" w:lineRule="auto"/>
              <w:ind w:right="153"/>
              <w:rPr>
                <w:sz w:val="18"/>
              </w:rPr>
            </w:pPr>
            <w:r>
              <w:rPr>
                <w:color w:val="221F1F"/>
                <w:spacing w:val="-2"/>
                <w:w w:val="110"/>
                <w:sz w:val="18"/>
              </w:rPr>
              <w:t xml:space="preserve">Дополни- </w:t>
            </w:r>
            <w:r>
              <w:rPr>
                <w:color w:val="221F1F"/>
                <w:spacing w:val="-2"/>
                <w:w w:val="115"/>
                <w:sz w:val="18"/>
              </w:rPr>
              <w:t>тельные обозна-</w:t>
            </w:r>
          </w:p>
          <w:p w:rsidR="00923AD8" w:rsidRDefault="000A3044">
            <w:pPr>
              <w:pStyle w:val="TableParagraph"/>
              <w:spacing w:line="203" w:lineRule="exact"/>
              <w:rPr>
                <w:sz w:val="18"/>
              </w:rPr>
            </w:pPr>
            <w:r>
              <w:rPr>
                <w:color w:val="221F1F"/>
                <w:spacing w:val="-2"/>
                <w:w w:val="115"/>
                <w:sz w:val="18"/>
              </w:rPr>
              <w:t>чения</w:t>
            </w:r>
          </w:p>
          <w:p w:rsidR="00923AD8" w:rsidRDefault="000A3044">
            <w:pPr>
              <w:pStyle w:val="TableParagraph"/>
              <w:spacing w:before="2"/>
              <w:rPr>
                <w:sz w:val="18"/>
              </w:rPr>
            </w:pPr>
            <w:r>
              <w:rPr>
                <w:color w:val="221F1F"/>
                <w:w w:val="115"/>
                <w:sz w:val="18"/>
              </w:rPr>
              <w:t>в</w:t>
            </w:r>
            <w:r>
              <w:rPr>
                <w:color w:val="221F1F"/>
                <w:spacing w:val="15"/>
                <w:w w:val="115"/>
                <w:sz w:val="18"/>
              </w:rPr>
              <w:t xml:space="preserve"> </w:t>
            </w:r>
            <w:r>
              <w:rPr>
                <w:color w:val="221F1F"/>
                <w:spacing w:val="-2"/>
                <w:w w:val="115"/>
                <w:sz w:val="18"/>
              </w:rPr>
              <w:t>нотах</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line="235" w:lineRule="auto"/>
              <w:ind w:right="357"/>
              <w:jc w:val="both"/>
              <w:rPr>
                <w:sz w:val="18"/>
              </w:rPr>
            </w:pPr>
            <w:r>
              <w:rPr>
                <w:color w:val="221F1F"/>
                <w:w w:val="120"/>
                <w:sz w:val="18"/>
              </w:rPr>
              <w:t>Реприза, фермата, вольта,</w:t>
            </w:r>
            <w:r>
              <w:rPr>
                <w:color w:val="221F1F"/>
                <w:spacing w:val="-14"/>
                <w:w w:val="120"/>
                <w:sz w:val="18"/>
              </w:rPr>
              <w:t xml:space="preserve"> </w:t>
            </w:r>
            <w:r>
              <w:rPr>
                <w:color w:val="221F1F"/>
                <w:w w:val="120"/>
                <w:sz w:val="18"/>
              </w:rPr>
              <w:t>украшения (трели,</w:t>
            </w:r>
            <w:r>
              <w:rPr>
                <w:color w:val="221F1F"/>
                <w:spacing w:val="-6"/>
                <w:w w:val="120"/>
                <w:sz w:val="18"/>
              </w:rPr>
              <w:t xml:space="preserve"> </w:t>
            </w:r>
            <w:r>
              <w:rPr>
                <w:color w:val="221F1F"/>
                <w:spacing w:val="-2"/>
                <w:w w:val="120"/>
                <w:sz w:val="18"/>
              </w:rPr>
              <w:t>форшлаги)</w:t>
            </w:r>
          </w:p>
        </w:tc>
        <w:tc>
          <w:tcPr>
            <w:tcW w:w="5603" w:type="dxa"/>
            <w:tcBorders>
              <w:left w:val="single" w:sz="4" w:space="0" w:color="221F1F"/>
              <w:right w:val="single" w:sz="4" w:space="0" w:color="221F1F"/>
            </w:tcBorders>
          </w:tcPr>
          <w:p w:rsidR="00923AD8" w:rsidRDefault="000A3044">
            <w:pPr>
              <w:pStyle w:val="TableParagraph"/>
              <w:spacing w:before="58" w:line="235" w:lineRule="auto"/>
              <w:ind w:right="267"/>
              <w:rPr>
                <w:sz w:val="18"/>
              </w:rPr>
            </w:pPr>
            <w:r>
              <w:rPr>
                <w:color w:val="221F1F"/>
                <w:w w:val="115"/>
                <w:sz w:val="18"/>
              </w:rPr>
              <w:t>Знакомство с дополнительными элементами нотной записи. Исполнение</w:t>
            </w:r>
            <w:r>
              <w:rPr>
                <w:color w:val="221F1F"/>
                <w:spacing w:val="23"/>
                <w:w w:val="115"/>
                <w:sz w:val="18"/>
              </w:rPr>
              <w:t xml:space="preserve"> </w:t>
            </w:r>
            <w:r>
              <w:rPr>
                <w:color w:val="221F1F"/>
                <w:w w:val="115"/>
                <w:sz w:val="18"/>
              </w:rPr>
              <w:t>песен,</w:t>
            </w:r>
            <w:r>
              <w:rPr>
                <w:color w:val="221F1F"/>
                <w:spacing w:val="21"/>
                <w:w w:val="115"/>
                <w:sz w:val="18"/>
              </w:rPr>
              <w:t xml:space="preserve"> </w:t>
            </w:r>
            <w:r>
              <w:rPr>
                <w:color w:val="221F1F"/>
                <w:w w:val="115"/>
                <w:sz w:val="18"/>
              </w:rPr>
              <w:t>попевок,</w:t>
            </w:r>
            <w:r>
              <w:rPr>
                <w:color w:val="221F1F"/>
                <w:spacing w:val="21"/>
                <w:w w:val="115"/>
                <w:sz w:val="18"/>
              </w:rPr>
              <w:t xml:space="preserve"> </w:t>
            </w:r>
            <w:r>
              <w:rPr>
                <w:color w:val="221F1F"/>
                <w:w w:val="115"/>
                <w:sz w:val="18"/>
              </w:rPr>
              <w:t>в которых</w:t>
            </w:r>
            <w:r>
              <w:rPr>
                <w:color w:val="221F1F"/>
                <w:spacing w:val="20"/>
                <w:w w:val="115"/>
                <w:sz w:val="18"/>
              </w:rPr>
              <w:t xml:space="preserve"> </w:t>
            </w:r>
            <w:r>
              <w:rPr>
                <w:color w:val="221F1F"/>
                <w:w w:val="115"/>
                <w:sz w:val="18"/>
              </w:rPr>
              <w:t>присут- ствуют данные элементы</w:t>
            </w:r>
          </w:p>
        </w:tc>
      </w:tr>
      <w:tr w:rsidR="00923AD8">
        <w:trPr>
          <w:trHeight w:val="1163"/>
        </w:trPr>
        <w:tc>
          <w:tcPr>
            <w:tcW w:w="1191" w:type="dxa"/>
            <w:tcBorders>
              <w:top w:val="single" w:sz="4" w:space="0" w:color="221F1F"/>
              <w:right w:val="single" w:sz="4" w:space="0" w:color="221F1F"/>
            </w:tcBorders>
          </w:tcPr>
          <w:p w:rsidR="00923AD8" w:rsidRDefault="000A3044">
            <w:pPr>
              <w:pStyle w:val="TableParagraph"/>
              <w:spacing w:before="57" w:line="204" w:lineRule="exact"/>
              <w:ind w:left="117"/>
              <w:rPr>
                <w:sz w:val="18"/>
              </w:rPr>
            </w:pPr>
            <w:r>
              <w:rPr>
                <w:color w:val="221F1F"/>
                <w:spacing w:val="-5"/>
                <w:w w:val="120"/>
                <w:sz w:val="18"/>
              </w:rPr>
              <w:t>Р)</w:t>
            </w:r>
          </w:p>
          <w:p w:rsidR="00923AD8" w:rsidRDefault="000A3044">
            <w:pPr>
              <w:pStyle w:val="TableParagraph"/>
              <w:spacing w:before="2" w:line="232"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line="235" w:lineRule="auto"/>
              <w:ind w:right="127"/>
              <w:rPr>
                <w:sz w:val="18"/>
              </w:rPr>
            </w:pPr>
            <w:r>
              <w:rPr>
                <w:color w:val="221F1F"/>
                <w:spacing w:val="-2"/>
                <w:w w:val="120"/>
                <w:sz w:val="18"/>
              </w:rPr>
              <w:t>Ритми- ческие рисунки</w:t>
            </w:r>
            <w:r>
              <w:rPr>
                <w:color w:val="221F1F"/>
                <w:spacing w:val="40"/>
                <w:w w:val="120"/>
                <w:sz w:val="18"/>
              </w:rPr>
              <w:t xml:space="preserve"> </w:t>
            </w:r>
            <w:r>
              <w:rPr>
                <w:color w:val="221F1F"/>
                <w:w w:val="120"/>
                <w:sz w:val="18"/>
              </w:rPr>
              <w:t>в</w:t>
            </w:r>
            <w:r>
              <w:rPr>
                <w:color w:val="221F1F"/>
                <w:spacing w:val="-14"/>
                <w:w w:val="120"/>
                <w:sz w:val="18"/>
              </w:rPr>
              <w:t xml:space="preserve"> </w:t>
            </w:r>
            <w:r>
              <w:rPr>
                <w:color w:val="221F1F"/>
                <w:w w:val="120"/>
                <w:sz w:val="18"/>
              </w:rPr>
              <w:t xml:space="preserve">размере </w:t>
            </w:r>
            <w:r>
              <w:rPr>
                <w:color w:val="221F1F"/>
                <w:spacing w:val="-4"/>
                <w:w w:val="120"/>
                <w:sz w:val="18"/>
              </w:rPr>
              <w:t>6/8</w:t>
            </w:r>
          </w:p>
        </w:tc>
        <w:tc>
          <w:tcPr>
            <w:tcW w:w="2211" w:type="dxa"/>
            <w:tcBorders>
              <w:top w:val="single" w:sz="4" w:space="0" w:color="221F1F"/>
              <w:left w:val="single" w:sz="4" w:space="0" w:color="221F1F"/>
              <w:right w:val="single" w:sz="4" w:space="0" w:color="221F1F"/>
            </w:tcBorders>
          </w:tcPr>
          <w:p w:rsidR="00923AD8" w:rsidRDefault="000A3044">
            <w:pPr>
              <w:pStyle w:val="TableParagraph"/>
              <w:spacing w:before="58" w:line="235" w:lineRule="auto"/>
              <w:ind w:right="683"/>
              <w:rPr>
                <w:sz w:val="18"/>
              </w:rPr>
            </w:pPr>
            <w:r>
              <w:rPr>
                <w:color w:val="221F1F"/>
                <w:w w:val="115"/>
                <w:sz w:val="18"/>
              </w:rPr>
              <w:t xml:space="preserve">Размер 6/8. Нота с точкой. </w:t>
            </w:r>
            <w:r>
              <w:rPr>
                <w:color w:val="221F1F"/>
                <w:spacing w:val="-2"/>
                <w:w w:val="110"/>
                <w:sz w:val="18"/>
              </w:rPr>
              <w:t>Шестнадцатые.</w:t>
            </w:r>
          </w:p>
          <w:p w:rsidR="00923AD8" w:rsidRDefault="000A3044">
            <w:pPr>
              <w:pStyle w:val="TableParagraph"/>
              <w:spacing w:before="1"/>
              <w:rPr>
                <w:sz w:val="18"/>
              </w:rPr>
            </w:pPr>
            <w:r>
              <w:rPr>
                <w:color w:val="221F1F"/>
                <w:w w:val="120"/>
                <w:sz w:val="18"/>
              </w:rPr>
              <w:t>Пунктирный</w:t>
            </w:r>
            <w:r>
              <w:rPr>
                <w:color w:val="221F1F"/>
                <w:spacing w:val="-5"/>
                <w:w w:val="120"/>
                <w:sz w:val="18"/>
              </w:rPr>
              <w:t xml:space="preserve"> </w:t>
            </w:r>
            <w:r>
              <w:rPr>
                <w:color w:val="221F1F"/>
                <w:spacing w:val="-4"/>
                <w:w w:val="120"/>
                <w:sz w:val="18"/>
              </w:rPr>
              <w:t>ритм</w:t>
            </w:r>
          </w:p>
        </w:tc>
        <w:tc>
          <w:tcPr>
            <w:tcW w:w="5603" w:type="dxa"/>
            <w:tcBorders>
              <w:left w:val="single" w:sz="4" w:space="0" w:color="221F1F"/>
              <w:right w:val="single" w:sz="4" w:space="0" w:color="221F1F"/>
            </w:tcBorders>
          </w:tcPr>
          <w:p w:rsidR="00923AD8" w:rsidRDefault="000A3044">
            <w:pPr>
              <w:pStyle w:val="TableParagraph"/>
              <w:spacing w:before="60" w:line="232" w:lineRule="auto"/>
              <w:rPr>
                <w:sz w:val="18"/>
              </w:rPr>
            </w:pPr>
            <w:r>
              <w:rPr>
                <w:color w:val="221F1F"/>
                <w:w w:val="120"/>
                <w:sz w:val="18"/>
              </w:rPr>
              <w:t>Определение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слух,</w:t>
            </w:r>
            <w:r>
              <w:rPr>
                <w:color w:val="221F1F"/>
                <w:spacing w:val="-14"/>
                <w:w w:val="120"/>
                <w:sz w:val="18"/>
              </w:rPr>
              <w:t xml:space="preserve"> </w:t>
            </w:r>
            <w:r>
              <w:rPr>
                <w:color w:val="221F1F"/>
                <w:w w:val="120"/>
                <w:sz w:val="18"/>
              </w:rPr>
              <w:t>прослеживание</w:t>
            </w:r>
            <w:r>
              <w:rPr>
                <w:color w:val="221F1F"/>
                <w:spacing w:val="-13"/>
                <w:w w:val="120"/>
                <w:sz w:val="18"/>
              </w:rPr>
              <w:t xml:space="preserve"> </w:t>
            </w:r>
            <w:r>
              <w:rPr>
                <w:color w:val="221F1F"/>
                <w:w w:val="120"/>
                <w:sz w:val="18"/>
              </w:rPr>
              <w:t>по</w:t>
            </w:r>
            <w:r>
              <w:rPr>
                <w:color w:val="221F1F"/>
                <w:spacing w:val="-14"/>
                <w:w w:val="120"/>
                <w:sz w:val="18"/>
              </w:rPr>
              <w:t xml:space="preserve"> </w:t>
            </w:r>
            <w:r>
              <w:rPr>
                <w:color w:val="221F1F"/>
                <w:w w:val="120"/>
                <w:sz w:val="18"/>
              </w:rPr>
              <w:t>нотной</w:t>
            </w:r>
            <w:r>
              <w:rPr>
                <w:color w:val="221F1F"/>
                <w:spacing w:val="-13"/>
                <w:w w:val="120"/>
                <w:sz w:val="18"/>
              </w:rPr>
              <w:t xml:space="preserve"> </w:t>
            </w:r>
            <w:r>
              <w:rPr>
                <w:color w:val="221F1F"/>
                <w:w w:val="120"/>
                <w:sz w:val="18"/>
              </w:rPr>
              <w:t>записи ритмических рисунков в размере 6/8.</w:t>
            </w:r>
          </w:p>
          <w:p w:rsidR="00923AD8" w:rsidRDefault="000A3044">
            <w:pPr>
              <w:pStyle w:val="TableParagraph"/>
              <w:spacing w:before="2" w:line="235" w:lineRule="auto"/>
              <w:ind w:right="230"/>
              <w:rPr>
                <w:sz w:val="18"/>
              </w:rPr>
            </w:pPr>
            <w:r>
              <w:rPr>
                <w:color w:val="221F1F"/>
                <w:w w:val="115"/>
                <w:sz w:val="18"/>
              </w:rPr>
              <w:t>Исполнение,</w:t>
            </w:r>
            <w:r>
              <w:rPr>
                <w:color w:val="221F1F"/>
                <w:spacing w:val="25"/>
                <w:w w:val="115"/>
                <w:sz w:val="18"/>
              </w:rPr>
              <w:t xml:space="preserve"> </w:t>
            </w:r>
            <w:r>
              <w:rPr>
                <w:color w:val="221F1F"/>
                <w:w w:val="115"/>
                <w:sz w:val="18"/>
              </w:rPr>
              <w:t>импровизация</w:t>
            </w:r>
            <w:r>
              <w:rPr>
                <w:color w:val="221F1F"/>
                <w:spacing w:val="23"/>
                <w:w w:val="115"/>
                <w:sz w:val="18"/>
              </w:rPr>
              <w:t xml:space="preserve"> </w:t>
            </w:r>
            <w:r>
              <w:rPr>
                <w:color w:val="221F1F"/>
                <w:w w:val="115"/>
                <w:sz w:val="18"/>
              </w:rPr>
              <w:t>с</w:t>
            </w:r>
            <w:r>
              <w:rPr>
                <w:color w:val="221F1F"/>
                <w:spacing w:val="26"/>
                <w:w w:val="115"/>
                <w:sz w:val="18"/>
              </w:rPr>
              <w:t xml:space="preserve"> </w:t>
            </w:r>
            <w:r>
              <w:rPr>
                <w:color w:val="221F1F"/>
                <w:w w:val="115"/>
                <w:sz w:val="18"/>
              </w:rPr>
              <w:t>помощью</w:t>
            </w:r>
            <w:r>
              <w:rPr>
                <w:color w:val="221F1F"/>
                <w:spacing w:val="23"/>
                <w:w w:val="115"/>
                <w:sz w:val="18"/>
              </w:rPr>
              <w:t xml:space="preserve"> </w:t>
            </w:r>
            <w:r>
              <w:rPr>
                <w:color w:val="221F1F"/>
                <w:w w:val="115"/>
                <w:sz w:val="18"/>
              </w:rPr>
              <w:t>звучащих</w:t>
            </w:r>
            <w:r>
              <w:rPr>
                <w:color w:val="221F1F"/>
                <w:spacing w:val="23"/>
                <w:w w:val="115"/>
                <w:sz w:val="18"/>
              </w:rPr>
              <w:t xml:space="preserve"> </w:t>
            </w:r>
            <w:r>
              <w:rPr>
                <w:color w:val="221F1F"/>
                <w:w w:val="115"/>
                <w:sz w:val="18"/>
              </w:rPr>
              <w:t>жестов (хлопки, шлепки, притопы) и/или</w:t>
            </w:r>
            <w:r>
              <w:rPr>
                <w:color w:val="221F1F"/>
                <w:spacing w:val="40"/>
                <w:w w:val="115"/>
                <w:sz w:val="18"/>
              </w:rPr>
              <w:t xml:space="preserve"> </w:t>
            </w:r>
            <w:r>
              <w:rPr>
                <w:color w:val="221F1F"/>
                <w:w w:val="115"/>
                <w:sz w:val="18"/>
              </w:rPr>
              <w:t>ударных</w:t>
            </w:r>
            <w:r>
              <w:rPr>
                <w:color w:val="221F1F"/>
                <w:spacing w:val="40"/>
                <w:w w:val="115"/>
                <w:sz w:val="18"/>
              </w:rPr>
              <w:t xml:space="preserve"> </w:t>
            </w:r>
            <w:r>
              <w:rPr>
                <w:color w:val="221F1F"/>
                <w:w w:val="115"/>
                <w:sz w:val="18"/>
              </w:rPr>
              <w:t>инструмен- тов.</w:t>
            </w:r>
            <w:r>
              <w:rPr>
                <w:color w:val="221F1F"/>
                <w:spacing w:val="40"/>
                <w:w w:val="115"/>
                <w:sz w:val="18"/>
              </w:rPr>
              <w:t xml:space="preserve"> </w:t>
            </w:r>
            <w:r>
              <w:rPr>
                <w:color w:val="221F1F"/>
                <w:w w:val="115"/>
                <w:sz w:val="18"/>
              </w:rPr>
              <w:t>Игра</w:t>
            </w:r>
            <w:r>
              <w:rPr>
                <w:color w:val="221F1F"/>
                <w:spacing w:val="40"/>
                <w:w w:val="115"/>
                <w:sz w:val="18"/>
              </w:rPr>
              <w:t xml:space="preserve"> </w:t>
            </w:r>
            <w:r>
              <w:rPr>
                <w:color w:val="221F1F"/>
                <w:w w:val="115"/>
                <w:sz w:val="18"/>
              </w:rPr>
              <w:t>«Ритмическое</w:t>
            </w:r>
            <w:r>
              <w:rPr>
                <w:color w:val="221F1F"/>
                <w:spacing w:val="40"/>
                <w:w w:val="115"/>
                <w:sz w:val="18"/>
              </w:rPr>
              <w:t xml:space="preserve"> </w:t>
            </w:r>
            <w:r>
              <w:rPr>
                <w:color w:val="221F1F"/>
                <w:w w:val="115"/>
                <w:sz w:val="18"/>
              </w:rPr>
              <w:t>эхо»,</w:t>
            </w:r>
            <w:r>
              <w:rPr>
                <w:color w:val="221F1F"/>
                <w:spacing w:val="40"/>
                <w:w w:val="115"/>
                <w:sz w:val="18"/>
              </w:rPr>
              <w:t xml:space="preserve"> </w:t>
            </w:r>
            <w:r>
              <w:rPr>
                <w:color w:val="221F1F"/>
                <w:w w:val="115"/>
                <w:sz w:val="18"/>
              </w:rPr>
              <w:t>прохлопывание</w:t>
            </w:r>
            <w:r>
              <w:rPr>
                <w:color w:val="221F1F"/>
                <w:spacing w:val="40"/>
                <w:w w:val="115"/>
                <w:sz w:val="18"/>
              </w:rPr>
              <w:t xml:space="preserve"> </w:t>
            </w:r>
            <w:r>
              <w:rPr>
                <w:color w:val="221F1F"/>
                <w:w w:val="115"/>
                <w:sz w:val="18"/>
              </w:rPr>
              <w:t>ритма</w:t>
            </w:r>
            <w:r>
              <w:rPr>
                <w:color w:val="221F1F"/>
                <w:spacing w:val="40"/>
                <w:w w:val="115"/>
                <w:sz w:val="18"/>
              </w:rPr>
              <w:t xml:space="preserve"> </w:t>
            </w:r>
            <w:r>
              <w:rPr>
                <w:color w:val="221F1F"/>
                <w:w w:val="115"/>
                <w:sz w:val="18"/>
              </w:rPr>
              <w:t>по</w:t>
            </w:r>
          </w:p>
        </w:tc>
      </w:tr>
    </w:tbl>
    <w:p w:rsidR="00923AD8" w:rsidRDefault="00923AD8">
      <w:pPr>
        <w:spacing w:line="235" w:lineRule="auto"/>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033"/>
        </w:trPr>
        <w:tc>
          <w:tcPr>
            <w:tcW w:w="1193" w:type="dxa"/>
            <w:tcBorders>
              <w:left w:val="single" w:sz="6" w:space="0" w:color="221F1F"/>
            </w:tcBorders>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Borders>
              <w:bottom w:val="single" w:sz="6" w:space="0" w:color="221F1F"/>
            </w:tcBorders>
          </w:tcPr>
          <w:p w:rsidR="00923AD8" w:rsidRDefault="000A3044">
            <w:pPr>
              <w:pStyle w:val="TableParagraph"/>
              <w:spacing w:before="59"/>
              <w:rPr>
                <w:sz w:val="18"/>
              </w:rPr>
            </w:pPr>
            <w:r>
              <w:rPr>
                <w:color w:val="221F1F"/>
                <w:w w:val="120"/>
                <w:sz w:val="18"/>
              </w:rPr>
              <w:t>ритмическим</w:t>
            </w:r>
            <w:r>
              <w:rPr>
                <w:color w:val="221F1F"/>
                <w:spacing w:val="-14"/>
                <w:w w:val="120"/>
                <w:sz w:val="18"/>
              </w:rPr>
              <w:t xml:space="preserve"> </w:t>
            </w:r>
            <w:r>
              <w:rPr>
                <w:color w:val="221F1F"/>
                <w:w w:val="120"/>
                <w:sz w:val="18"/>
              </w:rPr>
              <w:t>карточкам,</w:t>
            </w:r>
            <w:r>
              <w:rPr>
                <w:color w:val="221F1F"/>
                <w:spacing w:val="-12"/>
                <w:w w:val="120"/>
                <w:sz w:val="18"/>
              </w:rPr>
              <w:t xml:space="preserve"> </w:t>
            </w:r>
            <w:r>
              <w:rPr>
                <w:color w:val="221F1F"/>
                <w:w w:val="120"/>
                <w:sz w:val="18"/>
              </w:rPr>
              <w:t>проговаривание</w:t>
            </w:r>
            <w:r>
              <w:rPr>
                <w:color w:val="221F1F"/>
                <w:spacing w:val="-12"/>
                <w:w w:val="120"/>
                <w:sz w:val="18"/>
              </w:rPr>
              <w:t xml:space="preserve"> </w:t>
            </w:r>
            <w:r>
              <w:rPr>
                <w:color w:val="221F1F"/>
                <w:w w:val="120"/>
                <w:sz w:val="18"/>
              </w:rPr>
              <w:t>ритмослогами. Разучивание, исполнение на ударных инструментах ритмической партитуры.</w:t>
            </w:r>
          </w:p>
          <w:p w:rsidR="00923AD8" w:rsidRDefault="000A3044">
            <w:pPr>
              <w:pStyle w:val="TableParagraph"/>
              <w:ind w:right="201"/>
              <w:rPr>
                <w:sz w:val="18"/>
              </w:rPr>
            </w:pPr>
            <w:r>
              <w:rPr>
                <w:color w:val="221F1F"/>
                <w:w w:val="115"/>
                <w:sz w:val="18"/>
              </w:rPr>
              <w:t>Слушание</w:t>
            </w:r>
            <w:r>
              <w:rPr>
                <w:color w:val="221F1F"/>
                <w:spacing w:val="31"/>
                <w:w w:val="115"/>
                <w:sz w:val="18"/>
              </w:rPr>
              <w:t xml:space="preserve"> </w:t>
            </w:r>
            <w:r>
              <w:rPr>
                <w:color w:val="221F1F"/>
                <w:w w:val="115"/>
                <w:sz w:val="18"/>
              </w:rPr>
              <w:t>музыкальных</w:t>
            </w:r>
            <w:r>
              <w:rPr>
                <w:color w:val="221F1F"/>
                <w:spacing w:val="30"/>
                <w:w w:val="115"/>
                <w:sz w:val="18"/>
              </w:rPr>
              <w:t xml:space="preserve"> </w:t>
            </w:r>
            <w:r>
              <w:rPr>
                <w:color w:val="221F1F"/>
                <w:w w:val="115"/>
                <w:sz w:val="18"/>
              </w:rPr>
              <w:t>произведений</w:t>
            </w:r>
            <w:r>
              <w:rPr>
                <w:color w:val="221F1F"/>
                <w:spacing w:val="31"/>
                <w:w w:val="115"/>
                <w:sz w:val="18"/>
              </w:rPr>
              <w:t xml:space="preserve"> </w:t>
            </w:r>
            <w:r>
              <w:rPr>
                <w:color w:val="221F1F"/>
                <w:w w:val="115"/>
                <w:sz w:val="18"/>
              </w:rPr>
              <w:t>с</w:t>
            </w:r>
            <w:r>
              <w:rPr>
                <w:color w:val="221F1F"/>
                <w:spacing w:val="30"/>
                <w:w w:val="115"/>
                <w:sz w:val="18"/>
              </w:rPr>
              <w:t xml:space="preserve"> </w:t>
            </w:r>
            <w:r>
              <w:rPr>
                <w:color w:val="221F1F"/>
                <w:w w:val="115"/>
                <w:sz w:val="18"/>
              </w:rPr>
              <w:t>ярко</w:t>
            </w:r>
            <w:r>
              <w:rPr>
                <w:color w:val="221F1F"/>
                <w:spacing w:val="29"/>
                <w:w w:val="115"/>
                <w:sz w:val="18"/>
              </w:rPr>
              <w:t xml:space="preserve"> </w:t>
            </w:r>
            <w:r>
              <w:rPr>
                <w:color w:val="221F1F"/>
                <w:w w:val="115"/>
                <w:sz w:val="18"/>
              </w:rPr>
              <w:t>выражен- ным ритмическим рисунком, воспроизведение данного ритма по памяти (хлопками).</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клавишных</w:t>
            </w:r>
            <w:r>
              <w:rPr>
                <w:color w:val="221F1F"/>
                <w:spacing w:val="-14"/>
                <w:w w:val="120"/>
                <w:sz w:val="18"/>
              </w:rPr>
              <w:t xml:space="preserve"> </w:t>
            </w:r>
            <w:r>
              <w:rPr>
                <w:color w:val="221F1F"/>
                <w:w w:val="120"/>
                <w:sz w:val="18"/>
              </w:rPr>
              <w:t>или</w:t>
            </w:r>
            <w:r>
              <w:rPr>
                <w:color w:val="221F1F"/>
                <w:spacing w:val="-13"/>
                <w:w w:val="120"/>
                <w:sz w:val="18"/>
              </w:rPr>
              <w:t xml:space="preserve"> </w:t>
            </w:r>
            <w:r>
              <w:rPr>
                <w:color w:val="221F1F"/>
                <w:w w:val="120"/>
                <w:sz w:val="18"/>
              </w:rPr>
              <w:t>духовых</w:t>
            </w:r>
            <w:r>
              <w:rPr>
                <w:color w:val="221F1F"/>
                <w:spacing w:val="-14"/>
                <w:w w:val="120"/>
                <w:sz w:val="18"/>
              </w:rPr>
              <w:t xml:space="preserve"> </w:t>
            </w:r>
            <w:r>
              <w:rPr>
                <w:color w:val="221F1F"/>
                <w:w w:val="120"/>
                <w:sz w:val="18"/>
              </w:rPr>
              <w:t>инструментах попевок, мелодий и аккомпанементов в размере 6/8</w:t>
            </w:r>
          </w:p>
        </w:tc>
      </w:tr>
      <w:tr w:rsidR="00923AD8">
        <w:trPr>
          <w:trHeight w:val="1620"/>
        </w:trPr>
        <w:tc>
          <w:tcPr>
            <w:tcW w:w="1193" w:type="dxa"/>
            <w:tcBorders>
              <w:left w:val="single" w:sz="6" w:space="0" w:color="221F1F"/>
            </w:tcBorders>
          </w:tcPr>
          <w:p w:rsidR="00923AD8" w:rsidRDefault="000A3044">
            <w:pPr>
              <w:pStyle w:val="TableParagraph"/>
              <w:spacing w:before="57" w:line="205" w:lineRule="exact"/>
              <w:ind w:left="117"/>
              <w:rPr>
                <w:sz w:val="18"/>
              </w:rPr>
            </w:pPr>
            <w:r>
              <w:rPr>
                <w:color w:val="221F1F"/>
                <w:spacing w:val="-5"/>
                <w:w w:val="105"/>
                <w:sz w:val="18"/>
              </w:rPr>
              <w:t>С)</w:t>
            </w:r>
          </w:p>
          <w:p w:rsidR="00923AD8" w:rsidRDefault="000A3044">
            <w:pPr>
              <w:pStyle w:val="TableParagraph"/>
              <w:ind w:left="117" w:right="300"/>
              <w:rPr>
                <w:sz w:val="18"/>
              </w:rPr>
            </w:pPr>
            <w:r>
              <w:rPr>
                <w:color w:val="221F1F"/>
                <w:w w:val="120"/>
                <w:sz w:val="18"/>
              </w:rPr>
              <w:t>2—6</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7"/>
              <w:ind w:left="120" w:right="211"/>
              <w:rPr>
                <w:sz w:val="18"/>
              </w:rPr>
            </w:pPr>
            <w:r>
              <w:rPr>
                <w:color w:val="221F1F"/>
                <w:spacing w:val="-2"/>
                <w:w w:val="110"/>
                <w:sz w:val="18"/>
              </w:rPr>
              <w:t xml:space="preserve">Тональ- </w:t>
            </w:r>
            <w:r>
              <w:rPr>
                <w:color w:val="221F1F"/>
                <w:spacing w:val="-2"/>
                <w:w w:val="115"/>
                <w:sz w:val="18"/>
              </w:rPr>
              <w:t>ность. Гамма</w:t>
            </w:r>
          </w:p>
        </w:tc>
        <w:tc>
          <w:tcPr>
            <w:tcW w:w="2211" w:type="dxa"/>
          </w:tcPr>
          <w:p w:rsidR="00923AD8" w:rsidRDefault="000A3044">
            <w:pPr>
              <w:pStyle w:val="TableParagraph"/>
              <w:spacing w:before="57"/>
              <w:rPr>
                <w:sz w:val="18"/>
              </w:rPr>
            </w:pPr>
            <w:r>
              <w:rPr>
                <w:color w:val="221F1F"/>
                <w:spacing w:val="-2"/>
                <w:w w:val="120"/>
                <w:sz w:val="18"/>
              </w:rPr>
              <w:t>Тоника,</w:t>
            </w:r>
            <w:r>
              <w:rPr>
                <w:color w:val="221F1F"/>
                <w:spacing w:val="-12"/>
                <w:w w:val="120"/>
                <w:sz w:val="18"/>
              </w:rPr>
              <w:t xml:space="preserve"> </w:t>
            </w:r>
            <w:r>
              <w:rPr>
                <w:color w:val="221F1F"/>
                <w:spacing w:val="-2"/>
                <w:w w:val="120"/>
                <w:sz w:val="18"/>
              </w:rPr>
              <w:t xml:space="preserve">тональность. </w:t>
            </w:r>
            <w:r>
              <w:rPr>
                <w:color w:val="221F1F"/>
                <w:w w:val="120"/>
                <w:sz w:val="18"/>
              </w:rPr>
              <w:t>Знаки при ключе.</w:t>
            </w:r>
          </w:p>
          <w:p w:rsidR="00923AD8" w:rsidRDefault="000A3044">
            <w:pPr>
              <w:pStyle w:val="TableParagraph"/>
              <w:rPr>
                <w:sz w:val="18"/>
              </w:rPr>
            </w:pPr>
            <w:r>
              <w:rPr>
                <w:color w:val="221F1F"/>
                <w:w w:val="115"/>
                <w:sz w:val="18"/>
              </w:rPr>
              <w:t>Мажорные</w:t>
            </w:r>
            <w:r>
              <w:rPr>
                <w:color w:val="221F1F"/>
                <w:spacing w:val="-6"/>
                <w:w w:val="115"/>
                <w:sz w:val="18"/>
              </w:rPr>
              <w:t xml:space="preserve"> </w:t>
            </w:r>
            <w:r>
              <w:rPr>
                <w:color w:val="221F1F"/>
                <w:w w:val="115"/>
                <w:sz w:val="18"/>
              </w:rPr>
              <w:t>и</w:t>
            </w:r>
            <w:r>
              <w:rPr>
                <w:color w:val="221F1F"/>
                <w:spacing w:val="-10"/>
                <w:w w:val="115"/>
                <w:sz w:val="18"/>
              </w:rPr>
              <w:t xml:space="preserve"> </w:t>
            </w:r>
            <w:r>
              <w:rPr>
                <w:color w:val="221F1F"/>
                <w:w w:val="115"/>
                <w:sz w:val="18"/>
              </w:rPr>
              <w:t>минор- ные тональности</w:t>
            </w:r>
          </w:p>
          <w:p w:rsidR="00923AD8" w:rsidRDefault="000A3044">
            <w:pPr>
              <w:pStyle w:val="TableParagraph"/>
              <w:ind w:right="465"/>
              <w:rPr>
                <w:sz w:val="18"/>
              </w:rPr>
            </w:pPr>
            <w:r>
              <w:rPr>
                <w:color w:val="221F1F"/>
                <w:w w:val="115"/>
                <w:sz w:val="18"/>
              </w:rPr>
              <w:t>(до</w:t>
            </w:r>
            <w:r>
              <w:rPr>
                <w:color w:val="221F1F"/>
                <w:spacing w:val="-13"/>
                <w:w w:val="115"/>
                <w:sz w:val="18"/>
              </w:rPr>
              <w:t xml:space="preserve"> </w:t>
            </w:r>
            <w:r>
              <w:rPr>
                <w:color w:val="221F1F"/>
                <w:w w:val="115"/>
                <w:sz w:val="18"/>
              </w:rPr>
              <w:t>2—3</w:t>
            </w:r>
            <w:r>
              <w:rPr>
                <w:color w:val="221F1F"/>
                <w:spacing w:val="-11"/>
                <w:w w:val="115"/>
                <w:sz w:val="18"/>
              </w:rPr>
              <w:t xml:space="preserve"> </w:t>
            </w:r>
            <w:r>
              <w:rPr>
                <w:color w:val="221F1F"/>
                <w:w w:val="115"/>
                <w:sz w:val="18"/>
              </w:rPr>
              <w:t>знаков при ключе)</w:t>
            </w:r>
          </w:p>
        </w:tc>
        <w:tc>
          <w:tcPr>
            <w:tcW w:w="5603" w:type="dxa"/>
            <w:tcBorders>
              <w:top w:val="single" w:sz="6" w:space="0" w:color="221F1F"/>
              <w:bottom w:val="single" w:sz="6" w:space="0" w:color="221F1F"/>
            </w:tcBorders>
          </w:tcPr>
          <w:p w:rsidR="00923AD8" w:rsidRDefault="000A3044">
            <w:pPr>
              <w:pStyle w:val="TableParagraph"/>
              <w:spacing w:before="57"/>
              <w:rPr>
                <w:sz w:val="18"/>
              </w:rPr>
            </w:pPr>
            <w:r>
              <w:rPr>
                <w:color w:val="221F1F"/>
                <w:w w:val="115"/>
                <w:sz w:val="18"/>
              </w:rPr>
              <w:t>Определение на слух устойчивых звуков. Игра «устой — неустой». Пение упражнений — гамм с названием нот, прослеживание по нотам. Освоение понятия «тоника».</w:t>
            </w:r>
          </w:p>
          <w:p w:rsidR="00923AD8" w:rsidRDefault="000A3044">
            <w:pPr>
              <w:pStyle w:val="TableParagraph"/>
              <w:ind w:right="201"/>
              <w:rPr>
                <w:sz w:val="18"/>
              </w:rPr>
            </w:pPr>
            <w:r>
              <w:rPr>
                <w:color w:val="221F1F"/>
                <w:w w:val="115"/>
                <w:sz w:val="18"/>
              </w:rPr>
              <w:t>Упражнение</w:t>
            </w:r>
            <w:r>
              <w:rPr>
                <w:color w:val="221F1F"/>
                <w:spacing w:val="24"/>
                <w:w w:val="115"/>
                <w:sz w:val="18"/>
              </w:rPr>
              <w:t xml:space="preserve"> </w:t>
            </w:r>
            <w:r>
              <w:rPr>
                <w:color w:val="221F1F"/>
                <w:w w:val="115"/>
                <w:sz w:val="18"/>
              </w:rPr>
              <w:t>на</w:t>
            </w:r>
            <w:r>
              <w:rPr>
                <w:color w:val="221F1F"/>
                <w:spacing w:val="23"/>
                <w:w w:val="115"/>
                <w:sz w:val="18"/>
              </w:rPr>
              <w:t xml:space="preserve"> </w:t>
            </w:r>
            <w:r>
              <w:rPr>
                <w:color w:val="221F1F"/>
                <w:w w:val="115"/>
                <w:sz w:val="18"/>
              </w:rPr>
              <w:t>допевание</w:t>
            </w:r>
            <w:r>
              <w:rPr>
                <w:color w:val="221F1F"/>
                <w:spacing w:val="24"/>
                <w:w w:val="115"/>
                <w:sz w:val="18"/>
              </w:rPr>
              <w:t xml:space="preserve"> </w:t>
            </w:r>
            <w:r>
              <w:rPr>
                <w:color w:val="221F1F"/>
                <w:w w:val="115"/>
                <w:sz w:val="18"/>
              </w:rPr>
              <w:t>неполной</w:t>
            </w:r>
            <w:r>
              <w:rPr>
                <w:color w:val="221F1F"/>
                <w:spacing w:val="22"/>
                <w:w w:val="115"/>
                <w:sz w:val="18"/>
              </w:rPr>
              <w:t xml:space="preserve"> </w:t>
            </w:r>
            <w:r>
              <w:rPr>
                <w:color w:val="221F1F"/>
                <w:w w:val="115"/>
                <w:sz w:val="18"/>
              </w:rPr>
              <w:t>музыкальной</w:t>
            </w:r>
            <w:r>
              <w:rPr>
                <w:color w:val="221F1F"/>
                <w:spacing w:val="23"/>
                <w:w w:val="115"/>
                <w:sz w:val="18"/>
              </w:rPr>
              <w:t xml:space="preserve"> </w:t>
            </w:r>
            <w:r>
              <w:rPr>
                <w:color w:val="221F1F"/>
                <w:w w:val="115"/>
                <w:sz w:val="18"/>
              </w:rPr>
              <w:t>фразы до тоники «Закончи музыкальную фразу».</w:t>
            </w:r>
          </w:p>
          <w:p w:rsidR="00923AD8" w:rsidRDefault="000A3044">
            <w:pPr>
              <w:pStyle w:val="TableParagraph"/>
              <w:ind w:right="1315"/>
              <w:rPr>
                <w:sz w:val="18"/>
              </w:rPr>
            </w:pPr>
            <w:r>
              <w:rPr>
                <w:i/>
                <w:color w:val="221F1F"/>
                <w:w w:val="120"/>
                <w:sz w:val="18"/>
              </w:rPr>
              <w:t>На выбор или факультативно</w:t>
            </w:r>
            <w:r>
              <w:rPr>
                <w:color w:val="221F1F"/>
                <w:w w:val="120"/>
                <w:sz w:val="18"/>
              </w:rPr>
              <w:t xml:space="preserve">: </w:t>
            </w:r>
            <w:r>
              <w:rPr>
                <w:color w:val="221F1F"/>
                <w:spacing w:val="-2"/>
                <w:w w:val="120"/>
                <w:sz w:val="18"/>
              </w:rPr>
              <w:t>Импровизация</w:t>
            </w:r>
            <w:r>
              <w:rPr>
                <w:color w:val="221F1F"/>
                <w:spacing w:val="-5"/>
                <w:w w:val="120"/>
                <w:sz w:val="18"/>
              </w:rPr>
              <w:t xml:space="preserve"> </w:t>
            </w:r>
            <w:r>
              <w:rPr>
                <w:color w:val="221F1F"/>
                <w:spacing w:val="-2"/>
                <w:w w:val="120"/>
                <w:sz w:val="18"/>
              </w:rPr>
              <w:t>в</w:t>
            </w:r>
            <w:r>
              <w:rPr>
                <w:color w:val="221F1F"/>
                <w:spacing w:val="-5"/>
                <w:w w:val="120"/>
                <w:sz w:val="18"/>
              </w:rPr>
              <w:t xml:space="preserve"> </w:t>
            </w:r>
            <w:r>
              <w:rPr>
                <w:color w:val="221F1F"/>
                <w:spacing w:val="-2"/>
                <w:w w:val="120"/>
                <w:sz w:val="18"/>
              </w:rPr>
              <w:t>заданной</w:t>
            </w:r>
            <w:r>
              <w:rPr>
                <w:color w:val="221F1F"/>
                <w:spacing w:val="-5"/>
                <w:w w:val="120"/>
                <w:sz w:val="18"/>
              </w:rPr>
              <w:t xml:space="preserve"> </w:t>
            </w:r>
            <w:r>
              <w:rPr>
                <w:color w:val="221F1F"/>
                <w:spacing w:val="-2"/>
                <w:w w:val="120"/>
                <w:sz w:val="18"/>
              </w:rPr>
              <w:t>тональности</w:t>
            </w:r>
          </w:p>
        </w:tc>
      </w:tr>
      <w:tr w:rsidR="00923AD8">
        <w:trPr>
          <w:trHeight w:val="1617"/>
        </w:trPr>
        <w:tc>
          <w:tcPr>
            <w:tcW w:w="1193" w:type="dxa"/>
            <w:tcBorders>
              <w:left w:val="single" w:sz="6" w:space="0" w:color="221F1F"/>
              <w:bottom w:val="single" w:sz="6" w:space="0" w:color="221F1F"/>
            </w:tcBorders>
          </w:tcPr>
          <w:p w:rsidR="00923AD8" w:rsidRDefault="000A3044">
            <w:pPr>
              <w:pStyle w:val="TableParagraph"/>
              <w:spacing w:before="55" w:line="207" w:lineRule="exact"/>
              <w:ind w:left="117"/>
              <w:rPr>
                <w:sz w:val="18"/>
              </w:rPr>
            </w:pPr>
            <w:r>
              <w:rPr>
                <w:color w:val="221F1F"/>
                <w:spacing w:val="-5"/>
                <w:w w:val="110"/>
                <w:sz w:val="18"/>
              </w:rPr>
              <w:t>Т)</w:t>
            </w:r>
          </w:p>
          <w:p w:rsidR="00923AD8" w:rsidRDefault="000A3044">
            <w:pPr>
              <w:pStyle w:val="TableParagraph"/>
              <w:ind w:left="117" w:right="300"/>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5"/>
              <w:ind w:left="120" w:right="182"/>
              <w:rPr>
                <w:sz w:val="18"/>
              </w:rPr>
            </w:pPr>
            <w:r>
              <w:rPr>
                <w:color w:val="221F1F"/>
                <w:spacing w:val="-2"/>
                <w:w w:val="110"/>
                <w:sz w:val="18"/>
              </w:rPr>
              <w:t xml:space="preserve">Интер- </w:t>
            </w:r>
            <w:r>
              <w:rPr>
                <w:color w:val="221F1F"/>
                <w:spacing w:val="-4"/>
                <w:w w:val="115"/>
                <w:sz w:val="18"/>
              </w:rPr>
              <w:t>валы</w:t>
            </w:r>
          </w:p>
        </w:tc>
        <w:tc>
          <w:tcPr>
            <w:tcW w:w="2211" w:type="dxa"/>
            <w:tcBorders>
              <w:bottom w:val="single" w:sz="6" w:space="0" w:color="221F1F"/>
            </w:tcBorders>
          </w:tcPr>
          <w:p w:rsidR="00923AD8" w:rsidRDefault="000A3044">
            <w:pPr>
              <w:pStyle w:val="TableParagraph"/>
              <w:spacing w:before="55"/>
              <w:rPr>
                <w:sz w:val="18"/>
              </w:rPr>
            </w:pPr>
            <w:r>
              <w:rPr>
                <w:color w:val="221F1F"/>
                <w:w w:val="120"/>
                <w:sz w:val="18"/>
              </w:rPr>
              <w:t xml:space="preserve">Понятие музыкаль- </w:t>
            </w:r>
            <w:r>
              <w:rPr>
                <w:color w:val="221F1F"/>
                <w:spacing w:val="-2"/>
                <w:w w:val="120"/>
                <w:sz w:val="18"/>
              </w:rPr>
              <w:t>ного</w:t>
            </w:r>
            <w:r>
              <w:rPr>
                <w:color w:val="221F1F"/>
                <w:spacing w:val="-12"/>
                <w:w w:val="120"/>
                <w:sz w:val="18"/>
              </w:rPr>
              <w:t xml:space="preserve"> </w:t>
            </w:r>
            <w:r>
              <w:rPr>
                <w:color w:val="221F1F"/>
                <w:spacing w:val="-2"/>
                <w:w w:val="120"/>
                <w:sz w:val="18"/>
              </w:rPr>
              <w:t>интервала.</w:t>
            </w:r>
            <w:r>
              <w:rPr>
                <w:color w:val="221F1F"/>
                <w:spacing w:val="-12"/>
                <w:w w:val="120"/>
                <w:sz w:val="18"/>
              </w:rPr>
              <w:t xml:space="preserve"> </w:t>
            </w:r>
            <w:r>
              <w:rPr>
                <w:color w:val="221F1F"/>
                <w:spacing w:val="-2"/>
                <w:w w:val="120"/>
                <w:sz w:val="18"/>
              </w:rPr>
              <w:t xml:space="preserve">Тон, </w:t>
            </w:r>
            <w:r>
              <w:rPr>
                <w:color w:val="221F1F"/>
                <w:w w:val="120"/>
                <w:sz w:val="18"/>
              </w:rPr>
              <w:t>полутон. Консонан- сы: терция, кварта, квинта, секста,</w:t>
            </w:r>
          </w:p>
          <w:p w:rsidR="00923AD8" w:rsidRDefault="000A3044">
            <w:pPr>
              <w:pStyle w:val="TableParagraph"/>
              <w:rPr>
                <w:sz w:val="18"/>
              </w:rPr>
            </w:pPr>
            <w:r>
              <w:rPr>
                <w:color w:val="221F1F"/>
                <w:spacing w:val="-2"/>
                <w:w w:val="120"/>
                <w:sz w:val="18"/>
              </w:rPr>
              <w:t>октава.</w:t>
            </w:r>
            <w:r>
              <w:rPr>
                <w:color w:val="221F1F"/>
                <w:spacing w:val="-11"/>
                <w:w w:val="120"/>
                <w:sz w:val="18"/>
              </w:rPr>
              <w:t xml:space="preserve"> </w:t>
            </w:r>
            <w:r>
              <w:rPr>
                <w:color w:val="221F1F"/>
                <w:spacing w:val="-2"/>
                <w:w w:val="120"/>
                <w:sz w:val="18"/>
              </w:rPr>
              <w:t xml:space="preserve">Диссонансы: </w:t>
            </w:r>
            <w:r>
              <w:rPr>
                <w:color w:val="221F1F"/>
                <w:w w:val="120"/>
                <w:sz w:val="18"/>
              </w:rPr>
              <w:t>секунда, септима</w:t>
            </w:r>
          </w:p>
        </w:tc>
        <w:tc>
          <w:tcPr>
            <w:tcW w:w="5603" w:type="dxa"/>
            <w:tcBorders>
              <w:top w:val="single" w:sz="6" w:space="0" w:color="221F1F"/>
              <w:bottom w:val="single" w:sz="6" w:space="0" w:color="221F1F"/>
            </w:tcBorders>
          </w:tcPr>
          <w:p w:rsidR="00923AD8" w:rsidRDefault="000A3044">
            <w:pPr>
              <w:pStyle w:val="TableParagraph"/>
              <w:spacing w:before="55"/>
              <w:ind w:right="201"/>
              <w:rPr>
                <w:sz w:val="18"/>
              </w:rPr>
            </w:pPr>
            <w:r>
              <w:rPr>
                <w:color w:val="221F1F"/>
                <w:w w:val="115"/>
                <w:sz w:val="18"/>
              </w:rPr>
              <w:t>Освоение</w:t>
            </w:r>
            <w:r>
              <w:rPr>
                <w:color w:val="221F1F"/>
                <w:spacing w:val="40"/>
                <w:w w:val="115"/>
                <w:sz w:val="18"/>
              </w:rPr>
              <w:t xml:space="preserve"> </w:t>
            </w:r>
            <w:r>
              <w:rPr>
                <w:color w:val="221F1F"/>
                <w:w w:val="115"/>
                <w:sz w:val="18"/>
              </w:rPr>
              <w:t>понятия</w:t>
            </w:r>
            <w:r>
              <w:rPr>
                <w:color w:val="221F1F"/>
                <w:spacing w:val="40"/>
                <w:w w:val="115"/>
                <w:sz w:val="18"/>
              </w:rPr>
              <w:t xml:space="preserve"> </w:t>
            </w:r>
            <w:r>
              <w:rPr>
                <w:color w:val="221F1F"/>
                <w:w w:val="115"/>
                <w:sz w:val="18"/>
              </w:rPr>
              <w:t>«интервал».</w:t>
            </w:r>
            <w:r>
              <w:rPr>
                <w:color w:val="221F1F"/>
                <w:spacing w:val="40"/>
                <w:w w:val="115"/>
                <w:sz w:val="18"/>
              </w:rPr>
              <w:t xml:space="preserve"> </w:t>
            </w:r>
            <w:r>
              <w:rPr>
                <w:color w:val="221F1F"/>
                <w:w w:val="115"/>
                <w:sz w:val="18"/>
              </w:rPr>
              <w:t>Анализ</w:t>
            </w:r>
            <w:r>
              <w:rPr>
                <w:color w:val="221F1F"/>
                <w:spacing w:val="40"/>
                <w:w w:val="115"/>
                <w:sz w:val="18"/>
              </w:rPr>
              <w:t xml:space="preserve"> </w:t>
            </w:r>
            <w:r>
              <w:rPr>
                <w:color w:val="221F1F"/>
                <w:w w:val="115"/>
                <w:sz w:val="18"/>
              </w:rPr>
              <w:t>ступеневого состава мажорной и минорной гаммы (тон-полутон). Различение на слух диссонансов и консонансов, парал- лельного движения двух голосов в октаву,</w:t>
            </w:r>
            <w:r>
              <w:rPr>
                <w:color w:val="221F1F"/>
                <w:spacing w:val="20"/>
                <w:w w:val="115"/>
                <w:sz w:val="18"/>
              </w:rPr>
              <w:t xml:space="preserve"> </w:t>
            </w:r>
            <w:r>
              <w:rPr>
                <w:color w:val="221F1F"/>
                <w:w w:val="115"/>
                <w:sz w:val="18"/>
              </w:rPr>
              <w:t>терцию, сексту. Подбор эпитетов для определения краски звучания различных интервалов.</w:t>
            </w:r>
          </w:p>
        </w:tc>
      </w:tr>
    </w:tbl>
    <w:p w:rsidR="00923AD8" w:rsidRDefault="00923AD8">
      <w:pPr>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824"/>
        </w:trPr>
        <w:tc>
          <w:tcPr>
            <w:tcW w:w="1191" w:type="dxa"/>
            <w:tcBorders>
              <w:bottom w:val="single" w:sz="4" w:space="0" w:color="221F1F"/>
              <w:right w:val="single" w:sz="4" w:space="0" w:color="221F1F"/>
            </w:tcBorders>
          </w:tcPr>
          <w:p w:rsidR="00923AD8" w:rsidRDefault="00923AD8">
            <w:pPr>
              <w:pStyle w:val="TableParagraph"/>
              <w:ind w:left="0"/>
              <w:rPr>
                <w:sz w:val="20"/>
              </w:rPr>
            </w:pPr>
          </w:p>
        </w:tc>
        <w:tc>
          <w:tcPr>
            <w:tcW w:w="1135"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57"/>
              <w:rPr>
                <w:sz w:val="18"/>
              </w:rPr>
            </w:pPr>
            <w:r>
              <w:rPr>
                <w:color w:val="221F1F"/>
                <w:w w:val="120"/>
                <w:sz w:val="18"/>
              </w:rPr>
              <w:t>Разучивание,</w:t>
            </w:r>
            <w:r>
              <w:rPr>
                <w:color w:val="221F1F"/>
                <w:spacing w:val="-10"/>
                <w:w w:val="120"/>
                <w:sz w:val="18"/>
              </w:rPr>
              <w:t xml:space="preserve"> </w:t>
            </w:r>
            <w:r>
              <w:rPr>
                <w:color w:val="221F1F"/>
                <w:w w:val="120"/>
                <w:sz w:val="18"/>
              </w:rPr>
              <w:t>исполнение</w:t>
            </w:r>
            <w:r>
              <w:rPr>
                <w:color w:val="221F1F"/>
                <w:spacing w:val="-7"/>
                <w:w w:val="120"/>
                <w:sz w:val="18"/>
              </w:rPr>
              <w:t xml:space="preserve"> </w:t>
            </w:r>
            <w:r>
              <w:rPr>
                <w:color w:val="221F1F"/>
                <w:w w:val="120"/>
                <w:sz w:val="18"/>
              </w:rPr>
              <w:t>попевок</w:t>
            </w:r>
            <w:r>
              <w:rPr>
                <w:color w:val="221F1F"/>
                <w:spacing w:val="-9"/>
                <w:w w:val="120"/>
                <w:sz w:val="18"/>
              </w:rPr>
              <w:t xml:space="preserve"> </w:t>
            </w:r>
            <w:r>
              <w:rPr>
                <w:color w:val="221F1F"/>
                <w:w w:val="120"/>
                <w:sz w:val="18"/>
              </w:rPr>
              <w:t>и</w:t>
            </w:r>
            <w:r>
              <w:rPr>
                <w:color w:val="221F1F"/>
                <w:spacing w:val="-9"/>
                <w:w w:val="120"/>
                <w:sz w:val="18"/>
              </w:rPr>
              <w:t xml:space="preserve"> </w:t>
            </w:r>
            <w:r>
              <w:rPr>
                <w:color w:val="221F1F"/>
                <w:w w:val="120"/>
                <w:sz w:val="18"/>
              </w:rPr>
              <w:t>песен</w:t>
            </w:r>
            <w:r>
              <w:rPr>
                <w:color w:val="221F1F"/>
                <w:spacing w:val="-7"/>
                <w:w w:val="120"/>
                <w:sz w:val="18"/>
              </w:rPr>
              <w:t xml:space="preserve"> </w:t>
            </w:r>
            <w:r>
              <w:rPr>
                <w:color w:val="221F1F"/>
                <w:w w:val="120"/>
                <w:sz w:val="18"/>
              </w:rPr>
              <w:t>с</w:t>
            </w:r>
            <w:r>
              <w:rPr>
                <w:color w:val="221F1F"/>
                <w:spacing w:val="-9"/>
                <w:w w:val="120"/>
                <w:sz w:val="18"/>
              </w:rPr>
              <w:t xml:space="preserve"> </w:t>
            </w:r>
            <w:r>
              <w:rPr>
                <w:color w:val="221F1F"/>
                <w:w w:val="120"/>
                <w:sz w:val="18"/>
              </w:rPr>
              <w:t>ярко</w:t>
            </w:r>
            <w:r>
              <w:rPr>
                <w:color w:val="221F1F"/>
                <w:spacing w:val="-9"/>
                <w:w w:val="120"/>
                <w:sz w:val="18"/>
              </w:rPr>
              <w:t xml:space="preserve"> </w:t>
            </w:r>
            <w:r>
              <w:rPr>
                <w:color w:val="221F1F"/>
                <w:w w:val="120"/>
                <w:sz w:val="18"/>
              </w:rPr>
              <w:t>выра- женной характерной интерваликой в мелодическом</w:t>
            </w:r>
          </w:p>
          <w:p w:rsidR="00923AD8" w:rsidRDefault="000A3044">
            <w:pPr>
              <w:pStyle w:val="TableParagraph"/>
              <w:spacing w:line="204" w:lineRule="exact"/>
              <w:rPr>
                <w:sz w:val="18"/>
              </w:rPr>
            </w:pPr>
            <w:r>
              <w:rPr>
                <w:color w:val="221F1F"/>
                <w:w w:val="120"/>
                <w:sz w:val="18"/>
              </w:rPr>
              <w:t>движении.</w:t>
            </w:r>
            <w:r>
              <w:rPr>
                <w:color w:val="221F1F"/>
                <w:spacing w:val="3"/>
                <w:w w:val="120"/>
                <w:sz w:val="18"/>
              </w:rPr>
              <w:t xml:space="preserve"> </w:t>
            </w:r>
            <w:r>
              <w:rPr>
                <w:color w:val="221F1F"/>
                <w:w w:val="120"/>
                <w:sz w:val="18"/>
              </w:rPr>
              <w:t>Элементы</w:t>
            </w:r>
            <w:r>
              <w:rPr>
                <w:color w:val="221F1F"/>
                <w:spacing w:val="5"/>
                <w:w w:val="120"/>
                <w:sz w:val="18"/>
              </w:rPr>
              <w:t xml:space="preserve"> </w:t>
            </w:r>
            <w:r>
              <w:rPr>
                <w:color w:val="221F1F"/>
                <w:spacing w:val="-2"/>
                <w:w w:val="120"/>
                <w:sz w:val="18"/>
              </w:rPr>
              <w:t>двухголосия.</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201"/>
              <w:rPr>
                <w:sz w:val="18"/>
              </w:rPr>
            </w:pPr>
            <w:r>
              <w:rPr>
                <w:color w:val="221F1F"/>
                <w:w w:val="115"/>
                <w:sz w:val="18"/>
              </w:rPr>
              <w:t>Досочинение к простой мелодии подголоска, повторяюще- го основной голос в терцию, октаву.</w:t>
            </w:r>
          </w:p>
          <w:p w:rsidR="00923AD8" w:rsidRDefault="000A3044">
            <w:pPr>
              <w:pStyle w:val="TableParagraph"/>
              <w:spacing w:before="2"/>
              <w:ind w:right="286"/>
              <w:rPr>
                <w:sz w:val="18"/>
              </w:rPr>
            </w:pPr>
            <w:r>
              <w:rPr>
                <w:color w:val="221F1F"/>
                <w:w w:val="120"/>
                <w:sz w:val="18"/>
              </w:rPr>
              <w:t>Сочинение</w:t>
            </w:r>
            <w:r>
              <w:rPr>
                <w:color w:val="221F1F"/>
                <w:spacing w:val="-14"/>
                <w:w w:val="120"/>
                <w:sz w:val="18"/>
              </w:rPr>
              <w:t xml:space="preserve"> </w:t>
            </w:r>
            <w:r>
              <w:rPr>
                <w:color w:val="221F1F"/>
                <w:w w:val="120"/>
                <w:sz w:val="18"/>
              </w:rPr>
              <w:t>аккомпанемента</w:t>
            </w:r>
            <w:r>
              <w:rPr>
                <w:color w:val="221F1F"/>
                <w:spacing w:val="-14"/>
                <w:w w:val="120"/>
                <w:sz w:val="18"/>
              </w:rPr>
              <w:t xml:space="preserve"> </w:t>
            </w:r>
            <w:r>
              <w:rPr>
                <w:color w:val="221F1F"/>
                <w:w w:val="120"/>
                <w:sz w:val="18"/>
              </w:rPr>
              <w:t>на</w:t>
            </w:r>
            <w:r>
              <w:rPr>
                <w:color w:val="221F1F"/>
                <w:spacing w:val="-14"/>
                <w:w w:val="120"/>
                <w:sz w:val="18"/>
              </w:rPr>
              <w:t xml:space="preserve"> </w:t>
            </w:r>
            <w:r>
              <w:rPr>
                <w:color w:val="221F1F"/>
                <w:w w:val="120"/>
                <w:sz w:val="18"/>
              </w:rPr>
              <w:t>основе</w:t>
            </w:r>
            <w:r>
              <w:rPr>
                <w:color w:val="221F1F"/>
                <w:spacing w:val="-13"/>
                <w:w w:val="120"/>
                <w:sz w:val="18"/>
              </w:rPr>
              <w:t xml:space="preserve"> </w:t>
            </w:r>
            <w:r>
              <w:rPr>
                <w:color w:val="221F1F"/>
                <w:w w:val="120"/>
                <w:sz w:val="18"/>
              </w:rPr>
              <w:t>движения</w:t>
            </w:r>
            <w:r>
              <w:rPr>
                <w:color w:val="221F1F"/>
                <w:spacing w:val="-14"/>
                <w:w w:val="120"/>
                <w:sz w:val="18"/>
              </w:rPr>
              <w:t xml:space="preserve"> </w:t>
            </w:r>
            <w:r>
              <w:rPr>
                <w:color w:val="221F1F"/>
                <w:w w:val="120"/>
                <w:sz w:val="18"/>
              </w:rPr>
              <w:t>квинта- ми, октавами</w:t>
            </w:r>
          </w:p>
        </w:tc>
      </w:tr>
      <w:tr w:rsidR="00923AD8">
        <w:trPr>
          <w:trHeight w:val="2236"/>
        </w:trPr>
        <w:tc>
          <w:tcPr>
            <w:tcW w:w="1191" w:type="dxa"/>
            <w:tcBorders>
              <w:top w:val="single" w:sz="4" w:space="0" w:color="221F1F"/>
              <w:bottom w:val="single" w:sz="4" w:space="0" w:color="221F1F"/>
              <w:right w:val="single" w:sz="4" w:space="0" w:color="221F1F"/>
            </w:tcBorders>
          </w:tcPr>
          <w:p w:rsidR="00923AD8" w:rsidRDefault="000A3044">
            <w:pPr>
              <w:pStyle w:val="TableParagraph"/>
              <w:spacing w:before="59" w:line="205" w:lineRule="exact"/>
              <w:ind w:left="117"/>
              <w:rPr>
                <w:sz w:val="18"/>
              </w:rPr>
            </w:pPr>
            <w:r>
              <w:rPr>
                <w:color w:val="221F1F"/>
                <w:spacing w:val="-5"/>
                <w:w w:val="110"/>
                <w:sz w:val="18"/>
              </w:rPr>
              <w:t>У)</w:t>
            </w:r>
          </w:p>
          <w:p w:rsidR="00923AD8" w:rsidRDefault="000A3044">
            <w:pPr>
              <w:pStyle w:val="TableParagraph"/>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rPr>
                <w:sz w:val="18"/>
              </w:rPr>
            </w:pPr>
            <w:r>
              <w:rPr>
                <w:color w:val="221F1F"/>
                <w:spacing w:val="-2"/>
                <w:w w:val="120"/>
                <w:sz w:val="18"/>
              </w:rPr>
              <w:t>Гармония</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rPr>
                <w:sz w:val="18"/>
              </w:rPr>
            </w:pPr>
            <w:r>
              <w:rPr>
                <w:color w:val="221F1F"/>
                <w:w w:val="120"/>
                <w:sz w:val="18"/>
              </w:rPr>
              <w:t>Аккорд. Трезвучие мажорное и минор- ное.</w:t>
            </w:r>
            <w:r>
              <w:rPr>
                <w:color w:val="221F1F"/>
                <w:spacing w:val="-14"/>
                <w:w w:val="120"/>
                <w:sz w:val="18"/>
              </w:rPr>
              <w:t xml:space="preserve"> </w:t>
            </w:r>
            <w:r>
              <w:rPr>
                <w:color w:val="221F1F"/>
                <w:w w:val="120"/>
                <w:sz w:val="18"/>
              </w:rPr>
              <w:t>Понятие</w:t>
            </w:r>
            <w:r>
              <w:rPr>
                <w:color w:val="221F1F"/>
                <w:spacing w:val="-13"/>
                <w:w w:val="120"/>
                <w:sz w:val="18"/>
              </w:rPr>
              <w:t xml:space="preserve"> </w:t>
            </w:r>
            <w:r>
              <w:rPr>
                <w:color w:val="221F1F"/>
                <w:w w:val="120"/>
                <w:sz w:val="18"/>
              </w:rPr>
              <w:t>факту- ры.</w:t>
            </w:r>
            <w:r>
              <w:rPr>
                <w:color w:val="221F1F"/>
                <w:spacing w:val="-12"/>
                <w:w w:val="120"/>
                <w:sz w:val="18"/>
              </w:rPr>
              <w:t xml:space="preserve"> </w:t>
            </w:r>
            <w:r>
              <w:rPr>
                <w:color w:val="221F1F"/>
                <w:w w:val="120"/>
                <w:sz w:val="18"/>
              </w:rPr>
              <w:t>Фактуры</w:t>
            </w:r>
            <w:r>
              <w:rPr>
                <w:color w:val="221F1F"/>
                <w:spacing w:val="-11"/>
                <w:w w:val="120"/>
                <w:sz w:val="18"/>
              </w:rPr>
              <w:t xml:space="preserve"> </w:t>
            </w:r>
            <w:r>
              <w:rPr>
                <w:color w:val="221F1F"/>
                <w:w w:val="120"/>
                <w:sz w:val="18"/>
              </w:rPr>
              <w:t xml:space="preserve">акком- </w:t>
            </w:r>
            <w:r>
              <w:rPr>
                <w:color w:val="221F1F"/>
                <w:spacing w:val="-2"/>
                <w:w w:val="120"/>
                <w:sz w:val="18"/>
              </w:rPr>
              <w:t>панемента</w:t>
            </w:r>
          </w:p>
          <w:p w:rsidR="00923AD8" w:rsidRDefault="000A3044">
            <w:pPr>
              <w:pStyle w:val="TableParagraph"/>
              <w:rPr>
                <w:sz w:val="18"/>
              </w:rPr>
            </w:pPr>
            <w:r>
              <w:rPr>
                <w:color w:val="221F1F"/>
                <w:spacing w:val="-2"/>
                <w:w w:val="120"/>
                <w:sz w:val="18"/>
              </w:rPr>
              <w:t>бас-аккорд,</w:t>
            </w:r>
            <w:r>
              <w:rPr>
                <w:color w:val="221F1F"/>
                <w:spacing w:val="-12"/>
                <w:w w:val="120"/>
                <w:sz w:val="18"/>
              </w:rPr>
              <w:t xml:space="preserve"> </w:t>
            </w:r>
            <w:r>
              <w:rPr>
                <w:color w:val="221F1F"/>
                <w:spacing w:val="-2"/>
                <w:w w:val="120"/>
                <w:sz w:val="18"/>
              </w:rPr>
              <w:t xml:space="preserve">аккордо- </w:t>
            </w:r>
            <w:r>
              <w:rPr>
                <w:color w:val="221F1F"/>
                <w:w w:val="120"/>
                <w:sz w:val="18"/>
              </w:rPr>
              <w:t>вая, арпеджио</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59"/>
              <w:ind w:right="201"/>
              <w:rPr>
                <w:sz w:val="18"/>
              </w:rPr>
            </w:pPr>
            <w:r>
              <w:rPr>
                <w:color w:val="221F1F"/>
                <w:w w:val="120"/>
                <w:sz w:val="18"/>
              </w:rPr>
              <w:t>Различение</w:t>
            </w:r>
            <w:r>
              <w:rPr>
                <w:color w:val="221F1F"/>
                <w:spacing w:val="-5"/>
                <w:w w:val="120"/>
                <w:sz w:val="18"/>
              </w:rPr>
              <w:t xml:space="preserve"> </w:t>
            </w:r>
            <w:r>
              <w:rPr>
                <w:color w:val="221F1F"/>
                <w:w w:val="120"/>
                <w:sz w:val="18"/>
              </w:rPr>
              <w:t>на</w:t>
            </w:r>
            <w:r>
              <w:rPr>
                <w:color w:val="221F1F"/>
                <w:spacing w:val="-5"/>
                <w:w w:val="120"/>
                <w:sz w:val="18"/>
              </w:rPr>
              <w:t xml:space="preserve"> </w:t>
            </w:r>
            <w:r>
              <w:rPr>
                <w:color w:val="221F1F"/>
                <w:w w:val="120"/>
                <w:sz w:val="18"/>
              </w:rPr>
              <w:t>слух</w:t>
            </w:r>
            <w:r>
              <w:rPr>
                <w:color w:val="221F1F"/>
                <w:spacing w:val="-5"/>
                <w:w w:val="120"/>
                <w:sz w:val="18"/>
              </w:rPr>
              <w:t xml:space="preserve"> </w:t>
            </w:r>
            <w:r>
              <w:rPr>
                <w:color w:val="221F1F"/>
                <w:w w:val="120"/>
                <w:sz w:val="18"/>
              </w:rPr>
              <w:t>интервалов</w:t>
            </w:r>
            <w:r>
              <w:rPr>
                <w:color w:val="221F1F"/>
                <w:spacing w:val="-6"/>
                <w:w w:val="120"/>
                <w:sz w:val="18"/>
              </w:rPr>
              <w:t xml:space="preserve"> </w:t>
            </w:r>
            <w:r>
              <w:rPr>
                <w:color w:val="221F1F"/>
                <w:w w:val="120"/>
                <w:sz w:val="18"/>
              </w:rPr>
              <w:t>и</w:t>
            </w:r>
            <w:r>
              <w:rPr>
                <w:color w:val="221F1F"/>
                <w:spacing w:val="-6"/>
                <w:w w:val="120"/>
                <w:sz w:val="18"/>
              </w:rPr>
              <w:t xml:space="preserve"> </w:t>
            </w:r>
            <w:r>
              <w:rPr>
                <w:color w:val="221F1F"/>
                <w:w w:val="120"/>
                <w:sz w:val="18"/>
              </w:rPr>
              <w:t>аккордов.</w:t>
            </w:r>
            <w:r>
              <w:rPr>
                <w:color w:val="221F1F"/>
                <w:spacing w:val="-3"/>
                <w:w w:val="120"/>
                <w:sz w:val="18"/>
              </w:rPr>
              <w:t xml:space="preserve"> </w:t>
            </w:r>
            <w:r>
              <w:rPr>
                <w:color w:val="221F1F"/>
                <w:w w:val="120"/>
                <w:sz w:val="18"/>
              </w:rPr>
              <w:t>Различение на слух мажорных и минорных аккордов.</w:t>
            </w:r>
          </w:p>
          <w:p w:rsidR="00923AD8" w:rsidRDefault="000A3044">
            <w:pPr>
              <w:pStyle w:val="TableParagraph"/>
              <w:rPr>
                <w:sz w:val="18"/>
              </w:rPr>
            </w:pPr>
            <w:r>
              <w:rPr>
                <w:color w:val="221F1F"/>
                <w:w w:val="115"/>
                <w:sz w:val="18"/>
              </w:rPr>
              <w:t>Разучивание, исполнение попевок и песен с мелодическим движением</w:t>
            </w:r>
            <w:r>
              <w:rPr>
                <w:color w:val="221F1F"/>
                <w:spacing w:val="40"/>
                <w:w w:val="115"/>
                <w:sz w:val="18"/>
              </w:rPr>
              <w:t xml:space="preserve"> </w:t>
            </w:r>
            <w:r>
              <w:rPr>
                <w:color w:val="221F1F"/>
                <w:w w:val="115"/>
                <w:sz w:val="18"/>
              </w:rPr>
              <w:t>по</w:t>
            </w:r>
            <w:r>
              <w:rPr>
                <w:color w:val="221F1F"/>
                <w:spacing w:val="40"/>
                <w:w w:val="115"/>
                <w:sz w:val="18"/>
              </w:rPr>
              <w:t xml:space="preserve"> </w:t>
            </w:r>
            <w:r>
              <w:rPr>
                <w:color w:val="221F1F"/>
                <w:w w:val="115"/>
                <w:sz w:val="18"/>
              </w:rPr>
              <w:t>звукам</w:t>
            </w:r>
            <w:r>
              <w:rPr>
                <w:color w:val="221F1F"/>
                <w:spacing w:val="40"/>
                <w:w w:val="115"/>
                <w:sz w:val="18"/>
              </w:rPr>
              <w:t xml:space="preserve"> </w:t>
            </w:r>
            <w:r>
              <w:rPr>
                <w:color w:val="221F1F"/>
                <w:w w:val="115"/>
                <w:sz w:val="18"/>
              </w:rPr>
              <w:t>аккордов.</w:t>
            </w:r>
            <w:r>
              <w:rPr>
                <w:color w:val="221F1F"/>
                <w:spacing w:val="40"/>
                <w:w w:val="115"/>
                <w:sz w:val="18"/>
              </w:rPr>
              <w:t xml:space="preserve"> </w:t>
            </w:r>
            <w:r>
              <w:rPr>
                <w:color w:val="221F1F"/>
                <w:w w:val="115"/>
                <w:sz w:val="18"/>
              </w:rPr>
              <w:t>Вокальные</w:t>
            </w:r>
            <w:r>
              <w:rPr>
                <w:color w:val="221F1F"/>
                <w:spacing w:val="40"/>
                <w:w w:val="115"/>
                <w:sz w:val="18"/>
              </w:rPr>
              <w:t xml:space="preserve"> </w:t>
            </w:r>
            <w:r>
              <w:rPr>
                <w:color w:val="221F1F"/>
                <w:w w:val="115"/>
                <w:sz w:val="18"/>
              </w:rPr>
              <w:t>упражнения</w:t>
            </w:r>
          </w:p>
          <w:p w:rsidR="00923AD8" w:rsidRDefault="000A3044">
            <w:pPr>
              <w:pStyle w:val="TableParagraph"/>
              <w:spacing w:line="206" w:lineRule="exact"/>
              <w:rPr>
                <w:sz w:val="18"/>
              </w:rPr>
            </w:pPr>
            <w:r>
              <w:rPr>
                <w:color w:val="221F1F"/>
                <w:w w:val="115"/>
                <w:sz w:val="18"/>
              </w:rPr>
              <w:t>с</w:t>
            </w:r>
            <w:r>
              <w:rPr>
                <w:color w:val="221F1F"/>
                <w:spacing w:val="22"/>
                <w:w w:val="115"/>
                <w:sz w:val="18"/>
              </w:rPr>
              <w:t xml:space="preserve"> </w:t>
            </w:r>
            <w:r>
              <w:rPr>
                <w:color w:val="221F1F"/>
                <w:w w:val="115"/>
                <w:sz w:val="18"/>
              </w:rPr>
              <w:t>элементами</w:t>
            </w:r>
            <w:r>
              <w:rPr>
                <w:color w:val="221F1F"/>
                <w:spacing w:val="22"/>
                <w:w w:val="115"/>
                <w:sz w:val="18"/>
              </w:rPr>
              <w:t xml:space="preserve"> </w:t>
            </w:r>
            <w:r>
              <w:rPr>
                <w:color w:val="221F1F"/>
                <w:spacing w:val="-2"/>
                <w:w w:val="115"/>
                <w:sz w:val="18"/>
              </w:rPr>
              <w:t>трёхголосия.</w:t>
            </w:r>
          </w:p>
          <w:p w:rsidR="00923AD8" w:rsidRDefault="000A3044">
            <w:pPr>
              <w:pStyle w:val="TableParagraph"/>
              <w:rPr>
                <w:sz w:val="18"/>
              </w:rPr>
            </w:pPr>
            <w:r>
              <w:rPr>
                <w:color w:val="221F1F"/>
                <w:w w:val="120"/>
                <w:sz w:val="18"/>
              </w:rPr>
              <w:t xml:space="preserve">Определение на слух типа фактуры аккомпанемента </w:t>
            </w:r>
            <w:r>
              <w:rPr>
                <w:color w:val="221F1F"/>
                <w:spacing w:val="-2"/>
                <w:w w:val="120"/>
                <w:sz w:val="18"/>
              </w:rPr>
              <w:t>исполняемых</w:t>
            </w:r>
            <w:r>
              <w:rPr>
                <w:color w:val="221F1F"/>
                <w:spacing w:val="-6"/>
                <w:w w:val="120"/>
                <w:sz w:val="18"/>
              </w:rPr>
              <w:t xml:space="preserve"> </w:t>
            </w:r>
            <w:r>
              <w:rPr>
                <w:color w:val="221F1F"/>
                <w:spacing w:val="-2"/>
                <w:w w:val="120"/>
                <w:sz w:val="18"/>
              </w:rPr>
              <w:t>песен,</w:t>
            </w:r>
            <w:r>
              <w:rPr>
                <w:color w:val="221F1F"/>
                <w:spacing w:val="-5"/>
                <w:w w:val="120"/>
                <w:sz w:val="18"/>
              </w:rPr>
              <w:t xml:space="preserve"> </w:t>
            </w:r>
            <w:r>
              <w:rPr>
                <w:color w:val="221F1F"/>
                <w:spacing w:val="-2"/>
                <w:w w:val="120"/>
                <w:sz w:val="18"/>
              </w:rPr>
              <w:t>прослушанных</w:t>
            </w:r>
            <w:r>
              <w:rPr>
                <w:color w:val="221F1F"/>
                <w:spacing w:val="-4"/>
                <w:w w:val="120"/>
                <w:sz w:val="18"/>
              </w:rPr>
              <w:t xml:space="preserve"> </w:t>
            </w:r>
            <w:r>
              <w:rPr>
                <w:color w:val="221F1F"/>
                <w:spacing w:val="-2"/>
                <w:w w:val="120"/>
                <w:sz w:val="18"/>
              </w:rPr>
              <w:t>инструментальных произведений.</w:t>
            </w:r>
          </w:p>
          <w:p w:rsidR="00923AD8" w:rsidRDefault="000A3044">
            <w:pPr>
              <w:pStyle w:val="TableParagraph"/>
              <w:spacing w:line="205" w:lineRule="exact"/>
              <w:rPr>
                <w:sz w:val="18"/>
              </w:rPr>
            </w:pPr>
            <w:r>
              <w:rPr>
                <w:i/>
                <w:color w:val="221F1F"/>
                <w:w w:val="125"/>
                <w:sz w:val="18"/>
              </w:rPr>
              <w:t>На</w:t>
            </w:r>
            <w:r>
              <w:rPr>
                <w:i/>
                <w:color w:val="221F1F"/>
                <w:spacing w:val="-12"/>
                <w:w w:val="125"/>
                <w:sz w:val="18"/>
              </w:rPr>
              <w:t xml:space="preserve"> </w:t>
            </w:r>
            <w:r>
              <w:rPr>
                <w:i/>
                <w:color w:val="221F1F"/>
                <w:w w:val="125"/>
                <w:sz w:val="18"/>
              </w:rPr>
              <w:t>выбор</w:t>
            </w:r>
            <w:r>
              <w:rPr>
                <w:i/>
                <w:color w:val="221F1F"/>
                <w:spacing w:val="-11"/>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7" w:lineRule="exact"/>
              <w:rPr>
                <w:sz w:val="18"/>
              </w:rPr>
            </w:pPr>
            <w:r>
              <w:rPr>
                <w:color w:val="221F1F"/>
                <w:spacing w:val="-2"/>
                <w:w w:val="120"/>
                <w:sz w:val="18"/>
              </w:rPr>
              <w:t>Сочинение</w:t>
            </w:r>
            <w:r>
              <w:rPr>
                <w:color w:val="221F1F"/>
                <w:spacing w:val="-3"/>
                <w:w w:val="120"/>
                <w:sz w:val="18"/>
              </w:rPr>
              <w:t xml:space="preserve"> </w:t>
            </w:r>
            <w:r>
              <w:rPr>
                <w:color w:val="221F1F"/>
                <w:spacing w:val="-2"/>
                <w:w w:val="120"/>
                <w:sz w:val="18"/>
              </w:rPr>
              <w:t>аккордового</w:t>
            </w:r>
            <w:r>
              <w:rPr>
                <w:color w:val="221F1F"/>
                <w:spacing w:val="-3"/>
                <w:w w:val="120"/>
                <w:sz w:val="18"/>
              </w:rPr>
              <w:t xml:space="preserve"> </w:t>
            </w:r>
            <w:r>
              <w:rPr>
                <w:color w:val="221F1F"/>
                <w:spacing w:val="-2"/>
                <w:w w:val="120"/>
                <w:sz w:val="18"/>
              </w:rPr>
              <w:t>аккомпанемента к</w:t>
            </w:r>
            <w:r>
              <w:rPr>
                <w:color w:val="221F1F"/>
                <w:spacing w:val="1"/>
                <w:w w:val="120"/>
                <w:sz w:val="18"/>
              </w:rPr>
              <w:t xml:space="preserve"> </w:t>
            </w:r>
            <w:r>
              <w:rPr>
                <w:color w:val="221F1F"/>
                <w:spacing w:val="-2"/>
                <w:w w:val="120"/>
                <w:sz w:val="18"/>
              </w:rPr>
              <w:t>мелодии</w:t>
            </w:r>
            <w:r>
              <w:rPr>
                <w:color w:val="221F1F"/>
                <w:spacing w:val="-1"/>
                <w:w w:val="120"/>
                <w:sz w:val="18"/>
              </w:rPr>
              <w:t xml:space="preserve"> </w:t>
            </w:r>
            <w:r>
              <w:rPr>
                <w:color w:val="221F1F"/>
                <w:spacing w:val="-4"/>
                <w:w w:val="120"/>
                <w:sz w:val="18"/>
              </w:rPr>
              <w:t>песни</w:t>
            </w:r>
          </w:p>
        </w:tc>
      </w:tr>
      <w:tr w:rsidR="00923AD8">
        <w:trPr>
          <w:trHeight w:val="2234"/>
        </w:trPr>
        <w:tc>
          <w:tcPr>
            <w:tcW w:w="1191" w:type="dxa"/>
            <w:tcBorders>
              <w:top w:val="single" w:sz="4" w:space="0" w:color="221F1F"/>
              <w:right w:val="single" w:sz="4" w:space="0" w:color="221F1F"/>
            </w:tcBorders>
          </w:tcPr>
          <w:p w:rsidR="00923AD8" w:rsidRDefault="000A3044">
            <w:pPr>
              <w:pStyle w:val="TableParagraph"/>
              <w:spacing w:before="57" w:line="206" w:lineRule="exact"/>
              <w:ind w:left="117"/>
              <w:rPr>
                <w:sz w:val="18"/>
              </w:rPr>
            </w:pPr>
            <w:r>
              <w:rPr>
                <w:color w:val="221F1F"/>
                <w:spacing w:val="-5"/>
                <w:w w:val="115"/>
                <w:sz w:val="18"/>
              </w:rPr>
              <w:t>Ф)</w:t>
            </w:r>
          </w:p>
          <w:p w:rsidR="00923AD8" w:rsidRDefault="000A3044">
            <w:pPr>
              <w:pStyle w:val="TableParagraph"/>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right="208"/>
              <w:rPr>
                <w:sz w:val="18"/>
              </w:rPr>
            </w:pPr>
            <w:r>
              <w:rPr>
                <w:color w:val="221F1F"/>
                <w:spacing w:val="-4"/>
                <w:w w:val="115"/>
                <w:sz w:val="18"/>
              </w:rPr>
              <w:t xml:space="preserve">Музы- </w:t>
            </w:r>
            <w:r>
              <w:rPr>
                <w:color w:val="221F1F"/>
                <w:spacing w:val="-2"/>
                <w:w w:val="110"/>
                <w:sz w:val="18"/>
              </w:rPr>
              <w:t xml:space="preserve">кальная </w:t>
            </w:r>
            <w:r>
              <w:rPr>
                <w:color w:val="221F1F"/>
                <w:spacing w:val="-4"/>
                <w:w w:val="115"/>
                <w:sz w:val="18"/>
              </w:rPr>
              <w:t>форма</w:t>
            </w:r>
          </w:p>
        </w:tc>
        <w:tc>
          <w:tcPr>
            <w:tcW w:w="2211" w:type="dxa"/>
            <w:tcBorders>
              <w:top w:val="single" w:sz="4" w:space="0" w:color="221F1F"/>
              <w:left w:val="single" w:sz="4" w:space="0" w:color="221F1F"/>
              <w:right w:val="single" w:sz="4" w:space="0" w:color="221F1F"/>
            </w:tcBorders>
          </w:tcPr>
          <w:p w:rsidR="00923AD8" w:rsidRDefault="000A3044">
            <w:pPr>
              <w:pStyle w:val="TableParagraph"/>
              <w:spacing w:before="57"/>
              <w:ind w:right="140"/>
              <w:rPr>
                <w:sz w:val="18"/>
              </w:rPr>
            </w:pPr>
            <w:r>
              <w:rPr>
                <w:color w:val="221F1F"/>
                <w:w w:val="120"/>
                <w:sz w:val="18"/>
              </w:rPr>
              <w:t>Контраст</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повтор как принципы</w:t>
            </w:r>
          </w:p>
          <w:p w:rsidR="00923AD8" w:rsidRDefault="000A3044">
            <w:pPr>
              <w:pStyle w:val="TableParagraph"/>
              <w:ind w:right="178"/>
              <w:rPr>
                <w:sz w:val="18"/>
              </w:rPr>
            </w:pPr>
            <w:r>
              <w:rPr>
                <w:color w:val="221F1F"/>
                <w:spacing w:val="-2"/>
                <w:w w:val="120"/>
                <w:sz w:val="18"/>
              </w:rPr>
              <w:t>строения</w:t>
            </w:r>
            <w:r>
              <w:rPr>
                <w:color w:val="221F1F"/>
                <w:spacing w:val="-11"/>
                <w:w w:val="120"/>
                <w:sz w:val="18"/>
              </w:rPr>
              <w:t xml:space="preserve"> </w:t>
            </w:r>
            <w:r>
              <w:rPr>
                <w:color w:val="221F1F"/>
                <w:spacing w:val="-2"/>
                <w:w w:val="120"/>
                <w:sz w:val="18"/>
              </w:rPr>
              <w:t xml:space="preserve">музыкаль- </w:t>
            </w:r>
            <w:r>
              <w:rPr>
                <w:color w:val="221F1F"/>
                <w:w w:val="120"/>
                <w:sz w:val="18"/>
              </w:rPr>
              <w:t>ного произведения. Двухчастная, трёх- частная</w:t>
            </w:r>
            <w:r>
              <w:rPr>
                <w:color w:val="221F1F"/>
                <w:spacing w:val="-4"/>
                <w:w w:val="120"/>
                <w:sz w:val="18"/>
              </w:rPr>
              <w:t xml:space="preserve"> </w:t>
            </w:r>
            <w:r>
              <w:rPr>
                <w:color w:val="221F1F"/>
                <w:w w:val="120"/>
                <w:sz w:val="18"/>
              </w:rPr>
              <w:t>и</w:t>
            </w:r>
            <w:r>
              <w:rPr>
                <w:color w:val="221F1F"/>
                <w:spacing w:val="-3"/>
                <w:w w:val="120"/>
                <w:sz w:val="18"/>
              </w:rPr>
              <w:t xml:space="preserve"> </w:t>
            </w:r>
            <w:r>
              <w:rPr>
                <w:color w:val="221F1F"/>
                <w:w w:val="120"/>
                <w:sz w:val="18"/>
              </w:rPr>
              <w:t>трёхчаст- ная репризная форма. Рондо: рефрен и эпизоды</w:t>
            </w:r>
          </w:p>
        </w:tc>
        <w:tc>
          <w:tcPr>
            <w:tcW w:w="5603" w:type="dxa"/>
            <w:tcBorders>
              <w:left w:val="single" w:sz="4" w:space="0" w:color="221F1F"/>
              <w:right w:val="single" w:sz="4" w:space="0" w:color="221F1F"/>
            </w:tcBorders>
          </w:tcPr>
          <w:p w:rsidR="00923AD8" w:rsidRDefault="000A3044">
            <w:pPr>
              <w:pStyle w:val="TableParagraph"/>
              <w:spacing w:before="57"/>
              <w:ind w:right="103"/>
              <w:rPr>
                <w:sz w:val="18"/>
              </w:rPr>
            </w:pPr>
            <w:r>
              <w:rPr>
                <w:color w:val="221F1F"/>
                <w:w w:val="115"/>
                <w:sz w:val="18"/>
              </w:rPr>
              <w:t>Знакомство со строением музыкального произведения, понятиями двухчастной и трёхчастной формы, рондо. Слушание</w:t>
            </w:r>
            <w:r>
              <w:rPr>
                <w:color w:val="221F1F"/>
                <w:spacing w:val="17"/>
                <w:w w:val="115"/>
                <w:sz w:val="18"/>
              </w:rPr>
              <w:t xml:space="preserve"> </w:t>
            </w:r>
            <w:r>
              <w:rPr>
                <w:color w:val="221F1F"/>
                <w:w w:val="115"/>
                <w:sz w:val="18"/>
              </w:rPr>
              <w:t>произведений:</w:t>
            </w:r>
            <w:r>
              <w:rPr>
                <w:color w:val="221F1F"/>
                <w:spacing w:val="18"/>
                <w:w w:val="115"/>
                <w:sz w:val="18"/>
              </w:rPr>
              <w:t xml:space="preserve"> </w:t>
            </w:r>
            <w:r>
              <w:rPr>
                <w:color w:val="221F1F"/>
                <w:w w:val="115"/>
                <w:sz w:val="18"/>
              </w:rPr>
              <w:t>определение</w:t>
            </w:r>
            <w:r>
              <w:rPr>
                <w:color w:val="221F1F"/>
                <w:spacing w:val="18"/>
                <w:w w:val="115"/>
                <w:sz w:val="18"/>
              </w:rPr>
              <w:t xml:space="preserve"> </w:t>
            </w:r>
            <w:r>
              <w:rPr>
                <w:color w:val="221F1F"/>
                <w:w w:val="115"/>
                <w:sz w:val="18"/>
              </w:rPr>
              <w:t>формы их строения на слух. Составление наглядной буквенной или графиче- ской схемы.</w:t>
            </w:r>
          </w:p>
          <w:p w:rsidR="00923AD8" w:rsidRDefault="000A3044">
            <w:pPr>
              <w:pStyle w:val="TableParagraph"/>
              <w:rPr>
                <w:sz w:val="18"/>
              </w:rPr>
            </w:pPr>
            <w:r>
              <w:rPr>
                <w:color w:val="221F1F"/>
                <w:w w:val="115"/>
                <w:sz w:val="18"/>
              </w:rPr>
              <w:t>Исполнение</w:t>
            </w:r>
            <w:r>
              <w:rPr>
                <w:color w:val="221F1F"/>
                <w:spacing w:val="20"/>
                <w:w w:val="115"/>
                <w:sz w:val="18"/>
              </w:rPr>
              <w:t xml:space="preserve"> </w:t>
            </w:r>
            <w:r>
              <w:rPr>
                <w:color w:val="221F1F"/>
                <w:w w:val="115"/>
                <w:sz w:val="18"/>
              </w:rPr>
              <w:t>песен, написанных в</w:t>
            </w:r>
            <w:r>
              <w:rPr>
                <w:color w:val="221F1F"/>
                <w:spacing w:val="20"/>
                <w:w w:val="115"/>
                <w:sz w:val="18"/>
              </w:rPr>
              <w:t xml:space="preserve"> </w:t>
            </w:r>
            <w:r>
              <w:rPr>
                <w:color w:val="221F1F"/>
                <w:w w:val="115"/>
                <w:sz w:val="18"/>
              </w:rPr>
              <w:t>двухчастной</w:t>
            </w:r>
            <w:r>
              <w:rPr>
                <w:color w:val="221F1F"/>
                <w:spacing w:val="20"/>
                <w:w w:val="115"/>
                <w:sz w:val="18"/>
              </w:rPr>
              <w:t xml:space="preserve"> </w:t>
            </w:r>
            <w:r>
              <w:rPr>
                <w:color w:val="221F1F"/>
                <w:w w:val="115"/>
                <w:sz w:val="18"/>
              </w:rPr>
              <w:t>или</w:t>
            </w:r>
            <w:r>
              <w:rPr>
                <w:color w:val="221F1F"/>
                <w:spacing w:val="19"/>
                <w:w w:val="115"/>
                <w:sz w:val="18"/>
              </w:rPr>
              <w:t xml:space="preserve"> </w:t>
            </w:r>
            <w:r>
              <w:rPr>
                <w:color w:val="221F1F"/>
                <w:w w:val="115"/>
                <w:sz w:val="18"/>
              </w:rPr>
              <w:t>трёх- частной форме.</w:t>
            </w:r>
          </w:p>
          <w:p w:rsidR="00923AD8" w:rsidRDefault="000A3044">
            <w:pPr>
              <w:pStyle w:val="TableParagraph"/>
              <w:spacing w:line="206"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rPr>
                <w:sz w:val="18"/>
              </w:rPr>
            </w:pPr>
            <w:r>
              <w:rPr>
                <w:color w:val="221F1F"/>
                <w:w w:val="115"/>
                <w:sz w:val="18"/>
              </w:rPr>
              <w:t>Коллективная</w:t>
            </w:r>
            <w:r>
              <w:rPr>
                <w:color w:val="221F1F"/>
                <w:spacing w:val="28"/>
                <w:w w:val="115"/>
                <w:sz w:val="18"/>
              </w:rPr>
              <w:t xml:space="preserve"> </w:t>
            </w:r>
            <w:r>
              <w:rPr>
                <w:color w:val="221F1F"/>
                <w:w w:val="115"/>
                <w:sz w:val="18"/>
              </w:rPr>
              <w:t>импровизация</w:t>
            </w:r>
            <w:r>
              <w:rPr>
                <w:color w:val="221F1F"/>
                <w:spacing w:val="27"/>
                <w:w w:val="115"/>
                <w:sz w:val="18"/>
              </w:rPr>
              <w:t xml:space="preserve"> </w:t>
            </w:r>
            <w:r>
              <w:rPr>
                <w:color w:val="221F1F"/>
                <w:w w:val="115"/>
                <w:sz w:val="18"/>
              </w:rPr>
              <w:t>в</w:t>
            </w:r>
            <w:r>
              <w:rPr>
                <w:color w:val="221F1F"/>
                <w:spacing w:val="25"/>
                <w:w w:val="115"/>
                <w:sz w:val="18"/>
              </w:rPr>
              <w:t xml:space="preserve"> </w:t>
            </w:r>
            <w:r>
              <w:rPr>
                <w:color w:val="221F1F"/>
                <w:w w:val="115"/>
                <w:sz w:val="18"/>
              </w:rPr>
              <w:t>форме</w:t>
            </w:r>
            <w:r>
              <w:rPr>
                <w:color w:val="221F1F"/>
                <w:spacing w:val="27"/>
                <w:w w:val="115"/>
                <w:sz w:val="18"/>
              </w:rPr>
              <w:t xml:space="preserve"> </w:t>
            </w:r>
            <w:r>
              <w:rPr>
                <w:color w:val="221F1F"/>
                <w:w w:val="115"/>
                <w:sz w:val="18"/>
              </w:rPr>
              <w:t>рондо,</w:t>
            </w:r>
            <w:r>
              <w:rPr>
                <w:color w:val="221F1F"/>
                <w:spacing w:val="26"/>
                <w:w w:val="115"/>
                <w:sz w:val="18"/>
              </w:rPr>
              <w:t xml:space="preserve"> </w:t>
            </w:r>
            <w:r>
              <w:rPr>
                <w:color w:val="221F1F"/>
                <w:w w:val="115"/>
                <w:sz w:val="18"/>
              </w:rPr>
              <w:t>трёхчастной репризной форме.</w:t>
            </w:r>
          </w:p>
        </w:tc>
      </w:tr>
    </w:tbl>
    <w:p w:rsidR="00923AD8" w:rsidRDefault="00923AD8">
      <w:pPr>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1"/>
        <w:jc w:val="right"/>
        <w:rPr>
          <w:i/>
          <w:sz w:val="18"/>
        </w:rPr>
      </w:pPr>
      <w:r>
        <w:rPr>
          <w:i/>
          <w:color w:val="221F1F"/>
          <w:spacing w:val="-2"/>
          <w:w w:val="120"/>
          <w:sz w:val="18"/>
        </w:rPr>
        <w:lastRenderedPageBreak/>
        <w:t>Окончание</w:t>
      </w:r>
      <w:r>
        <w:rPr>
          <w:i/>
          <w:color w:val="221F1F"/>
          <w:spacing w:val="-7"/>
          <w:w w:val="120"/>
          <w:sz w:val="18"/>
        </w:rPr>
        <w:t xml:space="preserve"> </w:t>
      </w:r>
      <w:r>
        <w:rPr>
          <w:i/>
          <w:color w:val="221F1F"/>
          <w:spacing w:val="-4"/>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99" w:right="78"/>
              <w:jc w:val="center"/>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554"/>
        </w:trPr>
        <w:tc>
          <w:tcPr>
            <w:tcW w:w="1193" w:type="dxa"/>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Pr>
          <w:p w:rsidR="00923AD8" w:rsidRDefault="000A3044">
            <w:pPr>
              <w:pStyle w:val="TableParagraph"/>
              <w:spacing w:before="66" w:line="230" w:lineRule="auto"/>
              <w:rPr>
                <w:sz w:val="18"/>
              </w:rPr>
            </w:pPr>
            <w:r>
              <w:rPr>
                <w:color w:val="221F1F"/>
                <w:w w:val="115"/>
                <w:sz w:val="18"/>
              </w:rPr>
              <w:t>Создание</w:t>
            </w:r>
            <w:r>
              <w:rPr>
                <w:color w:val="221F1F"/>
                <w:spacing w:val="22"/>
                <w:w w:val="115"/>
                <w:sz w:val="18"/>
              </w:rPr>
              <w:t xml:space="preserve"> </w:t>
            </w:r>
            <w:r>
              <w:rPr>
                <w:color w:val="221F1F"/>
                <w:w w:val="115"/>
                <w:sz w:val="18"/>
              </w:rPr>
              <w:t>художественных</w:t>
            </w:r>
            <w:r>
              <w:rPr>
                <w:color w:val="221F1F"/>
                <w:spacing w:val="21"/>
                <w:w w:val="115"/>
                <w:sz w:val="18"/>
              </w:rPr>
              <w:t xml:space="preserve"> </w:t>
            </w:r>
            <w:r>
              <w:rPr>
                <w:color w:val="221F1F"/>
                <w:w w:val="115"/>
                <w:sz w:val="18"/>
              </w:rPr>
              <w:t>композиций</w:t>
            </w:r>
            <w:r>
              <w:rPr>
                <w:color w:val="221F1F"/>
                <w:spacing w:val="21"/>
                <w:w w:val="115"/>
                <w:sz w:val="18"/>
              </w:rPr>
              <w:t xml:space="preserve"> </w:t>
            </w:r>
            <w:r>
              <w:rPr>
                <w:color w:val="221F1F"/>
                <w:w w:val="115"/>
                <w:sz w:val="18"/>
              </w:rPr>
              <w:t>(рисунок,</w:t>
            </w:r>
            <w:r>
              <w:rPr>
                <w:color w:val="221F1F"/>
                <w:spacing w:val="19"/>
                <w:w w:val="115"/>
                <w:sz w:val="18"/>
              </w:rPr>
              <w:t xml:space="preserve"> </w:t>
            </w:r>
            <w:r>
              <w:rPr>
                <w:color w:val="221F1F"/>
                <w:w w:val="115"/>
                <w:sz w:val="18"/>
              </w:rPr>
              <w:t>аппли- кация и</w:t>
            </w:r>
            <w:r>
              <w:rPr>
                <w:color w:val="221F1F"/>
                <w:spacing w:val="40"/>
                <w:w w:val="115"/>
                <w:sz w:val="18"/>
              </w:rPr>
              <w:t xml:space="preserve"> </w:t>
            </w:r>
            <w:r>
              <w:rPr>
                <w:color w:val="221F1F"/>
                <w:w w:val="115"/>
                <w:sz w:val="18"/>
              </w:rPr>
              <w:t>др.)</w:t>
            </w:r>
            <w:r>
              <w:rPr>
                <w:color w:val="221F1F"/>
                <w:spacing w:val="40"/>
                <w:w w:val="115"/>
                <w:sz w:val="18"/>
              </w:rPr>
              <w:t xml:space="preserve"> </w:t>
            </w:r>
            <w:r>
              <w:rPr>
                <w:color w:val="221F1F"/>
                <w:w w:val="115"/>
                <w:sz w:val="18"/>
              </w:rPr>
              <w:t>по</w:t>
            </w:r>
            <w:r>
              <w:rPr>
                <w:color w:val="221F1F"/>
                <w:spacing w:val="40"/>
                <w:w w:val="115"/>
                <w:sz w:val="18"/>
              </w:rPr>
              <w:t xml:space="preserve"> </w:t>
            </w:r>
            <w:r>
              <w:rPr>
                <w:color w:val="221F1F"/>
                <w:w w:val="115"/>
                <w:sz w:val="18"/>
              </w:rPr>
              <w:t>законам</w:t>
            </w:r>
            <w:r>
              <w:rPr>
                <w:color w:val="221F1F"/>
                <w:spacing w:val="40"/>
                <w:w w:val="115"/>
                <w:sz w:val="18"/>
              </w:rPr>
              <w:t xml:space="preserve"> </w:t>
            </w:r>
            <w:r>
              <w:rPr>
                <w:color w:val="221F1F"/>
                <w:w w:val="115"/>
                <w:sz w:val="18"/>
              </w:rPr>
              <w:t>музыкальной</w:t>
            </w:r>
            <w:r>
              <w:rPr>
                <w:color w:val="221F1F"/>
                <w:spacing w:val="40"/>
                <w:w w:val="115"/>
                <w:sz w:val="18"/>
              </w:rPr>
              <w:t xml:space="preserve"> </w:t>
            </w:r>
            <w:r>
              <w:rPr>
                <w:color w:val="221F1F"/>
                <w:w w:val="115"/>
                <w:sz w:val="18"/>
              </w:rPr>
              <w:t>формы</w:t>
            </w:r>
          </w:p>
        </w:tc>
      </w:tr>
      <w:tr w:rsidR="00923AD8">
        <w:trPr>
          <w:trHeight w:val="1751"/>
        </w:trPr>
        <w:tc>
          <w:tcPr>
            <w:tcW w:w="1193" w:type="dxa"/>
            <w:tcBorders>
              <w:left w:val="single" w:sz="6" w:space="0" w:color="221F1F"/>
            </w:tcBorders>
          </w:tcPr>
          <w:p w:rsidR="00923AD8" w:rsidRDefault="000A3044">
            <w:pPr>
              <w:pStyle w:val="TableParagraph"/>
              <w:spacing w:before="55" w:line="205" w:lineRule="exact"/>
              <w:ind w:left="117"/>
              <w:rPr>
                <w:sz w:val="18"/>
              </w:rPr>
            </w:pPr>
            <w:r>
              <w:rPr>
                <w:color w:val="221F1F"/>
                <w:spacing w:val="-5"/>
                <w:w w:val="115"/>
                <w:sz w:val="18"/>
              </w:rPr>
              <w:t>Х)</w:t>
            </w:r>
          </w:p>
          <w:p w:rsidR="00923AD8" w:rsidRDefault="000A3044">
            <w:pPr>
              <w:pStyle w:val="TableParagraph"/>
              <w:spacing w:before="5" w:line="230" w:lineRule="auto"/>
              <w:ind w:left="117" w:right="300"/>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7"/>
              <w:ind w:left="99" w:right="92"/>
              <w:jc w:val="center"/>
              <w:rPr>
                <w:sz w:val="18"/>
              </w:rPr>
            </w:pPr>
            <w:r>
              <w:rPr>
                <w:color w:val="221F1F"/>
                <w:spacing w:val="-2"/>
                <w:w w:val="120"/>
                <w:sz w:val="18"/>
              </w:rPr>
              <w:t>Вариации</w:t>
            </w:r>
          </w:p>
        </w:tc>
        <w:tc>
          <w:tcPr>
            <w:tcW w:w="2211" w:type="dxa"/>
          </w:tcPr>
          <w:p w:rsidR="00923AD8" w:rsidRDefault="000A3044">
            <w:pPr>
              <w:pStyle w:val="TableParagraph"/>
              <w:spacing w:before="62" w:line="232" w:lineRule="auto"/>
              <w:ind w:right="311"/>
              <w:rPr>
                <w:sz w:val="18"/>
              </w:rPr>
            </w:pPr>
            <w:r>
              <w:rPr>
                <w:color w:val="221F1F"/>
                <w:w w:val="120"/>
                <w:sz w:val="18"/>
              </w:rPr>
              <w:t>Варьирование как принцип</w:t>
            </w:r>
            <w:r>
              <w:rPr>
                <w:color w:val="221F1F"/>
                <w:spacing w:val="-14"/>
                <w:w w:val="120"/>
                <w:sz w:val="18"/>
              </w:rPr>
              <w:t xml:space="preserve"> </w:t>
            </w:r>
            <w:r>
              <w:rPr>
                <w:color w:val="221F1F"/>
                <w:w w:val="120"/>
                <w:sz w:val="18"/>
              </w:rPr>
              <w:t>развития. Тема. Вариации</w:t>
            </w:r>
          </w:p>
        </w:tc>
        <w:tc>
          <w:tcPr>
            <w:tcW w:w="5603" w:type="dxa"/>
            <w:tcBorders>
              <w:bottom w:val="single" w:sz="6" w:space="0" w:color="221F1F"/>
            </w:tcBorders>
          </w:tcPr>
          <w:p w:rsidR="00923AD8" w:rsidRDefault="000A3044">
            <w:pPr>
              <w:pStyle w:val="TableParagraph"/>
              <w:spacing w:before="62" w:line="232" w:lineRule="auto"/>
              <w:rPr>
                <w:sz w:val="18"/>
              </w:rPr>
            </w:pPr>
            <w:r>
              <w:rPr>
                <w:color w:val="221F1F"/>
                <w:spacing w:val="-2"/>
                <w:w w:val="120"/>
                <w:sz w:val="18"/>
              </w:rPr>
              <w:t>Слушание</w:t>
            </w:r>
            <w:r>
              <w:rPr>
                <w:color w:val="221F1F"/>
                <w:spacing w:val="-5"/>
                <w:w w:val="120"/>
                <w:sz w:val="18"/>
              </w:rPr>
              <w:t xml:space="preserve"> </w:t>
            </w:r>
            <w:r>
              <w:rPr>
                <w:color w:val="221F1F"/>
                <w:spacing w:val="-2"/>
                <w:w w:val="120"/>
                <w:sz w:val="18"/>
              </w:rPr>
              <w:t>произведений, сочинённых в</w:t>
            </w:r>
            <w:r>
              <w:rPr>
                <w:color w:val="221F1F"/>
                <w:spacing w:val="-4"/>
                <w:w w:val="120"/>
                <w:sz w:val="18"/>
              </w:rPr>
              <w:t xml:space="preserve"> </w:t>
            </w:r>
            <w:r>
              <w:rPr>
                <w:color w:val="221F1F"/>
                <w:spacing w:val="-2"/>
                <w:w w:val="120"/>
                <w:sz w:val="18"/>
              </w:rPr>
              <w:t xml:space="preserve">форме вариаций. </w:t>
            </w:r>
            <w:r>
              <w:rPr>
                <w:color w:val="221F1F"/>
                <w:w w:val="120"/>
                <w:sz w:val="18"/>
              </w:rPr>
              <w:t>Наблюдение за развитием, изменением основной темы.</w:t>
            </w:r>
          </w:p>
          <w:p w:rsidR="00923AD8" w:rsidRDefault="000A3044">
            <w:pPr>
              <w:pStyle w:val="TableParagraph"/>
              <w:spacing w:before="1" w:line="230" w:lineRule="auto"/>
              <w:ind w:right="201"/>
              <w:rPr>
                <w:sz w:val="18"/>
              </w:rPr>
            </w:pPr>
            <w:r>
              <w:rPr>
                <w:color w:val="221F1F"/>
                <w:w w:val="120"/>
                <w:sz w:val="18"/>
              </w:rPr>
              <w:t>Составление</w:t>
            </w:r>
            <w:r>
              <w:rPr>
                <w:color w:val="221F1F"/>
                <w:spacing w:val="-10"/>
                <w:w w:val="120"/>
                <w:sz w:val="18"/>
              </w:rPr>
              <w:t xml:space="preserve"> </w:t>
            </w:r>
            <w:r>
              <w:rPr>
                <w:color w:val="221F1F"/>
                <w:w w:val="120"/>
                <w:sz w:val="18"/>
              </w:rPr>
              <w:t>наглядной</w:t>
            </w:r>
            <w:r>
              <w:rPr>
                <w:color w:val="221F1F"/>
                <w:spacing w:val="-12"/>
                <w:w w:val="120"/>
                <w:sz w:val="18"/>
              </w:rPr>
              <w:t xml:space="preserve"> </w:t>
            </w:r>
            <w:r>
              <w:rPr>
                <w:color w:val="221F1F"/>
                <w:w w:val="120"/>
                <w:sz w:val="18"/>
              </w:rPr>
              <w:t>буквенной</w:t>
            </w:r>
            <w:r>
              <w:rPr>
                <w:color w:val="221F1F"/>
                <w:spacing w:val="-12"/>
                <w:w w:val="120"/>
                <w:sz w:val="18"/>
              </w:rPr>
              <w:t xml:space="preserve"> </w:t>
            </w:r>
            <w:r>
              <w:rPr>
                <w:color w:val="221F1F"/>
                <w:w w:val="120"/>
                <w:sz w:val="18"/>
              </w:rPr>
              <w:t>или</w:t>
            </w:r>
            <w:r>
              <w:rPr>
                <w:color w:val="221F1F"/>
                <w:spacing w:val="-10"/>
                <w:w w:val="120"/>
                <w:sz w:val="18"/>
              </w:rPr>
              <w:t xml:space="preserve"> </w:t>
            </w:r>
            <w:r>
              <w:rPr>
                <w:color w:val="221F1F"/>
                <w:w w:val="120"/>
                <w:sz w:val="18"/>
              </w:rPr>
              <w:t xml:space="preserve">графической </w:t>
            </w:r>
            <w:r>
              <w:rPr>
                <w:color w:val="221F1F"/>
                <w:spacing w:val="-2"/>
                <w:w w:val="120"/>
                <w:sz w:val="18"/>
              </w:rPr>
              <w:t>схемы.</w:t>
            </w:r>
          </w:p>
          <w:p w:rsidR="00923AD8" w:rsidRDefault="000A3044">
            <w:pPr>
              <w:pStyle w:val="TableParagraph"/>
              <w:spacing w:before="3" w:line="230" w:lineRule="auto"/>
              <w:rPr>
                <w:sz w:val="18"/>
              </w:rPr>
            </w:pPr>
            <w:r>
              <w:rPr>
                <w:color w:val="221F1F"/>
                <w:w w:val="115"/>
                <w:sz w:val="18"/>
              </w:rPr>
              <w:t>Исполнение</w:t>
            </w:r>
            <w:r>
              <w:rPr>
                <w:color w:val="221F1F"/>
                <w:spacing w:val="17"/>
                <w:w w:val="115"/>
                <w:sz w:val="18"/>
              </w:rPr>
              <w:t xml:space="preserve"> </w:t>
            </w:r>
            <w:r>
              <w:rPr>
                <w:color w:val="221F1F"/>
                <w:w w:val="115"/>
                <w:sz w:val="18"/>
              </w:rPr>
              <w:t>ритмической</w:t>
            </w:r>
            <w:r>
              <w:rPr>
                <w:color w:val="221F1F"/>
                <w:spacing w:val="17"/>
                <w:w w:val="115"/>
                <w:sz w:val="18"/>
              </w:rPr>
              <w:t xml:space="preserve"> </w:t>
            </w:r>
            <w:r>
              <w:rPr>
                <w:color w:val="221F1F"/>
                <w:w w:val="115"/>
                <w:sz w:val="18"/>
              </w:rPr>
              <w:t>партитуры,</w:t>
            </w:r>
            <w:r>
              <w:rPr>
                <w:color w:val="221F1F"/>
                <w:spacing w:val="15"/>
                <w:w w:val="115"/>
                <w:sz w:val="18"/>
              </w:rPr>
              <w:t xml:space="preserve"> </w:t>
            </w:r>
            <w:r>
              <w:rPr>
                <w:color w:val="221F1F"/>
                <w:w w:val="115"/>
                <w:sz w:val="18"/>
              </w:rPr>
              <w:t>построенной</w:t>
            </w:r>
            <w:r>
              <w:rPr>
                <w:color w:val="221F1F"/>
                <w:spacing w:val="17"/>
                <w:w w:val="115"/>
                <w:sz w:val="18"/>
              </w:rPr>
              <w:t xml:space="preserve"> </w:t>
            </w:r>
            <w:r>
              <w:rPr>
                <w:color w:val="221F1F"/>
                <w:w w:val="115"/>
                <w:sz w:val="18"/>
              </w:rPr>
              <w:t>по принципу вариаций.</w:t>
            </w:r>
          </w:p>
          <w:p w:rsidR="00923AD8" w:rsidRDefault="000A3044">
            <w:pPr>
              <w:pStyle w:val="TableParagraph"/>
              <w:spacing w:line="198"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3" w:lineRule="exact"/>
              <w:rPr>
                <w:sz w:val="18"/>
              </w:rPr>
            </w:pPr>
            <w:r>
              <w:rPr>
                <w:color w:val="221F1F"/>
                <w:w w:val="120"/>
                <w:sz w:val="18"/>
              </w:rPr>
              <w:t>Коллективная</w:t>
            </w:r>
            <w:r>
              <w:rPr>
                <w:color w:val="221F1F"/>
                <w:spacing w:val="-3"/>
                <w:w w:val="120"/>
                <w:sz w:val="18"/>
              </w:rPr>
              <w:t xml:space="preserve"> </w:t>
            </w:r>
            <w:r>
              <w:rPr>
                <w:color w:val="221F1F"/>
                <w:w w:val="120"/>
                <w:sz w:val="18"/>
              </w:rPr>
              <w:t>импровизация</w:t>
            </w:r>
            <w:r>
              <w:rPr>
                <w:color w:val="221F1F"/>
                <w:spacing w:val="-3"/>
                <w:w w:val="120"/>
                <w:sz w:val="18"/>
              </w:rPr>
              <w:t xml:space="preserve"> </w:t>
            </w:r>
            <w:r>
              <w:rPr>
                <w:color w:val="221F1F"/>
                <w:w w:val="120"/>
                <w:sz w:val="18"/>
              </w:rPr>
              <w:t>в</w:t>
            </w:r>
            <w:r>
              <w:rPr>
                <w:color w:val="221F1F"/>
                <w:spacing w:val="-1"/>
                <w:w w:val="120"/>
                <w:sz w:val="18"/>
              </w:rPr>
              <w:t xml:space="preserve"> </w:t>
            </w:r>
            <w:r>
              <w:rPr>
                <w:color w:val="221F1F"/>
                <w:w w:val="120"/>
                <w:sz w:val="18"/>
              </w:rPr>
              <w:t xml:space="preserve">форме </w:t>
            </w:r>
            <w:r>
              <w:rPr>
                <w:color w:val="221F1F"/>
                <w:spacing w:val="-2"/>
                <w:w w:val="120"/>
                <w:sz w:val="18"/>
              </w:rPr>
              <w:t>вариаций</w:t>
            </w:r>
          </w:p>
        </w:tc>
      </w:tr>
    </w:tbl>
    <w:p w:rsidR="00923AD8" w:rsidRDefault="00923AD8">
      <w:pPr>
        <w:spacing w:line="203" w:lineRule="exact"/>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6"/>
        </w:rPr>
        <w:t xml:space="preserve"> </w:t>
      </w:r>
      <w:r>
        <w:rPr>
          <w:color w:val="221F1F"/>
          <w:w w:val="85"/>
        </w:rPr>
        <w:t>№</w:t>
      </w:r>
      <w:r>
        <w:rPr>
          <w:color w:val="221F1F"/>
          <w:spacing w:val="-6"/>
        </w:rPr>
        <w:t xml:space="preserve"> </w:t>
      </w:r>
      <w:r>
        <w:rPr>
          <w:color w:val="221F1F"/>
          <w:w w:val="85"/>
        </w:rPr>
        <w:t>2</w:t>
      </w:r>
      <w:r>
        <w:rPr>
          <w:color w:val="221F1F"/>
          <w:spacing w:val="-10"/>
        </w:rPr>
        <w:t xml:space="preserve"> </w:t>
      </w:r>
      <w:r>
        <w:rPr>
          <w:color w:val="221F1F"/>
          <w:w w:val="85"/>
        </w:rPr>
        <w:t>«Народная</w:t>
      </w:r>
      <w:r>
        <w:rPr>
          <w:color w:val="221F1F"/>
          <w:spacing w:val="-5"/>
        </w:rPr>
        <w:t xml:space="preserve"> </w:t>
      </w:r>
      <w:r>
        <w:rPr>
          <w:color w:val="221F1F"/>
          <w:w w:val="85"/>
        </w:rPr>
        <w:t>музыка</w:t>
      </w:r>
      <w:r>
        <w:rPr>
          <w:color w:val="221F1F"/>
          <w:spacing w:val="-9"/>
        </w:rPr>
        <w:t xml:space="preserve"> </w:t>
      </w:r>
      <w:r>
        <w:rPr>
          <w:color w:val="221F1F"/>
          <w:spacing w:val="-2"/>
          <w:w w:val="85"/>
        </w:rPr>
        <w:t>России»</w:t>
      </w:r>
    </w:p>
    <w:p w:rsidR="00923AD8" w:rsidRDefault="000A3044">
      <w:pPr>
        <w:pStyle w:val="a3"/>
        <w:spacing w:before="70" w:line="256" w:lineRule="auto"/>
        <w:ind w:left="112" w:right="2627" w:firstLine="226"/>
      </w:pPr>
      <w:r>
        <w:rPr>
          <w:color w:val="221F1F"/>
          <w:w w:val="115"/>
        </w:rPr>
        <w:t>Данный модуль является одним из наиболее значимых. Цели воспитания национальной</w:t>
      </w:r>
      <w:r>
        <w:rPr>
          <w:color w:val="221F1F"/>
          <w:spacing w:val="40"/>
          <w:w w:val="115"/>
        </w:rPr>
        <w:t xml:space="preserve"> </w:t>
      </w:r>
      <w:r>
        <w:rPr>
          <w:color w:val="221F1F"/>
          <w:w w:val="115"/>
        </w:rPr>
        <w:t>и</w:t>
      </w:r>
      <w:r>
        <w:rPr>
          <w:color w:val="221F1F"/>
          <w:spacing w:val="40"/>
          <w:w w:val="115"/>
        </w:rPr>
        <w:t xml:space="preserve"> </w:t>
      </w:r>
      <w:r>
        <w:rPr>
          <w:color w:val="221F1F"/>
          <w:w w:val="115"/>
        </w:rPr>
        <w:t>гражданской</w:t>
      </w:r>
      <w:r>
        <w:rPr>
          <w:color w:val="221F1F"/>
          <w:spacing w:val="40"/>
          <w:w w:val="115"/>
        </w:rPr>
        <w:t xml:space="preserve"> </w:t>
      </w:r>
      <w:r>
        <w:rPr>
          <w:color w:val="221F1F"/>
          <w:w w:val="115"/>
        </w:rPr>
        <w:t>идентичности,</w:t>
      </w:r>
      <w:r>
        <w:rPr>
          <w:color w:val="221F1F"/>
          <w:spacing w:val="40"/>
          <w:w w:val="115"/>
        </w:rPr>
        <w:t xml:space="preserve"> </w:t>
      </w:r>
      <w:r>
        <w:rPr>
          <w:color w:val="221F1F"/>
          <w:w w:val="115"/>
        </w:rPr>
        <w:t>а</w:t>
      </w:r>
      <w:r>
        <w:rPr>
          <w:color w:val="221F1F"/>
          <w:spacing w:val="39"/>
          <w:w w:val="115"/>
        </w:rPr>
        <w:t xml:space="preserve"> </w:t>
      </w:r>
      <w:r>
        <w:rPr>
          <w:color w:val="221F1F"/>
          <w:w w:val="115"/>
        </w:rPr>
        <w:t>также</w:t>
      </w:r>
      <w:r>
        <w:rPr>
          <w:color w:val="221F1F"/>
          <w:spacing w:val="40"/>
          <w:w w:val="115"/>
        </w:rPr>
        <w:t xml:space="preserve"> </w:t>
      </w:r>
      <w:r>
        <w:rPr>
          <w:color w:val="221F1F"/>
          <w:w w:val="115"/>
        </w:rPr>
        <w:t>принцип</w:t>
      </w:r>
      <w:r>
        <w:rPr>
          <w:color w:val="221F1F"/>
          <w:spacing w:val="40"/>
          <w:w w:val="115"/>
        </w:rPr>
        <w:t xml:space="preserve"> </w:t>
      </w:r>
      <w:r>
        <w:rPr>
          <w:color w:val="221F1F"/>
          <w:w w:val="115"/>
        </w:rPr>
        <w:t xml:space="preserve">«вхождения в музыку от родного порога» предполагают, что отправной точкой для осво- ения всего богатства и разнообразия музыки должна быть музыкальная культура родного края, своего народа, других народов нашей страны. Необ- </w:t>
      </w:r>
      <w:r>
        <w:rPr>
          <w:color w:val="221F1F"/>
          <w:w w:val="110"/>
        </w:rPr>
        <w:t>ходимо</w:t>
      </w:r>
      <w:r>
        <w:rPr>
          <w:color w:val="221F1F"/>
          <w:spacing w:val="40"/>
          <w:w w:val="110"/>
        </w:rPr>
        <w:t xml:space="preserve"> </w:t>
      </w:r>
      <w:r>
        <w:rPr>
          <w:color w:val="221F1F"/>
          <w:w w:val="110"/>
        </w:rPr>
        <w:t>обеспечить</w:t>
      </w:r>
      <w:r>
        <w:rPr>
          <w:color w:val="221F1F"/>
          <w:spacing w:val="40"/>
          <w:w w:val="110"/>
        </w:rPr>
        <w:t xml:space="preserve"> </w:t>
      </w:r>
      <w:r>
        <w:rPr>
          <w:color w:val="221F1F"/>
          <w:w w:val="110"/>
        </w:rPr>
        <w:t>глубокое</w:t>
      </w:r>
      <w:r>
        <w:rPr>
          <w:color w:val="221F1F"/>
          <w:spacing w:val="40"/>
          <w:w w:val="110"/>
        </w:rPr>
        <w:t xml:space="preserve"> </w:t>
      </w:r>
      <w:r>
        <w:rPr>
          <w:color w:val="221F1F"/>
          <w:w w:val="110"/>
        </w:rPr>
        <w:t>и</w:t>
      </w:r>
      <w:r>
        <w:rPr>
          <w:color w:val="221F1F"/>
          <w:spacing w:val="40"/>
          <w:w w:val="110"/>
        </w:rPr>
        <w:t xml:space="preserve"> </w:t>
      </w:r>
      <w:r>
        <w:rPr>
          <w:color w:val="221F1F"/>
          <w:w w:val="110"/>
        </w:rPr>
        <w:t>содержательное</w:t>
      </w:r>
      <w:r>
        <w:rPr>
          <w:color w:val="221F1F"/>
          <w:spacing w:val="40"/>
          <w:w w:val="110"/>
        </w:rPr>
        <w:t xml:space="preserve"> </w:t>
      </w:r>
      <w:r>
        <w:rPr>
          <w:color w:val="221F1F"/>
          <w:w w:val="110"/>
        </w:rPr>
        <w:t>освоение</w:t>
      </w:r>
      <w:r>
        <w:rPr>
          <w:color w:val="221F1F"/>
          <w:spacing w:val="40"/>
          <w:w w:val="110"/>
        </w:rPr>
        <w:t xml:space="preserve"> </w:t>
      </w:r>
      <w:r>
        <w:rPr>
          <w:color w:val="221F1F"/>
          <w:w w:val="110"/>
        </w:rPr>
        <w:t>основ</w:t>
      </w:r>
      <w:r>
        <w:rPr>
          <w:color w:val="221F1F"/>
          <w:spacing w:val="40"/>
          <w:w w:val="110"/>
        </w:rPr>
        <w:t xml:space="preserve"> </w:t>
      </w:r>
      <w:r>
        <w:rPr>
          <w:color w:val="221F1F"/>
          <w:w w:val="110"/>
        </w:rPr>
        <w:t xml:space="preserve">традиционно- </w:t>
      </w:r>
      <w:r>
        <w:rPr>
          <w:color w:val="221F1F"/>
          <w:w w:val="115"/>
        </w:rPr>
        <w:t>го фольклора, отталкиваясь в первую очередь от материнского и детского фольклора, календарных обрядов и праздников. Особое внимание необходи- 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923AD8" w:rsidRDefault="00923AD8">
      <w:pPr>
        <w:pStyle w:val="a3"/>
        <w:ind w:left="0" w:firstLine="0"/>
        <w:jc w:val="left"/>
      </w:pPr>
    </w:p>
    <w:p w:rsidR="00923AD8" w:rsidRDefault="00923AD8">
      <w:pPr>
        <w:pStyle w:val="a3"/>
        <w:spacing w:before="9"/>
        <w:ind w:left="0" w:firstLine="0"/>
        <w:jc w:val="left"/>
        <w:rPr>
          <w:sz w:val="10"/>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48"/>
        </w:trPr>
        <w:tc>
          <w:tcPr>
            <w:tcW w:w="1193" w:type="dxa"/>
          </w:tcPr>
          <w:p w:rsidR="00923AD8" w:rsidRDefault="000A3044">
            <w:pPr>
              <w:pStyle w:val="TableParagraph"/>
              <w:spacing w:before="59" w:line="237"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8"/>
              <w:ind w:left="0"/>
            </w:pPr>
          </w:p>
          <w:p w:rsidR="00923AD8" w:rsidRDefault="000A3044">
            <w:pPr>
              <w:pStyle w:val="TableParagraph"/>
              <w:spacing w:before="1"/>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8"/>
              <w:ind w:left="0"/>
            </w:pPr>
          </w:p>
          <w:p w:rsidR="00923AD8" w:rsidRDefault="000A3044">
            <w:pPr>
              <w:pStyle w:val="TableParagraph"/>
              <w:spacing w:before="1"/>
              <w:ind w:left="559"/>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8"/>
              <w:ind w:left="0"/>
            </w:pPr>
          </w:p>
          <w:p w:rsidR="00923AD8" w:rsidRDefault="000A3044">
            <w:pPr>
              <w:pStyle w:val="TableParagraph"/>
              <w:spacing w:before="1"/>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208"/>
        </w:trPr>
        <w:tc>
          <w:tcPr>
            <w:tcW w:w="1193" w:type="dxa"/>
            <w:tcBorders>
              <w:left w:val="single" w:sz="6" w:space="0" w:color="221F1F"/>
              <w:bottom w:val="single" w:sz="6" w:space="0" w:color="221F1F"/>
            </w:tcBorders>
          </w:tcPr>
          <w:p w:rsidR="00923AD8" w:rsidRDefault="000A3044">
            <w:pPr>
              <w:pStyle w:val="TableParagraph"/>
              <w:spacing w:before="55"/>
              <w:ind w:left="117"/>
              <w:rPr>
                <w:sz w:val="18"/>
              </w:rPr>
            </w:pPr>
            <w:r>
              <w:rPr>
                <w:color w:val="221F1F"/>
                <w:spacing w:val="-5"/>
                <w:w w:val="115"/>
                <w:sz w:val="18"/>
              </w:rPr>
              <w:t>А)</w:t>
            </w:r>
          </w:p>
          <w:p w:rsidR="00923AD8" w:rsidRDefault="000A3044">
            <w:pPr>
              <w:pStyle w:val="TableParagraph"/>
              <w:ind w:left="117" w:right="300"/>
              <w:rPr>
                <w:sz w:val="18"/>
              </w:rPr>
            </w:pPr>
            <w:r>
              <w:rPr>
                <w:color w:val="221F1F"/>
                <w:w w:val="120"/>
                <w:sz w:val="18"/>
              </w:rPr>
              <w:t>1—2</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5"/>
              <w:ind w:left="120" w:right="371"/>
              <w:rPr>
                <w:sz w:val="18"/>
              </w:rPr>
            </w:pPr>
            <w:r>
              <w:rPr>
                <w:color w:val="221F1F"/>
                <w:spacing w:val="-2"/>
                <w:w w:val="115"/>
                <w:sz w:val="18"/>
              </w:rPr>
              <w:t>Край,</w:t>
            </w:r>
            <w:r>
              <w:rPr>
                <w:color w:val="221F1F"/>
                <w:spacing w:val="40"/>
                <w:w w:val="115"/>
                <w:sz w:val="18"/>
              </w:rPr>
              <w:t xml:space="preserve"> </w:t>
            </w:r>
            <w:r>
              <w:rPr>
                <w:color w:val="221F1F"/>
                <w:w w:val="115"/>
                <w:sz w:val="18"/>
              </w:rPr>
              <w:t>в</w:t>
            </w:r>
            <w:r>
              <w:rPr>
                <w:color w:val="221F1F"/>
                <w:spacing w:val="-9"/>
                <w:w w:val="115"/>
                <w:sz w:val="18"/>
              </w:rPr>
              <w:t xml:space="preserve"> </w:t>
            </w:r>
            <w:r>
              <w:rPr>
                <w:color w:val="221F1F"/>
                <w:w w:val="115"/>
                <w:sz w:val="18"/>
              </w:rPr>
              <w:t>кото- ром</w:t>
            </w:r>
            <w:r>
              <w:rPr>
                <w:color w:val="221F1F"/>
                <w:spacing w:val="4"/>
                <w:w w:val="115"/>
                <w:sz w:val="18"/>
              </w:rPr>
              <w:t xml:space="preserve"> </w:t>
            </w:r>
            <w:r>
              <w:rPr>
                <w:color w:val="221F1F"/>
                <w:spacing w:val="-5"/>
                <w:w w:val="115"/>
                <w:sz w:val="18"/>
              </w:rPr>
              <w:t>ты</w:t>
            </w:r>
          </w:p>
          <w:p w:rsidR="00923AD8" w:rsidRDefault="000A3044">
            <w:pPr>
              <w:pStyle w:val="TableParagraph"/>
              <w:spacing w:line="206" w:lineRule="exact"/>
              <w:ind w:left="120"/>
              <w:rPr>
                <w:sz w:val="18"/>
              </w:rPr>
            </w:pPr>
            <w:r>
              <w:rPr>
                <w:color w:val="221F1F"/>
                <w:spacing w:val="-2"/>
                <w:w w:val="120"/>
                <w:sz w:val="18"/>
              </w:rPr>
              <w:t>живёшь</w:t>
            </w:r>
          </w:p>
        </w:tc>
        <w:tc>
          <w:tcPr>
            <w:tcW w:w="2211" w:type="dxa"/>
            <w:tcBorders>
              <w:bottom w:val="single" w:sz="6" w:space="0" w:color="221F1F"/>
            </w:tcBorders>
          </w:tcPr>
          <w:p w:rsidR="00923AD8" w:rsidRDefault="000A3044">
            <w:pPr>
              <w:pStyle w:val="TableParagraph"/>
              <w:spacing w:before="55"/>
              <w:ind w:right="333"/>
              <w:rPr>
                <w:sz w:val="18"/>
              </w:rPr>
            </w:pPr>
            <w:r>
              <w:rPr>
                <w:color w:val="221F1F"/>
                <w:spacing w:val="-2"/>
                <w:w w:val="120"/>
                <w:sz w:val="18"/>
              </w:rPr>
              <w:t xml:space="preserve">Музыкальные </w:t>
            </w:r>
            <w:r>
              <w:rPr>
                <w:color w:val="221F1F"/>
                <w:w w:val="120"/>
                <w:sz w:val="18"/>
              </w:rPr>
              <w:t>традиции малой Родины. Песни, обряды,</w:t>
            </w:r>
            <w:r>
              <w:rPr>
                <w:color w:val="221F1F"/>
                <w:spacing w:val="-14"/>
                <w:w w:val="120"/>
                <w:sz w:val="18"/>
              </w:rPr>
              <w:t xml:space="preserve"> </w:t>
            </w:r>
            <w:r>
              <w:rPr>
                <w:color w:val="221F1F"/>
                <w:w w:val="120"/>
                <w:sz w:val="18"/>
              </w:rPr>
              <w:t>музыкаль- ные инструменты</w:t>
            </w:r>
          </w:p>
        </w:tc>
        <w:tc>
          <w:tcPr>
            <w:tcW w:w="5603" w:type="dxa"/>
            <w:tcBorders>
              <w:top w:val="single" w:sz="6" w:space="0" w:color="221F1F"/>
              <w:bottom w:val="single" w:sz="6" w:space="0" w:color="221F1F"/>
            </w:tcBorders>
          </w:tcPr>
          <w:p w:rsidR="00923AD8" w:rsidRDefault="000A3044">
            <w:pPr>
              <w:pStyle w:val="TableParagraph"/>
              <w:spacing w:before="55"/>
              <w:rPr>
                <w:sz w:val="18"/>
              </w:rPr>
            </w:pPr>
            <w:r>
              <w:rPr>
                <w:color w:val="221F1F"/>
                <w:w w:val="115"/>
                <w:sz w:val="18"/>
              </w:rPr>
              <w:t>Разучивание,</w:t>
            </w:r>
            <w:r>
              <w:rPr>
                <w:color w:val="221F1F"/>
                <w:spacing w:val="32"/>
                <w:w w:val="115"/>
                <w:sz w:val="18"/>
              </w:rPr>
              <w:t xml:space="preserve"> </w:t>
            </w:r>
            <w:r>
              <w:rPr>
                <w:color w:val="221F1F"/>
                <w:w w:val="115"/>
                <w:sz w:val="18"/>
              </w:rPr>
              <w:t>исполнение</w:t>
            </w:r>
            <w:r>
              <w:rPr>
                <w:color w:val="221F1F"/>
                <w:spacing w:val="34"/>
                <w:w w:val="115"/>
                <w:sz w:val="18"/>
              </w:rPr>
              <w:t xml:space="preserve"> </w:t>
            </w:r>
            <w:r>
              <w:rPr>
                <w:color w:val="221F1F"/>
                <w:w w:val="115"/>
                <w:sz w:val="18"/>
              </w:rPr>
              <w:t>образцов</w:t>
            </w:r>
            <w:r>
              <w:rPr>
                <w:color w:val="221F1F"/>
                <w:spacing w:val="32"/>
                <w:w w:val="115"/>
                <w:sz w:val="18"/>
              </w:rPr>
              <w:t xml:space="preserve"> </w:t>
            </w:r>
            <w:r>
              <w:rPr>
                <w:color w:val="221F1F"/>
                <w:w w:val="115"/>
                <w:sz w:val="18"/>
              </w:rPr>
              <w:t>традиционного</w:t>
            </w:r>
            <w:r>
              <w:rPr>
                <w:color w:val="221F1F"/>
                <w:spacing w:val="34"/>
                <w:w w:val="115"/>
                <w:sz w:val="18"/>
              </w:rPr>
              <w:t xml:space="preserve"> </w:t>
            </w:r>
            <w:r>
              <w:rPr>
                <w:color w:val="221F1F"/>
                <w:w w:val="115"/>
                <w:sz w:val="18"/>
              </w:rPr>
              <w:t>фоль- клора</w:t>
            </w:r>
            <w:r>
              <w:rPr>
                <w:color w:val="221F1F"/>
                <w:spacing w:val="19"/>
                <w:w w:val="115"/>
                <w:sz w:val="18"/>
              </w:rPr>
              <w:t xml:space="preserve"> </w:t>
            </w:r>
            <w:r>
              <w:rPr>
                <w:color w:val="221F1F"/>
                <w:w w:val="115"/>
                <w:sz w:val="18"/>
              </w:rPr>
              <w:t>своей местности, песен, посвящённых своей малой родине, песен композиторов-земляков.</w:t>
            </w:r>
          </w:p>
          <w:p w:rsidR="00923AD8" w:rsidRDefault="000A3044">
            <w:pPr>
              <w:pStyle w:val="TableParagraph"/>
              <w:spacing w:before="1"/>
              <w:rPr>
                <w:sz w:val="18"/>
              </w:rPr>
            </w:pPr>
            <w:r>
              <w:rPr>
                <w:color w:val="221F1F"/>
                <w:w w:val="115"/>
                <w:sz w:val="18"/>
              </w:rPr>
              <w:t>Диалог</w:t>
            </w:r>
            <w:r>
              <w:rPr>
                <w:color w:val="221F1F"/>
                <w:spacing w:val="22"/>
                <w:w w:val="115"/>
                <w:sz w:val="18"/>
              </w:rPr>
              <w:t xml:space="preserve"> </w:t>
            </w:r>
            <w:r>
              <w:rPr>
                <w:color w:val="221F1F"/>
                <w:w w:val="115"/>
                <w:sz w:val="18"/>
              </w:rPr>
              <w:t>с</w:t>
            </w:r>
            <w:r>
              <w:rPr>
                <w:color w:val="221F1F"/>
                <w:spacing w:val="25"/>
                <w:w w:val="115"/>
                <w:sz w:val="18"/>
              </w:rPr>
              <w:t xml:space="preserve"> </w:t>
            </w:r>
            <w:r>
              <w:rPr>
                <w:color w:val="221F1F"/>
                <w:w w:val="115"/>
                <w:sz w:val="18"/>
              </w:rPr>
              <w:t>учителем</w:t>
            </w:r>
            <w:r>
              <w:rPr>
                <w:color w:val="221F1F"/>
                <w:spacing w:val="25"/>
                <w:w w:val="115"/>
                <w:sz w:val="18"/>
              </w:rPr>
              <w:t xml:space="preserve"> </w:t>
            </w:r>
            <w:r>
              <w:rPr>
                <w:color w:val="221F1F"/>
                <w:w w:val="115"/>
                <w:sz w:val="18"/>
              </w:rPr>
              <w:t>о</w:t>
            </w:r>
            <w:r>
              <w:rPr>
                <w:color w:val="221F1F"/>
                <w:spacing w:val="22"/>
                <w:w w:val="115"/>
                <w:sz w:val="18"/>
              </w:rPr>
              <w:t xml:space="preserve"> </w:t>
            </w:r>
            <w:r>
              <w:rPr>
                <w:color w:val="221F1F"/>
                <w:w w:val="115"/>
                <w:sz w:val="18"/>
              </w:rPr>
              <w:t>музыкальных</w:t>
            </w:r>
            <w:r>
              <w:rPr>
                <w:color w:val="221F1F"/>
                <w:spacing w:val="22"/>
                <w:w w:val="115"/>
                <w:sz w:val="18"/>
              </w:rPr>
              <w:t xml:space="preserve"> </w:t>
            </w:r>
            <w:r>
              <w:rPr>
                <w:color w:val="221F1F"/>
                <w:w w:val="115"/>
                <w:sz w:val="18"/>
              </w:rPr>
              <w:t>традициях</w:t>
            </w:r>
            <w:r>
              <w:rPr>
                <w:color w:val="221F1F"/>
                <w:spacing w:val="22"/>
                <w:w w:val="115"/>
                <w:sz w:val="18"/>
              </w:rPr>
              <w:t xml:space="preserve"> </w:t>
            </w:r>
            <w:r>
              <w:rPr>
                <w:color w:val="221F1F"/>
                <w:w w:val="115"/>
                <w:sz w:val="18"/>
              </w:rPr>
              <w:t>своего родного края.</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201"/>
              <w:rPr>
                <w:sz w:val="18"/>
              </w:rPr>
            </w:pPr>
            <w:r>
              <w:rPr>
                <w:color w:val="221F1F"/>
                <w:w w:val="115"/>
                <w:sz w:val="18"/>
              </w:rPr>
              <w:t>Просмотр видеофильма</w:t>
            </w:r>
            <w:r>
              <w:rPr>
                <w:color w:val="221F1F"/>
                <w:spacing w:val="18"/>
                <w:w w:val="115"/>
                <w:sz w:val="18"/>
              </w:rPr>
              <w:t xml:space="preserve"> </w:t>
            </w:r>
            <w:r>
              <w:rPr>
                <w:color w:val="221F1F"/>
                <w:w w:val="115"/>
                <w:sz w:val="18"/>
              </w:rPr>
              <w:t>о культуре</w:t>
            </w:r>
            <w:r>
              <w:rPr>
                <w:color w:val="221F1F"/>
                <w:spacing w:val="18"/>
                <w:w w:val="115"/>
                <w:sz w:val="18"/>
              </w:rPr>
              <w:t xml:space="preserve"> </w:t>
            </w:r>
            <w:r>
              <w:rPr>
                <w:color w:val="221F1F"/>
                <w:w w:val="115"/>
                <w:sz w:val="18"/>
              </w:rPr>
              <w:t>родного края. Посещение краеведческого музея.</w:t>
            </w:r>
          </w:p>
          <w:p w:rsidR="00923AD8" w:rsidRDefault="000A3044">
            <w:pPr>
              <w:pStyle w:val="TableParagraph"/>
              <w:spacing w:line="206" w:lineRule="exact"/>
              <w:rPr>
                <w:sz w:val="18"/>
              </w:rPr>
            </w:pPr>
            <w:r>
              <w:rPr>
                <w:color w:val="221F1F"/>
                <w:w w:val="115"/>
                <w:sz w:val="18"/>
              </w:rPr>
              <w:t>Посещение</w:t>
            </w:r>
            <w:r>
              <w:rPr>
                <w:color w:val="221F1F"/>
                <w:spacing w:val="30"/>
                <w:w w:val="115"/>
                <w:sz w:val="18"/>
              </w:rPr>
              <w:t xml:space="preserve"> </w:t>
            </w:r>
            <w:r>
              <w:rPr>
                <w:color w:val="221F1F"/>
                <w:w w:val="115"/>
                <w:sz w:val="18"/>
              </w:rPr>
              <w:t>этнографического</w:t>
            </w:r>
            <w:r>
              <w:rPr>
                <w:color w:val="221F1F"/>
                <w:spacing w:val="27"/>
                <w:w w:val="115"/>
                <w:sz w:val="18"/>
              </w:rPr>
              <w:t xml:space="preserve"> </w:t>
            </w:r>
            <w:r>
              <w:rPr>
                <w:color w:val="221F1F"/>
                <w:w w:val="115"/>
                <w:sz w:val="18"/>
              </w:rPr>
              <w:t>спектакля,</w:t>
            </w:r>
            <w:r>
              <w:rPr>
                <w:color w:val="221F1F"/>
                <w:spacing w:val="27"/>
                <w:w w:val="115"/>
                <w:sz w:val="18"/>
              </w:rPr>
              <w:t xml:space="preserve"> </w:t>
            </w:r>
            <w:r>
              <w:rPr>
                <w:color w:val="221F1F"/>
                <w:spacing w:val="-2"/>
                <w:w w:val="115"/>
                <w:sz w:val="18"/>
              </w:rPr>
              <w:t>концерта</w:t>
            </w:r>
          </w:p>
        </w:tc>
      </w:tr>
    </w:tbl>
    <w:p w:rsidR="00923AD8" w:rsidRDefault="00923AD8">
      <w:pPr>
        <w:spacing w:line="206" w:lineRule="exact"/>
        <w:rPr>
          <w:sz w:val="18"/>
        </w:rPr>
        <w:sectPr w:rsidR="00923AD8">
          <w:pgSz w:w="12020" w:h="7840" w:orient="landscape"/>
          <w:pgMar w:top="58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849"/>
        </w:trPr>
        <w:tc>
          <w:tcPr>
            <w:tcW w:w="1193" w:type="dxa"/>
            <w:tcBorders>
              <w:left w:val="single" w:sz="6" w:space="0" w:color="221F1F"/>
              <w:right w:val="single" w:sz="6" w:space="0" w:color="221F1F"/>
            </w:tcBorders>
          </w:tcPr>
          <w:p w:rsidR="00923AD8" w:rsidRDefault="000A3044">
            <w:pPr>
              <w:pStyle w:val="TableParagraph"/>
              <w:spacing w:before="59" w:line="205" w:lineRule="exact"/>
              <w:ind w:left="117"/>
              <w:rPr>
                <w:sz w:val="18"/>
              </w:rPr>
            </w:pPr>
            <w:r>
              <w:rPr>
                <w:color w:val="221F1F"/>
                <w:spacing w:val="-5"/>
                <w:w w:val="120"/>
                <w:sz w:val="18"/>
              </w:rPr>
              <w:t>Б)</w:t>
            </w:r>
          </w:p>
          <w:p w:rsidR="00923AD8" w:rsidRDefault="000A3044">
            <w:pPr>
              <w:pStyle w:val="TableParagraph"/>
              <w:spacing w:line="242"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9"/>
              <w:ind w:left="115"/>
              <w:rPr>
                <w:sz w:val="18"/>
              </w:rPr>
            </w:pPr>
            <w:r>
              <w:rPr>
                <w:color w:val="221F1F"/>
                <w:spacing w:val="-2"/>
                <w:w w:val="115"/>
                <w:sz w:val="18"/>
              </w:rPr>
              <w:t xml:space="preserve">Русский </w:t>
            </w:r>
            <w:r>
              <w:rPr>
                <w:color w:val="221F1F"/>
                <w:spacing w:val="-2"/>
                <w:w w:val="110"/>
                <w:sz w:val="18"/>
              </w:rPr>
              <w:t>фольклор</w:t>
            </w:r>
          </w:p>
        </w:tc>
        <w:tc>
          <w:tcPr>
            <w:tcW w:w="2211" w:type="dxa"/>
          </w:tcPr>
          <w:p w:rsidR="00923AD8" w:rsidRDefault="000A3044">
            <w:pPr>
              <w:pStyle w:val="TableParagraph"/>
              <w:spacing w:before="59"/>
              <w:ind w:right="349"/>
              <w:rPr>
                <w:sz w:val="18"/>
              </w:rPr>
            </w:pPr>
            <w:r>
              <w:rPr>
                <w:color w:val="221F1F"/>
                <w:w w:val="120"/>
                <w:sz w:val="18"/>
              </w:rPr>
              <w:t xml:space="preserve">Русские народные песни (трудовые, </w:t>
            </w:r>
            <w:r>
              <w:rPr>
                <w:color w:val="221F1F"/>
                <w:spacing w:val="-2"/>
                <w:w w:val="120"/>
                <w:sz w:val="18"/>
              </w:rPr>
              <w:t xml:space="preserve">солдатские, </w:t>
            </w:r>
            <w:r>
              <w:rPr>
                <w:color w:val="221F1F"/>
                <w:w w:val="120"/>
                <w:sz w:val="18"/>
              </w:rPr>
              <w:t>хороводные</w:t>
            </w:r>
            <w:r>
              <w:rPr>
                <w:color w:val="221F1F"/>
                <w:spacing w:val="-4"/>
                <w:w w:val="120"/>
                <w:sz w:val="18"/>
              </w:rPr>
              <w:t xml:space="preserve"> </w:t>
            </w:r>
            <w:r>
              <w:rPr>
                <w:color w:val="221F1F"/>
                <w:w w:val="120"/>
                <w:sz w:val="18"/>
              </w:rPr>
              <w:t>и</w:t>
            </w:r>
            <w:r>
              <w:rPr>
                <w:color w:val="221F1F"/>
                <w:spacing w:val="-3"/>
                <w:w w:val="120"/>
                <w:sz w:val="18"/>
              </w:rPr>
              <w:t xml:space="preserve"> </w:t>
            </w:r>
            <w:r>
              <w:rPr>
                <w:color w:val="221F1F"/>
                <w:spacing w:val="-2"/>
                <w:w w:val="120"/>
                <w:sz w:val="18"/>
              </w:rPr>
              <w:t>др.).</w:t>
            </w:r>
          </w:p>
          <w:p w:rsidR="00923AD8" w:rsidRDefault="000A3044">
            <w:pPr>
              <w:pStyle w:val="TableParagraph"/>
              <w:rPr>
                <w:sz w:val="18"/>
              </w:rPr>
            </w:pPr>
            <w:r>
              <w:rPr>
                <w:color w:val="221F1F"/>
                <w:w w:val="120"/>
                <w:sz w:val="18"/>
              </w:rPr>
              <w:t>Детский фольклор (игровые,</w:t>
            </w:r>
            <w:r>
              <w:rPr>
                <w:color w:val="221F1F"/>
                <w:spacing w:val="-10"/>
                <w:w w:val="120"/>
                <w:sz w:val="18"/>
              </w:rPr>
              <w:t xml:space="preserve"> </w:t>
            </w:r>
            <w:r>
              <w:rPr>
                <w:color w:val="221F1F"/>
                <w:w w:val="120"/>
                <w:sz w:val="18"/>
              </w:rPr>
              <w:t xml:space="preserve">заклички, потешки, считалки, </w:t>
            </w:r>
            <w:r>
              <w:rPr>
                <w:color w:val="221F1F"/>
                <w:spacing w:val="-2"/>
                <w:w w:val="120"/>
                <w:sz w:val="18"/>
              </w:rPr>
              <w:t>прибаутки)</w:t>
            </w:r>
          </w:p>
        </w:tc>
        <w:tc>
          <w:tcPr>
            <w:tcW w:w="5603" w:type="dxa"/>
            <w:tcBorders>
              <w:bottom w:val="single" w:sz="6" w:space="0" w:color="221F1F"/>
            </w:tcBorders>
          </w:tcPr>
          <w:p w:rsidR="00923AD8" w:rsidRDefault="000A3044">
            <w:pPr>
              <w:pStyle w:val="TableParagraph"/>
              <w:spacing w:before="59"/>
              <w:rPr>
                <w:sz w:val="18"/>
              </w:rPr>
            </w:pPr>
            <w:r>
              <w:rPr>
                <w:color w:val="221F1F"/>
                <w:w w:val="120"/>
                <w:sz w:val="18"/>
              </w:rPr>
              <w:t>Разучивание,</w:t>
            </w:r>
            <w:r>
              <w:rPr>
                <w:color w:val="221F1F"/>
                <w:spacing w:val="-14"/>
                <w:w w:val="120"/>
                <w:sz w:val="18"/>
              </w:rPr>
              <w:t xml:space="preserve"> </w:t>
            </w:r>
            <w:r>
              <w:rPr>
                <w:color w:val="221F1F"/>
                <w:w w:val="120"/>
                <w:sz w:val="18"/>
              </w:rPr>
              <w:t>исполнение</w:t>
            </w:r>
            <w:r>
              <w:rPr>
                <w:color w:val="221F1F"/>
                <w:spacing w:val="-13"/>
                <w:w w:val="120"/>
                <w:sz w:val="18"/>
              </w:rPr>
              <w:t xml:space="preserve"> </w:t>
            </w:r>
            <w:r>
              <w:rPr>
                <w:color w:val="221F1F"/>
                <w:w w:val="120"/>
                <w:sz w:val="18"/>
              </w:rPr>
              <w:t>русских</w:t>
            </w:r>
            <w:r>
              <w:rPr>
                <w:color w:val="221F1F"/>
                <w:spacing w:val="-14"/>
                <w:w w:val="120"/>
                <w:sz w:val="18"/>
              </w:rPr>
              <w:t xml:space="preserve"> </w:t>
            </w:r>
            <w:r>
              <w:rPr>
                <w:color w:val="221F1F"/>
                <w:w w:val="120"/>
                <w:sz w:val="18"/>
              </w:rPr>
              <w:t>народных</w:t>
            </w:r>
            <w:r>
              <w:rPr>
                <w:color w:val="221F1F"/>
                <w:spacing w:val="-13"/>
                <w:w w:val="120"/>
                <w:sz w:val="18"/>
              </w:rPr>
              <w:t xml:space="preserve"> </w:t>
            </w:r>
            <w:r>
              <w:rPr>
                <w:color w:val="221F1F"/>
                <w:w w:val="120"/>
                <w:sz w:val="18"/>
              </w:rPr>
              <w:t>песен</w:t>
            </w:r>
            <w:r>
              <w:rPr>
                <w:color w:val="221F1F"/>
                <w:spacing w:val="-14"/>
                <w:w w:val="120"/>
                <w:sz w:val="18"/>
              </w:rPr>
              <w:t xml:space="preserve"> </w:t>
            </w:r>
            <w:r>
              <w:rPr>
                <w:color w:val="221F1F"/>
                <w:w w:val="120"/>
                <w:sz w:val="18"/>
              </w:rPr>
              <w:t xml:space="preserve">разных </w:t>
            </w:r>
            <w:r>
              <w:rPr>
                <w:color w:val="221F1F"/>
                <w:spacing w:val="-2"/>
                <w:w w:val="120"/>
                <w:sz w:val="18"/>
              </w:rPr>
              <w:t>жанров.</w:t>
            </w:r>
          </w:p>
          <w:p w:rsidR="00923AD8" w:rsidRDefault="000A3044">
            <w:pPr>
              <w:pStyle w:val="TableParagraph"/>
              <w:ind w:right="201"/>
              <w:rPr>
                <w:sz w:val="18"/>
              </w:rPr>
            </w:pPr>
            <w:r>
              <w:rPr>
                <w:color w:val="221F1F"/>
                <w:spacing w:val="-2"/>
                <w:w w:val="120"/>
                <w:sz w:val="18"/>
              </w:rPr>
              <w:t>Участие</w:t>
            </w:r>
            <w:r>
              <w:rPr>
                <w:color w:val="221F1F"/>
                <w:spacing w:val="-5"/>
                <w:w w:val="120"/>
                <w:sz w:val="18"/>
              </w:rPr>
              <w:t xml:space="preserve"> </w:t>
            </w:r>
            <w:r>
              <w:rPr>
                <w:color w:val="221F1F"/>
                <w:spacing w:val="-2"/>
                <w:w w:val="120"/>
                <w:sz w:val="18"/>
              </w:rPr>
              <w:t>в</w:t>
            </w:r>
            <w:r>
              <w:rPr>
                <w:color w:val="221F1F"/>
                <w:spacing w:val="-4"/>
                <w:w w:val="120"/>
                <w:sz w:val="18"/>
              </w:rPr>
              <w:t xml:space="preserve"> </w:t>
            </w:r>
            <w:r>
              <w:rPr>
                <w:color w:val="221F1F"/>
                <w:spacing w:val="-2"/>
                <w:w w:val="120"/>
                <w:sz w:val="18"/>
              </w:rPr>
              <w:t>коллективной</w:t>
            </w:r>
            <w:r>
              <w:rPr>
                <w:color w:val="221F1F"/>
                <w:spacing w:val="-4"/>
                <w:w w:val="120"/>
                <w:sz w:val="18"/>
              </w:rPr>
              <w:t xml:space="preserve"> </w:t>
            </w:r>
            <w:r>
              <w:rPr>
                <w:color w:val="221F1F"/>
                <w:spacing w:val="-2"/>
                <w:w w:val="120"/>
                <w:sz w:val="18"/>
              </w:rPr>
              <w:t>традиционной</w:t>
            </w:r>
            <w:r>
              <w:rPr>
                <w:color w:val="221F1F"/>
                <w:spacing w:val="-3"/>
                <w:w w:val="120"/>
                <w:sz w:val="18"/>
              </w:rPr>
              <w:t xml:space="preserve"> </w:t>
            </w:r>
            <w:r>
              <w:rPr>
                <w:color w:val="221F1F"/>
                <w:spacing w:val="-2"/>
                <w:w w:val="120"/>
                <w:sz w:val="18"/>
              </w:rPr>
              <w:t>музыкальной игре</w:t>
            </w:r>
            <w:r>
              <w:rPr>
                <w:color w:val="221F1F"/>
                <w:spacing w:val="-2"/>
                <w:w w:val="120"/>
                <w:position w:val="4"/>
                <w:sz w:val="12"/>
              </w:rPr>
              <w:t>1</w:t>
            </w:r>
            <w:r>
              <w:rPr>
                <w:color w:val="221F1F"/>
                <w:spacing w:val="-2"/>
                <w:w w:val="120"/>
                <w:sz w:val="18"/>
              </w:rPr>
              <w:t>.</w:t>
            </w:r>
          </w:p>
          <w:p w:rsidR="00923AD8" w:rsidRDefault="000A3044">
            <w:pPr>
              <w:pStyle w:val="TableParagraph"/>
              <w:rPr>
                <w:sz w:val="18"/>
              </w:rPr>
            </w:pPr>
            <w:r>
              <w:rPr>
                <w:color w:val="221F1F"/>
                <w:w w:val="120"/>
                <w:sz w:val="18"/>
              </w:rPr>
              <w:t>Сочинение</w:t>
            </w:r>
            <w:r>
              <w:rPr>
                <w:color w:val="221F1F"/>
                <w:spacing w:val="-14"/>
                <w:w w:val="120"/>
                <w:sz w:val="18"/>
              </w:rPr>
              <w:t xml:space="preserve"> </w:t>
            </w:r>
            <w:r>
              <w:rPr>
                <w:color w:val="221F1F"/>
                <w:w w:val="120"/>
                <w:sz w:val="18"/>
              </w:rPr>
              <w:t>мелодий,</w:t>
            </w:r>
            <w:r>
              <w:rPr>
                <w:color w:val="221F1F"/>
                <w:spacing w:val="-13"/>
                <w:w w:val="120"/>
                <w:sz w:val="18"/>
              </w:rPr>
              <w:t xml:space="preserve"> </w:t>
            </w:r>
            <w:r>
              <w:rPr>
                <w:color w:val="221F1F"/>
                <w:w w:val="120"/>
                <w:sz w:val="18"/>
              </w:rPr>
              <w:t>вокальная</w:t>
            </w:r>
            <w:r>
              <w:rPr>
                <w:color w:val="221F1F"/>
                <w:spacing w:val="-14"/>
                <w:w w:val="120"/>
                <w:sz w:val="18"/>
              </w:rPr>
              <w:t xml:space="preserve"> </w:t>
            </w:r>
            <w:r>
              <w:rPr>
                <w:color w:val="221F1F"/>
                <w:w w:val="120"/>
                <w:sz w:val="18"/>
              </w:rPr>
              <w:t>импровизация</w:t>
            </w:r>
            <w:r>
              <w:rPr>
                <w:color w:val="221F1F"/>
                <w:spacing w:val="-13"/>
                <w:w w:val="120"/>
                <w:sz w:val="18"/>
              </w:rPr>
              <w:t xml:space="preserve"> </w:t>
            </w:r>
            <w:r>
              <w:rPr>
                <w:color w:val="221F1F"/>
                <w:w w:val="120"/>
                <w:sz w:val="18"/>
              </w:rPr>
              <w:t>на</w:t>
            </w:r>
            <w:r>
              <w:rPr>
                <w:color w:val="221F1F"/>
                <w:spacing w:val="-14"/>
                <w:w w:val="120"/>
                <w:sz w:val="18"/>
              </w:rPr>
              <w:t xml:space="preserve"> </w:t>
            </w:r>
            <w:r>
              <w:rPr>
                <w:color w:val="221F1F"/>
                <w:w w:val="120"/>
                <w:sz w:val="18"/>
              </w:rPr>
              <w:t>основе текстов игрового детского фольклора.</w:t>
            </w:r>
          </w:p>
          <w:p w:rsidR="00923AD8" w:rsidRDefault="000A3044">
            <w:pPr>
              <w:pStyle w:val="TableParagraph"/>
              <w:ind w:right="103"/>
              <w:rPr>
                <w:sz w:val="18"/>
              </w:rPr>
            </w:pPr>
            <w:r>
              <w:rPr>
                <w:color w:val="221F1F"/>
                <w:w w:val="120"/>
                <w:sz w:val="18"/>
              </w:rPr>
              <w:t>Ритмическая импровизация, сочинение аккомпанемента на</w:t>
            </w:r>
            <w:r>
              <w:rPr>
                <w:color w:val="221F1F"/>
                <w:spacing w:val="-13"/>
                <w:w w:val="120"/>
                <w:sz w:val="18"/>
              </w:rPr>
              <w:t xml:space="preserve"> </w:t>
            </w:r>
            <w:r>
              <w:rPr>
                <w:color w:val="221F1F"/>
                <w:w w:val="120"/>
                <w:sz w:val="18"/>
              </w:rPr>
              <w:t>ударных</w:t>
            </w:r>
            <w:r>
              <w:rPr>
                <w:color w:val="221F1F"/>
                <w:spacing w:val="-11"/>
                <w:w w:val="120"/>
                <w:sz w:val="18"/>
              </w:rPr>
              <w:t xml:space="preserve"> </w:t>
            </w:r>
            <w:r>
              <w:rPr>
                <w:color w:val="221F1F"/>
                <w:w w:val="120"/>
                <w:sz w:val="18"/>
              </w:rPr>
              <w:t>инструментах</w:t>
            </w:r>
            <w:r>
              <w:rPr>
                <w:color w:val="221F1F"/>
                <w:spacing w:val="-8"/>
                <w:w w:val="120"/>
                <w:sz w:val="18"/>
              </w:rPr>
              <w:t xml:space="preserve"> </w:t>
            </w:r>
            <w:r>
              <w:rPr>
                <w:color w:val="221F1F"/>
                <w:w w:val="120"/>
                <w:sz w:val="18"/>
              </w:rPr>
              <w:t>к</w:t>
            </w:r>
            <w:r>
              <w:rPr>
                <w:color w:val="221F1F"/>
                <w:spacing w:val="-13"/>
                <w:w w:val="120"/>
                <w:sz w:val="18"/>
              </w:rPr>
              <w:t xml:space="preserve"> </w:t>
            </w:r>
            <w:r>
              <w:rPr>
                <w:color w:val="221F1F"/>
                <w:w w:val="120"/>
                <w:sz w:val="18"/>
              </w:rPr>
              <w:t>изученным</w:t>
            </w:r>
            <w:r>
              <w:rPr>
                <w:color w:val="221F1F"/>
                <w:spacing w:val="-10"/>
                <w:w w:val="120"/>
                <w:sz w:val="18"/>
              </w:rPr>
              <w:t xml:space="preserve"> </w:t>
            </w:r>
            <w:r>
              <w:rPr>
                <w:color w:val="221F1F"/>
                <w:w w:val="120"/>
                <w:sz w:val="18"/>
              </w:rPr>
              <w:t>народным</w:t>
            </w:r>
            <w:r>
              <w:rPr>
                <w:color w:val="221F1F"/>
                <w:spacing w:val="-11"/>
                <w:w w:val="120"/>
                <w:sz w:val="18"/>
              </w:rPr>
              <w:t xml:space="preserve"> </w:t>
            </w:r>
            <w:r>
              <w:rPr>
                <w:color w:val="221F1F"/>
                <w:w w:val="120"/>
                <w:sz w:val="18"/>
              </w:rPr>
              <w:t xml:space="preserve">песням. </w:t>
            </w:r>
            <w:r>
              <w:rPr>
                <w:i/>
                <w:color w:val="221F1F"/>
                <w:w w:val="120"/>
                <w:sz w:val="18"/>
              </w:rPr>
              <w:t>На выбор или факультативно</w:t>
            </w:r>
            <w:r>
              <w:rPr>
                <w:color w:val="221F1F"/>
                <w:w w:val="120"/>
                <w:sz w:val="18"/>
              </w:rPr>
              <w:t>:</w:t>
            </w:r>
          </w:p>
          <w:p w:rsidR="00923AD8" w:rsidRDefault="000A3044">
            <w:pPr>
              <w:pStyle w:val="TableParagraph"/>
              <w:spacing w:before="1"/>
              <w:ind w:right="201"/>
              <w:rPr>
                <w:sz w:val="18"/>
              </w:rPr>
            </w:pPr>
            <w:r>
              <w:rPr>
                <w:color w:val="221F1F"/>
                <w:w w:val="120"/>
                <w:sz w:val="18"/>
              </w:rPr>
              <w:t xml:space="preserve">Исполнение на клавишных или духовых инструментах </w:t>
            </w:r>
            <w:r>
              <w:rPr>
                <w:color w:val="221F1F"/>
                <w:spacing w:val="-2"/>
                <w:w w:val="120"/>
                <w:sz w:val="18"/>
              </w:rPr>
              <w:t xml:space="preserve">(фортепиано, синтезатор, свирель, блокфлейта, мелодика </w:t>
            </w:r>
            <w:r>
              <w:rPr>
                <w:color w:val="221F1F"/>
                <w:w w:val="120"/>
                <w:sz w:val="18"/>
              </w:rPr>
              <w:t>и</w:t>
            </w:r>
            <w:r>
              <w:rPr>
                <w:color w:val="221F1F"/>
                <w:spacing w:val="-11"/>
                <w:w w:val="120"/>
                <w:sz w:val="18"/>
              </w:rPr>
              <w:t xml:space="preserve"> </w:t>
            </w:r>
            <w:r>
              <w:rPr>
                <w:color w:val="221F1F"/>
                <w:w w:val="120"/>
                <w:sz w:val="18"/>
              </w:rPr>
              <w:t>др.)</w:t>
            </w:r>
            <w:r>
              <w:rPr>
                <w:color w:val="221F1F"/>
                <w:spacing w:val="-11"/>
                <w:w w:val="120"/>
                <w:sz w:val="18"/>
              </w:rPr>
              <w:t xml:space="preserve"> </w:t>
            </w:r>
            <w:r>
              <w:rPr>
                <w:color w:val="221F1F"/>
                <w:w w:val="120"/>
                <w:sz w:val="18"/>
              </w:rPr>
              <w:t>мелодий</w:t>
            </w:r>
            <w:r>
              <w:rPr>
                <w:color w:val="221F1F"/>
                <w:spacing w:val="-11"/>
                <w:w w:val="120"/>
                <w:sz w:val="18"/>
              </w:rPr>
              <w:t xml:space="preserve"> </w:t>
            </w:r>
            <w:r>
              <w:rPr>
                <w:color w:val="221F1F"/>
                <w:w w:val="120"/>
                <w:sz w:val="18"/>
              </w:rPr>
              <w:t>народных</w:t>
            </w:r>
            <w:r>
              <w:rPr>
                <w:color w:val="221F1F"/>
                <w:spacing w:val="-8"/>
                <w:w w:val="120"/>
                <w:sz w:val="18"/>
              </w:rPr>
              <w:t xml:space="preserve"> </w:t>
            </w:r>
            <w:r>
              <w:rPr>
                <w:color w:val="221F1F"/>
                <w:w w:val="120"/>
                <w:sz w:val="18"/>
              </w:rPr>
              <w:t>песен,</w:t>
            </w:r>
            <w:r>
              <w:rPr>
                <w:color w:val="221F1F"/>
                <w:spacing w:val="-12"/>
                <w:w w:val="120"/>
                <w:sz w:val="18"/>
              </w:rPr>
              <w:t xml:space="preserve"> </w:t>
            </w:r>
            <w:r>
              <w:rPr>
                <w:color w:val="221F1F"/>
                <w:w w:val="120"/>
                <w:sz w:val="18"/>
              </w:rPr>
              <w:t>прослеживание</w:t>
            </w:r>
            <w:r>
              <w:rPr>
                <w:color w:val="221F1F"/>
                <w:spacing w:val="-11"/>
                <w:w w:val="120"/>
                <w:sz w:val="18"/>
              </w:rPr>
              <w:t xml:space="preserve"> </w:t>
            </w:r>
            <w:r>
              <w:rPr>
                <w:color w:val="221F1F"/>
                <w:w w:val="120"/>
                <w:sz w:val="18"/>
              </w:rPr>
              <w:t>мелодии по нотной записи</w:t>
            </w:r>
          </w:p>
        </w:tc>
      </w:tr>
      <w:tr w:rsidR="00923AD8">
        <w:trPr>
          <w:trHeight w:val="2436"/>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7" w:line="205" w:lineRule="exact"/>
              <w:ind w:left="117"/>
              <w:rPr>
                <w:sz w:val="18"/>
              </w:rPr>
            </w:pPr>
            <w:r>
              <w:rPr>
                <w:color w:val="221F1F"/>
                <w:spacing w:val="-5"/>
                <w:w w:val="110"/>
                <w:sz w:val="18"/>
              </w:rPr>
              <w:t>В)</w:t>
            </w:r>
          </w:p>
          <w:p w:rsidR="00923AD8" w:rsidRDefault="000A3044">
            <w:pPr>
              <w:pStyle w:val="TableParagraph"/>
              <w:spacing w:line="242"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7"/>
              <w:ind w:left="115" w:right="148"/>
              <w:rPr>
                <w:sz w:val="18"/>
              </w:rPr>
            </w:pPr>
            <w:r>
              <w:rPr>
                <w:color w:val="221F1F"/>
                <w:spacing w:val="-2"/>
                <w:w w:val="115"/>
                <w:sz w:val="18"/>
              </w:rPr>
              <w:t xml:space="preserve">Русские </w:t>
            </w:r>
            <w:r>
              <w:rPr>
                <w:color w:val="221F1F"/>
                <w:spacing w:val="-2"/>
                <w:w w:val="110"/>
                <w:sz w:val="18"/>
              </w:rPr>
              <w:t xml:space="preserve">народные </w:t>
            </w:r>
            <w:r>
              <w:rPr>
                <w:color w:val="221F1F"/>
                <w:spacing w:val="-4"/>
                <w:w w:val="115"/>
                <w:sz w:val="18"/>
              </w:rPr>
              <w:t xml:space="preserve">музы- </w:t>
            </w:r>
            <w:r>
              <w:rPr>
                <w:color w:val="221F1F"/>
                <w:spacing w:val="-2"/>
                <w:w w:val="115"/>
                <w:sz w:val="18"/>
              </w:rPr>
              <w:t xml:space="preserve">кальные инстру- </w:t>
            </w:r>
            <w:r>
              <w:rPr>
                <w:color w:val="221F1F"/>
                <w:spacing w:val="-4"/>
                <w:w w:val="115"/>
                <w:sz w:val="18"/>
              </w:rPr>
              <w:t>менты</w:t>
            </w:r>
          </w:p>
        </w:tc>
        <w:tc>
          <w:tcPr>
            <w:tcW w:w="2211" w:type="dxa"/>
            <w:tcBorders>
              <w:bottom w:val="single" w:sz="6" w:space="0" w:color="221F1F"/>
            </w:tcBorders>
          </w:tcPr>
          <w:p w:rsidR="00923AD8" w:rsidRDefault="000A3044">
            <w:pPr>
              <w:pStyle w:val="TableParagraph"/>
              <w:spacing w:before="57"/>
              <w:rPr>
                <w:sz w:val="18"/>
              </w:rPr>
            </w:pPr>
            <w:r>
              <w:rPr>
                <w:color w:val="221F1F"/>
                <w:spacing w:val="-2"/>
                <w:w w:val="120"/>
                <w:sz w:val="18"/>
              </w:rPr>
              <w:t>Народные</w:t>
            </w:r>
            <w:r>
              <w:rPr>
                <w:color w:val="221F1F"/>
                <w:spacing w:val="-12"/>
                <w:w w:val="120"/>
                <w:sz w:val="18"/>
              </w:rPr>
              <w:t xml:space="preserve"> </w:t>
            </w:r>
            <w:r>
              <w:rPr>
                <w:color w:val="221F1F"/>
                <w:spacing w:val="-2"/>
                <w:w w:val="120"/>
                <w:sz w:val="18"/>
              </w:rPr>
              <w:t xml:space="preserve">музыкаль- </w:t>
            </w:r>
            <w:r>
              <w:rPr>
                <w:color w:val="221F1F"/>
                <w:w w:val="120"/>
                <w:sz w:val="18"/>
              </w:rPr>
              <w:t>ные инструменты (балалайка, рожок,</w:t>
            </w:r>
          </w:p>
          <w:p w:rsidR="00923AD8" w:rsidRDefault="000A3044">
            <w:pPr>
              <w:pStyle w:val="TableParagraph"/>
              <w:rPr>
                <w:sz w:val="18"/>
              </w:rPr>
            </w:pPr>
            <w:r>
              <w:rPr>
                <w:color w:val="221F1F"/>
                <w:w w:val="115"/>
                <w:sz w:val="18"/>
              </w:rPr>
              <w:t xml:space="preserve">свирель, гусли, гармонь, ложки). </w:t>
            </w:r>
            <w:r>
              <w:rPr>
                <w:color w:val="221F1F"/>
                <w:spacing w:val="-2"/>
                <w:w w:val="110"/>
                <w:sz w:val="18"/>
              </w:rPr>
              <w:t xml:space="preserve">Инструментальные </w:t>
            </w:r>
            <w:r>
              <w:rPr>
                <w:color w:val="221F1F"/>
                <w:spacing w:val="-2"/>
                <w:w w:val="115"/>
                <w:sz w:val="18"/>
              </w:rPr>
              <w:t>наигрыши.</w:t>
            </w:r>
          </w:p>
          <w:p w:rsidR="00923AD8" w:rsidRDefault="000A3044">
            <w:pPr>
              <w:pStyle w:val="TableParagraph"/>
              <w:rPr>
                <w:sz w:val="18"/>
              </w:rPr>
            </w:pPr>
            <w:r>
              <w:rPr>
                <w:color w:val="221F1F"/>
                <w:w w:val="115"/>
                <w:sz w:val="18"/>
              </w:rPr>
              <w:t>Плясовые</w:t>
            </w:r>
            <w:r>
              <w:rPr>
                <w:color w:val="221F1F"/>
                <w:spacing w:val="20"/>
                <w:w w:val="115"/>
                <w:sz w:val="18"/>
              </w:rPr>
              <w:t xml:space="preserve"> </w:t>
            </w:r>
            <w:r>
              <w:rPr>
                <w:color w:val="221F1F"/>
                <w:spacing w:val="-2"/>
                <w:w w:val="115"/>
                <w:sz w:val="18"/>
              </w:rPr>
              <w:t>мелодии</w:t>
            </w:r>
          </w:p>
        </w:tc>
        <w:tc>
          <w:tcPr>
            <w:tcW w:w="5603" w:type="dxa"/>
            <w:tcBorders>
              <w:top w:val="single" w:sz="6" w:space="0" w:color="221F1F"/>
              <w:bottom w:val="single" w:sz="6" w:space="0" w:color="221F1F"/>
            </w:tcBorders>
          </w:tcPr>
          <w:p w:rsidR="00923AD8" w:rsidRDefault="000A3044">
            <w:pPr>
              <w:pStyle w:val="TableParagraph"/>
              <w:spacing w:before="57"/>
              <w:ind w:right="201"/>
              <w:rPr>
                <w:sz w:val="18"/>
              </w:rPr>
            </w:pPr>
            <w:r>
              <w:rPr>
                <w:color w:val="221F1F"/>
                <w:w w:val="115"/>
                <w:sz w:val="18"/>
              </w:rPr>
              <w:t>Знакомство с внешним</w:t>
            </w:r>
            <w:r>
              <w:rPr>
                <w:color w:val="221F1F"/>
                <w:spacing w:val="18"/>
                <w:w w:val="115"/>
                <w:sz w:val="18"/>
              </w:rPr>
              <w:t xml:space="preserve"> </w:t>
            </w:r>
            <w:r>
              <w:rPr>
                <w:color w:val="221F1F"/>
                <w:w w:val="115"/>
                <w:sz w:val="18"/>
              </w:rPr>
              <w:t>видом, особенностями</w:t>
            </w:r>
            <w:r>
              <w:rPr>
                <w:color w:val="221F1F"/>
                <w:spacing w:val="17"/>
                <w:w w:val="115"/>
                <w:sz w:val="18"/>
              </w:rPr>
              <w:t xml:space="preserve"> </w:t>
            </w:r>
            <w:r>
              <w:rPr>
                <w:color w:val="221F1F"/>
                <w:w w:val="115"/>
                <w:sz w:val="18"/>
              </w:rPr>
              <w:t>исполнения и звучания русских народных инструментов.</w:t>
            </w:r>
          </w:p>
          <w:p w:rsidR="00923AD8" w:rsidRDefault="000A3044">
            <w:pPr>
              <w:pStyle w:val="TableParagraph"/>
              <w:ind w:right="201"/>
              <w:rPr>
                <w:sz w:val="18"/>
              </w:rPr>
            </w:pPr>
            <w:r>
              <w:rPr>
                <w:color w:val="221F1F"/>
                <w:w w:val="115"/>
                <w:sz w:val="18"/>
              </w:rPr>
              <w:t>Определение на слух тембров инструментов. Классифика- ция на группы духовых, ударных, струнных.</w:t>
            </w:r>
            <w:r>
              <w:rPr>
                <w:color w:val="221F1F"/>
                <w:spacing w:val="40"/>
                <w:w w:val="115"/>
                <w:sz w:val="18"/>
              </w:rPr>
              <w:t xml:space="preserve"> </w:t>
            </w:r>
            <w:r>
              <w:rPr>
                <w:color w:val="221F1F"/>
                <w:w w:val="115"/>
                <w:sz w:val="18"/>
              </w:rPr>
              <w:t>Музыкаль- ная викторина на знание тембров народных</w:t>
            </w:r>
            <w:r>
              <w:rPr>
                <w:color w:val="221F1F"/>
                <w:spacing w:val="40"/>
                <w:w w:val="115"/>
                <w:sz w:val="18"/>
              </w:rPr>
              <w:t xml:space="preserve"> </w:t>
            </w:r>
            <w:r>
              <w:rPr>
                <w:color w:val="221F1F"/>
                <w:w w:val="115"/>
                <w:sz w:val="18"/>
              </w:rPr>
              <w:t xml:space="preserve">инструмен- </w:t>
            </w:r>
            <w:r>
              <w:rPr>
                <w:color w:val="221F1F"/>
                <w:spacing w:val="-4"/>
                <w:w w:val="115"/>
                <w:sz w:val="18"/>
              </w:rPr>
              <w:t>тов.</w:t>
            </w:r>
          </w:p>
          <w:p w:rsidR="00923AD8" w:rsidRDefault="000A3044">
            <w:pPr>
              <w:pStyle w:val="TableParagraph"/>
              <w:rPr>
                <w:sz w:val="18"/>
              </w:rPr>
            </w:pPr>
            <w:r>
              <w:rPr>
                <w:color w:val="221F1F"/>
                <w:w w:val="120"/>
                <w:sz w:val="18"/>
              </w:rPr>
              <w:t>Двигательная</w:t>
            </w:r>
            <w:r>
              <w:rPr>
                <w:color w:val="221F1F"/>
                <w:spacing w:val="-12"/>
                <w:w w:val="120"/>
                <w:sz w:val="18"/>
              </w:rPr>
              <w:t xml:space="preserve"> </w:t>
            </w:r>
            <w:r>
              <w:rPr>
                <w:color w:val="221F1F"/>
                <w:w w:val="120"/>
                <w:sz w:val="18"/>
              </w:rPr>
              <w:t>игра</w:t>
            </w:r>
            <w:r>
              <w:rPr>
                <w:color w:val="221F1F"/>
                <w:spacing w:val="-13"/>
                <w:w w:val="120"/>
                <w:sz w:val="18"/>
              </w:rPr>
              <w:t xml:space="preserve"> </w:t>
            </w:r>
            <w:r>
              <w:rPr>
                <w:color w:val="221F1F"/>
                <w:w w:val="120"/>
                <w:sz w:val="18"/>
              </w:rPr>
              <w:t>—</w:t>
            </w:r>
            <w:r>
              <w:rPr>
                <w:color w:val="221F1F"/>
                <w:spacing w:val="-10"/>
                <w:w w:val="120"/>
                <w:sz w:val="18"/>
              </w:rPr>
              <w:t xml:space="preserve"> </w:t>
            </w:r>
            <w:r>
              <w:rPr>
                <w:color w:val="221F1F"/>
                <w:w w:val="120"/>
                <w:sz w:val="18"/>
              </w:rPr>
              <w:t>импровизация-подражание</w:t>
            </w:r>
            <w:r>
              <w:rPr>
                <w:color w:val="221F1F"/>
                <w:spacing w:val="-11"/>
                <w:w w:val="120"/>
                <w:sz w:val="18"/>
              </w:rPr>
              <w:t xml:space="preserve"> </w:t>
            </w:r>
            <w:r>
              <w:rPr>
                <w:color w:val="221F1F"/>
                <w:w w:val="120"/>
                <w:sz w:val="18"/>
              </w:rPr>
              <w:t>игре</w:t>
            </w:r>
            <w:r>
              <w:rPr>
                <w:color w:val="221F1F"/>
                <w:spacing w:val="-12"/>
                <w:w w:val="120"/>
                <w:sz w:val="18"/>
              </w:rPr>
              <w:t xml:space="preserve"> </w:t>
            </w:r>
            <w:r>
              <w:rPr>
                <w:color w:val="221F1F"/>
                <w:w w:val="120"/>
                <w:sz w:val="18"/>
              </w:rPr>
              <w:t>на музыкальных инструментах.</w:t>
            </w:r>
          </w:p>
          <w:p w:rsidR="00923AD8" w:rsidRDefault="000A3044">
            <w:pPr>
              <w:pStyle w:val="TableParagraph"/>
              <w:spacing w:before="1"/>
              <w:rPr>
                <w:sz w:val="18"/>
              </w:rPr>
            </w:pPr>
            <w:r>
              <w:rPr>
                <w:color w:val="221F1F"/>
                <w:w w:val="115"/>
                <w:sz w:val="18"/>
              </w:rPr>
              <w:t>Слушание фортепианных пьес композиторов, исполнение песен, в которых присутствуют звукоизобразительные эле- менты, подражание голосам народных инструментов.</w:t>
            </w:r>
          </w:p>
        </w:tc>
      </w:tr>
    </w:tbl>
    <w:p w:rsidR="00923AD8" w:rsidRDefault="00923AD8">
      <w:pPr>
        <w:rPr>
          <w:sz w:val="18"/>
        </w:rPr>
        <w:sectPr w:rsidR="00923AD8">
          <w:pgSz w:w="12020" w:h="7840" w:orient="landscape"/>
          <w:pgMar w:top="620" w:right="600" w:bottom="280"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3"/>
        <w:gridCol w:w="1133"/>
        <w:gridCol w:w="2211"/>
        <w:gridCol w:w="5603"/>
      </w:tblGrid>
      <w:tr w:rsidR="00923AD8">
        <w:trPr>
          <w:trHeight w:val="1151"/>
        </w:trPr>
        <w:tc>
          <w:tcPr>
            <w:tcW w:w="119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55" w:line="204"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4" w:line="230" w:lineRule="auto"/>
              <w:rPr>
                <w:sz w:val="18"/>
              </w:rPr>
            </w:pPr>
            <w:r>
              <w:rPr>
                <w:color w:val="221F1F"/>
                <w:w w:val="115"/>
                <w:sz w:val="18"/>
              </w:rPr>
              <w:t>Просмотр</w:t>
            </w:r>
            <w:r>
              <w:rPr>
                <w:color w:val="221F1F"/>
                <w:spacing w:val="20"/>
                <w:w w:val="115"/>
                <w:sz w:val="18"/>
              </w:rPr>
              <w:t xml:space="preserve"> </w:t>
            </w:r>
            <w:r>
              <w:rPr>
                <w:color w:val="221F1F"/>
                <w:w w:val="115"/>
                <w:sz w:val="18"/>
              </w:rPr>
              <w:t>видеофильма</w:t>
            </w:r>
            <w:r>
              <w:rPr>
                <w:color w:val="221F1F"/>
                <w:spacing w:val="23"/>
                <w:w w:val="115"/>
                <w:sz w:val="18"/>
              </w:rPr>
              <w:t xml:space="preserve"> </w:t>
            </w:r>
            <w:r>
              <w:rPr>
                <w:color w:val="221F1F"/>
                <w:w w:val="115"/>
                <w:sz w:val="18"/>
              </w:rPr>
              <w:t>о</w:t>
            </w:r>
            <w:r>
              <w:rPr>
                <w:color w:val="221F1F"/>
                <w:spacing w:val="18"/>
                <w:w w:val="115"/>
                <w:sz w:val="18"/>
              </w:rPr>
              <w:t xml:space="preserve"> </w:t>
            </w:r>
            <w:r>
              <w:rPr>
                <w:color w:val="221F1F"/>
                <w:w w:val="115"/>
                <w:sz w:val="18"/>
              </w:rPr>
              <w:t>русских</w:t>
            </w:r>
            <w:r>
              <w:rPr>
                <w:color w:val="221F1F"/>
                <w:spacing w:val="19"/>
                <w:w w:val="115"/>
                <w:sz w:val="18"/>
              </w:rPr>
              <w:t xml:space="preserve"> </w:t>
            </w:r>
            <w:r>
              <w:rPr>
                <w:color w:val="221F1F"/>
                <w:w w:val="115"/>
                <w:sz w:val="18"/>
              </w:rPr>
              <w:t>музыкальных</w:t>
            </w:r>
            <w:r>
              <w:rPr>
                <w:color w:val="221F1F"/>
                <w:spacing w:val="22"/>
                <w:w w:val="115"/>
                <w:sz w:val="18"/>
              </w:rPr>
              <w:t xml:space="preserve"> </w:t>
            </w:r>
            <w:r>
              <w:rPr>
                <w:color w:val="221F1F"/>
                <w:w w:val="115"/>
                <w:sz w:val="18"/>
              </w:rPr>
              <w:t xml:space="preserve">инстру- </w:t>
            </w:r>
            <w:r>
              <w:rPr>
                <w:color w:val="221F1F"/>
                <w:spacing w:val="-2"/>
                <w:w w:val="115"/>
                <w:sz w:val="18"/>
              </w:rPr>
              <w:t>ментах.</w:t>
            </w:r>
          </w:p>
          <w:p w:rsidR="00923AD8" w:rsidRDefault="000A3044">
            <w:pPr>
              <w:pStyle w:val="TableParagraph"/>
              <w:spacing w:before="3" w:line="230" w:lineRule="auto"/>
              <w:rPr>
                <w:sz w:val="18"/>
              </w:rPr>
            </w:pPr>
            <w:r>
              <w:rPr>
                <w:color w:val="221F1F"/>
                <w:w w:val="115"/>
                <w:sz w:val="18"/>
              </w:rPr>
              <w:t>Посещение музыкального или краеведческого музея. Освоение</w:t>
            </w:r>
            <w:r>
              <w:rPr>
                <w:color w:val="221F1F"/>
                <w:spacing w:val="26"/>
                <w:w w:val="115"/>
                <w:sz w:val="18"/>
              </w:rPr>
              <w:t xml:space="preserve"> </w:t>
            </w:r>
            <w:r>
              <w:rPr>
                <w:color w:val="221F1F"/>
                <w:w w:val="115"/>
                <w:sz w:val="18"/>
              </w:rPr>
              <w:t>простейших</w:t>
            </w:r>
            <w:r>
              <w:rPr>
                <w:color w:val="221F1F"/>
                <w:spacing w:val="24"/>
                <w:w w:val="115"/>
                <w:sz w:val="18"/>
              </w:rPr>
              <w:t xml:space="preserve"> </w:t>
            </w:r>
            <w:r>
              <w:rPr>
                <w:color w:val="221F1F"/>
                <w:w w:val="115"/>
                <w:sz w:val="18"/>
              </w:rPr>
              <w:t>навыков</w:t>
            </w:r>
            <w:r>
              <w:rPr>
                <w:color w:val="221F1F"/>
                <w:spacing w:val="24"/>
                <w:w w:val="115"/>
                <w:sz w:val="18"/>
              </w:rPr>
              <w:t xml:space="preserve"> </w:t>
            </w:r>
            <w:r>
              <w:rPr>
                <w:color w:val="221F1F"/>
                <w:w w:val="115"/>
                <w:sz w:val="18"/>
              </w:rPr>
              <w:t>игры</w:t>
            </w:r>
            <w:r>
              <w:rPr>
                <w:color w:val="221F1F"/>
                <w:spacing w:val="24"/>
                <w:w w:val="115"/>
                <w:sz w:val="18"/>
              </w:rPr>
              <w:t xml:space="preserve"> </w:t>
            </w:r>
            <w:r>
              <w:rPr>
                <w:color w:val="221F1F"/>
                <w:w w:val="115"/>
                <w:sz w:val="18"/>
              </w:rPr>
              <w:t>на</w:t>
            </w:r>
            <w:r>
              <w:rPr>
                <w:color w:val="221F1F"/>
                <w:spacing w:val="24"/>
                <w:w w:val="115"/>
                <w:sz w:val="18"/>
              </w:rPr>
              <w:t xml:space="preserve"> </w:t>
            </w:r>
            <w:r>
              <w:rPr>
                <w:color w:val="221F1F"/>
                <w:w w:val="115"/>
                <w:sz w:val="18"/>
              </w:rPr>
              <w:t>свирели,</w:t>
            </w:r>
            <w:r>
              <w:rPr>
                <w:color w:val="221F1F"/>
                <w:spacing w:val="25"/>
                <w:w w:val="115"/>
                <w:sz w:val="18"/>
              </w:rPr>
              <w:t xml:space="preserve"> </w:t>
            </w:r>
            <w:r>
              <w:rPr>
                <w:color w:val="221F1F"/>
                <w:w w:val="115"/>
                <w:sz w:val="18"/>
              </w:rPr>
              <w:t>ложках</w:t>
            </w:r>
          </w:p>
        </w:tc>
      </w:tr>
      <w:tr w:rsidR="00923AD8">
        <w:trPr>
          <w:trHeight w:val="2551"/>
        </w:trPr>
        <w:tc>
          <w:tcPr>
            <w:tcW w:w="1193" w:type="dxa"/>
            <w:tcBorders>
              <w:top w:val="single" w:sz="4" w:space="0" w:color="221F1F"/>
              <w:bottom w:val="single" w:sz="4" w:space="0" w:color="221F1F"/>
            </w:tcBorders>
          </w:tcPr>
          <w:p w:rsidR="00923AD8" w:rsidRDefault="000A3044">
            <w:pPr>
              <w:pStyle w:val="TableParagraph"/>
              <w:spacing w:before="55" w:line="206" w:lineRule="exact"/>
              <w:ind w:left="117"/>
              <w:rPr>
                <w:sz w:val="18"/>
              </w:rPr>
            </w:pPr>
            <w:r>
              <w:rPr>
                <w:color w:val="221F1F"/>
                <w:spacing w:val="-5"/>
                <w:w w:val="110"/>
                <w:sz w:val="18"/>
              </w:rPr>
              <w:t>Г)</w:t>
            </w:r>
          </w:p>
          <w:p w:rsidR="00923AD8" w:rsidRDefault="000A3044">
            <w:pPr>
              <w:pStyle w:val="TableParagraph"/>
              <w:spacing w:before="5" w:line="230"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top w:val="single" w:sz="4" w:space="0" w:color="221F1F"/>
              <w:bottom w:val="single" w:sz="4" w:space="0" w:color="221F1F"/>
              <w:right w:val="single" w:sz="4" w:space="0" w:color="221F1F"/>
            </w:tcBorders>
          </w:tcPr>
          <w:p w:rsidR="00923AD8" w:rsidRDefault="000A3044">
            <w:pPr>
              <w:pStyle w:val="TableParagraph"/>
              <w:spacing w:before="62" w:line="232" w:lineRule="auto"/>
              <w:ind w:left="115" w:right="263"/>
              <w:jc w:val="both"/>
              <w:rPr>
                <w:sz w:val="18"/>
              </w:rPr>
            </w:pPr>
            <w:r>
              <w:rPr>
                <w:color w:val="221F1F"/>
                <w:spacing w:val="-2"/>
                <w:w w:val="120"/>
                <w:sz w:val="18"/>
              </w:rPr>
              <w:t xml:space="preserve">Сказки, </w:t>
            </w:r>
            <w:r>
              <w:rPr>
                <w:color w:val="221F1F"/>
                <w:w w:val="120"/>
                <w:sz w:val="18"/>
              </w:rPr>
              <w:t>мифы</w:t>
            </w:r>
            <w:r>
              <w:rPr>
                <w:color w:val="221F1F"/>
                <w:spacing w:val="-5"/>
                <w:w w:val="120"/>
                <w:sz w:val="18"/>
              </w:rPr>
              <w:t xml:space="preserve"> </w:t>
            </w:r>
            <w:r>
              <w:rPr>
                <w:color w:val="221F1F"/>
                <w:w w:val="120"/>
                <w:sz w:val="18"/>
              </w:rPr>
              <w:t xml:space="preserve">и </w:t>
            </w:r>
            <w:r>
              <w:rPr>
                <w:color w:val="221F1F"/>
                <w:spacing w:val="-2"/>
                <w:w w:val="115"/>
                <w:sz w:val="18"/>
              </w:rPr>
              <w:t>легенды</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line="203" w:lineRule="exact"/>
              <w:rPr>
                <w:sz w:val="18"/>
              </w:rPr>
            </w:pPr>
            <w:r>
              <w:rPr>
                <w:color w:val="221F1F"/>
                <w:w w:val="120"/>
                <w:sz w:val="18"/>
              </w:rPr>
              <w:t>Народные</w:t>
            </w:r>
            <w:r>
              <w:rPr>
                <w:color w:val="221F1F"/>
                <w:spacing w:val="-11"/>
                <w:w w:val="120"/>
                <w:sz w:val="18"/>
              </w:rPr>
              <w:t xml:space="preserve"> </w:t>
            </w:r>
            <w:r>
              <w:rPr>
                <w:color w:val="221F1F"/>
                <w:spacing w:val="-2"/>
                <w:w w:val="120"/>
                <w:sz w:val="18"/>
              </w:rPr>
              <w:t>сказители.</w:t>
            </w:r>
          </w:p>
          <w:p w:rsidR="00923AD8" w:rsidRDefault="000A3044">
            <w:pPr>
              <w:pStyle w:val="TableParagraph"/>
              <w:spacing w:before="2" w:line="232" w:lineRule="auto"/>
              <w:ind w:right="294"/>
              <w:rPr>
                <w:sz w:val="18"/>
              </w:rPr>
            </w:pPr>
            <w:r>
              <w:rPr>
                <w:color w:val="221F1F"/>
                <w:w w:val="115"/>
                <w:sz w:val="18"/>
              </w:rPr>
              <w:t xml:space="preserve">Русские народные сказания, былины. Эпос народов </w:t>
            </w:r>
            <w:r>
              <w:rPr>
                <w:color w:val="221F1F"/>
                <w:spacing w:val="-2"/>
                <w:w w:val="115"/>
                <w:sz w:val="18"/>
              </w:rPr>
              <w:t>России</w:t>
            </w:r>
            <w:r>
              <w:rPr>
                <w:color w:val="221F1F"/>
                <w:spacing w:val="-2"/>
                <w:w w:val="115"/>
                <w:position w:val="4"/>
                <w:sz w:val="12"/>
              </w:rPr>
              <w:t>2</w:t>
            </w:r>
            <w:r>
              <w:rPr>
                <w:color w:val="221F1F"/>
                <w:spacing w:val="-2"/>
                <w:w w:val="115"/>
                <w:sz w:val="18"/>
              </w:rPr>
              <w:t>.</w:t>
            </w:r>
          </w:p>
          <w:p w:rsidR="00923AD8" w:rsidRDefault="000A3044">
            <w:pPr>
              <w:pStyle w:val="TableParagraph"/>
              <w:spacing w:line="230" w:lineRule="auto"/>
              <w:ind w:right="465"/>
              <w:rPr>
                <w:sz w:val="18"/>
              </w:rPr>
            </w:pPr>
            <w:r>
              <w:rPr>
                <w:color w:val="221F1F"/>
                <w:w w:val="115"/>
                <w:sz w:val="18"/>
              </w:rPr>
              <w:t>Сказки и легенды о музыке</w:t>
            </w:r>
          </w:p>
          <w:p w:rsidR="00923AD8" w:rsidRDefault="000A3044">
            <w:pPr>
              <w:pStyle w:val="TableParagraph"/>
              <w:spacing w:line="206" w:lineRule="exact"/>
              <w:rPr>
                <w:sz w:val="18"/>
              </w:rPr>
            </w:pPr>
            <w:r>
              <w:rPr>
                <w:color w:val="221F1F"/>
                <w:w w:val="120"/>
                <w:sz w:val="18"/>
              </w:rPr>
              <w:t>и</w:t>
            </w:r>
            <w:r>
              <w:rPr>
                <w:color w:val="221F1F"/>
                <w:spacing w:val="8"/>
                <w:w w:val="120"/>
                <w:sz w:val="18"/>
              </w:rPr>
              <w:t xml:space="preserve"> </w:t>
            </w:r>
            <w:r>
              <w:rPr>
                <w:color w:val="221F1F"/>
                <w:spacing w:val="-2"/>
                <w:w w:val="120"/>
                <w:sz w:val="18"/>
              </w:rPr>
              <w:t>музыкантах</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62" w:line="232" w:lineRule="auto"/>
              <w:rPr>
                <w:sz w:val="18"/>
              </w:rPr>
            </w:pPr>
            <w:r>
              <w:rPr>
                <w:color w:val="221F1F"/>
                <w:w w:val="120"/>
                <w:sz w:val="18"/>
              </w:rPr>
              <w:t>Знакомство</w:t>
            </w:r>
            <w:r>
              <w:rPr>
                <w:color w:val="221F1F"/>
                <w:spacing w:val="-14"/>
                <w:w w:val="120"/>
                <w:sz w:val="18"/>
              </w:rPr>
              <w:t xml:space="preserve"> </w:t>
            </w:r>
            <w:r>
              <w:rPr>
                <w:color w:val="221F1F"/>
                <w:w w:val="120"/>
                <w:sz w:val="18"/>
              </w:rPr>
              <w:t>с</w:t>
            </w:r>
            <w:r>
              <w:rPr>
                <w:color w:val="221F1F"/>
                <w:spacing w:val="-13"/>
                <w:w w:val="120"/>
                <w:sz w:val="18"/>
              </w:rPr>
              <w:t xml:space="preserve"> </w:t>
            </w:r>
            <w:r>
              <w:rPr>
                <w:color w:val="221F1F"/>
                <w:w w:val="120"/>
                <w:sz w:val="18"/>
              </w:rPr>
              <w:t>манерой</w:t>
            </w:r>
            <w:r>
              <w:rPr>
                <w:color w:val="221F1F"/>
                <w:spacing w:val="-14"/>
                <w:w w:val="120"/>
                <w:sz w:val="18"/>
              </w:rPr>
              <w:t xml:space="preserve"> </w:t>
            </w:r>
            <w:r>
              <w:rPr>
                <w:color w:val="221F1F"/>
                <w:w w:val="120"/>
                <w:sz w:val="18"/>
              </w:rPr>
              <w:t>сказывания</w:t>
            </w:r>
            <w:r>
              <w:rPr>
                <w:color w:val="221F1F"/>
                <w:spacing w:val="-13"/>
                <w:w w:val="120"/>
                <w:sz w:val="18"/>
              </w:rPr>
              <w:t xml:space="preserve"> </w:t>
            </w:r>
            <w:r>
              <w:rPr>
                <w:color w:val="221F1F"/>
                <w:w w:val="120"/>
                <w:sz w:val="18"/>
              </w:rPr>
              <w:t>нараспев.</w:t>
            </w:r>
            <w:r>
              <w:rPr>
                <w:color w:val="221F1F"/>
                <w:spacing w:val="-14"/>
                <w:w w:val="120"/>
                <w:sz w:val="18"/>
              </w:rPr>
              <w:t xml:space="preserve"> </w:t>
            </w:r>
            <w:r>
              <w:rPr>
                <w:color w:val="221F1F"/>
                <w:w w:val="120"/>
                <w:sz w:val="18"/>
              </w:rPr>
              <w:t xml:space="preserve">Слушание сказок, былин, эпических сказаний, рассказываемых </w:t>
            </w:r>
            <w:r>
              <w:rPr>
                <w:color w:val="221F1F"/>
                <w:spacing w:val="-2"/>
                <w:w w:val="120"/>
                <w:sz w:val="18"/>
              </w:rPr>
              <w:t>нараспев.</w:t>
            </w:r>
          </w:p>
          <w:p w:rsidR="00923AD8" w:rsidRDefault="000A3044">
            <w:pPr>
              <w:pStyle w:val="TableParagraph"/>
              <w:spacing w:line="232" w:lineRule="auto"/>
              <w:rPr>
                <w:sz w:val="18"/>
              </w:rPr>
            </w:pPr>
            <w:r>
              <w:rPr>
                <w:color w:val="221F1F"/>
                <w:w w:val="115"/>
                <w:sz w:val="18"/>
              </w:rPr>
              <w:t>В инструментальной</w:t>
            </w:r>
            <w:r>
              <w:rPr>
                <w:color w:val="221F1F"/>
                <w:spacing w:val="18"/>
                <w:w w:val="115"/>
                <w:sz w:val="18"/>
              </w:rPr>
              <w:t xml:space="preserve"> </w:t>
            </w:r>
            <w:r>
              <w:rPr>
                <w:color w:val="221F1F"/>
                <w:w w:val="115"/>
                <w:sz w:val="18"/>
              </w:rPr>
              <w:t>музыке</w:t>
            </w:r>
            <w:r>
              <w:rPr>
                <w:color w:val="221F1F"/>
                <w:spacing w:val="18"/>
                <w:w w:val="115"/>
                <w:sz w:val="18"/>
              </w:rPr>
              <w:t xml:space="preserve"> </w:t>
            </w:r>
            <w:r>
              <w:rPr>
                <w:color w:val="221F1F"/>
                <w:w w:val="115"/>
                <w:sz w:val="18"/>
              </w:rPr>
              <w:t>определение</w:t>
            </w:r>
            <w:r>
              <w:rPr>
                <w:color w:val="221F1F"/>
                <w:spacing w:val="19"/>
                <w:w w:val="115"/>
                <w:sz w:val="18"/>
              </w:rPr>
              <w:t xml:space="preserve"> </w:t>
            </w:r>
            <w:r>
              <w:rPr>
                <w:color w:val="221F1F"/>
                <w:w w:val="115"/>
                <w:sz w:val="18"/>
              </w:rPr>
              <w:t>на слух музы- кальных интонаций речитативного характера.</w:t>
            </w:r>
          </w:p>
          <w:p w:rsidR="00923AD8" w:rsidRDefault="000A3044">
            <w:pPr>
              <w:pStyle w:val="TableParagraph"/>
              <w:spacing w:line="230" w:lineRule="auto"/>
              <w:ind w:right="387"/>
              <w:rPr>
                <w:sz w:val="18"/>
              </w:rPr>
            </w:pPr>
            <w:r>
              <w:rPr>
                <w:color w:val="221F1F"/>
                <w:w w:val="120"/>
                <w:sz w:val="18"/>
              </w:rPr>
              <w:t>Создание</w:t>
            </w:r>
            <w:r>
              <w:rPr>
                <w:color w:val="221F1F"/>
                <w:spacing w:val="-16"/>
                <w:w w:val="120"/>
                <w:sz w:val="18"/>
              </w:rPr>
              <w:t xml:space="preserve"> </w:t>
            </w:r>
            <w:r>
              <w:rPr>
                <w:color w:val="221F1F"/>
                <w:w w:val="120"/>
                <w:sz w:val="18"/>
              </w:rPr>
              <w:t>иллюстраций</w:t>
            </w:r>
            <w:r>
              <w:rPr>
                <w:color w:val="221F1F"/>
                <w:spacing w:val="-13"/>
                <w:w w:val="120"/>
                <w:sz w:val="18"/>
              </w:rPr>
              <w:t xml:space="preserve"> </w:t>
            </w:r>
            <w:r>
              <w:rPr>
                <w:color w:val="221F1F"/>
                <w:w w:val="120"/>
                <w:sz w:val="18"/>
              </w:rPr>
              <w:t>к</w:t>
            </w:r>
            <w:r>
              <w:rPr>
                <w:color w:val="221F1F"/>
                <w:spacing w:val="-14"/>
                <w:w w:val="120"/>
                <w:sz w:val="18"/>
              </w:rPr>
              <w:t xml:space="preserve"> </w:t>
            </w:r>
            <w:r>
              <w:rPr>
                <w:color w:val="221F1F"/>
                <w:w w:val="120"/>
                <w:sz w:val="18"/>
              </w:rPr>
              <w:t>прослушанным</w:t>
            </w:r>
            <w:r>
              <w:rPr>
                <w:color w:val="221F1F"/>
                <w:spacing w:val="-13"/>
                <w:w w:val="120"/>
                <w:sz w:val="18"/>
              </w:rPr>
              <w:t xml:space="preserve"> </w:t>
            </w:r>
            <w:r>
              <w:rPr>
                <w:color w:val="221F1F"/>
                <w:w w:val="120"/>
                <w:sz w:val="18"/>
              </w:rPr>
              <w:t>музыкальным и литературным произведениям.</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1" w:line="230" w:lineRule="auto"/>
              <w:rPr>
                <w:sz w:val="18"/>
              </w:rPr>
            </w:pPr>
            <w:r>
              <w:rPr>
                <w:color w:val="221F1F"/>
                <w:w w:val="115"/>
                <w:sz w:val="18"/>
              </w:rPr>
              <w:t>Просмотр фильмов, мультфильмов, созданных</w:t>
            </w:r>
            <w:r>
              <w:rPr>
                <w:color w:val="221F1F"/>
                <w:spacing w:val="17"/>
                <w:w w:val="115"/>
                <w:sz w:val="18"/>
              </w:rPr>
              <w:t xml:space="preserve"> </w:t>
            </w:r>
            <w:r>
              <w:rPr>
                <w:color w:val="221F1F"/>
                <w:w w:val="115"/>
                <w:sz w:val="18"/>
              </w:rPr>
              <w:t>на основе былин, сказаний.</w:t>
            </w:r>
          </w:p>
          <w:p w:rsidR="00923AD8" w:rsidRDefault="000A3044">
            <w:pPr>
              <w:pStyle w:val="TableParagraph"/>
              <w:spacing w:line="232" w:lineRule="auto"/>
              <w:ind w:right="103"/>
              <w:rPr>
                <w:sz w:val="18"/>
              </w:rPr>
            </w:pPr>
            <w:r>
              <w:rPr>
                <w:color w:val="221F1F"/>
                <w:w w:val="120"/>
                <w:sz w:val="18"/>
              </w:rPr>
              <w:t>Речитативная</w:t>
            </w:r>
            <w:r>
              <w:rPr>
                <w:color w:val="221F1F"/>
                <w:spacing w:val="-14"/>
                <w:w w:val="120"/>
                <w:sz w:val="18"/>
              </w:rPr>
              <w:t xml:space="preserve"> </w:t>
            </w:r>
            <w:r>
              <w:rPr>
                <w:color w:val="221F1F"/>
                <w:w w:val="120"/>
                <w:sz w:val="18"/>
              </w:rPr>
              <w:t>импровизация</w:t>
            </w:r>
            <w:r>
              <w:rPr>
                <w:color w:val="221F1F"/>
                <w:spacing w:val="-13"/>
                <w:w w:val="120"/>
                <w:sz w:val="18"/>
              </w:rPr>
              <w:t xml:space="preserve"> </w:t>
            </w:r>
            <w:r>
              <w:rPr>
                <w:color w:val="221F1F"/>
                <w:w w:val="120"/>
                <w:sz w:val="18"/>
              </w:rPr>
              <w:t>—</w:t>
            </w:r>
            <w:r>
              <w:rPr>
                <w:color w:val="221F1F"/>
                <w:spacing w:val="-14"/>
                <w:w w:val="120"/>
                <w:sz w:val="18"/>
              </w:rPr>
              <w:t xml:space="preserve"> </w:t>
            </w:r>
            <w:r>
              <w:rPr>
                <w:color w:val="221F1F"/>
                <w:w w:val="120"/>
                <w:sz w:val="18"/>
              </w:rPr>
              <w:t>чтение</w:t>
            </w:r>
            <w:r>
              <w:rPr>
                <w:color w:val="221F1F"/>
                <w:spacing w:val="-13"/>
                <w:w w:val="120"/>
                <w:sz w:val="18"/>
              </w:rPr>
              <w:t xml:space="preserve"> </w:t>
            </w:r>
            <w:r>
              <w:rPr>
                <w:color w:val="221F1F"/>
                <w:w w:val="120"/>
                <w:sz w:val="18"/>
              </w:rPr>
              <w:t>нараспев</w:t>
            </w:r>
            <w:r>
              <w:rPr>
                <w:color w:val="221F1F"/>
                <w:spacing w:val="-14"/>
                <w:w w:val="120"/>
                <w:sz w:val="18"/>
              </w:rPr>
              <w:t xml:space="preserve"> </w:t>
            </w:r>
            <w:r>
              <w:rPr>
                <w:color w:val="221F1F"/>
                <w:w w:val="120"/>
                <w:sz w:val="18"/>
              </w:rPr>
              <w:t>фрагмен- та сказки, былины</w:t>
            </w:r>
          </w:p>
        </w:tc>
      </w:tr>
      <w:tr w:rsidR="00923AD8">
        <w:trPr>
          <w:trHeight w:val="1147"/>
        </w:trPr>
        <w:tc>
          <w:tcPr>
            <w:tcW w:w="119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2" w:line="203" w:lineRule="exact"/>
              <w:rPr>
                <w:sz w:val="18"/>
              </w:rPr>
            </w:pPr>
            <w:r>
              <w:rPr>
                <w:color w:val="221F1F"/>
                <w:spacing w:val="-5"/>
                <w:w w:val="110"/>
                <w:sz w:val="18"/>
              </w:rPr>
              <w:t>Д)</w:t>
            </w:r>
          </w:p>
          <w:p w:rsidR="00923AD8" w:rsidRDefault="000A3044">
            <w:pPr>
              <w:pStyle w:val="TableParagraph"/>
              <w:spacing w:before="1" w:line="232" w:lineRule="auto"/>
              <w:ind w:right="301"/>
              <w:rPr>
                <w:sz w:val="18"/>
              </w:rPr>
            </w:pPr>
            <w:r>
              <w:rPr>
                <w:color w:val="221F1F"/>
                <w:w w:val="120"/>
                <w:sz w:val="18"/>
              </w:rPr>
              <w:t>2—4</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left="120" w:right="211"/>
              <w:rPr>
                <w:sz w:val="18"/>
              </w:rPr>
            </w:pPr>
            <w:r>
              <w:rPr>
                <w:color w:val="221F1F"/>
                <w:spacing w:val="-2"/>
                <w:w w:val="120"/>
                <w:sz w:val="18"/>
              </w:rPr>
              <w:t xml:space="preserve">Жанры </w:t>
            </w:r>
            <w:r>
              <w:rPr>
                <w:color w:val="221F1F"/>
                <w:spacing w:val="-4"/>
                <w:w w:val="120"/>
                <w:sz w:val="18"/>
              </w:rPr>
              <w:t xml:space="preserve">музы- </w:t>
            </w:r>
            <w:r>
              <w:rPr>
                <w:color w:val="221F1F"/>
                <w:spacing w:val="-2"/>
                <w:w w:val="110"/>
                <w:sz w:val="18"/>
              </w:rPr>
              <w:t xml:space="preserve">кального </w:t>
            </w:r>
            <w:r>
              <w:rPr>
                <w:color w:val="221F1F"/>
                <w:spacing w:val="-2"/>
                <w:w w:val="120"/>
                <w:sz w:val="18"/>
              </w:rPr>
              <w:t xml:space="preserve">фольк- </w:t>
            </w:r>
            <w:r>
              <w:rPr>
                <w:color w:val="221F1F"/>
                <w:spacing w:val="-4"/>
                <w:w w:val="120"/>
                <w:sz w:val="18"/>
              </w:rPr>
              <w:t>лора</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right="37"/>
              <w:rPr>
                <w:sz w:val="18"/>
              </w:rPr>
            </w:pPr>
            <w:r>
              <w:rPr>
                <w:color w:val="221F1F"/>
                <w:w w:val="120"/>
                <w:sz w:val="18"/>
              </w:rPr>
              <w:t xml:space="preserve">Фольклорные жан- ры, общие для всех </w:t>
            </w:r>
            <w:r>
              <w:rPr>
                <w:color w:val="221F1F"/>
                <w:spacing w:val="-2"/>
                <w:w w:val="120"/>
                <w:sz w:val="18"/>
              </w:rPr>
              <w:t>народов:</w:t>
            </w:r>
            <w:r>
              <w:rPr>
                <w:color w:val="221F1F"/>
                <w:spacing w:val="-12"/>
                <w:w w:val="120"/>
                <w:sz w:val="18"/>
              </w:rPr>
              <w:t xml:space="preserve"> </w:t>
            </w:r>
            <w:r>
              <w:rPr>
                <w:color w:val="221F1F"/>
                <w:spacing w:val="-2"/>
                <w:w w:val="120"/>
                <w:sz w:val="18"/>
              </w:rPr>
              <w:t xml:space="preserve">лирические, </w:t>
            </w:r>
            <w:r>
              <w:rPr>
                <w:color w:val="221F1F"/>
                <w:w w:val="120"/>
                <w:sz w:val="18"/>
              </w:rPr>
              <w:t>трудовые,</w:t>
            </w:r>
            <w:r>
              <w:rPr>
                <w:color w:val="221F1F"/>
                <w:spacing w:val="-5"/>
                <w:w w:val="120"/>
                <w:sz w:val="18"/>
              </w:rPr>
              <w:t xml:space="preserve"> </w:t>
            </w:r>
            <w:r>
              <w:rPr>
                <w:color w:val="221F1F"/>
                <w:w w:val="120"/>
                <w:sz w:val="18"/>
              </w:rPr>
              <w:t>колыбель- ные песни, танцы</w:t>
            </w:r>
          </w:p>
        </w:tc>
        <w:tc>
          <w:tcPr>
            <w:tcW w:w="5603" w:type="dxa"/>
            <w:tcBorders>
              <w:left w:val="single" w:sz="4" w:space="0" w:color="221F1F"/>
              <w:right w:val="single" w:sz="4" w:space="0" w:color="221F1F"/>
            </w:tcBorders>
          </w:tcPr>
          <w:p w:rsidR="00923AD8" w:rsidRDefault="000A3044">
            <w:pPr>
              <w:pStyle w:val="TableParagraph"/>
              <w:spacing w:before="60" w:line="232" w:lineRule="auto"/>
              <w:rPr>
                <w:sz w:val="18"/>
              </w:rPr>
            </w:pPr>
            <w:r>
              <w:rPr>
                <w:color w:val="221F1F"/>
                <w:w w:val="120"/>
                <w:sz w:val="18"/>
              </w:rPr>
              <w:t>Различение</w:t>
            </w:r>
            <w:r>
              <w:rPr>
                <w:color w:val="221F1F"/>
                <w:spacing w:val="-8"/>
                <w:w w:val="120"/>
                <w:sz w:val="18"/>
              </w:rPr>
              <w:t xml:space="preserve"> </w:t>
            </w:r>
            <w:r>
              <w:rPr>
                <w:color w:val="221F1F"/>
                <w:w w:val="120"/>
                <w:sz w:val="18"/>
              </w:rPr>
              <w:t>на</w:t>
            </w:r>
            <w:r>
              <w:rPr>
                <w:color w:val="221F1F"/>
                <w:spacing w:val="-8"/>
                <w:w w:val="120"/>
                <w:sz w:val="18"/>
              </w:rPr>
              <w:t xml:space="preserve"> </w:t>
            </w:r>
            <w:r>
              <w:rPr>
                <w:color w:val="221F1F"/>
                <w:w w:val="120"/>
                <w:sz w:val="18"/>
              </w:rPr>
              <w:t>слух</w:t>
            </w:r>
            <w:r>
              <w:rPr>
                <w:color w:val="221F1F"/>
                <w:spacing w:val="-8"/>
                <w:w w:val="120"/>
                <w:sz w:val="18"/>
              </w:rPr>
              <w:t xml:space="preserve"> </w:t>
            </w:r>
            <w:r>
              <w:rPr>
                <w:color w:val="221F1F"/>
                <w:w w:val="120"/>
                <w:sz w:val="18"/>
              </w:rPr>
              <w:t>контрастных</w:t>
            </w:r>
            <w:r>
              <w:rPr>
                <w:color w:val="221F1F"/>
                <w:spacing w:val="-8"/>
                <w:w w:val="120"/>
                <w:sz w:val="18"/>
              </w:rPr>
              <w:t xml:space="preserve"> </w:t>
            </w:r>
            <w:r>
              <w:rPr>
                <w:color w:val="221F1F"/>
                <w:w w:val="120"/>
                <w:sz w:val="18"/>
              </w:rPr>
              <w:t>по</w:t>
            </w:r>
            <w:r>
              <w:rPr>
                <w:color w:val="221F1F"/>
                <w:spacing w:val="-8"/>
                <w:w w:val="120"/>
                <w:sz w:val="18"/>
              </w:rPr>
              <w:t xml:space="preserve"> </w:t>
            </w:r>
            <w:r>
              <w:rPr>
                <w:color w:val="221F1F"/>
                <w:w w:val="120"/>
                <w:sz w:val="18"/>
              </w:rPr>
              <w:t>характеру</w:t>
            </w:r>
            <w:r>
              <w:rPr>
                <w:color w:val="221F1F"/>
                <w:spacing w:val="-7"/>
                <w:w w:val="120"/>
                <w:sz w:val="18"/>
              </w:rPr>
              <w:t xml:space="preserve"> </w:t>
            </w:r>
            <w:r>
              <w:rPr>
                <w:color w:val="221F1F"/>
                <w:w w:val="120"/>
                <w:sz w:val="18"/>
              </w:rPr>
              <w:t>фольклор- ных жанров: колыбельная, трудовая, лирическая, плясо- вая. Определение, характеристика типичных элементов музыкального языка (темп, ритм, мелодия, динамика</w:t>
            </w:r>
          </w:p>
          <w:p w:rsidR="00923AD8" w:rsidRDefault="000A3044">
            <w:pPr>
              <w:pStyle w:val="TableParagraph"/>
              <w:spacing w:line="199" w:lineRule="exact"/>
              <w:rPr>
                <w:sz w:val="18"/>
              </w:rPr>
            </w:pPr>
            <w:r>
              <w:rPr>
                <w:color w:val="221F1F"/>
                <w:w w:val="120"/>
                <w:sz w:val="18"/>
              </w:rPr>
              <w:t>и</w:t>
            </w:r>
            <w:r>
              <w:rPr>
                <w:color w:val="221F1F"/>
                <w:spacing w:val="-5"/>
                <w:w w:val="120"/>
                <w:sz w:val="18"/>
              </w:rPr>
              <w:t xml:space="preserve"> </w:t>
            </w:r>
            <w:r>
              <w:rPr>
                <w:color w:val="221F1F"/>
                <w:w w:val="120"/>
                <w:sz w:val="18"/>
              </w:rPr>
              <w:t>др.),</w:t>
            </w:r>
            <w:r>
              <w:rPr>
                <w:color w:val="221F1F"/>
                <w:spacing w:val="-4"/>
                <w:w w:val="120"/>
                <w:sz w:val="18"/>
              </w:rPr>
              <w:t xml:space="preserve"> </w:t>
            </w:r>
            <w:r>
              <w:rPr>
                <w:color w:val="221F1F"/>
                <w:w w:val="120"/>
                <w:sz w:val="18"/>
              </w:rPr>
              <w:t>состава</w:t>
            </w:r>
            <w:r>
              <w:rPr>
                <w:color w:val="221F1F"/>
                <w:spacing w:val="-2"/>
                <w:w w:val="120"/>
                <w:sz w:val="18"/>
              </w:rPr>
              <w:t xml:space="preserve"> исполнителей.</w:t>
            </w:r>
          </w:p>
        </w:tc>
      </w:tr>
    </w:tbl>
    <w:p w:rsidR="00923AD8" w:rsidRDefault="002379E3">
      <w:pPr>
        <w:pStyle w:val="a3"/>
        <w:spacing w:before="9"/>
        <w:ind w:left="0" w:firstLine="0"/>
        <w:jc w:val="left"/>
        <w:rPr>
          <w:i/>
          <w:sz w:val="21"/>
        </w:rPr>
      </w:pPr>
      <w:r>
        <w:pict>
          <v:shape id="docshape48" o:spid="_x0000_s1058" style="position:absolute;margin-left:56.7pt;margin-top:13.7pt;width:85.05pt;height:.1pt;z-index:-15704064;mso-wrap-distance-left:0;mso-wrap-distance-right:0;mso-position-horizontal-relative:page;mso-position-vertical-relative:text" coordorigin="1134,274" coordsize="1701,0" path="m1134,274r1701,e" filled="f" strokecolor="#929497" strokeweight=".5pt">
            <v:path arrowok="t"/>
            <w10:wrap type="topAndBottom" anchorx="page"/>
          </v:shape>
        </w:pict>
      </w:r>
    </w:p>
    <w:p w:rsidR="00923AD8" w:rsidRDefault="000A3044">
      <w:pPr>
        <w:spacing w:line="190" w:lineRule="exact"/>
        <w:ind w:left="112"/>
        <w:jc w:val="both"/>
        <w:rPr>
          <w:sz w:val="18"/>
        </w:rPr>
      </w:pPr>
      <w:r>
        <w:rPr>
          <w:color w:val="221F1F"/>
          <w:w w:val="120"/>
          <w:position w:val="4"/>
          <w:sz w:val="12"/>
        </w:rPr>
        <w:t>1</w:t>
      </w:r>
      <w:r>
        <w:rPr>
          <w:color w:val="221F1F"/>
          <w:spacing w:val="56"/>
          <w:w w:val="120"/>
          <w:position w:val="4"/>
          <w:sz w:val="12"/>
        </w:rPr>
        <w:t xml:space="preserve"> </w:t>
      </w:r>
      <w:r>
        <w:rPr>
          <w:color w:val="221F1F"/>
          <w:w w:val="120"/>
          <w:sz w:val="18"/>
        </w:rPr>
        <w:t>По</w:t>
      </w:r>
      <w:r>
        <w:rPr>
          <w:color w:val="221F1F"/>
          <w:spacing w:val="-12"/>
          <w:w w:val="120"/>
          <w:sz w:val="18"/>
        </w:rPr>
        <w:t xml:space="preserve"> </w:t>
      </w:r>
      <w:r>
        <w:rPr>
          <w:color w:val="221F1F"/>
          <w:w w:val="120"/>
          <w:sz w:val="18"/>
        </w:rPr>
        <w:t>выбору</w:t>
      </w:r>
      <w:r>
        <w:rPr>
          <w:color w:val="221F1F"/>
          <w:spacing w:val="-11"/>
          <w:w w:val="120"/>
          <w:sz w:val="18"/>
        </w:rPr>
        <w:t xml:space="preserve"> </w:t>
      </w:r>
      <w:r>
        <w:rPr>
          <w:color w:val="221F1F"/>
          <w:w w:val="120"/>
          <w:sz w:val="18"/>
        </w:rPr>
        <w:t>учителя</w:t>
      </w:r>
      <w:r>
        <w:rPr>
          <w:color w:val="221F1F"/>
          <w:spacing w:val="-10"/>
          <w:w w:val="120"/>
          <w:sz w:val="18"/>
        </w:rPr>
        <w:t xml:space="preserve"> </w:t>
      </w:r>
      <w:r>
        <w:rPr>
          <w:color w:val="221F1F"/>
          <w:w w:val="120"/>
          <w:sz w:val="18"/>
        </w:rPr>
        <w:t>могут</w:t>
      </w:r>
      <w:r>
        <w:rPr>
          <w:color w:val="221F1F"/>
          <w:spacing w:val="-13"/>
          <w:w w:val="120"/>
          <w:sz w:val="18"/>
        </w:rPr>
        <w:t xml:space="preserve"> </w:t>
      </w:r>
      <w:r>
        <w:rPr>
          <w:color w:val="221F1F"/>
          <w:w w:val="120"/>
          <w:sz w:val="18"/>
        </w:rPr>
        <w:t>быть</w:t>
      </w:r>
      <w:r>
        <w:rPr>
          <w:color w:val="221F1F"/>
          <w:spacing w:val="-12"/>
          <w:w w:val="120"/>
          <w:sz w:val="18"/>
        </w:rPr>
        <w:t xml:space="preserve"> </w:t>
      </w:r>
      <w:r>
        <w:rPr>
          <w:color w:val="221F1F"/>
          <w:w w:val="120"/>
          <w:sz w:val="18"/>
        </w:rPr>
        <w:t>освоены</w:t>
      </w:r>
      <w:r>
        <w:rPr>
          <w:color w:val="221F1F"/>
          <w:spacing w:val="-10"/>
          <w:w w:val="120"/>
          <w:sz w:val="18"/>
        </w:rPr>
        <w:t xml:space="preserve"> </w:t>
      </w:r>
      <w:r>
        <w:rPr>
          <w:color w:val="221F1F"/>
          <w:w w:val="120"/>
          <w:sz w:val="18"/>
        </w:rPr>
        <w:t>игры</w:t>
      </w:r>
      <w:r>
        <w:rPr>
          <w:color w:val="221F1F"/>
          <w:spacing w:val="-11"/>
          <w:w w:val="120"/>
          <w:sz w:val="18"/>
        </w:rPr>
        <w:t xml:space="preserve"> </w:t>
      </w:r>
      <w:r>
        <w:rPr>
          <w:color w:val="221F1F"/>
          <w:w w:val="120"/>
          <w:sz w:val="18"/>
        </w:rPr>
        <w:t>«Бояре»,</w:t>
      </w:r>
      <w:r>
        <w:rPr>
          <w:color w:val="221F1F"/>
          <w:spacing w:val="-13"/>
          <w:w w:val="120"/>
          <w:sz w:val="18"/>
        </w:rPr>
        <w:t xml:space="preserve"> </w:t>
      </w:r>
      <w:r>
        <w:rPr>
          <w:color w:val="221F1F"/>
          <w:w w:val="120"/>
          <w:sz w:val="18"/>
        </w:rPr>
        <w:t>«Плетень»,</w:t>
      </w:r>
      <w:r>
        <w:rPr>
          <w:color w:val="221F1F"/>
          <w:spacing w:val="-12"/>
          <w:w w:val="120"/>
          <w:sz w:val="18"/>
        </w:rPr>
        <w:t xml:space="preserve"> </w:t>
      </w:r>
      <w:r>
        <w:rPr>
          <w:color w:val="221F1F"/>
          <w:w w:val="120"/>
          <w:sz w:val="18"/>
        </w:rPr>
        <w:t>«Бабка-</w:t>
      </w:r>
      <w:r>
        <w:rPr>
          <w:color w:val="221F1F"/>
          <w:spacing w:val="-2"/>
          <w:w w:val="120"/>
          <w:sz w:val="18"/>
        </w:rPr>
        <w:t>ёжка»,</w:t>
      </w:r>
    </w:p>
    <w:p w:rsidR="00923AD8" w:rsidRDefault="000A3044">
      <w:pPr>
        <w:spacing w:before="3" w:line="230" w:lineRule="auto"/>
        <w:ind w:left="341" w:right="2626"/>
        <w:jc w:val="both"/>
        <w:rPr>
          <w:sz w:val="18"/>
        </w:rPr>
      </w:pPr>
      <w:r>
        <w:rPr>
          <w:color w:val="221F1F"/>
          <w:w w:val="115"/>
          <w:sz w:val="18"/>
        </w:rPr>
        <w:t>«Заинька» и др. Важным результатом освоения данного блока является</w:t>
      </w:r>
      <w:r>
        <w:rPr>
          <w:color w:val="221F1F"/>
          <w:spacing w:val="40"/>
          <w:w w:val="115"/>
          <w:sz w:val="18"/>
        </w:rPr>
        <w:t xml:space="preserve"> </w:t>
      </w:r>
      <w:r>
        <w:rPr>
          <w:color w:val="221F1F"/>
          <w:w w:val="115"/>
          <w:sz w:val="18"/>
        </w:rPr>
        <w:t>готов- ность обучающихся играть в данные игры во время перемен и после уроков.</w:t>
      </w:r>
    </w:p>
    <w:p w:rsidR="00923AD8" w:rsidRDefault="000A3044">
      <w:pPr>
        <w:spacing w:before="2" w:line="232" w:lineRule="auto"/>
        <w:ind w:left="341" w:right="2623" w:hanging="229"/>
        <w:jc w:val="both"/>
        <w:rPr>
          <w:sz w:val="18"/>
        </w:rPr>
      </w:pPr>
      <w:r>
        <w:rPr>
          <w:color w:val="221F1F"/>
          <w:w w:val="120"/>
          <w:position w:val="4"/>
          <w:sz w:val="12"/>
        </w:rPr>
        <w:t xml:space="preserve">2 </w:t>
      </w:r>
      <w:r>
        <w:rPr>
          <w:color w:val="221F1F"/>
          <w:w w:val="120"/>
          <w:sz w:val="18"/>
        </w:rPr>
        <w:t>По выбору учителя отдельные сказания или примеры из эпоса народов России, например:</w:t>
      </w:r>
      <w:r>
        <w:rPr>
          <w:color w:val="221F1F"/>
          <w:spacing w:val="-10"/>
          <w:w w:val="120"/>
          <w:sz w:val="18"/>
        </w:rPr>
        <w:t xml:space="preserve"> </w:t>
      </w:r>
      <w:r>
        <w:rPr>
          <w:color w:val="221F1F"/>
          <w:w w:val="120"/>
          <w:sz w:val="18"/>
        </w:rPr>
        <w:t>якутского</w:t>
      </w:r>
      <w:r>
        <w:rPr>
          <w:color w:val="221F1F"/>
          <w:spacing w:val="-9"/>
          <w:w w:val="120"/>
          <w:sz w:val="18"/>
        </w:rPr>
        <w:t xml:space="preserve"> </w:t>
      </w:r>
      <w:r>
        <w:rPr>
          <w:color w:val="221F1F"/>
          <w:w w:val="120"/>
          <w:sz w:val="18"/>
        </w:rPr>
        <w:t>Олонхо,</w:t>
      </w:r>
      <w:r>
        <w:rPr>
          <w:color w:val="221F1F"/>
          <w:spacing w:val="-9"/>
          <w:w w:val="120"/>
          <w:sz w:val="18"/>
        </w:rPr>
        <w:t xml:space="preserve"> </w:t>
      </w:r>
      <w:r>
        <w:rPr>
          <w:color w:val="221F1F"/>
          <w:w w:val="120"/>
          <w:sz w:val="18"/>
        </w:rPr>
        <w:t>карело-финской</w:t>
      </w:r>
      <w:r>
        <w:rPr>
          <w:color w:val="221F1F"/>
          <w:spacing w:val="-10"/>
          <w:w w:val="120"/>
          <w:sz w:val="18"/>
        </w:rPr>
        <w:t xml:space="preserve"> </w:t>
      </w:r>
      <w:r>
        <w:rPr>
          <w:color w:val="221F1F"/>
          <w:w w:val="120"/>
          <w:sz w:val="18"/>
        </w:rPr>
        <w:t>Калевалы,</w:t>
      </w:r>
      <w:r>
        <w:rPr>
          <w:color w:val="221F1F"/>
          <w:spacing w:val="-9"/>
          <w:w w:val="120"/>
          <w:sz w:val="18"/>
        </w:rPr>
        <w:t xml:space="preserve"> </w:t>
      </w:r>
      <w:r>
        <w:rPr>
          <w:color w:val="221F1F"/>
          <w:w w:val="120"/>
          <w:sz w:val="18"/>
        </w:rPr>
        <w:t>калмыцкого</w:t>
      </w:r>
      <w:r>
        <w:rPr>
          <w:color w:val="221F1F"/>
          <w:spacing w:val="-8"/>
          <w:w w:val="120"/>
          <w:sz w:val="18"/>
        </w:rPr>
        <w:t xml:space="preserve"> </w:t>
      </w:r>
      <w:r>
        <w:rPr>
          <w:color w:val="221F1F"/>
          <w:w w:val="120"/>
          <w:sz w:val="18"/>
        </w:rPr>
        <w:t>Джангара, Нартского эпоса и т. п.</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746"/>
        </w:trPr>
        <w:tc>
          <w:tcPr>
            <w:tcW w:w="1193" w:type="dxa"/>
            <w:tcBorders>
              <w:left w:val="single" w:sz="6" w:space="0" w:color="221F1F"/>
              <w:right w:val="single" w:sz="6" w:space="0" w:color="221F1F"/>
            </w:tcBorders>
          </w:tcPr>
          <w:p w:rsidR="00923AD8" w:rsidRDefault="00923AD8">
            <w:pPr>
              <w:pStyle w:val="TableParagraph"/>
              <w:ind w:left="0"/>
              <w:rPr>
                <w:sz w:val="20"/>
              </w:rPr>
            </w:pPr>
          </w:p>
        </w:tc>
        <w:tc>
          <w:tcPr>
            <w:tcW w:w="1133" w:type="dxa"/>
            <w:tcBorders>
              <w:left w:val="single" w:sz="6" w:space="0" w:color="221F1F"/>
            </w:tcBorders>
          </w:tcPr>
          <w:p w:rsidR="00923AD8" w:rsidRDefault="00923AD8">
            <w:pPr>
              <w:pStyle w:val="TableParagraph"/>
              <w:ind w:left="0"/>
              <w:rPr>
                <w:sz w:val="20"/>
              </w:rPr>
            </w:pPr>
          </w:p>
        </w:tc>
        <w:tc>
          <w:tcPr>
            <w:tcW w:w="2211" w:type="dxa"/>
          </w:tcPr>
          <w:p w:rsidR="00923AD8" w:rsidRDefault="000A3044">
            <w:pPr>
              <w:pStyle w:val="TableParagraph"/>
              <w:spacing w:before="59"/>
              <w:rPr>
                <w:sz w:val="18"/>
              </w:rPr>
            </w:pPr>
            <w:r>
              <w:rPr>
                <w:color w:val="221F1F"/>
                <w:w w:val="120"/>
                <w:sz w:val="18"/>
              </w:rPr>
              <w:t xml:space="preserve">и пляски. Традици- </w:t>
            </w:r>
            <w:r>
              <w:rPr>
                <w:color w:val="221F1F"/>
                <w:spacing w:val="-2"/>
                <w:w w:val="120"/>
                <w:sz w:val="18"/>
              </w:rPr>
              <w:t>онные</w:t>
            </w:r>
            <w:r>
              <w:rPr>
                <w:color w:val="221F1F"/>
                <w:spacing w:val="-12"/>
                <w:w w:val="120"/>
                <w:sz w:val="18"/>
              </w:rPr>
              <w:t xml:space="preserve"> </w:t>
            </w:r>
            <w:r>
              <w:rPr>
                <w:color w:val="221F1F"/>
                <w:spacing w:val="-2"/>
                <w:w w:val="120"/>
                <w:sz w:val="18"/>
              </w:rPr>
              <w:t>музыкальные инструменты</w:t>
            </w:r>
          </w:p>
        </w:tc>
        <w:tc>
          <w:tcPr>
            <w:tcW w:w="5603" w:type="dxa"/>
            <w:tcBorders>
              <w:bottom w:val="single" w:sz="6" w:space="0" w:color="221F1F"/>
            </w:tcBorders>
          </w:tcPr>
          <w:p w:rsidR="00923AD8" w:rsidRDefault="000A3044">
            <w:pPr>
              <w:pStyle w:val="TableParagraph"/>
              <w:spacing w:before="59"/>
              <w:ind w:right="201"/>
              <w:rPr>
                <w:sz w:val="18"/>
              </w:rPr>
            </w:pPr>
            <w:r>
              <w:rPr>
                <w:color w:val="221F1F"/>
                <w:w w:val="115"/>
                <w:sz w:val="18"/>
              </w:rPr>
              <w:t>Определение тембра музыкальных инструментов,</w:t>
            </w:r>
            <w:r>
              <w:rPr>
                <w:color w:val="221F1F"/>
                <w:spacing w:val="15"/>
                <w:w w:val="115"/>
                <w:sz w:val="18"/>
              </w:rPr>
              <w:t xml:space="preserve"> </w:t>
            </w:r>
            <w:r>
              <w:rPr>
                <w:color w:val="221F1F"/>
                <w:w w:val="115"/>
                <w:sz w:val="18"/>
              </w:rPr>
              <w:t>отнесе- ние к одной из групп (духовые, ударные, струнные).</w:t>
            </w:r>
          </w:p>
          <w:p w:rsidR="00923AD8" w:rsidRDefault="000A3044">
            <w:pPr>
              <w:pStyle w:val="TableParagraph"/>
              <w:rPr>
                <w:sz w:val="18"/>
              </w:rPr>
            </w:pPr>
            <w:r>
              <w:rPr>
                <w:color w:val="221F1F"/>
                <w:w w:val="120"/>
                <w:sz w:val="18"/>
              </w:rPr>
              <w:t>Разучивание,</w:t>
            </w:r>
            <w:r>
              <w:rPr>
                <w:color w:val="221F1F"/>
                <w:spacing w:val="-14"/>
                <w:w w:val="120"/>
                <w:sz w:val="18"/>
              </w:rPr>
              <w:t xml:space="preserve"> </w:t>
            </w:r>
            <w:r>
              <w:rPr>
                <w:color w:val="221F1F"/>
                <w:w w:val="120"/>
                <w:sz w:val="18"/>
              </w:rPr>
              <w:t>исполнение</w:t>
            </w:r>
            <w:r>
              <w:rPr>
                <w:color w:val="221F1F"/>
                <w:spacing w:val="-12"/>
                <w:w w:val="120"/>
                <w:sz w:val="18"/>
              </w:rPr>
              <w:t xml:space="preserve"> </w:t>
            </w:r>
            <w:r>
              <w:rPr>
                <w:color w:val="221F1F"/>
                <w:w w:val="120"/>
                <w:sz w:val="18"/>
              </w:rPr>
              <w:t>песен</w:t>
            </w:r>
            <w:r>
              <w:rPr>
                <w:color w:val="221F1F"/>
                <w:spacing w:val="-14"/>
                <w:w w:val="120"/>
                <w:sz w:val="18"/>
              </w:rPr>
              <w:t xml:space="preserve"> </w:t>
            </w:r>
            <w:r>
              <w:rPr>
                <w:color w:val="221F1F"/>
                <w:w w:val="120"/>
                <w:sz w:val="18"/>
              </w:rPr>
              <w:t>разных</w:t>
            </w:r>
            <w:r>
              <w:rPr>
                <w:color w:val="221F1F"/>
                <w:spacing w:val="-12"/>
                <w:w w:val="120"/>
                <w:sz w:val="18"/>
              </w:rPr>
              <w:t xml:space="preserve"> </w:t>
            </w:r>
            <w:r>
              <w:rPr>
                <w:color w:val="221F1F"/>
                <w:w w:val="120"/>
                <w:sz w:val="18"/>
              </w:rPr>
              <w:t>жанров,</w:t>
            </w:r>
            <w:r>
              <w:rPr>
                <w:color w:val="221F1F"/>
                <w:spacing w:val="-12"/>
                <w:w w:val="120"/>
                <w:sz w:val="18"/>
              </w:rPr>
              <w:t xml:space="preserve"> </w:t>
            </w:r>
            <w:r>
              <w:rPr>
                <w:color w:val="221F1F"/>
                <w:w w:val="120"/>
                <w:sz w:val="18"/>
              </w:rPr>
              <w:t xml:space="preserve">относя- щихся к фольклору разных народов Российской Феде- </w:t>
            </w:r>
            <w:r>
              <w:rPr>
                <w:color w:val="221F1F"/>
                <w:spacing w:val="-2"/>
                <w:w w:val="120"/>
                <w:sz w:val="18"/>
              </w:rPr>
              <w:t>рации.</w:t>
            </w:r>
          </w:p>
          <w:p w:rsidR="00923AD8" w:rsidRDefault="000A3044">
            <w:pPr>
              <w:pStyle w:val="TableParagraph"/>
              <w:spacing w:before="1"/>
              <w:rPr>
                <w:sz w:val="18"/>
              </w:rPr>
            </w:pPr>
            <w:r>
              <w:rPr>
                <w:color w:val="221F1F"/>
                <w:w w:val="120"/>
                <w:sz w:val="18"/>
              </w:rPr>
              <w:t xml:space="preserve">Импровизации, сочинение к ним ритмических аккомпа- нементов (звучащими жестами, на ударных инструмен- </w:t>
            </w:r>
            <w:r>
              <w:rPr>
                <w:color w:val="221F1F"/>
                <w:spacing w:val="-4"/>
                <w:w w:val="120"/>
                <w:sz w:val="18"/>
              </w:rPr>
              <w:t>тах).</w:t>
            </w:r>
          </w:p>
          <w:p w:rsidR="00923AD8" w:rsidRDefault="000A3044">
            <w:pPr>
              <w:pStyle w:val="TableParagraph"/>
              <w:spacing w:line="203"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201"/>
              <w:rPr>
                <w:sz w:val="18"/>
              </w:rPr>
            </w:pPr>
            <w:r>
              <w:rPr>
                <w:color w:val="221F1F"/>
                <w:w w:val="115"/>
                <w:sz w:val="18"/>
              </w:rPr>
              <w:t>Исполнение</w:t>
            </w:r>
            <w:r>
              <w:rPr>
                <w:color w:val="221F1F"/>
                <w:spacing w:val="25"/>
                <w:w w:val="115"/>
                <w:sz w:val="18"/>
              </w:rPr>
              <w:t xml:space="preserve"> </w:t>
            </w:r>
            <w:r>
              <w:rPr>
                <w:color w:val="221F1F"/>
                <w:w w:val="115"/>
                <w:sz w:val="18"/>
              </w:rPr>
              <w:t>на</w:t>
            </w:r>
            <w:r>
              <w:rPr>
                <w:color w:val="221F1F"/>
                <w:spacing w:val="24"/>
                <w:w w:val="115"/>
                <w:sz w:val="18"/>
              </w:rPr>
              <w:t xml:space="preserve"> </w:t>
            </w:r>
            <w:r>
              <w:rPr>
                <w:color w:val="221F1F"/>
                <w:w w:val="115"/>
                <w:sz w:val="18"/>
              </w:rPr>
              <w:t>клавишных</w:t>
            </w:r>
            <w:r>
              <w:rPr>
                <w:color w:val="221F1F"/>
                <w:spacing w:val="24"/>
                <w:w w:val="115"/>
                <w:sz w:val="18"/>
              </w:rPr>
              <w:t xml:space="preserve"> </w:t>
            </w:r>
            <w:r>
              <w:rPr>
                <w:color w:val="221F1F"/>
                <w:w w:val="115"/>
                <w:sz w:val="18"/>
              </w:rPr>
              <w:t>или</w:t>
            </w:r>
            <w:r>
              <w:rPr>
                <w:color w:val="221F1F"/>
                <w:spacing w:val="24"/>
                <w:w w:val="115"/>
                <w:sz w:val="18"/>
              </w:rPr>
              <w:t xml:space="preserve"> </w:t>
            </w:r>
            <w:r>
              <w:rPr>
                <w:color w:val="221F1F"/>
                <w:w w:val="115"/>
                <w:sz w:val="18"/>
              </w:rPr>
              <w:t>духовых</w:t>
            </w:r>
            <w:r>
              <w:rPr>
                <w:color w:val="221F1F"/>
                <w:spacing w:val="24"/>
                <w:w w:val="115"/>
                <w:sz w:val="18"/>
              </w:rPr>
              <w:t xml:space="preserve"> </w:t>
            </w:r>
            <w:r>
              <w:rPr>
                <w:color w:val="221F1F"/>
                <w:w w:val="115"/>
                <w:sz w:val="18"/>
              </w:rPr>
              <w:t>инструментах (см. выше) мелодий народных песен, прослеживание</w:t>
            </w:r>
          </w:p>
          <w:p w:rsidR="00923AD8" w:rsidRDefault="000A3044">
            <w:pPr>
              <w:pStyle w:val="TableParagraph"/>
              <w:spacing w:before="1"/>
              <w:rPr>
                <w:sz w:val="18"/>
              </w:rPr>
            </w:pPr>
            <w:r>
              <w:rPr>
                <w:color w:val="221F1F"/>
                <w:w w:val="115"/>
                <w:sz w:val="18"/>
              </w:rPr>
              <w:t>мелодии</w:t>
            </w:r>
            <w:r>
              <w:rPr>
                <w:color w:val="221F1F"/>
                <w:spacing w:val="9"/>
                <w:w w:val="115"/>
                <w:sz w:val="18"/>
              </w:rPr>
              <w:t xml:space="preserve"> </w:t>
            </w:r>
            <w:r>
              <w:rPr>
                <w:color w:val="221F1F"/>
                <w:w w:val="115"/>
                <w:sz w:val="18"/>
              </w:rPr>
              <w:t>по</w:t>
            </w:r>
            <w:r>
              <w:rPr>
                <w:color w:val="221F1F"/>
                <w:spacing w:val="8"/>
                <w:w w:val="115"/>
                <w:sz w:val="18"/>
              </w:rPr>
              <w:t xml:space="preserve"> </w:t>
            </w:r>
            <w:r>
              <w:rPr>
                <w:color w:val="221F1F"/>
                <w:w w:val="115"/>
                <w:sz w:val="18"/>
              </w:rPr>
              <w:t>нотной</w:t>
            </w:r>
            <w:r>
              <w:rPr>
                <w:color w:val="221F1F"/>
                <w:spacing w:val="6"/>
                <w:w w:val="115"/>
                <w:sz w:val="18"/>
              </w:rPr>
              <w:t xml:space="preserve"> </w:t>
            </w:r>
            <w:r>
              <w:rPr>
                <w:color w:val="221F1F"/>
                <w:spacing w:val="-2"/>
                <w:w w:val="115"/>
                <w:sz w:val="18"/>
              </w:rPr>
              <w:t>записи</w:t>
            </w:r>
          </w:p>
        </w:tc>
      </w:tr>
      <w:tr w:rsidR="00923AD8">
        <w:trPr>
          <w:trHeight w:val="2537"/>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5" w:line="207" w:lineRule="exact"/>
              <w:ind w:left="117"/>
              <w:rPr>
                <w:sz w:val="18"/>
              </w:rPr>
            </w:pPr>
            <w:r>
              <w:rPr>
                <w:color w:val="221F1F"/>
                <w:spacing w:val="-5"/>
                <w:w w:val="110"/>
                <w:sz w:val="18"/>
              </w:rPr>
              <w:t>Е)</w:t>
            </w:r>
          </w:p>
          <w:p w:rsidR="00923AD8" w:rsidRDefault="000A3044">
            <w:pPr>
              <w:pStyle w:val="TableParagraph"/>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5"/>
              <w:ind w:left="115" w:right="109"/>
              <w:rPr>
                <w:sz w:val="18"/>
              </w:rPr>
            </w:pPr>
            <w:r>
              <w:rPr>
                <w:color w:val="221F1F"/>
                <w:spacing w:val="-2"/>
                <w:w w:val="110"/>
                <w:sz w:val="18"/>
              </w:rPr>
              <w:t xml:space="preserve">Народные </w:t>
            </w:r>
            <w:r>
              <w:rPr>
                <w:color w:val="221F1F"/>
                <w:spacing w:val="-2"/>
                <w:w w:val="120"/>
                <w:sz w:val="18"/>
              </w:rPr>
              <w:t xml:space="preserve">праздни- </w:t>
            </w:r>
            <w:r>
              <w:rPr>
                <w:color w:val="221F1F"/>
                <w:spacing w:val="-6"/>
                <w:w w:val="120"/>
                <w:sz w:val="18"/>
              </w:rPr>
              <w:t>ки</w:t>
            </w:r>
          </w:p>
        </w:tc>
        <w:tc>
          <w:tcPr>
            <w:tcW w:w="2211" w:type="dxa"/>
            <w:tcBorders>
              <w:bottom w:val="single" w:sz="6" w:space="0" w:color="221F1F"/>
            </w:tcBorders>
          </w:tcPr>
          <w:p w:rsidR="00923AD8" w:rsidRDefault="000A3044">
            <w:pPr>
              <w:pStyle w:val="TableParagraph"/>
              <w:spacing w:before="55"/>
              <w:ind w:right="214"/>
              <w:rPr>
                <w:sz w:val="18"/>
              </w:rPr>
            </w:pPr>
            <w:r>
              <w:rPr>
                <w:color w:val="221F1F"/>
                <w:w w:val="120"/>
                <w:sz w:val="18"/>
              </w:rPr>
              <w:t xml:space="preserve">Обряды, игры, </w:t>
            </w:r>
            <w:r>
              <w:rPr>
                <w:color w:val="221F1F"/>
                <w:w w:val="115"/>
                <w:sz w:val="18"/>
              </w:rPr>
              <w:t>хороводы,</w:t>
            </w:r>
            <w:r>
              <w:rPr>
                <w:color w:val="221F1F"/>
                <w:spacing w:val="-3"/>
                <w:w w:val="115"/>
                <w:sz w:val="18"/>
              </w:rPr>
              <w:t xml:space="preserve"> </w:t>
            </w:r>
            <w:r>
              <w:rPr>
                <w:color w:val="221F1F"/>
                <w:w w:val="115"/>
                <w:sz w:val="18"/>
              </w:rPr>
              <w:t xml:space="preserve">празднич- </w:t>
            </w:r>
            <w:r>
              <w:rPr>
                <w:color w:val="221F1F"/>
                <w:w w:val="120"/>
                <w:sz w:val="18"/>
              </w:rPr>
              <w:t>ная символика —</w:t>
            </w:r>
            <w:r>
              <w:rPr>
                <w:color w:val="221F1F"/>
                <w:spacing w:val="40"/>
                <w:w w:val="120"/>
                <w:sz w:val="18"/>
              </w:rPr>
              <w:t xml:space="preserve"> </w:t>
            </w:r>
            <w:r>
              <w:rPr>
                <w:color w:val="221F1F"/>
                <w:w w:val="120"/>
                <w:sz w:val="18"/>
              </w:rPr>
              <w:t xml:space="preserve">на примере одного или нескольких </w:t>
            </w:r>
            <w:r>
              <w:rPr>
                <w:color w:val="221F1F"/>
                <w:spacing w:val="-2"/>
                <w:w w:val="120"/>
                <w:sz w:val="18"/>
              </w:rPr>
              <w:t>народных</w:t>
            </w:r>
          </w:p>
          <w:p w:rsidR="00923AD8" w:rsidRDefault="000A3044">
            <w:pPr>
              <w:pStyle w:val="TableParagraph"/>
              <w:spacing w:before="1"/>
              <w:rPr>
                <w:sz w:val="12"/>
              </w:rPr>
            </w:pPr>
            <w:r>
              <w:rPr>
                <w:color w:val="221F1F"/>
                <w:spacing w:val="-2"/>
                <w:w w:val="120"/>
                <w:sz w:val="18"/>
              </w:rPr>
              <w:t>праздников</w:t>
            </w:r>
            <w:r>
              <w:rPr>
                <w:color w:val="221F1F"/>
                <w:spacing w:val="-2"/>
                <w:w w:val="120"/>
                <w:position w:val="4"/>
                <w:sz w:val="12"/>
              </w:rPr>
              <w:t>1</w:t>
            </w:r>
          </w:p>
        </w:tc>
        <w:tc>
          <w:tcPr>
            <w:tcW w:w="5603" w:type="dxa"/>
            <w:tcBorders>
              <w:top w:val="single" w:sz="6" w:space="0" w:color="221F1F"/>
              <w:bottom w:val="single" w:sz="6" w:space="0" w:color="221F1F"/>
            </w:tcBorders>
          </w:tcPr>
          <w:p w:rsidR="00923AD8" w:rsidRDefault="000A3044">
            <w:pPr>
              <w:pStyle w:val="TableParagraph"/>
              <w:spacing w:before="55"/>
              <w:ind w:right="271"/>
              <w:jc w:val="both"/>
              <w:rPr>
                <w:sz w:val="18"/>
              </w:rPr>
            </w:pPr>
            <w:r>
              <w:rPr>
                <w:color w:val="221F1F"/>
                <w:w w:val="120"/>
                <w:sz w:val="18"/>
              </w:rPr>
              <w:t>Знакомство</w:t>
            </w:r>
            <w:r>
              <w:rPr>
                <w:color w:val="221F1F"/>
                <w:spacing w:val="-14"/>
                <w:w w:val="120"/>
                <w:sz w:val="18"/>
              </w:rPr>
              <w:t xml:space="preserve"> </w:t>
            </w:r>
            <w:r>
              <w:rPr>
                <w:color w:val="221F1F"/>
                <w:w w:val="120"/>
                <w:sz w:val="18"/>
              </w:rPr>
              <w:t>с</w:t>
            </w:r>
            <w:r>
              <w:rPr>
                <w:color w:val="221F1F"/>
                <w:spacing w:val="-13"/>
                <w:w w:val="120"/>
                <w:sz w:val="18"/>
              </w:rPr>
              <w:t xml:space="preserve"> </w:t>
            </w:r>
            <w:r>
              <w:rPr>
                <w:color w:val="221F1F"/>
                <w:w w:val="120"/>
                <w:sz w:val="18"/>
              </w:rPr>
              <w:t>праздничными</w:t>
            </w:r>
            <w:r>
              <w:rPr>
                <w:color w:val="221F1F"/>
                <w:spacing w:val="-14"/>
                <w:w w:val="120"/>
                <w:sz w:val="18"/>
              </w:rPr>
              <w:t xml:space="preserve"> </w:t>
            </w:r>
            <w:r>
              <w:rPr>
                <w:color w:val="221F1F"/>
                <w:w w:val="120"/>
                <w:sz w:val="18"/>
              </w:rPr>
              <w:t>обычаями,</w:t>
            </w:r>
            <w:r>
              <w:rPr>
                <w:color w:val="221F1F"/>
                <w:spacing w:val="-13"/>
                <w:w w:val="120"/>
                <w:sz w:val="18"/>
              </w:rPr>
              <w:t xml:space="preserve"> </w:t>
            </w:r>
            <w:r>
              <w:rPr>
                <w:color w:val="221F1F"/>
                <w:w w:val="120"/>
                <w:sz w:val="18"/>
              </w:rPr>
              <w:t>обрядами,</w:t>
            </w:r>
            <w:r>
              <w:rPr>
                <w:color w:val="221F1F"/>
                <w:spacing w:val="-14"/>
                <w:w w:val="120"/>
                <w:sz w:val="18"/>
              </w:rPr>
              <w:t xml:space="preserve"> </w:t>
            </w:r>
            <w:r>
              <w:rPr>
                <w:color w:val="221F1F"/>
                <w:w w:val="120"/>
                <w:sz w:val="18"/>
              </w:rPr>
              <w:t>быто- вавшими</w:t>
            </w:r>
            <w:r>
              <w:rPr>
                <w:color w:val="221F1F"/>
                <w:spacing w:val="-1"/>
                <w:w w:val="120"/>
                <w:sz w:val="18"/>
              </w:rPr>
              <w:t xml:space="preserve"> </w:t>
            </w:r>
            <w:r>
              <w:rPr>
                <w:color w:val="221F1F"/>
                <w:w w:val="120"/>
                <w:sz w:val="18"/>
              </w:rPr>
              <w:t>ранее</w:t>
            </w:r>
            <w:r>
              <w:rPr>
                <w:color w:val="221F1F"/>
                <w:spacing w:val="-2"/>
                <w:w w:val="120"/>
                <w:sz w:val="18"/>
              </w:rPr>
              <w:t xml:space="preserve"> </w:t>
            </w:r>
            <w:r>
              <w:rPr>
                <w:color w:val="221F1F"/>
                <w:w w:val="120"/>
                <w:sz w:val="18"/>
              </w:rPr>
              <w:t>и</w:t>
            </w:r>
            <w:r>
              <w:rPr>
                <w:color w:val="221F1F"/>
                <w:spacing w:val="-3"/>
                <w:w w:val="120"/>
                <w:sz w:val="18"/>
              </w:rPr>
              <w:t xml:space="preserve"> </w:t>
            </w:r>
            <w:r>
              <w:rPr>
                <w:color w:val="221F1F"/>
                <w:w w:val="120"/>
                <w:sz w:val="18"/>
              </w:rPr>
              <w:t>сохранившимися</w:t>
            </w:r>
            <w:r>
              <w:rPr>
                <w:color w:val="221F1F"/>
                <w:spacing w:val="-1"/>
                <w:w w:val="120"/>
                <w:sz w:val="18"/>
              </w:rPr>
              <w:t xml:space="preserve"> </w:t>
            </w:r>
            <w:r>
              <w:rPr>
                <w:color w:val="221F1F"/>
                <w:w w:val="120"/>
                <w:sz w:val="18"/>
              </w:rPr>
              <w:t>сегодня</w:t>
            </w:r>
            <w:r>
              <w:rPr>
                <w:color w:val="221F1F"/>
                <w:spacing w:val="-3"/>
                <w:w w:val="120"/>
                <w:sz w:val="18"/>
              </w:rPr>
              <w:t xml:space="preserve"> </w:t>
            </w:r>
            <w:r>
              <w:rPr>
                <w:color w:val="221F1F"/>
                <w:w w:val="120"/>
                <w:sz w:val="18"/>
              </w:rPr>
              <w:t>у</w:t>
            </w:r>
            <w:r>
              <w:rPr>
                <w:color w:val="221F1F"/>
                <w:spacing w:val="-2"/>
                <w:w w:val="120"/>
                <w:sz w:val="18"/>
              </w:rPr>
              <w:t xml:space="preserve"> </w:t>
            </w:r>
            <w:r>
              <w:rPr>
                <w:color w:val="221F1F"/>
                <w:w w:val="120"/>
                <w:sz w:val="18"/>
              </w:rPr>
              <w:t>различных народностей Российской Федерации.</w:t>
            </w:r>
          </w:p>
          <w:p w:rsidR="00923AD8" w:rsidRDefault="000A3044">
            <w:pPr>
              <w:pStyle w:val="TableParagraph"/>
              <w:spacing w:before="1"/>
              <w:rPr>
                <w:sz w:val="18"/>
              </w:rPr>
            </w:pPr>
            <w:r>
              <w:rPr>
                <w:color w:val="221F1F"/>
                <w:w w:val="120"/>
                <w:sz w:val="18"/>
              </w:rPr>
              <w:t>Разучивание</w:t>
            </w:r>
            <w:r>
              <w:rPr>
                <w:color w:val="221F1F"/>
                <w:spacing w:val="-14"/>
                <w:w w:val="120"/>
                <w:sz w:val="18"/>
              </w:rPr>
              <w:t xml:space="preserve"> </w:t>
            </w:r>
            <w:r>
              <w:rPr>
                <w:color w:val="221F1F"/>
                <w:w w:val="120"/>
                <w:sz w:val="18"/>
              </w:rPr>
              <w:t>песен,</w:t>
            </w:r>
            <w:r>
              <w:rPr>
                <w:color w:val="221F1F"/>
                <w:spacing w:val="-13"/>
                <w:w w:val="120"/>
                <w:sz w:val="18"/>
              </w:rPr>
              <w:t xml:space="preserve"> </w:t>
            </w:r>
            <w:r>
              <w:rPr>
                <w:color w:val="221F1F"/>
                <w:w w:val="120"/>
                <w:sz w:val="18"/>
              </w:rPr>
              <w:t>реконструкция</w:t>
            </w:r>
            <w:r>
              <w:rPr>
                <w:color w:val="221F1F"/>
                <w:spacing w:val="-14"/>
                <w:w w:val="120"/>
                <w:sz w:val="18"/>
              </w:rPr>
              <w:t xml:space="preserve"> </w:t>
            </w:r>
            <w:r>
              <w:rPr>
                <w:color w:val="221F1F"/>
                <w:w w:val="120"/>
                <w:sz w:val="18"/>
              </w:rPr>
              <w:t>фрагмента</w:t>
            </w:r>
            <w:r>
              <w:rPr>
                <w:color w:val="221F1F"/>
                <w:spacing w:val="-13"/>
                <w:w w:val="120"/>
                <w:sz w:val="18"/>
              </w:rPr>
              <w:t xml:space="preserve"> </w:t>
            </w:r>
            <w:r>
              <w:rPr>
                <w:color w:val="221F1F"/>
                <w:w w:val="120"/>
                <w:sz w:val="18"/>
              </w:rPr>
              <w:t>обряда, участие в коллективной традиционной игре</w:t>
            </w:r>
            <w:r>
              <w:rPr>
                <w:color w:val="221F1F"/>
                <w:w w:val="120"/>
                <w:position w:val="4"/>
                <w:sz w:val="12"/>
              </w:rPr>
              <w:t>2</w:t>
            </w:r>
            <w:r>
              <w:rPr>
                <w:color w:val="221F1F"/>
                <w:w w:val="120"/>
                <w:sz w:val="18"/>
              </w:rPr>
              <w:t>.</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754"/>
              <w:rPr>
                <w:sz w:val="18"/>
              </w:rPr>
            </w:pPr>
            <w:r>
              <w:rPr>
                <w:color w:val="221F1F"/>
                <w:w w:val="115"/>
                <w:sz w:val="18"/>
              </w:rPr>
              <w:t>Просмотр</w:t>
            </w:r>
            <w:r>
              <w:rPr>
                <w:color w:val="221F1F"/>
                <w:spacing w:val="-5"/>
                <w:w w:val="115"/>
                <w:sz w:val="18"/>
              </w:rPr>
              <w:t xml:space="preserve"> </w:t>
            </w:r>
            <w:r>
              <w:rPr>
                <w:color w:val="221F1F"/>
                <w:w w:val="115"/>
                <w:sz w:val="18"/>
              </w:rPr>
              <w:t>фильма/</w:t>
            </w:r>
            <w:r>
              <w:rPr>
                <w:color w:val="221F1F"/>
                <w:spacing w:val="35"/>
                <w:w w:val="115"/>
                <w:sz w:val="18"/>
              </w:rPr>
              <w:t xml:space="preserve"> </w:t>
            </w:r>
            <w:r>
              <w:rPr>
                <w:color w:val="221F1F"/>
                <w:w w:val="115"/>
                <w:sz w:val="18"/>
              </w:rPr>
              <w:t>мультфильма,</w:t>
            </w:r>
            <w:r>
              <w:rPr>
                <w:color w:val="221F1F"/>
                <w:spacing w:val="35"/>
                <w:w w:val="115"/>
                <w:sz w:val="18"/>
              </w:rPr>
              <w:t xml:space="preserve"> </w:t>
            </w:r>
            <w:r>
              <w:rPr>
                <w:color w:val="221F1F"/>
                <w:w w:val="115"/>
                <w:sz w:val="18"/>
              </w:rPr>
              <w:t>рассказывающего о символике фольклорного праздника.</w:t>
            </w:r>
          </w:p>
          <w:p w:rsidR="00923AD8" w:rsidRDefault="000A3044">
            <w:pPr>
              <w:pStyle w:val="TableParagraph"/>
              <w:rPr>
                <w:sz w:val="18"/>
              </w:rPr>
            </w:pPr>
            <w:r>
              <w:rPr>
                <w:color w:val="221F1F"/>
                <w:w w:val="120"/>
                <w:sz w:val="18"/>
              </w:rPr>
              <w:t>Посещение театра, театрализованного представления. Участие</w:t>
            </w:r>
            <w:r>
              <w:rPr>
                <w:color w:val="221F1F"/>
                <w:spacing w:val="-11"/>
                <w:w w:val="120"/>
                <w:sz w:val="18"/>
              </w:rPr>
              <w:t xml:space="preserve"> </w:t>
            </w:r>
            <w:r>
              <w:rPr>
                <w:color w:val="221F1F"/>
                <w:w w:val="120"/>
                <w:sz w:val="18"/>
              </w:rPr>
              <w:t>в</w:t>
            </w:r>
            <w:r>
              <w:rPr>
                <w:color w:val="221F1F"/>
                <w:spacing w:val="-12"/>
                <w:w w:val="120"/>
                <w:sz w:val="18"/>
              </w:rPr>
              <w:t xml:space="preserve"> </w:t>
            </w:r>
            <w:r>
              <w:rPr>
                <w:color w:val="221F1F"/>
                <w:w w:val="120"/>
                <w:sz w:val="18"/>
              </w:rPr>
              <w:t>народных</w:t>
            </w:r>
            <w:r>
              <w:rPr>
                <w:color w:val="221F1F"/>
                <w:spacing w:val="-11"/>
                <w:w w:val="120"/>
                <w:sz w:val="18"/>
              </w:rPr>
              <w:t xml:space="preserve"> </w:t>
            </w:r>
            <w:r>
              <w:rPr>
                <w:color w:val="221F1F"/>
                <w:w w:val="120"/>
                <w:sz w:val="18"/>
              </w:rPr>
              <w:t>гуляньях</w:t>
            </w:r>
            <w:r>
              <w:rPr>
                <w:color w:val="221F1F"/>
                <w:spacing w:val="-11"/>
                <w:w w:val="120"/>
                <w:sz w:val="18"/>
              </w:rPr>
              <w:t xml:space="preserve"> </w:t>
            </w:r>
            <w:r>
              <w:rPr>
                <w:color w:val="221F1F"/>
                <w:w w:val="120"/>
                <w:sz w:val="18"/>
              </w:rPr>
              <w:t>на</w:t>
            </w:r>
            <w:r>
              <w:rPr>
                <w:color w:val="221F1F"/>
                <w:spacing w:val="-11"/>
                <w:w w:val="120"/>
                <w:sz w:val="18"/>
              </w:rPr>
              <w:t xml:space="preserve"> </w:t>
            </w:r>
            <w:r>
              <w:rPr>
                <w:color w:val="221F1F"/>
                <w:w w:val="120"/>
                <w:sz w:val="18"/>
              </w:rPr>
              <w:t>улицах</w:t>
            </w:r>
            <w:r>
              <w:rPr>
                <w:color w:val="221F1F"/>
                <w:spacing w:val="-11"/>
                <w:w w:val="120"/>
                <w:sz w:val="18"/>
              </w:rPr>
              <w:t xml:space="preserve"> </w:t>
            </w:r>
            <w:r>
              <w:rPr>
                <w:color w:val="221F1F"/>
                <w:w w:val="120"/>
                <w:sz w:val="18"/>
              </w:rPr>
              <w:t>родного</w:t>
            </w:r>
            <w:r>
              <w:rPr>
                <w:color w:val="221F1F"/>
                <w:spacing w:val="-11"/>
                <w:w w:val="120"/>
                <w:sz w:val="18"/>
              </w:rPr>
              <w:t xml:space="preserve"> </w:t>
            </w:r>
            <w:r>
              <w:rPr>
                <w:color w:val="221F1F"/>
                <w:w w:val="120"/>
                <w:sz w:val="18"/>
              </w:rPr>
              <w:t xml:space="preserve">города, </w:t>
            </w:r>
            <w:r>
              <w:rPr>
                <w:color w:val="221F1F"/>
                <w:spacing w:val="-2"/>
                <w:w w:val="120"/>
                <w:sz w:val="18"/>
              </w:rPr>
              <w:t>посёлка</w:t>
            </w:r>
          </w:p>
        </w:tc>
      </w:tr>
    </w:tbl>
    <w:p w:rsidR="00923AD8" w:rsidRDefault="00923AD8">
      <w:pPr>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502"/>
        </w:trPr>
        <w:tc>
          <w:tcPr>
            <w:tcW w:w="1191" w:type="dxa"/>
            <w:tcBorders>
              <w:bottom w:val="single" w:sz="4" w:space="0" w:color="221F1F"/>
              <w:right w:val="single" w:sz="4" w:space="0" w:color="221F1F"/>
            </w:tcBorders>
          </w:tcPr>
          <w:p w:rsidR="00923AD8" w:rsidRDefault="000A3044">
            <w:pPr>
              <w:pStyle w:val="TableParagraph"/>
              <w:spacing w:before="55" w:line="201" w:lineRule="exact"/>
              <w:ind w:left="117"/>
              <w:rPr>
                <w:sz w:val="18"/>
              </w:rPr>
            </w:pPr>
            <w:r>
              <w:rPr>
                <w:color w:val="221F1F"/>
                <w:spacing w:val="-5"/>
                <w:w w:val="125"/>
                <w:sz w:val="18"/>
              </w:rPr>
              <w:lastRenderedPageBreak/>
              <w:t>Ж)</w:t>
            </w:r>
          </w:p>
          <w:p w:rsidR="00923AD8" w:rsidRDefault="000A3044">
            <w:pPr>
              <w:pStyle w:val="TableParagraph"/>
              <w:spacing w:before="5" w:line="223"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left w:val="single" w:sz="4" w:space="0" w:color="221F1F"/>
              <w:bottom w:val="single" w:sz="4" w:space="0" w:color="221F1F"/>
              <w:right w:val="single" w:sz="4" w:space="0" w:color="221F1F"/>
            </w:tcBorders>
          </w:tcPr>
          <w:p w:rsidR="00923AD8" w:rsidRDefault="000A3044">
            <w:pPr>
              <w:pStyle w:val="TableParagraph"/>
              <w:spacing w:before="69" w:line="223" w:lineRule="auto"/>
              <w:ind w:right="198"/>
              <w:rPr>
                <w:sz w:val="18"/>
              </w:rPr>
            </w:pPr>
            <w:r>
              <w:rPr>
                <w:color w:val="221F1F"/>
                <w:spacing w:val="-2"/>
                <w:w w:val="120"/>
                <w:sz w:val="18"/>
              </w:rPr>
              <w:t>Первые артисты,</w:t>
            </w:r>
          </w:p>
          <w:p w:rsidR="00923AD8" w:rsidRDefault="000A3044">
            <w:pPr>
              <w:pStyle w:val="TableParagraph"/>
              <w:spacing w:line="225" w:lineRule="auto"/>
              <w:rPr>
                <w:sz w:val="18"/>
              </w:rPr>
            </w:pPr>
            <w:r>
              <w:rPr>
                <w:color w:val="221F1F"/>
                <w:spacing w:val="-2"/>
                <w:w w:val="110"/>
                <w:sz w:val="18"/>
              </w:rPr>
              <w:t xml:space="preserve">народный </w:t>
            </w:r>
            <w:r>
              <w:rPr>
                <w:color w:val="221F1F"/>
                <w:spacing w:val="-2"/>
                <w:w w:val="115"/>
                <w:sz w:val="18"/>
              </w:rPr>
              <w:t>театр</w:t>
            </w: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57" w:line="199" w:lineRule="exact"/>
              <w:rPr>
                <w:sz w:val="18"/>
              </w:rPr>
            </w:pPr>
            <w:r>
              <w:rPr>
                <w:color w:val="221F1F"/>
                <w:spacing w:val="-2"/>
                <w:w w:val="115"/>
                <w:sz w:val="18"/>
              </w:rPr>
              <w:t>Скоморохи.</w:t>
            </w:r>
          </w:p>
          <w:p w:rsidR="00923AD8" w:rsidRDefault="000A3044">
            <w:pPr>
              <w:pStyle w:val="TableParagraph"/>
              <w:spacing w:before="3" w:line="225" w:lineRule="auto"/>
              <w:ind w:right="155"/>
              <w:rPr>
                <w:sz w:val="18"/>
              </w:rPr>
            </w:pPr>
            <w:r>
              <w:rPr>
                <w:color w:val="221F1F"/>
                <w:w w:val="115"/>
                <w:sz w:val="18"/>
              </w:rPr>
              <w:t>Ярмарочный</w:t>
            </w:r>
            <w:r>
              <w:rPr>
                <w:color w:val="221F1F"/>
                <w:spacing w:val="-13"/>
                <w:w w:val="115"/>
                <w:sz w:val="18"/>
              </w:rPr>
              <w:t xml:space="preserve"> </w:t>
            </w:r>
            <w:r>
              <w:rPr>
                <w:color w:val="221F1F"/>
                <w:w w:val="115"/>
                <w:sz w:val="18"/>
              </w:rPr>
              <w:t xml:space="preserve">балаган. </w:t>
            </w:r>
            <w:r>
              <w:rPr>
                <w:color w:val="221F1F"/>
                <w:spacing w:val="-2"/>
                <w:w w:val="115"/>
                <w:sz w:val="18"/>
              </w:rPr>
              <w:t>Вертеп</w:t>
            </w: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9" w:line="223" w:lineRule="auto"/>
              <w:ind w:right="601"/>
              <w:rPr>
                <w:sz w:val="18"/>
              </w:rPr>
            </w:pPr>
            <w:r>
              <w:rPr>
                <w:color w:val="221F1F"/>
                <w:w w:val="115"/>
                <w:sz w:val="18"/>
              </w:rPr>
              <w:t>Чтение учебных, справочных текстов по теме. Диалог</w:t>
            </w:r>
            <w:r>
              <w:rPr>
                <w:color w:val="221F1F"/>
                <w:spacing w:val="80"/>
                <w:w w:val="115"/>
                <w:sz w:val="18"/>
              </w:rPr>
              <w:t xml:space="preserve"> </w:t>
            </w:r>
            <w:r>
              <w:rPr>
                <w:color w:val="221F1F"/>
                <w:w w:val="115"/>
                <w:sz w:val="18"/>
              </w:rPr>
              <w:t>с учителем.</w:t>
            </w:r>
          </w:p>
          <w:p w:rsidR="00923AD8" w:rsidRDefault="000A3044">
            <w:pPr>
              <w:pStyle w:val="TableParagraph"/>
              <w:spacing w:line="188" w:lineRule="exact"/>
              <w:rPr>
                <w:sz w:val="18"/>
              </w:rPr>
            </w:pPr>
            <w:r>
              <w:rPr>
                <w:color w:val="221F1F"/>
                <w:spacing w:val="-2"/>
                <w:w w:val="120"/>
                <w:sz w:val="18"/>
              </w:rPr>
              <w:t>Разучивание,</w:t>
            </w:r>
            <w:r>
              <w:rPr>
                <w:color w:val="221F1F"/>
                <w:spacing w:val="3"/>
                <w:w w:val="120"/>
                <w:sz w:val="18"/>
              </w:rPr>
              <w:t xml:space="preserve"> </w:t>
            </w:r>
            <w:r>
              <w:rPr>
                <w:color w:val="221F1F"/>
                <w:spacing w:val="-2"/>
                <w:w w:val="120"/>
                <w:sz w:val="18"/>
              </w:rPr>
              <w:t>исполнение</w:t>
            </w:r>
            <w:r>
              <w:rPr>
                <w:color w:val="221F1F"/>
                <w:spacing w:val="8"/>
                <w:w w:val="120"/>
                <w:sz w:val="18"/>
              </w:rPr>
              <w:t xml:space="preserve"> </w:t>
            </w:r>
            <w:r>
              <w:rPr>
                <w:color w:val="221F1F"/>
                <w:spacing w:val="-2"/>
                <w:w w:val="120"/>
                <w:sz w:val="18"/>
              </w:rPr>
              <w:t>скоморошин.</w:t>
            </w:r>
          </w:p>
          <w:p w:rsidR="00923AD8" w:rsidRDefault="000A3044">
            <w:pPr>
              <w:pStyle w:val="TableParagraph"/>
              <w:spacing w:line="193"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7" w:line="223" w:lineRule="auto"/>
              <w:ind w:right="103"/>
              <w:rPr>
                <w:sz w:val="18"/>
              </w:rPr>
            </w:pPr>
            <w:r>
              <w:rPr>
                <w:color w:val="221F1F"/>
                <w:w w:val="120"/>
                <w:sz w:val="18"/>
              </w:rPr>
              <w:t>Просмотр</w:t>
            </w:r>
            <w:r>
              <w:rPr>
                <w:color w:val="221F1F"/>
                <w:spacing w:val="-14"/>
                <w:w w:val="120"/>
                <w:sz w:val="18"/>
              </w:rPr>
              <w:t xml:space="preserve"> </w:t>
            </w:r>
            <w:r>
              <w:rPr>
                <w:color w:val="221F1F"/>
                <w:w w:val="120"/>
                <w:sz w:val="18"/>
              </w:rPr>
              <w:t>фильма/</w:t>
            </w:r>
            <w:r>
              <w:rPr>
                <w:color w:val="221F1F"/>
                <w:spacing w:val="-13"/>
                <w:w w:val="120"/>
                <w:sz w:val="18"/>
              </w:rPr>
              <w:t xml:space="preserve"> </w:t>
            </w:r>
            <w:r>
              <w:rPr>
                <w:color w:val="221F1F"/>
                <w:w w:val="120"/>
                <w:sz w:val="18"/>
              </w:rPr>
              <w:t>мультфильма,</w:t>
            </w:r>
            <w:r>
              <w:rPr>
                <w:color w:val="221F1F"/>
                <w:spacing w:val="-14"/>
                <w:w w:val="120"/>
                <w:sz w:val="18"/>
              </w:rPr>
              <w:t xml:space="preserve"> </w:t>
            </w:r>
            <w:r>
              <w:rPr>
                <w:color w:val="221F1F"/>
                <w:w w:val="120"/>
                <w:sz w:val="18"/>
              </w:rPr>
              <w:t>фрагмента</w:t>
            </w:r>
            <w:r>
              <w:rPr>
                <w:color w:val="221F1F"/>
                <w:spacing w:val="-13"/>
                <w:w w:val="120"/>
                <w:sz w:val="18"/>
              </w:rPr>
              <w:t xml:space="preserve"> </w:t>
            </w:r>
            <w:r>
              <w:rPr>
                <w:color w:val="221F1F"/>
                <w:w w:val="120"/>
                <w:sz w:val="18"/>
              </w:rPr>
              <w:t xml:space="preserve">музыкально- го спектакля. Творческий проект — театрализованная </w:t>
            </w:r>
            <w:r>
              <w:rPr>
                <w:color w:val="221F1F"/>
                <w:spacing w:val="-2"/>
                <w:w w:val="120"/>
                <w:sz w:val="18"/>
              </w:rPr>
              <w:t>постановка</w:t>
            </w:r>
          </w:p>
        </w:tc>
      </w:tr>
      <w:tr w:rsidR="00923AD8">
        <w:trPr>
          <w:trHeight w:val="259"/>
        </w:trPr>
        <w:tc>
          <w:tcPr>
            <w:tcW w:w="1191" w:type="dxa"/>
            <w:tcBorders>
              <w:top w:val="single" w:sz="4" w:space="0" w:color="221F1F"/>
              <w:bottom w:val="nil"/>
              <w:right w:val="single" w:sz="4" w:space="0" w:color="221F1F"/>
            </w:tcBorders>
          </w:tcPr>
          <w:p w:rsidR="00923AD8" w:rsidRDefault="000A3044">
            <w:pPr>
              <w:pStyle w:val="TableParagraph"/>
              <w:spacing w:before="55" w:line="185" w:lineRule="exact"/>
              <w:ind w:left="117"/>
              <w:rPr>
                <w:sz w:val="18"/>
              </w:rPr>
            </w:pPr>
            <w:r>
              <w:rPr>
                <w:color w:val="221F1F"/>
                <w:spacing w:val="-5"/>
                <w:w w:val="120"/>
                <w:sz w:val="18"/>
              </w:rPr>
              <w:t>З)</w:t>
            </w:r>
          </w:p>
        </w:tc>
        <w:tc>
          <w:tcPr>
            <w:tcW w:w="1135" w:type="dxa"/>
            <w:tcBorders>
              <w:top w:val="single" w:sz="4" w:space="0" w:color="221F1F"/>
              <w:left w:val="single" w:sz="4" w:space="0" w:color="221F1F"/>
              <w:bottom w:val="nil"/>
              <w:right w:val="single" w:sz="4" w:space="0" w:color="221F1F"/>
            </w:tcBorders>
          </w:tcPr>
          <w:p w:rsidR="00923AD8" w:rsidRDefault="000A3044">
            <w:pPr>
              <w:pStyle w:val="TableParagraph"/>
              <w:spacing w:before="57" w:line="183" w:lineRule="exact"/>
              <w:rPr>
                <w:sz w:val="18"/>
              </w:rPr>
            </w:pPr>
            <w:r>
              <w:rPr>
                <w:color w:val="221F1F"/>
                <w:spacing w:val="-2"/>
                <w:w w:val="115"/>
                <w:sz w:val="18"/>
              </w:rPr>
              <w:t>Фольклор</w:t>
            </w:r>
          </w:p>
        </w:tc>
        <w:tc>
          <w:tcPr>
            <w:tcW w:w="2211" w:type="dxa"/>
            <w:tcBorders>
              <w:top w:val="single" w:sz="4" w:space="0" w:color="221F1F"/>
              <w:left w:val="single" w:sz="4" w:space="0" w:color="221F1F"/>
              <w:bottom w:val="nil"/>
              <w:right w:val="single" w:sz="4" w:space="0" w:color="221F1F"/>
            </w:tcBorders>
          </w:tcPr>
          <w:p w:rsidR="00923AD8" w:rsidRDefault="000A3044">
            <w:pPr>
              <w:pStyle w:val="TableParagraph"/>
              <w:spacing w:before="57" w:line="183" w:lineRule="exact"/>
              <w:rPr>
                <w:sz w:val="18"/>
              </w:rPr>
            </w:pPr>
            <w:r>
              <w:rPr>
                <w:color w:val="221F1F"/>
                <w:spacing w:val="-2"/>
                <w:w w:val="120"/>
                <w:sz w:val="18"/>
              </w:rPr>
              <w:t>Музыкальные</w:t>
            </w:r>
          </w:p>
        </w:tc>
        <w:tc>
          <w:tcPr>
            <w:tcW w:w="5603" w:type="dxa"/>
            <w:tcBorders>
              <w:top w:val="single" w:sz="4" w:space="0" w:color="221F1F"/>
              <w:left w:val="single" w:sz="4" w:space="0" w:color="221F1F"/>
              <w:bottom w:val="nil"/>
              <w:right w:val="single" w:sz="4" w:space="0" w:color="221F1F"/>
            </w:tcBorders>
          </w:tcPr>
          <w:p w:rsidR="00923AD8" w:rsidRDefault="000A3044">
            <w:pPr>
              <w:pStyle w:val="TableParagraph"/>
              <w:spacing w:before="57" w:line="183" w:lineRule="exact"/>
              <w:rPr>
                <w:sz w:val="18"/>
              </w:rPr>
            </w:pPr>
            <w:r>
              <w:rPr>
                <w:color w:val="221F1F"/>
                <w:w w:val="120"/>
                <w:sz w:val="18"/>
              </w:rPr>
              <w:t>Знакомство</w:t>
            </w:r>
            <w:r>
              <w:rPr>
                <w:color w:val="221F1F"/>
                <w:spacing w:val="-7"/>
                <w:w w:val="120"/>
                <w:sz w:val="18"/>
              </w:rPr>
              <w:t xml:space="preserve"> </w:t>
            </w:r>
            <w:r>
              <w:rPr>
                <w:color w:val="221F1F"/>
                <w:w w:val="120"/>
                <w:sz w:val="18"/>
              </w:rPr>
              <w:t>с</w:t>
            </w:r>
            <w:r>
              <w:rPr>
                <w:color w:val="221F1F"/>
                <w:spacing w:val="-2"/>
                <w:w w:val="120"/>
                <w:sz w:val="18"/>
              </w:rPr>
              <w:t xml:space="preserve"> </w:t>
            </w:r>
            <w:r>
              <w:rPr>
                <w:color w:val="221F1F"/>
                <w:w w:val="120"/>
                <w:sz w:val="18"/>
              </w:rPr>
              <w:t>особенностями</w:t>
            </w:r>
            <w:r>
              <w:rPr>
                <w:color w:val="221F1F"/>
                <w:spacing w:val="-5"/>
                <w:w w:val="120"/>
                <w:sz w:val="18"/>
              </w:rPr>
              <w:t xml:space="preserve"> </w:t>
            </w:r>
            <w:r>
              <w:rPr>
                <w:color w:val="221F1F"/>
                <w:w w:val="120"/>
                <w:sz w:val="18"/>
              </w:rPr>
              <w:t>музыкального</w:t>
            </w:r>
            <w:r>
              <w:rPr>
                <w:color w:val="221F1F"/>
                <w:spacing w:val="-4"/>
                <w:w w:val="120"/>
                <w:sz w:val="18"/>
              </w:rPr>
              <w:t xml:space="preserve"> </w:t>
            </w:r>
            <w:r>
              <w:rPr>
                <w:color w:val="221F1F"/>
                <w:spacing w:val="-2"/>
                <w:w w:val="120"/>
                <w:sz w:val="18"/>
              </w:rPr>
              <w:t>фольклора</w:t>
            </w:r>
          </w:p>
        </w:tc>
      </w:tr>
      <w:tr w:rsidR="00923AD8">
        <w:trPr>
          <w:trHeight w:val="193"/>
        </w:trPr>
        <w:tc>
          <w:tcPr>
            <w:tcW w:w="1191" w:type="dxa"/>
            <w:tcBorders>
              <w:top w:val="nil"/>
              <w:bottom w:val="nil"/>
              <w:right w:val="single" w:sz="4" w:space="0" w:color="221F1F"/>
            </w:tcBorders>
          </w:tcPr>
          <w:p w:rsidR="00923AD8" w:rsidRDefault="000A3044">
            <w:pPr>
              <w:pStyle w:val="TableParagraph"/>
              <w:spacing w:line="174" w:lineRule="exact"/>
              <w:ind w:left="117"/>
              <w:rPr>
                <w:sz w:val="18"/>
              </w:rPr>
            </w:pPr>
            <w:r>
              <w:rPr>
                <w:color w:val="221F1F"/>
                <w:w w:val="115"/>
                <w:sz w:val="18"/>
              </w:rPr>
              <w:t>2—8</w:t>
            </w:r>
            <w:r>
              <w:rPr>
                <w:color w:val="221F1F"/>
                <w:spacing w:val="5"/>
                <w:w w:val="115"/>
                <w:sz w:val="18"/>
              </w:rPr>
              <w:t xml:space="preserve"> </w:t>
            </w:r>
            <w:r>
              <w:rPr>
                <w:color w:val="221F1F"/>
                <w:spacing w:val="-5"/>
                <w:w w:val="115"/>
                <w:sz w:val="18"/>
              </w:rPr>
              <w:t>уч.</w:t>
            </w:r>
          </w:p>
        </w:tc>
        <w:tc>
          <w:tcPr>
            <w:tcW w:w="1135"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spacing w:val="-2"/>
                <w:w w:val="115"/>
                <w:sz w:val="18"/>
              </w:rPr>
              <w:t>народов</w:t>
            </w:r>
          </w:p>
        </w:tc>
        <w:tc>
          <w:tcPr>
            <w:tcW w:w="2211"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15"/>
                <w:sz w:val="18"/>
              </w:rPr>
              <w:t>традиции,</w:t>
            </w:r>
            <w:r>
              <w:rPr>
                <w:color w:val="221F1F"/>
                <w:spacing w:val="-10"/>
                <w:w w:val="115"/>
                <w:sz w:val="18"/>
              </w:rPr>
              <w:t xml:space="preserve"> </w:t>
            </w:r>
            <w:r>
              <w:rPr>
                <w:color w:val="221F1F"/>
                <w:spacing w:val="-2"/>
                <w:w w:val="115"/>
                <w:sz w:val="18"/>
              </w:rPr>
              <w:t>особенно-</w:t>
            </w:r>
          </w:p>
        </w:tc>
        <w:tc>
          <w:tcPr>
            <w:tcW w:w="5603"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15"/>
                <w:sz w:val="18"/>
              </w:rPr>
              <w:t>различных</w:t>
            </w:r>
            <w:r>
              <w:rPr>
                <w:color w:val="221F1F"/>
                <w:spacing w:val="18"/>
                <w:w w:val="115"/>
                <w:sz w:val="18"/>
              </w:rPr>
              <w:t xml:space="preserve"> </w:t>
            </w:r>
            <w:r>
              <w:rPr>
                <w:color w:val="221F1F"/>
                <w:w w:val="115"/>
                <w:sz w:val="18"/>
              </w:rPr>
              <w:t>народностей</w:t>
            </w:r>
            <w:r>
              <w:rPr>
                <w:color w:val="221F1F"/>
                <w:spacing w:val="19"/>
                <w:w w:val="115"/>
                <w:sz w:val="18"/>
              </w:rPr>
              <w:t xml:space="preserve"> </w:t>
            </w:r>
            <w:r>
              <w:rPr>
                <w:color w:val="221F1F"/>
                <w:w w:val="115"/>
                <w:sz w:val="18"/>
              </w:rPr>
              <w:t>Российской</w:t>
            </w:r>
            <w:r>
              <w:rPr>
                <w:color w:val="221F1F"/>
                <w:spacing w:val="18"/>
                <w:w w:val="115"/>
                <w:sz w:val="18"/>
              </w:rPr>
              <w:t xml:space="preserve"> </w:t>
            </w:r>
            <w:r>
              <w:rPr>
                <w:color w:val="221F1F"/>
                <w:w w:val="115"/>
                <w:sz w:val="18"/>
              </w:rPr>
              <w:t>Федерации.</w:t>
            </w:r>
            <w:r>
              <w:rPr>
                <w:color w:val="221F1F"/>
                <w:spacing w:val="21"/>
                <w:w w:val="115"/>
                <w:sz w:val="18"/>
              </w:rPr>
              <w:t xml:space="preserve"> </w:t>
            </w:r>
            <w:r>
              <w:rPr>
                <w:color w:val="221F1F"/>
                <w:spacing w:val="-2"/>
                <w:w w:val="115"/>
                <w:sz w:val="18"/>
              </w:rPr>
              <w:t>Опреде-</w:t>
            </w:r>
          </w:p>
        </w:tc>
      </w:tr>
      <w:tr w:rsidR="00923AD8">
        <w:trPr>
          <w:trHeight w:val="196"/>
        </w:trPr>
        <w:tc>
          <w:tcPr>
            <w:tcW w:w="1191" w:type="dxa"/>
            <w:tcBorders>
              <w:top w:val="nil"/>
              <w:bottom w:val="nil"/>
              <w:right w:val="single" w:sz="4" w:space="0" w:color="221F1F"/>
            </w:tcBorders>
          </w:tcPr>
          <w:p w:rsidR="00923AD8" w:rsidRDefault="000A3044">
            <w:pPr>
              <w:pStyle w:val="TableParagraph"/>
              <w:spacing w:line="176" w:lineRule="exact"/>
              <w:ind w:left="117"/>
              <w:rPr>
                <w:sz w:val="18"/>
              </w:rPr>
            </w:pPr>
            <w:r>
              <w:rPr>
                <w:color w:val="221F1F"/>
                <w:spacing w:val="-2"/>
                <w:w w:val="115"/>
                <w:sz w:val="18"/>
              </w:rPr>
              <w:t>часов</w:t>
            </w:r>
          </w:p>
        </w:tc>
        <w:tc>
          <w:tcPr>
            <w:tcW w:w="1135" w:type="dxa"/>
            <w:tcBorders>
              <w:top w:val="nil"/>
              <w:left w:val="single" w:sz="4" w:space="0" w:color="221F1F"/>
              <w:bottom w:val="nil"/>
              <w:right w:val="single" w:sz="4" w:space="0" w:color="221F1F"/>
            </w:tcBorders>
          </w:tcPr>
          <w:p w:rsidR="00923AD8" w:rsidRDefault="000A3044">
            <w:pPr>
              <w:pStyle w:val="TableParagraph"/>
              <w:spacing w:line="176" w:lineRule="exact"/>
              <w:rPr>
                <w:sz w:val="18"/>
              </w:rPr>
            </w:pPr>
            <w:r>
              <w:rPr>
                <w:color w:val="221F1F"/>
                <w:spacing w:val="-2"/>
                <w:w w:val="115"/>
                <w:sz w:val="18"/>
              </w:rPr>
              <w:t>России</w:t>
            </w:r>
          </w:p>
        </w:tc>
        <w:tc>
          <w:tcPr>
            <w:tcW w:w="2211" w:type="dxa"/>
            <w:tcBorders>
              <w:top w:val="nil"/>
              <w:left w:val="single" w:sz="4" w:space="0" w:color="221F1F"/>
              <w:bottom w:val="nil"/>
              <w:right w:val="single" w:sz="4" w:space="0" w:color="221F1F"/>
            </w:tcBorders>
          </w:tcPr>
          <w:p w:rsidR="00923AD8" w:rsidRDefault="000A3044">
            <w:pPr>
              <w:pStyle w:val="TableParagraph"/>
              <w:spacing w:line="176" w:lineRule="exact"/>
              <w:rPr>
                <w:sz w:val="18"/>
              </w:rPr>
            </w:pPr>
            <w:r>
              <w:rPr>
                <w:color w:val="221F1F"/>
                <w:spacing w:val="-2"/>
                <w:w w:val="120"/>
                <w:sz w:val="18"/>
              </w:rPr>
              <w:t>сти</w:t>
            </w:r>
            <w:r>
              <w:rPr>
                <w:color w:val="221F1F"/>
                <w:spacing w:val="-8"/>
                <w:w w:val="120"/>
                <w:sz w:val="18"/>
              </w:rPr>
              <w:t xml:space="preserve"> </w:t>
            </w:r>
            <w:r>
              <w:rPr>
                <w:color w:val="221F1F"/>
                <w:spacing w:val="-2"/>
                <w:w w:val="120"/>
                <w:sz w:val="18"/>
              </w:rPr>
              <w:t>народной</w:t>
            </w:r>
            <w:r>
              <w:rPr>
                <w:color w:val="221F1F"/>
                <w:spacing w:val="-5"/>
                <w:w w:val="120"/>
                <w:sz w:val="18"/>
              </w:rPr>
              <w:t xml:space="preserve"> </w:t>
            </w:r>
            <w:r>
              <w:rPr>
                <w:color w:val="221F1F"/>
                <w:spacing w:val="-2"/>
                <w:w w:val="120"/>
                <w:sz w:val="18"/>
              </w:rPr>
              <w:t>музыки</w:t>
            </w:r>
          </w:p>
        </w:tc>
        <w:tc>
          <w:tcPr>
            <w:tcW w:w="5603" w:type="dxa"/>
            <w:tcBorders>
              <w:top w:val="nil"/>
              <w:left w:val="single" w:sz="4" w:space="0" w:color="221F1F"/>
              <w:bottom w:val="nil"/>
              <w:right w:val="single" w:sz="4" w:space="0" w:color="221F1F"/>
            </w:tcBorders>
          </w:tcPr>
          <w:p w:rsidR="00923AD8" w:rsidRDefault="000A3044">
            <w:pPr>
              <w:pStyle w:val="TableParagraph"/>
              <w:spacing w:line="176" w:lineRule="exact"/>
              <w:rPr>
                <w:sz w:val="18"/>
              </w:rPr>
            </w:pPr>
            <w:r>
              <w:rPr>
                <w:color w:val="221F1F"/>
                <w:w w:val="120"/>
                <w:sz w:val="18"/>
              </w:rPr>
              <w:t>ление</w:t>
            </w:r>
            <w:r>
              <w:rPr>
                <w:color w:val="221F1F"/>
                <w:spacing w:val="3"/>
                <w:w w:val="120"/>
                <w:sz w:val="18"/>
              </w:rPr>
              <w:t xml:space="preserve"> </w:t>
            </w:r>
            <w:r>
              <w:rPr>
                <w:color w:val="221F1F"/>
                <w:w w:val="120"/>
                <w:sz w:val="18"/>
              </w:rPr>
              <w:t>характерных</w:t>
            </w:r>
            <w:r>
              <w:rPr>
                <w:color w:val="221F1F"/>
                <w:spacing w:val="8"/>
                <w:w w:val="120"/>
                <w:sz w:val="18"/>
              </w:rPr>
              <w:t xml:space="preserve"> </w:t>
            </w:r>
            <w:r>
              <w:rPr>
                <w:color w:val="221F1F"/>
                <w:w w:val="120"/>
                <w:sz w:val="18"/>
              </w:rPr>
              <w:t>черт,</w:t>
            </w:r>
            <w:r>
              <w:rPr>
                <w:color w:val="221F1F"/>
                <w:spacing w:val="7"/>
                <w:w w:val="120"/>
                <w:sz w:val="18"/>
              </w:rPr>
              <w:t xml:space="preserve"> </w:t>
            </w:r>
            <w:r>
              <w:rPr>
                <w:color w:val="221F1F"/>
                <w:w w:val="120"/>
                <w:sz w:val="18"/>
              </w:rPr>
              <w:t>характеристика</w:t>
            </w:r>
            <w:r>
              <w:rPr>
                <w:color w:val="221F1F"/>
                <w:spacing w:val="8"/>
                <w:w w:val="120"/>
                <w:sz w:val="18"/>
              </w:rPr>
              <w:t xml:space="preserve"> </w:t>
            </w:r>
            <w:r>
              <w:rPr>
                <w:color w:val="221F1F"/>
                <w:spacing w:val="-2"/>
                <w:w w:val="120"/>
                <w:sz w:val="18"/>
              </w:rPr>
              <w:t>типичных</w:t>
            </w:r>
          </w:p>
        </w:tc>
      </w:tr>
      <w:tr w:rsidR="00923AD8">
        <w:trPr>
          <w:trHeight w:val="192"/>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color w:val="221F1F"/>
                <w:w w:val="120"/>
                <w:sz w:val="18"/>
              </w:rPr>
              <w:t>республик</w:t>
            </w:r>
            <w:r>
              <w:rPr>
                <w:color w:val="221F1F"/>
                <w:spacing w:val="-1"/>
                <w:w w:val="120"/>
                <w:sz w:val="18"/>
              </w:rPr>
              <w:t xml:space="preserve"> </w:t>
            </w:r>
            <w:r>
              <w:rPr>
                <w:color w:val="221F1F"/>
                <w:spacing w:val="-2"/>
                <w:w w:val="120"/>
                <w:sz w:val="18"/>
              </w:rPr>
              <w:t>Россий-</w:t>
            </w:r>
          </w:p>
        </w:tc>
        <w:tc>
          <w:tcPr>
            <w:tcW w:w="5603"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color w:val="221F1F"/>
                <w:w w:val="120"/>
                <w:sz w:val="18"/>
              </w:rPr>
              <w:t>элементов</w:t>
            </w:r>
            <w:r>
              <w:rPr>
                <w:color w:val="221F1F"/>
                <w:spacing w:val="-2"/>
                <w:w w:val="120"/>
                <w:sz w:val="18"/>
              </w:rPr>
              <w:t xml:space="preserve"> </w:t>
            </w:r>
            <w:r>
              <w:rPr>
                <w:color w:val="221F1F"/>
                <w:w w:val="120"/>
                <w:sz w:val="18"/>
              </w:rPr>
              <w:t>музыкального</w:t>
            </w:r>
            <w:r>
              <w:rPr>
                <w:color w:val="221F1F"/>
                <w:spacing w:val="4"/>
                <w:w w:val="120"/>
                <w:sz w:val="18"/>
              </w:rPr>
              <w:t xml:space="preserve"> </w:t>
            </w:r>
            <w:r>
              <w:rPr>
                <w:color w:val="221F1F"/>
                <w:w w:val="120"/>
                <w:sz w:val="18"/>
              </w:rPr>
              <w:t>языка</w:t>
            </w:r>
            <w:r>
              <w:rPr>
                <w:color w:val="221F1F"/>
                <w:spacing w:val="3"/>
                <w:w w:val="120"/>
                <w:sz w:val="18"/>
              </w:rPr>
              <w:t xml:space="preserve"> </w:t>
            </w:r>
            <w:r>
              <w:rPr>
                <w:color w:val="221F1F"/>
                <w:w w:val="120"/>
                <w:sz w:val="18"/>
              </w:rPr>
              <w:t>(ритм,</w:t>
            </w:r>
            <w:r>
              <w:rPr>
                <w:color w:val="221F1F"/>
                <w:spacing w:val="1"/>
                <w:w w:val="120"/>
                <w:sz w:val="18"/>
              </w:rPr>
              <w:t xml:space="preserve"> </w:t>
            </w:r>
            <w:r>
              <w:rPr>
                <w:color w:val="221F1F"/>
                <w:w w:val="120"/>
                <w:sz w:val="18"/>
              </w:rPr>
              <w:t>лад,</w:t>
            </w:r>
            <w:r>
              <w:rPr>
                <w:color w:val="221F1F"/>
                <w:spacing w:val="1"/>
                <w:w w:val="120"/>
                <w:sz w:val="18"/>
              </w:rPr>
              <w:t xml:space="preserve"> </w:t>
            </w:r>
            <w:r>
              <w:rPr>
                <w:color w:val="221F1F"/>
                <w:spacing w:val="-2"/>
                <w:w w:val="120"/>
                <w:sz w:val="18"/>
              </w:rPr>
              <w:t>интонации).</w:t>
            </w:r>
          </w:p>
        </w:tc>
      </w:tr>
      <w:tr w:rsidR="00923AD8">
        <w:trPr>
          <w:trHeight w:val="194"/>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20"/>
                <w:sz w:val="18"/>
              </w:rPr>
              <w:t>ской</w:t>
            </w:r>
            <w:r>
              <w:rPr>
                <w:color w:val="221F1F"/>
                <w:spacing w:val="6"/>
                <w:w w:val="120"/>
                <w:sz w:val="18"/>
              </w:rPr>
              <w:t xml:space="preserve"> </w:t>
            </w:r>
            <w:r>
              <w:rPr>
                <w:color w:val="221F1F"/>
                <w:spacing w:val="-2"/>
                <w:w w:val="120"/>
                <w:sz w:val="18"/>
              </w:rPr>
              <w:t>Федерации</w:t>
            </w:r>
            <w:r>
              <w:rPr>
                <w:color w:val="221F1F"/>
                <w:spacing w:val="-2"/>
                <w:w w:val="120"/>
                <w:position w:val="4"/>
                <w:sz w:val="12"/>
              </w:rPr>
              <w:t>3</w:t>
            </w:r>
            <w:r>
              <w:rPr>
                <w:color w:val="221F1F"/>
                <w:spacing w:val="-2"/>
                <w:w w:val="120"/>
                <w:sz w:val="18"/>
              </w:rPr>
              <w:t>.</w:t>
            </w:r>
          </w:p>
        </w:tc>
        <w:tc>
          <w:tcPr>
            <w:tcW w:w="5603"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20"/>
                <w:sz w:val="18"/>
              </w:rPr>
              <w:t>Разучивание</w:t>
            </w:r>
            <w:r>
              <w:rPr>
                <w:color w:val="221F1F"/>
                <w:spacing w:val="-4"/>
                <w:w w:val="120"/>
                <w:sz w:val="18"/>
              </w:rPr>
              <w:t xml:space="preserve"> </w:t>
            </w:r>
            <w:r>
              <w:rPr>
                <w:color w:val="221F1F"/>
                <w:w w:val="120"/>
                <w:sz w:val="18"/>
              </w:rPr>
              <w:t>песен,</w:t>
            </w:r>
            <w:r>
              <w:rPr>
                <w:color w:val="221F1F"/>
                <w:spacing w:val="-4"/>
                <w:w w:val="120"/>
                <w:sz w:val="18"/>
              </w:rPr>
              <w:t xml:space="preserve"> </w:t>
            </w:r>
            <w:r>
              <w:rPr>
                <w:color w:val="221F1F"/>
                <w:w w:val="120"/>
                <w:sz w:val="18"/>
              </w:rPr>
              <w:t>танцев,</w:t>
            </w:r>
            <w:r>
              <w:rPr>
                <w:color w:val="221F1F"/>
                <w:spacing w:val="-4"/>
                <w:w w:val="120"/>
                <w:sz w:val="18"/>
              </w:rPr>
              <w:t xml:space="preserve"> </w:t>
            </w:r>
            <w:r>
              <w:rPr>
                <w:color w:val="221F1F"/>
                <w:w w:val="120"/>
                <w:sz w:val="18"/>
              </w:rPr>
              <w:t>импровизация</w:t>
            </w:r>
            <w:r>
              <w:rPr>
                <w:color w:val="221F1F"/>
                <w:spacing w:val="-1"/>
                <w:w w:val="120"/>
                <w:sz w:val="18"/>
              </w:rPr>
              <w:t xml:space="preserve"> </w:t>
            </w:r>
            <w:r>
              <w:rPr>
                <w:color w:val="221F1F"/>
                <w:spacing w:val="-2"/>
                <w:w w:val="120"/>
                <w:sz w:val="18"/>
              </w:rPr>
              <w:t>ритмических</w:t>
            </w:r>
          </w:p>
        </w:tc>
      </w:tr>
      <w:tr w:rsidR="00923AD8">
        <w:trPr>
          <w:trHeight w:val="193"/>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20"/>
                <w:sz w:val="18"/>
              </w:rPr>
              <w:t>Жанры,</w:t>
            </w:r>
            <w:r>
              <w:rPr>
                <w:color w:val="221F1F"/>
                <w:spacing w:val="8"/>
                <w:w w:val="120"/>
                <w:sz w:val="18"/>
              </w:rPr>
              <w:t xml:space="preserve"> </w:t>
            </w:r>
            <w:r>
              <w:rPr>
                <w:color w:val="221F1F"/>
                <w:spacing w:val="-2"/>
                <w:w w:val="120"/>
                <w:sz w:val="18"/>
              </w:rPr>
              <w:t>интонации,</w:t>
            </w:r>
          </w:p>
        </w:tc>
        <w:tc>
          <w:tcPr>
            <w:tcW w:w="5603"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20"/>
                <w:sz w:val="18"/>
              </w:rPr>
              <w:t>аккомпанементов</w:t>
            </w:r>
            <w:r>
              <w:rPr>
                <w:color w:val="221F1F"/>
                <w:spacing w:val="2"/>
                <w:w w:val="120"/>
                <w:sz w:val="18"/>
              </w:rPr>
              <w:t xml:space="preserve"> </w:t>
            </w:r>
            <w:r>
              <w:rPr>
                <w:color w:val="221F1F"/>
                <w:w w:val="120"/>
                <w:sz w:val="18"/>
              </w:rPr>
              <w:t>на</w:t>
            </w:r>
            <w:r>
              <w:rPr>
                <w:color w:val="221F1F"/>
                <w:spacing w:val="3"/>
                <w:w w:val="120"/>
                <w:sz w:val="18"/>
              </w:rPr>
              <w:t xml:space="preserve"> </w:t>
            </w:r>
            <w:r>
              <w:rPr>
                <w:color w:val="221F1F"/>
                <w:w w:val="120"/>
                <w:sz w:val="18"/>
              </w:rPr>
              <w:t>ударных</w:t>
            </w:r>
            <w:r>
              <w:rPr>
                <w:color w:val="221F1F"/>
                <w:spacing w:val="3"/>
                <w:w w:val="120"/>
                <w:sz w:val="18"/>
              </w:rPr>
              <w:t xml:space="preserve"> </w:t>
            </w:r>
            <w:r>
              <w:rPr>
                <w:color w:val="221F1F"/>
                <w:spacing w:val="-2"/>
                <w:w w:val="120"/>
                <w:sz w:val="18"/>
              </w:rPr>
              <w:t>инструментах.</w:t>
            </w:r>
          </w:p>
        </w:tc>
      </w:tr>
      <w:tr w:rsidR="00923AD8">
        <w:trPr>
          <w:trHeight w:val="192"/>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color w:val="221F1F"/>
                <w:spacing w:val="-2"/>
                <w:w w:val="120"/>
                <w:sz w:val="18"/>
              </w:rPr>
              <w:t>музыкальные</w:t>
            </w:r>
          </w:p>
        </w:tc>
        <w:tc>
          <w:tcPr>
            <w:tcW w:w="5603"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tc>
      </w:tr>
      <w:tr w:rsidR="00923AD8">
        <w:trPr>
          <w:trHeight w:val="193"/>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color w:val="221F1F"/>
                <w:spacing w:val="-2"/>
                <w:w w:val="120"/>
                <w:sz w:val="18"/>
              </w:rPr>
              <w:t>инструменты,</w:t>
            </w:r>
          </w:p>
        </w:tc>
        <w:tc>
          <w:tcPr>
            <w:tcW w:w="5603" w:type="dxa"/>
            <w:tcBorders>
              <w:top w:val="nil"/>
              <w:left w:val="single" w:sz="4" w:space="0" w:color="221F1F"/>
              <w:bottom w:val="nil"/>
              <w:right w:val="single" w:sz="4" w:space="0" w:color="221F1F"/>
            </w:tcBorders>
          </w:tcPr>
          <w:p w:rsidR="00923AD8" w:rsidRDefault="000A3044">
            <w:pPr>
              <w:pStyle w:val="TableParagraph"/>
              <w:spacing w:line="173" w:lineRule="exact"/>
              <w:rPr>
                <w:sz w:val="18"/>
              </w:rPr>
            </w:pPr>
            <w:r>
              <w:rPr>
                <w:color w:val="221F1F"/>
                <w:w w:val="120"/>
                <w:sz w:val="18"/>
              </w:rPr>
              <w:t>Исполнение</w:t>
            </w:r>
            <w:r>
              <w:rPr>
                <w:color w:val="221F1F"/>
                <w:spacing w:val="-12"/>
                <w:w w:val="120"/>
                <w:sz w:val="18"/>
              </w:rPr>
              <w:t xml:space="preserve"> </w:t>
            </w:r>
            <w:r>
              <w:rPr>
                <w:color w:val="221F1F"/>
                <w:w w:val="120"/>
                <w:sz w:val="18"/>
              </w:rPr>
              <w:t>на</w:t>
            </w:r>
            <w:r>
              <w:rPr>
                <w:color w:val="221F1F"/>
                <w:spacing w:val="-12"/>
                <w:w w:val="120"/>
                <w:sz w:val="18"/>
              </w:rPr>
              <w:t xml:space="preserve"> </w:t>
            </w:r>
            <w:r>
              <w:rPr>
                <w:color w:val="221F1F"/>
                <w:w w:val="120"/>
                <w:sz w:val="18"/>
              </w:rPr>
              <w:t>клавишных</w:t>
            </w:r>
            <w:r>
              <w:rPr>
                <w:color w:val="221F1F"/>
                <w:spacing w:val="-12"/>
                <w:w w:val="120"/>
                <w:sz w:val="18"/>
              </w:rPr>
              <w:t xml:space="preserve"> </w:t>
            </w:r>
            <w:r>
              <w:rPr>
                <w:color w:val="221F1F"/>
                <w:w w:val="120"/>
                <w:sz w:val="18"/>
              </w:rPr>
              <w:t>или</w:t>
            </w:r>
            <w:r>
              <w:rPr>
                <w:color w:val="221F1F"/>
                <w:spacing w:val="-12"/>
                <w:w w:val="120"/>
                <w:sz w:val="18"/>
              </w:rPr>
              <w:t xml:space="preserve"> </w:t>
            </w:r>
            <w:r>
              <w:rPr>
                <w:color w:val="221F1F"/>
                <w:w w:val="120"/>
                <w:sz w:val="18"/>
              </w:rPr>
              <w:t>духовых</w:t>
            </w:r>
            <w:r>
              <w:rPr>
                <w:color w:val="221F1F"/>
                <w:spacing w:val="-11"/>
                <w:w w:val="120"/>
                <w:sz w:val="18"/>
              </w:rPr>
              <w:t xml:space="preserve"> </w:t>
            </w:r>
            <w:r>
              <w:rPr>
                <w:color w:val="221F1F"/>
                <w:spacing w:val="-2"/>
                <w:w w:val="120"/>
                <w:sz w:val="18"/>
              </w:rPr>
              <w:t>инструментах</w:t>
            </w:r>
          </w:p>
        </w:tc>
      </w:tr>
      <w:tr w:rsidR="00923AD8">
        <w:trPr>
          <w:trHeight w:val="193"/>
        </w:trPr>
        <w:tc>
          <w:tcPr>
            <w:tcW w:w="1191" w:type="dxa"/>
            <w:tcBorders>
              <w:top w:val="nil"/>
              <w:bottom w:val="nil"/>
              <w:right w:val="single" w:sz="4" w:space="0" w:color="221F1F"/>
            </w:tcBorders>
          </w:tcPr>
          <w:p w:rsidR="00923AD8" w:rsidRDefault="00923AD8">
            <w:pPr>
              <w:pStyle w:val="TableParagraph"/>
              <w:ind w:left="0"/>
              <w:rPr>
                <w:sz w:val="12"/>
              </w:rPr>
            </w:pPr>
          </w:p>
        </w:tc>
        <w:tc>
          <w:tcPr>
            <w:tcW w:w="1135" w:type="dxa"/>
            <w:tcBorders>
              <w:top w:val="nil"/>
              <w:left w:val="single" w:sz="4" w:space="0" w:color="221F1F"/>
              <w:bottom w:val="nil"/>
              <w:right w:val="single" w:sz="4" w:space="0" w:color="221F1F"/>
            </w:tcBorders>
          </w:tcPr>
          <w:p w:rsidR="00923AD8" w:rsidRDefault="00923AD8">
            <w:pPr>
              <w:pStyle w:val="TableParagraph"/>
              <w:ind w:left="0"/>
              <w:rPr>
                <w:sz w:val="12"/>
              </w:rPr>
            </w:pPr>
          </w:p>
        </w:tc>
        <w:tc>
          <w:tcPr>
            <w:tcW w:w="2211"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spacing w:val="-2"/>
                <w:w w:val="120"/>
                <w:sz w:val="18"/>
              </w:rPr>
              <w:t>музыканты-</w:t>
            </w:r>
          </w:p>
        </w:tc>
        <w:tc>
          <w:tcPr>
            <w:tcW w:w="5603" w:type="dxa"/>
            <w:tcBorders>
              <w:top w:val="nil"/>
              <w:left w:val="single" w:sz="4" w:space="0" w:color="221F1F"/>
              <w:bottom w:val="nil"/>
              <w:right w:val="single" w:sz="4" w:space="0" w:color="221F1F"/>
            </w:tcBorders>
          </w:tcPr>
          <w:p w:rsidR="00923AD8" w:rsidRDefault="000A3044">
            <w:pPr>
              <w:pStyle w:val="TableParagraph"/>
              <w:spacing w:line="174" w:lineRule="exact"/>
              <w:rPr>
                <w:sz w:val="18"/>
              </w:rPr>
            </w:pPr>
            <w:r>
              <w:rPr>
                <w:color w:val="221F1F"/>
                <w:w w:val="120"/>
                <w:sz w:val="18"/>
              </w:rPr>
              <w:t>мелодий</w:t>
            </w:r>
            <w:r>
              <w:rPr>
                <w:color w:val="221F1F"/>
                <w:spacing w:val="-7"/>
                <w:w w:val="120"/>
                <w:sz w:val="18"/>
              </w:rPr>
              <w:t xml:space="preserve"> </w:t>
            </w:r>
            <w:r>
              <w:rPr>
                <w:color w:val="221F1F"/>
                <w:w w:val="120"/>
                <w:sz w:val="18"/>
              </w:rPr>
              <w:t>народных</w:t>
            </w:r>
            <w:r>
              <w:rPr>
                <w:color w:val="221F1F"/>
                <w:spacing w:val="-4"/>
                <w:w w:val="120"/>
                <w:sz w:val="18"/>
              </w:rPr>
              <w:t xml:space="preserve"> </w:t>
            </w:r>
            <w:r>
              <w:rPr>
                <w:color w:val="221F1F"/>
                <w:w w:val="120"/>
                <w:sz w:val="18"/>
              </w:rPr>
              <w:t>песен,</w:t>
            </w:r>
            <w:r>
              <w:rPr>
                <w:color w:val="221F1F"/>
                <w:spacing w:val="-5"/>
                <w:w w:val="120"/>
                <w:sz w:val="18"/>
              </w:rPr>
              <w:t xml:space="preserve"> </w:t>
            </w:r>
            <w:r>
              <w:rPr>
                <w:color w:val="221F1F"/>
                <w:w w:val="120"/>
                <w:sz w:val="18"/>
              </w:rPr>
              <w:t>прослеживание</w:t>
            </w:r>
            <w:r>
              <w:rPr>
                <w:color w:val="221F1F"/>
                <w:spacing w:val="-5"/>
                <w:w w:val="120"/>
                <w:sz w:val="18"/>
              </w:rPr>
              <w:t xml:space="preserve"> </w:t>
            </w:r>
            <w:r>
              <w:rPr>
                <w:color w:val="221F1F"/>
                <w:w w:val="120"/>
                <w:sz w:val="18"/>
              </w:rPr>
              <w:t>мелодии</w:t>
            </w:r>
            <w:r>
              <w:rPr>
                <w:color w:val="221F1F"/>
                <w:spacing w:val="-6"/>
                <w:w w:val="120"/>
                <w:sz w:val="18"/>
              </w:rPr>
              <w:t xml:space="preserve"> </w:t>
            </w:r>
            <w:r>
              <w:rPr>
                <w:color w:val="221F1F"/>
                <w:spacing w:val="-7"/>
                <w:w w:val="120"/>
                <w:sz w:val="18"/>
              </w:rPr>
              <w:t>по</w:t>
            </w:r>
          </w:p>
        </w:tc>
      </w:tr>
      <w:tr w:rsidR="00923AD8">
        <w:trPr>
          <w:trHeight w:val="272"/>
        </w:trPr>
        <w:tc>
          <w:tcPr>
            <w:tcW w:w="1191" w:type="dxa"/>
            <w:tcBorders>
              <w:top w:val="nil"/>
              <w:bottom w:val="single" w:sz="4" w:space="0" w:color="221F1F"/>
              <w:right w:val="single" w:sz="4" w:space="0" w:color="221F1F"/>
            </w:tcBorders>
          </w:tcPr>
          <w:p w:rsidR="00923AD8" w:rsidRDefault="00923AD8">
            <w:pPr>
              <w:pStyle w:val="TableParagraph"/>
              <w:ind w:left="0"/>
              <w:rPr>
                <w:sz w:val="20"/>
              </w:rPr>
            </w:pPr>
          </w:p>
        </w:tc>
        <w:tc>
          <w:tcPr>
            <w:tcW w:w="1135" w:type="dxa"/>
            <w:tcBorders>
              <w:top w:val="nil"/>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top w:val="nil"/>
              <w:left w:val="single" w:sz="4" w:space="0" w:color="221F1F"/>
              <w:bottom w:val="single" w:sz="4" w:space="0" w:color="221F1F"/>
              <w:right w:val="single" w:sz="4" w:space="0" w:color="221F1F"/>
            </w:tcBorders>
          </w:tcPr>
          <w:p w:rsidR="00923AD8" w:rsidRDefault="000A3044">
            <w:pPr>
              <w:pStyle w:val="TableParagraph"/>
              <w:spacing w:line="198" w:lineRule="exact"/>
              <w:rPr>
                <w:sz w:val="18"/>
              </w:rPr>
            </w:pPr>
            <w:r>
              <w:rPr>
                <w:color w:val="221F1F"/>
                <w:spacing w:val="-2"/>
                <w:w w:val="120"/>
                <w:sz w:val="18"/>
              </w:rPr>
              <w:t>исполнители</w:t>
            </w:r>
          </w:p>
        </w:tc>
        <w:tc>
          <w:tcPr>
            <w:tcW w:w="5603" w:type="dxa"/>
            <w:tcBorders>
              <w:top w:val="nil"/>
              <w:left w:val="single" w:sz="4" w:space="0" w:color="221F1F"/>
              <w:right w:val="single" w:sz="4" w:space="0" w:color="221F1F"/>
            </w:tcBorders>
          </w:tcPr>
          <w:p w:rsidR="00923AD8" w:rsidRDefault="000A3044">
            <w:pPr>
              <w:pStyle w:val="TableParagraph"/>
              <w:spacing w:line="194" w:lineRule="exact"/>
              <w:rPr>
                <w:sz w:val="18"/>
              </w:rPr>
            </w:pPr>
            <w:r>
              <w:rPr>
                <w:color w:val="221F1F"/>
                <w:w w:val="120"/>
                <w:sz w:val="18"/>
              </w:rPr>
              <w:t>нотной</w:t>
            </w:r>
            <w:r>
              <w:rPr>
                <w:color w:val="221F1F"/>
                <w:spacing w:val="4"/>
                <w:w w:val="120"/>
                <w:sz w:val="18"/>
              </w:rPr>
              <w:t xml:space="preserve"> </w:t>
            </w:r>
            <w:r>
              <w:rPr>
                <w:color w:val="221F1F"/>
                <w:spacing w:val="-2"/>
                <w:w w:val="120"/>
                <w:sz w:val="18"/>
              </w:rPr>
              <w:t>записи.</w:t>
            </w:r>
          </w:p>
        </w:tc>
      </w:tr>
    </w:tbl>
    <w:p w:rsidR="00923AD8" w:rsidRDefault="002379E3">
      <w:pPr>
        <w:pStyle w:val="a3"/>
        <w:spacing w:before="9"/>
        <w:ind w:left="0" w:firstLine="0"/>
        <w:jc w:val="left"/>
        <w:rPr>
          <w:i/>
          <w:sz w:val="11"/>
        </w:rPr>
      </w:pPr>
      <w:r>
        <w:pict>
          <v:shape id="docshape49" o:spid="_x0000_s1057" style="position:absolute;margin-left:57.15pt;margin-top:8pt;width:85.05pt;height:.1pt;z-index:-15703552;mso-wrap-distance-left:0;mso-wrap-distance-right:0;mso-position-horizontal-relative:page;mso-position-vertical-relative:text" coordorigin="1143,160" coordsize="1701,0" path="m1143,160r1701,e" filled="f" strokecolor="#929497" strokeweight=".5pt">
            <v:path arrowok="t"/>
            <w10:wrap type="topAndBottom" anchorx="page"/>
          </v:shape>
        </w:pict>
      </w:r>
    </w:p>
    <w:p w:rsidR="00923AD8" w:rsidRDefault="000A3044">
      <w:pPr>
        <w:spacing w:before="23" w:line="232" w:lineRule="auto"/>
        <w:ind w:left="341" w:right="2624" w:hanging="229"/>
        <w:jc w:val="both"/>
        <w:rPr>
          <w:sz w:val="18"/>
        </w:rPr>
      </w:pPr>
      <w:r>
        <w:rPr>
          <w:color w:val="221F1F"/>
          <w:w w:val="115"/>
          <w:position w:val="4"/>
          <w:sz w:val="12"/>
        </w:rPr>
        <w:t xml:space="preserve">1 </w:t>
      </w:r>
      <w:r>
        <w:rPr>
          <w:color w:val="221F1F"/>
          <w:w w:val="115"/>
          <w:sz w:val="18"/>
        </w:rPr>
        <w:t>По выбору учителя внимание обучающихся может быть сосредоточено на русских традиционных народных праздниках (Рождество, Осенины, Масленица, Троица и др.)</w:t>
      </w:r>
      <w:r>
        <w:rPr>
          <w:color w:val="221F1F"/>
          <w:spacing w:val="22"/>
          <w:w w:val="115"/>
          <w:sz w:val="18"/>
        </w:rPr>
        <w:t xml:space="preserve"> </w:t>
      </w:r>
      <w:r>
        <w:rPr>
          <w:color w:val="221F1F"/>
          <w:w w:val="115"/>
          <w:sz w:val="18"/>
        </w:rPr>
        <w:t>и/или</w:t>
      </w:r>
      <w:r>
        <w:rPr>
          <w:color w:val="221F1F"/>
          <w:spacing w:val="22"/>
          <w:w w:val="115"/>
          <w:sz w:val="18"/>
        </w:rPr>
        <w:t xml:space="preserve"> </w:t>
      </w:r>
      <w:r>
        <w:rPr>
          <w:color w:val="221F1F"/>
          <w:w w:val="115"/>
          <w:sz w:val="18"/>
        </w:rPr>
        <w:t>праздниках</w:t>
      </w:r>
      <w:r>
        <w:rPr>
          <w:color w:val="221F1F"/>
          <w:spacing w:val="22"/>
          <w:w w:val="115"/>
          <w:sz w:val="18"/>
        </w:rPr>
        <w:t xml:space="preserve"> </w:t>
      </w:r>
      <w:r>
        <w:rPr>
          <w:color w:val="221F1F"/>
          <w:w w:val="115"/>
          <w:sz w:val="18"/>
        </w:rPr>
        <w:t>других</w:t>
      </w:r>
      <w:r>
        <w:rPr>
          <w:color w:val="221F1F"/>
          <w:spacing w:val="22"/>
          <w:w w:val="115"/>
          <w:sz w:val="18"/>
        </w:rPr>
        <w:t xml:space="preserve"> </w:t>
      </w:r>
      <w:r>
        <w:rPr>
          <w:color w:val="221F1F"/>
          <w:w w:val="115"/>
          <w:sz w:val="18"/>
        </w:rPr>
        <w:t>народов</w:t>
      </w:r>
      <w:r>
        <w:rPr>
          <w:color w:val="221F1F"/>
          <w:spacing w:val="20"/>
          <w:w w:val="115"/>
          <w:sz w:val="18"/>
        </w:rPr>
        <w:t xml:space="preserve"> </w:t>
      </w:r>
      <w:r>
        <w:rPr>
          <w:color w:val="221F1F"/>
          <w:w w:val="115"/>
          <w:sz w:val="18"/>
        </w:rPr>
        <w:t>России</w:t>
      </w:r>
      <w:r>
        <w:rPr>
          <w:color w:val="221F1F"/>
          <w:spacing w:val="22"/>
          <w:w w:val="115"/>
          <w:sz w:val="18"/>
        </w:rPr>
        <w:t xml:space="preserve"> </w:t>
      </w:r>
      <w:r>
        <w:rPr>
          <w:color w:val="221F1F"/>
          <w:w w:val="115"/>
          <w:sz w:val="18"/>
        </w:rPr>
        <w:t>(Сабантуй,</w:t>
      </w:r>
      <w:r>
        <w:rPr>
          <w:color w:val="221F1F"/>
          <w:spacing w:val="20"/>
          <w:w w:val="115"/>
          <w:sz w:val="18"/>
        </w:rPr>
        <w:t xml:space="preserve"> </w:t>
      </w:r>
      <w:r>
        <w:rPr>
          <w:color w:val="221F1F"/>
          <w:w w:val="115"/>
          <w:sz w:val="18"/>
        </w:rPr>
        <w:t>Байрам,</w:t>
      </w:r>
      <w:r>
        <w:rPr>
          <w:color w:val="221F1F"/>
          <w:spacing w:val="20"/>
          <w:w w:val="115"/>
          <w:sz w:val="18"/>
        </w:rPr>
        <w:t xml:space="preserve"> </w:t>
      </w:r>
      <w:r>
        <w:rPr>
          <w:color w:val="221F1F"/>
          <w:w w:val="115"/>
          <w:sz w:val="18"/>
        </w:rPr>
        <w:t>Навруз,</w:t>
      </w:r>
      <w:r>
        <w:rPr>
          <w:color w:val="221F1F"/>
          <w:spacing w:val="20"/>
          <w:w w:val="115"/>
          <w:sz w:val="18"/>
        </w:rPr>
        <w:t xml:space="preserve"> </w:t>
      </w:r>
      <w:r>
        <w:rPr>
          <w:color w:val="221F1F"/>
          <w:w w:val="115"/>
          <w:sz w:val="18"/>
        </w:rPr>
        <w:t>Ысыах и т. д.).</w:t>
      </w:r>
    </w:p>
    <w:p w:rsidR="00923AD8" w:rsidRDefault="000A3044">
      <w:pPr>
        <w:spacing w:line="232" w:lineRule="auto"/>
        <w:ind w:left="341" w:right="2623" w:hanging="229"/>
        <w:jc w:val="both"/>
        <w:rPr>
          <w:sz w:val="18"/>
        </w:rPr>
      </w:pPr>
      <w:r>
        <w:rPr>
          <w:color w:val="221F1F"/>
          <w:w w:val="115"/>
          <w:position w:val="4"/>
          <w:sz w:val="12"/>
        </w:rPr>
        <w:t xml:space="preserve">2 </w:t>
      </w:r>
      <w:r>
        <w:rPr>
          <w:color w:val="221F1F"/>
          <w:w w:val="115"/>
          <w:sz w:val="18"/>
        </w:rPr>
        <w:t>По выбору учителя могут быть освоены традиционные игры территориально близ- ких или, наоборот, далёких регионов. Важным результатом освоения данного бло- ка является готовность обучающихся играть в данные игры во время перемен и после уроков.</w:t>
      </w:r>
    </w:p>
    <w:p w:rsidR="00923AD8" w:rsidRDefault="000A3044">
      <w:pPr>
        <w:spacing w:line="232" w:lineRule="auto"/>
        <w:ind w:left="341" w:right="2623" w:hanging="229"/>
        <w:jc w:val="both"/>
        <w:rPr>
          <w:sz w:val="18"/>
        </w:rPr>
      </w:pPr>
      <w:r>
        <w:rPr>
          <w:color w:val="221F1F"/>
          <w:w w:val="115"/>
          <w:position w:val="4"/>
          <w:sz w:val="12"/>
        </w:rPr>
        <w:t xml:space="preserve">3 </w:t>
      </w:r>
      <w:r>
        <w:rPr>
          <w:color w:val="221F1F"/>
          <w:w w:val="115"/>
          <w:sz w:val="18"/>
        </w:rPr>
        <w:t>В зависимости от выбранного варианта календарно-тематического планирования может</w:t>
      </w:r>
      <w:r>
        <w:rPr>
          <w:color w:val="221F1F"/>
          <w:spacing w:val="-9"/>
          <w:w w:val="115"/>
          <w:sz w:val="18"/>
        </w:rPr>
        <w:t xml:space="preserve"> </w:t>
      </w:r>
      <w:r>
        <w:rPr>
          <w:color w:val="221F1F"/>
          <w:w w:val="115"/>
          <w:sz w:val="18"/>
        </w:rPr>
        <w:t>быть</w:t>
      </w:r>
      <w:r>
        <w:rPr>
          <w:color w:val="221F1F"/>
          <w:spacing w:val="-8"/>
          <w:w w:val="115"/>
          <w:sz w:val="18"/>
        </w:rPr>
        <w:t xml:space="preserve"> </w:t>
      </w:r>
      <w:r>
        <w:rPr>
          <w:color w:val="221F1F"/>
          <w:w w:val="115"/>
          <w:sz w:val="18"/>
        </w:rPr>
        <w:t>представлена</w:t>
      </w:r>
      <w:r>
        <w:rPr>
          <w:color w:val="221F1F"/>
          <w:spacing w:val="-6"/>
          <w:w w:val="115"/>
          <w:sz w:val="18"/>
        </w:rPr>
        <w:t xml:space="preserve"> </w:t>
      </w:r>
      <w:r>
        <w:rPr>
          <w:color w:val="221F1F"/>
          <w:w w:val="115"/>
          <w:sz w:val="18"/>
        </w:rPr>
        <w:t>культура</w:t>
      </w:r>
      <w:r>
        <w:rPr>
          <w:color w:val="221F1F"/>
          <w:spacing w:val="-7"/>
          <w:w w:val="115"/>
          <w:sz w:val="18"/>
        </w:rPr>
        <w:t xml:space="preserve"> </w:t>
      </w:r>
      <w:r>
        <w:rPr>
          <w:color w:val="221F1F"/>
          <w:w w:val="115"/>
          <w:sz w:val="18"/>
        </w:rPr>
        <w:t>2—3</w:t>
      </w:r>
      <w:r>
        <w:rPr>
          <w:color w:val="221F1F"/>
          <w:spacing w:val="-10"/>
          <w:w w:val="115"/>
          <w:sz w:val="18"/>
        </w:rPr>
        <w:t xml:space="preserve"> </w:t>
      </w:r>
      <w:r>
        <w:rPr>
          <w:color w:val="221F1F"/>
          <w:w w:val="115"/>
          <w:sz w:val="18"/>
        </w:rPr>
        <w:t>регионов</w:t>
      </w:r>
      <w:r>
        <w:rPr>
          <w:color w:val="221F1F"/>
          <w:spacing w:val="-8"/>
          <w:w w:val="115"/>
          <w:sz w:val="18"/>
        </w:rPr>
        <w:t xml:space="preserve"> </w:t>
      </w:r>
      <w:r>
        <w:rPr>
          <w:color w:val="221F1F"/>
          <w:w w:val="115"/>
          <w:sz w:val="18"/>
        </w:rPr>
        <w:t>России</w:t>
      </w:r>
      <w:r>
        <w:rPr>
          <w:color w:val="221F1F"/>
          <w:spacing w:val="-7"/>
          <w:w w:val="115"/>
          <w:sz w:val="18"/>
        </w:rPr>
        <w:t xml:space="preserve"> </w:t>
      </w:r>
      <w:r>
        <w:rPr>
          <w:color w:val="221F1F"/>
          <w:w w:val="115"/>
          <w:sz w:val="18"/>
        </w:rPr>
        <w:t>на</w:t>
      </w:r>
      <w:r>
        <w:rPr>
          <w:color w:val="221F1F"/>
          <w:spacing w:val="-8"/>
          <w:w w:val="115"/>
          <w:sz w:val="18"/>
        </w:rPr>
        <w:t xml:space="preserve"> </w:t>
      </w:r>
      <w:r>
        <w:rPr>
          <w:color w:val="221F1F"/>
          <w:w w:val="115"/>
          <w:sz w:val="18"/>
        </w:rPr>
        <w:t>выбор</w:t>
      </w:r>
      <w:r>
        <w:rPr>
          <w:color w:val="221F1F"/>
          <w:spacing w:val="-7"/>
          <w:w w:val="115"/>
          <w:sz w:val="18"/>
        </w:rPr>
        <w:t xml:space="preserve"> </w:t>
      </w:r>
      <w:r>
        <w:rPr>
          <w:color w:val="221F1F"/>
          <w:w w:val="115"/>
          <w:sz w:val="18"/>
        </w:rPr>
        <w:t>учителя.</w:t>
      </w:r>
      <w:r>
        <w:rPr>
          <w:color w:val="221F1F"/>
          <w:spacing w:val="-9"/>
          <w:w w:val="115"/>
          <w:sz w:val="18"/>
        </w:rPr>
        <w:t xml:space="preserve"> </w:t>
      </w:r>
      <w:r>
        <w:rPr>
          <w:color w:val="221F1F"/>
          <w:w w:val="115"/>
          <w:sz w:val="18"/>
        </w:rPr>
        <w:t>Особое внимание следует уделить как наиболее распространённым чертам, так и уникаль- ным самобытным явлениям, например: тувинское горловое пение, кавказская лез- гинка, якутский варган, пентатонные лады в музыке республик Поволжья, Сибири.</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1"/>
        <w:jc w:val="right"/>
        <w:rPr>
          <w:i/>
          <w:sz w:val="18"/>
        </w:rPr>
      </w:pPr>
      <w:r>
        <w:rPr>
          <w:i/>
          <w:color w:val="221F1F"/>
          <w:spacing w:val="-2"/>
          <w:w w:val="120"/>
          <w:sz w:val="18"/>
        </w:rPr>
        <w:lastRenderedPageBreak/>
        <w:t>Окончание</w:t>
      </w:r>
      <w:r>
        <w:rPr>
          <w:i/>
          <w:color w:val="221F1F"/>
          <w:spacing w:val="-7"/>
          <w:w w:val="120"/>
          <w:sz w:val="18"/>
        </w:rPr>
        <w:t xml:space="preserve"> </w:t>
      </w:r>
      <w:r>
        <w:rPr>
          <w:i/>
          <w:color w:val="221F1F"/>
          <w:spacing w:val="-4"/>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753"/>
        </w:trPr>
        <w:tc>
          <w:tcPr>
            <w:tcW w:w="1193" w:type="dxa"/>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Pr>
          <w:p w:rsidR="00923AD8" w:rsidRDefault="000A3044">
            <w:pPr>
              <w:pStyle w:val="TableParagraph"/>
              <w:spacing w:before="66" w:line="230" w:lineRule="auto"/>
              <w:ind w:right="737"/>
              <w:jc w:val="both"/>
              <w:rPr>
                <w:sz w:val="18"/>
              </w:rPr>
            </w:pPr>
            <w:r>
              <w:rPr>
                <w:color w:val="221F1F"/>
                <w:w w:val="115"/>
                <w:sz w:val="18"/>
              </w:rPr>
              <w:t>Творческие, исследовательские проекты, школьные фестивали, посвящённые музыкальному творчеству народов России</w:t>
            </w:r>
          </w:p>
        </w:tc>
      </w:tr>
      <w:tr w:rsidR="00923AD8">
        <w:trPr>
          <w:trHeight w:val="3353"/>
        </w:trPr>
        <w:tc>
          <w:tcPr>
            <w:tcW w:w="1193" w:type="dxa"/>
            <w:tcBorders>
              <w:left w:val="single" w:sz="6" w:space="0" w:color="221F1F"/>
              <w:right w:val="single" w:sz="6" w:space="0" w:color="221F1F"/>
            </w:tcBorders>
          </w:tcPr>
          <w:p w:rsidR="00923AD8" w:rsidRDefault="000A3044">
            <w:pPr>
              <w:pStyle w:val="TableParagraph"/>
              <w:spacing w:before="57" w:line="204" w:lineRule="exact"/>
              <w:ind w:left="117"/>
              <w:rPr>
                <w:sz w:val="18"/>
              </w:rPr>
            </w:pPr>
            <w:r>
              <w:rPr>
                <w:color w:val="221F1F"/>
                <w:spacing w:val="-5"/>
                <w:w w:val="115"/>
                <w:sz w:val="18"/>
              </w:rPr>
              <w:t>И)</w:t>
            </w:r>
          </w:p>
          <w:p w:rsidR="00923AD8" w:rsidRDefault="000A3044">
            <w:pPr>
              <w:pStyle w:val="TableParagraph"/>
              <w:spacing w:before="4" w:line="230" w:lineRule="auto"/>
              <w:ind w:left="117"/>
              <w:rPr>
                <w:sz w:val="18"/>
              </w:rPr>
            </w:pPr>
            <w:r>
              <w:rPr>
                <w:color w:val="221F1F"/>
                <w:w w:val="115"/>
                <w:sz w:val="18"/>
              </w:rPr>
              <w:t>2—8</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Borders>
              <w:left w:val="single" w:sz="6" w:space="0" w:color="221F1F"/>
            </w:tcBorders>
          </w:tcPr>
          <w:p w:rsidR="00923AD8" w:rsidRDefault="000A3044">
            <w:pPr>
              <w:pStyle w:val="TableParagraph"/>
              <w:spacing w:before="66" w:line="230" w:lineRule="auto"/>
              <w:ind w:left="115" w:right="109"/>
              <w:rPr>
                <w:sz w:val="18"/>
              </w:rPr>
            </w:pPr>
            <w:r>
              <w:rPr>
                <w:color w:val="221F1F"/>
                <w:spacing w:val="-2"/>
                <w:w w:val="110"/>
                <w:sz w:val="18"/>
              </w:rPr>
              <w:t xml:space="preserve">Фольклор </w:t>
            </w:r>
            <w:r>
              <w:rPr>
                <w:color w:val="221F1F"/>
                <w:w w:val="115"/>
                <w:sz w:val="18"/>
              </w:rPr>
              <w:t>в твор-</w:t>
            </w:r>
          </w:p>
          <w:p w:rsidR="00923AD8" w:rsidRDefault="000A3044">
            <w:pPr>
              <w:pStyle w:val="TableParagraph"/>
              <w:spacing w:line="232" w:lineRule="auto"/>
              <w:ind w:left="115" w:right="133"/>
              <w:rPr>
                <w:sz w:val="18"/>
              </w:rPr>
            </w:pPr>
            <w:r>
              <w:rPr>
                <w:color w:val="221F1F"/>
                <w:spacing w:val="-2"/>
                <w:w w:val="110"/>
                <w:sz w:val="18"/>
              </w:rPr>
              <w:t>честве професси- ональных музы- кантов</w:t>
            </w:r>
          </w:p>
        </w:tc>
        <w:tc>
          <w:tcPr>
            <w:tcW w:w="2211" w:type="dxa"/>
          </w:tcPr>
          <w:p w:rsidR="00923AD8" w:rsidRDefault="000A3044">
            <w:pPr>
              <w:pStyle w:val="TableParagraph"/>
              <w:spacing w:before="64" w:line="232" w:lineRule="auto"/>
              <w:ind w:right="311"/>
              <w:rPr>
                <w:sz w:val="18"/>
              </w:rPr>
            </w:pPr>
            <w:r>
              <w:rPr>
                <w:color w:val="221F1F"/>
                <w:spacing w:val="-2"/>
                <w:w w:val="115"/>
                <w:sz w:val="18"/>
              </w:rPr>
              <w:t xml:space="preserve">Собиратели фольклора. </w:t>
            </w:r>
            <w:r>
              <w:rPr>
                <w:color w:val="221F1F"/>
                <w:w w:val="115"/>
                <w:sz w:val="18"/>
              </w:rPr>
              <w:t>Народные</w:t>
            </w:r>
            <w:r>
              <w:rPr>
                <w:color w:val="221F1F"/>
                <w:spacing w:val="-11"/>
                <w:w w:val="115"/>
                <w:sz w:val="18"/>
              </w:rPr>
              <w:t xml:space="preserve"> </w:t>
            </w:r>
            <w:r>
              <w:rPr>
                <w:color w:val="221F1F"/>
                <w:w w:val="115"/>
                <w:sz w:val="18"/>
              </w:rPr>
              <w:t xml:space="preserve">мелодии в обработке </w:t>
            </w:r>
            <w:r>
              <w:rPr>
                <w:color w:val="221F1F"/>
                <w:spacing w:val="-2"/>
                <w:w w:val="115"/>
                <w:sz w:val="18"/>
              </w:rPr>
              <w:t>композиторов.</w:t>
            </w:r>
          </w:p>
          <w:p w:rsidR="00923AD8" w:rsidRDefault="000A3044">
            <w:pPr>
              <w:pStyle w:val="TableParagraph"/>
              <w:spacing w:line="232" w:lineRule="auto"/>
              <w:ind w:right="419"/>
              <w:rPr>
                <w:sz w:val="18"/>
              </w:rPr>
            </w:pPr>
            <w:r>
              <w:rPr>
                <w:color w:val="221F1F"/>
                <w:w w:val="120"/>
                <w:sz w:val="18"/>
              </w:rPr>
              <w:t>Народные</w:t>
            </w:r>
            <w:r>
              <w:rPr>
                <w:color w:val="221F1F"/>
                <w:spacing w:val="-14"/>
                <w:w w:val="120"/>
                <w:sz w:val="18"/>
              </w:rPr>
              <w:t xml:space="preserve"> </w:t>
            </w:r>
            <w:r>
              <w:rPr>
                <w:color w:val="221F1F"/>
                <w:w w:val="120"/>
                <w:sz w:val="18"/>
              </w:rPr>
              <w:t xml:space="preserve">жанры, </w:t>
            </w:r>
            <w:r>
              <w:rPr>
                <w:color w:val="221F1F"/>
                <w:spacing w:val="-2"/>
                <w:w w:val="120"/>
                <w:sz w:val="18"/>
              </w:rPr>
              <w:t>интонации</w:t>
            </w:r>
          </w:p>
          <w:p w:rsidR="00923AD8" w:rsidRDefault="000A3044">
            <w:pPr>
              <w:pStyle w:val="TableParagraph"/>
              <w:spacing w:line="196" w:lineRule="exact"/>
              <w:rPr>
                <w:sz w:val="18"/>
              </w:rPr>
            </w:pPr>
            <w:r>
              <w:rPr>
                <w:color w:val="221F1F"/>
                <w:w w:val="120"/>
                <w:sz w:val="18"/>
              </w:rPr>
              <w:t xml:space="preserve">как </w:t>
            </w:r>
            <w:r>
              <w:rPr>
                <w:color w:val="221F1F"/>
                <w:spacing w:val="-2"/>
                <w:w w:val="120"/>
                <w:sz w:val="18"/>
              </w:rPr>
              <w:t>основа</w:t>
            </w:r>
          </w:p>
          <w:p w:rsidR="00923AD8" w:rsidRDefault="000A3044">
            <w:pPr>
              <w:pStyle w:val="TableParagraph"/>
              <w:spacing w:line="232" w:lineRule="auto"/>
              <w:ind w:right="149"/>
              <w:rPr>
                <w:sz w:val="18"/>
              </w:rPr>
            </w:pPr>
            <w:r>
              <w:rPr>
                <w:color w:val="221F1F"/>
                <w:spacing w:val="-2"/>
                <w:w w:val="120"/>
                <w:sz w:val="18"/>
              </w:rPr>
              <w:t>для</w:t>
            </w:r>
            <w:r>
              <w:rPr>
                <w:color w:val="221F1F"/>
                <w:spacing w:val="-12"/>
                <w:w w:val="120"/>
                <w:sz w:val="18"/>
              </w:rPr>
              <w:t xml:space="preserve"> </w:t>
            </w:r>
            <w:r>
              <w:rPr>
                <w:color w:val="221F1F"/>
                <w:spacing w:val="-2"/>
                <w:w w:val="120"/>
                <w:sz w:val="18"/>
              </w:rPr>
              <w:t>композиторского творчества</w:t>
            </w:r>
          </w:p>
        </w:tc>
        <w:tc>
          <w:tcPr>
            <w:tcW w:w="5603" w:type="dxa"/>
            <w:tcBorders>
              <w:bottom w:val="single" w:sz="6" w:space="0" w:color="221F1F"/>
            </w:tcBorders>
          </w:tcPr>
          <w:p w:rsidR="00923AD8" w:rsidRDefault="000A3044">
            <w:pPr>
              <w:pStyle w:val="TableParagraph"/>
              <w:spacing w:before="64" w:line="232" w:lineRule="auto"/>
              <w:rPr>
                <w:sz w:val="18"/>
              </w:rPr>
            </w:pPr>
            <w:r>
              <w:rPr>
                <w:color w:val="221F1F"/>
                <w:w w:val="115"/>
                <w:sz w:val="18"/>
              </w:rPr>
              <w:t>Диалог</w:t>
            </w:r>
            <w:r>
              <w:rPr>
                <w:color w:val="221F1F"/>
                <w:spacing w:val="33"/>
                <w:w w:val="115"/>
                <w:sz w:val="18"/>
              </w:rPr>
              <w:t xml:space="preserve"> </w:t>
            </w:r>
            <w:r>
              <w:rPr>
                <w:color w:val="221F1F"/>
                <w:w w:val="115"/>
                <w:sz w:val="18"/>
              </w:rPr>
              <w:t>с</w:t>
            </w:r>
            <w:r>
              <w:rPr>
                <w:color w:val="221F1F"/>
                <w:spacing w:val="38"/>
                <w:w w:val="115"/>
                <w:sz w:val="18"/>
              </w:rPr>
              <w:t xml:space="preserve"> </w:t>
            </w:r>
            <w:r>
              <w:rPr>
                <w:color w:val="221F1F"/>
                <w:w w:val="115"/>
                <w:sz w:val="18"/>
              </w:rPr>
              <w:t>учителем</w:t>
            </w:r>
            <w:r>
              <w:rPr>
                <w:color w:val="221F1F"/>
                <w:spacing w:val="38"/>
                <w:w w:val="115"/>
                <w:sz w:val="18"/>
              </w:rPr>
              <w:t xml:space="preserve"> </w:t>
            </w:r>
            <w:r>
              <w:rPr>
                <w:color w:val="221F1F"/>
                <w:w w:val="115"/>
                <w:sz w:val="18"/>
              </w:rPr>
              <w:t>о значении</w:t>
            </w:r>
            <w:r>
              <w:rPr>
                <w:color w:val="221F1F"/>
                <w:spacing w:val="37"/>
                <w:w w:val="115"/>
                <w:sz w:val="18"/>
              </w:rPr>
              <w:t xml:space="preserve"> </w:t>
            </w:r>
            <w:r>
              <w:rPr>
                <w:color w:val="221F1F"/>
                <w:w w:val="115"/>
                <w:sz w:val="18"/>
              </w:rPr>
              <w:t>фольклористики.</w:t>
            </w:r>
            <w:r>
              <w:rPr>
                <w:color w:val="221F1F"/>
                <w:spacing w:val="37"/>
                <w:w w:val="115"/>
                <w:sz w:val="18"/>
              </w:rPr>
              <w:t xml:space="preserve"> </w:t>
            </w:r>
            <w:r>
              <w:rPr>
                <w:color w:val="221F1F"/>
                <w:w w:val="115"/>
                <w:sz w:val="18"/>
              </w:rPr>
              <w:t>Чтение учебных,</w:t>
            </w:r>
            <w:r>
              <w:rPr>
                <w:color w:val="221F1F"/>
                <w:spacing w:val="29"/>
                <w:w w:val="115"/>
                <w:sz w:val="18"/>
              </w:rPr>
              <w:t xml:space="preserve"> </w:t>
            </w:r>
            <w:r>
              <w:rPr>
                <w:color w:val="221F1F"/>
                <w:w w:val="115"/>
                <w:sz w:val="18"/>
              </w:rPr>
              <w:t>популярных</w:t>
            </w:r>
            <w:r>
              <w:rPr>
                <w:color w:val="221F1F"/>
                <w:spacing w:val="27"/>
                <w:w w:val="115"/>
                <w:sz w:val="18"/>
              </w:rPr>
              <w:t xml:space="preserve"> </w:t>
            </w:r>
            <w:r>
              <w:rPr>
                <w:color w:val="221F1F"/>
                <w:w w:val="115"/>
                <w:sz w:val="18"/>
              </w:rPr>
              <w:t>текстов</w:t>
            </w:r>
            <w:r>
              <w:rPr>
                <w:color w:val="221F1F"/>
                <w:spacing w:val="27"/>
                <w:w w:val="115"/>
                <w:sz w:val="18"/>
              </w:rPr>
              <w:t xml:space="preserve"> </w:t>
            </w:r>
            <w:r>
              <w:rPr>
                <w:color w:val="221F1F"/>
                <w:w w:val="115"/>
                <w:sz w:val="18"/>
              </w:rPr>
              <w:t>о</w:t>
            </w:r>
            <w:r>
              <w:rPr>
                <w:color w:val="221F1F"/>
                <w:spacing w:val="25"/>
                <w:w w:val="115"/>
                <w:sz w:val="18"/>
              </w:rPr>
              <w:t xml:space="preserve"> </w:t>
            </w:r>
            <w:r>
              <w:rPr>
                <w:color w:val="221F1F"/>
                <w:w w:val="115"/>
                <w:sz w:val="18"/>
              </w:rPr>
              <w:t>собирателях</w:t>
            </w:r>
            <w:r>
              <w:rPr>
                <w:color w:val="221F1F"/>
                <w:spacing w:val="29"/>
                <w:w w:val="115"/>
                <w:sz w:val="18"/>
              </w:rPr>
              <w:t xml:space="preserve"> </w:t>
            </w:r>
            <w:r>
              <w:rPr>
                <w:color w:val="221F1F"/>
                <w:w w:val="115"/>
                <w:sz w:val="18"/>
              </w:rPr>
              <w:t>фольклора. Слушание музыки, созданной композиторами</w:t>
            </w:r>
            <w:r>
              <w:rPr>
                <w:color w:val="221F1F"/>
                <w:spacing w:val="35"/>
                <w:w w:val="115"/>
                <w:sz w:val="18"/>
              </w:rPr>
              <w:t xml:space="preserve"> </w:t>
            </w:r>
            <w:r>
              <w:rPr>
                <w:color w:val="221F1F"/>
                <w:w w:val="115"/>
                <w:sz w:val="18"/>
              </w:rPr>
              <w:t>на основе народных жанров и интонаций. Определение приёмов обработки, развития народных мелодий.</w:t>
            </w:r>
          </w:p>
          <w:p w:rsidR="00923AD8" w:rsidRDefault="000A3044">
            <w:pPr>
              <w:pStyle w:val="TableParagraph"/>
              <w:spacing w:line="232" w:lineRule="auto"/>
              <w:ind w:right="201"/>
              <w:rPr>
                <w:sz w:val="18"/>
              </w:rPr>
            </w:pPr>
            <w:r>
              <w:rPr>
                <w:color w:val="221F1F"/>
                <w:w w:val="115"/>
                <w:sz w:val="18"/>
              </w:rPr>
              <w:t>Разучивание,</w:t>
            </w:r>
            <w:r>
              <w:rPr>
                <w:color w:val="221F1F"/>
                <w:spacing w:val="-6"/>
                <w:w w:val="115"/>
                <w:sz w:val="18"/>
              </w:rPr>
              <w:t xml:space="preserve"> </w:t>
            </w:r>
            <w:r>
              <w:rPr>
                <w:color w:val="221F1F"/>
                <w:w w:val="115"/>
                <w:sz w:val="18"/>
              </w:rPr>
              <w:t>исполнение</w:t>
            </w:r>
            <w:r>
              <w:rPr>
                <w:color w:val="221F1F"/>
                <w:spacing w:val="-6"/>
                <w:w w:val="115"/>
                <w:sz w:val="18"/>
              </w:rPr>
              <w:t xml:space="preserve"> </w:t>
            </w:r>
            <w:r>
              <w:rPr>
                <w:color w:val="221F1F"/>
                <w:w w:val="115"/>
                <w:sz w:val="18"/>
              </w:rPr>
              <w:t>народных</w:t>
            </w:r>
            <w:r>
              <w:rPr>
                <w:color w:val="221F1F"/>
                <w:spacing w:val="-7"/>
                <w:w w:val="115"/>
                <w:sz w:val="18"/>
              </w:rPr>
              <w:t xml:space="preserve"> </w:t>
            </w:r>
            <w:r>
              <w:rPr>
                <w:color w:val="221F1F"/>
                <w:w w:val="115"/>
                <w:sz w:val="18"/>
              </w:rPr>
              <w:t>песен</w:t>
            </w:r>
            <w:r>
              <w:rPr>
                <w:color w:val="221F1F"/>
                <w:spacing w:val="-9"/>
                <w:w w:val="115"/>
                <w:sz w:val="18"/>
              </w:rPr>
              <w:t xml:space="preserve"> </w:t>
            </w:r>
            <w:r>
              <w:rPr>
                <w:color w:val="221F1F"/>
                <w:w w:val="115"/>
                <w:sz w:val="18"/>
              </w:rPr>
              <w:t>в</w:t>
            </w:r>
            <w:r>
              <w:rPr>
                <w:color w:val="221F1F"/>
                <w:spacing w:val="-8"/>
                <w:w w:val="115"/>
                <w:sz w:val="18"/>
              </w:rPr>
              <w:t xml:space="preserve"> </w:t>
            </w:r>
            <w:r>
              <w:rPr>
                <w:color w:val="221F1F"/>
                <w:w w:val="115"/>
                <w:sz w:val="18"/>
              </w:rPr>
              <w:t>композитор- ской обработке. Сравнение звучания одних и тех же</w:t>
            </w:r>
          </w:p>
          <w:p w:rsidR="00923AD8" w:rsidRDefault="000A3044">
            <w:pPr>
              <w:pStyle w:val="TableParagraph"/>
              <w:spacing w:line="232" w:lineRule="auto"/>
              <w:rPr>
                <w:sz w:val="18"/>
              </w:rPr>
            </w:pPr>
            <w:r>
              <w:rPr>
                <w:color w:val="221F1F"/>
                <w:w w:val="115"/>
                <w:sz w:val="18"/>
              </w:rPr>
              <w:t>мелодий в народном и композиторском варианте. Обсуж- дение аргументированных</w:t>
            </w:r>
            <w:r>
              <w:rPr>
                <w:color w:val="221F1F"/>
                <w:spacing w:val="18"/>
                <w:w w:val="115"/>
                <w:sz w:val="18"/>
              </w:rPr>
              <w:t xml:space="preserve"> </w:t>
            </w:r>
            <w:r>
              <w:rPr>
                <w:color w:val="221F1F"/>
                <w:w w:val="115"/>
                <w:sz w:val="18"/>
              </w:rPr>
              <w:t>оценочных суждений</w:t>
            </w:r>
            <w:r>
              <w:rPr>
                <w:color w:val="221F1F"/>
                <w:spacing w:val="19"/>
                <w:w w:val="115"/>
                <w:sz w:val="18"/>
              </w:rPr>
              <w:t xml:space="preserve"> </w:t>
            </w:r>
            <w:r>
              <w:rPr>
                <w:color w:val="221F1F"/>
                <w:w w:val="115"/>
                <w:sz w:val="18"/>
              </w:rPr>
              <w:t>на</w:t>
            </w:r>
            <w:r>
              <w:rPr>
                <w:color w:val="221F1F"/>
                <w:spacing w:val="19"/>
                <w:w w:val="115"/>
                <w:sz w:val="18"/>
              </w:rPr>
              <w:t xml:space="preserve"> </w:t>
            </w:r>
            <w:r>
              <w:rPr>
                <w:color w:val="221F1F"/>
                <w:w w:val="115"/>
                <w:sz w:val="18"/>
              </w:rPr>
              <w:t xml:space="preserve">основе </w:t>
            </w:r>
            <w:r>
              <w:rPr>
                <w:color w:val="221F1F"/>
                <w:spacing w:val="-2"/>
                <w:w w:val="115"/>
                <w:sz w:val="18"/>
              </w:rPr>
              <w:t>сравнения.</w:t>
            </w:r>
          </w:p>
          <w:p w:rsidR="00923AD8" w:rsidRDefault="000A3044">
            <w:pPr>
              <w:pStyle w:val="TableParagraph"/>
              <w:spacing w:line="192"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2" w:lineRule="auto"/>
              <w:ind w:right="167"/>
              <w:rPr>
                <w:sz w:val="18"/>
              </w:rPr>
            </w:pPr>
            <w:r>
              <w:rPr>
                <w:color w:val="221F1F"/>
                <w:w w:val="115"/>
                <w:sz w:val="18"/>
              </w:rPr>
              <w:t>Аналогии с изобразительным искусством — сравнение фотографий подлинных образцов народных промыслов (гжель, хохлома, городецкая роспись и т. д.) с</w:t>
            </w:r>
            <w:r>
              <w:rPr>
                <w:color w:val="221F1F"/>
                <w:spacing w:val="40"/>
                <w:w w:val="115"/>
                <w:sz w:val="18"/>
              </w:rPr>
              <w:t xml:space="preserve"> </w:t>
            </w:r>
            <w:r>
              <w:rPr>
                <w:color w:val="221F1F"/>
                <w:w w:val="115"/>
                <w:sz w:val="18"/>
              </w:rPr>
              <w:t>творче- ством</w:t>
            </w:r>
            <w:r>
              <w:rPr>
                <w:color w:val="221F1F"/>
                <w:spacing w:val="23"/>
                <w:w w:val="115"/>
                <w:sz w:val="18"/>
              </w:rPr>
              <w:t xml:space="preserve"> </w:t>
            </w:r>
            <w:r>
              <w:rPr>
                <w:color w:val="221F1F"/>
                <w:w w:val="115"/>
                <w:sz w:val="18"/>
              </w:rPr>
              <w:t>современных</w:t>
            </w:r>
            <w:r>
              <w:rPr>
                <w:color w:val="221F1F"/>
                <w:spacing w:val="25"/>
                <w:w w:val="115"/>
                <w:sz w:val="18"/>
              </w:rPr>
              <w:t xml:space="preserve"> </w:t>
            </w:r>
            <w:r>
              <w:rPr>
                <w:color w:val="221F1F"/>
                <w:w w:val="115"/>
                <w:sz w:val="18"/>
              </w:rPr>
              <w:t>художников,</w:t>
            </w:r>
            <w:r>
              <w:rPr>
                <w:color w:val="221F1F"/>
                <w:spacing w:val="23"/>
                <w:w w:val="115"/>
                <w:sz w:val="18"/>
              </w:rPr>
              <w:t xml:space="preserve"> </w:t>
            </w:r>
            <w:r>
              <w:rPr>
                <w:color w:val="221F1F"/>
                <w:w w:val="115"/>
                <w:sz w:val="18"/>
              </w:rPr>
              <w:t>модельеров,</w:t>
            </w:r>
            <w:r>
              <w:rPr>
                <w:color w:val="221F1F"/>
                <w:spacing w:val="24"/>
                <w:w w:val="115"/>
                <w:sz w:val="18"/>
              </w:rPr>
              <w:t xml:space="preserve"> </w:t>
            </w:r>
            <w:r>
              <w:rPr>
                <w:color w:val="221F1F"/>
                <w:w w:val="115"/>
                <w:sz w:val="18"/>
              </w:rPr>
              <w:t>дизайнеров, работающих в соответствующих техниках росписи</w:t>
            </w:r>
          </w:p>
        </w:tc>
      </w:tr>
    </w:tbl>
    <w:p w:rsidR="00923AD8" w:rsidRDefault="00923AD8">
      <w:pPr>
        <w:spacing w:line="232" w:lineRule="auto"/>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2"/>
        </w:rPr>
        <w:t xml:space="preserve"> </w:t>
      </w:r>
      <w:r>
        <w:rPr>
          <w:color w:val="221F1F"/>
          <w:w w:val="85"/>
        </w:rPr>
        <w:t>№</w:t>
      </w:r>
      <w:r>
        <w:rPr>
          <w:color w:val="221F1F"/>
          <w:spacing w:val="-4"/>
        </w:rPr>
        <w:t xml:space="preserve"> </w:t>
      </w:r>
      <w:r>
        <w:rPr>
          <w:color w:val="221F1F"/>
          <w:w w:val="85"/>
        </w:rPr>
        <w:t>3</w:t>
      </w:r>
      <w:r>
        <w:rPr>
          <w:color w:val="221F1F"/>
          <w:spacing w:val="-2"/>
        </w:rPr>
        <w:t xml:space="preserve"> </w:t>
      </w:r>
      <w:r>
        <w:rPr>
          <w:color w:val="221F1F"/>
          <w:w w:val="85"/>
        </w:rPr>
        <w:t>«Музыка</w:t>
      </w:r>
      <w:r>
        <w:rPr>
          <w:color w:val="221F1F"/>
          <w:spacing w:val="-4"/>
        </w:rPr>
        <w:t xml:space="preserve"> </w:t>
      </w:r>
      <w:r>
        <w:rPr>
          <w:color w:val="221F1F"/>
          <w:w w:val="85"/>
        </w:rPr>
        <w:t>народов</w:t>
      </w:r>
      <w:r>
        <w:rPr>
          <w:color w:val="221F1F"/>
        </w:rPr>
        <w:t xml:space="preserve"> </w:t>
      </w:r>
      <w:r>
        <w:rPr>
          <w:color w:val="221F1F"/>
          <w:spacing w:val="-2"/>
          <w:w w:val="85"/>
        </w:rPr>
        <w:t>мира»</w:t>
      </w:r>
    </w:p>
    <w:p w:rsidR="00923AD8" w:rsidRDefault="000A3044">
      <w:pPr>
        <w:pStyle w:val="a3"/>
        <w:spacing w:before="70" w:line="256" w:lineRule="auto"/>
        <w:ind w:left="112" w:right="2625" w:firstLine="226"/>
      </w:pPr>
      <w:r>
        <w:rPr>
          <w:color w:val="221F1F"/>
          <w:w w:val="115"/>
        </w:rPr>
        <w:t>Данный модуль является продолжением и дополнением модуля «Народ- ная музыка России». «Между музыкой моего народа и музыкой других на- родов</w:t>
      </w:r>
      <w:r>
        <w:rPr>
          <w:color w:val="221F1F"/>
          <w:spacing w:val="40"/>
          <w:w w:val="115"/>
        </w:rPr>
        <w:t xml:space="preserve"> </w:t>
      </w:r>
      <w:r>
        <w:rPr>
          <w:color w:val="221F1F"/>
          <w:w w:val="115"/>
        </w:rPr>
        <w:t>нет непереходимых</w:t>
      </w:r>
      <w:r>
        <w:rPr>
          <w:color w:val="221F1F"/>
          <w:spacing w:val="40"/>
          <w:w w:val="115"/>
        </w:rPr>
        <w:t xml:space="preserve"> </w:t>
      </w:r>
      <w:r>
        <w:rPr>
          <w:color w:val="221F1F"/>
          <w:w w:val="115"/>
        </w:rPr>
        <w:t>границ»</w:t>
      </w:r>
      <w:r>
        <w:rPr>
          <w:color w:val="221F1F"/>
          <w:spacing w:val="40"/>
          <w:w w:val="115"/>
        </w:rPr>
        <w:t xml:space="preserve"> </w:t>
      </w:r>
      <w:r>
        <w:rPr>
          <w:color w:val="221F1F"/>
          <w:w w:val="115"/>
        </w:rPr>
        <w:t>— тезис,</w:t>
      </w:r>
      <w:r>
        <w:rPr>
          <w:color w:val="221F1F"/>
          <w:spacing w:val="40"/>
          <w:w w:val="115"/>
        </w:rPr>
        <w:t xml:space="preserve"> </w:t>
      </w:r>
      <w:r>
        <w:rPr>
          <w:color w:val="221F1F"/>
          <w:w w:val="115"/>
        </w:rPr>
        <w:t>выдвинутый</w:t>
      </w:r>
      <w:r>
        <w:rPr>
          <w:color w:val="221F1F"/>
          <w:spacing w:val="40"/>
          <w:w w:val="115"/>
        </w:rPr>
        <w:t xml:space="preserve"> </w:t>
      </w:r>
      <w:r>
        <w:rPr>
          <w:color w:val="221F1F"/>
          <w:w w:val="115"/>
        </w:rPr>
        <w:t>Д. Б. Кабалев- 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 гося в современной России.</w:t>
      </w:r>
    </w:p>
    <w:p w:rsidR="00923AD8" w:rsidRDefault="000A3044">
      <w:pPr>
        <w:pStyle w:val="a3"/>
        <w:spacing w:line="256" w:lineRule="auto"/>
        <w:ind w:left="112" w:right="2627" w:firstLine="226"/>
      </w:pPr>
      <w:r>
        <w:rPr>
          <w:color w:val="221F1F"/>
          <w:w w:val="115"/>
        </w:rPr>
        <w:t>Не менее важным фактором является принципиальная многомерность со- временной культуры, вбирающей в себя национальные традиции и стили народов всего мира. Изучение данного модуля в начальной школе соответ- ствует не только современному облику музыкального искусства, но и прин- ципиальным установкам концепции базовых национальных ценностей. По- нимание и принятие через освоение произведений искусства — наиболее эффективный способ предупреждения этнических и расовых предрассудков, воспитания</w:t>
      </w:r>
      <w:r>
        <w:rPr>
          <w:color w:val="221F1F"/>
          <w:spacing w:val="40"/>
          <w:w w:val="115"/>
        </w:rPr>
        <w:t xml:space="preserve"> </w:t>
      </w:r>
      <w:r>
        <w:rPr>
          <w:color w:val="221F1F"/>
          <w:w w:val="115"/>
        </w:rPr>
        <w:t>уважения</w:t>
      </w:r>
      <w:r>
        <w:rPr>
          <w:color w:val="221F1F"/>
          <w:spacing w:val="40"/>
          <w:w w:val="115"/>
        </w:rPr>
        <w:t xml:space="preserve"> </w:t>
      </w:r>
      <w:r>
        <w:rPr>
          <w:color w:val="221F1F"/>
          <w:w w:val="115"/>
        </w:rPr>
        <w:t>к</w:t>
      </w:r>
      <w:r>
        <w:rPr>
          <w:color w:val="221F1F"/>
          <w:spacing w:val="40"/>
          <w:w w:val="115"/>
        </w:rPr>
        <w:t xml:space="preserve"> </w:t>
      </w:r>
      <w:r>
        <w:rPr>
          <w:color w:val="221F1F"/>
          <w:w w:val="115"/>
        </w:rPr>
        <w:t>представителям</w:t>
      </w:r>
      <w:r>
        <w:rPr>
          <w:color w:val="221F1F"/>
          <w:spacing w:val="40"/>
          <w:w w:val="115"/>
        </w:rPr>
        <w:t xml:space="preserve"> </w:t>
      </w:r>
      <w:r>
        <w:rPr>
          <w:color w:val="221F1F"/>
          <w:w w:val="115"/>
        </w:rPr>
        <w:t>других</w:t>
      </w:r>
      <w:r>
        <w:rPr>
          <w:color w:val="221F1F"/>
          <w:spacing w:val="40"/>
          <w:w w:val="115"/>
        </w:rPr>
        <w:t xml:space="preserve"> </w:t>
      </w:r>
      <w:r>
        <w:rPr>
          <w:color w:val="221F1F"/>
          <w:w w:val="115"/>
        </w:rPr>
        <w:t>народов</w:t>
      </w:r>
      <w:r>
        <w:rPr>
          <w:color w:val="221F1F"/>
          <w:spacing w:val="40"/>
          <w:w w:val="115"/>
        </w:rPr>
        <w:t xml:space="preserve"> </w:t>
      </w:r>
      <w:r>
        <w:rPr>
          <w:color w:val="221F1F"/>
          <w:w w:val="115"/>
        </w:rPr>
        <w:t>и</w:t>
      </w:r>
      <w:r>
        <w:rPr>
          <w:color w:val="221F1F"/>
          <w:spacing w:val="40"/>
          <w:w w:val="115"/>
        </w:rPr>
        <w:t xml:space="preserve"> </w:t>
      </w:r>
      <w:r>
        <w:rPr>
          <w:color w:val="221F1F"/>
          <w:w w:val="115"/>
        </w:rPr>
        <w:t>религий.</w:t>
      </w:r>
    </w:p>
    <w:p w:rsidR="00923AD8" w:rsidRDefault="00923AD8">
      <w:pPr>
        <w:pStyle w:val="a3"/>
        <w:ind w:left="0" w:firstLine="0"/>
        <w:jc w:val="left"/>
      </w:pPr>
    </w:p>
    <w:p w:rsidR="00923AD8" w:rsidRDefault="00923AD8">
      <w:pPr>
        <w:pStyle w:val="a3"/>
        <w:spacing w:before="5"/>
        <w:ind w:left="0" w:firstLine="0"/>
        <w:jc w:val="left"/>
        <w:rPr>
          <w:sz w:val="10"/>
        </w:rPr>
      </w:pPr>
    </w:p>
    <w:tbl>
      <w:tblPr>
        <w:tblStyle w:val="TableNormal"/>
        <w:tblW w:w="0" w:type="auto"/>
        <w:tblInd w:w="1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1"/>
        <w:gridCol w:w="1135"/>
        <w:gridCol w:w="4186"/>
        <w:gridCol w:w="3626"/>
      </w:tblGrid>
      <w:tr w:rsidR="00923AD8">
        <w:trPr>
          <w:trHeight w:val="745"/>
        </w:trPr>
        <w:tc>
          <w:tcPr>
            <w:tcW w:w="1191" w:type="dxa"/>
          </w:tcPr>
          <w:p w:rsidR="00923AD8" w:rsidRDefault="000A3044">
            <w:pPr>
              <w:pStyle w:val="TableParagraph"/>
              <w:spacing w:before="61" w:line="235" w:lineRule="auto"/>
              <w:ind w:left="281"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5" w:type="dxa"/>
          </w:tcPr>
          <w:p w:rsidR="00923AD8" w:rsidRDefault="00923AD8">
            <w:pPr>
              <w:pStyle w:val="TableParagraph"/>
              <w:spacing w:before="6"/>
              <w:ind w:left="0"/>
            </w:pPr>
          </w:p>
          <w:p w:rsidR="00923AD8" w:rsidRDefault="000A3044">
            <w:pPr>
              <w:pStyle w:val="TableParagraph"/>
              <w:ind w:left="350"/>
              <w:rPr>
                <w:rFonts w:ascii="Georgia" w:hAnsi="Georgia"/>
                <w:b/>
                <w:sz w:val="18"/>
              </w:rPr>
            </w:pPr>
            <w:r>
              <w:rPr>
                <w:rFonts w:ascii="Georgia" w:hAnsi="Georgia"/>
                <w:b/>
                <w:color w:val="221F1F"/>
                <w:spacing w:val="-4"/>
                <w:sz w:val="18"/>
              </w:rPr>
              <w:t>Тема</w:t>
            </w:r>
          </w:p>
        </w:tc>
        <w:tc>
          <w:tcPr>
            <w:tcW w:w="4186" w:type="dxa"/>
            <w:tcBorders>
              <w:top w:val="single" w:sz="6" w:space="0" w:color="221F1F"/>
              <w:bottom w:val="single" w:sz="6" w:space="0" w:color="221F1F"/>
            </w:tcBorders>
          </w:tcPr>
          <w:p w:rsidR="00923AD8" w:rsidRDefault="00923AD8">
            <w:pPr>
              <w:pStyle w:val="TableParagraph"/>
              <w:spacing w:before="6"/>
              <w:ind w:left="0"/>
            </w:pPr>
          </w:p>
          <w:p w:rsidR="00923AD8" w:rsidRDefault="000A3044">
            <w:pPr>
              <w:pStyle w:val="TableParagraph"/>
              <w:ind w:left="1485" w:right="1467"/>
              <w:jc w:val="center"/>
              <w:rPr>
                <w:rFonts w:ascii="Georgia" w:hAnsi="Georgia"/>
                <w:b/>
                <w:sz w:val="18"/>
              </w:rPr>
            </w:pPr>
            <w:r>
              <w:rPr>
                <w:rFonts w:ascii="Georgia" w:hAnsi="Georgia"/>
                <w:b/>
                <w:color w:val="221F1F"/>
                <w:spacing w:val="-2"/>
                <w:sz w:val="18"/>
              </w:rPr>
              <w:t>Содержание</w:t>
            </w:r>
          </w:p>
        </w:tc>
        <w:tc>
          <w:tcPr>
            <w:tcW w:w="3626" w:type="dxa"/>
            <w:tcBorders>
              <w:top w:val="single" w:sz="6" w:space="0" w:color="221F1F"/>
              <w:bottom w:val="single" w:sz="6" w:space="0" w:color="221F1F"/>
            </w:tcBorders>
          </w:tcPr>
          <w:p w:rsidR="00923AD8" w:rsidRDefault="00923AD8">
            <w:pPr>
              <w:pStyle w:val="TableParagraph"/>
              <w:spacing w:before="6"/>
              <w:ind w:left="0"/>
            </w:pPr>
          </w:p>
          <w:p w:rsidR="00923AD8" w:rsidRDefault="000A3044">
            <w:pPr>
              <w:pStyle w:val="TableParagraph"/>
              <w:ind w:left="273"/>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991"/>
        </w:trPr>
        <w:tc>
          <w:tcPr>
            <w:tcW w:w="1191" w:type="dxa"/>
            <w:tcBorders>
              <w:bottom w:val="single" w:sz="6" w:space="0" w:color="221F1F"/>
            </w:tcBorders>
          </w:tcPr>
          <w:p w:rsidR="00923AD8" w:rsidRDefault="000A3044">
            <w:pPr>
              <w:pStyle w:val="TableParagraph"/>
              <w:spacing w:before="57" w:line="207" w:lineRule="exact"/>
              <w:ind w:left="117"/>
              <w:rPr>
                <w:sz w:val="18"/>
              </w:rPr>
            </w:pPr>
            <w:r>
              <w:rPr>
                <w:color w:val="221F1F"/>
                <w:spacing w:val="-5"/>
                <w:w w:val="115"/>
                <w:sz w:val="18"/>
              </w:rPr>
              <w:t>А)</w:t>
            </w:r>
          </w:p>
          <w:p w:rsidR="00923AD8" w:rsidRDefault="000A3044">
            <w:pPr>
              <w:pStyle w:val="TableParagraph"/>
              <w:ind w:left="117" w:right="155"/>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5" w:type="dxa"/>
          </w:tcPr>
          <w:p w:rsidR="00923AD8" w:rsidRDefault="000A3044">
            <w:pPr>
              <w:pStyle w:val="TableParagraph"/>
              <w:spacing w:before="57"/>
              <w:ind w:left="117" w:right="208"/>
              <w:rPr>
                <w:sz w:val="18"/>
              </w:rPr>
            </w:pPr>
            <w:r>
              <w:rPr>
                <w:color w:val="221F1F"/>
                <w:spacing w:val="-2"/>
                <w:w w:val="110"/>
                <w:sz w:val="18"/>
              </w:rPr>
              <w:t xml:space="preserve">Музыка </w:t>
            </w:r>
            <w:r>
              <w:rPr>
                <w:color w:val="221F1F"/>
                <w:spacing w:val="-4"/>
                <w:w w:val="115"/>
                <w:sz w:val="18"/>
              </w:rPr>
              <w:t xml:space="preserve">наших </w:t>
            </w:r>
            <w:r>
              <w:rPr>
                <w:color w:val="221F1F"/>
                <w:spacing w:val="-2"/>
                <w:w w:val="115"/>
                <w:sz w:val="18"/>
              </w:rPr>
              <w:t>соседей</w:t>
            </w:r>
          </w:p>
        </w:tc>
        <w:tc>
          <w:tcPr>
            <w:tcW w:w="4186" w:type="dxa"/>
            <w:tcBorders>
              <w:top w:val="single" w:sz="6" w:space="0" w:color="221F1F"/>
              <w:bottom w:val="single" w:sz="6" w:space="0" w:color="221F1F"/>
            </w:tcBorders>
          </w:tcPr>
          <w:p w:rsidR="00923AD8" w:rsidRDefault="000A3044">
            <w:pPr>
              <w:pStyle w:val="TableParagraph"/>
              <w:spacing w:before="57"/>
              <w:ind w:left="117" w:right="162"/>
              <w:rPr>
                <w:sz w:val="18"/>
              </w:rPr>
            </w:pPr>
            <w:r>
              <w:rPr>
                <w:color w:val="221F1F"/>
                <w:w w:val="120"/>
                <w:sz w:val="18"/>
              </w:rPr>
              <w:t>Фольклор и музыкальные традиции Белоруссии, Украины, Прибалтики (песни,</w:t>
            </w:r>
            <w:r>
              <w:rPr>
                <w:color w:val="221F1F"/>
                <w:spacing w:val="-14"/>
                <w:w w:val="120"/>
                <w:sz w:val="18"/>
              </w:rPr>
              <w:t xml:space="preserve"> </w:t>
            </w:r>
            <w:r>
              <w:rPr>
                <w:color w:val="221F1F"/>
                <w:w w:val="120"/>
                <w:sz w:val="18"/>
              </w:rPr>
              <w:t>танцы,</w:t>
            </w:r>
            <w:r>
              <w:rPr>
                <w:color w:val="221F1F"/>
                <w:spacing w:val="-13"/>
                <w:w w:val="120"/>
                <w:sz w:val="18"/>
              </w:rPr>
              <w:t xml:space="preserve"> </w:t>
            </w:r>
            <w:r>
              <w:rPr>
                <w:color w:val="221F1F"/>
                <w:w w:val="120"/>
                <w:sz w:val="18"/>
              </w:rPr>
              <w:t>обычаи,</w:t>
            </w:r>
            <w:r>
              <w:rPr>
                <w:color w:val="221F1F"/>
                <w:spacing w:val="-14"/>
                <w:w w:val="120"/>
                <w:sz w:val="18"/>
              </w:rPr>
              <w:t xml:space="preserve"> </w:t>
            </w:r>
            <w:r>
              <w:rPr>
                <w:color w:val="221F1F"/>
                <w:w w:val="120"/>
                <w:sz w:val="18"/>
              </w:rPr>
              <w:t xml:space="preserve">музыкальные </w:t>
            </w:r>
            <w:r>
              <w:rPr>
                <w:color w:val="221F1F"/>
                <w:spacing w:val="-2"/>
                <w:w w:val="120"/>
                <w:sz w:val="18"/>
              </w:rPr>
              <w:t>инструменты)</w:t>
            </w:r>
          </w:p>
        </w:tc>
        <w:tc>
          <w:tcPr>
            <w:tcW w:w="3626" w:type="dxa"/>
            <w:tcBorders>
              <w:top w:val="single" w:sz="6" w:space="0" w:color="221F1F"/>
              <w:bottom w:val="single" w:sz="6" w:space="0" w:color="221F1F"/>
            </w:tcBorders>
          </w:tcPr>
          <w:p w:rsidR="00923AD8" w:rsidRDefault="000A3044">
            <w:pPr>
              <w:pStyle w:val="TableParagraph"/>
              <w:spacing w:before="57"/>
              <w:ind w:left="117"/>
              <w:rPr>
                <w:sz w:val="18"/>
              </w:rPr>
            </w:pPr>
            <w:r>
              <w:rPr>
                <w:color w:val="221F1F"/>
                <w:w w:val="115"/>
                <w:sz w:val="18"/>
              </w:rPr>
              <w:t>Знакомство с особенностями музы- кального</w:t>
            </w:r>
            <w:r>
              <w:rPr>
                <w:color w:val="221F1F"/>
                <w:spacing w:val="15"/>
                <w:w w:val="115"/>
                <w:sz w:val="18"/>
              </w:rPr>
              <w:t xml:space="preserve"> </w:t>
            </w:r>
            <w:r>
              <w:rPr>
                <w:color w:val="221F1F"/>
                <w:w w:val="115"/>
                <w:sz w:val="18"/>
              </w:rPr>
              <w:t>фольклора</w:t>
            </w:r>
            <w:r>
              <w:rPr>
                <w:color w:val="221F1F"/>
                <w:spacing w:val="16"/>
                <w:w w:val="115"/>
                <w:sz w:val="18"/>
              </w:rPr>
              <w:t xml:space="preserve"> </w:t>
            </w:r>
            <w:r>
              <w:rPr>
                <w:color w:val="221F1F"/>
                <w:w w:val="115"/>
                <w:sz w:val="18"/>
              </w:rPr>
              <w:t>народов</w:t>
            </w:r>
            <w:r>
              <w:rPr>
                <w:color w:val="221F1F"/>
                <w:spacing w:val="16"/>
                <w:w w:val="115"/>
                <w:sz w:val="18"/>
              </w:rPr>
              <w:t xml:space="preserve"> </w:t>
            </w:r>
            <w:r>
              <w:rPr>
                <w:color w:val="221F1F"/>
                <w:w w:val="115"/>
                <w:sz w:val="18"/>
              </w:rPr>
              <w:t>других стран. Определение характерных</w:t>
            </w:r>
          </w:p>
          <w:p w:rsidR="00923AD8" w:rsidRDefault="000A3044">
            <w:pPr>
              <w:pStyle w:val="TableParagraph"/>
              <w:spacing w:line="206" w:lineRule="exact"/>
              <w:ind w:left="117"/>
              <w:rPr>
                <w:sz w:val="18"/>
              </w:rPr>
            </w:pPr>
            <w:r>
              <w:rPr>
                <w:color w:val="221F1F"/>
                <w:w w:val="115"/>
                <w:sz w:val="18"/>
              </w:rPr>
              <w:t>черт,</w:t>
            </w:r>
            <w:r>
              <w:rPr>
                <w:color w:val="221F1F"/>
                <w:spacing w:val="10"/>
                <w:w w:val="115"/>
                <w:sz w:val="18"/>
              </w:rPr>
              <w:t xml:space="preserve"> </w:t>
            </w:r>
            <w:r>
              <w:rPr>
                <w:color w:val="221F1F"/>
                <w:w w:val="115"/>
                <w:sz w:val="18"/>
              </w:rPr>
              <w:t>типичных</w:t>
            </w:r>
            <w:r>
              <w:rPr>
                <w:color w:val="221F1F"/>
                <w:spacing w:val="13"/>
                <w:w w:val="115"/>
                <w:sz w:val="18"/>
              </w:rPr>
              <w:t xml:space="preserve"> </w:t>
            </w:r>
            <w:r>
              <w:rPr>
                <w:color w:val="221F1F"/>
                <w:w w:val="115"/>
                <w:sz w:val="18"/>
              </w:rPr>
              <w:t>элементов</w:t>
            </w:r>
            <w:r>
              <w:rPr>
                <w:color w:val="221F1F"/>
                <w:spacing w:val="15"/>
                <w:w w:val="115"/>
                <w:sz w:val="18"/>
              </w:rPr>
              <w:t xml:space="preserve"> </w:t>
            </w:r>
            <w:r>
              <w:rPr>
                <w:color w:val="221F1F"/>
                <w:spacing w:val="-2"/>
                <w:w w:val="115"/>
                <w:sz w:val="18"/>
              </w:rPr>
              <w:t>музы-</w:t>
            </w:r>
          </w:p>
        </w:tc>
      </w:tr>
    </w:tbl>
    <w:p w:rsidR="00923AD8" w:rsidRDefault="00923AD8">
      <w:pPr>
        <w:spacing w:line="206" w:lineRule="exact"/>
        <w:rPr>
          <w:sz w:val="18"/>
        </w:rPr>
        <w:sectPr w:rsidR="00923AD8">
          <w:pgSz w:w="12020" w:h="7840" w:orient="landscape"/>
          <w:pgMar w:top="580" w:right="600" w:bottom="280" w:left="1020" w:header="720" w:footer="720" w:gutter="0"/>
          <w:cols w:space="720"/>
        </w:sectPr>
      </w:pPr>
    </w:p>
    <w:p w:rsidR="00923AD8" w:rsidRDefault="002379E3">
      <w:pPr>
        <w:spacing w:before="72"/>
        <w:ind w:right="134"/>
        <w:jc w:val="right"/>
        <w:rPr>
          <w:i/>
          <w:sz w:val="18"/>
        </w:rPr>
      </w:pPr>
      <w:r>
        <w:lastRenderedPageBreak/>
        <w:pict>
          <v:shapetype id="_x0000_t202" coordsize="21600,21600" o:spt="202" path="m,l,21600r21600,l21600,xe">
            <v:stroke joinstyle="miter"/>
            <v:path gradientshapeok="t" o:connecttype="rect"/>
          </v:shapetype>
          <v:shape id="docshape50" o:spid="_x0000_s1056" type="#_x0000_t202" style="position:absolute;left:0;text-align:left;margin-left:35.3pt;margin-top:239.2pt;width:12.45pt;height:120.05pt;z-index:15754240;mso-position-horizontal-relative:page;mso-position-vertical-relative:page" filled="f" stroked="f">
            <v:textbox style="layout-flow:vertical" inset="0,0,0,0">
              <w:txbxContent>
                <w:p w:rsidR="002379E3" w:rsidRDefault="002379E3">
                  <w:pPr>
                    <w:spacing w:before="20"/>
                    <w:ind w:left="20"/>
                    <w:rPr>
                      <w:rFonts w:ascii="Trebuchet MS" w:hAnsi="Trebuchet MS"/>
                      <w:sz w:val="18"/>
                    </w:rPr>
                  </w:pPr>
                  <w:r>
                    <w:rPr>
                      <w:rFonts w:ascii="Trebuchet MS" w:hAnsi="Trebuchet MS"/>
                      <w:color w:val="221F1F"/>
                      <w:w w:val="90"/>
                      <w:sz w:val="18"/>
                    </w:rPr>
                    <w:t>Примерная</w:t>
                  </w:r>
                  <w:r>
                    <w:rPr>
                      <w:rFonts w:ascii="Trebuchet MS" w:hAnsi="Trebuchet MS"/>
                      <w:color w:val="221F1F"/>
                      <w:spacing w:val="-3"/>
                      <w:sz w:val="18"/>
                    </w:rPr>
                    <w:t xml:space="preserve"> </w:t>
                  </w:r>
                  <w:r>
                    <w:rPr>
                      <w:rFonts w:ascii="Trebuchet MS" w:hAnsi="Trebuchet MS"/>
                      <w:color w:val="221F1F"/>
                      <w:w w:val="90"/>
                      <w:sz w:val="18"/>
                    </w:rPr>
                    <w:t>рабочая</w:t>
                  </w:r>
                  <w:r>
                    <w:rPr>
                      <w:rFonts w:ascii="Trebuchet MS" w:hAnsi="Trebuchet MS"/>
                      <w:color w:val="221F1F"/>
                      <w:spacing w:val="-4"/>
                      <w:sz w:val="18"/>
                    </w:rPr>
                    <w:t xml:space="preserve"> </w:t>
                  </w:r>
                  <w:r>
                    <w:rPr>
                      <w:rFonts w:ascii="Trebuchet MS" w:hAnsi="Trebuchet MS"/>
                      <w:color w:val="221F1F"/>
                      <w:spacing w:val="-2"/>
                      <w:w w:val="90"/>
                      <w:sz w:val="18"/>
                    </w:rPr>
                    <w:t>программа</w:t>
                  </w:r>
                </w:p>
              </w:txbxContent>
            </v:textbox>
            <w10:wrap anchorx="page" anchory="page"/>
          </v:shape>
        </w:pict>
      </w:r>
      <w:r w:rsidR="000A3044">
        <w:rPr>
          <w:i/>
          <w:color w:val="221F1F"/>
          <w:w w:val="110"/>
          <w:sz w:val="18"/>
        </w:rPr>
        <w:t>Продолжение</w:t>
      </w:r>
      <w:r w:rsidR="000A3044">
        <w:rPr>
          <w:i/>
          <w:color w:val="221F1F"/>
          <w:spacing w:val="43"/>
          <w:w w:val="115"/>
          <w:sz w:val="18"/>
        </w:rPr>
        <w:t xml:space="preserve"> </w:t>
      </w:r>
      <w:r w:rsidR="000A3044">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4187"/>
        <w:gridCol w:w="3627"/>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4187" w:type="dxa"/>
          </w:tcPr>
          <w:p w:rsidR="00923AD8" w:rsidRDefault="00923AD8">
            <w:pPr>
              <w:pStyle w:val="TableParagraph"/>
              <w:spacing w:before="11"/>
              <w:ind w:left="0"/>
              <w:rPr>
                <w:i/>
              </w:rPr>
            </w:pPr>
          </w:p>
          <w:p w:rsidR="00923AD8" w:rsidRDefault="000A3044">
            <w:pPr>
              <w:pStyle w:val="TableParagraph"/>
              <w:ind w:left="1488" w:right="1466"/>
              <w:jc w:val="center"/>
              <w:rPr>
                <w:rFonts w:ascii="Georgia" w:hAnsi="Georgia"/>
                <w:b/>
                <w:sz w:val="18"/>
              </w:rPr>
            </w:pPr>
            <w:r>
              <w:rPr>
                <w:rFonts w:ascii="Georgia" w:hAnsi="Georgia"/>
                <w:b/>
                <w:color w:val="221F1F"/>
                <w:spacing w:val="-2"/>
                <w:sz w:val="18"/>
              </w:rPr>
              <w:t>Содержание</w:t>
            </w:r>
          </w:p>
        </w:tc>
        <w:tc>
          <w:tcPr>
            <w:tcW w:w="3627" w:type="dxa"/>
          </w:tcPr>
          <w:p w:rsidR="00923AD8" w:rsidRDefault="00923AD8">
            <w:pPr>
              <w:pStyle w:val="TableParagraph"/>
              <w:spacing w:before="11"/>
              <w:ind w:left="0"/>
              <w:rPr>
                <w:i/>
              </w:rPr>
            </w:pPr>
          </w:p>
          <w:p w:rsidR="00923AD8" w:rsidRDefault="000A3044">
            <w:pPr>
              <w:pStyle w:val="TableParagraph"/>
              <w:ind w:left="275"/>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375"/>
        </w:trPr>
        <w:tc>
          <w:tcPr>
            <w:tcW w:w="1193" w:type="dxa"/>
            <w:tcBorders>
              <w:left w:val="single" w:sz="6" w:space="0" w:color="221F1F"/>
            </w:tcBorders>
          </w:tcPr>
          <w:p w:rsidR="00923AD8" w:rsidRDefault="000A3044">
            <w:pPr>
              <w:pStyle w:val="TableParagraph"/>
              <w:spacing w:before="59" w:line="205" w:lineRule="exact"/>
              <w:ind w:left="117"/>
              <w:rPr>
                <w:sz w:val="18"/>
              </w:rPr>
            </w:pPr>
            <w:r>
              <w:rPr>
                <w:color w:val="221F1F"/>
                <w:spacing w:val="-5"/>
                <w:w w:val="120"/>
                <w:sz w:val="18"/>
              </w:rPr>
              <w:t>Б)</w:t>
            </w:r>
          </w:p>
          <w:p w:rsidR="00923AD8" w:rsidRDefault="000A3044">
            <w:pPr>
              <w:pStyle w:val="TableParagraph"/>
              <w:spacing w:line="242" w:lineRule="auto"/>
              <w:ind w:left="117"/>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Pr>
          <w:p w:rsidR="00923AD8" w:rsidRDefault="000A3044">
            <w:pPr>
              <w:pStyle w:val="TableParagraph"/>
              <w:spacing w:before="59"/>
              <w:ind w:left="120" w:right="297"/>
              <w:rPr>
                <w:sz w:val="18"/>
              </w:rPr>
            </w:pPr>
            <w:r>
              <w:rPr>
                <w:color w:val="221F1F"/>
                <w:spacing w:val="-2"/>
                <w:w w:val="120"/>
                <w:sz w:val="18"/>
              </w:rPr>
              <w:t xml:space="preserve">Кавказ- </w:t>
            </w:r>
            <w:r>
              <w:rPr>
                <w:color w:val="221F1F"/>
                <w:spacing w:val="-4"/>
                <w:w w:val="120"/>
                <w:sz w:val="18"/>
              </w:rPr>
              <w:t>ские</w:t>
            </w:r>
          </w:p>
          <w:p w:rsidR="00923AD8" w:rsidRDefault="000A3044">
            <w:pPr>
              <w:pStyle w:val="TableParagraph"/>
              <w:ind w:left="120" w:right="162"/>
              <w:rPr>
                <w:sz w:val="12"/>
              </w:rPr>
            </w:pPr>
            <w:r>
              <w:rPr>
                <w:color w:val="221F1F"/>
                <w:spacing w:val="-2"/>
                <w:w w:val="120"/>
                <w:sz w:val="18"/>
              </w:rPr>
              <w:t xml:space="preserve">мелодии </w:t>
            </w:r>
            <w:r>
              <w:rPr>
                <w:color w:val="221F1F"/>
                <w:w w:val="120"/>
                <w:sz w:val="18"/>
              </w:rPr>
              <w:t>и</w:t>
            </w:r>
            <w:r>
              <w:rPr>
                <w:color w:val="221F1F"/>
                <w:spacing w:val="-9"/>
                <w:w w:val="120"/>
                <w:sz w:val="18"/>
              </w:rPr>
              <w:t xml:space="preserve"> </w:t>
            </w:r>
            <w:r>
              <w:rPr>
                <w:color w:val="221F1F"/>
                <w:spacing w:val="-2"/>
                <w:w w:val="120"/>
                <w:sz w:val="18"/>
              </w:rPr>
              <w:t>ритмы</w:t>
            </w:r>
            <w:r>
              <w:rPr>
                <w:color w:val="221F1F"/>
                <w:spacing w:val="-2"/>
                <w:w w:val="120"/>
                <w:position w:val="4"/>
                <w:sz w:val="12"/>
              </w:rPr>
              <w:t>1</w:t>
            </w:r>
          </w:p>
        </w:tc>
        <w:tc>
          <w:tcPr>
            <w:tcW w:w="4187" w:type="dxa"/>
          </w:tcPr>
          <w:p w:rsidR="00923AD8" w:rsidRDefault="000A3044">
            <w:pPr>
              <w:pStyle w:val="TableParagraph"/>
              <w:spacing w:before="59"/>
              <w:rPr>
                <w:sz w:val="18"/>
              </w:rPr>
            </w:pPr>
            <w:r>
              <w:rPr>
                <w:color w:val="221F1F"/>
                <w:w w:val="120"/>
                <w:sz w:val="18"/>
              </w:rPr>
              <w:t>Музыкальные традиции и праздники, народные инструменты и жанры. Компо- зиторы</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музыканты-исполнители</w:t>
            </w:r>
            <w:r>
              <w:rPr>
                <w:color w:val="221F1F"/>
                <w:spacing w:val="-14"/>
                <w:w w:val="120"/>
                <w:sz w:val="18"/>
              </w:rPr>
              <w:t xml:space="preserve"> </w:t>
            </w:r>
            <w:r>
              <w:rPr>
                <w:color w:val="221F1F"/>
                <w:w w:val="120"/>
                <w:sz w:val="18"/>
              </w:rPr>
              <w:t>Грузии, Армении,</w:t>
            </w:r>
            <w:r>
              <w:rPr>
                <w:color w:val="221F1F"/>
                <w:spacing w:val="-5"/>
                <w:w w:val="120"/>
                <w:sz w:val="18"/>
              </w:rPr>
              <w:t xml:space="preserve"> </w:t>
            </w:r>
            <w:r>
              <w:rPr>
                <w:color w:val="221F1F"/>
                <w:w w:val="120"/>
                <w:sz w:val="18"/>
              </w:rPr>
              <w:t>Азербайджана</w:t>
            </w:r>
            <w:r>
              <w:rPr>
                <w:color w:val="221F1F"/>
                <w:w w:val="120"/>
                <w:position w:val="4"/>
                <w:sz w:val="12"/>
              </w:rPr>
              <w:t>2</w:t>
            </w:r>
            <w:r>
              <w:rPr>
                <w:color w:val="221F1F"/>
                <w:w w:val="120"/>
                <w:sz w:val="18"/>
              </w:rPr>
              <w:t>.</w:t>
            </w:r>
            <w:r>
              <w:rPr>
                <w:color w:val="221F1F"/>
                <w:spacing w:val="-2"/>
                <w:w w:val="120"/>
                <w:sz w:val="18"/>
              </w:rPr>
              <w:t xml:space="preserve"> </w:t>
            </w:r>
            <w:r>
              <w:rPr>
                <w:color w:val="221F1F"/>
                <w:w w:val="120"/>
                <w:sz w:val="18"/>
              </w:rPr>
              <w:t>Близость</w:t>
            </w:r>
            <w:r>
              <w:rPr>
                <w:color w:val="221F1F"/>
                <w:spacing w:val="-4"/>
                <w:w w:val="120"/>
                <w:sz w:val="18"/>
              </w:rPr>
              <w:t xml:space="preserve"> </w:t>
            </w:r>
            <w:r>
              <w:rPr>
                <w:color w:val="221F1F"/>
                <w:w w:val="120"/>
                <w:sz w:val="18"/>
              </w:rPr>
              <w:t>музы- кальной</w:t>
            </w:r>
            <w:r>
              <w:rPr>
                <w:color w:val="221F1F"/>
                <w:spacing w:val="-10"/>
                <w:w w:val="120"/>
                <w:sz w:val="18"/>
              </w:rPr>
              <w:t xml:space="preserve"> </w:t>
            </w:r>
            <w:r>
              <w:rPr>
                <w:color w:val="221F1F"/>
                <w:w w:val="120"/>
                <w:sz w:val="18"/>
              </w:rPr>
              <w:t>культуры</w:t>
            </w:r>
            <w:r>
              <w:rPr>
                <w:color w:val="221F1F"/>
                <w:spacing w:val="-11"/>
                <w:w w:val="120"/>
                <w:sz w:val="18"/>
              </w:rPr>
              <w:t xml:space="preserve"> </w:t>
            </w:r>
            <w:r>
              <w:rPr>
                <w:color w:val="221F1F"/>
                <w:w w:val="120"/>
                <w:sz w:val="18"/>
              </w:rPr>
              <w:t>этих</w:t>
            </w:r>
            <w:r>
              <w:rPr>
                <w:color w:val="221F1F"/>
                <w:spacing w:val="-10"/>
                <w:w w:val="120"/>
                <w:sz w:val="18"/>
              </w:rPr>
              <w:t xml:space="preserve"> </w:t>
            </w:r>
            <w:r>
              <w:rPr>
                <w:color w:val="221F1F"/>
                <w:w w:val="120"/>
                <w:sz w:val="18"/>
              </w:rPr>
              <w:t>стран</w:t>
            </w:r>
            <w:r>
              <w:rPr>
                <w:color w:val="221F1F"/>
                <w:spacing w:val="-10"/>
                <w:w w:val="120"/>
                <w:sz w:val="18"/>
              </w:rPr>
              <w:t xml:space="preserve"> </w:t>
            </w:r>
            <w:r>
              <w:rPr>
                <w:color w:val="221F1F"/>
                <w:w w:val="120"/>
                <w:sz w:val="18"/>
              </w:rPr>
              <w:t>с</w:t>
            </w:r>
            <w:r>
              <w:rPr>
                <w:color w:val="221F1F"/>
                <w:spacing w:val="-10"/>
                <w:w w:val="120"/>
                <w:sz w:val="18"/>
              </w:rPr>
              <w:t xml:space="preserve"> </w:t>
            </w:r>
            <w:r>
              <w:rPr>
                <w:color w:val="221F1F"/>
                <w:w w:val="120"/>
                <w:sz w:val="18"/>
              </w:rPr>
              <w:t>российски- ми республиками Северного Кавказа</w:t>
            </w:r>
          </w:p>
        </w:tc>
        <w:tc>
          <w:tcPr>
            <w:tcW w:w="3627" w:type="dxa"/>
            <w:vMerge w:val="restart"/>
            <w:tcBorders>
              <w:bottom w:val="single" w:sz="6" w:space="0" w:color="221F1F"/>
            </w:tcBorders>
          </w:tcPr>
          <w:p w:rsidR="00923AD8" w:rsidRDefault="000A3044">
            <w:pPr>
              <w:pStyle w:val="TableParagraph"/>
              <w:spacing w:before="70" w:line="225" w:lineRule="auto"/>
              <w:rPr>
                <w:sz w:val="18"/>
              </w:rPr>
            </w:pPr>
            <w:r>
              <w:rPr>
                <w:color w:val="221F1F"/>
                <w:w w:val="120"/>
                <w:sz w:val="18"/>
              </w:rPr>
              <w:t>кального</w:t>
            </w:r>
            <w:r>
              <w:rPr>
                <w:color w:val="221F1F"/>
                <w:spacing w:val="-4"/>
                <w:w w:val="120"/>
                <w:sz w:val="18"/>
              </w:rPr>
              <w:t xml:space="preserve"> </w:t>
            </w:r>
            <w:r>
              <w:rPr>
                <w:color w:val="221F1F"/>
                <w:w w:val="120"/>
                <w:sz w:val="18"/>
              </w:rPr>
              <w:t>языка</w:t>
            </w:r>
            <w:r>
              <w:rPr>
                <w:color w:val="221F1F"/>
                <w:spacing w:val="-4"/>
                <w:w w:val="120"/>
                <w:sz w:val="18"/>
              </w:rPr>
              <w:t xml:space="preserve"> </w:t>
            </w:r>
            <w:r>
              <w:rPr>
                <w:color w:val="221F1F"/>
                <w:w w:val="120"/>
                <w:sz w:val="18"/>
              </w:rPr>
              <w:t>(ритм,</w:t>
            </w:r>
            <w:r>
              <w:rPr>
                <w:color w:val="221F1F"/>
                <w:spacing w:val="-4"/>
                <w:w w:val="120"/>
                <w:sz w:val="18"/>
              </w:rPr>
              <w:t xml:space="preserve"> </w:t>
            </w:r>
            <w:r>
              <w:rPr>
                <w:color w:val="221F1F"/>
                <w:w w:val="120"/>
                <w:sz w:val="18"/>
              </w:rPr>
              <w:t>лад,</w:t>
            </w:r>
            <w:r>
              <w:rPr>
                <w:color w:val="221F1F"/>
                <w:spacing w:val="-4"/>
                <w:w w:val="120"/>
                <w:sz w:val="18"/>
              </w:rPr>
              <w:t xml:space="preserve"> </w:t>
            </w:r>
            <w:r>
              <w:rPr>
                <w:color w:val="221F1F"/>
                <w:w w:val="120"/>
                <w:sz w:val="18"/>
              </w:rPr>
              <w:t xml:space="preserve">интона- </w:t>
            </w:r>
            <w:r>
              <w:rPr>
                <w:color w:val="221F1F"/>
                <w:spacing w:val="-4"/>
                <w:w w:val="120"/>
                <w:sz w:val="18"/>
              </w:rPr>
              <w:t>ции).</w:t>
            </w:r>
          </w:p>
          <w:p w:rsidR="00923AD8" w:rsidRDefault="000A3044">
            <w:pPr>
              <w:pStyle w:val="TableParagraph"/>
              <w:spacing w:before="3" w:line="228" w:lineRule="auto"/>
              <w:ind w:right="247"/>
              <w:rPr>
                <w:sz w:val="18"/>
              </w:rPr>
            </w:pPr>
            <w:r>
              <w:rPr>
                <w:color w:val="221F1F"/>
                <w:w w:val="115"/>
                <w:sz w:val="18"/>
              </w:rPr>
              <w:t>Знакомство с внешним видом, особенностями исполнения и звуча- ния народных инструментов.</w:t>
            </w:r>
          </w:p>
          <w:p w:rsidR="00923AD8" w:rsidRDefault="000A3044">
            <w:pPr>
              <w:pStyle w:val="TableParagraph"/>
              <w:spacing w:before="7" w:line="225" w:lineRule="auto"/>
              <w:rPr>
                <w:sz w:val="18"/>
              </w:rPr>
            </w:pPr>
            <w:r>
              <w:rPr>
                <w:color w:val="221F1F"/>
                <w:w w:val="115"/>
                <w:sz w:val="18"/>
              </w:rPr>
              <w:t>Определение на</w:t>
            </w:r>
            <w:r>
              <w:rPr>
                <w:color w:val="221F1F"/>
                <w:spacing w:val="-3"/>
                <w:w w:val="115"/>
                <w:sz w:val="18"/>
              </w:rPr>
              <w:t xml:space="preserve"> </w:t>
            </w:r>
            <w:r>
              <w:rPr>
                <w:color w:val="221F1F"/>
                <w:w w:val="115"/>
                <w:sz w:val="18"/>
              </w:rPr>
              <w:t>слух</w:t>
            </w:r>
            <w:r>
              <w:rPr>
                <w:color w:val="221F1F"/>
                <w:spacing w:val="-2"/>
                <w:w w:val="115"/>
                <w:sz w:val="18"/>
              </w:rPr>
              <w:t xml:space="preserve"> </w:t>
            </w:r>
            <w:r>
              <w:rPr>
                <w:color w:val="221F1F"/>
                <w:w w:val="115"/>
                <w:sz w:val="18"/>
              </w:rPr>
              <w:t>тембров</w:t>
            </w:r>
            <w:r>
              <w:rPr>
                <w:color w:val="221F1F"/>
                <w:spacing w:val="-1"/>
                <w:w w:val="115"/>
                <w:sz w:val="18"/>
              </w:rPr>
              <w:t xml:space="preserve"> </w:t>
            </w:r>
            <w:r>
              <w:rPr>
                <w:color w:val="221F1F"/>
                <w:w w:val="115"/>
                <w:sz w:val="18"/>
              </w:rPr>
              <w:t xml:space="preserve">ин- </w:t>
            </w:r>
            <w:r>
              <w:rPr>
                <w:color w:val="221F1F"/>
                <w:spacing w:val="-2"/>
                <w:w w:val="115"/>
                <w:sz w:val="18"/>
              </w:rPr>
              <w:t>струментов.</w:t>
            </w:r>
          </w:p>
          <w:p w:rsidR="00923AD8" w:rsidRDefault="000A3044">
            <w:pPr>
              <w:pStyle w:val="TableParagraph"/>
              <w:spacing w:before="3" w:line="228" w:lineRule="auto"/>
              <w:rPr>
                <w:sz w:val="18"/>
              </w:rPr>
            </w:pPr>
            <w:r>
              <w:rPr>
                <w:color w:val="221F1F"/>
                <w:w w:val="120"/>
                <w:sz w:val="18"/>
              </w:rPr>
              <w:t>Классификация</w:t>
            </w:r>
            <w:r>
              <w:rPr>
                <w:color w:val="221F1F"/>
                <w:spacing w:val="-14"/>
                <w:w w:val="120"/>
                <w:sz w:val="18"/>
              </w:rPr>
              <w:t xml:space="preserve"> </w:t>
            </w:r>
            <w:r>
              <w:rPr>
                <w:color w:val="221F1F"/>
                <w:w w:val="120"/>
                <w:sz w:val="18"/>
              </w:rPr>
              <w:t>на</w:t>
            </w:r>
            <w:r>
              <w:rPr>
                <w:color w:val="221F1F"/>
                <w:spacing w:val="-12"/>
                <w:w w:val="120"/>
                <w:sz w:val="18"/>
              </w:rPr>
              <w:t xml:space="preserve"> </w:t>
            </w:r>
            <w:r>
              <w:rPr>
                <w:color w:val="221F1F"/>
                <w:w w:val="120"/>
                <w:sz w:val="18"/>
              </w:rPr>
              <w:t>группы</w:t>
            </w:r>
            <w:r>
              <w:rPr>
                <w:color w:val="221F1F"/>
                <w:spacing w:val="-13"/>
                <w:w w:val="120"/>
                <w:sz w:val="18"/>
              </w:rPr>
              <w:t xml:space="preserve"> </w:t>
            </w:r>
            <w:r>
              <w:rPr>
                <w:color w:val="221F1F"/>
                <w:w w:val="120"/>
                <w:sz w:val="18"/>
              </w:rPr>
              <w:t>духовых, ударных, струнных.</w:t>
            </w:r>
          </w:p>
          <w:p w:rsidR="00923AD8" w:rsidRDefault="000A3044">
            <w:pPr>
              <w:pStyle w:val="TableParagraph"/>
              <w:spacing w:before="3" w:line="228" w:lineRule="auto"/>
              <w:ind w:right="247"/>
              <w:rPr>
                <w:sz w:val="18"/>
              </w:rPr>
            </w:pPr>
            <w:r>
              <w:rPr>
                <w:color w:val="221F1F"/>
                <w:w w:val="120"/>
                <w:sz w:val="18"/>
              </w:rPr>
              <w:t>Музыкальная викторина на знание тембров народных инструментов. Двигательная игра — импровиза- ция-подражание</w:t>
            </w:r>
            <w:r>
              <w:rPr>
                <w:color w:val="221F1F"/>
                <w:spacing w:val="-12"/>
                <w:w w:val="120"/>
                <w:sz w:val="18"/>
              </w:rPr>
              <w:t xml:space="preserve"> </w:t>
            </w:r>
            <w:r>
              <w:rPr>
                <w:color w:val="221F1F"/>
                <w:w w:val="120"/>
                <w:sz w:val="18"/>
              </w:rPr>
              <w:t>игре</w:t>
            </w:r>
            <w:r>
              <w:rPr>
                <w:color w:val="221F1F"/>
                <w:spacing w:val="-14"/>
                <w:w w:val="120"/>
                <w:sz w:val="18"/>
              </w:rPr>
              <w:t xml:space="preserve"> </w:t>
            </w:r>
            <w:r>
              <w:rPr>
                <w:color w:val="221F1F"/>
                <w:w w:val="120"/>
                <w:sz w:val="18"/>
              </w:rPr>
              <w:t>на</w:t>
            </w:r>
            <w:r>
              <w:rPr>
                <w:color w:val="221F1F"/>
                <w:spacing w:val="-12"/>
                <w:w w:val="120"/>
                <w:sz w:val="18"/>
              </w:rPr>
              <w:t xml:space="preserve"> </w:t>
            </w:r>
            <w:r>
              <w:rPr>
                <w:color w:val="221F1F"/>
                <w:w w:val="120"/>
                <w:sz w:val="18"/>
              </w:rPr>
              <w:t>музыкаль- ных инструментах.</w:t>
            </w:r>
          </w:p>
          <w:p w:rsidR="00923AD8" w:rsidRDefault="000A3044">
            <w:pPr>
              <w:pStyle w:val="TableParagraph"/>
              <w:spacing w:before="3" w:line="228" w:lineRule="auto"/>
              <w:ind w:right="169"/>
              <w:rPr>
                <w:sz w:val="18"/>
              </w:rPr>
            </w:pPr>
            <w:r>
              <w:rPr>
                <w:color w:val="221F1F"/>
                <w:w w:val="115"/>
                <w:sz w:val="18"/>
              </w:rPr>
              <w:t>Сравнение интонаций,</w:t>
            </w:r>
            <w:r>
              <w:rPr>
                <w:color w:val="221F1F"/>
                <w:spacing w:val="40"/>
                <w:w w:val="115"/>
                <w:sz w:val="18"/>
              </w:rPr>
              <w:t xml:space="preserve"> </w:t>
            </w:r>
            <w:r>
              <w:rPr>
                <w:color w:val="221F1F"/>
                <w:w w:val="115"/>
                <w:sz w:val="18"/>
              </w:rPr>
              <w:t>жанров, ладов, инструментов других народов с фольклорными элементами наро- дов России.</w:t>
            </w:r>
          </w:p>
          <w:p w:rsidR="00923AD8" w:rsidRDefault="000A3044">
            <w:pPr>
              <w:pStyle w:val="TableParagraph"/>
              <w:spacing w:before="4" w:line="228" w:lineRule="auto"/>
              <w:ind w:right="386"/>
              <w:jc w:val="both"/>
              <w:rPr>
                <w:sz w:val="18"/>
              </w:rPr>
            </w:pPr>
            <w:r>
              <w:rPr>
                <w:color w:val="221F1F"/>
                <w:w w:val="120"/>
                <w:sz w:val="18"/>
              </w:rPr>
              <w:t>Разучивание</w:t>
            </w:r>
            <w:r>
              <w:rPr>
                <w:color w:val="221F1F"/>
                <w:spacing w:val="-7"/>
                <w:w w:val="120"/>
                <w:sz w:val="18"/>
              </w:rPr>
              <w:t xml:space="preserve"> </w:t>
            </w:r>
            <w:r>
              <w:rPr>
                <w:color w:val="221F1F"/>
                <w:w w:val="120"/>
                <w:sz w:val="18"/>
              </w:rPr>
              <w:t>и</w:t>
            </w:r>
            <w:r>
              <w:rPr>
                <w:color w:val="221F1F"/>
                <w:spacing w:val="-7"/>
                <w:w w:val="120"/>
                <w:sz w:val="18"/>
              </w:rPr>
              <w:t xml:space="preserve"> </w:t>
            </w:r>
            <w:r>
              <w:rPr>
                <w:color w:val="221F1F"/>
                <w:w w:val="120"/>
                <w:sz w:val="18"/>
              </w:rPr>
              <w:t>исполнение</w:t>
            </w:r>
            <w:r>
              <w:rPr>
                <w:color w:val="221F1F"/>
                <w:spacing w:val="-7"/>
                <w:w w:val="120"/>
                <w:sz w:val="18"/>
              </w:rPr>
              <w:t xml:space="preserve"> </w:t>
            </w:r>
            <w:r>
              <w:rPr>
                <w:color w:val="221F1F"/>
                <w:w w:val="120"/>
                <w:sz w:val="18"/>
              </w:rPr>
              <w:t>песен, танцев,</w:t>
            </w:r>
            <w:r>
              <w:rPr>
                <w:color w:val="221F1F"/>
                <w:spacing w:val="-14"/>
                <w:w w:val="120"/>
                <w:sz w:val="18"/>
              </w:rPr>
              <w:t xml:space="preserve"> </w:t>
            </w:r>
            <w:r>
              <w:rPr>
                <w:color w:val="221F1F"/>
                <w:w w:val="120"/>
                <w:sz w:val="18"/>
              </w:rPr>
              <w:t>сочинение,</w:t>
            </w:r>
            <w:r>
              <w:rPr>
                <w:color w:val="221F1F"/>
                <w:spacing w:val="-13"/>
                <w:w w:val="120"/>
                <w:sz w:val="18"/>
              </w:rPr>
              <w:t xml:space="preserve"> </w:t>
            </w:r>
            <w:r>
              <w:rPr>
                <w:color w:val="221F1F"/>
                <w:w w:val="120"/>
                <w:sz w:val="18"/>
              </w:rPr>
              <w:t>импровизация ритмических аккомпанементов</w:t>
            </w:r>
          </w:p>
          <w:p w:rsidR="00923AD8" w:rsidRDefault="000A3044">
            <w:pPr>
              <w:pStyle w:val="TableParagraph"/>
              <w:spacing w:before="7" w:line="225" w:lineRule="auto"/>
              <w:rPr>
                <w:sz w:val="18"/>
              </w:rPr>
            </w:pPr>
            <w:r>
              <w:rPr>
                <w:color w:val="221F1F"/>
                <w:w w:val="120"/>
                <w:sz w:val="18"/>
              </w:rPr>
              <w:t>к</w:t>
            </w:r>
            <w:r>
              <w:rPr>
                <w:color w:val="221F1F"/>
                <w:spacing w:val="-14"/>
                <w:w w:val="120"/>
                <w:sz w:val="18"/>
              </w:rPr>
              <w:t xml:space="preserve"> </w:t>
            </w:r>
            <w:r>
              <w:rPr>
                <w:color w:val="221F1F"/>
                <w:w w:val="120"/>
                <w:sz w:val="18"/>
              </w:rPr>
              <w:t>ним</w:t>
            </w:r>
            <w:r>
              <w:rPr>
                <w:color w:val="221F1F"/>
                <w:spacing w:val="-13"/>
                <w:w w:val="120"/>
                <w:sz w:val="18"/>
              </w:rPr>
              <w:t xml:space="preserve"> </w:t>
            </w:r>
            <w:r>
              <w:rPr>
                <w:color w:val="221F1F"/>
                <w:w w:val="120"/>
                <w:sz w:val="18"/>
              </w:rPr>
              <w:t>(с</w:t>
            </w:r>
            <w:r>
              <w:rPr>
                <w:color w:val="221F1F"/>
                <w:spacing w:val="-14"/>
                <w:w w:val="120"/>
                <w:sz w:val="18"/>
              </w:rPr>
              <w:t xml:space="preserve"> </w:t>
            </w:r>
            <w:r>
              <w:rPr>
                <w:color w:val="221F1F"/>
                <w:w w:val="120"/>
                <w:sz w:val="18"/>
              </w:rPr>
              <w:t>помощью</w:t>
            </w:r>
            <w:r>
              <w:rPr>
                <w:color w:val="221F1F"/>
                <w:spacing w:val="-13"/>
                <w:w w:val="120"/>
                <w:sz w:val="18"/>
              </w:rPr>
              <w:t xml:space="preserve"> </w:t>
            </w:r>
            <w:r>
              <w:rPr>
                <w:color w:val="221F1F"/>
                <w:w w:val="120"/>
                <w:sz w:val="18"/>
              </w:rPr>
              <w:t>звучащих</w:t>
            </w:r>
            <w:r>
              <w:rPr>
                <w:color w:val="221F1F"/>
                <w:spacing w:val="-14"/>
                <w:w w:val="120"/>
                <w:sz w:val="18"/>
              </w:rPr>
              <w:t xml:space="preserve"> </w:t>
            </w:r>
            <w:r>
              <w:rPr>
                <w:color w:val="221F1F"/>
                <w:w w:val="120"/>
                <w:sz w:val="18"/>
              </w:rPr>
              <w:t>жестов или на ударных инструментах).</w:t>
            </w:r>
          </w:p>
          <w:p w:rsidR="00923AD8" w:rsidRDefault="000A3044">
            <w:pPr>
              <w:pStyle w:val="TableParagraph"/>
              <w:spacing w:before="2" w:line="228" w:lineRule="auto"/>
              <w:rPr>
                <w:sz w:val="18"/>
              </w:rPr>
            </w:pPr>
            <w:r>
              <w:rPr>
                <w:i/>
                <w:color w:val="221F1F"/>
                <w:w w:val="120"/>
                <w:sz w:val="18"/>
              </w:rPr>
              <w:t>На выбор или факультативно</w:t>
            </w:r>
            <w:r>
              <w:rPr>
                <w:color w:val="221F1F"/>
                <w:w w:val="120"/>
                <w:sz w:val="18"/>
              </w:rPr>
              <w:t xml:space="preserve">: Исполнение на клавишных или </w:t>
            </w:r>
            <w:r>
              <w:rPr>
                <w:color w:val="221F1F"/>
                <w:w w:val="115"/>
                <w:sz w:val="18"/>
              </w:rPr>
              <w:t>духовых</w:t>
            </w:r>
            <w:r>
              <w:rPr>
                <w:color w:val="221F1F"/>
                <w:spacing w:val="7"/>
                <w:w w:val="115"/>
                <w:sz w:val="18"/>
              </w:rPr>
              <w:t xml:space="preserve"> </w:t>
            </w:r>
            <w:r>
              <w:rPr>
                <w:color w:val="221F1F"/>
                <w:w w:val="115"/>
                <w:sz w:val="18"/>
              </w:rPr>
              <w:t>инструментах</w:t>
            </w:r>
            <w:r>
              <w:rPr>
                <w:color w:val="221F1F"/>
                <w:spacing w:val="8"/>
                <w:w w:val="115"/>
                <w:sz w:val="18"/>
              </w:rPr>
              <w:t xml:space="preserve"> </w:t>
            </w:r>
            <w:r>
              <w:rPr>
                <w:color w:val="221F1F"/>
                <w:w w:val="115"/>
                <w:sz w:val="18"/>
              </w:rPr>
              <w:t>народных</w:t>
            </w:r>
          </w:p>
        </w:tc>
      </w:tr>
      <w:tr w:rsidR="00923AD8">
        <w:trPr>
          <w:trHeight w:val="760"/>
        </w:trPr>
        <w:tc>
          <w:tcPr>
            <w:tcW w:w="1193" w:type="dxa"/>
          </w:tcPr>
          <w:p w:rsidR="00923AD8" w:rsidRDefault="000A3044">
            <w:pPr>
              <w:pStyle w:val="TableParagraph"/>
              <w:spacing w:before="59" w:line="205" w:lineRule="exact"/>
              <w:rPr>
                <w:sz w:val="18"/>
              </w:rPr>
            </w:pPr>
            <w:r>
              <w:rPr>
                <w:color w:val="221F1F"/>
                <w:spacing w:val="-5"/>
                <w:w w:val="110"/>
                <w:sz w:val="18"/>
              </w:rPr>
              <w:t>В)</w:t>
            </w:r>
          </w:p>
          <w:p w:rsidR="00923AD8" w:rsidRDefault="000A3044">
            <w:pPr>
              <w:pStyle w:val="TableParagraph"/>
              <w:spacing w:line="242" w:lineRule="auto"/>
              <w:ind w:right="155"/>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Pr>
          <w:p w:rsidR="00923AD8" w:rsidRDefault="000A3044">
            <w:pPr>
              <w:pStyle w:val="TableParagraph"/>
              <w:spacing w:before="59"/>
              <w:ind w:left="120" w:right="288"/>
              <w:jc w:val="both"/>
              <w:rPr>
                <w:sz w:val="18"/>
              </w:rPr>
            </w:pPr>
            <w:r>
              <w:rPr>
                <w:color w:val="221F1F"/>
                <w:spacing w:val="-2"/>
                <w:w w:val="115"/>
                <w:sz w:val="18"/>
              </w:rPr>
              <w:t xml:space="preserve">Музыка </w:t>
            </w:r>
            <w:r>
              <w:rPr>
                <w:color w:val="221F1F"/>
                <w:spacing w:val="-2"/>
                <w:w w:val="110"/>
                <w:sz w:val="18"/>
              </w:rPr>
              <w:t xml:space="preserve">народов </w:t>
            </w:r>
            <w:r>
              <w:rPr>
                <w:color w:val="221F1F"/>
                <w:spacing w:val="-2"/>
                <w:w w:val="115"/>
                <w:sz w:val="18"/>
              </w:rPr>
              <w:t>Европы</w:t>
            </w:r>
          </w:p>
        </w:tc>
        <w:tc>
          <w:tcPr>
            <w:tcW w:w="4187" w:type="dxa"/>
          </w:tcPr>
          <w:p w:rsidR="00923AD8" w:rsidRDefault="000A3044">
            <w:pPr>
              <w:pStyle w:val="TableParagraph"/>
              <w:spacing w:before="59"/>
              <w:rPr>
                <w:sz w:val="18"/>
              </w:rPr>
            </w:pPr>
            <w:r>
              <w:rPr>
                <w:color w:val="221F1F"/>
                <w:w w:val="120"/>
                <w:sz w:val="18"/>
              </w:rPr>
              <w:t xml:space="preserve">Танцевальный и песенный фольклор </w:t>
            </w:r>
            <w:r>
              <w:rPr>
                <w:color w:val="221F1F"/>
                <w:w w:val="115"/>
                <w:sz w:val="18"/>
              </w:rPr>
              <w:t>европейских народов</w:t>
            </w:r>
            <w:r>
              <w:rPr>
                <w:color w:val="221F1F"/>
                <w:w w:val="115"/>
                <w:position w:val="4"/>
                <w:sz w:val="12"/>
              </w:rPr>
              <w:t>3</w:t>
            </w:r>
            <w:r>
              <w:rPr>
                <w:color w:val="221F1F"/>
                <w:w w:val="115"/>
                <w:sz w:val="18"/>
              </w:rPr>
              <w:t xml:space="preserve">. Канон. Странствую- </w:t>
            </w:r>
            <w:r>
              <w:rPr>
                <w:color w:val="221F1F"/>
                <w:w w:val="120"/>
                <w:sz w:val="18"/>
              </w:rPr>
              <w:t>щие музыканты. Карнавал</w:t>
            </w:r>
          </w:p>
        </w:tc>
        <w:tc>
          <w:tcPr>
            <w:tcW w:w="3627" w:type="dxa"/>
            <w:vMerge/>
            <w:tcBorders>
              <w:top w:val="nil"/>
              <w:bottom w:val="single" w:sz="6" w:space="0" w:color="221F1F"/>
            </w:tcBorders>
          </w:tcPr>
          <w:p w:rsidR="00923AD8" w:rsidRDefault="00923AD8">
            <w:pPr>
              <w:rPr>
                <w:sz w:val="2"/>
                <w:szCs w:val="2"/>
              </w:rPr>
            </w:pPr>
          </w:p>
        </w:tc>
      </w:tr>
      <w:tr w:rsidR="00923AD8">
        <w:trPr>
          <w:trHeight w:val="1168"/>
        </w:trPr>
        <w:tc>
          <w:tcPr>
            <w:tcW w:w="1193" w:type="dxa"/>
            <w:tcBorders>
              <w:left w:val="single" w:sz="6" w:space="0" w:color="221F1F"/>
            </w:tcBorders>
          </w:tcPr>
          <w:p w:rsidR="00923AD8" w:rsidRDefault="000A3044">
            <w:pPr>
              <w:pStyle w:val="TableParagraph"/>
              <w:spacing w:before="57" w:line="207" w:lineRule="exact"/>
              <w:ind w:left="117"/>
              <w:rPr>
                <w:sz w:val="18"/>
              </w:rPr>
            </w:pPr>
            <w:r>
              <w:rPr>
                <w:color w:val="221F1F"/>
                <w:spacing w:val="-5"/>
                <w:w w:val="110"/>
                <w:sz w:val="18"/>
              </w:rPr>
              <w:t>Г)</w:t>
            </w:r>
          </w:p>
          <w:p w:rsidR="00923AD8" w:rsidRDefault="000A3044">
            <w:pPr>
              <w:pStyle w:val="TableParagraph"/>
              <w:ind w:left="117"/>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Pr>
          <w:p w:rsidR="00923AD8" w:rsidRDefault="000A3044">
            <w:pPr>
              <w:pStyle w:val="TableParagraph"/>
              <w:spacing w:before="57"/>
              <w:ind w:left="120" w:right="186"/>
              <w:rPr>
                <w:sz w:val="18"/>
              </w:rPr>
            </w:pPr>
            <w:r>
              <w:rPr>
                <w:color w:val="221F1F"/>
                <w:spacing w:val="-2"/>
                <w:w w:val="120"/>
                <w:sz w:val="18"/>
              </w:rPr>
              <w:t xml:space="preserve">Музыка Испании </w:t>
            </w:r>
            <w:r>
              <w:rPr>
                <w:color w:val="221F1F"/>
                <w:w w:val="120"/>
                <w:sz w:val="18"/>
              </w:rPr>
              <w:t>и</w:t>
            </w:r>
            <w:r>
              <w:rPr>
                <w:color w:val="221F1F"/>
                <w:spacing w:val="-14"/>
                <w:w w:val="120"/>
                <w:sz w:val="18"/>
              </w:rPr>
              <w:t xml:space="preserve"> </w:t>
            </w:r>
            <w:r>
              <w:rPr>
                <w:color w:val="221F1F"/>
                <w:w w:val="120"/>
                <w:sz w:val="18"/>
              </w:rPr>
              <w:t xml:space="preserve">Латин- </w:t>
            </w:r>
            <w:r>
              <w:rPr>
                <w:color w:val="221F1F"/>
                <w:spacing w:val="-4"/>
                <w:w w:val="120"/>
                <w:sz w:val="18"/>
              </w:rPr>
              <w:t>ской</w:t>
            </w:r>
          </w:p>
          <w:p w:rsidR="00923AD8" w:rsidRDefault="000A3044">
            <w:pPr>
              <w:pStyle w:val="TableParagraph"/>
              <w:ind w:left="120"/>
              <w:rPr>
                <w:sz w:val="18"/>
              </w:rPr>
            </w:pPr>
            <w:r>
              <w:rPr>
                <w:color w:val="221F1F"/>
                <w:spacing w:val="-2"/>
                <w:w w:val="115"/>
                <w:sz w:val="18"/>
              </w:rPr>
              <w:t>Америки</w:t>
            </w:r>
          </w:p>
        </w:tc>
        <w:tc>
          <w:tcPr>
            <w:tcW w:w="4187" w:type="dxa"/>
          </w:tcPr>
          <w:p w:rsidR="00923AD8" w:rsidRDefault="000A3044">
            <w:pPr>
              <w:pStyle w:val="TableParagraph"/>
              <w:spacing w:before="57" w:line="207" w:lineRule="exact"/>
              <w:rPr>
                <w:sz w:val="18"/>
              </w:rPr>
            </w:pPr>
            <w:r>
              <w:rPr>
                <w:color w:val="221F1F"/>
                <w:w w:val="120"/>
                <w:sz w:val="18"/>
              </w:rPr>
              <w:t>Фламенко.</w:t>
            </w:r>
            <w:r>
              <w:rPr>
                <w:color w:val="221F1F"/>
                <w:spacing w:val="1"/>
                <w:w w:val="120"/>
                <w:sz w:val="18"/>
              </w:rPr>
              <w:t xml:space="preserve"> </w:t>
            </w:r>
            <w:r>
              <w:rPr>
                <w:color w:val="221F1F"/>
                <w:w w:val="120"/>
                <w:sz w:val="18"/>
              </w:rPr>
              <w:t>Искусство</w:t>
            </w:r>
            <w:r>
              <w:rPr>
                <w:color w:val="221F1F"/>
                <w:spacing w:val="3"/>
                <w:w w:val="120"/>
                <w:sz w:val="18"/>
              </w:rPr>
              <w:t xml:space="preserve"> </w:t>
            </w:r>
            <w:r>
              <w:rPr>
                <w:color w:val="221F1F"/>
                <w:w w:val="120"/>
                <w:sz w:val="18"/>
              </w:rPr>
              <w:t>игры на</w:t>
            </w:r>
            <w:r>
              <w:rPr>
                <w:color w:val="221F1F"/>
                <w:spacing w:val="2"/>
                <w:w w:val="120"/>
                <w:sz w:val="18"/>
              </w:rPr>
              <w:t xml:space="preserve"> </w:t>
            </w:r>
            <w:r>
              <w:rPr>
                <w:color w:val="221F1F"/>
                <w:spacing w:val="-2"/>
                <w:w w:val="120"/>
                <w:sz w:val="18"/>
              </w:rPr>
              <w:t>гитаре,</w:t>
            </w:r>
          </w:p>
          <w:p w:rsidR="00923AD8" w:rsidRDefault="000A3044">
            <w:pPr>
              <w:pStyle w:val="TableParagraph"/>
              <w:ind w:right="170"/>
              <w:rPr>
                <w:sz w:val="18"/>
              </w:rPr>
            </w:pPr>
            <w:r>
              <w:rPr>
                <w:color w:val="221F1F"/>
                <w:w w:val="120"/>
                <w:sz w:val="18"/>
              </w:rPr>
              <w:t>кастаньеты,</w:t>
            </w:r>
            <w:r>
              <w:rPr>
                <w:color w:val="221F1F"/>
                <w:spacing w:val="-14"/>
                <w:w w:val="120"/>
                <w:sz w:val="18"/>
              </w:rPr>
              <w:t xml:space="preserve"> </w:t>
            </w:r>
            <w:r>
              <w:rPr>
                <w:color w:val="221F1F"/>
                <w:w w:val="120"/>
                <w:sz w:val="18"/>
              </w:rPr>
              <w:t>латиноамериканские</w:t>
            </w:r>
            <w:r>
              <w:rPr>
                <w:color w:val="221F1F"/>
                <w:spacing w:val="-13"/>
                <w:w w:val="120"/>
                <w:sz w:val="18"/>
              </w:rPr>
              <w:t xml:space="preserve"> </w:t>
            </w:r>
            <w:r>
              <w:rPr>
                <w:color w:val="221F1F"/>
                <w:w w:val="120"/>
                <w:sz w:val="18"/>
              </w:rPr>
              <w:t>ударные инструменты. Танцевальные жанры</w:t>
            </w:r>
            <w:r>
              <w:rPr>
                <w:color w:val="221F1F"/>
                <w:w w:val="120"/>
                <w:position w:val="4"/>
                <w:sz w:val="12"/>
              </w:rPr>
              <w:t>4</w:t>
            </w:r>
            <w:r>
              <w:rPr>
                <w:color w:val="221F1F"/>
                <w:w w:val="120"/>
                <w:sz w:val="18"/>
              </w:rPr>
              <w:t>.</w:t>
            </w:r>
          </w:p>
          <w:p w:rsidR="00923AD8" w:rsidRDefault="000A3044">
            <w:pPr>
              <w:pStyle w:val="TableParagraph"/>
              <w:spacing w:line="237" w:lineRule="auto"/>
              <w:rPr>
                <w:sz w:val="12"/>
              </w:rPr>
            </w:pPr>
            <w:r>
              <w:rPr>
                <w:color w:val="221F1F"/>
                <w:w w:val="115"/>
                <w:sz w:val="18"/>
              </w:rPr>
              <w:t xml:space="preserve">Профессиональные композиторы и испол- </w:t>
            </w:r>
            <w:r>
              <w:rPr>
                <w:color w:val="221F1F"/>
                <w:spacing w:val="-2"/>
                <w:w w:val="115"/>
                <w:sz w:val="18"/>
              </w:rPr>
              <w:t>нители</w:t>
            </w:r>
            <w:r>
              <w:rPr>
                <w:color w:val="221F1F"/>
                <w:spacing w:val="-2"/>
                <w:w w:val="115"/>
                <w:position w:val="4"/>
                <w:sz w:val="12"/>
              </w:rPr>
              <w:t>5</w:t>
            </w:r>
          </w:p>
        </w:tc>
        <w:tc>
          <w:tcPr>
            <w:tcW w:w="3627" w:type="dxa"/>
            <w:vMerge/>
            <w:tcBorders>
              <w:top w:val="nil"/>
              <w:bottom w:val="single" w:sz="6" w:space="0" w:color="221F1F"/>
            </w:tcBorders>
          </w:tcPr>
          <w:p w:rsidR="00923AD8" w:rsidRDefault="00923AD8">
            <w:pPr>
              <w:rPr>
                <w:sz w:val="2"/>
                <w:szCs w:val="2"/>
              </w:rPr>
            </w:pPr>
          </w:p>
        </w:tc>
      </w:tr>
      <w:tr w:rsidR="00923AD8">
        <w:trPr>
          <w:trHeight w:val="967"/>
        </w:trPr>
        <w:tc>
          <w:tcPr>
            <w:tcW w:w="1193" w:type="dxa"/>
          </w:tcPr>
          <w:p w:rsidR="00923AD8" w:rsidRDefault="000A3044">
            <w:pPr>
              <w:pStyle w:val="TableParagraph"/>
              <w:spacing w:before="58" w:line="207" w:lineRule="exact"/>
              <w:rPr>
                <w:sz w:val="18"/>
              </w:rPr>
            </w:pPr>
            <w:r>
              <w:rPr>
                <w:color w:val="221F1F"/>
                <w:spacing w:val="-5"/>
                <w:w w:val="110"/>
                <w:sz w:val="18"/>
              </w:rPr>
              <w:t>Д)</w:t>
            </w:r>
          </w:p>
          <w:p w:rsidR="00923AD8" w:rsidRDefault="000A3044">
            <w:pPr>
              <w:pStyle w:val="TableParagraph"/>
              <w:ind w:right="155"/>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Pr>
          <w:p w:rsidR="00923AD8" w:rsidRDefault="000A3044">
            <w:pPr>
              <w:pStyle w:val="TableParagraph"/>
              <w:spacing w:before="58"/>
              <w:ind w:left="120"/>
              <w:rPr>
                <w:sz w:val="18"/>
              </w:rPr>
            </w:pPr>
            <w:r>
              <w:rPr>
                <w:color w:val="221F1F"/>
                <w:spacing w:val="-2"/>
                <w:w w:val="110"/>
                <w:sz w:val="18"/>
              </w:rPr>
              <w:t xml:space="preserve">Музыка </w:t>
            </w:r>
            <w:r>
              <w:rPr>
                <w:color w:val="221F1F"/>
                <w:spacing w:val="-4"/>
                <w:w w:val="115"/>
                <w:sz w:val="18"/>
              </w:rPr>
              <w:t>США</w:t>
            </w:r>
          </w:p>
        </w:tc>
        <w:tc>
          <w:tcPr>
            <w:tcW w:w="4187" w:type="dxa"/>
            <w:tcBorders>
              <w:bottom w:val="single" w:sz="6" w:space="0" w:color="221F1F"/>
            </w:tcBorders>
          </w:tcPr>
          <w:p w:rsidR="00923AD8" w:rsidRDefault="000A3044">
            <w:pPr>
              <w:pStyle w:val="TableParagraph"/>
              <w:spacing w:before="58"/>
              <w:rPr>
                <w:sz w:val="18"/>
              </w:rPr>
            </w:pPr>
            <w:r>
              <w:rPr>
                <w:color w:val="221F1F"/>
                <w:w w:val="120"/>
                <w:sz w:val="18"/>
              </w:rPr>
              <w:t>Смешение традиций и культур в музыке Северной</w:t>
            </w:r>
            <w:r>
              <w:rPr>
                <w:color w:val="221F1F"/>
                <w:spacing w:val="-12"/>
                <w:w w:val="120"/>
                <w:sz w:val="18"/>
              </w:rPr>
              <w:t xml:space="preserve"> </w:t>
            </w:r>
            <w:r>
              <w:rPr>
                <w:color w:val="221F1F"/>
                <w:w w:val="120"/>
                <w:sz w:val="18"/>
              </w:rPr>
              <w:t>Америки.</w:t>
            </w:r>
            <w:r>
              <w:rPr>
                <w:color w:val="221F1F"/>
                <w:spacing w:val="-13"/>
                <w:w w:val="120"/>
                <w:sz w:val="18"/>
              </w:rPr>
              <w:t xml:space="preserve"> </w:t>
            </w:r>
            <w:r>
              <w:rPr>
                <w:color w:val="221F1F"/>
                <w:w w:val="120"/>
                <w:sz w:val="18"/>
              </w:rPr>
              <w:t>Африканские</w:t>
            </w:r>
            <w:r>
              <w:rPr>
                <w:color w:val="221F1F"/>
                <w:spacing w:val="-11"/>
                <w:w w:val="120"/>
                <w:sz w:val="18"/>
              </w:rPr>
              <w:t xml:space="preserve"> </w:t>
            </w:r>
            <w:r>
              <w:rPr>
                <w:color w:val="221F1F"/>
                <w:w w:val="120"/>
                <w:sz w:val="18"/>
              </w:rPr>
              <w:t>ритмы,</w:t>
            </w:r>
          </w:p>
          <w:p w:rsidR="00923AD8" w:rsidRDefault="000A3044">
            <w:pPr>
              <w:pStyle w:val="TableParagraph"/>
              <w:spacing w:before="1"/>
              <w:rPr>
                <w:sz w:val="18"/>
              </w:rPr>
            </w:pPr>
            <w:r>
              <w:rPr>
                <w:color w:val="221F1F"/>
                <w:spacing w:val="-2"/>
                <w:w w:val="120"/>
                <w:sz w:val="18"/>
              </w:rPr>
              <w:t>трудовые</w:t>
            </w:r>
            <w:r>
              <w:rPr>
                <w:color w:val="221F1F"/>
                <w:spacing w:val="-5"/>
                <w:w w:val="120"/>
                <w:sz w:val="18"/>
              </w:rPr>
              <w:t xml:space="preserve"> </w:t>
            </w:r>
            <w:r>
              <w:rPr>
                <w:color w:val="221F1F"/>
                <w:spacing w:val="-2"/>
                <w:w w:val="120"/>
                <w:sz w:val="18"/>
              </w:rPr>
              <w:t>песни</w:t>
            </w:r>
            <w:r>
              <w:rPr>
                <w:color w:val="221F1F"/>
                <w:spacing w:val="-6"/>
                <w:w w:val="120"/>
                <w:sz w:val="18"/>
              </w:rPr>
              <w:t xml:space="preserve"> </w:t>
            </w:r>
            <w:r>
              <w:rPr>
                <w:color w:val="221F1F"/>
                <w:spacing w:val="-2"/>
                <w:w w:val="120"/>
                <w:sz w:val="18"/>
              </w:rPr>
              <w:t>негров.</w:t>
            </w:r>
            <w:r>
              <w:rPr>
                <w:color w:val="221F1F"/>
                <w:spacing w:val="-8"/>
                <w:w w:val="120"/>
                <w:sz w:val="18"/>
              </w:rPr>
              <w:t xml:space="preserve"> </w:t>
            </w:r>
            <w:r>
              <w:rPr>
                <w:color w:val="221F1F"/>
                <w:spacing w:val="-2"/>
                <w:w w:val="120"/>
                <w:sz w:val="18"/>
              </w:rPr>
              <w:t>Спиричуэлс.</w:t>
            </w:r>
            <w:r>
              <w:rPr>
                <w:color w:val="221F1F"/>
                <w:spacing w:val="-3"/>
                <w:w w:val="120"/>
                <w:sz w:val="18"/>
              </w:rPr>
              <w:t xml:space="preserve"> </w:t>
            </w:r>
            <w:r>
              <w:rPr>
                <w:color w:val="221F1F"/>
                <w:spacing w:val="-2"/>
                <w:w w:val="120"/>
                <w:sz w:val="18"/>
              </w:rPr>
              <w:t xml:space="preserve">Джаз. </w:t>
            </w:r>
            <w:r>
              <w:rPr>
                <w:color w:val="221F1F"/>
                <w:w w:val="120"/>
                <w:sz w:val="18"/>
              </w:rPr>
              <w:t>Творчество Дж. Гершвина</w:t>
            </w:r>
          </w:p>
        </w:tc>
        <w:tc>
          <w:tcPr>
            <w:tcW w:w="3627" w:type="dxa"/>
            <w:vMerge/>
            <w:tcBorders>
              <w:top w:val="nil"/>
              <w:bottom w:val="single" w:sz="6" w:space="0" w:color="221F1F"/>
            </w:tcBorders>
          </w:tcPr>
          <w:p w:rsidR="00923AD8" w:rsidRDefault="00923AD8">
            <w:pPr>
              <w:rPr>
                <w:sz w:val="2"/>
                <w:szCs w:val="2"/>
              </w:rPr>
            </w:pPr>
          </w:p>
        </w:tc>
      </w:tr>
      <w:tr w:rsidR="00923AD8">
        <w:trPr>
          <w:trHeight w:val="964"/>
        </w:trPr>
        <w:tc>
          <w:tcPr>
            <w:tcW w:w="1193" w:type="dxa"/>
            <w:tcBorders>
              <w:bottom w:val="single" w:sz="6" w:space="0" w:color="221F1F"/>
            </w:tcBorders>
          </w:tcPr>
          <w:p w:rsidR="00923AD8" w:rsidRDefault="000A3044">
            <w:pPr>
              <w:pStyle w:val="TableParagraph"/>
              <w:spacing w:before="55" w:line="207" w:lineRule="exact"/>
              <w:rPr>
                <w:sz w:val="18"/>
              </w:rPr>
            </w:pPr>
            <w:r>
              <w:rPr>
                <w:color w:val="221F1F"/>
                <w:spacing w:val="-5"/>
                <w:w w:val="110"/>
                <w:sz w:val="18"/>
              </w:rPr>
              <w:t>Е)</w:t>
            </w:r>
          </w:p>
          <w:p w:rsidR="00923AD8" w:rsidRDefault="000A3044">
            <w:pPr>
              <w:pStyle w:val="TableParagraph"/>
              <w:ind w:right="155"/>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Pr>
          <w:p w:rsidR="00923AD8" w:rsidRDefault="000A3044">
            <w:pPr>
              <w:pStyle w:val="TableParagraph"/>
              <w:spacing w:before="55"/>
              <w:ind w:left="120" w:right="272"/>
              <w:jc w:val="both"/>
              <w:rPr>
                <w:sz w:val="18"/>
              </w:rPr>
            </w:pPr>
            <w:r>
              <w:rPr>
                <w:color w:val="221F1F"/>
                <w:spacing w:val="-2"/>
                <w:w w:val="120"/>
                <w:sz w:val="18"/>
              </w:rPr>
              <w:t xml:space="preserve">Музыка Японии </w:t>
            </w:r>
            <w:r>
              <w:rPr>
                <w:color w:val="221F1F"/>
                <w:w w:val="120"/>
                <w:sz w:val="18"/>
              </w:rPr>
              <w:t>и</w:t>
            </w:r>
            <w:r>
              <w:rPr>
                <w:color w:val="221F1F"/>
                <w:spacing w:val="-2"/>
                <w:w w:val="120"/>
                <w:sz w:val="18"/>
              </w:rPr>
              <w:t xml:space="preserve"> Китая</w:t>
            </w:r>
          </w:p>
        </w:tc>
        <w:tc>
          <w:tcPr>
            <w:tcW w:w="4187" w:type="dxa"/>
            <w:tcBorders>
              <w:top w:val="single" w:sz="6" w:space="0" w:color="221F1F"/>
              <w:bottom w:val="single" w:sz="6" w:space="0" w:color="221F1F"/>
            </w:tcBorders>
          </w:tcPr>
          <w:p w:rsidR="00923AD8" w:rsidRDefault="000A3044">
            <w:pPr>
              <w:pStyle w:val="TableParagraph"/>
              <w:spacing w:before="55"/>
              <w:rPr>
                <w:sz w:val="18"/>
              </w:rPr>
            </w:pPr>
            <w:r>
              <w:rPr>
                <w:color w:val="221F1F"/>
                <w:w w:val="120"/>
                <w:sz w:val="18"/>
              </w:rPr>
              <w:t>Древние истоки музыкальной культуры стран</w:t>
            </w:r>
            <w:r>
              <w:rPr>
                <w:color w:val="221F1F"/>
                <w:spacing w:val="-14"/>
                <w:w w:val="120"/>
                <w:sz w:val="18"/>
              </w:rPr>
              <w:t xml:space="preserve"> </w:t>
            </w:r>
            <w:r>
              <w:rPr>
                <w:color w:val="221F1F"/>
                <w:w w:val="120"/>
                <w:sz w:val="18"/>
              </w:rPr>
              <w:t>Юго-Восточной</w:t>
            </w:r>
            <w:r>
              <w:rPr>
                <w:color w:val="221F1F"/>
                <w:spacing w:val="-11"/>
                <w:w w:val="120"/>
                <w:sz w:val="18"/>
              </w:rPr>
              <w:t xml:space="preserve"> </w:t>
            </w:r>
            <w:r>
              <w:rPr>
                <w:color w:val="221F1F"/>
                <w:w w:val="120"/>
                <w:sz w:val="18"/>
              </w:rPr>
              <w:t>Азии.</w:t>
            </w:r>
            <w:r>
              <w:rPr>
                <w:color w:val="221F1F"/>
                <w:spacing w:val="-14"/>
                <w:w w:val="120"/>
                <w:sz w:val="18"/>
              </w:rPr>
              <w:t xml:space="preserve"> </w:t>
            </w:r>
            <w:r>
              <w:rPr>
                <w:color w:val="221F1F"/>
                <w:w w:val="120"/>
                <w:sz w:val="18"/>
              </w:rPr>
              <w:t>Император-</w:t>
            </w:r>
          </w:p>
          <w:p w:rsidR="00923AD8" w:rsidRDefault="000A3044">
            <w:pPr>
              <w:pStyle w:val="TableParagraph"/>
              <w:spacing w:before="1"/>
              <w:rPr>
                <w:sz w:val="18"/>
              </w:rPr>
            </w:pPr>
            <w:r>
              <w:rPr>
                <w:color w:val="221F1F"/>
                <w:spacing w:val="-2"/>
                <w:w w:val="120"/>
                <w:sz w:val="18"/>
              </w:rPr>
              <w:t>ские церемонии,</w:t>
            </w:r>
            <w:r>
              <w:rPr>
                <w:color w:val="221F1F"/>
                <w:spacing w:val="-4"/>
                <w:w w:val="120"/>
                <w:sz w:val="18"/>
              </w:rPr>
              <w:t xml:space="preserve"> </w:t>
            </w:r>
            <w:r>
              <w:rPr>
                <w:color w:val="221F1F"/>
                <w:spacing w:val="-2"/>
                <w:w w:val="120"/>
                <w:sz w:val="18"/>
              </w:rPr>
              <w:t xml:space="preserve">музыкальные инструмен- </w:t>
            </w:r>
            <w:r>
              <w:rPr>
                <w:color w:val="221F1F"/>
                <w:w w:val="120"/>
                <w:sz w:val="18"/>
              </w:rPr>
              <w:t>ты. Пентатоника</w:t>
            </w:r>
          </w:p>
        </w:tc>
        <w:tc>
          <w:tcPr>
            <w:tcW w:w="3627" w:type="dxa"/>
            <w:vMerge/>
            <w:tcBorders>
              <w:top w:val="nil"/>
              <w:bottom w:val="single" w:sz="6" w:space="0" w:color="221F1F"/>
            </w:tcBorders>
          </w:tcPr>
          <w:p w:rsidR="00923AD8" w:rsidRDefault="00923AD8">
            <w:pPr>
              <w:rPr>
                <w:sz w:val="2"/>
                <w:szCs w:val="2"/>
              </w:rPr>
            </w:pPr>
          </w:p>
        </w:tc>
      </w:tr>
    </w:tbl>
    <w:p w:rsidR="00923AD8" w:rsidRDefault="00923AD8">
      <w:pPr>
        <w:rPr>
          <w:sz w:val="2"/>
          <w:szCs w:val="2"/>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4186"/>
        <w:gridCol w:w="3626"/>
      </w:tblGrid>
      <w:tr w:rsidR="00923AD8">
        <w:trPr>
          <w:trHeight w:val="1307"/>
        </w:trPr>
        <w:tc>
          <w:tcPr>
            <w:tcW w:w="1191" w:type="dxa"/>
            <w:tcBorders>
              <w:bottom w:val="single" w:sz="4" w:space="0" w:color="221F1F"/>
              <w:right w:val="single" w:sz="4" w:space="0" w:color="221F1F"/>
            </w:tcBorders>
          </w:tcPr>
          <w:p w:rsidR="00923AD8" w:rsidRDefault="000A3044">
            <w:pPr>
              <w:pStyle w:val="TableParagraph"/>
              <w:spacing w:before="55" w:line="201" w:lineRule="exact"/>
              <w:ind w:left="117"/>
              <w:rPr>
                <w:sz w:val="18"/>
              </w:rPr>
            </w:pPr>
            <w:r>
              <w:rPr>
                <w:color w:val="221F1F"/>
                <w:spacing w:val="-5"/>
                <w:w w:val="125"/>
                <w:sz w:val="18"/>
              </w:rPr>
              <w:lastRenderedPageBreak/>
              <w:t>Ж)</w:t>
            </w:r>
          </w:p>
          <w:p w:rsidR="00923AD8" w:rsidRDefault="000A3044">
            <w:pPr>
              <w:pStyle w:val="TableParagraph"/>
              <w:spacing w:before="5" w:line="223" w:lineRule="auto"/>
              <w:ind w:left="117"/>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5" w:type="dxa"/>
            <w:tcBorders>
              <w:left w:val="single" w:sz="4" w:space="0" w:color="221F1F"/>
              <w:bottom w:val="single" w:sz="4" w:space="0" w:color="221F1F"/>
              <w:right w:val="single" w:sz="4" w:space="0" w:color="221F1F"/>
            </w:tcBorders>
          </w:tcPr>
          <w:p w:rsidR="00923AD8" w:rsidRDefault="000A3044">
            <w:pPr>
              <w:pStyle w:val="TableParagraph"/>
              <w:spacing w:before="69" w:line="223" w:lineRule="auto"/>
              <w:ind w:right="283"/>
              <w:jc w:val="both"/>
              <w:rPr>
                <w:sz w:val="12"/>
              </w:rPr>
            </w:pPr>
            <w:r>
              <w:rPr>
                <w:color w:val="221F1F"/>
                <w:spacing w:val="-2"/>
                <w:w w:val="110"/>
                <w:sz w:val="18"/>
              </w:rPr>
              <w:t>Музыка Средней Азии</w:t>
            </w:r>
            <w:r>
              <w:rPr>
                <w:color w:val="221F1F"/>
                <w:spacing w:val="-2"/>
                <w:w w:val="110"/>
                <w:position w:val="4"/>
                <w:sz w:val="12"/>
              </w:rPr>
              <w:t>6</w:t>
            </w:r>
          </w:p>
        </w:tc>
        <w:tc>
          <w:tcPr>
            <w:tcW w:w="4186" w:type="dxa"/>
            <w:tcBorders>
              <w:left w:val="single" w:sz="4" w:space="0" w:color="221F1F"/>
              <w:bottom w:val="single" w:sz="4" w:space="0" w:color="221F1F"/>
              <w:right w:val="single" w:sz="4" w:space="0" w:color="221F1F"/>
            </w:tcBorders>
          </w:tcPr>
          <w:p w:rsidR="00923AD8" w:rsidRDefault="000A3044">
            <w:pPr>
              <w:pStyle w:val="TableParagraph"/>
              <w:spacing w:before="69" w:line="223" w:lineRule="auto"/>
              <w:ind w:right="523"/>
              <w:jc w:val="both"/>
              <w:rPr>
                <w:sz w:val="18"/>
              </w:rPr>
            </w:pPr>
            <w:r>
              <w:rPr>
                <w:color w:val="221F1F"/>
                <w:w w:val="120"/>
                <w:sz w:val="18"/>
              </w:rPr>
              <w:t xml:space="preserve">Музыкальные традиции и праздники, </w:t>
            </w:r>
            <w:r>
              <w:rPr>
                <w:color w:val="221F1F"/>
                <w:w w:val="115"/>
                <w:sz w:val="18"/>
              </w:rPr>
              <w:t xml:space="preserve">народные инструменты и современные </w:t>
            </w:r>
            <w:r>
              <w:rPr>
                <w:color w:val="221F1F"/>
                <w:w w:val="120"/>
                <w:sz w:val="18"/>
              </w:rPr>
              <w:t>исполнители Казахстана, Киргизии,</w:t>
            </w:r>
          </w:p>
          <w:p w:rsidR="00923AD8" w:rsidRDefault="000A3044">
            <w:pPr>
              <w:pStyle w:val="TableParagraph"/>
              <w:spacing w:line="203" w:lineRule="exact"/>
              <w:jc w:val="both"/>
              <w:rPr>
                <w:sz w:val="18"/>
              </w:rPr>
            </w:pPr>
            <w:r>
              <w:rPr>
                <w:color w:val="221F1F"/>
                <w:w w:val="120"/>
                <w:sz w:val="18"/>
              </w:rPr>
              <w:t>и</w:t>
            </w:r>
            <w:r>
              <w:rPr>
                <w:color w:val="221F1F"/>
                <w:spacing w:val="-4"/>
                <w:w w:val="120"/>
                <w:sz w:val="18"/>
              </w:rPr>
              <w:t xml:space="preserve"> </w:t>
            </w:r>
            <w:r>
              <w:rPr>
                <w:color w:val="221F1F"/>
                <w:w w:val="120"/>
                <w:sz w:val="18"/>
              </w:rPr>
              <w:t>других</w:t>
            </w:r>
            <w:r>
              <w:rPr>
                <w:color w:val="221F1F"/>
                <w:spacing w:val="-4"/>
                <w:w w:val="120"/>
                <w:sz w:val="18"/>
              </w:rPr>
              <w:t xml:space="preserve"> </w:t>
            </w:r>
            <w:r>
              <w:rPr>
                <w:color w:val="221F1F"/>
                <w:w w:val="120"/>
                <w:sz w:val="18"/>
              </w:rPr>
              <w:t>стран</w:t>
            </w:r>
            <w:r>
              <w:rPr>
                <w:color w:val="221F1F"/>
                <w:spacing w:val="-2"/>
                <w:w w:val="120"/>
                <w:sz w:val="18"/>
              </w:rPr>
              <w:t xml:space="preserve"> региона</w:t>
            </w:r>
          </w:p>
        </w:tc>
        <w:tc>
          <w:tcPr>
            <w:tcW w:w="3626" w:type="dxa"/>
            <w:tcBorders>
              <w:left w:val="single" w:sz="4" w:space="0" w:color="221F1F"/>
              <w:bottom w:val="single" w:sz="4" w:space="0" w:color="221F1F"/>
              <w:right w:val="single" w:sz="4" w:space="0" w:color="221F1F"/>
            </w:tcBorders>
          </w:tcPr>
          <w:p w:rsidR="00923AD8" w:rsidRDefault="000A3044">
            <w:pPr>
              <w:pStyle w:val="TableParagraph"/>
              <w:spacing w:before="69" w:line="223" w:lineRule="auto"/>
              <w:ind w:left="120" w:right="643"/>
              <w:rPr>
                <w:sz w:val="18"/>
              </w:rPr>
            </w:pPr>
            <w:r>
              <w:rPr>
                <w:color w:val="221F1F"/>
                <w:w w:val="120"/>
                <w:sz w:val="18"/>
              </w:rPr>
              <w:t>мелодий,</w:t>
            </w:r>
            <w:r>
              <w:rPr>
                <w:color w:val="221F1F"/>
                <w:spacing w:val="-14"/>
                <w:w w:val="120"/>
                <w:sz w:val="18"/>
              </w:rPr>
              <w:t xml:space="preserve"> </w:t>
            </w:r>
            <w:r>
              <w:rPr>
                <w:color w:val="221F1F"/>
                <w:w w:val="120"/>
                <w:sz w:val="18"/>
              </w:rPr>
              <w:t>прослеживание</w:t>
            </w:r>
            <w:r>
              <w:rPr>
                <w:color w:val="221F1F"/>
                <w:spacing w:val="-13"/>
                <w:w w:val="120"/>
                <w:sz w:val="18"/>
              </w:rPr>
              <w:t xml:space="preserve"> </w:t>
            </w:r>
            <w:r>
              <w:rPr>
                <w:color w:val="221F1F"/>
                <w:w w:val="120"/>
                <w:sz w:val="18"/>
              </w:rPr>
              <w:t>их</w:t>
            </w:r>
            <w:r>
              <w:rPr>
                <w:color w:val="221F1F"/>
                <w:spacing w:val="-14"/>
                <w:w w:val="120"/>
                <w:sz w:val="18"/>
              </w:rPr>
              <w:t xml:space="preserve"> </w:t>
            </w:r>
            <w:r>
              <w:rPr>
                <w:color w:val="221F1F"/>
                <w:w w:val="120"/>
                <w:sz w:val="18"/>
              </w:rPr>
              <w:t>по нотной записи.</w:t>
            </w:r>
          </w:p>
          <w:p w:rsidR="00923AD8" w:rsidRDefault="000A3044">
            <w:pPr>
              <w:pStyle w:val="TableParagraph"/>
              <w:spacing w:line="225" w:lineRule="auto"/>
              <w:ind w:left="120"/>
              <w:rPr>
                <w:sz w:val="18"/>
              </w:rPr>
            </w:pPr>
            <w:r>
              <w:rPr>
                <w:color w:val="221F1F"/>
                <w:w w:val="120"/>
                <w:sz w:val="18"/>
              </w:rPr>
              <w:t xml:space="preserve">Творческие, исследовательские проекты, школьные фестивали, </w:t>
            </w:r>
            <w:r>
              <w:rPr>
                <w:color w:val="221F1F"/>
                <w:spacing w:val="-2"/>
                <w:w w:val="120"/>
                <w:sz w:val="18"/>
              </w:rPr>
              <w:t>посвящённые</w:t>
            </w:r>
            <w:r>
              <w:rPr>
                <w:color w:val="221F1F"/>
                <w:spacing w:val="-8"/>
                <w:w w:val="120"/>
                <w:sz w:val="18"/>
              </w:rPr>
              <w:t xml:space="preserve"> </w:t>
            </w:r>
            <w:r>
              <w:rPr>
                <w:color w:val="221F1F"/>
                <w:spacing w:val="-2"/>
                <w:w w:val="120"/>
                <w:sz w:val="18"/>
              </w:rPr>
              <w:t>музыкальной</w:t>
            </w:r>
            <w:r>
              <w:rPr>
                <w:color w:val="221F1F"/>
                <w:spacing w:val="-8"/>
                <w:w w:val="120"/>
                <w:sz w:val="18"/>
              </w:rPr>
              <w:t xml:space="preserve"> </w:t>
            </w:r>
            <w:r>
              <w:rPr>
                <w:color w:val="221F1F"/>
                <w:spacing w:val="-2"/>
                <w:w w:val="120"/>
                <w:sz w:val="18"/>
              </w:rPr>
              <w:t xml:space="preserve">культуре </w:t>
            </w:r>
            <w:r>
              <w:rPr>
                <w:color w:val="221F1F"/>
                <w:w w:val="120"/>
                <w:sz w:val="18"/>
              </w:rPr>
              <w:t>народов мира</w:t>
            </w:r>
          </w:p>
        </w:tc>
      </w:tr>
      <w:tr w:rsidR="00923AD8">
        <w:trPr>
          <w:trHeight w:val="921"/>
        </w:trPr>
        <w:tc>
          <w:tcPr>
            <w:tcW w:w="119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line="201" w:lineRule="exact"/>
              <w:rPr>
                <w:sz w:val="18"/>
              </w:rPr>
            </w:pPr>
            <w:r>
              <w:rPr>
                <w:color w:val="221F1F"/>
                <w:spacing w:val="-5"/>
                <w:w w:val="120"/>
                <w:sz w:val="18"/>
              </w:rPr>
              <w:t>З)</w:t>
            </w:r>
          </w:p>
          <w:p w:rsidR="00923AD8" w:rsidRDefault="000A3044">
            <w:pPr>
              <w:pStyle w:val="TableParagraph"/>
              <w:spacing w:before="4" w:line="225" w:lineRule="auto"/>
              <w:ind w:right="155"/>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9" w:line="223" w:lineRule="auto"/>
              <w:ind w:right="400"/>
              <w:jc w:val="both"/>
              <w:rPr>
                <w:sz w:val="18"/>
              </w:rPr>
            </w:pPr>
            <w:r>
              <w:rPr>
                <w:color w:val="221F1F"/>
                <w:spacing w:val="-4"/>
                <w:w w:val="115"/>
                <w:sz w:val="18"/>
              </w:rPr>
              <w:t xml:space="preserve">Певец </w:t>
            </w:r>
            <w:r>
              <w:rPr>
                <w:color w:val="221F1F"/>
                <w:spacing w:val="-2"/>
                <w:w w:val="115"/>
                <w:sz w:val="18"/>
              </w:rPr>
              <w:t xml:space="preserve">своего </w:t>
            </w:r>
            <w:r>
              <w:rPr>
                <w:color w:val="221F1F"/>
                <w:spacing w:val="-2"/>
                <w:w w:val="110"/>
                <w:sz w:val="18"/>
              </w:rPr>
              <w:t>народа</w:t>
            </w:r>
          </w:p>
        </w:tc>
        <w:tc>
          <w:tcPr>
            <w:tcW w:w="418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9" w:line="223" w:lineRule="auto"/>
              <w:ind w:right="162"/>
              <w:rPr>
                <w:sz w:val="18"/>
              </w:rPr>
            </w:pPr>
            <w:r>
              <w:rPr>
                <w:color w:val="221F1F"/>
                <w:w w:val="115"/>
                <w:sz w:val="18"/>
              </w:rPr>
              <w:t>Интонации народной музыки в творчестве зарубежных композиторов — ярких</w:t>
            </w:r>
          </w:p>
          <w:p w:rsidR="00923AD8" w:rsidRDefault="000A3044">
            <w:pPr>
              <w:pStyle w:val="TableParagraph"/>
              <w:spacing w:line="225" w:lineRule="auto"/>
              <w:ind w:right="162"/>
              <w:rPr>
                <w:sz w:val="12"/>
              </w:rPr>
            </w:pPr>
            <w:r>
              <w:rPr>
                <w:color w:val="221F1F"/>
                <w:w w:val="115"/>
                <w:sz w:val="18"/>
              </w:rPr>
              <w:t>представителей</w:t>
            </w:r>
            <w:r>
              <w:rPr>
                <w:color w:val="221F1F"/>
                <w:spacing w:val="-13"/>
                <w:w w:val="115"/>
                <w:sz w:val="18"/>
              </w:rPr>
              <w:t xml:space="preserve"> </w:t>
            </w:r>
            <w:r>
              <w:rPr>
                <w:color w:val="221F1F"/>
                <w:w w:val="115"/>
                <w:sz w:val="18"/>
              </w:rPr>
              <w:t>национального</w:t>
            </w:r>
            <w:r>
              <w:rPr>
                <w:color w:val="221F1F"/>
                <w:spacing w:val="-13"/>
                <w:w w:val="115"/>
                <w:sz w:val="18"/>
              </w:rPr>
              <w:t xml:space="preserve"> </w:t>
            </w:r>
            <w:r>
              <w:rPr>
                <w:color w:val="221F1F"/>
                <w:w w:val="115"/>
                <w:sz w:val="18"/>
              </w:rPr>
              <w:t>музыкаль- ного стиля своей страны</w:t>
            </w:r>
            <w:r>
              <w:rPr>
                <w:color w:val="221F1F"/>
                <w:w w:val="115"/>
                <w:position w:val="4"/>
                <w:sz w:val="12"/>
              </w:rPr>
              <w:t>7</w:t>
            </w:r>
          </w:p>
        </w:tc>
        <w:tc>
          <w:tcPr>
            <w:tcW w:w="362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9" w:line="223" w:lineRule="auto"/>
              <w:ind w:left="120"/>
              <w:rPr>
                <w:sz w:val="18"/>
              </w:rPr>
            </w:pPr>
            <w:r>
              <w:rPr>
                <w:color w:val="221F1F"/>
                <w:w w:val="115"/>
                <w:sz w:val="18"/>
              </w:rPr>
              <w:t>Знакомство с творчеством компози- торов. Сравнение их сочинений</w:t>
            </w:r>
          </w:p>
          <w:p w:rsidR="00923AD8" w:rsidRDefault="000A3044">
            <w:pPr>
              <w:pStyle w:val="TableParagraph"/>
              <w:spacing w:line="225" w:lineRule="auto"/>
              <w:ind w:left="120"/>
              <w:rPr>
                <w:sz w:val="18"/>
              </w:rPr>
            </w:pPr>
            <w:r>
              <w:rPr>
                <w:color w:val="221F1F"/>
                <w:w w:val="115"/>
                <w:sz w:val="18"/>
              </w:rPr>
              <w:t>с народной музыкой. Определение формы,</w:t>
            </w:r>
            <w:r>
              <w:rPr>
                <w:color w:val="221F1F"/>
                <w:spacing w:val="26"/>
                <w:w w:val="115"/>
                <w:sz w:val="18"/>
              </w:rPr>
              <w:t xml:space="preserve"> </w:t>
            </w:r>
            <w:r>
              <w:rPr>
                <w:color w:val="221F1F"/>
                <w:w w:val="115"/>
                <w:sz w:val="18"/>
              </w:rPr>
              <w:t>принципа</w:t>
            </w:r>
            <w:r>
              <w:rPr>
                <w:color w:val="221F1F"/>
                <w:spacing w:val="27"/>
                <w:w w:val="115"/>
                <w:sz w:val="18"/>
              </w:rPr>
              <w:t xml:space="preserve"> </w:t>
            </w:r>
            <w:r>
              <w:rPr>
                <w:color w:val="221F1F"/>
                <w:w w:val="115"/>
                <w:sz w:val="18"/>
              </w:rPr>
              <w:t>развития</w:t>
            </w:r>
            <w:r>
              <w:rPr>
                <w:color w:val="221F1F"/>
                <w:spacing w:val="27"/>
                <w:w w:val="115"/>
                <w:sz w:val="18"/>
              </w:rPr>
              <w:t xml:space="preserve"> </w:t>
            </w:r>
            <w:r>
              <w:rPr>
                <w:color w:val="221F1F"/>
                <w:w w:val="115"/>
                <w:sz w:val="18"/>
              </w:rPr>
              <w:t>фольк-</w:t>
            </w:r>
          </w:p>
        </w:tc>
      </w:tr>
    </w:tbl>
    <w:p w:rsidR="00923AD8" w:rsidRDefault="002379E3">
      <w:pPr>
        <w:pStyle w:val="a3"/>
        <w:spacing w:before="1"/>
        <w:ind w:left="0" w:firstLine="0"/>
        <w:jc w:val="left"/>
        <w:rPr>
          <w:i/>
          <w:sz w:val="11"/>
        </w:rPr>
      </w:pPr>
      <w:r>
        <w:pict>
          <v:shape id="docshape51" o:spid="_x0000_s1055" style="position:absolute;margin-left:57.15pt;margin-top:7.6pt;width:85.05pt;height:.1pt;z-index:-15702528;mso-wrap-distance-left:0;mso-wrap-distance-right:0;mso-position-horizontal-relative:page;mso-position-vertical-relative:text" coordorigin="1143,152" coordsize="1701,0" path="m1143,152r1701,e" filled="f" strokecolor="#929497" strokeweight=".5pt">
            <v:path arrowok="t"/>
            <w10:wrap type="topAndBottom" anchorx="page"/>
          </v:shape>
        </w:pict>
      </w:r>
    </w:p>
    <w:p w:rsidR="00923AD8" w:rsidRDefault="000A3044">
      <w:pPr>
        <w:spacing w:before="27" w:line="228" w:lineRule="auto"/>
        <w:ind w:left="341" w:right="2626" w:hanging="229"/>
        <w:jc w:val="both"/>
        <w:rPr>
          <w:sz w:val="18"/>
        </w:rPr>
      </w:pPr>
      <w:r>
        <w:rPr>
          <w:color w:val="221F1F"/>
          <w:w w:val="115"/>
          <w:position w:val="4"/>
          <w:sz w:val="12"/>
        </w:rPr>
        <w:t xml:space="preserve">1 </w:t>
      </w:r>
      <w:r>
        <w:rPr>
          <w:color w:val="221F1F"/>
          <w:w w:val="115"/>
          <w:sz w:val="18"/>
        </w:rPr>
        <w:t>Изучение данного блока рекомендуется в первую очередь в классах с межнацио- нальным составом обучающихся.</w:t>
      </w:r>
    </w:p>
    <w:p w:rsidR="00923AD8" w:rsidRDefault="000A3044">
      <w:pPr>
        <w:spacing w:before="3" w:line="228" w:lineRule="auto"/>
        <w:ind w:left="341" w:right="2624" w:hanging="229"/>
        <w:jc w:val="both"/>
        <w:rPr>
          <w:sz w:val="18"/>
        </w:rPr>
      </w:pPr>
      <w:r>
        <w:rPr>
          <w:color w:val="221F1F"/>
          <w:w w:val="120"/>
          <w:position w:val="4"/>
          <w:sz w:val="12"/>
        </w:rPr>
        <w:t>2</w:t>
      </w:r>
      <w:r>
        <w:rPr>
          <w:color w:val="221F1F"/>
          <w:spacing w:val="16"/>
          <w:w w:val="120"/>
          <w:position w:val="4"/>
          <w:sz w:val="12"/>
        </w:rPr>
        <w:t xml:space="preserve"> </w:t>
      </w:r>
      <w:r>
        <w:rPr>
          <w:color w:val="221F1F"/>
          <w:w w:val="120"/>
          <w:sz w:val="18"/>
        </w:rPr>
        <w:t>На выбор учителя здесь могут быть представлены творческие портреты А.</w:t>
      </w:r>
      <w:r>
        <w:rPr>
          <w:color w:val="221F1F"/>
          <w:spacing w:val="-1"/>
          <w:w w:val="120"/>
          <w:sz w:val="18"/>
        </w:rPr>
        <w:t xml:space="preserve"> </w:t>
      </w:r>
      <w:r>
        <w:rPr>
          <w:color w:val="221F1F"/>
          <w:w w:val="120"/>
          <w:sz w:val="18"/>
        </w:rPr>
        <w:t>Хача- туряна, А. Бабаджаняна, О. Тактакишвили, К. Караева, Дж. Гаспаряна и др.</w:t>
      </w:r>
    </w:p>
    <w:p w:rsidR="00923AD8" w:rsidRDefault="000A3044">
      <w:pPr>
        <w:spacing w:before="1" w:line="230" w:lineRule="auto"/>
        <w:ind w:left="341" w:right="2623" w:hanging="229"/>
        <w:jc w:val="both"/>
        <w:rPr>
          <w:sz w:val="18"/>
        </w:rPr>
      </w:pPr>
      <w:r>
        <w:rPr>
          <w:color w:val="221F1F"/>
          <w:w w:val="115"/>
          <w:position w:val="4"/>
          <w:sz w:val="12"/>
        </w:rPr>
        <w:t xml:space="preserve">3 </w:t>
      </w:r>
      <w:r>
        <w:rPr>
          <w:color w:val="221F1F"/>
          <w:w w:val="115"/>
          <w:sz w:val="18"/>
        </w:rPr>
        <w:t>По выбору учителя в данном блоке могут быть представлены итальянские, фран- цузские,</w:t>
      </w:r>
      <w:r>
        <w:rPr>
          <w:color w:val="221F1F"/>
          <w:spacing w:val="-4"/>
          <w:w w:val="115"/>
          <w:sz w:val="18"/>
        </w:rPr>
        <w:t xml:space="preserve"> </w:t>
      </w:r>
      <w:r>
        <w:rPr>
          <w:color w:val="221F1F"/>
          <w:w w:val="115"/>
          <w:sz w:val="18"/>
        </w:rPr>
        <w:t>немецкие,</w:t>
      </w:r>
      <w:r>
        <w:rPr>
          <w:color w:val="221F1F"/>
          <w:spacing w:val="-4"/>
          <w:w w:val="115"/>
          <w:sz w:val="18"/>
        </w:rPr>
        <w:t xml:space="preserve"> </w:t>
      </w:r>
      <w:r>
        <w:rPr>
          <w:color w:val="221F1F"/>
          <w:w w:val="115"/>
          <w:sz w:val="18"/>
        </w:rPr>
        <w:t>польские,</w:t>
      </w:r>
      <w:r>
        <w:rPr>
          <w:color w:val="221F1F"/>
          <w:spacing w:val="-4"/>
          <w:w w:val="115"/>
          <w:sz w:val="18"/>
        </w:rPr>
        <w:t xml:space="preserve"> </w:t>
      </w:r>
      <w:r>
        <w:rPr>
          <w:color w:val="221F1F"/>
          <w:w w:val="115"/>
          <w:sz w:val="18"/>
        </w:rPr>
        <w:t>норвежские</w:t>
      </w:r>
      <w:r>
        <w:rPr>
          <w:color w:val="221F1F"/>
          <w:spacing w:val="-3"/>
          <w:w w:val="115"/>
          <w:sz w:val="18"/>
        </w:rPr>
        <w:t xml:space="preserve"> </w:t>
      </w:r>
      <w:r>
        <w:rPr>
          <w:color w:val="221F1F"/>
          <w:w w:val="115"/>
          <w:sz w:val="18"/>
        </w:rPr>
        <w:t>народные</w:t>
      </w:r>
      <w:r>
        <w:rPr>
          <w:color w:val="221F1F"/>
          <w:spacing w:val="-3"/>
          <w:w w:val="115"/>
          <w:sz w:val="18"/>
        </w:rPr>
        <w:t xml:space="preserve"> </w:t>
      </w:r>
      <w:r>
        <w:rPr>
          <w:color w:val="221F1F"/>
          <w:w w:val="115"/>
          <w:sz w:val="18"/>
        </w:rPr>
        <w:t>песни</w:t>
      </w:r>
      <w:r>
        <w:rPr>
          <w:color w:val="221F1F"/>
          <w:spacing w:val="-4"/>
          <w:w w:val="115"/>
          <w:sz w:val="18"/>
        </w:rPr>
        <w:t xml:space="preserve"> </w:t>
      </w:r>
      <w:r>
        <w:rPr>
          <w:color w:val="221F1F"/>
          <w:w w:val="115"/>
          <w:sz w:val="18"/>
        </w:rPr>
        <w:t>и</w:t>
      </w:r>
      <w:r>
        <w:rPr>
          <w:color w:val="221F1F"/>
          <w:spacing w:val="-4"/>
          <w:w w:val="115"/>
          <w:sz w:val="18"/>
        </w:rPr>
        <w:t xml:space="preserve"> </w:t>
      </w:r>
      <w:r>
        <w:rPr>
          <w:color w:val="221F1F"/>
          <w:w w:val="115"/>
          <w:sz w:val="18"/>
        </w:rPr>
        <w:t>танцы.</w:t>
      </w:r>
      <w:r>
        <w:rPr>
          <w:color w:val="221F1F"/>
          <w:spacing w:val="-4"/>
          <w:w w:val="115"/>
          <w:sz w:val="18"/>
        </w:rPr>
        <w:t xml:space="preserve"> </w:t>
      </w:r>
      <w:r>
        <w:rPr>
          <w:color w:val="221F1F"/>
          <w:w w:val="115"/>
          <w:sz w:val="18"/>
        </w:rPr>
        <w:t>В</w:t>
      </w:r>
      <w:r>
        <w:rPr>
          <w:color w:val="221F1F"/>
          <w:spacing w:val="-3"/>
          <w:w w:val="115"/>
          <w:sz w:val="18"/>
        </w:rPr>
        <w:t xml:space="preserve"> </w:t>
      </w:r>
      <w:r>
        <w:rPr>
          <w:color w:val="221F1F"/>
          <w:w w:val="115"/>
          <w:sz w:val="18"/>
        </w:rPr>
        <w:t>календар-</w:t>
      </w:r>
      <w:r>
        <w:rPr>
          <w:color w:val="221F1F"/>
          <w:spacing w:val="-2"/>
          <w:w w:val="115"/>
          <w:sz w:val="18"/>
        </w:rPr>
        <w:t xml:space="preserve"> </w:t>
      </w:r>
      <w:r>
        <w:rPr>
          <w:color w:val="221F1F"/>
          <w:w w:val="115"/>
          <w:sz w:val="18"/>
        </w:rPr>
        <w:t>но- тематическом планировании данный блок рекомендуется давать в сопоставле- нии с блоком И) этого же модуля.</w:t>
      </w:r>
    </w:p>
    <w:p w:rsidR="00923AD8" w:rsidRDefault="000A3044">
      <w:pPr>
        <w:spacing w:before="1" w:line="228" w:lineRule="auto"/>
        <w:ind w:left="341" w:right="2640" w:hanging="229"/>
        <w:jc w:val="both"/>
        <w:rPr>
          <w:sz w:val="18"/>
        </w:rPr>
      </w:pPr>
      <w:r>
        <w:rPr>
          <w:color w:val="221F1F"/>
          <w:w w:val="115"/>
          <w:position w:val="4"/>
          <w:sz w:val="12"/>
        </w:rPr>
        <w:t xml:space="preserve">4 </w:t>
      </w:r>
      <w:r>
        <w:rPr>
          <w:color w:val="221F1F"/>
          <w:w w:val="115"/>
          <w:sz w:val="18"/>
        </w:rPr>
        <w:t>На выбор учителя могут быть представлены болеро, фанданго, хота, танго, самба, румба, ча-ча-ча, сальса, босса-нова и др.</w:t>
      </w:r>
    </w:p>
    <w:p w:rsidR="00923AD8" w:rsidRDefault="000A3044">
      <w:pPr>
        <w:spacing w:before="2" w:line="230" w:lineRule="auto"/>
        <w:ind w:left="341" w:right="2623" w:hanging="229"/>
        <w:jc w:val="both"/>
        <w:rPr>
          <w:sz w:val="18"/>
        </w:rPr>
      </w:pPr>
      <w:r>
        <w:rPr>
          <w:color w:val="221F1F"/>
          <w:w w:val="115"/>
          <w:position w:val="4"/>
          <w:sz w:val="12"/>
        </w:rPr>
        <w:t xml:space="preserve">5 </w:t>
      </w:r>
      <w:r>
        <w:rPr>
          <w:color w:val="221F1F"/>
          <w:w w:val="115"/>
          <w:sz w:val="18"/>
        </w:rPr>
        <w:t>На выбор учителя могут быть представлены несколько творческих портретов. Сре- ди них, например: Э. Гранадос, М. де Фалья, И. Альбенис. П. де Сарасате, Х. Кар- рерас, М. Кабалье, Э. Вила-Лобос, А. Пьяццолла.</w:t>
      </w:r>
    </w:p>
    <w:p w:rsidR="00923AD8" w:rsidRDefault="000A3044">
      <w:pPr>
        <w:spacing w:line="230" w:lineRule="auto"/>
        <w:ind w:left="341" w:right="2626" w:hanging="229"/>
        <w:jc w:val="both"/>
        <w:rPr>
          <w:sz w:val="18"/>
        </w:rPr>
      </w:pPr>
      <w:r>
        <w:rPr>
          <w:color w:val="221F1F"/>
          <w:w w:val="115"/>
          <w:position w:val="4"/>
          <w:sz w:val="12"/>
        </w:rPr>
        <w:t xml:space="preserve">6 </w:t>
      </w:r>
      <w:r>
        <w:rPr>
          <w:color w:val="221F1F"/>
          <w:w w:val="115"/>
          <w:sz w:val="18"/>
        </w:rPr>
        <w:t>Изучение данного блока рекомендуется в первую очередь в классах с межнацио- нальным составом обучающихся.</w:t>
      </w:r>
    </w:p>
    <w:p w:rsidR="00923AD8" w:rsidRDefault="000A3044">
      <w:pPr>
        <w:spacing w:line="230" w:lineRule="auto"/>
        <w:ind w:left="341" w:right="2626" w:hanging="229"/>
        <w:jc w:val="both"/>
        <w:rPr>
          <w:sz w:val="18"/>
        </w:rPr>
      </w:pPr>
      <w:r>
        <w:rPr>
          <w:color w:val="221F1F"/>
          <w:w w:val="115"/>
          <w:position w:val="4"/>
          <w:sz w:val="12"/>
        </w:rPr>
        <w:t>7</w:t>
      </w:r>
      <w:r>
        <w:rPr>
          <w:color w:val="221F1F"/>
          <w:spacing w:val="40"/>
          <w:w w:val="115"/>
          <w:position w:val="4"/>
          <w:sz w:val="12"/>
        </w:rPr>
        <w:t xml:space="preserve"> </w:t>
      </w:r>
      <w:r>
        <w:rPr>
          <w:color w:val="221F1F"/>
          <w:w w:val="115"/>
          <w:sz w:val="18"/>
        </w:rPr>
        <w:t>Данный блок рекомендуется давать в сопоставлении с блоком И) модуля «Народ- ная музыка России». По аналогии с музыкой русских композиторов, которые раз- вивали</w:t>
      </w:r>
      <w:r>
        <w:rPr>
          <w:color w:val="221F1F"/>
          <w:spacing w:val="-13"/>
          <w:w w:val="115"/>
          <w:sz w:val="18"/>
        </w:rPr>
        <w:t xml:space="preserve"> </w:t>
      </w:r>
      <w:r>
        <w:rPr>
          <w:color w:val="221F1F"/>
          <w:w w:val="115"/>
          <w:sz w:val="18"/>
        </w:rPr>
        <w:t>русскую</w:t>
      </w:r>
      <w:r>
        <w:rPr>
          <w:color w:val="221F1F"/>
          <w:spacing w:val="-10"/>
          <w:w w:val="115"/>
          <w:sz w:val="18"/>
        </w:rPr>
        <w:t xml:space="preserve"> </w:t>
      </w:r>
      <w:r>
        <w:rPr>
          <w:color w:val="221F1F"/>
          <w:w w:val="115"/>
          <w:sz w:val="18"/>
        </w:rPr>
        <w:t>песенную</w:t>
      </w:r>
      <w:r>
        <w:rPr>
          <w:color w:val="221F1F"/>
          <w:spacing w:val="-12"/>
          <w:w w:val="115"/>
          <w:sz w:val="18"/>
        </w:rPr>
        <w:t xml:space="preserve"> </w:t>
      </w:r>
      <w:r>
        <w:rPr>
          <w:color w:val="221F1F"/>
          <w:w w:val="115"/>
          <w:sz w:val="18"/>
        </w:rPr>
        <w:t>традицию,</w:t>
      </w:r>
      <w:r>
        <w:rPr>
          <w:color w:val="221F1F"/>
          <w:spacing w:val="-11"/>
          <w:w w:val="115"/>
          <w:sz w:val="18"/>
        </w:rPr>
        <w:t xml:space="preserve"> </w:t>
      </w:r>
      <w:r>
        <w:rPr>
          <w:color w:val="221F1F"/>
          <w:w w:val="115"/>
          <w:sz w:val="18"/>
        </w:rPr>
        <w:t>могут</w:t>
      </w:r>
      <w:r>
        <w:rPr>
          <w:color w:val="221F1F"/>
          <w:spacing w:val="-12"/>
          <w:w w:val="115"/>
          <w:sz w:val="18"/>
        </w:rPr>
        <w:t xml:space="preserve"> </w:t>
      </w:r>
      <w:r>
        <w:rPr>
          <w:color w:val="221F1F"/>
          <w:w w:val="115"/>
          <w:sz w:val="18"/>
        </w:rPr>
        <w:t>быть</w:t>
      </w:r>
      <w:r>
        <w:rPr>
          <w:color w:val="221F1F"/>
          <w:spacing w:val="-13"/>
          <w:w w:val="115"/>
          <w:sz w:val="18"/>
        </w:rPr>
        <w:t xml:space="preserve"> </w:t>
      </w:r>
      <w:r>
        <w:rPr>
          <w:color w:val="221F1F"/>
          <w:w w:val="115"/>
          <w:sz w:val="18"/>
        </w:rPr>
        <w:t>рассмотрены</w:t>
      </w:r>
      <w:r>
        <w:rPr>
          <w:color w:val="221F1F"/>
          <w:spacing w:val="-10"/>
          <w:w w:val="115"/>
          <w:sz w:val="18"/>
        </w:rPr>
        <w:t xml:space="preserve"> </w:t>
      </w:r>
      <w:r>
        <w:rPr>
          <w:color w:val="221F1F"/>
          <w:w w:val="115"/>
          <w:sz w:val="18"/>
        </w:rPr>
        <w:t>творческие</w:t>
      </w:r>
      <w:r>
        <w:rPr>
          <w:color w:val="221F1F"/>
          <w:spacing w:val="-11"/>
          <w:w w:val="115"/>
          <w:sz w:val="18"/>
        </w:rPr>
        <w:t xml:space="preserve"> </w:t>
      </w:r>
      <w:r>
        <w:rPr>
          <w:color w:val="221F1F"/>
          <w:w w:val="115"/>
          <w:sz w:val="18"/>
        </w:rPr>
        <w:t>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rsidR="00923AD8" w:rsidRDefault="00923AD8">
      <w:pPr>
        <w:spacing w:line="230"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1"/>
        <w:jc w:val="right"/>
        <w:rPr>
          <w:i/>
          <w:sz w:val="18"/>
        </w:rPr>
      </w:pPr>
      <w:r>
        <w:rPr>
          <w:i/>
          <w:color w:val="221F1F"/>
          <w:spacing w:val="-2"/>
          <w:w w:val="120"/>
          <w:sz w:val="18"/>
        </w:rPr>
        <w:lastRenderedPageBreak/>
        <w:t>Окончание</w:t>
      </w:r>
      <w:r>
        <w:rPr>
          <w:i/>
          <w:color w:val="221F1F"/>
          <w:spacing w:val="-7"/>
          <w:w w:val="120"/>
          <w:sz w:val="18"/>
        </w:rPr>
        <w:t xml:space="preserve"> </w:t>
      </w:r>
      <w:r>
        <w:rPr>
          <w:i/>
          <w:color w:val="221F1F"/>
          <w:spacing w:val="-4"/>
          <w:w w:val="120"/>
          <w:sz w:val="18"/>
        </w:rPr>
        <w:t>табл.</w:t>
      </w:r>
    </w:p>
    <w:p w:rsidR="00923AD8" w:rsidRDefault="00923AD8">
      <w:pPr>
        <w:pStyle w:val="a3"/>
        <w:spacing w:before="10"/>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4187"/>
        <w:gridCol w:w="3627"/>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4187" w:type="dxa"/>
          </w:tcPr>
          <w:p w:rsidR="00923AD8" w:rsidRDefault="00923AD8">
            <w:pPr>
              <w:pStyle w:val="TableParagraph"/>
              <w:spacing w:before="11"/>
              <w:ind w:left="0"/>
              <w:rPr>
                <w:i/>
              </w:rPr>
            </w:pPr>
          </w:p>
          <w:p w:rsidR="00923AD8" w:rsidRDefault="000A3044">
            <w:pPr>
              <w:pStyle w:val="TableParagraph"/>
              <w:ind w:left="1488" w:right="1466"/>
              <w:jc w:val="center"/>
              <w:rPr>
                <w:rFonts w:ascii="Georgia" w:hAnsi="Georgia"/>
                <w:b/>
                <w:sz w:val="18"/>
              </w:rPr>
            </w:pPr>
            <w:r>
              <w:rPr>
                <w:rFonts w:ascii="Georgia" w:hAnsi="Georgia"/>
                <w:b/>
                <w:color w:val="221F1F"/>
                <w:spacing w:val="-2"/>
                <w:sz w:val="18"/>
              </w:rPr>
              <w:t>Содержание</w:t>
            </w:r>
          </w:p>
        </w:tc>
        <w:tc>
          <w:tcPr>
            <w:tcW w:w="3627" w:type="dxa"/>
          </w:tcPr>
          <w:p w:rsidR="00923AD8" w:rsidRDefault="00923AD8">
            <w:pPr>
              <w:pStyle w:val="TableParagraph"/>
              <w:spacing w:before="11"/>
              <w:ind w:left="0"/>
              <w:rPr>
                <w:i/>
              </w:rPr>
            </w:pPr>
          </w:p>
          <w:p w:rsidR="00923AD8" w:rsidRDefault="000A3044">
            <w:pPr>
              <w:pStyle w:val="TableParagraph"/>
              <w:ind w:left="275"/>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755"/>
        </w:trPr>
        <w:tc>
          <w:tcPr>
            <w:tcW w:w="1193" w:type="dxa"/>
            <w:tcBorders>
              <w:left w:val="single" w:sz="6" w:space="0" w:color="221F1F"/>
              <w:right w:val="single" w:sz="6" w:space="0" w:color="221F1F"/>
            </w:tcBorders>
          </w:tcPr>
          <w:p w:rsidR="00923AD8" w:rsidRDefault="000A3044">
            <w:pPr>
              <w:pStyle w:val="TableParagraph"/>
              <w:spacing w:before="57" w:line="204" w:lineRule="exact"/>
              <w:ind w:left="117"/>
              <w:rPr>
                <w:sz w:val="18"/>
              </w:rPr>
            </w:pPr>
            <w:r>
              <w:rPr>
                <w:color w:val="221F1F"/>
                <w:spacing w:val="-5"/>
                <w:w w:val="115"/>
                <w:sz w:val="18"/>
              </w:rPr>
              <w:t>И)</w:t>
            </w:r>
          </w:p>
          <w:p w:rsidR="00923AD8" w:rsidRDefault="000A3044">
            <w:pPr>
              <w:pStyle w:val="TableParagraph"/>
              <w:spacing w:before="2" w:line="232" w:lineRule="auto"/>
              <w:ind w:left="117"/>
              <w:rPr>
                <w:sz w:val="18"/>
              </w:rPr>
            </w:pPr>
            <w:r>
              <w:rPr>
                <w:color w:val="221F1F"/>
                <w:w w:val="115"/>
                <w:sz w:val="18"/>
              </w:rPr>
              <w:t>2—6</w:t>
            </w:r>
            <w:r>
              <w:rPr>
                <w:color w:val="221F1F"/>
                <w:spacing w:val="-13"/>
                <w:w w:val="115"/>
                <w:sz w:val="18"/>
              </w:rPr>
              <w:t xml:space="preserve"> </w:t>
            </w:r>
            <w:r>
              <w:rPr>
                <w:color w:val="221F1F"/>
                <w:w w:val="115"/>
                <w:sz w:val="18"/>
              </w:rPr>
              <w:t xml:space="preserve">уч. </w:t>
            </w:r>
            <w:r>
              <w:rPr>
                <w:color w:val="221F1F"/>
                <w:spacing w:val="-2"/>
                <w:w w:val="115"/>
                <w:sz w:val="18"/>
              </w:rPr>
              <w:t>часов</w:t>
            </w:r>
          </w:p>
        </w:tc>
        <w:tc>
          <w:tcPr>
            <w:tcW w:w="1133" w:type="dxa"/>
            <w:tcBorders>
              <w:left w:val="single" w:sz="6" w:space="0" w:color="221F1F"/>
            </w:tcBorders>
          </w:tcPr>
          <w:p w:rsidR="00923AD8" w:rsidRDefault="000A3044">
            <w:pPr>
              <w:pStyle w:val="TableParagraph"/>
              <w:spacing w:before="66" w:line="230" w:lineRule="auto"/>
              <w:ind w:left="115" w:right="283"/>
              <w:rPr>
                <w:sz w:val="18"/>
              </w:rPr>
            </w:pPr>
            <w:r>
              <w:rPr>
                <w:color w:val="221F1F"/>
                <w:spacing w:val="-2"/>
                <w:w w:val="120"/>
                <w:sz w:val="18"/>
              </w:rPr>
              <w:t xml:space="preserve">Диалог </w:t>
            </w:r>
            <w:r>
              <w:rPr>
                <w:color w:val="221F1F"/>
                <w:spacing w:val="-4"/>
                <w:w w:val="120"/>
                <w:sz w:val="18"/>
              </w:rPr>
              <w:t>культур</w:t>
            </w:r>
          </w:p>
        </w:tc>
        <w:tc>
          <w:tcPr>
            <w:tcW w:w="4187" w:type="dxa"/>
          </w:tcPr>
          <w:p w:rsidR="00923AD8" w:rsidRDefault="000A3044">
            <w:pPr>
              <w:pStyle w:val="TableParagraph"/>
              <w:spacing w:before="66" w:line="230" w:lineRule="auto"/>
              <w:rPr>
                <w:sz w:val="18"/>
              </w:rPr>
            </w:pPr>
            <w:r>
              <w:rPr>
                <w:color w:val="221F1F"/>
                <w:w w:val="120"/>
                <w:sz w:val="18"/>
              </w:rPr>
              <w:t>Культурные</w:t>
            </w:r>
            <w:r>
              <w:rPr>
                <w:color w:val="221F1F"/>
                <w:spacing w:val="-14"/>
                <w:w w:val="120"/>
                <w:sz w:val="18"/>
              </w:rPr>
              <w:t xml:space="preserve"> </w:t>
            </w:r>
            <w:r>
              <w:rPr>
                <w:color w:val="221F1F"/>
                <w:w w:val="120"/>
                <w:sz w:val="18"/>
              </w:rPr>
              <w:t>связи</w:t>
            </w:r>
            <w:r>
              <w:rPr>
                <w:color w:val="221F1F"/>
                <w:spacing w:val="-13"/>
                <w:w w:val="120"/>
                <w:sz w:val="18"/>
              </w:rPr>
              <w:t xml:space="preserve"> </w:t>
            </w:r>
            <w:r>
              <w:rPr>
                <w:color w:val="221F1F"/>
                <w:w w:val="120"/>
                <w:sz w:val="18"/>
              </w:rPr>
              <w:t>между</w:t>
            </w:r>
            <w:r>
              <w:rPr>
                <w:color w:val="221F1F"/>
                <w:spacing w:val="-14"/>
                <w:w w:val="120"/>
                <w:sz w:val="18"/>
              </w:rPr>
              <w:t xml:space="preserve"> </w:t>
            </w:r>
            <w:r>
              <w:rPr>
                <w:color w:val="221F1F"/>
                <w:w w:val="120"/>
                <w:sz w:val="18"/>
              </w:rPr>
              <w:t>музыкантами разных стран.</w:t>
            </w:r>
          </w:p>
          <w:p w:rsidR="00923AD8" w:rsidRDefault="000A3044">
            <w:pPr>
              <w:pStyle w:val="TableParagraph"/>
              <w:spacing w:line="232" w:lineRule="auto"/>
              <w:ind w:right="289"/>
              <w:rPr>
                <w:sz w:val="18"/>
              </w:rPr>
            </w:pPr>
            <w:r>
              <w:rPr>
                <w:color w:val="221F1F"/>
                <w:w w:val="115"/>
                <w:sz w:val="18"/>
              </w:rPr>
              <w:t>Образы, интонации фольклора других народов и стран в музыке отечественных</w:t>
            </w:r>
            <w:r>
              <w:rPr>
                <w:color w:val="221F1F"/>
                <w:spacing w:val="40"/>
                <w:w w:val="115"/>
                <w:sz w:val="18"/>
              </w:rPr>
              <w:t xml:space="preserve"> </w:t>
            </w:r>
            <w:r>
              <w:rPr>
                <w:color w:val="221F1F"/>
                <w:w w:val="115"/>
                <w:sz w:val="18"/>
              </w:rPr>
              <w:t>и зарубежных композиторов (в том числе образы</w:t>
            </w:r>
            <w:r>
              <w:rPr>
                <w:color w:val="221F1F"/>
                <w:spacing w:val="20"/>
                <w:w w:val="115"/>
                <w:sz w:val="18"/>
              </w:rPr>
              <w:t xml:space="preserve"> </w:t>
            </w:r>
            <w:r>
              <w:rPr>
                <w:color w:val="221F1F"/>
                <w:w w:val="115"/>
                <w:sz w:val="18"/>
              </w:rPr>
              <w:t>других</w:t>
            </w:r>
            <w:r>
              <w:rPr>
                <w:color w:val="221F1F"/>
                <w:spacing w:val="19"/>
                <w:w w:val="115"/>
                <w:sz w:val="18"/>
              </w:rPr>
              <w:t xml:space="preserve"> </w:t>
            </w:r>
            <w:r>
              <w:rPr>
                <w:color w:val="221F1F"/>
                <w:w w:val="115"/>
                <w:sz w:val="18"/>
              </w:rPr>
              <w:t>культур</w:t>
            </w:r>
            <w:r>
              <w:rPr>
                <w:color w:val="221F1F"/>
                <w:spacing w:val="19"/>
                <w:w w:val="115"/>
                <w:sz w:val="18"/>
              </w:rPr>
              <w:t xml:space="preserve"> </w:t>
            </w:r>
            <w:r>
              <w:rPr>
                <w:color w:val="221F1F"/>
                <w:w w:val="115"/>
                <w:sz w:val="18"/>
              </w:rPr>
              <w:t>в</w:t>
            </w:r>
            <w:r>
              <w:rPr>
                <w:color w:val="221F1F"/>
                <w:spacing w:val="19"/>
                <w:w w:val="115"/>
                <w:sz w:val="18"/>
              </w:rPr>
              <w:t xml:space="preserve"> </w:t>
            </w:r>
            <w:r>
              <w:rPr>
                <w:color w:val="221F1F"/>
                <w:w w:val="115"/>
                <w:sz w:val="18"/>
              </w:rPr>
              <w:t>музыке</w:t>
            </w:r>
            <w:r>
              <w:rPr>
                <w:color w:val="221F1F"/>
                <w:spacing w:val="21"/>
                <w:w w:val="115"/>
                <w:sz w:val="18"/>
              </w:rPr>
              <w:t xml:space="preserve"> </w:t>
            </w:r>
            <w:r>
              <w:rPr>
                <w:color w:val="221F1F"/>
                <w:w w:val="115"/>
                <w:sz w:val="18"/>
              </w:rPr>
              <w:t>русских композиторов и русские музыкальные</w:t>
            </w:r>
          </w:p>
          <w:p w:rsidR="00923AD8" w:rsidRDefault="000A3044">
            <w:pPr>
              <w:pStyle w:val="TableParagraph"/>
              <w:spacing w:line="232" w:lineRule="auto"/>
              <w:rPr>
                <w:sz w:val="18"/>
              </w:rPr>
            </w:pPr>
            <w:r>
              <w:rPr>
                <w:color w:val="221F1F"/>
                <w:w w:val="115"/>
                <w:sz w:val="18"/>
              </w:rPr>
              <w:t>цитаты</w:t>
            </w:r>
            <w:r>
              <w:rPr>
                <w:color w:val="221F1F"/>
                <w:spacing w:val="19"/>
                <w:w w:val="115"/>
                <w:sz w:val="18"/>
              </w:rPr>
              <w:t xml:space="preserve"> </w:t>
            </w:r>
            <w:r>
              <w:rPr>
                <w:color w:val="221F1F"/>
                <w:w w:val="115"/>
                <w:sz w:val="18"/>
              </w:rPr>
              <w:t>в</w:t>
            </w:r>
            <w:r>
              <w:rPr>
                <w:color w:val="221F1F"/>
                <w:spacing w:val="18"/>
                <w:w w:val="115"/>
                <w:sz w:val="18"/>
              </w:rPr>
              <w:t xml:space="preserve"> </w:t>
            </w:r>
            <w:r>
              <w:rPr>
                <w:color w:val="221F1F"/>
                <w:w w:val="115"/>
                <w:sz w:val="18"/>
              </w:rPr>
              <w:t>творчестве</w:t>
            </w:r>
            <w:r>
              <w:rPr>
                <w:color w:val="221F1F"/>
                <w:spacing w:val="18"/>
                <w:w w:val="115"/>
                <w:sz w:val="18"/>
              </w:rPr>
              <w:t xml:space="preserve"> </w:t>
            </w:r>
            <w:r>
              <w:rPr>
                <w:color w:val="221F1F"/>
                <w:w w:val="115"/>
                <w:sz w:val="18"/>
              </w:rPr>
              <w:t>зарубежных</w:t>
            </w:r>
            <w:r>
              <w:rPr>
                <w:color w:val="221F1F"/>
                <w:spacing w:val="20"/>
                <w:w w:val="115"/>
                <w:sz w:val="18"/>
              </w:rPr>
              <w:t xml:space="preserve"> </w:t>
            </w:r>
            <w:r>
              <w:rPr>
                <w:color w:val="221F1F"/>
                <w:w w:val="115"/>
                <w:sz w:val="18"/>
              </w:rPr>
              <w:t xml:space="preserve">компози- </w:t>
            </w:r>
            <w:r>
              <w:rPr>
                <w:color w:val="221F1F"/>
                <w:spacing w:val="-2"/>
                <w:w w:val="115"/>
                <w:sz w:val="18"/>
              </w:rPr>
              <w:t>торов)</w:t>
            </w:r>
          </w:p>
        </w:tc>
        <w:tc>
          <w:tcPr>
            <w:tcW w:w="3627" w:type="dxa"/>
          </w:tcPr>
          <w:p w:rsidR="00923AD8" w:rsidRDefault="000A3044">
            <w:pPr>
              <w:pStyle w:val="TableParagraph"/>
              <w:spacing w:before="66" w:line="230" w:lineRule="auto"/>
              <w:ind w:right="381"/>
              <w:jc w:val="both"/>
              <w:rPr>
                <w:sz w:val="18"/>
              </w:rPr>
            </w:pPr>
            <w:r>
              <w:rPr>
                <w:color w:val="221F1F"/>
                <w:spacing w:val="-2"/>
                <w:w w:val="120"/>
                <w:sz w:val="18"/>
              </w:rPr>
              <w:t>лорного</w:t>
            </w:r>
            <w:r>
              <w:rPr>
                <w:color w:val="221F1F"/>
                <w:spacing w:val="-11"/>
                <w:w w:val="120"/>
                <w:sz w:val="18"/>
              </w:rPr>
              <w:t xml:space="preserve"> </w:t>
            </w:r>
            <w:r>
              <w:rPr>
                <w:color w:val="221F1F"/>
                <w:spacing w:val="-2"/>
                <w:w w:val="120"/>
                <w:sz w:val="18"/>
              </w:rPr>
              <w:t>музыкального</w:t>
            </w:r>
            <w:r>
              <w:rPr>
                <w:color w:val="221F1F"/>
                <w:spacing w:val="-10"/>
                <w:w w:val="120"/>
                <w:sz w:val="18"/>
              </w:rPr>
              <w:t xml:space="preserve"> </w:t>
            </w:r>
            <w:r>
              <w:rPr>
                <w:color w:val="221F1F"/>
                <w:spacing w:val="-2"/>
                <w:w w:val="120"/>
                <w:sz w:val="18"/>
              </w:rPr>
              <w:t xml:space="preserve">материала. </w:t>
            </w:r>
            <w:r>
              <w:rPr>
                <w:color w:val="221F1F"/>
                <w:w w:val="120"/>
                <w:sz w:val="18"/>
              </w:rPr>
              <w:t>Вокализация наиболее ярких тем инструментальных сочинений.</w:t>
            </w:r>
          </w:p>
          <w:p w:rsidR="00923AD8" w:rsidRDefault="000A3044">
            <w:pPr>
              <w:pStyle w:val="TableParagraph"/>
              <w:spacing w:before="5" w:line="230" w:lineRule="auto"/>
              <w:rPr>
                <w:sz w:val="18"/>
              </w:rPr>
            </w:pPr>
            <w:r>
              <w:rPr>
                <w:color w:val="221F1F"/>
                <w:spacing w:val="-2"/>
                <w:w w:val="120"/>
                <w:sz w:val="18"/>
              </w:rPr>
              <w:t>Разучивание,</w:t>
            </w:r>
            <w:r>
              <w:rPr>
                <w:color w:val="221F1F"/>
                <w:spacing w:val="-14"/>
                <w:w w:val="120"/>
                <w:sz w:val="18"/>
              </w:rPr>
              <w:t xml:space="preserve"> </w:t>
            </w:r>
            <w:r>
              <w:rPr>
                <w:color w:val="221F1F"/>
                <w:spacing w:val="-2"/>
                <w:w w:val="120"/>
                <w:sz w:val="18"/>
              </w:rPr>
              <w:t>исполнение</w:t>
            </w:r>
            <w:r>
              <w:rPr>
                <w:color w:val="221F1F"/>
                <w:spacing w:val="-14"/>
                <w:w w:val="120"/>
                <w:sz w:val="18"/>
              </w:rPr>
              <w:t xml:space="preserve"> </w:t>
            </w:r>
            <w:r>
              <w:rPr>
                <w:color w:val="221F1F"/>
                <w:spacing w:val="-2"/>
                <w:w w:val="120"/>
                <w:sz w:val="18"/>
              </w:rPr>
              <w:t xml:space="preserve">доступных </w:t>
            </w:r>
            <w:r>
              <w:rPr>
                <w:color w:val="221F1F"/>
                <w:w w:val="120"/>
                <w:sz w:val="18"/>
              </w:rPr>
              <w:t>вокальных сочинений.</w:t>
            </w:r>
          </w:p>
          <w:p w:rsidR="00923AD8" w:rsidRDefault="000A3044">
            <w:pPr>
              <w:pStyle w:val="TableParagraph"/>
              <w:spacing w:line="232" w:lineRule="auto"/>
              <w:ind w:right="247"/>
              <w:rPr>
                <w:sz w:val="18"/>
              </w:rPr>
            </w:pPr>
            <w:r>
              <w:rPr>
                <w:i/>
                <w:color w:val="221F1F"/>
                <w:w w:val="120"/>
                <w:sz w:val="18"/>
              </w:rPr>
              <w:t>На выбор или факультативно</w:t>
            </w:r>
            <w:r>
              <w:rPr>
                <w:color w:val="221F1F"/>
                <w:w w:val="120"/>
                <w:sz w:val="18"/>
              </w:rPr>
              <w:t xml:space="preserve">: Исполнение на клавишных или </w:t>
            </w:r>
            <w:r>
              <w:rPr>
                <w:color w:val="221F1F"/>
                <w:w w:val="115"/>
                <w:sz w:val="18"/>
              </w:rPr>
              <w:t>духовых инструментах</w:t>
            </w:r>
            <w:r>
              <w:rPr>
                <w:color w:val="221F1F"/>
                <w:spacing w:val="6"/>
                <w:w w:val="115"/>
                <w:sz w:val="18"/>
              </w:rPr>
              <w:t xml:space="preserve"> </w:t>
            </w:r>
            <w:r>
              <w:rPr>
                <w:color w:val="221F1F"/>
                <w:w w:val="115"/>
                <w:sz w:val="18"/>
              </w:rPr>
              <w:t xml:space="preserve">композитор- </w:t>
            </w:r>
            <w:r>
              <w:rPr>
                <w:color w:val="221F1F"/>
                <w:w w:val="120"/>
                <w:sz w:val="18"/>
              </w:rPr>
              <w:t>ских мелодий, прослеживание их по нотной записи.</w:t>
            </w:r>
          </w:p>
          <w:p w:rsidR="00923AD8" w:rsidRDefault="000A3044">
            <w:pPr>
              <w:pStyle w:val="TableParagraph"/>
              <w:spacing w:line="232" w:lineRule="auto"/>
              <w:rPr>
                <w:sz w:val="18"/>
              </w:rPr>
            </w:pPr>
            <w:r>
              <w:rPr>
                <w:color w:val="221F1F"/>
                <w:w w:val="120"/>
                <w:sz w:val="18"/>
              </w:rPr>
              <w:t xml:space="preserve">Творческие, исследовательские </w:t>
            </w:r>
            <w:r>
              <w:rPr>
                <w:color w:val="221F1F"/>
                <w:spacing w:val="-2"/>
                <w:w w:val="120"/>
                <w:sz w:val="18"/>
              </w:rPr>
              <w:t>проекты,</w:t>
            </w:r>
            <w:r>
              <w:rPr>
                <w:color w:val="221F1F"/>
                <w:spacing w:val="-11"/>
                <w:w w:val="120"/>
                <w:sz w:val="18"/>
              </w:rPr>
              <w:t xml:space="preserve"> </w:t>
            </w:r>
            <w:r>
              <w:rPr>
                <w:color w:val="221F1F"/>
                <w:spacing w:val="-2"/>
                <w:w w:val="120"/>
                <w:sz w:val="18"/>
              </w:rPr>
              <w:t>посвящённые</w:t>
            </w:r>
            <w:r>
              <w:rPr>
                <w:color w:val="221F1F"/>
                <w:spacing w:val="-10"/>
                <w:w w:val="120"/>
                <w:sz w:val="18"/>
              </w:rPr>
              <w:t xml:space="preserve"> </w:t>
            </w:r>
            <w:r>
              <w:rPr>
                <w:color w:val="221F1F"/>
                <w:spacing w:val="-2"/>
                <w:w w:val="120"/>
                <w:sz w:val="18"/>
              </w:rPr>
              <w:t>выдающимся композиторам</w:t>
            </w:r>
          </w:p>
        </w:tc>
      </w:tr>
    </w:tbl>
    <w:p w:rsidR="00923AD8" w:rsidRDefault="00923AD8">
      <w:pPr>
        <w:spacing w:line="232" w:lineRule="auto"/>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4"/>
        </w:rPr>
        <w:t xml:space="preserve"> </w:t>
      </w:r>
      <w:r>
        <w:rPr>
          <w:color w:val="221F1F"/>
          <w:w w:val="85"/>
        </w:rPr>
        <w:t>№</w:t>
      </w:r>
      <w:r>
        <w:rPr>
          <w:color w:val="221F1F"/>
          <w:spacing w:val="-4"/>
        </w:rPr>
        <w:t xml:space="preserve"> </w:t>
      </w:r>
      <w:r>
        <w:rPr>
          <w:color w:val="221F1F"/>
          <w:w w:val="85"/>
        </w:rPr>
        <w:t>4</w:t>
      </w:r>
      <w:r>
        <w:rPr>
          <w:color w:val="221F1F"/>
          <w:spacing w:val="-5"/>
        </w:rPr>
        <w:t xml:space="preserve"> </w:t>
      </w:r>
      <w:r>
        <w:rPr>
          <w:color w:val="221F1F"/>
          <w:w w:val="85"/>
        </w:rPr>
        <w:t>«Духовная</w:t>
      </w:r>
      <w:r>
        <w:rPr>
          <w:color w:val="221F1F"/>
          <w:spacing w:val="-1"/>
        </w:rPr>
        <w:t xml:space="preserve"> </w:t>
      </w:r>
      <w:r>
        <w:rPr>
          <w:color w:val="221F1F"/>
          <w:spacing w:val="-2"/>
          <w:w w:val="85"/>
        </w:rPr>
        <w:t>музыка»</w:t>
      </w:r>
    </w:p>
    <w:p w:rsidR="00923AD8" w:rsidRDefault="000A3044">
      <w:pPr>
        <w:pStyle w:val="a3"/>
        <w:spacing w:before="60" w:line="249" w:lineRule="auto"/>
        <w:ind w:left="112" w:right="2627" w:firstLine="226"/>
      </w:pPr>
      <w:r>
        <w:rPr>
          <w:color w:val="221F1F"/>
          <w:w w:val="110"/>
        </w:rPr>
        <w:t>Музыкальная культура Европы и России на протяжении нескольких сто-</w:t>
      </w:r>
      <w:r>
        <w:rPr>
          <w:color w:val="221F1F"/>
          <w:spacing w:val="40"/>
          <w:w w:val="110"/>
        </w:rPr>
        <w:t xml:space="preserve"> </w:t>
      </w:r>
      <w:r>
        <w:rPr>
          <w:color w:val="221F1F"/>
          <w:w w:val="110"/>
        </w:rPr>
        <w:t>летий была представлена тремя главными направлениями — музыкой на- 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 нирования</w:t>
      </w:r>
      <w:r>
        <w:rPr>
          <w:color w:val="221F1F"/>
          <w:spacing w:val="40"/>
          <w:w w:val="110"/>
        </w:rPr>
        <w:t xml:space="preserve"> </w:t>
      </w:r>
      <w:r>
        <w:rPr>
          <w:color w:val="221F1F"/>
          <w:w w:val="110"/>
        </w:rPr>
        <w:t>представить</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максимально</w:t>
      </w:r>
      <w:r>
        <w:rPr>
          <w:color w:val="221F1F"/>
          <w:spacing w:val="40"/>
          <w:w w:val="110"/>
        </w:rPr>
        <w:t xml:space="preserve"> </w:t>
      </w:r>
      <w:r>
        <w:rPr>
          <w:color w:val="221F1F"/>
          <w:w w:val="110"/>
        </w:rPr>
        <w:t>широкую</w:t>
      </w:r>
      <w:r>
        <w:rPr>
          <w:color w:val="221F1F"/>
          <w:spacing w:val="40"/>
          <w:w w:val="110"/>
        </w:rPr>
        <w:t xml:space="preserve"> </w:t>
      </w:r>
      <w:r>
        <w:rPr>
          <w:color w:val="221F1F"/>
          <w:w w:val="110"/>
        </w:rPr>
        <w:t>сферу</w:t>
      </w:r>
      <w:r>
        <w:rPr>
          <w:color w:val="221F1F"/>
          <w:spacing w:val="40"/>
          <w:w w:val="110"/>
        </w:rPr>
        <w:t xml:space="preserve"> </w:t>
      </w:r>
      <w:r>
        <w:rPr>
          <w:color w:val="221F1F"/>
          <w:w w:val="110"/>
        </w:rPr>
        <w:t>бытова- ния музыкального искусства (варианты № 1, 3). Однако знакомство с от- дельными</w:t>
      </w:r>
      <w:r>
        <w:rPr>
          <w:color w:val="221F1F"/>
          <w:spacing w:val="61"/>
          <w:w w:val="110"/>
        </w:rPr>
        <w:t xml:space="preserve">  </w:t>
      </w:r>
      <w:r>
        <w:rPr>
          <w:color w:val="221F1F"/>
          <w:w w:val="110"/>
        </w:rPr>
        <w:t>произведениями,</w:t>
      </w:r>
      <w:r>
        <w:rPr>
          <w:color w:val="221F1F"/>
          <w:spacing w:val="60"/>
          <w:w w:val="110"/>
        </w:rPr>
        <w:t xml:space="preserve">  </w:t>
      </w:r>
      <w:r>
        <w:rPr>
          <w:color w:val="221F1F"/>
          <w:w w:val="110"/>
        </w:rPr>
        <w:t>шедеврами</w:t>
      </w:r>
      <w:r>
        <w:rPr>
          <w:color w:val="221F1F"/>
          <w:spacing w:val="59"/>
          <w:w w:val="110"/>
        </w:rPr>
        <w:t xml:space="preserve">  </w:t>
      </w:r>
      <w:r>
        <w:rPr>
          <w:color w:val="221F1F"/>
          <w:w w:val="110"/>
        </w:rPr>
        <w:t>духовной</w:t>
      </w:r>
      <w:r>
        <w:rPr>
          <w:color w:val="221F1F"/>
          <w:spacing w:val="60"/>
          <w:w w:val="110"/>
        </w:rPr>
        <w:t xml:space="preserve">  </w:t>
      </w:r>
      <w:r>
        <w:rPr>
          <w:color w:val="221F1F"/>
          <w:w w:val="110"/>
        </w:rPr>
        <w:t>музыки</w:t>
      </w:r>
      <w:r>
        <w:rPr>
          <w:color w:val="221F1F"/>
          <w:spacing w:val="60"/>
          <w:w w:val="110"/>
        </w:rPr>
        <w:t xml:space="preserve">  </w:t>
      </w:r>
      <w:r>
        <w:rPr>
          <w:color w:val="221F1F"/>
          <w:w w:val="110"/>
        </w:rPr>
        <w:t>возможно</w:t>
      </w:r>
      <w:r>
        <w:rPr>
          <w:color w:val="221F1F"/>
          <w:spacing w:val="59"/>
          <w:w w:val="110"/>
        </w:rPr>
        <w:t xml:space="preserve">  </w:t>
      </w:r>
      <w:r>
        <w:rPr>
          <w:color w:val="221F1F"/>
          <w:w w:val="110"/>
        </w:rPr>
        <w:t>и 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модулей</w:t>
      </w:r>
      <w:r>
        <w:rPr>
          <w:color w:val="221F1F"/>
          <w:spacing w:val="40"/>
          <w:w w:val="110"/>
        </w:rPr>
        <w:t xml:space="preserve"> </w:t>
      </w:r>
      <w:r>
        <w:rPr>
          <w:color w:val="221F1F"/>
          <w:w w:val="110"/>
        </w:rPr>
        <w:t>(вариант</w:t>
      </w:r>
      <w:r>
        <w:rPr>
          <w:color w:val="221F1F"/>
          <w:spacing w:val="40"/>
          <w:w w:val="110"/>
        </w:rPr>
        <w:t xml:space="preserve"> </w:t>
      </w:r>
      <w:r>
        <w:rPr>
          <w:color w:val="221F1F"/>
          <w:w w:val="110"/>
        </w:rPr>
        <w:t>№</w:t>
      </w:r>
      <w:r>
        <w:rPr>
          <w:color w:val="221F1F"/>
          <w:spacing w:val="40"/>
          <w:w w:val="110"/>
        </w:rPr>
        <w:t xml:space="preserve"> </w:t>
      </w:r>
      <w:r>
        <w:rPr>
          <w:color w:val="221F1F"/>
          <w:w w:val="110"/>
        </w:rPr>
        <w:t>2).</w:t>
      </w:r>
    </w:p>
    <w:p w:rsidR="00923AD8" w:rsidRDefault="00923AD8">
      <w:pPr>
        <w:pStyle w:val="a3"/>
        <w:spacing w:before="5"/>
        <w:ind w:left="0" w:firstLine="0"/>
        <w:jc w:val="left"/>
        <w:rPr>
          <w:sz w:val="23"/>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48"/>
        </w:trPr>
        <w:tc>
          <w:tcPr>
            <w:tcW w:w="1193" w:type="dxa"/>
          </w:tcPr>
          <w:p w:rsidR="00923AD8" w:rsidRDefault="000A3044">
            <w:pPr>
              <w:pStyle w:val="TableParagraph"/>
              <w:spacing w:before="59" w:line="237"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9"/>
              <w:ind w:left="0"/>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9"/>
              <w:ind w:left="0"/>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9"/>
              <w:ind w:left="0"/>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150"/>
        </w:trPr>
        <w:tc>
          <w:tcPr>
            <w:tcW w:w="1193" w:type="dxa"/>
            <w:tcBorders>
              <w:left w:val="single" w:sz="6" w:space="0" w:color="221F1F"/>
            </w:tcBorders>
          </w:tcPr>
          <w:p w:rsidR="00923AD8" w:rsidRDefault="000A3044">
            <w:pPr>
              <w:pStyle w:val="TableParagraph"/>
              <w:spacing w:before="52" w:line="204" w:lineRule="exact"/>
              <w:ind w:left="117"/>
              <w:rPr>
                <w:sz w:val="18"/>
              </w:rPr>
            </w:pPr>
            <w:r>
              <w:rPr>
                <w:color w:val="221F1F"/>
                <w:spacing w:val="-5"/>
                <w:w w:val="115"/>
                <w:sz w:val="18"/>
              </w:rPr>
              <w:t>А)</w:t>
            </w:r>
          </w:p>
          <w:p w:rsidR="00923AD8" w:rsidRDefault="000A3044">
            <w:pPr>
              <w:pStyle w:val="TableParagraph"/>
              <w:spacing w:before="3" w:line="232" w:lineRule="auto"/>
              <w:ind w:left="117" w:right="300"/>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60" w:line="232" w:lineRule="auto"/>
              <w:ind w:left="120"/>
              <w:rPr>
                <w:sz w:val="18"/>
              </w:rPr>
            </w:pPr>
            <w:r>
              <w:rPr>
                <w:color w:val="221F1F"/>
                <w:spacing w:val="-2"/>
                <w:w w:val="110"/>
                <w:sz w:val="18"/>
              </w:rPr>
              <w:t xml:space="preserve">Звучание </w:t>
            </w:r>
            <w:r>
              <w:rPr>
                <w:color w:val="221F1F"/>
                <w:spacing w:val="-4"/>
                <w:w w:val="115"/>
                <w:sz w:val="18"/>
              </w:rPr>
              <w:t>храма</w:t>
            </w:r>
          </w:p>
        </w:tc>
        <w:tc>
          <w:tcPr>
            <w:tcW w:w="2211" w:type="dxa"/>
          </w:tcPr>
          <w:p w:rsidR="00923AD8" w:rsidRDefault="000A3044">
            <w:pPr>
              <w:pStyle w:val="TableParagraph"/>
              <w:spacing w:before="60" w:line="232" w:lineRule="auto"/>
              <w:ind w:right="280"/>
              <w:rPr>
                <w:sz w:val="18"/>
              </w:rPr>
            </w:pPr>
            <w:r>
              <w:rPr>
                <w:color w:val="221F1F"/>
                <w:spacing w:val="-2"/>
                <w:w w:val="115"/>
                <w:sz w:val="18"/>
              </w:rPr>
              <w:t xml:space="preserve">Колокола. </w:t>
            </w:r>
            <w:r>
              <w:rPr>
                <w:color w:val="221F1F"/>
                <w:w w:val="115"/>
                <w:sz w:val="18"/>
              </w:rPr>
              <w:t>Колокольные</w:t>
            </w:r>
            <w:r>
              <w:rPr>
                <w:color w:val="221F1F"/>
                <w:spacing w:val="-3"/>
                <w:w w:val="115"/>
                <w:sz w:val="18"/>
              </w:rPr>
              <w:t xml:space="preserve"> </w:t>
            </w:r>
            <w:r>
              <w:rPr>
                <w:color w:val="221F1F"/>
                <w:w w:val="115"/>
                <w:sz w:val="18"/>
              </w:rPr>
              <w:t>звоны (благовест, трезвон и др.).</w:t>
            </w:r>
          </w:p>
          <w:p w:rsidR="00923AD8" w:rsidRDefault="000A3044">
            <w:pPr>
              <w:pStyle w:val="TableParagraph"/>
              <w:spacing w:line="230" w:lineRule="auto"/>
              <w:ind w:right="311"/>
              <w:rPr>
                <w:sz w:val="18"/>
              </w:rPr>
            </w:pPr>
            <w:r>
              <w:rPr>
                <w:color w:val="221F1F"/>
                <w:spacing w:val="-2"/>
                <w:w w:val="120"/>
                <w:sz w:val="18"/>
              </w:rPr>
              <w:t>Звонарские приговорки.</w:t>
            </w:r>
          </w:p>
          <w:p w:rsidR="00923AD8" w:rsidRDefault="000A3044">
            <w:pPr>
              <w:pStyle w:val="TableParagraph"/>
              <w:spacing w:line="199" w:lineRule="exact"/>
              <w:rPr>
                <w:sz w:val="18"/>
              </w:rPr>
            </w:pPr>
            <w:r>
              <w:rPr>
                <w:color w:val="221F1F"/>
                <w:spacing w:val="-2"/>
                <w:w w:val="115"/>
                <w:sz w:val="18"/>
              </w:rPr>
              <w:t>Колокольность</w:t>
            </w:r>
          </w:p>
          <w:p w:rsidR="00923AD8" w:rsidRDefault="000A3044">
            <w:pPr>
              <w:pStyle w:val="TableParagraph"/>
              <w:spacing w:before="2" w:line="230" w:lineRule="auto"/>
              <w:rPr>
                <w:sz w:val="18"/>
              </w:rPr>
            </w:pPr>
            <w:r>
              <w:rPr>
                <w:color w:val="221F1F"/>
                <w:w w:val="120"/>
                <w:sz w:val="18"/>
              </w:rPr>
              <w:t>в</w:t>
            </w:r>
            <w:r>
              <w:rPr>
                <w:color w:val="221F1F"/>
                <w:spacing w:val="-14"/>
                <w:w w:val="120"/>
                <w:sz w:val="18"/>
              </w:rPr>
              <w:t xml:space="preserve"> </w:t>
            </w:r>
            <w:r>
              <w:rPr>
                <w:color w:val="221F1F"/>
                <w:w w:val="120"/>
                <w:sz w:val="18"/>
              </w:rPr>
              <w:t>музыке</w:t>
            </w:r>
            <w:r>
              <w:rPr>
                <w:color w:val="221F1F"/>
                <w:spacing w:val="-13"/>
                <w:w w:val="120"/>
                <w:sz w:val="18"/>
              </w:rPr>
              <w:t xml:space="preserve"> </w:t>
            </w:r>
            <w:r>
              <w:rPr>
                <w:color w:val="221F1F"/>
                <w:w w:val="120"/>
                <w:sz w:val="18"/>
              </w:rPr>
              <w:t xml:space="preserve">русских </w:t>
            </w:r>
            <w:r>
              <w:rPr>
                <w:color w:val="221F1F"/>
                <w:spacing w:val="-2"/>
                <w:w w:val="120"/>
                <w:sz w:val="18"/>
              </w:rPr>
              <w:t>композиторов</w:t>
            </w:r>
          </w:p>
        </w:tc>
        <w:tc>
          <w:tcPr>
            <w:tcW w:w="5603" w:type="dxa"/>
            <w:tcBorders>
              <w:top w:val="single" w:sz="6" w:space="0" w:color="221F1F"/>
              <w:bottom w:val="single" w:sz="6" w:space="0" w:color="221F1F"/>
            </w:tcBorders>
          </w:tcPr>
          <w:p w:rsidR="00923AD8" w:rsidRDefault="000A3044">
            <w:pPr>
              <w:pStyle w:val="TableParagraph"/>
              <w:spacing w:before="60" w:line="232" w:lineRule="auto"/>
              <w:rPr>
                <w:sz w:val="18"/>
              </w:rPr>
            </w:pPr>
            <w:r>
              <w:rPr>
                <w:color w:val="221F1F"/>
                <w:w w:val="115"/>
                <w:sz w:val="18"/>
              </w:rPr>
              <w:t>Обобщение жизненного опыта, связанного со звучанием колоколов.</w:t>
            </w:r>
            <w:r>
              <w:rPr>
                <w:color w:val="221F1F"/>
                <w:spacing w:val="22"/>
                <w:w w:val="115"/>
                <w:sz w:val="18"/>
              </w:rPr>
              <w:t xml:space="preserve"> </w:t>
            </w:r>
            <w:r>
              <w:rPr>
                <w:color w:val="221F1F"/>
                <w:w w:val="115"/>
                <w:sz w:val="18"/>
              </w:rPr>
              <w:t>Диалог</w:t>
            </w:r>
            <w:r>
              <w:rPr>
                <w:color w:val="221F1F"/>
                <w:spacing w:val="21"/>
                <w:w w:val="115"/>
                <w:sz w:val="18"/>
              </w:rPr>
              <w:t xml:space="preserve"> </w:t>
            </w:r>
            <w:r>
              <w:rPr>
                <w:color w:val="221F1F"/>
                <w:w w:val="115"/>
                <w:sz w:val="18"/>
              </w:rPr>
              <w:t>с</w:t>
            </w:r>
            <w:r>
              <w:rPr>
                <w:color w:val="221F1F"/>
                <w:spacing w:val="23"/>
                <w:w w:val="115"/>
                <w:sz w:val="18"/>
              </w:rPr>
              <w:t xml:space="preserve"> </w:t>
            </w:r>
            <w:r>
              <w:rPr>
                <w:color w:val="221F1F"/>
                <w:w w:val="115"/>
                <w:sz w:val="18"/>
              </w:rPr>
              <w:t>учителем</w:t>
            </w:r>
            <w:r>
              <w:rPr>
                <w:color w:val="221F1F"/>
                <w:spacing w:val="24"/>
                <w:w w:val="115"/>
                <w:sz w:val="18"/>
              </w:rPr>
              <w:t xml:space="preserve"> </w:t>
            </w:r>
            <w:r>
              <w:rPr>
                <w:color w:val="221F1F"/>
                <w:w w:val="115"/>
                <w:sz w:val="18"/>
              </w:rPr>
              <w:t>о</w:t>
            </w:r>
            <w:r>
              <w:rPr>
                <w:color w:val="221F1F"/>
                <w:spacing w:val="20"/>
                <w:w w:val="115"/>
                <w:sz w:val="18"/>
              </w:rPr>
              <w:t xml:space="preserve"> </w:t>
            </w:r>
            <w:r>
              <w:rPr>
                <w:color w:val="221F1F"/>
                <w:w w:val="115"/>
                <w:sz w:val="18"/>
              </w:rPr>
              <w:t>традициях</w:t>
            </w:r>
            <w:r>
              <w:rPr>
                <w:color w:val="221F1F"/>
                <w:spacing w:val="23"/>
                <w:w w:val="115"/>
                <w:sz w:val="18"/>
              </w:rPr>
              <w:t xml:space="preserve"> </w:t>
            </w:r>
            <w:r>
              <w:rPr>
                <w:color w:val="221F1F"/>
                <w:w w:val="115"/>
                <w:sz w:val="18"/>
              </w:rPr>
              <w:t>изготовления колоколов, значении колокольного звона.</w:t>
            </w:r>
            <w:r>
              <w:rPr>
                <w:color w:val="221F1F"/>
                <w:spacing w:val="40"/>
                <w:w w:val="115"/>
                <w:sz w:val="18"/>
              </w:rPr>
              <w:t xml:space="preserve"> </w:t>
            </w:r>
            <w:r>
              <w:rPr>
                <w:color w:val="221F1F"/>
                <w:w w:val="115"/>
                <w:sz w:val="18"/>
              </w:rPr>
              <w:t>Знакомство</w:t>
            </w:r>
          </w:p>
          <w:p w:rsidR="00923AD8" w:rsidRDefault="000A3044">
            <w:pPr>
              <w:pStyle w:val="TableParagraph"/>
              <w:spacing w:line="195" w:lineRule="exact"/>
              <w:rPr>
                <w:sz w:val="18"/>
              </w:rPr>
            </w:pPr>
            <w:r>
              <w:rPr>
                <w:color w:val="221F1F"/>
                <w:w w:val="115"/>
                <w:sz w:val="18"/>
              </w:rPr>
              <w:t>с</w:t>
            </w:r>
            <w:r>
              <w:rPr>
                <w:color w:val="221F1F"/>
                <w:spacing w:val="20"/>
                <w:w w:val="115"/>
                <w:sz w:val="18"/>
              </w:rPr>
              <w:t xml:space="preserve"> </w:t>
            </w:r>
            <w:r>
              <w:rPr>
                <w:color w:val="221F1F"/>
                <w:w w:val="115"/>
                <w:sz w:val="18"/>
              </w:rPr>
              <w:t>видами</w:t>
            </w:r>
            <w:r>
              <w:rPr>
                <w:color w:val="221F1F"/>
                <w:spacing w:val="23"/>
                <w:w w:val="115"/>
                <w:sz w:val="18"/>
              </w:rPr>
              <w:t xml:space="preserve"> </w:t>
            </w:r>
            <w:r>
              <w:rPr>
                <w:color w:val="221F1F"/>
                <w:w w:val="115"/>
                <w:sz w:val="18"/>
              </w:rPr>
              <w:t>колокольных</w:t>
            </w:r>
            <w:r>
              <w:rPr>
                <w:color w:val="221F1F"/>
                <w:spacing w:val="22"/>
                <w:w w:val="115"/>
                <w:sz w:val="18"/>
              </w:rPr>
              <w:t xml:space="preserve"> </w:t>
            </w:r>
            <w:r>
              <w:rPr>
                <w:color w:val="221F1F"/>
                <w:spacing w:val="-2"/>
                <w:w w:val="115"/>
                <w:sz w:val="18"/>
              </w:rPr>
              <w:t>звонов.</w:t>
            </w:r>
          </w:p>
          <w:p w:rsidR="00923AD8" w:rsidRDefault="000A3044">
            <w:pPr>
              <w:pStyle w:val="TableParagraph"/>
              <w:spacing w:before="4" w:line="230" w:lineRule="auto"/>
              <w:rPr>
                <w:sz w:val="18"/>
              </w:rPr>
            </w:pPr>
            <w:r>
              <w:rPr>
                <w:color w:val="221F1F"/>
                <w:w w:val="120"/>
                <w:sz w:val="18"/>
              </w:rPr>
              <w:t>Слушание</w:t>
            </w:r>
            <w:r>
              <w:rPr>
                <w:color w:val="221F1F"/>
                <w:spacing w:val="-14"/>
                <w:w w:val="120"/>
                <w:sz w:val="18"/>
              </w:rPr>
              <w:t xml:space="preserve"> </w:t>
            </w:r>
            <w:r>
              <w:rPr>
                <w:color w:val="221F1F"/>
                <w:w w:val="120"/>
                <w:sz w:val="18"/>
              </w:rPr>
              <w:t>музыки</w:t>
            </w:r>
            <w:r>
              <w:rPr>
                <w:color w:val="221F1F"/>
                <w:spacing w:val="-12"/>
                <w:w w:val="120"/>
                <w:sz w:val="18"/>
              </w:rPr>
              <w:t xml:space="preserve"> </w:t>
            </w:r>
            <w:r>
              <w:rPr>
                <w:color w:val="221F1F"/>
                <w:w w:val="120"/>
                <w:sz w:val="18"/>
              </w:rPr>
              <w:t>русских</w:t>
            </w:r>
            <w:r>
              <w:rPr>
                <w:color w:val="221F1F"/>
                <w:spacing w:val="-14"/>
                <w:w w:val="120"/>
                <w:sz w:val="18"/>
              </w:rPr>
              <w:t xml:space="preserve"> </w:t>
            </w:r>
            <w:r>
              <w:rPr>
                <w:color w:val="221F1F"/>
                <w:w w:val="120"/>
                <w:sz w:val="18"/>
              </w:rPr>
              <w:t>композиторов</w:t>
            </w:r>
            <w:r>
              <w:rPr>
                <w:color w:val="221F1F"/>
                <w:w w:val="120"/>
                <w:position w:val="4"/>
                <w:sz w:val="12"/>
              </w:rPr>
              <w:t>1</w:t>
            </w:r>
            <w:r>
              <w:rPr>
                <w:color w:val="221F1F"/>
                <w:spacing w:val="8"/>
                <w:w w:val="120"/>
                <w:position w:val="4"/>
                <w:sz w:val="12"/>
              </w:rPr>
              <w:t xml:space="preserve"> </w:t>
            </w:r>
            <w:r>
              <w:rPr>
                <w:color w:val="221F1F"/>
                <w:w w:val="120"/>
                <w:sz w:val="18"/>
              </w:rPr>
              <w:t>с</w:t>
            </w:r>
            <w:r>
              <w:rPr>
                <w:color w:val="221F1F"/>
                <w:spacing w:val="-12"/>
                <w:w w:val="120"/>
                <w:sz w:val="18"/>
              </w:rPr>
              <w:t xml:space="preserve"> </w:t>
            </w:r>
            <w:r>
              <w:rPr>
                <w:color w:val="221F1F"/>
                <w:w w:val="120"/>
                <w:sz w:val="18"/>
              </w:rPr>
              <w:t>ярко</w:t>
            </w:r>
            <w:r>
              <w:rPr>
                <w:color w:val="221F1F"/>
                <w:spacing w:val="-12"/>
                <w:w w:val="120"/>
                <w:sz w:val="18"/>
              </w:rPr>
              <w:t xml:space="preserve"> </w:t>
            </w:r>
            <w:r>
              <w:rPr>
                <w:color w:val="221F1F"/>
                <w:w w:val="120"/>
                <w:sz w:val="18"/>
              </w:rPr>
              <w:t>выра- женным изобразительным элементом колокольности.</w:t>
            </w:r>
          </w:p>
          <w:p w:rsidR="00923AD8" w:rsidRDefault="000A3044">
            <w:pPr>
              <w:pStyle w:val="TableParagraph"/>
              <w:spacing w:before="3" w:line="230" w:lineRule="auto"/>
              <w:ind w:right="201"/>
              <w:rPr>
                <w:sz w:val="18"/>
              </w:rPr>
            </w:pPr>
            <w:r>
              <w:rPr>
                <w:color w:val="221F1F"/>
                <w:w w:val="120"/>
                <w:sz w:val="18"/>
              </w:rPr>
              <w:t>Выявление,</w:t>
            </w:r>
            <w:r>
              <w:rPr>
                <w:color w:val="221F1F"/>
                <w:spacing w:val="-10"/>
                <w:w w:val="120"/>
                <w:sz w:val="18"/>
              </w:rPr>
              <w:t xml:space="preserve"> </w:t>
            </w:r>
            <w:r>
              <w:rPr>
                <w:color w:val="221F1F"/>
                <w:w w:val="120"/>
                <w:sz w:val="18"/>
              </w:rPr>
              <w:t>обсуждение</w:t>
            </w:r>
            <w:r>
              <w:rPr>
                <w:color w:val="221F1F"/>
                <w:spacing w:val="-7"/>
                <w:w w:val="120"/>
                <w:sz w:val="18"/>
              </w:rPr>
              <w:t xml:space="preserve"> </w:t>
            </w:r>
            <w:r>
              <w:rPr>
                <w:color w:val="221F1F"/>
                <w:w w:val="120"/>
                <w:sz w:val="18"/>
              </w:rPr>
              <w:t>характера,</w:t>
            </w:r>
            <w:r>
              <w:rPr>
                <w:color w:val="221F1F"/>
                <w:spacing w:val="-9"/>
                <w:w w:val="120"/>
                <w:sz w:val="18"/>
              </w:rPr>
              <w:t xml:space="preserve"> </w:t>
            </w:r>
            <w:r>
              <w:rPr>
                <w:color w:val="221F1F"/>
                <w:w w:val="120"/>
                <w:sz w:val="18"/>
              </w:rPr>
              <w:t>выразительных средств, использованных композитором.</w:t>
            </w:r>
          </w:p>
          <w:p w:rsidR="00923AD8" w:rsidRDefault="000A3044">
            <w:pPr>
              <w:pStyle w:val="TableParagraph"/>
              <w:spacing w:line="232" w:lineRule="auto"/>
              <w:ind w:right="201"/>
              <w:rPr>
                <w:sz w:val="18"/>
              </w:rPr>
            </w:pPr>
            <w:r>
              <w:rPr>
                <w:color w:val="221F1F"/>
                <w:w w:val="120"/>
                <w:sz w:val="18"/>
              </w:rPr>
              <w:t>Двигательная</w:t>
            </w:r>
            <w:r>
              <w:rPr>
                <w:color w:val="221F1F"/>
                <w:spacing w:val="-11"/>
                <w:w w:val="120"/>
                <w:sz w:val="18"/>
              </w:rPr>
              <w:t xml:space="preserve"> </w:t>
            </w:r>
            <w:r>
              <w:rPr>
                <w:color w:val="221F1F"/>
                <w:w w:val="120"/>
                <w:sz w:val="18"/>
              </w:rPr>
              <w:t>импровизация</w:t>
            </w:r>
            <w:r>
              <w:rPr>
                <w:color w:val="221F1F"/>
                <w:spacing w:val="-10"/>
                <w:w w:val="120"/>
                <w:sz w:val="18"/>
              </w:rPr>
              <w:t xml:space="preserve"> </w:t>
            </w:r>
            <w:r>
              <w:rPr>
                <w:color w:val="221F1F"/>
                <w:w w:val="120"/>
                <w:sz w:val="18"/>
              </w:rPr>
              <w:t>—</w:t>
            </w:r>
            <w:r>
              <w:rPr>
                <w:color w:val="221F1F"/>
                <w:spacing w:val="-8"/>
                <w:w w:val="120"/>
                <w:sz w:val="18"/>
              </w:rPr>
              <w:t xml:space="preserve"> </w:t>
            </w:r>
            <w:r>
              <w:rPr>
                <w:color w:val="221F1F"/>
                <w:w w:val="120"/>
                <w:sz w:val="18"/>
              </w:rPr>
              <w:t>имитация</w:t>
            </w:r>
            <w:r>
              <w:rPr>
                <w:color w:val="221F1F"/>
                <w:spacing w:val="-11"/>
                <w:w w:val="120"/>
                <w:sz w:val="18"/>
              </w:rPr>
              <w:t xml:space="preserve"> </w:t>
            </w:r>
            <w:r>
              <w:rPr>
                <w:color w:val="221F1F"/>
                <w:w w:val="120"/>
                <w:sz w:val="18"/>
              </w:rPr>
              <w:t>движений звонаря на колокольне.</w:t>
            </w:r>
          </w:p>
        </w:tc>
      </w:tr>
    </w:tbl>
    <w:p w:rsidR="00923AD8" w:rsidRDefault="002379E3">
      <w:pPr>
        <w:pStyle w:val="a3"/>
        <w:ind w:left="0" w:firstLine="0"/>
        <w:jc w:val="left"/>
        <w:rPr>
          <w:sz w:val="9"/>
        </w:rPr>
      </w:pPr>
      <w:r>
        <w:pict>
          <v:shape id="docshape52" o:spid="_x0000_s1054" style="position:absolute;margin-left:56.7pt;margin-top:6.35pt;width:85.05pt;height:.1pt;z-index:-15702016;mso-wrap-distance-left:0;mso-wrap-distance-right:0;mso-position-horizontal-relative:page;mso-position-vertical-relative:text" coordorigin="1134,127" coordsize="1701,0" path="m1134,127r1701,e" filled="f" strokecolor="#929497" strokeweight=".5pt">
            <v:path arrowok="t"/>
            <w10:wrap type="topAndBottom" anchorx="page"/>
          </v:shape>
        </w:pict>
      </w:r>
    </w:p>
    <w:p w:rsidR="00923AD8" w:rsidRDefault="000A3044">
      <w:pPr>
        <w:spacing w:line="230" w:lineRule="auto"/>
        <w:ind w:left="341" w:right="2624" w:hanging="229"/>
        <w:jc w:val="both"/>
        <w:rPr>
          <w:sz w:val="18"/>
        </w:rPr>
      </w:pPr>
      <w:r>
        <w:rPr>
          <w:color w:val="221F1F"/>
          <w:w w:val="120"/>
          <w:position w:val="4"/>
          <w:sz w:val="12"/>
        </w:rPr>
        <w:t xml:space="preserve">1 </w:t>
      </w:r>
      <w:r>
        <w:rPr>
          <w:color w:val="221F1F"/>
          <w:w w:val="120"/>
          <w:sz w:val="18"/>
        </w:rPr>
        <w:t>По выбору учителя в данном блоке могут звучать фрагменты из музыкальных произведений</w:t>
      </w:r>
      <w:r>
        <w:rPr>
          <w:color w:val="221F1F"/>
          <w:spacing w:val="-11"/>
          <w:w w:val="120"/>
          <w:sz w:val="18"/>
        </w:rPr>
        <w:t xml:space="preserve"> </w:t>
      </w:r>
      <w:r>
        <w:rPr>
          <w:color w:val="221F1F"/>
          <w:w w:val="120"/>
          <w:sz w:val="18"/>
        </w:rPr>
        <w:t>М.</w:t>
      </w:r>
      <w:r>
        <w:rPr>
          <w:color w:val="221F1F"/>
          <w:spacing w:val="-10"/>
          <w:w w:val="120"/>
          <w:sz w:val="18"/>
        </w:rPr>
        <w:t xml:space="preserve"> </w:t>
      </w:r>
      <w:r>
        <w:rPr>
          <w:color w:val="221F1F"/>
          <w:w w:val="120"/>
          <w:sz w:val="18"/>
        </w:rPr>
        <w:t>П.</w:t>
      </w:r>
      <w:r>
        <w:rPr>
          <w:color w:val="221F1F"/>
          <w:spacing w:val="-10"/>
          <w:w w:val="120"/>
          <w:sz w:val="18"/>
        </w:rPr>
        <w:t xml:space="preserve"> </w:t>
      </w:r>
      <w:r>
        <w:rPr>
          <w:color w:val="221F1F"/>
          <w:w w:val="120"/>
          <w:sz w:val="18"/>
        </w:rPr>
        <w:t>Мусоргского,</w:t>
      </w:r>
      <w:r>
        <w:rPr>
          <w:color w:val="221F1F"/>
          <w:spacing w:val="-8"/>
          <w:w w:val="120"/>
          <w:sz w:val="18"/>
        </w:rPr>
        <w:t xml:space="preserve"> </w:t>
      </w:r>
      <w:r>
        <w:rPr>
          <w:color w:val="221F1F"/>
          <w:w w:val="120"/>
          <w:sz w:val="18"/>
        </w:rPr>
        <w:t>П.</w:t>
      </w:r>
      <w:r>
        <w:rPr>
          <w:color w:val="221F1F"/>
          <w:spacing w:val="-10"/>
          <w:w w:val="120"/>
          <w:sz w:val="18"/>
        </w:rPr>
        <w:t xml:space="preserve"> </w:t>
      </w:r>
      <w:r>
        <w:rPr>
          <w:color w:val="221F1F"/>
          <w:w w:val="120"/>
          <w:sz w:val="18"/>
        </w:rPr>
        <w:t>И.</w:t>
      </w:r>
      <w:r>
        <w:rPr>
          <w:color w:val="221F1F"/>
          <w:spacing w:val="-10"/>
          <w:w w:val="120"/>
          <w:sz w:val="18"/>
        </w:rPr>
        <w:t xml:space="preserve"> </w:t>
      </w:r>
      <w:r>
        <w:rPr>
          <w:color w:val="221F1F"/>
          <w:w w:val="120"/>
          <w:sz w:val="18"/>
        </w:rPr>
        <w:t>Чайковского,</w:t>
      </w:r>
      <w:r>
        <w:rPr>
          <w:color w:val="221F1F"/>
          <w:spacing w:val="-9"/>
          <w:w w:val="120"/>
          <w:sz w:val="18"/>
        </w:rPr>
        <w:t xml:space="preserve"> </w:t>
      </w:r>
      <w:r>
        <w:rPr>
          <w:color w:val="221F1F"/>
          <w:w w:val="120"/>
          <w:sz w:val="18"/>
        </w:rPr>
        <w:t>М.</w:t>
      </w:r>
      <w:r>
        <w:rPr>
          <w:color w:val="221F1F"/>
          <w:spacing w:val="-12"/>
          <w:w w:val="120"/>
          <w:sz w:val="18"/>
        </w:rPr>
        <w:t xml:space="preserve"> </w:t>
      </w:r>
      <w:r>
        <w:rPr>
          <w:color w:val="221F1F"/>
          <w:w w:val="120"/>
          <w:sz w:val="18"/>
        </w:rPr>
        <w:t>И.</w:t>
      </w:r>
      <w:r>
        <w:rPr>
          <w:color w:val="221F1F"/>
          <w:spacing w:val="-9"/>
          <w:w w:val="120"/>
          <w:sz w:val="18"/>
        </w:rPr>
        <w:t xml:space="preserve"> </w:t>
      </w:r>
      <w:r>
        <w:rPr>
          <w:color w:val="221F1F"/>
          <w:w w:val="120"/>
          <w:sz w:val="18"/>
        </w:rPr>
        <w:t>Глинки,</w:t>
      </w:r>
      <w:r>
        <w:rPr>
          <w:color w:val="221F1F"/>
          <w:spacing w:val="-10"/>
          <w:w w:val="120"/>
          <w:sz w:val="18"/>
        </w:rPr>
        <w:t xml:space="preserve"> </w:t>
      </w:r>
      <w:r>
        <w:rPr>
          <w:color w:val="221F1F"/>
          <w:w w:val="120"/>
          <w:sz w:val="18"/>
        </w:rPr>
        <w:t>С.</w:t>
      </w:r>
      <w:r>
        <w:rPr>
          <w:color w:val="221F1F"/>
          <w:spacing w:val="-10"/>
          <w:w w:val="120"/>
          <w:sz w:val="18"/>
        </w:rPr>
        <w:t xml:space="preserve"> </w:t>
      </w:r>
      <w:r>
        <w:rPr>
          <w:color w:val="221F1F"/>
          <w:w w:val="120"/>
          <w:sz w:val="18"/>
        </w:rPr>
        <w:t>В.</w:t>
      </w:r>
      <w:r>
        <w:rPr>
          <w:color w:val="221F1F"/>
          <w:spacing w:val="-10"/>
          <w:w w:val="120"/>
          <w:sz w:val="18"/>
        </w:rPr>
        <w:t xml:space="preserve"> </w:t>
      </w:r>
      <w:r>
        <w:rPr>
          <w:color w:val="221F1F"/>
          <w:w w:val="120"/>
          <w:sz w:val="18"/>
        </w:rPr>
        <w:t>Рахма- нинова и др.</w:t>
      </w:r>
    </w:p>
    <w:p w:rsidR="00923AD8" w:rsidRDefault="00923AD8">
      <w:pPr>
        <w:spacing w:line="230" w:lineRule="auto"/>
        <w:jc w:val="both"/>
        <w:rPr>
          <w:sz w:val="18"/>
        </w:rPr>
        <w:sectPr w:rsidR="00923AD8">
          <w:pgSz w:w="12020" w:h="7840" w:orient="landscape"/>
          <w:pgMar w:top="58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622"/>
        </w:trPr>
        <w:tc>
          <w:tcPr>
            <w:tcW w:w="1193" w:type="dxa"/>
            <w:tcBorders>
              <w:left w:val="single" w:sz="6" w:space="0" w:color="221F1F"/>
            </w:tcBorders>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Borders>
              <w:bottom w:val="single" w:sz="6" w:space="0" w:color="221F1F"/>
            </w:tcBorders>
          </w:tcPr>
          <w:p w:rsidR="00923AD8" w:rsidRDefault="000A3044">
            <w:pPr>
              <w:pStyle w:val="TableParagraph"/>
              <w:spacing w:before="59"/>
              <w:rPr>
                <w:sz w:val="18"/>
              </w:rPr>
            </w:pPr>
            <w:r>
              <w:rPr>
                <w:color w:val="221F1F"/>
                <w:w w:val="120"/>
                <w:sz w:val="18"/>
              </w:rPr>
              <w:t>Ритмические</w:t>
            </w:r>
            <w:r>
              <w:rPr>
                <w:color w:val="221F1F"/>
                <w:spacing w:val="-9"/>
                <w:w w:val="120"/>
                <w:sz w:val="18"/>
              </w:rPr>
              <w:t xml:space="preserve"> </w:t>
            </w:r>
            <w:r>
              <w:rPr>
                <w:color w:val="221F1F"/>
                <w:w w:val="120"/>
                <w:sz w:val="18"/>
              </w:rPr>
              <w:t>и</w:t>
            </w:r>
            <w:r>
              <w:rPr>
                <w:color w:val="221F1F"/>
                <w:spacing w:val="-7"/>
                <w:w w:val="120"/>
                <w:sz w:val="18"/>
              </w:rPr>
              <w:t xml:space="preserve"> </w:t>
            </w:r>
            <w:r>
              <w:rPr>
                <w:color w:val="221F1F"/>
                <w:w w:val="120"/>
                <w:sz w:val="18"/>
              </w:rPr>
              <w:t>артикуляционные</w:t>
            </w:r>
            <w:r>
              <w:rPr>
                <w:color w:val="221F1F"/>
                <w:spacing w:val="-9"/>
                <w:w w:val="120"/>
                <w:sz w:val="18"/>
              </w:rPr>
              <w:t xml:space="preserve"> </w:t>
            </w:r>
            <w:r>
              <w:rPr>
                <w:color w:val="221F1F"/>
                <w:w w:val="120"/>
                <w:sz w:val="18"/>
              </w:rPr>
              <w:t>упражнения</w:t>
            </w:r>
            <w:r>
              <w:rPr>
                <w:color w:val="221F1F"/>
                <w:spacing w:val="-10"/>
                <w:w w:val="120"/>
                <w:sz w:val="18"/>
              </w:rPr>
              <w:t xml:space="preserve"> </w:t>
            </w:r>
            <w:r>
              <w:rPr>
                <w:color w:val="221F1F"/>
                <w:w w:val="120"/>
                <w:sz w:val="18"/>
              </w:rPr>
              <w:t>на</w:t>
            </w:r>
            <w:r>
              <w:rPr>
                <w:color w:val="221F1F"/>
                <w:spacing w:val="-7"/>
                <w:w w:val="120"/>
                <w:sz w:val="18"/>
              </w:rPr>
              <w:t xml:space="preserve"> </w:t>
            </w:r>
            <w:r>
              <w:rPr>
                <w:color w:val="221F1F"/>
                <w:w w:val="120"/>
                <w:sz w:val="18"/>
              </w:rPr>
              <w:t>основе звонарских приговорок.</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201"/>
              <w:rPr>
                <w:sz w:val="18"/>
              </w:rPr>
            </w:pPr>
            <w:r>
              <w:rPr>
                <w:color w:val="221F1F"/>
                <w:w w:val="115"/>
                <w:sz w:val="18"/>
              </w:rPr>
              <w:t>Просмотр документального фильма о колоколах. Сочинение,</w:t>
            </w:r>
            <w:r>
              <w:rPr>
                <w:color w:val="221F1F"/>
                <w:spacing w:val="17"/>
                <w:w w:val="115"/>
                <w:sz w:val="18"/>
              </w:rPr>
              <w:t xml:space="preserve"> </w:t>
            </w:r>
            <w:r>
              <w:rPr>
                <w:color w:val="221F1F"/>
                <w:w w:val="115"/>
                <w:sz w:val="18"/>
              </w:rPr>
              <w:t>исполнение</w:t>
            </w:r>
            <w:r>
              <w:rPr>
                <w:color w:val="221F1F"/>
                <w:spacing w:val="17"/>
                <w:w w:val="115"/>
                <w:sz w:val="18"/>
              </w:rPr>
              <w:t xml:space="preserve"> </w:t>
            </w:r>
            <w:r>
              <w:rPr>
                <w:color w:val="221F1F"/>
                <w:w w:val="115"/>
                <w:sz w:val="18"/>
              </w:rPr>
              <w:t>на фортепиано,</w:t>
            </w:r>
            <w:r>
              <w:rPr>
                <w:color w:val="221F1F"/>
                <w:spacing w:val="17"/>
                <w:w w:val="115"/>
                <w:sz w:val="18"/>
              </w:rPr>
              <w:t xml:space="preserve"> </w:t>
            </w:r>
            <w:r>
              <w:rPr>
                <w:color w:val="221F1F"/>
                <w:w w:val="115"/>
                <w:sz w:val="18"/>
              </w:rPr>
              <w:t>синтезаторе</w:t>
            </w:r>
            <w:r>
              <w:rPr>
                <w:color w:val="221F1F"/>
                <w:spacing w:val="17"/>
                <w:w w:val="115"/>
                <w:sz w:val="18"/>
              </w:rPr>
              <w:t xml:space="preserve"> </w:t>
            </w:r>
            <w:r>
              <w:rPr>
                <w:color w:val="221F1F"/>
                <w:w w:val="115"/>
                <w:sz w:val="18"/>
              </w:rPr>
              <w:t>или металлофонах композиции (импровизации), имитирую- щей звучание колоколов</w:t>
            </w:r>
          </w:p>
        </w:tc>
      </w:tr>
      <w:tr w:rsidR="00923AD8">
        <w:trPr>
          <w:trHeight w:val="2441"/>
        </w:trPr>
        <w:tc>
          <w:tcPr>
            <w:tcW w:w="1193" w:type="dxa"/>
            <w:tcBorders>
              <w:left w:val="single" w:sz="6" w:space="0" w:color="221F1F"/>
              <w:right w:val="single" w:sz="6" w:space="0" w:color="221F1F"/>
            </w:tcBorders>
          </w:tcPr>
          <w:p w:rsidR="00923AD8" w:rsidRDefault="000A3044">
            <w:pPr>
              <w:pStyle w:val="TableParagraph"/>
              <w:spacing w:before="55"/>
              <w:ind w:left="117"/>
              <w:rPr>
                <w:sz w:val="18"/>
              </w:rPr>
            </w:pPr>
            <w:r>
              <w:rPr>
                <w:color w:val="221F1F"/>
                <w:spacing w:val="-5"/>
                <w:w w:val="120"/>
                <w:sz w:val="18"/>
              </w:rPr>
              <w:t>Б)</w:t>
            </w:r>
          </w:p>
          <w:p w:rsidR="00923AD8" w:rsidRDefault="000A3044">
            <w:pPr>
              <w:pStyle w:val="TableParagraph"/>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5"/>
              <w:ind w:left="115" w:right="409"/>
              <w:jc w:val="both"/>
              <w:rPr>
                <w:sz w:val="18"/>
              </w:rPr>
            </w:pPr>
            <w:r>
              <w:rPr>
                <w:color w:val="221F1F"/>
                <w:spacing w:val="-2"/>
                <w:w w:val="110"/>
                <w:sz w:val="18"/>
              </w:rPr>
              <w:t xml:space="preserve">Песни верую- </w:t>
            </w:r>
            <w:r>
              <w:rPr>
                <w:color w:val="221F1F"/>
                <w:spacing w:val="-4"/>
                <w:w w:val="110"/>
                <w:sz w:val="18"/>
              </w:rPr>
              <w:t>щих</w:t>
            </w:r>
          </w:p>
        </w:tc>
        <w:tc>
          <w:tcPr>
            <w:tcW w:w="2211" w:type="dxa"/>
          </w:tcPr>
          <w:p w:rsidR="00923AD8" w:rsidRDefault="000A3044">
            <w:pPr>
              <w:pStyle w:val="TableParagraph"/>
              <w:spacing w:before="55"/>
              <w:ind w:right="212"/>
              <w:rPr>
                <w:sz w:val="18"/>
              </w:rPr>
            </w:pPr>
            <w:r>
              <w:rPr>
                <w:color w:val="221F1F"/>
                <w:w w:val="115"/>
                <w:sz w:val="18"/>
              </w:rPr>
              <w:t xml:space="preserve">Молитва, хорал, </w:t>
            </w:r>
            <w:r>
              <w:rPr>
                <w:color w:val="221F1F"/>
                <w:spacing w:val="-2"/>
                <w:w w:val="115"/>
                <w:sz w:val="18"/>
              </w:rPr>
              <w:t xml:space="preserve">песнопение, </w:t>
            </w:r>
            <w:r>
              <w:rPr>
                <w:color w:val="221F1F"/>
                <w:w w:val="115"/>
                <w:sz w:val="18"/>
              </w:rPr>
              <w:t>духовный стих. Образы духовной музыки</w:t>
            </w:r>
            <w:r>
              <w:rPr>
                <w:color w:val="221F1F"/>
                <w:spacing w:val="-2"/>
                <w:w w:val="115"/>
                <w:sz w:val="18"/>
              </w:rPr>
              <w:t xml:space="preserve"> </w:t>
            </w:r>
            <w:r>
              <w:rPr>
                <w:color w:val="221F1F"/>
                <w:w w:val="115"/>
                <w:sz w:val="18"/>
              </w:rPr>
              <w:t xml:space="preserve">в творчестве </w:t>
            </w:r>
            <w:r>
              <w:rPr>
                <w:color w:val="221F1F"/>
                <w:spacing w:val="-2"/>
                <w:w w:val="115"/>
                <w:sz w:val="18"/>
              </w:rPr>
              <w:t>композиторов- классиков</w:t>
            </w:r>
          </w:p>
        </w:tc>
        <w:tc>
          <w:tcPr>
            <w:tcW w:w="5603" w:type="dxa"/>
            <w:tcBorders>
              <w:top w:val="single" w:sz="6" w:space="0" w:color="221F1F"/>
              <w:bottom w:val="single" w:sz="6" w:space="0" w:color="221F1F"/>
            </w:tcBorders>
          </w:tcPr>
          <w:p w:rsidR="00923AD8" w:rsidRDefault="000A3044">
            <w:pPr>
              <w:pStyle w:val="TableParagraph"/>
              <w:spacing w:before="55"/>
              <w:ind w:right="239"/>
              <w:jc w:val="both"/>
              <w:rPr>
                <w:sz w:val="18"/>
              </w:rPr>
            </w:pPr>
            <w:r>
              <w:rPr>
                <w:color w:val="221F1F"/>
                <w:w w:val="115"/>
                <w:sz w:val="18"/>
              </w:rPr>
              <w:t>Слушание, разучивание, исполнение вокальных произве- дений религиозного содержания. Диалог с учителем</w:t>
            </w:r>
          </w:p>
          <w:p w:rsidR="00923AD8" w:rsidRDefault="000A3044">
            <w:pPr>
              <w:pStyle w:val="TableParagraph"/>
              <w:ind w:right="216"/>
              <w:jc w:val="both"/>
              <w:rPr>
                <w:sz w:val="18"/>
              </w:rPr>
            </w:pPr>
            <w:r>
              <w:rPr>
                <w:color w:val="221F1F"/>
                <w:w w:val="120"/>
                <w:sz w:val="18"/>
              </w:rPr>
              <w:t>о</w:t>
            </w:r>
            <w:r>
              <w:rPr>
                <w:color w:val="221F1F"/>
                <w:spacing w:val="-6"/>
                <w:w w:val="120"/>
                <w:sz w:val="18"/>
              </w:rPr>
              <w:t xml:space="preserve"> </w:t>
            </w:r>
            <w:r>
              <w:rPr>
                <w:color w:val="221F1F"/>
                <w:w w:val="120"/>
                <w:sz w:val="18"/>
              </w:rPr>
              <w:t>характере</w:t>
            </w:r>
            <w:r>
              <w:rPr>
                <w:color w:val="221F1F"/>
                <w:spacing w:val="-5"/>
                <w:w w:val="120"/>
                <w:sz w:val="18"/>
              </w:rPr>
              <w:t xml:space="preserve"> </w:t>
            </w:r>
            <w:r>
              <w:rPr>
                <w:color w:val="221F1F"/>
                <w:w w:val="120"/>
                <w:sz w:val="18"/>
              </w:rPr>
              <w:t>музыки,</w:t>
            </w:r>
            <w:r>
              <w:rPr>
                <w:color w:val="221F1F"/>
                <w:spacing w:val="-5"/>
                <w:w w:val="120"/>
                <w:sz w:val="18"/>
              </w:rPr>
              <w:t xml:space="preserve"> </w:t>
            </w:r>
            <w:r>
              <w:rPr>
                <w:color w:val="221F1F"/>
                <w:w w:val="120"/>
                <w:sz w:val="18"/>
              </w:rPr>
              <w:t>манере</w:t>
            </w:r>
            <w:r>
              <w:rPr>
                <w:color w:val="221F1F"/>
                <w:spacing w:val="-6"/>
                <w:w w:val="120"/>
                <w:sz w:val="18"/>
              </w:rPr>
              <w:t xml:space="preserve"> </w:t>
            </w:r>
            <w:r>
              <w:rPr>
                <w:color w:val="221F1F"/>
                <w:w w:val="120"/>
                <w:sz w:val="18"/>
              </w:rPr>
              <w:t>исполнения,</w:t>
            </w:r>
            <w:r>
              <w:rPr>
                <w:color w:val="221F1F"/>
                <w:spacing w:val="-2"/>
                <w:w w:val="120"/>
                <w:sz w:val="18"/>
              </w:rPr>
              <w:t xml:space="preserve"> </w:t>
            </w:r>
            <w:r>
              <w:rPr>
                <w:color w:val="221F1F"/>
                <w:w w:val="120"/>
                <w:sz w:val="18"/>
              </w:rPr>
              <w:t xml:space="preserve">выразительных </w:t>
            </w:r>
            <w:r>
              <w:rPr>
                <w:color w:val="221F1F"/>
                <w:spacing w:val="-2"/>
                <w:w w:val="120"/>
                <w:sz w:val="18"/>
              </w:rPr>
              <w:t>средствах.</w:t>
            </w:r>
          </w:p>
          <w:p w:rsidR="00923AD8" w:rsidRDefault="000A3044">
            <w:pPr>
              <w:pStyle w:val="TableParagraph"/>
              <w:ind w:right="341"/>
              <w:jc w:val="both"/>
              <w:rPr>
                <w:sz w:val="18"/>
              </w:rPr>
            </w:pPr>
            <w:r>
              <w:rPr>
                <w:color w:val="221F1F"/>
                <w:w w:val="120"/>
                <w:sz w:val="18"/>
              </w:rPr>
              <w:t>Знакомство</w:t>
            </w:r>
            <w:r>
              <w:rPr>
                <w:color w:val="221F1F"/>
                <w:spacing w:val="-12"/>
                <w:w w:val="120"/>
                <w:sz w:val="18"/>
              </w:rPr>
              <w:t xml:space="preserve"> </w:t>
            </w:r>
            <w:r>
              <w:rPr>
                <w:color w:val="221F1F"/>
                <w:w w:val="120"/>
                <w:sz w:val="18"/>
              </w:rPr>
              <w:t>с</w:t>
            </w:r>
            <w:r>
              <w:rPr>
                <w:color w:val="221F1F"/>
                <w:spacing w:val="-10"/>
                <w:w w:val="120"/>
                <w:sz w:val="18"/>
              </w:rPr>
              <w:t xml:space="preserve"> </w:t>
            </w:r>
            <w:r>
              <w:rPr>
                <w:color w:val="221F1F"/>
                <w:w w:val="120"/>
                <w:sz w:val="18"/>
              </w:rPr>
              <w:t>произведениями</w:t>
            </w:r>
            <w:r>
              <w:rPr>
                <w:color w:val="221F1F"/>
                <w:spacing w:val="-13"/>
                <w:w w:val="120"/>
                <w:sz w:val="18"/>
              </w:rPr>
              <w:t xml:space="preserve"> </w:t>
            </w:r>
            <w:r>
              <w:rPr>
                <w:color w:val="221F1F"/>
                <w:w w:val="120"/>
                <w:sz w:val="18"/>
              </w:rPr>
              <w:t>светской</w:t>
            </w:r>
            <w:r>
              <w:rPr>
                <w:color w:val="221F1F"/>
                <w:spacing w:val="-12"/>
                <w:w w:val="120"/>
                <w:sz w:val="18"/>
              </w:rPr>
              <w:t xml:space="preserve"> </w:t>
            </w:r>
            <w:r>
              <w:rPr>
                <w:color w:val="221F1F"/>
                <w:w w:val="120"/>
                <w:sz w:val="18"/>
              </w:rPr>
              <w:t>музыки,</w:t>
            </w:r>
            <w:r>
              <w:rPr>
                <w:color w:val="221F1F"/>
                <w:spacing w:val="-11"/>
                <w:w w:val="120"/>
                <w:sz w:val="18"/>
              </w:rPr>
              <w:t xml:space="preserve"> </w:t>
            </w:r>
            <w:r>
              <w:rPr>
                <w:color w:val="221F1F"/>
                <w:w w:val="120"/>
                <w:sz w:val="18"/>
              </w:rPr>
              <w:t>в</w:t>
            </w:r>
            <w:r>
              <w:rPr>
                <w:color w:val="221F1F"/>
                <w:spacing w:val="-11"/>
                <w:w w:val="120"/>
                <w:sz w:val="18"/>
              </w:rPr>
              <w:t xml:space="preserve"> </w:t>
            </w:r>
            <w:r>
              <w:rPr>
                <w:color w:val="221F1F"/>
                <w:w w:val="120"/>
                <w:sz w:val="18"/>
              </w:rPr>
              <w:t>кото- рых</w:t>
            </w:r>
            <w:r>
              <w:rPr>
                <w:color w:val="221F1F"/>
                <w:spacing w:val="-12"/>
                <w:w w:val="120"/>
                <w:sz w:val="18"/>
              </w:rPr>
              <w:t xml:space="preserve"> </w:t>
            </w:r>
            <w:r>
              <w:rPr>
                <w:color w:val="221F1F"/>
                <w:w w:val="120"/>
                <w:sz w:val="18"/>
              </w:rPr>
              <w:t>воплощены</w:t>
            </w:r>
            <w:r>
              <w:rPr>
                <w:color w:val="221F1F"/>
                <w:spacing w:val="-13"/>
                <w:w w:val="120"/>
                <w:sz w:val="18"/>
              </w:rPr>
              <w:t xml:space="preserve"> </w:t>
            </w:r>
            <w:r>
              <w:rPr>
                <w:color w:val="221F1F"/>
                <w:w w:val="120"/>
                <w:sz w:val="18"/>
              </w:rPr>
              <w:t>молитвенные</w:t>
            </w:r>
            <w:r>
              <w:rPr>
                <w:color w:val="221F1F"/>
                <w:spacing w:val="-12"/>
                <w:w w:val="120"/>
                <w:sz w:val="18"/>
              </w:rPr>
              <w:t xml:space="preserve"> </w:t>
            </w:r>
            <w:r>
              <w:rPr>
                <w:color w:val="221F1F"/>
                <w:w w:val="120"/>
                <w:sz w:val="18"/>
              </w:rPr>
              <w:t>интонации,</w:t>
            </w:r>
            <w:r>
              <w:rPr>
                <w:color w:val="221F1F"/>
                <w:spacing w:val="-12"/>
                <w:w w:val="120"/>
                <w:sz w:val="18"/>
              </w:rPr>
              <w:t xml:space="preserve"> </w:t>
            </w:r>
            <w:r>
              <w:rPr>
                <w:color w:val="221F1F"/>
                <w:w w:val="120"/>
                <w:sz w:val="18"/>
              </w:rPr>
              <w:t>используется хоральный склад звучания.</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rPr>
                <w:sz w:val="18"/>
              </w:rPr>
            </w:pPr>
            <w:r>
              <w:rPr>
                <w:color w:val="221F1F"/>
                <w:w w:val="115"/>
                <w:sz w:val="18"/>
              </w:rPr>
              <w:t>Просмотр</w:t>
            </w:r>
            <w:r>
              <w:rPr>
                <w:color w:val="221F1F"/>
                <w:spacing w:val="19"/>
                <w:w w:val="115"/>
                <w:sz w:val="18"/>
              </w:rPr>
              <w:t xml:space="preserve"> </w:t>
            </w:r>
            <w:r>
              <w:rPr>
                <w:color w:val="221F1F"/>
                <w:w w:val="115"/>
                <w:sz w:val="18"/>
              </w:rPr>
              <w:t>документального</w:t>
            </w:r>
            <w:r>
              <w:rPr>
                <w:color w:val="221F1F"/>
                <w:spacing w:val="19"/>
                <w:w w:val="115"/>
                <w:sz w:val="18"/>
              </w:rPr>
              <w:t xml:space="preserve"> </w:t>
            </w:r>
            <w:r>
              <w:rPr>
                <w:color w:val="221F1F"/>
                <w:w w:val="115"/>
                <w:sz w:val="18"/>
              </w:rPr>
              <w:t>фильма</w:t>
            </w:r>
            <w:r>
              <w:rPr>
                <w:color w:val="221F1F"/>
                <w:spacing w:val="20"/>
                <w:w w:val="115"/>
                <w:sz w:val="18"/>
              </w:rPr>
              <w:t xml:space="preserve"> </w:t>
            </w:r>
            <w:r>
              <w:rPr>
                <w:color w:val="221F1F"/>
                <w:w w:val="115"/>
                <w:sz w:val="18"/>
              </w:rPr>
              <w:t>о значении</w:t>
            </w:r>
            <w:r>
              <w:rPr>
                <w:color w:val="221F1F"/>
                <w:spacing w:val="21"/>
                <w:w w:val="115"/>
                <w:sz w:val="18"/>
              </w:rPr>
              <w:t xml:space="preserve"> </w:t>
            </w:r>
            <w:r>
              <w:rPr>
                <w:color w:val="221F1F"/>
                <w:w w:val="115"/>
                <w:sz w:val="18"/>
              </w:rPr>
              <w:t xml:space="preserve">молитвы. Рисование по мотивам прослушанных музыкальных </w:t>
            </w:r>
            <w:r>
              <w:rPr>
                <w:color w:val="221F1F"/>
                <w:spacing w:val="-2"/>
                <w:w w:val="115"/>
                <w:sz w:val="18"/>
              </w:rPr>
              <w:t>произведений</w:t>
            </w:r>
          </w:p>
        </w:tc>
      </w:tr>
      <w:tr w:rsidR="00923AD8">
        <w:trPr>
          <w:trHeight w:val="1207"/>
        </w:trPr>
        <w:tc>
          <w:tcPr>
            <w:tcW w:w="1193" w:type="dxa"/>
            <w:tcBorders>
              <w:left w:val="single" w:sz="6" w:space="0" w:color="221F1F"/>
              <w:bottom w:val="single" w:sz="6" w:space="0" w:color="221F1F"/>
            </w:tcBorders>
          </w:tcPr>
          <w:p w:rsidR="00923AD8" w:rsidRDefault="000A3044">
            <w:pPr>
              <w:pStyle w:val="TableParagraph"/>
              <w:spacing w:before="57" w:line="205" w:lineRule="exact"/>
              <w:ind w:left="117"/>
              <w:rPr>
                <w:sz w:val="18"/>
              </w:rPr>
            </w:pPr>
            <w:r>
              <w:rPr>
                <w:color w:val="221F1F"/>
                <w:spacing w:val="-5"/>
                <w:w w:val="110"/>
                <w:sz w:val="18"/>
              </w:rPr>
              <w:t>В)</w:t>
            </w:r>
          </w:p>
          <w:p w:rsidR="00923AD8" w:rsidRDefault="000A3044">
            <w:pPr>
              <w:pStyle w:val="TableParagraph"/>
              <w:ind w:left="117" w:right="300"/>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Pr>
          <w:p w:rsidR="00923AD8" w:rsidRDefault="000A3044">
            <w:pPr>
              <w:pStyle w:val="TableParagraph"/>
              <w:spacing w:before="57"/>
              <w:ind w:left="120" w:right="220"/>
              <w:jc w:val="both"/>
              <w:rPr>
                <w:sz w:val="18"/>
              </w:rPr>
            </w:pPr>
            <w:r>
              <w:rPr>
                <w:color w:val="221F1F"/>
                <w:spacing w:val="-2"/>
                <w:w w:val="120"/>
                <w:sz w:val="18"/>
              </w:rPr>
              <w:t xml:space="preserve">Инстру- </w:t>
            </w:r>
            <w:r>
              <w:rPr>
                <w:color w:val="221F1F"/>
                <w:spacing w:val="-2"/>
                <w:w w:val="110"/>
                <w:sz w:val="18"/>
              </w:rPr>
              <w:t xml:space="preserve">менталь- </w:t>
            </w:r>
            <w:r>
              <w:rPr>
                <w:color w:val="221F1F"/>
                <w:spacing w:val="-4"/>
                <w:w w:val="120"/>
                <w:sz w:val="18"/>
              </w:rPr>
              <w:t>ная</w:t>
            </w:r>
          </w:p>
          <w:p w:rsidR="00923AD8" w:rsidRDefault="000A3044">
            <w:pPr>
              <w:pStyle w:val="TableParagraph"/>
              <w:ind w:left="120" w:right="211"/>
              <w:jc w:val="both"/>
              <w:rPr>
                <w:sz w:val="18"/>
              </w:rPr>
            </w:pPr>
            <w:r>
              <w:rPr>
                <w:color w:val="221F1F"/>
                <w:spacing w:val="-2"/>
                <w:w w:val="120"/>
                <w:sz w:val="18"/>
              </w:rPr>
              <w:t>музыка</w:t>
            </w:r>
            <w:r>
              <w:rPr>
                <w:color w:val="221F1F"/>
                <w:spacing w:val="40"/>
                <w:w w:val="120"/>
                <w:sz w:val="18"/>
              </w:rPr>
              <w:t xml:space="preserve"> </w:t>
            </w:r>
            <w:r>
              <w:rPr>
                <w:color w:val="221F1F"/>
                <w:spacing w:val="-2"/>
                <w:w w:val="120"/>
                <w:sz w:val="18"/>
              </w:rPr>
              <w:t>в</w:t>
            </w:r>
            <w:r>
              <w:rPr>
                <w:color w:val="221F1F"/>
                <w:spacing w:val="-12"/>
                <w:w w:val="120"/>
                <w:sz w:val="18"/>
              </w:rPr>
              <w:t xml:space="preserve"> </w:t>
            </w:r>
            <w:r>
              <w:rPr>
                <w:color w:val="221F1F"/>
                <w:spacing w:val="-2"/>
                <w:w w:val="120"/>
                <w:sz w:val="18"/>
              </w:rPr>
              <w:t>церкви</w:t>
            </w:r>
          </w:p>
        </w:tc>
        <w:tc>
          <w:tcPr>
            <w:tcW w:w="2211" w:type="dxa"/>
            <w:tcBorders>
              <w:bottom w:val="single" w:sz="6" w:space="0" w:color="221F1F"/>
            </w:tcBorders>
          </w:tcPr>
          <w:p w:rsidR="00923AD8" w:rsidRDefault="000A3044">
            <w:pPr>
              <w:pStyle w:val="TableParagraph"/>
              <w:spacing w:before="57"/>
              <w:ind w:right="551"/>
              <w:jc w:val="both"/>
              <w:rPr>
                <w:sz w:val="18"/>
              </w:rPr>
            </w:pPr>
            <w:r>
              <w:rPr>
                <w:color w:val="221F1F"/>
                <w:w w:val="115"/>
                <w:sz w:val="18"/>
              </w:rPr>
              <w:t>Орган</w:t>
            </w:r>
            <w:r>
              <w:rPr>
                <w:color w:val="221F1F"/>
                <w:spacing w:val="-1"/>
                <w:w w:val="115"/>
                <w:sz w:val="18"/>
              </w:rPr>
              <w:t xml:space="preserve"> </w:t>
            </w:r>
            <w:r>
              <w:rPr>
                <w:color w:val="221F1F"/>
                <w:w w:val="115"/>
                <w:sz w:val="18"/>
              </w:rPr>
              <w:t>и</w:t>
            </w:r>
            <w:r>
              <w:rPr>
                <w:color w:val="221F1F"/>
                <w:spacing w:val="-1"/>
                <w:w w:val="115"/>
                <w:sz w:val="18"/>
              </w:rPr>
              <w:t xml:space="preserve"> </w:t>
            </w:r>
            <w:r>
              <w:rPr>
                <w:color w:val="221F1F"/>
                <w:w w:val="115"/>
                <w:sz w:val="18"/>
              </w:rPr>
              <w:t>его</w:t>
            </w:r>
            <w:r>
              <w:rPr>
                <w:color w:val="221F1F"/>
                <w:spacing w:val="-1"/>
                <w:w w:val="115"/>
                <w:sz w:val="18"/>
              </w:rPr>
              <w:t xml:space="preserve"> </w:t>
            </w:r>
            <w:r>
              <w:rPr>
                <w:color w:val="221F1F"/>
                <w:w w:val="115"/>
                <w:sz w:val="18"/>
              </w:rPr>
              <w:t xml:space="preserve">роль в богослужении. </w:t>
            </w:r>
            <w:r>
              <w:rPr>
                <w:color w:val="221F1F"/>
                <w:spacing w:val="-2"/>
                <w:w w:val="115"/>
                <w:sz w:val="18"/>
              </w:rPr>
              <w:t>Творчество</w:t>
            </w:r>
          </w:p>
          <w:p w:rsidR="00923AD8" w:rsidRDefault="000A3044">
            <w:pPr>
              <w:pStyle w:val="TableParagraph"/>
              <w:spacing w:line="203" w:lineRule="exact"/>
              <w:jc w:val="both"/>
              <w:rPr>
                <w:sz w:val="18"/>
              </w:rPr>
            </w:pPr>
            <w:r>
              <w:rPr>
                <w:color w:val="221F1F"/>
                <w:w w:val="120"/>
                <w:sz w:val="18"/>
              </w:rPr>
              <w:t>И.</w:t>
            </w:r>
            <w:r>
              <w:rPr>
                <w:color w:val="221F1F"/>
                <w:spacing w:val="9"/>
                <w:w w:val="120"/>
                <w:sz w:val="18"/>
              </w:rPr>
              <w:t xml:space="preserve"> </w:t>
            </w:r>
            <w:r>
              <w:rPr>
                <w:color w:val="221F1F"/>
                <w:w w:val="120"/>
                <w:sz w:val="18"/>
              </w:rPr>
              <w:t>С.</w:t>
            </w:r>
            <w:r>
              <w:rPr>
                <w:color w:val="221F1F"/>
                <w:spacing w:val="14"/>
                <w:w w:val="120"/>
                <w:sz w:val="18"/>
              </w:rPr>
              <w:t xml:space="preserve"> </w:t>
            </w:r>
            <w:r>
              <w:rPr>
                <w:color w:val="221F1F"/>
                <w:spacing w:val="-4"/>
                <w:w w:val="120"/>
                <w:sz w:val="18"/>
              </w:rPr>
              <w:t>Баха</w:t>
            </w:r>
          </w:p>
        </w:tc>
        <w:tc>
          <w:tcPr>
            <w:tcW w:w="5603" w:type="dxa"/>
            <w:tcBorders>
              <w:top w:val="single" w:sz="6" w:space="0" w:color="221F1F"/>
              <w:bottom w:val="single" w:sz="6" w:space="0" w:color="221F1F"/>
            </w:tcBorders>
          </w:tcPr>
          <w:p w:rsidR="00923AD8" w:rsidRDefault="000A3044">
            <w:pPr>
              <w:pStyle w:val="TableParagraph"/>
              <w:spacing w:before="57"/>
              <w:rPr>
                <w:sz w:val="18"/>
              </w:rPr>
            </w:pPr>
            <w:r>
              <w:rPr>
                <w:color w:val="221F1F"/>
                <w:w w:val="115"/>
                <w:sz w:val="18"/>
              </w:rPr>
              <w:t>Чтение</w:t>
            </w:r>
            <w:r>
              <w:rPr>
                <w:color w:val="221F1F"/>
                <w:spacing w:val="22"/>
                <w:w w:val="115"/>
                <w:sz w:val="18"/>
              </w:rPr>
              <w:t xml:space="preserve"> </w:t>
            </w:r>
            <w:r>
              <w:rPr>
                <w:color w:val="221F1F"/>
                <w:w w:val="115"/>
                <w:sz w:val="18"/>
              </w:rPr>
              <w:t>учебных</w:t>
            </w:r>
            <w:r>
              <w:rPr>
                <w:color w:val="221F1F"/>
                <w:spacing w:val="23"/>
                <w:w w:val="115"/>
                <w:sz w:val="18"/>
              </w:rPr>
              <w:t xml:space="preserve"> </w:t>
            </w:r>
            <w:r>
              <w:rPr>
                <w:color w:val="221F1F"/>
                <w:w w:val="115"/>
                <w:sz w:val="18"/>
              </w:rPr>
              <w:t>и</w:t>
            </w:r>
            <w:r>
              <w:rPr>
                <w:color w:val="221F1F"/>
                <w:spacing w:val="22"/>
                <w:w w:val="115"/>
                <w:sz w:val="18"/>
              </w:rPr>
              <w:t xml:space="preserve"> </w:t>
            </w:r>
            <w:r>
              <w:rPr>
                <w:color w:val="221F1F"/>
                <w:w w:val="115"/>
                <w:sz w:val="18"/>
              </w:rPr>
              <w:t>художественных</w:t>
            </w:r>
            <w:r>
              <w:rPr>
                <w:color w:val="221F1F"/>
                <w:spacing w:val="22"/>
                <w:w w:val="115"/>
                <w:sz w:val="18"/>
              </w:rPr>
              <w:t xml:space="preserve"> </w:t>
            </w:r>
            <w:r>
              <w:rPr>
                <w:color w:val="221F1F"/>
                <w:w w:val="115"/>
                <w:sz w:val="18"/>
              </w:rPr>
              <w:t>текстов,</w:t>
            </w:r>
            <w:r>
              <w:rPr>
                <w:color w:val="221F1F"/>
                <w:spacing w:val="24"/>
                <w:w w:val="115"/>
                <w:sz w:val="18"/>
              </w:rPr>
              <w:t xml:space="preserve"> </w:t>
            </w:r>
            <w:r>
              <w:rPr>
                <w:color w:val="221F1F"/>
                <w:w w:val="115"/>
                <w:sz w:val="18"/>
              </w:rPr>
              <w:t>посвящённых истории создания, устройству органа, его роли в католи-</w:t>
            </w:r>
          </w:p>
          <w:p w:rsidR="00923AD8" w:rsidRDefault="000A3044">
            <w:pPr>
              <w:pStyle w:val="TableParagraph"/>
              <w:ind w:right="201"/>
              <w:rPr>
                <w:sz w:val="18"/>
              </w:rPr>
            </w:pPr>
            <w:r>
              <w:rPr>
                <w:color w:val="221F1F"/>
                <w:w w:val="115"/>
                <w:sz w:val="18"/>
              </w:rPr>
              <w:t>ческом и протестантском богослужении. Ответы на вопросы учителя.</w:t>
            </w:r>
          </w:p>
        </w:tc>
      </w:tr>
    </w:tbl>
    <w:p w:rsidR="00923AD8" w:rsidRDefault="00923AD8">
      <w:pPr>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3749"/>
        </w:trPr>
        <w:tc>
          <w:tcPr>
            <w:tcW w:w="1191" w:type="dxa"/>
            <w:tcBorders>
              <w:bottom w:val="single" w:sz="4" w:space="0" w:color="221F1F"/>
            </w:tcBorders>
          </w:tcPr>
          <w:p w:rsidR="00923AD8" w:rsidRDefault="00923AD8">
            <w:pPr>
              <w:pStyle w:val="TableParagraph"/>
              <w:ind w:left="0"/>
              <w:rPr>
                <w:sz w:val="20"/>
              </w:rPr>
            </w:pPr>
          </w:p>
        </w:tc>
        <w:tc>
          <w:tcPr>
            <w:tcW w:w="1135" w:type="dxa"/>
            <w:tcBorders>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right w:val="single" w:sz="4" w:space="0" w:color="221F1F"/>
            </w:tcBorders>
          </w:tcPr>
          <w:p w:rsidR="00923AD8" w:rsidRDefault="000A3044">
            <w:pPr>
              <w:pStyle w:val="TableParagraph"/>
              <w:spacing w:before="64" w:line="230" w:lineRule="auto"/>
              <w:rPr>
                <w:sz w:val="18"/>
              </w:rPr>
            </w:pPr>
            <w:r>
              <w:rPr>
                <w:color w:val="221F1F"/>
                <w:w w:val="120"/>
                <w:sz w:val="18"/>
              </w:rPr>
              <w:t>Слушание</w:t>
            </w:r>
            <w:r>
              <w:rPr>
                <w:color w:val="221F1F"/>
                <w:spacing w:val="-14"/>
                <w:w w:val="120"/>
                <w:sz w:val="18"/>
              </w:rPr>
              <w:t xml:space="preserve"> </w:t>
            </w:r>
            <w:r>
              <w:rPr>
                <w:color w:val="221F1F"/>
                <w:w w:val="120"/>
                <w:sz w:val="18"/>
              </w:rPr>
              <w:t>органной</w:t>
            </w:r>
            <w:r>
              <w:rPr>
                <w:color w:val="221F1F"/>
                <w:spacing w:val="-11"/>
                <w:w w:val="120"/>
                <w:sz w:val="18"/>
              </w:rPr>
              <w:t xml:space="preserve"> </w:t>
            </w:r>
            <w:r>
              <w:rPr>
                <w:color w:val="221F1F"/>
                <w:w w:val="120"/>
                <w:sz w:val="18"/>
              </w:rPr>
              <w:t>музыки</w:t>
            </w:r>
            <w:r>
              <w:rPr>
                <w:color w:val="221F1F"/>
                <w:spacing w:val="-13"/>
                <w:w w:val="120"/>
                <w:sz w:val="18"/>
              </w:rPr>
              <w:t xml:space="preserve"> </w:t>
            </w:r>
            <w:r>
              <w:rPr>
                <w:color w:val="221F1F"/>
                <w:w w:val="120"/>
                <w:sz w:val="18"/>
              </w:rPr>
              <w:t>И.</w:t>
            </w:r>
            <w:r>
              <w:rPr>
                <w:color w:val="221F1F"/>
                <w:spacing w:val="-13"/>
                <w:w w:val="120"/>
                <w:sz w:val="18"/>
              </w:rPr>
              <w:t xml:space="preserve"> </w:t>
            </w:r>
            <w:r>
              <w:rPr>
                <w:color w:val="221F1F"/>
                <w:w w:val="120"/>
                <w:sz w:val="18"/>
              </w:rPr>
              <w:t>С.</w:t>
            </w:r>
            <w:r>
              <w:rPr>
                <w:color w:val="221F1F"/>
                <w:spacing w:val="-13"/>
                <w:w w:val="120"/>
                <w:sz w:val="18"/>
              </w:rPr>
              <w:t xml:space="preserve"> </w:t>
            </w:r>
            <w:r>
              <w:rPr>
                <w:color w:val="221F1F"/>
                <w:w w:val="120"/>
                <w:sz w:val="18"/>
              </w:rPr>
              <w:t>Баха.</w:t>
            </w:r>
            <w:r>
              <w:rPr>
                <w:color w:val="221F1F"/>
                <w:spacing w:val="-12"/>
                <w:w w:val="120"/>
                <w:sz w:val="18"/>
              </w:rPr>
              <w:t xml:space="preserve"> </w:t>
            </w:r>
            <w:r>
              <w:rPr>
                <w:color w:val="221F1F"/>
                <w:w w:val="120"/>
                <w:sz w:val="18"/>
              </w:rPr>
              <w:t>Описание</w:t>
            </w:r>
            <w:r>
              <w:rPr>
                <w:color w:val="221F1F"/>
                <w:spacing w:val="-12"/>
                <w:w w:val="120"/>
                <w:sz w:val="18"/>
              </w:rPr>
              <w:t xml:space="preserve"> </w:t>
            </w:r>
            <w:r>
              <w:rPr>
                <w:color w:val="221F1F"/>
                <w:w w:val="120"/>
                <w:sz w:val="18"/>
              </w:rPr>
              <w:t>впечат- ления от восприятия, характеристика музыкально-выра- зительных средств.</w:t>
            </w:r>
          </w:p>
          <w:p w:rsidR="00923AD8" w:rsidRDefault="000A3044">
            <w:pPr>
              <w:pStyle w:val="TableParagraph"/>
              <w:spacing w:before="4" w:line="230" w:lineRule="auto"/>
              <w:rPr>
                <w:sz w:val="18"/>
              </w:rPr>
            </w:pPr>
            <w:r>
              <w:rPr>
                <w:color w:val="221F1F"/>
                <w:w w:val="120"/>
                <w:sz w:val="18"/>
              </w:rPr>
              <w:t>Игровая</w:t>
            </w:r>
            <w:r>
              <w:rPr>
                <w:color w:val="221F1F"/>
                <w:spacing w:val="-14"/>
                <w:w w:val="120"/>
                <w:sz w:val="18"/>
              </w:rPr>
              <w:t xml:space="preserve"> </w:t>
            </w:r>
            <w:r>
              <w:rPr>
                <w:color w:val="221F1F"/>
                <w:w w:val="120"/>
                <w:sz w:val="18"/>
              </w:rPr>
              <w:t>имитация</w:t>
            </w:r>
            <w:r>
              <w:rPr>
                <w:color w:val="221F1F"/>
                <w:spacing w:val="-13"/>
                <w:w w:val="120"/>
                <w:sz w:val="18"/>
              </w:rPr>
              <w:t xml:space="preserve"> </w:t>
            </w:r>
            <w:r>
              <w:rPr>
                <w:color w:val="221F1F"/>
                <w:w w:val="120"/>
                <w:sz w:val="18"/>
              </w:rPr>
              <w:t>особенностей</w:t>
            </w:r>
            <w:r>
              <w:rPr>
                <w:color w:val="221F1F"/>
                <w:spacing w:val="-14"/>
                <w:w w:val="120"/>
                <w:sz w:val="18"/>
              </w:rPr>
              <w:t xml:space="preserve"> </w:t>
            </w:r>
            <w:r>
              <w:rPr>
                <w:color w:val="221F1F"/>
                <w:w w:val="120"/>
                <w:sz w:val="18"/>
              </w:rPr>
              <w:t>игры</w:t>
            </w:r>
            <w:r>
              <w:rPr>
                <w:color w:val="221F1F"/>
                <w:spacing w:val="-13"/>
                <w:w w:val="120"/>
                <w:sz w:val="18"/>
              </w:rPr>
              <w:t xml:space="preserve"> </w:t>
            </w:r>
            <w:r>
              <w:rPr>
                <w:color w:val="221F1F"/>
                <w:w w:val="120"/>
                <w:sz w:val="18"/>
              </w:rPr>
              <w:t>на</w:t>
            </w:r>
            <w:r>
              <w:rPr>
                <w:color w:val="221F1F"/>
                <w:spacing w:val="-14"/>
                <w:w w:val="120"/>
                <w:sz w:val="18"/>
              </w:rPr>
              <w:t xml:space="preserve"> </w:t>
            </w:r>
            <w:r>
              <w:rPr>
                <w:color w:val="221F1F"/>
                <w:w w:val="120"/>
                <w:sz w:val="18"/>
              </w:rPr>
              <w:t>органе</w:t>
            </w:r>
            <w:r>
              <w:rPr>
                <w:color w:val="221F1F"/>
                <w:spacing w:val="-13"/>
                <w:w w:val="120"/>
                <w:sz w:val="18"/>
              </w:rPr>
              <w:t xml:space="preserve"> </w:t>
            </w:r>
            <w:r>
              <w:rPr>
                <w:color w:val="221F1F"/>
                <w:w w:val="120"/>
                <w:sz w:val="18"/>
              </w:rPr>
              <w:t>(во</w:t>
            </w:r>
            <w:r>
              <w:rPr>
                <w:color w:val="221F1F"/>
                <w:spacing w:val="-14"/>
                <w:w w:val="120"/>
                <w:sz w:val="18"/>
              </w:rPr>
              <w:t xml:space="preserve"> </w:t>
            </w:r>
            <w:r>
              <w:rPr>
                <w:color w:val="221F1F"/>
                <w:w w:val="120"/>
                <w:sz w:val="18"/>
              </w:rPr>
              <w:t xml:space="preserve">время </w:t>
            </w:r>
            <w:r>
              <w:rPr>
                <w:color w:val="221F1F"/>
                <w:spacing w:val="-2"/>
                <w:w w:val="120"/>
                <w:sz w:val="18"/>
              </w:rPr>
              <w:t>слушания).</w:t>
            </w:r>
          </w:p>
          <w:p w:rsidR="00923AD8" w:rsidRDefault="000A3044">
            <w:pPr>
              <w:pStyle w:val="TableParagraph"/>
              <w:spacing w:line="232" w:lineRule="auto"/>
              <w:rPr>
                <w:sz w:val="18"/>
              </w:rPr>
            </w:pPr>
            <w:r>
              <w:rPr>
                <w:color w:val="221F1F"/>
                <w:w w:val="115"/>
                <w:sz w:val="18"/>
              </w:rPr>
              <w:t>Звуковое исследование — исполнение (учителем) на синтезаторе знакомых музыкальных произведений</w:t>
            </w:r>
          </w:p>
          <w:p w:rsidR="00923AD8" w:rsidRDefault="000A3044">
            <w:pPr>
              <w:pStyle w:val="TableParagraph"/>
              <w:spacing w:before="1" w:line="230" w:lineRule="auto"/>
              <w:rPr>
                <w:sz w:val="18"/>
              </w:rPr>
            </w:pPr>
            <w:r>
              <w:rPr>
                <w:color w:val="221F1F"/>
                <w:w w:val="115"/>
                <w:sz w:val="18"/>
              </w:rPr>
              <w:t>тембром органа. Наблюдение за трансформацией музы- кального образа.</w:t>
            </w:r>
          </w:p>
          <w:p w:rsidR="00923AD8" w:rsidRDefault="000A3044">
            <w:pPr>
              <w:pStyle w:val="TableParagraph"/>
              <w:spacing w:line="196"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1" w:line="230" w:lineRule="auto"/>
              <w:ind w:right="387"/>
              <w:rPr>
                <w:sz w:val="18"/>
              </w:rPr>
            </w:pPr>
            <w:r>
              <w:rPr>
                <w:color w:val="221F1F"/>
                <w:w w:val="120"/>
                <w:sz w:val="18"/>
              </w:rPr>
              <w:t>Посещение концерта органной музыки. Рассматривание</w:t>
            </w:r>
            <w:r>
              <w:rPr>
                <w:color w:val="221F1F"/>
                <w:spacing w:val="-14"/>
                <w:w w:val="120"/>
                <w:sz w:val="18"/>
              </w:rPr>
              <w:t xml:space="preserve"> </w:t>
            </w:r>
            <w:r>
              <w:rPr>
                <w:color w:val="221F1F"/>
                <w:w w:val="120"/>
                <w:sz w:val="18"/>
              </w:rPr>
              <w:t>иллюстраций,</w:t>
            </w:r>
            <w:r>
              <w:rPr>
                <w:color w:val="221F1F"/>
                <w:spacing w:val="-13"/>
                <w:w w:val="120"/>
                <w:sz w:val="18"/>
              </w:rPr>
              <w:t xml:space="preserve"> </w:t>
            </w:r>
            <w:r>
              <w:rPr>
                <w:color w:val="221F1F"/>
                <w:w w:val="120"/>
                <w:sz w:val="18"/>
              </w:rPr>
              <w:t>изображений</w:t>
            </w:r>
            <w:r>
              <w:rPr>
                <w:color w:val="221F1F"/>
                <w:spacing w:val="-14"/>
                <w:w w:val="120"/>
                <w:sz w:val="18"/>
              </w:rPr>
              <w:t xml:space="preserve"> </w:t>
            </w:r>
            <w:r>
              <w:rPr>
                <w:color w:val="221F1F"/>
                <w:w w:val="120"/>
                <w:sz w:val="18"/>
              </w:rPr>
              <w:t>органа.</w:t>
            </w:r>
          </w:p>
          <w:p w:rsidR="00923AD8" w:rsidRDefault="000A3044">
            <w:pPr>
              <w:pStyle w:val="TableParagraph"/>
              <w:spacing w:before="4" w:line="230" w:lineRule="auto"/>
              <w:ind w:right="201"/>
              <w:rPr>
                <w:sz w:val="18"/>
              </w:rPr>
            </w:pPr>
            <w:r>
              <w:rPr>
                <w:color w:val="221F1F"/>
                <w:w w:val="115"/>
                <w:sz w:val="18"/>
              </w:rPr>
              <w:t>Проблемная</w:t>
            </w:r>
            <w:r>
              <w:rPr>
                <w:color w:val="221F1F"/>
                <w:spacing w:val="20"/>
                <w:w w:val="115"/>
                <w:sz w:val="18"/>
              </w:rPr>
              <w:t xml:space="preserve"> </w:t>
            </w:r>
            <w:r>
              <w:rPr>
                <w:color w:val="221F1F"/>
                <w:w w:val="115"/>
                <w:sz w:val="18"/>
              </w:rPr>
              <w:t>ситуация</w:t>
            </w:r>
            <w:r>
              <w:rPr>
                <w:color w:val="221F1F"/>
                <w:spacing w:val="21"/>
                <w:w w:val="115"/>
                <w:sz w:val="18"/>
              </w:rPr>
              <w:t xml:space="preserve"> </w:t>
            </w:r>
            <w:r>
              <w:rPr>
                <w:color w:val="221F1F"/>
                <w:w w:val="115"/>
                <w:sz w:val="18"/>
              </w:rPr>
              <w:t>—</w:t>
            </w:r>
            <w:r>
              <w:rPr>
                <w:color w:val="221F1F"/>
                <w:spacing w:val="20"/>
                <w:w w:val="115"/>
                <w:sz w:val="18"/>
              </w:rPr>
              <w:t xml:space="preserve"> </w:t>
            </w:r>
            <w:r>
              <w:rPr>
                <w:color w:val="221F1F"/>
                <w:w w:val="115"/>
                <w:sz w:val="18"/>
              </w:rPr>
              <w:t>выдвижение</w:t>
            </w:r>
            <w:r>
              <w:rPr>
                <w:color w:val="221F1F"/>
                <w:spacing w:val="23"/>
                <w:w w:val="115"/>
                <w:sz w:val="18"/>
              </w:rPr>
              <w:t xml:space="preserve"> </w:t>
            </w:r>
            <w:r>
              <w:rPr>
                <w:color w:val="221F1F"/>
                <w:w w:val="115"/>
                <w:sz w:val="18"/>
              </w:rPr>
              <w:t>гипотез</w:t>
            </w:r>
            <w:r>
              <w:rPr>
                <w:color w:val="221F1F"/>
                <w:spacing w:val="22"/>
                <w:w w:val="115"/>
                <w:sz w:val="18"/>
              </w:rPr>
              <w:t xml:space="preserve"> </w:t>
            </w:r>
            <w:r>
              <w:rPr>
                <w:color w:val="221F1F"/>
                <w:w w:val="115"/>
                <w:sz w:val="18"/>
              </w:rPr>
              <w:t>о</w:t>
            </w:r>
            <w:r>
              <w:rPr>
                <w:color w:val="221F1F"/>
                <w:spacing w:val="19"/>
                <w:w w:val="115"/>
                <w:sz w:val="18"/>
              </w:rPr>
              <w:t xml:space="preserve"> </w:t>
            </w:r>
            <w:r>
              <w:rPr>
                <w:color w:val="221F1F"/>
                <w:w w:val="115"/>
                <w:sz w:val="18"/>
              </w:rPr>
              <w:t>принци- пах работы этого музыкального инструмента.</w:t>
            </w:r>
          </w:p>
          <w:p w:rsidR="00923AD8" w:rsidRDefault="000A3044">
            <w:pPr>
              <w:pStyle w:val="TableParagraph"/>
              <w:spacing w:before="2" w:line="232" w:lineRule="auto"/>
              <w:ind w:right="714"/>
              <w:rPr>
                <w:sz w:val="18"/>
              </w:rPr>
            </w:pPr>
            <w:r>
              <w:rPr>
                <w:color w:val="221F1F"/>
                <w:w w:val="115"/>
                <w:sz w:val="18"/>
              </w:rPr>
              <w:t xml:space="preserve">Просмотр познавательного фильма об органе. Литературное, художественное творчество на основе музыкальных впечатлений от восприятия органной </w:t>
            </w:r>
            <w:r>
              <w:rPr>
                <w:color w:val="221F1F"/>
                <w:spacing w:val="-2"/>
                <w:w w:val="115"/>
                <w:sz w:val="18"/>
              </w:rPr>
              <w:t>музыки</w:t>
            </w:r>
          </w:p>
        </w:tc>
      </w:tr>
      <w:tr w:rsidR="00923AD8">
        <w:trPr>
          <w:trHeight w:val="2549"/>
        </w:trPr>
        <w:tc>
          <w:tcPr>
            <w:tcW w:w="1191" w:type="dxa"/>
            <w:tcBorders>
              <w:top w:val="single" w:sz="4" w:space="0" w:color="221F1F"/>
            </w:tcBorders>
          </w:tcPr>
          <w:p w:rsidR="00923AD8" w:rsidRDefault="000A3044">
            <w:pPr>
              <w:pStyle w:val="TableParagraph"/>
              <w:spacing w:before="52" w:line="204" w:lineRule="exact"/>
              <w:ind w:left="117"/>
              <w:rPr>
                <w:sz w:val="18"/>
              </w:rPr>
            </w:pPr>
            <w:r>
              <w:rPr>
                <w:color w:val="221F1F"/>
                <w:spacing w:val="-5"/>
                <w:w w:val="110"/>
                <w:sz w:val="18"/>
              </w:rPr>
              <w:t>Г)</w:t>
            </w:r>
          </w:p>
          <w:p w:rsidR="00923AD8" w:rsidRDefault="000A3044">
            <w:pPr>
              <w:pStyle w:val="TableParagraph"/>
              <w:spacing w:before="3" w:line="232" w:lineRule="auto"/>
              <w:ind w:left="117" w:right="296"/>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5" w:type="dxa"/>
            <w:tcBorders>
              <w:top w:val="single" w:sz="4" w:space="0" w:color="221F1F"/>
              <w:bottom w:val="single" w:sz="4" w:space="0" w:color="221F1F"/>
              <w:right w:val="single" w:sz="4" w:space="0" w:color="221F1F"/>
            </w:tcBorders>
          </w:tcPr>
          <w:p w:rsidR="00923AD8" w:rsidRDefault="000A3044">
            <w:pPr>
              <w:pStyle w:val="TableParagraph"/>
              <w:spacing w:before="60" w:line="232" w:lineRule="auto"/>
              <w:ind w:left="117" w:right="285"/>
              <w:rPr>
                <w:sz w:val="18"/>
              </w:rPr>
            </w:pPr>
            <w:r>
              <w:rPr>
                <w:color w:val="221F1F"/>
                <w:spacing w:val="-2"/>
                <w:w w:val="115"/>
                <w:sz w:val="18"/>
              </w:rPr>
              <w:t xml:space="preserve">Искус- </w:t>
            </w:r>
            <w:r>
              <w:rPr>
                <w:color w:val="221F1F"/>
                <w:spacing w:val="-4"/>
                <w:w w:val="115"/>
                <w:sz w:val="18"/>
              </w:rPr>
              <w:t xml:space="preserve">ство </w:t>
            </w:r>
            <w:r>
              <w:rPr>
                <w:color w:val="221F1F"/>
                <w:spacing w:val="-2"/>
                <w:w w:val="110"/>
                <w:sz w:val="18"/>
              </w:rPr>
              <w:t xml:space="preserve">Русской </w:t>
            </w:r>
            <w:r>
              <w:rPr>
                <w:color w:val="221F1F"/>
                <w:spacing w:val="-2"/>
                <w:w w:val="115"/>
                <w:sz w:val="18"/>
              </w:rPr>
              <w:t>право- славной церкви</w:t>
            </w:r>
          </w:p>
        </w:tc>
        <w:tc>
          <w:tcPr>
            <w:tcW w:w="2211" w:type="dxa"/>
            <w:tcBorders>
              <w:top w:val="single" w:sz="4" w:space="0" w:color="221F1F"/>
              <w:left w:val="single" w:sz="4" w:space="0" w:color="221F1F"/>
              <w:right w:val="single" w:sz="4" w:space="0" w:color="221F1F"/>
            </w:tcBorders>
          </w:tcPr>
          <w:p w:rsidR="00923AD8" w:rsidRDefault="000A3044">
            <w:pPr>
              <w:pStyle w:val="TableParagraph"/>
              <w:spacing w:before="60" w:line="232" w:lineRule="auto"/>
              <w:rPr>
                <w:sz w:val="18"/>
              </w:rPr>
            </w:pPr>
            <w:r>
              <w:rPr>
                <w:color w:val="221F1F"/>
                <w:w w:val="120"/>
                <w:sz w:val="18"/>
              </w:rPr>
              <w:t>Музыка</w:t>
            </w:r>
            <w:r>
              <w:rPr>
                <w:color w:val="221F1F"/>
                <w:spacing w:val="-14"/>
                <w:w w:val="120"/>
                <w:sz w:val="18"/>
              </w:rPr>
              <w:t xml:space="preserve"> </w:t>
            </w:r>
            <w:r>
              <w:rPr>
                <w:color w:val="221F1F"/>
                <w:w w:val="120"/>
                <w:sz w:val="18"/>
              </w:rPr>
              <w:t>в</w:t>
            </w:r>
            <w:r>
              <w:rPr>
                <w:color w:val="221F1F"/>
                <w:spacing w:val="-13"/>
                <w:w w:val="120"/>
                <w:sz w:val="18"/>
              </w:rPr>
              <w:t xml:space="preserve"> </w:t>
            </w:r>
            <w:r>
              <w:rPr>
                <w:color w:val="221F1F"/>
                <w:w w:val="120"/>
                <w:sz w:val="18"/>
              </w:rPr>
              <w:t>право- славном храме.</w:t>
            </w:r>
          </w:p>
          <w:p w:rsidR="00923AD8" w:rsidRDefault="000A3044">
            <w:pPr>
              <w:pStyle w:val="TableParagraph"/>
              <w:spacing w:line="232" w:lineRule="auto"/>
              <w:ind w:right="155"/>
              <w:rPr>
                <w:sz w:val="18"/>
              </w:rPr>
            </w:pPr>
            <w:r>
              <w:rPr>
                <w:color w:val="221F1F"/>
                <w:w w:val="120"/>
                <w:sz w:val="18"/>
              </w:rPr>
              <w:t>Традиции исполне- ния,</w:t>
            </w:r>
            <w:r>
              <w:rPr>
                <w:color w:val="221F1F"/>
                <w:spacing w:val="40"/>
                <w:w w:val="120"/>
                <w:sz w:val="18"/>
              </w:rPr>
              <w:t xml:space="preserve"> </w:t>
            </w:r>
            <w:r>
              <w:rPr>
                <w:color w:val="221F1F"/>
                <w:w w:val="120"/>
                <w:sz w:val="18"/>
              </w:rPr>
              <w:t>жанры (тропарь, стихира, величание и др.). Музыка</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 xml:space="preserve">живопись, </w:t>
            </w:r>
            <w:r>
              <w:rPr>
                <w:color w:val="221F1F"/>
                <w:spacing w:val="-2"/>
                <w:w w:val="120"/>
                <w:sz w:val="18"/>
              </w:rPr>
              <w:t>посвящённые</w:t>
            </w:r>
          </w:p>
          <w:p w:rsidR="00923AD8" w:rsidRDefault="000A3044">
            <w:pPr>
              <w:pStyle w:val="TableParagraph"/>
              <w:spacing w:line="232" w:lineRule="auto"/>
              <w:rPr>
                <w:sz w:val="18"/>
              </w:rPr>
            </w:pPr>
            <w:r>
              <w:rPr>
                <w:color w:val="221F1F"/>
                <w:w w:val="120"/>
                <w:sz w:val="18"/>
              </w:rPr>
              <w:t xml:space="preserve">святым. Образы </w:t>
            </w:r>
            <w:r>
              <w:rPr>
                <w:color w:val="221F1F"/>
                <w:spacing w:val="-2"/>
                <w:w w:val="120"/>
                <w:sz w:val="18"/>
              </w:rPr>
              <w:t>Христа,</w:t>
            </w:r>
            <w:r>
              <w:rPr>
                <w:color w:val="221F1F"/>
                <w:spacing w:val="-12"/>
                <w:w w:val="120"/>
                <w:sz w:val="18"/>
              </w:rPr>
              <w:t xml:space="preserve"> </w:t>
            </w:r>
            <w:r>
              <w:rPr>
                <w:color w:val="221F1F"/>
                <w:spacing w:val="-2"/>
                <w:w w:val="120"/>
                <w:sz w:val="18"/>
              </w:rPr>
              <w:t>Богородицы</w:t>
            </w:r>
          </w:p>
        </w:tc>
        <w:tc>
          <w:tcPr>
            <w:tcW w:w="5603" w:type="dxa"/>
            <w:tcBorders>
              <w:left w:val="single" w:sz="4" w:space="0" w:color="221F1F"/>
              <w:right w:val="single" w:sz="4" w:space="0" w:color="221F1F"/>
            </w:tcBorders>
          </w:tcPr>
          <w:p w:rsidR="00923AD8" w:rsidRDefault="000A3044">
            <w:pPr>
              <w:pStyle w:val="TableParagraph"/>
              <w:spacing w:before="60" w:line="232" w:lineRule="auto"/>
              <w:ind w:right="488"/>
              <w:rPr>
                <w:sz w:val="18"/>
              </w:rPr>
            </w:pPr>
            <w:r>
              <w:rPr>
                <w:color w:val="221F1F"/>
                <w:w w:val="120"/>
                <w:sz w:val="18"/>
              </w:rPr>
              <w:t>Разучивание, исполнение вокальных произведений религиозной</w:t>
            </w:r>
            <w:r>
              <w:rPr>
                <w:color w:val="221F1F"/>
                <w:spacing w:val="-14"/>
                <w:w w:val="120"/>
                <w:sz w:val="18"/>
              </w:rPr>
              <w:t xml:space="preserve"> </w:t>
            </w:r>
            <w:r>
              <w:rPr>
                <w:color w:val="221F1F"/>
                <w:w w:val="120"/>
                <w:sz w:val="18"/>
              </w:rPr>
              <w:t>тематики,</w:t>
            </w:r>
            <w:r>
              <w:rPr>
                <w:color w:val="221F1F"/>
                <w:spacing w:val="-14"/>
                <w:w w:val="120"/>
                <w:sz w:val="18"/>
              </w:rPr>
              <w:t xml:space="preserve"> </w:t>
            </w:r>
            <w:r>
              <w:rPr>
                <w:color w:val="221F1F"/>
                <w:w w:val="120"/>
                <w:sz w:val="18"/>
              </w:rPr>
              <w:t>сравнение</w:t>
            </w:r>
            <w:r>
              <w:rPr>
                <w:color w:val="221F1F"/>
                <w:spacing w:val="-13"/>
                <w:w w:val="120"/>
                <w:sz w:val="18"/>
              </w:rPr>
              <w:t xml:space="preserve"> </w:t>
            </w:r>
            <w:r>
              <w:rPr>
                <w:color w:val="221F1F"/>
                <w:w w:val="120"/>
                <w:sz w:val="18"/>
              </w:rPr>
              <w:t>церковных</w:t>
            </w:r>
            <w:r>
              <w:rPr>
                <w:color w:val="221F1F"/>
                <w:spacing w:val="-14"/>
                <w:w w:val="120"/>
                <w:sz w:val="18"/>
              </w:rPr>
              <w:t xml:space="preserve"> </w:t>
            </w:r>
            <w:r>
              <w:rPr>
                <w:color w:val="221F1F"/>
                <w:w w:val="120"/>
                <w:sz w:val="18"/>
              </w:rPr>
              <w:t>мелодий и народных песен, мелодий светской музыки.</w:t>
            </w:r>
          </w:p>
          <w:p w:rsidR="00923AD8" w:rsidRDefault="000A3044">
            <w:pPr>
              <w:pStyle w:val="TableParagraph"/>
              <w:spacing w:before="2" w:line="230" w:lineRule="auto"/>
              <w:ind w:right="199"/>
              <w:rPr>
                <w:sz w:val="18"/>
              </w:rPr>
            </w:pPr>
            <w:r>
              <w:rPr>
                <w:color w:val="221F1F"/>
                <w:w w:val="120"/>
                <w:sz w:val="18"/>
              </w:rPr>
              <w:t>Прослеживание</w:t>
            </w:r>
            <w:r>
              <w:rPr>
                <w:color w:val="221F1F"/>
                <w:spacing w:val="-14"/>
                <w:w w:val="120"/>
                <w:sz w:val="18"/>
              </w:rPr>
              <w:t xml:space="preserve"> </w:t>
            </w:r>
            <w:r>
              <w:rPr>
                <w:color w:val="221F1F"/>
                <w:w w:val="120"/>
                <w:sz w:val="18"/>
              </w:rPr>
              <w:t>исполняемых</w:t>
            </w:r>
            <w:r>
              <w:rPr>
                <w:color w:val="221F1F"/>
                <w:spacing w:val="-13"/>
                <w:w w:val="120"/>
                <w:sz w:val="18"/>
              </w:rPr>
              <w:t xml:space="preserve"> </w:t>
            </w:r>
            <w:r>
              <w:rPr>
                <w:color w:val="221F1F"/>
                <w:w w:val="120"/>
                <w:sz w:val="18"/>
              </w:rPr>
              <w:t>мелодий</w:t>
            </w:r>
            <w:r>
              <w:rPr>
                <w:color w:val="221F1F"/>
                <w:spacing w:val="-14"/>
                <w:w w:val="120"/>
                <w:sz w:val="18"/>
              </w:rPr>
              <w:t xml:space="preserve"> </w:t>
            </w:r>
            <w:r>
              <w:rPr>
                <w:color w:val="221F1F"/>
                <w:w w:val="120"/>
                <w:sz w:val="18"/>
              </w:rPr>
              <w:t>по</w:t>
            </w:r>
            <w:r>
              <w:rPr>
                <w:color w:val="221F1F"/>
                <w:spacing w:val="-13"/>
                <w:w w:val="120"/>
                <w:sz w:val="18"/>
              </w:rPr>
              <w:t xml:space="preserve"> </w:t>
            </w:r>
            <w:r>
              <w:rPr>
                <w:color w:val="221F1F"/>
                <w:w w:val="120"/>
                <w:sz w:val="18"/>
              </w:rPr>
              <w:t>нотной</w:t>
            </w:r>
            <w:r>
              <w:rPr>
                <w:color w:val="221F1F"/>
                <w:spacing w:val="-14"/>
                <w:w w:val="120"/>
                <w:sz w:val="18"/>
              </w:rPr>
              <w:t xml:space="preserve"> </w:t>
            </w:r>
            <w:r>
              <w:rPr>
                <w:color w:val="221F1F"/>
                <w:w w:val="120"/>
                <w:sz w:val="18"/>
              </w:rPr>
              <w:t>записи. Анализ типа мелодического движения, особенностей ритма, темпа, динамики и т. д.</w:t>
            </w:r>
          </w:p>
          <w:p w:rsidR="00923AD8" w:rsidRDefault="000A3044">
            <w:pPr>
              <w:pStyle w:val="TableParagraph"/>
              <w:spacing w:before="4" w:line="230" w:lineRule="auto"/>
              <w:rPr>
                <w:sz w:val="18"/>
              </w:rPr>
            </w:pPr>
            <w:r>
              <w:rPr>
                <w:color w:val="221F1F"/>
                <w:spacing w:val="-2"/>
                <w:w w:val="120"/>
                <w:sz w:val="18"/>
              </w:rPr>
              <w:t>Сопоставление</w:t>
            </w:r>
            <w:r>
              <w:rPr>
                <w:color w:val="221F1F"/>
                <w:spacing w:val="-4"/>
                <w:w w:val="120"/>
                <w:sz w:val="18"/>
              </w:rPr>
              <w:t xml:space="preserve"> </w:t>
            </w:r>
            <w:r>
              <w:rPr>
                <w:color w:val="221F1F"/>
                <w:spacing w:val="-2"/>
                <w:w w:val="120"/>
                <w:sz w:val="18"/>
              </w:rPr>
              <w:t>произведений</w:t>
            </w:r>
            <w:r>
              <w:rPr>
                <w:color w:val="221F1F"/>
                <w:spacing w:val="-6"/>
                <w:w w:val="120"/>
                <w:sz w:val="18"/>
              </w:rPr>
              <w:t xml:space="preserve"> </w:t>
            </w:r>
            <w:r>
              <w:rPr>
                <w:color w:val="221F1F"/>
                <w:spacing w:val="-2"/>
                <w:w w:val="120"/>
                <w:sz w:val="18"/>
              </w:rPr>
              <w:t>музыки и живописи,</w:t>
            </w:r>
            <w:r>
              <w:rPr>
                <w:color w:val="221F1F"/>
                <w:spacing w:val="-3"/>
                <w:w w:val="120"/>
                <w:sz w:val="18"/>
              </w:rPr>
              <w:t xml:space="preserve"> </w:t>
            </w:r>
            <w:r>
              <w:rPr>
                <w:color w:val="221F1F"/>
                <w:spacing w:val="-2"/>
                <w:w w:val="120"/>
                <w:sz w:val="18"/>
              </w:rPr>
              <w:t xml:space="preserve">посвя- </w:t>
            </w:r>
            <w:r>
              <w:rPr>
                <w:color w:val="221F1F"/>
                <w:w w:val="120"/>
                <w:sz w:val="18"/>
              </w:rPr>
              <w:t>щённых святым, Христу, Богородице.</w:t>
            </w:r>
          </w:p>
          <w:p w:rsidR="00923AD8" w:rsidRDefault="000A3044">
            <w:pPr>
              <w:pStyle w:val="TableParagraph"/>
              <w:spacing w:line="232" w:lineRule="auto"/>
              <w:ind w:right="1743"/>
              <w:rPr>
                <w:sz w:val="18"/>
              </w:rPr>
            </w:pPr>
            <w:r>
              <w:rPr>
                <w:i/>
                <w:color w:val="221F1F"/>
                <w:w w:val="120"/>
                <w:sz w:val="18"/>
              </w:rPr>
              <w:t>На выбор или факультативно</w:t>
            </w:r>
            <w:r>
              <w:rPr>
                <w:color w:val="221F1F"/>
                <w:w w:val="120"/>
                <w:sz w:val="18"/>
              </w:rPr>
              <w:t xml:space="preserve">: </w:t>
            </w:r>
            <w:r>
              <w:rPr>
                <w:color w:val="221F1F"/>
                <w:w w:val="125"/>
                <w:sz w:val="18"/>
              </w:rPr>
              <w:t>Посещение храма.</w:t>
            </w:r>
          </w:p>
          <w:p w:rsidR="00923AD8" w:rsidRDefault="000A3044">
            <w:pPr>
              <w:pStyle w:val="TableParagraph"/>
              <w:spacing w:line="230" w:lineRule="auto"/>
              <w:ind w:right="201"/>
              <w:rPr>
                <w:sz w:val="18"/>
              </w:rPr>
            </w:pPr>
            <w:r>
              <w:rPr>
                <w:color w:val="221F1F"/>
                <w:w w:val="120"/>
                <w:sz w:val="18"/>
              </w:rPr>
              <w:t>Поиск</w:t>
            </w:r>
            <w:r>
              <w:rPr>
                <w:color w:val="221F1F"/>
                <w:spacing w:val="-13"/>
                <w:w w:val="120"/>
                <w:sz w:val="18"/>
              </w:rPr>
              <w:t xml:space="preserve"> </w:t>
            </w:r>
            <w:r>
              <w:rPr>
                <w:color w:val="221F1F"/>
                <w:w w:val="120"/>
                <w:sz w:val="18"/>
              </w:rPr>
              <w:t>в</w:t>
            </w:r>
            <w:r>
              <w:rPr>
                <w:color w:val="221F1F"/>
                <w:spacing w:val="-10"/>
                <w:w w:val="120"/>
                <w:sz w:val="18"/>
              </w:rPr>
              <w:t xml:space="preserve"> </w:t>
            </w:r>
            <w:r>
              <w:rPr>
                <w:color w:val="221F1F"/>
                <w:w w:val="120"/>
                <w:sz w:val="18"/>
              </w:rPr>
              <w:t>Интернете</w:t>
            </w:r>
            <w:r>
              <w:rPr>
                <w:color w:val="221F1F"/>
                <w:spacing w:val="-11"/>
                <w:w w:val="120"/>
                <w:sz w:val="18"/>
              </w:rPr>
              <w:t xml:space="preserve"> </w:t>
            </w:r>
            <w:r>
              <w:rPr>
                <w:color w:val="221F1F"/>
                <w:w w:val="120"/>
                <w:sz w:val="18"/>
              </w:rPr>
              <w:t>информации</w:t>
            </w:r>
            <w:r>
              <w:rPr>
                <w:color w:val="221F1F"/>
                <w:spacing w:val="-12"/>
                <w:w w:val="120"/>
                <w:sz w:val="18"/>
              </w:rPr>
              <w:t xml:space="preserve"> </w:t>
            </w:r>
            <w:r>
              <w:rPr>
                <w:color w:val="221F1F"/>
                <w:w w:val="120"/>
                <w:sz w:val="18"/>
              </w:rPr>
              <w:t>о</w:t>
            </w:r>
            <w:r>
              <w:rPr>
                <w:color w:val="221F1F"/>
                <w:spacing w:val="-11"/>
                <w:w w:val="120"/>
                <w:sz w:val="18"/>
              </w:rPr>
              <w:t xml:space="preserve"> </w:t>
            </w:r>
            <w:r>
              <w:rPr>
                <w:color w:val="221F1F"/>
                <w:w w:val="120"/>
                <w:sz w:val="18"/>
              </w:rPr>
              <w:t>Крещении</w:t>
            </w:r>
            <w:r>
              <w:rPr>
                <w:color w:val="221F1F"/>
                <w:spacing w:val="-11"/>
                <w:w w:val="120"/>
                <w:sz w:val="18"/>
              </w:rPr>
              <w:t xml:space="preserve"> </w:t>
            </w:r>
            <w:r>
              <w:rPr>
                <w:color w:val="221F1F"/>
                <w:w w:val="120"/>
                <w:sz w:val="18"/>
              </w:rPr>
              <w:t>Руси, святых, об иконах</w:t>
            </w:r>
          </w:p>
        </w:tc>
      </w:tr>
    </w:tbl>
    <w:p w:rsidR="00923AD8" w:rsidRDefault="00923AD8">
      <w:pPr>
        <w:spacing w:line="230" w:lineRule="auto"/>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1"/>
        <w:jc w:val="right"/>
        <w:rPr>
          <w:i/>
          <w:sz w:val="18"/>
        </w:rPr>
      </w:pPr>
      <w:r>
        <w:rPr>
          <w:i/>
          <w:color w:val="221F1F"/>
          <w:spacing w:val="-2"/>
          <w:w w:val="120"/>
          <w:sz w:val="18"/>
        </w:rPr>
        <w:lastRenderedPageBreak/>
        <w:t>Окончание</w:t>
      </w:r>
      <w:r>
        <w:rPr>
          <w:i/>
          <w:color w:val="221F1F"/>
          <w:spacing w:val="-7"/>
          <w:w w:val="120"/>
          <w:sz w:val="18"/>
        </w:rPr>
        <w:t xml:space="preserve"> </w:t>
      </w:r>
      <w:r>
        <w:rPr>
          <w:i/>
          <w:color w:val="221F1F"/>
          <w:spacing w:val="-4"/>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352"/>
        </w:trPr>
        <w:tc>
          <w:tcPr>
            <w:tcW w:w="1193" w:type="dxa"/>
            <w:tcBorders>
              <w:left w:val="single" w:sz="6" w:space="0" w:color="221F1F"/>
              <w:right w:val="single" w:sz="6" w:space="0" w:color="221F1F"/>
            </w:tcBorders>
          </w:tcPr>
          <w:p w:rsidR="00923AD8" w:rsidRDefault="000A3044">
            <w:pPr>
              <w:pStyle w:val="TableParagraph"/>
              <w:spacing w:before="57" w:line="204" w:lineRule="exact"/>
              <w:ind w:left="117"/>
              <w:rPr>
                <w:sz w:val="18"/>
              </w:rPr>
            </w:pPr>
            <w:r>
              <w:rPr>
                <w:color w:val="221F1F"/>
                <w:spacing w:val="-5"/>
                <w:w w:val="110"/>
                <w:sz w:val="18"/>
              </w:rPr>
              <w:t>Д)</w:t>
            </w:r>
          </w:p>
          <w:p w:rsidR="00923AD8" w:rsidRDefault="000A3044">
            <w:pPr>
              <w:pStyle w:val="TableParagraph"/>
              <w:spacing w:before="2" w:line="232" w:lineRule="auto"/>
              <w:ind w:left="117" w:right="298"/>
              <w:rPr>
                <w:sz w:val="18"/>
              </w:rPr>
            </w:pPr>
            <w:r>
              <w:rPr>
                <w:color w:val="221F1F"/>
                <w:w w:val="120"/>
                <w:sz w:val="18"/>
              </w:rPr>
              <w:t>1—3</w:t>
            </w:r>
            <w:r>
              <w:rPr>
                <w:color w:val="221F1F"/>
                <w:spacing w:val="-14"/>
                <w:w w:val="120"/>
                <w:sz w:val="18"/>
              </w:rPr>
              <w:t xml:space="preserve"> </w:t>
            </w:r>
            <w:r>
              <w:rPr>
                <w:color w:val="221F1F"/>
                <w:w w:val="120"/>
                <w:sz w:val="18"/>
              </w:rPr>
              <w:t xml:space="preserve">уч.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64" w:line="232" w:lineRule="auto"/>
              <w:ind w:left="115" w:right="220"/>
              <w:rPr>
                <w:sz w:val="18"/>
              </w:rPr>
            </w:pPr>
            <w:r>
              <w:rPr>
                <w:color w:val="221F1F"/>
                <w:spacing w:val="-2"/>
                <w:w w:val="120"/>
                <w:sz w:val="18"/>
              </w:rPr>
              <w:t xml:space="preserve">Религи- озные </w:t>
            </w:r>
            <w:r>
              <w:rPr>
                <w:color w:val="221F1F"/>
                <w:spacing w:val="-2"/>
                <w:w w:val="110"/>
                <w:sz w:val="18"/>
              </w:rPr>
              <w:t xml:space="preserve">праздни- </w:t>
            </w:r>
            <w:r>
              <w:rPr>
                <w:color w:val="221F1F"/>
                <w:spacing w:val="-6"/>
                <w:w w:val="120"/>
                <w:sz w:val="18"/>
              </w:rPr>
              <w:t>ки</w:t>
            </w:r>
          </w:p>
        </w:tc>
        <w:tc>
          <w:tcPr>
            <w:tcW w:w="2211" w:type="dxa"/>
          </w:tcPr>
          <w:p w:rsidR="00923AD8" w:rsidRDefault="000A3044">
            <w:pPr>
              <w:pStyle w:val="TableParagraph"/>
              <w:spacing w:before="66" w:line="230" w:lineRule="auto"/>
              <w:ind w:right="283"/>
              <w:jc w:val="both"/>
              <w:rPr>
                <w:sz w:val="18"/>
              </w:rPr>
            </w:pPr>
            <w:r>
              <w:rPr>
                <w:color w:val="221F1F"/>
                <w:w w:val="120"/>
                <w:sz w:val="18"/>
              </w:rPr>
              <w:t>Праздничная</w:t>
            </w:r>
            <w:r>
              <w:rPr>
                <w:color w:val="221F1F"/>
                <w:spacing w:val="-14"/>
                <w:w w:val="120"/>
                <w:sz w:val="18"/>
              </w:rPr>
              <w:t xml:space="preserve"> </w:t>
            </w:r>
            <w:r>
              <w:rPr>
                <w:color w:val="221F1F"/>
                <w:w w:val="120"/>
                <w:sz w:val="18"/>
              </w:rPr>
              <w:t>служ- ба, вокальная</w:t>
            </w:r>
          </w:p>
          <w:p w:rsidR="00923AD8" w:rsidRDefault="000A3044">
            <w:pPr>
              <w:pStyle w:val="TableParagraph"/>
              <w:spacing w:line="232" w:lineRule="auto"/>
              <w:ind w:right="105"/>
              <w:jc w:val="both"/>
              <w:rPr>
                <w:sz w:val="12"/>
              </w:rPr>
            </w:pPr>
            <w:r>
              <w:rPr>
                <w:color w:val="221F1F"/>
                <w:w w:val="115"/>
                <w:sz w:val="18"/>
              </w:rPr>
              <w:t xml:space="preserve">(в том числе хоровая) музыка религиозного </w:t>
            </w:r>
            <w:r>
              <w:rPr>
                <w:color w:val="221F1F"/>
                <w:spacing w:val="-2"/>
                <w:w w:val="115"/>
                <w:sz w:val="18"/>
              </w:rPr>
              <w:t>содержания</w:t>
            </w:r>
            <w:r>
              <w:rPr>
                <w:color w:val="221F1F"/>
                <w:spacing w:val="-2"/>
                <w:w w:val="115"/>
                <w:position w:val="4"/>
                <w:sz w:val="12"/>
              </w:rPr>
              <w:t>1</w:t>
            </w:r>
          </w:p>
        </w:tc>
        <w:tc>
          <w:tcPr>
            <w:tcW w:w="5603" w:type="dxa"/>
            <w:tcBorders>
              <w:bottom w:val="single" w:sz="6" w:space="0" w:color="221F1F"/>
            </w:tcBorders>
          </w:tcPr>
          <w:p w:rsidR="00923AD8" w:rsidRDefault="000A3044">
            <w:pPr>
              <w:pStyle w:val="TableParagraph"/>
              <w:spacing w:before="66" w:line="230" w:lineRule="auto"/>
              <w:ind w:right="103"/>
              <w:rPr>
                <w:sz w:val="18"/>
              </w:rPr>
            </w:pPr>
            <w:r>
              <w:rPr>
                <w:color w:val="221F1F"/>
                <w:w w:val="115"/>
                <w:sz w:val="18"/>
              </w:rPr>
              <w:t>Слушание музыкальных фрагментов праздничных бого- служений,</w:t>
            </w:r>
            <w:r>
              <w:rPr>
                <w:color w:val="221F1F"/>
                <w:spacing w:val="32"/>
                <w:w w:val="115"/>
                <w:sz w:val="18"/>
              </w:rPr>
              <w:t xml:space="preserve"> </w:t>
            </w:r>
            <w:r>
              <w:rPr>
                <w:color w:val="221F1F"/>
                <w:w w:val="115"/>
                <w:sz w:val="18"/>
              </w:rPr>
              <w:t>определение</w:t>
            </w:r>
            <w:r>
              <w:rPr>
                <w:color w:val="221F1F"/>
                <w:spacing w:val="32"/>
                <w:w w:val="115"/>
                <w:sz w:val="18"/>
              </w:rPr>
              <w:t xml:space="preserve"> </w:t>
            </w:r>
            <w:r>
              <w:rPr>
                <w:color w:val="221F1F"/>
                <w:w w:val="115"/>
                <w:sz w:val="18"/>
              </w:rPr>
              <w:t>характера</w:t>
            </w:r>
            <w:r>
              <w:rPr>
                <w:color w:val="221F1F"/>
                <w:spacing w:val="30"/>
                <w:w w:val="115"/>
                <w:sz w:val="18"/>
              </w:rPr>
              <w:t xml:space="preserve"> </w:t>
            </w:r>
            <w:r>
              <w:rPr>
                <w:color w:val="221F1F"/>
                <w:w w:val="115"/>
                <w:sz w:val="18"/>
              </w:rPr>
              <w:t>музыки,</w:t>
            </w:r>
            <w:r>
              <w:rPr>
                <w:color w:val="221F1F"/>
                <w:spacing w:val="30"/>
                <w:w w:val="115"/>
                <w:sz w:val="18"/>
              </w:rPr>
              <w:t xml:space="preserve"> </w:t>
            </w:r>
            <w:r>
              <w:rPr>
                <w:color w:val="221F1F"/>
                <w:w w:val="115"/>
                <w:sz w:val="18"/>
              </w:rPr>
              <w:t>её</w:t>
            </w:r>
            <w:r>
              <w:rPr>
                <w:color w:val="221F1F"/>
                <w:spacing w:val="31"/>
                <w:w w:val="115"/>
                <w:sz w:val="18"/>
              </w:rPr>
              <w:t xml:space="preserve"> </w:t>
            </w:r>
            <w:r>
              <w:rPr>
                <w:color w:val="221F1F"/>
                <w:w w:val="115"/>
                <w:sz w:val="18"/>
              </w:rPr>
              <w:t>религиозно- го содержания.</w:t>
            </w:r>
          </w:p>
          <w:p w:rsidR="00923AD8" w:rsidRDefault="000A3044">
            <w:pPr>
              <w:pStyle w:val="TableParagraph"/>
              <w:spacing w:before="5" w:line="230" w:lineRule="auto"/>
              <w:ind w:right="398"/>
              <w:rPr>
                <w:sz w:val="18"/>
              </w:rPr>
            </w:pPr>
            <w:r>
              <w:rPr>
                <w:color w:val="221F1F"/>
                <w:w w:val="120"/>
                <w:sz w:val="18"/>
              </w:rPr>
              <w:t>Разучивание (с опорой на нотный текст), исполнение доступных</w:t>
            </w:r>
            <w:r>
              <w:rPr>
                <w:color w:val="221F1F"/>
                <w:spacing w:val="-14"/>
                <w:w w:val="120"/>
                <w:sz w:val="18"/>
              </w:rPr>
              <w:t xml:space="preserve"> </w:t>
            </w:r>
            <w:r>
              <w:rPr>
                <w:color w:val="221F1F"/>
                <w:w w:val="120"/>
                <w:sz w:val="18"/>
              </w:rPr>
              <w:t>вокальных</w:t>
            </w:r>
            <w:r>
              <w:rPr>
                <w:color w:val="221F1F"/>
                <w:spacing w:val="-13"/>
                <w:w w:val="120"/>
                <w:sz w:val="18"/>
              </w:rPr>
              <w:t xml:space="preserve"> </w:t>
            </w:r>
            <w:r>
              <w:rPr>
                <w:color w:val="221F1F"/>
                <w:w w:val="120"/>
                <w:sz w:val="18"/>
              </w:rPr>
              <w:t>произведений</w:t>
            </w:r>
            <w:r>
              <w:rPr>
                <w:color w:val="221F1F"/>
                <w:spacing w:val="-14"/>
                <w:w w:val="120"/>
                <w:sz w:val="18"/>
              </w:rPr>
              <w:t xml:space="preserve"> </w:t>
            </w:r>
            <w:r>
              <w:rPr>
                <w:color w:val="221F1F"/>
                <w:w w:val="120"/>
                <w:sz w:val="18"/>
              </w:rPr>
              <w:t>духовной</w:t>
            </w:r>
            <w:r>
              <w:rPr>
                <w:color w:val="221F1F"/>
                <w:spacing w:val="-13"/>
                <w:w w:val="120"/>
                <w:sz w:val="18"/>
              </w:rPr>
              <w:t xml:space="preserve"> </w:t>
            </w:r>
            <w:r>
              <w:rPr>
                <w:color w:val="221F1F"/>
                <w:w w:val="120"/>
                <w:sz w:val="18"/>
              </w:rPr>
              <w:t xml:space="preserve">музыки. </w:t>
            </w:r>
            <w:r>
              <w:rPr>
                <w:i/>
                <w:color w:val="221F1F"/>
                <w:w w:val="120"/>
                <w:sz w:val="18"/>
              </w:rPr>
              <w:t>На выбор или факультативно</w:t>
            </w:r>
            <w:r>
              <w:rPr>
                <w:color w:val="221F1F"/>
                <w:w w:val="120"/>
                <w:sz w:val="18"/>
              </w:rPr>
              <w:t>:</w:t>
            </w:r>
          </w:p>
          <w:p w:rsidR="00923AD8" w:rsidRDefault="000A3044">
            <w:pPr>
              <w:pStyle w:val="TableParagraph"/>
              <w:spacing w:before="4" w:line="230" w:lineRule="auto"/>
              <w:ind w:right="201"/>
              <w:rPr>
                <w:sz w:val="18"/>
              </w:rPr>
            </w:pPr>
            <w:r>
              <w:rPr>
                <w:color w:val="221F1F"/>
                <w:w w:val="115"/>
                <w:sz w:val="18"/>
              </w:rPr>
              <w:t>Просмотр</w:t>
            </w:r>
            <w:r>
              <w:rPr>
                <w:color w:val="221F1F"/>
                <w:spacing w:val="21"/>
                <w:w w:val="115"/>
                <w:sz w:val="18"/>
              </w:rPr>
              <w:t xml:space="preserve"> </w:t>
            </w:r>
            <w:r>
              <w:rPr>
                <w:color w:val="221F1F"/>
                <w:w w:val="115"/>
                <w:sz w:val="18"/>
              </w:rPr>
              <w:t>фильма,</w:t>
            </w:r>
            <w:r>
              <w:rPr>
                <w:color w:val="221F1F"/>
                <w:spacing w:val="23"/>
                <w:w w:val="115"/>
                <w:sz w:val="18"/>
              </w:rPr>
              <w:t xml:space="preserve"> </w:t>
            </w:r>
            <w:r>
              <w:rPr>
                <w:color w:val="221F1F"/>
                <w:w w:val="115"/>
                <w:sz w:val="18"/>
              </w:rPr>
              <w:t>посвящённого</w:t>
            </w:r>
            <w:r>
              <w:rPr>
                <w:color w:val="221F1F"/>
                <w:spacing w:val="21"/>
                <w:w w:val="115"/>
                <w:sz w:val="18"/>
              </w:rPr>
              <w:t xml:space="preserve"> </w:t>
            </w:r>
            <w:r>
              <w:rPr>
                <w:color w:val="221F1F"/>
                <w:w w:val="115"/>
                <w:sz w:val="18"/>
              </w:rPr>
              <w:t>религиозным</w:t>
            </w:r>
            <w:r>
              <w:rPr>
                <w:color w:val="221F1F"/>
                <w:spacing w:val="25"/>
                <w:w w:val="115"/>
                <w:sz w:val="18"/>
              </w:rPr>
              <w:t xml:space="preserve"> </w:t>
            </w:r>
            <w:r>
              <w:rPr>
                <w:color w:val="221F1F"/>
                <w:w w:val="115"/>
                <w:sz w:val="18"/>
              </w:rPr>
              <w:t xml:space="preserve">праздни- </w:t>
            </w:r>
            <w:r>
              <w:rPr>
                <w:color w:val="221F1F"/>
                <w:spacing w:val="-4"/>
                <w:w w:val="115"/>
                <w:sz w:val="18"/>
              </w:rPr>
              <w:t>кам.</w:t>
            </w:r>
          </w:p>
          <w:p w:rsidR="00923AD8" w:rsidRDefault="000A3044">
            <w:pPr>
              <w:pStyle w:val="TableParagraph"/>
              <w:spacing w:before="3" w:line="230" w:lineRule="auto"/>
              <w:ind w:right="286"/>
              <w:rPr>
                <w:sz w:val="18"/>
              </w:rPr>
            </w:pPr>
            <w:r>
              <w:rPr>
                <w:color w:val="221F1F"/>
                <w:w w:val="115"/>
                <w:sz w:val="18"/>
              </w:rPr>
              <w:t>Посещение концерта духовной музыки. Исследовательские</w:t>
            </w:r>
            <w:r>
              <w:rPr>
                <w:color w:val="221F1F"/>
                <w:spacing w:val="30"/>
                <w:w w:val="115"/>
                <w:sz w:val="18"/>
              </w:rPr>
              <w:t xml:space="preserve"> </w:t>
            </w:r>
            <w:r>
              <w:rPr>
                <w:color w:val="221F1F"/>
                <w:w w:val="115"/>
                <w:sz w:val="18"/>
              </w:rPr>
              <w:t>проекты,</w:t>
            </w:r>
            <w:r>
              <w:rPr>
                <w:color w:val="221F1F"/>
                <w:spacing w:val="28"/>
                <w:w w:val="115"/>
                <w:sz w:val="18"/>
              </w:rPr>
              <w:t xml:space="preserve"> </w:t>
            </w:r>
            <w:r>
              <w:rPr>
                <w:color w:val="221F1F"/>
                <w:w w:val="115"/>
                <w:sz w:val="18"/>
              </w:rPr>
              <w:t>посвящённые</w:t>
            </w:r>
            <w:r>
              <w:rPr>
                <w:color w:val="221F1F"/>
                <w:spacing w:val="30"/>
                <w:w w:val="115"/>
                <w:sz w:val="18"/>
              </w:rPr>
              <w:t xml:space="preserve"> </w:t>
            </w:r>
            <w:r>
              <w:rPr>
                <w:color w:val="221F1F"/>
                <w:w w:val="115"/>
                <w:sz w:val="18"/>
              </w:rPr>
              <w:t>музыке</w:t>
            </w:r>
            <w:r>
              <w:rPr>
                <w:color w:val="221F1F"/>
                <w:spacing w:val="28"/>
                <w:w w:val="115"/>
                <w:sz w:val="18"/>
              </w:rPr>
              <w:t xml:space="preserve"> </w:t>
            </w:r>
            <w:r>
              <w:rPr>
                <w:color w:val="221F1F"/>
                <w:w w:val="115"/>
                <w:sz w:val="18"/>
              </w:rPr>
              <w:t>рели- гиозных праздников</w:t>
            </w:r>
          </w:p>
        </w:tc>
      </w:tr>
    </w:tbl>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2379E3">
      <w:pPr>
        <w:pStyle w:val="a3"/>
        <w:spacing w:before="10"/>
        <w:ind w:left="0" w:firstLine="0"/>
        <w:jc w:val="left"/>
        <w:rPr>
          <w:i/>
          <w:sz w:val="10"/>
        </w:rPr>
      </w:pPr>
      <w:r>
        <w:pict>
          <v:shape id="docshape53" o:spid="_x0000_s1053" style="position:absolute;margin-left:56.7pt;margin-top:7.45pt;width:85.05pt;height:.1pt;z-index:-15701504;mso-wrap-distance-left:0;mso-wrap-distance-right:0;mso-position-horizontal-relative:page" coordorigin="1134,149" coordsize="1701,0" path="m1134,149r1701,e" filled="f" strokecolor="#929497" strokeweight=".5pt">
            <v:path arrowok="t"/>
            <w10:wrap type="topAndBottom" anchorx="page"/>
          </v:shape>
        </w:pict>
      </w:r>
    </w:p>
    <w:p w:rsidR="00923AD8" w:rsidRDefault="000A3044">
      <w:pPr>
        <w:spacing w:line="232" w:lineRule="auto"/>
        <w:ind w:left="341" w:right="2626" w:hanging="229"/>
        <w:jc w:val="both"/>
        <w:rPr>
          <w:sz w:val="18"/>
        </w:rPr>
      </w:pPr>
      <w:r>
        <w:rPr>
          <w:color w:val="221F1F"/>
          <w:w w:val="115"/>
          <w:position w:val="4"/>
          <w:sz w:val="12"/>
        </w:rPr>
        <w:t xml:space="preserve">1 </w:t>
      </w:r>
      <w:r>
        <w:rPr>
          <w:color w:val="221F1F"/>
          <w:w w:val="115"/>
          <w:sz w:val="18"/>
        </w:rPr>
        <w:t>Данный блок позволяет сосредоточиться на религиозных праздниках той конфес- сии, которая наиболее почитаема в данном регионе. В рамках православной тра- 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w:t>
      </w:r>
      <w:r>
        <w:rPr>
          <w:color w:val="221F1F"/>
          <w:spacing w:val="40"/>
          <w:w w:val="115"/>
          <w:sz w:val="18"/>
        </w:rPr>
        <w:t xml:space="preserve"> </w:t>
      </w:r>
      <w:r>
        <w:rPr>
          <w:color w:val="221F1F"/>
          <w:w w:val="115"/>
          <w:sz w:val="18"/>
        </w:rPr>
        <w:t>композиторов-классиков</w:t>
      </w:r>
      <w:r>
        <w:rPr>
          <w:color w:val="221F1F"/>
          <w:spacing w:val="40"/>
          <w:w w:val="115"/>
          <w:sz w:val="18"/>
        </w:rPr>
        <w:t xml:space="preserve"> </w:t>
      </w:r>
      <w:r>
        <w:rPr>
          <w:color w:val="221F1F"/>
          <w:w w:val="115"/>
          <w:sz w:val="18"/>
        </w:rPr>
        <w:t>(С.</w:t>
      </w:r>
      <w:r>
        <w:rPr>
          <w:color w:val="221F1F"/>
          <w:spacing w:val="40"/>
          <w:w w:val="115"/>
          <w:sz w:val="18"/>
        </w:rPr>
        <w:t xml:space="preserve"> </w:t>
      </w:r>
      <w:r>
        <w:rPr>
          <w:color w:val="221F1F"/>
          <w:w w:val="115"/>
          <w:sz w:val="18"/>
        </w:rPr>
        <w:t>В.</w:t>
      </w:r>
      <w:r>
        <w:rPr>
          <w:color w:val="221F1F"/>
          <w:spacing w:val="40"/>
          <w:w w:val="115"/>
          <w:sz w:val="18"/>
        </w:rPr>
        <w:t xml:space="preserve"> </w:t>
      </w:r>
      <w:r>
        <w:rPr>
          <w:color w:val="221F1F"/>
          <w:w w:val="115"/>
          <w:sz w:val="18"/>
        </w:rPr>
        <w:t>Рахманинов,</w:t>
      </w:r>
      <w:r>
        <w:rPr>
          <w:color w:val="221F1F"/>
          <w:spacing w:val="40"/>
          <w:w w:val="115"/>
          <w:sz w:val="18"/>
        </w:rPr>
        <w:t xml:space="preserve"> </w:t>
      </w:r>
      <w:r>
        <w:rPr>
          <w:color w:val="221F1F"/>
          <w:w w:val="115"/>
          <w:sz w:val="18"/>
        </w:rPr>
        <w:t>П.</w:t>
      </w:r>
      <w:r>
        <w:rPr>
          <w:color w:val="221F1F"/>
          <w:spacing w:val="40"/>
          <w:w w:val="115"/>
          <w:sz w:val="18"/>
        </w:rPr>
        <w:t xml:space="preserve"> </w:t>
      </w:r>
      <w:r>
        <w:rPr>
          <w:color w:val="221F1F"/>
          <w:w w:val="115"/>
          <w:sz w:val="18"/>
        </w:rPr>
        <w:t>И.</w:t>
      </w:r>
      <w:r>
        <w:rPr>
          <w:color w:val="221F1F"/>
          <w:spacing w:val="40"/>
          <w:w w:val="115"/>
          <w:sz w:val="18"/>
        </w:rPr>
        <w:t xml:space="preserve"> </w:t>
      </w:r>
      <w:r>
        <w:rPr>
          <w:color w:val="221F1F"/>
          <w:w w:val="115"/>
          <w:sz w:val="18"/>
        </w:rPr>
        <w:t>Чайковский</w:t>
      </w:r>
      <w:r>
        <w:rPr>
          <w:color w:val="221F1F"/>
          <w:spacing w:val="40"/>
          <w:w w:val="115"/>
          <w:sz w:val="18"/>
        </w:rPr>
        <w:t xml:space="preserve"> </w:t>
      </w:r>
      <w:r>
        <w:rPr>
          <w:color w:val="221F1F"/>
          <w:w w:val="115"/>
          <w:sz w:val="18"/>
        </w:rPr>
        <w:t>и</w:t>
      </w:r>
      <w:r>
        <w:rPr>
          <w:color w:val="221F1F"/>
          <w:spacing w:val="40"/>
          <w:w w:val="115"/>
          <w:sz w:val="18"/>
        </w:rPr>
        <w:t xml:space="preserve"> </w:t>
      </w:r>
      <w:r>
        <w:rPr>
          <w:color w:val="221F1F"/>
          <w:w w:val="115"/>
          <w:sz w:val="18"/>
        </w:rPr>
        <w:t>др.).</w:t>
      </w:r>
    </w:p>
    <w:p w:rsidR="00923AD8" w:rsidRDefault="00923AD8">
      <w:pPr>
        <w:spacing w:line="232" w:lineRule="auto"/>
        <w:jc w:val="both"/>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8"/>
        </w:rPr>
        <w:t xml:space="preserve"> </w:t>
      </w:r>
      <w:r>
        <w:rPr>
          <w:color w:val="221F1F"/>
          <w:w w:val="85"/>
        </w:rPr>
        <w:t>№</w:t>
      </w:r>
      <w:r>
        <w:rPr>
          <w:color w:val="221F1F"/>
          <w:spacing w:val="-7"/>
        </w:rPr>
        <w:t xml:space="preserve"> </w:t>
      </w:r>
      <w:r>
        <w:rPr>
          <w:color w:val="221F1F"/>
          <w:w w:val="85"/>
        </w:rPr>
        <w:t>5</w:t>
      </w:r>
      <w:r>
        <w:rPr>
          <w:color w:val="221F1F"/>
          <w:spacing w:val="-8"/>
        </w:rPr>
        <w:t xml:space="preserve"> </w:t>
      </w:r>
      <w:r>
        <w:rPr>
          <w:color w:val="221F1F"/>
          <w:w w:val="85"/>
        </w:rPr>
        <w:t>«Классическая</w:t>
      </w:r>
      <w:r>
        <w:rPr>
          <w:color w:val="221F1F"/>
          <w:spacing w:val="-6"/>
        </w:rPr>
        <w:t xml:space="preserve"> </w:t>
      </w:r>
      <w:r>
        <w:rPr>
          <w:color w:val="221F1F"/>
          <w:spacing w:val="-2"/>
          <w:w w:val="85"/>
        </w:rPr>
        <w:t>музыка»</w:t>
      </w:r>
    </w:p>
    <w:p w:rsidR="00923AD8" w:rsidRDefault="000A3044">
      <w:pPr>
        <w:pStyle w:val="a3"/>
        <w:spacing w:before="56" w:line="244" w:lineRule="auto"/>
        <w:ind w:left="112" w:right="2626" w:firstLine="226"/>
      </w:pPr>
      <w:r>
        <w:rPr>
          <w:color w:val="221F1F"/>
          <w:w w:val="115"/>
        </w:rPr>
        <w:t>Данный модуль является одним из важнейших. Шедевры мировой музы- кальной классики составляют золотой фонд музыкальной культуры. Прове- ренные временем образцы камерных и симфонических сочинений позволя- ют раскрыть перед обучающимися богатую палитру мыслей и чувств, воплощённую в звуках музыкальным гением великих композиторов, воспи- тывать</w:t>
      </w:r>
      <w:r>
        <w:rPr>
          <w:color w:val="221F1F"/>
          <w:spacing w:val="25"/>
          <w:w w:val="115"/>
        </w:rPr>
        <w:t xml:space="preserve"> </w:t>
      </w:r>
      <w:r>
        <w:rPr>
          <w:color w:val="221F1F"/>
          <w:w w:val="115"/>
        </w:rPr>
        <w:t>их</w:t>
      </w:r>
      <w:r>
        <w:rPr>
          <w:color w:val="221F1F"/>
          <w:spacing w:val="23"/>
          <w:w w:val="115"/>
        </w:rPr>
        <w:t xml:space="preserve"> </w:t>
      </w:r>
      <w:r>
        <w:rPr>
          <w:color w:val="221F1F"/>
          <w:w w:val="115"/>
        </w:rPr>
        <w:t>музыкальный</w:t>
      </w:r>
      <w:r>
        <w:rPr>
          <w:color w:val="221F1F"/>
          <w:spacing w:val="27"/>
          <w:w w:val="115"/>
        </w:rPr>
        <w:t xml:space="preserve"> </w:t>
      </w:r>
      <w:r>
        <w:rPr>
          <w:color w:val="221F1F"/>
          <w:w w:val="115"/>
        </w:rPr>
        <w:t>вкус</w:t>
      </w:r>
      <w:r>
        <w:rPr>
          <w:color w:val="221F1F"/>
          <w:spacing w:val="25"/>
          <w:w w:val="115"/>
        </w:rPr>
        <w:t xml:space="preserve"> </w:t>
      </w:r>
      <w:r>
        <w:rPr>
          <w:color w:val="221F1F"/>
          <w:w w:val="115"/>
        </w:rPr>
        <w:t>на</w:t>
      </w:r>
      <w:r>
        <w:rPr>
          <w:color w:val="221F1F"/>
          <w:spacing w:val="24"/>
          <w:w w:val="115"/>
        </w:rPr>
        <w:t xml:space="preserve"> </w:t>
      </w:r>
      <w:r>
        <w:rPr>
          <w:color w:val="221F1F"/>
          <w:w w:val="115"/>
        </w:rPr>
        <w:t>подлинно</w:t>
      </w:r>
      <w:r>
        <w:rPr>
          <w:color w:val="221F1F"/>
          <w:spacing w:val="25"/>
          <w:w w:val="115"/>
        </w:rPr>
        <w:t xml:space="preserve"> </w:t>
      </w:r>
      <w:r>
        <w:rPr>
          <w:color w:val="221F1F"/>
          <w:w w:val="115"/>
        </w:rPr>
        <w:t>художественных</w:t>
      </w:r>
      <w:r>
        <w:rPr>
          <w:color w:val="221F1F"/>
          <w:spacing w:val="27"/>
          <w:w w:val="115"/>
        </w:rPr>
        <w:t xml:space="preserve"> </w:t>
      </w:r>
      <w:r>
        <w:rPr>
          <w:color w:val="221F1F"/>
          <w:w w:val="115"/>
        </w:rPr>
        <w:t>произведениях.</w:t>
      </w:r>
    </w:p>
    <w:p w:rsidR="00923AD8" w:rsidRDefault="00923AD8">
      <w:pPr>
        <w:pStyle w:val="a3"/>
        <w:spacing w:before="9" w:after="1"/>
        <w:ind w:left="0" w:firstLine="0"/>
        <w:jc w:val="left"/>
        <w:rPr>
          <w:sz w:val="17"/>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0"/>
        </w:trPr>
        <w:tc>
          <w:tcPr>
            <w:tcW w:w="1193" w:type="dxa"/>
          </w:tcPr>
          <w:p w:rsidR="00923AD8" w:rsidRDefault="000A3044">
            <w:pPr>
              <w:pStyle w:val="TableParagraph"/>
              <w:spacing w:before="66" w:line="235" w:lineRule="auto"/>
              <w:ind w:left="179" w:right="155"/>
              <w:jc w:val="center"/>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Borders>
              <w:bottom w:val="single" w:sz="6" w:space="0" w:color="221F1F"/>
            </w:tcBorders>
          </w:tcPr>
          <w:p w:rsidR="00923AD8" w:rsidRDefault="00923AD8">
            <w:pPr>
              <w:pStyle w:val="TableParagraph"/>
              <w:spacing w:before="11"/>
              <w:ind w:left="0"/>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347"/>
        </w:trPr>
        <w:tc>
          <w:tcPr>
            <w:tcW w:w="1193" w:type="dxa"/>
            <w:tcBorders>
              <w:left w:val="single" w:sz="6" w:space="0" w:color="221F1F"/>
              <w:right w:val="single" w:sz="6" w:space="0" w:color="221F1F"/>
            </w:tcBorders>
          </w:tcPr>
          <w:p w:rsidR="00923AD8" w:rsidRDefault="000A3044">
            <w:pPr>
              <w:pStyle w:val="TableParagraph"/>
              <w:spacing w:before="52" w:line="204" w:lineRule="exact"/>
              <w:ind w:left="117"/>
              <w:rPr>
                <w:sz w:val="18"/>
              </w:rPr>
            </w:pPr>
            <w:r>
              <w:rPr>
                <w:color w:val="221F1F"/>
                <w:spacing w:val="-5"/>
                <w:w w:val="115"/>
                <w:sz w:val="18"/>
              </w:rPr>
              <w:t>А)</w:t>
            </w:r>
          </w:p>
          <w:p w:rsidR="00923AD8" w:rsidRDefault="000A3044">
            <w:pPr>
              <w:pStyle w:val="TableParagraph"/>
              <w:spacing w:line="202" w:lineRule="exact"/>
              <w:ind w:left="117"/>
              <w:rPr>
                <w:sz w:val="18"/>
              </w:rPr>
            </w:pPr>
            <w:r>
              <w:rPr>
                <w:color w:val="221F1F"/>
                <w:w w:val="120"/>
                <w:sz w:val="18"/>
              </w:rPr>
              <w:t>0,5—1</w:t>
            </w:r>
            <w:r>
              <w:rPr>
                <w:color w:val="221F1F"/>
                <w:spacing w:val="4"/>
                <w:w w:val="120"/>
                <w:sz w:val="18"/>
              </w:rPr>
              <w:t xml:space="preserve"> </w:t>
            </w:r>
            <w:r>
              <w:rPr>
                <w:color w:val="221F1F"/>
                <w:spacing w:val="-5"/>
                <w:w w:val="120"/>
                <w:sz w:val="18"/>
              </w:rPr>
              <w:t>уч.</w:t>
            </w:r>
          </w:p>
          <w:p w:rsidR="00923AD8" w:rsidRDefault="000A3044">
            <w:pPr>
              <w:pStyle w:val="TableParagraph"/>
              <w:spacing w:line="204" w:lineRule="exact"/>
              <w:ind w:left="117"/>
              <w:rPr>
                <w:sz w:val="18"/>
              </w:rPr>
            </w:pPr>
            <w:r>
              <w:rPr>
                <w:color w:val="221F1F"/>
                <w:spacing w:val="-5"/>
                <w:w w:val="115"/>
                <w:sz w:val="18"/>
              </w:rPr>
              <w:t>час</w:t>
            </w:r>
          </w:p>
        </w:tc>
        <w:tc>
          <w:tcPr>
            <w:tcW w:w="1133" w:type="dxa"/>
            <w:tcBorders>
              <w:left w:val="single" w:sz="6" w:space="0" w:color="221F1F"/>
            </w:tcBorders>
          </w:tcPr>
          <w:p w:rsidR="00923AD8" w:rsidRDefault="000A3044">
            <w:pPr>
              <w:pStyle w:val="TableParagraph"/>
              <w:spacing w:before="60" w:line="232" w:lineRule="auto"/>
              <w:ind w:left="115" w:right="193"/>
              <w:rPr>
                <w:sz w:val="18"/>
              </w:rPr>
            </w:pPr>
            <w:r>
              <w:rPr>
                <w:color w:val="221F1F"/>
                <w:spacing w:val="-2"/>
                <w:w w:val="115"/>
                <w:sz w:val="18"/>
              </w:rPr>
              <w:t xml:space="preserve">Компо- </w:t>
            </w:r>
            <w:r>
              <w:rPr>
                <w:color w:val="221F1F"/>
                <w:w w:val="115"/>
                <w:sz w:val="18"/>
              </w:rPr>
              <w:t xml:space="preserve">зитор — </w:t>
            </w:r>
            <w:r>
              <w:rPr>
                <w:color w:val="221F1F"/>
                <w:spacing w:val="-2"/>
                <w:w w:val="110"/>
                <w:sz w:val="18"/>
              </w:rPr>
              <w:t xml:space="preserve">исполни- </w:t>
            </w:r>
            <w:r>
              <w:rPr>
                <w:color w:val="221F1F"/>
                <w:w w:val="115"/>
                <w:sz w:val="18"/>
              </w:rPr>
              <w:t xml:space="preserve">тель — </w:t>
            </w:r>
            <w:r>
              <w:rPr>
                <w:color w:val="221F1F"/>
                <w:spacing w:val="-2"/>
                <w:w w:val="115"/>
                <w:sz w:val="18"/>
              </w:rPr>
              <w:t xml:space="preserve">слуша- </w:t>
            </w:r>
            <w:r>
              <w:rPr>
                <w:color w:val="221F1F"/>
                <w:spacing w:val="-4"/>
                <w:w w:val="115"/>
                <w:sz w:val="18"/>
              </w:rPr>
              <w:t>тель</w:t>
            </w:r>
          </w:p>
        </w:tc>
        <w:tc>
          <w:tcPr>
            <w:tcW w:w="2211" w:type="dxa"/>
          </w:tcPr>
          <w:p w:rsidR="00923AD8" w:rsidRDefault="000A3044">
            <w:pPr>
              <w:pStyle w:val="TableParagraph"/>
              <w:spacing w:before="60" w:line="232" w:lineRule="auto"/>
              <w:ind w:right="678"/>
              <w:jc w:val="both"/>
              <w:rPr>
                <w:sz w:val="18"/>
              </w:rPr>
            </w:pPr>
            <w:r>
              <w:rPr>
                <w:color w:val="221F1F"/>
                <w:w w:val="120"/>
                <w:sz w:val="18"/>
              </w:rPr>
              <w:t>Кого</w:t>
            </w:r>
            <w:r>
              <w:rPr>
                <w:color w:val="221F1F"/>
                <w:spacing w:val="-14"/>
                <w:w w:val="120"/>
                <w:sz w:val="18"/>
              </w:rPr>
              <w:t xml:space="preserve"> </w:t>
            </w:r>
            <w:r>
              <w:rPr>
                <w:color w:val="221F1F"/>
                <w:w w:val="120"/>
                <w:sz w:val="18"/>
              </w:rPr>
              <w:t xml:space="preserve">называют </w:t>
            </w:r>
            <w:r>
              <w:rPr>
                <w:color w:val="221F1F"/>
                <w:spacing w:val="-2"/>
                <w:w w:val="120"/>
                <w:sz w:val="18"/>
              </w:rPr>
              <w:t>композитором, исполнителем?</w:t>
            </w:r>
          </w:p>
          <w:p w:rsidR="00923AD8" w:rsidRDefault="000A3044">
            <w:pPr>
              <w:pStyle w:val="TableParagraph"/>
              <w:spacing w:line="232" w:lineRule="auto"/>
              <w:ind w:right="363"/>
              <w:rPr>
                <w:sz w:val="18"/>
              </w:rPr>
            </w:pPr>
            <w:r>
              <w:rPr>
                <w:color w:val="221F1F"/>
                <w:w w:val="120"/>
                <w:sz w:val="18"/>
              </w:rPr>
              <w:t>Нужно</w:t>
            </w:r>
            <w:r>
              <w:rPr>
                <w:color w:val="221F1F"/>
                <w:spacing w:val="-9"/>
                <w:w w:val="120"/>
                <w:sz w:val="18"/>
              </w:rPr>
              <w:t xml:space="preserve"> </w:t>
            </w:r>
            <w:r>
              <w:rPr>
                <w:color w:val="221F1F"/>
                <w:w w:val="120"/>
                <w:sz w:val="18"/>
              </w:rPr>
              <w:t>ли</w:t>
            </w:r>
            <w:r>
              <w:rPr>
                <w:color w:val="221F1F"/>
                <w:spacing w:val="-10"/>
                <w:w w:val="120"/>
                <w:sz w:val="18"/>
              </w:rPr>
              <w:t xml:space="preserve"> </w:t>
            </w:r>
            <w:r>
              <w:rPr>
                <w:color w:val="221F1F"/>
                <w:w w:val="120"/>
                <w:sz w:val="18"/>
              </w:rPr>
              <w:t>учиться слушать музыку? Что</w:t>
            </w:r>
            <w:r>
              <w:rPr>
                <w:color w:val="221F1F"/>
                <w:spacing w:val="-14"/>
                <w:w w:val="120"/>
                <w:sz w:val="18"/>
              </w:rPr>
              <w:t xml:space="preserve"> </w:t>
            </w:r>
            <w:r>
              <w:rPr>
                <w:color w:val="221F1F"/>
                <w:w w:val="120"/>
                <w:sz w:val="18"/>
              </w:rPr>
              <w:t>значит</w:t>
            </w:r>
            <w:r>
              <w:rPr>
                <w:color w:val="221F1F"/>
                <w:spacing w:val="-13"/>
                <w:w w:val="120"/>
                <w:sz w:val="18"/>
              </w:rPr>
              <w:t xml:space="preserve"> </w:t>
            </w:r>
            <w:r>
              <w:rPr>
                <w:color w:val="221F1F"/>
                <w:w w:val="120"/>
                <w:sz w:val="18"/>
              </w:rPr>
              <w:t>«уметь слушать</w:t>
            </w:r>
            <w:r>
              <w:rPr>
                <w:color w:val="221F1F"/>
                <w:spacing w:val="-14"/>
                <w:w w:val="120"/>
                <w:sz w:val="18"/>
              </w:rPr>
              <w:t xml:space="preserve"> </w:t>
            </w:r>
            <w:r>
              <w:rPr>
                <w:color w:val="221F1F"/>
                <w:w w:val="120"/>
                <w:sz w:val="18"/>
              </w:rPr>
              <w:t>музыку»? Концерт,</w:t>
            </w:r>
            <w:r>
              <w:rPr>
                <w:color w:val="221F1F"/>
                <w:spacing w:val="-14"/>
                <w:w w:val="120"/>
                <w:sz w:val="18"/>
              </w:rPr>
              <w:t xml:space="preserve"> </w:t>
            </w:r>
            <w:r>
              <w:rPr>
                <w:color w:val="221F1F"/>
                <w:w w:val="120"/>
                <w:sz w:val="18"/>
              </w:rPr>
              <w:t>концерт- ный зал.</w:t>
            </w:r>
          </w:p>
          <w:p w:rsidR="00923AD8" w:rsidRDefault="000A3044">
            <w:pPr>
              <w:pStyle w:val="TableParagraph"/>
              <w:spacing w:line="232" w:lineRule="auto"/>
              <w:ind w:right="294"/>
              <w:rPr>
                <w:sz w:val="18"/>
              </w:rPr>
            </w:pPr>
            <w:r>
              <w:rPr>
                <w:color w:val="221F1F"/>
                <w:spacing w:val="-2"/>
                <w:w w:val="120"/>
                <w:sz w:val="18"/>
              </w:rPr>
              <w:t>Правила</w:t>
            </w:r>
            <w:r>
              <w:rPr>
                <w:color w:val="221F1F"/>
                <w:spacing w:val="-12"/>
                <w:w w:val="120"/>
                <w:sz w:val="18"/>
              </w:rPr>
              <w:t xml:space="preserve"> </w:t>
            </w:r>
            <w:r>
              <w:rPr>
                <w:color w:val="221F1F"/>
                <w:spacing w:val="-2"/>
                <w:w w:val="120"/>
                <w:sz w:val="18"/>
              </w:rPr>
              <w:t xml:space="preserve">поведения </w:t>
            </w:r>
            <w:r>
              <w:rPr>
                <w:color w:val="221F1F"/>
                <w:w w:val="120"/>
                <w:sz w:val="18"/>
              </w:rPr>
              <w:t>в концертном зале</w:t>
            </w:r>
          </w:p>
        </w:tc>
        <w:tc>
          <w:tcPr>
            <w:tcW w:w="5603" w:type="dxa"/>
            <w:tcBorders>
              <w:top w:val="single" w:sz="6" w:space="0" w:color="221F1F"/>
              <w:bottom w:val="single" w:sz="6" w:space="0" w:color="221F1F"/>
            </w:tcBorders>
          </w:tcPr>
          <w:p w:rsidR="00923AD8" w:rsidRDefault="000A3044">
            <w:pPr>
              <w:pStyle w:val="TableParagraph"/>
              <w:spacing w:before="60" w:line="232" w:lineRule="auto"/>
              <w:rPr>
                <w:sz w:val="18"/>
              </w:rPr>
            </w:pPr>
            <w:r>
              <w:rPr>
                <w:color w:val="221F1F"/>
                <w:w w:val="115"/>
                <w:sz w:val="18"/>
              </w:rPr>
              <w:t>Просмотр видеозаписи концерта. Слушание музыки, рассматривание</w:t>
            </w:r>
            <w:r>
              <w:rPr>
                <w:color w:val="221F1F"/>
                <w:spacing w:val="31"/>
                <w:w w:val="115"/>
                <w:sz w:val="18"/>
              </w:rPr>
              <w:t xml:space="preserve"> </w:t>
            </w:r>
            <w:r>
              <w:rPr>
                <w:color w:val="221F1F"/>
                <w:w w:val="115"/>
                <w:sz w:val="18"/>
              </w:rPr>
              <w:t>иллюстраций.</w:t>
            </w:r>
            <w:r>
              <w:rPr>
                <w:color w:val="221F1F"/>
                <w:spacing w:val="29"/>
                <w:w w:val="115"/>
                <w:sz w:val="18"/>
              </w:rPr>
              <w:t xml:space="preserve"> </w:t>
            </w:r>
            <w:r>
              <w:rPr>
                <w:color w:val="221F1F"/>
                <w:w w:val="115"/>
                <w:sz w:val="18"/>
              </w:rPr>
              <w:t>Диалог</w:t>
            </w:r>
            <w:r>
              <w:rPr>
                <w:color w:val="221F1F"/>
                <w:spacing w:val="29"/>
                <w:w w:val="115"/>
                <w:sz w:val="18"/>
              </w:rPr>
              <w:t xml:space="preserve"> </w:t>
            </w:r>
            <w:r>
              <w:rPr>
                <w:color w:val="221F1F"/>
                <w:w w:val="115"/>
                <w:sz w:val="18"/>
              </w:rPr>
              <w:t>с учителем</w:t>
            </w:r>
            <w:r>
              <w:rPr>
                <w:color w:val="221F1F"/>
                <w:spacing w:val="29"/>
                <w:w w:val="115"/>
                <w:sz w:val="18"/>
              </w:rPr>
              <w:t xml:space="preserve"> </w:t>
            </w:r>
            <w:r>
              <w:rPr>
                <w:color w:val="221F1F"/>
                <w:w w:val="115"/>
                <w:sz w:val="18"/>
              </w:rPr>
              <w:t>по теме занятия.</w:t>
            </w:r>
            <w:r>
              <w:rPr>
                <w:color w:val="221F1F"/>
                <w:spacing w:val="25"/>
                <w:w w:val="115"/>
                <w:sz w:val="18"/>
              </w:rPr>
              <w:t xml:space="preserve"> </w:t>
            </w:r>
            <w:r>
              <w:rPr>
                <w:color w:val="221F1F"/>
                <w:w w:val="115"/>
                <w:sz w:val="18"/>
              </w:rPr>
              <w:t>«Я</w:t>
            </w:r>
            <w:r>
              <w:rPr>
                <w:color w:val="221F1F"/>
                <w:spacing w:val="26"/>
                <w:w w:val="115"/>
                <w:sz w:val="18"/>
              </w:rPr>
              <w:t xml:space="preserve"> </w:t>
            </w:r>
            <w:r>
              <w:rPr>
                <w:color w:val="221F1F"/>
                <w:w w:val="115"/>
                <w:sz w:val="18"/>
              </w:rPr>
              <w:t>—</w:t>
            </w:r>
            <w:r>
              <w:rPr>
                <w:color w:val="221F1F"/>
                <w:spacing w:val="27"/>
                <w:w w:val="115"/>
                <w:sz w:val="18"/>
              </w:rPr>
              <w:t xml:space="preserve"> </w:t>
            </w:r>
            <w:r>
              <w:rPr>
                <w:color w:val="221F1F"/>
                <w:w w:val="115"/>
                <w:sz w:val="18"/>
              </w:rPr>
              <w:t>исполнитель».</w:t>
            </w:r>
            <w:r>
              <w:rPr>
                <w:color w:val="221F1F"/>
                <w:spacing w:val="26"/>
                <w:w w:val="115"/>
                <w:sz w:val="18"/>
              </w:rPr>
              <w:t xml:space="preserve"> </w:t>
            </w:r>
            <w:r>
              <w:rPr>
                <w:color w:val="221F1F"/>
                <w:w w:val="115"/>
                <w:sz w:val="18"/>
              </w:rPr>
              <w:t>Игра</w:t>
            </w:r>
            <w:r>
              <w:rPr>
                <w:color w:val="221F1F"/>
                <w:spacing w:val="26"/>
                <w:w w:val="115"/>
                <w:sz w:val="18"/>
              </w:rPr>
              <w:t xml:space="preserve"> </w:t>
            </w:r>
            <w:r>
              <w:rPr>
                <w:color w:val="221F1F"/>
                <w:w w:val="115"/>
                <w:sz w:val="18"/>
              </w:rPr>
              <w:t>—</w:t>
            </w:r>
            <w:r>
              <w:rPr>
                <w:color w:val="221F1F"/>
                <w:spacing w:val="28"/>
                <w:w w:val="115"/>
                <w:sz w:val="18"/>
              </w:rPr>
              <w:t xml:space="preserve"> </w:t>
            </w:r>
            <w:r>
              <w:rPr>
                <w:color w:val="221F1F"/>
                <w:w w:val="115"/>
                <w:sz w:val="18"/>
              </w:rPr>
              <w:t>имитация</w:t>
            </w:r>
            <w:r>
              <w:rPr>
                <w:color w:val="221F1F"/>
                <w:spacing w:val="26"/>
                <w:w w:val="115"/>
                <w:sz w:val="18"/>
              </w:rPr>
              <w:t xml:space="preserve"> </w:t>
            </w:r>
            <w:r>
              <w:rPr>
                <w:color w:val="221F1F"/>
                <w:w w:val="115"/>
                <w:sz w:val="18"/>
              </w:rPr>
              <w:t>исполни- тельских движений. Игра «Я — композитор» (сочинение небольших попевок, мелодических фраз).</w:t>
            </w:r>
          </w:p>
          <w:p w:rsidR="00923AD8" w:rsidRDefault="000A3044">
            <w:pPr>
              <w:pStyle w:val="TableParagraph"/>
              <w:spacing w:line="193" w:lineRule="exact"/>
              <w:rPr>
                <w:sz w:val="18"/>
              </w:rPr>
            </w:pPr>
            <w:r>
              <w:rPr>
                <w:color w:val="221F1F"/>
                <w:w w:val="115"/>
                <w:sz w:val="18"/>
              </w:rPr>
              <w:t>Освоение</w:t>
            </w:r>
            <w:r>
              <w:rPr>
                <w:color w:val="221F1F"/>
                <w:spacing w:val="19"/>
                <w:w w:val="115"/>
                <w:sz w:val="18"/>
              </w:rPr>
              <w:t xml:space="preserve"> </w:t>
            </w:r>
            <w:r>
              <w:rPr>
                <w:color w:val="221F1F"/>
                <w:w w:val="115"/>
                <w:sz w:val="18"/>
              </w:rPr>
              <w:t>правил</w:t>
            </w:r>
            <w:r>
              <w:rPr>
                <w:color w:val="221F1F"/>
                <w:spacing w:val="18"/>
                <w:w w:val="115"/>
                <w:sz w:val="18"/>
              </w:rPr>
              <w:t xml:space="preserve"> </w:t>
            </w:r>
            <w:r>
              <w:rPr>
                <w:color w:val="221F1F"/>
                <w:w w:val="115"/>
                <w:sz w:val="18"/>
              </w:rPr>
              <w:t>поведения</w:t>
            </w:r>
            <w:r>
              <w:rPr>
                <w:color w:val="221F1F"/>
                <w:spacing w:val="19"/>
                <w:w w:val="115"/>
                <w:sz w:val="18"/>
              </w:rPr>
              <w:t xml:space="preserve"> </w:t>
            </w:r>
            <w:r>
              <w:rPr>
                <w:color w:val="221F1F"/>
                <w:w w:val="115"/>
                <w:sz w:val="18"/>
              </w:rPr>
              <w:t>на</w:t>
            </w:r>
            <w:r>
              <w:rPr>
                <w:color w:val="221F1F"/>
                <w:spacing w:val="19"/>
                <w:w w:val="115"/>
                <w:sz w:val="18"/>
              </w:rPr>
              <w:t xml:space="preserve"> </w:t>
            </w:r>
            <w:r>
              <w:rPr>
                <w:color w:val="221F1F"/>
                <w:spacing w:val="-2"/>
                <w:w w:val="115"/>
                <w:sz w:val="18"/>
              </w:rPr>
              <w:t>концерте</w:t>
            </w:r>
            <w:r>
              <w:rPr>
                <w:color w:val="221F1F"/>
                <w:spacing w:val="-2"/>
                <w:w w:val="115"/>
                <w:position w:val="4"/>
                <w:sz w:val="12"/>
              </w:rPr>
              <w:t>2</w:t>
            </w:r>
            <w:r>
              <w:rPr>
                <w:color w:val="221F1F"/>
                <w:spacing w:val="-2"/>
                <w:w w:val="115"/>
                <w:sz w:val="18"/>
              </w:rPr>
              <w:t>.</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1" w:lineRule="exact"/>
              <w:rPr>
                <w:sz w:val="18"/>
              </w:rPr>
            </w:pPr>
            <w:r>
              <w:rPr>
                <w:color w:val="221F1F"/>
                <w:w w:val="120"/>
                <w:sz w:val="18"/>
              </w:rPr>
              <w:t>«Как</w:t>
            </w:r>
            <w:r>
              <w:rPr>
                <w:color w:val="221F1F"/>
                <w:spacing w:val="-2"/>
                <w:w w:val="120"/>
                <w:sz w:val="18"/>
              </w:rPr>
              <w:t xml:space="preserve"> </w:t>
            </w:r>
            <w:r>
              <w:rPr>
                <w:color w:val="221F1F"/>
                <w:w w:val="120"/>
                <w:sz w:val="18"/>
              </w:rPr>
              <w:t>на концерте»</w:t>
            </w:r>
            <w:r>
              <w:rPr>
                <w:color w:val="221F1F"/>
                <w:spacing w:val="2"/>
                <w:w w:val="120"/>
                <w:sz w:val="18"/>
              </w:rPr>
              <w:t xml:space="preserve"> </w:t>
            </w:r>
            <w:r>
              <w:rPr>
                <w:color w:val="221F1F"/>
                <w:w w:val="120"/>
                <w:sz w:val="18"/>
              </w:rPr>
              <w:t>—</w:t>
            </w:r>
            <w:r>
              <w:rPr>
                <w:color w:val="221F1F"/>
                <w:spacing w:val="1"/>
                <w:w w:val="120"/>
                <w:sz w:val="18"/>
              </w:rPr>
              <w:t xml:space="preserve"> </w:t>
            </w:r>
            <w:r>
              <w:rPr>
                <w:color w:val="221F1F"/>
                <w:w w:val="120"/>
                <w:sz w:val="18"/>
              </w:rPr>
              <w:t>выступление учителя</w:t>
            </w:r>
            <w:r>
              <w:rPr>
                <w:color w:val="221F1F"/>
                <w:spacing w:val="1"/>
                <w:w w:val="120"/>
                <w:sz w:val="18"/>
              </w:rPr>
              <w:t xml:space="preserve"> </w:t>
            </w:r>
            <w:r>
              <w:rPr>
                <w:color w:val="221F1F"/>
                <w:w w:val="120"/>
                <w:sz w:val="18"/>
              </w:rPr>
              <w:t xml:space="preserve">или </w:t>
            </w:r>
            <w:r>
              <w:rPr>
                <w:color w:val="221F1F"/>
                <w:spacing w:val="-4"/>
                <w:w w:val="120"/>
                <w:sz w:val="18"/>
              </w:rPr>
              <w:t>одно-</w:t>
            </w:r>
          </w:p>
          <w:p w:rsidR="00923AD8" w:rsidRDefault="000A3044">
            <w:pPr>
              <w:pStyle w:val="TableParagraph"/>
              <w:spacing w:before="4" w:line="230" w:lineRule="auto"/>
              <w:rPr>
                <w:sz w:val="18"/>
              </w:rPr>
            </w:pPr>
            <w:r>
              <w:rPr>
                <w:color w:val="221F1F"/>
                <w:w w:val="120"/>
                <w:sz w:val="18"/>
              </w:rPr>
              <w:t>классника,</w:t>
            </w:r>
            <w:r>
              <w:rPr>
                <w:color w:val="221F1F"/>
                <w:spacing w:val="-12"/>
                <w:w w:val="120"/>
                <w:sz w:val="18"/>
              </w:rPr>
              <w:t xml:space="preserve"> </w:t>
            </w:r>
            <w:r>
              <w:rPr>
                <w:color w:val="221F1F"/>
                <w:w w:val="120"/>
                <w:sz w:val="18"/>
              </w:rPr>
              <w:t>обучающегося</w:t>
            </w:r>
            <w:r>
              <w:rPr>
                <w:color w:val="221F1F"/>
                <w:spacing w:val="-8"/>
                <w:w w:val="120"/>
                <w:sz w:val="18"/>
              </w:rPr>
              <w:t xml:space="preserve"> </w:t>
            </w:r>
            <w:r>
              <w:rPr>
                <w:color w:val="221F1F"/>
                <w:w w:val="120"/>
                <w:sz w:val="18"/>
              </w:rPr>
              <w:t>в</w:t>
            </w:r>
            <w:r>
              <w:rPr>
                <w:color w:val="221F1F"/>
                <w:spacing w:val="-10"/>
                <w:w w:val="120"/>
                <w:sz w:val="18"/>
              </w:rPr>
              <w:t xml:space="preserve"> </w:t>
            </w:r>
            <w:r>
              <w:rPr>
                <w:color w:val="221F1F"/>
                <w:w w:val="120"/>
                <w:sz w:val="18"/>
              </w:rPr>
              <w:t>музыкальной</w:t>
            </w:r>
            <w:r>
              <w:rPr>
                <w:color w:val="221F1F"/>
                <w:spacing w:val="-9"/>
                <w:w w:val="120"/>
                <w:sz w:val="18"/>
              </w:rPr>
              <w:t xml:space="preserve"> </w:t>
            </w:r>
            <w:r>
              <w:rPr>
                <w:color w:val="221F1F"/>
                <w:w w:val="120"/>
                <w:sz w:val="18"/>
              </w:rPr>
              <w:t>школе,</w:t>
            </w:r>
            <w:r>
              <w:rPr>
                <w:color w:val="221F1F"/>
                <w:spacing w:val="-10"/>
                <w:w w:val="120"/>
                <w:sz w:val="18"/>
              </w:rPr>
              <w:t xml:space="preserve"> </w:t>
            </w:r>
            <w:r>
              <w:rPr>
                <w:color w:val="221F1F"/>
                <w:w w:val="120"/>
                <w:sz w:val="18"/>
              </w:rPr>
              <w:t>с</w:t>
            </w:r>
            <w:r>
              <w:rPr>
                <w:color w:val="221F1F"/>
                <w:spacing w:val="-9"/>
                <w:w w:val="120"/>
                <w:sz w:val="18"/>
              </w:rPr>
              <w:t xml:space="preserve"> </w:t>
            </w:r>
            <w:r>
              <w:rPr>
                <w:color w:val="221F1F"/>
                <w:w w:val="120"/>
                <w:sz w:val="18"/>
              </w:rPr>
              <w:t>испол- нением краткого музыкального произведения.</w:t>
            </w:r>
          </w:p>
          <w:p w:rsidR="00923AD8" w:rsidRDefault="000A3044">
            <w:pPr>
              <w:pStyle w:val="TableParagraph"/>
              <w:spacing w:line="204" w:lineRule="exact"/>
              <w:rPr>
                <w:sz w:val="18"/>
              </w:rPr>
            </w:pPr>
            <w:r>
              <w:rPr>
                <w:color w:val="221F1F"/>
                <w:w w:val="120"/>
                <w:sz w:val="18"/>
              </w:rPr>
              <w:t>Посещение</w:t>
            </w:r>
            <w:r>
              <w:rPr>
                <w:color w:val="221F1F"/>
                <w:spacing w:val="-12"/>
                <w:w w:val="120"/>
                <w:sz w:val="18"/>
              </w:rPr>
              <w:t xml:space="preserve"> </w:t>
            </w:r>
            <w:r>
              <w:rPr>
                <w:color w:val="221F1F"/>
                <w:w w:val="120"/>
                <w:sz w:val="18"/>
              </w:rPr>
              <w:t>концерта</w:t>
            </w:r>
            <w:r>
              <w:rPr>
                <w:color w:val="221F1F"/>
                <w:spacing w:val="-12"/>
                <w:w w:val="120"/>
                <w:sz w:val="18"/>
              </w:rPr>
              <w:t xml:space="preserve"> </w:t>
            </w:r>
            <w:r>
              <w:rPr>
                <w:color w:val="221F1F"/>
                <w:w w:val="120"/>
                <w:sz w:val="18"/>
              </w:rPr>
              <w:t>классической</w:t>
            </w:r>
            <w:r>
              <w:rPr>
                <w:color w:val="221F1F"/>
                <w:spacing w:val="-11"/>
                <w:w w:val="120"/>
                <w:sz w:val="18"/>
              </w:rPr>
              <w:t xml:space="preserve"> </w:t>
            </w:r>
            <w:r>
              <w:rPr>
                <w:color w:val="221F1F"/>
                <w:spacing w:val="-2"/>
                <w:w w:val="120"/>
                <w:sz w:val="18"/>
              </w:rPr>
              <w:t>музыки</w:t>
            </w:r>
          </w:p>
        </w:tc>
      </w:tr>
    </w:tbl>
    <w:p w:rsidR="00923AD8" w:rsidRDefault="002379E3">
      <w:pPr>
        <w:pStyle w:val="a3"/>
        <w:spacing w:before="7"/>
        <w:ind w:left="0" w:firstLine="0"/>
        <w:jc w:val="left"/>
        <w:rPr>
          <w:sz w:val="10"/>
        </w:rPr>
      </w:pPr>
      <w:r>
        <w:pict>
          <v:shape id="docshape54" o:spid="_x0000_s1052" style="position:absolute;margin-left:56.7pt;margin-top:7.3pt;width:85.05pt;height:.1pt;z-index:-15700992;mso-wrap-distance-left:0;mso-wrap-distance-right:0;mso-position-horizontal-relative:page;mso-position-vertical-relative:text" coordorigin="1134,146" coordsize="1701,0" path="m1134,146r1701,e" filled="f" strokecolor="#929497" strokeweight=".5pt">
            <v:path arrowok="t"/>
            <w10:wrap type="topAndBottom" anchorx="page"/>
          </v:shape>
        </w:pict>
      </w:r>
    </w:p>
    <w:p w:rsidR="00923AD8" w:rsidRDefault="000A3044">
      <w:pPr>
        <w:spacing w:line="232" w:lineRule="auto"/>
        <w:ind w:left="341" w:right="2625" w:hanging="229"/>
        <w:jc w:val="both"/>
        <w:rPr>
          <w:sz w:val="18"/>
        </w:rPr>
      </w:pPr>
      <w:r>
        <w:rPr>
          <w:color w:val="221F1F"/>
          <w:w w:val="115"/>
          <w:position w:val="4"/>
          <w:sz w:val="12"/>
        </w:rPr>
        <w:t xml:space="preserve">2 </w:t>
      </w:r>
      <w:r>
        <w:rPr>
          <w:color w:val="221F1F"/>
          <w:w w:val="115"/>
          <w:sz w:val="18"/>
        </w:rPr>
        <w:t>В данном блоке необходимо познакомить учащихся с основными правилами по- 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сле- дить за их выполнением.</w:t>
      </w:r>
    </w:p>
    <w:p w:rsidR="00923AD8" w:rsidRDefault="00923AD8">
      <w:pPr>
        <w:spacing w:line="232" w:lineRule="auto"/>
        <w:jc w:val="both"/>
        <w:rPr>
          <w:sz w:val="18"/>
        </w:rPr>
        <w:sectPr w:rsidR="00923AD8">
          <w:pgSz w:w="12020" w:h="7840" w:orient="landscape"/>
          <w:pgMar w:top="58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0" w:right="291"/>
              <w:jc w:val="right"/>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1"/>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083"/>
        </w:trPr>
        <w:tc>
          <w:tcPr>
            <w:tcW w:w="1193" w:type="dxa"/>
            <w:tcBorders>
              <w:left w:val="single" w:sz="6" w:space="0" w:color="221F1F"/>
            </w:tcBorders>
          </w:tcPr>
          <w:p w:rsidR="00923AD8" w:rsidRDefault="000A3044">
            <w:pPr>
              <w:pStyle w:val="TableParagraph"/>
              <w:spacing w:before="57" w:line="199" w:lineRule="exact"/>
              <w:ind w:left="117"/>
              <w:rPr>
                <w:sz w:val="18"/>
              </w:rPr>
            </w:pPr>
            <w:r>
              <w:rPr>
                <w:color w:val="221F1F"/>
                <w:spacing w:val="-5"/>
                <w:w w:val="120"/>
                <w:sz w:val="18"/>
              </w:rPr>
              <w:t>Б)</w:t>
            </w:r>
          </w:p>
          <w:p w:rsidR="00923AD8" w:rsidRDefault="000A3044">
            <w:pPr>
              <w:pStyle w:val="TableParagraph"/>
              <w:spacing w:line="197"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5"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Pr>
          <w:p w:rsidR="00923AD8" w:rsidRDefault="000A3044">
            <w:pPr>
              <w:pStyle w:val="TableParagraph"/>
              <w:spacing w:before="71" w:line="223" w:lineRule="auto"/>
              <w:ind w:left="120"/>
              <w:rPr>
                <w:sz w:val="18"/>
              </w:rPr>
            </w:pPr>
            <w:r>
              <w:rPr>
                <w:color w:val="221F1F"/>
                <w:spacing w:val="-2"/>
                <w:w w:val="110"/>
                <w:sz w:val="18"/>
              </w:rPr>
              <w:t xml:space="preserve">Компози- </w:t>
            </w:r>
            <w:r>
              <w:rPr>
                <w:color w:val="221F1F"/>
                <w:w w:val="115"/>
                <w:sz w:val="18"/>
              </w:rPr>
              <w:t xml:space="preserve">торы — </w:t>
            </w:r>
            <w:r>
              <w:rPr>
                <w:color w:val="221F1F"/>
                <w:spacing w:val="-4"/>
                <w:w w:val="115"/>
                <w:sz w:val="18"/>
              </w:rPr>
              <w:t>детям</w:t>
            </w:r>
          </w:p>
        </w:tc>
        <w:tc>
          <w:tcPr>
            <w:tcW w:w="2211" w:type="dxa"/>
          </w:tcPr>
          <w:p w:rsidR="00923AD8" w:rsidRDefault="000A3044">
            <w:pPr>
              <w:pStyle w:val="TableParagraph"/>
              <w:spacing w:before="57" w:line="201" w:lineRule="exact"/>
              <w:rPr>
                <w:sz w:val="18"/>
              </w:rPr>
            </w:pPr>
            <w:r>
              <w:rPr>
                <w:color w:val="221F1F"/>
                <w:w w:val="120"/>
                <w:sz w:val="18"/>
              </w:rPr>
              <w:t>Детская</w:t>
            </w:r>
            <w:r>
              <w:rPr>
                <w:color w:val="221F1F"/>
                <w:spacing w:val="11"/>
                <w:w w:val="120"/>
                <w:sz w:val="18"/>
              </w:rPr>
              <w:t xml:space="preserve"> </w:t>
            </w:r>
            <w:r>
              <w:rPr>
                <w:color w:val="221F1F"/>
                <w:spacing w:val="-2"/>
                <w:w w:val="120"/>
                <w:sz w:val="18"/>
              </w:rPr>
              <w:t>музыка</w:t>
            </w:r>
          </w:p>
          <w:p w:rsidR="00923AD8" w:rsidRDefault="000A3044">
            <w:pPr>
              <w:pStyle w:val="TableParagraph"/>
              <w:spacing w:before="4" w:line="225" w:lineRule="auto"/>
              <w:ind w:right="294"/>
              <w:rPr>
                <w:sz w:val="18"/>
              </w:rPr>
            </w:pPr>
            <w:r>
              <w:rPr>
                <w:color w:val="221F1F"/>
                <w:w w:val="120"/>
                <w:sz w:val="18"/>
              </w:rPr>
              <w:t>П.</w:t>
            </w:r>
            <w:r>
              <w:rPr>
                <w:color w:val="221F1F"/>
                <w:spacing w:val="-13"/>
                <w:w w:val="120"/>
                <w:sz w:val="18"/>
              </w:rPr>
              <w:t xml:space="preserve"> </w:t>
            </w:r>
            <w:r>
              <w:rPr>
                <w:color w:val="221F1F"/>
                <w:w w:val="120"/>
                <w:sz w:val="18"/>
              </w:rPr>
              <w:t>И.</w:t>
            </w:r>
            <w:r>
              <w:rPr>
                <w:color w:val="221F1F"/>
                <w:spacing w:val="-11"/>
                <w:w w:val="120"/>
                <w:sz w:val="18"/>
              </w:rPr>
              <w:t xml:space="preserve"> </w:t>
            </w:r>
            <w:r>
              <w:rPr>
                <w:color w:val="221F1F"/>
                <w:w w:val="120"/>
                <w:sz w:val="18"/>
              </w:rPr>
              <w:t>Чайковского, С. С. Прокофьева, Д.</w:t>
            </w:r>
            <w:r>
              <w:rPr>
                <w:color w:val="221F1F"/>
                <w:spacing w:val="-7"/>
                <w:w w:val="120"/>
                <w:sz w:val="18"/>
              </w:rPr>
              <w:t xml:space="preserve"> </w:t>
            </w:r>
            <w:r>
              <w:rPr>
                <w:color w:val="221F1F"/>
                <w:w w:val="120"/>
                <w:sz w:val="18"/>
              </w:rPr>
              <w:t>Б.</w:t>
            </w:r>
            <w:r>
              <w:rPr>
                <w:color w:val="221F1F"/>
                <w:spacing w:val="-7"/>
                <w:w w:val="120"/>
                <w:sz w:val="18"/>
              </w:rPr>
              <w:t xml:space="preserve"> </w:t>
            </w:r>
            <w:r>
              <w:rPr>
                <w:color w:val="221F1F"/>
                <w:w w:val="120"/>
                <w:sz w:val="18"/>
              </w:rPr>
              <w:t>Кабалевского и др.</w:t>
            </w:r>
          </w:p>
          <w:p w:rsidR="00923AD8" w:rsidRDefault="000A3044">
            <w:pPr>
              <w:pStyle w:val="TableParagraph"/>
              <w:spacing w:line="225" w:lineRule="auto"/>
              <w:ind w:right="140"/>
              <w:rPr>
                <w:sz w:val="18"/>
              </w:rPr>
            </w:pPr>
            <w:r>
              <w:rPr>
                <w:color w:val="221F1F"/>
                <w:w w:val="120"/>
                <w:sz w:val="18"/>
              </w:rPr>
              <w:t>Понятие жанра. Песня,</w:t>
            </w:r>
            <w:r>
              <w:rPr>
                <w:color w:val="221F1F"/>
                <w:spacing w:val="-14"/>
                <w:w w:val="120"/>
                <w:sz w:val="18"/>
              </w:rPr>
              <w:t xml:space="preserve"> </w:t>
            </w:r>
            <w:r>
              <w:rPr>
                <w:color w:val="221F1F"/>
                <w:w w:val="120"/>
                <w:sz w:val="18"/>
              </w:rPr>
              <w:t>танец,</w:t>
            </w:r>
            <w:r>
              <w:rPr>
                <w:color w:val="221F1F"/>
                <w:spacing w:val="-13"/>
                <w:w w:val="120"/>
                <w:sz w:val="18"/>
              </w:rPr>
              <w:t xml:space="preserve"> </w:t>
            </w:r>
            <w:r>
              <w:rPr>
                <w:color w:val="221F1F"/>
                <w:w w:val="120"/>
                <w:sz w:val="18"/>
              </w:rPr>
              <w:t>марш</w:t>
            </w:r>
          </w:p>
        </w:tc>
        <w:tc>
          <w:tcPr>
            <w:tcW w:w="5603" w:type="dxa"/>
            <w:tcBorders>
              <w:bottom w:val="single" w:sz="6" w:space="0" w:color="221F1F"/>
            </w:tcBorders>
          </w:tcPr>
          <w:p w:rsidR="00923AD8" w:rsidRDefault="000A3044">
            <w:pPr>
              <w:pStyle w:val="TableParagraph"/>
              <w:spacing w:before="71" w:line="223" w:lineRule="auto"/>
              <w:ind w:right="482"/>
              <w:rPr>
                <w:sz w:val="18"/>
              </w:rPr>
            </w:pPr>
            <w:r>
              <w:rPr>
                <w:color w:val="221F1F"/>
                <w:w w:val="120"/>
                <w:sz w:val="18"/>
              </w:rPr>
              <w:t>Слушание</w:t>
            </w:r>
            <w:r>
              <w:rPr>
                <w:color w:val="221F1F"/>
                <w:spacing w:val="-11"/>
                <w:w w:val="120"/>
                <w:sz w:val="18"/>
              </w:rPr>
              <w:t xml:space="preserve"> </w:t>
            </w:r>
            <w:r>
              <w:rPr>
                <w:color w:val="221F1F"/>
                <w:w w:val="120"/>
                <w:sz w:val="18"/>
              </w:rPr>
              <w:t>музыки,</w:t>
            </w:r>
            <w:r>
              <w:rPr>
                <w:color w:val="221F1F"/>
                <w:spacing w:val="-9"/>
                <w:w w:val="120"/>
                <w:sz w:val="18"/>
              </w:rPr>
              <w:t xml:space="preserve"> </w:t>
            </w:r>
            <w:r>
              <w:rPr>
                <w:color w:val="221F1F"/>
                <w:w w:val="120"/>
                <w:sz w:val="18"/>
              </w:rPr>
              <w:t>определение</w:t>
            </w:r>
            <w:r>
              <w:rPr>
                <w:color w:val="221F1F"/>
                <w:spacing w:val="-11"/>
                <w:w w:val="120"/>
                <w:sz w:val="18"/>
              </w:rPr>
              <w:t xml:space="preserve"> </w:t>
            </w:r>
            <w:r>
              <w:rPr>
                <w:color w:val="221F1F"/>
                <w:w w:val="120"/>
                <w:sz w:val="18"/>
              </w:rPr>
              <w:t>основного</w:t>
            </w:r>
            <w:r>
              <w:rPr>
                <w:color w:val="221F1F"/>
                <w:spacing w:val="-9"/>
                <w:w w:val="120"/>
                <w:sz w:val="18"/>
              </w:rPr>
              <w:t xml:space="preserve"> </w:t>
            </w:r>
            <w:r>
              <w:rPr>
                <w:color w:val="221F1F"/>
                <w:w w:val="120"/>
                <w:sz w:val="18"/>
              </w:rPr>
              <w:t>характера, музыкально-выразительных</w:t>
            </w:r>
            <w:r>
              <w:rPr>
                <w:color w:val="221F1F"/>
                <w:spacing w:val="-6"/>
                <w:w w:val="120"/>
                <w:sz w:val="18"/>
              </w:rPr>
              <w:t xml:space="preserve"> </w:t>
            </w:r>
            <w:r>
              <w:rPr>
                <w:color w:val="221F1F"/>
                <w:w w:val="120"/>
                <w:sz w:val="18"/>
              </w:rPr>
              <w:t>средств,</w:t>
            </w:r>
            <w:r>
              <w:rPr>
                <w:color w:val="221F1F"/>
                <w:spacing w:val="-5"/>
                <w:w w:val="120"/>
                <w:sz w:val="18"/>
              </w:rPr>
              <w:t xml:space="preserve"> </w:t>
            </w:r>
            <w:r>
              <w:rPr>
                <w:color w:val="221F1F"/>
                <w:spacing w:val="-2"/>
                <w:w w:val="120"/>
                <w:sz w:val="18"/>
              </w:rPr>
              <w:t>использованных</w:t>
            </w:r>
          </w:p>
          <w:p w:rsidR="00923AD8" w:rsidRDefault="000A3044">
            <w:pPr>
              <w:pStyle w:val="TableParagraph"/>
              <w:spacing w:before="1" w:line="225" w:lineRule="auto"/>
              <w:rPr>
                <w:sz w:val="18"/>
              </w:rPr>
            </w:pPr>
            <w:r>
              <w:rPr>
                <w:color w:val="221F1F"/>
                <w:w w:val="120"/>
                <w:sz w:val="18"/>
              </w:rPr>
              <w:t>композитором.</w:t>
            </w:r>
            <w:r>
              <w:rPr>
                <w:color w:val="221F1F"/>
                <w:spacing w:val="-14"/>
                <w:w w:val="120"/>
                <w:sz w:val="18"/>
              </w:rPr>
              <w:t xml:space="preserve"> </w:t>
            </w:r>
            <w:r>
              <w:rPr>
                <w:color w:val="221F1F"/>
                <w:w w:val="120"/>
                <w:sz w:val="18"/>
              </w:rPr>
              <w:t>Подбор</w:t>
            </w:r>
            <w:r>
              <w:rPr>
                <w:color w:val="221F1F"/>
                <w:spacing w:val="-13"/>
                <w:w w:val="120"/>
                <w:sz w:val="18"/>
              </w:rPr>
              <w:t xml:space="preserve"> </w:t>
            </w:r>
            <w:r>
              <w:rPr>
                <w:color w:val="221F1F"/>
                <w:w w:val="120"/>
                <w:sz w:val="18"/>
              </w:rPr>
              <w:t>эпитетов,</w:t>
            </w:r>
            <w:r>
              <w:rPr>
                <w:color w:val="221F1F"/>
                <w:spacing w:val="-14"/>
                <w:w w:val="120"/>
                <w:sz w:val="18"/>
              </w:rPr>
              <w:t xml:space="preserve"> </w:t>
            </w:r>
            <w:r>
              <w:rPr>
                <w:color w:val="221F1F"/>
                <w:w w:val="120"/>
                <w:sz w:val="18"/>
              </w:rPr>
              <w:t>иллюстраций</w:t>
            </w:r>
            <w:r>
              <w:rPr>
                <w:color w:val="221F1F"/>
                <w:spacing w:val="-13"/>
                <w:w w:val="120"/>
                <w:sz w:val="18"/>
              </w:rPr>
              <w:t xml:space="preserve"> </w:t>
            </w:r>
            <w:r>
              <w:rPr>
                <w:color w:val="221F1F"/>
                <w:w w:val="120"/>
                <w:sz w:val="18"/>
              </w:rPr>
              <w:t>к</w:t>
            </w:r>
            <w:r>
              <w:rPr>
                <w:color w:val="221F1F"/>
                <w:spacing w:val="-14"/>
                <w:w w:val="120"/>
                <w:sz w:val="18"/>
              </w:rPr>
              <w:t xml:space="preserve"> </w:t>
            </w:r>
            <w:r>
              <w:rPr>
                <w:color w:val="221F1F"/>
                <w:w w:val="120"/>
                <w:sz w:val="18"/>
              </w:rPr>
              <w:t>музыке. Определение жанра.</w:t>
            </w:r>
          </w:p>
          <w:p w:rsidR="00923AD8" w:rsidRDefault="000A3044">
            <w:pPr>
              <w:pStyle w:val="TableParagraph"/>
              <w:spacing w:line="188" w:lineRule="exact"/>
              <w:rPr>
                <w:sz w:val="18"/>
              </w:rPr>
            </w:pPr>
            <w:r>
              <w:rPr>
                <w:color w:val="221F1F"/>
                <w:w w:val="120"/>
                <w:sz w:val="18"/>
              </w:rPr>
              <w:t>Музыкальная</w:t>
            </w:r>
            <w:r>
              <w:rPr>
                <w:color w:val="221F1F"/>
                <w:spacing w:val="2"/>
                <w:w w:val="120"/>
                <w:sz w:val="18"/>
              </w:rPr>
              <w:t xml:space="preserve"> </w:t>
            </w:r>
            <w:r>
              <w:rPr>
                <w:color w:val="221F1F"/>
                <w:spacing w:val="-2"/>
                <w:w w:val="120"/>
                <w:sz w:val="18"/>
              </w:rPr>
              <w:t>викторина.</w:t>
            </w:r>
          </w:p>
          <w:p w:rsidR="00923AD8" w:rsidRDefault="000A3044">
            <w:pPr>
              <w:pStyle w:val="TableParagraph"/>
              <w:spacing w:before="5" w:line="223" w:lineRule="auto"/>
              <w:ind w:right="201"/>
              <w:rPr>
                <w:sz w:val="18"/>
              </w:rPr>
            </w:pPr>
            <w:r>
              <w:rPr>
                <w:color w:val="221F1F"/>
                <w:spacing w:val="-2"/>
                <w:w w:val="120"/>
                <w:sz w:val="18"/>
              </w:rPr>
              <w:t xml:space="preserve">Вокализация, исполнение мелодий инструментальных </w:t>
            </w:r>
            <w:r>
              <w:rPr>
                <w:color w:val="221F1F"/>
                <w:w w:val="120"/>
                <w:sz w:val="18"/>
              </w:rPr>
              <w:t>пьес со словами. Разучивание, исполнение песен.</w:t>
            </w:r>
          </w:p>
          <w:p w:rsidR="00923AD8" w:rsidRDefault="000A3044">
            <w:pPr>
              <w:pStyle w:val="TableParagraph"/>
              <w:spacing w:before="1" w:line="223" w:lineRule="auto"/>
              <w:ind w:right="167"/>
              <w:rPr>
                <w:sz w:val="18"/>
              </w:rPr>
            </w:pPr>
            <w:r>
              <w:rPr>
                <w:color w:val="221F1F"/>
                <w:w w:val="120"/>
                <w:sz w:val="18"/>
              </w:rPr>
              <w:t>Сочинение ритмических аккомпанементов (с помощью звучащих</w:t>
            </w:r>
            <w:r>
              <w:rPr>
                <w:color w:val="221F1F"/>
                <w:spacing w:val="-14"/>
                <w:w w:val="120"/>
                <w:sz w:val="18"/>
              </w:rPr>
              <w:t xml:space="preserve"> </w:t>
            </w:r>
            <w:r>
              <w:rPr>
                <w:color w:val="221F1F"/>
                <w:w w:val="120"/>
                <w:sz w:val="18"/>
              </w:rPr>
              <w:t>жестов</w:t>
            </w:r>
            <w:r>
              <w:rPr>
                <w:color w:val="221F1F"/>
                <w:spacing w:val="-13"/>
                <w:w w:val="120"/>
                <w:sz w:val="18"/>
              </w:rPr>
              <w:t xml:space="preserve"> </w:t>
            </w:r>
            <w:r>
              <w:rPr>
                <w:color w:val="221F1F"/>
                <w:w w:val="120"/>
                <w:sz w:val="18"/>
              </w:rPr>
              <w:t>или</w:t>
            </w:r>
            <w:r>
              <w:rPr>
                <w:color w:val="221F1F"/>
                <w:spacing w:val="-14"/>
                <w:w w:val="120"/>
                <w:sz w:val="18"/>
              </w:rPr>
              <w:t xml:space="preserve"> </w:t>
            </w:r>
            <w:r>
              <w:rPr>
                <w:color w:val="221F1F"/>
                <w:w w:val="120"/>
                <w:sz w:val="18"/>
              </w:rPr>
              <w:t>ударных</w:t>
            </w:r>
            <w:r>
              <w:rPr>
                <w:color w:val="221F1F"/>
                <w:spacing w:val="-13"/>
                <w:w w:val="120"/>
                <w:sz w:val="18"/>
              </w:rPr>
              <w:t xml:space="preserve"> </w:t>
            </w:r>
            <w:r>
              <w:rPr>
                <w:color w:val="221F1F"/>
                <w:w w:val="120"/>
                <w:sz w:val="18"/>
              </w:rPr>
              <w:t>и</w:t>
            </w:r>
            <w:r>
              <w:rPr>
                <w:color w:val="221F1F"/>
                <w:spacing w:val="-14"/>
                <w:w w:val="120"/>
                <w:sz w:val="18"/>
              </w:rPr>
              <w:t xml:space="preserve"> </w:t>
            </w:r>
            <w:r>
              <w:rPr>
                <w:color w:val="221F1F"/>
                <w:w w:val="120"/>
                <w:sz w:val="18"/>
              </w:rPr>
              <w:t>шумовых</w:t>
            </w:r>
            <w:r>
              <w:rPr>
                <w:color w:val="221F1F"/>
                <w:spacing w:val="-13"/>
                <w:w w:val="120"/>
                <w:sz w:val="18"/>
              </w:rPr>
              <w:t xml:space="preserve"> </w:t>
            </w:r>
            <w:r>
              <w:rPr>
                <w:color w:val="221F1F"/>
                <w:w w:val="120"/>
                <w:sz w:val="18"/>
              </w:rPr>
              <w:t>инструментов) к пьесам маршевого и танцевального характера</w:t>
            </w:r>
          </w:p>
        </w:tc>
      </w:tr>
      <w:tr w:rsidR="00923AD8">
        <w:trPr>
          <w:trHeight w:val="2469"/>
        </w:trPr>
        <w:tc>
          <w:tcPr>
            <w:tcW w:w="1193" w:type="dxa"/>
            <w:tcBorders>
              <w:left w:val="single" w:sz="6" w:space="0" w:color="221F1F"/>
              <w:right w:val="single" w:sz="6" w:space="0" w:color="221F1F"/>
            </w:tcBorders>
          </w:tcPr>
          <w:p w:rsidR="00923AD8" w:rsidRDefault="000A3044">
            <w:pPr>
              <w:pStyle w:val="TableParagraph"/>
              <w:spacing w:before="52" w:line="201" w:lineRule="exact"/>
              <w:ind w:left="117"/>
              <w:rPr>
                <w:sz w:val="18"/>
              </w:rPr>
            </w:pPr>
            <w:r>
              <w:rPr>
                <w:color w:val="221F1F"/>
                <w:spacing w:val="-5"/>
                <w:w w:val="110"/>
                <w:sz w:val="18"/>
              </w:rPr>
              <w:t>В)</w:t>
            </w:r>
          </w:p>
          <w:p w:rsidR="00923AD8" w:rsidRDefault="000A3044">
            <w:pPr>
              <w:pStyle w:val="TableParagraph"/>
              <w:spacing w:line="198"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4"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left w:val="single" w:sz="6" w:space="0" w:color="221F1F"/>
            </w:tcBorders>
          </w:tcPr>
          <w:p w:rsidR="00923AD8" w:rsidRDefault="000A3044">
            <w:pPr>
              <w:pStyle w:val="TableParagraph"/>
              <w:spacing w:before="55"/>
              <w:ind w:left="0" w:right="271"/>
              <w:jc w:val="right"/>
              <w:rPr>
                <w:sz w:val="18"/>
              </w:rPr>
            </w:pPr>
            <w:r>
              <w:rPr>
                <w:color w:val="221F1F"/>
                <w:spacing w:val="-2"/>
                <w:w w:val="115"/>
                <w:sz w:val="18"/>
              </w:rPr>
              <w:t>Оркестр</w:t>
            </w:r>
          </w:p>
        </w:tc>
        <w:tc>
          <w:tcPr>
            <w:tcW w:w="2211" w:type="dxa"/>
          </w:tcPr>
          <w:p w:rsidR="00923AD8" w:rsidRDefault="000A3044">
            <w:pPr>
              <w:pStyle w:val="TableParagraph"/>
              <w:spacing w:before="65" w:line="225" w:lineRule="auto"/>
              <w:ind w:right="140"/>
              <w:rPr>
                <w:sz w:val="12"/>
              </w:rPr>
            </w:pPr>
            <w:r>
              <w:rPr>
                <w:color w:val="221F1F"/>
                <w:w w:val="115"/>
                <w:sz w:val="18"/>
              </w:rPr>
              <w:t>Оркестр — большой коллектив музыкан- тов. Дирижёр, партитура, репети- ция.</w:t>
            </w:r>
            <w:r>
              <w:rPr>
                <w:color w:val="221F1F"/>
                <w:spacing w:val="40"/>
                <w:w w:val="115"/>
                <w:sz w:val="18"/>
              </w:rPr>
              <w:t xml:space="preserve"> </w:t>
            </w:r>
            <w:r>
              <w:rPr>
                <w:color w:val="221F1F"/>
                <w:w w:val="115"/>
                <w:sz w:val="18"/>
              </w:rPr>
              <w:t>Жанр</w:t>
            </w:r>
            <w:r>
              <w:rPr>
                <w:color w:val="221F1F"/>
                <w:spacing w:val="40"/>
                <w:w w:val="115"/>
                <w:sz w:val="18"/>
              </w:rPr>
              <w:t xml:space="preserve"> </w:t>
            </w:r>
            <w:r>
              <w:rPr>
                <w:color w:val="221F1F"/>
                <w:w w:val="115"/>
                <w:sz w:val="18"/>
              </w:rPr>
              <w:t>концер-</w:t>
            </w:r>
            <w:r>
              <w:rPr>
                <w:color w:val="221F1F"/>
                <w:spacing w:val="40"/>
                <w:w w:val="115"/>
                <w:sz w:val="18"/>
              </w:rPr>
              <w:t xml:space="preserve"> </w:t>
            </w:r>
            <w:r>
              <w:rPr>
                <w:color w:val="221F1F"/>
                <w:w w:val="115"/>
                <w:sz w:val="18"/>
              </w:rPr>
              <w:t>та — музыкальное соревнование</w:t>
            </w:r>
            <w:r>
              <w:rPr>
                <w:color w:val="221F1F"/>
                <w:spacing w:val="-13"/>
                <w:w w:val="115"/>
                <w:sz w:val="18"/>
              </w:rPr>
              <w:t xml:space="preserve"> </w:t>
            </w:r>
            <w:r>
              <w:rPr>
                <w:color w:val="221F1F"/>
                <w:w w:val="115"/>
                <w:sz w:val="18"/>
              </w:rPr>
              <w:t>солиста с оркестром</w:t>
            </w:r>
            <w:r>
              <w:rPr>
                <w:color w:val="221F1F"/>
                <w:w w:val="115"/>
                <w:position w:val="4"/>
                <w:sz w:val="12"/>
              </w:rPr>
              <w:t>1</w:t>
            </w:r>
          </w:p>
        </w:tc>
        <w:tc>
          <w:tcPr>
            <w:tcW w:w="5603" w:type="dxa"/>
            <w:tcBorders>
              <w:top w:val="single" w:sz="6" w:space="0" w:color="221F1F"/>
              <w:bottom w:val="single" w:sz="6" w:space="0" w:color="221F1F"/>
            </w:tcBorders>
          </w:tcPr>
          <w:p w:rsidR="00923AD8" w:rsidRDefault="000A3044">
            <w:pPr>
              <w:pStyle w:val="TableParagraph"/>
              <w:spacing w:before="66" w:line="223" w:lineRule="auto"/>
              <w:rPr>
                <w:sz w:val="18"/>
              </w:rPr>
            </w:pPr>
            <w:r>
              <w:rPr>
                <w:color w:val="221F1F"/>
                <w:w w:val="115"/>
                <w:sz w:val="18"/>
              </w:rPr>
              <w:t>Слушание</w:t>
            </w:r>
            <w:r>
              <w:rPr>
                <w:color w:val="221F1F"/>
                <w:spacing w:val="20"/>
                <w:w w:val="115"/>
                <w:sz w:val="18"/>
              </w:rPr>
              <w:t xml:space="preserve"> </w:t>
            </w:r>
            <w:r>
              <w:rPr>
                <w:color w:val="221F1F"/>
                <w:w w:val="115"/>
                <w:sz w:val="18"/>
              </w:rPr>
              <w:t>музыки</w:t>
            </w:r>
            <w:r>
              <w:rPr>
                <w:color w:val="221F1F"/>
                <w:spacing w:val="19"/>
                <w:w w:val="115"/>
                <w:sz w:val="18"/>
              </w:rPr>
              <w:t xml:space="preserve"> </w:t>
            </w:r>
            <w:r>
              <w:rPr>
                <w:color w:val="221F1F"/>
                <w:w w:val="115"/>
                <w:sz w:val="18"/>
              </w:rPr>
              <w:t>в</w:t>
            </w:r>
            <w:r>
              <w:rPr>
                <w:color w:val="221F1F"/>
                <w:spacing w:val="19"/>
                <w:w w:val="115"/>
                <w:sz w:val="18"/>
              </w:rPr>
              <w:t xml:space="preserve"> </w:t>
            </w:r>
            <w:r>
              <w:rPr>
                <w:color w:val="221F1F"/>
                <w:w w:val="115"/>
                <w:sz w:val="18"/>
              </w:rPr>
              <w:t>исполнении</w:t>
            </w:r>
            <w:r>
              <w:rPr>
                <w:color w:val="221F1F"/>
                <w:spacing w:val="21"/>
                <w:w w:val="115"/>
                <w:sz w:val="18"/>
              </w:rPr>
              <w:t xml:space="preserve"> </w:t>
            </w:r>
            <w:r>
              <w:rPr>
                <w:color w:val="221F1F"/>
                <w:w w:val="115"/>
                <w:sz w:val="18"/>
              </w:rPr>
              <w:t>оркестра.</w:t>
            </w:r>
            <w:r>
              <w:rPr>
                <w:color w:val="221F1F"/>
                <w:spacing w:val="20"/>
                <w:w w:val="115"/>
                <w:sz w:val="18"/>
              </w:rPr>
              <w:t xml:space="preserve"> </w:t>
            </w:r>
            <w:r>
              <w:rPr>
                <w:color w:val="221F1F"/>
                <w:w w:val="115"/>
                <w:sz w:val="18"/>
              </w:rPr>
              <w:t>Просмотр видеозаписи. Диалог с учителем о роли дирижёра.</w:t>
            </w:r>
          </w:p>
          <w:p w:rsidR="00923AD8" w:rsidRDefault="000A3044">
            <w:pPr>
              <w:pStyle w:val="TableParagraph"/>
              <w:spacing w:line="225" w:lineRule="auto"/>
              <w:ind w:right="201"/>
              <w:rPr>
                <w:sz w:val="18"/>
              </w:rPr>
            </w:pPr>
            <w:r>
              <w:rPr>
                <w:color w:val="221F1F"/>
                <w:w w:val="120"/>
                <w:sz w:val="18"/>
              </w:rPr>
              <w:t>«Я</w:t>
            </w:r>
            <w:r>
              <w:rPr>
                <w:color w:val="221F1F"/>
                <w:spacing w:val="-7"/>
                <w:w w:val="120"/>
                <w:sz w:val="18"/>
              </w:rPr>
              <w:t xml:space="preserve"> </w:t>
            </w:r>
            <w:r>
              <w:rPr>
                <w:color w:val="221F1F"/>
                <w:w w:val="120"/>
                <w:sz w:val="18"/>
              </w:rPr>
              <w:t>—</w:t>
            </w:r>
            <w:r>
              <w:rPr>
                <w:color w:val="221F1F"/>
                <w:spacing w:val="-7"/>
                <w:w w:val="120"/>
                <w:sz w:val="18"/>
              </w:rPr>
              <w:t xml:space="preserve"> </w:t>
            </w:r>
            <w:r>
              <w:rPr>
                <w:color w:val="221F1F"/>
                <w:w w:val="120"/>
                <w:sz w:val="18"/>
              </w:rPr>
              <w:t>дирижёр»</w:t>
            </w:r>
            <w:r>
              <w:rPr>
                <w:color w:val="221F1F"/>
                <w:spacing w:val="-4"/>
                <w:w w:val="120"/>
                <w:sz w:val="18"/>
              </w:rPr>
              <w:t xml:space="preserve"> </w:t>
            </w:r>
            <w:r>
              <w:rPr>
                <w:color w:val="221F1F"/>
                <w:w w:val="120"/>
                <w:sz w:val="18"/>
              </w:rPr>
              <w:t>—</w:t>
            </w:r>
            <w:r>
              <w:rPr>
                <w:color w:val="221F1F"/>
                <w:spacing w:val="-4"/>
                <w:w w:val="120"/>
                <w:sz w:val="18"/>
              </w:rPr>
              <w:t xml:space="preserve"> </w:t>
            </w:r>
            <w:r>
              <w:rPr>
                <w:color w:val="221F1F"/>
                <w:w w:val="120"/>
                <w:sz w:val="18"/>
              </w:rPr>
              <w:t>игра</w:t>
            </w:r>
            <w:r>
              <w:rPr>
                <w:color w:val="221F1F"/>
                <w:spacing w:val="-2"/>
                <w:w w:val="120"/>
                <w:sz w:val="18"/>
              </w:rPr>
              <w:t xml:space="preserve"> </w:t>
            </w:r>
            <w:r>
              <w:rPr>
                <w:color w:val="221F1F"/>
                <w:w w:val="120"/>
                <w:sz w:val="18"/>
              </w:rPr>
              <w:t>—</w:t>
            </w:r>
            <w:r>
              <w:rPr>
                <w:color w:val="221F1F"/>
                <w:spacing w:val="-7"/>
                <w:w w:val="120"/>
                <w:sz w:val="18"/>
              </w:rPr>
              <w:t xml:space="preserve"> </w:t>
            </w:r>
            <w:r>
              <w:rPr>
                <w:color w:val="221F1F"/>
                <w:w w:val="120"/>
                <w:sz w:val="18"/>
              </w:rPr>
              <w:t>имитация</w:t>
            </w:r>
            <w:r>
              <w:rPr>
                <w:color w:val="221F1F"/>
                <w:spacing w:val="-5"/>
                <w:w w:val="120"/>
                <w:sz w:val="18"/>
              </w:rPr>
              <w:t xml:space="preserve"> </w:t>
            </w:r>
            <w:r>
              <w:rPr>
                <w:color w:val="221F1F"/>
                <w:w w:val="120"/>
                <w:sz w:val="18"/>
              </w:rPr>
              <w:t>дирижёрских жестов во время звучания музыки.</w:t>
            </w:r>
          </w:p>
          <w:p w:rsidR="00923AD8" w:rsidRDefault="000A3044">
            <w:pPr>
              <w:pStyle w:val="TableParagraph"/>
              <w:spacing w:line="225" w:lineRule="auto"/>
              <w:ind w:right="201"/>
              <w:rPr>
                <w:sz w:val="18"/>
              </w:rPr>
            </w:pPr>
            <w:r>
              <w:rPr>
                <w:color w:val="221F1F"/>
                <w:w w:val="115"/>
                <w:sz w:val="18"/>
              </w:rPr>
              <w:t>Разучивание</w:t>
            </w:r>
            <w:r>
              <w:rPr>
                <w:color w:val="221F1F"/>
                <w:spacing w:val="15"/>
                <w:w w:val="115"/>
                <w:sz w:val="18"/>
              </w:rPr>
              <w:t xml:space="preserve"> </w:t>
            </w:r>
            <w:r>
              <w:rPr>
                <w:color w:val="221F1F"/>
                <w:w w:val="115"/>
                <w:sz w:val="18"/>
              </w:rPr>
              <w:t>и исполнение</w:t>
            </w:r>
            <w:r>
              <w:rPr>
                <w:color w:val="221F1F"/>
                <w:spacing w:val="15"/>
                <w:w w:val="115"/>
                <w:sz w:val="18"/>
              </w:rPr>
              <w:t xml:space="preserve"> </w:t>
            </w:r>
            <w:r>
              <w:rPr>
                <w:color w:val="221F1F"/>
                <w:w w:val="115"/>
                <w:sz w:val="18"/>
              </w:rPr>
              <w:t xml:space="preserve">песен соответствующей </w:t>
            </w:r>
            <w:r>
              <w:rPr>
                <w:color w:val="221F1F"/>
                <w:spacing w:val="-2"/>
                <w:w w:val="115"/>
                <w:sz w:val="18"/>
              </w:rPr>
              <w:t>тематики.</w:t>
            </w:r>
          </w:p>
          <w:p w:rsidR="00923AD8" w:rsidRDefault="000A3044">
            <w:pPr>
              <w:pStyle w:val="TableParagraph"/>
              <w:spacing w:before="2" w:line="223" w:lineRule="auto"/>
              <w:ind w:right="126"/>
              <w:jc w:val="both"/>
              <w:rPr>
                <w:sz w:val="18"/>
              </w:rPr>
            </w:pPr>
            <w:r>
              <w:rPr>
                <w:color w:val="221F1F"/>
                <w:w w:val="115"/>
                <w:sz w:val="18"/>
              </w:rPr>
              <w:t>Знакомство</w:t>
            </w:r>
            <w:r>
              <w:rPr>
                <w:color w:val="221F1F"/>
                <w:spacing w:val="-8"/>
                <w:w w:val="115"/>
                <w:sz w:val="18"/>
              </w:rPr>
              <w:t xml:space="preserve"> </w:t>
            </w:r>
            <w:r>
              <w:rPr>
                <w:color w:val="221F1F"/>
                <w:w w:val="115"/>
                <w:sz w:val="18"/>
              </w:rPr>
              <w:t>с</w:t>
            </w:r>
            <w:r>
              <w:rPr>
                <w:color w:val="221F1F"/>
                <w:spacing w:val="-8"/>
                <w:w w:val="115"/>
                <w:sz w:val="18"/>
              </w:rPr>
              <w:t xml:space="preserve"> </w:t>
            </w:r>
            <w:r>
              <w:rPr>
                <w:color w:val="221F1F"/>
                <w:w w:val="115"/>
                <w:sz w:val="18"/>
              </w:rPr>
              <w:t>принципом</w:t>
            </w:r>
            <w:r>
              <w:rPr>
                <w:color w:val="221F1F"/>
                <w:spacing w:val="-7"/>
                <w:w w:val="115"/>
                <w:sz w:val="18"/>
              </w:rPr>
              <w:t xml:space="preserve"> </w:t>
            </w:r>
            <w:r>
              <w:rPr>
                <w:color w:val="221F1F"/>
                <w:w w:val="115"/>
                <w:sz w:val="18"/>
              </w:rPr>
              <w:t>расположения</w:t>
            </w:r>
            <w:r>
              <w:rPr>
                <w:color w:val="221F1F"/>
                <w:spacing w:val="-9"/>
                <w:w w:val="115"/>
                <w:sz w:val="18"/>
              </w:rPr>
              <w:t xml:space="preserve"> </w:t>
            </w:r>
            <w:r>
              <w:rPr>
                <w:color w:val="221F1F"/>
                <w:w w:val="115"/>
                <w:sz w:val="18"/>
              </w:rPr>
              <w:t>партий</w:t>
            </w:r>
            <w:r>
              <w:rPr>
                <w:color w:val="221F1F"/>
                <w:spacing w:val="-10"/>
                <w:w w:val="115"/>
                <w:sz w:val="18"/>
              </w:rPr>
              <w:t xml:space="preserve"> </w:t>
            </w:r>
            <w:r>
              <w:rPr>
                <w:color w:val="221F1F"/>
                <w:w w:val="115"/>
                <w:sz w:val="18"/>
              </w:rPr>
              <w:t>в</w:t>
            </w:r>
            <w:r>
              <w:rPr>
                <w:color w:val="221F1F"/>
                <w:spacing w:val="-7"/>
                <w:w w:val="115"/>
                <w:sz w:val="18"/>
              </w:rPr>
              <w:t xml:space="preserve"> </w:t>
            </w:r>
            <w:r>
              <w:rPr>
                <w:color w:val="221F1F"/>
                <w:w w:val="115"/>
                <w:sz w:val="18"/>
              </w:rPr>
              <w:t>партитуре. Разучивание,</w:t>
            </w:r>
            <w:r>
              <w:rPr>
                <w:color w:val="221F1F"/>
                <w:spacing w:val="-3"/>
                <w:w w:val="115"/>
                <w:sz w:val="18"/>
              </w:rPr>
              <w:t xml:space="preserve"> </w:t>
            </w:r>
            <w:r>
              <w:rPr>
                <w:color w:val="221F1F"/>
                <w:w w:val="115"/>
                <w:sz w:val="18"/>
              </w:rPr>
              <w:t>исполнение</w:t>
            </w:r>
            <w:r>
              <w:rPr>
                <w:color w:val="221F1F"/>
                <w:spacing w:val="-2"/>
                <w:w w:val="115"/>
                <w:sz w:val="18"/>
              </w:rPr>
              <w:t xml:space="preserve"> </w:t>
            </w:r>
            <w:r>
              <w:rPr>
                <w:color w:val="221F1F"/>
                <w:w w:val="115"/>
                <w:sz w:val="18"/>
              </w:rPr>
              <w:t>(с</w:t>
            </w:r>
            <w:r>
              <w:rPr>
                <w:color w:val="221F1F"/>
                <w:spacing w:val="-4"/>
                <w:w w:val="115"/>
                <w:sz w:val="18"/>
              </w:rPr>
              <w:t xml:space="preserve"> </w:t>
            </w:r>
            <w:r>
              <w:rPr>
                <w:color w:val="221F1F"/>
                <w:w w:val="115"/>
                <w:sz w:val="18"/>
              </w:rPr>
              <w:t>ориентацией</w:t>
            </w:r>
            <w:r>
              <w:rPr>
                <w:color w:val="221F1F"/>
                <w:spacing w:val="-4"/>
                <w:w w:val="115"/>
                <w:sz w:val="18"/>
              </w:rPr>
              <w:t xml:space="preserve"> </w:t>
            </w:r>
            <w:r>
              <w:rPr>
                <w:color w:val="221F1F"/>
                <w:w w:val="115"/>
                <w:sz w:val="18"/>
              </w:rPr>
              <w:t>на</w:t>
            </w:r>
            <w:r>
              <w:rPr>
                <w:color w:val="221F1F"/>
                <w:spacing w:val="-2"/>
                <w:w w:val="115"/>
                <w:sz w:val="18"/>
              </w:rPr>
              <w:t xml:space="preserve"> </w:t>
            </w:r>
            <w:r>
              <w:rPr>
                <w:color w:val="221F1F"/>
                <w:w w:val="115"/>
                <w:sz w:val="18"/>
              </w:rPr>
              <w:t>нотную</w:t>
            </w:r>
            <w:r>
              <w:rPr>
                <w:color w:val="221F1F"/>
                <w:spacing w:val="-5"/>
                <w:w w:val="115"/>
                <w:sz w:val="18"/>
              </w:rPr>
              <w:t xml:space="preserve"> </w:t>
            </w:r>
            <w:r>
              <w:rPr>
                <w:color w:val="221F1F"/>
                <w:w w:val="115"/>
                <w:sz w:val="18"/>
              </w:rPr>
              <w:t>запись) ритмической партитуры для 2—3 ударных инструментов.</w:t>
            </w:r>
          </w:p>
          <w:p w:rsidR="00923AD8" w:rsidRDefault="000A3044">
            <w:pPr>
              <w:pStyle w:val="TableParagraph"/>
              <w:spacing w:line="190" w:lineRule="exact"/>
              <w:jc w:val="both"/>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1" w:line="225" w:lineRule="auto"/>
              <w:ind w:right="134"/>
              <w:jc w:val="both"/>
              <w:rPr>
                <w:sz w:val="18"/>
              </w:rPr>
            </w:pPr>
            <w:r>
              <w:rPr>
                <w:color w:val="221F1F"/>
                <w:w w:val="115"/>
                <w:sz w:val="18"/>
              </w:rPr>
              <w:t>Работа по группам — сочинение своего варианта ритмиче- ской партитуры</w:t>
            </w:r>
          </w:p>
        </w:tc>
      </w:tr>
      <w:tr w:rsidR="00923AD8">
        <w:trPr>
          <w:trHeight w:val="722"/>
        </w:trPr>
        <w:tc>
          <w:tcPr>
            <w:tcW w:w="1193" w:type="dxa"/>
            <w:tcBorders>
              <w:bottom w:val="single" w:sz="6" w:space="0" w:color="221F1F"/>
            </w:tcBorders>
          </w:tcPr>
          <w:p w:rsidR="00923AD8" w:rsidRDefault="000A3044">
            <w:pPr>
              <w:pStyle w:val="TableParagraph"/>
              <w:spacing w:before="52" w:line="200" w:lineRule="exact"/>
              <w:rPr>
                <w:sz w:val="18"/>
              </w:rPr>
            </w:pPr>
            <w:r>
              <w:rPr>
                <w:color w:val="221F1F"/>
                <w:spacing w:val="-5"/>
                <w:w w:val="110"/>
                <w:sz w:val="18"/>
              </w:rPr>
              <w:t>Г)</w:t>
            </w:r>
          </w:p>
          <w:p w:rsidR="00923AD8" w:rsidRDefault="000A3044">
            <w:pPr>
              <w:pStyle w:val="TableParagraph"/>
              <w:spacing w:line="197" w:lineRule="exact"/>
              <w:rPr>
                <w:sz w:val="18"/>
              </w:rPr>
            </w:pPr>
            <w:r>
              <w:rPr>
                <w:color w:val="221F1F"/>
                <w:w w:val="110"/>
                <w:sz w:val="18"/>
              </w:rPr>
              <w:t>1—</w:t>
            </w:r>
            <w:r>
              <w:rPr>
                <w:color w:val="221F1F"/>
                <w:spacing w:val="-10"/>
                <w:w w:val="115"/>
                <w:sz w:val="18"/>
              </w:rPr>
              <w:t>2</w:t>
            </w:r>
          </w:p>
          <w:p w:rsidR="00923AD8" w:rsidRDefault="000A3044">
            <w:pPr>
              <w:pStyle w:val="TableParagraph"/>
              <w:spacing w:line="204" w:lineRule="exact"/>
              <w:rPr>
                <w:sz w:val="18"/>
              </w:rPr>
            </w:pPr>
            <w:r>
              <w:rPr>
                <w:color w:val="221F1F"/>
                <w:w w:val="120"/>
                <w:sz w:val="18"/>
              </w:rPr>
              <w:t>уч.</w:t>
            </w:r>
            <w:r>
              <w:rPr>
                <w:color w:val="221F1F"/>
                <w:spacing w:val="4"/>
                <w:w w:val="120"/>
                <w:sz w:val="18"/>
              </w:rPr>
              <w:t xml:space="preserve"> </w:t>
            </w:r>
            <w:r>
              <w:rPr>
                <w:color w:val="221F1F"/>
                <w:spacing w:val="-4"/>
                <w:w w:val="120"/>
                <w:sz w:val="18"/>
              </w:rPr>
              <w:t>часа</w:t>
            </w:r>
          </w:p>
        </w:tc>
        <w:tc>
          <w:tcPr>
            <w:tcW w:w="1133" w:type="dxa"/>
          </w:tcPr>
          <w:p w:rsidR="00923AD8" w:rsidRDefault="000A3044">
            <w:pPr>
              <w:pStyle w:val="TableParagraph"/>
              <w:spacing w:before="66" w:line="223" w:lineRule="auto"/>
              <w:ind w:left="120" w:right="272"/>
              <w:rPr>
                <w:sz w:val="18"/>
              </w:rPr>
            </w:pPr>
            <w:r>
              <w:rPr>
                <w:color w:val="221F1F"/>
                <w:spacing w:val="-4"/>
                <w:w w:val="115"/>
                <w:sz w:val="18"/>
              </w:rPr>
              <w:t xml:space="preserve">Музы- </w:t>
            </w:r>
            <w:r>
              <w:rPr>
                <w:color w:val="221F1F"/>
                <w:spacing w:val="-2"/>
                <w:w w:val="110"/>
                <w:sz w:val="18"/>
              </w:rPr>
              <w:t xml:space="preserve">кальные </w:t>
            </w:r>
            <w:r>
              <w:rPr>
                <w:color w:val="221F1F"/>
                <w:spacing w:val="-2"/>
                <w:w w:val="115"/>
                <w:sz w:val="18"/>
              </w:rPr>
              <w:t>инстру-</w:t>
            </w:r>
          </w:p>
        </w:tc>
        <w:tc>
          <w:tcPr>
            <w:tcW w:w="2211" w:type="dxa"/>
            <w:tcBorders>
              <w:bottom w:val="single" w:sz="6" w:space="0" w:color="221F1F"/>
            </w:tcBorders>
          </w:tcPr>
          <w:p w:rsidR="00923AD8" w:rsidRDefault="000A3044">
            <w:pPr>
              <w:pStyle w:val="TableParagraph"/>
              <w:spacing w:before="66" w:line="223" w:lineRule="auto"/>
              <w:rPr>
                <w:sz w:val="18"/>
              </w:rPr>
            </w:pPr>
            <w:r>
              <w:rPr>
                <w:color w:val="221F1F"/>
                <w:w w:val="120"/>
                <w:sz w:val="18"/>
              </w:rPr>
              <w:t xml:space="preserve">Рояль и пианино. </w:t>
            </w:r>
            <w:r>
              <w:rPr>
                <w:color w:val="221F1F"/>
                <w:spacing w:val="-2"/>
                <w:w w:val="120"/>
                <w:sz w:val="18"/>
              </w:rPr>
              <w:t>История</w:t>
            </w:r>
            <w:r>
              <w:rPr>
                <w:color w:val="221F1F"/>
                <w:spacing w:val="-9"/>
                <w:w w:val="120"/>
                <w:sz w:val="18"/>
              </w:rPr>
              <w:t xml:space="preserve"> </w:t>
            </w:r>
            <w:r>
              <w:rPr>
                <w:color w:val="221F1F"/>
                <w:spacing w:val="-2"/>
                <w:w w:val="120"/>
                <w:sz w:val="18"/>
              </w:rPr>
              <w:t xml:space="preserve">изобретения </w:t>
            </w:r>
            <w:r>
              <w:rPr>
                <w:color w:val="221F1F"/>
                <w:w w:val="115"/>
                <w:sz w:val="18"/>
              </w:rPr>
              <w:t>фортепиано,</w:t>
            </w:r>
            <w:r>
              <w:rPr>
                <w:color w:val="221F1F"/>
                <w:spacing w:val="23"/>
                <w:w w:val="115"/>
                <w:sz w:val="18"/>
              </w:rPr>
              <w:t xml:space="preserve"> </w:t>
            </w:r>
            <w:r>
              <w:rPr>
                <w:color w:val="221F1F"/>
                <w:spacing w:val="-2"/>
                <w:w w:val="115"/>
                <w:sz w:val="18"/>
              </w:rPr>
              <w:t>«секрет»</w:t>
            </w:r>
          </w:p>
        </w:tc>
        <w:tc>
          <w:tcPr>
            <w:tcW w:w="5603" w:type="dxa"/>
            <w:tcBorders>
              <w:top w:val="single" w:sz="6" w:space="0" w:color="221F1F"/>
              <w:bottom w:val="single" w:sz="6" w:space="0" w:color="221F1F"/>
            </w:tcBorders>
          </w:tcPr>
          <w:p w:rsidR="00923AD8" w:rsidRDefault="000A3044">
            <w:pPr>
              <w:pStyle w:val="TableParagraph"/>
              <w:spacing w:before="66" w:line="223" w:lineRule="auto"/>
              <w:rPr>
                <w:sz w:val="18"/>
              </w:rPr>
            </w:pPr>
            <w:r>
              <w:rPr>
                <w:color w:val="221F1F"/>
                <w:w w:val="115"/>
                <w:sz w:val="18"/>
              </w:rPr>
              <w:t>Знакомство</w:t>
            </w:r>
            <w:r>
              <w:rPr>
                <w:color w:val="221F1F"/>
                <w:spacing w:val="-4"/>
                <w:w w:val="115"/>
                <w:sz w:val="18"/>
              </w:rPr>
              <w:t xml:space="preserve"> </w:t>
            </w:r>
            <w:r>
              <w:rPr>
                <w:color w:val="221F1F"/>
                <w:w w:val="115"/>
                <w:sz w:val="18"/>
              </w:rPr>
              <w:t>с</w:t>
            </w:r>
            <w:r>
              <w:rPr>
                <w:color w:val="221F1F"/>
                <w:spacing w:val="-3"/>
                <w:w w:val="115"/>
                <w:sz w:val="18"/>
              </w:rPr>
              <w:t xml:space="preserve"> </w:t>
            </w:r>
            <w:r>
              <w:rPr>
                <w:color w:val="221F1F"/>
                <w:w w:val="115"/>
                <w:sz w:val="18"/>
              </w:rPr>
              <w:t>многообразием</w:t>
            </w:r>
            <w:r>
              <w:rPr>
                <w:color w:val="221F1F"/>
                <w:spacing w:val="-1"/>
                <w:w w:val="115"/>
                <w:sz w:val="18"/>
              </w:rPr>
              <w:t xml:space="preserve"> </w:t>
            </w:r>
            <w:r>
              <w:rPr>
                <w:color w:val="221F1F"/>
                <w:w w:val="115"/>
                <w:sz w:val="18"/>
              </w:rPr>
              <w:t>красок</w:t>
            </w:r>
            <w:r>
              <w:rPr>
                <w:color w:val="221F1F"/>
                <w:spacing w:val="-3"/>
                <w:w w:val="115"/>
                <w:sz w:val="18"/>
              </w:rPr>
              <w:t xml:space="preserve"> </w:t>
            </w:r>
            <w:r>
              <w:rPr>
                <w:color w:val="221F1F"/>
                <w:w w:val="115"/>
                <w:sz w:val="18"/>
              </w:rPr>
              <w:t>фортепиано.</w:t>
            </w:r>
            <w:r>
              <w:rPr>
                <w:color w:val="221F1F"/>
                <w:spacing w:val="-4"/>
                <w:w w:val="115"/>
                <w:sz w:val="18"/>
              </w:rPr>
              <w:t xml:space="preserve"> </w:t>
            </w:r>
            <w:r>
              <w:rPr>
                <w:color w:val="221F1F"/>
                <w:w w:val="115"/>
                <w:sz w:val="18"/>
              </w:rPr>
              <w:t>Слушание фортепианных пьес в исполнении известных пианистов.</w:t>
            </w:r>
          </w:p>
          <w:p w:rsidR="00923AD8" w:rsidRDefault="000A3044">
            <w:pPr>
              <w:pStyle w:val="TableParagraph"/>
              <w:spacing w:line="202" w:lineRule="exact"/>
              <w:rPr>
                <w:sz w:val="18"/>
              </w:rPr>
            </w:pPr>
            <w:r>
              <w:rPr>
                <w:color w:val="221F1F"/>
                <w:w w:val="115"/>
                <w:sz w:val="18"/>
              </w:rPr>
              <w:t>«Я</w:t>
            </w:r>
            <w:r>
              <w:rPr>
                <w:color w:val="221F1F"/>
                <w:spacing w:val="19"/>
                <w:w w:val="115"/>
                <w:sz w:val="18"/>
              </w:rPr>
              <w:t xml:space="preserve"> </w:t>
            </w:r>
            <w:r>
              <w:rPr>
                <w:color w:val="221F1F"/>
                <w:w w:val="115"/>
                <w:sz w:val="18"/>
              </w:rPr>
              <w:t>—</w:t>
            </w:r>
            <w:r>
              <w:rPr>
                <w:color w:val="221F1F"/>
                <w:spacing w:val="21"/>
                <w:w w:val="115"/>
                <w:sz w:val="18"/>
              </w:rPr>
              <w:t xml:space="preserve"> </w:t>
            </w:r>
            <w:r>
              <w:rPr>
                <w:color w:val="221F1F"/>
                <w:w w:val="115"/>
                <w:sz w:val="18"/>
              </w:rPr>
              <w:t>пианист»</w:t>
            </w:r>
            <w:r>
              <w:rPr>
                <w:color w:val="221F1F"/>
                <w:spacing w:val="21"/>
                <w:w w:val="115"/>
                <w:sz w:val="18"/>
              </w:rPr>
              <w:t xml:space="preserve"> </w:t>
            </w:r>
            <w:r>
              <w:rPr>
                <w:color w:val="221F1F"/>
                <w:w w:val="115"/>
                <w:sz w:val="18"/>
              </w:rPr>
              <w:t>—</w:t>
            </w:r>
            <w:r>
              <w:rPr>
                <w:color w:val="221F1F"/>
                <w:spacing w:val="21"/>
                <w:w w:val="115"/>
                <w:sz w:val="18"/>
              </w:rPr>
              <w:t xml:space="preserve"> </w:t>
            </w:r>
            <w:r>
              <w:rPr>
                <w:color w:val="221F1F"/>
                <w:w w:val="115"/>
                <w:sz w:val="18"/>
              </w:rPr>
              <w:t>игра</w:t>
            </w:r>
            <w:r>
              <w:rPr>
                <w:color w:val="221F1F"/>
                <w:spacing w:val="22"/>
                <w:w w:val="115"/>
                <w:sz w:val="18"/>
              </w:rPr>
              <w:t xml:space="preserve"> </w:t>
            </w:r>
            <w:r>
              <w:rPr>
                <w:color w:val="221F1F"/>
                <w:w w:val="115"/>
                <w:sz w:val="18"/>
              </w:rPr>
              <w:t>—</w:t>
            </w:r>
            <w:r>
              <w:rPr>
                <w:color w:val="221F1F"/>
                <w:spacing w:val="21"/>
                <w:w w:val="115"/>
                <w:sz w:val="18"/>
              </w:rPr>
              <w:t xml:space="preserve"> </w:t>
            </w:r>
            <w:r>
              <w:rPr>
                <w:color w:val="221F1F"/>
                <w:w w:val="115"/>
                <w:sz w:val="18"/>
              </w:rPr>
              <w:t>имитация</w:t>
            </w:r>
            <w:r>
              <w:rPr>
                <w:color w:val="221F1F"/>
                <w:spacing w:val="20"/>
                <w:w w:val="115"/>
                <w:sz w:val="18"/>
              </w:rPr>
              <w:t xml:space="preserve"> </w:t>
            </w:r>
            <w:r>
              <w:rPr>
                <w:color w:val="221F1F"/>
                <w:spacing w:val="-2"/>
                <w:w w:val="115"/>
                <w:sz w:val="18"/>
              </w:rPr>
              <w:t>исполнительских</w:t>
            </w:r>
          </w:p>
        </w:tc>
      </w:tr>
    </w:tbl>
    <w:p w:rsidR="00923AD8" w:rsidRDefault="00923AD8">
      <w:pPr>
        <w:spacing w:line="202" w:lineRule="exact"/>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2621"/>
        </w:trPr>
        <w:tc>
          <w:tcPr>
            <w:tcW w:w="1191" w:type="dxa"/>
            <w:tcBorders>
              <w:bottom w:val="single" w:sz="4" w:space="0" w:color="221F1F"/>
            </w:tcBorders>
          </w:tcPr>
          <w:p w:rsidR="00923AD8" w:rsidRDefault="00923AD8">
            <w:pPr>
              <w:pStyle w:val="TableParagraph"/>
              <w:ind w:left="0"/>
              <w:rPr>
                <w:sz w:val="20"/>
              </w:rPr>
            </w:pPr>
          </w:p>
        </w:tc>
        <w:tc>
          <w:tcPr>
            <w:tcW w:w="1135" w:type="dxa"/>
            <w:tcBorders>
              <w:bottom w:val="single" w:sz="4" w:space="0" w:color="221F1F"/>
              <w:right w:val="single" w:sz="4" w:space="0" w:color="221F1F"/>
            </w:tcBorders>
          </w:tcPr>
          <w:p w:rsidR="00923AD8" w:rsidRDefault="000A3044">
            <w:pPr>
              <w:pStyle w:val="TableParagraph"/>
              <w:spacing w:before="40" w:line="223" w:lineRule="auto"/>
              <w:ind w:left="117" w:right="380"/>
              <w:jc w:val="both"/>
              <w:rPr>
                <w:sz w:val="18"/>
              </w:rPr>
            </w:pPr>
            <w:r>
              <w:rPr>
                <w:color w:val="221F1F"/>
                <w:spacing w:val="-2"/>
                <w:w w:val="115"/>
                <w:sz w:val="18"/>
              </w:rPr>
              <w:t xml:space="preserve">менты. </w:t>
            </w:r>
            <w:r>
              <w:rPr>
                <w:color w:val="221F1F"/>
                <w:spacing w:val="-2"/>
                <w:w w:val="110"/>
                <w:sz w:val="18"/>
              </w:rPr>
              <w:t xml:space="preserve">Форте- </w:t>
            </w:r>
            <w:r>
              <w:rPr>
                <w:color w:val="221F1F"/>
                <w:spacing w:val="-4"/>
                <w:w w:val="115"/>
                <w:sz w:val="18"/>
              </w:rPr>
              <w:t>пиано</w:t>
            </w: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40" w:line="223" w:lineRule="auto"/>
              <w:ind w:right="218"/>
              <w:rPr>
                <w:sz w:val="18"/>
              </w:rPr>
            </w:pPr>
            <w:r>
              <w:rPr>
                <w:color w:val="221F1F"/>
                <w:w w:val="115"/>
                <w:sz w:val="18"/>
              </w:rPr>
              <w:t>названия</w:t>
            </w:r>
            <w:r>
              <w:rPr>
                <w:color w:val="221F1F"/>
                <w:spacing w:val="-13"/>
                <w:w w:val="115"/>
                <w:sz w:val="18"/>
              </w:rPr>
              <w:t xml:space="preserve"> </w:t>
            </w:r>
            <w:r>
              <w:rPr>
                <w:color w:val="221F1F"/>
                <w:w w:val="115"/>
                <w:sz w:val="18"/>
              </w:rPr>
              <w:t>инструмен- та (форте + пиано).</w:t>
            </w:r>
          </w:p>
          <w:p w:rsidR="00923AD8" w:rsidRDefault="000A3044">
            <w:pPr>
              <w:pStyle w:val="TableParagraph"/>
              <w:spacing w:before="2" w:line="223" w:lineRule="auto"/>
              <w:rPr>
                <w:sz w:val="18"/>
              </w:rPr>
            </w:pPr>
            <w:r>
              <w:rPr>
                <w:color w:val="221F1F"/>
                <w:spacing w:val="-2"/>
                <w:w w:val="120"/>
                <w:sz w:val="18"/>
              </w:rPr>
              <w:t>«Предки»</w:t>
            </w:r>
            <w:r>
              <w:rPr>
                <w:color w:val="221F1F"/>
                <w:spacing w:val="-15"/>
                <w:w w:val="120"/>
                <w:sz w:val="18"/>
              </w:rPr>
              <w:t xml:space="preserve"> </w:t>
            </w:r>
            <w:r>
              <w:rPr>
                <w:color w:val="221F1F"/>
                <w:spacing w:val="-2"/>
                <w:w w:val="120"/>
                <w:sz w:val="18"/>
              </w:rPr>
              <w:t>и</w:t>
            </w:r>
            <w:r>
              <w:rPr>
                <w:color w:val="221F1F"/>
                <w:spacing w:val="-14"/>
                <w:w w:val="120"/>
                <w:sz w:val="18"/>
              </w:rPr>
              <w:t xml:space="preserve"> </w:t>
            </w:r>
            <w:r>
              <w:rPr>
                <w:color w:val="221F1F"/>
                <w:spacing w:val="-2"/>
                <w:w w:val="120"/>
                <w:sz w:val="18"/>
              </w:rPr>
              <w:t xml:space="preserve">«наслед- </w:t>
            </w:r>
            <w:r>
              <w:rPr>
                <w:color w:val="221F1F"/>
                <w:w w:val="120"/>
                <w:sz w:val="18"/>
              </w:rPr>
              <w:t>ники» фортепиано (клавесин, синте-</w:t>
            </w:r>
          </w:p>
          <w:p w:rsidR="00923AD8" w:rsidRDefault="000A3044">
            <w:pPr>
              <w:pStyle w:val="TableParagraph"/>
              <w:spacing w:line="199" w:lineRule="exact"/>
              <w:rPr>
                <w:sz w:val="18"/>
              </w:rPr>
            </w:pPr>
            <w:r>
              <w:rPr>
                <w:color w:val="221F1F"/>
                <w:spacing w:val="-2"/>
                <w:w w:val="120"/>
                <w:sz w:val="18"/>
              </w:rPr>
              <w:t>затор)</w:t>
            </w:r>
          </w:p>
        </w:tc>
        <w:tc>
          <w:tcPr>
            <w:tcW w:w="5603" w:type="dxa"/>
            <w:tcBorders>
              <w:left w:val="single" w:sz="4" w:space="0" w:color="221F1F"/>
              <w:right w:val="single" w:sz="4" w:space="0" w:color="221F1F"/>
            </w:tcBorders>
          </w:tcPr>
          <w:p w:rsidR="00923AD8" w:rsidRDefault="000A3044">
            <w:pPr>
              <w:pStyle w:val="TableParagraph"/>
              <w:spacing w:before="26" w:line="201" w:lineRule="exact"/>
              <w:rPr>
                <w:sz w:val="18"/>
              </w:rPr>
            </w:pPr>
            <w:r>
              <w:rPr>
                <w:color w:val="221F1F"/>
                <w:w w:val="120"/>
                <w:sz w:val="18"/>
              </w:rPr>
              <w:t>движений</w:t>
            </w:r>
            <w:r>
              <w:rPr>
                <w:color w:val="221F1F"/>
                <w:spacing w:val="5"/>
                <w:w w:val="120"/>
                <w:sz w:val="18"/>
              </w:rPr>
              <w:t xml:space="preserve"> </w:t>
            </w:r>
            <w:r>
              <w:rPr>
                <w:color w:val="221F1F"/>
                <w:w w:val="120"/>
                <w:sz w:val="18"/>
              </w:rPr>
              <w:t>во</w:t>
            </w:r>
            <w:r>
              <w:rPr>
                <w:color w:val="221F1F"/>
                <w:spacing w:val="5"/>
                <w:w w:val="120"/>
                <w:sz w:val="18"/>
              </w:rPr>
              <w:t xml:space="preserve"> </w:t>
            </w:r>
            <w:r>
              <w:rPr>
                <w:color w:val="221F1F"/>
                <w:w w:val="120"/>
                <w:sz w:val="18"/>
              </w:rPr>
              <w:t>время</w:t>
            </w:r>
            <w:r>
              <w:rPr>
                <w:color w:val="221F1F"/>
                <w:spacing w:val="6"/>
                <w:w w:val="120"/>
                <w:sz w:val="18"/>
              </w:rPr>
              <w:t xml:space="preserve"> </w:t>
            </w:r>
            <w:r>
              <w:rPr>
                <w:color w:val="221F1F"/>
                <w:w w:val="120"/>
                <w:sz w:val="18"/>
              </w:rPr>
              <w:t>звучания</w:t>
            </w:r>
            <w:r>
              <w:rPr>
                <w:color w:val="221F1F"/>
                <w:spacing w:val="5"/>
                <w:w w:val="120"/>
                <w:sz w:val="18"/>
              </w:rPr>
              <w:t xml:space="preserve"> </w:t>
            </w:r>
            <w:r>
              <w:rPr>
                <w:color w:val="221F1F"/>
                <w:spacing w:val="-2"/>
                <w:w w:val="120"/>
                <w:sz w:val="18"/>
              </w:rPr>
              <w:t>музыки.</w:t>
            </w:r>
          </w:p>
          <w:p w:rsidR="00923AD8" w:rsidRDefault="000A3044">
            <w:pPr>
              <w:pStyle w:val="TableParagraph"/>
              <w:spacing w:before="4" w:line="225" w:lineRule="auto"/>
              <w:ind w:right="167"/>
              <w:rPr>
                <w:sz w:val="18"/>
              </w:rPr>
            </w:pPr>
            <w:r>
              <w:rPr>
                <w:color w:val="221F1F"/>
                <w:w w:val="115"/>
                <w:sz w:val="18"/>
              </w:rPr>
              <w:t>Слушание детских пьес на фортепиано в исполнении учителя. Демонстрация возможностей инструмента (исполнение одной и той же пьесы тихо и громко, в раз- ных</w:t>
            </w:r>
            <w:r>
              <w:rPr>
                <w:color w:val="221F1F"/>
                <w:spacing w:val="29"/>
                <w:w w:val="115"/>
                <w:sz w:val="18"/>
              </w:rPr>
              <w:t xml:space="preserve"> </w:t>
            </w:r>
            <w:r>
              <w:rPr>
                <w:color w:val="221F1F"/>
                <w:w w:val="115"/>
                <w:sz w:val="18"/>
              </w:rPr>
              <w:t>регистрах,</w:t>
            </w:r>
            <w:r>
              <w:rPr>
                <w:color w:val="221F1F"/>
                <w:spacing w:val="31"/>
                <w:w w:val="115"/>
                <w:sz w:val="18"/>
              </w:rPr>
              <w:t xml:space="preserve"> </w:t>
            </w:r>
            <w:r>
              <w:rPr>
                <w:color w:val="221F1F"/>
                <w:w w:val="115"/>
                <w:sz w:val="18"/>
              </w:rPr>
              <w:t>разными</w:t>
            </w:r>
            <w:r>
              <w:rPr>
                <w:color w:val="221F1F"/>
                <w:spacing w:val="29"/>
                <w:w w:val="115"/>
                <w:sz w:val="18"/>
              </w:rPr>
              <w:t xml:space="preserve"> </w:t>
            </w:r>
            <w:r>
              <w:rPr>
                <w:color w:val="221F1F"/>
                <w:w w:val="115"/>
                <w:sz w:val="18"/>
              </w:rPr>
              <w:t>штрихами).</w:t>
            </w:r>
            <w:r>
              <w:rPr>
                <w:color w:val="221F1F"/>
                <w:spacing w:val="31"/>
                <w:w w:val="115"/>
                <w:sz w:val="18"/>
              </w:rPr>
              <w:t xml:space="preserve"> </w:t>
            </w:r>
            <w:r>
              <w:rPr>
                <w:color w:val="221F1F"/>
                <w:w w:val="115"/>
                <w:sz w:val="18"/>
              </w:rPr>
              <w:t>Игра</w:t>
            </w:r>
            <w:r>
              <w:rPr>
                <w:color w:val="221F1F"/>
                <w:spacing w:val="31"/>
                <w:w w:val="115"/>
                <w:sz w:val="18"/>
              </w:rPr>
              <w:t xml:space="preserve"> </w:t>
            </w:r>
            <w:r>
              <w:rPr>
                <w:color w:val="221F1F"/>
                <w:w w:val="115"/>
                <w:sz w:val="18"/>
              </w:rPr>
              <w:t>на</w:t>
            </w:r>
            <w:r>
              <w:rPr>
                <w:color w:val="221F1F"/>
                <w:spacing w:val="30"/>
                <w:w w:val="115"/>
                <w:sz w:val="18"/>
              </w:rPr>
              <w:t xml:space="preserve"> </w:t>
            </w:r>
            <w:r>
              <w:rPr>
                <w:color w:val="221F1F"/>
                <w:w w:val="115"/>
                <w:sz w:val="18"/>
              </w:rPr>
              <w:t>фортепиано в ансамбле с учителем</w:t>
            </w:r>
            <w:r>
              <w:rPr>
                <w:color w:val="221F1F"/>
                <w:w w:val="115"/>
                <w:position w:val="4"/>
                <w:sz w:val="12"/>
              </w:rPr>
              <w:t>2</w:t>
            </w:r>
            <w:r>
              <w:rPr>
                <w:color w:val="221F1F"/>
                <w:w w:val="115"/>
                <w:sz w:val="18"/>
              </w:rPr>
              <w:t>.</w:t>
            </w:r>
          </w:p>
          <w:p w:rsidR="00923AD8" w:rsidRDefault="000A3044">
            <w:pPr>
              <w:pStyle w:val="TableParagraph"/>
              <w:spacing w:line="18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194" w:lineRule="exact"/>
              <w:rPr>
                <w:sz w:val="18"/>
              </w:rPr>
            </w:pPr>
            <w:r>
              <w:rPr>
                <w:color w:val="221F1F"/>
                <w:w w:val="115"/>
                <w:sz w:val="18"/>
              </w:rPr>
              <w:t>Посещение</w:t>
            </w:r>
            <w:r>
              <w:rPr>
                <w:color w:val="221F1F"/>
                <w:spacing w:val="32"/>
                <w:w w:val="115"/>
                <w:sz w:val="18"/>
              </w:rPr>
              <w:t xml:space="preserve"> </w:t>
            </w:r>
            <w:r>
              <w:rPr>
                <w:color w:val="221F1F"/>
                <w:w w:val="115"/>
                <w:sz w:val="18"/>
              </w:rPr>
              <w:t>концерта</w:t>
            </w:r>
            <w:r>
              <w:rPr>
                <w:color w:val="221F1F"/>
                <w:spacing w:val="31"/>
                <w:w w:val="115"/>
                <w:sz w:val="18"/>
              </w:rPr>
              <w:t xml:space="preserve"> </w:t>
            </w:r>
            <w:r>
              <w:rPr>
                <w:color w:val="221F1F"/>
                <w:w w:val="115"/>
                <w:sz w:val="18"/>
              </w:rPr>
              <w:t>фортепианной</w:t>
            </w:r>
            <w:r>
              <w:rPr>
                <w:color w:val="221F1F"/>
                <w:spacing w:val="31"/>
                <w:w w:val="115"/>
                <w:sz w:val="18"/>
              </w:rPr>
              <w:t xml:space="preserve"> </w:t>
            </w:r>
            <w:r>
              <w:rPr>
                <w:color w:val="221F1F"/>
                <w:spacing w:val="-2"/>
                <w:w w:val="115"/>
                <w:sz w:val="18"/>
              </w:rPr>
              <w:t>музыки.</w:t>
            </w:r>
          </w:p>
          <w:p w:rsidR="00923AD8" w:rsidRDefault="000A3044">
            <w:pPr>
              <w:pStyle w:val="TableParagraph"/>
              <w:spacing w:before="6" w:line="223" w:lineRule="auto"/>
              <w:ind w:right="379"/>
              <w:rPr>
                <w:sz w:val="18"/>
              </w:rPr>
            </w:pPr>
            <w:r>
              <w:rPr>
                <w:color w:val="221F1F"/>
                <w:w w:val="120"/>
                <w:sz w:val="18"/>
              </w:rPr>
              <w:t>Разбираем</w:t>
            </w:r>
            <w:r>
              <w:rPr>
                <w:color w:val="221F1F"/>
                <w:spacing w:val="-16"/>
                <w:w w:val="120"/>
                <w:sz w:val="18"/>
              </w:rPr>
              <w:t xml:space="preserve"> </w:t>
            </w:r>
            <w:r>
              <w:rPr>
                <w:color w:val="221F1F"/>
                <w:w w:val="120"/>
                <w:sz w:val="18"/>
              </w:rPr>
              <w:t>инструмент</w:t>
            </w:r>
            <w:r>
              <w:rPr>
                <w:color w:val="221F1F"/>
                <w:spacing w:val="-13"/>
                <w:w w:val="120"/>
                <w:sz w:val="18"/>
              </w:rPr>
              <w:t xml:space="preserve"> </w:t>
            </w:r>
            <w:r>
              <w:rPr>
                <w:color w:val="221F1F"/>
                <w:w w:val="120"/>
                <w:sz w:val="18"/>
              </w:rPr>
              <w:t>—</w:t>
            </w:r>
            <w:r>
              <w:rPr>
                <w:color w:val="221F1F"/>
                <w:spacing w:val="-14"/>
                <w:w w:val="120"/>
                <w:sz w:val="18"/>
              </w:rPr>
              <w:t xml:space="preserve"> </w:t>
            </w:r>
            <w:r>
              <w:rPr>
                <w:color w:val="221F1F"/>
                <w:w w:val="120"/>
                <w:sz w:val="18"/>
              </w:rPr>
              <w:t>наглядная</w:t>
            </w:r>
            <w:r>
              <w:rPr>
                <w:color w:val="221F1F"/>
                <w:spacing w:val="-15"/>
                <w:w w:val="120"/>
                <w:sz w:val="18"/>
              </w:rPr>
              <w:t xml:space="preserve"> </w:t>
            </w:r>
            <w:r>
              <w:rPr>
                <w:color w:val="221F1F"/>
                <w:w w:val="120"/>
                <w:sz w:val="18"/>
              </w:rPr>
              <w:t>демонстрация</w:t>
            </w:r>
            <w:r>
              <w:rPr>
                <w:color w:val="221F1F"/>
                <w:spacing w:val="-13"/>
                <w:w w:val="120"/>
                <w:sz w:val="18"/>
              </w:rPr>
              <w:t xml:space="preserve"> </w:t>
            </w:r>
            <w:r>
              <w:rPr>
                <w:color w:val="221F1F"/>
                <w:w w:val="120"/>
                <w:sz w:val="18"/>
              </w:rPr>
              <w:t>вну- треннего устройства акустического пианино.</w:t>
            </w:r>
          </w:p>
          <w:p w:rsidR="00923AD8" w:rsidRDefault="000A3044">
            <w:pPr>
              <w:pStyle w:val="TableParagraph"/>
              <w:spacing w:line="225" w:lineRule="auto"/>
              <w:rPr>
                <w:sz w:val="18"/>
              </w:rPr>
            </w:pPr>
            <w:r>
              <w:rPr>
                <w:color w:val="221F1F"/>
                <w:w w:val="120"/>
                <w:sz w:val="18"/>
              </w:rPr>
              <w:t xml:space="preserve">«Паспорт инструмента» — исследовательская работа, </w:t>
            </w:r>
            <w:r>
              <w:rPr>
                <w:color w:val="221F1F"/>
                <w:spacing w:val="-2"/>
                <w:w w:val="120"/>
                <w:sz w:val="18"/>
              </w:rPr>
              <w:t>предполагающая</w:t>
            </w:r>
            <w:r>
              <w:rPr>
                <w:color w:val="221F1F"/>
                <w:spacing w:val="-6"/>
                <w:w w:val="120"/>
                <w:sz w:val="18"/>
              </w:rPr>
              <w:t xml:space="preserve"> </w:t>
            </w:r>
            <w:r>
              <w:rPr>
                <w:color w:val="221F1F"/>
                <w:spacing w:val="-2"/>
                <w:w w:val="120"/>
                <w:sz w:val="18"/>
              </w:rPr>
              <w:t>подсчёт</w:t>
            </w:r>
            <w:r>
              <w:rPr>
                <w:color w:val="221F1F"/>
                <w:spacing w:val="-6"/>
                <w:w w:val="120"/>
                <w:sz w:val="18"/>
              </w:rPr>
              <w:t xml:space="preserve"> </w:t>
            </w:r>
            <w:r>
              <w:rPr>
                <w:color w:val="221F1F"/>
                <w:spacing w:val="-2"/>
                <w:w w:val="120"/>
                <w:sz w:val="18"/>
              </w:rPr>
              <w:t>параметров</w:t>
            </w:r>
            <w:r>
              <w:rPr>
                <w:color w:val="221F1F"/>
                <w:spacing w:val="-7"/>
                <w:w w:val="120"/>
                <w:sz w:val="18"/>
              </w:rPr>
              <w:t xml:space="preserve"> </w:t>
            </w:r>
            <w:r>
              <w:rPr>
                <w:color w:val="221F1F"/>
                <w:spacing w:val="-2"/>
                <w:w w:val="120"/>
                <w:sz w:val="18"/>
              </w:rPr>
              <w:t>(высота,</w:t>
            </w:r>
            <w:r>
              <w:rPr>
                <w:color w:val="221F1F"/>
                <w:spacing w:val="-3"/>
                <w:w w:val="120"/>
                <w:sz w:val="18"/>
              </w:rPr>
              <w:t xml:space="preserve"> </w:t>
            </w:r>
            <w:r>
              <w:rPr>
                <w:color w:val="221F1F"/>
                <w:spacing w:val="-2"/>
                <w:w w:val="120"/>
                <w:sz w:val="18"/>
              </w:rPr>
              <w:t xml:space="preserve">ширина, </w:t>
            </w:r>
            <w:r>
              <w:rPr>
                <w:color w:val="221F1F"/>
                <w:w w:val="120"/>
                <w:sz w:val="18"/>
              </w:rPr>
              <w:t>количество клавиш, педалей и т. д.)</w:t>
            </w:r>
          </w:p>
        </w:tc>
      </w:tr>
      <w:tr w:rsidR="00923AD8">
        <w:trPr>
          <w:trHeight w:val="1456"/>
        </w:trPr>
        <w:tc>
          <w:tcPr>
            <w:tcW w:w="1191" w:type="dxa"/>
            <w:tcBorders>
              <w:top w:val="single" w:sz="4" w:space="0" w:color="221F1F"/>
              <w:bottom w:val="single" w:sz="4" w:space="0" w:color="221F1F"/>
              <w:right w:val="single" w:sz="4" w:space="0" w:color="221F1F"/>
            </w:tcBorders>
          </w:tcPr>
          <w:p w:rsidR="00923AD8" w:rsidRDefault="000A3044">
            <w:pPr>
              <w:pStyle w:val="TableParagraph"/>
              <w:spacing w:before="23" w:line="201" w:lineRule="exact"/>
              <w:ind w:left="117"/>
              <w:rPr>
                <w:sz w:val="18"/>
              </w:rPr>
            </w:pPr>
            <w:r>
              <w:rPr>
                <w:color w:val="221F1F"/>
                <w:spacing w:val="-5"/>
                <w:w w:val="110"/>
                <w:sz w:val="18"/>
              </w:rPr>
              <w:t>Д)</w:t>
            </w:r>
          </w:p>
          <w:p w:rsidR="00923AD8" w:rsidRDefault="000A3044">
            <w:pPr>
              <w:pStyle w:val="TableParagraph"/>
              <w:spacing w:line="198" w:lineRule="exact"/>
              <w:ind w:left="117"/>
              <w:rPr>
                <w:sz w:val="18"/>
              </w:rPr>
            </w:pPr>
            <w:r>
              <w:rPr>
                <w:color w:val="221F1F"/>
                <w:w w:val="110"/>
                <w:sz w:val="18"/>
              </w:rPr>
              <w:t>1—</w:t>
            </w:r>
            <w:r>
              <w:rPr>
                <w:color w:val="221F1F"/>
                <w:spacing w:val="-10"/>
                <w:w w:val="115"/>
                <w:sz w:val="18"/>
              </w:rPr>
              <w:t>2</w:t>
            </w:r>
          </w:p>
          <w:p w:rsidR="00923AD8" w:rsidRDefault="000A3044">
            <w:pPr>
              <w:pStyle w:val="TableParagraph"/>
              <w:spacing w:line="204" w:lineRule="exact"/>
              <w:ind w:left="117"/>
              <w:rPr>
                <w:sz w:val="18"/>
              </w:rPr>
            </w:pPr>
            <w:r>
              <w:rPr>
                <w:color w:val="221F1F"/>
                <w:w w:val="120"/>
                <w:sz w:val="18"/>
              </w:rPr>
              <w:t>уч.</w:t>
            </w:r>
            <w:r>
              <w:rPr>
                <w:color w:val="221F1F"/>
                <w:spacing w:val="4"/>
                <w:w w:val="120"/>
                <w:sz w:val="18"/>
              </w:rPr>
              <w:t xml:space="preserve"> </w:t>
            </w:r>
            <w:r>
              <w:rPr>
                <w:color w:val="221F1F"/>
                <w:spacing w:val="-4"/>
                <w:w w:val="120"/>
                <w:sz w:val="18"/>
              </w:rPr>
              <w:t>часа</w:t>
            </w:r>
          </w:p>
        </w:tc>
        <w:tc>
          <w:tcPr>
            <w:tcW w:w="1135"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36" w:line="225" w:lineRule="auto"/>
              <w:ind w:right="274"/>
              <w:rPr>
                <w:sz w:val="18"/>
              </w:rPr>
            </w:pPr>
            <w:r>
              <w:rPr>
                <w:color w:val="221F1F"/>
                <w:spacing w:val="-4"/>
                <w:w w:val="115"/>
                <w:sz w:val="18"/>
              </w:rPr>
              <w:t xml:space="preserve">Музы- </w:t>
            </w:r>
            <w:r>
              <w:rPr>
                <w:color w:val="221F1F"/>
                <w:spacing w:val="-2"/>
                <w:w w:val="110"/>
                <w:sz w:val="18"/>
              </w:rPr>
              <w:t xml:space="preserve">кальные </w:t>
            </w:r>
            <w:r>
              <w:rPr>
                <w:color w:val="221F1F"/>
                <w:spacing w:val="-2"/>
                <w:w w:val="115"/>
                <w:sz w:val="18"/>
              </w:rPr>
              <w:t>инстру- менты. Флейта</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36" w:line="225" w:lineRule="auto"/>
              <w:rPr>
                <w:sz w:val="18"/>
              </w:rPr>
            </w:pPr>
            <w:r>
              <w:rPr>
                <w:color w:val="221F1F"/>
                <w:w w:val="115"/>
                <w:sz w:val="18"/>
              </w:rPr>
              <w:t>Предки</w:t>
            </w:r>
            <w:r>
              <w:rPr>
                <w:color w:val="221F1F"/>
                <w:spacing w:val="-9"/>
                <w:w w:val="115"/>
                <w:sz w:val="18"/>
              </w:rPr>
              <w:t xml:space="preserve"> </w:t>
            </w:r>
            <w:r>
              <w:rPr>
                <w:color w:val="221F1F"/>
                <w:w w:val="115"/>
                <w:sz w:val="18"/>
              </w:rPr>
              <w:t>современной флейты. Легенда</w:t>
            </w:r>
          </w:p>
          <w:p w:rsidR="00923AD8" w:rsidRDefault="000A3044">
            <w:pPr>
              <w:pStyle w:val="TableParagraph"/>
              <w:spacing w:line="225" w:lineRule="auto"/>
              <w:rPr>
                <w:sz w:val="12"/>
              </w:rPr>
            </w:pPr>
            <w:r>
              <w:rPr>
                <w:color w:val="221F1F"/>
                <w:w w:val="115"/>
                <w:sz w:val="18"/>
              </w:rPr>
              <w:t>о нимфе Сиринкс. Музыка</w:t>
            </w:r>
            <w:r>
              <w:rPr>
                <w:color w:val="221F1F"/>
                <w:spacing w:val="16"/>
                <w:w w:val="115"/>
                <w:sz w:val="18"/>
              </w:rPr>
              <w:t xml:space="preserve"> </w:t>
            </w:r>
            <w:r>
              <w:rPr>
                <w:color w:val="221F1F"/>
                <w:w w:val="115"/>
                <w:sz w:val="18"/>
              </w:rPr>
              <w:t>для</w:t>
            </w:r>
            <w:r>
              <w:rPr>
                <w:color w:val="221F1F"/>
                <w:spacing w:val="16"/>
                <w:w w:val="115"/>
                <w:sz w:val="18"/>
              </w:rPr>
              <w:t xml:space="preserve"> </w:t>
            </w:r>
            <w:r>
              <w:rPr>
                <w:color w:val="221F1F"/>
                <w:w w:val="115"/>
                <w:sz w:val="18"/>
              </w:rPr>
              <w:t>флейты соло, флейты в со- провождении</w:t>
            </w:r>
            <w:r>
              <w:rPr>
                <w:color w:val="221F1F"/>
                <w:spacing w:val="-8"/>
                <w:w w:val="115"/>
                <w:sz w:val="18"/>
              </w:rPr>
              <w:t xml:space="preserve"> </w:t>
            </w:r>
            <w:r>
              <w:rPr>
                <w:color w:val="221F1F"/>
                <w:w w:val="115"/>
                <w:sz w:val="18"/>
              </w:rPr>
              <w:t>форте- пиано, оркестра</w:t>
            </w:r>
            <w:r>
              <w:rPr>
                <w:color w:val="221F1F"/>
                <w:w w:val="115"/>
                <w:position w:val="4"/>
                <w:sz w:val="12"/>
              </w:rPr>
              <w:t>3</w:t>
            </w:r>
          </w:p>
        </w:tc>
        <w:tc>
          <w:tcPr>
            <w:tcW w:w="5603" w:type="dxa"/>
            <w:tcBorders>
              <w:left w:val="single" w:sz="4" w:space="0" w:color="221F1F"/>
              <w:right w:val="single" w:sz="4" w:space="0" w:color="221F1F"/>
            </w:tcBorders>
          </w:tcPr>
          <w:p w:rsidR="00923AD8" w:rsidRDefault="000A3044">
            <w:pPr>
              <w:pStyle w:val="TableParagraph"/>
              <w:spacing w:before="36" w:line="225" w:lineRule="auto"/>
              <w:rPr>
                <w:sz w:val="18"/>
              </w:rPr>
            </w:pPr>
            <w:r>
              <w:rPr>
                <w:color w:val="221F1F"/>
                <w:w w:val="115"/>
                <w:sz w:val="18"/>
              </w:rPr>
              <w:t>Знакомство с внешним видом, устройством и тембрами классических музыкальных инструментов.</w:t>
            </w:r>
          </w:p>
          <w:p w:rsidR="00923AD8" w:rsidRDefault="000A3044">
            <w:pPr>
              <w:pStyle w:val="TableParagraph"/>
              <w:spacing w:before="2" w:line="223" w:lineRule="auto"/>
              <w:rPr>
                <w:sz w:val="18"/>
              </w:rPr>
            </w:pPr>
            <w:r>
              <w:rPr>
                <w:color w:val="221F1F"/>
                <w:w w:val="115"/>
                <w:sz w:val="18"/>
              </w:rPr>
              <w:t>Слушание</w:t>
            </w:r>
            <w:r>
              <w:rPr>
                <w:color w:val="221F1F"/>
                <w:spacing w:val="23"/>
                <w:w w:val="115"/>
                <w:sz w:val="18"/>
              </w:rPr>
              <w:t xml:space="preserve"> </w:t>
            </w:r>
            <w:r>
              <w:rPr>
                <w:color w:val="221F1F"/>
                <w:w w:val="115"/>
                <w:sz w:val="18"/>
              </w:rPr>
              <w:t>музыкальных</w:t>
            </w:r>
            <w:r>
              <w:rPr>
                <w:color w:val="221F1F"/>
                <w:spacing w:val="21"/>
                <w:w w:val="115"/>
                <w:sz w:val="18"/>
              </w:rPr>
              <w:t xml:space="preserve"> </w:t>
            </w:r>
            <w:r>
              <w:rPr>
                <w:color w:val="221F1F"/>
                <w:w w:val="115"/>
                <w:sz w:val="18"/>
              </w:rPr>
              <w:t>фрагментов</w:t>
            </w:r>
            <w:r>
              <w:rPr>
                <w:color w:val="221F1F"/>
                <w:spacing w:val="21"/>
                <w:w w:val="115"/>
                <w:sz w:val="18"/>
              </w:rPr>
              <w:t xml:space="preserve"> </w:t>
            </w:r>
            <w:r>
              <w:rPr>
                <w:color w:val="221F1F"/>
                <w:w w:val="115"/>
                <w:sz w:val="18"/>
              </w:rPr>
              <w:t>в</w:t>
            </w:r>
            <w:r>
              <w:rPr>
                <w:color w:val="221F1F"/>
                <w:spacing w:val="23"/>
                <w:w w:val="115"/>
                <w:sz w:val="18"/>
              </w:rPr>
              <w:t xml:space="preserve"> </w:t>
            </w:r>
            <w:r>
              <w:rPr>
                <w:color w:val="221F1F"/>
                <w:w w:val="115"/>
                <w:sz w:val="18"/>
              </w:rPr>
              <w:t>исполнении</w:t>
            </w:r>
            <w:r>
              <w:rPr>
                <w:color w:val="221F1F"/>
                <w:spacing w:val="21"/>
                <w:w w:val="115"/>
                <w:sz w:val="18"/>
              </w:rPr>
              <w:t xml:space="preserve"> </w:t>
            </w:r>
            <w:r>
              <w:rPr>
                <w:color w:val="221F1F"/>
                <w:w w:val="115"/>
                <w:sz w:val="18"/>
              </w:rPr>
              <w:t>извест- ных музыкантов-инструменталистов.</w:t>
            </w:r>
          </w:p>
          <w:p w:rsidR="00923AD8" w:rsidRDefault="000A3044">
            <w:pPr>
              <w:pStyle w:val="TableParagraph"/>
              <w:spacing w:line="225" w:lineRule="auto"/>
              <w:rPr>
                <w:sz w:val="18"/>
              </w:rPr>
            </w:pPr>
            <w:r>
              <w:rPr>
                <w:color w:val="221F1F"/>
                <w:w w:val="120"/>
                <w:sz w:val="18"/>
              </w:rPr>
              <w:t xml:space="preserve">Чтение учебных текстов, сказок и легенд, рассказываю- </w:t>
            </w:r>
            <w:r>
              <w:rPr>
                <w:color w:val="221F1F"/>
                <w:spacing w:val="-2"/>
                <w:w w:val="120"/>
                <w:sz w:val="18"/>
              </w:rPr>
              <w:t>щих</w:t>
            </w:r>
            <w:r>
              <w:rPr>
                <w:color w:val="221F1F"/>
                <w:spacing w:val="-5"/>
                <w:w w:val="120"/>
                <w:sz w:val="18"/>
              </w:rPr>
              <w:t xml:space="preserve"> </w:t>
            </w:r>
            <w:r>
              <w:rPr>
                <w:color w:val="221F1F"/>
                <w:spacing w:val="-2"/>
                <w:w w:val="120"/>
                <w:sz w:val="18"/>
              </w:rPr>
              <w:t>о</w:t>
            </w:r>
            <w:r>
              <w:rPr>
                <w:color w:val="221F1F"/>
                <w:spacing w:val="-5"/>
                <w:w w:val="120"/>
                <w:sz w:val="18"/>
              </w:rPr>
              <w:t xml:space="preserve"> </w:t>
            </w:r>
            <w:r>
              <w:rPr>
                <w:color w:val="221F1F"/>
                <w:spacing w:val="-2"/>
                <w:w w:val="120"/>
                <w:sz w:val="18"/>
              </w:rPr>
              <w:t>музыкальных инструментах,</w:t>
            </w:r>
            <w:r>
              <w:rPr>
                <w:color w:val="221F1F"/>
                <w:spacing w:val="-7"/>
                <w:w w:val="120"/>
                <w:sz w:val="18"/>
              </w:rPr>
              <w:t xml:space="preserve"> </w:t>
            </w:r>
            <w:r>
              <w:rPr>
                <w:color w:val="221F1F"/>
                <w:spacing w:val="-2"/>
                <w:w w:val="120"/>
                <w:sz w:val="18"/>
              </w:rPr>
              <w:t>истории</w:t>
            </w:r>
            <w:r>
              <w:rPr>
                <w:color w:val="221F1F"/>
                <w:spacing w:val="-4"/>
                <w:w w:val="120"/>
                <w:sz w:val="18"/>
              </w:rPr>
              <w:t xml:space="preserve"> </w:t>
            </w:r>
            <w:r>
              <w:rPr>
                <w:color w:val="221F1F"/>
                <w:spacing w:val="-2"/>
                <w:w w:val="120"/>
                <w:sz w:val="18"/>
              </w:rPr>
              <w:t>их появления</w:t>
            </w:r>
          </w:p>
        </w:tc>
      </w:tr>
    </w:tbl>
    <w:p w:rsidR="00923AD8" w:rsidRDefault="002379E3">
      <w:pPr>
        <w:pStyle w:val="a3"/>
        <w:spacing w:before="1"/>
        <w:ind w:left="0" w:firstLine="0"/>
        <w:jc w:val="left"/>
        <w:rPr>
          <w:i/>
          <w:sz w:val="8"/>
        </w:rPr>
      </w:pPr>
      <w:r>
        <w:pict>
          <v:shape id="docshape55" o:spid="_x0000_s1051" style="position:absolute;margin-left:57.15pt;margin-top:5.9pt;width:85.05pt;height:.1pt;z-index:-15700480;mso-wrap-distance-left:0;mso-wrap-distance-right:0;mso-position-horizontal-relative:page;mso-position-vertical-relative:text" coordorigin="1143,118" coordsize="1701,0" path="m1143,118r1701,e" filled="f" strokecolor="#929497" strokeweight=".5pt">
            <v:path arrowok="t"/>
            <w10:wrap type="topAndBottom" anchorx="page"/>
          </v:shape>
        </w:pict>
      </w:r>
    </w:p>
    <w:p w:rsidR="00923AD8" w:rsidRDefault="000A3044">
      <w:pPr>
        <w:spacing w:before="26" w:line="225" w:lineRule="auto"/>
        <w:ind w:left="341" w:right="2626" w:hanging="229"/>
        <w:jc w:val="both"/>
        <w:rPr>
          <w:sz w:val="18"/>
        </w:rPr>
      </w:pPr>
      <w:r>
        <w:rPr>
          <w:color w:val="221F1F"/>
          <w:w w:val="115"/>
          <w:position w:val="4"/>
          <w:sz w:val="12"/>
        </w:rPr>
        <w:t xml:space="preserve">1 </w:t>
      </w:r>
      <w:r>
        <w:rPr>
          <w:color w:val="221F1F"/>
          <w:w w:val="115"/>
          <w:sz w:val="18"/>
        </w:rPr>
        <w:t>В данном блоке внимание учащихся по традиции может быть сосредоточено на звучании Первого концерта для фортепиано с оркестром П. И. Чайковского. Од- нако возможна и равноценная замена на концерт другого композитора с другим солирующим инструментом.</w:t>
      </w:r>
    </w:p>
    <w:p w:rsidR="00923AD8" w:rsidRDefault="000A3044">
      <w:pPr>
        <w:spacing w:line="225" w:lineRule="auto"/>
        <w:ind w:left="341" w:right="2627" w:hanging="229"/>
        <w:jc w:val="both"/>
        <w:rPr>
          <w:sz w:val="18"/>
        </w:rPr>
      </w:pPr>
      <w:r>
        <w:rPr>
          <w:color w:val="221F1F"/>
          <w:w w:val="115"/>
          <w:position w:val="4"/>
          <w:sz w:val="12"/>
        </w:rPr>
        <w:t xml:space="preserve">2 </w:t>
      </w:r>
      <w:r>
        <w:rPr>
          <w:color w:val="221F1F"/>
          <w:w w:val="115"/>
          <w:sz w:val="18"/>
        </w:rPr>
        <w:t>Игровое четырёхручие (школьники играют 1—2 звука в ансамбле с развёрнутой партией учителя) ввёл в своей программе ещё Д. Б. Кабалевский. Аналогичные ансамбли есть и у классиков (парафразы на тему «та-ти-та-ти» у композиторов — членов</w:t>
      </w:r>
      <w:r>
        <w:rPr>
          <w:color w:val="221F1F"/>
          <w:spacing w:val="-2"/>
          <w:w w:val="115"/>
          <w:sz w:val="18"/>
        </w:rPr>
        <w:t xml:space="preserve"> </w:t>
      </w:r>
      <w:r>
        <w:rPr>
          <w:color w:val="221F1F"/>
          <w:w w:val="115"/>
          <w:sz w:val="18"/>
        </w:rPr>
        <w:t>«Могучей</w:t>
      </w:r>
      <w:r>
        <w:rPr>
          <w:color w:val="221F1F"/>
          <w:spacing w:val="-4"/>
          <w:w w:val="115"/>
          <w:sz w:val="18"/>
        </w:rPr>
        <w:t xml:space="preserve"> </w:t>
      </w:r>
      <w:r>
        <w:rPr>
          <w:color w:val="221F1F"/>
          <w:w w:val="115"/>
          <w:sz w:val="18"/>
        </w:rPr>
        <w:t>кучки»),</w:t>
      </w:r>
      <w:r>
        <w:rPr>
          <w:color w:val="221F1F"/>
          <w:spacing w:val="-1"/>
          <w:w w:val="115"/>
          <w:sz w:val="18"/>
        </w:rPr>
        <w:t xml:space="preserve"> </w:t>
      </w:r>
      <w:r>
        <w:rPr>
          <w:color w:val="221F1F"/>
          <w:w w:val="115"/>
          <w:sz w:val="18"/>
        </w:rPr>
        <w:t>и</w:t>
      </w:r>
      <w:r>
        <w:rPr>
          <w:color w:val="221F1F"/>
          <w:spacing w:val="-2"/>
          <w:w w:val="115"/>
          <w:sz w:val="18"/>
        </w:rPr>
        <w:t xml:space="preserve"> </w:t>
      </w:r>
      <w:r>
        <w:rPr>
          <w:color w:val="221F1F"/>
          <w:w w:val="115"/>
          <w:sz w:val="18"/>
        </w:rPr>
        <w:t>у</w:t>
      </w:r>
      <w:r>
        <w:rPr>
          <w:color w:val="221F1F"/>
          <w:spacing w:val="-5"/>
          <w:w w:val="115"/>
          <w:sz w:val="18"/>
        </w:rPr>
        <w:t xml:space="preserve"> </w:t>
      </w:r>
      <w:r>
        <w:rPr>
          <w:color w:val="221F1F"/>
          <w:w w:val="115"/>
          <w:sz w:val="18"/>
        </w:rPr>
        <w:t>современных композиторов</w:t>
      </w:r>
      <w:r>
        <w:rPr>
          <w:color w:val="221F1F"/>
          <w:spacing w:val="-1"/>
          <w:w w:val="115"/>
          <w:sz w:val="18"/>
        </w:rPr>
        <w:t xml:space="preserve"> </w:t>
      </w:r>
      <w:r>
        <w:rPr>
          <w:color w:val="221F1F"/>
          <w:w w:val="115"/>
          <w:sz w:val="18"/>
        </w:rPr>
        <w:t>(И.</w:t>
      </w:r>
      <w:r>
        <w:rPr>
          <w:color w:val="221F1F"/>
          <w:spacing w:val="-3"/>
          <w:w w:val="115"/>
          <w:sz w:val="18"/>
        </w:rPr>
        <w:t xml:space="preserve"> </w:t>
      </w:r>
      <w:r>
        <w:rPr>
          <w:color w:val="221F1F"/>
          <w:w w:val="115"/>
          <w:sz w:val="18"/>
        </w:rPr>
        <w:t>Красильников</w:t>
      </w:r>
      <w:r>
        <w:rPr>
          <w:color w:val="221F1F"/>
          <w:spacing w:val="-1"/>
          <w:w w:val="115"/>
          <w:sz w:val="18"/>
        </w:rPr>
        <w:t xml:space="preserve"> </w:t>
      </w:r>
      <w:r>
        <w:rPr>
          <w:color w:val="221F1F"/>
          <w:w w:val="115"/>
          <w:sz w:val="18"/>
        </w:rPr>
        <w:t>и др.).</w:t>
      </w:r>
    </w:p>
    <w:p w:rsidR="00923AD8" w:rsidRDefault="000A3044">
      <w:pPr>
        <w:spacing w:line="225" w:lineRule="auto"/>
        <w:ind w:left="341" w:right="2625" w:hanging="229"/>
        <w:jc w:val="both"/>
        <w:rPr>
          <w:sz w:val="18"/>
        </w:rPr>
      </w:pPr>
      <w:r>
        <w:rPr>
          <w:color w:val="221F1F"/>
          <w:w w:val="120"/>
          <w:position w:val="4"/>
          <w:sz w:val="12"/>
        </w:rPr>
        <w:t>3</w:t>
      </w:r>
      <w:r>
        <w:rPr>
          <w:color w:val="221F1F"/>
          <w:spacing w:val="35"/>
          <w:w w:val="120"/>
          <w:position w:val="4"/>
          <w:sz w:val="12"/>
        </w:rPr>
        <w:t xml:space="preserve"> </w:t>
      </w:r>
      <w:r>
        <w:rPr>
          <w:color w:val="221F1F"/>
          <w:w w:val="120"/>
          <w:sz w:val="18"/>
        </w:rPr>
        <w:t>В</w:t>
      </w:r>
      <w:r>
        <w:rPr>
          <w:color w:val="221F1F"/>
          <w:spacing w:val="40"/>
          <w:w w:val="120"/>
          <w:sz w:val="18"/>
        </w:rPr>
        <w:t xml:space="preserve"> </w:t>
      </w:r>
      <w:r>
        <w:rPr>
          <w:color w:val="221F1F"/>
          <w:w w:val="120"/>
          <w:sz w:val="18"/>
        </w:rPr>
        <w:t>данном</w:t>
      </w:r>
      <w:r>
        <w:rPr>
          <w:color w:val="221F1F"/>
          <w:spacing w:val="40"/>
          <w:w w:val="120"/>
          <w:sz w:val="18"/>
        </w:rPr>
        <w:t xml:space="preserve"> </w:t>
      </w:r>
      <w:r>
        <w:rPr>
          <w:color w:val="221F1F"/>
          <w:w w:val="120"/>
          <w:sz w:val="18"/>
        </w:rPr>
        <w:t>блоке</w:t>
      </w:r>
      <w:r>
        <w:rPr>
          <w:color w:val="221F1F"/>
          <w:spacing w:val="40"/>
          <w:w w:val="120"/>
          <w:sz w:val="18"/>
        </w:rPr>
        <w:t xml:space="preserve"> </w:t>
      </w:r>
      <w:r>
        <w:rPr>
          <w:color w:val="221F1F"/>
          <w:w w:val="120"/>
          <w:sz w:val="18"/>
        </w:rPr>
        <w:t>могут</w:t>
      </w:r>
      <w:r>
        <w:rPr>
          <w:color w:val="221F1F"/>
          <w:spacing w:val="40"/>
          <w:w w:val="120"/>
          <w:sz w:val="18"/>
        </w:rPr>
        <w:t xml:space="preserve"> </w:t>
      </w:r>
      <w:r>
        <w:rPr>
          <w:color w:val="221F1F"/>
          <w:w w:val="120"/>
          <w:sz w:val="18"/>
        </w:rPr>
        <w:t>быть</w:t>
      </w:r>
      <w:r>
        <w:rPr>
          <w:color w:val="221F1F"/>
          <w:spacing w:val="40"/>
          <w:w w:val="120"/>
          <w:sz w:val="18"/>
        </w:rPr>
        <w:t xml:space="preserve"> </w:t>
      </w:r>
      <w:r>
        <w:rPr>
          <w:color w:val="221F1F"/>
          <w:w w:val="120"/>
          <w:sz w:val="18"/>
        </w:rPr>
        <w:t>представлены</w:t>
      </w:r>
      <w:r>
        <w:rPr>
          <w:color w:val="221F1F"/>
          <w:spacing w:val="40"/>
          <w:w w:val="120"/>
          <w:sz w:val="18"/>
        </w:rPr>
        <w:t xml:space="preserve"> </w:t>
      </w:r>
      <w:r>
        <w:rPr>
          <w:color w:val="221F1F"/>
          <w:w w:val="120"/>
          <w:sz w:val="18"/>
        </w:rPr>
        <w:t>такие</w:t>
      </w:r>
      <w:r>
        <w:rPr>
          <w:color w:val="221F1F"/>
          <w:spacing w:val="40"/>
          <w:w w:val="120"/>
          <w:sz w:val="18"/>
        </w:rPr>
        <w:t xml:space="preserve"> </w:t>
      </w:r>
      <w:r>
        <w:rPr>
          <w:color w:val="221F1F"/>
          <w:w w:val="120"/>
          <w:sz w:val="18"/>
        </w:rPr>
        <w:t>произведения,</w:t>
      </w:r>
      <w:r>
        <w:rPr>
          <w:color w:val="221F1F"/>
          <w:spacing w:val="40"/>
          <w:w w:val="120"/>
          <w:sz w:val="18"/>
        </w:rPr>
        <w:t xml:space="preserve"> </w:t>
      </w:r>
      <w:r>
        <w:rPr>
          <w:color w:val="221F1F"/>
          <w:w w:val="120"/>
          <w:sz w:val="18"/>
        </w:rPr>
        <w:t>как</w:t>
      </w:r>
      <w:r>
        <w:rPr>
          <w:color w:val="221F1F"/>
          <w:spacing w:val="40"/>
          <w:w w:val="120"/>
          <w:sz w:val="18"/>
        </w:rPr>
        <w:t xml:space="preserve"> </w:t>
      </w:r>
      <w:r>
        <w:rPr>
          <w:color w:val="221F1F"/>
          <w:w w:val="120"/>
          <w:sz w:val="18"/>
        </w:rPr>
        <w:t>«Шутка» И. С. Баха, «Мелодия» из оперы «Орфей и Эвридика» К. В. Глюка, «Сиринкс» К. Дебюсси.</w:t>
      </w:r>
    </w:p>
    <w:p w:rsidR="00923AD8" w:rsidRDefault="00923AD8">
      <w:pPr>
        <w:spacing w:line="225"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542"/>
        </w:trPr>
        <w:tc>
          <w:tcPr>
            <w:tcW w:w="1193" w:type="dxa"/>
            <w:tcBorders>
              <w:left w:val="single" w:sz="6" w:space="0" w:color="221F1F"/>
              <w:right w:val="single" w:sz="6" w:space="0" w:color="221F1F"/>
            </w:tcBorders>
          </w:tcPr>
          <w:p w:rsidR="00923AD8" w:rsidRDefault="000A3044">
            <w:pPr>
              <w:pStyle w:val="TableParagraph"/>
              <w:spacing w:before="57" w:line="203" w:lineRule="exact"/>
              <w:ind w:left="117"/>
              <w:rPr>
                <w:sz w:val="18"/>
              </w:rPr>
            </w:pPr>
            <w:r>
              <w:rPr>
                <w:color w:val="221F1F"/>
                <w:spacing w:val="-5"/>
                <w:w w:val="110"/>
                <w:sz w:val="18"/>
              </w:rPr>
              <w:t>Е)</w:t>
            </w:r>
          </w:p>
          <w:p w:rsidR="00923AD8" w:rsidRDefault="000A3044">
            <w:pPr>
              <w:pStyle w:val="TableParagraph"/>
              <w:spacing w:line="201" w:lineRule="exact"/>
              <w:ind w:left="117"/>
              <w:rPr>
                <w:sz w:val="18"/>
              </w:rPr>
            </w:pPr>
            <w:r>
              <w:rPr>
                <w:color w:val="221F1F"/>
                <w:w w:val="110"/>
                <w:sz w:val="18"/>
              </w:rPr>
              <w:t>2—</w:t>
            </w:r>
            <w:r>
              <w:rPr>
                <w:color w:val="221F1F"/>
                <w:spacing w:val="-10"/>
                <w:w w:val="115"/>
                <w:sz w:val="18"/>
              </w:rPr>
              <w:t>4</w:t>
            </w:r>
          </w:p>
          <w:p w:rsidR="00923AD8" w:rsidRDefault="000A3044">
            <w:pPr>
              <w:pStyle w:val="TableParagraph"/>
              <w:spacing w:line="205" w:lineRule="exact"/>
              <w:ind w:left="117"/>
              <w:rPr>
                <w:sz w:val="18"/>
              </w:rPr>
            </w:pPr>
            <w:r>
              <w:rPr>
                <w:color w:val="221F1F"/>
                <w:w w:val="120"/>
                <w:sz w:val="18"/>
              </w:rPr>
              <w:t>уч.</w:t>
            </w:r>
            <w:r>
              <w:rPr>
                <w:color w:val="221F1F"/>
                <w:spacing w:val="4"/>
                <w:w w:val="120"/>
                <w:sz w:val="18"/>
              </w:rPr>
              <w:t xml:space="preserve"> </w:t>
            </w:r>
            <w:r>
              <w:rPr>
                <w:color w:val="221F1F"/>
                <w:spacing w:val="-4"/>
                <w:w w:val="120"/>
                <w:sz w:val="18"/>
              </w:rPr>
              <w:t>часа</w:t>
            </w:r>
          </w:p>
        </w:tc>
        <w:tc>
          <w:tcPr>
            <w:tcW w:w="1133" w:type="dxa"/>
            <w:tcBorders>
              <w:left w:val="single" w:sz="6" w:space="0" w:color="221F1F"/>
            </w:tcBorders>
          </w:tcPr>
          <w:p w:rsidR="00923AD8" w:rsidRDefault="000A3044">
            <w:pPr>
              <w:pStyle w:val="TableParagraph"/>
              <w:spacing w:before="59" w:line="202" w:lineRule="exact"/>
              <w:ind w:left="115"/>
              <w:rPr>
                <w:sz w:val="18"/>
              </w:rPr>
            </w:pPr>
            <w:r>
              <w:rPr>
                <w:color w:val="221F1F"/>
                <w:spacing w:val="-4"/>
                <w:w w:val="120"/>
                <w:sz w:val="18"/>
              </w:rPr>
              <w:t>Музы-</w:t>
            </w:r>
          </w:p>
          <w:p w:rsidR="00923AD8" w:rsidRDefault="000A3044">
            <w:pPr>
              <w:pStyle w:val="TableParagraph"/>
              <w:spacing w:before="2" w:line="230" w:lineRule="auto"/>
              <w:ind w:left="115" w:right="238"/>
              <w:rPr>
                <w:sz w:val="18"/>
              </w:rPr>
            </w:pPr>
            <w:r>
              <w:rPr>
                <w:color w:val="221F1F"/>
                <w:spacing w:val="-2"/>
                <w:w w:val="120"/>
                <w:sz w:val="18"/>
              </w:rPr>
              <w:t>кальные инстру- менты.</w:t>
            </w:r>
          </w:p>
          <w:p w:rsidR="00923AD8" w:rsidRDefault="000A3044">
            <w:pPr>
              <w:pStyle w:val="TableParagraph"/>
              <w:spacing w:line="230" w:lineRule="auto"/>
              <w:ind w:left="115" w:right="157"/>
              <w:rPr>
                <w:sz w:val="18"/>
              </w:rPr>
            </w:pPr>
            <w:r>
              <w:rPr>
                <w:color w:val="221F1F"/>
                <w:spacing w:val="-2"/>
                <w:w w:val="120"/>
                <w:sz w:val="18"/>
              </w:rPr>
              <w:t xml:space="preserve">Скрипка, виолон- </w:t>
            </w:r>
            <w:r>
              <w:rPr>
                <w:color w:val="221F1F"/>
                <w:spacing w:val="-4"/>
                <w:w w:val="120"/>
                <w:sz w:val="18"/>
              </w:rPr>
              <w:t>чель</w:t>
            </w:r>
          </w:p>
        </w:tc>
        <w:tc>
          <w:tcPr>
            <w:tcW w:w="2211" w:type="dxa"/>
          </w:tcPr>
          <w:p w:rsidR="00923AD8" w:rsidRDefault="000A3044">
            <w:pPr>
              <w:pStyle w:val="TableParagraph"/>
              <w:spacing w:before="66" w:line="230" w:lineRule="auto"/>
              <w:rPr>
                <w:sz w:val="18"/>
              </w:rPr>
            </w:pPr>
            <w:r>
              <w:rPr>
                <w:color w:val="221F1F"/>
                <w:w w:val="120"/>
                <w:sz w:val="18"/>
              </w:rPr>
              <w:t xml:space="preserve">Певучесть тембров </w:t>
            </w:r>
            <w:r>
              <w:rPr>
                <w:color w:val="221F1F"/>
                <w:spacing w:val="-2"/>
                <w:w w:val="120"/>
                <w:sz w:val="18"/>
              </w:rPr>
              <w:t>струнных</w:t>
            </w:r>
            <w:r>
              <w:rPr>
                <w:color w:val="221F1F"/>
                <w:spacing w:val="-12"/>
                <w:w w:val="120"/>
                <w:sz w:val="18"/>
              </w:rPr>
              <w:t xml:space="preserve"> </w:t>
            </w:r>
            <w:r>
              <w:rPr>
                <w:color w:val="221F1F"/>
                <w:spacing w:val="-2"/>
                <w:w w:val="120"/>
                <w:sz w:val="18"/>
              </w:rPr>
              <w:t xml:space="preserve">смычковых </w:t>
            </w:r>
            <w:r>
              <w:rPr>
                <w:color w:val="221F1F"/>
                <w:spacing w:val="-2"/>
                <w:w w:val="115"/>
                <w:sz w:val="18"/>
              </w:rPr>
              <w:t>инструментов.</w:t>
            </w:r>
            <w:r>
              <w:rPr>
                <w:color w:val="221F1F"/>
                <w:spacing w:val="-11"/>
                <w:w w:val="115"/>
                <w:sz w:val="18"/>
              </w:rPr>
              <w:t xml:space="preserve"> </w:t>
            </w:r>
            <w:r>
              <w:rPr>
                <w:color w:val="221F1F"/>
                <w:spacing w:val="-2"/>
                <w:w w:val="115"/>
                <w:sz w:val="18"/>
              </w:rPr>
              <w:t xml:space="preserve">Компо- </w:t>
            </w:r>
            <w:r>
              <w:rPr>
                <w:color w:val="221F1F"/>
                <w:w w:val="120"/>
                <w:sz w:val="18"/>
              </w:rPr>
              <w:t>зиторы, сочинявшие скрипичную</w:t>
            </w:r>
            <w:r>
              <w:rPr>
                <w:color w:val="221F1F"/>
                <w:spacing w:val="-4"/>
                <w:w w:val="120"/>
                <w:sz w:val="18"/>
              </w:rPr>
              <w:t xml:space="preserve"> </w:t>
            </w:r>
            <w:r>
              <w:rPr>
                <w:color w:val="221F1F"/>
                <w:w w:val="120"/>
                <w:sz w:val="18"/>
              </w:rPr>
              <w:t xml:space="preserve">музыку. </w:t>
            </w:r>
            <w:r>
              <w:rPr>
                <w:color w:val="221F1F"/>
                <w:w w:val="115"/>
                <w:sz w:val="18"/>
              </w:rPr>
              <w:t xml:space="preserve">Знаменитые исполни- </w:t>
            </w:r>
            <w:r>
              <w:rPr>
                <w:color w:val="221F1F"/>
                <w:w w:val="120"/>
                <w:sz w:val="18"/>
              </w:rPr>
              <w:t xml:space="preserve">тели, мастера, </w:t>
            </w:r>
            <w:r>
              <w:rPr>
                <w:color w:val="221F1F"/>
                <w:spacing w:val="-2"/>
                <w:w w:val="120"/>
                <w:sz w:val="18"/>
              </w:rPr>
              <w:t>изготавливавшие</w:t>
            </w:r>
          </w:p>
          <w:p w:rsidR="00923AD8" w:rsidRDefault="000A3044">
            <w:pPr>
              <w:pStyle w:val="TableParagraph"/>
              <w:spacing w:line="198" w:lineRule="exact"/>
              <w:rPr>
                <w:sz w:val="18"/>
              </w:rPr>
            </w:pPr>
            <w:r>
              <w:rPr>
                <w:color w:val="221F1F"/>
                <w:spacing w:val="-2"/>
                <w:w w:val="120"/>
                <w:sz w:val="18"/>
              </w:rPr>
              <w:t>инструменты</w:t>
            </w:r>
          </w:p>
        </w:tc>
        <w:tc>
          <w:tcPr>
            <w:tcW w:w="5603" w:type="dxa"/>
            <w:tcBorders>
              <w:bottom w:val="single" w:sz="6" w:space="0" w:color="221F1F"/>
            </w:tcBorders>
          </w:tcPr>
          <w:p w:rsidR="00923AD8" w:rsidRDefault="000A3044">
            <w:pPr>
              <w:pStyle w:val="TableParagraph"/>
              <w:spacing w:before="68" w:line="228" w:lineRule="auto"/>
              <w:rPr>
                <w:sz w:val="18"/>
              </w:rPr>
            </w:pPr>
            <w:r>
              <w:rPr>
                <w:color w:val="221F1F"/>
                <w:w w:val="120"/>
                <w:sz w:val="18"/>
              </w:rPr>
              <w:t>Игра-имитация</w:t>
            </w:r>
            <w:r>
              <w:rPr>
                <w:color w:val="221F1F"/>
                <w:spacing w:val="-16"/>
                <w:w w:val="120"/>
                <w:sz w:val="18"/>
              </w:rPr>
              <w:t xml:space="preserve"> </w:t>
            </w:r>
            <w:r>
              <w:rPr>
                <w:color w:val="221F1F"/>
                <w:w w:val="120"/>
                <w:sz w:val="18"/>
              </w:rPr>
              <w:t>исполнительских</w:t>
            </w:r>
            <w:r>
              <w:rPr>
                <w:color w:val="221F1F"/>
                <w:spacing w:val="-13"/>
                <w:w w:val="120"/>
                <w:sz w:val="18"/>
              </w:rPr>
              <w:t xml:space="preserve"> </w:t>
            </w:r>
            <w:r>
              <w:rPr>
                <w:color w:val="221F1F"/>
                <w:w w:val="120"/>
                <w:sz w:val="18"/>
              </w:rPr>
              <w:t>движений</w:t>
            </w:r>
            <w:r>
              <w:rPr>
                <w:color w:val="221F1F"/>
                <w:spacing w:val="-14"/>
                <w:w w:val="120"/>
                <w:sz w:val="18"/>
              </w:rPr>
              <w:t xml:space="preserve"> </w:t>
            </w:r>
            <w:r>
              <w:rPr>
                <w:color w:val="221F1F"/>
                <w:w w:val="120"/>
                <w:sz w:val="18"/>
              </w:rPr>
              <w:t>во</w:t>
            </w:r>
            <w:r>
              <w:rPr>
                <w:color w:val="221F1F"/>
                <w:spacing w:val="-13"/>
                <w:w w:val="120"/>
                <w:sz w:val="18"/>
              </w:rPr>
              <w:t xml:space="preserve"> </w:t>
            </w:r>
            <w:r>
              <w:rPr>
                <w:color w:val="221F1F"/>
                <w:w w:val="120"/>
                <w:sz w:val="18"/>
              </w:rPr>
              <w:t>время звучания музыки.</w:t>
            </w:r>
          </w:p>
          <w:p w:rsidR="00923AD8" w:rsidRDefault="000A3044">
            <w:pPr>
              <w:pStyle w:val="TableParagraph"/>
              <w:spacing w:before="6" w:line="228" w:lineRule="auto"/>
              <w:rPr>
                <w:sz w:val="18"/>
              </w:rPr>
            </w:pPr>
            <w:r>
              <w:rPr>
                <w:color w:val="221F1F"/>
                <w:w w:val="120"/>
                <w:sz w:val="18"/>
              </w:rPr>
              <w:t>Музыкальная</w:t>
            </w:r>
            <w:r>
              <w:rPr>
                <w:color w:val="221F1F"/>
                <w:spacing w:val="-9"/>
                <w:w w:val="120"/>
                <w:sz w:val="18"/>
              </w:rPr>
              <w:t xml:space="preserve"> </w:t>
            </w:r>
            <w:r>
              <w:rPr>
                <w:color w:val="221F1F"/>
                <w:w w:val="120"/>
                <w:sz w:val="18"/>
              </w:rPr>
              <w:t>викторина</w:t>
            </w:r>
            <w:r>
              <w:rPr>
                <w:color w:val="221F1F"/>
                <w:spacing w:val="-9"/>
                <w:w w:val="120"/>
                <w:sz w:val="18"/>
              </w:rPr>
              <w:t xml:space="preserve"> </w:t>
            </w:r>
            <w:r>
              <w:rPr>
                <w:color w:val="221F1F"/>
                <w:w w:val="120"/>
                <w:sz w:val="18"/>
              </w:rPr>
              <w:t>на</w:t>
            </w:r>
            <w:r>
              <w:rPr>
                <w:color w:val="221F1F"/>
                <w:spacing w:val="-9"/>
                <w:w w:val="120"/>
                <w:sz w:val="18"/>
              </w:rPr>
              <w:t xml:space="preserve"> </w:t>
            </w:r>
            <w:r>
              <w:rPr>
                <w:color w:val="221F1F"/>
                <w:w w:val="120"/>
                <w:sz w:val="18"/>
              </w:rPr>
              <w:t>знание</w:t>
            </w:r>
            <w:r>
              <w:rPr>
                <w:color w:val="221F1F"/>
                <w:spacing w:val="-6"/>
                <w:w w:val="120"/>
                <w:sz w:val="18"/>
              </w:rPr>
              <w:t xml:space="preserve"> </w:t>
            </w:r>
            <w:r>
              <w:rPr>
                <w:color w:val="221F1F"/>
                <w:w w:val="120"/>
                <w:sz w:val="18"/>
              </w:rPr>
              <w:t>конкретных</w:t>
            </w:r>
            <w:r>
              <w:rPr>
                <w:color w:val="221F1F"/>
                <w:spacing w:val="-7"/>
                <w:w w:val="120"/>
                <w:sz w:val="18"/>
              </w:rPr>
              <w:t xml:space="preserve"> </w:t>
            </w:r>
            <w:r>
              <w:rPr>
                <w:color w:val="221F1F"/>
                <w:w w:val="120"/>
                <w:sz w:val="18"/>
              </w:rPr>
              <w:t>произве- дений и их авторов, определения тембров звучащих</w:t>
            </w:r>
          </w:p>
          <w:p w:rsidR="00923AD8" w:rsidRDefault="000A3044">
            <w:pPr>
              <w:pStyle w:val="TableParagraph"/>
              <w:spacing w:line="196" w:lineRule="exact"/>
              <w:rPr>
                <w:sz w:val="18"/>
              </w:rPr>
            </w:pPr>
            <w:r>
              <w:rPr>
                <w:color w:val="221F1F"/>
                <w:spacing w:val="-2"/>
                <w:w w:val="120"/>
                <w:sz w:val="18"/>
              </w:rPr>
              <w:t>инструментов.</w:t>
            </w:r>
          </w:p>
          <w:p w:rsidR="00923AD8" w:rsidRDefault="000A3044">
            <w:pPr>
              <w:pStyle w:val="TableParagraph"/>
              <w:spacing w:before="5" w:line="228" w:lineRule="auto"/>
              <w:rPr>
                <w:sz w:val="18"/>
              </w:rPr>
            </w:pPr>
            <w:r>
              <w:rPr>
                <w:color w:val="221F1F"/>
                <w:w w:val="120"/>
                <w:sz w:val="18"/>
              </w:rPr>
              <w:t>Разучивание,</w:t>
            </w:r>
            <w:r>
              <w:rPr>
                <w:color w:val="221F1F"/>
                <w:spacing w:val="-16"/>
                <w:w w:val="120"/>
                <w:sz w:val="18"/>
              </w:rPr>
              <w:t xml:space="preserve"> </w:t>
            </w:r>
            <w:r>
              <w:rPr>
                <w:color w:val="221F1F"/>
                <w:w w:val="120"/>
                <w:sz w:val="18"/>
              </w:rPr>
              <w:t>исполнение</w:t>
            </w:r>
            <w:r>
              <w:rPr>
                <w:color w:val="221F1F"/>
                <w:spacing w:val="-13"/>
                <w:w w:val="120"/>
                <w:sz w:val="18"/>
              </w:rPr>
              <w:t xml:space="preserve"> </w:t>
            </w:r>
            <w:r>
              <w:rPr>
                <w:color w:val="221F1F"/>
                <w:w w:val="120"/>
                <w:sz w:val="18"/>
              </w:rPr>
              <w:t>песен,</w:t>
            </w:r>
            <w:r>
              <w:rPr>
                <w:color w:val="221F1F"/>
                <w:spacing w:val="-14"/>
                <w:w w:val="120"/>
                <w:sz w:val="18"/>
              </w:rPr>
              <w:t xml:space="preserve"> </w:t>
            </w:r>
            <w:r>
              <w:rPr>
                <w:color w:val="221F1F"/>
                <w:w w:val="120"/>
                <w:sz w:val="18"/>
              </w:rPr>
              <w:t>посвящённых</w:t>
            </w:r>
            <w:r>
              <w:rPr>
                <w:color w:val="221F1F"/>
                <w:spacing w:val="-13"/>
                <w:w w:val="120"/>
                <w:sz w:val="18"/>
              </w:rPr>
              <w:t xml:space="preserve"> </w:t>
            </w:r>
            <w:r>
              <w:rPr>
                <w:color w:val="221F1F"/>
                <w:w w:val="120"/>
                <w:sz w:val="18"/>
              </w:rPr>
              <w:t>музыкаль- ным инструментам.</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198" w:lineRule="exact"/>
              <w:rPr>
                <w:sz w:val="18"/>
              </w:rPr>
            </w:pPr>
            <w:r>
              <w:rPr>
                <w:color w:val="221F1F"/>
                <w:spacing w:val="-2"/>
                <w:w w:val="120"/>
                <w:sz w:val="18"/>
              </w:rPr>
              <w:t>Посещение</w:t>
            </w:r>
            <w:r>
              <w:rPr>
                <w:color w:val="221F1F"/>
                <w:spacing w:val="4"/>
                <w:w w:val="120"/>
                <w:sz w:val="18"/>
              </w:rPr>
              <w:t xml:space="preserve"> </w:t>
            </w:r>
            <w:r>
              <w:rPr>
                <w:color w:val="221F1F"/>
                <w:spacing w:val="-2"/>
                <w:w w:val="120"/>
                <w:sz w:val="18"/>
              </w:rPr>
              <w:t>концерта</w:t>
            </w:r>
            <w:r>
              <w:rPr>
                <w:color w:val="221F1F"/>
                <w:spacing w:val="8"/>
                <w:w w:val="120"/>
                <w:sz w:val="18"/>
              </w:rPr>
              <w:t xml:space="preserve"> </w:t>
            </w:r>
            <w:r>
              <w:rPr>
                <w:color w:val="221F1F"/>
                <w:spacing w:val="-2"/>
                <w:w w:val="120"/>
                <w:sz w:val="18"/>
              </w:rPr>
              <w:t>инструментальной</w:t>
            </w:r>
            <w:r>
              <w:rPr>
                <w:color w:val="221F1F"/>
                <w:spacing w:val="4"/>
                <w:w w:val="120"/>
                <w:sz w:val="18"/>
              </w:rPr>
              <w:t xml:space="preserve"> </w:t>
            </w:r>
            <w:r>
              <w:rPr>
                <w:color w:val="221F1F"/>
                <w:spacing w:val="-2"/>
                <w:w w:val="120"/>
                <w:sz w:val="18"/>
              </w:rPr>
              <w:t>музыки.</w:t>
            </w:r>
          </w:p>
          <w:p w:rsidR="00923AD8" w:rsidRDefault="000A3044">
            <w:pPr>
              <w:pStyle w:val="TableParagraph"/>
              <w:spacing w:before="3" w:line="230" w:lineRule="auto"/>
              <w:rPr>
                <w:sz w:val="18"/>
              </w:rPr>
            </w:pPr>
            <w:r>
              <w:rPr>
                <w:color w:val="221F1F"/>
                <w:w w:val="115"/>
                <w:sz w:val="18"/>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923AD8">
        <w:trPr>
          <w:trHeight w:val="2736"/>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2" w:line="203" w:lineRule="exact"/>
              <w:ind w:left="117"/>
              <w:rPr>
                <w:sz w:val="18"/>
              </w:rPr>
            </w:pPr>
            <w:r>
              <w:rPr>
                <w:color w:val="221F1F"/>
                <w:spacing w:val="-5"/>
                <w:w w:val="125"/>
                <w:sz w:val="18"/>
              </w:rPr>
              <w:t>Ж)</w:t>
            </w:r>
          </w:p>
          <w:p w:rsidR="00923AD8" w:rsidRDefault="000A3044">
            <w:pPr>
              <w:pStyle w:val="TableParagraph"/>
              <w:spacing w:line="200"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4"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left w:val="single" w:sz="6" w:space="0" w:color="221F1F"/>
            </w:tcBorders>
          </w:tcPr>
          <w:p w:rsidR="00923AD8" w:rsidRDefault="000A3044">
            <w:pPr>
              <w:pStyle w:val="TableParagraph"/>
              <w:spacing w:before="63" w:line="228" w:lineRule="auto"/>
              <w:ind w:left="115" w:right="211"/>
              <w:rPr>
                <w:sz w:val="18"/>
              </w:rPr>
            </w:pPr>
            <w:r>
              <w:rPr>
                <w:color w:val="221F1F"/>
                <w:spacing w:val="-2"/>
                <w:w w:val="110"/>
                <w:sz w:val="18"/>
              </w:rPr>
              <w:t xml:space="preserve">Вокаль- </w:t>
            </w:r>
            <w:r>
              <w:rPr>
                <w:color w:val="221F1F"/>
                <w:spacing w:val="-4"/>
                <w:w w:val="115"/>
                <w:sz w:val="18"/>
              </w:rPr>
              <w:t>ная</w:t>
            </w:r>
          </w:p>
          <w:p w:rsidR="00923AD8" w:rsidRDefault="000A3044">
            <w:pPr>
              <w:pStyle w:val="TableParagraph"/>
              <w:spacing w:line="201" w:lineRule="exact"/>
              <w:ind w:left="115"/>
              <w:rPr>
                <w:sz w:val="18"/>
              </w:rPr>
            </w:pPr>
            <w:r>
              <w:rPr>
                <w:color w:val="221F1F"/>
                <w:spacing w:val="-2"/>
                <w:w w:val="120"/>
                <w:sz w:val="18"/>
              </w:rPr>
              <w:t>музыка</w:t>
            </w:r>
          </w:p>
        </w:tc>
        <w:tc>
          <w:tcPr>
            <w:tcW w:w="2211" w:type="dxa"/>
            <w:tcBorders>
              <w:bottom w:val="single" w:sz="6" w:space="0" w:color="221F1F"/>
            </w:tcBorders>
          </w:tcPr>
          <w:p w:rsidR="00923AD8" w:rsidRDefault="000A3044">
            <w:pPr>
              <w:pStyle w:val="TableParagraph"/>
              <w:spacing w:before="61" w:line="230" w:lineRule="auto"/>
              <w:ind w:right="181"/>
              <w:rPr>
                <w:sz w:val="18"/>
              </w:rPr>
            </w:pPr>
            <w:r>
              <w:rPr>
                <w:color w:val="221F1F"/>
                <w:w w:val="115"/>
                <w:sz w:val="18"/>
              </w:rPr>
              <w:t>Человеческий</w:t>
            </w:r>
            <w:r>
              <w:rPr>
                <w:color w:val="221F1F"/>
                <w:spacing w:val="80"/>
                <w:w w:val="115"/>
                <w:sz w:val="18"/>
              </w:rPr>
              <w:t xml:space="preserve"> </w:t>
            </w:r>
            <w:r>
              <w:rPr>
                <w:color w:val="221F1F"/>
                <w:w w:val="115"/>
                <w:sz w:val="18"/>
              </w:rPr>
              <w:t>го- лос — самый совер- шенный</w:t>
            </w:r>
            <w:r>
              <w:rPr>
                <w:color w:val="221F1F"/>
                <w:spacing w:val="2"/>
                <w:w w:val="115"/>
                <w:sz w:val="18"/>
              </w:rPr>
              <w:t xml:space="preserve"> </w:t>
            </w:r>
            <w:r>
              <w:rPr>
                <w:color w:val="221F1F"/>
                <w:w w:val="115"/>
                <w:sz w:val="18"/>
              </w:rPr>
              <w:t>инструмент. Бережное</w:t>
            </w:r>
            <w:r>
              <w:rPr>
                <w:color w:val="221F1F"/>
                <w:spacing w:val="-1"/>
                <w:w w:val="115"/>
                <w:sz w:val="18"/>
              </w:rPr>
              <w:t xml:space="preserve"> </w:t>
            </w:r>
            <w:r>
              <w:rPr>
                <w:color w:val="221F1F"/>
                <w:w w:val="115"/>
                <w:sz w:val="18"/>
              </w:rPr>
              <w:t>отношение к своему голосу.</w:t>
            </w:r>
          </w:p>
          <w:p w:rsidR="00923AD8" w:rsidRDefault="000A3044">
            <w:pPr>
              <w:pStyle w:val="TableParagraph"/>
              <w:spacing w:line="230" w:lineRule="auto"/>
              <w:ind w:right="244"/>
              <w:rPr>
                <w:sz w:val="18"/>
              </w:rPr>
            </w:pPr>
            <w:r>
              <w:rPr>
                <w:color w:val="221F1F"/>
                <w:w w:val="120"/>
                <w:sz w:val="18"/>
              </w:rPr>
              <w:t>Известные певцы. Жанры вокальной музыки: песни, вокализы,</w:t>
            </w:r>
            <w:r>
              <w:rPr>
                <w:color w:val="221F1F"/>
                <w:spacing w:val="-14"/>
                <w:w w:val="120"/>
                <w:sz w:val="18"/>
              </w:rPr>
              <w:t xml:space="preserve"> </w:t>
            </w:r>
            <w:r>
              <w:rPr>
                <w:color w:val="221F1F"/>
                <w:w w:val="120"/>
                <w:sz w:val="18"/>
              </w:rPr>
              <w:t>романсы, арии из опер.</w:t>
            </w:r>
          </w:p>
          <w:p w:rsidR="00923AD8" w:rsidRDefault="000A3044">
            <w:pPr>
              <w:pStyle w:val="TableParagraph"/>
              <w:spacing w:before="1" w:line="230" w:lineRule="auto"/>
              <w:ind w:right="534"/>
              <w:rPr>
                <w:sz w:val="18"/>
              </w:rPr>
            </w:pPr>
            <w:r>
              <w:rPr>
                <w:color w:val="221F1F"/>
                <w:w w:val="120"/>
                <w:sz w:val="18"/>
              </w:rPr>
              <w:t>Кантата. Песня, романс,</w:t>
            </w:r>
            <w:r>
              <w:rPr>
                <w:color w:val="221F1F"/>
                <w:spacing w:val="-14"/>
                <w:w w:val="120"/>
                <w:sz w:val="18"/>
              </w:rPr>
              <w:t xml:space="preserve"> </w:t>
            </w:r>
            <w:r>
              <w:rPr>
                <w:color w:val="221F1F"/>
                <w:w w:val="120"/>
                <w:sz w:val="18"/>
              </w:rPr>
              <w:t xml:space="preserve">вокализ, </w:t>
            </w:r>
            <w:r>
              <w:rPr>
                <w:color w:val="221F1F"/>
                <w:spacing w:val="-4"/>
                <w:w w:val="120"/>
                <w:sz w:val="18"/>
              </w:rPr>
              <w:t>кант</w:t>
            </w:r>
          </w:p>
        </w:tc>
        <w:tc>
          <w:tcPr>
            <w:tcW w:w="5603" w:type="dxa"/>
            <w:tcBorders>
              <w:top w:val="single" w:sz="6" w:space="0" w:color="221F1F"/>
              <w:bottom w:val="single" w:sz="6" w:space="0" w:color="221F1F"/>
            </w:tcBorders>
          </w:tcPr>
          <w:p w:rsidR="00923AD8" w:rsidRDefault="000A3044">
            <w:pPr>
              <w:pStyle w:val="TableParagraph"/>
              <w:spacing w:before="61" w:line="230" w:lineRule="auto"/>
              <w:ind w:right="113"/>
              <w:rPr>
                <w:sz w:val="18"/>
              </w:rPr>
            </w:pPr>
            <w:r>
              <w:rPr>
                <w:color w:val="221F1F"/>
                <w:w w:val="115"/>
                <w:sz w:val="18"/>
              </w:rPr>
              <w:t>Определение на слух типов человеческих голосов (дет-</w:t>
            </w:r>
            <w:r>
              <w:rPr>
                <w:color w:val="221F1F"/>
                <w:spacing w:val="40"/>
                <w:w w:val="115"/>
                <w:sz w:val="18"/>
              </w:rPr>
              <w:t xml:space="preserve"> </w:t>
            </w:r>
            <w:r>
              <w:rPr>
                <w:color w:val="221F1F"/>
                <w:w w:val="115"/>
                <w:sz w:val="18"/>
              </w:rPr>
              <w:t>ские,</w:t>
            </w:r>
            <w:r>
              <w:rPr>
                <w:color w:val="221F1F"/>
                <w:spacing w:val="19"/>
                <w:w w:val="115"/>
                <w:sz w:val="18"/>
              </w:rPr>
              <w:t xml:space="preserve"> </w:t>
            </w:r>
            <w:r>
              <w:rPr>
                <w:color w:val="221F1F"/>
                <w:w w:val="115"/>
                <w:sz w:val="18"/>
              </w:rPr>
              <w:t>мужские,</w:t>
            </w:r>
            <w:r>
              <w:rPr>
                <w:color w:val="221F1F"/>
                <w:spacing w:val="22"/>
                <w:w w:val="115"/>
                <w:sz w:val="18"/>
              </w:rPr>
              <w:t xml:space="preserve"> </w:t>
            </w:r>
            <w:r>
              <w:rPr>
                <w:color w:val="221F1F"/>
                <w:w w:val="115"/>
                <w:sz w:val="18"/>
              </w:rPr>
              <w:t>женские),</w:t>
            </w:r>
            <w:r>
              <w:rPr>
                <w:color w:val="221F1F"/>
                <w:spacing w:val="22"/>
                <w:w w:val="115"/>
                <w:sz w:val="18"/>
              </w:rPr>
              <w:t xml:space="preserve"> </w:t>
            </w:r>
            <w:r>
              <w:rPr>
                <w:color w:val="221F1F"/>
                <w:w w:val="115"/>
                <w:sz w:val="18"/>
              </w:rPr>
              <w:t>тембров</w:t>
            </w:r>
            <w:r>
              <w:rPr>
                <w:color w:val="221F1F"/>
                <w:spacing w:val="21"/>
                <w:w w:val="115"/>
                <w:sz w:val="18"/>
              </w:rPr>
              <w:t xml:space="preserve"> </w:t>
            </w:r>
            <w:r>
              <w:rPr>
                <w:color w:val="221F1F"/>
                <w:w w:val="115"/>
                <w:sz w:val="18"/>
              </w:rPr>
              <w:t>голосов</w:t>
            </w:r>
            <w:r>
              <w:rPr>
                <w:color w:val="221F1F"/>
                <w:spacing w:val="22"/>
                <w:w w:val="115"/>
                <w:sz w:val="18"/>
              </w:rPr>
              <w:t xml:space="preserve"> </w:t>
            </w:r>
            <w:r>
              <w:rPr>
                <w:color w:val="221F1F"/>
                <w:w w:val="115"/>
                <w:sz w:val="18"/>
              </w:rPr>
              <w:t>профессиональ- ных вокалистов.</w:t>
            </w:r>
          </w:p>
          <w:p w:rsidR="00923AD8" w:rsidRDefault="000A3044">
            <w:pPr>
              <w:pStyle w:val="TableParagraph"/>
              <w:spacing w:before="2" w:line="230" w:lineRule="auto"/>
              <w:ind w:right="201"/>
              <w:rPr>
                <w:sz w:val="18"/>
              </w:rPr>
            </w:pPr>
            <w:r>
              <w:rPr>
                <w:color w:val="221F1F"/>
                <w:w w:val="120"/>
                <w:sz w:val="18"/>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w:t>
            </w:r>
            <w:r>
              <w:rPr>
                <w:color w:val="221F1F"/>
                <w:spacing w:val="-6"/>
                <w:w w:val="120"/>
                <w:sz w:val="18"/>
              </w:rPr>
              <w:t xml:space="preserve"> </w:t>
            </w:r>
            <w:r>
              <w:rPr>
                <w:color w:val="221F1F"/>
                <w:w w:val="120"/>
                <w:sz w:val="18"/>
              </w:rPr>
              <w:t>Вокальные</w:t>
            </w:r>
            <w:r>
              <w:rPr>
                <w:color w:val="221F1F"/>
                <w:spacing w:val="-7"/>
                <w:w w:val="120"/>
                <w:sz w:val="18"/>
              </w:rPr>
              <w:t xml:space="preserve"> </w:t>
            </w:r>
            <w:r>
              <w:rPr>
                <w:color w:val="221F1F"/>
                <w:w w:val="120"/>
                <w:sz w:val="18"/>
              </w:rPr>
              <w:t>упражнения</w:t>
            </w:r>
            <w:r>
              <w:rPr>
                <w:color w:val="221F1F"/>
                <w:spacing w:val="-4"/>
                <w:w w:val="120"/>
                <w:sz w:val="18"/>
              </w:rPr>
              <w:t xml:space="preserve"> </w:t>
            </w:r>
            <w:r>
              <w:rPr>
                <w:color w:val="221F1F"/>
                <w:w w:val="120"/>
                <w:sz w:val="18"/>
              </w:rPr>
              <w:t>на</w:t>
            </w:r>
            <w:r>
              <w:rPr>
                <w:color w:val="221F1F"/>
                <w:spacing w:val="-7"/>
                <w:w w:val="120"/>
                <w:sz w:val="18"/>
              </w:rPr>
              <w:t xml:space="preserve"> </w:t>
            </w:r>
            <w:r>
              <w:rPr>
                <w:color w:val="221F1F"/>
                <w:w w:val="120"/>
                <w:sz w:val="18"/>
              </w:rPr>
              <w:t>развитие</w:t>
            </w:r>
            <w:r>
              <w:rPr>
                <w:color w:val="221F1F"/>
                <w:spacing w:val="-5"/>
                <w:w w:val="120"/>
                <w:sz w:val="18"/>
              </w:rPr>
              <w:t xml:space="preserve"> </w:t>
            </w:r>
            <w:r>
              <w:rPr>
                <w:color w:val="221F1F"/>
                <w:w w:val="120"/>
                <w:sz w:val="18"/>
              </w:rPr>
              <w:t>гибко- сти голоса, расширения его диапазона.</w:t>
            </w:r>
          </w:p>
          <w:p w:rsidR="00923AD8" w:rsidRDefault="000A3044">
            <w:pPr>
              <w:pStyle w:val="TableParagraph"/>
              <w:spacing w:line="230" w:lineRule="auto"/>
              <w:rPr>
                <w:sz w:val="18"/>
              </w:rPr>
            </w:pPr>
            <w:r>
              <w:rPr>
                <w:color w:val="221F1F"/>
                <w:w w:val="120"/>
                <w:sz w:val="18"/>
              </w:rPr>
              <w:t>Проблемная ситуация: что значит красивое пение? Музыкальная</w:t>
            </w:r>
            <w:r>
              <w:rPr>
                <w:color w:val="221F1F"/>
                <w:spacing w:val="-2"/>
                <w:w w:val="120"/>
                <w:sz w:val="18"/>
              </w:rPr>
              <w:t xml:space="preserve"> </w:t>
            </w:r>
            <w:r>
              <w:rPr>
                <w:color w:val="221F1F"/>
                <w:w w:val="120"/>
                <w:sz w:val="18"/>
              </w:rPr>
              <w:t>викторина</w:t>
            </w:r>
            <w:r>
              <w:rPr>
                <w:color w:val="221F1F"/>
                <w:spacing w:val="-1"/>
                <w:w w:val="120"/>
                <w:sz w:val="18"/>
              </w:rPr>
              <w:t xml:space="preserve"> </w:t>
            </w:r>
            <w:r>
              <w:rPr>
                <w:color w:val="221F1F"/>
                <w:w w:val="120"/>
                <w:sz w:val="18"/>
              </w:rPr>
              <w:t>на</w:t>
            </w:r>
            <w:r>
              <w:rPr>
                <w:color w:val="221F1F"/>
                <w:spacing w:val="-4"/>
                <w:w w:val="120"/>
                <w:sz w:val="18"/>
              </w:rPr>
              <w:t xml:space="preserve"> </w:t>
            </w:r>
            <w:r>
              <w:rPr>
                <w:color w:val="221F1F"/>
                <w:w w:val="120"/>
                <w:sz w:val="18"/>
              </w:rPr>
              <w:t>знание</w:t>
            </w:r>
            <w:r>
              <w:rPr>
                <w:color w:val="221F1F"/>
                <w:spacing w:val="-1"/>
                <w:w w:val="120"/>
                <w:sz w:val="18"/>
              </w:rPr>
              <w:t xml:space="preserve"> </w:t>
            </w:r>
            <w:r>
              <w:rPr>
                <w:color w:val="221F1F"/>
                <w:w w:val="120"/>
                <w:sz w:val="18"/>
              </w:rPr>
              <w:t>вокальных</w:t>
            </w:r>
            <w:r>
              <w:rPr>
                <w:color w:val="221F1F"/>
                <w:spacing w:val="-1"/>
                <w:w w:val="120"/>
                <w:sz w:val="18"/>
              </w:rPr>
              <w:t xml:space="preserve"> </w:t>
            </w:r>
            <w:r>
              <w:rPr>
                <w:color w:val="221F1F"/>
                <w:w w:val="120"/>
                <w:sz w:val="18"/>
              </w:rPr>
              <w:t>музыкаль- ных произведений и их авторов.</w:t>
            </w:r>
          </w:p>
          <w:p w:rsidR="00923AD8" w:rsidRDefault="000A3044">
            <w:pPr>
              <w:pStyle w:val="TableParagraph"/>
              <w:spacing w:before="2" w:line="228" w:lineRule="auto"/>
              <w:ind w:right="103"/>
              <w:rPr>
                <w:sz w:val="18"/>
              </w:rPr>
            </w:pPr>
            <w:r>
              <w:rPr>
                <w:color w:val="221F1F"/>
                <w:spacing w:val="-2"/>
                <w:w w:val="120"/>
                <w:sz w:val="18"/>
              </w:rPr>
              <w:t>Разучивание, исполнение вокальных произведений компо- зиторов-классиков.</w:t>
            </w:r>
          </w:p>
        </w:tc>
      </w:tr>
    </w:tbl>
    <w:p w:rsidR="00923AD8" w:rsidRDefault="00923AD8">
      <w:pPr>
        <w:spacing w:line="228" w:lineRule="auto"/>
        <w:rPr>
          <w:sz w:val="18"/>
        </w:rPr>
        <w:sectPr w:rsidR="00923AD8">
          <w:pgSz w:w="12020" w:h="7840" w:orient="landscape"/>
          <w:pgMar w:top="620" w:right="600" w:bottom="280"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3"/>
        <w:gridCol w:w="1133"/>
        <w:gridCol w:w="2211"/>
        <w:gridCol w:w="5603"/>
      </w:tblGrid>
      <w:tr w:rsidR="00923AD8">
        <w:trPr>
          <w:trHeight w:val="750"/>
        </w:trPr>
        <w:tc>
          <w:tcPr>
            <w:tcW w:w="119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ind w:right="1743"/>
              <w:rPr>
                <w:sz w:val="18"/>
              </w:rPr>
            </w:pPr>
            <w:r>
              <w:rPr>
                <w:i/>
                <w:color w:val="221F1F"/>
                <w:w w:val="120"/>
                <w:sz w:val="18"/>
              </w:rPr>
              <w:t>На выбор или факультативно</w:t>
            </w:r>
            <w:r>
              <w:rPr>
                <w:color w:val="221F1F"/>
                <w:w w:val="120"/>
                <w:sz w:val="18"/>
              </w:rPr>
              <w:t>: Посещение</w:t>
            </w:r>
            <w:r>
              <w:rPr>
                <w:color w:val="221F1F"/>
                <w:spacing w:val="-14"/>
                <w:w w:val="120"/>
                <w:sz w:val="18"/>
              </w:rPr>
              <w:t xml:space="preserve"> </w:t>
            </w:r>
            <w:r>
              <w:rPr>
                <w:color w:val="221F1F"/>
                <w:w w:val="120"/>
                <w:sz w:val="18"/>
              </w:rPr>
              <w:t>концерта</w:t>
            </w:r>
            <w:r>
              <w:rPr>
                <w:color w:val="221F1F"/>
                <w:spacing w:val="-13"/>
                <w:w w:val="120"/>
                <w:sz w:val="18"/>
              </w:rPr>
              <w:t xml:space="preserve"> </w:t>
            </w:r>
            <w:r>
              <w:rPr>
                <w:color w:val="221F1F"/>
                <w:w w:val="120"/>
                <w:sz w:val="18"/>
              </w:rPr>
              <w:t>вокальной</w:t>
            </w:r>
            <w:r>
              <w:rPr>
                <w:color w:val="221F1F"/>
                <w:spacing w:val="-14"/>
                <w:w w:val="120"/>
                <w:sz w:val="18"/>
              </w:rPr>
              <w:t xml:space="preserve"> </w:t>
            </w:r>
            <w:r>
              <w:rPr>
                <w:color w:val="221F1F"/>
                <w:w w:val="120"/>
                <w:sz w:val="18"/>
              </w:rPr>
              <w:t>музыки. Школьный конкурс юных вокалистов</w:t>
            </w:r>
          </w:p>
        </w:tc>
      </w:tr>
      <w:tr w:rsidR="00923AD8">
        <w:trPr>
          <w:trHeight w:val="1752"/>
        </w:trPr>
        <w:tc>
          <w:tcPr>
            <w:tcW w:w="1193" w:type="dxa"/>
            <w:tcBorders>
              <w:top w:val="single" w:sz="4" w:space="0" w:color="221F1F"/>
              <w:bottom w:val="single" w:sz="4" w:space="0" w:color="221F1F"/>
              <w:right w:val="single" w:sz="4" w:space="0" w:color="221F1F"/>
            </w:tcBorders>
          </w:tcPr>
          <w:p w:rsidR="00923AD8" w:rsidRDefault="000A3044">
            <w:pPr>
              <w:pStyle w:val="TableParagraph"/>
              <w:spacing w:before="55" w:line="205" w:lineRule="exact"/>
              <w:ind w:left="117"/>
              <w:rPr>
                <w:sz w:val="18"/>
              </w:rPr>
            </w:pPr>
            <w:r>
              <w:rPr>
                <w:color w:val="221F1F"/>
                <w:spacing w:val="-5"/>
                <w:w w:val="120"/>
                <w:sz w:val="18"/>
              </w:rPr>
              <w:t>З)</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3"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2" w:line="232" w:lineRule="auto"/>
              <w:ind w:left="120" w:right="220"/>
              <w:jc w:val="both"/>
              <w:rPr>
                <w:sz w:val="18"/>
              </w:rPr>
            </w:pPr>
            <w:r>
              <w:rPr>
                <w:color w:val="221F1F"/>
                <w:spacing w:val="-2"/>
                <w:w w:val="120"/>
                <w:sz w:val="18"/>
              </w:rPr>
              <w:t xml:space="preserve">Инстру- </w:t>
            </w:r>
            <w:r>
              <w:rPr>
                <w:color w:val="221F1F"/>
                <w:spacing w:val="-2"/>
                <w:w w:val="110"/>
                <w:sz w:val="18"/>
              </w:rPr>
              <w:t xml:space="preserve">менталь- </w:t>
            </w:r>
            <w:r>
              <w:rPr>
                <w:color w:val="221F1F"/>
                <w:spacing w:val="-4"/>
                <w:w w:val="120"/>
                <w:sz w:val="18"/>
              </w:rPr>
              <w:t>ная</w:t>
            </w:r>
          </w:p>
          <w:p w:rsidR="00923AD8" w:rsidRDefault="000A3044">
            <w:pPr>
              <w:pStyle w:val="TableParagraph"/>
              <w:spacing w:line="203" w:lineRule="exact"/>
              <w:ind w:left="120"/>
              <w:rPr>
                <w:sz w:val="18"/>
              </w:rPr>
            </w:pPr>
            <w:r>
              <w:rPr>
                <w:color w:val="221F1F"/>
                <w:spacing w:val="-2"/>
                <w:w w:val="120"/>
                <w:sz w:val="18"/>
              </w:rPr>
              <w:t>музыка</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2" w:line="232" w:lineRule="auto"/>
              <w:rPr>
                <w:sz w:val="18"/>
              </w:rPr>
            </w:pPr>
            <w:r>
              <w:rPr>
                <w:color w:val="221F1F"/>
                <w:w w:val="120"/>
                <w:sz w:val="18"/>
              </w:rPr>
              <w:t xml:space="preserve">Жанры камерной </w:t>
            </w:r>
            <w:r>
              <w:rPr>
                <w:color w:val="221F1F"/>
                <w:spacing w:val="-2"/>
                <w:w w:val="120"/>
                <w:sz w:val="18"/>
              </w:rPr>
              <w:t>инструментальной</w:t>
            </w:r>
          </w:p>
          <w:p w:rsidR="00923AD8" w:rsidRDefault="000A3044">
            <w:pPr>
              <w:pStyle w:val="TableParagraph"/>
              <w:spacing w:line="235" w:lineRule="auto"/>
              <w:rPr>
                <w:sz w:val="18"/>
              </w:rPr>
            </w:pPr>
            <w:r>
              <w:rPr>
                <w:color w:val="221F1F"/>
                <w:w w:val="120"/>
                <w:sz w:val="18"/>
              </w:rPr>
              <w:t>музыки:</w:t>
            </w:r>
            <w:r>
              <w:rPr>
                <w:color w:val="221F1F"/>
                <w:spacing w:val="-14"/>
                <w:w w:val="120"/>
                <w:sz w:val="18"/>
              </w:rPr>
              <w:t xml:space="preserve"> </w:t>
            </w:r>
            <w:r>
              <w:rPr>
                <w:color w:val="221F1F"/>
                <w:w w:val="120"/>
                <w:sz w:val="18"/>
              </w:rPr>
              <w:t>этюд,</w:t>
            </w:r>
            <w:r>
              <w:rPr>
                <w:color w:val="221F1F"/>
                <w:spacing w:val="-13"/>
                <w:w w:val="120"/>
                <w:sz w:val="18"/>
              </w:rPr>
              <w:t xml:space="preserve"> </w:t>
            </w:r>
            <w:r>
              <w:rPr>
                <w:color w:val="221F1F"/>
                <w:w w:val="120"/>
                <w:sz w:val="18"/>
              </w:rPr>
              <w:t>пьеса. Альбом. Цикл.</w:t>
            </w:r>
          </w:p>
          <w:p w:rsidR="00923AD8" w:rsidRDefault="000A3044">
            <w:pPr>
              <w:pStyle w:val="TableParagraph"/>
              <w:spacing w:line="230" w:lineRule="auto"/>
              <w:ind w:right="707"/>
              <w:rPr>
                <w:sz w:val="18"/>
              </w:rPr>
            </w:pPr>
            <w:r>
              <w:rPr>
                <w:color w:val="221F1F"/>
                <w:w w:val="115"/>
                <w:sz w:val="18"/>
              </w:rPr>
              <w:t>Сюита.</w:t>
            </w:r>
            <w:r>
              <w:rPr>
                <w:color w:val="221F1F"/>
                <w:spacing w:val="-13"/>
                <w:w w:val="115"/>
                <w:sz w:val="18"/>
              </w:rPr>
              <w:t xml:space="preserve"> </w:t>
            </w:r>
            <w:r>
              <w:rPr>
                <w:color w:val="221F1F"/>
                <w:w w:val="115"/>
                <w:sz w:val="18"/>
              </w:rPr>
              <w:t xml:space="preserve">Соната. </w:t>
            </w:r>
            <w:r>
              <w:rPr>
                <w:color w:val="221F1F"/>
                <w:spacing w:val="-2"/>
                <w:w w:val="115"/>
                <w:sz w:val="18"/>
              </w:rPr>
              <w:t>Квартет</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62" w:line="232" w:lineRule="auto"/>
              <w:ind w:right="201"/>
              <w:rPr>
                <w:sz w:val="18"/>
              </w:rPr>
            </w:pPr>
            <w:r>
              <w:rPr>
                <w:color w:val="221F1F"/>
                <w:w w:val="115"/>
                <w:sz w:val="18"/>
              </w:rPr>
              <w:t>Знакомство с жанрами камерной инструментальной музыки.</w:t>
            </w:r>
            <w:r>
              <w:rPr>
                <w:color w:val="221F1F"/>
                <w:spacing w:val="23"/>
                <w:w w:val="115"/>
                <w:sz w:val="18"/>
              </w:rPr>
              <w:t xml:space="preserve"> </w:t>
            </w:r>
            <w:r>
              <w:rPr>
                <w:color w:val="221F1F"/>
                <w:w w:val="115"/>
                <w:sz w:val="18"/>
              </w:rPr>
              <w:t>Слушание</w:t>
            </w:r>
            <w:r>
              <w:rPr>
                <w:color w:val="221F1F"/>
                <w:spacing w:val="24"/>
                <w:w w:val="115"/>
                <w:sz w:val="18"/>
              </w:rPr>
              <w:t xml:space="preserve"> </w:t>
            </w:r>
            <w:r>
              <w:rPr>
                <w:color w:val="221F1F"/>
                <w:w w:val="115"/>
                <w:sz w:val="18"/>
              </w:rPr>
              <w:t>произведений</w:t>
            </w:r>
            <w:r>
              <w:rPr>
                <w:color w:val="221F1F"/>
                <w:spacing w:val="25"/>
                <w:w w:val="115"/>
                <w:sz w:val="18"/>
              </w:rPr>
              <w:t xml:space="preserve"> </w:t>
            </w:r>
            <w:r>
              <w:rPr>
                <w:color w:val="221F1F"/>
                <w:w w:val="115"/>
                <w:sz w:val="18"/>
              </w:rPr>
              <w:t>композиторов-класси- ков. Определение</w:t>
            </w:r>
            <w:r>
              <w:rPr>
                <w:color w:val="221F1F"/>
                <w:spacing w:val="40"/>
                <w:w w:val="115"/>
                <w:sz w:val="18"/>
              </w:rPr>
              <w:t xml:space="preserve"> </w:t>
            </w:r>
            <w:r>
              <w:rPr>
                <w:color w:val="221F1F"/>
                <w:w w:val="115"/>
                <w:sz w:val="18"/>
              </w:rPr>
              <w:t>комплекса выразительных</w:t>
            </w:r>
            <w:r>
              <w:rPr>
                <w:color w:val="221F1F"/>
                <w:spacing w:val="40"/>
                <w:w w:val="115"/>
                <w:sz w:val="18"/>
              </w:rPr>
              <w:t xml:space="preserve"> </w:t>
            </w:r>
            <w:r>
              <w:rPr>
                <w:color w:val="221F1F"/>
                <w:w w:val="115"/>
                <w:sz w:val="18"/>
              </w:rPr>
              <w:t>средств.</w:t>
            </w:r>
          </w:p>
          <w:p w:rsidR="00923AD8" w:rsidRDefault="000A3044">
            <w:pPr>
              <w:pStyle w:val="TableParagraph"/>
              <w:spacing w:before="2" w:line="230" w:lineRule="auto"/>
              <w:ind w:right="201"/>
              <w:rPr>
                <w:sz w:val="18"/>
              </w:rPr>
            </w:pPr>
            <w:r>
              <w:rPr>
                <w:color w:val="221F1F"/>
                <w:spacing w:val="-2"/>
                <w:w w:val="120"/>
                <w:sz w:val="18"/>
              </w:rPr>
              <w:t>Описание</w:t>
            </w:r>
            <w:r>
              <w:rPr>
                <w:color w:val="221F1F"/>
                <w:spacing w:val="-6"/>
                <w:w w:val="120"/>
                <w:sz w:val="18"/>
              </w:rPr>
              <w:t xml:space="preserve"> </w:t>
            </w:r>
            <w:r>
              <w:rPr>
                <w:color w:val="221F1F"/>
                <w:spacing w:val="-2"/>
                <w:w w:val="120"/>
                <w:sz w:val="18"/>
              </w:rPr>
              <w:t>своего</w:t>
            </w:r>
            <w:r>
              <w:rPr>
                <w:color w:val="221F1F"/>
                <w:spacing w:val="-7"/>
                <w:w w:val="120"/>
                <w:sz w:val="18"/>
              </w:rPr>
              <w:t xml:space="preserve"> </w:t>
            </w:r>
            <w:r>
              <w:rPr>
                <w:color w:val="221F1F"/>
                <w:spacing w:val="-2"/>
                <w:w w:val="120"/>
                <w:sz w:val="18"/>
              </w:rPr>
              <w:t>впечатления</w:t>
            </w:r>
            <w:r>
              <w:rPr>
                <w:color w:val="221F1F"/>
                <w:spacing w:val="-8"/>
                <w:w w:val="120"/>
                <w:sz w:val="18"/>
              </w:rPr>
              <w:t xml:space="preserve"> </w:t>
            </w:r>
            <w:r>
              <w:rPr>
                <w:color w:val="221F1F"/>
                <w:spacing w:val="-2"/>
                <w:w w:val="120"/>
                <w:sz w:val="18"/>
              </w:rPr>
              <w:t>от</w:t>
            </w:r>
            <w:r>
              <w:rPr>
                <w:color w:val="221F1F"/>
                <w:spacing w:val="-5"/>
                <w:w w:val="120"/>
                <w:sz w:val="18"/>
              </w:rPr>
              <w:t xml:space="preserve"> </w:t>
            </w:r>
            <w:r>
              <w:rPr>
                <w:color w:val="221F1F"/>
                <w:spacing w:val="-2"/>
                <w:w w:val="120"/>
                <w:sz w:val="18"/>
              </w:rPr>
              <w:t xml:space="preserve">восприятия. </w:t>
            </w:r>
            <w:r>
              <w:rPr>
                <w:color w:val="221F1F"/>
                <w:w w:val="120"/>
                <w:sz w:val="18"/>
              </w:rPr>
              <w:t>Музыкальная викторина.</w:t>
            </w:r>
          </w:p>
          <w:p w:rsidR="00923AD8" w:rsidRDefault="000A3044">
            <w:pPr>
              <w:pStyle w:val="TableParagraph"/>
              <w:spacing w:line="196" w:lineRule="exact"/>
              <w:rPr>
                <w:sz w:val="18"/>
              </w:rPr>
            </w:pPr>
            <w:r>
              <w:rPr>
                <w:i/>
                <w:color w:val="221F1F"/>
                <w:w w:val="125"/>
                <w:sz w:val="18"/>
              </w:rPr>
              <w:t>На</w:t>
            </w:r>
            <w:r>
              <w:rPr>
                <w:i/>
                <w:color w:val="221F1F"/>
                <w:spacing w:val="-12"/>
                <w:w w:val="125"/>
                <w:sz w:val="18"/>
              </w:rPr>
              <w:t xml:space="preserve"> </w:t>
            </w:r>
            <w:r>
              <w:rPr>
                <w:i/>
                <w:color w:val="221F1F"/>
                <w:w w:val="125"/>
                <w:sz w:val="18"/>
              </w:rPr>
              <w:t>выбор</w:t>
            </w:r>
            <w:r>
              <w:rPr>
                <w:i/>
                <w:color w:val="221F1F"/>
                <w:spacing w:val="-11"/>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2" w:lineRule="auto"/>
              <w:rPr>
                <w:sz w:val="18"/>
              </w:rPr>
            </w:pPr>
            <w:r>
              <w:rPr>
                <w:color w:val="221F1F"/>
                <w:spacing w:val="-2"/>
                <w:w w:val="120"/>
                <w:sz w:val="18"/>
              </w:rPr>
              <w:t>Посещение</w:t>
            </w:r>
            <w:r>
              <w:rPr>
                <w:color w:val="221F1F"/>
                <w:spacing w:val="-8"/>
                <w:w w:val="120"/>
                <w:sz w:val="18"/>
              </w:rPr>
              <w:t xml:space="preserve"> </w:t>
            </w:r>
            <w:r>
              <w:rPr>
                <w:color w:val="221F1F"/>
                <w:spacing w:val="-2"/>
                <w:w w:val="120"/>
                <w:sz w:val="18"/>
              </w:rPr>
              <w:t>концерта</w:t>
            </w:r>
            <w:r>
              <w:rPr>
                <w:color w:val="221F1F"/>
                <w:spacing w:val="-6"/>
                <w:w w:val="120"/>
                <w:sz w:val="18"/>
              </w:rPr>
              <w:t xml:space="preserve"> </w:t>
            </w:r>
            <w:r>
              <w:rPr>
                <w:color w:val="221F1F"/>
                <w:spacing w:val="-2"/>
                <w:w w:val="120"/>
                <w:sz w:val="18"/>
              </w:rPr>
              <w:t>инструментальной</w:t>
            </w:r>
            <w:r>
              <w:rPr>
                <w:color w:val="221F1F"/>
                <w:spacing w:val="-7"/>
                <w:w w:val="120"/>
                <w:sz w:val="18"/>
              </w:rPr>
              <w:t xml:space="preserve"> </w:t>
            </w:r>
            <w:r>
              <w:rPr>
                <w:color w:val="221F1F"/>
                <w:spacing w:val="-2"/>
                <w:w w:val="120"/>
                <w:sz w:val="18"/>
              </w:rPr>
              <w:t xml:space="preserve">музыки. </w:t>
            </w:r>
            <w:r>
              <w:rPr>
                <w:color w:val="221F1F"/>
                <w:w w:val="120"/>
                <w:sz w:val="18"/>
              </w:rPr>
              <w:t>Составление словаря музыкальных жанров</w:t>
            </w:r>
          </w:p>
        </w:tc>
      </w:tr>
      <w:tr w:rsidR="00923AD8">
        <w:trPr>
          <w:trHeight w:val="1547"/>
        </w:trPr>
        <w:tc>
          <w:tcPr>
            <w:tcW w:w="1193" w:type="dxa"/>
            <w:tcBorders>
              <w:top w:val="single" w:sz="4" w:space="0" w:color="221F1F"/>
              <w:bottom w:val="single" w:sz="4" w:space="0" w:color="221F1F"/>
              <w:right w:val="single" w:sz="4" w:space="0" w:color="221F1F"/>
            </w:tcBorders>
          </w:tcPr>
          <w:p w:rsidR="00923AD8" w:rsidRDefault="000A3044">
            <w:pPr>
              <w:pStyle w:val="TableParagraph"/>
              <w:spacing w:before="52" w:line="204" w:lineRule="exact"/>
              <w:ind w:left="117"/>
              <w:rPr>
                <w:sz w:val="18"/>
              </w:rPr>
            </w:pPr>
            <w:r>
              <w:rPr>
                <w:color w:val="221F1F"/>
                <w:spacing w:val="-5"/>
                <w:w w:val="115"/>
                <w:sz w:val="18"/>
              </w:rPr>
              <w:t>И)</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4"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left="120" w:right="122"/>
              <w:rPr>
                <w:sz w:val="18"/>
              </w:rPr>
            </w:pPr>
            <w:r>
              <w:rPr>
                <w:color w:val="221F1F"/>
                <w:spacing w:val="-4"/>
                <w:w w:val="120"/>
                <w:sz w:val="18"/>
              </w:rPr>
              <w:t xml:space="preserve">Про- </w:t>
            </w:r>
            <w:r>
              <w:rPr>
                <w:color w:val="221F1F"/>
                <w:spacing w:val="-2"/>
                <w:w w:val="120"/>
                <w:sz w:val="18"/>
              </w:rPr>
              <w:t>граммная музыка</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right="140"/>
              <w:rPr>
                <w:sz w:val="18"/>
              </w:rPr>
            </w:pPr>
            <w:r>
              <w:rPr>
                <w:color w:val="221F1F"/>
                <w:w w:val="120"/>
                <w:sz w:val="18"/>
              </w:rPr>
              <w:t>Программная</w:t>
            </w:r>
            <w:r>
              <w:rPr>
                <w:color w:val="221F1F"/>
                <w:spacing w:val="-4"/>
                <w:w w:val="120"/>
                <w:sz w:val="18"/>
              </w:rPr>
              <w:t xml:space="preserve"> </w:t>
            </w:r>
            <w:r>
              <w:rPr>
                <w:color w:val="221F1F"/>
                <w:w w:val="120"/>
                <w:sz w:val="18"/>
              </w:rPr>
              <w:t xml:space="preserve">музы- ка. Программное </w:t>
            </w:r>
            <w:r>
              <w:rPr>
                <w:color w:val="221F1F"/>
                <w:spacing w:val="-2"/>
                <w:w w:val="120"/>
                <w:sz w:val="18"/>
              </w:rPr>
              <w:t>название,</w:t>
            </w:r>
            <w:r>
              <w:rPr>
                <w:color w:val="221F1F"/>
                <w:spacing w:val="-12"/>
                <w:w w:val="120"/>
                <w:sz w:val="18"/>
              </w:rPr>
              <w:t xml:space="preserve"> </w:t>
            </w:r>
            <w:r>
              <w:rPr>
                <w:color w:val="221F1F"/>
                <w:spacing w:val="-2"/>
                <w:w w:val="120"/>
                <w:sz w:val="18"/>
              </w:rPr>
              <w:t xml:space="preserve">известный </w:t>
            </w:r>
            <w:r>
              <w:rPr>
                <w:color w:val="221F1F"/>
                <w:w w:val="120"/>
                <w:sz w:val="18"/>
              </w:rPr>
              <w:t>сюжет, литератур- ный эпиграф</w:t>
            </w:r>
          </w:p>
        </w:tc>
        <w:tc>
          <w:tcPr>
            <w:tcW w:w="5603" w:type="dxa"/>
            <w:tcBorders>
              <w:left w:val="single" w:sz="4" w:space="0" w:color="221F1F"/>
              <w:right w:val="single" w:sz="4" w:space="0" w:color="221F1F"/>
            </w:tcBorders>
          </w:tcPr>
          <w:p w:rsidR="00923AD8" w:rsidRDefault="000A3044">
            <w:pPr>
              <w:pStyle w:val="TableParagraph"/>
              <w:spacing w:before="60" w:line="232" w:lineRule="auto"/>
              <w:ind w:right="218"/>
              <w:jc w:val="both"/>
              <w:rPr>
                <w:sz w:val="18"/>
              </w:rPr>
            </w:pPr>
            <w:r>
              <w:rPr>
                <w:color w:val="221F1F"/>
                <w:w w:val="115"/>
                <w:sz w:val="18"/>
              </w:rPr>
              <w:t>Слушание произведений программной музыки. Обсужде- ние музыкального образа, музыкальных средств, исполь- зованных композитором.</w:t>
            </w:r>
          </w:p>
          <w:p w:rsidR="00923AD8" w:rsidRDefault="000A3044">
            <w:pPr>
              <w:pStyle w:val="TableParagraph"/>
              <w:spacing w:line="19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0" w:lineRule="exact"/>
              <w:rPr>
                <w:sz w:val="18"/>
              </w:rPr>
            </w:pPr>
            <w:r>
              <w:rPr>
                <w:color w:val="221F1F"/>
                <w:w w:val="115"/>
                <w:sz w:val="18"/>
              </w:rPr>
              <w:t>Рисование</w:t>
            </w:r>
            <w:r>
              <w:rPr>
                <w:color w:val="221F1F"/>
                <w:spacing w:val="22"/>
                <w:w w:val="115"/>
                <w:sz w:val="18"/>
              </w:rPr>
              <w:t xml:space="preserve"> </w:t>
            </w:r>
            <w:r>
              <w:rPr>
                <w:color w:val="221F1F"/>
                <w:w w:val="115"/>
                <w:sz w:val="18"/>
              </w:rPr>
              <w:t>образов</w:t>
            </w:r>
            <w:r>
              <w:rPr>
                <w:color w:val="221F1F"/>
                <w:spacing w:val="23"/>
                <w:w w:val="115"/>
                <w:sz w:val="18"/>
              </w:rPr>
              <w:t xml:space="preserve"> </w:t>
            </w:r>
            <w:r>
              <w:rPr>
                <w:color w:val="221F1F"/>
                <w:w w:val="115"/>
                <w:sz w:val="18"/>
              </w:rPr>
              <w:t>программной</w:t>
            </w:r>
            <w:r>
              <w:rPr>
                <w:color w:val="221F1F"/>
                <w:spacing w:val="23"/>
                <w:w w:val="115"/>
                <w:sz w:val="18"/>
              </w:rPr>
              <w:t xml:space="preserve"> </w:t>
            </w:r>
            <w:r>
              <w:rPr>
                <w:color w:val="221F1F"/>
                <w:spacing w:val="-2"/>
                <w:w w:val="115"/>
                <w:sz w:val="18"/>
              </w:rPr>
              <w:t>музыки.</w:t>
            </w:r>
          </w:p>
          <w:p w:rsidR="00923AD8" w:rsidRDefault="000A3044">
            <w:pPr>
              <w:pStyle w:val="TableParagraph"/>
              <w:spacing w:before="2" w:line="230" w:lineRule="auto"/>
              <w:rPr>
                <w:sz w:val="18"/>
              </w:rPr>
            </w:pPr>
            <w:r>
              <w:rPr>
                <w:color w:val="221F1F"/>
                <w:w w:val="115"/>
                <w:sz w:val="18"/>
              </w:rPr>
              <w:t>Сочинение</w:t>
            </w:r>
            <w:r>
              <w:rPr>
                <w:color w:val="221F1F"/>
                <w:spacing w:val="17"/>
                <w:w w:val="115"/>
                <w:sz w:val="18"/>
              </w:rPr>
              <w:t xml:space="preserve"> </w:t>
            </w:r>
            <w:r>
              <w:rPr>
                <w:color w:val="221F1F"/>
                <w:w w:val="115"/>
                <w:sz w:val="18"/>
              </w:rPr>
              <w:t>небольших миниатюр (вокальные</w:t>
            </w:r>
            <w:r>
              <w:rPr>
                <w:color w:val="221F1F"/>
                <w:spacing w:val="18"/>
                <w:w w:val="115"/>
                <w:sz w:val="18"/>
              </w:rPr>
              <w:t xml:space="preserve"> </w:t>
            </w:r>
            <w:r>
              <w:rPr>
                <w:color w:val="221F1F"/>
                <w:w w:val="115"/>
                <w:sz w:val="18"/>
              </w:rPr>
              <w:t>или инстру- ментальные импровизации) по заданной программе</w:t>
            </w:r>
          </w:p>
        </w:tc>
      </w:tr>
      <w:tr w:rsidR="00923AD8">
        <w:trPr>
          <w:trHeight w:val="1949"/>
        </w:trPr>
        <w:tc>
          <w:tcPr>
            <w:tcW w:w="1193" w:type="dxa"/>
            <w:tcBorders>
              <w:top w:val="single" w:sz="4" w:space="0" w:color="221F1F"/>
              <w:right w:val="single" w:sz="4" w:space="0" w:color="221F1F"/>
            </w:tcBorders>
          </w:tcPr>
          <w:p w:rsidR="00923AD8" w:rsidRDefault="000A3044">
            <w:pPr>
              <w:pStyle w:val="TableParagraph"/>
              <w:spacing w:before="52" w:line="206" w:lineRule="exact"/>
              <w:ind w:left="117"/>
              <w:rPr>
                <w:sz w:val="18"/>
              </w:rPr>
            </w:pPr>
            <w:r>
              <w:rPr>
                <w:color w:val="221F1F"/>
                <w:spacing w:val="-5"/>
                <w:w w:val="115"/>
                <w:sz w:val="18"/>
              </w:rPr>
              <w:t>К)</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3"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line="235" w:lineRule="auto"/>
              <w:ind w:left="120" w:right="130"/>
              <w:rPr>
                <w:sz w:val="18"/>
              </w:rPr>
            </w:pPr>
            <w:r>
              <w:rPr>
                <w:color w:val="221F1F"/>
                <w:spacing w:val="-2"/>
                <w:w w:val="110"/>
                <w:sz w:val="18"/>
              </w:rPr>
              <w:t xml:space="preserve">Симфони- </w:t>
            </w:r>
            <w:r>
              <w:rPr>
                <w:color w:val="221F1F"/>
                <w:spacing w:val="-2"/>
                <w:w w:val="115"/>
                <w:sz w:val="18"/>
              </w:rPr>
              <w:t>ческая</w:t>
            </w:r>
          </w:p>
          <w:p w:rsidR="00923AD8" w:rsidRDefault="000A3044">
            <w:pPr>
              <w:pStyle w:val="TableParagraph"/>
              <w:spacing w:line="199" w:lineRule="exact"/>
              <w:ind w:left="120"/>
              <w:rPr>
                <w:sz w:val="18"/>
              </w:rPr>
            </w:pPr>
            <w:r>
              <w:rPr>
                <w:color w:val="221F1F"/>
                <w:spacing w:val="-2"/>
                <w:w w:val="120"/>
                <w:sz w:val="18"/>
              </w:rPr>
              <w:t>музыка</w:t>
            </w:r>
          </w:p>
        </w:tc>
        <w:tc>
          <w:tcPr>
            <w:tcW w:w="2211" w:type="dxa"/>
            <w:tcBorders>
              <w:top w:val="single" w:sz="4" w:space="0" w:color="221F1F"/>
              <w:left w:val="single" w:sz="4" w:space="0" w:color="221F1F"/>
              <w:right w:val="single" w:sz="4" w:space="0" w:color="221F1F"/>
            </w:tcBorders>
          </w:tcPr>
          <w:p w:rsidR="00923AD8" w:rsidRDefault="000A3044">
            <w:pPr>
              <w:pStyle w:val="TableParagraph"/>
              <w:spacing w:before="60" w:line="232" w:lineRule="auto"/>
              <w:ind w:right="140"/>
              <w:rPr>
                <w:sz w:val="18"/>
              </w:rPr>
            </w:pPr>
            <w:r>
              <w:rPr>
                <w:color w:val="221F1F"/>
                <w:spacing w:val="-2"/>
                <w:w w:val="120"/>
                <w:sz w:val="18"/>
              </w:rPr>
              <w:t xml:space="preserve">Симфонический </w:t>
            </w:r>
            <w:r>
              <w:rPr>
                <w:color w:val="221F1F"/>
                <w:w w:val="120"/>
                <w:sz w:val="18"/>
              </w:rPr>
              <w:t xml:space="preserve">оркестр. Тембры, </w:t>
            </w:r>
            <w:r>
              <w:rPr>
                <w:color w:val="221F1F"/>
                <w:w w:val="115"/>
                <w:sz w:val="18"/>
              </w:rPr>
              <w:t>группы</w:t>
            </w:r>
            <w:r>
              <w:rPr>
                <w:color w:val="221F1F"/>
                <w:spacing w:val="-7"/>
                <w:w w:val="115"/>
                <w:sz w:val="18"/>
              </w:rPr>
              <w:t xml:space="preserve"> </w:t>
            </w:r>
            <w:r>
              <w:rPr>
                <w:color w:val="221F1F"/>
                <w:w w:val="115"/>
                <w:sz w:val="18"/>
              </w:rPr>
              <w:t xml:space="preserve">инструмен- </w:t>
            </w:r>
            <w:r>
              <w:rPr>
                <w:color w:val="221F1F"/>
                <w:w w:val="120"/>
                <w:sz w:val="18"/>
              </w:rPr>
              <w:t>тов. Симфония,</w:t>
            </w:r>
          </w:p>
          <w:p w:rsidR="00923AD8" w:rsidRDefault="000A3044">
            <w:pPr>
              <w:pStyle w:val="TableParagraph"/>
              <w:spacing w:line="230" w:lineRule="auto"/>
              <w:ind w:right="311"/>
              <w:rPr>
                <w:sz w:val="18"/>
              </w:rPr>
            </w:pPr>
            <w:r>
              <w:rPr>
                <w:color w:val="221F1F"/>
                <w:spacing w:val="-2"/>
                <w:w w:val="120"/>
                <w:sz w:val="18"/>
              </w:rPr>
              <w:t>симфоническая картина</w:t>
            </w:r>
          </w:p>
        </w:tc>
        <w:tc>
          <w:tcPr>
            <w:tcW w:w="5603" w:type="dxa"/>
            <w:tcBorders>
              <w:left w:val="single" w:sz="4" w:space="0" w:color="221F1F"/>
              <w:right w:val="single" w:sz="4" w:space="0" w:color="221F1F"/>
            </w:tcBorders>
          </w:tcPr>
          <w:p w:rsidR="00923AD8" w:rsidRDefault="000A3044">
            <w:pPr>
              <w:pStyle w:val="TableParagraph"/>
              <w:spacing w:before="60" w:line="232" w:lineRule="auto"/>
              <w:ind w:right="201"/>
              <w:rPr>
                <w:sz w:val="18"/>
              </w:rPr>
            </w:pPr>
            <w:r>
              <w:rPr>
                <w:color w:val="221F1F"/>
                <w:w w:val="115"/>
                <w:sz w:val="18"/>
              </w:rPr>
              <w:t>Знакомство с составом симфонического оркестра, группа- ми инструментов. Определение на слух тембров инстру- ментов симфонического оркестра.</w:t>
            </w:r>
          </w:p>
          <w:p w:rsidR="00923AD8" w:rsidRDefault="000A3044">
            <w:pPr>
              <w:pStyle w:val="TableParagraph"/>
              <w:spacing w:line="232" w:lineRule="auto"/>
              <w:rPr>
                <w:sz w:val="18"/>
              </w:rPr>
            </w:pPr>
            <w:r>
              <w:rPr>
                <w:color w:val="221F1F"/>
                <w:w w:val="115"/>
                <w:sz w:val="18"/>
              </w:rPr>
              <w:t>Слушание</w:t>
            </w:r>
            <w:r>
              <w:rPr>
                <w:color w:val="221F1F"/>
                <w:spacing w:val="26"/>
                <w:w w:val="115"/>
                <w:sz w:val="18"/>
              </w:rPr>
              <w:t xml:space="preserve"> </w:t>
            </w:r>
            <w:r>
              <w:rPr>
                <w:color w:val="221F1F"/>
                <w:w w:val="115"/>
                <w:sz w:val="18"/>
              </w:rPr>
              <w:t>фрагментов</w:t>
            </w:r>
            <w:r>
              <w:rPr>
                <w:color w:val="221F1F"/>
                <w:spacing w:val="24"/>
                <w:w w:val="115"/>
                <w:sz w:val="18"/>
              </w:rPr>
              <w:t xml:space="preserve"> </w:t>
            </w:r>
            <w:r>
              <w:rPr>
                <w:color w:val="221F1F"/>
                <w:w w:val="115"/>
                <w:sz w:val="18"/>
              </w:rPr>
              <w:t>симфонической</w:t>
            </w:r>
            <w:r>
              <w:rPr>
                <w:color w:val="221F1F"/>
                <w:spacing w:val="25"/>
                <w:w w:val="115"/>
                <w:sz w:val="18"/>
              </w:rPr>
              <w:t xml:space="preserve"> </w:t>
            </w:r>
            <w:r>
              <w:rPr>
                <w:color w:val="221F1F"/>
                <w:w w:val="115"/>
                <w:sz w:val="18"/>
              </w:rPr>
              <w:t>музыки.</w:t>
            </w:r>
            <w:r>
              <w:rPr>
                <w:color w:val="221F1F"/>
                <w:spacing w:val="24"/>
                <w:w w:val="115"/>
                <w:sz w:val="18"/>
              </w:rPr>
              <w:t xml:space="preserve"> </w:t>
            </w:r>
            <w:r>
              <w:rPr>
                <w:color w:val="221F1F"/>
                <w:w w:val="115"/>
                <w:sz w:val="18"/>
              </w:rPr>
              <w:t>«Дирижи- рование» оркестром.</w:t>
            </w:r>
          </w:p>
          <w:p w:rsidR="00923AD8" w:rsidRDefault="000A3044">
            <w:pPr>
              <w:pStyle w:val="TableParagraph"/>
              <w:spacing w:line="197" w:lineRule="exact"/>
              <w:rPr>
                <w:sz w:val="18"/>
              </w:rPr>
            </w:pPr>
            <w:r>
              <w:rPr>
                <w:color w:val="221F1F"/>
                <w:w w:val="120"/>
                <w:sz w:val="18"/>
              </w:rPr>
              <w:t>Музыкальная</w:t>
            </w:r>
            <w:r>
              <w:rPr>
                <w:color w:val="221F1F"/>
                <w:spacing w:val="-5"/>
                <w:w w:val="120"/>
                <w:sz w:val="18"/>
              </w:rPr>
              <w:t xml:space="preserve"> </w:t>
            </w:r>
            <w:r>
              <w:rPr>
                <w:color w:val="221F1F"/>
                <w:spacing w:val="-2"/>
                <w:w w:val="120"/>
                <w:sz w:val="18"/>
              </w:rPr>
              <w:t>викторина</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1" w:line="230" w:lineRule="auto"/>
              <w:ind w:right="714"/>
              <w:rPr>
                <w:sz w:val="18"/>
              </w:rPr>
            </w:pPr>
            <w:r>
              <w:rPr>
                <w:color w:val="221F1F"/>
                <w:w w:val="115"/>
                <w:sz w:val="18"/>
              </w:rPr>
              <w:t>Посещение</w:t>
            </w:r>
            <w:r>
              <w:rPr>
                <w:color w:val="221F1F"/>
                <w:spacing w:val="22"/>
                <w:w w:val="115"/>
                <w:sz w:val="18"/>
              </w:rPr>
              <w:t xml:space="preserve"> </w:t>
            </w:r>
            <w:r>
              <w:rPr>
                <w:color w:val="221F1F"/>
                <w:w w:val="115"/>
                <w:sz w:val="18"/>
              </w:rPr>
              <w:t>концерта</w:t>
            </w:r>
            <w:r>
              <w:rPr>
                <w:color w:val="221F1F"/>
                <w:spacing w:val="19"/>
                <w:w w:val="115"/>
                <w:sz w:val="18"/>
              </w:rPr>
              <w:t xml:space="preserve"> </w:t>
            </w:r>
            <w:r>
              <w:rPr>
                <w:color w:val="221F1F"/>
                <w:w w:val="115"/>
                <w:sz w:val="18"/>
              </w:rPr>
              <w:t>симфонической</w:t>
            </w:r>
            <w:r>
              <w:rPr>
                <w:color w:val="221F1F"/>
                <w:spacing w:val="20"/>
                <w:w w:val="115"/>
                <w:sz w:val="18"/>
              </w:rPr>
              <w:t xml:space="preserve"> </w:t>
            </w:r>
            <w:r>
              <w:rPr>
                <w:color w:val="221F1F"/>
                <w:w w:val="115"/>
                <w:sz w:val="18"/>
              </w:rPr>
              <w:t>музыки. Просмотр фильма об устройстве оркестра</w:t>
            </w:r>
          </w:p>
        </w:tc>
      </w:tr>
    </w:tbl>
    <w:p w:rsidR="00923AD8" w:rsidRDefault="00923AD8">
      <w:pPr>
        <w:spacing w:line="230" w:lineRule="auto"/>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10"/>
        <w:jc w:val="right"/>
        <w:rPr>
          <w:i/>
          <w:sz w:val="18"/>
        </w:rPr>
      </w:pPr>
      <w:r>
        <w:rPr>
          <w:i/>
          <w:color w:val="221F1F"/>
          <w:w w:val="120"/>
          <w:sz w:val="18"/>
        </w:rPr>
        <w:lastRenderedPageBreak/>
        <w:t>Окончание</w:t>
      </w:r>
      <w:r>
        <w:rPr>
          <w:i/>
          <w:color w:val="221F1F"/>
          <w:spacing w:val="-3"/>
          <w:w w:val="120"/>
          <w:sz w:val="18"/>
        </w:rPr>
        <w:t xml:space="preserve"> </w:t>
      </w:r>
      <w:r>
        <w:rPr>
          <w:i/>
          <w:color w:val="221F1F"/>
          <w:spacing w:val="-2"/>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948"/>
        </w:trPr>
        <w:tc>
          <w:tcPr>
            <w:tcW w:w="1193" w:type="dxa"/>
          </w:tcPr>
          <w:p w:rsidR="00923AD8" w:rsidRDefault="000A3044">
            <w:pPr>
              <w:pStyle w:val="TableParagraph"/>
              <w:spacing w:before="57" w:line="203" w:lineRule="exact"/>
              <w:rPr>
                <w:sz w:val="18"/>
              </w:rPr>
            </w:pPr>
            <w:r>
              <w:rPr>
                <w:color w:val="221F1F"/>
                <w:spacing w:val="-5"/>
                <w:w w:val="115"/>
                <w:sz w:val="18"/>
              </w:rPr>
              <w:t>Л)</w:t>
            </w:r>
          </w:p>
          <w:p w:rsidR="00923AD8" w:rsidRDefault="000A3044">
            <w:pPr>
              <w:pStyle w:val="TableParagraph"/>
              <w:spacing w:line="201" w:lineRule="exact"/>
              <w:rPr>
                <w:sz w:val="18"/>
              </w:rPr>
            </w:pPr>
            <w:r>
              <w:rPr>
                <w:color w:val="221F1F"/>
                <w:w w:val="110"/>
                <w:sz w:val="18"/>
              </w:rPr>
              <w:t>2—</w:t>
            </w:r>
            <w:r>
              <w:rPr>
                <w:color w:val="221F1F"/>
                <w:spacing w:val="-10"/>
                <w:w w:val="115"/>
                <w:sz w:val="18"/>
              </w:rPr>
              <w:t>6</w:t>
            </w:r>
          </w:p>
          <w:p w:rsidR="00923AD8" w:rsidRDefault="000A3044">
            <w:pPr>
              <w:pStyle w:val="TableParagraph"/>
              <w:spacing w:line="205" w:lineRule="exact"/>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Pr>
          <w:p w:rsidR="00923AD8" w:rsidRDefault="000A3044">
            <w:pPr>
              <w:pStyle w:val="TableParagraph"/>
              <w:spacing w:before="66" w:line="230" w:lineRule="auto"/>
              <w:ind w:left="120" w:right="163"/>
              <w:rPr>
                <w:sz w:val="18"/>
              </w:rPr>
            </w:pPr>
            <w:r>
              <w:rPr>
                <w:color w:val="221F1F"/>
                <w:spacing w:val="-2"/>
                <w:w w:val="120"/>
                <w:sz w:val="18"/>
              </w:rPr>
              <w:t>Русские компо- зиторы- классики</w:t>
            </w:r>
          </w:p>
        </w:tc>
        <w:tc>
          <w:tcPr>
            <w:tcW w:w="2211" w:type="dxa"/>
          </w:tcPr>
          <w:p w:rsidR="00923AD8" w:rsidRDefault="000A3044">
            <w:pPr>
              <w:pStyle w:val="TableParagraph"/>
              <w:spacing w:before="66" w:line="230" w:lineRule="auto"/>
              <w:ind w:right="144"/>
              <w:rPr>
                <w:sz w:val="18"/>
              </w:rPr>
            </w:pPr>
            <w:r>
              <w:rPr>
                <w:color w:val="221F1F"/>
                <w:w w:val="115"/>
                <w:sz w:val="18"/>
              </w:rPr>
              <w:t>Творчество выдаю- щихся</w:t>
            </w:r>
            <w:r>
              <w:rPr>
                <w:color w:val="221F1F"/>
                <w:spacing w:val="-13"/>
                <w:w w:val="115"/>
                <w:sz w:val="18"/>
              </w:rPr>
              <w:t xml:space="preserve"> </w:t>
            </w:r>
            <w:r>
              <w:rPr>
                <w:color w:val="221F1F"/>
                <w:w w:val="115"/>
                <w:sz w:val="18"/>
              </w:rPr>
              <w:t xml:space="preserve">отечественных </w:t>
            </w:r>
            <w:r>
              <w:rPr>
                <w:color w:val="221F1F"/>
                <w:spacing w:val="-2"/>
                <w:w w:val="115"/>
                <w:sz w:val="18"/>
              </w:rPr>
              <w:t>композиторов</w:t>
            </w:r>
          </w:p>
        </w:tc>
        <w:tc>
          <w:tcPr>
            <w:tcW w:w="5603" w:type="dxa"/>
            <w:vMerge w:val="restart"/>
            <w:tcBorders>
              <w:bottom w:val="single" w:sz="6" w:space="0" w:color="221F1F"/>
            </w:tcBorders>
          </w:tcPr>
          <w:p w:rsidR="00923AD8" w:rsidRDefault="000A3044">
            <w:pPr>
              <w:pStyle w:val="TableParagraph"/>
              <w:spacing w:before="66" w:line="230" w:lineRule="auto"/>
              <w:ind w:right="103"/>
              <w:rPr>
                <w:sz w:val="18"/>
              </w:rPr>
            </w:pPr>
            <w:r>
              <w:rPr>
                <w:color w:val="221F1F"/>
                <w:w w:val="120"/>
                <w:sz w:val="18"/>
              </w:rPr>
              <w:t>Знакомство с творчеством выдающихся композиторов, отдельными фактами из их биографии. Слушание музы- ки.</w:t>
            </w:r>
            <w:r>
              <w:rPr>
                <w:color w:val="221F1F"/>
                <w:spacing w:val="-11"/>
                <w:w w:val="120"/>
                <w:sz w:val="18"/>
              </w:rPr>
              <w:t xml:space="preserve"> </w:t>
            </w:r>
            <w:r>
              <w:rPr>
                <w:color w:val="221F1F"/>
                <w:w w:val="120"/>
                <w:sz w:val="18"/>
              </w:rPr>
              <w:t>Фрагменты</w:t>
            </w:r>
            <w:r>
              <w:rPr>
                <w:color w:val="221F1F"/>
                <w:spacing w:val="-8"/>
                <w:w w:val="120"/>
                <w:sz w:val="18"/>
              </w:rPr>
              <w:t xml:space="preserve"> </w:t>
            </w:r>
            <w:r>
              <w:rPr>
                <w:color w:val="221F1F"/>
                <w:w w:val="120"/>
                <w:sz w:val="18"/>
              </w:rPr>
              <w:t>вокальных,</w:t>
            </w:r>
            <w:r>
              <w:rPr>
                <w:color w:val="221F1F"/>
                <w:spacing w:val="-11"/>
                <w:w w:val="120"/>
                <w:sz w:val="18"/>
              </w:rPr>
              <w:t xml:space="preserve"> </w:t>
            </w:r>
            <w:r>
              <w:rPr>
                <w:color w:val="221F1F"/>
                <w:w w:val="120"/>
                <w:sz w:val="18"/>
              </w:rPr>
              <w:t>инструментальных,</w:t>
            </w:r>
            <w:r>
              <w:rPr>
                <w:color w:val="221F1F"/>
                <w:spacing w:val="-9"/>
                <w:w w:val="120"/>
                <w:sz w:val="18"/>
              </w:rPr>
              <w:t xml:space="preserve"> </w:t>
            </w:r>
            <w:r>
              <w:rPr>
                <w:color w:val="221F1F"/>
                <w:w w:val="120"/>
                <w:sz w:val="18"/>
              </w:rPr>
              <w:t>симфони- ческих сочинений. Круг характерных образов (картины природы, народной жизни, истории и т. д.). Характери- стика</w:t>
            </w:r>
            <w:r>
              <w:rPr>
                <w:color w:val="221F1F"/>
                <w:spacing w:val="-12"/>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образов,</w:t>
            </w:r>
            <w:r>
              <w:rPr>
                <w:color w:val="221F1F"/>
                <w:spacing w:val="-14"/>
                <w:w w:val="120"/>
                <w:sz w:val="18"/>
              </w:rPr>
              <w:t xml:space="preserve"> </w:t>
            </w:r>
            <w:r>
              <w:rPr>
                <w:color w:val="221F1F"/>
                <w:w w:val="120"/>
                <w:sz w:val="18"/>
              </w:rPr>
              <w:t>музыкально-выразительных средств.</w:t>
            </w:r>
            <w:r>
              <w:rPr>
                <w:color w:val="221F1F"/>
                <w:spacing w:val="-9"/>
                <w:w w:val="120"/>
                <w:sz w:val="18"/>
              </w:rPr>
              <w:t xml:space="preserve"> </w:t>
            </w:r>
            <w:r>
              <w:rPr>
                <w:color w:val="221F1F"/>
                <w:w w:val="120"/>
                <w:sz w:val="18"/>
              </w:rPr>
              <w:t>Наблюдение</w:t>
            </w:r>
            <w:r>
              <w:rPr>
                <w:color w:val="221F1F"/>
                <w:spacing w:val="-5"/>
                <w:w w:val="120"/>
                <w:sz w:val="18"/>
              </w:rPr>
              <w:t xml:space="preserve"> </w:t>
            </w:r>
            <w:r>
              <w:rPr>
                <w:color w:val="221F1F"/>
                <w:w w:val="120"/>
                <w:sz w:val="18"/>
              </w:rPr>
              <w:t>за</w:t>
            </w:r>
            <w:r>
              <w:rPr>
                <w:color w:val="221F1F"/>
                <w:spacing w:val="-6"/>
                <w:w w:val="120"/>
                <w:sz w:val="18"/>
              </w:rPr>
              <w:t xml:space="preserve"> </w:t>
            </w:r>
            <w:r>
              <w:rPr>
                <w:color w:val="221F1F"/>
                <w:w w:val="120"/>
                <w:sz w:val="18"/>
              </w:rPr>
              <w:t>развитием</w:t>
            </w:r>
            <w:r>
              <w:rPr>
                <w:color w:val="221F1F"/>
                <w:spacing w:val="-8"/>
                <w:w w:val="120"/>
                <w:sz w:val="18"/>
              </w:rPr>
              <w:t xml:space="preserve"> </w:t>
            </w:r>
            <w:r>
              <w:rPr>
                <w:color w:val="221F1F"/>
                <w:w w:val="120"/>
                <w:sz w:val="18"/>
              </w:rPr>
              <w:t>музыки.</w:t>
            </w:r>
            <w:r>
              <w:rPr>
                <w:color w:val="221F1F"/>
                <w:spacing w:val="-7"/>
                <w:w w:val="120"/>
                <w:sz w:val="18"/>
              </w:rPr>
              <w:t xml:space="preserve"> </w:t>
            </w:r>
            <w:r>
              <w:rPr>
                <w:color w:val="221F1F"/>
                <w:w w:val="120"/>
                <w:sz w:val="18"/>
              </w:rPr>
              <w:t>Определение жанра, формы.</w:t>
            </w:r>
          </w:p>
          <w:p w:rsidR="00923AD8" w:rsidRDefault="000A3044">
            <w:pPr>
              <w:pStyle w:val="TableParagraph"/>
              <w:spacing w:before="6" w:line="228" w:lineRule="auto"/>
              <w:rPr>
                <w:sz w:val="18"/>
              </w:rPr>
            </w:pPr>
            <w:r>
              <w:rPr>
                <w:color w:val="221F1F"/>
                <w:w w:val="115"/>
                <w:sz w:val="18"/>
              </w:rPr>
              <w:t>Чтение</w:t>
            </w:r>
            <w:r>
              <w:rPr>
                <w:color w:val="221F1F"/>
                <w:spacing w:val="17"/>
                <w:w w:val="115"/>
                <w:sz w:val="18"/>
              </w:rPr>
              <w:t xml:space="preserve"> </w:t>
            </w:r>
            <w:r>
              <w:rPr>
                <w:color w:val="221F1F"/>
                <w:w w:val="115"/>
                <w:sz w:val="18"/>
              </w:rPr>
              <w:t>учебных текстов и</w:t>
            </w:r>
            <w:r>
              <w:rPr>
                <w:color w:val="221F1F"/>
                <w:spacing w:val="17"/>
                <w:w w:val="115"/>
                <w:sz w:val="18"/>
              </w:rPr>
              <w:t xml:space="preserve"> </w:t>
            </w:r>
            <w:r>
              <w:rPr>
                <w:color w:val="221F1F"/>
                <w:w w:val="115"/>
                <w:sz w:val="18"/>
              </w:rPr>
              <w:t>художественной</w:t>
            </w:r>
            <w:r>
              <w:rPr>
                <w:color w:val="221F1F"/>
                <w:spacing w:val="20"/>
                <w:w w:val="115"/>
                <w:sz w:val="18"/>
              </w:rPr>
              <w:t xml:space="preserve"> </w:t>
            </w:r>
            <w:r>
              <w:rPr>
                <w:color w:val="221F1F"/>
                <w:w w:val="115"/>
                <w:sz w:val="18"/>
              </w:rPr>
              <w:t>литературы биографического характера.</w:t>
            </w:r>
          </w:p>
          <w:p w:rsidR="00923AD8" w:rsidRDefault="000A3044">
            <w:pPr>
              <w:pStyle w:val="TableParagraph"/>
              <w:spacing w:before="2" w:line="230" w:lineRule="auto"/>
              <w:rPr>
                <w:sz w:val="18"/>
              </w:rPr>
            </w:pPr>
            <w:r>
              <w:rPr>
                <w:color w:val="221F1F"/>
                <w:w w:val="120"/>
                <w:sz w:val="18"/>
              </w:rPr>
              <w:t xml:space="preserve">Вокализация тем инструментальных сочинений. </w:t>
            </w:r>
            <w:r>
              <w:rPr>
                <w:color w:val="221F1F"/>
                <w:w w:val="115"/>
                <w:sz w:val="18"/>
              </w:rPr>
              <w:t>Разучивание,</w:t>
            </w:r>
            <w:r>
              <w:rPr>
                <w:color w:val="221F1F"/>
                <w:spacing w:val="-3"/>
                <w:w w:val="115"/>
                <w:sz w:val="18"/>
              </w:rPr>
              <w:t xml:space="preserve"> </w:t>
            </w:r>
            <w:r>
              <w:rPr>
                <w:color w:val="221F1F"/>
                <w:w w:val="115"/>
                <w:sz w:val="18"/>
              </w:rPr>
              <w:t>исполнение</w:t>
            </w:r>
            <w:r>
              <w:rPr>
                <w:color w:val="221F1F"/>
                <w:spacing w:val="-3"/>
                <w:w w:val="115"/>
                <w:sz w:val="18"/>
              </w:rPr>
              <w:t xml:space="preserve"> </w:t>
            </w:r>
            <w:r>
              <w:rPr>
                <w:color w:val="221F1F"/>
                <w:w w:val="115"/>
                <w:sz w:val="18"/>
              </w:rPr>
              <w:t>доступных</w:t>
            </w:r>
            <w:r>
              <w:rPr>
                <w:color w:val="221F1F"/>
                <w:spacing w:val="-4"/>
                <w:w w:val="115"/>
                <w:sz w:val="18"/>
              </w:rPr>
              <w:t xml:space="preserve"> </w:t>
            </w:r>
            <w:r>
              <w:rPr>
                <w:color w:val="221F1F"/>
                <w:w w:val="115"/>
                <w:sz w:val="18"/>
              </w:rPr>
              <w:t>вокальных</w:t>
            </w:r>
            <w:r>
              <w:rPr>
                <w:color w:val="221F1F"/>
                <w:spacing w:val="-4"/>
                <w:w w:val="115"/>
                <w:sz w:val="18"/>
              </w:rPr>
              <w:t xml:space="preserve"> </w:t>
            </w:r>
            <w:r>
              <w:rPr>
                <w:color w:val="221F1F"/>
                <w:w w:val="115"/>
                <w:sz w:val="18"/>
              </w:rPr>
              <w:t xml:space="preserve">сочинений. </w:t>
            </w:r>
            <w:r>
              <w:rPr>
                <w:i/>
                <w:color w:val="221F1F"/>
                <w:w w:val="120"/>
                <w:sz w:val="18"/>
              </w:rPr>
              <w:t>На выбор или факультативно</w:t>
            </w:r>
            <w:r>
              <w:rPr>
                <w:color w:val="221F1F"/>
                <w:w w:val="120"/>
                <w:sz w:val="18"/>
              </w:rPr>
              <w:t>:</w:t>
            </w:r>
          </w:p>
          <w:p w:rsidR="00923AD8" w:rsidRDefault="000A3044">
            <w:pPr>
              <w:pStyle w:val="TableParagraph"/>
              <w:spacing w:line="207" w:lineRule="exact"/>
              <w:rPr>
                <w:sz w:val="18"/>
              </w:rPr>
            </w:pPr>
            <w:r>
              <w:rPr>
                <w:color w:val="221F1F"/>
                <w:w w:val="115"/>
                <w:sz w:val="18"/>
              </w:rPr>
              <w:t>Посещение</w:t>
            </w:r>
            <w:r>
              <w:rPr>
                <w:color w:val="221F1F"/>
                <w:spacing w:val="17"/>
                <w:w w:val="115"/>
                <w:sz w:val="18"/>
              </w:rPr>
              <w:t xml:space="preserve"> </w:t>
            </w:r>
            <w:r>
              <w:rPr>
                <w:color w:val="221F1F"/>
                <w:w w:val="115"/>
                <w:sz w:val="18"/>
              </w:rPr>
              <w:t>концерта.</w:t>
            </w:r>
            <w:r>
              <w:rPr>
                <w:color w:val="221F1F"/>
                <w:spacing w:val="16"/>
                <w:w w:val="115"/>
                <w:sz w:val="18"/>
              </w:rPr>
              <w:t xml:space="preserve"> </w:t>
            </w:r>
            <w:r>
              <w:rPr>
                <w:color w:val="221F1F"/>
                <w:w w:val="115"/>
                <w:sz w:val="18"/>
              </w:rPr>
              <w:t>Просмотр</w:t>
            </w:r>
            <w:r>
              <w:rPr>
                <w:color w:val="221F1F"/>
                <w:spacing w:val="17"/>
                <w:w w:val="115"/>
                <w:sz w:val="18"/>
              </w:rPr>
              <w:t xml:space="preserve"> </w:t>
            </w:r>
            <w:r>
              <w:rPr>
                <w:color w:val="221F1F"/>
                <w:w w:val="115"/>
                <w:sz w:val="18"/>
              </w:rPr>
              <w:t>биографического</w:t>
            </w:r>
            <w:r>
              <w:rPr>
                <w:color w:val="221F1F"/>
                <w:spacing w:val="16"/>
                <w:w w:val="115"/>
                <w:sz w:val="18"/>
              </w:rPr>
              <w:t xml:space="preserve"> </w:t>
            </w:r>
            <w:r>
              <w:rPr>
                <w:color w:val="221F1F"/>
                <w:spacing w:val="-2"/>
                <w:w w:val="115"/>
                <w:sz w:val="18"/>
              </w:rPr>
              <w:t>фильма</w:t>
            </w:r>
          </w:p>
        </w:tc>
      </w:tr>
      <w:tr w:rsidR="00923AD8">
        <w:trPr>
          <w:trHeight w:val="1979"/>
        </w:trPr>
        <w:tc>
          <w:tcPr>
            <w:tcW w:w="1193" w:type="dxa"/>
            <w:tcBorders>
              <w:left w:val="single" w:sz="6" w:space="0" w:color="221F1F"/>
            </w:tcBorders>
          </w:tcPr>
          <w:p w:rsidR="00923AD8" w:rsidRDefault="000A3044">
            <w:pPr>
              <w:pStyle w:val="TableParagraph"/>
              <w:spacing w:before="55" w:line="204" w:lineRule="exact"/>
              <w:ind w:left="117"/>
              <w:rPr>
                <w:sz w:val="18"/>
              </w:rPr>
            </w:pPr>
            <w:r>
              <w:rPr>
                <w:color w:val="221F1F"/>
                <w:spacing w:val="-5"/>
                <w:w w:val="105"/>
                <w:sz w:val="18"/>
              </w:rPr>
              <w:t>М)</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4"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Pr>
          <w:p w:rsidR="00923AD8" w:rsidRDefault="000A3044">
            <w:pPr>
              <w:pStyle w:val="TableParagraph"/>
              <w:spacing w:before="64" w:line="230" w:lineRule="auto"/>
              <w:ind w:left="120" w:right="189"/>
              <w:rPr>
                <w:sz w:val="18"/>
              </w:rPr>
            </w:pPr>
            <w:r>
              <w:rPr>
                <w:color w:val="221F1F"/>
                <w:spacing w:val="-2"/>
                <w:w w:val="110"/>
                <w:sz w:val="18"/>
              </w:rPr>
              <w:t xml:space="preserve">Европей- </w:t>
            </w:r>
            <w:r>
              <w:rPr>
                <w:color w:val="221F1F"/>
                <w:spacing w:val="-4"/>
                <w:w w:val="115"/>
                <w:sz w:val="18"/>
              </w:rPr>
              <w:t xml:space="preserve">ские </w:t>
            </w:r>
            <w:r>
              <w:rPr>
                <w:color w:val="221F1F"/>
                <w:spacing w:val="-2"/>
                <w:w w:val="115"/>
                <w:sz w:val="18"/>
              </w:rPr>
              <w:t>компо- зиторы- классики</w:t>
            </w:r>
          </w:p>
        </w:tc>
        <w:tc>
          <w:tcPr>
            <w:tcW w:w="2211" w:type="dxa"/>
          </w:tcPr>
          <w:p w:rsidR="00923AD8" w:rsidRDefault="000A3044">
            <w:pPr>
              <w:pStyle w:val="TableParagraph"/>
              <w:spacing w:before="64" w:line="230" w:lineRule="auto"/>
              <w:ind w:right="311"/>
              <w:jc w:val="both"/>
              <w:rPr>
                <w:sz w:val="18"/>
              </w:rPr>
            </w:pPr>
            <w:r>
              <w:rPr>
                <w:color w:val="221F1F"/>
                <w:w w:val="115"/>
                <w:sz w:val="18"/>
              </w:rPr>
              <w:t xml:space="preserve">Творчество выдаю- щихся зарубежных </w:t>
            </w:r>
            <w:r>
              <w:rPr>
                <w:color w:val="221F1F"/>
                <w:spacing w:val="-2"/>
                <w:w w:val="115"/>
                <w:sz w:val="18"/>
              </w:rPr>
              <w:t>композиторов</w:t>
            </w:r>
          </w:p>
        </w:tc>
        <w:tc>
          <w:tcPr>
            <w:tcW w:w="5603" w:type="dxa"/>
            <w:vMerge/>
            <w:tcBorders>
              <w:top w:val="nil"/>
              <w:bottom w:val="single" w:sz="6" w:space="0" w:color="221F1F"/>
            </w:tcBorders>
          </w:tcPr>
          <w:p w:rsidR="00923AD8" w:rsidRDefault="00923AD8">
            <w:pPr>
              <w:rPr>
                <w:sz w:val="2"/>
                <w:szCs w:val="2"/>
              </w:rPr>
            </w:pPr>
          </w:p>
        </w:tc>
      </w:tr>
      <w:tr w:rsidR="00923AD8">
        <w:trPr>
          <w:trHeight w:val="2345"/>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5" w:line="203" w:lineRule="exact"/>
              <w:ind w:left="117"/>
              <w:rPr>
                <w:sz w:val="18"/>
              </w:rPr>
            </w:pPr>
            <w:r>
              <w:rPr>
                <w:color w:val="221F1F"/>
                <w:spacing w:val="-5"/>
                <w:w w:val="115"/>
                <w:sz w:val="18"/>
              </w:rPr>
              <w:t>Н)</w:t>
            </w:r>
          </w:p>
          <w:p w:rsidR="00923AD8" w:rsidRDefault="000A3044">
            <w:pPr>
              <w:pStyle w:val="TableParagraph"/>
              <w:spacing w:line="201"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line="205" w:lineRule="exact"/>
              <w:ind w:left="117"/>
              <w:rPr>
                <w:sz w:val="18"/>
              </w:rPr>
            </w:pPr>
            <w:r>
              <w:rPr>
                <w:color w:val="221F1F"/>
                <w:w w:val="120"/>
                <w:sz w:val="18"/>
              </w:rPr>
              <w:t>уч.</w:t>
            </w:r>
            <w:r>
              <w:rPr>
                <w:color w:val="221F1F"/>
                <w:spacing w:val="-4"/>
                <w:w w:val="120"/>
                <w:sz w:val="18"/>
              </w:rPr>
              <w:t xml:space="preserve"> </w:t>
            </w:r>
            <w:r>
              <w:rPr>
                <w:color w:val="221F1F"/>
                <w:spacing w:val="-2"/>
                <w:w w:val="120"/>
                <w:sz w:val="18"/>
              </w:rPr>
              <w:t>часов</w:t>
            </w:r>
          </w:p>
        </w:tc>
        <w:tc>
          <w:tcPr>
            <w:tcW w:w="1133" w:type="dxa"/>
            <w:tcBorders>
              <w:left w:val="single" w:sz="6" w:space="0" w:color="221F1F"/>
            </w:tcBorders>
          </w:tcPr>
          <w:p w:rsidR="00923AD8" w:rsidRDefault="000A3044">
            <w:pPr>
              <w:pStyle w:val="TableParagraph"/>
              <w:spacing w:before="64" w:line="230" w:lineRule="auto"/>
              <w:ind w:left="115" w:right="193"/>
              <w:rPr>
                <w:sz w:val="18"/>
              </w:rPr>
            </w:pPr>
            <w:r>
              <w:rPr>
                <w:color w:val="221F1F"/>
                <w:spacing w:val="-2"/>
                <w:w w:val="115"/>
                <w:sz w:val="18"/>
              </w:rPr>
              <w:t xml:space="preserve">Мастер- </w:t>
            </w:r>
            <w:r>
              <w:rPr>
                <w:color w:val="221F1F"/>
                <w:spacing w:val="-4"/>
                <w:w w:val="115"/>
                <w:sz w:val="18"/>
              </w:rPr>
              <w:t xml:space="preserve">ство </w:t>
            </w:r>
            <w:r>
              <w:rPr>
                <w:color w:val="221F1F"/>
                <w:spacing w:val="-2"/>
                <w:w w:val="110"/>
                <w:sz w:val="18"/>
              </w:rPr>
              <w:t xml:space="preserve">исполни- </w:t>
            </w:r>
            <w:r>
              <w:rPr>
                <w:color w:val="221F1F"/>
                <w:spacing w:val="-4"/>
                <w:w w:val="115"/>
                <w:sz w:val="18"/>
              </w:rPr>
              <w:t>теля</w:t>
            </w:r>
          </w:p>
        </w:tc>
        <w:tc>
          <w:tcPr>
            <w:tcW w:w="2211" w:type="dxa"/>
            <w:tcBorders>
              <w:bottom w:val="single" w:sz="6" w:space="0" w:color="221F1F"/>
            </w:tcBorders>
          </w:tcPr>
          <w:p w:rsidR="00923AD8" w:rsidRDefault="000A3044">
            <w:pPr>
              <w:pStyle w:val="TableParagraph"/>
              <w:spacing w:before="64" w:line="230" w:lineRule="auto"/>
              <w:ind w:right="354"/>
              <w:jc w:val="both"/>
              <w:rPr>
                <w:sz w:val="18"/>
              </w:rPr>
            </w:pPr>
            <w:r>
              <w:rPr>
                <w:color w:val="221F1F"/>
                <w:w w:val="115"/>
                <w:sz w:val="18"/>
              </w:rPr>
              <w:t>Творчество</w:t>
            </w:r>
            <w:r>
              <w:rPr>
                <w:color w:val="221F1F"/>
                <w:spacing w:val="-13"/>
                <w:w w:val="115"/>
                <w:sz w:val="18"/>
              </w:rPr>
              <w:t xml:space="preserve"> </w:t>
            </w:r>
            <w:r>
              <w:rPr>
                <w:color w:val="221F1F"/>
                <w:w w:val="115"/>
                <w:sz w:val="18"/>
              </w:rPr>
              <w:t xml:space="preserve">выдаю- </w:t>
            </w:r>
            <w:r>
              <w:rPr>
                <w:color w:val="221F1F"/>
                <w:w w:val="120"/>
                <w:sz w:val="18"/>
              </w:rPr>
              <w:t>щихся исполните- лей — певцов,</w:t>
            </w:r>
          </w:p>
          <w:p w:rsidR="00923AD8" w:rsidRDefault="000A3044">
            <w:pPr>
              <w:pStyle w:val="TableParagraph"/>
              <w:spacing w:line="230" w:lineRule="auto"/>
              <w:ind w:right="216"/>
              <w:rPr>
                <w:sz w:val="18"/>
              </w:rPr>
            </w:pPr>
            <w:r>
              <w:rPr>
                <w:color w:val="221F1F"/>
                <w:spacing w:val="-2"/>
                <w:w w:val="120"/>
                <w:sz w:val="18"/>
              </w:rPr>
              <w:t xml:space="preserve">инструменталистов, </w:t>
            </w:r>
            <w:r>
              <w:rPr>
                <w:color w:val="221F1F"/>
                <w:w w:val="120"/>
                <w:sz w:val="18"/>
              </w:rPr>
              <w:t>дирижёров.</w:t>
            </w:r>
            <w:r>
              <w:rPr>
                <w:color w:val="221F1F"/>
                <w:spacing w:val="-14"/>
                <w:w w:val="120"/>
                <w:sz w:val="18"/>
              </w:rPr>
              <w:t xml:space="preserve"> </w:t>
            </w:r>
            <w:r>
              <w:rPr>
                <w:color w:val="221F1F"/>
                <w:w w:val="120"/>
                <w:sz w:val="18"/>
              </w:rPr>
              <w:t>Консер- ватория, филармо- ния,</w:t>
            </w:r>
            <w:r>
              <w:rPr>
                <w:color w:val="221F1F"/>
                <w:spacing w:val="-14"/>
                <w:w w:val="120"/>
                <w:sz w:val="18"/>
              </w:rPr>
              <w:t xml:space="preserve"> </w:t>
            </w:r>
            <w:r>
              <w:rPr>
                <w:color w:val="221F1F"/>
                <w:w w:val="120"/>
                <w:sz w:val="18"/>
              </w:rPr>
              <w:t>Конкурс</w:t>
            </w:r>
            <w:r>
              <w:rPr>
                <w:color w:val="221F1F"/>
                <w:spacing w:val="-13"/>
                <w:w w:val="120"/>
                <w:sz w:val="18"/>
              </w:rPr>
              <w:t xml:space="preserve"> </w:t>
            </w:r>
            <w:r>
              <w:rPr>
                <w:color w:val="221F1F"/>
                <w:w w:val="120"/>
                <w:sz w:val="18"/>
              </w:rPr>
              <w:t>имени П. И. Чайковского</w:t>
            </w:r>
          </w:p>
        </w:tc>
        <w:tc>
          <w:tcPr>
            <w:tcW w:w="5603" w:type="dxa"/>
            <w:tcBorders>
              <w:top w:val="single" w:sz="6" w:space="0" w:color="221F1F"/>
              <w:bottom w:val="single" w:sz="6" w:space="0" w:color="221F1F"/>
            </w:tcBorders>
          </w:tcPr>
          <w:p w:rsidR="00923AD8" w:rsidRDefault="000A3044">
            <w:pPr>
              <w:pStyle w:val="TableParagraph"/>
              <w:spacing w:before="64" w:line="230" w:lineRule="auto"/>
              <w:rPr>
                <w:sz w:val="18"/>
              </w:rPr>
            </w:pPr>
            <w:r>
              <w:rPr>
                <w:color w:val="221F1F"/>
                <w:w w:val="115"/>
                <w:sz w:val="18"/>
              </w:rPr>
              <w:t>Знакомство с творчеством выдающихся исполнителей классической</w:t>
            </w:r>
            <w:r>
              <w:rPr>
                <w:color w:val="221F1F"/>
                <w:spacing w:val="28"/>
                <w:w w:val="115"/>
                <w:sz w:val="18"/>
              </w:rPr>
              <w:t xml:space="preserve"> </w:t>
            </w:r>
            <w:r>
              <w:rPr>
                <w:color w:val="221F1F"/>
                <w:w w:val="115"/>
                <w:sz w:val="18"/>
              </w:rPr>
              <w:t>музыки.</w:t>
            </w:r>
            <w:r>
              <w:rPr>
                <w:color w:val="221F1F"/>
                <w:spacing w:val="28"/>
                <w:w w:val="115"/>
                <w:sz w:val="18"/>
              </w:rPr>
              <w:t xml:space="preserve"> </w:t>
            </w:r>
            <w:r>
              <w:rPr>
                <w:color w:val="221F1F"/>
                <w:w w:val="115"/>
                <w:sz w:val="18"/>
              </w:rPr>
              <w:t>Изучение</w:t>
            </w:r>
            <w:r>
              <w:rPr>
                <w:color w:val="221F1F"/>
                <w:spacing w:val="31"/>
                <w:w w:val="115"/>
                <w:sz w:val="18"/>
              </w:rPr>
              <w:t xml:space="preserve"> </w:t>
            </w:r>
            <w:r>
              <w:rPr>
                <w:color w:val="221F1F"/>
                <w:w w:val="115"/>
                <w:sz w:val="18"/>
              </w:rPr>
              <w:t>программ,</w:t>
            </w:r>
            <w:r>
              <w:rPr>
                <w:color w:val="221F1F"/>
                <w:spacing w:val="26"/>
                <w:w w:val="115"/>
                <w:sz w:val="18"/>
              </w:rPr>
              <w:t xml:space="preserve"> </w:t>
            </w:r>
            <w:r>
              <w:rPr>
                <w:color w:val="221F1F"/>
                <w:w w:val="115"/>
                <w:sz w:val="18"/>
              </w:rPr>
              <w:t>афиш</w:t>
            </w:r>
            <w:r>
              <w:rPr>
                <w:color w:val="221F1F"/>
                <w:spacing w:val="29"/>
                <w:w w:val="115"/>
                <w:sz w:val="18"/>
              </w:rPr>
              <w:t xml:space="preserve"> </w:t>
            </w:r>
            <w:r>
              <w:rPr>
                <w:color w:val="221F1F"/>
                <w:w w:val="115"/>
                <w:sz w:val="18"/>
              </w:rPr>
              <w:t>консер- ватории, филармонии.</w:t>
            </w:r>
          </w:p>
          <w:p w:rsidR="00923AD8" w:rsidRDefault="000A3044">
            <w:pPr>
              <w:pStyle w:val="TableParagraph"/>
              <w:spacing w:before="3" w:line="228" w:lineRule="auto"/>
              <w:ind w:right="384"/>
              <w:rPr>
                <w:sz w:val="18"/>
              </w:rPr>
            </w:pPr>
            <w:r>
              <w:rPr>
                <w:color w:val="221F1F"/>
                <w:w w:val="120"/>
                <w:sz w:val="18"/>
              </w:rPr>
              <w:t>Сравнение</w:t>
            </w:r>
            <w:r>
              <w:rPr>
                <w:color w:val="221F1F"/>
                <w:spacing w:val="-14"/>
                <w:w w:val="120"/>
                <w:sz w:val="18"/>
              </w:rPr>
              <w:t xml:space="preserve"> </w:t>
            </w:r>
            <w:r>
              <w:rPr>
                <w:color w:val="221F1F"/>
                <w:w w:val="120"/>
                <w:sz w:val="18"/>
              </w:rPr>
              <w:t>нескольких</w:t>
            </w:r>
            <w:r>
              <w:rPr>
                <w:color w:val="221F1F"/>
                <w:spacing w:val="-13"/>
                <w:w w:val="120"/>
                <w:sz w:val="18"/>
              </w:rPr>
              <w:t xml:space="preserve"> </w:t>
            </w:r>
            <w:r>
              <w:rPr>
                <w:color w:val="221F1F"/>
                <w:w w:val="120"/>
                <w:sz w:val="18"/>
              </w:rPr>
              <w:t>интерпретаций</w:t>
            </w:r>
            <w:r>
              <w:rPr>
                <w:color w:val="221F1F"/>
                <w:spacing w:val="-14"/>
                <w:w w:val="120"/>
                <w:sz w:val="18"/>
              </w:rPr>
              <w:t xml:space="preserve"> </w:t>
            </w:r>
            <w:r>
              <w:rPr>
                <w:color w:val="221F1F"/>
                <w:w w:val="120"/>
                <w:sz w:val="18"/>
              </w:rPr>
              <w:t>одного</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того</w:t>
            </w:r>
            <w:r>
              <w:rPr>
                <w:color w:val="221F1F"/>
                <w:spacing w:val="-14"/>
                <w:w w:val="120"/>
                <w:sz w:val="18"/>
              </w:rPr>
              <w:t xml:space="preserve"> </w:t>
            </w:r>
            <w:r>
              <w:rPr>
                <w:color w:val="221F1F"/>
                <w:w w:val="120"/>
                <w:sz w:val="18"/>
              </w:rPr>
              <w:t>же произведения в исполнении разных музыкантов.</w:t>
            </w:r>
          </w:p>
          <w:p w:rsidR="00923AD8" w:rsidRDefault="000A3044">
            <w:pPr>
              <w:pStyle w:val="TableParagraph"/>
              <w:spacing w:before="5" w:line="228" w:lineRule="auto"/>
              <w:rPr>
                <w:sz w:val="18"/>
              </w:rPr>
            </w:pPr>
            <w:r>
              <w:rPr>
                <w:color w:val="221F1F"/>
                <w:w w:val="115"/>
                <w:sz w:val="18"/>
              </w:rPr>
              <w:t xml:space="preserve">Дискуссия на тему «Композитор — исполнитель — слу- </w:t>
            </w:r>
            <w:r>
              <w:rPr>
                <w:color w:val="221F1F"/>
                <w:spacing w:val="-2"/>
                <w:w w:val="115"/>
                <w:sz w:val="18"/>
              </w:rPr>
              <w:t>шатель».</w:t>
            </w:r>
          </w:p>
          <w:p w:rsidR="00923AD8" w:rsidRDefault="000A3044">
            <w:pPr>
              <w:pStyle w:val="TableParagraph"/>
              <w:spacing w:line="197"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199" w:lineRule="exact"/>
              <w:rPr>
                <w:sz w:val="18"/>
              </w:rPr>
            </w:pPr>
            <w:r>
              <w:rPr>
                <w:color w:val="221F1F"/>
                <w:w w:val="120"/>
                <w:sz w:val="18"/>
              </w:rPr>
              <w:t>Посещение</w:t>
            </w:r>
            <w:r>
              <w:rPr>
                <w:color w:val="221F1F"/>
                <w:spacing w:val="3"/>
                <w:w w:val="120"/>
                <w:sz w:val="18"/>
              </w:rPr>
              <w:t xml:space="preserve"> </w:t>
            </w:r>
            <w:r>
              <w:rPr>
                <w:color w:val="221F1F"/>
                <w:w w:val="120"/>
                <w:sz w:val="18"/>
              </w:rPr>
              <w:t>концерта</w:t>
            </w:r>
            <w:r>
              <w:rPr>
                <w:color w:val="221F1F"/>
                <w:spacing w:val="2"/>
                <w:w w:val="120"/>
                <w:sz w:val="18"/>
              </w:rPr>
              <w:t xml:space="preserve"> </w:t>
            </w:r>
            <w:r>
              <w:rPr>
                <w:color w:val="221F1F"/>
                <w:w w:val="120"/>
                <w:sz w:val="18"/>
              </w:rPr>
              <w:t>классической</w:t>
            </w:r>
            <w:r>
              <w:rPr>
                <w:color w:val="221F1F"/>
                <w:spacing w:val="4"/>
                <w:w w:val="120"/>
                <w:sz w:val="18"/>
              </w:rPr>
              <w:t xml:space="preserve"> </w:t>
            </w:r>
            <w:r>
              <w:rPr>
                <w:color w:val="221F1F"/>
                <w:spacing w:val="-2"/>
                <w:w w:val="120"/>
                <w:sz w:val="18"/>
              </w:rPr>
              <w:t>музыки.</w:t>
            </w:r>
          </w:p>
          <w:p w:rsidR="00923AD8" w:rsidRDefault="000A3044">
            <w:pPr>
              <w:pStyle w:val="TableParagraph"/>
              <w:spacing w:before="4" w:line="230" w:lineRule="auto"/>
              <w:rPr>
                <w:sz w:val="18"/>
              </w:rPr>
            </w:pPr>
            <w:r>
              <w:rPr>
                <w:color w:val="221F1F"/>
                <w:spacing w:val="-2"/>
                <w:w w:val="120"/>
                <w:sz w:val="18"/>
              </w:rPr>
              <w:t>Создание</w:t>
            </w:r>
            <w:r>
              <w:rPr>
                <w:color w:val="221F1F"/>
                <w:spacing w:val="-6"/>
                <w:w w:val="120"/>
                <w:sz w:val="18"/>
              </w:rPr>
              <w:t xml:space="preserve"> </w:t>
            </w:r>
            <w:r>
              <w:rPr>
                <w:color w:val="221F1F"/>
                <w:spacing w:val="-2"/>
                <w:w w:val="120"/>
                <w:sz w:val="18"/>
              </w:rPr>
              <w:t>коллекции</w:t>
            </w:r>
            <w:r>
              <w:rPr>
                <w:color w:val="221F1F"/>
                <w:spacing w:val="-9"/>
                <w:w w:val="120"/>
                <w:sz w:val="18"/>
              </w:rPr>
              <w:t xml:space="preserve"> </w:t>
            </w:r>
            <w:r>
              <w:rPr>
                <w:color w:val="221F1F"/>
                <w:spacing w:val="-2"/>
                <w:w w:val="120"/>
                <w:sz w:val="18"/>
              </w:rPr>
              <w:t>записей</w:t>
            </w:r>
            <w:r>
              <w:rPr>
                <w:color w:val="221F1F"/>
                <w:spacing w:val="-7"/>
                <w:w w:val="120"/>
                <w:sz w:val="18"/>
              </w:rPr>
              <w:t xml:space="preserve"> </w:t>
            </w:r>
            <w:r>
              <w:rPr>
                <w:color w:val="221F1F"/>
                <w:spacing w:val="-2"/>
                <w:w w:val="120"/>
                <w:sz w:val="18"/>
              </w:rPr>
              <w:t>любимого</w:t>
            </w:r>
            <w:r>
              <w:rPr>
                <w:color w:val="221F1F"/>
                <w:spacing w:val="-3"/>
                <w:w w:val="120"/>
                <w:sz w:val="18"/>
              </w:rPr>
              <w:t xml:space="preserve"> </w:t>
            </w:r>
            <w:r>
              <w:rPr>
                <w:color w:val="221F1F"/>
                <w:spacing w:val="-2"/>
                <w:w w:val="120"/>
                <w:sz w:val="18"/>
              </w:rPr>
              <w:t xml:space="preserve">исполнителя. </w:t>
            </w:r>
            <w:r>
              <w:rPr>
                <w:color w:val="221F1F"/>
                <w:w w:val="120"/>
                <w:sz w:val="18"/>
              </w:rPr>
              <w:t>Деловая игра «Концертный отдел филармонии»</w:t>
            </w:r>
          </w:p>
        </w:tc>
      </w:tr>
    </w:tbl>
    <w:p w:rsidR="00923AD8" w:rsidRDefault="00923AD8">
      <w:pPr>
        <w:spacing w:line="230" w:lineRule="auto"/>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0"/>
        </w:rPr>
        <w:lastRenderedPageBreak/>
        <w:t>Модуль</w:t>
      </w:r>
      <w:r>
        <w:rPr>
          <w:color w:val="221F1F"/>
          <w:spacing w:val="35"/>
        </w:rPr>
        <w:t xml:space="preserve"> </w:t>
      </w:r>
      <w:r>
        <w:rPr>
          <w:color w:val="221F1F"/>
          <w:w w:val="80"/>
        </w:rPr>
        <w:t>№</w:t>
      </w:r>
      <w:r>
        <w:rPr>
          <w:color w:val="221F1F"/>
          <w:spacing w:val="32"/>
        </w:rPr>
        <w:t xml:space="preserve"> </w:t>
      </w:r>
      <w:r>
        <w:rPr>
          <w:color w:val="221F1F"/>
          <w:w w:val="80"/>
        </w:rPr>
        <w:t>6</w:t>
      </w:r>
      <w:r>
        <w:rPr>
          <w:color w:val="221F1F"/>
          <w:spacing w:val="31"/>
        </w:rPr>
        <w:t xml:space="preserve"> </w:t>
      </w:r>
      <w:r>
        <w:rPr>
          <w:color w:val="221F1F"/>
          <w:w w:val="80"/>
        </w:rPr>
        <w:t>«Современная</w:t>
      </w:r>
      <w:r>
        <w:rPr>
          <w:color w:val="221F1F"/>
          <w:spacing w:val="33"/>
        </w:rPr>
        <w:t xml:space="preserve"> </w:t>
      </w:r>
      <w:r>
        <w:rPr>
          <w:color w:val="221F1F"/>
          <w:w w:val="80"/>
        </w:rPr>
        <w:t>музыкальная</w:t>
      </w:r>
      <w:r>
        <w:rPr>
          <w:color w:val="221F1F"/>
          <w:spacing w:val="39"/>
        </w:rPr>
        <w:t xml:space="preserve"> </w:t>
      </w:r>
      <w:r>
        <w:rPr>
          <w:color w:val="221F1F"/>
          <w:spacing w:val="-2"/>
          <w:w w:val="80"/>
        </w:rPr>
        <w:t>культура»</w:t>
      </w:r>
    </w:p>
    <w:p w:rsidR="00923AD8" w:rsidRDefault="000A3044">
      <w:pPr>
        <w:pStyle w:val="a3"/>
        <w:spacing w:before="60" w:line="249" w:lineRule="auto"/>
        <w:ind w:left="112" w:right="2627" w:firstLine="226"/>
      </w:pPr>
      <w:r>
        <w:rPr>
          <w:color w:val="221F1F"/>
          <w:w w:val="110"/>
        </w:rPr>
        <w:t>Наряду</w:t>
      </w:r>
      <w:r>
        <w:rPr>
          <w:color w:val="221F1F"/>
          <w:spacing w:val="40"/>
          <w:w w:val="110"/>
        </w:rPr>
        <w:t xml:space="preserve"> </w:t>
      </w:r>
      <w:r>
        <w:rPr>
          <w:color w:val="221F1F"/>
          <w:w w:val="110"/>
        </w:rPr>
        <w:t>с</w:t>
      </w:r>
      <w:r>
        <w:rPr>
          <w:color w:val="221F1F"/>
          <w:spacing w:val="40"/>
          <w:w w:val="110"/>
        </w:rPr>
        <w:t xml:space="preserve"> </w:t>
      </w:r>
      <w:r>
        <w:rPr>
          <w:color w:val="221F1F"/>
          <w:w w:val="110"/>
        </w:rPr>
        <w:t>важнейшими</w:t>
      </w:r>
      <w:r>
        <w:rPr>
          <w:color w:val="221F1F"/>
          <w:spacing w:val="40"/>
          <w:w w:val="110"/>
        </w:rPr>
        <w:t xml:space="preserve"> </w:t>
      </w:r>
      <w:r>
        <w:rPr>
          <w:color w:val="221F1F"/>
          <w:w w:val="110"/>
        </w:rPr>
        <w:t>сферами</w:t>
      </w:r>
      <w:r>
        <w:rPr>
          <w:color w:val="221F1F"/>
          <w:spacing w:val="40"/>
          <w:w w:val="110"/>
        </w:rPr>
        <w:t xml:space="preserve"> </w:t>
      </w:r>
      <w:r>
        <w:rPr>
          <w:color w:val="221F1F"/>
          <w:w w:val="110"/>
        </w:rPr>
        <w:t>музыкальной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(музыка</w:t>
      </w:r>
      <w:r>
        <w:rPr>
          <w:color w:val="221F1F"/>
          <w:spacing w:val="80"/>
          <w:w w:val="150"/>
        </w:rPr>
        <w:t xml:space="preserve"> </w:t>
      </w:r>
      <w:r>
        <w:rPr>
          <w:color w:val="221F1F"/>
          <w:w w:val="110"/>
        </w:rPr>
        <w:t>народ- ная, духовная и светская), сформировавшимися в прошлые столетия, пра- вомерно выделить в отдельный пласт современную музыку. Объективной сложностью в данном случае является вычленение явлений, персоналий и произведений,</w:t>
      </w:r>
      <w:r>
        <w:rPr>
          <w:color w:val="221F1F"/>
          <w:spacing w:val="40"/>
          <w:w w:val="110"/>
        </w:rPr>
        <w:t xml:space="preserve"> </w:t>
      </w:r>
      <w:r>
        <w:rPr>
          <w:color w:val="221F1F"/>
          <w:w w:val="110"/>
        </w:rPr>
        <w:t>действительно</w:t>
      </w:r>
      <w:r>
        <w:rPr>
          <w:color w:val="221F1F"/>
          <w:spacing w:val="40"/>
          <w:w w:val="110"/>
        </w:rPr>
        <w:t xml:space="preserve"> </w:t>
      </w:r>
      <w:r>
        <w:rPr>
          <w:color w:val="221F1F"/>
          <w:w w:val="110"/>
        </w:rPr>
        <w:t>достойных</w:t>
      </w:r>
      <w:r>
        <w:rPr>
          <w:color w:val="221F1F"/>
          <w:spacing w:val="40"/>
          <w:w w:val="110"/>
        </w:rPr>
        <w:t xml:space="preserve"> </w:t>
      </w:r>
      <w:r>
        <w:rPr>
          <w:color w:val="221F1F"/>
          <w:w w:val="110"/>
        </w:rPr>
        <w:t>внимания,</w:t>
      </w:r>
      <w:r>
        <w:rPr>
          <w:color w:val="221F1F"/>
          <w:spacing w:val="40"/>
          <w:w w:val="110"/>
        </w:rPr>
        <w:t xml:space="preserve"> </w:t>
      </w:r>
      <w:r>
        <w:rPr>
          <w:color w:val="221F1F"/>
          <w:w w:val="110"/>
        </w:rPr>
        <w:t>тех,</w:t>
      </w:r>
      <w:r>
        <w:rPr>
          <w:color w:val="221F1F"/>
          <w:spacing w:val="40"/>
          <w:w w:val="110"/>
        </w:rPr>
        <w:t xml:space="preserve"> </w:t>
      </w:r>
      <w:r>
        <w:rPr>
          <w:color w:val="221F1F"/>
          <w:w w:val="110"/>
        </w:rPr>
        <w:t>которые</w:t>
      </w:r>
      <w:r>
        <w:rPr>
          <w:color w:val="221F1F"/>
          <w:spacing w:val="40"/>
          <w:w w:val="110"/>
        </w:rPr>
        <w:t xml:space="preserve"> </w:t>
      </w:r>
      <w:r>
        <w:rPr>
          <w:color w:val="221F1F"/>
          <w:w w:val="110"/>
        </w:rPr>
        <w:t>не</w:t>
      </w:r>
      <w:r>
        <w:rPr>
          <w:color w:val="221F1F"/>
          <w:spacing w:val="40"/>
          <w:w w:val="110"/>
        </w:rPr>
        <w:t xml:space="preserve"> </w:t>
      </w:r>
      <w:r>
        <w:rPr>
          <w:color w:val="221F1F"/>
          <w:w w:val="110"/>
        </w:rPr>
        <w:t>забу- дутся через несколько лет как случайное веяние моды. В понятие «совре-</w:t>
      </w:r>
      <w:r>
        <w:rPr>
          <w:color w:val="221F1F"/>
          <w:spacing w:val="80"/>
          <w:w w:val="110"/>
        </w:rPr>
        <w:t xml:space="preserve"> </w:t>
      </w:r>
      <w:r>
        <w:rPr>
          <w:color w:val="221F1F"/>
          <w:w w:val="110"/>
        </w:rPr>
        <w:t>менная</w:t>
      </w:r>
      <w:r>
        <w:rPr>
          <w:color w:val="221F1F"/>
          <w:spacing w:val="40"/>
          <w:w w:val="110"/>
        </w:rPr>
        <w:t xml:space="preserve"> </w:t>
      </w:r>
      <w:r>
        <w:rPr>
          <w:color w:val="221F1F"/>
          <w:w w:val="110"/>
        </w:rPr>
        <w:t>музыка»</w:t>
      </w:r>
      <w:r>
        <w:rPr>
          <w:color w:val="221F1F"/>
          <w:spacing w:val="40"/>
          <w:w w:val="110"/>
        </w:rPr>
        <w:t xml:space="preserve"> </w:t>
      </w:r>
      <w:r>
        <w:rPr>
          <w:color w:val="221F1F"/>
          <w:w w:val="110"/>
        </w:rPr>
        <w:t>входит</w:t>
      </w:r>
      <w:r>
        <w:rPr>
          <w:color w:val="221F1F"/>
          <w:spacing w:val="40"/>
          <w:w w:val="110"/>
        </w:rPr>
        <w:t xml:space="preserve"> </w:t>
      </w:r>
      <w:r>
        <w:rPr>
          <w:color w:val="221F1F"/>
          <w:w w:val="110"/>
        </w:rPr>
        <w:t>широкий</w:t>
      </w:r>
      <w:r>
        <w:rPr>
          <w:color w:val="221F1F"/>
          <w:spacing w:val="40"/>
          <w:w w:val="110"/>
        </w:rPr>
        <w:t xml:space="preserve"> </w:t>
      </w:r>
      <w:r>
        <w:rPr>
          <w:color w:val="221F1F"/>
          <w:w w:val="110"/>
        </w:rPr>
        <w:t>круг</w:t>
      </w:r>
      <w:r>
        <w:rPr>
          <w:color w:val="221F1F"/>
          <w:spacing w:val="40"/>
          <w:w w:val="110"/>
        </w:rPr>
        <w:t xml:space="preserve"> </w:t>
      </w:r>
      <w:r>
        <w:rPr>
          <w:color w:val="221F1F"/>
          <w:w w:val="110"/>
        </w:rPr>
        <w:t>явлений</w:t>
      </w:r>
      <w:r>
        <w:rPr>
          <w:color w:val="221F1F"/>
          <w:spacing w:val="40"/>
          <w:w w:val="110"/>
        </w:rPr>
        <w:t xml:space="preserve"> </w:t>
      </w:r>
      <w:r>
        <w:rPr>
          <w:color w:val="221F1F"/>
          <w:w w:val="110"/>
        </w:rPr>
        <w:t>(от</w:t>
      </w:r>
      <w:r>
        <w:rPr>
          <w:color w:val="221F1F"/>
          <w:spacing w:val="40"/>
          <w:w w:val="110"/>
        </w:rPr>
        <w:t xml:space="preserve"> </w:t>
      </w:r>
      <w:r>
        <w:rPr>
          <w:color w:val="221F1F"/>
          <w:w w:val="110"/>
        </w:rPr>
        <w:t>академического</w:t>
      </w:r>
      <w:r>
        <w:rPr>
          <w:color w:val="221F1F"/>
          <w:spacing w:val="40"/>
          <w:w w:val="110"/>
        </w:rPr>
        <w:t xml:space="preserve"> </w:t>
      </w:r>
      <w:r>
        <w:rPr>
          <w:color w:val="221F1F"/>
          <w:w w:val="110"/>
        </w:rPr>
        <w:t>авангар- да</w:t>
      </w:r>
      <w:r>
        <w:rPr>
          <w:color w:val="221F1F"/>
          <w:spacing w:val="40"/>
          <w:w w:val="110"/>
        </w:rPr>
        <w:t xml:space="preserve"> </w:t>
      </w:r>
      <w:r>
        <w:rPr>
          <w:color w:val="221F1F"/>
          <w:w w:val="110"/>
        </w:rPr>
        <w:t>до</w:t>
      </w:r>
      <w:r>
        <w:rPr>
          <w:color w:val="221F1F"/>
          <w:spacing w:val="40"/>
          <w:w w:val="110"/>
        </w:rPr>
        <w:t xml:space="preserve"> </w:t>
      </w:r>
      <w:r>
        <w:rPr>
          <w:color w:val="221F1F"/>
          <w:w w:val="110"/>
        </w:rPr>
        <w:t>фри-джаза,</w:t>
      </w:r>
      <w:r>
        <w:rPr>
          <w:color w:val="221F1F"/>
          <w:spacing w:val="40"/>
          <w:w w:val="110"/>
        </w:rPr>
        <w:t xml:space="preserve"> </w:t>
      </w:r>
      <w:r>
        <w:rPr>
          <w:color w:val="221F1F"/>
          <w:w w:val="110"/>
        </w:rPr>
        <w:t>от</w:t>
      </w:r>
      <w:r>
        <w:rPr>
          <w:color w:val="221F1F"/>
          <w:spacing w:val="40"/>
          <w:w w:val="110"/>
        </w:rPr>
        <w:t xml:space="preserve"> </w:t>
      </w:r>
      <w:r>
        <w:rPr>
          <w:color w:val="221F1F"/>
          <w:w w:val="110"/>
        </w:rPr>
        <w:t>эмбиента</w:t>
      </w:r>
      <w:r>
        <w:rPr>
          <w:color w:val="221F1F"/>
          <w:spacing w:val="40"/>
          <w:w w:val="110"/>
        </w:rPr>
        <w:t xml:space="preserve"> </w:t>
      </w:r>
      <w:r>
        <w:rPr>
          <w:color w:val="221F1F"/>
          <w:w w:val="110"/>
        </w:rPr>
        <w:t>до</w:t>
      </w:r>
      <w:r>
        <w:rPr>
          <w:color w:val="221F1F"/>
          <w:spacing w:val="40"/>
          <w:w w:val="110"/>
        </w:rPr>
        <w:t xml:space="preserve"> </w:t>
      </w:r>
      <w:r>
        <w:rPr>
          <w:color w:val="221F1F"/>
          <w:w w:val="110"/>
        </w:rPr>
        <w:t>рэпа</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д.),</w:t>
      </w:r>
      <w:r>
        <w:rPr>
          <w:color w:val="221F1F"/>
          <w:spacing w:val="40"/>
          <w:w w:val="110"/>
        </w:rPr>
        <w:t xml:space="preserve"> </w:t>
      </w:r>
      <w:r>
        <w:rPr>
          <w:color w:val="221F1F"/>
          <w:w w:val="110"/>
        </w:rPr>
        <w:t>для</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которых требуется</w:t>
      </w:r>
      <w:r>
        <w:rPr>
          <w:color w:val="221F1F"/>
          <w:spacing w:val="57"/>
          <w:w w:val="110"/>
        </w:rPr>
        <w:t xml:space="preserve"> </w:t>
      </w:r>
      <w:r>
        <w:rPr>
          <w:color w:val="221F1F"/>
          <w:w w:val="110"/>
        </w:rPr>
        <w:t>специфический</w:t>
      </w:r>
      <w:r>
        <w:rPr>
          <w:color w:val="221F1F"/>
          <w:spacing w:val="40"/>
          <w:w w:val="110"/>
        </w:rPr>
        <w:t xml:space="preserve">  </w:t>
      </w:r>
      <w:r>
        <w:rPr>
          <w:color w:val="221F1F"/>
          <w:w w:val="110"/>
        </w:rPr>
        <w:t>и</w:t>
      </w:r>
      <w:r>
        <w:rPr>
          <w:color w:val="221F1F"/>
          <w:spacing w:val="39"/>
          <w:w w:val="110"/>
        </w:rPr>
        <w:t xml:space="preserve">  </w:t>
      </w:r>
      <w:r>
        <w:rPr>
          <w:color w:val="221F1F"/>
          <w:w w:val="110"/>
        </w:rPr>
        <w:t>разнообразный</w:t>
      </w:r>
      <w:r>
        <w:rPr>
          <w:color w:val="221F1F"/>
          <w:spacing w:val="40"/>
          <w:w w:val="110"/>
        </w:rPr>
        <w:t xml:space="preserve">  </w:t>
      </w:r>
      <w:r>
        <w:rPr>
          <w:color w:val="221F1F"/>
          <w:w w:val="110"/>
        </w:rPr>
        <w:t>музыкальный</w:t>
      </w:r>
      <w:r>
        <w:rPr>
          <w:color w:val="221F1F"/>
          <w:spacing w:val="40"/>
          <w:w w:val="110"/>
        </w:rPr>
        <w:t xml:space="preserve">  </w:t>
      </w:r>
      <w:r>
        <w:rPr>
          <w:color w:val="221F1F"/>
          <w:w w:val="110"/>
        </w:rPr>
        <w:t>опыт.</w:t>
      </w:r>
      <w:r>
        <w:rPr>
          <w:color w:val="221F1F"/>
          <w:spacing w:val="40"/>
          <w:w w:val="110"/>
        </w:rPr>
        <w:t xml:space="preserve">  </w:t>
      </w:r>
      <w:r>
        <w:rPr>
          <w:color w:val="221F1F"/>
          <w:w w:val="110"/>
        </w:rPr>
        <w:t>Поэтому 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необходимо</w:t>
      </w:r>
      <w:r>
        <w:rPr>
          <w:color w:val="221F1F"/>
          <w:spacing w:val="40"/>
          <w:w w:val="110"/>
        </w:rPr>
        <w:t xml:space="preserve"> </w:t>
      </w:r>
      <w:r>
        <w:rPr>
          <w:color w:val="221F1F"/>
          <w:w w:val="110"/>
        </w:rPr>
        <w:t>заложить</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для</w:t>
      </w:r>
      <w:r>
        <w:rPr>
          <w:color w:val="221F1F"/>
          <w:spacing w:val="40"/>
          <w:w w:val="110"/>
        </w:rPr>
        <w:t xml:space="preserve"> </w:t>
      </w:r>
      <w:r>
        <w:rPr>
          <w:color w:val="221F1F"/>
          <w:w w:val="110"/>
        </w:rPr>
        <w:t>последующего</w:t>
      </w:r>
      <w:r>
        <w:rPr>
          <w:color w:val="221F1F"/>
          <w:spacing w:val="40"/>
          <w:w w:val="110"/>
        </w:rPr>
        <w:t xml:space="preserve"> </w:t>
      </w:r>
      <w:r>
        <w:rPr>
          <w:color w:val="221F1F"/>
          <w:w w:val="110"/>
        </w:rPr>
        <w:t>разви- тия</w:t>
      </w:r>
      <w:r>
        <w:rPr>
          <w:color w:val="221F1F"/>
          <w:spacing w:val="40"/>
          <w:w w:val="110"/>
        </w:rPr>
        <w:t xml:space="preserve"> </w:t>
      </w:r>
      <w:r>
        <w:rPr>
          <w:color w:val="221F1F"/>
          <w:w w:val="110"/>
        </w:rPr>
        <w:t>в</w:t>
      </w:r>
      <w:r>
        <w:rPr>
          <w:color w:val="221F1F"/>
          <w:spacing w:val="40"/>
          <w:w w:val="110"/>
        </w:rPr>
        <w:t xml:space="preserve"> </w:t>
      </w:r>
      <w:r>
        <w:rPr>
          <w:color w:val="221F1F"/>
          <w:w w:val="110"/>
        </w:rPr>
        <w:t>данном</w:t>
      </w:r>
      <w:r>
        <w:rPr>
          <w:color w:val="221F1F"/>
          <w:spacing w:val="40"/>
          <w:w w:val="110"/>
        </w:rPr>
        <w:t xml:space="preserve"> </w:t>
      </w:r>
      <w:r>
        <w:rPr>
          <w:color w:val="221F1F"/>
          <w:w w:val="110"/>
        </w:rPr>
        <w:t>направлении.</w:t>
      </w:r>
      <w:r>
        <w:rPr>
          <w:color w:val="221F1F"/>
          <w:spacing w:val="40"/>
          <w:w w:val="110"/>
        </w:rPr>
        <w:t xml:space="preserve"> </w:t>
      </w:r>
      <w:r>
        <w:rPr>
          <w:color w:val="221F1F"/>
          <w:w w:val="110"/>
        </w:rPr>
        <w:t>Помимо</w:t>
      </w:r>
      <w:r>
        <w:rPr>
          <w:color w:val="221F1F"/>
          <w:spacing w:val="40"/>
          <w:w w:val="110"/>
        </w:rPr>
        <w:t xml:space="preserve"> </w:t>
      </w:r>
      <w:r>
        <w:rPr>
          <w:color w:val="221F1F"/>
          <w:w w:val="110"/>
        </w:rPr>
        <w:t>указанных</w:t>
      </w:r>
      <w:r>
        <w:rPr>
          <w:color w:val="221F1F"/>
          <w:spacing w:val="40"/>
          <w:w w:val="110"/>
        </w:rPr>
        <w:t xml:space="preserve"> </w:t>
      </w:r>
      <w:r>
        <w:rPr>
          <w:color w:val="221F1F"/>
          <w:w w:val="110"/>
        </w:rPr>
        <w:t>в</w:t>
      </w:r>
      <w:r>
        <w:rPr>
          <w:color w:val="221F1F"/>
          <w:spacing w:val="40"/>
          <w:w w:val="110"/>
        </w:rPr>
        <w:t xml:space="preserve"> </w:t>
      </w:r>
      <w:r>
        <w:rPr>
          <w:color w:val="221F1F"/>
          <w:w w:val="110"/>
        </w:rPr>
        <w:t>модуле</w:t>
      </w:r>
      <w:r>
        <w:rPr>
          <w:color w:val="221F1F"/>
          <w:spacing w:val="40"/>
          <w:w w:val="110"/>
        </w:rPr>
        <w:t xml:space="preserve"> </w:t>
      </w:r>
      <w:r>
        <w:rPr>
          <w:color w:val="221F1F"/>
          <w:w w:val="110"/>
        </w:rPr>
        <w:t>тематических</w:t>
      </w:r>
      <w:r>
        <w:rPr>
          <w:color w:val="221F1F"/>
          <w:spacing w:val="40"/>
          <w:w w:val="110"/>
        </w:rPr>
        <w:t xml:space="preserve"> </w:t>
      </w:r>
      <w:r>
        <w:rPr>
          <w:color w:val="221F1F"/>
          <w:w w:val="110"/>
        </w:rPr>
        <w:t>бло- 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 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923AD8" w:rsidRDefault="00923AD8">
      <w:pPr>
        <w:pStyle w:val="a3"/>
        <w:spacing w:before="8"/>
        <w:ind w:left="0" w:firstLine="0"/>
        <w:jc w:val="left"/>
        <w:rPr>
          <w:sz w:val="23"/>
        </w:rPr>
      </w:pPr>
    </w:p>
    <w:tbl>
      <w:tblPr>
        <w:tblStyle w:val="TableNormal"/>
        <w:tblW w:w="0" w:type="auto"/>
        <w:tblInd w:w="1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1"/>
        <w:gridCol w:w="1135"/>
        <w:gridCol w:w="2211"/>
        <w:gridCol w:w="5603"/>
      </w:tblGrid>
      <w:tr w:rsidR="00923AD8">
        <w:trPr>
          <w:trHeight w:val="748"/>
        </w:trPr>
        <w:tc>
          <w:tcPr>
            <w:tcW w:w="1191" w:type="dxa"/>
          </w:tcPr>
          <w:p w:rsidR="00923AD8" w:rsidRDefault="000A3044">
            <w:pPr>
              <w:pStyle w:val="TableParagraph"/>
              <w:spacing w:before="63" w:line="235" w:lineRule="auto"/>
              <w:ind w:left="281"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5" w:type="dxa"/>
          </w:tcPr>
          <w:p w:rsidR="00923AD8" w:rsidRDefault="00923AD8">
            <w:pPr>
              <w:pStyle w:val="TableParagraph"/>
              <w:spacing w:before="8"/>
              <w:ind w:left="0"/>
            </w:pPr>
          </w:p>
          <w:p w:rsidR="00923AD8" w:rsidRDefault="000A3044">
            <w:pPr>
              <w:pStyle w:val="TableParagraph"/>
              <w:spacing w:before="1"/>
              <w:ind w:left="106" w:right="54"/>
              <w:jc w:val="center"/>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8"/>
              <w:ind w:left="0"/>
            </w:pPr>
          </w:p>
          <w:p w:rsidR="00923AD8" w:rsidRDefault="000A3044">
            <w:pPr>
              <w:pStyle w:val="TableParagraph"/>
              <w:spacing w:before="1"/>
              <w:ind w:left="557"/>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8"/>
              <w:ind w:left="0"/>
            </w:pPr>
          </w:p>
          <w:p w:rsidR="00923AD8" w:rsidRDefault="000A3044">
            <w:pPr>
              <w:pStyle w:val="TableParagraph"/>
              <w:spacing w:before="1"/>
              <w:ind w:left="1260"/>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2"/>
                <w:sz w:val="18"/>
              </w:rPr>
              <w:t xml:space="preserve"> </w:t>
            </w:r>
            <w:r>
              <w:rPr>
                <w:rFonts w:ascii="Georgia" w:hAnsi="Georgia"/>
                <w:b/>
                <w:color w:val="221F1F"/>
                <w:spacing w:val="-2"/>
                <w:w w:val="90"/>
                <w:sz w:val="18"/>
              </w:rPr>
              <w:t>обучающихся</w:t>
            </w:r>
          </w:p>
        </w:tc>
      </w:tr>
      <w:tr w:rsidR="00923AD8">
        <w:trPr>
          <w:trHeight w:val="659"/>
        </w:trPr>
        <w:tc>
          <w:tcPr>
            <w:tcW w:w="1191" w:type="dxa"/>
            <w:tcBorders>
              <w:bottom w:val="nil"/>
            </w:tcBorders>
          </w:tcPr>
          <w:p w:rsidR="00923AD8" w:rsidRDefault="000A3044">
            <w:pPr>
              <w:pStyle w:val="TableParagraph"/>
              <w:spacing w:before="43" w:line="204" w:lineRule="exact"/>
              <w:ind w:left="117"/>
              <w:rPr>
                <w:sz w:val="18"/>
              </w:rPr>
            </w:pPr>
            <w:r>
              <w:rPr>
                <w:color w:val="221F1F"/>
                <w:spacing w:val="-5"/>
                <w:w w:val="115"/>
                <w:sz w:val="18"/>
              </w:rPr>
              <w:t>А)</w:t>
            </w:r>
          </w:p>
          <w:p w:rsidR="00923AD8" w:rsidRDefault="000A3044">
            <w:pPr>
              <w:pStyle w:val="TableParagraph"/>
              <w:spacing w:line="201" w:lineRule="exact"/>
              <w:ind w:left="117"/>
              <w:rPr>
                <w:sz w:val="18"/>
              </w:rPr>
            </w:pPr>
            <w:r>
              <w:rPr>
                <w:color w:val="221F1F"/>
                <w:w w:val="110"/>
                <w:sz w:val="18"/>
              </w:rPr>
              <w:t>1—</w:t>
            </w:r>
            <w:r>
              <w:rPr>
                <w:color w:val="221F1F"/>
                <w:spacing w:val="-10"/>
                <w:w w:val="115"/>
                <w:sz w:val="18"/>
              </w:rPr>
              <w:t>4</w:t>
            </w:r>
          </w:p>
          <w:p w:rsidR="00923AD8" w:rsidRDefault="000A3044">
            <w:pPr>
              <w:pStyle w:val="TableParagraph"/>
              <w:spacing w:line="192" w:lineRule="exact"/>
              <w:ind w:left="117"/>
              <w:rPr>
                <w:sz w:val="18"/>
              </w:rPr>
            </w:pPr>
            <w:r>
              <w:rPr>
                <w:color w:val="221F1F"/>
                <w:spacing w:val="-2"/>
                <w:w w:val="115"/>
                <w:sz w:val="18"/>
              </w:rPr>
              <w:t>учебных</w:t>
            </w:r>
          </w:p>
        </w:tc>
        <w:tc>
          <w:tcPr>
            <w:tcW w:w="1135" w:type="dxa"/>
            <w:tcBorders>
              <w:bottom w:val="nil"/>
            </w:tcBorders>
          </w:tcPr>
          <w:p w:rsidR="00923AD8" w:rsidRDefault="000A3044">
            <w:pPr>
              <w:pStyle w:val="TableParagraph"/>
              <w:spacing w:before="48" w:line="232" w:lineRule="auto"/>
              <w:ind w:left="117" w:right="208"/>
              <w:rPr>
                <w:sz w:val="18"/>
              </w:rPr>
            </w:pPr>
            <w:r>
              <w:rPr>
                <w:color w:val="221F1F"/>
                <w:spacing w:val="-2"/>
                <w:w w:val="110"/>
                <w:sz w:val="18"/>
              </w:rPr>
              <w:t>Совре- менные</w:t>
            </w:r>
          </w:p>
          <w:p w:rsidR="00923AD8" w:rsidRDefault="000A3044">
            <w:pPr>
              <w:pStyle w:val="TableParagraph"/>
              <w:spacing w:line="190" w:lineRule="exact"/>
              <w:ind w:left="117"/>
              <w:rPr>
                <w:sz w:val="18"/>
              </w:rPr>
            </w:pPr>
            <w:r>
              <w:rPr>
                <w:color w:val="221F1F"/>
                <w:spacing w:val="-2"/>
                <w:w w:val="115"/>
                <w:sz w:val="18"/>
              </w:rPr>
              <w:t>обработки</w:t>
            </w:r>
          </w:p>
        </w:tc>
        <w:tc>
          <w:tcPr>
            <w:tcW w:w="2211" w:type="dxa"/>
            <w:tcBorders>
              <w:bottom w:val="nil"/>
            </w:tcBorders>
          </w:tcPr>
          <w:p w:rsidR="00923AD8" w:rsidRDefault="000A3044">
            <w:pPr>
              <w:pStyle w:val="TableParagraph"/>
              <w:spacing w:before="43" w:line="204" w:lineRule="exact"/>
              <w:ind w:left="117"/>
              <w:rPr>
                <w:sz w:val="18"/>
              </w:rPr>
            </w:pPr>
            <w:r>
              <w:rPr>
                <w:color w:val="221F1F"/>
                <w:w w:val="115"/>
                <w:sz w:val="18"/>
              </w:rPr>
              <w:t>Понятие</w:t>
            </w:r>
            <w:r>
              <w:rPr>
                <w:color w:val="221F1F"/>
                <w:spacing w:val="24"/>
                <w:w w:val="115"/>
                <w:sz w:val="18"/>
              </w:rPr>
              <w:t xml:space="preserve"> </w:t>
            </w:r>
            <w:r>
              <w:rPr>
                <w:color w:val="221F1F"/>
                <w:spacing w:val="-2"/>
                <w:w w:val="115"/>
                <w:sz w:val="18"/>
              </w:rPr>
              <w:t>обработки,</w:t>
            </w:r>
          </w:p>
          <w:p w:rsidR="00923AD8" w:rsidRDefault="000A3044">
            <w:pPr>
              <w:pStyle w:val="TableParagraph"/>
              <w:spacing w:line="200" w:lineRule="exact"/>
              <w:ind w:left="117" w:right="159"/>
              <w:rPr>
                <w:sz w:val="18"/>
              </w:rPr>
            </w:pPr>
            <w:r>
              <w:rPr>
                <w:color w:val="221F1F"/>
                <w:w w:val="115"/>
                <w:sz w:val="18"/>
              </w:rPr>
              <w:t>творчество</w:t>
            </w:r>
            <w:r>
              <w:rPr>
                <w:color w:val="221F1F"/>
                <w:spacing w:val="-13"/>
                <w:w w:val="115"/>
                <w:sz w:val="18"/>
              </w:rPr>
              <w:t xml:space="preserve"> </w:t>
            </w:r>
            <w:r>
              <w:rPr>
                <w:color w:val="221F1F"/>
                <w:w w:val="115"/>
                <w:sz w:val="18"/>
              </w:rPr>
              <w:t>современ- ных</w:t>
            </w:r>
            <w:r>
              <w:rPr>
                <w:color w:val="221F1F"/>
                <w:spacing w:val="-10"/>
                <w:w w:val="115"/>
                <w:sz w:val="18"/>
              </w:rPr>
              <w:t xml:space="preserve"> </w:t>
            </w:r>
            <w:r>
              <w:rPr>
                <w:color w:val="221F1F"/>
                <w:w w:val="115"/>
                <w:sz w:val="18"/>
              </w:rPr>
              <w:t>композиторов</w:t>
            </w:r>
          </w:p>
        </w:tc>
        <w:tc>
          <w:tcPr>
            <w:tcW w:w="5603" w:type="dxa"/>
            <w:tcBorders>
              <w:top w:val="single" w:sz="6" w:space="0" w:color="221F1F"/>
              <w:bottom w:val="nil"/>
            </w:tcBorders>
          </w:tcPr>
          <w:p w:rsidR="00923AD8" w:rsidRDefault="000A3044">
            <w:pPr>
              <w:pStyle w:val="TableParagraph"/>
              <w:spacing w:before="48" w:line="232" w:lineRule="auto"/>
              <w:ind w:left="117"/>
              <w:rPr>
                <w:sz w:val="18"/>
              </w:rPr>
            </w:pPr>
            <w:r>
              <w:rPr>
                <w:color w:val="221F1F"/>
                <w:w w:val="120"/>
                <w:sz w:val="18"/>
              </w:rPr>
              <w:t>Различение</w:t>
            </w:r>
            <w:r>
              <w:rPr>
                <w:color w:val="221F1F"/>
                <w:spacing w:val="-14"/>
                <w:w w:val="120"/>
                <w:sz w:val="18"/>
              </w:rPr>
              <w:t xml:space="preserve"> </w:t>
            </w:r>
            <w:r>
              <w:rPr>
                <w:color w:val="221F1F"/>
                <w:w w:val="120"/>
                <w:sz w:val="18"/>
              </w:rPr>
              <w:t>музыки</w:t>
            </w:r>
            <w:r>
              <w:rPr>
                <w:color w:val="221F1F"/>
                <w:spacing w:val="-13"/>
                <w:w w:val="120"/>
                <w:sz w:val="18"/>
              </w:rPr>
              <w:t xml:space="preserve"> </w:t>
            </w:r>
            <w:r>
              <w:rPr>
                <w:color w:val="221F1F"/>
                <w:w w:val="120"/>
                <w:sz w:val="18"/>
              </w:rPr>
              <w:t>классической</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её</w:t>
            </w:r>
            <w:r>
              <w:rPr>
                <w:color w:val="221F1F"/>
                <w:spacing w:val="-11"/>
                <w:w w:val="120"/>
                <w:sz w:val="18"/>
              </w:rPr>
              <w:t xml:space="preserve"> </w:t>
            </w:r>
            <w:r>
              <w:rPr>
                <w:color w:val="221F1F"/>
                <w:w w:val="120"/>
                <w:sz w:val="18"/>
              </w:rPr>
              <w:t xml:space="preserve">современной </w:t>
            </w:r>
            <w:r>
              <w:rPr>
                <w:color w:val="221F1F"/>
                <w:spacing w:val="-2"/>
                <w:w w:val="120"/>
                <w:sz w:val="18"/>
              </w:rPr>
              <w:t>обработки.</w:t>
            </w:r>
          </w:p>
          <w:p w:rsidR="00923AD8" w:rsidRDefault="000A3044">
            <w:pPr>
              <w:pStyle w:val="TableParagraph"/>
              <w:spacing w:line="190" w:lineRule="exact"/>
              <w:ind w:left="117"/>
              <w:rPr>
                <w:sz w:val="18"/>
              </w:rPr>
            </w:pPr>
            <w:r>
              <w:rPr>
                <w:color w:val="221F1F"/>
                <w:w w:val="120"/>
                <w:sz w:val="18"/>
              </w:rPr>
              <w:t>Слушание</w:t>
            </w:r>
            <w:r>
              <w:rPr>
                <w:color w:val="221F1F"/>
                <w:spacing w:val="-13"/>
                <w:w w:val="120"/>
                <w:sz w:val="18"/>
              </w:rPr>
              <w:t xml:space="preserve"> </w:t>
            </w:r>
            <w:r>
              <w:rPr>
                <w:color w:val="221F1F"/>
                <w:w w:val="120"/>
                <w:sz w:val="18"/>
              </w:rPr>
              <w:t>обработок</w:t>
            </w:r>
            <w:r>
              <w:rPr>
                <w:color w:val="221F1F"/>
                <w:spacing w:val="-9"/>
                <w:w w:val="120"/>
                <w:sz w:val="18"/>
              </w:rPr>
              <w:t xml:space="preserve"> </w:t>
            </w:r>
            <w:r>
              <w:rPr>
                <w:color w:val="221F1F"/>
                <w:w w:val="120"/>
                <w:sz w:val="18"/>
              </w:rPr>
              <w:t>классической</w:t>
            </w:r>
            <w:r>
              <w:rPr>
                <w:color w:val="221F1F"/>
                <w:spacing w:val="-14"/>
                <w:w w:val="120"/>
                <w:sz w:val="18"/>
              </w:rPr>
              <w:t xml:space="preserve"> </w:t>
            </w:r>
            <w:r>
              <w:rPr>
                <w:color w:val="221F1F"/>
                <w:w w:val="120"/>
                <w:sz w:val="18"/>
              </w:rPr>
              <w:t>музыки,</w:t>
            </w:r>
            <w:r>
              <w:rPr>
                <w:color w:val="221F1F"/>
                <w:spacing w:val="-10"/>
                <w:w w:val="120"/>
                <w:sz w:val="18"/>
              </w:rPr>
              <w:t xml:space="preserve"> </w:t>
            </w:r>
            <w:r>
              <w:rPr>
                <w:color w:val="221F1F"/>
                <w:w w:val="120"/>
                <w:sz w:val="18"/>
              </w:rPr>
              <w:t>сравнение</w:t>
            </w:r>
            <w:r>
              <w:rPr>
                <w:color w:val="221F1F"/>
                <w:spacing w:val="-12"/>
                <w:w w:val="120"/>
                <w:sz w:val="18"/>
              </w:rPr>
              <w:t xml:space="preserve"> </w:t>
            </w:r>
            <w:r>
              <w:rPr>
                <w:color w:val="221F1F"/>
                <w:spacing w:val="-5"/>
                <w:w w:val="120"/>
                <w:sz w:val="18"/>
              </w:rPr>
              <w:t>их</w:t>
            </w:r>
          </w:p>
        </w:tc>
      </w:tr>
      <w:tr w:rsidR="00923AD8">
        <w:trPr>
          <w:trHeight w:val="288"/>
        </w:trPr>
        <w:tc>
          <w:tcPr>
            <w:tcW w:w="1191" w:type="dxa"/>
            <w:tcBorders>
              <w:top w:val="nil"/>
              <w:bottom w:val="single" w:sz="6" w:space="0" w:color="221F1F"/>
            </w:tcBorders>
          </w:tcPr>
          <w:p w:rsidR="00923AD8" w:rsidRDefault="000A3044">
            <w:pPr>
              <w:pStyle w:val="TableParagraph"/>
              <w:ind w:left="117"/>
              <w:rPr>
                <w:sz w:val="18"/>
              </w:rPr>
            </w:pPr>
            <w:r>
              <w:rPr>
                <w:color w:val="221F1F"/>
                <w:spacing w:val="-4"/>
                <w:w w:val="120"/>
                <w:sz w:val="18"/>
              </w:rPr>
              <w:t>часа</w:t>
            </w:r>
          </w:p>
        </w:tc>
        <w:tc>
          <w:tcPr>
            <w:tcW w:w="1135" w:type="dxa"/>
            <w:tcBorders>
              <w:top w:val="nil"/>
            </w:tcBorders>
          </w:tcPr>
          <w:p w:rsidR="00923AD8" w:rsidRDefault="000A3044">
            <w:pPr>
              <w:pStyle w:val="TableParagraph"/>
              <w:ind w:left="106" w:right="104"/>
              <w:jc w:val="center"/>
              <w:rPr>
                <w:sz w:val="18"/>
              </w:rPr>
            </w:pPr>
            <w:r>
              <w:rPr>
                <w:color w:val="221F1F"/>
                <w:spacing w:val="-2"/>
                <w:w w:val="120"/>
                <w:sz w:val="18"/>
              </w:rPr>
              <w:t>классиче-</w:t>
            </w:r>
          </w:p>
        </w:tc>
        <w:tc>
          <w:tcPr>
            <w:tcW w:w="2211" w:type="dxa"/>
            <w:tcBorders>
              <w:top w:val="nil"/>
              <w:bottom w:val="single" w:sz="6" w:space="0" w:color="221F1F"/>
            </w:tcBorders>
          </w:tcPr>
          <w:p w:rsidR="00923AD8" w:rsidRDefault="000A3044">
            <w:pPr>
              <w:pStyle w:val="TableParagraph"/>
              <w:ind w:left="117"/>
              <w:rPr>
                <w:sz w:val="18"/>
              </w:rPr>
            </w:pPr>
            <w:r>
              <w:rPr>
                <w:color w:val="221F1F"/>
                <w:w w:val="120"/>
                <w:sz w:val="18"/>
              </w:rPr>
              <w:t>и</w:t>
            </w:r>
            <w:r>
              <w:rPr>
                <w:color w:val="221F1F"/>
                <w:spacing w:val="-4"/>
                <w:w w:val="120"/>
                <w:sz w:val="18"/>
              </w:rPr>
              <w:t xml:space="preserve"> </w:t>
            </w:r>
            <w:r>
              <w:rPr>
                <w:color w:val="221F1F"/>
                <w:spacing w:val="-2"/>
                <w:w w:val="120"/>
                <w:sz w:val="18"/>
              </w:rPr>
              <w:t>исполнителей,</w:t>
            </w:r>
          </w:p>
        </w:tc>
        <w:tc>
          <w:tcPr>
            <w:tcW w:w="5603" w:type="dxa"/>
            <w:tcBorders>
              <w:top w:val="nil"/>
              <w:bottom w:val="single" w:sz="6" w:space="0" w:color="221F1F"/>
            </w:tcBorders>
          </w:tcPr>
          <w:p w:rsidR="00923AD8" w:rsidRDefault="000A3044">
            <w:pPr>
              <w:pStyle w:val="TableParagraph"/>
              <w:ind w:left="117"/>
              <w:rPr>
                <w:sz w:val="18"/>
              </w:rPr>
            </w:pPr>
            <w:r>
              <w:rPr>
                <w:color w:val="221F1F"/>
                <w:spacing w:val="-2"/>
                <w:w w:val="120"/>
                <w:sz w:val="18"/>
              </w:rPr>
              <w:t>с оригиналом.</w:t>
            </w:r>
            <w:r>
              <w:rPr>
                <w:color w:val="221F1F"/>
                <w:spacing w:val="1"/>
                <w:w w:val="120"/>
                <w:sz w:val="18"/>
              </w:rPr>
              <w:t xml:space="preserve"> </w:t>
            </w:r>
            <w:r>
              <w:rPr>
                <w:color w:val="221F1F"/>
                <w:spacing w:val="-2"/>
                <w:w w:val="120"/>
                <w:sz w:val="18"/>
              </w:rPr>
              <w:t>Обсуждение</w:t>
            </w:r>
            <w:r>
              <w:rPr>
                <w:color w:val="221F1F"/>
                <w:spacing w:val="-1"/>
                <w:w w:val="120"/>
                <w:sz w:val="18"/>
              </w:rPr>
              <w:t xml:space="preserve"> </w:t>
            </w:r>
            <w:r>
              <w:rPr>
                <w:color w:val="221F1F"/>
                <w:spacing w:val="-2"/>
                <w:w w:val="120"/>
                <w:sz w:val="18"/>
              </w:rPr>
              <w:t>комплекса</w:t>
            </w:r>
            <w:r>
              <w:rPr>
                <w:color w:val="221F1F"/>
                <w:spacing w:val="4"/>
                <w:w w:val="120"/>
                <w:sz w:val="18"/>
              </w:rPr>
              <w:t xml:space="preserve"> </w:t>
            </w:r>
            <w:r>
              <w:rPr>
                <w:color w:val="221F1F"/>
                <w:spacing w:val="-2"/>
                <w:w w:val="120"/>
                <w:sz w:val="18"/>
              </w:rPr>
              <w:t>выразительных</w:t>
            </w:r>
          </w:p>
        </w:tc>
      </w:tr>
    </w:tbl>
    <w:p w:rsidR="00923AD8" w:rsidRDefault="00923AD8">
      <w:pPr>
        <w:rPr>
          <w:sz w:val="18"/>
        </w:rPr>
        <w:sectPr w:rsidR="00923AD8">
          <w:pgSz w:w="12020" w:h="7840" w:orient="landscape"/>
          <w:pgMar w:top="580" w:right="600" w:bottom="280" w:left="1020" w:header="720" w:footer="720" w:gutter="0"/>
          <w:cols w:space="720"/>
        </w:sectPr>
      </w:pPr>
    </w:p>
    <w:p w:rsidR="00923AD8" w:rsidRDefault="000A3044">
      <w:pPr>
        <w:spacing w:before="72"/>
        <w:ind w:right="110"/>
        <w:jc w:val="right"/>
        <w:rPr>
          <w:i/>
          <w:sz w:val="18"/>
        </w:rPr>
      </w:pPr>
      <w:r>
        <w:rPr>
          <w:i/>
          <w:color w:val="221F1F"/>
          <w:w w:val="120"/>
          <w:sz w:val="18"/>
        </w:rPr>
        <w:lastRenderedPageBreak/>
        <w:t>Окончание</w:t>
      </w:r>
      <w:r>
        <w:rPr>
          <w:i/>
          <w:color w:val="221F1F"/>
          <w:spacing w:val="-3"/>
          <w:w w:val="120"/>
          <w:sz w:val="18"/>
        </w:rPr>
        <w:t xml:space="preserve"> </w:t>
      </w:r>
      <w:r>
        <w:rPr>
          <w:i/>
          <w:color w:val="221F1F"/>
          <w:spacing w:val="-2"/>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502"/>
        </w:trPr>
        <w:tc>
          <w:tcPr>
            <w:tcW w:w="1193" w:type="dxa"/>
            <w:tcBorders>
              <w:left w:val="single" w:sz="6" w:space="0" w:color="221F1F"/>
            </w:tcBorders>
          </w:tcPr>
          <w:p w:rsidR="00923AD8" w:rsidRDefault="00923AD8">
            <w:pPr>
              <w:pStyle w:val="TableParagraph"/>
              <w:ind w:left="0"/>
              <w:rPr>
                <w:sz w:val="20"/>
              </w:rPr>
            </w:pPr>
          </w:p>
        </w:tc>
        <w:tc>
          <w:tcPr>
            <w:tcW w:w="1133" w:type="dxa"/>
          </w:tcPr>
          <w:p w:rsidR="00923AD8" w:rsidRDefault="000A3044">
            <w:pPr>
              <w:pStyle w:val="TableParagraph"/>
              <w:spacing w:before="59" w:line="199" w:lineRule="exact"/>
              <w:ind w:left="120"/>
              <w:rPr>
                <w:sz w:val="18"/>
              </w:rPr>
            </w:pPr>
            <w:r>
              <w:rPr>
                <w:color w:val="221F1F"/>
                <w:spacing w:val="-4"/>
                <w:w w:val="120"/>
                <w:sz w:val="18"/>
              </w:rPr>
              <w:t>ской</w:t>
            </w:r>
          </w:p>
          <w:p w:rsidR="00923AD8" w:rsidRDefault="000A3044">
            <w:pPr>
              <w:pStyle w:val="TableParagraph"/>
              <w:spacing w:line="199" w:lineRule="exact"/>
              <w:ind w:left="120"/>
              <w:rPr>
                <w:sz w:val="18"/>
              </w:rPr>
            </w:pPr>
            <w:r>
              <w:rPr>
                <w:color w:val="221F1F"/>
                <w:spacing w:val="-2"/>
                <w:w w:val="120"/>
                <w:sz w:val="18"/>
              </w:rPr>
              <w:t>музыки</w:t>
            </w:r>
          </w:p>
        </w:tc>
        <w:tc>
          <w:tcPr>
            <w:tcW w:w="2211" w:type="dxa"/>
          </w:tcPr>
          <w:p w:rsidR="00923AD8" w:rsidRDefault="000A3044">
            <w:pPr>
              <w:pStyle w:val="TableParagraph"/>
              <w:spacing w:before="71" w:line="223" w:lineRule="auto"/>
              <w:ind w:right="311"/>
              <w:rPr>
                <w:sz w:val="18"/>
              </w:rPr>
            </w:pPr>
            <w:r>
              <w:rPr>
                <w:color w:val="221F1F"/>
                <w:spacing w:val="-2"/>
                <w:w w:val="110"/>
                <w:sz w:val="18"/>
              </w:rPr>
              <w:t xml:space="preserve">обрабатывающих </w:t>
            </w:r>
            <w:r>
              <w:rPr>
                <w:color w:val="221F1F"/>
                <w:spacing w:val="-2"/>
                <w:w w:val="115"/>
                <w:sz w:val="18"/>
              </w:rPr>
              <w:t>классическую</w:t>
            </w:r>
          </w:p>
          <w:p w:rsidR="00923AD8" w:rsidRDefault="000A3044">
            <w:pPr>
              <w:pStyle w:val="TableParagraph"/>
              <w:spacing w:line="191" w:lineRule="exact"/>
              <w:rPr>
                <w:sz w:val="18"/>
              </w:rPr>
            </w:pPr>
            <w:r>
              <w:rPr>
                <w:color w:val="221F1F"/>
                <w:spacing w:val="-2"/>
                <w:w w:val="120"/>
                <w:sz w:val="18"/>
              </w:rPr>
              <w:t>музыку.</w:t>
            </w:r>
          </w:p>
          <w:p w:rsidR="00923AD8" w:rsidRDefault="000A3044">
            <w:pPr>
              <w:pStyle w:val="TableParagraph"/>
              <w:spacing w:before="4" w:line="225" w:lineRule="auto"/>
              <w:ind w:right="140"/>
              <w:rPr>
                <w:sz w:val="18"/>
              </w:rPr>
            </w:pPr>
            <w:r>
              <w:rPr>
                <w:color w:val="221F1F"/>
                <w:w w:val="120"/>
                <w:sz w:val="18"/>
              </w:rPr>
              <w:t>Проблемная ситуа- ция:</w:t>
            </w:r>
            <w:r>
              <w:rPr>
                <w:color w:val="221F1F"/>
                <w:spacing w:val="-8"/>
                <w:w w:val="120"/>
                <w:sz w:val="18"/>
              </w:rPr>
              <w:t xml:space="preserve"> </w:t>
            </w:r>
            <w:r>
              <w:rPr>
                <w:color w:val="221F1F"/>
                <w:w w:val="120"/>
                <w:sz w:val="18"/>
              </w:rPr>
              <w:t>зачем</w:t>
            </w:r>
            <w:r>
              <w:rPr>
                <w:color w:val="221F1F"/>
                <w:spacing w:val="-8"/>
                <w:w w:val="120"/>
                <w:sz w:val="18"/>
              </w:rPr>
              <w:t xml:space="preserve"> </w:t>
            </w:r>
            <w:r>
              <w:rPr>
                <w:color w:val="221F1F"/>
                <w:w w:val="120"/>
                <w:sz w:val="18"/>
              </w:rPr>
              <w:t xml:space="preserve">музыкан- </w:t>
            </w:r>
            <w:r>
              <w:rPr>
                <w:color w:val="221F1F"/>
                <w:w w:val="115"/>
                <w:sz w:val="18"/>
              </w:rPr>
              <w:t>ты</w:t>
            </w:r>
            <w:r>
              <w:rPr>
                <w:color w:val="221F1F"/>
                <w:spacing w:val="-9"/>
                <w:w w:val="115"/>
                <w:sz w:val="18"/>
              </w:rPr>
              <w:t xml:space="preserve"> </w:t>
            </w:r>
            <w:r>
              <w:rPr>
                <w:color w:val="221F1F"/>
                <w:w w:val="115"/>
                <w:sz w:val="18"/>
              </w:rPr>
              <w:t>делают</w:t>
            </w:r>
            <w:r>
              <w:rPr>
                <w:color w:val="221F1F"/>
                <w:spacing w:val="-8"/>
                <w:w w:val="115"/>
                <w:sz w:val="18"/>
              </w:rPr>
              <w:t xml:space="preserve"> </w:t>
            </w:r>
            <w:r>
              <w:rPr>
                <w:color w:val="221F1F"/>
                <w:w w:val="115"/>
                <w:sz w:val="18"/>
              </w:rPr>
              <w:t xml:space="preserve">обработки </w:t>
            </w:r>
            <w:r>
              <w:rPr>
                <w:color w:val="221F1F"/>
                <w:spacing w:val="-2"/>
                <w:w w:val="120"/>
                <w:sz w:val="18"/>
              </w:rPr>
              <w:t>классики?</w:t>
            </w:r>
          </w:p>
        </w:tc>
        <w:tc>
          <w:tcPr>
            <w:tcW w:w="5603" w:type="dxa"/>
            <w:tcBorders>
              <w:bottom w:val="single" w:sz="6" w:space="0" w:color="221F1F"/>
            </w:tcBorders>
          </w:tcPr>
          <w:p w:rsidR="00923AD8" w:rsidRDefault="000A3044">
            <w:pPr>
              <w:pStyle w:val="TableParagraph"/>
              <w:spacing w:before="71" w:line="223" w:lineRule="auto"/>
              <w:rPr>
                <w:sz w:val="18"/>
              </w:rPr>
            </w:pPr>
            <w:r>
              <w:rPr>
                <w:color w:val="221F1F"/>
                <w:w w:val="115"/>
                <w:sz w:val="18"/>
              </w:rPr>
              <w:t>средств, наблюдение за изменением характера музыки. Вокальное</w:t>
            </w:r>
            <w:r>
              <w:rPr>
                <w:color w:val="221F1F"/>
                <w:spacing w:val="19"/>
                <w:w w:val="115"/>
                <w:sz w:val="18"/>
              </w:rPr>
              <w:t xml:space="preserve"> </w:t>
            </w:r>
            <w:r>
              <w:rPr>
                <w:color w:val="221F1F"/>
                <w:w w:val="115"/>
                <w:sz w:val="18"/>
              </w:rPr>
              <w:t>исполнение</w:t>
            </w:r>
            <w:r>
              <w:rPr>
                <w:color w:val="221F1F"/>
                <w:spacing w:val="19"/>
                <w:w w:val="115"/>
                <w:sz w:val="18"/>
              </w:rPr>
              <w:t xml:space="preserve"> </w:t>
            </w:r>
            <w:r>
              <w:rPr>
                <w:color w:val="221F1F"/>
                <w:w w:val="115"/>
                <w:sz w:val="18"/>
              </w:rPr>
              <w:t>классических</w:t>
            </w:r>
            <w:r>
              <w:rPr>
                <w:color w:val="221F1F"/>
                <w:spacing w:val="20"/>
                <w:w w:val="115"/>
                <w:sz w:val="18"/>
              </w:rPr>
              <w:t xml:space="preserve"> </w:t>
            </w:r>
            <w:r>
              <w:rPr>
                <w:color w:val="221F1F"/>
                <w:w w:val="115"/>
                <w:sz w:val="18"/>
              </w:rPr>
              <w:t>тем</w:t>
            </w:r>
            <w:r>
              <w:rPr>
                <w:color w:val="221F1F"/>
                <w:spacing w:val="16"/>
                <w:w w:val="115"/>
                <w:sz w:val="18"/>
              </w:rPr>
              <w:t xml:space="preserve"> </w:t>
            </w:r>
            <w:r>
              <w:rPr>
                <w:color w:val="221F1F"/>
                <w:w w:val="115"/>
                <w:sz w:val="18"/>
              </w:rPr>
              <w:t>в</w:t>
            </w:r>
            <w:r>
              <w:rPr>
                <w:color w:val="221F1F"/>
                <w:spacing w:val="17"/>
                <w:w w:val="115"/>
                <w:sz w:val="18"/>
              </w:rPr>
              <w:t xml:space="preserve"> </w:t>
            </w:r>
            <w:r>
              <w:rPr>
                <w:color w:val="221F1F"/>
                <w:w w:val="115"/>
                <w:sz w:val="18"/>
              </w:rPr>
              <w:t>сопровождении современного ритмизованного аккомпанемента.</w:t>
            </w:r>
          </w:p>
          <w:p w:rsidR="00923AD8" w:rsidRDefault="000A3044">
            <w:pPr>
              <w:pStyle w:val="TableParagraph"/>
              <w:spacing w:line="192" w:lineRule="exact"/>
              <w:jc w:val="both"/>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4" w:line="223" w:lineRule="auto"/>
              <w:ind w:right="221"/>
              <w:jc w:val="both"/>
              <w:rPr>
                <w:sz w:val="18"/>
              </w:rPr>
            </w:pPr>
            <w:r>
              <w:rPr>
                <w:color w:val="221F1F"/>
                <w:spacing w:val="-2"/>
                <w:w w:val="120"/>
                <w:sz w:val="18"/>
              </w:rPr>
              <w:t>Подбор</w:t>
            </w:r>
            <w:r>
              <w:rPr>
                <w:color w:val="221F1F"/>
                <w:spacing w:val="-5"/>
                <w:w w:val="120"/>
                <w:sz w:val="18"/>
              </w:rPr>
              <w:t xml:space="preserve"> </w:t>
            </w:r>
            <w:r>
              <w:rPr>
                <w:color w:val="221F1F"/>
                <w:spacing w:val="-2"/>
                <w:w w:val="120"/>
                <w:sz w:val="18"/>
              </w:rPr>
              <w:t>стиля</w:t>
            </w:r>
            <w:r>
              <w:rPr>
                <w:color w:val="221F1F"/>
                <w:spacing w:val="-5"/>
                <w:w w:val="120"/>
                <w:sz w:val="18"/>
              </w:rPr>
              <w:t xml:space="preserve"> </w:t>
            </w:r>
            <w:r>
              <w:rPr>
                <w:color w:val="221F1F"/>
                <w:spacing w:val="-2"/>
                <w:w w:val="120"/>
                <w:sz w:val="18"/>
              </w:rPr>
              <w:t>автоаккомпанемента</w:t>
            </w:r>
            <w:r>
              <w:rPr>
                <w:color w:val="221F1F"/>
                <w:spacing w:val="-4"/>
                <w:w w:val="120"/>
                <w:sz w:val="18"/>
              </w:rPr>
              <w:t xml:space="preserve"> </w:t>
            </w:r>
            <w:r>
              <w:rPr>
                <w:color w:val="221F1F"/>
                <w:spacing w:val="-2"/>
                <w:w w:val="120"/>
                <w:sz w:val="18"/>
              </w:rPr>
              <w:t xml:space="preserve">(на клавишном синте- </w:t>
            </w:r>
            <w:r>
              <w:rPr>
                <w:color w:val="221F1F"/>
                <w:w w:val="120"/>
                <w:sz w:val="18"/>
              </w:rPr>
              <w:t>заторе)</w:t>
            </w:r>
            <w:r>
              <w:rPr>
                <w:color w:val="221F1F"/>
                <w:spacing w:val="-4"/>
                <w:w w:val="120"/>
                <w:sz w:val="18"/>
              </w:rPr>
              <w:t xml:space="preserve"> </w:t>
            </w:r>
            <w:r>
              <w:rPr>
                <w:color w:val="221F1F"/>
                <w:w w:val="120"/>
                <w:sz w:val="18"/>
              </w:rPr>
              <w:t>к</w:t>
            </w:r>
            <w:r>
              <w:rPr>
                <w:color w:val="221F1F"/>
                <w:spacing w:val="-1"/>
                <w:w w:val="120"/>
                <w:sz w:val="18"/>
              </w:rPr>
              <w:t xml:space="preserve"> </w:t>
            </w:r>
            <w:r>
              <w:rPr>
                <w:color w:val="221F1F"/>
                <w:w w:val="120"/>
                <w:sz w:val="18"/>
              </w:rPr>
              <w:t>известным</w:t>
            </w:r>
            <w:r>
              <w:rPr>
                <w:color w:val="221F1F"/>
                <w:spacing w:val="-3"/>
                <w:w w:val="120"/>
                <w:sz w:val="18"/>
              </w:rPr>
              <w:t xml:space="preserve"> </w:t>
            </w:r>
            <w:r>
              <w:rPr>
                <w:color w:val="221F1F"/>
                <w:w w:val="120"/>
                <w:sz w:val="18"/>
              </w:rPr>
              <w:t>музыкальным</w:t>
            </w:r>
            <w:r>
              <w:rPr>
                <w:color w:val="221F1F"/>
                <w:spacing w:val="-3"/>
                <w:w w:val="120"/>
                <w:sz w:val="18"/>
              </w:rPr>
              <w:t xml:space="preserve"> </w:t>
            </w:r>
            <w:r>
              <w:rPr>
                <w:color w:val="221F1F"/>
                <w:w w:val="120"/>
                <w:sz w:val="18"/>
              </w:rPr>
              <w:t>темам</w:t>
            </w:r>
            <w:r>
              <w:rPr>
                <w:color w:val="221F1F"/>
                <w:spacing w:val="-3"/>
                <w:w w:val="120"/>
                <w:sz w:val="18"/>
              </w:rPr>
              <w:t xml:space="preserve"> </w:t>
            </w:r>
            <w:r>
              <w:rPr>
                <w:color w:val="221F1F"/>
                <w:w w:val="120"/>
                <w:sz w:val="18"/>
              </w:rPr>
              <w:t xml:space="preserve">композиторов- </w:t>
            </w:r>
            <w:r>
              <w:rPr>
                <w:color w:val="221F1F"/>
                <w:spacing w:val="-2"/>
                <w:w w:val="120"/>
                <w:sz w:val="18"/>
              </w:rPr>
              <w:t>классиков</w:t>
            </w:r>
          </w:p>
        </w:tc>
      </w:tr>
      <w:tr w:rsidR="00923AD8">
        <w:trPr>
          <w:trHeight w:val="2273"/>
        </w:trPr>
        <w:tc>
          <w:tcPr>
            <w:tcW w:w="1193" w:type="dxa"/>
            <w:tcBorders>
              <w:left w:val="single" w:sz="6" w:space="0" w:color="221F1F"/>
            </w:tcBorders>
          </w:tcPr>
          <w:p w:rsidR="00923AD8" w:rsidRDefault="000A3044">
            <w:pPr>
              <w:pStyle w:val="TableParagraph"/>
              <w:spacing w:before="52" w:line="200" w:lineRule="exact"/>
              <w:ind w:left="117"/>
              <w:rPr>
                <w:sz w:val="18"/>
              </w:rPr>
            </w:pPr>
            <w:r>
              <w:rPr>
                <w:color w:val="221F1F"/>
                <w:spacing w:val="-5"/>
                <w:w w:val="120"/>
                <w:sz w:val="18"/>
              </w:rPr>
              <w:t>Б)</w:t>
            </w:r>
          </w:p>
          <w:p w:rsidR="00923AD8" w:rsidRDefault="000A3044">
            <w:pPr>
              <w:pStyle w:val="TableParagraph"/>
              <w:spacing w:line="195" w:lineRule="exact"/>
              <w:ind w:left="117"/>
              <w:rPr>
                <w:sz w:val="18"/>
              </w:rPr>
            </w:pPr>
            <w:r>
              <w:rPr>
                <w:color w:val="221F1F"/>
                <w:w w:val="110"/>
                <w:sz w:val="18"/>
              </w:rPr>
              <w:t>2—</w:t>
            </w:r>
            <w:r>
              <w:rPr>
                <w:color w:val="221F1F"/>
                <w:spacing w:val="-10"/>
                <w:w w:val="115"/>
                <w:sz w:val="18"/>
              </w:rPr>
              <w:t>4</w:t>
            </w:r>
          </w:p>
          <w:p w:rsidR="00923AD8" w:rsidRDefault="000A3044">
            <w:pPr>
              <w:pStyle w:val="TableParagraph"/>
              <w:spacing w:before="5" w:line="225" w:lineRule="auto"/>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Pr>
          <w:p w:rsidR="00923AD8" w:rsidRDefault="000A3044">
            <w:pPr>
              <w:pStyle w:val="TableParagraph"/>
              <w:spacing w:before="55"/>
              <w:ind w:left="120"/>
              <w:rPr>
                <w:sz w:val="18"/>
              </w:rPr>
            </w:pPr>
            <w:r>
              <w:rPr>
                <w:color w:val="221F1F"/>
                <w:spacing w:val="-4"/>
                <w:w w:val="120"/>
                <w:sz w:val="18"/>
              </w:rPr>
              <w:t>Джаз</w:t>
            </w:r>
          </w:p>
        </w:tc>
        <w:tc>
          <w:tcPr>
            <w:tcW w:w="2211" w:type="dxa"/>
          </w:tcPr>
          <w:p w:rsidR="00923AD8" w:rsidRDefault="000A3044">
            <w:pPr>
              <w:pStyle w:val="TableParagraph"/>
              <w:spacing w:before="65" w:line="225" w:lineRule="auto"/>
              <w:rPr>
                <w:sz w:val="18"/>
              </w:rPr>
            </w:pPr>
            <w:r>
              <w:rPr>
                <w:color w:val="221F1F"/>
                <w:w w:val="120"/>
                <w:sz w:val="18"/>
              </w:rPr>
              <w:t xml:space="preserve">Особенности джаза: </w:t>
            </w:r>
            <w:r>
              <w:rPr>
                <w:color w:val="221F1F"/>
                <w:spacing w:val="-2"/>
                <w:w w:val="110"/>
                <w:sz w:val="18"/>
              </w:rPr>
              <w:t xml:space="preserve">импровизационность, </w:t>
            </w:r>
            <w:r>
              <w:rPr>
                <w:color w:val="221F1F"/>
                <w:w w:val="120"/>
                <w:sz w:val="18"/>
              </w:rPr>
              <w:t>ритм (синкопы, триоли, свинг).</w:t>
            </w:r>
          </w:p>
          <w:p w:rsidR="00923AD8" w:rsidRDefault="000A3044">
            <w:pPr>
              <w:pStyle w:val="TableParagraph"/>
              <w:spacing w:line="186" w:lineRule="exact"/>
              <w:rPr>
                <w:sz w:val="18"/>
              </w:rPr>
            </w:pPr>
            <w:r>
              <w:rPr>
                <w:color w:val="221F1F"/>
                <w:spacing w:val="-2"/>
                <w:w w:val="120"/>
                <w:sz w:val="18"/>
              </w:rPr>
              <w:t>Музыкальные</w:t>
            </w:r>
          </w:p>
          <w:p w:rsidR="00923AD8" w:rsidRDefault="000A3044">
            <w:pPr>
              <w:pStyle w:val="TableParagraph"/>
              <w:spacing w:before="3" w:line="225" w:lineRule="auto"/>
              <w:ind w:right="197"/>
              <w:jc w:val="both"/>
              <w:rPr>
                <w:sz w:val="18"/>
              </w:rPr>
            </w:pPr>
            <w:r>
              <w:rPr>
                <w:color w:val="221F1F"/>
                <w:w w:val="120"/>
                <w:sz w:val="18"/>
              </w:rPr>
              <w:t>инструменты</w:t>
            </w:r>
            <w:r>
              <w:rPr>
                <w:color w:val="221F1F"/>
                <w:spacing w:val="-14"/>
                <w:w w:val="120"/>
                <w:sz w:val="18"/>
              </w:rPr>
              <w:t xml:space="preserve"> </w:t>
            </w:r>
            <w:r>
              <w:rPr>
                <w:color w:val="221F1F"/>
                <w:w w:val="120"/>
                <w:sz w:val="18"/>
              </w:rPr>
              <w:t xml:space="preserve">джаза, </w:t>
            </w:r>
            <w:r>
              <w:rPr>
                <w:color w:val="221F1F"/>
                <w:w w:val="115"/>
                <w:sz w:val="18"/>
              </w:rPr>
              <w:t>особые</w:t>
            </w:r>
            <w:r>
              <w:rPr>
                <w:color w:val="221F1F"/>
                <w:spacing w:val="-11"/>
                <w:w w:val="115"/>
                <w:sz w:val="18"/>
              </w:rPr>
              <w:t xml:space="preserve"> </w:t>
            </w:r>
            <w:r>
              <w:rPr>
                <w:color w:val="221F1F"/>
                <w:w w:val="115"/>
                <w:sz w:val="18"/>
              </w:rPr>
              <w:t>приёмы</w:t>
            </w:r>
            <w:r>
              <w:rPr>
                <w:color w:val="221F1F"/>
                <w:spacing w:val="-9"/>
                <w:w w:val="115"/>
                <w:sz w:val="18"/>
              </w:rPr>
              <w:t xml:space="preserve"> </w:t>
            </w:r>
            <w:r>
              <w:rPr>
                <w:color w:val="221F1F"/>
                <w:w w:val="115"/>
                <w:sz w:val="18"/>
              </w:rPr>
              <w:t xml:space="preserve">игры </w:t>
            </w:r>
            <w:r>
              <w:rPr>
                <w:color w:val="221F1F"/>
                <w:w w:val="120"/>
                <w:sz w:val="18"/>
              </w:rPr>
              <w:t>на них.</w:t>
            </w:r>
          </w:p>
          <w:p w:rsidR="00923AD8" w:rsidRDefault="000A3044">
            <w:pPr>
              <w:pStyle w:val="TableParagraph"/>
              <w:spacing w:line="225" w:lineRule="auto"/>
              <w:ind w:right="134"/>
              <w:jc w:val="both"/>
              <w:rPr>
                <w:sz w:val="12"/>
              </w:rPr>
            </w:pPr>
            <w:r>
              <w:rPr>
                <w:color w:val="221F1F"/>
                <w:w w:val="115"/>
                <w:sz w:val="18"/>
              </w:rPr>
              <w:t>Творчество</w:t>
            </w:r>
            <w:r>
              <w:rPr>
                <w:color w:val="221F1F"/>
                <w:spacing w:val="-13"/>
                <w:w w:val="115"/>
                <w:sz w:val="18"/>
              </w:rPr>
              <w:t xml:space="preserve"> </w:t>
            </w:r>
            <w:r>
              <w:rPr>
                <w:color w:val="221F1F"/>
                <w:w w:val="115"/>
                <w:sz w:val="18"/>
              </w:rPr>
              <w:t xml:space="preserve">джазовых </w:t>
            </w:r>
            <w:r>
              <w:rPr>
                <w:color w:val="221F1F"/>
                <w:spacing w:val="-2"/>
                <w:w w:val="115"/>
                <w:sz w:val="18"/>
              </w:rPr>
              <w:t>музыкантов</w:t>
            </w:r>
            <w:r>
              <w:rPr>
                <w:color w:val="221F1F"/>
                <w:spacing w:val="-2"/>
                <w:w w:val="115"/>
                <w:position w:val="4"/>
                <w:sz w:val="12"/>
              </w:rPr>
              <w:t>1</w:t>
            </w:r>
          </w:p>
        </w:tc>
        <w:tc>
          <w:tcPr>
            <w:tcW w:w="5603" w:type="dxa"/>
            <w:tcBorders>
              <w:top w:val="single" w:sz="6" w:space="0" w:color="221F1F"/>
              <w:bottom w:val="single" w:sz="6" w:space="0" w:color="221F1F"/>
            </w:tcBorders>
          </w:tcPr>
          <w:p w:rsidR="00923AD8" w:rsidRDefault="000A3044">
            <w:pPr>
              <w:pStyle w:val="TableParagraph"/>
              <w:spacing w:before="66" w:line="223" w:lineRule="auto"/>
              <w:ind w:right="147"/>
              <w:jc w:val="both"/>
              <w:rPr>
                <w:sz w:val="18"/>
              </w:rPr>
            </w:pPr>
            <w:r>
              <w:rPr>
                <w:color w:val="221F1F"/>
                <w:w w:val="120"/>
                <w:sz w:val="18"/>
              </w:rPr>
              <w:t>Знакомство</w:t>
            </w:r>
            <w:r>
              <w:rPr>
                <w:color w:val="221F1F"/>
                <w:spacing w:val="-14"/>
                <w:w w:val="120"/>
                <w:sz w:val="18"/>
              </w:rPr>
              <w:t xml:space="preserve"> </w:t>
            </w:r>
            <w:r>
              <w:rPr>
                <w:color w:val="221F1F"/>
                <w:w w:val="120"/>
                <w:sz w:val="18"/>
              </w:rPr>
              <w:t>с</w:t>
            </w:r>
            <w:r>
              <w:rPr>
                <w:color w:val="221F1F"/>
                <w:spacing w:val="-13"/>
                <w:w w:val="120"/>
                <w:sz w:val="18"/>
              </w:rPr>
              <w:t xml:space="preserve"> </w:t>
            </w:r>
            <w:r>
              <w:rPr>
                <w:color w:val="221F1F"/>
                <w:w w:val="120"/>
                <w:sz w:val="18"/>
              </w:rPr>
              <w:t>творчеством</w:t>
            </w:r>
            <w:r>
              <w:rPr>
                <w:color w:val="221F1F"/>
                <w:spacing w:val="-14"/>
                <w:w w:val="120"/>
                <w:sz w:val="18"/>
              </w:rPr>
              <w:t xml:space="preserve"> </w:t>
            </w:r>
            <w:r>
              <w:rPr>
                <w:color w:val="221F1F"/>
                <w:w w:val="120"/>
                <w:sz w:val="18"/>
              </w:rPr>
              <w:t>джазовых</w:t>
            </w:r>
            <w:r>
              <w:rPr>
                <w:color w:val="221F1F"/>
                <w:spacing w:val="-13"/>
                <w:w w:val="120"/>
                <w:sz w:val="18"/>
              </w:rPr>
              <w:t xml:space="preserve"> </w:t>
            </w:r>
            <w:r>
              <w:rPr>
                <w:color w:val="221F1F"/>
                <w:w w:val="120"/>
                <w:sz w:val="18"/>
              </w:rPr>
              <w:t>музыкантов.</w:t>
            </w:r>
            <w:r>
              <w:rPr>
                <w:color w:val="221F1F"/>
                <w:spacing w:val="-14"/>
                <w:w w:val="120"/>
                <w:sz w:val="18"/>
              </w:rPr>
              <w:t xml:space="preserve"> </w:t>
            </w:r>
            <w:r>
              <w:rPr>
                <w:color w:val="221F1F"/>
                <w:w w:val="120"/>
                <w:sz w:val="18"/>
              </w:rPr>
              <w:t>Узнава- ние,</w:t>
            </w:r>
            <w:r>
              <w:rPr>
                <w:color w:val="221F1F"/>
                <w:spacing w:val="-4"/>
                <w:w w:val="120"/>
                <w:sz w:val="18"/>
              </w:rPr>
              <w:t xml:space="preserve"> </w:t>
            </w:r>
            <w:r>
              <w:rPr>
                <w:color w:val="221F1F"/>
                <w:w w:val="120"/>
                <w:sz w:val="18"/>
              </w:rPr>
              <w:t>различение</w:t>
            </w:r>
            <w:r>
              <w:rPr>
                <w:color w:val="221F1F"/>
                <w:spacing w:val="-4"/>
                <w:w w:val="120"/>
                <w:sz w:val="18"/>
              </w:rPr>
              <w:t xml:space="preserve"> </w:t>
            </w:r>
            <w:r>
              <w:rPr>
                <w:color w:val="221F1F"/>
                <w:w w:val="120"/>
                <w:sz w:val="18"/>
              </w:rPr>
              <w:t>на</w:t>
            </w:r>
            <w:r>
              <w:rPr>
                <w:color w:val="221F1F"/>
                <w:spacing w:val="-4"/>
                <w:w w:val="120"/>
                <w:sz w:val="18"/>
              </w:rPr>
              <w:t xml:space="preserve"> </w:t>
            </w:r>
            <w:r>
              <w:rPr>
                <w:color w:val="221F1F"/>
                <w:w w:val="120"/>
                <w:sz w:val="18"/>
              </w:rPr>
              <w:t>слух</w:t>
            </w:r>
            <w:r>
              <w:rPr>
                <w:color w:val="221F1F"/>
                <w:spacing w:val="-3"/>
                <w:w w:val="120"/>
                <w:sz w:val="18"/>
              </w:rPr>
              <w:t xml:space="preserve"> </w:t>
            </w:r>
            <w:r>
              <w:rPr>
                <w:color w:val="221F1F"/>
                <w:w w:val="120"/>
                <w:sz w:val="18"/>
              </w:rPr>
              <w:t>джазовых</w:t>
            </w:r>
            <w:r>
              <w:rPr>
                <w:color w:val="221F1F"/>
                <w:spacing w:val="-3"/>
                <w:w w:val="120"/>
                <w:sz w:val="18"/>
              </w:rPr>
              <w:t xml:space="preserve"> </w:t>
            </w:r>
            <w:r>
              <w:rPr>
                <w:color w:val="221F1F"/>
                <w:w w:val="120"/>
                <w:sz w:val="18"/>
              </w:rPr>
              <w:t>композиций</w:t>
            </w:r>
            <w:r>
              <w:rPr>
                <w:color w:val="221F1F"/>
                <w:spacing w:val="-4"/>
                <w:w w:val="120"/>
                <w:sz w:val="18"/>
              </w:rPr>
              <w:t xml:space="preserve"> </w:t>
            </w:r>
            <w:r>
              <w:rPr>
                <w:color w:val="221F1F"/>
                <w:w w:val="120"/>
                <w:sz w:val="18"/>
              </w:rPr>
              <w:t>в</w:t>
            </w:r>
            <w:r>
              <w:rPr>
                <w:color w:val="221F1F"/>
                <w:spacing w:val="-4"/>
                <w:w w:val="120"/>
                <w:sz w:val="18"/>
              </w:rPr>
              <w:t xml:space="preserve"> </w:t>
            </w:r>
            <w:r>
              <w:rPr>
                <w:color w:val="221F1F"/>
                <w:w w:val="120"/>
                <w:sz w:val="18"/>
              </w:rPr>
              <w:t>отличие от других музыкальных стилей и направлений.</w:t>
            </w:r>
          </w:p>
          <w:p w:rsidR="00923AD8" w:rsidRDefault="000A3044">
            <w:pPr>
              <w:pStyle w:val="TableParagraph"/>
              <w:spacing w:before="4" w:line="223" w:lineRule="auto"/>
              <w:ind w:right="101"/>
              <w:jc w:val="both"/>
              <w:rPr>
                <w:sz w:val="18"/>
              </w:rPr>
            </w:pPr>
            <w:r>
              <w:rPr>
                <w:color w:val="221F1F"/>
                <w:w w:val="115"/>
                <w:sz w:val="18"/>
              </w:rPr>
              <w:t>Определение на слух тембров музыкальных инструментов, исполняющих джазовую композицию.</w:t>
            </w:r>
          </w:p>
          <w:p w:rsidR="00923AD8" w:rsidRDefault="000A3044">
            <w:pPr>
              <w:pStyle w:val="TableParagraph"/>
              <w:spacing w:line="225" w:lineRule="auto"/>
              <w:ind w:right="230"/>
              <w:rPr>
                <w:sz w:val="18"/>
              </w:rPr>
            </w:pPr>
            <w:r>
              <w:rPr>
                <w:color w:val="221F1F"/>
                <w:w w:val="120"/>
                <w:sz w:val="18"/>
              </w:rPr>
              <w:t xml:space="preserve">Разучивание, исполнение песен в джазовых ритмах. </w:t>
            </w:r>
            <w:r>
              <w:rPr>
                <w:color w:val="221F1F"/>
                <w:w w:val="115"/>
                <w:sz w:val="18"/>
              </w:rPr>
              <w:t>Сочинение,</w:t>
            </w:r>
            <w:r>
              <w:rPr>
                <w:color w:val="221F1F"/>
                <w:spacing w:val="-7"/>
                <w:w w:val="115"/>
                <w:sz w:val="18"/>
              </w:rPr>
              <w:t xml:space="preserve"> </w:t>
            </w:r>
            <w:r>
              <w:rPr>
                <w:color w:val="221F1F"/>
                <w:w w:val="115"/>
                <w:sz w:val="18"/>
              </w:rPr>
              <w:t>импровизация</w:t>
            </w:r>
            <w:r>
              <w:rPr>
                <w:color w:val="221F1F"/>
                <w:spacing w:val="32"/>
                <w:w w:val="115"/>
                <w:sz w:val="18"/>
              </w:rPr>
              <w:t xml:space="preserve"> </w:t>
            </w:r>
            <w:r>
              <w:rPr>
                <w:color w:val="221F1F"/>
                <w:w w:val="115"/>
                <w:sz w:val="18"/>
              </w:rPr>
              <w:t>ритмического</w:t>
            </w:r>
            <w:r>
              <w:rPr>
                <w:color w:val="221F1F"/>
                <w:spacing w:val="29"/>
                <w:w w:val="115"/>
                <w:sz w:val="18"/>
              </w:rPr>
              <w:t xml:space="preserve"> </w:t>
            </w:r>
            <w:r>
              <w:rPr>
                <w:color w:val="221F1F"/>
                <w:w w:val="115"/>
                <w:sz w:val="18"/>
              </w:rPr>
              <w:t xml:space="preserve">аккомпанемента </w:t>
            </w:r>
            <w:r>
              <w:rPr>
                <w:color w:val="221F1F"/>
                <w:w w:val="120"/>
                <w:sz w:val="18"/>
              </w:rPr>
              <w:t>с джазовым ритмом, синкопами.</w:t>
            </w:r>
          </w:p>
          <w:p w:rsidR="00923AD8" w:rsidRDefault="000A3044">
            <w:pPr>
              <w:pStyle w:val="TableParagraph"/>
              <w:spacing w:line="18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4" w:line="223" w:lineRule="auto"/>
              <w:rPr>
                <w:sz w:val="18"/>
              </w:rPr>
            </w:pPr>
            <w:r>
              <w:rPr>
                <w:color w:val="221F1F"/>
                <w:w w:val="120"/>
                <w:sz w:val="18"/>
              </w:rPr>
              <w:t>Составление</w:t>
            </w:r>
            <w:r>
              <w:rPr>
                <w:color w:val="221F1F"/>
                <w:spacing w:val="-16"/>
                <w:w w:val="120"/>
                <w:sz w:val="18"/>
              </w:rPr>
              <w:t xml:space="preserve"> </w:t>
            </w:r>
            <w:r>
              <w:rPr>
                <w:color w:val="221F1F"/>
                <w:w w:val="120"/>
                <w:sz w:val="18"/>
              </w:rPr>
              <w:t>плейлиста,</w:t>
            </w:r>
            <w:r>
              <w:rPr>
                <w:color w:val="221F1F"/>
                <w:spacing w:val="-13"/>
                <w:w w:val="120"/>
                <w:sz w:val="18"/>
              </w:rPr>
              <w:t xml:space="preserve"> </w:t>
            </w:r>
            <w:r>
              <w:rPr>
                <w:color w:val="221F1F"/>
                <w:w w:val="120"/>
                <w:sz w:val="18"/>
              </w:rPr>
              <w:t>коллекции</w:t>
            </w:r>
            <w:r>
              <w:rPr>
                <w:color w:val="221F1F"/>
                <w:spacing w:val="-14"/>
                <w:w w:val="120"/>
                <w:sz w:val="18"/>
              </w:rPr>
              <w:t xml:space="preserve"> </w:t>
            </w:r>
            <w:r>
              <w:rPr>
                <w:color w:val="221F1F"/>
                <w:w w:val="120"/>
                <w:sz w:val="18"/>
              </w:rPr>
              <w:t>записей</w:t>
            </w:r>
            <w:r>
              <w:rPr>
                <w:color w:val="221F1F"/>
                <w:spacing w:val="-13"/>
                <w:w w:val="120"/>
                <w:sz w:val="18"/>
              </w:rPr>
              <w:t xml:space="preserve"> </w:t>
            </w:r>
            <w:r>
              <w:rPr>
                <w:color w:val="221F1F"/>
                <w:w w:val="120"/>
                <w:sz w:val="18"/>
              </w:rPr>
              <w:t xml:space="preserve">джазовых </w:t>
            </w:r>
            <w:r>
              <w:rPr>
                <w:color w:val="221F1F"/>
                <w:spacing w:val="-2"/>
                <w:w w:val="120"/>
                <w:sz w:val="18"/>
              </w:rPr>
              <w:t>музыкантов</w:t>
            </w:r>
          </w:p>
        </w:tc>
      </w:tr>
      <w:tr w:rsidR="00923AD8">
        <w:trPr>
          <w:trHeight w:val="1497"/>
        </w:trPr>
        <w:tc>
          <w:tcPr>
            <w:tcW w:w="1193" w:type="dxa"/>
            <w:tcBorders>
              <w:left w:val="single" w:sz="6" w:space="0" w:color="221F1F"/>
              <w:bottom w:val="single" w:sz="6" w:space="0" w:color="221F1F"/>
            </w:tcBorders>
          </w:tcPr>
          <w:p w:rsidR="00923AD8" w:rsidRDefault="000A3044">
            <w:pPr>
              <w:pStyle w:val="TableParagraph"/>
              <w:spacing w:before="52" w:line="201" w:lineRule="exact"/>
              <w:ind w:left="117"/>
              <w:rPr>
                <w:sz w:val="18"/>
              </w:rPr>
            </w:pPr>
            <w:r>
              <w:rPr>
                <w:color w:val="221F1F"/>
                <w:spacing w:val="-5"/>
                <w:w w:val="110"/>
                <w:sz w:val="18"/>
              </w:rPr>
              <w:t>В)</w:t>
            </w:r>
          </w:p>
          <w:p w:rsidR="00923AD8" w:rsidRDefault="000A3044">
            <w:pPr>
              <w:pStyle w:val="TableParagraph"/>
              <w:spacing w:line="194" w:lineRule="exact"/>
              <w:ind w:left="117"/>
              <w:rPr>
                <w:sz w:val="18"/>
              </w:rPr>
            </w:pPr>
            <w:r>
              <w:rPr>
                <w:color w:val="221F1F"/>
                <w:w w:val="110"/>
                <w:sz w:val="18"/>
              </w:rPr>
              <w:t>1—</w:t>
            </w:r>
            <w:r>
              <w:rPr>
                <w:color w:val="221F1F"/>
                <w:spacing w:val="-10"/>
                <w:w w:val="115"/>
                <w:sz w:val="18"/>
              </w:rPr>
              <w:t>4</w:t>
            </w:r>
          </w:p>
          <w:p w:rsidR="00923AD8" w:rsidRDefault="000A3044">
            <w:pPr>
              <w:pStyle w:val="TableParagraph"/>
              <w:spacing w:before="4" w:line="225" w:lineRule="auto"/>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Pr>
          <w:p w:rsidR="00923AD8" w:rsidRDefault="000A3044">
            <w:pPr>
              <w:pStyle w:val="TableParagraph"/>
              <w:spacing w:before="65" w:line="225" w:lineRule="auto"/>
              <w:ind w:left="120" w:right="147"/>
              <w:rPr>
                <w:sz w:val="18"/>
              </w:rPr>
            </w:pPr>
            <w:r>
              <w:rPr>
                <w:color w:val="221F1F"/>
                <w:spacing w:val="-2"/>
                <w:w w:val="110"/>
                <w:sz w:val="18"/>
              </w:rPr>
              <w:t xml:space="preserve">Исполни- </w:t>
            </w:r>
            <w:r>
              <w:rPr>
                <w:color w:val="221F1F"/>
                <w:spacing w:val="-4"/>
                <w:w w:val="110"/>
                <w:sz w:val="18"/>
              </w:rPr>
              <w:t xml:space="preserve">тели </w:t>
            </w:r>
            <w:r>
              <w:rPr>
                <w:color w:val="221F1F"/>
                <w:spacing w:val="-2"/>
                <w:w w:val="110"/>
                <w:sz w:val="18"/>
              </w:rPr>
              <w:t xml:space="preserve">современ- </w:t>
            </w:r>
            <w:r>
              <w:rPr>
                <w:color w:val="221F1F"/>
                <w:spacing w:val="-4"/>
                <w:w w:val="110"/>
                <w:sz w:val="18"/>
              </w:rPr>
              <w:t>ной</w:t>
            </w:r>
          </w:p>
          <w:p w:rsidR="00923AD8" w:rsidRDefault="000A3044">
            <w:pPr>
              <w:pStyle w:val="TableParagraph"/>
              <w:spacing w:line="194" w:lineRule="exact"/>
              <w:ind w:left="120"/>
              <w:rPr>
                <w:sz w:val="18"/>
              </w:rPr>
            </w:pPr>
            <w:r>
              <w:rPr>
                <w:color w:val="221F1F"/>
                <w:spacing w:val="-2"/>
                <w:w w:val="115"/>
                <w:sz w:val="18"/>
              </w:rPr>
              <w:t>музыки</w:t>
            </w:r>
          </w:p>
        </w:tc>
        <w:tc>
          <w:tcPr>
            <w:tcW w:w="2211" w:type="dxa"/>
            <w:tcBorders>
              <w:bottom w:val="single" w:sz="6" w:space="0" w:color="221F1F"/>
            </w:tcBorders>
          </w:tcPr>
          <w:p w:rsidR="00923AD8" w:rsidRDefault="000A3044">
            <w:pPr>
              <w:pStyle w:val="TableParagraph"/>
              <w:spacing w:before="66" w:line="223" w:lineRule="auto"/>
              <w:ind w:right="401"/>
              <w:rPr>
                <w:sz w:val="18"/>
              </w:rPr>
            </w:pPr>
            <w:r>
              <w:rPr>
                <w:color w:val="221F1F"/>
                <w:w w:val="115"/>
                <w:sz w:val="18"/>
              </w:rPr>
              <w:t>Творчество</w:t>
            </w:r>
            <w:r>
              <w:rPr>
                <w:color w:val="221F1F"/>
                <w:spacing w:val="-13"/>
                <w:w w:val="115"/>
                <w:sz w:val="18"/>
              </w:rPr>
              <w:t xml:space="preserve"> </w:t>
            </w:r>
            <w:r>
              <w:rPr>
                <w:color w:val="221F1F"/>
                <w:w w:val="115"/>
                <w:sz w:val="18"/>
              </w:rPr>
              <w:t>одного или нескольких</w:t>
            </w:r>
          </w:p>
          <w:p w:rsidR="00923AD8" w:rsidRDefault="000A3044">
            <w:pPr>
              <w:pStyle w:val="TableParagraph"/>
              <w:spacing w:line="225" w:lineRule="auto"/>
              <w:rPr>
                <w:sz w:val="12"/>
              </w:rPr>
            </w:pPr>
            <w:r>
              <w:rPr>
                <w:color w:val="221F1F"/>
                <w:w w:val="115"/>
                <w:sz w:val="18"/>
              </w:rPr>
              <w:t>исполнителей</w:t>
            </w:r>
            <w:r>
              <w:rPr>
                <w:color w:val="221F1F"/>
                <w:spacing w:val="-13"/>
                <w:w w:val="115"/>
                <w:sz w:val="18"/>
              </w:rPr>
              <w:t xml:space="preserve"> </w:t>
            </w:r>
            <w:r>
              <w:rPr>
                <w:color w:val="221F1F"/>
                <w:w w:val="115"/>
                <w:sz w:val="18"/>
              </w:rPr>
              <w:t xml:space="preserve">совре- менной музыки, популярных у моло- </w:t>
            </w:r>
            <w:r>
              <w:rPr>
                <w:color w:val="221F1F"/>
                <w:spacing w:val="-4"/>
                <w:w w:val="115"/>
                <w:sz w:val="18"/>
              </w:rPr>
              <w:t>дёжи</w:t>
            </w:r>
            <w:r>
              <w:rPr>
                <w:color w:val="221F1F"/>
                <w:spacing w:val="-4"/>
                <w:w w:val="115"/>
                <w:position w:val="4"/>
                <w:sz w:val="12"/>
              </w:rPr>
              <w:t>2</w:t>
            </w:r>
          </w:p>
        </w:tc>
        <w:tc>
          <w:tcPr>
            <w:tcW w:w="5603" w:type="dxa"/>
            <w:tcBorders>
              <w:top w:val="single" w:sz="6" w:space="0" w:color="221F1F"/>
              <w:bottom w:val="single" w:sz="6" w:space="0" w:color="221F1F"/>
            </w:tcBorders>
          </w:tcPr>
          <w:p w:rsidR="00923AD8" w:rsidRDefault="000A3044">
            <w:pPr>
              <w:pStyle w:val="TableParagraph"/>
              <w:spacing w:before="65" w:line="225" w:lineRule="auto"/>
              <w:ind w:right="488"/>
              <w:rPr>
                <w:sz w:val="18"/>
              </w:rPr>
            </w:pPr>
            <w:r>
              <w:rPr>
                <w:color w:val="221F1F"/>
                <w:w w:val="120"/>
                <w:sz w:val="18"/>
              </w:rPr>
              <w:t>Просмотр видеоклипов современных исполнителей. Сравнение их</w:t>
            </w:r>
            <w:r>
              <w:rPr>
                <w:color w:val="221F1F"/>
                <w:spacing w:val="-1"/>
                <w:w w:val="120"/>
                <w:sz w:val="18"/>
              </w:rPr>
              <w:t xml:space="preserve"> </w:t>
            </w:r>
            <w:r>
              <w:rPr>
                <w:color w:val="221F1F"/>
                <w:w w:val="120"/>
                <w:sz w:val="18"/>
              </w:rPr>
              <w:t>композиций с</w:t>
            </w:r>
            <w:r>
              <w:rPr>
                <w:color w:val="221F1F"/>
                <w:spacing w:val="-1"/>
                <w:w w:val="120"/>
                <w:sz w:val="18"/>
              </w:rPr>
              <w:t xml:space="preserve"> </w:t>
            </w:r>
            <w:r>
              <w:rPr>
                <w:color w:val="221F1F"/>
                <w:w w:val="120"/>
                <w:sz w:val="18"/>
              </w:rPr>
              <w:t>другими направлениями и</w:t>
            </w:r>
            <w:r>
              <w:rPr>
                <w:color w:val="221F1F"/>
                <w:spacing w:val="-13"/>
                <w:w w:val="120"/>
                <w:sz w:val="18"/>
              </w:rPr>
              <w:t xml:space="preserve"> </w:t>
            </w:r>
            <w:r>
              <w:rPr>
                <w:color w:val="221F1F"/>
                <w:w w:val="120"/>
                <w:sz w:val="18"/>
              </w:rPr>
              <w:t>стилями</w:t>
            </w:r>
            <w:r>
              <w:rPr>
                <w:color w:val="221F1F"/>
                <w:spacing w:val="-11"/>
                <w:w w:val="120"/>
                <w:sz w:val="18"/>
              </w:rPr>
              <w:t xml:space="preserve"> </w:t>
            </w:r>
            <w:r>
              <w:rPr>
                <w:color w:val="221F1F"/>
                <w:w w:val="120"/>
                <w:sz w:val="18"/>
              </w:rPr>
              <w:t>(классикой,</w:t>
            </w:r>
            <w:r>
              <w:rPr>
                <w:color w:val="221F1F"/>
                <w:spacing w:val="-11"/>
                <w:w w:val="120"/>
                <w:sz w:val="18"/>
              </w:rPr>
              <w:t xml:space="preserve"> </w:t>
            </w:r>
            <w:r>
              <w:rPr>
                <w:color w:val="221F1F"/>
                <w:w w:val="120"/>
                <w:sz w:val="18"/>
              </w:rPr>
              <w:t>духовной,</w:t>
            </w:r>
            <w:r>
              <w:rPr>
                <w:color w:val="221F1F"/>
                <w:spacing w:val="-10"/>
                <w:w w:val="120"/>
                <w:sz w:val="18"/>
              </w:rPr>
              <w:t xml:space="preserve"> </w:t>
            </w:r>
            <w:r>
              <w:rPr>
                <w:color w:val="221F1F"/>
                <w:w w:val="120"/>
                <w:sz w:val="18"/>
              </w:rPr>
              <w:t>народной</w:t>
            </w:r>
            <w:r>
              <w:rPr>
                <w:color w:val="221F1F"/>
                <w:spacing w:val="-11"/>
                <w:w w:val="120"/>
                <w:sz w:val="18"/>
              </w:rPr>
              <w:t xml:space="preserve"> </w:t>
            </w:r>
            <w:r>
              <w:rPr>
                <w:color w:val="221F1F"/>
                <w:w w:val="120"/>
                <w:sz w:val="18"/>
              </w:rPr>
              <w:t xml:space="preserve">музыкой). </w:t>
            </w:r>
            <w:r>
              <w:rPr>
                <w:i/>
                <w:color w:val="221F1F"/>
                <w:w w:val="120"/>
                <w:sz w:val="18"/>
              </w:rPr>
              <w:t>На выбор или факультативно</w:t>
            </w:r>
            <w:r>
              <w:rPr>
                <w:color w:val="221F1F"/>
                <w:w w:val="120"/>
                <w:sz w:val="18"/>
              </w:rPr>
              <w:t>:</w:t>
            </w:r>
          </w:p>
          <w:p w:rsidR="00923AD8" w:rsidRDefault="000A3044">
            <w:pPr>
              <w:pStyle w:val="TableParagraph"/>
              <w:spacing w:line="225" w:lineRule="auto"/>
              <w:rPr>
                <w:sz w:val="18"/>
              </w:rPr>
            </w:pPr>
            <w:r>
              <w:rPr>
                <w:color w:val="221F1F"/>
                <w:w w:val="115"/>
                <w:sz w:val="18"/>
              </w:rPr>
              <w:t>Составление</w:t>
            </w:r>
            <w:r>
              <w:rPr>
                <w:color w:val="221F1F"/>
                <w:spacing w:val="22"/>
                <w:w w:val="115"/>
                <w:sz w:val="18"/>
              </w:rPr>
              <w:t xml:space="preserve"> </w:t>
            </w:r>
            <w:r>
              <w:rPr>
                <w:color w:val="221F1F"/>
                <w:w w:val="115"/>
                <w:sz w:val="18"/>
              </w:rPr>
              <w:t>плейлиста,</w:t>
            </w:r>
            <w:r>
              <w:rPr>
                <w:color w:val="221F1F"/>
                <w:spacing w:val="19"/>
                <w:w w:val="115"/>
                <w:sz w:val="18"/>
              </w:rPr>
              <w:t xml:space="preserve"> </w:t>
            </w:r>
            <w:r>
              <w:rPr>
                <w:color w:val="221F1F"/>
                <w:w w:val="115"/>
                <w:sz w:val="18"/>
              </w:rPr>
              <w:t>коллекции</w:t>
            </w:r>
            <w:r>
              <w:rPr>
                <w:color w:val="221F1F"/>
                <w:spacing w:val="18"/>
                <w:w w:val="115"/>
                <w:sz w:val="18"/>
              </w:rPr>
              <w:t xml:space="preserve"> </w:t>
            </w:r>
            <w:r>
              <w:rPr>
                <w:color w:val="221F1F"/>
                <w:w w:val="115"/>
                <w:sz w:val="18"/>
              </w:rPr>
              <w:t>записей</w:t>
            </w:r>
            <w:r>
              <w:rPr>
                <w:color w:val="221F1F"/>
                <w:spacing w:val="18"/>
                <w:w w:val="115"/>
                <w:sz w:val="18"/>
              </w:rPr>
              <w:t xml:space="preserve"> </w:t>
            </w:r>
            <w:r>
              <w:rPr>
                <w:color w:val="221F1F"/>
                <w:w w:val="115"/>
                <w:sz w:val="18"/>
              </w:rPr>
              <w:t>современной музыки для друзей-одноклассников (для проведения</w:t>
            </w:r>
          </w:p>
          <w:p w:rsidR="00923AD8" w:rsidRDefault="000A3044">
            <w:pPr>
              <w:pStyle w:val="TableParagraph"/>
              <w:spacing w:line="197" w:lineRule="exact"/>
              <w:rPr>
                <w:sz w:val="18"/>
              </w:rPr>
            </w:pPr>
            <w:r>
              <w:rPr>
                <w:color w:val="221F1F"/>
                <w:w w:val="115"/>
                <w:sz w:val="18"/>
              </w:rPr>
              <w:t>совместного</w:t>
            </w:r>
            <w:r>
              <w:rPr>
                <w:color w:val="221F1F"/>
                <w:spacing w:val="2"/>
                <w:w w:val="115"/>
                <w:sz w:val="18"/>
              </w:rPr>
              <w:t xml:space="preserve"> </w:t>
            </w:r>
            <w:r>
              <w:rPr>
                <w:color w:val="221F1F"/>
                <w:spacing w:val="-2"/>
                <w:w w:val="115"/>
                <w:sz w:val="18"/>
              </w:rPr>
              <w:t>досуга).</w:t>
            </w:r>
          </w:p>
        </w:tc>
      </w:tr>
    </w:tbl>
    <w:p w:rsidR="00923AD8" w:rsidRDefault="00923AD8">
      <w:pPr>
        <w:spacing w:line="197" w:lineRule="exact"/>
        <w:rPr>
          <w:sz w:val="18"/>
        </w:rPr>
        <w:sectPr w:rsidR="00923AD8">
          <w:pgSz w:w="12020" w:h="7840" w:orient="landscape"/>
          <w:pgMar w:top="620" w:right="600" w:bottom="496"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3"/>
        <w:gridCol w:w="1133"/>
        <w:gridCol w:w="2211"/>
        <w:gridCol w:w="5603"/>
      </w:tblGrid>
      <w:tr w:rsidR="00923AD8">
        <w:trPr>
          <w:trHeight w:val="551"/>
        </w:trPr>
        <w:tc>
          <w:tcPr>
            <w:tcW w:w="119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w w:val="115"/>
                <w:sz w:val="18"/>
              </w:rPr>
              <w:t>Съёмка собственного видеоклипа на музыку одной из современных популярных композиций</w:t>
            </w:r>
          </w:p>
        </w:tc>
      </w:tr>
      <w:tr w:rsidR="00923AD8">
        <w:trPr>
          <w:trHeight w:val="2750"/>
        </w:trPr>
        <w:tc>
          <w:tcPr>
            <w:tcW w:w="1193" w:type="dxa"/>
            <w:tcBorders>
              <w:top w:val="single" w:sz="4" w:space="0" w:color="221F1F"/>
              <w:bottom w:val="single" w:sz="4" w:space="0" w:color="221F1F"/>
            </w:tcBorders>
          </w:tcPr>
          <w:p w:rsidR="00923AD8" w:rsidRDefault="000A3044">
            <w:pPr>
              <w:pStyle w:val="TableParagraph"/>
              <w:spacing w:before="55" w:line="205" w:lineRule="exact"/>
              <w:ind w:left="117"/>
              <w:rPr>
                <w:sz w:val="18"/>
              </w:rPr>
            </w:pPr>
            <w:r>
              <w:rPr>
                <w:color w:val="221F1F"/>
                <w:spacing w:val="-5"/>
                <w:w w:val="110"/>
                <w:sz w:val="18"/>
              </w:rPr>
              <w:t>Г)</w:t>
            </w:r>
          </w:p>
          <w:p w:rsidR="00923AD8" w:rsidRDefault="000A3044">
            <w:pPr>
              <w:pStyle w:val="TableParagraph"/>
              <w:spacing w:line="202" w:lineRule="exact"/>
              <w:ind w:left="117"/>
              <w:rPr>
                <w:sz w:val="18"/>
              </w:rPr>
            </w:pPr>
            <w:r>
              <w:rPr>
                <w:color w:val="221F1F"/>
                <w:w w:val="110"/>
                <w:sz w:val="18"/>
              </w:rPr>
              <w:t>1—</w:t>
            </w:r>
            <w:r>
              <w:rPr>
                <w:color w:val="221F1F"/>
                <w:spacing w:val="-10"/>
                <w:w w:val="115"/>
                <w:sz w:val="18"/>
              </w:rPr>
              <w:t>4</w:t>
            </w:r>
          </w:p>
          <w:p w:rsidR="00923AD8" w:rsidRDefault="000A3044">
            <w:pPr>
              <w:pStyle w:val="TableParagraph"/>
              <w:spacing w:before="2" w:line="230" w:lineRule="auto"/>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top w:val="single" w:sz="4" w:space="0" w:color="221F1F"/>
              <w:bottom w:val="single" w:sz="4" w:space="0" w:color="221F1F"/>
              <w:right w:val="single" w:sz="4" w:space="0" w:color="221F1F"/>
            </w:tcBorders>
          </w:tcPr>
          <w:p w:rsidR="00923AD8" w:rsidRDefault="000A3044">
            <w:pPr>
              <w:pStyle w:val="TableParagraph"/>
              <w:spacing w:before="64" w:line="230" w:lineRule="auto"/>
              <w:ind w:left="115"/>
              <w:rPr>
                <w:sz w:val="18"/>
              </w:rPr>
            </w:pPr>
            <w:r>
              <w:rPr>
                <w:color w:val="221F1F"/>
                <w:spacing w:val="-2"/>
                <w:w w:val="110"/>
                <w:sz w:val="18"/>
              </w:rPr>
              <w:t xml:space="preserve">Электрон- </w:t>
            </w:r>
            <w:r>
              <w:rPr>
                <w:color w:val="221F1F"/>
                <w:spacing w:val="-4"/>
                <w:w w:val="115"/>
                <w:sz w:val="18"/>
              </w:rPr>
              <w:t>ные</w:t>
            </w:r>
          </w:p>
          <w:p w:rsidR="00923AD8" w:rsidRDefault="000A3044">
            <w:pPr>
              <w:pStyle w:val="TableParagraph"/>
              <w:spacing w:before="1" w:line="232" w:lineRule="auto"/>
              <w:ind w:left="115" w:right="272"/>
              <w:rPr>
                <w:sz w:val="18"/>
              </w:rPr>
            </w:pPr>
            <w:r>
              <w:rPr>
                <w:color w:val="221F1F"/>
                <w:spacing w:val="-4"/>
                <w:w w:val="115"/>
                <w:sz w:val="18"/>
              </w:rPr>
              <w:t xml:space="preserve">музы- </w:t>
            </w:r>
            <w:r>
              <w:rPr>
                <w:color w:val="221F1F"/>
                <w:spacing w:val="-2"/>
                <w:w w:val="110"/>
                <w:sz w:val="18"/>
              </w:rPr>
              <w:t xml:space="preserve">кальные </w:t>
            </w:r>
            <w:r>
              <w:rPr>
                <w:color w:val="221F1F"/>
                <w:spacing w:val="-2"/>
                <w:w w:val="115"/>
                <w:sz w:val="18"/>
              </w:rPr>
              <w:t xml:space="preserve">инстру- </w:t>
            </w:r>
            <w:r>
              <w:rPr>
                <w:color w:val="221F1F"/>
                <w:spacing w:val="-4"/>
                <w:w w:val="115"/>
                <w:sz w:val="18"/>
              </w:rPr>
              <w:t>менты</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2" w:line="232" w:lineRule="auto"/>
              <w:rPr>
                <w:sz w:val="18"/>
              </w:rPr>
            </w:pPr>
            <w:r>
              <w:rPr>
                <w:color w:val="221F1F"/>
                <w:w w:val="115"/>
                <w:sz w:val="18"/>
              </w:rPr>
              <w:t>Современные</w:t>
            </w:r>
            <w:r>
              <w:rPr>
                <w:color w:val="221F1F"/>
                <w:spacing w:val="-13"/>
                <w:w w:val="115"/>
                <w:sz w:val="18"/>
              </w:rPr>
              <w:t xml:space="preserve"> </w:t>
            </w:r>
            <w:r>
              <w:rPr>
                <w:color w:val="221F1F"/>
                <w:w w:val="115"/>
                <w:sz w:val="18"/>
              </w:rPr>
              <w:t xml:space="preserve">«двой- </w:t>
            </w:r>
            <w:r>
              <w:rPr>
                <w:color w:val="221F1F"/>
                <w:w w:val="120"/>
                <w:sz w:val="18"/>
              </w:rPr>
              <w:t>ники»</w:t>
            </w:r>
            <w:r>
              <w:rPr>
                <w:color w:val="221F1F"/>
                <w:spacing w:val="-12"/>
                <w:w w:val="120"/>
                <w:sz w:val="18"/>
              </w:rPr>
              <w:t xml:space="preserve"> </w:t>
            </w:r>
            <w:r>
              <w:rPr>
                <w:color w:val="221F1F"/>
                <w:w w:val="120"/>
                <w:sz w:val="18"/>
              </w:rPr>
              <w:t xml:space="preserve">классических музыкальных ин- </w:t>
            </w:r>
            <w:r>
              <w:rPr>
                <w:color w:val="221F1F"/>
                <w:w w:val="115"/>
                <w:sz w:val="18"/>
              </w:rPr>
              <w:t>струментов:</w:t>
            </w:r>
            <w:r>
              <w:rPr>
                <w:color w:val="221F1F"/>
                <w:spacing w:val="-9"/>
                <w:w w:val="115"/>
                <w:sz w:val="18"/>
              </w:rPr>
              <w:t xml:space="preserve"> </w:t>
            </w:r>
            <w:r>
              <w:rPr>
                <w:color w:val="221F1F"/>
                <w:w w:val="115"/>
                <w:sz w:val="18"/>
              </w:rPr>
              <w:t xml:space="preserve">синтеза- </w:t>
            </w:r>
            <w:r>
              <w:rPr>
                <w:color w:val="221F1F"/>
                <w:w w:val="120"/>
                <w:sz w:val="18"/>
              </w:rPr>
              <w:t>тор, электронная</w:t>
            </w:r>
          </w:p>
          <w:p w:rsidR="00923AD8" w:rsidRDefault="000A3044">
            <w:pPr>
              <w:pStyle w:val="TableParagraph"/>
              <w:spacing w:line="230" w:lineRule="auto"/>
              <w:rPr>
                <w:sz w:val="18"/>
              </w:rPr>
            </w:pPr>
            <w:r>
              <w:rPr>
                <w:color w:val="221F1F"/>
                <w:w w:val="120"/>
                <w:sz w:val="18"/>
              </w:rPr>
              <w:t>скрипка,</w:t>
            </w:r>
            <w:r>
              <w:rPr>
                <w:color w:val="221F1F"/>
                <w:spacing w:val="-11"/>
                <w:w w:val="120"/>
                <w:sz w:val="18"/>
              </w:rPr>
              <w:t xml:space="preserve"> </w:t>
            </w:r>
            <w:r>
              <w:rPr>
                <w:color w:val="221F1F"/>
                <w:w w:val="120"/>
                <w:sz w:val="18"/>
              </w:rPr>
              <w:t>гитара, барабаны</w:t>
            </w:r>
            <w:r>
              <w:rPr>
                <w:color w:val="221F1F"/>
                <w:spacing w:val="4"/>
                <w:w w:val="120"/>
                <w:sz w:val="18"/>
              </w:rPr>
              <w:t xml:space="preserve"> </w:t>
            </w:r>
            <w:r>
              <w:rPr>
                <w:color w:val="221F1F"/>
                <w:w w:val="120"/>
                <w:sz w:val="18"/>
              </w:rPr>
              <w:t>и</w:t>
            </w:r>
            <w:r>
              <w:rPr>
                <w:color w:val="221F1F"/>
                <w:spacing w:val="8"/>
                <w:w w:val="120"/>
                <w:sz w:val="18"/>
              </w:rPr>
              <w:t xml:space="preserve"> </w:t>
            </w:r>
            <w:r>
              <w:rPr>
                <w:color w:val="221F1F"/>
                <w:w w:val="120"/>
                <w:sz w:val="18"/>
              </w:rPr>
              <w:t>т.</w:t>
            </w:r>
            <w:r>
              <w:rPr>
                <w:color w:val="221F1F"/>
                <w:spacing w:val="7"/>
                <w:w w:val="120"/>
                <w:sz w:val="18"/>
              </w:rPr>
              <w:t xml:space="preserve"> </w:t>
            </w:r>
            <w:r>
              <w:rPr>
                <w:color w:val="221F1F"/>
                <w:spacing w:val="-5"/>
                <w:w w:val="120"/>
                <w:sz w:val="18"/>
              </w:rPr>
              <w:t>д.</w:t>
            </w:r>
          </w:p>
          <w:p w:rsidR="00923AD8" w:rsidRDefault="000A3044">
            <w:pPr>
              <w:pStyle w:val="TableParagraph"/>
              <w:spacing w:before="1" w:line="232" w:lineRule="auto"/>
              <w:ind w:right="265"/>
              <w:jc w:val="both"/>
              <w:rPr>
                <w:sz w:val="18"/>
              </w:rPr>
            </w:pPr>
            <w:r>
              <w:rPr>
                <w:color w:val="221F1F"/>
                <w:w w:val="115"/>
                <w:sz w:val="18"/>
              </w:rPr>
              <w:t>Виртуальные музы- кальные</w:t>
            </w:r>
            <w:r>
              <w:rPr>
                <w:color w:val="221F1F"/>
                <w:spacing w:val="-13"/>
                <w:w w:val="115"/>
                <w:sz w:val="18"/>
              </w:rPr>
              <w:t xml:space="preserve"> </w:t>
            </w:r>
            <w:r>
              <w:rPr>
                <w:color w:val="221F1F"/>
                <w:w w:val="115"/>
                <w:sz w:val="18"/>
              </w:rPr>
              <w:t xml:space="preserve">инструмен- ты в компьютерных </w:t>
            </w:r>
            <w:r>
              <w:rPr>
                <w:color w:val="221F1F"/>
                <w:spacing w:val="-2"/>
                <w:w w:val="115"/>
                <w:sz w:val="18"/>
              </w:rPr>
              <w:t>программах</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62" w:line="232" w:lineRule="auto"/>
              <w:rPr>
                <w:sz w:val="18"/>
              </w:rPr>
            </w:pPr>
            <w:r>
              <w:rPr>
                <w:color w:val="221F1F"/>
                <w:w w:val="120"/>
                <w:sz w:val="18"/>
              </w:rPr>
              <w:t>Слушание музыкальных композиций в исполнении на электронных</w:t>
            </w:r>
            <w:r>
              <w:rPr>
                <w:color w:val="221F1F"/>
                <w:spacing w:val="-16"/>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инструментах.</w:t>
            </w:r>
            <w:r>
              <w:rPr>
                <w:color w:val="221F1F"/>
                <w:spacing w:val="-14"/>
                <w:w w:val="120"/>
                <w:sz w:val="18"/>
              </w:rPr>
              <w:t xml:space="preserve"> </w:t>
            </w:r>
            <w:r>
              <w:rPr>
                <w:color w:val="221F1F"/>
                <w:w w:val="120"/>
                <w:sz w:val="18"/>
              </w:rPr>
              <w:t>Сравнение</w:t>
            </w:r>
            <w:r>
              <w:rPr>
                <w:color w:val="221F1F"/>
                <w:spacing w:val="-13"/>
                <w:w w:val="120"/>
                <w:sz w:val="18"/>
              </w:rPr>
              <w:t xml:space="preserve"> </w:t>
            </w:r>
            <w:r>
              <w:rPr>
                <w:color w:val="221F1F"/>
                <w:w w:val="120"/>
                <w:sz w:val="18"/>
              </w:rPr>
              <w:t>их звучания с акустическими инструментами, обсуждение результатов сравнения.</w:t>
            </w:r>
          </w:p>
          <w:p w:rsidR="00923AD8" w:rsidRDefault="000A3044">
            <w:pPr>
              <w:pStyle w:val="TableParagraph"/>
              <w:spacing w:before="1" w:line="230" w:lineRule="auto"/>
              <w:ind w:right="754"/>
              <w:rPr>
                <w:sz w:val="18"/>
              </w:rPr>
            </w:pPr>
            <w:r>
              <w:rPr>
                <w:color w:val="221F1F"/>
                <w:spacing w:val="-2"/>
                <w:w w:val="120"/>
                <w:sz w:val="18"/>
              </w:rPr>
              <w:t>Подбор</w:t>
            </w:r>
            <w:r>
              <w:rPr>
                <w:color w:val="221F1F"/>
                <w:spacing w:val="-6"/>
                <w:w w:val="120"/>
                <w:sz w:val="18"/>
              </w:rPr>
              <w:t xml:space="preserve"> </w:t>
            </w:r>
            <w:r>
              <w:rPr>
                <w:color w:val="221F1F"/>
                <w:spacing w:val="-2"/>
                <w:w w:val="120"/>
                <w:sz w:val="18"/>
              </w:rPr>
              <w:t>электронных</w:t>
            </w:r>
            <w:r>
              <w:rPr>
                <w:color w:val="221F1F"/>
                <w:spacing w:val="-5"/>
                <w:w w:val="120"/>
                <w:sz w:val="18"/>
              </w:rPr>
              <w:t xml:space="preserve"> </w:t>
            </w:r>
            <w:r>
              <w:rPr>
                <w:color w:val="221F1F"/>
                <w:spacing w:val="-2"/>
                <w:w w:val="120"/>
                <w:sz w:val="18"/>
              </w:rPr>
              <w:t>тембров</w:t>
            </w:r>
            <w:r>
              <w:rPr>
                <w:color w:val="221F1F"/>
                <w:spacing w:val="-6"/>
                <w:w w:val="120"/>
                <w:sz w:val="18"/>
              </w:rPr>
              <w:t xml:space="preserve"> </w:t>
            </w:r>
            <w:r>
              <w:rPr>
                <w:color w:val="221F1F"/>
                <w:spacing w:val="-2"/>
                <w:w w:val="120"/>
                <w:sz w:val="18"/>
              </w:rPr>
              <w:t>для</w:t>
            </w:r>
            <w:r>
              <w:rPr>
                <w:color w:val="221F1F"/>
                <w:spacing w:val="-3"/>
                <w:w w:val="120"/>
                <w:sz w:val="18"/>
              </w:rPr>
              <w:t xml:space="preserve"> </w:t>
            </w:r>
            <w:r>
              <w:rPr>
                <w:color w:val="221F1F"/>
                <w:spacing w:val="-2"/>
                <w:w w:val="120"/>
                <w:sz w:val="18"/>
              </w:rPr>
              <w:t>создания</w:t>
            </w:r>
            <w:r>
              <w:rPr>
                <w:color w:val="221F1F"/>
                <w:spacing w:val="-3"/>
                <w:w w:val="120"/>
                <w:sz w:val="18"/>
              </w:rPr>
              <w:t xml:space="preserve"> </w:t>
            </w:r>
            <w:r>
              <w:rPr>
                <w:color w:val="221F1F"/>
                <w:spacing w:val="-2"/>
                <w:w w:val="120"/>
                <w:sz w:val="18"/>
              </w:rPr>
              <w:t xml:space="preserve">музыки </w:t>
            </w:r>
            <w:r>
              <w:rPr>
                <w:color w:val="221F1F"/>
                <w:w w:val="120"/>
                <w:sz w:val="18"/>
              </w:rPr>
              <w:t>к фантастическому фильму.</w:t>
            </w:r>
          </w:p>
          <w:p w:rsidR="00923AD8" w:rsidRDefault="000A3044">
            <w:pPr>
              <w:pStyle w:val="TableParagraph"/>
              <w:spacing w:line="196"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2" w:lineRule="auto"/>
              <w:rPr>
                <w:sz w:val="18"/>
              </w:rPr>
            </w:pPr>
            <w:r>
              <w:rPr>
                <w:color w:val="221F1F"/>
                <w:w w:val="115"/>
                <w:sz w:val="18"/>
              </w:rPr>
              <w:t>Посещение</w:t>
            </w:r>
            <w:r>
              <w:rPr>
                <w:color w:val="221F1F"/>
                <w:spacing w:val="20"/>
                <w:w w:val="115"/>
                <w:sz w:val="18"/>
              </w:rPr>
              <w:t xml:space="preserve"> </w:t>
            </w:r>
            <w:r>
              <w:rPr>
                <w:color w:val="221F1F"/>
                <w:w w:val="115"/>
                <w:sz w:val="18"/>
              </w:rPr>
              <w:t>музыкального</w:t>
            </w:r>
            <w:r>
              <w:rPr>
                <w:color w:val="221F1F"/>
                <w:spacing w:val="20"/>
                <w:w w:val="115"/>
                <w:sz w:val="18"/>
              </w:rPr>
              <w:t xml:space="preserve"> </w:t>
            </w:r>
            <w:r>
              <w:rPr>
                <w:color w:val="221F1F"/>
                <w:w w:val="115"/>
                <w:sz w:val="18"/>
              </w:rPr>
              <w:t>магазина</w:t>
            </w:r>
            <w:r>
              <w:rPr>
                <w:color w:val="221F1F"/>
                <w:spacing w:val="20"/>
                <w:w w:val="115"/>
                <w:sz w:val="18"/>
              </w:rPr>
              <w:t xml:space="preserve"> </w:t>
            </w:r>
            <w:r>
              <w:rPr>
                <w:color w:val="221F1F"/>
                <w:w w:val="115"/>
                <w:sz w:val="18"/>
              </w:rPr>
              <w:t>(отдел</w:t>
            </w:r>
            <w:r>
              <w:rPr>
                <w:color w:val="221F1F"/>
                <w:spacing w:val="20"/>
                <w:w w:val="115"/>
                <w:sz w:val="18"/>
              </w:rPr>
              <w:t xml:space="preserve"> </w:t>
            </w:r>
            <w:r>
              <w:rPr>
                <w:color w:val="221F1F"/>
                <w:w w:val="115"/>
                <w:sz w:val="18"/>
              </w:rPr>
              <w:t>электронных музыкальных инструментов).</w:t>
            </w:r>
          </w:p>
          <w:p w:rsidR="00923AD8" w:rsidRDefault="000A3044">
            <w:pPr>
              <w:pStyle w:val="TableParagraph"/>
              <w:spacing w:before="1" w:line="230" w:lineRule="auto"/>
              <w:ind w:right="268"/>
              <w:rPr>
                <w:sz w:val="18"/>
              </w:rPr>
            </w:pPr>
            <w:r>
              <w:rPr>
                <w:color w:val="221F1F"/>
                <w:w w:val="120"/>
                <w:sz w:val="18"/>
              </w:rPr>
              <w:t>Просмотр</w:t>
            </w:r>
            <w:r>
              <w:rPr>
                <w:color w:val="221F1F"/>
                <w:spacing w:val="-14"/>
                <w:w w:val="120"/>
                <w:sz w:val="18"/>
              </w:rPr>
              <w:t xml:space="preserve"> </w:t>
            </w:r>
            <w:r>
              <w:rPr>
                <w:color w:val="221F1F"/>
                <w:w w:val="120"/>
                <w:sz w:val="18"/>
              </w:rPr>
              <w:t>фильма</w:t>
            </w:r>
            <w:r>
              <w:rPr>
                <w:color w:val="221F1F"/>
                <w:spacing w:val="-14"/>
                <w:w w:val="120"/>
                <w:sz w:val="18"/>
              </w:rPr>
              <w:t xml:space="preserve"> </w:t>
            </w:r>
            <w:r>
              <w:rPr>
                <w:color w:val="221F1F"/>
                <w:w w:val="120"/>
                <w:sz w:val="18"/>
              </w:rPr>
              <w:t>об</w:t>
            </w:r>
            <w:r>
              <w:rPr>
                <w:color w:val="221F1F"/>
                <w:spacing w:val="-13"/>
                <w:w w:val="120"/>
                <w:sz w:val="18"/>
              </w:rPr>
              <w:t xml:space="preserve"> </w:t>
            </w:r>
            <w:r>
              <w:rPr>
                <w:color w:val="221F1F"/>
                <w:w w:val="120"/>
                <w:sz w:val="18"/>
              </w:rPr>
              <w:t>электронных</w:t>
            </w:r>
            <w:r>
              <w:rPr>
                <w:color w:val="221F1F"/>
                <w:spacing w:val="-14"/>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 xml:space="preserve">инстру- </w:t>
            </w:r>
            <w:r>
              <w:rPr>
                <w:color w:val="221F1F"/>
                <w:spacing w:val="-2"/>
                <w:w w:val="120"/>
                <w:sz w:val="18"/>
              </w:rPr>
              <w:t>ментах.</w:t>
            </w:r>
          </w:p>
          <w:p w:rsidR="00923AD8" w:rsidRDefault="000A3044">
            <w:pPr>
              <w:pStyle w:val="TableParagraph"/>
              <w:spacing w:before="4" w:line="230" w:lineRule="auto"/>
              <w:rPr>
                <w:sz w:val="18"/>
              </w:rPr>
            </w:pPr>
            <w:r>
              <w:rPr>
                <w:color w:val="221F1F"/>
                <w:w w:val="115"/>
                <w:sz w:val="18"/>
              </w:rPr>
              <w:t>Создание электронной композиции в компьютерных программах с готовыми семплами (Garage Band и др.)</w:t>
            </w:r>
          </w:p>
        </w:tc>
      </w:tr>
    </w:tbl>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2379E3">
      <w:pPr>
        <w:pStyle w:val="a3"/>
        <w:spacing w:before="1"/>
        <w:ind w:left="0" w:firstLine="0"/>
        <w:jc w:val="left"/>
        <w:rPr>
          <w:i/>
          <w:sz w:val="28"/>
        </w:rPr>
      </w:pPr>
      <w:r>
        <w:pict>
          <v:shape id="docshape56" o:spid="_x0000_s1050" style="position:absolute;margin-left:56.7pt;margin-top:17.35pt;width:85.05pt;height:.1pt;z-index:-15699968;mso-wrap-distance-left:0;mso-wrap-distance-right:0;mso-position-horizontal-relative:page" coordorigin="1134,347" coordsize="1701,0" path="m1134,347r1701,e" filled="f" strokecolor="#929497" strokeweight=".5pt">
            <v:path arrowok="t"/>
            <w10:wrap type="topAndBottom" anchorx="page"/>
          </v:shape>
        </w:pict>
      </w:r>
    </w:p>
    <w:p w:rsidR="00923AD8" w:rsidRDefault="000A3044">
      <w:pPr>
        <w:spacing w:line="230" w:lineRule="auto"/>
        <w:ind w:left="341" w:right="2624" w:hanging="229"/>
        <w:jc w:val="both"/>
        <w:rPr>
          <w:sz w:val="18"/>
        </w:rPr>
      </w:pPr>
      <w:r>
        <w:rPr>
          <w:color w:val="221F1F"/>
          <w:w w:val="120"/>
          <w:position w:val="4"/>
          <w:sz w:val="12"/>
        </w:rPr>
        <w:t>1</w:t>
      </w:r>
      <w:r>
        <w:rPr>
          <w:color w:val="221F1F"/>
          <w:spacing w:val="9"/>
          <w:w w:val="120"/>
          <w:position w:val="4"/>
          <w:sz w:val="12"/>
        </w:rPr>
        <w:t xml:space="preserve"> </w:t>
      </w:r>
      <w:r>
        <w:rPr>
          <w:color w:val="221F1F"/>
          <w:w w:val="120"/>
          <w:sz w:val="18"/>
        </w:rPr>
        <w:t>В</w:t>
      </w:r>
      <w:r>
        <w:rPr>
          <w:color w:val="221F1F"/>
          <w:spacing w:val="-4"/>
          <w:w w:val="120"/>
          <w:sz w:val="18"/>
        </w:rPr>
        <w:t xml:space="preserve"> </w:t>
      </w:r>
      <w:r>
        <w:rPr>
          <w:color w:val="221F1F"/>
          <w:w w:val="120"/>
          <w:sz w:val="18"/>
        </w:rPr>
        <w:t>данном</w:t>
      </w:r>
      <w:r>
        <w:rPr>
          <w:color w:val="221F1F"/>
          <w:spacing w:val="-5"/>
          <w:w w:val="120"/>
          <w:sz w:val="18"/>
        </w:rPr>
        <w:t xml:space="preserve"> </w:t>
      </w:r>
      <w:r>
        <w:rPr>
          <w:color w:val="221F1F"/>
          <w:w w:val="120"/>
          <w:sz w:val="18"/>
        </w:rPr>
        <w:t>блоке</w:t>
      </w:r>
      <w:r>
        <w:rPr>
          <w:color w:val="221F1F"/>
          <w:spacing w:val="-4"/>
          <w:w w:val="120"/>
          <w:sz w:val="18"/>
        </w:rPr>
        <w:t xml:space="preserve"> </w:t>
      </w:r>
      <w:r>
        <w:rPr>
          <w:color w:val="221F1F"/>
          <w:w w:val="120"/>
          <w:sz w:val="18"/>
        </w:rPr>
        <w:t>по</w:t>
      </w:r>
      <w:r>
        <w:rPr>
          <w:color w:val="221F1F"/>
          <w:spacing w:val="-5"/>
          <w:w w:val="120"/>
          <w:sz w:val="18"/>
        </w:rPr>
        <w:t xml:space="preserve"> </w:t>
      </w:r>
      <w:r>
        <w:rPr>
          <w:color w:val="221F1F"/>
          <w:w w:val="120"/>
          <w:sz w:val="18"/>
        </w:rPr>
        <w:t>выбору</w:t>
      </w:r>
      <w:r>
        <w:rPr>
          <w:color w:val="221F1F"/>
          <w:spacing w:val="-5"/>
          <w:w w:val="120"/>
          <w:sz w:val="18"/>
        </w:rPr>
        <w:t xml:space="preserve"> </w:t>
      </w:r>
      <w:r>
        <w:rPr>
          <w:color w:val="221F1F"/>
          <w:w w:val="120"/>
          <w:sz w:val="18"/>
        </w:rPr>
        <w:t>учителя</w:t>
      </w:r>
      <w:r>
        <w:rPr>
          <w:color w:val="221F1F"/>
          <w:spacing w:val="-2"/>
          <w:w w:val="120"/>
          <w:sz w:val="18"/>
        </w:rPr>
        <w:t xml:space="preserve"> </w:t>
      </w:r>
      <w:r>
        <w:rPr>
          <w:color w:val="221F1F"/>
          <w:w w:val="120"/>
          <w:sz w:val="18"/>
        </w:rPr>
        <w:t>может</w:t>
      </w:r>
      <w:r>
        <w:rPr>
          <w:color w:val="221F1F"/>
          <w:spacing w:val="-6"/>
          <w:w w:val="120"/>
          <w:sz w:val="18"/>
        </w:rPr>
        <w:t xml:space="preserve"> </w:t>
      </w:r>
      <w:r>
        <w:rPr>
          <w:color w:val="221F1F"/>
          <w:w w:val="120"/>
          <w:sz w:val="18"/>
        </w:rPr>
        <w:t>быть</w:t>
      </w:r>
      <w:r>
        <w:rPr>
          <w:color w:val="221F1F"/>
          <w:spacing w:val="-5"/>
          <w:w w:val="120"/>
          <w:sz w:val="18"/>
        </w:rPr>
        <w:t xml:space="preserve"> </w:t>
      </w:r>
      <w:r>
        <w:rPr>
          <w:color w:val="221F1F"/>
          <w:w w:val="120"/>
          <w:sz w:val="18"/>
        </w:rPr>
        <w:t>представлено</w:t>
      </w:r>
      <w:r>
        <w:rPr>
          <w:color w:val="221F1F"/>
          <w:spacing w:val="-4"/>
          <w:w w:val="120"/>
          <w:sz w:val="18"/>
        </w:rPr>
        <w:t xml:space="preserve"> </w:t>
      </w:r>
      <w:r>
        <w:rPr>
          <w:color w:val="221F1F"/>
          <w:w w:val="120"/>
          <w:sz w:val="18"/>
        </w:rPr>
        <w:t>как</w:t>
      </w:r>
      <w:r>
        <w:rPr>
          <w:color w:val="221F1F"/>
          <w:spacing w:val="-4"/>
          <w:w w:val="120"/>
          <w:sz w:val="18"/>
        </w:rPr>
        <w:t xml:space="preserve"> </w:t>
      </w:r>
      <w:r>
        <w:rPr>
          <w:color w:val="221F1F"/>
          <w:w w:val="120"/>
          <w:sz w:val="18"/>
        </w:rPr>
        <w:t>творчество</w:t>
      </w:r>
      <w:r>
        <w:rPr>
          <w:color w:val="221F1F"/>
          <w:spacing w:val="-2"/>
          <w:w w:val="120"/>
          <w:sz w:val="18"/>
        </w:rPr>
        <w:t xml:space="preserve"> </w:t>
      </w:r>
      <w:r>
        <w:rPr>
          <w:color w:val="221F1F"/>
          <w:w w:val="120"/>
          <w:sz w:val="18"/>
        </w:rPr>
        <w:t>все- мирно известных джазовых музыкантов — Э. Фитцджеральд, Л. Армстронга,</w:t>
      </w:r>
      <w:r>
        <w:rPr>
          <w:color w:val="221F1F"/>
          <w:spacing w:val="80"/>
          <w:w w:val="120"/>
          <w:sz w:val="18"/>
        </w:rPr>
        <w:t xml:space="preserve"> </w:t>
      </w:r>
      <w:r>
        <w:rPr>
          <w:color w:val="221F1F"/>
          <w:w w:val="120"/>
          <w:sz w:val="18"/>
        </w:rPr>
        <w:t>Д. Брубека, так и молодых джазменов своего города, региона.</w:t>
      </w:r>
    </w:p>
    <w:p w:rsidR="00923AD8" w:rsidRDefault="000A3044">
      <w:pPr>
        <w:spacing w:line="232" w:lineRule="auto"/>
        <w:ind w:left="341" w:right="2626" w:hanging="229"/>
        <w:jc w:val="both"/>
        <w:rPr>
          <w:sz w:val="18"/>
        </w:rPr>
      </w:pPr>
      <w:r>
        <w:rPr>
          <w:color w:val="221F1F"/>
          <w:w w:val="115"/>
          <w:position w:val="4"/>
          <w:sz w:val="12"/>
        </w:rPr>
        <w:t xml:space="preserve">2 </w:t>
      </w:r>
      <w:r>
        <w:rPr>
          <w:color w:val="221F1F"/>
          <w:w w:val="115"/>
          <w:sz w:val="18"/>
        </w:rPr>
        <w:t xml:space="preserve">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 кретных персоналий учителю необходимо найти компромиссное решение, которое учитывало бы не только музыкальные вкусы обучающихся, но и морально-этиче- ские и художественно-эстетические стороны рассматриваемых музыкальных ком- </w:t>
      </w:r>
      <w:r>
        <w:rPr>
          <w:color w:val="221F1F"/>
          <w:spacing w:val="-2"/>
          <w:w w:val="115"/>
          <w:sz w:val="18"/>
        </w:rPr>
        <w:t>позиций.</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1"/>
        </w:rPr>
        <w:t xml:space="preserve"> </w:t>
      </w:r>
      <w:r>
        <w:rPr>
          <w:color w:val="221F1F"/>
          <w:w w:val="85"/>
        </w:rPr>
        <w:t>№</w:t>
      </w:r>
      <w:r>
        <w:rPr>
          <w:color w:val="221F1F"/>
          <w:spacing w:val="-1"/>
        </w:rPr>
        <w:t xml:space="preserve"> </w:t>
      </w:r>
      <w:r>
        <w:rPr>
          <w:color w:val="221F1F"/>
          <w:w w:val="85"/>
        </w:rPr>
        <w:t>7</w:t>
      </w:r>
      <w:r>
        <w:rPr>
          <w:color w:val="221F1F"/>
          <w:spacing w:val="-3"/>
        </w:rPr>
        <w:t xml:space="preserve"> </w:t>
      </w:r>
      <w:r>
        <w:rPr>
          <w:color w:val="221F1F"/>
          <w:w w:val="85"/>
        </w:rPr>
        <w:t>«Музыка</w:t>
      </w:r>
      <w:r>
        <w:rPr>
          <w:color w:val="221F1F"/>
          <w:spacing w:val="-2"/>
        </w:rPr>
        <w:t xml:space="preserve"> </w:t>
      </w:r>
      <w:r>
        <w:rPr>
          <w:color w:val="221F1F"/>
          <w:w w:val="85"/>
        </w:rPr>
        <w:t>театра</w:t>
      </w:r>
      <w:r>
        <w:rPr>
          <w:color w:val="221F1F"/>
          <w:spacing w:val="-2"/>
        </w:rPr>
        <w:t xml:space="preserve"> </w:t>
      </w:r>
      <w:r>
        <w:rPr>
          <w:color w:val="221F1F"/>
          <w:w w:val="85"/>
        </w:rPr>
        <w:t>и</w:t>
      </w:r>
      <w:r>
        <w:rPr>
          <w:color w:val="221F1F"/>
          <w:spacing w:val="-1"/>
        </w:rPr>
        <w:t xml:space="preserve"> </w:t>
      </w:r>
      <w:r>
        <w:rPr>
          <w:color w:val="221F1F"/>
          <w:spacing w:val="-2"/>
          <w:w w:val="85"/>
        </w:rPr>
        <w:t>кино»</w:t>
      </w:r>
    </w:p>
    <w:p w:rsidR="00923AD8" w:rsidRDefault="000A3044">
      <w:pPr>
        <w:pStyle w:val="a3"/>
        <w:spacing w:before="56" w:line="244" w:lineRule="auto"/>
        <w:ind w:left="112" w:right="2629" w:firstLine="226"/>
      </w:pPr>
      <w:r>
        <w:rPr>
          <w:color w:val="221F1F"/>
          <w:w w:val="110"/>
        </w:rPr>
        <w:t>Модуль «Музыка театра и кино» тесно переплетается с модулем «Класси- ческая музыка», может стыковаться по ряду произведений с модулями «Со- временная музыка» (мюзикл), «Музыка в жизни человека» (музыкальные портреты, музыка о войне).</w:t>
      </w:r>
    </w:p>
    <w:p w:rsidR="00923AD8" w:rsidRDefault="000A3044">
      <w:pPr>
        <w:pStyle w:val="a3"/>
        <w:spacing w:line="244" w:lineRule="auto"/>
        <w:ind w:left="112" w:right="2629" w:firstLine="226"/>
      </w:pPr>
      <w:r>
        <w:rPr>
          <w:color w:val="221F1F"/>
          <w:w w:val="115"/>
        </w:rPr>
        <w:t>Для</w:t>
      </w:r>
      <w:r>
        <w:rPr>
          <w:color w:val="221F1F"/>
          <w:spacing w:val="-1"/>
          <w:w w:val="115"/>
        </w:rPr>
        <w:t xml:space="preserve"> </w:t>
      </w:r>
      <w:r>
        <w:rPr>
          <w:color w:val="221F1F"/>
          <w:w w:val="115"/>
        </w:rPr>
        <w:t>данного модуля</w:t>
      </w:r>
      <w:r>
        <w:rPr>
          <w:color w:val="221F1F"/>
          <w:spacing w:val="-1"/>
          <w:w w:val="115"/>
        </w:rPr>
        <w:t xml:space="preserve"> </w:t>
      </w:r>
      <w:r>
        <w:rPr>
          <w:color w:val="221F1F"/>
          <w:w w:val="115"/>
        </w:rPr>
        <w:t>особенно</w:t>
      </w:r>
      <w:r>
        <w:rPr>
          <w:color w:val="221F1F"/>
          <w:spacing w:val="-1"/>
          <w:w w:val="115"/>
        </w:rPr>
        <w:t xml:space="preserve"> </w:t>
      </w:r>
      <w:r>
        <w:rPr>
          <w:color w:val="221F1F"/>
          <w:w w:val="115"/>
        </w:rPr>
        <w:t>актуально</w:t>
      </w:r>
      <w:r>
        <w:rPr>
          <w:color w:val="221F1F"/>
          <w:spacing w:val="-1"/>
          <w:w w:val="115"/>
        </w:rPr>
        <w:t xml:space="preserve"> </w:t>
      </w:r>
      <w:r>
        <w:rPr>
          <w:color w:val="221F1F"/>
          <w:w w:val="115"/>
        </w:rPr>
        <w:t>сочетание</w:t>
      </w:r>
      <w:r>
        <w:rPr>
          <w:color w:val="221F1F"/>
          <w:spacing w:val="-1"/>
          <w:w w:val="115"/>
        </w:rPr>
        <w:t xml:space="preserve"> </w:t>
      </w:r>
      <w:r>
        <w:rPr>
          <w:color w:val="221F1F"/>
          <w:w w:val="115"/>
        </w:rPr>
        <w:t>различных видов уроч- 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923AD8" w:rsidRDefault="00923AD8">
      <w:pPr>
        <w:pStyle w:val="a3"/>
        <w:spacing w:before="2" w:after="1"/>
        <w:ind w:left="0" w:firstLine="0"/>
        <w:jc w:val="left"/>
        <w:rPr>
          <w:sz w:val="15"/>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48"/>
        </w:trPr>
        <w:tc>
          <w:tcPr>
            <w:tcW w:w="1193" w:type="dxa"/>
          </w:tcPr>
          <w:p w:rsidR="00923AD8" w:rsidRDefault="000A3044">
            <w:pPr>
              <w:pStyle w:val="TableParagraph"/>
              <w:spacing w:before="63" w:line="235"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8"/>
              <w:ind w:left="0"/>
            </w:pPr>
          </w:p>
          <w:p w:rsidR="00923AD8" w:rsidRDefault="000A3044">
            <w:pPr>
              <w:pStyle w:val="TableParagraph"/>
              <w:spacing w:before="1"/>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8"/>
              <w:ind w:left="0"/>
            </w:pPr>
          </w:p>
          <w:p w:rsidR="00923AD8" w:rsidRDefault="000A3044">
            <w:pPr>
              <w:pStyle w:val="TableParagraph"/>
              <w:spacing w:before="1"/>
              <w:ind w:left="559"/>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8"/>
              <w:ind w:left="0"/>
            </w:pPr>
          </w:p>
          <w:p w:rsidR="00923AD8" w:rsidRDefault="000A3044">
            <w:pPr>
              <w:pStyle w:val="TableParagraph"/>
              <w:spacing w:before="1"/>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1900"/>
        </w:trPr>
        <w:tc>
          <w:tcPr>
            <w:tcW w:w="1193" w:type="dxa"/>
            <w:tcBorders>
              <w:left w:val="single" w:sz="6" w:space="0" w:color="221F1F"/>
            </w:tcBorders>
          </w:tcPr>
          <w:p w:rsidR="00923AD8" w:rsidRDefault="000A3044">
            <w:pPr>
              <w:pStyle w:val="TableParagraph"/>
              <w:spacing w:before="52" w:line="201" w:lineRule="exact"/>
              <w:ind w:left="117"/>
              <w:rPr>
                <w:sz w:val="18"/>
              </w:rPr>
            </w:pPr>
            <w:r>
              <w:rPr>
                <w:color w:val="221F1F"/>
                <w:spacing w:val="-5"/>
                <w:w w:val="115"/>
                <w:sz w:val="18"/>
              </w:rPr>
              <w:t>А)</w:t>
            </w:r>
          </w:p>
          <w:p w:rsidR="00923AD8" w:rsidRDefault="000A3044">
            <w:pPr>
              <w:pStyle w:val="TableParagraph"/>
              <w:spacing w:line="196"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before="7" w:line="223" w:lineRule="auto"/>
              <w:ind w:left="117"/>
              <w:rPr>
                <w:sz w:val="18"/>
              </w:rPr>
            </w:pPr>
            <w:r>
              <w:rPr>
                <w:color w:val="221F1F"/>
                <w:spacing w:val="-2"/>
                <w:w w:val="110"/>
                <w:sz w:val="18"/>
              </w:rPr>
              <w:t xml:space="preserve">учебных </w:t>
            </w:r>
            <w:r>
              <w:rPr>
                <w:color w:val="221F1F"/>
                <w:spacing w:val="-2"/>
                <w:w w:val="115"/>
                <w:sz w:val="18"/>
              </w:rPr>
              <w:t>часов</w:t>
            </w:r>
          </w:p>
        </w:tc>
        <w:tc>
          <w:tcPr>
            <w:tcW w:w="1133" w:type="dxa"/>
          </w:tcPr>
          <w:p w:rsidR="00923AD8" w:rsidRDefault="000A3044">
            <w:pPr>
              <w:pStyle w:val="TableParagraph"/>
              <w:spacing w:before="66" w:line="223" w:lineRule="auto"/>
              <w:ind w:left="120" w:right="279"/>
              <w:rPr>
                <w:sz w:val="18"/>
              </w:rPr>
            </w:pPr>
            <w:r>
              <w:rPr>
                <w:color w:val="221F1F"/>
                <w:spacing w:val="-4"/>
                <w:w w:val="120"/>
                <w:sz w:val="18"/>
              </w:rPr>
              <w:t xml:space="preserve">Музы- </w:t>
            </w:r>
            <w:r>
              <w:rPr>
                <w:color w:val="221F1F"/>
                <w:spacing w:val="-2"/>
                <w:w w:val="120"/>
                <w:sz w:val="18"/>
              </w:rPr>
              <w:t>кальная сказка</w:t>
            </w:r>
          </w:p>
          <w:p w:rsidR="00923AD8" w:rsidRDefault="000A3044">
            <w:pPr>
              <w:pStyle w:val="TableParagraph"/>
              <w:spacing w:line="230" w:lineRule="auto"/>
              <w:ind w:left="120" w:right="116"/>
              <w:rPr>
                <w:sz w:val="18"/>
              </w:rPr>
            </w:pPr>
            <w:r>
              <w:rPr>
                <w:color w:val="221F1F"/>
                <w:w w:val="120"/>
                <w:sz w:val="18"/>
              </w:rPr>
              <w:t>на</w:t>
            </w:r>
            <w:r>
              <w:rPr>
                <w:color w:val="221F1F"/>
                <w:spacing w:val="-14"/>
                <w:w w:val="120"/>
                <w:sz w:val="18"/>
              </w:rPr>
              <w:t xml:space="preserve"> </w:t>
            </w:r>
            <w:r>
              <w:rPr>
                <w:color w:val="221F1F"/>
                <w:w w:val="120"/>
                <w:sz w:val="18"/>
              </w:rPr>
              <w:t xml:space="preserve">сцене, на </w:t>
            </w:r>
            <w:r>
              <w:rPr>
                <w:color w:val="221F1F"/>
                <w:spacing w:val="-2"/>
                <w:w w:val="120"/>
                <w:sz w:val="18"/>
              </w:rPr>
              <w:t>экране</w:t>
            </w:r>
          </w:p>
        </w:tc>
        <w:tc>
          <w:tcPr>
            <w:tcW w:w="2211" w:type="dxa"/>
          </w:tcPr>
          <w:p w:rsidR="00923AD8" w:rsidRDefault="000A3044">
            <w:pPr>
              <w:pStyle w:val="TableParagraph"/>
              <w:spacing w:before="66" w:line="223" w:lineRule="auto"/>
              <w:rPr>
                <w:sz w:val="18"/>
              </w:rPr>
            </w:pPr>
            <w:r>
              <w:rPr>
                <w:color w:val="221F1F"/>
                <w:w w:val="115"/>
                <w:sz w:val="18"/>
              </w:rPr>
              <w:t>Характеры</w:t>
            </w:r>
            <w:r>
              <w:rPr>
                <w:color w:val="221F1F"/>
                <w:spacing w:val="2"/>
                <w:w w:val="115"/>
                <w:sz w:val="18"/>
              </w:rPr>
              <w:t xml:space="preserve"> </w:t>
            </w:r>
            <w:r>
              <w:rPr>
                <w:color w:val="221F1F"/>
                <w:w w:val="115"/>
                <w:sz w:val="18"/>
              </w:rPr>
              <w:t>персона- жей, отражённые</w:t>
            </w:r>
          </w:p>
          <w:p w:rsidR="00923AD8" w:rsidRDefault="000A3044">
            <w:pPr>
              <w:pStyle w:val="TableParagraph"/>
              <w:spacing w:line="225" w:lineRule="auto"/>
              <w:ind w:right="311"/>
              <w:rPr>
                <w:sz w:val="18"/>
              </w:rPr>
            </w:pPr>
            <w:r>
              <w:rPr>
                <w:color w:val="221F1F"/>
                <w:w w:val="115"/>
                <w:sz w:val="18"/>
              </w:rPr>
              <w:t>в музыке. Тембр голоса.</w:t>
            </w:r>
            <w:r>
              <w:rPr>
                <w:color w:val="221F1F"/>
                <w:spacing w:val="-10"/>
                <w:w w:val="115"/>
                <w:sz w:val="18"/>
              </w:rPr>
              <w:t xml:space="preserve"> </w:t>
            </w:r>
            <w:r>
              <w:rPr>
                <w:color w:val="221F1F"/>
                <w:w w:val="115"/>
                <w:sz w:val="18"/>
              </w:rPr>
              <w:t>Соло.</w:t>
            </w:r>
            <w:r>
              <w:rPr>
                <w:color w:val="221F1F"/>
                <w:spacing w:val="-9"/>
                <w:w w:val="115"/>
                <w:sz w:val="18"/>
              </w:rPr>
              <w:t xml:space="preserve"> </w:t>
            </w:r>
            <w:r>
              <w:rPr>
                <w:color w:val="221F1F"/>
                <w:w w:val="115"/>
                <w:sz w:val="18"/>
              </w:rPr>
              <w:t xml:space="preserve">Хор, </w:t>
            </w:r>
            <w:r>
              <w:rPr>
                <w:color w:val="221F1F"/>
                <w:spacing w:val="-2"/>
                <w:w w:val="115"/>
                <w:sz w:val="18"/>
              </w:rPr>
              <w:t>ансамбль</w:t>
            </w:r>
          </w:p>
        </w:tc>
        <w:tc>
          <w:tcPr>
            <w:tcW w:w="5603" w:type="dxa"/>
            <w:tcBorders>
              <w:top w:val="single" w:sz="6" w:space="0" w:color="221F1F"/>
              <w:bottom w:val="single" w:sz="6" w:space="0" w:color="221F1F"/>
            </w:tcBorders>
          </w:tcPr>
          <w:p w:rsidR="00923AD8" w:rsidRDefault="000A3044">
            <w:pPr>
              <w:pStyle w:val="TableParagraph"/>
              <w:spacing w:before="66" w:line="223" w:lineRule="auto"/>
              <w:ind w:right="55"/>
              <w:rPr>
                <w:sz w:val="18"/>
              </w:rPr>
            </w:pPr>
            <w:r>
              <w:rPr>
                <w:color w:val="221F1F"/>
                <w:w w:val="115"/>
                <w:sz w:val="18"/>
              </w:rPr>
              <w:t>Видеопросмотр</w:t>
            </w:r>
            <w:r>
              <w:rPr>
                <w:color w:val="221F1F"/>
                <w:spacing w:val="-9"/>
                <w:w w:val="115"/>
                <w:sz w:val="18"/>
              </w:rPr>
              <w:t xml:space="preserve"> </w:t>
            </w:r>
            <w:r>
              <w:rPr>
                <w:color w:val="221F1F"/>
                <w:w w:val="115"/>
                <w:sz w:val="18"/>
              </w:rPr>
              <w:t>музыкальной</w:t>
            </w:r>
            <w:r>
              <w:rPr>
                <w:color w:val="221F1F"/>
                <w:spacing w:val="-10"/>
                <w:w w:val="115"/>
                <w:sz w:val="18"/>
              </w:rPr>
              <w:t xml:space="preserve"> </w:t>
            </w:r>
            <w:r>
              <w:rPr>
                <w:color w:val="221F1F"/>
                <w:w w:val="115"/>
                <w:sz w:val="18"/>
              </w:rPr>
              <w:t>сказки.</w:t>
            </w:r>
            <w:r>
              <w:rPr>
                <w:color w:val="221F1F"/>
                <w:spacing w:val="-10"/>
                <w:w w:val="115"/>
                <w:sz w:val="18"/>
              </w:rPr>
              <w:t xml:space="preserve"> </w:t>
            </w:r>
            <w:r>
              <w:rPr>
                <w:color w:val="221F1F"/>
                <w:w w:val="115"/>
                <w:sz w:val="18"/>
              </w:rPr>
              <w:t>Обсуждение</w:t>
            </w:r>
            <w:r>
              <w:rPr>
                <w:color w:val="221F1F"/>
                <w:spacing w:val="-8"/>
                <w:w w:val="115"/>
                <w:sz w:val="18"/>
              </w:rPr>
              <w:t xml:space="preserve"> </w:t>
            </w:r>
            <w:r>
              <w:rPr>
                <w:color w:val="221F1F"/>
                <w:w w:val="115"/>
                <w:sz w:val="18"/>
              </w:rPr>
              <w:t xml:space="preserve">музыкаль- </w:t>
            </w:r>
            <w:r>
              <w:rPr>
                <w:color w:val="221F1F"/>
                <w:spacing w:val="-2"/>
                <w:w w:val="120"/>
                <w:sz w:val="18"/>
              </w:rPr>
              <w:t>но-выразительных</w:t>
            </w:r>
            <w:r>
              <w:rPr>
                <w:color w:val="221F1F"/>
                <w:spacing w:val="-5"/>
                <w:w w:val="120"/>
                <w:sz w:val="18"/>
              </w:rPr>
              <w:t xml:space="preserve"> </w:t>
            </w:r>
            <w:r>
              <w:rPr>
                <w:color w:val="221F1F"/>
                <w:spacing w:val="-2"/>
                <w:w w:val="120"/>
                <w:sz w:val="18"/>
              </w:rPr>
              <w:t>средств,</w:t>
            </w:r>
            <w:r>
              <w:rPr>
                <w:color w:val="221F1F"/>
                <w:spacing w:val="-5"/>
                <w:w w:val="120"/>
                <w:sz w:val="18"/>
              </w:rPr>
              <w:t xml:space="preserve"> </w:t>
            </w:r>
            <w:r>
              <w:rPr>
                <w:color w:val="221F1F"/>
                <w:spacing w:val="-2"/>
                <w:w w:val="120"/>
                <w:sz w:val="18"/>
              </w:rPr>
              <w:t>передающих</w:t>
            </w:r>
            <w:r>
              <w:rPr>
                <w:color w:val="221F1F"/>
                <w:spacing w:val="-4"/>
                <w:w w:val="120"/>
                <w:sz w:val="18"/>
              </w:rPr>
              <w:t xml:space="preserve"> </w:t>
            </w:r>
            <w:r>
              <w:rPr>
                <w:color w:val="221F1F"/>
                <w:spacing w:val="-2"/>
                <w:w w:val="120"/>
                <w:sz w:val="18"/>
              </w:rPr>
              <w:t>повороты</w:t>
            </w:r>
            <w:r>
              <w:rPr>
                <w:color w:val="221F1F"/>
                <w:spacing w:val="-5"/>
                <w:w w:val="120"/>
                <w:sz w:val="18"/>
              </w:rPr>
              <w:t xml:space="preserve"> </w:t>
            </w:r>
            <w:r>
              <w:rPr>
                <w:color w:val="221F1F"/>
                <w:spacing w:val="-2"/>
                <w:w w:val="120"/>
                <w:sz w:val="18"/>
              </w:rPr>
              <w:t xml:space="preserve">сюжета, </w:t>
            </w:r>
            <w:r>
              <w:rPr>
                <w:color w:val="221F1F"/>
                <w:w w:val="120"/>
                <w:sz w:val="18"/>
              </w:rPr>
              <w:t>характеры героев. Игра-викторина «Угадай по голосу».</w:t>
            </w:r>
          </w:p>
          <w:p w:rsidR="00923AD8" w:rsidRDefault="000A3044">
            <w:pPr>
              <w:pStyle w:val="TableParagraph"/>
              <w:spacing w:before="2" w:line="225" w:lineRule="auto"/>
              <w:rPr>
                <w:sz w:val="18"/>
              </w:rPr>
            </w:pPr>
            <w:r>
              <w:rPr>
                <w:color w:val="221F1F"/>
                <w:spacing w:val="-2"/>
                <w:w w:val="120"/>
                <w:sz w:val="18"/>
              </w:rPr>
              <w:t>Разучивание,</w:t>
            </w:r>
            <w:r>
              <w:rPr>
                <w:color w:val="221F1F"/>
                <w:spacing w:val="-5"/>
                <w:w w:val="120"/>
                <w:sz w:val="18"/>
              </w:rPr>
              <w:t xml:space="preserve"> </w:t>
            </w:r>
            <w:r>
              <w:rPr>
                <w:color w:val="221F1F"/>
                <w:spacing w:val="-2"/>
                <w:w w:val="120"/>
                <w:sz w:val="18"/>
              </w:rPr>
              <w:t>исполнение</w:t>
            </w:r>
            <w:r>
              <w:rPr>
                <w:color w:val="221F1F"/>
                <w:spacing w:val="-8"/>
                <w:w w:val="120"/>
                <w:sz w:val="18"/>
              </w:rPr>
              <w:t xml:space="preserve"> </w:t>
            </w:r>
            <w:r>
              <w:rPr>
                <w:color w:val="221F1F"/>
                <w:spacing w:val="-2"/>
                <w:w w:val="120"/>
                <w:sz w:val="18"/>
              </w:rPr>
              <w:t>отдельных номеров из</w:t>
            </w:r>
            <w:r>
              <w:rPr>
                <w:color w:val="221F1F"/>
                <w:spacing w:val="-4"/>
                <w:w w:val="120"/>
                <w:sz w:val="18"/>
              </w:rPr>
              <w:t xml:space="preserve"> </w:t>
            </w:r>
            <w:r>
              <w:rPr>
                <w:color w:val="221F1F"/>
                <w:spacing w:val="-2"/>
                <w:w w:val="120"/>
                <w:sz w:val="18"/>
              </w:rPr>
              <w:t xml:space="preserve">детской </w:t>
            </w:r>
            <w:r>
              <w:rPr>
                <w:color w:val="221F1F"/>
                <w:w w:val="120"/>
                <w:sz w:val="18"/>
              </w:rPr>
              <w:t>оперы, музыкальной сказки.</w:t>
            </w:r>
          </w:p>
          <w:p w:rsidR="00923AD8" w:rsidRDefault="000A3044">
            <w:pPr>
              <w:pStyle w:val="TableParagraph"/>
              <w:spacing w:line="18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5" w:line="223" w:lineRule="auto"/>
              <w:rPr>
                <w:sz w:val="18"/>
              </w:rPr>
            </w:pPr>
            <w:r>
              <w:rPr>
                <w:color w:val="221F1F"/>
                <w:w w:val="120"/>
                <w:sz w:val="18"/>
              </w:rPr>
              <w:t>Постановка</w:t>
            </w:r>
            <w:r>
              <w:rPr>
                <w:color w:val="221F1F"/>
                <w:spacing w:val="-3"/>
                <w:w w:val="120"/>
                <w:sz w:val="18"/>
              </w:rPr>
              <w:t xml:space="preserve"> </w:t>
            </w:r>
            <w:r>
              <w:rPr>
                <w:color w:val="221F1F"/>
                <w:w w:val="120"/>
                <w:sz w:val="18"/>
              </w:rPr>
              <w:t>детской</w:t>
            </w:r>
            <w:r>
              <w:rPr>
                <w:color w:val="221F1F"/>
                <w:spacing w:val="-2"/>
                <w:w w:val="120"/>
                <w:sz w:val="18"/>
              </w:rPr>
              <w:t xml:space="preserve"> </w:t>
            </w:r>
            <w:r>
              <w:rPr>
                <w:color w:val="221F1F"/>
                <w:w w:val="120"/>
                <w:sz w:val="18"/>
              </w:rPr>
              <w:t>музыкальной</w:t>
            </w:r>
            <w:r>
              <w:rPr>
                <w:color w:val="221F1F"/>
                <w:spacing w:val="-1"/>
                <w:w w:val="120"/>
                <w:sz w:val="18"/>
              </w:rPr>
              <w:t xml:space="preserve"> </w:t>
            </w:r>
            <w:r>
              <w:rPr>
                <w:color w:val="221F1F"/>
                <w:w w:val="120"/>
                <w:sz w:val="18"/>
              </w:rPr>
              <w:t>сказки,</w:t>
            </w:r>
            <w:r>
              <w:rPr>
                <w:color w:val="221F1F"/>
                <w:spacing w:val="-2"/>
                <w:w w:val="120"/>
                <w:sz w:val="18"/>
              </w:rPr>
              <w:t xml:space="preserve"> </w:t>
            </w:r>
            <w:r>
              <w:rPr>
                <w:color w:val="221F1F"/>
                <w:w w:val="120"/>
                <w:sz w:val="18"/>
              </w:rPr>
              <w:t>спектакль</w:t>
            </w:r>
            <w:r>
              <w:rPr>
                <w:color w:val="221F1F"/>
                <w:spacing w:val="-1"/>
                <w:w w:val="120"/>
                <w:sz w:val="18"/>
              </w:rPr>
              <w:t xml:space="preserve"> </w:t>
            </w:r>
            <w:r>
              <w:rPr>
                <w:color w:val="221F1F"/>
                <w:w w:val="120"/>
                <w:sz w:val="18"/>
              </w:rPr>
              <w:t xml:space="preserve">для </w:t>
            </w:r>
            <w:r>
              <w:rPr>
                <w:color w:val="221F1F"/>
                <w:spacing w:val="-2"/>
                <w:w w:val="120"/>
                <w:sz w:val="18"/>
              </w:rPr>
              <w:t>родителей.</w:t>
            </w:r>
          </w:p>
          <w:p w:rsidR="00923AD8" w:rsidRDefault="000A3044">
            <w:pPr>
              <w:pStyle w:val="TableParagraph"/>
              <w:spacing w:line="201" w:lineRule="exact"/>
              <w:rPr>
                <w:sz w:val="18"/>
              </w:rPr>
            </w:pPr>
            <w:r>
              <w:rPr>
                <w:color w:val="221F1F"/>
                <w:w w:val="115"/>
                <w:sz w:val="18"/>
              </w:rPr>
              <w:t>Творческий</w:t>
            </w:r>
            <w:r>
              <w:rPr>
                <w:color w:val="221F1F"/>
                <w:spacing w:val="19"/>
                <w:w w:val="115"/>
                <w:sz w:val="18"/>
              </w:rPr>
              <w:t xml:space="preserve"> </w:t>
            </w:r>
            <w:r>
              <w:rPr>
                <w:color w:val="221F1F"/>
                <w:w w:val="115"/>
                <w:sz w:val="18"/>
              </w:rPr>
              <w:t>проект</w:t>
            </w:r>
            <w:r>
              <w:rPr>
                <w:color w:val="221F1F"/>
                <w:spacing w:val="20"/>
                <w:w w:val="115"/>
                <w:sz w:val="18"/>
              </w:rPr>
              <w:t xml:space="preserve"> </w:t>
            </w:r>
            <w:r>
              <w:rPr>
                <w:color w:val="221F1F"/>
                <w:w w:val="115"/>
                <w:sz w:val="18"/>
              </w:rPr>
              <w:t>«Озвучиваем</w:t>
            </w:r>
            <w:r>
              <w:rPr>
                <w:color w:val="221F1F"/>
                <w:spacing w:val="19"/>
                <w:w w:val="115"/>
                <w:sz w:val="18"/>
              </w:rPr>
              <w:t xml:space="preserve"> </w:t>
            </w:r>
            <w:r>
              <w:rPr>
                <w:color w:val="221F1F"/>
                <w:spacing w:val="-2"/>
                <w:w w:val="115"/>
                <w:sz w:val="18"/>
              </w:rPr>
              <w:t>мультфильм»</w:t>
            </w:r>
          </w:p>
        </w:tc>
      </w:tr>
      <w:tr w:rsidR="00923AD8">
        <w:trPr>
          <w:trHeight w:val="1319"/>
        </w:trPr>
        <w:tc>
          <w:tcPr>
            <w:tcW w:w="1193" w:type="dxa"/>
            <w:tcBorders>
              <w:left w:val="single" w:sz="6" w:space="0" w:color="221F1F"/>
              <w:bottom w:val="single" w:sz="6" w:space="0" w:color="221F1F"/>
            </w:tcBorders>
          </w:tcPr>
          <w:p w:rsidR="00923AD8" w:rsidRDefault="000A3044">
            <w:pPr>
              <w:pStyle w:val="TableParagraph"/>
              <w:spacing w:before="52" w:line="201" w:lineRule="exact"/>
              <w:ind w:left="117"/>
              <w:rPr>
                <w:sz w:val="18"/>
              </w:rPr>
            </w:pPr>
            <w:r>
              <w:rPr>
                <w:color w:val="221F1F"/>
                <w:spacing w:val="-5"/>
                <w:w w:val="120"/>
                <w:sz w:val="18"/>
              </w:rPr>
              <w:t>Б)</w:t>
            </w:r>
          </w:p>
          <w:p w:rsidR="00923AD8" w:rsidRDefault="000A3044">
            <w:pPr>
              <w:pStyle w:val="TableParagraph"/>
              <w:spacing w:line="196"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before="7" w:line="223" w:lineRule="auto"/>
              <w:ind w:left="117"/>
              <w:rPr>
                <w:sz w:val="18"/>
              </w:rPr>
            </w:pPr>
            <w:r>
              <w:rPr>
                <w:color w:val="221F1F"/>
                <w:spacing w:val="-2"/>
                <w:w w:val="110"/>
                <w:sz w:val="18"/>
              </w:rPr>
              <w:t xml:space="preserve">учебных </w:t>
            </w:r>
            <w:r>
              <w:rPr>
                <w:color w:val="221F1F"/>
                <w:spacing w:val="-2"/>
                <w:w w:val="115"/>
                <w:sz w:val="18"/>
              </w:rPr>
              <w:t>часов</w:t>
            </w:r>
          </w:p>
        </w:tc>
        <w:tc>
          <w:tcPr>
            <w:tcW w:w="1133" w:type="dxa"/>
          </w:tcPr>
          <w:p w:rsidR="00923AD8" w:rsidRDefault="000A3044">
            <w:pPr>
              <w:pStyle w:val="TableParagraph"/>
              <w:spacing w:before="66" w:line="223" w:lineRule="auto"/>
              <w:ind w:left="120" w:right="182"/>
              <w:rPr>
                <w:sz w:val="18"/>
              </w:rPr>
            </w:pPr>
            <w:r>
              <w:rPr>
                <w:color w:val="221F1F"/>
                <w:spacing w:val="-2"/>
                <w:w w:val="115"/>
                <w:sz w:val="18"/>
              </w:rPr>
              <w:t xml:space="preserve">Театр </w:t>
            </w:r>
            <w:r>
              <w:rPr>
                <w:color w:val="221F1F"/>
                <w:spacing w:val="-4"/>
                <w:w w:val="110"/>
                <w:sz w:val="18"/>
              </w:rPr>
              <w:t>оперы</w:t>
            </w:r>
          </w:p>
          <w:p w:rsidR="00923AD8" w:rsidRDefault="000A3044">
            <w:pPr>
              <w:pStyle w:val="TableParagraph"/>
              <w:spacing w:line="201" w:lineRule="exact"/>
              <w:ind w:left="120"/>
              <w:rPr>
                <w:sz w:val="18"/>
              </w:rPr>
            </w:pPr>
            <w:r>
              <w:rPr>
                <w:color w:val="221F1F"/>
                <w:w w:val="120"/>
                <w:sz w:val="18"/>
              </w:rPr>
              <w:t>и</w:t>
            </w:r>
            <w:r>
              <w:rPr>
                <w:color w:val="221F1F"/>
                <w:spacing w:val="-2"/>
                <w:w w:val="120"/>
                <w:sz w:val="18"/>
              </w:rPr>
              <w:t xml:space="preserve"> балета</w:t>
            </w:r>
          </w:p>
        </w:tc>
        <w:tc>
          <w:tcPr>
            <w:tcW w:w="2211" w:type="dxa"/>
            <w:tcBorders>
              <w:bottom w:val="single" w:sz="6" w:space="0" w:color="221F1F"/>
            </w:tcBorders>
          </w:tcPr>
          <w:p w:rsidR="00923AD8" w:rsidRDefault="000A3044">
            <w:pPr>
              <w:pStyle w:val="TableParagraph"/>
              <w:spacing w:before="65" w:line="225" w:lineRule="auto"/>
              <w:ind w:right="165"/>
              <w:rPr>
                <w:sz w:val="18"/>
              </w:rPr>
            </w:pPr>
            <w:r>
              <w:rPr>
                <w:color w:val="221F1F"/>
                <w:w w:val="120"/>
                <w:sz w:val="18"/>
              </w:rPr>
              <w:t>Особенности музы- кальных</w:t>
            </w:r>
            <w:r>
              <w:rPr>
                <w:color w:val="221F1F"/>
                <w:spacing w:val="-14"/>
                <w:w w:val="120"/>
                <w:sz w:val="18"/>
              </w:rPr>
              <w:t xml:space="preserve"> </w:t>
            </w:r>
            <w:r>
              <w:rPr>
                <w:color w:val="221F1F"/>
                <w:w w:val="120"/>
                <w:sz w:val="18"/>
              </w:rPr>
              <w:t>спектаклей. Балет. Опера. Соли- сты, хор, оркестр,</w:t>
            </w:r>
          </w:p>
          <w:p w:rsidR="00923AD8" w:rsidRDefault="000A3044">
            <w:pPr>
              <w:pStyle w:val="TableParagraph"/>
              <w:spacing w:line="225" w:lineRule="auto"/>
              <w:rPr>
                <w:sz w:val="18"/>
              </w:rPr>
            </w:pPr>
            <w:r>
              <w:rPr>
                <w:color w:val="221F1F"/>
                <w:w w:val="120"/>
                <w:sz w:val="18"/>
              </w:rPr>
              <w:t>дирижёр</w:t>
            </w:r>
            <w:r>
              <w:rPr>
                <w:color w:val="221F1F"/>
                <w:spacing w:val="-16"/>
                <w:w w:val="120"/>
                <w:sz w:val="18"/>
              </w:rPr>
              <w:t xml:space="preserve"> </w:t>
            </w:r>
            <w:r>
              <w:rPr>
                <w:color w:val="221F1F"/>
                <w:w w:val="120"/>
                <w:sz w:val="18"/>
              </w:rPr>
              <w:t>в</w:t>
            </w:r>
            <w:r>
              <w:rPr>
                <w:color w:val="221F1F"/>
                <w:spacing w:val="-13"/>
                <w:w w:val="120"/>
                <w:sz w:val="18"/>
              </w:rPr>
              <w:t xml:space="preserve"> </w:t>
            </w:r>
            <w:r>
              <w:rPr>
                <w:color w:val="221F1F"/>
                <w:w w:val="120"/>
                <w:sz w:val="18"/>
              </w:rPr>
              <w:t>музыкаль- ном спектакле</w:t>
            </w:r>
          </w:p>
        </w:tc>
        <w:tc>
          <w:tcPr>
            <w:tcW w:w="5603" w:type="dxa"/>
            <w:tcBorders>
              <w:top w:val="single" w:sz="6" w:space="0" w:color="221F1F"/>
              <w:bottom w:val="single" w:sz="6" w:space="0" w:color="221F1F"/>
            </w:tcBorders>
          </w:tcPr>
          <w:p w:rsidR="00923AD8" w:rsidRDefault="000A3044">
            <w:pPr>
              <w:pStyle w:val="TableParagraph"/>
              <w:spacing w:before="66" w:line="223" w:lineRule="auto"/>
              <w:ind w:right="108"/>
              <w:rPr>
                <w:sz w:val="18"/>
              </w:rPr>
            </w:pPr>
            <w:r>
              <w:rPr>
                <w:color w:val="221F1F"/>
                <w:w w:val="120"/>
                <w:sz w:val="18"/>
              </w:rPr>
              <w:t>Знакомство со знаменитыми музыкальными театрами. Просмотр</w:t>
            </w:r>
            <w:r>
              <w:rPr>
                <w:color w:val="221F1F"/>
                <w:spacing w:val="-14"/>
                <w:w w:val="120"/>
                <w:sz w:val="18"/>
              </w:rPr>
              <w:t xml:space="preserve"> </w:t>
            </w:r>
            <w:r>
              <w:rPr>
                <w:color w:val="221F1F"/>
                <w:w w:val="120"/>
                <w:sz w:val="18"/>
              </w:rPr>
              <w:t>фрагментов</w:t>
            </w:r>
            <w:r>
              <w:rPr>
                <w:color w:val="221F1F"/>
                <w:spacing w:val="-14"/>
                <w:w w:val="120"/>
                <w:sz w:val="18"/>
              </w:rPr>
              <w:t xml:space="preserve"> </w:t>
            </w:r>
            <w:r>
              <w:rPr>
                <w:color w:val="221F1F"/>
                <w:w w:val="120"/>
                <w:sz w:val="18"/>
              </w:rPr>
              <w:t>музыкальных</w:t>
            </w:r>
            <w:r>
              <w:rPr>
                <w:color w:val="221F1F"/>
                <w:spacing w:val="-13"/>
                <w:w w:val="120"/>
                <w:sz w:val="18"/>
              </w:rPr>
              <w:t xml:space="preserve"> </w:t>
            </w:r>
            <w:r>
              <w:rPr>
                <w:color w:val="221F1F"/>
                <w:w w:val="120"/>
                <w:sz w:val="18"/>
              </w:rPr>
              <w:t>спектаклей</w:t>
            </w:r>
            <w:r>
              <w:rPr>
                <w:color w:val="221F1F"/>
                <w:spacing w:val="-14"/>
                <w:w w:val="120"/>
                <w:sz w:val="18"/>
              </w:rPr>
              <w:t xml:space="preserve"> </w:t>
            </w:r>
            <w:r>
              <w:rPr>
                <w:color w:val="221F1F"/>
                <w:w w:val="120"/>
                <w:sz w:val="18"/>
              </w:rPr>
              <w:t>с</w:t>
            </w:r>
            <w:r>
              <w:rPr>
                <w:color w:val="221F1F"/>
                <w:spacing w:val="-13"/>
                <w:w w:val="120"/>
                <w:sz w:val="18"/>
              </w:rPr>
              <w:t xml:space="preserve"> </w:t>
            </w:r>
            <w:r>
              <w:rPr>
                <w:color w:val="221F1F"/>
                <w:w w:val="120"/>
                <w:sz w:val="18"/>
              </w:rPr>
              <w:t>коммен- тариями учителя.</w:t>
            </w:r>
          </w:p>
          <w:p w:rsidR="00923AD8" w:rsidRDefault="000A3044">
            <w:pPr>
              <w:pStyle w:val="TableParagraph"/>
              <w:spacing w:before="2" w:line="225" w:lineRule="auto"/>
              <w:ind w:right="201"/>
              <w:rPr>
                <w:sz w:val="18"/>
              </w:rPr>
            </w:pPr>
            <w:r>
              <w:rPr>
                <w:color w:val="221F1F"/>
                <w:w w:val="115"/>
                <w:sz w:val="18"/>
              </w:rPr>
              <w:t>Определение особенностей балетного и</w:t>
            </w:r>
            <w:r>
              <w:rPr>
                <w:color w:val="221F1F"/>
                <w:spacing w:val="-1"/>
                <w:w w:val="115"/>
                <w:sz w:val="18"/>
              </w:rPr>
              <w:t xml:space="preserve"> </w:t>
            </w:r>
            <w:r>
              <w:rPr>
                <w:color w:val="221F1F"/>
                <w:w w:val="115"/>
                <w:sz w:val="18"/>
              </w:rPr>
              <w:t>оперного спектак- ля. Тесты</w:t>
            </w:r>
            <w:r>
              <w:rPr>
                <w:color w:val="221F1F"/>
                <w:spacing w:val="40"/>
                <w:w w:val="115"/>
                <w:sz w:val="18"/>
              </w:rPr>
              <w:t xml:space="preserve"> </w:t>
            </w:r>
            <w:r>
              <w:rPr>
                <w:color w:val="221F1F"/>
                <w:w w:val="115"/>
                <w:sz w:val="18"/>
              </w:rPr>
              <w:t>или кроссворды</w:t>
            </w:r>
            <w:r>
              <w:rPr>
                <w:color w:val="221F1F"/>
                <w:spacing w:val="40"/>
                <w:w w:val="115"/>
                <w:sz w:val="18"/>
              </w:rPr>
              <w:t xml:space="preserve"> </w:t>
            </w:r>
            <w:r>
              <w:rPr>
                <w:color w:val="221F1F"/>
                <w:w w:val="115"/>
                <w:sz w:val="18"/>
              </w:rPr>
              <w:t>на освоение специальных</w:t>
            </w:r>
          </w:p>
          <w:p w:rsidR="00923AD8" w:rsidRDefault="000A3044">
            <w:pPr>
              <w:pStyle w:val="TableParagraph"/>
              <w:spacing w:line="197" w:lineRule="exact"/>
              <w:rPr>
                <w:sz w:val="18"/>
              </w:rPr>
            </w:pPr>
            <w:r>
              <w:rPr>
                <w:color w:val="221F1F"/>
                <w:spacing w:val="-2"/>
                <w:w w:val="120"/>
                <w:sz w:val="18"/>
              </w:rPr>
              <w:t>терминов.</w:t>
            </w:r>
          </w:p>
        </w:tc>
      </w:tr>
    </w:tbl>
    <w:p w:rsidR="00923AD8" w:rsidRDefault="00923AD8">
      <w:pPr>
        <w:spacing w:line="197" w:lineRule="exact"/>
        <w:rPr>
          <w:sz w:val="18"/>
        </w:rPr>
        <w:sectPr w:rsidR="00923AD8">
          <w:pgSz w:w="12020" w:h="7840" w:orient="landscape"/>
          <w:pgMar w:top="58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2748"/>
        </w:trPr>
        <w:tc>
          <w:tcPr>
            <w:tcW w:w="1191" w:type="dxa"/>
            <w:tcBorders>
              <w:bottom w:val="single" w:sz="4" w:space="0" w:color="221F1F"/>
            </w:tcBorders>
          </w:tcPr>
          <w:p w:rsidR="00923AD8" w:rsidRDefault="00923AD8">
            <w:pPr>
              <w:pStyle w:val="TableParagraph"/>
              <w:ind w:left="0"/>
              <w:rPr>
                <w:sz w:val="20"/>
              </w:rPr>
            </w:pPr>
          </w:p>
        </w:tc>
        <w:tc>
          <w:tcPr>
            <w:tcW w:w="1135" w:type="dxa"/>
            <w:tcBorders>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right w:val="single" w:sz="4" w:space="0" w:color="221F1F"/>
            </w:tcBorders>
          </w:tcPr>
          <w:p w:rsidR="00923AD8" w:rsidRDefault="000A3044">
            <w:pPr>
              <w:pStyle w:val="TableParagraph"/>
              <w:spacing w:before="64" w:line="230" w:lineRule="auto"/>
              <w:ind w:right="201"/>
              <w:rPr>
                <w:sz w:val="18"/>
              </w:rPr>
            </w:pPr>
            <w:r>
              <w:rPr>
                <w:color w:val="221F1F"/>
                <w:w w:val="120"/>
                <w:sz w:val="18"/>
              </w:rPr>
              <w:t>Танцевальная</w:t>
            </w:r>
            <w:r>
              <w:rPr>
                <w:color w:val="221F1F"/>
                <w:spacing w:val="-16"/>
                <w:w w:val="120"/>
                <w:sz w:val="18"/>
              </w:rPr>
              <w:t xml:space="preserve"> </w:t>
            </w:r>
            <w:r>
              <w:rPr>
                <w:color w:val="221F1F"/>
                <w:w w:val="120"/>
                <w:sz w:val="18"/>
              </w:rPr>
              <w:t>импровизация</w:t>
            </w:r>
            <w:r>
              <w:rPr>
                <w:color w:val="221F1F"/>
                <w:spacing w:val="-13"/>
                <w:w w:val="120"/>
                <w:sz w:val="18"/>
              </w:rPr>
              <w:t xml:space="preserve"> </w:t>
            </w:r>
            <w:r>
              <w:rPr>
                <w:color w:val="221F1F"/>
                <w:w w:val="120"/>
                <w:sz w:val="18"/>
              </w:rPr>
              <w:t>под</w:t>
            </w:r>
            <w:r>
              <w:rPr>
                <w:color w:val="221F1F"/>
                <w:spacing w:val="-14"/>
                <w:w w:val="120"/>
                <w:sz w:val="18"/>
              </w:rPr>
              <w:t xml:space="preserve"> </w:t>
            </w:r>
            <w:r>
              <w:rPr>
                <w:color w:val="221F1F"/>
                <w:w w:val="120"/>
                <w:sz w:val="18"/>
              </w:rPr>
              <w:t>музыку</w:t>
            </w:r>
            <w:r>
              <w:rPr>
                <w:color w:val="221F1F"/>
                <w:spacing w:val="-13"/>
                <w:w w:val="120"/>
                <w:sz w:val="18"/>
              </w:rPr>
              <w:t xml:space="preserve"> </w:t>
            </w:r>
            <w:r>
              <w:rPr>
                <w:color w:val="221F1F"/>
                <w:w w:val="120"/>
                <w:sz w:val="18"/>
              </w:rPr>
              <w:t xml:space="preserve">фрагмента </w:t>
            </w:r>
            <w:r>
              <w:rPr>
                <w:color w:val="221F1F"/>
                <w:spacing w:val="-2"/>
                <w:w w:val="120"/>
                <w:sz w:val="18"/>
              </w:rPr>
              <w:t>балета.</w:t>
            </w:r>
          </w:p>
          <w:p w:rsidR="00923AD8" w:rsidRDefault="000A3044">
            <w:pPr>
              <w:pStyle w:val="TableParagraph"/>
              <w:spacing w:line="232" w:lineRule="auto"/>
              <w:rPr>
                <w:sz w:val="18"/>
              </w:rPr>
            </w:pPr>
            <w:r>
              <w:rPr>
                <w:color w:val="221F1F"/>
                <w:spacing w:val="-2"/>
                <w:w w:val="120"/>
                <w:sz w:val="18"/>
              </w:rPr>
              <w:t>Разучивание</w:t>
            </w:r>
            <w:r>
              <w:rPr>
                <w:color w:val="221F1F"/>
                <w:spacing w:val="-7"/>
                <w:w w:val="120"/>
                <w:sz w:val="18"/>
              </w:rPr>
              <w:t xml:space="preserve"> </w:t>
            </w:r>
            <w:r>
              <w:rPr>
                <w:color w:val="221F1F"/>
                <w:spacing w:val="-2"/>
                <w:w w:val="120"/>
                <w:sz w:val="18"/>
              </w:rPr>
              <w:t>и</w:t>
            </w:r>
            <w:r>
              <w:rPr>
                <w:color w:val="221F1F"/>
                <w:spacing w:val="-8"/>
                <w:w w:val="120"/>
                <w:sz w:val="18"/>
              </w:rPr>
              <w:t xml:space="preserve"> </w:t>
            </w:r>
            <w:r>
              <w:rPr>
                <w:color w:val="221F1F"/>
                <w:spacing w:val="-2"/>
                <w:w w:val="120"/>
                <w:sz w:val="18"/>
              </w:rPr>
              <w:t>исполнение</w:t>
            </w:r>
            <w:r>
              <w:rPr>
                <w:color w:val="221F1F"/>
                <w:spacing w:val="-11"/>
                <w:w w:val="120"/>
                <w:sz w:val="18"/>
              </w:rPr>
              <w:t xml:space="preserve"> </w:t>
            </w:r>
            <w:r>
              <w:rPr>
                <w:color w:val="221F1F"/>
                <w:spacing w:val="-2"/>
                <w:w w:val="120"/>
                <w:sz w:val="18"/>
              </w:rPr>
              <w:t>доступного</w:t>
            </w:r>
            <w:r>
              <w:rPr>
                <w:color w:val="221F1F"/>
                <w:spacing w:val="-5"/>
                <w:w w:val="120"/>
                <w:sz w:val="18"/>
              </w:rPr>
              <w:t xml:space="preserve"> </w:t>
            </w:r>
            <w:r>
              <w:rPr>
                <w:color w:val="221F1F"/>
                <w:spacing w:val="-2"/>
                <w:w w:val="120"/>
                <w:sz w:val="18"/>
              </w:rPr>
              <w:t>фрагмента,</w:t>
            </w:r>
            <w:r>
              <w:rPr>
                <w:color w:val="221F1F"/>
                <w:spacing w:val="-9"/>
                <w:w w:val="120"/>
                <w:sz w:val="18"/>
              </w:rPr>
              <w:t xml:space="preserve"> </w:t>
            </w:r>
            <w:r>
              <w:rPr>
                <w:color w:val="221F1F"/>
                <w:spacing w:val="-2"/>
                <w:w w:val="120"/>
                <w:sz w:val="18"/>
              </w:rPr>
              <w:t xml:space="preserve">обра- </w:t>
            </w:r>
            <w:r>
              <w:rPr>
                <w:color w:val="221F1F"/>
                <w:w w:val="125"/>
                <w:sz w:val="18"/>
              </w:rPr>
              <w:t>ботки песни / хора из оперы.</w:t>
            </w:r>
          </w:p>
          <w:p w:rsidR="00923AD8" w:rsidRDefault="000A3044">
            <w:pPr>
              <w:pStyle w:val="TableParagraph"/>
              <w:spacing w:line="230" w:lineRule="auto"/>
              <w:rPr>
                <w:sz w:val="18"/>
              </w:rPr>
            </w:pPr>
            <w:r>
              <w:rPr>
                <w:color w:val="221F1F"/>
                <w:w w:val="120"/>
                <w:sz w:val="18"/>
              </w:rPr>
              <w:t>«Игра</w:t>
            </w:r>
            <w:r>
              <w:rPr>
                <w:color w:val="221F1F"/>
                <w:spacing w:val="-9"/>
                <w:w w:val="120"/>
                <w:sz w:val="18"/>
              </w:rPr>
              <w:t xml:space="preserve"> </w:t>
            </w:r>
            <w:r>
              <w:rPr>
                <w:color w:val="221F1F"/>
                <w:w w:val="120"/>
                <w:sz w:val="18"/>
              </w:rPr>
              <w:t>в</w:t>
            </w:r>
            <w:r>
              <w:rPr>
                <w:color w:val="221F1F"/>
                <w:spacing w:val="-8"/>
                <w:w w:val="120"/>
                <w:sz w:val="18"/>
              </w:rPr>
              <w:t xml:space="preserve"> </w:t>
            </w:r>
            <w:r>
              <w:rPr>
                <w:color w:val="221F1F"/>
                <w:w w:val="120"/>
                <w:sz w:val="18"/>
              </w:rPr>
              <w:t>дирижёра»</w:t>
            </w:r>
            <w:r>
              <w:rPr>
                <w:color w:val="221F1F"/>
                <w:spacing w:val="-6"/>
                <w:w w:val="120"/>
                <w:sz w:val="18"/>
              </w:rPr>
              <w:t xml:space="preserve"> </w:t>
            </w:r>
            <w:r>
              <w:rPr>
                <w:color w:val="221F1F"/>
                <w:w w:val="120"/>
                <w:sz w:val="18"/>
              </w:rPr>
              <w:t>—</w:t>
            </w:r>
            <w:r>
              <w:rPr>
                <w:color w:val="221F1F"/>
                <w:spacing w:val="-7"/>
                <w:w w:val="120"/>
                <w:sz w:val="18"/>
              </w:rPr>
              <w:t xml:space="preserve"> </w:t>
            </w:r>
            <w:r>
              <w:rPr>
                <w:color w:val="221F1F"/>
                <w:w w:val="120"/>
                <w:sz w:val="18"/>
              </w:rPr>
              <w:t>двигательная</w:t>
            </w:r>
            <w:r>
              <w:rPr>
                <w:color w:val="221F1F"/>
                <w:spacing w:val="-10"/>
                <w:w w:val="120"/>
                <w:sz w:val="18"/>
              </w:rPr>
              <w:t xml:space="preserve"> </w:t>
            </w:r>
            <w:r>
              <w:rPr>
                <w:color w:val="221F1F"/>
                <w:w w:val="120"/>
                <w:sz w:val="18"/>
              </w:rPr>
              <w:t>импровизация</w:t>
            </w:r>
            <w:r>
              <w:rPr>
                <w:color w:val="221F1F"/>
                <w:spacing w:val="-5"/>
                <w:w w:val="120"/>
                <w:sz w:val="18"/>
              </w:rPr>
              <w:t xml:space="preserve"> </w:t>
            </w:r>
            <w:r>
              <w:rPr>
                <w:color w:val="221F1F"/>
                <w:w w:val="120"/>
                <w:sz w:val="18"/>
              </w:rPr>
              <w:t>во</w:t>
            </w:r>
            <w:r>
              <w:rPr>
                <w:color w:val="221F1F"/>
                <w:spacing w:val="-7"/>
                <w:w w:val="120"/>
                <w:sz w:val="18"/>
              </w:rPr>
              <w:t xml:space="preserve"> </w:t>
            </w:r>
            <w:r>
              <w:rPr>
                <w:color w:val="221F1F"/>
                <w:w w:val="120"/>
                <w:sz w:val="18"/>
              </w:rPr>
              <w:t>вре- мя слушания оркестрового фрагмента музыкального</w:t>
            </w:r>
          </w:p>
          <w:p w:rsidR="00923AD8" w:rsidRDefault="000A3044">
            <w:pPr>
              <w:pStyle w:val="TableParagraph"/>
              <w:spacing w:line="199" w:lineRule="exact"/>
              <w:rPr>
                <w:sz w:val="18"/>
              </w:rPr>
            </w:pPr>
            <w:r>
              <w:rPr>
                <w:color w:val="221F1F"/>
                <w:spacing w:val="-2"/>
                <w:w w:val="120"/>
                <w:sz w:val="18"/>
              </w:rPr>
              <w:t>спектакля.</w:t>
            </w:r>
          </w:p>
          <w:p w:rsidR="00923AD8" w:rsidRDefault="000A3044">
            <w:pPr>
              <w:pStyle w:val="TableParagraph"/>
              <w:spacing w:line="198"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3" w:line="230" w:lineRule="auto"/>
              <w:rPr>
                <w:sz w:val="18"/>
              </w:rPr>
            </w:pPr>
            <w:r>
              <w:rPr>
                <w:color w:val="221F1F"/>
                <w:w w:val="120"/>
                <w:sz w:val="18"/>
              </w:rPr>
              <w:t>Посещение</w:t>
            </w:r>
            <w:r>
              <w:rPr>
                <w:color w:val="221F1F"/>
                <w:spacing w:val="-7"/>
                <w:w w:val="120"/>
                <w:sz w:val="18"/>
              </w:rPr>
              <w:t xml:space="preserve"> </w:t>
            </w:r>
            <w:r>
              <w:rPr>
                <w:color w:val="221F1F"/>
                <w:w w:val="120"/>
                <w:sz w:val="18"/>
              </w:rPr>
              <w:t>спектакля</w:t>
            </w:r>
            <w:r>
              <w:rPr>
                <w:color w:val="221F1F"/>
                <w:spacing w:val="-5"/>
                <w:w w:val="120"/>
                <w:sz w:val="18"/>
              </w:rPr>
              <w:t xml:space="preserve"> </w:t>
            </w:r>
            <w:r>
              <w:rPr>
                <w:color w:val="221F1F"/>
                <w:w w:val="120"/>
                <w:sz w:val="18"/>
              </w:rPr>
              <w:t>или</w:t>
            </w:r>
            <w:r>
              <w:rPr>
                <w:color w:val="221F1F"/>
                <w:spacing w:val="-5"/>
                <w:w w:val="120"/>
                <w:sz w:val="18"/>
              </w:rPr>
              <w:t xml:space="preserve"> </w:t>
            </w:r>
            <w:r>
              <w:rPr>
                <w:color w:val="221F1F"/>
                <w:w w:val="120"/>
                <w:sz w:val="18"/>
              </w:rPr>
              <w:t>экскурсия</w:t>
            </w:r>
            <w:r>
              <w:rPr>
                <w:color w:val="221F1F"/>
                <w:spacing w:val="-8"/>
                <w:w w:val="120"/>
                <w:sz w:val="18"/>
              </w:rPr>
              <w:t xml:space="preserve"> </w:t>
            </w:r>
            <w:r>
              <w:rPr>
                <w:color w:val="221F1F"/>
                <w:w w:val="120"/>
                <w:sz w:val="18"/>
              </w:rPr>
              <w:t>в</w:t>
            </w:r>
            <w:r>
              <w:rPr>
                <w:color w:val="221F1F"/>
                <w:spacing w:val="-6"/>
                <w:w w:val="120"/>
                <w:sz w:val="18"/>
              </w:rPr>
              <w:t xml:space="preserve"> </w:t>
            </w:r>
            <w:r>
              <w:rPr>
                <w:color w:val="221F1F"/>
                <w:w w:val="120"/>
                <w:sz w:val="18"/>
              </w:rPr>
              <w:t>местный</w:t>
            </w:r>
            <w:r>
              <w:rPr>
                <w:color w:val="221F1F"/>
                <w:spacing w:val="-7"/>
                <w:w w:val="120"/>
                <w:sz w:val="18"/>
              </w:rPr>
              <w:t xml:space="preserve"> </w:t>
            </w:r>
            <w:r>
              <w:rPr>
                <w:color w:val="221F1F"/>
                <w:w w:val="120"/>
                <w:sz w:val="18"/>
              </w:rPr>
              <w:t>музы- кальный театр.</w:t>
            </w:r>
          </w:p>
          <w:p w:rsidR="00923AD8" w:rsidRDefault="000A3044">
            <w:pPr>
              <w:pStyle w:val="TableParagraph"/>
              <w:spacing w:line="197" w:lineRule="exact"/>
              <w:rPr>
                <w:sz w:val="18"/>
              </w:rPr>
            </w:pPr>
            <w:r>
              <w:rPr>
                <w:color w:val="221F1F"/>
                <w:w w:val="120"/>
                <w:sz w:val="18"/>
              </w:rPr>
              <w:t>Виртуальная</w:t>
            </w:r>
            <w:r>
              <w:rPr>
                <w:color w:val="221F1F"/>
                <w:spacing w:val="-5"/>
                <w:w w:val="120"/>
                <w:sz w:val="18"/>
              </w:rPr>
              <w:t xml:space="preserve"> </w:t>
            </w:r>
            <w:r>
              <w:rPr>
                <w:color w:val="221F1F"/>
                <w:w w:val="120"/>
                <w:sz w:val="18"/>
              </w:rPr>
              <w:t>экскурсия</w:t>
            </w:r>
            <w:r>
              <w:rPr>
                <w:color w:val="221F1F"/>
                <w:spacing w:val="-6"/>
                <w:w w:val="120"/>
                <w:sz w:val="18"/>
              </w:rPr>
              <w:t xml:space="preserve"> </w:t>
            </w:r>
            <w:r>
              <w:rPr>
                <w:color w:val="221F1F"/>
                <w:w w:val="120"/>
                <w:sz w:val="18"/>
              </w:rPr>
              <w:t>по</w:t>
            </w:r>
            <w:r>
              <w:rPr>
                <w:color w:val="221F1F"/>
                <w:spacing w:val="-3"/>
                <w:w w:val="120"/>
                <w:sz w:val="18"/>
              </w:rPr>
              <w:t xml:space="preserve"> </w:t>
            </w:r>
            <w:r>
              <w:rPr>
                <w:color w:val="221F1F"/>
                <w:w w:val="120"/>
                <w:sz w:val="18"/>
              </w:rPr>
              <w:t>Большому</w:t>
            </w:r>
            <w:r>
              <w:rPr>
                <w:color w:val="221F1F"/>
                <w:spacing w:val="-2"/>
                <w:w w:val="120"/>
                <w:sz w:val="18"/>
              </w:rPr>
              <w:t xml:space="preserve"> театру.</w:t>
            </w:r>
          </w:p>
          <w:p w:rsidR="00923AD8" w:rsidRDefault="000A3044">
            <w:pPr>
              <w:pStyle w:val="TableParagraph"/>
              <w:spacing w:before="3" w:line="230" w:lineRule="auto"/>
              <w:rPr>
                <w:sz w:val="18"/>
              </w:rPr>
            </w:pPr>
            <w:r>
              <w:rPr>
                <w:color w:val="221F1F"/>
                <w:w w:val="120"/>
                <w:sz w:val="18"/>
              </w:rPr>
              <w:t>Рисование</w:t>
            </w:r>
            <w:r>
              <w:rPr>
                <w:color w:val="221F1F"/>
                <w:spacing w:val="-14"/>
                <w:w w:val="120"/>
                <w:sz w:val="18"/>
              </w:rPr>
              <w:t xml:space="preserve"> </w:t>
            </w:r>
            <w:r>
              <w:rPr>
                <w:color w:val="221F1F"/>
                <w:w w:val="120"/>
                <w:sz w:val="18"/>
              </w:rPr>
              <w:t>по</w:t>
            </w:r>
            <w:r>
              <w:rPr>
                <w:color w:val="221F1F"/>
                <w:spacing w:val="-13"/>
                <w:w w:val="120"/>
                <w:sz w:val="18"/>
              </w:rPr>
              <w:t xml:space="preserve"> </w:t>
            </w:r>
            <w:r>
              <w:rPr>
                <w:color w:val="221F1F"/>
                <w:w w:val="120"/>
                <w:sz w:val="18"/>
              </w:rPr>
              <w:t>мотивам</w:t>
            </w:r>
            <w:r>
              <w:rPr>
                <w:color w:val="221F1F"/>
                <w:spacing w:val="-14"/>
                <w:w w:val="120"/>
                <w:sz w:val="18"/>
              </w:rPr>
              <w:t xml:space="preserve"> </w:t>
            </w:r>
            <w:r>
              <w:rPr>
                <w:color w:val="221F1F"/>
                <w:w w:val="120"/>
                <w:sz w:val="18"/>
              </w:rPr>
              <w:t>музыкального</w:t>
            </w:r>
            <w:r>
              <w:rPr>
                <w:color w:val="221F1F"/>
                <w:spacing w:val="-13"/>
                <w:w w:val="120"/>
                <w:sz w:val="18"/>
              </w:rPr>
              <w:t xml:space="preserve"> </w:t>
            </w:r>
            <w:r>
              <w:rPr>
                <w:color w:val="221F1F"/>
                <w:w w:val="120"/>
                <w:sz w:val="18"/>
              </w:rPr>
              <w:t>спектакля,</w:t>
            </w:r>
            <w:r>
              <w:rPr>
                <w:color w:val="221F1F"/>
                <w:spacing w:val="-14"/>
                <w:w w:val="120"/>
                <w:sz w:val="18"/>
              </w:rPr>
              <w:t xml:space="preserve"> </w:t>
            </w:r>
            <w:r>
              <w:rPr>
                <w:color w:val="221F1F"/>
                <w:w w:val="120"/>
                <w:sz w:val="18"/>
              </w:rPr>
              <w:t xml:space="preserve">создание </w:t>
            </w:r>
            <w:r>
              <w:rPr>
                <w:color w:val="221F1F"/>
                <w:spacing w:val="-2"/>
                <w:w w:val="120"/>
                <w:sz w:val="18"/>
              </w:rPr>
              <w:t>афиши</w:t>
            </w:r>
          </w:p>
        </w:tc>
      </w:tr>
      <w:tr w:rsidR="00923AD8">
        <w:trPr>
          <w:trHeight w:val="2551"/>
        </w:trPr>
        <w:tc>
          <w:tcPr>
            <w:tcW w:w="1191" w:type="dxa"/>
            <w:tcBorders>
              <w:top w:val="single" w:sz="4" w:space="0" w:color="221F1F"/>
              <w:bottom w:val="single" w:sz="4" w:space="0" w:color="221F1F"/>
            </w:tcBorders>
          </w:tcPr>
          <w:p w:rsidR="00923AD8" w:rsidRDefault="000A3044">
            <w:pPr>
              <w:pStyle w:val="TableParagraph"/>
              <w:spacing w:before="55" w:line="204" w:lineRule="exact"/>
              <w:ind w:left="117"/>
              <w:rPr>
                <w:sz w:val="18"/>
              </w:rPr>
            </w:pPr>
            <w:r>
              <w:rPr>
                <w:color w:val="221F1F"/>
                <w:spacing w:val="-5"/>
                <w:w w:val="110"/>
                <w:sz w:val="18"/>
              </w:rPr>
              <w:t>В)</w:t>
            </w:r>
          </w:p>
          <w:p w:rsidR="00923AD8" w:rsidRDefault="000A3044">
            <w:pPr>
              <w:pStyle w:val="TableParagraph"/>
              <w:spacing w:line="200"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before="3" w:line="230" w:lineRule="auto"/>
              <w:ind w:left="117"/>
              <w:rPr>
                <w:sz w:val="18"/>
              </w:rPr>
            </w:pPr>
            <w:r>
              <w:rPr>
                <w:color w:val="221F1F"/>
                <w:spacing w:val="-2"/>
                <w:w w:val="110"/>
                <w:sz w:val="18"/>
              </w:rPr>
              <w:t xml:space="preserve">учебных </w:t>
            </w:r>
            <w:r>
              <w:rPr>
                <w:color w:val="221F1F"/>
                <w:spacing w:val="-2"/>
                <w:w w:val="115"/>
                <w:sz w:val="18"/>
              </w:rPr>
              <w:t>часов</w:t>
            </w:r>
          </w:p>
        </w:tc>
        <w:tc>
          <w:tcPr>
            <w:tcW w:w="1135" w:type="dxa"/>
            <w:tcBorders>
              <w:top w:val="single" w:sz="4" w:space="0" w:color="221F1F"/>
              <w:bottom w:val="single" w:sz="4" w:space="0" w:color="221F1F"/>
              <w:right w:val="single" w:sz="4" w:space="0" w:color="221F1F"/>
            </w:tcBorders>
          </w:tcPr>
          <w:p w:rsidR="00923AD8" w:rsidRDefault="000A3044">
            <w:pPr>
              <w:pStyle w:val="TableParagraph"/>
              <w:spacing w:before="62" w:line="232" w:lineRule="auto"/>
              <w:ind w:left="117" w:right="122"/>
              <w:rPr>
                <w:sz w:val="18"/>
              </w:rPr>
            </w:pPr>
            <w:r>
              <w:rPr>
                <w:color w:val="221F1F"/>
                <w:spacing w:val="-2"/>
                <w:w w:val="115"/>
                <w:sz w:val="18"/>
              </w:rPr>
              <w:t xml:space="preserve">Балет. </w:t>
            </w:r>
            <w:r>
              <w:rPr>
                <w:color w:val="221F1F"/>
                <w:spacing w:val="-2"/>
                <w:w w:val="110"/>
                <w:sz w:val="18"/>
              </w:rPr>
              <w:t xml:space="preserve">Хореогра- </w:t>
            </w:r>
            <w:r>
              <w:rPr>
                <w:color w:val="221F1F"/>
                <w:w w:val="115"/>
                <w:sz w:val="18"/>
              </w:rPr>
              <w:t xml:space="preserve">фия — </w:t>
            </w:r>
            <w:r>
              <w:rPr>
                <w:color w:val="221F1F"/>
                <w:spacing w:val="-2"/>
                <w:w w:val="110"/>
                <w:sz w:val="18"/>
              </w:rPr>
              <w:t xml:space="preserve">искусство </w:t>
            </w:r>
            <w:r>
              <w:rPr>
                <w:color w:val="221F1F"/>
                <w:spacing w:val="-2"/>
                <w:w w:val="115"/>
                <w:sz w:val="18"/>
              </w:rPr>
              <w:t>танца</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4" w:line="230" w:lineRule="auto"/>
              <w:ind w:right="465"/>
              <w:rPr>
                <w:sz w:val="18"/>
              </w:rPr>
            </w:pPr>
            <w:r>
              <w:rPr>
                <w:color w:val="221F1F"/>
                <w:w w:val="115"/>
                <w:sz w:val="18"/>
              </w:rPr>
              <w:t>Сольные</w:t>
            </w:r>
            <w:r>
              <w:rPr>
                <w:color w:val="221F1F"/>
                <w:spacing w:val="40"/>
                <w:w w:val="115"/>
                <w:sz w:val="18"/>
              </w:rPr>
              <w:t xml:space="preserve"> </w:t>
            </w:r>
            <w:r>
              <w:rPr>
                <w:color w:val="221F1F"/>
                <w:w w:val="115"/>
                <w:sz w:val="18"/>
              </w:rPr>
              <w:t>номера и</w:t>
            </w:r>
            <w:r>
              <w:rPr>
                <w:color w:val="221F1F"/>
                <w:spacing w:val="4"/>
                <w:w w:val="115"/>
                <w:sz w:val="18"/>
              </w:rPr>
              <w:t xml:space="preserve"> </w:t>
            </w:r>
            <w:r>
              <w:rPr>
                <w:color w:val="221F1F"/>
                <w:w w:val="115"/>
                <w:sz w:val="18"/>
              </w:rPr>
              <w:t>массовые</w:t>
            </w:r>
            <w:r>
              <w:rPr>
                <w:color w:val="221F1F"/>
                <w:spacing w:val="7"/>
                <w:w w:val="115"/>
                <w:sz w:val="18"/>
              </w:rPr>
              <w:t xml:space="preserve"> </w:t>
            </w:r>
            <w:r>
              <w:rPr>
                <w:color w:val="221F1F"/>
                <w:spacing w:val="-2"/>
                <w:w w:val="115"/>
                <w:sz w:val="18"/>
              </w:rPr>
              <w:t>сцены</w:t>
            </w:r>
          </w:p>
          <w:p w:rsidR="00923AD8" w:rsidRDefault="000A3044">
            <w:pPr>
              <w:pStyle w:val="TableParagraph"/>
              <w:spacing w:line="232" w:lineRule="auto"/>
              <w:ind w:right="209"/>
              <w:rPr>
                <w:sz w:val="12"/>
              </w:rPr>
            </w:pPr>
            <w:r>
              <w:rPr>
                <w:color w:val="221F1F"/>
                <w:w w:val="115"/>
                <w:sz w:val="18"/>
              </w:rPr>
              <w:t>балетного</w:t>
            </w:r>
            <w:r>
              <w:rPr>
                <w:color w:val="221F1F"/>
                <w:spacing w:val="-13"/>
                <w:w w:val="115"/>
                <w:sz w:val="18"/>
              </w:rPr>
              <w:t xml:space="preserve"> </w:t>
            </w:r>
            <w:r>
              <w:rPr>
                <w:color w:val="221F1F"/>
                <w:w w:val="115"/>
                <w:sz w:val="18"/>
              </w:rPr>
              <w:t>спектакля. Фрагменты, отдель- ные номера из балетов отечествен- ных композиторов</w:t>
            </w:r>
            <w:r>
              <w:rPr>
                <w:color w:val="221F1F"/>
                <w:w w:val="115"/>
                <w:position w:val="4"/>
                <w:sz w:val="12"/>
              </w:rPr>
              <w:t>1</w:t>
            </w:r>
          </w:p>
        </w:tc>
        <w:tc>
          <w:tcPr>
            <w:tcW w:w="5603" w:type="dxa"/>
            <w:tcBorders>
              <w:left w:val="single" w:sz="4" w:space="0" w:color="221F1F"/>
              <w:right w:val="single" w:sz="4" w:space="0" w:color="221F1F"/>
            </w:tcBorders>
          </w:tcPr>
          <w:p w:rsidR="00923AD8" w:rsidRDefault="000A3044">
            <w:pPr>
              <w:pStyle w:val="TableParagraph"/>
              <w:spacing w:before="55" w:line="203" w:lineRule="exact"/>
              <w:rPr>
                <w:sz w:val="18"/>
              </w:rPr>
            </w:pPr>
            <w:r>
              <w:rPr>
                <w:color w:val="221F1F"/>
                <w:w w:val="115"/>
                <w:sz w:val="18"/>
              </w:rPr>
              <w:t>Просмотр</w:t>
            </w:r>
            <w:r>
              <w:rPr>
                <w:color w:val="221F1F"/>
                <w:spacing w:val="10"/>
                <w:w w:val="115"/>
                <w:sz w:val="18"/>
              </w:rPr>
              <w:t xml:space="preserve"> </w:t>
            </w:r>
            <w:r>
              <w:rPr>
                <w:color w:val="221F1F"/>
                <w:w w:val="115"/>
                <w:sz w:val="18"/>
              </w:rPr>
              <w:t>и</w:t>
            </w:r>
            <w:r>
              <w:rPr>
                <w:color w:val="221F1F"/>
                <w:spacing w:val="10"/>
                <w:w w:val="115"/>
                <w:sz w:val="18"/>
              </w:rPr>
              <w:t xml:space="preserve"> </w:t>
            </w:r>
            <w:r>
              <w:rPr>
                <w:color w:val="221F1F"/>
                <w:w w:val="115"/>
                <w:sz w:val="18"/>
              </w:rPr>
              <w:t>обсуждение</w:t>
            </w:r>
            <w:r>
              <w:rPr>
                <w:color w:val="221F1F"/>
                <w:spacing w:val="9"/>
                <w:w w:val="115"/>
                <w:sz w:val="18"/>
              </w:rPr>
              <w:t xml:space="preserve"> </w:t>
            </w:r>
            <w:r>
              <w:rPr>
                <w:color w:val="221F1F"/>
                <w:w w:val="115"/>
                <w:sz w:val="18"/>
              </w:rPr>
              <w:t>видеозаписей</w:t>
            </w:r>
            <w:r>
              <w:rPr>
                <w:color w:val="221F1F"/>
                <w:spacing w:val="10"/>
                <w:w w:val="115"/>
                <w:sz w:val="18"/>
              </w:rPr>
              <w:t xml:space="preserve"> </w:t>
            </w:r>
            <w:r>
              <w:rPr>
                <w:color w:val="221F1F"/>
                <w:w w:val="115"/>
                <w:sz w:val="18"/>
              </w:rPr>
              <w:t>—</w:t>
            </w:r>
            <w:r>
              <w:rPr>
                <w:color w:val="221F1F"/>
                <w:spacing w:val="10"/>
                <w:w w:val="115"/>
                <w:sz w:val="18"/>
              </w:rPr>
              <w:t xml:space="preserve"> </w:t>
            </w:r>
            <w:r>
              <w:rPr>
                <w:color w:val="221F1F"/>
                <w:spacing w:val="-2"/>
                <w:w w:val="115"/>
                <w:sz w:val="18"/>
              </w:rPr>
              <w:t>знакомство</w:t>
            </w:r>
          </w:p>
          <w:p w:rsidR="00923AD8" w:rsidRDefault="000A3044">
            <w:pPr>
              <w:pStyle w:val="TableParagraph"/>
              <w:spacing w:before="1" w:line="232" w:lineRule="auto"/>
              <w:ind w:right="103"/>
              <w:rPr>
                <w:sz w:val="18"/>
              </w:rPr>
            </w:pPr>
            <w:r>
              <w:rPr>
                <w:color w:val="221F1F"/>
                <w:w w:val="120"/>
                <w:sz w:val="18"/>
              </w:rPr>
              <w:t>с</w:t>
            </w:r>
            <w:r>
              <w:rPr>
                <w:color w:val="221F1F"/>
                <w:spacing w:val="-7"/>
                <w:w w:val="120"/>
                <w:sz w:val="18"/>
              </w:rPr>
              <w:t xml:space="preserve"> </w:t>
            </w:r>
            <w:r>
              <w:rPr>
                <w:color w:val="221F1F"/>
                <w:w w:val="120"/>
                <w:sz w:val="18"/>
              </w:rPr>
              <w:t>несколькими</w:t>
            </w:r>
            <w:r>
              <w:rPr>
                <w:color w:val="221F1F"/>
                <w:spacing w:val="-7"/>
                <w:w w:val="120"/>
                <w:sz w:val="18"/>
              </w:rPr>
              <w:t xml:space="preserve"> </w:t>
            </w:r>
            <w:r>
              <w:rPr>
                <w:color w:val="221F1F"/>
                <w:w w:val="120"/>
                <w:sz w:val="18"/>
              </w:rPr>
              <w:t>яркими</w:t>
            </w:r>
            <w:r>
              <w:rPr>
                <w:color w:val="221F1F"/>
                <w:spacing w:val="-5"/>
                <w:w w:val="120"/>
                <w:sz w:val="18"/>
              </w:rPr>
              <w:t xml:space="preserve"> </w:t>
            </w:r>
            <w:r>
              <w:rPr>
                <w:color w:val="221F1F"/>
                <w:w w:val="120"/>
                <w:sz w:val="18"/>
              </w:rPr>
              <w:t>сольными</w:t>
            </w:r>
            <w:r>
              <w:rPr>
                <w:color w:val="221F1F"/>
                <w:spacing w:val="-7"/>
                <w:w w:val="120"/>
                <w:sz w:val="18"/>
              </w:rPr>
              <w:t xml:space="preserve"> </w:t>
            </w:r>
            <w:r>
              <w:rPr>
                <w:color w:val="221F1F"/>
                <w:w w:val="120"/>
                <w:sz w:val="18"/>
              </w:rPr>
              <w:t>номерами</w:t>
            </w:r>
            <w:r>
              <w:rPr>
                <w:color w:val="221F1F"/>
                <w:spacing w:val="-5"/>
                <w:w w:val="120"/>
                <w:sz w:val="18"/>
              </w:rPr>
              <w:t xml:space="preserve"> </w:t>
            </w:r>
            <w:r>
              <w:rPr>
                <w:color w:val="221F1F"/>
                <w:w w:val="120"/>
                <w:sz w:val="18"/>
              </w:rPr>
              <w:t>и</w:t>
            </w:r>
            <w:r>
              <w:rPr>
                <w:color w:val="221F1F"/>
                <w:spacing w:val="-5"/>
                <w:w w:val="120"/>
                <w:sz w:val="18"/>
              </w:rPr>
              <w:t xml:space="preserve"> </w:t>
            </w:r>
            <w:r>
              <w:rPr>
                <w:color w:val="221F1F"/>
                <w:w w:val="120"/>
                <w:sz w:val="18"/>
              </w:rPr>
              <w:t>сценами</w:t>
            </w:r>
            <w:r>
              <w:rPr>
                <w:color w:val="221F1F"/>
                <w:spacing w:val="-7"/>
                <w:w w:val="120"/>
                <w:sz w:val="18"/>
              </w:rPr>
              <w:t xml:space="preserve"> </w:t>
            </w:r>
            <w:r>
              <w:rPr>
                <w:color w:val="221F1F"/>
                <w:w w:val="120"/>
                <w:sz w:val="18"/>
              </w:rPr>
              <w:t>из балетов русских композиторов. Музыкальная викторина на знание балетной музыки.</w:t>
            </w:r>
          </w:p>
          <w:p w:rsidR="00923AD8" w:rsidRDefault="000A3044">
            <w:pPr>
              <w:pStyle w:val="TableParagraph"/>
              <w:spacing w:line="232" w:lineRule="auto"/>
              <w:ind w:right="225"/>
              <w:jc w:val="both"/>
              <w:rPr>
                <w:sz w:val="18"/>
              </w:rPr>
            </w:pPr>
            <w:r>
              <w:rPr>
                <w:color w:val="221F1F"/>
                <w:w w:val="120"/>
                <w:sz w:val="18"/>
              </w:rPr>
              <w:t>Вокализация,</w:t>
            </w:r>
            <w:r>
              <w:rPr>
                <w:color w:val="221F1F"/>
                <w:spacing w:val="-10"/>
                <w:w w:val="120"/>
                <w:sz w:val="18"/>
              </w:rPr>
              <w:t xml:space="preserve"> </w:t>
            </w:r>
            <w:r>
              <w:rPr>
                <w:color w:val="221F1F"/>
                <w:w w:val="120"/>
                <w:sz w:val="18"/>
              </w:rPr>
              <w:t>пропевание</w:t>
            </w:r>
            <w:r>
              <w:rPr>
                <w:color w:val="221F1F"/>
                <w:spacing w:val="-9"/>
                <w:w w:val="120"/>
                <w:sz w:val="18"/>
              </w:rPr>
              <w:t xml:space="preserve"> </w:t>
            </w:r>
            <w:r>
              <w:rPr>
                <w:color w:val="221F1F"/>
                <w:w w:val="120"/>
                <w:sz w:val="18"/>
              </w:rPr>
              <w:t>музыкальных</w:t>
            </w:r>
            <w:r>
              <w:rPr>
                <w:color w:val="221F1F"/>
                <w:spacing w:val="-9"/>
                <w:w w:val="120"/>
                <w:sz w:val="18"/>
              </w:rPr>
              <w:t xml:space="preserve"> </w:t>
            </w:r>
            <w:r>
              <w:rPr>
                <w:color w:val="221F1F"/>
                <w:w w:val="120"/>
                <w:sz w:val="18"/>
              </w:rPr>
              <w:t>тем;</w:t>
            </w:r>
            <w:r>
              <w:rPr>
                <w:color w:val="221F1F"/>
                <w:spacing w:val="-9"/>
                <w:w w:val="120"/>
                <w:sz w:val="18"/>
              </w:rPr>
              <w:t xml:space="preserve"> </w:t>
            </w:r>
            <w:r>
              <w:rPr>
                <w:color w:val="221F1F"/>
                <w:w w:val="120"/>
                <w:sz w:val="18"/>
              </w:rPr>
              <w:t>исполнение ритмической</w:t>
            </w:r>
            <w:r>
              <w:rPr>
                <w:color w:val="221F1F"/>
                <w:spacing w:val="-14"/>
                <w:w w:val="120"/>
                <w:sz w:val="18"/>
              </w:rPr>
              <w:t xml:space="preserve"> </w:t>
            </w:r>
            <w:r>
              <w:rPr>
                <w:color w:val="221F1F"/>
                <w:w w:val="120"/>
                <w:sz w:val="18"/>
              </w:rPr>
              <w:t>партитуры</w:t>
            </w:r>
            <w:r>
              <w:rPr>
                <w:color w:val="221F1F"/>
                <w:spacing w:val="-11"/>
                <w:w w:val="120"/>
                <w:sz w:val="18"/>
              </w:rPr>
              <w:t xml:space="preserve"> </w:t>
            </w:r>
            <w:r>
              <w:rPr>
                <w:color w:val="221F1F"/>
                <w:w w:val="120"/>
                <w:sz w:val="18"/>
              </w:rPr>
              <w:t>—</w:t>
            </w:r>
            <w:r>
              <w:rPr>
                <w:color w:val="221F1F"/>
                <w:spacing w:val="-14"/>
                <w:w w:val="120"/>
                <w:sz w:val="18"/>
              </w:rPr>
              <w:t xml:space="preserve"> </w:t>
            </w:r>
            <w:r>
              <w:rPr>
                <w:color w:val="221F1F"/>
                <w:w w:val="120"/>
                <w:sz w:val="18"/>
              </w:rPr>
              <w:t>аккомпанемента</w:t>
            </w:r>
            <w:r>
              <w:rPr>
                <w:color w:val="221F1F"/>
                <w:spacing w:val="-10"/>
                <w:w w:val="120"/>
                <w:sz w:val="18"/>
              </w:rPr>
              <w:t xml:space="preserve"> </w:t>
            </w:r>
            <w:r>
              <w:rPr>
                <w:color w:val="221F1F"/>
                <w:w w:val="120"/>
                <w:sz w:val="18"/>
              </w:rPr>
              <w:t>к</w:t>
            </w:r>
            <w:r>
              <w:rPr>
                <w:color w:val="221F1F"/>
                <w:spacing w:val="-14"/>
                <w:w w:val="120"/>
                <w:sz w:val="18"/>
              </w:rPr>
              <w:t xml:space="preserve"> </w:t>
            </w:r>
            <w:r>
              <w:rPr>
                <w:color w:val="221F1F"/>
                <w:w w:val="120"/>
                <w:sz w:val="18"/>
              </w:rPr>
              <w:t>фрагменту балетной музыки.</w:t>
            </w:r>
          </w:p>
          <w:p w:rsidR="00923AD8" w:rsidRDefault="000A3044">
            <w:pPr>
              <w:pStyle w:val="TableParagraph"/>
              <w:spacing w:line="194" w:lineRule="exact"/>
              <w:jc w:val="both"/>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3" w:line="230" w:lineRule="auto"/>
              <w:ind w:right="398"/>
              <w:jc w:val="both"/>
              <w:rPr>
                <w:sz w:val="18"/>
              </w:rPr>
            </w:pPr>
            <w:r>
              <w:rPr>
                <w:color w:val="221F1F"/>
                <w:w w:val="115"/>
                <w:sz w:val="18"/>
              </w:rPr>
              <w:t xml:space="preserve">Посещение балетного спектакля или просмотр фильма- </w:t>
            </w:r>
            <w:r>
              <w:rPr>
                <w:color w:val="221F1F"/>
                <w:spacing w:val="-2"/>
                <w:w w:val="115"/>
                <w:sz w:val="18"/>
              </w:rPr>
              <w:t>балета.</w:t>
            </w:r>
          </w:p>
          <w:p w:rsidR="00923AD8" w:rsidRDefault="000A3044">
            <w:pPr>
              <w:pStyle w:val="TableParagraph"/>
              <w:spacing w:line="232" w:lineRule="auto"/>
              <w:ind w:right="376"/>
              <w:jc w:val="both"/>
              <w:rPr>
                <w:sz w:val="18"/>
              </w:rPr>
            </w:pPr>
            <w:r>
              <w:rPr>
                <w:color w:val="221F1F"/>
                <w:w w:val="120"/>
                <w:sz w:val="18"/>
              </w:rPr>
              <w:t>Исполнение</w:t>
            </w:r>
            <w:r>
              <w:rPr>
                <w:color w:val="221F1F"/>
                <w:spacing w:val="-14"/>
                <w:w w:val="120"/>
                <w:sz w:val="18"/>
              </w:rPr>
              <w:t xml:space="preserve"> </w:t>
            </w:r>
            <w:r>
              <w:rPr>
                <w:color w:val="221F1F"/>
                <w:w w:val="120"/>
                <w:sz w:val="18"/>
              </w:rPr>
              <w:t>на</w:t>
            </w:r>
            <w:r>
              <w:rPr>
                <w:color w:val="221F1F"/>
                <w:spacing w:val="-13"/>
                <w:w w:val="120"/>
                <w:sz w:val="18"/>
              </w:rPr>
              <w:t xml:space="preserve"> </w:t>
            </w:r>
            <w:r>
              <w:rPr>
                <w:color w:val="221F1F"/>
                <w:w w:val="120"/>
                <w:sz w:val="18"/>
              </w:rPr>
              <w:t>музыкальных</w:t>
            </w:r>
            <w:r>
              <w:rPr>
                <w:color w:val="221F1F"/>
                <w:spacing w:val="-14"/>
                <w:w w:val="120"/>
                <w:sz w:val="18"/>
              </w:rPr>
              <w:t xml:space="preserve"> </w:t>
            </w:r>
            <w:r>
              <w:rPr>
                <w:color w:val="221F1F"/>
                <w:w w:val="120"/>
                <w:sz w:val="18"/>
              </w:rPr>
              <w:t>инструментах</w:t>
            </w:r>
            <w:r>
              <w:rPr>
                <w:color w:val="221F1F"/>
                <w:spacing w:val="-13"/>
                <w:w w:val="120"/>
                <w:sz w:val="18"/>
              </w:rPr>
              <w:t xml:space="preserve"> </w:t>
            </w:r>
            <w:r>
              <w:rPr>
                <w:color w:val="221F1F"/>
                <w:w w:val="120"/>
                <w:sz w:val="18"/>
              </w:rPr>
              <w:t>мелодий</w:t>
            </w:r>
            <w:r>
              <w:rPr>
                <w:color w:val="221F1F"/>
                <w:spacing w:val="-14"/>
                <w:w w:val="120"/>
                <w:sz w:val="18"/>
              </w:rPr>
              <w:t xml:space="preserve"> </w:t>
            </w:r>
            <w:r>
              <w:rPr>
                <w:color w:val="221F1F"/>
                <w:w w:val="120"/>
                <w:sz w:val="18"/>
              </w:rPr>
              <w:t xml:space="preserve">из </w:t>
            </w:r>
            <w:r>
              <w:rPr>
                <w:color w:val="221F1F"/>
                <w:spacing w:val="-2"/>
                <w:w w:val="120"/>
                <w:sz w:val="18"/>
              </w:rPr>
              <w:t>балетов</w:t>
            </w:r>
          </w:p>
        </w:tc>
      </w:tr>
    </w:tbl>
    <w:p w:rsidR="00923AD8" w:rsidRDefault="002379E3">
      <w:pPr>
        <w:pStyle w:val="a3"/>
        <w:spacing w:before="3"/>
        <w:ind w:left="0" w:firstLine="0"/>
        <w:jc w:val="left"/>
        <w:rPr>
          <w:sz w:val="18"/>
        </w:rPr>
      </w:pPr>
      <w:r>
        <w:pict>
          <v:shape id="docshape57" o:spid="_x0000_s1049" style="position:absolute;margin-left:56.7pt;margin-top:11.7pt;width:85.05pt;height:.1pt;z-index:-15699456;mso-wrap-distance-left:0;mso-wrap-distance-right:0;mso-position-horizontal-relative:page;mso-position-vertical-relative:text" coordorigin="1134,234" coordsize="1701,0" path="m1134,234r1701,e" filled="f" strokecolor="#929497" strokeweight=".5pt">
            <v:path arrowok="t"/>
            <w10:wrap type="topAndBottom" anchorx="page"/>
          </v:shape>
        </w:pict>
      </w:r>
    </w:p>
    <w:p w:rsidR="00923AD8" w:rsidRDefault="000A3044">
      <w:pPr>
        <w:spacing w:line="232" w:lineRule="auto"/>
        <w:ind w:left="341" w:right="2623" w:hanging="229"/>
        <w:jc w:val="both"/>
        <w:rPr>
          <w:sz w:val="18"/>
        </w:rPr>
      </w:pPr>
      <w:r>
        <w:rPr>
          <w:color w:val="221F1F"/>
          <w:w w:val="115"/>
          <w:position w:val="4"/>
          <w:sz w:val="12"/>
        </w:rPr>
        <w:t xml:space="preserve">1 </w:t>
      </w:r>
      <w:r>
        <w:rPr>
          <w:color w:val="221F1F"/>
          <w:w w:val="115"/>
          <w:sz w:val="18"/>
        </w:rPr>
        <w:t>В данном блоке могут быть представлены балеты П. И. Чайковского, С. С. Про- кофьева, А. И. Хачатуряна, В. А. Гаврилина, Р. К. Щедрина. Конкретные музы- кальные спектакли и их фрагменты — на выбор учителя и в соответствии с мате- риалом соответствующего УМК.</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2"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542"/>
        </w:trPr>
        <w:tc>
          <w:tcPr>
            <w:tcW w:w="1193" w:type="dxa"/>
            <w:tcBorders>
              <w:left w:val="single" w:sz="6" w:space="0" w:color="221F1F"/>
              <w:right w:val="single" w:sz="6" w:space="0" w:color="221F1F"/>
            </w:tcBorders>
          </w:tcPr>
          <w:p w:rsidR="00923AD8" w:rsidRDefault="000A3044">
            <w:pPr>
              <w:pStyle w:val="TableParagraph"/>
              <w:spacing w:before="59" w:line="205" w:lineRule="exact"/>
              <w:ind w:left="117"/>
              <w:rPr>
                <w:sz w:val="18"/>
              </w:rPr>
            </w:pPr>
            <w:r>
              <w:rPr>
                <w:color w:val="221F1F"/>
                <w:spacing w:val="-5"/>
                <w:w w:val="110"/>
                <w:sz w:val="18"/>
              </w:rPr>
              <w:t>Г)</w:t>
            </w:r>
          </w:p>
          <w:p w:rsidR="00923AD8" w:rsidRDefault="000A3044">
            <w:pPr>
              <w:pStyle w:val="TableParagraph"/>
              <w:spacing w:line="205" w:lineRule="exact"/>
              <w:ind w:left="117"/>
              <w:rPr>
                <w:sz w:val="18"/>
              </w:rPr>
            </w:pPr>
            <w:r>
              <w:rPr>
                <w:color w:val="221F1F"/>
                <w:w w:val="110"/>
                <w:sz w:val="18"/>
              </w:rPr>
              <w:t>2—</w:t>
            </w:r>
            <w:r>
              <w:rPr>
                <w:color w:val="221F1F"/>
                <w:spacing w:val="-10"/>
                <w:w w:val="115"/>
                <w:sz w:val="18"/>
              </w:rPr>
              <w:t>6</w:t>
            </w:r>
          </w:p>
          <w:p w:rsidR="00923AD8" w:rsidRDefault="000A3044">
            <w:pPr>
              <w:pStyle w:val="TableParagraph"/>
              <w:ind w:left="117"/>
              <w:rPr>
                <w:sz w:val="18"/>
              </w:rPr>
            </w:pPr>
            <w:r>
              <w:rPr>
                <w:color w:val="221F1F"/>
                <w:spacing w:val="-2"/>
                <w:w w:val="110"/>
                <w:sz w:val="18"/>
              </w:rPr>
              <w:t xml:space="preserve">учебных </w:t>
            </w:r>
            <w:r>
              <w:rPr>
                <w:color w:val="221F1F"/>
                <w:spacing w:val="-2"/>
                <w:w w:val="115"/>
                <w:sz w:val="18"/>
              </w:rPr>
              <w:t>часов</w:t>
            </w:r>
          </w:p>
        </w:tc>
        <w:tc>
          <w:tcPr>
            <w:tcW w:w="1133" w:type="dxa"/>
            <w:tcBorders>
              <w:left w:val="single" w:sz="6" w:space="0" w:color="221F1F"/>
            </w:tcBorders>
          </w:tcPr>
          <w:p w:rsidR="00923AD8" w:rsidRDefault="000A3044">
            <w:pPr>
              <w:pStyle w:val="TableParagraph"/>
              <w:spacing w:before="59"/>
              <w:ind w:left="115" w:right="218"/>
              <w:rPr>
                <w:sz w:val="18"/>
              </w:rPr>
            </w:pPr>
            <w:r>
              <w:rPr>
                <w:color w:val="221F1F"/>
                <w:spacing w:val="-2"/>
                <w:w w:val="120"/>
                <w:sz w:val="18"/>
              </w:rPr>
              <w:t xml:space="preserve">Опера. Главные </w:t>
            </w:r>
            <w:r>
              <w:rPr>
                <w:color w:val="221F1F"/>
                <w:w w:val="120"/>
                <w:sz w:val="18"/>
              </w:rPr>
              <w:t xml:space="preserve">герои и </w:t>
            </w:r>
            <w:r>
              <w:rPr>
                <w:color w:val="221F1F"/>
                <w:spacing w:val="-2"/>
                <w:w w:val="120"/>
                <w:sz w:val="18"/>
              </w:rPr>
              <w:t xml:space="preserve">номера </w:t>
            </w:r>
            <w:r>
              <w:rPr>
                <w:color w:val="221F1F"/>
                <w:spacing w:val="-2"/>
                <w:w w:val="110"/>
                <w:sz w:val="18"/>
              </w:rPr>
              <w:t xml:space="preserve">оперного </w:t>
            </w:r>
            <w:r>
              <w:rPr>
                <w:color w:val="221F1F"/>
                <w:spacing w:val="-2"/>
                <w:w w:val="120"/>
                <w:sz w:val="18"/>
              </w:rPr>
              <w:t xml:space="preserve">спектак- </w:t>
            </w:r>
            <w:r>
              <w:rPr>
                <w:color w:val="221F1F"/>
                <w:spacing w:val="-6"/>
                <w:w w:val="120"/>
                <w:sz w:val="18"/>
              </w:rPr>
              <w:t>ля</w:t>
            </w:r>
          </w:p>
        </w:tc>
        <w:tc>
          <w:tcPr>
            <w:tcW w:w="2211" w:type="dxa"/>
          </w:tcPr>
          <w:p w:rsidR="00923AD8" w:rsidRDefault="000A3044">
            <w:pPr>
              <w:pStyle w:val="TableParagraph"/>
              <w:spacing w:before="59"/>
              <w:ind w:right="280"/>
              <w:rPr>
                <w:sz w:val="18"/>
              </w:rPr>
            </w:pPr>
            <w:r>
              <w:rPr>
                <w:color w:val="221F1F"/>
                <w:w w:val="120"/>
                <w:sz w:val="18"/>
              </w:rPr>
              <w:t xml:space="preserve">Ария, хор, сцена, увертюра — орке- </w:t>
            </w:r>
            <w:r>
              <w:rPr>
                <w:color w:val="221F1F"/>
                <w:w w:val="115"/>
                <w:sz w:val="18"/>
              </w:rPr>
              <w:t>стровое</w:t>
            </w:r>
            <w:r>
              <w:rPr>
                <w:color w:val="221F1F"/>
                <w:spacing w:val="-7"/>
                <w:w w:val="115"/>
                <w:sz w:val="18"/>
              </w:rPr>
              <w:t xml:space="preserve"> </w:t>
            </w:r>
            <w:r>
              <w:rPr>
                <w:color w:val="221F1F"/>
                <w:w w:val="115"/>
                <w:sz w:val="18"/>
              </w:rPr>
              <w:t xml:space="preserve">вступление. </w:t>
            </w:r>
            <w:r>
              <w:rPr>
                <w:color w:val="221F1F"/>
                <w:w w:val="120"/>
                <w:sz w:val="18"/>
              </w:rPr>
              <w:t>Отдельные номера из опер русских</w:t>
            </w:r>
          </w:p>
          <w:p w:rsidR="00923AD8" w:rsidRDefault="000A3044">
            <w:pPr>
              <w:pStyle w:val="TableParagraph"/>
              <w:spacing w:before="1"/>
              <w:rPr>
                <w:sz w:val="12"/>
              </w:rPr>
            </w:pPr>
            <w:r>
              <w:rPr>
                <w:color w:val="221F1F"/>
                <w:w w:val="120"/>
                <w:sz w:val="18"/>
              </w:rPr>
              <w:t>и</w:t>
            </w:r>
            <w:r>
              <w:rPr>
                <w:color w:val="221F1F"/>
                <w:spacing w:val="-14"/>
                <w:w w:val="120"/>
                <w:sz w:val="18"/>
              </w:rPr>
              <w:t xml:space="preserve"> </w:t>
            </w:r>
            <w:r>
              <w:rPr>
                <w:color w:val="221F1F"/>
                <w:w w:val="120"/>
                <w:sz w:val="18"/>
              </w:rPr>
              <w:t xml:space="preserve">зарубежных </w:t>
            </w:r>
            <w:r>
              <w:rPr>
                <w:color w:val="221F1F"/>
                <w:spacing w:val="-2"/>
                <w:w w:val="110"/>
                <w:sz w:val="18"/>
              </w:rPr>
              <w:t>композиторов</w:t>
            </w:r>
            <w:r>
              <w:rPr>
                <w:color w:val="221F1F"/>
                <w:spacing w:val="-2"/>
                <w:w w:val="110"/>
                <w:position w:val="4"/>
                <w:sz w:val="12"/>
              </w:rPr>
              <w:t>1</w:t>
            </w:r>
          </w:p>
        </w:tc>
        <w:tc>
          <w:tcPr>
            <w:tcW w:w="5603" w:type="dxa"/>
            <w:tcBorders>
              <w:bottom w:val="single" w:sz="6" w:space="0" w:color="221F1F"/>
            </w:tcBorders>
          </w:tcPr>
          <w:p w:rsidR="00923AD8" w:rsidRDefault="000A3044">
            <w:pPr>
              <w:pStyle w:val="TableParagraph"/>
              <w:spacing w:before="59"/>
              <w:ind w:right="201"/>
              <w:rPr>
                <w:sz w:val="18"/>
              </w:rPr>
            </w:pPr>
            <w:r>
              <w:rPr>
                <w:color w:val="221F1F"/>
                <w:w w:val="115"/>
                <w:sz w:val="18"/>
              </w:rPr>
              <w:t>Слушание фрагментов опер. Определение характера музыки</w:t>
            </w:r>
            <w:r>
              <w:rPr>
                <w:color w:val="221F1F"/>
                <w:spacing w:val="23"/>
                <w:w w:val="115"/>
                <w:sz w:val="18"/>
              </w:rPr>
              <w:t xml:space="preserve"> </w:t>
            </w:r>
            <w:r>
              <w:rPr>
                <w:color w:val="221F1F"/>
                <w:w w:val="115"/>
                <w:sz w:val="18"/>
              </w:rPr>
              <w:t>сольной</w:t>
            </w:r>
            <w:r>
              <w:rPr>
                <w:color w:val="221F1F"/>
                <w:spacing w:val="27"/>
                <w:w w:val="115"/>
                <w:sz w:val="18"/>
              </w:rPr>
              <w:t xml:space="preserve"> </w:t>
            </w:r>
            <w:r>
              <w:rPr>
                <w:color w:val="221F1F"/>
                <w:w w:val="115"/>
                <w:sz w:val="18"/>
              </w:rPr>
              <w:t>партии,</w:t>
            </w:r>
            <w:r>
              <w:rPr>
                <w:color w:val="221F1F"/>
                <w:spacing w:val="26"/>
                <w:w w:val="115"/>
                <w:sz w:val="18"/>
              </w:rPr>
              <w:t xml:space="preserve"> </w:t>
            </w:r>
            <w:r>
              <w:rPr>
                <w:color w:val="221F1F"/>
                <w:w w:val="115"/>
                <w:sz w:val="18"/>
              </w:rPr>
              <w:t>роли</w:t>
            </w:r>
            <w:r>
              <w:rPr>
                <w:color w:val="221F1F"/>
                <w:spacing w:val="27"/>
                <w:w w:val="115"/>
                <w:sz w:val="18"/>
              </w:rPr>
              <w:t xml:space="preserve"> </w:t>
            </w:r>
            <w:r>
              <w:rPr>
                <w:color w:val="221F1F"/>
                <w:w w:val="115"/>
                <w:sz w:val="18"/>
              </w:rPr>
              <w:t>и</w:t>
            </w:r>
            <w:r>
              <w:rPr>
                <w:color w:val="221F1F"/>
                <w:spacing w:val="25"/>
                <w:w w:val="115"/>
                <w:sz w:val="18"/>
              </w:rPr>
              <w:t xml:space="preserve"> </w:t>
            </w:r>
            <w:r>
              <w:rPr>
                <w:color w:val="221F1F"/>
                <w:w w:val="115"/>
                <w:sz w:val="18"/>
              </w:rPr>
              <w:t>выразительных</w:t>
            </w:r>
            <w:r>
              <w:rPr>
                <w:color w:val="221F1F"/>
                <w:spacing w:val="25"/>
                <w:w w:val="115"/>
                <w:sz w:val="18"/>
              </w:rPr>
              <w:t xml:space="preserve"> </w:t>
            </w:r>
            <w:r>
              <w:rPr>
                <w:color w:val="221F1F"/>
                <w:w w:val="115"/>
                <w:sz w:val="18"/>
              </w:rPr>
              <w:t>средств оркестрового сопровождения.</w:t>
            </w:r>
          </w:p>
          <w:p w:rsidR="00923AD8" w:rsidRDefault="000A3044">
            <w:pPr>
              <w:pStyle w:val="TableParagraph"/>
              <w:ind w:right="134"/>
              <w:jc w:val="both"/>
              <w:rPr>
                <w:sz w:val="18"/>
              </w:rPr>
            </w:pPr>
            <w:r>
              <w:rPr>
                <w:color w:val="221F1F"/>
                <w:w w:val="115"/>
                <w:sz w:val="18"/>
              </w:rPr>
              <w:t xml:space="preserve">Знакомство с тембрами голосов оперных певцов. Освоение терминологии. Звучащие тесты и кроссворды на проверку </w:t>
            </w:r>
            <w:r>
              <w:rPr>
                <w:color w:val="221F1F"/>
                <w:spacing w:val="-2"/>
                <w:w w:val="115"/>
                <w:sz w:val="18"/>
              </w:rPr>
              <w:t>знаний.</w:t>
            </w:r>
          </w:p>
          <w:p w:rsidR="00923AD8" w:rsidRDefault="000A3044">
            <w:pPr>
              <w:pStyle w:val="TableParagraph"/>
              <w:ind w:right="201"/>
              <w:rPr>
                <w:sz w:val="18"/>
              </w:rPr>
            </w:pPr>
            <w:r>
              <w:rPr>
                <w:color w:val="221F1F"/>
                <w:w w:val="120"/>
                <w:sz w:val="18"/>
              </w:rPr>
              <w:t>Разучивание,</w:t>
            </w:r>
            <w:r>
              <w:rPr>
                <w:color w:val="221F1F"/>
                <w:spacing w:val="-12"/>
                <w:w w:val="120"/>
                <w:sz w:val="18"/>
              </w:rPr>
              <w:t xml:space="preserve"> </w:t>
            </w:r>
            <w:r>
              <w:rPr>
                <w:color w:val="221F1F"/>
                <w:w w:val="120"/>
                <w:sz w:val="18"/>
              </w:rPr>
              <w:t>исполнение</w:t>
            </w:r>
            <w:r>
              <w:rPr>
                <w:color w:val="221F1F"/>
                <w:spacing w:val="-9"/>
                <w:w w:val="120"/>
                <w:sz w:val="18"/>
              </w:rPr>
              <w:t xml:space="preserve"> </w:t>
            </w:r>
            <w:r>
              <w:rPr>
                <w:color w:val="221F1F"/>
                <w:w w:val="120"/>
                <w:sz w:val="18"/>
              </w:rPr>
              <w:t>песни,</w:t>
            </w:r>
            <w:r>
              <w:rPr>
                <w:color w:val="221F1F"/>
                <w:spacing w:val="-12"/>
                <w:w w:val="120"/>
                <w:sz w:val="18"/>
              </w:rPr>
              <w:t xml:space="preserve"> </w:t>
            </w:r>
            <w:r>
              <w:rPr>
                <w:color w:val="221F1F"/>
                <w:w w:val="120"/>
                <w:sz w:val="18"/>
              </w:rPr>
              <w:t>хора</w:t>
            </w:r>
            <w:r>
              <w:rPr>
                <w:color w:val="221F1F"/>
                <w:spacing w:val="-11"/>
                <w:w w:val="120"/>
                <w:sz w:val="18"/>
              </w:rPr>
              <w:t xml:space="preserve"> </w:t>
            </w:r>
            <w:r>
              <w:rPr>
                <w:color w:val="221F1F"/>
                <w:w w:val="120"/>
                <w:sz w:val="18"/>
              </w:rPr>
              <w:t>из</w:t>
            </w:r>
            <w:r>
              <w:rPr>
                <w:color w:val="221F1F"/>
                <w:spacing w:val="-12"/>
                <w:w w:val="120"/>
                <w:sz w:val="18"/>
              </w:rPr>
              <w:t xml:space="preserve"> </w:t>
            </w:r>
            <w:r>
              <w:rPr>
                <w:color w:val="221F1F"/>
                <w:w w:val="120"/>
                <w:sz w:val="18"/>
              </w:rPr>
              <w:t>оперы. Рисование героев, сцен из опер.</w:t>
            </w:r>
          </w:p>
          <w:p w:rsidR="00923AD8" w:rsidRDefault="000A3044">
            <w:pPr>
              <w:pStyle w:val="TableParagraph"/>
              <w:spacing w:line="242" w:lineRule="auto"/>
              <w:ind w:right="1743"/>
              <w:rPr>
                <w:sz w:val="18"/>
              </w:rPr>
            </w:pPr>
            <w:r>
              <w:rPr>
                <w:i/>
                <w:color w:val="221F1F"/>
                <w:w w:val="120"/>
                <w:sz w:val="18"/>
              </w:rPr>
              <w:t>На выбор или факультативно</w:t>
            </w:r>
            <w:r>
              <w:rPr>
                <w:color w:val="221F1F"/>
                <w:w w:val="120"/>
                <w:sz w:val="18"/>
              </w:rPr>
              <w:t>: Просмотр фильма-оперы.</w:t>
            </w:r>
          </w:p>
          <w:p w:rsidR="00923AD8" w:rsidRDefault="000A3044">
            <w:pPr>
              <w:pStyle w:val="TableParagraph"/>
              <w:spacing w:line="204" w:lineRule="exact"/>
              <w:rPr>
                <w:sz w:val="18"/>
              </w:rPr>
            </w:pPr>
            <w:r>
              <w:rPr>
                <w:color w:val="221F1F"/>
                <w:w w:val="115"/>
                <w:sz w:val="18"/>
              </w:rPr>
              <w:t>Постановка</w:t>
            </w:r>
            <w:r>
              <w:rPr>
                <w:color w:val="221F1F"/>
                <w:spacing w:val="15"/>
                <w:w w:val="115"/>
                <w:sz w:val="18"/>
              </w:rPr>
              <w:t xml:space="preserve"> </w:t>
            </w:r>
            <w:r>
              <w:rPr>
                <w:color w:val="221F1F"/>
                <w:w w:val="115"/>
                <w:sz w:val="18"/>
              </w:rPr>
              <w:t>детской</w:t>
            </w:r>
            <w:r>
              <w:rPr>
                <w:color w:val="221F1F"/>
                <w:spacing w:val="15"/>
                <w:w w:val="115"/>
                <w:sz w:val="18"/>
              </w:rPr>
              <w:t xml:space="preserve"> </w:t>
            </w:r>
            <w:r>
              <w:rPr>
                <w:color w:val="221F1F"/>
                <w:spacing w:val="-4"/>
                <w:w w:val="115"/>
                <w:sz w:val="18"/>
              </w:rPr>
              <w:t>оперы</w:t>
            </w:r>
          </w:p>
        </w:tc>
      </w:tr>
      <w:tr w:rsidR="00923AD8">
        <w:trPr>
          <w:trHeight w:val="2745"/>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7" w:line="205" w:lineRule="exact"/>
              <w:ind w:left="117"/>
              <w:rPr>
                <w:sz w:val="18"/>
              </w:rPr>
            </w:pPr>
            <w:r>
              <w:rPr>
                <w:color w:val="221F1F"/>
                <w:spacing w:val="-5"/>
                <w:w w:val="110"/>
                <w:sz w:val="18"/>
              </w:rPr>
              <w:t>Д)</w:t>
            </w:r>
          </w:p>
          <w:p w:rsidR="00923AD8" w:rsidRDefault="000A3044">
            <w:pPr>
              <w:pStyle w:val="TableParagraph"/>
              <w:spacing w:line="205" w:lineRule="exact"/>
              <w:ind w:left="117"/>
              <w:rPr>
                <w:sz w:val="18"/>
              </w:rPr>
            </w:pPr>
            <w:r>
              <w:rPr>
                <w:color w:val="221F1F"/>
                <w:w w:val="110"/>
                <w:sz w:val="18"/>
              </w:rPr>
              <w:t>2—</w:t>
            </w:r>
            <w:r>
              <w:rPr>
                <w:color w:val="221F1F"/>
                <w:spacing w:val="-10"/>
                <w:w w:val="115"/>
                <w:sz w:val="18"/>
              </w:rPr>
              <w:t>3</w:t>
            </w:r>
          </w:p>
          <w:p w:rsidR="00923AD8" w:rsidRDefault="000A3044">
            <w:pPr>
              <w:pStyle w:val="TableParagraph"/>
              <w:spacing w:line="242" w:lineRule="auto"/>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left w:val="single" w:sz="6" w:space="0" w:color="221F1F"/>
            </w:tcBorders>
          </w:tcPr>
          <w:p w:rsidR="00923AD8" w:rsidRDefault="000A3044">
            <w:pPr>
              <w:pStyle w:val="TableParagraph"/>
              <w:spacing w:before="57"/>
              <w:ind w:left="115" w:right="211"/>
              <w:rPr>
                <w:sz w:val="18"/>
              </w:rPr>
            </w:pPr>
            <w:r>
              <w:rPr>
                <w:color w:val="221F1F"/>
                <w:spacing w:val="-4"/>
                <w:w w:val="120"/>
                <w:sz w:val="18"/>
              </w:rPr>
              <w:t xml:space="preserve">Сюжет музы- </w:t>
            </w:r>
            <w:r>
              <w:rPr>
                <w:color w:val="221F1F"/>
                <w:spacing w:val="-2"/>
                <w:w w:val="110"/>
                <w:sz w:val="18"/>
              </w:rPr>
              <w:t xml:space="preserve">кального </w:t>
            </w:r>
            <w:r>
              <w:rPr>
                <w:color w:val="221F1F"/>
                <w:spacing w:val="-2"/>
                <w:w w:val="120"/>
                <w:sz w:val="18"/>
              </w:rPr>
              <w:t xml:space="preserve">спектак- </w:t>
            </w:r>
            <w:r>
              <w:rPr>
                <w:color w:val="221F1F"/>
                <w:spacing w:val="-6"/>
                <w:w w:val="120"/>
                <w:sz w:val="18"/>
              </w:rPr>
              <w:t>ля</w:t>
            </w:r>
          </w:p>
        </w:tc>
        <w:tc>
          <w:tcPr>
            <w:tcW w:w="2211" w:type="dxa"/>
            <w:tcBorders>
              <w:bottom w:val="single" w:sz="6" w:space="0" w:color="221F1F"/>
            </w:tcBorders>
          </w:tcPr>
          <w:p w:rsidR="00923AD8" w:rsidRDefault="000A3044">
            <w:pPr>
              <w:pStyle w:val="TableParagraph"/>
              <w:spacing w:before="57"/>
              <w:ind w:right="352"/>
              <w:rPr>
                <w:sz w:val="18"/>
              </w:rPr>
            </w:pPr>
            <w:r>
              <w:rPr>
                <w:color w:val="221F1F"/>
                <w:w w:val="115"/>
                <w:sz w:val="18"/>
              </w:rPr>
              <w:t>Либретто.</w:t>
            </w:r>
            <w:r>
              <w:rPr>
                <w:color w:val="221F1F"/>
                <w:spacing w:val="-13"/>
                <w:w w:val="115"/>
                <w:sz w:val="18"/>
              </w:rPr>
              <w:t xml:space="preserve"> </w:t>
            </w:r>
            <w:r>
              <w:rPr>
                <w:color w:val="221F1F"/>
                <w:w w:val="115"/>
                <w:sz w:val="18"/>
              </w:rPr>
              <w:t>Развитие музыки в соответ- ствии с сюжетом. Действия и сцены</w:t>
            </w:r>
            <w:r>
              <w:rPr>
                <w:color w:val="221F1F"/>
                <w:spacing w:val="40"/>
                <w:w w:val="115"/>
                <w:sz w:val="18"/>
              </w:rPr>
              <w:t xml:space="preserve"> </w:t>
            </w:r>
            <w:r>
              <w:rPr>
                <w:color w:val="221F1F"/>
                <w:w w:val="115"/>
                <w:sz w:val="18"/>
              </w:rPr>
              <w:t>в опере и балете.</w:t>
            </w:r>
          </w:p>
          <w:p w:rsidR="00923AD8" w:rsidRDefault="000A3044">
            <w:pPr>
              <w:pStyle w:val="TableParagraph"/>
              <w:rPr>
                <w:sz w:val="18"/>
              </w:rPr>
            </w:pPr>
            <w:r>
              <w:rPr>
                <w:color w:val="221F1F"/>
                <w:w w:val="115"/>
                <w:sz w:val="18"/>
              </w:rPr>
              <w:t>Контрастные</w:t>
            </w:r>
            <w:r>
              <w:rPr>
                <w:color w:val="221F1F"/>
                <w:spacing w:val="2"/>
                <w:w w:val="115"/>
                <w:sz w:val="18"/>
              </w:rPr>
              <w:t xml:space="preserve"> </w:t>
            </w:r>
            <w:r>
              <w:rPr>
                <w:color w:val="221F1F"/>
                <w:w w:val="115"/>
                <w:sz w:val="18"/>
              </w:rPr>
              <w:t xml:space="preserve">образы, </w:t>
            </w:r>
            <w:r>
              <w:rPr>
                <w:color w:val="221F1F"/>
                <w:spacing w:val="-2"/>
                <w:w w:val="115"/>
                <w:sz w:val="18"/>
              </w:rPr>
              <w:t>лейтмотивы</w:t>
            </w:r>
          </w:p>
        </w:tc>
        <w:tc>
          <w:tcPr>
            <w:tcW w:w="5603" w:type="dxa"/>
            <w:tcBorders>
              <w:top w:val="single" w:sz="6" w:space="0" w:color="221F1F"/>
              <w:bottom w:val="single" w:sz="6" w:space="0" w:color="221F1F"/>
            </w:tcBorders>
          </w:tcPr>
          <w:p w:rsidR="00923AD8" w:rsidRDefault="000A3044">
            <w:pPr>
              <w:pStyle w:val="TableParagraph"/>
              <w:spacing w:before="57"/>
              <w:rPr>
                <w:sz w:val="18"/>
              </w:rPr>
            </w:pPr>
            <w:r>
              <w:rPr>
                <w:color w:val="221F1F"/>
                <w:spacing w:val="-2"/>
                <w:w w:val="120"/>
                <w:sz w:val="18"/>
              </w:rPr>
              <w:t>Знакомство</w:t>
            </w:r>
            <w:r>
              <w:rPr>
                <w:color w:val="221F1F"/>
                <w:spacing w:val="-7"/>
                <w:w w:val="120"/>
                <w:sz w:val="18"/>
              </w:rPr>
              <w:t xml:space="preserve"> </w:t>
            </w:r>
            <w:r>
              <w:rPr>
                <w:color w:val="221F1F"/>
                <w:spacing w:val="-2"/>
                <w:w w:val="120"/>
                <w:sz w:val="18"/>
              </w:rPr>
              <w:t>с</w:t>
            </w:r>
            <w:r>
              <w:rPr>
                <w:color w:val="221F1F"/>
                <w:spacing w:val="-7"/>
                <w:w w:val="120"/>
                <w:sz w:val="18"/>
              </w:rPr>
              <w:t xml:space="preserve"> </w:t>
            </w:r>
            <w:r>
              <w:rPr>
                <w:color w:val="221F1F"/>
                <w:spacing w:val="-2"/>
                <w:w w:val="120"/>
                <w:sz w:val="18"/>
              </w:rPr>
              <w:t>либретто,</w:t>
            </w:r>
            <w:r>
              <w:rPr>
                <w:color w:val="221F1F"/>
                <w:spacing w:val="-9"/>
                <w:w w:val="120"/>
                <w:sz w:val="18"/>
              </w:rPr>
              <w:t xml:space="preserve"> </w:t>
            </w:r>
            <w:r>
              <w:rPr>
                <w:color w:val="221F1F"/>
                <w:spacing w:val="-2"/>
                <w:w w:val="120"/>
                <w:sz w:val="18"/>
              </w:rPr>
              <w:t>структурой</w:t>
            </w:r>
            <w:r>
              <w:rPr>
                <w:color w:val="221F1F"/>
                <w:spacing w:val="-7"/>
                <w:w w:val="120"/>
                <w:sz w:val="18"/>
              </w:rPr>
              <w:t xml:space="preserve"> </w:t>
            </w:r>
            <w:r>
              <w:rPr>
                <w:color w:val="221F1F"/>
                <w:spacing w:val="-2"/>
                <w:w w:val="120"/>
                <w:sz w:val="18"/>
              </w:rPr>
              <w:t>музыкального</w:t>
            </w:r>
            <w:r>
              <w:rPr>
                <w:color w:val="221F1F"/>
                <w:spacing w:val="-6"/>
                <w:w w:val="120"/>
                <w:sz w:val="18"/>
              </w:rPr>
              <w:t xml:space="preserve"> </w:t>
            </w:r>
            <w:r>
              <w:rPr>
                <w:color w:val="221F1F"/>
                <w:spacing w:val="-2"/>
                <w:w w:val="120"/>
                <w:sz w:val="18"/>
              </w:rPr>
              <w:t xml:space="preserve">спектак- </w:t>
            </w:r>
            <w:r>
              <w:rPr>
                <w:color w:val="221F1F"/>
                <w:w w:val="120"/>
                <w:sz w:val="18"/>
              </w:rPr>
              <w:t>ля. Пересказ либретто изученных опер и балетов.</w:t>
            </w:r>
          </w:p>
          <w:p w:rsidR="00923AD8" w:rsidRDefault="000A3044">
            <w:pPr>
              <w:pStyle w:val="TableParagraph"/>
              <w:ind w:right="123"/>
              <w:rPr>
                <w:sz w:val="18"/>
              </w:rPr>
            </w:pPr>
            <w:r>
              <w:rPr>
                <w:color w:val="221F1F"/>
                <w:w w:val="115"/>
                <w:sz w:val="18"/>
              </w:rPr>
              <w:t>Анализ выразительных средств,</w:t>
            </w:r>
            <w:r>
              <w:rPr>
                <w:color w:val="221F1F"/>
                <w:spacing w:val="40"/>
                <w:w w:val="115"/>
                <w:sz w:val="18"/>
              </w:rPr>
              <w:t xml:space="preserve"> </w:t>
            </w:r>
            <w:r>
              <w:rPr>
                <w:color w:val="221F1F"/>
                <w:w w:val="115"/>
                <w:sz w:val="18"/>
              </w:rPr>
              <w:t>создающих</w:t>
            </w:r>
            <w:r>
              <w:rPr>
                <w:color w:val="221F1F"/>
                <w:spacing w:val="40"/>
                <w:w w:val="115"/>
                <w:sz w:val="18"/>
              </w:rPr>
              <w:t xml:space="preserve"> </w:t>
            </w:r>
            <w:r>
              <w:rPr>
                <w:color w:val="221F1F"/>
                <w:w w:val="115"/>
                <w:sz w:val="18"/>
              </w:rPr>
              <w:t>образы главных героев, противоборствующих сторон. Наблюдение за музыкальным развитием, характеристика приёмов, использованных композитором.</w:t>
            </w:r>
          </w:p>
          <w:p w:rsidR="00923AD8" w:rsidRDefault="000A3044">
            <w:pPr>
              <w:pStyle w:val="TableParagraph"/>
              <w:ind w:right="201"/>
              <w:rPr>
                <w:sz w:val="18"/>
              </w:rPr>
            </w:pPr>
            <w:r>
              <w:rPr>
                <w:color w:val="221F1F"/>
                <w:w w:val="120"/>
                <w:sz w:val="18"/>
              </w:rPr>
              <w:t>Вокализация,</w:t>
            </w:r>
            <w:r>
              <w:rPr>
                <w:color w:val="221F1F"/>
                <w:spacing w:val="-11"/>
                <w:w w:val="120"/>
                <w:sz w:val="18"/>
              </w:rPr>
              <w:t xml:space="preserve"> </w:t>
            </w:r>
            <w:r>
              <w:rPr>
                <w:color w:val="221F1F"/>
                <w:w w:val="120"/>
                <w:sz w:val="18"/>
              </w:rPr>
              <w:t>пропевание</w:t>
            </w:r>
            <w:r>
              <w:rPr>
                <w:color w:val="221F1F"/>
                <w:spacing w:val="-8"/>
                <w:w w:val="120"/>
                <w:sz w:val="18"/>
              </w:rPr>
              <w:t xml:space="preserve"> </w:t>
            </w:r>
            <w:r>
              <w:rPr>
                <w:color w:val="221F1F"/>
                <w:w w:val="120"/>
                <w:sz w:val="18"/>
              </w:rPr>
              <w:t>музыкальных</w:t>
            </w:r>
            <w:r>
              <w:rPr>
                <w:color w:val="221F1F"/>
                <w:spacing w:val="-7"/>
                <w:w w:val="120"/>
                <w:sz w:val="18"/>
              </w:rPr>
              <w:t xml:space="preserve"> </w:t>
            </w:r>
            <w:r>
              <w:rPr>
                <w:color w:val="221F1F"/>
                <w:w w:val="120"/>
                <w:sz w:val="18"/>
              </w:rPr>
              <w:t>тем;</w:t>
            </w:r>
            <w:r>
              <w:rPr>
                <w:color w:val="221F1F"/>
                <w:spacing w:val="-12"/>
                <w:w w:val="120"/>
                <w:sz w:val="18"/>
              </w:rPr>
              <w:t xml:space="preserve"> </w:t>
            </w:r>
            <w:r>
              <w:rPr>
                <w:color w:val="221F1F"/>
                <w:w w:val="120"/>
                <w:sz w:val="18"/>
              </w:rPr>
              <w:t>пластиче- ское интонирование оркестровых фрагментов.</w:t>
            </w:r>
          </w:p>
          <w:p w:rsidR="00923AD8" w:rsidRDefault="000A3044">
            <w:pPr>
              <w:pStyle w:val="TableParagraph"/>
              <w:spacing w:before="1"/>
              <w:rPr>
                <w:sz w:val="18"/>
              </w:rPr>
            </w:pPr>
            <w:r>
              <w:rPr>
                <w:color w:val="221F1F"/>
                <w:w w:val="120"/>
                <w:sz w:val="18"/>
              </w:rPr>
              <w:t>Музыкальная</w:t>
            </w:r>
            <w:r>
              <w:rPr>
                <w:color w:val="221F1F"/>
                <w:spacing w:val="-1"/>
                <w:w w:val="120"/>
                <w:sz w:val="18"/>
              </w:rPr>
              <w:t xml:space="preserve"> </w:t>
            </w:r>
            <w:r>
              <w:rPr>
                <w:color w:val="221F1F"/>
                <w:w w:val="120"/>
                <w:sz w:val="18"/>
              </w:rPr>
              <w:t>викторина на знание</w:t>
            </w:r>
            <w:r>
              <w:rPr>
                <w:color w:val="221F1F"/>
                <w:spacing w:val="-3"/>
                <w:w w:val="120"/>
                <w:sz w:val="18"/>
              </w:rPr>
              <w:t xml:space="preserve"> </w:t>
            </w:r>
            <w:r>
              <w:rPr>
                <w:color w:val="221F1F"/>
                <w:w w:val="120"/>
                <w:sz w:val="18"/>
              </w:rPr>
              <w:t>музыки.</w:t>
            </w:r>
            <w:r>
              <w:rPr>
                <w:color w:val="221F1F"/>
                <w:spacing w:val="-3"/>
                <w:w w:val="120"/>
                <w:sz w:val="18"/>
              </w:rPr>
              <w:t xml:space="preserve"> </w:t>
            </w:r>
            <w:r>
              <w:rPr>
                <w:color w:val="221F1F"/>
                <w:w w:val="120"/>
                <w:sz w:val="18"/>
              </w:rPr>
              <w:t>Звучащие</w:t>
            </w:r>
            <w:r>
              <w:rPr>
                <w:color w:val="221F1F"/>
                <w:spacing w:val="-2"/>
                <w:w w:val="120"/>
                <w:sz w:val="18"/>
              </w:rPr>
              <w:t xml:space="preserve"> </w:t>
            </w:r>
            <w:r>
              <w:rPr>
                <w:color w:val="221F1F"/>
                <w:w w:val="120"/>
                <w:sz w:val="18"/>
              </w:rPr>
              <w:t>и терминологические тесты.</w:t>
            </w:r>
          </w:p>
          <w:p w:rsidR="00923AD8" w:rsidRDefault="000A3044">
            <w:pPr>
              <w:pStyle w:val="TableParagraph"/>
              <w:spacing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05" w:lineRule="exact"/>
              <w:rPr>
                <w:sz w:val="18"/>
              </w:rPr>
            </w:pPr>
            <w:r>
              <w:rPr>
                <w:color w:val="221F1F"/>
                <w:w w:val="115"/>
                <w:sz w:val="18"/>
              </w:rPr>
              <w:t>Коллективное</w:t>
            </w:r>
            <w:r>
              <w:rPr>
                <w:color w:val="221F1F"/>
                <w:spacing w:val="22"/>
                <w:w w:val="115"/>
                <w:sz w:val="18"/>
              </w:rPr>
              <w:t xml:space="preserve"> </w:t>
            </w:r>
            <w:r>
              <w:rPr>
                <w:color w:val="221F1F"/>
                <w:w w:val="115"/>
                <w:sz w:val="18"/>
              </w:rPr>
              <w:t>чтение</w:t>
            </w:r>
            <w:r>
              <w:rPr>
                <w:color w:val="221F1F"/>
                <w:spacing w:val="21"/>
                <w:w w:val="115"/>
                <w:sz w:val="18"/>
              </w:rPr>
              <w:t xml:space="preserve"> </w:t>
            </w:r>
            <w:r>
              <w:rPr>
                <w:color w:val="221F1F"/>
                <w:w w:val="115"/>
                <w:sz w:val="18"/>
              </w:rPr>
              <w:t>либретто</w:t>
            </w:r>
            <w:r>
              <w:rPr>
                <w:color w:val="221F1F"/>
                <w:spacing w:val="20"/>
                <w:w w:val="115"/>
                <w:sz w:val="18"/>
              </w:rPr>
              <w:t xml:space="preserve"> </w:t>
            </w:r>
            <w:r>
              <w:rPr>
                <w:color w:val="221F1F"/>
                <w:w w:val="115"/>
                <w:sz w:val="18"/>
              </w:rPr>
              <w:t>в</w:t>
            </w:r>
            <w:r>
              <w:rPr>
                <w:color w:val="221F1F"/>
                <w:spacing w:val="22"/>
                <w:w w:val="115"/>
                <w:sz w:val="18"/>
              </w:rPr>
              <w:t xml:space="preserve"> </w:t>
            </w:r>
            <w:r>
              <w:rPr>
                <w:color w:val="221F1F"/>
                <w:w w:val="115"/>
                <w:sz w:val="18"/>
              </w:rPr>
              <w:t>жанре</w:t>
            </w:r>
            <w:r>
              <w:rPr>
                <w:color w:val="221F1F"/>
                <w:spacing w:val="22"/>
                <w:w w:val="115"/>
                <w:sz w:val="18"/>
              </w:rPr>
              <w:t xml:space="preserve"> </w:t>
            </w:r>
            <w:r>
              <w:rPr>
                <w:color w:val="221F1F"/>
                <w:spacing w:val="-2"/>
                <w:w w:val="115"/>
                <w:sz w:val="18"/>
              </w:rPr>
              <w:t>сторителлинг.</w:t>
            </w:r>
          </w:p>
        </w:tc>
      </w:tr>
    </w:tbl>
    <w:p w:rsidR="00923AD8" w:rsidRDefault="00923AD8">
      <w:pPr>
        <w:spacing w:line="205" w:lineRule="exact"/>
        <w:rPr>
          <w:sz w:val="18"/>
        </w:rPr>
        <w:sectPr w:rsidR="00923AD8">
          <w:pgSz w:w="12020" w:h="7840" w:orient="landscape"/>
          <w:pgMar w:top="620" w:right="600" w:bottom="280"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3"/>
        <w:gridCol w:w="1133"/>
        <w:gridCol w:w="2211"/>
        <w:gridCol w:w="5603"/>
      </w:tblGrid>
      <w:tr w:rsidR="00923AD8">
        <w:trPr>
          <w:trHeight w:val="750"/>
        </w:trPr>
        <w:tc>
          <w:tcPr>
            <w:tcW w:w="119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w w:val="115"/>
                <w:sz w:val="18"/>
              </w:rPr>
              <w:t>Создание любительского видеофильма на основе выбран- ного либретто.</w:t>
            </w:r>
          </w:p>
          <w:p w:rsidR="00923AD8" w:rsidRDefault="000A3044">
            <w:pPr>
              <w:pStyle w:val="TableParagraph"/>
              <w:spacing w:line="204" w:lineRule="exact"/>
              <w:rPr>
                <w:sz w:val="18"/>
              </w:rPr>
            </w:pPr>
            <w:r>
              <w:rPr>
                <w:color w:val="221F1F"/>
                <w:w w:val="115"/>
                <w:sz w:val="18"/>
              </w:rPr>
              <w:t>Просмотр</w:t>
            </w:r>
            <w:r>
              <w:rPr>
                <w:color w:val="221F1F"/>
                <w:spacing w:val="20"/>
                <w:w w:val="115"/>
                <w:sz w:val="18"/>
              </w:rPr>
              <w:t xml:space="preserve"> </w:t>
            </w:r>
            <w:r>
              <w:rPr>
                <w:color w:val="221F1F"/>
                <w:w w:val="115"/>
                <w:sz w:val="18"/>
              </w:rPr>
              <w:t>фильма-оперы</w:t>
            </w:r>
            <w:r>
              <w:rPr>
                <w:color w:val="221F1F"/>
                <w:spacing w:val="19"/>
                <w:w w:val="115"/>
                <w:sz w:val="18"/>
              </w:rPr>
              <w:t xml:space="preserve"> </w:t>
            </w:r>
            <w:r>
              <w:rPr>
                <w:color w:val="221F1F"/>
                <w:w w:val="115"/>
                <w:sz w:val="18"/>
              </w:rPr>
              <w:t>или</w:t>
            </w:r>
            <w:r>
              <w:rPr>
                <w:color w:val="221F1F"/>
                <w:spacing w:val="16"/>
                <w:w w:val="115"/>
                <w:sz w:val="18"/>
              </w:rPr>
              <w:t xml:space="preserve"> </w:t>
            </w:r>
            <w:r>
              <w:rPr>
                <w:color w:val="221F1F"/>
                <w:w w:val="115"/>
                <w:sz w:val="18"/>
              </w:rPr>
              <w:t>фильма-</w:t>
            </w:r>
            <w:r>
              <w:rPr>
                <w:color w:val="221F1F"/>
                <w:spacing w:val="-2"/>
                <w:w w:val="115"/>
                <w:sz w:val="18"/>
              </w:rPr>
              <w:t>балета</w:t>
            </w:r>
          </w:p>
        </w:tc>
      </w:tr>
      <w:tr w:rsidR="00923AD8">
        <w:trPr>
          <w:trHeight w:val="2352"/>
        </w:trPr>
        <w:tc>
          <w:tcPr>
            <w:tcW w:w="1193" w:type="dxa"/>
            <w:tcBorders>
              <w:top w:val="single" w:sz="4" w:space="0" w:color="221F1F"/>
              <w:bottom w:val="single" w:sz="4" w:space="0" w:color="221F1F"/>
            </w:tcBorders>
          </w:tcPr>
          <w:p w:rsidR="00923AD8" w:rsidRDefault="000A3044">
            <w:pPr>
              <w:pStyle w:val="TableParagraph"/>
              <w:spacing w:before="55" w:line="205" w:lineRule="exact"/>
              <w:ind w:left="117"/>
              <w:rPr>
                <w:sz w:val="18"/>
              </w:rPr>
            </w:pPr>
            <w:r>
              <w:rPr>
                <w:color w:val="221F1F"/>
                <w:spacing w:val="-5"/>
                <w:w w:val="110"/>
                <w:sz w:val="18"/>
              </w:rPr>
              <w:t>Е)</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3</w:t>
            </w:r>
          </w:p>
          <w:p w:rsidR="00923AD8" w:rsidRDefault="000A3044">
            <w:pPr>
              <w:pStyle w:val="TableParagraph"/>
              <w:spacing w:before="1" w:line="232" w:lineRule="auto"/>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top w:val="single" w:sz="4" w:space="0" w:color="221F1F"/>
              <w:bottom w:val="single" w:sz="4" w:space="0" w:color="221F1F"/>
              <w:right w:val="single" w:sz="4" w:space="0" w:color="221F1F"/>
            </w:tcBorders>
          </w:tcPr>
          <w:p w:rsidR="00923AD8" w:rsidRDefault="000A3044">
            <w:pPr>
              <w:pStyle w:val="TableParagraph"/>
              <w:spacing w:before="62" w:line="232" w:lineRule="auto"/>
              <w:ind w:left="115"/>
              <w:rPr>
                <w:sz w:val="18"/>
              </w:rPr>
            </w:pPr>
            <w:r>
              <w:rPr>
                <w:color w:val="221F1F"/>
                <w:spacing w:val="-2"/>
                <w:w w:val="110"/>
                <w:sz w:val="18"/>
              </w:rPr>
              <w:t xml:space="preserve">Оперетта, </w:t>
            </w:r>
            <w:r>
              <w:rPr>
                <w:color w:val="221F1F"/>
                <w:spacing w:val="-2"/>
                <w:w w:val="115"/>
                <w:sz w:val="18"/>
              </w:rPr>
              <w:t>мюзикл</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2" w:line="232" w:lineRule="auto"/>
              <w:rPr>
                <w:sz w:val="18"/>
              </w:rPr>
            </w:pPr>
            <w:r>
              <w:rPr>
                <w:color w:val="221F1F"/>
                <w:w w:val="115"/>
                <w:sz w:val="18"/>
              </w:rPr>
              <w:t>История возникнове- ния и особенности жанра. Отдельные номера из оперетт</w:t>
            </w:r>
          </w:p>
          <w:p w:rsidR="00923AD8" w:rsidRDefault="000A3044">
            <w:pPr>
              <w:pStyle w:val="TableParagraph"/>
              <w:spacing w:line="232" w:lineRule="auto"/>
              <w:ind w:right="758"/>
              <w:rPr>
                <w:sz w:val="18"/>
              </w:rPr>
            </w:pPr>
            <w:r>
              <w:rPr>
                <w:color w:val="221F1F"/>
                <w:w w:val="120"/>
                <w:sz w:val="18"/>
              </w:rPr>
              <w:t>И. Штрауса, И.</w:t>
            </w:r>
            <w:r>
              <w:rPr>
                <w:color w:val="221F1F"/>
                <w:spacing w:val="-14"/>
                <w:w w:val="120"/>
                <w:sz w:val="18"/>
              </w:rPr>
              <w:t xml:space="preserve"> </w:t>
            </w:r>
            <w:r>
              <w:rPr>
                <w:color w:val="221F1F"/>
                <w:w w:val="120"/>
                <w:sz w:val="18"/>
              </w:rPr>
              <w:t xml:space="preserve">Кальмана, </w:t>
            </w:r>
            <w:r>
              <w:rPr>
                <w:color w:val="221F1F"/>
                <w:spacing w:val="-2"/>
                <w:w w:val="120"/>
                <w:sz w:val="18"/>
              </w:rPr>
              <w:t>мюзиклов</w:t>
            </w:r>
          </w:p>
          <w:p w:rsidR="00923AD8" w:rsidRDefault="000A3044">
            <w:pPr>
              <w:pStyle w:val="TableParagraph"/>
              <w:spacing w:line="230" w:lineRule="auto"/>
              <w:ind w:right="178"/>
              <w:rPr>
                <w:sz w:val="18"/>
              </w:rPr>
            </w:pPr>
            <w:r>
              <w:rPr>
                <w:color w:val="221F1F"/>
                <w:w w:val="120"/>
                <w:sz w:val="18"/>
              </w:rPr>
              <w:t>Р.</w:t>
            </w:r>
            <w:r>
              <w:rPr>
                <w:color w:val="221F1F"/>
                <w:spacing w:val="-8"/>
                <w:w w:val="120"/>
                <w:sz w:val="18"/>
              </w:rPr>
              <w:t xml:space="preserve"> </w:t>
            </w:r>
            <w:r>
              <w:rPr>
                <w:color w:val="221F1F"/>
                <w:w w:val="120"/>
                <w:sz w:val="18"/>
              </w:rPr>
              <w:t>Роджерса,</w:t>
            </w:r>
            <w:r>
              <w:rPr>
                <w:color w:val="221F1F"/>
                <w:spacing w:val="-7"/>
                <w:w w:val="120"/>
                <w:sz w:val="18"/>
              </w:rPr>
              <w:t xml:space="preserve"> </w:t>
            </w:r>
            <w:r>
              <w:rPr>
                <w:color w:val="221F1F"/>
                <w:w w:val="120"/>
                <w:sz w:val="18"/>
              </w:rPr>
              <w:t>Ф.</w:t>
            </w:r>
            <w:r>
              <w:rPr>
                <w:color w:val="221F1F"/>
                <w:spacing w:val="-8"/>
                <w:w w:val="120"/>
                <w:sz w:val="18"/>
              </w:rPr>
              <w:t xml:space="preserve"> </w:t>
            </w:r>
            <w:r>
              <w:rPr>
                <w:color w:val="221F1F"/>
                <w:w w:val="120"/>
                <w:sz w:val="18"/>
              </w:rPr>
              <w:t>Лоу и др.</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62" w:line="232" w:lineRule="auto"/>
              <w:rPr>
                <w:sz w:val="18"/>
              </w:rPr>
            </w:pPr>
            <w:r>
              <w:rPr>
                <w:color w:val="221F1F"/>
                <w:w w:val="120"/>
                <w:sz w:val="18"/>
              </w:rPr>
              <w:t xml:space="preserve">Знакомство с жанрами оперетты, мюзикла. Слушание </w:t>
            </w:r>
            <w:r>
              <w:rPr>
                <w:color w:val="221F1F"/>
                <w:spacing w:val="-2"/>
                <w:w w:val="120"/>
                <w:sz w:val="18"/>
              </w:rPr>
              <w:t>фрагментов</w:t>
            </w:r>
            <w:r>
              <w:rPr>
                <w:color w:val="221F1F"/>
                <w:spacing w:val="-3"/>
                <w:w w:val="120"/>
                <w:sz w:val="18"/>
              </w:rPr>
              <w:t xml:space="preserve"> </w:t>
            </w:r>
            <w:r>
              <w:rPr>
                <w:color w:val="221F1F"/>
                <w:spacing w:val="-2"/>
                <w:w w:val="120"/>
                <w:sz w:val="18"/>
              </w:rPr>
              <w:t>из</w:t>
            </w:r>
            <w:r>
              <w:rPr>
                <w:color w:val="221F1F"/>
                <w:spacing w:val="-4"/>
                <w:w w:val="120"/>
                <w:sz w:val="18"/>
              </w:rPr>
              <w:t xml:space="preserve"> </w:t>
            </w:r>
            <w:r>
              <w:rPr>
                <w:color w:val="221F1F"/>
                <w:spacing w:val="-2"/>
                <w:w w:val="120"/>
                <w:sz w:val="18"/>
              </w:rPr>
              <w:t>оперетт, анализ</w:t>
            </w:r>
            <w:r>
              <w:rPr>
                <w:color w:val="221F1F"/>
                <w:spacing w:val="-4"/>
                <w:w w:val="120"/>
                <w:sz w:val="18"/>
              </w:rPr>
              <w:t xml:space="preserve"> </w:t>
            </w:r>
            <w:r>
              <w:rPr>
                <w:color w:val="221F1F"/>
                <w:spacing w:val="-2"/>
                <w:w w:val="120"/>
                <w:sz w:val="18"/>
              </w:rPr>
              <w:t>характерных особенностей жанра.</w:t>
            </w:r>
          </w:p>
          <w:p w:rsidR="00923AD8" w:rsidRDefault="000A3044">
            <w:pPr>
              <w:pStyle w:val="TableParagraph"/>
              <w:spacing w:before="2" w:line="230" w:lineRule="auto"/>
              <w:ind w:right="167"/>
              <w:rPr>
                <w:sz w:val="18"/>
              </w:rPr>
            </w:pPr>
            <w:r>
              <w:rPr>
                <w:color w:val="221F1F"/>
                <w:w w:val="120"/>
                <w:sz w:val="18"/>
              </w:rPr>
              <w:t>Разучивание,</w:t>
            </w:r>
            <w:r>
              <w:rPr>
                <w:color w:val="221F1F"/>
                <w:spacing w:val="-15"/>
                <w:w w:val="120"/>
                <w:sz w:val="18"/>
              </w:rPr>
              <w:t xml:space="preserve"> </w:t>
            </w:r>
            <w:r>
              <w:rPr>
                <w:color w:val="221F1F"/>
                <w:w w:val="120"/>
                <w:sz w:val="18"/>
              </w:rPr>
              <w:t>исполнение</w:t>
            </w:r>
            <w:r>
              <w:rPr>
                <w:color w:val="221F1F"/>
                <w:spacing w:val="-14"/>
                <w:w w:val="120"/>
                <w:sz w:val="18"/>
              </w:rPr>
              <w:t xml:space="preserve"> </w:t>
            </w:r>
            <w:r>
              <w:rPr>
                <w:color w:val="221F1F"/>
                <w:w w:val="120"/>
                <w:sz w:val="18"/>
              </w:rPr>
              <w:t>отдельных</w:t>
            </w:r>
            <w:r>
              <w:rPr>
                <w:color w:val="221F1F"/>
                <w:spacing w:val="-14"/>
                <w:w w:val="120"/>
                <w:sz w:val="18"/>
              </w:rPr>
              <w:t xml:space="preserve"> </w:t>
            </w:r>
            <w:r>
              <w:rPr>
                <w:color w:val="221F1F"/>
                <w:w w:val="120"/>
                <w:sz w:val="18"/>
              </w:rPr>
              <w:t>номеров</w:t>
            </w:r>
            <w:r>
              <w:rPr>
                <w:color w:val="221F1F"/>
                <w:spacing w:val="-14"/>
                <w:w w:val="120"/>
                <w:sz w:val="18"/>
              </w:rPr>
              <w:t xml:space="preserve"> </w:t>
            </w:r>
            <w:r>
              <w:rPr>
                <w:color w:val="221F1F"/>
                <w:w w:val="120"/>
                <w:sz w:val="18"/>
              </w:rPr>
              <w:t>из</w:t>
            </w:r>
            <w:r>
              <w:rPr>
                <w:color w:val="221F1F"/>
                <w:spacing w:val="-13"/>
                <w:w w:val="120"/>
                <w:sz w:val="18"/>
              </w:rPr>
              <w:t xml:space="preserve"> </w:t>
            </w:r>
            <w:r>
              <w:rPr>
                <w:color w:val="221F1F"/>
                <w:w w:val="120"/>
                <w:sz w:val="18"/>
              </w:rPr>
              <w:t>популяр- ных музыкальных спектаклей.</w:t>
            </w:r>
          </w:p>
          <w:p w:rsidR="00923AD8" w:rsidRDefault="000A3044">
            <w:pPr>
              <w:pStyle w:val="TableParagraph"/>
              <w:spacing w:line="197" w:lineRule="exact"/>
              <w:rPr>
                <w:sz w:val="18"/>
              </w:rPr>
            </w:pPr>
            <w:r>
              <w:rPr>
                <w:color w:val="221F1F"/>
                <w:w w:val="115"/>
                <w:sz w:val="18"/>
              </w:rPr>
              <w:t>Сравнение</w:t>
            </w:r>
            <w:r>
              <w:rPr>
                <w:color w:val="221F1F"/>
                <w:spacing w:val="17"/>
                <w:w w:val="115"/>
                <w:sz w:val="18"/>
              </w:rPr>
              <w:t xml:space="preserve"> </w:t>
            </w:r>
            <w:r>
              <w:rPr>
                <w:color w:val="221F1F"/>
                <w:w w:val="115"/>
                <w:sz w:val="18"/>
              </w:rPr>
              <w:t>разных</w:t>
            </w:r>
            <w:r>
              <w:rPr>
                <w:color w:val="221F1F"/>
                <w:spacing w:val="17"/>
                <w:w w:val="115"/>
                <w:sz w:val="18"/>
              </w:rPr>
              <w:t xml:space="preserve"> </w:t>
            </w:r>
            <w:r>
              <w:rPr>
                <w:color w:val="221F1F"/>
                <w:w w:val="115"/>
                <w:sz w:val="18"/>
              </w:rPr>
              <w:t>постановок</w:t>
            </w:r>
            <w:r>
              <w:rPr>
                <w:color w:val="221F1F"/>
                <w:spacing w:val="16"/>
                <w:w w:val="115"/>
                <w:sz w:val="18"/>
              </w:rPr>
              <w:t xml:space="preserve"> </w:t>
            </w:r>
            <w:r>
              <w:rPr>
                <w:color w:val="221F1F"/>
                <w:w w:val="115"/>
                <w:sz w:val="18"/>
              </w:rPr>
              <w:t>одного</w:t>
            </w:r>
            <w:r>
              <w:rPr>
                <w:color w:val="221F1F"/>
                <w:spacing w:val="17"/>
                <w:w w:val="115"/>
                <w:sz w:val="18"/>
              </w:rPr>
              <w:t xml:space="preserve"> </w:t>
            </w:r>
            <w:r>
              <w:rPr>
                <w:color w:val="221F1F"/>
                <w:w w:val="115"/>
                <w:sz w:val="18"/>
              </w:rPr>
              <w:t>и</w:t>
            </w:r>
            <w:r>
              <w:rPr>
                <w:color w:val="221F1F"/>
                <w:spacing w:val="15"/>
                <w:w w:val="115"/>
                <w:sz w:val="18"/>
              </w:rPr>
              <w:t xml:space="preserve"> </w:t>
            </w:r>
            <w:r>
              <w:rPr>
                <w:color w:val="221F1F"/>
                <w:w w:val="115"/>
                <w:sz w:val="18"/>
              </w:rPr>
              <w:t>того</w:t>
            </w:r>
            <w:r>
              <w:rPr>
                <w:color w:val="221F1F"/>
                <w:spacing w:val="16"/>
                <w:w w:val="115"/>
                <w:sz w:val="18"/>
              </w:rPr>
              <w:t xml:space="preserve"> </w:t>
            </w:r>
            <w:r>
              <w:rPr>
                <w:color w:val="221F1F"/>
                <w:w w:val="115"/>
                <w:sz w:val="18"/>
              </w:rPr>
              <w:t>же</w:t>
            </w:r>
            <w:r>
              <w:rPr>
                <w:color w:val="221F1F"/>
                <w:spacing w:val="16"/>
                <w:w w:val="115"/>
                <w:sz w:val="18"/>
              </w:rPr>
              <w:t xml:space="preserve"> </w:t>
            </w:r>
            <w:r>
              <w:rPr>
                <w:color w:val="221F1F"/>
                <w:spacing w:val="-2"/>
                <w:w w:val="115"/>
                <w:sz w:val="18"/>
              </w:rPr>
              <w:t>мюзикла.</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3" w:line="230" w:lineRule="auto"/>
              <w:rPr>
                <w:sz w:val="18"/>
              </w:rPr>
            </w:pPr>
            <w:r>
              <w:rPr>
                <w:color w:val="221F1F"/>
                <w:w w:val="120"/>
                <w:sz w:val="18"/>
              </w:rPr>
              <w:t>Посещение</w:t>
            </w:r>
            <w:r>
              <w:rPr>
                <w:color w:val="221F1F"/>
                <w:spacing w:val="-11"/>
                <w:w w:val="120"/>
                <w:sz w:val="18"/>
              </w:rPr>
              <w:t xml:space="preserve"> </w:t>
            </w:r>
            <w:r>
              <w:rPr>
                <w:color w:val="221F1F"/>
                <w:w w:val="120"/>
                <w:sz w:val="18"/>
              </w:rPr>
              <w:t>музыкального</w:t>
            </w:r>
            <w:r>
              <w:rPr>
                <w:color w:val="221F1F"/>
                <w:spacing w:val="-9"/>
                <w:w w:val="120"/>
                <w:sz w:val="18"/>
              </w:rPr>
              <w:t xml:space="preserve"> </w:t>
            </w:r>
            <w:r>
              <w:rPr>
                <w:color w:val="221F1F"/>
                <w:w w:val="120"/>
                <w:sz w:val="18"/>
              </w:rPr>
              <w:t>театра:</w:t>
            </w:r>
            <w:r>
              <w:rPr>
                <w:color w:val="221F1F"/>
                <w:spacing w:val="-12"/>
                <w:w w:val="120"/>
                <w:sz w:val="18"/>
              </w:rPr>
              <w:t xml:space="preserve"> </w:t>
            </w:r>
            <w:r>
              <w:rPr>
                <w:color w:val="221F1F"/>
                <w:w w:val="120"/>
                <w:sz w:val="18"/>
              </w:rPr>
              <w:t>спектакль</w:t>
            </w:r>
            <w:r>
              <w:rPr>
                <w:color w:val="221F1F"/>
                <w:spacing w:val="-9"/>
                <w:w w:val="120"/>
                <w:sz w:val="18"/>
              </w:rPr>
              <w:t xml:space="preserve"> </w:t>
            </w:r>
            <w:r>
              <w:rPr>
                <w:color w:val="221F1F"/>
                <w:w w:val="120"/>
                <w:sz w:val="18"/>
              </w:rPr>
              <w:t>в</w:t>
            </w:r>
            <w:r>
              <w:rPr>
                <w:color w:val="221F1F"/>
                <w:spacing w:val="-11"/>
                <w:w w:val="120"/>
                <w:sz w:val="18"/>
              </w:rPr>
              <w:t xml:space="preserve"> </w:t>
            </w:r>
            <w:r>
              <w:rPr>
                <w:color w:val="221F1F"/>
                <w:w w:val="120"/>
                <w:sz w:val="18"/>
              </w:rPr>
              <w:t>жанре оперетты или мюзикла.</w:t>
            </w:r>
          </w:p>
          <w:p w:rsidR="00923AD8" w:rsidRDefault="000A3044">
            <w:pPr>
              <w:pStyle w:val="TableParagraph"/>
              <w:spacing w:line="235" w:lineRule="auto"/>
              <w:ind w:right="201"/>
              <w:rPr>
                <w:sz w:val="18"/>
              </w:rPr>
            </w:pPr>
            <w:r>
              <w:rPr>
                <w:color w:val="221F1F"/>
                <w:w w:val="115"/>
                <w:sz w:val="18"/>
              </w:rPr>
              <w:t>Постановка</w:t>
            </w:r>
            <w:r>
              <w:rPr>
                <w:color w:val="221F1F"/>
                <w:spacing w:val="22"/>
                <w:w w:val="115"/>
                <w:sz w:val="18"/>
              </w:rPr>
              <w:t xml:space="preserve"> </w:t>
            </w:r>
            <w:r>
              <w:rPr>
                <w:color w:val="221F1F"/>
                <w:w w:val="115"/>
                <w:sz w:val="18"/>
              </w:rPr>
              <w:t>фрагментов,</w:t>
            </w:r>
            <w:r>
              <w:rPr>
                <w:color w:val="221F1F"/>
                <w:spacing w:val="22"/>
                <w:w w:val="115"/>
                <w:sz w:val="18"/>
              </w:rPr>
              <w:t xml:space="preserve"> </w:t>
            </w:r>
            <w:r>
              <w:rPr>
                <w:color w:val="221F1F"/>
                <w:w w:val="115"/>
                <w:sz w:val="18"/>
              </w:rPr>
              <w:t>сцен</w:t>
            </w:r>
            <w:r>
              <w:rPr>
                <w:color w:val="221F1F"/>
                <w:spacing w:val="23"/>
                <w:w w:val="115"/>
                <w:sz w:val="18"/>
              </w:rPr>
              <w:t xml:space="preserve"> </w:t>
            </w:r>
            <w:r>
              <w:rPr>
                <w:color w:val="221F1F"/>
                <w:w w:val="115"/>
                <w:sz w:val="18"/>
              </w:rPr>
              <w:t>из</w:t>
            </w:r>
            <w:r>
              <w:rPr>
                <w:color w:val="221F1F"/>
                <w:spacing w:val="21"/>
                <w:w w:val="115"/>
                <w:sz w:val="18"/>
              </w:rPr>
              <w:t xml:space="preserve"> </w:t>
            </w:r>
            <w:r>
              <w:rPr>
                <w:color w:val="221F1F"/>
                <w:w w:val="115"/>
                <w:sz w:val="18"/>
              </w:rPr>
              <w:t>мюзикла</w:t>
            </w:r>
            <w:r>
              <w:rPr>
                <w:color w:val="221F1F"/>
                <w:spacing w:val="24"/>
                <w:w w:val="115"/>
                <w:sz w:val="18"/>
              </w:rPr>
              <w:t xml:space="preserve"> </w:t>
            </w:r>
            <w:r>
              <w:rPr>
                <w:color w:val="221F1F"/>
                <w:w w:val="115"/>
                <w:sz w:val="18"/>
              </w:rPr>
              <w:t>—</w:t>
            </w:r>
            <w:r>
              <w:rPr>
                <w:color w:val="221F1F"/>
                <w:spacing w:val="22"/>
                <w:w w:val="115"/>
                <w:sz w:val="18"/>
              </w:rPr>
              <w:t xml:space="preserve"> </w:t>
            </w:r>
            <w:r>
              <w:rPr>
                <w:color w:val="221F1F"/>
                <w:w w:val="115"/>
                <w:sz w:val="18"/>
              </w:rPr>
              <w:t>спектакль для родителей</w:t>
            </w:r>
          </w:p>
        </w:tc>
      </w:tr>
      <w:tr w:rsidR="00923AD8">
        <w:trPr>
          <w:trHeight w:val="1948"/>
        </w:trPr>
        <w:tc>
          <w:tcPr>
            <w:tcW w:w="1193" w:type="dxa"/>
            <w:tcBorders>
              <w:top w:val="single" w:sz="4" w:space="0" w:color="221F1F"/>
              <w:bottom w:val="single" w:sz="4" w:space="0" w:color="221F1F"/>
              <w:right w:val="single" w:sz="4" w:space="0" w:color="221F1F"/>
            </w:tcBorders>
          </w:tcPr>
          <w:p w:rsidR="00923AD8" w:rsidRDefault="000A3044">
            <w:pPr>
              <w:pStyle w:val="TableParagraph"/>
              <w:spacing w:before="52" w:line="204" w:lineRule="exact"/>
              <w:ind w:left="117"/>
              <w:rPr>
                <w:sz w:val="18"/>
              </w:rPr>
            </w:pPr>
            <w:r>
              <w:rPr>
                <w:color w:val="221F1F"/>
                <w:spacing w:val="-5"/>
                <w:w w:val="125"/>
                <w:sz w:val="18"/>
              </w:rPr>
              <w:t>Ж)</w:t>
            </w:r>
          </w:p>
          <w:p w:rsidR="00923AD8" w:rsidRDefault="000A3044">
            <w:pPr>
              <w:pStyle w:val="TableParagraph"/>
              <w:spacing w:line="200" w:lineRule="exact"/>
              <w:ind w:left="117"/>
              <w:rPr>
                <w:sz w:val="18"/>
              </w:rPr>
            </w:pPr>
            <w:r>
              <w:rPr>
                <w:color w:val="221F1F"/>
                <w:w w:val="110"/>
                <w:sz w:val="18"/>
              </w:rPr>
              <w:t>2—</w:t>
            </w:r>
            <w:r>
              <w:rPr>
                <w:color w:val="221F1F"/>
                <w:spacing w:val="-10"/>
                <w:w w:val="115"/>
                <w:sz w:val="18"/>
              </w:rPr>
              <w:t>3</w:t>
            </w:r>
          </w:p>
          <w:p w:rsidR="00923AD8" w:rsidRDefault="000A3044">
            <w:pPr>
              <w:pStyle w:val="TableParagraph"/>
              <w:spacing w:before="1" w:line="232" w:lineRule="auto"/>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left="120" w:right="252"/>
              <w:rPr>
                <w:sz w:val="18"/>
              </w:rPr>
            </w:pPr>
            <w:r>
              <w:rPr>
                <w:color w:val="221F1F"/>
                <w:spacing w:val="-4"/>
                <w:w w:val="115"/>
                <w:sz w:val="18"/>
              </w:rPr>
              <w:t xml:space="preserve">Кто </w:t>
            </w:r>
            <w:r>
              <w:rPr>
                <w:color w:val="221F1F"/>
                <w:spacing w:val="-2"/>
                <w:w w:val="115"/>
                <w:sz w:val="18"/>
              </w:rPr>
              <w:t xml:space="preserve">создаёт </w:t>
            </w:r>
            <w:r>
              <w:rPr>
                <w:color w:val="221F1F"/>
                <w:spacing w:val="-4"/>
                <w:w w:val="115"/>
                <w:sz w:val="18"/>
              </w:rPr>
              <w:t xml:space="preserve">музы- </w:t>
            </w:r>
            <w:r>
              <w:rPr>
                <w:color w:val="221F1F"/>
                <w:spacing w:val="-2"/>
                <w:w w:val="110"/>
                <w:sz w:val="18"/>
              </w:rPr>
              <w:t xml:space="preserve">кальный </w:t>
            </w:r>
            <w:r>
              <w:rPr>
                <w:color w:val="221F1F"/>
                <w:spacing w:val="-2"/>
                <w:w w:val="115"/>
                <w:sz w:val="18"/>
              </w:rPr>
              <w:t>спек- такль?</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1" w:line="230" w:lineRule="auto"/>
              <w:ind w:right="444"/>
              <w:rPr>
                <w:sz w:val="18"/>
              </w:rPr>
            </w:pPr>
            <w:r>
              <w:rPr>
                <w:color w:val="221F1F"/>
                <w:w w:val="120"/>
                <w:sz w:val="18"/>
              </w:rPr>
              <w:t>Профессии</w:t>
            </w:r>
            <w:r>
              <w:rPr>
                <w:color w:val="221F1F"/>
                <w:spacing w:val="-14"/>
                <w:w w:val="120"/>
                <w:sz w:val="18"/>
              </w:rPr>
              <w:t xml:space="preserve"> </w:t>
            </w:r>
            <w:r>
              <w:rPr>
                <w:color w:val="221F1F"/>
                <w:w w:val="120"/>
                <w:sz w:val="18"/>
              </w:rPr>
              <w:t>музы- кального театра:</w:t>
            </w:r>
          </w:p>
          <w:p w:rsidR="00923AD8" w:rsidRDefault="000A3044">
            <w:pPr>
              <w:pStyle w:val="TableParagraph"/>
              <w:spacing w:before="4" w:line="230" w:lineRule="auto"/>
              <w:ind w:right="247"/>
              <w:rPr>
                <w:sz w:val="18"/>
              </w:rPr>
            </w:pPr>
            <w:r>
              <w:rPr>
                <w:color w:val="221F1F"/>
                <w:w w:val="120"/>
                <w:sz w:val="18"/>
              </w:rPr>
              <w:t>дирижёр,</w:t>
            </w:r>
            <w:r>
              <w:rPr>
                <w:color w:val="221F1F"/>
                <w:spacing w:val="-14"/>
                <w:w w:val="120"/>
                <w:sz w:val="18"/>
              </w:rPr>
              <w:t xml:space="preserve"> </w:t>
            </w:r>
            <w:r>
              <w:rPr>
                <w:color w:val="221F1F"/>
                <w:w w:val="120"/>
                <w:sz w:val="18"/>
              </w:rPr>
              <w:t>режиссёр, оперные певцы,</w:t>
            </w:r>
          </w:p>
          <w:p w:rsidR="00923AD8" w:rsidRDefault="000A3044">
            <w:pPr>
              <w:pStyle w:val="TableParagraph"/>
              <w:spacing w:line="232" w:lineRule="auto"/>
              <w:ind w:right="259"/>
              <w:rPr>
                <w:sz w:val="18"/>
              </w:rPr>
            </w:pPr>
            <w:r>
              <w:rPr>
                <w:color w:val="221F1F"/>
                <w:w w:val="120"/>
                <w:sz w:val="18"/>
              </w:rPr>
              <w:t>балерины</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танцов- щики,</w:t>
            </w:r>
            <w:r>
              <w:rPr>
                <w:color w:val="221F1F"/>
                <w:spacing w:val="80"/>
                <w:w w:val="120"/>
                <w:sz w:val="18"/>
              </w:rPr>
              <w:t xml:space="preserve"> </w:t>
            </w:r>
            <w:r>
              <w:rPr>
                <w:color w:val="221F1F"/>
                <w:w w:val="120"/>
                <w:sz w:val="18"/>
              </w:rPr>
              <w:t>художники и т. д.</w:t>
            </w:r>
          </w:p>
        </w:tc>
        <w:tc>
          <w:tcPr>
            <w:tcW w:w="5603" w:type="dxa"/>
            <w:tcBorders>
              <w:left w:val="single" w:sz="4" w:space="0" w:color="221F1F"/>
              <w:right w:val="single" w:sz="4" w:space="0" w:color="221F1F"/>
            </w:tcBorders>
          </w:tcPr>
          <w:p w:rsidR="00923AD8" w:rsidRDefault="000A3044">
            <w:pPr>
              <w:pStyle w:val="TableParagraph"/>
              <w:spacing w:before="60" w:line="232" w:lineRule="auto"/>
              <w:ind w:right="201"/>
              <w:rPr>
                <w:sz w:val="18"/>
              </w:rPr>
            </w:pPr>
            <w:r>
              <w:rPr>
                <w:color w:val="221F1F"/>
                <w:w w:val="115"/>
                <w:sz w:val="18"/>
              </w:rPr>
              <w:t>Диалог с учителем по поводу синкретичного характера музыкального</w:t>
            </w:r>
            <w:r>
              <w:rPr>
                <w:color w:val="221F1F"/>
                <w:spacing w:val="31"/>
                <w:w w:val="115"/>
                <w:sz w:val="18"/>
              </w:rPr>
              <w:t xml:space="preserve"> </w:t>
            </w:r>
            <w:r>
              <w:rPr>
                <w:color w:val="221F1F"/>
                <w:w w:val="115"/>
                <w:sz w:val="18"/>
              </w:rPr>
              <w:t>спектакля.</w:t>
            </w:r>
            <w:r>
              <w:rPr>
                <w:color w:val="221F1F"/>
                <w:spacing w:val="33"/>
                <w:w w:val="115"/>
                <w:sz w:val="18"/>
              </w:rPr>
              <w:t xml:space="preserve"> </w:t>
            </w:r>
            <w:r>
              <w:rPr>
                <w:color w:val="221F1F"/>
                <w:w w:val="115"/>
                <w:sz w:val="18"/>
              </w:rPr>
              <w:t>Знакомство</w:t>
            </w:r>
            <w:r>
              <w:rPr>
                <w:color w:val="221F1F"/>
                <w:spacing w:val="32"/>
                <w:w w:val="115"/>
                <w:sz w:val="18"/>
              </w:rPr>
              <w:t xml:space="preserve"> </w:t>
            </w:r>
            <w:r>
              <w:rPr>
                <w:color w:val="221F1F"/>
                <w:w w:val="115"/>
                <w:sz w:val="18"/>
              </w:rPr>
              <w:t>с</w:t>
            </w:r>
            <w:r>
              <w:rPr>
                <w:color w:val="221F1F"/>
                <w:spacing w:val="31"/>
                <w:w w:val="115"/>
                <w:sz w:val="18"/>
              </w:rPr>
              <w:t xml:space="preserve"> </w:t>
            </w:r>
            <w:r>
              <w:rPr>
                <w:color w:val="221F1F"/>
                <w:w w:val="115"/>
                <w:sz w:val="18"/>
              </w:rPr>
              <w:t>миром</w:t>
            </w:r>
            <w:r>
              <w:rPr>
                <w:color w:val="221F1F"/>
                <w:spacing w:val="33"/>
                <w:w w:val="115"/>
                <w:sz w:val="18"/>
              </w:rPr>
              <w:t xml:space="preserve"> </w:t>
            </w:r>
            <w:r>
              <w:rPr>
                <w:color w:val="221F1F"/>
                <w:w w:val="115"/>
                <w:sz w:val="18"/>
              </w:rPr>
              <w:t>театраль- ных профессий, творчеством театральных режиссёров, художников и др.</w:t>
            </w:r>
          </w:p>
          <w:p w:rsidR="00923AD8" w:rsidRDefault="000A3044">
            <w:pPr>
              <w:pStyle w:val="TableParagraph"/>
              <w:spacing w:line="232" w:lineRule="auto"/>
              <w:ind w:right="201"/>
              <w:rPr>
                <w:sz w:val="18"/>
              </w:rPr>
            </w:pPr>
            <w:r>
              <w:rPr>
                <w:color w:val="221F1F"/>
                <w:w w:val="115"/>
                <w:sz w:val="18"/>
              </w:rPr>
              <w:t>Просмотр фрагментов одного и того же спектакля в раз- ных</w:t>
            </w:r>
            <w:r>
              <w:rPr>
                <w:color w:val="221F1F"/>
                <w:spacing w:val="33"/>
                <w:w w:val="115"/>
                <w:sz w:val="18"/>
              </w:rPr>
              <w:t xml:space="preserve"> </w:t>
            </w:r>
            <w:r>
              <w:rPr>
                <w:color w:val="221F1F"/>
                <w:w w:val="115"/>
                <w:sz w:val="18"/>
              </w:rPr>
              <w:t>постановках.</w:t>
            </w:r>
            <w:r>
              <w:rPr>
                <w:color w:val="221F1F"/>
                <w:spacing w:val="36"/>
                <w:w w:val="115"/>
                <w:sz w:val="18"/>
              </w:rPr>
              <w:t xml:space="preserve"> </w:t>
            </w:r>
            <w:r>
              <w:rPr>
                <w:color w:val="221F1F"/>
                <w:w w:val="115"/>
                <w:sz w:val="18"/>
              </w:rPr>
              <w:t>Обсуждение</w:t>
            </w:r>
            <w:r>
              <w:rPr>
                <w:color w:val="221F1F"/>
                <w:spacing w:val="36"/>
                <w:w w:val="115"/>
                <w:sz w:val="18"/>
              </w:rPr>
              <w:t xml:space="preserve"> </w:t>
            </w:r>
            <w:r>
              <w:rPr>
                <w:color w:val="221F1F"/>
                <w:w w:val="115"/>
                <w:sz w:val="18"/>
              </w:rPr>
              <w:t>различий</w:t>
            </w:r>
            <w:r>
              <w:rPr>
                <w:color w:val="221F1F"/>
                <w:spacing w:val="35"/>
                <w:w w:val="115"/>
                <w:sz w:val="18"/>
              </w:rPr>
              <w:t xml:space="preserve"> </w:t>
            </w:r>
            <w:r>
              <w:rPr>
                <w:color w:val="221F1F"/>
                <w:w w:val="115"/>
                <w:sz w:val="18"/>
              </w:rPr>
              <w:t>в</w:t>
            </w:r>
            <w:r>
              <w:rPr>
                <w:color w:val="221F1F"/>
                <w:spacing w:val="36"/>
                <w:w w:val="115"/>
                <w:sz w:val="18"/>
              </w:rPr>
              <w:t xml:space="preserve"> </w:t>
            </w:r>
            <w:r>
              <w:rPr>
                <w:color w:val="221F1F"/>
                <w:w w:val="115"/>
                <w:sz w:val="18"/>
              </w:rPr>
              <w:t xml:space="preserve">оформлении, </w:t>
            </w:r>
            <w:r>
              <w:rPr>
                <w:color w:val="221F1F"/>
                <w:spacing w:val="-2"/>
                <w:w w:val="115"/>
                <w:sz w:val="18"/>
              </w:rPr>
              <w:t>режиссуре.</w:t>
            </w:r>
          </w:p>
          <w:p w:rsidR="00923AD8" w:rsidRDefault="000A3044">
            <w:pPr>
              <w:pStyle w:val="TableParagraph"/>
              <w:spacing w:line="230" w:lineRule="auto"/>
              <w:rPr>
                <w:sz w:val="18"/>
              </w:rPr>
            </w:pPr>
            <w:r>
              <w:rPr>
                <w:color w:val="221F1F"/>
                <w:w w:val="120"/>
                <w:sz w:val="18"/>
              </w:rPr>
              <w:t>Создание</w:t>
            </w:r>
            <w:r>
              <w:rPr>
                <w:color w:val="221F1F"/>
                <w:spacing w:val="-14"/>
                <w:w w:val="120"/>
                <w:sz w:val="18"/>
              </w:rPr>
              <w:t xml:space="preserve"> </w:t>
            </w:r>
            <w:r>
              <w:rPr>
                <w:color w:val="221F1F"/>
                <w:w w:val="120"/>
                <w:sz w:val="18"/>
              </w:rPr>
              <w:t>эскизов</w:t>
            </w:r>
            <w:r>
              <w:rPr>
                <w:color w:val="221F1F"/>
                <w:spacing w:val="-13"/>
                <w:w w:val="120"/>
                <w:sz w:val="18"/>
              </w:rPr>
              <w:t xml:space="preserve"> </w:t>
            </w:r>
            <w:r>
              <w:rPr>
                <w:color w:val="221F1F"/>
                <w:w w:val="120"/>
                <w:sz w:val="18"/>
              </w:rPr>
              <w:t>костюмов</w:t>
            </w:r>
            <w:r>
              <w:rPr>
                <w:color w:val="221F1F"/>
                <w:spacing w:val="-14"/>
                <w:w w:val="120"/>
                <w:sz w:val="18"/>
              </w:rPr>
              <w:t xml:space="preserve"> </w:t>
            </w:r>
            <w:r>
              <w:rPr>
                <w:color w:val="221F1F"/>
                <w:w w:val="120"/>
                <w:sz w:val="18"/>
              </w:rPr>
              <w:t>и</w:t>
            </w:r>
            <w:r>
              <w:rPr>
                <w:color w:val="221F1F"/>
                <w:spacing w:val="-13"/>
                <w:w w:val="120"/>
                <w:sz w:val="18"/>
              </w:rPr>
              <w:t xml:space="preserve"> </w:t>
            </w:r>
            <w:r>
              <w:rPr>
                <w:color w:val="221F1F"/>
                <w:w w:val="120"/>
                <w:sz w:val="18"/>
              </w:rPr>
              <w:t>декораций</w:t>
            </w:r>
            <w:r>
              <w:rPr>
                <w:color w:val="221F1F"/>
                <w:spacing w:val="-14"/>
                <w:w w:val="120"/>
                <w:sz w:val="18"/>
              </w:rPr>
              <w:t xml:space="preserve"> </w:t>
            </w:r>
            <w:r>
              <w:rPr>
                <w:color w:val="221F1F"/>
                <w:w w:val="120"/>
                <w:sz w:val="18"/>
              </w:rPr>
              <w:t>к</w:t>
            </w:r>
            <w:r>
              <w:rPr>
                <w:color w:val="221F1F"/>
                <w:spacing w:val="-13"/>
                <w:w w:val="120"/>
                <w:sz w:val="18"/>
              </w:rPr>
              <w:t xml:space="preserve"> </w:t>
            </w:r>
            <w:r>
              <w:rPr>
                <w:color w:val="221F1F"/>
                <w:w w:val="120"/>
                <w:sz w:val="18"/>
              </w:rPr>
              <w:t>одному</w:t>
            </w:r>
            <w:r>
              <w:rPr>
                <w:color w:val="221F1F"/>
                <w:spacing w:val="-14"/>
                <w:w w:val="120"/>
                <w:sz w:val="18"/>
              </w:rPr>
              <w:t xml:space="preserve"> </w:t>
            </w:r>
            <w:r>
              <w:rPr>
                <w:color w:val="221F1F"/>
                <w:w w:val="120"/>
                <w:sz w:val="18"/>
              </w:rPr>
              <w:t>из изученных музыкальных спектаклей.</w:t>
            </w:r>
          </w:p>
        </w:tc>
      </w:tr>
    </w:tbl>
    <w:p w:rsidR="00923AD8" w:rsidRDefault="002379E3">
      <w:pPr>
        <w:pStyle w:val="a3"/>
        <w:spacing w:before="8"/>
        <w:ind w:left="0" w:firstLine="0"/>
        <w:jc w:val="left"/>
        <w:rPr>
          <w:i/>
          <w:sz w:val="21"/>
        </w:rPr>
      </w:pPr>
      <w:r>
        <w:pict>
          <v:shape id="docshape58" o:spid="_x0000_s1048" style="position:absolute;margin-left:56.7pt;margin-top:13.65pt;width:85.05pt;height:.1pt;z-index:-15698944;mso-wrap-distance-left:0;mso-wrap-distance-right:0;mso-position-horizontal-relative:page;mso-position-vertical-relative:text" coordorigin="1134,273" coordsize="1701,0" path="m1134,273r1701,e" filled="f" strokecolor="#929497" strokeweight=".5pt">
            <v:path arrowok="t"/>
            <w10:wrap type="topAndBottom" anchorx="page"/>
          </v:shape>
        </w:pict>
      </w:r>
    </w:p>
    <w:p w:rsidR="00923AD8" w:rsidRDefault="000A3044">
      <w:pPr>
        <w:spacing w:line="232" w:lineRule="auto"/>
        <w:ind w:left="341" w:right="2623" w:hanging="229"/>
        <w:jc w:val="both"/>
        <w:rPr>
          <w:sz w:val="18"/>
        </w:rPr>
      </w:pPr>
      <w:r>
        <w:rPr>
          <w:color w:val="221F1F"/>
          <w:w w:val="115"/>
          <w:position w:val="4"/>
          <w:sz w:val="12"/>
        </w:rPr>
        <w:t>1</w:t>
      </w:r>
      <w:r>
        <w:rPr>
          <w:color w:val="221F1F"/>
          <w:spacing w:val="29"/>
          <w:w w:val="115"/>
          <w:position w:val="4"/>
          <w:sz w:val="12"/>
        </w:rPr>
        <w:t xml:space="preserve"> </w:t>
      </w:r>
      <w:r>
        <w:rPr>
          <w:color w:val="221F1F"/>
          <w:w w:val="115"/>
          <w:sz w:val="18"/>
        </w:rPr>
        <w:t>В</w:t>
      </w:r>
      <w:r>
        <w:rPr>
          <w:color w:val="221F1F"/>
          <w:spacing w:val="31"/>
          <w:w w:val="115"/>
          <w:sz w:val="18"/>
        </w:rPr>
        <w:t xml:space="preserve"> </w:t>
      </w:r>
      <w:r>
        <w:rPr>
          <w:color w:val="221F1F"/>
          <w:w w:val="115"/>
          <w:sz w:val="18"/>
        </w:rPr>
        <w:t>данном</w:t>
      </w:r>
      <w:r>
        <w:rPr>
          <w:color w:val="221F1F"/>
          <w:spacing w:val="80"/>
          <w:w w:val="115"/>
          <w:sz w:val="18"/>
        </w:rPr>
        <w:t xml:space="preserve"> </w:t>
      </w:r>
      <w:r>
        <w:rPr>
          <w:color w:val="221F1F"/>
          <w:w w:val="115"/>
          <w:sz w:val="18"/>
        </w:rPr>
        <w:t>тематическом</w:t>
      </w:r>
      <w:r>
        <w:rPr>
          <w:color w:val="221F1F"/>
          <w:spacing w:val="80"/>
          <w:w w:val="115"/>
          <w:sz w:val="18"/>
        </w:rPr>
        <w:t xml:space="preserve"> </w:t>
      </w:r>
      <w:r>
        <w:rPr>
          <w:color w:val="221F1F"/>
          <w:w w:val="115"/>
          <w:sz w:val="18"/>
        </w:rPr>
        <w:t>блоке</w:t>
      </w:r>
      <w:r>
        <w:rPr>
          <w:color w:val="221F1F"/>
          <w:spacing w:val="80"/>
          <w:w w:val="115"/>
          <w:sz w:val="18"/>
        </w:rPr>
        <w:t xml:space="preserve"> </w:t>
      </w:r>
      <w:r>
        <w:rPr>
          <w:color w:val="221F1F"/>
          <w:w w:val="115"/>
          <w:sz w:val="18"/>
        </w:rPr>
        <w:t>могут</w:t>
      </w:r>
      <w:r>
        <w:rPr>
          <w:color w:val="221F1F"/>
          <w:spacing w:val="80"/>
          <w:w w:val="115"/>
          <w:sz w:val="18"/>
        </w:rPr>
        <w:t xml:space="preserve"> </w:t>
      </w:r>
      <w:r>
        <w:rPr>
          <w:color w:val="221F1F"/>
          <w:w w:val="115"/>
          <w:sz w:val="18"/>
        </w:rPr>
        <w:t>быть</w:t>
      </w:r>
      <w:r>
        <w:rPr>
          <w:color w:val="221F1F"/>
          <w:spacing w:val="80"/>
          <w:w w:val="115"/>
          <w:sz w:val="18"/>
        </w:rPr>
        <w:t xml:space="preserve"> </w:t>
      </w:r>
      <w:r>
        <w:rPr>
          <w:color w:val="221F1F"/>
          <w:w w:val="115"/>
          <w:sz w:val="18"/>
        </w:rPr>
        <w:t>представлены</w:t>
      </w:r>
      <w:r>
        <w:rPr>
          <w:color w:val="221F1F"/>
          <w:spacing w:val="80"/>
          <w:w w:val="115"/>
          <w:sz w:val="18"/>
        </w:rPr>
        <w:t xml:space="preserve"> </w:t>
      </w:r>
      <w:r>
        <w:rPr>
          <w:color w:val="221F1F"/>
          <w:w w:val="115"/>
          <w:sz w:val="18"/>
        </w:rPr>
        <w:t>фрагменты</w:t>
      </w:r>
      <w:r>
        <w:rPr>
          <w:color w:val="221F1F"/>
          <w:spacing w:val="80"/>
          <w:w w:val="115"/>
          <w:sz w:val="18"/>
        </w:rPr>
        <w:t xml:space="preserve"> </w:t>
      </w:r>
      <w:r>
        <w:rPr>
          <w:color w:val="221F1F"/>
          <w:w w:val="115"/>
          <w:sz w:val="18"/>
        </w:rPr>
        <w:t>из</w:t>
      </w:r>
      <w:r>
        <w:rPr>
          <w:color w:val="221F1F"/>
          <w:spacing w:val="80"/>
          <w:w w:val="115"/>
          <w:sz w:val="18"/>
        </w:rPr>
        <w:t xml:space="preserve"> </w:t>
      </w:r>
      <w:r>
        <w:rPr>
          <w:color w:val="221F1F"/>
          <w:w w:val="115"/>
          <w:sz w:val="18"/>
        </w:rPr>
        <w:t>опер Н. А. Римского-Корсакова («Садко»,</w:t>
      </w:r>
      <w:r>
        <w:rPr>
          <w:color w:val="221F1F"/>
          <w:spacing w:val="40"/>
          <w:w w:val="115"/>
          <w:sz w:val="18"/>
        </w:rPr>
        <w:t xml:space="preserve"> </w:t>
      </w:r>
      <w:r>
        <w:rPr>
          <w:color w:val="221F1F"/>
          <w:w w:val="115"/>
          <w:sz w:val="18"/>
        </w:rPr>
        <w:t>«Сказка</w:t>
      </w:r>
      <w:r>
        <w:rPr>
          <w:color w:val="221F1F"/>
          <w:spacing w:val="40"/>
          <w:w w:val="115"/>
          <w:sz w:val="18"/>
        </w:rPr>
        <w:t xml:space="preserve"> </w:t>
      </w:r>
      <w:r>
        <w:rPr>
          <w:color w:val="221F1F"/>
          <w:w w:val="115"/>
          <w:sz w:val="18"/>
        </w:rPr>
        <w:t>о</w:t>
      </w:r>
      <w:r>
        <w:rPr>
          <w:color w:val="221F1F"/>
          <w:spacing w:val="40"/>
          <w:w w:val="115"/>
          <w:sz w:val="18"/>
        </w:rPr>
        <w:t xml:space="preserve"> </w:t>
      </w:r>
      <w:r>
        <w:rPr>
          <w:color w:val="221F1F"/>
          <w:w w:val="115"/>
          <w:sz w:val="18"/>
        </w:rPr>
        <w:t>царе</w:t>
      </w:r>
      <w:r>
        <w:rPr>
          <w:color w:val="221F1F"/>
          <w:spacing w:val="40"/>
          <w:w w:val="115"/>
          <w:sz w:val="18"/>
        </w:rPr>
        <w:t xml:space="preserve"> </w:t>
      </w:r>
      <w:r>
        <w:rPr>
          <w:color w:val="221F1F"/>
          <w:w w:val="115"/>
          <w:sz w:val="18"/>
        </w:rPr>
        <w:t>Салтане»,</w:t>
      </w:r>
      <w:r>
        <w:rPr>
          <w:color w:val="221F1F"/>
          <w:spacing w:val="40"/>
          <w:w w:val="115"/>
          <w:sz w:val="18"/>
        </w:rPr>
        <w:t xml:space="preserve"> </w:t>
      </w:r>
      <w:r>
        <w:rPr>
          <w:color w:val="221F1F"/>
          <w:w w:val="115"/>
          <w:sz w:val="18"/>
        </w:rPr>
        <w:t>«Снегурочка»),</w:t>
      </w:r>
      <w:r>
        <w:rPr>
          <w:color w:val="221F1F"/>
          <w:spacing w:val="40"/>
          <w:w w:val="115"/>
          <w:sz w:val="18"/>
        </w:rPr>
        <w:t xml:space="preserve"> </w:t>
      </w:r>
      <w:r>
        <w:rPr>
          <w:color w:val="221F1F"/>
          <w:w w:val="115"/>
          <w:sz w:val="18"/>
        </w:rPr>
        <w:t>М. И. Глинки («Руслан и Людмила»), К. В. Глюка («Орфей и Эвридика»), Дж. Вер- ди и др. Конкретизация — на выбор учителя и в соответствии с материалом соот- ветствующего УМК.</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10"/>
        <w:jc w:val="right"/>
        <w:rPr>
          <w:i/>
          <w:sz w:val="18"/>
        </w:rPr>
      </w:pPr>
      <w:r>
        <w:rPr>
          <w:i/>
          <w:color w:val="221F1F"/>
          <w:w w:val="120"/>
          <w:sz w:val="18"/>
        </w:rPr>
        <w:lastRenderedPageBreak/>
        <w:t>Окончание</w:t>
      </w:r>
      <w:r>
        <w:rPr>
          <w:i/>
          <w:color w:val="221F1F"/>
          <w:spacing w:val="-3"/>
          <w:w w:val="120"/>
          <w:sz w:val="18"/>
        </w:rPr>
        <w:t xml:space="preserve"> </w:t>
      </w:r>
      <w:r>
        <w:rPr>
          <w:i/>
          <w:color w:val="221F1F"/>
          <w:spacing w:val="-2"/>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554"/>
        </w:trPr>
        <w:tc>
          <w:tcPr>
            <w:tcW w:w="1193" w:type="dxa"/>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Pr>
          <w:p w:rsidR="00923AD8" w:rsidRDefault="000A3044">
            <w:pPr>
              <w:pStyle w:val="TableParagraph"/>
              <w:spacing w:before="59" w:line="203" w:lineRule="exact"/>
              <w:rPr>
                <w:sz w:val="18"/>
              </w:rPr>
            </w:pPr>
            <w:r>
              <w:rPr>
                <w:i/>
                <w:color w:val="221F1F"/>
                <w:w w:val="120"/>
                <w:sz w:val="18"/>
              </w:rPr>
              <w:t>На</w:t>
            </w:r>
            <w:r>
              <w:rPr>
                <w:i/>
                <w:color w:val="221F1F"/>
                <w:spacing w:val="8"/>
                <w:w w:val="120"/>
                <w:sz w:val="18"/>
              </w:rPr>
              <w:t xml:space="preserve"> </w:t>
            </w:r>
            <w:r>
              <w:rPr>
                <w:i/>
                <w:color w:val="221F1F"/>
                <w:w w:val="120"/>
                <w:sz w:val="18"/>
              </w:rPr>
              <w:t>выбор</w:t>
            </w:r>
            <w:r>
              <w:rPr>
                <w:i/>
                <w:color w:val="221F1F"/>
                <w:spacing w:val="12"/>
                <w:w w:val="120"/>
                <w:sz w:val="18"/>
              </w:rPr>
              <w:t xml:space="preserve"> </w:t>
            </w:r>
            <w:r>
              <w:rPr>
                <w:i/>
                <w:color w:val="221F1F"/>
                <w:w w:val="120"/>
                <w:sz w:val="18"/>
              </w:rPr>
              <w:t>или</w:t>
            </w:r>
            <w:r>
              <w:rPr>
                <w:i/>
                <w:color w:val="221F1F"/>
                <w:spacing w:val="11"/>
                <w:w w:val="120"/>
                <w:sz w:val="18"/>
              </w:rPr>
              <w:t xml:space="preserve"> </w:t>
            </w:r>
            <w:r>
              <w:rPr>
                <w:i/>
                <w:color w:val="221F1F"/>
                <w:spacing w:val="-2"/>
                <w:w w:val="120"/>
                <w:sz w:val="18"/>
              </w:rPr>
              <w:t>факультативно</w:t>
            </w:r>
            <w:r>
              <w:rPr>
                <w:color w:val="221F1F"/>
                <w:spacing w:val="-2"/>
                <w:w w:val="120"/>
                <w:sz w:val="18"/>
              </w:rPr>
              <w:t>:</w:t>
            </w:r>
          </w:p>
          <w:p w:rsidR="00923AD8" w:rsidRDefault="000A3044">
            <w:pPr>
              <w:pStyle w:val="TableParagraph"/>
              <w:spacing w:line="203" w:lineRule="exact"/>
              <w:rPr>
                <w:sz w:val="18"/>
              </w:rPr>
            </w:pPr>
            <w:r>
              <w:rPr>
                <w:color w:val="221F1F"/>
                <w:w w:val="120"/>
                <w:sz w:val="18"/>
              </w:rPr>
              <w:t>Виртуальный</w:t>
            </w:r>
            <w:r>
              <w:rPr>
                <w:color w:val="221F1F"/>
                <w:spacing w:val="-11"/>
                <w:w w:val="120"/>
                <w:sz w:val="18"/>
              </w:rPr>
              <w:t xml:space="preserve"> </w:t>
            </w:r>
            <w:r>
              <w:rPr>
                <w:color w:val="221F1F"/>
                <w:w w:val="120"/>
                <w:sz w:val="18"/>
              </w:rPr>
              <w:t>квест</w:t>
            </w:r>
            <w:r>
              <w:rPr>
                <w:color w:val="221F1F"/>
                <w:spacing w:val="-12"/>
                <w:w w:val="120"/>
                <w:sz w:val="18"/>
              </w:rPr>
              <w:t xml:space="preserve"> </w:t>
            </w:r>
            <w:r>
              <w:rPr>
                <w:color w:val="221F1F"/>
                <w:w w:val="120"/>
                <w:sz w:val="18"/>
              </w:rPr>
              <w:t>по</w:t>
            </w:r>
            <w:r>
              <w:rPr>
                <w:color w:val="221F1F"/>
                <w:spacing w:val="-13"/>
                <w:w w:val="120"/>
                <w:sz w:val="18"/>
              </w:rPr>
              <w:t xml:space="preserve"> </w:t>
            </w:r>
            <w:r>
              <w:rPr>
                <w:color w:val="221F1F"/>
                <w:w w:val="120"/>
                <w:sz w:val="18"/>
              </w:rPr>
              <w:t>музыкальному</w:t>
            </w:r>
            <w:r>
              <w:rPr>
                <w:color w:val="221F1F"/>
                <w:spacing w:val="-12"/>
                <w:w w:val="120"/>
                <w:sz w:val="18"/>
              </w:rPr>
              <w:t xml:space="preserve"> </w:t>
            </w:r>
            <w:r>
              <w:rPr>
                <w:color w:val="221F1F"/>
                <w:spacing w:val="-2"/>
                <w:w w:val="120"/>
                <w:sz w:val="18"/>
              </w:rPr>
              <w:t>театру</w:t>
            </w:r>
          </w:p>
        </w:tc>
      </w:tr>
      <w:tr w:rsidR="00923AD8">
        <w:trPr>
          <w:trHeight w:val="2952"/>
        </w:trPr>
        <w:tc>
          <w:tcPr>
            <w:tcW w:w="1193" w:type="dxa"/>
            <w:tcBorders>
              <w:left w:val="single" w:sz="6" w:space="0" w:color="221F1F"/>
              <w:right w:val="single" w:sz="6" w:space="0" w:color="221F1F"/>
            </w:tcBorders>
          </w:tcPr>
          <w:p w:rsidR="00923AD8" w:rsidRDefault="000A3044">
            <w:pPr>
              <w:pStyle w:val="TableParagraph"/>
              <w:spacing w:before="55" w:line="205" w:lineRule="exact"/>
              <w:ind w:left="117"/>
              <w:rPr>
                <w:sz w:val="18"/>
              </w:rPr>
            </w:pPr>
            <w:r>
              <w:rPr>
                <w:color w:val="221F1F"/>
                <w:spacing w:val="-5"/>
                <w:w w:val="120"/>
                <w:sz w:val="18"/>
              </w:rPr>
              <w:t>З)</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6</w:t>
            </w:r>
          </w:p>
          <w:p w:rsidR="00923AD8" w:rsidRDefault="000A3044">
            <w:pPr>
              <w:pStyle w:val="TableParagraph"/>
              <w:spacing w:before="2" w:line="230" w:lineRule="auto"/>
              <w:ind w:left="117"/>
              <w:rPr>
                <w:sz w:val="18"/>
              </w:rPr>
            </w:pPr>
            <w:r>
              <w:rPr>
                <w:color w:val="221F1F"/>
                <w:spacing w:val="-2"/>
                <w:w w:val="110"/>
                <w:sz w:val="18"/>
              </w:rPr>
              <w:t xml:space="preserve">учебных </w:t>
            </w:r>
            <w:r>
              <w:rPr>
                <w:color w:val="221F1F"/>
                <w:spacing w:val="-2"/>
                <w:w w:val="115"/>
                <w:sz w:val="18"/>
              </w:rPr>
              <w:t>часов</w:t>
            </w:r>
          </w:p>
        </w:tc>
        <w:tc>
          <w:tcPr>
            <w:tcW w:w="1133" w:type="dxa"/>
            <w:tcBorders>
              <w:left w:val="single" w:sz="6" w:space="0" w:color="221F1F"/>
            </w:tcBorders>
          </w:tcPr>
          <w:p w:rsidR="00923AD8" w:rsidRDefault="000A3044">
            <w:pPr>
              <w:pStyle w:val="TableParagraph"/>
              <w:spacing w:before="62" w:line="232" w:lineRule="auto"/>
              <w:ind w:left="115" w:right="190"/>
              <w:rPr>
                <w:sz w:val="18"/>
              </w:rPr>
            </w:pPr>
            <w:r>
              <w:rPr>
                <w:color w:val="221F1F"/>
                <w:spacing w:val="-2"/>
                <w:w w:val="120"/>
                <w:sz w:val="18"/>
              </w:rPr>
              <w:t xml:space="preserve">Патрио- тическая </w:t>
            </w:r>
            <w:r>
              <w:rPr>
                <w:color w:val="221F1F"/>
                <w:w w:val="120"/>
                <w:sz w:val="18"/>
              </w:rPr>
              <w:t>и</w:t>
            </w:r>
            <w:r>
              <w:rPr>
                <w:color w:val="221F1F"/>
                <w:spacing w:val="-5"/>
                <w:w w:val="120"/>
                <w:sz w:val="18"/>
              </w:rPr>
              <w:t xml:space="preserve"> </w:t>
            </w:r>
            <w:r>
              <w:rPr>
                <w:color w:val="221F1F"/>
                <w:w w:val="120"/>
                <w:sz w:val="18"/>
              </w:rPr>
              <w:t>народ- ная</w:t>
            </w:r>
            <w:r>
              <w:rPr>
                <w:color w:val="221F1F"/>
                <w:spacing w:val="-14"/>
                <w:w w:val="120"/>
                <w:sz w:val="18"/>
              </w:rPr>
              <w:t xml:space="preserve"> </w:t>
            </w:r>
            <w:r>
              <w:rPr>
                <w:color w:val="221F1F"/>
                <w:w w:val="120"/>
                <w:sz w:val="18"/>
              </w:rPr>
              <w:t>тема в театре и кино</w:t>
            </w:r>
          </w:p>
        </w:tc>
        <w:tc>
          <w:tcPr>
            <w:tcW w:w="2211" w:type="dxa"/>
          </w:tcPr>
          <w:p w:rsidR="00923AD8" w:rsidRDefault="000A3044">
            <w:pPr>
              <w:pStyle w:val="TableParagraph"/>
              <w:spacing w:before="62" w:line="232" w:lineRule="auto"/>
              <w:ind w:right="213"/>
              <w:rPr>
                <w:sz w:val="18"/>
              </w:rPr>
            </w:pPr>
            <w:r>
              <w:rPr>
                <w:color w:val="221F1F"/>
                <w:w w:val="120"/>
                <w:sz w:val="18"/>
              </w:rPr>
              <w:t>История создания, значение</w:t>
            </w:r>
            <w:r>
              <w:rPr>
                <w:color w:val="221F1F"/>
                <w:spacing w:val="-8"/>
                <w:w w:val="120"/>
                <w:sz w:val="18"/>
              </w:rPr>
              <w:t xml:space="preserve"> </w:t>
            </w:r>
            <w:r>
              <w:rPr>
                <w:color w:val="221F1F"/>
                <w:w w:val="120"/>
                <w:sz w:val="18"/>
              </w:rPr>
              <w:t xml:space="preserve">музыкаль- но-сценических и </w:t>
            </w:r>
            <w:r>
              <w:rPr>
                <w:color w:val="221F1F"/>
                <w:w w:val="115"/>
                <w:sz w:val="18"/>
              </w:rPr>
              <w:t>экранных</w:t>
            </w:r>
            <w:r>
              <w:rPr>
                <w:color w:val="221F1F"/>
                <w:spacing w:val="-13"/>
                <w:w w:val="115"/>
                <w:sz w:val="18"/>
              </w:rPr>
              <w:t xml:space="preserve"> </w:t>
            </w:r>
            <w:r>
              <w:rPr>
                <w:color w:val="221F1F"/>
                <w:w w:val="115"/>
                <w:sz w:val="18"/>
              </w:rPr>
              <w:t xml:space="preserve">произведе- </w:t>
            </w:r>
            <w:r>
              <w:rPr>
                <w:color w:val="221F1F"/>
                <w:w w:val="120"/>
                <w:sz w:val="18"/>
              </w:rPr>
              <w:t xml:space="preserve">ний, посвящённых нашему народу, его истории, теме </w:t>
            </w:r>
            <w:r>
              <w:rPr>
                <w:color w:val="221F1F"/>
                <w:w w:val="115"/>
                <w:sz w:val="18"/>
              </w:rPr>
              <w:t>служения</w:t>
            </w:r>
            <w:r>
              <w:rPr>
                <w:color w:val="221F1F"/>
                <w:spacing w:val="-13"/>
                <w:w w:val="115"/>
                <w:sz w:val="18"/>
              </w:rPr>
              <w:t xml:space="preserve"> </w:t>
            </w:r>
            <w:r>
              <w:rPr>
                <w:color w:val="221F1F"/>
                <w:w w:val="115"/>
                <w:sz w:val="18"/>
              </w:rPr>
              <w:t xml:space="preserve">Отечеству. </w:t>
            </w:r>
            <w:r>
              <w:rPr>
                <w:color w:val="221F1F"/>
                <w:w w:val="120"/>
                <w:sz w:val="18"/>
              </w:rPr>
              <w:t>Фрагменты,</w:t>
            </w:r>
            <w:r>
              <w:rPr>
                <w:color w:val="221F1F"/>
                <w:spacing w:val="-14"/>
                <w:w w:val="120"/>
                <w:sz w:val="18"/>
              </w:rPr>
              <w:t xml:space="preserve"> </w:t>
            </w:r>
            <w:r>
              <w:rPr>
                <w:color w:val="221F1F"/>
                <w:w w:val="120"/>
                <w:sz w:val="18"/>
              </w:rPr>
              <w:t>отдель- ные</w:t>
            </w:r>
            <w:r>
              <w:rPr>
                <w:color w:val="221F1F"/>
                <w:spacing w:val="-12"/>
                <w:w w:val="120"/>
                <w:sz w:val="18"/>
              </w:rPr>
              <w:t xml:space="preserve"> </w:t>
            </w:r>
            <w:r>
              <w:rPr>
                <w:color w:val="221F1F"/>
                <w:w w:val="120"/>
                <w:sz w:val="18"/>
              </w:rPr>
              <w:t>номера</w:t>
            </w:r>
            <w:r>
              <w:rPr>
                <w:color w:val="221F1F"/>
                <w:spacing w:val="-11"/>
                <w:w w:val="120"/>
                <w:sz w:val="18"/>
              </w:rPr>
              <w:t xml:space="preserve"> </w:t>
            </w:r>
            <w:r>
              <w:rPr>
                <w:color w:val="221F1F"/>
                <w:w w:val="120"/>
                <w:sz w:val="18"/>
              </w:rPr>
              <w:t>из</w:t>
            </w:r>
            <w:r>
              <w:rPr>
                <w:color w:val="221F1F"/>
                <w:spacing w:val="-11"/>
                <w:w w:val="120"/>
                <w:sz w:val="18"/>
              </w:rPr>
              <w:t xml:space="preserve"> </w:t>
            </w:r>
            <w:r>
              <w:rPr>
                <w:color w:val="221F1F"/>
                <w:w w:val="120"/>
                <w:sz w:val="18"/>
              </w:rPr>
              <w:t>опер, балетов, музыки</w:t>
            </w:r>
          </w:p>
          <w:p w:rsidR="00923AD8" w:rsidRDefault="000A3044">
            <w:pPr>
              <w:pStyle w:val="TableParagraph"/>
              <w:spacing w:line="190" w:lineRule="exact"/>
              <w:rPr>
                <w:sz w:val="12"/>
              </w:rPr>
            </w:pPr>
            <w:r>
              <w:rPr>
                <w:color w:val="221F1F"/>
                <w:w w:val="120"/>
                <w:sz w:val="18"/>
              </w:rPr>
              <w:t>к</w:t>
            </w:r>
            <w:r>
              <w:rPr>
                <w:color w:val="221F1F"/>
                <w:spacing w:val="-9"/>
                <w:w w:val="120"/>
                <w:sz w:val="18"/>
              </w:rPr>
              <w:t xml:space="preserve"> </w:t>
            </w:r>
            <w:r>
              <w:rPr>
                <w:color w:val="221F1F"/>
                <w:spacing w:val="-2"/>
                <w:w w:val="120"/>
                <w:sz w:val="18"/>
              </w:rPr>
              <w:t>фильмам</w:t>
            </w:r>
            <w:r>
              <w:rPr>
                <w:color w:val="221F1F"/>
                <w:spacing w:val="-2"/>
                <w:w w:val="120"/>
                <w:position w:val="4"/>
                <w:sz w:val="12"/>
              </w:rPr>
              <w:t>1</w:t>
            </w:r>
          </w:p>
        </w:tc>
        <w:tc>
          <w:tcPr>
            <w:tcW w:w="5603" w:type="dxa"/>
            <w:tcBorders>
              <w:bottom w:val="single" w:sz="6" w:space="0" w:color="221F1F"/>
            </w:tcBorders>
          </w:tcPr>
          <w:p w:rsidR="00923AD8" w:rsidRDefault="000A3044">
            <w:pPr>
              <w:pStyle w:val="TableParagraph"/>
              <w:spacing w:before="62" w:line="232" w:lineRule="auto"/>
              <w:ind w:right="116"/>
              <w:jc w:val="both"/>
              <w:rPr>
                <w:sz w:val="18"/>
              </w:rPr>
            </w:pPr>
            <w:r>
              <w:rPr>
                <w:color w:val="221F1F"/>
                <w:w w:val="120"/>
                <w:sz w:val="18"/>
              </w:rPr>
              <w:t>Чтение учебных и популярных текстов</w:t>
            </w:r>
            <w:r>
              <w:rPr>
                <w:color w:val="221F1F"/>
                <w:spacing w:val="-1"/>
                <w:w w:val="120"/>
                <w:sz w:val="18"/>
              </w:rPr>
              <w:t xml:space="preserve"> </w:t>
            </w:r>
            <w:r>
              <w:rPr>
                <w:color w:val="221F1F"/>
                <w:w w:val="120"/>
                <w:sz w:val="18"/>
              </w:rPr>
              <w:t>об истории созда- ния</w:t>
            </w:r>
            <w:r>
              <w:rPr>
                <w:color w:val="221F1F"/>
                <w:spacing w:val="-11"/>
                <w:w w:val="120"/>
                <w:sz w:val="18"/>
              </w:rPr>
              <w:t xml:space="preserve"> </w:t>
            </w:r>
            <w:r>
              <w:rPr>
                <w:color w:val="221F1F"/>
                <w:w w:val="120"/>
                <w:sz w:val="18"/>
              </w:rPr>
              <w:t>патриотических</w:t>
            </w:r>
            <w:r>
              <w:rPr>
                <w:color w:val="221F1F"/>
                <w:spacing w:val="-9"/>
                <w:w w:val="120"/>
                <w:sz w:val="18"/>
              </w:rPr>
              <w:t xml:space="preserve"> </w:t>
            </w:r>
            <w:r>
              <w:rPr>
                <w:color w:val="221F1F"/>
                <w:w w:val="120"/>
                <w:sz w:val="18"/>
              </w:rPr>
              <w:t>опер,</w:t>
            </w:r>
            <w:r>
              <w:rPr>
                <w:color w:val="221F1F"/>
                <w:spacing w:val="-7"/>
                <w:w w:val="120"/>
                <w:sz w:val="18"/>
              </w:rPr>
              <w:t xml:space="preserve"> </w:t>
            </w:r>
            <w:r>
              <w:rPr>
                <w:color w:val="221F1F"/>
                <w:w w:val="120"/>
                <w:sz w:val="18"/>
              </w:rPr>
              <w:t>фильмов,</w:t>
            </w:r>
            <w:r>
              <w:rPr>
                <w:color w:val="221F1F"/>
                <w:spacing w:val="-9"/>
                <w:w w:val="120"/>
                <w:sz w:val="18"/>
              </w:rPr>
              <w:t xml:space="preserve"> </w:t>
            </w:r>
            <w:r>
              <w:rPr>
                <w:color w:val="221F1F"/>
                <w:w w:val="120"/>
                <w:sz w:val="18"/>
              </w:rPr>
              <w:t>о</w:t>
            </w:r>
            <w:r>
              <w:rPr>
                <w:color w:val="221F1F"/>
                <w:spacing w:val="-8"/>
                <w:w w:val="120"/>
                <w:sz w:val="18"/>
              </w:rPr>
              <w:t xml:space="preserve"> </w:t>
            </w:r>
            <w:r>
              <w:rPr>
                <w:color w:val="221F1F"/>
                <w:w w:val="120"/>
                <w:sz w:val="18"/>
              </w:rPr>
              <w:t>творческих</w:t>
            </w:r>
            <w:r>
              <w:rPr>
                <w:color w:val="221F1F"/>
                <w:spacing w:val="-9"/>
                <w:w w:val="120"/>
                <w:sz w:val="18"/>
              </w:rPr>
              <w:t xml:space="preserve"> </w:t>
            </w:r>
            <w:r>
              <w:rPr>
                <w:color w:val="221F1F"/>
                <w:w w:val="120"/>
                <w:sz w:val="18"/>
              </w:rPr>
              <w:t>поисках композиторов, создававших к ним музыку. Диалог</w:t>
            </w:r>
          </w:p>
          <w:p w:rsidR="00923AD8" w:rsidRDefault="000A3044">
            <w:pPr>
              <w:pStyle w:val="TableParagraph"/>
              <w:spacing w:line="195" w:lineRule="exact"/>
              <w:jc w:val="both"/>
              <w:rPr>
                <w:sz w:val="18"/>
              </w:rPr>
            </w:pPr>
            <w:r>
              <w:rPr>
                <w:color w:val="221F1F"/>
                <w:w w:val="115"/>
                <w:sz w:val="18"/>
              </w:rPr>
              <w:t>с</w:t>
            </w:r>
            <w:r>
              <w:rPr>
                <w:color w:val="221F1F"/>
                <w:spacing w:val="23"/>
                <w:w w:val="115"/>
                <w:sz w:val="18"/>
              </w:rPr>
              <w:t xml:space="preserve"> </w:t>
            </w:r>
            <w:r>
              <w:rPr>
                <w:color w:val="221F1F"/>
                <w:spacing w:val="-2"/>
                <w:w w:val="115"/>
                <w:sz w:val="18"/>
              </w:rPr>
              <w:t>учителем.</w:t>
            </w:r>
          </w:p>
          <w:p w:rsidR="00923AD8" w:rsidRDefault="000A3044">
            <w:pPr>
              <w:pStyle w:val="TableParagraph"/>
              <w:spacing w:before="2" w:line="232" w:lineRule="auto"/>
              <w:rPr>
                <w:sz w:val="18"/>
              </w:rPr>
            </w:pPr>
            <w:r>
              <w:rPr>
                <w:color w:val="221F1F"/>
                <w:w w:val="120"/>
                <w:sz w:val="18"/>
              </w:rPr>
              <w:t>Просмотр</w:t>
            </w:r>
            <w:r>
              <w:rPr>
                <w:color w:val="221F1F"/>
                <w:spacing w:val="-13"/>
                <w:w w:val="120"/>
                <w:sz w:val="18"/>
              </w:rPr>
              <w:t xml:space="preserve"> </w:t>
            </w:r>
            <w:r>
              <w:rPr>
                <w:color w:val="221F1F"/>
                <w:w w:val="120"/>
                <w:sz w:val="18"/>
              </w:rPr>
              <w:t>фрагментов</w:t>
            </w:r>
            <w:r>
              <w:rPr>
                <w:color w:val="221F1F"/>
                <w:spacing w:val="-13"/>
                <w:w w:val="120"/>
                <w:sz w:val="18"/>
              </w:rPr>
              <w:t xml:space="preserve"> </w:t>
            </w:r>
            <w:r>
              <w:rPr>
                <w:color w:val="221F1F"/>
                <w:w w:val="120"/>
                <w:sz w:val="18"/>
              </w:rPr>
              <w:t>крупных</w:t>
            </w:r>
            <w:r>
              <w:rPr>
                <w:color w:val="221F1F"/>
                <w:spacing w:val="-13"/>
                <w:w w:val="120"/>
                <w:sz w:val="18"/>
              </w:rPr>
              <w:t xml:space="preserve"> </w:t>
            </w:r>
            <w:r>
              <w:rPr>
                <w:color w:val="221F1F"/>
                <w:w w:val="120"/>
                <w:sz w:val="18"/>
              </w:rPr>
              <w:t>сценических</w:t>
            </w:r>
            <w:r>
              <w:rPr>
                <w:color w:val="221F1F"/>
                <w:spacing w:val="-13"/>
                <w:w w:val="120"/>
                <w:sz w:val="18"/>
              </w:rPr>
              <w:t xml:space="preserve"> </w:t>
            </w:r>
            <w:r>
              <w:rPr>
                <w:color w:val="221F1F"/>
                <w:w w:val="120"/>
                <w:sz w:val="18"/>
              </w:rPr>
              <w:t>произведе- ний,</w:t>
            </w:r>
            <w:r>
              <w:rPr>
                <w:color w:val="221F1F"/>
                <w:spacing w:val="-10"/>
                <w:w w:val="120"/>
                <w:sz w:val="18"/>
              </w:rPr>
              <w:t xml:space="preserve"> </w:t>
            </w:r>
            <w:r>
              <w:rPr>
                <w:color w:val="221F1F"/>
                <w:w w:val="120"/>
                <w:sz w:val="18"/>
              </w:rPr>
              <w:t>фильмов.</w:t>
            </w:r>
            <w:r>
              <w:rPr>
                <w:color w:val="221F1F"/>
                <w:spacing w:val="-11"/>
                <w:w w:val="120"/>
                <w:sz w:val="18"/>
              </w:rPr>
              <w:t xml:space="preserve"> </w:t>
            </w:r>
            <w:r>
              <w:rPr>
                <w:color w:val="221F1F"/>
                <w:w w:val="120"/>
                <w:sz w:val="18"/>
              </w:rPr>
              <w:t>Обсуждение</w:t>
            </w:r>
            <w:r>
              <w:rPr>
                <w:color w:val="221F1F"/>
                <w:spacing w:val="-10"/>
                <w:w w:val="120"/>
                <w:sz w:val="18"/>
              </w:rPr>
              <w:t xml:space="preserve"> </w:t>
            </w:r>
            <w:r>
              <w:rPr>
                <w:color w:val="221F1F"/>
                <w:w w:val="120"/>
                <w:sz w:val="18"/>
              </w:rPr>
              <w:t>характера</w:t>
            </w:r>
            <w:r>
              <w:rPr>
                <w:color w:val="221F1F"/>
                <w:spacing w:val="-10"/>
                <w:w w:val="120"/>
                <w:sz w:val="18"/>
              </w:rPr>
              <w:t xml:space="preserve"> </w:t>
            </w:r>
            <w:r>
              <w:rPr>
                <w:color w:val="221F1F"/>
                <w:w w:val="120"/>
                <w:sz w:val="18"/>
              </w:rPr>
              <w:t>героев</w:t>
            </w:r>
            <w:r>
              <w:rPr>
                <w:color w:val="221F1F"/>
                <w:spacing w:val="-7"/>
                <w:w w:val="120"/>
                <w:sz w:val="18"/>
              </w:rPr>
              <w:t xml:space="preserve"> </w:t>
            </w:r>
            <w:r>
              <w:rPr>
                <w:color w:val="221F1F"/>
                <w:w w:val="120"/>
                <w:sz w:val="18"/>
              </w:rPr>
              <w:t>и</w:t>
            </w:r>
            <w:r>
              <w:rPr>
                <w:color w:val="221F1F"/>
                <w:spacing w:val="-11"/>
                <w:w w:val="120"/>
                <w:sz w:val="18"/>
              </w:rPr>
              <w:t xml:space="preserve"> </w:t>
            </w:r>
            <w:r>
              <w:rPr>
                <w:color w:val="221F1F"/>
                <w:w w:val="120"/>
                <w:sz w:val="18"/>
              </w:rPr>
              <w:t>событий. Проблемная ситуация: зачем нужна серьёзная музыка? Разучивание,</w:t>
            </w:r>
            <w:r>
              <w:rPr>
                <w:color w:val="221F1F"/>
                <w:spacing w:val="-14"/>
                <w:w w:val="120"/>
                <w:sz w:val="18"/>
              </w:rPr>
              <w:t xml:space="preserve"> </w:t>
            </w:r>
            <w:r>
              <w:rPr>
                <w:color w:val="221F1F"/>
                <w:w w:val="120"/>
                <w:sz w:val="18"/>
              </w:rPr>
              <w:t>исполнение</w:t>
            </w:r>
            <w:r>
              <w:rPr>
                <w:color w:val="221F1F"/>
                <w:spacing w:val="-10"/>
                <w:w w:val="120"/>
                <w:sz w:val="18"/>
              </w:rPr>
              <w:t xml:space="preserve"> </w:t>
            </w:r>
            <w:r>
              <w:rPr>
                <w:color w:val="221F1F"/>
                <w:w w:val="120"/>
                <w:sz w:val="18"/>
              </w:rPr>
              <w:t>песен</w:t>
            </w:r>
            <w:r>
              <w:rPr>
                <w:color w:val="221F1F"/>
                <w:spacing w:val="-13"/>
                <w:w w:val="120"/>
                <w:sz w:val="18"/>
              </w:rPr>
              <w:t xml:space="preserve"> </w:t>
            </w:r>
            <w:r>
              <w:rPr>
                <w:color w:val="221F1F"/>
                <w:w w:val="120"/>
                <w:sz w:val="18"/>
              </w:rPr>
              <w:t>о</w:t>
            </w:r>
            <w:r>
              <w:rPr>
                <w:color w:val="221F1F"/>
                <w:spacing w:val="-12"/>
                <w:w w:val="120"/>
                <w:sz w:val="18"/>
              </w:rPr>
              <w:t xml:space="preserve"> </w:t>
            </w:r>
            <w:r>
              <w:rPr>
                <w:color w:val="221F1F"/>
                <w:w w:val="120"/>
                <w:sz w:val="18"/>
              </w:rPr>
              <w:t>Родине,</w:t>
            </w:r>
            <w:r>
              <w:rPr>
                <w:color w:val="221F1F"/>
                <w:spacing w:val="-13"/>
                <w:w w:val="120"/>
                <w:sz w:val="18"/>
              </w:rPr>
              <w:t xml:space="preserve"> </w:t>
            </w:r>
            <w:r>
              <w:rPr>
                <w:color w:val="221F1F"/>
                <w:w w:val="120"/>
                <w:sz w:val="18"/>
              </w:rPr>
              <w:t>нашей</w:t>
            </w:r>
            <w:r>
              <w:rPr>
                <w:color w:val="221F1F"/>
                <w:spacing w:val="-10"/>
                <w:w w:val="120"/>
                <w:sz w:val="18"/>
              </w:rPr>
              <w:t xml:space="preserve"> </w:t>
            </w:r>
            <w:r>
              <w:rPr>
                <w:color w:val="221F1F"/>
                <w:w w:val="120"/>
                <w:sz w:val="18"/>
              </w:rPr>
              <w:t>стране, исторических событиях и подвигах героев.</w:t>
            </w:r>
          </w:p>
          <w:p w:rsidR="00923AD8" w:rsidRDefault="000A3044">
            <w:pPr>
              <w:pStyle w:val="TableParagraph"/>
              <w:spacing w:line="193"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3" w:line="230" w:lineRule="auto"/>
              <w:rPr>
                <w:sz w:val="18"/>
              </w:rPr>
            </w:pPr>
            <w:r>
              <w:rPr>
                <w:color w:val="221F1F"/>
                <w:w w:val="120"/>
                <w:sz w:val="18"/>
              </w:rPr>
              <w:t>Посещение</w:t>
            </w:r>
            <w:r>
              <w:rPr>
                <w:color w:val="221F1F"/>
                <w:spacing w:val="-11"/>
                <w:w w:val="120"/>
                <w:sz w:val="18"/>
              </w:rPr>
              <w:t xml:space="preserve"> </w:t>
            </w:r>
            <w:r>
              <w:rPr>
                <w:color w:val="221F1F"/>
                <w:w w:val="120"/>
                <w:sz w:val="18"/>
              </w:rPr>
              <w:t>театра/кинотеатра</w:t>
            </w:r>
            <w:r>
              <w:rPr>
                <w:color w:val="221F1F"/>
                <w:spacing w:val="-9"/>
                <w:w w:val="120"/>
                <w:sz w:val="18"/>
              </w:rPr>
              <w:t xml:space="preserve"> </w:t>
            </w:r>
            <w:r>
              <w:rPr>
                <w:color w:val="221F1F"/>
                <w:w w:val="120"/>
                <w:sz w:val="18"/>
              </w:rPr>
              <w:t>—</w:t>
            </w:r>
            <w:r>
              <w:rPr>
                <w:color w:val="221F1F"/>
                <w:spacing w:val="-9"/>
                <w:w w:val="120"/>
                <w:sz w:val="18"/>
              </w:rPr>
              <w:t xml:space="preserve"> </w:t>
            </w:r>
            <w:r>
              <w:rPr>
                <w:color w:val="221F1F"/>
                <w:w w:val="120"/>
                <w:sz w:val="18"/>
              </w:rPr>
              <w:t>просмотр</w:t>
            </w:r>
            <w:r>
              <w:rPr>
                <w:color w:val="221F1F"/>
                <w:spacing w:val="-9"/>
                <w:w w:val="120"/>
                <w:sz w:val="18"/>
              </w:rPr>
              <w:t xml:space="preserve"> </w:t>
            </w:r>
            <w:r>
              <w:rPr>
                <w:color w:val="221F1F"/>
                <w:w w:val="120"/>
                <w:sz w:val="18"/>
              </w:rPr>
              <w:t>спектакля/ фильма патриотического содержания.</w:t>
            </w:r>
          </w:p>
          <w:p w:rsidR="00923AD8" w:rsidRDefault="000A3044">
            <w:pPr>
              <w:pStyle w:val="TableParagraph"/>
              <w:spacing w:line="235" w:lineRule="auto"/>
              <w:rPr>
                <w:sz w:val="18"/>
              </w:rPr>
            </w:pPr>
            <w:r>
              <w:rPr>
                <w:color w:val="221F1F"/>
                <w:spacing w:val="-2"/>
                <w:w w:val="120"/>
                <w:sz w:val="18"/>
              </w:rPr>
              <w:t>Участие в</w:t>
            </w:r>
            <w:r>
              <w:rPr>
                <w:color w:val="221F1F"/>
                <w:spacing w:val="-3"/>
                <w:w w:val="120"/>
                <w:sz w:val="18"/>
              </w:rPr>
              <w:t xml:space="preserve"> </w:t>
            </w:r>
            <w:r>
              <w:rPr>
                <w:color w:val="221F1F"/>
                <w:spacing w:val="-2"/>
                <w:w w:val="120"/>
                <w:sz w:val="18"/>
              </w:rPr>
              <w:t>концерте,</w:t>
            </w:r>
            <w:r>
              <w:rPr>
                <w:color w:val="221F1F"/>
                <w:spacing w:val="-4"/>
                <w:w w:val="120"/>
                <w:sz w:val="18"/>
              </w:rPr>
              <w:t xml:space="preserve"> </w:t>
            </w:r>
            <w:r>
              <w:rPr>
                <w:color w:val="221F1F"/>
                <w:spacing w:val="-2"/>
                <w:w w:val="120"/>
                <w:sz w:val="18"/>
              </w:rPr>
              <w:t xml:space="preserve">фестивале, конференции патриотиче- </w:t>
            </w:r>
            <w:r>
              <w:rPr>
                <w:color w:val="221F1F"/>
                <w:w w:val="120"/>
                <w:sz w:val="18"/>
              </w:rPr>
              <w:t>ской тематики</w:t>
            </w:r>
          </w:p>
        </w:tc>
      </w:tr>
    </w:tbl>
    <w:p w:rsidR="00923AD8" w:rsidRDefault="00923AD8">
      <w:pPr>
        <w:pStyle w:val="a3"/>
        <w:ind w:left="0" w:firstLine="0"/>
        <w:jc w:val="left"/>
        <w:rPr>
          <w:i/>
        </w:rPr>
      </w:pPr>
    </w:p>
    <w:p w:rsidR="00923AD8" w:rsidRDefault="00923AD8">
      <w:pPr>
        <w:pStyle w:val="a3"/>
        <w:ind w:left="0" w:firstLine="0"/>
        <w:jc w:val="left"/>
        <w:rPr>
          <w:i/>
        </w:rPr>
      </w:pPr>
    </w:p>
    <w:p w:rsidR="00923AD8" w:rsidRDefault="00923AD8">
      <w:pPr>
        <w:pStyle w:val="a3"/>
        <w:ind w:left="0" w:firstLine="0"/>
        <w:jc w:val="left"/>
        <w:rPr>
          <w:i/>
        </w:rPr>
      </w:pPr>
    </w:p>
    <w:p w:rsidR="00923AD8" w:rsidRDefault="002379E3">
      <w:pPr>
        <w:pStyle w:val="a3"/>
        <w:spacing w:before="5"/>
        <w:ind w:left="0" w:firstLine="0"/>
        <w:jc w:val="left"/>
        <w:rPr>
          <w:i/>
          <w:sz w:val="24"/>
        </w:rPr>
      </w:pPr>
      <w:r>
        <w:pict>
          <v:shape id="docshape59" o:spid="_x0000_s1047" style="position:absolute;margin-left:56.7pt;margin-top:15.25pt;width:85.05pt;height:.1pt;z-index:-15698432;mso-wrap-distance-left:0;mso-wrap-distance-right:0;mso-position-horizontal-relative:page" coordorigin="1134,305" coordsize="1701,0" path="m1134,305r1701,e" filled="f" strokecolor="#929497" strokeweight=".5pt">
            <v:path arrowok="t"/>
            <w10:wrap type="topAndBottom" anchorx="page"/>
          </v:shape>
        </w:pict>
      </w:r>
    </w:p>
    <w:p w:rsidR="00923AD8" w:rsidRDefault="000A3044">
      <w:pPr>
        <w:spacing w:line="232" w:lineRule="auto"/>
        <w:ind w:left="341" w:right="2622" w:hanging="229"/>
        <w:jc w:val="both"/>
        <w:rPr>
          <w:sz w:val="18"/>
        </w:rPr>
      </w:pPr>
      <w:r>
        <w:rPr>
          <w:color w:val="221F1F"/>
          <w:w w:val="120"/>
          <w:position w:val="4"/>
          <w:sz w:val="12"/>
        </w:rPr>
        <w:t xml:space="preserve">1 </w:t>
      </w:r>
      <w:r>
        <w:rPr>
          <w:color w:val="221F1F"/>
          <w:w w:val="120"/>
          <w:sz w:val="18"/>
        </w:rPr>
        <w:t>В данном блоке могут быть освещены такие произведения, как опера «Иван Су- санин» М. И. Глинки; опера «Война и мир», музыка к кинофильму «Александр Невский» С.</w:t>
      </w:r>
      <w:r>
        <w:rPr>
          <w:color w:val="221F1F"/>
          <w:spacing w:val="-1"/>
          <w:w w:val="120"/>
          <w:sz w:val="18"/>
        </w:rPr>
        <w:t xml:space="preserve"> </w:t>
      </w:r>
      <w:r>
        <w:rPr>
          <w:color w:val="221F1F"/>
          <w:w w:val="120"/>
          <w:sz w:val="18"/>
        </w:rPr>
        <w:t>С.</w:t>
      </w:r>
      <w:r>
        <w:rPr>
          <w:color w:val="221F1F"/>
          <w:spacing w:val="-1"/>
          <w:w w:val="120"/>
          <w:sz w:val="18"/>
        </w:rPr>
        <w:t xml:space="preserve"> </w:t>
      </w:r>
      <w:r>
        <w:rPr>
          <w:color w:val="221F1F"/>
          <w:w w:val="120"/>
          <w:sz w:val="18"/>
        </w:rPr>
        <w:t>Прокофьева,</w:t>
      </w:r>
      <w:r>
        <w:rPr>
          <w:color w:val="221F1F"/>
          <w:spacing w:val="-1"/>
          <w:w w:val="120"/>
          <w:sz w:val="18"/>
        </w:rPr>
        <w:t xml:space="preserve"> </w:t>
      </w:r>
      <w:r>
        <w:rPr>
          <w:color w:val="221F1F"/>
          <w:w w:val="120"/>
          <w:sz w:val="18"/>
        </w:rPr>
        <w:t>оперы</w:t>
      </w:r>
      <w:r>
        <w:rPr>
          <w:color w:val="221F1F"/>
          <w:spacing w:val="-2"/>
          <w:w w:val="120"/>
          <w:sz w:val="18"/>
        </w:rPr>
        <w:t xml:space="preserve"> </w:t>
      </w:r>
      <w:r>
        <w:rPr>
          <w:color w:val="221F1F"/>
          <w:w w:val="120"/>
          <w:sz w:val="18"/>
        </w:rPr>
        <w:t>«Борис Годунов» и</w:t>
      </w:r>
      <w:r>
        <w:rPr>
          <w:color w:val="221F1F"/>
          <w:spacing w:val="-1"/>
          <w:w w:val="120"/>
          <w:sz w:val="18"/>
        </w:rPr>
        <w:t xml:space="preserve"> </w:t>
      </w:r>
      <w:r>
        <w:rPr>
          <w:color w:val="221F1F"/>
          <w:w w:val="120"/>
          <w:sz w:val="18"/>
        </w:rPr>
        <w:t>«Хованщина» М.</w:t>
      </w:r>
      <w:r>
        <w:rPr>
          <w:color w:val="221F1F"/>
          <w:spacing w:val="-1"/>
          <w:w w:val="120"/>
          <w:sz w:val="18"/>
        </w:rPr>
        <w:t xml:space="preserve"> </w:t>
      </w:r>
      <w:r>
        <w:rPr>
          <w:color w:val="221F1F"/>
          <w:w w:val="120"/>
          <w:sz w:val="18"/>
        </w:rPr>
        <w:t>П.</w:t>
      </w:r>
      <w:r>
        <w:rPr>
          <w:color w:val="221F1F"/>
          <w:spacing w:val="-1"/>
          <w:w w:val="120"/>
          <w:sz w:val="18"/>
        </w:rPr>
        <w:t xml:space="preserve"> </w:t>
      </w:r>
      <w:r>
        <w:rPr>
          <w:color w:val="221F1F"/>
          <w:w w:val="120"/>
          <w:sz w:val="18"/>
        </w:rPr>
        <w:t>Му- соргского и др.</w:t>
      </w:r>
    </w:p>
    <w:p w:rsidR="00923AD8" w:rsidRDefault="00923AD8">
      <w:pPr>
        <w:spacing w:line="232" w:lineRule="auto"/>
        <w:jc w:val="both"/>
        <w:rPr>
          <w:sz w:val="18"/>
        </w:rPr>
        <w:sectPr w:rsidR="00923AD8">
          <w:pgSz w:w="12020" w:h="7840" w:orient="landscape"/>
          <w:pgMar w:top="620" w:right="600" w:bottom="280" w:left="1020" w:header="720" w:footer="720" w:gutter="0"/>
          <w:cols w:space="720"/>
        </w:sectPr>
      </w:pPr>
    </w:p>
    <w:p w:rsidR="00923AD8" w:rsidRDefault="000A3044">
      <w:pPr>
        <w:pStyle w:val="3"/>
        <w:spacing w:before="77"/>
        <w:ind w:left="112"/>
      </w:pPr>
      <w:r>
        <w:rPr>
          <w:color w:val="221F1F"/>
          <w:w w:val="85"/>
        </w:rPr>
        <w:lastRenderedPageBreak/>
        <w:t>Модуль</w:t>
      </w:r>
      <w:r>
        <w:rPr>
          <w:color w:val="221F1F"/>
          <w:spacing w:val="-3"/>
        </w:rPr>
        <w:t xml:space="preserve"> </w:t>
      </w:r>
      <w:r>
        <w:rPr>
          <w:color w:val="221F1F"/>
          <w:w w:val="85"/>
        </w:rPr>
        <w:t>№</w:t>
      </w:r>
      <w:r>
        <w:rPr>
          <w:color w:val="221F1F"/>
          <w:spacing w:val="-2"/>
        </w:rPr>
        <w:t xml:space="preserve"> </w:t>
      </w:r>
      <w:r>
        <w:rPr>
          <w:color w:val="221F1F"/>
          <w:w w:val="85"/>
        </w:rPr>
        <w:t>8</w:t>
      </w:r>
      <w:r>
        <w:rPr>
          <w:color w:val="221F1F"/>
          <w:spacing w:val="-3"/>
        </w:rPr>
        <w:t xml:space="preserve"> </w:t>
      </w:r>
      <w:r>
        <w:rPr>
          <w:color w:val="221F1F"/>
          <w:w w:val="85"/>
        </w:rPr>
        <w:t>«Музыка</w:t>
      </w:r>
      <w:r>
        <w:rPr>
          <w:color w:val="221F1F"/>
          <w:spacing w:val="-5"/>
        </w:rPr>
        <w:t xml:space="preserve"> </w:t>
      </w:r>
      <w:r>
        <w:rPr>
          <w:color w:val="221F1F"/>
          <w:w w:val="85"/>
        </w:rPr>
        <w:t>в</w:t>
      </w:r>
      <w:r>
        <w:rPr>
          <w:color w:val="221F1F"/>
        </w:rPr>
        <w:t xml:space="preserve"> </w:t>
      </w:r>
      <w:r>
        <w:rPr>
          <w:color w:val="221F1F"/>
          <w:w w:val="85"/>
        </w:rPr>
        <w:t>жизни</w:t>
      </w:r>
      <w:r>
        <w:rPr>
          <w:color w:val="221F1F"/>
          <w:spacing w:val="-2"/>
        </w:rPr>
        <w:t xml:space="preserve"> </w:t>
      </w:r>
      <w:r>
        <w:rPr>
          <w:color w:val="221F1F"/>
          <w:spacing w:val="-2"/>
          <w:w w:val="85"/>
        </w:rPr>
        <w:t>человека»</w:t>
      </w:r>
    </w:p>
    <w:p w:rsidR="00923AD8" w:rsidRDefault="000A3044">
      <w:pPr>
        <w:pStyle w:val="a3"/>
        <w:spacing w:before="56" w:line="244" w:lineRule="auto"/>
        <w:ind w:left="112" w:right="2627" w:firstLine="226"/>
      </w:pPr>
      <w:r>
        <w:rPr>
          <w:color w:val="221F1F"/>
          <w:w w:val="110"/>
        </w:rPr>
        <w:t>Главное содержание данного модуля сосредоточено вокруг рефлексивного исследования</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психологической</w:t>
      </w:r>
      <w:r>
        <w:rPr>
          <w:color w:val="221F1F"/>
          <w:spacing w:val="40"/>
          <w:w w:val="110"/>
        </w:rPr>
        <w:t xml:space="preserve"> </w:t>
      </w:r>
      <w:r>
        <w:rPr>
          <w:color w:val="221F1F"/>
          <w:w w:val="110"/>
        </w:rPr>
        <w:t>связи</w:t>
      </w:r>
      <w:r>
        <w:rPr>
          <w:color w:val="221F1F"/>
          <w:spacing w:val="40"/>
          <w:w w:val="110"/>
        </w:rPr>
        <w:t xml:space="preserve"> </w:t>
      </w:r>
      <w:r>
        <w:rPr>
          <w:color w:val="221F1F"/>
          <w:w w:val="110"/>
        </w:rPr>
        <w:t>музыкального</w:t>
      </w:r>
      <w:r>
        <w:rPr>
          <w:color w:val="221F1F"/>
          <w:spacing w:val="40"/>
          <w:w w:val="110"/>
        </w:rPr>
        <w:t xml:space="preserve"> </w:t>
      </w:r>
      <w:r>
        <w:rPr>
          <w:color w:val="221F1F"/>
          <w:w w:val="110"/>
        </w:rPr>
        <w:t>искус- ства и внутреннего мира человека. Основным результатом его освоения яв- ляется</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эмоционального</w:t>
      </w:r>
      <w:r>
        <w:rPr>
          <w:color w:val="221F1F"/>
          <w:spacing w:val="40"/>
          <w:w w:val="110"/>
        </w:rPr>
        <w:t xml:space="preserve"> </w:t>
      </w:r>
      <w:r>
        <w:rPr>
          <w:color w:val="221F1F"/>
          <w:w w:val="110"/>
        </w:rPr>
        <w:t>интеллекта</w:t>
      </w:r>
      <w:r>
        <w:rPr>
          <w:color w:val="221F1F"/>
          <w:spacing w:val="40"/>
          <w:w w:val="110"/>
        </w:rPr>
        <w:t xml:space="preserve"> </w:t>
      </w:r>
      <w:r>
        <w:rPr>
          <w:color w:val="221F1F"/>
          <w:w w:val="110"/>
        </w:rPr>
        <w:t>школьников,</w:t>
      </w:r>
      <w:r>
        <w:rPr>
          <w:color w:val="221F1F"/>
          <w:spacing w:val="40"/>
          <w:w w:val="110"/>
        </w:rPr>
        <w:t xml:space="preserve"> </w:t>
      </w:r>
      <w:r>
        <w:rPr>
          <w:color w:val="221F1F"/>
          <w:w w:val="110"/>
        </w:rPr>
        <w:t>расширение</w:t>
      </w:r>
      <w:r>
        <w:rPr>
          <w:color w:val="221F1F"/>
          <w:spacing w:val="40"/>
          <w:w w:val="110"/>
        </w:rPr>
        <w:t xml:space="preserve"> </w:t>
      </w:r>
      <w:r>
        <w:rPr>
          <w:color w:val="221F1F"/>
          <w:w w:val="110"/>
        </w:rPr>
        <w:t>спек- 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w:t>
      </w:r>
      <w:r>
        <w:rPr>
          <w:color w:val="221F1F"/>
          <w:spacing w:val="40"/>
          <w:w w:val="110"/>
        </w:rPr>
        <w:t xml:space="preserve"> </w:t>
      </w:r>
      <w:r>
        <w:rPr>
          <w:color w:val="221F1F"/>
          <w:w w:val="110"/>
        </w:rPr>
        <w:t>музыки,</w:t>
      </w:r>
      <w:r>
        <w:rPr>
          <w:color w:val="221F1F"/>
          <w:spacing w:val="40"/>
          <w:w w:val="110"/>
        </w:rPr>
        <w:t xml:space="preserve"> </w:t>
      </w:r>
      <w:r>
        <w:rPr>
          <w:color w:val="221F1F"/>
          <w:w w:val="110"/>
        </w:rPr>
        <w:t>типичный</w:t>
      </w:r>
      <w:r>
        <w:rPr>
          <w:color w:val="221F1F"/>
          <w:spacing w:val="40"/>
          <w:w w:val="110"/>
        </w:rPr>
        <w:t xml:space="preserve"> </w:t>
      </w:r>
      <w:r>
        <w:rPr>
          <w:color w:val="221F1F"/>
          <w:w w:val="110"/>
        </w:rPr>
        <w:t>комплекс</w:t>
      </w:r>
      <w:r>
        <w:rPr>
          <w:color w:val="221F1F"/>
          <w:spacing w:val="40"/>
          <w:w w:val="110"/>
        </w:rPr>
        <w:t xml:space="preserve"> </w:t>
      </w:r>
      <w:r>
        <w:rPr>
          <w:color w:val="221F1F"/>
          <w:w w:val="110"/>
        </w:rPr>
        <w:t>выразительных</w:t>
      </w:r>
      <w:r>
        <w:rPr>
          <w:color w:val="221F1F"/>
          <w:spacing w:val="40"/>
          <w:w w:val="110"/>
        </w:rPr>
        <w:t xml:space="preserve"> </w:t>
      </w:r>
      <w:r>
        <w:rPr>
          <w:color w:val="221F1F"/>
          <w:w w:val="110"/>
        </w:rPr>
        <w:t>средств</w:t>
      </w:r>
      <w:r>
        <w:rPr>
          <w:color w:val="221F1F"/>
          <w:spacing w:val="40"/>
          <w:w w:val="110"/>
        </w:rPr>
        <w:t xml:space="preserve"> </w:t>
      </w:r>
      <w:r>
        <w:rPr>
          <w:color w:val="221F1F"/>
          <w:w w:val="110"/>
        </w:rPr>
        <w:t>музыкаль- ных</w:t>
      </w:r>
      <w:r>
        <w:rPr>
          <w:color w:val="221F1F"/>
          <w:spacing w:val="40"/>
          <w:w w:val="110"/>
        </w:rPr>
        <w:t xml:space="preserve"> </w:t>
      </w:r>
      <w:r>
        <w:rPr>
          <w:color w:val="221F1F"/>
          <w:w w:val="110"/>
        </w:rPr>
        <w:t>жанров</w:t>
      </w:r>
      <w:r>
        <w:rPr>
          <w:color w:val="221F1F"/>
          <w:spacing w:val="40"/>
          <w:w w:val="110"/>
        </w:rPr>
        <w:t xml:space="preserve"> </w:t>
      </w:r>
      <w:r>
        <w:rPr>
          <w:color w:val="221F1F"/>
          <w:w w:val="110"/>
        </w:rPr>
        <w:t>выступают</w:t>
      </w:r>
      <w:r>
        <w:rPr>
          <w:color w:val="221F1F"/>
          <w:spacing w:val="40"/>
          <w:w w:val="110"/>
        </w:rPr>
        <w:t xml:space="preserve"> </w:t>
      </w:r>
      <w:r>
        <w:rPr>
          <w:color w:val="221F1F"/>
          <w:w w:val="110"/>
        </w:rPr>
        <w:t>как</w:t>
      </w:r>
      <w:r>
        <w:rPr>
          <w:color w:val="221F1F"/>
          <w:spacing w:val="40"/>
          <w:w w:val="110"/>
        </w:rPr>
        <w:t xml:space="preserve"> </w:t>
      </w:r>
      <w:r>
        <w:rPr>
          <w:color w:val="221F1F"/>
          <w:w w:val="110"/>
        </w:rPr>
        <w:t>обобщённые</w:t>
      </w:r>
      <w:r>
        <w:rPr>
          <w:color w:val="221F1F"/>
          <w:spacing w:val="40"/>
          <w:w w:val="110"/>
        </w:rPr>
        <w:t xml:space="preserve"> </w:t>
      </w:r>
      <w:r>
        <w:rPr>
          <w:color w:val="221F1F"/>
          <w:w w:val="110"/>
        </w:rPr>
        <w:t>жизненные</w:t>
      </w:r>
      <w:r>
        <w:rPr>
          <w:color w:val="221F1F"/>
          <w:spacing w:val="40"/>
          <w:w w:val="110"/>
        </w:rPr>
        <w:t xml:space="preserve"> </w:t>
      </w:r>
      <w:r>
        <w:rPr>
          <w:color w:val="221F1F"/>
          <w:w w:val="110"/>
        </w:rPr>
        <w:t>ситуации,</w:t>
      </w:r>
      <w:r>
        <w:rPr>
          <w:color w:val="221F1F"/>
          <w:spacing w:val="40"/>
          <w:w w:val="110"/>
        </w:rPr>
        <w:t xml:space="preserve"> </w:t>
      </w:r>
      <w:r>
        <w:rPr>
          <w:color w:val="221F1F"/>
          <w:w w:val="110"/>
        </w:rPr>
        <w:t>порождаю- щие различные чувства и настроения. Сверхзадача модуля — воспитание</w:t>
      </w:r>
      <w:r>
        <w:rPr>
          <w:color w:val="221F1F"/>
          <w:spacing w:val="40"/>
          <w:w w:val="110"/>
        </w:rPr>
        <w:t xml:space="preserve"> </w:t>
      </w:r>
      <w:r>
        <w:rPr>
          <w:color w:val="221F1F"/>
          <w:w w:val="110"/>
        </w:rPr>
        <w:t>чувства</w:t>
      </w:r>
      <w:r>
        <w:rPr>
          <w:color w:val="221F1F"/>
          <w:spacing w:val="40"/>
          <w:w w:val="110"/>
        </w:rPr>
        <w:t xml:space="preserve"> </w:t>
      </w:r>
      <w:r>
        <w:rPr>
          <w:color w:val="221F1F"/>
          <w:w w:val="110"/>
        </w:rPr>
        <w:t>прекрасного,</w:t>
      </w:r>
      <w:r>
        <w:rPr>
          <w:color w:val="221F1F"/>
          <w:spacing w:val="40"/>
          <w:w w:val="110"/>
        </w:rPr>
        <w:t xml:space="preserve"> </w:t>
      </w:r>
      <w:r>
        <w:rPr>
          <w:color w:val="221F1F"/>
          <w:w w:val="110"/>
        </w:rPr>
        <w:t>пробуждение</w:t>
      </w:r>
      <w:r>
        <w:rPr>
          <w:color w:val="221F1F"/>
          <w:spacing w:val="40"/>
          <w:w w:val="110"/>
        </w:rPr>
        <w:t xml:space="preserve"> </w:t>
      </w:r>
      <w:r>
        <w:rPr>
          <w:color w:val="221F1F"/>
          <w:w w:val="110"/>
        </w:rPr>
        <w:t>и</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эстетических</w:t>
      </w:r>
      <w:r>
        <w:rPr>
          <w:color w:val="221F1F"/>
          <w:spacing w:val="40"/>
          <w:w w:val="110"/>
        </w:rPr>
        <w:t xml:space="preserve"> </w:t>
      </w:r>
      <w:r>
        <w:rPr>
          <w:color w:val="221F1F"/>
          <w:w w:val="110"/>
        </w:rPr>
        <w:t>потребностей.</w:t>
      </w:r>
    </w:p>
    <w:p w:rsidR="00923AD8" w:rsidRDefault="00923AD8">
      <w:pPr>
        <w:pStyle w:val="a3"/>
        <w:spacing w:before="2"/>
        <w:ind w:left="0" w:firstLine="0"/>
        <w:jc w:val="left"/>
        <w:rPr>
          <w:sz w:val="19"/>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48"/>
        </w:trPr>
        <w:tc>
          <w:tcPr>
            <w:tcW w:w="1193" w:type="dxa"/>
          </w:tcPr>
          <w:p w:rsidR="00923AD8" w:rsidRDefault="000A3044">
            <w:pPr>
              <w:pStyle w:val="TableParagraph"/>
              <w:spacing w:before="59" w:line="237"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8"/>
              <w:ind w:left="0"/>
            </w:pPr>
          </w:p>
          <w:p w:rsidR="00923AD8" w:rsidRDefault="000A3044">
            <w:pPr>
              <w:pStyle w:val="TableParagraph"/>
              <w:spacing w:before="1"/>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8"/>
              <w:ind w:left="0"/>
            </w:pPr>
          </w:p>
          <w:p w:rsidR="00923AD8" w:rsidRDefault="000A3044">
            <w:pPr>
              <w:pStyle w:val="TableParagraph"/>
              <w:spacing w:before="1"/>
              <w:ind w:left="559"/>
              <w:rPr>
                <w:rFonts w:ascii="Georgia" w:hAnsi="Georgia"/>
                <w:b/>
                <w:sz w:val="18"/>
              </w:rPr>
            </w:pPr>
            <w:r>
              <w:rPr>
                <w:rFonts w:ascii="Georgia" w:hAnsi="Georgia"/>
                <w:b/>
                <w:color w:val="221F1F"/>
                <w:spacing w:val="-2"/>
                <w:sz w:val="18"/>
              </w:rPr>
              <w:t>Содержание</w:t>
            </w:r>
          </w:p>
        </w:tc>
        <w:tc>
          <w:tcPr>
            <w:tcW w:w="5603" w:type="dxa"/>
            <w:tcBorders>
              <w:top w:val="single" w:sz="6" w:space="0" w:color="221F1F"/>
              <w:bottom w:val="single" w:sz="6" w:space="0" w:color="221F1F"/>
            </w:tcBorders>
          </w:tcPr>
          <w:p w:rsidR="00923AD8" w:rsidRDefault="00923AD8">
            <w:pPr>
              <w:pStyle w:val="TableParagraph"/>
              <w:spacing w:before="8"/>
              <w:ind w:left="0"/>
            </w:pPr>
          </w:p>
          <w:p w:rsidR="00923AD8" w:rsidRDefault="000A3044">
            <w:pPr>
              <w:pStyle w:val="TableParagraph"/>
              <w:spacing w:before="1"/>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57"/>
        </w:trPr>
        <w:tc>
          <w:tcPr>
            <w:tcW w:w="1193" w:type="dxa"/>
            <w:tcBorders>
              <w:left w:val="single" w:sz="6" w:space="0" w:color="221F1F"/>
              <w:bottom w:val="nil"/>
              <w:right w:val="single" w:sz="6" w:space="0" w:color="221F1F"/>
            </w:tcBorders>
          </w:tcPr>
          <w:p w:rsidR="00923AD8" w:rsidRDefault="000A3044">
            <w:pPr>
              <w:pStyle w:val="TableParagraph"/>
              <w:spacing w:before="52" w:line="185" w:lineRule="exact"/>
              <w:ind w:left="117"/>
              <w:rPr>
                <w:sz w:val="18"/>
              </w:rPr>
            </w:pPr>
            <w:r>
              <w:rPr>
                <w:color w:val="221F1F"/>
                <w:spacing w:val="-5"/>
                <w:w w:val="115"/>
                <w:sz w:val="18"/>
              </w:rPr>
              <w:t>А)</w:t>
            </w:r>
          </w:p>
        </w:tc>
        <w:tc>
          <w:tcPr>
            <w:tcW w:w="1133" w:type="dxa"/>
            <w:tcBorders>
              <w:left w:val="single" w:sz="6" w:space="0" w:color="221F1F"/>
              <w:bottom w:val="nil"/>
            </w:tcBorders>
          </w:tcPr>
          <w:p w:rsidR="00923AD8" w:rsidRDefault="000A3044">
            <w:pPr>
              <w:pStyle w:val="TableParagraph"/>
              <w:spacing w:before="55" w:line="183" w:lineRule="exact"/>
              <w:ind w:left="115"/>
              <w:rPr>
                <w:sz w:val="18"/>
              </w:rPr>
            </w:pPr>
            <w:r>
              <w:rPr>
                <w:color w:val="221F1F"/>
                <w:spacing w:val="-2"/>
                <w:w w:val="115"/>
                <w:sz w:val="18"/>
              </w:rPr>
              <w:t>Красота</w:t>
            </w:r>
          </w:p>
        </w:tc>
        <w:tc>
          <w:tcPr>
            <w:tcW w:w="2211" w:type="dxa"/>
            <w:tcBorders>
              <w:bottom w:val="nil"/>
            </w:tcBorders>
          </w:tcPr>
          <w:p w:rsidR="00923AD8" w:rsidRDefault="000A3044">
            <w:pPr>
              <w:pStyle w:val="TableParagraph"/>
              <w:spacing w:before="55" w:line="183" w:lineRule="exact"/>
              <w:rPr>
                <w:sz w:val="18"/>
              </w:rPr>
            </w:pPr>
            <w:r>
              <w:rPr>
                <w:color w:val="221F1F"/>
                <w:w w:val="115"/>
                <w:sz w:val="18"/>
              </w:rPr>
              <w:t>Стремление</w:t>
            </w:r>
            <w:r>
              <w:rPr>
                <w:color w:val="221F1F"/>
                <w:spacing w:val="5"/>
                <w:w w:val="115"/>
                <w:sz w:val="18"/>
              </w:rPr>
              <w:t xml:space="preserve"> </w:t>
            </w:r>
            <w:r>
              <w:rPr>
                <w:color w:val="221F1F"/>
                <w:spacing w:val="-2"/>
                <w:w w:val="115"/>
                <w:sz w:val="18"/>
              </w:rPr>
              <w:t>человека</w:t>
            </w:r>
          </w:p>
        </w:tc>
        <w:tc>
          <w:tcPr>
            <w:tcW w:w="5603" w:type="dxa"/>
            <w:tcBorders>
              <w:top w:val="single" w:sz="6" w:space="0" w:color="221F1F"/>
              <w:bottom w:val="nil"/>
            </w:tcBorders>
          </w:tcPr>
          <w:p w:rsidR="00923AD8" w:rsidRDefault="000A3044">
            <w:pPr>
              <w:pStyle w:val="TableParagraph"/>
              <w:spacing w:before="55" w:line="183" w:lineRule="exact"/>
              <w:rPr>
                <w:sz w:val="18"/>
              </w:rPr>
            </w:pPr>
            <w:r>
              <w:rPr>
                <w:color w:val="221F1F"/>
                <w:w w:val="115"/>
                <w:sz w:val="18"/>
              </w:rPr>
              <w:t>Диалог</w:t>
            </w:r>
            <w:r>
              <w:rPr>
                <w:color w:val="221F1F"/>
                <w:spacing w:val="19"/>
                <w:w w:val="115"/>
                <w:sz w:val="18"/>
              </w:rPr>
              <w:t xml:space="preserve"> </w:t>
            </w:r>
            <w:r>
              <w:rPr>
                <w:color w:val="221F1F"/>
                <w:w w:val="115"/>
                <w:sz w:val="18"/>
              </w:rPr>
              <w:t>с</w:t>
            </w:r>
            <w:r>
              <w:rPr>
                <w:color w:val="221F1F"/>
                <w:spacing w:val="19"/>
                <w:w w:val="115"/>
                <w:sz w:val="18"/>
              </w:rPr>
              <w:t xml:space="preserve"> </w:t>
            </w:r>
            <w:r>
              <w:rPr>
                <w:color w:val="221F1F"/>
                <w:w w:val="115"/>
                <w:sz w:val="18"/>
              </w:rPr>
              <w:t>учителем</w:t>
            </w:r>
            <w:r>
              <w:rPr>
                <w:color w:val="221F1F"/>
                <w:spacing w:val="20"/>
                <w:w w:val="115"/>
                <w:sz w:val="18"/>
              </w:rPr>
              <w:t xml:space="preserve"> </w:t>
            </w:r>
            <w:r>
              <w:rPr>
                <w:color w:val="221F1F"/>
                <w:w w:val="115"/>
                <w:sz w:val="18"/>
              </w:rPr>
              <w:t>о</w:t>
            </w:r>
            <w:r>
              <w:rPr>
                <w:color w:val="221F1F"/>
                <w:spacing w:val="18"/>
                <w:w w:val="115"/>
                <w:sz w:val="18"/>
              </w:rPr>
              <w:t xml:space="preserve"> </w:t>
            </w:r>
            <w:r>
              <w:rPr>
                <w:color w:val="221F1F"/>
                <w:w w:val="115"/>
                <w:sz w:val="18"/>
              </w:rPr>
              <w:t>значении</w:t>
            </w:r>
            <w:r>
              <w:rPr>
                <w:color w:val="221F1F"/>
                <w:spacing w:val="21"/>
                <w:w w:val="115"/>
                <w:sz w:val="18"/>
              </w:rPr>
              <w:t xml:space="preserve"> </w:t>
            </w:r>
            <w:r>
              <w:rPr>
                <w:color w:val="221F1F"/>
                <w:w w:val="115"/>
                <w:sz w:val="18"/>
              </w:rPr>
              <w:t>красоты</w:t>
            </w:r>
            <w:r>
              <w:rPr>
                <w:color w:val="221F1F"/>
                <w:spacing w:val="22"/>
                <w:w w:val="115"/>
                <w:sz w:val="18"/>
              </w:rPr>
              <w:t xml:space="preserve"> </w:t>
            </w:r>
            <w:r>
              <w:rPr>
                <w:color w:val="221F1F"/>
                <w:w w:val="115"/>
                <w:sz w:val="18"/>
              </w:rPr>
              <w:t>и</w:t>
            </w:r>
            <w:r>
              <w:rPr>
                <w:color w:val="221F1F"/>
                <w:spacing w:val="18"/>
                <w:w w:val="115"/>
                <w:sz w:val="18"/>
              </w:rPr>
              <w:t xml:space="preserve"> </w:t>
            </w:r>
            <w:r>
              <w:rPr>
                <w:color w:val="221F1F"/>
                <w:spacing w:val="-2"/>
                <w:w w:val="115"/>
                <w:sz w:val="18"/>
              </w:rPr>
              <w:t>вдохновения</w:t>
            </w:r>
          </w:p>
        </w:tc>
      </w:tr>
      <w:tr w:rsidR="00923AD8">
        <w:trPr>
          <w:trHeight w:val="194"/>
        </w:trPr>
        <w:tc>
          <w:tcPr>
            <w:tcW w:w="1193" w:type="dxa"/>
            <w:tcBorders>
              <w:top w:val="nil"/>
              <w:left w:val="single" w:sz="6" w:space="0" w:color="221F1F"/>
              <w:bottom w:val="nil"/>
              <w:right w:val="single" w:sz="6" w:space="0" w:color="221F1F"/>
            </w:tcBorders>
          </w:tcPr>
          <w:p w:rsidR="00923AD8" w:rsidRDefault="000A3044">
            <w:pPr>
              <w:pStyle w:val="TableParagraph"/>
              <w:spacing w:line="174" w:lineRule="exact"/>
              <w:ind w:left="117"/>
              <w:rPr>
                <w:sz w:val="18"/>
              </w:rPr>
            </w:pPr>
            <w:r>
              <w:rPr>
                <w:color w:val="221F1F"/>
                <w:w w:val="110"/>
                <w:sz w:val="18"/>
              </w:rPr>
              <w:t>1—</w:t>
            </w:r>
            <w:r>
              <w:rPr>
                <w:color w:val="221F1F"/>
                <w:spacing w:val="-10"/>
                <w:w w:val="115"/>
                <w:sz w:val="18"/>
              </w:rPr>
              <w:t>3</w:t>
            </w:r>
          </w:p>
        </w:tc>
        <w:tc>
          <w:tcPr>
            <w:tcW w:w="1133" w:type="dxa"/>
            <w:tcBorders>
              <w:top w:val="nil"/>
              <w:left w:val="single" w:sz="6" w:space="0" w:color="221F1F"/>
              <w:bottom w:val="nil"/>
            </w:tcBorders>
          </w:tcPr>
          <w:p w:rsidR="00923AD8" w:rsidRDefault="000A3044">
            <w:pPr>
              <w:pStyle w:val="TableParagraph"/>
              <w:spacing w:line="174" w:lineRule="exact"/>
              <w:ind w:left="115"/>
              <w:rPr>
                <w:sz w:val="18"/>
              </w:rPr>
            </w:pPr>
            <w:r>
              <w:rPr>
                <w:color w:val="221F1F"/>
                <w:w w:val="115"/>
                <w:sz w:val="18"/>
              </w:rPr>
              <w:t>и</w:t>
            </w:r>
            <w:r>
              <w:rPr>
                <w:color w:val="221F1F"/>
                <w:spacing w:val="-3"/>
                <w:w w:val="115"/>
                <w:sz w:val="18"/>
              </w:rPr>
              <w:t xml:space="preserve"> </w:t>
            </w:r>
            <w:r>
              <w:rPr>
                <w:color w:val="221F1F"/>
                <w:spacing w:val="-2"/>
                <w:w w:val="115"/>
                <w:sz w:val="18"/>
              </w:rPr>
              <w:t>вдохно-</w:t>
            </w:r>
          </w:p>
        </w:tc>
        <w:tc>
          <w:tcPr>
            <w:tcW w:w="2211" w:type="dxa"/>
            <w:tcBorders>
              <w:top w:val="nil"/>
              <w:bottom w:val="nil"/>
            </w:tcBorders>
          </w:tcPr>
          <w:p w:rsidR="00923AD8" w:rsidRDefault="000A3044">
            <w:pPr>
              <w:pStyle w:val="TableParagraph"/>
              <w:spacing w:line="174" w:lineRule="exact"/>
              <w:rPr>
                <w:sz w:val="18"/>
              </w:rPr>
            </w:pPr>
            <w:r>
              <w:rPr>
                <w:color w:val="221F1F"/>
                <w:w w:val="115"/>
                <w:sz w:val="18"/>
              </w:rPr>
              <w:t>к</w:t>
            </w:r>
            <w:r>
              <w:rPr>
                <w:color w:val="221F1F"/>
                <w:spacing w:val="12"/>
                <w:w w:val="115"/>
                <w:sz w:val="18"/>
              </w:rPr>
              <w:t xml:space="preserve"> </w:t>
            </w:r>
            <w:r>
              <w:rPr>
                <w:color w:val="221F1F"/>
                <w:spacing w:val="-2"/>
                <w:w w:val="115"/>
                <w:sz w:val="18"/>
              </w:rPr>
              <w:t>красоте</w:t>
            </w:r>
          </w:p>
        </w:tc>
        <w:tc>
          <w:tcPr>
            <w:tcW w:w="5603" w:type="dxa"/>
            <w:tcBorders>
              <w:top w:val="nil"/>
              <w:bottom w:val="nil"/>
            </w:tcBorders>
          </w:tcPr>
          <w:p w:rsidR="00923AD8" w:rsidRDefault="000A3044">
            <w:pPr>
              <w:pStyle w:val="TableParagraph"/>
              <w:spacing w:line="174" w:lineRule="exact"/>
              <w:rPr>
                <w:sz w:val="18"/>
              </w:rPr>
            </w:pPr>
            <w:r>
              <w:rPr>
                <w:color w:val="221F1F"/>
                <w:w w:val="115"/>
                <w:sz w:val="18"/>
              </w:rPr>
              <w:t>в</w:t>
            </w:r>
            <w:r>
              <w:rPr>
                <w:color w:val="221F1F"/>
                <w:spacing w:val="9"/>
                <w:w w:val="115"/>
                <w:sz w:val="18"/>
              </w:rPr>
              <w:t xml:space="preserve"> </w:t>
            </w:r>
            <w:r>
              <w:rPr>
                <w:color w:val="221F1F"/>
                <w:w w:val="115"/>
                <w:sz w:val="18"/>
              </w:rPr>
              <w:t>жизни</w:t>
            </w:r>
            <w:r>
              <w:rPr>
                <w:color w:val="221F1F"/>
                <w:spacing w:val="11"/>
                <w:w w:val="115"/>
                <w:sz w:val="18"/>
              </w:rPr>
              <w:t xml:space="preserve"> </w:t>
            </w:r>
            <w:r>
              <w:rPr>
                <w:color w:val="221F1F"/>
                <w:spacing w:val="-2"/>
                <w:w w:val="115"/>
                <w:sz w:val="18"/>
              </w:rPr>
              <w:t>человека.</w:t>
            </w:r>
          </w:p>
        </w:tc>
      </w:tr>
      <w:tr w:rsidR="00923AD8">
        <w:trPr>
          <w:trHeight w:val="390"/>
        </w:trPr>
        <w:tc>
          <w:tcPr>
            <w:tcW w:w="1193" w:type="dxa"/>
            <w:tcBorders>
              <w:top w:val="nil"/>
              <w:left w:val="single" w:sz="6" w:space="0" w:color="221F1F"/>
              <w:bottom w:val="nil"/>
              <w:right w:val="single" w:sz="6" w:space="0" w:color="221F1F"/>
            </w:tcBorders>
          </w:tcPr>
          <w:p w:rsidR="00923AD8" w:rsidRDefault="000A3044">
            <w:pPr>
              <w:pStyle w:val="TableParagraph"/>
              <w:spacing w:line="194" w:lineRule="exact"/>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top w:val="nil"/>
              <w:left w:val="single" w:sz="6" w:space="0" w:color="221F1F"/>
              <w:bottom w:val="nil"/>
            </w:tcBorders>
          </w:tcPr>
          <w:p w:rsidR="00923AD8" w:rsidRDefault="000A3044">
            <w:pPr>
              <w:pStyle w:val="TableParagraph"/>
              <w:spacing w:line="197" w:lineRule="exact"/>
              <w:ind w:left="115"/>
              <w:rPr>
                <w:sz w:val="18"/>
              </w:rPr>
            </w:pPr>
            <w:r>
              <w:rPr>
                <w:color w:val="221F1F"/>
                <w:spacing w:val="-4"/>
                <w:w w:val="115"/>
                <w:sz w:val="18"/>
              </w:rPr>
              <w:t>вение</w:t>
            </w:r>
          </w:p>
        </w:tc>
        <w:tc>
          <w:tcPr>
            <w:tcW w:w="2211" w:type="dxa"/>
            <w:tcBorders>
              <w:top w:val="nil"/>
              <w:bottom w:val="nil"/>
            </w:tcBorders>
          </w:tcPr>
          <w:p w:rsidR="00923AD8" w:rsidRDefault="000A3044">
            <w:pPr>
              <w:pStyle w:val="TableParagraph"/>
              <w:spacing w:line="194" w:lineRule="exact"/>
              <w:rPr>
                <w:sz w:val="18"/>
              </w:rPr>
            </w:pPr>
            <w:r>
              <w:rPr>
                <w:color w:val="221F1F"/>
                <w:w w:val="110"/>
                <w:sz w:val="18"/>
              </w:rPr>
              <w:t xml:space="preserve">Особое состояние — </w:t>
            </w:r>
            <w:r>
              <w:rPr>
                <w:color w:val="221F1F"/>
                <w:spacing w:val="-2"/>
                <w:w w:val="115"/>
                <w:sz w:val="18"/>
              </w:rPr>
              <w:t>вдохновение.</w:t>
            </w:r>
          </w:p>
        </w:tc>
        <w:tc>
          <w:tcPr>
            <w:tcW w:w="5603" w:type="dxa"/>
            <w:tcBorders>
              <w:top w:val="nil"/>
              <w:bottom w:val="nil"/>
            </w:tcBorders>
          </w:tcPr>
          <w:p w:rsidR="00923AD8" w:rsidRDefault="000A3044">
            <w:pPr>
              <w:pStyle w:val="TableParagraph"/>
              <w:spacing w:line="194" w:lineRule="exact"/>
              <w:rPr>
                <w:sz w:val="18"/>
              </w:rPr>
            </w:pPr>
            <w:r>
              <w:rPr>
                <w:color w:val="221F1F"/>
                <w:w w:val="120"/>
                <w:sz w:val="18"/>
              </w:rPr>
              <w:t>Слушание</w:t>
            </w:r>
            <w:r>
              <w:rPr>
                <w:color w:val="221F1F"/>
                <w:spacing w:val="-8"/>
                <w:w w:val="120"/>
                <w:sz w:val="18"/>
              </w:rPr>
              <w:t xml:space="preserve"> </w:t>
            </w:r>
            <w:r>
              <w:rPr>
                <w:color w:val="221F1F"/>
                <w:w w:val="120"/>
                <w:sz w:val="18"/>
              </w:rPr>
              <w:t>музыки,</w:t>
            </w:r>
            <w:r>
              <w:rPr>
                <w:color w:val="221F1F"/>
                <w:spacing w:val="-6"/>
                <w:w w:val="120"/>
                <w:sz w:val="18"/>
              </w:rPr>
              <w:t xml:space="preserve"> </w:t>
            </w:r>
            <w:r>
              <w:rPr>
                <w:color w:val="221F1F"/>
                <w:w w:val="120"/>
                <w:sz w:val="18"/>
              </w:rPr>
              <w:t>концентрация</w:t>
            </w:r>
            <w:r>
              <w:rPr>
                <w:color w:val="221F1F"/>
                <w:spacing w:val="-7"/>
                <w:w w:val="120"/>
                <w:sz w:val="18"/>
              </w:rPr>
              <w:t xml:space="preserve"> </w:t>
            </w:r>
            <w:r>
              <w:rPr>
                <w:color w:val="221F1F"/>
                <w:w w:val="120"/>
                <w:sz w:val="18"/>
              </w:rPr>
              <w:t>на</w:t>
            </w:r>
            <w:r>
              <w:rPr>
                <w:color w:val="221F1F"/>
                <w:spacing w:val="-8"/>
                <w:w w:val="120"/>
                <w:sz w:val="18"/>
              </w:rPr>
              <w:t xml:space="preserve"> </w:t>
            </w:r>
            <w:r>
              <w:rPr>
                <w:color w:val="221F1F"/>
                <w:w w:val="120"/>
                <w:sz w:val="18"/>
              </w:rPr>
              <w:t>её</w:t>
            </w:r>
            <w:r>
              <w:rPr>
                <w:color w:val="221F1F"/>
                <w:spacing w:val="-6"/>
                <w:w w:val="120"/>
                <w:sz w:val="18"/>
              </w:rPr>
              <w:t xml:space="preserve"> </w:t>
            </w:r>
            <w:r>
              <w:rPr>
                <w:color w:val="221F1F"/>
                <w:w w:val="120"/>
                <w:sz w:val="18"/>
              </w:rPr>
              <w:t>восприятии,</w:t>
            </w:r>
            <w:r>
              <w:rPr>
                <w:color w:val="221F1F"/>
                <w:spacing w:val="-7"/>
                <w:w w:val="120"/>
                <w:sz w:val="18"/>
              </w:rPr>
              <w:t xml:space="preserve"> </w:t>
            </w:r>
            <w:r>
              <w:rPr>
                <w:color w:val="221F1F"/>
                <w:w w:val="120"/>
                <w:sz w:val="18"/>
              </w:rPr>
              <w:t>своём внутреннем состоянии.</w:t>
            </w:r>
          </w:p>
        </w:tc>
      </w:tr>
      <w:tr w:rsidR="00923AD8">
        <w:trPr>
          <w:trHeight w:val="192"/>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3" w:lineRule="exact"/>
              <w:rPr>
                <w:sz w:val="18"/>
              </w:rPr>
            </w:pPr>
            <w:r>
              <w:rPr>
                <w:color w:val="221F1F"/>
                <w:w w:val="115"/>
                <w:sz w:val="18"/>
              </w:rPr>
              <w:t>Музыка</w:t>
            </w:r>
            <w:r>
              <w:rPr>
                <w:color w:val="221F1F"/>
                <w:spacing w:val="-1"/>
                <w:w w:val="115"/>
                <w:sz w:val="18"/>
              </w:rPr>
              <w:t xml:space="preserve"> </w:t>
            </w:r>
            <w:r>
              <w:rPr>
                <w:color w:val="221F1F"/>
                <w:w w:val="115"/>
                <w:sz w:val="18"/>
              </w:rPr>
              <w:t>—</w:t>
            </w:r>
            <w:r>
              <w:rPr>
                <w:color w:val="221F1F"/>
                <w:spacing w:val="-3"/>
                <w:w w:val="115"/>
                <w:sz w:val="18"/>
              </w:rPr>
              <w:t xml:space="preserve"> </w:t>
            </w:r>
            <w:r>
              <w:rPr>
                <w:color w:val="221F1F"/>
                <w:spacing w:val="-2"/>
                <w:w w:val="115"/>
                <w:sz w:val="18"/>
              </w:rPr>
              <w:t>возмож-</w:t>
            </w:r>
          </w:p>
        </w:tc>
        <w:tc>
          <w:tcPr>
            <w:tcW w:w="5603" w:type="dxa"/>
            <w:tcBorders>
              <w:top w:val="nil"/>
              <w:bottom w:val="nil"/>
            </w:tcBorders>
          </w:tcPr>
          <w:p w:rsidR="00923AD8" w:rsidRDefault="000A3044">
            <w:pPr>
              <w:pStyle w:val="TableParagraph"/>
              <w:spacing w:line="173" w:lineRule="exact"/>
              <w:rPr>
                <w:sz w:val="18"/>
              </w:rPr>
            </w:pPr>
            <w:r>
              <w:rPr>
                <w:color w:val="221F1F"/>
                <w:w w:val="120"/>
                <w:sz w:val="18"/>
              </w:rPr>
              <w:t>Двигательная</w:t>
            </w:r>
            <w:r>
              <w:rPr>
                <w:color w:val="221F1F"/>
                <w:spacing w:val="-14"/>
                <w:w w:val="120"/>
                <w:sz w:val="18"/>
              </w:rPr>
              <w:t xml:space="preserve"> </w:t>
            </w:r>
            <w:r>
              <w:rPr>
                <w:color w:val="221F1F"/>
                <w:w w:val="120"/>
                <w:sz w:val="18"/>
              </w:rPr>
              <w:t>импровизация</w:t>
            </w:r>
            <w:r>
              <w:rPr>
                <w:color w:val="221F1F"/>
                <w:spacing w:val="-13"/>
                <w:w w:val="120"/>
                <w:sz w:val="18"/>
              </w:rPr>
              <w:t xml:space="preserve"> </w:t>
            </w:r>
            <w:r>
              <w:rPr>
                <w:color w:val="221F1F"/>
                <w:w w:val="120"/>
                <w:sz w:val="18"/>
              </w:rPr>
              <w:t>под</w:t>
            </w:r>
            <w:r>
              <w:rPr>
                <w:color w:val="221F1F"/>
                <w:spacing w:val="-14"/>
                <w:w w:val="120"/>
                <w:sz w:val="18"/>
              </w:rPr>
              <w:t xml:space="preserve"> </w:t>
            </w:r>
            <w:r>
              <w:rPr>
                <w:color w:val="221F1F"/>
                <w:w w:val="120"/>
                <w:sz w:val="18"/>
              </w:rPr>
              <w:t>музыку</w:t>
            </w:r>
            <w:r>
              <w:rPr>
                <w:color w:val="221F1F"/>
                <w:spacing w:val="-11"/>
                <w:w w:val="120"/>
                <w:sz w:val="18"/>
              </w:rPr>
              <w:t xml:space="preserve"> </w:t>
            </w:r>
            <w:r>
              <w:rPr>
                <w:color w:val="221F1F"/>
                <w:spacing w:val="-2"/>
                <w:w w:val="120"/>
                <w:sz w:val="18"/>
              </w:rPr>
              <w:t>лирического</w:t>
            </w:r>
          </w:p>
        </w:tc>
      </w:tr>
      <w:tr w:rsidR="00923AD8">
        <w:trPr>
          <w:trHeight w:val="194"/>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4" w:lineRule="exact"/>
              <w:rPr>
                <w:sz w:val="18"/>
              </w:rPr>
            </w:pPr>
            <w:r>
              <w:rPr>
                <w:color w:val="221F1F"/>
                <w:w w:val="115"/>
                <w:sz w:val="18"/>
              </w:rPr>
              <w:t>ность</w:t>
            </w:r>
            <w:r>
              <w:rPr>
                <w:color w:val="221F1F"/>
                <w:spacing w:val="7"/>
                <w:w w:val="115"/>
                <w:sz w:val="18"/>
              </w:rPr>
              <w:t xml:space="preserve"> </w:t>
            </w:r>
            <w:r>
              <w:rPr>
                <w:color w:val="221F1F"/>
                <w:w w:val="115"/>
                <w:sz w:val="18"/>
              </w:rPr>
              <w:t>вместе</w:t>
            </w:r>
            <w:r>
              <w:rPr>
                <w:color w:val="221F1F"/>
                <w:spacing w:val="9"/>
                <w:w w:val="115"/>
                <w:sz w:val="18"/>
              </w:rPr>
              <w:t xml:space="preserve"> </w:t>
            </w:r>
            <w:r>
              <w:rPr>
                <w:color w:val="221F1F"/>
                <w:spacing w:val="-2"/>
                <w:w w:val="115"/>
                <w:sz w:val="18"/>
              </w:rPr>
              <w:t>пережи-</w:t>
            </w:r>
          </w:p>
        </w:tc>
        <w:tc>
          <w:tcPr>
            <w:tcW w:w="5603" w:type="dxa"/>
            <w:tcBorders>
              <w:top w:val="nil"/>
              <w:bottom w:val="nil"/>
            </w:tcBorders>
          </w:tcPr>
          <w:p w:rsidR="00923AD8" w:rsidRDefault="000A3044">
            <w:pPr>
              <w:pStyle w:val="TableParagraph"/>
              <w:spacing w:line="174" w:lineRule="exact"/>
              <w:rPr>
                <w:sz w:val="18"/>
              </w:rPr>
            </w:pPr>
            <w:r>
              <w:rPr>
                <w:color w:val="221F1F"/>
                <w:w w:val="120"/>
                <w:sz w:val="18"/>
              </w:rPr>
              <w:t>характера</w:t>
            </w:r>
            <w:r>
              <w:rPr>
                <w:color w:val="221F1F"/>
                <w:spacing w:val="2"/>
                <w:w w:val="120"/>
                <w:sz w:val="18"/>
              </w:rPr>
              <w:t xml:space="preserve"> </w:t>
            </w:r>
            <w:r>
              <w:rPr>
                <w:color w:val="221F1F"/>
                <w:w w:val="120"/>
                <w:sz w:val="18"/>
              </w:rPr>
              <w:t>«Цветы</w:t>
            </w:r>
            <w:r>
              <w:rPr>
                <w:color w:val="221F1F"/>
                <w:spacing w:val="5"/>
                <w:w w:val="120"/>
                <w:sz w:val="18"/>
              </w:rPr>
              <w:t xml:space="preserve"> </w:t>
            </w:r>
            <w:r>
              <w:rPr>
                <w:color w:val="221F1F"/>
                <w:w w:val="120"/>
                <w:sz w:val="18"/>
              </w:rPr>
              <w:t>распускаются</w:t>
            </w:r>
            <w:r>
              <w:rPr>
                <w:color w:val="221F1F"/>
                <w:spacing w:val="3"/>
                <w:w w:val="120"/>
                <w:sz w:val="18"/>
              </w:rPr>
              <w:t xml:space="preserve"> </w:t>
            </w:r>
            <w:r>
              <w:rPr>
                <w:color w:val="221F1F"/>
                <w:w w:val="120"/>
                <w:sz w:val="18"/>
              </w:rPr>
              <w:t>под</w:t>
            </w:r>
            <w:r>
              <w:rPr>
                <w:color w:val="221F1F"/>
                <w:spacing w:val="7"/>
                <w:w w:val="120"/>
                <w:sz w:val="18"/>
              </w:rPr>
              <w:t xml:space="preserve"> </w:t>
            </w:r>
            <w:r>
              <w:rPr>
                <w:color w:val="221F1F"/>
                <w:spacing w:val="-2"/>
                <w:w w:val="120"/>
                <w:sz w:val="18"/>
              </w:rPr>
              <w:t>музыку».</w:t>
            </w:r>
          </w:p>
        </w:tc>
      </w:tr>
      <w:tr w:rsidR="00923AD8">
        <w:trPr>
          <w:trHeight w:val="193"/>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3" w:lineRule="exact"/>
              <w:rPr>
                <w:sz w:val="18"/>
              </w:rPr>
            </w:pPr>
            <w:r>
              <w:rPr>
                <w:color w:val="221F1F"/>
                <w:w w:val="115"/>
                <w:sz w:val="18"/>
              </w:rPr>
              <w:t>вать</w:t>
            </w:r>
            <w:r>
              <w:rPr>
                <w:color w:val="221F1F"/>
                <w:spacing w:val="-2"/>
                <w:w w:val="115"/>
                <w:sz w:val="18"/>
              </w:rPr>
              <w:t xml:space="preserve"> вдохновение,</w:t>
            </w:r>
          </w:p>
        </w:tc>
        <w:tc>
          <w:tcPr>
            <w:tcW w:w="5603" w:type="dxa"/>
            <w:tcBorders>
              <w:top w:val="nil"/>
              <w:bottom w:val="nil"/>
            </w:tcBorders>
          </w:tcPr>
          <w:p w:rsidR="00923AD8" w:rsidRDefault="000A3044">
            <w:pPr>
              <w:pStyle w:val="TableParagraph"/>
              <w:spacing w:line="173" w:lineRule="exact"/>
              <w:rPr>
                <w:sz w:val="18"/>
              </w:rPr>
            </w:pPr>
            <w:r>
              <w:rPr>
                <w:color w:val="221F1F"/>
                <w:w w:val="115"/>
                <w:sz w:val="18"/>
              </w:rPr>
              <w:t>Выстраивание</w:t>
            </w:r>
            <w:r>
              <w:rPr>
                <w:color w:val="221F1F"/>
                <w:spacing w:val="12"/>
                <w:w w:val="115"/>
                <w:sz w:val="18"/>
              </w:rPr>
              <w:t xml:space="preserve"> </w:t>
            </w:r>
            <w:r>
              <w:rPr>
                <w:color w:val="221F1F"/>
                <w:w w:val="115"/>
                <w:sz w:val="18"/>
              </w:rPr>
              <w:t>хорового</w:t>
            </w:r>
            <w:r>
              <w:rPr>
                <w:color w:val="221F1F"/>
                <w:spacing w:val="13"/>
                <w:w w:val="115"/>
                <w:sz w:val="18"/>
              </w:rPr>
              <w:t xml:space="preserve"> </w:t>
            </w:r>
            <w:r>
              <w:rPr>
                <w:color w:val="221F1F"/>
                <w:w w:val="115"/>
                <w:sz w:val="18"/>
              </w:rPr>
              <w:t>унисона</w:t>
            </w:r>
            <w:r>
              <w:rPr>
                <w:color w:val="221F1F"/>
                <w:spacing w:val="20"/>
                <w:w w:val="115"/>
                <w:sz w:val="18"/>
              </w:rPr>
              <w:t xml:space="preserve"> </w:t>
            </w:r>
            <w:r>
              <w:rPr>
                <w:color w:val="221F1F"/>
                <w:w w:val="115"/>
                <w:sz w:val="18"/>
              </w:rPr>
              <w:t>—</w:t>
            </w:r>
            <w:r>
              <w:rPr>
                <w:color w:val="221F1F"/>
                <w:spacing w:val="12"/>
                <w:w w:val="115"/>
                <w:sz w:val="18"/>
              </w:rPr>
              <w:t xml:space="preserve"> </w:t>
            </w:r>
            <w:r>
              <w:rPr>
                <w:color w:val="221F1F"/>
                <w:w w:val="115"/>
                <w:sz w:val="18"/>
              </w:rPr>
              <w:t>вокального</w:t>
            </w:r>
            <w:r>
              <w:rPr>
                <w:color w:val="221F1F"/>
                <w:spacing w:val="11"/>
                <w:w w:val="115"/>
                <w:sz w:val="18"/>
              </w:rPr>
              <w:t xml:space="preserve"> </w:t>
            </w:r>
            <w:r>
              <w:rPr>
                <w:color w:val="221F1F"/>
                <w:w w:val="115"/>
                <w:sz w:val="18"/>
              </w:rPr>
              <w:t>и</w:t>
            </w:r>
            <w:r>
              <w:rPr>
                <w:color w:val="221F1F"/>
                <w:spacing w:val="14"/>
                <w:w w:val="115"/>
                <w:sz w:val="18"/>
              </w:rPr>
              <w:t xml:space="preserve"> </w:t>
            </w:r>
            <w:r>
              <w:rPr>
                <w:color w:val="221F1F"/>
                <w:spacing w:val="-2"/>
                <w:w w:val="115"/>
                <w:sz w:val="18"/>
              </w:rPr>
              <w:t>психоло-</w:t>
            </w:r>
          </w:p>
        </w:tc>
      </w:tr>
      <w:tr w:rsidR="00923AD8">
        <w:trPr>
          <w:trHeight w:val="193"/>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3" w:lineRule="exact"/>
              <w:rPr>
                <w:sz w:val="18"/>
              </w:rPr>
            </w:pPr>
            <w:r>
              <w:rPr>
                <w:color w:val="221F1F"/>
                <w:w w:val="110"/>
                <w:sz w:val="18"/>
              </w:rPr>
              <w:t>наслаждаться</w:t>
            </w:r>
            <w:r>
              <w:rPr>
                <w:color w:val="221F1F"/>
                <w:spacing w:val="42"/>
                <w:w w:val="115"/>
                <w:sz w:val="18"/>
              </w:rPr>
              <w:t xml:space="preserve"> </w:t>
            </w:r>
            <w:r>
              <w:rPr>
                <w:color w:val="221F1F"/>
                <w:spacing w:val="-2"/>
                <w:w w:val="115"/>
                <w:sz w:val="18"/>
              </w:rPr>
              <w:t>красо-</w:t>
            </w:r>
          </w:p>
        </w:tc>
        <w:tc>
          <w:tcPr>
            <w:tcW w:w="5603" w:type="dxa"/>
            <w:tcBorders>
              <w:top w:val="nil"/>
              <w:bottom w:val="nil"/>
            </w:tcBorders>
          </w:tcPr>
          <w:p w:rsidR="00923AD8" w:rsidRDefault="000A3044">
            <w:pPr>
              <w:pStyle w:val="TableParagraph"/>
              <w:spacing w:line="173" w:lineRule="exact"/>
              <w:rPr>
                <w:sz w:val="18"/>
              </w:rPr>
            </w:pPr>
            <w:r>
              <w:rPr>
                <w:color w:val="221F1F"/>
                <w:w w:val="115"/>
                <w:sz w:val="18"/>
              </w:rPr>
              <w:t>гического.</w:t>
            </w:r>
            <w:r>
              <w:rPr>
                <w:color w:val="221F1F"/>
                <w:spacing w:val="34"/>
                <w:w w:val="115"/>
                <w:sz w:val="18"/>
              </w:rPr>
              <w:t xml:space="preserve"> </w:t>
            </w:r>
            <w:r>
              <w:rPr>
                <w:color w:val="221F1F"/>
                <w:w w:val="115"/>
                <w:sz w:val="18"/>
              </w:rPr>
              <w:t>Одновременное</w:t>
            </w:r>
            <w:r>
              <w:rPr>
                <w:color w:val="221F1F"/>
                <w:spacing w:val="33"/>
                <w:w w:val="115"/>
                <w:sz w:val="18"/>
              </w:rPr>
              <w:t xml:space="preserve"> </w:t>
            </w:r>
            <w:r>
              <w:rPr>
                <w:color w:val="221F1F"/>
                <w:w w:val="115"/>
                <w:sz w:val="18"/>
              </w:rPr>
              <w:t>взятие</w:t>
            </w:r>
            <w:r>
              <w:rPr>
                <w:color w:val="221F1F"/>
                <w:spacing w:val="33"/>
                <w:w w:val="115"/>
                <w:sz w:val="18"/>
              </w:rPr>
              <w:t xml:space="preserve"> </w:t>
            </w:r>
            <w:r>
              <w:rPr>
                <w:color w:val="221F1F"/>
                <w:w w:val="115"/>
                <w:sz w:val="18"/>
              </w:rPr>
              <w:t>и</w:t>
            </w:r>
            <w:r>
              <w:rPr>
                <w:color w:val="221F1F"/>
                <w:spacing w:val="31"/>
                <w:w w:val="115"/>
                <w:sz w:val="18"/>
              </w:rPr>
              <w:t xml:space="preserve"> </w:t>
            </w:r>
            <w:r>
              <w:rPr>
                <w:color w:val="221F1F"/>
                <w:w w:val="115"/>
                <w:sz w:val="18"/>
              </w:rPr>
              <w:t>снятие</w:t>
            </w:r>
            <w:r>
              <w:rPr>
                <w:color w:val="221F1F"/>
                <w:spacing w:val="33"/>
                <w:w w:val="115"/>
                <w:sz w:val="18"/>
              </w:rPr>
              <w:t xml:space="preserve"> </w:t>
            </w:r>
            <w:r>
              <w:rPr>
                <w:color w:val="221F1F"/>
                <w:w w:val="115"/>
                <w:sz w:val="18"/>
              </w:rPr>
              <w:t>звука,</w:t>
            </w:r>
            <w:r>
              <w:rPr>
                <w:color w:val="221F1F"/>
                <w:spacing w:val="34"/>
                <w:w w:val="115"/>
                <w:sz w:val="18"/>
              </w:rPr>
              <w:t xml:space="preserve"> </w:t>
            </w:r>
            <w:r>
              <w:rPr>
                <w:color w:val="221F1F"/>
                <w:spacing w:val="-2"/>
                <w:w w:val="115"/>
                <w:sz w:val="18"/>
              </w:rPr>
              <w:t>навыки</w:t>
            </w:r>
          </w:p>
        </w:tc>
      </w:tr>
      <w:tr w:rsidR="00923AD8">
        <w:trPr>
          <w:trHeight w:val="194"/>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4" w:lineRule="exact"/>
              <w:rPr>
                <w:sz w:val="18"/>
              </w:rPr>
            </w:pPr>
            <w:r>
              <w:rPr>
                <w:color w:val="221F1F"/>
                <w:spacing w:val="-4"/>
                <w:w w:val="115"/>
                <w:sz w:val="18"/>
              </w:rPr>
              <w:t>той.</w:t>
            </w:r>
          </w:p>
        </w:tc>
        <w:tc>
          <w:tcPr>
            <w:tcW w:w="5603" w:type="dxa"/>
            <w:tcBorders>
              <w:top w:val="nil"/>
              <w:bottom w:val="nil"/>
            </w:tcBorders>
          </w:tcPr>
          <w:p w:rsidR="00923AD8" w:rsidRDefault="000A3044">
            <w:pPr>
              <w:pStyle w:val="TableParagraph"/>
              <w:spacing w:line="174" w:lineRule="exact"/>
              <w:rPr>
                <w:sz w:val="18"/>
              </w:rPr>
            </w:pPr>
            <w:r>
              <w:rPr>
                <w:color w:val="221F1F"/>
                <w:w w:val="115"/>
                <w:sz w:val="18"/>
              </w:rPr>
              <w:t>певческого</w:t>
            </w:r>
            <w:r>
              <w:rPr>
                <w:color w:val="221F1F"/>
                <w:spacing w:val="11"/>
                <w:w w:val="115"/>
                <w:sz w:val="18"/>
              </w:rPr>
              <w:t xml:space="preserve"> </w:t>
            </w:r>
            <w:r>
              <w:rPr>
                <w:color w:val="221F1F"/>
                <w:w w:val="115"/>
                <w:sz w:val="18"/>
              </w:rPr>
              <w:t>дыхания</w:t>
            </w:r>
            <w:r>
              <w:rPr>
                <w:color w:val="221F1F"/>
                <w:spacing w:val="10"/>
                <w:w w:val="115"/>
                <w:sz w:val="18"/>
              </w:rPr>
              <w:t xml:space="preserve"> </w:t>
            </w:r>
            <w:r>
              <w:rPr>
                <w:color w:val="221F1F"/>
                <w:w w:val="115"/>
                <w:sz w:val="18"/>
              </w:rPr>
              <w:t>по</w:t>
            </w:r>
            <w:r>
              <w:rPr>
                <w:color w:val="221F1F"/>
                <w:spacing w:val="9"/>
                <w:w w:val="115"/>
                <w:sz w:val="18"/>
              </w:rPr>
              <w:t xml:space="preserve"> </w:t>
            </w:r>
            <w:r>
              <w:rPr>
                <w:color w:val="221F1F"/>
                <w:w w:val="115"/>
                <w:sz w:val="18"/>
              </w:rPr>
              <w:t>руке</w:t>
            </w:r>
            <w:r>
              <w:rPr>
                <w:color w:val="221F1F"/>
                <w:spacing w:val="12"/>
                <w:w w:val="115"/>
                <w:sz w:val="18"/>
              </w:rPr>
              <w:t xml:space="preserve"> </w:t>
            </w:r>
            <w:r>
              <w:rPr>
                <w:color w:val="221F1F"/>
                <w:spacing w:val="-2"/>
                <w:w w:val="115"/>
                <w:sz w:val="18"/>
              </w:rPr>
              <w:t>дирижёра.</w:t>
            </w:r>
          </w:p>
        </w:tc>
      </w:tr>
      <w:tr w:rsidR="00923AD8">
        <w:trPr>
          <w:trHeight w:val="194"/>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5" w:lineRule="exact"/>
              <w:rPr>
                <w:sz w:val="18"/>
              </w:rPr>
            </w:pPr>
            <w:r>
              <w:rPr>
                <w:color w:val="221F1F"/>
                <w:w w:val="115"/>
                <w:sz w:val="18"/>
              </w:rPr>
              <w:t>Музыкальное</w:t>
            </w:r>
            <w:r>
              <w:rPr>
                <w:color w:val="221F1F"/>
                <w:spacing w:val="6"/>
                <w:w w:val="115"/>
                <w:sz w:val="18"/>
              </w:rPr>
              <w:t xml:space="preserve"> </w:t>
            </w:r>
            <w:r>
              <w:rPr>
                <w:color w:val="221F1F"/>
                <w:spacing w:val="-2"/>
                <w:w w:val="115"/>
                <w:sz w:val="18"/>
              </w:rPr>
              <w:t>един-</w:t>
            </w:r>
          </w:p>
        </w:tc>
        <w:tc>
          <w:tcPr>
            <w:tcW w:w="5603" w:type="dxa"/>
            <w:tcBorders>
              <w:top w:val="nil"/>
              <w:bottom w:val="nil"/>
            </w:tcBorders>
          </w:tcPr>
          <w:p w:rsidR="00923AD8" w:rsidRDefault="000A3044">
            <w:pPr>
              <w:pStyle w:val="TableParagraph"/>
              <w:spacing w:line="175" w:lineRule="exact"/>
              <w:rPr>
                <w:sz w:val="18"/>
              </w:rPr>
            </w:pPr>
            <w:r>
              <w:rPr>
                <w:color w:val="221F1F"/>
                <w:spacing w:val="-2"/>
                <w:w w:val="120"/>
                <w:sz w:val="18"/>
              </w:rPr>
              <w:t>Разучивание,</w:t>
            </w:r>
            <w:r>
              <w:rPr>
                <w:color w:val="221F1F"/>
                <w:spacing w:val="3"/>
                <w:w w:val="120"/>
                <w:sz w:val="18"/>
              </w:rPr>
              <w:t xml:space="preserve"> </w:t>
            </w:r>
            <w:r>
              <w:rPr>
                <w:color w:val="221F1F"/>
                <w:spacing w:val="-2"/>
                <w:w w:val="120"/>
                <w:sz w:val="18"/>
              </w:rPr>
              <w:t>исполнение</w:t>
            </w:r>
            <w:r>
              <w:rPr>
                <w:color w:val="221F1F"/>
                <w:spacing w:val="9"/>
                <w:w w:val="120"/>
                <w:sz w:val="18"/>
              </w:rPr>
              <w:t xml:space="preserve"> </w:t>
            </w:r>
            <w:r>
              <w:rPr>
                <w:color w:val="221F1F"/>
                <w:spacing w:val="-2"/>
                <w:w w:val="120"/>
                <w:sz w:val="18"/>
              </w:rPr>
              <w:t>красивой</w:t>
            </w:r>
            <w:r>
              <w:rPr>
                <w:color w:val="221F1F"/>
                <w:spacing w:val="4"/>
                <w:w w:val="120"/>
                <w:sz w:val="18"/>
              </w:rPr>
              <w:t xml:space="preserve"> </w:t>
            </w:r>
            <w:r>
              <w:rPr>
                <w:color w:val="221F1F"/>
                <w:spacing w:val="-2"/>
                <w:w w:val="120"/>
                <w:sz w:val="18"/>
              </w:rPr>
              <w:t>песни.</w:t>
            </w:r>
          </w:p>
        </w:tc>
      </w:tr>
      <w:tr w:rsidR="00923AD8">
        <w:trPr>
          <w:trHeight w:val="194"/>
        </w:trPr>
        <w:tc>
          <w:tcPr>
            <w:tcW w:w="1193" w:type="dxa"/>
            <w:tcBorders>
              <w:top w:val="nil"/>
              <w:left w:val="single" w:sz="6" w:space="0" w:color="221F1F"/>
              <w:bottom w:val="nil"/>
              <w:right w:val="single" w:sz="6" w:space="0" w:color="221F1F"/>
            </w:tcBorders>
          </w:tcPr>
          <w:p w:rsidR="00923AD8" w:rsidRDefault="00923AD8">
            <w:pPr>
              <w:pStyle w:val="TableParagraph"/>
              <w:ind w:left="0"/>
              <w:rPr>
                <w:sz w:val="12"/>
              </w:rPr>
            </w:pPr>
          </w:p>
        </w:tc>
        <w:tc>
          <w:tcPr>
            <w:tcW w:w="1133" w:type="dxa"/>
            <w:tcBorders>
              <w:top w:val="nil"/>
              <w:left w:val="single" w:sz="6" w:space="0" w:color="221F1F"/>
              <w:bottom w:val="nil"/>
            </w:tcBorders>
          </w:tcPr>
          <w:p w:rsidR="00923AD8" w:rsidRDefault="00923AD8">
            <w:pPr>
              <w:pStyle w:val="TableParagraph"/>
              <w:ind w:left="0"/>
              <w:rPr>
                <w:sz w:val="12"/>
              </w:rPr>
            </w:pPr>
          </w:p>
        </w:tc>
        <w:tc>
          <w:tcPr>
            <w:tcW w:w="2211" w:type="dxa"/>
            <w:tcBorders>
              <w:top w:val="nil"/>
              <w:bottom w:val="nil"/>
            </w:tcBorders>
          </w:tcPr>
          <w:p w:rsidR="00923AD8" w:rsidRDefault="000A3044">
            <w:pPr>
              <w:pStyle w:val="TableParagraph"/>
              <w:spacing w:line="175" w:lineRule="exact"/>
              <w:rPr>
                <w:sz w:val="18"/>
              </w:rPr>
            </w:pPr>
            <w:r>
              <w:rPr>
                <w:color w:val="221F1F"/>
                <w:w w:val="115"/>
                <w:sz w:val="18"/>
              </w:rPr>
              <w:t>ство</w:t>
            </w:r>
            <w:r>
              <w:rPr>
                <w:color w:val="221F1F"/>
                <w:spacing w:val="7"/>
                <w:w w:val="115"/>
                <w:sz w:val="18"/>
              </w:rPr>
              <w:t xml:space="preserve"> </w:t>
            </w:r>
            <w:r>
              <w:rPr>
                <w:color w:val="221F1F"/>
                <w:w w:val="115"/>
                <w:sz w:val="18"/>
              </w:rPr>
              <w:t>людей</w:t>
            </w:r>
            <w:r>
              <w:rPr>
                <w:color w:val="221F1F"/>
                <w:spacing w:val="8"/>
                <w:w w:val="115"/>
                <w:sz w:val="18"/>
              </w:rPr>
              <w:t xml:space="preserve"> </w:t>
            </w:r>
            <w:r>
              <w:rPr>
                <w:color w:val="221F1F"/>
                <w:w w:val="115"/>
                <w:sz w:val="18"/>
              </w:rPr>
              <w:t>—</w:t>
            </w:r>
            <w:r>
              <w:rPr>
                <w:color w:val="221F1F"/>
                <w:spacing w:val="8"/>
                <w:w w:val="115"/>
                <w:sz w:val="18"/>
              </w:rPr>
              <w:t xml:space="preserve"> </w:t>
            </w:r>
            <w:r>
              <w:rPr>
                <w:color w:val="221F1F"/>
                <w:spacing w:val="-4"/>
                <w:w w:val="115"/>
                <w:sz w:val="18"/>
              </w:rPr>
              <w:t>хор,</w:t>
            </w:r>
          </w:p>
        </w:tc>
        <w:tc>
          <w:tcPr>
            <w:tcW w:w="5603" w:type="dxa"/>
            <w:tcBorders>
              <w:top w:val="nil"/>
              <w:bottom w:val="nil"/>
            </w:tcBorders>
          </w:tcPr>
          <w:p w:rsidR="00923AD8" w:rsidRDefault="000A3044">
            <w:pPr>
              <w:pStyle w:val="TableParagraph"/>
              <w:spacing w:line="175" w:lineRule="exact"/>
              <w:rPr>
                <w:sz w:val="18"/>
              </w:rPr>
            </w:pPr>
            <w:r>
              <w:rPr>
                <w:i/>
                <w:color w:val="221F1F"/>
                <w:w w:val="120"/>
                <w:sz w:val="18"/>
              </w:rPr>
              <w:t>На</w:t>
            </w:r>
            <w:r>
              <w:rPr>
                <w:i/>
                <w:color w:val="221F1F"/>
                <w:spacing w:val="8"/>
                <w:w w:val="120"/>
                <w:sz w:val="18"/>
              </w:rPr>
              <w:t xml:space="preserve"> </w:t>
            </w:r>
            <w:r>
              <w:rPr>
                <w:i/>
                <w:color w:val="221F1F"/>
                <w:w w:val="120"/>
                <w:sz w:val="18"/>
              </w:rPr>
              <w:t>выбор</w:t>
            </w:r>
            <w:r>
              <w:rPr>
                <w:i/>
                <w:color w:val="221F1F"/>
                <w:spacing w:val="12"/>
                <w:w w:val="120"/>
                <w:sz w:val="18"/>
              </w:rPr>
              <w:t xml:space="preserve"> </w:t>
            </w:r>
            <w:r>
              <w:rPr>
                <w:i/>
                <w:color w:val="221F1F"/>
                <w:w w:val="120"/>
                <w:sz w:val="18"/>
              </w:rPr>
              <w:t>или</w:t>
            </w:r>
            <w:r>
              <w:rPr>
                <w:i/>
                <w:color w:val="221F1F"/>
                <w:spacing w:val="11"/>
                <w:w w:val="120"/>
                <w:sz w:val="18"/>
              </w:rPr>
              <w:t xml:space="preserve"> </w:t>
            </w:r>
            <w:r>
              <w:rPr>
                <w:i/>
                <w:color w:val="221F1F"/>
                <w:spacing w:val="-2"/>
                <w:w w:val="120"/>
                <w:sz w:val="18"/>
              </w:rPr>
              <w:t>факультативно</w:t>
            </w:r>
            <w:r>
              <w:rPr>
                <w:color w:val="221F1F"/>
                <w:spacing w:val="-2"/>
                <w:w w:val="120"/>
                <w:sz w:val="18"/>
              </w:rPr>
              <w:t>:</w:t>
            </w:r>
          </w:p>
        </w:tc>
      </w:tr>
      <w:tr w:rsidR="00923AD8">
        <w:trPr>
          <w:trHeight w:val="284"/>
        </w:trPr>
        <w:tc>
          <w:tcPr>
            <w:tcW w:w="1193" w:type="dxa"/>
            <w:tcBorders>
              <w:top w:val="nil"/>
              <w:left w:val="single" w:sz="6" w:space="0" w:color="221F1F"/>
              <w:bottom w:val="single" w:sz="6" w:space="0" w:color="221F1F"/>
              <w:right w:val="single" w:sz="6" w:space="0" w:color="221F1F"/>
            </w:tcBorders>
          </w:tcPr>
          <w:p w:rsidR="00923AD8" w:rsidRDefault="00923AD8">
            <w:pPr>
              <w:pStyle w:val="TableParagraph"/>
              <w:ind w:left="0"/>
              <w:rPr>
                <w:sz w:val="20"/>
              </w:rPr>
            </w:pPr>
          </w:p>
        </w:tc>
        <w:tc>
          <w:tcPr>
            <w:tcW w:w="1133" w:type="dxa"/>
            <w:tcBorders>
              <w:top w:val="nil"/>
              <w:left w:val="single" w:sz="6" w:space="0" w:color="221F1F"/>
            </w:tcBorders>
          </w:tcPr>
          <w:p w:rsidR="00923AD8" w:rsidRDefault="00923AD8">
            <w:pPr>
              <w:pStyle w:val="TableParagraph"/>
              <w:ind w:left="0"/>
              <w:rPr>
                <w:sz w:val="20"/>
              </w:rPr>
            </w:pPr>
          </w:p>
        </w:tc>
        <w:tc>
          <w:tcPr>
            <w:tcW w:w="2211" w:type="dxa"/>
            <w:tcBorders>
              <w:top w:val="nil"/>
              <w:bottom w:val="single" w:sz="6" w:space="0" w:color="221F1F"/>
            </w:tcBorders>
          </w:tcPr>
          <w:p w:rsidR="00923AD8" w:rsidRDefault="000A3044">
            <w:pPr>
              <w:pStyle w:val="TableParagraph"/>
              <w:spacing w:line="197" w:lineRule="exact"/>
              <w:rPr>
                <w:sz w:val="18"/>
              </w:rPr>
            </w:pPr>
            <w:r>
              <w:rPr>
                <w:color w:val="221F1F"/>
                <w:spacing w:val="-2"/>
                <w:w w:val="115"/>
                <w:sz w:val="18"/>
              </w:rPr>
              <w:t>хоровод</w:t>
            </w:r>
          </w:p>
        </w:tc>
        <w:tc>
          <w:tcPr>
            <w:tcW w:w="5603" w:type="dxa"/>
            <w:tcBorders>
              <w:top w:val="nil"/>
              <w:bottom w:val="single" w:sz="6" w:space="0" w:color="221F1F"/>
            </w:tcBorders>
          </w:tcPr>
          <w:p w:rsidR="00923AD8" w:rsidRDefault="000A3044">
            <w:pPr>
              <w:pStyle w:val="TableParagraph"/>
              <w:spacing w:line="197" w:lineRule="exact"/>
              <w:rPr>
                <w:sz w:val="18"/>
              </w:rPr>
            </w:pPr>
            <w:r>
              <w:rPr>
                <w:color w:val="221F1F"/>
                <w:w w:val="120"/>
                <w:sz w:val="18"/>
              </w:rPr>
              <w:t>Разучивание</w:t>
            </w:r>
            <w:r>
              <w:rPr>
                <w:color w:val="221F1F"/>
                <w:spacing w:val="-14"/>
                <w:w w:val="120"/>
                <w:sz w:val="18"/>
              </w:rPr>
              <w:t xml:space="preserve"> </w:t>
            </w:r>
            <w:r>
              <w:rPr>
                <w:color w:val="221F1F"/>
                <w:w w:val="120"/>
                <w:sz w:val="18"/>
              </w:rPr>
              <w:t>хоровода,</w:t>
            </w:r>
            <w:r>
              <w:rPr>
                <w:color w:val="221F1F"/>
                <w:spacing w:val="-12"/>
                <w:w w:val="120"/>
                <w:sz w:val="18"/>
              </w:rPr>
              <w:t xml:space="preserve"> </w:t>
            </w:r>
            <w:r>
              <w:rPr>
                <w:color w:val="221F1F"/>
                <w:w w:val="120"/>
                <w:sz w:val="18"/>
              </w:rPr>
              <w:t>социальные</w:t>
            </w:r>
            <w:r>
              <w:rPr>
                <w:color w:val="221F1F"/>
                <w:spacing w:val="-11"/>
                <w:w w:val="120"/>
                <w:sz w:val="18"/>
              </w:rPr>
              <w:t xml:space="preserve"> </w:t>
            </w:r>
            <w:r>
              <w:rPr>
                <w:color w:val="221F1F"/>
                <w:spacing w:val="-4"/>
                <w:w w:val="120"/>
                <w:sz w:val="18"/>
              </w:rPr>
              <w:t>танцы</w:t>
            </w:r>
          </w:p>
        </w:tc>
      </w:tr>
    </w:tbl>
    <w:p w:rsidR="00923AD8" w:rsidRDefault="00923AD8">
      <w:pPr>
        <w:spacing w:line="197" w:lineRule="exact"/>
        <w:rPr>
          <w:sz w:val="18"/>
        </w:rPr>
        <w:sectPr w:rsidR="00923AD8">
          <w:pgSz w:w="12020" w:h="7840" w:orient="landscape"/>
          <w:pgMar w:top="580" w:right="600" w:bottom="280" w:left="1020" w:header="720" w:footer="720" w:gutter="0"/>
          <w:cols w:space="720"/>
        </w:sectPr>
      </w:pPr>
    </w:p>
    <w:p w:rsidR="00923AD8" w:rsidRDefault="000A3044">
      <w:pPr>
        <w:spacing w:before="72"/>
        <w:ind w:right="134"/>
        <w:jc w:val="right"/>
        <w:rPr>
          <w:i/>
          <w:sz w:val="18"/>
        </w:rPr>
      </w:pPr>
      <w:r>
        <w:rPr>
          <w:i/>
          <w:color w:val="221F1F"/>
          <w:w w:val="110"/>
          <w:sz w:val="18"/>
        </w:rPr>
        <w:lastRenderedPageBreak/>
        <w:t>Продолжение</w:t>
      </w:r>
      <w:r>
        <w:rPr>
          <w:i/>
          <w:color w:val="221F1F"/>
          <w:spacing w:val="43"/>
          <w:w w:val="115"/>
          <w:sz w:val="18"/>
        </w:rPr>
        <w:t xml:space="preserve"> </w:t>
      </w:r>
      <w:r>
        <w:rPr>
          <w:i/>
          <w:color w:val="221F1F"/>
          <w:spacing w:val="-4"/>
          <w:w w:val="115"/>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4"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2640"/>
        </w:trPr>
        <w:tc>
          <w:tcPr>
            <w:tcW w:w="1193" w:type="dxa"/>
            <w:tcBorders>
              <w:left w:val="single" w:sz="6" w:space="0" w:color="221F1F"/>
              <w:right w:val="single" w:sz="6" w:space="0" w:color="221F1F"/>
            </w:tcBorders>
          </w:tcPr>
          <w:p w:rsidR="00923AD8" w:rsidRDefault="000A3044">
            <w:pPr>
              <w:pStyle w:val="TableParagraph"/>
              <w:spacing w:before="59" w:line="205" w:lineRule="exact"/>
              <w:ind w:left="117"/>
              <w:rPr>
                <w:sz w:val="18"/>
              </w:rPr>
            </w:pPr>
            <w:r>
              <w:rPr>
                <w:color w:val="221F1F"/>
                <w:spacing w:val="-5"/>
                <w:w w:val="120"/>
                <w:sz w:val="18"/>
              </w:rPr>
              <w:t>Б)</w:t>
            </w:r>
          </w:p>
          <w:p w:rsidR="00923AD8" w:rsidRDefault="000A3044">
            <w:pPr>
              <w:pStyle w:val="TableParagraph"/>
              <w:spacing w:line="205" w:lineRule="exact"/>
              <w:ind w:left="117"/>
              <w:rPr>
                <w:sz w:val="18"/>
              </w:rPr>
            </w:pPr>
            <w:r>
              <w:rPr>
                <w:color w:val="221F1F"/>
                <w:w w:val="110"/>
                <w:sz w:val="18"/>
              </w:rPr>
              <w:t>2—</w:t>
            </w:r>
            <w:r>
              <w:rPr>
                <w:color w:val="221F1F"/>
                <w:spacing w:val="-10"/>
                <w:w w:val="115"/>
                <w:sz w:val="18"/>
              </w:rPr>
              <w:t>4</w:t>
            </w:r>
          </w:p>
          <w:p w:rsidR="00923AD8" w:rsidRDefault="000A3044">
            <w:pPr>
              <w:pStyle w:val="TableParagraph"/>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left w:val="single" w:sz="6" w:space="0" w:color="221F1F"/>
            </w:tcBorders>
          </w:tcPr>
          <w:p w:rsidR="00923AD8" w:rsidRDefault="000A3044">
            <w:pPr>
              <w:pStyle w:val="TableParagraph"/>
              <w:spacing w:before="59" w:line="207" w:lineRule="exact"/>
              <w:ind w:left="115"/>
              <w:rPr>
                <w:sz w:val="18"/>
              </w:rPr>
            </w:pPr>
            <w:r>
              <w:rPr>
                <w:color w:val="221F1F"/>
                <w:spacing w:val="-4"/>
                <w:w w:val="120"/>
                <w:sz w:val="18"/>
              </w:rPr>
              <w:t>Музы-</w:t>
            </w:r>
          </w:p>
          <w:p w:rsidR="00923AD8" w:rsidRDefault="000A3044">
            <w:pPr>
              <w:pStyle w:val="TableParagraph"/>
              <w:ind w:left="115" w:right="226"/>
              <w:rPr>
                <w:sz w:val="18"/>
              </w:rPr>
            </w:pPr>
            <w:r>
              <w:rPr>
                <w:color w:val="221F1F"/>
                <w:spacing w:val="-2"/>
                <w:w w:val="120"/>
                <w:sz w:val="18"/>
              </w:rPr>
              <w:t>кальные пейзажи</w:t>
            </w:r>
          </w:p>
        </w:tc>
        <w:tc>
          <w:tcPr>
            <w:tcW w:w="2211" w:type="dxa"/>
          </w:tcPr>
          <w:p w:rsidR="00923AD8" w:rsidRDefault="000A3044">
            <w:pPr>
              <w:pStyle w:val="TableParagraph"/>
              <w:spacing w:before="59"/>
              <w:rPr>
                <w:sz w:val="18"/>
              </w:rPr>
            </w:pPr>
            <w:r>
              <w:rPr>
                <w:color w:val="221F1F"/>
                <w:w w:val="120"/>
                <w:sz w:val="18"/>
              </w:rPr>
              <w:t>Образы природы в музыке.</w:t>
            </w:r>
            <w:r>
              <w:rPr>
                <w:color w:val="221F1F"/>
                <w:spacing w:val="-11"/>
                <w:w w:val="120"/>
                <w:sz w:val="18"/>
              </w:rPr>
              <w:t xml:space="preserve"> </w:t>
            </w:r>
            <w:r>
              <w:rPr>
                <w:color w:val="221F1F"/>
                <w:w w:val="120"/>
                <w:sz w:val="18"/>
              </w:rPr>
              <w:t>Настроение музыкальных</w:t>
            </w:r>
            <w:r>
              <w:rPr>
                <w:color w:val="221F1F"/>
                <w:spacing w:val="1"/>
                <w:w w:val="120"/>
                <w:sz w:val="18"/>
              </w:rPr>
              <w:t xml:space="preserve"> </w:t>
            </w:r>
            <w:r>
              <w:rPr>
                <w:color w:val="221F1F"/>
                <w:spacing w:val="-2"/>
                <w:w w:val="120"/>
                <w:sz w:val="18"/>
              </w:rPr>
              <w:t>пейза-</w:t>
            </w:r>
          </w:p>
          <w:p w:rsidR="00923AD8" w:rsidRDefault="000A3044">
            <w:pPr>
              <w:pStyle w:val="TableParagraph"/>
              <w:ind w:right="120"/>
              <w:rPr>
                <w:sz w:val="18"/>
              </w:rPr>
            </w:pPr>
            <w:r>
              <w:rPr>
                <w:color w:val="221F1F"/>
                <w:w w:val="120"/>
                <w:sz w:val="18"/>
              </w:rPr>
              <w:t>жей.</w:t>
            </w:r>
            <w:r>
              <w:rPr>
                <w:color w:val="221F1F"/>
                <w:spacing w:val="-14"/>
                <w:w w:val="120"/>
                <w:sz w:val="18"/>
              </w:rPr>
              <w:t xml:space="preserve"> </w:t>
            </w:r>
            <w:r>
              <w:rPr>
                <w:color w:val="221F1F"/>
                <w:w w:val="120"/>
                <w:sz w:val="18"/>
              </w:rPr>
              <w:t>Чувства</w:t>
            </w:r>
            <w:r>
              <w:rPr>
                <w:color w:val="221F1F"/>
                <w:spacing w:val="-13"/>
                <w:w w:val="120"/>
                <w:sz w:val="18"/>
              </w:rPr>
              <w:t xml:space="preserve"> </w:t>
            </w:r>
            <w:r>
              <w:rPr>
                <w:color w:val="221F1F"/>
                <w:w w:val="120"/>
                <w:sz w:val="18"/>
              </w:rPr>
              <w:t xml:space="preserve">челове- ка, любующегося </w:t>
            </w:r>
            <w:r>
              <w:rPr>
                <w:color w:val="221F1F"/>
                <w:spacing w:val="-2"/>
                <w:w w:val="120"/>
                <w:sz w:val="18"/>
              </w:rPr>
              <w:t>природой.</w:t>
            </w:r>
            <w:r>
              <w:rPr>
                <w:color w:val="221F1F"/>
                <w:spacing w:val="-12"/>
                <w:w w:val="120"/>
                <w:sz w:val="18"/>
              </w:rPr>
              <w:t xml:space="preserve"> </w:t>
            </w:r>
            <w:r>
              <w:rPr>
                <w:color w:val="221F1F"/>
                <w:spacing w:val="-2"/>
                <w:w w:val="120"/>
                <w:sz w:val="18"/>
              </w:rPr>
              <w:t>Музыка</w:t>
            </w:r>
            <w:r>
              <w:rPr>
                <w:color w:val="221F1F"/>
                <w:spacing w:val="-12"/>
                <w:w w:val="120"/>
                <w:sz w:val="18"/>
              </w:rPr>
              <w:t xml:space="preserve"> </w:t>
            </w:r>
            <w:r>
              <w:rPr>
                <w:color w:val="221F1F"/>
                <w:spacing w:val="-2"/>
                <w:w w:val="120"/>
                <w:sz w:val="18"/>
              </w:rPr>
              <w:t xml:space="preserve">— </w:t>
            </w:r>
            <w:r>
              <w:rPr>
                <w:color w:val="221F1F"/>
                <w:w w:val="120"/>
                <w:sz w:val="18"/>
              </w:rPr>
              <w:t>выражение</w:t>
            </w:r>
            <w:r>
              <w:rPr>
                <w:color w:val="221F1F"/>
                <w:spacing w:val="-9"/>
                <w:w w:val="120"/>
                <w:sz w:val="18"/>
              </w:rPr>
              <w:t xml:space="preserve"> </w:t>
            </w:r>
            <w:r>
              <w:rPr>
                <w:color w:val="221F1F"/>
                <w:w w:val="120"/>
                <w:sz w:val="18"/>
              </w:rPr>
              <w:t xml:space="preserve">глубоких чувств, тонких </w:t>
            </w:r>
            <w:r>
              <w:rPr>
                <w:color w:val="221F1F"/>
                <w:w w:val="115"/>
                <w:sz w:val="18"/>
              </w:rPr>
              <w:t xml:space="preserve">оттенков настроения, </w:t>
            </w:r>
            <w:r>
              <w:rPr>
                <w:color w:val="221F1F"/>
                <w:w w:val="120"/>
                <w:sz w:val="18"/>
              </w:rPr>
              <w:t>которые трудно передать словами</w:t>
            </w:r>
          </w:p>
        </w:tc>
        <w:tc>
          <w:tcPr>
            <w:tcW w:w="5603" w:type="dxa"/>
            <w:tcBorders>
              <w:bottom w:val="single" w:sz="6" w:space="0" w:color="221F1F"/>
            </w:tcBorders>
          </w:tcPr>
          <w:p w:rsidR="00923AD8" w:rsidRDefault="000A3044">
            <w:pPr>
              <w:pStyle w:val="TableParagraph"/>
              <w:spacing w:before="59"/>
              <w:rPr>
                <w:sz w:val="18"/>
              </w:rPr>
            </w:pPr>
            <w:r>
              <w:rPr>
                <w:color w:val="221F1F"/>
                <w:w w:val="115"/>
                <w:sz w:val="18"/>
              </w:rPr>
              <w:t>Слушание</w:t>
            </w:r>
            <w:r>
              <w:rPr>
                <w:color w:val="221F1F"/>
                <w:spacing w:val="26"/>
                <w:w w:val="115"/>
                <w:sz w:val="18"/>
              </w:rPr>
              <w:t xml:space="preserve"> </w:t>
            </w:r>
            <w:r>
              <w:rPr>
                <w:color w:val="221F1F"/>
                <w:w w:val="115"/>
                <w:sz w:val="18"/>
              </w:rPr>
              <w:t>произведений</w:t>
            </w:r>
            <w:r>
              <w:rPr>
                <w:color w:val="221F1F"/>
                <w:spacing w:val="26"/>
                <w:w w:val="115"/>
                <w:sz w:val="18"/>
              </w:rPr>
              <w:t xml:space="preserve"> </w:t>
            </w:r>
            <w:r>
              <w:rPr>
                <w:color w:val="221F1F"/>
                <w:w w:val="115"/>
                <w:sz w:val="18"/>
              </w:rPr>
              <w:t>программной</w:t>
            </w:r>
            <w:r>
              <w:rPr>
                <w:color w:val="221F1F"/>
                <w:spacing w:val="26"/>
                <w:w w:val="115"/>
                <w:sz w:val="18"/>
              </w:rPr>
              <w:t xml:space="preserve"> </w:t>
            </w:r>
            <w:r>
              <w:rPr>
                <w:color w:val="221F1F"/>
                <w:w w:val="115"/>
                <w:sz w:val="18"/>
              </w:rPr>
              <w:t>музыки,</w:t>
            </w:r>
            <w:r>
              <w:rPr>
                <w:color w:val="221F1F"/>
                <w:spacing w:val="26"/>
                <w:w w:val="115"/>
                <w:sz w:val="18"/>
              </w:rPr>
              <w:t xml:space="preserve"> </w:t>
            </w:r>
            <w:r>
              <w:rPr>
                <w:color w:val="221F1F"/>
                <w:w w:val="115"/>
                <w:sz w:val="18"/>
              </w:rPr>
              <w:t xml:space="preserve">посвящён- </w:t>
            </w:r>
            <w:r>
              <w:rPr>
                <w:color w:val="221F1F"/>
                <w:w w:val="120"/>
                <w:sz w:val="18"/>
              </w:rPr>
              <w:t>ной образам природы. Подбор эпитетов для описания настроения, характера музыки. Сопоставление музыки</w:t>
            </w:r>
          </w:p>
          <w:p w:rsidR="00923AD8" w:rsidRDefault="000A3044">
            <w:pPr>
              <w:pStyle w:val="TableParagraph"/>
              <w:ind w:right="123"/>
              <w:rPr>
                <w:sz w:val="18"/>
              </w:rPr>
            </w:pPr>
            <w:r>
              <w:rPr>
                <w:color w:val="221F1F"/>
                <w:w w:val="115"/>
                <w:sz w:val="18"/>
              </w:rPr>
              <w:t>с произведениями изобразительного искусства. Двигательная</w:t>
            </w:r>
            <w:r>
              <w:rPr>
                <w:color w:val="221F1F"/>
                <w:spacing w:val="14"/>
                <w:w w:val="115"/>
                <w:sz w:val="18"/>
              </w:rPr>
              <w:t xml:space="preserve"> </w:t>
            </w:r>
            <w:r>
              <w:rPr>
                <w:color w:val="221F1F"/>
                <w:w w:val="115"/>
                <w:sz w:val="18"/>
              </w:rPr>
              <w:t>импровизация,</w:t>
            </w:r>
            <w:r>
              <w:rPr>
                <w:color w:val="221F1F"/>
                <w:spacing w:val="16"/>
                <w:w w:val="115"/>
                <w:sz w:val="18"/>
              </w:rPr>
              <w:t xml:space="preserve"> </w:t>
            </w:r>
            <w:r>
              <w:rPr>
                <w:color w:val="221F1F"/>
                <w:w w:val="115"/>
                <w:sz w:val="18"/>
              </w:rPr>
              <w:t>пластическое</w:t>
            </w:r>
            <w:r>
              <w:rPr>
                <w:color w:val="221F1F"/>
                <w:spacing w:val="17"/>
                <w:w w:val="115"/>
                <w:sz w:val="18"/>
              </w:rPr>
              <w:t xml:space="preserve"> </w:t>
            </w:r>
            <w:r>
              <w:rPr>
                <w:color w:val="221F1F"/>
                <w:w w:val="115"/>
                <w:sz w:val="18"/>
              </w:rPr>
              <w:t>интонирование. Разучивание, одухотворенное исполнение песен о</w:t>
            </w:r>
            <w:r>
              <w:rPr>
                <w:color w:val="221F1F"/>
                <w:spacing w:val="40"/>
                <w:w w:val="115"/>
                <w:sz w:val="18"/>
              </w:rPr>
              <w:t xml:space="preserve"> </w:t>
            </w:r>
            <w:r>
              <w:rPr>
                <w:color w:val="221F1F"/>
                <w:w w:val="115"/>
                <w:sz w:val="18"/>
              </w:rPr>
              <w:t>приро- де, её красоте.</w:t>
            </w:r>
          </w:p>
          <w:p w:rsidR="00923AD8" w:rsidRDefault="000A3044">
            <w:pPr>
              <w:pStyle w:val="TableParagraph"/>
              <w:spacing w:line="204"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rPr>
                <w:sz w:val="18"/>
              </w:rPr>
            </w:pPr>
            <w:r>
              <w:rPr>
                <w:color w:val="221F1F"/>
                <w:w w:val="120"/>
                <w:sz w:val="18"/>
              </w:rPr>
              <w:t>Рисование</w:t>
            </w:r>
            <w:r>
              <w:rPr>
                <w:color w:val="221F1F"/>
                <w:spacing w:val="-4"/>
                <w:w w:val="120"/>
                <w:sz w:val="18"/>
              </w:rPr>
              <w:t xml:space="preserve"> </w:t>
            </w:r>
            <w:r>
              <w:rPr>
                <w:color w:val="221F1F"/>
                <w:w w:val="120"/>
                <w:sz w:val="18"/>
              </w:rPr>
              <w:t>«услышанных»</w:t>
            </w:r>
            <w:r>
              <w:rPr>
                <w:color w:val="221F1F"/>
                <w:spacing w:val="-1"/>
                <w:w w:val="120"/>
                <w:sz w:val="18"/>
              </w:rPr>
              <w:t xml:space="preserve"> </w:t>
            </w:r>
            <w:r>
              <w:rPr>
                <w:color w:val="221F1F"/>
                <w:w w:val="120"/>
                <w:sz w:val="18"/>
              </w:rPr>
              <w:t>пейзажей</w:t>
            </w:r>
            <w:r>
              <w:rPr>
                <w:color w:val="221F1F"/>
                <w:spacing w:val="-4"/>
                <w:w w:val="120"/>
                <w:sz w:val="18"/>
              </w:rPr>
              <w:t xml:space="preserve"> </w:t>
            </w:r>
            <w:r>
              <w:rPr>
                <w:color w:val="221F1F"/>
                <w:w w:val="120"/>
                <w:sz w:val="18"/>
              </w:rPr>
              <w:t>и/или</w:t>
            </w:r>
            <w:r>
              <w:rPr>
                <w:color w:val="221F1F"/>
                <w:spacing w:val="-1"/>
                <w:w w:val="120"/>
                <w:sz w:val="18"/>
              </w:rPr>
              <w:t xml:space="preserve"> </w:t>
            </w:r>
            <w:r>
              <w:rPr>
                <w:color w:val="221F1F"/>
                <w:w w:val="120"/>
                <w:sz w:val="18"/>
              </w:rPr>
              <w:t xml:space="preserve">абстрактная живопись — передача настроения цветом, точками, </w:t>
            </w:r>
            <w:r>
              <w:rPr>
                <w:color w:val="221F1F"/>
                <w:spacing w:val="-2"/>
                <w:w w:val="120"/>
                <w:sz w:val="18"/>
              </w:rPr>
              <w:t>линиями.</w:t>
            </w:r>
          </w:p>
          <w:p w:rsidR="00923AD8" w:rsidRDefault="000A3044">
            <w:pPr>
              <w:pStyle w:val="TableParagraph"/>
              <w:spacing w:line="203" w:lineRule="exact"/>
              <w:rPr>
                <w:sz w:val="18"/>
              </w:rPr>
            </w:pPr>
            <w:r>
              <w:rPr>
                <w:color w:val="221F1F"/>
                <w:w w:val="115"/>
                <w:sz w:val="18"/>
              </w:rPr>
              <w:t>Игра-импровизация</w:t>
            </w:r>
            <w:r>
              <w:rPr>
                <w:color w:val="221F1F"/>
                <w:spacing w:val="21"/>
                <w:w w:val="115"/>
                <w:sz w:val="18"/>
              </w:rPr>
              <w:t xml:space="preserve"> </w:t>
            </w:r>
            <w:r>
              <w:rPr>
                <w:color w:val="221F1F"/>
                <w:w w:val="115"/>
                <w:sz w:val="18"/>
              </w:rPr>
              <w:t>«Угадай</w:t>
            </w:r>
            <w:r>
              <w:rPr>
                <w:color w:val="221F1F"/>
                <w:spacing w:val="19"/>
                <w:w w:val="115"/>
                <w:sz w:val="18"/>
              </w:rPr>
              <w:t xml:space="preserve"> </w:t>
            </w:r>
            <w:r>
              <w:rPr>
                <w:color w:val="221F1F"/>
                <w:w w:val="115"/>
                <w:sz w:val="18"/>
              </w:rPr>
              <w:t>моё</w:t>
            </w:r>
            <w:r>
              <w:rPr>
                <w:color w:val="221F1F"/>
                <w:spacing w:val="20"/>
                <w:w w:val="115"/>
                <w:sz w:val="18"/>
              </w:rPr>
              <w:t xml:space="preserve"> </w:t>
            </w:r>
            <w:r>
              <w:rPr>
                <w:color w:val="221F1F"/>
                <w:spacing w:val="-2"/>
                <w:w w:val="115"/>
                <w:sz w:val="18"/>
              </w:rPr>
              <w:t>настроение»</w:t>
            </w:r>
          </w:p>
        </w:tc>
      </w:tr>
      <w:tr w:rsidR="00923AD8">
        <w:trPr>
          <w:trHeight w:val="2638"/>
        </w:trPr>
        <w:tc>
          <w:tcPr>
            <w:tcW w:w="1193" w:type="dxa"/>
            <w:tcBorders>
              <w:left w:val="single" w:sz="6" w:space="0" w:color="221F1F"/>
              <w:bottom w:val="single" w:sz="6" w:space="0" w:color="221F1F"/>
              <w:right w:val="single" w:sz="6" w:space="0" w:color="221F1F"/>
            </w:tcBorders>
          </w:tcPr>
          <w:p w:rsidR="00923AD8" w:rsidRDefault="000A3044">
            <w:pPr>
              <w:pStyle w:val="TableParagraph"/>
              <w:spacing w:before="55" w:line="207" w:lineRule="exact"/>
              <w:ind w:left="117"/>
              <w:rPr>
                <w:sz w:val="18"/>
              </w:rPr>
            </w:pPr>
            <w:r>
              <w:rPr>
                <w:color w:val="221F1F"/>
                <w:spacing w:val="-5"/>
                <w:w w:val="110"/>
                <w:sz w:val="18"/>
              </w:rPr>
              <w:t>В)</w:t>
            </w:r>
          </w:p>
          <w:p w:rsidR="00923AD8" w:rsidRDefault="000A3044">
            <w:pPr>
              <w:pStyle w:val="TableParagraph"/>
              <w:spacing w:line="206" w:lineRule="exact"/>
              <w:ind w:left="117"/>
              <w:rPr>
                <w:sz w:val="18"/>
              </w:rPr>
            </w:pPr>
            <w:r>
              <w:rPr>
                <w:color w:val="221F1F"/>
                <w:w w:val="110"/>
                <w:sz w:val="18"/>
              </w:rPr>
              <w:t>2—</w:t>
            </w:r>
            <w:r>
              <w:rPr>
                <w:color w:val="221F1F"/>
                <w:spacing w:val="-10"/>
                <w:w w:val="115"/>
                <w:sz w:val="18"/>
              </w:rPr>
              <w:t>4</w:t>
            </w:r>
          </w:p>
          <w:p w:rsidR="00923AD8" w:rsidRDefault="000A3044">
            <w:pPr>
              <w:pStyle w:val="TableParagraph"/>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left w:val="single" w:sz="6" w:space="0" w:color="221F1F"/>
            </w:tcBorders>
          </w:tcPr>
          <w:p w:rsidR="00923AD8" w:rsidRDefault="000A3044">
            <w:pPr>
              <w:pStyle w:val="TableParagraph"/>
              <w:spacing w:before="55"/>
              <w:ind w:left="115"/>
              <w:rPr>
                <w:sz w:val="18"/>
              </w:rPr>
            </w:pPr>
            <w:r>
              <w:rPr>
                <w:color w:val="221F1F"/>
                <w:spacing w:val="-4"/>
                <w:w w:val="115"/>
                <w:sz w:val="18"/>
              </w:rPr>
              <w:t xml:space="preserve">Музы- </w:t>
            </w:r>
            <w:r>
              <w:rPr>
                <w:color w:val="221F1F"/>
                <w:spacing w:val="-2"/>
                <w:w w:val="115"/>
                <w:sz w:val="18"/>
              </w:rPr>
              <w:t xml:space="preserve">кальные </w:t>
            </w:r>
            <w:r>
              <w:rPr>
                <w:color w:val="221F1F"/>
                <w:spacing w:val="-2"/>
                <w:w w:val="110"/>
                <w:sz w:val="18"/>
              </w:rPr>
              <w:t>портреты</w:t>
            </w:r>
          </w:p>
        </w:tc>
        <w:tc>
          <w:tcPr>
            <w:tcW w:w="2211" w:type="dxa"/>
            <w:tcBorders>
              <w:bottom w:val="single" w:sz="6" w:space="0" w:color="221F1F"/>
            </w:tcBorders>
          </w:tcPr>
          <w:p w:rsidR="00923AD8" w:rsidRDefault="000A3044">
            <w:pPr>
              <w:pStyle w:val="TableParagraph"/>
              <w:spacing w:before="55"/>
              <w:rPr>
                <w:sz w:val="18"/>
              </w:rPr>
            </w:pPr>
            <w:r>
              <w:rPr>
                <w:color w:val="221F1F"/>
                <w:spacing w:val="-2"/>
                <w:w w:val="120"/>
                <w:sz w:val="18"/>
              </w:rPr>
              <w:t>Музыка,</w:t>
            </w:r>
            <w:r>
              <w:rPr>
                <w:color w:val="221F1F"/>
                <w:spacing w:val="-12"/>
                <w:w w:val="120"/>
                <w:sz w:val="18"/>
              </w:rPr>
              <w:t xml:space="preserve"> </w:t>
            </w:r>
            <w:r>
              <w:rPr>
                <w:color w:val="221F1F"/>
                <w:spacing w:val="-2"/>
                <w:w w:val="120"/>
                <w:sz w:val="18"/>
              </w:rPr>
              <w:t xml:space="preserve">передающая </w:t>
            </w:r>
            <w:r>
              <w:rPr>
                <w:color w:val="221F1F"/>
                <w:w w:val="120"/>
                <w:sz w:val="18"/>
              </w:rPr>
              <w:t>образ человека,</w:t>
            </w:r>
          </w:p>
          <w:p w:rsidR="00923AD8" w:rsidRDefault="000A3044">
            <w:pPr>
              <w:pStyle w:val="TableParagraph"/>
              <w:spacing w:before="1"/>
              <w:rPr>
                <w:sz w:val="18"/>
              </w:rPr>
            </w:pPr>
            <w:r>
              <w:rPr>
                <w:color w:val="221F1F"/>
                <w:w w:val="120"/>
                <w:sz w:val="18"/>
              </w:rPr>
              <w:t>его</w:t>
            </w:r>
            <w:r>
              <w:rPr>
                <w:color w:val="221F1F"/>
                <w:spacing w:val="4"/>
                <w:w w:val="120"/>
                <w:sz w:val="18"/>
              </w:rPr>
              <w:t xml:space="preserve"> </w:t>
            </w:r>
            <w:r>
              <w:rPr>
                <w:color w:val="221F1F"/>
                <w:spacing w:val="-2"/>
                <w:w w:val="120"/>
                <w:sz w:val="18"/>
              </w:rPr>
              <w:t>походку,</w:t>
            </w:r>
          </w:p>
          <w:p w:rsidR="00923AD8" w:rsidRDefault="000A3044">
            <w:pPr>
              <w:pStyle w:val="TableParagraph"/>
              <w:rPr>
                <w:sz w:val="18"/>
              </w:rPr>
            </w:pPr>
            <w:r>
              <w:rPr>
                <w:color w:val="221F1F"/>
                <w:w w:val="120"/>
                <w:sz w:val="18"/>
              </w:rPr>
              <w:t>движения,</w:t>
            </w:r>
            <w:r>
              <w:rPr>
                <w:color w:val="221F1F"/>
                <w:spacing w:val="-7"/>
                <w:w w:val="120"/>
                <w:sz w:val="18"/>
              </w:rPr>
              <w:t xml:space="preserve"> </w:t>
            </w:r>
            <w:r>
              <w:rPr>
                <w:color w:val="221F1F"/>
                <w:w w:val="120"/>
                <w:sz w:val="18"/>
              </w:rPr>
              <w:t>характер, манеру речи.</w:t>
            </w:r>
          </w:p>
          <w:p w:rsidR="00923AD8" w:rsidRDefault="000A3044">
            <w:pPr>
              <w:pStyle w:val="TableParagraph"/>
              <w:spacing w:before="1"/>
              <w:rPr>
                <w:sz w:val="18"/>
              </w:rPr>
            </w:pPr>
            <w:r>
              <w:rPr>
                <w:color w:val="221F1F"/>
                <w:spacing w:val="-2"/>
                <w:w w:val="110"/>
                <w:sz w:val="18"/>
              </w:rPr>
              <w:t xml:space="preserve">«Портреты», </w:t>
            </w:r>
            <w:r>
              <w:rPr>
                <w:color w:val="221F1F"/>
                <w:spacing w:val="-2"/>
                <w:w w:val="115"/>
                <w:sz w:val="18"/>
              </w:rPr>
              <w:t>выраженные</w:t>
            </w:r>
          </w:p>
          <w:p w:rsidR="00923AD8" w:rsidRDefault="000A3044">
            <w:pPr>
              <w:pStyle w:val="TableParagraph"/>
              <w:ind w:right="669"/>
              <w:rPr>
                <w:sz w:val="18"/>
              </w:rPr>
            </w:pPr>
            <w:r>
              <w:rPr>
                <w:color w:val="221F1F"/>
                <w:w w:val="120"/>
                <w:sz w:val="18"/>
              </w:rPr>
              <w:t>в</w:t>
            </w:r>
            <w:r>
              <w:rPr>
                <w:color w:val="221F1F"/>
                <w:spacing w:val="-14"/>
                <w:w w:val="120"/>
                <w:sz w:val="18"/>
              </w:rPr>
              <w:t xml:space="preserve"> </w:t>
            </w:r>
            <w:r>
              <w:rPr>
                <w:color w:val="221F1F"/>
                <w:w w:val="120"/>
                <w:sz w:val="18"/>
              </w:rPr>
              <w:t xml:space="preserve">музыкальных </w:t>
            </w:r>
            <w:r>
              <w:rPr>
                <w:color w:val="221F1F"/>
                <w:spacing w:val="-2"/>
                <w:w w:val="120"/>
                <w:sz w:val="18"/>
              </w:rPr>
              <w:t>интонациях</w:t>
            </w:r>
          </w:p>
        </w:tc>
        <w:tc>
          <w:tcPr>
            <w:tcW w:w="5603" w:type="dxa"/>
            <w:tcBorders>
              <w:top w:val="single" w:sz="6" w:space="0" w:color="221F1F"/>
              <w:bottom w:val="single" w:sz="6" w:space="0" w:color="221F1F"/>
            </w:tcBorders>
          </w:tcPr>
          <w:p w:rsidR="00923AD8" w:rsidRDefault="000A3044">
            <w:pPr>
              <w:pStyle w:val="TableParagraph"/>
              <w:spacing w:before="55"/>
              <w:ind w:right="103"/>
              <w:rPr>
                <w:sz w:val="18"/>
              </w:rPr>
            </w:pPr>
            <w:r>
              <w:rPr>
                <w:color w:val="221F1F"/>
                <w:w w:val="115"/>
                <w:sz w:val="18"/>
              </w:rPr>
              <w:t>Слушание</w:t>
            </w:r>
            <w:r>
              <w:rPr>
                <w:color w:val="221F1F"/>
                <w:spacing w:val="30"/>
                <w:w w:val="115"/>
                <w:sz w:val="18"/>
              </w:rPr>
              <w:t xml:space="preserve"> </w:t>
            </w:r>
            <w:r>
              <w:rPr>
                <w:color w:val="221F1F"/>
                <w:w w:val="115"/>
                <w:sz w:val="18"/>
              </w:rPr>
              <w:t>произведений</w:t>
            </w:r>
            <w:r>
              <w:rPr>
                <w:color w:val="221F1F"/>
                <w:spacing w:val="31"/>
                <w:w w:val="115"/>
                <w:sz w:val="18"/>
              </w:rPr>
              <w:t xml:space="preserve"> </w:t>
            </w:r>
            <w:r>
              <w:rPr>
                <w:color w:val="221F1F"/>
                <w:w w:val="115"/>
                <w:sz w:val="18"/>
              </w:rPr>
              <w:t>вокальной,</w:t>
            </w:r>
            <w:r>
              <w:rPr>
                <w:color w:val="221F1F"/>
                <w:spacing w:val="29"/>
                <w:w w:val="115"/>
                <w:sz w:val="18"/>
              </w:rPr>
              <w:t xml:space="preserve"> </w:t>
            </w:r>
            <w:r>
              <w:rPr>
                <w:color w:val="221F1F"/>
                <w:w w:val="115"/>
                <w:sz w:val="18"/>
              </w:rPr>
              <w:t>программной</w:t>
            </w:r>
            <w:r>
              <w:rPr>
                <w:color w:val="221F1F"/>
                <w:spacing w:val="29"/>
                <w:w w:val="115"/>
                <w:sz w:val="18"/>
              </w:rPr>
              <w:t xml:space="preserve"> </w:t>
            </w:r>
            <w:r>
              <w:rPr>
                <w:color w:val="221F1F"/>
                <w:w w:val="115"/>
                <w:sz w:val="18"/>
              </w:rPr>
              <w:t>инстру- ментальной</w:t>
            </w:r>
            <w:r>
              <w:rPr>
                <w:color w:val="221F1F"/>
                <w:spacing w:val="26"/>
                <w:w w:val="115"/>
                <w:sz w:val="18"/>
              </w:rPr>
              <w:t xml:space="preserve"> </w:t>
            </w:r>
            <w:r>
              <w:rPr>
                <w:color w:val="221F1F"/>
                <w:w w:val="115"/>
                <w:sz w:val="18"/>
              </w:rPr>
              <w:t>музыки,</w:t>
            </w:r>
            <w:r>
              <w:rPr>
                <w:color w:val="221F1F"/>
                <w:spacing w:val="23"/>
                <w:w w:val="115"/>
                <w:sz w:val="18"/>
              </w:rPr>
              <w:t xml:space="preserve"> </w:t>
            </w:r>
            <w:r>
              <w:rPr>
                <w:color w:val="221F1F"/>
                <w:w w:val="115"/>
                <w:sz w:val="18"/>
              </w:rPr>
              <w:t>посвящённой</w:t>
            </w:r>
            <w:r>
              <w:rPr>
                <w:color w:val="221F1F"/>
                <w:spacing w:val="26"/>
                <w:w w:val="115"/>
                <w:sz w:val="18"/>
              </w:rPr>
              <w:t xml:space="preserve"> </w:t>
            </w:r>
            <w:r>
              <w:rPr>
                <w:color w:val="221F1F"/>
                <w:w w:val="115"/>
                <w:sz w:val="18"/>
              </w:rPr>
              <w:t>образам</w:t>
            </w:r>
            <w:r>
              <w:rPr>
                <w:color w:val="221F1F"/>
                <w:spacing w:val="27"/>
                <w:w w:val="115"/>
                <w:sz w:val="18"/>
              </w:rPr>
              <w:t xml:space="preserve"> </w:t>
            </w:r>
            <w:r>
              <w:rPr>
                <w:color w:val="221F1F"/>
                <w:w w:val="115"/>
                <w:sz w:val="18"/>
              </w:rPr>
              <w:t>людей,</w:t>
            </w:r>
            <w:r>
              <w:rPr>
                <w:color w:val="221F1F"/>
                <w:spacing w:val="23"/>
                <w:w w:val="115"/>
                <w:sz w:val="18"/>
              </w:rPr>
              <w:t xml:space="preserve"> </w:t>
            </w:r>
            <w:r>
              <w:rPr>
                <w:color w:val="221F1F"/>
                <w:w w:val="115"/>
                <w:sz w:val="18"/>
              </w:rPr>
              <w:t>сказоч- ных персонажей. Подбор эпитетов для описания настрое- ния, характера музыки. Сопоставление музыки с произведениями изобразительного искусства.</w:t>
            </w:r>
          </w:p>
          <w:p w:rsidR="00923AD8" w:rsidRDefault="000A3044">
            <w:pPr>
              <w:pStyle w:val="TableParagraph"/>
              <w:spacing w:before="2"/>
              <w:rPr>
                <w:sz w:val="18"/>
              </w:rPr>
            </w:pPr>
            <w:r>
              <w:rPr>
                <w:color w:val="221F1F"/>
                <w:w w:val="120"/>
                <w:sz w:val="18"/>
              </w:rPr>
              <w:t>Двигательная</w:t>
            </w:r>
            <w:r>
              <w:rPr>
                <w:color w:val="221F1F"/>
                <w:spacing w:val="-13"/>
                <w:w w:val="120"/>
                <w:sz w:val="18"/>
              </w:rPr>
              <w:t xml:space="preserve"> </w:t>
            </w:r>
            <w:r>
              <w:rPr>
                <w:color w:val="221F1F"/>
                <w:w w:val="120"/>
                <w:sz w:val="18"/>
              </w:rPr>
              <w:t>импровизация</w:t>
            </w:r>
            <w:r>
              <w:rPr>
                <w:color w:val="221F1F"/>
                <w:spacing w:val="-11"/>
                <w:w w:val="120"/>
                <w:sz w:val="18"/>
              </w:rPr>
              <w:t xml:space="preserve"> </w:t>
            </w:r>
            <w:r>
              <w:rPr>
                <w:color w:val="221F1F"/>
                <w:w w:val="120"/>
                <w:sz w:val="18"/>
              </w:rPr>
              <w:t>в</w:t>
            </w:r>
            <w:r>
              <w:rPr>
                <w:color w:val="221F1F"/>
                <w:spacing w:val="-11"/>
                <w:w w:val="120"/>
                <w:sz w:val="18"/>
              </w:rPr>
              <w:t xml:space="preserve"> </w:t>
            </w:r>
            <w:r>
              <w:rPr>
                <w:color w:val="221F1F"/>
                <w:w w:val="120"/>
                <w:sz w:val="18"/>
              </w:rPr>
              <w:t>образе</w:t>
            </w:r>
            <w:r>
              <w:rPr>
                <w:color w:val="221F1F"/>
                <w:spacing w:val="-12"/>
                <w:w w:val="120"/>
                <w:sz w:val="18"/>
              </w:rPr>
              <w:t xml:space="preserve"> </w:t>
            </w:r>
            <w:r>
              <w:rPr>
                <w:color w:val="221F1F"/>
                <w:w w:val="120"/>
                <w:sz w:val="18"/>
              </w:rPr>
              <w:t>героя</w:t>
            </w:r>
            <w:r>
              <w:rPr>
                <w:color w:val="221F1F"/>
                <w:spacing w:val="-13"/>
                <w:w w:val="120"/>
                <w:sz w:val="18"/>
              </w:rPr>
              <w:t xml:space="preserve"> </w:t>
            </w:r>
            <w:r>
              <w:rPr>
                <w:color w:val="221F1F"/>
                <w:w w:val="120"/>
                <w:sz w:val="18"/>
              </w:rPr>
              <w:t xml:space="preserve">музыкального </w:t>
            </w:r>
            <w:r>
              <w:rPr>
                <w:color w:val="221F1F"/>
                <w:spacing w:val="-2"/>
                <w:w w:val="120"/>
                <w:sz w:val="18"/>
              </w:rPr>
              <w:t>произведения.</w:t>
            </w:r>
          </w:p>
          <w:p w:rsidR="00923AD8" w:rsidRDefault="000A3044">
            <w:pPr>
              <w:pStyle w:val="TableParagraph"/>
              <w:ind w:right="201"/>
              <w:rPr>
                <w:sz w:val="18"/>
              </w:rPr>
            </w:pPr>
            <w:r>
              <w:rPr>
                <w:color w:val="221F1F"/>
                <w:w w:val="115"/>
                <w:sz w:val="18"/>
              </w:rPr>
              <w:t>Разучивание,</w:t>
            </w:r>
            <w:r>
              <w:rPr>
                <w:color w:val="221F1F"/>
                <w:spacing w:val="20"/>
                <w:w w:val="115"/>
                <w:sz w:val="18"/>
              </w:rPr>
              <w:t xml:space="preserve"> </w:t>
            </w:r>
            <w:r>
              <w:rPr>
                <w:color w:val="221F1F"/>
                <w:w w:val="115"/>
                <w:sz w:val="18"/>
              </w:rPr>
              <w:t>харáктерное</w:t>
            </w:r>
            <w:r>
              <w:rPr>
                <w:color w:val="221F1F"/>
                <w:spacing w:val="20"/>
                <w:w w:val="115"/>
                <w:sz w:val="18"/>
              </w:rPr>
              <w:t xml:space="preserve"> </w:t>
            </w:r>
            <w:r>
              <w:rPr>
                <w:color w:val="221F1F"/>
                <w:w w:val="115"/>
                <w:sz w:val="18"/>
              </w:rPr>
              <w:t>исполнение</w:t>
            </w:r>
            <w:r>
              <w:rPr>
                <w:color w:val="221F1F"/>
                <w:spacing w:val="21"/>
                <w:w w:val="115"/>
                <w:sz w:val="18"/>
              </w:rPr>
              <w:t xml:space="preserve"> </w:t>
            </w:r>
            <w:r>
              <w:rPr>
                <w:color w:val="221F1F"/>
                <w:w w:val="115"/>
                <w:sz w:val="18"/>
              </w:rPr>
              <w:t>песни</w:t>
            </w:r>
            <w:r>
              <w:rPr>
                <w:color w:val="221F1F"/>
                <w:spacing w:val="18"/>
                <w:w w:val="115"/>
                <w:sz w:val="18"/>
              </w:rPr>
              <w:t xml:space="preserve"> </w:t>
            </w:r>
            <w:r>
              <w:rPr>
                <w:color w:val="221F1F"/>
                <w:w w:val="115"/>
                <w:sz w:val="18"/>
              </w:rPr>
              <w:t>—</w:t>
            </w:r>
            <w:r>
              <w:rPr>
                <w:color w:val="221F1F"/>
                <w:spacing w:val="21"/>
                <w:w w:val="115"/>
                <w:sz w:val="18"/>
              </w:rPr>
              <w:t xml:space="preserve"> </w:t>
            </w:r>
            <w:r>
              <w:rPr>
                <w:color w:val="221F1F"/>
                <w:w w:val="115"/>
                <w:sz w:val="18"/>
              </w:rPr>
              <w:t>портрет- ной зарисовки.</w:t>
            </w:r>
          </w:p>
          <w:p w:rsidR="00923AD8" w:rsidRDefault="000A3044">
            <w:pPr>
              <w:pStyle w:val="TableParagraph"/>
              <w:spacing w:line="206"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ind w:right="595"/>
              <w:rPr>
                <w:sz w:val="18"/>
              </w:rPr>
            </w:pPr>
            <w:r>
              <w:rPr>
                <w:color w:val="221F1F"/>
                <w:w w:val="120"/>
                <w:sz w:val="18"/>
              </w:rPr>
              <w:t>Рисование,</w:t>
            </w:r>
            <w:r>
              <w:rPr>
                <w:color w:val="221F1F"/>
                <w:spacing w:val="-10"/>
                <w:w w:val="120"/>
                <w:sz w:val="18"/>
              </w:rPr>
              <w:t xml:space="preserve"> </w:t>
            </w:r>
            <w:r>
              <w:rPr>
                <w:color w:val="221F1F"/>
                <w:w w:val="120"/>
                <w:sz w:val="18"/>
              </w:rPr>
              <w:t>лепка</w:t>
            </w:r>
            <w:r>
              <w:rPr>
                <w:color w:val="221F1F"/>
                <w:spacing w:val="-10"/>
                <w:w w:val="120"/>
                <w:sz w:val="18"/>
              </w:rPr>
              <w:t xml:space="preserve"> </w:t>
            </w:r>
            <w:r>
              <w:rPr>
                <w:color w:val="221F1F"/>
                <w:w w:val="120"/>
                <w:sz w:val="18"/>
              </w:rPr>
              <w:t>героя</w:t>
            </w:r>
            <w:r>
              <w:rPr>
                <w:color w:val="221F1F"/>
                <w:spacing w:val="-9"/>
                <w:w w:val="120"/>
                <w:sz w:val="18"/>
              </w:rPr>
              <w:t xml:space="preserve"> </w:t>
            </w:r>
            <w:r>
              <w:rPr>
                <w:color w:val="221F1F"/>
                <w:w w:val="120"/>
                <w:sz w:val="18"/>
              </w:rPr>
              <w:t>музыкального</w:t>
            </w:r>
            <w:r>
              <w:rPr>
                <w:color w:val="221F1F"/>
                <w:spacing w:val="-11"/>
                <w:w w:val="120"/>
                <w:sz w:val="18"/>
              </w:rPr>
              <w:t xml:space="preserve"> </w:t>
            </w:r>
            <w:r>
              <w:rPr>
                <w:color w:val="221F1F"/>
                <w:w w:val="120"/>
                <w:sz w:val="18"/>
              </w:rPr>
              <w:t>произведения. Игра-импровизация «Угадай мой характер».</w:t>
            </w:r>
          </w:p>
        </w:tc>
      </w:tr>
    </w:tbl>
    <w:p w:rsidR="00923AD8" w:rsidRDefault="00923AD8">
      <w:pPr>
        <w:rPr>
          <w:sz w:val="18"/>
        </w:rPr>
        <w:sectPr w:rsidR="00923AD8">
          <w:pgSz w:w="12020" w:h="7840" w:orient="landscape"/>
          <w:pgMar w:top="620" w:right="600" w:bottom="505"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3"/>
        <w:gridCol w:w="1133"/>
        <w:gridCol w:w="2211"/>
        <w:gridCol w:w="5603"/>
      </w:tblGrid>
      <w:tr w:rsidR="00923AD8">
        <w:trPr>
          <w:trHeight w:val="551"/>
        </w:trPr>
        <w:tc>
          <w:tcPr>
            <w:tcW w:w="119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3"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211"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5603"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w w:val="120"/>
                <w:sz w:val="18"/>
              </w:rPr>
              <w:t>Инсценировка</w:t>
            </w:r>
            <w:r>
              <w:rPr>
                <w:color w:val="221F1F"/>
                <w:spacing w:val="-11"/>
                <w:w w:val="120"/>
                <w:sz w:val="18"/>
              </w:rPr>
              <w:t xml:space="preserve"> </w:t>
            </w:r>
            <w:r>
              <w:rPr>
                <w:color w:val="221F1F"/>
                <w:w w:val="120"/>
                <w:sz w:val="18"/>
              </w:rPr>
              <w:t>—</w:t>
            </w:r>
            <w:r>
              <w:rPr>
                <w:color w:val="221F1F"/>
                <w:spacing w:val="-10"/>
                <w:w w:val="120"/>
                <w:sz w:val="18"/>
              </w:rPr>
              <w:t xml:space="preserve"> </w:t>
            </w:r>
            <w:r>
              <w:rPr>
                <w:color w:val="221F1F"/>
                <w:w w:val="120"/>
                <w:sz w:val="18"/>
              </w:rPr>
              <w:t>импровизация</w:t>
            </w:r>
            <w:r>
              <w:rPr>
                <w:color w:val="221F1F"/>
                <w:spacing w:val="-11"/>
                <w:w w:val="120"/>
                <w:sz w:val="18"/>
              </w:rPr>
              <w:t xml:space="preserve"> </w:t>
            </w:r>
            <w:r>
              <w:rPr>
                <w:color w:val="221F1F"/>
                <w:w w:val="120"/>
                <w:sz w:val="18"/>
              </w:rPr>
              <w:t>в</w:t>
            </w:r>
            <w:r>
              <w:rPr>
                <w:color w:val="221F1F"/>
                <w:spacing w:val="-11"/>
                <w:w w:val="120"/>
                <w:sz w:val="18"/>
              </w:rPr>
              <w:t xml:space="preserve"> </w:t>
            </w:r>
            <w:r>
              <w:rPr>
                <w:color w:val="221F1F"/>
                <w:w w:val="120"/>
                <w:sz w:val="18"/>
              </w:rPr>
              <w:t>жанре</w:t>
            </w:r>
            <w:r>
              <w:rPr>
                <w:color w:val="221F1F"/>
                <w:spacing w:val="-9"/>
                <w:w w:val="120"/>
                <w:sz w:val="18"/>
              </w:rPr>
              <w:t xml:space="preserve"> </w:t>
            </w:r>
            <w:r>
              <w:rPr>
                <w:color w:val="221F1F"/>
                <w:w w:val="120"/>
                <w:sz w:val="18"/>
              </w:rPr>
              <w:t>кукольного/тене- вого театра с помощью кукол, силуэтов и др.</w:t>
            </w:r>
          </w:p>
        </w:tc>
      </w:tr>
      <w:tr w:rsidR="00923AD8">
        <w:trPr>
          <w:trHeight w:val="2551"/>
        </w:trPr>
        <w:tc>
          <w:tcPr>
            <w:tcW w:w="1193" w:type="dxa"/>
            <w:tcBorders>
              <w:top w:val="single" w:sz="4" w:space="0" w:color="221F1F"/>
              <w:bottom w:val="single" w:sz="4" w:space="0" w:color="221F1F"/>
            </w:tcBorders>
          </w:tcPr>
          <w:p w:rsidR="00923AD8" w:rsidRDefault="000A3044">
            <w:pPr>
              <w:pStyle w:val="TableParagraph"/>
              <w:spacing w:before="55" w:line="205" w:lineRule="exact"/>
              <w:ind w:left="117"/>
              <w:rPr>
                <w:sz w:val="18"/>
              </w:rPr>
            </w:pPr>
            <w:r>
              <w:rPr>
                <w:color w:val="221F1F"/>
                <w:spacing w:val="-5"/>
                <w:w w:val="110"/>
                <w:sz w:val="18"/>
              </w:rPr>
              <w:t>Г)</w:t>
            </w:r>
          </w:p>
          <w:p w:rsidR="00923AD8" w:rsidRDefault="000A3044">
            <w:pPr>
              <w:pStyle w:val="TableParagraph"/>
              <w:spacing w:line="202" w:lineRule="exact"/>
              <w:ind w:left="117"/>
              <w:rPr>
                <w:sz w:val="18"/>
              </w:rPr>
            </w:pPr>
            <w:r>
              <w:rPr>
                <w:color w:val="221F1F"/>
                <w:w w:val="110"/>
                <w:sz w:val="18"/>
              </w:rPr>
              <w:t>2—</w:t>
            </w:r>
            <w:r>
              <w:rPr>
                <w:color w:val="221F1F"/>
                <w:spacing w:val="-10"/>
                <w:w w:val="115"/>
                <w:sz w:val="18"/>
              </w:rPr>
              <w:t>4</w:t>
            </w:r>
          </w:p>
          <w:p w:rsidR="00923AD8" w:rsidRDefault="000A3044">
            <w:pPr>
              <w:pStyle w:val="TableParagraph"/>
              <w:spacing w:before="2" w:line="230" w:lineRule="auto"/>
              <w:ind w:left="117" w:right="298"/>
              <w:rPr>
                <w:sz w:val="18"/>
              </w:rPr>
            </w:pPr>
            <w:r>
              <w:rPr>
                <w:color w:val="221F1F"/>
                <w:spacing w:val="-2"/>
                <w:w w:val="110"/>
                <w:sz w:val="18"/>
              </w:rPr>
              <w:t xml:space="preserve">учебных </w:t>
            </w:r>
            <w:r>
              <w:rPr>
                <w:color w:val="221F1F"/>
                <w:spacing w:val="-4"/>
                <w:w w:val="115"/>
                <w:sz w:val="18"/>
              </w:rPr>
              <w:t>часа</w:t>
            </w:r>
          </w:p>
        </w:tc>
        <w:tc>
          <w:tcPr>
            <w:tcW w:w="1133" w:type="dxa"/>
            <w:tcBorders>
              <w:top w:val="single" w:sz="4" w:space="0" w:color="221F1F"/>
              <w:bottom w:val="single" w:sz="4" w:space="0" w:color="221F1F"/>
              <w:right w:val="single" w:sz="4" w:space="0" w:color="221F1F"/>
            </w:tcBorders>
          </w:tcPr>
          <w:p w:rsidR="00923AD8" w:rsidRDefault="000A3044">
            <w:pPr>
              <w:pStyle w:val="TableParagraph"/>
              <w:spacing w:before="62" w:line="232" w:lineRule="auto"/>
              <w:ind w:left="115" w:right="134"/>
              <w:jc w:val="both"/>
              <w:rPr>
                <w:sz w:val="18"/>
              </w:rPr>
            </w:pPr>
            <w:r>
              <w:rPr>
                <w:color w:val="221F1F"/>
                <w:w w:val="120"/>
                <w:sz w:val="18"/>
              </w:rPr>
              <w:t>Какой</w:t>
            </w:r>
            <w:r>
              <w:rPr>
                <w:color w:val="221F1F"/>
                <w:spacing w:val="-14"/>
                <w:w w:val="120"/>
                <w:sz w:val="18"/>
              </w:rPr>
              <w:t xml:space="preserve"> </w:t>
            </w:r>
            <w:r>
              <w:rPr>
                <w:color w:val="221F1F"/>
                <w:w w:val="120"/>
                <w:sz w:val="18"/>
              </w:rPr>
              <w:t xml:space="preserve">же </w:t>
            </w:r>
            <w:r>
              <w:rPr>
                <w:color w:val="221F1F"/>
                <w:spacing w:val="-2"/>
                <w:w w:val="120"/>
                <w:sz w:val="18"/>
              </w:rPr>
              <w:t xml:space="preserve">праздник </w:t>
            </w:r>
            <w:r>
              <w:rPr>
                <w:color w:val="221F1F"/>
                <w:spacing w:val="-4"/>
                <w:w w:val="120"/>
                <w:sz w:val="18"/>
              </w:rPr>
              <w:t>без</w:t>
            </w:r>
          </w:p>
          <w:p w:rsidR="00923AD8" w:rsidRDefault="000A3044">
            <w:pPr>
              <w:pStyle w:val="TableParagraph"/>
              <w:spacing w:line="200" w:lineRule="exact"/>
              <w:ind w:left="115"/>
              <w:rPr>
                <w:sz w:val="18"/>
              </w:rPr>
            </w:pPr>
            <w:r>
              <w:rPr>
                <w:color w:val="221F1F"/>
                <w:spacing w:val="-2"/>
                <w:w w:val="120"/>
                <w:sz w:val="18"/>
              </w:rPr>
              <w:t>музыки?</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4" w:line="230" w:lineRule="auto"/>
              <w:rPr>
                <w:sz w:val="18"/>
              </w:rPr>
            </w:pPr>
            <w:r>
              <w:rPr>
                <w:color w:val="221F1F"/>
                <w:spacing w:val="-2"/>
                <w:w w:val="120"/>
                <w:sz w:val="18"/>
              </w:rPr>
              <w:t>Музыка,</w:t>
            </w:r>
            <w:r>
              <w:rPr>
                <w:color w:val="221F1F"/>
                <w:spacing w:val="-12"/>
                <w:w w:val="120"/>
                <w:sz w:val="18"/>
              </w:rPr>
              <w:t xml:space="preserve"> </w:t>
            </w:r>
            <w:r>
              <w:rPr>
                <w:color w:val="221F1F"/>
                <w:spacing w:val="-2"/>
                <w:w w:val="120"/>
                <w:sz w:val="18"/>
              </w:rPr>
              <w:t>создающая настроение</w:t>
            </w:r>
          </w:p>
          <w:p w:rsidR="00923AD8" w:rsidRDefault="000A3044">
            <w:pPr>
              <w:pStyle w:val="TableParagraph"/>
              <w:spacing w:before="5" w:line="228" w:lineRule="auto"/>
              <w:ind w:right="327"/>
              <w:rPr>
                <w:sz w:val="18"/>
              </w:rPr>
            </w:pPr>
            <w:r>
              <w:rPr>
                <w:color w:val="221F1F"/>
                <w:spacing w:val="-2"/>
                <w:w w:val="120"/>
                <w:sz w:val="18"/>
              </w:rPr>
              <w:t>праздника</w:t>
            </w:r>
            <w:r>
              <w:rPr>
                <w:color w:val="221F1F"/>
                <w:spacing w:val="-2"/>
                <w:w w:val="120"/>
                <w:position w:val="4"/>
                <w:sz w:val="12"/>
              </w:rPr>
              <w:t>1</w:t>
            </w:r>
            <w:r>
              <w:rPr>
                <w:color w:val="221F1F"/>
                <w:spacing w:val="-2"/>
                <w:w w:val="120"/>
                <w:sz w:val="18"/>
              </w:rPr>
              <w:t xml:space="preserve">. </w:t>
            </w:r>
            <w:r>
              <w:rPr>
                <w:color w:val="221F1F"/>
                <w:w w:val="120"/>
                <w:sz w:val="18"/>
              </w:rPr>
              <w:t>Музыка</w:t>
            </w:r>
            <w:r>
              <w:rPr>
                <w:color w:val="221F1F"/>
                <w:spacing w:val="-9"/>
                <w:w w:val="120"/>
                <w:sz w:val="18"/>
              </w:rPr>
              <w:t xml:space="preserve"> </w:t>
            </w:r>
            <w:r>
              <w:rPr>
                <w:color w:val="221F1F"/>
                <w:w w:val="120"/>
                <w:sz w:val="18"/>
              </w:rPr>
              <w:t>в</w:t>
            </w:r>
            <w:r>
              <w:rPr>
                <w:color w:val="221F1F"/>
                <w:spacing w:val="-9"/>
                <w:w w:val="120"/>
                <w:sz w:val="18"/>
              </w:rPr>
              <w:t xml:space="preserve"> </w:t>
            </w:r>
            <w:r>
              <w:rPr>
                <w:color w:val="221F1F"/>
                <w:w w:val="120"/>
                <w:sz w:val="18"/>
              </w:rPr>
              <w:t>цирке,</w:t>
            </w:r>
          </w:p>
          <w:p w:rsidR="00923AD8" w:rsidRDefault="000A3044">
            <w:pPr>
              <w:pStyle w:val="TableParagraph"/>
              <w:spacing w:before="4" w:line="230" w:lineRule="auto"/>
              <w:rPr>
                <w:sz w:val="18"/>
              </w:rPr>
            </w:pPr>
            <w:r>
              <w:rPr>
                <w:color w:val="221F1F"/>
                <w:spacing w:val="-2"/>
                <w:w w:val="120"/>
                <w:sz w:val="18"/>
              </w:rPr>
              <w:t>на</w:t>
            </w:r>
            <w:r>
              <w:rPr>
                <w:color w:val="221F1F"/>
                <w:spacing w:val="-14"/>
                <w:w w:val="120"/>
                <w:sz w:val="18"/>
              </w:rPr>
              <w:t xml:space="preserve"> </w:t>
            </w:r>
            <w:r>
              <w:rPr>
                <w:color w:val="221F1F"/>
                <w:spacing w:val="-2"/>
                <w:w w:val="120"/>
                <w:sz w:val="18"/>
              </w:rPr>
              <w:t>уличном</w:t>
            </w:r>
            <w:r>
              <w:rPr>
                <w:color w:val="221F1F"/>
                <w:spacing w:val="-11"/>
                <w:w w:val="120"/>
                <w:sz w:val="18"/>
              </w:rPr>
              <w:t xml:space="preserve"> </w:t>
            </w:r>
            <w:r>
              <w:rPr>
                <w:color w:val="221F1F"/>
                <w:spacing w:val="-2"/>
                <w:w w:val="120"/>
                <w:sz w:val="18"/>
              </w:rPr>
              <w:t>шествии, спортивном</w:t>
            </w:r>
          </w:p>
          <w:p w:rsidR="00923AD8" w:rsidRDefault="000A3044">
            <w:pPr>
              <w:pStyle w:val="TableParagraph"/>
              <w:spacing w:line="201" w:lineRule="exact"/>
              <w:rPr>
                <w:sz w:val="18"/>
              </w:rPr>
            </w:pPr>
            <w:r>
              <w:rPr>
                <w:color w:val="221F1F"/>
                <w:spacing w:val="-2"/>
                <w:w w:val="120"/>
                <w:sz w:val="18"/>
              </w:rPr>
              <w:t>празднике</w:t>
            </w:r>
          </w:p>
        </w:tc>
        <w:tc>
          <w:tcPr>
            <w:tcW w:w="5603" w:type="dxa"/>
            <w:tcBorders>
              <w:top w:val="single" w:sz="4" w:space="0" w:color="221F1F"/>
              <w:left w:val="single" w:sz="4" w:space="0" w:color="221F1F"/>
              <w:right w:val="single" w:sz="4" w:space="0" w:color="221F1F"/>
            </w:tcBorders>
          </w:tcPr>
          <w:p w:rsidR="00923AD8" w:rsidRDefault="000A3044">
            <w:pPr>
              <w:pStyle w:val="TableParagraph"/>
              <w:spacing w:before="57" w:line="203" w:lineRule="exact"/>
              <w:rPr>
                <w:sz w:val="18"/>
              </w:rPr>
            </w:pPr>
            <w:r>
              <w:rPr>
                <w:color w:val="221F1F"/>
                <w:w w:val="120"/>
                <w:sz w:val="18"/>
              </w:rPr>
              <w:t>Диалог</w:t>
            </w:r>
            <w:r>
              <w:rPr>
                <w:color w:val="221F1F"/>
                <w:spacing w:val="-1"/>
                <w:w w:val="120"/>
                <w:sz w:val="18"/>
              </w:rPr>
              <w:t xml:space="preserve"> </w:t>
            </w:r>
            <w:r>
              <w:rPr>
                <w:color w:val="221F1F"/>
                <w:w w:val="120"/>
                <w:sz w:val="18"/>
              </w:rPr>
              <w:t>с</w:t>
            </w:r>
            <w:r>
              <w:rPr>
                <w:color w:val="221F1F"/>
                <w:spacing w:val="4"/>
                <w:w w:val="120"/>
                <w:sz w:val="18"/>
              </w:rPr>
              <w:t xml:space="preserve"> </w:t>
            </w:r>
            <w:r>
              <w:rPr>
                <w:color w:val="221F1F"/>
                <w:w w:val="120"/>
                <w:sz w:val="18"/>
              </w:rPr>
              <w:t>учителем</w:t>
            </w:r>
            <w:r>
              <w:rPr>
                <w:color w:val="221F1F"/>
                <w:spacing w:val="4"/>
                <w:w w:val="120"/>
                <w:sz w:val="18"/>
              </w:rPr>
              <w:t xml:space="preserve"> </w:t>
            </w:r>
            <w:r>
              <w:rPr>
                <w:color w:val="221F1F"/>
                <w:w w:val="120"/>
                <w:sz w:val="18"/>
              </w:rPr>
              <w:t>о</w:t>
            </w:r>
            <w:r>
              <w:rPr>
                <w:color w:val="221F1F"/>
                <w:spacing w:val="4"/>
                <w:w w:val="120"/>
                <w:sz w:val="18"/>
              </w:rPr>
              <w:t xml:space="preserve"> </w:t>
            </w:r>
            <w:r>
              <w:rPr>
                <w:color w:val="221F1F"/>
                <w:w w:val="120"/>
                <w:sz w:val="18"/>
              </w:rPr>
              <w:t>значении</w:t>
            </w:r>
            <w:r>
              <w:rPr>
                <w:color w:val="221F1F"/>
                <w:spacing w:val="3"/>
                <w:w w:val="120"/>
                <w:sz w:val="18"/>
              </w:rPr>
              <w:t xml:space="preserve"> </w:t>
            </w:r>
            <w:r>
              <w:rPr>
                <w:color w:val="221F1F"/>
                <w:w w:val="120"/>
                <w:sz w:val="18"/>
              </w:rPr>
              <w:t>музыки</w:t>
            </w:r>
            <w:r>
              <w:rPr>
                <w:color w:val="221F1F"/>
                <w:spacing w:val="4"/>
                <w:w w:val="120"/>
                <w:sz w:val="18"/>
              </w:rPr>
              <w:t xml:space="preserve"> </w:t>
            </w:r>
            <w:r>
              <w:rPr>
                <w:color w:val="221F1F"/>
                <w:w w:val="120"/>
                <w:sz w:val="18"/>
              </w:rPr>
              <w:t>на</w:t>
            </w:r>
            <w:r>
              <w:rPr>
                <w:color w:val="221F1F"/>
                <w:spacing w:val="6"/>
                <w:w w:val="120"/>
                <w:sz w:val="18"/>
              </w:rPr>
              <w:t xml:space="preserve"> </w:t>
            </w:r>
            <w:r>
              <w:rPr>
                <w:color w:val="221F1F"/>
                <w:spacing w:val="-2"/>
                <w:w w:val="120"/>
                <w:sz w:val="18"/>
              </w:rPr>
              <w:t>празднике.</w:t>
            </w:r>
          </w:p>
          <w:p w:rsidR="00923AD8" w:rsidRDefault="000A3044">
            <w:pPr>
              <w:pStyle w:val="TableParagraph"/>
              <w:spacing w:before="1" w:line="232" w:lineRule="auto"/>
              <w:ind w:right="103"/>
              <w:rPr>
                <w:sz w:val="18"/>
              </w:rPr>
            </w:pPr>
            <w:r>
              <w:rPr>
                <w:color w:val="221F1F"/>
                <w:w w:val="120"/>
                <w:sz w:val="18"/>
              </w:rPr>
              <w:t>Слушание произведений торжественного, праздничного характера.</w:t>
            </w:r>
            <w:r>
              <w:rPr>
                <w:color w:val="221F1F"/>
                <w:spacing w:val="-14"/>
                <w:w w:val="120"/>
                <w:sz w:val="18"/>
              </w:rPr>
              <w:t xml:space="preserve"> </w:t>
            </w:r>
            <w:r>
              <w:rPr>
                <w:color w:val="221F1F"/>
                <w:w w:val="120"/>
                <w:sz w:val="18"/>
              </w:rPr>
              <w:t>«Дирижирование»</w:t>
            </w:r>
            <w:r>
              <w:rPr>
                <w:color w:val="221F1F"/>
                <w:spacing w:val="-13"/>
                <w:w w:val="120"/>
                <w:sz w:val="18"/>
              </w:rPr>
              <w:t xml:space="preserve"> </w:t>
            </w:r>
            <w:r>
              <w:rPr>
                <w:color w:val="221F1F"/>
                <w:w w:val="120"/>
                <w:sz w:val="18"/>
              </w:rPr>
              <w:t>фрагментами</w:t>
            </w:r>
            <w:r>
              <w:rPr>
                <w:color w:val="221F1F"/>
                <w:spacing w:val="-14"/>
                <w:w w:val="120"/>
                <w:sz w:val="18"/>
              </w:rPr>
              <w:t xml:space="preserve"> </w:t>
            </w:r>
            <w:r>
              <w:rPr>
                <w:color w:val="221F1F"/>
                <w:w w:val="120"/>
                <w:sz w:val="18"/>
              </w:rPr>
              <w:t>произведений. Конкурс на лучшего «дирижёра».</w:t>
            </w:r>
          </w:p>
          <w:p w:rsidR="00923AD8" w:rsidRDefault="000A3044">
            <w:pPr>
              <w:pStyle w:val="TableParagraph"/>
              <w:spacing w:before="3" w:line="230" w:lineRule="auto"/>
              <w:rPr>
                <w:sz w:val="18"/>
              </w:rPr>
            </w:pPr>
            <w:r>
              <w:rPr>
                <w:color w:val="221F1F"/>
                <w:w w:val="120"/>
                <w:sz w:val="18"/>
              </w:rPr>
              <w:t>Разучивание</w:t>
            </w:r>
            <w:r>
              <w:rPr>
                <w:color w:val="221F1F"/>
                <w:spacing w:val="-10"/>
                <w:w w:val="120"/>
                <w:sz w:val="18"/>
              </w:rPr>
              <w:t xml:space="preserve"> </w:t>
            </w:r>
            <w:r>
              <w:rPr>
                <w:color w:val="221F1F"/>
                <w:w w:val="120"/>
                <w:sz w:val="18"/>
              </w:rPr>
              <w:t>и</w:t>
            </w:r>
            <w:r>
              <w:rPr>
                <w:color w:val="221F1F"/>
                <w:spacing w:val="-10"/>
                <w:w w:val="120"/>
                <w:sz w:val="18"/>
              </w:rPr>
              <w:t xml:space="preserve"> </w:t>
            </w:r>
            <w:r>
              <w:rPr>
                <w:color w:val="221F1F"/>
                <w:w w:val="120"/>
                <w:sz w:val="18"/>
              </w:rPr>
              <w:t>исполнение</w:t>
            </w:r>
            <w:r>
              <w:rPr>
                <w:color w:val="221F1F"/>
                <w:spacing w:val="-12"/>
                <w:w w:val="120"/>
                <w:sz w:val="18"/>
              </w:rPr>
              <w:t xml:space="preserve"> </w:t>
            </w:r>
            <w:r>
              <w:rPr>
                <w:color w:val="221F1F"/>
                <w:w w:val="120"/>
                <w:sz w:val="18"/>
              </w:rPr>
              <w:t>тематических</w:t>
            </w:r>
            <w:r>
              <w:rPr>
                <w:color w:val="221F1F"/>
                <w:spacing w:val="-9"/>
                <w:w w:val="120"/>
                <w:sz w:val="18"/>
              </w:rPr>
              <w:t xml:space="preserve"> </w:t>
            </w:r>
            <w:r>
              <w:rPr>
                <w:color w:val="221F1F"/>
                <w:w w:val="120"/>
                <w:sz w:val="18"/>
              </w:rPr>
              <w:t>песен</w:t>
            </w:r>
            <w:r>
              <w:rPr>
                <w:color w:val="221F1F"/>
                <w:spacing w:val="-10"/>
                <w:w w:val="120"/>
                <w:sz w:val="18"/>
              </w:rPr>
              <w:t xml:space="preserve"> </w:t>
            </w:r>
            <w:r>
              <w:rPr>
                <w:color w:val="221F1F"/>
                <w:w w:val="120"/>
                <w:sz w:val="18"/>
              </w:rPr>
              <w:t>к</w:t>
            </w:r>
            <w:r>
              <w:rPr>
                <w:color w:val="221F1F"/>
                <w:spacing w:val="-9"/>
                <w:w w:val="120"/>
                <w:sz w:val="18"/>
              </w:rPr>
              <w:t xml:space="preserve"> </w:t>
            </w:r>
            <w:r>
              <w:rPr>
                <w:color w:val="221F1F"/>
                <w:w w:val="120"/>
                <w:sz w:val="18"/>
              </w:rPr>
              <w:t>ближай- шему празднику.</w:t>
            </w:r>
          </w:p>
          <w:p w:rsidR="00923AD8" w:rsidRDefault="000A3044">
            <w:pPr>
              <w:pStyle w:val="TableParagraph"/>
              <w:spacing w:line="232" w:lineRule="auto"/>
              <w:rPr>
                <w:sz w:val="18"/>
              </w:rPr>
            </w:pPr>
            <w:r>
              <w:rPr>
                <w:color w:val="221F1F"/>
                <w:w w:val="120"/>
                <w:sz w:val="18"/>
              </w:rPr>
              <w:t>Проблемная</w:t>
            </w:r>
            <w:r>
              <w:rPr>
                <w:color w:val="221F1F"/>
                <w:spacing w:val="-14"/>
                <w:w w:val="120"/>
                <w:sz w:val="18"/>
              </w:rPr>
              <w:t xml:space="preserve"> </w:t>
            </w:r>
            <w:r>
              <w:rPr>
                <w:color w:val="221F1F"/>
                <w:w w:val="120"/>
                <w:sz w:val="18"/>
              </w:rPr>
              <w:t>ситуация:</w:t>
            </w:r>
            <w:r>
              <w:rPr>
                <w:color w:val="221F1F"/>
                <w:spacing w:val="-13"/>
                <w:w w:val="120"/>
                <w:sz w:val="18"/>
              </w:rPr>
              <w:t xml:space="preserve"> </w:t>
            </w:r>
            <w:r>
              <w:rPr>
                <w:color w:val="221F1F"/>
                <w:w w:val="120"/>
                <w:sz w:val="18"/>
              </w:rPr>
              <w:t>почему</w:t>
            </w:r>
            <w:r>
              <w:rPr>
                <w:color w:val="221F1F"/>
                <w:spacing w:val="-14"/>
                <w:w w:val="120"/>
                <w:sz w:val="18"/>
              </w:rPr>
              <w:t xml:space="preserve"> </w:t>
            </w:r>
            <w:r>
              <w:rPr>
                <w:color w:val="221F1F"/>
                <w:w w:val="120"/>
                <w:sz w:val="18"/>
              </w:rPr>
              <w:t>на</w:t>
            </w:r>
            <w:r>
              <w:rPr>
                <w:color w:val="221F1F"/>
                <w:spacing w:val="-11"/>
                <w:w w:val="120"/>
                <w:sz w:val="18"/>
              </w:rPr>
              <w:t xml:space="preserve"> </w:t>
            </w:r>
            <w:r>
              <w:rPr>
                <w:color w:val="221F1F"/>
                <w:w w:val="120"/>
                <w:sz w:val="18"/>
              </w:rPr>
              <w:t>праздниках</w:t>
            </w:r>
            <w:r>
              <w:rPr>
                <w:color w:val="221F1F"/>
                <w:spacing w:val="-13"/>
                <w:w w:val="120"/>
                <w:sz w:val="18"/>
              </w:rPr>
              <w:t xml:space="preserve"> </w:t>
            </w:r>
            <w:r>
              <w:rPr>
                <w:color w:val="221F1F"/>
                <w:w w:val="120"/>
                <w:sz w:val="18"/>
              </w:rPr>
              <w:t>обязательно звучит музыка?</w:t>
            </w:r>
          </w:p>
          <w:p w:rsidR="00923AD8" w:rsidRDefault="000A3044">
            <w:pPr>
              <w:pStyle w:val="TableParagraph"/>
              <w:spacing w:line="196"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32" w:lineRule="auto"/>
              <w:rPr>
                <w:sz w:val="18"/>
              </w:rPr>
            </w:pPr>
            <w:r>
              <w:rPr>
                <w:color w:val="221F1F"/>
                <w:w w:val="120"/>
                <w:sz w:val="18"/>
              </w:rPr>
              <w:t xml:space="preserve">Запись видеооткрытки с музыкальным поздравлением. </w:t>
            </w:r>
            <w:r>
              <w:rPr>
                <w:color w:val="221F1F"/>
                <w:w w:val="115"/>
                <w:sz w:val="18"/>
              </w:rPr>
              <w:t xml:space="preserve">Групповые творческие шутливые двигательные импрови- </w:t>
            </w:r>
            <w:r>
              <w:rPr>
                <w:color w:val="221F1F"/>
                <w:w w:val="120"/>
                <w:sz w:val="18"/>
              </w:rPr>
              <w:t>зации «Цирковая труппа»</w:t>
            </w:r>
          </w:p>
        </w:tc>
      </w:tr>
      <w:tr w:rsidR="00923AD8">
        <w:trPr>
          <w:trHeight w:val="1747"/>
        </w:trPr>
        <w:tc>
          <w:tcPr>
            <w:tcW w:w="1193" w:type="dxa"/>
            <w:tcBorders>
              <w:top w:val="single" w:sz="4" w:space="0" w:color="221F1F"/>
              <w:bottom w:val="single" w:sz="4" w:space="0" w:color="221F1F"/>
              <w:right w:val="single" w:sz="4" w:space="0" w:color="221F1F"/>
            </w:tcBorders>
          </w:tcPr>
          <w:p w:rsidR="00923AD8" w:rsidRDefault="000A3044">
            <w:pPr>
              <w:pStyle w:val="TableParagraph"/>
              <w:spacing w:before="52" w:line="204" w:lineRule="exact"/>
              <w:ind w:left="117"/>
              <w:rPr>
                <w:sz w:val="18"/>
              </w:rPr>
            </w:pPr>
            <w:r>
              <w:rPr>
                <w:color w:val="221F1F"/>
                <w:spacing w:val="-5"/>
                <w:w w:val="110"/>
                <w:sz w:val="18"/>
              </w:rPr>
              <w:t>Д)</w:t>
            </w:r>
          </w:p>
          <w:p w:rsidR="00923AD8" w:rsidRDefault="000A3044">
            <w:pPr>
              <w:pStyle w:val="TableParagraph"/>
              <w:spacing w:line="200" w:lineRule="exact"/>
              <w:ind w:left="117"/>
              <w:rPr>
                <w:sz w:val="18"/>
              </w:rPr>
            </w:pPr>
            <w:r>
              <w:rPr>
                <w:color w:val="221F1F"/>
                <w:w w:val="110"/>
                <w:sz w:val="18"/>
              </w:rPr>
              <w:t>2—</w:t>
            </w:r>
            <w:r>
              <w:rPr>
                <w:color w:val="221F1F"/>
                <w:spacing w:val="-10"/>
                <w:w w:val="115"/>
                <w:sz w:val="18"/>
              </w:rPr>
              <w:t>4</w:t>
            </w:r>
          </w:p>
          <w:p w:rsidR="00923AD8" w:rsidRDefault="000A3044">
            <w:pPr>
              <w:pStyle w:val="TableParagraph"/>
              <w:spacing w:before="1" w:line="232" w:lineRule="auto"/>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0" w:line="232" w:lineRule="auto"/>
              <w:ind w:left="120" w:right="336"/>
              <w:jc w:val="both"/>
              <w:rPr>
                <w:sz w:val="18"/>
              </w:rPr>
            </w:pPr>
            <w:r>
              <w:rPr>
                <w:color w:val="221F1F"/>
                <w:spacing w:val="-2"/>
                <w:w w:val="120"/>
                <w:sz w:val="18"/>
              </w:rPr>
              <w:t xml:space="preserve">Танцы, </w:t>
            </w:r>
            <w:r>
              <w:rPr>
                <w:color w:val="221F1F"/>
                <w:w w:val="120"/>
                <w:sz w:val="18"/>
              </w:rPr>
              <w:t>игры</w:t>
            </w:r>
            <w:r>
              <w:rPr>
                <w:color w:val="221F1F"/>
                <w:spacing w:val="-1"/>
                <w:w w:val="120"/>
                <w:sz w:val="18"/>
              </w:rPr>
              <w:t xml:space="preserve"> </w:t>
            </w:r>
            <w:r>
              <w:rPr>
                <w:color w:val="221F1F"/>
                <w:w w:val="120"/>
                <w:sz w:val="18"/>
              </w:rPr>
              <w:t xml:space="preserve">и </w:t>
            </w:r>
            <w:r>
              <w:rPr>
                <w:color w:val="221F1F"/>
                <w:spacing w:val="-2"/>
                <w:w w:val="115"/>
                <w:sz w:val="18"/>
              </w:rPr>
              <w:t>веселье</w:t>
            </w:r>
          </w:p>
        </w:tc>
        <w:tc>
          <w:tcPr>
            <w:tcW w:w="2211"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1" w:line="230" w:lineRule="auto"/>
              <w:ind w:right="758"/>
              <w:rPr>
                <w:sz w:val="18"/>
              </w:rPr>
            </w:pPr>
            <w:r>
              <w:rPr>
                <w:color w:val="221F1F"/>
                <w:w w:val="115"/>
                <w:sz w:val="18"/>
              </w:rPr>
              <w:t>Музыка — игра</w:t>
            </w:r>
            <w:r>
              <w:rPr>
                <w:color w:val="221F1F"/>
                <w:spacing w:val="13"/>
                <w:w w:val="115"/>
                <w:sz w:val="18"/>
              </w:rPr>
              <w:t xml:space="preserve"> </w:t>
            </w:r>
            <w:r>
              <w:rPr>
                <w:color w:val="221F1F"/>
                <w:w w:val="115"/>
                <w:sz w:val="18"/>
              </w:rPr>
              <w:t>звуками.</w:t>
            </w:r>
          </w:p>
          <w:p w:rsidR="00923AD8" w:rsidRDefault="000A3044">
            <w:pPr>
              <w:pStyle w:val="TableParagraph"/>
              <w:spacing w:before="4" w:line="230" w:lineRule="auto"/>
              <w:ind w:right="187"/>
              <w:rPr>
                <w:sz w:val="12"/>
              </w:rPr>
            </w:pPr>
            <w:r>
              <w:rPr>
                <w:color w:val="221F1F"/>
                <w:w w:val="120"/>
                <w:sz w:val="18"/>
              </w:rPr>
              <w:t>Танец — искусство и</w:t>
            </w:r>
            <w:r>
              <w:rPr>
                <w:color w:val="221F1F"/>
                <w:spacing w:val="-14"/>
                <w:w w:val="120"/>
                <w:sz w:val="18"/>
              </w:rPr>
              <w:t xml:space="preserve"> </w:t>
            </w:r>
            <w:r>
              <w:rPr>
                <w:color w:val="221F1F"/>
                <w:w w:val="120"/>
                <w:sz w:val="18"/>
              </w:rPr>
              <w:t>радость</w:t>
            </w:r>
            <w:r>
              <w:rPr>
                <w:color w:val="221F1F"/>
                <w:spacing w:val="-13"/>
                <w:w w:val="120"/>
                <w:sz w:val="18"/>
              </w:rPr>
              <w:t xml:space="preserve"> </w:t>
            </w:r>
            <w:r>
              <w:rPr>
                <w:color w:val="221F1F"/>
                <w:w w:val="120"/>
                <w:sz w:val="18"/>
              </w:rPr>
              <w:t>движения. Примеры популяр- ных танцев</w:t>
            </w:r>
            <w:r>
              <w:rPr>
                <w:color w:val="221F1F"/>
                <w:w w:val="120"/>
                <w:position w:val="4"/>
                <w:sz w:val="12"/>
              </w:rPr>
              <w:t>2</w:t>
            </w:r>
          </w:p>
        </w:tc>
        <w:tc>
          <w:tcPr>
            <w:tcW w:w="5603" w:type="dxa"/>
            <w:tcBorders>
              <w:left w:val="single" w:sz="4" w:space="0" w:color="221F1F"/>
              <w:right w:val="single" w:sz="4" w:space="0" w:color="221F1F"/>
            </w:tcBorders>
          </w:tcPr>
          <w:p w:rsidR="00923AD8" w:rsidRDefault="000A3044">
            <w:pPr>
              <w:pStyle w:val="TableParagraph"/>
              <w:spacing w:before="61" w:line="230" w:lineRule="auto"/>
              <w:ind w:right="417"/>
              <w:rPr>
                <w:sz w:val="18"/>
              </w:rPr>
            </w:pPr>
            <w:r>
              <w:rPr>
                <w:color w:val="221F1F"/>
                <w:w w:val="120"/>
                <w:sz w:val="18"/>
              </w:rPr>
              <w:t>Слушание,</w:t>
            </w:r>
            <w:r>
              <w:rPr>
                <w:color w:val="221F1F"/>
                <w:spacing w:val="-14"/>
                <w:w w:val="120"/>
                <w:sz w:val="18"/>
              </w:rPr>
              <w:t xml:space="preserve"> </w:t>
            </w:r>
            <w:r>
              <w:rPr>
                <w:color w:val="221F1F"/>
                <w:w w:val="120"/>
                <w:sz w:val="18"/>
              </w:rPr>
              <w:t>исполнение</w:t>
            </w:r>
            <w:r>
              <w:rPr>
                <w:color w:val="221F1F"/>
                <w:spacing w:val="-13"/>
                <w:w w:val="120"/>
                <w:sz w:val="18"/>
              </w:rPr>
              <w:t xml:space="preserve"> </w:t>
            </w:r>
            <w:r>
              <w:rPr>
                <w:color w:val="221F1F"/>
                <w:w w:val="120"/>
                <w:sz w:val="18"/>
              </w:rPr>
              <w:t>музыки</w:t>
            </w:r>
            <w:r>
              <w:rPr>
                <w:color w:val="221F1F"/>
                <w:spacing w:val="-14"/>
                <w:w w:val="120"/>
                <w:sz w:val="18"/>
              </w:rPr>
              <w:t xml:space="preserve"> </w:t>
            </w:r>
            <w:r>
              <w:rPr>
                <w:color w:val="221F1F"/>
                <w:w w:val="120"/>
                <w:sz w:val="18"/>
              </w:rPr>
              <w:t>скерцозного</w:t>
            </w:r>
            <w:r>
              <w:rPr>
                <w:color w:val="221F1F"/>
                <w:spacing w:val="-13"/>
                <w:w w:val="120"/>
                <w:sz w:val="18"/>
              </w:rPr>
              <w:t xml:space="preserve"> </w:t>
            </w:r>
            <w:r>
              <w:rPr>
                <w:color w:val="221F1F"/>
                <w:w w:val="120"/>
                <w:sz w:val="18"/>
              </w:rPr>
              <w:t>характера. Разучивание, исполнение танцевальных движений.</w:t>
            </w:r>
          </w:p>
          <w:p w:rsidR="00923AD8" w:rsidRDefault="000A3044">
            <w:pPr>
              <w:pStyle w:val="TableParagraph"/>
              <w:spacing w:line="200" w:lineRule="exact"/>
              <w:rPr>
                <w:sz w:val="18"/>
              </w:rPr>
            </w:pPr>
            <w:r>
              <w:rPr>
                <w:color w:val="221F1F"/>
                <w:spacing w:val="-2"/>
                <w:w w:val="120"/>
                <w:sz w:val="18"/>
              </w:rPr>
              <w:t>Танец-игра.</w:t>
            </w:r>
          </w:p>
          <w:p w:rsidR="00923AD8" w:rsidRDefault="000A3044">
            <w:pPr>
              <w:pStyle w:val="TableParagraph"/>
              <w:spacing w:before="3" w:line="230" w:lineRule="auto"/>
              <w:ind w:right="200"/>
              <w:jc w:val="both"/>
              <w:rPr>
                <w:sz w:val="18"/>
              </w:rPr>
            </w:pPr>
            <w:r>
              <w:rPr>
                <w:color w:val="221F1F"/>
                <w:w w:val="115"/>
                <w:sz w:val="18"/>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923AD8" w:rsidRDefault="000A3044">
            <w:pPr>
              <w:pStyle w:val="TableParagraph"/>
              <w:spacing w:before="5" w:line="230" w:lineRule="auto"/>
              <w:ind w:right="300"/>
              <w:jc w:val="both"/>
              <w:rPr>
                <w:sz w:val="18"/>
              </w:rPr>
            </w:pPr>
            <w:r>
              <w:rPr>
                <w:color w:val="221F1F"/>
                <w:w w:val="120"/>
                <w:sz w:val="18"/>
              </w:rPr>
              <w:t>Вокальная,</w:t>
            </w:r>
            <w:r>
              <w:rPr>
                <w:color w:val="221F1F"/>
                <w:spacing w:val="-9"/>
                <w:w w:val="120"/>
                <w:sz w:val="18"/>
              </w:rPr>
              <w:t xml:space="preserve"> </w:t>
            </w:r>
            <w:r>
              <w:rPr>
                <w:color w:val="221F1F"/>
                <w:w w:val="120"/>
                <w:sz w:val="18"/>
              </w:rPr>
              <w:t>инструментальная,</w:t>
            </w:r>
            <w:r>
              <w:rPr>
                <w:color w:val="221F1F"/>
                <w:spacing w:val="-9"/>
                <w:w w:val="120"/>
                <w:sz w:val="18"/>
              </w:rPr>
              <w:t xml:space="preserve"> </w:t>
            </w:r>
            <w:r>
              <w:rPr>
                <w:color w:val="221F1F"/>
                <w:w w:val="120"/>
                <w:sz w:val="18"/>
              </w:rPr>
              <w:t>ритмическая</w:t>
            </w:r>
            <w:r>
              <w:rPr>
                <w:color w:val="221F1F"/>
                <w:spacing w:val="-9"/>
                <w:w w:val="120"/>
                <w:sz w:val="18"/>
              </w:rPr>
              <w:t xml:space="preserve"> </w:t>
            </w:r>
            <w:r>
              <w:rPr>
                <w:color w:val="221F1F"/>
                <w:w w:val="120"/>
                <w:sz w:val="18"/>
              </w:rPr>
              <w:t>импровиза- ция в стиле определённого танцевального жанра.</w:t>
            </w:r>
          </w:p>
        </w:tc>
      </w:tr>
    </w:tbl>
    <w:p w:rsidR="00923AD8" w:rsidRDefault="002379E3">
      <w:pPr>
        <w:pStyle w:val="a3"/>
        <w:spacing w:before="9"/>
        <w:ind w:left="0" w:firstLine="0"/>
        <w:jc w:val="left"/>
        <w:rPr>
          <w:i/>
          <w:sz w:val="21"/>
        </w:rPr>
      </w:pPr>
      <w:r>
        <w:pict>
          <v:shape id="docshape60" o:spid="_x0000_s1046" style="position:absolute;margin-left:56.7pt;margin-top:13.7pt;width:85pt;height:.1pt;z-index:-15697920;mso-wrap-distance-left:0;mso-wrap-distance-right:0;mso-position-horizontal-relative:page;mso-position-vertical-relative:text" coordorigin="1134,274" coordsize="1700,0" path="m1134,274r1700,e" filled="f" strokecolor="#929497" strokeweight=".5pt">
            <v:path arrowok="t"/>
            <w10:wrap type="topAndBottom" anchorx="page"/>
          </v:shape>
        </w:pict>
      </w:r>
    </w:p>
    <w:p w:rsidR="00923AD8" w:rsidRDefault="000A3044">
      <w:pPr>
        <w:spacing w:line="232" w:lineRule="auto"/>
        <w:ind w:left="341" w:right="2623" w:hanging="229"/>
        <w:jc w:val="both"/>
        <w:rPr>
          <w:sz w:val="18"/>
        </w:rPr>
      </w:pPr>
      <w:r>
        <w:rPr>
          <w:color w:val="221F1F"/>
          <w:w w:val="115"/>
          <w:position w:val="4"/>
          <w:sz w:val="12"/>
        </w:rPr>
        <w:t xml:space="preserve">1 </w:t>
      </w:r>
      <w:r>
        <w:rPr>
          <w:color w:val="221F1F"/>
          <w:w w:val="115"/>
          <w:sz w:val="18"/>
        </w:rPr>
        <w:t>В зависимости от времени изучения данного блока в рамках календарно-темати- ческого планирования здесь могут быть использованы тематические песни к Но- вому году, 23 февраля, 8 марта, 9 мая и т. д.</w:t>
      </w:r>
    </w:p>
    <w:p w:rsidR="00923AD8" w:rsidRDefault="000A3044">
      <w:pPr>
        <w:spacing w:line="232" w:lineRule="auto"/>
        <w:ind w:left="341" w:right="2624" w:hanging="229"/>
        <w:jc w:val="both"/>
        <w:rPr>
          <w:sz w:val="18"/>
        </w:rPr>
      </w:pPr>
      <w:r>
        <w:rPr>
          <w:color w:val="221F1F"/>
          <w:w w:val="120"/>
          <w:position w:val="4"/>
          <w:sz w:val="12"/>
        </w:rPr>
        <w:t>2</w:t>
      </w:r>
      <w:r>
        <w:rPr>
          <w:color w:val="221F1F"/>
          <w:spacing w:val="16"/>
          <w:w w:val="120"/>
          <w:position w:val="4"/>
          <w:sz w:val="12"/>
        </w:rPr>
        <w:t xml:space="preserve"> </w:t>
      </w:r>
      <w:r>
        <w:rPr>
          <w:color w:val="221F1F"/>
          <w:w w:val="120"/>
          <w:sz w:val="18"/>
        </w:rPr>
        <w:t>По</w:t>
      </w:r>
      <w:r>
        <w:rPr>
          <w:color w:val="221F1F"/>
          <w:spacing w:val="-4"/>
          <w:w w:val="120"/>
          <w:sz w:val="18"/>
        </w:rPr>
        <w:t xml:space="preserve"> </w:t>
      </w:r>
      <w:r>
        <w:rPr>
          <w:color w:val="221F1F"/>
          <w:w w:val="120"/>
          <w:sz w:val="18"/>
        </w:rPr>
        <w:t>выбору</w:t>
      </w:r>
      <w:r>
        <w:rPr>
          <w:color w:val="221F1F"/>
          <w:spacing w:val="-5"/>
          <w:w w:val="120"/>
          <w:sz w:val="18"/>
        </w:rPr>
        <w:t xml:space="preserve"> </w:t>
      </w:r>
      <w:r>
        <w:rPr>
          <w:color w:val="221F1F"/>
          <w:w w:val="120"/>
          <w:sz w:val="18"/>
        </w:rPr>
        <w:t>учителя</w:t>
      </w:r>
      <w:r>
        <w:rPr>
          <w:color w:val="221F1F"/>
          <w:spacing w:val="-6"/>
          <w:w w:val="120"/>
          <w:sz w:val="18"/>
        </w:rPr>
        <w:t xml:space="preserve"> </w:t>
      </w:r>
      <w:r>
        <w:rPr>
          <w:color w:val="221F1F"/>
          <w:w w:val="120"/>
          <w:sz w:val="18"/>
        </w:rPr>
        <w:t>в</w:t>
      </w:r>
      <w:r>
        <w:rPr>
          <w:color w:val="221F1F"/>
          <w:spacing w:val="-6"/>
          <w:w w:val="120"/>
          <w:sz w:val="18"/>
        </w:rPr>
        <w:t xml:space="preserve"> </w:t>
      </w:r>
      <w:r>
        <w:rPr>
          <w:color w:val="221F1F"/>
          <w:w w:val="120"/>
          <w:sz w:val="18"/>
        </w:rPr>
        <w:t>данном</w:t>
      </w:r>
      <w:r>
        <w:rPr>
          <w:color w:val="221F1F"/>
          <w:spacing w:val="-5"/>
          <w:w w:val="120"/>
          <w:sz w:val="18"/>
        </w:rPr>
        <w:t xml:space="preserve"> </w:t>
      </w:r>
      <w:r>
        <w:rPr>
          <w:color w:val="221F1F"/>
          <w:w w:val="120"/>
          <w:sz w:val="18"/>
        </w:rPr>
        <w:t>блоке</w:t>
      </w:r>
      <w:r>
        <w:rPr>
          <w:color w:val="221F1F"/>
          <w:spacing w:val="-3"/>
          <w:w w:val="120"/>
          <w:sz w:val="18"/>
        </w:rPr>
        <w:t xml:space="preserve"> </w:t>
      </w:r>
      <w:r>
        <w:rPr>
          <w:color w:val="221F1F"/>
          <w:w w:val="120"/>
          <w:sz w:val="18"/>
        </w:rPr>
        <w:t>можно</w:t>
      </w:r>
      <w:r>
        <w:rPr>
          <w:color w:val="221F1F"/>
          <w:spacing w:val="-5"/>
          <w:w w:val="120"/>
          <w:sz w:val="18"/>
        </w:rPr>
        <w:t xml:space="preserve"> </w:t>
      </w:r>
      <w:r>
        <w:rPr>
          <w:color w:val="221F1F"/>
          <w:w w:val="120"/>
          <w:sz w:val="18"/>
        </w:rPr>
        <w:t>сосредоточиться</w:t>
      </w:r>
      <w:r>
        <w:rPr>
          <w:color w:val="221F1F"/>
          <w:spacing w:val="-5"/>
          <w:w w:val="120"/>
          <w:sz w:val="18"/>
        </w:rPr>
        <w:t xml:space="preserve"> </w:t>
      </w:r>
      <w:r>
        <w:rPr>
          <w:color w:val="221F1F"/>
          <w:w w:val="120"/>
          <w:sz w:val="18"/>
        </w:rPr>
        <w:t>как</w:t>
      </w:r>
      <w:r>
        <w:rPr>
          <w:color w:val="221F1F"/>
          <w:spacing w:val="-4"/>
          <w:w w:val="120"/>
          <w:sz w:val="18"/>
        </w:rPr>
        <w:t xml:space="preserve"> </w:t>
      </w:r>
      <w:r>
        <w:rPr>
          <w:color w:val="221F1F"/>
          <w:w w:val="120"/>
          <w:sz w:val="18"/>
        </w:rPr>
        <w:t>на</w:t>
      </w:r>
      <w:r>
        <w:rPr>
          <w:color w:val="221F1F"/>
          <w:spacing w:val="-5"/>
          <w:w w:val="120"/>
          <w:sz w:val="18"/>
        </w:rPr>
        <w:t xml:space="preserve"> </w:t>
      </w:r>
      <w:r>
        <w:rPr>
          <w:color w:val="221F1F"/>
          <w:w w:val="120"/>
          <w:sz w:val="18"/>
        </w:rPr>
        <w:t>традиционных танцевальных</w:t>
      </w:r>
      <w:r>
        <w:rPr>
          <w:color w:val="221F1F"/>
          <w:spacing w:val="-8"/>
          <w:w w:val="120"/>
          <w:sz w:val="18"/>
        </w:rPr>
        <w:t xml:space="preserve"> </w:t>
      </w:r>
      <w:r>
        <w:rPr>
          <w:color w:val="221F1F"/>
          <w:w w:val="120"/>
          <w:sz w:val="18"/>
        </w:rPr>
        <w:t>жанрах</w:t>
      </w:r>
      <w:r>
        <w:rPr>
          <w:color w:val="221F1F"/>
          <w:spacing w:val="-8"/>
          <w:w w:val="120"/>
          <w:sz w:val="18"/>
        </w:rPr>
        <w:t xml:space="preserve"> </w:t>
      </w:r>
      <w:r>
        <w:rPr>
          <w:color w:val="221F1F"/>
          <w:w w:val="120"/>
          <w:sz w:val="18"/>
        </w:rPr>
        <w:t>(вальс,</w:t>
      </w:r>
      <w:r>
        <w:rPr>
          <w:color w:val="221F1F"/>
          <w:spacing w:val="-6"/>
          <w:w w:val="120"/>
          <w:sz w:val="18"/>
        </w:rPr>
        <w:t xml:space="preserve"> </w:t>
      </w:r>
      <w:r>
        <w:rPr>
          <w:color w:val="221F1F"/>
          <w:w w:val="120"/>
          <w:sz w:val="18"/>
        </w:rPr>
        <w:t>полька,</w:t>
      </w:r>
      <w:r>
        <w:rPr>
          <w:color w:val="221F1F"/>
          <w:spacing w:val="-9"/>
          <w:w w:val="120"/>
          <w:sz w:val="18"/>
        </w:rPr>
        <w:t xml:space="preserve"> </w:t>
      </w:r>
      <w:r>
        <w:rPr>
          <w:color w:val="221F1F"/>
          <w:w w:val="120"/>
          <w:sz w:val="18"/>
        </w:rPr>
        <w:t>мазурка,</w:t>
      </w:r>
      <w:r>
        <w:rPr>
          <w:color w:val="221F1F"/>
          <w:spacing w:val="-7"/>
          <w:w w:val="120"/>
          <w:sz w:val="18"/>
        </w:rPr>
        <w:t xml:space="preserve"> </w:t>
      </w:r>
      <w:r>
        <w:rPr>
          <w:color w:val="221F1F"/>
          <w:w w:val="120"/>
          <w:sz w:val="18"/>
        </w:rPr>
        <w:t>тарантелла),</w:t>
      </w:r>
      <w:r>
        <w:rPr>
          <w:color w:val="221F1F"/>
          <w:spacing w:val="-6"/>
          <w:w w:val="120"/>
          <w:sz w:val="18"/>
        </w:rPr>
        <w:t xml:space="preserve"> </w:t>
      </w:r>
      <w:r>
        <w:rPr>
          <w:color w:val="221F1F"/>
          <w:w w:val="120"/>
          <w:sz w:val="18"/>
        </w:rPr>
        <w:t>так</w:t>
      </w:r>
      <w:r>
        <w:rPr>
          <w:color w:val="221F1F"/>
          <w:spacing w:val="-7"/>
          <w:w w:val="120"/>
          <w:sz w:val="18"/>
        </w:rPr>
        <w:t xml:space="preserve"> </w:t>
      </w:r>
      <w:r>
        <w:rPr>
          <w:color w:val="221F1F"/>
          <w:w w:val="120"/>
          <w:sz w:val="18"/>
        </w:rPr>
        <w:t>и</w:t>
      </w:r>
      <w:r>
        <w:rPr>
          <w:color w:val="221F1F"/>
          <w:spacing w:val="-8"/>
          <w:w w:val="120"/>
          <w:sz w:val="18"/>
        </w:rPr>
        <w:t xml:space="preserve"> </w:t>
      </w:r>
      <w:r>
        <w:rPr>
          <w:color w:val="221F1F"/>
          <w:w w:val="120"/>
          <w:sz w:val="18"/>
        </w:rPr>
        <w:t>на</w:t>
      </w:r>
      <w:r>
        <w:rPr>
          <w:color w:val="221F1F"/>
          <w:spacing w:val="-6"/>
          <w:w w:val="120"/>
          <w:sz w:val="18"/>
        </w:rPr>
        <w:t xml:space="preserve"> </w:t>
      </w:r>
      <w:r>
        <w:rPr>
          <w:color w:val="221F1F"/>
          <w:w w:val="120"/>
          <w:sz w:val="18"/>
        </w:rPr>
        <w:t>более</w:t>
      </w:r>
      <w:r>
        <w:rPr>
          <w:color w:val="221F1F"/>
          <w:spacing w:val="-8"/>
          <w:w w:val="120"/>
          <w:sz w:val="18"/>
        </w:rPr>
        <w:t xml:space="preserve"> </w:t>
      </w:r>
      <w:r>
        <w:rPr>
          <w:color w:val="221F1F"/>
          <w:w w:val="120"/>
          <w:sz w:val="18"/>
        </w:rPr>
        <w:t>совре- менных примерах танцев.</w:t>
      </w:r>
    </w:p>
    <w:p w:rsidR="00923AD8" w:rsidRDefault="00923AD8">
      <w:pPr>
        <w:spacing w:line="232" w:lineRule="auto"/>
        <w:jc w:val="both"/>
        <w:rPr>
          <w:sz w:val="18"/>
        </w:rPr>
        <w:sectPr w:rsidR="00923AD8">
          <w:type w:val="continuous"/>
          <w:pgSz w:w="12020" w:h="7840" w:orient="landscape"/>
          <w:pgMar w:top="700" w:right="600" w:bottom="280" w:left="1020" w:header="720" w:footer="720" w:gutter="0"/>
          <w:cols w:space="720"/>
        </w:sectPr>
      </w:pPr>
    </w:p>
    <w:p w:rsidR="00923AD8" w:rsidRDefault="000A3044">
      <w:pPr>
        <w:spacing w:before="72"/>
        <w:ind w:right="131"/>
        <w:jc w:val="right"/>
        <w:rPr>
          <w:i/>
          <w:sz w:val="18"/>
        </w:rPr>
      </w:pPr>
      <w:r>
        <w:rPr>
          <w:i/>
          <w:color w:val="221F1F"/>
          <w:spacing w:val="-2"/>
          <w:w w:val="120"/>
          <w:sz w:val="18"/>
        </w:rPr>
        <w:lastRenderedPageBreak/>
        <w:t>Окончание</w:t>
      </w:r>
      <w:r>
        <w:rPr>
          <w:i/>
          <w:color w:val="221F1F"/>
          <w:spacing w:val="-7"/>
          <w:w w:val="120"/>
          <w:sz w:val="18"/>
        </w:rPr>
        <w:t xml:space="preserve"> </w:t>
      </w:r>
      <w:r>
        <w:rPr>
          <w:i/>
          <w:color w:val="221F1F"/>
          <w:spacing w:val="-4"/>
          <w:w w:val="120"/>
          <w:sz w:val="18"/>
        </w:rPr>
        <w:t>табл.</w:t>
      </w:r>
    </w:p>
    <w:p w:rsidR="00923AD8" w:rsidRDefault="00923AD8">
      <w:pPr>
        <w:pStyle w:val="a3"/>
        <w:spacing w:before="7"/>
        <w:ind w:left="0" w:firstLine="0"/>
        <w:jc w:val="left"/>
        <w:rPr>
          <w:i/>
          <w:sz w:val="6"/>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193"/>
        <w:gridCol w:w="1133"/>
        <w:gridCol w:w="2211"/>
        <w:gridCol w:w="5603"/>
      </w:tblGrid>
      <w:tr w:rsidR="00923AD8">
        <w:trPr>
          <w:trHeight w:val="757"/>
        </w:trPr>
        <w:tc>
          <w:tcPr>
            <w:tcW w:w="1193" w:type="dxa"/>
          </w:tcPr>
          <w:p w:rsidR="00923AD8" w:rsidRDefault="000A3044">
            <w:pPr>
              <w:pStyle w:val="TableParagraph"/>
              <w:spacing w:before="70" w:line="232" w:lineRule="auto"/>
              <w:ind w:left="283" w:right="155" w:hanging="104"/>
              <w:rPr>
                <w:rFonts w:ascii="Georgia" w:hAnsi="Georgia"/>
                <w:b/>
                <w:sz w:val="18"/>
              </w:rPr>
            </w:pPr>
            <w:r>
              <w:rPr>
                <w:rFonts w:ascii="Georgia" w:hAnsi="Georgia"/>
                <w:b/>
                <w:color w:val="221F1F"/>
                <w:spacing w:val="-2"/>
                <w:w w:val="95"/>
                <w:sz w:val="18"/>
              </w:rPr>
              <w:t>№</w:t>
            </w:r>
            <w:r>
              <w:rPr>
                <w:rFonts w:ascii="Georgia" w:hAnsi="Georgia"/>
                <w:b/>
                <w:color w:val="221F1F"/>
                <w:spacing w:val="-8"/>
                <w:w w:val="95"/>
                <w:sz w:val="18"/>
              </w:rPr>
              <w:t xml:space="preserve"> </w:t>
            </w:r>
            <w:r>
              <w:rPr>
                <w:rFonts w:ascii="Georgia" w:hAnsi="Georgia"/>
                <w:b/>
                <w:color w:val="221F1F"/>
                <w:spacing w:val="-2"/>
                <w:w w:val="95"/>
                <w:sz w:val="18"/>
              </w:rPr>
              <w:t xml:space="preserve">блока, </w:t>
            </w:r>
            <w:r>
              <w:rPr>
                <w:rFonts w:ascii="Georgia" w:hAnsi="Georgia"/>
                <w:b/>
                <w:color w:val="221F1F"/>
                <w:spacing w:val="-2"/>
                <w:sz w:val="18"/>
              </w:rPr>
              <w:t>кол-во часов</w:t>
            </w:r>
          </w:p>
        </w:tc>
        <w:tc>
          <w:tcPr>
            <w:tcW w:w="1133" w:type="dxa"/>
          </w:tcPr>
          <w:p w:rsidR="00923AD8" w:rsidRDefault="00923AD8">
            <w:pPr>
              <w:pStyle w:val="TableParagraph"/>
              <w:spacing w:before="11"/>
              <w:ind w:left="0"/>
              <w:rPr>
                <w:i/>
              </w:rPr>
            </w:pPr>
          </w:p>
          <w:p w:rsidR="00923AD8" w:rsidRDefault="000A3044">
            <w:pPr>
              <w:pStyle w:val="TableParagraph"/>
              <w:ind w:left="352"/>
              <w:rPr>
                <w:rFonts w:ascii="Georgia" w:hAnsi="Georgia"/>
                <w:b/>
                <w:sz w:val="18"/>
              </w:rPr>
            </w:pPr>
            <w:r>
              <w:rPr>
                <w:rFonts w:ascii="Georgia" w:hAnsi="Georgia"/>
                <w:b/>
                <w:color w:val="221F1F"/>
                <w:spacing w:val="-4"/>
                <w:sz w:val="18"/>
              </w:rPr>
              <w:t>Тема</w:t>
            </w:r>
          </w:p>
        </w:tc>
        <w:tc>
          <w:tcPr>
            <w:tcW w:w="2211" w:type="dxa"/>
          </w:tcPr>
          <w:p w:rsidR="00923AD8" w:rsidRDefault="00923AD8">
            <w:pPr>
              <w:pStyle w:val="TableParagraph"/>
              <w:spacing w:before="11"/>
              <w:ind w:left="0"/>
              <w:rPr>
                <w:i/>
              </w:rPr>
            </w:pPr>
          </w:p>
          <w:p w:rsidR="00923AD8" w:rsidRDefault="000A3044">
            <w:pPr>
              <w:pStyle w:val="TableParagraph"/>
              <w:ind w:left="559"/>
              <w:rPr>
                <w:rFonts w:ascii="Georgia" w:hAnsi="Georgia"/>
                <w:b/>
                <w:sz w:val="18"/>
              </w:rPr>
            </w:pPr>
            <w:r>
              <w:rPr>
                <w:rFonts w:ascii="Georgia" w:hAnsi="Georgia"/>
                <w:b/>
                <w:color w:val="221F1F"/>
                <w:spacing w:val="-2"/>
                <w:sz w:val="18"/>
              </w:rPr>
              <w:t>Содержание</w:t>
            </w:r>
          </w:p>
        </w:tc>
        <w:tc>
          <w:tcPr>
            <w:tcW w:w="5603" w:type="dxa"/>
          </w:tcPr>
          <w:p w:rsidR="00923AD8" w:rsidRDefault="00923AD8">
            <w:pPr>
              <w:pStyle w:val="TableParagraph"/>
              <w:spacing w:before="11"/>
              <w:ind w:left="0"/>
              <w:rPr>
                <w:i/>
              </w:rPr>
            </w:pPr>
          </w:p>
          <w:p w:rsidR="00923AD8" w:rsidRDefault="000A3044">
            <w:pPr>
              <w:pStyle w:val="TableParagraph"/>
              <w:ind w:left="1262"/>
              <w:rPr>
                <w:rFonts w:ascii="Georgia" w:hAnsi="Georgia"/>
                <w:b/>
                <w:sz w:val="18"/>
              </w:rPr>
            </w:pPr>
            <w:r>
              <w:rPr>
                <w:rFonts w:ascii="Georgia" w:hAnsi="Georgia"/>
                <w:b/>
                <w:color w:val="221F1F"/>
                <w:w w:val="90"/>
                <w:sz w:val="18"/>
              </w:rPr>
              <w:t>Виды</w:t>
            </w:r>
            <w:r>
              <w:rPr>
                <w:rFonts w:ascii="Georgia" w:hAnsi="Georgia"/>
                <w:b/>
                <w:color w:val="221F1F"/>
                <w:spacing w:val="30"/>
                <w:sz w:val="18"/>
              </w:rPr>
              <w:t xml:space="preserve"> </w:t>
            </w:r>
            <w:r>
              <w:rPr>
                <w:rFonts w:ascii="Georgia" w:hAnsi="Georgia"/>
                <w:b/>
                <w:color w:val="221F1F"/>
                <w:w w:val="90"/>
                <w:sz w:val="18"/>
              </w:rPr>
              <w:t>деятельности</w:t>
            </w:r>
            <w:r>
              <w:rPr>
                <w:rFonts w:ascii="Georgia" w:hAnsi="Georgia"/>
                <w:b/>
                <w:color w:val="221F1F"/>
                <w:spacing w:val="33"/>
                <w:sz w:val="18"/>
              </w:rPr>
              <w:t xml:space="preserve"> </w:t>
            </w:r>
            <w:r>
              <w:rPr>
                <w:rFonts w:ascii="Georgia" w:hAnsi="Georgia"/>
                <w:b/>
                <w:color w:val="221F1F"/>
                <w:spacing w:val="-2"/>
                <w:w w:val="90"/>
                <w:sz w:val="18"/>
              </w:rPr>
              <w:t>обучающихся</w:t>
            </w:r>
          </w:p>
        </w:tc>
      </w:tr>
      <w:tr w:rsidR="00923AD8">
        <w:trPr>
          <w:trHeight w:val="866"/>
        </w:trPr>
        <w:tc>
          <w:tcPr>
            <w:tcW w:w="1193" w:type="dxa"/>
          </w:tcPr>
          <w:p w:rsidR="00923AD8" w:rsidRDefault="00923AD8">
            <w:pPr>
              <w:pStyle w:val="TableParagraph"/>
              <w:ind w:left="0"/>
              <w:rPr>
                <w:sz w:val="20"/>
              </w:rPr>
            </w:pPr>
          </w:p>
        </w:tc>
        <w:tc>
          <w:tcPr>
            <w:tcW w:w="1133" w:type="dxa"/>
          </w:tcPr>
          <w:p w:rsidR="00923AD8" w:rsidRDefault="00923AD8">
            <w:pPr>
              <w:pStyle w:val="TableParagraph"/>
              <w:ind w:left="0"/>
              <w:rPr>
                <w:sz w:val="20"/>
              </w:rPr>
            </w:pPr>
          </w:p>
        </w:tc>
        <w:tc>
          <w:tcPr>
            <w:tcW w:w="2211" w:type="dxa"/>
          </w:tcPr>
          <w:p w:rsidR="00923AD8" w:rsidRDefault="00923AD8">
            <w:pPr>
              <w:pStyle w:val="TableParagraph"/>
              <w:ind w:left="0"/>
              <w:rPr>
                <w:sz w:val="20"/>
              </w:rPr>
            </w:pPr>
          </w:p>
        </w:tc>
        <w:tc>
          <w:tcPr>
            <w:tcW w:w="5603" w:type="dxa"/>
          </w:tcPr>
          <w:p w:rsidR="00923AD8" w:rsidRDefault="000A3044">
            <w:pPr>
              <w:pStyle w:val="TableParagraph"/>
              <w:spacing w:before="59" w:line="205"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line="242" w:lineRule="auto"/>
              <w:rPr>
                <w:sz w:val="18"/>
              </w:rPr>
            </w:pPr>
            <w:r>
              <w:rPr>
                <w:color w:val="221F1F"/>
                <w:w w:val="115"/>
                <w:sz w:val="18"/>
              </w:rPr>
              <w:t>Звуковая</w:t>
            </w:r>
            <w:r>
              <w:rPr>
                <w:color w:val="221F1F"/>
                <w:spacing w:val="21"/>
                <w:w w:val="115"/>
                <w:sz w:val="18"/>
              </w:rPr>
              <w:t xml:space="preserve"> </w:t>
            </w:r>
            <w:r>
              <w:rPr>
                <w:color w:val="221F1F"/>
                <w:w w:val="115"/>
                <w:sz w:val="18"/>
              </w:rPr>
              <w:t>комбинаторика</w:t>
            </w:r>
            <w:r>
              <w:rPr>
                <w:color w:val="221F1F"/>
                <w:spacing w:val="24"/>
                <w:w w:val="115"/>
                <w:sz w:val="18"/>
              </w:rPr>
              <w:t xml:space="preserve"> </w:t>
            </w:r>
            <w:r>
              <w:rPr>
                <w:color w:val="221F1F"/>
                <w:w w:val="115"/>
                <w:sz w:val="18"/>
              </w:rPr>
              <w:t>—</w:t>
            </w:r>
            <w:r>
              <w:rPr>
                <w:color w:val="221F1F"/>
                <w:spacing w:val="21"/>
                <w:w w:val="115"/>
                <w:sz w:val="18"/>
              </w:rPr>
              <w:t xml:space="preserve"> </w:t>
            </w:r>
            <w:r>
              <w:rPr>
                <w:color w:val="221F1F"/>
                <w:w w:val="115"/>
                <w:sz w:val="18"/>
              </w:rPr>
              <w:t>эксперименты</w:t>
            </w:r>
            <w:r>
              <w:rPr>
                <w:color w:val="221F1F"/>
                <w:spacing w:val="20"/>
                <w:w w:val="115"/>
                <w:sz w:val="18"/>
              </w:rPr>
              <w:t xml:space="preserve"> </w:t>
            </w:r>
            <w:r>
              <w:rPr>
                <w:color w:val="221F1F"/>
                <w:w w:val="115"/>
                <w:sz w:val="18"/>
              </w:rPr>
              <w:t>со</w:t>
            </w:r>
            <w:r>
              <w:rPr>
                <w:color w:val="221F1F"/>
                <w:spacing w:val="19"/>
                <w:w w:val="115"/>
                <w:sz w:val="18"/>
              </w:rPr>
              <w:t xml:space="preserve"> </w:t>
            </w:r>
            <w:r>
              <w:rPr>
                <w:color w:val="221F1F"/>
                <w:w w:val="115"/>
                <w:sz w:val="18"/>
              </w:rPr>
              <w:t>случайным сочетанием музыкальных звуков, тембров, ритмов</w:t>
            </w:r>
          </w:p>
        </w:tc>
      </w:tr>
      <w:tr w:rsidR="00923AD8">
        <w:trPr>
          <w:trHeight w:val="2303"/>
        </w:trPr>
        <w:tc>
          <w:tcPr>
            <w:tcW w:w="1193" w:type="dxa"/>
            <w:tcBorders>
              <w:left w:val="single" w:sz="6" w:space="0" w:color="221F1F"/>
            </w:tcBorders>
          </w:tcPr>
          <w:p w:rsidR="00923AD8" w:rsidRDefault="000A3044">
            <w:pPr>
              <w:pStyle w:val="TableParagraph"/>
              <w:spacing w:before="57" w:line="205" w:lineRule="exact"/>
              <w:ind w:left="117"/>
              <w:rPr>
                <w:sz w:val="18"/>
              </w:rPr>
            </w:pPr>
            <w:r>
              <w:rPr>
                <w:color w:val="221F1F"/>
                <w:spacing w:val="-5"/>
                <w:w w:val="110"/>
                <w:sz w:val="18"/>
              </w:rPr>
              <w:t>Е)</w:t>
            </w:r>
          </w:p>
          <w:p w:rsidR="00923AD8" w:rsidRDefault="000A3044">
            <w:pPr>
              <w:pStyle w:val="TableParagraph"/>
              <w:spacing w:line="205" w:lineRule="exact"/>
              <w:ind w:left="117"/>
              <w:rPr>
                <w:sz w:val="18"/>
              </w:rPr>
            </w:pPr>
            <w:r>
              <w:rPr>
                <w:color w:val="221F1F"/>
                <w:w w:val="110"/>
                <w:sz w:val="18"/>
              </w:rPr>
              <w:t>2—</w:t>
            </w:r>
            <w:r>
              <w:rPr>
                <w:color w:val="221F1F"/>
                <w:spacing w:val="-10"/>
                <w:w w:val="115"/>
                <w:sz w:val="18"/>
              </w:rPr>
              <w:t>4</w:t>
            </w:r>
          </w:p>
          <w:p w:rsidR="00923AD8" w:rsidRDefault="000A3044">
            <w:pPr>
              <w:pStyle w:val="TableParagraph"/>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Pr>
          <w:p w:rsidR="00923AD8" w:rsidRDefault="000A3044">
            <w:pPr>
              <w:pStyle w:val="TableParagraph"/>
              <w:spacing w:before="57"/>
              <w:ind w:left="120" w:right="140"/>
              <w:rPr>
                <w:sz w:val="18"/>
              </w:rPr>
            </w:pPr>
            <w:r>
              <w:rPr>
                <w:color w:val="221F1F"/>
                <w:spacing w:val="-2"/>
                <w:w w:val="120"/>
                <w:sz w:val="18"/>
              </w:rPr>
              <w:t xml:space="preserve">Музыка </w:t>
            </w:r>
            <w:r>
              <w:rPr>
                <w:color w:val="221F1F"/>
                <w:w w:val="120"/>
                <w:sz w:val="18"/>
              </w:rPr>
              <w:t>на</w:t>
            </w:r>
            <w:r>
              <w:rPr>
                <w:color w:val="221F1F"/>
                <w:spacing w:val="-14"/>
                <w:w w:val="120"/>
                <w:sz w:val="18"/>
              </w:rPr>
              <w:t xml:space="preserve"> </w:t>
            </w:r>
            <w:r>
              <w:rPr>
                <w:color w:val="221F1F"/>
                <w:w w:val="120"/>
                <w:sz w:val="18"/>
              </w:rPr>
              <w:t xml:space="preserve">войне, </w:t>
            </w:r>
            <w:r>
              <w:rPr>
                <w:color w:val="221F1F"/>
                <w:spacing w:val="-2"/>
                <w:w w:val="120"/>
                <w:sz w:val="18"/>
              </w:rPr>
              <w:t>музыка</w:t>
            </w:r>
          </w:p>
          <w:p w:rsidR="00923AD8" w:rsidRDefault="000A3044">
            <w:pPr>
              <w:pStyle w:val="TableParagraph"/>
              <w:spacing w:line="203" w:lineRule="exact"/>
              <w:ind w:left="120"/>
              <w:rPr>
                <w:sz w:val="18"/>
              </w:rPr>
            </w:pPr>
            <w:r>
              <w:rPr>
                <w:color w:val="221F1F"/>
                <w:w w:val="110"/>
                <w:sz w:val="18"/>
              </w:rPr>
              <w:t>о</w:t>
            </w:r>
            <w:r>
              <w:rPr>
                <w:color w:val="221F1F"/>
                <w:spacing w:val="35"/>
                <w:w w:val="110"/>
                <w:sz w:val="18"/>
              </w:rPr>
              <w:t xml:space="preserve"> </w:t>
            </w:r>
            <w:r>
              <w:rPr>
                <w:color w:val="221F1F"/>
                <w:spacing w:val="-2"/>
                <w:w w:val="110"/>
                <w:sz w:val="18"/>
              </w:rPr>
              <w:t>войне</w:t>
            </w:r>
          </w:p>
        </w:tc>
        <w:tc>
          <w:tcPr>
            <w:tcW w:w="2211" w:type="dxa"/>
          </w:tcPr>
          <w:p w:rsidR="00923AD8" w:rsidRDefault="000A3044">
            <w:pPr>
              <w:pStyle w:val="TableParagraph"/>
              <w:spacing w:before="57" w:line="205" w:lineRule="exact"/>
              <w:rPr>
                <w:sz w:val="18"/>
              </w:rPr>
            </w:pPr>
            <w:r>
              <w:rPr>
                <w:color w:val="221F1F"/>
                <w:w w:val="115"/>
                <w:sz w:val="18"/>
              </w:rPr>
              <w:t>Военная</w:t>
            </w:r>
            <w:r>
              <w:rPr>
                <w:color w:val="221F1F"/>
                <w:spacing w:val="12"/>
                <w:w w:val="115"/>
                <w:sz w:val="18"/>
              </w:rPr>
              <w:t xml:space="preserve"> </w:t>
            </w:r>
            <w:r>
              <w:rPr>
                <w:color w:val="221F1F"/>
                <w:spacing w:val="-4"/>
                <w:w w:val="115"/>
                <w:sz w:val="18"/>
              </w:rPr>
              <w:t>тема</w:t>
            </w:r>
          </w:p>
          <w:p w:rsidR="00923AD8" w:rsidRDefault="000A3044">
            <w:pPr>
              <w:pStyle w:val="TableParagraph"/>
              <w:rPr>
                <w:sz w:val="18"/>
              </w:rPr>
            </w:pPr>
            <w:r>
              <w:rPr>
                <w:color w:val="221F1F"/>
                <w:w w:val="120"/>
                <w:sz w:val="18"/>
              </w:rPr>
              <w:t xml:space="preserve">в музыкальном искусстве. Военные песни, марши, интонации, ритмы, тембры (призывная кварта, пунктирный </w:t>
            </w:r>
            <w:r>
              <w:rPr>
                <w:color w:val="221F1F"/>
                <w:spacing w:val="-2"/>
                <w:w w:val="120"/>
                <w:sz w:val="18"/>
              </w:rPr>
              <w:t>ритм,</w:t>
            </w:r>
            <w:r>
              <w:rPr>
                <w:color w:val="221F1F"/>
                <w:spacing w:val="-16"/>
                <w:w w:val="120"/>
                <w:sz w:val="18"/>
              </w:rPr>
              <w:t xml:space="preserve"> </w:t>
            </w:r>
            <w:r>
              <w:rPr>
                <w:color w:val="221F1F"/>
                <w:spacing w:val="-2"/>
                <w:w w:val="120"/>
                <w:sz w:val="18"/>
              </w:rPr>
              <w:t>тембры</w:t>
            </w:r>
            <w:r>
              <w:rPr>
                <w:color w:val="221F1F"/>
                <w:spacing w:val="-14"/>
                <w:w w:val="120"/>
                <w:sz w:val="18"/>
              </w:rPr>
              <w:t xml:space="preserve"> </w:t>
            </w:r>
            <w:r>
              <w:rPr>
                <w:color w:val="221F1F"/>
                <w:spacing w:val="-2"/>
                <w:w w:val="120"/>
                <w:sz w:val="18"/>
              </w:rPr>
              <w:t xml:space="preserve">малого </w:t>
            </w:r>
            <w:r>
              <w:rPr>
                <w:color w:val="221F1F"/>
                <w:w w:val="120"/>
                <w:sz w:val="18"/>
              </w:rPr>
              <w:t>барабана, трубы</w:t>
            </w:r>
          </w:p>
          <w:p w:rsidR="00923AD8" w:rsidRDefault="000A3044">
            <w:pPr>
              <w:pStyle w:val="TableParagraph"/>
              <w:spacing w:line="203" w:lineRule="exact"/>
              <w:rPr>
                <w:sz w:val="18"/>
              </w:rPr>
            </w:pPr>
            <w:r>
              <w:rPr>
                <w:color w:val="221F1F"/>
                <w:w w:val="120"/>
                <w:sz w:val="18"/>
              </w:rPr>
              <w:t>и</w:t>
            </w:r>
            <w:r>
              <w:rPr>
                <w:color w:val="221F1F"/>
                <w:spacing w:val="6"/>
                <w:w w:val="120"/>
                <w:sz w:val="18"/>
              </w:rPr>
              <w:t xml:space="preserve"> </w:t>
            </w:r>
            <w:r>
              <w:rPr>
                <w:color w:val="221F1F"/>
                <w:w w:val="120"/>
                <w:sz w:val="18"/>
              </w:rPr>
              <w:t>т.</w:t>
            </w:r>
            <w:r>
              <w:rPr>
                <w:color w:val="221F1F"/>
                <w:spacing w:val="8"/>
                <w:w w:val="120"/>
                <w:sz w:val="18"/>
              </w:rPr>
              <w:t xml:space="preserve"> </w:t>
            </w:r>
            <w:r>
              <w:rPr>
                <w:color w:val="221F1F"/>
                <w:spacing w:val="-5"/>
                <w:w w:val="120"/>
                <w:sz w:val="18"/>
              </w:rPr>
              <w:t>д.)</w:t>
            </w:r>
          </w:p>
        </w:tc>
        <w:tc>
          <w:tcPr>
            <w:tcW w:w="5603" w:type="dxa"/>
            <w:tcBorders>
              <w:bottom w:val="single" w:sz="6" w:space="0" w:color="221F1F"/>
            </w:tcBorders>
          </w:tcPr>
          <w:p w:rsidR="00923AD8" w:rsidRDefault="000A3044">
            <w:pPr>
              <w:pStyle w:val="TableParagraph"/>
              <w:spacing w:before="57"/>
              <w:rPr>
                <w:sz w:val="18"/>
              </w:rPr>
            </w:pPr>
            <w:r>
              <w:rPr>
                <w:color w:val="221F1F"/>
                <w:w w:val="115"/>
                <w:sz w:val="18"/>
              </w:rPr>
              <w:t>Чтение</w:t>
            </w:r>
            <w:r>
              <w:rPr>
                <w:color w:val="221F1F"/>
                <w:spacing w:val="22"/>
                <w:w w:val="115"/>
                <w:sz w:val="18"/>
              </w:rPr>
              <w:t xml:space="preserve"> </w:t>
            </w:r>
            <w:r>
              <w:rPr>
                <w:color w:val="221F1F"/>
                <w:w w:val="115"/>
                <w:sz w:val="18"/>
              </w:rPr>
              <w:t>учебных</w:t>
            </w:r>
            <w:r>
              <w:rPr>
                <w:color w:val="221F1F"/>
                <w:spacing w:val="23"/>
                <w:w w:val="115"/>
                <w:sz w:val="18"/>
              </w:rPr>
              <w:t xml:space="preserve"> </w:t>
            </w:r>
            <w:r>
              <w:rPr>
                <w:color w:val="221F1F"/>
                <w:w w:val="115"/>
                <w:sz w:val="18"/>
              </w:rPr>
              <w:t>и</w:t>
            </w:r>
            <w:r>
              <w:rPr>
                <w:color w:val="221F1F"/>
                <w:spacing w:val="22"/>
                <w:w w:val="115"/>
                <w:sz w:val="18"/>
              </w:rPr>
              <w:t xml:space="preserve"> </w:t>
            </w:r>
            <w:r>
              <w:rPr>
                <w:color w:val="221F1F"/>
                <w:w w:val="115"/>
                <w:sz w:val="18"/>
              </w:rPr>
              <w:t>художественных</w:t>
            </w:r>
            <w:r>
              <w:rPr>
                <w:color w:val="221F1F"/>
                <w:spacing w:val="22"/>
                <w:w w:val="115"/>
                <w:sz w:val="18"/>
              </w:rPr>
              <w:t xml:space="preserve"> </w:t>
            </w:r>
            <w:r>
              <w:rPr>
                <w:color w:val="221F1F"/>
                <w:w w:val="115"/>
                <w:sz w:val="18"/>
              </w:rPr>
              <w:t>текстов,</w:t>
            </w:r>
            <w:r>
              <w:rPr>
                <w:color w:val="221F1F"/>
                <w:spacing w:val="24"/>
                <w:w w:val="115"/>
                <w:sz w:val="18"/>
              </w:rPr>
              <w:t xml:space="preserve"> </w:t>
            </w:r>
            <w:r>
              <w:rPr>
                <w:color w:val="221F1F"/>
                <w:w w:val="115"/>
                <w:sz w:val="18"/>
              </w:rPr>
              <w:t>посвящённых военной музыке. Слушание, исполнение музыкальных произведений военной тематики.</w:t>
            </w:r>
            <w:r>
              <w:rPr>
                <w:color w:val="221F1F"/>
                <w:spacing w:val="40"/>
                <w:w w:val="115"/>
                <w:sz w:val="18"/>
              </w:rPr>
              <w:t xml:space="preserve"> </w:t>
            </w:r>
            <w:r>
              <w:rPr>
                <w:color w:val="221F1F"/>
                <w:w w:val="115"/>
                <w:sz w:val="18"/>
              </w:rPr>
              <w:t>Знакомство</w:t>
            </w:r>
            <w:r>
              <w:rPr>
                <w:color w:val="221F1F"/>
                <w:spacing w:val="40"/>
                <w:w w:val="115"/>
                <w:sz w:val="18"/>
              </w:rPr>
              <w:t xml:space="preserve"> </w:t>
            </w:r>
            <w:r>
              <w:rPr>
                <w:color w:val="221F1F"/>
                <w:w w:val="115"/>
                <w:sz w:val="18"/>
              </w:rPr>
              <w:t>с</w:t>
            </w:r>
            <w:r>
              <w:rPr>
                <w:color w:val="221F1F"/>
                <w:spacing w:val="40"/>
                <w:w w:val="115"/>
                <w:sz w:val="18"/>
              </w:rPr>
              <w:t xml:space="preserve"> </w:t>
            </w:r>
            <w:r>
              <w:rPr>
                <w:color w:val="221F1F"/>
                <w:w w:val="115"/>
                <w:sz w:val="18"/>
              </w:rPr>
              <w:t>историей</w:t>
            </w:r>
          </w:p>
          <w:p w:rsidR="00923AD8" w:rsidRDefault="000A3044">
            <w:pPr>
              <w:pStyle w:val="TableParagraph"/>
              <w:spacing w:line="205" w:lineRule="exact"/>
              <w:rPr>
                <w:sz w:val="18"/>
              </w:rPr>
            </w:pPr>
            <w:r>
              <w:rPr>
                <w:color w:val="221F1F"/>
                <w:w w:val="115"/>
                <w:sz w:val="18"/>
              </w:rPr>
              <w:t>их</w:t>
            </w:r>
            <w:r>
              <w:rPr>
                <w:color w:val="221F1F"/>
                <w:spacing w:val="8"/>
                <w:w w:val="115"/>
                <w:sz w:val="18"/>
              </w:rPr>
              <w:t xml:space="preserve"> </w:t>
            </w:r>
            <w:r>
              <w:rPr>
                <w:color w:val="221F1F"/>
                <w:w w:val="115"/>
                <w:sz w:val="18"/>
              </w:rPr>
              <w:t>сочинения</w:t>
            </w:r>
            <w:r>
              <w:rPr>
                <w:color w:val="221F1F"/>
                <w:spacing w:val="11"/>
                <w:w w:val="115"/>
                <w:sz w:val="18"/>
              </w:rPr>
              <w:t xml:space="preserve"> </w:t>
            </w:r>
            <w:r>
              <w:rPr>
                <w:color w:val="221F1F"/>
                <w:w w:val="115"/>
                <w:sz w:val="18"/>
              </w:rPr>
              <w:t>и</w:t>
            </w:r>
            <w:r>
              <w:rPr>
                <w:color w:val="221F1F"/>
                <w:spacing w:val="8"/>
                <w:w w:val="115"/>
                <w:sz w:val="18"/>
              </w:rPr>
              <w:t xml:space="preserve"> </w:t>
            </w:r>
            <w:r>
              <w:rPr>
                <w:color w:val="221F1F"/>
                <w:spacing w:val="-2"/>
                <w:w w:val="115"/>
                <w:sz w:val="18"/>
              </w:rPr>
              <w:t>исполнения.</w:t>
            </w:r>
          </w:p>
          <w:p w:rsidR="00923AD8" w:rsidRDefault="000A3044">
            <w:pPr>
              <w:pStyle w:val="TableParagraph"/>
              <w:spacing w:before="2"/>
              <w:rPr>
                <w:sz w:val="18"/>
              </w:rPr>
            </w:pPr>
            <w:r>
              <w:rPr>
                <w:color w:val="221F1F"/>
                <w:w w:val="120"/>
                <w:sz w:val="18"/>
              </w:rPr>
              <w:t>Дискуссия в классе. Ответы на вопросы: какие чувства вызывает эта музыка, почему? Как влияет на наше восприятие</w:t>
            </w:r>
            <w:r>
              <w:rPr>
                <w:color w:val="221F1F"/>
                <w:spacing w:val="-6"/>
                <w:w w:val="120"/>
                <w:sz w:val="18"/>
              </w:rPr>
              <w:t xml:space="preserve"> </w:t>
            </w:r>
            <w:r>
              <w:rPr>
                <w:color w:val="221F1F"/>
                <w:w w:val="120"/>
                <w:sz w:val="18"/>
              </w:rPr>
              <w:t>информация</w:t>
            </w:r>
            <w:r>
              <w:rPr>
                <w:color w:val="221F1F"/>
                <w:spacing w:val="-5"/>
                <w:w w:val="120"/>
                <w:sz w:val="18"/>
              </w:rPr>
              <w:t xml:space="preserve"> </w:t>
            </w:r>
            <w:r>
              <w:rPr>
                <w:color w:val="221F1F"/>
                <w:w w:val="120"/>
                <w:sz w:val="18"/>
              </w:rPr>
              <w:t>о</w:t>
            </w:r>
            <w:r>
              <w:rPr>
                <w:color w:val="221F1F"/>
                <w:spacing w:val="-2"/>
                <w:w w:val="120"/>
                <w:sz w:val="18"/>
              </w:rPr>
              <w:t xml:space="preserve"> </w:t>
            </w:r>
            <w:r>
              <w:rPr>
                <w:color w:val="221F1F"/>
                <w:w w:val="120"/>
                <w:sz w:val="18"/>
              </w:rPr>
              <w:t>том,</w:t>
            </w:r>
            <w:r>
              <w:rPr>
                <w:color w:val="221F1F"/>
                <w:spacing w:val="-7"/>
                <w:w w:val="120"/>
                <w:sz w:val="18"/>
              </w:rPr>
              <w:t xml:space="preserve"> </w:t>
            </w:r>
            <w:r>
              <w:rPr>
                <w:color w:val="221F1F"/>
                <w:w w:val="120"/>
                <w:sz w:val="18"/>
              </w:rPr>
              <w:t>как</w:t>
            </w:r>
            <w:r>
              <w:rPr>
                <w:color w:val="221F1F"/>
                <w:spacing w:val="-2"/>
                <w:w w:val="120"/>
                <w:sz w:val="18"/>
              </w:rPr>
              <w:t xml:space="preserve"> </w:t>
            </w:r>
            <w:r>
              <w:rPr>
                <w:color w:val="221F1F"/>
                <w:w w:val="120"/>
                <w:sz w:val="18"/>
              </w:rPr>
              <w:t>и</w:t>
            </w:r>
            <w:r>
              <w:rPr>
                <w:color w:val="221F1F"/>
                <w:spacing w:val="-4"/>
                <w:w w:val="120"/>
                <w:sz w:val="18"/>
              </w:rPr>
              <w:t xml:space="preserve"> </w:t>
            </w:r>
            <w:r>
              <w:rPr>
                <w:color w:val="221F1F"/>
                <w:w w:val="120"/>
                <w:sz w:val="18"/>
              </w:rPr>
              <w:t>зачем</w:t>
            </w:r>
            <w:r>
              <w:rPr>
                <w:color w:val="221F1F"/>
                <w:spacing w:val="-3"/>
                <w:w w:val="120"/>
                <w:sz w:val="18"/>
              </w:rPr>
              <w:t xml:space="preserve"> </w:t>
            </w:r>
            <w:r>
              <w:rPr>
                <w:color w:val="221F1F"/>
                <w:w w:val="120"/>
                <w:sz w:val="18"/>
              </w:rPr>
              <w:t>она</w:t>
            </w:r>
            <w:r>
              <w:rPr>
                <w:color w:val="221F1F"/>
                <w:spacing w:val="-6"/>
                <w:w w:val="120"/>
                <w:sz w:val="18"/>
              </w:rPr>
              <w:t xml:space="preserve"> </w:t>
            </w:r>
            <w:r>
              <w:rPr>
                <w:color w:val="221F1F"/>
                <w:w w:val="120"/>
                <w:sz w:val="18"/>
              </w:rPr>
              <w:t xml:space="preserve">создава- </w:t>
            </w:r>
            <w:r>
              <w:rPr>
                <w:color w:val="221F1F"/>
                <w:spacing w:val="-2"/>
                <w:w w:val="120"/>
                <w:sz w:val="18"/>
              </w:rPr>
              <w:t>лась?</w:t>
            </w:r>
          </w:p>
          <w:p w:rsidR="00923AD8" w:rsidRDefault="000A3044">
            <w:pPr>
              <w:pStyle w:val="TableParagraph"/>
              <w:ind w:right="1791"/>
              <w:rPr>
                <w:sz w:val="18"/>
              </w:rPr>
            </w:pPr>
            <w:r>
              <w:rPr>
                <w:i/>
                <w:color w:val="221F1F"/>
                <w:w w:val="115"/>
                <w:sz w:val="18"/>
              </w:rPr>
              <w:t>На выбор или факультативно</w:t>
            </w:r>
            <w:r>
              <w:rPr>
                <w:color w:val="221F1F"/>
                <w:w w:val="115"/>
                <w:sz w:val="18"/>
              </w:rPr>
              <w:t>: Сочинение</w:t>
            </w:r>
            <w:r>
              <w:rPr>
                <w:color w:val="221F1F"/>
                <w:spacing w:val="-1"/>
                <w:w w:val="115"/>
                <w:sz w:val="18"/>
              </w:rPr>
              <w:t xml:space="preserve"> </w:t>
            </w:r>
            <w:r>
              <w:rPr>
                <w:color w:val="221F1F"/>
                <w:w w:val="115"/>
                <w:sz w:val="18"/>
              </w:rPr>
              <w:t>новой</w:t>
            </w:r>
            <w:r>
              <w:rPr>
                <w:color w:val="221F1F"/>
                <w:spacing w:val="-1"/>
                <w:w w:val="115"/>
                <w:sz w:val="18"/>
              </w:rPr>
              <w:t xml:space="preserve"> </w:t>
            </w:r>
            <w:r>
              <w:rPr>
                <w:color w:val="221F1F"/>
                <w:w w:val="115"/>
                <w:sz w:val="18"/>
              </w:rPr>
              <w:t>песни</w:t>
            </w:r>
            <w:r>
              <w:rPr>
                <w:color w:val="221F1F"/>
                <w:spacing w:val="-1"/>
                <w:w w:val="115"/>
                <w:sz w:val="18"/>
              </w:rPr>
              <w:t xml:space="preserve"> </w:t>
            </w:r>
            <w:r>
              <w:rPr>
                <w:color w:val="221F1F"/>
                <w:w w:val="115"/>
                <w:sz w:val="18"/>
              </w:rPr>
              <w:t>о</w:t>
            </w:r>
            <w:r>
              <w:rPr>
                <w:color w:val="221F1F"/>
                <w:spacing w:val="-2"/>
                <w:w w:val="115"/>
                <w:sz w:val="18"/>
              </w:rPr>
              <w:t xml:space="preserve"> </w:t>
            </w:r>
            <w:r>
              <w:rPr>
                <w:color w:val="221F1F"/>
                <w:w w:val="115"/>
                <w:sz w:val="18"/>
              </w:rPr>
              <w:t>войне</w:t>
            </w:r>
          </w:p>
        </w:tc>
      </w:tr>
      <w:tr w:rsidR="00923AD8">
        <w:trPr>
          <w:trHeight w:val="2095"/>
        </w:trPr>
        <w:tc>
          <w:tcPr>
            <w:tcW w:w="1193" w:type="dxa"/>
            <w:tcBorders>
              <w:left w:val="single" w:sz="6" w:space="0" w:color="221F1F"/>
              <w:bottom w:val="single" w:sz="6" w:space="0" w:color="221F1F"/>
            </w:tcBorders>
          </w:tcPr>
          <w:p w:rsidR="00923AD8" w:rsidRDefault="000A3044">
            <w:pPr>
              <w:pStyle w:val="TableParagraph"/>
              <w:spacing w:before="55" w:line="207" w:lineRule="exact"/>
              <w:ind w:left="117"/>
              <w:rPr>
                <w:sz w:val="18"/>
              </w:rPr>
            </w:pPr>
            <w:r>
              <w:rPr>
                <w:color w:val="221F1F"/>
                <w:spacing w:val="-5"/>
                <w:w w:val="125"/>
                <w:sz w:val="18"/>
              </w:rPr>
              <w:t>Ж)</w:t>
            </w:r>
          </w:p>
          <w:p w:rsidR="00923AD8" w:rsidRDefault="000A3044">
            <w:pPr>
              <w:pStyle w:val="TableParagraph"/>
              <w:spacing w:line="206" w:lineRule="exact"/>
              <w:ind w:left="117"/>
              <w:rPr>
                <w:sz w:val="18"/>
              </w:rPr>
            </w:pPr>
            <w:r>
              <w:rPr>
                <w:color w:val="221F1F"/>
                <w:w w:val="110"/>
                <w:sz w:val="18"/>
              </w:rPr>
              <w:t>2—</w:t>
            </w:r>
            <w:r>
              <w:rPr>
                <w:color w:val="221F1F"/>
                <w:spacing w:val="-10"/>
                <w:w w:val="115"/>
                <w:sz w:val="18"/>
              </w:rPr>
              <w:t>4</w:t>
            </w:r>
          </w:p>
          <w:p w:rsidR="00923AD8" w:rsidRDefault="000A3044">
            <w:pPr>
              <w:pStyle w:val="TableParagraph"/>
              <w:ind w:left="117" w:right="300"/>
              <w:rPr>
                <w:sz w:val="18"/>
              </w:rPr>
            </w:pPr>
            <w:r>
              <w:rPr>
                <w:color w:val="221F1F"/>
                <w:spacing w:val="-2"/>
                <w:w w:val="110"/>
                <w:sz w:val="18"/>
              </w:rPr>
              <w:t xml:space="preserve">учебных </w:t>
            </w:r>
            <w:r>
              <w:rPr>
                <w:color w:val="221F1F"/>
                <w:spacing w:val="-4"/>
                <w:w w:val="115"/>
                <w:sz w:val="18"/>
              </w:rPr>
              <w:t>часа</w:t>
            </w:r>
          </w:p>
        </w:tc>
        <w:tc>
          <w:tcPr>
            <w:tcW w:w="1133" w:type="dxa"/>
          </w:tcPr>
          <w:p w:rsidR="00923AD8" w:rsidRDefault="000A3044">
            <w:pPr>
              <w:pStyle w:val="TableParagraph"/>
              <w:spacing w:before="55"/>
              <w:ind w:left="120" w:right="210"/>
              <w:rPr>
                <w:sz w:val="18"/>
              </w:rPr>
            </w:pPr>
            <w:r>
              <w:rPr>
                <w:color w:val="221F1F"/>
                <w:spacing w:val="-4"/>
                <w:w w:val="120"/>
                <w:sz w:val="18"/>
              </w:rPr>
              <w:t>Главный музы-</w:t>
            </w:r>
          </w:p>
          <w:p w:rsidR="00923AD8" w:rsidRDefault="000A3044">
            <w:pPr>
              <w:pStyle w:val="TableParagraph"/>
              <w:spacing w:before="1"/>
              <w:ind w:left="120" w:right="213"/>
              <w:rPr>
                <w:sz w:val="18"/>
              </w:rPr>
            </w:pPr>
            <w:r>
              <w:rPr>
                <w:color w:val="221F1F"/>
                <w:spacing w:val="-2"/>
                <w:w w:val="120"/>
                <w:sz w:val="18"/>
              </w:rPr>
              <w:t>кальный символ</w:t>
            </w:r>
          </w:p>
        </w:tc>
        <w:tc>
          <w:tcPr>
            <w:tcW w:w="2211" w:type="dxa"/>
            <w:tcBorders>
              <w:bottom w:val="single" w:sz="6" w:space="0" w:color="221F1F"/>
            </w:tcBorders>
          </w:tcPr>
          <w:p w:rsidR="00923AD8" w:rsidRDefault="000A3044">
            <w:pPr>
              <w:pStyle w:val="TableParagraph"/>
              <w:spacing w:before="55"/>
              <w:rPr>
                <w:sz w:val="18"/>
              </w:rPr>
            </w:pPr>
            <w:r>
              <w:rPr>
                <w:color w:val="221F1F"/>
                <w:w w:val="120"/>
                <w:sz w:val="18"/>
              </w:rPr>
              <w:t>Гимн</w:t>
            </w:r>
            <w:r>
              <w:rPr>
                <w:color w:val="221F1F"/>
                <w:spacing w:val="-14"/>
                <w:w w:val="120"/>
                <w:sz w:val="18"/>
              </w:rPr>
              <w:t xml:space="preserve"> </w:t>
            </w:r>
            <w:r>
              <w:rPr>
                <w:color w:val="221F1F"/>
                <w:w w:val="120"/>
                <w:sz w:val="18"/>
              </w:rPr>
              <w:t>России</w:t>
            </w:r>
            <w:r>
              <w:rPr>
                <w:color w:val="221F1F"/>
                <w:spacing w:val="-13"/>
                <w:w w:val="120"/>
                <w:sz w:val="18"/>
              </w:rPr>
              <w:t xml:space="preserve"> </w:t>
            </w:r>
            <w:r>
              <w:rPr>
                <w:color w:val="221F1F"/>
                <w:w w:val="120"/>
                <w:sz w:val="18"/>
              </w:rPr>
              <w:t xml:space="preserve">— </w:t>
            </w:r>
            <w:r>
              <w:rPr>
                <w:color w:val="221F1F"/>
                <w:spacing w:val="-2"/>
                <w:w w:val="120"/>
                <w:sz w:val="18"/>
              </w:rPr>
              <w:t>главный</w:t>
            </w:r>
          </w:p>
          <w:p w:rsidR="00923AD8" w:rsidRDefault="000A3044">
            <w:pPr>
              <w:pStyle w:val="TableParagraph"/>
              <w:spacing w:before="1"/>
              <w:rPr>
                <w:sz w:val="18"/>
              </w:rPr>
            </w:pPr>
            <w:r>
              <w:rPr>
                <w:color w:val="221F1F"/>
                <w:spacing w:val="-2"/>
                <w:w w:val="120"/>
                <w:sz w:val="18"/>
              </w:rPr>
              <w:t>музыкальный</w:t>
            </w:r>
            <w:r>
              <w:rPr>
                <w:color w:val="221F1F"/>
                <w:spacing w:val="-12"/>
                <w:w w:val="120"/>
                <w:sz w:val="18"/>
              </w:rPr>
              <w:t xml:space="preserve"> </w:t>
            </w:r>
            <w:r>
              <w:rPr>
                <w:color w:val="221F1F"/>
                <w:spacing w:val="-2"/>
                <w:w w:val="120"/>
                <w:sz w:val="18"/>
              </w:rPr>
              <w:t xml:space="preserve">символ </w:t>
            </w:r>
            <w:r>
              <w:rPr>
                <w:color w:val="221F1F"/>
                <w:w w:val="120"/>
                <w:sz w:val="18"/>
              </w:rPr>
              <w:t>нашей страны.</w:t>
            </w:r>
          </w:p>
          <w:p w:rsidR="00923AD8" w:rsidRDefault="000A3044">
            <w:pPr>
              <w:pStyle w:val="TableParagraph"/>
              <w:ind w:right="465"/>
              <w:rPr>
                <w:sz w:val="18"/>
              </w:rPr>
            </w:pPr>
            <w:r>
              <w:rPr>
                <w:color w:val="221F1F"/>
                <w:spacing w:val="-2"/>
                <w:w w:val="120"/>
                <w:sz w:val="18"/>
              </w:rPr>
              <w:t>Традиции исполнения Гимна</w:t>
            </w:r>
            <w:r>
              <w:rPr>
                <w:color w:val="221F1F"/>
                <w:spacing w:val="-12"/>
                <w:w w:val="120"/>
                <w:sz w:val="18"/>
              </w:rPr>
              <w:t xml:space="preserve"> </w:t>
            </w:r>
            <w:r>
              <w:rPr>
                <w:color w:val="221F1F"/>
                <w:spacing w:val="-2"/>
                <w:w w:val="120"/>
                <w:sz w:val="18"/>
              </w:rPr>
              <w:t xml:space="preserve">России. </w:t>
            </w:r>
            <w:r>
              <w:rPr>
                <w:color w:val="221F1F"/>
                <w:w w:val="120"/>
                <w:sz w:val="18"/>
              </w:rPr>
              <w:t>Другие</w:t>
            </w:r>
            <w:r>
              <w:rPr>
                <w:color w:val="221F1F"/>
                <w:spacing w:val="-14"/>
                <w:w w:val="120"/>
                <w:sz w:val="18"/>
              </w:rPr>
              <w:t xml:space="preserve"> </w:t>
            </w:r>
            <w:r>
              <w:rPr>
                <w:color w:val="221F1F"/>
                <w:spacing w:val="-2"/>
                <w:w w:val="120"/>
                <w:sz w:val="18"/>
              </w:rPr>
              <w:t>гимны</w:t>
            </w:r>
          </w:p>
        </w:tc>
        <w:tc>
          <w:tcPr>
            <w:tcW w:w="5603" w:type="dxa"/>
            <w:tcBorders>
              <w:top w:val="single" w:sz="6" w:space="0" w:color="221F1F"/>
              <w:bottom w:val="single" w:sz="6" w:space="0" w:color="221F1F"/>
            </w:tcBorders>
          </w:tcPr>
          <w:p w:rsidR="00923AD8" w:rsidRDefault="000A3044">
            <w:pPr>
              <w:pStyle w:val="TableParagraph"/>
              <w:spacing w:before="55"/>
              <w:ind w:right="167"/>
              <w:rPr>
                <w:sz w:val="18"/>
              </w:rPr>
            </w:pPr>
            <w:r>
              <w:rPr>
                <w:color w:val="221F1F"/>
                <w:w w:val="120"/>
                <w:sz w:val="18"/>
              </w:rPr>
              <w:t xml:space="preserve">Разучивание, исполнение Гимна Российской Федерации. Знакомство с историей создания, правилами исполне- </w:t>
            </w:r>
            <w:r>
              <w:rPr>
                <w:color w:val="221F1F"/>
                <w:spacing w:val="-4"/>
                <w:w w:val="120"/>
                <w:sz w:val="18"/>
              </w:rPr>
              <w:t>ния.</w:t>
            </w:r>
          </w:p>
          <w:p w:rsidR="00923AD8" w:rsidRDefault="000A3044">
            <w:pPr>
              <w:pStyle w:val="TableParagraph"/>
              <w:spacing w:before="1"/>
              <w:rPr>
                <w:sz w:val="18"/>
              </w:rPr>
            </w:pPr>
            <w:r>
              <w:rPr>
                <w:color w:val="221F1F"/>
                <w:w w:val="115"/>
                <w:sz w:val="18"/>
              </w:rPr>
              <w:t>Просмотр</w:t>
            </w:r>
            <w:r>
              <w:rPr>
                <w:color w:val="221F1F"/>
                <w:spacing w:val="26"/>
                <w:w w:val="115"/>
                <w:sz w:val="18"/>
              </w:rPr>
              <w:t xml:space="preserve"> </w:t>
            </w:r>
            <w:r>
              <w:rPr>
                <w:color w:val="221F1F"/>
                <w:w w:val="115"/>
                <w:sz w:val="18"/>
              </w:rPr>
              <w:t>видеозаписей</w:t>
            </w:r>
            <w:r>
              <w:rPr>
                <w:color w:val="221F1F"/>
                <w:spacing w:val="28"/>
                <w:w w:val="115"/>
                <w:sz w:val="18"/>
              </w:rPr>
              <w:t xml:space="preserve"> </w:t>
            </w:r>
            <w:r>
              <w:rPr>
                <w:color w:val="221F1F"/>
                <w:w w:val="115"/>
                <w:sz w:val="18"/>
              </w:rPr>
              <w:t>парада,</w:t>
            </w:r>
            <w:r>
              <w:rPr>
                <w:color w:val="221F1F"/>
                <w:spacing w:val="28"/>
                <w:w w:val="115"/>
                <w:sz w:val="18"/>
              </w:rPr>
              <w:t xml:space="preserve"> </w:t>
            </w:r>
            <w:r>
              <w:rPr>
                <w:color w:val="221F1F"/>
                <w:w w:val="115"/>
                <w:sz w:val="18"/>
              </w:rPr>
              <w:t>церемонии</w:t>
            </w:r>
            <w:r>
              <w:rPr>
                <w:color w:val="221F1F"/>
                <w:spacing w:val="28"/>
                <w:w w:val="115"/>
                <w:sz w:val="18"/>
              </w:rPr>
              <w:t xml:space="preserve"> </w:t>
            </w:r>
            <w:r>
              <w:rPr>
                <w:color w:val="221F1F"/>
                <w:w w:val="115"/>
                <w:sz w:val="18"/>
              </w:rPr>
              <w:t>награждения спортсменов. Чувство гордости, понятия достоинства и</w:t>
            </w:r>
          </w:p>
          <w:p w:rsidR="00923AD8" w:rsidRDefault="000A3044">
            <w:pPr>
              <w:pStyle w:val="TableParagraph"/>
              <w:ind w:right="871"/>
              <w:rPr>
                <w:sz w:val="18"/>
              </w:rPr>
            </w:pPr>
            <w:r>
              <w:rPr>
                <w:color w:val="221F1F"/>
                <w:w w:val="115"/>
                <w:sz w:val="18"/>
              </w:rPr>
              <w:t>чести. Обсуждение этических вопросов, связанных с государственными символами страны.</w:t>
            </w:r>
          </w:p>
          <w:p w:rsidR="00923AD8" w:rsidRDefault="000A3044">
            <w:pPr>
              <w:pStyle w:val="TableParagraph"/>
              <w:ind w:right="714"/>
              <w:rPr>
                <w:sz w:val="18"/>
              </w:rPr>
            </w:pPr>
            <w:r>
              <w:rPr>
                <w:color w:val="221F1F"/>
                <w:w w:val="115"/>
                <w:sz w:val="18"/>
              </w:rPr>
              <w:t>Разучивание,</w:t>
            </w:r>
            <w:r>
              <w:rPr>
                <w:color w:val="221F1F"/>
                <w:spacing w:val="25"/>
                <w:w w:val="115"/>
                <w:sz w:val="18"/>
              </w:rPr>
              <w:t xml:space="preserve"> </w:t>
            </w:r>
            <w:r>
              <w:rPr>
                <w:color w:val="221F1F"/>
                <w:w w:val="115"/>
                <w:sz w:val="18"/>
              </w:rPr>
              <w:t>исполнение</w:t>
            </w:r>
            <w:r>
              <w:rPr>
                <w:color w:val="221F1F"/>
                <w:spacing w:val="26"/>
                <w:w w:val="115"/>
                <w:sz w:val="18"/>
              </w:rPr>
              <w:t xml:space="preserve"> </w:t>
            </w:r>
            <w:r>
              <w:rPr>
                <w:color w:val="221F1F"/>
                <w:w w:val="115"/>
                <w:sz w:val="18"/>
              </w:rPr>
              <w:t>Гимна</w:t>
            </w:r>
            <w:r>
              <w:rPr>
                <w:color w:val="221F1F"/>
                <w:spacing w:val="22"/>
                <w:w w:val="115"/>
                <w:sz w:val="18"/>
              </w:rPr>
              <w:t xml:space="preserve"> </w:t>
            </w:r>
            <w:r>
              <w:rPr>
                <w:color w:val="221F1F"/>
                <w:w w:val="115"/>
                <w:sz w:val="18"/>
              </w:rPr>
              <w:t>своей</w:t>
            </w:r>
            <w:r>
              <w:rPr>
                <w:color w:val="221F1F"/>
                <w:spacing w:val="24"/>
                <w:w w:val="115"/>
                <w:sz w:val="18"/>
              </w:rPr>
              <w:t xml:space="preserve"> </w:t>
            </w:r>
            <w:r>
              <w:rPr>
                <w:color w:val="221F1F"/>
                <w:w w:val="115"/>
                <w:sz w:val="18"/>
              </w:rPr>
              <w:t>республики, города, школы</w:t>
            </w:r>
          </w:p>
        </w:tc>
      </w:tr>
    </w:tbl>
    <w:p w:rsidR="00923AD8" w:rsidRDefault="00923AD8">
      <w:pPr>
        <w:rPr>
          <w:sz w:val="18"/>
        </w:rPr>
        <w:sectPr w:rsidR="00923AD8">
          <w:pgSz w:w="12020" w:h="7840" w:orient="landscape"/>
          <w:pgMar w:top="620" w:right="60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191"/>
        <w:gridCol w:w="1135"/>
        <w:gridCol w:w="2211"/>
        <w:gridCol w:w="5603"/>
      </w:tblGrid>
      <w:tr w:rsidR="00923AD8">
        <w:trPr>
          <w:trHeight w:val="1949"/>
        </w:trPr>
        <w:tc>
          <w:tcPr>
            <w:tcW w:w="1191" w:type="dxa"/>
            <w:tcBorders>
              <w:bottom w:val="single" w:sz="4" w:space="0" w:color="221F1F"/>
              <w:right w:val="single" w:sz="4" w:space="0" w:color="221F1F"/>
            </w:tcBorders>
          </w:tcPr>
          <w:p w:rsidR="00923AD8" w:rsidRDefault="000A3044">
            <w:pPr>
              <w:pStyle w:val="TableParagraph"/>
              <w:spacing w:before="55" w:line="204" w:lineRule="exact"/>
              <w:ind w:left="117"/>
              <w:rPr>
                <w:sz w:val="18"/>
              </w:rPr>
            </w:pPr>
            <w:r>
              <w:rPr>
                <w:color w:val="221F1F"/>
                <w:spacing w:val="-5"/>
                <w:w w:val="120"/>
                <w:sz w:val="18"/>
              </w:rPr>
              <w:lastRenderedPageBreak/>
              <w:t>З)</w:t>
            </w:r>
          </w:p>
          <w:p w:rsidR="00923AD8" w:rsidRDefault="000A3044">
            <w:pPr>
              <w:pStyle w:val="TableParagraph"/>
              <w:spacing w:line="200" w:lineRule="exact"/>
              <w:ind w:left="117"/>
              <w:rPr>
                <w:sz w:val="18"/>
              </w:rPr>
            </w:pPr>
            <w:r>
              <w:rPr>
                <w:color w:val="221F1F"/>
                <w:w w:val="110"/>
                <w:sz w:val="18"/>
              </w:rPr>
              <w:t>2—</w:t>
            </w:r>
            <w:r>
              <w:rPr>
                <w:color w:val="221F1F"/>
                <w:spacing w:val="-10"/>
                <w:w w:val="115"/>
                <w:sz w:val="18"/>
              </w:rPr>
              <w:t>4</w:t>
            </w:r>
          </w:p>
          <w:p w:rsidR="00923AD8" w:rsidRDefault="000A3044">
            <w:pPr>
              <w:pStyle w:val="TableParagraph"/>
              <w:spacing w:before="1" w:line="232" w:lineRule="auto"/>
              <w:ind w:left="117" w:right="298"/>
              <w:rPr>
                <w:sz w:val="18"/>
              </w:rPr>
            </w:pPr>
            <w:r>
              <w:rPr>
                <w:color w:val="221F1F"/>
                <w:spacing w:val="-2"/>
                <w:w w:val="110"/>
                <w:sz w:val="18"/>
              </w:rPr>
              <w:t xml:space="preserve">учебных </w:t>
            </w:r>
            <w:r>
              <w:rPr>
                <w:color w:val="221F1F"/>
                <w:spacing w:val="-4"/>
                <w:w w:val="115"/>
                <w:sz w:val="18"/>
              </w:rPr>
              <w:t>часа</w:t>
            </w:r>
          </w:p>
        </w:tc>
        <w:tc>
          <w:tcPr>
            <w:tcW w:w="1135" w:type="dxa"/>
            <w:tcBorders>
              <w:left w:val="single" w:sz="4" w:space="0" w:color="221F1F"/>
              <w:bottom w:val="single" w:sz="4" w:space="0" w:color="221F1F"/>
              <w:right w:val="single" w:sz="4" w:space="0" w:color="221F1F"/>
            </w:tcBorders>
          </w:tcPr>
          <w:p w:rsidR="00923AD8" w:rsidRDefault="000A3044">
            <w:pPr>
              <w:pStyle w:val="TableParagraph"/>
              <w:spacing w:before="64" w:line="230" w:lineRule="auto"/>
              <w:ind w:right="208"/>
              <w:rPr>
                <w:sz w:val="18"/>
              </w:rPr>
            </w:pPr>
            <w:r>
              <w:rPr>
                <w:color w:val="221F1F"/>
                <w:spacing w:val="-2"/>
                <w:w w:val="115"/>
                <w:sz w:val="18"/>
              </w:rPr>
              <w:t xml:space="preserve">Искус- </w:t>
            </w:r>
            <w:r>
              <w:rPr>
                <w:color w:val="221F1F"/>
                <w:spacing w:val="-4"/>
                <w:w w:val="115"/>
                <w:sz w:val="18"/>
              </w:rPr>
              <w:t xml:space="preserve">ство </w:t>
            </w:r>
            <w:r>
              <w:rPr>
                <w:color w:val="221F1F"/>
                <w:spacing w:val="-2"/>
                <w:w w:val="110"/>
                <w:sz w:val="18"/>
              </w:rPr>
              <w:t>времени</w:t>
            </w:r>
          </w:p>
        </w:tc>
        <w:tc>
          <w:tcPr>
            <w:tcW w:w="2211" w:type="dxa"/>
            <w:tcBorders>
              <w:left w:val="single" w:sz="4" w:space="0" w:color="221F1F"/>
              <w:bottom w:val="single" w:sz="4" w:space="0" w:color="221F1F"/>
              <w:right w:val="single" w:sz="4" w:space="0" w:color="221F1F"/>
            </w:tcBorders>
          </w:tcPr>
          <w:p w:rsidR="00923AD8" w:rsidRDefault="000A3044">
            <w:pPr>
              <w:pStyle w:val="TableParagraph"/>
              <w:spacing w:before="62" w:line="232" w:lineRule="auto"/>
              <w:rPr>
                <w:sz w:val="18"/>
              </w:rPr>
            </w:pPr>
            <w:r>
              <w:rPr>
                <w:color w:val="221F1F"/>
                <w:w w:val="115"/>
                <w:sz w:val="18"/>
              </w:rPr>
              <w:t>Музыка</w:t>
            </w:r>
            <w:r>
              <w:rPr>
                <w:color w:val="221F1F"/>
                <w:spacing w:val="-6"/>
                <w:w w:val="115"/>
                <w:sz w:val="18"/>
              </w:rPr>
              <w:t xml:space="preserve"> </w:t>
            </w:r>
            <w:r>
              <w:rPr>
                <w:color w:val="221F1F"/>
                <w:w w:val="115"/>
                <w:sz w:val="18"/>
              </w:rPr>
              <w:t>—</w:t>
            </w:r>
            <w:r>
              <w:rPr>
                <w:color w:val="221F1F"/>
                <w:spacing w:val="-6"/>
                <w:w w:val="115"/>
                <w:sz w:val="18"/>
              </w:rPr>
              <w:t xml:space="preserve"> </w:t>
            </w:r>
            <w:r>
              <w:rPr>
                <w:color w:val="221F1F"/>
                <w:w w:val="115"/>
                <w:sz w:val="18"/>
              </w:rPr>
              <w:t>временно</w:t>
            </w:r>
            <w:r>
              <w:rPr>
                <w:color w:val="221F1F"/>
                <w:spacing w:val="-1"/>
                <w:w w:val="115"/>
                <w:position w:val="-2"/>
                <w:sz w:val="18"/>
              </w:rPr>
              <w:t xml:space="preserve"> </w:t>
            </w:r>
            <w:r>
              <w:rPr>
                <w:color w:val="221F1F"/>
                <w:spacing w:val="-62"/>
                <w:w w:val="115"/>
                <w:sz w:val="18"/>
              </w:rPr>
              <w:t>е</w:t>
            </w:r>
            <w:r>
              <w:rPr>
                <w:color w:val="221F1F"/>
                <w:w w:val="115"/>
                <w:sz w:val="18"/>
              </w:rPr>
              <w:t xml:space="preserve"> искусство. Погруже- ние в поток музы- кального</w:t>
            </w:r>
            <w:r>
              <w:rPr>
                <w:color w:val="221F1F"/>
                <w:spacing w:val="40"/>
                <w:w w:val="115"/>
                <w:sz w:val="18"/>
              </w:rPr>
              <w:t xml:space="preserve"> </w:t>
            </w:r>
            <w:r>
              <w:rPr>
                <w:color w:val="221F1F"/>
                <w:w w:val="115"/>
                <w:sz w:val="18"/>
              </w:rPr>
              <w:t>звучания.</w:t>
            </w:r>
          </w:p>
          <w:p w:rsidR="00923AD8" w:rsidRDefault="000A3044">
            <w:pPr>
              <w:pStyle w:val="TableParagraph"/>
              <w:spacing w:line="232" w:lineRule="auto"/>
              <w:ind w:right="157"/>
              <w:rPr>
                <w:sz w:val="18"/>
              </w:rPr>
            </w:pPr>
            <w:r>
              <w:rPr>
                <w:color w:val="221F1F"/>
                <w:w w:val="115"/>
                <w:sz w:val="18"/>
              </w:rPr>
              <w:t>Музыкальные</w:t>
            </w:r>
            <w:r>
              <w:rPr>
                <w:color w:val="221F1F"/>
                <w:spacing w:val="-13"/>
                <w:w w:val="115"/>
                <w:sz w:val="18"/>
              </w:rPr>
              <w:t xml:space="preserve"> </w:t>
            </w:r>
            <w:r>
              <w:rPr>
                <w:color w:val="221F1F"/>
                <w:w w:val="115"/>
                <w:sz w:val="18"/>
              </w:rPr>
              <w:t xml:space="preserve">образы </w:t>
            </w:r>
            <w:r>
              <w:rPr>
                <w:color w:val="221F1F"/>
                <w:w w:val="120"/>
                <w:sz w:val="18"/>
              </w:rPr>
              <w:t>движения, измене- ния и развития</w:t>
            </w:r>
          </w:p>
        </w:tc>
        <w:tc>
          <w:tcPr>
            <w:tcW w:w="5603" w:type="dxa"/>
            <w:tcBorders>
              <w:left w:val="single" w:sz="4" w:space="0" w:color="221F1F"/>
              <w:right w:val="single" w:sz="4" w:space="0" w:color="221F1F"/>
            </w:tcBorders>
          </w:tcPr>
          <w:p w:rsidR="00923AD8" w:rsidRDefault="000A3044">
            <w:pPr>
              <w:pStyle w:val="TableParagraph"/>
              <w:spacing w:before="64" w:line="230" w:lineRule="auto"/>
              <w:rPr>
                <w:sz w:val="18"/>
              </w:rPr>
            </w:pPr>
            <w:r>
              <w:rPr>
                <w:color w:val="221F1F"/>
                <w:spacing w:val="-2"/>
                <w:w w:val="120"/>
                <w:sz w:val="18"/>
              </w:rPr>
              <w:t>Слушание,</w:t>
            </w:r>
            <w:r>
              <w:rPr>
                <w:color w:val="221F1F"/>
                <w:spacing w:val="-4"/>
                <w:w w:val="120"/>
                <w:sz w:val="18"/>
              </w:rPr>
              <w:t xml:space="preserve"> </w:t>
            </w:r>
            <w:r>
              <w:rPr>
                <w:color w:val="221F1F"/>
                <w:spacing w:val="-2"/>
                <w:w w:val="120"/>
                <w:sz w:val="18"/>
              </w:rPr>
              <w:t>исполнение</w:t>
            </w:r>
            <w:r>
              <w:rPr>
                <w:color w:val="221F1F"/>
                <w:spacing w:val="-4"/>
                <w:w w:val="120"/>
                <w:sz w:val="18"/>
              </w:rPr>
              <w:t xml:space="preserve"> </w:t>
            </w:r>
            <w:r>
              <w:rPr>
                <w:color w:val="221F1F"/>
                <w:spacing w:val="-2"/>
                <w:w w:val="120"/>
                <w:sz w:val="18"/>
              </w:rPr>
              <w:t xml:space="preserve">музыкальных произведений, </w:t>
            </w:r>
            <w:r>
              <w:rPr>
                <w:color w:val="221F1F"/>
                <w:w w:val="120"/>
                <w:sz w:val="18"/>
              </w:rPr>
              <w:t>передающих образ непрерывного движения.</w:t>
            </w:r>
          </w:p>
          <w:p w:rsidR="00923AD8" w:rsidRDefault="000A3044">
            <w:pPr>
              <w:pStyle w:val="TableParagraph"/>
              <w:spacing w:line="232" w:lineRule="auto"/>
              <w:rPr>
                <w:sz w:val="18"/>
              </w:rPr>
            </w:pPr>
            <w:r>
              <w:rPr>
                <w:color w:val="221F1F"/>
                <w:w w:val="120"/>
                <w:sz w:val="18"/>
              </w:rPr>
              <w:t>Наблюдение</w:t>
            </w:r>
            <w:r>
              <w:rPr>
                <w:color w:val="221F1F"/>
                <w:spacing w:val="-14"/>
                <w:w w:val="120"/>
                <w:sz w:val="18"/>
              </w:rPr>
              <w:t xml:space="preserve"> </w:t>
            </w:r>
            <w:r>
              <w:rPr>
                <w:color w:val="221F1F"/>
                <w:w w:val="120"/>
                <w:sz w:val="18"/>
              </w:rPr>
              <w:t>за</w:t>
            </w:r>
            <w:r>
              <w:rPr>
                <w:color w:val="221F1F"/>
                <w:spacing w:val="-13"/>
                <w:w w:val="120"/>
                <w:sz w:val="18"/>
              </w:rPr>
              <w:t xml:space="preserve"> </w:t>
            </w:r>
            <w:r>
              <w:rPr>
                <w:color w:val="221F1F"/>
                <w:w w:val="120"/>
                <w:sz w:val="18"/>
              </w:rPr>
              <w:t>своими</w:t>
            </w:r>
            <w:r>
              <w:rPr>
                <w:color w:val="221F1F"/>
                <w:spacing w:val="-14"/>
                <w:w w:val="120"/>
                <w:sz w:val="18"/>
              </w:rPr>
              <w:t xml:space="preserve"> </w:t>
            </w:r>
            <w:r>
              <w:rPr>
                <w:color w:val="221F1F"/>
                <w:w w:val="120"/>
                <w:sz w:val="18"/>
              </w:rPr>
              <w:t>телесными</w:t>
            </w:r>
            <w:r>
              <w:rPr>
                <w:color w:val="221F1F"/>
                <w:spacing w:val="-13"/>
                <w:w w:val="120"/>
                <w:sz w:val="18"/>
              </w:rPr>
              <w:t xml:space="preserve"> </w:t>
            </w:r>
            <w:r>
              <w:rPr>
                <w:color w:val="221F1F"/>
                <w:w w:val="120"/>
                <w:sz w:val="18"/>
              </w:rPr>
              <w:t>реакциями</w:t>
            </w:r>
            <w:r>
              <w:rPr>
                <w:color w:val="221F1F"/>
                <w:spacing w:val="-14"/>
                <w:w w:val="120"/>
                <w:sz w:val="18"/>
              </w:rPr>
              <w:t xml:space="preserve"> </w:t>
            </w:r>
            <w:r>
              <w:rPr>
                <w:color w:val="221F1F"/>
                <w:w w:val="120"/>
                <w:sz w:val="18"/>
              </w:rPr>
              <w:t>(дыхание, пульс, мышечный тонус) при восприятии музыки.</w:t>
            </w:r>
          </w:p>
          <w:p w:rsidR="00923AD8" w:rsidRDefault="000A3044">
            <w:pPr>
              <w:pStyle w:val="TableParagraph"/>
              <w:spacing w:line="230" w:lineRule="auto"/>
              <w:rPr>
                <w:sz w:val="18"/>
              </w:rPr>
            </w:pPr>
            <w:r>
              <w:rPr>
                <w:color w:val="221F1F"/>
                <w:w w:val="120"/>
                <w:sz w:val="18"/>
              </w:rPr>
              <w:t>Проблемная</w:t>
            </w:r>
            <w:r>
              <w:rPr>
                <w:color w:val="221F1F"/>
                <w:spacing w:val="-10"/>
                <w:w w:val="120"/>
                <w:sz w:val="18"/>
              </w:rPr>
              <w:t xml:space="preserve"> </w:t>
            </w:r>
            <w:r>
              <w:rPr>
                <w:color w:val="221F1F"/>
                <w:w w:val="120"/>
                <w:sz w:val="18"/>
              </w:rPr>
              <w:t>ситуация:</w:t>
            </w:r>
            <w:r>
              <w:rPr>
                <w:color w:val="221F1F"/>
                <w:spacing w:val="-9"/>
                <w:w w:val="120"/>
                <w:sz w:val="18"/>
              </w:rPr>
              <w:t xml:space="preserve"> </w:t>
            </w:r>
            <w:r>
              <w:rPr>
                <w:color w:val="221F1F"/>
                <w:w w:val="120"/>
                <w:sz w:val="18"/>
              </w:rPr>
              <w:t>как</w:t>
            </w:r>
            <w:r>
              <w:rPr>
                <w:color w:val="221F1F"/>
                <w:spacing w:val="-7"/>
                <w:w w:val="120"/>
                <w:sz w:val="18"/>
              </w:rPr>
              <w:t xml:space="preserve"> </w:t>
            </w:r>
            <w:r>
              <w:rPr>
                <w:color w:val="221F1F"/>
                <w:w w:val="120"/>
                <w:sz w:val="18"/>
              </w:rPr>
              <w:t>музыка</w:t>
            </w:r>
            <w:r>
              <w:rPr>
                <w:color w:val="221F1F"/>
                <w:spacing w:val="-7"/>
                <w:w w:val="120"/>
                <w:sz w:val="18"/>
              </w:rPr>
              <w:t xml:space="preserve"> </w:t>
            </w:r>
            <w:r>
              <w:rPr>
                <w:color w:val="221F1F"/>
                <w:w w:val="120"/>
                <w:sz w:val="18"/>
              </w:rPr>
              <w:t>воздействует</w:t>
            </w:r>
            <w:r>
              <w:rPr>
                <w:color w:val="221F1F"/>
                <w:spacing w:val="-10"/>
                <w:w w:val="120"/>
                <w:sz w:val="18"/>
              </w:rPr>
              <w:t xml:space="preserve"> </w:t>
            </w:r>
            <w:r>
              <w:rPr>
                <w:color w:val="221F1F"/>
                <w:w w:val="120"/>
                <w:sz w:val="18"/>
              </w:rPr>
              <w:t xml:space="preserve">на </w:t>
            </w:r>
            <w:r>
              <w:rPr>
                <w:color w:val="221F1F"/>
                <w:spacing w:val="-2"/>
                <w:w w:val="120"/>
                <w:sz w:val="18"/>
              </w:rPr>
              <w:t>человека?</w:t>
            </w:r>
          </w:p>
          <w:p w:rsidR="00923AD8" w:rsidRDefault="000A3044">
            <w:pPr>
              <w:pStyle w:val="TableParagraph"/>
              <w:spacing w:line="199" w:lineRule="exact"/>
              <w:rPr>
                <w:sz w:val="18"/>
              </w:rPr>
            </w:pPr>
            <w:r>
              <w:rPr>
                <w:i/>
                <w:color w:val="221F1F"/>
                <w:w w:val="125"/>
                <w:sz w:val="18"/>
              </w:rPr>
              <w:t>На</w:t>
            </w:r>
            <w:r>
              <w:rPr>
                <w:i/>
                <w:color w:val="221F1F"/>
                <w:spacing w:val="-13"/>
                <w:w w:val="125"/>
                <w:sz w:val="18"/>
              </w:rPr>
              <w:t xml:space="preserve"> </w:t>
            </w:r>
            <w:r>
              <w:rPr>
                <w:i/>
                <w:color w:val="221F1F"/>
                <w:w w:val="125"/>
                <w:sz w:val="18"/>
              </w:rPr>
              <w:t>выбор</w:t>
            </w:r>
            <w:r>
              <w:rPr>
                <w:i/>
                <w:color w:val="221F1F"/>
                <w:spacing w:val="-10"/>
                <w:w w:val="125"/>
                <w:sz w:val="18"/>
              </w:rPr>
              <w:t xml:space="preserve"> </w:t>
            </w:r>
            <w:r>
              <w:rPr>
                <w:i/>
                <w:color w:val="221F1F"/>
                <w:w w:val="125"/>
                <w:sz w:val="18"/>
              </w:rPr>
              <w:t>или</w:t>
            </w:r>
            <w:r>
              <w:rPr>
                <w:i/>
                <w:color w:val="221F1F"/>
                <w:spacing w:val="-12"/>
                <w:w w:val="125"/>
                <w:sz w:val="18"/>
              </w:rPr>
              <w:t xml:space="preserve"> </w:t>
            </w:r>
            <w:r>
              <w:rPr>
                <w:i/>
                <w:color w:val="221F1F"/>
                <w:spacing w:val="-2"/>
                <w:w w:val="125"/>
                <w:sz w:val="18"/>
              </w:rPr>
              <w:t>факультативно</w:t>
            </w:r>
            <w:r>
              <w:rPr>
                <w:color w:val="221F1F"/>
                <w:spacing w:val="-2"/>
                <w:w w:val="125"/>
                <w:sz w:val="18"/>
              </w:rPr>
              <w:t>:</w:t>
            </w:r>
          </w:p>
          <w:p w:rsidR="00923AD8" w:rsidRDefault="000A3044">
            <w:pPr>
              <w:pStyle w:val="TableParagraph"/>
              <w:spacing w:before="2" w:line="230" w:lineRule="auto"/>
              <w:rPr>
                <w:sz w:val="18"/>
              </w:rPr>
            </w:pPr>
            <w:r>
              <w:rPr>
                <w:color w:val="221F1F"/>
                <w:w w:val="120"/>
                <w:sz w:val="18"/>
              </w:rPr>
              <w:t>Программная</w:t>
            </w:r>
            <w:r>
              <w:rPr>
                <w:color w:val="221F1F"/>
                <w:spacing w:val="-16"/>
                <w:w w:val="120"/>
                <w:sz w:val="18"/>
              </w:rPr>
              <w:t xml:space="preserve"> </w:t>
            </w:r>
            <w:r>
              <w:rPr>
                <w:color w:val="221F1F"/>
                <w:w w:val="120"/>
                <w:sz w:val="18"/>
              </w:rPr>
              <w:t>ритмическая</w:t>
            </w:r>
            <w:r>
              <w:rPr>
                <w:color w:val="221F1F"/>
                <w:spacing w:val="-13"/>
                <w:w w:val="120"/>
                <w:sz w:val="18"/>
              </w:rPr>
              <w:t xml:space="preserve"> </w:t>
            </w:r>
            <w:r>
              <w:rPr>
                <w:color w:val="221F1F"/>
                <w:w w:val="120"/>
                <w:sz w:val="18"/>
              </w:rPr>
              <w:t>или</w:t>
            </w:r>
            <w:r>
              <w:rPr>
                <w:color w:val="221F1F"/>
                <w:spacing w:val="-14"/>
                <w:w w:val="120"/>
                <w:sz w:val="18"/>
              </w:rPr>
              <w:t xml:space="preserve"> </w:t>
            </w:r>
            <w:r>
              <w:rPr>
                <w:color w:val="221F1F"/>
                <w:w w:val="120"/>
                <w:sz w:val="18"/>
              </w:rPr>
              <w:t>инструментальная</w:t>
            </w:r>
            <w:r>
              <w:rPr>
                <w:color w:val="221F1F"/>
                <w:spacing w:val="-13"/>
                <w:w w:val="120"/>
                <w:sz w:val="18"/>
              </w:rPr>
              <w:t xml:space="preserve"> </w:t>
            </w:r>
            <w:r>
              <w:rPr>
                <w:color w:val="221F1F"/>
                <w:w w:val="120"/>
                <w:sz w:val="18"/>
              </w:rPr>
              <w:t>импро- визация «Поезд», «Космический корабль»</w:t>
            </w:r>
          </w:p>
        </w:tc>
      </w:tr>
    </w:tbl>
    <w:p w:rsidR="00923AD8" w:rsidRDefault="00923AD8">
      <w:pPr>
        <w:spacing w:line="230" w:lineRule="auto"/>
        <w:rPr>
          <w:sz w:val="18"/>
        </w:rPr>
        <w:sectPr w:rsidR="00923AD8">
          <w:type w:val="continuous"/>
          <w:pgSz w:w="12020" w:h="7840" w:orient="landscape"/>
          <w:pgMar w:top="700" w:right="600" w:bottom="280" w:left="1020" w:header="720" w:footer="720" w:gutter="0"/>
          <w:cols w:space="720"/>
        </w:sectPr>
      </w:pPr>
    </w:p>
    <w:p w:rsidR="00923AD8" w:rsidRDefault="000A3044">
      <w:pPr>
        <w:pStyle w:val="1"/>
        <w:spacing w:before="107" w:line="204" w:lineRule="auto"/>
        <w:ind w:left="237" w:right="1579"/>
      </w:pPr>
      <w:r>
        <w:rPr>
          <w:color w:val="221F1F"/>
          <w:w w:val="75"/>
        </w:rPr>
        <w:lastRenderedPageBreak/>
        <w:t>ПЛАНИРУЕМЫЕ РЕЗУЛЬТАТЫ ОСВОЕНИЯ</w:t>
      </w:r>
      <w:r>
        <w:rPr>
          <w:color w:val="221F1F"/>
          <w:spacing w:val="40"/>
        </w:rPr>
        <w:t xml:space="preserve"> </w:t>
      </w:r>
      <w:r>
        <w:rPr>
          <w:color w:val="221F1F"/>
          <w:w w:val="90"/>
        </w:rPr>
        <w:t>УЧЕБНОГО</w:t>
      </w:r>
      <w:r>
        <w:rPr>
          <w:color w:val="221F1F"/>
          <w:spacing w:val="-11"/>
          <w:w w:val="90"/>
        </w:rPr>
        <w:t xml:space="preserve"> </w:t>
      </w:r>
      <w:r>
        <w:rPr>
          <w:color w:val="221F1F"/>
          <w:w w:val="90"/>
        </w:rPr>
        <w:t>ПРЕДМЕТА</w:t>
      </w:r>
      <w:r>
        <w:rPr>
          <w:color w:val="221F1F"/>
          <w:spacing w:val="-11"/>
          <w:w w:val="90"/>
        </w:rPr>
        <w:t xml:space="preserve"> </w:t>
      </w:r>
      <w:r>
        <w:rPr>
          <w:color w:val="221F1F"/>
          <w:w w:val="90"/>
        </w:rPr>
        <w:t>«МУЗЫКА»</w:t>
      </w:r>
    </w:p>
    <w:p w:rsidR="00923AD8" w:rsidRDefault="002379E3">
      <w:pPr>
        <w:spacing w:line="256" w:lineRule="exact"/>
        <w:ind w:left="237"/>
        <w:rPr>
          <w:rFonts w:ascii="Tahoma" w:hAnsi="Tahoma"/>
          <w:b/>
          <w:sz w:val="24"/>
        </w:rPr>
      </w:pPr>
      <w:r>
        <w:pict>
          <v:shape id="docshape61" o:spid="_x0000_s1045" style="position:absolute;left:0;text-align:left;margin-left:36.85pt;margin-top:15.6pt;width:317.5pt;height:.1pt;z-index:-15697408;mso-wrap-distance-left:0;mso-wrap-distance-right:0;mso-position-horizontal-relative:page" coordorigin="737,312" coordsize="6350,0" path="m737,312r6350,e" filled="f" strokecolor="#221f1f" strokeweight=".5pt">
            <v:path arrowok="t"/>
            <w10:wrap type="topAndBottom" anchorx="page"/>
          </v:shape>
        </w:pict>
      </w:r>
      <w:r w:rsidR="000A3044">
        <w:rPr>
          <w:rFonts w:ascii="Tahoma" w:hAnsi="Tahoma"/>
          <w:b/>
          <w:color w:val="221F1F"/>
          <w:w w:val="80"/>
          <w:sz w:val="24"/>
        </w:rPr>
        <w:t>НА</w:t>
      </w:r>
      <w:r w:rsidR="000A3044">
        <w:rPr>
          <w:rFonts w:ascii="Tahoma" w:hAnsi="Tahoma"/>
          <w:b/>
          <w:color w:val="221F1F"/>
          <w:spacing w:val="23"/>
          <w:sz w:val="24"/>
        </w:rPr>
        <w:t xml:space="preserve"> </w:t>
      </w:r>
      <w:r w:rsidR="000A3044">
        <w:rPr>
          <w:rFonts w:ascii="Tahoma" w:hAnsi="Tahoma"/>
          <w:b/>
          <w:color w:val="221F1F"/>
          <w:w w:val="80"/>
          <w:sz w:val="24"/>
        </w:rPr>
        <w:t>УРОВНЕ</w:t>
      </w:r>
      <w:r w:rsidR="000A3044">
        <w:rPr>
          <w:rFonts w:ascii="Tahoma" w:hAnsi="Tahoma"/>
          <w:b/>
          <w:color w:val="221F1F"/>
          <w:spacing w:val="25"/>
          <w:sz w:val="24"/>
        </w:rPr>
        <w:t xml:space="preserve"> </w:t>
      </w:r>
      <w:r w:rsidR="000A3044">
        <w:rPr>
          <w:rFonts w:ascii="Tahoma" w:hAnsi="Tahoma"/>
          <w:b/>
          <w:color w:val="221F1F"/>
          <w:w w:val="80"/>
          <w:sz w:val="24"/>
        </w:rPr>
        <w:t>НАЧАЛЬНОГО</w:t>
      </w:r>
      <w:r w:rsidR="000A3044">
        <w:rPr>
          <w:rFonts w:ascii="Tahoma" w:hAnsi="Tahoma"/>
          <w:b/>
          <w:color w:val="221F1F"/>
          <w:spacing w:val="26"/>
          <w:sz w:val="24"/>
        </w:rPr>
        <w:t xml:space="preserve"> </w:t>
      </w:r>
      <w:r w:rsidR="000A3044">
        <w:rPr>
          <w:rFonts w:ascii="Tahoma" w:hAnsi="Tahoma"/>
          <w:b/>
          <w:color w:val="221F1F"/>
          <w:w w:val="80"/>
          <w:sz w:val="24"/>
        </w:rPr>
        <w:t>ОБЩЕГО</w:t>
      </w:r>
      <w:r w:rsidR="000A3044">
        <w:rPr>
          <w:rFonts w:ascii="Tahoma" w:hAnsi="Tahoma"/>
          <w:b/>
          <w:color w:val="221F1F"/>
          <w:spacing w:val="24"/>
          <w:sz w:val="24"/>
        </w:rPr>
        <w:t xml:space="preserve"> </w:t>
      </w:r>
      <w:r w:rsidR="000A3044">
        <w:rPr>
          <w:rFonts w:ascii="Tahoma" w:hAnsi="Tahoma"/>
          <w:b/>
          <w:color w:val="221F1F"/>
          <w:spacing w:val="-2"/>
          <w:w w:val="80"/>
          <w:sz w:val="24"/>
        </w:rPr>
        <w:t>ОБРАЗОВАНИЯ</w:t>
      </w:r>
    </w:p>
    <w:p w:rsidR="00923AD8" w:rsidRDefault="000A3044">
      <w:pPr>
        <w:pStyle w:val="a3"/>
        <w:spacing w:before="151" w:line="259" w:lineRule="auto"/>
        <w:ind w:left="237" w:right="114" w:firstLine="225"/>
      </w:pPr>
      <w:r>
        <w:rPr>
          <w:color w:val="221F1F"/>
          <w:w w:val="110"/>
        </w:rPr>
        <w:t>Специфика эстетического содержания предмета «Музыка» обусловливает тесное взаимодействие, смысловое единство трёх групп</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личностных,</w:t>
      </w:r>
      <w:r>
        <w:rPr>
          <w:color w:val="221F1F"/>
          <w:spacing w:val="40"/>
          <w:w w:val="110"/>
        </w:rPr>
        <w:t xml:space="preserve"> </w:t>
      </w:r>
      <w:r>
        <w:rPr>
          <w:color w:val="221F1F"/>
          <w:w w:val="110"/>
        </w:rPr>
        <w:t>метапредметных</w:t>
      </w:r>
      <w:r>
        <w:rPr>
          <w:color w:val="221F1F"/>
          <w:spacing w:val="40"/>
          <w:w w:val="110"/>
        </w:rPr>
        <w:t xml:space="preserve"> </w:t>
      </w:r>
      <w:r>
        <w:rPr>
          <w:color w:val="221F1F"/>
          <w:w w:val="110"/>
        </w:rPr>
        <w:t>и</w:t>
      </w:r>
      <w:r>
        <w:rPr>
          <w:color w:val="221F1F"/>
          <w:spacing w:val="40"/>
          <w:w w:val="110"/>
        </w:rPr>
        <w:t xml:space="preserve"> </w:t>
      </w:r>
      <w:r>
        <w:rPr>
          <w:color w:val="221F1F"/>
          <w:w w:val="110"/>
        </w:rPr>
        <w:t>предмет-</w:t>
      </w:r>
      <w:r>
        <w:rPr>
          <w:color w:val="221F1F"/>
          <w:spacing w:val="40"/>
          <w:w w:val="110"/>
        </w:rPr>
        <w:t xml:space="preserve"> </w:t>
      </w:r>
      <w:r>
        <w:rPr>
          <w:color w:val="221F1F"/>
          <w:spacing w:val="-4"/>
          <w:w w:val="110"/>
        </w:rPr>
        <w:t>ных.</w:t>
      </w:r>
    </w:p>
    <w:p w:rsidR="00923AD8" w:rsidRDefault="000A3044">
      <w:pPr>
        <w:pStyle w:val="4"/>
        <w:spacing w:before="153"/>
        <w:ind w:left="237"/>
      </w:pPr>
      <w:r>
        <w:rPr>
          <w:color w:val="221F1F"/>
          <w:w w:val="85"/>
        </w:rPr>
        <w:t>ЛИЧНОСТНЫЕ</w:t>
      </w:r>
      <w:r>
        <w:rPr>
          <w:color w:val="221F1F"/>
          <w:spacing w:val="71"/>
        </w:rPr>
        <w:t xml:space="preserve"> </w:t>
      </w:r>
      <w:r>
        <w:rPr>
          <w:color w:val="221F1F"/>
          <w:spacing w:val="-2"/>
        </w:rPr>
        <w:t>РЕЗУЛЬТАТЫ</w:t>
      </w:r>
    </w:p>
    <w:p w:rsidR="00923AD8" w:rsidRDefault="000A3044">
      <w:pPr>
        <w:pStyle w:val="a3"/>
        <w:spacing w:before="79" w:line="259" w:lineRule="auto"/>
        <w:ind w:left="237" w:right="112" w:firstLine="225"/>
      </w:pPr>
      <w:r>
        <w:rPr>
          <w:color w:val="221F1F"/>
          <w:w w:val="110"/>
        </w:rPr>
        <w:t>Личностные результаты освоения рабочей программы по му- зыке для начального общего образования достигаются во взаи- модействии учебной и воспитательной работы, урочной и вне- урочной деятельности. Они должны отражать готовность обучающихся руководствоваться системой позитивных цен- ностных</w:t>
      </w:r>
      <w:r>
        <w:rPr>
          <w:color w:val="221F1F"/>
          <w:spacing w:val="40"/>
          <w:w w:val="110"/>
        </w:rPr>
        <w:t xml:space="preserve"> </w:t>
      </w:r>
      <w:r>
        <w:rPr>
          <w:color w:val="221F1F"/>
          <w:w w:val="110"/>
        </w:rPr>
        <w:t>ориентаций,</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в</w:t>
      </w:r>
      <w:r>
        <w:rPr>
          <w:color w:val="221F1F"/>
          <w:spacing w:val="40"/>
          <w:w w:val="110"/>
        </w:rPr>
        <w:t xml:space="preserve"> </w:t>
      </w:r>
      <w:r>
        <w:rPr>
          <w:color w:val="221F1F"/>
          <w:w w:val="110"/>
        </w:rPr>
        <w:t>части:</w:t>
      </w:r>
    </w:p>
    <w:p w:rsidR="00923AD8" w:rsidRDefault="000A3044">
      <w:pPr>
        <w:pStyle w:val="7"/>
        <w:spacing w:line="228" w:lineRule="exact"/>
        <w:ind w:left="462"/>
        <w:jc w:val="both"/>
        <w:rPr>
          <w:rFonts w:ascii="Times New Roman" w:hAnsi="Times New Roman"/>
        </w:rPr>
      </w:pPr>
      <w:r>
        <w:rPr>
          <w:rFonts w:ascii="Times New Roman" w:hAnsi="Times New Roman"/>
          <w:color w:val="221F1F"/>
          <w:w w:val="120"/>
        </w:rPr>
        <w:t>Гражданско-патриотического</w:t>
      </w:r>
      <w:r>
        <w:rPr>
          <w:rFonts w:ascii="Times New Roman" w:hAnsi="Times New Roman"/>
          <w:color w:val="221F1F"/>
          <w:spacing w:val="45"/>
          <w:w w:val="120"/>
        </w:rPr>
        <w:t xml:space="preserve">  </w:t>
      </w:r>
      <w:r>
        <w:rPr>
          <w:rFonts w:ascii="Times New Roman" w:hAnsi="Times New Roman"/>
          <w:color w:val="221F1F"/>
          <w:spacing w:val="-2"/>
          <w:w w:val="120"/>
        </w:rPr>
        <w:t>воспитания:</w:t>
      </w:r>
    </w:p>
    <w:p w:rsidR="00923AD8" w:rsidRDefault="000A3044">
      <w:pPr>
        <w:pStyle w:val="a3"/>
        <w:spacing w:before="15" w:line="259" w:lineRule="auto"/>
        <w:ind w:left="237" w:right="111" w:firstLine="225"/>
      </w:pPr>
      <w:r>
        <w:rPr>
          <w:color w:val="221F1F"/>
          <w:w w:val="110"/>
        </w:rPr>
        <w:t>осознание российской гражданской идентичности; знание</w:t>
      </w:r>
      <w:r>
        <w:rPr>
          <w:color w:val="221F1F"/>
          <w:spacing w:val="80"/>
          <w:w w:val="110"/>
        </w:rPr>
        <w:t xml:space="preserve"> </w:t>
      </w:r>
      <w:r>
        <w:rPr>
          <w:color w:val="221F1F"/>
          <w:w w:val="110"/>
        </w:rPr>
        <w:t>Гимна России и традиций его исполнения, уважение музы-</w:t>
      </w:r>
      <w:r>
        <w:rPr>
          <w:color w:val="221F1F"/>
          <w:spacing w:val="40"/>
          <w:w w:val="110"/>
        </w:rPr>
        <w:t xml:space="preserve"> </w:t>
      </w:r>
      <w:r>
        <w:rPr>
          <w:color w:val="221F1F"/>
          <w:w w:val="110"/>
        </w:rPr>
        <w:t>кальных</w:t>
      </w:r>
      <w:r>
        <w:rPr>
          <w:color w:val="221F1F"/>
          <w:spacing w:val="40"/>
          <w:w w:val="110"/>
        </w:rPr>
        <w:t xml:space="preserve"> </w:t>
      </w:r>
      <w:r>
        <w:rPr>
          <w:color w:val="221F1F"/>
          <w:w w:val="110"/>
        </w:rPr>
        <w:t>символов</w:t>
      </w:r>
      <w:r>
        <w:rPr>
          <w:color w:val="221F1F"/>
          <w:spacing w:val="40"/>
          <w:w w:val="110"/>
        </w:rPr>
        <w:t xml:space="preserve"> </w:t>
      </w:r>
      <w:r>
        <w:rPr>
          <w:color w:val="221F1F"/>
          <w:w w:val="110"/>
        </w:rPr>
        <w:t>и</w:t>
      </w:r>
      <w:r>
        <w:rPr>
          <w:color w:val="221F1F"/>
          <w:spacing w:val="40"/>
          <w:w w:val="110"/>
        </w:rPr>
        <w:t xml:space="preserve"> </w:t>
      </w:r>
      <w:r>
        <w:rPr>
          <w:color w:val="221F1F"/>
          <w:w w:val="110"/>
        </w:rPr>
        <w:t>традиций</w:t>
      </w:r>
      <w:r>
        <w:rPr>
          <w:color w:val="221F1F"/>
          <w:spacing w:val="40"/>
          <w:w w:val="110"/>
        </w:rPr>
        <w:t xml:space="preserve"> </w:t>
      </w:r>
      <w:r>
        <w:rPr>
          <w:color w:val="221F1F"/>
          <w:w w:val="110"/>
        </w:rPr>
        <w:t>республик</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 ции; проявление интереса к освоению музыкальных традиций своего</w:t>
      </w:r>
      <w:r>
        <w:rPr>
          <w:color w:val="221F1F"/>
          <w:spacing w:val="40"/>
          <w:w w:val="110"/>
        </w:rPr>
        <w:t xml:space="preserve"> </w:t>
      </w:r>
      <w:r>
        <w:rPr>
          <w:color w:val="221F1F"/>
          <w:w w:val="110"/>
        </w:rPr>
        <w:t>края,</w:t>
      </w:r>
      <w:r>
        <w:rPr>
          <w:color w:val="221F1F"/>
          <w:spacing w:val="40"/>
          <w:w w:val="110"/>
        </w:rPr>
        <w:t xml:space="preserve"> </w:t>
      </w:r>
      <w:r>
        <w:rPr>
          <w:color w:val="221F1F"/>
          <w:w w:val="110"/>
        </w:rPr>
        <w:t>музыкальной</w:t>
      </w:r>
      <w:r>
        <w:rPr>
          <w:color w:val="221F1F"/>
          <w:spacing w:val="40"/>
          <w:w w:val="110"/>
        </w:rPr>
        <w:t xml:space="preserve"> </w:t>
      </w:r>
      <w:r>
        <w:rPr>
          <w:color w:val="221F1F"/>
          <w:w w:val="110"/>
        </w:rPr>
        <w:t>культуры</w:t>
      </w:r>
      <w:r>
        <w:rPr>
          <w:color w:val="221F1F"/>
          <w:spacing w:val="70"/>
          <w:w w:val="110"/>
        </w:rPr>
        <w:t xml:space="preserve"> </w:t>
      </w:r>
      <w:r>
        <w:rPr>
          <w:color w:val="221F1F"/>
          <w:w w:val="110"/>
        </w:rPr>
        <w:t>народов</w:t>
      </w:r>
      <w:r>
        <w:rPr>
          <w:color w:val="221F1F"/>
          <w:spacing w:val="68"/>
          <w:w w:val="110"/>
        </w:rPr>
        <w:t xml:space="preserve"> </w:t>
      </w:r>
      <w:r>
        <w:rPr>
          <w:color w:val="221F1F"/>
          <w:w w:val="110"/>
        </w:rPr>
        <w:t>России;</w:t>
      </w:r>
      <w:r>
        <w:rPr>
          <w:color w:val="221F1F"/>
          <w:spacing w:val="68"/>
          <w:w w:val="110"/>
        </w:rPr>
        <w:t xml:space="preserve"> </w:t>
      </w:r>
      <w:r>
        <w:rPr>
          <w:color w:val="221F1F"/>
          <w:w w:val="110"/>
        </w:rPr>
        <w:t xml:space="preserve">уважение к достижениям отечественных мастеров культуры; стремление участвовать в творческой жизни своей школы, города, респу- </w:t>
      </w:r>
      <w:r>
        <w:rPr>
          <w:color w:val="221F1F"/>
          <w:spacing w:val="-2"/>
          <w:w w:val="110"/>
        </w:rPr>
        <w:t>блики.</w:t>
      </w:r>
    </w:p>
    <w:p w:rsidR="00923AD8" w:rsidRDefault="000A3044">
      <w:pPr>
        <w:pStyle w:val="7"/>
        <w:spacing w:before="1"/>
        <w:ind w:left="462"/>
        <w:jc w:val="both"/>
        <w:rPr>
          <w:rFonts w:ascii="Times New Roman" w:hAnsi="Times New Roman"/>
        </w:rPr>
      </w:pPr>
      <w:r>
        <w:rPr>
          <w:rFonts w:ascii="Times New Roman" w:hAnsi="Times New Roman"/>
          <w:color w:val="221F1F"/>
          <w:w w:val="125"/>
        </w:rPr>
        <w:t>Духовно-нравственного</w:t>
      </w:r>
      <w:r>
        <w:rPr>
          <w:rFonts w:ascii="Times New Roman" w:hAnsi="Times New Roman"/>
          <w:color w:val="221F1F"/>
          <w:spacing w:val="60"/>
          <w:w w:val="125"/>
        </w:rPr>
        <w:t xml:space="preserve"> </w:t>
      </w:r>
      <w:r>
        <w:rPr>
          <w:rFonts w:ascii="Times New Roman" w:hAnsi="Times New Roman"/>
          <w:color w:val="221F1F"/>
          <w:spacing w:val="-2"/>
          <w:w w:val="125"/>
        </w:rPr>
        <w:t>воспитания:</w:t>
      </w:r>
    </w:p>
    <w:p w:rsidR="00923AD8" w:rsidRDefault="000A3044">
      <w:pPr>
        <w:pStyle w:val="a3"/>
        <w:spacing w:before="15" w:line="259" w:lineRule="auto"/>
        <w:ind w:left="237" w:right="110" w:firstLine="225"/>
      </w:pPr>
      <w:r>
        <w:rPr>
          <w:color w:val="221F1F"/>
          <w:w w:val="110"/>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 трудничества в процессе непосредственной музыкальной и</w:t>
      </w:r>
      <w:r>
        <w:rPr>
          <w:color w:val="221F1F"/>
          <w:spacing w:val="40"/>
          <w:w w:val="110"/>
        </w:rPr>
        <w:t xml:space="preserve"> </w:t>
      </w:r>
      <w:r>
        <w:rPr>
          <w:color w:val="221F1F"/>
          <w:w w:val="110"/>
        </w:rPr>
        <w:t>учебной деятельности.</w:t>
      </w:r>
    </w:p>
    <w:p w:rsidR="00923AD8" w:rsidRDefault="000A3044">
      <w:pPr>
        <w:pStyle w:val="7"/>
        <w:spacing w:line="229" w:lineRule="exact"/>
        <w:ind w:left="462"/>
        <w:jc w:val="both"/>
        <w:rPr>
          <w:rFonts w:ascii="Times New Roman" w:hAnsi="Times New Roman"/>
        </w:rPr>
      </w:pPr>
      <w:r>
        <w:rPr>
          <w:rFonts w:ascii="Times New Roman" w:hAnsi="Times New Roman"/>
          <w:color w:val="221F1F"/>
          <w:w w:val="125"/>
        </w:rPr>
        <w:t>Эстетического</w:t>
      </w:r>
      <w:r>
        <w:rPr>
          <w:rFonts w:ascii="Times New Roman" w:hAnsi="Times New Roman"/>
          <w:color w:val="221F1F"/>
          <w:spacing w:val="17"/>
          <w:w w:val="125"/>
        </w:rPr>
        <w:t xml:space="preserve"> </w:t>
      </w:r>
      <w:r>
        <w:rPr>
          <w:rFonts w:ascii="Times New Roman" w:hAnsi="Times New Roman"/>
          <w:color w:val="221F1F"/>
          <w:spacing w:val="-2"/>
          <w:w w:val="125"/>
        </w:rPr>
        <w:t>воспитания:</w:t>
      </w:r>
    </w:p>
    <w:p w:rsidR="00923AD8" w:rsidRDefault="000A3044">
      <w:pPr>
        <w:pStyle w:val="a3"/>
        <w:spacing w:before="14" w:line="259" w:lineRule="auto"/>
        <w:ind w:left="237" w:right="114" w:firstLine="225"/>
      </w:pPr>
      <w:r>
        <w:rPr>
          <w:color w:val="221F1F"/>
          <w:w w:val="110"/>
        </w:rPr>
        <w:t>восприимчивость</w:t>
      </w:r>
      <w:r>
        <w:rPr>
          <w:color w:val="221F1F"/>
          <w:spacing w:val="40"/>
          <w:w w:val="110"/>
        </w:rPr>
        <w:t xml:space="preserve"> </w:t>
      </w:r>
      <w:r>
        <w:rPr>
          <w:color w:val="221F1F"/>
          <w:w w:val="110"/>
        </w:rPr>
        <w:t>к</w:t>
      </w:r>
      <w:r>
        <w:rPr>
          <w:color w:val="221F1F"/>
          <w:spacing w:val="40"/>
          <w:w w:val="110"/>
        </w:rPr>
        <w:t xml:space="preserve"> </w:t>
      </w:r>
      <w:r>
        <w:rPr>
          <w:color w:val="221F1F"/>
          <w:w w:val="110"/>
        </w:rPr>
        <w:t>различным</w:t>
      </w:r>
      <w:r>
        <w:rPr>
          <w:color w:val="221F1F"/>
          <w:spacing w:val="40"/>
          <w:w w:val="110"/>
        </w:rPr>
        <w:t xml:space="preserve"> </w:t>
      </w:r>
      <w:r>
        <w:rPr>
          <w:color w:val="221F1F"/>
          <w:w w:val="110"/>
        </w:rPr>
        <w:t>видам</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музыкаль- ным традициям и творчеству своего и других народов; умение видеть</w:t>
      </w:r>
      <w:r>
        <w:rPr>
          <w:color w:val="221F1F"/>
          <w:spacing w:val="40"/>
          <w:w w:val="110"/>
        </w:rPr>
        <w:t xml:space="preserve"> </w:t>
      </w:r>
      <w:r>
        <w:rPr>
          <w:color w:val="221F1F"/>
          <w:w w:val="110"/>
        </w:rPr>
        <w:t>прекрасное</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наслаждаться</w:t>
      </w:r>
      <w:r>
        <w:rPr>
          <w:color w:val="221F1F"/>
          <w:spacing w:val="40"/>
          <w:w w:val="110"/>
        </w:rPr>
        <w:t xml:space="preserve"> </w:t>
      </w:r>
      <w:r>
        <w:rPr>
          <w:color w:val="221F1F"/>
          <w:w w:val="110"/>
        </w:rPr>
        <w:t>красотой;</w:t>
      </w:r>
      <w:r>
        <w:rPr>
          <w:color w:val="221F1F"/>
          <w:spacing w:val="40"/>
          <w:w w:val="110"/>
        </w:rPr>
        <w:t xml:space="preserve"> </w:t>
      </w:r>
      <w:r>
        <w:rPr>
          <w:color w:val="221F1F"/>
          <w:w w:val="110"/>
        </w:rPr>
        <w:t>стремле-</w:t>
      </w:r>
      <w:r>
        <w:rPr>
          <w:color w:val="221F1F"/>
          <w:spacing w:val="40"/>
          <w:w w:val="110"/>
        </w:rPr>
        <w:t xml:space="preserve"> </w:t>
      </w:r>
      <w:r>
        <w:rPr>
          <w:color w:val="221F1F"/>
          <w:w w:val="110"/>
        </w:rPr>
        <w:t>ние</w:t>
      </w:r>
      <w:r>
        <w:rPr>
          <w:color w:val="221F1F"/>
          <w:spacing w:val="40"/>
          <w:w w:val="110"/>
        </w:rPr>
        <w:t xml:space="preserve"> </w:t>
      </w:r>
      <w:r>
        <w:rPr>
          <w:color w:val="221F1F"/>
          <w:w w:val="110"/>
        </w:rPr>
        <w:t>к</w:t>
      </w:r>
      <w:r>
        <w:rPr>
          <w:color w:val="221F1F"/>
          <w:spacing w:val="40"/>
          <w:w w:val="110"/>
        </w:rPr>
        <w:t xml:space="preserve"> </w:t>
      </w:r>
      <w:r>
        <w:rPr>
          <w:color w:val="221F1F"/>
          <w:w w:val="110"/>
        </w:rPr>
        <w:t>самовыражению</w:t>
      </w:r>
      <w:r>
        <w:rPr>
          <w:color w:val="221F1F"/>
          <w:spacing w:val="40"/>
          <w:w w:val="110"/>
        </w:rPr>
        <w:t xml:space="preserve"> </w:t>
      </w:r>
      <w:r>
        <w:rPr>
          <w:color w:val="221F1F"/>
          <w:w w:val="110"/>
        </w:rPr>
        <w:t>в</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видах</w:t>
      </w:r>
      <w:r>
        <w:rPr>
          <w:color w:val="221F1F"/>
          <w:spacing w:val="40"/>
          <w:w w:val="110"/>
        </w:rPr>
        <w:t xml:space="preserve"> </w:t>
      </w:r>
      <w:r>
        <w:rPr>
          <w:color w:val="221F1F"/>
          <w:w w:val="110"/>
        </w:rPr>
        <w:t>искусства.</w:t>
      </w:r>
    </w:p>
    <w:p w:rsidR="00923AD8" w:rsidRDefault="000A3044">
      <w:pPr>
        <w:pStyle w:val="7"/>
        <w:spacing w:before="1"/>
        <w:ind w:left="462"/>
        <w:jc w:val="both"/>
        <w:rPr>
          <w:rFonts w:ascii="Times New Roman" w:hAnsi="Times New Roman"/>
        </w:rPr>
      </w:pPr>
      <w:r>
        <w:rPr>
          <w:rFonts w:ascii="Times New Roman" w:hAnsi="Times New Roman"/>
          <w:color w:val="221F1F"/>
          <w:w w:val="125"/>
        </w:rPr>
        <w:t>Ценности</w:t>
      </w:r>
      <w:r>
        <w:rPr>
          <w:rFonts w:ascii="Times New Roman" w:hAnsi="Times New Roman"/>
          <w:color w:val="221F1F"/>
          <w:spacing w:val="24"/>
          <w:w w:val="125"/>
        </w:rPr>
        <w:t xml:space="preserve"> </w:t>
      </w:r>
      <w:r>
        <w:rPr>
          <w:rFonts w:ascii="Times New Roman" w:hAnsi="Times New Roman"/>
          <w:color w:val="221F1F"/>
          <w:w w:val="125"/>
        </w:rPr>
        <w:t>научного</w:t>
      </w:r>
      <w:r>
        <w:rPr>
          <w:rFonts w:ascii="Times New Roman" w:hAnsi="Times New Roman"/>
          <w:color w:val="221F1F"/>
          <w:spacing w:val="25"/>
          <w:w w:val="125"/>
        </w:rPr>
        <w:t xml:space="preserve"> </w:t>
      </w:r>
      <w:r>
        <w:rPr>
          <w:rFonts w:ascii="Times New Roman" w:hAnsi="Times New Roman"/>
          <w:color w:val="221F1F"/>
          <w:spacing w:val="-2"/>
          <w:w w:val="125"/>
        </w:rPr>
        <w:t>познания:</w:t>
      </w:r>
    </w:p>
    <w:p w:rsidR="00923AD8" w:rsidRDefault="000A3044">
      <w:pPr>
        <w:pStyle w:val="a3"/>
        <w:spacing w:before="15" w:line="259" w:lineRule="auto"/>
        <w:ind w:left="237" w:right="114" w:firstLine="225"/>
      </w:pPr>
      <w:r>
        <w:rPr>
          <w:color w:val="221F1F"/>
          <w:w w:val="110"/>
        </w:rPr>
        <w:t>первоначальные представления о единстве и особенностях художественной и научной картины мира; познавательные ин- тересы, активность, инициативность, любознательность и са- мостоятельность в познании.</w:t>
      </w:r>
    </w:p>
    <w:p w:rsidR="00923AD8" w:rsidRDefault="00923AD8">
      <w:pPr>
        <w:spacing w:line="259" w:lineRule="auto"/>
        <w:sectPr w:rsidR="00923AD8">
          <w:pgSz w:w="7840" w:h="12020"/>
          <w:pgMar w:top="560" w:right="620" w:bottom="280" w:left="500" w:header="720" w:footer="720" w:gutter="0"/>
          <w:cols w:space="720"/>
        </w:sectPr>
      </w:pPr>
    </w:p>
    <w:p w:rsidR="00923AD8" w:rsidRDefault="000A3044">
      <w:pPr>
        <w:pStyle w:val="7"/>
        <w:spacing w:before="67" w:line="261" w:lineRule="auto"/>
        <w:ind w:left="237" w:right="122" w:firstLine="225"/>
        <w:jc w:val="both"/>
        <w:rPr>
          <w:rFonts w:ascii="Times New Roman" w:hAnsi="Times New Roman"/>
        </w:rPr>
      </w:pPr>
      <w:r>
        <w:rPr>
          <w:rFonts w:ascii="Times New Roman" w:hAnsi="Times New Roman"/>
          <w:color w:val="221F1F"/>
          <w:w w:val="130"/>
        </w:rPr>
        <w:lastRenderedPageBreak/>
        <w:t>Физического воспитания, формирования культуры здоровья и эмоционального благополучия:</w:t>
      </w:r>
    </w:p>
    <w:p w:rsidR="00923AD8" w:rsidRDefault="000A3044">
      <w:pPr>
        <w:pStyle w:val="a3"/>
        <w:spacing w:line="259" w:lineRule="auto"/>
        <w:ind w:left="237" w:right="113" w:firstLine="225"/>
      </w:pPr>
      <w:r>
        <w:rPr>
          <w:color w:val="221F1F"/>
          <w:w w:val="115"/>
        </w:rPr>
        <w:t>соблюдение правил здорового и безопасного (для себя и дру- гих людей) образа жизни в окружающей среде; бережное отно- шение к физиологическим системам организма, задействован- ным в музыкально-исполнительской деятельности (дыхание, артикуляция, музыкальный слух, голос); профилактика ум- ственного и физического утомления с использованием возмож- ностей музыкотерапии.</w:t>
      </w:r>
    </w:p>
    <w:p w:rsidR="00923AD8" w:rsidRDefault="000A3044">
      <w:pPr>
        <w:pStyle w:val="7"/>
        <w:spacing w:line="229" w:lineRule="exact"/>
        <w:ind w:left="462"/>
        <w:jc w:val="both"/>
        <w:rPr>
          <w:rFonts w:ascii="Times New Roman" w:hAnsi="Times New Roman"/>
        </w:rPr>
      </w:pPr>
      <w:r>
        <w:rPr>
          <w:rFonts w:ascii="Times New Roman" w:hAnsi="Times New Roman"/>
          <w:color w:val="221F1F"/>
          <w:w w:val="125"/>
        </w:rPr>
        <w:t>Трудового</w:t>
      </w:r>
      <w:r>
        <w:rPr>
          <w:rFonts w:ascii="Times New Roman" w:hAnsi="Times New Roman"/>
          <w:color w:val="221F1F"/>
          <w:spacing w:val="30"/>
          <w:w w:val="125"/>
        </w:rPr>
        <w:t xml:space="preserve"> </w:t>
      </w:r>
      <w:r>
        <w:rPr>
          <w:rFonts w:ascii="Times New Roman" w:hAnsi="Times New Roman"/>
          <w:color w:val="221F1F"/>
          <w:spacing w:val="-2"/>
          <w:w w:val="125"/>
        </w:rPr>
        <w:t>воспитания:</w:t>
      </w:r>
    </w:p>
    <w:p w:rsidR="00923AD8" w:rsidRDefault="000A3044">
      <w:pPr>
        <w:pStyle w:val="a3"/>
        <w:spacing w:before="7" w:line="259" w:lineRule="auto"/>
        <w:ind w:left="237" w:right="110" w:firstLine="225"/>
      </w:pPr>
      <w:r>
        <w:rPr>
          <w:color w:val="221F1F"/>
          <w:w w:val="115"/>
        </w:rPr>
        <w:t>установка на посильное активное участие в практической де- ятельности; трудолюбие в учёбе, настойчивость в достижении поставленных целей; интерес к практическому изучению про- фессий в сфере культуры и искусства; уважение к труду и ре- зультатам трудовой деятельности.</w:t>
      </w:r>
    </w:p>
    <w:p w:rsidR="00923AD8" w:rsidRDefault="000A3044">
      <w:pPr>
        <w:pStyle w:val="7"/>
        <w:spacing w:line="229" w:lineRule="exact"/>
        <w:ind w:left="462"/>
        <w:jc w:val="both"/>
        <w:rPr>
          <w:rFonts w:ascii="Times New Roman" w:hAnsi="Times New Roman"/>
        </w:rPr>
      </w:pPr>
      <w:r>
        <w:rPr>
          <w:rFonts w:ascii="Times New Roman" w:hAnsi="Times New Roman"/>
          <w:color w:val="221F1F"/>
          <w:w w:val="125"/>
        </w:rPr>
        <w:t>Экологического</w:t>
      </w:r>
      <w:r>
        <w:rPr>
          <w:rFonts w:ascii="Times New Roman" w:hAnsi="Times New Roman"/>
          <w:color w:val="221F1F"/>
          <w:spacing w:val="39"/>
          <w:w w:val="125"/>
        </w:rPr>
        <w:t xml:space="preserve"> </w:t>
      </w:r>
      <w:r>
        <w:rPr>
          <w:rFonts w:ascii="Times New Roman" w:hAnsi="Times New Roman"/>
          <w:color w:val="221F1F"/>
          <w:spacing w:val="-2"/>
          <w:w w:val="125"/>
        </w:rPr>
        <w:t>воспитания:</w:t>
      </w:r>
    </w:p>
    <w:p w:rsidR="00923AD8" w:rsidRDefault="000A3044">
      <w:pPr>
        <w:pStyle w:val="a3"/>
        <w:spacing w:before="15" w:line="261" w:lineRule="auto"/>
        <w:ind w:left="237" w:right="117" w:firstLine="225"/>
      </w:pPr>
      <w:r>
        <w:rPr>
          <w:color w:val="221F1F"/>
          <w:w w:val="110"/>
        </w:rPr>
        <w:t>бережное отношение к природе; неприятие действий, прино- сящих ей вред.</w:t>
      </w:r>
    </w:p>
    <w:p w:rsidR="00923AD8" w:rsidRDefault="000A3044">
      <w:pPr>
        <w:pStyle w:val="4"/>
        <w:spacing w:before="151"/>
        <w:ind w:left="237"/>
      </w:pPr>
      <w:r>
        <w:rPr>
          <w:color w:val="221F1F"/>
          <w:w w:val="85"/>
        </w:rPr>
        <w:t>МЕТАПРЕДМЕТНЫЕ</w:t>
      </w:r>
      <w:r>
        <w:rPr>
          <w:color w:val="221F1F"/>
          <w:spacing w:val="54"/>
          <w:w w:val="150"/>
        </w:rPr>
        <w:t xml:space="preserve"> </w:t>
      </w:r>
      <w:r>
        <w:rPr>
          <w:color w:val="221F1F"/>
          <w:spacing w:val="-2"/>
        </w:rPr>
        <w:t>РЕЗУЛЬТАТЫ</w:t>
      </w:r>
    </w:p>
    <w:p w:rsidR="00923AD8" w:rsidRDefault="000A3044">
      <w:pPr>
        <w:pStyle w:val="a3"/>
        <w:spacing w:before="76" w:line="261" w:lineRule="auto"/>
        <w:ind w:left="237" w:firstLine="225"/>
        <w:jc w:val="left"/>
      </w:pPr>
      <w:r>
        <w:rPr>
          <w:color w:val="221F1F"/>
          <w:w w:val="110"/>
        </w:rPr>
        <w:t>Метапредметные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 тельной</w:t>
      </w:r>
      <w:r>
        <w:rPr>
          <w:color w:val="221F1F"/>
          <w:spacing w:val="80"/>
          <w:w w:val="110"/>
        </w:rPr>
        <w:t xml:space="preserve"> </w:t>
      </w:r>
      <w:r>
        <w:rPr>
          <w:color w:val="221F1F"/>
          <w:w w:val="110"/>
        </w:rPr>
        <w:t>программы,</w:t>
      </w:r>
      <w:r>
        <w:rPr>
          <w:color w:val="221F1F"/>
          <w:spacing w:val="80"/>
          <w:w w:val="110"/>
        </w:rPr>
        <w:t xml:space="preserve"> </w:t>
      </w:r>
      <w:r>
        <w:rPr>
          <w:color w:val="221F1F"/>
          <w:w w:val="110"/>
        </w:rPr>
        <w:t>формируемые</w:t>
      </w:r>
      <w:r>
        <w:rPr>
          <w:color w:val="221F1F"/>
          <w:spacing w:val="80"/>
          <w:w w:val="110"/>
        </w:rPr>
        <w:t xml:space="preserve"> </w:t>
      </w:r>
      <w:r>
        <w:rPr>
          <w:color w:val="221F1F"/>
          <w:w w:val="110"/>
        </w:rPr>
        <w:t>при</w:t>
      </w:r>
      <w:r>
        <w:rPr>
          <w:color w:val="221F1F"/>
          <w:spacing w:val="80"/>
          <w:w w:val="110"/>
        </w:rPr>
        <w:t xml:space="preserve"> </w:t>
      </w:r>
      <w:r>
        <w:rPr>
          <w:color w:val="221F1F"/>
          <w:w w:val="110"/>
        </w:rPr>
        <w:t>изучении</w:t>
      </w:r>
      <w:r>
        <w:rPr>
          <w:color w:val="221F1F"/>
          <w:spacing w:val="80"/>
          <w:w w:val="110"/>
        </w:rPr>
        <w:t xml:space="preserve"> </w:t>
      </w:r>
      <w:r>
        <w:rPr>
          <w:color w:val="221F1F"/>
          <w:w w:val="110"/>
        </w:rPr>
        <w:t>предмета</w:t>
      </w:r>
    </w:p>
    <w:p w:rsidR="00923AD8" w:rsidRDefault="000A3044">
      <w:pPr>
        <w:pStyle w:val="a3"/>
        <w:spacing w:line="228" w:lineRule="exact"/>
        <w:ind w:left="237" w:firstLine="0"/>
        <w:jc w:val="left"/>
      </w:pPr>
      <w:r>
        <w:rPr>
          <w:color w:val="221F1F"/>
          <w:spacing w:val="-2"/>
          <w:w w:val="115"/>
        </w:rPr>
        <w:t>«Музыка»:</w:t>
      </w:r>
    </w:p>
    <w:p w:rsidR="00923AD8" w:rsidRDefault="000A3044">
      <w:pPr>
        <w:pStyle w:val="3"/>
        <w:numPr>
          <w:ilvl w:val="0"/>
          <w:numId w:val="26"/>
        </w:numPr>
        <w:tabs>
          <w:tab w:val="left" w:pos="497"/>
        </w:tabs>
        <w:spacing w:before="169"/>
        <w:ind w:hanging="263"/>
      </w:pPr>
      <w:r>
        <w:rPr>
          <w:color w:val="221F1F"/>
          <w:w w:val="80"/>
        </w:rPr>
        <w:t>Овладение</w:t>
      </w:r>
      <w:r>
        <w:rPr>
          <w:color w:val="221F1F"/>
          <w:spacing w:val="50"/>
        </w:rPr>
        <w:t xml:space="preserve"> </w:t>
      </w:r>
      <w:r>
        <w:rPr>
          <w:color w:val="221F1F"/>
          <w:w w:val="80"/>
        </w:rPr>
        <w:t>универсальными</w:t>
      </w:r>
      <w:r>
        <w:rPr>
          <w:color w:val="221F1F"/>
          <w:spacing w:val="58"/>
        </w:rPr>
        <w:t xml:space="preserve"> </w:t>
      </w:r>
      <w:r>
        <w:rPr>
          <w:color w:val="221F1F"/>
          <w:w w:val="80"/>
        </w:rPr>
        <w:t>познавательными</w:t>
      </w:r>
      <w:r>
        <w:rPr>
          <w:color w:val="221F1F"/>
          <w:spacing w:val="57"/>
        </w:rPr>
        <w:t xml:space="preserve"> </w:t>
      </w:r>
      <w:r>
        <w:rPr>
          <w:color w:val="221F1F"/>
          <w:spacing w:val="-2"/>
          <w:w w:val="80"/>
        </w:rPr>
        <w:t>действиями</w:t>
      </w:r>
    </w:p>
    <w:p w:rsidR="00923AD8" w:rsidRDefault="000A3044">
      <w:pPr>
        <w:spacing w:before="70"/>
        <w:ind w:left="462"/>
        <w:jc w:val="both"/>
        <w:rPr>
          <w:sz w:val="20"/>
        </w:rPr>
      </w:pPr>
      <w:r>
        <w:rPr>
          <w:i/>
          <w:color w:val="221F1F"/>
          <w:w w:val="115"/>
          <w:sz w:val="20"/>
        </w:rPr>
        <w:t>Базовые</w:t>
      </w:r>
      <w:r>
        <w:rPr>
          <w:i/>
          <w:color w:val="221F1F"/>
          <w:spacing w:val="47"/>
          <w:w w:val="115"/>
          <w:sz w:val="20"/>
        </w:rPr>
        <w:t xml:space="preserve"> </w:t>
      </w:r>
      <w:r>
        <w:rPr>
          <w:i/>
          <w:color w:val="221F1F"/>
          <w:w w:val="115"/>
          <w:sz w:val="20"/>
        </w:rPr>
        <w:t>логические</w:t>
      </w:r>
      <w:r>
        <w:rPr>
          <w:i/>
          <w:color w:val="221F1F"/>
          <w:spacing w:val="48"/>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3"/>
        <w:spacing w:before="15" w:line="259" w:lineRule="auto"/>
        <w:ind w:left="462" w:right="115" w:hanging="228"/>
      </w:pPr>
      <w:r>
        <w:rPr>
          <w:color w:val="221F1F"/>
          <w:w w:val="115"/>
        </w:rPr>
        <w:t>—сравнивать музыкальные звуки, звуковые сочетания, произ- ведения, жанры; устанавливать основания для сравнения, объединять элементы музыкального звучания по определён- ному признаку;</w:t>
      </w:r>
    </w:p>
    <w:p w:rsidR="00923AD8" w:rsidRDefault="000A3044">
      <w:pPr>
        <w:pStyle w:val="a3"/>
        <w:spacing w:before="3" w:line="259" w:lineRule="auto"/>
        <w:ind w:left="462" w:right="116" w:hanging="228"/>
      </w:pPr>
      <w:r>
        <w:rPr>
          <w:color w:val="221F1F"/>
          <w:w w:val="115"/>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923AD8" w:rsidRDefault="000A3044">
      <w:pPr>
        <w:pStyle w:val="a3"/>
        <w:spacing w:line="259" w:lineRule="auto"/>
        <w:ind w:left="462" w:right="114" w:hanging="228"/>
      </w:pPr>
      <w:r>
        <w:rPr>
          <w:color w:val="221F1F"/>
          <w:w w:val="110"/>
        </w:rPr>
        <w:t>—находить</w:t>
      </w:r>
      <w:r>
        <w:rPr>
          <w:color w:val="221F1F"/>
          <w:spacing w:val="40"/>
          <w:w w:val="110"/>
        </w:rPr>
        <w:t xml:space="preserve"> </w:t>
      </w:r>
      <w:r>
        <w:rPr>
          <w:color w:val="221F1F"/>
          <w:w w:val="110"/>
        </w:rPr>
        <w:t>закономерности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противоречия</w:t>
      </w:r>
      <w:r>
        <w:rPr>
          <w:color w:val="221F1F"/>
          <w:spacing w:val="40"/>
          <w:w w:val="110"/>
        </w:rPr>
        <w:t xml:space="preserve"> </w:t>
      </w:r>
      <w:r>
        <w:rPr>
          <w:color w:val="221F1F"/>
          <w:w w:val="110"/>
        </w:rPr>
        <w:t>в</w:t>
      </w:r>
      <w:r>
        <w:rPr>
          <w:color w:val="221F1F"/>
          <w:spacing w:val="40"/>
          <w:w w:val="110"/>
        </w:rPr>
        <w:t xml:space="preserve"> </w:t>
      </w:r>
      <w:r>
        <w:rPr>
          <w:color w:val="221F1F"/>
          <w:w w:val="110"/>
        </w:rPr>
        <w:t>рассматривае-</w:t>
      </w:r>
      <w:r>
        <w:rPr>
          <w:color w:val="221F1F"/>
          <w:spacing w:val="40"/>
          <w:w w:val="110"/>
        </w:rPr>
        <w:t xml:space="preserve"> </w:t>
      </w:r>
      <w:r>
        <w:rPr>
          <w:color w:val="221F1F"/>
          <w:w w:val="110"/>
        </w:rPr>
        <w:t>мых явлениях музыкального искусства, сведениях и наблю- дениях за звучащим музыкальным материалом на основе предложенного учителем алгоритма;</w:t>
      </w:r>
    </w:p>
    <w:p w:rsidR="00923AD8" w:rsidRDefault="000A3044">
      <w:pPr>
        <w:pStyle w:val="a3"/>
        <w:spacing w:line="259" w:lineRule="auto"/>
        <w:ind w:left="462" w:right="126" w:hanging="228"/>
      </w:pPr>
      <w:r>
        <w:rPr>
          <w:color w:val="221F1F"/>
          <w:w w:val="115"/>
        </w:rPr>
        <w:t>—выявлять недостаток информации, в том числе слуховой, акустической</w:t>
      </w:r>
      <w:r>
        <w:rPr>
          <w:color w:val="221F1F"/>
          <w:spacing w:val="40"/>
          <w:w w:val="115"/>
        </w:rPr>
        <w:t xml:space="preserve"> </w:t>
      </w:r>
      <w:r>
        <w:rPr>
          <w:color w:val="221F1F"/>
          <w:w w:val="115"/>
        </w:rPr>
        <w:t>для</w:t>
      </w:r>
      <w:r>
        <w:rPr>
          <w:color w:val="221F1F"/>
          <w:spacing w:val="40"/>
          <w:w w:val="115"/>
        </w:rPr>
        <w:t xml:space="preserve"> </w:t>
      </w:r>
      <w:r>
        <w:rPr>
          <w:color w:val="221F1F"/>
          <w:w w:val="115"/>
        </w:rPr>
        <w:t>решения</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(практической)</w:t>
      </w:r>
      <w:r>
        <w:rPr>
          <w:color w:val="221F1F"/>
          <w:spacing w:val="40"/>
          <w:w w:val="115"/>
        </w:rPr>
        <w:t xml:space="preserve"> </w:t>
      </w:r>
      <w:r>
        <w:rPr>
          <w:color w:val="221F1F"/>
          <w:w w:val="115"/>
        </w:rPr>
        <w:t>задачи на основе предложенного алгоритма;</w:t>
      </w:r>
    </w:p>
    <w:p w:rsidR="00923AD8" w:rsidRDefault="00923AD8">
      <w:pPr>
        <w:spacing w:line="259" w:lineRule="auto"/>
        <w:sectPr w:rsidR="00923AD8">
          <w:pgSz w:w="7840" w:h="12020"/>
          <w:pgMar w:top="600" w:right="620" w:bottom="280" w:left="500" w:header="720" w:footer="720" w:gutter="0"/>
          <w:cols w:space="720"/>
        </w:sectPr>
      </w:pPr>
    </w:p>
    <w:p w:rsidR="00923AD8" w:rsidRDefault="000A3044">
      <w:pPr>
        <w:pStyle w:val="a3"/>
        <w:spacing w:before="63" w:line="261" w:lineRule="auto"/>
        <w:ind w:left="462" w:right="123" w:hanging="228"/>
      </w:pPr>
      <w:r>
        <w:rPr>
          <w:color w:val="221F1F"/>
          <w:w w:val="115"/>
        </w:rPr>
        <w:lastRenderedPageBreak/>
        <w:t>—устанавливать причинно-следственные связи в ситуациях музыкального</w:t>
      </w:r>
      <w:r>
        <w:rPr>
          <w:color w:val="221F1F"/>
          <w:spacing w:val="40"/>
          <w:w w:val="115"/>
        </w:rPr>
        <w:t xml:space="preserve"> </w:t>
      </w:r>
      <w:r>
        <w:rPr>
          <w:color w:val="221F1F"/>
          <w:w w:val="115"/>
        </w:rPr>
        <w:t>восприятия</w:t>
      </w:r>
      <w:r>
        <w:rPr>
          <w:color w:val="221F1F"/>
          <w:spacing w:val="40"/>
          <w:w w:val="115"/>
        </w:rPr>
        <w:t xml:space="preserve"> </w:t>
      </w:r>
      <w:r>
        <w:rPr>
          <w:color w:val="221F1F"/>
          <w:w w:val="115"/>
        </w:rPr>
        <w:t>и</w:t>
      </w:r>
      <w:r>
        <w:rPr>
          <w:color w:val="221F1F"/>
          <w:spacing w:val="40"/>
          <w:w w:val="115"/>
        </w:rPr>
        <w:t xml:space="preserve"> </w:t>
      </w:r>
      <w:r>
        <w:rPr>
          <w:color w:val="221F1F"/>
          <w:w w:val="115"/>
        </w:rPr>
        <w:t>исполнения,</w:t>
      </w:r>
      <w:r>
        <w:rPr>
          <w:color w:val="221F1F"/>
          <w:spacing w:val="40"/>
          <w:w w:val="115"/>
        </w:rPr>
        <w:t xml:space="preserve"> </w:t>
      </w:r>
      <w:r>
        <w:rPr>
          <w:color w:val="221F1F"/>
          <w:w w:val="115"/>
        </w:rPr>
        <w:t>делать</w:t>
      </w:r>
      <w:r>
        <w:rPr>
          <w:color w:val="221F1F"/>
          <w:spacing w:val="40"/>
          <w:w w:val="115"/>
        </w:rPr>
        <w:t xml:space="preserve"> </w:t>
      </w:r>
      <w:r>
        <w:rPr>
          <w:color w:val="221F1F"/>
          <w:w w:val="115"/>
        </w:rPr>
        <w:t>выводы.</w:t>
      </w:r>
    </w:p>
    <w:p w:rsidR="00923AD8" w:rsidRDefault="00923AD8">
      <w:pPr>
        <w:pStyle w:val="a3"/>
        <w:spacing w:before="6"/>
        <w:ind w:left="0" w:firstLine="0"/>
        <w:jc w:val="left"/>
        <w:rPr>
          <w:sz w:val="21"/>
        </w:rPr>
      </w:pPr>
    </w:p>
    <w:p w:rsidR="00923AD8" w:rsidRDefault="000A3044">
      <w:pPr>
        <w:ind w:left="462"/>
        <w:jc w:val="both"/>
        <w:rPr>
          <w:sz w:val="20"/>
        </w:rPr>
      </w:pPr>
      <w:r>
        <w:rPr>
          <w:i/>
          <w:color w:val="221F1F"/>
          <w:w w:val="115"/>
          <w:sz w:val="20"/>
        </w:rPr>
        <w:t>Базовые</w:t>
      </w:r>
      <w:r>
        <w:rPr>
          <w:i/>
          <w:color w:val="221F1F"/>
          <w:spacing w:val="56"/>
          <w:w w:val="115"/>
          <w:sz w:val="20"/>
        </w:rPr>
        <w:t xml:space="preserve"> </w:t>
      </w:r>
      <w:r>
        <w:rPr>
          <w:i/>
          <w:color w:val="221F1F"/>
          <w:w w:val="115"/>
          <w:sz w:val="20"/>
        </w:rPr>
        <w:t>исследовательские</w:t>
      </w:r>
      <w:r>
        <w:rPr>
          <w:i/>
          <w:color w:val="221F1F"/>
          <w:spacing w:val="64"/>
          <w:w w:val="115"/>
          <w:sz w:val="20"/>
        </w:rPr>
        <w:t xml:space="preserve"> </w:t>
      </w:r>
      <w:r>
        <w:rPr>
          <w:i/>
          <w:color w:val="221F1F"/>
          <w:spacing w:val="-2"/>
          <w:w w:val="115"/>
          <w:sz w:val="20"/>
        </w:rPr>
        <w:t>действия</w:t>
      </w:r>
      <w:r>
        <w:rPr>
          <w:color w:val="221F1F"/>
          <w:spacing w:val="-2"/>
          <w:w w:val="115"/>
          <w:sz w:val="20"/>
        </w:rPr>
        <w:t>:</w:t>
      </w:r>
    </w:p>
    <w:p w:rsidR="00923AD8" w:rsidRDefault="000A3044">
      <w:pPr>
        <w:pStyle w:val="a3"/>
        <w:spacing w:before="20" w:line="259" w:lineRule="auto"/>
        <w:ind w:left="462" w:right="115" w:hanging="228"/>
      </w:pPr>
      <w:r>
        <w:rPr>
          <w:color w:val="221F1F"/>
          <w:w w:val="115"/>
        </w:rPr>
        <w:t>—на основе предложенных учителем вопросов определять раз- рыв между реальным и желательным состоянием музыкаль- ных явлений, в том числе в отношении собственных музы- кально-исполнительских навыков;</w:t>
      </w:r>
    </w:p>
    <w:p w:rsidR="00923AD8" w:rsidRDefault="000A3044">
      <w:pPr>
        <w:pStyle w:val="a3"/>
        <w:spacing w:line="259" w:lineRule="auto"/>
        <w:ind w:left="462" w:right="117" w:hanging="228"/>
      </w:pPr>
      <w:r>
        <w:rPr>
          <w:color w:val="221F1F"/>
          <w:w w:val="110"/>
        </w:rPr>
        <w:t>—с помощью учителя формулировать цель выполнения во- кальных и слуховых упражнений, планировать изменения результатов своей музыкальной деятельности, ситуации со- вместного музицирования;</w:t>
      </w:r>
    </w:p>
    <w:p w:rsidR="00923AD8" w:rsidRDefault="000A3044">
      <w:pPr>
        <w:pStyle w:val="a3"/>
        <w:spacing w:before="3" w:line="259" w:lineRule="auto"/>
        <w:ind w:left="462" w:right="117" w:hanging="228"/>
      </w:pPr>
      <w:r>
        <w:rPr>
          <w:color w:val="221F1F"/>
          <w:w w:val="110"/>
        </w:rPr>
        <w:t>—сравнивать несколько вариантов решения творческой, ис- полнительской задачи, выбирать наиболее подходящий (на основе предложенных критериев);</w:t>
      </w:r>
    </w:p>
    <w:p w:rsidR="00923AD8" w:rsidRDefault="000A3044">
      <w:pPr>
        <w:pStyle w:val="a3"/>
        <w:spacing w:before="1" w:line="259" w:lineRule="auto"/>
        <w:ind w:left="462" w:right="114" w:hanging="228"/>
      </w:pPr>
      <w:r>
        <w:rPr>
          <w:color w:val="221F1F"/>
          <w:w w:val="110"/>
        </w:rPr>
        <w:t>—проводить по предложенному плану опыт, несложное иссле- дование по установлению особенностей предмета изучения и связей</w:t>
      </w:r>
      <w:r>
        <w:rPr>
          <w:color w:val="221F1F"/>
          <w:spacing w:val="80"/>
          <w:w w:val="150"/>
        </w:rPr>
        <w:t xml:space="preserve"> </w:t>
      </w:r>
      <w:r>
        <w:rPr>
          <w:color w:val="221F1F"/>
          <w:w w:val="110"/>
        </w:rPr>
        <w:t>между</w:t>
      </w:r>
      <w:r>
        <w:rPr>
          <w:color w:val="221F1F"/>
          <w:spacing w:val="80"/>
          <w:w w:val="150"/>
        </w:rPr>
        <w:t xml:space="preserve"> </w:t>
      </w:r>
      <w:r>
        <w:rPr>
          <w:color w:val="221F1F"/>
          <w:w w:val="110"/>
        </w:rPr>
        <w:t>музыкальными</w:t>
      </w:r>
      <w:r>
        <w:rPr>
          <w:color w:val="221F1F"/>
          <w:spacing w:val="80"/>
          <w:w w:val="150"/>
        </w:rPr>
        <w:t xml:space="preserve"> </w:t>
      </w:r>
      <w:r>
        <w:rPr>
          <w:color w:val="221F1F"/>
          <w:w w:val="110"/>
        </w:rPr>
        <w:t>объектами</w:t>
      </w:r>
      <w:r>
        <w:rPr>
          <w:color w:val="221F1F"/>
          <w:spacing w:val="80"/>
          <w:w w:val="150"/>
        </w:rPr>
        <w:t xml:space="preserve"> </w:t>
      </w:r>
      <w:r>
        <w:rPr>
          <w:color w:val="221F1F"/>
          <w:w w:val="110"/>
        </w:rPr>
        <w:t>и</w:t>
      </w:r>
      <w:r>
        <w:rPr>
          <w:color w:val="221F1F"/>
          <w:spacing w:val="80"/>
          <w:w w:val="150"/>
        </w:rPr>
        <w:t xml:space="preserve"> </w:t>
      </w:r>
      <w:r>
        <w:rPr>
          <w:color w:val="221F1F"/>
          <w:w w:val="110"/>
        </w:rPr>
        <w:t>явлениями</w:t>
      </w:r>
      <w:r>
        <w:rPr>
          <w:color w:val="221F1F"/>
          <w:spacing w:val="40"/>
          <w:w w:val="110"/>
        </w:rPr>
        <w:t xml:space="preserve"> </w:t>
      </w:r>
      <w:r>
        <w:rPr>
          <w:color w:val="221F1F"/>
          <w:w w:val="110"/>
        </w:rPr>
        <w:t>(часть</w:t>
      </w:r>
      <w:r>
        <w:rPr>
          <w:color w:val="221F1F"/>
          <w:spacing w:val="40"/>
          <w:w w:val="110"/>
        </w:rPr>
        <w:t xml:space="preserve"> </w:t>
      </w:r>
      <w:r>
        <w:rPr>
          <w:color w:val="221F1F"/>
          <w:w w:val="110"/>
        </w:rPr>
        <w:t>—</w:t>
      </w:r>
      <w:r>
        <w:rPr>
          <w:color w:val="221F1F"/>
          <w:spacing w:val="40"/>
          <w:w w:val="110"/>
        </w:rPr>
        <w:t xml:space="preserve"> </w:t>
      </w:r>
      <w:r>
        <w:rPr>
          <w:color w:val="221F1F"/>
          <w:w w:val="110"/>
        </w:rPr>
        <w:t>целое,</w:t>
      </w:r>
      <w:r>
        <w:rPr>
          <w:color w:val="221F1F"/>
          <w:spacing w:val="40"/>
          <w:w w:val="110"/>
        </w:rPr>
        <w:t xml:space="preserve"> </w:t>
      </w:r>
      <w:r>
        <w:rPr>
          <w:color w:val="221F1F"/>
          <w:w w:val="110"/>
        </w:rPr>
        <w:t>причина</w:t>
      </w:r>
      <w:r>
        <w:rPr>
          <w:color w:val="221F1F"/>
          <w:spacing w:val="40"/>
          <w:w w:val="110"/>
        </w:rPr>
        <w:t xml:space="preserve"> </w:t>
      </w:r>
      <w:r>
        <w:rPr>
          <w:color w:val="221F1F"/>
          <w:w w:val="110"/>
        </w:rPr>
        <w:t>—</w:t>
      </w:r>
      <w:r>
        <w:rPr>
          <w:color w:val="221F1F"/>
          <w:spacing w:val="40"/>
          <w:w w:val="110"/>
        </w:rPr>
        <w:t xml:space="preserve"> </w:t>
      </w:r>
      <w:r>
        <w:rPr>
          <w:color w:val="221F1F"/>
          <w:w w:val="110"/>
        </w:rPr>
        <w:t>следствие);</w:t>
      </w:r>
    </w:p>
    <w:p w:rsidR="00923AD8" w:rsidRDefault="000A3044">
      <w:pPr>
        <w:pStyle w:val="a3"/>
        <w:spacing w:before="3" w:line="259" w:lineRule="auto"/>
        <w:ind w:left="462" w:right="113" w:hanging="228"/>
      </w:pPr>
      <w:r>
        <w:rPr>
          <w:color w:val="221F1F"/>
          <w:w w:val="115"/>
        </w:rPr>
        <w:t>—формулировать выводы и подкреплять их доказательствами на</w:t>
      </w:r>
      <w:r>
        <w:rPr>
          <w:color w:val="221F1F"/>
          <w:spacing w:val="-3"/>
          <w:w w:val="115"/>
        </w:rPr>
        <w:t xml:space="preserve"> </w:t>
      </w:r>
      <w:r>
        <w:rPr>
          <w:color w:val="221F1F"/>
          <w:w w:val="115"/>
        </w:rPr>
        <w:t>основе</w:t>
      </w:r>
      <w:r>
        <w:rPr>
          <w:color w:val="221F1F"/>
          <w:spacing w:val="-3"/>
          <w:w w:val="115"/>
        </w:rPr>
        <w:t xml:space="preserve"> </w:t>
      </w:r>
      <w:r>
        <w:rPr>
          <w:color w:val="221F1F"/>
          <w:w w:val="115"/>
        </w:rPr>
        <w:t>результатов</w:t>
      </w:r>
      <w:r>
        <w:rPr>
          <w:color w:val="221F1F"/>
          <w:spacing w:val="-2"/>
          <w:w w:val="115"/>
        </w:rPr>
        <w:t xml:space="preserve"> </w:t>
      </w:r>
      <w:r>
        <w:rPr>
          <w:color w:val="221F1F"/>
          <w:w w:val="115"/>
        </w:rPr>
        <w:t>проведённого</w:t>
      </w:r>
      <w:r>
        <w:rPr>
          <w:color w:val="221F1F"/>
          <w:spacing w:val="-1"/>
          <w:w w:val="115"/>
        </w:rPr>
        <w:t xml:space="preserve"> </w:t>
      </w:r>
      <w:r>
        <w:rPr>
          <w:color w:val="221F1F"/>
          <w:w w:val="115"/>
        </w:rPr>
        <w:t>наблюдения</w:t>
      </w:r>
      <w:r>
        <w:rPr>
          <w:color w:val="221F1F"/>
          <w:spacing w:val="-4"/>
          <w:w w:val="115"/>
        </w:rPr>
        <w:t xml:space="preserve"> </w:t>
      </w:r>
      <w:r>
        <w:rPr>
          <w:color w:val="221F1F"/>
          <w:w w:val="115"/>
        </w:rPr>
        <w:t>(в</w:t>
      </w:r>
      <w:r>
        <w:rPr>
          <w:color w:val="221F1F"/>
          <w:spacing w:val="-4"/>
          <w:w w:val="115"/>
        </w:rPr>
        <w:t xml:space="preserve"> </w:t>
      </w:r>
      <w:r>
        <w:rPr>
          <w:color w:val="221F1F"/>
          <w:w w:val="115"/>
        </w:rPr>
        <w:t>том</w:t>
      </w:r>
      <w:r>
        <w:rPr>
          <w:color w:val="221F1F"/>
          <w:spacing w:val="-4"/>
          <w:w w:val="115"/>
        </w:rPr>
        <w:t xml:space="preserve"> </w:t>
      </w:r>
      <w:r>
        <w:rPr>
          <w:color w:val="221F1F"/>
          <w:w w:val="115"/>
        </w:rPr>
        <w:t>числе в форме двигательного моделирования, звукового экспери- мента,</w:t>
      </w:r>
      <w:r>
        <w:rPr>
          <w:color w:val="221F1F"/>
          <w:spacing w:val="40"/>
          <w:w w:val="115"/>
        </w:rPr>
        <w:t xml:space="preserve"> </w:t>
      </w:r>
      <w:r>
        <w:rPr>
          <w:color w:val="221F1F"/>
          <w:w w:val="115"/>
        </w:rPr>
        <w:t>классификации,</w:t>
      </w:r>
      <w:r>
        <w:rPr>
          <w:color w:val="221F1F"/>
          <w:spacing w:val="40"/>
          <w:w w:val="115"/>
        </w:rPr>
        <w:t xml:space="preserve"> </w:t>
      </w:r>
      <w:r>
        <w:rPr>
          <w:color w:val="221F1F"/>
          <w:w w:val="115"/>
        </w:rPr>
        <w:t>сравнения,</w:t>
      </w:r>
      <w:r>
        <w:rPr>
          <w:color w:val="221F1F"/>
          <w:spacing w:val="40"/>
          <w:w w:val="115"/>
        </w:rPr>
        <w:t xml:space="preserve"> </w:t>
      </w:r>
      <w:r>
        <w:rPr>
          <w:color w:val="221F1F"/>
          <w:w w:val="115"/>
        </w:rPr>
        <w:t>исследования);</w:t>
      </w:r>
    </w:p>
    <w:p w:rsidR="00923AD8" w:rsidRDefault="000A3044">
      <w:pPr>
        <w:pStyle w:val="a3"/>
        <w:spacing w:line="261" w:lineRule="auto"/>
        <w:ind w:left="462" w:right="114" w:hanging="228"/>
      </w:pPr>
      <w:r>
        <w:rPr>
          <w:color w:val="221F1F"/>
          <w:w w:val="115"/>
        </w:rPr>
        <w:t>—прогнозировать возможное развитие музыкального процес-</w:t>
      </w:r>
      <w:r>
        <w:rPr>
          <w:color w:val="221F1F"/>
          <w:spacing w:val="40"/>
          <w:w w:val="115"/>
        </w:rPr>
        <w:t xml:space="preserve"> </w:t>
      </w:r>
      <w:r>
        <w:rPr>
          <w:color w:val="221F1F"/>
          <w:w w:val="115"/>
        </w:rPr>
        <w:t>са,</w:t>
      </w:r>
      <w:r>
        <w:rPr>
          <w:color w:val="221F1F"/>
          <w:spacing w:val="40"/>
          <w:w w:val="115"/>
        </w:rPr>
        <w:t xml:space="preserve"> </w:t>
      </w:r>
      <w:r>
        <w:rPr>
          <w:color w:val="221F1F"/>
          <w:w w:val="115"/>
        </w:rPr>
        <w:t>эволюции</w:t>
      </w:r>
      <w:r>
        <w:rPr>
          <w:color w:val="221F1F"/>
          <w:spacing w:val="40"/>
          <w:w w:val="115"/>
        </w:rPr>
        <w:t xml:space="preserve"> </w:t>
      </w:r>
      <w:r>
        <w:rPr>
          <w:color w:val="221F1F"/>
          <w:w w:val="115"/>
        </w:rPr>
        <w:t>культурных</w:t>
      </w:r>
      <w:r>
        <w:rPr>
          <w:color w:val="221F1F"/>
          <w:spacing w:val="40"/>
          <w:w w:val="115"/>
        </w:rPr>
        <w:t xml:space="preserve"> </w:t>
      </w:r>
      <w:r>
        <w:rPr>
          <w:color w:val="221F1F"/>
          <w:w w:val="115"/>
        </w:rPr>
        <w:t>явлений</w:t>
      </w:r>
      <w:r>
        <w:rPr>
          <w:color w:val="221F1F"/>
          <w:spacing w:val="40"/>
          <w:w w:val="115"/>
        </w:rPr>
        <w:t xml:space="preserve"> </w:t>
      </w:r>
      <w:r>
        <w:rPr>
          <w:color w:val="221F1F"/>
          <w:w w:val="115"/>
        </w:rPr>
        <w:t>в</w:t>
      </w:r>
      <w:r>
        <w:rPr>
          <w:color w:val="221F1F"/>
          <w:spacing w:val="40"/>
          <w:w w:val="115"/>
        </w:rPr>
        <w:t xml:space="preserve"> </w:t>
      </w:r>
      <w:r>
        <w:rPr>
          <w:color w:val="221F1F"/>
          <w:w w:val="115"/>
        </w:rPr>
        <w:t>различных</w:t>
      </w:r>
      <w:r>
        <w:rPr>
          <w:color w:val="221F1F"/>
          <w:spacing w:val="40"/>
          <w:w w:val="115"/>
        </w:rPr>
        <w:t xml:space="preserve"> </w:t>
      </w:r>
      <w:r>
        <w:rPr>
          <w:color w:val="221F1F"/>
          <w:w w:val="115"/>
        </w:rPr>
        <w:t>условиях.</w:t>
      </w:r>
    </w:p>
    <w:p w:rsidR="00923AD8" w:rsidRDefault="00923AD8">
      <w:pPr>
        <w:pStyle w:val="a3"/>
        <w:spacing w:before="6"/>
        <w:ind w:left="0" w:firstLine="0"/>
        <w:jc w:val="left"/>
        <w:rPr>
          <w:sz w:val="21"/>
        </w:rPr>
      </w:pPr>
    </w:p>
    <w:p w:rsidR="00923AD8" w:rsidRDefault="000A3044">
      <w:pPr>
        <w:ind w:left="462"/>
        <w:jc w:val="both"/>
        <w:rPr>
          <w:sz w:val="20"/>
        </w:rPr>
      </w:pPr>
      <w:r>
        <w:rPr>
          <w:i/>
          <w:color w:val="221F1F"/>
          <w:w w:val="110"/>
          <w:sz w:val="20"/>
        </w:rPr>
        <w:t>Работа</w:t>
      </w:r>
      <w:r>
        <w:rPr>
          <w:i/>
          <w:color w:val="221F1F"/>
          <w:spacing w:val="48"/>
          <w:w w:val="110"/>
          <w:sz w:val="20"/>
        </w:rPr>
        <w:t xml:space="preserve"> </w:t>
      </w:r>
      <w:r>
        <w:rPr>
          <w:i/>
          <w:color w:val="221F1F"/>
          <w:w w:val="110"/>
          <w:sz w:val="20"/>
        </w:rPr>
        <w:t>с</w:t>
      </w:r>
      <w:r>
        <w:rPr>
          <w:i/>
          <w:color w:val="221F1F"/>
          <w:spacing w:val="47"/>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3"/>
        <w:spacing w:before="18"/>
        <w:ind w:left="237" w:firstLine="0"/>
      </w:pPr>
      <w:r>
        <w:rPr>
          <w:color w:val="221F1F"/>
          <w:w w:val="115"/>
        </w:rPr>
        <w:t>—выбирать</w:t>
      </w:r>
      <w:r>
        <w:rPr>
          <w:color w:val="221F1F"/>
          <w:spacing w:val="24"/>
          <w:w w:val="115"/>
        </w:rPr>
        <w:t xml:space="preserve"> </w:t>
      </w:r>
      <w:r>
        <w:rPr>
          <w:color w:val="221F1F"/>
          <w:w w:val="115"/>
        </w:rPr>
        <w:t>источник</w:t>
      </w:r>
      <w:r>
        <w:rPr>
          <w:color w:val="221F1F"/>
          <w:spacing w:val="24"/>
          <w:w w:val="115"/>
        </w:rPr>
        <w:t xml:space="preserve"> </w:t>
      </w:r>
      <w:r>
        <w:rPr>
          <w:color w:val="221F1F"/>
          <w:w w:val="115"/>
        </w:rPr>
        <w:t>получения</w:t>
      </w:r>
      <w:r>
        <w:rPr>
          <w:color w:val="221F1F"/>
          <w:spacing w:val="28"/>
          <w:w w:val="115"/>
        </w:rPr>
        <w:t xml:space="preserve"> </w:t>
      </w:r>
      <w:r>
        <w:rPr>
          <w:color w:val="221F1F"/>
          <w:spacing w:val="-2"/>
          <w:w w:val="115"/>
        </w:rPr>
        <w:t>информации;</w:t>
      </w:r>
    </w:p>
    <w:p w:rsidR="00923AD8" w:rsidRDefault="000A3044">
      <w:pPr>
        <w:pStyle w:val="a3"/>
        <w:spacing w:before="19" w:line="256" w:lineRule="auto"/>
        <w:ind w:left="462" w:right="120" w:hanging="228"/>
      </w:pPr>
      <w:r>
        <w:rPr>
          <w:color w:val="221F1F"/>
          <w:w w:val="110"/>
        </w:rPr>
        <w:t>—согласно заданному алгоритму находить в предложенном источнике</w:t>
      </w:r>
      <w:r>
        <w:rPr>
          <w:color w:val="221F1F"/>
          <w:spacing w:val="40"/>
          <w:w w:val="110"/>
        </w:rPr>
        <w:t xml:space="preserve"> </w:t>
      </w:r>
      <w:r>
        <w:rPr>
          <w:color w:val="221F1F"/>
          <w:w w:val="110"/>
        </w:rPr>
        <w:t>информацию,</w:t>
      </w:r>
      <w:r>
        <w:rPr>
          <w:color w:val="221F1F"/>
          <w:spacing w:val="40"/>
          <w:w w:val="110"/>
        </w:rPr>
        <w:t xml:space="preserve"> </w:t>
      </w:r>
      <w:r>
        <w:rPr>
          <w:color w:val="221F1F"/>
          <w:w w:val="110"/>
        </w:rPr>
        <w:t>представленную</w:t>
      </w:r>
      <w:r>
        <w:rPr>
          <w:color w:val="221F1F"/>
          <w:spacing w:val="40"/>
          <w:w w:val="110"/>
        </w:rPr>
        <w:t xml:space="preserve"> </w:t>
      </w:r>
      <w:r>
        <w:rPr>
          <w:color w:val="221F1F"/>
          <w:w w:val="110"/>
        </w:rPr>
        <w:t>в</w:t>
      </w:r>
      <w:r>
        <w:rPr>
          <w:color w:val="221F1F"/>
          <w:spacing w:val="40"/>
          <w:w w:val="110"/>
        </w:rPr>
        <w:t xml:space="preserve"> </w:t>
      </w:r>
      <w:r>
        <w:rPr>
          <w:color w:val="221F1F"/>
          <w:w w:val="110"/>
        </w:rPr>
        <w:t>явном</w:t>
      </w:r>
      <w:r>
        <w:rPr>
          <w:color w:val="221F1F"/>
          <w:spacing w:val="40"/>
          <w:w w:val="110"/>
        </w:rPr>
        <w:t xml:space="preserve"> </w:t>
      </w:r>
      <w:r>
        <w:rPr>
          <w:color w:val="221F1F"/>
          <w:w w:val="110"/>
        </w:rPr>
        <w:t>виде;</w:t>
      </w:r>
    </w:p>
    <w:p w:rsidR="00923AD8" w:rsidRDefault="000A3044">
      <w:pPr>
        <w:pStyle w:val="a3"/>
        <w:spacing w:before="5" w:line="259" w:lineRule="auto"/>
        <w:ind w:left="462" w:right="117" w:hanging="228"/>
      </w:pPr>
      <w:r>
        <w:rPr>
          <w:color w:val="221F1F"/>
          <w:w w:val="110"/>
        </w:rPr>
        <w:t>—распознавать достоверную и недостоверную информацию са- мостоятельно или на основании предложенного учителем способа её проверки;</w:t>
      </w:r>
    </w:p>
    <w:p w:rsidR="00923AD8" w:rsidRDefault="000A3044">
      <w:pPr>
        <w:pStyle w:val="a3"/>
        <w:spacing w:before="1" w:line="259" w:lineRule="auto"/>
        <w:ind w:left="462" w:right="117" w:hanging="228"/>
      </w:pPr>
      <w:r>
        <w:rPr>
          <w:color w:val="221F1F"/>
          <w:w w:val="110"/>
        </w:rPr>
        <w:t xml:space="preserve">—соблюдать с помощью взрослых (учителей, родителей (за- конных представителей) обучающихся) правила информа- ционной безопасности при поиске информации в сети Ин- </w:t>
      </w:r>
      <w:r>
        <w:rPr>
          <w:color w:val="221F1F"/>
          <w:spacing w:val="-2"/>
          <w:w w:val="110"/>
        </w:rPr>
        <w:t>тернет;</w:t>
      </w:r>
    </w:p>
    <w:p w:rsidR="00923AD8" w:rsidRDefault="000A3044">
      <w:pPr>
        <w:pStyle w:val="a3"/>
        <w:spacing w:before="3" w:line="256" w:lineRule="auto"/>
        <w:ind w:left="462" w:right="118" w:hanging="228"/>
      </w:pPr>
      <w:r>
        <w:rPr>
          <w:color w:val="221F1F"/>
          <w:w w:val="110"/>
        </w:rPr>
        <w:t>—анализировать текстовую, видео-, графическую, звуковую, информацию</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задачей;</w:t>
      </w:r>
    </w:p>
    <w:p w:rsidR="00923AD8" w:rsidRDefault="000A3044">
      <w:pPr>
        <w:pStyle w:val="a3"/>
        <w:spacing w:before="7" w:line="256" w:lineRule="auto"/>
        <w:ind w:left="462" w:right="117" w:hanging="228"/>
      </w:pPr>
      <w:r>
        <w:rPr>
          <w:color w:val="221F1F"/>
          <w:w w:val="110"/>
        </w:rPr>
        <w:t>—анализировать</w:t>
      </w:r>
      <w:r>
        <w:rPr>
          <w:color w:val="221F1F"/>
          <w:spacing w:val="40"/>
          <w:w w:val="110"/>
        </w:rPr>
        <w:t xml:space="preserve"> </w:t>
      </w:r>
      <w:r>
        <w:rPr>
          <w:color w:val="221F1F"/>
          <w:w w:val="110"/>
        </w:rPr>
        <w:t>музыкальные</w:t>
      </w:r>
      <w:r>
        <w:rPr>
          <w:color w:val="221F1F"/>
          <w:spacing w:val="40"/>
          <w:w w:val="110"/>
        </w:rPr>
        <w:t xml:space="preserve"> </w:t>
      </w:r>
      <w:r>
        <w:rPr>
          <w:color w:val="221F1F"/>
          <w:w w:val="110"/>
        </w:rPr>
        <w:t>тексты</w:t>
      </w:r>
      <w:r>
        <w:rPr>
          <w:color w:val="221F1F"/>
          <w:spacing w:val="40"/>
          <w:w w:val="110"/>
        </w:rPr>
        <w:t xml:space="preserve"> </w:t>
      </w:r>
      <w:r>
        <w:rPr>
          <w:color w:val="221F1F"/>
          <w:w w:val="110"/>
        </w:rPr>
        <w:t>(акустические</w:t>
      </w:r>
      <w:r>
        <w:rPr>
          <w:color w:val="221F1F"/>
          <w:spacing w:val="40"/>
          <w:w w:val="110"/>
        </w:rPr>
        <w:t xml:space="preserve"> </w:t>
      </w:r>
      <w:r>
        <w:rPr>
          <w:color w:val="221F1F"/>
          <w:w w:val="110"/>
        </w:rPr>
        <w:t>и</w:t>
      </w:r>
      <w:r>
        <w:rPr>
          <w:color w:val="221F1F"/>
          <w:spacing w:val="40"/>
          <w:w w:val="110"/>
        </w:rPr>
        <w:t xml:space="preserve">  </w:t>
      </w:r>
      <w:r>
        <w:rPr>
          <w:color w:val="221F1F"/>
          <w:w w:val="110"/>
        </w:rPr>
        <w:t>нот-</w:t>
      </w:r>
      <w:r>
        <w:rPr>
          <w:color w:val="221F1F"/>
          <w:spacing w:val="40"/>
          <w:w w:val="110"/>
        </w:rPr>
        <w:t xml:space="preserve"> </w:t>
      </w:r>
      <w:r>
        <w:rPr>
          <w:color w:val="221F1F"/>
          <w:w w:val="110"/>
        </w:rPr>
        <w:t>ные)</w:t>
      </w:r>
      <w:r>
        <w:rPr>
          <w:color w:val="221F1F"/>
          <w:spacing w:val="40"/>
          <w:w w:val="110"/>
        </w:rPr>
        <w:t xml:space="preserve"> </w:t>
      </w:r>
      <w:r>
        <w:rPr>
          <w:color w:val="221F1F"/>
          <w:w w:val="110"/>
        </w:rPr>
        <w:t>по</w:t>
      </w:r>
      <w:r>
        <w:rPr>
          <w:color w:val="221F1F"/>
          <w:spacing w:val="40"/>
          <w:w w:val="110"/>
        </w:rPr>
        <w:t xml:space="preserve"> </w:t>
      </w:r>
      <w:r>
        <w:rPr>
          <w:color w:val="221F1F"/>
          <w:w w:val="110"/>
        </w:rPr>
        <w:t>предложенному</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алгоритму;</w:t>
      </w:r>
    </w:p>
    <w:p w:rsidR="00923AD8" w:rsidRDefault="00923AD8">
      <w:pPr>
        <w:spacing w:line="256" w:lineRule="auto"/>
        <w:sectPr w:rsidR="00923AD8">
          <w:pgSz w:w="7840" w:h="12020"/>
          <w:pgMar w:top="600" w:right="620" w:bottom="280" w:left="500" w:header="720" w:footer="720" w:gutter="0"/>
          <w:cols w:space="720"/>
        </w:sectPr>
      </w:pPr>
    </w:p>
    <w:p w:rsidR="00923AD8" w:rsidRDefault="000A3044">
      <w:pPr>
        <w:pStyle w:val="a3"/>
        <w:spacing w:before="63" w:line="261" w:lineRule="auto"/>
        <w:ind w:left="462" w:right="115" w:hanging="228"/>
      </w:pPr>
      <w:r>
        <w:rPr>
          <w:color w:val="221F1F"/>
          <w:w w:val="115"/>
        </w:rPr>
        <w:lastRenderedPageBreak/>
        <w:t>—самостоятельно создавать схемы, таблицы для представле- ния информации.</w:t>
      </w:r>
    </w:p>
    <w:p w:rsidR="00923AD8" w:rsidRDefault="000A3044">
      <w:pPr>
        <w:pStyle w:val="3"/>
        <w:numPr>
          <w:ilvl w:val="0"/>
          <w:numId w:val="26"/>
        </w:numPr>
        <w:tabs>
          <w:tab w:val="left" w:pos="490"/>
        </w:tabs>
        <w:spacing w:before="160" w:line="225" w:lineRule="auto"/>
        <w:ind w:left="237" w:right="1444" w:firstLine="0"/>
      </w:pPr>
      <w:r>
        <w:rPr>
          <w:color w:val="221F1F"/>
          <w:w w:val="80"/>
        </w:rPr>
        <w:t>Овладение универсальными коммуникативными</w:t>
      </w:r>
      <w:r>
        <w:rPr>
          <w:color w:val="221F1F"/>
          <w:w w:val="95"/>
        </w:rPr>
        <w:t xml:space="preserve"> </w:t>
      </w:r>
      <w:r>
        <w:rPr>
          <w:color w:val="221F1F"/>
          <w:spacing w:val="-2"/>
          <w:w w:val="95"/>
        </w:rPr>
        <w:t>действиями</w:t>
      </w:r>
    </w:p>
    <w:p w:rsidR="00923AD8" w:rsidRDefault="000A3044">
      <w:pPr>
        <w:spacing w:before="75"/>
        <w:ind w:left="462"/>
        <w:jc w:val="both"/>
        <w:rPr>
          <w:sz w:val="20"/>
        </w:rPr>
      </w:pPr>
      <w:r>
        <w:rPr>
          <w:i/>
          <w:color w:val="221F1F"/>
          <w:w w:val="115"/>
          <w:sz w:val="20"/>
        </w:rPr>
        <w:t>Невербальная</w:t>
      </w:r>
      <w:r>
        <w:rPr>
          <w:i/>
          <w:color w:val="221F1F"/>
          <w:spacing w:val="69"/>
          <w:w w:val="150"/>
          <w:sz w:val="20"/>
        </w:rPr>
        <w:t xml:space="preserve"> </w:t>
      </w:r>
      <w:r>
        <w:rPr>
          <w:i/>
          <w:color w:val="221F1F"/>
          <w:spacing w:val="-2"/>
          <w:w w:val="115"/>
          <w:sz w:val="20"/>
        </w:rPr>
        <w:t>коммуникация</w:t>
      </w:r>
      <w:r>
        <w:rPr>
          <w:color w:val="221F1F"/>
          <w:spacing w:val="-2"/>
          <w:w w:val="115"/>
          <w:sz w:val="20"/>
        </w:rPr>
        <w:t>:</w:t>
      </w:r>
    </w:p>
    <w:p w:rsidR="00923AD8" w:rsidRDefault="000A3044">
      <w:pPr>
        <w:pStyle w:val="a3"/>
        <w:spacing w:before="20" w:line="256" w:lineRule="auto"/>
        <w:ind w:left="462" w:right="117" w:hanging="228"/>
      </w:pPr>
      <w:r>
        <w:rPr>
          <w:color w:val="221F1F"/>
          <w:w w:val="110"/>
        </w:rPr>
        <w:t>—воспринимать музыку как специфическую форму общения людей,</w:t>
      </w:r>
      <w:r>
        <w:rPr>
          <w:color w:val="221F1F"/>
          <w:spacing w:val="40"/>
          <w:w w:val="110"/>
        </w:rPr>
        <w:t xml:space="preserve"> </w:t>
      </w:r>
      <w:r>
        <w:rPr>
          <w:color w:val="221F1F"/>
          <w:w w:val="110"/>
        </w:rPr>
        <w:t>стремиться</w:t>
      </w:r>
      <w:r>
        <w:rPr>
          <w:color w:val="221F1F"/>
          <w:spacing w:val="40"/>
          <w:w w:val="110"/>
        </w:rPr>
        <w:t xml:space="preserve"> </w:t>
      </w:r>
      <w:r>
        <w:rPr>
          <w:color w:val="221F1F"/>
          <w:w w:val="110"/>
        </w:rPr>
        <w:t>понять</w:t>
      </w:r>
      <w:r>
        <w:rPr>
          <w:color w:val="221F1F"/>
          <w:spacing w:val="40"/>
          <w:w w:val="110"/>
        </w:rPr>
        <w:t xml:space="preserve"> </w:t>
      </w:r>
      <w:r>
        <w:rPr>
          <w:color w:val="221F1F"/>
          <w:w w:val="110"/>
        </w:rPr>
        <w:t>эмоционально-образное</w:t>
      </w:r>
      <w:r>
        <w:rPr>
          <w:color w:val="221F1F"/>
          <w:spacing w:val="40"/>
          <w:w w:val="110"/>
        </w:rPr>
        <w:t xml:space="preserve"> </w:t>
      </w:r>
      <w:r>
        <w:rPr>
          <w:color w:val="221F1F"/>
          <w:w w:val="110"/>
        </w:rPr>
        <w:t>содержа- ние музыкального высказывания;</w:t>
      </w:r>
    </w:p>
    <w:p w:rsidR="00923AD8" w:rsidRDefault="000A3044">
      <w:pPr>
        <w:pStyle w:val="a3"/>
        <w:spacing w:before="8" w:line="259" w:lineRule="auto"/>
        <w:ind w:left="462" w:right="127" w:hanging="228"/>
      </w:pPr>
      <w:r>
        <w:rPr>
          <w:color w:val="221F1F"/>
          <w:w w:val="110"/>
        </w:rPr>
        <w:t>—выступать перед публикой в качестве исполнителя музыки</w:t>
      </w:r>
      <w:r>
        <w:rPr>
          <w:color w:val="221F1F"/>
          <w:spacing w:val="80"/>
          <w:w w:val="110"/>
        </w:rPr>
        <w:t xml:space="preserve"> </w:t>
      </w:r>
      <w:r>
        <w:rPr>
          <w:color w:val="221F1F"/>
          <w:w w:val="110"/>
        </w:rPr>
        <w:t>(соло или в коллективе);</w:t>
      </w:r>
    </w:p>
    <w:p w:rsidR="00923AD8" w:rsidRDefault="000A3044">
      <w:pPr>
        <w:pStyle w:val="a3"/>
        <w:spacing w:line="261" w:lineRule="auto"/>
        <w:ind w:left="462" w:right="117" w:hanging="228"/>
      </w:pPr>
      <w:r>
        <w:rPr>
          <w:color w:val="221F1F"/>
          <w:w w:val="110"/>
        </w:rPr>
        <w:t>—передавать в</w:t>
      </w:r>
      <w:r>
        <w:rPr>
          <w:color w:val="221F1F"/>
          <w:spacing w:val="40"/>
          <w:w w:val="110"/>
        </w:rPr>
        <w:t xml:space="preserve"> </w:t>
      </w:r>
      <w:r>
        <w:rPr>
          <w:color w:val="221F1F"/>
          <w:w w:val="110"/>
        </w:rPr>
        <w:t>собственном</w:t>
      </w:r>
      <w:r>
        <w:rPr>
          <w:color w:val="221F1F"/>
          <w:spacing w:val="40"/>
          <w:w w:val="110"/>
        </w:rPr>
        <w:t xml:space="preserve"> </w:t>
      </w:r>
      <w:r>
        <w:rPr>
          <w:color w:val="221F1F"/>
          <w:w w:val="110"/>
        </w:rPr>
        <w:t>исполнении</w:t>
      </w:r>
      <w:r>
        <w:rPr>
          <w:color w:val="221F1F"/>
          <w:spacing w:val="40"/>
          <w:w w:val="110"/>
        </w:rPr>
        <w:t xml:space="preserve"> </w:t>
      </w:r>
      <w:r>
        <w:rPr>
          <w:color w:val="221F1F"/>
          <w:w w:val="110"/>
        </w:rPr>
        <w:t>музыки</w:t>
      </w:r>
      <w:r>
        <w:rPr>
          <w:color w:val="221F1F"/>
          <w:spacing w:val="40"/>
          <w:w w:val="110"/>
        </w:rPr>
        <w:t xml:space="preserve"> </w:t>
      </w:r>
      <w:r>
        <w:rPr>
          <w:color w:val="221F1F"/>
          <w:w w:val="110"/>
        </w:rPr>
        <w:t>художествен- ное содержание, выражать настроение, чувства, личное от- ношение к исполняемому</w:t>
      </w:r>
      <w:r>
        <w:rPr>
          <w:color w:val="221F1F"/>
          <w:spacing w:val="40"/>
          <w:w w:val="110"/>
        </w:rPr>
        <w:t xml:space="preserve"> </w:t>
      </w:r>
      <w:r>
        <w:rPr>
          <w:color w:val="221F1F"/>
          <w:w w:val="110"/>
        </w:rPr>
        <w:t>произведению;</w:t>
      </w:r>
    </w:p>
    <w:p w:rsidR="00923AD8" w:rsidRDefault="000A3044">
      <w:pPr>
        <w:pStyle w:val="a3"/>
        <w:spacing w:line="259" w:lineRule="auto"/>
        <w:ind w:left="462" w:right="118" w:hanging="228"/>
      </w:pPr>
      <w:r>
        <w:rPr>
          <w:color w:val="221F1F"/>
          <w:w w:val="11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23AD8" w:rsidRDefault="00923AD8">
      <w:pPr>
        <w:pStyle w:val="a3"/>
        <w:spacing w:before="7"/>
        <w:ind w:left="0" w:firstLine="0"/>
        <w:jc w:val="left"/>
        <w:rPr>
          <w:sz w:val="21"/>
        </w:rPr>
      </w:pPr>
    </w:p>
    <w:p w:rsidR="00923AD8" w:rsidRDefault="000A3044">
      <w:pPr>
        <w:ind w:left="462"/>
        <w:jc w:val="both"/>
        <w:rPr>
          <w:sz w:val="20"/>
        </w:rPr>
      </w:pPr>
      <w:r>
        <w:rPr>
          <w:i/>
          <w:color w:val="221F1F"/>
          <w:w w:val="115"/>
          <w:sz w:val="20"/>
        </w:rPr>
        <w:t>Вербальная</w:t>
      </w:r>
      <w:r>
        <w:rPr>
          <w:i/>
          <w:color w:val="221F1F"/>
          <w:spacing w:val="76"/>
          <w:w w:val="115"/>
          <w:sz w:val="20"/>
        </w:rPr>
        <w:t xml:space="preserve"> </w:t>
      </w:r>
      <w:r>
        <w:rPr>
          <w:i/>
          <w:color w:val="221F1F"/>
          <w:spacing w:val="-2"/>
          <w:w w:val="115"/>
          <w:sz w:val="20"/>
        </w:rPr>
        <w:t>коммуникация</w:t>
      </w:r>
      <w:r>
        <w:rPr>
          <w:color w:val="221F1F"/>
          <w:spacing w:val="-2"/>
          <w:w w:val="115"/>
          <w:sz w:val="20"/>
        </w:rPr>
        <w:t>:</w:t>
      </w:r>
    </w:p>
    <w:p w:rsidR="00923AD8" w:rsidRDefault="000A3044">
      <w:pPr>
        <w:pStyle w:val="a3"/>
        <w:spacing w:before="18" w:line="256" w:lineRule="auto"/>
        <w:ind w:left="462" w:right="116" w:hanging="228"/>
      </w:pPr>
      <w:r>
        <w:rPr>
          <w:color w:val="221F1F"/>
          <w:w w:val="110"/>
        </w:rPr>
        <w:t>—воспринимать</w:t>
      </w:r>
      <w:r>
        <w:rPr>
          <w:color w:val="221F1F"/>
          <w:spacing w:val="75"/>
          <w:w w:val="110"/>
        </w:rPr>
        <w:t xml:space="preserve"> </w:t>
      </w:r>
      <w:r>
        <w:rPr>
          <w:color w:val="221F1F"/>
          <w:w w:val="110"/>
        </w:rPr>
        <w:t>и</w:t>
      </w:r>
      <w:r>
        <w:rPr>
          <w:color w:val="221F1F"/>
          <w:spacing w:val="40"/>
          <w:w w:val="110"/>
        </w:rPr>
        <w:t xml:space="preserve"> </w:t>
      </w:r>
      <w:r>
        <w:rPr>
          <w:color w:val="221F1F"/>
          <w:w w:val="110"/>
        </w:rPr>
        <w:t>формулировать</w:t>
      </w:r>
      <w:r>
        <w:rPr>
          <w:color w:val="221F1F"/>
          <w:spacing w:val="77"/>
          <w:w w:val="110"/>
        </w:rPr>
        <w:t xml:space="preserve"> </w:t>
      </w:r>
      <w:r>
        <w:rPr>
          <w:color w:val="221F1F"/>
          <w:w w:val="110"/>
        </w:rPr>
        <w:t>суждения,</w:t>
      </w:r>
      <w:r>
        <w:rPr>
          <w:color w:val="221F1F"/>
          <w:spacing w:val="73"/>
          <w:w w:val="110"/>
        </w:rPr>
        <w:t xml:space="preserve"> </w:t>
      </w:r>
      <w:r>
        <w:rPr>
          <w:color w:val="221F1F"/>
          <w:w w:val="110"/>
        </w:rPr>
        <w:t>выражать</w:t>
      </w:r>
      <w:r>
        <w:rPr>
          <w:color w:val="221F1F"/>
          <w:spacing w:val="74"/>
          <w:w w:val="110"/>
        </w:rPr>
        <w:t xml:space="preserve"> </w:t>
      </w:r>
      <w:r>
        <w:rPr>
          <w:color w:val="221F1F"/>
          <w:w w:val="110"/>
        </w:rPr>
        <w:t>эмоции в соответствии с целями и условиями общения в знакомой</w:t>
      </w:r>
      <w:r>
        <w:rPr>
          <w:color w:val="221F1F"/>
          <w:spacing w:val="80"/>
          <w:w w:val="110"/>
        </w:rPr>
        <w:t xml:space="preserve"> </w:t>
      </w:r>
      <w:r>
        <w:rPr>
          <w:color w:val="221F1F"/>
          <w:spacing w:val="-2"/>
          <w:w w:val="110"/>
        </w:rPr>
        <w:t>среде;</w:t>
      </w:r>
    </w:p>
    <w:p w:rsidR="00923AD8" w:rsidRDefault="000A3044">
      <w:pPr>
        <w:pStyle w:val="a3"/>
        <w:spacing w:before="8" w:line="256" w:lineRule="auto"/>
        <w:ind w:left="462" w:right="115" w:hanging="228"/>
      </w:pPr>
      <w:r>
        <w:rPr>
          <w:color w:val="221F1F"/>
          <w:w w:val="115"/>
        </w:rPr>
        <w:t>—проявлять уважительное отношение к собеседнику, соблю- дать правила</w:t>
      </w:r>
      <w:r>
        <w:rPr>
          <w:color w:val="221F1F"/>
          <w:spacing w:val="40"/>
          <w:w w:val="115"/>
        </w:rPr>
        <w:t xml:space="preserve"> </w:t>
      </w:r>
      <w:r>
        <w:rPr>
          <w:color w:val="221F1F"/>
          <w:w w:val="115"/>
        </w:rPr>
        <w:t>ведения</w:t>
      </w:r>
      <w:r>
        <w:rPr>
          <w:color w:val="221F1F"/>
          <w:spacing w:val="40"/>
          <w:w w:val="115"/>
        </w:rPr>
        <w:t xml:space="preserve"> </w:t>
      </w:r>
      <w:r>
        <w:rPr>
          <w:color w:val="221F1F"/>
          <w:w w:val="115"/>
        </w:rPr>
        <w:t>диалога</w:t>
      </w:r>
      <w:r>
        <w:rPr>
          <w:color w:val="221F1F"/>
          <w:spacing w:val="40"/>
          <w:w w:val="115"/>
        </w:rPr>
        <w:t xml:space="preserve"> </w:t>
      </w:r>
      <w:r>
        <w:rPr>
          <w:color w:val="221F1F"/>
          <w:w w:val="115"/>
        </w:rPr>
        <w:t>и</w:t>
      </w:r>
      <w:r>
        <w:rPr>
          <w:color w:val="221F1F"/>
          <w:spacing w:val="40"/>
          <w:w w:val="115"/>
        </w:rPr>
        <w:t xml:space="preserve"> </w:t>
      </w:r>
      <w:r>
        <w:rPr>
          <w:color w:val="221F1F"/>
          <w:w w:val="115"/>
        </w:rPr>
        <w:t>дискуссии;</w:t>
      </w:r>
    </w:p>
    <w:p w:rsidR="00923AD8" w:rsidRDefault="000A3044">
      <w:pPr>
        <w:pStyle w:val="a3"/>
        <w:spacing w:before="4" w:line="256" w:lineRule="auto"/>
        <w:ind w:left="462" w:right="115" w:hanging="228"/>
      </w:pPr>
      <w:r>
        <w:rPr>
          <w:color w:val="221F1F"/>
          <w:w w:val="115"/>
        </w:rPr>
        <w:t xml:space="preserve">—признавать возможность существования разных точек зре- </w:t>
      </w:r>
      <w:r>
        <w:rPr>
          <w:color w:val="221F1F"/>
          <w:spacing w:val="-4"/>
          <w:w w:val="115"/>
        </w:rPr>
        <w:t>ния;</w:t>
      </w:r>
    </w:p>
    <w:p w:rsidR="00923AD8" w:rsidRDefault="000A3044">
      <w:pPr>
        <w:pStyle w:val="a3"/>
        <w:spacing w:before="7"/>
        <w:ind w:left="237" w:firstLine="0"/>
      </w:pPr>
      <w:r>
        <w:rPr>
          <w:color w:val="221F1F"/>
          <w:w w:val="110"/>
        </w:rPr>
        <w:t>—корректно</w:t>
      </w:r>
      <w:r>
        <w:rPr>
          <w:color w:val="221F1F"/>
          <w:spacing w:val="69"/>
          <w:w w:val="110"/>
        </w:rPr>
        <w:t xml:space="preserve"> </w:t>
      </w:r>
      <w:r>
        <w:rPr>
          <w:color w:val="221F1F"/>
          <w:w w:val="110"/>
        </w:rPr>
        <w:t>и</w:t>
      </w:r>
      <w:r>
        <w:rPr>
          <w:color w:val="221F1F"/>
          <w:spacing w:val="64"/>
          <w:w w:val="110"/>
        </w:rPr>
        <w:t xml:space="preserve"> </w:t>
      </w:r>
      <w:r>
        <w:rPr>
          <w:color w:val="221F1F"/>
          <w:w w:val="110"/>
        </w:rPr>
        <w:t>аргументированно</w:t>
      </w:r>
      <w:r>
        <w:rPr>
          <w:color w:val="221F1F"/>
          <w:spacing w:val="70"/>
          <w:w w:val="110"/>
        </w:rPr>
        <w:t xml:space="preserve"> </w:t>
      </w:r>
      <w:r>
        <w:rPr>
          <w:color w:val="221F1F"/>
          <w:w w:val="110"/>
        </w:rPr>
        <w:t>высказывать</w:t>
      </w:r>
      <w:r>
        <w:rPr>
          <w:color w:val="221F1F"/>
          <w:spacing w:val="68"/>
          <w:w w:val="110"/>
        </w:rPr>
        <w:t xml:space="preserve"> </w:t>
      </w:r>
      <w:r>
        <w:rPr>
          <w:color w:val="221F1F"/>
          <w:w w:val="110"/>
        </w:rPr>
        <w:t>своё</w:t>
      </w:r>
      <w:r>
        <w:rPr>
          <w:color w:val="221F1F"/>
          <w:spacing w:val="68"/>
          <w:w w:val="110"/>
        </w:rPr>
        <w:t xml:space="preserve"> </w:t>
      </w:r>
      <w:r>
        <w:rPr>
          <w:color w:val="221F1F"/>
          <w:spacing w:val="-2"/>
          <w:w w:val="110"/>
        </w:rPr>
        <w:t>мнение;</w:t>
      </w:r>
    </w:p>
    <w:p w:rsidR="00923AD8" w:rsidRDefault="000A3044">
      <w:pPr>
        <w:pStyle w:val="a3"/>
        <w:spacing w:before="18" w:line="256" w:lineRule="auto"/>
        <w:ind w:left="462" w:hanging="228"/>
        <w:jc w:val="left"/>
      </w:pPr>
      <w:r>
        <w:rPr>
          <w:color w:val="221F1F"/>
          <w:w w:val="110"/>
        </w:rPr>
        <w:t>—строить речевое высказывание в соответствии с поставленной</w:t>
      </w:r>
      <w:r>
        <w:rPr>
          <w:color w:val="221F1F"/>
          <w:spacing w:val="40"/>
          <w:w w:val="110"/>
        </w:rPr>
        <w:t xml:space="preserve"> </w:t>
      </w:r>
      <w:r>
        <w:rPr>
          <w:color w:val="221F1F"/>
          <w:spacing w:val="-2"/>
          <w:w w:val="110"/>
        </w:rPr>
        <w:t>задачей;</w:t>
      </w:r>
    </w:p>
    <w:p w:rsidR="00923AD8" w:rsidRDefault="000A3044">
      <w:pPr>
        <w:pStyle w:val="a3"/>
        <w:spacing w:before="5" w:line="261" w:lineRule="auto"/>
        <w:ind w:left="462" w:hanging="228"/>
        <w:jc w:val="left"/>
      </w:pPr>
      <w:r>
        <w:rPr>
          <w:color w:val="221F1F"/>
          <w:w w:val="110"/>
        </w:rPr>
        <w:t>—создавать</w:t>
      </w:r>
      <w:r>
        <w:rPr>
          <w:color w:val="221F1F"/>
          <w:spacing w:val="40"/>
          <w:w w:val="110"/>
        </w:rPr>
        <w:t xml:space="preserve"> </w:t>
      </w:r>
      <w:r>
        <w:rPr>
          <w:color w:val="221F1F"/>
          <w:w w:val="110"/>
        </w:rPr>
        <w:t>устные</w:t>
      </w:r>
      <w:r>
        <w:rPr>
          <w:color w:val="221F1F"/>
          <w:spacing w:val="40"/>
          <w:w w:val="110"/>
        </w:rPr>
        <w:t xml:space="preserve"> </w:t>
      </w:r>
      <w:r>
        <w:rPr>
          <w:color w:val="221F1F"/>
          <w:w w:val="110"/>
        </w:rPr>
        <w:t>и письменные</w:t>
      </w:r>
      <w:r>
        <w:rPr>
          <w:color w:val="221F1F"/>
          <w:spacing w:val="40"/>
          <w:w w:val="110"/>
        </w:rPr>
        <w:t xml:space="preserve"> </w:t>
      </w:r>
      <w:r>
        <w:rPr>
          <w:color w:val="221F1F"/>
          <w:w w:val="110"/>
        </w:rPr>
        <w:t>тексты</w:t>
      </w:r>
      <w:r>
        <w:rPr>
          <w:color w:val="221F1F"/>
          <w:spacing w:val="40"/>
          <w:w w:val="110"/>
        </w:rPr>
        <w:t xml:space="preserve"> </w:t>
      </w:r>
      <w:r>
        <w:rPr>
          <w:color w:val="221F1F"/>
          <w:w w:val="110"/>
        </w:rPr>
        <w:t>(описание,</w:t>
      </w:r>
      <w:r>
        <w:rPr>
          <w:color w:val="221F1F"/>
          <w:spacing w:val="40"/>
          <w:w w:val="110"/>
        </w:rPr>
        <w:t xml:space="preserve"> </w:t>
      </w:r>
      <w:r>
        <w:rPr>
          <w:color w:val="221F1F"/>
          <w:w w:val="110"/>
        </w:rPr>
        <w:t>рассужде- ние, повествование);</w:t>
      </w:r>
    </w:p>
    <w:p w:rsidR="00923AD8" w:rsidRDefault="000A3044">
      <w:pPr>
        <w:pStyle w:val="a3"/>
        <w:spacing w:line="228" w:lineRule="exact"/>
        <w:ind w:left="237" w:firstLine="0"/>
        <w:jc w:val="left"/>
      </w:pPr>
      <w:r>
        <w:rPr>
          <w:color w:val="221F1F"/>
          <w:w w:val="110"/>
        </w:rPr>
        <w:t>—готовить</w:t>
      </w:r>
      <w:r>
        <w:rPr>
          <w:color w:val="221F1F"/>
          <w:spacing w:val="67"/>
          <w:w w:val="110"/>
        </w:rPr>
        <w:t xml:space="preserve"> </w:t>
      </w:r>
      <w:r>
        <w:rPr>
          <w:color w:val="221F1F"/>
          <w:w w:val="110"/>
        </w:rPr>
        <w:t>небольшие</w:t>
      </w:r>
      <w:r>
        <w:rPr>
          <w:color w:val="221F1F"/>
          <w:spacing w:val="72"/>
          <w:w w:val="110"/>
        </w:rPr>
        <w:t xml:space="preserve"> </w:t>
      </w:r>
      <w:r>
        <w:rPr>
          <w:color w:val="221F1F"/>
          <w:w w:val="110"/>
        </w:rPr>
        <w:t>публичные</w:t>
      </w:r>
      <w:r>
        <w:rPr>
          <w:color w:val="221F1F"/>
          <w:spacing w:val="68"/>
          <w:w w:val="110"/>
        </w:rPr>
        <w:t xml:space="preserve"> </w:t>
      </w:r>
      <w:r>
        <w:rPr>
          <w:color w:val="221F1F"/>
          <w:spacing w:val="-2"/>
          <w:w w:val="110"/>
        </w:rPr>
        <w:t>выступления;</w:t>
      </w:r>
    </w:p>
    <w:p w:rsidR="00923AD8" w:rsidRDefault="000A3044">
      <w:pPr>
        <w:pStyle w:val="a3"/>
        <w:spacing w:before="20" w:line="256" w:lineRule="auto"/>
        <w:ind w:left="462" w:hanging="228"/>
        <w:jc w:val="left"/>
      </w:pPr>
      <w:r>
        <w:rPr>
          <w:color w:val="221F1F"/>
          <w:w w:val="115"/>
        </w:rPr>
        <w:t>—подбирать иллюстративный материал (рисунки, фото, плака- ты) к тексту выступления.</w:t>
      </w:r>
    </w:p>
    <w:p w:rsidR="00923AD8" w:rsidRDefault="00923AD8">
      <w:pPr>
        <w:pStyle w:val="a3"/>
        <w:spacing w:before="10"/>
        <w:ind w:left="0" w:firstLine="0"/>
        <w:jc w:val="left"/>
        <w:rPr>
          <w:sz w:val="21"/>
        </w:rPr>
      </w:pPr>
    </w:p>
    <w:p w:rsidR="00923AD8" w:rsidRDefault="000A3044">
      <w:pPr>
        <w:ind w:left="462"/>
        <w:jc w:val="both"/>
        <w:rPr>
          <w:sz w:val="20"/>
        </w:rPr>
      </w:pPr>
      <w:r>
        <w:rPr>
          <w:i/>
          <w:color w:val="221F1F"/>
          <w:w w:val="115"/>
          <w:sz w:val="20"/>
        </w:rPr>
        <w:t>Совместная</w:t>
      </w:r>
      <w:r>
        <w:rPr>
          <w:i/>
          <w:color w:val="221F1F"/>
          <w:spacing w:val="32"/>
          <w:w w:val="115"/>
          <w:sz w:val="20"/>
        </w:rPr>
        <w:t xml:space="preserve"> </w:t>
      </w:r>
      <w:r>
        <w:rPr>
          <w:i/>
          <w:color w:val="221F1F"/>
          <w:w w:val="115"/>
          <w:sz w:val="20"/>
        </w:rPr>
        <w:t>деятельность</w:t>
      </w:r>
      <w:r>
        <w:rPr>
          <w:i/>
          <w:color w:val="221F1F"/>
          <w:spacing w:val="31"/>
          <w:w w:val="115"/>
          <w:sz w:val="20"/>
        </w:rPr>
        <w:t xml:space="preserve"> </w:t>
      </w:r>
      <w:r>
        <w:rPr>
          <w:color w:val="221F1F"/>
          <w:spacing w:val="-2"/>
          <w:w w:val="115"/>
          <w:sz w:val="20"/>
        </w:rPr>
        <w:t>(</w:t>
      </w:r>
      <w:r>
        <w:rPr>
          <w:i/>
          <w:color w:val="221F1F"/>
          <w:spacing w:val="-2"/>
          <w:w w:val="115"/>
          <w:sz w:val="20"/>
        </w:rPr>
        <w:t>сотрудничество</w:t>
      </w:r>
      <w:r>
        <w:rPr>
          <w:color w:val="221F1F"/>
          <w:spacing w:val="-2"/>
          <w:w w:val="115"/>
          <w:sz w:val="20"/>
        </w:rPr>
        <w:t>):</w:t>
      </w:r>
    </w:p>
    <w:p w:rsidR="00923AD8" w:rsidRDefault="000A3044">
      <w:pPr>
        <w:pStyle w:val="a3"/>
        <w:spacing w:before="20" w:line="259" w:lineRule="auto"/>
        <w:ind w:left="462" w:right="117" w:hanging="228"/>
      </w:pPr>
      <w:r>
        <w:rPr>
          <w:color w:val="221F1F"/>
          <w:w w:val="110"/>
        </w:rPr>
        <w:t>—стремиться</w:t>
      </w:r>
      <w:r>
        <w:rPr>
          <w:color w:val="221F1F"/>
          <w:spacing w:val="40"/>
          <w:w w:val="110"/>
        </w:rPr>
        <w:t xml:space="preserve"> </w:t>
      </w:r>
      <w:r>
        <w:rPr>
          <w:color w:val="221F1F"/>
          <w:w w:val="110"/>
        </w:rPr>
        <w:t>к</w:t>
      </w:r>
      <w:r>
        <w:rPr>
          <w:color w:val="221F1F"/>
          <w:spacing w:val="40"/>
          <w:w w:val="110"/>
        </w:rPr>
        <w:t xml:space="preserve"> </w:t>
      </w:r>
      <w:r>
        <w:rPr>
          <w:color w:val="221F1F"/>
          <w:w w:val="110"/>
        </w:rPr>
        <w:t>объединению</w:t>
      </w:r>
      <w:r>
        <w:rPr>
          <w:color w:val="221F1F"/>
          <w:spacing w:val="40"/>
          <w:w w:val="110"/>
        </w:rPr>
        <w:t xml:space="preserve"> </w:t>
      </w:r>
      <w:r>
        <w:rPr>
          <w:color w:val="221F1F"/>
          <w:w w:val="110"/>
        </w:rPr>
        <w:t>усилий,</w:t>
      </w:r>
      <w:r>
        <w:rPr>
          <w:color w:val="221F1F"/>
          <w:spacing w:val="40"/>
          <w:w w:val="110"/>
        </w:rPr>
        <w:t xml:space="preserve">  </w:t>
      </w:r>
      <w:r>
        <w:rPr>
          <w:color w:val="221F1F"/>
          <w:w w:val="110"/>
        </w:rPr>
        <w:t>эмоциональной</w:t>
      </w:r>
      <w:r>
        <w:rPr>
          <w:color w:val="221F1F"/>
          <w:spacing w:val="40"/>
          <w:w w:val="110"/>
        </w:rPr>
        <w:t xml:space="preserve">  </w:t>
      </w:r>
      <w:r>
        <w:rPr>
          <w:color w:val="221F1F"/>
          <w:w w:val="110"/>
        </w:rPr>
        <w:t>эмпа- тии</w:t>
      </w:r>
      <w:r>
        <w:rPr>
          <w:color w:val="221F1F"/>
          <w:spacing w:val="40"/>
          <w:w w:val="110"/>
        </w:rPr>
        <w:t xml:space="preserve"> </w:t>
      </w:r>
      <w:r>
        <w:rPr>
          <w:color w:val="221F1F"/>
          <w:w w:val="110"/>
        </w:rPr>
        <w:t>в</w:t>
      </w:r>
      <w:r>
        <w:rPr>
          <w:color w:val="221F1F"/>
          <w:spacing w:val="40"/>
          <w:w w:val="110"/>
        </w:rPr>
        <w:t xml:space="preserve"> </w:t>
      </w:r>
      <w:r>
        <w:rPr>
          <w:color w:val="221F1F"/>
          <w:w w:val="110"/>
        </w:rPr>
        <w:t>ситуациях</w:t>
      </w:r>
      <w:r>
        <w:rPr>
          <w:color w:val="221F1F"/>
          <w:spacing w:val="40"/>
          <w:w w:val="110"/>
        </w:rPr>
        <w:t xml:space="preserve"> </w:t>
      </w:r>
      <w:r>
        <w:rPr>
          <w:color w:val="221F1F"/>
          <w:w w:val="110"/>
        </w:rPr>
        <w:t>совместного</w:t>
      </w:r>
      <w:r>
        <w:rPr>
          <w:color w:val="221F1F"/>
          <w:spacing w:val="40"/>
          <w:w w:val="110"/>
        </w:rPr>
        <w:t xml:space="preserve"> </w:t>
      </w:r>
      <w:r>
        <w:rPr>
          <w:color w:val="221F1F"/>
          <w:w w:val="110"/>
        </w:rPr>
        <w:t>восприятия,</w:t>
      </w:r>
      <w:r>
        <w:rPr>
          <w:color w:val="221F1F"/>
          <w:spacing w:val="40"/>
          <w:w w:val="110"/>
        </w:rPr>
        <w:t xml:space="preserve"> </w:t>
      </w:r>
      <w:r>
        <w:rPr>
          <w:color w:val="221F1F"/>
          <w:w w:val="110"/>
        </w:rPr>
        <w:t>исполнения</w:t>
      </w:r>
      <w:r>
        <w:rPr>
          <w:color w:val="221F1F"/>
          <w:spacing w:val="40"/>
          <w:w w:val="110"/>
        </w:rPr>
        <w:t xml:space="preserve"> </w:t>
      </w:r>
      <w:r>
        <w:rPr>
          <w:color w:val="221F1F"/>
          <w:w w:val="110"/>
        </w:rPr>
        <w:t xml:space="preserve">му- </w:t>
      </w:r>
      <w:r>
        <w:rPr>
          <w:color w:val="221F1F"/>
          <w:spacing w:val="-4"/>
          <w:w w:val="110"/>
        </w:rPr>
        <w:t>зыки;</w:t>
      </w:r>
    </w:p>
    <w:p w:rsidR="00923AD8" w:rsidRDefault="000A3044">
      <w:pPr>
        <w:pStyle w:val="a3"/>
        <w:spacing w:before="1" w:line="261" w:lineRule="auto"/>
        <w:ind w:left="462" w:right="126" w:hanging="228"/>
      </w:pPr>
      <w:r>
        <w:rPr>
          <w:color w:val="221F1F"/>
          <w:w w:val="115"/>
        </w:rPr>
        <w:t>—переключаться между различными формами коллективной, групповой</w:t>
      </w:r>
      <w:r>
        <w:rPr>
          <w:color w:val="221F1F"/>
          <w:spacing w:val="20"/>
          <w:w w:val="115"/>
        </w:rPr>
        <w:t xml:space="preserve"> </w:t>
      </w:r>
      <w:r>
        <w:rPr>
          <w:color w:val="221F1F"/>
          <w:w w:val="115"/>
        </w:rPr>
        <w:t>и</w:t>
      </w:r>
      <w:r>
        <w:rPr>
          <w:color w:val="221F1F"/>
          <w:spacing w:val="18"/>
          <w:w w:val="115"/>
        </w:rPr>
        <w:t xml:space="preserve"> </w:t>
      </w:r>
      <w:r>
        <w:rPr>
          <w:color w:val="221F1F"/>
          <w:w w:val="115"/>
        </w:rPr>
        <w:t>индивидуальной</w:t>
      </w:r>
      <w:r>
        <w:rPr>
          <w:color w:val="221F1F"/>
          <w:spacing w:val="19"/>
          <w:w w:val="115"/>
        </w:rPr>
        <w:t xml:space="preserve"> </w:t>
      </w:r>
      <w:r>
        <w:rPr>
          <w:color w:val="221F1F"/>
          <w:w w:val="115"/>
        </w:rPr>
        <w:t>работы</w:t>
      </w:r>
      <w:r>
        <w:rPr>
          <w:color w:val="221F1F"/>
          <w:spacing w:val="17"/>
          <w:w w:val="115"/>
        </w:rPr>
        <w:t xml:space="preserve"> </w:t>
      </w:r>
      <w:r>
        <w:rPr>
          <w:color w:val="221F1F"/>
          <w:w w:val="115"/>
        </w:rPr>
        <w:t>при</w:t>
      </w:r>
      <w:r>
        <w:rPr>
          <w:color w:val="221F1F"/>
          <w:spacing w:val="19"/>
          <w:w w:val="115"/>
        </w:rPr>
        <w:t xml:space="preserve"> </w:t>
      </w:r>
      <w:r>
        <w:rPr>
          <w:color w:val="221F1F"/>
          <w:w w:val="115"/>
        </w:rPr>
        <w:t>решении</w:t>
      </w:r>
      <w:r>
        <w:rPr>
          <w:color w:val="221F1F"/>
          <w:spacing w:val="19"/>
          <w:w w:val="115"/>
        </w:rPr>
        <w:t xml:space="preserve"> </w:t>
      </w:r>
      <w:r>
        <w:rPr>
          <w:color w:val="221F1F"/>
          <w:spacing w:val="-2"/>
          <w:w w:val="115"/>
        </w:rPr>
        <w:t>конкрет-</w:t>
      </w:r>
    </w:p>
    <w:p w:rsidR="00923AD8" w:rsidRDefault="00923AD8">
      <w:pPr>
        <w:spacing w:line="261"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7" w:firstLine="0"/>
      </w:pPr>
      <w:r>
        <w:rPr>
          <w:color w:val="221F1F"/>
          <w:w w:val="110"/>
        </w:rPr>
        <w:lastRenderedPageBreak/>
        <w:t>ной проблемы, выбирать наиболее эффективные формы вза- имодействия</w:t>
      </w:r>
      <w:r>
        <w:rPr>
          <w:color w:val="221F1F"/>
          <w:spacing w:val="40"/>
          <w:w w:val="110"/>
        </w:rPr>
        <w:t xml:space="preserve"> </w:t>
      </w:r>
      <w:r>
        <w:rPr>
          <w:color w:val="221F1F"/>
          <w:w w:val="110"/>
        </w:rPr>
        <w:t>при</w:t>
      </w:r>
      <w:r>
        <w:rPr>
          <w:color w:val="221F1F"/>
          <w:spacing w:val="40"/>
          <w:w w:val="110"/>
        </w:rPr>
        <w:t xml:space="preserve"> </w:t>
      </w:r>
      <w:r>
        <w:rPr>
          <w:color w:val="221F1F"/>
          <w:w w:val="110"/>
        </w:rPr>
        <w:t>решении</w:t>
      </w:r>
      <w:r>
        <w:rPr>
          <w:color w:val="221F1F"/>
          <w:spacing w:val="40"/>
          <w:w w:val="110"/>
        </w:rPr>
        <w:t xml:space="preserve"> </w:t>
      </w:r>
      <w:r>
        <w:rPr>
          <w:color w:val="221F1F"/>
          <w:w w:val="110"/>
        </w:rPr>
        <w:t>поставленной</w:t>
      </w:r>
      <w:r>
        <w:rPr>
          <w:color w:val="221F1F"/>
          <w:spacing w:val="40"/>
          <w:w w:val="110"/>
        </w:rPr>
        <w:t xml:space="preserve"> </w:t>
      </w:r>
      <w:r>
        <w:rPr>
          <w:color w:val="221F1F"/>
          <w:w w:val="110"/>
        </w:rPr>
        <w:t>задачи;</w:t>
      </w:r>
    </w:p>
    <w:p w:rsidR="00923AD8" w:rsidRDefault="000A3044">
      <w:pPr>
        <w:pStyle w:val="a3"/>
        <w:spacing w:line="252" w:lineRule="auto"/>
        <w:ind w:left="462" w:right="114" w:hanging="228"/>
      </w:pPr>
      <w:r>
        <w:rPr>
          <w:color w:val="221F1F"/>
          <w:w w:val="110"/>
        </w:rPr>
        <w:t>—формулировать краткосрочные и долгосрочные цели (инди- видуальные с учётом участия в коллективных задачах) в стандартной (типовой) ситуации на основе предложенного формата</w:t>
      </w:r>
      <w:r>
        <w:rPr>
          <w:color w:val="221F1F"/>
          <w:spacing w:val="40"/>
          <w:w w:val="110"/>
        </w:rPr>
        <w:t xml:space="preserve"> </w:t>
      </w:r>
      <w:r>
        <w:rPr>
          <w:color w:val="221F1F"/>
          <w:w w:val="110"/>
        </w:rPr>
        <w:t>планирования,</w:t>
      </w:r>
      <w:r>
        <w:rPr>
          <w:color w:val="221F1F"/>
          <w:spacing w:val="40"/>
          <w:w w:val="110"/>
        </w:rPr>
        <w:t xml:space="preserve"> </w:t>
      </w:r>
      <w:r>
        <w:rPr>
          <w:color w:val="221F1F"/>
          <w:w w:val="110"/>
        </w:rPr>
        <w:t>распределения</w:t>
      </w:r>
      <w:r>
        <w:rPr>
          <w:color w:val="221F1F"/>
          <w:spacing w:val="40"/>
          <w:w w:val="110"/>
        </w:rPr>
        <w:t xml:space="preserve"> </w:t>
      </w:r>
      <w:r>
        <w:rPr>
          <w:color w:val="221F1F"/>
          <w:w w:val="110"/>
        </w:rPr>
        <w:t>промежуточных</w:t>
      </w:r>
      <w:r>
        <w:rPr>
          <w:color w:val="221F1F"/>
          <w:spacing w:val="40"/>
          <w:w w:val="110"/>
        </w:rPr>
        <w:t xml:space="preserve"> </w:t>
      </w:r>
      <w:r>
        <w:rPr>
          <w:color w:val="221F1F"/>
          <w:w w:val="110"/>
        </w:rPr>
        <w:t>ша-</w:t>
      </w:r>
      <w:r>
        <w:rPr>
          <w:color w:val="221F1F"/>
          <w:spacing w:val="40"/>
          <w:w w:val="110"/>
        </w:rPr>
        <w:t xml:space="preserve"> </w:t>
      </w:r>
      <w:r>
        <w:rPr>
          <w:color w:val="221F1F"/>
          <w:w w:val="110"/>
        </w:rPr>
        <w:t>гов и сроков;</w:t>
      </w:r>
    </w:p>
    <w:p w:rsidR="00923AD8" w:rsidRDefault="000A3044">
      <w:pPr>
        <w:pStyle w:val="a3"/>
        <w:spacing w:before="2" w:line="254" w:lineRule="auto"/>
        <w:ind w:left="462" w:right="110" w:hanging="228"/>
      </w:pPr>
      <w:r>
        <w:rPr>
          <w:color w:val="221F1F"/>
          <w:w w:val="115"/>
        </w:rPr>
        <w:t>—принимать цель совместной деятельности, коллективно строить действия по её достижению: распределять роли, до- говариваться, обсуждать процесс и результат совместной работы; проявлять готовность руководить, выполнять пору- чения, подчиняться;</w:t>
      </w:r>
    </w:p>
    <w:p w:rsidR="00923AD8" w:rsidRDefault="000A3044">
      <w:pPr>
        <w:pStyle w:val="a3"/>
        <w:spacing w:line="252" w:lineRule="auto"/>
        <w:ind w:left="462" w:right="129" w:hanging="228"/>
      </w:pPr>
      <w:r>
        <w:rPr>
          <w:color w:val="221F1F"/>
          <w:w w:val="110"/>
        </w:rPr>
        <w:t>—ответственно выполнять свою часть работы; оценивать свой вклад в общий результат;</w:t>
      </w:r>
    </w:p>
    <w:p w:rsidR="00923AD8" w:rsidRDefault="000A3044">
      <w:pPr>
        <w:pStyle w:val="a3"/>
        <w:spacing w:before="3" w:line="252" w:lineRule="auto"/>
        <w:ind w:left="462" w:right="117" w:hanging="228"/>
      </w:pPr>
      <w:r>
        <w:rPr>
          <w:color w:val="221F1F"/>
          <w:w w:val="110"/>
        </w:rPr>
        <w:t>—выполнять совместные проектные, творческие задания с опо-</w:t>
      </w:r>
      <w:r>
        <w:rPr>
          <w:color w:val="221F1F"/>
          <w:spacing w:val="40"/>
          <w:w w:val="110"/>
        </w:rPr>
        <w:t xml:space="preserve"> </w:t>
      </w:r>
      <w:r>
        <w:rPr>
          <w:color w:val="221F1F"/>
          <w:w w:val="110"/>
        </w:rPr>
        <w:t>рой на предложенные образцы.</w:t>
      </w:r>
    </w:p>
    <w:p w:rsidR="00923AD8" w:rsidRDefault="000A3044">
      <w:pPr>
        <w:pStyle w:val="3"/>
        <w:numPr>
          <w:ilvl w:val="0"/>
          <w:numId w:val="26"/>
        </w:numPr>
        <w:tabs>
          <w:tab w:val="left" w:pos="487"/>
        </w:tabs>
        <w:spacing w:before="148"/>
        <w:ind w:left="486" w:hanging="253"/>
      </w:pPr>
      <w:r>
        <w:rPr>
          <w:color w:val="221F1F"/>
          <w:w w:val="80"/>
        </w:rPr>
        <w:t>Овладение</w:t>
      </w:r>
      <w:r>
        <w:rPr>
          <w:color w:val="221F1F"/>
          <w:spacing w:val="62"/>
        </w:rPr>
        <w:t xml:space="preserve"> </w:t>
      </w:r>
      <w:r>
        <w:rPr>
          <w:color w:val="221F1F"/>
          <w:w w:val="80"/>
        </w:rPr>
        <w:t>универсальными</w:t>
      </w:r>
      <w:r>
        <w:rPr>
          <w:color w:val="221F1F"/>
          <w:spacing w:val="59"/>
        </w:rPr>
        <w:t xml:space="preserve"> </w:t>
      </w:r>
      <w:r>
        <w:rPr>
          <w:color w:val="221F1F"/>
          <w:w w:val="80"/>
        </w:rPr>
        <w:t>регулятивными</w:t>
      </w:r>
      <w:r>
        <w:rPr>
          <w:color w:val="221F1F"/>
          <w:spacing w:val="71"/>
        </w:rPr>
        <w:t xml:space="preserve"> </w:t>
      </w:r>
      <w:r>
        <w:rPr>
          <w:color w:val="221F1F"/>
          <w:spacing w:val="-2"/>
          <w:w w:val="80"/>
        </w:rPr>
        <w:t>действиями</w:t>
      </w:r>
    </w:p>
    <w:p w:rsidR="00923AD8" w:rsidRDefault="000A3044">
      <w:pPr>
        <w:pStyle w:val="a3"/>
        <w:spacing w:before="63"/>
        <w:ind w:left="462" w:firstLine="0"/>
        <w:jc w:val="left"/>
      </w:pPr>
      <w:r>
        <w:rPr>
          <w:color w:val="221F1F"/>
          <w:spacing w:val="-2"/>
          <w:w w:val="115"/>
        </w:rPr>
        <w:t>Самоорганизация:</w:t>
      </w:r>
    </w:p>
    <w:p w:rsidR="00923AD8" w:rsidRDefault="000A3044">
      <w:pPr>
        <w:pStyle w:val="a3"/>
        <w:spacing w:before="13" w:line="254" w:lineRule="auto"/>
        <w:ind w:left="462" w:hanging="228"/>
        <w:jc w:val="left"/>
      </w:pPr>
      <w:r>
        <w:rPr>
          <w:color w:val="221F1F"/>
          <w:w w:val="110"/>
        </w:rPr>
        <w:t>—планировать</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по</w:t>
      </w:r>
      <w:r>
        <w:rPr>
          <w:color w:val="221F1F"/>
          <w:spacing w:val="40"/>
          <w:w w:val="110"/>
        </w:rPr>
        <w:t xml:space="preserve"> </w:t>
      </w:r>
      <w:r>
        <w:rPr>
          <w:color w:val="221F1F"/>
          <w:w w:val="110"/>
        </w:rPr>
        <w:t>решению</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для</w:t>
      </w:r>
      <w:r>
        <w:rPr>
          <w:color w:val="221F1F"/>
          <w:spacing w:val="40"/>
          <w:w w:val="110"/>
        </w:rPr>
        <w:t xml:space="preserve"> </w:t>
      </w:r>
      <w:r>
        <w:rPr>
          <w:color w:val="221F1F"/>
          <w:w w:val="110"/>
        </w:rPr>
        <w:t>полу- чения результата;</w:t>
      </w:r>
    </w:p>
    <w:p w:rsidR="00923AD8" w:rsidRDefault="000A3044">
      <w:pPr>
        <w:pStyle w:val="a3"/>
        <w:spacing w:line="230" w:lineRule="exact"/>
        <w:ind w:left="237" w:firstLine="0"/>
        <w:jc w:val="left"/>
      </w:pPr>
      <w:r>
        <w:rPr>
          <w:color w:val="221F1F"/>
          <w:w w:val="110"/>
        </w:rPr>
        <w:t>—выстраивать</w:t>
      </w:r>
      <w:r>
        <w:rPr>
          <w:color w:val="221F1F"/>
          <w:spacing w:val="68"/>
          <w:w w:val="150"/>
        </w:rPr>
        <w:t xml:space="preserve"> </w:t>
      </w:r>
      <w:r>
        <w:rPr>
          <w:color w:val="221F1F"/>
          <w:w w:val="110"/>
        </w:rPr>
        <w:t>последовательность</w:t>
      </w:r>
      <w:r>
        <w:rPr>
          <w:color w:val="221F1F"/>
          <w:spacing w:val="67"/>
          <w:w w:val="150"/>
        </w:rPr>
        <w:t xml:space="preserve"> </w:t>
      </w:r>
      <w:r>
        <w:rPr>
          <w:color w:val="221F1F"/>
          <w:w w:val="110"/>
        </w:rPr>
        <w:t>выбранных</w:t>
      </w:r>
      <w:r>
        <w:rPr>
          <w:color w:val="221F1F"/>
          <w:spacing w:val="70"/>
          <w:w w:val="150"/>
        </w:rPr>
        <w:t xml:space="preserve"> </w:t>
      </w:r>
      <w:r>
        <w:rPr>
          <w:color w:val="221F1F"/>
          <w:spacing w:val="-2"/>
          <w:w w:val="110"/>
        </w:rPr>
        <w:t>действий.</w:t>
      </w:r>
    </w:p>
    <w:p w:rsidR="00923AD8" w:rsidRDefault="000A3044">
      <w:pPr>
        <w:pStyle w:val="a3"/>
        <w:spacing w:before="12"/>
        <w:ind w:left="462" w:firstLine="0"/>
        <w:jc w:val="left"/>
      </w:pPr>
      <w:r>
        <w:rPr>
          <w:color w:val="221F1F"/>
          <w:spacing w:val="-2"/>
          <w:w w:val="110"/>
        </w:rPr>
        <w:t>Самоконтроль:</w:t>
      </w:r>
    </w:p>
    <w:p w:rsidR="00923AD8" w:rsidRDefault="000A3044">
      <w:pPr>
        <w:pStyle w:val="a3"/>
        <w:spacing w:before="10" w:line="254" w:lineRule="auto"/>
        <w:ind w:left="462" w:right="301" w:hanging="228"/>
        <w:jc w:val="left"/>
      </w:pPr>
      <w:r>
        <w:rPr>
          <w:color w:val="221F1F"/>
          <w:w w:val="110"/>
        </w:rPr>
        <w:t>—устанавливать</w:t>
      </w:r>
      <w:r>
        <w:rPr>
          <w:color w:val="221F1F"/>
          <w:spacing w:val="40"/>
          <w:w w:val="110"/>
        </w:rPr>
        <w:t xml:space="preserve"> </w:t>
      </w:r>
      <w:r>
        <w:rPr>
          <w:color w:val="221F1F"/>
          <w:w w:val="110"/>
        </w:rPr>
        <w:t>причины</w:t>
      </w:r>
      <w:r>
        <w:rPr>
          <w:color w:val="221F1F"/>
          <w:spacing w:val="40"/>
          <w:w w:val="110"/>
        </w:rPr>
        <w:t xml:space="preserve"> </w:t>
      </w:r>
      <w:r>
        <w:rPr>
          <w:color w:val="221F1F"/>
          <w:w w:val="110"/>
        </w:rPr>
        <w:t>успеха/неудач</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 xml:space="preserve">деятельно- </w:t>
      </w:r>
      <w:r>
        <w:rPr>
          <w:color w:val="221F1F"/>
          <w:spacing w:val="-4"/>
          <w:w w:val="110"/>
        </w:rPr>
        <w:t>сти;</w:t>
      </w:r>
    </w:p>
    <w:p w:rsidR="00923AD8" w:rsidRDefault="000A3044">
      <w:pPr>
        <w:pStyle w:val="a3"/>
        <w:spacing w:before="2" w:line="252" w:lineRule="auto"/>
        <w:ind w:left="462" w:hanging="228"/>
        <w:jc w:val="left"/>
      </w:pPr>
      <w:r>
        <w:rPr>
          <w:color w:val="221F1F"/>
          <w:w w:val="110"/>
        </w:rPr>
        <w:t>—корректировать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для</w:t>
      </w:r>
      <w:r>
        <w:rPr>
          <w:color w:val="221F1F"/>
          <w:spacing w:val="40"/>
          <w:w w:val="110"/>
        </w:rPr>
        <w:t xml:space="preserve"> </w:t>
      </w:r>
      <w:r>
        <w:rPr>
          <w:color w:val="221F1F"/>
          <w:w w:val="110"/>
        </w:rPr>
        <w:t>преодоления</w:t>
      </w:r>
      <w:r>
        <w:rPr>
          <w:color w:val="221F1F"/>
          <w:spacing w:val="40"/>
          <w:w w:val="110"/>
        </w:rPr>
        <w:t xml:space="preserve"> </w:t>
      </w:r>
      <w:r>
        <w:rPr>
          <w:color w:val="221F1F"/>
          <w:spacing w:val="-2"/>
          <w:w w:val="110"/>
        </w:rPr>
        <w:t>ошибок.</w:t>
      </w:r>
    </w:p>
    <w:p w:rsidR="00923AD8" w:rsidRDefault="00923AD8">
      <w:pPr>
        <w:pStyle w:val="a3"/>
        <w:spacing w:before="1"/>
        <w:ind w:left="0" w:firstLine="0"/>
        <w:jc w:val="left"/>
        <w:rPr>
          <w:sz w:val="21"/>
        </w:rPr>
      </w:pPr>
    </w:p>
    <w:p w:rsidR="00923AD8" w:rsidRDefault="000A3044">
      <w:pPr>
        <w:pStyle w:val="a3"/>
        <w:spacing w:line="254" w:lineRule="auto"/>
        <w:ind w:left="237" w:right="111" w:firstLine="225"/>
      </w:pPr>
      <w:r>
        <w:rPr>
          <w:color w:val="221F1F"/>
          <w:w w:val="115"/>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 чивого</w:t>
      </w:r>
      <w:r>
        <w:rPr>
          <w:color w:val="221F1F"/>
          <w:spacing w:val="40"/>
          <w:w w:val="115"/>
        </w:rPr>
        <w:t xml:space="preserve">  </w:t>
      </w:r>
      <w:r>
        <w:rPr>
          <w:color w:val="221F1F"/>
          <w:w w:val="115"/>
        </w:rPr>
        <w:t>поведения,</w:t>
      </w:r>
      <w:r>
        <w:rPr>
          <w:color w:val="221F1F"/>
          <w:spacing w:val="80"/>
          <w:w w:val="150"/>
        </w:rPr>
        <w:t xml:space="preserve"> </w:t>
      </w:r>
      <w:r>
        <w:rPr>
          <w:color w:val="221F1F"/>
          <w:w w:val="115"/>
        </w:rPr>
        <w:t>эмоционального</w:t>
      </w:r>
      <w:r>
        <w:rPr>
          <w:color w:val="221F1F"/>
          <w:spacing w:val="40"/>
          <w:w w:val="115"/>
        </w:rPr>
        <w:t xml:space="preserve">  </w:t>
      </w:r>
      <w:r>
        <w:rPr>
          <w:color w:val="221F1F"/>
          <w:w w:val="115"/>
        </w:rPr>
        <w:t>душевного</w:t>
      </w:r>
      <w:r>
        <w:rPr>
          <w:color w:val="221F1F"/>
          <w:spacing w:val="80"/>
          <w:w w:val="150"/>
        </w:rPr>
        <w:t xml:space="preserve"> </w:t>
      </w:r>
      <w:r>
        <w:rPr>
          <w:color w:val="221F1F"/>
          <w:w w:val="115"/>
        </w:rPr>
        <w:t>равновесия и т. д.).</w:t>
      </w:r>
    </w:p>
    <w:p w:rsidR="00923AD8" w:rsidRDefault="000A3044">
      <w:pPr>
        <w:pStyle w:val="4"/>
        <w:spacing w:before="145"/>
        <w:ind w:left="237"/>
      </w:pPr>
      <w:r>
        <w:rPr>
          <w:color w:val="221F1F"/>
          <w:w w:val="90"/>
        </w:rPr>
        <w:t>ПРЕДМЕТНЫЕ</w:t>
      </w:r>
      <w:r>
        <w:rPr>
          <w:color w:val="221F1F"/>
          <w:spacing w:val="1"/>
        </w:rPr>
        <w:t xml:space="preserve"> </w:t>
      </w:r>
      <w:r>
        <w:rPr>
          <w:color w:val="221F1F"/>
          <w:spacing w:val="-2"/>
        </w:rPr>
        <w:t>РЕЗУЛЬТАТЫ</w:t>
      </w:r>
    </w:p>
    <w:p w:rsidR="00923AD8" w:rsidRDefault="000A3044">
      <w:pPr>
        <w:pStyle w:val="a3"/>
        <w:spacing w:before="74" w:line="254" w:lineRule="auto"/>
        <w:ind w:left="237" w:right="113" w:firstLine="225"/>
      </w:pPr>
      <w:r>
        <w:rPr>
          <w:color w:val="221F1F"/>
          <w:w w:val="115"/>
        </w:rPr>
        <w:t>Предметные результаты характеризуют начальный этап фор- мирования у обучающихся основ музыкальной культуры и про- являются в способности к музыкальной деятельности, потреб- ности в регулярном общении с музыкальным искусством, позитивном ценностном отношении к музыке как важному элементу своей жизни.</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6" w:lineRule="auto"/>
        <w:ind w:left="237" w:right="114" w:firstLine="225"/>
      </w:pPr>
      <w:r>
        <w:rPr>
          <w:color w:val="221F1F"/>
          <w:w w:val="110"/>
        </w:rPr>
        <w:lastRenderedPageBreak/>
        <w:t>Обучающиеся, освоившие основную образовательную про- грамму по предмету «Музыка»:</w:t>
      </w:r>
    </w:p>
    <w:p w:rsidR="00923AD8" w:rsidRDefault="000A3044">
      <w:pPr>
        <w:pStyle w:val="a3"/>
        <w:spacing w:line="254" w:lineRule="auto"/>
        <w:ind w:left="462" w:right="114" w:hanging="228"/>
      </w:pPr>
      <w:r>
        <w:rPr>
          <w:color w:val="221F1F"/>
          <w:w w:val="115"/>
        </w:rPr>
        <w:t xml:space="preserve">—с интересом занимаются музыкой, любят петь, играть на до- ступных музыкальных инструментах, умеют слушать серьёз- ную музыку, знают правила поведения в театре, концертном </w:t>
      </w:r>
      <w:r>
        <w:rPr>
          <w:color w:val="221F1F"/>
          <w:spacing w:val="-4"/>
          <w:w w:val="115"/>
        </w:rPr>
        <w:t>зале;</w:t>
      </w:r>
    </w:p>
    <w:p w:rsidR="00923AD8" w:rsidRDefault="000A3044">
      <w:pPr>
        <w:pStyle w:val="a3"/>
        <w:spacing w:line="252" w:lineRule="auto"/>
        <w:ind w:left="462" w:right="117" w:hanging="228"/>
      </w:pPr>
      <w:r>
        <w:rPr>
          <w:color w:val="221F1F"/>
          <w:w w:val="110"/>
        </w:rPr>
        <w:t xml:space="preserve">—сознательно стремятся к развитию своих музыкальных спо- </w:t>
      </w:r>
      <w:r>
        <w:rPr>
          <w:color w:val="221F1F"/>
          <w:spacing w:val="-2"/>
          <w:w w:val="110"/>
        </w:rPr>
        <w:t>собностей;</w:t>
      </w:r>
    </w:p>
    <w:p w:rsidR="00923AD8" w:rsidRDefault="000A3044">
      <w:pPr>
        <w:pStyle w:val="a3"/>
        <w:spacing w:line="254" w:lineRule="auto"/>
        <w:ind w:left="462" w:right="115" w:hanging="228"/>
      </w:pPr>
      <w:r>
        <w:rPr>
          <w:color w:val="221F1F"/>
          <w:w w:val="115"/>
        </w:rPr>
        <w:t>—осознают разнообразие форм и направлений музыкального искусства, могут назвать музыкальные произведения, ком- позиторов, исполнителей, которые им нравятся, аргументи- ровать свой выбор;</w:t>
      </w:r>
    </w:p>
    <w:p w:rsidR="00923AD8" w:rsidRDefault="000A3044">
      <w:pPr>
        <w:pStyle w:val="a3"/>
        <w:spacing w:line="254" w:lineRule="auto"/>
        <w:ind w:left="462" w:right="115" w:hanging="228"/>
      </w:pPr>
      <w:r>
        <w:rPr>
          <w:color w:val="221F1F"/>
          <w:w w:val="115"/>
        </w:rPr>
        <w:t>—имеют опыт восприятия, исполнения музыки разных жан-</w:t>
      </w:r>
      <w:r>
        <w:rPr>
          <w:color w:val="221F1F"/>
          <w:spacing w:val="40"/>
          <w:w w:val="115"/>
        </w:rPr>
        <w:t xml:space="preserve"> </w:t>
      </w:r>
      <w:r>
        <w:rPr>
          <w:color w:val="221F1F"/>
          <w:w w:val="115"/>
        </w:rPr>
        <w:t xml:space="preserve">ров, творческой деятельности в различных смежных видах </w:t>
      </w:r>
      <w:r>
        <w:rPr>
          <w:color w:val="221F1F"/>
          <w:spacing w:val="-2"/>
          <w:w w:val="115"/>
        </w:rPr>
        <w:t>искусства;</w:t>
      </w:r>
    </w:p>
    <w:p w:rsidR="00923AD8" w:rsidRDefault="000A3044">
      <w:pPr>
        <w:pStyle w:val="a3"/>
        <w:spacing w:line="252" w:lineRule="auto"/>
        <w:ind w:left="462" w:right="117" w:hanging="228"/>
      </w:pPr>
      <w:r>
        <w:rPr>
          <w:color w:val="221F1F"/>
          <w:w w:val="110"/>
        </w:rPr>
        <w:t>—с уважением относятся к достижениям отечественной музы- кальной культуры;</w:t>
      </w:r>
    </w:p>
    <w:p w:rsidR="00923AD8" w:rsidRDefault="000A3044">
      <w:pPr>
        <w:pStyle w:val="a3"/>
        <w:spacing w:before="1"/>
        <w:ind w:left="237" w:firstLine="0"/>
      </w:pPr>
      <w:r>
        <w:rPr>
          <w:color w:val="221F1F"/>
          <w:w w:val="115"/>
        </w:rPr>
        <w:t>—стремятся</w:t>
      </w:r>
      <w:r>
        <w:rPr>
          <w:color w:val="221F1F"/>
          <w:spacing w:val="25"/>
          <w:w w:val="115"/>
        </w:rPr>
        <w:t xml:space="preserve"> </w:t>
      </w:r>
      <w:r>
        <w:rPr>
          <w:color w:val="221F1F"/>
          <w:w w:val="115"/>
        </w:rPr>
        <w:t>к</w:t>
      </w:r>
      <w:r>
        <w:rPr>
          <w:color w:val="221F1F"/>
          <w:spacing w:val="23"/>
          <w:w w:val="115"/>
        </w:rPr>
        <w:t xml:space="preserve"> </w:t>
      </w:r>
      <w:r>
        <w:rPr>
          <w:color w:val="221F1F"/>
          <w:w w:val="115"/>
        </w:rPr>
        <w:t>расширению</w:t>
      </w:r>
      <w:r>
        <w:rPr>
          <w:color w:val="221F1F"/>
          <w:spacing w:val="25"/>
          <w:w w:val="115"/>
        </w:rPr>
        <w:t xml:space="preserve"> </w:t>
      </w:r>
      <w:r>
        <w:rPr>
          <w:color w:val="221F1F"/>
          <w:w w:val="115"/>
        </w:rPr>
        <w:t>своего</w:t>
      </w:r>
      <w:r>
        <w:rPr>
          <w:color w:val="221F1F"/>
          <w:spacing w:val="26"/>
          <w:w w:val="115"/>
        </w:rPr>
        <w:t xml:space="preserve"> </w:t>
      </w:r>
      <w:r>
        <w:rPr>
          <w:color w:val="221F1F"/>
          <w:w w:val="115"/>
        </w:rPr>
        <w:t>музыкального</w:t>
      </w:r>
      <w:r>
        <w:rPr>
          <w:color w:val="221F1F"/>
          <w:spacing w:val="28"/>
          <w:w w:val="115"/>
        </w:rPr>
        <w:t xml:space="preserve"> </w:t>
      </w:r>
      <w:r>
        <w:rPr>
          <w:color w:val="221F1F"/>
          <w:spacing w:val="-2"/>
          <w:w w:val="115"/>
        </w:rPr>
        <w:t>кругозора.</w:t>
      </w:r>
    </w:p>
    <w:p w:rsidR="00923AD8" w:rsidRDefault="00923AD8">
      <w:pPr>
        <w:pStyle w:val="a3"/>
        <w:spacing w:before="8"/>
        <w:ind w:left="0" w:firstLine="0"/>
        <w:jc w:val="left"/>
      </w:pPr>
    </w:p>
    <w:p w:rsidR="00923AD8" w:rsidRDefault="000A3044">
      <w:pPr>
        <w:pStyle w:val="a3"/>
        <w:spacing w:line="254" w:lineRule="auto"/>
        <w:ind w:left="237" w:right="114" w:firstLine="225"/>
      </w:pPr>
      <w:r>
        <w:rPr>
          <w:color w:val="221F1F"/>
          <w:w w:val="110"/>
        </w:rPr>
        <w:t>Предметные результаты, формируемые в ходе изучения пред- мета</w:t>
      </w:r>
      <w:r>
        <w:rPr>
          <w:color w:val="221F1F"/>
          <w:spacing w:val="40"/>
          <w:w w:val="110"/>
        </w:rPr>
        <w:t xml:space="preserve"> </w:t>
      </w:r>
      <w:r>
        <w:rPr>
          <w:color w:val="221F1F"/>
          <w:w w:val="110"/>
        </w:rPr>
        <w:t>«Музыка»,</w:t>
      </w:r>
      <w:r>
        <w:rPr>
          <w:color w:val="221F1F"/>
          <w:spacing w:val="40"/>
          <w:w w:val="110"/>
        </w:rPr>
        <w:t xml:space="preserve"> </w:t>
      </w:r>
      <w:r>
        <w:rPr>
          <w:color w:val="221F1F"/>
          <w:w w:val="110"/>
        </w:rPr>
        <w:t>сгруппированы</w:t>
      </w:r>
      <w:r>
        <w:rPr>
          <w:color w:val="221F1F"/>
          <w:spacing w:val="40"/>
          <w:w w:val="110"/>
        </w:rPr>
        <w:t xml:space="preserve"> </w:t>
      </w:r>
      <w:r>
        <w:rPr>
          <w:color w:val="221F1F"/>
          <w:w w:val="110"/>
        </w:rPr>
        <w:t>по</w:t>
      </w:r>
      <w:r>
        <w:rPr>
          <w:color w:val="221F1F"/>
          <w:spacing w:val="40"/>
          <w:w w:val="110"/>
        </w:rPr>
        <w:t xml:space="preserve"> </w:t>
      </w:r>
      <w:r>
        <w:rPr>
          <w:color w:val="221F1F"/>
          <w:w w:val="110"/>
        </w:rPr>
        <w:t>учебным</w:t>
      </w:r>
      <w:r>
        <w:rPr>
          <w:color w:val="221F1F"/>
          <w:spacing w:val="40"/>
          <w:w w:val="110"/>
        </w:rPr>
        <w:t xml:space="preserve"> </w:t>
      </w:r>
      <w:r>
        <w:rPr>
          <w:color w:val="221F1F"/>
          <w:w w:val="110"/>
        </w:rPr>
        <w:t>модулям</w:t>
      </w:r>
      <w:r>
        <w:rPr>
          <w:color w:val="221F1F"/>
          <w:spacing w:val="40"/>
          <w:w w:val="110"/>
        </w:rPr>
        <w:t xml:space="preserve"> </w:t>
      </w:r>
      <w:r>
        <w:rPr>
          <w:color w:val="221F1F"/>
          <w:w w:val="110"/>
        </w:rPr>
        <w:t>и</w:t>
      </w:r>
      <w:r>
        <w:rPr>
          <w:color w:val="221F1F"/>
          <w:spacing w:val="40"/>
          <w:w w:val="110"/>
        </w:rPr>
        <w:t xml:space="preserve"> </w:t>
      </w:r>
      <w:r>
        <w:rPr>
          <w:color w:val="221F1F"/>
          <w:w w:val="110"/>
        </w:rPr>
        <w:t>долж- ны отражать сформированность</w:t>
      </w:r>
      <w:r>
        <w:rPr>
          <w:color w:val="221F1F"/>
          <w:spacing w:val="40"/>
          <w:w w:val="110"/>
        </w:rPr>
        <w:t xml:space="preserve"> </w:t>
      </w:r>
      <w:r>
        <w:rPr>
          <w:color w:val="221F1F"/>
          <w:w w:val="110"/>
        </w:rPr>
        <w:t>умений:</w:t>
      </w:r>
    </w:p>
    <w:p w:rsidR="00923AD8" w:rsidRDefault="000A3044">
      <w:pPr>
        <w:pStyle w:val="3"/>
        <w:spacing w:before="148"/>
        <w:ind w:left="237"/>
        <w:jc w:val="both"/>
      </w:pPr>
      <w:r>
        <w:rPr>
          <w:color w:val="221F1F"/>
          <w:w w:val="80"/>
        </w:rPr>
        <w:t>Модуль</w:t>
      </w:r>
      <w:r>
        <w:rPr>
          <w:color w:val="221F1F"/>
          <w:spacing w:val="25"/>
        </w:rPr>
        <w:t xml:space="preserve"> </w:t>
      </w:r>
      <w:r>
        <w:rPr>
          <w:color w:val="221F1F"/>
          <w:w w:val="80"/>
        </w:rPr>
        <w:t>№</w:t>
      </w:r>
      <w:r>
        <w:rPr>
          <w:color w:val="221F1F"/>
          <w:spacing w:val="24"/>
        </w:rPr>
        <w:t xml:space="preserve"> </w:t>
      </w:r>
      <w:r>
        <w:rPr>
          <w:color w:val="221F1F"/>
          <w:w w:val="80"/>
        </w:rPr>
        <w:t>1</w:t>
      </w:r>
      <w:r>
        <w:rPr>
          <w:color w:val="221F1F"/>
          <w:spacing w:val="25"/>
        </w:rPr>
        <w:t xml:space="preserve"> </w:t>
      </w:r>
      <w:r>
        <w:rPr>
          <w:color w:val="221F1F"/>
          <w:w w:val="80"/>
        </w:rPr>
        <w:t>«Музыкальная</w:t>
      </w:r>
      <w:r>
        <w:rPr>
          <w:color w:val="221F1F"/>
          <w:spacing w:val="26"/>
        </w:rPr>
        <w:t xml:space="preserve"> </w:t>
      </w:r>
      <w:r>
        <w:rPr>
          <w:color w:val="221F1F"/>
          <w:spacing w:val="-2"/>
          <w:w w:val="80"/>
        </w:rPr>
        <w:t>грамота»:</w:t>
      </w:r>
    </w:p>
    <w:p w:rsidR="00923AD8" w:rsidRDefault="000A3044">
      <w:pPr>
        <w:pStyle w:val="a3"/>
        <w:spacing w:before="65" w:line="254" w:lineRule="auto"/>
        <w:ind w:left="462" w:right="115" w:hanging="228"/>
      </w:pPr>
      <w:r>
        <w:rPr>
          <w:color w:val="221F1F"/>
          <w:w w:val="115"/>
        </w:rPr>
        <w:t>—классифицировать звуки: шумовые и музыкальные, длин- ные,</w:t>
      </w:r>
      <w:r>
        <w:rPr>
          <w:color w:val="221F1F"/>
          <w:spacing w:val="40"/>
          <w:w w:val="115"/>
        </w:rPr>
        <w:t xml:space="preserve"> </w:t>
      </w:r>
      <w:r>
        <w:rPr>
          <w:color w:val="221F1F"/>
          <w:w w:val="115"/>
        </w:rPr>
        <w:t>короткие,</w:t>
      </w:r>
      <w:r>
        <w:rPr>
          <w:color w:val="221F1F"/>
          <w:spacing w:val="40"/>
          <w:w w:val="115"/>
        </w:rPr>
        <w:t xml:space="preserve"> </w:t>
      </w:r>
      <w:r>
        <w:rPr>
          <w:color w:val="221F1F"/>
          <w:w w:val="115"/>
        </w:rPr>
        <w:t>тихие,</w:t>
      </w:r>
      <w:r>
        <w:rPr>
          <w:color w:val="221F1F"/>
          <w:spacing w:val="40"/>
          <w:w w:val="115"/>
        </w:rPr>
        <w:t xml:space="preserve"> </w:t>
      </w:r>
      <w:r>
        <w:rPr>
          <w:color w:val="221F1F"/>
          <w:w w:val="115"/>
        </w:rPr>
        <w:t>громкие,</w:t>
      </w:r>
      <w:r>
        <w:rPr>
          <w:color w:val="221F1F"/>
          <w:spacing w:val="40"/>
          <w:w w:val="115"/>
        </w:rPr>
        <w:t xml:space="preserve"> </w:t>
      </w:r>
      <w:r>
        <w:rPr>
          <w:color w:val="221F1F"/>
          <w:w w:val="115"/>
        </w:rPr>
        <w:t>низкие,</w:t>
      </w:r>
      <w:r>
        <w:rPr>
          <w:color w:val="221F1F"/>
          <w:spacing w:val="40"/>
          <w:w w:val="115"/>
        </w:rPr>
        <w:t xml:space="preserve"> </w:t>
      </w:r>
      <w:r>
        <w:rPr>
          <w:color w:val="221F1F"/>
          <w:w w:val="115"/>
        </w:rPr>
        <w:t>высокие;</w:t>
      </w:r>
    </w:p>
    <w:p w:rsidR="00923AD8" w:rsidRDefault="000A3044">
      <w:pPr>
        <w:pStyle w:val="a3"/>
        <w:spacing w:line="254" w:lineRule="auto"/>
        <w:ind w:left="462" w:right="115" w:hanging="228"/>
      </w:pPr>
      <w:r>
        <w:rPr>
          <w:color w:val="221F1F"/>
          <w:w w:val="115"/>
        </w:rPr>
        <w:t>—различать элементы музыкального языка (темп, тембр, ре- гистр,</w:t>
      </w:r>
      <w:r>
        <w:rPr>
          <w:color w:val="221F1F"/>
          <w:spacing w:val="40"/>
          <w:w w:val="115"/>
        </w:rPr>
        <w:t xml:space="preserve"> </w:t>
      </w:r>
      <w:r>
        <w:rPr>
          <w:color w:val="221F1F"/>
          <w:w w:val="115"/>
        </w:rPr>
        <w:t>динамика,</w:t>
      </w:r>
      <w:r>
        <w:rPr>
          <w:color w:val="221F1F"/>
          <w:spacing w:val="40"/>
          <w:w w:val="115"/>
        </w:rPr>
        <w:t xml:space="preserve"> </w:t>
      </w:r>
      <w:r>
        <w:rPr>
          <w:color w:val="221F1F"/>
          <w:w w:val="115"/>
        </w:rPr>
        <w:t>ритм,</w:t>
      </w:r>
      <w:r>
        <w:rPr>
          <w:color w:val="221F1F"/>
          <w:spacing w:val="40"/>
          <w:w w:val="115"/>
        </w:rPr>
        <w:t xml:space="preserve"> </w:t>
      </w:r>
      <w:r>
        <w:rPr>
          <w:color w:val="221F1F"/>
          <w:w w:val="115"/>
        </w:rPr>
        <w:t>мелодия,</w:t>
      </w:r>
      <w:r>
        <w:rPr>
          <w:color w:val="221F1F"/>
          <w:spacing w:val="40"/>
          <w:w w:val="115"/>
        </w:rPr>
        <w:t xml:space="preserve"> </w:t>
      </w:r>
      <w:r>
        <w:rPr>
          <w:color w:val="221F1F"/>
          <w:w w:val="115"/>
        </w:rPr>
        <w:t>аккомпанемент</w:t>
      </w:r>
      <w:r>
        <w:rPr>
          <w:color w:val="221F1F"/>
          <w:spacing w:val="40"/>
          <w:w w:val="115"/>
        </w:rPr>
        <w:t xml:space="preserve"> </w:t>
      </w:r>
      <w:r>
        <w:rPr>
          <w:color w:val="221F1F"/>
          <w:w w:val="115"/>
        </w:rPr>
        <w:t>и</w:t>
      </w:r>
      <w:r>
        <w:rPr>
          <w:color w:val="221F1F"/>
          <w:spacing w:val="40"/>
          <w:w w:val="115"/>
        </w:rPr>
        <w:t xml:space="preserve"> </w:t>
      </w:r>
      <w:r>
        <w:rPr>
          <w:color w:val="221F1F"/>
          <w:w w:val="115"/>
        </w:rPr>
        <w:t>др.), уметь объяснить значение соответствующих</w:t>
      </w:r>
      <w:r>
        <w:rPr>
          <w:color w:val="221F1F"/>
          <w:spacing w:val="40"/>
          <w:w w:val="115"/>
        </w:rPr>
        <w:t xml:space="preserve"> </w:t>
      </w:r>
      <w:r>
        <w:rPr>
          <w:color w:val="221F1F"/>
          <w:w w:val="115"/>
        </w:rPr>
        <w:t>терминов;</w:t>
      </w:r>
    </w:p>
    <w:p w:rsidR="00923AD8" w:rsidRDefault="000A3044">
      <w:pPr>
        <w:pStyle w:val="a3"/>
        <w:spacing w:line="254" w:lineRule="auto"/>
        <w:ind w:left="462" w:right="115" w:hanging="228"/>
      </w:pPr>
      <w:r>
        <w:rPr>
          <w:color w:val="221F1F"/>
          <w:w w:val="115"/>
        </w:rPr>
        <w:t>—различать изобразительные и выразительные интонации, на- ходить признаки сходства и различия музыкальных и рече- вых интонаций;</w:t>
      </w:r>
    </w:p>
    <w:p w:rsidR="00923AD8" w:rsidRDefault="000A3044">
      <w:pPr>
        <w:pStyle w:val="a3"/>
        <w:spacing w:line="252" w:lineRule="auto"/>
        <w:ind w:left="462" w:right="118" w:hanging="228"/>
      </w:pPr>
      <w:r>
        <w:rPr>
          <w:color w:val="221F1F"/>
          <w:w w:val="115"/>
        </w:rPr>
        <w:t xml:space="preserve">—различать на слух принципы развития: повтор, контраст, ва- </w:t>
      </w:r>
      <w:r>
        <w:rPr>
          <w:color w:val="221F1F"/>
          <w:spacing w:val="-2"/>
          <w:w w:val="115"/>
        </w:rPr>
        <w:t>рьирование;</w:t>
      </w:r>
    </w:p>
    <w:p w:rsidR="00923AD8" w:rsidRDefault="000A3044">
      <w:pPr>
        <w:pStyle w:val="a3"/>
        <w:spacing w:before="1" w:line="254" w:lineRule="auto"/>
        <w:ind w:left="462" w:right="114" w:hanging="228"/>
      </w:pPr>
      <w:r>
        <w:rPr>
          <w:color w:val="221F1F"/>
          <w:w w:val="110"/>
        </w:rPr>
        <w:t>—понимать</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термина</w:t>
      </w:r>
      <w:r>
        <w:rPr>
          <w:color w:val="221F1F"/>
          <w:spacing w:val="40"/>
          <w:w w:val="110"/>
        </w:rPr>
        <w:t xml:space="preserve"> </w:t>
      </w:r>
      <w:r>
        <w:rPr>
          <w:color w:val="221F1F"/>
          <w:w w:val="110"/>
        </w:rPr>
        <w:t>«музыкальная</w:t>
      </w:r>
      <w:r>
        <w:rPr>
          <w:color w:val="221F1F"/>
          <w:spacing w:val="40"/>
          <w:w w:val="110"/>
        </w:rPr>
        <w:t xml:space="preserve"> </w:t>
      </w:r>
      <w:r>
        <w:rPr>
          <w:color w:val="221F1F"/>
          <w:w w:val="110"/>
        </w:rPr>
        <w:t>форма»,</w:t>
      </w:r>
      <w:r>
        <w:rPr>
          <w:color w:val="221F1F"/>
          <w:spacing w:val="40"/>
          <w:w w:val="110"/>
        </w:rPr>
        <w:t xml:space="preserve"> </w:t>
      </w:r>
      <w:r>
        <w:rPr>
          <w:color w:val="221F1F"/>
          <w:w w:val="110"/>
        </w:rPr>
        <w:t>опре- делять</w:t>
      </w:r>
      <w:r>
        <w:rPr>
          <w:color w:val="221F1F"/>
          <w:spacing w:val="40"/>
          <w:w w:val="110"/>
        </w:rPr>
        <w:t xml:space="preserve"> </w:t>
      </w:r>
      <w:r>
        <w:rPr>
          <w:color w:val="221F1F"/>
          <w:w w:val="110"/>
        </w:rPr>
        <w:t>на</w:t>
      </w:r>
      <w:r>
        <w:rPr>
          <w:color w:val="221F1F"/>
          <w:spacing w:val="40"/>
          <w:w w:val="110"/>
        </w:rPr>
        <w:t xml:space="preserve"> </w:t>
      </w:r>
      <w:r>
        <w:rPr>
          <w:color w:val="221F1F"/>
          <w:w w:val="110"/>
        </w:rPr>
        <w:t>слух</w:t>
      </w:r>
      <w:r>
        <w:rPr>
          <w:color w:val="221F1F"/>
          <w:spacing w:val="40"/>
          <w:w w:val="110"/>
        </w:rPr>
        <w:t xml:space="preserve"> </w:t>
      </w:r>
      <w:r>
        <w:rPr>
          <w:color w:val="221F1F"/>
          <w:w w:val="110"/>
        </w:rPr>
        <w:t>простые</w:t>
      </w:r>
      <w:r>
        <w:rPr>
          <w:color w:val="221F1F"/>
          <w:spacing w:val="40"/>
          <w:w w:val="110"/>
        </w:rPr>
        <w:t xml:space="preserve"> </w:t>
      </w:r>
      <w:r>
        <w:rPr>
          <w:color w:val="221F1F"/>
          <w:w w:val="110"/>
        </w:rPr>
        <w:t>музыкальные</w:t>
      </w:r>
      <w:r>
        <w:rPr>
          <w:color w:val="221F1F"/>
          <w:spacing w:val="40"/>
          <w:w w:val="110"/>
        </w:rPr>
        <w:t xml:space="preserve"> </w:t>
      </w:r>
      <w:r>
        <w:rPr>
          <w:color w:val="221F1F"/>
          <w:w w:val="110"/>
        </w:rPr>
        <w:t>формы</w:t>
      </w:r>
      <w:r>
        <w:rPr>
          <w:color w:val="221F1F"/>
          <w:spacing w:val="40"/>
          <w:w w:val="110"/>
        </w:rPr>
        <w:t xml:space="preserve"> </w:t>
      </w:r>
      <w:r>
        <w:rPr>
          <w:color w:val="221F1F"/>
          <w:w w:val="110"/>
        </w:rPr>
        <w:t>—</w:t>
      </w:r>
      <w:r>
        <w:rPr>
          <w:color w:val="221F1F"/>
          <w:spacing w:val="40"/>
          <w:w w:val="110"/>
        </w:rPr>
        <w:t xml:space="preserve"> </w:t>
      </w:r>
      <w:r>
        <w:rPr>
          <w:color w:val="221F1F"/>
          <w:w w:val="110"/>
        </w:rPr>
        <w:t>двухчаст- ную,</w:t>
      </w:r>
      <w:r>
        <w:rPr>
          <w:color w:val="221F1F"/>
          <w:spacing w:val="40"/>
          <w:w w:val="110"/>
        </w:rPr>
        <w:t xml:space="preserve"> </w:t>
      </w:r>
      <w:r>
        <w:rPr>
          <w:color w:val="221F1F"/>
          <w:w w:val="110"/>
        </w:rPr>
        <w:t>трёхчастную</w:t>
      </w:r>
      <w:r>
        <w:rPr>
          <w:color w:val="221F1F"/>
          <w:spacing w:val="40"/>
          <w:w w:val="110"/>
        </w:rPr>
        <w:t xml:space="preserve"> </w:t>
      </w:r>
      <w:r>
        <w:rPr>
          <w:color w:val="221F1F"/>
          <w:w w:val="110"/>
        </w:rPr>
        <w:t>и</w:t>
      </w:r>
      <w:r>
        <w:rPr>
          <w:color w:val="221F1F"/>
          <w:spacing w:val="40"/>
          <w:w w:val="110"/>
        </w:rPr>
        <w:t xml:space="preserve"> </w:t>
      </w:r>
      <w:r>
        <w:rPr>
          <w:color w:val="221F1F"/>
          <w:w w:val="110"/>
        </w:rPr>
        <w:t>трёхчастную</w:t>
      </w:r>
      <w:r>
        <w:rPr>
          <w:color w:val="221F1F"/>
          <w:spacing w:val="40"/>
          <w:w w:val="110"/>
        </w:rPr>
        <w:t xml:space="preserve"> </w:t>
      </w:r>
      <w:r>
        <w:rPr>
          <w:color w:val="221F1F"/>
          <w:w w:val="110"/>
        </w:rPr>
        <w:t>репризную,</w:t>
      </w:r>
      <w:r>
        <w:rPr>
          <w:color w:val="221F1F"/>
          <w:spacing w:val="40"/>
          <w:w w:val="110"/>
        </w:rPr>
        <w:t xml:space="preserve"> </w:t>
      </w:r>
      <w:r>
        <w:rPr>
          <w:color w:val="221F1F"/>
          <w:w w:val="110"/>
        </w:rPr>
        <w:t>рондо,</w:t>
      </w:r>
      <w:r>
        <w:rPr>
          <w:color w:val="221F1F"/>
          <w:spacing w:val="40"/>
          <w:w w:val="110"/>
        </w:rPr>
        <w:t xml:space="preserve"> </w:t>
      </w:r>
      <w:r>
        <w:rPr>
          <w:color w:val="221F1F"/>
          <w:w w:val="110"/>
        </w:rPr>
        <w:t xml:space="preserve">вариа- </w:t>
      </w:r>
      <w:r>
        <w:rPr>
          <w:color w:val="221F1F"/>
          <w:spacing w:val="-4"/>
          <w:w w:val="110"/>
        </w:rPr>
        <w:t>ции;</w:t>
      </w:r>
    </w:p>
    <w:p w:rsidR="00923AD8" w:rsidRDefault="000A3044">
      <w:pPr>
        <w:pStyle w:val="a3"/>
        <w:spacing w:line="252" w:lineRule="auto"/>
        <w:ind w:left="462" w:right="117" w:hanging="228"/>
      </w:pPr>
      <w:r>
        <w:rPr>
          <w:color w:val="221F1F"/>
          <w:w w:val="110"/>
        </w:rPr>
        <w:t xml:space="preserve">—ориентироваться в нотной записи в пределах певческого ди- </w:t>
      </w:r>
      <w:r>
        <w:rPr>
          <w:color w:val="221F1F"/>
          <w:spacing w:val="-2"/>
          <w:w w:val="110"/>
        </w:rPr>
        <w:t>апазона;</w:t>
      </w:r>
    </w:p>
    <w:p w:rsidR="00923AD8" w:rsidRDefault="000A3044">
      <w:pPr>
        <w:pStyle w:val="a3"/>
        <w:spacing w:before="4" w:line="229" w:lineRule="exact"/>
        <w:ind w:left="237" w:firstLine="0"/>
      </w:pPr>
      <w:r>
        <w:rPr>
          <w:color w:val="221F1F"/>
          <w:w w:val="115"/>
        </w:rPr>
        <w:t>—исполнять</w:t>
      </w:r>
      <w:r>
        <w:rPr>
          <w:color w:val="221F1F"/>
          <w:spacing w:val="28"/>
          <w:w w:val="115"/>
        </w:rPr>
        <w:t xml:space="preserve"> </w:t>
      </w:r>
      <w:r>
        <w:rPr>
          <w:color w:val="221F1F"/>
          <w:w w:val="115"/>
        </w:rPr>
        <w:t>и</w:t>
      </w:r>
      <w:r>
        <w:rPr>
          <w:color w:val="221F1F"/>
          <w:spacing w:val="29"/>
          <w:w w:val="115"/>
        </w:rPr>
        <w:t xml:space="preserve"> </w:t>
      </w:r>
      <w:r>
        <w:rPr>
          <w:color w:val="221F1F"/>
          <w:w w:val="115"/>
        </w:rPr>
        <w:t>создавать</w:t>
      </w:r>
      <w:r>
        <w:rPr>
          <w:color w:val="221F1F"/>
          <w:spacing w:val="28"/>
          <w:w w:val="115"/>
        </w:rPr>
        <w:t xml:space="preserve"> </w:t>
      </w:r>
      <w:r>
        <w:rPr>
          <w:color w:val="221F1F"/>
          <w:w w:val="115"/>
        </w:rPr>
        <w:t>различные</w:t>
      </w:r>
      <w:r>
        <w:rPr>
          <w:color w:val="221F1F"/>
          <w:spacing w:val="28"/>
          <w:w w:val="115"/>
        </w:rPr>
        <w:t xml:space="preserve"> </w:t>
      </w:r>
      <w:r>
        <w:rPr>
          <w:color w:val="221F1F"/>
          <w:w w:val="115"/>
        </w:rPr>
        <w:t>ритмические</w:t>
      </w:r>
      <w:r>
        <w:rPr>
          <w:color w:val="221F1F"/>
          <w:spacing w:val="31"/>
          <w:w w:val="115"/>
        </w:rPr>
        <w:t xml:space="preserve"> </w:t>
      </w:r>
      <w:r>
        <w:rPr>
          <w:color w:val="221F1F"/>
          <w:spacing w:val="-2"/>
          <w:w w:val="115"/>
        </w:rPr>
        <w:t>рисунки;</w:t>
      </w:r>
    </w:p>
    <w:p w:rsidR="00923AD8" w:rsidRDefault="000A3044">
      <w:pPr>
        <w:pStyle w:val="a3"/>
        <w:spacing w:line="229" w:lineRule="exact"/>
        <w:ind w:left="237" w:firstLine="0"/>
      </w:pPr>
      <w:r>
        <w:rPr>
          <w:color w:val="221F1F"/>
          <w:w w:val="110"/>
        </w:rPr>
        <w:t>—исполнять</w:t>
      </w:r>
      <w:r>
        <w:rPr>
          <w:color w:val="221F1F"/>
          <w:spacing w:val="57"/>
          <w:w w:val="110"/>
        </w:rPr>
        <w:t xml:space="preserve"> </w:t>
      </w:r>
      <w:r>
        <w:rPr>
          <w:color w:val="221F1F"/>
          <w:w w:val="110"/>
        </w:rPr>
        <w:t>песни</w:t>
      </w:r>
      <w:r>
        <w:rPr>
          <w:color w:val="221F1F"/>
          <w:spacing w:val="60"/>
          <w:w w:val="110"/>
        </w:rPr>
        <w:t xml:space="preserve"> </w:t>
      </w:r>
      <w:r>
        <w:rPr>
          <w:color w:val="221F1F"/>
          <w:w w:val="110"/>
        </w:rPr>
        <w:t>с</w:t>
      </w:r>
      <w:r>
        <w:rPr>
          <w:color w:val="221F1F"/>
          <w:spacing w:val="56"/>
          <w:w w:val="110"/>
        </w:rPr>
        <w:t xml:space="preserve"> </w:t>
      </w:r>
      <w:r>
        <w:rPr>
          <w:color w:val="221F1F"/>
          <w:w w:val="110"/>
        </w:rPr>
        <w:t>простым</w:t>
      </w:r>
      <w:r>
        <w:rPr>
          <w:color w:val="221F1F"/>
          <w:spacing w:val="60"/>
          <w:w w:val="110"/>
        </w:rPr>
        <w:t xml:space="preserve"> </w:t>
      </w:r>
      <w:r>
        <w:rPr>
          <w:color w:val="221F1F"/>
          <w:w w:val="110"/>
        </w:rPr>
        <w:t>мелодическим</w:t>
      </w:r>
      <w:r>
        <w:rPr>
          <w:color w:val="221F1F"/>
          <w:spacing w:val="61"/>
          <w:w w:val="110"/>
        </w:rPr>
        <w:t xml:space="preserve"> </w:t>
      </w:r>
      <w:r>
        <w:rPr>
          <w:color w:val="221F1F"/>
          <w:spacing w:val="-2"/>
          <w:w w:val="110"/>
        </w:rPr>
        <w:t>рисунком.</w:t>
      </w:r>
    </w:p>
    <w:p w:rsidR="00923AD8" w:rsidRDefault="00923AD8">
      <w:pPr>
        <w:spacing w:line="229" w:lineRule="exact"/>
        <w:sectPr w:rsidR="00923AD8">
          <w:pgSz w:w="7840" w:h="12020"/>
          <w:pgMar w:top="600" w:right="620" w:bottom="280" w:left="500" w:header="720" w:footer="720" w:gutter="0"/>
          <w:cols w:space="720"/>
        </w:sectPr>
      </w:pPr>
    </w:p>
    <w:p w:rsidR="00923AD8" w:rsidRDefault="000A3044">
      <w:pPr>
        <w:pStyle w:val="3"/>
        <w:spacing w:before="74"/>
        <w:ind w:left="237"/>
      </w:pPr>
      <w:r>
        <w:rPr>
          <w:color w:val="221F1F"/>
          <w:w w:val="85"/>
        </w:rPr>
        <w:lastRenderedPageBreak/>
        <w:t>Модуль</w:t>
      </w:r>
      <w:r>
        <w:rPr>
          <w:color w:val="221F1F"/>
          <w:spacing w:val="-7"/>
        </w:rPr>
        <w:t xml:space="preserve"> </w:t>
      </w:r>
      <w:r>
        <w:rPr>
          <w:color w:val="221F1F"/>
          <w:w w:val="85"/>
        </w:rPr>
        <w:t>№</w:t>
      </w:r>
      <w:r>
        <w:rPr>
          <w:color w:val="221F1F"/>
          <w:spacing w:val="-7"/>
        </w:rPr>
        <w:t xml:space="preserve"> </w:t>
      </w:r>
      <w:r>
        <w:rPr>
          <w:color w:val="221F1F"/>
          <w:w w:val="85"/>
        </w:rPr>
        <w:t>2</w:t>
      </w:r>
      <w:r>
        <w:rPr>
          <w:color w:val="221F1F"/>
          <w:spacing w:val="-9"/>
        </w:rPr>
        <w:t xml:space="preserve"> </w:t>
      </w:r>
      <w:r>
        <w:rPr>
          <w:color w:val="221F1F"/>
          <w:w w:val="85"/>
        </w:rPr>
        <w:t>«Народная</w:t>
      </w:r>
      <w:r>
        <w:rPr>
          <w:color w:val="221F1F"/>
          <w:spacing w:val="-7"/>
        </w:rPr>
        <w:t xml:space="preserve"> </w:t>
      </w:r>
      <w:r>
        <w:rPr>
          <w:color w:val="221F1F"/>
          <w:w w:val="85"/>
        </w:rPr>
        <w:t>музыка</w:t>
      </w:r>
      <w:r>
        <w:rPr>
          <w:color w:val="221F1F"/>
          <w:spacing w:val="-9"/>
        </w:rPr>
        <w:t xml:space="preserve"> </w:t>
      </w:r>
      <w:r>
        <w:rPr>
          <w:color w:val="221F1F"/>
          <w:spacing w:val="-2"/>
          <w:w w:val="85"/>
        </w:rPr>
        <w:t>России»:</w:t>
      </w:r>
    </w:p>
    <w:p w:rsidR="00923AD8" w:rsidRDefault="000A3044">
      <w:pPr>
        <w:pStyle w:val="a3"/>
        <w:spacing w:before="71" w:line="256" w:lineRule="auto"/>
        <w:ind w:left="462" w:right="113" w:hanging="228"/>
      </w:pPr>
      <w:r>
        <w:rPr>
          <w:color w:val="221F1F"/>
          <w:w w:val="115"/>
        </w:rPr>
        <w:t>—определять принадлежность музыкальных интонаций, изу- ченных произведений к родному фольклору, русской музы- ке,</w:t>
      </w:r>
      <w:r>
        <w:rPr>
          <w:color w:val="221F1F"/>
          <w:spacing w:val="40"/>
          <w:w w:val="115"/>
        </w:rPr>
        <w:t xml:space="preserve"> </w:t>
      </w:r>
      <w:r>
        <w:rPr>
          <w:color w:val="221F1F"/>
          <w:w w:val="115"/>
        </w:rPr>
        <w:t>народной</w:t>
      </w:r>
      <w:r>
        <w:rPr>
          <w:color w:val="221F1F"/>
          <w:spacing w:val="40"/>
          <w:w w:val="115"/>
        </w:rPr>
        <w:t xml:space="preserve"> </w:t>
      </w:r>
      <w:r>
        <w:rPr>
          <w:color w:val="221F1F"/>
          <w:w w:val="115"/>
        </w:rPr>
        <w:t>музыке</w:t>
      </w:r>
      <w:r>
        <w:rPr>
          <w:color w:val="221F1F"/>
          <w:spacing w:val="40"/>
          <w:w w:val="115"/>
        </w:rPr>
        <w:t xml:space="preserve"> </w:t>
      </w:r>
      <w:r>
        <w:rPr>
          <w:color w:val="221F1F"/>
          <w:w w:val="115"/>
        </w:rPr>
        <w:t>различных</w:t>
      </w:r>
      <w:r>
        <w:rPr>
          <w:color w:val="221F1F"/>
          <w:spacing w:val="40"/>
          <w:w w:val="115"/>
        </w:rPr>
        <w:t xml:space="preserve"> </w:t>
      </w:r>
      <w:r>
        <w:rPr>
          <w:color w:val="221F1F"/>
          <w:w w:val="115"/>
        </w:rPr>
        <w:t>регионов</w:t>
      </w:r>
      <w:r>
        <w:rPr>
          <w:color w:val="221F1F"/>
          <w:spacing w:val="40"/>
          <w:w w:val="115"/>
        </w:rPr>
        <w:t xml:space="preserve"> </w:t>
      </w:r>
      <w:r>
        <w:rPr>
          <w:color w:val="221F1F"/>
          <w:w w:val="115"/>
        </w:rPr>
        <w:t>России;</w:t>
      </w:r>
    </w:p>
    <w:p w:rsidR="00923AD8" w:rsidRDefault="000A3044">
      <w:pPr>
        <w:pStyle w:val="a3"/>
        <w:spacing w:before="1" w:line="254" w:lineRule="auto"/>
        <w:ind w:left="462" w:right="115" w:hanging="228"/>
      </w:pPr>
      <w:r>
        <w:rPr>
          <w:color w:val="221F1F"/>
          <w:w w:val="115"/>
        </w:rPr>
        <w:t>—определять на слух и называть знакомые народные музы- кальные инструменты;</w:t>
      </w:r>
    </w:p>
    <w:p w:rsidR="00923AD8" w:rsidRDefault="000A3044">
      <w:pPr>
        <w:pStyle w:val="a3"/>
        <w:spacing w:before="4" w:line="254" w:lineRule="auto"/>
        <w:ind w:left="462" w:right="117" w:hanging="228"/>
      </w:pPr>
      <w:r>
        <w:rPr>
          <w:color w:val="221F1F"/>
          <w:w w:val="115"/>
        </w:rPr>
        <w:t>—группировать народные музыкальные инструменты по прин- ципу</w:t>
      </w:r>
      <w:r>
        <w:rPr>
          <w:color w:val="221F1F"/>
          <w:spacing w:val="40"/>
          <w:w w:val="115"/>
        </w:rPr>
        <w:t xml:space="preserve"> </w:t>
      </w:r>
      <w:r>
        <w:rPr>
          <w:color w:val="221F1F"/>
          <w:w w:val="115"/>
        </w:rPr>
        <w:t>звукоизвлечения:</w:t>
      </w:r>
      <w:r>
        <w:rPr>
          <w:color w:val="221F1F"/>
          <w:spacing w:val="40"/>
          <w:w w:val="115"/>
        </w:rPr>
        <w:t xml:space="preserve"> </w:t>
      </w:r>
      <w:r>
        <w:rPr>
          <w:color w:val="221F1F"/>
          <w:w w:val="115"/>
        </w:rPr>
        <w:t>духовые,</w:t>
      </w:r>
      <w:r>
        <w:rPr>
          <w:color w:val="221F1F"/>
          <w:spacing w:val="40"/>
          <w:w w:val="115"/>
        </w:rPr>
        <w:t xml:space="preserve"> </w:t>
      </w:r>
      <w:r>
        <w:rPr>
          <w:color w:val="221F1F"/>
          <w:w w:val="115"/>
        </w:rPr>
        <w:t>ударные,</w:t>
      </w:r>
      <w:r>
        <w:rPr>
          <w:color w:val="221F1F"/>
          <w:spacing w:val="40"/>
          <w:w w:val="115"/>
        </w:rPr>
        <w:t xml:space="preserve"> </w:t>
      </w:r>
      <w:r>
        <w:rPr>
          <w:color w:val="221F1F"/>
          <w:w w:val="115"/>
        </w:rPr>
        <w:t>струнные;</w:t>
      </w:r>
    </w:p>
    <w:p w:rsidR="00923AD8" w:rsidRDefault="000A3044">
      <w:pPr>
        <w:pStyle w:val="a3"/>
        <w:spacing w:before="7" w:line="256" w:lineRule="auto"/>
        <w:ind w:left="462" w:right="117" w:hanging="228"/>
      </w:pPr>
      <w:r>
        <w:rPr>
          <w:color w:val="221F1F"/>
          <w:w w:val="110"/>
        </w:rPr>
        <w:t>—определять</w:t>
      </w:r>
      <w:r>
        <w:rPr>
          <w:color w:val="221F1F"/>
          <w:spacing w:val="40"/>
          <w:w w:val="110"/>
        </w:rPr>
        <w:t xml:space="preserve"> </w:t>
      </w:r>
      <w:r>
        <w:rPr>
          <w:color w:val="221F1F"/>
          <w:w w:val="110"/>
        </w:rPr>
        <w:t>принадлежность</w:t>
      </w:r>
      <w:r>
        <w:rPr>
          <w:color w:val="221F1F"/>
          <w:spacing w:val="40"/>
          <w:w w:val="110"/>
        </w:rPr>
        <w:t xml:space="preserve"> </w:t>
      </w:r>
      <w:r>
        <w:rPr>
          <w:color w:val="221F1F"/>
          <w:w w:val="110"/>
        </w:rPr>
        <w:t>музыкальных</w:t>
      </w:r>
      <w:r>
        <w:rPr>
          <w:color w:val="221F1F"/>
          <w:spacing w:val="40"/>
          <w:w w:val="110"/>
        </w:rPr>
        <w:t xml:space="preserve">  </w:t>
      </w:r>
      <w:r>
        <w:rPr>
          <w:color w:val="221F1F"/>
          <w:w w:val="110"/>
        </w:rPr>
        <w:t>произведений</w:t>
      </w:r>
      <w:r>
        <w:rPr>
          <w:color w:val="221F1F"/>
          <w:spacing w:val="40"/>
          <w:w w:val="110"/>
        </w:rPr>
        <w:t xml:space="preserve">  </w:t>
      </w:r>
      <w:r>
        <w:rPr>
          <w:color w:val="221F1F"/>
          <w:w w:val="110"/>
        </w:rPr>
        <w:t>и</w:t>
      </w:r>
      <w:r>
        <w:rPr>
          <w:color w:val="221F1F"/>
          <w:spacing w:val="40"/>
          <w:w w:val="110"/>
        </w:rPr>
        <w:t xml:space="preserve"> </w:t>
      </w:r>
      <w:r>
        <w:rPr>
          <w:color w:val="221F1F"/>
          <w:w w:val="110"/>
        </w:rPr>
        <w:t>их</w:t>
      </w:r>
      <w:r>
        <w:rPr>
          <w:color w:val="221F1F"/>
          <w:spacing w:val="40"/>
          <w:w w:val="110"/>
        </w:rPr>
        <w:t xml:space="preserve"> </w:t>
      </w:r>
      <w:r>
        <w:rPr>
          <w:color w:val="221F1F"/>
          <w:w w:val="110"/>
        </w:rPr>
        <w:t>фрагментов</w:t>
      </w:r>
      <w:r>
        <w:rPr>
          <w:color w:val="221F1F"/>
          <w:spacing w:val="40"/>
          <w:w w:val="110"/>
        </w:rPr>
        <w:t xml:space="preserve"> </w:t>
      </w:r>
      <w:r>
        <w:rPr>
          <w:color w:val="221F1F"/>
          <w:w w:val="110"/>
        </w:rPr>
        <w:t>к</w:t>
      </w:r>
      <w:r>
        <w:rPr>
          <w:color w:val="221F1F"/>
          <w:spacing w:val="40"/>
          <w:w w:val="110"/>
        </w:rPr>
        <w:t xml:space="preserve"> </w:t>
      </w:r>
      <w:r>
        <w:rPr>
          <w:color w:val="221F1F"/>
          <w:w w:val="110"/>
        </w:rPr>
        <w:t>композиторскому</w:t>
      </w:r>
      <w:r>
        <w:rPr>
          <w:color w:val="221F1F"/>
          <w:spacing w:val="40"/>
          <w:w w:val="110"/>
        </w:rPr>
        <w:t xml:space="preserve"> </w:t>
      </w:r>
      <w:r>
        <w:rPr>
          <w:color w:val="221F1F"/>
          <w:w w:val="110"/>
        </w:rPr>
        <w:t>или</w:t>
      </w:r>
      <w:r>
        <w:rPr>
          <w:color w:val="221F1F"/>
          <w:spacing w:val="40"/>
          <w:w w:val="110"/>
        </w:rPr>
        <w:t xml:space="preserve"> </w:t>
      </w:r>
      <w:r>
        <w:rPr>
          <w:color w:val="221F1F"/>
          <w:w w:val="110"/>
        </w:rPr>
        <w:t>народному</w:t>
      </w:r>
      <w:r>
        <w:rPr>
          <w:color w:val="221F1F"/>
          <w:spacing w:val="40"/>
          <w:w w:val="110"/>
        </w:rPr>
        <w:t xml:space="preserve"> </w:t>
      </w:r>
      <w:r>
        <w:rPr>
          <w:color w:val="221F1F"/>
          <w:w w:val="110"/>
        </w:rPr>
        <w:t xml:space="preserve">творче- </w:t>
      </w:r>
      <w:r>
        <w:rPr>
          <w:color w:val="221F1F"/>
          <w:spacing w:val="-4"/>
          <w:w w:val="110"/>
        </w:rPr>
        <w:t>ству;</w:t>
      </w:r>
    </w:p>
    <w:p w:rsidR="00923AD8" w:rsidRDefault="000A3044">
      <w:pPr>
        <w:pStyle w:val="a3"/>
        <w:spacing w:line="256" w:lineRule="auto"/>
        <w:ind w:left="462" w:right="112" w:hanging="228"/>
      </w:pPr>
      <w:r>
        <w:rPr>
          <w:color w:val="221F1F"/>
          <w:w w:val="110"/>
        </w:rPr>
        <w:t>—различать</w:t>
      </w:r>
      <w:r>
        <w:rPr>
          <w:color w:val="221F1F"/>
          <w:spacing w:val="40"/>
          <w:w w:val="110"/>
        </w:rPr>
        <w:t xml:space="preserve"> </w:t>
      </w:r>
      <w:r>
        <w:rPr>
          <w:color w:val="221F1F"/>
          <w:w w:val="110"/>
        </w:rPr>
        <w:t>манеру</w:t>
      </w:r>
      <w:r>
        <w:rPr>
          <w:color w:val="221F1F"/>
          <w:spacing w:val="40"/>
          <w:w w:val="110"/>
        </w:rPr>
        <w:t xml:space="preserve"> </w:t>
      </w:r>
      <w:r>
        <w:rPr>
          <w:color w:val="221F1F"/>
          <w:w w:val="110"/>
        </w:rPr>
        <w:t>пения,</w:t>
      </w:r>
      <w:r>
        <w:rPr>
          <w:color w:val="221F1F"/>
          <w:spacing w:val="40"/>
          <w:w w:val="110"/>
        </w:rPr>
        <w:t xml:space="preserve"> </w:t>
      </w:r>
      <w:r>
        <w:rPr>
          <w:color w:val="221F1F"/>
          <w:w w:val="110"/>
        </w:rPr>
        <w:t>инструментального</w:t>
      </w:r>
      <w:r>
        <w:rPr>
          <w:color w:val="221F1F"/>
          <w:spacing w:val="40"/>
          <w:w w:val="110"/>
        </w:rPr>
        <w:t xml:space="preserve"> </w:t>
      </w:r>
      <w:r>
        <w:rPr>
          <w:color w:val="221F1F"/>
          <w:w w:val="110"/>
        </w:rPr>
        <w:t>исполнения,</w:t>
      </w:r>
      <w:r>
        <w:rPr>
          <w:color w:val="221F1F"/>
          <w:spacing w:val="80"/>
          <w:w w:val="110"/>
        </w:rPr>
        <w:t xml:space="preserve"> </w:t>
      </w:r>
      <w:r>
        <w:rPr>
          <w:color w:val="221F1F"/>
          <w:w w:val="110"/>
        </w:rPr>
        <w:t>типы</w:t>
      </w:r>
      <w:r>
        <w:rPr>
          <w:color w:val="221F1F"/>
          <w:spacing w:val="40"/>
          <w:w w:val="110"/>
        </w:rPr>
        <w:t xml:space="preserve"> </w:t>
      </w:r>
      <w:r>
        <w:rPr>
          <w:color w:val="221F1F"/>
          <w:w w:val="110"/>
        </w:rPr>
        <w:t>солистов</w:t>
      </w:r>
      <w:r>
        <w:rPr>
          <w:color w:val="221F1F"/>
          <w:spacing w:val="40"/>
          <w:w w:val="110"/>
        </w:rPr>
        <w:t xml:space="preserve"> </w:t>
      </w:r>
      <w:r>
        <w:rPr>
          <w:color w:val="221F1F"/>
          <w:w w:val="110"/>
        </w:rPr>
        <w:t>и</w:t>
      </w:r>
      <w:r>
        <w:rPr>
          <w:color w:val="221F1F"/>
          <w:spacing w:val="40"/>
          <w:w w:val="110"/>
        </w:rPr>
        <w:t xml:space="preserve"> </w:t>
      </w:r>
      <w:r>
        <w:rPr>
          <w:color w:val="221F1F"/>
          <w:w w:val="110"/>
        </w:rPr>
        <w:t>коллективов</w:t>
      </w:r>
      <w:r>
        <w:rPr>
          <w:color w:val="221F1F"/>
          <w:spacing w:val="40"/>
          <w:w w:val="110"/>
        </w:rPr>
        <w:t xml:space="preserve"> </w:t>
      </w:r>
      <w:r>
        <w:rPr>
          <w:color w:val="221F1F"/>
          <w:w w:val="110"/>
        </w:rPr>
        <w:t>—</w:t>
      </w:r>
      <w:r>
        <w:rPr>
          <w:color w:val="221F1F"/>
          <w:spacing w:val="40"/>
          <w:w w:val="110"/>
        </w:rPr>
        <w:t xml:space="preserve"> </w:t>
      </w:r>
      <w:r>
        <w:rPr>
          <w:color w:val="221F1F"/>
          <w:w w:val="110"/>
        </w:rPr>
        <w:t>народных</w:t>
      </w:r>
      <w:r>
        <w:rPr>
          <w:color w:val="221F1F"/>
          <w:spacing w:val="80"/>
          <w:w w:val="150"/>
        </w:rPr>
        <w:t xml:space="preserve"> </w:t>
      </w:r>
      <w:r>
        <w:rPr>
          <w:color w:val="221F1F"/>
          <w:w w:val="110"/>
        </w:rPr>
        <w:t>и</w:t>
      </w:r>
      <w:r>
        <w:rPr>
          <w:color w:val="221F1F"/>
          <w:spacing w:val="80"/>
          <w:w w:val="150"/>
        </w:rPr>
        <w:t xml:space="preserve"> </w:t>
      </w:r>
      <w:r>
        <w:rPr>
          <w:color w:val="221F1F"/>
          <w:w w:val="110"/>
        </w:rPr>
        <w:t xml:space="preserve">академиче- </w:t>
      </w:r>
      <w:r>
        <w:rPr>
          <w:color w:val="221F1F"/>
          <w:spacing w:val="-4"/>
          <w:w w:val="110"/>
        </w:rPr>
        <w:t>ских;</w:t>
      </w:r>
    </w:p>
    <w:p w:rsidR="00923AD8" w:rsidRDefault="000A3044">
      <w:pPr>
        <w:pStyle w:val="a3"/>
        <w:spacing w:line="254" w:lineRule="auto"/>
        <w:ind w:left="462" w:right="119" w:hanging="228"/>
      </w:pPr>
      <w:r>
        <w:rPr>
          <w:color w:val="221F1F"/>
          <w:w w:val="110"/>
        </w:rPr>
        <w:t>—создавать ритмический аккомпанемент на ударных инстру- ментах</w:t>
      </w:r>
      <w:r>
        <w:rPr>
          <w:color w:val="221F1F"/>
          <w:spacing w:val="40"/>
          <w:w w:val="110"/>
        </w:rPr>
        <w:t xml:space="preserve"> </w:t>
      </w:r>
      <w:r>
        <w:rPr>
          <w:color w:val="221F1F"/>
          <w:w w:val="110"/>
        </w:rPr>
        <w:t>при</w:t>
      </w:r>
      <w:r>
        <w:rPr>
          <w:color w:val="221F1F"/>
          <w:spacing w:val="40"/>
          <w:w w:val="110"/>
        </w:rPr>
        <w:t xml:space="preserve"> </w:t>
      </w:r>
      <w:r>
        <w:rPr>
          <w:color w:val="221F1F"/>
          <w:w w:val="110"/>
        </w:rPr>
        <w:t>исполнении</w:t>
      </w:r>
      <w:r>
        <w:rPr>
          <w:color w:val="221F1F"/>
          <w:spacing w:val="40"/>
          <w:w w:val="110"/>
        </w:rPr>
        <w:t xml:space="preserve"> </w:t>
      </w:r>
      <w:r>
        <w:rPr>
          <w:color w:val="221F1F"/>
          <w:w w:val="110"/>
        </w:rPr>
        <w:t>народной</w:t>
      </w:r>
      <w:r>
        <w:rPr>
          <w:color w:val="221F1F"/>
          <w:spacing w:val="40"/>
          <w:w w:val="110"/>
        </w:rPr>
        <w:t xml:space="preserve"> </w:t>
      </w:r>
      <w:r>
        <w:rPr>
          <w:color w:val="221F1F"/>
          <w:w w:val="110"/>
        </w:rPr>
        <w:t>песни;</w:t>
      </w:r>
    </w:p>
    <w:p w:rsidR="00923AD8" w:rsidRDefault="000A3044">
      <w:pPr>
        <w:pStyle w:val="a3"/>
        <w:spacing w:before="4" w:line="254" w:lineRule="auto"/>
        <w:ind w:left="462" w:right="117" w:hanging="228"/>
      </w:pPr>
      <w:r>
        <w:rPr>
          <w:color w:val="221F1F"/>
          <w:w w:val="110"/>
        </w:rPr>
        <w:t>—исполнять народные произведения различных жанров с со- провождением и без сопровождения;</w:t>
      </w:r>
    </w:p>
    <w:p w:rsidR="00923AD8" w:rsidRDefault="000A3044">
      <w:pPr>
        <w:pStyle w:val="a3"/>
        <w:spacing w:before="5" w:line="256" w:lineRule="auto"/>
        <w:ind w:left="462" w:right="117" w:hanging="228"/>
      </w:pPr>
      <w:r>
        <w:rPr>
          <w:color w:val="221F1F"/>
          <w:w w:val="110"/>
        </w:rPr>
        <w:t>—участвовать в коллективной игре/импровизации (вокальной, инструментальной, танцевальной) на основе освоенных фольк- лорных жанров.</w:t>
      </w:r>
    </w:p>
    <w:p w:rsidR="00923AD8" w:rsidRDefault="000A3044">
      <w:pPr>
        <w:pStyle w:val="3"/>
        <w:spacing w:before="153"/>
        <w:ind w:left="237"/>
      </w:pPr>
      <w:r>
        <w:rPr>
          <w:color w:val="221F1F"/>
          <w:w w:val="85"/>
        </w:rPr>
        <w:t>Модуль</w:t>
      </w:r>
      <w:r>
        <w:rPr>
          <w:color w:val="221F1F"/>
          <w:spacing w:val="-2"/>
        </w:rPr>
        <w:t xml:space="preserve"> </w:t>
      </w:r>
      <w:r>
        <w:rPr>
          <w:color w:val="221F1F"/>
          <w:w w:val="85"/>
        </w:rPr>
        <w:t>№</w:t>
      </w:r>
      <w:r>
        <w:rPr>
          <w:color w:val="221F1F"/>
          <w:spacing w:val="-4"/>
        </w:rPr>
        <w:t xml:space="preserve"> </w:t>
      </w:r>
      <w:r>
        <w:rPr>
          <w:color w:val="221F1F"/>
          <w:w w:val="85"/>
        </w:rPr>
        <w:t>3</w:t>
      </w:r>
      <w:r>
        <w:rPr>
          <w:color w:val="221F1F"/>
          <w:spacing w:val="-5"/>
        </w:rPr>
        <w:t xml:space="preserve"> </w:t>
      </w:r>
      <w:r>
        <w:rPr>
          <w:color w:val="221F1F"/>
          <w:w w:val="85"/>
        </w:rPr>
        <w:t>«Музыка</w:t>
      </w:r>
      <w:r>
        <w:rPr>
          <w:color w:val="221F1F"/>
          <w:spacing w:val="-2"/>
        </w:rPr>
        <w:t xml:space="preserve"> </w:t>
      </w:r>
      <w:r>
        <w:rPr>
          <w:color w:val="221F1F"/>
          <w:w w:val="85"/>
        </w:rPr>
        <w:t>народов</w:t>
      </w:r>
      <w:r>
        <w:rPr>
          <w:color w:val="221F1F"/>
          <w:spacing w:val="-1"/>
        </w:rPr>
        <w:t xml:space="preserve"> </w:t>
      </w:r>
      <w:r>
        <w:rPr>
          <w:color w:val="221F1F"/>
          <w:spacing w:val="-2"/>
          <w:w w:val="85"/>
        </w:rPr>
        <w:t>мира»:</w:t>
      </w:r>
    </w:p>
    <w:p w:rsidR="00923AD8" w:rsidRDefault="000A3044">
      <w:pPr>
        <w:pStyle w:val="a3"/>
        <w:spacing w:before="70" w:line="254" w:lineRule="auto"/>
        <w:ind w:left="462" w:right="128" w:hanging="228"/>
      </w:pPr>
      <w:r>
        <w:rPr>
          <w:color w:val="221F1F"/>
          <w:w w:val="115"/>
        </w:rPr>
        <w:t>—различать на слух и исполнять произведения народной и композиторской музыки других стран;</w:t>
      </w:r>
    </w:p>
    <w:p w:rsidR="00923AD8" w:rsidRDefault="000A3044">
      <w:pPr>
        <w:pStyle w:val="a3"/>
        <w:spacing w:before="4" w:line="256" w:lineRule="auto"/>
        <w:ind w:left="462" w:right="113" w:hanging="228"/>
      </w:pPr>
      <w:r>
        <w:rPr>
          <w:color w:val="221F1F"/>
          <w:w w:val="115"/>
        </w:rPr>
        <w:t>—определять на слух принадлежность народных музыкальных инструментов к группам духовых, струнных, ударно-шумо- вых инструментов;</w:t>
      </w:r>
    </w:p>
    <w:p w:rsidR="00923AD8" w:rsidRDefault="000A3044">
      <w:pPr>
        <w:pStyle w:val="a3"/>
        <w:spacing w:before="2" w:line="256" w:lineRule="auto"/>
        <w:ind w:left="462" w:right="113" w:hanging="228"/>
      </w:pPr>
      <w:r>
        <w:rPr>
          <w:color w:val="221F1F"/>
          <w:w w:val="115"/>
        </w:rPr>
        <w:t>—различать на слух и называть фольклорные элементы музы- ки разных народов мира в сочинениях профессиональных композиторов (из числа изученных культурно-националь-</w:t>
      </w:r>
      <w:r>
        <w:rPr>
          <w:color w:val="221F1F"/>
          <w:spacing w:val="40"/>
          <w:w w:val="115"/>
        </w:rPr>
        <w:t xml:space="preserve"> </w:t>
      </w:r>
      <w:r>
        <w:rPr>
          <w:color w:val="221F1F"/>
          <w:w w:val="115"/>
        </w:rPr>
        <w:t>ных традиций и жанров);</w:t>
      </w:r>
    </w:p>
    <w:p w:rsidR="00923AD8" w:rsidRDefault="000A3044">
      <w:pPr>
        <w:pStyle w:val="a3"/>
        <w:spacing w:line="256" w:lineRule="auto"/>
        <w:ind w:left="462" w:right="128" w:hanging="228"/>
      </w:pPr>
      <w:r>
        <w:rPr>
          <w:color w:val="221F1F"/>
          <w:w w:val="115"/>
        </w:rPr>
        <w:t>—различать и характеризовать фольклорные жанры музыки (песенные, танцевальные), вычленять и называть типичные жанровые признаки.</w:t>
      </w:r>
    </w:p>
    <w:p w:rsidR="00923AD8" w:rsidRDefault="000A3044">
      <w:pPr>
        <w:pStyle w:val="3"/>
        <w:spacing w:before="150"/>
        <w:ind w:left="237"/>
      </w:pPr>
      <w:r>
        <w:rPr>
          <w:color w:val="221F1F"/>
          <w:w w:val="85"/>
        </w:rPr>
        <w:t>Модуль</w:t>
      </w:r>
      <w:r>
        <w:rPr>
          <w:color w:val="221F1F"/>
          <w:spacing w:val="-5"/>
        </w:rPr>
        <w:t xml:space="preserve"> </w:t>
      </w:r>
      <w:r>
        <w:rPr>
          <w:color w:val="221F1F"/>
          <w:w w:val="85"/>
        </w:rPr>
        <w:t>№</w:t>
      </w:r>
      <w:r>
        <w:rPr>
          <w:color w:val="221F1F"/>
          <w:spacing w:val="-4"/>
        </w:rPr>
        <w:t xml:space="preserve"> </w:t>
      </w:r>
      <w:r>
        <w:rPr>
          <w:color w:val="221F1F"/>
          <w:w w:val="85"/>
        </w:rPr>
        <w:t>4</w:t>
      </w:r>
      <w:r>
        <w:rPr>
          <w:color w:val="221F1F"/>
          <w:spacing w:val="-5"/>
        </w:rPr>
        <w:t xml:space="preserve"> </w:t>
      </w:r>
      <w:r>
        <w:rPr>
          <w:color w:val="221F1F"/>
          <w:w w:val="85"/>
        </w:rPr>
        <w:t>«Духовная</w:t>
      </w:r>
      <w:r>
        <w:rPr>
          <w:color w:val="221F1F"/>
          <w:spacing w:val="-3"/>
        </w:rPr>
        <w:t xml:space="preserve"> </w:t>
      </w:r>
      <w:r>
        <w:rPr>
          <w:color w:val="221F1F"/>
          <w:spacing w:val="-2"/>
          <w:w w:val="85"/>
        </w:rPr>
        <w:t>музыка»:</w:t>
      </w:r>
    </w:p>
    <w:p w:rsidR="00923AD8" w:rsidRDefault="000A3044">
      <w:pPr>
        <w:pStyle w:val="a3"/>
        <w:spacing w:before="73" w:line="256" w:lineRule="auto"/>
        <w:ind w:left="462" w:right="115" w:hanging="228"/>
      </w:pPr>
      <w:r>
        <w:rPr>
          <w:color w:val="221F1F"/>
          <w:w w:val="115"/>
        </w:rPr>
        <w:t xml:space="preserve">—определять характер, настроение музыкальных произведе- ний духовной музыки, характеризовать её жизненное пред- </w:t>
      </w:r>
      <w:r>
        <w:rPr>
          <w:color w:val="221F1F"/>
          <w:spacing w:val="-2"/>
          <w:w w:val="115"/>
        </w:rPr>
        <w:t>назначение;</w:t>
      </w:r>
    </w:p>
    <w:p w:rsidR="00923AD8" w:rsidRDefault="000A3044">
      <w:pPr>
        <w:pStyle w:val="a3"/>
        <w:spacing w:before="1"/>
        <w:ind w:left="237" w:firstLine="0"/>
      </w:pPr>
      <w:r>
        <w:rPr>
          <w:color w:val="221F1F"/>
          <w:w w:val="110"/>
        </w:rPr>
        <w:t>—исполнять</w:t>
      </w:r>
      <w:r>
        <w:rPr>
          <w:color w:val="221F1F"/>
          <w:spacing w:val="66"/>
          <w:w w:val="110"/>
        </w:rPr>
        <w:t xml:space="preserve"> </w:t>
      </w:r>
      <w:r>
        <w:rPr>
          <w:color w:val="221F1F"/>
          <w:w w:val="110"/>
        </w:rPr>
        <w:t>доступные</w:t>
      </w:r>
      <w:r>
        <w:rPr>
          <w:color w:val="221F1F"/>
          <w:spacing w:val="70"/>
          <w:w w:val="110"/>
        </w:rPr>
        <w:t xml:space="preserve"> </w:t>
      </w:r>
      <w:r>
        <w:rPr>
          <w:color w:val="221F1F"/>
          <w:w w:val="110"/>
        </w:rPr>
        <w:t>образцы</w:t>
      </w:r>
      <w:r>
        <w:rPr>
          <w:color w:val="221F1F"/>
          <w:spacing w:val="66"/>
          <w:w w:val="110"/>
        </w:rPr>
        <w:t xml:space="preserve"> </w:t>
      </w:r>
      <w:r>
        <w:rPr>
          <w:color w:val="221F1F"/>
          <w:w w:val="110"/>
        </w:rPr>
        <w:t>духовной</w:t>
      </w:r>
      <w:r>
        <w:rPr>
          <w:color w:val="221F1F"/>
          <w:spacing w:val="65"/>
          <w:w w:val="110"/>
        </w:rPr>
        <w:t xml:space="preserve"> </w:t>
      </w:r>
      <w:r>
        <w:rPr>
          <w:color w:val="221F1F"/>
          <w:spacing w:val="-2"/>
          <w:w w:val="110"/>
        </w:rPr>
        <w:t>музыки;</w:t>
      </w:r>
    </w:p>
    <w:p w:rsidR="00923AD8" w:rsidRDefault="00923AD8">
      <w:pPr>
        <w:sectPr w:rsidR="00923AD8">
          <w:pgSz w:w="7840" w:h="12020"/>
          <w:pgMar w:top="560" w:right="620" w:bottom="280" w:left="500" w:header="720" w:footer="720" w:gutter="0"/>
          <w:cols w:space="720"/>
        </w:sectPr>
      </w:pPr>
    </w:p>
    <w:p w:rsidR="00923AD8" w:rsidRDefault="000A3044">
      <w:pPr>
        <w:pStyle w:val="a3"/>
        <w:spacing w:before="63" w:line="259" w:lineRule="auto"/>
        <w:ind w:left="462" w:right="116" w:hanging="228"/>
      </w:pPr>
      <w:r>
        <w:rPr>
          <w:color w:val="221F1F"/>
          <w:w w:val="110"/>
        </w:rPr>
        <w:lastRenderedPageBreak/>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 гиозной традиции).</w:t>
      </w:r>
    </w:p>
    <w:p w:rsidR="00923AD8" w:rsidRDefault="000A3044">
      <w:pPr>
        <w:pStyle w:val="3"/>
        <w:spacing w:before="154"/>
        <w:ind w:left="237"/>
      </w:pPr>
      <w:r>
        <w:rPr>
          <w:color w:val="221F1F"/>
          <w:w w:val="85"/>
        </w:rPr>
        <w:t>Модуль</w:t>
      </w:r>
      <w:r>
        <w:rPr>
          <w:color w:val="221F1F"/>
          <w:spacing w:val="-8"/>
        </w:rPr>
        <w:t xml:space="preserve"> </w:t>
      </w:r>
      <w:r>
        <w:rPr>
          <w:color w:val="221F1F"/>
          <w:w w:val="85"/>
        </w:rPr>
        <w:t>№</w:t>
      </w:r>
      <w:r>
        <w:rPr>
          <w:color w:val="221F1F"/>
          <w:spacing w:val="-8"/>
        </w:rPr>
        <w:t xml:space="preserve"> </w:t>
      </w:r>
      <w:r>
        <w:rPr>
          <w:color w:val="221F1F"/>
          <w:w w:val="85"/>
        </w:rPr>
        <w:t>5</w:t>
      </w:r>
      <w:r>
        <w:rPr>
          <w:color w:val="221F1F"/>
          <w:spacing w:val="-8"/>
        </w:rPr>
        <w:t xml:space="preserve"> </w:t>
      </w:r>
      <w:r>
        <w:rPr>
          <w:color w:val="221F1F"/>
          <w:w w:val="85"/>
        </w:rPr>
        <w:t>«Классическая</w:t>
      </w:r>
      <w:r>
        <w:rPr>
          <w:color w:val="221F1F"/>
          <w:spacing w:val="-5"/>
        </w:rPr>
        <w:t xml:space="preserve"> </w:t>
      </w:r>
      <w:r>
        <w:rPr>
          <w:color w:val="221F1F"/>
          <w:spacing w:val="-2"/>
          <w:w w:val="85"/>
        </w:rPr>
        <w:t>музыка»:</w:t>
      </w:r>
    </w:p>
    <w:p w:rsidR="00923AD8" w:rsidRDefault="000A3044">
      <w:pPr>
        <w:pStyle w:val="a3"/>
        <w:spacing w:before="73" w:line="256" w:lineRule="auto"/>
        <w:ind w:left="462" w:right="117" w:hanging="228"/>
      </w:pPr>
      <w:r>
        <w:rPr>
          <w:color w:val="221F1F"/>
          <w:w w:val="115"/>
        </w:rPr>
        <w:t>—различать на слух произведения классической музыки, назы- вать автора и</w:t>
      </w:r>
      <w:r>
        <w:rPr>
          <w:color w:val="221F1F"/>
          <w:spacing w:val="40"/>
          <w:w w:val="115"/>
        </w:rPr>
        <w:t xml:space="preserve"> </w:t>
      </w:r>
      <w:r>
        <w:rPr>
          <w:color w:val="221F1F"/>
          <w:w w:val="115"/>
        </w:rPr>
        <w:t>произведение,</w:t>
      </w:r>
      <w:r>
        <w:rPr>
          <w:color w:val="221F1F"/>
          <w:spacing w:val="40"/>
          <w:w w:val="115"/>
        </w:rPr>
        <w:t xml:space="preserve"> </w:t>
      </w:r>
      <w:r>
        <w:rPr>
          <w:color w:val="221F1F"/>
          <w:w w:val="115"/>
        </w:rPr>
        <w:t>исполнительский</w:t>
      </w:r>
      <w:r>
        <w:rPr>
          <w:color w:val="221F1F"/>
          <w:spacing w:val="40"/>
          <w:w w:val="115"/>
        </w:rPr>
        <w:t xml:space="preserve"> </w:t>
      </w:r>
      <w:r>
        <w:rPr>
          <w:color w:val="221F1F"/>
          <w:w w:val="115"/>
        </w:rPr>
        <w:t>состав;</w:t>
      </w:r>
    </w:p>
    <w:p w:rsidR="00923AD8" w:rsidRDefault="000A3044">
      <w:pPr>
        <w:pStyle w:val="a3"/>
        <w:spacing w:before="4" w:line="259" w:lineRule="auto"/>
        <w:ind w:left="462" w:right="113" w:hanging="228"/>
      </w:pPr>
      <w:r>
        <w:rPr>
          <w:color w:val="221F1F"/>
          <w:w w:val="115"/>
        </w:rPr>
        <w:t xml:space="preserve">—различать и характеризовать простейшие жанры музыки (песня, танец, марш), вычленять и называть типичные жан- ровые признаки песни, танца и марша в сочинениях компо- </w:t>
      </w:r>
      <w:r>
        <w:rPr>
          <w:color w:val="221F1F"/>
          <w:spacing w:val="-2"/>
          <w:w w:val="115"/>
        </w:rPr>
        <w:t>зиторов-классиков;</w:t>
      </w:r>
    </w:p>
    <w:p w:rsidR="00923AD8" w:rsidRDefault="000A3044">
      <w:pPr>
        <w:pStyle w:val="a3"/>
        <w:spacing w:before="3" w:line="259" w:lineRule="auto"/>
        <w:ind w:left="462" w:right="118" w:hanging="228"/>
      </w:pPr>
      <w:r>
        <w:rPr>
          <w:color w:val="221F1F"/>
          <w:w w:val="115"/>
        </w:rPr>
        <w:t>—различать концертные жанры по особенностям исполнения (камерные и симфонические, вокальные и инструменталь- ные),</w:t>
      </w:r>
      <w:r>
        <w:rPr>
          <w:color w:val="221F1F"/>
          <w:spacing w:val="40"/>
          <w:w w:val="115"/>
        </w:rPr>
        <w:t xml:space="preserve"> </w:t>
      </w:r>
      <w:r>
        <w:rPr>
          <w:color w:val="221F1F"/>
          <w:w w:val="115"/>
        </w:rPr>
        <w:t>знать</w:t>
      </w:r>
      <w:r>
        <w:rPr>
          <w:color w:val="221F1F"/>
          <w:spacing w:val="40"/>
          <w:w w:val="115"/>
        </w:rPr>
        <w:t xml:space="preserve"> </w:t>
      </w:r>
      <w:r>
        <w:rPr>
          <w:color w:val="221F1F"/>
          <w:w w:val="115"/>
        </w:rPr>
        <w:t>их</w:t>
      </w:r>
      <w:r>
        <w:rPr>
          <w:color w:val="221F1F"/>
          <w:spacing w:val="40"/>
          <w:w w:val="115"/>
        </w:rPr>
        <w:t xml:space="preserve"> </w:t>
      </w:r>
      <w:r>
        <w:rPr>
          <w:color w:val="221F1F"/>
          <w:w w:val="115"/>
        </w:rPr>
        <w:t>разновидности,</w:t>
      </w:r>
      <w:r>
        <w:rPr>
          <w:color w:val="221F1F"/>
          <w:spacing w:val="40"/>
          <w:w w:val="115"/>
        </w:rPr>
        <w:t xml:space="preserve"> </w:t>
      </w:r>
      <w:r>
        <w:rPr>
          <w:color w:val="221F1F"/>
          <w:w w:val="115"/>
        </w:rPr>
        <w:t>приводить</w:t>
      </w:r>
      <w:r>
        <w:rPr>
          <w:color w:val="221F1F"/>
          <w:spacing w:val="40"/>
          <w:w w:val="115"/>
        </w:rPr>
        <w:t xml:space="preserve"> </w:t>
      </w:r>
      <w:r>
        <w:rPr>
          <w:color w:val="221F1F"/>
          <w:w w:val="115"/>
        </w:rPr>
        <w:t>примеры;</w:t>
      </w:r>
    </w:p>
    <w:p w:rsidR="00923AD8" w:rsidRDefault="000A3044">
      <w:pPr>
        <w:pStyle w:val="a3"/>
        <w:spacing w:before="2" w:line="261" w:lineRule="auto"/>
        <w:ind w:left="462" w:right="127" w:hanging="228"/>
      </w:pPr>
      <w:r>
        <w:rPr>
          <w:color w:val="221F1F"/>
          <w:w w:val="110"/>
        </w:rPr>
        <w:t>—исполнять (в том числе фрагментарно, отдельными темами) сочинения композиторов-классиков;</w:t>
      </w:r>
    </w:p>
    <w:p w:rsidR="00923AD8" w:rsidRDefault="000A3044">
      <w:pPr>
        <w:pStyle w:val="a3"/>
        <w:spacing w:line="259" w:lineRule="auto"/>
        <w:ind w:left="462" w:right="117" w:hanging="228"/>
      </w:pPr>
      <w:r>
        <w:rPr>
          <w:color w:val="221F1F"/>
          <w:w w:val="110"/>
        </w:rPr>
        <w:t>—воспринимать музыку в соответствии с её настроением, ха- рактером, осознавать эмоции и чувства, вызванные музы- кальным</w:t>
      </w:r>
      <w:r>
        <w:rPr>
          <w:color w:val="221F1F"/>
          <w:spacing w:val="40"/>
          <w:w w:val="110"/>
        </w:rPr>
        <w:t xml:space="preserve"> </w:t>
      </w:r>
      <w:r>
        <w:rPr>
          <w:color w:val="221F1F"/>
          <w:w w:val="110"/>
        </w:rPr>
        <w:t>звучанием,</w:t>
      </w:r>
      <w:r>
        <w:rPr>
          <w:color w:val="221F1F"/>
          <w:spacing w:val="40"/>
          <w:w w:val="110"/>
        </w:rPr>
        <w:t xml:space="preserve"> </w:t>
      </w:r>
      <w:r>
        <w:rPr>
          <w:color w:val="221F1F"/>
          <w:w w:val="110"/>
        </w:rPr>
        <w:t>уметь</w:t>
      </w:r>
      <w:r>
        <w:rPr>
          <w:color w:val="221F1F"/>
          <w:spacing w:val="40"/>
          <w:w w:val="110"/>
        </w:rPr>
        <w:t xml:space="preserve"> </w:t>
      </w:r>
      <w:r>
        <w:rPr>
          <w:color w:val="221F1F"/>
          <w:w w:val="110"/>
        </w:rPr>
        <w:t>кратко</w:t>
      </w:r>
      <w:r>
        <w:rPr>
          <w:color w:val="221F1F"/>
          <w:spacing w:val="40"/>
          <w:w w:val="110"/>
        </w:rPr>
        <w:t xml:space="preserve"> </w:t>
      </w:r>
      <w:r>
        <w:rPr>
          <w:color w:val="221F1F"/>
          <w:w w:val="110"/>
        </w:rPr>
        <w:t>описать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впечатления от музыкального восприятия;</w:t>
      </w:r>
    </w:p>
    <w:p w:rsidR="00923AD8" w:rsidRDefault="000A3044">
      <w:pPr>
        <w:pStyle w:val="a3"/>
        <w:spacing w:line="261" w:lineRule="auto"/>
        <w:ind w:left="462" w:right="126" w:hanging="228"/>
      </w:pPr>
      <w:r>
        <w:rPr>
          <w:color w:val="221F1F"/>
          <w:w w:val="115"/>
        </w:rPr>
        <w:t>—характеризовать выразительные средства, использованные композитором</w:t>
      </w:r>
      <w:r>
        <w:rPr>
          <w:color w:val="221F1F"/>
          <w:spacing w:val="40"/>
          <w:w w:val="115"/>
        </w:rPr>
        <w:t xml:space="preserve"> </w:t>
      </w:r>
      <w:r>
        <w:rPr>
          <w:color w:val="221F1F"/>
          <w:w w:val="115"/>
        </w:rPr>
        <w:t>для</w:t>
      </w:r>
      <w:r>
        <w:rPr>
          <w:color w:val="221F1F"/>
          <w:spacing w:val="40"/>
          <w:w w:val="115"/>
        </w:rPr>
        <w:t xml:space="preserve"> </w:t>
      </w:r>
      <w:r>
        <w:rPr>
          <w:color w:val="221F1F"/>
          <w:w w:val="115"/>
        </w:rPr>
        <w:t>создания</w:t>
      </w:r>
      <w:r>
        <w:rPr>
          <w:color w:val="221F1F"/>
          <w:spacing w:val="40"/>
          <w:w w:val="115"/>
        </w:rPr>
        <w:t xml:space="preserve"> </w:t>
      </w:r>
      <w:r>
        <w:rPr>
          <w:color w:val="221F1F"/>
          <w:w w:val="115"/>
        </w:rPr>
        <w:t>музыкального</w:t>
      </w:r>
      <w:r>
        <w:rPr>
          <w:color w:val="221F1F"/>
          <w:spacing w:val="40"/>
          <w:w w:val="115"/>
        </w:rPr>
        <w:t xml:space="preserve"> </w:t>
      </w:r>
      <w:r>
        <w:rPr>
          <w:color w:val="221F1F"/>
          <w:w w:val="115"/>
        </w:rPr>
        <w:t>образа;</w:t>
      </w:r>
    </w:p>
    <w:p w:rsidR="00923AD8" w:rsidRDefault="000A3044">
      <w:pPr>
        <w:pStyle w:val="a3"/>
        <w:spacing w:line="259" w:lineRule="auto"/>
        <w:ind w:left="462" w:right="114" w:hanging="228"/>
      </w:pPr>
      <w:r>
        <w:rPr>
          <w:color w:val="221F1F"/>
          <w:w w:val="110"/>
        </w:rPr>
        <w:t>—соотносить музыкальные произведения с произведениями живописи, литературы на основе сходства настроения, ха- рактера,</w:t>
      </w:r>
      <w:r>
        <w:rPr>
          <w:color w:val="221F1F"/>
          <w:spacing w:val="40"/>
          <w:w w:val="110"/>
        </w:rPr>
        <w:t xml:space="preserve"> </w:t>
      </w:r>
      <w:r>
        <w:rPr>
          <w:color w:val="221F1F"/>
          <w:w w:val="110"/>
        </w:rPr>
        <w:t>комплекса</w:t>
      </w:r>
      <w:r>
        <w:rPr>
          <w:color w:val="221F1F"/>
          <w:spacing w:val="40"/>
          <w:w w:val="110"/>
        </w:rPr>
        <w:t xml:space="preserve"> </w:t>
      </w:r>
      <w:r>
        <w:rPr>
          <w:color w:val="221F1F"/>
          <w:w w:val="110"/>
        </w:rPr>
        <w:t>выразительных</w:t>
      </w:r>
      <w:r>
        <w:rPr>
          <w:color w:val="221F1F"/>
          <w:spacing w:val="40"/>
          <w:w w:val="110"/>
        </w:rPr>
        <w:t xml:space="preserve"> </w:t>
      </w:r>
      <w:r>
        <w:rPr>
          <w:color w:val="221F1F"/>
          <w:w w:val="110"/>
        </w:rPr>
        <w:t>средств.</w:t>
      </w:r>
    </w:p>
    <w:p w:rsidR="00923AD8" w:rsidRDefault="000A3044">
      <w:pPr>
        <w:pStyle w:val="3"/>
        <w:spacing w:before="148"/>
        <w:ind w:left="237"/>
      </w:pPr>
      <w:r>
        <w:rPr>
          <w:color w:val="221F1F"/>
          <w:w w:val="80"/>
        </w:rPr>
        <w:t>Модуль</w:t>
      </w:r>
      <w:r>
        <w:rPr>
          <w:color w:val="221F1F"/>
          <w:spacing w:val="34"/>
        </w:rPr>
        <w:t xml:space="preserve"> </w:t>
      </w:r>
      <w:r>
        <w:rPr>
          <w:color w:val="221F1F"/>
          <w:w w:val="80"/>
        </w:rPr>
        <w:t>№</w:t>
      </w:r>
      <w:r>
        <w:rPr>
          <w:color w:val="221F1F"/>
          <w:spacing w:val="32"/>
        </w:rPr>
        <w:t xml:space="preserve"> </w:t>
      </w:r>
      <w:r>
        <w:rPr>
          <w:color w:val="221F1F"/>
          <w:w w:val="80"/>
        </w:rPr>
        <w:t>6</w:t>
      </w:r>
      <w:r>
        <w:rPr>
          <w:color w:val="221F1F"/>
          <w:spacing w:val="30"/>
        </w:rPr>
        <w:t xml:space="preserve"> </w:t>
      </w:r>
      <w:r>
        <w:rPr>
          <w:color w:val="221F1F"/>
          <w:w w:val="80"/>
        </w:rPr>
        <w:t>«Современная</w:t>
      </w:r>
      <w:r>
        <w:rPr>
          <w:color w:val="221F1F"/>
          <w:spacing w:val="33"/>
        </w:rPr>
        <w:t xml:space="preserve"> </w:t>
      </w:r>
      <w:r>
        <w:rPr>
          <w:color w:val="221F1F"/>
          <w:w w:val="80"/>
        </w:rPr>
        <w:t>музыкальная</w:t>
      </w:r>
      <w:r>
        <w:rPr>
          <w:color w:val="221F1F"/>
          <w:spacing w:val="38"/>
        </w:rPr>
        <w:t xml:space="preserve"> </w:t>
      </w:r>
      <w:r>
        <w:rPr>
          <w:color w:val="221F1F"/>
          <w:spacing w:val="-2"/>
          <w:w w:val="80"/>
        </w:rPr>
        <w:t>культура»:</w:t>
      </w:r>
    </w:p>
    <w:p w:rsidR="00923AD8" w:rsidRDefault="000A3044">
      <w:pPr>
        <w:pStyle w:val="a3"/>
        <w:spacing w:before="71" w:line="259" w:lineRule="auto"/>
        <w:ind w:left="462" w:right="117" w:hanging="228"/>
      </w:pPr>
      <w:r>
        <w:rPr>
          <w:color w:val="221F1F"/>
          <w:w w:val="110"/>
        </w:rPr>
        <w:t>—иметь представление о разнообразии современной музыкаль-</w:t>
      </w:r>
      <w:r>
        <w:rPr>
          <w:color w:val="221F1F"/>
          <w:spacing w:val="40"/>
          <w:w w:val="110"/>
        </w:rPr>
        <w:t xml:space="preserve"> </w:t>
      </w:r>
      <w:r>
        <w:rPr>
          <w:color w:val="221F1F"/>
          <w:w w:val="110"/>
        </w:rPr>
        <w:t xml:space="preserve">ной культуры, стремиться к расширению музыкального кру- </w:t>
      </w:r>
      <w:r>
        <w:rPr>
          <w:color w:val="221F1F"/>
          <w:spacing w:val="-2"/>
          <w:w w:val="110"/>
        </w:rPr>
        <w:t>гозора;</w:t>
      </w:r>
    </w:p>
    <w:p w:rsidR="00923AD8" w:rsidRDefault="000A3044">
      <w:pPr>
        <w:pStyle w:val="a3"/>
        <w:spacing w:before="1" w:line="259" w:lineRule="auto"/>
        <w:ind w:left="462" w:right="114" w:hanging="228"/>
      </w:pPr>
      <w:r>
        <w:rPr>
          <w:color w:val="221F1F"/>
          <w:w w:val="110"/>
        </w:rPr>
        <w:t>—различать</w:t>
      </w:r>
      <w:r>
        <w:rPr>
          <w:color w:val="221F1F"/>
          <w:spacing w:val="40"/>
          <w:w w:val="110"/>
        </w:rPr>
        <w:t xml:space="preserve"> </w:t>
      </w:r>
      <w:r>
        <w:rPr>
          <w:color w:val="221F1F"/>
          <w:w w:val="110"/>
        </w:rPr>
        <w:t>и</w:t>
      </w:r>
      <w:r>
        <w:rPr>
          <w:color w:val="221F1F"/>
          <w:spacing w:val="40"/>
          <w:w w:val="110"/>
        </w:rPr>
        <w:t xml:space="preserve"> </w:t>
      </w:r>
      <w:r>
        <w:rPr>
          <w:color w:val="221F1F"/>
          <w:w w:val="110"/>
        </w:rPr>
        <w:t>определять</w:t>
      </w:r>
      <w:r>
        <w:rPr>
          <w:color w:val="221F1F"/>
          <w:spacing w:val="40"/>
          <w:w w:val="110"/>
        </w:rPr>
        <w:t xml:space="preserve"> </w:t>
      </w:r>
      <w:r>
        <w:rPr>
          <w:color w:val="221F1F"/>
          <w:w w:val="110"/>
        </w:rPr>
        <w:t>на</w:t>
      </w:r>
      <w:r>
        <w:rPr>
          <w:color w:val="221F1F"/>
          <w:spacing w:val="40"/>
          <w:w w:val="110"/>
        </w:rPr>
        <w:t xml:space="preserve"> </w:t>
      </w:r>
      <w:r>
        <w:rPr>
          <w:color w:val="221F1F"/>
          <w:w w:val="110"/>
        </w:rPr>
        <w:t>слух</w:t>
      </w:r>
      <w:r>
        <w:rPr>
          <w:color w:val="221F1F"/>
          <w:spacing w:val="40"/>
          <w:w w:val="110"/>
        </w:rPr>
        <w:t xml:space="preserve"> </w:t>
      </w:r>
      <w:r>
        <w:rPr>
          <w:color w:val="221F1F"/>
          <w:w w:val="110"/>
        </w:rPr>
        <w:t>принадлежность</w:t>
      </w:r>
      <w:r>
        <w:rPr>
          <w:color w:val="221F1F"/>
          <w:spacing w:val="40"/>
          <w:w w:val="110"/>
        </w:rPr>
        <w:t xml:space="preserve"> </w:t>
      </w:r>
      <w:r>
        <w:rPr>
          <w:color w:val="221F1F"/>
          <w:w w:val="110"/>
        </w:rPr>
        <w:t>музыкаль- ных произведений, исполнительского стиля к различным направлениям современной музыки (в том числе эстрады, мюзикла, джаза и др.);</w:t>
      </w:r>
    </w:p>
    <w:p w:rsidR="00923AD8" w:rsidRDefault="000A3044">
      <w:pPr>
        <w:pStyle w:val="a3"/>
        <w:spacing w:before="3" w:line="259" w:lineRule="auto"/>
        <w:ind w:left="462" w:right="115" w:hanging="228"/>
      </w:pPr>
      <w:r>
        <w:rPr>
          <w:color w:val="221F1F"/>
          <w:w w:val="115"/>
        </w:rPr>
        <w:t>—анализировать, называть музыкально-выразительные сред- ства, определяющие основной характер, настроение музыки, сознательно пользоваться музыкально-выразительными средствами при исполнении;</w:t>
      </w:r>
    </w:p>
    <w:p w:rsidR="00923AD8" w:rsidRDefault="000A3044">
      <w:pPr>
        <w:pStyle w:val="a3"/>
        <w:spacing w:line="261" w:lineRule="auto"/>
        <w:ind w:left="462" w:right="117" w:hanging="228"/>
      </w:pPr>
      <w:r>
        <w:rPr>
          <w:color w:val="221F1F"/>
          <w:w w:val="115"/>
        </w:rPr>
        <w:t>—исполнять современные музыкальные произведения, соблю- дая певческую культуру звука.</w:t>
      </w:r>
    </w:p>
    <w:p w:rsidR="00923AD8" w:rsidRDefault="00923AD8">
      <w:pPr>
        <w:spacing w:line="261" w:lineRule="auto"/>
        <w:sectPr w:rsidR="00923AD8">
          <w:pgSz w:w="7840" w:h="12020"/>
          <w:pgMar w:top="600" w:right="620" w:bottom="280" w:left="500" w:header="720" w:footer="720" w:gutter="0"/>
          <w:cols w:space="720"/>
        </w:sectPr>
      </w:pPr>
    </w:p>
    <w:p w:rsidR="00923AD8" w:rsidRDefault="000A3044">
      <w:pPr>
        <w:pStyle w:val="3"/>
        <w:spacing w:before="74"/>
        <w:ind w:left="237"/>
      </w:pPr>
      <w:r>
        <w:rPr>
          <w:color w:val="221F1F"/>
          <w:w w:val="85"/>
        </w:rPr>
        <w:lastRenderedPageBreak/>
        <w:t>Модуль</w:t>
      </w:r>
      <w:r>
        <w:rPr>
          <w:color w:val="221F1F"/>
          <w:spacing w:val="-1"/>
        </w:rPr>
        <w:t xml:space="preserve"> </w:t>
      </w:r>
      <w:r>
        <w:rPr>
          <w:color w:val="221F1F"/>
          <w:w w:val="85"/>
        </w:rPr>
        <w:t>№</w:t>
      </w:r>
      <w:r>
        <w:rPr>
          <w:color w:val="221F1F"/>
          <w:spacing w:val="-2"/>
        </w:rPr>
        <w:t xml:space="preserve"> </w:t>
      </w:r>
      <w:r>
        <w:rPr>
          <w:color w:val="221F1F"/>
          <w:w w:val="85"/>
        </w:rPr>
        <w:t>7</w:t>
      </w:r>
      <w:r>
        <w:rPr>
          <w:color w:val="221F1F"/>
          <w:spacing w:val="-3"/>
        </w:rPr>
        <w:t xml:space="preserve"> </w:t>
      </w:r>
      <w:r>
        <w:rPr>
          <w:color w:val="221F1F"/>
          <w:w w:val="85"/>
        </w:rPr>
        <w:t>«Музыка</w:t>
      </w:r>
      <w:r>
        <w:rPr>
          <w:color w:val="221F1F"/>
          <w:spacing w:val="-1"/>
        </w:rPr>
        <w:t xml:space="preserve"> </w:t>
      </w:r>
      <w:r>
        <w:rPr>
          <w:color w:val="221F1F"/>
          <w:w w:val="85"/>
        </w:rPr>
        <w:t>театра</w:t>
      </w:r>
      <w:r>
        <w:rPr>
          <w:color w:val="221F1F"/>
          <w:spacing w:val="-2"/>
        </w:rPr>
        <w:t xml:space="preserve"> </w:t>
      </w:r>
      <w:r>
        <w:rPr>
          <w:color w:val="221F1F"/>
          <w:w w:val="85"/>
        </w:rPr>
        <w:t>и</w:t>
      </w:r>
      <w:r>
        <w:rPr>
          <w:color w:val="221F1F"/>
          <w:spacing w:val="-1"/>
        </w:rPr>
        <w:t xml:space="preserve"> </w:t>
      </w:r>
      <w:r>
        <w:rPr>
          <w:color w:val="221F1F"/>
          <w:spacing w:val="-2"/>
          <w:w w:val="85"/>
        </w:rPr>
        <w:t>кино»:</w:t>
      </w:r>
    </w:p>
    <w:p w:rsidR="00923AD8" w:rsidRDefault="000A3044">
      <w:pPr>
        <w:pStyle w:val="a3"/>
        <w:spacing w:before="68" w:line="261" w:lineRule="auto"/>
        <w:ind w:left="462" w:right="115" w:hanging="228"/>
      </w:pPr>
      <w:r>
        <w:rPr>
          <w:color w:val="221F1F"/>
          <w:w w:val="115"/>
        </w:rPr>
        <w:t>—определять и называть особенности музыкально-сцениче- ских</w:t>
      </w:r>
      <w:r>
        <w:rPr>
          <w:color w:val="221F1F"/>
          <w:spacing w:val="40"/>
          <w:w w:val="115"/>
        </w:rPr>
        <w:t xml:space="preserve"> </w:t>
      </w:r>
      <w:r>
        <w:rPr>
          <w:color w:val="221F1F"/>
          <w:w w:val="115"/>
        </w:rPr>
        <w:t>жанров</w:t>
      </w:r>
      <w:r>
        <w:rPr>
          <w:color w:val="221F1F"/>
          <w:spacing w:val="40"/>
          <w:w w:val="115"/>
        </w:rPr>
        <w:t xml:space="preserve"> </w:t>
      </w:r>
      <w:r>
        <w:rPr>
          <w:color w:val="221F1F"/>
          <w:w w:val="115"/>
        </w:rPr>
        <w:t>(опера,</w:t>
      </w:r>
      <w:r>
        <w:rPr>
          <w:color w:val="221F1F"/>
          <w:spacing w:val="40"/>
          <w:w w:val="115"/>
        </w:rPr>
        <w:t xml:space="preserve"> </w:t>
      </w:r>
      <w:r>
        <w:rPr>
          <w:color w:val="221F1F"/>
          <w:w w:val="115"/>
        </w:rPr>
        <w:t>балет,</w:t>
      </w:r>
      <w:r>
        <w:rPr>
          <w:color w:val="221F1F"/>
          <w:spacing w:val="40"/>
          <w:w w:val="115"/>
        </w:rPr>
        <w:t xml:space="preserve"> </w:t>
      </w:r>
      <w:r>
        <w:rPr>
          <w:color w:val="221F1F"/>
          <w:w w:val="115"/>
        </w:rPr>
        <w:t>оперетта,</w:t>
      </w:r>
      <w:r>
        <w:rPr>
          <w:color w:val="221F1F"/>
          <w:spacing w:val="40"/>
          <w:w w:val="115"/>
        </w:rPr>
        <w:t xml:space="preserve"> </w:t>
      </w:r>
      <w:r>
        <w:rPr>
          <w:color w:val="221F1F"/>
          <w:w w:val="115"/>
        </w:rPr>
        <w:t>мюзикл);</w:t>
      </w:r>
    </w:p>
    <w:p w:rsidR="00923AD8" w:rsidRDefault="000A3044">
      <w:pPr>
        <w:pStyle w:val="a3"/>
        <w:spacing w:line="259" w:lineRule="auto"/>
        <w:ind w:left="462" w:right="113" w:hanging="228"/>
      </w:pPr>
      <w:r>
        <w:rPr>
          <w:color w:val="221F1F"/>
          <w:w w:val="115"/>
        </w:rPr>
        <w:t>—различать отдельные номера музыкального спектакля (ария, хор, увертюра и т. д.), узнавать на слух и называть освоен- ные</w:t>
      </w:r>
      <w:r>
        <w:rPr>
          <w:color w:val="221F1F"/>
          <w:spacing w:val="40"/>
          <w:w w:val="115"/>
        </w:rPr>
        <w:t xml:space="preserve"> </w:t>
      </w:r>
      <w:r>
        <w:rPr>
          <w:color w:val="221F1F"/>
          <w:w w:val="115"/>
        </w:rPr>
        <w:t>музыкальные</w:t>
      </w:r>
      <w:r>
        <w:rPr>
          <w:color w:val="221F1F"/>
          <w:spacing w:val="40"/>
          <w:w w:val="115"/>
        </w:rPr>
        <w:t xml:space="preserve"> </w:t>
      </w:r>
      <w:r>
        <w:rPr>
          <w:color w:val="221F1F"/>
          <w:w w:val="115"/>
        </w:rPr>
        <w:t>произведения</w:t>
      </w:r>
      <w:r>
        <w:rPr>
          <w:color w:val="221F1F"/>
          <w:spacing w:val="40"/>
          <w:w w:val="115"/>
        </w:rPr>
        <w:t xml:space="preserve"> </w:t>
      </w:r>
      <w:r>
        <w:rPr>
          <w:color w:val="221F1F"/>
          <w:w w:val="115"/>
        </w:rPr>
        <w:t>(фрагменты)</w:t>
      </w:r>
      <w:r>
        <w:rPr>
          <w:color w:val="221F1F"/>
          <w:spacing w:val="40"/>
          <w:w w:val="115"/>
        </w:rPr>
        <w:t xml:space="preserve"> </w:t>
      </w:r>
      <w:r>
        <w:rPr>
          <w:color w:val="221F1F"/>
          <w:w w:val="115"/>
        </w:rPr>
        <w:t>и</w:t>
      </w:r>
      <w:r>
        <w:rPr>
          <w:color w:val="221F1F"/>
          <w:spacing w:val="40"/>
          <w:w w:val="115"/>
        </w:rPr>
        <w:t xml:space="preserve"> </w:t>
      </w:r>
      <w:r>
        <w:rPr>
          <w:color w:val="221F1F"/>
          <w:w w:val="115"/>
        </w:rPr>
        <w:t>их</w:t>
      </w:r>
      <w:r>
        <w:rPr>
          <w:color w:val="221F1F"/>
          <w:spacing w:val="40"/>
          <w:w w:val="115"/>
        </w:rPr>
        <w:t xml:space="preserve"> </w:t>
      </w:r>
      <w:r>
        <w:rPr>
          <w:color w:val="221F1F"/>
          <w:w w:val="115"/>
        </w:rPr>
        <w:t>авто-</w:t>
      </w:r>
      <w:r>
        <w:rPr>
          <w:color w:val="221F1F"/>
          <w:spacing w:val="40"/>
          <w:w w:val="115"/>
        </w:rPr>
        <w:t xml:space="preserve"> </w:t>
      </w:r>
      <w:r>
        <w:rPr>
          <w:color w:val="221F1F"/>
          <w:spacing w:val="-4"/>
          <w:w w:val="115"/>
        </w:rPr>
        <w:t>ров;</w:t>
      </w:r>
    </w:p>
    <w:p w:rsidR="00923AD8" w:rsidRDefault="000A3044">
      <w:pPr>
        <w:pStyle w:val="a3"/>
        <w:spacing w:line="259" w:lineRule="auto"/>
        <w:ind w:left="462" w:right="117" w:hanging="228"/>
      </w:pPr>
      <w:r>
        <w:rPr>
          <w:color w:val="221F1F"/>
          <w:w w:val="110"/>
        </w:rPr>
        <w:t>—различать виды музыкальных коллективов (ансамблей, ор- кестров,</w:t>
      </w:r>
      <w:r>
        <w:rPr>
          <w:color w:val="221F1F"/>
          <w:spacing w:val="40"/>
          <w:w w:val="110"/>
        </w:rPr>
        <w:t xml:space="preserve"> </w:t>
      </w:r>
      <w:r>
        <w:rPr>
          <w:color w:val="221F1F"/>
          <w:w w:val="110"/>
        </w:rPr>
        <w:t>хоров),</w:t>
      </w:r>
      <w:r>
        <w:rPr>
          <w:color w:val="221F1F"/>
          <w:spacing w:val="40"/>
          <w:w w:val="110"/>
        </w:rPr>
        <w:t xml:space="preserve"> </w:t>
      </w:r>
      <w:r>
        <w:rPr>
          <w:color w:val="221F1F"/>
          <w:w w:val="110"/>
        </w:rPr>
        <w:t>тембры</w:t>
      </w:r>
      <w:r>
        <w:rPr>
          <w:color w:val="221F1F"/>
          <w:spacing w:val="40"/>
          <w:w w:val="110"/>
        </w:rPr>
        <w:t xml:space="preserve"> </w:t>
      </w:r>
      <w:r>
        <w:rPr>
          <w:color w:val="221F1F"/>
          <w:w w:val="110"/>
        </w:rPr>
        <w:t>человеческих</w:t>
      </w:r>
      <w:r>
        <w:rPr>
          <w:color w:val="221F1F"/>
          <w:spacing w:val="40"/>
          <w:w w:val="110"/>
        </w:rPr>
        <w:t xml:space="preserve"> </w:t>
      </w:r>
      <w:r>
        <w:rPr>
          <w:color w:val="221F1F"/>
          <w:w w:val="110"/>
        </w:rPr>
        <w:t>голосов</w:t>
      </w:r>
      <w:r>
        <w:rPr>
          <w:color w:val="221F1F"/>
          <w:spacing w:val="40"/>
          <w:w w:val="110"/>
        </w:rPr>
        <w:t xml:space="preserve"> </w:t>
      </w:r>
      <w:r>
        <w:rPr>
          <w:color w:val="221F1F"/>
          <w:w w:val="110"/>
        </w:rPr>
        <w:t>и</w:t>
      </w:r>
      <w:r>
        <w:rPr>
          <w:color w:val="221F1F"/>
          <w:spacing w:val="40"/>
          <w:w w:val="110"/>
        </w:rPr>
        <w:t xml:space="preserve"> </w:t>
      </w:r>
      <w:r>
        <w:rPr>
          <w:color w:val="221F1F"/>
          <w:w w:val="110"/>
        </w:rPr>
        <w:t>музыкаль- ных</w:t>
      </w:r>
      <w:r>
        <w:rPr>
          <w:color w:val="221F1F"/>
          <w:spacing w:val="40"/>
          <w:w w:val="110"/>
        </w:rPr>
        <w:t xml:space="preserve"> </w:t>
      </w:r>
      <w:r>
        <w:rPr>
          <w:color w:val="221F1F"/>
          <w:w w:val="110"/>
        </w:rPr>
        <w:t>инструментов,</w:t>
      </w:r>
      <w:r>
        <w:rPr>
          <w:color w:val="221F1F"/>
          <w:spacing w:val="40"/>
          <w:w w:val="110"/>
        </w:rPr>
        <w:t xml:space="preserve"> </w:t>
      </w:r>
      <w:r>
        <w:rPr>
          <w:color w:val="221F1F"/>
          <w:w w:val="110"/>
        </w:rPr>
        <w:t>уметь</w:t>
      </w:r>
      <w:r>
        <w:rPr>
          <w:color w:val="221F1F"/>
          <w:spacing w:val="40"/>
          <w:w w:val="110"/>
        </w:rPr>
        <w:t xml:space="preserve"> </w:t>
      </w:r>
      <w:r>
        <w:rPr>
          <w:color w:val="221F1F"/>
          <w:w w:val="110"/>
        </w:rPr>
        <w:t>определять</w:t>
      </w:r>
      <w:r>
        <w:rPr>
          <w:color w:val="221F1F"/>
          <w:spacing w:val="40"/>
          <w:w w:val="110"/>
        </w:rPr>
        <w:t xml:space="preserve"> </w:t>
      </w:r>
      <w:r>
        <w:rPr>
          <w:color w:val="221F1F"/>
          <w:w w:val="110"/>
        </w:rPr>
        <w:t>их</w:t>
      </w:r>
      <w:r>
        <w:rPr>
          <w:color w:val="221F1F"/>
          <w:spacing w:val="40"/>
          <w:w w:val="110"/>
        </w:rPr>
        <w:t xml:space="preserve"> </w:t>
      </w:r>
      <w:r>
        <w:rPr>
          <w:color w:val="221F1F"/>
          <w:w w:val="110"/>
        </w:rPr>
        <w:t>на</w:t>
      </w:r>
      <w:r>
        <w:rPr>
          <w:color w:val="221F1F"/>
          <w:spacing w:val="40"/>
          <w:w w:val="110"/>
        </w:rPr>
        <w:t xml:space="preserve"> </w:t>
      </w:r>
      <w:r>
        <w:rPr>
          <w:color w:val="221F1F"/>
          <w:w w:val="110"/>
        </w:rPr>
        <w:t>слух;</w:t>
      </w:r>
    </w:p>
    <w:p w:rsidR="00923AD8" w:rsidRDefault="000A3044">
      <w:pPr>
        <w:pStyle w:val="a3"/>
        <w:spacing w:line="259" w:lineRule="auto"/>
        <w:ind w:left="237" w:right="116" w:firstLine="225"/>
      </w:pPr>
      <w:r>
        <w:rPr>
          <w:color w:val="221F1F"/>
          <w:w w:val="110"/>
        </w:rPr>
        <w:t>отличать черты профессий, связанных с созданием музы- кального спектакля, и их роли в творческом процессе: компо- зитор,</w:t>
      </w:r>
      <w:r>
        <w:rPr>
          <w:color w:val="221F1F"/>
          <w:spacing w:val="40"/>
          <w:w w:val="110"/>
        </w:rPr>
        <w:t xml:space="preserve"> </w:t>
      </w:r>
      <w:r>
        <w:rPr>
          <w:color w:val="221F1F"/>
          <w:w w:val="110"/>
        </w:rPr>
        <w:t>музыкант,</w:t>
      </w:r>
      <w:r>
        <w:rPr>
          <w:color w:val="221F1F"/>
          <w:spacing w:val="40"/>
          <w:w w:val="110"/>
        </w:rPr>
        <w:t xml:space="preserve"> </w:t>
      </w:r>
      <w:r>
        <w:rPr>
          <w:color w:val="221F1F"/>
          <w:w w:val="110"/>
        </w:rPr>
        <w:t>дирижёр,</w:t>
      </w:r>
      <w:r>
        <w:rPr>
          <w:color w:val="221F1F"/>
          <w:spacing w:val="40"/>
          <w:w w:val="110"/>
        </w:rPr>
        <w:t xml:space="preserve"> </w:t>
      </w:r>
      <w:r>
        <w:rPr>
          <w:color w:val="221F1F"/>
          <w:w w:val="110"/>
        </w:rPr>
        <w:t>сценарист,</w:t>
      </w:r>
      <w:r>
        <w:rPr>
          <w:color w:val="221F1F"/>
          <w:spacing w:val="40"/>
          <w:w w:val="110"/>
        </w:rPr>
        <w:t xml:space="preserve"> </w:t>
      </w:r>
      <w:r>
        <w:rPr>
          <w:color w:val="221F1F"/>
          <w:w w:val="110"/>
        </w:rPr>
        <w:t>режиссёр,</w:t>
      </w:r>
      <w:r>
        <w:rPr>
          <w:color w:val="221F1F"/>
          <w:spacing w:val="40"/>
          <w:w w:val="110"/>
        </w:rPr>
        <w:t xml:space="preserve"> </w:t>
      </w:r>
      <w:r>
        <w:rPr>
          <w:color w:val="221F1F"/>
          <w:w w:val="110"/>
        </w:rPr>
        <w:t>хореограф, певец, художник и др.</w:t>
      </w:r>
    </w:p>
    <w:p w:rsidR="00923AD8" w:rsidRDefault="000A3044">
      <w:pPr>
        <w:pStyle w:val="3"/>
        <w:spacing w:before="135"/>
        <w:ind w:left="237"/>
      </w:pPr>
      <w:r>
        <w:rPr>
          <w:color w:val="221F1F"/>
          <w:w w:val="85"/>
        </w:rPr>
        <w:t>Модуль</w:t>
      </w:r>
      <w:r>
        <w:rPr>
          <w:color w:val="221F1F"/>
          <w:spacing w:val="-4"/>
        </w:rPr>
        <w:t xml:space="preserve"> </w:t>
      </w:r>
      <w:r>
        <w:rPr>
          <w:color w:val="221F1F"/>
          <w:w w:val="85"/>
        </w:rPr>
        <w:t>№</w:t>
      </w:r>
      <w:r>
        <w:rPr>
          <w:color w:val="221F1F"/>
          <w:spacing w:val="-2"/>
        </w:rPr>
        <w:t xml:space="preserve"> </w:t>
      </w:r>
      <w:r>
        <w:rPr>
          <w:color w:val="221F1F"/>
          <w:w w:val="85"/>
        </w:rPr>
        <w:t>8</w:t>
      </w:r>
      <w:r>
        <w:rPr>
          <w:color w:val="221F1F"/>
          <w:spacing w:val="-4"/>
        </w:rPr>
        <w:t xml:space="preserve"> </w:t>
      </w:r>
      <w:r>
        <w:rPr>
          <w:color w:val="221F1F"/>
          <w:w w:val="85"/>
        </w:rPr>
        <w:t>«Музыка</w:t>
      </w:r>
      <w:r>
        <w:rPr>
          <w:color w:val="221F1F"/>
          <w:spacing w:val="-2"/>
        </w:rPr>
        <w:t xml:space="preserve"> </w:t>
      </w:r>
      <w:r>
        <w:rPr>
          <w:color w:val="221F1F"/>
          <w:w w:val="85"/>
        </w:rPr>
        <w:t>в</w:t>
      </w:r>
      <w:r>
        <w:rPr>
          <w:color w:val="221F1F"/>
          <w:spacing w:val="-3"/>
        </w:rPr>
        <w:t xml:space="preserve"> </w:t>
      </w:r>
      <w:r>
        <w:rPr>
          <w:color w:val="221F1F"/>
          <w:w w:val="85"/>
        </w:rPr>
        <w:t>жизни</w:t>
      </w:r>
      <w:r>
        <w:rPr>
          <w:color w:val="221F1F"/>
          <w:spacing w:val="-2"/>
        </w:rPr>
        <w:t xml:space="preserve"> </w:t>
      </w:r>
      <w:r>
        <w:rPr>
          <w:color w:val="221F1F"/>
          <w:spacing w:val="-2"/>
          <w:w w:val="85"/>
        </w:rPr>
        <w:t>человека»:</w:t>
      </w:r>
    </w:p>
    <w:p w:rsidR="00923AD8" w:rsidRDefault="000A3044">
      <w:pPr>
        <w:pStyle w:val="a3"/>
        <w:spacing w:before="68" w:line="259" w:lineRule="auto"/>
        <w:ind w:left="462" w:right="114" w:hanging="228"/>
      </w:pPr>
      <w:r>
        <w:rPr>
          <w:color w:val="221F1F"/>
          <w:w w:val="110"/>
        </w:rPr>
        <w:t xml:space="preserve">—исполнять Гимн Российской Федерации, Гимн своей респу- 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 </w:t>
      </w:r>
      <w:r>
        <w:rPr>
          <w:color w:val="221F1F"/>
          <w:spacing w:val="-2"/>
          <w:w w:val="110"/>
        </w:rPr>
        <w:t>строения;</w:t>
      </w:r>
    </w:p>
    <w:p w:rsidR="00923AD8" w:rsidRDefault="000A3044">
      <w:pPr>
        <w:pStyle w:val="a3"/>
        <w:spacing w:before="1" w:line="259" w:lineRule="auto"/>
        <w:ind w:left="462" w:right="110" w:hanging="228"/>
      </w:pPr>
      <w:r>
        <w:rPr>
          <w:color w:val="221F1F"/>
          <w:w w:val="115"/>
        </w:rPr>
        <w:t>—воспринимать музыкальное искусство как отражение мно- гообразия</w:t>
      </w:r>
      <w:r>
        <w:rPr>
          <w:color w:val="221F1F"/>
          <w:spacing w:val="40"/>
          <w:w w:val="115"/>
        </w:rPr>
        <w:t xml:space="preserve"> </w:t>
      </w:r>
      <w:r>
        <w:rPr>
          <w:color w:val="221F1F"/>
          <w:w w:val="115"/>
        </w:rPr>
        <w:t>жизни,</w:t>
      </w:r>
      <w:r>
        <w:rPr>
          <w:color w:val="221F1F"/>
          <w:spacing w:val="40"/>
          <w:w w:val="115"/>
        </w:rPr>
        <w:t xml:space="preserve"> </w:t>
      </w:r>
      <w:r>
        <w:rPr>
          <w:color w:val="221F1F"/>
          <w:w w:val="115"/>
        </w:rPr>
        <w:t>различать</w:t>
      </w:r>
      <w:r>
        <w:rPr>
          <w:color w:val="221F1F"/>
          <w:spacing w:val="40"/>
          <w:w w:val="115"/>
        </w:rPr>
        <w:t xml:space="preserve"> </w:t>
      </w:r>
      <w:r>
        <w:rPr>
          <w:color w:val="221F1F"/>
          <w:w w:val="115"/>
        </w:rPr>
        <w:t>обобщённые</w:t>
      </w:r>
      <w:r>
        <w:rPr>
          <w:color w:val="221F1F"/>
          <w:spacing w:val="40"/>
          <w:w w:val="115"/>
        </w:rPr>
        <w:t xml:space="preserve"> </w:t>
      </w:r>
      <w:r>
        <w:rPr>
          <w:color w:val="221F1F"/>
          <w:w w:val="115"/>
        </w:rPr>
        <w:t>жанровые</w:t>
      </w:r>
      <w:r>
        <w:rPr>
          <w:color w:val="221F1F"/>
          <w:spacing w:val="40"/>
          <w:w w:val="115"/>
        </w:rPr>
        <w:t xml:space="preserve"> </w:t>
      </w:r>
      <w:r>
        <w:rPr>
          <w:color w:val="221F1F"/>
          <w:w w:val="115"/>
        </w:rPr>
        <w:t>сфе-</w:t>
      </w:r>
      <w:r>
        <w:rPr>
          <w:color w:val="221F1F"/>
          <w:spacing w:val="40"/>
          <w:w w:val="115"/>
        </w:rPr>
        <w:t xml:space="preserve"> </w:t>
      </w:r>
      <w:r>
        <w:rPr>
          <w:color w:val="221F1F"/>
          <w:w w:val="115"/>
        </w:rPr>
        <w:t>ры:</w:t>
      </w:r>
      <w:r>
        <w:rPr>
          <w:color w:val="221F1F"/>
          <w:spacing w:val="40"/>
          <w:w w:val="115"/>
        </w:rPr>
        <w:t xml:space="preserve"> </w:t>
      </w:r>
      <w:r>
        <w:rPr>
          <w:color w:val="221F1F"/>
          <w:w w:val="115"/>
        </w:rPr>
        <w:t>напевность</w:t>
      </w:r>
      <w:r>
        <w:rPr>
          <w:color w:val="221F1F"/>
          <w:spacing w:val="40"/>
          <w:w w:val="115"/>
        </w:rPr>
        <w:t xml:space="preserve"> </w:t>
      </w:r>
      <w:r>
        <w:rPr>
          <w:color w:val="221F1F"/>
          <w:w w:val="115"/>
        </w:rPr>
        <w:t>(лирика),</w:t>
      </w:r>
      <w:r>
        <w:rPr>
          <w:color w:val="221F1F"/>
          <w:spacing w:val="40"/>
          <w:w w:val="115"/>
        </w:rPr>
        <w:t xml:space="preserve"> </w:t>
      </w:r>
      <w:r>
        <w:rPr>
          <w:color w:val="221F1F"/>
          <w:w w:val="115"/>
        </w:rPr>
        <w:t>танцевальность</w:t>
      </w:r>
      <w:r>
        <w:rPr>
          <w:color w:val="221F1F"/>
          <w:spacing w:val="40"/>
          <w:w w:val="115"/>
        </w:rPr>
        <w:t xml:space="preserve"> </w:t>
      </w:r>
      <w:r>
        <w:rPr>
          <w:color w:val="221F1F"/>
          <w:w w:val="115"/>
        </w:rPr>
        <w:t>и</w:t>
      </w:r>
      <w:r>
        <w:rPr>
          <w:color w:val="221F1F"/>
          <w:spacing w:val="40"/>
          <w:w w:val="115"/>
        </w:rPr>
        <w:t xml:space="preserve"> </w:t>
      </w:r>
      <w:r>
        <w:rPr>
          <w:color w:val="221F1F"/>
          <w:w w:val="115"/>
        </w:rPr>
        <w:t xml:space="preserve">маршевость (связь с движением), декламационность, эпос (связь со сло- </w:t>
      </w:r>
      <w:r>
        <w:rPr>
          <w:color w:val="221F1F"/>
          <w:spacing w:val="-2"/>
          <w:w w:val="115"/>
        </w:rPr>
        <w:t>вом);</w:t>
      </w:r>
    </w:p>
    <w:p w:rsidR="00923AD8" w:rsidRDefault="000A3044">
      <w:pPr>
        <w:pStyle w:val="a3"/>
        <w:spacing w:line="259" w:lineRule="auto"/>
        <w:ind w:left="462" w:right="114" w:hanging="228"/>
      </w:pPr>
      <w:r>
        <w:rPr>
          <w:color w:val="221F1F"/>
          <w:w w:val="110"/>
        </w:rPr>
        <w:t>—осознавать собственные чувства и мысли, эстетические пере- живания, замечать прекрасное в окружающем мире и в че- ловеке, стремиться к развитию и удовлетворению эстетиче-</w:t>
      </w:r>
      <w:r>
        <w:rPr>
          <w:color w:val="221F1F"/>
          <w:spacing w:val="80"/>
          <w:w w:val="110"/>
        </w:rPr>
        <w:t xml:space="preserve"> </w:t>
      </w:r>
      <w:r>
        <w:rPr>
          <w:color w:val="221F1F"/>
          <w:w w:val="110"/>
        </w:rPr>
        <w:t>ских потребностей.</w:t>
      </w:r>
    </w:p>
    <w:p w:rsidR="00923AD8" w:rsidRDefault="000A3044">
      <w:pPr>
        <w:pStyle w:val="a3"/>
        <w:spacing w:line="259" w:lineRule="auto"/>
        <w:ind w:left="237" w:right="114" w:firstLine="225"/>
      </w:pPr>
      <w:r>
        <w:rPr>
          <w:color w:val="221F1F"/>
          <w:w w:val="110"/>
        </w:rPr>
        <w:t>Каждый</w:t>
      </w:r>
      <w:r>
        <w:rPr>
          <w:color w:val="221F1F"/>
          <w:spacing w:val="40"/>
          <w:w w:val="110"/>
        </w:rPr>
        <w:t xml:space="preserve"> </w:t>
      </w:r>
      <w:r>
        <w:rPr>
          <w:color w:val="221F1F"/>
          <w:w w:val="110"/>
        </w:rPr>
        <w:t>модуль</w:t>
      </w:r>
      <w:r>
        <w:rPr>
          <w:color w:val="221F1F"/>
          <w:spacing w:val="40"/>
          <w:w w:val="110"/>
        </w:rPr>
        <w:t xml:space="preserve"> </w:t>
      </w:r>
      <w:r>
        <w:rPr>
          <w:color w:val="221F1F"/>
          <w:w w:val="110"/>
        </w:rPr>
        <w:t>состоит</w:t>
      </w:r>
      <w:r>
        <w:rPr>
          <w:color w:val="221F1F"/>
          <w:spacing w:val="40"/>
          <w:w w:val="110"/>
        </w:rPr>
        <w:t xml:space="preserve"> </w:t>
      </w:r>
      <w:r>
        <w:rPr>
          <w:color w:val="221F1F"/>
          <w:w w:val="110"/>
        </w:rPr>
        <w:t>из</w:t>
      </w:r>
      <w:r>
        <w:rPr>
          <w:color w:val="221F1F"/>
          <w:spacing w:val="40"/>
          <w:w w:val="110"/>
        </w:rPr>
        <w:t xml:space="preserve"> </w:t>
      </w:r>
      <w:r>
        <w:rPr>
          <w:color w:val="221F1F"/>
          <w:w w:val="110"/>
        </w:rPr>
        <w:t>нескольких</w:t>
      </w:r>
      <w:r>
        <w:rPr>
          <w:color w:val="221F1F"/>
          <w:spacing w:val="40"/>
          <w:w w:val="110"/>
        </w:rPr>
        <w:t xml:space="preserve"> </w:t>
      </w:r>
      <w:r>
        <w:rPr>
          <w:color w:val="221F1F"/>
          <w:w w:val="110"/>
        </w:rPr>
        <w:t>тематических</w:t>
      </w:r>
      <w:r>
        <w:rPr>
          <w:color w:val="221F1F"/>
          <w:spacing w:val="80"/>
          <w:w w:val="150"/>
        </w:rPr>
        <w:t xml:space="preserve"> </w:t>
      </w:r>
      <w:r>
        <w:rPr>
          <w:color w:val="221F1F"/>
          <w:w w:val="110"/>
        </w:rPr>
        <w:t>бло- ков,</w:t>
      </w:r>
      <w:r>
        <w:rPr>
          <w:color w:val="221F1F"/>
          <w:spacing w:val="40"/>
          <w:w w:val="110"/>
        </w:rPr>
        <w:t xml:space="preserve"> </w:t>
      </w:r>
      <w:r>
        <w:rPr>
          <w:color w:val="221F1F"/>
          <w:w w:val="110"/>
        </w:rPr>
        <w:t>с</w:t>
      </w:r>
      <w:r>
        <w:rPr>
          <w:color w:val="221F1F"/>
          <w:spacing w:val="40"/>
          <w:w w:val="110"/>
        </w:rPr>
        <w:t xml:space="preserve"> </w:t>
      </w:r>
      <w:r>
        <w:rPr>
          <w:color w:val="221F1F"/>
          <w:w w:val="110"/>
        </w:rPr>
        <w:t>указанием</w:t>
      </w:r>
      <w:r>
        <w:rPr>
          <w:color w:val="221F1F"/>
          <w:spacing w:val="40"/>
          <w:w w:val="110"/>
        </w:rPr>
        <w:t xml:space="preserve"> </w:t>
      </w:r>
      <w:r>
        <w:rPr>
          <w:color w:val="221F1F"/>
          <w:w w:val="110"/>
        </w:rPr>
        <w:t>примерного</w:t>
      </w:r>
      <w:r>
        <w:rPr>
          <w:color w:val="221F1F"/>
          <w:spacing w:val="40"/>
          <w:w w:val="110"/>
        </w:rPr>
        <w:t xml:space="preserve"> </w:t>
      </w:r>
      <w:r>
        <w:rPr>
          <w:color w:val="221F1F"/>
          <w:w w:val="110"/>
        </w:rPr>
        <w:t>количества</w:t>
      </w:r>
      <w:r>
        <w:rPr>
          <w:color w:val="221F1F"/>
          <w:spacing w:val="80"/>
          <w:w w:val="150"/>
        </w:rPr>
        <w:t xml:space="preserve"> </w:t>
      </w:r>
      <w:r>
        <w:rPr>
          <w:color w:val="221F1F"/>
          <w:w w:val="110"/>
        </w:rPr>
        <w:t>учебного</w:t>
      </w:r>
      <w:r>
        <w:rPr>
          <w:color w:val="221F1F"/>
          <w:spacing w:val="80"/>
          <w:w w:val="150"/>
        </w:rPr>
        <w:t xml:space="preserve"> </w:t>
      </w:r>
      <w:r>
        <w:rPr>
          <w:color w:val="221F1F"/>
          <w:w w:val="110"/>
        </w:rPr>
        <w:t>времени. Для</w:t>
      </w:r>
      <w:r>
        <w:rPr>
          <w:color w:val="221F1F"/>
          <w:spacing w:val="40"/>
          <w:w w:val="110"/>
        </w:rPr>
        <w:t xml:space="preserve"> </w:t>
      </w:r>
      <w:r>
        <w:rPr>
          <w:color w:val="221F1F"/>
          <w:w w:val="110"/>
        </w:rPr>
        <w:t>удобства</w:t>
      </w:r>
      <w:r>
        <w:rPr>
          <w:color w:val="221F1F"/>
          <w:spacing w:val="40"/>
          <w:w w:val="110"/>
        </w:rPr>
        <w:t xml:space="preserve"> </w:t>
      </w:r>
      <w:r>
        <w:rPr>
          <w:color w:val="221F1F"/>
          <w:w w:val="110"/>
        </w:rPr>
        <w:t>вариативного</w:t>
      </w:r>
      <w:r>
        <w:rPr>
          <w:color w:val="221F1F"/>
          <w:spacing w:val="40"/>
          <w:w w:val="110"/>
        </w:rPr>
        <w:t xml:space="preserve"> </w:t>
      </w:r>
      <w:r>
        <w:rPr>
          <w:color w:val="221F1F"/>
          <w:w w:val="110"/>
        </w:rPr>
        <w:t>распределения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календар- но-тематического планирования они имеют буквенную марки- ровку</w:t>
      </w:r>
      <w:r>
        <w:rPr>
          <w:color w:val="221F1F"/>
          <w:spacing w:val="40"/>
          <w:w w:val="110"/>
        </w:rPr>
        <w:t xml:space="preserve"> </w:t>
      </w:r>
      <w:r>
        <w:rPr>
          <w:color w:val="221F1F"/>
          <w:w w:val="110"/>
        </w:rPr>
        <w:t>(А,</w:t>
      </w:r>
      <w:r>
        <w:rPr>
          <w:color w:val="221F1F"/>
          <w:spacing w:val="40"/>
          <w:w w:val="110"/>
        </w:rPr>
        <w:t xml:space="preserve"> </w:t>
      </w:r>
      <w:r>
        <w:rPr>
          <w:color w:val="221F1F"/>
          <w:w w:val="110"/>
        </w:rPr>
        <w:t>Б,</w:t>
      </w:r>
      <w:r>
        <w:rPr>
          <w:color w:val="221F1F"/>
          <w:spacing w:val="40"/>
          <w:w w:val="110"/>
        </w:rPr>
        <w:t xml:space="preserve"> </w:t>
      </w:r>
      <w:r>
        <w:rPr>
          <w:color w:val="221F1F"/>
          <w:w w:val="110"/>
        </w:rPr>
        <w:t>В,</w:t>
      </w:r>
      <w:r>
        <w:rPr>
          <w:color w:val="221F1F"/>
          <w:spacing w:val="40"/>
          <w:w w:val="110"/>
        </w:rPr>
        <w:t xml:space="preserve"> </w:t>
      </w:r>
      <w:r>
        <w:rPr>
          <w:color w:val="221F1F"/>
          <w:w w:val="110"/>
        </w:rPr>
        <w:t>Г).</w:t>
      </w:r>
      <w:r>
        <w:rPr>
          <w:color w:val="221F1F"/>
          <w:spacing w:val="40"/>
          <w:w w:val="110"/>
        </w:rPr>
        <w:t xml:space="preserve"> </w:t>
      </w:r>
      <w:r>
        <w:rPr>
          <w:color w:val="221F1F"/>
          <w:w w:val="110"/>
        </w:rPr>
        <w:t>Модульный</w:t>
      </w:r>
      <w:r>
        <w:rPr>
          <w:color w:val="221F1F"/>
          <w:spacing w:val="40"/>
          <w:w w:val="110"/>
        </w:rPr>
        <w:t xml:space="preserve"> </w:t>
      </w:r>
      <w:r>
        <w:rPr>
          <w:color w:val="221F1F"/>
          <w:w w:val="110"/>
        </w:rPr>
        <w:t>принцип</w:t>
      </w:r>
      <w:r>
        <w:rPr>
          <w:color w:val="221F1F"/>
          <w:spacing w:val="40"/>
          <w:w w:val="110"/>
        </w:rPr>
        <w:t xml:space="preserve"> </w:t>
      </w:r>
      <w:r>
        <w:rPr>
          <w:color w:val="221F1F"/>
          <w:w w:val="110"/>
        </w:rPr>
        <w:t>допускает</w:t>
      </w:r>
      <w:r>
        <w:rPr>
          <w:color w:val="221F1F"/>
          <w:spacing w:val="40"/>
          <w:w w:val="110"/>
        </w:rPr>
        <w:t xml:space="preserve"> </w:t>
      </w:r>
      <w:r>
        <w:rPr>
          <w:color w:val="221F1F"/>
          <w:w w:val="110"/>
        </w:rPr>
        <w:t>перестанов- ку блоков (например: А, В, Б, Г); перераспределение количества учебных часов между блоками.</w:t>
      </w:r>
    </w:p>
    <w:p w:rsidR="00923AD8" w:rsidRDefault="000A3044">
      <w:pPr>
        <w:pStyle w:val="a3"/>
        <w:spacing w:line="259" w:lineRule="auto"/>
        <w:ind w:left="237" w:right="114" w:firstLine="225"/>
      </w:pPr>
      <w:r>
        <w:rPr>
          <w:color w:val="221F1F"/>
          <w:w w:val="110"/>
        </w:rPr>
        <w:t>Вариативная компоновка тематических блоков позволяет существенно расширить формы и виды деятельности за счёт внеурочных</w:t>
      </w:r>
      <w:r>
        <w:rPr>
          <w:color w:val="221F1F"/>
          <w:spacing w:val="40"/>
          <w:w w:val="110"/>
        </w:rPr>
        <w:t xml:space="preserve"> </w:t>
      </w:r>
      <w:r>
        <w:rPr>
          <w:color w:val="221F1F"/>
          <w:w w:val="110"/>
        </w:rPr>
        <w:t>и</w:t>
      </w:r>
      <w:r>
        <w:rPr>
          <w:color w:val="221F1F"/>
          <w:spacing w:val="40"/>
          <w:w w:val="110"/>
        </w:rPr>
        <w:t xml:space="preserve"> </w:t>
      </w:r>
      <w:r>
        <w:rPr>
          <w:color w:val="221F1F"/>
          <w:w w:val="110"/>
        </w:rPr>
        <w:t>внеклассных</w:t>
      </w:r>
      <w:r>
        <w:rPr>
          <w:color w:val="221F1F"/>
          <w:spacing w:val="40"/>
          <w:w w:val="110"/>
        </w:rPr>
        <w:t xml:space="preserve"> </w:t>
      </w:r>
      <w:r>
        <w:rPr>
          <w:color w:val="221F1F"/>
          <w:w w:val="110"/>
        </w:rPr>
        <w:t>мероприятий</w:t>
      </w:r>
      <w:r>
        <w:rPr>
          <w:color w:val="221F1F"/>
          <w:spacing w:val="40"/>
          <w:w w:val="110"/>
        </w:rPr>
        <w:t xml:space="preserve"> </w:t>
      </w:r>
      <w:r>
        <w:rPr>
          <w:color w:val="221F1F"/>
          <w:w w:val="110"/>
        </w:rPr>
        <w:t>—</w:t>
      </w:r>
      <w:r>
        <w:rPr>
          <w:color w:val="221F1F"/>
          <w:spacing w:val="40"/>
          <w:w w:val="110"/>
        </w:rPr>
        <w:t xml:space="preserve"> </w:t>
      </w:r>
      <w:r>
        <w:rPr>
          <w:color w:val="221F1F"/>
          <w:w w:val="110"/>
        </w:rPr>
        <w:t>посещений</w:t>
      </w:r>
      <w:r>
        <w:rPr>
          <w:color w:val="221F1F"/>
          <w:spacing w:val="40"/>
          <w:w w:val="110"/>
        </w:rPr>
        <w:t xml:space="preserve"> </w:t>
      </w:r>
      <w:r>
        <w:rPr>
          <w:color w:val="221F1F"/>
          <w:w w:val="110"/>
        </w:rPr>
        <w:t>теа- тров,</w:t>
      </w:r>
      <w:r>
        <w:rPr>
          <w:color w:val="221F1F"/>
          <w:spacing w:val="40"/>
          <w:w w:val="110"/>
        </w:rPr>
        <w:t xml:space="preserve"> </w:t>
      </w:r>
      <w:r>
        <w:rPr>
          <w:color w:val="221F1F"/>
          <w:w w:val="110"/>
        </w:rPr>
        <w:t>музеев,</w:t>
      </w:r>
      <w:r>
        <w:rPr>
          <w:color w:val="221F1F"/>
          <w:spacing w:val="40"/>
          <w:w w:val="110"/>
        </w:rPr>
        <w:t xml:space="preserve"> </w:t>
      </w:r>
      <w:r>
        <w:rPr>
          <w:color w:val="221F1F"/>
          <w:w w:val="110"/>
        </w:rPr>
        <w:t>концертных</w:t>
      </w:r>
      <w:r>
        <w:rPr>
          <w:color w:val="221F1F"/>
          <w:spacing w:val="40"/>
          <w:w w:val="110"/>
        </w:rPr>
        <w:t xml:space="preserve"> </w:t>
      </w:r>
      <w:r>
        <w:rPr>
          <w:color w:val="221F1F"/>
          <w:w w:val="110"/>
        </w:rPr>
        <w:t>залов;</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над</w:t>
      </w:r>
      <w:r>
        <w:rPr>
          <w:color w:val="221F1F"/>
          <w:spacing w:val="40"/>
          <w:w w:val="110"/>
        </w:rPr>
        <w:t xml:space="preserve"> </w:t>
      </w:r>
      <w:r>
        <w:rPr>
          <w:color w:val="221F1F"/>
          <w:w w:val="110"/>
        </w:rPr>
        <w:t>исследовательски-</w:t>
      </w:r>
    </w:p>
    <w:p w:rsidR="00923AD8" w:rsidRDefault="00923AD8">
      <w:pPr>
        <w:spacing w:line="259" w:lineRule="auto"/>
        <w:sectPr w:rsidR="00923AD8">
          <w:pgSz w:w="7840" w:h="12020"/>
          <w:pgMar w:top="560" w:right="620" w:bottom="280" w:left="500" w:header="720" w:footer="720" w:gutter="0"/>
          <w:cols w:space="720"/>
        </w:sectPr>
      </w:pPr>
    </w:p>
    <w:p w:rsidR="00923AD8" w:rsidRDefault="000A3044">
      <w:pPr>
        <w:pStyle w:val="a3"/>
        <w:spacing w:before="63" w:line="259" w:lineRule="auto"/>
        <w:ind w:left="237" w:right="111" w:firstLine="0"/>
      </w:pPr>
      <w:r>
        <w:rPr>
          <w:color w:val="221F1F"/>
          <w:w w:val="110"/>
        </w:rPr>
        <w:lastRenderedPageBreak/>
        <w:t>ми</w:t>
      </w:r>
      <w:r>
        <w:rPr>
          <w:color w:val="221F1F"/>
          <w:spacing w:val="40"/>
          <w:w w:val="110"/>
        </w:rPr>
        <w:t xml:space="preserve"> </w:t>
      </w:r>
      <w:r>
        <w:rPr>
          <w:color w:val="221F1F"/>
          <w:w w:val="110"/>
        </w:rPr>
        <w:t>и</w:t>
      </w:r>
      <w:r>
        <w:rPr>
          <w:color w:val="221F1F"/>
          <w:spacing w:val="40"/>
          <w:w w:val="110"/>
        </w:rPr>
        <w:t xml:space="preserve"> </w:t>
      </w:r>
      <w:r>
        <w:rPr>
          <w:color w:val="221F1F"/>
          <w:w w:val="110"/>
        </w:rPr>
        <w:t>творческими</w:t>
      </w:r>
      <w:r>
        <w:rPr>
          <w:color w:val="221F1F"/>
          <w:spacing w:val="40"/>
          <w:w w:val="110"/>
        </w:rPr>
        <w:t xml:space="preserve"> </w:t>
      </w:r>
      <w:r>
        <w:rPr>
          <w:color w:val="221F1F"/>
          <w:w w:val="110"/>
        </w:rPr>
        <w:t>проектами.</w:t>
      </w:r>
      <w:r>
        <w:rPr>
          <w:color w:val="221F1F"/>
          <w:spacing w:val="40"/>
          <w:w w:val="110"/>
        </w:rPr>
        <w:t xml:space="preserve"> </w:t>
      </w:r>
      <w:r>
        <w:rPr>
          <w:color w:val="221F1F"/>
          <w:w w:val="110"/>
        </w:rPr>
        <w:t>В</w:t>
      </w:r>
      <w:r>
        <w:rPr>
          <w:color w:val="221F1F"/>
          <w:spacing w:val="40"/>
          <w:w w:val="110"/>
        </w:rPr>
        <w:t xml:space="preserve"> </w:t>
      </w:r>
      <w:r>
        <w:rPr>
          <w:color w:val="221F1F"/>
          <w:w w:val="110"/>
        </w:rPr>
        <w:t>таком</w:t>
      </w:r>
      <w:r>
        <w:rPr>
          <w:color w:val="221F1F"/>
          <w:spacing w:val="40"/>
          <w:w w:val="110"/>
        </w:rPr>
        <w:t xml:space="preserve"> </w:t>
      </w:r>
      <w:r>
        <w:rPr>
          <w:color w:val="221F1F"/>
          <w:w w:val="110"/>
        </w:rPr>
        <w:t>случае</w:t>
      </w:r>
      <w:r>
        <w:rPr>
          <w:color w:val="221F1F"/>
          <w:spacing w:val="40"/>
          <w:w w:val="110"/>
        </w:rPr>
        <w:t xml:space="preserve"> </w:t>
      </w:r>
      <w:r>
        <w:rPr>
          <w:color w:val="221F1F"/>
          <w:w w:val="110"/>
        </w:rPr>
        <w:t>количество</w:t>
      </w:r>
      <w:r>
        <w:rPr>
          <w:color w:val="221F1F"/>
          <w:spacing w:val="40"/>
          <w:w w:val="110"/>
        </w:rPr>
        <w:t xml:space="preserve"> </w:t>
      </w:r>
      <w:r>
        <w:rPr>
          <w:color w:val="221F1F"/>
          <w:w w:val="110"/>
        </w:rPr>
        <w:t>ча- сов,</w:t>
      </w:r>
      <w:r>
        <w:rPr>
          <w:color w:val="221F1F"/>
          <w:spacing w:val="40"/>
          <w:w w:val="110"/>
        </w:rPr>
        <w:t xml:space="preserve"> </w:t>
      </w:r>
      <w:r>
        <w:rPr>
          <w:color w:val="221F1F"/>
          <w:w w:val="110"/>
        </w:rPr>
        <w:t>отводимых</w:t>
      </w:r>
      <w:r>
        <w:rPr>
          <w:color w:val="221F1F"/>
          <w:spacing w:val="40"/>
          <w:w w:val="110"/>
        </w:rPr>
        <w:t xml:space="preserve"> </w:t>
      </w:r>
      <w:r>
        <w:rPr>
          <w:color w:val="221F1F"/>
          <w:w w:val="110"/>
        </w:rPr>
        <w:t>на</w:t>
      </w:r>
      <w:r>
        <w:rPr>
          <w:color w:val="221F1F"/>
          <w:spacing w:val="40"/>
          <w:w w:val="110"/>
        </w:rPr>
        <w:t xml:space="preserve"> </w:t>
      </w:r>
      <w:r>
        <w:rPr>
          <w:color w:val="221F1F"/>
          <w:w w:val="110"/>
        </w:rPr>
        <w:t>изучение</w:t>
      </w:r>
      <w:r>
        <w:rPr>
          <w:color w:val="221F1F"/>
          <w:spacing w:val="40"/>
          <w:w w:val="110"/>
        </w:rPr>
        <w:t xml:space="preserve"> </w:t>
      </w:r>
      <w:r>
        <w:rPr>
          <w:color w:val="221F1F"/>
          <w:w w:val="110"/>
        </w:rPr>
        <w:t>данной</w:t>
      </w:r>
      <w:r>
        <w:rPr>
          <w:color w:val="221F1F"/>
          <w:spacing w:val="40"/>
          <w:w w:val="110"/>
        </w:rPr>
        <w:t xml:space="preserve"> </w:t>
      </w:r>
      <w:r>
        <w:rPr>
          <w:color w:val="221F1F"/>
          <w:w w:val="110"/>
        </w:rPr>
        <w:t>темы,</w:t>
      </w:r>
      <w:r>
        <w:rPr>
          <w:color w:val="221F1F"/>
          <w:spacing w:val="80"/>
          <w:w w:val="150"/>
        </w:rPr>
        <w:t xml:space="preserve"> </w:t>
      </w:r>
      <w:r>
        <w:rPr>
          <w:color w:val="221F1F"/>
          <w:w w:val="110"/>
        </w:rPr>
        <w:t>увеличивается</w:t>
      </w:r>
      <w:r>
        <w:rPr>
          <w:color w:val="221F1F"/>
          <w:spacing w:val="80"/>
          <w:w w:val="150"/>
        </w:rPr>
        <w:t xml:space="preserve"> </w:t>
      </w:r>
      <w:r>
        <w:rPr>
          <w:color w:val="221F1F"/>
          <w:w w:val="110"/>
        </w:rPr>
        <w:t>за счёт</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часов,</w:t>
      </w:r>
      <w:r>
        <w:rPr>
          <w:color w:val="221F1F"/>
          <w:spacing w:val="40"/>
          <w:w w:val="110"/>
        </w:rPr>
        <w:t xml:space="preserve"> </w:t>
      </w:r>
      <w:r>
        <w:rPr>
          <w:color w:val="221F1F"/>
          <w:w w:val="110"/>
        </w:rPr>
        <w:t>предусмотрен- ных</w:t>
      </w:r>
      <w:r>
        <w:rPr>
          <w:color w:val="221F1F"/>
          <w:spacing w:val="40"/>
          <w:w w:val="110"/>
        </w:rPr>
        <w:t xml:space="preserve"> </w:t>
      </w:r>
      <w:r>
        <w:rPr>
          <w:color w:val="221F1F"/>
          <w:w w:val="110"/>
        </w:rPr>
        <w:t>эстетическим</w:t>
      </w:r>
      <w:r>
        <w:rPr>
          <w:color w:val="221F1F"/>
          <w:spacing w:val="40"/>
          <w:w w:val="110"/>
        </w:rPr>
        <w:t xml:space="preserve"> </w:t>
      </w:r>
      <w:r>
        <w:rPr>
          <w:color w:val="221F1F"/>
          <w:w w:val="110"/>
        </w:rPr>
        <w:t>направлением</w:t>
      </w:r>
      <w:r>
        <w:rPr>
          <w:color w:val="221F1F"/>
          <w:spacing w:val="40"/>
          <w:w w:val="110"/>
        </w:rPr>
        <w:t xml:space="preserve"> </w:t>
      </w:r>
      <w:r>
        <w:rPr>
          <w:color w:val="221F1F"/>
          <w:w w:val="110"/>
        </w:rPr>
        <w:t>плана</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 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i/>
          <w:color w:val="221F1F"/>
          <w:w w:val="110"/>
        </w:rPr>
        <w:t xml:space="preserve">На выбор или </w:t>
      </w:r>
      <w:r>
        <w:rPr>
          <w:i/>
          <w:color w:val="221F1F"/>
          <w:spacing w:val="-2"/>
          <w:w w:val="110"/>
        </w:rPr>
        <w:t>факультативно</w:t>
      </w:r>
      <w:r>
        <w:rPr>
          <w:color w:val="221F1F"/>
          <w:spacing w:val="-2"/>
          <w:w w:val="110"/>
        </w:rPr>
        <w:t>».</w:t>
      </w:r>
    </w:p>
    <w:p w:rsidR="00923AD8" w:rsidRDefault="00923AD8">
      <w:pPr>
        <w:spacing w:line="259" w:lineRule="auto"/>
        <w:sectPr w:rsidR="00923AD8">
          <w:pgSz w:w="7840" w:h="12020"/>
          <w:pgMar w:top="600" w:right="620" w:bottom="280" w:left="500" w:header="720" w:footer="720" w:gutter="0"/>
          <w:cols w:space="720"/>
        </w:sectPr>
      </w:pPr>
    </w:p>
    <w:p w:rsidR="00923AD8" w:rsidRDefault="002379E3">
      <w:pPr>
        <w:pStyle w:val="1"/>
        <w:ind w:left="237"/>
      </w:pPr>
      <w:r>
        <w:lastRenderedPageBreak/>
        <w:pict>
          <v:shape id="docshape62" o:spid="_x0000_s1044" style="position:absolute;left:0;text-align:left;margin-left:36.85pt;margin-top:20.85pt;width:317.5pt;height:.1pt;z-index:-15696896;mso-wrap-distance-left:0;mso-wrap-distance-right:0;mso-position-horizontal-relative:page" coordorigin="737,417" coordsize="6350,0" path="m737,417r6350,e" filled="f" strokecolor="#221f1f" strokeweight=".5pt">
            <v:path arrowok="t"/>
            <w10:wrap type="topAndBottom" anchorx="page"/>
          </v:shape>
        </w:pict>
      </w:r>
      <w:r w:rsidR="000A3044">
        <w:rPr>
          <w:color w:val="221F1F"/>
          <w:spacing w:val="-2"/>
        </w:rPr>
        <w:t>ТЕХНОЛОГИЯ</w:t>
      </w:r>
    </w:p>
    <w:p w:rsidR="00923AD8" w:rsidRDefault="00923AD8">
      <w:pPr>
        <w:pStyle w:val="a3"/>
        <w:ind w:left="0" w:firstLine="0"/>
        <w:jc w:val="left"/>
        <w:rPr>
          <w:rFonts w:ascii="Tahoma"/>
          <w:b/>
          <w:sz w:val="28"/>
        </w:rPr>
      </w:pPr>
    </w:p>
    <w:p w:rsidR="00923AD8" w:rsidRDefault="002379E3">
      <w:pPr>
        <w:spacing w:before="233"/>
        <w:ind w:left="237"/>
        <w:rPr>
          <w:rFonts w:ascii="Tahoma" w:hAnsi="Tahoma"/>
          <w:b/>
          <w:sz w:val="24"/>
        </w:rPr>
      </w:pPr>
      <w:r>
        <w:pict>
          <v:shape id="docshape63" o:spid="_x0000_s1043" style="position:absolute;left:0;text-align:left;margin-left:36.85pt;margin-top:29pt;width:317.5pt;height:.1pt;z-index:-15696384;mso-wrap-distance-left:0;mso-wrap-distance-right:0;mso-position-horizontal-relative:page" coordorigin="737,580" coordsize="6350,0" path="m737,580r6350,e" filled="f" strokecolor="#221f1f" strokeweight=".5pt">
            <v:path arrowok="t"/>
            <w10:wrap type="topAndBottom" anchorx="page"/>
          </v:shape>
        </w:pict>
      </w:r>
      <w:r w:rsidR="000A3044">
        <w:rPr>
          <w:rFonts w:ascii="Tahoma" w:hAnsi="Tahoma"/>
          <w:b/>
          <w:color w:val="221F1F"/>
          <w:w w:val="75"/>
          <w:sz w:val="24"/>
        </w:rPr>
        <w:t>ПОЯСНИТЕЛЬНАЯ</w:t>
      </w:r>
      <w:r w:rsidR="000A3044">
        <w:rPr>
          <w:rFonts w:ascii="Tahoma" w:hAnsi="Tahoma"/>
          <w:b/>
          <w:color w:val="221F1F"/>
          <w:spacing w:val="36"/>
          <w:sz w:val="24"/>
        </w:rPr>
        <w:t xml:space="preserve">  </w:t>
      </w:r>
      <w:r w:rsidR="000A3044">
        <w:rPr>
          <w:rFonts w:ascii="Tahoma" w:hAnsi="Tahoma"/>
          <w:b/>
          <w:color w:val="221F1F"/>
          <w:spacing w:val="-2"/>
          <w:w w:val="90"/>
          <w:sz w:val="24"/>
        </w:rPr>
        <w:t>ЗАПИСКА</w:t>
      </w:r>
    </w:p>
    <w:p w:rsidR="00923AD8" w:rsidRDefault="000A3044">
      <w:pPr>
        <w:pStyle w:val="a3"/>
        <w:spacing w:before="141" w:line="247" w:lineRule="auto"/>
        <w:ind w:left="237" w:right="116" w:firstLine="225"/>
      </w:pPr>
      <w:r>
        <w:rPr>
          <w:color w:val="221F1F"/>
          <w:w w:val="110"/>
        </w:rPr>
        <w:t>Рабочая программа по учебному предмету «Технология» включает: пояснительную записку, содержание обучения, планируемые</w:t>
      </w:r>
      <w:r>
        <w:rPr>
          <w:color w:val="221F1F"/>
          <w:spacing w:val="40"/>
          <w:w w:val="110"/>
        </w:rPr>
        <w:t xml:space="preserve"> </w:t>
      </w:r>
      <w:r>
        <w:rPr>
          <w:color w:val="221F1F"/>
          <w:w w:val="110"/>
        </w:rPr>
        <w:t>результаты</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учебного предмета, тематическое планирование.</w:t>
      </w:r>
    </w:p>
    <w:p w:rsidR="00923AD8" w:rsidRDefault="000A3044">
      <w:pPr>
        <w:pStyle w:val="a3"/>
        <w:spacing w:line="247" w:lineRule="auto"/>
        <w:ind w:left="237" w:right="113" w:firstLine="225"/>
      </w:pPr>
      <w:r>
        <w:rPr>
          <w:color w:val="221F1F"/>
          <w:w w:val="115"/>
        </w:rPr>
        <w:t>Пояснительная записка отражает общие цели и задачи изу- чения предмета, характеристику психологических предпосы- лок к его изучению младшими школьниками; место в структу- ре учебного плана, а также подходы к отбору содержания, планируемым</w:t>
      </w:r>
      <w:r>
        <w:rPr>
          <w:color w:val="221F1F"/>
          <w:spacing w:val="40"/>
          <w:w w:val="115"/>
        </w:rPr>
        <w:t xml:space="preserve"> </w:t>
      </w:r>
      <w:r>
        <w:rPr>
          <w:color w:val="221F1F"/>
          <w:w w:val="115"/>
        </w:rPr>
        <w:t>результатам</w:t>
      </w:r>
      <w:r>
        <w:rPr>
          <w:color w:val="221F1F"/>
          <w:spacing w:val="40"/>
          <w:w w:val="115"/>
        </w:rPr>
        <w:t xml:space="preserve"> </w:t>
      </w:r>
      <w:r>
        <w:rPr>
          <w:color w:val="221F1F"/>
          <w:w w:val="115"/>
        </w:rPr>
        <w:t>и</w:t>
      </w:r>
      <w:r>
        <w:rPr>
          <w:color w:val="221F1F"/>
          <w:spacing w:val="40"/>
          <w:w w:val="115"/>
        </w:rPr>
        <w:t xml:space="preserve"> </w:t>
      </w:r>
      <w:r>
        <w:rPr>
          <w:color w:val="221F1F"/>
          <w:w w:val="115"/>
        </w:rPr>
        <w:t>тематическому</w:t>
      </w:r>
      <w:r>
        <w:rPr>
          <w:color w:val="221F1F"/>
          <w:spacing w:val="40"/>
          <w:w w:val="115"/>
        </w:rPr>
        <w:t xml:space="preserve"> </w:t>
      </w:r>
      <w:r>
        <w:rPr>
          <w:color w:val="221F1F"/>
          <w:w w:val="115"/>
        </w:rPr>
        <w:t>планированию.</w:t>
      </w:r>
    </w:p>
    <w:p w:rsidR="00923AD8" w:rsidRDefault="000A3044">
      <w:pPr>
        <w:pStyle w:val="a3"/>
        <w:spacing w:line="247" w:lineRule="auto"/>
        <w:ind w:left="237" w:right="114" w:firstLine="225"/>
      </w:pPr>
      <w:r>
        <w:rPr>
          <w:color w:val="221F1F"/>
          <w:w w:val="110"/>
        </w:rPr>
        <w:t>Содержание обучения раскрывается через модули, которые предлагаются для обязательного изучения в каждом классе на- чальной школы. Приведён перечень универсальных учебных действий</w:t>
      </w:r>
      <w:r>
        <w:rPr>
          <w:color w:val="221F1F"/>
          <w:spacing w:val="40"/>
          <w:w w:val="110"/>
        </w:rPr>
        <w:t xml:space="preserve"> </w:t>
      </w:r>
      <w:r>
        <w:rPr>
          <w:color w:val="221F1F"/>
          <w:w w:val="110"/>
        </w:rPr>
        <w:t>—</w:t>
      </w:r>
      <w:r>
        <w:rPr>
          <w:color w:val="221F1F"/>
          <w:spacing w:val="40"/>
          <w:w w:val="110"/>
        </w:rPr>
        <w:t xml:space="preserve"> </w:t>
      </w:r>
      <w:r>
        <w:rPr>
          <w:color w:val="221F1F"/>
          <w:w w:val="110"/>
        </w:rPr>
        <w:t>познавательных,</w:t>
      </w:r>
      <w:r>
        <w:rPr>
          <w:color w:val="221F1F"/>
          <w:spacing w:val="40"/>
          <w:w w:val="110"/>
        </w:rPr>
        <w:t xml:space="preserve"> </w:t>
      </w:r>
      <w:r>
        <w:rPr>
          <w:color w:val="221F1F"/>
          <w:w w:val="110"/>
        </w:rPr>
        <w:t>коммуникативных</w:t>
      </w:r>
      <w:r>
        <w:rPr>
          <w:color w:val="221F1F"/>
          <w:spacing w:val="40"/>
          <w:w w:val="110"/>
        </w:rPr>
        <w:t xml:space="preserve"> </w:t>
      </w:r>
      <w:r>
        <w:rPr>
          <w:color w:val="221F1F"/>
          <w:w w:val="110"/>
        </w:rPr>
        <w:t>и</w:t>
      </w:r>
      <w:r>
        <w:rPr>
          <w:color w:val="221F1F"/>
          <w:spacing w:val="40"/>
          <w:w w:val="110"/>
        </w:rPr>
        <w:t xml:space="preserve"> </w:t>
      </w:r>
      <w:r>
        <w:rPr>
          <w:color w:val="221F1F"/>
          <w:w w:val="110"/>
        </w:rPr>
        <w:t>регулятив- ных,</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может</w:t>
      </w:r>
      <w:r>
        <w:rPr>
          <w:color w:val="221F1F"/>
          <w:spacing w:val="40"/>
          <w:w w:val="110"/>
        </w:rPr>
        <w:t xml:space="preserve"> </w:t>
      </w:r>
      <w:r>
        <w:rPr>
          <w:color w:val="221F1F"/>
          <w:w w:val="110"/>
        </w:rPr>
        <w:t>быть</w:t>
      </w:r>
      <w:r>
        <w:rPr>
          <w:color w:val="221F1F"/>
          <w:spacing w:val="40"/>
          <w:w w:val="110"/>
        </w:rPr>
        <w:t xml:space="preserve"> </w:t>
      </w:r>
      <w:r>
        <w:rPr>
          <w:color w:val="221F1F"/>
          <w:w w:val="110"/>
        </w:rPr>
        <w:t>достигнуто</w:t>
      </w:r>
      <w:r>
        <w:rPr>
          <w:color w:val="221F1F"/>
          <w:spacing w:val="40"/>
          <w:w w:val="110"/>
        </w:rPr>
        <w:t xml:space="preserve"> </w:t>
      </w:r>
      <w:r>
        <w:rPr>
          <w:color w:val="221F1F"/>
          <w:w w:val="110"/>
        </w:rPr>
        <w:t>средства- ми учебного предмета «Технология» с учётом возрастных осо- бенностей обучающихся начальных классов. В первом и втором классах</w:t>
      </w:r>
      <w:r>
        <w:rPr>
          <w:color w:val="221F1F"/>
          <w:spacing w:val="80"/>
          <w:w w:val="110"/>
        </w:rPr>
        <w:t xml:space="preserve"> </w:t>
      </w:r>
      <w:r>
        <w:rPr>
          <w:color w:val="221F1F"/>
          <w:w w:val="110"/>
        </w:rPr>
        <w:t>предлагается</w:t>
      </w:r>
      <w:r>
        <w:rPr>
          <w:color w:val="221F1F"/>
          <w:spacing w:val="80"/>
          <w:w w:val="110"/>
        </w:rPr>
        <w:t xml:space="preserve"> </w:t>
      </w:r>
      <w:r>
        <w:rPr>
          <w:color w:val="221F1F"/>
          <w:w w:val="110"/>
        </w:rPr>
        <w:t>пропедевтический</w:t>
      </w:r>
      <w:r>
        <w:rPr>
          <w:color w:val="221F1F"/>
          <w:spacing w:val="80"/>
          <w:w w:val="110"/>
        </w:rPr>
        <w:t xml:space="preserve"> </w:t>
      </w:r>
      <w:r>
        <w:rPr>
          <w:color w:val="221F1F"/>
          <w:w w:val="110"/>
        </w:rPr>
        <w:t>уровень</w:t>
      </w:r>
      <w:r>
        <w:rPr>
          <w:color w:val="221F1F"/>
          <w:spacing w:val="80"/>
          <w:w w:val="110"/>
        </w:rPr>
        <w:t xml:space="preserve"> </w:t>
      </w:r>
      <w:r>
        <w:rPr>
          <w:color w:val="221F1F"/>
          <w:w w:val="110"/>
        </w:rPr>
        <w:t>формирова- ния УУД, поскольку становление универсальности действий на этом этапе обучения только начинается. В познавательных уни- версальных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действиях</w:t>
      </w:r>
      <w:r>
        <w:rPr>
          <w:color w:val="221F1F"/>
          <w:spacing w:val="40"/>
          <w:w w:val="110"/>
        </w:rPr>
        <w:t xml:space="preserve"> </w:t>
      </w:r>
      <w:r>
        <w:rPr>
          <w:color w:val="221F1F"/>
          <w:w w:val="110"/>
        </w:rPr>
        <w:t>выделен</w:t>
      </w:r>
      <w:r>
        <w:rPr>
          <w:color w:val="221F1F"/>
          <w:spacing w:val="40"/>
          <w:w w:val="110"/>
        </w:rPr>
        <w:t xml:space="preserve"> </w:t>
      </w:r>
      <w:r>
        <w:rPr>
          <w:color w:val="221F1F"/>
          <w:w w:val="110"/>
        </w:rPr>
        <w:t>специальный</w:t>
      </w:r>
      <w:r>
        <w:rPr>
          <w:color w:val="221F1F"/>
          <w:spacing w:val="40"/>
          <w:w w:val="110"/>
        </w:rPr>
        <w:t xml:space="preserve"> </w:t>
      </w:r>
      <w:r>
        <w:rPr>
          <w:color w:val="221F1F"/>
          <w:w w:val="110"/>
        </w:rPr>
        <w:t>раздел</w:t>
      </w:r>
    </w:p>
    <w:p w:rsidR="00923AD8" w:rsidRDefault="000A3044">
      <w:pPr>
        <w:pStyle w:val="a3"/>
        <w:spacing w:line="247" w:lineRule="auto"/>
        <w:ind w:left="237" w:right="114" w:firstLine="0"/>
      </w:pPr>
      <w:r>
        <w:rPr>
          <w:color w:val="221F1F"/>
          <w:w w:val="110"/>
        </w:rPr>
        <w:t>«Работа</w:t>
      </w:r>
      <w:r>
        <w:rPr>
          <w:color w:val="221F1F"/>
          <w:spacing w:val="40"/>
          <w:w w:val="110"/>
        </w:rPr>
        <w:t xml:space="preserve"> </w:t>
      </w:r>
      <w:r>
        <w:rPr>
          <w:color w:val="221F1F"/>
          <w:w w:val="110"/>
        </w:rPr>
        <w:t>с</w:t>
      </w:r>
      <w:r>
        <w:rPr>
          <w:color w:val="221F1F"/>
          <w:spacing w:val="40"/>
          <w:w w:val="110"/>
        </w:rPr>
        <w:t xml:space="preserve"> </w:t>
      </w:r>
      <w:r>
        <w:rPr>
          <w:color w:val="221F1F"/>
          <w:w w:val="110"/>
        </w:rPr>
        <w:t>информацией».</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того,</w:t>
      </w:r>
      <w:r>
        <w:rPr>
          <w:color w:val="221F1F"/>
          <w:spacing w:val="40"/>
          <w:w w:val="110"/>
        </w:rPr>
        <w:t xml:space="preserve"> </w:t>
      </w:r>
      <w:r>
        <w:rPr>
          <w:color w:val="221F1F"/>
          <w:w w:val="110"/>
        </w:rPr>
        <w:t>что</w:t>
      </w:r>
      <w:r>
        <w:rPr>
          <w:color w:val="221F1F"/>
          <w:spacing w:val="40"/>
          <w:w w:val="110"/>
        </w:rPr>
        <w:t xml:space="preserve"> </w:t>
      </w:r>
      <w:r>
        <w:rPr>
          <w:color w:val="221F1F"/>
          <w:w w:val="110"/>
        </w:rPr>
        <w:t>выполнение</w:t>
      </w:r>
      <w:r>
        <w:rPr>
          <w:color w:val="221F1F"/>
          <w:spacing w:val="40"/>
          <w:w w:val="110"/>
        </w:rPr>
        <w:t xml:space="preserve"> </w:t>
      </w:r>
      <w:r>
        <w:rPr>
          <w:color w:val="221F1F"/>
          <w:w w:val="110"/>
        </w:rPr>
        <w:t>пра- вил совместной деятельности строится на интеграции регуля- 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Pr>
          <w:color w:val="221F1F"/>
          <w:spacing w:val="80"/>
          <w:w w:val="110"/>
        </w:rPr>
        <w:t xml:space="preserve"> </w:t>
      </w:r>
      <w:r>
        <w:rPr>
          <w:color w:val="221F1F"/>
          <w:w w:val="110"/>
        </w:rPr>
        <w:t>ность вербальными средствами устанавливать взаимоотноше-</w:t>
      </w:r>
      <w:r>
        <w:rPr>
          <w:color w:val="221F1F"/>
          <w:spacing w:val="80"/>
          <w:w w:val="110"/>
        </w:rPr>
        <w:t xml:space="preserve"> </w:t>
      </w:r>
      <w:r>
        <w:rPr>
          <w:color w:val="221F1F"/>
          <w:w w:val="110"/>
        </w:rPr>
        <w:t xml:space="preserve">ния), их перечень дан в специальном разделе — «Совместная </w:t>
      </w:r>
      <w:r>
        <w:rPr>
          <w:color w:val="221F1F"/>
          <w:spacing w:val="-2"/>
          <w:w w:val="110"/>
        </w:rPr>
        <w:t>деятельность».</w:t>
      </w:r>
    </w:p>
    <w:p w:rsidR="00923AD8" w:rsidRDefault="000A3044">
      <w:pPr>
        <w:pStyle w:val="a3"/>
        <w:spacing w:line="247" w:lineRule="auto"/>
        <w:ind w:left="237" w:right="113" w:firstLine="225"/>
      </w:pPr>
      <w:r>
        <w:rPr>
          <w:color w:val="221F1F"/>
          <w:w w:val="115"/>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rsidR="00923AD8" w:rsidRDefault="000A3044">
      <w:pPr>
        <w:pStyle w:val="a3"/>
        <w:spacing w:line="247" w:lineRule="auto"/>
        <w:ind w:left="237" w:right="114" w:firstLine="225"/>
      </w:pPr>
      <w:r>
        <w:rPr>
          <w:color w:val="221F1F"/>
          <w:w w:val="110"/>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 низации обучения и характеристика деятельности, которые целесообразно</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при</w:t>
      </w:r>
      <w:r>
        <w:rPr>
          <w:color w:val="221F1F"/>
          <w:spacing w:val="40"/>
          <w:w w:val="110"/>
        </w:rPr>
        <w:t xml:space="preserve"> </w:t>
      </w:r>
      <w:r>
        <w:rPr>
          <w:color w:val="221F1F"/>
          <w:w w:val="110"/>
        </w:rPr>
        <w:t>изучении</w:t>
      </w:r>
      <w:r>
        <w:rPr>
          <w:color w:val="221F1F"/>
          <w:spacing w:val="40"/>
          <w:w w:val="110"/>
        </w:rPr>
        <w:t xml:space="preserve"> </w:t>
      </w:r>
      <w:r>
        <w:rPr>
          <w:color w:val="221F1F"/>
          <w:w w:val="110"/>
        </w:rPr>
        <w:t>той</w:t>
      </w:r>
      <w:r>
        <w:rPr>
          <w:color w:val="221F1F"/>
          <w:spacing w:val="40"/>
          <w:w w:val="110"/>
        </w:rPr>
        <w:t xml:space="preserve"> </w:t>
      </w:r>
      <w:r>
        <w:rPr>
          <w:color w:val="221F1F"/>
          <w:w w:val="110"/>
        </w:rPr>
        <w:t>или</w:t>
      </w:r>
      <w:r>
        <w:rPr>
          <w:color w:val="221F1F"/>
          <w:spacing w:val="40"/>
          <w:w w:val="110"/>
        </w:rPr>
        <w:t xml:space="preserve"> </w:t>
      </w:r>
      <w:r>
        <w:rPr>
          <w:color w:val="221F1F"/>
          <w:w w:val="110"/>
        </w:rPr>
        <w:t>иной</w:t>
      </w:r>
      <w:r>
        <w:rPr>
          <w:color w:val="221F1F"/>
          <w:spacing w:val="40"/>
          <w:w w:val="110"/>
        </w:rPr>
        <w:t xml:space="preserve"> </w:t>
      </w:r>
      <w:r>
        <w:rPr>
          <w:color w:val="221F1F"/>
          <w:w w:val="110"/>
        </w:rPr>
        <w:t>темы.</w:t>
      </w:r>
    </w:p>
    <w:p w:rsidR="00923AD8" w:rsidRDefault="00923AD8">
      <w:pPr>
        <w:spacing w:line="247" w:lineRule="auto"/>
        <w:sectPr w:rsidR="00923AD8">
          <w:pgSz w:w="7840" w:h="12020"/>
          <w:pgMar w:top="560" w:right="620" w:bottom="280" w:left="500" w:header="720" w:footer="720" w:gutter="0"/>
          <w:cols w:space="720"/>
        </w:sectPr>
      </w:pPr>
    </w:p>
    <w:p w:rsidR="00923AD8" w:rsidRDefault="000A3044">
      <w:pPr>
        <w:pStyle w:val="a3"/>
        <w:spacing w:before="63" w:line="247" w:lineRule="auto"/>
        <w:ind w:left="237" w:right="114" w:firstLine="0"/>
      </w:pPr>
      <w:r>
        <w:rPr>
          <w:color w:val="221F1F"/>
          <w:w w:val="110"/>
        </w:rPr>
        <w:lastRenderedPageBreak/>
        <w:t>Представлены также способы организации дифференцирован-</w:t>
      </w:r>
      <w:r>
        <w:rPr>
          <w:color w:val="221F1F"/>
          <w:spacing w:val="80"/>
          <w:w w:val="110"/>
        </w:rPr>
        <w:t xml:space="preserve"> </w:t>
      </w:r>
      <w:r>
        <w:rPr>
          <w:color w:val="221F1F"/>
          <w:w w:val="110"/>
        </w:rPr>
        <w:t>ного обучения.</w:t>
      </w:r>
    </w:p>
    <w:p w:rsidR="00923AD8" w:rsidRDefault="000A3044">
      <w:pPr>
        <w:pStyle w:val="4"/>
        <w:spacing w:before="159" w:line="250" w:lineRule="exact"/>
        <w:ind w:left="237"/>
      </w:pPr>
      <w:r>
        <w:rPr>
          <w:color w:val="221F1F"/>
          <w:w w:val="90"/>
        </w:rPr>
        <w:t>ОБЩАЯ</w:t>
      </w:r>
      <w:r>
        <w:rPr>
          <w:color w:val="221F1F"/>
          <w:spacing w:val="8"/>
        </w:rPr>
        <w:t xml:space="preserve"> </w:t>
      </w:r>
      <w:r>
        <w:rPr>
          <w:color w:val="221F1F"/>
          <w:w w:val="90"/>
        </w:rPr>
        <w:t>ХАРАКТЕРИСТИКА</w:t>
      </w:r>
      <w:r>
        <w:rPr>
          <w:color w:val="221F1F"/>
          <w:spacing w:val="14"/>
        </w:rPr>
        <w:t xml:space="preserve"> </w:t>
      </w:r>
      <w:r>
        <w:rPr>
          <w:color w:val="221F1F"/>
          <w:w w:val="90"/>
        </w:rPr>
        <w:t>УЧЕБНОГО</w:t>
      </w:r>
      <w:r>
        <w:rPr>
          <w:color w:val="221F1F"/>
          <w:spacing w:val="11"/>
        </w:rPr>
        <w:t xml:space="preserve"> </w:t>
      </w:r>
      <w:r>
        <w:rPr>
          <w:color w:val="221F1F"/>
          <w:spacing w:val="-2"/>
          <w:w w:val="90"/>
        </w:rPr>
        <w:t>ПРЕДМЕТА</w:t>
      </w:r>
    </w:p>
    <w:p w:rsidR="00923AD8" w:rsidRDefault="000A3044">
      <w:pPr>
        <w:spacing w:line="250" w:lineRule="exact"/>
        <w:ind w:left="237"/>
        <w:rPr>
          <w:rFonts w:ascii="Trebuchet MS" w:hAnsi="Trebuchet MS"/>
        </w:rPr>
      </w:pPr>
      <w:r>
        <w:rPr>
          <w:rFonts w:ascii="Trebuchet MS" w:hAnsi="Trebuchet MS"/>
          <w:color w:val="221F1F"/>
          <w:spacing w:val="-2"/>
        </w:rPr>
        <w:t>«ТЕХНОЛОГИЯ»</w:t>
      </w:r>
    </w:p>
    <w:p w:rsidR="00923AD8" w:rsidRDefault="000A3044">
      <w:pPr>
        <w:pStyle w:val="a3"/>
        <w:spacing w:before="55" w:line="247" w:lineRule="auto"/>
        <w:ind w:left="237" w:right="112" w:firstLine="225"/>
      </w:pPr>
      <w:r>
        <w:rPr>
          <w:color w:val="FF0000"/>
          <w:w w:val="110"/>
        </w:rPr>
        <w:t>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w:t>
      </w:r>
      <w:r>
        <w:rPr>
          <w:color w:val="FF0000"/>
          <w:spacing w:val="80"/>
          <w:w w:val="110"/>
        </w:rPr>
        <w:t xml:space="preserve"> </w:t>
      </w:r>
      <w:r>
        <w:rPr>
          <w:color w:val="FF0000"/>
          <w:w w:val="110"/>
        </w:rPr>
        <w:t>(предмету) «Технология» и обеспечивает обозначенную в нём содержательную составляющую по данному учебному предмету.</w:t>
      </w:r>
      <w:r>
        <w:rPr>
          <w:color w:val="FF0000"/>
          <w:spacing w:val="80"/>
          <w:w w:val="110"/>
        </w:rPr>
        <w:t xml:space="preserve"> </w:t>
      </w:r>
      <w:r>
        <w:rPr>
          <w:color w:val="FF0000"/>
          <w:w w:val="110"/>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 лённой</w:t>
      </w:r>
      <w:r>
        <w:rPr>
          <w:color w:val="FF0000"/>
          <w:spacing w:val="40"/>
          <w:w w:val="110"/>
        </w:rPr>
        <w:t xml:space="preserve"> </w:t>
      </w:r>
      <w:r>
        <w:rPr>
          <w:color w:val="FF0000"/>
          <w:w w:val="110"/>
        </w:rPr>
        <w:t>концептуальной</w:t>
      </w:r>
      <w:r>
        <w:rPr>
          <w:color w:val="FF0000"/>
          <w:spacing w:val="40"/>
          <w:w w:val="110"/>
        </w:rPr>
        <w:t xml:space="preserve"> </w:t>
      </w:r>
      <w:r>
        <w:rPr>
          <w:color w:val="FF0000"/>
          <w:w w:val="110"/>
        </w:rPr>
        <w:t>идеи</w:t>
      </w:r>
      <w:r>
        <w:rPr>
          <w:color w:val="FF0000"/>
          <w:spacing w:val="40"/>
          <w:w w:val="110"/>
        </w:rPr>
        <w:t xml:space="preserve"> </w:t>
      </w:r>
      <w:r>
        <w:rPr>
          <w:color w:val="FF0000"/>
          <w:w w:val="110"/>
        </w:rPr>
        <w:t>учебного</w:t>
      </w:r>
      <w:r>
        <w:rPr>
          <w:color w:val="FF0000"/>
          <w:spacing w:val="40"/>
          <w:w w:val="110"/>
        </w:rPr>
        <w:t xml:space="preserve"> </w:t>
      </w:r>
      <w:r>
        <w:rPr>
          <w:color w:val="FF0000"/>
          <w:w w:val="110"/>
        </w:rPr>
        <w:t>предмета</w:t>
      </w:r>
      <w:r>
        <w:rPr>
          <w:color w:val="FF0000"/>
          <w:spacing w:val="40"/>
          <w:w w:val="110"/>
        </w:rPr>
        <w:t xml:space="preserve"> </w:t>
      </w:r>
      <w:r>
        <w:rPr>
          <w:color w:val="FF0000"/>
          <w:w w:val="110"/>
        </w:rPr>
        <w:t xml:space="preserve">«Технология». </w:t>
      </w:r>
      <w:r>
        <w:rPr>
          <w:color w:val="221F1F"/>
          <w:w w:val="110"/>
        </w:rPr>
        <w:t>Её особенность состоит в формировании у обучающихся соци- ально ценных качеств, креативности и общей культуры лично-</w:t>
      </w:r>
      <w:r>
        <w:rPr>
          <w:color w:val="221F1F"/>
          <w:spacing w:val="80"/>
          <w:w w:val="110"/>
        </w:rPr>
        <w:t xml:space="preserve"> </w:t>
      </w:r>
      <w:r>
        <w:rPr>
          <w:color w:val="221F1F"/>
          <w:w w:val="110"/>
        </w:rPr>
        <w:t>сти. Новые социально-экономические условия требуют включе- ния каждого учебного предмета в данный процесс, а уроки технологии</w:t>
      </w:r>
      <w:r>
        <w:rPr>
          <w:color w:val="221F1F"/>
          <w:spacing w:val="80"/>
          <w:w w:val="110"/>
        </w:rPr>
        <w:t xml:space="preserve"> </w:t>
      </w:r>
      <w:r>
        <w:rPr>
          <w:color w:val="221F1F"/>
          <w:w w:val="110"/>
        </w:rPr>
        <w:t>обладают</w:t>
      </w:r>
      <w:r>
        <w:rPr>
          <w:color w:val="221F1F"/>
          <w:spacing w:val="80"/>
          <w:w w:val="110"/>
        </w:rPr>
        <w:t xml:space="preserve"> </w:t>
      </w:r>
      <w:r>
        <w:rPr>
          <w:color w:val="221F1F"/>
          <w:w w:val="110"/>
        </w:rPr>
        <w:t>большими</w:t>
      </w:r>
      <w:r>
        <w:rPr>
          <w:color w:val="221F1F"/>
          <w:spacing w:val="80"/>
          <w:w w:val="110"/>
        </w:rPr>
        <w:t xml:space="preserve"> </w:t>
      </w:r>
      <w:r>
        <w:rPr>
          <w:color w:val="221F1F"/>
          <w:w w:val="110"/>
        </w:rPr>
        <w:t>специфическими</w:t>
      </w:r>
      <w:r>
        <w:rPr>
          <w:color w:val="221F1F"/>
          <w:spacing w:val="80"/>
          <w:w w:val="110"/>
        </w:rPr>
        <w:t xml:space="preserve"> </w:t>
      </w:r>
      <w:r>
        <w:rPr>
          <w:color w:val="221F1F"/>
          <w:w w:val="110"/>
        </w:rPr>
        <w:t>резервами для решения данной задачи, особенно на уровне начального образования. В частности, курс технологии обладает возмож- ностями</w:t>
      </w:r>
      <w:r>
        <w:rPr>
          <w:color w:val="221F1F"/>
          <w:spacing w:val="40"/>
          <w:w w:val="110"/>
        </w:rPr>
        <w:t xml:space="preserve"> </w:t>
      </w:r>
      <w:r>
        <w:rPr>
          <w:color w:val="221F1F"/>
          <w:w w:val="110"/>
        </w:rPr>
        <w:t>в</w:t>
      </w:r>
      <w:r>
        <w:rPr>
          <w:color w:val="221F1F"/>
          <w:spacing w:val="40"/>
          <w:w w:val="110"/>
        </w:rPr>
        <w:t xml:space="preserve"> </w:t>
      </w:r>
      <w:r>
        <w:rPr>
          <w:color w:val="221F1F"/>
          <w:w w:val="110"/>
        </w:rPr>
        <w:t>укреплении</w:t>
      </w:r>
      <w:r>
        <w:rPr>
          <w:color w:val="221F1F"/>
          <w:spacing w:val="40"/>
          <w:w w:val="110"/>
        </w:rPr>
        <w:t xml:space="preserve"> </w:t>
      </w:r>
      <w:r>
        <w:rPr>
          <w:color w:val="221F1F"/>
          <w:w w:val="110"/>
        </w:rPr>
        <w:t>фундамента</w:t>
      </w:r>
      <w:r>
        <w:rPr>
          <w:color w:val="221F1F"/>
          <w:spacing w:val="40"/>
          <w:w w:val="110"/>
        </w:rPr>
        <w:t xml:space="preserve"> </w:t>
      </w:r>
      <w:r>
        <w:rPr>
          <w:color w:val="221F1F"/>
          <w:w w:val="110"/>
        </w:rPr>
        <w:t>для</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умственной</w:t>
      </w:r>
    </w:p>
    <w:p w:rsidR="00923AD8" w:rsidRDefault="000A3044">
      <w:pPr>
        <w:pStyle w:val="a3"/>
        <w:spacing w:line="229" w:lineRule="exact"/>
        <w:ind w:left="237" w:firstLine="0"/>
      </w:pPr>
      <w:r>
        <w:rPr>
          <w:color w:val="221F1F"/>
          <w:w w:val="115"/>
        </w:rPr>
        <w:t>деятельности</w:t>
      </w:r>
      <w:r>
        <w:rPr>
          <w:color w:val="221F1F"/>
          <w:spacing w:val="31"/>
          <w:w w:val="115"/>
        </w:rPr>
        <w:t xml:space="preserve"> </w:t>
      </w:r>
      <w:r>
        <w:rPr>
          <w:color w:val="221F1F"/>
          <w:w w:val="115"/>
        </w:rPr>
        <w:t>обучающихся</w:t>
      </w:r>
      <w:r>
        <w:rPr>
          <w:color w:val="221F1F"/>
          <w:spacing w:val="33"/>
          <w:w w:val="115"/>
        </w:rPr>
        <w:t xml:space="preserve"> </w:t>
      </w:r>
      <w:r>
        <w:rPr>
          <w:color w:val="221F1F"/>
          <w:w w:val="115"/>
        </w:rPr>
        <w:t>начальных</w:t>
      </w:r>
      <w:r>
        <w:rPr>
          <w:color w:val="221F1F"/>
          <w:spacing w:val="33"/>
          <w:w w:val="115"/>
        </w:rPr>
        <w:t xml:space="preserve"> </w:t>
      </w:r>
      <w:r>
        <w:rPr>
          <w:color w:val="221F1F"/>
          <w:spacing w:val="-2"/>
          <w:w w:val="115"/>
        </w:rPr>
        <w:t>классов.</w:t>
      </w:r>
    </w:p>
    <w:p w:rsidR="00923AD8" w:rsidRDefault="000A3044">
      <w:pPr>
        <w:pStyle w:val="a3"/>
        <w:spacing w:before="5" w:line="244" w:lineRule="auto"/>
        <w:ind w:left="237" w:right="117" w:firstLine="225"/>
      </w:pPr>
      <w:r>
        <w:rPr>
          <w:color w:val="221F1F"/>
          <w:w w:val="110"/>
        </w:rPr>
        <w:t>В курсе технологии осуществляется реализация широкого спектра межпредметных связей.</w:t>
      </w:r>
    </w:p>
    <w:p w:rsidR="00923AD8" w:rsidRDefault="000A3044">
      <w:pPr>
        <w:pStyle w:val="a3"/>
        <w:spacing w:before="4" w:line="247" w:lineRule="auto"/>
        <w:ind w:left="237" w:right="114" w:firstLine="225"/>
      </w:pPr>
      <w:r>
        <w:rPr>
          <w:rFonts w:ascii="Georgia" w:hAnsi="Georgia"/>
          <w:b/>
          <w:color w:val="221F1F"/>
          <w:w w:val="110"/>
        </w:rPr>
        <w:t>Математика</w:t>
      </w:r>
      <w:r>
        <w:rPr>
          <w:rFonts w:ascii="Georgia" w:hAnsi="Georgia"/>
          <w:b/>
          <w:color w:val="221F1F"/>
          <w:spacing w:val="-2"/>
          <w:w w:val="110"/>
        </w:rPr>
        <w:t xml:space="preserve"> </w:t>
      </w:r>
      <w:r>
        <w:rPr>
          <w:color w:val="221F1F"/>
          <w:w w:val="110"/>
        </w:rPr>
        <w:t>—</w:t>
      </w:r>
      <w:r>
        <w:rPr>
          <w:color w:val="221F1F"/>
          <w:spacing w:val="-5"/>
          <w:w w:val="110"/>
        </w:rPr>
        <w:t xml:space="preserve"> </w:t>
      </w:r>
      <w:r>
        <w:rPr>
          <w:color w:val="221F1F"/>
          <w:w w:val="110"/>
        </w:rPr>
        <w:t>моделирование,</w:t>
      </w:r>
      <w:r>
        <w:rPr>
          <w:color w:val="221F1F"/>
          <w:spacing w:val="-5"/>
          <w:w w:val="110"/>
        </w:rPr>
        <w:t xml:space="preserve"> </w:t>
      </w:r>
      <w:r>
        <w:rPr>
          <w:color w:val="221F1F"/>
          <w:w w:val="110"/>
        </w:rPr>
        <w:t>выполнение</w:t>
      </w:r>
      <w:r>
        <w:rPr>
          <w:color w:val="221F1F"/>
          <w:spacing w:val="-4"/>
          <w:w w:val="110"/>
        </w:rPr>
        <w:t xml:space="preserve"> </w:t>
      </w:r>
      <w:r>
        <w:rPr>
          <w:color w:val="221F1F"/>
          <w:w w:val="110"/>
        </w:rPr>
        <w:t>расчётов,</w:t>
      </w:r>
      <w:r>
        <w:rPr>
          <w:color w:val="221F1F"/>
          <w:spacing w:val="-2"/>
          <w:w w:val="110"/>
        </w:rPr>
        <w:t xml:space="preserve"> </w:t>
      </w:r>
      <w:r>
        <w:rPr>
          <w:color w:val="221F1F"/>
          <w:w w:val="110"/>
        </w:rPr>
        <w:t>вычис- лений, построение форм с учетом основ геометрии, работа с ге- ометрическими</w:t>
      </w:r>
      <w:r>
        <w:rPr>
          <w:color w:val="221F1F"/>
          <w:spacing w:val="40"/>
          <w:w w:val="110"/>
        </w:rPr>
        <w:t xml:space="preserve"> </w:t>
      </w:r>
      <w:r>
        <w:rPr>
          <w:color w:val="221F1F"/>
          <w:w w:val="110"/>
        </w:rPr>
        <w:t>фигурами,</w:t>
      </w:r>
      <w:r>
        <w:rPr>
          <w:color w:val="221F1F"/>
          <w:spacing w:val="40"/>
          <w:w w:val="110"/>
        </w:rPr>
        <w:t xml:space="preserve"> </w:t>
      </w:r>
      <w:r>
        <w:rPr>
          <w:color w:val="221F1F"/>
          <w:w w:val="110"/>
        </w:rPr>
        <w:t>телами,</w:t>
      </w:r>
      <w:r>
        <w:rPr>
          <w:color w:val="221F1F"/>
          <w:spacing w:val="40"/>
          <w:w w:val="110"/>
        </w:rPr>
        <w:t xml:space="preserve"> </w:t>
      </w:r>
      <w:r>
        <w:rPr>
          <w:color w:val="221F1F"/>
          <w:w w:val="110"/>
        </w:rPr>
        <w:t>именованными</w:t>
      </w:r>
      <w:r>
        <w:rPr>
          <w:color w:val="221F1F"/>
          <w:spacing w:val="40"/>
          <w:w w:val="110"/>
        </w:rPr>
        <w:t xml:space="preserve"> </w:t>
      </w:r>
      <w:r>
        <w:rPr>
          <w:color w:val="221F1F"/>
          <w:w w:val="110"/>
        </w:rPr>
        <w:t>числами.</w:t>
      </w:r>
    </w:p>
    <w:p w:rsidR="00923AD8" w:rsidRDefault="000A3044">
      <w:pPr>
        <w:pStyle w:val="a3"/>
        <w:spacing w:line="247" w:lineRule="auto"/>
        <w:ind w:left="237" w:right="114" w:firstLine="225"/>
      </w:pPr>
      <w:r>
        <w:rPr>
          <w:rFonts w:ascii="Georgia" w:hAnsi="Georgia"/>
          <w:b/>
          <w:color w:val="221F1F"/>
          <w:w w:val="105"/>
        </w:rPr>
        <w:t xml:space="preserve">Изобразительное искусство </w:t>
      </w:r>
      <w:r>
        <w:rPr>
          <w:color w:val="221F1F"/>
          <w:w w:val="105"/>
        </w:rPr>
        <w:t>— использование средств худо- жественной выразительности, законов и правил декоратив- но- прикладного</w:t>
      </w:r>
      <w:r>
        <w:rPr>
          <w:color w:val="221F1F"/>
          <w:spacing w:val="40"/>
          <w:w w:val="105"/>
        </w:rPr>
        <w:t xml:space="preserve"> </w:t>
      </w:r>
      <w:r>
        <w:rPr>
          <w:color w:val="221F1F"/>
          <w:w w:val="105"/>
        </w:rPr>
        <w:t>искусства</w:t>
      </w:r>
      <w:r>
        <w:rPr>
          <w:color w:val="221F1F"/>
          <w:spacing w:val="40"/>
          <w:w w:val="105"/>
        </w:rPr>
        <w:t xml:space="preserve"> </w:t>
      </w:r>
      <w:r>
        <w:rPr>
          <w:color w:val="221F1F"/>
          <w:w w:val="105"/>
        </w:rPr>
        <w:t>и дизайна.</w:t>
      </w:r>
    </w:p>
    <w:p w:rsidR="00923AD8" w:rsidRDefault="000A3044">
      <w:pPr>
        <w:pStyle w:val="a3"/>
        <w:spacing w:line="247" w:lineRule="auto"/>
        <w:ind w:left="237" w:right="113" w:firstLine="225"/>
      </w:pPr>
      <w:r>
        <w:rPr>
          <w:rFonts w:ascii="Georgia" w:hAnsi="Georgia"/>
          <w:b/>
          <w:color w:val="221F1F"/>
          <w:w w:val="110"/>
        </w:rPr>
        <w:t xml:space="preserve">Окружающий мир </w:t>
      </w:r>
      <w:r>
        <w:rPr>
          <w:color w:val="221F1F"/>
          <w:w w:val="110"/>
        </w:rPr>
        <w:t>— природные формы и конструкции как универсальный</w:t>
      </w:r>
      <w:r>
        <w:rPr>
          <w:color w:val="221F1F"/>
          <w:spacing w:val="40"/>
          <w:w w:val="110"/>
        </w:rPr>
        <w:t xml:space="preserve">  </w:t>
      </w:r>
      <w:r>
        <w:rPr>
          <w:color w:val="221F1F"/>
          <w:w w:val="110"/>
        </w:rPr>
        <w:t>источник</w:t>
      </w:r>
      <w:r>
        <w:rPr>
          <w:color w:val="221F1F"/>
          <w:spacing w:val="40"/>
          <w:w w:val="110"/>
        </w:rPr>
        <w:t xml:space="preserve">  </w:t>
      </w:r>
      <w:r>
        <w:rPr>
          <w:color w:val="221F1F"/>
          <w:w w:val="110"/>
        </w:rPr>
        <w:t>инженерно-художественных</w:t>
      </w:r>
      <w:r>
        <w:rPr>
          <w:color w:val="221F1F"/>
          <w:spacing w:val="40"/>
          <w:w w:val="110"/>
        </w:rPr>
        <w:t xml:space="preserve">  </w:t>
      </w:r>
      <w:r>
        <w:rPr>
          <w:color w:val="221F1F"/>
          <w:w w:val="110"/>
        </w:rPr>
        <w:t>идей</w:t>
      </w:r>
      <w:r>
        <w:rPr>
          <w:color w:val="221F1F"/>
          <w:spacing w:val="40"/>
          <w:w w:val="110"/>
        </w:rPr>
        <w:t xml:space="preserve"> </w:t>
      </w:r>
      <w:r>
        <w:rPr>
          <w:color w:val="221F1F"/>
          <w:w w:val="110"/>
        </w:rPr>
        <w:t xml:space="preserve">для мастера; природа как источник сырья, этнокультурные </w:t>
      </w:r>
      <w:r>
        <w:rPr>
          <w:color w:val="221F1F"/>
          <w:spacing w:val="-2"/>
          <w:w w:val="110"/>
        </w:rPr>
        <w:t>традиции.</w:t>
      </w:r>
    </w:p>
    <w:p w:rsidR="00923AD8" w:rsidRDefault="000A3044">
      <w:pPr>
        <w:pStyle w:val="a3"/>
        <w:spacing w:line="247" w:lineRule="auto"/>
        <w:ind w:left="237" w:right="114" w:firstLine="225"/>
      </w:pPr>
      <w:r>
        <w:rPr>
          <w:rFonts w:ascii="Georgia" w:hAnsi="Georgia"/>
          <w:b/>
          <w:color w:val="221F1F"/>
          <w:w w:val="110"/>
        </w:rPr>
        <w:t xml:space="preserve">Родной язык </w:t>
      </w:r>
      <w:r>
        <w:rPr>
          <w:color w:val="221F1F"/>
          <w:w w:val="110"/>
        </w:rPr>
        <w:t xml:space="preserve">—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 </w:t>
      </w:r>
      <w:r>
        <w:rPr>
          <w:color w:val="221F1F"/>
          <w:spacing w:val="-2"/>
          <w:w w:val="110"/>
        </w:rPr>
        <w:t>тельности.</w:t>
      </w:r>
    </w:p>
    <w:p w:rsidR="00923AD8" w:rsidRDefault="000A3044">
      <w:pPr>
        <w:spacing w:line="244" w:lineRule="auto"/>
        <w:ind w:left="237" w:right="113" w:firstLine="225"/>
        <w:jc w:val="both"/>
        <w:rPr>
          <w:sz w:val="20"/>
        </w:rPr>
      </w:pPr>
      <w:r>
        <w:rPr>
          <w:rFonts w:ascii="Georgia" w:hAnsi="Georgia"/>
          <w:b/>
          <w:color w:val="221F1F"/>
          <w:w w:val="105"/>
          <w:sz w:val="20"/>
        </w:rPr>
        <w:t xml:space="preserve">Литературное чтение </w:t>
      </w:r>
      <w:r>
        <w:rPr>
          <w:color w:val="221F1F"/>
          <w:w w:val="105"/>
          <w:sz w:val="20"/>
        </w:rPr>
        <w:t>— работа с текстами для создания об- раза, реализуемого в изделии.</w:t>
      </w:r>
    </w:p>
    <w:p w:rsidR="00923AD8" w:rsidRDefault="000A3044">
      <w:pPr>
        <w:pStyle w:val="a3"/>
        <w:spacing w:before="2" w:line="247" w:lineRule="auto"/>
        <w:ind w:left="237" w:right="126" w:firstLine="225"/>
      </w:pPr>
      <w:r>
        <w:rPr>
          <w:color w:val="221F1F"/>
          <w:w w:val="115"/>
        </w:rPr>
        <w:t>Важнейшая особенность уроков технологии в начальной школе — предметно-практическая деятельность</w:t>
      </w:r>
      <w:r>
        <w:rPr>
          <w:color w:val="221F1F"/>
          <w:spacing w:val="25"/>
          <w:w w:val="115"/>
        </w:rPr>
        <w:t xml:space="preserve"> </w:t>
      </w:r>
      <w:r>
        <w:rPr>
          <w:color w:val="221F1F"/>
          <w:w w:val="115"/>
        </w:rPr>
        <w:t>как необходи-</w:t>
      </w:r>
    </w:p>
    <w:p w:rsidR="00923AD8" w:rsidRDefault="00923AD8">
      <w:pPr>
        <w:spacing w:line="247" w:lineRule="auto"/>
        <w:sectPr w:rsidR="00923AD8">
          <w:pgSz w:w="7840" w:h="12020"/>
          <w:pgMar w:top="600" w:right="620" w:bottom="280" w:left="500" w:header="720" w:footer="720" w:gutter="0"/>
          <w:cols w:space="720"/>
        </w:sectPr>
      </w:pPr>
    </w:p>
    <w:p w:rsidR="00923AD8" w:rsidRDefault="000A3044">
      <w:pPr>
        <w:pStyle w:val="a3"/>
        <w:spacing w:before="63" w:line="252" w:lineRule="auto"/>
        <w:ind w:left="237" w:right="119" w:firstLine="0"/>
      </w:pPr>
      <w:r>
        <w:rPr>
          <w:color w:val="221F1F"/>
          <w:w w:val="115"/>
        </w:rPr>
        <w:lastRenderedPageBreak/>
        <w:t>мая</w:t>
      </w:r>
      <w:r>
        <w:rPr>
          <w:color w:val="221F1F"/>
          <w:spacing w:val="80"/>
          <w:w w:val="115"/>
        </w:rPr>
        <w:t xml:space="preserve"> </w:t>
      </w:r>
      <w:r>
        <w:rPr>
          <w:color w:val="221F1F"/>
          <w:w w:val="115"/>
        </w:rPr>
        <w:t>составляющая</w:t>
      </w:r>
      <w:r>
        <w:rPr>
          <w:color w:val="221F1F"/>
          <w:spacing w:val="80"/>
          <w:w w:val="115"/>
        </w:rPr>
        <w:t xml:space="preserve"> </w:t>
      </w:r>
      <w:r>
        <w:rPr>
          <w:color w:val="221F1F"/>
          <w:w w:val="115"/>
        </w:rPr>
        <w:t>целостного</w:t>
      </w:r>
      <w:r>
        <w:rPr>
          <w:color w:val="221F1F"/>
          <w:spacing w:val="80"/>
          <w:w w:val="115"/>
        </w:rPr>
        <w:t xml:space="preserve"> </w:t>
      </w:r>
      <w:r>
        <w:rPr>
          <w:color w:val="221F1F"/>
          <w:w w:val="115"/>
        </w:rPr>
        <w:t>процесса</w:t>
      </w:r>
      <w:r>
        <w:rPr>
          <w:color w:val="221F1F"/>
          <w:spacing w:val="80"/>
          <w:w w:val="115"/>
        </w:rPr>
        <w:t xml:space="preserve"> </w:t>
      </w:r>
      <w:r>
        <w:rPr>
          <w:color w:val="221F1F"/>
          <w:w w:val="115"/>
        </w:rPr>
        <w:t>интеллектуального,</w:t>
      </w:r>
      <w:r>
        <w:rPr>
          <w:color w:val="221F1F"/>
          <w:spacing w:val="40"/>
          <w:w w:val="115"/>
        </w:rPr>
        <w:t xml:space="preserve"> </w:t>
      </w:r>
      <w:r>
        <w:rPr>
          <w:color w:val="221F1F"/>
          <w:w w:val="115"/>
        </w:rPr>
        <w:t>а также духовного и нравственного развития обучающихся младшего школьного возраста.</w:t>
      </w:r>
    </w:p>
    <w:p w:rsidR="00923AD8" w:rsidRDefault="000A3044">
      <w:pPr>
        <w:pStyle w:val="a3"/>
        <w:spacing w:before="3" w:line="252" w:lineRule="auto"/>
        <w:ind w:left="237" w:right="115" w:firstLine="225"/>
      </w:pPr>
      <w:r>
        <w:rPr>
          <w:color w:val="221F1F"/>
          <w:w w:val="115"/>
        </w:rPr>
        <w:t>Продуктивная предметная деятельность на уроках техноло- гии является основой формирования познавательных способно- стей школьников, стремления активно знакомиться с историей материальной культуры и семейных традиций своего и других народов</w:t>
      </w:r>
      <w:r>
        <w:rPr>
          <w:color w:val="221F1F"/>
          <w:spacing w:val="40"/>
          <w:w w:val="115"/>
        </w:rPr>
        <w:t xml:space="preserve"> </w:t>
      </w:r>
      <w:r>
        <w:rPr>
          <w:color w:val="221F1F"/>
          <w:w w:val="115"/>
        </w:rPr>
        <w:t>и</w:t>
      </w:r>
      <w:r>
        <w:rPr>
          <w:color w:val="221F1F"/>
          <w:spacing w:val="40"/>
          <w:w w:val="115"/>
        </w:rPr>
        <w:t xml:space="preserve"> </w:t>
      </w:r>
      <w:r>
        <w:rPr>
          <w:color w:val="221F1F"/>
          <w:w w:val="115"/>
        </w:rPr>
        <w:t>уважительного</w:t>
      </w:r>
      <w:r>
        <w:rPr>
          <w:color w:val="221F1F"/>
          <w:spacing w:val="40"/>
          <w:w w:val="115"/>
        </w:rPr>
        <w:t xml:space="preserve"> </w:t>
      </w:r>
      <w:r>
        <w:rPr>
          <w:color w:val="221F1F"/>
          <w:w w:val="115"/>
        </w:rPr>
        <w:t>отношения</w:t>
      </w:r>
      <w:r>
        <w:rPr>
          <w:color w:val="221F1F"/>
          <w:spacing w:val="40"/>
          <w:w w:val="115"/>
        </w:rPr>
        <w:t xml:space="preserve"> </w:t>
      </w:r>
      <w:r>
        <w:rPr>
          <w:color w:val="221F1F"/>
          <w:w w:val="115"/>
        </w:rPr>
        <w:t>к</w:t>
      </w:r>
      <w:r>
        <w:rPr>
          <w:color w:val="221F1F"/>
          <w:spacing w:val="40"/>
          <w:w w:val="115"/>
        </w:rPr>
        <w:t xml:space="preserve"> </w:t>
      </w:r>
      <w:r>
        <w:rPr>
          <w:color w:val="221F1F"/>
          <w:w w:val="115"/>
        </w:rPr>
        <w:t>ним.</w:t>
      </w:r>
    </w:p>
    <w:p w:rsidR="00923AD8" w:rsidRDefault="000A3044">
      <w:pPr>
        <w:pStyle w:val="a3"/>
        <w:spacing w:before="7" w:line="252" w:lineRule="auto"/>
        <w:ind w:left="237" w:right="113" w:firstLine="225"/>
      </w:pPr>
      <w:r>
        <w:rPr>
          <w:color w:val="221F1F"/>
          <w:w w:val="115"/>
        </w:rPr>
        <w:t>Занятия продуктивной деятельностью закладывают основу для формирования у обучающихся социально-значимых прак- тических умений и опыта преобразовательной творческой дея- тельности как предпосылки для успешной социализации лич- ности младшего школьника.</w:t>
      </w:r>
    </w:p>
    <w:p w:rsidR="00923AD8" w:rsidRDefault="000A3044">
      <w:pPr>
        <w:pStyle w:val="a3"/>
        <w:spacing w:before="5" w:line="252" w:lineRule="auto"/>
        <w:ind w:left="237" w:right="114" w:firstLine="225"/>
      </w:pPr>
      <w:r>
        <w:rPr>
          <w:color w:val="221F1F"/>
          <w:w w:val="115"/>
        </w:rPr>
        <w:t>На уроках технологии ученики овладевают основами проект- ной деятельности, которая направлена на развитие творческих черт личности, коммуникабельности, чувства ответственности, умения искать и использовать</w:t>
      </w:r>
      <w:r>
        <w:rPr>
          <w:color w:val="221F1F"/>
          <w:spacing w:val="40"/>
          <w:w w:val="115"/>
        </w:rPr>
        <w:t xml:space="preserve"> </w:t>
      </w:r>
      <w:r>
        <w:rPr>
          <w:color w:val="221F1F"/>
          <w:w w:val="115"/>
        </w:rPr>
        <w:t>информацию.</w:t>
      </w:r>
    </w:p>
    <w:p w:rsidR="00923AD8" w:rsidRDefault="000A3044">
      <w:pPr>
        <w:pStyle w:val="4"/>
        <w:spacing w:before="157"/>
        <w:ind w:left="237"/>
        <w:jc w:val="both"/>
      </w:pPr>
      <w:r>
        <w:rPr>
          <w:color w:val="221F1F"/>
          <w:w w:val="90"/>
        </w:rPr>
        <w:t>ЦЕЛИ</w:t>
      </w:r>
      <w:r>
        <w:rPr>
          <w:color w:val="221F1F"/>
          <w:spacing w:val="30"/>
        </w:rPr>
        <w:t xml:space="preserve"> </w:t>
      </w:r>
      <w:r>
        <w:rPr>
          <w:color w:val="221F1F"/>
          <w:w w:val="90"/>
        </w:rPr>
        <w:t>ИЗУЧЕНИЯ</w:t>
      </w:r>
      <w:r>
        <w:rPr>
          <w:color w:val="221F1F"/>
          <w:spacing w:val="33"/>
        </w:rPr>
        <w:t xml:space="preserve"> </w:t>
      </w:r>
      <w:r>
        <w:rPr>
          <w:color w:val="221F1F"/>
          <w:w w:val="90"/>
        </w:rPr>
        <w:t>УЧЕБНОГО</w:t>
      </w:r>
      <w:r>
        <w:rPr>
          <w:color w:val="221F1F"/>
          <w:spacing w:val="31"/>
        </w:rPr>
        <w:t xml:space="preserve"> </w:t>
      </w:r>
      <w:r>
        <w:rPr>
          <w:color w:val="221F1F"/>
          <w:w w:val="90"/>
        </w:rPr>
        <w:t>ПРЕДМЕТА</w:t>
      </w:r>
      <w:r>
        <w:rPr>
          <w:color w:val="221F1F"/>
          <w:spacing w:val="30"/>
        </w:rPr>
        <w:t xml:space="preserve"> </w:t>
      </w:r>
      <w:r>
        <w:rPr>
          <w:color w:val="221F1F"/>
          <w:spacing w:val="-2"/>
          <w:w w:val="90"/>
        </w:rPr>
        <w:t>«ТЕХНОЛОГИЯ»</w:t>
      </w:r>
    </w:p>
    <w:p w:rsidR="00923AD8" w:rsidRDefault="000A3044">
      <w:pPr>
        <w:pStyle w:val="a3"/>
        <w:spacing w:before="74" w:line="252" w:lineRule="auto"/>
        <w:ind w:left="237" w:right="110" w:firstLine="225"/>
      </w:pPr>
      <w:r>
        <w:rPr>
          <w:i/>
          <w:color w:val="221F1F"/>
          <w:w w:val="115"/>
        </w:rPr>
        <w:t xml:space="preserve">Основной целью </w:t>
      </w:r>
      <w:r>
        <w:rPr>
          <w:color w:val="221F1F"/>
          <w:w w:val="115"/>
        </w:rPr>
        <w:t>предмета является успешная социализация обучающихся, формирование у них функциональной грамотно- сти на базе освоения культурологических и конструкторско- технологических знаний (о рукотворном мире и общих прави- лах его создания в рамках исторически меняющихся техноло- гий) и соответствующих им практических умений, представ- ленных в содержании учебного предмета.</w:t>
      </w:r>
    </w:p>
    <w:p w:rsidR="00923AD8" w:rsidRDefault="000A3044">
      <w:pPr>
        <w:pStyle w:val="a3"/>
        <w:spacing w:before="6" w:line="252" w:lineRule="auto"/>
        <w:ind w:left="237" w:right="113" w:firstLine="225"/>
      </w:pPr>
      <w:r>
        <w:rPr>
          <w:color w:val="221F1F"/>
          <w:w w:val="115"/>
        </w:rPr>
        <w:t xml:space="preserve">Для реализации основной цели и концептуальной идеи дан- ного предмета необходимо решение </w:t>
      </w:r>
      <w:r>
        <w:rPr>
          <w:i/>
          <w:color w:val="221F1F"/>
          <w:w w:val="115"/>
        </w:rPr>
        <w:t>системы приоритетных задач</w:t>
      </w:r>
      <w:r>
        <w:rPr>
          <w:color w:val="221F1F"/>
          <w:w w:val="115"/>
        </w:rPr>
        <w:t>:</w:t>
      </w:r>
      <w:r>
        <w:rPr>
          <w:color w:val="221F1F"/>
          <w:spacing w:val="40"/>
          <w:w w:val="115"/>
        </w:rPr>
        <w:t xml:space="preserve"> </w:t>
      </w:r>
      <w:r>
        <w:rPr>
          <w:color w:val="221F1F"/>
          <w:w w:val="115"/>
        </w:rPr>
        <w:t>образовательных,</w:t>
      </w:r>
      <w:r>
        <w:rPr>
          <w:color w:val="221F1F"/>
          <w:spacing w:val="40"/>
          <w:w w:val="115"/>
        </w:rPr>
        <w:t xml:space="preserve"> </w:t>
      </w:r>
      <w:r>
        <w:rPr>
          <w:color w:val="221F1F"/>
          <w:w w:val="115"/>
        </w:rPr>
        <w:t>развивающих</w:t>
      </w:r>
      <w:r>
        <w:rPr>
          <w:color w:val="221F1F"/>
          <w:spacing w:val="40"/>
          <w:w w:val="115"/>
        </w:rPr>
        <w:t xml:space="preserve"> </w:t>
      </w:r>
      <w:r>
        <w:rPr>
          <w:color w:val="221F1F"/>
          <w:w w:val="115"/>
        </w:rPr>
        <w:t>и</w:t>
      </w:r>
      <w:r>
        <w:rPr>
          <w:color w:val="221F1F"/>
          <w:spacing w:val="40"/>
          <w:w w:val="115"/>
        </w:rPr>
        <w:t xml:space="preserve"> </w:t>
      </w:r>
      <w:r>
        <w:rPr>
          <w:color w:val="221F1F"/>
          <w:w w:val="115"/>
        </w:rPr>
        <w:t>воспитательных.</w:t>
      </w:r>
    </w:p>
    <w:p w:rsidR="00923AD8" w:rsidRDefault="00923AD8">
      <w:pPr>
        <w:pStyle w:val="a3"/>
        <w:spacing w:before="5"/>
        <w:ind w:left="0" w:firstLine="0"/>
        <w:jc w:val="left"/>
        <w:rPr>
          <w:sz w:val="21"/>
        </w:rPr>
      </w:pPr>
    </w:p>
    <w:p w:rsidR="00923AD8" w:rsidRDefault="000A3044">
      <w:pPr>
        <w:ind w:left="462"/>
        <w:jc w:val="both"/>
        <w:rPr>
          <w:sz w:val="20"/>
        </w:rPr>
      </w:pPr>
      <w:r>
        <w:rPr>
          <w:i/>
          <w:color w:val="221F1F"/>
          <w:w w:val="115"/>
          <w:sz w:val="20"/>
        </w:rPr>
        <w:t>Образовательные</w:t>
      </w:r>
      <w:r>
        <w:rPr>
          <w:i/>
          <w:color w:val="221F1F"/>
          <w:spacing w:val="45"/>
          <w:w w:val="115"/>
          <w:sz w:val="20"/>
        </w:rPr>
        <w:t xml:space="preserve"> </w:t>
      </w:r>
      <w:r>
        <w:rPr>
          <w:i/>
          <w:color w:val="221F1F"/>
          <w:w w:val="115"/>
          <w:sz w:val="20"/>
        </w:rPr>
        <w:t>задачи</w:t>
      </w:r>
      <w:r>
        <w:rPr>
          <w:i/>
          <w:color w:val="221F1F"/>
          <w:spacing w:val="46"/>
          <w:w w:val="115"/>
          <w:sz w:val="20"/>
        </w:rPr>
        <w:t xml:space="preserve"> </w:t>
      </w:r>
      <w:r>
        <w:rPr>
          <w:i/>
          <w:color w:val="221F1F"/>
          <w:spacing w:val="-2"/>
          <w:w w:val="115"/>
          <w:sz w:val="20"/>
        </w:rPr>
        <w:t>курса</w:t>
      </w:r>
      <w:r>
        <w:rPr>
          <w:color w:val="221F1F"/>
          <w:spacing w:val="-2"/>
          <w:w w:val="115"/>
          <w:sz w:val="20"/>
        </w:rPr>
        <w:t>:</w:t>
      </w:r>
    </w:p>
    <w:p w:rsidR="00923AD8" w:rsidRDefault="000A3044">
      <w:pPr>
        <w:pStyle w:val="a3"/>
        <w:spacing w:before="10" w:line="252" w:lineRule="auto"/>
        <w:ind w:left="462" w:right="117" w:hanging="228"/>
      </w:pPr>
      <w:r>
        <w:rPr>
          <w:color w:val="221F1F"/>
          <w:w w:val="110"/>
        </w:rPr>
        <w:t>—формирование</w:t>
      </w:r>
      <w:r>
        <w:rPr>
          <w:color w:val="221F1F"/>
          <w:spacing w:val="40"/>
          <w:w w:val="110"/>
        </w:rPr>
        <w:t xml:space="preserve"> </w:t>
      </w:r>
      <w:r>
        <w:rPr>
          <w:color w:val="221F1F"/>
          <w:w w:val="110"/>
        </w:rPr>
        <w:t>общих</w:t>
      </w:r>
      <w:r>
        <w:rPr>
          <w:color w:val="221F1F"/>
          <w:spacing w:val="40"/>
          <w:w w:val="110"/>
        </w:rPr>
        <w:t xml:space="preserve"> </w:t>
      </w:r>
      <w:r>
        <w:rPr>
          <w:color w:val="221F1F"/>
          <w:w w:val="110"/>
        </w:rPr>
        <w:t>представлений</w:t>
      </w:r>
      <w:r>
        <w:rPr>
          <w:color w:val="221F1F"/>
          <w:spacing w:val="40"/>
          <w:w w:val="110"/>
        </w:rPr>
        <w:t xml:space="preserve"> </w:t>
      </w:r>
      <w:r>
        <w:rPr>
          <w:color w:val="221F1F"/>
          <w:w w:val="110"/>
        </w:rPr>
        <w:t>о</w:t>
      </w:r>
      <w:r>
        <w:rPr>
          <w:color w:val="221F1F"/>
          <w:spacing w:val="40"/>
          <w:w w:val="110"/>
        </w:rPr>
        <w:t xml:space="preserve"> </w:t>
      </w:r>
      <w:r>
        <w:rPr>
          <w:color w:val="221F1F"/>
          <w:w w:val="110"/>
        </w:rPr>
        <w:t>культуре</w:t>
      </w:r>
      <w:r>
        <w:rPr>
          <w:color w:val="221F1F"/>
          <w:spacing w:val="40"/>
          <w:w w:val="110"/>
        </w:rPr>
        <w:t xml:space="preserve"> </w:t>
      </w:r>
      <w:r>
        <w:rPr>
          <w:color w:val="221F1F"/>
          <w:w w:val="110"/>
        </w:rPr>
        <w:t>и</w:t>
      </w:r>
      <w:r>
        <w:rPr>
          <w:color w:val="221F1F"/>
          <w:spacing w:val="40"/>
          <w:w w:val="110"/>
        </w:rPr>
        <w:t xml:space="preserve"> </w:t>
      </w:r>
      <w:r>
        <w:rPr>
          <w:color w:val="221F1F"/>
          <w:w w:val="110"/>
        </w:rPr>
        <w:t>организа- ции</w:t>
      </w:r>
      <w:r>
        <w:rPr>
          <w:color w:val="221F1F"/>
          <w:spacing w:val="40"/>
          <w:w w:val="110"/>
        </w:rPr>
        <w:t xml:space="preserve"> </w:t>
      </w:r>
      <w:r>
        <w:rPr>
          <w:color w:val="221F1F"/>
          <w:w w:val="110"/>
        </w:rPr>
        <w:t>трудовой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как</w:t>
      </w:r>
      <w:r>
        <w:rPr>
          <w:color w:val="221F1F"/>
          <w:spacing w:val="40"/>
          <w:w w:val="110"/>
        </w:rPr>
        <w:t xml:space="preserve"> </w:t>
      </w:r>
      <w:r>
        <w:rPr>
          <w:color w:val="221F1F"/>
          <w:w w:val="110"/>
        </w:rPr>
        <w:t>важной</w:t>
      </w:r>
      <w:r>
        <w:rPr>
          <w:color w:val="221F1F"/>
          <w:spacing w:val="40"/>
          <w:w w:val="110"/>
        </w:rPr>
        <w:t xml:space="preserve"> </w:t>
      </w:r>
      <w:r>
        <w:rPr>
          <w:color w:val="221F1F"/>
          <w:w w:val="110"/>
        </w:rPr>
        <w:t>части</w:t>
      </w:r>
      <w:r>
        <w:rPr>
          <w:color w:val="221F1F"/>
          <w:spacing w:val="40"/>
          <w:w w:val="110"/>
        </w:rPr>
        <w:t xml:space="preserve"> </w:t>
      </w:r>
      <w:r>
        <w:rPr>
          <w:color w:val="221F1F"/>
          <w:w w:val="110"/>
        </w:rPr>
        <w:t>общей</w:t>
      </w:r>
      <w:r>
        <w:rPr>
          <w:color w:val="221F1F"/>
          <w:spacing w:val="40"/>
          <w:w w:val="110"/>
        </w:rPr>
        <w:t xml:space="preserve"> </w:t>
      </w:r>
      <w:r>
        <w:rPr>
          <w:color w:val="221F1F"/>
          <w:w w:val="110"/>
        </w:rPr>
        <w:t>культу- ры человека;</w:t>
      </w:r>
    </w:p>
    <w:p w:rsidR="00923AD8" w:rsidRDefault="000A3044">
      <w:pPr>
        <w:pStyle w:val="a3"/>
        <w:spacing w:before="2" w:line="252" w:lineRule="auto"/>
        <w:ind w:left="462" w:right="114" w:hanging="228"/>
      </w:pPr>
      <w:r>
        <w:rPr>
          <w:color w:val="221F1F"/>
          <w:w w:val="110"/>
        </w:rPr>
        <w:t>—становление</w:t>
      </w:r>
      <w:r>
        <w:rPr>
          <w:color w:val="221F1F"/>
          <w:spacing w:val="79"/>
          <w:w w:val="110"/>
        </w:rPr>
        <w:t xml:space="preserve"> </w:t>
      </w:r>
      <w:r>
        <w:rPr>
          <w:color w:val="221F1F"/>
          <w:w w:val="110"/>
        </w:rPr>
        <w:t>элементарных</w:t>
      </w:r>
      <w:r>
        <w:rPr>
          <w:color w:val="221F1F"/>
          <w:spacing w:val="80"/>
          <w:w w:val="110"/>
        </w:rPr>
        <w:t xml:space="preserve"> </w:t>
      </w:r>
      <w:r>
        <w:rPr>
          <w:color w:val="221F1F"/>
          <w:w w:val="110"/>
        </w:rPr>
        <w:t>базовых</w:t>
      </w:r>
      <w:r>
        <w:rPr>
          <w:color w:val="221F1F"/>
          <w:spacing w:val="80"/>
          <w:w w:val="110"/>
        </w:rPr>
        <w:t xml:space="preserve"> </w:t>
      </w:r>
      <w:r>
        <w:rPr>
          <w:color w:val="221F1F"/>
          <w:w w:val="110"/>
        </w:rPr>
        <w:t>знаний</w:t>
      </w:r>
      <w:r>
        <w:rPr>
          <w:color w:val="221F1F"/>
          <w:spacing w:val="80"/>
          <w:w w:val="110"/>
        </w:rPr>
        <w:t xml:space="preserve"> </w:t>
      </w:r>
      <w:r>
        <w:rPr>
          <w:color w:val="221F1F"/>
          <w:w w:val="110"/>
        </w:rPr>
        <w:t>и</w:t>
      </w:r>
      <w:r>
        <w:rPr>
          <w:color w:val="221F1F"/>
          <w:spacing w:val="77"/>
          <w:w w:val="110"/>
        </w:rPr>
        <w:t xml:space="preserve"> </w:t>
      </w:r>
      <w:r>
        <w:rPr>
          <w:color w:val="221F1F"/>
          <w:w w:val="110"/>
        </w:rPr>
        <w:t>представлений о предметном (рукотворном) мире как результате деятельно-</w:t>
      </w:r>
      <w:r>
        <w:rPr>
          <w:color w:val="221F1F"/>
          <w:spacing w:val="80"/>
          <w:w w:val="110"/>
        </w:rPr>
        <w:t xml:space="preserve"> </w:t>
      </w:r>
      <w:r>
        <w:rPr>
          <w:color w:val="221F1F"/>
          <w:w w:val="110"/>
        </w:rPr>
        <w:t>сти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его</w:t>
      </w:r>
      <w:r>
        <w:rPr>
          <w:color w:val="221F1F"/>
          <w:spacing w:val="40"/>
          <w:w w:val="110"/>
        </w:rPr>
        <w:t xml:space="preserve"> </w:t>
      </w:r>
      <w:r>
        <w:rPr>
          <w:color w:val="221F1F"/>
          <w:w w:val="110"/>
        </w:rPr>
        <w:t>взаимодействии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миром</w:t>
      </w:r>
      <w:r>
        <w:rPr>
          <w:color w:val="221F1F"/>
          <w:spacing w:val="40"/>
          <w:w w:val="110"/>
        </w:rPr>
        <w:t xml:space="preserve"> </w:t>
      </w:r>
      <w:r>
        <w:rPr>
          <w:color w:val="221F1F"/>
          <w:w w:val="110"/>
        </w:rPr>
        <w:t>природы,</w:t>
      </w:r>
      <w:r>
        <w:rPr>
          <w:color w:val="221F1F"/>
          <w:spacing w:val="40"/>
          <w:w w:val="110"/>
        </w:rPr>
        <w:t xml:space="preserve"> </w:t>
      </w:r>
      <w:r>
        <w:rPr>
          <w:color w:val="221F1F"/>
          <w:w w:val="110"/>
        </w:rPr>
        <w:t>прави- лах и технологиях создания, исторически развивающихся и современных</w:t>
      </w:r>
      <w:r>
        <w:rPr>
          <w:color w:val="221F1F"/>
          <w:spacing w:val="40"/>
          <w:w w:val="110"/>
        </w:rPr>
        <w:t xml:space="preserve"> </w:t>
      </w:r>
      <w:r>
        <w:rPr>
          <w:color w:val="221F1F"/>
          <w:w w:val="110"/>
        </w:rPr>
        <w:t>производствах</w:t>
      </w:r>
      <w:r>
        <w:rPr>
          <w:color w:val="221F1F"/>
          <w:spacing w:val="40"/>
          <w:w w:val="110"/>
        </w:rPr>
        <w:t xml:space="preserve"> </w:t>
      </w:r>
      <w:r>
        <w:rPr>
          <w:color w:val="221F1F"/>
          <w:w w:val="110"/>
        </w:rPr>
        <w:t>и</w:t>
      </w:r>
      <w:r>
        <w:rPr>
          <w:color w:val="221F1F"/>
          <w:spacing w:val="40"/>
          <w:w w:val="110"/>
        </w:rPr>
        <w:t xml:space="preserve"> </w:t>
      </w:r>
      <w:r>
        <w:rPr>
          <w:color w:val="221F1F"/>
          <w:w w:val="110"/>
        </w:rPr>
        <w:t>профессиях;</w:t>
      </w:r>
    </w:p>
    <w:p w:rsidR="00923AD8" w:rsidRDefault="000A3044">
      <w:pPr>
        <w:pStyle w:val="a3"/>
        <w:spacing w:before="8" w:line="252" w:lineRule="auto"/>
        <w:ind w:left="462" w:right="117" w:hanging="228"/>
      </w:pPr>
      <w:r>
        <w:rPr>
          <w:color w:val="221F1F"/>
          <w:w w:val="110"/>
        </w:rPr>
        <w:t>—формирование основ чертёжно-графической грамотности, умения работать с простейшей технологической документа-</w:t>
      </w:r>
      <w:r>
        <w:rPr>
          <w:color w:val="221F1F"/>
          <w:spacing w:val="40"/>
          <w:w w:val="110"/>
        </w:rPr>
        <w:t xml:space="preserve"> </w:t>
      </w:r>
      <w:r>
        <w:rPr>
          <w:color w:val="221F1F"/>
          <w:w w:val="110"/>
        </w:rPr>
        <w:t>цией</w:t>
      </w:r>
      <w:r>
        <w:rPr>
          <w:color w:val="221F1F"/>
          <w:spacing w:val="40"/>
          <w:w w:val="110"/>
        </w:rPr>
        <w:t xml:space="preserve"> </w:t>
      </w:r>
      <w:r>
        <w:rPr>
          <w:color w:val="221F1F"/>
          <w:w w:val="110"/>
        </w:rPr>
        <w:t>(рисунок,</w:t>
      </w:r>
      <w:r>
        <w:rPr>
          <w:color w:val="221F1F"/>
          <w:spacing w:val="40"/>
          <w:w w:val="110"/>
        </w:rPr>
        <w:t xml:space="preserve"> </w:t>
      </w:r>
      <w:r>
        <w:rPr>
          <w:color w:val="221F1F"/>
          <w:w w:val="110"/>
        </w:rPr>
        <w:t>чертёж,</w:t>
      </w:r>
      <w:r>
        <w:rPr>
          <w:color w:val="221F1F"/>
          <w:spacing w:val="40"/>
          <w:w w:val="110"/>
        </w:rPr>
        <w:t xml:space="preserve"> </w:t>
      </w:r>
      <w:r>
        <w:rPr>
          <w:color w:val="221F1F"/>
          <w:w w:val="110"/>
        </w:rPr>
        <w:t>эскиз,</w:t>
      </w:r>
      <w:r>
        <w:rPr>
          <w:color w:val="221F1F"/>
          <w:spacing w:val="40"/>
          <w:w w:val="110"/>
        </w:rPr>
        <w:t xml:space="preserve"> </w:t>
      </w:r>
      <w:r>
        <w:rPr>
          <w:color w:val="221F1F"/>
          <w:w w:val="110"/>
        </w:rPr>
        <w:t>схема);</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47" w:lineRule="auto"/>
        <w:ind w:left="462" w:right="114" w:hanging="228"/>
      </w:pPr>
      <w:r>
        <w:rPr>
          <w:color w:val="221F1F"/>
          <w:w w:val="110"/>
        </w:rPr>
        <w:lastRenderedPageBreak/>
        <w:t>—формирование элементарных знаний и представлений о раз- личных материалах, технологиях их обработки и соответ- ствующих умений.</w:t>
      </w:r>
    </w:p>
    <w:p w:rsidR="00923AD8" w:rsidRDefault="000A3044">
      <w:pPr>
        <w:spacing w:before="2"/>
        <w:ind w:left="462"/>
        <w:jc w:val="both"/>
        <w:rPr>
          <w:sz w:val="20"/>
        </w:rPr>
      </w:pPr>
      <w:r>
        <w:rPr>
          <w:i/>
          <w:color w:val="221F1F"/>
          <w:w w:val="115"/>
          <w:sz w:val="20"/>
        </w:rPr>
        <w:t>Развивающие</w:t>
      </w:r>
      <w:r>
        <w:rPr>
          <w:i/>
          <w:color w:val="221F1F"/>
          <w:spacing w:val="63"/>
          <w:w w:val="115"/>
          <w:sz w:val="20"/>
        </w:rPr>
        <w:t xml:space="preserve"> </w:t>
      </w:r>
      <w:r>
        <w:rPr>
          <w:i/>
          <w:color w:val="221F1F"/>
          <w:spacing w:val="-2"/>
          <w:w w:val="115"/>
          <w:sz w:val="20"/>
        </w:rPr>
        <w:t>задачи</w:t>
      </w:r>
      <w:r>
        <w:rPr>
          <w:color w:val="221F1F"/>
          <w:spacing w:val="-2"/>
          <w:w w:val="115"/>
          <w:sz w:val="20"/>
        </w:rPr>
        <w:t>:</w:t>
      </w:r>
    </w:p>
    <w:p w:rsidR="00923AD8" w:rsidRDefault="000A3044">
      <w:pPr>
        <w:pStyle w:val="a3"/>
        <w:spacing w:before="5" w:line="247" w:lineRule="auto"/>
        <w:ind w:left="462" w:right="117" w:hanging="228"/>
      </w:pPr>
      <w:r>
        <w:rPr>
          <w:color w:val="221F1F"/>
          <w:w w:val="110"/>
        </w:rPr>
        <w:t>—развитие сенсомоторных процессов, психомоторной коорди- нации,</w:t>
      </w:r>
      <w:r>
        <w:rPr>
          <w:color w:val="221F1F"/>
          <w:spacing w:val="40"/>
          <w:w w:val="110"/>
        </w:rPr>
        <w:t xml:space="preserve"> </w:t>
      </w:r>
      <w:r>
        <w:rPr>
          <w:color w:val="221F1F"/>
          <w:w w:val="110"/>
        </w:rPr>
        <w:t>глазомера</w:t>
      </w:r>
      <w:r>
        <w:rPr>
          <w:color w:val="221F1F"/>
          <w:spacing w:val="40"/>
          <w:w w:val="110"/>
        </w:rPr>
        <w:t xml:space="preserve"> </w:t>
      </w:r>
      <w:r>
        <w:rPr>
          <w:color w:val="221F1F"/>
          <w:w w:val="110"/>
        </w:rPr>
        <w:t>через</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умений;</w:t>
      </w:r>
    </w:p>
    <w:p w:rsidR="00923AD8" w:rsidRDefault="000A3044">
      <w:pPr>
        <w:pStyle w:val="a3"/>
        <w:spacing w:line="247" w:lineRule="auto"/>
        <w:ind w:left="462" w:right="115" w:hanging="228"/>
      </w:pPr>
      <w:r>
        <w:rPr>
          <w:color w:val="221F1F"/>
          <w:w w:val="115"/>
        </w:rPr>
        <w:t>—расширение культурного кругозора, развитие способности творческого</w:t>
      </w:r>
      <w:r>
        <w:rPr>
          <w:color w:val="221F1F"/>
          <w:spacing w:val="80"/>
          <w:w w:val="115"/>
        </w:rPr>
        <w:t xml:space="preserve"> </w:t>
      </w:r>
      <w:r>
        <w:rPr>
          <w:color w:val="221F1F"/>
          <w:w w:val="115"/>
        </w:rPr>
        <w:t>использования</w:t>
      </w:r>
      <w:r>
        <w:rPr>
          <w:color w:val="221F1F"/>
          <w:spacing w:val="80"/>
          <w:w w:val="115"/>
        </w:rPr>
        <w:t xml:space="preserve"> </w:t>
      </w:r>
      <w:r>
        <w:rPr>
          <w:color w:val="221F1F"/>
          <w:w w:val="115"/>
        </w:rPr>
        <w:t>полученных</w:t>
      </w:r>
      <w:r>
        <w:rPr>
          <w:color w:val="221F1F"/>
          <w:spacing w:val="80"/>
          <w:w w:val="115"/>
        </w:rPr>
        <w:t xml:space="preserve"> </w:t>
      </w:r>
      <w:r>
        <w:rPr>
          <w:color w:val="221F1F"/>
          <w:w w:val="115"/>
        </w:rPr>
        <w:t>знаний</w:t>
      </w:r>
      <w:r>
        <w:rPr>
          <w:color w:val="221F1F"/>
          <w:spacing w:val="80"/>
          <w:w w:val="115"/>
        </w:rPr>
        <w:t xml:space="preserve"> </w:t>
      </w:r>
      <w:r>
        <w:rPr>
          <w:color w:val="221F1F"/>
          <w:w w:val="115"/>
        </w:rPr>
        <w:t>и</w:t>
      </w:r>
      <w:r>
        <w:rPr>
          <w:color w:val="221F1F"/>
          <w:spacing w:val="80"/>
          <w:w w:val="115"/>
        </w:rPr>
        <w:t xml:space="preserve"> </w:t>
      </w:r>
      <w:r>
        <w:rPr>
          <w:color w:val="221F1F"/>
          <w:w w:val="115"/>
        </w:rPr>
        <w:t>умений в практической деятельности;</w:t>
      </w:r>
    </w:p>
    <w:p w:rsidR="00923AD8" w:rsidRDefault="000A3044">
      <w:pPr>
        <w:pStyle w:val="a3"/>
        <w:spacing w:line="247" w:lineRule="auto"/>
        <w:ind w:left="462" w:right="114" w:hanging="228"/>
      </w:pPr>
      <w:r>
        <w:rPr>
          <w:color w:val="221F1F"/>
          <w:w w:val="110"/>
        </w:rPr>
        <w:t>—развитие познавательных психических процессов и приёмов умственной деятельности посредством включения мысли- тельных</w:t>
      </w:r>
      <w:r>
        <w:rPr>
          <w:color w:val="221F1F"/>
          <w:spacing w:val="40"/>
          <w:w w:val="110"/>
        </w:rPr>
        <w:t xml:space="preserve"> </w:t>
      </w:r>
      <w:r>
        <w:rPr>
          <w:color w:val="221F1F"/>
          <w:w w:val="110"/>
        </w:rPr>
        <w:t>операций</w:t>
      </w:r>
      <w:r>
        <w:rPr>
          <w:color w:val="221F1F"/>
          <w:spacing w:val="40"/>
          <w:w w:val="110"/>
        </w:rPr>
        <w:t xml:space="preserve"> </w:t>
      </w:r>
      <w:r>
        <w:rPr>
          <w:color w:val="221F1F"/>
          <w:w w:val="110"/>
        </w:rPr>
        <w:t>в</w:t>
      </w:r>
      <w:r>
        <w:rPr>
          <w:color w:val="221F1F"/>
          <w:spacing w:val="40"/>
          <w:w w:val="110"/>
        </w:rPr>
        <w:t xml:space="preserve"> </w:t>
      </w:r>
      <w:r>
        <w:rPr>
          <w:color w:val="221F1F"/>
          <w:w w:val="110"/>
        </w:rPr>
        <w:t>ходе</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заданий;</w:t>
      </w:r>
    </w:p>
    <w:p w:rsidR="00923AD8" w:rsidRDefault="000A3044">
      <w:pPr>
        <w:pStyle w:val="a3"/>
        <w:spacing w:line="247" w:lineRule="auto"/>
        <w:ind w:left="462" w:right="126" w:hanging="228"/>
      </w:pPr>
      <w:r>
        <w:rPr>
          <w:color w:val="221F1F"/>
          <w:w w:val="110"/>
        </w:rPr>
        <w:t>—развитие</w:t>
      </w:r>
      <w:r>
        <w:rPr>
          <w:color w:val="221F1F"/>
          <w:spacing w:val="40"/>
          <w:w w:val="110"/>
        </w:rPr>
        <w:t xml:space="preserve"> </w:t>
      </w:r>
      <w:r>
        <w:rPr>
          <w:color w:val="221F1F"/>
          <w:w w:val="110"/>
        </w:rPr>
        <w:t>гибкости</w:t>
      </w:r>
      <w:r>
        <w:rPr>
          <w:color w:val="221F1F"/>
          <w:spacing w:val="40"/>
          <w:w w:val="110"/>
        </w:rPr>
        <w:t xml:space="preserve"> </w:t>
      </w:r>
      <w:r>
        <w:rPr>
          <w:color w:val="221F1F"/>
          <w:w w:val="110"/>
        </w:rPr>
        <w:t>и</w:t>
      </w:r>
      <w:r>
        <w:rPr>
          <w:color w:val="221F1F"/>
          <w:spacing w:val="40"/>
          <w:w w:val="110"/>
        </w:rPr>
        <w:t xml:space="preserve"> </w:t>
      </w:r>
      <w:r>
        <w:rPr>
          <w:color w:val="221F1F"/>
          <w:w w:val="110"/>
        </w:rPr>
        <w:t>вариативности</w:t>
      </w:r>
      <w:r>
        <w:rPr>
          <w:color w:val="221F1F"/>
          <w:spacing w:val="40"/>
          <w:w w:val="110"/>
        </w:rPr>
        <w:t xml:space="preserve"> </w:t>
      </w:r>
      <w:r>
        <w:rPr>
          <w:color w:val="221F1F"/>
          <w:w w:val="110"/>
        </w:rPr>
        <w:t>мышления,</w:t>
      </w:r>
      <w:r>
        <w:rPr>
          <w:color w:val="221F1F"/>
          <w:spacing w:val="40"/>
          <w:w w:val="110"/>
        </w:rPr>
        <w:t xml:space="preserve"> </w:t>
      </w:r>
      <w:r>
        <w:rPr>
          <w:color w:val="221F1F"/>
          <w:w w:val="110"/>
        </w:rPr>
        <w:t>способностей</w:t>
      </w:r>
      <w:r>
        <w:rPr>
          <w:color w:val="221F1F"/>
          <w:spacing w:val="40"/>
          <w:w w:val="110"/>
        </w:rPr>
        <w:t xml:space="preserve"> </w:t>
      </w:r>
      <w:r>
        <w:rPr>
          <w:color w:val="221F1F"/>
          <w:w w:val="110"/>
        </w:rPr>
        <w:t>к изобретательской деятельности.</w:t>
      </w:r>
    </w:p>
    <w:p w:rsidR="00923AD8" w:rsidRDefault="000A3044">
      <w:pPr>
        <w:spacing w:line="229" w:lineRule="exact"/>
        <w:ind w:left="462"/>
        <w:jc w:val="both"/>
        <w:rPr>
          <w:sz w:val="20"/>
        </w:rPr>
      </w:pPr>
      <w:r>
        <w:rPr>
          <w:i/>
          <w:color w:val="221F1F"/>
          <w:w w:val="115"/>
          <w:sz w:val="20"/>
        </w:rPr>
        <w:t>Воспитательные</w:t>
      </w:r>
      <w:r>
        <w:rPr>
          <w:i/>
          <w:color w:val="221F1F"/>
          <w:spacing w:val="63"/>
          <w:w w:val="150"/>
          <w:sz w:val="20"/>
        </w:rPr>
        <w:t xml:space="preserve"> </w:t>
      </w:r>
      <w:r>
        <w:rPr>
          <w:i/>
          <w:color w:val="221F1F"/>
          <w:spacing w:val="-2"/>
          <w:w w:val="115"/>
          <w:sz w:val="20"/>
        </w:rPr>
        <w:t>задачи</w:t>
      </w:r>
      <w:r>
        <w:rPr>
          <w:color w:val="221F1F"/>
          <w:spacing w:val="-2"/>
          <w:w w:val="115"/>
          <w:sz w:val="20"/>
        </w:rPr>
        <w:t>:</w:t>
      </w:r>
    </w:p>
    <w:p w:rsidR="00923AD8" w:rsidRDefault="000A3044">
      <w:pPr>
        <w:pStyle w:val="a3"/>
        <w:spacing w:before="7" w:line="247" w:lineRule="auto"/>
        <w:ind w:left="462" w:right="114" w:hanging="228"/>
      </w:pPr>
      <w:r>
        <w:rPr>
          <w:color w:val="221F1F"/>
          <w:w w:val="115"/>
        </w:rPr>
        <w:t>—воспитание уважительного отношения к людям труда, к культурным традициям, понимания ценности предшествую- щих</w:t>
      </w:r>
      <w:r>
        <w:rPr>
          <w:color w:val="221F1F"/>
          <w:spacing w:val="40"/>
          <w:w w:val="115"/>
        </w:rPr>
        <w:t xml:space="preserve"> </w:t>
      </w:r>
      <w:r>
        <w:rPr>
          <w:color w:val="221F1F"/>
          <w:w w:val="115"/>
        </w:rPr>
        <w:t>культур,</w:t>
      </w:r>
      <w:r>
        <w:rPr>
          <w:color w:val="221F1F"/>
          <w:spacing w:val="40"/>
          <w:w w:val="115"/>
        </w:rPr>
        <w:t xml:space="preserve"> </w:t>
      </w:r>
      <w:r>
        <w:rPr>
          <w:color w:val="221F1F"/>
          <w:w w:val="115"/>
        </w:rPr>
        <w:t>отражённых</w:t>
      </w:r>
      <w:r>
        <w:rPr>
          <w:color w:val="221F1F"/>
          <w:spacing w:val="40"/>
          <w:w w:val="115"/>
        </w:rPr>
        <w:t xml:space="preserve"> </w:t>
      </w:r>
      <w:r>
        <w:rPr>
          <w:color w:val="221F1F"/>
          <w:w w:val="115"/>
        </w:rPr>
        <w:t>в</w:t>
      </w:r>
      <w:r>
        <w:rPr>
          <w:color w:val="221F1F"/>
          <w:spacing w:val="40"/>
          <w:w w:val="115"/>
        </w:rPr>
        <w:t xml:space="preserve"> </w:t>
      </w:r>
      <w:r>
        <w:rPr>
          <w:color w:val="221F1F"/>
          <w:w w:val="115"/>
        </w:rPr>
        <w:t>материальном</w:t>
      </w:r>
      <w:r>
        <w:rPr>
          <w:color w:val="221F1F"/>
          <w:spacing w:val="40"/>
          <w:w w:val="115"/>
        </w:rPr>
        <w:t xml:space="preserve"> </w:t>
      </w:r>
      <w:r>
        <w:rPr>
          <w:color w:val="221F1F"/>
          <w:w w:val="115"/>
        </w:rPr>
        <w:t>мире;</w:t>
      </w:r>
    </w:p>
    <w:p w:rsidR="00923AD8" w:rsidRDefault="000A3044">
      <w:pPr>
        <w:pStyle w:val="a3"/>
        <w:spacing w:line="247" w:lineRule="auto"/>
        <w:ind w:left="462" w:right="113" w:hanging="228"/>
      </w:pPr>
      <w:r>
        <w:rPr>
          <w:color w:val="221F1F"/>
          <w:w w:val="115"/>
        </w:rPr>
        <w:t>—развитие социально ценных личностных качеств: организо- ванности, аккуратности, добросовестного и ответственного отношения к работе, взаимопомощи, волевой саморегуля- ции, активности и инициативности;</w:t>
      </w:r>
    </w:p>
    <w:p w:rsidR="00923AD8" w:rsidRDefault="000A3044">
      <w:pPr>
        <w:pStyle w:val="a3"/>
        <w:spacing w:line="247" w:lineRule="auto"/>
        <w:ind w:left="462" w:right="114" w:hanging="228"/>
      </w:pPr>
      <w:r>
        <w:rPr>
          <w:color w:val="221F1F"/>
          <w:w w:val="115"/>
        </w:rPr>
        <w:t>—воспитание интереса и творческого отношения к продуктив- ной созидательной деятельности, мотивации успеха и дости- жений,</w:t>
      </w:r>
      <w:r>
        <w:rPr>
          <w:color w:val="221F1F"/>
          <w:spacing w:val="40"/>
          <w:w w:val="115"/>
        </w:rPr>
        <w:t xml:space="preserve"> </w:t>
      </w:r>
      <w:r>
        <w:rPr>
          <w:color w:val="221F1F"/>
          <w:w w:val="115"/>
        </w:rPr>
        <w:t>стремления</w:t>
      </w:r>
      <w:r>
        <w:rPr>
          <w:color w:val="221F1F"/>
          <w:spacing w:val="40"/>
          <w:w w:val="115"/>
        </w:rPr>
        <w:t xml:space="preserve"> </w:t>
      </w:r>
      <w:r>
        <w:rPr>
          <w:color w:val="221F1F"/>
          <w:w w:val="115"/>
        </w:rPr>
        <w:t>к</w:t>
      </w:r>
      <w:r>
        <w:rPr>
          <w:color w:val="221F1F"/>
          <w:spacing w:val="40"/>
          <w:w w:val="115"/>
        </w:rPr>
        <w:t xml:space="preserve"> </w:t>
      </w:r>
      <w:r>
        <w:rPr>
          <w:color w:val="221F1F"/>
          <w:w w:val="115"/>
        </w:rPr>
        <w:t>творческой</w:t>
      </w:r>
      <w:r>
        <w:rPr>
          <w:color w:val="221F1F"/>
          <w:spacing w:val="40"/>
          <w:w w:val="115"/>
        </w:rPr>
        <w:t xml:space="preserve"> </w:t>
      </w:r>
      <w:r>
        <w:rPr>
          <w:color w:val="221F1F"/>
          <w:w w:val="115"/>
        </w:rPr>
        <w:t>самореализации;</w:t>
      </w:r>
    </w:p>
    <w:p w:rsidR="00923AD8" w:rsidRDefault="000A3044">
      <w:pPr>
        <w:pStyle w:val="a3"/>
        <w:spacing w:line="247" w:lineRule="auto"/>
        <w:ind w:left="462" w:right="115" w:hanging="228"/>
      </w:pPr>
      <w:r>
        <w:rPr>
          <w:color w:val="221F1F"/>
          <w:w w:val="110"/>
        </w:rPr>
        <w:t>—становление экологического сознания, внимательного и вдумчивого отношения к окружающей природе, осознание взаимосвязи</w:t>
      </w:r>
      <w:r>
        <w:rPr>
          <w:color w:val="221F1F"/>
          <w:spacing w:val="40"/>
          <w:w w:val="110"/>
        </w:rPr>
        <w:t xml:space="preserve"> </w:t>
      </w:r>
      <w:r>
        <w:rPr>
          <w:color w:val="221F1F"/>
          <w:w w:val="110"/>
        </w:rPr>
        <w:t>рукотворного</w:t>
      </w:r>
      <w:r>
        <w:rPr>
          <w:color w:val="221F1F"/>
          <w:spacing w:val="40"/>
          <w:w w:val="110"/>
        </w:rPr>
        <w:t xml:space="preserve"> </w:t>
      </w:r>
      <w:r>
        <w:rPr>
          <w:color w:val="221F1F"/>
          <w:w w:val="110"/>
        </w:rPr>
        <w:t>мира</w:t>
      </w:r>
      <w:r>
        <w:rPr>
          <w:color w:val="221F1F"/>
          <w:spacing w:val="40"/>
          <w:w w:val="110"/>
        </w:rPr>
        <w:t xml:space="preserve"> </w:t>
      </w:r>
      <w:r>
        <w:rPr>
          <w:color w:val="221F1F"/>
          <w:w w:val="110"/>
        </w:rPr>
        <w:t>с</w:t>
      </w:r>
      <w:r>
        <w:rPr>
          <w:color w:val="221F1F"/>
          <w:spacing w:val="40"/>
          <w:w w:val="110"/>
        </w:rPr>
        <w:t xml:space="preserve"> </w:t>
      </w:r>
      <w:r>
        <w:rPr>
          <w:color w:val="221F1F"/>
          <w:w w:val="110"/>
        </w:rPr>
        <w:t>миром</w:t>
      </w:r>
      <w:r>
        <w:rPr>
          <w:color w:val="221F1F"/>
          <w:spacing w:val="40"/>
          <w:w w:val="110"/>
        </w:rPr>
        <w:t xml:space="preserve"> </w:t>
      </w:r>
      <w:r>
        <w:rPr>
          <w:color w:val="221F1F"/>
          <w:w w:val="110"/>
        </w:rPr>
        <w:t>природы;</w:t>
      </w:r>
    </w:p>
    <w:p w:rsidR="00923AD8" w:rsidRDefault="000A3044">
      <w:pPr>
        <w:pStyle w:val="a3"/>
        <w:spacing w:line="247" w:lineRule="auto"/>
        <w:ind w:left="462" w:right="126" w:hanging="228"/>
      </w:pPr>
      <w:r>
        <w:rPr>
          <w:color w:val="221F1F"/>
          <w:w w:val="115"/>
        </w:rPr>
        <w:t>—воспитание положительного отношения к коллективному труду, применение правил культуры общения, проявление уважения</w:t>
      </w:r>
      <w:r>
        <w:rPr>
          <w:color w:val="221F1F"/>
          <w:spacing w:val="40"/>
          <w:w w:val="115"/>
        </w:rPr>
        <w:t xml:space="preserve"> </w:t>
      </w:r>
      <w:r>
        <w:rPr>
          <w:color w:val="221F1F"/>
          <w:w w:val="115"/>
        </w:rPr>
        <w:t>к</w:t>
      </w:r>
      <w:r>
        <w:rPr>
          <w:color w:val="221F1F"/>
          <w:spacing w:val="40"/>
          <w:w w:val="115"/>
        </w:rPr>
        <w:t xml:space="preserve"> </w:t>
      </w:r>
      <w:r>
        <w:rPr>
          <w:color w:val="221F1F"/>
          <w:w w:val="115"/>
        </w:rPr>
        <w:t>взглядам</w:t>
      </w:r>
      <w:r>
        <w:rPr>
          <w:color w:val="221F1F"/>
          <w:spacing w:val="40"/>
          <w:w w:val="115"/>
        </w:rPr>
        <w:t xml:space="preserve"> </w:t>
      </w:r>
      <w:r>
        <w:rPr>
          <w:color w:val="221F1F"/>
          <w:w w:val="115"/>
        </w:rPr>
        <w:t>и</w:t>
      </w:r>
      <w:r>
        <w:rPr>
          <w:color w:val="221F1F"/>
          <w:spacing w:val="40"/>
          <w:w w:val="115"/>
        </w:rPr>
        <w:t xml:space="preserve"> </w:t>
      </w:r>
      <w:r>
        <w:rPr>
          <w:color w:val="221F1F"/>
          <w:w w:val="115"/>
        </w:rPr>
        <w:t>мнению</w:t>
      </w:r>
      <w:r>
        <w:rPr>
          <w:color w:val="221F1F"/>
          <w:spacing w:val="40"/>
          <w:w w:val="115"/>
        </w:rPr>
        <w:t xml:space="preserve"> </w:t>
      </w:r>
      <w:r>
        <w:rPr>
          <w:color w:val="221F1F"/>
          <w:w w:val="115"/>
        </w:rPr>
        <w:t>других</w:t>
      </w:r>
      <w:r>
        <w:rPr>
          <w:color w:val="221F1F"/>
          <w:spacing w:val="40"/>
          <w:w w:val="115"/>
        </w:rPr>
        <w:t xml:space="preserve"> </w:t>
      </w:r>
      <w:r>
        <w:rPr>
          <w:color w:val="221F1F"/>
          <w:w w:val="115"/>
        </w:rPr>
        <w:t>людей.</w:t>
      </w:r>
    </w:p>
    <w:p w:rsidR="00923AD8" w:rsidRDefault="000A3044">
      <w:pPr>
        <w:pStyle w:val="4"/>
        <w:spacing w:before="151"/>
        <w:ind w:left="237"/>
      </w:pPr>
      <w:r>
        <w:rPr>
          <w:color w:val="221F1F"/>
          <w:w w:val="90"/>
        </w:rPr>
        <w:t>МЕСТО</w:t>
      </w:r>
      <w:r>
        <w:rPr>
          <w:color w:val="221F1F"/>
          <w:spacing w:val="18"/>
        </w:rPr>
        <w:t xml:space="preserve"> </w:t>
      </w:r>
      <w:r>
        <w:rPr>
          <w:color w:val="221F1F"/>
          <w:w w:val="90"/>
        </w:rPr>
        <w:t>УЧЕБНОГО</w:t>
      </w:r>
      <w:r>
        <w:rPr>
          <w:color w:val="221F1F"/>
          <w:spacing w:val="18"/>
        </w:rPr>
        <w:t xml:space="preserve"> </w:t>
      </w:r>
      <w:r>
        <w:rPr>
          <w:color w:val="221F1F"/>
          <w:w w:val="90"/>
        </w:rPr>
        <w:t>ПРЕДМЕТА</w:t>
      </w:r>
      <w:r>
        <w:rPr>
          <w:color w:val="221F1F"/>
          <w:spacing w:val="15"/>
        </w:rPr>
        <w:t xml:space="preserve"> </w:t>
      </w:r>
      <w:r>
        <w:rPr>
          <w:color w:val="221F1F"/>
          <w:w w:val="90"/>
        </w:rPr>
        <w:t>«ТЕХНОЛОГИЯ»</w:t>
      </w:r>
      <w:r>
        <w:rPr>
          <w:color w:val="221F1F"/>
          <w:spacing w:val="21"/>
        </w:rPr>
        <w:t xml:space="preserve"> </w:t>
      </w:r>
      <w:r>
        <w:rPr>
          <w:color w:val="221F1F"/>
          <w:w w:val="90"/>
        </w:rPr>
        <w:t>В</w:t>
      </w:r>
      <w:r>
        <w:rPr>
          <w:color w:val="221F1F"/>
          <w:spacing w:val="15"/>
        </w:rPr>
        <w:t xml:space="preserve"> </w:t>
      </w:r>
      <w:r>
        <w:rPr>
          <w:color w:val="221F1F"/>
          <w:w w:val="90"/>
        </w:rPr>
        <w:t>УЧЕБНОМ</w:t>
      </w:r>
      <w:r>
        <w:rPr>
          <w:color w:val="221F1F"/>
          <w:spacing w:val="16"/>
        </w:rPr>
        <w:t xml:space="preserve"> </w:t>
      </w:r>
      <w:r>
        <w:rPr>
          <w:color w:val="221F1F"/>
          <w:spacing w:val="-2"/>
          <w:w w:val="90"/>
        </w:rPr>
        <w:t>ПЛАНЕ</w:t>
      </w:r>
    </w:p>
    <w:p w:rsidR="00923AD8" w:rsidRDefault="000A3044">
      <w:pPr>
        <w:pStyle w:val="a3"/>
        <w:spacing w:before="67" w:line="247" w:lineRule="auto"/>
        <w:ind w:left="237" w:right="123" w:firstLine="225"/>
      </w:pPr>
      <w:r>
        <w:rPr>
          <w:color w:val="221F1F"/>
          <w:w w:val="110"/>
        </w:rPr>
        <w:t>Согласно требованиям ФГОС общее число часов на изучение курса</w:t>
      </w:r>
      <w:r>
        <w:rPr>
          <w:color w:val="221F1F"/>
          <w:spacing w:val="28"/>
          <w:w w:val="110"/>
        </w:rPr>
        <w:t xml:space="preserve"> </w:t>
      </w:r>
      <w:r>
        <w:rPr>
          <w:color w:val="221F1F"/>
          <w:w w:val="110"/>
        </w:rPr>
        <w:t>«Технология»</w:t>
      </w:r>
      <w:r>
        <w:rPr>
          <w:color w:val="221F1F"/>
          <w:spacing w:val="25"/>
          <w:w w:val="110"/>
        </w:rPr>
        <w:t xml:space="preserve"> </w:t>
      </w:r>
      <w:r>
        <w:rPr>
          <w:color w:val="221F1F"/>
          <w:w w:val="110"/>
        </w:rPr>
        <w:t>в</w:t>
      </w:r>
      <w:r>
        <w:rPr>
          <w:color w:val="221F1F"/>
          <w:spacing w:val="26"/>
          <w:w w:val="110"/>
        </w:rPr>
        <w:t xml:space="preserve"> </w:t>
      </w:r>
      <w:r>
        <w:rPr>
          <w:color w:val="221F1F"/>
          <w:w w:val="110"/>
        </w:rPr>
        <w:t>1—4</w:t>
      </w:r>
      <w:r>
        <w:rPr>
          <w:color w:val="221F1F"/>
          <w:spacing w:val="27"/>
          <w:w w:val="110"/>
        </w:rPr>
        <w:t xml:space="preserve"> </w:t>
      </w:r>
      <w:r>
        <w:rPr>
          <w:color w:val="221F1F"/>
          <w:w w:val="110"/>
        </w:rPr>
        <w:t>классах</w:t>
      </w:r>
      <w:r>
        <w:rPr>
          <w:color w:val="221F1F"/>
          <w:spacing w:val="34"/>
          <w:w w:val="110"/>
        </w:rPr>
        <w:t xml:space="preserve"> </w:t>
      </w:r>
      <w:r>
        <w:rPr>
          <w:color w:val="221F1F"/>
          <w:w w:val="110"/>
        </w:rPr>
        <w:t>—</w:t>
      </w:r>
      <w:r>
        <w:rPr>
          <w:color w:val="221F1F"/>
          <w:spacing w:val="27"/>
          <w:w w:val="110"/>
        </w:rPr>
        <w:t xml:space="preserve"> </w:t>
      </w:r>
      <w:r>
        <w:rPr>
          <w:color w:val="221F1F"/>
          <w:w w:val="110"/>
        </w:rPr>
        <w:t>135</w:t>
      </w:r>
      <w:r>
        <w:rPr>
          <w:color w:val="221F1F"/>
          <w:spacing w:val="25"/>
          <w:w w:val="110"/>
        </w:rPr>
        <w:t xml:space="preserve"> </w:t>
      </w:r>
      <w:r>
        <w:rPr>
          <w:color w:val="221F1F"/>
          <w:w w:val="110"/>
        </w:rPr>
        <w:t>(по</w:t>
      </w:r>
      <w:r>
        <w:rPr>
          <w:color w:val="221F1F"/>
          <w:spacing w:val="25"/>
          <w:w w:val="110"/>
        </w:rPr>
        <w:t xml:space="preserve"> </w:t>
      </w:r>
      <w:r>
        <w:rPr>
          <w:color w:val="221F1F"/>
          <w:w w:val="110"/>
        </w:rPr>
        <w:t>1</w:t>
      </w:r>
      <w:r>
        <w:rPr>
          <w:color w:val="221F1F"/>
          <w:spacing w:val="27"/>
          <w:w w:val="110"/>
        </w:rPr>
        <w:t xml:space="preserve"> </w:t>
      </w:r>
      <w:r>
        <w:rPr>
          <w:color w:val="221F1F"/>
          <w:w w:val="110"/>
        </w:rPr>
        <w:t>часу</w:t>
      </w:r>
      <w:r>
        <w:rPr>
          <w:color w:val="221F1F"/>
          <w:spacing w:val="25"/>
          <w:w w:val="110"/>
        </w:rPr>
        <w:t xml:space="preserve"> </w:t>
      </w:r>
      <w:r>
        <w:rPr>
          <w:color w:val="221F1F"/>
          <w:w w:val="110"/>
        </w:rPr>
        <w:t>в</w:t>
      </w:r>
      <w:r>
        <w:rPr>
          <w:color w:val="221F1F"/>
          <w:spacing w:val="26"/>
          <w:w w:val="110"/>
        </w:rPr>
        <w:t xml:space="preserve"> </w:t>
      </w:r>
      <w:r>
        <w:rPr>
          <w:color w:val="221F1F"/>
          <w:w w:val="110"/>
        </w:rPr>
        <w:t>неделю): 33</w:t>
      </w:r>
      <w:r>
        <w:rPr>
          <w:color w:val="221F1F"/>
          <w:spacing w:val="40"/>
          <w:w w:val="110"/>
        </w:rPr>
        <w:t xml:space="preserve"> </w:t>
      </w:r>
      <w:r>
        <w:rPr>
          <w:color w:val="221F1F"/>
          <w:w w:val="110"/>
        </w:rPr>
        <w:t>часа</w:t>
      </w:r>
      <w:r>
        <w:rPr>
          <w:color w:val="221F1F"/>
          <w:spacing w:val="40"/>
          <w:w w:val="110"/>
        </w:rPr>
        <w:t xml:space="preserve"> </w:t>
      </w:r>
      <w:r>
        <w:rPr>
          <w:color w:val="221F1F"/>
          <w:w w:val="110"/>
        </w:rPr>
        <w:t>в</w:t>
      </w:r>
      <w:r>
        <w:rPr>
          <w:color w:val="221F1F"/>
          <w:spacing w:val="40"/>
          <w:w w:val="110"/>
        </w:rPr>
        <w:t xml:space="preserve"> </w:t>
      </w:r>
      <w:r>
        <w:rPr>
          <w:color w:val="221F1F"/>
          <w:w w:val="110"/>
        </w:rPr>
        <w:t>1</w:t>
      </w:r>
      <w:r>
        <w:rPr>
          <w:color w:val="221F1F"/>
          <w:spacing w:val="40"/>
          <w:w w:val="110"/>
        </w:rPr>
        <w:t xml:space="preserve"> </w:t>
      </w:r>
      <w:r>
        <w:rPr>
          <w:color w:val="221F1F"/>
          <w:w w:val="110"/>
        </w:rPr>
        <w:t>классе</w:t>
      </w:r>
      <w:r>
        <w:rPr>
          <w:color w:val="221F1F"/>
          <w:spacing w:val="40"/>
          <w:w w:val="110"/>
        </w:rPr>
        <w:t xml:space="preserve"> </w:t>
      </w:r>
      <w:r>
        <w:rPr>
          <w:color w:val="221F1F"/>
          <w:w w:val="110"/>
        </w:rPr>
        <w:t>и</w:t>
      </w:r>
      <w:r>
        <w:rPr>
          <w:color w:val="221F1F"/>
          <w:spacing w:val="40"/>
          <w:w w:val="110"/>
        </w:rPr>
        <w:t xml:space="preserve"> </w:t>
      </w:r>
      <w:r>
        <w:rPr>
          <w:color w:val="221F1F"/>
          <w:w w:val="110"/>
        </w:rPr>
        <w:t>по</w:t>
      </w:r>
      <w:r>
        <w:rPr>
          <w:color w:val="221F1F"/>
          <w:spacing w:val="40"/>
          <w:w w:val="110"/>
        </w:rPr>
        <w:t xml:space="preserve"> </w:t>
      </w:r>
      <w:r>
        <w:rPr>
          <w:color w:val="221F1F"/>
          <w:w w:val="110"/>
        </w:rPr>
        <w:t>34</w:t>
      </w:r>
      <w:r>
        <w:rPr>
          <w:color w:val="221F1F"/>
          <w:spacing w:val="40"/>
          <w:w w:val="110"/>
        </w:rPr>
        <w:t xml:space="preserve"> </w:t>
      </w:r>
      <w:r>
        <w:rPr>
          <w:color w:val="221F1F"/>
          <w:w w:val="110"/>
        </w:rPr>
        <w:t>часа</w:t>
      </w:r>
      <w:r>
        <w:rPr>
          <w:color w:val="221F1F"/>
          <w:spacing w:val="40"/>
          <w:w w:val="110"/>
        </w:rPr>
        <w:t xml:space="preserve"> </w:t>
      </w:r>
      <w:r>
        <w:rPr>
          <w:color w:val="221F1F"/>
          <w:w w:val="110"/>
        </w:rPr>
        <w:t>во</w:t>
      </w:r>
      <w:r>
        <w:rPr>
          <w:color w:val="221F1F"/>
          <w:spacing w:val="40"/>
          <w:w w:val="110"/>
        </w:rPr>
        <w:t xml:space="preserve"> </w:t>
      </w:r>
      <w:r>
        <w:rPr>
          <w:color w:val="221F1F"/>
          <w:w w:val="110"/>
        </w:rPr>
        <w:t>2—4</w:t>
      </w:r>
      <w:r>
        <w:rPr>
          <w:color w:val="221F1F"/>
          <w:spacing w:val="40"/>
          <w:w w:val="110"/>
        </w:rPr>
        <w:t xml:space="preserve"> </w:t>
      </w:r>
      <w:r>
        <w:rPr>
          <w:color w:val="221F1F"/>
          <w:w w:val="110"/>
        </w:rPr>
        <w:t>классах.</w:t>
      </w:r>
    </w:p>
    <w:p w:rsidR="00923AD8" w:rsidRDefault="000A3044">
      <w:pPr>
        <w:pStyle w:val="a3"/>
        <w:spacing w:line="247" w:lineRule="auto"/>
        <w:ind w:left="237" w:right="114" w:firstLine="225"/>
      </w:pPr>
      <w:r w:rsidRPr="00EE7515">
        <w:rPr>
          <w:w w:val="110"/>
        </w:rPr>
        <w:t>По</w:t>
      </w:r>
      <w:r w:rsidRPr="00EE7515">
        <w:rPr>
          <w:spacing w:val="40"/>
          <w:w w:val="110"/>
        </w:rPr>
        <w:t xml:space="preserve"> </w:t>
      </w:r>
      <w:r w:rsidRPr="00EE7515">
        <w:rPr>
          <w:w w:val="110"/>
        </w:rPr>
        <w:t>усмотрению</w:t>
      </w:r>
      <w:r w:rsidRPr="00EE7515">
        <w:rPr>
          <w:spacing w:val="40"/>
          <w:w w:val="110"/>
        </w:rPr>
        <w:t xml:space="preserve"> </w:t>
      </w:r>
      <w:r w:rsidRPr="00EE7515">
        <w:rPr>
          <w:w w:val="110"/>
        </w:rPr>
        <w:t>образовательной</w:t>
      </w:r>
      <w:r w:rsidRPr="00EE7515">
        <w:rPr>
          <w:spacing w:val="40"/>
          <w:w w:val="110"/>
        </w:rPr>
        <w:t xml:space="preserve"> </w:t>
      </w:r>
      <w:r w:rsidRPr="00EE7515">
        <w:rPr>
          <w:w w:val="110"/>
        </w:rPr>
        <w:t>организации</w:t>
      </w:r>
      <w:r w:rsidRPr="00EE7515">
        <w:rPr>
          <w:spacing w:val="40"/>
          <w:w w:val="110"/>
        </w:rPr>
        <w:t xml:space="preserve"> </w:t>
      </w:r>
      <w:r w:rsidRPr="00EE7515">
        <w:rPr>
          <w:w w:val="110"/>
        </w:rPr>
        <w:t>это</w:t>
      </w:r>
      <w:r w:rsidRPr="00EE7515">
        <w:rPr>
          <w:spacing w:val="40"/>
          <w:w w:val="110"/>
        </w:rPr>
        <w:t xml:space="preserve"> </w:t>
      </w:r>
      <w:r w:rsidRPr="00EE7515">
        <w:rPr>
          <w:w w:val="110"/>
        </w:rPr>
        <w:t>число</w:t>
      </w:r>
      <w:r w:rsidRPr="00EE7515">
        <w:rPr>
          <w:spacing w:val="40"/>
          <w:w w:val="110"/>
        </w:rPr>
        <w:t xml:space="preserve"> </w:t>
      </w:r>
      <w:r w:rsidRPr="00EE7515">
        <w:rPr>
          <w:w w:val="110"/>
        </w:rPr>
        <w:t>мо- жет быть увеличено за счёт части, формируемой участниками образовательных</w:t>
      </w:r>
      <w:r w:rsidRPr="00EE7515">
        <w:rPr>
          <w:spacing w:val="40"/>
          <w:w w:val="110"/>
        </w:rPr>
        <w:t xml:space="preserve"> </w:t>
      </w:r>
      <w:r w:rsidRPr="00EE7515">
        <w:rPr>
          <w:w w:val="110"/>
        </w:rPr>
        <w:t>отношений;</w:t>
      </w:r>
      <w:r w:rsidRPr="00EE7515">
        <w:rPr>
          <w:spacing w:val="40"/>
          <w:w w:val="110"/>
        </w:rPr>
        <w:t xml:space="preserve"> </w:t>
      </w:r>
      <w:r>
        <w:rPr>
          <w:color w:val="221F1F"/>
          <w:w w:val="110"/>
        </w:rPr>
        <w:t>например,</w:t>
      </w:r>
      <w:r>
        <w:rPr>
          <w:color w:val="221F1F"/>
          <w:spacing w:val="40"/>
          <w:w w:val="110"/>
        </w:rPr>
        <w:t xml:space="preserve"> </w:t>
      </w:r>
      <w:r>
        <w:rPr>
          <w:color w:val="221F1F"/>
          <w:w w:val="110"/>
        </w:rPr>
        <w:t>большое</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имеют итоговые выставки достижений учащихся, которые тре- буют времени для подготовки и проведения (с участием самих школьников).</w:t>
      </w:r>
      <w:r>
        <w:rPr>
          <w:color w:val="221F1F"/>
          <w:spacing w:val="40"/>
          <w:w w:val="110"/>
        </w:rPr>
        <w:t xml:space="preserve"> </w:t>
      </w:r>
      <w:r>
        <w:rPr>
          <w:color w:val="221F1F"/>
          <w:w w:val="110"/>
        </w:rPr>
        <w:t>То</w:t>
      </w:r>
      <w:r>
        <w:rPr>
          <w:color w:val="221F1F"/>
          <w:spacing w:val="40"/>
          <w:w w:val="110"/>
        </w:rPr>
        <w:t xml:space="preserve"> </w:t>
      </w:r>
      <w:r>
        <w:rPr>
          <w:color w:val="221F1F"/>
          <w:w w:val="110"/>
        </w:rPr>
        <w:t>же</w:t>
      </w:r>
      <w:r>
        <w:rPr>
          <w:color w:val="221F1F"/>
          <w:spacing w:val="40"/>
          <w:w w:val="110"/>
        </w:rPr>
        <w:t xml:space="preserve"> </w:t>
      </w:r>
      <w:r>
        <w:rPr>
          <w:color w:val="221F1F"/>
          <w:w w:val="110"/>
        </w:rPr>
        <w:t>следует</w:t>
      </w:r>
      <w:r>
        <w:rPr>
          <w:color w:val="221F1F"/>
          <w:spacing w:val="40"/>
          <w:w w:val="110"/>
        </w:rPr>
        <w:t xml:space="preserve"> </w:t>
      </w:r>
      <w:r>
        <w:rPr>
          <w:color w:val="221F1F"/>
          <w:w w:val="110"/>
        </w:rPr>
        <w:t>сказать</w:t>
      </w:r>
      <w:r>
        <w:rPr>
          <w:color w:val="221F1F"/>
          <w:spacing w:val="40"/>
          <w:w w:val="110"/>
        </w:rPr>
        <w:t xml:space="preserve"> </w:t>
      </w:r>
      <w:r>
        <w:rPr>
          <w:color w:val="221F1F"/>
          <w:w w:val="110"/>
        </w:rPr>
        <w:t>и</w:t>
      </w:r>
      <w:r>
        <w:rPr>
          <w:color w:val="221F1F"/>
          <w:spacing w:val="40"/>
          <w:w w:val="110"/>
        </w:rPr>
        <w:t xml:space="preserve"> </w:t>
      </w:r>
      <w:r>
        <w:rPr>
          <w:color w:val="221F1F"/>
          <w:w w:val="110"/>
        </w:rPr>
        <w:t>об</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проект- но-исследовательской работы обучающихся.</w:t>
      </w:r>
    </w:p>
    <w:p w:rsidR="00923AD8" w:rsidRDefault="00923AD8">
      <w:pPr>
        <w:spacing w:line="247" w:lineRule="auto"/>
        <w:sectPr w:rsidR="00923AD8">
          <w:pgSz w:w="7840" w:h="12020"/>
          <w:pgMar w:top="600" w:right="620" w:bottom="280" w:left="500" w:header="720" w:footer="720" w:gutter="0"/>
          <w:cols w:space="720"/>
        </w:sectPr>
      </w:pPr>
    </w:p>
    <w:p w:rsidR="00923AD8" w:rsidRDefault="002379E3">
      <w:pPr>
        <w:pStyle w:val="1"/>
        <w:ind w:left="237"/>
      </w:pPr>
      <w:r>
        <w:lastRenderedPageBreak/>
        <w:pict>
          <v:shape id="docshape64" o:spid="_x0000_s1042" style="position:absolute;left:0;text-align:left;margin-left:36.85pt;margin-top:20.85pt;width:317.5pt;height:.1pt;z-index:-15695872;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СОДЕРЖАНИЕ</w:t>
      </w:r>
      <w:r w:rsidR="000A3044">
        <w:rPr>
          <w:color w:val="221F1F"/>
          <w:spacing w:val="21"/>
        </w:rPr>
        <w:t xml:space="preserve"> </w:t>
      </w:r>
      <w:r w:rsidR="000A3044">
        <w:rPr>
          <w:color w:val="221F1F"/>
          <w:spacing w:val="-2"/>
          <w:w w:val="90"/>
        </w:rPr>
        <w:t>ОБУЧЕНИЯ</w:t>
      </w:r>
    </w:p>
    <w:p w:rsidR="00923AD8" w:rsidRDefault="000A3044">
      <w:pPr>
        <w:pStyle w:val="a3"/>
        <w:spacing w:before="144" w:line="249" w:lineRule="auto"/>
        <w:ind w:left="237" w:right="108" w:firstLine="225"/>
      </w:pPr>
      <w:r>
        <w:rPr>
          <w:color w:val="221F1F"/>
          <w:w w:val="110"/>
        </w:rPr>
        <w:t>Содержание программы начинается с характеристики ос-</w:t>
      </w:r>
      <w:r>
        <w:rPr>
          <w:color w:val="221F1F"/>
          <w:spacing w:val="40"/>
          <w:w w:val="110"/>
        </w:rPr>
        <w:t xml:space="preserve"> </w:t>
      </w:r>
      <w:r>
        <w:rPr>
          <w:color w:val="221F1F"/>
          <w:w w:val="110"/>
        </w:rPr>
        <w:t>новных структурных единиц курса «Технология», которые соответствуют</w:t>
      </w:r>
      <w:r>
        <w:rPr>
          <w:color w:val="221F1F"/>
          <w:spacing w:val="40"/>
          <w:w w:val="110"/>
        </w:rPr>
        <w:t xml:space="preserve"> </w:t>
      </w:r>
      <w:r>
        <w:rPr>
          <w:color w:val="221F1F"/>
          <w:w w:val="110"/>
        </w:rPr>
        <w:t>ФГОС</w:t>
      </w:r>
      <w:r>
        <w:rPr>
          <w:color w:val="221F1F"/>
          <w:spacing w:val="40"/>
          <w:w w:val="110"/>
        </w:rPr>
        <w:t xml:space="preserve"> </w:t>
      </w:r>
      <w:r>
        <w:rPr>
          <w:color w:val="221F1F"/>
          <w:w w:val="110"/>
        </w:rPr>
        <w:t>НОО</w:t>
      </w:r>
      <w:r>
        <w:rPr>
          <w:color w:val="221F1F"/>
          <w:spacing w:val="40"/>
          <w:w w:val="110"/>
        </w:rPr>
        <w:t xml:space="preserve"> </w:t>
      </w:r>
      <w:r>
        <w:rPr>
          <w:color w:val="221F1F"/>
          <w:w w:val="110"/>
        </w:rPr>
        <w:t>и</w:t>
      </w:r>
      <w:r>
        <w:rPr>
          <w:color w:val="221F1F"/>
          <w:spacing w:val="40"/>
          <w:w w:val="110"/>
        </w:rPr>
        <w:t xml:space="preserve"> </w:t>
      </w:r>
      <w:r>
        <w:rPr>
          <w:color w:val="221F1F"/>
          <w:w w:val="110"/>
        </w:rPr>
        <w:t>являются</w:t>
      </w:r>
      <w:r>
        <w:rPr>
          <w:color w:val="221F1F"/>
          <w:spacing w:val="40"/>
          <w:w w:val="110"/>
        </w:rPr>
        <w:t xml:space="preserve"> </w:t>
      </w:r>
      <w:r>
        <w:rPr>
          <w:color w:val="221F1F"/>
          <w:w w:val="110"/>
        </w:rPr>
        <w:t>общими</w:t>
      </w:r>
      <w:r>
        <w:rPr>
          <w:color w:val="221F1F"/>
          <w:spacing w:val="40"/>
          <w:w w:val="110"/>
        </w:rPr>
        <w:t xml:space="preserve"> </w:t>
      </w:r>
      <w:r>
        <w:rPr>
          <w:color w:val="221F1F"/>
          <w:w w:val="110"/>
        </w:rPr>
        <w:t>для</w:t>
      </w:r>
      <w:r>
        <w:rPr>
          <w:color w:val="221F1F"/>
          <w:spacing w:val="40"/>
          <w:w w:val="110"/>
        </w:rPr>
        <w:t xml:space="preserve"> </w:t>
      </w:r>
      <w:r>
        <w:rPr>
          <w:color w:val="221F1F"/>
          <w:w w:val="110"/>
        </w:rPr>
        <w:t>каждого года обучения. Вместе с тем их содержательное наполнение развивается</w:t>
      </w:r>
      <w:r>
        <w:rPr>
          <w:color w:val="221F1F"/>
          <w:spacing w:val="80"/>
          <w:w w:val="110"/>
        </w:rPr>
        <w:t xml:space="preserve"> </w:t>
      </w:r>
      <w:r>
        <w:rPr>
          <w:color w:val="221F1F"/>
          <w:w w:val="110"/>
        </w:rPr>
        <w:t>и</w:t>
      </w:r>
      <w:r>
        <w:rPr>
          <w:color w:val="221F1F"/>
          <w:spacing w:val="40"/>
          <w:w w:val="110"/>
        </w:rPr>
        <w:t xml:space="preserve"> </w:t>
      </w:r>
      <w:r>
        <w:rPr>
          <w:color w:val="221F1F"/>
          <w:w w:val="110"/>
        </w:rPr>
        <w:t>обогащается</w:t>
      </w:r>
      <w:r>
        <w:rPr>
          <w:color w:val="221F1F"/>
          <w:spacing w:val="80"/>
          <w:w w:val="110"/>
        </w:rPr>
        <w:t xml:space="preserve"> </w:t>
      </w:r>
      <w:r>
        <w:rPr>
          <w:color w:val="221F1F"/>
          <w:w w:val="110"/>
        </w:rPr>
        <w:t>концентрически</w:t>
      </w:r>
      <w:r>
        <w:rPr>
          <w:color w:val="221F1F"/>
          <w:spacing w:val="80"/>
          <w:w w:val="110"/>
        </w:rPr>
        <w:t xml:space="preserve"> </w:t>
      </w:r>
      <w:r>
        <w:rPr>
          <w:color w:val="221F1F"/>
          <w:w w:val="110"/>
        </w:rPr>
        <w:t>от</w:t>
      </w:r>
      <w:r>
        <w:rPr>
          <w:color w:val="221F1F"/>
          <w:spacing w:val="80"/>
          <w:w w:val="110"/>
        </w:rPr>
        <w:t xml:space="preserve"> </w:t>
      </w:r>
      <w:r>
        <w:rPr>
          <w:color w:val="221F1F"/>
          <w:w w:val="110"/>
        </w:rPr>
        <w:t>класса</w:t>
      </w:r>
      <w:r>
        <w:rPr>
          <w:color w:val="221F1F"/>
          <w:spacing w:val="80"/>
          <w:w w:val="110"/>
        </w:rPr>
        <w:t xml:space="preserve"> </w:t>
      </w:r>
      <w:r>
        <w:rPr>
          <w:color w:val="221F1F"/>
          <w:w w:val="110"/>
        </w:rPr>
        <w:t>к</w:t>
      </w:r>
      <w:r>
        <w:rPr>
          <w:color w:val="221F1F"/>
          <w:spacing w:val="80"/>
          <w:w w:val="110"/>
        </w:rPr>
        <w:t xml:space="preserve"> </w:t>
      </w:r>
      <w:r>
        <w:rPr>
          <w:color w:val="221F1F"/>
          <w:w w:val="110"/>
        </w:rPr>
        <w:t>клас- су. При этом учитывается, что собственная логика данного учебного</w:t>
      </w:r>
      <w:r>
        <w:rPr>
          <w:color w:val="221F1F"/>
          <w:spacing w:val="40"/>
          <w:w w:val="110"/>
        </w:rPr>
        <w:t xml:space="preserve"> </w:t>
      </w:r>
      <w:r>
        <w:rPr>
          <w:color w:val="221F1F"/>
          <w:w w:val="110"/>
        </w:rPr>
        <w:t>курса</w:t>
      </w:r>
      <w:r>
        <w:rPr>
          <w:color w:val="221F1F"/>
          <w:spacing w:val="40"/>
          <w:w w:val="110"/>
        </w:rPr>
        <w:t xml:space="preserve"> </w:t>
      </w:r>
      <w:r>
        <w:rPr>
          <w:color w:val="221F1F"/>
          <w:w w:val="110"/>
        </w:rPr>
        <w:t>не</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столь</w:t>
      </w:r>
      <w:r>
        <w:rPr>
          <w:color w:val="221F1F"/>
          <w:spacing w:val="40"/>
          <w:w w:val="110"/>
        </w:rPr>
        <w:t xml:space="preserve"> </w:t>
      </w:r>
      <w:r>
        <w:rPr>
          <w:color w:val="221F1F"/>
          <w:w w:val="110"/>
        </w:rPr>
        <w:t>же</w:t>
      </w:r>
      <w:r>
        <w:rPr>
          <w:color w:val="221F1F"/>
          <w:spacing w:val="40"/>
          <w:w w:val="110"/>
        </w:rPr>
        <w:t xml:space="preserve"> </w:t>
      </w:r>
      <w:r>
        <w:rPr>
          <w:color w:val="221F1F"/>
          <w:w w:val="110"/>
        </w:rPr>
        <w:t>жёсткой,</w:t>
      </w:r>
      <w:r>
        <w:rPr>
          <w:color w:val="221F1F"/>
          <w:spacing w:val="40"/>
          <w:w w:val="110"/>
        </w:rPr>
        <w:t xml:space="preserve"> </w:t>
      </w:r>
      <w:r>
        <w:rPr>
          <w:color w:val="221F1F"/>
          <w:w w:val="110"/>
        </w:rPr>
        <w:t>как</w:t>
      </w:r>
      <w:r>
        <w:rPr>
          <w:color w:val="221F1F"/>
          <w:spacing w:val="40"/>
          <w:w w:val="110"/>
        </w:rPr>
        <w:t xml:space="preserve"> </w:t>
      </w:r>
      <w:r>
        <w:rPr>
          <w:color w:val="221F1F"/>
          <w:w w:val="110"/>
        </w:rPr>
        <w:t>в</w:t>
      </w:r>
      <w:r>
        <w:rPr>
          <w:color w:val="221F1F"/>
          <w:spacing w:val="40"/>
          <w:w w:val="110"/>
        </w:rPr>
        <w:t xml:space="preserve"> </w:t>
      </w:r>
      <w:r>
        <w:rPr>
          <w:color w:val="221F1F"/>
          <w:w w:val="110"/>
        </w:rPr>
        <w:t>ряде</w:t>
      </w:r>
      <w:r>
        <w:rPr>
          <w:color w:val="221F1F"/>
          <w:spacing w:val="40"/>
          <w:w w:val="110"/>
        </w:rPr>
        <w:t xml:space="preserve"> </w:t>
      </w:r>
      <w:r>
        <w:rPr>
          <w:color w:val="221F1F"/>
          <w:w w:val="110"/>
        </w:rPr>
        <w:t>дру- гих учебных курсов, в которых порядок изучения тем и их</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требует</w:t>
      </w:r>
      <w:r>
        <w:rPr>
          <w:color w:val="221F1F"/>
          <w:spacing w:val="40"/>
          <w:w w:val="110"/>
        </w:rPr>
        <w:t xml:space="preserve"> </w:t>
      </w:r>
      <w:r>
        <w:rPr>
          <w:color w:val="221F1F"/>
          <w:w w:val="110"/>
        </w:rPr>
        <w:t>строгой</w:t>
      </w:r>
      <w:r>
        <w:rPr>
          <w:color w:val="221F1F"/>
          <w:spacing w:val="40"/>
          <w:w w:val="110"/>
        </w:rPr>
        <w:t xml:space="preserve"> </w:t>
      </w:r>
      <w:r>
        <w:rPr>
          <w:color w:val="221F1F"/>
          <w:w w:val="110"/>
        </w:rPr>
        <w:t>и</w:t>
      </w:r>
      <w:r>
        <w:rPr>
          <w:color w:val="221F1F"/>
          <w:spacing w:val="40"/>
          <w:w w:val="110"/>
        </w:rPr>
        <w:t xml:space="preserve"> </w:t>
      </w:r>
      <w:r>
        <w:rPr>
          <w:color w:val="221F1F"/>
          <w:w w:val="110"/>
        </w:rPr>
        <w:t>единой</w:t>
      </w:r>
      <w:r>
        <w:rPr>
          <w:color w:val="221F1F"/>
          <w:spacing w:val="40"/>
          <w:w w:val="110"/>
        </w:rPr>
        <w:t xml:space="preserve"> </w:t>
      </w:r>
      <w:r>
        <w:rPr>
          <w:color w:val="221F1F"/>
          <w:w w:val="110"/>
        </w:rPr>
        <w:t>последовательности.</w:t>
      </w:r>
      <w:r>
        <w:rPr>
          <w:color w:val="221F1F"/>
          <w:spacing w:val="40"/>
          <w:w w:val="110"/>
        </w:rPr>
        <w:t xml:space="preserve"> </w:t>
      </w:r>
      <w:r>
        <w:rPr>
          <w:color w:val="221F1F"/>
          <w:w w:val="110"/>
        </w:rPr>
        <w:t>На уроках технологии этот порядок и конкретное наполнение</w:t>
      </w:r>
      <w:r>
        <w:rPr>
          <w:color w:val="221F1F"/>
          <w:spacing w:val="40"/>
          <w:w w:val="110"/>
        </w:rPr>
        <w:t xml:space="preserve"> </w:t>
      </w:r>
      <w:r>
        <w:rPr>
          <w:color w:val="221F1F"/>
          <w:w w:val="110"/>
        </w:rPr>
        <w:t>разделов в определённых пределах могут быть более свобод-</w:t>
      </w:r>
      <w:r>
        <w:rPr>
          <w:color w:val="221F1F"/>
          <w:spacing w:val="40"/>
          <w:w w:val="110"/>
        </w:rPr>
        <w:t xml:space="preserve"> </w:t>
      </w:r>
      <w:r>
        <w:rPr>
          <w:color w:val="221F1F"/>
          <w:spacing w:val="-2"/>
          <w:w w:val="110"/>
        </w:rPr>
        <w:t>ными.</w:t>
      </w:r>
    </w:p>
    <w:p w:rsidR="00923AD8" w:rsidRDefault="000A3044">
      <w:pPr>
        <w:pStyle w:val="6"/>
        <w:spacing w:before="12"/>
        <w:ind w:left="462"/>
      </w:pPr>
      <w:r>
        <w:rPr>
          <w:color w:val="221F1F"/>
          <w:w w:val="90"/>
        </w:rPr>
        <w:t>Основные</w:t>
      </w:r>
      <w:r>
        <w:rPr>
          <w:color w:val="221F1F"/>
          <w:spacing w:val="17"/>
        </w:rPr>
        <w:t xml:space="preserve"> </w:t>
      </w:r>
      <w:r>
        <w:rPr>
          <w:color w:val="221F1F"/>
          <w:w w:val="90"/>
        </w:rPr>
        <w:t>модули</w:t>
      </w:r>
      <w:r>
        <w:rPr>
          <w:color w:val="221F1F"/>
          <w:spacing w:val="19"/>
        </w:rPr>
        <w:t xml:space="preserve"> </w:t>
      </w:r>
      <w:r>
        <w:rPr>
          <w:color w:val="221F1F"/>
          <w:w w:val="90"/>
        </w:rPr>
        <w:t>курса</w:t>
      </w:r>
      <w:r>
        <w:rPr>
          <w:color w:val="221F1F"/>
          <w:spacing w:val="20"/>
        </w:rPr>
        <w:t xml:space="preserve"> </w:t>
      </w:r>
      <w:r>
        <w:rPr>
          <w:color w:val="221F1F"/>
          <w:spacing w:val="-2"/>
          <w:w w:val="90"/>
        </w:rPr>
        <w:t>«Технология»:</w:t>
      </w:r>
    </w:p>
    <w:p w:rsidR="00923AD8" w:rsidRDefault="000A3044">
      <w:pPr>
        <w:pStyle w:val="a5"/>
        <w:numPr>
          <w:ilvl w:val="1"/>
          <w:numId w:val="26"/>
        </w:numPr>
        <w:tabs>
          <w:tab w:val="left" w:pos="727"/>
        </w:tabs>
        <w:spacing w:before="4"/>
        <w:ind w:hanging="265"/>
        <w:rPr>
          <w:sz w:val="20"/>
        </w:rPr>
      </w:pPr>
      <w:r>
        <w:rPr>
          <w:color w:val="221F1F"/>
          <w:w w:val="115"/>
          <w:sz w:val="20"/>
        </w:rPr>
        <w:t>Технологии,</w:t>
      </w:r>
      <w:r>
        <w:rPr>
          <w:color w:val="221F1F"/>
          <w:spacing w:val="6"/>
          <w:w w:val="115"/>
          <w:sz w:val="20"/>
        </w:rPr>
        <w:t xml:space="preserve"> </w:t>
      </w:r>
      <w:r>
        <w:rPr>
          <w:color w:val="221F1F"/>
          <w:w w:val="115"/>
          <w:sz w:val="20"/>
        </w:rPr>
        <w:t>профессии</w:t>
      </w:r>
      <w:r>
        <w:rPr>
          <w:color w:val="221F1F"/>
          <w:spacing w:val="12"/>
          <w:w w:val="115"/>
          <w:sz w:val="20"/>
        </w:rPr>
        <w:t xml:space="preserve"> </w:t>
      </w:r>
      <w:r>
        <w:rPr>
          <w:color w:val="221F1F"/>
          <w:w w:val="115"/>
          <w:sz w:val="20"/>
        </w:rPr>
        <w:t>и</w:t>
      </w:r>
      <w:r>
        <w:rPr>
          <w:color w:val="221F1F"/>
          <w:spacing w:val="9"/>
          <w:w w:val="115"/>
          <w:sz w:val="20"/>
        </w:rPr>
        <w:t xml:space="preserve"> </w:t>
      </w:r>
      <w:r>
        <w:rPr>
          <w:color w:val="221F1F"/>
          <w:spacing w:val="-2"/>
          <w:w w:val="115"/>
          <w:sz w:val="20"/>
        </w:rPr>
        <w:t>производства.</w:t>
      </w:r>
    </w:p>
    <w:p w:rsidR="00923AD8" w:rsidRDefault="000A3044">
      <w:pPr>
        <w:pStyle w:val="a5"/>
        <w:numPr>
          <w:ilvl w:val="1"/>
          <w:numId w:val="26"/>
        </w:numPr>
        <w:tabs>
          <w:tab w:val="left" w:pos="727"/>
        </w:tabs>
        <w:spacing w:before="10" w:line="249" w:lineRule="auto"/>
        <w:ind w:left="321" w:right="1355" w:firstLine="141"/>
        <w:rPr>
          <w:sz w:val="20"/>
        </w:rPr>
      </w:pPr>
      <w:r>
        <w:rPr>
          <w:color w:val="221F1F"/>
          <w:w w:val="110"/>
          <w:sz w:val="20"/>
        </w:rPr>
        <w:t>Технологии</w:t>
      </w:r>
      <w:r>
        <w:rPr>
          <w:color w:val="221F1F"/>
          <w:spacing w:val="40"/>
          <w:w w:val="110"/>
          <w:sz w:val="20"/>
        </w:rPr>
        <w:t xml:space="preserve"> </w:t>
      </w:r>
      <w:r>
        <w:rPr>
          <w:color w:val="221F1F"/>
          <w:w w:val="110"/>
          <w:sz w:val="20"/>
        </w:rPr>
        <w:t>ручной</w:t>
      </w:r>
      <w:r>
        <w:rPr>
          <w:color w:val="221F1F"/>
          <w:spacing w:val="40"/>
          <w:w w:val="110"/>
          <w:sz w:val="20"/>
        </w:rPr>
        <w:t xml:space="preserve"> </w:t>
      </w:r>
      <w:r>
        <w:rPr>
          <w:color w:val="221F1F"/>
          <w:w w:val="110"/>
          <w:sz w:val="20"/>
        </w:rPr>
        <w:t>обработки</w:t>
      </w:r>
      <w:r>
        <w:rPr>
          <w:color w:val="221F1F"/>
          <w:spacing w:val="40"/>
          <w:w w:val="110"/>
          <w:sz w:val="20"/>
        </w:rPr>
        <w:t xml:space="preserve"> </w:t>
      </w:r>
      <w:r>
        <w:rPr>
          <w:color w:val="221F1F"/>
          <w:w w:val="110"/>
          <w:sz w:val="20"/>
        </w:rPr>
        <w:t>материалов: технологии работы с бумагой и картоном;</w:t>
      </w:r>
      <w:r>
        <w:rPr>
          <w:color w:val="221F1F"/>
          <w:spacing w:val="80"/>
          <w:w w:val="110"/>
          <w:sz w:val="20"/>
        </w:rPr>
        <w:t xml:space="preserve"> </w:t>
      </w:r>
      <w:r>
        <w:rPr>
          <w:color w:val="221F1F"/>
          <w:w w:val="110"/>
          <w:sz w:val="20"/>
        </w:rPr>
        <w:t>технологии</w:t>
      </w:r>
      <w:r>
        <w:rPr>
          <w:color w:val="221F1F"/>
          <w:spacing w:val="40"/>
          <w:w w:val="110"/>
          <w:sz w:val="20"/>
        </w:rPr>
        <w:t xml:space="preserve"> </w:t>
      </w:r>
      <w:r>
        <w:rPr>
          <w:color w:val="221F1F"/>
          <w:w w:val="110"/>
          <w:sz w:val="20"/>
        </w:rPr>
        <w:t>работы</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пластичными</w:t>
      </w:r>
      <w:r>
        <w:rPr>
          <w:color w:val="221F1F"/>
          <w:spacing w:val="40"/>
          <w:w w:val="110"/>
          <w:sz w:val="20"/>
        </w:rPr>
        <w:t xml:space="preserve"> </w:t>
      </w:r>
      <w:r>
        <w:rPr>
          <w:color w:val="221F1F"/>
          <w:w w:val="110"/>
          <w:sz w:val="20"/>
        </w:rPr>
        <w:t>материалами; технологии</w:t>
      </w:r>
      <w:r>
        <w:rPr>
          <w:color w:val="221F1F"/>
          <w:spacing w:val="40"/>
          <w:w w:val="110"/>
          <w:sz w:val="20"/>
        </w:rPr>
        <w:t xml:space="preserve"> </w:t>
      </w:r>
      <w:r>
        <w:rPr>
          <w:color w:val="221F1F"/>
          <w:w w:val="110"/>
          <w:sz w:val="20"/>
        </w:rPr>
        <w:t>работы</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природным</w:t>
      </w:r>
      <w:r>
        <w:rPr>
          <w:color w:val="221F1F"/>
          <w:spacing w:val="40"/>
          <w:w w:val="110"/>
          <w:sz w:val="20"/>
        </w:rPr>
        <w:t xml:space="preserve"> </w:t>
      </w:r>
      <w:r>
        <w:rPr>
          <w:color w:val="221F1F"/>
          <w:w w:val="110"/>
          <w:sz w:val="20"/>
        </w:rPr>
        <w:t>материалом; технологии</w:t>
      </w:r>
      <w:r>
        <w:rPr>
          <w:color w:val="221F1F"/>
          <w:spacing w:val="40"/>
          <w:w w:val="110"/>
          <w:sz w:val="20"/>
        </w:rPr>
        <w:t xml:space="preserve"> </w:t>
      </w:r>
      <w:r>
        <w:rPr>
          <w:color w:val="221F1F"/>
          <w:w w:val="110"/>
          <w:sz w:val="20"/>
        </w:rPr>
        <w:t>работы</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текстильными</w:t>
      </w:r>
      <w:r>
        <w:rPr>
          <w:color w:val="221F1F"/>
          <w:spacing w:val="40"/>
          <w:w w:val="110"/>
          <w:sz w:val="20"/>
        </w:rPr>
        <w:t xml:space="preserve"> </w:t>
      </w:r>
      <w:r>
        <w:rPr>
          <w:color w:val="221F1F"/>
          <w:w w:val="110"/>
          <w:sz w:val="20"/>
        </w:rPr>
        <w:t>материалами;</w:t>
      </w:r>
    </w:p>
    <w:p w:rsidR="00923AD8" w:rsidRDefault="000A3044">
      <w:pPr>
        <w:pStyle w:val="a3"/>
        <w:spacing w:before="5"/>
        <w:ind w:left="321" w:firstLine="0"/>
        <w:jc w:val="left"/>
      </w:pPr>
      <w:r>
        <w:rPr>
          <w:color w:val="221F1F"/>
          <w:w w:val="110"/>
        </w:rPr>
        <w:t>технологии</w:t>
      </w:r>
      <w:r>
        <w:rPr>
          <w:color w:val="221F1F"/>
          <w:spacing w:val="58"/>
          <w:w w:val="110"/>
        </w:rPr>
        <w:t xml:space="preserve"> </w:t>
      </w:r>
      <w:r>
        <w:rPr>
          <w:color w:val="221F1F"/>
          <w:w w:val="110"/>
        </w:rPr>
        <w:t>работы</w:t>
      </w:r>
      <w:r>
        <w:rPr>
          <w:color w:val="221F1F"/>
          <w:spacing w:val="54"/>
          <w:w w:val="110"/>
        </w:rPr>
        <w:t xml:space="preserve"> </w:t>
      </w:r>
      <w:r>
        <w:rPr>
          <w:color w:val="221F1F"/>
          <w:w w:val="110"/>
        </w:rPr>
        <w:t>с</w:t>
      </w:r>
      <w:r>
        <w:rPr>
          <w:color w:val="221F1F"/>
          <w:spacing w:val="53"/>
          <w:w w:val="110"/>
        </w:rPr>
        <w:t xml:space="preserve"> </w:t>
      </w:r>
      <w:r>
        <w:rPr>
          <w:color w:val="221F1F"/>
          <w:w w:val="110"/>
        </w:rPr>
        <w:t>другими</w:t>
      </w:r>
      <w:r>
        <w:rPr>
          <w:color w:val="221F1F"/>
          <w:spacing w:val="59"/>
          <w:w w:val="110"/>
        </w:rPr>
        <w:t xml:space="preserve"> </w:t>
      </w:r>
      <w:r>
        <w:rPr>
          <w:color w:val="221F1F"/>
          <w:w w:val="110"/>
        </w:rPr>
        <w:t>доступными</w:t>
      </w:r>
      <w:r>
        <w:rPr>
          <w:color w:val="221F1F"/>
          <w:spacing w:val="56"/>
          <w:w w:val="110"/>
        </w:rPr>
        <w:t xml:space="preserve"> </w:t>
      </w:r>
      <w:r>
        <w:rPr>
          <w:color w:val="221F1F"/>
          <w:spacing w:val="-2"/>
          <w:w w:val="110"/>
        </w:rPr>
        <w:t>материалами</w:t>
      </w:r>
      <w:r>
        <w:rPr>
          <w:color w:val="221F1F"/>
          <w:spacing w:val="-2"/>
          <w:w w:val="110"/>
          <w:position w:val="4"/>
          <w:sz w:val="12"/>
        </w:rPr>
        <w:t>1</w:t>
      </w:r>
      <w:r>
        <w:rPr>
          <w:color w:val="221F1F"/>
          <w:spacing w:val="-2"/>
          <w:w w:val="110"/>
        </w:rPr>
        <w:t>.</w:t>
      </w:r>
    </w:p>
    <w:p w:rsidR="00923AD8" w:rsidRDefault="000A3044">
      <w:pPr>
        <w:pStyle w:val="a5"/>
        <w:numPr>
          <w:ilvl w:val="1"/>
          <w:numId w:val="26"/>
        </w:numPr>
        <w:tabs>
          <w:tab w:val="left" w:pos="727"/>
        </w:tabs>
        <w:spacing w:before="10"/>
        <w:ind w:hanging="265"/>
        <w:rPr>
          <w:sz w:val="20"/>
        </w:rPr>
      </w:pPr>
      <w:r>
        <w:rPr>
          <w:color w:val="221F1F"/>
          <w:w w:val="110"/>
          <w:sz w:val="20"/>
        </w:rPr>
        <w:t>Конструирование</w:t>
      </w:r>
      <w:r>
        <w:rPr>
          <w:color w:val="221F1F"/>
          <w:spacing w:val="64"/>
          <w:w w:val="110"/>
          <w:sz w:val="20"/>
        </w:rPr>
        <w:t xml:space="preserve"> </w:t>
      </w:r>
      <w:r>
        <w:rPr>
          <w:color w:val="221F1F"/>
          <w:w w:val="110"/>
          <w:sz w:val="20"/>
        </w:rPr>
        <w:t>и</w:t>
      </w:r>
      <w:r>
        <w:rPr>
          <w:color w:val="221F1F"/>
          <w:spacing w:val="59"/>
          <w:w w:val="110"/>
          <w:sz w:val="20"/>
        </w:rPr>
        <w:t xml:space="preserve"> </w:t>
      </w:r>
      <w:r>
        <w:rPr>
          <w:color w:val="221F1F"/>
          <w:spacing w:val="-2"/>
          <w:w w:val="110"/>
          <w:sz w:val="20"/>
        </w:rPr>
        <w:t>моделирование:</w:t>
      </w:r>
    </w:p>
    <w:p w:rsidR="00923AD8" w:rsidRDefault="000A3044">
      <w:pPr>
        <w:pStyle w:val="a3"/>
        <w:spacing w:before="10"/>
        <w:ind w:left="321" w:firstLine="0"/>
        <w:jc w:val="left"/>
      </w:pPr>
      <w:r>
        <w:rPr>
          <w:color w:val="221F1F"/>
          <w:w w:val="110"/>
        </w:rPr>
        <w:t>работа</w:t>
      </w:r>
      <w:r>
        <w:rPr>
          <w:color w:val="221F1F"/>
          <w:spacing w:val="28"/>
          <w:w w:val="110"/>
        </w:rPr>
        <w:t xml:space="preserve"> </w:t>
      </w:r>
      <w:r>
        <w:rPr>
          <w:color w:val="221F1F"/>
          <w:w w:val="110"/>
        </w:rPr>
        <w:t>с</w:t>
      </w:r>
      <w:r>
        <w:rPr>
          <w:color w:val="221F1F"/>
          <w:spacing w:val="31"/>
          <w:w w:val="110"/>
        </w:rPr>
        <w:t xml:space="preserve"> </w:t>
      </w:r>
      <w:r>
        <w:rPr>
          <w:color w:val="221F1F"/>
          <w:spacing w:val="-2"/>
          <w:w w:val="110"/>
        </w:rPr>
        <w:t>«Конструктором»*</w:t>
      </w:r>
      <w:r>
        <w:rPr>
          <w:color w:val="221F1F"/>
          <w:spacing w:val="-2"/>
          <w:w w:val="110"/>
          <w:position w:val="4"/>
          <w:sz w:val="12"/>
        </w:rPr>
        <w:t>2</w:t>
      </w:r>
      <w:r>
        <w:rPr>
          <w:color w:val="221F1F"/>
          <w:spacing w:val="-2"/>
          <w:w w:val="110"/>
        </w:rPr>
        <w:t>;</w:t>
      </w:r>
    </w:p>
    <w:p w:rsidR="00923AD8" w:rsidRDefault="000A3044">
      <w:pPr>
        <w:pStyle w:val="a3"/>
        <w:spacing w:before="10" w:line="249" w:lineRule="auto"/>
        <w:ind w:left="462" w:hanging="142"/>
        <w:jc w:val="left"/>
      </w:pPr>
      <w:r>
        <w:rPr>
          <w:color w:val="221F1F"/>
          <w:w w:val="110"/>
        </w:rPr>
        <w:t>конструирование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моделирование</w:t>
      </w:r>
      <w:r>
        <w:rPr>
          <w:color w:val="221F1F"/>
          <w:spacing w:val="40"/>
          <w:w w:val="110"/>
        </w:rPr>
        <w:t xml:space="preserve"> </w:t>
      </w:r>
      <w:r>
        <w:rPr>
          <w:color w:val="221F1F"/>
          <w:w w:val="110"/>
        </w:rPr>
        <w:t>из</w:t>
      </w:r>
      <w:r>
        <w:rPr>
          <w:color w:val="221F1F"/>
          <w:spacing w:val="40"/>
          <w:w w:val="110"/>
        </w:rPr>
        <w:t xml:space="preserve"> </w:t>
      </w:r>
      <w:r>
        <w:rPr>
          <w:color w:val="221F1F"/>
          <w:w w:val="110"/>
        </w:rPr>
        <w:t>бумаги,</w:t>
      </w:r>
      <w:r>
        <w:rPr>
          <w:color w:val="221F1F"/>
          <w:spacing w:val="40"/>
          <w:w w:val="110"/>
        </w:rPr>
        <w:t xml:space="preserve"> </w:t>
      </w:r>
      <w:r>
        <w:rPr>
          <w:color w:val="221F1F"/>
          <w:w w:val="110"/>
        </w:rPr>
        <w:t>картона,</w:t>
      </w:r>
      <w:r>
        <w:rPr>
          <w:color w:val="221F1F"/>
          <w:spacing w:val="40"/>
          <w:w w:val="110"/>
        </w:rPr>
        <w:t xml:space="preserve"> </w:t>
      </w:r>
      <w:r>
        <w:rPr>
          <w:color w:val="221F1F"/>
          <w:w w:val="110"/>
        </w:rPr>
        <w:t>пла стичных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природных</w:t>
      </w:r>
      <w:r>
        <w:rPr>
          <w:color w:val="221F1F"/>
          <w:spacing w:val="40"/>
          <w:w w:val="110"/>
        </w:rPr>
        <w:t xml:space="preserve"> </w:t>
      </w:r>
      <w:r>
        <w:rPr>
          <w:color w:val="221F1F"/>
          <w:w w:val="110"/>
        </w:rPr>
        <w:t>и</w:t>
      </w:r>
      <w:r>
        <w:rPr>
          <w:color w:val="221F1F"/>
          <w:spacing w:val="40"/>
          <w:w w:val="110"/>
        </w:rPr>
        <w:t xml:space="preserve"> </w:t>
      </w:r>
      <w:r>
        <w:rPr>
          <w:color w:val="221F1F"/>
          <w:w w:val="110"/>
        </w:rPr>
        <w:t>текстильных</w:t>
      </w:r>
      <w:r>
        <w:rPr>
          <w:color w:val="221F1F"/>
          <w:spacing w:val="40"/>
          <w:w w:val="110"/>
        </w:rPr>
        <w:t xml:space="preserve"> </w:t>
      </w:r>
      <w:r>
        <w:rPr>
          <w:color w:val="221F1F"/>
          <w:w w:val="110"/>
        </w:rPr>
        <w:t>материалов;</w:t>
      </w:r>
    </w:p>
    <w:p w:rsidR="00923AD8" w:rsidRDefault="000A3044">
      <w:pPr>
        <w:pStyle w:val="a3"/>
        <w:spacing w:before="2"/>
        <w:ind w:left="198" w:firstLine="0"/>
        <w:jc w:val="left"/>
      </w:pPr>
      <w:r>
        <w:rPr>
          <w:color w:val="221F1F"/>
          <w:spacing w:val="-2"/>
          <w:w w:val="110"/>
        </w:rPr>
        <w:t>робототехника*.</w:t>
      </w:r>
    </w:p>
    <w:p w:rsidR="00923AD8" w:rsidRDefault="000A3044">
      <w:pPr>
        <w:pStyle w:val="a5"/>
        <w:numPr>
          <w:ilvl w:val="1"/>
          <w:numId w:val="26"/>
        </w:numPr>
        <w:tabs>
          <w:tab w:val="left" w:pos="727"/>
        </w:tabs>
        <w:spacing w:before="7"/>
        <w:ind w:hanging="265"/>
        <w:jc w:val="both"/>
        <w:rPr>
          <w:sz w:val="20"/>
        </w:rPr>
      </w:pPr>
      <w:r>
        <w:rPr>
          <w:color w:val="221F1F"/>
          <w:w w:val="110"/>
          <w:sz w:val="20"/>
        </w:rPr>
        <w:t>Информационно-коммуникативные</w:t>
      </w:r>
      <w:r>
        <w:rPr>
          <w:color w:val="221F1F"/>
          <w:spacing w:val="64"/>
          <w:w w:val="110"/>
          <w:sz w:val="20"/>
        </w:rPr>
        <w:t xml:space="preserve">  </w:t>
      </w:r>
      <w:r>
        <w:rPr>
          <w:color w:val="221F1F"/>
          <w:spacing w:val="-2"/>
          <w:w w:val="110"/>
          <w:sz w:val="20"/>
        </w:rPr>
        <w:t>технологии*.</w:t>
      </w:r>
    </w:p>
    <w:p w:rsidR="00923AD8" w:rsidRDefault="000A3044">
      <w:pPr>
        <w:pStyle w:val="a3"/>
        <w:spacing w:before="11" w:line="249" w:lineRule="auto"/>
        <w:ind w:left="237" w:right="112" w:firstLine="225"/>
      </w:pPr>
      <w:r>
        <w:rPr>
          <w:color w:val="221F1F"/>
          <w:w w:val="110"/>
        </w:rPr>
        <w:t>Другая</w:t>
      </w:r>
      <w:r>
        <w:rPr>
          <w:color w:val="221F1F"/>
          <w:spacing w:val="70"/>
          <w:w w:val="110"/>
        </w:rPr>
        <w:t xml:space="preserve"> </w:t>
      </w:r>
      <w:r>
        <w:rPr>
          <w:color w:val="221F1F"/>
          <w:w w:val="110"/>
        </w:rPr>
        <w:t>специфическая</w:t>
      </w:r>
      <w:r>
        <w:rPr>
          <w:color w:val="221F1F"/>
          <w:spacing w:val="77"/>
          <w:w w:val="110"/>
        </w:rPr>
        <w:t xml:space="preserve"> </w:t>
      </w:r>
      <w:r>
        <w:rPr>
          <w:color w:val="221F1F"/>
          <w:w w:val="110"/>
        </w:rPr>
        <w:t>черта</w:t>
      </w:r>
      <w:r>
        <w:rPr>
          <w:color w:val="221F1F"/>
          <w:spacing w:val="75"/>
          <w:w w:val="110"/>
        </w:rPr>
        <w:t xml:space="preserve"> </w:t>
      </w:r>
      <w:r>
        <w:rPr>
          <w:color w:val="221F1F"/>
          <w:w w:val="110"/>
        </w:rPr>
        <w:t>программы</w:t>
      </w:r>
      <w:r>
        <w:rPr>
          <w:color w:val="221F1F"/>
          <w:spacing w:val="75"/>
          <w:w w:val="110"/>
        </w:rPr>
        <w:t xml:space="preserve"> </w:t>
      </w:r>
      <w:r>
        <w:rPr>
          <w:color w:val="221F1F"/>
          <w:w w:val="110"/>
        </w:rPr>
        <w:t>состоит</w:t>
      </w:r>
      <w:r>
        <w:rPr>
          <w:color w:val="221F1F"/>
          <w:spacing w:val="74"/>
          <w:w w:val="110"/>
        </w:rPr>
        <w:t xml:space="preserve"> </w:t>
      </w:r>
      <w:r>
        <w:rPr>
          <w:color w:val="221F1F"/>
          <w:w w:val="110"/>
        </w:rPr>
        <w:t>в</w:t>
      </w:r>
      <w:r>
        <w:rPr>
          <w:color w:val="221F1F"/>
          <w:spacing w:val="72"/>
          <w:w w:val="110"/>
        </w:rPr>
        <w:t xml:space="preserve"> </w:t>
      </w:r>
      <w:r>
        <w:rPr>
          <w:color w:val="221F1F"/>
          <w:w w:val="110"/>
        </w:rPr>
        <w:t>том,</w:t>
      </w:r>
      <w:r>
        <w:rPr>
          <w:color w:val="221F1F"/>
          <w:spacing w:val="74"/>
          <w:w w:val="110"/>
        </w:rPr>
        <w:t xml:space="preserve"> </w:t>
      </w:r>
      <w:r>
        <w:rPr>
          <w:color w:val="221F1F"/>
          <w:w w:val="110"/>
        </w:rPr>
        <w:t>что в общем содержании курса выделенные основные структурные единицы</w:t>
      </w:r>
      <w:r>
        <w:rPr>
          <w:color w:val="221F1F"/>
          <w:spacing w:val="80"/>
          <w:w w:val="110"/>
        </w:rPr>
        <w:t xml:space="preserve"> </w:t>
      </w:r>
      <w:r>
        <w:rPr>
          <w:color w:val="221F1F"/>
          <w:w w:val="110"/>
        </w:rPr>
        <w:t>являются</w:t>
      </w:r>
      <w:r>
        <w:rPr>
          <w:color w:val="221F1F"/>
          <w:spacing w:val="80"/>
          <w:w w:val="110"/>
        </w:rPr>
        <w:t xml:space="preserve"> </w:t>
      </w:r>
      <w:r>
        <w:rPr>
          <w:color w:val="221F1F"/>
          <w:w w:val="110"/>
        </w:rPr>
        <w:t>обязательными</w:t>
      </w:r>
      <w:r>
        <w:rPr>
          <w:color w:val="221F1F"/>
          <w:spacing w:val="80"/>
          <w:w w:val="110"/>
        </w:rPr>
        <w:t xml:space="preserve"> </w:t>
      </w:r>
      <w:r>
        <w:rPr>
          <w:color w:val="221F1F"/>
          <w:w w:val="110"/>
        </w:rPr>
        <w:t>содержательными</w:t>
      </w:r>
      <w:r>
        <w:rPr>
          <w:color w:val="221F1F"/>
          <w:spacing w:val="80"/>
          <w:w w:val="110"/>
        </w:rPr>
        <w:t xml:space="preserve"> </w:t>
      </w:r>
      <w:r>
        <w:rPr>
          <w:color w:val="221F1F"/>
          <w:w w:val="110"/>
        </w:rPr>
        <w:t>раздела- ми авторских курсов. Они реализуются на базе освоения обу- чающимися</w:t>
      </w:r>
      <w:r>
        <w:rPr>
          <w:color w:val="221F1F"/>
          <w:spacing w:val="40"/>
          <w:w w:val="110"/>
        </w:rPr>
        <w:t xml:space="preserve"> </w:t>
      </w:r>
      <w:r>
        <w:rPr>
          <w:color w:val="221F1F"/>
          <w:w w:val="110"/>
        </w:rPr>
        <w:t>технологий</w:t>
      </w:r>
      <w:r>
        <w:rPr>
          <w:color w:val="221F1F"/>
          <w:spacing w:val="80"/>
          <w:w w:val="150"/>
        </w:rPr>
        <w:t xml:space="preserve"> </w:t>
      </w:r>
      <w:r>
        <w:rPr>
          <w:color w:val="221F1F"/>
          <w:w w:val="110"/>
        </w:rPr>
        <w:t>работы</w:t>
      </w:r>
      <w:r>
        <w:rPr>
          <w:color w:val="221F1F"/>
          <w:spacing w:val="80"/>
          <w:w w:val="150"/>
        </w:rPr>
        <w:t xml:space="preserve"> </w:t>
      </w:r>
      <w:r>
        <w:rPr>
          <w:color w:val="221F1F"/>
          <w:w w:val="110"/>
        </w:rPr>
        <w:t>как</w:t>
      </w:r>
      <w:r>
        <w:rPr>
          <w:color w:val="221F1F"/>
          <w:spacing w:val="80"/>
          <w:w w:val="150"/>
        </w:rPr>
        <w:t xml:space="preserve"> </w:t>
      </w:r>
      <w:r>
        <w:rPr>
          <w:color w:val="221F1F"/>
          <w:w w:val="110"/>
        </w:rPr>
        <w:t>с</w:t>
      </w:r>
      <w:r>
        <w:rPr>
          <w:color w:val="221F1F"/>
          <w:spacing w:val="80"/>
          <w:w w:val="150"/>
        </w:rPr>
        <w:t xml:space="preserve"> </w:t>
      </w:r>
      <w:r>
        <w:rPr>
          <w:color w:val="221F1F"/>
          <w:w w:val="110"/>
        </w:rPr>
        <w:t>обязательными,</w:t>
      </w:r>
      <w:r>
        <w:rPr>
          <w:color w:val="221F1F"/>
          <w:spacing w:val="80"/>
          <w:w w:val="150"/>
        </w:rPr>
        <w:t xml:space="preserve"> </w:t>
      </w:r>
      <w:r>
        <w:rPr>
          <w:color w:val="221F1F"/>
          <w:w w:val="110"/>
        </w:rPr>
        <w:t>так</w:t>
      </w:r>
      <w:r>
        <w:rPr>
          <w:color w:val="221F1F"/>
          <w:spacing w:val="80"/>
          <w:w w:val="150"/>
        </w:rPr>
        <w:t xml:space="preserve"> </w:t>
      </w:r>
      <w:r>
        <w:rPr>
          <w:color w:val="221F1F"/>
          <w:w w:val="110"/>
        </w:rPr>
        <w:t>и</w:t>
      </w:r>
      <w:r>
        <w:rPr>
          <w:color w:val="221F1F"/>
          <w:spacing w:val="80"/>
          <w:w w:val="110"/>
        </w:rPr>
        <w:t xml:space="preserve"> </w:t>
      </w:r>
      <w:r>
        <w:rPr>
          <w:color w:val="221F1F"/>
          <w:w w:val="110"/>
        </w:rPr>
        <w:t>с дополнительными материалами в рамках интегративного</w:t>
      </w:r>
      <w:r>
        <w:rPr>
          <w:color w:val="221F1F"/>
          <w:spacing w:val="40"/>
          <w:w w:val="110"/>
        </w:rPr>
        <w:t xml:space="preserve"> </w:t>
      </w:r>
      <w:r>
        <w:rPr>
          <w:color w:val="221F1F"/>
          <w:w w:val="110"/>
        </w:rPr>
        <w:t>подхода и комплексного наполнения учебных тем и творческих практик. Современный вариативный подход в образовании предполагает</w:t>
      </w:r>
      <w:r>
        <w:rPr>
          <w:color w:val="221F1F"/>
          <w:spacing w:val="80"/>
          <w:w w:val="110"/>
        </w:rPr>
        <w:t xml:space="preserve"> </w:t>
      </w:r>
      <w:r>
        <w:rPr>
          <w:color w:val="221F1F"/>
          <w:w w:val="110"/>
        </w:rPr>
        <w:t>и</w:t>
      </w:r>
      <w:r>
        <w:rPr>
          <w:color w:val="221F1F"/>
          <w:spacing w:val="80"/>
          <w:w w:val="110"/>
        </w:rPr>
        <w:t xml:space="preserve"> </w:t>
      </w:r>
      <w:r>
        <w:rPr>
          <w:color w:val="221F1F"/>
          <w:w w:val="110"/>
        </w:rPr>
        <w:t>предлагает</w:t>
      </w:r>
      <w:r>
        <w:rPr>
          <w:color w:val="221F1F"/>
          <w:spacing w:val="80"/>
          <w:w w:val="110"/>
        </w:rPr>
        <w:t xml:space="preserve"> </w:t>
      </w:r>
      <w:r>
        <w:rPr>
          <w:color w:val="221F1F"/>
          <w:w w:val="110"/>
        </w:rPr>
        <w:t>несколько</w:t>
      </w:r>
      <w:r>
        <w:rPr>
          <w:color w:val="221F1F"/>
          <w:spacing w:val="80"/>
          <w:w w:val="110"/>
        </w:rPr>
        <w:t xml:space="preserve"> </w:t>
      </w:r>
      <w:r>
        <w:rPr>
          <w:color w:val="221F1F"/>
          <w:w w:val="110"/>
        </w:rPr>
        <w:t>учебно-методических</w:t>
      </w:r>
    </w:p>
    <w:p w:rsidR="00923AD8" w:rsidRDefault="002379E3">
      <w:pPr>
        <w:pStyle w:val="a3"/>
        <w:spacing w:before="1"/>
        <w:ind w:left="0" w:firstLine="0"/>
        <w:jc w:val="left"/>
        <w:rPr>
          <w:sz w:val="18"/>
        </w:rPr>
      </w:pPr>
      <w:r>
        <w:pict>
          <v:shape id="docshape65" o:spid="_x0000_s1041" style="position:absolute;margin-left:36.85pt;margin-top:11.65pt;width:85.05pt;height:.1pt;z-index:-15695360;mso-wrap-distance-left:0;mso-wrap-distance-right:0;mso-position-horizontal-relative:page" coordorigin="737,233" coordsize="1701,0" path="m737,233r1701,e" filled="f" strokecolor="#221f1f" strokeweight=".5pt">
            <v:path arrowok="t"/>
            <w10:wrap type="topAndBottom" anchorx="page"/>
          </v:shape>
        </w:pict>
      </w:r>
    </w:p>
    <w:p w:rsidR="00923AD8" w:rsidRDefault="000A3044">
      <w:pPr>
        <w:spacing w:before="48" w:line="204" w:lineRule="exact"/>
        <w:ind w:left="237"/>
        <w:jc w:val="both"/>
        <w:rPr>
          <w:sz w:val="18"/>
        </w:rPr>
      </w:pPr>
      <w:r>
        <w:rPr>
          <w:color w:val="221F1F"/>
          <w:w w:val="120"/>
          <w:position w:val="4"/>
          <w:sz w:val="12"/>
        </w:rPr>
        <w:t>1</w:t>
      </w:r>
      <w:r>
        <w:rPr>
          <w:color w:val="221F1F"/>
          <w:spacing w:val="63"/>
          <w:w w:val="120"/>
          <w:position w:val="4"/>
          <w:sz w:val="12"/>
        </w:rPr>
        <w:t xml:space="preserve"> </w:t>
      </w:r>
      <w:r>
        <w:rPr>
          <w:color w:val="221F1F"/>
          <w:w w:val="120"/>
          <w:sz w:val="18"/>
        </w:rPr>
        <w:t>Например,</w:t>
      </w:r>
      <w:r>
        <w:rPr>
          <w:color w:val="221F1F"/>
          <w:spacing w:val="-1"/>
          <w:w w:val="120"/>
          <w:sz w:val="18"/>
        </w:rPr>
        <w:t xml:space="preserve"> </w:t>
      </w:r>
      <w:r>
        <w:rPr>
          <w:color w:val="221F1F"/>
          <w:w w:val="120"/>
          <w:sz w:val="18"/>
        </w:rPr>
        <w:t>пластик,</w:t>
      </w:r>
      <w:r>
        <w:rPr>
          <w:color w:val="221F1F"/>
          <w:spacing w:val="1"/>
          <w:w w:val="120"/>
          <w:sz w:val="18"/>
        </w:rPr>
        <w:t xml:space="preserve"> </w:t>
      </w:r>
      <w:r>
        <w:rPr>
          <w:color w:val="221F1F"/>
          <w:w w:val="120"/>
          <w:sz w:val="18"/>
        </w:rPr>
        <w:t>поролон,</w:t>
      </w:r>
      <w:r>
        <w:rPr>
          <w:color w:val="221F1F"/>
          <w:spacing w:val="1"/>
          <w:w w:val="120"/>
          <w:sz w:val="18"/>
        </w:rPr>
        <w:t xml:space="preserve"> </w:t>
      </w:r>
      <w:r>
        <w:rPr>
          <w:color w:val="221F1F"/>
          <w:w w:val="120"/>
          <w:sz w:val="18"/>
        </w:rPr>
        <w:t>фольга, солома</w:t>
      </w:r>
      <w:r>
        <w:rPr>
          <w:color w:val="221F1F"/>
          <w:spacing w:val="2"/>
          <w:w w:val="120"/>
          <w:sz w:val="18"/>
        </w:rPr>
        <w:t xml:space="preserve"> </w:t>
      </w:r>
      <w:r>
        <w:rPr>
          <w:color w:val="221F1F"/>
          <w:w w:val="120"/>
          <w:sz w:val="18"/>
        </w:rPr>
        <w:t>и</w:t>
      </w:r>
      <w:r>
        <w:rPr>
          <w:color w:val="221F1F"/>
          <w:spacing w:val="1"/>
          <w:w w:val="120"/>
          <w:sz w:val="18"/>
        </w:rPr>
        <w:t xml:space="preserve"> </w:t>
      </w:r>
      <w:r>
        <w:rPr>
          <w:color w:val="221F1F"/>
          <w:spacing w:val="-5"/>
          <w:w w:val="120"/>
          <w:sz w:val="18"/>
        </w:rPr>
        <w:t>др.</w:t>
      </w:r>
    </w:p>
    <w:p w:rsidR="00923AD8" w:rsidRDefault="000A3044">
      <w:pPr>
        <w:spacing w:before="2" w:line="232" w:lineRule="auto"/>
        <w:ind w:left="462" w:right="114" w:hanging="228"/>
        <w:jc w:val="both"/>
        <w:rPr>
          <w:sz w:val="18"/>
        </w:rPr>
      </w:pPr>
      <w:r>
        <w:rPr>
          <w:color w:val="221F1F"/>
          <w:w w:val="115"/>
          <w:position w:val="4"/>
          <w:sz w:val="12"/>
        </w:rPr>
        <w:t>2</w:t>
      </w:r>
      <w:r>
        <w:rPr>
          <w:color w:val="221F1F"/>
          <w:spacing w:val="58"/>
          <w:w w:val="115"/>
          <w:position w:val="4"/>
          <w:sz w:val="12"/>
        </w:rPr>
        <w:t xml:space="preserve">  </w:t>
      </w:r>
      <w:r>
        <w:rPr>
          <w:color w:val="221F1F"/>
          <w:w w:val="115"/>
          <w:sz w:val="18"/>
        </w:rPr>
        <w:t>Звёздочками</w:t>
      </w:r>
      <w:r>
        <w:rPr>
          <w:color w:val="221F1F"/>
          <w:spacing w:val="40"/>
          <w:w w:val="115"/>
          <w:sz w:val="18"/>
        </w:rPr>
        <w:t xml:space="preserve"> </w:t>
      </w:r>
      <w:r>
        <w:rPr>
          <w:color w:val="221F1F"/>
          <w:w w:val="115"/>
          <w:sz w:val="18"/>
        </w:rPr>
        <w:t>отмечены</w:t>
      </w:r>
      <w:r>
        <w:rPr>
          <w:color w:val="221F1F"/>
          <w:spacing w:val="40"/>
          <w:w w:val="115"/>
          <w:sz w:val="18"/>
        </w:rPr>
        <w:t xml:space="preserve"> </w:t>
      </w:r>
      <w:r>
        <w:rPr>
          <w:color w:val="221F1F"/>
          <w:w w:val="115"/>
          <w:sz w:val="18"/>
        </w:rPr>
        <w:t>модули,</w:t>
      </w:r>
      <w:r>
        <w:rPr>
          <w:color w:val="221F1F"/>
          <w:spacing w:val="40"/>
          <w:w w:val="115"/>
          <w:sz w:val="18"/>
        </w:rPr>
        <w:t xml:space="preserve"> </w:t>
      </w:r>
      <w:r>
        <w:rPr>
          <w:color w:val="221F1F"/>
          <w:w w:val="115"/>
          <w:sz w:val="18"/>
        </w:rPr>
        <w:t>включённые</w:t>
      </w:r>
      <w:r>
        <w:rPr>
          <w:color w:val="221F1F"/>
          <w:spacing w:val="58"/>
          <w:w w:val="115"/>
          <w:sz w:val="18"/>
        </w:rPr>
        <w:t xml:space="preserve"> </w:t>
      </w:r>
      <w:r>
        <w:rPr>
          <w:color w:val="221F1F"/>
          <w:w w:val="115"/>
          <w:sz w:val="18"/>
        </w:rPr>
        <w:t>в</w:t>
      </w:r>
      <w:r>
        <w:rPr>
          <w:color w:val="221F1F"/>
          <w:spacing w:val="40"/>
          <w:w w:val="115"/>
          <w:sz w:val="18"/>
        </w:rPr>
        <w:t xml:space="preserve"> </w:t>
      </w:r>
      <w:r>
        <w:rPr>
          <w:color w:val="221F1F"/>
          <w:w w:val="115"/>
          <w:sz w:val="18"/>
        </w:rPr>
        <w:t>Приложение</w:t>
      </w:r>
      <w:r>
        <w:rPr>
          <w:color w:val="221F1F"/>
          <w:spacing w:val="40"/>
          <w:w w:val="115"/>
          <w:sz w:val="18"/>
        </w:rPr>
        <w:t xml:space="preserve"> </w:t>
      </w:r>
      <w:r>
        <w:rPr>
          <w:color w:val="221F1F"/>
          <w:w w:val="115"/>
          <w:sz w:val="18"/>
        </w:rPr>
        <w:t>№</w:t>
      </w:r>
      <w:r>
        <w:rPr>
          <w:color w:val="221F1F"/>
          <w:spacing w:val="58"/>
          <w:w w:val="115"/>
          <w:sz w:val="18"/>
        </w:rPr>
        <w:t xml:space="preserve"> </w:t>
      </w:r>
      <w:r>
        <w:rPr>
          <w:color w:val="221F1F"/>
          <w:w w:val="115"/>
          <w:sz w:val="18"/>
        </w:rPr>
        <w:t>1</w:t>
      </w:r>
      <w:r>
        <w:rPr>
          <w:color w:val="221F1F"/>
          <w:spacing w:val="40"/>
          <w:w w:val="115"/>
          <w:sz w:val="18"/>
        </w:rPr>
        <w:t xml:space="preserve"> </w:t>
      </w:r>
      <w:r>
        <w:rPr>
          <w:color w:val="221F1F"/>
          <w:w w:val="115"/>
          <w:sz w:val="18"/>
        </w:rPr>
        <w:t>к Федеральному государственному образовательному стандарту на- чального общего образования с пометкой: «с учётом возможностей материально-технической базы</w:t>
      </w:r>
      <w:r>
        <w:rPr>
          <w:color w:val="221F1F"/>
          <w:spacing w:val="40"/>
          <w:w w:val="115"/>
          <w:sz w:val="18"/>
        </w:rPr>
        <w:t xml:space="preserve"> </w:t>
      </w:r>
      <w:r>
        <w:rPr>
          <w:color w:val="221F1F"/>
          <w:w w:val="115"/>
          <w:sz w:val="18"/>
        </w:rPr>
        <w:t>образовательной</w:t>
      </w:r>
      <w:r>
        <w:rPr>
          <w:color w:val="221F1F"/>
          <w:spacing w:val="40"/>
          <w:w w:val="115"/>
          <w:sz w:val="18"/>
        </w:rPr>
        <w:t xml:space="preserve"> </w:t>
      </w:r>
      <w:r>
        <w:rPr>
          <w:color w:val="221F1F"/>
          <w:w w:val="115"/>
          <w:sz w:val="18"/>
        </w:rPr>
        <w:t>организации».</w:t>
      </w:r>
    </w:p>
    <w:p w:rsidR="00923AD8" w:rsidRDefault="00923AD8">
      <w:pPr>
        <w:spacing w:line="232" w:lineRule="auto"/>
        <w:jc w:val="both"/>
        <w:rPr>
          <w:sz w:val="18"/>
        </w:rPr>
        <w:sectPr w:rsidR="00923AD8">
          <w:pgSz w:w="7840" w:h="12020"/>
          <w:pgMar w:top="560" w:right="620" w:bottom="280" w:left="500" w:header="720" w:footer="720" w:gutter="0"/>
          <w:cols w:space="720"/>
        </w:sectPr>
      </w:pPr>
    </w:p>
    <w:p w:rsidR="00923AD8" w:rsidRDefault="000A3044">
      <w:pPr>
        <w:pStyle w:val="a3"/>
        <w:spacing w:before="63" w:line="249" w:lineRule="auto"/>
        <w:ind w:left="237" w:right="112" w:firstLine="0"/>
      </w:pPr>
      <w:r>
        <w:rPr>
          <w:color w:val="221F1F"/>
          <w:w w:val="110"/>
        </w:rPr>
        <w:lastRenderedPageBreak/>
        <w:t>комплектов по курсу «Технология», в которых по-разному строится</w:t>
      </w:r>
      <w:r>
        <w:rPr>
          <w:color w:val="221F1F"/>
          <w:spacing w:val="40"/>
          <w:w w:val="110"/>
        </w:rPr>
        <w:t xml:space="preserve"> </w:t>
      </w:r>
      <w:r>
        <w:rPr>
          <w:color w:val="221F1F"/>
          <w:w w:val="110"/>
        </w:rPr>
        <w:t>традиционная</w:t>
      </w:r>
      <w:r>
        <w:rPr>
          <w:color w:val="221F1F"/>
          <w:spacing w:val="40"/>
          <w:w w:val="110"/>
        </w:rPr>
        <w:t xml:space="preserve"> </w:t>
      </w:r>
      <w:r>
        <w:rPr>
          <w:color w:val="221F1F"/>
          <w:w w:val="110"/>
        </w:rPr>
        <w:t>линия</w:t>
      </w:r>
      <w:r>
        <w:rPr>
          <w:color w:val="221F1F"/>
          <w:spacing w:val="40"/>
          <w:w w:val="110"/>
        </w:rPr>
        <w:t xml:space="preserve"> </w:t>
      </w:r>
      <w:r>
        <w:rPr>
          <w:color w:val="221F1F"/>
          <w:w w:val="110"/>
        </w:rPr>
        <w:t>предметного</w:t>
      </w:r>
      <w:r>
        <w:rPr>
          <w:color w:val="221F1F"/>
          <w:spacing w:val="40"/>
          <w:w w:val="110"/>
        </w:rPr>
        <w:t xml:space="preserve"> </w:t>
      </w:r>
      <w:r>
        <w:rPr>
          <w:color w:val="221F1F"/>
          <w:w w:val="110"/>
        </w:rPr>
        <w:t>содержания: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раз- ной последовательности и в разном объёме предъявляются для освоения</w:t>
      </w:r>
      <w:r>
        <w:rPr>
          <w:color w:val="221F1F"/>
          <w:spacing w:val="40"/>
          <w:w w:val="110"/>
        </w:rPr>
        <w:t xml:space="preserve"> </w:t>
      </w:r>
      <w:r>
        <w:rPr>
          <w:color w:val="221F1F"/>
          <w:w w:val="110"/>
        </w:rPr>
        <w:t>те</w:t>
      </w:r>
      <w:r>
        <w:rPr>
          <w:color w:val="221F1F"/>
          <w:spacing w:val="40"/>
          <w:w w:val="110"/>
        </w:rPr>
        <w:t xml:space="preserve"> </w:t>
      </w:r>
      <w:r>
        <w:rPr>
          <w:color w:val="221F1F"/>
          <w:w w:val="110"/>
        </w:rPr>
        <w:t>или</w:t>
      </w:r>
      <w:r>
        <w:rPr>
          <w:color w:val="221F1F"/>
          <w:spacing w:val="40"/>
          <w:w w:val="110"/>
        </w:rPr>
        <w:t xml:space="preserve"> </w:t>
      </w:r>
      <w:r>
        <w:rPr>
          <w:color w:val="221F1F"/>
          <w:w w:val="110"/>
        </w:rPr>
        <w:t>иные</w:t>
      </w:r>
      <w:r>
        <w:rPr>
          <w:color w:val="221F1F"/>
          <w:spacing w:val="40"/>
          <w:w w:val="110"/>
        </w:rPr>
        <w:t xml:space="preserve"> </w:t>
      </w:r>
      <w:r>
        <w:rPr>
          <w:color w:val="221F1F"/>
          <w:w w:val="110"/>
        </w:rPr>
        <w:t>технологии,</w:t>
      </w:r>
      <w:r>
        <w:rPr>
          <w:color w:val="221F1F"/>
          <w:spacing w:val="40"/>
          <w:w w:val="110"/>
        </w:rPr>
        <w:t xml:space="preserve"> </w:t>
      </w:r>
      <w:r>
        <w:rPr>
          <w:color w:val="221F1F"/>
          <w:w w:val="110"/>
        </w:rPr>
        <w:t>на</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видах</w:t>
      </w:r>
      <w:r>
        <w:rPr>
          <w:color w:val="221F1F"/>
          <w:spacing w:val="40"/>
          <w:w w:val="110"/>
        </w:rPr>
        <w:t xml:space="preserve"> </w:t>
      </w:r>
      <w:r>
        <w:rPr>
          <w:color w:val="221F1F"/>
          <w:w w:val="110"/>
        </w:rPr>
        <w:t>материа- лов,</w:t>
      </w:r>
      <w:r>
        <w:rPr>
          <w:color w:val="221F1F"/>
          <w:spacing w:val="40"/>
          <w:w w:val="110"/>
        </w:rPr>
        <w:t xml:space="preserve"> </w:t>
      </w:r>
      <w:r>
        <w:rPr>
          <w:color w:val="221F1F"/>
          <w:w w:val="110"/>
        </w:rPr>
        <w:t>изделий.</w:t>
      </w:r>
      <w:r>
        <w:rPr>
          <w:color w:val="221F1F"/>
          <w:spacing w:val="40"/>
          <w:w w:val="110"/>
        </w:rPr>
        <w:t xml:space="preserve"> </w:t>
      </w:r>
      <w:r>
        <w:rPr>
          <w:color w:val="221F1F"/>
          <w:w w:val="110"/>
        </w:rPr>
        <w:t>Однако</w:t>
      </w:r>
      <w:r>
        <w:rPr>
          <w:color w:val="221F1F"/>
          <w:spacing w:val="40"/>
          <w:w w:val="110"/>
        </w:rPr>
        <w:t xml:space="preserve"> </w:t>
      </w:r>
      <w:r>
        <w:rPr>
          <w:color w:val="221F1F"/>
          <w:w w:val="110"/>
        </w:rPr>
        <w:t>эти</w:t>
      </w:r>
      <w:r>
        <w:rPr>
          <w:color w:val="221F1F"/>
          <w:spacing w:val="40"/>
          <w:w w:val="110"/>
        </w:rPr>
        <w:t xml:space="preserve"> </w:t>
      </w:r>
      <w:r>
        <w:rPr>
          <w:color w:val="221F1F"/>
          <w:w w:val="110"/>
        </w:rPr>
        <w:t>различия</w:t>
      </w:r>
      <w:r>
        <w:rPr>
          <w:color w:val="221F1F"/>
          <w:spacing w:val="40"/>
          <w:w w:val="110"/>
        </w:rPr>
        <w:t xml:space="preserve"> </w:t>
      </w:r>
      <w:r>
        <w:rPr>
          <w:color w:val="221F1F"/>
          <w:w w:val="110"/>
        </w:rPr>
        <w:t>не</w:t>
      </w:r>
      <w:r>
        <w:rPr>
          <w:color w:val="221F1F"/>
          <w:spacing w:val="40"/>
          <w:w w:val="110"/>
        </w:rPr>
        <w:t xml:space="preserve"> </w:t>
      </w:r>
      <w:r>
        <w:rPr>
          <w:color w:val="221F1F"/>
          <w:w w:val="110"/>
        </w:rPr>
        <w:t>являются</w:t>
      </w:r>
      <w:r>
        <w:rPr>
          <w:color w:val="221F1F"/>
          <w:spacing w:val="40"/>
          <w:w w:val="110"/>
        </w:rPr>
        <w:t xml:space="preserve"> </w:t>
      </w:r>
      <w:r>
        <w:rPr>
          <w:color w:val="221F1F"/>
          <w:w w:val="110"/>
        </w:rPr>
        <w:t>существенны- ми, так как приводят к единому результату к окончанию на- чального уровня образования.</w:t>
      </w:r>
    </w:p>
    <w:p w:rsidR="00923AD8" w:rsidRDefault="000A3044">
      <w:pPr>
        <w:pStyle w:val="a3"/>
        <w:spacing w:before="3" w:line="249" w:lineRule="auto"/>
        <w:ind w:left="237" w:right="114" w:firstLine="225"/>
      </w:pPr>
      <w:r>
        <w:rPr>
          <w:color w:val="221F1F"/>
          <w:w w:val="110"/>
        </w:rPr>
        <w:t xml:space="preserve">Ниже по классам представлено </w:t>
      </w:r>
      <w:r>
        <w:rPr>
          <w:rFonts w:ascii="Georgia" w:hAnsi="Georgia"/>
          <w:b/>
          <w:color w:val="221F1F"/>
          <w:w w:val="110"/>
        </w:rPr>
        <w:t xml:space="preserve">примерное </w:t>
      </w:r>
      <w:r>
        <w:rPr>
          <w:color w:val="221F1F"/>
          <w:w w:val="110"/>
        </w:rPr>
        <w:t>содержание ос- новных модулей курса.</w:t>
      </w:r>
    </w:p>
    <w:p w:rsidR="00923AD8" w:rsidRDefault="000A3044">
      <w:pPr>
        <w:pStyle w:val="a5"/>
        <w:numPr>
          <w:ilvl w:val="0"/>
          <w:numId w:val="25"/>
        </w:numPr>
        <w:tabs>
          <w:tab w:val="left" w:pos="432"/>
        </w:tabs>
        <w:spacing w:before="154"/>
        <w:jc w:val="both"/>
        <w:rPr>
          <w:rFonts w:ascii="Trebuchet MS" w:hAnsi="Trebuchet MS"/>
        </w:rPr>
      </w:pPr>
      <w:r>
        <w:rPr>
          <w:rFonts w:ascii="Trebuchet MS" w:hAnsi="Trebuchet MS"/>
          <w:color w:val="221F1F"/>
          <w:spacing w:val="-2"/>
        </w:rPr>
        <w:t>КЛАСС</w:t>
      </w:r>
      <w:r>
        <w:rPr>
          <w:rFonts w:ascii="Trebuchet MS" w:hAnsi="Trebuchet MS"/>
          <w:color w:val="221F1F"/>
          <w:spacing w:val="-13"/>
        </w:rPr>
        <w:t xml:space="preserve"> </w:t>
      </w:r>
      <w:r>
        <w:rPr>
          <w:rFonts w:ascii="Trebuchet MS" w:hAnsi="Trebuchet MS"/>
          <w:color w:val="221F1F"/>
          <w:spacing w:val="-2"/>
        </w:rPr>
        <w:t>(33</w:t>
      </w:r>
      <w:r>
        <w:rPr>
          <w:rFonts w:ascii="Trebuchet MS" w:hAnsi="Trebuchet MS"/>
          <w:color w:val="221F1F"/>
          <w:spacing w:val="-7"/>
        </w:rPr>
        <w:t xml:space="preserve"> </w:t>
      </w:r>
      <w:r>
        <w:rPr>
          <w:rFonts w:ascii="Trebuchet MS" w:hAnsi="Trebuchet MS"/>
          <w:color w:val="221F1F"/>
          <w:spacing w:val="-5"/>
        </w:rPr>
        <w:t>ч)</w:t>
      </w:r>
    </w:p>
    <w:p w:rsidR="00923AD8" w:rsidRDefault="000A3044">
      <w:pPr>
        <w:pStyle w:val="3"/>
        <w:numPr>
          <w:ilvl w:val="0"/>
          <w:numId w:val="24"/>
        </w:numPr>
        <w:tabs>
          <w:tab w:val="left" w:pos="497"/>
        </w:tabs>
        <w:spacing w:before="104"/>
        <w:ind w:hanging="263"/>
        <w:rPr>
          <w:rFonts w:ascii="Trebuchet MS" w:hAnsi="Trebuchet MS"/>
          <w:b w:val="0"/>
          <w:sz w:val="12"/>
        </w:rPr>
      </w:pPr>
      <w:r>
        <w:rPr>
          <w:color w:val="221F1F"/>
          <w:w w:val="85"/>
        </w:rPr>
        <w:t>Технологии,</w:t>
      </w:r>
      <w:r>
        <w:rPr>
          <w:color w:val="221F1F"/>
          <w:spacing w:val="-5"/>
        </w:rPr>
        <w:t xml:space="preserve"> </w:t>
      </w:r>
      <w:r>
        <w:rPr>
          <w:color w:val="221F1F"/>
          <w:w w:val="85"/>
        </w:rPr>
        <w:t>профессии</w:t>
      </w:r>
      <w:r>
        <w:rPr>
          <w:color w:val="221F1F"/>
          <w:spacing w:val="-5"/>
        </w:rPr>
        <w:t xml:space="preserve"> </w:t>
      </w:r>
      <w:r>
        <w:rPr>
          <w:color w:val="221F1F"/>
          <w:w w:val="85"/>
        </w:rPr>
        <w:t>и</w:t>
      </w:r>
      <w:r>
        <w:rPr>
          <w:color w:val="221F1F"/>
          <w:spacing w:val="-7"/>
        </w:rPr>
        <w:t xml:space="preserve"> </w:t>
      </w:r>
      <w:r>
        <w:rPr>
          <w:color w:val="221F1F"/>
          <w:w w:val="85"/>
        </w:rPr>
        <w:t>производства</w:t>
      </w:r>
      <w:r>
        <w:rPr>
          <w:color w:val="221F1F"/>
          <w:spacing w:val="-5"/>
        </w:rPr>
        <w:t xml:space="preserve"> </w:t>
      </w:r>
      <w:r>
        <w:rPr>
          <w:color w:val="221F1F"/>
          <w:w w:val="85"/>
        </w:rPr>
        <w:t>(6</w:t>
      </w:r>
      <w:r>
        <w:rPr>
          <w:color w:val="221F1F"/>
          <w:spacing w:val="-3"/>
        </w:rPr>
        <w:t xml:space="preserve"> </w:t>
      </w:r>
      <w:r>
        <w:rPr>
          <w:color w:val="221F1F"/>
          <w:spacing w:val="-5"/>
          <w:w w:val="85"/>
        </w:rPr>
        <w:t>ч)</w:t>
      </w:r>
      <w:r>
        <w:rPr>
          <w:rFonts w:ascii="Trebuchet MS" w:hAnsi="Trebuchet MS"/>
          <w:b w:val="0"/>
          <w:color w:val="221F1F"/>
          <w:spacing w:val="-5"/>
          <w:w w:val="85"/>
          <w:position w:val="10"/>
          <w:sz w:val="12"/>
        </w:rPr>
        <w:t>1</w:t>
      </w:r>
    </w:p>
    <w:p w:rsidR="00923AD8" w:rsidRDefault="000A3044">
      <w:pPr>
        <w:pStyle w:val="a3"/>
        <w:spacing w:before="61" w:line="249" w:lineRule="auto"/>
        <w:ind w:left="237" w:right="113" w:firstLine="225"/>
      </w:pPr>
      <w:r>
        <w:rPr>
          <w:color w:val="221F1F"/>
          <w:w w:val="115"/>
        </w:rPr>
        <w:t>Природа как источник сырьевых ресурсов и творчества ма- стеров.</w:t>
      </w:r>
      <w:r>
        <w:rPr>
          <w:color w:val="221F1F"/>
          <w:spacing w:val="29"/>
          <w:w w:val="115"/>
        </w:rPr>
        <w:t xml:space="preserve"> </w:t>
      </w:r>
      <w:r>
        <w:rPr>
          <w:color w:val="221F1F"/>
          <w:w w:val="115"/>
        </w:rPr>
        <w:t>Красота</w:t>
      </w:r>
      <w:r>
        <w:rPr>
          <w:color w:val="221F1F"/>
          <w:spacing w:val="30"/>
          <w:w w:val="115"/>
        </w:rPr>
        <w:t xml:space="preserve"> </w:t>
      </w:r>
      <w:r>
        <w:rPr>
          <w:color w:val="221F1F"/>
          <w:w w:val="115"/>
        </w:rPr>
        <w:t>и</w:t>
      </w:r>
      <w:r>
        <w:rPr>
          <w:color w:val="221F1F"/>
          <w:spacing w:val="24"/>
          <w:w w:val="115"/>
        </w:rPr>
        <w:t xml:space="preserve"> </w:t>
      </w:r>
      <w:r>
        <w:rPr>
          <w:color w:val="221F1F"/>
          <w:w w:val="115"/>
        </w:rPr>
        <w:t>разнообразие</w:t>
      </w:r>
      <w:r>
        <w:rPr>
          <w:color w:val="221F1F"/>
          <w:spacing w:val="32"/>
          <w:w w:val="115"/>
        </w:rPr>
        <w:t xml:space="preserve"> </w:t>
      </w:r>
      <w:r>
        <w:rPr>
          <w:color w:val="221F1F"/>
          <w:w w:val="115"/>
        </w:rPr>
        <w:t>природных</w:t>
      </w:r>
      <w:r>
        <w:rPr>
          <w:color w:val="221F1F"/>
          <w:spacing w:val="33"/>
          <w:w w:val="115"/>
        </w:rPr>
        <w:t xml:space="preserve"> </w:t>
      </w:r>
      <w:r>
        <w:rPr>
          <w:color w:val="221F1F"/>
          <w:w w:val="115"/>
        </w:rPr>
        <w:t>форм,</w:t>
      </w:r>
      <w:r>
        <w:rPr>
          <w:color w:val="221F1F"/>
          <w:spacing w:val="26"/>
          <w:w w:val="115"/>
        </w:rPr>
        <w:t xml:space="preserve"> </w:t>
      </w:r>
      <w:r>
        <w:rPr>
          <w:color w:val="221F1F"/>
          <w:w w:val="115"/>
        </w:rPr>
        <w:t>их</w:t>
      </w:r>
      <w:r>
        <w:rPr>
          <w:color w:val="221F1F"/>
          <w:spacing w:val="26"/>
          <w:w w:val="115"/>
        </w:rPr>
        <w:t xml:space="preserve"> </w:t>
      </w:r>
      <w:r>
        <w:rPr>
          <w:color w:val="221F1F"/>
          <w:w w:val="115"/>
        </w:rPr>
        <w:t>передача в изделиях из различных материалов. Наблюдения природы и фантазия мастера — условия создания изделия. Бережное от- ношение к природе. Общее понятие об изучаемых материалах, их происхождении, разнообразии. Подготовка к работе. Рабо- чее место, его организация в зависимости от вида работы. Ра- циональное</w:t>
      </w:r>
      <w:r>
        <w:rPr>
          <w:color w:val="221F1F"/>
          <w:spacing w:val="-1"/>
          <w:w w:val="115"/>
        </w:rPr>
        <w:t xml:space="preserve"> </w:t>
      </w:r>
      <w:r>
        <w:rPr>
          <w:color w:val="221F1F"/>
          <w:w w:val="115"/>
        </w:rPr>
        <w:t>размещение</w:t>
      </w:r>
      <w:r>
        <w:rPr>
          <w:color w:val="221F1F"/>
          <w:spacing w:val="-1"/>
          <w:w w:val="115"/>
        </w:rPr>
        <w:t xml:space="preserve"> </w:t>
      </w:r>
      <w:r>
        <w:rPr>
          <w:color w:val="221F1F"/>
          <w:w w:val="115"/>
        </w:rPr>
        <w:t>на</w:t>
      </w:r>
      <w:r>
        <w:rPr>
          <w:color w:val="221F1F"/>
          <w:spacing w:val="-1"/>
          <w:w w:val="115"/>
        </w:rPr>
        <w:t xml:space="preserve"> </w:t>
      </w:r>
      <w:r>
        <w:rPr>
          <w:color w:val="221F1F"/>
          <w:w w:val="115"/>
        </w:rPr>
        <w:t>рабочем месте материалов и</w:t>
      </w:r>
      <w:r>
        <w:rPr>
          <w:color w:val="221F1F"/>
          <w:spacing w:val="-2"/>
          <w:w w:val="115"/>
        </w:rPr>
        <w:t xml:space="preserve"> </w:t>
      </w:r>
      <w:r>
        <w:rPr>
          <w:color w:val="221F1F"/>
          <w:w w:val="115"/>
        </w:rPr>
        <w:t>инстру- ментов; поддержание порядка во время работы; уборка по окончании</w:t>
      </w:r>
      <w:r>
        <w:rPr>
          <w:color w:val="221F1F"/>
          <w:spacing w:val="38"/>
          <w:w w:val="115"/>
        </w:rPr>
        <w:t xml:space="preserve"> </w:t>
      </w:r>
      <w:r>
        <w:rPr>
          <w:color w:val="221F1F"/>
          <w:w w:val="115"/>
        </w:rPr>
        <w:t>работы.</w:t>
      </w:r>
      <w:r>
        <w:rPr>
          <w:color w:val="221F1F"/>
          <w:spacing w:val="37"/>
          <w:w w:val="115"/>
        </w:rPr>
        <w:t xml:space="preserve"> </w:t>
      </w:r>
      <w:r>
        <w:rPr>
          <w:color w:val="221F1F"/>
          <w:w w:val="115"/>
        </w:rPr>
        <w:t>Рациональное</w:t>
      </w:r>
      <w:r>
        <w:rPr>
          <w:color w:val="221F1F"/>
          <w:spacing w:val="39"/>
          <w:w w:val="115"/>
        </w:rPr>
        <w:t xml:space="preserve"> </w:t>
      </w:r>
      <w:r>
        <w:rPr>
          <w:color w:val="221F1F"/>
          <w:w w:val="115"/>
        </w:rPr>
        <w:t>и безопасное</w:t>
      </w:r>
      <w:r>
        <w:rPr>
          <w:color w:val="221F1F"/>
          <w:spacing w:val="39"/>
          <w:w w:val="115"/>
        </w:rPr>
        <w:t xml:space="preserve"> </w:t>
      </w:r>
      <w:r>
        <w:rPr>
          <w:color w:val="221F1F"/>
          <w:w w:val="115"/>
        </w:rPr>
        <w:t>использование и хранение инструментов.</w:t>
      </w:r>
    </w:p>
    <w:p w:rsidR="00923AD8" w:rsidRDefault="000A3044">
      <w:pPr>
        <w:pStyle w:val="a3"/>
        <w:spacing w:before="4" w:line="249" w:lineRule="auto"/>
        <w:ind w:left="237" w:right="116" w:firstLine="225"/>
      </w:pPr>
      <w:r>
        <w:rPr>
          <w:color w:val="221F1F"/>
          <w:w w:val="110"/>
        </w:rPr>
        <w:t xml:space="preserve">Профессии родных и знакомых. Профессии, связанные с изу- чаемыми материалами и производствами. Профессии сферы </w:t>
      </w:r>
      <w:r>
        <w:rPr>
          <w:color w:val="221F1F"/>
          <w:spacing w:val="-2"/>
          <w:w w:val="110"/>
        </w:rPr>
        <w:t>обслуживания.</w:t>
      </w:r>
    </w:p>
    <w:p w:rsidR="00923AD8" w:rsidRDefault="000A3044">
      <w:pPr>
        <w:pStyle w:val="a3"/>
        <w:spacing w:before="3"/>
        <w:ind w:left="462" w:firstLine="0"/>
      </w:pPr>
      <w:r>
        <w:rPr>
          <w:color w:val="221F1F"/>
          <w:w w:val="115"/>
        </w:rPr>
        <w:t>Традиции</w:t>
      </w:r>
      <w:r>
        <w:rPr>
          <w:color w:val="221F1F"/>
          <w:spacing w:val="24"/>
          <w:w w:val="115"/>
        </w:rPr>
        <w:t xml:space="preserve"> </w:t>
      </w:r>
      <w:r>
        <w:rPr>
          <w:color w:val="221F1F"/>
          <w:w w:val="115"/>
        </w:rPr>
        <w:t>и</w:t>
      </w:r>
      <w:r>
        <w:rPr>
          <w:color w:val="221F1F"/>
          <w:spacing w:val="27"/>
          <w:w w:val="115"/>
        </w:rPr>
        <w:t xml:space="preserve"> </w:t>
      </w:r>
      <w:r>
        <w:rPr>
          <w:color w:val="221F1F"/>
          <w:w w:val="115"/>
        </w:rPr>
        <w:t>праздники</w:t>
      </w:r>
      <w:r>
        <w:rPr>
          <w:color w:val="221F1F"/>
          <w:spacing w:val="29"/>
          <w:w w:val="115"/>
        </w:rPr>
        <w:t xml:space="preserve"> </w:t>
      </w:r>
      <w:r>
        <w:rPr>
          <w:color w:val="221F1F"/>
          <w:w w:val="115"/>
        </w:rPr>
        <w:t>народов</w:t>
      </w:r>
      <w:r>
        <w:rPr>
          <w:color w:val="221F1F"/>
          <w:spacing w:val="26"/>
          <w:w w:val="115"/>
        </w:rPr>
        <w:t xml:space="preserve"> </w:t>
      </w:r>
      <w:r>
        <w:rPr>
          <w:color w:val="221F1F"/>
          <w:w w:val="115"/>
        </w:rPr>
        <w:t>России,</w:t>
      </w:r>
      <w:r>
        <w:rPr>
          <w:color w:val="221F1F"/>
          <w:spacing w:val="25"/>
          <w:w w:val="115"/>
        </w:rPr>
        <w:t xml:space="preserve"> </w:t>
      </w:r>
      <w:r>
        <w:rPr>
          <w:color w:val="221F1F"/>
          <w:w w:val="115"/>
        </w:rPr>
        <w:t>ремёсла,</w:t>
      </w:r>
      <w:r>
        <w:rPr>
          <w:color w:val="221F1F"/>
          <w:spacing w:val="25"/>
          <w:w w:val="115"/>
        </w:rPr>
        <w:t xml:space="preserve"> </w:t>
      </w:r>
      <w:r>
        <w:rPr>
          <w:color w:val="221F1F"/>
          <w:spacing w:val="-2"/>
          <w:w w:val="115"/>
        </w:rPr>
        <w:t>обычаи.</w:t>
      </w:r>
    </w:p>
    <w:p w:rsidR="00923AD8" w:rsidRDefault="000A3044">
      <w:pPr>
        <w:pStyle w:val="3"/>
        <w:numPr>
          <w:ilvl w:val="0"/>
          <w:numId w:val="24"/>
        </w:numPr>
        <w:tabs>
          <w:tab w:val="left" w:pos="490"/>
        </w:tabs>
        <w:spacing w:before="159"/>
        <w:ind w:left="489" w:hanging="256"/>
      </w:pPr>
      <w:r>
        <w:rPr>
          <w:color w:val="221F1F"/>
          <w:w w:val="80"/>
        </w:rPr>
        <w:t>Технологии</w:t>
      </w:r>
      <w:r>
        <w:rPr>
          <w:color w:val="221F1F"/>
          <w:spacing w:val="41"/>
        </w:rPr>
        <w:t xml:space="preserve"> </w:t>
      </w:r>
      <w:r>
        <w:rPr>
          <w:color w:val="221F1F"/>
          <w:w w:val="80"/>
        </w:rPr>
        <w:t>ручной</w:t>
      </w:r>
      <w:r>
        <w:rPr>
          <w:color w:val="221F1F"/>
          <w:spacing w:val="41"/>
        </w:rPr>
        <w:t xml:space="preserve"> </w:t>
      </w:r>
      <w:r>
        <w:rPr>
          <w:color w:val="221F1F"/>
          <w:w w:val="80"/>
        </w:rPr>
        <w:t>обработки</w:t>
      </w:r>
      <w:r>
        <w:rPr>
          <w:color w:val="221F1F"/>
          <w:spacing w:val="40"/>
        </w:rPr>
        <w:t xml:space="preserve"> </w:t>
      </w:r>
      <w:r>
        <w:rPr>
          <w:color w:val="221F1F"/>
          <w:w w:val="80"/>
        </w:rPr>
        <w:t>материалов</w:t>
      </w:r>
      <w:r>
        <w:rPr>
          <w:color w:val="221F1F"/>
          <w:spacing w:val="42"/>
        </w:rPr>
        <w:t xml:space="preserve"> </w:t>
      </w:r>
      <w:r>
        <w:rPr>
          <w:color w:val="221F1F"/>
          <w:w w:val="80"/>
        </w:rPr>
        <w:t>(15</w:t>
      </w:r>
      <w:r>
        <w:rPr>
          <w:color w:val="221F1F"/>
          <w:spacing w:val="44"/>
        </w:rPr>
        <w:t xml:space="preserve"> </w:t>
      </w:r>
      <w:r>
        <w:rPr>
          <w:color w:val="221F1F"/>
          <w:spacing w:val="-5"/>
          <w:w w:val="80"/>
        </w:rPr>
        <w:t>ч)</w:t>
      </w:r>
    </w:p>
    <w:p w:rsidR="00923AD8" w:rsidRDefault="000A3044">
      <w:pPr>
        <w:pStyle w:val="a3"/>
        <w:spacing w:before="63" w:line="249" w:lineRule="auto"/>
        <w:ind w:left="237" w:right="114" w:firstLine="225"/>
      </w:pPr>
      <w:r>
        <w:rPr>
          <w:color w:val="221F1F"/>
          <w:w w:val="110"/>
        </w:rPr>
        <w:t>Бережное, экономное и рациональное использование обраба- тываемых материалов. Использование конструктивных особен- ностей</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при</w:t>
      </w:r>
      <w:r>
        <w:rPr>
          <w:color w:val="221F1F"/>
          <w:spacing w:val="40"/>
          <w:w w:val="110"/>
        </w:rPr>
        <w:t xml:space="preserve"> </w:t>
      </w:r>
      <w:r>
        <w:rPr>
          <w:color w:val="221F1F"/>
          <w:w w:val="110"/>
        </w:rPr>
        <w:t>изготовлении</w:t>
      </w:r>
      <w:r>
        <w:rPr>
          <w:color w:val="221F1F"/>
          <w:spacing w:val="40"/>
          <w:w w:val="110"/>
        </w:rPr>
        <w:t xml:space="preserve"> </w:t>
      </w:r>
      <w:r>
        <w:rPr>
          <w:color w:val="221F1F"/>
          <w:w w:val="110"/>
        </w:rPr>
        <w:t>изделий.</w:t>
      </w:r>
    </w:p>
    <w:p w:rsidR="00923AD8" w:rsidRDefault="000A3044">
      <w:pPr>
        <w:pStyle w:val="a3"/>
        <w:spacing w:line="249" w:lineRule="auto"/>
        <w:ind w:left="237" w:right="114" w:firstLine="225"/>
      </w:pPr>
      <w:r>
        <w:rPr>
          <w:color w:val="221F1F"/>
          <w:w w:val="110"/>
        </w:rPr>
        <w:t>Основные технологические операции ручной обработки ма- териалов: разметка деталей, выделение деталей, формообразо- вание</w:t>
      </w:r>
      <w:r>
        <w:rPr>
          <w:color w:val="221F1F"/>
          <w:spacing w:val="40"/>
          <w:w w:val="110"/>
        </w:rPr>
        <w:t xml:space="preserve"> </w:t>
      </w:r>
      <w:r>
        <w:rPr>
          <w:color w:val="221F1F"/>
          <w:w w:val="110"/>
        </w:rPr>
        <w:t>деталей,</w:t>
      </w:r>
      <w:r>
        <w:rPr>
          <w:color w:val="221F1F"/>
          <w:spacing w:val="40"/>
          <w:w w:val="110"/>
        </w:rPr>
        <w:t xml:space="preserve"> </w:t>
      </w:r>
      <w:r>
        <w:rPr>
          <w:color w:val="221F1F"/>
          <w:w w:val="110"/>
        </w:rPr>
        <w:t>сборка</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отделка</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или</w:t>
      </w:r>
      <w:r>
        <w:rPr>
          <w:color w:val="221F1F"/>
          <w:spacing w:val="40"/>
          <w:w w:val="110"/>
        </w:rPr>
        <w:t xml:space="preserve"> </w:t>
      </w:r>
      <w:r>
        <w:rPr>
          <w:color w:val="221F1F"/>
          <w:w w:val="110"/>
        </w:rPr>
        <w:t>его</w:t>
      </w:r>
      <w:r>
        <w:rPr>
          <w:color w:val="221F1F"/>
          <w:spacing w:val="40"/>
          <w:w w:val="110"/>
        </w:rPr>
        <w:t xml:space="preserve"> </w:t>
      </w:r>
      <w:r>
        <w:rPr>
          <w:color w:val="221F1F"/>
          <w:w w:val="110"/>
        </w:rPr>
        <w:t>дета- лей. Общее представление.</w:t>
      </w:r>
    </w:p>
    <w:p w:rsidR="00923AD8" w:rsidRDefault="000A3044">
      <w:pPr>
        <w:pStyle w:val="a3"/>
        <w:spacing w:before="1" w:line="249" w:lineRule="auto"/>
        <w:ind w:left="237" w:right="113" w:firstLine="225"/>
      </w:pPr>
      <w:r>
        <w:rPr>
          <w:color w:val="221F1F"/>
          <w:w w:val="115"/>
        </w:rPr>
        <w:t>Способы</w:t>
      </w:r>
      <w:r>
        <w:rPr>
          <w:color w:val="221F1F"/>
          <w:spacing w:val="38"/>
          <w:w w:val="115"/>
        </w:rPr>
        <w:t xml:space="preserve"> </w:t>
      </w:r>
      <w:r>
        <w:rPr>
          <w:color w:val="221F1F"/>
          <w:w w:val="115"/>
        </w:rPr>
        <w:t>разметки</w:t>
      </w:r>
      <w:r>
        <w:rPr>
          <w:color w:val="221F1F"/>
          <w:spacing w:val="37"/>
          <w:w w:val="115"/>
        </w:rPr>
        <w:t xml:space="preserve"> </w:t>
      </w:r>
      <w:r>
        <w:rPr>
          <w:color w:val="221F1F"/>
          <w:w w:val="115"/>
        </w:rPr>
        <w:t>деталей:</w:t>
      </w:r>
      <w:r>
        <w:rPr>
          <w:color w:val="221F1F"/>
          <w:spacing w:val="37"/>
          <w:w w:val="115"/>
        </w:rPr>
        <w:t xml:space="preserve"> </w:t>
      </w:r>
      <w:r>
        <w:rPr>
          <w:color w:val="221F1F"/>
          <w:w w:val="115"/>
        </w:rPr>
        <w:t>на</w:t>
      </w:r>
      <w:r>
        <w:rPr>
          <w:color w:val="221F1F"/>
          <w:spacing w:val="40"/>
          <w:w w:val="115"/>
        </w:rPr>
        <w:t xml:space="preserve"> </w:t>
      </w:r>
      <w:r>
        <w:rPr>
          <w:color w:val="221F1F"/>
          <w:w w:val="115"/>
        </w:rPr>
        <w:t>глаз</w:t>
      </w:r>
      <w:r>
        <w:rPr>
          <w:color w:val="221F1F"/>
          <w:spacing w:val="36"/>
          <w:w w:val="115"/>
        </w:rPr>
        <w:t xml:space="preserve"> </w:t>
      </w:r>
      <w:r>
        <w:rPr>
          <w:color w:val="221F1F"/>
          <w:w w:val="115"/>
        </w:rPr>
        <w:t>и</w:t>
      </w:r>
      <w:r>
        <w:rPr>
          <w:color w:val="221F1F"/>
          <w:spacing w:val="37"/>
          <w:w w:val="115"/>
        </w:rPr>
        <w:t xml:space="preserve"> </w:t>
      </w:r>
      <w:r>
        <w:rPr>
          <w:color w:val="221F1F"/>
          <w:w w:val="115"/>
        </w:rPr>
        <w:t>от</w:t>
      </w:r>
      <w:r>
        <w:rPr>
          <w:color w:val="221F1F"/>
          <w:spacing w:val="38"/>
          <w:w w:val="115"/>
        </w:rPr>
        <w:t xml:space="preserve"> </w:t>
      </w:r>
      <w:r>
        <w:rPr>
          <w:color w:val="221F1F"/>
          <w:w w:val="115"/>
        </w:rPr>
        <w:t>руки,</w:t>
      </w:r>
      <w:r>
        <w:rPr>
          <w:color w:val="221F1F"/>
          <w:spacing w:val="37"/>
          <w:w w:val="115"/>
        </w:rPr>
        <w:t xml:space="preserve"> </w:t>
      </w:r>
      <w:r>
        <w:rPr>
          <w:color w:val="221F1F"/>
          <w:w w:val="115"/>
        </w:rPr>
        <w:t>по</w:t>
      </w:r>
      <w:r>
        <w:rPr>
          <w:color w:val="221F1F"/>
          <w:spacing w:val="38"/>
          <w:w w:val="115"/>
        </w:rPr>
        <w:t xml:space="preserve"> </w:t>
      </w:r>
      <w:r>
        <w:rPr>
          <w:color w:val="221F1F"/>
          <w:w w:val="115"/>
        </w:rPr>
        <w:t>шаблону, по линейке (как направляющему инструменту без откладыва- ния</w:t>
      </w:r>
      <w:r>
        <w:rPr>
          <w:color w:val="221F1F"/>
          <w:spacing w:val="10"/>
          <w:w w:val="115"/>
        </w:rPr>
        <w:t xml:space="preserve"> </w:t>
      </w:r>
      <w:r>
        <w:rPr>
          <w:color w:val="221F1F"/>
          <w:w w:val="115"/>
        </w:rPr>
        <w:t>размеров)</w:t>
      </w:r>
      <w:r>
        <w:rPr>
          <w:color w:val="221F1F"/>
          <w:spacing w:val="15"/>
          <w:w w:val="115"/>
        </w:rPr>
        <w:t xml:space="preserve"> </w:t>
      </w:r>
      <w:r>
        <w:rPr>
          <w:color w:val="221F1F"/>
          <w:w w:val="115"/>
        </w:rPr>
        <w:t>с</w:t>
      </w:r>
      <w:r>
        <w:rPr>
          <w:color w:val="221F1F"/>
          <w:spacing w:val="12"/>
          <w:w w:val="115"/>
        </w:rPr>
        <w:t xml:space="preserve"> </w:t>
      </w:r>
      <w:r>
        <w:rPr>
          <w:color w:val="221F1F"/>
          <w:w w:val="115"/>
        </w:rPr>
        <w:t>опорой</w:t>
      </w:r>
      <w:r>
        <w:rPr>
          <w:color w:val="221F1F"/>
          <w:spacing w:val="12"/>
          <w:w w:val="115"/>
        </w:rPr>
        <w:t xml:space="preserve"> </w:t>
      </w:r>
      <w:r>
        <w:rPr>
          <w:color w:val="221F1F"/>
          <w:w w:val="115"/>
        </w:rPr>
        <w:t>на</w:t>
      </w:r>
      <w:r>
        <w:rPr>
          <w:color w:val="221F1F"/>
          <w:spacing w:val="11"/>
          <w:w w:val="115"/>
        </w:rPr>
        <w:t xml:space="preserve"> </w:t>
      </w:r>
      <w:r>
        <w:rPr>
          <w:color w:val="221F1F"/>
          <w:w w:val="115"/>
        </w:rPr>
        <w:t>рисунки,</w:t>
      </w:r>
      <w:r>
        <w:rPr>
          <w:color w:val="221F1F"/>
          <w:spacing w:val="12"/>
          <w:w w:val="115"/>
        </w:rPr>
        <w:t xml:space="preserve"> </w:t>
      </w:r>
      <w:r>
        <w:rPr>
          <w:color w:val="221F1F"/>
          <w:w w:val="115"/>
        </w:rPr>
        <w:t>графическую</w:t>
      </w:r>
      <w:r>
        <w:rPr>
          <w:color w:val="221F1F"/>
          <w:spacing w:val="16"/>
          <w:w w:val="115"/>
        </w:rPr>
        <w:t xml:space="preserve"> </w:t>
      </w:r>
      <w:r>
        <w:rPr>
          <w:color w:val="221F1F"/>
          <w:spacing w:val="-2"/>
          <w:w w:val="115"/>
        </w:rPr>
        <w:t>инструкцию,</w:t>
      </w:r>
    </w:p>
    <w:p w:rsidR="00923AD8" w:rsidRDefault="002379E3">
      <w:pPr>
        <w:pStyle w:val="a3"/>
        <w:spacing w:before="3"/>
        <w:ind w:left="0" w:firstLine="0"/>
        <w:jc w:val="left"/>
        <w:rPr>
          <w:sz w:val="19"/>
        </w:rPr>
      </w:pPr>
      <w:r>
        <w:pict>
          <v:shape id="docshape66" o:spid="_x0000_s1040" style="position:absolute;margin-left:36.85pt;margin-top:12.3pt;width:85.05pt;height:.1pt;z-index:-15694848;mso-wrap-distance-left:0;mso-wrap-distance-right:0;mso-position-horizontal-relative:page" coordorigin="737,246" coordsize="1701,0" path="m737,246r1701,e" filled="f" strokecolor="#221f1f" strokeweight=".5pt">
            <v:path arrowok="t"/>
            <w10:wrap type="topAndBottom" anchorx="page"/>
          </v:shape>
        </w:pict>
      </w:r>
    </w:p>
    <w:p w:rsidR="00923AD8" w:rsidRDefault="000A3044">
      <w:pPr>
        <w:spacing w:before="52" w:line="232" w:lineRule="auto"/>
        <w:ind w:left="462" w:right="163" w:hanging="228"/>
        <w:rPr>
          <w:sz w:val="18"/>
        </w:rPr>
      </w:pPr>
      <w:r>
        <w:rPr>
          <w:color w:val="221F1F"/>
          <w:w w:val="115"/>
          <w:position w:val="4"/>
          <w:sz w:val="12"/>
        </w:rPr>
        <w:t>1</w:t>
      </w:r>
      <w:r>
        <w:rPr>
          <w:color w:val="221F1F"/>
          <w:spacing w:val="80"/>
          <w:w w:val="115"/>
          <w:position w:val="4"/>
          <w:sz w:val="12"/>
        </w:rPr>
        <w:t xml:space="preserve"> </w:t>
      </w:r>
      <w:r>
        <w:rPr>
          <w:color w:val="221F1F"/>
          <w:w w:val="115"/>
          <w:sz w:val="18"/>
        </w:rPr>
        <w:t>Выделение часов на изучение разделов приблизительное. Возможно их</w:t>
      </w:r>
      <w:r>
        <w:rPr>
          <w:color w:val="221F1F"/>
          <w:spacing w:val="40"/>
          <w:w w:val="115"/>
          <w:sz w:val="18"/>
        </w:rPr>
        <w:t xml:space="preserve"> </w:t>
      </w:r>
      <w:r>
        <w:rPr>
          <w:color w:val="221F1F"/>
          <w:w w:val="115"/>
          <w:sz w:val="18"/>
        </w:rPr>
        <w:t>небольшое</w:t>
      </w:r>
      <w:r>
        <w:rPr>
          <w:color w:val="221F1F"/>
          <w:spacing w:val="40"/>
          <w:w w:val="115"/>
          <w:sz w:val="18"/>
        </w:rPr>
        <w:t xml:space="preserve"> </w:t>
      </w:r>
      <w:r>
        <w:rPr>
          <w:color w:val="221F1F"/>
          <w:w w:val="115"/>
          <w:sz w:val="18"/>
        </w:rPr>
        <w:t>варьирование</w:t>
      </w:r>
      <w:r>
        <w:rPr>
          <w:color w:val="221F1F"/>
          <w:spacing w:val="40"/>
          <w:w w:val="115"/>
          <w:sz w:val="18"/>
        </w:rPr>
        <w:t xml:space="preserve"> </w:t>
      </w:r>
      <w:r>
        <w:rPr>
          <w:color w:val="221F1F"/>
          <w:w w:val="115"/>
          <w:sz w:val="18"/>
        </w:rPr>
        <w:t>в</w:t>
      </w:r>
      <w:r>
        <w:rPr>
          <w:color w:val="221F1F"/>
          <w:spacing w:val="40"/>
          <w:w w:val="115"/>
          <w:sz w:val="18"/>
        </w:rPr>
        <w:t xml:space="preserve"> </w:t>
      </w:r>
      <w:r>
        <w:rPr>
          <w:color w:val="221F1F"/>
          <w:w w:val="115"/>
          <w:sz w:val="18"/>
        </w:rPr>
        <w:t>авторских</w:t>
      </w:r>
      <w:r>
        <w:rPr>
          <w:color w:val="221F1F"/>
          <w:spacing w:val="40"/>
          <w:w w:val="115"/>
          <w:sz w:val="18"/>
        </w:rPr>
        <w:t xml:space="preserve"> </w:t>
      </w:r>
      <w:r>
        <w:rPr>
          <w:color w:val="221F1F"/>
          <w:w w:val="115"/>
          <w:sz w:val="18"/>
        </w:rPr>
        <w:t>курсах</w:t>
      </w:r>
      <w:r>
        <w:rPr>
          <w:color w:val="221F1F"/>
          <w:spacing w:val="40"/>
          <w:w w:val="115"/>
          <w:sz w:val="18"/>
        </w:rPr>
        <w:t xml:space="preserve"> </w:t>
      </w:r>
      <w:r>
        <w:rPr>
          <w:color w:val="221F1F"/>
          <w:w w:val="115"/>
          <w:sz w:val="18"/>
        </w:rPr>
        <w:t>предмета.</w:t>
      </w:r>
    </w:p>
    <w:p w:rsidR="00923AD8" w:rsidRDefault="00923AD8">
      <w:pPr>
        <w:spacing w:line="232" w:lineRule="auto"/>
        <w:rPr>
          <w:sz w:val="18"/>
        </w:rPr>
        <w:sectPr w:rsidR="00923AD8">
          <w:pgSz w:w="7840" w:h="12020"/>
          <w:pgMar w:top="600" w:right="620" w:bottom="280" w:left="500" w:header="720" w:footer="720" w:gutter="0"/>
          <w:cols w:space="720"/>
        </w:sectPr>
      </w:pPr>
    </w:p>
    <w:p w:rsidR="00923AD8" w:rsidRDefault="000A3044">
      <w:pPr>
        <w:pStyle w:val="a3"/>
        <w:spacing w:before="63" w:line="254" w:lineRule="auto"/>
        <w:ind w:left="237" w:right="113" w:firstLine="0"/>
      </w:pPr>
      <w:r>
        <w:rPr>
          <w:color w:val="221F1F"/>
          <w:w w:val="115"/>
        </w:rPr>
        <w:lastRenderedPageBreak/>
        <w:t>простейшую схему. Чтение условных графических изображе- ний (называние операций, способов и приёмов работы, после- довательности изготовления изделий). Правила экономной и аккуратной разметки. Рациональная разметка и вырезание не- 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 пликация и др.).</w:t>
      </w:r>
    </w:p>
    <w:p w:rsidR="00923AD8" w:rsidRDefault="000A3044">
      <w:pPr>
        <w:pStyle w:val="a3"/>
        <w:spacing w:line="254" w:lineRule="auto"/>
        <w:ind w:left="237" w:right="117" w:firstLine="225"/>
      </w:pPr>
      <w:r>
        <w:rPr>
          <w:color w:val="221F1F"/>
          <w:w w:val="110"/>
        </w:rPr>
        <w:t>Подбор соответствующих инструментов и способов обработки материалов в зависимости от их свойств и видов изделий. Ин- струменты</w:t>
      </w:r>
      <w:r>
        <w:rPr>
          <w:color w:val="221F1F"/>
          <w:spacing w:val="40"/>
          <w:w w:val="110"/>
        </w:rPr>
        <w:t xml:space="preserve"> </w:t>
      </w:r>
      <w:r>
        <w:rPr>
          <w:color w:val="221F1F"/>
          <w:w w:val="110"/>
        </w:rPr>
        <w:t>и</w:t>
      </w:r>
      <w:r>
        <w:rPr>
          <w:color w:val="221F1F"/>
          <w:spacing w:val="40"/>
          <w:w w:val="110"/>
        </w:rPr>
        <w:t xml:space="preserve"> </w:t>
      </w:r>
      <w:r>
        <w:rPr>
          <w:color w:val="221F1F"/>
          <w:w w:val="110"/>
        </w:rPr>
        <w:t>приспособления</w:t>
      </w:r>
      <w:r>
        <w:rPr>
          <w:color w:val="221F1F"/>
          <w:spacing w:val="40"/>
          <w:w w:val="110"/>
        </w:rPr>
        <w:t xml:space="preserve"> </w:t>
      </w:r>
      <w:r>
        <w:rPr>
          <w:color w:val="221F1F"/>
          <w:w w:val="110"/>
        </w:rPr>
        <w:t>(ножницы,</w:t>
      </w:r>
      <w:r>
        <w:rPr>
          <w:color w:val="221F1F"/>
          <w:spacing w:val="40"/>
          <w:w w:val="110"/>
        </w:rPr>
        <w:t xml:space="preserve"> </w:t>
      </w:r>
      <w:r>
        <w:rPr>
          <w:color w:val="221F1F"/>
          <w:w w:val="110"/>
        </w:rPr>
        <w:t>линейка,</w:t>
      </w:r>
      <w:r>
        <w:rPr>
          <w:color w:val="221F1F"/>
          <w:spacing w:val="40"/>
          <w:w w:val="110"/>
        </w:rPr>
        <w:t xml:space="preserve"> </w:t>
      </w:r>
      <w:r>
        <w:rPr>
          <w:color w:val="221F1F"/>
          <w:w w:val="110"/>
        </w:rPr>
        <w:t>игла,</w:t>
      </w:r>
      <w:r>
        <w:rPr>
          <w:color w:val="221F1F"/>
          <w:spacing w:val="40"/>
          <w:w w:val="110"/>
        </w:rPr>
        <w:t xml:space="preserve"> </w:t>
      </w:r>
      <w:r>
        <w:rPr>
          <w:color w:val="221F1F"/>
          <w:w w:val="110"/>
        </w:rPr>
        <w:t>гла- дилка,</w:t>
      </w:r>
      <w:r>
        <w:rPr>
          <w:color w:val="221F1F"/>
          <w:spacing w:val="63"/>
          <w:w w:val="110"/>
        </w:rPr>
        <w:t xml:space="preserve"> </w:t>
      </w:r>
      <w:r>
        <w:rPr>
          <w:color w:val="221F1F"/>
          <w:w w:val="110"/>
        </w:rPr>
        <w:t>стека,</w:t>
      </w:r>
      <w:r>
        <w:rPr>
          <w:color w:val="221F1F"/>
          <w:spacing w:val="40"/>
          <w:w w:val="110"/>
        </w:rPr>
        <w:t xml:space="preserve">  </w:t>
      </w:r>
      <w:r>
        <w:rPr>
          <w:color w:val="221F1F"/>
          <w:w w:val="110"/>
        </w:rPr>
        <w:t>шаблон</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их</w:t>
      </w:r>
      <w:r>
        <w:rPr>
          <w:color w:val="221F1F"/>
          <w:spacing w:val="40"/>
          <w:w w:val="110"/>
        </w:rPr>
        <w:t xml:space="preserve">  </w:t>
      </w:r>
      <w:r>
        <w:rPr>
          <w:color w:val="221F1F"/>
          <w:w w:val="110"/>
        </w:rPr>
        <w:t>правильное,</w:t>
      </w:r>
      <w:r>
        <w:rPr>
          <w:color w:val="221F1F"/>
          <w:spacing w:val="40"/>
          <w:w w:val="110"/>
        </w:rPr>
        <w:t xml:space="preserve">  </w:t>
      </w:r>
      <w:r>
        <w:rPr>
          <w:color w:val="221F1F"/>
          <w:w w:val="110"/>
        </w:rPr>
        <w:t>рациональное и безопасное использование.</w:t>
      </w:r>
    </w:p>
    <w:p w:rsidR="00923AD8" w:rsidRDefault="000A3044">
      <w:pPr>
        <w:pStyle w:val="a3"/>
        <w:spacing w:line="254" w:lineRule="auto"/>
        <w:ind w:left="237" w:right="113" w:firstLine="225"/>
      </w:pPr>
      <w:r>
        <w:rPr>
          <w:color w:val="221F1F"/>
          <w:w w:val="115"/>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 ем), придание формы.</w:t>
      </w:r>
    </w:p>
    <w:p w:rsidR="00923AD8" w:rsidRDefault="000A3044">
      <w:pPr>
        <w:pStyle w:val="a3"/>
        <w:spacing w:line="254" w:lineRule="auto"/>
        <w:ind w:left="237" w:right="114" w:firstLine="225"/>
      </w:pPr>
      <w:r>
        <w:rPr>
          <w:color w:val="221F1F"/>
          <w:w w:val="110"/>
        </w:rPr>
        <w:t>Наиболее</w:t>
      </w:r>
      <w:r>
        <w:rPr>
          <w:color w:val="221F1F"/>
          <w:spacing w:val="40"/>
          <w:w w:val="110"/>
        </w:rPr>
        <w:t xml:space="preserve"> </w:t>
      </w:r>
      <w:r>
        <w:rPr>
          <w:color w:val="221F1F"/>
          <w:w w:val="110"/>
        </w:rPr>
        <w:t>распространённые</w:t>
      </w:r>
      <w:r>
        <w:rPr>
          <w:color w:val="221F1F"/>
          <w:spacing w:val="40"/>
          <w:w w:val="110"/>
        </w:rPr>
        <w:t xml:space="preserve"> </w:t>
      </w:r>
      <w:r>
        <w:rPr>
          <w:color w:val="221F1F"/>
          <w:w w:val="110"/>
        </w:rPr>
        <w:t>виды</w:t>
      </w:r>
      <w:r>
        <w:rPr>
          <w:color w:val="221F1F"/>
          <w:spacing w:val="40"/>
          <w:w w:val="110"/>
        </w:rPr>
        <w:t xml:space="preserve"> </w:t>
      </w:r>
      <w:r>
        <w:rPr>
          <w:color w:val="221F1F"/>
          <w:w w:val="110"/>
        </w:rPr>
        <w:t>бумаги.</w:t>
      </w:r>
      <w:r>
        <w:rPr>
          <w:color w:val="221F1F"/>
          <w:spacing w:val="40"/>
          <w:w w:val="110"/>
        </w:rPr>
        <w:t xml:space="preserve"> </w:t>
      </w:r>
      <w:r>
        <w:rPr>
          <w:color w:val="221F1F"/>
          <w:w w:val="110"/>
        </w:rPr>
        <w:t>Их</w:t>
      </w:r>
      <w:r>
        <w:rPr>
          <w:color w:val="221F1F"/>
          <w:spacing w:val="40"/>
          <w:w w:val="110"/>
        </w:rPr>
        <w:t xml:space="preserve"> </w:t>
      </w:r>
      <w:r>
        <w:rPr>
          <w:color w:val="221F1F"/>
          <w:w w:val="110"/>
        </w:rPr>
        <w:t>общие</w:t>
      </w:r>
      <w:r>
        <w:rPr>
          <w:color w:val="221F1F"/>
          <w:spacing w:val="40"/>
          <w:w w:val="110"/>
        </w:rPr>
        <w:t xml:space="preserve"> </w:t>
      </w:r>
      <w:r>
        <w:rPr>
          <w:color w:val="221F1F"/>
          <w:w w:val="110"/>
        </w:rPr>
        <w:t>свой- ства. Простейшие способы обработки бумаги различных видов: сгибание</w:t>
      </w:r>
      <w:r>
        <w:rPr>
          <w:color w:val="221F1F"/>
          <w:spacing w:val="80"/>
          <w:w w:val="110"/>
        </w:rPr>
        <w:t xml:space="preserve"> </w:t>
      </w:r>
      <w:r>
        <w:rPr>
          <w:color w:val="221F1F"/>
          <w:w w:val="110"/>
        </w:rPr>
        <w:t>и</w:t>
      </w:r>
      <w:r>
        <w:rPr>
          <w:color w:val="221F1F"/>
          <w:spacing w:val="40"/>
          <w:w w:val="110"/>
        </w:rPr>
        <w:t xml:space="preserve">  </w:t>
      </w:r>
      <w:r>
        <w:rPr>
          <w:color w:val="221F1F"/>
          <w:w w:val="110"/>
        </w:rPr>
        <w:t>складывание,</w:t>
      </w:r>
      <w:r>
        <w:rPr>
          <w:color w:val="221F1F"/>
          <w:spacing w:val="40"/>
          <w:w w:val="110"/>
        </w:rPr>
        <w:t xml:space="preserve">  </w:t>
      </w:r>
      <w:r>
        <w:rPr>
          <w:color w:val="221F1F"/>
          <w:w w:val="110"/>
        </w:rPr>
        <w:t>сминание,</w:t>
      </w:r>
      <w:r>
        <w:rPr>
          <w:color w:val="221F1F"/>
          <w:spacing w:val="40"/>
          <w:w w:val="110"/>
        </w:rPr>
        <w:t xml:space="preserve">  </w:t>
      </w:r>
      <w:r>
        <w:rPr>
          <w:color w:val="221F1F"/>
          <w:w w:val="110"/>
        </w:rPr>
        <w:t>обрывание,</w:t>
      </w:r>
      <w:r>
        <w:rPr>
          <w:color w:val="221F1F"/>
          <w:spacing w:val="40"/>
          <w:w w:val="110"/>
        </w:rPr>
        <w:t xml:space="preserve">  </w:t>
      </w:r>
      <w:r>
        <w:rPr>
          <w:color w:val="221F1F"/>
          <w:w w:val="110"/>
        </w:rPr>
        <w:t>склеивание</w:t>
      </w:r>
      <w:r>
        <w:rPr>
          <w:color w:val="221F1F"/>
          <w:spacing w:val="40"/>
          <w:w w:val="110"/>
        </w:rPr>
        <w:t xml:space="preserve"> </w:t>
      </w:r>
      <w:r>
        <w:rPr>
          <w:color w:val="221F1F"/>
          <w:w w:val="110"/>
        </w:rPr>
        <w:t>и др. Резание бумаги ножницами. Правила безопасной работы, передачи</w:t>
      </w:r>
      <w:r>
        <w:rPr>
          <w:color w:val="221F1F"/>
          <w:spacing w:val="40"/>
          <w:w w:val="110"/>
        </w:rPr>
        <w:t xml:space="preserve"> </w:t>
      </w:r>
      <w:r>
        <w:rPr>
          <w:color w:val="221F1F"/>
          <w:w w:val="110"/>
        </w:rPr>
        <w:t>и</w:t>
      </w:r>
      <w:r>
        <w:rPr>
          <w:color w:val="221F1F"/>
          <w:spacing w:val="40"/>
          <w:w w:val="110"/>
        </w:rPr>
        <w:t xml:space="preserve"> </w:t>
      </w:r>
      <w:r>
        <w:rPr>
          <w:color w:val="221F1F"/>
          <w:w w:val="110"/>
        </w:rPr>
        <w:t>хранения</w:t>
      </w:r>
      <w:r>
        <w:rPr>
          <w:color w:val="221F1F"/>
          <w:spacing w:val="40"/>
          <w:w w:val="110"/>
        </w:rPr>
        <w:t xml:space="preserve"> </w:t>
      </w:r>
      <w:r>
        <w:rPr>
          <w:color w:val="221F1F"/>
          <w:w w:val="110"/>
        </w:rPr>
        <w:t>ножниц.</w:t>
      </w:r>
      <w:r>
        <w:rPr>
          <w:color w:val="221F1F"/>
          <w:spacing w:val="40"/>
          <w:w w:val="110"/>
        </w:rPr>
        <w:t xml:space="preserve"> </w:t>
      </w:r>
      <w:r>
        <w:rPr>
          <w:color w:val="221F1F"/>
          <w:w w:val="110"/>
        </w:rPr>
        <w:t>Картон.</w:t>
      </w:r>
    </w:p>
    <w:p w:rsidR="00923AD8" w:rsidRDefault="000A3044">
      <w:pPr>
        <w:pStyle w:val="a3"/>
        <w:spacing w:line="254" w:lineRule="auto"/>
        <w:ind w:left="237" w:right="116" w:firstLine="225"/>
      </w:pPr>
      <w:r>
        <w:rPr>
          <w:color w:val="221F1F"/>
          <w:w w:val="110"/>
        </w:rPr>
        <w:t>Виды</w:t>
      </w:r>
      <w:r>
        <w:rPr>
          <w:color w:val="221F1F"/>
          <w:spacing w:val="40"/>
          <w:w w:val="110"/>
        </w:rPr>
        <w:t xml:space="preserve"> </w:t>
      </w:r>
      <w:r>
        <w:rPr>
          <w:color w:val="221F1F"/>
          <w:w w:val="110"/>
        </w:rPr>
        <w:t>природных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(плоские</w:t>
      </w:r>
      <w:r>
        <w:rPr>
          <w:color w:val="221F1F"/>
          <w:spacing w:val="40"/>
          <w:w w:val="110"/>
        </w:rPr>
        <w:t xml:space="preserve"> </w:t>
      </w:r>
      <w:r>
        <w:rPr>
          <w:color w:val="221F1F"/>
          <w:w w:val="110"/>
        </w:rPr>
        <w:t>—</w:t>
      </w:r>
      <w:r>
        <w:rPr>
          <w:color w:val="221F1F"/>
          <w:spacing w:val="40"/>
          <w:w w:val="110"/>
        </w:rPr>
        <w:t xml:space="preserve"> </w:t>
      </w:r>
      <w:r>
        <w:rPr>
          <w:color w:val="221F1F"/>
          <w:w w:val="110"/>
        </w:rPr>
        <w:t>листья</w:t>
      </w:r>
      <w:r>
        <w:rPr>
          <w:color w:val="221F1F"/>
          <w:spacing w:val="40"/>
          <w:w w:val="110"/>
        </w:rPr>
        <w:t xml:space="preserve"> </w:t>
      </w:r>
      <w:r>
        <w:rPr>
          <w:color w:val="221F1F"/>
          <w:w w:val="110"/>
        </w:rPr>
        <w:t>и</w:t>
      </w:r>
      <w:r>
        <w:rPr>
          <w:color w:val="221F1F"/>
          <w:spacing w:val="80"/>
          <w:w w:val="150"/>
        </w:rPr>
        <w:t xml:space="preserve"> </w:t>
      </w:r>
      <w:r>
        <w:rPr>
          <w:color w:val="221F1F"/>
          <w:w w:val="110"/>
        </w:rPr>
        <w:t>объём- ные — орехи, шишки, семена, ветки). Приёмы работы с при- родными материалами: подбор материалов в соответствии с замыслом, составление композиции, соединение деталей (при- клеивание,</w:t>
      </w:r>
      <w:r>
        <w:rPr>
          <w:color w:val="221F1F"/>
          <w:spacing w:val="80"/>
          <w:w w:val="150"/>
        </w:rPr>
        <w:t xml:space="preserve"> </w:t>
      </w:r>
      <w:r>
        <w:rPr>
          <w:color w:val="221F1F"/>
          <w:w w:val="110"/>
        </w:rPr>
        <w:t>склеивание</w:t>
      </w:r>
      <w:r>
        <w:rPr>
          <w:color w:val="221F1F"/>
          <w:spacing w:val="62"/>
          <w:w w:val="110"/>
        </w:rPr>
        <w:t xml:space="preserve">  </w:t>
      </w:r>
      <w:r>
        <w:rPr>
          <w:color w:val="221F1F"/>
          <w:w w:val="110"/>
        </w:rPr>
        <w:t>с</w:t>
      </w:r>
      <w:r>
        <w:rPr>
          <w:color w:val="221F1F"/>
          <w:spacing w:val="61"/>
          <w:w w:val="110"/>
        </w:rPr>
        <w:t xml:space="preserve">  </w:t>
      </w:r>
      <w:r>
        <w:rPr>
          <w:color w:val="221F1F"/>
          <w:w w:val="110"/>
        </w:rPr>
        <w:t>помощью</w:t>
      </w:r>
      <w:r>
        <w:rPr>
          <w:color w:val="221F1F"/>
          <w:spacing w:val="64"/>
          <w:w w:val="110"/>
        </w:rPr>
        <w:t xml:space="preserve">  </w:t>
      </w:r>
      <w:r>
        <w:rPr>
          <w:color w:val="221F1F"/>
          <w:w w:val="110"/>
        </w:rPr>
        <w:t>прокладки,</w:t>
      </w:r>
      <w:r>
        <w:rPr>
          <w:color w:val="221F1F"/>
          <w:spacing w:val="63"/>
          <w:w w:val="110"/>
        </w:rPr>
        <w:t xml:space="preserve">  </w:t>
      </w:r>
      <w:r>
        <w:rPr>
          <w:color w:val="221F1F"/>
          <w:w w:val="110"/>
        </w:rPr>
        <w:t>соединение с помощью пластилина).</w:t>
      </w:r>
    </w:p>
    <w:p w:rsidR="00923AD8" w:rsidRDefault="000A3044">
      <w:pPr>
        <w:pStyle w:val="a3"/>
        <w:spacing w:line="254" w:lineRule="auto"/>
        <w:ind w:left="237" w:right="114" w:firstLine="225"/>
      </w:pPr>
      <w:r>
        <w:rPr>
          <w:color w:val="221F1F"/>
          <w:w w:val="110"/>
        </w:rPr>
        <w:t>Общее представление о тканях (текстиле), их строении и свойствах. Швейные инструменты и приспособления (иглы, бу- лавки и др.). Отмеривание и заправка нитки в иголку, строчка прямого стежка.</w:t>
      </w:r>
    </w:p>
    <w:p w:rsidR="00923AD8" w:rsidRDefault="000A3044">
      <w:pPr>
        <w:pStyle w:val="a3"/>
        <w:spacing w:line="229" w:lineRule="exact"/>
        <w:ind w:left="462" w:firstLine="0"/>
      </w:pPr>
      <w:r>
        <w:rPr>
          <w:color w:val="221F1F"/>
          <w:w w:val="110"/>
        </w:rPr>
        <w:t>Использование</w:t>
      </w:r>
      <w:r>
        <w:rPr>
          <w:color w:val="221F1F"/>
          <w:spacing w:val="66"/>
          <w:w w:val="150"/>
        </w:rPr>
        <w:t xml:space="preserve"> </w:t>
      </w:r>
      <w:r>
        <w:rPr>
          <w:color w:val="221F1F"/>
          <w:w w:val="110"/>
        </w:rPr>
        <w:t>дополнительных</w:t>
      </w:r>
      <w:r>
        <w:rPr>
          <w:color w:val="221F1F"/>
          <w:spacing w:val="68"/>
          <w:w w:val="150"/>
        </w:rPr>
        <w:t xml:space="preserve"> </w:t>
      </w:r>
      <w:r>
        <w:rPr>
          <w:color w:val="221F1F"/>
          <w:w w:val="110"/>
        </w:rPr>
        <w:t>отделочных</w:t>
      </w:r>
      <w:r>
        <w:rPr>
          <w:color w:val="221F1F"/>
          <w:spacing w:val="67"/>
          <w:w w:val="150"/>
        </w:rPr>
        <w:t xml:space="preserve"> </w:t>
      </w:r>
      <w:r>
        <w:rPr>
          <w:color w:val="221F1F"/>
          <w:spacing w:val="-2"/>
          <w:w w:val="110"/>
        </w:rPr>
        <w:t>материалов.</w:t>
      </w:r>
    </w:p>
    <w:p w:rsidR="00923AD8" w:rsidRDefault="000A3044">
      <w:pPr>
        <w:pStyle w:val="3"/>
        <w:numPr>
          <w:ilvl w:val="0"/>
          <w:numId w:val="24"/>
        </w:numPr>
        <w:tabs>
          <w:tab w:val="left" w:pos="487"/>
        </w:tabs>
        <w:spacing w:before="147"/>
        <w:ind w:left="486" w:hanging="253"/>
      </w:pPr>
      <w:r>
        <w:rPr>
          <w:color w:val="221F1F"/>
          <w:w w:val="85"/>
        </w:rPr>
        <w:t>Конструирование</w:t>
      </w:r>
      <w:r>
        <w:rPr>
          <w:color w:val="221F1F"/>
          <w:spacing w:val="-2"/>
        </w:rPr>
        <w:t xml:space="preserve"> </w:t>
      </w:r>
      <w:r>
        <w:rPr>
          <w:color w:val="221F1F"/>
          <w:w w:val="85"/>
        </w:rPr>
        <w:t>и</w:t>
      </w:r>
      <w:r>
        <w:rPr>
          <w:color w:val="221F1F"/>
          <w:spacing w:val="-3"/>
        </w:rPr>
        <w:t xml:space="preserve"> </w:t>
      </w:r>
      <w:r>
        <w:rPr>
          <w:color w:val="221F1F"/>
          <w:w w:val="85"/>
        </w:rPr>
        <w:t>моделирование</w:t>
      </w:r>
      <w:r>
        <w:rPr>
          <w:color w:val="221F1F"/>
          <w:spacing w:val="-2"/>
        </w:rPr>
        <w:t xml:space="preserve"> </w:t>
      </w:r>
      <w:r>
        <w:rPr>
          <w:color w:val="221F1F"/>
          <w:w w:val="85"/>
        </w:rPr>
        <w:t>(10</w:t>
      </w:r>
      <w:r>
        <w:rPr>
          <w:color w:val="221F1F"/>
          <w:spacing w:val="-3"/>
        </w:rPr>
        <w:t xml:space="preserve"> </w:t>
      </w:r>
      <w:r>
        <w:rPr>
          <w:color w:val="221F1F"/>
          <w:spacing w:val="-5"/>
          <w:w w:val="85"/>
        </w:rPr>
        <w:t>ч)</w:t>
      </w:r>
    </w:p>
    <w:p w:rsidR="00923AD8" w:rsidRDefault="000A3044">
      <w:pPr>
        <w:pStyle w:val="a3"/>
        <w:spacing w:before="65" w:line="254" w:lineRule="auto"/>
        <w:ind w:left="237" w:right="112" w:firstLine="225"/>
      </w:pPr>
      <w:r>
        <w:rPr>
          <w:color w:val="221F1F"/>
          <w:w w:val="115"/>
        </w:rPr>
        <w:t>Простые и объёмные конструкции из разных материалов (пластические массы, бумага, текстиль и др.) и способы их соз- дания.</w:t>
      </w:r>
      <w:r>
        <w:rPr>
          <w:color w:val="221F1F"/>
          <w:spacing w:val="40"/>
          <w:w w:val="115"/>
        </w:rPr>
        <w:t xml:space="preserve"> </w:t>
      </w:r>
      <w:r>
        <w:rPr>
          <w:color w:val="221F1F"/>
          <w:w w:val="115"/>
        </w:rPr>
        <w:t>Общее</w:t>
      </w:r>
      <w:r>
        <w:rPr>
          <w:color w:val="221F1F"/>
          <w:spacing w:val="40"/>
          <w:w w:val="115"/>
        </w:rPr>
        <w:t xml:space="preserve"> </w:t>
      </w:r>
      <w:r>
        <w:rPr>
          <w:color w:val="221F1F"/>
          <w:w w:val="115"/>
        </w:rPr>
        <w:t>представление</w:t>
      </w:r>
      <w:r>
        <w:rPr>
          <w:color w:val="221F1F"/>
          <w:spacing w:val="40"/>
          <w:w w:val="115"/>
        </w:rPr>
        <w:t xml:space="preserve"> </w:t>
      </w:r>
      <w:r>
        <w:rPr>
          <w:color w:val="221F1F"/>
          <w:w w:val="115"/>
        </w:rPr>
        <w:t>о</w:t>
      </w:r>
      <w:r>
        <w:rPr>
          <w:color w:val="221F1F"/>
          <w:spacing w:val="40"/>
          <w:w w:val="115"/>
        </w:rPr>
        <w:t xml:space="preserve"> </w:t>
      </w:r>
      <w:r>
        <w:rPr>
          <w:color w:val="221F1F"/>
          <w:w w:val="115"/>
        </w:rPr>
        <w:t>конструкции</w:t>
      </w:r>
      <w:r>
        <w:rPr>
          <w:color w:val="221F1F"/>
          <w:spacing w:val="40"/>
          <w:w w:val="115"/>
        </w:rPr>
        <w:t xml:space="preserve"> </w:t>
      </w:r>
      <w:r>
        <w:rPr>
          <w:color w:val="221F1F"/>
          <w:w w:val="115"/>
        </w:rPr>
        <w:t>изделия;</w:t>
      </w:r>
      <w:r>
        <w:rPr>
          <w:color w:val="221F1F"/>
          <w:spacing w:val="40"/>
          <w:w w:val="115"/>
        </w:rPr>
        <w:t xml:space="preserve"> </w:t>
      </w:r>
      <w:r>
        <w:rPr>
          <w:color w:val="221F1F"/>
          <w:w w:val="115"/>
        </w:rPr>
        <w:t>детали</w:t>
      </w:r>
      <w:r>
        <w:rPr>
          <w:color w:val="221F1F"/>
          <w:spacing w:val="40"/>
          <w:w w:val="115"/>
        </w:rPr>
        <w:t xml:space="preserve"> </w:t>
      </w:r>
      <w:r>
        <w:rPr>
          <w:color w:val="221F1F"/>
          <w:w w:val="115"/>
        </w:rPr>
        <w:t>и части изделия, их взаимное расположение в общей конструк- ции. Способы соединения деталей в изделиях из разных мате- риалов. Образец, анализ конструкции образцов</w:t>
      </w:r>
      <w:r>
        <w:rPr>
          <w:color w:val="221F1F"/>
          <w:spacing w:val="38"/>
          <w:w w:val="115"/>
        </w:rPr>
        <w:t xml:space="preserve"> </w:t>
      </w:r>
      <w:r>
        <w:rPr>
          <w:color w:val="221F1F"/>
          <w:w w:val="115"/>
        </w:rPr>
        <w:t>изделий,</w:t>
      </w:r>
      <w:r>
        <w:rPr>
          <w:color w:val="221F1F"/>
          <w:spacing w:val="38"/>
          <w:w w:val="115"/>
        </w:rPr>
        <w:t xml:space="preserve"> </w:t>
      </w:r>
      <w:r>
        <w:rPr>
          <w:color w:val="221F1F"/>
          <w:w w:val="115"/>
        </w:rPr>
        <w:t>изго-</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0" w:firstLine="0"/>
      </w:pPr>
      <w:r>
        <w:rPr>
          <w:color w:val="221F1F"/>
          <w:w w:val="110"/>
        </w:rPr>
        <w:lastRenderedPageBreak/>
        <w:t>товление изделий по образцу, рисунку. Конструирование по модели</w:t>
      </w:r>
      <w:r>
        <w:rPr>
          <w:color w:val="221F1F"/>
          <w:spacing w:val="80"/>
          <w:w w:val="150"/>
        </w:rPr>
        <w:t xml:space="preserve"> </w:t>
      </w:r>
      <w:r>
        <w:rPr>
          <w:color w:val="221F1F"/>
          <w:w w:val="110"/>
        </w:rPr>
        <w:t>(на</w:t>
      </w:r>
      <w:r>
        <w:rPr>
          <w:color w:val="221F1F"/>
          <w:spacing w:val="80"/>
          <w:w w:val="150"/>
        </w:rPr>
        <w:t xml:space="preserve"> </w:t>
      </w:r>
      <w:r>
        <w:rPr>
          <w:color w:val="221F1F"/>
          <w:w w:val="110"/>
        </w:rPr>
        <w:t>плоскости).</w:t>
      </w:r>
      <w:r>
        <w:rPr>
          <w:color w:val="221F1F"/>
          <w:spacing w:val="80"/>
          <w:w w:val="150"/>
        </w:rPr>
        <w:t xml:space="preserve"> </w:t>
      </w:r>
      <w:r>
        <w:rPr>
          <w:color w:val="221F1F"/>
          <w:w w:val="110"/>
        </w:rPr>
        <w:t>Взаимосвязь</w:t>
      </w:r>
      <w:r>
        <w:rPr>
          <w:color w:val="221F1F"/>
          <w:spacing w:val="80"/>
          <w:w w:val="150"/>
        </w:rPr>
        <w:t xml:space="preserve"> </w:t>
      </w:r>
      <w:r>
        <w:rPr>
          <w:color w:val="221F1F"/>
          <w:w w:val="110"/>
        </w:rPr>
        <w:t>выполняемого</w:t>
      </w:r>
      <w:r>
        <w:rPr>
          <w:color w:val="221F1F"/>
          <w:spacing w:val="80"/>
          <w:w w:val="150"/>
        </w:rPr>
        <w:t xml:space="preserve"> </w:t>
      </w:r>
      <w:r>
        <w:rPr>
          <w:color w:val="221F1F"/>
          <w:w w:val="110"/>
        </w:rPr>
        <w:t>действия</w:t>
      </w:r>
      <w:r>
        <w:rPr>
          <w:color w:val="221F1F"/>
          <w:spacing w:val="40"/>
          <w:w w:val="110"/>
        </w:rPr>
        <w:t xml:space="preserve"> </w:t>
      </w:r>
      <w:r>
        <w:rPr>
          <w:color w:val="221F1F"/>
          <w:w w:val="110"/>
        </w:rPr>
        <w:t>и</w:t>
      </w:r>
      <w:r>
        <w:rPr>
          <w:color w:val="221F1F"/>
          <w:spacing w:val="40"/>
          <w:w w:val="110"/>
        </w:rPr>
        <w:t xml:space="preserve"> </w:t>
      </w:r>
      <w:r>
        <w:rPr>
          <w:color w:val="221F1F"/>
          <w:w w:val="110"/>
        </w:rPr>
        <w:t>результата.</w:t>
      </w:r>
      <w:r>
        <w:rPr>
          <w:color w:val="221F1F"/>
          <w:spacing w:val="40"/>
          <w:w w:val="110"/>
        </w:rPr>
        <w:t xml:space="preserve"> </w:t>
      </w:r>
      <w:r>
        <w:rPr>
          <w:color w:val="221F1F"/>
          <w:w w:val="110"/>
        </w:rPr>
        <w:t>Элементарное</w:t>
      </w:r>
      <w:r>
        <w:rPr>
          <w:color w:val="221F1F"/>
          <w:spacing w:val="40"/>
          <w:w w:val="110"/>
        </w:rPr>
        <w:t xml:space="preserve"> </w:t>
      </w:r>
      <w:r>
        <w:rPr>
          <w:color w:val="221F1F"/>
          <w:w w:val="110"/>
        </w:rPr>
        <w:t>прогнозирование</w:t>
      </w:r>
      <w:r>
        <w:rPr>
          <w:color w:val="221F1F"/>
          <w:spacing w:val="40"/>
          <w:w w:val="110"/>
        </w:rPr>
        <w:t xml:space="preserve"> </w:t>
      </w:r>
      <w:r>
        <w:rPr>
          <w:color w:val="221F1F"/>
          <w:w w:val="110"/>
        </w:rPr>
        <w:t>порядка</w:t>
      </w:r>
      <w:r>
        <w:rPr>
          <w:color w:val="221F1F"/>
          <w:spacing w:val="40"/>
          <w:w w:val="110"/>
        </w:rPr>
        <w:t xml:space="preserve"> </w:t>
      </w:r>
      <w:r>
        <w:rPr>
          <w:color w:val="221F1F"/>
          <w:w w:val="110"/>
        </w:rPr>
        <w:t>дей-</w:t>
      </w:r>
      <w:r>
        <w:rPr>
          <w:color w:val="221F1F"/>
          <w:spacing w:val="80"/>
          <w:w w:val="110"/>
        </w:rPr>
        <w:t xml:space="preserve"> </w:t>
      </w:r>
      <w:r>
        <w:rPr>
          <w:color w:val="221F1F"/>
          <w:w w:val="110"/>
        </w:rPr>
        <w:t>ствий в зависимости от желаемого/необходимого результата;</w:t>
      </w:r>
      <w:r>
        <w:rPr>
          <w:color w:val="221F1F"/>
          <w:spacing w:val="40"/>
          <w:w w:val="110"/>
        </w:rPr>
        <w:t xml:space="preserve"> </w:t>
      </w:r>
      <w:r>
        <w:rPr>
          <w:color w:val="221F1F"/>
          <w:w w:val="110"/>
        </w:rPr>
        <w:t xml:space="preserve">выбор способа работы в зависимости от требуемого результата/ </w:t>
      </w:r>
      <w:r>
        <w:rPr>
          <w:color w:val="221F1F"/>
          <w:spacing w:val="-2"/>
          <w:w w:val="110"/>
        </w:rPr>
        <w:t>замысла.</w:t>
      </w:r>
    </w:p>
    <w:p w:rsidR="00923AD8" w:rsidRDefault="000A3044">
      <w:pPr>
        <w:pStyle w:val="3"/>
        <w:numPr>
          <w:ilvl w:val="0"/>
          <w:numId w:val="24"/>
        </w:numPr>
        <w:tabs>
          <w:tab w:val="left" w:pos="499"/>
        </w:tabs>
        <w:spacing w:before="150"/>
        <w:ind w:left="498" w:hanging="265"/>
      </w:pPr>
      <w:r>
        <w:rPr>
          <w:color w:val="221F1F"/>
          <w:w w:val="80"/>
        </w:rPr>
        <w:t>Информационно-коммуникативные</w:t>
      </w:r>
      <w:r>
        <w:rPr>
          <w:color w:val="221F1F"/>
          <w:spacing w:val="51"/>
          <w:w w:val="150"/>
        </w:rPr>
        <w:t xml:space="preserve"> </w:t>
      </w:r>
      <w:r>
        <w:rPr>
          <w:color w:val="221F1F"/>
          <w:w w:val="80"/>
        </w:rPr>
        <w:t>технологии*</w:t>
      </w:r>
      <w:r>
        <w:rPr>
          <w:color w:val="221F1F"/>
          <w:spacing w:val="75"/>
        </w:rPr>
        <w:t xml:space="preserve"> </w:t>
      </w:r>
      <w:r>
        <w:rPr>
          <w:color w:val="221F1F"/>
          <w:w w:val="80"/>
        </w:rPr>
        <w:t>(2</w:t>
      </w:r>
      <w:r>
        <w:rPr>
          <w:color w:val="221F1F"/>
          <w:spacing w:val="77"/>
        </w:rPr>
        <w:t xml:space="preserve"> </w:t>
      </w:r>
      <w:r>
        <w:rPr>
          <w:color w:val="221F1F"/>
          <w:spacing w:val="-5"/>
          <w:w w:val="80"/>
        </w:rPr>
        <w:t>ч)</w:t>
      </w:r>
    </w:p>
    <w:p w:rsidR="00923AD8" w:rsidRDefault="000A3044">
      <w:pPr>
        <w:pStyle w:val="a3"/>
        <w:spacing w:before="63" w:line="254" w:lineRule="auto"/>
        <w:ind w:left="237" w:firstLine="225"/>
        <w:jc w:val="left"/>
      </w:pPr>
      <w:r>
        <w:rPr>
          <w:color w:val="221F1F"/>
          <w:w w:val="110"/>
        </w:rPr>
        <w:t>Демонстрация</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готовых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на</w:t>
      </w:r>
      <w:r>
        <w:rPr>
          <w:color w:val="221F1F"/>
          <w:spacing w:val="40"/>
          <w:w w:val="110"/>
        </w:rPr>
        <w:t xml:space="preserve"> </w:t>
      </w:r>
      <w:r>
        <w:rPr>
          <w:color w:val="221F1F"/>
          <w:w w:val="110"/>
        </w:rPr>
        <w:t>информаци- онных носителях.</w:t>
      </w:r>
    </w:p>
    <w:p w:rsidR="00923AD8" w:rsidRDefault="000A3044">
      <w:pPr>
        <w:pStyle w:val="a3"/>
        <w:spacing w:before="5"/>
        <w:ind w:left="462" w:firstLine="0"/>
      </w:pPr>
      <w:r>
        <w:rPr>
          <w:color w:val="221F1F"/>
          <w:w w:val="115"/>
        </w:rPr>
        <w:t>Информация.</w:t>
      </w:r>
      <w:r>
        <w:rPr>
          <w:color w:val="221F1F"/>
          <w:spacing w:val="33"/>
          <w:w w:val="115"/>
        </w:rPr>
        <w:t xml:space="preserve"> </w:t>
      </w:r>
      <w:r>
        <w:rPr>
          <w:color w:val="221F1F"/>
          <w:w w:val="115"/>
        </w:rPr>
        <w:t>Виды</w:t>
      </w:r>
      <w:r>
        <w:rPr>
          <w:color w:val="221F1F"/>
          <w:spacing w:val="25"/>
          <w:w w:val="115"/>
        </w:rPr>
        <w:t xml:space="preserve"> </w:t>
      </w:r>
      <w:r>
        <w:rPr>
          <w:color w:val="221F1F"/>
          <w:spacing w:val="-2"/>
          <w:w w:val="115"/>
        </w:rPr>
        <w:t>информации.</w:t>
      </w:r>
    </w:p>
    <w:p w:rsidR="00923AD8" w:rsidRDefault="000A3044">
      <w:pPr>
        <w:pStyle w:val="3"/>
        <w:spacing w:before="164"/>
        <w:ind w:left="237"/>
        <w:jc w:val="both"/>
      </w:pPr>
      <w:r>
        <w:rPr>
          <w:color w:val="221F1F"/>
          <w:w w:val="80"/>
        </w:rPr>
        <w:t>Универсальные</w:t>
      </w:r>
      <w:r>
        <w:rPr>
          <w:color w:val="221F1F"/>
          <w:spacing w:val="68"/>
        </w:rPr>
        <w:t xml:space="preserve"> </w:t>
      </w:r>
      <w:r>
        <w:rPr>
          <w:color w:val="221F1F"/>
          <w:w w:val="80"/>
        </w:rPr>
        <w:t>учебные</w:t>
      </w:r>
      <w:r>
        <w:rPr>
          <w:color w:val="221F1F"/>
          <w:spacing w:val="64"/>
        </w:rPr>
        <w:t xml:space="preserve"> </w:t>
      </w:r>
      <w:r>
        <w:rPr>
          <w:color w:val="221F1F"/>
          <w:w w:val="80"/>
        </w:rPr>
        <w:t>действия</w:t>
      </w:r>
      <w:r>
        <w:rPr>
          <w:color w:val="221F1F"/>
          <w:spacing w:val="61"/>
        </w:rPr>
        <w:t xml:space="preserve"> </w:t>
      </w:r>
      <w:r>
        <w:rPr>
          <w:color w:val="221F1F"/>
          <w:w w:val="80"/>
        </w:rPr>
        <w:t>(пропедевтический</w:t>
      </w:r>
      <w:r>
        <w:rPr>
          <w:color w:val="221F1F"/>
          <w:spacing w:val="62"/>
        </w:rPr>
        <w:t xml:space="preserve"> </w:t>
      </w:r>
      <w:r>
        <w:rPr>
          <w:color w:val="221F1F"/>
          <w:spacing w:val="-2"/>
          <w:w w:val="80"/>
        </w:rPr>
        <w:t>уровень)</w:t>
      </w:r>
    </w:p>
    <w:p w:rsidR="00923AD8" w:rsidRDefault="000A3044">
      <w:pPr>
        <w:spacing w:before="66"/>
        <w:ind w:left="462"/>
        <w:jc w:val="both"/>
        <w:rPr>
          <w:sz w:val="20"/>
        </w:rPr>
      </w:pPr>
      <w:r>
        <w:rPr>
          <w:i/>
          <w:color w:val="221F1F"/>
          <w:w w:val="115"/>
          <w:sz w:val="20"/>
        </w:rPr>
        <w:t>Познавательные</w:t>
      </w:r>
      <w:r>
        <w:rPr>
          <w:i/>
          <w:color w:val="221F1F"/>
          <w:spacing w:val="76"/>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4" w:line="252" w:lineRule="auto"/>
        <w:ind w:left="462" w:right="126" w:hanging="228"/>
      </w:pPr>
      <w:r>
        <w:rPr>
          <w:color w:val="221F1F"/>
          <w:w w:val="110"/>
        </w:rPr>
        <w:t>—ориентироваться</w:t>
      </w:r>
      <w:r>
        <w:rPr>
          <w:color w:val="221F1F"/>
          <w:spacing w:val="80"/>
          <w:w w:val="150"/>
        </w:rPr>
        <w:t xml:space="preserve"> </w:t>
      </w:r>
      <w:r>
        <w:rPr>
          <w:color w:val="221F1F"/>
          <w:w w:val="110"/>
        </w:rPr>
        <w:t>в</w:t>
      </w:r>
      <w:r>
        <w:rPr>
          <w:color w:val="221F1F"/>
          <w:spacing w:val="80"/>
          <w:w w:val="150"/>
        </w:rPr>
        <w:t xml:space="preserve"> </w:t>
      </w:r>
      <w:r>
        <w:rPr>
          <w:color w:val="221F1F"/>
          <w:w w:val="110"/>
        </w:rPr>
        <w:t>терминах,</w:t>
      </w:r>
      <w:r>
        <w:rPr>
          <w:color w:val="221F1F"/>
          <w:spacing w:val="80"/>
          <w:w w:val="150"/>
        </w:rPr>
        <w:t xml:space="preserve"> </w:t>
      </w:r>
      <w:r>
        <w:rPr>
          <w:color w:val="221F1F"/>
          <w:w w:val="110"/>
        </w:rPr>
        <w:t>используемых</w:t>
      </w:r>
      <w:r>
        <w:rPr>
          <w:color w:val="221F1F"/>
          <w:spacing w:val="80"/>
          <w:w w:val="150"/>
        </w:rPr>
        <w:t xml:space="preserve"> </w:t>
      </w:r>
      <w:r>
        <w:rPr>
          <w:color w:val="221F1F"/>
          <w:w w:val="110"/>
        </w:rPr>
        <w:t>в</w:t>
      </w:r>
      <w:r>
        <w:rPr>
          <w:color w:val="221F1F"/>
          <w:spacing w:val="80"/>
          <w:w w:val="150"/>
        </w:rPr>
        <w:t xml:space="preserve"> </w:t>
      </w:r>
      <w:r>
        <w:rPr>
          <w:color w:val="221F1F"/>
          <w:w w:val="110"/>
        </w:rPr>
        <w:t>технологии</w:t>
      </w:r>
      <w:r>
        <w:rPr>
          <w:color w:val="221F1F"/>
          <w:spacing w:val="40"/>
          <w:w w:val="110"/>
        </w:rPr>
        <w:t xml:space="preserve"> </w:t>
      </w:r>
      <w:r>
        <w:rPr>
          <w:color w:val="221F1F"/>
          <w:w w:val="110"/>
        </w:rPr>
        <w:t>(в пределах изученного);</w:t>
      </w:r>
    </w:p>
    <w:p w:rsidR="00923AD8" w:rsidRDefault="000A3044">
      <w:pPr>
        <w:pStyle w:val="a3"/>
        <w:spacing w:before="5" w:line="252" w:lineRule="auto"/>
        <w:ind w:left="462" w:right="120" w:hanging="228"/>
      </w:pPr>
      <w:r>
        <w:rPr>
          <w:color w:val="221F1F"/>
          <w:w w:val="110"/>
        </w:rPr>
        <w:t>—воспринимать и использовать предложенную инструкцию (устную, графическую);</w:t>
      </w:r>
    </w:p>
    <w:p w:rsidR="00923AD8" w:rsidRDefault="000A3044">
      <w:pPr>
        <w:pStyle w:val="a3"/>
        <w:spacing w:before="2" w:line="254" w:lineRule="auto"/>
        <w:ind w:left="462" w:right="115" w:hanging="228"/>
      </w:pPr>
      <w:r>
        <w:rPr>
          <w:color w:val="221F1F"/>
          <w:w w:val="115"/>
        </w:rPr>
        <w:t xml:space="preserve">—анализировать устройство простых изделий по образцу, ри- сунку, выделять основные и второстепенные составляющие </w:t>
      </w:r>
      <w:r>
        <w:rPr>
          <w:color w:val="221F1F"/>
          <w:spacing w:val="-2"/>
          <w:w w:val="115"/>
        </w:rPr>
        <w:t>конструкции;</w:t>
      </w:r>
    </w:p>
    <w:p w:rsidR="00923AD8" w:rsidRDefault="000A3044">
      <w:pPr>
        <w:pStyle w:val="a3"/>
        <w:spacing w:before="1" w:line="252" w:lineRule="auto"/>
        <w:ind w:left="462" w:right="119" w:hanging="228"/>
      </w:pPr>
      <w:r>
        <w:rPr>
          <w:color w:val="221F1F"/>
          <w:w w:val="115"/>
        </w:rPr>
        <w:t>—сравнивать отдельные изделия (конструкции), находить сходство и различия в</w:t>
      </w:r>
      <w:r>
        <w:rPr>
          <w:color w:val="221F1F"/>
          <w:spacing w:val="40"/>
          <w:w w:val="115"/>
        </w:rPr>
        <w:t xml:space="preserve"> </w:t>
      </w:r>
      <w:r>
        <w:rPr>
          <w:color w:val="221F1F"/>
          <w:w w:val="115"/>
        </w:rPr>
        <w:t>их устройстве.</w:t>
      </w:r>
    </w:p>
    <w:p w:rsidR="00923AD8" w:rsidRDefault="000A3044">
      <w:pPr>
        <w:spacing w:before="4"/>
        <w:ind w:left="462"/>
        <w:jc w:val="both"/>
        <w:rPr>
          <w:sz w:val="20"/>
        </w:rPr>
      </w:pPr>
      <w:r>
        <w:rPr>
          <w:i/>
          <w:color w:val="221F1F"/>
          <w:w w:val="110"/>
          <w:sz w:val="20"/>
        </w:rPr>
        <w:t>Работа</w:t>
      </w:r>
      <w:r>
        <w:rPr>
          <w:i/>
          <w:color w:val="221F1F"/>
          <w:spacing w:val="48"/>
          <w:w w:val="110"/>
          <w:sz w:val="20"/>
        </w:rPr>
        <w:t xml:space="preserve"> </w:t>
      </w:r>
      <w:r>
        <w:rPr>
          <w:i/>
          <w:color w:val="221F1F"/>
          <w:w w:val="110"/>
          <w:sz w:val="20"/>
        </w:rPr>
        <w:t>с</w:t>
      </w:r>
      <w:r>
        <w:rPr>
          <w:i/>
          <w:color w:val="221F1F"/>
          <w:spacing w:val="47"/>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3"/>
        <w:spacing w:before="10" w:line="254" w:lineRule="auto"/>
        <w:ind w:left="462" w:right="120" w:hanging="228"/>
      </w:pPr>
      <w:r>
        <w:rPr>
          <w:color w:val="221F1F"/>
          <w:w w:val="110"/>
        </w:rPr>
        <w:t>—воспринимать информацию (представленную в объяснении учителя</w:t>
      </w:r>
      <w:r>
        <w:rPr>
          <w:color w:val="221F1F"/>
          <w:spacing w:val="40"/>
          <w:w w:val="110"/>
        </w:rPr>
        <w:t xml:space="preserve"> </w:t>
      </w:r>
      <w:r>
        <w:rPr>
          <w:color w:val="221F1F"/>
          <w:w w:val="110"/>
        </w:rPr>
        <w:t>или</w:t>
      </w:r>
      <w:r>
        <w:rPr>
          <w:color w:val="221F1F"/>
          <w:spacing w:val="40"/>
          <w:w w:val="110"/>
        </w:rPr>
        <w:t xml:space="preserve"> </w:t>
      </w:r>
      <w:r>
        <w:rPr>
          <w:color w:val="221F1F"/>
          <w:w w:val="110"/>
        </w:rPr>
        <w:t>в</w:t>
      </w:r>
      <w:r>
        <w:rPr>
          <w:color w:val="221F1F"/>
          <w:spacing w:val="40"/>
          <w:w w:val="110"/>
        </w:rPr>
        <w:t xml:space="preserve"> </w:t>
      </w:r>
      <w:r>
        <w:rPr>
          <w:color w:val="221F1F"/>
          <w:w w:val="110"/>
        </w:rPr>
        <w:t>учебнике),</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её</w:t>
      </w:r>
      <w:r>
        <w:rPr>
          <w:color w:val="221F1F"/>
          <w:spacing w:val="40"/>
          <w:w w:val="110"/>
        </w:rPr>
        <w:t xml:space="preserve"> </w:t>
      </w:r>
      <w:r>
        <w:rPr>
          <w:color w:val="221F1F"/>
          <w:w w:val="110"/>
        </w:rPr>
        <w:t>в</w:t>
      </w:r>
      <w:r>
        <w:rPr>
          <w:color w:val="221F1F"/>
          <w:spacing w:val="40"/>
          <w:w w:val="110"/>
        </w:rPr>
        <w:t xml:space="preserve"> </w:t>
      </w:r>
      <w:r>
        <w:rPr>
          <w:color w:val="221F1F"/>
          <w:w w:val="110"/>
        </w:rPr>
        <w:t>работе;</w:t>
      </w:r>
    </w:p>
    <w:p w:rsidR="00923AD8" w:rsidRDefault="000A3044">
      <w:pPr>
        <w:pStyle w:val="a3"/>
        <w:spacing w:line="254" w:lineRule="auto"/>
        <w:ind w:left="462" w:right="117" w:hanging="228"/>
      </w:pPr>
      <w:r>
        <w:rPr>
          <w:color w:val="221F1F"/>
          <w:w w:val="110"/>
        </w:rPr>
        <w:t>—понимать и анализировать простейшую знаково-символиче- скую информацию (схема, рисунок) и строить работу в соот- ветствии с ней.</w:t>
      </w:r>
    </w:p>
    <w:p w:rsidR="00923AD8" w:rsidRDefault="000A3044">
      <w:pPr>
        <w:spacing w:before="1"/>
        <w:ind w:left="462"/>
        <w:jc w:val="both"/>
        <w:rPr>
          <w:sz w:val="20"/>
        </w:rPr>
      </w:pPr>
      <w:r>
        <w:rPr>
          <w:i/>
          <w:color w:val="221F1F"/>
          <w:w w:val="115"/>
          <w:sz w:val="20"/>
        </w:rPr>
        <w:t>Коммуникативные</w:t>
      </w:r>
      <w:r>
        <w:rPr>
          <w:i/>
          <w:color w:val="221F1F"/>
          <w:spacing w:val="73"/>
          <w:w w:val="150"/>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0" w:line="254" w:lineRule="auto"/>
        <w:ind w:left="462" w:right="113" w:hanging="228"/>
      </w:pPr>
      <w:r>
        <w:rPr>
          <w:color w:val="221F1F"/>
          <w:w w:val="115"/>
        </w:rPr>
        <w:t>—участвовать в коллективном обсуждении: высказывать соб- ственное мнение, отвечать на вопросы, выполнять правила этики общения: уважительное отношение к одноклассникам, внимание к мнению другого;</w:t>
      </w:r>
    </w:p>
    <w:p w:rsidR="00923AD8" w:rsidRDefault="000A3044">
      <w:pPr>
        <w:pStyle w:val="a3"/>
        <w:spacing w:line="252" w:lineRule="auto"/>
        <w:ind w:left="462" w:right="117" w:hanging="228"/>
      </w:pPr>
      <w:r>
        <w:rPr>
          <w:color w:val="221F1F"/>
          <w:w w:val="110"/>
        </w:rPr>
        <w:t>—строить</w:t>
      </w:r>
      <w:r>
        <w:rPr>
          <w:color w:val="221F1F"/>
          <w:spacing w:val="40"/>
          <w:w w:val="110"/>
        </w:rPr>
        <w:t xml:space="preserve"> </w:t>
      </w:r>
      <w:r>
        <w:rPr>
          <w:color w:val="221F1F"/>
          <w:w w:val="110"/>
        </w:rPr>
        <w:t>несложные</w:t>
      </w:r>
      <w:r>
        <w:rPr>
          <w:color w:val="221F1F"/>
          <w:spacing w:val="40"/>
          <w:w w:val="110"/>
        </w:rPr>
        <w:t xml:space="preserve"> </w:t>
      </w:r>
      <w:r>
        <w:rPr>
          <w:color w:val="221F1F"/>
          <w:w w:val="110"/>
        </w:rPr>
        <w:t>высказывания,</w:t>
      </w:r>
      <w:r>
        <w:rPr>
          <w:color w:val="221F1F"/>
          <w:spacing w:val="40"/>
          <w:w w:val="110"/>
        </w:rPr>
        <w:t xml:space="preserve"> </w:t>
      </w:r>
      <w:r>
        <w:rPr>
          <w:color w:val="221F1F"/>
          <w:w w:val="110"/>
        </w:rPr>
        <w:t>сообщения</w:t>
      </w:r>
      <w:r>
        <w:rPr>
          <w:color w:val="221F1F"/>
          <w:spacing w:val="40"/>
          <w:w w:val="110"/>
        </w:rPr>
        <w:t xml:space="preserve"> </w:t>
      </w:r>
      <w:r>
        <w:rPr>
          <w:color w:val="221F1F"/>
          <w:w w:val="110"/>
        </w:rPr>
        <w:t>в</w:t>
      </w:r>
      <w:r>
        <w:rPr>
          <w:color w:val="221F1F"/>
          <w:spacing w:val="40"/>
          <w:w w:val="110"/>
        </w:rPr>
        <w:t xml:space="preserve"> </w:t>
      </w:r>
      <w:r>
        <w:rPr>
          <w:color w:val="221F1F"/>
          <w:w w:val="110"/>
        </w:rPr>
        <w:t>устной</w:t>
      </w:r>
      <w:r>
        <w:rPr>
          <w:color w:val="221F1F"/>
          <w:spacing w:val="40"/>
          <w:w w:val="110"/>
        </w:rPr>
        <w:t xml:space="preserve"> </w:t>
      </w:r>
      <w:r>
        <w:rPr>
          <w:color w:val="221F1F"/>
          <w:w w:val="110"/>
        </w:rPr>
        <w:t>фор- ме (по содержанию</w:t>
      </w:r>
      <w:r>
        <w:rPr>
          <w:color w:val="221F1F"/>
          <w:spacing w:val="40"/>
          <w:w w:val="110"/>
        </w:rPr>
        <w:t xml:space="preserve"> </w:t>
      </w:r>
      <w:r>
        <w:rPr>
          <w:color w:val="221F1F"/>
          <w:w w:val="110"/>
        </w:rPr>
        <w:t>изученных</w:t>
      </w:r>
      <w:r>
        <w:rPr>
          <w:color w:val="221F1F"/>
          <w:spacing w:val="40"/>
          <w:w w:val="110"/>
        </w:rPr>
        <w:t xml:space="preserve"> </w:t>
      </w:r>
      <w:r>
        <w:rPr>
          <w:color w:val="221F1F"/>
          <w:w w:val="110"/>
        </w:rPr>
        <w:t>тем).</w:t>
      </w:r>
    </w:p>
    <w:p w:rsidR="00923AD8" w:rsidRDefault="000A3044">
      <w:pPr>
        <w:spacing w:before="6"/>
        <w:ind w:left="462"/>
        <w:jc w:val="both"/>
        <w:rPr>
          <w:sz w:val="20"/>
        </w:rPr>
      </w:pPr>
      <w:r>
        <w:rPr>
          <w:i/>
          <w:color w:val="221F1F"/>
          <w:w w:val="115"/>
          <w:sz w:val="20"/>
        </w:rPr>
        <w:t>Регулятивные</w:t>
      </w:r>
      <w:r>
        <w:rPr>
          <w:i/>
          <w:color w:val="221F1F"/>
          <w:spacing w:val="69"/>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0" w:line="252" w:lineRule="auto"/>
        <w:ind w:left="462" w:right="117" w:hanging="228"/>
      </w:pPr>
      <w:r>
        <w:rPr>
          <w:color w:val="221F1F"/>
          <w:w w:val="110"/>
        </w:rPr>
        <w:t>—принимать и удерживать в процессе деятельности предло- женную учебную задачу;</w:t>
      </w:r>
    </w:p>
    <w:p w:rsidR="00923AD8" w:rsidRDefault="000A3044">
      <w:pPr>
        <w:pStyle w:val="a3"/>
        <w:spacing w:before="4" w:line="254" w:lineRule="auto"/>
        <w:ind w:left="462" w:right="115" w:hanging="228"/>
      </w:pPr>
      <w:r>
        <w:rPr>
          <w:color w:val="221F1F"/>
          <w:w w:val="11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49" w:lineRule="auto"/>
        <w:ind w:left="462" w:right="115" w:hanging="228"/>
      </w:pPr>
      <w:r>
        <w:rPr>
          <w:color w:val="221F1F"/>
          <w:w w:val="115"/>
        </w:rPr>
        <w:lastRenderedPageBreak/>
        <w:t>—понимать и принимать критерии оценки качества работы, руководствоваться ими в процессе анализа и оценки выпол- ненных работ;</w:t>
      </w:r>
    </w:p>
    <w:p w:rsidR="00923AD8" w:rsidRDefault="000A3044">
      <w:pPr>
        <w:pStyle w:val="a3"/>
        <w:spacing w:before="2" w:line="249" w:lineRule="auto"/>
        <w:ind w:left="462" w:right="114" w:hanging="228"/>
      </w:pPr>
      <w:r>
        <w:rPr>
          <w:color w:val="221F1F"/>
          <w:w w:val="110"/>
        </w:rPr>
        <w:t>—организовывать</w:t>
      </w:r>
      <w:r>
        <w:rPr>
          <w:color w:val="221F1F"/>
          <w:spacing w:val="80"/>
          <w:w w:val="110"/>
        </w:rPr>
        <w:t xml:space="preserve"> </w:t>
      </w:r>
      <w:r>
        <w:rPr>
          <w:color w:val="221F1F"/>
          <w:w w:val="110"/>
        </w:rPr>
        <w:t>свою</w:t>
      </w:r>
      <w:r>
        <w:rPr>
          <w:color w:val="221F1F"/>
          <w:spacing w:val="80"/>
          <w:w w:val="110"/>
        </w:rPr>
        <w:t xml:space="preserve"> </w:t>
      </w:r>
      <w:r>
        <w:rPr>
          <w:color w:val="221F1F"/>
          <w:w w:val="110"/>
        </w:rPr>
        <w:t>деятельность:</w:t>
      </w:r>
      <w:r>
        <w:rPr>
          <w:color w:val="221F1F"/>
          <w:spacing w:val="80"/>
          <w:w w:val="110"/>
        </w:rPr>
        <w:t xml:space="preserve"> </w:t>
      </w:r>
      <w:r>
        <w:rPr>
          <w:color w:val="221F1F"/>
          <w:w w:val="110"/>
        </w:rPr>
        <w:t>производить</w:t>
      </w:r>
      <w:r>
        <w:rPr>
          <w:color w:val="221F1F"/>
          <w:spacing w:val="80"/>
          <w:w w:val="110"/>
        </w:rPr>
        <w:t xml:space="preserve"> </w:t>
      </w:r>
      <w:r>
        <w:rPr>
          <w:color w:val="221F1F"/>
          <w:w w:val="110"/>
        </w:rPr>
        <w:t xml:space="preserve">подготовку к уроку рабочего места, поддерживать на нём порядок в те- чение урока, производить необходимую уборку по окончании </w:t>
      </w:r>
      <w:r>
        <w:rPr>
          <w:color w:val="221F1F"/>
          <w:spacing w:val="-2"/>
          <w:w w:val="110"/>
        </w:rPr>
        <w:t>работы;</w:t>
      </w:r>
    </w:p>
    <w:p w:rsidR="00923AD8" w:rsidRDefault="000A3044">
      <w:pPr>
        <w:pStyle w:val="a3"/>
        <w:spacing w:before="1" w:line="247" w:lineRule="auto"/>
        <w:ind w:left="462" w:right="115" w:hanging="228"/>
      </w:pPr>
      <w:r>
        <w:rPr>
          <w:color w:val="221F1F"/>
          <w:w w:val="115"/>
        </w:rPr>
        <w:t>—выполнять несложные действия контроля и оценки по пред- ложенным критериям.</w:t>
      </w:r>
    </w:p>
    <w:p w:rsidR="00923AD8" w:rsidRDefault="000A3044">
      <w:pPr>
        <w:spacing w:before="7"/>
        <w:ind w:left="462"/>
        <w:jc w:val="both"/>
        <w:rPr>
          <w:sz w:val="20"/>
        </w:rPr>
      </w:pPr>
      <w:r>
        <w:rPr>
          <w:i/>
          <w:color w:val="221F1F"/>
          <w:w w:val="115"/>
          <w:sz w:val="20"/>
        </w:rPr>
        <w:t>Совместная</w:t>
      </w:r>
      <w:r>
        <w:rPr>
          <w:i/>
          <w:color w:val="221F1F"/>
          <w:spacing w:val="36"/>
          <w:w w:val="115"/>
          <w:sz w:val="20"/>
        </w:rPr>
        <w:t xml:space="preserve"> </w:t>
      </w:r>
      <w:r>
        <w:rPr>
          <w:i/>
          <w:color w:val="221F1F"/>
          <w:spacing w:val="-2"/>
          <w:w w:val="115"/>
          <w:sz w:val="20"/>
        </w:rPr>
        <w:t>деятельность</w:t>
      </w:r>
      <w:r>
        <w:rPr>
          <w:color w:val="221F1F"/>
          <w:spacing w:val="-2"/>
          <w:w w:val="115"/>
          <w:sz w:val="20"/>
        </w:rPr>
        <w:t>:</w:t>
      </w:r>
    </w:p>
    <w:p w:rsidR="00923AD8" w:rsidRDefault="000A3044">
      <w:pPr>
        <w:pStyle w:val="a3"/>
        <w:spacing w:before="8" w:line="249" w:lineRule="auto"/>
        <w:ind w:left="462" w:right="117" w:hanging="228"/>
      </w:pPr>
      <w:r>
        <w:rPr>
          <w:color w:val="221F1F"/>
          <w:w w:val="110"/>
        </w:rPr>
        <w:t>—проявлять положительное отношение к включению в со- вместную</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к</w:t>
      </w:r>
      <w:r>
        <w:rPr>
          <w:color w:val="221F1F"/>
          <w:spacing w:val="40"/>
          <w:w w:val="110"/>
        </w:rPr>
        <w:t xml:space="preserve"> </w:t>
      </w:r>
      <w:r>
        <w:rPr>
          <w:color w:val="221F1F"/>
          <w:w w:val="110"/>
        </w:rPr>
        <w:t>простым</w:t>
      </w:r>
      <w:r>
        <w:rPr>
          <w:color w:val="221F1F"/>
          <w:spacing w:val="40"/>
          <w:w w:val="110"/>
        </w:rPr>
        <w:t xml:space="preserve"> </w:t>
      </w:r>
      <w:r>
        <w:rPr>
          <w:color w:val="221F1F"/>
          <w:w w:val="110"/>
        </w:rPr>
        <w:t>видам</w:t>
      </w:r>
      <w:r>
        <w:rPr>
          <w:color w:val="221F1F"/>
          <w:spacing w:val="40"/>
          <w:w w:val="110"/>
        </w:rPr>
        <w:t xml:space="preserve"> </w:t>
      </w:r>
      <w:r>
        <w:rPr>
          <w:color w:val="221F1F"/>
          <w:w w:val="110"/>
        </w:rPr>
        <w:t>сотрудничества;</w:t>
      </w:r>
    </w:p>
    <w:p w:rsidR="00923AD8" w:rsidRDefault="000A3044">
      <w:pPr>
        <w:pStyle w:val="a3"/>
        <w:spacing w:line="249" w:lineRule="auto"/>
        <w:ind w:left="462" w:right="117" w:hanging="228"/>
      </w:pPr>
      <w:r>
        <w:rPr>
          <w:color w:val="221F1F"/>
          <w:w w:val="110"/>
        </w:rPr>
        <w:t>—принимать</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в</w:t>
      </w:r>
      <w:r>
        <w:rPr>
          <w:color w:val="221F1F"/>
          <w:spacing w:val="40"/>
          <w:w w:val="110"/>
        </w:rPr>
        <w:t xml:space="preserve"> </w:t>
      </w:r>
      <w:r>
        <w:rPr>
          <w:color w:val="221F1F"/>
          <w:w w:val="110"/>
        </w:rPr>
        <w:t>парных,</w:t>
      </w:r>
      <w:r>
        <w:rPr>
          <w:color w:val="221F1F"/>
          <w:spacing w:val="40"/>
          <w:w w:val="110"/>
        </w:rPr>
        <w:t xml:space="preserve"> </w:t>
      </w:r>
      <w:r>
        <w:rPr>
          <w:color w:val="221F1F"/>
          <w:w w:val="110"/>
        </w:rPr>
        <w:t>групповых,</w:t>
      </w:r>
      <w:r>
        <w:rPr>
          <w:color w:val="221F1F"/>
          <w:spacing w:val="40"/>
          <w:w w:val="110"/>
        </w:rPr>
        <w:t xml:space="preserve"> </w:t>
      </w:r>
      <w:r>
        <w:rPr>
          <w:color w:val="221F1F"/>
          <w:w w:val="110"/>
        </w:rPr>
        <w:t>коллективных</w:t>
      </w:r>
      <w:r>
        <w:rPr>
          <w:color w:val="221F1F"/>
          <w:spacing w:val="40"/>
          <w:w w:val="110"/>
        </w:rPr>
        <w:t xml:space="preserve"> </w:t>
      </w:r>
      <w:r>
        <w:rPr>
          <w:color w:val="221F1F"/>
          <w:w w:val="110"/>
        </w:rPr>
        <w:t>ви- дах работы, в процессе изготовления изделий осуществлять элементарное сотрудничество.</w:t>
      </w:r>
    </w:p>
    <w:p w:rsidR="00923AD8" w:rsidRDefault="000A3044">
      <w:pPr>
        <w:pStyle w:val="a5"/>
        <w:numPr>
          <w:ilvl w:val="0"/>
          <w:numId w:val="25"/>
        </w:numPr>
        <w:tabs>
          <w:tab w:val="left" w:pos="432"/>
        </w:tabs>
        <w:spacing w:before="157"/>
        <w:rPr>
          <w:rFonts w:ascii="Trebuchet MS" w:hAnsi="Trebuchet MS"/>
        </w:rPr>
      </w:pPr>
      <w:r>
        <w:rPr>
          <w:rFonts w:ascii="Trebuchet MS" w:hAnsi="Trebuchet MS"/>
          <w:color w:val="221F1F"/>
        </w:rPr>
        <w:t>КЛАСС</w:t>
      </w:r>
      <w:r>
        <w:rPr>
          <w:rFonts w:ascii="Trebuchet MS" w:hAnsi="Trebuchet MS"/>
          <w:color w:val="221F1F"/>
          <w:spacing w:val="-18"/>
        </w:rPr>
        <w:t xml:space="preserve"> </w:t>
      </w:r>
      <w:r>
        <w:rPr>
          <w:rFonts w:ascii="Trebuchet MS" w:hAnsi="Trebuchet MS"/>
          <w:color w:val="221F1F"/>
        </w:rPr>
        <w:t>(34</w:t>
      </w:r>
      <w:r>
        <w:rPr>
          <w:rFonts w:ascii="Trebuchet MS" w:hAnsi="Trebuchet MS"/>
          <w:color w:val="221F1F"/>
          <w:spacing w:val="-13"/>
        </w:rPr>
        <w:t xml:space="preserve"> </w:t>
      </w:r>
      <w:r>
        <w:rPr>
          <w:rFonts w:ascii="Trebuchet MS" w:hAnsi="Trebuchet MS"/>
          <w:color w:val="221F1F"/>
          <w:spacing w:val="-5"/>
        </w:rPr>
        <w:t>ч)</w:t>
      </w:r>
    </w:p>
    <w:p w:rsidR="00923AD8" w:rsidRDefault="000A3044">
      <w:pPr>
        <w:pStyle w:val="3"/>
        <w:numPr>
          <w:ilvl w:val="0"/>
          <w:numId w:val="23"/>
        </w:numPr>
        <w:tabs>
          <w:tab w:val="left" w:pos="497"/>
        </w:tabs>
        <w:spacing w:before="100"/>
        <w:ind w:hanging="263"/>
      </w:pPr>
      <w:r>
        <w:rPr>
          <w:color w:val="221F1F"/>
          <w:w w:val="80"/>
        </w:rPr>
        <w:t>Технологии,</w:t>
      </w:r>
      <w:r>
        <w:rPr>
          <w:color w:val="221F1F"/>
          <w:spacing w:val="39"/>
        </w:rPr>
        <w:t xml:space="preserve"> </w:t>
      </w:r>
      <w:r>
        <w:rPr>
          <w:color w:val="221F1F"/>
          <w:w w:val="80"/>
        </w:rPr>
        <w:t>профессии</w:t>
      </w:r>
      <w:r>
        <w:rPr>
          <w:color w:val="221F1F"/>
          <w:spacing w:val="45"/>
        </w:rPr>
        <w:t xml:space="preserve"> </w:t>
      </w:r>
      <w:r>
        <w:rPr>
          <w:color w:val="221F1F"/>
          <w:w w:val="80"/>
        </w:rPr>
        <w:t>и</w:t>
      </w:r>
      <w:r>
        <w:rPr>
          <w:color w:val="221F1F"/>
          <w:spacing w:val="39"/>
        </w:rPr>
        <w:t xml:space="preserve"> </w:t>
      </w:r>
      <w:r>
        <w:rPr>
          <w:color w:val="221F1F"/>
          <w:w w:val="80"/>
        </w:rPr>
        <w:t>производства</w:t>
      </w:r>
      <w:r>
        <w:rPr>
          <w:color w:val="221F1F"/>
          <w:spacing w:val="40"/>
        </w:rPr>
        <w:t xml:space="preserve"> </w:t>
      </w:r>
      <w:r>
        <w:rPr>
          <w:color w:val="221F1F"/>
          <w:w w:val="80"/>
        </w:rPr>
        <w:t>(8</w:t>
      </w:r>
      <w:r>
        <w:rPr>
          <w:color w:val="221F1F"/>
          <w:spacing w:val="38"/>
        </w:rPr>
        <w:t xml:space="preserve"> </w:t>
      </w:r>
      <w:r>
        <w:rPr>
          <w:color w:val="221F1F"/>
          <w:spacing w:val="-5"/>
          <w:w w:val="80"/>
        </w:rPr>
        <w:t>ч)</w:t>
      </w:r>
    </w:p>
    <w:p w:rsidR="00923AD8" w:rsidRDefault="000A3044">
      <w:pPr>
        <w:pStyle w:val="a3"/>
        <w:spacing w:before="63" w:line="249" w:lineRule="auto"/>
        <w:ind w:left="237" w:right="114" w:firstLine="225"/>
      </w:pPr>
      <w:r>
        <w:rPr>
          <w:color w:val="221F1F"/>
          <w:w w:val="110"/>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w:t>
      </w:r>
      <w:r>
        <w:rPr>
          <w:color w:val="221F1F"/>
          <w:spacing w:val="40"/>
          <w:w w:val="110"/>
        </w:rPr>
        <w:t xml:space="preserve"> </w:t>
      </w:r>
      <w:r>
        <w:rPr>
          <w:color w:val="221F1F"/>
          <w:w w:val="110"/>
        </w:rPr>
        <w:t>анализ устройства</w:t>
      </w:r>
      <w:r>
        <w:rPr>
          <w:color w:val="221F1F"/>
          <w:spacing w:val="40"/>
          <w:w w:val="110"/>
        </w:rPr>
        <w:t xml:space="preserve"> </w:t>
      </w:r>
      <w:r>
        <w:rPr>
          <w:color w:val="221F1F"/>
          <w:w w:val="110"/>
        </w:rPr>
        <w:t>и</w:t>
      </w:r>
      <w:r>
        <w:rPr>
          <w:color w:val="221F1F"/>
          <w:spacing w:val="40"/>
          <w:w w:val="110"/>
        </w:rPr>
        <w:t xml:space="preserve"> </w:t>
      </w:r>
      <w:r>
        <w:rPr>
          <w:color w:val="221F1F"/>
          <w:w w:val="110"/>
        </w:rPr>
        <w:t>назначения изделия;</w:t>
      </w:r>
      <w:r>
        <w:rPr>
          <w:color w:val="221F1F"/>
          <w:spacing w:val="40"/>
          <w:w w:val="110"/>
        </w:rPr>
        <w:t xml:space="preserve"> </w:t>
      </w:r>
      <w:r>
        <w:rPr>
          <w:color w:val="221F1F"/>
          <w:w w:val="110"/>
        </w:rPr>
        <w:t>выстраива- ние последовательности практических действий и технологиче- ских операций; подбор материалов и инструментов; экономная разметка; обработка с целью получения (выделения) деталей, сборка,</w:t>
      </w:r>
      <w:r>
        <w:rPr>
          <w:color w:val="221F1F"/>
          <w:spacing w:val="40"/>
          <w:w w:val="110"/>
        </w:rPr>
        <w:t xml:space="preserve"> </w:t>
      </w:r>
      <w:r>
        <w:rPr>
          <w:color w:val="221F1F"/>
          <w:w w:val="110"/>
        </w:rPr>
        <w:t>отделка</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проверка</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в</w:t>
      </w:r>
      <w:r>
        <w:rPr>
          <w:color w:val="221F1F"/>
          <w:spacing w:val="40"/>
          <w:w w:val="110"/>
        </w:rPr>
        <w:t xml:space="preserve"> </w:t>
      </w:r>
      <w:r>
        <w:rPr>
          <w:color w:val="221F1F"/>
          <w:w w:val="110"/>
        </w:rPr>
        <w:t>действии,</w:t>
      </w:r>
      <w:r>
        <w:rPr>
          <w:color w:val="221F1F"/>
          <w:spacing w:val="40"/>
          <w:w w:val="110"/>
        </w:rPr>
        <w:t xml:space="preserve"> </w:t>
      </w:r>
      <w:r>
        <w:rPr>
          <w:color w:val="221F1F"/>
          <w:w w:val="110"/>
        </w:rPr>
        <w:t>внесе- ние необходимых дополнений и изменений. Изготовление изде- лий из различных материалов с соблюдением этапов технологи- ческого процесса.</w:t>
      </w:r>
    </w:p>
    <w:p w:rsidR="00923AD8" w:rsidRDefault="000A3044">
      <w:pPr>
        <w:pStyle w:val="a3"/>
        <w:spacing w:before="6" w:line="249" w:lineRule="auto"/>
        <w:ind w:left="237" w:right="115" w:firstLine="225"/>
      </w:pPr>
      <w:r>
        <w:rPr>
          <w:color w:val="221F1F"/>
          <w:w w:val="115"/>
        </w:rPr>
        <w:t>Традиции и современность. Новая жизнь древних профес-</w:t>
      </w:r>
      <w:r>
        <w:rPr>
          <w:color w:val="221F1F"/>
          <w:spacing w:val="40"/>
          <w:w w:val="115"/>
        </w:rPr>
        <w:t xml:space="preserve"> </w:t>
      </w:r>
      <w:r>
        <w:rPr>
          <w:color w:val="221F1F"/>
          <w:w w:val="110"/>
        </w:rPr>
        <w:t>сий. Совершенствование их технологических процессов. Масте-</w:t>
      </w:r>
      <w:r>
        <w:rPr>
          <w:color w:val="221F1F"/>
          <w:spacing w:val="80"/>
          <w:w w:val="115"/>
        </w:rPr>
        <w:t xml:space="preserve"> </w:t>
      </w:r>
      <w:r>
        <w:rPr>
          <w:color w:val="221F1F"/>
          <w:w w:val="115"/>
        </w:rPr>
        <w:t>ра</w:t>
      </w:r>
      <w:r>
        <w:rPr>
          <w:color w:val="221F1F"/>
          <w:spacing w:val="40"/>
          <w:w w:val="115"/>
        </w:rPr>
        <w:t xml:space="preserve"> </w:t>
      </w:r>
      <w:r>
        <w:rPr>
          <w:color w:val="221F1F"/>
          <w:w w:val="115"/>
        </w:rPr>
        <w:t>и</w:t>
      </w:r>
      <w:r>
        <w:rPr>
          <w:color w:val="221F1F"/>
          <w:spacing w:val="40"/>
          <w:w w:val="115"/>
        </w:rPr>
        <w:t xml:space="preserve"> </w:t>
      </w:r>
      <w:r>
        <w:rPr>
          <w:color w:val="221F1F"/>
          <w:w w:val="115"/>
        </w:rPr>
        <w:t>их</w:t>
      </w:r>
      <w:r>
        <w:rPr>
          <w:color w:val="221F1F"/>
          <w:spacing w:val="40"/>
          <w:w w:val="115"/>
        </w:rPr>
        <w:t xml:space="preserve"> </w:t>
      </w:r>
      <w:r>
        <w:rPr>
          <w:color w:val="221F1F"/>
          <w:w w:val="115"/>
        </w:rPr>
        <w:t>профессии;</w:t>
      </w:r>
      <w:r>
        <w:rPr>
          <w:color w:val="221F1F"/>
          <w:spacing w:val="40"/>
          <w:w w:val="115"/>
        </w:rPr>
        <w:t xml:space="preserve"> </w:t>
      </w:r>
      <w:r>
        <w:rPr>
          <w:color w:val="221F1F"/>
          <w:w w:val="115"/>
        </w:rPr>
        <w:t>правила</w:t>
      </w:r>
      <w:r>
        <w:rPr>
          <w:color w:val="221F1F"/>
          <w:spacing w:val="40"/>
          <w:w w:val="115"/>
        </w:rPr>
        <w:t xml:space="preserve"> </w:t>
      </w:r>
      <w:r>
        <w:rPr>
          <w:color w:val="221F1F"/>
          <w:w w:val="115"/>
        </w:rPr>
        <w:t>мастера.</w:t>
      </w:r>
      <w:r>
        <w:rPr>
          <w:color w:val="221F1F"/>
          <w:spacing w:val="40"/>
          <w:w w:val="115"/>
        </w:rPr>
        <w:t xml:space="preserve"> </w:t>
      </w:r>
      <w:r>
        <w:rPr>
          <w:color w:val="221F1F"/>
          <w:w w:val="115"/>
        </w:rPr>
        <w:t>Культурные</w:t>
      </w:r>
      <w:r>
        <w:rPr>
          <w:color w:val="221F1F"/>
          <w:spacing w:val="40"/>
          <w:w w:val="115"/>
        </w:rPr>
        <w:t xml:space="preserve"> </w:t>
      </w:r>
      <w:r>
        <w:rPr>
          <w:color w:val="221F1F"/>
          <w:w w:val="115"/>
        </w:rPr>
        <w:t>традиции.</w:t>
      </w:r>
    </w:p>
    <w:p w:rsidR="00923AD8" w:rsidRDefault="000A3044">
      <w:pPr>
        <w:pStyle w:val="a3"/>
        <w:spacing w:line="249" w:lineRule="auto"/>
        <w:ind w:left="237" w:right="115" w:firstLine="225"/>
      </w:pPr>
      <w:r>
        <w:rPr>
          <w:color w:val="221F1F"/>
          <w:w w:val="115"/>
        </w:rPr>
        <w:t>Элементарная творческая и проектная деятельность (созда- ние замысла, его детализация и воплощение). Несложные кол- лективные, групповые проекты.</w:t>
      </w:r>
    </w:p>
    <w:p w:rsidR="00923AD8" w:rsidRDefault="000A3044">
      <w:pPr>
        <w:pStyle w:val="3"/>
        <w:numPr>
          <w:ilvl w:val="0"/>
          <w:numId w:val="23"/>
        </w:numPr>
        <w:tabs>
          <w:tab w:val="left" w:pos="490"/>
        </w:tabs>
        <w:spacing w:before="154"/>
        <w:ind w:left="489" w:hanging="256"/>
      </w:pPr>
      <w:r>
        <w:rPr>
          <w:color w:val="221F1F"/>
          <w:w w:val="80"/>
        </w:rPr>
        <w:t>Технологии</w:t>
      </w:r>
      <w:r>
        <w:rPr>
          <w:color w:val="221F1F"/>
          <w:spacing w:val="37"/>
        </w:rPr>
        <w:t xml:space="preserve"> </w:t>
      </w:r>
      <w:r>
        <w:rPr>
          <w:color w:val="221F1F"/>
          <w:w w:val="80"/>
        </w:rPr>
        <w:t>ручной</w:t>
      </w:r>
      <w:r>
        <w:rPr>
          <w:color w:val="221F1F"/>
          <w:spacing w:val="42"/>
        </w:rPr>
        <w:t xml:space="preserve"> </w:t>
      </w:r>
      <w:r>
        <w:rPr>
          <w:color w:val="221F1F"/>
          <w:w w:val="80"/>
        </w:rPr>
        <w:t>обработки</w:t>
      </w:r>
      <w:r>
        <w:rPr>
          <w:color w:val="221F1F"/>
          <w:spacing w:val="41"/>
        </w:rPr>
        <w:t xml:space="preserve"> </w:t>
      </w:r>
      <w:r>
        <w:rPr>
          <w:color w:val="221F1F"/>
          <w:w w:val="80"/>
        </w:rPr>
        <w:t>материалов</w:t>
      </w:r>
      <w:r>
        <w:rPr>
          <w:color w:val="221F1F"/>
          <w:spacing w:val="43"/>
        </w:rPr>
        <w:t xml:space="preserve"> </w:t>
      </w:r>
      <w:r>
        <w:rPr>
          <w:color w:val="221F1F"/>
          <w:w w:val="80"/>
        </w:rPr>
        <w:t>(14</w:t>
      </w:r>
      <w:r>
        <w:rPr>
          <w:color w:val="221F1F"/>
          <w:spacing w:val="45"/>
        </w:rPr>
        <w:t xml:space="preserve"> </w:t>
      </w:r>
      <w:r>
        <w:rPr>
          <w:color w:val="221F1F"/>
          <w:spacing w:val="-5"/>
          <w:w w:val="80"/>
        </w:rPr>
        <w:t>ч)</w:t>
      </w:r>
    </w:p>
    <w:p w:rsidR="00923AD8" w:rsidRDefault="000A3044">
      <w:pPr>
        <w:pStyle w:val="a3"/>
        <w:spacing w:before="61" w:line="249" w:lineRule="auto"/>
        <w:ind w:left="237" w:right="124" w:firstLine="225"/>
      </w:pPr>
      <w:r>
        <w:rPr>
          <w:color w:val="221F1F"/>
          <w:w w:val="115"/>
        </w:rPr>
        <w:t>Многообразие материалов, их свойств и их практическое применение в жизни. Исследование и сравнение элементарных</w:t>
      </w:r>
    </w:p>
    <w:p w:rsidR="00923AD8" w:rsidRDefault="00923AD8">
      <w:pPr>
        <w:spacing w:line="249" w:lineRule="auto"/>
        <w:sectPr w:rsidR="00923AD8">
          <w:pgSz w:w="7840" w:h="12020"/>
          <w:pgMar w:top="600" w:right="620" w:bottom="280" w:left="500" w:header="720" w:footer="720" w:gutter="0"/>
          <w:cols w:space="720"/>
        </w:sectPr>
      </w:pPr>
    </w:p>
    <w:p w:rsidR="00923AD8" w:rsidRDefault="000A3044">
      <w:pPr>
        <w:pStyle w:val="a3"/>
        <w:spacing w:before="63" w:line="249" w:lineRule="auto"/>
        <w:ind w:left="237" w:right="114" w:firstLine="0"/>
      </w:pPr>
      <w:r>
        <w:rPr>
          <w:color w:val="221F1F"/>
          <w:w w:val="110"/>
        </w:rPr>
        <w:lastRenderedPageBreak/>
        <w:t>физических, механических и технологических свойств различ-</w:t>
      </w:r>
      <w:r>
        <w:rPr>
          <w:color w:val="221F1F"/>
          <w:spacing w:val="80"/>
          <w:w w:val="110"/>
        </w:rPr>
        <w:t xml:space="preserve"> </w:t>
      </w:r>
      <w:r>
        <w:rPr>
          <w:color w:val="221F1F"/>
          <w:w w:val="110"/>
        </w:rPr>
        <w:t>ных материалов. Выбор материалов по их декоративно-художе- ственным и конструктивным</w:t>
      </w:r>
      <w:r>
        <w:rPr>
          <w:color w:val="221F1F"/>
          <w:spacing w:val="40"/>
          <w:w w:val="110"/>
        </w:rPr>
        <w:t xml:space="preserve"> </w:t>
      </w:r>
      <w:r>
        <w:rPr>
          <w:color w:val="221F1F"/>
          <w:w w:val="110"/>
        </w:rPr>
        <w:t>свойствам.</w:t>
      </w:r>
    </w:p>
    <w:p w:rsidR="00923AD8" w:rsidRDefault="000A3044">
      <w:pPr>
        <w:pStyle w:val="a3"/>
        <w:spacing w:before="2" w:line="249" w:lineRule="auto"/>
        <w:ind w:left="237" w:right="114" w:firstLine="225"/>
      </w:pPr>
      <w:r>
        <w:rPr>
          <w:color w:val="221F1F"/>
          <w:w w:val="110"/>
        </w:rPr>
        <w:t>Называние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выполнение</w:t>
      </w:r>
      <w:r>
        <w:rPr>
          <w:color w:val="221F1F"/>
          <w:spacing w:val="40"/>
          <w:w w:val="110"/>
        </w:rPr>
        <w:t xml:space="preserve"> </w:t>
      </w:r>
      <w:r>
        <w:rPr>
          <w:color w:val="221F1F"/>
          <w:w w:val="110"/>
        </w:rPr>
        <w:t>основных</w:t>
      </w:r>
      <w:r>
        <w:rPr>
          <w:color w:val="221F1F"/>
          <w:spacing w:val="40"/>
          <w:w w:val="110"/>
        </w:rPr>
        <w:t xml:space="preserve"> </w:t>
      </w:r>
      <w:r>
        <w:rPr>
          <w:color w:val="221F1F"/>
          <w:w w:val="110"/>
        </w:rPr>
        <w:t>технологических</w:t>
      </w:r>
      <w:r>
        <w:rPr>
          <w:color w:val="221F1F"/>
          <w:spacing w:val="40"/>
          <w:w w:val="110"/>
        </w:rPr>
        <w:t xml:space="preserve"> </w:t>
      </w:r>
      <w:r>
        <w:rPr>
          <w:color w:val="221F1F"/>
          <w:w w:val="110"/>
        </w:rPr>
        <w:t>опера- ций ручной обработки материалов в процессе изготовления из- делия: разметка деталей (с помощью линейки (угольника, цир- куля),</w:t>
      </w:r>
      <w:r>
        <w:rPr>
          <w:color w:val="221F1F"/>
          <w:spacing w:val="40"/>
          <w:w w:val="110"/>
        </w:rPr>
        <w:t xml:space="preserve"> </w:t>
      </w:r>
      <w:r>
        <w:rPr>
          <w:color w:val="221F1F"/>
          <w:w w:val="110"/>
        </w:rPr>
        <w:t>формообразование</w:t>
      </w:r>
      <w:r>
        <w:rPr>
          <w:color w:val="221F1F"/>
          <w:spacing w:val="40"/>
          <w:w w:val="110"/>
        </w:rPr>
        <w:t xml:space="preserve"> </w:t>
      </w:r>
      <w:r>
        <w:rPr>
          <w:color w:val="221F1F"/>
          <w:w w:val="110"/>
        </w:rPr>
        <w:t>деталей</w:t>
      </w:r>
      <w:r>
        <w:rPr>
          <w:color w:val="221F1F"/>
          <w:spacing w:val="40"/>
          <w:w w:val="110"/>
        </w:rPr>
        <w:t xml:space="preserve"> </w:t>
      </w:r>
      <w:r>
        <w:rPr>
          <w:color w:val="221F1F"/>
          <w:w w:val="110"/>
        </w:rPr>
        <w:t>(сгибание,</w:t>
      </w:r>
      <w:r>
        <w:rPr>
          <w:color w:val="221F1F"/>
          <w:spacing w:val="40"/>
          <w:w w:val="110"/>
        </w:rPr>
        <w:t xml:space="preserve"> </w:t>
      </w:r>
      <w:r>
        <w:rPr>
          <w:color w:val="221F1F"/>
          <w:w w:val="110"/>
        </w:rPr>
        <w:t>складывание тонкого картона и плотных видов бумаги и др.), сборка изделия (сшивание). Подвижное соединение деталей изделия. Исполь- зование соответствующих способов обработки материалов в за- висимости</w:t>
      </w:r>
      <w:r>
        <w:rPr>
          <w:color w:val="221F1F"/>
          <w:spacing w:val="40"/>
          <w:w w:val="110"/>
        </w:rPr>
        <w:t xml:space="preserve"> </w:t>
      </w:r>
      <w:r>
        <w:rPr>
          <w:color w:val="221F1F"/>
          <w:w w:val="110"/>
        </w:rPr>
        <w:t>от</w:t>
      </w:r>
      <w:r>
        <w:rPr>
          <w:color w:val="221F1F"/>
          <w:spacing w:val="40"/>
          <w:w w:val="110"/>
        </w:rPr>
        <w:t xml:space="preserve"> </w:t>
      </w:r>
      <w:r>
        <w:rPr>
          <w:color w:val="221F1F"/>
          <w:w w:val="110"/>
        </w:rPr>
        <w:t>вида</w:t>
      </w:r>
      <w:r>
        <w:rPr>
          <w:color w:val="221F1F"/>
          <w:spacing w:val="40"/>
          <w:w w:val="110"/>
        </w:rPr>
        <w:t xml:space="preserve"> </w:t>
      </w:r>
      <w:r>
        <w:rPr>
          <w:color w:val="221F1F"/>
          <w:w w:val="110"/>
        </w:rPr>
        <w:t>и</w:t>
      </w:r>
      <w:r>
        <w:rPr>
          <w:color w:val="221F1F"/>
          <w:spacing w:val="40"/>
          <w:w w:val="110"/>
        </w:rPr>
        <w:t xml:space="preserve"> </w:t>
      </w:r>
      <w:r>
        <w:rPr>
          <w:color w:val="221F1F"/>
          <w:w w:val="110"/>
        </w:rPr>
        <w:t>назначения</w:t>
      </w:r>
      <w:r>
        <w:rPr>
          <w:color w:val="221F1F"/>
          <w:spacing w:val="40"/>
          <w:w w:val="110"/>
        </w:rPr>
        <w:t xml:space="preserve"> </w:t>
      </w:r>
      <w:r>
        <w:rPr>
          <w:color w:val="221F1F"/>
          <w:w w:val="110"/>
        </w:rPr>
        <w:t>изделия.</w:t>
      </w:r>
    </w:p>
    <w:p w:rsidR="00923AD8" w:rsidRDefault="000A3044">
      <w:pPr>
        <w:pStyle w:val="a3"/>
        <w:spacing w:line="249" w:lineRule="auto"/>
        <w:ind w:left="237" w:right="113" w:firstLine="225"/>
      </w:pPr>
      <w:r>
        <w:rPr>
          <w:color w:val="221F1F"/>
          <w:w w:val="115"/>
        </w:rPr>
        <w:t xml:space="preserve">Виды условных графических изображений: рисунок, про- стейший чертёж, эскиз, схема. Чертёжные инструменты — ли- нейка (угольник, циркуль). Их функциональное назначение, конструкция. Приёмы безопасной работы колющими (циркуль) </w:t>
      </w:r>
      <w:r>
        <w:rPr>
          <w:color w:val="221F1F"/>
          <w:spacing w:val="-2"/>
          <w:w w:val="115"/>
        </w:rPr>
        <w:t>инструментами.</w:t>
      </w:r>
    </w:p>
    <w:p w:rsidR="00923AD8" w:rsidRDefault="000A3044">
      <w:pPr>
        <w:pStyle w:val="a3"/>
        <w:spacing w:before="5" w:line="249" w:lineRule="auto"/>
        <w:ind w:left="251" w:right="113" w:firstLine="232"/>
        <w:jc w:val="right"/>
      </w:pPr>
      <w:r>
        <w:rPr>
          <w:color w:val="221F1F"/>
          <w:w w:val="115"/>
          <w:u w:val="single" w:color="221F1F"/>
        </w:rPr>
        <w:t>Технология обработки бумаги и картона</w:t>
      </w:r>
      <w:r>
        <w:rPr>
          <w:color w:val="221F1F"/>
          <w:w w:val="115"/>
        </w:rPr>
        <w:t>. Назначение линий чертежа (контур, линия разреза, сгиба, выносная, размерная).</w:t>
      </w:r>
      <w:r>
        <w:rPr>
          <w:color w:val="221F1F"/>
          <w:spacing w:val="40"/>
          <w:w w:val="115"/>
        </w:rPr>
        <w:t xml:space="preserve"> </w:t>
      </w:r>
      <w:r>
        <w:rPr>
          <w:color w:val="221F1F"/>
          <w:w w:val="115"/>
        </w:rPr>
        <w:t>Чтение условных графических изображений. Построение пря- моугольника от двух прямых углов (от одного прямого угла).</w:t>
      </w:r>
      <w:r>
        <w:rPr>
          <w:color w:val="221F1F"/>
          <w:spacing w:val="80"/>
          <w:w w:val="115"/>
        </w:rPr>
        <w:t xml:space="preserve"> </w:t>
      </w:r>
      <w:r>
        <w:rPr>
          <w:color w:val="221F1F"/>
          <w:w w:val="115"/>
        </w:rPr>
        <w:t>Разметка деталей</w:t>
      </w:r>
      <w:r>
        <w:rPr>
          <w:color w:val="221F1F"/>
          <w:spacing w:val="40"/>
          <w:w w:val="115"/>
        </w:rPr>
        <w:t xml:space="preserve"> </w:t>
      </w:r>
      <w:r>
        <w:rPr>
          <w:color w:val="221F1F"/>
          <w:w w:val="115"/>
        </w:rPr>
        <w:t>с опорой</w:t>
      </w:r>
      <w:r>
        <w:rPr>
          <w:color w:val="221F1F"/>
          <w:spacing w:val="37"/>
          <w:w w:val="115"/>
        </w:rPr>
        <w:t xml:space="preserve"> </w:t>
      </w:r>
      <w:r>
        <w:rPr>
          <w:color w:val="221F1F"/>
          <w:w w:val="115"/>
        </w:rPr>
        <w:t>на простейший</w:t>
      </w:r>
      <w:r>
        <w:rPr>
          <w:color w:val="221F1F"/>
          <w:spacing w:val="40"/>
          <w:w w:val="115"/>
        </w:rPr>
        <w:t xml:space="preserve"> </w:t>
      </w:r>
      <w:r>
        <w:rPr>
          <w:color w:val="221F1F"/>
          <w:w w:val="115"/>
        </w:rPr>
        <w:t>чертёж, эскиз.</w:t>
      </w:r>
      <w:r>
        <w:rPr>
          <w:color w:val="221F1F"/>
          <w:spacing w:val="40"/>
          <w:w w:val="115"/>
        </w:rPr>
        <w:t xml:space="preserve"> </w:t>
      </w:r>
      <w:r>
        <w:rPr>
          <w:color w:val="221F1F"/>
          <w:w w:val="115"/>
        </w:rPr>
        <w:t>Из- готовление</w:t>
      </w:r>
      <w:r>
        <w:rPr>
          <w:color w:val="221F1F"/>
          <w:spacing w:val="40"/>
          <w:w w:val="115"/>
        </w:rPr>
        <w:t xml:space="preserve"> </w:t>
      </w:r>
      <w:r>
        <w:rPr>
          <w:color w:val="221F1F"/>
          <w:w w:val="115"/>
        </w:rPr>
        <w:t>изделий</w:t>
      </w:r>
      <w:r>
        <w:rPr>
          <w:color w:val="221F1F"/>
          <w:spacing w:val="40"/>
          <w:w w:val="115"/>
        </w:rPr>
        <w:t xml:space="preserve"> </w:t>
      </w:r>
      <w:r>
        <w:rPr>
          <w:color w:val="221F1F"/>
          <w:w w:val="115"/>
        </w:rPr>
        <w:t>по</w:t>
      </w:r>
      <w:r>
        <w:rPr>
          <w:color w:val="221F1F"/>
          <w:spacing w:val="40"/>
          <w:w w:val="115"/>
        </w:rPr>
        <w:t xml:space="preserve"> </w:t>
      </w:r>
      <w:r>
        <w:rPr>
          <w:color w:val="221F1F"/>
          <w:w w:val="115"/>
        </w:rPr>
        <w:t>рисунку,</w:t>
      </w:r>
      <w:r>
        <w:rPr>
          <w:color w:val="221F1F"/>
          <w:spacing w:val="40"/>
          <w:w w:val="115"/>
        </w:rPr>
        <w:t xml:space="preserve"> </w:t>
      </w:r>
      <w:r>
        <w:rPr>
          <w:color w:val="221F1F"/>
          <w:w w:val="115"/>
        </w:rPr>
        <w:t>простейшему</w:t>
      </w:r>
      <w:r>
        <w:rPr>
          <w:color w:val="221F1F"/>
          <w:spacing w:val="40"/>
          <w:w w:val="115"/>
        </w:rPr>
        <w:t xml:space="preserve"> </w:t>
      </w:r>
      <w:r>
        <w:rPr>
          <w:color w:val="221F1F"/>
          <w:w w:val="115"/>
        </w:rPr>
        <w:t>чертежу</w:t>
      </w:r>
      <w:r>
        <w:rPr>
          <w:color w:val="221F1F"/>
          <w:spacing w:val="40"/>
          <w:w w:val="115"/>
        </w:rPr>
        <w:t xml:space="preserve"> </w:t>
      </w:r>
      <w:r>
        <w:rPr>
          <w:color w:val="221F1F"/>
          <w:w w:val="115"/>
        </w:rPr>
        <w:t>или</w:t>
      </w:r>
      <w:r>
        <w:rPr>
          <w:color w:val="221F1F"/>
          <w:spacing w:val="40"/>
          <w:w w:val="115"/>
        </w:rPr>
        <w:t xml:space="preserve"> </w:t>
      </w:r>
      <w:r>
        <w:rPr>
          <w:color w:val="221F1F"/>
          <w:w w:val="115"/>
        </w:rPr>
        <w:t>эскизу,</w:t>
      </w:r>
      <w:r>
        <w:rPr>
          <w:color w:val="221F1F"/>
          <w:spacing w:val="40"/>
          <w:w w:val="115"/>
        </w:rPr>
        <w:t xml:space="preserve"> </w:t>
      </w:r>
      <w:r>
        <w:rPr>
          <w:color w:val="221F1F"/>
          <w:w w:val="115"/>
        </w:rPr>
        <w:t>схеме.</w:t>
      </w:r>
      <w:r>
        <w:rPr>
          <w:color w:val="221F1F"/>
          <w:spacing w:val="40"/>
          <w:w w:val="115"/>
        </w:rPr>
        <w:t xml:space="preserve"> </w:t>
      </w:r>
      <w:r>
        <w:rPr>
          <w:color w:val="221F1F"/>
          <w:w w:val="115"/>
        </w:rPr>
        <w:t>Использование</w:t>
      </w:r>
      <w:r>
        <w:rPr>
          <w:color w:val="221F1F"/>
          <w:spacing w:val="40"/>
          <w:w w:val="115"/>
        </w:rPr>
        <w:t xml:space="preserve"> </w:t>
      </w:r>
      <w:r>
        <w:rPr>
          <w:color w:val="221F1F"/>
          <w:w w:val="115"/>
        </w:rPr>
        <w:t>измерений,</w:t>
      </w:r>
      <w:r>
        <w:rPr>
          <w:color w:val="221F1F"/>
          <w:spacing w:val="40"/>
          <w:w w:val="115"/>
        </w:rPr>
        <w:t xml:space="preserve"> </w:t>
      </w:r>
      <w:r>
        <w:rPr>
          <w:color w:val="221F1F"/>
          <w:w w:val="115"/>
        </w:rPr>
        <w:t>вычислений</w:t>
      </w:r>
      <w:r>
        <w:rPr>
          <w:color w:val="221F1F"/>
          <w:spacing w:val="40"/>
          <w:w w:val="115"/>
        </w:rPr>
        <w:t xml:space="preserve"> </w:t>
      </w:r>
      <w:r>
        <w:rPr>
          <w:color w:val="221F1F"/>
          <w:w w:val="115"/>
        </w:rPr>
        <w:t>и</w:t>
      </w:r>
      <w:r>
        <w:rPr>
          <w:color w:val="221F1F"/>
          <w:spacing w:val="40"/>
          <w:w w:val="115"/>
        </w:rPr>
        <w:t xml:space="preserve"> </w:t>
      </w:r>
      <w:r>
        <w:rPr>
          <w:color w:val="221F1F"/>
          <w:w w:val="115"/>
        </w:rPr>
        <w:t>по- строений</w:t>
      </w:r>
      <w:r>
        <w:rPr>
          <w:color w:val="221F1F"/>
          <w:spacing w:val="40"/>
          <w:w w:val="115"/>
        </w:rPr>
        <w:t xml:space="preserve"> </w:t>
      </w:r>
      <w:r>
        <w:rPr>
          <w:color w:val="221F1F"/>
          <w:w w:val="115"/>
        </w:rPr>
        <w:t>для</w:t>
      </w:r>
      <w:r>
        <w:rPr>
          <w:color w:val="221F1F"/>
          <w:spacing w:val="40"/>
          <w:w w:val="115"/>
        </w:rPr>
        <w:t xml:space="preserve"> </w:t>
      </w:r>
      <w:r>
        <w:rPr>
          <w:color w:val="221F1F"/>
          <w:w w:val="115"/>
        </w:rPr>
        <w:t>решения</w:t>
      </w:r>
      <w:r>
        <w:rPr>
          <w:color w:val="221F1F"/>
          <w:spacing w:val="40"/>
          <w:w w:val="115"/>
        </w:rPr>
        <w:t xml:space="preserve"> </w:t>
      </w:r>
      <w:r>
        <w:rPr>
          <w:color w:val="221F1F"/>
          <w:w w:val="115"/>
        </w:rPr>
        <w:t>практических</w:t>
      </w:r>
      <w:r>
        <w:rPr>
          <w:color w:val="221F1F"/>
          <w:spacing w:val="40"/>
          <w:w w:val="115"/>
        </w:rPr>
        <w:t xml:space="preserve"> </w:t>
      </w:r>
      <w:r>
        <w:rPr>
          <w:color w:val="221F1F"/>
          <w:w w:val="115"/>
        </w:rPr>
        <w:t>задач.</w:t>
      </w:r>
      <w:r>
        <w:rPr>
          <w:color w:val="221F1F"/>
          <w:spacing w:val="40"/>
          <w:w w:val="115"/>
        </w:rPr>
        <w:t xml:space="preserve"> </w:t>
      </w:r>
      <w:r>
        <w:rPr>
          <w:color w:val="221F1F"/>
          <w:w w:val="115"/>
        </w:rPr>
        <w:t>Сгибание</w:t>
      </w:r>
      <w:r>
        <w:rPr>
          <w:color w:val="221F1F"/>
          <w:spacing w:val="40"/>
          <w:w w:val="115"/>
        </w:rPr>
        <w:t xml:space="preserve"> </w:t>
      </w:r>
      <w:r>
        <w:rPr>
          <w:color w:val="221F1F"/>
          <w:w w:val="115"/>
        </w:rPr>
        <w:t>и</w:t>
      </w:r>
      <w:r>
        <w:rPr>
          <w:color w:val="221F1F"/>
          <w:spacing w:val="40"/>
          <w:w w:val="115"/>
        </w:rPr>
        <w:t xml:space="preserve"> </w:t>
      </w:r>
      <w:r>
        <w:rPr>
          <w:color w:val="221F1F"/>
          <w:w w:val="115"/>
        </w:rPr>
        <w:t xml:space="preserve">скла- дывание тонкого картона и плотных видов бумаги — биговка. Подвижное соединение деталей на проволоку, толстую нитку. </w:t>
      </w:r>
      <w:r>
        <w:rPr>
          <w:color w:val="221F1F"/>
          <w:w w:val="115"/>
          <w:u w:val="single" w:color="221F1F"/>
        </w:rPr>
        <w:t>Технология обработки текстильных материалов.</w:t>
      </w:r>
      <w:r>
        <w:rPr>
          <w:color w:val="221F1F"/>
          <w:w w:val="115"/>
        </w:rPr>
        <w:t xml:space="preserve"> Строение</w:t>
      </w:r>
      <w:r>
        <w:rPr>
          <w:color w:val="221F1F"/>
          <w:spacing w:val="40"/>
          <w:w w:val="115"/>
        </w:rPr>
        <w:t xml:space="preserve"> </w:t>
      </w:r>
      <w:r>
        <w:rPr>
          <w:color w:val="221F1F"/>
          <w:w w:val="115"/>
        </w:rPr>
        <w:t>ткани (поперечное и продольное направление нитей). Ткани и нитки</w:t>
      </w:r>
      <w:r>
        <w:rPr>
          <w:color w:val="221F1F"/>
          <w:spacing w:val="40"/>
          <w:w w:val="115"/>
        </w:rPr>
        <w:t xml:space="preserve"> </w:t>
      </w:r>
      <w:r>
        <w:rPr>
          <w:color w:val="221F1F"/>
          <w:w w:val="115"/>
        </w:rPr>
        <w:t>растительного</w:t>
      </w:r>
      <w:r>
        <w:rPr>
          <w:color w:val="221F1F"/>
          <w:spacing w:val="40"/>
          <w:w w:val="115"/>
        </w:rPr>
        <w:t xml:space="preserve"> </w:t>
      </w:r>
      <w:r>
        <w:rPr>
          <w:color w:val="221F1F"/>
          <w:w w:val="115"/>
        </w:rPr>
        <w:t>происхождения</w:t>
      </w:r>
      <w:r>
        <w:rPr>
          <w:color w:val="221F1F"/>
          <w:spacing w:val="40"/>
          <w:w w:val="115"/>
        </w:rPr>
        <w:t xml:space="preserve"> </w:t>
      </w:r>
      <w:r>
        <w:rPr>
          <w:color w:val="221F1F"/>
          <w:w w:val="115"/>
        </w:rPr>
        <w:t>(полученные</w:t>
      </w:r>
      <w:r>
        <w:rPr>
          <w:color w:val="221F1F"/>
          <w:spacing w:val="40"/>
          <w:w w:val="115"/>
        </w:rPr>
        <w:t xml:space="preserve"> </w:t>
      </w:r>
      <w:r>
        <w:rPr>
          <w:color w:val="221F1F"/>
          <w:w w:val="115"/>
        </w:rPr>
        <w:t>на</w:t>
      </w:r>
      <w:r>
        <w:rPr>
          <w:color w:val="221F1F"/>
          <w:spacing w:val="40"/>
          <w:w w:val="115"/>
        </w:rPr>
        <w:t xml:space="preserve"> </w:t>
      </w:r>
      <w:r>
        <w:rPr>
          <w:color w:val="221F1F"/>
          <w:w w:val="115"/>
        </w:rPr>
        <w:t>основе натурального сырья). Виды ниток (швейные, мулине). Трико-</w:t>
      </w:r>
      <w:r>
        <w:rPr>
          <w:color w:val="221F1F"/>
          <w:spacing w:val="40"/>
          <w:w w:val="115"/>
        </w:rPr>
        <w:t xml:space="preserve"> </w:t>
      </w:r>
      <w:r>
        <w:rPr>
          <w:color w:val="221F1F"/>
          <w:w w:val="115"/>
        </w:rPr>
        <w:t>таж, нетканые материалы (общее представление), его строение</w:t>
      </w:r>
      <w:r>
        <w:rPr>
          <w:color w:val="221F1F"/>
          <w:spacing w:val="40"/>
          <w:w w:val="115"/>
        </w:rPr>
        <w:t xml:space="preserve"> </w:t>
      </w:r>
      <w:r>
        <w:rPr>
          <w:color w:val="221F1F"/>
          <w:w w:val="115"/>
        </w:rPr>
        <w:t>и основные</w:t>
      </w:r>
      <w:r>
        <w:rPr>
          <w:color w:val="221F1F"/>
          <w:spacing w:val="40"/>
          <w:w w:val="115"/>
        </w:rPr>
        <w:t xml:space="preserve"> </w:t>
      </w:r>
      <w:r>
        <w:rPr>
          <w:color w:val="221F1F"/>
          <w:w w:val="115"/>
        </w:rPr>
        <w:t>свойства.</w:t>
      </w:r>
      <w:r>
        <w:rPr>
          <w:color w:val="221F1F"/>
          <w:spacing w:val="40"/>
          <w:w w:val="115"/>
        </w:rPr>
        <w:t xml:space="preserve"> </w:t>
      </w:r>
      <w:r>
        <w:rPr>
          <w:color w:val="221F1F"/>
          <w:w w:val="115"/>
        </w:rPr>
        <w:t>Строчка</w:t>
      </w:r>
      <w:r>
        <w:rPr>
          <w:color w:val="221F1F"/>
          <w:spacing w:val="40"/>
          <w:w w:val="115"/>
        </w:rPr>
        <w:t xml:space="preserve"> </w:t>
      </w:r>
      <w:r>
        <w:rPr>
          <w:color w:val="221F1F"/>
          <w:w w:val="115"/>
        </w:rPr>
        <w:t>прямого</w:t>
      </w:r>
      <w:r>
        <w:rPr>
          <w:color w:val="221F1F"/>
          <w:spacing w:val="39"/>
          <w:w w:val="115"/>
        </w:rPr>
        <w:t xml:space="preserve"> </w:t>
      </w:r>
      <w:r>
        <w:rPr>
          <w:color w:val="221F1F"/>
          <w:w w:val="115"/>
        </w:rPr>
        <w:t>стежка</w:t>
      </w:r>
      <w:r>
        <w:rPr>
          <w:color w:val="221F1F"/>
          <w:spacing w:val="40"/>
          <w:w w:val="115"/>
        </w:rPr>
        <w:t xml:space="preserve"> </w:t>
      </w:r>
      <w:r>
        <w:rPr>
          <w:color w:val="221F1F"/>
          <w:w w:val="115"/>
        </w:rPr>
        <w:t>и её варианты (перевивы, наборы) и/или строчка косого стежка и её варианты (крестик, стебельчатая, ёлочка)</w:t>
      </w:r>
      <w:r>
        <w:rPr>
          <w:color w:val="221F1F"/>
          <w:w w:val="115"/>
          <w:position w:val="4"/>
          <w:sz w:val="12"/>
        </w:rPr>
        <w:t>1</w:t>
      </w:r>
      <w:r>
        <w:rPr>
          <w:color w:val="221F1F"/>
          <w:w w:val="115"/>
        </w:rPr>
        <w:t>. Лекало. Разметка с помощью лекала</w:t>
      </w:r>
      <w:r>
        <w:rPr>
          <w:color w:val="221F1F"/>
          <w:spacing w:val="40"/>
          <w:w w:val="115"/>
        </w:rPr>
        <w:t xml:space="preserve"> </w:t>
      </w:r>
      <w:r>
        <w:rPr>
          <w:color w:val="221F1F"/>
          <w:w w:val="115"/>
        </w:rPr>
        <w:t>(простейшей</w:t>
      </w:r>
      <w:r>
        <w:rPr>
          <w:color w:val="221F1F"/>
          <w:spacing w:val="40"/>
          <w:w w:val="115"/>
        </w:rPr>
        <w:t xml:space="preserve"> </w:t>
      </w:r>
      <w:r>
        <w:rPr>
          <w:color w:val="221F1F"/>
          <w:w w:val="115"/>
        </w:rPr>
        <w:t>выкройки).</w:t>
      </w:r>
      <w:r>
        <w:rPr>
          <w:color w:val="221F1F"/>
          <w:spacing w:val="40"/>
          <w:w w:val="115"/>
        </w:rPr>
        <w:t xml:space="preserve"> </w:t>
      </w:r>
      <w:r>
        <w:rPr>
          <w:color w:val="221F1F"/>
          <w:w w:val="115"/>
        </w:rPr>
        <w:t>Технологическая</w:t>
      </w:r>
      <w:r>
        <w:rPr>
          <w:color w:val="221F1F"/>
          <w:spacing w:val="40"/>
          <w:w w:val="115"/>
        </w:rPr>
        <w:t xml:space="preserve"> </w:t>
      </w:r>
      <w:r>
        <w:rPr>
          <w:color w:val="221F1F"/>
          <w:w w:val="115"/>
        </w:rPr>
        <w:t>последова- тельность изготовления несложного швейного изделия (размет- ка</w:t>
      </w:r>
      <w:r>
        <w:rPr>
          <w:color w:val="221F1F"/>
          <w:spacing w:val="38"/>
          <w:w w:val="115"/>
        </w:rPr>
        <w:t xml:space="preserve"> </w:t>
      </w:r>
      <w:r>
        <w:rPr>
          <w:color w:val="221F1F"/>
          <w:w w:val="115"/>
        </w:rPr>
        <w:t>деталей,</w:t>
      </w:r>
      <w:r>
        <w:rPr>
          <w:color w:val="221F1F"/>
          <w:spacing w:val="36"/>
          <w:w w:val="115"/>
        </w:rPr>
        <w:t xml:space="preserve"> </w:t>
      </w:r>
      <w:r>
        <w:rPr>
          <w:color w:val="221F1F"/>
          <w:w w:val="115"/>
        </w:rPr>
        <w:t>выкраивание</w:t>
      </w:r>
      <w:r>
        <w:rPr>
          <w:color w:val="221F1F"/>
          <w:spacing w:val="38"/>
          <w:w w:val="115"/>
        </w:rPr>
        <w:t xml:space="preserve"> </w:t>
      </w:r>
      <w:r>
        <w:rPr>
          <w:color w:val="221F1F"/>
          <w:w w:val="115"/>
        </w:rPr>
        <w:t>деталей,</w:t>
      </w:r>
      <w:r>
        <w:rPr>
          <w:color w:val="221F1F"/>
          <w:spacing w:val="38"/>
          <w:w w:val="115"/>
        </w:rPr>
        <w:t xml:space="preserve"> </w:t>
      </w:r>
      <w:r>
        <w:rPr>
          <w:color w:val="221F1F"/>
          <w:w w:val="115"/>
        </w:rPr>
        <w:t>отделка</w:t>
      </w:r>
      <w:r>
        <w:rPr>
          <w:color w:val="221F1F"/>
          <w:spacing w:val="40"/>
          <w:w w:val="115"/>
        </w:rPr>
        <w:t xml:space="preserve"> </w:t>
      </w:r>
      <w:r>
        <w:rPr>
          <w:color w:val="221F1F"/>
          <w:w w:val="115"/>
        </w:rPr>
        <w:t>деталей,</w:t>
      </w:r>
      <w:r>
        <w:rPr>
          <w:color w:val="221F1F"/>
          <w:spacing w:val="35"/>
          <w:w w:val="115"/>
        </w:rPr>
        <w:t xml:space="preserve"> </w:t>
      </w:r>
      <w:r>
        <w:rPr>
          <w:color w:val="221F1F"/>
          <w:spacing w:val="-2"/>
          <w:w w:val="115"/>
        </w:rPr>
        <w:t>сшивание</w:t>
      </w:r>
    </w:p>
    <w:p w:rsidR="00923AD8" w:rsidRDefault="000A3044">
      <w:pPr>
        <w:pStyle w:val="a3"/>
        <w:spacing w:before="6"/>
        <w:ind w:left="237" w:firstLine="0"/>
        <w:jc w:val="left"/>
      </w:pPr>
      <w:r>
        <w:rPr>
          <w:color w:val="221F1F"/>
          <w:spacing w:val="-2"/>
          <w:w w:val="115"/>
        </w:rPr>
        <w:t>деталей).</w:t>
      </w:r>
    </w:p>
    <w:p w:rsidR="00923AD8" w:rsidRDefault="000A3044">
      <w:pPr>
        <w:pStyle w:val="a3"/>
        <w:spacing w:before="10" w:line="247" w:lineRule="auto"/>
        <w:ind w:left="237" w:firstLine="225"/>
        <w:jc w:val="left"/>
      </w:pPr>
      <w:r>
        <w:rPr>
          <w:color w:val="221F1F"/>
          <w:w w:val="110"/>
        </w:rPr>
        <w:t>Использование</w:t>
      </w:r>
      <w:r>
        <w:rPr>
          <w:color w:val="221F1F"/>
          <w:spacing w:val="40"/>
          <w:w w:val="110"/>
        </w:rPr>
        <w:t xml:space="preserve"> </w:t>
      </w:r>
      <w:r>
        <w:rPr>
          <w:color w:val="221F1F"/>
          <w:w w:val="110"/>
        </w:rPr>
        <w:t>дополнительных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 xml:space="preserve">про- </w:t>
      </w:r>
      <w:r>
        <w:rPr>
          <w:color w:val="221F1F"/>
          <w:w w:val="115"/>
        </w:rPr>
        <w:t>волока, пряжа, бусины и др.).</w:t>
      </w:r>
    </w:p>
    <w:p w:rsidR="00923AD8" w:rsidRDefault="002379E3">
      <w:pPr>
        <w:pStyle w:val="a3"/>
        <w:spacing w:before="1"/>
        <w:ind w:left="0" w:firstLine="0"/>
        <w:jc w:val="left"/>
        <w:rPr>
          <w:sz w:val="9"/>
        </w:rPr>
      </w:pPr>
      <w:r>
        <w:pict>
          <v:shape id="docshape67" o:spid="_x0000_s1039" style="position:absolute;margin-left:36.85pt;margin-top:6.45pt;width:85.05pt;height:.1pt;z-index:-15694336;mso-wrap-distance-left:0;mso-wrap-distance-right:0;mso-position-horizontal-relative:page" coordorigin="737,129" coordsize="1701,0" path="m737,129r1701,e" filled="f" strokecolor="#221f1f" strokeweight=".5pt">
            <v:path arrowok="t"/>
            <w10:wrap type="topAndBottom" anchorx="page"/>
          </v:shape>
        </w:pict>
      </w:r>
    </w:p>
    <w:p w:rsidR="00923AD8" w:rsidRDefault="000A3044">
      <w:pPr>
        <w:spacing w:before="52" w:line="232" w:lineRule="auto"/>
        <w:ind w:left="462" w:hanging="228"/>
        <w:rPr>
          <w:sz w:val="18"/>
        </w:rPr>
      </w:pPr>
      <w:r>
        <w:rPr>
          <w:color w:val="221F1F"/>
          <w:w w:val="120"/>
          <w:position w:val="4"/>
          <w:sz w:val="12"/>
        </w:rPr>
        <w:t>1</w:t>
      </w:r>
      <w:r>
        <w:rPr>
          <w:color w:val="221F1F"/>
          <w:spacing w:val="80"/>
          <w:w w:val="120"/>
          <w:position w:val="4"/>
          <w:sz w:val="12"/>
        </w:rPr>
        <w:t xml:space="preserve"> </w:t>
      </w:r>
      <w:r>
        <w:rPr>
          <w:color w:val="221F1F"/>
          <w:w w:val="120"/>
          <w:sz w:val="18"/>
        </w:rPr>
        <w:t>Выбор</w:t>
      </w:r>
      <w:r>
        <w:rPr>
          <w:color w:val="221F1F"/>
          <w:spacing w:val="27"/>
          <w:w w:val="120"/>
          <w:sz w:val="18"/>
        </w:rPr>
        <w:t xml:space="preserve"> </w:t>
      </w:r>
      <w:r>
        <w:rPr>
          <w:color w:val="221F1F"/>
          <w:w w:val="120"/>
          <w:sz w:val="18"/>
        </w:rPr>
        <w:t>строчек</w:t>
      </w:r>
      <w:r>
        <w:rPr>
          <w:color w:val="221F1F"/>
          <w:spacing w:val="30"/>
          <w:w w:val="120"/>
          <w:sz w:val="18"/>
        </w:rPr>
        <w:t xml:space="preserve"> </w:t>
      </w:r>
      <w:r>
        <w:rPr>
          <w:color w:val="221F1F"/>
          <w:w w:val="120"/>
          <w:sz w:val="18"/>
        </w:rPr>
        <w:t>и</w:t>
      </w:r>
      <w:r>
        <w:rPr>
          <w:color w:val="221F1F"/>
          <w:spacing w:val="29"/>
          <w:w w:val="120"/>
          <w:sz w:val="18"/>
        </w:rPr>
        <w:t xml:space="preserve"> </w:t>
      </w:r>
      <w:r>
        <w:rPr>
          <w:color w:val="221F1F"/>
          <w:w w:val="120"/>
          <w:sz w:val="18"/>
        </w:rPr>
        <w:t>порядка</w:t>
      </w:r>
      <w:r>
        <w:rPr>
          <w:color w:val="221F1F"/>
          <w:spacing w:val="27"/>
          <w:w w:val="120"/>
          <w:sz w:val="18"/>
        </w:rPr>
        <w:t xml:space="preserve"> </w:t>
      </w:r>
      <w:r>
        <w:rPr>
          <w:color w:val="221F1F"/>
          <w:w w:val="120"/>
          <w:sz w:val="18"/>
        </w:rPr>
        <w:t>их</w:t>
      </w:r>
      <w:r>
        <w:rPr>
          <w:color w:val="221F1F"/>
          <w:spacing w:val="27"/>
          <w:w w:val="120"/>
          <w:sz w:val="18"/>
        </w:rPr>
        <w:t xml:space="preserve"> </w:t>
      </w:r>
      <w:r>
        <w:rPr>
          <w:color w:val="221F1F"/>
          <w:w w:val="120"/>
          <w:sz w:val="18"/>
        </w:rPr>
        <w:t>освоения</w:t>
      </w:r>
      <w:r>
        <w:rPr>
          <w:color w:val="221F1F"/>
          <w:spacing w:val="28"/>
          <w:w w:val="120"/>
          <w:sz w:val="18"/>
        </w:rPr>
        <w:t xml:space="preserve"> </w:t>
      </w:r>
      <w:r>
        <w:rPr>
          <w:color w:val="221F1F"/>
          <w:w w:val="120"/>
          <w:sz w:val="18"/>
        </w:rPr>
        <w:t>по</w:t>
      </w:r>
      <w:r>
        <w:rPr>
          <w:color w:val="221F1F"/>
          <w:spacing w:val="27"/>
          <w:w w:val="120"/>
          <w:sz w:val="18"/>
        </w:rPr>
        <w:t xml:space="preserve"> </w:t>
      </w:r>
      <w:r>
        <w:rPr>
          <w:color w:val="221F1F"/>
          <w:w w:val="120"/>
          <w:sz w:val="18"/>
        </w:rPr>
        <w:t>классам</w:t>
      </w:r>
      <w:r>
        <w:rPr>
          <w:color w:val="221F1F"/>
          <w:spacing w:val="27"/>
          <w:w w:val="120"/>
          <w:sz w:val="18"/>
        </w:rPr>
        <w:t xml:space="preserve"> </w:t>
      </w:r>
      <w:r>
        <w:rPr>
          <w:color w:val="221F1F"/>
          <w:w w:val="120"/>
          <w:sz w:val="18"/>
        </w:rPr>
        <w:t>определяется авторами учебников.</w:t>
      </w:r>
    </w:p>
    <w:p w:rsidR="00923AD8" w:rsidRDefault="00923AD8">
      <w:pPr>
        <w:spacing w:line="232" w:lineRule="auto"/>
        <w:rPr>
          <w:sz w:val="18"/>
        </w:rPr>
        <w:sectPr w:rsidR="00923AD8">
          <w:pgSz w:w="7840" w:h="12020"/>
          <w:pgMar w:top="600" w:right="620" w:bottom="280" w:left="500" w:header="720" w:footer="720" w:gutter="0"/>
          <w:cols w:space="720"/>
        </w:sectPr>
      </w:pPr>
    </w:p>
    <w:p w:rsidR="00923AD8" w:rsidRDefault="000A3044">
      <w:pPr>
        <w:pStyle w:val="3"/>
        <w:numPr>
          <w:ilvl w:val="0"/>
          <w:numId w:val="23"/>
        </w:numPr>
        <w:tabs>
          <w:tab w:val="left" w:pos="487"/>
        </w:tabs>
        <w:spacing w:before="74"/>
        <w:ind w:left="486" w:hanging="253"/>
      </w:pPr>
      <w:r>
        <w:rPr>
          <w:color w:val="221F1F"/>
          <w:w w:val="85"/>
        </w:rPr>
        <w:lastRenderedPageBreak/>
        <w:t>Конструирование</w:t>
      </w:r>
      <w:r>
        <w:rPr>
          <w:color w:val="221F1F"/>
          <w:spacing w:val="-2"/>
        </w:rPr>
        <w:t xml:space="preserve"> </w:t>
      </w:r>
      <w:r>
        <w:rPr>
          <w:color w:val="221F1F"/>
          <w:w w:val="85"/>
        </w:rPr>
        <w:t>и</w:t>
      </w:r>
      <w:r>
        <w:rPr>
          <w:color w:val="221F1F"/>
          <w:spacing w:val="-3"/>
        </w:rPr>
        <w:t xml:space="preserve"> </w:t>
      </w:r>
      <w:r>
        <w:rPr>
          <w:color w:val="221F1F"/>
          <w:w w:val="85"/>
        </w:rPr>
        <w:t>моделирование</w:t>
      </w:r>
      <w:r>
        <w:rPr>
          <w:color w:val="221F1F"/>
          <w:spacing w:val="-2"/>
        </w:rPr>
        <w:t xml:space="preserve"> </w:t>
      </w:r>
      <w:r>
        <w:rPr>
          <w:color w:val="221F1F"/>
          <w:w w:val="85"/>
        </w:rPr>
        <w:t>(10</w:t>
      </w:r>
      <w:r>
        <w:rPr>
          <w:color w:val="221F1F"/>
          <w:spacing w:val="-3"/>
        </w:rPr>
        <w:t xml:space="preserve"> </w:t>
      </w:r>
      <w:r>
        <w:rPr>
          <w:color w:val="221F1F"/>
          <w:spacing w:val="-5"/>
          <w:w w:val="85"/>
        </w:rPr>
        <w:t>ч)</w:t>
      </w:r>
    </w:p>
    <w:p w:rsidR="00923AD8" w:rsidRDefault="000A3044">
      <w:pPr>
        <w:pStyle w:val="a3"/>
        <w:spacing w:before="61" w:line="249" w:lineRule="auto"/>
        <w:ind w:left="237" w:right="114" w:firstLine="225"/>
      </w:pPr>
      <w:r>
        <w:rPr>
          <w:color w:val="221F1F"/>
          <w:w w:val="110"/>
        </w:rPr>
        <w:t>Основные и дополнительные детали. Общее представление о правилах создания гармоничной композиции. Симметрия, спо- собы</w:t>
      </w:r>
      <w:r>
        <w:rPr>
          <w:color w:val="221F1F"/>
          <w:spacing w:val="40"/>
          <w:w w:val="110"/>
        </w:rPr>
        <w:t xml:space="preserve"> </w:t>
      </w:r>
      <w:r>
        <w:rPr>
          <w:color w:val="221F1F"/>
          <w:w w:val="110"/>
        </w:rPr>
        <w:t>разметки</w:t>
      </w:r>
      <w:r>
        <w:rPr>
          <w:color w:val="221F1F"/>
          <w:spacing w:val="40"/>
          <w:w w:val="110"/>
        </w:rPr>
        <w:t xml:space="preserve"> </w:t>
      </w:r>
      <w:r>
        <w:rPr>
          <w:color w:val="221F1F"/>
          <w:w w:val="110"/>
        </w:rPr>
        <w:t>и</w:t>
      </w:r>
      <w:r>
        <w:rPr>
          <w:color w:val="221F1F"/>
          <w:spacing w:val="40"/>
          <w:w w:val="110"/>
        </w:rPr>
        <w:t xml:space="preserve"> </w:t>
      </w:r>
      <w:r>
        <w:rPr>
          <w:color w:val="221F1F"/>
          <w:w w:val="110"/>
        </w:rPr>
        <w:t>конструирования</w:t>
      </w:r>
      <w:r>
        <w:rPr>
          <w:color w:val="221F1F"/>
          <w:spacing w:val="40"/>
          <w:w w:val="110"/>
        </w:rPr>
        <w:t xml:space="preserve"> </w:t>
      </w:r>
      <w:r>
        <w:rPr>
          <w:color w:val="221F1F"/>
          <w:w w:val="110"/>
        </w:rPr>
        <w:t>симметричных</w:t>
      </w:r>
      <w:r>
        <w:rPr>
          <w:color w:val="221F1F"/>
          <w:spacing w:val="40"/>
          <w:w w:val="110"/>
        </w:rPr>
        <w:t xml:space="preserve"> </w:t>
      </w:r>
      <w:r>
        <w:rPr>
          <w:color w:val="221F1F"/>
          <w:w w:val="110"/>
        </w:rPr>
        <w:t>форм.</w:t>
      </w:r>
    </w:p>
    <w:p w:rsidR="00923AD8" w:rsidRDefault="000A3044">
      <w:pPr>
        <w:pStyle w:val="a3"/>
        <w:spacing w:line="247" w:lineRule="auto"/>
        <w:ind w:left="237" w:right="114" w:firstLine="225"/>
      </w:pPr>
      <w:r>
        <w:rPr>
          <w:color w:val="221F1F"/>
          <w:w w:val="11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 структивных</w:t>
      </w:r>
      <w:r>
        <w:rPr>
          <w:color w:val="221F1F"/>
          <w:spacing w:val="40"/>
          <w:w w:val="110"/>
        </w:rPr>
        <w:t xml:space="preserve"> </w:t>
      </w:r>
      <w:r>
        <w:rPr>
          <w:color w:val="221F1F"/>
          <w:w w:val="110"/>
        </w:rPr>
        <w:t>изменений</w:t>
      </w:r>
      <w:r>
        <w:rPr>
          <w:color w:val="221F1F"/>
          <w:spacing w:val="40"/>
          <w:w w:val="110"/>
        </w:rPr>
        <w:t xml:space="preserve"> </w:t>
      </w:r>
      <w:r>
        <w:rPr>
          <w:color w:val="221F1F"/>
          <w:w w:val="110"/>
        </w:rPr>
        <w:t>и</w:t>
      </w:r>
      <w:r>
        <w:rPr>
          <w:color w:val="221F1F"/>
          <w:spacing w:val="40"/>
          <w:w w:val="110"/>
        </w:rPr>
        <w:t xml:space="preserve"> </w:t>
      </w:r>
      <w:r>
        <w:rPr>
          <w:color w:val="221F1F"/>
          <w:w w:val="110"/>
        </w:rPr>
        <w:t>дополнений</w:t>
      </w:r>
      <w:r>
        <w:rPr>
          <w:color w:val="221F1F"/>
          <w:spacing w:val="40"/>
          <w:w w:val="110"/>
        </w:rPr>
        <w:t xml:space="preserve"> </w:t>
      </w:r>
      <w:r>
        <w:rPr>
          <w:color w:val="221F1F"/>
          <w:w w:val="110"/>
        </w:rPr>
        <w:t>в</w:t>
      </w:r>
      <w:r>
        <w:rPr>
          <w:color w:val="221F1F"/>
          <w:spacing w:val="40"/>
          <w:w w:val="110"/>
        </w:rPr>
        <w:t xml:space="preserve"> </w:t>
      </w:r>
      <w:r>
        <w:rPr>
          <w:color w:val="221F1F"/>
          <w:w w:val="110"/>
        </w:rPr>
        <w:t>изделие.</w:t>
      </w:r>
    </w:p>
    <w:p w:rsidR="00923AD8" w:rsidRDefault="000A3044">
      <w:pPr>
        <w:pStyle w:val="3"/>
        <w:numPr>
          <w:ilvl w:val="0"/>
          <w:numId w:val="23"/>
        </w:numPr>
        <w:tabs>
          <w:tab w:val="left" w:pos="499"/>
        </w:tabs>
        <w:spacing w:before="154"/>
        <w:ind w:left="498" w:hanging="265"/>
      </w:pPr>
      <w:r>
        <w:rPr>
          <w:color w:val="221F1F"/>
          <w:w w:val="80"/>
        </w:rPr>
        <w:t>Информационно-коммуникативные</w:t>
      </w:r>
      <w:r>
        <w:rPr>
          <w:color w:val="221F1F"/>
          <w:spacing w:val="76"/>
        </w:rPr>
        <w:t xml:space="preserve"> </w:t>
      </w:r>
      <w:r>
        <w:rPr>
          <w:color w:val="221F1F"/>
          <w:w w:val="80"/>
        </w:rPr>
        <w:t>технологии</w:t>
      </w:r>
      <w:r>
        <w:rPr>
          <w:color w:val="221F1F"/>
          <w:spacing w:val="76"/>
        </w:rPr>
        <w:t xml:space="preserve"> </w:t>
      </w:r>
      <w:r>
        <w:rPr>
          <w:color w:val="221F1F"/>
          <w:w w:val="80"/>
        </w:rPr>
        <w:t>(2</w:t>
      </w:r>
      <w:r>
        <w:rPr>
          <w:color w:val="221F1F"/>
          <w:spacing w:val="74"/>
        </w:rPr>
        <w:t xml:space="preserve"> </w:t>
      </w:r>
      <w:r>
        <w:rPr>
          <w:color w:val="221F1F"/>
          <w:spacing w:val="-5"/>
          <w:w w:val="80"/>
        </w:rPr>
        <w:t>ч)</w:t>
      </w:r>
    </w:p>
    <w:p w:rsidR="00923AD8" w:rsidRDefault="000A3044">
      <w:pPr>
        <w:pStyle w:val="a3"/>
        <w:spacing w:before="66" w:line="252" w:lineRule="auto"/>
        <w:ind w:left="237" w:right="117" w:firstLine="225"/>
      </w:pPr>
      <w:r>
        <w:rPr>
          <w:color w:val="221F1F"/>
          <w:w w:val="110"/>
        </w:rPr>
        <w:t>Демонстрация учителем готовых материалов на информаци- онных носителях*.</w:t>
      </w:r>
    </w:p>
    <w:p w:rsidR="00923AD8" w:rsidRDefault="000A3044">
      <w:pPr>
        <w:pStyle w:val="a3"/>
        <w:spacing w:before="2"/>
        <w:ind w:left="462" w:firstLine="0"/>
        <w:jc w:val="left"/>
      </w:pPr>
      <w:r>
        <w:rPr>
          <w:color w:val="221F1F"/>
          <w:w w:val="115"/>
        </w:rPr>
        <w:t>Поиск</w:t>
      </w:r>
      <w:r>
        <w:rPr>
          <w:color w:val="221F1F"/>
          <w:spacing w:val="26"/>
          <w:w w:val="115"/>
        </w:rPr>
        <w:t xml:space="preserve"> </w:t>
      </w:r>
      <w:r>
        <w:rPr>
          <w:color w:val="221F1F"/>
          <w:w w:val="115"/>
        </w:rPr>
        <w:t>информации.</w:t>
      </w:r>
      <w:r>
        <w:rPr>
          <w:color w:val="221F1F"/>
          <w:spacing w:val="34"/>
          <w:w w:val="115"/>
        </w:rPr>
        <w:t xml:space="preserve"> </w:t>
      </w:r>
      <w:r>
        <w:rPr>
          <w:color w:val="221F1F"/>
          <w:w w:val="115"/>
        </w:rPr>
        <w:t>Интернет</w:t>
      </w:r>
      <w:r>
        <w:rPr>
          <w:color w:val="221F1F"/>
          <w:spacing w:val="35"/>
          <w:w w:val="115"/>
        </w:rPr>
        <w:t xml:space="preserve"> </w:t>
      </w:r>
      <w:r>
        <w:rPr>
          <w:color w:val="221F1F"/>
          <w:w w:val="115"/>
        </w:rPr>
        <w:t>как</w:t>
      </w:r>
      <w:r>
        <w:rPr>
          <w:color w:val="221F1F"/>
          <w:spacing w:val="27"/>
          <w:w w:val="115"/>
        </w:rPr>
        <w:t xml:space="preserve"> </w:t>
      </w:r>
      <w:r>
        <w:rPr>
          <w:color w:val="221F1F"/>
          <w:w w:val="115"/>
        </w:rPr>
        <w:t>источник</w:t>
      </w:r>
      <w:r>
        <w:rPr>
          <w:color w:val="221F1F"/>
          <w:spacing w:val="32"/>
          <w:w w:val="115"/>
        </w:rPr>
        <w:t xml:space="preserve"> </w:t>
      </w:r>
      <w:r>
        <w:rPr>
          <w:color w:val="221F1F"/>
          <w:spacing w:val="-2"/>
          <w:w w:val="115"/>
        </w:rPr>
        <w:t>информации.</w:t>
      </w:r>
    </w:p>
    <w:p w:rsidR="00923AD8" w:rsidRDefault="000A3044">
      <w:pPr>
        <w:pStyle w:val="3"/>
        <w:spacing w:before="162"/>
        <w:ind w:left="237"/>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65"/>
        <w:ind w:left="462"/>
        <w:rPr>
          <w:sz w:val="20"/>
        </w:rPr>
      </w:pPr>
      <w:r>
        <w:rPr>
          <w:i/>
          <w:color w:val="221F1F"/>
          <w:w w:val="115"/>
          <w:sz w:val="20"/>
        </w:rPr>
        <w:t>Познавательные</w:t>
      </w:r>
      <w:r>
        <w:rPr>
          <w:i/>
          <w:color w:val="221F1F"/>
          <w:spacing w:val="76"/>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3" w:line="252" w:lineRule="auto"/>
        <w:ind w:left="462" w:right="301" w:hanging="228"/>
        <w:jc w:val="left"/>
      </w:pPr>
      <w:r>
        <w:rPr>
          <w:color w:val="221F1F"/>
          <w:w w:val="110"/>
        </w:rPr>
        <w:t>—ориентироваться</w:t>
      </w:r>
      <w:r>
        <w:rPr>
          <w:color w:val="221F1F"/>
          <w:spacing w:val="40"/>
          <w:w w:val="110"/>
        </w:rPr>
        <w:t xml:space="preserve"> </w:t>
      </w:r>
      <w:r>
        <w:rPr>
          <w:color w:val="221F1F"/>
          <w:w w:val="110"/>
        </w:rPr>
        <w:t>в</w:t>
      </w:r>
      <w:r>
        <w:rPr>
          <w:color w:val="221F1F"/>
          <w:spacing w:val="40"/>
          <w:w w:val="110"/>
        </w:rPr>
        <w:t xml:space="preserve"> </w:t>
      </w:r>
      <w:r>
        <w:rPr>
          <w:color w:val="221F1F"/>
          <w:w w:val="110"/>
        </w:rPr>
        <w:t>терминах,</w:t>
      </w:r>
      <w:r>
        <w:rPr>
          <w:color w:val="221F1F"/>
          <w:spacing w:val="80"/>
          <w:w w:val="150"/>
        </w:rPr>
        <w:t xml:space="preserve"> </w:t>
      </w:r>
      <w:r>
        <w:rPr>
          <w:color w:val="221F1F"/>
          <w:w w:val="110"/>
        </w:rPr>
        <w:t>используемых</w:t>
      </w:r>
      <w:r>
        <w:rPr>
          <w:color w:val="221F1F"/>
          <w:spacing w:val="80"/>
          <w:w w:val="150"/>
        </w:rPr>
        <w:t xml:space="preserve"> </w:t>
      </w:r>
      <w:r>
        <w:rPr>
          <w:color w:val="221F1F"/>
          <w:w w:val="110"/>
        </w:rPr>
        <w:t>в</w:t>
      </w:r>
      <w:r>
        <w:rPr>
          <w:color w:val="221F1F"/>
          <w:spacing w:val="80"/>
          <w:w w:val="110"/>
        </w:rPr>
        <w:t xml:space="preserve"> </w:t>
      </w:r>
      <w:r>
        <w:rPr>
          <w:color w:val="221F1F"/>
          <w:w w:val="110"/>
        </w:rPr>
        <w:t>технологии</w:t>
      </w:r>
      <w:r>
        <w:rPr>
          <w:color w:val="221F1F"/>
          <w:spacing w:val="40"/>
          <w:w w:val="110"/>
        </w:rPr>
        <w:t xml:space="preserve"> </w:t>
      </w:r>
      <w:r>
        <w:rPr>
          <w:color w:val="221F1F"/>
          <w:w w:val="110"/>
        </w:rPr>
        <w:t>(в пределах изученного);</w:t>
      </w:r>
    </w:p>
    <w:p w:rsidR="00923AD8" w:rsidRDefault="000A3044">
      <w:pPr>
        <w:pStyle w:val="a3"/>
        <w:spacing w:before="1" w:line="252" w:lineRule="auto"/>
        <w:ind w:left="462" w:hanging="228"/>
        <w:jc w:val="left"/>
      </w:pPr>
      <w:r>
        <w:rPr>
          <w:color w:val="221F1F"/>
          <w:w w:val="110"/>
        </w:rPr>
        <w:t>—выполнять</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образцом,</w:t>
      </w:r>
      <w:r>
        <w:rPr>
          <w:color w:val="221F1F"/>
          <w:spacing w:val="40"/>
          <w:w w:val="110"/>
        </w:rPr>
        <w:t xml:space="preserve"> </w:t>
      </w:r>
      <w:r>
        <w:rPr>
          <w:color w:val="221F1F"/>
          <w:w w:val="110"/>
        </w:rPr>
        <w:t>инструкцией,</w:t>
      </w:r>
      <w:r>
        <w:rPr>
          <w:color w:val="221F1F"/>
          <w:spacing w:val="40"/>
          <w:w w:val="110"/>
        </w:rPr>
        <w:t xml:space="preserve"> </w:t>
      </w:r>
      <w:r>
        <w:rPr>
          <w:color w:val="221F1F"/>
          <w:w w:val="110"/>
        </w:rPr>
        <w:t>устной или письменной;</w:t>
      </w:r>
    </w:p>
    <w:p w:rsidR="00923AD8" w:rsidRDefault="000A3044">
      <w:pPr>
        <w:pStyle w:val="a3"/>
        <w:spacing w:before="3" w:line="249" w:lineRule="auto"/>
        <w:ind w:left="462" w:hanging="228"/>
        <w:jc w:val="left"/>
      </w:pPr>
      <w:r>
        <w:rPr>
          <w:color w:val="221F1F"/>
          <w:w w:val="115"/>
        </w:rPr>
        <w:t>—выполнять действия анализа и синтеза, сравнения, группи-</w:t>
      </w:r>
      <w:r>
        <w:rPr>
          <w:color w:val="221F1F"/>
          <w:spacing w:val="80"/>
          <w:w w:val="115"/>
        </w:rPr>
        <w:t xml:space="preserve"> </w:t>
      </w:r>
      <w:r>
        <w:rPr>
          <w:color w:val="221F1F"/>
          <w:w w:val="115"/>
        </w:rPr>
        <w:t>ровки с учётом указанных критериев;</w:t>
      </w:r>
    </w:p>
    <w:p w:rsidR="00923AD8" w:rsidRDefault="000A3044">
      <w:pPr>
        <w:pStyle w:val="a3"/>
        <w:spacing w:before="6" w:line="249" w:lineRule="auto"/>
        <w:ind w:left="462" w:right="163" w:hanging="228"/>
        <w:jc w:val="left"/>
      </w:pPr>
      <w:r>
        <w:rPr>
          <w:color w:val="221F1F"/>
          <w:w w:val="115"/>
        </w:rPr>
        <w:t>—строить</w:t>
      </w:r>
      <w:r>
        <w:rPr>
          <w:color w:val="221F1F"/>
          <w:spacing w:val="40"/>
          <w:w w:val="115"/>
        </w:rPr>
        <w:t xml:space="preserve"> </w:t>
      </w:r>
      <w:r>
        <w:rPr>
          <w:color w:val="221F1F"/>
          <w:w w:val="115"/>
        </w:rPr>
        <w:t>рассуждения,</w:t>
      </w:r>
      <w:r>
        <w:rPr>
          <w:color w:val="221F1F"/>
          <w:spacing w:val="40"/>
          <w:w w:val="115"/>
        </w:rPr>
        <w:t xml:space="preserve"> </w:t>
      </w:r>
      <w:r>
        <w:rPr>
          <w:color w:val="221F1F"/>
          <w:w w:val="115"/>
        </w:rPr>
        <w:t>делать</w:t>
      </w:r>
      <w:r>
        <w:rPr>
          <w:color w:val="221F1F"/>
          <w:spacing w:val="40"/>
          <w:w w:val="115"/>
        </w:rPr>
        <w:t xml:space="preserve"> </w:t>
      </w:r>
      <w:r>
        <w:rPr>
          <w:color w:val="221F1F"/>
          <w:w w:val="115"/>
        </w:rPr>
        <w:t>умозаключения,</w:t>
      </w:r>
      <w:r>
        <w:rPr>
          <w:color w:val="221F1F"/>
          <w:spacing w:val="40"/>
          <w:w w:val="115"/>
        </w:rPr>
        <w:t xml:space="preserve"> </w:t>
      </w:r>
      <w:r>
        <w:rPr>
          <w:color w:val="221F1F"/>
          <w:w w:val="115"/>
        </w:rPr>
        <w:t>проверять</w:t>
      </w:r>
      <w:r>
        <w:rPr>
          <w:color w:val="221F1F"/>
          <w:spacing w:val="40"/>
          <w:w w:val="115"/>
        </w:rPr>
        <w:t xml:space="preserve"> </w:t>
      </w:r>
      <w:r>
        <w:rPr>
          <w:color w:val="221F1F"/>
          <w:w w:val="115"/>
        </w:rPr>
        <w:t>их в практической работе;</w:t>
      </w:r>
    </w:p>
    <w:p w:rsidR="00923AD8" w:rsidRDefault="000A3044">
      <w:pPr>
        <w:pStyle w:val="a3"/>
        <w:spacing w:before="4" w:line="252" w:lineRule="auto"/>
        <w:ind w:left="462" w:hanging="228"/>
        <w:jc w:val="left"/>
      </w:pPr>
      <w:r>
        <w:rPr>
          <w:color w:val="221F1F"/>
          <w:w w:val="115"/>
        </w:rPr>
        <w:t>—воспроизводить</w:t>
      </w:r>
      <w:r>
        <w:rPr>
          <w:color w:val="221F1F"/>
          <w:spacing w:val="40"/>
          <w:w w:val="115"/>
        </w:rPr>
        <w:t xml:space="preserve"> </w:t>
      </w:r>
      <w:r>
        <w:rPr>
          <w:color w:val="221F1F"/>
          <w:w w:val="115"/>
        </w:rPr>
        <w:t>порядок</w:t>
      </w:r>
      <w:r>
        <w:rPr>
          <w:color w:val="221F1F"/>
          <w:spacing w:val="40"/>
          <w:w w:val="115"/>
        </w:rPr>
        <w:t xml:space="preserve"> </w:t>
      </w:r>
      <w:r>
        <w:rPr>
          <w:color w:val="221F1F"/>
          <w:w w:val="115"/>
        </w:rPr>
        <w:t>действий</w:t>
      </w:r>
      <w:r>
        <w:rPr>
          <w:color w:val="221F1F"/>
          <w:spacing w:val="40"/>
          <w:w w:val="115"/>
        </w:rPr>
        <w:t xml:space="preserve"> </w:t>
      </w:r>
      <w:r>
        <w:rPr>
          <w:color w:val="221F1F"/>
          <w:w w:val="115"/>
        </w:rPr>
        <w:t>при</w:t>
      </w:r>
      <w:r>
        <w:rPr>
          <w:color w:val="221F1F"/>
          <w:spacing w:val="40"/>
          <w:w w:val="115"/>
        </w:rPr>
        <w:t xml:space="preserve"> </w:t>
      </w:r>
      <w:r>
        <w:rPr>
          <w:color w:val="221F1F"/>
          <w:w w:val="115"/>
        </w:rPr>
        <w:t>решении</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практической задачи;</w:t>
      </w:r>
    </w:p>
    <w:p w:rsidR="00923AD8" w:rsidRDefault="000A3044">
      <w:pPr>
        <w:pStyle w:val="a3"/>
        <w:spacing w:before="2" w:line="249" w:lineRule="auto"/>
        <w:ind w:left="462" w:hanging="228"/>
        <w:jc w:val="left"/>
      </w:pPr>
      <w:r>
        <w:rPr>
          <w:color w:val="221F1F"/>
          <w:w w:val="110"/>
        </w:rPr>
        <w:t>—осуществлять</w:t>
      </w:r>
      <w:r>
        <w:rPr>
          <w:color w:val="221F1F"/>
          <w:spacing w:val="40"/>
          <w:w w:val="110"/>
        </w:rPr>
        <w:t xml:space="preserve"> </w:t>
      </w:r>
      <w:r>
        <w:rPr>
          <w:color w:val="221F1F"/>
          <w:w w:val="110"/>
        </w:rPr>
        <w:t>решение</w:t>
      </w:r>
      <w:r>
        <w:rPr>
          <w:color w:val="221F1F"/>
          <w:spacing w:val="40"/>
          <w:w w:val="110"/>
        </w:rPr>
        <w:t xml:space="preserve"> </w:t>
      </w:r>
      <w:r>
        <w:rPr>
          <w:color w:val="221F1F"/>
          <w:w w:val="110"/>
        </w:rPr>
        <w:t>простых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в</w:t>
      </w:r>
      <w:r>
        <w:rPr>
          <w:color w:val="221F1F"/>
          <w:spacing w:val="40"/>
          <w:w w:val="110"/>
        </w:rPr>
        <w:t xml:space="preserve"> </w:t>
      </w:r>
      <w:r>
        <w:rPr>
          <w:color w:val="221F1F"/>
          <w:w w:val="110"/>
        </w:rPr>
        <w:t>умственной</w:t>
      </w:r>
      <w:r>
        <w:rPr>
          <w:color w:val="221F1F"/>
          <w:spacing w:val="40"/>
          <w:w w:val="110"/>
        </w:rPr>
        <w:t xml:space="preserve"> </w:t>
      </w:r>
      <w:r>
        <w:rPr>
          <w:color w:val="221F1F"/>
          <w:w w:val="110"/>
        </w:rPr>
        <w:t>и</w:t>
      </w:r>
      <w:r>
        <w:rPr>
          <w:color w:val="221F1F"/>
          <w:spacing w:val="40"/>
          <w:w w:val="110"/>
        </w:rPr>
        <w:t xml:space="preserve"> </w:t>
      </w:r>
      <w:r>
        <w:rPr>
          <w:color w:val="221F1F"/>
          <w:w w:val="110"/>
        </w:rPr>
        <w:t>мате- риализованной форме.</w:t>
      </w:r>
    </w:p>
    <w:p w:rsidR="00923AD8" w:rsidRDefault="000A3044">
      <w:pPr>
        <w:spacing w:before="7"/>
        <w:ind w:left="462"/>
        <w:rPr>
          <w:sz w:val="20"/>
        </w:rPr>
      </w:pPr>
      <w:r>
        <w:rPr>
          <w:i/>
          <w:color w:val="221F1F"/>
          <w:w w:val="110"/>
          <w:sz w:val="20"/>
        </w:rPr>
        <w:t>Работа</w:t>
      </w:r>
      <w:r>
        <w:rPr>
          <w:i/>
          <w:color w:val="221F1F"/>
          <w:spacing w:val="48"/>
          <w:w w:val="110"/>
          <w:sz w:val="20"/>
        </w:rPr>
        <w:t xml:space="preserve"> </w:t>
      </w:r>
      <w:r>
        <w:rPr>
          <w:i/>
          <w:color w:val="221F1F"/>
          <w:w w:val="110"/>
          <w:sz w:val="20"/>
        </w:rPr>
        <w:t>с</w:t>
      </w:r>
      <w:r>
        <w:rPr>
          <w:i/>
          <w:color w:val="221F1F"/>
          <w:spacing w:val="47"/>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3"/>
        <w:spacing w:before="10" w:line="252" w:lineRule="auto"/>
        <w:ind w:left="462" w:right="131" w:hanging="228"/>
      </w:pPr>
      <w:r>
        <w:rPr>
          <w:color w:val="221F1F"/>
          <w:w w:val="110"/>
        </w:rPr>
        <w:t>—получать информацию из учебника и других дидактических материалов,</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её в</w:t>
      </w:r>
      <w:r>
        <w:rPr>
          <w:color w:val="221F1F"/>
          <w:spacing w:val="40"/>
          <w:w w:val="110"/>
        </w:rPr>
        <w:t xml:space="preserve"> </w:t>
      </w:r>
      <w:r>
        <w:rPr>
          <w:color w:val="221F1F"/>
          <w:w w:val="110"/>
        </w:rPr>
        <w:t>работе;</w:t>
      </w:r>
    </w:p>
    <w:p w:rsidR="00923AD8" w:rsidRDefault="000A3044">
      <w:pPr>
        <w:pStyle w:val="a3"/>
        <w:spacing w:before="2" w:line="252" w:lineRule="auto"/>
        <w:ind w:left="462" w:right="117" w:hanging="228"/>
      </w:pPr>
      <w:r>
        <w:rPr>
          <w:color w:val="221F1F"/>
          <w:w w:val="110"/>
        </w:rPr>
        <w:t>—понимать и анализировать знаково-символическую инфор- мацию (чертёж, эскиз, рисунок, схема) и строить работу в соответствии с ней.</w:t>
      </w:r>
    </w:p>
    <w:p w:rsidR="00923AD8" w:rsidRDefault="000A3044">
      <w:pPr>
        <w:spacing w:before="3"/>
        <w:ind w:left="462"/>
        <w:jc w:val="both"/>
        <w:rPr>
          <w:sz w:val="20"/>
        </w:rPr>
      </w:pPr>
      <w:r>
        <w:rPr>
          <w:i/>
          <w:color w:val="221F1F"/>
          <w:w w:val="115"/>
          <w:sz w:val="20"/>
        </w:rPr>
        <w:t>Коммуникативные</w:t>
      </w:r>
      <w:r>
        <w:rPr>
          <w:i/>
          <w:color w:val="221F1F"/>
          <w:spacing w:val="73"/>
          <w:w w:val="150"/>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0" w:line="252" w:lineRule="auto"/>
        <w:ind w:left="462" w:right="115" w:hanging="228"/>
      </w:pPr>
      <w:r>
        <w:rPr>
          <w:color w:val="221F1F"/>
          <w:w w:val="115"/>
        </w:rPr>
        <w:t>—выполнять правила участия в учебном диалоге: задавать во- просы, дополнять ответы одноклассников, высказывать своё мнение; отвечать на вопросы; проявлять уважительное отно- шение</w:t>
      </w:r>
      <w:r>
        <w:rPr>
          <w:color w:val="221F1F"/>
          <w:spacing w:val="40"/>
          <w:w w:val="115"/>
        </w:rPr>
        <w:t xml:space="preserve"> </w:t>
      </w:r>
      <w:r>
        <w:rPr>
          <w:color w:val="221F1F"/>
          <w:w w:val="115"/>
        </w:rPr>
        <w:t>к</w:t>
      </w:r>
      <w:r>
        <w:rPr>
          <w:color w:val="221F1F"/>
          <w:spacing w:val="40"/>
          <w:w w:val="115"/>
        </w:rPr>
        <w:t xml:space="preserve"> </w:t>
      </w:r>
      <w:r>
        <w:rPr>
          <w:color w:val="221F1F"/>
          <w:w w:val="115"/>
        </w:rPr>
        <w:t>одноклассникам,</w:t>
      </w:r>
      <w:r>
        <w:rPr>
          <w:color w:val="221F1F"/>
          <w:spacing w:val="40"/>
          <w:w w:val="115"/>
        </w:rPr>
        <w:t xml:space="preserve"> </w:t>
      </w:r>
      <w:r>
        <w:rPr>
          <w:color w:val="221F1F"/>
          <w:w w:val="115"/>
        </w:rPr>
        <w:t>внимание</w:t>
      </w:r>
      <w:r>
        <w:rPr>
          <w:color w:val="221F1F"/>
          <w:spacing w:val="40"/>
          <w:w w:val="115"/>
        </w:rPr>
        <w:t xml:space="preserve"> </w:t>
      </w:r>
      <w:r>
        <w:rPr>
          <w:color w:val="221F1F"/>
          <w:w w:val="115"/>
        </w:rPr>
        <w:t>к</w:t>
      </w:r>
      <w:r>
        <w:rPr>
          <w:color w:val="221F1F"/>
          <w:spacing w:val="40"/>
          <w:w w:val="115"/>
        </w:rPr>
        <w:t xml:space="preserve"> </w:t>
      </w:r>
      <w:r>
        <w:rPr>
          <w:color w:val="221F1F"/>
          <w:w w:val="115"/>
        </w:rPr>
        <w:t>мнению</w:t>
      </w:r>
      <w:r>
        <w:rPr>
          <w:color w:val="221F1F"/>
          <w:spacing w:val="40"/>
          <w:w w:val="115"/>
        </w:rPr>
        <w:t xml:space="preserve"> </w:t>
      </w:r>
      <w:r>
        <w:rPr>
          <w:color w:val="221F1F"/>
          <w:w w:val="115"/>
        </w:rPr>
        <w:t>другого;</w:t>
      </w:r>
    </w:p>
    <w:p w:rsidR="00923AD8" w:rsidRDefault="000A3044">
      <w:pPr>
        <w:pStyle w:val="a3"/>
        <w:spacing w:before="1" w:line="252" w:lineRule="auto"/>
        <w:ind w:left="462" w:right="120" w:hanging="228"/>
      </w:pPr>
      <w:r>
        <w:rPr>
          <w:color w:val="221F1F"/>
          <w:w w:val="110"/>
        </w:rPr>
        <w:t>—делиться</w:t>
      </w:r>
      <w:r>
        <w:rPr>
          <w:color w:val="221F1F"/>
          <w:spacing w:val="40"/>
          <w:w w:val="110"/>
        </w:rPr>
        <w:t xml:space="preserve"> </w:t>
      </w:r>
      <w:r>
        <w:rPr>
          <w:color w:val="221F1F"/>
          <w:w w:val="110"/>
        </w:rPr>
        <w:t>впечатлениями</w:t>
      </w:r>
      <w:r>
        <w:rPr>
          <w:color w:val="221F1F"/>
          <w:spacing w:val="40"/>
          <w:w w:val="110"/>
        </w:rPr>
        <w:t xml:space="preserve"> </w:t>
      </w:r>
      <w:r>
        <w:rPr>
          <w:color w:val="221F1F"/>
          <w:w w:val="110"/>
        </w:rPr>
        <w:t>о</w:t>
      </w:r>
      <w:r>
        <w:rPr>
          <w:color w:val="221F1F"/>
          <w:spacing w:val="40"/>
          <w:w w:val="110"/>
        </w:rPr>
        <w:t xml:space="preserve"> </w:t>
      </w:r>
      <w:r>
        <w:rPr>
          <w:color w:val="221F1F"/>
          <w:w w:val="110"/>
        </w:rPr>
        <w:t>прослушанном</w:t>
      </w:r>
      <w:r>
        <w:rPr>
          <w:color w:val="221F1F"/>
          <w:spacing w:val="40"/>
          <w:w w:val="110"/>
        </w:rPr>
        <w:t xml:space="preserve"> </w:t>
      </w:r>
      <w:r>
        <w:rPr>
          <w:color w:val="221F1F"/>
          <w:w w:val="110"/>
        </w:rPr>
        <w:t xml:space="preserve">(прочитанном) тексте, рассказе учителя; о выполненной работе, созданном </w:t>
      </w:r>
      <w:r>
        <w:rPr>
          <w:color w:val="221F1F"/>
          <w:spacing w:val="-2"/>
          <w:w w:val="110"/>
        </w:rPr>
        <w:t>изделии.</w:t>
      </w:r>
    </w:p>
    <w:p w:rsidR="00923AD8" w:rsidRDefault="00923AD8">
      <w:pPr>
        <w:spacing w:line="252" w:lineRule="auto"/>
        <w:sectPr w:rsidR="00923AD8">
          <w:pgSz w:w="7840" w:h="12020"/>
          <w:pgMar w:top="560" w:right="620" w:bottom="280" w:left="500" w:header="720" w:footer="720" w:gutter="0"/>
          <w:cols w:space="720"/>
        </w:sectPr>
      </w:pPr>
    </w:p>
    <w:p w:rsidR="00923AD8" w:rsidRDefault="000A3044">
      <w:pPr>
        <w:spacing w:before="63"/>
        <w:ind w:left="462"/>
        <w:rPr>
          <w:sz w:val="20"/>
        </w:rPr>
      </w:pPr>
      <w:r>
        <w:rPr>
          <w:i/>
          <w:color w:val="221F1F"/>
          <w:w w:val="115"/>
          <w:sz w:val="20"/>
        </w:rPr>
        <w:lastRenderedPageBreak/>
        <w:t>Регулятивные</w:t>
      </w:r>
      <w:r>
        <w:rPr>
          <w:i/>
          <w:color w:val="221F1F"/>
          <w:spacing w:val="69"/>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12"/>
        <w:ind w:left="237" w:firstLine="0"/>
        <w:jc w:val="left"/>
      </w:pPr>
      <w:r>
        <w:rPr>
          <w:color w:val="221F1F"/>
          <w:w w:val="110"/>
        </w:rPr>
        <w:t>—понимать</w:t>
      </w:r>
      <w:r>
        <w:rPr>
          <w:color w:val="221F1F"/>
          <w:spacing w:val="57"/>
          <w:w w:val="110"/>
        </w:rPr>
        <w:t xml:space="preserve"> </w:t>
      </w:r>
      <w:r>
        <w:rPr>
          <w:color w:val="221F1F"/>
          <w:w w:val="110"/>
        </w:rPr>
        <w:t>и</w:t>
      </w:r>
      <w:r>
        <w:rPr>
          <w:color w:val="221F1F"/>
          <w:spacing w:val="55"/>
          <w:w w:val="110"/>
        </w:rPr>
        <w:t xml:space="preserve"> </w:t>
      </w:r>
      <w:r>
        <w:rPr>
          <w:color w:val="221F1F"/>
          <w:w w:val="110"/>
        </w:rPr>
        <w:t>принимать</w:t>
      </w:r>
      <w:r>
        <w:rPr>
          <w:color w:val="221F1F"/>
          <w:spacing w:val="55"/>
          <w:w w:val="110"/>
        </w:rPr>
        <w:t xml:space="preserve"> </w:t>
      </w:r>
      <w:r>
        <w:rPr>
          <w:color w:val="221F1F"/>
          <w:w w:val="110"/>
        </w:rPr>
        <w:t>учебную</w:t>
      </w:r>
      <w:r>
        <w:rPr>
          <w:color w:val="221F1F"/>
          <w:spacing w:val="57"/>
          <w:w w:val="110"/>
        </w:rPr>
        <w:t xml:space="preserve"> </w:t>
      </w:r>
      <w:r>
        <w:rPr>
          <w:color w:val="221F1F"/>
          <w:spacing w:val="-2"/>
          <w:w w:val="110"/>
        </w:rPr>
        <w:t>задачу;</w:t>
      </w:r>
    </w:p>
    <w:p w:rsidR="00923AD8" w:rsidRDefault="000A3044">
      <w:pPr>
        <w:pStyle w:val="a3"/>
        <w:spacing w:before="13"/>
        <w:ind w:left="237" w:firstLine="0"/>
        <w:jc w:val="left"/>
      </w:pPr>
      <w:r>
        <w:rPr>
          <w:color w:val="221F1F"/>
          <w:w w:val="110"/>
        </w:rPr>
        <w:t>—организовывать</w:t>
      </w:r>
      <w:r>
        <w:rPr>
          <w:color w:val="221F1F"/>
          <w:spacing w:val="68"/>
          <w:w w:val="110"/>
        </w:rPr>
        <w:t xml:space="preserve"> </w:t>
      </w:r>
      <w:r>
        <w:rPr>
          <w:color w:val="221F1F"/>
          <w:w w:val="110"/>
        </w:rPr>
        <w:t>свою</w:t>
      </w:r>
      <w:r>
        <w:rPr>
          <w:color w:val="221F1F"/>
          <w:spacing w:val="67"/>
          <w:w w:val="110"/>
        </w:rPr>
        <w:t xml:space="preserve"> </w:t>
      </w:r>
      <w:r>
        <w:rPr>
          <w:color w:val="221F1F"/>
          <w:spacing w:val="-2"/>
          <w:w w:val="110"/>
        </w:rPr>
        <w:t>деятельность;</w:t>
      </w:r>
    </w:p>
    <w:p w:rsidR="00923AD8" w:rsidRDefault="000A3044">
      <w:pPr>
        <w:pStyle w:val="a3"/>
        <w:spacing w:before="12"/>
        <w:ind w:left="237" w:firstLine="0"/>
        <w:jc w:val="left"/>
      </w:pPr>
      <w:r>
        <w:rPr>
          <w:color w:val="221F1F"/>
          <w:w w:val="110"/>
        </w:rPr>
        <w:t>—понимать</w:t>
      </w:r>
      <w:r>
        <w:rPr>
          <w:color w:val="221F1F"/>
          <w:spacing w:val="22"/>
          <w:w w:val="110"/>
        </w:rPr>
        <w:t xml:space="preserve"> </w:t>
      </w:r>
      <w:r>
        <w:rPr>
          <w:color w:val="221F1F"/>
          <w:w w:val="110"/>
        </w:rPr>
        <w:t>предлагаемый</w:t>
      </w:r>
      <w:r>
        <w:rPr>
          <w:color w:val="221F1F"/>
          <w:spacing w:val="22"/>
          <w:w w:val="110"/>
        </w:rPr>
        <w:t xml:space="preserve"> </w:t>
      </w:r>
      <w:r>
        <w:rPr>
          <w:color w:val="221F1F"/>
          <w:w w:val="110"/>
        </w:rPr>
        <w:t>план</w:t>
      </w:r>
      <w:r>
        <w:rPr>
          <w:color w:val="221F1F"/>
          <w:spacing w:val="20"/>
          <w:w w:val="110"/>
        </w:rPr>
        <w:t xml:space="preserve"> </w:t>
      </w:r>
      <w:r>
        <w:rPr>
          <w:color w:val="221F1F"/>
          <w:w w:val="110"/>
        </w:rPr>
        <w:t>действий,</w:t>
      </w:r>
      <w:r>
        <w:rPr>
          <w:color w:val="221F1F"/>
          <w:spacing w:val="24"/>
          <w:w w:val="110"/>
        </w:rPr>
        <w:t xml:space="preserve"> </w:t>
      </w:r>
      <w:r>
        <w:rPr>
          <w:color w:val="221F1F"/>
          <w:w w:val="110"/>
        </w:rPr>
        <w:t>действовать</w:t>
      </w:r>
      <w:r>
        <w:rPr>
          <w:color w:val="221F1F"/>
          <w:spacing w:val="24"/>
          <w:w w:val="110"/>
        </w:rPr>
        <w:t xml:space="preserve"> </w:t>
      </w:r>
      <w:r>
        <w:rPr>
          <w:color w:val="221F1F"/>
          <w:w w:val="110"/>
        </w:rPr>
        <w:t>по</w:t>
      </w:r>
      <w:r>
        <w:rPr>
          <w:color w:val="221F1F"/>
          <w:spacing w:val="20"/>
          <w:w w:val="110"/>
        </w:rPr>
        <w:t xml:space="preserve"> </w:t>
      </w:r>
      <w:r>
        <w:rPr>
          <w:color w:val="221F1F"/>
          <w:spacing w:val="-2"/>
          <w:w w:val="110"/>
        </w:rPr>
        <w:t>плану;</w:t>
      </w:r>
    </w:p>
    <w:p w:rsidR="00923AD8" w:rsidRDefault="000A3044">
      <w:pPr>
        <w:pStyle w:val="a3"/>
        <w:spacing w:before="13" w:line="249" w:lineRule="auto"/>
        <w:ind w:left="462" w:hanging="228"/>
        <w:jc w:val="left"/>
      </w:pPr>
      <w:r>
        <w:rPr>
          <w:color w:val="221F1F"/>
          <w:w w:val="110"/>
        </w:rPr>
        <w:t>—прогнозировать</w:t>
      </w:r>
      <w:r>
        <w:rPr>
          <w:color w:val="221F1F"/>
          <w:spacing w:val="40"/>
          <w:w w:val="110"/>
        </w:rPr>
        <w:t xml:space="preserve"> </w:t>
      </w:r>
      <w:r>
        <w:rPr>
          <w:color w:val="221F1F"/>
          <w:w w:val="110"/>
        </w:rPr>
        <w:t>необходимые</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для</w:t>
      </w:r>
      <w:r>
        <w:rPr>
          <w:color w:val="221F1F"/>
          <w:spacing w:val="40"/>
          <w:w w:val="110"/>
        </w:rPr>
        <w:t xml:space="preserve"> </w:t>
      </w:r>
      <w:r>
        <w:rPr>
          <w:color w:val="221F1F"/>
          <w:w w:val="110"/>
        </w:rPr>
        <w:t>получения</w:t>
      </w:r>
      <w:r>
        <w:rPr>
          <w:color w:val="221F1F"/>
          <w:spacing w:val="40"/>
          <w:w w:val="110"/>
        </w:rPr>
        <w:t xml:space="preserve"> </w:t>
      </w:r>
      <w:r>
        <w:rPr>
          <w:color w:val="221F1F"/>
          <w:w w:val="110"/>
        </w:rPr>
        <w:t>прак- тического</w:t>
      </w:r>
      <w:r>
        <w:rPr>
          <w:color w:val="221F1F"/>
          <w:spacing w:val="40"/>
          <w:w w:val="110"/>
        </w:rPr>
        <w:t xml:space="preserve"> </w:t>
      </w:r>
      <w:r>
        <w:rPr>
          <w:color w:val="221F1F"/>
          <w:w w:val="110"/>
        </w:rPr>
        <w:t>результата,</w:t>
      </w:r>
      <w:r>
        <w:rPr>
          <w:color w:val="221F1F"/>
          <w:spacing w:val="40"/>
          <w:w w:val="110"/>
        </w:rPr>
        <w:t xml:space="preserve"> </w:t>
      </w:r>
      <w:r>
        <w:rPr>
          <w:color w:val="221F1F"/>
          <w:w w:val="110"/>
        </w:rPr>
        <w:t>планировать</w:t>
      </w:r>
      <w:r>
        <w:rPr>
          <w:color w:val="221F1F"/>
          <w:spacing w:val="40"/>
          <w:w w:val="110"/>
        </w:rPr>
        <w:t xml:space="preserve"> </w:t>
      </w:r>
      <w:r>
        <w:rPr>
          <w:color w:val="221F1F"/>
          <w:w w:val="110"/>
        </w:rPr>
        <w:t>работу;</w:t>
      </w:r>
    </w:p>
    <w:p w:rsidR="00923AD8" w:rsidRDefault="000A3044">
      <w:pPr>
        <w:pStyle w:val="a3"/>
        <w:spacing w:before="6"/>
        <w:ind w:left="237" w:firstLine="0"/>
        <w:jc w:val="left"/>
      </w:pPr>
      <w:r>
        <w:rPr>
          <w:color w:val="221F1F"/>
          <w:w w:val="115"/>
        </w:rPr>
        <w:t>—выполнять</w:t>
      </w:r>
      <w:r>
        <w:rPr>
          <w:color w:val="221F1F"/>
          <w:spacing w:val="28"/>
          <w:w w:val="115"/>
        </w:rPr>
        <w:t xml:space="preserve"> </w:t>
      </w:r>
      <w:r>
        <w:rPr>
          <w:color w:val="221F1F"/>
          <w:w w:val="115"/>
        </w:rPr>
        <w:t>действия</w:t>
      </w:r>
      <w:r>
        <w:rPr>
          <w:color w:val="221F1F"/>
          <w:spacing w:val="34"/>
          <w:w w:val="115"/>
        </w:rPr>
        <w:t xml:space="preserve"> </w:t>
      </w:r>
      <w:r>
        <w:rPr>
          <w:color w:val="221F1F"/>
          <w:w w:val="115"/>
        </w:rPr>
        <w:t>контроля</w:t>
      </w:r>
      <w:r>
        <w:rPr>
          <w:color w:val="221F1F"/>
          <w:spacing w:val="31"/>
          <w:w w:val="115"/>
        </w:rPr>
        <w:t xml:space="preserve"> </w:t>
      </w:r>
      <w:r>
        <w:rPr>
          <w:color w:val="221F1F"/>
          <w:w w:val="115"/>
        </w:rPr>
        <w:t>и</w:t>
      </w:r>
      <w:r>
        <w:rPr>
          <w:color w:val="221F1F"/>
          <w:spacing w:val="27"/>
          <w:w w:val="115"/>
        </w:rPr>
        <w:t xml:space="preserve"> </w:t>
      </w:r>
      <w:r>
        <w:rPr>
          <w:color w:val="221F1F"/>
          <w:spacing w:val="-2"/>
          <w:w w:val="115"/>
        </w:rPr>
        <w:t>оценки;</w:t>
      </w:r>
    </w:p>
    <w:p w:rsidR="00923AD8" w:rsidRDefault="000A3044">
      <w:pPr>
        <w:pStyle w:val="a3"/>
        <w:spacing w:before="10" w:line="252" w:lineRule="auto"/>
        <w:ind w:left="462" w:hanging="228"/>
        <w:jc w:val="left"/>
      </w:pPr>
      <w:r>
        <w:rPr>
          <w:color w:val="221F1F"/>
          <w:w w:val="115"/>
        </w:rPr>
        <w:t>—воспринимать</w:t>
      </w:r>
      <w:r>
        <w:rPr>
          <w:color w:val="221F1F"/>
          <w:spacing w:val="40"/>
          <w:w w:val="115"/>
        </w:rPr>
        <w:t xml:space="preserve"> </w:t>
      </w:r>
      <w:r>
        <w:rPr>
          <w:color w:val="221F1F"/>
          <w:w w:val="115"/>
        </w:rPr>
        <w:t>советы,</w:t>
      </w:r>
      <w:r>
        <w:rPr>
          <w:color w:val="221F1F"/>
          <w:spacing w:val="40"/>
          <w:w w:val="115"/>
        </w:rPr>
        <w:t xml:space="preserve"> </w:t>
      </w:r>
      <w:r>
        <w:rPr>
          <w:color w:val="221F1F"/>
          <w:w w:val="115"/>
        </w:rPr>
        <w:t>оценку</w:t>
      </w:r>
      <w:r>
        <w:rPr>
          <w:color w:val="221F1F"/>
          <w:spacing w:val="40"/>
          <w:w w:val="115"/>
        </w:rPr>
        <w:t xml:space="preserve"> </w:t>
      </w:r>
      <w:r>
        <w:rPr>
          <w:color w:val="221F1F"/>
          <w:w w:val="115"/>
        </w:rPr>
        <w:t>учителя</w:t>
      </w:r>
      <w:r>
        <w:rPr>
          <w:color w:val="221F1F"/>
          <w:spacing w:val="40"/>
          <w:w w:val="115"/>
        </w:rPr>
        <w:t xml:space="preserve"> </w:t>
      </w:r>
      <w:r>
        <w:rPr>
          <w:color w:val="221F1F"/>
          <w:w w:val="115"/>
        </w:rPr>
        <w:t>и</w:t>
      </w:r>
      <w:r>
        <w:rPr>
          <w:color w:val="221F1F"/>
          <w:spacing w:val="40"/>
          <w:w w:val="115"/>
        </w:rPr>
        <w:t xml:space="preserve"> </w:t>
      </w:r>
      <w:r>
        <w:rPr>
          <w:color w:val="221F1F"/>
          <w:w w:val="115"/>
        </w:rPr>
        <w:t>одноклассников,</w:t>
      </w:r>
      <w:r>
        <w:rPr>
          <w:color w:val="221F1F"/>
          <w:spacing w:val="40"/>
          <w:w w:val="115"/>
        </w:rPr>
        <w:t xml:space="preserve"> </w:t>
      </w:r>
      <w:r>
        <w:rPr>
          <w:color w:val="221F1F"/>
          <w:w w:val="115"/>
        </w:rPr>
        <w:t>стараться учитывать их в работе.</w:t>
      </w:r>
    </w:p>
    <w:p w:rsidR="00923AD8" w:rsidRDefault="000A3044">
      <w:pPr>
        <w:spacing w:before="4"/>
        <w:ind w:left="462"/>
        <w:rPr>
          <w:sz w:val="20"/>
        </w:rPr>
      </w:pPr>
      <w:r>
        <w:rPr>
          <w:i/>
          <w:color w:val="221F1F"/>
          <w:w w:val="115"/>
          <w:sz w:val="20"/>
        </w:rPr>
        <w:t>Совместная</w:t>
      </w:r>
      <w:r>
        <w:rPr>
          <w:i/>
          <w:color w:val="221F1F"/>
          <w:spacing w:val="36"/>
          <w:w w:val="115"/>
          <w:sz w:val="20"/>
        </w:rPr>
        <w:t xml:space="preserve"> </w:t>
      </w:r>
      <w:r>
        <w:rPr>
          <w:i/>
          <w:color w:val="221F1F"/>
          <w:spacing w:val="-2"/>
          <w:w w:val="115"/>
          <w:sz w:val="20"/>
        </w:rPr>
        <w:t>деятельность</w:t>
      </w:r>
      <w:r>
        <w:rPr>
          <w:color w:val="221F1F"/>
          <w:spacing w:val="-2"/>
          <w:w w:val="115"/>
          <w:sz w:val="20"/>
        </w:rPr>
        <w:t>:</w:t>
      </w:r>
    </w:p>
    <w:p w:rsidR="00923AD8" w:rsidRDefault="000A3044">
      <w:pPr>
        <w:pStyle w:val="a3"/>
        <w:spacing w:before="6" w:line="249" w:lineRule="auto"/>
        <w:ind w:left="462" w:right="117" w:hanging="228"/>
      </w:pPr>
      <w:r>
        <w:rPr>
          <w:color w:val="221F1F"/>
          <w:w w:val="110"/>
        </w:rPr>
        <w:t>—выполнять</w:t>
      </w:r>
      <w:r>
        <w:rPr>
          <w:color w:val="221F1F"/>
          <w:spacing w:val="40"/>
          <w:w w:val="110"/>
        </w:rPr>
        <w:t xml:space="preserve"> </w:t>
      </w:r>
      <w:r>
        <w:rPr>
          <w:color w:val="221F1F"/>
          <w:w w:val="110"/>
        </w:rPr>
        <w:t>элементарную</w:t>
      </w:r>
      <w:r>
        <w:rPr>
          <w:color w:val="221F1F"/>
          <w:spacing w:val="40"/>
          <w:w w:val="110"/>
        </w:rPr>
        <w:t xml:space="preserve"> </w:t>
      </w:r>
      <w:r>
        <w:rPr>
          <w:color w:val="221F1F"/>
          <w:w w:val="110"/>
        </w:rPr>
        <w:t>совместную</w:t>
      </w:r>
      <w:r>
        <w:rPr>
          <w:color w:val="221F1F"/>
          <w:spacing w:val="40"/>
          <w:w w:val="110"/>
        </w:rPr>
        <w:t xml:space="preserve"> </w:t>
      </w:r>
      <w:r>
        <w:rPr>
          <w:color w:val="221F1F"/>
          <w:w w:val="110"/>
        </w:rPr>
        <w:t>деятельность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 се</w:t>
      </w:r>
      <w:r>
        <w:rPr>
          <w:color w:val="221F1F"/>
          <w:spacing w:val="40"/>
          <w:w w:val="110"/>
        </w:rPr>
        <w:t xml:space="preserve"> </w:t>
      </w:r>
      <w:r>
        <w:rPr>
          <w:color w:val="221F1F"/>
          <w:w w:val="110"/>
        </w:rPr>
        <w:t>изготовления</w:t>
      </w:r>
      <w:r>
        <w:rPr>
          <w:color w:val="221F1F"/>
          <w:spacing w:val="40"/>
          <w:w w:val="110"/>
        </w:rPr>
        <w:t xml:space="preserve"> </w:t>
      </w:r>
      <w:r>
        <w:rPr>
          <w:color w:val="221F1F"/>
          <w:w w:val="110"/>
        </w:rPr>
        <w:t>изделий,</w:t>
      </w:r>
      <w:r>
        <w:rPr>
          <w:color w:val="221F1F"/>
          <w:spacing w:val="40"/>
          <w:w w:val="110"/>
        </w:rPr>
        <w:t xml:space="preserve"> </w:t>
      </w:r>
      <w:r>
        <w:rPr>
          <w:color w:val="221F1F"/>
          <w:w w:val="110"/>
        </w:rPr>
        <w:t>осуществлять</w:t>
      </w:r>
      <w:r>
        <w:rPr>
          <w:color w:val="221F1F"/>
          <w:spacing w:val="40"/>
          <w:w w:val="110"/>
        </w:rPr>
        <w:t xml:space="preserve"> </w:t>
      </w:r>
      <w:r>
        <w:rPr>
          <w:color w:val="221F1F"/>
          <w:w w:val="110"/>
        </w:rPr>
        <w:t>взаимопомощь;</w:t>
      </w:r>
    </w:p>
    <w:p w:rsidR="00923AD8" w:rsidRDefault="000A3044">
      <w:pPr>
        <w:pStyle w:val="a3"/>
        <w:spacing w:before="2" w:line="249" w:lineRule="auto"/>
        <w:ind w:left="462" w:right="117" w:hanging="228"/>
      </w:pPr>
      <w:r>
        <w:rPr>
          <w:color w:val="221F1F"/>
          <w:w w:val="115"/>
        </w:rPr>
        <w:t>—выполнять правила совместной работы: справедливо распре- делять работу; договариваться, выполнять ответственно свою часть</w:t>
      </w:r>
      <w:r>
        <w:rPr>
          <w:color w:val="221F1F"/>
          <w:spacing w:val="40"/>
          <w:w w:val="115"/>
        </w:rPr>
        <w:t xml:space="preserve"> </w:t>
      </w:r>
      <w:r>
        <w:rPr>
          <w:color w:val="221F1F"/>
          <w:w w:val="115"/>
        </w:rPr>
        <w:t>работы,</w:t>
      </w:r>
      <w:r>
        <w:rPr>
          <w:color w:val="221F1F"/>
          <w:spacing w:val="40"/>
          <w:w w:val="115"/>
        </w:rPr>
        <w:t xml:space="preserve"> </w:t>
      </w:r>
      <w:r>
        <w:rPr>
          <w:color w:val="221F1F"/>
          <w:w w:val="115"/>
        </w:rPr>
        <w:t>уважительно</w:t>
      </w:r>
      <w:r>
        <w:rPr>
          <w:color w:val="221F1F"/>
          <w:spacing w:val="40"/>
          <w:w w:val="115"/>
        </w:rPr>
        <w:t xml:space="preserve"> </w:t>
      </w:r>
      <w:r>
        <w:rPr>
          <w:color w:val="221F1F"/>
          <w:w w:val="115"/>
        </w:rPr>
        <w:t>относиться</w:t>
      </w:r>
      <w:r>
        <w:rPr>
          <w:color w:val="221F1F"/>
          <w:spacing w:val="40"/>
          <w:w w:val="115"/>
        </w:rPr>
        <w:t xml:space="preserve"> </w:t>
      </w:r>
      <w:r>
        <w:rPr>
          <w:color w:val="221F1F"/>
          <w:w w:val="115"/>
        </w:rPr>
        <w:t>к</w:t>
      </w:r>
      <w:r>
        <w:rPr>
          <w:color w:val="221F1F"/>
          <w:spacing w:val="40"/>
          <w:w w:val="115"/>
        </w:rPr>
        <w:t xml:space="preserve"> </w:t>
      </w:r>
      <w:r>
        <w:rPr>
          <w:color w:val="221F1F"/>
          <w:w w:val="115"/>
        </w:rPr>
        <w:t>чужому</w:t>
      </w:r>
      <w:r>
        <w:rPr>
          <w:color w:val="221F1F"/>
          <w:spacing w:val="40"/>
          <w:w w:val="115"/>
        </w:rPr>
        <w:t xml:space="preserve"> </w:t>
      </w:r>
      <w:r>
        <w:rPr>
          <w:color w:val="221F1F"/>
          <w:w w:val="115"/>
        </w:rPr>
        <w:t>мнению.</w:t>
      </w:r>
    </w:p>
    <w:p w:rsidR="00923AD8" w:rsidRDefault="000A3044">
      <w:pPr>
        <w:pStyle w:val="a5"/>
        <w:numPr>
          <w:ilvl w:val="0"/>
          <w:numId w:val="25"/>
        </w:numPr>
        <w:tabs>
          <w:tab w:val="left" w:pos="432"/>
        </w:tabs>
        <w:spacing w:before="155"/>
        <w:rPr>
          <w:rFonts w:ascii="Trebuchet MS" w:hAnsi="Trebuchet MS"/>
        </w:rPr>
      </w:pPr>
      <w:r>
        <w:rPr>
          <w:rFonts w:ascii="Trebuchet MS" w:hAnsi="Trebuchet MS"/>
          <w:color w:val="221F1F"/>
        </w:rPr>
        <w:t>КЛАСС</w:t>
      </w:r>
      <w:r>
        <w:rPr>
          <w:rFonts w:ascii="Trebuchet MS" w:hAnsi="Trebuchet MS"/>
          <w:color w:val="221F1F"/>
          <w:spacing w:val="-18"/>
        </w:rPr>
        <w:t xml:space="preserve"> </w:t>
      </w:r>
      <w:r>
        <w:rPr>
          <w:rFonts w:ascii="Trebuchet MS" w:hAnsi="Trebuchet MS"/>
          <w:color w:val="221F1F"/>
        </w:rPr>
        <w:t>(34</w:t>
      </w:r>
      <w:r>
        <w:rPr>
          <w:rFonts w:ascii="Trebuchet MS" w:hAnsi="Trebuchet MS"/>
          <w:color w:val="221F1F"/>
          <w:spacing w:val="-13"/>
        </w:rPr>
        <w:t xml:space="preserve"> </w:t>
      </w:r>
      <w:r>
        <w:rPr>
          <w:rFonts w:ascii="Trebuchet MS" w:hAnsi="Trebuchet MS"/>
          <w:color w:val="221F1F"/>
          <w:spacing w:val="-5"/>
        </w:rPr>
        <w:t>ч)</w:t>
      </w:r>
    </w:p>
    <w:p w:rsidR="00923AD8" w:rsidRDefault="000A3044">
      <w:pPr>
        <w:pStyle w:val="3"/>
        <w:numPr>
          <w:ilvl w:val="0"/>
          <w:numId w:val="22"/>
        </w:numPr>
        <w:tabs>
          <w:tab w:val="left" w:pos="497"/>
        </w:tabs>
        <w:spacing w:before="101"/>
        <w:ind w:hanging="263"/>
      </w:pPr>
      <w:r>
        <w:rPr>
          <w:color w:val="221F1F"/>
          <w:w w:val="80"/>
        </w:rPr>
        <w:t>Технологии,</w:t>
      </w:r>
      <w:r>
        <w:rPr>
          <w:color w:val="221F1F"/>
          <w:spacing w:val="39"/>
        </w:rPr>
        <w:t xml:space="preserve"> </w:t>
      </w:r>
      <w:r>
        <w:rPr>
          <w:color w:val="221F1F"/>
          <w:w w:val="80"/>
        </w:rPr>
        <w:t>профессии</w:t>
      </w:r>
      <w:r>
        <w:rPr>
          <w:color w:val="221F1F"/>
          <w:spacing w:val="45"/>
        </w:rPr>
        <w:t xml:space="preserve"> </w:t>
      </w:r>
      <w:r>
        <w:rPr>
          <w:color w:val="221F1F"/>
          <w:w w:val="80"/>
        </w:rPr>
        <w:t>и</w:t>
      </w:r>
      <w:r>
        <w:rPr>
          <w:color w:val="221F1F"/>
          <w:spacing w:val="39"/>
        </w:rPr>
        <w:t xml:space="preserve"> </w:t>
      </w:r>
      <w:r>
        <w:rPr>
          <w:color w:val="221F1F"/>
          <w:w w:val="80"/>
        </w:rPr>
        <w:t>производства</w:t>
      </w:r>
      <w:r>
        <w:rPr>
          <w:color w:val="221F1F"/>
          <w:spacing w:val="40"/>
        </w:rPr>
        <w:t xml:space="preserve"> </w:t>
      </w:r>
      <w:r>
        <w:rPr>
          <w:color w:val="221F1F"/>
          <w:w w:val="80"/>
        </w:rPr>
        <w:t>(8</w:t>
      </w:r>
      <w:r>
        <w:rPr>
          <w:color w:val="221F1F"/>
          <w:spacing w:val="38"/>
        </w:rPr>
        <w:t xml:space="preserve"> </w:t>
      </w:r>
      <w:r>
        <w:rPr>
          <w:color w:val="221F1F"/>
          <w:spacing w:val="-5"/>
          <w:w w:val="80"/>
        </w:rPr>
        <w:t>ч)</w:t>
      </w:r>
    </w:p>
    <w:p w:rsidR="00923AD8" w:rsidRDefault="000A3044">
      <w:pPr>
        <w:pStyle w:val="a3"/>
        <w:spacing w:before="63" w:line="249" w:lineRule="auto"/>
        <w:ind w:left="237" w:right="114" w:firstLine="225"/>
      </w:pPr>
      <w:r>
        <w:rPr>
          <w:color w:val="221F1F"/>
          <w:w w:val="110"/>
        </w:rPr>
        <w:t>Непрерывность процесса деятельностного освоения мира че- ловеком и создания культуры. Материальные и духовные по- требности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как</w:t>
      </w:r>
      <w:r>
        <w:rPr>
          <w:color w:val="221F1F"/>
          <w:spacing w:val="40"/>
          <w:w w:val="110"/>
        </w:rPr>
        <w:t xml:space="preserve"> </w:t>
      </w:r>
      <w:r>
        <w:rPr>
          <w:color w:val="221F1F"/>
          <w:w w:val="110"/>
        </w:rPr>
        <w:t>движущие</w:t>
      </w:r>
      <w:r>
        <w:rPr>
          <w:color w:val="221F1F"/>
          <w:spacing w:val="40"/>
          <w:w w:val="110"/>
        </w:rPr>
        <w:t xml:space="preserve"> </w:t>
      </w:r>
      <w:r>
        <w:rPr>
          <w:color w:val="221F1F"/>
          <w:w w:val="110"/>
        </w:rPr>
        <w:t>силы</w:t>
      </w:r>
      <w:r>
        <w:rPr>
          <w:color w:val="221F1F"/>
          <w:spacing w:val="40"/>
          <w:w w:val="110"/>
        </w:rPr>
        <w:t xml:space="preserve"> </w:t>
      </w:r>
      <w:r>
        <w:rPr>
          <w:color w:val="221F1F"/>
          <w:w w:val="110"/>
        </w:rPr>
        <w:t>прогресса.</w:t>
      </w:r>
    </w:p>
    <w:p w:rsidR="00923AD8" w:rsidRDefault="000A3044">
      <w:pPr>
        <w:pStyle w:val="a3"/>
        <w:spacing w:before="3" w:line="249" w:lineRule="auto"/>
        <w:ind w:left="237" w:right="112" w:firstLine="225"/>
      </w:pPr>
      <w:r>
        <w:rPr>
          <w:color w:val="221F1F"/>
          <w:w w:val="110"/>
        </w:rPr>
        <w:t>Разнообразие творческой трудовой деятельности в современ- ных условиях. Разнообразие предметов рукотворного мира: архитектура, техника, предметы быта и декоративно-приклад-</w:t>
      </w:r>
      <w:r>
        <w:rPr>
          <w:color w:val="221F1F"/>
          <w:spacing w:val="80"/>
          <w:w w:val="110"/>
        </w:rPr>
        <w:t xml:space="preserve"> </w:t>
      </w:r>
      <w:r>
        <w:rPr>
          <w:color w:val="221F1F"/>
          <w:w w:val="110"/>
        </w:rPr>
        <w:t>ного искусства. Современные производства и профессии, свя- занные</w:t>
      </w:r>
      <w:r>
        <w:rPr>
          <w:color w:val="221F1F"/>
          <w:spacing w:val="40"/>
          <w:w w:val="110"/>
        </w:rPr>
        <w:t xml:space="preserve"> </w:t>
      </w:r>
      <w:r>
        <w:rPr>
          <w:color w:val="221F1F"/>
          <w:w w:val="110"/>
        </w:rPr>
        <w:t>с</w:t>
      </w:r>
      <w:r>
        <w:rPr>
          <w:color w:val="221F1F"/>
          <w:spacing w:val="40"/>
          <w:w w:val="110"/>
        </w:rPr>
        <w:t xml:space="preserve"> </w:t>
      </w:r>
      <w:r>
        <w:rPr>
          <w:color w:val="221F1F"/>
          <w:w w:val="110"/>
        </w:rPr>
        <w:t>обработкой</w:t>
      </w:r>
      <w:r>
        <w:rPr>
          <w:color w:val="221F1F"/>
          <w:spacing w:val="80"/>
          <w:w w:val="110"/>
        </w:rPr>
        <w:t xml:space="preserve"> </w:t>
      </w:r>
      <w:r>
        <w:rPr>
          <w:color w:val="221F1F"/>
          <w:w w:val="110"/>
        </w:rPr>
        <w:t>материалов,</w:t>
      </w:r>
      <w:r>
        <w:rPr>
          <w:color w:val="221F1F"/>
          <w:spacing w:val="40"/>
          <w:w w:val="110"/>
        </w:rPr>
        <w:t xml:space="preserve"> </w:t>
      </w:r>
      <w:r>
        <w:rPr>
          <w:color w:val="221F1F"/>
          <w:w w:val="110"/>
        </w:rPr>
        <w:t>аналогичных</w:t>
      </w:r>
      <w:r>
        <w:rPr>
          <w:color w:val="221F1F"/>
          <w:spacing w:val="80"/>
          <w:w w:val="110"/>
        </w:rPr>
        <w:t xml:space="preserve"> </w:t>
      </w:r>
      <w:r>
        <w:rPr>
          <w:color w:val="221F1F"/>
          <w:w w:val="110"/>
        </w:rPr>
        <w:t>используемым</w:t>
      </w:r>
      <w:r>
        <w:rPr>
          <w:color w:val="221F1F"/>
          <w:spacing w:val="40"/>
          <w:w w:val="110"/>
        </w:rPr>
        <w:t xml:space="preserve"> </w:t>
      </w:r>
      <w:r>
        <w:rPr>
          <w:color w:val="221F1F"/>
          <w:w w:val="110"/>
        </w:rPr>
        <w:t>на уроках технологии.</w:t>
      </w:r>
    </w:p>
    <w:p w:rsidR="00923AD8" w:rsidRDefault="000A3044">
      <w:pPr>
        <w:pStyle w:val="a3"/>
        <w:spacing w:line="249" w:lineRule="auto"/>
        <w:ind w:left="237" w:right="114" w:firstLine="225"/>
      </w:pPr>
      <w:r>
        <w:rPr>
          <w:color w:val="221F1F"/>
          <w:w w:val="110"/>
        </w:rPr>
        <w:t>Общие правила создания предметов рукотворного мира: со- ответствие</w:t>
      </w:r>
      <w:r>
        <w:rPr>
          <w:color w:val="221F1F"/>
          <w:spacing w:val="40"/>
          <w:w w:val="110"/>
        </w:rPr>
        <w:t xml:space="preserve"> </w:t>
      </w:r>
      <w:r>
        <w:rPr>
          <w:color w:val="221F1F"/>
          <w:w w:val="110"/>
        </w:rPr>
        <w:t>формы,</w:t>
      </w:r>
      <w:r>
        <w:rPr>
          <w:color w:val="221F1F"/>
          <w:spacing w:val="40"/>
          <w:w w:val="110"/>
        </w:rPr>
        <w:t xml:space="preserve"> </w:t>
      </w:r>
      <w:r>
        <w:rPr>
          <w:color w:val="221F1F"/>
          <w:w w:val="110"/>
        </w:rPr>
        <w:t>размеров,</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и</w:t>
      </w:r>
      <w:r>
        <w:rPr>
          <w:color w:val="221F1F"/>
          <w:spacing w:val="40"/>
          <w:w w:val="110"/>
        </w:rPr>
        <w:t xml:space="preserve"> </w:t>
      </w:r>
      <w:r>
        <w:rPr>
          <w:color w:val="221F1F"/>
          <w:w w:val="110"/>
        </w:rPr>
        <w:t>внешнего</w:t>
      </w:r>
      <w:r>
        <w:rPr>
          <w:color w:val="221F1F"/>
          <w:spacing w:val="40"/>
          <w:w w:val="110"/>
        </w:rPr>
        <w:t xml:space="preserve"> </w:t>
      </w:r>
      <w:r>
        <w:rPr>
          <w:color w:val="221F1F"/>
          <w:w w:val="110"/>
        </w:rPr>
        <w:t xml:space="preserve">оформле- ния изделия его назначению. Стилевая гармония в предметном ансамбле; гармония предметной и окружающей среды (общее </w:t>
      </w:r>
      <w:r>
        <w:rPr>
          <w:color w:val="221F1F"/>
          <w:spacing w:val="-2"/>
          <w:w w:val="110"/>
        </w:rPr>
        <w:t>представление).</w:t>
      </w:r>
    </w:p>
    <w:p w:rsidR="00923AD8" w:rsidRDefault="000A3044">
      <w:pPr>
        <w:pStyle w:val="a3"/>
        <w:spacing w:before="2" w:line="249" w:lineRule="auto"/>
        <w:ind w:left="237" w:right="114" w:firstLine="225"/>
      </w:pPr>
      <w:r>
        <w:rPr>
          <w:color w:val="221F1F"/>
          <w:w w:val="110"/>
        </w:rPr>
        <w:t>Мир современной техники. Информационно-коммуникаци- 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w:t>
      </w:r>
      <w:r>
        <w:rPr>
          <w:color w:val="221F1F"/>
          <w:spacing w:val="40"/>
          <w:w w:val="110"/>
        </w:rPr>
        <w:t xml:space="preserve"> </w:t>
      </w:r>
      <w:r>
        <w:rPr>
          <w:color w:val="221F1F"/>
          <w:w w:val="110"/>
        </w:rPr>
        <w:t>как</w:t>
      </w:r>
      <w:r>
        <w:rPr>
          <w:color w:val="221F1F"/>
          <w:spacing w:val="40"/>
          <w:w w:val="110"/>
        </w:rPr>
        <w:t xml:space="preserve"> </w:t>
      </w:r>
      <w:r>
        <w:rPr>
          <w:color w:val="221F1F"/>
          <w:w w:val="110"/>
        </w:rPr>
        <w:t>устойчивая</w:t>
      </w:r>
      <w:r>
        <w:rPr>
          <w:color w:val="221F1F"/>
          <w:spacing w:val="40"/>
          <w:w w:val="110"/>
        </w:rPr>
        <w:t xml:space="preserve"> </w:t>
      </w:r>
      <w:r>
        <w:rPr>
          <w:color w:val="221F1F"/>
          <w:w w:val="110"/>
        </w:rPr>
        <w:t>геометрическая</w:t>
      </w:r>
      <w:r>
        <w:rPr>
          <w:color w:val="221F1F"/>
          <w:spacing w:val="40"/>
          <w:w w:val="110"/>
        </w:rPr>
        <w:t xml:space="preserve"> </w:t>
      </w:r>
      <w:r>
        <w:rPr>
          <w:color w:val="221F1F"/>
          <w:w w:val="110"/>
        </w:rPr>
        <w:t>форма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before="2" w:line="247" w:lineRule="auto"/>
        <w:ind w:left="237" w:right="117" w:firstLine="225"/>
      </w:pPr>
      <w:r>
        <w:rPr>
          <w:color w:val="221F1F"/>
          <w:w w:val="110"/>
        </w:rPr>
        <w:t>Бережное</w:t>
      </w:r>
      <w:r>
        <w:rPr>
          <w:color w:val="221F1F"/>
          <w:spacing w:val="40"/>
          <w:w w:val="110"/>
        </w:rPr>
        <w:t xml:space="preserve"> </w:t>
      </w:r>
      <w:r>
        <w:rPr>
          <w:color w:val="221F1F"/>
          <w:w w:val="110"/>
        </w:rPr>
        <w:t>и</w:t>
      </w:r>
      <w:r>
        <w:rPr>
          <w:color w:val="221F1F"/>
          <w:spacing w:val="40"/>
          <w:w w:val="110"/>
        </w:rPr>
        <w:t xml:space="preserve"> </w:t>
      </w:r>
      <w:r>
        <w:rPr>
          <w:color w:val="221F1F"/>
          <w:w w:val="110"/>
        </w:rPr>
        <w:t>внимательное</w:t>
      </w:r>
      <w:r>
        <w:rPr>
          <w:color w:val="221F1F"/>
          <w:spacing w:val="40"/>
          <w:w w:val="110"/>
        </w:rPr>
        <w:t xml:space="preserve"> </w:t>
      </w:r>
      <w:r>
        <w:rPr>
          <w:color w:val="221F1F"/>
          <w:w w:val="110"/>
        </w:rPr>
        <w:t>отношение</w:t>
      </w:r>
      <w:r>
        <w:rPr>
          <w:color w:val="221F1F"/>
          <w:spacing w:val="40"/>
          <w:w w:val="110"/>
        </w:rPr>
        <w:t xml:space="preserve"> </w:t>
      </w:r>
      <w:r>
        <w:rPr>
          <w:color w:val="221F1F"/>
          <w:w w:val="110"/>
        </w:rPr>
        <w:t>к</w:t>
      </w:r>
      <w:r>
        <w:rPr>
          <w:color w:val="221F1F"/>
          <w:spacing w:val="40"/>
          <w:w w:val="110"/>
        </w:rPr>
        <w:t xml:space="preserve"> </w:t>
      </w:r>
      <w:r>
        <w:rPr>
          <w:color w:val="221F1F"/>
          <w:w w:val="110"/>
        </w:rPr>
        <w:t>природе</w:t>
      </w:r>
      <w:r>
        <w:rPr>
          <w:color w:val="221F1F"/>
          <w:spacing w:val="40"/>
          <w:w w:val="110"/>
        </w:rPr>
        <w:t xml:space="preserve"> </w:t>
      </w:r>
      <w:r>
        <w:rPr>
          <w:color w:val="221F1F"/>
          <w:w w:val="110"/>
        </w:rPr>
        <w:t>как</w:t>
      </w:r>
      <w:r>
        <w:rPr>
          <w:color w:val="221F1F"/>
          <w:spacing w:val="40"/>
          <w:w w:val="110"/>
        </w:rPr>
        <w:t xml:space="preserve"> </w:t>
      </w:r>
      <w:r>
        <w:rPr>
          <w:color w:val="221F1F"/>
          <w:w w:val="110"/>
        </w:rPr>
        <w:t>источ- нику</w:t>
      </w:r>
      <w:r>
        <w:rPr>
          <w:color w:val="221F1F"/>
          <w:spacing w:val="40"/>
          <w:w w:val="110"/>
        </w:rPr>
        <w:t xml:space="preserve"> </w:t>
      </w:r>
      <w:r>
        <w:rPr>
          <w:color w:val="221F1F"/>
          <w:w w:val="110"/>
        </w:rPr>
        <w:t>сырьевых</w:t>
      </w:r>
      <w:r>
        <w:rPr>
          <w:color w:val="221F1F"/>
          <w:spacing w:val="40"/>
          <w:w w:val="110"/>
        </w:rPr>
        <w:t xml:space="preserve"> </w:t>
      </w:r>
      <w:r>
        <w:rPr>
          <w:color w:val="221F1F"/>
          <w:w w:val="110"/>
        </w:rPr>
        <w:t>ресурсов</w:t>
      </w:r>
      <w:r>
        <w:rPr>
          <w:color w:val="221F1F"/>
          <w:spacing w:val="40"/>
          <w:w w:val="110"/>
        </w:rPr>
        <w:t xml:space="preserve"> </w:t>
      </w:r>
      <w:r>
        <w:rPr>
          <w:color w:val="221F1F"/>
          <w:w w:val="110"/>
        </w:rPr>
        <w:t>и</w:t>
      </w:r>
      <w:r>
        <w:rPr>
          <w:color w:val="221F1F"/>
          <w:spacing w:val="40"/>
          <w:w w:val="110"/>
        </w:rPr>
        <w:t xml:space="preserve"> </w:t>
      </w:r>
      <w:r>
        <w:rPr>
          <w:color w:val="221F1F"/>
          <w:w w:val="110"/>
        </w:rPr>
        <w:t>идей</w:t>
      </w:r>
      <w:r>
        <w:rPr>
          <w:color w:val="221F1F"/>
          <w:spacing w:val="40"/>
          <w:w w:val="110"/>
        </w:rPr>
        <w:t xml:space="preserve"> </w:t>
      </w:r>
      <w:r>
        <w:rPr>
          <w:color w:val="221F1F"/>
          <w:w w:val="110"/>
        </w:rPr>
        <w:t>для</w:t>
      </w:r>
      <w:r>
        <w:rPr>
          <w:color w:val="221F1F"/>
          <w:spacing w:val="40"/>
          <w:w w:val="110"/>
        </w:rPr>
        <w:t xml:space="preserve"> </w:t>
      </w:r>
      <w:r>
        <w:rPr>
          <w:color w:val="221F1F"/>
          <w:w w:val="110"/>
        </w:rPr>
        <w:t>технологий</w:t>
      </w:r>
      <w:r>
        <w:rPr>
          <w:color w:val="221F1F"/>
          <w:spacing w:val="40"/>
          <w:w w:val="110"/>
        </w:rPr>
        <w:t xml:space="preserve"> </w:t>
      </w:r>
      <w:r>
        <w:rPr>
          <w:color w:val="221F1F"/>
          <w:w w:val="110"/>
        </w:rPr>
        <w:t>будущего.</w:t>
      </w:r>
    </w:p>
    <w:p w:rsidR="00923AD8" w:rsidRDefault="000A3044">
      <w:pPr>
        <w:pStyle w:val="a3"/>
        <w:spacing w:before="4" w:line="249" w:lineRule="auto"/>
        <w:ind w:left="237" w:right="115" w:firstLine="225"/>
      </w:pPr>
      <w:r>
        <w:rPr>
          <w:color w:val="221F1F"/>
          <w:w w:val="115"/>
        </w:rPr>
        <w:t>Элементарная творческая и проектная деятельность. Кол- лективные, групповые и индивидуальные проекты в рамках изучаемой тематики. Совместная работа в малых группах, осу-</w:t>
      </w:r>
    </w:p>
    <w:p w:rsidR="00923AD8" w:rsidRDefault="00923AD8">
      <w:pPr>
        <w:spacing w:line="249" w:lineRule="auto"/>
        <w:sectPr w:rsidR="00923AD8">
          <w:pgSz w:w="7840" w:h="12020"/>
          <w:pgMar w:top="600" w:right="620" w:bottom="280" w:left="500" w:header="720" w:footer="720" w:gutter="0"/>
          <w:cols w:space="720"/>
        </w:sectPr>
      </w:pPr>
    </w:p>
    <w:p w:rsidR="00923AD8" w:rsidRDefault="000A3044">
      <w:pPr>
        <w:pStyle w:val="a3"/>
        <w:spacing w:before="63" w:line="256" w:lineRule="auto"/>
        <w:ind w:left="237" w:right="301" w:firstLine="0"/>
        <w:jc w:val="left"/>
      </w:pPr>
      <w:r>
        <w:rPr>
          <w:color w:val="221F1F"/>
          <w:w w:val="110"/>
        </w:rPr>
        <w:lastRenderedPageBreak/>
        <w:t>ществление сотрудничества; распределение работы, выполне-</w:t>
      </w:r>
      <w:r>
        <w:rPr>
          <w:color w:val="221F1F"/>
          <w:spacing w:val="40"/>
          <w:w w:val="110"/>
        </w:rPr>
        <w:t xml:space="preserve"> </w:t>
      </w:r>
      <w:r>
        <w:rPr>
          <w:color w:val="221F1F"/>
          <w:w w:val="110"/>
        </w:rPr>
        <w:t>ние</w:t>
      </w:r>
      <w:r>
        <w:rPr>
          <w:color w:val="221F1F"/>
          <w:spacing w:val="80"/>
          <w:w w:val="110"/>
        </w:rPr>
        <w:t xml:space="preserve"> </w:t>
      </w:r>
      <w:r>
        <w:rPr>
          <w:color w:val="221F1F"/>
          <w:w w:val="110"/>
        </w:rPr>
        <w:t>социальных</w:t>
      </w:r>
      <w:r>
        <w:rPr>
          <w:color w:val="221F1F"/>
          <w:spacing w:val="80"/>
          <w:w w:val="110"/>
        </w:rPr>
        <w:t xml:space="preserve"> </w:t>
      </w:r>
      <w:r>
        <w:rPr>
          <w:color w:val="221F1F"/>
          <w:w w:val="110"/>
        </w:rPr>
        <w:t>ролей</w:t>
      </w:r>
      <w:r>
        <w:rPr>
          <w:color w:val="221F1F"/>
          <w:spacing w:val="40"/>
          <w:w w:val="110"/>
        </w:rPr>
        <w:t xml:space="preserve"> </w:t>
      </w:r>
      <w:r>
        <w:rPr>
          <w:color w:val="221F1F"/>
          <w:w w:val="110"/>
        </w:rPr>
        <w:t>(руководитель/лидер</w:t>
      </w:r>
      <w:r>
        <w:rPr>
          <w:color w:val="221F1F"/>
          <w:spacing w:val="80"/>
          <w:w w:val="110"/>
        </w:rPr>
        <w:t xml:space="preserve"> </w:t>
      </w:r>
      <w:r>
        <w:rPr>
          <w:color w:val="221F1F"/>
          <w:w w:val="110"/>
        </w:rPr>
        <w:t>и</w:t>
      </w:r>
      <w:r>
        <w:rPr>
          <w:color w:val="221F1F"/>
          <w:spacing w:val="80"/>
          <w:w w:val="110"/>
        </w:rPr>
        <w:t xml:space="preserve"> </w:t>
      </w:r>
      <w:r>
        <w:rPr>
          <w:color w:val="221F1F"/>
          <w:w w:val="110"/>
        </w:rPr>
        <w:t>подчинённый).</w:t>
      </w:r>
    </w:p>
    <w:p w:rsidR="00923AD8" w:rsidRDefault="000A3044">
      <w:pPr>
        <w:pStyle w:val="3"/>
        <w:numPr>
          <w:ilvl w:val="0"/>
          <w:numId w:val="22"/>
        </w:numPr>
        <w:tabs>
          <w:tab w:val="left" w:pos="490"/>
        </w:tabs>
        <w:spacing w:before="146"/>
        <w:ind w:left="489" w:hanging="256"/>
      </w:pPr>
      <w:r>
        <w:rPr>
          <w:color w:val="221F1F"/>
          <w:w w:val="80"/>
        </w:rPr>
        <w:t>Технологии</w:t>
      </w:r>
      <w:r>
        <w:rPr>
          <w:color w:val="221F1F"/>
          <w:spacing w:val="43"/>
        </w:rPr>
        <w:t xml:space="preserve"> </w:t>
      </w:r>
      <w:r>
        <w:rPr>
          <w:color w:val="221F1F"/>
          <w:w w:val="80"/>
        </w:rPr>
        <w:t>ручной</w:t>
      </w:r>
      <w:r>
        <w:rPr>
          <w:color w:val="221F1F"/>
          <w:spacing w:val="42"/>
        </w:rPr>
        <w:t xml:space="preserve"> </w:t>
      </w:r>
      <w:r>
        <w:rPr>
          <w:color w:val="221F1F"/>
          <w:w w:val="80"/>
        </w:rPr>
        <w:t>обработки</w:t>
      </w:r>
      <w:r>
        <w:rPr>
          <w:color w:val="221F1F"/>
          <w:spacing w:val="41"/>
        </w:rPr>
        <w:t xml:space="preserve"> </w:t>
      </w:r>
      <w:r>
        <w:rPr>
          <w:color w:val="221F1F"/>
          <w:w w:val="80"/>
        </w:rPr>
        <w:t>материалов</w:t>
      </w:r>
      <w:r>
        <w:rPr>
          <w:color w:val="221F1F"/>
          <w:spacing w:val="44"/>
        </w:rPr>
        <w:t xml:space="preserve"> </w:t>
      </w:r>
      <w:r>
        <w:rPr>
          <w:color w:val="221F1F"/>
          <w:w w:val="80"/>
        </w:rPr>
        <w:t>(10</w:t>
      </w:r>
      <w:r>
        <w:rPr>
          <w:color w:val="221F1F"/>
          <w:spacing w:val="42"/>
        </w:rPr>
        <w:t xml:space="preserve"> </w:t>
      </w:r>
      <w:r>
        <w:rPr>
          <w:color w:val="221F1F"/>
          <w:spacing w:val="-5"/>
          <w:w w:val="80"/>
        </w:rPr>
        <w:t>ч)</w:t>
      </w:r>
    </w:p>
    <w:p w:rsidR="00923AD8" w:rsidRDefault="000A3044">
      <w:pPr>
        <w:pStyle w:val="a3"/>
        <w:spacing w:before="61" w:line="247" w:lineRule="auto"/>
        <w:ind w:left="237" w:right="114" w:firstLine="225"/>
      </w:pPr>
      <w:r>
        <w:rPr>
          <w:color w:val="221F1F"/>
          <w:w w:val="110"/>
        </w:rPr>
        <w:t>Некоторые (доступные в обработке) виды искусственных и синтетических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Разнообразие</w:t>
      </w:r>
      <w:r>
        <w:rPr>
          <w:color w:val="221F1F"/>
          <w:spacing w:val="40"/>
          <w:w w:val="110"/>
        </w:rPr>
        <w:t xml:space="preserve"> </w:t>
      </w:r>
      <w:r>
        <w:rPr>
          <w:color w:val="221F1F"/>
          <w:w w:val="110"/>
        </w:rPr>
        <w:t>технологий</w:t>
      </w:r>
      <w:r>
        <w:rPr>
          <w:color w:val="221F1F"/>
          <w:spacing w:val="40"/>
          <w:w w:val="110"/>
        </w:rPr>
        <w:t xml:space="preserve"> </w:t>
      </w:r>
      <w:r>
        <w:rPr>
          <w:color w:val="221F1F"/>
          <w:w w:val="110"/>
        </w:rPr>
        <w:t>и</w:t>
      </w:r>
      <w:r>
        <w:rPr>
          <w:color w:val="221F1F"/>
          <w:spacing w:val="40"/>
          <w:w w:val="110"/>
        </w:rPr>
        <w:t xml:space="preserve"> </w:t>
      </w:r>
      <w:r>
        <w:rPr>
          <w:color w:val="221F1F"/>
          <w:w w:val="110"/>
        </w:rPr>
        <w:t>спосо- бов обработки материалов в различных видах изделий; сравни- тельный анализ технологий при использовании того или иного материала</w:t>
      </w:r>
      <w:r>
        <w:rPr>
          <w:color w:val="221F1F"/>
          <w:spacing w:val="80"/>
          <w:w w:val="110"/>
        </w:rPr>
        <w:t xml:space="preserve"> </w:t>
      </w:r>
      <w:r>
        <w:rPr>
          <w:color w:val="221F1F"/>
          <w:w w:val="110"/>
        </w:rPr>
        <w:t>(например,</w:t>
      </w:r>
      <w:r>
        <w:rPr>
          <w:color w:val="221F1F"/>
          <w:spacing w:val="80"/>
          <w:w w:val="110"/>
        </w:rPr>
        <w:t xml:space="preserve"> </w:t>
      </w:r>
      <w:r>
        <w:rPr>
          <w:color w:val="221F1F"/>
          <w:w w:val="110"/>
        </w:rPr>
        <w:t>аппликация</w:t>
      </w:r>
      <w:r>
        <w:rPr>
          <w:color w:val="221F1F"/>
          <w:spacing w:val="80"/>
          <w:w w:val="110"/>
        </w:rPr>
        <w:t xml:space="preserve"> </w:t>
      </w:r>
      <w:r>
        <w:rPr>
          <w:color w:val="221F1F"/>
          <w:w w:val="110"/>
        </w:rPr>
        <w:t>из</w:t>
      </w:r>
      <w:r>
        <w:rPr>
          <w:color w:val="221F1F"/>
          <w:spacing w:val="77"/>
          <w:w w:val="110"/>
        </w:rPr>
        <w:t xml:space="preserve"> </w:t>
      </w:r>
      <w:r>
        <w:rPr>
          <w:color w:val="221F1F"/>
          <w:w w:val="110"/>
        </w:rPr>
        <w:t>бумаги</w:t>
      </w:r>
      <w:r>
        <w:rPr>
          <w:color w:val="221F1F"/>
          <w:spacing w:val="80"/>
          <w:w w:val="110"/>
        </w:rPr>
        <w:t xml:space="preserve"> </w:t>
      </w:r>
      <w:r>
        <w:rPr>
          <w:color w:val="221F1F"/>
          <w:w w:val="110"/>
        </w:rPr>
        <w:t>и</w:t>
      </w:r>
      <w:r>
        <w:rPr>
          <w:color w:val="221F1F"/>
          <w:spacing w:val="80"/>
          <w:w w:val="110"/>
        </w:rPr>
        <w:t xml:space="preserve"> </w:t>
      </w:r>
      <w:r>
        <w:rPr>
          <w:color w:val="221F1F"/>
          <w:w w:val="110"/>
        </w:rPr>
        <w:t>ткани,</w:t>
      </w:r>
      <w:r>
        <w:rPr>
          <w:color w:val="221F1F"/>
          <w:spacing w:val="80"/>
          <w:w w:val="110"/>
        </w:rPr>
        <w:t xml:space="preserve"> </w:t>
      </w:r>
      <w:r>
        <w:rPr>
          <w:color w:val="221F1F"/>
          <w:w w:val="110"/>
        </w:rPr>
        <w:t>коллаж и</w:t>
      </w:r>
      <w:r>
        <w:rPr>
          <w:color w:val="221F1F"/>
          <w:spacing w:val="72"/>
          <w:w w:val="110"/>
        </w:rPr>
        <w:t xml:space="preserve"> </w:t>
      </w:r>
      <w:r>
        <w:rPr>
          <w:color w:val="221F1F"/>
          <w:w w:val="110"/>
        </w:rPr>
        <w:t>др.).</w:t>
      </w:r>
      <w:r>
        <w:rPr>
          <w:color w:val="221F1F"/>
          <w:spacing w:val="74"/>
          <w:w w:val="110"/>
        </w:rPr>
        <w:t xml:space="preserve"> </w:t>
      </w:r>
      <w:r>
        <w:rPr>
          <w:color w:val="221F1F"/>
          <w:w w:val="110"/>
        </w:rPr>
        <w:t>Выбор</w:t>
      </w:r>
      <w:r>
        <w:rPr>
          <w:color w:val="221F1F"/>
          <w:spacing w:val="74"/>
          <w:w w:val="110"/>
        </w:rPr>
        <w:t xml:space="preserve"> </w:t>
      </w:r>
      <w:r>
        <w:rPr>
          <w:color w:val="221F1F"/>
          <w:w w:val="110"/>
        </w:rPr>
        <w:t>материалов</w:t>
      </w:r>
      <w:r>
        <w:rPr>
          <w:color w:val="221F1F"/>
          <w:spacing w:val="80"/>
          <w:w w:val="110"/>
        </w:rPr>
        <w:t xml:space="preserve"> </w:t>
      </w:r>
      <w:r>
        <w:rPr>
          <w:color w:val="221F1F"/>
          <w:w w:val="110"/>
        </w:rPr>
        <w:t>по</w:t>
      </w:r>
      <w:r>
        <w:rPr>
          <w:color w:val="221F1F"/>
          <w:spacing w:val="76"/>
          <w:w w:val="110"/>
        </w:rPr>
        <w:t xml:space="preserve"> </w:t>
      </w:r>
      <w:r>
        <w:rPr>
          <w:color w:val="221F1F"/>
          <w:w w:val="110"/>
        </w:rPr>
        <w:t>их</w:t>
      </w:r>
      <w:r>
        <w:rPr>
          <w:color w:val="221F1F"/>
          <w:spacing w:val="73"/>
          <w:w w:val="110"/>
        </w:rPr>
        <w:t xml:space="preserve"> </w:t>
      </w:r>
      <w:r>
        <w:rPr>
          <w:color w:val="221F1F"/>
          <w:w w:val="110"/>
        </w:rPr>
        <w:t>декоративно-художественным и</w:t>
      </w:r>
      <w:r>
        <w:rPr>
          <w:color w:val="221F1F"/>
          <w:spacing w:val="40"/>
          <w:w w:val="110"/>
        </w:rPr>
        <w:t xml:space="preserve"> </w:t>
      </w:r>
      <w:r>
        <w:rPr>
          <w:color w:val="221F1F"/>
          <w:w w:val="110"/>
        </w:rPr>
        <w:t>технологическим</w:t>
      </w:r>
      <w:r>
        <w:rPr>
          <w:color w:val="221F1F"/>
          <w:spacing w:val="40"/>
          <w:w w:val="110"/>
        </w:rPr>
        <w:t xml:space="preserve"> </w:t>
      </w:r>
      <w:r>
        <w:rPr>
          <w:color w:val="221F1F"/>
          <w:w w:val="110"/>
        </w:rPr>
        <w:t>свойствам,</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соответствую-</w:t>
      </w:r>
      <w:r>
        <w:rPr>
          <w:color w:val="221F1F"/>
          <w:spacing w:val="80"/>
          <w:w w:val="110"/>
        </w:rPr>
        <w:t xml:space="preserve"> </w:t>
      </w:r>
      <w:r>
        <w:rPr>
          <w:color w:val="221F1F"/>
          <w:w w:val="110"/>
        </w:rPr>
        <w:t>щих способов обработки материалов в зависимости от назначе-</w:t>
      </w:r>
      <w:r>
        <w:rPr>
          <w:color w:val="221F1F"/>
          <w:spacing w:val="40"/>
          <w:w w:val="110"/>
        </w:rPr>
        <w:t xml:space="preserve"> </w:t>
      </w:r>
      <w:r>
        <w:rPr>
          <w:color w:val="221F1F"/>
          <w:w w:val="110"/>
        </w:rPr>
        <w:t>ния изделия.</w:t>
      </w:r>
    </w:p>
    <w:p w:rsidR="00923AD8" w:rsidRDefault="000A3044">
      <w:pPr>
        <w:pStyle w:val="a3"/>
        <w:spacing w:line="247" w:lineRule="auto"/>
        <w:ind w:left="237" w:right="113" w:firstLine="225"/>
      </w:pPr>
      <w:r>
        <w:rPr>
          <w:color w:val="221F1F"/>
          <w:w w:val="115"/>
        </w:rPr>
        <w:t>Инструменты и приспособления (циркуль, угольник, канце- лярский</w:t>
      </w:r>
      <w:r>
        <w:rPr>
          <w:color w:val="221F1F"/>
          <w:spacing w:val="40"/>
          <w:w w:val="115"/>
        </w:rPr>
        <w:t xml:space="preserve"> </w:t>
      </w:r>
      <w:r>
        <w:rPr>
          <w:color w:val="221F1F"/>
          <w:w w:val="115"/>
        </w:rPr>
        <w:t>нож,</w:t>
      </w:r>
      <w:r>
        <w:rPr>
          <w:color w:val="221F1F"/>
          <w:spacing w:val="40"/>
          <w:w w:val="115"/>
        </w:rPr>
        <w:t xml:space="preserve"> </w:t>
      </w:r>
      <w:r>
        <w:rPr>
          <w:color w:val="221F1F"/>
          <w:w w:val="115"/>
        </w:rPr>
        <w:t>шило</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r>
        <w:rPr>
          <w:color w:val="221F1F"/>
          <w:spacing w:val="40"/>
          <w:w w:val="115"/>
        </w:rPr>
        <w:t xml:space="preserve"> </w:t>
      </w:r>
      <w:r>
        <w:rPr>
          <w:color w:val="221F1F"/>
          <w:w w:val="115"/>
        </w:rPr>
        <w:t>называние</w:t>
      </w:r>
      <w:r>
        <w:rPr>
          <w:color w:val="221F1F"/>
          <w:spacing w:val="40"/>
          <w:w w:val="115"/>
        </w:rPr>
        <w:t xml:space="preserve"> </w:t>
      </w:r>
      <w:r>
        <w:rPr>
          <w:color w:val="221F1F"/>
          <w:w w:val="115"/>
        </w:rPr>
        <w:t>и</w:t>
      </w:r>
      <w:r>
        <w:rPr>
          <w:color w:val="221F1F"/>
          <w:spacing w:val="40"/>
          <w:w w:val="115"/>
        </w:rPr>
        <w:t xml:space="preserve"> </w:t>
      </w:r>
      <w:r>
        <w:rPr>
          <w:color w:val="221F1F"/>
          <w:w w:val="115"/>
        </w:rPr>
        <w:t>выполнение</w:t>
      </w:r>
      <w:r>
        <w:rPr>
          <w:color w:val="221F1F"/>
          <w:spacing w:val="40"/>
          <w:w w:val="115"/>
        </w:rPr>
        <w:t xml:space="preserve"> </w:t>
      </w:r>
      <w:r>
        <w:rPr>
          <w:color w:val="221F1F"/>
          <w:w w:val="115"/>
        </w:rPr>
        <w:t>приёмов их</w:t>
      </w:r>
      <w:r>
        <w:rPr>
          <w:color w:val="221F1F"/>
          <w:spacing w:val="40"/>
          <w:w w:val="115"/>
        </w:rPr>
        <w:t xml:space="preserve"> </w:t>
      </w:r>
      <w:r>
        <w:rPr>
          <w:color w:val="221F1F"/>
          <w:w w:val="115"/>
        </w:rPr>
        <w:t>рационального</w:t>
      </w:r>
      <w:r>
        <w:rPr>
          <w:color w:val="221F1F"/>
          <w:spacing w:val="40"/>
          <w:w w:val="115"/>
        </w:rPr>
        <w:t xml:space="preserve"> </w:t>
      </w:r>
      <w:r>
        <w:rPr>
          <w:color w:val="221F1F"/>
          <w:w w:val="115"/>
        </w:rPr>
        <w:t>и</w:t>
      </w:r>
      <w:r>
        <w:rPr>
          <w:color w:val="221F1F"/>
          <w:spacing w:val="40"/>
          <w:w w:val="115"/>
        </w:rPr>
        <w:t xml:space="preserve"> </w:t>
      </w:r>
      <w:r>
        <w:rPr>
          <w:color w:val="221F1F"/>
          <w:w w:val="115"/>
        </w:rPr>
        <w:t>безопасного</w:t>
      </w:r>
      <w:r>
        <w:rPr>
          <w:color w:val="221F1F"/>
          <w:spacing w:val="40"/>
          <w:w w:val="115"/>
        </w:rPr>
        <w:t xml:space="preserve"> </w:t>
      </w:r>
      <w:r>
        <w:rPr>
          <w:color w:val="221F1F"/>
          <w:w w:val="115"/>
        </w:rPr>
        <w:t>использования.</w:t>
      </w:r>
    </w:p>
    <w:p w:rsidR="00923AD8" w:rsidRDefault="000A3044">
      <w:pPr>
        <w:pStyle w:val="a3"/>
        <w:spacing w:before="2" w:line="247" w:lineRule="auto"/>
        <w:ind w:left="237" w:right="112" w:firstLine="225"/>
      </w:pPr>
      <w:r>
        <w:rPr>
          <w:color w:val="221F1F"/>
          <w:w w:val="110"/>
        </w:rPr>
        <w:t>Углубление общих</w:t>
      </w:r>
      <w:r>
        <w:rPr>
          <w:color w:val="221F1F"/>
          <w:spacing w:val="40"/>
          <w:w w:val="110"/>
        </w:rPr>
        <w:t xml:space="preserve"> </w:t>
      </w:r>
      <w:r>
        <w:rPr>
          <w:color w:val="221F1F"/>
          <w:w w:val="110"/>
        </w:rPr>
        <w:t>представлений о технологическом процес-</w:t>
      </w:r>
      <w:r>
        <w:rPr>
          <w:color w:val="221F1F"/>
          <w:spacing w:val="40"/>
          <w:w w:val="110"/>
        </w:rPr>
        <w:t xml:space="preserve"> </w:t>
      </w:r>
      <w:r>
        <w:rPr>
          <w:color w:val="221F1F"/>
          <w:w w:val="110"/>
        </w:rPr>
        <w:t>се (анализ устройства и назначения изделия; выстраивание по- следовательности практических действий и технологических операций; подбор материалов и инструментов; экономная раз- метка</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обработка</w:t>
      </w:r>
      <w:r>
        <w:rPr>
          <w:color w:val="221F1F"/>
          <w:spacing w:val="40"/>
          <w:w w:val="110"/>
        </w:rPr>
        <w:t xml:space="preserve"> </w:t>
      </w:r>
      <w:r>
        <w:rPr>
          <w:color w:val="221F1F"/>
          <w:w w:val="110"/>
        </w:rPr>
        <w:t>с</w:t>
      </w:r>
      <w:r>
        <w:rPr>
          <w:color w:val="221F1F"/>
          <w:spacing w:val="40"/>
          <w:w w:val="110"/>
        </w:rPr>
        <w:t xml:space="preserve"> </w:t>
      </w:r>
      <w:r>
        <w:rPr>
          <w:color w:val="221F1F"/>
          <w:w w:val="110"/>
        </w:rPr>
        <w:t>целью</w:t>
      </w:r>
      <w:r>
        <w:rPr>
          <w:color w:val="221F1F"/>
          <w:spacing w:val="40"/>
          <w:w w:val="110"/>
        </w:rPr>
        <w:t xml:space="preserve"> </w:t>
      </w:r>
      <w:r>
        <w:rPr>
          <w:color w:val="221F1F"/>
          <w:w w:val="110"/>
        </w:rPr>
        <w:t>получения</w:t>
      </w:r>
      <w:r>
        <w:rPr>
          <w:color w:val="221F1F"/>
          <w:spacing w:val="40"/>
          <w:w w:val="110"/>
        </w:rPr>
        <w:t xml:space="preserve"> </w:t>
      </w:r>
      <w:r>
        <w:rPr>
          <w:color w:val="221F1F"/>
          <w:w w:val="110"/>
        </w:rPr>
        <w:t>деталей,</w:t>
      </w:r>
      <w:r>
        <w:rPr>
          <w:color w:val="221F1F"/>
          <w:spacing w:val="40"/>
          <w:w w:val="110"/>
        </w:rPr>
        <w:t xml:space="preserve"> </w:t>
      </w:r>
      <w:r>
        <w:rPr>
          <w:color w:val="221F1F"/>
          <w:w w:val="110"/>
        </w:rPr>
        <w:t>сбор- ка, отделка изделия; проверка изделия в действии, внесение необходимых</w:t>
      </w:r>
      <w:r>
        <w:rPr>
          <w:color w:val="221F1F"/>
          <w:spacing w:val="40"/>
          <w:w w:val="110"/>
        </w:rPr>
        <w:t xml:space="preserve"> </w:t>
      </w:r>
      <w:r>
        <w:rPr>
          <w:color w:val="221F1F"/>
          <w:w w:val="110"/>
        </w:rPr>
        <w:t>дополнений</w:t>
      </w:r>
      <w:r>
        <w:rPr>
          <w:color w:val="221F1F"/>
          <w:spacing w:val="40"/>
          <w:w w:val="110"/>
        </w:rPr>
        <w:t xml:space="preserve"> </w:t>
      </w:r>
      <w:r>
        <w:rPr>
          <w:color w:val="221F1F"/>
          <w:w w:val="110"/>
        </w:rPr>
        <w:t>и</w:t>
      </w:r>
      <w:r>
        <w:rPr>
          <w:color w:val="221F1F"/>
          <w:spacing w:val="40"/>
          <w:w w:val="110"/>
        </w:rPr>
        <w:t xml:space="preserve"> </w:t>
      </w:r>
      <w:r>
        <w:rPr>
          <w:color w:val="221F1F"/>
          <w:w w:val="110"/>
        </w:rPr>
        <w:t>изменений).</w:t>
      </w:r>
      <w:r>
        <w:rPr>
          <w:color w:val="221F1F"/>
          <w:spacing w:val="40"/>
          <w:w w:val="110"/>
        </w:rPr>
        <w:t xml:space="preserve"> </w:t>
      </w:r>
      <w:r>
        <w:rPr>
          <w:color w:val="221F1F"/>
          <w:w w:val="110"/>
        </w:rPr>
        <w:t>Рицовка.</w:t>
      </w:r>
      <w:r>
        <w:rPr>
          <w:color w:val="221F1F"/>
          <w:spacing w:val="40"/>
          <w:w w:val="110"/>
        </w:rPr>
        <w:t xml:space="preserve"> </w:t>
      </w:r>
      <w:r>
        <w:rPr>
          <w:color w:val="221F1F"/>
          <w:w w:val="110"/>
        </w:rPr>
        <w:t>Изготовле-</w:t>
      </w:r>
      <w:r>
        <w:rPr>
          <w:color w:val="221F1F"/>
          <w:spacing w:val="40"/>
          <w:w w:val="110"/>
        </w:rPr>
        <w:t xml:space="preserve"> </w:t>
      </w:r>
      <w:r>
        <w:rPr>
          <w:color w:val="221F1F"/>
          <w:w w:val="110"/>
        </w:rPr>
        <w:t>ние</w:t>
      </w:r>
      <w:r>
        <w:rPr>
          <w:color w:val="221F1F"/>
          <w:spacing w:val="40"/>
          <w:w w:val="110"/>
        </w:rPr>
        <w:t xml:space="preserve"> </w:t>
      </w:r>
      <w:r>
        <w:rPr>
          <w:color w:val="221F1F"/>
          <w:w w:val="110"/>
        </w:rPr>
        <w:t>объёмных</w:t>
      </w:r>
      <w:r>
        <w:rPr>
          <w:color w:val="221F1F"/>
          <w:spacing w:val="40"/>
          <w:w w:val="110"/>
        </w:rPr>
        <w:t xml:space="preserve"> </w:t>
      </w:r>
      <w:r>
        <w:rPr>
          <w:color w:val="221F1F"/>
          <w:w w:val="110"/>
        </w:rPr>
        <w:t>изделий</w:t>
      </w:r>
      <w:r>
        <w:rPr>
          <w:color w:val="221F1F"/>
          <w:spacing w:val="40"/>
          <w:w w:val="110"/>
        </w:rPr>
        <w:t xml:space="preserve"> </w:t>
      </w:r>
      <w:r>
        <w:rPr>
          <w:color w:val="221F1F"/>
          <w:w w:val="110"/>
        </w:rPr>
        <w:t>из</w:t>
      </w:r>
      <w:r>
        <w:rPr>
          <w:color w:val="221F1F"/>
          <w:spacing w:val="40"/>
          <w:w w:val="110"/>
        </w:rPr>
        <w:t xml:space="preserve"> </w:t>
      </w:r>
      <w:r>
        <w:rPr>
          <w:color w:val="221F1F"/>
          <w:w w:val="110"/>
        </w:rPr>
        <w:t>развёрток.</w:t>
      </w:r>
      <w:r>
        <w:rPr>
          <w:color w:val="221F1F"/>
          <w:spacing w:val="40"/>
          <w:w w:val="110"/>
        </w:rPr>
        <w:t xml:space="preserve"> </w:t>
      </w:r>
      <w:r>
        <w:rPr>
          <w:color w:val="221F1F"/>
          <w:w w:val="110"/>
        </w:rPr>
        <w:t>Преобразование</w:t>
      </w:r>
      <w:r>
        <w:rPr>
          <w:color w:val="221F1F"/>
          <w:spacing w:val="40"/>
          <w:w w:val="110"/>
        </w:rPr>
        <w:t xml:space="preserve"> </w:t>
      </w:r>
      <w:r>
        <w:rPr>
          <w:color w:val="221F1F"/>
          <w:w w:val="110"/>
        </w:rPr>
        <w:t>развёр-</w:t>
      </w:r>
      <w:r>
        <w:rPr>
          <w:color w:val="221F1F"/>
          <w:spacing w:val="80"/>
          <w:w w:val="110"/>
        </w:rPr>
        <w:t xml:space="preserve"> </w:t>
      </w:r>
      <w:r>
        <w:rPr>
          <w:color w:val="221F1F"/>
          <w:w w:val="110"/>
        </w:rPr>
        <w:t>ток несложных форм.</w:t>
      </w:r>
    </w:p>
    <w:p w:rsidR="00923AD8" w:rsidRDefault="000A3044">
      <w:pPr>
        <w:pStyle w:val="a3"/>
        <w:spacing w:line="247" w:lineRule="auto"/>
        <w:ind w:left="237" w:right="113" w:firstLine="225"/>
      </w:pPr>
      <w:r>
        <w:rPr>
          <w:color w:val="221F1F"/>
          <w:w w:val="115"/>
        </w:rPr>
        <w:t>Технология обработки бумаги и картона. Виды картона (гоф- рированный, толстый, тонкий, цветной и др.). Чтение и по- строение простого чертежа/эскиза развёртки изделия. Размет-</w:t>
      </w:r>
      <w:r>
        <w:rPr>
          <w:color w:val="221F1F"/>
          <w:spacing w:val="80"/>
          <w:w w:val="115"/>
        </w:rPr>
        <w:t xml:space="preserve"> </w:t>
      </w:r>
      <w:r>
        <w:rPr>
          <w:color w:val="221F1F"/>
          <w:w w:val="115"/>
        </w:rPr>
        <w:t>ка деталей с опорой на простейший чертёж, эскиз. Решение задач на внесение необходимых дополнений и изменений в схе- му, чертёж, эскиз. Выполнение измерений, расчётов, неслож- ных построений.</w:t>
      </w:r>
    </w:p>
    <w:p w:rsidR="00923AD8" w:rsidRDefault="000A3044">
      <w:pPr>
        <w:pStyle w:val="a3"/>
        <w:spacing w:before="1" w:line="244" w:lineRule="auto"/>
        <w:ind w:left="237" w:right="121" w:firstLine="225"/>
      </w:pPr>
      <w:r>
        <w:rPr>
          <w:color w:val="221F1F"/>
          <w:w w:val="115"/>
        </w:rPr>
        <w:t>Выполнение рицовки на картоне с помощью канцелярского ножа, выполнение отверстий шилом.</w:t>
      </w:r>
    </w:p>
    <w:p w:rsidR="00923AD8" w:rsidRDefault="000A3044">
      <w:pPr>
        <w:pStyle w:val="a3"/>
        <w:spacing w:before="1" w:line="247" w:lineRule="auto"/>
        <w:ind w:left="237" w:right="113" w:firstLine="225"/>
      </w:pPr>
      <w:r>
        <w:rPr>
          <w:color w:val="221F1F"/>
          <w:w w:val="115"/>
        </w:rPr>
        <w:t>Технология обработки текстильных материалов. Использова- ние трикотажа и нетканых материалов для изготовления изде- 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 скольких деталей.</w:t>
      </w:r>
    </w:p>
    <w:p w:rsidR="00923AD8" w:rsidRDefault="000A3044">
      <w:pPr>
        <w:pStyle w:val="a3"/>
        <w:spacing w:before="3" w:line="244" w:lineRule="auto"/>
        <w:ind w:left="237" w:right="114" w:firstLine="225"/>
      </w:pPr>
      <w:r>
        <w:rPr>
          <w:color w:val="221F1F"/>
          <w:w w:val="110"/>
        </w:rPr>
        <w:t>Использование</w:t>
      </w:r>
      <w:r>
        <w:rPr>
          <w:color w:val="221F1F"/>
          <w:spacing w:val="40"/>
          <w:w w:val="110"/>
        </w:rPr>
        <w:t xml:space="preserve"> </w:t>
      </w:r>
      <w:r>
        <w:rPr>
          <w:color w:val="221F1F"/>
          <w:w w:val="110"/>
        </w:rPr>
        <w:t>дополнительных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Комбинирова-</w:t>
      </w:r>
      <w:r>
        <w:rPr>
          <w:color w:val="221F1F"/>
          <w:spacing w:val="40"/>
          <w:w w:val="110"/>
        </w:rPr>
        <w:t xml:space="preserve"> </w:t>
      </w:r>
      <w:r>
        <w:rPr>
          <w:color w:val="221F1F"/>
          <w:w w:val="110"/>
        </w:rPr>
        <w:t>ние</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в</w:t>
      </w:r>
      <w:r>
        <w:rPr>
          <w:color w:val="221F1F"/>
          <w:spacing w:val="40"/>
          <w:w w:val="110"/>
        </w:rPr>
        <w:t xml:space="preserve"> </w:t>
      </w:r>
      <w:r>
        <w:rPr>
          <w:color w:val="221F1F"/>
          <w:w w:val="110"/>
        </w:rPr>
        <w:t>одном</w:t>
      </w:r>
      <w:r>
        <w:rPr>
          <w:color w:val="221F1F"/>
          <w:spacing w:val="40"/>
          <w:w w:val="110"/>
        </w:rPr>
        <w:t xml:space="preserve"> </w:t>
      </w:r>
      <w:r>
        <w:rPr>
          <w:color w:val="221F1F"/>
          <w:w w:val="110"/>
        </w:rPr>
        <w:t>изделии.</w:t>
      </w:r>
    </w:p>
    <w:p w:rsidR="00923AD8" w:rsidRDefault="00923AD8">
      <w:pPr>
        <w:spacing w:line="244" w:lineRule="auto"/>
        <w:sectPr w:rsidR="00923AD8">
          <w:pgSz w:w="7840" w:h="12020"/>
          <w:pgMar w:top="600" w:right="620" w:bottom="280" w:left="500" w:header="720" w:footer="720" w:gutter="0"/>
          <w:cols w:space="720"/>
        </w:sectPr>
      </w:pPr>
    </w:p>
    <w:p w:rsidR="00923AD8" w:rsidRDefault="000A3044">
      <w:pPr>
        <w:pStyle w:val="3"/>
        <w:numPr>
          <w:ilvl w:val="0"/>
          <w:numId w:val="22"/>
        </w:numPr>
        <w:tabs>
          <w:tab w:val="left" w:pos="487"/>
        </w:tabs>
        <w:spacing w:before="74"/>
        <w:ind w:left="486" w:hanging="253"/>
      </w:pPr>
      <w:r>
        <w:rPr>
          <w:color w:val="221F1F"/>
          <w:w w:val="85"/>
        </w:rPr>
        <w:lastRenderedPageBreak/>
        <w:t>Конструирование</w:t>
      </w:r>
      <w:r>
        <w:rPr>
          <w:color w:val="221F1F"/>
          <w:spacing w:val="-2"/>
        </w:rPr>
        <w:t xml:space="preserve"> </w:t>
      </w:r>
      <w:r>
        <w:rPr>
          <w:color w:val="221F1F"/>
          <w:w w:val="85"/>
        </w:rPr>
        <w:t>и</w:t>
      </w:r>
      <w:r>
        <w:rPr>
          <w:color w:val="221F1F"/>
          <w:spacing w:val="-5"/>
        </w:rPr>
        <w:t xml:space="preserve"> </w:t>
      </w:r>
      <w:r>
        <w:rPr>
          <w:color w:val="221F1F"/>
          <w:w w:val="85"/>
        </w:rPr>
        <w:t>моделирование</w:t>
      </w:r>
      <w:r>
        <w:rPr>
          <w:color w:val="221F1F"/>
          <w:spacing w:val="-4"/>
        </w:rPr>
        <w:t xml:space="preserve"> </w:t>
      </w:r>
      <w:r>
        <w:rPr>
          <w:color w:val="221F1F"/>
          <w:w w:val="85"/>
        </w:rPr>
        <w:t>(12</w:t>
      </w:r>
      <w:r>
        <w:rPr>
          <w:color w:val="221F1F"/>
          <w:spacing w:val="-2"/>
        </w:rPr>
        <w:t xml:space="preserve"> </w:t>
      </w:r>
      <w:r>
        <w:rPr>
          <w:color w:val="221F1F"/>
          <w:spacing w:val="-5"/>
          <w:w w:val="85"/>
        </w:rPr>
        <w:t>ч)</w:t>
      </w:r>
    </w:p>
    <w:p w:rsidR="00923AD8" w:rsidRDefault="000A3044">
      <w:pPr>
        <w:pStyle w:val="a3"/>
        <w:spacing w:before="59" w:line="247" w:lineRule="auto"/>
        <w:ind w:left="237" w:right="114" w:firstLine="225"/>
      </w:pPr>
      <w:r>
        <w:rPr>
          <w:color w:val="221F1F"/>
          <w:w w:val="110"/>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 ративно-художественным). Способы подвижного и неподвиж-</w:t>
      </w:r>
      <w:r>
        <w:rPr>
          <w:color w:val="221F1F"/>
          <w:spacing w:val="40"/>
          <w:w w:val="110"/>
        </w:rPr>
        <w:t xml:space="preserve"> </w:t>
      </w:r>
      <w:r>
        <w:rPr>
          <w:color w:val="221F1F"/>
          <w:w w:val="110"/>
        </w:rPr>
        <w:t>ного соединения деталей набора «Конструктор», их использо- вание</w:t>
      </w:r>
      <w:r>
        <w:rPr>
          <w:color w:val="221F1F"/>
          <w:spacing w:val="40"/>
          <w:w w:val="110"/>
        </w:rPr>
        <w:t xml:space="preserve"> </w:t>
      </w:r>
      <w:r>
        <w:rPr>
          <w:color w:val="221F1F"/>
          <w:w w:val="110"/>
        </w:rPr>
        <w:t>в</w:t>
      </w:r>
      <w:r>
        <w:rPr>
          <w:color w:val="221F1F"/>
          <w:spacing w:val="40"/>
          <w:w w:val="110"/>
        </w:rPr>
        <w:t xml:space="preserve"> </w:t>
      </w:r>
      <w:r>
        <w:rPr>
          <w:color w:val="221F1F"/>
          <w:w w:val="110"/>
        </w:rPr>
        <w:t>изделиях;</w:t>
      </w:r>
      <w:r>
        <w:rPr>
          <w:color w:val="221F1F"/>
          <w:spacing w:val="40"/>
          <w:w w:val="110"/>
        </w:rPr>
        <w:t xml:space="preserve"> </w:t>
      </w:r>
      <w:r>
        <w:rPr>
          <w:color w:val="221F1F"/>
          <w:w w:val="110"/>
        </w:rPr>
        <w:t>жёсткость</w:t>
      </w:r>
      <w:r>
        <w:rPr>
          <w:color w:val="221F1F"/>
          <w:spacing w:val="40"/>
          <w:w w:val="110"/>
        </w:rPr>
        <w:t xml:space="preserve"> </w:t>
      </w:r>
      <w:r>
        <w:rPr>
          <w:color w:val="221F1F"/>
          <w:w w:val="110"/>
        </w:rPr>
        <w:t>и</w:t>
      </w:r>
      <w:r>
        <w:rPr>
          <w:color w:val="221F1F"/>
          <w:spacing w:val="40"/>
          <w:w w:val="110"/>
        </w:rPr>
        <w:t xml:space="preserve"> </w:t>
      </w:r>
      <w:r>
        <w:rPr>
          <w:color w:val="221F1F"/>
          <w:w w:val="110"/>
        </w:rPr>
        <w:t>устойчивость</w:t>
      </w:r>
      <w:r>
        <w:rPr>
          <w:color w:val="221F1F"/>
          <w:spacing w:val="40"/>
          <w:w w:val="110"/>
        </w:rPr>
        <w:t xml:space="preserve"> </w:t>
      </w:r>
      <w:r>
        <w:rPr>
          <w:color w:val="221F1F"/>
          <w:w w:val="110"/>
        </w:rPr>
        <w:t>конструкции.</w:t>
      </w:r>
    </w:p>
    <w:p w:rsidR="00923AD8" w:rsidRDefault="000A3044">
      <w:pPr>
        <w:pStyle w:val="a3"/>
        <w:spacing w:line="249" w:lineRule="auto"/>
        <w:ind w:left="237" w:right="114" w:firstLine="225"/>
      </w:pPr>
      <w:r>
        <w:rPr>
          <w:color w:val="221F1F"/>
          <w:w w:val="110"/>
        </w:rPr>
        <w:t>Создание простых макетов и моделей архитектурных соору- жений, технических устройств, бытовых конструкций. Выпол- 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 ческих задач. Решение задач на мысленную трансформацию трёхмерной</w:t>
      </w:r>
      <w:r>
        <w:rPr>
          <w:color w:val="221F1F"/>
          <w:spacing w:val="40"/>
          <w:w w:val="110"/>
        </w:rPr>
        <w:t xml:space="preserve"> </w:t>
      </w:r>
      <w:r>
        <w:rPr>
          <w:color w:val="221F1F"/>
          <w:w w:val="110"/>
        </w:rPr>
        <w:t>конструкции</w:t>
      </w:r>
      <w:r>
        <w:rPr>
          <w:color w:val="221F1F"/>
          <w:spacing w:val="40"/>
          <w:w w:val="110"/>
        </w:rPr>
        <w:t xml:space="preserve"> </w:t>
      </w:r>
      <w:r>
        <w:rPr>
          <w:color w:val="221F1F"/>
          <w:w w:val="110"/>
        </w:rPr>
        <w:t>в</w:t>
      </w:r>
      <w:r>
        <w:rPr>
          <w:color w:val="221F1F"/>
          <w:spacing w:val="40"/>
          <w:w w:val="110"/>
        </w:rPr>
        <w:t xml:space="preserve"> </w:t>
      </w:r>
      <w:r>
        <w:rPr>
          <w:color w:val="221F1F"/>
          <w:w w:val="110"/>
        </w:rPr>
        <w:t>развёртку</w:t>
      </w:r>
      <w:r>
        <w:rPr>
          <w:color w:val="221F1F"/>
          <w:spacing w:val="40"/>
          <w:w w:val="110"/>
        </w:rPr>
        <w:t xml:space="preserve"> </w:t>
      </w:r>
      <w:r>
        <w:rPr>
          <w:color w:val="221F1F"/>
          <w:w w:val="110"/>
        </w:rPr>
        <w:t>(и</w:t>
      </w:r>
      <w:r>
        <w:rPr>
          <w:color w:val="221F1F"/>
          <w:spacing w:val="40"/>
          <w:w w:val="110"/>
        </w:rPr>
        <w:t xml:space="preserve"> </w:t>
      </w:r>
      <w:r>
        <w:rPr>
          <w:color w:val="221F1F"/>
          <w:w w:val="110"/>
        </w:rPr>
        <w:t>наоборот).</w:t>
      </w:r>
    </w:p>
    <w:p w:rsidR="00923AD8" w:rsidRDefault="000A3044">
      <w:pPr>
        <w:pStyle w:val="3"/>
        <w:numPr>
          <w:ilvl w:val="0"/>
          <w:numId w:val="22"/>
        </w:numPr>
        <w:tabs>
          <w:tab w:val="left" w:pos="499"/>
        </w:tabs>
        <w:spacing w:before="152"/>
        <w:ind w:left="498" w:hanging="265"/>
      </w:pPr>
      <w:r>
        <w:rPr>
          <w:color w:val="221F1F"/>
          <w:w w:val="80"/>
        </w:rPr>
        <w:t>Информационно-коммуникативные</w:t>
      </w:r>
      <w:r>
        <w:rPr>
          <w:color w:val="221F1F"/>
          <w:spacing w:val="76"/>
        </w:rPr>
        <w:t xml:space="preserve"> </w:t>
      </w:r>
      <w:r>
        <w:rPr>
          <w:color w:val="221F1F"/>
          <w:w w:val="80"/>
        </w:rPr>
        <w:t>технологии</w:t>
      </w:r>
      <w:r>
        <w:rPr>
          <w:color w:val="221F1F"/>
          <w:spacing w:val="76"/>
        </w:rPr>
        <w:t xml:space="preserve"> </w:t>
      </w:r>
      <w:r>
        <w:rPr>
          <w:color w:val="221F1F"/>
          <w:w w:val="80"/>
        </w:rPr>
        <w:t>(4</w:t>
      </w:r>
      <w:r>
        <w:rPr>
          <w:color w:val="221F1F"/>
          <w:spacing w:val="74"/>
        </w:rPr>
        <w:t xml:space="preserve"> </w:t>
      </w:r>
      <w:r>
        <w:rPr>
          <w:color w:val="221F1F"/>
          <w:spacing w:val="-5"/>
          <w:w w:val="80"/>
        </w:rPr>
        <w:t>ч)</w:t>
      </w:r>
    </w:p>
    <w:p w:rsidR="00923AD8" w:rsidRDefault="000A3044">
      <w:pPr>
        <w:pStyle w:val="a3"/>
        <w:spacing w:before="61" w:line="249" w:lineRule="auto"/>
        <w:ind w:left="261" w:right="108" w:firstLine="511"/>
        <w:jc w:val="right"/>
      </w:pPr>
      <w:r>
        <w:rPr>
          <w:color w:val="221F1F"/>
          <w:w w:val="110"/>
        </w:rPr>
        <w:t>Информационная среда, основные источники (органы вос-</w:t>
      </w:r>
      <w:r>
        <w:rPr>
          <w:color w:val="221F1F"/>
          <w:spacing w:val="80"/>
          <w:w w:val="110"/>
        </w:rPr>
        <w:t xml:space="preserve"> </w:t>
      </w:r>
      <w:r>
        <w:rPr>
          <w:color w:val="221F1F"/>
          <w:w w:val="110"/>
        </w:rPr>
        <w:t>приятия) информации, получаемой человеком. Сохранение и</w:t>
      </w:r>
      <w:r>
        <w:rPr>
          <w:color w:val="221F1F"/>
          <w:spacing w:val="80"/>
          <w:w w:val="110"/>
        </w:rPr>
        <w:t xml:space="preserve"> </w:t>
      </w:r>
      <w:r>
        <w:rPr>
          <w:color w:val="221F1F"/>
          <w:w w:val="110"/>
        </w:rPr>
        <w:t>передача</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Информационные</w:t>
      </w:r>
      <w:r>
        <w:rPr>
          <w:color w:val="221F1F"/>
          <w:spacing w:val="40"/>
          <w:w w:val="110"/>
        </w:rPr>
        <w:t xml:space="preserve"> </w:t>
      </w:r>
      <w:r>
        <w:rPr>
          <w:color w:val="221F1F"/>
          <w:w w:val="110"/>
        </w:rPr>
        <w:t>технологии.</w:t>
      </w:r>
      <w:r>
        <w:rPr>
          <w:color w:val="221F1F"/>
          <w:spacing w:val="40"/>
          <w:w w:val="110"/>
        </w:rPr>
        <w:t xml:space="preserve"> </w:t>
      </w:r>
      <w:r>
        <w:rPr>
          <w:color w:val="221F1F"/>
          <w:w w:val="110"/>
        </w:rPr>
        <w:t>Источ- ники</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используемые</w:t>
      </w:r>
      <w:r>
        <w:rPr>
          <w:color w:val="221F1F"/>
          <w:spacing w:val="40"/>
          <w:w w:val="110"/>
        </w:rPr>
        <w:t xml:space="preserve"> </w:t>
      </w:r>
      <w:r>
        <w:rPr>
          <w:color w:val="221F1F"/>
          <w:w w:val="110"/>
        </w:rPr>
        <w:t>человеком</w:t>
      </w:r>
      <w:r>
        <w:rPr>
          <w:color w:val="221F1F"/>
          <w:spacing w:val="40"/>
          <w:w w:val="110"/>
        </w:rPr>
        <w:t xml:space="preserve"> </w:t>
      </w:r>
      <w:r>
        <w:rPr>
          <w:color w:val="221F1F"/>
          <w:w w:val="110"/>
        </w:rPr>
        <w:t>в</w:t>
      </w:r>
      <w:r>
        <w:rPr>
          <w:color w:val="221F1F"/>
          <w:spacing w:val="40"/>
          <w:w w:val="110"/>
        </w:rPr>
        <w:t xml:space="preserve"> </w:t>
      </w:r>
      <w:r>
        <w:rPr>
          <w:color w:val="221F1F"/>
          <w:w w:val="110"/>
        </w:rPr>
        <w:t>быту:</w:t>
      </w:r>
      <w:r>
        <w:rPr>
          <w:color w:val="221F1F"/>
          <w:spacing w:val="40"/>
          <w:w w:val="110"/>
        </w:rPr>
        <w:t xml:space="preserve"> </w:t>
      </w:r>
      <w:r>
        <w:rPr>
          <w:color w:val="221F1F"/>
          <w:w w:val="110"/>
        </w:rPr>
        <w:t>телевиде- ние,</w:t>
      </w:r>
      <w:r>
        <w:rPr>
          <w:color w:val="221F1F"/>
          <w:spacing w:val="40"/>
          <w:w w:val="110"/>
        </w:rPr>
        <w:t xml:space="preserve"> </w:t>
      </w:r>
      <w:r>
        <w:rPr>
          <w:color w:val="221F1F"/>
          <w:w w:val="110"/>
        </w:rPr>
        <w:t>радио,</w:t>
      </w:r>
      <w:r>
        <w:rPr>
          <w:color w:val="221F1F"/>
          <w:spacing w:val="40"/>
          <w:w w:val="110"/>
        </w:rPr>
        <w:t xml:space="preserve"> </w:t>
      </w:r>
      <w:r>
        <w:rPr>
          <w:color w:val="221F1F"/>
          <w:w w:val="110"/>
        </w:rPr>
        <w:t>печатные</w:t>
      </w:r>
      <w:r>
        <w:rPr>
          <w:color w:val="221F1F"/>
          <w:spacing w:val="40"/>
          <w:w w:val="110"/>
        </w:rPr>
        <w:t xml:space="preserve"> </w:t>
      </w:r>
      <w:r>
        <w:rPr>
          <w:color w:val="221F1F"/>
          <w:w w:val="110"/>
        </w:rPr>
        <w:t>издания,</w:t>
      </w:r>
      <w:r>
        <w:rPr>
          <w:color w:val="221F1F"/>
          <w:spacing w:val="40"/>
          <w:w w:val="110"/>
        </w:rPr>
        <w:t xml:space="preserve"> </w:t>
      </w:r>
      <w:r>
        <w:rPr>
          <w:color w:val="221F1F"/>
          <w:w w:val="110"/>
        </w:rPr>
        <w:t>персональный</w:t>
      </w:r>
      <w:r>
        <w:rPr>
          <w:color w:val="221F1F"/>
          <w:spacing w:val="40"/>
          <w:w w:val="110"/>
        </w:rPr>
        <w:t xml:space="preserve"> </w:t>
      </w:r>
      <w:r>
        <w:rPr>
          <w:color w:val="221F1F"/>
          <w:w w:val="110"/>
        </w:rPr>
        <w:t>компьютер</w:t>
      </w:r>
      <w:r>
        <w:rPr>
          <w:color w:val="221F1F"/>
          <w:spacing w:val="40"/>
          <w:w w:val="110"/>
        </w:rPr>
        <w:t xml:space="preserve"> </w:t>
      </w:r>
      <w:r>
        <w:rPr>
          <w:color w:val="221F1F"/>
          <w:w w:val="110"/>
        </w:rPr>
        <w:t>и</w:t>
      </w:r>
      <w:r>
        <w:rPr>
          <w:color w:val="221F1F"/>
          <w:spacing w:val="40"/>
          <w:w w:val="110"/>
        </w:rPr>
        <w:t xml:space="preserve"> </w:t>
      </w:r>
      <w:r>
        <w:rPr>
          <w:color w:val="221F1F"/>
          <w:w w:val="110"/>
        </w:rPr>
        <w:t>др. Современный</w:t>
      </w:r>
      <w:r>
        <w:rPr>
          <w:color w:val="221F1F"/>
          <w:spacing w:val="40"/>
          <w:w w:val="110"/>
        </w:rPr>
        <w:t xml:space="preserve"> </w:t>
      </w:r>
      <w:r>
        <w:rPr>
          <w:color w:val="221F1F"/>
          <w:w w:val="110"/>
        </w:rPr>
        <w:t>информационный</w:t>
      </w:r>
      <w:r>
        <w:rPr>
          <w:color w:val="221F1F"/>
          <w:spacing w:val="40"/>
          <w:w w:val="110"/>
        </w:rPr>
        <w:t xml:space="preserve"> </w:t>
      </w:r>
      <w:r>
        <w:rPr>
          <w:color w:val="221F1F"/>
          <w:w w:val="110"/>
        </w:rPr>
        <w:t>мир.</w:t>
      </w:r>
      <w:r>
        <w:rPr>
          <w:color w:val="221F1F"/>
          <w:spacing w:val="40"/>
          <w:w w:val="110"/>
        </w:rPr>
        <w:t xml:space="preserve"> </w:t>
      </w:r>
      <w:r>
        <w:rPr>
          <w:color w:val="221F1F"/>
          <w:w w:val="110"/>
        </w:rPr>
        <w:t>Персональный</w:t>
      </w:r>
      <w:r>
        <w:rPr>
          <w:color w:val="221F1F"/>
          <w:spacing w:val="40"/>
          <w:w w:val="110"/>
        </w:rPr>
        <w:t xml:space="preserve"> </w:t>
      </w:r>
      <w:r>
        <w:rPr>
          <w:color w:val="221F1F"/>
          <w:w w:val="110"/>
        </w:rPr>
        <w:t>ком-</w:t>
      </w:r>
      <w:r>
        <w:rPr>
          <w:color w:val="221F1F"/>
          <w:spacing w:val="80"/>
          <w:w w:val="110"/>
        </w:rPr>
        <w:t xml:space="preserve"> </w:t>
      </w:r>
      <w:r>
        <w:rPr>
          <w:color w:val="221F1F"/>
          <w:w w:val="110"/>
        </w:rPr>
        <w:t>пьютер</w:t>
      </w:r>
      <w:r>
        <w:rPr>
          <w:color w:val="221F1F"/>
          <w:spacing w:val="40"/>
          <w:w w:val="110"/>
        </w:rPr>
        <w:t xml:space="preserve"> </w:t>
      </w:r>
      <w:r>
        <w:rPr>
          <w:color w:val="221F1F"/>
          <w:w w:val="110"/>
        </w:rPr>
        <w:t>(ПК)</w:t>
      </w:r>
      <w:r>
        <w:rPr>
          <w:color w:val="221F1F"/>
          <w:spacing w:val="79"/>
          <w:w w:val="110"/>
        </w:rPr>
        <w:t xml:space="preserve"> </w:t>
      </w:r>
      <w:r>
        <w:rPr>
          <w:color w:val="221F1F"/>
          <w:w w:val="110"/>
        </w:rPr>
        <w:t>и</w:t>
      </w:r>
      <w:r>
        <w:rPr>
          <w:color w:val="221F1F"/>
          <w:spacing w:val="40"/>
          <w:w w:val="110"/>
        </w:rPr>
        <w:t xml:space="preserve"> </w:t>
      </w:r>
      <w:r>
        <w:rPr>
          <w:color w:val="221F1F"/>
          <w:w w:val="110"/>
        </w:rPr>
        <w:t>его</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пользования</w:t>
      </w:r>
      <w:r>
        <w:rPr>
          <w:color w:val="221F1F"/>
          <w:spacing w:val="40"/>
          <w:w w:val="110"/>
        </w:rPr>
        <w:t xml:space="preserve"> </w:t>
      </w:r>
      <w:r>
        <w:rPr>
          <w:color w:val="221F1F"/>
          <w:w w:val="110"/>
        </w:rPr>
        <w:t>ПК</w:t>
      </w:r>
      <w:r>
        <w:rPr>
          <w:color w:val="221F1F"/>
          <w:spacing w:val="40"/>
          <w:w w:val="110"/>
        </w:rPr>
        <w:t xml:space="preserve"> </w:t>
      </w:r>
      <w:r>
        <w:rPr>
          <w:color w:val="221F1F"/>
          <w:w w:val="110"/>
        </w:rPr>
        <w:t>для</w:t>
      </w:r>
      <w:r>
        <w:rPr>
          <w:color w:val="221F1F"/>
          <w:spacing w:val="40"/>
          <w:w w:val="110"/>
        </w:rPr>
        <w:t xml:space="preserve"> </w:t>
      </w:r>
      <w:r>
        <w:rPr>
          <w:color w:val="221F1F"/>
          <w:w w:val="110"/>
        </w:rPr>
        <w:t>сохранения здоровья. Назначение основных устройств компью-</w:t>
      </w:r>
      <w:r>
        <w:rPr>
          <w:color w:val="221F1F"/>
          <w:spacing w:val="80"/>
          <w:w w:val="110"/>
        </w:rPr>
        <w:t xml:space="preserve"> </w:t>
      </w:r>
      <w:r>
        <w:rPr>
          <w:color w:val="221F1F"/>
          <w:w w:val="110"/>
        </w:rPr>
        <w:t>тера</w:t>
      </w:r>
      <w:r>
        <w:rPr>
          <w:color w:val="221F1F"/>
          <w:spacing w:val="40"/>
          <w:w w:val="110"/>
        </w:rPr>
        <w:t xml:space="preserve"> </w:t>
      </w:r>
      <w:r>
        <w:rPr>
          <w:color w:val="221F1F"/>
          <w:w w:val="110"/>
        </w:rPr>
        <w:t>для</w:t>
      </w:r>
      <w:r>
        <w:rPr>
          <w:color w:val="221F1F"/>
          <w:spacing w:val="40"/>
          <w:w w:val="110"/>
        </w:rPr>
        <w:t xml:space="preserve"> </w:t>
      </w:r>
      <w:r>
        <w:rPr>
          <w:color w:val="221F1F"/>
          <w:w w:val="110"/>
        </w:rPr>
        <w:t>ввода,</w:t>
      </w:r>
      <w:r>
        <w:rPr>
          <w:color w:val="221F1F"/>
          <w:spacing w:val="40"/>
          <w:w w:val="110"/>
        </w:rPr>
        <w:t xml:space="preserve"> </w:t>
      </w:r>
      <w:r>
        <w:rPr>
          <w:color w:val="221F1F"/>
          <w:w w:val="110"/>
        </w:rPr>
        <w:t>вывода</w:t>
      </w:r>
      <w:r>
        <w:rPr>
          <w:color w:val="221F1F"/>
          <w:spacing w:val="40"/>
          <w:w w:val="110"/>
        </w:rPr>
        <w:t xml:space="preserve"> </w:t>
      </w:r>
      <w:r>
        <w:rPr>
          <w:color w:val="221F1F"/>
          <w:w w:val="110"/>
        </w:rPr>
        <w:t>и</w:t>
      </w:r>
      <w:r>
        <w:rPr>
          <w:color w:val="221F1F"/>
          <w:spacing w:val="40"/>
          <w:w w:val="110"/>
        </w:rPr>
        <w:t xml:space="preserve"> </w:t>
      </w:r>
      <w:r>
        <w:rPr>
          <w:color w:val="221F1F"/>
          <w:w w:val="110"/>
        </w:rPr>
        <w:t>обработки</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Работа</w:t>
      </w:r>
      <w:r>
        <w:rPr>
          <w:color w:val="221F1F"/>
          <w:spacing w:val="40"/>
          <w:w w:val="110"/>
        </w:rPr>
        <w:t xml:space="preserve"> </w:t>
      </w:r>
      <w:r>
        <w:rPr>
          <w:color w:val="221F1F"/>
          <w:w w:val="110"/>
        </w:rPr>
        <w:t>с</w:t>
      </w:r>
      <w:r>
        <w:rPr>
          <w:color w:val="221F1F"/>
          <w:spacing w:val="40"/>
          <w:w w:val="110"/>
        </w:rPr>
        <w:t xml:space="preserve"> </w:t>
      </w:r>
      <w:r>
        <w:rPr>
          <w:color w:val="221F1F"/>
          <w:w w:val="110"/>
        </w:rPr>
        <w:t>до- ступной</w:t>
      </w:r>
      <w:r>
        <w:rPr>
          <w:color w:val="221F1F"/>
          <w:spacing w:val="40"/>
          <w:w w:val="110"/>
        </w:rPr>
        <w:t xml:space="preserve"> </w:t>
      </w:r>
      <w:r>
        <w:rPr>
          <w:color w:val="221F1F"/>
          <w:w w:val="110"/>
        </w:rPr>
        <w:t>информацией</w:t>
      </w:r>
      <w:r>
        <w:rPr>
          <w:color w:val="221F1F"/>
          <w:spacing w:val="80"/>
          <w:w w:val="150"/>
        </w:rPr>
        <w:t xml:space="preserve"> </w:t>
      </w:r>
      <w:r>
        <w:rPr>
          <w:color w:val="221F1F"/>
          <w:w w:val="110"/>
        </w:rPr>
        <w:t>(книги,</w:t>
      </w:r>
      <w:r>
        <w:rPr>
          <w:color w:val="221F1F"/>
          <w:spacing w:val="80"/>
          <w:w w:val="150"/>
        </w:rPr>
        <w:t xml:space="preserve"> </w:t>
      </w:r>
      <w:r>
        <w:rPr>
          <w:color w:val="221F1F"/>
          <w:w w:val="110"/>
        </w:rPr>
        <w:t>музеи,</w:t>
      </w:r>
      <w:r>
        <w:rPr>
          <w:color w:val="221F1F"/>
          <w:spacing w:val="80"/>
          <w:w w:val="150"/>
        </w:rPr>
        <w:t xml:space="preserve"> </w:t>
      </w:r>
      <w:r>
        <w:rPr>
          <w:color w:val="221F1F"/>
          <w:w w:val="110"/>
        </w:rPr>
        <w:t>беседы</w:t>
      </w:r>
      <w:r>
        <w:rPr>
          <w:color w:val="221F1F"/>
          <w:spacing w:val="80"/>
          <w:w w:val="150"/>
        </w:rPr>
        <w:t xml:space="preserve"> </w:t>
      </w:r>
      <w:r>
        <w:rPr>
          <w:color w:val="221F1F"/>
          <w:w w:val="110"/>
        </w:rPr>
        <w:t>(мастер-классы)</w:t>
      </w:r>
      <w:r>
        <w:rPr>
          <w:color w:val="221F1F"/>
          <w:spacing w:val="40"/>
          <w:w w:val="110"/>
        </w:rPr>
        <w:t xml:space="preserve"> </w:t>
      </w:r>
      <w:r>
        <w:rPr>
          <w:color w:val="221F1F"/>
          <w:w w:val="110"/>
        </w:rPr>
        <w:t>с</w:t>
      </w:r>
      <w:r>
        <w:rPr>
          <w:color w:val="221F1F"/>
          <w:spacing w:val="54"/>
          <w:w w:val="110"/>
        </w:rPr>
        <w:t xml:space="preserve"> </w:t>
      </w:r>
      <w:r>
        <w:rPr>
          <w:color w:val="221F1F"/>
          <w:w w:val="110"/>
        </w:rPr>
        <w:t>мастерами,</w:t>
      </w:r>
      <w:r>
        <w:rPr>
          <w:color w:val="221F1F"/>
          <w:spacing w:val="60"/>
          <w:w w:val="110"/>
        </w:rPr>
        <w:t xml:space="preserve"> </w:t>
      </w:r>
      <w:r>
        <w:rPr>
          <w:color w:val="221F1F"/>
          <w:w w:val="110"/>
        </w:rPr>
        <w:t>Интернет</w:t>
      </w:r>
      <w:r>
        <w:rPr>
          <w:color w:val="221F1F"/>
          <w:w w:val="110"/>
          <w:position w:val="4"/>
          <w:sz w:val="12"/>
        </w:rPr>
        <w:t>1</w:t>
      </w:r>
      <w:r>
        <w:rPr>
          <w:color w:val="221F1F"/>
          <w:w w:val="110"/>
        </w:rPr>
        <w:t>,</w:t>
      </w:r>
      <w:r>
        <w:rPr>
          <w:color w:val="221F1F"/>
          <w:spacing w:val="51"/>
          <w:w w:val="110"/>
        </w:rPr>
        <w:t xml:space="preserve"> </w:t>
      </w:r>
      <w:r>
        <w:rPr>
          <w:color w:val="221F1F"/>
          <w:w w:val="110"/>
        </w:rPr>
        <w:t>видео,</w:t>
      </w:r>
      <w:r>
        <w:rPr>
          <w:color w:val="221F1F"/>
          <w:spacing w:val="57"/>
          <w:w w:val="110"/>
        </w:rPr>
        <w:t xml:space="preserve"> </w:t>
      </w:r>
      <w:r>
        <w:rPr>
          <w:color w:val="221F1F"/>
          <w:w w:val="110"/>
        </w:rPr>
        <w:t>DVD).</w:t>
      </w:r>
      <w:r>
        <w:rPr>
          <w:color w:val="221F1F"/>
          <w:spacing w:val="59"/>
          <w:w w:val="110"/>
        </w:rPr>
        <w:t xml:space="preserve"> </w:t>
      </w:r>
      <w:r>
        <w:rPr>
          <w:color w:val="221F1F"/>
          <w:w w:val="110"/>
        </w:rPr>
        <w:t>Работа</w:t>
      </w:r>
      <w:r>
        <w:rPr>
          <w:color w:val="221F1F"/>
          <w:spacing w:val="56"/>
          <w:w w:val="110"/>
        </w:rPr>
        <w:t xml:space="preserve"> </w:t>
      </w:r>
      <w:r>
        <w:rPr>
          <w:color w:val="221F1F"/>
          <w:w w:val="110"/>
        </w:rPr>
        <w:t>с</w:t>
      </w:r>
      <w:r>
        <w:rPr>
          <w:color w:val="221F1F"/>
          <w:spacing w:val="54"/>
          <w:w w:val="110"/>
        </w:rPr>
        <w:t xml:space="preserve"> </w:t>
      </w:r>
      <w:r>
        <w:rPr>
          <w:color w:val="221F1F"/>
          <w:w w:val="110"/>
        </w:rPr>
        <w:t>текстовым</w:t>
      </w:r>
      <w:r>
        <w:rPr>
          <w:color w:val="221F1F"/>
          <w:spacing w:val="59"/>
          <w:w w:val="110"/>
        </w:rPr>
        <w:t xml:space="preserve"> </w:t>
      </w:r>
      <w:r>
        <w:rPr>
          <w:color w:val="221F1F"/>
          <w:spacing w:val="-5"/>
          <w:w w:val="110"/>
        </w:rPr>
        <w:t>ре-</w:t>
      </w:r>
    </w:p>
    <w:p w:rsidR="00923AD8" w:rsidRDefault="000A3044">
      <w:pPr>
        <w:pStyle w:val="a3"/>
        <w:spacing w:before="4"/>
        <w:ind w:left="237" w:firstLine="0"/>
        <w:jc w:val="left"/>
      </w:pPr>
      <w:r>
        <w:rPr>
          <w:color w:val="221F1F"/>
          <w:w w:val="115"/>
        </w:rPr>
        <w:t>дактором</w:t>
      </w:r>
      <w:r>
        <w:rPr>
          <w:color w:val="221F1F"/>
          <w:spacing w:val="26"/>
          <w:w w:val="115"/>
        </w:rPr>
        <w:t xml:space="preserve"> </w:t>
      </w:r>
      <w:r>
        <w:rPr>
          <w:color w:val="221F1F"/>
          <w:w w:val="115"/>
        </w:rPr>
        <w:t>Microsoft</w:t>
      </w:r>
      <w:r>
        <w:rPr>
          <w:color w:val="221F1F"/>
          <w:spacing w:val="24"/>
          <w:w w:val="115"/>
        </w:rPr>
        <w:t xml:space="preserve"> </w:t>
      </w:r>
      <w:r>
        <w:rPr>
          <w:color w:val="221F1F"/>
          <w:w w:val="115"/>
        </w:rPr>
        <w:t>Word</w:t>
      </w:r>
      <w:r>
        <w:rPr>
          <w:color w:val="221F1F"/>
          <w:spacing w:val="26"/>
          <w:w w:val="115"/>
        </w:rPr>
        <w:t xml:space="preserve"> </w:t>
      </w:r>
      <w:r>
        <w:rPr>
          <w:color w:val="221F1F"/>
          <w:w w:val="115"/>
        </w:rPr>
        <w:t>или</w:t>
      </w:r>
      <w:r>
        <w:rPr>
          <w:color w:val="221F1F"/>
          <w:spacing w:val="20"/>
          <w:w w:val="115"/>
        </w:rPr>
        <w:t xml:space="preserve"> </w:t>
      </w:r>
      <w:r>
        <w:rPr>
          <w:color w:val="221F1F"/>
          <w:spacing w:val="-2"/>
          <w:w w:val="115"/>
        </w:rPr>
        <w:t>другим.</w:t>
      </w:r>
    </w:p>
    <w:p w:rsidR="00923AD8" w:rsidRDefault="000A3044">
      <w:pPr>
        <w:pStyle w:val="3"/>
        <w:spacing w:before="162"/>
        <w:ind w:left="237"/>
      </w:pPr>
      <w:r>
        <w:rPr>
          <w:color w:val="221F1F"/>
          <w:w w:val="80"/>
        </w:rPr>
        <w:t>Универсальные</w:t>
      </w:r>
      <w:r>
        <w:rPr>
          <w:color w:val="221F1F"/>
          <w:spacing w:val="50"/>
        </w:rPr>
        <w:t xml:space="preserve"> </w:t>
      </w:r>
      <w:r>
        <w:rPr>
          <w:color w:val="221F1F"/>
          <w:w w:val="80"/>
        </w:rPr>
        <w:t>учебные</w:t>
      </w:r>
      <w:r>
        <w:rPr>
          <w:color w:val="221F1F"/>
          <w:spacing w:val="53"/>
        </w:rPr>
        <w:t xml:space="preserve"> </w:t>
      </w:r>
      <w:r>
        <w:rPr>
          <w:color w:val="221F1F"/>
          <w:spacing w:val="-2"/>
          <w:w w:val="80"/>
        </w:rPr>
        <w:t>действия</w:t>
      </w:r>
    </w:p>
    <w:p w:rsidR="00923AD8" w:rsidRDefault="000A3044">
      <w:pPr>
        <w:spacing w:before="63"/>
        <w:ind w:left="462"/>
        <w:jc w:val="both"/>
        <w:rPr>
          <w:sz w:val="20"/>
        </w:rPr>
      </w:pPr>
      <w:r>
        <w:rPr>
          <w:i/>
          <w:color w:val="221F1F"/>
          <w:w w:val="115"/>
          <w:sz w:val="20"/>
        </w:rPr>
        <w:t>Познавательные</w:t>
      </w:r>
      <w:r>
        <w:rPr>
          <w:i/>
          <w:color w:val="221F1F"/>
          <w:spacing w:val="76"/>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8" w:line="249" w:lineRule="auto"/>
        <w:ind w:left="462" w:right="119" w:hanging="228"/>
      </w:pPr>
      <w:r>
        <w:rPr>
          <w:color w:val="221F1F"/>
          <w:w w:val="110"/>
        </w:rPr>
        <w:t>—ориентироваться в терминах, используемых в технологии, использовать</w:t>
      </w:r>
      <w:r>
        <w:rPr>
          <w:color w:val="221F1F"/>
          <w:spacing w:val="66"/>
          <w:w w:val="110"/>
        </w:rPr>
        <w:t xml:space="preserve"> </w:t>
      </w:r>
      <w:r>
        <w:rPr>
          <w:color w:val="221F1F"/>
          <w:w w:val="110"/>
        </w:rPr>
        <w:t>их</w:t>
      </w:r>
      <w:r>
        <w:rPr>
          <w:color w:val="221F1F"/>
          <w:spacing w:val="63"/>
          <w:w w:val="110"/>
        </w:rPr>
        <w:t xml:space="preserve"> </w:t>
      </w:r>
      <w:r>
        <w:rPr>
          <w:color w:val="221F1F"/>
          <w:w w:val="110"/>
        </w:rPr>
        <w:t>в</w:t>
      </w:r>
      <w:r>
        <w:rPr>
          <w:color w:val="221F1F"/>
          <w:spacing w:val="40"/>
          <w:w w:val="110"/>
        </w:rPr>
        <w:t xml:space="preserve">  </w:t>
      </w:r>
      <w:r>
        <w:rPr>
          <w:color w:val="221F1F"/>
          <w:w w:val="110"/>
        </w:rPr>
        <w:t>ответах</w:t>
      </w:r>
      <w:r>
        <w:rPr>
          <w:color w:val="221F1F"/>
          <w:spacing w:val="40"/>
          <w:w w:val="110"/>
        </w:rPr>
        <w:t xml:space="preserve">  </w:t>
      </w:r>
      <w:r>
        <w:rPr>
          <w:color w:val="221F1F"/>
          <w:w w:val="110"/>
        </w:rPr>
        <w:t>на</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и</w:t>
      </w:r>
      <w:r>
        <w:rPr>
          <w:color w:val="221F1F"/>
          <w:spacing w:val="40"/>
          <w:w w:val="110"/>
        </w:rPr>
        <w:t xml:space="preserve">  </w:t>
      </w:r>
      <w:r>
        <w:rPr>
          <w:color w:val="221F1F"/>
          <w:w w:val="110"/>
        </w:rPr>
        <w:t>высказываниях (в пределах изученного);</w:t>
      </w:r>
    </w:p>
    <w:p w:rsidR="00923AD8" w:rsidRDefault="000A3044">
      <w:pPr>
        <w:pStyle w:val="a3"/>
        <w:spacing w:before="3" w:line="247" w:lineRule="auto"/>
        <w:ind w:left="462" w:right="130" w:hanging="228"/>
      </w:pPr>
      <w:r>
        <w:rPr>
          <w:color w:val="221F1F"/>
          <w:w w:val="110"/>
        </w:rPr>
        <w:t>—осуществлять анализ предложенных образцов с выделением существенных</w:t>
      </w:r>
      <w:r>
        <w:rPr>
          <w:color w:val="221F1F"/>
          <w:spacing w:val="40"/>
          <w:w w:val="110"/>
        </w:rPr>
        <w:t xml:space="preserve"> </w:t>
      </w:r>
      <w:r>
        <w:rPr>
          <w:color w:val="221F1F"/>
          <w:w w:val="110"/>
        </w:rPr>
        <w:t>и</w:t>
      </w:r>
      <w:r>
        <w:rPr>
          <w:color w:val="221F1F"/>
          <w:spacing w:val="40"/>
          <w:w w:val="110"/>
        </w:rPr>
        <w:t xml:space="preserve"> </w:t>
      </w:r>
      <w:r>
        <w:rPr>
          <w:color w:val="221F1F"/>
          <w:w w:val="110"/>
        </w:rPr>
        <w:t>несущественных</w:t>
      </w:r>
      <w:r>
        <w:rPr>
          <w:color w:val="221F1F"/>
          <w:spacing w:val="40"/>
          <w:w w:val="110"/>
        </w:rPr>
        <w:t xml:space="preserve"> </w:t>
      </w:r>
      <w:r>
        <w:rPr>
          <w:color w:val="221F1F"/>
          <w:w w:val="110"/>
        </w:rPr>
        <w:t>признаков;</w:t>
      </w:r>
    </w:p>
    <w:p w:rsidR="00923AD8" w:rsidRDefault="000A3044">
      <w:pPr>
        <w:pStyle w:val="a3"/>
        <w:spacing w:before="3" w:line="249" w:lineRule="auto"/>
        <w:ind w:left="462" w:right="115" w:hanging="228"/>
      </w:pPr>
      <w:r>
        <w:rPr>
          <w:color w:val="221F1F"/>
          <w:w w:val="110"/>
        </w:rPr>
        <w:t xml:space="preserve">—выполнять работу в соответствии с инструкцией, устной или письменной, а также графически представленной в схеме, </w:t>
      </w:r>
      <w:r>
        <w:rPr>
          <w:color w:val="221F1F"/>
          <w:spacing w:val="-2"/>
          <w:w w:val="110"/>
        </w:rPr>
        <w:t>таблице;</w:t>
      </w:r>
    </w:p>
    <w:p w:rsidR="00923AD8" w:rsidRDefault="002379E3">
      <w:pPr>
        <w:pStyle w:val="a3"/>
        <w:spacing w:before="7"/>
        <w:ind w:left="0" w:firstLine="0"/>
        <w:jc w:val="left"/>
        <w:rPr>
          <w:sz w:val="9"/>
        </w:rPr>
      </w:pPr>
      <w:r>
        <w:pict>
          <v:shape id="docshape68" o:spid="_x0000_s1038" style="position:absolute;margin-left:36.85pt;margin-top:6.75pt;width:85.05pt;height:.1pt;z-index:-15693824;mso-wrap-distance-left:0;mso-wrap-distance-right:0;mso-position-horizontal-relative:page" coordorigin="737,135" coordsize="1701,0" path="m737,135r1701,e" filled="f" strokecolor="#221f1f" strokeweight=".5pt">
            <v:path arrowok="t"/>
            <w10:wrap type="topAndBottom" anchorx="page"/>
          </v:shape>
        </w:pict>
      </w:r>
    </w:p>
    <w:p w:rsidR="00923AD8" w:rsidRDefault="000A3044">
      <w:pPr>
        <w:spacing w:before="53" w:line="232" w:lineRule="auto"/>
        <w:ind w:left="462" w:right="114" w:hanging="228"/>
        <w:jc w:val="both"/>
        <w:rPr>
          <w:sz w:val="18"/>
        </w:rPr>
      </w:pPr>
      <w:r>
        <w:rPr>
          <w:color w:val="221F1F"/>
          <w:w w:val="115"/>
          <w:position w:val="4"/>
          <w:sz w:val="12"/>
        </w:rPr>
        <w:t>1</w:t>
      </w:r>
      <w:r>
        <w:rPr>
          <w:color w:val="221F1F"/>
          <w:spacing w:val="80"/>
          <w:w w:val="115"/>
          <w:position w:val="4"/>
          <w:sz w:val="12"/>
        </w:rPr>
        <w:t xml:space="preserve"> </w:t>
      </w:r>
      <w:r>
        <w:rPr>
          <w:color w:val="221F1F"/>
          <w:w w:val="115"/>
          <w:sz w:val="18"/>
        </w:rPr>
        <w:t>Практическая</w:t>
      </w:r>
      <w:r>
        <w:rPr>
          <w:color w:val="221F1F"/>
          <w:spacing w:val="78"/>
          <w:w w:val="115"/>
          <w:sz w:val="18"/>
        </w:rPr>
        <w:t xml:space="preserve"> </w:t>
      </w:r>
      <w:r>
        <w:rPr>
          <w:color w:val="221F1F"/>
          <w:w w:val="115"/>
          <w:sz w:val="18"/>
        </w:rPr>
        <w:t>работа</w:t>
      </w:r>
      <w:r>
        <w:rPr>
          <w:color w:val="221F1F"/>
          <w:spacing w:val="77"/>
          <w:w w:val="115"/>
          <w:sz w:val="18"/>
        </w:rPr>
        <w:t xml:space="preserve"> </w:t>
      </w:r>
      <w:r>
        <w:rPr>
          <w:color w:val="221F1F"/>
          <w:w w:val="115"/>
          <w:sz w:val="18"/>
        </w:rPr>
        <w:t>на</w:t>
      </w:r>
      <w:r>
        <w:rPr>
          <w:color w:val="221F1F"/>
          <w:spacing w:val="75"/>
          <w:w w:val="115"/>
          <w:sz w:val="18"/>
        </w:rPr>
        <w:t xml:space="preserve"> </w:t>
      </w:r>
      <w:r>
        <w:rPr>
          <w:color w:val="221F1F"/>
          <w:w w:val="115"/>
          <w:sz w:val="18"/>
        </w:rPr>
        <w:t>персональном</w:t>
      </w:r>
      <w:r>
        <w:rPr>
          <w:color w:val="221F1F"/>
          <w:spacing w:val="78"/>
          <w:w w:val="115"/>
          <w:sz w:val="18"/>
        </w:rPr>
        <w:t xml:space="preserve"> </w:t>
      </w:r>
      <w:r>
        <w:rPr>
          <w:color w:val="221F1F"/>
          <w:w w:val="115"/>
          <w:sz w:val="18"/>
        </w:rPr>
        <w:t>компьютере</w:t>
      </w:r>
      <w:r>
        <w:rPr>
          <w:color w:val="221F1F"/>
          <w:spacing w:val="78"/>
          <w:w w:val="115"/>
          <w:sz w:val="18"/>
        </w:rPr>
        <w:t xml:space="preserve"> </w:t>
      </w:r>
      <w:r>
        <w:rPr>
          <w:color w:val="221F1F"/>
          <w:w w:val="115"/>
          <w:sz w:val="18"/>
        </w:rPr>
        <w:t>организуется в соответствии с материально-техническими возможностями обра- зовательной организации.</w:t>
      </w:r>
    </w:p>
    <w:p w:rsidR="00923AD8" w:rsidRDefault="00923AD8">
      <w:pPr>
        <w:spacing w:line="232" w:lineRule="auto"/>
        <w:jc w:val="both"/>
        <w:rPr>
          <w:sz w:val="18"/>
        </w:rPr>
        <w:sectPr w:rsidR="00923AD8">
          <w:pgSz w:w="7840" w:h="12020"/>
          <w:pgMar w:top="560" w:right="620" w:bottom="280" w:left="500" w:header="720" w:footer="720" w:gutter="0"/>
          <w:cols w:space="720"/>
        </w:sectPr>
      </w:pPr>
    </w:p>
    <w:p w:rsidR="00923AD8" w:rsidRDefault="000A3044">
      <w:pPr>
        <w:pStyle w:val="a3"/>
        <w:spacing w:before="63" w:line="247" w:lineRule="auto"/>
        <w:ind w:left="462" w:right="117" w:hanging="228"/>
      </w:pPr>
      <w:r>
        <w:rPr>
          <w:color w:val="221F1F"/>
          <w:w w:val="110"/>
        </w:rPr>
        <w:lastRenderedPageBreak/>
        <w:t>—определять способы доработки конструкций с учётом пред- ложенных условий;</w:t>
      </w:r>
    </w:p>
    <w:p w:rsidR="00923AD8" w:rsidRDefault="000A3044">
      <w:pPr>
        <w:pStyle w:val="a3"/>
        <w:spacing w:before="4" w:line="244" w:lineRule="auto"/>
        <w:ind w:left="462" w:right="114" w:hanging="228"/>
      </w:pPr>
      <w:r>
        <w:rPr>
          <w:color w:val="221F1F"/>
          <w:w w:val="110"/>
        </w:rPr>
        <w:t>—классифицировать</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по</w:t>
      </w:r>
      <w:r>
        <w:rPr>
          <w:color w:val="221F1F"/>
          <w:spacing w:val="40"/>
          <w:w w:val="110"/>
        </w:rPr>
        <w:t xml:space="preserve"> </w:t>
      </w:r>
      <w:r>
        <w:rPr>
          <w:color w:val="221F1F"/>
          <w:w w:val="110"/>
        </w:rPr>
        <w:t>самостоятельно</w:t>
      </w:r>
      <w:r>
        <w:rPr>
          <w:color w:val="221F1F"/>
          <w:spacing w:val="40"/>
          <w:w w:val="110"/>
        </w:rPr>
        <w:t xml:space="preserve"> </w:t>
      </w:r>
      <w:r>
        <w:rPr>
          <w:color w:val="221F1F"/>
          <w:w w:val="110"/>
        </w:rPr>
        <w:t>предложенно- му</w:t>
      </w:r>
      <w:r>
        <w:rPr>
          <w:color w:val="221F1F"/>
          <w:spacing w:val="40"/>
          <w:w w:val="110"/>
        </w:rPr>
        <w:t xml:space="preserve"> </w:t>
      </w:r>
      <w:r>
        <w:rPr>
          <w:color w:val="221F1F"/>
          <w:w w:val="110"/>
        </w:rPr>
        <w:t>существенному</w:t>
      </w:r>
      <w:r>
        <w:rPr>
          <w:color w:val="221F1F"/>
          <w:spacing w:val="40"/>
          <w:w w:val="110"/>
        </w:rPr>
        <w:t xml:space="preserve"> </w:t>
      </w:r>
      <w:r>
        <w:rPr>
          <w:color w:val="221F1F"/>
          <w:w w:val="110"/>
        </w:rPr>
        <w:t>признаку</w:t>
      </w:r>
      <w:r>
        <w:rPr>
          <w:color w:val="221F1F"/>
          <w:spacing w:val="40"/>
          <w:w w:val="110"/>
        </w:rPr>
        <w:t xml:space="preserve"> </w:t>
      </w:r>
      <w:r>
        <w:rPr>
          <w:color w:val="221F1F"/>
          <w:w w:val="110"/>
        </w:rPr>
        <w:t>(используемый</w:t>
      </w:r>
      <w:r>
        <w:rPr>
          <w:color w:val="221F1F"/>
          <w:spacing w:val="40"/>
          <w:w w:val="110"/>
        </w:rPr>
        <w:t xml:space="preserve"> </w:t>
      </w:r>
      <w:r>
        <w:rPr>
          <w:color w:val="221F1F"/>
          <w:w w:val="110"/>
        </w:rPr>
        <w:t>материал,</w:t>
      </w:r>
      <w:r>
        <w:rPr>
          <w:color w:val="221F1F"/>
          <w:spacing w:val="40"/>
          <w:w w:val="110"/>
        </w:rPr>
        <w:t xml:space="preserve"> </w:t>
      </w:r>
      <w:r>
        <w:rPr>
          <w:color w:val="221F1F"/>
          <w:w w:val="110"/>
        </w:rPr>
        <w:t>фор-</w:t>
      </w:r>
      <w:r>
        <w:rPr>
          <w:color w:val="221F1F"/>
          <w:spacing w:val="40"/>
          <w:w w:val="110"/>
        </w:rPr>
        <w:t xml:space="preserve"> </w:t>
      </w:r>
      <w:r>
        <w:rPr>
          <w:color w:val="221F1F"/>
          <w:w w:val="110"/>
        </w:rPr>
        <w:t>ма,</w:t>
      </w:r>
      <w:r>
        <w:rPr>
          <w:color w:val="221F1F"/>
          <w:spacing w:val="40"/>
          <w:w w:val="110"/>
        </w:rPr>
        <w:t xml:space="preserve"> </w:t>
      </w:r>
      <w:r>
        <w:rPr>
          <w:color w:val="221F1F"/>
          <w:w w:val="110"/>
        </w:rPr>
        <w:t>размер,</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способ</w:t>
      </w:r>
      <w:r>
        <w:rPr>
          <w:color w:val="221F1F"/>
          <w:spacing w:val="40"/>
          <w:w w:val="110"/>
        </w:rPr>
        <w:t xml:space="preserve"> </w:t>
      </w:r>
      <w:r>
        <w:rPr>
          <w:color w:val="221F1F"/>
          <w:w w:val="110"/>
        </w:rPr>
        <w:t>сборки);</w:t>
      </w:r>
    </w:p>
    <w:p w:rsidR="00923AD8" w:rsidRDefault="000A3044">
      <w:pPr>
        <w:pStyle w:val="a3"/>
        <w:spacing w:before="4" w:line="247" w:lineRule="auto"/>
        <w:ind w:left="462" w:right="127" w:hanging="228"/>
      </w:pPr>
      <w:r>
        <w:rPr>
          <w:color w:val="221F1F"/>
          <w:w w:val="115"/>
        </w:rPr>
        <w:t xml:space="preserve">—читать и воспроизводить простой чертёж/эскиз развёртки </w:t>
      </w:r>
      <w:r>
        <w:rPr>
          <w:color w:val="221F1F"/>
          <w:spacing w:val="-2"/>
          <w:w w:val="115"/>
        </w:rPr>
        <w:t>изделия;</w:t>
      </w:r>
    </w:p>
    <w:p w:rsidR="00923AD8" w:rsidRDefault="000A3044">
      <w:pPr>
        <w:pStyle w:val="a3"/>
        <w:spacing w:line="247" w:lineRule="auto"/>
        <w:ind w:left="462" w:right="114" w:hanging="228"/>
      </w:pPr>
      <w:r>
        <w:rPr>
          <w:color w:val="221F1F"/>
          <w:w w:val="110"/>
        </w:rPr>
        <w:t>—восстанавливать</w:t>
      </w:r>
      <w:r>
        <w:rPr>
          <w:color w:val="221F1F"/>
          <w:spacing w:val="40"/>
          <w:w w:val="110"/>
        </w:rPr>
        <w:t xml:space="preserve"> </w:t>
      </w:r>
      <w:r>
        <w:rPr>
          <w:color w:val="221F1F"/>
          <w:w w:val="110"/>
        </w:rPr>
        <w:t>нарушенную</w:t>
      </w:r>
      <w:r>
        <w:rPr>
          <w:color w:val="221F1F"/>
          <w:spacing w:val="40"/>
          <w:w w:val="110"/>
        </w:rPr>
        <w:t xml:space="preserve"> </w:t>
      </w:r>
      <w:r>
        <w:rPr>
          <w:color w:val="221F1F"/>
          <w:w w:val="110"/>
        </w:rPr>
        <w:t>последовательность</w:t>
      </w:r>
      <w:r>
        <w:rPr>
          <w:color w:val="221F1F"/>
          <w:spacing w:val="40"/>
          <w:w w:val="110"/>
        </w:rPr>
        <w:t xml:space="preserve"> </w:t>
      </w:r>
      <w:r>
        <w:rPr>
          <w:color w:val="221F1F"/>
          <w:w w:val="110"/>
        </w:rPr>
        <w:t>выполне- ния изделия.</w:t>
      </w:r>
    </w:p>
    <w:p w:rsidR="00923AD8" w:rsidRDefault="000A3044">
      <w:pPr>
        <w:spacing w:before="1"/>
        <w:ind w:left="462"/>
        <w:jc w:val="both"/>
        <w:rPr>
          <w:sz w:val="20"/>
        </w:rPr>
      </w:pPr>
      <w:r>
        <w:rPr>
          <w:i/>
          <w:color w:val="221F1F"/>
          <w:w w:val="110"/>
          <w:sz w:val="20"/>
        </w:rPr>
        <w:t>Работа</w:t>
      </w:r>
      <w:r>
        <w:rPr>
          <w:i/>
          <w:color w:val="221F1F"/>
          <w:spacing w:val="48"/>
          <w:w w:val="110"/>
          <w:sz w:val="20"/>
        </w:rPr>
        <w:t xml:space="preserve"> </w:t>
      </w:r>
      <w:r>
        <w:rPr>
          <w:i/>
          <w:color w:val="221F1F"/>
          <w:w w:val="110"/>
          <w:sz w:val="20"/>
        </w:rPr>
        <w:t>с</w:t>
      </w:r>
      <w:r>
        <w:rPr>
          <w:i/>
          <w:color w:val="221F1F"/>
          <w:spacing w:val="47"/>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3"/>
        <w:spacing w:before="5" w:line="247" w:lineRule="auto"/>
        <w:ind w:left="462" w:right="117" w:hanging="228"/>
      </w:pPr>
      <w:r>
        <w:rPr>
          <w:color w:val="221F1F"/>
          <w:w w:val="110"/>
        </w:rPr>
        <w:t>—анализировать и использовать знаково-символические сред-</w:t>
      </w:r>
      <w:r>
        <w:rPr>
          <w:color w:val="221F1F"/>
          <w:spacing w:val="80"/>
          <w:w w:val="110"/>
        </w:rPr>
        <w:t xml:space="preserve"> </w:t>
      </w:r>
      <w:r>
        <w:rPr>
          <w:color w:val="221F1F"/>
          <w:w w:val="110"/>
        </w:rPr>
        <w:t>ства представления информации для создания моделей и ма- кетов изучаемых объектов;</w:t>
      </w:r>
    </w:p>
    <w:p w:rsidR="00923AD8" w:rsidRDefault="000A3044">
      <w:pPr>
        <w:pStyle w:val="a3"/>
        <w:spacing w:before="3" w:line="244" w:lineRule="auto"/>
        <w:ind w:left="462" w:right="130" w:hanging="228"/>
      </w:pPr>
      <w:r>
        <w:rPr>
          <w:color w:val="221F1F"/>
          <w:w w:val="110"/>
        </w:rPr>
        <w:t>—на основе анализа информации производить выбор наиболее эффективных способов работы;</w:t>
      </w:r>
    </w:p>
    <w:p w:rsidR="00923AD8" w:rsidRDefault="000A3044">
      <w:pPr>
        <w:pStyle w:val="a3"/>
        <w:spacing w:before="3" w:line="247" w:lineRule="auto"/>
        <w:ind w:left="462" w:right="117" w:hanging="228"/>
      </w:pPr>
      <w:r>
        <w:rPr>
          <w:color w:val="221F1F"/>
          <w:w w:val="110"/>
        </w:rPr>
        <w:t>—осуществлять поиск необходимой информации для выпол-</w:t>
      </w:r>
      <w:r>
        <w:rPr>
          <w:color w:val="221F1F"/>
          <w:spacing w:val="40"/>
          <w:w w:val="110"/>
        </w:rPr>
        <w:t xml:space="preserve"> </w:t>
      </w:r>
      <w:r>
        <w:rPr>
          <w:color w:val="221F1F"/>
          <w:w w:val="110"/>
        </w:rPr>
        <w:t>нения учебных</w:t>
      </w:r>
      <w:r>
        <w:rPr>
          <w:color w:val="221F1F"/>
          <w:spacing w:val="40"/>
          <w:w w:val="110"/>
        </w:rPr>
        <w:t xml:space="preserve"> </w:t>
      </w:r>
      <w:r>
        <w:rPr>
          <w:color w:val="221F1F"/>
          <w:w w:val="110"/>
        </w:rPr>
        <w:t>заданий</w:t>
      </w:r>
      <w:r>
        <w:rPr>
          <w:color w:val="221F1F"/>
          <w:spacing w:val="40"/>
          <w:w w:val="110"/>
        </w:rPr>
        <w:t xml:space="preserve"> </w:t>
      </w:r>
      <w:r>
        <w:rPr>
          <w:color w:val="221F1F"/>
          <w:w w:val="110"/>
        </w:rPr>
        <w:t>с использованием учебной литера-</w:t>
      </w:r>
      <w:r>
        <w:rPr>
          <w:color w:val="221F1F"/>
          <w:spacing w:val="40"/>
          <w:w w:val="110"/>
        </w:rPr>
        <w:t xml:space="preserve"> </w:t>
      </w:r>
      <w:r>
        <w:rPr>
          <w:color w:val="221F1F"/>
          <w:spacing w:val="-4"/>
          <w:w w:val="110"/>
        </w:rPr>
        <w:t>туры;</w:t>
      </w:r>
    </w:p>
    <w:p w:rsidR="00923AD8" w:rsidRDefault="000A3044">
      <w:pPr>
        <w:pStyle w:val="a3"/>
        <w:spacing w:line="247" w:lineRule="auto"/>
        <w:ind w:left="462" w:right="119" w:hanging="228"/>
      </w:pPr>
      <w:r>
        <w:rPr>
          <w:color w:val="221F1F"/>
          <w:w w:val="115"/>
        </w:rPr>
        <w:t>—использовать средства информационно-коммуникационных технологий для решения учебных и практических задач, в</w:t>
      </w:r>
      <w:r>
        <w:rPr>
          <w:color w:val="221F1F"/>
          <w:spacing w:val="80"/>
          <w:w w:val="115"/>
        </w:rPr>
        <w:t xml:space="preserve"> </w:t>
      </w:r>
      <w:r>
        <w:rPr>
          <w:color w:val="221F1F"/>
          <w:w w:val="115"/>
        </w:rPr>
        <w:t>том</w:t>
      </w:r>
      <w:r>
        <w:rPr>
          <w:color w:val="221F1F"/>
          <w:spacing w:val="40"/>
          <w:w w:val="115"/>
        </w:rPr>
        <w:t xml:space="preserve"> </w:t>
      </w:r>
      <w:r>
        <w:rPr>
          <w:color w:val="221F1F"/>
          <w:w w:val="115"/>
        </w:rPr>
        <w:t>числе</w:t>
      </w:r>
      <w:r>
        <w:rPr>
          <w:color w:val="221F1F"/>
          <w:spacing w:val="40"/>
          <w:w w:val="115"/>
        </w:rPr>
        <w:t xml:space="preserve"> </w:t>
      </w:r>
      <w:r>
        <w:rPr>
          <w:color w:val="221F1F"/>
          <w:w w:val="115"/>
        </w:rPr>
        <w:t>Интернет</w:t>
      </w:r>
      <w:r>
        <w:rPr>
          <w:color w:val="221F1F"/>
          <w:spacing w:val="40"/>
          <w:w w:val="115"/>
        </w:rPr>
        <w:t xml:space="preserve"> </w:t>
      </w:r>
      <w:r>
        <w:rPr>
          <w:color w:val="221F1F"/>
          <w:w w:val="115"/>
        </w:rPr>
        <w:t>под</w:t>
      </w:r>
      <w:r>
        <w:rPr>
          <w:color w:val="221F1F"/>
          <w:spacing w:val="40"/>
          <w:w w:val="115"/>
        </w:rPr>
        <w:t xml:space="preserve"> </w:t>
      </w:r>
      <w:r>
        <w:rPr>
          <w:color w:val="221F1F"/>
          <w:w w:val="115"/>
        </w:rPr>
        <w:t>руководством</w:t>
      </w:r>
      <w:r>
        <w:rPr>
          <w:color w:val="221F1F"/>
          <w:spacing w:val="40"/>
          <w:w w:val="115"/>
        </w:rPr>
        <w:t xml:space="preserve"> </w:t>
      </w:r>
      <w:r>
        <w:rPr>
          <w:color w:val="221F1F"/>
          <w:w w:val="115"/>
        </w:rPr>
        <w:t>учителя.</w:t>
      </w:r>
    </w:p>
    <w:p w:rsidR="00923AD8" w:rsidRDefault="000A3044">
      <w:pPr>
        <w:ind w:left="462"/>
        <w:jc w:val="both"/>
        <w:rPr>
          <w:sz w:val="20"/>
        </w:rPr>
      </w:pPr>
      <w:r>
        <w:rPr>
          <w:i/>
          <w:color w:val="221F1F"/>
          <w:w w:val="115"/>
          <w:sz w:val="20"/>
        </w:rPr>
        <w:t>Коммуникативные</w:t>
      </w:r>
      <w:r>
        <w:rPr>
          <w:i/>
          <w:color w:val="221F1F"/>
          <w:spacing w:val="73"/>
          <w:w w:val="150"/>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8" w:line="244" w:lineRule="auto"/>
        <w:ind w:left="462" w:right="301" w:hanging="228"/>
        <w:jc w:val="left"/>
      </w:pPr>
      <w:r>
        <w:rPr>
          <w:color w:val="221F1F"/>
          <w:w w:val="110"/>
        </w:rPr>
        <w:t>—строить монологическое высказывание, владеть диалогиче-</w:t>
      </w:r>
      <w:r>
        <w:rPr>
          <w:color w:val="221F1F"/>
          <w:spacing w:val="40"/>
          <w:w w:val="110"/>
        </w:rPr>
        <w:t xml:space="preserve"> </w:t>
      </w:r>
      <w:r>
        <w:rPr>
          <w:color w:val="221F1F"/>
          <w:w w:val="110"/>
        </w:rPr>
        <w:t>ской формой коммуникации;</w:t>
      </w:r>
    </w:p>
    <w:p w:rsidR="00923AD8" w:rsidRDefault="000A3044">
      <w:pPr>
        <w:pStyle w:val="a3"/>
        <w:spacing w:before="3" w:line="247" w:lineRule="auto"/>
        <w:ind w:left="462" w:hanging="228"/>
        <w:jc w:val="left"/>
      </w:pPr>
      <w:r>
        <w:rPr>
          <w:color w:val="221F1F"/>
          <w:w w:val="115"/>
        </w:rPr>
        <w:t>—строить</w:t>
      </w:r>
      <w:r>
        <w:rPr>
          <w:color w:val="221F1F"/>
          <w:spacing w:val="40"/>
          <w:w w:val="115"/>
        </w:rPr>
        <w:t xml:space="preserve"> </w:t>
      </w:r>
      <w:r>
        <w:rPr>
          <w:color w:val="221F1F"/>
          <w:w w:val="115"/>
        </w:rPr>
        <w:t>рассуждения</w:t>
      </w:r>
      <w:r>
        <w:rPr>
          <w:color w:val="221F1F"/>
          <w:spacing w:val="40"/>
          <w:w w:val="115"/>
        </w:rPr>
        <w:t xml:space="preserve"> </w:t>
      </w:r>
      <w:r>
        <w:rPr>
          <w:color w:val="221F1F"/>
          <w:w w:val="115"/>
        </w:rPr>
        <w:t>в</w:t>
      </w:r>
      <w:r>
        <w:rPr>
          <w:color w:val="221F1F"/>
          <w:spacing w:val="40"/>
          <w:w w:val="115"/>
        </w:rPr>
        <w:t xml:space="preserve"> </w:t>
      </w:r>
      <w:r>
        <w:rPr>
          <w:color w:val="221F1F"/>
          <w:w w:val="115"/>
        </w:rPr>
        <w:t>форме</w:t>
      </w:r>
      <w:r>
        <w:rPr>
          <w:color w:val="221F1F"/>
          <w:spacing w:val="40"/>
          <w:w w:val="115"/>
        </w:rPr>
        <w:t xml:space="preserve"> </w:t>
      </w:r>
      <w:r>
        <w:rPr>
          <w:color w:val="221F1F"/>
          <w:w w:val="115"/>
        </w:rPr>
        <w:t>связи</w:t>
      </w:r>
      <w:r>
        <w:rPr>
          <w:color w:val="221F1F"/>
          <w:spacing w:val="40"/>
          <w:w w:val="115"/>
        </w:rPr>
        <w:t xml:space="preserve"> </w:t>
      </w:r>
      <w:r>
        <w:rPr>
          <w:color w:val="221F1F"/>
          <w:w w:val="115"/>
        </w:rPr>
        <w:t>простых</w:t>
      </w:r>
      <w:r>
        <w:rPr>
          <w:color w:val="221F1F"/>
          <w:spacing w:val="40"/>
          <w:w w:val="115"/>
        </w:rPr>
        <w:t xml:space="preserve"> </w:t>
      </w:r>
      <w:r>
        <w:rPr>
          <w:color w:val="221F1F"/>
          <w:w w:val="115"/>
        </w:rPr>
        <w:t>суждений</w:t>
      </w:r>
      <w:r>
        <w:rPr>
          <w:color w:val="221F1F"/>
          <w:spacing w:val="40"/>
          <w:w w:val="115"/>
        </w:rPr>
        <w:t xml:space="preserve"> </w:t>
      </w:r>
      <w:r>
        <w:rPr>
          <w:color w:val="221F1F"/>
          <w:w w:val="115"/>
        </w:rPr>
        <w:t>об объекте,</w:t>
      </w:r>
      <w:r>
        <w:rPr>
          <w:color w:val="221F1F"/>
          <w:spacing w:val="40"/>
          <w:w w:val="115"/>
        </w:rPr>
        <w:t xml:space="preserve"> </w:t>
      </w:r>
      <w:r>
        <w:rPr>
          <w:color w:val="221F1F"/>
          <w:w w:val="115"/>
        </w:rPr>
        <w:t>его</w:t>
      </w:r>
      <w:r>
        <w:rPr>
          <w:color w:val="221F1F"/>
          <w:spacing w:val="40"/>
          <w:w w:val="115"/>
        </w:rPr>
        <w:t xml:space="preserve"> </w:t>
      </w:r>
      <w:r>
        <w:rPr>
          <w:color w:val="221F1F"/>
          <w:w w:val="115"/>
        </w:rPr>
        <w:t>строении,</w:t>
      </w:r>
      <w:r>
        <w:rPr>
          <w:color w:val="221F1F"/>
          <w:spacing w:val="40"/>
          <w:w w:val="115"/>
        </w:rPr>
        <w:t xml:space="preserve"> </w:t>
      </w:r>
      <w:r>
        <w:rPr>
          <w:color w:val="221F1F"/>
          <w:w w:val="115"/>
        </w:rPr>
        <w:t>свойствах</w:t>
      </w:r>
      <w:r>
        <w:rPr>
          <w:color w:val="221F1F"/>
          <w:spacing w:val="40"/>
          <w:w w:val="115"/>
        </w:rPr>
        <w:t xml:space="preserve"> </w:t>
      </w:r>
      <w:r>
        <w:rPr>
          <w:color w:val="221F1F"/>
          <w:w w:val="115"/>
        </w:rPr>
        <w:t>и</w:t>
      </w:r>
      <w:r>
        <w:rPr>
          <w:color w:val="221F1F"/>
          <w:spacing w:val="40"/>
          <w:w w:val="115"/>
        </w:rPr>
        <w:t xml:space="preserve"> </w:t>
      </w:r>
      <w:r>
        <w:rPr>
          <w:color w:val="221F1F"/>
          <w:w w:val="115"/>
        </w:rPr>
        <w:t>способах</w:t>
      </w:r>
      <w:r>
        <w:rPr>
          <w:color w:val="221F1F"/>
          <w:spacing w:val="40"/>
          <w:w w:val="115"/>
        </w:rPr>
        <w:t xml:space="preserve"> </w:t>
      </w:r>
      <w:r>
        <w:rPr>
          <w:color w:val="221F1F"/>
          <w:w w:val="115"/>
        </w:rPr>
        <w:t>создания;</w:t>
      </w:r>
    </w:p>
    <w:p w:rsidR="00923AD8" w:rsidRDefault="000A3044">
      <w:pPr>
        <w:pStyle w:val="a3"/>
        <w:spacing w:line="247" w:lineRule="auto"/>
        <w:ind w:left="462" w:hanging="228"/>
        <w:jc w:val="left"/>
      </w:pPr>
      <w:r>
        <w:rPr>
          <w:color w:val="221F1F"/>
          <w:w w:val="110"/>
        </w:rPr>
        <w:t>—описывать предметы рукотворного мира, оценивать их досто-</w:t>
      </w:r>
      <w:r>
        <w:rPr>
          <w:color w:val="221F1F"/>
          <w:spacing w:val="40"/>
          <w:w w:val="110"/>
        </w:rPr>
        <w:t xml:space="preserve"> </w:t>
      </w:r>
      <w:r>
        <w:rPr>
          <w:color w:val="221F1F"/>
          <w:spacing w:val="-2"/>
          <w:w w:val="110"/>
        </w:rPr>
        <w:t>инства;</w:t>
      </w:r>
    </w:p>
    <w:p w:rsidR="00923AD8" w:rsidRDefault="000A3044">
      <w:pPr>
        <w:pStyle w:val="a3"/>
        <w:spacing w:line="249" w:lineRule="auto"/>
        <w:ind w:left="462" w:hanging="228"/>
        <w:jc w:val="left"/>
      </w:pPr>
      <w:r>
        <w:rPr>
          <w:color w:val="221F1F"/>
          <w:w w:val="110"/>
        </w:rPr>
        <w:t>—формулировать</w:t>
      </w:r>
      <w:r>
        <w:rPr>
          <w:color w:val="221F1F"/>
          <w:spacing w:val="40"/>
          <w:w w:val="110"/>
        </w:rPr>
        <w:t xml:space="preserve"> </w:t>
      </w:r>
      <w:r>
        <w:rPr>
          <w:color w:val="221F1F"/>
          <w:w w:val="110"/>
        </w:rPr>
        <w:t>собственное</w:t>
      </w:r>
      <w:r>
        <w:rPr>
          <w:color w:val="221F1F"/>
          <w:spacing w:val="40"/>
          <w:w w:val="110"/>
        </w:rPr>
        <w:t xml:space="preserve"> </w:t>
      </w:r>
      <w:r>
        <w:rPr>
          <w:color w:val="221F1F"/>
          <w:w w:val="110"/>
        </w:rPr>
        <w:t>мнение,</w:t>
      </w:r>
      <w:r>
        <w:rPr>
          <w:color w:val="221F1F"/>
          <w:spacing w:val="40"/>
          <w:w w:val="110"/>
        </w:rPr>
        <w:t xml:space="preserve"> </w:t>
      </w:r>
      <w:r>
        <w:rPr>
          <w:color w:val="221F1F"/>
          <w:w w:val="110"/>
        </w:rPr>
        <w:t>аргументировать</w:t>
      </w:r>
      <w:r>
        <w:rPr>
          <w:color w:val="221F1F"/>
          <w:spacing w:val="40"/>
          <w:w w:val="110"/>
        </w:rPr>
        <w:t xml:space="preserve"> </w:t>
      </w:r>
      <w:r>
        <w:rPr>
          <w:color w:val="221F1F"/>
          <w:w w:val="110"/>
        </w:rPr>
        <w:t>выбор вариантов</w:t>
      </w:r>
      <w:r>
        <w:rPr>
          <w:color w:val="221F1F"/>
          <w:spacing w:val="40"/>
          <w:w w:val="110"/>
        </w:rPr>
        <w:t xml:space="preserve"> </w:t>
      </w:r>
      <w:r>
        <w:rPr>
          <w:color w:val="221F1F"/>
          <w:w w:val="110"/>
        </w:rPr>
        <w:t>и</w:t>
      </w:r>
      <w:r>
        <w:rPr>
          <w:color w:val="221F1F"/>
          <w:spacing w:val="40"/>
          <w:w w:val="110"/>
        </w:rPr>
        <w:t xml:space="preserve"> </w:t>
      </w:r>
      <w:r>
        <w:rPr>
          <w:color w:val="221F1F"/>
          <w:w w:val="110"/>
        </w:rPr>
        <w:t>способов</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задания.</w:t>
      </w:r>
    </w:p>
    <w:p w:rsidR="00923AD8" w:rsidRDefault="000A3044">
      <w:pPr>
        <w:ind w:left="462"/>
        <w:rPr>
          <w:sz w:val="20"/>
        </w:rPr>
      </w:pPr>
      <w:r>
        <w:rPr>
          <w:i/>
          <w:color w:val="221F1F"/>
          <w:w w:val="115"/>
          <w:sz w:val="20"/>
        </w:rPr>
        <w:t>Регулятивные</w:t>
      </w:r>
      <w:r>
        <w:rPr>
          <w:i/>
          <w:color w:val="221F1F"/>
          <w:spacing w:val="69"/>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4" w:line="244" w:lineRule="auto"/>
        <w:ind w:left="462" w:right="128" w:hanging="228"/>
      </w:pPr>
      <w:r>
        <w:rPr>
          <w:color w:val="221F1F"/>
          <w:w w:val="110"/>
        </w:rPr>
        <w:t>—принимать и сохранять учебную задачу, осуществлять поиск средств для её решения;</w:t>
      </w:r>
    </w:p>
    <w:p w:rsidR="00923AD8" w:rsidRDefault="000A3044">
      <w:pPr>
        <w:pStyle w:val="a3"/>
        <w:spacing w:before="3" w:line="247" w:lineRule="auto"/>
        <w:ind w:left="462" w:right="117" w:hanging="228"/>
      </w:pPr>
      <w:r>
        <w:rPr>
          <w:color w:val="221F1F"/>
          <w:w w:val="110"/>
        </w:rPr>
        <w:t>—прогнозировать необходимые действия для получения прак- тического результата, предлагать план действий в соответ-</w:t>
      </w:r>
      <w:r>
        <w:rPr>
          <w:color w:val="221F1F"/>
          <w:spacing w:val="80"/>
          <w:w w:val="110"/>
        </w:rPr>
        <w:t xml:space="preserve"> </w:t>
      </w:r>
      <w:r>
        <w:rPr>
          <w:color w:val="221F1F"/>
          <w:w w:val="110"/>
        </w:rPr>
        <w:t>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поставленной</w:t>
      </w:r>
      <w:r>
        <w:rPr>
          <w:color w:val="221F1F"/>
          <w:spacing w:val="40"/>
          <w:w w:val="110"/>
        </w:rPr>
        <w:t xml:space="preserve"> </w:t>
      </w:r>
      <w:r>
        <w:rPr>
          <w:color w:val="221F1F"/>
          <w:w w:val="110"/>
        </w:rPr>
        <w:t>задачей,</w:t>
      </w:r>
      <w:r>
        <w:rPr>
          <w:color w:val="221F1F"/>
          <w:spacing w:val="40"/>
          <w:w w:val="110"/>
        </w:rPr>
        <w:t xml:space="preserve"> </w:t>
      </w:r>
      <w:r>
        <w:rPr>
          <w:color w:val="221F1F"/>
          <w:w w:val="110"/>
        </w:rPr>
        <w:t>действовать</w:t>
      </w:r>
      <w:r>
        <w:rPr>
          <w:color w:val="221F1F"/>
          <w:spacing w:val="40"/>
          <w:w w:val="110"/>
        </w:rPr>
        <w:t xml:space="preserve"> </w:t>
      </w:r>
      <w:r>
        <w:rPr>
          <w:color w:val="221F1F"/>
          <w:w w:val="110"/>
        </w:rPr>
        <w:t>по</w:t>
      </w:r>
      <w:r>
        <w:rPr>
          <w:color w:val="221F1F"/>
          <w:spacing w:val="40"/>
          <w:w w:val="110"/>
        </w:rPr>
        <w:t xml:space="preserve"> </w:t>
      </w:r>
      <w:r>
        <w:rPr>
          <w:color w:val="221F1F"/>
          <w:w w:val="110"/>
        </w:rPr>
        <w:t>плану;</w:t>
      </w:r>
    </w:p>
    <w:p w:rsidR="00923AD8" w:rsidRDefault="000A3044">
      <w:pPr>
        <w:pStyle w:val="a3"/>
        <w:spacing w:line="247" w:lineRule="auto"/>
        <w:ind w:left="462" w:right="113" w:hanging="228"/>
      </w:pPr>
      <w:r>
        <w:rPr>
          <w:color w:val="221F1F"/>
          <w:w w:val="115"/>
        </w:rPr>
        <w:t>—выполнять действия контроля и оценки; выявлять ошибки и недочёты по результатам работы, устанавливать их причины</w:t>
      </w:r>
      <w:r>
        <w:rPr>
          <w:color w:val="221F1F"/>
          <w:spacing w:val="40"/>
          <w:w w:val="115"/>
        </w:rPr>
        <w:t xml:space="preserve"> </w:t>
      </w:r>
      <w:r>
        <w:rPr>
          <w:color w:val="221F1F"/>
          <w:w w:val="115"/>
        </w:rPr>
        <w:t>и искать способы устранения;</w:t>
      </w:r>
    </w:p>
    <w:p w:rsidR="00923AD8" w:rsidRDefault="000A3044">
      <w:pPr>
        <w:pStyle w:val="a3"/>
        <w:spacing w:before="2"/>
        <w:ind w:left="237" w:firstLine="0"/>
      </w:pPr>
      <w:r>
        <w:rPr>
          <w:color w:val="221F1F"/>
          <w:w w:val="110"/>
        </w:rPr>
        <w:t>—проявлять</w:t>
      </w:r>
      <w:r>
        <w:rPr>
          <w:color w:val="221F1F"/>
          <w:spacing w:val="42"/>
          <w:w w:val="110"/>
        </w:rPr>
        <w:t xml:space="preserve"> </w:t>
      </w:r>
      <w:r>
        <w:rPr>
          <w:color w:val="221F1F"/>
          <w:w w:val="110"/>
        </w:rPr>
        <w:t>волевую</w:t>
      </w:r>
      <w:r>
        <w:rPr>
          <w:color w:val="221F1F"/>
          <w:spacing w:val="50"/>
          <w:w w:val="110"/>
        </w:rPr>
        <w:t xml:space="preserve"> </w:t>
      </w:r>
      <w:r>
        <w:rPr>
          <w:color w:val="221F1F"/>
          <w:w w:val="110"/>
        </w:rPr>
        <w:t>саморегуляцию</w:t>
      </w:r>
      <w:r>
        <w:rPr>
          <w:color w:val="221F1F"/>
          <w:spacing w:val="51"/>
          <w:w w:val="110"/>
        </w:rPr>
        <w:t xml:space="preserve"> </w:t>
      </w:r>
      <w:r>
        <w:rPr>
          <w:color w:val="221F1F"/>
          <w:w w:val="110"/>
        </w:rPr>
        <w:t>при</w:t>
      </w:r>
      <w:r>
        <w:rPr>
          <w:color w:val="221F1F"/>
          <w:spacing w:val="46"/>
          <w:w w:val="110"/>
        </w:rPr>
        <w:t xml:space="preserve"> </w:t>
      </w:r>
      <w:r>
        <w:rPr>
          <w:color w:val="221F1F"/>
          <w:w w:val="110"/>
        </w:rPr>
        <w:t>выполнении</w:t>
      </w:r>
      <w:r>
        <w:rPr>
          <w:color w:val="221F1F"/>
          <w:spacing w:val="49"/>
          <w:w w:val="110"/>
        </w:rPr>
        <w:t xml:space="preserve"> </w:t>
      </w:r>
      <w:r>
        <w:rPr>
          <w:color w:val="221F1F"/>
          <w:spacing w:val="-2"/>
          <w:w w:val="110"/>
        </w:rPr>
        <w:t>задания.</w:t>
      </w:r>
    </w:p>
    <w:p w:rsidR="00923AD8" w:rsidRDefault="000A3044">
      <w:pPr>
        <w:spacing w:before="6"/>
        <w:ind w:left="462"/>
        <w:jc w:val="both"/>
        <w:rPr>
          <w:sz w:val="20"/>
        </w:rPr>
      </w:pPr>
      <w:r>
        <w:rPr>
          <w:i/>
          <w:color w:val="221F1F"/>
          <w:w w:val="115"/>
          <w:sz w:val="20"/>
        </w:rPr>
        <w:t>Совместная</w:t>
      </w:r>
      <w:r>
        <w:rPr>
          <w:i/>
          <w:color w:val="221F1F"/>
          <w:spacing w:val="36"/>
          <w:w w:val="115"/>
          <w:sz w:val="20"/>
        </w:rPr>
        <w:t xml:space="preserve"> </w:t>
      </w:r>
      <w:r>
        <w:rPr>
          <w:i/>
          <w:color w:val="221F1F"/>
          <w:spacing w:val="-2"/>
          <w:w w:val="115"/>
          <w:sz w:val="20"/>
        </w:rPr>
        <w:t>деятельность</w:t>
      </w:r>
      <w:r>
        <w:rPr>
          <w:color w:val="221F1F"/>
          <w:spacing w:val="-2"/>
          <w:w w:val="115"/>
          <w:sz w:val="20"/>
        </w:rPr>
        <w:t>:</w:t>
      </w:r>
    </w:p>
    <w:p w:rsidR="00923AD8" w:rsidRDefault="000A3044">
      <w:pPr>
        <w:pStyle w:val="a3"/>
        <w:spacing w:before="7" w:line="244" w:lineRule="auto"/>
        <w:ind w:left="462" w:right="117" w:hanging="228"/>
      </w:pPr>
      <w:r>
        <w:rPr>
          <w:color w:val="221F1F"/>
          <w:w w:val="110"/>
        </w:rPr>
        <w:t>—выбирать</w:t>
      </w:r>
      <w:r>
        <w:rPr>
          <w:color w:val="221F1F"/>
          <w:spacing w:val="40"/>
          <w:w w:val="110"/>
        </w:rPr>
        <w:t xml:space="preserve"> </w:t>
      </w:r>
      <w:r>
        <w:rPr>
          <w:color w:val="221F1F"/>
          <w:w w:val="110"/>
        </w:rPr>
        <w:t>себе</w:t>
      </w:r>
      <w:r>
        <w:rPr>
          <w:color w:val="221F1F"/>
          <w:spacing w:val="40"/>
          <w:w w:val="110"/>
        </w:rPr>
        <w:t xml:space="preserve"> </w:t>
      </w:r>
      <w:r>
        <w:rPr>
          <w:color w:val="221F1F"/>
          <w:w w:val="110"/>
        </w:rPr>
        <w:t>партнёров</w:t>
      </w:r>
      <w:r>
        <w:rPr>
          <w:color w:val="221F1F"/>
          <w:spacing w:val="40"/>
          <w:w w:val="110"/>
        </w:rPr>
        <w:t xml:space="preserve"> </w:t>
      </w:r>
      <w:r>
        <w:rPr>
          <w:color w:val="221F1F"/>
          <w:w w:val="110"/>
        </w:rPr>
        <w:t>по</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не только</w:t>
      </w:r>
      <w:r>
        <w:rPr>
          <w:color w:val="221F1F"/>
          <w:spacing w:val="40"/>
          <w:w w:val="110"/>
        </w:rPr>
        <w:t xml:space="preserve"> </w:t>
      </w:r>
      <w:r>
        <w:rPr>
          <w:color w:val="221F1F"/>
          <w:w w:val="110"/>
        </w:rPr>
        <w:t>по</w:t>
      </w:r>
      <w:r>
        <w:rPr>
          <w:color w:val="221F1F"/>
          <w:spacing w:val="40"/>
          <w:w w:val="110"/>
        </w:rPr>
        <w:t xml:space="preserve"> </w:t>
      </w:r>
      <w:r>
        <w:rPr>
          <w:color w:val="221F1F"/>
          <w:w w:val="110"/>
        </w:rPr>
        <w:t>симпатии,</w:t>
      </w:r>
      <w:r>
        <w:rPr>
          <w:color w:val="221F1F"/>
          <w:spacing w:val="40"/>
          <w:w w:val="110"/>
        </w:rPr>
        <w:t xml:space="preserve"> </w:t>
      </w:r>
      <w:r>
        <w:rPr>
          <w:color w:val="221F1F"/>
          <w:w w:val="110"/>
        </w:rPr>
        <w:t>но</w:t>
      </w:r>
      <w:r>
        <w:rPr>
          <w:color w:val="221F1F"/>
          <w:spacing w:val="40"/>
          <w:w w:val="110"/>
        </w:rPr>
        <w:t xml:space="preserve"> </w:t>
      </w:r>
      <w:r>
        <w:rPr>
          <w:color w:val="221F1F"/>
          <w:w w:val="110"/>
        </w:rPr>
        <w:t>и</w:t>
      </w:r>
      <w:r>
        <w:rPr>
          <w:color w:val="221F1F"/>
          <w:spacing w:val="40"/>
          <w:w w:val="110"/>
        </w:rPr>
        <w:t xml:space="preserve"> </w:t>
      </w:r>
      <w:r>
        <w:rPr>
          <w:color w:val="221F1F"/>
          <w:w w:val="110"/>
        </w:rPr>
        <w:t>по</w:t>
      </w:r>
      <w:r>
        <w:rPr>
          <w:color w:val="221F1F"/>
          <w:spacing w:val="40"/>
          <w:w w:val="110"/>
        </w:rPr>
        <w:t xml:space="preserve"> </w:t>
      </w:r>
      <w:r>
        <w:rPr>
          <w:color w:val="221F1F"/>
          <w:w w:val="110"/>
        </w:rPr>
        <w:t>деловым</w:t>
      </w:r>
      <w:r>
        <w:rPr>
          <w:color w:val="221F1F"/>
          <w:spacing w:val="40"/>
          <w:w w:val="110"/>
        </w:rPr>
        <w:t xml:space="preserve"> </w:t>
      </w:r>
      <w:r>
        <w:rPr>
          <w:color w:val="221F1F"/>
          <w:w w:val="110"/>
        </w:rPr>
        <w:t>качествам;</w:t>
      </w:r>
    </w:p>
    <w:p w:rsidR="00923AD8" w:rsidRDefault="00923AD8">
      <w:pPr>
        <w:spacing w:line="244" w:lineRule="auto"/>
        <w:sectPr w:rsidR="00923AD8">
          <w:pgSz w:w="7840" w:h="12020"/>
          <w:pgMar w:top="600" w:right="620" w:bottom="280" w:left="500" w:header="720" w:footer="720" w:gutter="0"/>
          <w:cols w:space="720"/>
        </w:sectPr>
      </w:pPr>
    </w:p>
    <w:p w:rsidR="00923AD8" w:rsidRDefault="000A3044">
      <w:pPr>
        <w:pStyle w:val="a3"/>
        <w:spacing w:before="63" w:line="252" w:lineRule="auto"/>
        <w:ind w:left="462" w:right="163" w:hanging="228"/>
        <w:jc w:val="left"/>
      </w:pPr>
      <w:r>
        <w:rPr>
          <w:color w:val="221F1F"/>
          <w:w w:val="110"/>
        </w:rPr>
        <w:lastRenderedPageBreak/>
        <w:t>—справедливо</w:t>
      </w:r>
      <w:r>
        <w:rPr>
          <w:color w:val="221F1F"/>
          <w:spacing w:val="40"/>
          <w:w w:val="110"/>
        </w:rPr>
        <w:t xml:space="preserve"> </w:t>
      </w:r>
      <w:r>
        <w:rPr>
          <w:color w:val="221F1F"/>
          <w:w w:val="110"/>
        </w:rPr>
        <w:t>распределять</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договариваться,</w:t>
      </w:r>
      <w:r>
        <w:rPr>
          <w:color w:val="221F1F"/>
          <w:spacing w:val="40"/>
          <w:w w:val="110"/>
        </w:rPr>
        <w:t xml:space="preserve"> </w:t>
      </w:r>
      <w:r>
        <w:rPr>
          <w:color w:val="221F1F"/>
          <w:w w:val="110"/>
        </w:rPr>
        <w:t xml:space="preserve">приходить </w:t>
      </w:r>
      <w:r>
        <w:rPr>
          <w:color w:val="221F1F"/>
          <w:w w:val="115"/>
        </w:rPr>
        <w:t>к общему решению, отвечать за общий результат работы;</w:t>
      </w:r>
    </w:p>
    <w:p w:rsidR="00923AD8" w:rsidRDefault="000A3044">
      <w:pPr>
        <w:pStyle w:val="a3"/>
        <w:spacing w:line="249" w:lineRule="auto"/>
        <w:ind w:left="462" w:right="163" w:hanging="228"/>
        <w:jc w:val="left"/>
      </w:pPr>
      <w:r>
        <w:rPr>
          <w:color w:val="221F1F"/>
          <w:w w:val="110"/>
        </w:rPr>
        <w:t>—выполнять</w:t>
      </w:r>
      <w:r>
        <w:rPr>
          <w:color w:val="221F1F"/>
          <w:spacing w:val="40"/>
          <w:w w:val="110"/>
        </w:rPr>
        <w:t xml:space="preserve"> </w:t>
      </w:r>
      <w:r>
        <w:rPr>
          <w:color w:val="221F1F"/>
          <w:w w:val="110"/>
        </w:rPr>
        <w:t>роли</w:t>
      </w:r>
      <w:r>
        <w:rPr>
          <w:color w:val="221F1F"/>
          <w:spacing w:val="40"/>
          <w:w w:val="110"/>
        </w:rPr>
        <w:t xml:space="preserve"> </w:t>
      </w:r>
      <w:r>
        <w:rPr>
          <w:color w:val="221F1F"/>
          <w:w w:val="110"/>
        </w:rPr>
        <w:t>лидера,</w:t>
      </w:r>
      <w:r>
        <w:rPr>
          <w:color w:val="221F1F"/>
          <w:spacing w:val="40"/>
          <w:w w:val="110"/>
        </w:rPr>
        <w:t xml:space="preserve"> </w:t>
      </w:r>
      <w:r>
        <w:rPr>
          <w:color w:val="221F1F"/>
          <w:w w:val="110"/>
        </w:rPr>
        <w:t>подчинённого,</w:t>
      </w:r>
      <w:r>
        <w:rPr>
          <w:color w:val="221F1F"/>
          <w:spacing w:val="40"/>
          <w:w w:val="110"/>
        </w:rPr>
        <w:t xml:space="preserve"> </w:t>
      </w:r>
      <w:r>
        <w:rPr>
          <w:color w:val="221F1F"/>
          <w:w w:val="110"/>
        </w:rPr>
        <w:t>соблюдать</w:t>
      </w:r>
      <w:r>
        <w:rPr>
          <w:color w:val="221F1F"/>
          <w:spacing w:val="40"/>
          <w:w w:val="110"/>
        </w:rPr>
        <w:t xml:space="preserve"> </w:t>
      </w:r>
      <w:r>
        <w:rPr>
          <w:color w:val="221F1F"/>
          <w:w w:val="110"/>
        </w:rPr>
        <w:t>равнопра- вие и дружелюбие;</w:t>
      </w:r>
    </w:p>
    <w:p w:rsidR="00923AD8" w:rsidRDefault="000A3044">
      <w:pPr>
        <w:pStyle w:val="a3"/>
        <w:spacing w:line="247" w:lineRule="auto"/>
        <w:ind w:left="462" w:right="379" w:hanging="228"/>
        <w:jc w:val="left"/>
      </w:pPr>
      <w:r>
        <w:rPr>
          <w:color w:val="221F1F"/>
          <w:w w:val="110"/>
        </w:rPr>
        <w:t>—осуществлять</w:t>
      </w:r>
      <w:r>
        <w:rPr>
          <w:color w:val="221F1F"/>
          <w:spacing w:val="40"/>
          <w:w w:val="110"/>
        </w:rPr>
        <w:t xml:space="preserve"> </w:t>
      </w:r>
      <w:r>
        <w:rPr>
          <w:color w:val="221F1F"/>
          <w:w w:val="110"/>
        </w:rPr>
        <w:t>взаимопомощь,</w:t>
      </w:r>
      <w:r>
        <w:rPr>
          <w:color w:val="221F1F"/>
          <w:spacing w:val="40"/>
          <w:w w:val="110"/>
        </w:rPr>
        <w:t xml:space="preserve"> </w:t>
      </w:r>
      <w:r>
        <w:rPr>
          <w:color w:val="221F1F"/>
          <w:w w:val="110"/>
        </w:rPr>
        <w:t>проявлять</w:t>
      </w:r>
      <w:r>
        <w:rPr>
          <w:color w:val="221F1F"/>
          <w:spacing w:val="80"/>
          <w:w w:val="110"/>
        </w:rPr>
        <w:t xml:space="preserve"> </w:t>
      </w:r>
      <w:r>
        <w:rPr>
          <w:color w:val="221F1F"/>
          <w:w w:val="110"/>
        </w:rPr>
        <w:t>ответственность</w:t>
      </w:r>
      <w:r>
        <w:rPr>
          <w:color w:val="221F1F"/>
          <w:spacing w:val="40"/>
          <w:w w:val="110"/>
        </w:rPr>
        <w:t xml:space="preserve"> </w:t>
      </w:r>
      <w:r>
        <w:rPr>
          <w:color w:val="221F1F"/>
          <w:w w:val="110"/>
        </w:rPr>
        <w:t>при выполнении</w:t>
      </w:r>
      <w:r>
        <w:rPr>
          <w:color w:val="221F1F"/>
          <w:spacing w:val="40"/>
          <w:w w:val="110"/>
        </w:rPr>
        <w:t xml:space="preserve"> </w:t>
      </w:r>
      <w:r>
        <w:rPr>
          <w:color w:val="221F1F"/>
          <w:w w:val="110"/>
        </w:rPr>
        <w:t>своей части работы.</w:t>
      </w:r>
    </w:p>
    <w:p w:rsidR="00923AD8" w:rsidRDefault="000A3044">
      <w:pPr>
        <w:pStyle w:val="a5"/>
        <w:numPr>
          <w:ilvl w:val="0"/>
          <w:numId w:val="25"/>
        </w:numPr>
        <w:tabs>
          <w:tab w:val="left" w:pos="432"/>
        </w:tabs>
        <w:spacing w:before="158"/>
        <w:rPr>
          <w:rFonts w:ascii="Trebuchet MS" w:hAnsi="Trebuchet MS"/>
        </w:rPr>
      </w:pPr>
      <w:r>
        <w:rPr>
          <w:rFonts w:ascii="Trebuchet MS" w:hAnsi="Trebuchet MS"/>
          <w:color w:val="221F1F"/>
        </w:rPr>
        <w:t>КЛАСС</w:t>
      </w:r>
      <w:r>
        <w:rPr>
          <w:rFonts w:ascii="Trebuchet MS" w:hAnsi="Trebuchet MS"/>
          <w:color w:val="221F1F"/>
          <w:spacing w:val="-18"/>
        </w:rPr>
        <w:t xml:space="preserve"> </w:t>
      </w:r>
      <w:r>
        <w:rPr>
          <w:rFonts w:ascii="Trebuchet MS" w:hAnsi="Trebuchet MS"/>
          <w:color w:val="221F1F"/>
        </w:rPr>
        <w:t>(34</w:t>
      </w:r>
      <w:r>
        <w:rPr>
          <w:rFonts w:ascii="Trebuchet MS" w:hAnsi="Trebuchet MS"/>
          <w:color w:val="221F1F"/>
          <w:spacing w:val="-13"/>
        </w:rPr>
        <w:t xml:space="preserve"> </w:t>
      </w:r>
      <w:r>
        <w:rPr>
          <w:rFonts w:ascii="Trebuchet MS" w:hAnsi="Trebuchet MS"/>
          <w:color w:val="221F1F"/>
          <w:spacing w:val="-5"/>
        </w:rPr>
        <w:t>ч)</w:t>
      </w:r>
    </w:p>
    <w:p w:rsidR="00923AD8" w:rsidRDefault="000A3044">
      <w:pPr>
        <w:pStyle w:val="3"/>
        <w:numPr>
          <w:ilvl w:val="0"/>
          <w:numId w:val="21"/>
        </w:numPr>
        <w:tabs>
          <w:tab w:val="left" w:pos="497"/>
        </w:tabs>
        <w:spacing w:before="100"/>
        <w:ind w:hanging="263"/>
      </w:pPr>
      <w:r>
        <w:rPr>
          <w:color w:val="221F1F"/>
          <w:w w:val="80"/>
        </w:rPr>
        <w:t>Технологии,</w:t>
      </w:r>
      <w:r>
        <w:rPr>
          <w:color w:val="221F1F"/>
          <w:spacing w:val="38"/>
        </w:rPr>
        <w:t xml:space="preserve"> </w:t>
      </w:r>
      <w:r>
        <w:rPr>
          <w:color w:val="221F1F"/>
          <w:w w:val="80"/>
        </w:rPr>
        <w:t>профессии</w:t>
      </w:r>
      <w:r>
        <w:rPr>
          <w:color w:val="221F1F"/>
          <w:spacing w:val="47"/>
        </w:rPr>
        <w:t xml:space="preserve"> </w:t>
      </w:r>
      <w:r>
        <w:rPr>
          <w:color w:val="221F1F"/>
          <w:w w:val="80"/>
        </w:rPr>
        <w:t>и</w:t>
      </w:r>
      <w:r>
        <w:rPr>
          <w:color w:val="221F1F"/>
          <w:spacing w:val="36"/>
        </w:rPr>
        <w:t xml:space="preserve"> </w:t>
      </w:r>
      <w:r>
        <w:rPr>
          <w:color w:val="221F1F"/>
          <w:w w:val="80"/>
        </w:rPr>
        <w:t>производства</w:t>
      </w:r>
      <w:r>
        <w:rPr>
          <w:color w:val="221F1F"/>
          <w:spacing w:val="38"/>
        </w:rPr>
        <w:t xml:space="preserve"> </w:t>
      </w:r>
      <w:r>
        <w:rPr>
          <w:color w:val="221F1F"/>
          <w:w w:val="80"/>
        </w:rPr>
        <w:t>(12</w:t>
      </w:r>
      <w:r>
        <w:rPr>
          <w:color w:val="221F1F"/>
          <w:spacing w:val="42"/>
        </w:rPr>
        <w:t xml:space="preserve"> </w:t>
      </w:r>
      <w:r>
        <w:rPr>
          <w:color w:val="221F1F"/>
          <w:spacing w:val="-5"/>
          <w:w w:val="80"/>
        </w:rPr>
        <w:t>ч)</w:t>
      </w:r>
    </w:p>
    <w:p w:rsidR="00923AD8" w:rsidRDefault="000A3044">
      <w:pPr>
        <w:pStyle w:val="a3"/>
        <w:spacing w:before="64" w:line="249" w:lineRule="auto"/>
        <w:ind w:left="237" w:right="114" w:firstLine="225"/>
      </w:pPr>
      <w:r>
        <w:rPr>
          <w:color w:val="221F1F"/>
          <w:w w:val="115"/>
        </w:rPr>
        <w:t>Профессии и технологии современного мира. Использование достижений науки в развитии технического прогресса. Изобре- тение и использование синтетических материалов с определён- ными заданными свойствами в различных отраслях и профес- сиях. Нефть как универсальное сырьё. Материалы, получаемые из</w:t>
      </w:r>
      <w:r>
        <w:rPr>
          <w:color w:val="221F1F"/>
          <w:spacing w:val="40"/>
          <w:w w:val="115"/>
        </w:rPr>
        <w:t xml:space="preserve"> </w:t>
      </w:r>
      <w:r>
        <w:rPr>
          <w:color w:val="221F1F"/>
          <w:w w:val="115"/>
        </w:rPr>
        <w:t>нефти</w:t>
      </w:r>
      <w:r>
        <w:rPr>
          <w:color w:val="221F1F"/>
          <w:spacing w:val="40"/>
          <w:w w:val="115"/>
        </w:rPr>
        <w:t xml:space="preserve"> </w:t>
      </w:r>
      <w:r>
        <w:rPr>
          <w:color w:val="221F1F"/>
          <w:w w:val="115"/>
        </w:rPr>
        <w:t>(пластик,</w:t>
      </w:r>
      <w:r>
        <w:rPr>
          <w:color w:val="221F1F"/>
          <w:spacing w:val="40"/>
          <w:w w:val="115"/>
        </w:rPr>
        <w:t xml:space="preserve"> </w:t>
      </w:r>
      <w:r>
        <w:rPr>
          <w:color w:val="221F1F"/>
          <w:w w:val="115"/>
        </w:rPr>
        <w:t>стеклоткань,</w:t>
      </w:r>
      <w:r>
        <w:rPr>
          <w:color w:val="221F1F"/>
          <w:spacing w:val="40"/>
          <w:w w:val="115"/>
        </w:rPr>
        <w:t xml:space="preserve"> </w:t>
      </w:r>
      <w:r>
        <w:rPr>
          <w:color w:val="221F1F"/>
          <w:w w:val="115"/>
        </w:rPr>
        <w:t>пенопласт</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923AD8" w:rsidRDefault="000A3044">
      <w:pPr>
        <w:pStyle w:val="a3"/>
        <w:spacing w:before="3" w:line="247" w:lineRule="auto"/>
        <w:ind w:left="237" w:right="117" w:firstLine="225"/>
      </w:pPr>
      <w:r>
        <w:rPr>
          <w:color w:val="221F1F"/>
          <w:w w:val="110"/>
        </w:rPr>
        <w:t>Профессии,</w:t>
      </w:r>
      <w:r>
        <w:rPr>
          <w:color w:val="221F1F"/>
          <w:spacing w:val="40"/>
          <w:w w:val="110"/>
        </w:rPr>
        <w:t xml:space="preserve"> </w:t>
      </w:r>
      <w:r>
        <w:rPr>
          <w:color w:val="221F1F"/>
          <w:w w:val="110"/>
        </w:rPr>
        <w:t>связанные</w:t>
      </w:r>
      <w:r>
        <w:rPr>
          <w:color w:val="221F1F"/>
          <w:spacing w:val="40"/>
          <w:w w:val="110"/>
        </w:rPr>
        <w:t xml:space="preserve"> </w:t>
      </w:r>
      <w:r>
        <w:rPr>
          <w:color w:val="221F1F"/>
          <w:w w:val="110"/>
        </w:rPr>
        <w:t>с</w:t>
      </w:r>
      <w:r>
        <w:rPr>
          <w:color w:val="221F1F"/>
          <w:spacing w:val="40"/>
          <w:w w:val="110"/>
        </w:rPr>
        <w:t xml:space="preserve"> </w:t>
      </w:r>
      <w:r>
        <w:rPr>
          <w:color w:val="221F1F"/>
          <w:w w:val="110"/>
        </w:rPr>
        <w:t>опасностями</w:t>
      </w:r>
      <w:r>
        <w:rPr>
          <w:color w:val="221F1F"/>
          <w:spacing w:val="40"/>
          <w:w w:val="110"/>
        </w:rPr>
        <w:t xml:space="preserve"> </w:t>
      </w:r>
      <w:r>
        <w:rPr>
          <w:color w:val="221F1F"/>
          <w:w w:val="110"/>
        </w:rPr>
        <w:t>(пожарные,</w:t>
      </w:r>
      <w:r>
        <w:rPr>
          <w:color w:val="221F1F"/>
          <w:spacing w:val="40"/>
          <w:w w:val="110"/>
        </w:rPr>
        <w:t xml:space="preserve"> </w:t>
      </w:r>
      <w:r>
        <w:rPr>
          <w:color w:val="221F1F"/>
          <w:w w:val="110"/>
        </w:rPr>
        <w:t>космонав- ты, химики и др.).</w:t>
      </w:r>
    </w:p>
    <w:p w:rsidR="00923AD8" w:rsidRDefault="000A3044">
      <w:pPr>
        <w:pStyle w:val="a3"/>
        <w:spacing w:before="6" w:line="249" w:lineRule="auto"/>
        <w:ind w:left="237" w:right="114" w:firstLine="225"/>
      </w:pPr>
      <w:r>
        <w:rPr>
          <w:color w:val="221F1F"/>
          <w:w w:val="110"/>
        </w:rPr>
        <w:t>Информационный мир, его место и влияние на жизнь и дея- тельность людей. Влияние современных технологий и преобра- зующей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на</w:t>
      </w:r>
      <w:r>
        <w:rPr>
          <w:color w:val="221F1F"/>
          <w:spacing w:val="40"/>
          <w:w w:val="110"/>
        </w:rPr>
        <w:t xml:space="preserve"> </w:t>
      </w:r>
      <w:r>
        <w:rPr>
          <w:color w:val="221F1F"/>
          <w:w w:val="110"/>
        </w:rPr>
        <w:t>окружающую</w:t>
      </w:r>
      <w:r>
        <w:rPr>
          <w:color w:val="221F1F"/>
          <w:spacing w:val="40"/>
          <w:w w:val="110"/>
        </w:rPr>
        <w:t xml:space="preserve"> </w:t>
      </w:r>
      <w:r>
        <w:rPr>
          <w:color w:val="221F1F"/>
          <w:w w:val="110"/>
        </w:rPr>
        <w:t>среду,</w:t>
      </w:r>
      <w:r>
        <w:rPr>
          <w:color w:val="221F1F"/>
          <w:spacing w:val="40"/>
          <w:w w:val="110"/>
        </w:rPr>
        <w:t xml:space="preserve"> </w:t>
      </w:r>
      <w:r>
        <w:rPr>
          <w:color w:val="221F1F"/>
          <w:w w:val="110"/>
        </w:rPr>
        <w:t>способы её защиты.</w:t>
      </w:r>
    </w:p>
    <w:p w:rsidR="00923AD8" w:rsidRDefault="000A3044">
      <w:pPr>
        <w:pStyle w:val="a3"/>
        <w:spacing w:line="249" w:lineRule="auto"/>
        <w:ind w:left="237" w:right="114" w:firstLine="225"/>
      </w:pPr>
      <w:r>
        <w:rPr>
          <w:color w:val="221F1F"/>
          <w:w w:val="115"/>
        </w:rPr>
        <w:t>Сохранение и развитие традиций прошлого в творчестве со- временных мастеров. Бережное и уважительное отношение лю- дей к культурным традициям. Изготовление изделий с учётом традиционных правил и современных технологий (лепка, вяза- ние, шитьё, вышивка и др.).</w:t>
      </w:r>
    </w:p>
    <w:p w:rsidR="00923AD8" w:rsidRDefault="000A3044">
      <w:pPr>
        <w:pStyle w:val="a3"/>
        <w:spacing w:line="249" w:lineRule="auto"/>
        <w:ind w:left="237" w:right="113" w:firstLine="225"/>
      </w:pPr>
      <w:r>
        <w:rPr>
          <w:color w:val="221F1F"/>
          <w:w w:val="115"/>
        </w:rPr>
        <w:t>Элементарная творческая и проектная деятельность (реали- 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23AD8" w:rsidRDefault="000A3044">
      <w:pPr>
        <w:pStyle w:val="3"/>
        <w:numPr>
          <w:ilvl w:val="0"/>
          <w:numId w:val="21"/>
        </w:numPr>
        <w:tabs>
          <w:tab w:val="left" w:pos="490"/>
        </w:tabs>
        <w:spacing w:before="156"/>
        <w:ind w:left="489" w:hanging="256"/>
      </w:pPr>
      <w:r>
        <w:rPr>
          <w:color w:val="221F1F"/>
          <w:w w:val="80"/>
        </w:rPr>
        <w:t>Технологии</w:t>
      </w:r>
      <w:r>
        <w:rPr>
          <w:color w:val="221F1F"/>
          <w:spacing w:val="41"/>
        </w:rPr>
        <w:t xml:space="preserve"> </w:t>
      </w:r>
      <w:r>
        <w:rPr>
          <w:color w:val="221F1F"/>
          <w:w w:val="80"/>
        </w:rPr>
        <w:t>ручной</w:t>
      </w:r>
      <w:r>
        <w:rPr>
          <w:color w:val="221F1F"/>
          <w:spacing w:val="39"/>
        </w:rPr>
        <w:t xml:space="preserve"> </w:t>
      </w:r>
      <w:r>
        <w:rPr>
          <w:color w:val="221F1F"/>
          <w:w w:val="80"/>
        </w:rPr>
        <w:t>обработки</w:t>
      </w:r>
      <w:r>
        <w:rPr>
          <w:color w:val="221F1F"/>
          <w:spacing w:val="43"/>
        </w:rPr>
        <w:t xml:space="preserve"> </w:t>
      </w:r>
      <w:r>
        <w:rPr>
          <w:color w:val="221F1F"/>
          <w:w w:val="80"/>
        </w:rPr>
        <w:t>материалов</w:t>
      </w:r>
      <w:r>
        <w:rPr>
          <w:color w:val="221F1F"/>
          <w:spacing w:val="43"/>
        </w:rPr>
        <w:t xml:space="preserve"> </w:t>
      </w:r>
      <w:r>
        <w:rPr>
          <w:color w:val="221F1F"/>
          <w:w w:val="80"/>
        </w:rPr>
        <w:t>(6</w:t>
      </w:r>
      <w:r>
        <w:rPr>
          <w:color w:val="221F1F"/>
          <w:spacing w:val="42"/>
        </w:rPr>
        <w:t xml:space="preserve"> </w:t>
      </w:r>
      <w:r>
        <w:rPr>
          <w:color w:val="221F1F"/>
          <w:spacing w:val="-5"/>
          <w:w w:val="80"/>
        </w:rPr>
        <w:t>ч)</w:t>
      </w:r>
    </w:p>
    <w:p w:rsidR="00923AD8" w:rsidRDefault="000A3044">
      <w:pPr>
        <w:pStyle w:val="a3"/>
        <w:spacing w:before="60" w:line="249" w:lineRule="auto"/>
        <w:ind w:left="237" w:right="117" w:firstLine="225"/>
      </w:pPr>
      <w:r>
        <w:rPr>
          <w:color w:val="221F1F"/>
          <w:w w:val="110"/>
        </w:rPr>
        <w:t>Синтетические материалы — ткани, полимеры (пластик, по- ролон). Их свойства. Создание синтетических материалов с за- данными свойствами.</w:t>
      </w:r>
    </w:p>
    <w:p w:rsidR="00923AD8" w:rsidRDefault="000A3044">
      <w:pPr>
        <w:pStyle w:val="a3"/>
        <w:spacing w:before="3" w:line="249" w:lineRule="auto"/>
        <w:ind w:left="237" w:right="115" w:firstLine="225"/>
      </w:pPr>
      <w:r>
        <w:rPr>
          <w:color w:val="221F1F"/>
          <w:w w:val="115"/>
        </w:rPr>
        <w:t>Использование измерений, вычислений и построений для ре- шения практических задач. Внесение дополнений и изменений</w:t>
      </w:r>
      <w:r>
        <w:rPr>
          <w:color w:val="221F1F"/>
          <w:spacing w:val="80"/>
          <w:w w:val="115"/>
        </w:rPr>
        <w:t xml:space="preserve"> </w:t>
      </w:r>
      <w:r>
        <w:rPr>
          <w:color w:val="221F1F"/>
          <w:w w:val="115"/>
        </w:rPr>
        <w:t>в условные графические изображения в соответствии с допол- нительными/изменёнными</w:t>
      </w:r>
      <w:r>
        <w:rPr>
          <w:color w:val="221F1F"/>
          <w:spacing w:val="40"/>
          <w:w w:val="115"/>
        </w:rPr>
        <w:t xml:space="preserve"> </w:t>
      </w:r>
      <w:r>
        <w:rPr>
          <w:color w:val="221F1F"/>
          <w:w w:val="115"/>
        </w:rPr>
        <w:t>требованиями</w:t>
      </w:r>
      <w:r>
        <w:rPr>
          <w:color w:val="221F1F"/>
          <w:spacing w:val="40"/>
          <w:w w:val="115"/>
        </w:rPr>
        <w:t xml:space="preserve"> </w:t>
      </w:r>
      <w:r>
        <w:rPr>
          <w:color w:val="221F1F"/>
          <w:w w:val="115"/>
        </w:rPr>
        <w:t>к</w:t>
      </w:r>
      <w:r>
        <w:rPr>
          <w:color w:val="221F1F"/>
          <w:spacing w:val="40"/>
          <w:w w:val="115"/>
        </w:rPr>
        <w:t xml:space="preserve"> </w:t>
      </w:r>
      <w:r>
        <w:rPr>
          <w:color w:val="221F1F"/>
          <w:w w:val="115"/>
        </w:rPr>
        <w:t>изделию.</w:t>
      </w:r>
    </w:p>
    <w:p w:rsidR="00923AD8" w:rsidRDefault="00923AD8">
      <w:pPr>
        <w:spacing w:line="249" w:lineRule="auto"/>
        <w:sectPr w:rsidR="00923AD8">
          <w:pgSz w:w="7840" w:h="12020"/>
          <w:pgMar w:top="600" w:right="620" w:bottom="280" w:left="500" w:header="720" w:footer="720" w:gutter="0"/>
          <w:cols w:space="720"/>
        </w:sectPr>
      </w:pPr>
    </w:p>
    <w:p w:rsidR="00923AD8" w:rsidRDefault="000A3044">
      <w:pPr>
        <w:pStyle w:val="a3"/>
        <w:spacing w:before="63" w:line="259" w:lineRule="auto"/>
        <w:ind w:left="237" w:right="114" w:firstLine="225"/>
      </w:pPr>
      <w:r>
        <w:rPr>
          <w:color w:val="221F1F"/>
          <w:w w:val="110"/>
        </w:rPr>
        <w:lastRenderedPageBreak/>
        <w:t>Технология</w:t>
      </w:r>
      <w:r>
        <w:rPr>
          <w:color w:val="221F1F"/>
          <w:spacing w:val="40"/>
          <w:w w:val="110"/>
        </w:rPr>
        <w:t xml:space="preserve"> </w:t>
      </w:r>
      <w:r>
        <w:rPr>
          <w:color w:val="221F1F"/>
          <w:w w:val="110"/>
        </w:rPr>
        <w:t>обработки</w:t>
      </w:r>
      <w:r>
        <w:rPr>
          <w:color w:val="221F1F"/>
          <w:spacing w:val="40"/>
          <w:w w:val="110"/>
        </w:rPr>
        <w:t xml:space="preserve"> </w:t>
      </w:r>
      <w:r>
        <w:rPr>
          <w:color w:val="221F1F"/>
          <w:w w:val="110"/>
        </w:rPr>
        <w:t>бумаги</w:t>
      </w:r>
      <w:r>
        <w:rPr>
          <w:color w:val="221F1F"/>
          <w:spacing w:val="40"/>
          <w:w w:val="110"/>
        </w:rPr>
        <w:t xml:space="preserve"> </w:t>
      </w:r>
      <w:r>
        <w:rPr>
          <w:color w:val="221F1F"/>
          <w:w w:val="110"/>
        </w:rPr>
        <w:t>и</w:t>
      </w:r>
      <w:r>
        <w:rPr>
          <w:color w:val="221F1F"/>
          <w:spacing w:val="40"/>
          <w:w w:val="110"/>
        </w:rPr>
        <w:t xml:space="preserve"> </w:t>
      </w:r>
      <w:r>
        <w:rPr>
          <w:color w:val="221F1F"/>
          <w:w w:val="110"/>
        </w:rPr>
        <w:t>картона.</w:t>
      </w:r>
      <w:r>
        <w:rPr>
          <w:color w:val="221F1F"/>
          <w:spacing w:val="40"/>
          <w:w w:val="110"/>
        </w:rPr>
        <w:t xml:space="preserve"> </w:t>
      </w:r>
      <w:r>
        <w:rPr>
          <w:color w:val="221F1F"/>
          <w:w w:val="110"/>
        </w:rPr>
        <w:t>Подбор</w:t>
      </w:r>
      <w:r>
        <w:rPr>
          <w:color w:val="221F1F"/>
          <w:spacing w:val="40"/>
          <w:w w:val="110"/>
        </w:rPr>
        <w:t xml:space="preserve"> </w:t>
      </w:r>
      <w:r>
        <w:rPr>
          <w:color w:val="221F1F"/>
          <w:w w:val="110"/>
        </w:rPr>
        <w:t>материалов</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замыслом,</w:t>
      </w:r>
      <w:r>
        <w:rPr>
          <w:color w:val="221F1F"/>
          <w:spacing w:val="40"/>
          <w:w w:val="110"/>
        </w:rPr>
        <w:t xml:space="preserve"> </w:t>
      </w:r>
      <w:r>
        <w:rPr>
          <w:color w:val="221F1F"/>
          <w:w w:val="110"/>
        </w:rPr>
        <w:t>особенностями</w:t>
      </w:r>
      <w:r>
        <w:rPr>
          <w:color w:val="221F1F"/>
          <w:spacing w:val="40"/>
          <w:w w:val="110"/>
        </w:rPr>
        <w:t xml:space="preserve"> </w:t>
      </w:r>
      <w:r>
        <w:rPr>
          <w:color w:val="221F1F"/>
          <w:w w:val="110"/>
        </w:rPr>
        <w:t>конструкции</w:t>
      </w:r>
      <w:r>
        <w:rPr>
          <w:color w:val="221F1F"/>
          <w:spacing w:val="40"/>
          <w:w w:val="110"/>
        </w:rPr>
        <w:t xml:space="preserve"> </w:t>
      </w:r>
      <w:r>
        <w:rPr>
          <w:color w:val="221F1F"/>
          <w:w w:val="110"/>
        </w:rPr>
        <w:t>изде- лия. Определение оптимальных способов разметки деталей,</w:t>
      </w:r>
      <w:r>
        <w:rPr>
          <w:color w:val="221F1F"/>
          <w:spacing w:val="80"/>
          <w:w w:val="110"/>
        </w:rPr>
        <w:t xml:space="preserve"> </w:t>
      </w:r>
      <w:r>
        <w:rPr>
          <w:color w:val="221F1F"/>
          <w:w w:val="110"/>
        </w:rPr>
        <w:t>сборки изделия. Выбор способов отделки. Комбинирование раз- ных материалов в одном изделии.</w:t>
      </w:r>
    </w:p>
    <w:p w:rsidR="00923AD8" w:rsidRDefault="000A3044">
      <w:pPr>
        <w:pStyle w:val="a3"/>
        <w:spacing w:before="4" w:line="259" w:lineRule="auto"/>
        <w:ind w:left="237" w:right="114" w:firstLine="225"/>
      </w:pPr>
      <w:r>
        <w:rPr>
          <w:color w:val="221F1F"/>
          <w:w w:val="110"/>
        </w:rPr>
        <w:t>Совершенствование умений выполнять разные способы раз- метки с помощью чертёжных инструментов. Освоение доступ-</w:t>
      </w:r>
      <w:r>
        <w:rPr>
          <w:color w:val="221F1F"/>
          <w:spacing w:val="80"/>
          <w:w w:val="110"/>
        </w:rPr>
        <w:t xml:space="preserve"> </w:t>
      </w:r>
      <w:r>
        <w:rPr>
          <w:color w:val="221F1F"/>
          <w:w w:val="110"/>
        </w:rPr>
        <w:t>ных художественных техник.</w:t>
      </w:r>
    </w:p>
    <w:p w:rsidR="00923AD8" w:rsidRDefault="000A3044">
      <w:pPr>
        <w:pStyle w:val="a3"/>
        <w:spacing w:before="1" w:line="259" w:lineRule="auto"/>
        <w:ind w:left="237" w:right="113" w:firstLine="225"/>
      </w:pPr>
      <w:r>
        <w:rPr>
          <w:color w:val="221F1F"/>
          <w:w w:val="115"/>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 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 вым лекалам (выкройкам), собственным несложным. Строчка петельного стежка и её варианты («тамбур» и др.), её назначе- ние (соединение и отделка деталей) и/или строчки петлеобраз- ного и крестообразного стежков (соединительные и отделоч- ные). Подбор ручных строчек для сшивания и отделки изделий. Простейший ремонт изделий.</w:t>
      </w:r>
    </w:p>
    <w:p w:rsidR="00923AD8" w:rsidRDefault="000A3044">
      <w:pPr>
        <w:pStyle w:val="a3"/>
        <w:spacing w:before="6" w:line="259" w:lineRule="auto"/>
        <w:ind w:left="237" w:right="117" w:firstLine="225"/>
      </w:pPr>
      <w:r>
        <w:rPr>
          <w:color w:val="221F1F"/>
          <w:w w:val="110"/>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 нении с освоенными материалами.</w:t>
      </w:r>
    </w:p>
    <w:p w:rsidR="00923AD8" w:rsidRDefault="000A3044">
      <w:pPr>
        <w:pStyle w:val="a3"/>
        <w:spacing w:before="2"/>
        <w:ind w:left="462" w:firstLine="0"/>
      </w:pPr>
      <w:r>
        <w:rPr>
          <w:color w:val="221F1F"/>
          <w:w w:val="110"/>
        </w:rPr>
        <w:t>Комбинированное</w:t>
      </w:r>
      <w:r>
        <w:rPr>
          <w:color w:val="221F1F"/>
          <w:spacing w:val="66"/>
          <w:w w:val="150"/>
        </w:rPr>
        <w:t xml:space="preserve"> </w:t>
      </w:r>
      <w:r>
        <w:rPr>
          <w:color w:val="221F1F"/>
          <w:w w:val="110"/>
        </w:rPr>
        <w:t>использование</w:t>
      </w:r>
      <w:r>
        <w:rPr>
          <w:color w:val="221F1F"/>
          <w:spacing w:val="66"/>
          <w:w w:val="150"/>
        </w:rPr>
        <w:t xml:space="preserve"> </w:t>
      </w:r>
      <w:r>
        <w:rPr>
          <w:color w:val="221F1F"/>
          <w:w w:val="110"/>
        </w:rPr>
        <w:t>разных</w:t>
      </w:r>
      <w:r>
        <w:rPr>
          <w:color w:val="221F1F"/>
          <w:spacing w:val="63"/>
          <w:w w:val="150"/>
        </w:rPr>
        <w:t xml:space="preserve"> </w:t>
      </w:r>
      <w:r>
        <w:rPr>
          <w:color w:val="221F1F"/>
          <w:spacing w:val="-2"/>
          <w:w w:val="110"/>
        </w:rPr>
        <w:t>материалов.</w:t>
      </w:r>
    </w:p>
    <w:p w:rsidR="00923AD8" w:rsidRDefault="000A3044">
      <w:pPr>
        <w:pStyle w:val="3"/>
        <w:numPr>
          <w:ilvl w:val="0"/>
          <w:numId w:val="21"/>
        </w:numPr>
        <w:tabs>
          <w:tab w:val="left" w:pos="487"/>
        </w:tabs>
        <w:spacing w:before="169"/>
        <w:ind w:left="486" w:hanging="253"/>
      </w:pPr>
      <w:r>
        <w:rPr>
          <w:color w:val="221F1F"/>
          <w:w w:val="85"/>
        </w:rPr>
        <w:t>Конструирование</w:t>
      </w:r>
      <w:r>
        <w:rPr>
          <w:color w:val="221F1F"/>
          <w:spacing w:val="-2"/>
        </w:rPr>
        <w:t xml:space="preserve"> </w:t>
      </w:r>
      <w:r>
        <w:rPr>
          <w:color w:val="221F1F"/>
          <w:w w:val="85"/>
        </w:rPr>
        <w:t>и</w:t>
      </w:r>
      <w:r>
        <w:rPr>
          <w:color w:val="221F1F"/>
          <w:spacing w:val="-6"/>
        </w:rPr>
        <w:t xml:space="preserve"> </w:t>
      </w:r>
      <w:r>
        <w:rPr>
          <w:color w:val="221F1F"/>
          <w:w w:val="85"/>
        </w:rPr>
        <w:t>моделирование</w:t>
      </w:r>
      <w:r>
        <w:rPr>
          <w:color w:val="221F1F"/>
          <w:spacing w:val="-4"/>
        </w:rPr>
        <w:t xml:space="preserve"> </w:t>
      </w:r>
      <w:r>
        <w:rPr>
          <w:color w:val="221F1F"/>
          <w:w w:val="85"/>
        </w:rPr>
        <w:t>(10</w:t>
      </w:r>
      <w:r>
        <w:rPr>
          <w:color w:val="221F1F"/>
          <w:spacing w:val="-5"/>
        </w:rPr>
        <w:t xml:space="preserve"> </w:t>
      </w:r>
      <w:r>
        <w:rPr>
          <w:color w:val="221F1F"/>
          <w:spacing w:val="-5"/>
          <w:w w:val="85"/>
        </w:rPr>
        <w:t>ч)</w:t>
      </w:r>
    </w:p>
    <w:p w:rsidR="00923AD8" w:rsidRDefault="000A3044">
      <w:pPr>
        <w:pStyle w:val="a3"/>
        <w:spacing w:before="73" w:line="261" w:lineRule="auto"/>
        <w:ind w:left="237" w:right="117" w:firstLine="225"/>
      </w:pPr>
      <w:r>
        <w:rPr>
          <w:color w:val="221F1F"/>
          <w:w w:val="110"/>
        </w:rPr>
        <w:t>Современные требования к техническим устройствам (эколо- гичность,</w:t>
      </w:r>
      <w:r>
        <w:rPr>
          <w:color w:val="221F1F"/>
          <w:spacing w:val="40"/>
          <w:w w:val="110"/>
        </w:rPr>
        <w:t xml:space="preserve"> </w:t>
      </w:r>
      <w:r>
        <w:rPr>
          <w:color w:val="221F1F"/>
          <w:w w:val="110"/>
        </w:rPr>
        <w:t>безопасность,</w:t>
      </w:r>
      <w:r>
        <w:rPr>
          <w:color w:val="221F1F"/>
          <w:spacing w:val="40"/>
          <w:w w:val="110"/>
        </w:rPr>
        <w:t xml:space="preserve"> </w:t>
      </w:r>
      <w:r>
        <w:rPr>
          <w:color w:val="221F1F"/>
          <w:w w:val="110"/>
        </w:rPr>
        <w:t>эргономичность</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line="259" w:lineRule="auto"/>
        <w:ind w:left="237" w:right="112" w:firstLine="225"/>
      </w:pPr>
      <w:r>
        <w:rPr>
          <w:color w:val="221F1F"/>
          <w:w w:val="110"/>
        </w:rPr>
        <w:t>Конструирование и моделирование изделий из различных ма- териалов, в том числе наборов «Конструктор» по проектному заданию или собственному замыслу. Поиск оптимальных и до- ступных новых решений конструкторско-технологических про- блем</w:t>
      </w:r>
      <w:r>
        <w:rPr>
          <w:color w:val="221F1F"/>
          <w:spacing w:val="37"/>
          <w:w w:val="110"/>
        </w:rPr>
        <w:t xml:space="preserve"> </w:t>
      </w:r>
      <w:r>
        <w:rPr>
          <w:color w:val="221F1F"/>
          <w:w w:val="110"/>
        </w:rPr>
        <w:t>на всех этапах аналитического</w:t>
      </w:r>
      <w:r>
        <w:rPr>
          <w:color w:val="221F1F"/>
          <w:spacing w:val="37"/>
          <w:w w:val="110"/>
        </w:rPr>
        <w:t xml:space="preserve"> </w:t>
      </w:r>
      <w:r>
        <w:rPr>
          <w:color w:val="221F1F"/>
          <w:w w:val="110"/>
        </w:rPr>
        <w:t>и технологического процес-</w:t>
      </w:r>
      <w:r>
        <w:rPr>
          <w:color w:val="221F1F"/>
          <w:spacing w:val="40"/>
          <w:w w:val="110"/>
        </w:rPr>
        <w:t xml:space="preserve"> </w:t>
      </w:r>
      <w:r>
        <w:rPr>
          <w:color w:val="221F1F"/>
          <w:w w:val="110"/>
        </w:rPr>
        <w:t>са при выполнении индивидуальных творческих и коллективных проектных работ.</w:t>
      </w:r>
    </w:p>
    <w:p w:rsidR="00923AD8" w:rsidRDefault="000A3044">
      <w:pPr>
        <w:pStyle w:val="a3"/>
        <w:spacing w:line="259" w:lineRule="auto"/>
        <w:ind w:left="237" w:right="114" w:firstLine="225"/>
      </w:pPr>
      <w:r>
        <w:rPr>
          <w:color w:val="221F1F"/>
          <w:w w:val="110"/>
        </w:rPr>
        <w:t>Робототехника.</w:t>
      </w:r>
      <w:r>
        <w:rPr>
          <w:color w:val="221F1F"/>
          <w:spacing w:val="80"/>
          <w:w w:val="110"/>
        </w:rPr>
        <w:t xml:space="preserve"> </w:t>
      </w:r>
      <w:r>
        <w:rPr>
          <w:color w:val="221F1F"/>
          <w:w w:val="110"/>
        </w:rPr>
        <w:t>Конструктивные,</w:t>
      </w:r>
      <w:r>
        <w:rPr>
          <w:color w:val="221F1F"/>
          <w:spacing w:val="80"/>
          <w:w w:val="110"/>
        </w:rPr>
        <w:t xml:space="preserve"> </w:t>
      </w:r>
      <w:r>
        <w:rPr>
          <w:color w:val="221F1F"/>
          <w:w w:val="110"/>
        </w:rPr>
        <w:t>соединительные</w:t>
      </w:r>
      <w:r>
        <w:rPr>
          <w:color w:val="221F1F"/>
          <w:spacing w:val="80"/>
          <w:w w:val="110"/>
        </w:rPr>
        <w:t xml:space="preserve">  </w:t>
      </w:r>
      <w:r>
        <w:rPr>
          <w:color w:val="221F1F"/>
          <w:w w:val="110"/>
        </w:rPr>
        <w:t>элементы и основные узлы робота. Инструменты и детали для создания робота. Конструирование робота. Составление алгоритма дей- ствий робота. Программирование, тестирование робота. Преоб- разование</w:t>
      </w:r>
      <w:r>
        <w:rPr>
          <w:color w:val="221F1F"/>
          <w:spacing w:val="40"/>
          <w:w w:val="110"/>
        </w:rPr>
        <w:t xml:space="preserve"> </w:t>
      </w:r>
      <w:r>
        <w:rPr>
          <w:color w:val="221F1F"/>
          <w:w w:val="110"/>
        </w:rPr>
        <w:t>конструкции</w:t>
      </w:r>
      <w:r>
        <w:rPr>
          <w:color w:val="221F1F"/>
          <w:spacing w:val="40"/>
          <w:w w:val="110"/>
        </w:rPr>
        <w:t xml:space="preserve"> </w:t>
      </w:r>
      <w:r>
        <w:rPr>
          <w:color w:val="221F1F"/>
          <w:w w:val="110"/>
        </w:rPr>
        <w:t>робота.</w:t>
      </w:r>
      <w:r>
        <w:rPr>
          <w:color w:val="221F1F"/>
          <w:spacing w:val="40"/>
          <w:w w:val="110"/>
        </w:rPr>
        <w:t xml:space="preserve"> </w:t>
      </w:r>
      <w:r>
        <w:rPr>
          <w:color w:val="221F1F"/>
          <w:w w:val="110"/>
        </w:rPr>
        <w:t>Презентация</w:t>
      </w:r>
      <w:r>
        <w:rPr>
          <w:color w:val="221F1F"/>
          <w:spacing w:val="40"/>
          <w:w w:val="110"/>
        </w:rPr>
        <w:t xml:space="preserve"> </w:t>
      </w:r>
      <w:r>
        <w:rPr>
          <w:color w:val="221F1F"/>
          <w:w w:val="110"/>
        </w:rPr>
        <w:t>робота.</w:t>
      </w:r>
    </w:p>
    <w:p w:rsidR="00923AD8" w:rsidRDefault="00923AD8">
      <w:pPr>
        <w:spacing w:line="259" w:lineRule="auto"/>
        <w:sectPr w:rsidR="00923AD8">
          <w:pgSz w:w="7840" w:h="12020"/>
          <w:pgMar w:top="600" w:right="620" w:bottom="280" w:left="500" w:header="720" w:footer="720" w:gutter="0"/>
          <w:cols w:space="720"/>
        </w:sectPr>
      </w:pPr>
    </w:p>
    <w:p w:rsidR="00923AD8" w:rsidRDefault="000A3044">
      <w:pPr>
        <w:pStyle w:val="3"/>
        <w:numPr>
          <w:ilvl w:val="0"/>
          <w:numId w:val="21"/>
        </w:numPr>
        <w:tabs>
          <w:tab w:val="left" w:pos="499"/>
        </w:tabs>
        <w:spacing w:before="74"/>
        <w:ind w:left="498" w:hanging="265"/>
      </w:pPr>
      <w:r>
        <w:rPr>
          <w:color w:val="221F1F"/>
          <w:w w:val="80"/>
        </w:rPr>
        <w:lastRenderedPageBreak/>
        <w:t>Информационно-коммуникативные</w:t>
      </w:r>
      <w:r>
        <w:rPr>
          <w:color w:val="221F1F"/>
          <w:spacing w:val="76"/>
        </w:rPr>
        <w:t xml:space="preserve"> </w:t>
      </w:r>
      <w:r>
        <w:rPr>
          <w:color w:val="221F1F"/>
          <w:w w:val="80"/>
        </w:rPr>
        <w:t>технологии</w:t>
      </w:r>
      <w:r>
        <w:rPr>
          <w:color w:val="221F1F"/>
          <w:spacing w:val="76"/>
        </w:rPr>
        <w:t xml:space="preserve"> </w:t>
      </w:r>
      <w:r>
        <w:rPr>
          <w:color w:val="221F1F"/>
          <w:w w:val="80"/>
        </w:rPr>
        <w:t>(6</w:t>
      </w:r>
      <w:r>
        <w:rPr>
          <w:color w:val="221F1F"/>
          <w:spacing w:val="74"/>
        </w:rPr>
        <w:t xml:space="preserve"> </w:t>
      </w:r>
      <w:r>
        <w:rPr>
          <w:color w:val="221F1F"/>
          <w:spacing w:val="-5"/>
          <w:w w:val="80"/>
        </w:rPr>
        <w:t>ч)</w:t>
      </w:r>
    </w:p>
    <w:p w:rsidR="00923AD8" w:rsidRDefault="000A3044">
      <w:pPr>
        <w:pStyle w:val="a3"/>
        <w:spacing w:before="71" w:line="261" w:lineRule="auto"/>
        <w:ind w:left="237" w:right="114" w:firstLine="225"/>
      </w:pPr>
      <w:r>
        <w:rPr>
          <w:color w:val="221F1F"/>
          <w:w w:val="110"/>
        </w:rPr>
        <w:t>Работа</w:t>
      </w:r>
      <w:r>
        <w:rPr>
          <w:color w:val="221F1F"/>
          <w:spacing w:val="40"/>
          <w:w w:val="110"/>
        </w:rPr>
        <w:t xml:space="preserve"> </w:t>
      </w:r>
      <w:r>
        <w:rPr>
          <w:color w:val="221F1F"/>
          <w:w w:val="110"/>
        </w:rPr>
        <w:t>с</w:t>
      </w:r>
      <w:r>
        <w:rPr>
          <w:color w:val="221F1F"/>
          <w:spacing w:val="40"/>
          <w:w w:val="110"/>
        </w:rPr>
        <w:t xml:space="preserve"> </w:t>
      </w:r>
      <w:r>
        <w:rPr>
          <w:color w:val="221F1F"/>
          <w:w w:val="110"/>
        </w:rPr>
        <w:t>доступной</w:t>
      </w:r>
      <w:r>
        <w:rPr>
          <w:color w:val="221F1F"/>
          <w:spacing w:val="40"/>
          <w:w w:val="110"/>
        </w:rPr>
        <w:t xml:space="preserve"> </w:t>
      </w:r>
      <w:r>
        <w:rPr>
          <w:color w:val="221F1F"/>
          <w:w w:val="110"/>
        </w:rPr>
        <w:t>информацией</w:t>
      </w:r>
      <w:r>
        <w:rPr>
          <w:color w:val="221F1F"/>
          <w:spacing w:val="40"/>
          <w:w w:val="110"/>
        </w:rPr>
        <w:t xml:space="preserve"> </w:t>
      </w:r>
      <w:r>
        <w:rPr>
          <w:color w:val="221F1F"/>
          <w:w w:val="110"/>
        </w:rPr>
        <w:t>в</w:t>
      </w:r>
      <w:r>
        <w:rPr>
          <w:color w:val="221F1F"/>
          <w:spacing w:val="40"/>
          <w:w w:val="110"/>
        </w:rPr>
        <w:t xml:space="preserve"> </w:t>
      </w:r>
      <w:r>
        <w:rPr>
          <w:color w:val="221F1F"/>
          <w:w w:val="110"/>
        </w:rPr>
        <w:t>Интернете</w:t>
      </w:r>
      <w:r>
        <w:rPr>
          <w:color w:val="221F1F"/>
          <w:w w:val="110"/>
          <w:position w:val="4"/>
          <w:sz w:val="12"/>
        </w:rPr>
        <w:t>1</w:t>
      </w:r>
      <w:r>
        <w:rPr>
          <w:color w:val="221F1F"/>
          <w:spacing w:val="40"/>
          <w:w w:val="110"/>
          <w:position w:val="4"/>
          <w:sz w:val="12"/>
        </w:rPr>
        <w:t xml:space="preserve"> </w:t>
      </w:r>
      <w:r>
        <w:rPr>
          <w:color w:val="221F1F"/>
          <w:w w:val="110"/>
        </w:rPr>
        <w:t>и</w:t>
      </w:r>
      <w:r>
        <w:rPr>
          <w:color w:val="221F1F"/>
          <w:spacing w:val="40"/>
          <w:w w:val="110"/>
        </w:rPr>
        <w:t xml:space="preserve"> </w:t>
      </w:r>
      <w:r>
        <w:rPr>
          <w:color w:val="221F1F"/>
          <w:w w:val="110"/>
        </w:rPr>
        <w:t>на</w:t>
      </w:r>
      <w:r>
        <w:rPr>
          <w:color w:val="221F1F"/>
          <w:spacing w:val="40"/>
          <w:w w:val="110"/>
        </w:rPr>
        <w:t xml:space="preserve"> </w:t>
      </w:r>
      <w:r>
        <w:rPr>
          <w:color w:val="221F1F"/>
          <w:w w:val="110"/>
        </w:rPr>
        <w:t>цифро- вых носителях информации.</w:t>
      </w:r>
    </w:p>
    <w:p w:rsidR="00923AD8" w:rsidRDefault="000A3044">
      <w:pPr>
        <w:pStyle w:val="a3"/>
        <w:spacing w:line="259" w:lineRule="auto"/>
        <w:ind w:left="237" w:right="114" w:firstLine="225"/>
      </w:pPr>
      <w:r>
        <w:rPr>
          <w:color w:val="221F1F"/>
          <w:w w:val="110"/>
        </w:rPr>
        <w:t>Электронные и медиаресурсы в художественно-конструктор- ской, проектной, предметной преобразующей деятельности. Ра- бота с готовыми цифровыми материалами. Поиск дополнитель-</w:t>
      </w:r>
      <w:r>
        <w:rPr>
          <w:color w:val="221F1F"/>
          <w:spacing w:val="40"/>
          <w:w w:val="110"/>
        </w:rPr>
        <w:t xml:space="preserve"> </w:t>
      </w:r>
      <w:r>
        <w:rPr>
          <w:color w:val="221F1F"/>
          <w:w w:val="110"/>
        </w:rPr>
        <w:t>ной информации по тематике творческих и проектных работ, использование рисунков из ресурса компьютера в оформлении изделий</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r>
        <w:rPr>
          <w:color w:val="221F1F"/>
          <w:spacing w:val="40"/>
          <w:w w:val="110"/>
        </w:rPr>
        <w:t xml:space="preserve"> </w:t>
      </w:r>
      <w:r>
        <w:rPr>
          <w:color w:val="221F1F"/>
          <w:w w:val="110"/>
        </w:rPr>
        <w:t>Создание</w:t>
      </w:r>
      <w:r>
        <w:rPr>
          <w:color w:val="221F1F"/>
          <w:spacing w:val="40"/>
          <w:w w:val="110"/>
        </w:rPr>
        <w:t xml:space="preserve"> </w:t>
      </w:r>
      <w:r>
        <w:rPr>
          <w:color w:val="221F1F"/>
          <w:w w:val="110"/>
        </w:rPr>
        <w:t>презентаций</w:t>
      </w:r>
      <w:r>
        <w:rPr>
          <w:color w:val="221F1F"/>
          <w:spacing w:val="40"/>
          <w:w w:val="110"/>
        </w:rPr>
        <w:t xml:space="preserve"> </w:t>
      </w:r>
      <w:r>
        <w:rPr>
          <w:color w:val="221F1F"/>
          <w:w w:val="110"/>
        </w:rPr>
        <w:t>в</w:t>
      </w:r>
      <w:r>
        <w:rPr>
          <w:color w:val="221F1F"/>
          <w:spacing w:val="40"/>
          <w:w w:val="110"/>
        </w:rPr>
        <w:t xml:space="preserve"> </w:t>
      </w:r>
      <w:r>
        <w:rPr>
          <w:color w:val="221F1F"/>
          <w:w w:val="110"/>
        </w:rPr>
        <w:t>программе</w:t>
      </w:r>
      <w:r>
        <w:rPr>
          <w:color w:val="221F1F"/>
          <w:spacing w:val="40"/>
          <w:w w:val="110"/>
        </w:rPr>
        <w:t xml:space="preserve"> </w:t>
      </w:r>
      <w:r>
        <w:rPr>
          <w:color w:val="221F1F"/>
          <w:w w:val="110"/>
        </w:rPr>
        <w:t>PowerPoint или другой.</w:t>
      </w:r>
    </w:p>
    <w:p w:rsidR="00923AD8" w:rsidRDefault="000A3044">
      <w:pPr>
        <w:pStyle w:val="3"/>
        <w:spacing w:before="151"/>
        <w:ind w:left="237"/>
        <w:jc w:val="both"/>
      </w:pPr>
      <w:r>
        <w:rPr>
          <w:color w:val="221F1F"/>
          <w:w w:val="80"/>
        </w:rPr>
        <w:t>Универсальные</w:t>
      </w:r>
      <w:r>
        <w:rPr>
          <w:color w:val="221F1F"/>
          <w:spacing w:val="47"/>
        </w:rPr>
        <w:t xml:space="preserve"> </w:t>
      </w:r>
      <w:r>
        <w:rPr>
          <w:color w:val="221F1F"/>
          <w:w w:val="80"/>
        </w:rPr>
        <w:t>учебные</w:t>
      </w:r>
      <w:r>
        <w:rPr>
          <w:color w:val="221F1F"/>
          <w:spacing w:val="56"/>
        </w:rPr>
        <w:t xml:space="preserve"> </w:t>
      </w:r>
      <w:r>
        <w:rPr>
          <w:color w:val="221F1F"/>
          <w:spacing w:val="-2"/>
          <w:w w:val="80"/>
        </w:rPr>
        <w:t>действия</w:t>
      </w:r>
    </w:p>
    <w:p w:rsidR="00923AD8" w:rsidRDefault="000A3044">
      <w:pPr>
        <w:spacing w:before="72"/>
        <w:ind w:left="462"/>
        <w:jc w:val="both"/>
        <w:rPr>
          <w:sz w:val="20"/>
        </w:rPr>
      </w:pPr>
      <w:r>
        <w:rPr>
          <w:i/>
          <w:color w:val="221F1F"/>
          <w:w w:val="115"/>
          <w:sz w:val="20"/>
        </w:rPr>
        <w:t>Познавательные</w:t>
      </w:r>
      <w:r>
        <w:rPr>
          <w:i/>
          <w:color w:val="221F1F"/>
          <w:spacing w:val="76"/>
          <w:w w:val="115"/>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20" w:line="259" w:lineRule="auto"/>
        <w:ind w:left="462" w:right="119" w:hanging="228"/>
      </w:pPr>
      <w:r>
        <w:rPr>
          <w:color w:val="221F1F"/>
          <w:w w:val="110"/>
        </w:rPr>
        <w:t>—ориентироваться в терминах, используемых в технологии, использовать</w:t>
      </w:r>
      <w:r>
        <w:rPr>
          <w:color w:val="221F1F"/>
          <w:spacing w:val="66"/>
          <w:w w:val="110"/>
        </w:rPr>
        <w:t xml:space="preserve"> </w:t>
      </w:r>
      <w:r>
        <w:rPr>
          <w:color w:val="221F1F"/>
          <w:w w:val="110"/>
        </w:rPr>
        <w:t>их</w:t>
      </w:r>
      <w:r>
        <w:rPr>
          <w:color w:val="221F1F"/>
          <w:spacing w:val="63"/>
          <w:w w:val="110"/>
        </w:rPr>
        <w:t xml:space="preserve"> </w:t>
      </w:r>
      <w:r>
        <w:rPr>
          <w:color w:val="221F1F"/>
          <w:w w:val="110"/>
        </w:rPr>
        <w:t>в</w:t>
      </w:r>
      <w:r>
        <w:rPr>
          <w:color w:val="221F1F"/>
          <w:spacing w:val="40"/>
          <w:w w:val="110"/>
        </w:rPr>
        <w:t xml:space="preserve">  </w:t>
      </w:r>
      <w:r>
        <w:rPr>
          <w:color w:val="221F1F"/>
          <w:w w:val="110"/>
        </w:rPr>
        <w:t>ответах</w:t>
      </w:r>
      <w:r>
        <w:rPr>
          <w:color w:val="221F1F"/>
          <w:spacing w:val="40"/>
          <w:w w:val="110"/>
        </w:rPr>
        <w:t xml:space="preserve">  </w:t>
      </w:r>
      <w:r>
        <w:rPr>
          <w:color w:val="221F1F"/>
          <w:w w:val="110"/>
        </w:rPr>
        <w:t>на</w:t>
      </w:r>
      <w:r>
        <w:rPr>
          <w:color w:val="221F1F"/>
          <w:spacing w:val="40"/>
          <w:w w:val="110"/>
        </w:rPr>
        <w:t xml:space="preserve">  </w:t>
      </w:r>
      <w:r>
        <w:rPr>
          <w:color w:val="221F1F"/>
          <w:w w:val="110"/>
        </w:rPr>
        <w:t>вопросы</w:t>
      </w:r>
      <w:r>
        <w:rPr>
          <w:color w:val="221F1F"/>
          <w:spacing w:val="40"/>
          <w:w w:val="110"/>
        </w:rPr>
        <w:t xml:space="preserve">  </w:t>
      </w:r>
      <w:r>
        <w:rPr>
          <w:color w:val="221F1F"/>
          <w:w w:val="110"/>
        </w:rPr>
        <w:t>и</w:t>
      </w:r>
      <w:r>
        <w:rPr>
          <w:color w:val="221F1F"/>
          <w:spacing w:val="40"/>
          <w:w w:val="110"/>
        </w:rPr>
        <w:t xml:space="preserve">  </w:t>
      </w:r>
      <w:r>
        <w:rPr>
          <w:color w:val="221F1F"/>
          <w:w w:val="110"/>
        </w:rPr>
        <w:t>высказываниях (в пределах изученного);</w:t>
      </w:r>
    </w:p>
    <w:p w:rsidR="00923AD8" w:rsidRDefault="000A3044">
      <w:pPr>
        <w:pStyle w:val="a3"/>
        <w:spacing w:line="261" w:lineRule="auto"/>
        <w:ind w:left="462" w:right="118" w:hanging="228"/>
      </w:pPr>
      <w:r>
        <w:rPr>
          <w:color w:val="221F1F"/>
          <w:w w:val="115"/>
        </w:rPr>
        <w:t xml:space="preserve">—анализировать конструкции предложенных образцов изде- </w:t>
      </w:r>
      <w:r>
        <w:rPr>
          <w:color w:val="221F1F"/>
          <w:spacing w:val="-4"/>
          <w:w w:val="115"/>
        </w:rPr>
        <w:t>лий;</w:t>
      </w:r>
    </w:p>
    <w:p w:rsidR="00923AD8" w:rsidRDefault="000A3044">
      <w:pPr>
        <w:pStyle w:val="a3"/>
        <w:spacing w:line="259" w:lineRule="auto"/>
        <w:ind w:left="462" w:right="114" w:hanging="228"/>
      </w:pPr>
      <w:r>
        <w:rPr>
          <w:color w:val="221F1F"/>
          <w:w w:val="110"/>
        </w:rPr>
        <w:t>—конструировать и моделировать изделия из различных мате- риалов по образцу, рисунку, простейшему чертежу, эскизу, схеме</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общепринятых</w:t>
      </w:r>
      <w:r>
        <w:rPr>
          <w:color w:val="221F1F"/>
          <w:spacing w:val="40"/>
          <w:w w:val="110"/>
        </w:rPr>
        <w:t xml:space="preserve"> </w:t>
      </w:r>
      <w:r>
        <w:rPr>
          <w:color w:val="221F1F"/>
          <w:w w:val="110"/>
        </w:rPr>
        <w:t>условных</w:t>
      </w:r>
      <w:r>
        <w:rPr>
          <w:color w:val="221F1F"/>
          <w:spacing w:val="40"/>
          <w:w w:val="110"/>
        </w:rPr>
        <w:t xml:space="preserve"> </w:t>
      </w:r>
      <w:r>
        <w:rPr>
          <w:color w:val="221F1F"/>
          <w:w w:val="110"/>
        </w:rPr>
        <w:t>обозначе- ний и по заданным условиям;</w:t>
      </w:r>
    </w:p>
    <w:p w:rsidR="00923AD8" w:rsidRDefault="000A3044">
      <w:pPr>
        <w:pStyle w:val="a3"/>
        <w:spacing w:line="259" w:lineRule="auto"/>
        <w:ind w:left="462" w:right="115" w:hanging="228"/>
      </w:pPr>
      <w:r>
        <w:rPr>
          <w:color w:val="221F1F"/>
          <w:w w:val="115"/>
        </w:rPr>
        <w:t xml:space="preserve">—выстраивать последовательность практических действий и технологических операций; подбирать материал и инстру- менты; выполнять экономную разметку; сборку, отделку из- </w:t>
      </w:r>
      <w:r>
        <w:rPr>
          <w:color w:val="221F1F"/>
          <w:spacing w:val="-2"/>
          <w:w w:val="115"/>
        </w:rPr>
        <w:t>делия;</w:t>
      </w:r>
    </w:p>
    <w:p w:rsidR="00923AD8" w:rsidRDefault="000A3044">
      <w:pPr>
        <w:pStyle w:val="a3"/>
        <w:spacing w:before="2"/>
        <w:ind w:left="237" w:firstLine="0"/>
      </w:pPr>
      <w:r>
        <w:rPr>
          <w:color w:val="221F1F"/>
          <w:w w:val="115"/>
        </w:rPr>
        <w:t>—решать</w:t>
      </w:r>
      <w:r>
        <w:rPr>
          <w:color w:val="221F1F"/>
          <w:spacing w:val="20"/>
          <w:w w:val="115"/>
        </w:rPr>
        <w:t xml:space="preserve"> </w:t>
      </w:r>
      <w:r>
        <w:rPr>
          <w:color w:val="221F1F"/>
          <w:w w:val="115"/>
        </w:rPr>
        <w:t>простые</w:t>
      </w:r>
      <w:r>
        <w:rPr>
          <w:color w:val="221F1F"/>
          <w:spacing w:val="22"/>
          <w:w w:val="115"/>
        </w:rPr>
        <w:t xml:space="preserve"> </w:t>
      </w:r>
      <w:r>
        <w:rPr>
          <w:color w:val="221F1F"/>
          <w:w w:val="115"/>
        </w:rPr>
        <w:t>задачи</w:t>
      </w:r>
      <w:r>
        <w:rPr>
          <w:color w:val="221F1F"/>
          <w:spacing w:val="20"/>
          <w:w w:val="115"/>
        </w:rPr>
        <w:t xml:space="preserve"> </w:t>
      </w:r>
      <w:r>
        <w:rPr>
          <w:color w:val="221F1F"/>
          <w:w w:val="115"/>
        </w:rPr>
        <w:t>на</w:t>
      </w:r>
      <w:r>
        <w:rPr>
          <w:color w:val="221F1F"/>
          <w:spacing w:val="24"/>
          <w:w w:val="115"/>
        </w:rPr>
        <w:t xml:space="preserve"> </w:t>
      </w:r>
      <w:r>
        <w:rPr>
          <w:color w:val="221F1F"/>
          <w:w w:val="115"/>
        </w:rPr>
        <w:t>преобразование</w:t>
      </w:r>
      <w:r>
        <w:rPr>
          <w:color w:val="221F1F"/>
          <w:spacing w:val="25"/>
          <w:w w:val="115"/>
        </w:rPr>
        <w:t xml:space="preserve"> </w:t>
      </w:r>
      <w:r>
        <w:rPr>
          <w:color w:val="221F1F"/>
          <w:spacing w:val="-2"/>
          <w:w w:val="115"/>
        </w:rPr>
        <w:t>конструкции;</w:t>
      </w:r>
    </w:p>
    <w:p w:rsidR="00923AD8" w:rsidRDefault="000A3044">
      <w:pPr>
        <w:pStyle w:val="a3"/>
        <w:spacing w:before="18" w:line="261" w:lineRule="auto"/>
        <w:ind w:left="462" w:right="128" w:hanging="228"/>
      </w:pPr>
      <w:r>
        <w:rPr>
          <w:color w:val="221F1F"/>
          <w:w w:val="110"/>
        </w:rPr>
        <w:t xml:space="preserve">—выполнять работу в соответствии с инструкцией, устной или </w:t>
      </w:r>
      <w:r>
        <w:rPr>
          <w:color w:val="221F1F"/>
          <w:spacing w:val="-2"/>
          <w:w w:val="110"/>
        </w:rPr>
        <w:t>письменной;</w:t>
      </w:r>
    </w:p>
    <w:p w:rsidR="00923AD8" w:rsidRDefault="000A3044">
      <w:pPr>
        <w:pStyle w:val="a3"/>
        <w:spacing w:line="259" w:lineRule="auto"/>
        <w:ind w:left="462" w:right="117" w:hanging="228"/>
      </w:pPr>
      <w:r>
        <w:rPr>
          <w:color w:val="221F1F"/>
          <w:w w:val="115"/>
        </w:rPr>
        <w:t>—соотносить результат работы с заданным алгоритмом, прове- рять</w:t>
      </w:r>
      <w:r>
        <w:rPr>
          <w:color w:val="221F1F"/>
          <w:spacing w:val="34"/>
          <w:w w:val="115"/>
        </w:rPr>
        <w:t xml:space="preserve"> </w:t>
      </w:r>
      <w:r>
        <w:rPr>
          <w:color w:val="221F1F"/>
          <w:w w:val="115"/>
        </w:rPr>
        <w:t>изделия</w:t>
      </w:r>
      <w:r>
        <w:rPr>
          <w:color w:val="221F1F"/>
          <w:spacing w:val="37"/>
          <w:w w:val="115"/>
        </w:rPr>
        <w:t xml:space="preserve"> </w:t>
      </w:r>
      <w:r>
        <w:rPr>
          <w:color w:val="221F1F"/>
          <w:w w:val="115"/>
        </w:rPr>
        <w:t>в</w:t>
      </w:r>
      <w:r>
        <w:rPr>
          <w:color w:val="221F1F"/>
          <w:spacing w:val="34"/>
          <w:w w:val="115"/>
        </w:rPr>
        <w:t xml:space="preserve"> </w:t>
      </w:r>
      <w:r>
        <w:rPr>
          <w:color w:val="221F1F"/>
          <w:w w:val="115"/>
        </w:rPr>
        <w:t>действии,</w:t>
      </w:r>
      <w:r>
        <w:rPr>
          <w:color w:val="221F1F"/>
          <w:spacing w:val="35"/>
          <w:w w:val="115"/>
        </w:rPr>
        <w:t xml:space="preserve"> </w:t>
      </w:r>
      <w:r>
        <w:rPr>
          <w:color w:val="221F1F"/>
          <w:w w:val="115"/>
        </w:rPr>
        <w:t>вносить</w:t>
      </w:r>
      <w:r>
        <w:rPr>
          <w:color w:val="221F1F"/>
          <w:spacing w:val="38"/>
          <w:w w:val="115"/>
        </w:rPr>
        <w:t xml:space="preserve"> </w:t>
      </w:r>
      <w:r>
        <w:rPr>
          <w:color w:val="221F1F"/>
          <w:w w:val="115"/>
        </w:rPr>
        <w:t>необходимые</w:t>
      </w:r>
      <w:r>
        <w:rPr>
          <w:color w:val="221F1F"/>
          <w:spacing w:val="37"/>
          <w:w w:val="115"/>
        </w:rPr>
        <w:t xml:space="preserve"> </w:t>
      </w:r>
      <w:r>
        <w:rPr>
          <w:color w:val="221F1F"/>
          <w:w w:val="115"/>
        </w:rPr>
        <w:t>дополнения и изменения;</w:t>
      </w:r>
    </w:p>
    <w:p w:rsidR="00923AD8" w:rsidRDefault="000A3044">
      <w:pPr>
        <w:pStyle w:val="a3"/>
        <w:spacing w:line="256" w:lineRule="auto"/>
        <w:ind w:left="462" w:right="114" w:hanging="228"/>
      </w:pPr>
      <w:r>
        <w:rPr>
          <w:color w:val="221F1F"/>
          <w:w w:val="110"/>
        </w:rPr>
        <w:t>—классифицировать</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по</w:t>
      </w:r>
      <w:r>
        <w:rPr>
          <w:color w:val="221F1F"/>
          <w:spacing w:val="40"/>
          <w:w w:val="110"/>
        </w:rPr>
        <w:t xml:space="preserve"> </w:t>
      </w:r>
      <w:r>
        <w:rPr>
          <w:color w:val="221F1F"/>
          <w:w w:val="110"/>
        </w:rPr>
        <w:t>самостоятельно</w:t>
      </w:r>
      <w:r>
        <w:rPr>
          <w:color w:val="221F1F"/>
          <w:spacing w:val="40"/>
          <w:w w:val="110"/>
        </w:rPr>
        <w:t xml:space="preserve"> </w:t>
      </w:r>
      <w:r>
        <w:rPr>
          <w:color w:val="221F1F"/>
          <w:w w:val="110"/>
        </w:rPr>
        <w:t>предложенно- му</w:t>
      </w:r>
      <w:r>
        <w:rPr>
          <w:color w:val="221F1F"/>
          <w:spacing w:val="40"/>
          <w:w w:val="110"/>
        </w:rPr>
        <w:t xml:space="preserve"> </w:t>
      </w:r>
      <w:r>
        <w:rPr>
          <w:color w:val="221F1F"/>
          <w:w w:val="110"/>
        </w:rPr>
        <w:t>существенному</w:t>
      </w:r>
      <w:r>
        <w:rPr>
          <w:color w:val="221F1F"/>
          <w:spacing w:val="40"/>
          <w:w w:val="110"/>
        </w:rPr>
        <w:t xml:space="preserve"> </w:t>
      </w:r>
      <w:r>
        <w:rPr>
          <w:color w:val="221F1F"/>
          <w:w w:val="110"/>
        </w:rPr>
        <w:t>признаку</w:t>
      </w:r>
      <w:r>
        <w:rPr>
          <w:color w:val="221F1F"/>
          <w:spacing w:val="40"/>
          <w:w w:val="110"/>
        </w:rPr>
        <w:t xml:space="preserve"> </w:t>
      </w:r>
      <w:r>
        <w:rPr>
          <w:color w:val="221F1F"/>
          <w:w w:val="110"/>
        </w:rPr>
        <w:t>(используемый</w:t>
      </w:r>
      <w:r>
        <w:rPr>
          <w:color w:val="221F1F"/>
          <w:spacing w:val="40"/>
          <w:w w:val="110"/>
        </w:rPr>
        <w:t xml:space="preserve"> </w:t>
      </w:r>
      <w:r>
        <w:rPr>
          <w:color w:val="221F1F"/>
          <w:w w:val="110"/>
        </w:rPr>
        <w:t>материал,</w:t>
      </w:r>
      <w:r>
        <w:rPr>
          <w:color w:val="221F1F"/>
          <w:spacing w:val="40"/>
          <w:w w:val="110"/>
        </w:rPr>
        <w:t xml:space="preserve"> </w:t>
      </w:r>
      <w:r>
        <w:rPr>
          <w:color w:val="221F1F"/>
          <w:w w:val="110"/>
        </w:rPr>
        <w:t>фор-</w:t>
      </w:r>
      <w:r>
        <w:rPr>
          <w:color w:val="221F1F"/>
          <w:spacing w:val="40"/>
          <w:w w:val="110"/>
        </w:rPr>
        <w:t xml:space="preserve"> </w:t>
      </w:r>
      <w:r>
        <w:rPr>
          <w:color w:val="221F1F"/>
          <w:w w:val="110"/>
        </w:rPr>
        <w:t>ма,</w:t>
      </w:r>
      <w:r>
        <w:rPr>
          <w:color w:val="221F1F"/>
          <w:spacing w:val="40"/>
          <w:w w:val="110"/>
        </w:rPr>
        <w:t xml:space="preserve"> </w:t>
      </w:r>
      <w:r>
        <w:rPr>
          <w:color w:val="221F1F"/>
          <w:w w:val="110"/>
        </w:rPr>
        <w:t>размер,</w:t>
      </w:r>
      <w:r>
        <w:rPr>
          <w:color w:val="221F1F"/>
          <w:spacing w:val="40"/>
          <w:w w:val="110"/>
        </w:rPr>
        <w:t xml:space="preserve"> </w:t>
      </w:r>
      <w:r>
        <w:rPr>
          <w:color w:val="221F1F"/>
          <w:w w:val="110"/>
        </w:rPr>
        <w:t>назначение,</w:t>
      </w:r>
      <w:r>
        <w:rPr>
          <w:color w:val="221F1F"/>
          <w:spacing w:val="40"/>
          <w:w w:val="110"/>
        </w:rPr>
        <w:t xml:space="preserve"> </w:t>
      </w:r>
      <w:r>
        <w:rPr>
          <w:color w:val="221F1F"/>
          <w:w w:val="110"/>
        </w:rPr>
        <w:t>способ</w:t>
      </w:r>
      <w:r>
        <w:rPr>
          <w:color w:val="221F1F"/>
          <w:spacing w:val="40"/>
          <w:w w:val="110"/>
        </w:rPr>
        <w:t xml:space="preserve"> </w:t>
      </w:r>
      <w:r>
        <w:rPr>
          <w:color w:val="221F1F"/>
          <w:w w:val="110"/>
        </w:rPr>
        <w:t>сборки);</w:t>
      </w:r>
    </w:p>
    <w:p w:rsidR="00923AD8" w:rsidRDefault="000A3044">
      <w:pPr>
        <w:pStyle w:val="a3"/>
        <w:spacing w:before="7" w:line="259" w:lineRule="auto"/>
        <w:ind w:left="462" w:right="115" w:hanging="228"/>
      </w:pPr>
      <w:r>
        <w:rPr>
          <w:color w:val="221F1F"/>
          <w:w w:val="115"/>
        </w:rPr>
        <w:t>—выполнять действия анализа и синтеза, сравнения, класси- фикации предметов/изделий с учётом указанных критериев;</w:t>
      </w:r>
    </w:p>
    <w:p w:rsidR="00923AD8" w:rsidRDefault="002379E3">
      <w:pPr>
        <w:pStyle w:val="a3"/>
        <w:spacing w:before="8"/>
        <w:ind w:left="0" w:firstLine="0"/>
        <w:jc w:val="left"/>
      </w:pPr>
      <w:r>
        <w:pict>
          <v:shape id="docshape69" o:spid="_x0000_s1037" style="position:absolute;margin-left:36.85pt;margin-top:13.15pt;width:85.05pt;height:.1pt;z-index:-15693312;mso-wrap-distance-left:0;mso-wrap-distance-right:0;mso-position-horizontal-relative:page" coordorigin="737,263" coordsize="1701,0" path="m737,263r1701,e" filled="f" strokecolor="#221f1f" strokeweight=".5pt">
            <v:path arrowok="t"/>
            <w10:wrap type="topAndBottom" anchorx="page"/>
          </v:shape>
        </w:pict>
      </w:r>
    </w:p>
    <w:p w:rsidR="00923AD8" w:rsidRDefault="000A3044">
      <w:pPr>
        <w:spacing w:before="52" w:line="232" w:lineRule="auto"/>
        <w:ind w:left="462" w:right="114" w:hanging="228"/>
        <w:jc w:val="both"/>
        <w:rPr>
          <w:sz w:val="18"/>
        </w:rPr>
      </w:pPr>
      <w:r>
        <w:rPr>
          <w:color w:val="221F1F"/>
          <w:w w:val="115"/>
          <w:position w:val="4"/>
          <w:sz w:val="12"/>
        </w:rPr>
        <w:t>1</w:t>
      </w:r>
      <w:r>
        <w:rPr>
          <w:color w:val="221F1F"/>
          <w:spacing w:val="80"/>
          <w:w w:val="115"/>
          <w:position w:val="4"/>
          <w:sz w:val="12"/>
        </w:rPr>
        <w:t xml:space="preserve"> </w:t>
      </w:r>
      <w:r>
        <w:rPr>
          <w:color w:val="221F1F"/>
          <w:w w:val="115"/>
          <w:sz w:val="18"/>
        </w:rPr>
        <w:t>Практическая</w:t>
      </w:r>
      <w:r>
        <w:rPr>
          <w:color w:val="221F1F"/>
          <w:spacing w:val="78"/>
          <w:w w:val="115"/>
          <w:sz w:val="18"/>
        </w:rPr>
        <w:t xml:space="preserve"> </w:t>
      </w:r>
      <w:r>
        <w:rPr>
          <w:color w:val="221F1F"/>
          <w:w w:val="115"/>
          <w:sz w:val="18"/>
        </w:rPr>
        <w:t>работа</w:t>
      </w:r>
      <w:r>
        <w:rPr>
          <w:color w:val="221F1F"/>
          <w:spacing w:val="77"/>
          <w:w w:val="115"/>
          <w:sz w:val="18"/>
        </w:rPr>
        <w:t xml:space="preserve"> </w:t>
      </w:r>
      <w:r>
        <w:rPr>
          <w:color w:val="221F1F"/>
          <w:w w:val="115"/>
          <w:sz w:val="18"/>
        </w:rPr>
        <w:t>на</w:t>
      </w:r>
      <w:r>
        <w:rPr>
          <w:color w:val="221F1F"/>
          <w:spacing w:val="75"/>
          <w:w w:val="115"/>
          <w:sz w:val="18"/>
        </w:rPr>
        <w:t xml:space="preserve"> </w:t>
      </w:r>
      <w:r>
        <w:rPr>
          <w:color w:val="221F1F"/>
          <w:w w:val="115"/>
          <w:sz w:val="18"/>
        </w:rPr>
        <w:t>персональном</w:t>
      </w:r>
      <w:r>
        <w:rPr>
          <w:color w:val="221F1F"/>
          <w:spacing w:val="78"/>
          <w:w w:val="115"/>
          <w:sz w:val="18"/>
        </w:rPr>
        <w:t xml:space="preserve"> </w:t>
      </w:r>
      <w:r>
        <w:rPr>
          <w:color w:val="221F1F"/>
          <w:w w:val="115"/>
          <w:sz w:val="18"/>
        </w:rPr>
        <w:t>компьютере</w:t>
      </w:r>
      <w:r>
        <w:rPr>
          <w:color w:val="221F1F"/>
          <w:spacing w:val="78"/>
          <w:w w:val="115"/>
          <w:sz w:val="18"/>
        </w:rPr>
        <w:t xml:space="preserve"> </w:t>
      </w:r>
      <w:r>
        <w:rPr>
          <w:color w:val="221F1F"/>
          <w:w w:val="115"/>
          <w:sz w:val="18"/>
        </w:rPr>
        <w:t>организуется в соответствии с материально-техническими возможностями обра- зовательной организации.</w:t>
      </w:r>
    </w:p>
    <w:p w:rsidR="00923AD8" w:rsidRDefault="00923AD8">
      <w:pPr>
        <w:spacing w:line="232" w:lineRule="auto"/>
        <w:jc w:val="both"/>
        <w:rPr>
          <w:sz w:val="18"/>
        </w:rPr>
        <w:sectPr w:rsidR="00923AD8">
          <w:pgSz w:w="7840" w:h="12020"/>
          <w:pgMar w:top="560" w:right="620" w:bottom="280" w:left="500" w:header="720" w:footer="720" w:gutter="0"/>
          <w:cols w:space="720"/>
        </w:sectPr>
      </w:pPr>
    </w:p>
    <w:p w:rsidR="00923AD8" w:rsidRDefault="000A3044">
      <w:pPr>
        <w:pStyle w:val="a3"/>
        <w:spacing w:before="63" w:line="249" w:lineRule="auto"/>
        <w:ind w:left="462" w:right="115" w:hanging="228"/>
      </w:pPr>
      <w:r>
        <w:rPr>
          <w:color w:val="221F1F"/>
          <w:w w:val="115"/>
        </w:rPr>
        <w:lastRenderedPageBreak/>
        <w:t xml:space="preserve">—анализировать устройство простых изделий по образцу, ри- сунку, выделять основные и второстепенные составляющие </w:t>
      </w:r>
      <w:r>
        <w:rPr>
          <w:color w:val="221F1F"/>
          <w:spacing w:val="-2"/>
          <w:w w:val="115"/>
        </w:rPr>
        <w:t>конструкции.</w:t>
      </w:r>
    </w:p>
    <w:p w:rsidR="00923AD8" w:rsidRDefault="000A3044">
      <w:pPr>
        <w:spacing w:before="7"/>
        <w:ind w:left="462"/>
        <w:jc w:val="both"/>
        <w:rPr>
          <w:sz w:val="20"/>
        </w:rPr>
      </w:pPr>
      <w:r>
        <w:rPr>
          <w:i/>
          <w:color w:val="221F1F"/>
          <w:w w:val="110"/>
          <w:sz w:val="20"/>
        </w:rPr>
        <w:t>Работа</w:t>
      </w:r>
      <w:r>
        <w:rPr>
          <w:i/>
          <w:color w:val="221F1F"/>
          <w:spacing w:val="48"/>
          <w:w w:val="110"/>
          <w:sz w:val="20"/>
        </w:rPr>
        <w:t xml:space="preserve"> </w:t>
      </w:r>
      <w:r>
        <w:rPr>
          <w:i/>
          <w:color w:val="221F1F"/>
          <w:w w:val="110"/>
          <w:sz w:val="20"/>
        </w:rPr>
        <w:t>с</w:t>
      </w:r>
      <w:r>
        <w:rPr>
          <w:i/>
          <w:color w:val="221F1F"/>
          <w:spacing w:val="47"/>
          <w:w w:val="110"/>
          <w:sz w:val="20"/>
        </w:rPr>
        <w:t xml:space="preserve"> </w:t>
      </w:r>
      <w:r>
        <w:rPr>
          <w:i/>
          <w:color w:val="221F1F"/>
          <w:spacing w:val="-2"/>
          <w:w w:val="110"/>
          <w:sz w:val="20"/>
        </w:rPr>
        <w:t>информацией</w:t>
      </w:r>
      <w:r>
        <w:rPr>
          <w:color w:val="221F1F"/>
          <w:spacing w:val="-2"/>
          <w:w w:val="110"/>
          <w:sz w:val="20"/>
        </w:rPr>
        <w:t>:</w:t>
      </w:r>
    </w:p>
    <w:p w:rsidR="00923AD8" w:rsidRDefault="000A3044">
      <w:pPr>
        <w:pStyle w:val="a3"/>
        <w:spacing w:before="13" w:line="254" w:lineRule="auto"/>
        <w:ind w:left="462" w:right="110" w:hanging="228"/>
      </w:pPr>
      <w:r>
        <w:rPr>
          <w:color w:val="221F1F"/>
          <w:w w:val="115"/>
        </w:rPr>
        <w:t>—находить необходимую для выполнения работы информа- цию, пользуясь</w:t>
      </w:r>
      <w:r>
        <w:rPr>
          <w:color w:val="221F1F"/>
          <w:spacing w:val="37"/>
          <w:w w:val="115"/>
        </w:rPr>
        <w:t xml:space="preserve"> </w:t>
      </w:r>
      <w:r>
        <w:rPr>
          <w:color w:val="221F1F"/>
          <w:w w:val="115"/>
        </w:rPr>
        <w:t>различными</w:t>
      </w:r>
      <w:r>
        <w:rPr>
          <w:color w:val="221F1F"/>
          <w:spacing w:val="37"/>
          <w:w w:val="115"/>
        </w:rPr>
        <w:t xml:space="preserve"> </w:t>
      </w:r>
      <w:r>
        <w:rPr>
          <w:color w:val="221F1F"/>
          <w:w w:val="115"/>
        </w:rPr>
        <w:t>источниками,</w:t>
      </w:r>
      <w:r>
        <w:rPr>
          <w:color w:val="221F1F"/>
          <w:spacing w:val="40"/>
          <w:w w:val="115"/>
        </w:rPr>
        <w:t xml:space="preserve"> </w:t>
      </w:r>
      <w:r>
        <w:rPr>
          <w:color w:val="221F1F"/>
          <w:w w:val="115"/>
        </w:rPr>
        <w:t>анализировать</w:t>
      </w:r>
      <w:r>
        <w:rPr>
          <w:color w:val="221F1F"/>
          <w:spacing w:val="38"/>
          <w:w w:val="115"/>
        </w:rPr>
        <w:t xml:space="preserve"> </w:t>
      </w:r>
      <w:r>
        <w:rPr>
          <w:color w:val="221F1F"/>
          <w:w w:val="115"/>
        </w:rPr>
        <w:t>её и</w:t>
      </w:r>
      <w:r>
        <w:rPr>
          <w:color w:val="221F1F"/>
          <w:spacing w:val="40"/>
          <w:w w:val="115"/>
        </w:rPr>
        <w:t xml:space="preserve"> </w:t>
      </w:r>
      <w:r>
        <w:rPr>
          <w:color w:val="221F1F"/>
          <w:w w:val="115"/>
        </w:rPr>
        <w:t>отбирать</w:t>
      </w:r>
      <w:r>
        <w:rPr>
          <w:color w:val="221F1F"/>
          <w:spacing w:val="40"/>
          <w:w w:val="115"/>
        </w:rPr>
        <w:t xml:space="preserve"> </w:t>
      </w:r>
      <w:r>
        <w:rPr>
          <w:color w:val="221F1F"/>
          <w:w w:val="115"/>
        </w:rPr>
        <w:t>в</w:t>
      </w:r>
      <w:r>
        <w:rPr>
          <w:color w:val="221F1F"/>
          <w:spacing w:val="40"/>
          <w:w w:val="115"/>
        </w:rPr>
        <w:t xml:space="preserve"> </w:t>
      </w:r>
      <w:r>
        <w:rPr>
          <w:color w:val="221F1F"/>
          <w:w w:val="115"/>
        </w:rPr>
        <w:t>соответствии</w:t>
      </w:r>
      <w:r>
        <w:rPr>
          <w:color w:val="221F1F"/>
          <w:spacing w:val="40"/>
          <w:w w:val="115"/>
        </w:rPr>
        <w:t xml:space="preserve"> </w:t>
      </w:r>
      <w:r>
        <w:rPr>
          <w:color w:val="221F1F"/>
          <w:w w:val="115"/>
        </w:rPr>
        <w:t>с</w:t>
      </w:r>
      <w:r>
        <w:rPr>
          <w:color w:val="221F1F"/>
          <w:spacing w:val="40"/>
          <w:w w:val="115"/>
        </w:rPr>
        <w:t xml:space="preserve"> </w:t>
      </w:r>
      <w:r>
        <w:rPr>
          <w:color w:val="221F1F"/>
          <w:w w:val="115"/>
        </w:rPr>
        <w:t>решаемой</w:t>
      </w:r>
      <w:r>
        <w:rPr>
          <w:color w:val="221F1F"/>
          <w:spacing w:val="40"/>
          <w:w w:val="115"/>
        </w:rPr>
        <w:t xml:space="preserve"> </w:t>
      </w:r>
      <w:r>
        <w:rPr>
          <w:color w:val="221F1F"/>
          <w:w w:val="115"/>
        </w:rPr>
        <w:t>задачей;</w:t>
      </w:r>
    </w:p>
    <w:p w:rsidR="00923AD8" w:rsidRDefault="000A3044">
      <w:pPr>
        <w:pStyle w:val="a3"/>
        <w:spacing w:line="254" w:lineRule="auto"/>
        <w:ind w:left="462" w:right="130" w:hanging="228"/>
      </w:pPr>
      <w:r>
        <w:rPr>
          <w:color w:val="221F1F"/>
          <w:w w:val="110"/>
        </w:rPr>
        <w:t>—на основе анализа информации производить выбор наиболее эффективных способов работы;</w:t>
      </w:r>
    </w:p>
    <w:p w:rsidR="00923AD8" w:rsidRDefault="000A3044">
      <w:pPr>
        <w:pStyle w:val="a3"/>
        <w:spacing w:line="254" w:lineRule="auto"/>
        <w:ind w:left="462" w:right="117" w:hanging="228"/>
      </w:pPr>
      <w:r>
        <w:rPr>
          <w:color w:val="221F1F"/>
          <w:w w:val="110"/>
        </w:rPr>
        <w:t>—использовать знаково-символические средства для решения задач</w:t>
      </w:r>
      <w:r>
        <w:rPr>
          <w:color w:val="221F1F"/>
          <w:spacing w:val="40"/>
          <w:w w:val="110"/>
        </w:rPr>
        <w:t xml:space="preserve"> </w:t>
      </w:r>
      <w:r>
        <w:rPr>
          <w:color w:val="221F1F"/>
          <w:w w:val="110"/>
        </w:rPr>
        <w:t>в</w:t>
      </w:r>
      <w:r>
        <w:rPr>
          <w:color w:val="221F1F"/>
          <w:spacing w:val="40"/>
          <w:w w:val="110"/>
        </w:rPr>
        <w:t xml:space="preserve"> </w:t>
      </w:r>
      <w:r>
        <w:rPr>
          <w:color w:val="221F1F"/>
          <w:w w:val="110"/>
        </w:rPr>
        <w:t>умственной</w:t>
      </w:r>
      <w:r>
        <w:rPr>
          <w:color w:val="221F1F"/>
          <w:spacing w:val="40"/>
          <w:w w:val="110"/>
        </w:rPr>
        <w:t xml:space="preserve"> </w:t>
      </w:r>
      <w:r>
        <w:rPr>
          <w:color w:val="221F1F"/>
          <w:w w:val="110"/>
        </w:rPr>
        <w:t>или</w:t>
      </w:r>
      <w:r>
        <w:rPr>
          <w:color w:val="221F1F"/>
          <w:spacing w:val="40"/>
          <w:w w:val="110"/>
        </w:rPr>
        <w:t xml:space="preserve"> </w:t>
      </w:r>
      <w:r>
        <w:rPr>
          <w:color w:val="221F1F"/>
          <w:w w:val="110"/>
        </w:rPr>
        <w:t>материализованной</w:t>
      </w:r>
      <w:r>
        <w:rPr>
          <w:color w:val="221F1F"/>
          <w:spacing w:val="40"/>
          <w:w w:val="110"/>
        </w:rPr>
        <w:t xml:space="preserve"> </w:t>
      </w:r>
      <w:r>
        <w:rPr>
          <w:color w:val="221F1F"/>
          <w:w w:val="110"/>
        </w:rPr>
        <w:t>форме,</w:t>
      </w:r>
      <w:r>
        <w:rPr>
          <w:color w:val="221F1F"/>
          <w:spacing w:val="40"/>
          <w:w w:val="110"/>
        </w:rPr>
        <w:t xml:space="preserve"> </w:t>
      </w:r>
      <w:r>
        <w:rPr>
          <w:color w:val="221F1F"/>
          <w:w w:val="110"/>
        </w:rPr>
        <w:t>выпол- нять</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моделирования,</w:t>
      </w:r>
      <w:r>
        <w:rPr>
          <w:color w:val="221F1F"/>
          <w:spacing w:val="40"/>
          <w:w w:val="110"/>
        </w:rPr>
        <w:t xml:space="preserve"> </w:t>
      </w:r>
      <w:r>
        <w:rPr>
          <w:color w:val="221F1F"/>
          <w:w w:val="110"/>
        </w:rPr>
        <w:t>работать</w:t>
      </w:r>
      <w:r>
        <w:rPr>
          <w:color w:val="221F1F"/>
          <w:spacing w:val="40"/>
          <w:w w:val="110"/>
        </w:rPr>
        <w:t xml:space="preserve"> </w:t>
      </w:r>
      <w:r>
        <w:rPr>
          <w:color w:val="221F1F"/>
          <w:w w:val="110"/>
        </w:rPr>
        <w:t>с</w:t>
      </w:r>
      <w:r>
        <w:rPr>
          <w:color w:val="221F1F"/>
          <w:spacing w:val="40"/>
          <w:w w:val="110"/>
        </w:rPr>
        <w:t xml:space="preserve"> </w:t>
      </w:r>
      <w:r>
        <w:rPr>
          <w:color w:val="221F1F"/>
          <w:w w:val="110"/>
        </w:rPr>
        <w:t>моделями;</w:t>
      </w:r>
    </w:p>
    <w:p w:rsidR="00923AD8" w:rsidRDefault="000A3044">
      <w:pPr>
        <w:pStyle w:val="a3"/>
        <w:spacing w:line="254" w:lineRule="auto"/>
        <w:ind w:left="462" w:right="117" w:hanging="228"/>
      </w:pPr>
      <w:r>
        <w:rPr>
          <w:color w:val="221F1F"/>
          <w:w w:val="110"/>
        </w:rPr>
        <w:t>—осуществлять</w:t>
      </w:r>
      <w:r>
        <w:rPr>
          <w:color w:val="221F1F"/>
          <w:spacing w:val="40"/>
          <w:w w:val="110"/>
        </w:rPr>
        <w:t xml:space="preserve"> </w:t>
      </w:r>
      <w:r>
        <w:rPr>
          <w:color w:val="221F1F"/>
          <w:w w:val="110"/>
        </w:rPr>
        <w:t>поиск</w:t>
      </w:r>
      <w:r>
        <w:rPr>
          <w:color w:val="221F1F"/>
          <w:spacing w:val="40"/>
          <w:w w:val="110"/>
        </w:rPr>
        <w:t xml:space="preserve"> </w:t>
      </w:r>
      <w:r>
        <w:rPr>
          <w:color w:val="221F1F"/>
          <w:w w:val="110"/>
        </w:rPr>
        <w:t>дополнительной</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по</w:t>
      </w:r>
      <w:r>
        <w:rPr>
          <w:color w:val="221F1F"/>
          <w:spacing w:val="40"/>
          <w:w w:val="110"/>
        </w:rPr>
        <w:t xml:space="preserve"> </w:t>
      </w:r>
      <w:r>
        <w:rPr>
          <w:color w:val="221F1F"/>
          <w:w w:val="110"/>
        </w:rPr>
        <w:t>темати- ке творческих</w:t>
      </w:r>
      <w:r>
        <w:rPr>
          <w:color w:val="221F1F"/>
          <w:spacing w:val="40"/>
          <w:w w:val="110"/>
        </w:rPr>
        <w:t xml:space="preserve"> </w:t>
      </w:r>
      <w:r>
        <w:rPr>
          <w:color w:val="221F1F"/>
          <w:w w:val="110"/>
        </w:rPr>
        <w:t>и проектных работ;</w:t>
      </w:r>
    </w:p>
    <w:p w:rsidR="00923AD8" w:rsidRDefault="000A3044">
      <w:pPr>
        <w:pStyle w:val="a3"/>
        <w:spacing w:line="252" w:lineRule="auto"/>
        <w:ind w:left="462" w:right="130" w:hanging="228"/>
      </w:pPr>
      <w:r>
        <w:rPr>
          <w:color w:val="221F1F"/>
          <w:w w:val="110"/>
        </w:rPr>
        <w:t>—использовать рисунки из ресурса компьютера в оформлении изделий и др.;</w:t>
      </w:r>
    </w:p>
    <w:p w:rsidR="00923AD8" w:rsidRDefault="000A3044">
      <w:pPr>
        <w:pStyle w:val="a3"/>
        <w:spacing w:line="254" w:lineRule="auto"/>
        <w:ind w:left="462" w:right="116" w:hanging="228"/>
      </w:pPr>
      <w:r>
        <w:rPr>
          <w:color w:val="221F1F"/>
          <w:w w:val="115"/>
        </w:rPr>
        <w:t>—использовать средства информационно-коммуникационных технологий</w:t>
      </w:r>
      <w:r>
        <w:rPr>
          <w:color w:val="221F1F"/>
          <w:spacing w:val="80"/>
          <w:w w:val="115"/>
        </w:rPr>
        <w:t xml:space="preserve"> </w:t>
      </w:r>
      <w:r>
        <w:rPr>
          <w:color w:val="221F1F"/>
          <w:w w:val="115"/>
        </w:rPr>
        <w:t>для</w:t>
      </w:r>
      <w:r>
        <w:rPr>
          <w:color w:val="221F1F"/>
          <w:spacing w:val="80"/>
          <w:w w:val="115"/>
        </w:rPr>
        <w:t xml:space="preserve"> </w:t>
      </w:r>
      <w:r>
        <w:rPr>
          <w:color w:val="221F1F"/>
          <w:w w:val="115"/>
        </w:rPr>
        <w:t>решения</w:t>
      </w:r>
      <w:r>
        <w:rPr>
          <w:color w:val="221F1F"/>
          <w:spacing w:val="80"/>
          <w:w w:val="115"/>
        </w:rPr>
        <w:t xml:space="preserve"> </w:t>
      </w:r>
      <w:r>
        <w:rPr>
          <w:color w:val="221F1F"/>
          <w:w w:val="115"/>
        </w:rPr>
        <w:t>учебных</w:t>
      </w:r>
      <w:r>
        <w:rPr>
          <w:color w:val="221F1F"/>
          <w:spacing w:val="80"/>
          <w:w w:val="115"/>
        </w:rPr>
        <w:t xml:space="preserve"> </w:t>
      </w:r>
      <w:r>
        <w:rPr>
          <w:color w:val="221F1F"/>
          <w:w w:val="115"/>
        </w:rPr>
        <w:t>и</w:t>
      </w:r>
      <w:r>
        <w:rPr>
          <w:color w:val="221F1F"/>
          <w:spacing w:val="80"/>
          <w:w w:val="115"/>
        </w:rPr>
        <w:t xml:space="preserve"> </w:t>
      </w:r>
      <w:r>
        <w:rPr>
          <w:color w:val="221F1F"/>
          <w:w w:val="115"/>
        </w:rPr>
        <w:t>практических</w:t>
      </w:r>
      <w:r>
        <w:rPr>
          <w:color w:val="221F1F"/>
          <w:spacing w:val="80"/>
          <w:w w:val="115"/>
        </w:rPr>
        <w:t xml:space="preserve"> </w:t>
      </w:r>
      <w:r>
        <w:rPr>
          <w:color w:val="221F1F"/>
          <w:w w:val="115"/>
        </w:rPr>
        <w:t>задач, в</w:t>
      </w:r>
      <w:r>
        <w:rPr>
          <w:color w:val="221F1F"/>
          <w:spacing w:val="40"/>
          <w:w w:val="115"/>
        </w:rPr>
        <w:t xml:space="preserve"> </w:t>
      </w:r>
      <w:r>
        <w:rPr>
          <w:color w:val="221F1F"/>
          <w:w w:val="115"/>
        </w:rPr>
        <w:t>том</w:t>
      </w:r>
      <w:r>
        <w:rPr>
          <w:color w:val="221F1F"/>
          <w:spacing w:val="40"/>
          <w:w w:val="115"/>
        </w:rPr>
        <w:t xml:space="preserve"> </w:t>
      </w:r>
      <w:r>
        <w:rPr>
          <w:color w:val="221F1F"/>
          <w:w w:val="115"/>
        </w:rPr>
        <w:t>числе</w:t>
      </w:r>
      <w:r>
        <w:rPr>
          <w:color w:val="221F1F"/>
          <w:spacing w:val="40"/>
          <w:w w:val="115"/>
        </w:rPr>
        <w:t xml:space="preserve"> </w:t>
      </w:r>
      <w:r>
        <w:rPr>
          <w:color w:val="221F1F"/>
          <w:w w:val="115"/>
        </w:rPr>
        <w:t>Интернет</w:t>
      </w:r>
      <w:r>
        <w:rPr>
          <w:color w:val="221F1F"/>
          <w:spacing w:val="40"/>
          <w:w w:val="115"/>
        </w:rPr>
        <w:t xml:space="preserve"> </w:t>
      </w:r>
      <w:r>
        <w:rPr>
          <w:color w:val="221F1F"/>
          <w:w w:val="115"/>
        </w:rPr>
        <w:t>под</w:t>
      </w:r>
      <w:r>
        <w:rPr>
          <w:color w:val="221F1F"/>
          <w:spacing w:val="40"/>
          <w:w w:val="115"/>
        </w:rPr>
        <w:t xml:space="preserve"> </w:t>
      </w:r>
      <w:r>
        <w:rPr>
          <w:color w:val="221F1F"/>
          <w:w w:val="115"/>
        </w:rPr>
        <w:t>руководством</w:t>
      </w:r>
      <w:r>
        <w:rPr>
          <w:color w:val="221F1F"/>
          <w:spacing w:val="40"/>
          <w:w w:val="115"/>
        </w:rPr>
        <w:t xml:space="preserve"> </w:t>
      </w:r>
      <w:r>
        <w:rPr>
          <w:color w:val="221F1F"/>
          <w:w w:val="115"/>
        </w:rPr>
        <w:t>учителя.</w:t>
      </w:r>
    </w:p>
    <w:p w:rsidR="00923AD8" w:rsidRDefault="000A3044">
      <w:pPr>
        <w:spacing w:before="1"/>
        <w:ind w:left="462"/>
        <w:jc w:val="both"/>
        <w:rPr>
          <w:sz w:val="20"/>
        </w:rPr>
      </w:pPr>
      <w:r>
        <w:rPr>
          <w:i/>
          <w:color w:val="221F1F"/>
          <w:w w:val="115"/>
          <w:sz w:val="20"/>
        </w:rPr>
        <w:t>Коммуникативные</w:t>
      </w:r>
      <w:r>
        <w:rPr>
          <w:i/>
          <w:color w:val="221F1F"/>
          <w:spacing w:val="73"/>
          <w:w w:val="150"/>
          <w:sz w:val="20"/>
        </w:rPr>
        <w:t xml:space="preserve"> </w:t>
      </w:r>
      <w:r>
        <w:rPr>
          <w:i/>
          <w:color w:val="221F1F"/>
          <w:spacing w:val="-4"/>
          <w:w w:val="115"/>
          <w:sz w:val="20"/>
        </w:rPr>
        <w:t>УУД</w:t>
      </w:r>
      <w:r>
        <w:rPr>
          <w:color w:val="221F1F"/>
          <w:spacing w:val="-4"/>
          <w:w w:val="115"/>
          <w:sz w:val="20"/>
        </w:rPr>
        <w:t>:</w:t>
      </w:r>
    </w:p>
    <w:p w:rsidR="00923AD8" w:rsidRDefault="000A3044">
      <w:pPr>
        <w:pStyle w:val="a3"/>
        <w:spacing w:before="8" w:line="254" w:lineRule="auto"/>
        <w:ind w:left="462" w:right="117" w:hanging="228"/>
      </w:pPr>
      <w:r>
        <w:rPr>
          <w:color w:val="221F1F"/>
          <w:w w:val="110"/>
        </w:rPr>
        <w:t>—соблюдать правила участия в диалоге: ставить вопросы, ар- гументировать</w:t>
      </w:r>
      <w:r>
        <w:rPr>
          <w:color w:val="221F1F"/>
          <w:spacing w:val="40"/>
          <w:w w:val="110"/>
        </w:rPr>
        <w:t xml:space="preserve"> </w:t>
      </w:r>
      <w:r>
        <w:rPr>
          <w:color w:val="221F1F"/>
          <w:w w:val="110"/>
        </w:rPr>
        <w:t>и</w:t>
      </w:r>
      <w:r>
        <w:rPr>
          <w:color w:val="221F1F"/>
          <w:spacing w:val="40"/>
          <w:w w:val="110"/>
        </w:rPr>
        <w:t xml:space="preserve"> </w:t>
      </w:r>
      <w:r>
        <w:rPr>
          <w:color w:val="221F1F"/>
          <w:w w:val="110"/>
        </w:rPr>
        <w:t>доказывать</w:t>
      </w:r>
      <w:r>
        <w:rPr>
          <w:color w:val="221F1F"/>
          <w:spacing w:val="40"/>
          <w:w w:val="110"/>
        </w:rPr>
        <w:t xml:space="preserve"> </w:t>
      </w:r>
      <w:r>
        <w:rPr>
          <w:color w:val="221F1F"/>
          <w:w w:val="110"/>
        </w:rPr>
        <w:t>свою</w:t>
      </w:r>
      <w:r>
        <w:rPr>
          <w:color w:val="221F1F"/>
          <w:spacing w:val="40"/>
          <w:w w:val="110"/>
        </w:rPr>
        <w:t xml:space="preserve"> </w:t>
      </w:r>
      <w:r>
        <w:rPr>
          <w:color w:val="221F1F"/>
          <w:w w:val="110"/>
        </w:rPr>
        <w:t>точку</w:t>
      </w:r>
      <w:r>
        <w:rPr>
          <w:color w:val="221F1F"/>
          <w:spacing w:val="40"/>
          <w:w w:val="110"/>
        </w:rPr>
        <w:t xml:space="preserve"> </w:t>
      </w:r>
      <w:r>
        <w:rPr>
          <w:color w:val="221F1F"/>
          <w:w w:val="110"/>
        </w:rPr>
        <w:t>зрения,</w:t>
      </w:r>
      <w:r>
        <w:rPr>
          <w:color w:val="221F1F"/>
          <w:spacing w:val="40"/>
          <w:w w:val="110"/>
        </w:rPr>
        <w:t xml:space="preserve"> </w:t>
      </w:r>
      <w:r>
        <w:rPr>
          <w:color w:val="221F1F"/>
          <w:w w:val="110"/>
        </w:rPr>
        <w:t>уважитель-</w:t>
      </w:r>
      <w:r>
        <w:rPr>
          <w:color w:val="221F1F"/>
          <w:spacing w:val="40"/>
          <w:w w:val="110"/>
        </w:rPr>
        <w:t xml:space="preserve"> </w:t>
      </w:r>
      <w:r>
        <w:rPr>
          <w:color w:val="221F1F"/>
          <w:w w:val="110"/>
        </w:rPr>
        <w:t>но относиться к чужому мнению;</w:t>
      </w:r>
    </w:p>
    <w:p w:rsidR="00923AD8" w:rsidRDefault="000A3044">
      <w:pPr>
        <w:pStyle w:val="a3"/>
        <w:spacing w:line="254" w:lineRule="auto"/>
        <w:ind w:left="462" w:right="117" w:hanging="228"/>
      </w:pPr>
      <w:r>
        <w:rPr>
          <w:color w:val="221F1F"/>
          <w:w w:val="110"/>
        </w:rPr>
        <w:t>—описывать факты из истории развития ремёсел на Руси и в России, высказывать своё отношение к предметам декора-</w:t>
      </w:r>
      <w:r>
        <w:rPr>
          <w:color w:val="221F1F"/>
          <w:spacing w:val="40"/>
          <w:w w:val="110"/>
        </w:rPr>
        <w:t xml:space="preserve"> </w:t>
      </w:r>
      <w:r>
        <w:rPr>
          <w:color w:val="221F1F"/>
          <w:w w:val="110"/>
        </w:rPr>
        <w:t>тивно-прикладного</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народов</w:t>
      </w:r>
      <w:r>
        <w:rPr>
          <w:color w:val="221F1F"/>
          <w:spacing w:val="40"/>
          <w:w w:val="110"/>
        </w:rPr>
        <w:t xml:space="preserve"> </w:t>
      </w:r>
      <w:r>
        <w:rPr>
          <w:color w:val="221F1F"/>
          <w:w w:val="110"/>
        </w:rPr>
        <w:t>РФ;</w:t>
      </w:r>
    </w:p>
    <w:p w:rsidR="00923AD8" w:rsidRDefault="000A3044">
      <w:pPr>
        <w:pStyle w:val="a3"/>
        <w:spacing w:line="252" w:lineRule="auto"/>
        <w:ind w:left="462" w:right="117" w:hanging="228"/>
      </w:pPr>
      <w:r>
        <w:rPr>
          <w:color w:val="221F1F"/>
          <w:w w:val="110"/>
        </w:rPr>
        <w:t>—создавать тексты-рассуждения: раскрывать последователь-</w:t>
      </w:r>
      <w:r>
        <w:rPr>
          <w:color w:val="221F1F"/>
          <w:spacing w:val="80"/>
          <w:w w:val="110"/>
        </w:rPr>
        <w:t xml:space="preserve"> </w:t>
      </w:r>
      <w:r>
        <w:rPr>
          <w:color w:val="221F1F"/>
          <w:w w:val="110"/>
        </w:rPr>
        <w:t>ность</w:t>
      </w:r>
      <w:r>
        <w:rPr>
          <w:color w:val="221F1F"/>
          <w:spacing w:val="40"/>
          <w:w w:val="110"/>
        </w:rPr>
        <w:t xml:space="preserve"> </w:t>
      </w:r>
      <w:r>
        <w:rPr>
          <w:color w:val="221F1F"/>
          <w:w w:val="110"/>
        </w:rPr>
        <w:t>операций</w:t>
      </w:r>
      <w:r>
        <w:rPr>
          <w:color w:val="221F1F"/>
          <w:spacing w:val="40"/>
          <w:w w:val="110"/>
        </w:rPr>
        <w:t xml:space="preserve"> </w:t>
      </w:r>
      <w:r>
        <w:rPr>
          <w:color w:val="221F1F"/>
          <w:w w:val="110"/>
        </w:rPr>
        <w:t>при</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с</w:t>
      </w:r>
      <w:r>
        <w:rPr>
          <w:color w:val="221F1F"/>
          <w:spacing w:val="40"/>
          <w:w w:val="110"/>
        </w:rPr>
        <w:t xml:space="preserve"> </w:t>
      </w:r>
      <w:r>
        <w:rPr>
          <w:color w:val="221F1F"/>
          <w:w w:val="110"/>
        </w:rPr>
        <w:t>разными</w:t>
      </w:r>
      <w:r>
        <w:rPr>
          <w:color w:val="221F1F"/>
          <w:spacing w:val="40"/>
          <w:w w:val="110"/>
        </w:rPr>
        <w:t xml:space="preserve"> </w:t>
      </w:r>
      <w:r>
        <w:rPr>
          <w:color w:val="221F1F"/>
          <w:w w:val="110"/>
        </w:rPr>
        <w:t>материалами;</w:t>
      </w:r>
    </w:p>
    <w:p w:rsidR="00923AD8" w:rsidRDefault="000A3044">
      <w:pPr>
        <w:pStyle w:val="a3"/>
        <w:spacing w:before="1" w:line="254" w:lineRule="auto"/>
        <w:ind w:left="462" w:right="113" w:hanging="228"/>
      </w:pPr>
      <w:r>
        <w:rPr>
          <w:color w:val="221F1F"/>
          <w:w w:val="115"/>
        </w:rPr>
        <w:t xml:space="preserve">—осознавать культурно-исторический смысл и назначение праздников, их роль в жизни каждого человека; ориентиро- ваться в традициях организации и оформления праздников. </w:t>
      </w:r>
      <w:r>
        <w:rPr>
          <w:i/>
          <w:color w:val="221F1F"/>
          <w:w w:val="115"/>
        </w:rPr>
        <w:t>Регулятивные УУД</w:t>
      </w:r>
      <w:r>
        <w:rPr>
          <w:color w:val="221F1F"/>
          <w:w w:val="115"/>
        </w:rPr>
        <w:t>:</w:t>
      </w:r>
    </w:p>
    <w:p w:rsidR="00923AD8" w:rsidRDefault="000A3044">
      <w:pPr>
        <w:pStyle w:val="a3"/>
        <w:spacing w:line="254" w:lineRule="auto"/>
        <w:ind w:left="462" w:right="117" w:hanging="228"/>
      </w:pPr>
      <w:r>
        <w:rPr>
          <w:color w:val="221F1F"/>
          <w:w w:val="110"/>
        </w:rPr>
        <w:t>—понимать и принимать учебную задачу, самостоятельно опре- делять</w:t>
      </w:r>
      <w:r>
        <w:rPr>
          <w:color w:val="221F1F"/>
          <w:spacing w:val="40"/>
          <w:w w:val="110"/>
        </w:rPr>
        <w:t xml:space="preserve"> </w:t>
      </w:r>
      <w:r>
        <w:rPr>
          <w:color w:val="221F1F"/>
          <w:w w:val="110"/>
        </w:rPr>
        <w:t>цели</w:t>
      </w:r>
      <w:r>
        <w:rPr>
          <w:color w:val="221F1F"/>
          <w:spacing w:val="40"/>
          <w:w w:val="110"/>
        </w:rPr>
        <w:t xml:space="preserve"> </w:t>
      </w:r>
      <w:r>
        <w:rPr>
          <w:color w:val="221F1F"/>
          <w:w w:val="110"/>
        </w:rPr>
        <w:t>учебно-познавательной</w:t>
      </w:r>
      <w:r>
        <w:rPr>
          <w:color w:val="221F1F"/>
          <w:spacing w:val="40"/>
          <w:w w:val="110"/>
        </w:rPr>
        <w:t xml:space="preserve"> </w:t>
      </w:r>
      <w:r>
        <w:rPr>
          <w:color w:val="221F1F"/>
          <w:w w:val="110"/>
        </w:rPr>
        <w:t>деятельности;</w:t>
      </w:r>
    </w:p>
    <w:p w:rsidR="00923AD8" w:rsidRDefault="000A3044">
      <w:pPr>
        <w:pStyle w:val="a3"/>
        <w:spacing w:line="252" w:lineRule="auto"/>
        <w:ind w:left="462" w:right="117" w:hanging="228"/>
      </w:pPr>
      <w:r>
        <w:rPr>
          <w:color w:val="221F1F"/>
          <w:w w:val="110"/>
        </w:rPr>
        <w:t>—планировать практическую работу в соответствии с постав- ленной</w:t>
      </w:r>
      <w:r>
        <w:rPr>
          <w:color w:val="221F1F"/>
          <w:spacing w:val="40"/>
          <w:w w:val="110"/>
        </w:rPr>
        <w:t xml:space="preserve"> </w:t>
      </w:r>
      <w:r>
        <w:rPr>
          <w:color w:val="221F1F"/>
          <w:w w:val="110"/>
        </w:rPr>
        <w:t>целью</w:t>
      </w:r>
      <w:r>
        <w:rPr>
          <w:color w:val="221F1F"/>
          <w:spacing w:val="40"/>
          <w:w w:val="110"/>
        </w:rPr>
        <w:t xml:space="preserve"> </w:t>
      </w:r>
      <w:r>
        <w:rPr>
          <w:color w:val="221F1F"/>
          <w:w w:val="110"/>
        </w:rPr>
        <w:t>и</w:t>
      </w:r>
      <w:r>
        <w:rPr>
          <w:color w:val="221F1F"/>
          <w:spacing w:val="40"/>
          <w:w w:val="110"/>
        </w:rPr>
        <w:t xml:space="preserve"> </w:t>
      </w:r>
      <w:r>
        <w:rPr>
          <w:color w:val="221F1F"/>
          <w:w w:val="110"/>
        </w:rPr>
        <w:t>выполнять</w:t>
      </w:r>
      <w:r>
        <w:rPr>
          <w:color w:val="221F1F"/>
          <w:spacing w:val="40"/>
          <w:w w:val="110"/>
        </w:rPr>
        <w:t xml:space="preserve"> </w:t>
      </w:r>
      <w:r>
        <w:rPr>
          <w:color w:val="221F1F"/>
          <w:w w:val="110"/>
        </w:rPr>
        <w:t>её</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планом;</w:t>
      </w:r>
    </w:p>
    <w:p w:rsidR="00923AD8" w:rsidRDefault="000A3044">
      <w:pPr>
        <w:pStyle w:val="a3"/>
        <w:spacing w:before="4" w:line="254" w:lineRule="auto"/>
        <w:ind w:left="462" w:right="116" w:hanging="228"/>
      </w:pPr>
      <w:r>
        <w:rPr>
          <w:color w:val="221F1F"/>
          <w:w w:val="110"/>
        </w:rPr>
        <w:t>—на основе анализа причинно-следственных связей между действиями</w:t>
      </w:r>
      <w:r>
        <w:rPr>
          <w:color w:val="221F1F"/>
          <w:spacing w:val="40"/>
          <w:w w:val="110"/>
        </w:rPr>
        <w:t xml:space="preserve"> </w:t>
      </w:r>
      <w:r>
        <w:rPr>
          <w:color w:val="221F1F"/>
          <w:w w:val="110"/>
        </w:rPr>
        <w:t>и</w:t>
      </w:r>
      <w:r>
        <w:rPr>
          <w:color w:val="221F1F"/>
          <w:spacing w:val="40"/>
          <w:w w:val="110"/>
        </w:rPr>
        <w:t xml:space="preserve"> </w:t>
      </w:r>
      <w:r>
        <w:rPr>
          <w:color w:val="221F1F"/>
          <w:w w:val="110"/>
        </w:rPr>
        <w:t>их</w:t>
      </w:r>
      <w:r>
        <w:rPr>
          <w:color w:val="221F1F"/>
          <w:spacing w:val="40"/>
          <w:w w:val="110"/>
        </w:rPr>
        <w:t xml:space="preserve"> </w:t>
      </w:r>
      <w:r>
        <w:rPr>
          <w:color w:val="221F1F"/>
          <w:w w:val="110"/>
        </w:rPr>
        <w:t>результатами</w:t>
      </w:r>
      <w:r>
        <w:rPr>
          <w:color w:val="221F1F"/>
          <w:spacing w:val="40"/>
          <w:w w:val="110"/>
        </w:rPr>
        <w:t xml:space="preserve"> </w:t>
      </w:r>
      <w:r>
        <w:rPr>
          <w:color w:val="221F1F"/>
          <w:w w:val="110"/>
        </w:rPr>
        <w:t>прогнозировать</w:t>
      </w:r>
      <w:r>
        <w:rPr>
          <w:color w:val="221F1F"/>
          <w:spacing w:val="40"/>
          <w:w w:val="110"/>
        </w:rPr>
        <w:t xml:space="preserve"> </w:t>
      </w:r>
      <w:r>
        <w:rPr>
          <w:color w:val="221F1F"/>
          <w:w w:val="110"/>
        </w:rPr>
        <w:t>практические</w:t>
      </w:r>
    </w:p>
    <w:p w:rsidR="00923AD8" w:rsidRDefault="000A3044">
      <w:pPr>
        <w:pStyle w:val="a3"/>
        <w:spacing w:before="2"/>
        <w:ind w:left="462" w:firstLine="0"/>
      </w:pPr>
      <w:r>
        <w:rPr>
          <w:color w:val="221F1F"/>
          <w:w w:val="115"/>
        </w:rPr>
        <w:t>«шаги»</w:t>
      </w:r>
      <w:r>
        <w:rPr>
          <w:color w:val="221F1F"/>
          <w:spacing w:val="19"/>
          <w:w w:val="115"/>
        </w:rPr>
        <w:t xml:space="preserve"> </w:t>
      </w:r>
      <w:r>
        <w:rPr>
          <w:color w:val="221F1F"/>
          <w:w w:val="115"/>
        </w:rPr>
        <w:t>для</w:t>
      </w:r>
      <w:r>
        <w:rPr>
          <w:color w:val="221F1F"/>
          <w:spacing w:val="19"/>
          <w:w w:val="115"/>
        </w:rPr>
        <w:t xml:space="preserve"> </w:t>
      </w:r>
      <w:r>
        <w:rPr>
          <w:color w:val="221F1F"/>
          <w:w w:val="115"/>
        </w:rPr>
        <w:t>получения</w:t>
      </w:r>
      <w:r>
        <w:rPr>
          <w:color w:val="221F1F"/>
          <w:spacing w:val="21"/>
          <w:w w:val="115"/>
        </w:rPr>
        <w:t xml:space="preserve"> </w:t>
      </w:r>
      <w:r>
        <w:rPr>
          <w:color w:val="221F1F"/>
          <w:w w:val="115"/>
        </w:rPr>
        <w:t>необходимого</w:t>
      </w:r>
      <w:r>
        <w:rPr>
          <w:color w:val="221F1F"/>
          <w:spacing w:val="22"/>
          <w:w w:val="115"/>
        </w:rPr>
        <w:t xml:space="preserve"> </w:t>
      </w:r>
      <w:r>
        <w:rPr>
          <w:color w:val="221F1F"/>
          <w:spacing w:val="-2"/>
          <w:w w:val="115"/>
        </w:rPr>
        <w:t>результата;</w:t>
      </w:r>
    </w:p>
    <w:p w:rsidR="00923AD8" w:rsidRDefault="000A3044">
      <w:pPr>
        <w:pStyle w:val="a3"/>
        <w:spacing w:before="5" w:line="254" w:lineRule="auto"/>
        <w:ind w:left="462" w:right="115" w:hanging="228"/>
      </w:pPr>
      <w:r>
        <w:rPr>
          <w:color w:val="221F1F"/>
          <w:w w:val="115"/>
        </w:rPr>
        <w:t>—выполнять действия контроля/самоконтроля и оценки; про- цесса и результата деятельности, при необходимости вносить коррективы в выполняемые действия;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6" w:lineRule="auto"/>
        <w:ind w:left="462" w:right="115" w:hanging="228"/>
      </w:pPr>
      <w:r>
        <w:rPr>
          <w:color w:val="221F1F"/>
          <w:w w:val="115"/>
        </w:rPr>
        <w:lastRenderedPageBreak/>
        <w:t>—проявлять волевую саморегуляцию при выполнении зада-</w:t>
      </w:r>
      <w:r>
        <w:rPr>
          <w:color w:val="221F1F"/>
          <w:spacing w:val="40"/>
          <w:w w:val="115"/>
        </w:rPr>
        <w:t xml:space="preserve"> </w:t>
      </w:r>
      <w:r>
        <w:rPr>
          <w:color w:val="221F1F"/>
          <w:spacing w:val="-4"/>
          <w:w w:val="115"/>
        </w:rPr>
        <w:t>ния.</w:t>
      </w:r>
    </w:p>
    <w:p w:rsidR="00923AD8" w:rsidRDefault="000A3044">
      <w:pPr>
        <w:spacing w:line="228" w:lineRule="exact"/>
        <w:ind w:left="462"/>
        <w:jc w:val="both"/>
        <w:rPr>
          <w:sz w:val="20"/>
        </w:rPr>
      </w:pPr>
      <w:r>
        <w:rPr>
          <w:i/>
          <w:color w:val="221F1F"/>
          <w:w w:val="115"/>
          <w:sz w:val="20"/>
        </w:rPr>
        <w:t>Совместная</w:t>
      </w:r>
      <w:r>
        <w:rPr>
          <w:i/>
          <w:color w:val="221F1F"/>
          <w:spacing w:val="36"/>
          <w:w w:val="115"/>
          <w:sz w:val="20"/>
        </w:rPr>
        <w:t xml:space="preserve"> </w:t>
      </w:r>
      <w:r>
        <w:rPr>
          <w:i/>
          <w:color w:val="221F1F"/>
          <w:spacing w:val="-2"/>
          <w:w w:val="115"/>
          <w:sz w:val="20"/>
        </w:rPr>
        <w:t>деятельность</w:t>
      </w:r>
      <w:r>
        <w:rPr>
          <w:color w:val="221F1F"/>
          <w:spacing w:val="-2"/>
          <w:w w:val="115"/>
          <w:sz w:val="20"/>
        </w:rPr>
        <w:t>:</w:t>
      </w:r>
    </w:p>
    <w:p w:rsidR="00923AD8" w:rsidRDefault="000A3044">
      <w:pPr>
        <w:pStyle w:val="a3"/>
        <w:spacing w:before="12" w:line="254" w:lineRule="auto"/>
        <w:ind w:left="462" w:right="114" w:hanging="228"/>
      </w:pPr>
      <w:r>
        <w:rPr>
          <w:color w:val="221F1F"/>
          <w:w w:val="110"/>
        </w:rPr>
        <w:t>—организовывать</w:t>
      </w:r>
      <w:r>
        <w:rPr>
          <w:color w:val="221F1F"/>
          <w:spacing w:val="40"/>
          <w:w w:val="110"/>
        </w:rPr>
        <w:t xml:space="preserve"> </w:t>
      </w:r>
      <w:r>
        <w:rPr>
          <w:color w:val="221F1F"/>
          <w:w w:val="110"/>
        </w:rPr>
        <w:t>под</w:t>
      </w:r>
      <w:r>
        <w:rPr>
          <w:color w:val="221F1F"/>
          <w:spacing w:val="40"/>
          <w:w w:val="110"/>
        </w:rPr>
        <w:t xml:space="preserve"> </w:t>
      </w:r>
      <w:r>
        <w:rPr>
          <w:color w:val="221F1F"/>
          <w:w w:val="110"/>
        </w:rPr>
        <w:t>руководством</w:t>
      </w:r>
      <w:r>
        <w:rPr>
          <w:color w:val="221F1F"/>
          <w:spacing w:val="40"/>
          <w:w w:val="110"/>
        </w:rPr>
        <w:t xml:space="preserve"> </w:t>
      </w:r>
      <w:r>
        <w:rPr>
          <w:color w:val="221F1F"/>
          <w:w w:val="110"/>
        </w:rPr>
        <w:t>учителя</w:t>
      </w:r>
      <w:r>
        <w:rPr>
          <w:color w:val="221F1F"/>
          <w:spacing w:val="40"/>
          <w:w w:val="110"/>
        </w:rPr>
        <w:t xml:space="preserve"> </w:t>
      </w:r>
      <w:r>
        <w:rPr>
          <w:color w:val="221F1F"/>
          <w:w w:val="110"/>
        </w:rPr>
        <w:t>совместную</w:t>
      </w:r>
      <w:r>
        <w:rPr>
          <w:color w:val="221F1F"/>
          <w:spacing w:val="40"/>
          <w:w w:val="110"/>
        </w:rPr>
        <w:t xml:space="preserve"> </w:t>
      </w:r>
      <w:r>
        <w:rPr>
          <w:color w:val="221F1F"/>
          <w:w w:val="110"/>
        </w:rPr>
        <w:t>рабо- ту в группе: распределять роли, выполнять функции руково- дителя или подчинённого, осуществлять продуктивное со- трудничество, взаимопомощь;</w:t>
      </w:r>
    </w:p>
    <w:p w:rsidR="00923AD8" w:rsidRDefault="000A3044">
      <w:pPr>
        <w:pStyle w:val="a3"/>
        <w:spacing w:line="252" w:lineRule="auto"/>
        <w:ind w:left="462" w:right="117" w:hanging="228"/>
      </w:pPr>
      <w:r>
        <w:rPr>
          <w:color w:val="221F1F"/>
          <w:w w:val="110"/>
        </w:rPr>
        <w:t>—проявлять интерес к деятельности своих товарищей и ре- зультатам их работы; в доброжелательной форме комменти- ровать и оценивать их достижения;</w:t>
      </w:r>
    </w:p>
    <w:p w:rsidR="00923AD8" w:rsidRDefault="000A3044">
      <w:pPr>
        <w:pStyle w:val="a3"/>
        <w:spacing w:before="5" w:line="254" w:lineRule="auto"/>
        <w:ind w:left="462" w:right="115" w:hanging="228"/>
      </w:pPr>
      <w:r>
        <w:rPr>
          <w:color w:val="221F1F"/>
          <w:w w:val="115"/>
        </w:rPr>
        <w:t xml:space="preserve">—в процессе анализа и оценки совместной деятельности выска- зывать свои предложения и пожелания; выслушивать и при- нимать к сведению мнение одноклассников, их советы и по- желания; с уважением относиться к разной оценке своих </w:t>
      </w:r>
      <w:r>
        <w:rPr>
          <w:color w:val="221F1F"/>
          <w:spacing w:val="-2"/>
          <w:w w:val="115"/>
        </w:rPr>
        <w:t>достижений.</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1"/>
        <w:spacing w:before="112" w:line="199" w:lineRule="auto"/>
        <w:ind w:left="237" w:right="1579"/>
      </w:pPr>
      <w:r>
        <w:rPr>
          <w:color w:val="221F1F"/>
          <w:w w:val="75"/>
        </w:rPr>
        <w:lastRenderedPageBreak/>
        <w:t>ПЛАНИРУЕМЫЕ РЕЗУЛЬТАТЫ ОСВОЕНИЯ</w:t>
      </w:r>
      <w:r>
        <w:rPr>
          <w:color w:val="221F1F"/>
          <w:spacing w:val="40"/>
        </w:rPr>
        <w:t xml:space="preserve"> </w:t>
      </w:r>
      <w:r>
        <w:rPr>
          <w:color w:val="221F1F"/>
          <w:w w:val="80"/>
        </w:rPr>
        <w:t>УЧЕБНОГО</w:t>
      </w:r>
      <w:r>
        <w:rPr>
          <w:color w:val="221F1F"/>
        </w:rPr>
        <w:t xml:space="preserve"> </w:t>
      </w:r>
      <w:r>
        <w:rPr>
          <w:color w:val="221F1F"/>
          <w:w w:val="80"/>
        </w:rPr>
        <w:t>ПРЕДМЕТА</w:t>
      </w:r>
      <w:r>
        <w:rPr>
          <w:color w:val="221F1F"/>
        </w:rPr>
        <w:t xml:space="preserve"> </w:t>
      </w:r>
      <w:r>
        <w:rPr>
          <w:color w:val="221F1F"/>
          <w:w w:val="80"/>
        </w:rPr>
        <w:t>«ТЕХНОЛОГИЯ»</w:t>
      </w:r>
    </w:p>
    <w:p w:rsidR="00923AD8" w:rsidRDefault="002379E3">
      <w:pPr>
        <w:spacing w:line="251" w:lineRule="exact"/>
        <w:ind w:left="237"/>
        <w:rPr>
          <w:rFonts w:ascii="Tahoma" w:hAnsi="Tahoma"/>
          <w:b/>
          <w:sz w:val="24"/>
        </w:rPr>
      </w:pPr>
      <w:r>
        <w:pict>
          <v:shape id="docshape70" o:spid="_x0000_s1036" style="position:absolute;left:0;text-align:left;margin-left:36.85pt;margin-top:15.15pt;width:317.5pt;height:.1pt;z-index:-15692800;mso-wrap-distance-left:0;mso-wrap-distance-right:0;mso-position-horizontal-relative:page" coordorigin="737,303" coordsize="6350,0" path="m737,303r6350,e" filled="f" strokecolor="#221f1f" strokeweight=".5pt">
            <v:path arrowok="t"/>
            <w10:wrap type="topAndBottom" anchorx="page"/>
          </v:shape>
        </w:pict>
      </w:r>
      <w:r w:rsidR="000A3044">
        <w:rPr>
          <w:rFonts w:ascii="Tahoma" w:hAnsi="Tahoma"/>
          <w:b/>
          <w:color w:val="221F1F"/>
          <w:w w:val="80"/>
          <w:sz w:val="24"/>
        </w:rPr>
        <w:t>НА</w:t>
      </w:r>
      <w:r w:rsidR="000A3044">
        <w:rPr>
          <w:rFonts w:ascii="Tahoma" w:hAnsi="Tahoma"/>
          <w:b/>
          <w:color w:val="221F1F"/>
          <w:spacing w:val="23"/>
          <w:sz w:val="24"/>
        </w:rPr>
        <w:t xml:space="preserve"> </w:t>
      </w:r>
      <w:r w:rsidR="000A3044">
        <w:rPr>
          <w:rFonts w:ascii="Tahoma" w:hAnsi="Tahoma"/>
          <w:b/>
          <w:color w:val="221F1F"/>
          <w:w w:val="80"/>
          <w:sz w:val="24"/>
        </w:rPr>
        <w:t>УРОВНЕ</w:t>
      </w:r>
      <w:r w:rsidR="000A3044">
        <w:rPr>
          <w:rFonts w:ascii="Tahoma" w:hAnsi="Tahoma"/>
          <w:b/>
          <w:color w:val="221F1F"/>
          <w:spacing w:val="25"/>
          <w:sz w:val="24"/>
        </w:rPr>
        <w:t xml:space="preserve"> </w:t>
      </w:r>
      <w:r w:rsidR="000A3044">
        <w:rPr>
          <w:rFonts w:ascii="Tahoma" w:hAnsi="Tahoma"/>
          <w:b/>
          <w:color w:val="221F1F"/>
          <w:w w:val="80"/>
          <w:sz w:val="24"/>
        </w:rPr>
        <w:t>НАЧАЛЬНОГО</w:t>
      </w:r>
      <w:r w:rsidR="000A3044">
        <w:rPr>
          <w:rFonts w:ascii="Tahoma" w:hAnsi="Tahoma"/>
          <w:b/>
          <w:color w:val="221F1F"/>
          <w:spacing w:val="26"/>
          <w:sz w:val="24"/>
        </w:rPr>
        <w:t xml:space="preserve"> </w:t>
      </w:r>
      <w:r w:rsidR="000A3044">
        <w:rPr>
          <w:rFonts w:ascii="Tahoma" w:hAnsi="Tahoma"/>
          <w:b/>
          <w:color w:val="221F1F"/>
          <w:w w:val="80"/>
          <w:sz w:val="24"/>
        </w:rPr>
        <w:t>ОБЩЕГО</w:t>
      </w:r>
      <w:r w:rsidR="000A3044">
        <w:rPr>
          <w:rFonts w:ascii="Tahoma" w:hAnsi="Tahoma"/>
          <w:b/>
          <w:color w:val="221F1F"/>
          <w:spacing w:val="24"/>
          <w:sz w:val="24"/>
        </w:rPr>
        <w:t xml:space="preserve"> </w:t>
      </w:r>
      <w:r w:rsidR="000A3044">
        <w:rPr>
          <w:rFonts w:ascii="Tahoma" w:hAnsi="Tahoma"/>
          <w:b/>
          <w:color w:val="221F1F"/>
          <w:spacing w:val="-2"/>
          <w:w w:val="80"/>
          <w:sz w:val="24"/>
        </w:rPr>
        <w:t>ОБРАЗОВАНИЯ</w:t>
      </w:r>
    </w:p>
    <w:p w:rsidR="00923AD8" w:rsidRDefault="000A3044">
      <w:pPr>
        <w:pStyle w:val="4"/>
        <w:spacing w:before="186"/>
        <w:ind w:left="237"/>
      </w:pPr>
      <w:r>
        <w:rPr>
          <w:color w:val="221F1F"/>
          <w:w w:val="90"/>
        </w:rPr>
        <w:t>ЛИЧНОСТНЫЕ</w:t>
      </w:r>
      <w:r>
        <w:rPr>
          <w:color w:val="221F1F"/>
          <w:spacing w:val="10"/>
        </w:rPr>
        <w:t xml:space="preserve"> </w:t>
      </w:r>
      <w:r>
        <w:rPr>
          <w:color w:val="221F1F"/>
          <w:w w:val="90"/>
        </w:rPr>
        <w:t>РЕЗУЛЬТАТЫ</w:t>
      </w:r>
      <w:r>
        <w:rPr>
          <w:color w:val="221F1F"/>
          <w:spacing w:val="10"/>
        </w:rPr>
        <w:t xml:space="preserve"> </w:t>
      </w:r>
      <w:r>
        <w:rPr>
          <w:color w:val="221F1F"/>
          <w:spacing w:val="-2"/>
          <w:w w:val="90"/>
        </w:rPr>
        <w:t>ОБУЧАЮЩЕГОСЯ</w:t>
      </w:r>
    </w:p>
    <w:p w:rsidR="00923AD8" w:rsidRDefault="000A3044">
      <w:pPr>
        <w:pStyle w:val="a3"/>
        <w:spacing w:before="78" w:line="254" w:lineRule="auto"/>
        <w:ind w:left="237" w:right="117" w:firstLine="225"/>
      </w:pPr>
      <w:r>
        <w:rPr>
          <w:color w:val="221F1F"/>
          <w:w w:val="110"/>
        </w:rPr>
        <w:t>В результате изучения предмета «Технология» в начальной школе у обучающегося будут сформированы следующие лич- ностные новообразования:</w:t>
      </w:r>
    </w:p>
    <w:p w:rsidR="00923AD8" w:rsidRDefault="000A3044">
      <w:pPr>
        <w:pStyle w:val="a3"/>
        <w:spacing w:before="3" w:line="256" w:lineRule="auto"/>
        <w:ind w:left="462" w:right="117" w:hanging="228"/>
      </w:pPr>
      <w:r>
        <w:rPr>
          <w:color w:val="221F1F"/>
          <w:w w:val="110"/>
        </w:rPr>
        <w:t>—первоначальные представления о созидательном и нравствен- ном значении труда в жизни человека и общества; уважи- тельное</w:t>
      </w:r>
      <w:r>
        <w:rPr>
          <w:color w:val="221F1F"/>
          <w:spacing w:val="40"/>
          <w:w w:val="110"/>
        </w:rPr>
        <w:t xml:space="preserve"> </w:t>
      </w:r>
      <w:r>
        <w:rPr>
          <w:color w:val="221F1F"/>
          <w:w w:val="110"/>
        </w:rPr>
        <w:t>отношение</w:t>
      </w:r>
      <w:r>
        <w:rPr>
          <w:color w:val="221F1F"/>
          <w:spacing w:val="40"/>
          <w:w w:val="110"/>
        </w:rPr>
        <w:t xml:space="preserve"> </w:t>
      </w:r>
      <w:r>
        <w:rPr>
          <w:color w:val="221F1F"/>
          <w:w w:val="110"/>
        </w:rPr>
        <w:t>к</w:t>
      </w:r>
      <w:r>
        <w:rPr>
          <w:color w:val="221F1F"/>
          <w:spacing w:val="40"/>
          <w:w w:val="110"/>
        </w:rPr>
        <w:t xml:space="preserve"> </w:t>
      </w:r>
      <w:r>
        <w:rPr>
          <w:color w:val="221F1F"/>
          <w:w w:val="110"/>
        </w:rPr>
        <w:t>труду</w:t>
      </w:r>
      <w:r>
        <w:rPr>
          <w:color w:val="221F1F"/>
          <w:spacing w:val="40"/>
          <w:w w:val="110"/>
        </w:rPr>
        <w:t xml:space="preserve"> </w:t>
      </w:r>
      <w:r>
        <w:rPr>
          <w:color w:val="221F1F"/>
          <w:w w:val="110"/>
        </w:rPr>
        <w:t>и</w:t>
      </w:r>
      <w:r>
        <w:rPr>
          <w:color w:val="221F1F"/>
          <w:spacing w:val="40"/>
          <w:w w:val="110"/>
        </w:rPr>
        <w:t xml:space="preserve"> </w:t>
      </w:r>
      <w:r>
        <w:rPr>
          <w:color w:val="221F1F"/>
          <w:w w:val="110"/>
        </w:rPr>
        <w:t>творчеству</w:t>
      </w:r>
      <w:r>
        <w:rPr>
          <w:color w:val="221F1F"/>
          <w:spacing w:val="40"/>
          <w:w w:val="110"/>
        </w:rPr>
        <w:t xml:space="preserve"> </w:t>
      </w:r>
      <w:r>
        <w:rPr>
          <w:color w:val="221F1F"/>
          <w:w w:val="110"/>
        </w:rPr>
        <w:t>мастеров;</w:t>
      </w:r>
    </w:p>
    <w:p w:rsidR="00923AD8" w:rsidRDefault="000A3044">
      <w:pPr>
        <w:pStyle w:val="a3"/>
        <w:spacing w:line="256" w:lineRule="auto"/>
        <w:ind w:left="462" w:right="114" w:hanging="228"/>
      </w:pPr>
      <w:r>
        <w:rPr>
          <w:color w:val="221F1F"/>
          <w:w w:val="110"/>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 нию окружающей среды;</w:t>
      </w:r>
    </w:p>
    <w:p w:rsidR="00923AD8" w:rsidRDefault="000A3044">
      <w:pPr>
        <w:pStyle w:val="a3"/>
        <w:spacing w:before="2" w:line="254" w:lineRule="auto"/>
        <w:ind w:left="462" w:right="114" w:hanging="228"/>
      </w:pPr>
      <w:r>
        <w:rPr>
          <w:color w:val="221F1F"/>
          <w:w w:val="110"/>
        </w:rPr>
        <w:t>—понимание культурно-исторической ценности традиций, от- ражённых в предметном мире; чувство сопричастности к культуре своего народа, уважительное отношение к культур- ным традициям других народов;</w:t>
      </w:r>
    </w:p>
    <w:p w:rsidR="00923AD8" w:rsidRDefault="000A3044">
      <w:pPr>
        <w:pStyle w:val="a3"/>
        <w:spacing w:before="4" w:line="256" w:lineRule="auto"/>
        <w:ind w:left="462" w:right="114" w:hanging="228"/>
      </w:pPr>
      <w:r>
        <w:rPr>
          <w:color w:val="221F1F"/>
          <w:w w:val="110"/>
        </w:rPr>
        <w:t>—проявление способности к эстетической оценке окружающей предметной среды; эстетические чувства — эмоциональ- но- положительное восприятие и понимание красоты форм и</w:t>
      </w:r>
      <w:r>
        <w:rPr>
          <w:color w:val="221F1F"/>
          <w:spacing w:val="40"/>
          <w:w w:val="110"/>
        </w:rPr>
        <w:t xml:space="preserve"> </w:t>
      </w:r>
      <w:r>
        <w:rPr>
          <w:color w:val="221F1F"/>
          <w:w w:val="110"/>
        </w:rPr>
        <w:t>образов природных объектов, образцов мировой и отече- ственной художественной культуры;</w:t>
      </w:r>
    </w:p>
    <w:p w:rsidR="00923AD8" w:rsidRDefault="000A3044">
      <w:pPr>
        <w:pStyle w:val="a3"/>
        <w:spacing w:line="256" w:lineRule="auto"/>
        <w:ind w:left="462" w:right="114" w:hanging="228"/>
      </w:pPr>
      <w:r>
        <w:rPr>
          <w:color w:val="221F1F"/>
          <w:w w:val="115"/>
        </w:rPr>
        <w:t>—проявление положительного отношения и интереса к различ- ным видам творческой преобразующей деятельности, стрем- ление к творческой самореализации; мотивация к творческо- му труду, работе на результат; способность к различным видам</w:t>
      </w:r>
      <w:r>
        <w:rPr>
          <w:color w:val="221F1F"/>
          <w:spacing w:val="40"/>
          <w:w w:val="115"/>
        </w:rPr>
        <w:t xml:space="preserve"> </w:t>
      </w:r>
      <w:r>
        <w:rPr>
          <w:color w:val="221F1F"/>
          <w:w w:val="115"/>
        </w:rPr>
        <w:t>практической</w:t>
      </w:r>
      <w:r>
        <w:rPr>
          <w:color w:val="221F1F"/>
          <w:spacing w:val="40"/>
          <w:w w:val="115"/>
        </w:rPr>
        <w:t xml:space="preserve"> </w:t>
      </w:r>
      <w:r>
        <w:rPr>
          <w:color w:val="221F1F"/>
          <w:w w:val="115"/>
        </w:rPr>
        <w:t>преобразующей</w:t>
      </w:r>
      <w:r>
        <w:rPr>
          <w:color w:val="221F1F"/>
          <w:spacing w:val="40"/>
          <w:w w:val="115"/>
        </w:rPr>
        <w:t xml:space="preserve"> </w:t>
      </w:r>
      <w:r>
        <w:rPr>
          <w:color w:val="221F1F"/>
          <w:w w:val="115"/>
        </w:rPr>
        <w:t>деятельности;</w:t>
      </w:r>
    </w:p>
    <w:p w:rsidR="00923AD8" w:rsidRDefault="000A3044">
      <w:pPr>
        <w:pStyle w:val="a3"/>
        <w:spacing w:line="256" w:lineRule="auto"/>
        <w:ind w:left="462" w:right="116" w:hanging="228"/>
      </w:pPr>
      <w:r>
        <w:rPr>
          <w:color w:val="221F1F"/>
          <w:w w:val="110"/>
        </w:rPr>
        <w:t>—проявление устойчивых волевых качества и способность к саморегуляции:</w:t>
      </w:r>
      <w:r>
        <w:rPr>
          <w:color w:val="221F1F"/>
          <w:spacing w:val="40"/>
          <w:w w:val="110"/>
        </w:rPr>
        <w:t xml:space="preserve"> </w:t>
      </w:r>
      <w:r>
        <w:rPr>
          <w:color w:val="221F1F"/>
          <w:w w:val="110"/>
        </w:rPr>
        <w:t>организованность,</w:t>
      </w:r>
      <w:r>
        <w:rPr>
          <w:color w:val="221F1F"/>
          <w:spacing w:val="40"/>
          <w:w w:val="110"/>
        </w:rPr>
        <w:t xml:space="preserve"> </w:t>
      </w:r>
      <w:r>
        <w:rPr>
          <w:color w:val="221F1F"/>
          <w:w w:val="110"/>
        </w:rPr>
        <w:t>аккуратность,</w:t>
      </w:r>
      <w:r>
        <w:rPr>
          <w:color w:val="221F1F"/>
          <w:spacing w:val="40"/>
          <w:w w:val="110"/>
        </w:rPr>
        <w:t xml:space="preserve"> </w:t>
      </w:r>
      <w:r>
        <w:rPr>
          <w:color w:val="221F1F"/>
          <w:w w:val="110"/>
        </w:rPr>
        <w:t>трудолю-</w:t>
      </w:r>
      <w:r>
        <w:rPr>
          <w:color w:val="221F1F"/>
          <w:spacing w:val="80"/>
          <w:w w:val="110"/>
        </w:rPr>
        <w:t xml:space="preserve"> </w:t>
      </w:r>
      <w:r>
        <w:rPr>
          <w:color w:val="221F1F"/>
          <w:w w:val="110"/>
        </w:rPr>
        <w:t xml:space="preserve">бие, ответственность, умение справляться с доступными про- </w:t>
      </w:r>
      <w:r>
        <w:rPr>
          <w:color w:val="221F1F"/>
          <w:spacing w:val="-2"/>
          <w:w w:val="110"/>
        </w:rPr>
        <w:t>блемами;</w:t>
      </w:r>
    </w:p>
    <w:p w:rsidR="00923AD8" w:rsidRDefault="000A3044">
      <w:pPr>
        <w:pStyle w:val="a3"/>
        <w:spacing w:line="256" w:lineRule="auto"/>
        <w:ind w:left="462" w:right="114" w:hanging="228"/>
      </w:pPr>
      <w:r>
        <w:rPr>
          <w:color w:val="221F1F"/>
          <w:w w:val="110"/>
        </w:rPr>
        <w:t xml:space="preserve">—готовность вступать в сотрудничество с другими людьми с учётом этики общения; проявление толерантности и добро- </w:t>
      </w:r>
      <w:r>
        <w:rPr>
          <w:color w:val="221F1F"/>
          <w:spacing w:val="-2"/>
          <w:w w:val="110"/>
        </w:rPr>
        <w:t>желательности.</w:t>
      </w:r>
    </w:p>
    <w:p w:rsidR="00923AD8" w:rsidRDefault="00923AD8">
      <w:pPr>
        <w:pStyle w:val="a3"/>
        <w:ind w:left="0" w:firstLine="0"/>
        <w:jc w:val="left"/>
        <w:rPr>
          <w:sz w:val="22"/>
        </w:rPr>
      </w:pPr>
    </w:p>
    <w:p w:rsidR="00923AD8" w:rsidRDefault="000A3044">
      <w:pPr>
        <w:pStyle w:val="4"/>
        <w:spacing w:before="143"/>
        <w:ind w:left="237"/>
      </w:pPr>
      <w:r>
        <w:rPr>
          <w:color w:val="221F1F"/>
          <w:w w:val="85"/>
        </w:rPr>
        <w:t>МЕТАПРЕДМЕТНЫЕ</w:t>
      </w:r>
      <w:r>
        <w:rPr>
          <w:color w:val="221F1F"/>
          <w:spacing w:val="50"/>
          <w:w w:val="150"/>
        </w:rPr>
        <w:t xml:space="preserve"> </w:t>
      </w:r>
      <w:r>
        <w:rPr>
          <w:color w:val="221F1F"/>
          <w:w w:val="85"/>
        </w:rPr>
        <w:t>РЕЗУЛЬТАТЫ</w:t>
      </w:r>
      <w:r>
        <w:rPr>
          <w:color w:val="221F1F"/>
          <w:spacing w:val="53"/>
          <w:w w:val="150"/>
        </w:rPr>
        <w:t xml:space="preserve"> </w:t>
      </w:r>
      <w:r>
        <w:rPr>
          <w:color w:val="221F1F"/>
          <w:spacing w:val="-2"/>
          <w:w w:val="85"/>
        </w:rPr>
        <w:t>ОБУЧАЮЩЕГОСЯ</w:t>
      </w:r>
    </w:p>
    <w:p w:rsidR="00923AD8" w:rsidRDefault="000A3044">
      <w:pPr>
        <w:pStyle w:val="a3"/>
        <w:spacing w:before="77" w:line="254" w:lineRule="auto"/>
        <w:ind w:left="237" w:right="114" w:firstLine="225"/>
      </w:pPr>
      <w:r>
        <w:rPr>
          <w:color w:val="221F1F"/>
          <w:w w:val="110"/>
        </w:rPr>
        <w:t>К концу обучения в начальной школе у обучающегося фор- мируются</w:t>
      </w:r>
      <w:r>
        <w:rPr>
          <w:color w:val="221F1F"/>
          <w:spacing w:val="40"/>
          <w:w w:val="110"/>
        </w:rPr>
        <w:t xml:space="preserve"> </w:t>
      </w:r>
      <w:r>
        <w:rPr>
          <w:color w:val="221F1F"/>
          <w:w w:val="110"/>
        </w:rPr>
        <w:t>следующие</w:t>
      </w:r>
      <w:r>
        <w:rPr>
          <w:color w:val="221F1F"/>
          <w:spacing w:val="40"/>
          <w:w w:val="110"/>
        </w:rPr>
        <w:t xml:space="preserve"> </w:t>
      </w:r>
      <w:r>
        <w:rPr>
          <w:color w:val="221F1F"/>
          <w:w w:val="110"/>
        </w:rPr>
        <w:t>универсальные</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действия.</w:t>
      </w:r>
    </w:p>
    <w:p w:rsidR="00923AD8" w:rsidRDefault="00923AD8">
      <w:pPr>
        <w:spacing w:line="254" w:lineRule="auto"/>
        <w:sectPr w:rsidR="00923AD8">
          <w:pgSz w:w="7840" w:h="12020"/>
          <w:pgMar w:top="560" w:right="620" w:bottom="280" w:left="500" w:header="720" w:footer="720" w:gutter="0"/>
          <w:cols w:space="720"/>
        </w:sectPr>
      </w:pPr>
    </w:p>
    <w:p w:rsidR="00923AD8" w:rsidRDefault="000A3044">
      <w:pPr>
        <w:pStyle w:val="3"/>
        <w:spacing w:before="74"/>
        <w:ind w:left="237"/>
      </w:pPr>
      <w:r>
        <w:rPr>
          <w:color w:val="221F1F"/>
          <w:w w:val="80"/>
        </w:rPr>
        <w:lastRenderedPageBreak/>
        <w:t>Познавательные</w:t>
      </w:r>
      <w:r>
        <w:rPr>
          <w:color w:val="221F1F"/>
          <w:spacing w:val="43"/>
        </w:rPr>
        <w:t xml:space="preserve"> </w:t>
      </w:r>
      <w:r>
        <w:rPr>
          <w:color w:val="221F1F"/>
          <w:spacing w:val="-4"/>
          <w:w w:val="95"/>
        </w:rPr>
        <w:t>УУД:</w:t>
      </w:r>
    </w:p>
    <w:p w:rsidR="00923AD8" w:rsidRDefault="000A3044">
      <w:pPr>
        <w:pStyle w:val="a3"/>
        <w:spacing w:before="63" w:line="252" w:lineRule="auto"/>
        <w:ind w:left="462" w:right="114" w:hanging="228"/>
      </w:pPr>
      <w:r>
        <w:rPr>
          <w:color w:val="221F1F"/>
          <w:w w:val="110"/>
        </w:rPr>
        <w:t>—ориентироваться в терминах и понятиях, используемых в технологии</w:t>
      </w:r>
      <w:r>
        <w:rPr>
          <w:color w:val="221F1F"/>
          <w:spacing w:val="40"/>
          <w:w w:val="110"/>
        </w:rPr>
        <w:t xml:space="preserve"> </w:t>
      </w:r>
      <w:r>
        <w:rPr>
          <w:color w:val="221F1F"/>
          <w:w w:val="110"/>
        </w:rPr>
        <w:t>(в</w:t>
      </w:r>
      <w:r>
        <w:rPr>
          <w:color w:val="221F1F"/>
          <w:spacing w:val="40"/>
          <w:w w:val="110"/>
        </w:rPr>
        <w:t xml:space="preserve"> </w:t>
      </w:r>
      <w:r>
        <w:rPr>
          <w:color w:val="221F1F"/>
          <w:w w:val="110"/>
        </w:rPr>
        <w:t>пределах</w:t>
      </w:r>
      <w:r>
        <w:rPr>
          <w:color w:val="221F1F"/>
          <w:spacing w:val="40"/>
          <w:w w:val="110"/>
        </w:rPr>
        <w:t xml:space="preserve"> </w:t>
      </w:r>
      <w:r>
        <w:rPr>
          <w:color w:val="221F1F"/>
          <w:w w:val="110"/>
        </w:rPr>
        <w:t>изученного),</w:t>
      </w:r>
      <w:r>
        <w:rPr>
          <w:color w:val="221F1F"/>
          <w:spacing w:val="40"/>
          <w:w w:val="110"/>
        </w:rPr>
        <w:t xml:space="preserve"> </w:t>
      </w:r>
      <w:r>
        <w:rPr>
          <w:color w:val="221F1F"/>
          <w:w w:val="110"/>
        </w:rPr>
        <w:t>использовать</w:t>
      </w:r>
      <w:r>
        <w:rPr>
          <w:color w:val="221F1F"/>
          <w:spacing w:val="40"/>
          <w:w w:val="110"/>
        </w:rPr>
        <w:t xml:space="preserve"> </w:t>
      </w:r>
      <w:r>
        <w:rPr>
          <w:color w:val="221F1F"/>
          <w:w w:val="110"/>
        </w:rPr>
        <w:t xml:space="preserve">изучен- ную терминологию в своих устных и письменных высказы- </w:t>
      </w:r>
      <w:r>
        <w:rPr>
          <w:color w:val="221F1F"/>
          <w:spacing w:val="-2"/>
          <w:w w:val="110"/>
        </w:rPr>
        <w:t>ваниях;</w:t>
      </w:r>
    </w:p>
    <w:p w:rsidR="00923AD8" w:rsidRDefault="000A3044">
      <w:pPr>
        <w:pStyle w:val="a3"/>
        <w:spacing w:before="4" w:line="249" w:lineRule="auto"/>
        <w:ind w:left="462" w:right="117" w:hanging="228"/>
      </w:pPr>
      <w:r>
        <w:rPr>
          <w:color w:val="221F1F"/>
          <w:w w:val="110"/>
        </w:rPr>
        <w:t>—осуществлять анализ объектов и изделий с выделением су- щественных</w:t>
      </w:r>
      <w:r>
        <w:rPr>
          <w:color w:val="221F1F"/>
          <w:spacing w:val="40"/>
          <w:w w:val="110"/>
        </w:rPr>
        <w:t xml:space="preserve"> </w:t>
      </w:r>
      <w:r>
        <w:rPr>
          <w:color w:val="221F1F"/>
          <w:w w:val="110"/>
        </w:rPr>
        <w:t>и</w:t>
      </w:r>
      <w:r>
        <w:rPr>
          <w:color w:val="221F1F"/>
          <w:spacing w:val="40"/>
          <w:w w:val="110"/>
        </w:rPr>
        <w:t xml:space="preserve"> </w:t>
      </w:r>
      <w:r>
        <w:rPr>
          <w:color w:val="221F1F"/>
          <w:w w:val="110"/>
        </w:rPr>
        <w:t>несущественных</w:t>
      </w:r>
      <w:r>
        <w:rPr>
          <w:color w:val="221F1F"/>
          <w:spacing w:val="40"/>
          <w:w w:val="110"/>
        </w:rPr>
        <w:t xml:space="preserve"> </w:t>
      </w:r>
      <w:r>
        <w:rPr>
          <w:color w:val="221F1F"/>
          <w:w w:val="110"/>
        </w:rPr>
        <w:t>признаков;</w:t>
      </w:r>
    </w:p>
    <w:p w:rsidR="00923AD8" w:rsidRDefault="000A3044">
      <w:pPr>
        <w:pStyle w:val="a3"/>
        <w:spacing w:before="7" w:line="249" w:lineRule="auto"/>
        <w:ind w:left="462" w:right="117" w:hanging="228"/>
      </w:pPr>
      <w:r>
        <w:rPr>
          <w:color w:val="221F1F"/>
          <w:w w:val="110"/>
        </w:rPr>
        <w:t>—сравнивать</w:t>
      </w:r>
      <w:r>
        <w:rPr>
          <w:color w:val="221F1F"/>
          <w:spacing w:val="40"/>
          <w:w w:val="110"/>
        </w:rPr>
        <w:t xml:space="preserve"> </w:t>
      </w:r>
      <w:r>
        <w:rPr>
          <w:color w:val="221F1F"/>
          <w:w w:val="110"/>
        </w:rPr>
        <w:t>группы</w:t>
      </w:r>
      <w:r>
        <w:rPr>
          <w:color w:val="221F1F"/>
          <w:spacing w:val="71"/>
          <w:w w:val="110"/>
        </w:rPr>
        <w:t xml:space="preserve"> </w:t>
      </w:r>
      <w:r>
        <w:rPr>
          <w:color w:val="221F1F"/>
          <w:w w:val="110"/>
        </w:rPr>
        <w:t>объектов/изделий,</w:t>
      </w:r>
      <w:r>
        <w:rPr>
          <w:color w:val="221F1F"/>
          <w:spacing w:val="40"/>
          <w:w w:val="110"/>
        </w:rPr>
        <w:t xml:space="preserve"> </w:t>
      </w:r>
      <w:r>
        <w:rPr>
          <w:color w:val="221F1F"/>
          <w:w w:val="110"/>
        </w:rPr>
        <w:t>выделять</w:t>
      </w:r>
      <w:r>
        <w:rPr>
          <w:color w:val="221F1F"/>
          <w:spacing w:val="40"/>
          <w:w w:val="110"/>
        </w:rPr>
        <w:t xml:space="preserve"> </w:t>
      </w:r>
      <w:r>
        <w:rPr>
          <w:color w:val="221F1F"/>
          <w:w w:val="110"/>
        </w:rPr>
        <w:t>в</w:t>
      </w:r>
      <w:r>
        <w:rPr>
          <w:color w:val="221F1F"/>
          <w:spacing w:val="40"/>
          <w:w w:val="110"/>
        </w:rPr>
        <w:t xml:space="preserve"> </w:t>
      </w:r>
      <w:r>
        <w:rPr>
          <w:color w:val="221F1F"/>
          <w:w w:val="110"/>
        </w:rPr>
        <w:t>них</w:t>
      </w:r>
      <w:r>
        <w:rPr>
          <w:color w:val="221F1F"/>
          <w:spacing w:val="40"/>
          <w:w w:val="110"/>
        </w:rPr>
        <w:t xml:space="preserve"> </w:t>
      </w:r>
      <w:r>
        <w:rPr>
          <w:color w:val="221F1F"/>
          <w:w w:val="110"/>
        </w:rPr>
        <w:t>общее</w:t>
      </w:r>
      <w:r>
        <w:rPr>
          <w:color w:val="221F1F"/>
          <w:spacing w:val="80"/>
          <w:w w:val="110"/>
        </w:rPr>
        <w:t xml:space="preserve"> </w:t>
      </w:r>
      <w:r>
        <w:rPr>
          <w:color w:val="221F1F"/>
          <w:w w:val="110"/>
        </w:rPr>
        <w:t>и различия;</w:t>
      </w:r>
    </w:p>
    <w:p w:rsidR="00923AD8" w:rsidRDefault="000A3044">
      <w:pPr>
        <w:pStyle w:val="a3"/>
        <w:spacing w:before="4" w:line="254" w:lineRule="auto"/>
        <w:ind w:left="462" w:right="117" w:hanging="228"/>
      </w:pPr>
      <w:r>
        <w:rPr>
          <w:color w:val="221F1F"/>
          <w:w w:val="110"/>
        </w:rPr>
        <w:t>—делать</w:t>
      </w:r>
      <w:r>
        <w:rPr>
          <w:color w:val="221F1F"/>
          <w:spacing w:val="40"/>
          <w:w w:val="110"/>
        </w:rPr>
        <w:t xml:space="preserve"> </w:t>
      </w:r>
      <w:r>
        <w:rPr>
          <w:color w:val="221F1F"/>
          <w:w w:val="110"/>
        </w:rPr>
        <w:t>обобщения</w:t>
      </w:r>
      <w:r>
        <w:rPr>
          <w:color w:val="221F1F"/>
          <w:spacing w:val="40"/>
          <w:w w:val="110"/>
        </w:rPr>
        <w:t xml:space="preserve"> </w:t>
      </w:r>
      <w:r>
        <w:rPr>
          <w:color w:val="221F1F"/>
          <w:w w:val="110"/>
        </w:rPr>
        <w:t>(технико-технологического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декоратив-</w:t>
      </w:r>
      <w:r>
        <w:rPr>
          <w:color w:val="221F1F"/>
          <w:spacing w:val="80"/>
          <w:w w:val="110"/>
        </w:rPr>
        <w:t xml:space="preserve"> </w:t>
      </w:r>
      <w:r>
        <w:rPr>
          <w:color w:val="221F1F"/>
          <w:w w:val="110"/>
        </w:rPr>
        <w:t>но-художественного</w:t>
      </w:r>
      <w:r>
        <w:rPr>
          <w:color w:val="221F1F"/>
          <w:spacing w:val="40"/>
          <w:w w:val="110"/>
        </w:rPr>
        <w:t xml:space="preserve"> </w:t>
      </w:r>
      <w:r>
        <w:rPr>
          <w:color w:val="221F1F"/>
          <w:w w:val="110"/>
        </w:rPr>
        <w:t>характера)</w:t>
      </w:r>
      <w:r>
        <w:rPr>
          <w:color w:val="221F1F"/>
          <w:spacing w:val="40"/>
          <w:w w:val="110"/>
        </w:rPr>
        <w:t xml:space="preserve"> </w:t>
      </w:r>
      <w:r>
        <w:rPr>
          <w:color w:val="221F1F"/>
          <w:w w:val="110"/>
        </w:rPr>
        <w:t>по</w:t>
      </w:r>
      <w:r>
        <w:rPr>
          <w:color w:val="221F1F"/>
          <w:spacing w:val="40"/>
          <w:w w:val="110"/>
        </w:rPr>
        <w:t xml:space="preserve"> </w:t>
      </w:r>
      <w:r>
        <w:rPr>
          <w:color w:val="221F1F"/>
          <w:w w:val="110"/>
        </w:rPr>
        <w:t>изучаемой</w:t>
      </w:r>
      <w:r>
        <w:rPr>
          <w:color w:val="221F1F"/>
          <w:spacing w:val="40"/>
          <w:w w:val="110"/>
        </w:rPr>
        <w:t xml:space="preserve"> </w:t>
      </w:r>
      <w:r>
        <w:rPr>
          <w:color w:val="221F1F"/>
          <w:w w:val="110"/>
        </w:rPr>
        <w:t>тематике;</w:t>
      </w:r>
    </w:p>
    <w:p w:rsidR="00923AD8" w:rsidRDefault="000A3044">
      <w:pPr>
        <w:pStyle w:val="a3"/>
        <w:spacing w:line="249" w:lineRule="auto"/>
        <w:ind w:left="462" w:right="117" w:hanging="228"/>
      </w:pPr>
      <w:r>
        <w:rPr>
          <w:color w:val="221F1F"/>
          <w:w w:val="110"/>
        </w:rPr>
        <w:t>—использовать схемы, модели и простейшие чертежи в соб- ственной</w:t>
      </w:r>
      <w:r>
        <w:rPr>
          <w:color w:val="221F1F"/>
          <w:spacing w:val="40"/>
          <w:w w:val="110"/>
        </w:rPr>
        <w:t xml:space="preserve"> </w:t>
      </w:r>
      <w:r>
        <w:rPr>
          <w:color w:val="221F1F"/>
          <w:w w:val="110"/>
        </w:rPr>
        <w:t>практической</w:t>
      </w:r>
      <w:r>
        <w:rPr>
          <w:color w:val="221F1F"/>
          <w:spacing w:val="40"/>
          <w:w w:val="110"/>
        </w:rPr>
        <w:t xml:space="preserve"> </w:t>
      </w:r>
      <w:r>
        <w:rPr>
          <w:color w:val="221F1F"/>
          <w:w w:val="110"/>
        </w:rPr>
        <w:t>творческой</w:t>
      </w:r>
      <w:r>
        <w:rPr>
          <w:color w:val="221F1F"/>
          <w:spacing w:val="40"/>
          <w:w w:val="110"/>
        </w:rPr>
        <w:t xml:space="preserve"> </w:t>
      </w:r>
      <w:r>
        <w:rPr>
          <w:color w:val="221F1F"/>
          <w:w w:val="110"/>
        </w:rPr>
        <w:t>деятельности;</w:t>
      </w:r>
    </w:p>
    <w:p w:rsidR="00923AD8" w:rsidRDefault="000A3044">
      <w:pPr>
        <w:pStyle w:val="a3"/>
        <w:spacing w:before="4" w:line="249" w:lineRule="auto"/>
        <w:ind w:left="462" w:right="114" w:hanging="228"/>
      </w:pPr>
      <w:r>
        <w:rPr>
          <w:color w:val="221F1F"/>
          <w:w w:val="110"/>
        </w:rPr>
        <w:t>—комбинировать и использовать освоенные технологии при изготовлении изделий в соответствии с технической, техно- логической</w:t>
      </w:r>
      <w:r>
        <w:rPr>
          <w:color w:val="221F1F"/>
          <w:spacing w:val="40"/>
          <w:w w:val="110"/>
        </w:rPr>
        <w:t xml:space="preserve"> </w:t>
      </w:r>
      <w:r>
        <w:rPr>
          <w:color w:val="221F1F"/>
          <w:w w:val="110"/>
        </w:rPr>
        <w:t>или</w:t>
      </w:r>
      <w:r>
        <w:rPr>
          <w:color w:val="221F1F"/>
          <w:spacing w:val="40"/>
          <w:w w:val="110"/>
        </w:rPr>
        <w:t xml:space="preserve"> </w:t>
      </w:r>
      <w:r>
        <w:rPr>
          <w:color w:val="221F1F"/>
          <w:w w:val="110"/>
        </w:rPr>
        <w:t>декоративно-художественной</w:t>
      </w:r>
      <w:r>
        <w:rPr>
          <w:color w:val="221F1F"/>
          <w:spacing w:val="40"/>
          <w:w w:val="110"/>
        </w:rPr>
        <w:t xml:space="preserve"> </w:t>
      </w:r>
      <w:r>
        <w:rPr>
          <w:color w:val="221F1F"/>
          <w:w w:val="110"/>
        </w:rPr>
        <w:t>задачей;</w:t>
      </w:r>
    </w:p>
    <w:p w:rsidR="00923AD8" w:rsidRDefault="000A3044">
      <w:pPr>
        <w:pStyle w:val="a3"/>
        <w:spacing w:before="7" w:line="252" w:lineRule="auto"/>
        <w:ind w:left="462" w:right="117" w:hanging="228"/>
      </w:pPr>
      <w:r>
        <w:rPr>
          <w:color w:val="221F1F"/>
          <w:w w:val="110"/>
        </w:rPr>
        <w:t>—понимать необходимость поиска новых технологий на основе изучения объектов и законов природы, доступного историче- 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современного</w:t>
      </w:r>
      <w:r>
        <w:rPr>
          <w:color w:val="221F1F"/>
          <w:spacing w:val="40"/>
          <w:w w:val="110"/>
        </w:rPr>
        <w:t xml:space="preserve"> </w:t>
      </w:r>
      <w:r>
        <w:rPr>
          <w:color w:val="221F1F"/>
          <w:w w:val="110"/>
        </w:rPr>
        <w:t>опыта</w:t>
      </w:r>
      <w:r>
        <w:rPr>
          <w:color w:val="221F1F"/>
          <w:spacing w:val="40"/>
          <w:w w:val="110"/>
        </w:rPr>
        <w:t xml:space="preserve"> </w:t>
      </w:r>
      <w:r>
        <w:rPr>
          <w:color w:val="221F1F"/>
          <w:w w:val="110"/>
        </w:rPr>
        <w:t>технологической</w:t>
      </w:r>
      <w:r>
        <w:rPr>
          <w:color w:val="221F1F"/>
          <w:spacing w:val="40"/>
          <w:w w:val="110"/>
        </w:rPr>
        <w:t xml:space="preserve"> </w:t>
      </w:r>
      <w:r>
        <w:rPr>
          <w:color w:val="221F1F"/>
          <w:w w:val="110"/>
        </w:rPr>
        <w:t>деятельности.</w:t>
      </w:r>
    </w:p>
    <w:p w:rsidR="00923AD8" w:rsidRDefault="000A3044">
      <w:pPr>
        <w:pStyle w:val="3"/>
        <w:spacing w:before="152"/>
        <w:ind w:left="237"/>
      </w:pPr>
      <w:r>
        <w:rPr>
          <w:color w:val="221F1F"/>
          <w:w w:val="80"/>
        </w:rPr>
        <w:t>Работа</w:t>
      </w:r>
      <w:r>
        <w:rPr>
          <w:color w:val="221F1F"/>
          <w:spacing w:val="6"/>
        </w:rPr>
        <w:t xml:space="preserve"> </w:t>
      </w:r>
      <w:r>
        <w:rPr>
          <w:color w:val="221F1F"/>
          <w:w w:val="80"/>
        </w:rPr>
        <w:t>с</w:t>
      </w:r>
      <w:r>
        <w:rPr>
          <w:color w:val="221F1F"/>
          <w:spacing w:val="8"/>
        </w:rPr>
        <w:t xml:space="preserve"> </w:t>
      </w:r>
      <w:r>
        <w:rPr>
          <w:color w:val="221F1F"/>
          <w:spacing w:val="-2"/>
          <w:w w:val="80"/>
        </w:rPr>
        <w:t>информацией:</w:t>
      </w:r>
    </w:p>
    <w:p w:rsidR="00923AD8" w:rsidRDefault="000A3044">
      <w:pPr>
        <w:pStyle w:val="a3"/>
        <w:spacing w:before="66" w:line="252" w:lineRule="auto"/>
        <w:ind w:left="462" w:right="117" w:hanging="228"/>
      </w:pPr>
      <w:r>
        <w:rPr>
          <w:color w:val="221F1F"/>
          <w:w w:val="110"/>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 </w:t>
      </w:r>
      <w:r>
        <w:rPr>
          <w:color w:val="221F1F"/>
          <w:spacing w:val="-2"/>
          <w:w w:val="110"/>
        </w:rPr>
        <w:t>дачей;</w:t>
      </w:r>
    </w:p>
    <w:p w:rsidR="00923AD8" w:rsidRDefault="000A3044">
      <w:pPr>
        <w:pStyle w:val="a3"/>
        <w:spacing w:before="1" w:line="252" w:lineRule="auto"/>
        <w:ind w:left="462" w:right="114" w:hanging="228"/>
      </w:pPr>
      <w:r>
        <w:rPr>
          <w:color w:val="221F1F"/>
          <w:w w:val="110"/>
        </w:rPr>
        <w:t>—анализировать и использовать знаково-символические сред-</w:t>
      </w:r>
      <w:r>
        <w:rPr>
          <w:color w:val="221F1F"/>
          <w:spacing w:val="80"/>
          <w:w w:val="110"/>
        </w:rPr>
        <w:t xml:space="preserve"> </w:t>
      </w:r>
      <w:r>
        <w:rPr>
          <w:color w:val="221F1F"/>
          <w:w w:val="110"/>
        </w:rPr>
        <w:t>ства представления информации для решения задач в ум- ственной и материализованной форме; выполнять действия моделирования, работать с моделями;</w:t>
      </w:r>
    </w:p>
    <w:p w:rsidR="00923AD8" w:rsidRDefault="000A3044">
      <w:pPr>
        <w:pStyle w:val="a3"/>
        <w:spacing w:before="4" w:line="252" w:lineRule="auto"/>
        <w:ind w:left="462" w:right="114" w:hanging="228"/>
      </w:pPr>
      <w:r>
        <w:rPr>
          <w:color w:val="221F1F"/>
          <w:w w:val="110"/>
        </w:rPr>
        <w:t>—использовать средства информационно-коммуникационных технологий</w:t>
      </w:r>
      <w:r>
        <w:rPr>
          <w:color w:val="221F1F"/>
          <w:spacing w:val="80"/>
          <w:w w:val="110"/>
        </w:rPr>
        <w:t xml:space="preserve"> </w:t>
      </w:r>
      <w:r>
        <w:rPr>
          <w:color w:val="221F1F"/>
          <w:w w:val="110"/>
        </w:rPr>
        <w:t>для</w:t>
      </w:r>
      <w:r>
        <w:rPr>
          <w:color w:val="221F1F"/>
          <w:spacing w:val="80"/>
          <w:w w:val="110"/>
        </w:rPr>
        <w:t xml:space="preserve"> </w:t>
      </w:r>
      <w:r>
        <w:rPr>
          <w:color w:val="221F1F"/>
          <w:w w:val="110"/>
        </w:rPr>
        <w:t>решения</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и</w:t>
      </w:r>
      <w:r>
        <w:rPr>
          <w:color w:val="221F1F"/>
          <w:spacing w:val="40"/>
          <w:w w:val="110"/>
        </w:rPr>
        <w:t xml:space="preserve">  </w:t>
      </w:r>
      <w:r>
        <w:rPr>
          <w:color w:val="221F1F"/>
          <w:w w:val="110"/>
        </w:rPr>
        <w:t>практических</w:t>
      </w:r>
      <w:r>
        <w:rPr>
          <w:color w:val="221F1F"/>
          <w:spacing w:val="40"/>
          <w:w w:val="110"/>
        </w:rPr>
        <w:t xml:space="preserve">  </w:t>
      </w:r>
      <w:r>
        <w:rPr>
          <w:color w:val="221F1F"/>
          <w:w w:val="110"/>
        </w:rPr>
        <w:t>задач (в том числе</w:t>
      </w:r>
      <w:r>
        <w:rPr>
          <w:color w:val="221F1F"/>
          <w:spacing w:val="40"/>
          <w:w w:val="110"/>
        </w:rPr>
        <w:t xml:space="preserve"> </w:t>
      </w:r>
      <w:r>
        <w:rPr>
          <w:color w:val="221F1F"/>
          <w:w w:val="110"/>
        </w:rPr>
        <w:t>Интернет</w:t>
      </w:r>
      <w:r>
        <w:rPr>
          <w:color w:val="221F1F"/>
          <w:spacing w:val="40"/>
          <w:w w:val="110"/>
        </w:rPr>
        <w:t xml:space="preserve"> </w:t>
      </w:r>
      <w:r>
        <w:rPr>
          <w:color w:val="221F1F"/>
          <w:w w:val="110"/>
        </w:rPr>
        <w:t>с контролируемым выходом),</w:t>
      </w:r>
      <w:r>
        <w:rPr>
          <w:color w:val="221F1F"/>
          <w:spacing w:val="40"/>
          <w:w w:val="110"/>
        </w:rPr>
        <w:t xml:space="preserve"> </w:t>
      </w:r>
      <w:r>
        <w:rPr>
          <w:color w:val="221F1F"/>
          <w:w w:val="110"/>
        </w:rPr>
        <w:t>оцени- вать объективность информации и возможности её использо- вания</w:t>
      </w:r>
      <w:r>
        <w:rPr>
          <w:color w:val="221F1F"/>
          <w:spacing w:val="40"/>
          <w:w w:val="110"/>
        </w:rPr>
        <w:t xml:space="preserve"> </w:t>
      </w:r>
      <w:r>
        <w:rPr>
          <w:color w:val="221F1F"/>
          <w:w w:val="110"/>
        </w:rPr>
        <w:t>для</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конкретных</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задач;</w:t>
      </w:r>
    </w:p>
    <w:p w:rsidR="00923AD8" w:rsidRDefault="000A3044">
      <w:pPr>
        <w:pStyle w:val="a3"/>
        <w:spacing w:before="3" w:line="249" w:lineRule="auto"/>
        <w:ind w:left="462" w:right="122" w:hanging="228"/>
      </w:pPr>
      <w:r>
        <w:rPr>
          <w:color w:val="221F1F"/>
          <w:w w:val="115"/>
        </w:rPr>
        <w:t>—следовать при выполнении работы инструкциям учителя или представленным в</w:t>
      </w:r>
      <w:r>
        <w:rPr>
          <w:color w:val="221F1F"/>
          <w:spacing w:val="40"/>
          <w:w w:val="115"/>
        </w:rPr>
        <w:t xml:space="preserve"> </w:t>
      </w:r>
      <w:r>
        <w:rPr>
          <w:color w:val="221F1F"/>
          <w:w w:val="115"/>
        </w:rPr>
        <w:t>других информационных</w:t>
      </w:r>
      <w:r>
        <w:rPr>
          <w:color w:val="221F1F"/>
          <w:spacing w:val="40"/>
          <w:w w:val="115"/>
        </w:rPr>
        <w:t xml:space="preserve"> </w:t>
      </w:r>
      <w:r>
        <w:rPr>
          <w:color w:val="221F1F"/>
          <w:w w:val="115"/>
        </w:rPr>
        <w:t>источниках.</w:t>
      </w:r>
    </w:p>
    <w:p w:rsidR="00923AD8" w:rsidRDefault="000A3044">
      <w:pPr>
        <w:pStyle w:val="3"/>
        <w:spacing w:before="158"/>
        <w:ind w:left="237"/>
      </w:pPr>
      <w:r>
        <w:rPr>
          <w:color w:val="221F1F"/>
          <w:w w:val="80"/>
        </w:rPr>
        <w:t>Коммуникативные</w:t>
      </w:r>
      <w:r>
        <w:rPr>
          <w:color w:val="221F1F"/>
          <w:spacing w:val="79"/>
        </w:rPr>
        <w:t xml:space="preserve"> </w:t>
      </w:r>
      <w:r>
        <w:rPr>
          <w:color w:val="221F1F"/>
          <w:spacing w:val="-4"/>
          <w:w w:val="95"/>
        </w:rPr>
        <w:t>УУД:</w:t>
      </w:r>
    </w:p>
    <w:p w:rsidR="00923AD8" w:rsidRDefault="000A3044">
      <w:pPr>
        <w:pStyle w:val="a3"/>
        <w:spacing w:before="63" w:line="252" w:lineRule="auto"/>
        <w:ind w:left="462" w:right="115" w:hanging="228"/>
      </w:pPr>
      <w:r>
        <w:rPr>
          <w:color w:val="221F1F"/>
          <w:w w:val="115"/>
        </w:rPr>
        <w:t>—вступать в диалог, задавать собеседнику вопросы, использо- вать реплики-уточнения и дополнения; формулировать соб- ственное мнение и идеи, аргументированно их излагать; вы- слушивать</w:t>
      </w:r>
      <w:r>
        <w:rPr>
          <w:color w:val="221F1F"/>
          <w:spacing w:val="40"/>
          <w:w w:val="115"/>
        </w:rPr>
        <w:t xml:space="preserve"> </w:t>
      </w:r>
      <w:r>
        <w:rPr>
          <w:color w:val="221F1F"/>
          <w:w w:val="115"/>
        </w:rPr>
        <w:t>разные</w:t>
      </w:r>
      <w:r>
        <w:rPr>
          <w:color w:val="221F1F"/>
          <w:spacing w:val="40"/>
          <w:w w:val="115"/>
        </w:rPr>
        <w:t xml:space="preserve"> </w:t>
      </w:r>
      <w:r>
        <w:rPr>
          <w:color w:val="221F1F"/>
          <w:w w:val="115"/>
        </w:rPr>
        <w:t>мнения,</w:t>
      </w:r>
      <w:r>
        <w:rPr>
          <w:color w:val="221F1F"/>
          <w:spacing w:val="40"/>
          <w:w w:val="115"/>
        </w:rPr>
        <w:t xml:space="preserve"> </w:t>
      </w:r>
      <w:r>
        <w:rPr>
          <w:color w:val="221F1F"/>
          <w:w w:val="115"/>
        </w:rPr>
        <w:t>учитывать</w:t>
      </w:r>
      <w:r>
        <w:rPr>
          <w:color w:val="221F1F"/>
          <w:spacing w:val="40"/>
          <w:w w:val="115"/>
        </w:rPr>
        <w:t xml:space="preserve"> </w:t>
      </w:r>
      <w:r>
        <w:rPr>
          <w:color w:val="221F1F"/>
          <w:w w:val="115"/>
        </w:rPr>
        <w:t>их</w:t>
      </w:r>
      <w:r>
        <w:rPr>
          <w:color w:val="221F1F"/>
          <w:spacing w:val="40"/>
          <w:w w:val="115"/>
        </w:rPr>
        <w:t xml:space="preserve"> </w:t>
      </w:r>
      <w:r>
        <w:rPr>
          <w:color w:val="221F1F"/>
          <w:w w:val="115"/>
        </w:rPr>
        <w:t>в</w:t>
      </w:r>
      <w:r>
        <w:rPr>
          <w:color w:val="221F1F"/>
          <w:spacing w:val="40"/>
          <w:w w:val="115"/>
        </w:rPr>
        <w:t xml:space="preserve"> </w:t>
      </w:r>
      <w:r>
        <w:rPr>
          <w:color w:val="221F1F"/>
          <w:w w:val="115"/>
        </w:rPr>
        <w:t>диалоге;</w:t>
      </w:r>
    </w:p>
    <w:p w:rsidR="00923AD8" w:rsidRDefault="00923AD8">
      <w:pPr>
        <w:spacing w:line="252" w:lineRule="auto"/>
        <w:sectPr w:rsidR="00923AD8">
          <w:pgSz w:w="7840" w:h="12020"/>
          <w:pgMar w:top="560" w:right="620" w:bottom="280" w:left="500" w:header="720" w:footer="720" w:gutter="0"/>
          <w:cols w:space="720"/>
        </w:sectPr>
      </w:pPr>
    </w:p>
    <w:p w:rsidR="00923AD8" w:rsidRDefault="000A3044">
      <w:pPr>
        <w:pStyle w:val="a3"/>
        <w:spacing w:before="63" w:line="252" w:lineRule="auto"/>
        <w:ind w:left="462" w:right="117" w:hanging="228"/>
      </w:pPr>
      <w:r>
        <w:rPr>
          <w:color w:val="221F1F"/>
          <w:w w:val="110"/>
        </w:rPr>
        <w:lastRenderedPageBreak/>
        <w:t>—создавать тексты-описания на основе наблюдений (рассма- тривания) изделий декоративно-прикладного искусства на- родов России;</w:t>
      </w:r>
    </w:p>
    <w:p w:rsidR="00923AD8" w:rsidRDefault="000A3044">
      <w:pPr>
        <w:pStyle w:val="a3"/>
        <w:spacing w:before="3" w:line="252" w:lineRule="auto"/>
        <w:ind w:left="462" w:right="121" w:hanging="228"/>
      </w:pPr>
      <w:r>
        <w:rPr>
          <w:color w:val="221F1F"/>
          <w:w w:val="115"/>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923AD8" w:rsidRDefault="000A3044">
      <w:pPr>
        <w:pStyle w:val="a3"/>
        <w:spacing w:before="3" w:line="249" w:lineRule="auto"/>
        <w:ind w:left="462" w:right="115" w:hanging="228"/>
      </w:pPr>
      <w:r>
        <w:rPr>
          <w:color w:val="221F1F"/>
          <w:w w:val="110"/>
        </w:rPr>
        <w:t>—объяснять последовательность совершаемых действий при создании изделия.</w:t>
      </w:r>
    </w:p>
    <w:p w:rsidR="00923AD8" w:rsidRDefault="000A3044">
      <w:pPr>
        <w:pStyle w:val="3"/>
        <w:spacing w:before="157"/>
        <w:ind w:left="237"/>
        <w:jc w:val="both"/>
      </w:pPr>
      <w:r>
        <w:rPr>
          <w:color w:val="221F1F"/>
          <w:w w:val="80"/>
        </w:rPr>
        <w:t>Регулятивные</w:t>
      </w:r>
      <w:r>
        <w:rPr>
          <w:color w:val="221F1F"/>
          <w:spacing w:val="50"/>
        </w:rPr>
        <w:t xml:space="preserve"> </w:t>
      </w:r>
      <w:r>
        <w:rPr>
          <w:color w:val="221F1F"/>
          <w:spacing w:val="-4"/>
          <w:w w:val="95"/>
        </w:rPr>
        <w:t>УУД:</w:t>
      </w:r>
    </w:p>
    <w:p w:rsidR="00923AD8" w:rsidRDefault="000A3044">
      <w:pPr>
        <w:pStyle w:val="a3"/>
        <w:spacing w:before="64" w:line="252" w:lineRule="auto"/>
        <w:ind w:left="462" w:right="117" w:hanging="228"/>
      </w:pPr>
      <w:r>
        <w:rPr>
          <w:color w:val="221F1F"/>
          <w:w w:val="110"/>
        </w:rPr>
        <w:t>—рационально организовывать свою работу (подготовка рабо-</w:t>
      </w:r>
      <w:r>
        <w:rPr>
          <w:color w:val="221F1F"/>
          <w:spacing w:val="40"/>
          <w:w w:val="110"/>
        </w:rPr>
        <w:t xml:space="preserve"> </w:t>
      </w:r>
      <w:r>
        <w:rPr>
          <w:color w:val="221F1F"/>
          <w:w w:val="110"/>
        </w:rPr>
        <w:t xml:space="preserve">чего места, поддержание и наведение порядка, уборка после </w:t>
      </w:r>
      <w:r>
        <w:rPr>
          <w:color w:val="221F1F"/>
          <w:spacing w:val="-2"/>
          <w:w w:val="110"/>
        </w:rPr>
        <w:t>работы);</w:t>
      </w:r>
    </w:p>
    <w:p w:rsidR="00923AD8" w:rsidRDefault="000A3044">
      <w:pPr>
        <w:pStyle w:val="a3"/>
        <w:spacing w:before="3" w:line="249" w:lineRule="auto"/>
        <w:ind w:left="462" w:right="114" w:hanging="228"/>
      </w:pPr>
      <w:r>
        <w:rPr>
          <w:color w:val="221F1F"/>
          <w:w w:val="110"/>
        </w:rPr>
        <w:t xml:space="preserve">—выполнять правила безопасности труда при выполнении ра- </w:t>
      </w:r>
      <w:r>
        <w:rPr>
          <w:color w:val="221F1F"/>
          <w:spacing w:val="-4"/>
          <w:w w:val="110"/>
        </w:rPr>
        <w:t>боты;</w:t>
      </w:r>
    </w:p>
    <w:p w:rsidR="00923AD8" w:rsidRDefault="000A3044">
      <w:pPr>
        <w:pStyle w:val="a3"/>
        <w:spacing w:before="6" w:line="249" w:lineRule="auto"/>
        <w:ind w:left="462" w:right="117" w:hanging="228"/>
      </w:pPr>
      <w:r>
        <w:rPr>
          <w:color w:val="221F1F"/>
          <w:w w:val="110"/>
        </w:rPr>
        <w:t>—планировать</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соотносить</w:t>
      </w:r>
      <w:r>
        <w:rPr>
          <w:color w:val="221F1F"/>
          <w:spacing w:val="40"/>
          <w:w w:val="110"/>
        </w:rPr>
        <w:t xml:space="preserve"> </w:t>
      </w:r>
      <w:r>
        <w:rPr>
          <w:color w:val="221F1F"/>
          <w:w w:val="110"/>
        </w:rPr>
        <w:t>свои</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w:t>
      </w:r>
      <w:r>
        <w:rPr>
          <w:color w:val="221F1F"/>
          <w:spacing w:val="40"/>
          <w:w w:val="110"/>
        </w:rPr>
        <w:t xml:space="preserve"> </w:t>
      </w:r>
      <w:r>
        <w:rPr>
          <w:color w:val="221F1F"/>
          <w:w w:val="110"/>
        </w:rPr>
        <w:t>поставлен- ной целью;</w:t>
      </w:r>
    </w:p>
    <w:p w:rsidR="00923AD8" w:rsidRDefault="000A3044">
      <w:pPr>
        <w:pStyle w:val="a3"/>
        <w:spacing w:before="7" w:line="249" w:lineRule="auto"/>
        <w:ind w:left="462" w:right="117" w:hanging="228"/>
      </w:pPr>
      <w:r>
        <w:rPr>
          <w:color w:val="221F1F"/>
          <w:w w:val="115"/>
        </w:rPr>
        <w:t>—устанавливать причинно-следственные связи между выпол- няемыми действиями и их результатами, прогнозировать действия</w:t>
      </w:r>
      <w:r>
        <w:rPr>
          <w:color w:val="221F1F"/>
          <w:spacing w:val="40"/>
          <w:w w:val="115"/>
        </w:rPr>
        <w:t xml:space="preserve"> </w:t>
      </w:r>
      <w:r>
        <w:rPr>
          <w:color w:val="221F1F"/>
          <w:w w:val="115"/>
        </w:rPr>
        <w:t>для</w:t>
      </w:r>
      <w:r>
        <w:rPr>
          <w:color w:val="221F1F"/>
          <w:spacing w:val="40"/>
          <w:w w:val="115"/>
        </w:rPr>
        <w:t xml:space="preserve"> </w:t>
      </w:r>
      <w:r>
        <w:rPr>
          <w:color w:val="221F1F"/>
          <w:w w:val="115"/>
        </w:rPr>
        <w:t>получения</w:t>
      </w:r>
      <w:r>
        <w:rPr>
          <w:color w:val="221F1F"/>
          <w:spacing w:val="40"/>
          <w:w w:val="115"/>
        </w:rPr>
        <w:t xml:space="preserve"> </w:t>
      </w:r>
      <w:r>
        <w:rPr>
          <w:color w:val="221F1F"/>
          <w:w w:val="115"/>
        </w:rPr>
        <w:t>необходимых</w:t>
      </w:r>
      <w:r>
        <w:rPr>
          <w:color w:val="221F1F"/>
          <w:spacing w:val="40"/>
          <w:w w:val="115"/>
        </w:rPr>
        <w:t xml:space="preserve"> </w:t>
      </w:r>
      <w:r>
        <w:rPr>
          <w:color w:val="221F1F"/>
          <w:w w:val="115"/>
        </w:rPr>
        <w:t>результатов;</w:t>
      </w:r>
    </w:p>
    <w:p w:rsidR="00923AD8" w:rsidRDefault="000A3044">
      <w:pPr>
        <w:pStyle w:val="a3"/>
        <w:spacing w:before="7" w:line="252" w:lineRule="auto"/>
        <w:ind w:left="462" w:right="115" w:hanging="228"/>
      </w:pPr>
      <w:r>
        <w:rPr>
          <w:color w:val="221F1F"/>
          <w:w w:val="115"/>
        </w:rPr>
        <w:t>—выполнять действия контроля и оценки; вносить необходи- мые коррективы в действие после его завершения на основе его</w:t>
      </w:r>
      <w:r>
        <w:rPr>
          <w:color w:val="221F1F"/>
          <w:spacing w:val="40"/>
          <w:w w:val="115"/>
        </w:rPr>
        <w:t xml:space="preserve"> </w:t>
      </w:r>
      <w:r>
        <w:rPr>
          <w:color w:val="221F1F"/>
          <w:w w:val="115"/>
        </w:rPr>
        <w:t>оценки</w:t>
      </w:r>
      <w:r>
        <w:rPr>
          <w:color w:val="221F1F"/>
          <w:spacing w:val="40"/>
          <w:w w:val="115"/>
        </w:rPr>
        <w:t xml:space="preserve"> </w:t>
      </w:r>
      <w:r>
        <w:rPr>
          <w:color w:val="221F1F"/>
          <w:w w:val="115"/>
        </w:rPr>
        <w:t>и</w:t>
      </w:r>
      <w:r>
        <w:rPr>
          <w:color w:val="221F1F"/>
          <w:spacing w:val="40"/>
          <w:w w:val="115"/>
        </w:rPr>
        <w:t xml:space="preserve"> </w:t>
      </w:r>
      <w:r>
        <w:rPr>
          <w:color w:val="221F1F"/>
          <w:w w:val="115"/>
        </w:rPr>
        <w:t>учёта</w:t>
      </w:r>
      <w:r>
        <w:rPr>
          <w:color w:val="221F1F"/>
          <w:spacing w:val="40"/>
          <w:w w:val="115"/>
        </w:rPr>
        <w:t xml:space="preserve"> </w:t>
      </w:r>
      <w:r>
        <w:rPr>
          <w:color w:val="221F1F"/>
          <w:w w:val="115"/>
        </w:rPr>
        <w:t>характера</w:t>
      </w:r>
      <w:r>
        <w:rPr>
          <w:color w:val="221F1F"/>
          <w:spacing w:val="40"/>
          <w:w w:val="115"/>
        </w:rPr>
        <w:t xml:space="preserve"> </w:t>
      </w:r>
      <w:r>
        <w:rPr>
          <w:color w:val="221F1F"/>
          <w:w w:val="115"/>
        </w:rPr>
        <w:t>сделанных</w:t>
      </w:r>
      <w:r>
        <w:rPr>
          <w:color w:val="221F1F"/>
          <w:spacing w:val="40"/>
          <w:w w:val="115"/>
        </w:rPr>
        <w:t xml:space="preserve"> </w:t>
      </w:r>
      <w:r>
        <w:rPr>
          <w:color w:val="221F1F"/>
          <w:w w:val="115"/>
        </w:rPr>
        <w:t>ошибок;</w:t>
      </w:r>
    </w:p>
    <w:p w:rsidR="00923AD8" w:rsidRDefault="000A3044">
      <w:pPr>
        <w:pStyle w:val="a3"/>
        <w:spacing w:before="1"/>
        <w:ind w:left="237" w:firstLine="0"/>
      </w:pPr>
      <w:r>
        <w:rPr>
          <w:color w:val="221F1F"/>
          <w:w w:val="110"/>
        </w:rPr>
        <w:t>—проявлять</w:t>
      </w:r>
      <w:r>
        <w:rPr>
          <w:color w:val="221F1F"/>
          <w:spacing w:val="57"/>
          <w:w w:val="110"/>
        </w:rPr>
        <w:t xml:space="preserve"> </w:t>
      </w:r>
      <w:r>
        <w:rPr>
          <w:color w:val="221F1F"/>
          <w:w w:val="110"/>
        </w:rPr>
        <w:t>волевую</w:t>
      </w:r>
      <w:r>
        <w:rPr>
          <w:color w:val="221F1F"/>
          <w:spacing w:val="62"/>
          <w:w w:val="110"/>
        </w:rPr>
        <w:t xml:space="preserve"> </w:t>
      </w:r>
      <w:r>
        <w:rPr>
          <w:color w:val="221F1F"/>
          <w:w w:val="110"/>
        </w:rPr>
        <w:t>саморегуляцию</w:t>
      </w:r>
      <w:r>
        <w:rPr>
          <w:color w:val="221F1F"/>
          <w:spacing w:val="65"/>
          <w:w w:val="110"/>
        </w:rPr>
        <w:t xml:space="preserve"> </w:t>
      </w:r>
      <w:r>
        <w:rPr>
          <w:color w:val="221F1F"/>
          <w:w w:val="110"/>
        </w:rPr>
        <w:t>при</w:t>
      </w:r>
      <w:r>
        <w:rPr>
          <w:color w:val="221F1F"/>
          <w:spacing w:val="56"/>
          <w:w w:val="110"/>
        </w:rPr>
        <w:t xml:space="preserve"> </w:t>
      </w:r>
      <w:r>
        <w:rPr>
          <w:color w:val="221F1F"/>
          <w:w w:val="110"/>
        </w:rPr>
        <w:t>выполнении</w:t>
      </w:r>
      <w:r>
        <w:rPr>
          <w:color w:val="221F1F"/>
          <w:spacing w:val="60"/>
          <w:w w:val="110"/>
        </w:rPr>
        <w:t xml:space="preserve"> </w:t>
      </w:r>
      <w:r>
        <w:rPr>
          <w:color w:val="221F1F"/>
          <w:spacing w:val="-2"/>
          <w:w w:val="110"/>
        </w:rPr>
        <w:t>работы.</w:t>
      </w:r>
    </w:p>
    <w:p w:rsidR="00923AD8" w:rsidRDefault="000A3044">
      <w:pPr>
        <w:pStyle w:val="3"/>
        <w:spacing w:before="163"/>
        <w:ind w:left="237"/>
        <w:jc w:val="both"/>
      </w:pPr>
      <w:r>
        <w:rPr>
          <w:color w:val="221F1F"/>
          <w:w w:val="80"/>
        </w:rPr>
        <w:t>Совместная</w:t>
      </w:r>
      <w:r>
        <w:rPr>
          <w:color w:val="221F1F"/>
          <w:spacing w:val="23"/>
        </w:rPr>
        <w:t xml:space="preserve"> </w:t>
      </w:r>
      <w:r>
        <w:rPr>
          <w:color w:val="221F1F"/>
          <w:spacing w:val="-2"/>
          <w:w w:val="95"/>
        </w:rPr>
        <w:t>деятельность:</w:t>
      </w:r>
    </w:p>
    <w:p w:rsidR="00923AD8" w:rsidRDefault="000A3044">
      <w:pPr>
        <w:pStyle w:val="a3"/>
        <w:spacing w:before="64" w:line="252" w:lineRule="auto"/>
        <w:ind w:left="462" w:right="113" w:hanging="228"/>
      </w:pPr>
      <w:r>
        <w:rPr>
          <w:color w:val="221F1F"/>
          <w:w w:val="115"/>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 ного; осуществлять</w:t>
      </w:r>
      <w:r>
        <w:rPr>
          <w:color w:val="221F1F"/>
          <w:spacing w:val="40"/>
          <w:w w:val="115"/>
        </w:rPr>
        <w:t xml:space="preserve"> </w:t>
      </w:r>
      <w:r>
        <w:rPr>
          <w:color w:val="221F1F"/>
          <w:w w:val="115"/>
        </w:rPr>
        <w:t>продуктивное</w:t>
      </w:r>
      <w:r>
        <w:rPr>
          <w:color w:val="221F1F"/>
          <w:spacing w:val="40"/>
          <w:w w:val="115"/>
        </w:rPr>
        <w:t xml:space="preserve"> </w:t>
      </w:r>
      <w:r>
        <w:rPr>
          <w:color w:val="221F1F"/>
          <w:w w:val="115"/>
        </w:rPr>
        <w:t>сотрудничество;</w:t>
      </w:r>
    </w:p>
    <w:p w:rsidR="00923AD8" w:rsidRDefault="000A3044">
      <w:pPr>
        <w:pStyle w:val="a3"/>
        <w:spacing w:before="4" w:line="252" w:lineRule="auto"/>
        <w:ind w:left="462" w:right="114" w:hanging="228"/>
      </w:pPr>
      <w:r>
        <w:rPr>
          <w:color w:val="221F1F"/>
          <w:w w:val="110"/>
        </w:rPr>
        <w:t>—проявлять интерес к работе товарищей; в доброжелательной форме комментировать и оценивать их достижения, выска- зывать свои предложения и пожелания; оказывать при необ- ходимости помощь;</w:t>
      </w:r>
    </w:p>
    <w:p w:rsidR="00923AD8" w:rsidRDefault="000A3044">
      <w:pPr>
        <w:pStyle w:val="a3"/>
        <w:spacing w:before="1" w:line="252" w:lineRule="auto"/>
        <w:ind w:left="462" w:right="113" w:hanging="228"/>
      </w:pPr>
      <w:r>
        <w:rPr>
          <w:color w:val="221F1F"/>
          <w:w w:val="110"/>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 </w:t>
      </w:r>
      <w:r>
        <w:rPr>
          <w:color w:val="221F1F"/>
          <w:spacing w:val="-2"/>
          <w:w w:val="110"/>
        </w:rPr>
        <w:t>ятельности.</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spacing w:before="83" w:line="253" w:lineRule="exact"/>
        <w:ind w:left="237"/>
        <w:rPr>
          <w:rFonts w:ascii="Trebuchet MS" w:hAnsi="Trebuchet MS"/>
        </w:rPr>
      </w:pPr>
      <w:r>
        <w:rPr>
          <w:rFonts w:ascii="Trebuchet MS" w:hAnsi="Trebuchet MS"/>
          <w:color w:val="221F1F"/>
          <w:w w:val="90"/>
        </w:rPr>
        <w:lastRenderedPageBreak/>
        <w:t>ПРЕДМЕТНЫЕ</w:t>
      </w:r>
      <w:r>
        <w:rPr>
          <w:rFonts w:ascii="Trebuchet MS" w:hAnsi="Trebuchet MS"/>
          <w:color w:val="221F1F"/>
          <w:spacing w:val="8"/>
        </w:rPr>
        <w:t xml:space="preserve"> </w:t>
      </w:r>
      <w:r>
        <w:rPr>
          <w:rFonts w:ascii="Trebuchet MS" w:hAnsi="Trebuchet MS"/>
          <w:color w:val="221F1F"/>
          <w:w w:val="90"/>
        </w:rPr>
        <w:t>РЕЗУЛЬТАТЫ</w:t>
      </w:r>
      <w:r>
        <w:rPr>
          <w:rFonts w:ascii="Trebuchet MS" w:hAnsi="Trebuchet MS"/>
          <w:color w:val="221F1F"/>
          <w:spacing w:val="10"/>
        </w:rPr>
        <w:t xml:space="preserve"> </w:t>
      </w:r>
      <w:r>
        <w:rPr>
          <w:rFonts w:ascii="Trebuchet MS" w:hAnsi="Trebuchet MS"/>
          <w:color w:val="221F1F"/>
          <w:w w:val="90"/>
        </w:rPr>
        <w:t>ОСВОЕНИЯ</w:t>
      </w:r>
      <w:r>
        <w:rPr>
          <w:rFonts w:ascii="Trebuchet MS" w:hAnsi="Trebuchet MS"/>
          <w:color w:val="221F1F"/>
          <w:spacing w:val="11"/>
        </w:rPr>
        <w:t xml:space="preserve"> </w:t>
      </w:r>
      <w:r>
        <w:rPr>
          <w:rFonts w:ascii="Trebuchet MS" w:hAnsi="Trebuchet MS"/>
          <w:color w:val="221F1F"/>
          <w:spacing w:val="-4"/>
          <w:w w:val="90"/>
        </w:rPr>
        <w:t>КУРСА</w:t>
      </w:r>
    </w:p>
    <w:p w:rsidR="00923AD8" w:rsidRDefault="000A3044">
      <w:pPr>
        <w:spacing w:line="253" w:lineRule="exact"/>
        <w:ind w:left="237"/>
        <w:rPr>
          <w:rFonts w:ascii="Trebuchet MS" w:hAnsi="Trebuchet MS"/>
        </w:rPr>
      </w:pPr>
      <w:r>
        <w:rPr>
          <w:rFonts w:ascii="Trebuchet MS" w:hAnsi="Trebuchet MS"/>
          <w:color w:val="221F1F"/>
          <w:spacing w:val="-2"/>
        </w:rPr>
        <w:t>«ТЕХНОЛОГИЯ»</w:t>
      </w:r>
    </w:p>
    <w:p w:rsidR="00923AD8" w:rsidRDefault="000A3044">
      <w:pPr>
        <w:pStyle w:val="3"/>
        <w:numPr>
          <w:ilvl w:val="0"/>
          <w:numId w:val="20"/>
        </w:numPr>
        <w:tabs>
          <w:tab w:val="left" w:pos="432"/>
        </w:tabs>
        <w:spacing w:before="93"/>
        <w:ind w:hanging="198"/>
      </w:pPr>
      <w:r>
        <w:rPr>
          <w:color w:val="221F1F"/>
          <w:spacing w:val="-2"/>
        </w:rPr>
        <w:t>класс</w:t>
      </w:r>
    </w:p>
    <w:p w:rsidR="00923AD8" w:rsidRDefault="000A3044">
      <w:pPr>
        <w:spacing w:before="70"/>
        <w:ind w:left="462"/>
        <w:jc w:val="both"/>
        <w:rPr>
          <w:sz w:val="20"/>
        </w:rPr>
      </w:pPr>
      <w:r>
        <w:rPr>
          <w:color w:val="221F1F"/>
          <w:w w:val="110"/>
          <w:sz w:val="20"/>
        </w:rPr>
        <w:t>К</w:t>
      </w:r>
      <w:r>
        <w:rPr>
          <w:color w:val="221F1F"/>
          <w:spacing w:val="5"/>
          <w:w w:val="110"/>
          <w:sz w:val="20"/>
        </w:rPr>
        <w:t xml:space="preserve"> </w:t>
      </w:r>
      <w:r>
        <w:rPr>
          <w:color w:val="221F1F"/>
          <w:w w:val="110"/>
          <w:sz w:val="20"/>
        </w:rPr>
        <w:t>концу</w:t>
      </w:r>
      <w:r>
        <w:rPr>
          <w:color w:val="221F1F"/>
          <w:spacing w:val="5"/>
          <w:w w:val="110"/>
          <w:sz w:val="20"/>
        </w:rPr>
        <w:t xml:space="preserve"> </w:t>
      </w:r>
      <w:r>
        <w:rPr>
          <w:color w:val="221F1F"/>
          <w:w w:val="110"/>
          <w:sz w:val="20"/>
        </w:rPr>
        <w:t>обучения</w:t>
      </w:r>
      <w:r>
        <w:rPr>
          <w:color w:val="221F1F"/>
          <w:spacing w:val="5"/>
          <w:w w:val="110"/>
          <w:sz w:val="20"/>
        </w:rPr>
        <w:t xml:space="preserve"> </w:t>
      </w:r>
      <w:r>
        <w:rPr>
          <w:rFonts w:ascii="Georgia" w:hAnsi="Georgia"/>
          <w:b/>
          <w:color w:val="221F1F"/>
          <w:w w:val="110"/>
          <w:sz w:val="20"/>
        </w:rPr>
        <w:t>в</w:t>
      </w:r>
      <w:r>
        <w:rPr>
          <w:rFonts w:ascii="Georgia" w:hAnsi="Georgia"/>
          <w:b/>
          <w:color w:val="221F1F"/>
          <w:spacing w:val="6"/>
          <w:w w:val="110"/>
          <w:sz w:val="20"/>
        </w:rPr>
        <w:t xml:space="preserve"> </w:t>
      </w:r>
      <w:r>
        <w:rPr>
          <w:rFonts w:ascii="Georgia" w:hAnsi="Georgia"/>
          <w:b/>
          <w:color w:val="221F1F"/>
          <w:w w:val="110"/>
          <w:sz w:val="20"/>
        </w:rPr>
        <w:t>первом</w:t>
      </w:r>
      <w:r>
        <w:rPr>
          <w:rFonts w:ascii="Georgia" w:hAnsi="Georgia"/>
          <w:b/>
          <w:color w:val="221F1F"/>
          <w:spacing w:val="7"/>
          <w:w w:val="110"/>
          <w:sz w:val="20"/>
        </w:rPr>
        <w:t xml:space="preserve"> </w:t>
      </w:r>
      <w:r>
        <w:rPr>
          <w:rFonts w:ascii="Georgia" w:hAnsi="Georgia"/>
          <w:b/>
          <w:color w:val="221F1F"/>
          <w:w w:val="110"/>
          <w:sz w:val="20"/>
        </w:rPr>
        <w:t>классе</w:t>
      </w:r>
      <w:r>
        <w:rPr>
          <w:rFonts w:ascii="Georgia" w:hAnsi="Georgia"/>
          <w:b/>
          <w:color w:val="221F1F"/>
          <w:spacing w:val="5"/>
          <w:w w:val="110"/>
          <w:sz w:val="20"/>
        </w:rPr>
        <w:t xml:space="preserve"> </w:t>
      </w:r>
      <w:r>
        <w:rPr>
          <w:color w:val="221F1F"/>
          <w:w w:val="110"/>
          <w:sz w:val="20"/>
        </w:rPr>
        <w:t>обучающийся</w:t>
      </w:r>
      <w:r>
        <w:rPr>
          <w:color w:val="221F1F"/>
          <w:spacing w:val="9"/>
          <w:w w:val="110"/>
          <w:sz w:val="20"/>
        </w:rPr>
        <w:t xml:space="preserve"> </w:t>
      </w:r>
      <w:r>
        <w:rPr>
          <w:color w:val="221F1F"/>
          <w:spacing w:val="-2"/>
          <w:w w:val="110"/>
          <w:sz w:val="20"/>
        </w:rPr>
        <w:t>научится:</w:t>
      </w:r>
    </w:p>
    <w:p w:rsidR="00923AD8" w:rsidRDefault="000A3044">
      <w:pPr>
        <w:pStyle w:val="a3"/>
        <w:spacing w:before="15" w:line="256" w:lineRule="auto"/>
        <w:ind w:left="462" w:right="115" w:hanging="228"/>
      </w:pPr>
      <w:r>
        <w:rPr>
          <w:color w:val="221F1F"/>
          <w:w w:val="110"/>
        </w:rPr>
        <w:t>—правильно организовывать свой труд: своевременно подго- тавливать</w:t>
      </w:r>
      <w:r>
        <w:rPr>
          <w:color w:val="221F1F"/>
          <w:spacing w:val="80"/>
          <w:w w:val="110"/>
        </w:rPr>
        <w:t xml:space="preserve"> </w:t>
      </w:r>
      <w:r>
        <w:rPr>
          <w:color w:val="221F1F"/>
          <w:w w:val="110"/>
        </w:rPr>
        <w:t>и</w:t>
      </w:r>
      <w:r>
        <w:rPr>
          <w:color w:val="221F1F"/>
          <w:spacing w:val="80"/>
          <w:w w:val="110"/>
        </w:rPr>
        <w:t xml:space="preserve"> </w:t>
      </w:r>
      <w:r>
        <w:rPr>
          <w:color w:val="221F1F"/>
          <w:w w:val="110"/>
        </w:rPr>
        <w:t>убирать</w:t>
      </w:r>
      <w:r>
        <w:rPr>
          <w:color w:val="221F1F"/>
          <w:spacing w:val="80"/>
          <w:w w:val="110"/>
        </w:rPr>
        <w:t xml:space="preserve"> </w:t>
      </w:r>
      <w:r>
        <w:rPr>
          <w:color w:val="221F1F"/>
          <w:w w:val="110"/>
        </w:rPr>
        <w:t>рабочее</w:t>
      </w:r>
      <w:r>
        <w:rPr>
          <w:color w:val="221F1F"/>
          <w:spacing w:val="80"/>
          <w:w w:val="110"/>
        </w:rPr>
        <w:t xml:space="preserve"> </w:t>
      </w:r>
      <w:r>
        <w:rPr>
          <w:color w:val="221F1F"/>
          <w:w w:val="110"/>
        </w:rPr>
        <w:t>место,</w:t>
      </w:r>
      <w:r>
        <w:rPr>
          <w:color w:val="221F1F"/>
          <w:spacing w:val="80"/>
          <w:w w:val="110"/>
        </w:rPr>
        <w:t xml:space="preserve"> </w:t>
      </w:r>
      <w:r>
        <w:rPr>
          <w:color w:val="221F1F"/>
          <w:w w:val="110"/>
        </w:rPr>
        <w:t>поддерживать</w:t>
      </w:r>
      <w:r>
        <w:rPr>
          <w:color w:val="221F1F"/>
          <w:spacing w:val="80"/>
          <w:w w:val="110"/>
        </w:rPr>
        <w:t xml:space="preserve"> </w:t>
      </w:r>
      <w:r>
        <w:rPr>
          <w:color w:val="221F1F"/>
          <w:w w:val="110"/>
        </w:rPr>
        <w:t>порядок на нём в процессе труда;</w:t>
      </w:r>
    </w:p>
    <w:p w:rsidR="00923AD8" w:rsidRDefault="000A3044">
      <w:pPr>
        <w:pStyle w:val="a3"/>
        <w:spacing w:line="254" w:lineRule="auto"/>
        <w:ind w:left="462" w:right="113" w:hanging="228"/>
      </w:pPr>
      <w:r>
        <w:rPr>
          <w:color w:val="221F1F"/>
          <w:w w:val="115"/>
        </w:rPr>
        <w:t>—применять правила безопасной работы ножницами, иглой и аккуратной работы с клеем;</w:t>
      </w:r>
    </w:p>
    <w:p w:rsidR="00923AD8" w:rsidRDefault="000A3044">
      <w:pPr>
        <w:pStyle w:val="a3"/>
        <w:spacing w:before="3" w:line="254" w:lineRule="auto"/>
        <w:ind w:left="462" w:right="119" w:hanging="228"/>
      </w:pPr>
      <w:r>
        <w:rPr>
          <w:color w:val="221F1F"/>
          <w:w w:val="110"/>
        </w:rPr>
        <w:t>—действовать по предложенному образцу в соответствии с пра- вилами рациональной разметки (разметка на изнаночной</w:t>
      </w:r>
      <w:r>
        <w:rPr>
          <w:color w:val="221F1F"/>
          <w:spacing w:val="40"/>
          <w:w w:val="110"/>
        </w:rPr>
        <w:t xml:space="preserve"> </w:t>
      </w:r>
      <w:r>
        <w:rPr>
          <w:color w:val="221F1F"/>
          <w:w w:val="110"/>
        </w:rPr>
        <w:t>стороне</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экономия</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при</w:t>
      </w:r>
      <w:r>
        <w:rPr>
          <w:color w:val="221F1F"/>
          <w:spacing w:val="40"/>
          <w:w w:val="110"/>
        </w:rPr>
        <w:t xml:space="preserve"> </w:t>
      </w:r>
      <w:r>
        <w:rPr>
          <w:color w:val="221F1F"/>
          <w:w w:val="110"/>
        </w:rPr>
        <w:t>разметке);</w:t>
      </w:r>
    </w:p>
    <w:p w:rsidR="00923AD8" w:rsidRDefault="000A3044">
      <w:pPr>
        <w:pStyle w:val="a3"/>
        <w:spacing w:before="3" w:line="256" w:lineRule="auto"/>
        <w:ind w:left="462" w:right="117" w:hanging="228"/>
      </w:pPr>
      <w:r>
        <w:rPr>
          <w:color w:val="221F1F"/>
          <w:w w:val="110"/>
        </w:rPr>
        <w:t>—определять названия и назначение основных инструментов и приспособлений для ручного труда (линейка, карандаш, нож- ницы, игла, шаблон, стека и др.), использовать их в практи- ческой работе;</w:t>
      </w:r>
    </w:p>
    <w:p w:rsidR="00923AD8" w:rsidRDefault="000A3044">
      <w:pPr>
        <w:pStyle w:val="a3"/>
        <w:spacing w:line="256" w:lineRule="auto"/>
        <w:ind w:left="462" w:right="113" w:hanging="228"/>
      </w:pPr>
      <w:r>
        <w:rPr>
          <w:color w:val="221F1F"/>
          <w:w w:val="115"/>
        </w:rPr>
        <w:t>—определять наименования отдельных материалов (бумага, картон, фольга, пластилин, природные, текстильные мате- риалы и пр.) и способы их обработки (сгибание, отрывание, сминание, резание, лепка и пр.); выполнять доступные тех- нологические приёмы ручной обработки материалов при из- готовлении изделий;</w:t>
      </w:r>
    </w:p>
    <w:p w:rsidR="00923AD8" w:rsidRDefault="000A3044">
      <w:pPr>
        <w:pStyle w:val="a3"/>
        <w:spacing w:line="256" w:lineRule="auto"/>
        <w:ind w:left="462" w:right="118" w:hanging="228"/>
      </w:pPr>
      <w:r>
        <w:rPr>
          <w:color w:val="221F1F"/>
          <w:w w:val="115"/>
        </w:rPr>
        <w:t xml:space="preserve">—ориентироваться в наименованиях основных технологиче- ских операций: разметка деталей, выделение деталей, сборка </w:t>
      </w:r>
      <w:r>
        <w:rPr>
          <w:color w:val="221F1F"/>
          <w:spacing w:val="-2"/>
          <w:w w:val="115"/>
        </w:rPr>
        <w:t>изделия;</w:t>
      </w:r>
    </w:p>
    <w:p w:rsidR="00923AD8" w:rsidRDefault="000A3044">
      <w:pPr>
        <w:pStyle w:val="a3"/>
        <w:spacing w:line="256" w:lineRule="auto"/>
        <w:ind w:left="462" w:right="118" w:hanging="228"/>
      </w:pPr>
      <w:r>
        <w:rPr>
          <w:color w:val="221F1F"/>
          <w:w w:val="115"/>
        </w:rPr>
        <w:t>—выполнять разметку деталей сгибанием, по шаблону, на глаз, от руки; выделение деталей способами обрывания, выреза- ния</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r>
        <w:rPr>
          <w:color w:val="221F1F"/>
          <w:spacing w:val="40"/>
          <w:w w:val="115"/>
        </w:rPr>
        <w:t xml:space="preserve"> </w:t>
      </w:r>
      <w:r>
        <w:rPr>
          <w:color w:val="221F1F"/>
          <w:w w:val="115"/>
        </w:rPr>
        <w:t>сборку</w:t>
      </w:r>
      <w:r>
        <w:rPr>
          <w:color w:val="221F1F"/>
          <w:spacing w:val="40"/>
          <w:w w:val="115"/>
        </w:rPr>
        <w:t xml:space="preserve"> </w:t>
      </w:r>
      <w:r>
        <w:rPr>
          <w:color w:val="221F1F"/>
          <w:w w:val="115"/>
        </w:rPr>
        <w:t>изделий</w:t>
      </w:r>
      <w:r>
        <w:rPr>
          <w:color w:val="221F1F"/>
          <w:spacing w:val="40"/>
          <w:w w:val="115"/>
        </w:rPr>
        <w:t xml:space="preserve"> </w:t>
      </w:r>
      <w:r>
        <w:rPr>
          <w:color w:val="221F1F"/>
          <w:w w:val="115"/>
        </w:rPr>
        <w:t>с</w:t>
      </w:r>
      <w:r>
        <w:rPr>
          <w:color w:val="221F1F"/>
          <w:spacing w:val="40"/>
          <w:w w:val="115"/>
        </w:rPr>
        <w:t xml:space="preserve"> </w:t>
      </w:r>
      <w:r>
        <w:rPr>
          <w:color w:val="221F1F"/>
          <w:w w:val="115"/>
        </w:rPr>
        <w:t>помощью</w:t>
      </w:r>
      <w:r>
        <w:rPr>
          <w:color w:val="221F1F"/>
          <w:spacing w:val="40"/>
          <w:w w:val="115"/>
        </w:rPr>
        <w:t xml:space="preserve"> </w:t>
      </w:r>
      <w:r>
        <w:rPr>
          <w:color w:val="221F1F"/>
          <w:w w:val="115"/>
        </w:rPr>
        <w:t>клея,</w:t>
      </w:r>
      <w:r>
        <w:rPr>
          <w:color w:val="221F1F"/>
          <w:spacing w:val="40"/>
          <w:w w:val="115"/>
        </w:rPr>
        <w:t xml:space="preserve"> </w:t>
      </w:r>
      <w:r>
        <w:rPr>
          <w:color w:val="221F1F"/>
          <w:w w:val="115"/>
        </w:rPr>
        <w:t>ниток</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923AD8" w:rsidRDefault="000A3044">
      <w:pPr>
        <w:pStyle w:val="a3"/>
        <w:spacing w:line="226" w:lineRule="exact"/>
        <w:ind w:left="237" w:firstLine="0"/>
      </w:pPr>
      <w:r>
        <w:rPr>
          <w:color w:val="221F1F"/>
          <w:w w:val="115"/>
        </w:rPr>
        <w:t>—оформлять</w:t>
      </w:r>
      <w:r>
        <w:rPr>
          <w:color w:val="221F1F"/>
          <w:spacing w:val="30"/>
          <w:w w:val="115"/>
        </w:rPr>
        <w:t xml:space="preserve"> </w:t>
      </w:r>
      <w:r>
        <w:rPr>
          <w:color w:val="221F1F"/>
          <w:w w:val="115"/>
        </w:rPr>
        <w:t>изделия</w:t>
      </w:r>
      <w:r>
        <w:rPr>
          <w:color w:val="221F1F"/>
          <w:spacing w:val="33"/>
          <w:w w:val="115"/>
        </w:rPr>
        <w:t xml:space="preserve"> </w:t>
      </w:r>
      <w:r>
        <w:rPr>
          <w:color w:val="221F1F"/>
          <w:w w:val="115"/>
        </w:rPr>
        <w:t>строчкой</w:t>
      </w:r>
      <w:r>
        <w:rPr>
          <w:color w:val="221F1F"/>
          <w:spacing w:val="31"/>
          <w:w w:val="115"/>
        </w:rPr>
        <w:t xml:space="preserve"> </w:t>
      </w:r>
      <w:r>
        <w:rPr>
          <w:color w:val="221F1F"/>
          <w:w w:val="115"/>
        </w:rPr>
        <w:t>прямого</w:t>
      </w:r>
      <w:r>
        <w:rPr>
          <w:color w:val="221F1F"/>
          <w:spacing w:val="32"/>
          <w:w w:val="115"/>
        </w:rPr>
        <w:t xml:space="preserve"> </w:t>
      </w:r>
      <w:r>
        <w:rPr>
          <w:color w:val="221F1F"/>
          <w:spacing w:val="-2"/>
          <w:w w:val="115"/>
        </w:rPr>
        <w:t>стежка;</w:t>
      </w:r>
    </w:p>
    <w:p w:rsidR="00923AD8" w:rsidRDefault="000A3044">
      <w:pPr>
        <w:pStyle w:val="a3"/>
        <w:spacing w:line="256" w:lineRule="auto"/>
        <w:ind w:left="462" w:right="113" w:hanging="228"/>
      </w:pPr>
      <w:r>
        <w:rPr>
          <w:color w:val="221F1F"/>
          <w:w w:val="115"/>
        </w:rPr>
        <w:t>—понимать смысл понятий «изделие», «деталь изделия», «об- разец», «заготовка», «материал», «инструмент», «приспособ- ление», «конструирование», «аппликация»;</w:t>
      </w:r>
    </w:p>
    <w:p w:rsidR="00923AD8" w:rsidRDefault="000A3044">
      <w:pPr>
        <w:pStyle w:val="a3"/>
        <w:spacing w:line="226" w:lineRule="exact"/>
        <w:ind w:left="237" w:firstLine="0"/>
      </w:pPr>
      <w:r>
        <w:rPr>
          <w:color w:val="221F1F"/>
          <w:w w:val="115"/>
        </w:rPr>
        <w:t>—выполнять</w:t>
      </w:r>
      <w:r>
        <w:rPr>
          <w:color w:val="221F1F"/>
          <w:spacing w:val="20"/>
          <w:w w:val="115"/>
        </w:rPr>
        <w:t xml:space="preserve"> </w:t>
      </w:r>
      <w:r>
        <w:rPr>
          <w:color w:val="221F1F"/>
          <w:w w:val="115"/>
        </w:rPr>
        <w:t>задания</w:t>
      </w:r>
      <w:r>
        <w:rPr>
          <w:color w:val="221F1F"/>
          <w:spacing w:val="22"/>
          <w:w w:val="115"/>
        </w:rPr>
        <w:t xml:space="preserve"> </w:t>
      </w:r>
      <w:r>
        <w:rPr>
          <w:color w:val="221F1F"/>
          <w:w w:val="115"/>
        </w:rPr>
        <w:t>с</w:t>
      </w:r>
      <w:r>
        <w:rPr>
          <w:color w:val="221F1F"/>
          <w:spacing w:val="25"/>
          <w:w w:val="115"/>
        </w:rPr>
        <w:t xml:space="preserve"> </w:t>
      </w:r>
      <w:r>
        <w:rPr>
          <w:color w:val="221F1F"/>
          <w:w w:val="115"/>
        </w:rPr>
        <w:t>опорой</w:t>
      </w:r>
      <w:r>
        <w:rPr>
          <w:color w:val="221F1F"/>
          <w:spacing w:val="23"/>
          <w:w w:val="115"/>
        </w:rPr>
        <w:t xml:space="preserve"> </w:t>
      </w:r>
      <w:r>
        <w:rPr>
          <w:color w:val="221F1F"/>
          <w:w w:val="115"/>
        </w:rPr>
        <w:t>на</w:t>
      </w:r>
      <w:r>
        <w:rPr>
          <w:color w:val="221F1F"/>
          <w:spacing w:val="22"/>
          <w:w w:val="115"/>
        </w:rPr>
        <w:t xml:space="preserve"> </w:t>
      </w:r>
      <w:r>
        <w:rPr>
          <w:color w:val="221F1F"/>
          <w:w w:val="115"/>
        </w:rPr>
        <w:t>готовый</w:t>
      </w:r>
      <w:r>
        <w:rPr>
          <w:color w:val="221F1F"/>
          <w:spacing w:val="24"/>
          <w:w w:val="115"/>
        </w:rPr>
        <w:t xml:space="preserve"> </w:t>
      </w:r>
      <w:r>
        <w:rPr>
          <w:color w:val="221F1F"/>
          <w:spacing w:val="-2"/>
          <w:w w:val="115"/>
        </w:rPr>
        <w:t>план;</w:t>
      </w:r>
    </w:p>
    <w:p w:rsidR="00923AD8" w:rsidRDefault="000A3044">
      <w:pPr>
        <w:pStyle w:val="a3"/>
        <w:spacing w:line="254" w:lineRule="auto"/>
        <w:ind w:left="462" w:right="115" w:hanging="228"/>
      </w:pPr>
      <w:r>
        <w:rPr>
          <w:color w:val="221F1F"/>
          <w:w w:val="110"/>
        </w:rPr>
        <w:t>—обслуживать себя во время работы: соблюдать порядок на рабочем месте, ухаживать за инструментами и правильно хранить</w:t>
      </w:r>
      <w:r>
        <w:rPr>
          <w:color w:val="221F1F"/>
          <w:spacing w:val="40"/>
          <w:w w:val="110"/>
        </w:rPr>
        <w:t xml:space="preserve"> </w:t>
      </w:r>
      <w:r>
        <w:rPr>
          <w:color w:val="221F1F"/>
          <w:w w:val="110"/>
        </w:rPr>
        <w:t>их;</w:t>
      </w:r>
      <w:r>
        <w:rPr>
          <w:color w:val="221F1F"/>
          <w:spacing w:val="40"/>
          <w:w w:val="110"/>
        </w:rPr>
        <w:t xml:space="preserve"> </w:t>
      </w:r>
      <w:r>
        <w:rPr>
          <w:color w:val="221F1F"/>
          <w:w w:val="110"/>
        </w:rPr>
        <w:t>соблюдать</w:t>
      </w:r>
      <w:r>
        <w:rPr>
          <w:color w:val="221F1F"/>
          <w:spacing w:val="40"/>
          <w:w w:val="110"/>
        </w:rPr>
        <w:t xml:space="preserve"> </w:t>
      </w:r>
      <w:r>
        <w:rPr>
          <w:color w:val="221F1F"/>
          <w:w w:val="110"/>
        </w:rPr>
        <w:t>правила</w:t>
      </w:r>
      <w:r>
        <w:rPr>
          <w:color w:val="221F1F"/>
          <w:spacing w:val="40"/>
          <w:w w:val="110"/>
        </w:rPr>
        <w:t xml:space="preserve"> </w:t>
      </w:r>
      <w:r>
        <w:rPr>
          <w:color w:val="221F1F"/>
          <w:w w:val="110"/>
        </w:rPr>
        <w:t>гигиены</w:t>
      </w:r>
      <w:r>
        <w:rPr>
          <w:color w:val="221F1F"/>
          <w:spacing w:val="40"/>
          <w:w w:val="110"/>
        </w:rPr>
        <w:t xml:space="preserve"> </w:t>
      </w:r>
      <w:r>
        <w:rPr>
          <w:color w:val="221F1F"/>
          <w:w w:val="110"/>
        </w:rPr>
        <w:t>труда;</w:t>
      </w:r>
    </w:p>
    <w:p w:rsidR="00923AD8" w:rsidRDefault="000A3044">
      <w:pPr>
        <w:pStyle w:val="a3"/>
        <w:spacing w:before="1" w:line="256" w:lineRule="auto"/>
        <w:ind w:left="462" w:right="114" w:hanging="228"/>
      </w:pPr>
      <w:r>
        <w:rPr>
          <w:color w:val="221F1F"/>
          <w:w w:val="110"/>
        </w:rPr>
        <w:t>—рассматривать и анализировать простые по конструкции об- разцы (по вопросам учителя); анализировать простейшую конструкцию</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выделять</w:t>
      </w:r>
      <w:r>
        <w:rPr>
          <w:color w:val="221F1F"/>
          <w:spacing w:val="40"/>
          <w:w w:val="110"/>
        </w:rPr>
        <w:t xml:space="preserve"> </w:t>
      </w:r>
      <w:r>
        <w:rPr>
          <w:color w:val="221F1F"/>
          <w:w w:val="110"/>
        </w:rPr>
        <w:t>основные</w:t>
      </w:r>
      <w:r>
        <w:rPr>
          <w:color w:val="221F1F"/>
          <w:spacing w:val="40"/>
          <w:w w:val="110"/>
        </w:rPr>
        <w:t xml:space="preserve"> </w:t>
      </w:r>
      <w:r>
        <w:rPr>
          <w:color w:val="221F1F"/>
          <w:w w:val="110"/>
        </w:rPr>
        <w:t>и</w:t>
      </w:r>
      <w:r>
        <w:rPr>
          <w:color w:val="221F1F"/>
          <w:spacing w:val="80"/>
          <w:w w:val="150"/>
        </w:rPr>
        <w:t xml:space="preserve"> </w:t>
      </w:r>
      <w:r>
        <w:rPr>
          <w:color w:val="221F1F"/>
          <w:w w:val="110"/>
        </w:rPr>
        <w:t>дополнитель-</w:t>
      </w:r>
      <w:r>
        <w:rPr>
          <w:color w:val="221F1F"/>
          <w:spacing w:val="40"/>
          <w:w w:val="110"/>
        </w:rPr>
        <w:t xml:space="preserve"> </w:t>
      </w:r>
      <w:r>
        <w:rPr>
          <w:color w:val="221F1F"/>
          <w:w w:val="110"/>
        </w:rPr>
        <w:t>ные детали, называть их форму, определять взаимное распо- ложение,</w:t>
      </w:r>
      <w:r>
        <w:rPr>
          <w:color w:val="221F1F"/>
          <w:spacing w:val="40"/>
          <w:w w:val="110"/>
        </w:rPr>
        <w:t xml:space="preserve"> </w:t>
      </w:r>
      <w:r>
        <w:rPr>
          <w:color w:val="221F1F"/>
          <w:w w:val="110"/>
        </w:rPr>
        <w:t>виды</w:t>
      </w:r>
      <w:r>
        <w:rPr>
          <w:color w:val="221F1F"/>
          <w:spacing w:val="40"/>
          <w:w w:val="110"/>
        </w:rPr>
        <w:t xml:space="preserve"> </w:t>
      </w:r>
      <w:r>
        <w:rPr>
          <w:color w:val="221F1F"/>
          <w:w w:val="110"/>
        </w:rPr>
        <w:t>соединения;</w:t>
      </w:r>
      <w:r>
        <w:rPr>
          <w:color w:val="221F1F"/>
          <w:spacing w:val="40"/>
          <w:w w:val="110"/>
        </w:rPr>
        <w:t xml:space="preserve"> </w:t>
      </w:r>
      <w:r>
        <w:rPr>
          <w:color w:val="221F1F"/>
          <w:w w:val="110"/>
        </w:rPr>
        <w:t>способы</w:t>
      </w:r>
      <w:r>
        <w:rPr>
          <w:color w:val="221F1F"/>
          <w:spacing w:val="40"/>
          <w:w w:val="110"/>
        </w:rPr>
        <w:t xml:space="preserve"> </w:t>
      </w:r>
      <w:r>
        <w:rPr>
          <w:color w:val="221F1F"/>
          <w:w w:val="110"/>
        </w:rPr>
        <w:t>изготовления;</w:t>
      </w:r>
    </w:p>
    <w:p w:rsidR="00923AD8" w:rsidRDefault="00923AD8">
      <w:pPr>
        <w:spacing w:line="256" w:lineRule="auto"/>
        <w:sectPr w:rsidR="00923AD8">
          <w:pgSz w:w="7840" w:h="12020"/>
          <w:pgMar w:top="560" w:right="620" w:bottom="280" w:left="500" w:header="720" w:footer="720" w:gutter="0"/>
          <w:cols w:space="720"/>
        </w:sectPr>
      </w:pPr>
    </w:p>
    <w:p w:rsidR="00923AD8" w:rsidRDefault="000A3044">
      <w:pPr>
        <w:pStyle w:val="a3"/>
        <w:spacing w:before="63" w:line="259" w:lineRule="auto"/>
        <w:ind w:left="462" w:right="115" w:hanging="228"/>
      </w:pPr>
      <w:r>
        <w:rPr>
          <w:color w:val="221F1F"/>
          <w:w w:val="115"/>
        </w:rPr>
        <w:lastRenderedPageBreak/>
        <w:t>—распознавать изученные виды материалов (природные, пла- стические, бумага, тонкий картон, текстильные, клей и др.), их</w:t>
      </w:r>
      <w:r>
        <w:rPr>
          <w:color w:val="221F1F"/>
          <w:spacing w:val="40"/>
          <w:w w:val="115"/>
        </w:rPr>
        <w:t xml:space="preserve"> </w:t>
      </w:r>
      <w:r>
        <w:rPr>
          <w:color w:val="221F1F"/>
          <w:w w:val="115"/>
        </w:rPr>
        <w:t>свойства</w:t>
      </w:r>
      <w:r>
        <w:rPr>
          <w:color w:val="221F1F"/>
          <w:spacing w:val="40"/>
          <w:w w:val="115"/>
        </w:rPr>
        <w:t xml:space="preserve"> </w:t>
      </w:r>
      <w:r>
        <w:rPr>
          <w:color w:val="221F1F"/>
          <w:w w:val="115"/>
        </w:rPr>
        <w:t>(цвет,</w:t>
      </w:r>
      <w:r>
        <w:rPr>
          <w:color w:val="221F1F"/>
          <w:spacing w:val="40"/>
          <w:w w:val="115"/>
        </w:rPr>
        <w:t xml:space="preserve"> </w:t>
      </w:r>
      <w:r>
        <w:rPr>
          <w:color w:val="221F1F"/>
          <w:w w:val="115"/>
        </w:rPr>
        <w:t>фактура,</w:t>
      </w:r>
      <w:r>
        <w:rPr>
          <w:color w:val="221F1F"/>
          <w:spacing w:val="40"/>
          <w:w w:val="115"/>
        </w:rPr>
        <w:t xml:space="preserve"> </w:t>
      </w:r>
      <w:r>
        <w:rPr>
          <w:color w:val="221F1F"/>
          <w:w w:val="115"/>
        </w:rPr>
        <w:t>форма,</w:t>
      </w:r>
      <w:r>
        <w:rPr>
          <w:color w:val="221F1F"/>
          <w:spacing w:val="40"/>
          <w:w w:val="115"/>
        </w:rPr>
        <w:t xml:space="preserve"> </w:t>
      </w:r>
      <w:r>
        <w:rPr>
          <w:color w:val="221F1F"/>
          <w:w w:val="115"/>
        </w:rPr>
        <w:t>гибкость</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923AD8" w:rsidRDefault="000A3044">
      <w:pPr>
        <w:pStyle w:val="a3"/>
        <w:spacing w:before="4" w:line="256" w:lineRule="auto"/>
        <w:ind w:left="462" w:right="121" w:hanging="228"/>
      </w:pPr>
      <w:r>
        <w:rPr>
          <w:color w:val="221F1F"/>
          <w:w w:val="115"/>
        </w:rPr>
        <w:t>—называть ручные инструменты (ножницы, игла, линейка) и приспособления (шаблон, стека, булавки и др.), безопасно хранить и работать ими;</w:t>
      </w:r>
    </w:p>
    <w:p w:rsidR="00923AD8" w:rsidRDefault="000A3044">
      <w:pPr>
        <w:pStyle w:val="a3"/>
        <w:spacing w:before="8"/>
        <w:ind w:left="237" w:firstLine="0"/>
      </w:pPr>
      <w:r>
        <w:rPr>
          <w:color w:val="221F1F"/>
          <w:w w:val="115"/>
        </w:rPr>
        <w:t>—различать</w:t>
      </w:r>
      <w:r>
        <w:rPr>
          <w:color w:val="221F1F"/>
          <w:spacing w:val="23"/>
          <w:w w:val="115"/>
        </w:rPr>
        <w:t xml:space="preserve"> </w:t>
      </w:r>
      <w:r>
        <w:rPr>
          <w:color w:val="221F1F"/>
          <w:w w:val="115"/>
        </w:rPr>
        <w:t>материалы</w:t>
      </w:r>
      <w:r>
        <w:rPr>
          <w:color w:val="221F1F"/>
          <w:spacing w:val="24"/>
          <w:w w:val="115"/>
        </w:rPr>
        <w:t xml:space="preserve"> </w:t>
      </w:r>
      <w:r>
        <w:rPr>
          <w:color w:val="221F1F"/>
          <w:w w:val="115"/>
        </w:rPr>
        <w:t>и</w:t>
      </w:r>
      <w:r>
        <w:rPr>
          <w:color w:val="221F1F"/>
          <w:spacing w:val="19"/>
          <w:w w:val="115"/>
        </w:rPr>
        <w:t xml:space="preserve"> </w:t>
      </w:r>
      <w:r>
        <w:rPr>
          <w:color w:val="221F1F"/>
          <w:w w:val="115"/>
        </w:rPr>
        <w:t>инструменты</w:t>
      </w:r>
      <w:r>
        <w:rPr>
          <w:color w:val="221F1F"/>
          <w:spacing w:val="25"/>
          <w:w w:val="115"/>
        </w:rPr>
        <w:t xml:space="preserve"> </w:t>
      </w:r>
      <w:r>
        <w:rPr>
          <w:color w:val="221F1F"/>
          <w:w w:val="115"/>
        </w:rPr>
        <w:t>по</w:t>
      </w:r>
      <w:r>
        <w:rPr>
          <w:color w:val="221F1F"/>
          <w:spacing w:val="21"/>
          <w:w w:val="115"/>
        </w:rPr>
        <w:t xml:space="preserve"> </w:t>
      </w:r>
      <w:r>
        <w:rPr>
          <w:color w:val="221F1F"/>
          <w:w w:val="115"/>
        </w:rPr>
        <w:t>их</w:t>
      </w:r>
      <w:r>
        <w:rPr>
          <w:color w:val="221F1F"/>
          <w:spacing w:val="25"/>
          <w:w w:val="115"/>
        </w:rPr>
        <w:t xml:space="preserve"> </w:t>
      </w:r>
      <w:r>
        <w:rPr>
          <w:color w:val="221F1F"/>
          <w:spacing w:val="-2"/>
          <w:w w:val="115"/>
        </w:rPr>
        <w:t>назначению;</w:t>
      </w:r>
    </w:p>
    <w:p w:rsidR="00923AD8" w:rsidRDefault="000A3044">
      <w:pPr>
        <w:pStyle w:val="a3"/>
        <w:spacing w:before="17" w:line="261" w:lineRule="auto"/>
        <w:ind w:left="462" w:right="119" w:hanging="228"/>
      </w:pPr>
      <w:r>
        <w:rPr>
          <w:color w:val="221F1F"/>
          <w:w w:val="110"/>
        </w:rPr>
        <w:t>—называть и выполнять последовательность изготовления не- сложных</w:t>
      </w:r>
      <w:r>
        <w:rPr>
          <w:color w:val="221F1F"/>
          <w:spacing w:val="40"/>
          <w:w w:val="110"/>
        </w:rPr>
        <w:t xml:space="preserve"> </w:t>
      </w:r>
      <w:r>
        <w:rPr>
          <w:color w:val="221F1F"/>
          <w:w w:val="110"/>
        </w:rPr>
        <w:t>изделий:</w:t>
      </w:r>
      <w:r>
        <w:rPr>
          <w:color w:val="221F1F"/>
          <w:spacing w:val="40"/>
          <w:w w:val="110"/>
        </w:rPr>
        <w:t xml:space="preserve"> </w:t>
      </w:r>
      <w:r>
        <w:rPr>
          <w:color w:val="221F1F"/>
          <w:w w:val="110"/>
        </w:rPr>
        <w:t>разметка,</w:t>
      </w:r>
      <w:r>
        <w:rPr>
          <w:color w:val="221F1F"/>
          <w:spacing w:val="40"/>
          <w:w w:val="110"/>
        </w:rPr>
        <w:t xml:space="preserve"> </w:t>
      </w:r>
      <w:r>
        <w:rPr>
          <w:color w:val="221F1F"/>
          <w:w w:val="110"/>
        </w:rPr>
        <w:t>резание,</w:t>
      </w:r>
      <w:r>
        <w:rPr>
          <w:color w:val="221F1F"/>
          <w:spacing w:val="40"/>
          <w:w w:val="110"/>
        </w:rPr>
        <w:t xml:space="preserve"> </w:t>
      </w:r>
      <w:r>
        <w:rPr>
          <w:color w:val="221F1F"/>
          <w:w w:val="110"/>
        </w:rPr>
        <w:t>сборка,</w:t>
      </w:r>
      <w:r>
        <w:rPr>
          <w:color w:val="221F1F"/>
          <w:spacing w:val="40"/>
          <w:w w:val="110"/>
        </w:rPr>
        <w:t xml:space="preserve"> </w:t>
      </w:r>
      <w:r>
        <w:rPr>
          <w:color w:val="221F1F"/>
          <w:w w:val="110"/>
        </w:rPr>
        <w:t>отделка;</w:t>
      </w:r>
    </w:p>
    <w:p w:rsidR="00923AD8" w:rsidRDefault="000A3044">
      <w:pPr>
        <w:pStyle w:val="a3"/>
        <w:spacing w:line="259" w:lineRule="auto"/>
        <w:ind w:left="462" w:right="113" w:hanging="228"/>
      </w:pPr>
      <w:r>
        <w:rPr>
          <w:color w:val="221F1F"/>
          <w:w w:val="115"/>
        </w:rPr>
        <w:t>—качественно выполнять операции и приёмы по изготовлению несложных изделий: экономно выполнять разметку деталей</w:t>
      </w:r>
      <w:r>
        <w:rPr>
          <w:color w:val="221F1F"/>
          <w:spacing w:val="40"/>
          <w:w w:val="115"/>
        </w:rPr>
        <w:t xml:space="preserve"> </w:t>
      </w:r>
      <w:r>
        <w:rPr>
          <w:color w:val="221F1F"/>
          <w:w w:val="115"/>
        </w:rPr>
        <w:t>на глаз, от руки, по шаблону, по линейке (как направляю- щему инструменту без откладывания размеров); точно резать ножницами</w:t>
      </w:r>
      <w:r>
        <w:rPr>
          <w:color w:val="221F1F"/>
          <w:spacing w:val="40"/>
          <w:w w:val="115"/>
        </w:rPr>
        <w:t xml:space="preserve"> </w:t>
      </w:r>
      <w:r>
        <w:rPr>
          <w:color w:val="221F1F"/>
          <w:w w:val="115"/>
        </w:rPr>
        <w:t>по</w:t>
      </w:r>
      <w:r>
        <w:rPr>
          <w:color w:val="221F1F"/>
          <w:spacing w:val="40"/>
          <w:w w:val="115"/>
        </w:rPr>
        <w:t xml:space="preserve"> </w:t>
      </w:r>
      <w:r>
        <w:rPr>
          <w:color w:val="221F1F"/>
          <w:w w:val="115"/>
        </w:rPr>
        <w:t>линиям</w:t>
      </w:r>
      <w:r>
        <w:rPr>
          <w:color w:val="221F1F"/>
          <w:spacing w:val="40"/>
          <w:w w:val="115"/>
        </w:rPr>
        <w:t xml:space="preserve"> </w:t>
      </w:r>
      <w:r>
        <w:rPr>
          <w:color w:val="221F1F"/>
          <w:w w:val="115"/>
        </w:rPr>
        <w:t>разметки;</w:t>
      </w:r>
      <w:r>
        <w:rPr>
          <w:color w:val="221F1F"/>
          <w:spacing w:val="40"/>
          <w:w w:val="115"/>
        </w:rPr>
        <w:t xml:space="preserve"> </w:t>
      </w:r>
      <w:r>
        <w:rPr>
          <w:color w:val="221F1F"/>
          <w:w w:val="115"/>
        </w:rPr>
        <w:t>придавать</w:t>
      </w:r>
      <w:r>
        <w:rPr>
          <w:color w:val="221F1F"/>
          <w:spacing w:val="40"/>
          <w:w w:val="115"/>
        </w:rPr>
        <w:t xml:space="preserve"> </w:t>
      </w:r>
      <w:r>
        <w:rPr>
          <w:color w:val="221F1F"/>
          <w:w w:val="115"/>
        </w:rPr>
        <w:t>форму</w:t>
      </w:r>
      <w:r>
        <w:rPr>
          <w:color w:val="221F1F"/>
          <w:spacing w:val="40"/>
          <w:w w:val="115"/>
        </w:rPr>
        <w:t xml:space="preserve"> </w:t>
      </w:r>
      <w:r>
        <w:rPr>
          <w:color w:val="221F1F"/>
          <w:w w:val="115"/>
        </w:rPr>
        <w:t>деталям и изделию сгибанием, складыванием, вытягиванием, отры- ванием, сминанием, лепкой и пр.; собирать изделия с помо- щью клея, пластических масс и др.; эстетично и аккуратно выполнять отделку раскрашиванием, аппликацией, строч-</w:t>
      </w:r>
      <w:r>
        <w:rPr>
          <w:color w:val="221F1F"/>
          <w:spacing w:val="80"/>
          <w:w w:val="115"/>
        </w:rPr>
        <w:t xml:space="preserve"> </w:t>
      </w:r>
      <w:r>
        <w:rPr>
          <w:color w:val="221F1F"/>
          <w:w w:val="115"/>
        </w:rPr>
        <w:t>кой прямого стежка;</w:t>
      </w:r>
    </w:p>
    <w:p w:rsidR="00923AD8" w:rsidRDefault="000A3044">
      <w:pPr>
        <w:pStyle w:val="a3"/>
        <w:spacing w:before="4"/>
        <w:ind w:left="237" w:firstLine="0"/>
      </w:pPr>
      <w:r>
        <w:rPr>
          <w:color w:val="221F1F"/>
          <w:w w:val="115"/>
        </w:rPr>
        <w:t>—использовать</w:t>
      </w:r>
      <w:r>
        <w:rPr>
          <w:color w:val="221F1F"/>
          <w:spacing w:val="28"/>
          <w:w w:val="115"/>
        </w:rPr>
        <w:t xml:space="preserve"> </w:t>
      </w:r>
      <w:r>
        <w:rPr>
          <w:color w:val="221F1F"/>
          <w:w w:val="115"/>
        </w:rPr>
        <w:t>для</w:t>
      </w:r>
      <w:r>
        <w:rPr>
          <w:color w:val="221F1F"/>
          <w:spacing w:val="28"/>
          <w:w w:val="115"/>
        </w:rPr>
        <w:t xml:space="preserve"> </w:t>
      </w:r>
      <w:r>
        <w:rPr>
          <w:color w:val="221F1F"/>
          <w:w w:val="115"/>
        </w:rPr>
        <w:t>сушки</w:t>
      </w:r>
      <w:r>
        <w:rPr>
          <w:color w:val="221F1F"/>
          <w:spacing w:val="27"/>
          <w:w w:val="115"/>
        </w:rPr>
        <w:t xml:space="preserve"> </w:t>
      </w:r>
      <w:r>
        <w:rPr>
          <w:color w:val="221F1F"/>
          <w:w w:val="115"/>
        </w:rPr>
        <w:t>плоских</w:t>
      </w:r>
      <w:r>
        <w:rPr>
          <w:color w:val="221F1F"/>
          <w:spacing w:val="30"/>
          <w:w w:val="115"/>
        </w:rPr>
        <w:t xml:space="preserve"> </w:t>
      </w:r>
      <w:r>
        <w:rPr>
          <w:color w:val="221F1F"/>
          <w:w w:val="115"/>
        </w:rPr>
        <w:t>изделий</w:t>
      </w:r>
      <w:r>
        <w:rPr>
          <w:color w:val="221F1F"/>
          <w:spacing w:val="23"/>
          <w:w w:val="115"/>
        </w:rPr>
        <w:t xml:space="preserve"> </w:t>
      </w:r>
      <w:r>
        <w:rPr>
          <w:color w:val="221F1F"/>
          <w:spacing w:val="-2"/>
          <w:w w:val="115"/>
        </w:rPr>
        <w:t>пресс;</w:t>
      </w:r>
    </w:p>
    <w:p w:rsidR="00923AD8" w:rsidRDefault="000A3044">
      <w:pPr>
        <w:pStyle w:val="a3"/>
        <w:spacing w:before="17" w:line="259" w:lineRule="auto"/>
        <w:ind w:left="462" w:right="117" w:hanging="228"/>
      </w:pPr>
      <w:r>
        <w:rPr>
          <w:color w:val="221F1F"/>
          <w:w w:val="110"/>
        </w:rPr>
        <w:t>—с помощью учителя выполнять практическую работу и само- контроль с опорой на инструкционную карту,</w:t>
      </w:r>
      <w:r>
        <w:rPr>
          <w:color w:val="221F1F"/>
          <w:spacing w:val="40"/>
          <w:w w:val="110"/>
        </w:rPr>
        <w:t xml:space="preserve"> </w:t>
      </w:r>
      <w:r>
        <w:rPr>
          <w:color w:val="221F1F"/>
          <w:w w:val="110"/>
        </w:rPr>
        <w:t>образец,</w:t>
      </w:r>
      <w:r>
        <w:rPr>
          <w:color w:val="221F1F"/>
          <w:spacing w:val="40"/>
          <w:w w:val="110"/>
        </w:rPr>
        <w:t xml:space="preserve"> </w:t>
      </w:r>
      <w:r>
        <w:rPr>
          <w:color w:val="221F1F"/>
          <w:w w:val="110"/>
        </w:rPr>
        <w:t>ша-</w:t>
      </w:r>
      <w:r>
        <w:rPr>
          <w:color w:val="221F1F"/>
          <w:spacing w:val="40"/>
          <w:w w:val="110"/>
        </w:rPr>
        <w:t xml:space="preserve"> </w:t>
      </w:r>
      <w:r>
        <w:rPr>
          <w:color w:val="221F1F"/>
          <w:spacing w:val="-4"/>
          <w:w w:val="110"/>
        </w:rPr>
        <w:t>блон;</w:t>
      </w:r>
    </w:p>
    <w:p w:rsidR="00923AD8" w:rsidRDefault="000A3044">
      <w:pPr>
        <w:pStyle w:val="a3"/>
        <w:spacing w:before="1" w:line="256" w:lineRule="auto"/>
        <w:ind w:left="462" w:right="115" w:hanging="228"/>
      </w:pPr>
      <w:r>
        <w:rPr>
          <w:color w:val="221F1F"/>
          <w:w w:val="115"/>
        </w:rPr>
        <w:t>—различать разборные и неразборные конструкции неслож-</w:t>
      </w:r>
      <w:r>
        <w:rPr>
          <w:color w:val="221F1F"/>
          <w:spacing w:val="40"/>
          <w:w w:val="115"/>
        </w:rPr>
        <w:t xml:space="preserve"> </w:t>
      </w:r>
      <w:r>
        <w:rPr>
          <w:color w:val="221F1F"/>
          <w:w w:val="115"/>
        </w:rPr>
        <w:t>ных изделий;</w:t>
      </w:r>
    </w:p>
    <w:p w:rsidR="00923AD8" w:rsidRDefault="000A3044">
      <w:pPr>
        <w:pStyle w:val="a3"/>
        <w:spacing w:before="7" w:line="259" w:lineRule="auto"/>
        <w:ind w:left="462" w:right="117" w:hanging="228"/>
      </w:pPr>
      <w:r>
        <w:rPr>
          <w:color w:val="221F1F"/>
          <w:w w:val="115"/>
        </w:rPr>
        <w:t>—понимать простейшие виды технической документации (ри- сунок, схема), конструировать и моделировать изделия из различных</w:t>
      </w:r>
      <w:r>
        <w:rPr>
          <w:color w:val="221F1F"/>
          <w:spacing w:val="40"/>
          <w:w w:val="115"/>
        </w:rPr>
        <w:t xml:space="preserve"> </w:t>
      </w:r>
      <w:r>
        <w:rPr>
          <w:color w:val="221F1F"/>
          <w:w w:val="115"/>
        </w:rPr>
        <w:t>материалов</w:t>
      </w:r>
      <w:r>
        <w:rPr>
          <w:color w:val="221F1F"/>
          <w:spacing w:val="40"/>
          <w:w w:val="115"/>
        </w:rPr>
        <w:t xml:space="preserve"> </w:t>
      </w:r>
      <w:r>
        <w:rPr>
          <w:color w:val="221F1F"/>
          <w:w w:val="115"/>
        </w:rPr>
        <w:t>по</w:t>
      </w:r>
      <w:r>
        <w:rPr>
          <w:color w:val="221F1F"/>
          <w:spacing w:val="40"/>
          <w:w w:val="115"/>
        </w:rPr>
        <w:t xml:space="preserve"> </w:t>
      </w:r>
      <w:r>
        <w:rPr>
          <w:color w:val="221F1F"/>
          <w:w w:val="115"/>
        </w:rPr>
        <w:t>образцу,</w:t>
      </w:r>
      <w:r>
        <w:rPr>
          <w:color w:val="221F1F"/>
          <w:spacing w:val="40"/>
          <w:w w:val="115"/>
        </w:rPr>
        <w:t xml:space="preserve"> </w:t>
      </w:r>
      <w:r>
        <w:rPr>
          <w:color w:val="221F1F"/>
          <w:w w:val="115"/>
        </w:rPr>
        <w:t>рисунку;</w:t>
      </w:r>
    </w:p>
    <w:p w:rsidR="00923AD8" w:rsidRDefault="000A3044">
      <w:pPr>
        <w:pStyle w:val="a3"/>
        <w:spacing w:line="261" w:lineRule="auto"/>
        <w:ind w:left="462" w:right="114" w:hanging="228"/>
      </w:pPr>
      <w:r>
        <w:rPr>
          <w:color w:val="221F1F"/>
          <w:w w:val="110"/>
        </w:rPr>
        <w:t>—осуществлять элементарное сотрудничество, участвовать в коллективных</w:t>
      </w:r>
      <w:r>
        <w:rPr>
          <w:color w:val="221F1F"/>
          <w:spacing w:val="40"/>
          <w:w w:val="110"/>
        </w:rPr>
        <w:t xml:space="preserve"> </w:t>
      </w:r>
      <w:r>
        <w:rPr>
          <w:color w:val="221F1F"/>
          <w:w w:val="110"/>
        </w:rPr>
        <w:t>работах</w:t>
      </w:r>
      <w:r>
        <w:rPr>
          <w:color w:val="221F1F"/>
          <w:spacing w:val="40"/>
          <w:w w:val="110"/>
        </w:rPr>
        <w:t xml:space="preserve"> </w:t>
      </w:r>
      <w:r>
        <w:rPr>
          <w:color w:val="221F1F"/>
          <w:w w:val="110"/>
        </w:rPr>
        <w:t>под</w:t>
      </w:r>
      <w:r>
        <w:rPr>
          <w:color w:val="221F1F"/>
          <w:spacing w:val="40"/>
          <w:w w:val="110"/>
        </w:rPr>
        <w:t xml:space="preserve"> </w:t>
      </w:r>
      <w:r>
        <w:rPr>
          <w:color w:val="221F1F"/>
          <w:w w:val="110"/>
        </w:rPr>
        <w:t>руководством</w:t>
      </w:r>
      <w:r>
        <w:rPr>
          <w:color w:val="221F1F"/>
          <w:spacing w:val="40"/>
          <w:w w:val="110"/>
        </w:rPr>
        <w:t xml:space="preserve"> </w:t>
      </w:r>
      <w:r>
        <w:rPr>
          <w:color w:val="221F1F"/>
          <w:w w:val="110"/>
        </w:rPr>
        <w:t>учителя;</w:t>
      </w:r>
    </w:p>
    <w:p w:rsidR="00923AD8" w:rsidRDefault="000A3044">
      <w:pPr>
        <w:pStyle w:val="a3"/>
        <w:spacing w:line="256" w:lineRule="auto"/>
        <w:ind w:left="462" w:right="115" w:hanging="228"/>
      </w:pPr>
      <w:r>
        <w:rPr>
          <w:color w:val="221F1F"/>
          <w:w w:val="115"/>
        </w:rPr>
        <w:t xml:space="preserve">—выполнять несложные коллективные работы проектного ха- </w:t>
      </w:r>
      <w:r>
        <w:rPr>
          <w:color w:val="221F1F"/>
          <w:spacing w:val="-2"/>
          <w:w w:val="115"/>
        </w:rPr>
        <w:t>рактера.</w:t>
      </w:r>
    </w:p>
    <w:p w:rsidR="00923AD8" w:rsidRDefault="000A3044">
      <w:pPr>
        <w:pStyle w:val="3"/>
        <w:numPr>
          <w:ilvl w:val="0"/>
          <w:numId w:val="20"/>
        </w:numPr>
        <w:tabs>
          <w:tab w:val="left" w:pos="432"/>
        </w:tabs>
        <w:spacing w:before="156"/>
        <w:ind w:hanging="198"/>
        <w:jc w:val="both"/>
      </w:pPr>
      <w:r>
        <w:rPr>
          <w:color w:val="221F1F"/>
          <w:spacing w:val="-2"/>
        </w:rPr>
        <w:t>класс</w:t>
      </w:r>
    </w:p>
    <w:p w:rsidR="00923AD8" w:rsidRDefault="000A3044">
      <w:pPr>
        <w:spacing w:before="70"/>
        <w:ind w:left="462"/>
        <w:jc w:val="both"/>
        <w:rPr>
          <w:sz w:val="20"/>
        </w:rPr>
      </w:pPr>
      <w:r>
        <w:rPr>
          <w:color w:val="221F1F"/>
          <w:w w:val="110"/>
          <w:sz w:val="20"/>
        </w:rPr>
        <w:t>К</w:t>
      </w:r>
      <w:r>
        <w:rPr>
          <w:color w:val="221F1F"/>
          <w:spacing w:val="-4"/>
          <w:w w:val="110"/>
          <w:sz w:val="20"/>
        </w:rPr>
        <w:t xml:space="preserve"> </w:t>
      </w:r>
      <w:r>
        <w:rPr>
          <w:color w:val="221F1F"/>
          <w:w w:val="110"/>
          <w:sz w:val="20"/>
        </w:rPr>
        <w:t>концу</w:t>
      </w:r>
      <w:r>
        <w:rPr>
          <w:color w:val="221F1F"/>
          <w:spacing w:val="-3"/>
          <w:w w:val="110"/>
          <w:sz w:val="20"/>
        </w:rPr>
        <w:t xml:space="preserve"> </w:t>
      </w:r>
      <w:r>
        <w:rPr>
          <w:color w:val="221F1F"/>
          <w:w w:val="110"/>
          <w:sz w:val="20"/>
        </w:rPr>
        <w:t>обучения</w:t>
      </w:r>
      <w:r>
        <w:rPr>
          <w:color w:val="221F1F"/>
          <w:spacing w:val="-5"/>
          <w:w w:val="110"/>
          <w:sz w:val="20"/>
        </w:rPr>
        <w:t xml:space="preserve"> </w:t>
      </w:r>
      <w:r>
        <w:rPr>
          <w:rFonts w:ascii="Georgia" w:hAnsi="Georgia"/>
          <w:b/>
          <w:color w:val="221F1F"/>
          <w:w w:val="110"/>
          <w:sz w:val="20"/>
        </w:rPr>
        <w:t>во</w:t>
      </w:r>
      <w:r>
        <w:rPr>
          <w:rFonts w:ascii="Georgia" w:hAnsi="Georgia"/>
          <w:b/>
          <w:color w:val="221F1F"/>
          <w:spacing w:val="-3"/>
          <w:w w:val="110"/>
          <w:sz w:val="20"/>
        </w:rPr>
        <w:t xml:space="preserve"> </w:t>
      </w:r>
      <w:r>
        <w:rPr>
          <w:rFonts w:ascii="Georgia" w:hAnsi="Georgia"/>
          <w:b/>
          <w:color w:val="221F1F"/>
          <w:w w:val="110"/>
          <w:sz w:val="20"/>
        </w:rPr>
        <w:t>втором</w:t>
      </w:r>
      <w:r>
        <w:rPr>
          <w:rFonts w:ascii="Georgia" w:hAnsi="Georgia"/>
          <w:b/>
          <w:color w:val="221F1F"/>
          <w:spacing w:val="-3"/>
          <w:w w:val="110"/>
          <w:sz w:val="20"/>
        </w:rPr>
        <w:t xml:space="preserve"> </w:t>
      </w:r>
      <w:r>
        <w:rPr>
          <w:rFonts w:ascii="Georgia" w:hAnsi="Georgia"/>
          <w:b/>
          <w:color w:val="221F1F"/>
          <w:w w:val="110"/>
          <w:sz w:val="20"/>
        </w:rPr>
        <w:t>классе</w:t>
      </w:r>
      <w:r>
        <w:rPr>
          <w:rFonts w:ascii="Georgia" w:hAnsi="Georgia"/>
          <w:b/>
          <w:color w:val="221F1F"/>
          <w:spacing w:val="-3"/>
          <w:w w:val="110"/>
          <w:sz w:val="20"/>
        </w:rPr>
        <w:t xml:space="preserve"> </w:t>
      </w:r>
      <w:r>
        <w:rPr>
          <w:color w:val="221F1F"/>
          <w:w w:val="110"/>
          <w:sz w:val="20"/>
        </w:rPr>
        <w:t>обучающийся</w:t>
      </w:r>
      <w:r>
        <w:rPr>
          <w:color w:val="221F1F"/>
          <w:spacing w:val="-2"/>
          <w:w w:val="110"/>
          <w:sz w:val="20"/>
        </w:rPr>
        <w:t xml:space="preserve"> научится:</w:t>
      </w:r>
    </w:p>
    <w:p w:rsidR="00923AD8" w:rsidRDefault="000A3044">
      <w:pPr>
        <w:pStyle w:val="a3"/>
        <w:spacing w:before="19" w:line="259" w:lineRule="auto"/>
        <w:ind w:left="462" w:right="110" w:hanging="228"/>
      </w:pPr>
      <w:r>
        <w:rPr>
          <w:color w:val="221F1F"/>
          <w:w w:val="115"/>
        </w:rPr>
        <w:t>—понимать смысл понятий «инструкционная» («технологиче- ская») карта, «чертёж», «эскиз», «линии чертежа», «раз- вёртка», «макет», «модель», «технология», «технологиче-</w:t>
      </w:r>
      <w:r>
        <w:rPr>
          <w:color w:val="221F1F"/>
          <w:spacing w:val="40"/>
          <w:w w:val="115"/>
        </w:rPr>
        <w:t xml:space="preserve"> </w:t>
      </w:r>
      <w:r>
        <w:rPr>
          <w:color w:val="221F1F"/>
          <w:w w:val="115"/>
        </w:rPr>
        <w:t>ские</w:t>
      </w:r>
      <w:r>
        <w:rPr>
          <w:color w:val="221F1F"/>
          <w:spacing w:val="79"/>
          <w:w w:val="115"/>
        </w:rPr>
        <w:t xml:space="preserve"> </w:t>
      </w:r>
      <w:r>
        <w:rPr>
          <w:color w:val="221F1F"/>
          <w:w w:val="115"/>
        </w:rPr>
        <w:t>операции»,</w:t>
      </w:r>
      <w:r>
        <w:rPr>
          <w:color w:val="221F1F"/>
          <w:spacing w:val="78"/>
          <w:w w:val="115"/>
        </w:rPr>
        <w:t xml:space="preserve"> </w:t>
      </w:r>
      <w:r>
        <w:rPr>
          <w:color w:val="221F1F"/>
          <w:w w:val="115"/>
        </w:rPr>
        <w:t>«способы</w:t>
      </w:r>
      <w:r>
        <w:rPr>
          <w:color w:val="221F1F"/>
          <w:spacing w:val="80"/>
          <w:w w:val="115"/>
        </w:rPr>
        <w:t xml:space="preserve"> </w:t>
      </w:r>
      <w:r>
        <w:rPr>
          <w:color w:val="221F1F"/>
          <w:w w:val="115"/>
        </w:rPr>
        <w:t>обработки»</w:t>
      </w:r>
      <w:r>
        <w:rPr>
          <w:color w:val="221F1F"/>
          <w:spacing w:val="80"/>
          <w:w w:val="115"/>
        </w:rPr>
        <w:t xml:space="preserve"> </w:t>
      </w:r>
      <w:r>
        <w:rPr>
          <w:color w:val="221F1F"/>
          <w:w w:val="115"/>
        </w:rPr>
        <w:t>и</w:t>
      </w:r>
      <w:r>
        <w:rPr>
          <w:color w:val="221F1F"/>
          <w:spacing w:val="78"/>
          <w:w w:val="115"/>
        </w:rPr>
        <w:t xml:space="preserve"> </w:t>
      </w:r>
      <w:r>
        <w:rPr>
          <w:color w:val="221F1F"/>
          <w:w w:val="115"/>
        </w:rPr>
        <w:t>использовать</w:t>
      </w:r>
      <w:r>
        <w:rPr>
          <w:color w:val="221F1F"/>
          <w:spacing w:val="80"/>
          <w:w w:val="115"/>
        </w:rPr>
        <w:t xml:space="preserve"> </w:t>
      </w:r>
      <w:r>
        <w:rPr>
          <w:color w:val="221F1F"/>
          <w:w w:val="115"/>
        </w:rPr>
        <w:t>их в практической деятельности;</w:t>
      </w:r>
    </w:p>
    <w:p w:rsidR="00923AD8" w:rsidRDefault="000A3044">
      <w:pPr>
        <w:pStyle w:val="a3"/>
        <w:spacing w:before="5"/>
        <w:ind w:left="237" w:firstLine="0"/>
      </w:pPr>
      <w:r>
        <w:rPr>
          <w:color w:val="221F1F"/>
          <w:w w:val="110"/>
        </w:rPr>
        <w:t>—выполнять</w:t>
      </w:r>
      <w:r>
        <w:rPr>
          <w:color w:val="221F1F"/>
          <w:spacing w:val="55"/>
          <w:w w:val="110"/>
        </w:rPr>
        <w:t xml:space="preserve"> </w:t>
      </w:r>
      <w:r>
        <w:rPr>
          <w:color w:val="221F1F"/>
          <w:w w:val="110"/>
        </w:rPr>
        <w:t>задания</w:t>
      </w:r>
      <w:r>
        <w:rPr>
          <w:color w:val="221F1F"/>
          <w:spacing w:val="58"/>
          <w:w w:val="110"/>
        </w:rPr>
        <w:t xml:space="preserve"> </w:t>
      </w:r>
      <w:r>
        <w:rPr>
          <w:color w:val="221F1F"/>
          <w:w w:val="110"/>
        </w:rPr>
        <w:t>по</w:t>
      </w:r>
      <w:r>
        <w:rPr>
          <w:color w:val="221F1F"/>
          <w:spacing w:val="53"/>
          <w:w w:val="110"/>
        </w:rPr>
        <w:t xml:space="preserve"> </w:t>
      </w:r>
      <w:r>
        <w:rPr>
          <w:color w:val="221F1F"/>
          <w:w w:val="110"/>
        </w:rPr>
        <w:t>самостоятельно</w:t>
      </w:r>
      <w:r>
        <w:rPr>
          <w:color w:val="221F1F"/>
          <w:spacing w:val="57"/>
          <w:w w:val="110"/>
        </w:rPr>
        <w:t xml:space="preserve"> </w:t>
      </w:r>
      <w:r>
        <w:rPr>
          <w:color w:val="221F1F"/>
          <w:w w:val="110"/>
        </w:rPr>
        <w:t>составленному</w:t>
      </w:r>
      <w:r>
        <w:rPr>
          <w:color w:val="221F1F"/>
          <w:spacing w:val="61"/>
          <w:w w:val="110"/>
        </w:rPr>
        <w:t xml:space="preserve"> </w:t>
      </w:r>
      <w:r>
        <w:rPr>
          <w:color w:val="221F1F"/>
          <w:spacing w:val="-2"/>
          <w:w w:val="110"/>
        </w:rPr>
        <w:t>плану;</w:t>
      </w:r>
    </w:p>
    <w:p w:rsidR="00923AD8" w:rsidRDefault="00923AD8">
      <w:pPr>
        <w:sectPr w:rsidR="00923AD8">
          <w:pgSz w:w="7840" w:h="12020"/>
          <w:pgMar w:top="600" w:right="620" w:bottom="280" w:left="500" w:header="720" w:footer="720" w:gutter="0"/>
          <w:cols w:space="720"/>
        </w:sectPr>
      </w:pPr>
    </w:p>
    <w:p w:rsidR="00923AD8" w:rsidRDefault="000A3044">
      <w:pPr>
        <w:pStyle w:val="a3"/>
        <w:spacing w:before="63" w:line="254" w:lineRule="auto"/>
        <w:ind w:left="462" w:right="114" w:hanging="228"/>
      </w:pPr>
      <w:r>
        <w:rPr>
          <w:color w:val="221F1F"/>
          <w:w w:val="110"/>
        </w:rPr>
        <w:lastRenderedPageBreak/>
        <w:t>—распознавать элементарные общие правила создания ру- котворного мира (прочность, удобство, эстетическая вырази- тельность</w:t>
      </w:r>
      <w:r>
        <w:rPr>
          <w:color w:val="221F1F"/>
          <w:spacing w:val="40"/>
          <w:w w:val="110"/>
        </w:rPr>
        <w:t xml:space="preserve"> </w:t>
      </w:r>
      <w:r>
        <w:rPr>
          <w:color w:val="221F1F"/>
          <w:w w:val="110"/>
        </w:rPr>
        <w:t>—</w:t>
      </w:r>
      <w:r>
        <w:rPr>
          <w:color w:val="221F1F"/>
          <w:spacing w:val="40"/>
          <w:w w:val="110"/>
        </w:rPr>
        <w:t xml:space="preserve"> </w:t>
      </w:r>
      <w:r>
        <w:rPr>
          <w:color w:val="221F1F"/>
          <w:w w:val="110"/>
        </w:rPr>
        <w:t>симметрия,</w:t>
      </w:r>
      <w:r>
        <w:rPr>
          <w:color w:val="221F1F"/>
          <w:spacing w:val="40"/>
          <w:w w:val="110"/>
        </w:rPr>
        <w:t xml:space="preserve"> </w:t>
      </w:r>
      <w:r>
        <w:rPr>
          <w:color w:val="221F1F"/>
          <w:w w:val="110"/>
        </w:rPr>
        <w:t>асимметрия,</w:t>
      </w:r>
      <w:r>
        <w:rPr>
          <w:color w:val="221F1F"/>
          <w:spacing w:val="40"/>
          <w:w w:val="110"/>
        </w:rPr>
        <w:t xml:space="preserve"> </w:t>
      </w:r>
      <w:r>
        <w:rPr>
          <w:color w:val="221F1F"/>
          <w:w w:val="110"/>
        </w:rPr>
        <w:t>равновесие);</w:t>
      </w:r>
      <w:r>
        <w:rPr>
          <w:color w:val="221F1F"/>
          <w:spacing w:val="40"/>
          <w:w w:val="110"/>
        </w:rPr>
        <w:t xml:space="preserve"> </w:t>
      </w:r>
      <w:r>
        <w:rPr>
          <w:color w:val="221F1F"/>
          <w:w w:val="110"/>
        </w:rPr>
        <w:t>наблю- дать гармонию предметов и окружающей среды; называть характерные особенности изученных видов декоративно-при- кладного искусства;</w:t>
      </w:r>
    </w:p>
    <w:p w:rsidR="00923AD8" w:rsidRDefault="000A3044">
      <w:pPr>
        <w:pStyle w:val="a3"/>
        <w:spacing w:line="254" w:lineRule="auto"/>
        <w:ind w:left="462" w:right="119" w:hanging="228"/>
      </w:pPr>
      <w:r>
        <w:rPr>
          <w:color w:val="221F1F"/>
          <w:w w:val="110"/>
        </w:rPr>
        <w:t xml:space="preserve">—выделять, называть и применять изученные общие правила создания рукотворного мира в своей предметно-творческой </w:t>
      </w:r>
      <w:r>
        <w:rPr>
          <w:color w:val="221F1F"/>
          <w:spacing w:val="-2"/>
          <w:w w:val="110"/>
        </w:rPr>
        <w:t>деятельности;</w:t>
      </w:r>
    </w:p>
    <w:p w:rsidR="00923AD8" w:rsidRDefault="000A3044">
      <w:pPr>
        <w:pStyle w:val="a3"/>
        <w:spacing w:line="254" w:lineRule="auto"/>
        <w:ind w:left="462" w:right="117" w:hanging="228"/>
      </w:pPr>
      <w:r>
        <w:rPr>
          <w:color w:val="221F1F"/>
          <w:w w:val="110"/>
        </w:rPr>
        <w:t>—самостоятельно готовить рабочее место в соответствии с ви-</w:t>
      </w:r>
      <w:r>
        <w:rPr>
          <w:color w:val="221F1F"/>
          <w:spacing w:val="80"/>
          <w:w w:val="110"/>
        </w:rPr>
        <w:t xml:space="preserve"> </w:t>
      </w:r>
      <w:r>
        <w:rPr>
          <w:color w:val="221F1F"/>
          <w:w w:val="110"/>
        </w:rPr>
        <w:t>дом деятельности, поддерживать порядок во время работы, убирать рабочее место;</w:t>
      </w:r>
    </w:p>
    <w:p w:rsidR="00923AD8" w:rsidRDefault="000A3044">
      <w:pPr>
        <w:pStyle w:val="a3"/>
        <w:spacing w:line="254" w:lineRule="auto"/>
        <w:ind w:left="462" w:right="114" w:hanging="228"/>
      </w:pPr>
      <w:r>
        <w:rPr>
          <w:color w:val="221F1F"/>
          <w:w w:val="110"/>
        </w:rPr>
        <w:t>—анализировать задание/образец по предложенным вопросам, памятке или инструкции, самостоятельно выполнять доступ-</w:t>
      </w:r>
      <w:r>
        <w:rPr>
          <w:color w:val="221F1F"/>
          <w:spacing w:val="40"/>
          <w:w w:val="110"/>
        </w:rPr>
        <w:t xml:space="preserve"> </w:t>
      </w:r>
      <w:r>
        <w:rPr>
          <w:color w:val="221F1F"/>
          <w:w w:val="110"/>
        </w:rPr>
        <w:t xml:space="preserve">ные задания с опорой на инструкционную (технологическую) </w:t>
      </w:r>
      <w:r>
        <w:rPr>
          <w:color w:val="221F1F"/>
          <w:spacing w:val="-2"/>
          <w:w w:val="110"/>
        </w:rPr>
        <w:t>карту;</w:t>
      </w:r>
    </w:p>
    <w:p w:rsidR="00923AD8" w:rsidRDefault="000A3044">
      <w:pPr>
        <w:pStyle w:val="a3"/>
        <w:spacing w:line="254" w:lineRule="auto"/>
        <w:ind w:left="462" w:right="117" w:hanging="228"/>
      </w:pPr>
      <w:r>
        <w:rPr>
          <w:color w:val="221F1F"/>
          <w:w w:val="110"/>
        </w:rPr>
        <w:t>—самостоятельно отбирать материалы и инструменты для рабо- ты; исследовать свойства новых изучаемых материалов (тол- стый</w:t>
      </w:r>
      <w:r>
        <w:rPr>
          <w:color w:val="221F1F"/>
          <w:spacing w:val="40"/>
          <w:w w:val="110"/>
        </w:rPr>
        <w:t xml:space="preserve"> </w:t>
      </w:r>
      <w:r>
        <w:rPr>
          <w:color w:val="221F1F"/>
          <w:w w:val="110"/>
        </w:rPr>
        <w:t>картон,</w:t>
      </w:r>
      <w:r>
        <w:rPr>
          <w:color w:val="221F1F"/>
          <w:spacing w:val="40"/>
          <w:w w:val="110"/>
        </w:rPr>
        <w:t xml:space="preserve"> </w:t>
      </w:r>
      <w:r>
        <w:rPr>
          <w:color w:val="221F1F"/>
          <w:w w:val="110"/>
        </w:rPr>
        <w:t>натуральные</w:t>
      </w:r>
      <w:r>
        <w:rPr>
          <w:color w:val="221F1F"/>
          <w:spacing w:val="40"/>
          <w:w w:val="110"/>
        </w:rPr>
        <w:t xml:space="preserve"> </w:t>
      </w:r>
      <w:r>
        <w:rPr>
          <w:color w:val="221F1F"/>
          <w:w w:val="110"/>
        </w:rPr>
        <w:t>ткани,</w:t>
      </w:r>
      <w:r>
        <w:rPr>
          <w:color w:val="221F1F"/>
          <w:spacing w:val="40"/>
          <w:w w:val="110"/>
        </w:rPr>
        <w:t xml:space="preserve"> </w:t>
      </w:r>
      <w:r>
        <w:rPr>
          <w:color w:val="221F1F"/>
          <w:w w:val="110"/>
        </w:rPr>
        <w:t>нитки,</w:t>
      </w:r>
      <w:r>
        <w:rPr>
          <w:color w:val="221F1F"/>
          <w:spacing w:val="40"/>
          <w:w w:val="110"/>
        </w:rPr>
        <w:t xml:space="preserve"> </w:t>
      </w:r>
      <w:r>
        <w:rPr>
          <w:color w:val="221F1F"/>
          <w:w w:val="110"/>
        </w:rPr>
        <w:t>проволока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line="254" w:lineRule="auto"/>
        <w:ind w:left="462" w:right="113" w:hanging="228"/>
      </w:pPr>
      <w:r>
        <w:rPr>
          <w:color w:val="221F1F"/>
          <w:w w:val="115"/>
        </w:rPr>
        <w:t>—читать простейшие чертежи (эскизы), называть линии чер- тежа (линия контура и надреза, линия выносная и размер-</w:t>
      </w:r>
      <w:r>
        <w:rPr>
          <w:color w:val="221F1F"/>
          <w:spacing w:val="40"/>
          <w:w w:val="115"/>
        </w:rPr>
        <w:t xml:space="preserve"> </w:t>
      </w:r>
      <w:r>
        <w:rPr>
          <w:color w:val="221F1F"/>
          <w:w w:val="115"/>
        </w:rPr>
        <w:t>ная, линия сгиба, линия симметрии);</w:t>
      </w:r>
    </w:p>
    <w:p w:rsidR="00923AD8" w:rsidRDefault="000A3044">
      <w:pPr>
        <w:pStyle w:val="a3"/>
        <w:spacing w:line="254" w:lineRule="auto"/>
        <w:ind w:left="462" w:right="125" w:hanging="228"/>
      </w:pPr>
      <w:r>
        <w:rPr>
          <w:color w:val="221F1F"/>
          <w:w w:val="115"/>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w:t>
      </w:r>
      <w:r>
        <w:rPr>
          <w:color w:val="221F1F"/>
          <w:spacing w:val="40"/>
          <w:w w:val="115"/>
        </w:rPr>
        <w:t xml:space="preserve"> </w:t>
      </w:r>
      <w:r>
        <w:rPr>
          <w:color w:val="221F1F"/>
          <w:w w:val="115"/>
        </w:rPr>
        <w:t>(эскиз);</w:t>
      </w:r>
      <w:r>
        <w:rPr>
          <w:color w:val="221F1F"/>
          <w:spacing w:val="40"/>
          <w:w w:val="115"/>
        </w:rPr>
        <w:t xml:space="preserve"> </w:t>
      </w:r>
      <w:r>
        <w:rPr>
          <w:color w:val="221F1F"/>
          <w:w w:val="115"/>
        </w:rPr>
        <w:t>чертить</w:t>
      </w:r>
      <w:r>
        <w:rPr>
          <w:color w:val="221F1F"/>
          <w:spacing w:val="40"/>
          <w:w w:val="115"/>
        </w:rPr>
        <w:t xml:space="preserve"> </w:t>
      </w:r>
      <w:r>
        <w:rPr>
          <w:color w:val="221F1F"/>
          <w:w w:val="115"/>
        </w:rPr>
        <w:t>окружность</w:t>
      </w:r>
      <w:r>
        <w:rPr>
          <w:color w:val="221F1F"/>
          <w:spacing w:val="40"/>
          <w:w w:val="115"/>
        </w:rPr>
        <w:t xml:space="preserve"> </w:t>
      </w:r>
      <w:r>
        <w:rPr>
          <w:color w:val="221F1F"/>
          <w:w w:val="115"/>
        </w:rPr>
        <w:t>с</w:t>
      </w:r>
      <w:r>
        <w:rPr>
          <w:color w:val="221F1F"/>
          <w:spacing w:val="40"/>
          <w:w w:val="115"/>
        </w:rPr>
        <w:t xml:space="preserve"> </w:t>
      </w:r>
      <w:r>
        <w:rPr>
          <w:color w:val="221F1F"/>
          <w:w w:val="115"/>
        </w:rPr>
        <w:t>помощью</w:t>
      </w:r>
      <w:r>
        <w:rPr>
          <w:color w:val="221F1F"/>
          <w:spacing w:val="40"/>
          <w:w w:val="115"/>
        </w:rPr>
        <w:t xml:space="preserve"> </w:t>
      </w:r>
      <w:r>
        <w:rPr>
          <w:color w:val="221F1F"/>
          <w:w w:val="115"/>
        </w:rPr>
        <w:t>циркуля;</w:t>
      </w:r>
    </w:p>
    <w:p w:rsidR="00923AD8" w:rsidRDefault="000A3044">
      <w:pPr>
        <w:pStyle w:val="a3"/>
        <w:spacing w:line="229" w:lineRule="exact"/>
        <w:ind w:left="237" w:firstLine="0"/>
      </w:pPr>
      <w:r>
        <w:rPr>
          <w:color w:val="221F1F"/>
          <w:w w:val="110"/>
        </w:rPr>
        <w:t>—выполнять</w:t>
      </w:r>
      <w:r>
        <w:rPr>
          <w:color w:val="221F1F"/>
          <w:spacing w:val="23"/>
          <w:w w:val="110"/>
        </w:rPr>
        <w:t xml:space="preserve">  </w:t>
      </w:r>
      <w:r>
        <w:rPr>
          <w:color w:val="221F1F"/>
          <w:spacing w:val="-2"/>
          <w:w w:val="110"/>
        </w:rPr>
        <w:t>биговку;</w:t>
      </w:r>
    </w:p>
    <w:p w:rsidR="00923AD8" w:rsidRDefault="000A3044">
      <w:pPr>
        <w:pStyle w:val="a3"/>
        <w:spacing w:before="2" w:line="254" w:lineRule="auto"/>
        <w:ind w:left="462" w:right="117" w:hanging="228"/>
      </w:pPr>
      <w:r>
        <w:rPr>
          <w:color w:val="221F1F"/>
          <w:w w:val="110"/>
        </w:rPr>
        <w:t>—выполнять построение простейшего лекала (выкройки) пра- вильной геометрической формы и разметку деталей кроя на ткани по нему/ней;</w:t>
      </w:r>
    </w:p>
    <w:p w:rsidR="00923AD8" w:rsidRDefault="000A3044">
      <w:pPr>
        <w:pStyle w:val="a3"/>
        <w:spacing w:line="254" w:lineRule="auto"/>
        <w:ind w:left="462" w:right="115" w:hanging="228"/>
      </w:pPr>
      <w:r>
        <w:rPr>
          <w:color w:val="221F1F"/>
          <w:w w:val="115"/>
        </w:rPr>
        <w:t>—оформлять изделия и соединять детали освоенными ручны- ми строчками;</w:t>
      </w:r>
    </w:p>
    <w:p w:rsidR="00923AD8" w:rsidRDefault="000A3044">
      <w:pPr>
        <w:pStyle w:val="a3"/>
        <w:spacing w:line="254" w:lineRule="auto"/>
        <w:ind w:left="462" w:right="117" w:hanging="228"/>
      </w:pPr>
      <w:r>
        <w:rPr>
          <w:color w:val="221F1F"/>
          <w:w w:val="110"/>
        </w:rPr>
        <w:t>—понимать</w:t>
      </w:r>
      <w:r>
        <w:rPr>
          <w:color w:val="221F1F"/>
          <w:spacing w:val="40"/>
          <w:w w:val="110"/>
        </w:rPr>
        <w:t xml:space="preserve"> </w:t>
      </w:r>
      <w:r>
        <w:rPr>
          <w:color w:val="221F1F"/>
          <w:w w:val="110"/>
        </w:rPr>
        <w:t>смысл</w:t>
      </w:r>
      <w:r>
        <w:rPr>
          <w:color w:val="221F1F"/>
          <w:spacing w:val="40"/>
          <w:w w:val="110"/>
        </w:rPr>
        <w:t xml:space="preserve"> </w:t>
      </w:r>
      <w:r>
        <w:rPr>
          <w:color w:val="221F1F"/>
          <w:w w:val="110"/>
        </w:rPr>
        <w:t>понятия</w:t>
      </w:r>
      <w:r>
        <w:rPr>
          <w:color w:val="221F1F"/>
          <w:spacing w:val="40"/>
          <w:w w:val="110"/>
        </w:rPr>
        <w:t xml:space="preserve"> </w:t>
      </w:r>
      <w:r>
        <w:rPr>
          <w:color w:val="221F1F"/>
          <w:w w:val="110"/>
        </w:rPr>
        <w:t>«развёртка»</w:t>
      </w:r>
      <w:r>
        <w:rPr>
          <w:color w:val="221F1F"/>
          <w:spacing w:val="40"/>
          <w:w w:val="110"/>
        </w:rPr>
        <w:t xml:space="preserve"> </w:t>
      </w:r>
      <w:r>
        <w:rPr>
          <w:color w:val="221F1F"/>
          <w:w w:val="110"/>
        </w:rPr>
        <w:t>(трёхмерного</w:t>
      </w:r>
      <w:r>
        <w:rPr>
          <w:color w:val="221F1F"/>
          <w:spacing w:val="40"/>
          <w:w w:val="110"/>
        </w:rPr>
        <w:t xml:space="preserve"> </w:t>
      </w:r>
      <w:r>
        <w:rPr>
          <w:color w:val="221F1F"/>
          <w:w w:val="110"/>
        </w:rPr>
        <w:t xml:space="preserve">предме- та); соотносить объёмную конструкцию с изображениями её </w:t>
      </w:r>
      <w:r>
        <w:rPr>
          <w:color w:val="221F1F"/>
          <w:spacing w:val="-2"/>
          <w:w w:val="110"/>
        </w:rPr>
        <w:t>развёртки;</w:t>
      </w:r>
    </w:p>
    <w:p w:rsidR="00923AD8" w:rsidRDefault="000A3044">
      <w:pPr>
        <w:pStyle w:val="a3"/>
        <w:spacing w:line="254" w:lineRule="auto"/>
        <w:ind w:left="462" w:right="117" w:hanging="228"/>
      </w:pPr>
      <w:r>
        <w:rPr>
          <w:color w:val="221F1F"/>
          <w:w w:val="110"/>
        </w:rPr>
        <w:t>—отличать макет от модели, строить трёхмерный макет из го- товой развёртки;</w:t>
      </w:r>
    </w:p>
    <w:p w:rsidR="00923AD8" w:rsidRDefault="000A3044">
      <w:pPr>
        <w:pStyle w:val="a3"/>
        <w:spacing w:line="254" w:lineRule="auto"/>
        <w:ind w:left="462" w:right="128" w:hanging="228"/>
      </w:pPr>
      <w:r>
        <w:rPr>
          <w:color w:val="221F1F"/>
          <w:w w:val="110"/>
        </w:rPr>
        <w:t>—определять неподвижный и подвижный способ соединения деталей и выполнять подвижное и неподвижное соединения известными способами;</w:t>
      </w:r>
    </w:p>
    <w:p w:rsidR="00923AD8" w:rsidRDefault="000A3044">
      <w:pPr>
        <w:pStyle w:val="a3"/>
        <w:spacing w:line="254" w:lineRule="auto"/>
        <w:ind w:left="462" w:right="119" w:hanging="228"/>
      </w:pPr>
      <w:r>
        <w:rPr>
          <w:color w:val="221F1F"/>
          <w:w w:val="115"/>
        </w:rPr>
        <w:t>—конструировать и моделировать изделия из различных мате- риалов</w:t>
      </w:r>
      <w:r>
        <w:rPr>
          <w:color w:val="221F1F"/>
          <w:spacing w:val="40"/>
          <w:w w:val="115"/>
        </w:rPr>
        <w:t xml:space="preserve"> </w:t>
      </w:r>
      <w:r>
        <w:rPr>
          <w:color w:val="221F1F"/>
          <w:w w:val="115"/>
        </w:rPr>
        <w:t>по</w:t>
      </w:r>
      <w:r>
        <w:rPr>
          <w:color w:val="221F1F"/>
          <w:spacing w:val="40"/>
          <w:w w:val="115"/>
        </w:rPr>
        <w:t xml:space="preserve"> </w:t>
      </w:r>
      <w:r>
        <w:rPr>
          <w:color w:val="221F1F"/>
          <w:w w:val="115"/>
        </w:rPr>
        <w:t>модели,</w:t>
      </w:r>
      <w:r>
        <w:rPr>
          <w:color w:val="221F1F"/>
          <w:spacing w:val="40"/>
          <w:w w:val="115"/>
        </w:rPr>
        <w:t xml:space="preserve"> </w:t>
      </w:r>
      <w:r>
        <w:rPr>
          <w:color w:val="221F1F"/>
          <w:w w:val="115"/>
        </w:rPr>
        <w:t>простейшему</w:t>
      </w:r>
      <w:r>
        <w:rPr>
          <w:color w:val="221F1F"/>
          <w:spacing w:val="40"/>
          <w:w w:val="115"/>
        </w:rPr>
        <w:t xml:space="preserve"> </w:t>
      </w:r>
      <w:r>
        <w:rPr>
          <w:color w:val="221F1F"/>
          <w:w w:val="115"/>
        </w:rPr>
        <w:t>чертежу</w:t>
      </w:r>
      <w:r>
        <w:rPr>
          <w:color w:val="221F1F"/>
          <w:spacing w:val="40"/>
          <w:w w:val="115"/>
        </w:rPr>
        <w:t xml:space="preserve"> </w:t>
      </w:r>
      <w:r>
        <w:rPr>
          <w:color w:val="221F1F"/>
          <w:w w:val="115"/>
        </w:rPr>
        <w:t>или</w:t>
      </w:r>
      <w:r>
        <w:rPr>
          <w:color w:val="221F1F"/>
          <w:spacing w:val="40"/>
          <w:w w:val="115"/>
        </w:rPr>
        <w:t xml:space="preserve"> </w:t>
      </w:r>
      <w:r>
        <w:rPr>
          <w:color w:val="221F1F"/>
          <w:w w:val="115"/>
        </w:rPr>
        <w:t>эскизу;</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ind w:left="237" w:firstLine="0"/>
      </w:pPr>
      <w:r>
        <w:rPr>
          <w:color w:val="221F1F"/>
          <w:w w:val="110"/>
        </w:rPr>
        <w:lastRenderedPageBreak/>
        <w:t>—решать</w:t>
      </w:r>
      <w:r>
        <w:rPr>
          <w:color w:val="221F1F"/>
          <w:spacing w:val="74"/>
          <w:w w:val="150"/>
        </w:rPr>
        <w:t xml:space="preserve"> </w:t>
      </w:r>
      <w:r>
        <w:rPr>
          <w:color w:val="221F1F"/>
          <w:w w:val="110"/>
        </w:rPr>
        <w:t>несложные</w:t>
      </w:r>
      <w:r>
        <w:rPr>
          <w:color w:val="221F1F"/>
          <w:spacing w:val="76"/>
          <w:w w:val="150"/>
        </w:rPr>
        <w:t xml:space="preserve"> </w:t>
      </w:r>
      <w:r>
        <w:rPr>
          <w:color w:val="221F1F"/>
          <w:w w:val="110"/>
        </w:rPr>
        <w:t>конструкторско-технологические</w:t>
      </w:r>
      <w:r>
        <w:rPr>
          <w:color w:val="221F1F"/>
          <w:spacing w:val="77"/>
          <w:w w:val="150"/>
        </w:rPr>
        <w:t xml:space="preserve"> </w:t>
      </w:r>
      <w:r>
        <w:rPr>
          <w:color w:val="221F1F"/>
          <w:spacing w:val="-2"/>
          <w:w w:val="110"/>
        </w:rPr>
        <w:t>задачи;</w:t>
      </w:r>
    </w:p>
    <w:p w:rsidR="00923AD8" w:rsidRDefault="000A3044">
      <w:pPr>
        <w:pStyle w:val="a3"/>
        <w:spacing w:before="15" w:line="254" w:lineRule="auto"/>
        <w:ind w:left="462" w:right="115" w:hanging="228"/>
      </w:pPr>
      <w:r>
        <w:rPr>
          <w:color w:val="221F1F"/>
          <w:w w:val="115"/>
        </w:rPr>
        <w:t>—применять освоенные знания и практические умения (техно- логические, графические, конструкторские) в самостоятель- ной</w:t>
      </w:r>
      <w:r>
        <w:rPr>
          <w:color w:val="221F1F"/>
          <w:spacing w:val="40"/>
          <w:w w:val="115"/>
        </w:rPr>
        <w:t xml:space="preserve"> </w:t>
      </w:r>
      <w:r>
        <w:rPr>
          <w:color w:val="221F1F"/>
          <w:w w:val="115"/>
        </w:rPr>
        <w:t>интеллектуальной</w:t>
      </w:r>
      <w:r>
        <w:rPr>
          <w:color w:val="221F1F"/>
          <w:spacing w:val="40"/>
          <w:w w:val="115"/>
        </w:rPr>
        <w:t xml:space="preserve"> </w:t>
      </w:r>
      <w:r>
        <w:rPr>
          <w:color w:val="221F1F"/>
          <w:w w:val="115"/>
        </w:rPr>
        <w:t>и</w:t>
      </w:r>
      <w:r>
        <w:rPr>
          <w:color w:val="221F1F"/>
          <w:spacing w:val="40"/>
          <w:w w:val="115"/>
        </w:rPr>
        <w:t xml:space="preserve"> </w:t>
      </w:r>
      <w:r>
        <w:rPr>
          <w:color w:val="221F1F"/>
          <w:w w:val="115"/>
        </w:rPr>
        <w:t>практической</w:t>
      </w:r>
      <w:r>
        <w:rPr>
          <w:color w:val="221F1F"/>
          <w:spacing w:val="40"/>
          <w:w w:val="115"/>
        </w:rPr>
        <w:t xml:space="preserve"> </w:t>
      </w:r>
      <w:r>
        <w:rPr>
          <w:color w:val="221F1F"/>
          <w:w w:val="115"/>
        </w:rPr>
        <w:t>деятельности;</w:t>
      </w:r>
    </w:p>
    <w:p w:rsidR="00923AD8" w:rsidRDefault="000A3044">
      <w:pPr>
        <w:pStyle w:val="a3"/>
        <w:spacing w:line="254" w:lineRule="auto"/>
        <w:ind w:left="462" w:right="117" w:hanging="228"/>
      </w:pPr>
      <w:r>
        <w:rPr>
          <w:color w:val="221F1F"/>
          <w:w w:val="110"/>
        </w:rPr>
        <w:t>—делать выбор, какое мнение принять — своё или другое, вы- сказанное в ходе обсуждения;</w:t>
      </w:r>
    </w:p>
    <w:p w:rsidR="00923AD8" w:rsidRDefault="000A3044">
      <w:pPr>
        <w:pStyle w:val="a3"/>
        <w:spacing w:line="254" w:lineRule="auto"/>
        <w:ind w:left="462" w:right="117" w:hanging="228"/>
      </w:pPr>
      <w:r>
        <w:rPr>
          <w:color w:val="221F1F"/>
          <w:w w:val="110"/>
        </w:rPr>
        <w:t xml:space="preserve">—выполнять работу в малых группах, осуществлять сотрудни- </w:t>
      </w:r>
      <w:r>
        <w:rPr>
          <w:color w:val="221F1F"/>
          <w:spacing w:val="-2"/>
          <w:w w:val="110"/>
        </w:rPr>
        <w:t>чество;</w:t>
      </w:r>
    </w:p>
    <w:p w:rsidR="00923AD8" w:rsidRDefault="000A3044">
      <w:pPr>
        <w:pStyle w:val="a3"/>
        <w:spacing w:line="254" w:lineRule="auto"/>
        <w:ind w:left="462" w:right="117" w:hanging="228"/>
      </w:pPr>
      <w:r>
        <w:rPr>
          <w:color w:val="221F1F"/>
          <w:w w:val="110"/>
        </w:rPr>
        <w:t>—понимать</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осущест-</w:t>
      </w:r>
      <w:r>
        <w:rPr>
          <w:color w:val="221F1F"/>
          <w:spacing w:val="40"/>
          <w:w w:val="110"/>
        </w:rPr>
        <w:t xml:space="preserve"> </w:t>
      </w:r>
      <w:r>
        <w:rPr>
          <w:color w:val="221F1F"/>
          <w:w w:val="110"/>
        </w:rPr>
        <w:t>влять под руководством учителя элементарную проектную деятельность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малых</w:t>
      </w:r>
      <w:r>
        <w:rPr>
          <w:color w:val="221F1F"/>
          <w:spacing w:val="40"/>
          <w:w w:val="110"/>
        </w:rPr>
        <w:t xml:space="preserve"> </w:t>
      </w:r>
      <w:r>
        <w:rPr>
          <w:color w:val="221F1F"/>
          <w:w w:val="110"/>
        </w:rPr>
        <w:t>группах:</w:t>
      </w:r>
      <w:r>
        <w:rPr>
          <w:color w:val="221F1F"/>
          <w:spacing w:val="40"/>
          <w:w w:val="110"/>
        </w:rPr>
        <w:t xml:space="preserve"> </w:t>
      </w:r>
      <w:r>
        <w:rPr>
          <w:color w:val="221F1F"/>
          <w:w w:val="110"/>
        </w:rPr>
        <w:t>разрабатывать</w:t>
      </w:r>
      <w:r>
        <w:rPr>
          <w:color w:val="221F1F"/>
          <w:spacing w:val="40"/>
          <w:w w:val="110"/>
        </w:rPr>
        <w:t xml:space="preserve"> </w:t>
      </w:r>
      <w:r>
        <w:rPr>
          <w:color w:val="221F1F"/>
          <w:w w:val="110"/>
        </w:rPr>
        <w:t>замысел,</w:t>
      </w:r>
      <w:r>
        <w:rPr>
          <w:color w:val="221F1F"/>
          <w:spacing w:val="40"/>
          <w:w w:val="110"/>
        </w:rPr>
        <w:t xml:space="preserve"> </w:t>
      </w:r>
      <w:r>
        <w:rPr>
          <w:color w:val="221F1F"/>
          <w:w w:val="110"/>
        </w:rPr>
        <w:t>ис- кать пути его реализации, воплощать его в продукте, демон- стрировать готовый продукт;</w:t>
      </w:r>
    </w:p>
    <w:p w:rsidR="00923AD8" w:rsidRDefault="000A3044">
      <w:pPr>
        <w:pStyle w:val="a3"/>
        <w:spacing w:line="254" w:lineRule="auto"/>
        <w:ind w:left="462" w:right="117" w:hanging="228"/>
      </w:pPr>
      <w:r>
        <w:rPr>
          <w:color w:val="221F1F"/>
          <w:w w:val="110"/>
        </w:rPr>
        <w:t xml:space="preserve">—называть профессии людей, работающих в сфере обслужива- </w:t>
      </w:r>
      <w:r>
        <w:rPr>
          <w:color w:val="221F1F"/>
          <w:spacing w:val="-4"/>
          <w:w w:val="110"/>
        </w:rPr>
        <w:t>ния.</w:t>
      </w:r>
    </w:p>
    <w:p w:rsidR="00923AD8" w:rsidRDefault="000A3044">
      <w:pPr>
        <w:pStyle w:val="3"/>
        <w:numPr>
          <w:ilvl w:val="0"/>
          <w:numId w:val="20"/>
        </w:numPr>
        <w:tabs>
          <w:tab w:val="left" w:pos="432"/>
        </w:tabs>
        <w:spacing w:before="145"/>
        <w:ind w:hanging="198"/>
        <w:jc w:val="both"/>
      </w:pPr>
      <w:r>
        <w:rPr>
          <w:color w:val="221F1F"/>
          <w:spacing w:val="-4"/>
        </w:rPr>
        <w:t>класс</w:t>
      </w:r>
    </w:p>
    <w:p w:rsidR="00923AD8" w:rsidRDefault="000A3044">
      <w:pPr>
        <w:spacing w:before="67"/>
        <w:ind w:left="462"/>
        <w:jc w:val="both"/>
        <w:rPr>
          <w:sz w:val="20"/>
        </w:rPr>
      </w:pPr>
      <w:r>
        <w:rPr>
          <w:color w:val="221F1F"/>
          <w:w w:val="110"/>
          <w:sz w:val="20"/>
        </w:rPr>
        <w:t>К</w:t>
      </w:r>
      <w:r>
        <w:rPr>
          <w:color w:val="221F1F"/>
          <w:spacing w:val="2"/>
          <w:w w:val="110"/>
          <w:sz w:val="20"/>
        </w:rPr>
        <w:t xml:space="preserve"> </w:t>
      </w:r>
      <w:r>
        <w:rPr>
          <w:color w:val="221F1F"/>
          <w:w w:val="110"/>
          <w:sz w:val="20"/>
        </w:rPr>
        <w:t>концу</w:t>
      </w:r>
      <w:r>
        <w:rPr>
          <w:color w:val="221F1F"/>
          <w:spacing w:val="6"/>
          <w:w w:val="110"/>
          <w:sz w:val="20"/>
        </w:rPr>
        <w:t xml:space="preserve"> </w:t>
      </w:r>
      <w:r>
        <w:rPr>
          <w:color w:val="221F1F"/>
          <w:w w:val="110"/>
          <w:sz w:val="20"/>
        </w:rPr>
        <w:t>обучения</w:t>
      </w:r>
      <w:r>
        <w:rPr>
          <w:color w:val="221F1F"/>
          <w:spacing w:val="1"/>
          <w:w w:val="110"/>
          <w:sz w:val="20"/>
        </w:rPr>
        <w:t xml:space="preserve"> </w:t>
      </w:r>
      <w:r>
        <w:rPr>
          <w:rFonts w:ascii="Georgia" w:hAnsi="Georgia"/>
          <w:b/>
          <w:color w:val="221F1F"/>
          <w:w w:val="110"/>
          <w:sz w:val="20"/>
        </w:rPr>
        <w:t>в</w:t>
      </w:r>
      <w:r>
        <w:rPr>
          <w:rFonts w:ascii="Georgia" w:hAnsi="Georgia"/>
          <w:b/>
          <w:color w:val="221F1F"/>
          <w:spacing w:val="5"/>
          <w:w w:val="110"/>
          <w:sz w:val="20"/>
        </w:rPr>
        <w:t xml:space="preserve"> </w:t>
      </w:r>
      <w:r>
        <w:rPr>
          <w:rFonts w:ascii="Georgia" w:hAnsi="Georgia"/>
          <w:b/>
          <w:color w:val="221F1F"/>
          <w:w w:val="110"/>
          <w:sz w:val="20"/>
        </w:rPr>
        <w:t>третьем</w:t>
      </w:r>
      <w:r>
        <w:rPr>
          <w:rFonts w:ascii="Georgia" w:hAnsi="Georgia"/>
          <w:b/>
          <w:color w:val="221F1F"/>
          <w:spacing w:val="4"/>
          <w:w w:val="110"/>
          <w:sz w:val="20"/>
        </w:rPr>
        <w:t xml:space="preserve"> </w:t>
      </w:r>
      <w:r>
        <w:rPr>
          <w:rFonts w:ascii="Georgia" w:hAnsi="Georgia"/>
          <w:b/>
          <w:color w:val="221F1F"/>
          <w:w w:val="110"/>
          <w:sz w:val="20"/>
        </w:rPr>
        <w:t>классе</w:t>
      </w:r>
      <w:r>
        <w:rPr>
          <w:rFonts w:ascii="Georgia" w:hAnsi="Georgia"/>
          <w:b/>
          <w:color w:val="221F1F"/>
          <w:spacing w:val="4"/>
          <w:w w:val="110"/>
          <w:sz w:val="20"/>
        </w:rPr>
        <w:t xml:space="preserve"> </w:t>
      </w:r>
      <w:r>
        <w:rPr>
          <w:color w:val="221F1F"/>
          <w:w w:val="110"/>
          <w:sz w:val="20"/>
        </w:rPr>
        <w:t>обучающийся</w:t>
      </w:r>
      <w:r>
        <w:rPr>
          <w:color w:val="221F1F"/>
          <w:spacing w:val="5"/>
          <w:w w:val="110"/>
          <w:sz w:val="20"/>
        </w:rPr>
        <w:t xml:space="preserve"> </w:t>
      </w:r>
      <w:r>
        <w:rPr>
          <w:color w:val="221F1F"/>
          <w:spacing w:val="-2"/>
          <w:w w:val="110"/>
          <w:sz w:val="20"/>
        </w:rPr>
        <w:t>научится:</w:t>
      </w:r>
    </w:p>
    <w:p w:rsidR="00923AD8" w:rsidRDefault="000A3044">
      <w:pPr>
        <w:pStyle w:val="a3"/>
        <w:spacing w:before="10" w:line="256" w:lineRule="auto"/>
        <w:ind w:left="462" w:right="115" w:hanging="228"/>
      </w:pPr>
      <w:r>
        <w:rPr>
          <w:color w:val="221F1F"/>
          <w:w w:val="115"/>
        </w:rPr>
        <w:t>—понимать смысл понятий «чертёж развёртки», «канцеляр- ский</w:t>
      </w:r>
      <w:r>
        <w:rPr>
          <w:color w:val="221F1F"/>
          <w:spacing w:val="40"/>
          <w:w w:val="115"/>
        </w:rPr>
        <w:t xml:space="preserve"> </w:t>
      </w:r>
      <w:r>
        <w:rPr>
          <w:color w:val="221F1F"/>
          <w:w w:val="115"/>
        </w:rPr>
        <w:t>нож»,</w:t>
      </w:r>
      <w:r>
        <w:rPr>
          <w:color w:val="221F1F"/>
          <w:spacing w:val="40"/>
          <w:w w:val="115"/>
        </w:rPr>
        <w:t xml:space="preserve"> </w:t>
      </w:r>
      <w:r>
        <w:rPr>
          <w:color w:val="221F1F"/>
          <w:w w:val="115"/>
        </w:rPr>
        <w:t>«шило»,</w:t>
      </w:r>
      <w:r>
        <w:rPr>
          <w:color w:val="221F1F"/>
          <w:spacing w:val="40"/>
          <w:w w:val="115"/>
        </w:rPr>
        <w:t xml:space="preserve"> </w:t>
      </w:r>
      <w:r>
        <w:rPr>
          <w:color w:val="221F1F"/>
          <w:w w:val="115"/>
        </w:rPr>
        <w:t>«искусственный</w:t>
      </w:r>
      <w:r>
        <w:rPr>
          <w:color w:val="221F1F"/>
          <w:spacing w:val="40"/>
          <w:w w:val="115"/>
        </w:rPr>
        <w:t xml:space="preserve"> </w:t>
      </w:r>
      <w:r>
        <w:rPr>
          <w:color w:val="221F1F"/>
          <w:w w:val="115"/>
        </w:rPr>
        <w:t>материал»;</w:t>
      </w:r>
    </w:p>
    <w:p w:rsidR="00923AD8" w:rsidRDefault="000A3044">
      <w:pPr>
        <w:pStyle w:val="a3"/>
        <w:spacing w:line="252" w:lineRule="auto"/>
        <w:ind w:left="462" w:right="117" w:hanging="228"/>
      </w:pPr>
      <w:r>
        <w:rPr>
          <w:color w:val="221F1F"/>
          <w:w w:val="110"/>
        </w:rPr>
        <w:t>—выделять</w:t>
      </w:r>
      <w:r>
        <w:rPr>
          <w:color w:val="221F1F"/>
          <w:spacing w:val="40"/>
          <w:w w:val="110"/>
        </w:rPr>
        <w:t xml:space="preserve"> </w:t>
      </w:r>
      <w:r>
        <w:rPr>
          <w:color w:val="221F1F"/>
          <w:w w:val="110"/>
        </w:rPr>
        <w:t>и называть</w:t>
      </w:r>
      <w:r>
        <w:rPr>
          <w:color w:val="221F1F"/>
          <w:spacing w:val="40"/>
          <w:w w:val="110"/>
        </w:rPr>
        <w:t xml:space="preserve"> </w:t>
      </w:r>
      <w:r>
        <w:rPr>
          <w:color w:val="221F1F"/>
          <w:w w:val="110"/>
        </w:rPr>
        <w:t>характерные</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изученных видов декоративно-прикладного искусства, профессии масте- ров</w:t>
      </w:r>
      <w:r>
        <w:rPr>
          <w:color w:val="221F1F"/>
          <w:spacing w:val="40"/>
          <w:w w:val="110"/>
        </w:rPr>
        <w:t xml:space="preserve"> </w:t>
      </w:r>
      <w:r>
        <w:rPr>
          <w:color w:val="221F1F"/>
          <w:w w:val="110"/>
        </w:rPr>
        <w:t>прикладного</w:t>
      </w:r>
      <w:r>
        <w:rPr>
          <w:color w:val="221F1F"/>
          <w:spacing w:val="40"/>
          <w:w w:val="110"/>
        </w:rPr>
        <w:t xml:space="preserve"> </w:t>
      </w:r>
      <w:r>
        <w:rPr>
          <w:color w:val="221F1F"/>
          <w:w w:val="110"/>
        </w:rPr>
        <w:t>искусства</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изученного);</w:t>
      </w:r>
    </w:p>
    <w:p w:rsidR="00923AD8" w:rsidRDefault="000A3044">
      <w:pPr>
        <w:pStyle w:val="a3"/>
        <w:spacing w:before="3" w:line="254" w:lineRule="auto"/>
        <w:ind w:left="462" w:right="117" w:hanging="228"/>
      </w:pPr>
      <w:r>
        <w:rPr>
          <w:color w:val="221F1F"/>
          <w:w w:val="110"/>
        </w:rPr>
        <w:t>—узнавать и называть по характерным особенностям образцов</w:t>
      </w:r>
      <w:r>
        <w:rPr>
          <w:color w:val="221F1F"/>
          <w:spacing w:val="80"/>
          <w:w w:val="110"/>
        </w:rPr>
        <w:t xml:space="preserve"> </w:t>
      </w:r>
      <w:r>
        <w:rPr>
          <w:color w:val="221F1F"/>
          <w:w w:val="110"/>
        </w:rPr>
        <w:t xml:space="preserve">или по описанию изученные и распространённые в крае ре- </w:t>
      </w:r>
      <w:r>
        <w:rPr>
          <w:color w:val="221F1F"/>
          <w:spacing w:val="-2"/>
          <w:w w:val="110"/>
        </w:rPr>
        <w:t>мёсла;</w:t>
      </w:r>
    </w:p>
    <w:p w:rsidR="00923AD8" w:rsidRDefault="000A3044">
      <w:pPr>
        <w:pStyle w:val="a3"/>
        <w:spacing w:line="254" w:lineRule="auto"/>
        <w:ind w:left="462" w:right="114" w:hanging="228"/>
      </w:pPr>
      <w:r>
        <w:rPr>
          <w:color w:val="221F1F"/>
          <w:w w:val="110"/>
        </w:rPr>
        <w:t>—называть и описывать свойства наиболее распространённых изучаемых искусственных и синтетических материалов (бу- мага, металлы, текстиль и др.);</w:t>
      </w:r>
    </w:p>
    <w:p w:rsidR="00923AD8" w:rsidRDefault="000A3044">
      <w:pPr>
        <w:pStyle w:val="a3"/>
        <w:spacing w:line="254" w:lineRule="auto"/>
        <w:ind w:left="462" w:right="116" w:hanging="228"/>
      </w:pPr>
      <w:r>
        <w:rPr>
          <w:color w:val="221F1F"/>
          <w:w w:val="110"/>
        </w:rPr>
        <w:t>—читать</w:t>
      </w:r>
      <w:r>
        <w:rPr>
          <w:color w:val="221F1F"/>
          <w:spacing w:val="40"/>
          <w:w w:val="110"/>
        </w:rPr>
        <w:t xml:space="preserve"> </w:t>
      </w:r>
      <w:r>
        <w:rPr>
          <w:color w:val="221F1F"/>
          <w:w w:val="110"/>
        </w:rPr>
        <w:t>чертёж</w:t>
      </w:r>
      <w:r>
        <w:rPr>
          <w:color w:val="221F1F"/>
          <w:spacing w:val="80"/>
          <w:w w:val="150"/>
        </w:rPr>
        <w:t xml:space="preserve"> </w:t>
      </w:r>
      <w:r>
        <w:rPr>
          <w:color w:val="221F1F"/>
          <w:w w:val="110"/>
        </w:rPr>
        <w:t>развёртки</w:t>
      </w:r>
      <w:r>
        <w:rPr>
          <w:color w:val="221F1F"/>
          <w:spacing w:val="80"/>
          <w:w w:val="150"/>
        </w:rPr>
        <w:t xml:space="preserve"> </w:t>
      </w:r>
      <w:r>
        <w:rPr>
          <w:color w:val="221F1F"/>
          <w:w w:val="110"/>
        </w:rPr>
        <w:t>и</w:t>
      </w:r>
      <w:r>
        <w:rPr>
          <w:color w:val="221F1F"/>
          <w:spacing w:val="80"/>
          <w:w w:val="150"/>
        </w:rPr>
        <w:t xml:space="preserve"> </w:t>
      </w:r>
      <w:r>
        <w:rPr>
          <w:color w:val="221F1F"/>
          <w:w w:val="110"/>
        </w:rPr>
        <w:t>выполнять</w:t>
      </w:r>
      <w:r>
        <w:rPr>
          <w:color w:val="221F1F"/>
          <w:spacing w:val="80"/>
          <w:w w:val="150"/>
        </w:rPr>
        <w:t xml:space="preserve"> </w:t>
      </w:r>
      <w:r>
        <w:rPr>
          <w:color w:val="221F1F"/>
          <w:w w:val="110"/>
        </w:rPr>
        <w:t>разметку</w:t>
      </w:r>
      <w:r>
        <w:rPr>
          <w:color w:val="221F1F"/>
          <w:spacing w:val="80"/>
          <w:w w:val="150"/>
        </w:rPr>
        <w:t xml:space="preserve"> </w:t>
      </w:r>
      <w:r>
        <w:rPr>
          <w:color w:val="221F1F"/>
          <w:w w:val="110"/>
        </w:rPr>
        <w:t>развёрток</w:t>
      </w:r>
      <w:r>
        <w:rPr>
          <w:color w:val="221F1F"/>
          <w:spacing w:val="80"/>
          <w:w w:val="110"/>
        </w:rPr>
        <w:t xml:space="preserve"> </w:t>
      </w:r>
      <w:r>
        <w:rPr>
          <w:color w:val="221F1F"/>
          <w:w w:val="110"/>
        </w:rPr>
        <w:t xml:space="preserve">с помощью чертёжных инструментов (линейка, угольник, </w:t>
      </w:r>
      <w:r>
        <w:rPr>
          <w:color w:val="221F1F"/>
          <w:spacing w:val="-2"/>
          <w:w w:val="110"/>
        </w:rPr>
        <w:t>циркуль);</w:t>
      </w:r>
    </w:p>
    <w:p w:rsidR="00923AD8" w:rsidRDefault="000A3044">
      <w:pPr>
        <w:pStyle w:val="a3"/>
        <w:ind w:left="237" w:firstLine="0"/>
        <w:jc w:val="left"/>
      </w:pPr>
      <w:r>
        <w:rPr>
          <w:color w:val="221F1F"/>
          <w:w w:val="115"/>
        </w:rPr>
        <w:t>—узнавать</w:t>
      </w:r>
      <w:r>
        <w:rPr>
          <w:color w:val="221F1F"/>
          <w:spacing w:val="25"/>
          <w:w w:val="115"/>
        </w:rPr>
        <w:t xml:space="preserve"> </w:t>
      </w:r>
      <w:r>
        <w:rPr>
          <w:color w:val="221F1F"/>
          <w:w w:val="115"/>
        </w:rPr>
        <w:t>и</w:t>
      </w:r>
      <w:r>
        <w:rPr>
          <w:color w:val="221F1F"/>
          <w:spacing w:val="24"/>
          <w:w w:val="115"/>
        </w:rPr>
        <w:t xml:space="preserve"> </w:t>
      </w:r>
      <w:r>
        <w:rPr>
          <w:color w:val="221F1F"/>
          <w:w w:val="115"/>
        </w:rPr>
        <w:t>называть</w:t>
      </w:r>
      <w:r>
        <w:rPr>
          <w:color w:val="221F1F"/>
          <w:spacing w:val="29"/>
          <w:w w:val="115"/>
        </w:rPr>
        <w:t xml:space="preserve"> </w:t>
      </w:r>
      <w:r>
        <w:rPr>
          <w:color w:val="221F1F"/>
          <w:w w:val="115"/>
        </w:rPr>
        <w:t>линии</w:t>
      </w:r>
      <w:r>
        <w:rPr>
          <w:color w:val="221F1F"/>
          <w:spacing w:val="26"/>
          <w:w w:val="115"/>
        </w:rPr>
        <w:t xml:space="preserve"> </w:t>
      </w:r>
      <w:r>
        <w:rPr>
          <w:color w:val="221F1F"/>
          <w:w w:val="115"/>
        </w:rPr>
        <w:t>чертежа</w:t>
      </w:r>
      <w:r>
        <w:rPr>
          <w:color w:val="221F1F"/>
          <w:spacing w:val="27"/>
          <w:w w:val="115"/>
        </w:rPr>
        <w:t xml:space="preserve"> </w:t>
      </w:r>
      <w:r>
        <w:rPr>
          <w:color w:val="221F1F"/>
          <w:w w:val="115"/>
        </w:rPr>
        <w:t>(осевая</w:t>
      </w:r>
      <w:r>
        <w:rPr>
          <w:color w:val="221F1F"/>
          <w:spacing w:val="31"/>
          <w:w w:val="115"/>
        </w:rPr>
        <w:t xml:space="preserve"> </w:t>
      </w:r>
      <w:r>
        <w:rPr>
          <w:color w:val="221F1F"/>
          <w:w w:val="115"/>
        </w:rPr>
        <w:t>и</w:t>
      </w:r>
      <w:r>
        <w:rPr>
          <w:color w:val="221F1F"/>
          <w:spacing w:val="25"/>
          <w:w w:val="115"/>
        </w:rPr>
        <w:t xml:space="preserve"> </w:t>
      </w:r>
      <w:r>
        <w:rPr>
          <w:color w:val="221F1F"/>
          <w:spacing w:val="-2"/>
          <w:w w:val="115"/>
        </w:rPr>
        <w:t>центровая);</w:t>
      </w:r>
    </w:p>
    <w:p w:rsidR="00923AD8" w:rsidRDefault="000A3044">
      <w:pPr>
        <w:pStyle w:val="a3"/>
        <w:spacing w:before="8"/>
        <w:ind w:left="237" w:firstLine="0"/>
        <w:jc w:val="left"/>
      </w:pPr>
      <w:r>
        <w:rPr>
          <w:color w:val="221F1F"/>
          <w:w w:val="115"/>
        </w:rPr>
        <w:t>—безопасно</w:t>
      </w:r>
      <w:r>
        <w:rPr>
          <w:color w:val="221F1F"/>
          <w:spacing w:val="34"/>
          <w:w w:val="115"/>
        </w:rPr>
        <w:t xml:space="preserve"> </w:t>
      </w:r>
      <w:r>
        <w:rPr>
          <w:color w:val="221F1F"/>
          <w:w w:val="115"/>
        </w:rPr>
        <w:t>пользоваться</w:t>
      </w:r>
      <w:r>
        <w:rPr>
          <w:color w:val="221F1F"/>
          <w:spacing w:val="34"/>
          <w:w w:val="115"/>
        </w:rPr>
        <w:t xml:space="preserve"> </w:t>
      </w:r>
      <w:r>
        <w:rPr>
          <w:color w:val="221F1F"/>
          <w:w w:val="115"/>
        </w:rPr>
        <w:t>канцелярским</w:t>
      </w:r>
      <w:r>
        <w:rPr>
          <w:color w:val="221F1F"/>
          <w:spacing w:val="36"/>
          <w:w w:val="115"/>
        </w:rPr>
        <w:t xml:space="preserve"> </w:t>
      </w:r>
      <w:r>
        <w:rPr>
          <w:color w:val="221F1F"/>
          <w:w w:val="115"/>
        </w:rPr>
        <w:t>ножом,</w:t>
      </w:r>
      <w:r>
        <w:rPr>
          <w:color w:val="221F1F"/>
          <w:spacing w:val="31"/>
          <w:w w:val="115"/>
        </w:rPr>
        <w:t xml:space="preserve"> </w:t>
      </w:r>
      <w:r>
        <w:rPr>
          <w:color w:val="221F1F"/>
          <w:spacing w:val="-2"/>
          <w:w w:val="115"/>
        </w:rPr>
        <w:t>шилом;</w:t>
      </w:r>
    </w:p>
    <w:p w:rsidR="00923AD8" w:rsidRDefault="000A3044">
      <w:pPr>
        <w:pStyle w:val="a3"/>
        <w:spacing w:before="14"/>
        <w:ind w:left="237" w:firstLine="0"/>
        <w:jc w:val="left"/>
      </w:pPr>
      <w:r>
        <w:rPr>
          <w:color w:val="221F1F"/>
          <w:w w:val="115"/>
        </w:rPr>
        <w:t>—выполнять</w:t>
      </w:r>
      <w:r>
        <w:rPr>
          <w:color w:val="221F1F"/>
          <w:spacing w:val="35"/>
          <w:w w:val="115"/>
        </w:rPr>
        <w:t xml:space="preserve"> </w:t>
      </w:r>
      <w:r>
        <w:rPr>
          <w:color w:val="221F1F"/>
          <w:spacing w:val="-2"/>
          <w:w w:val="115"/>
        </w:rPr>
        <w:t>рицовку;</w:t>
      </w:r>
    </w:p>
    <w:p w:rsidR="00923AD8" w:rsidRDefault="000A3044">
      <w:pPr>
        <w:pStyle w:val="a3"/>
        <w:spacing w:before="10" w:line="254" w:lineRule="auto"/>
        <w:ind w:left="462" w:right="117" w:hanging="228"/>
      </w:pPr>
      <w:r>
        <w:rPr>
          <w:color w:val="221F1F"/>
          <w:w w:val="110"/>
        </w:rPr>
        <w:t>—выполнять</w:t>
      </w:r>
      <w:r>
        <w:rPr>
          <w:color w:val="221F1F"/>
          <w:spacing w:val="40"/>
          <w:w w:val="110"/>
        </w:rPr>
        <w:t xml:space="preserve"> </w:t>
      </w:r>
      <w:r>
        <w:rPr>
          <w:color w:val="221F1F"/>
          <w:w w:val="110"/>
        </w:rPr>
        <w:t>соединение</w:t>
      </w:r>
      <w:r>
        <w:rPr>
          <w:color w:val="221F1F"/>
          <w:spacing w:val="40"/>
          <w:w w:val="110"/>
        </w:rPr>
        <w:t xml:space="preserve"> </w:t>
      </w:r>
      <w:r>
        <w:rPr>
          <w:color w:val="221F1F"/>
          <w:w w:val="110"/>
        </w:rPr>
        <w:t>деталей</w:t>
      </w:r>
      <w:r>
        <w:rPr>
          <w:color w:val="221F1F"/>
          <w:spacing w:val="40"/>
          <w:w w:val="110"/>
        </w:rPr>
        <w:t xml:space="preserve"> </w:t>
      </w:r>
      <w:r>
        <w:rPr>
          <w:color w:val="221F1F"/>
          <w:w w:val="110"/>
        </w:rPr>
        <w:t>и</w:t>
      </w:r>
      <w:r>
        <w:rPr>
          <w:color w:val="221F1F"/>
          <w:spacing w:val="40"/>
          <w:w w:val="110"/>
        </w:rPr>
        <w:t xml:space="preserve"> </w:t>
      </w:r>
      <w:r>
        <w:rPr>
          <w:color w:val="221F1F"/>
          <w:w w:val="110"/>
        </w:rPr>
        <w:t>отделку</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освоенны- ми</w:t>
      </w:r>
      <w:r>
        <w:rPr>
          <w:color w:val="221F1F"/>
          <w:spacing w:val="40"/>
          <w:w w:val="110"/>
        </w:rPr>
        <w:t xml:space="preserve"> </w:t>
      </w:r>
      <w:r>
        <w:rPr>
          <w:color w:val="221F1F"/>
          <w:w w:val="110"/>
        </w:rPr>
        <w:t>ручными</w:t>
      </w:r>
      <w:r>
        <w:rPr>
          <w:color w:val="221F1F"/>
          <w:spacing w:val="40"/>
          <w:w w:val="110"/>
        </w:rPr>
        <w:t xml:space="preserve"> </w:t>
      </w:r>
      <w:r>
        <w:rPr>
          <w:color w:val="221F1F"/>
          <w:w w:val="110"/>
        </w:rPr>
        <w:t>строчками;</w:t>
      </w:r>
    </w:p>
    <w:p w:rsidR="00923AD8" w:rsidRDefault="000A3044">
      <w:pPr>
        <w:pStyle w:val="a3"/>
        <w:spacing w:before="3" w:line="254" w:lineRule="auto"/>
        <w:ind w:left="462" w:right="114" w:hanging="228"/>
      </w:pPr>
      <w:r>
        <w:rPr>
          <w:color w:val="221F1F"/>
          <w:w w:val="110"/>
        </w:rPr>
        <w:t>—решать простейшие задачи технико-технологического харак- тера по изменению вида и способа соединения деталей: на достраивание, придание новых свойств конструкции в соот- ветствии с новыми/дополненными требованиями; использо-</w:t>
      </w:r>
      <w:r>
        <w:rPr>
          <w:color w:val="221F1F"/>
          <w:spacing w:val="80"/>
          <w:w w:val="110"/>
        </w:rPr>
        <w:t xml:space="preserve"> </w:t>
      </w:r>
      <w:r>
        <w:rPr>
          <w:color w:val="221F1F"/>
          <w:w w:val="110"/>
        </w:rPr>
        <w:t>вать</w:t>
      </w:r>
      <w:r>
        <w:rPr>
          <w:color w:val="221F1F"/>
          <w:spacing w:val="40"/>
          <w:w w:val="110"/>
        </w:rPr>
        <w:t xml:space="preserve"> </w:t>
      </w:r>
      <w:r>
        <w:rPr>
          <w:color w:val="221F1F"/>
          <w:w w:val="110"/>
        </w:rPr>
        <w:t>комбинированные</w:t>
      </w:r>
      <w:r>
        <w:rPr>
          <w:color w:val="221F1F"/>
          <w:spacing w:val="40"/>
          <w:w w:val="110"/>
        </w:rPr>
        <w:t xml:space="preserve"> </w:t>
      </w:r>
      <w:r>
        <w:rPr>
          <w:color w:val="221F1F"/>
          <w:w w:val="110"/>
        </w:rPr>
        <w:t>техники</w:t>
      </w:r>
      <w:r>
        <w:rPr>
          <w:color w:val="221F1F"/>
          <w:spacing w:val="40"/>
          <w:w w:val="110"/>
        </w:rPr>
        <w:t xml:space="preserve"> </w:t>
      </w:r>
      <w:r>
        <w:rPr>
          <w:color w:val="221F1F"/>
          <w:w w:val="110"/>
        </w:rPr>
        <w:t>при</w:t>
      </w:r>
      <w:r>
        <w:rPr>
          <w:color w:val="221F1F"/>
          <w:spacing w:val="40"/>
          <w:w w:val="110"/>
        </w:rPr>
        <w:t xml:space="preserve"> </w:t>
      </w:r>
      <w:r>
        <w:rPr>
          <w:color w:val="221F1F"/>
          <w:w w:val="110"/>
        </w:rPr>
        <w:t>изготовлении</w:t>
      </w:r>
      <w:r>
        <w:rPr>
          <w:color w:val="221F1F"/>
          <w:spacing w:val="40"/>
          <w:w w:val="110"/>
        </w:rPr>
        <w:t xml:space="preserve"> </w:t>
      </w:r>
      <w:r>
        <w:rPr>
          <w:color w:val="221F1F"/>
          <w:w w:val="110"/>
        </w:rPr>
        <w:t>изделий</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6" w:lineRule="auto"/>
        <w:ind w:left="462" w:right="117" w:firstLine="0"/>
      </w:pPr>
      <w:r>
        <w:rPr>
          <w:color w:val="221F1F"/>
          <w:w w:val="110"/>
        </w:rPr>
        <w:lastRenderedPageBreak/>
        <w:t>в соответствии с технической или декоративно-художествен-</w:t>
      </w:r>
      <w:r>
        <w:rPr>
          <w:color w:val="221F1F"/>
          <w:spacing w:val="40"/>
          <w:w w:val="110"/>
        </w:rPr>
        <w:t xml:space="preserve"> </w:t>
      </w:r>
      <w:r>
        <w:rPr>
          <w:color w:val="221F1F"/>
          <w:w w:val="110"/>
        </w:rPr>
        <w:t>ной задачей;</w:t>
      </w:r>
    </w:p>
    <w:p w:rsidR="00923AD8" w:rsidRDefault="000A3044">
      <w:pPr>
        <w:pStyle w:val="a3"/>
        <w:spacing w:line="254" w:lineRule="auto"/>
        <w:ind w:left="462" w:right="113" w:hanging="228"/>
      </w:pPr>
      <w:r>
        <w:rPr>
          <w:color w:val="221F1F"/>
          <w:w w:val="115"/>
        </w:rPr>
        <w:t>—понимать технологический и практический смысл различ- ных видов соединений в технических объектах, простейшие способы достижения прочности конструкций; использовать их</w:t>
      </w:r>
      <w:r>
        <w:rPr>
          <w:color w:val="221F1F"/>
          <w:spacing w:val="40"/>
          <w:w w:val="115"/>
        </w:rPr>
        <w:t xml:space="preserve"> </w:t>
      </w:r>
      <w:r>
        <w:rPr>
          <w:color w:val="221F1F"/>
          <w:w w:val="115"/>
        </w:rPr>
        <w:t>при</w:t>
      </w:r>
      <w:r>
        <w:rPr>
          <w:color w:val="221F1F"/>
          <w:spacing w:val="40"/>
          <w:w w:val="115"/>
        </w:rPr>
        <w:t xml:space="preserve"> </w:t>
      </w:r>
      <w:r>
        <w:rPr>
          <w:color w:val="221F1F"/>
          <w:w w:val="115"/>
        </w:rPr>
        <w:t>решении</w:t>
      </w:r>
      <w:r>
        <w:rPr>
          <w:color w:val="221F1F"/>
          <w:spacing w:val="40"/>
          <w:w w:val="115"/>
        </w:rPr>
        <w:t xml:space="preserve"> </w:t>
      </w:r>
      <w:r>
        <w:rPr>
          <w:color w:val="221F1F"/>
          <w:w w:val="115"/>
        </w:rPr>
        <w:t>простейших</w:t>
      </w:r>
      <w:r>
        <w:rPr>
          <w:color w:val="221F1F"/>
          <w:spacing w:val="40"/>
          <w:w w:val="115"/>
        </w:rPr>
        <w:t xml:space="preserve"> </w:t>
      </w:r>
      <w:r>
        <w:rPr>
          <w:color w:val="221F1F"/>
          <w:w w:val="115"/>
        </w:rPr>
        <w:t>конструкторских</w:t>
      </w:r>
      <w:r>
        <w:rPr>
          <w:color w:val="221F1F"/>
          <w:spacing w:val="40"/>
          <w:w w:val="115"/>
        </w:rPr>
        <w:t xml:space="preserve"> </w:t>
      </w:r>
      <w:r>
        <w:rPr>
          <w:color w:val="221F1F"/>
          <w:w w:val="115"/>
        </w:rPr>
        <w:t>задач;</w:t>
      </w:r>
    </w:p>
    <w:p w:rsidR="00923AD8" w:rsidRDefault="000A3044">
      <w:pPr>
        <w:pStyle w:val="a3"/>
        <w:spacing w:line="254" w:lineRule="auto"/>
        <w:ind w:left="462" w:right="114" w:hanging="228"/>
      </w:pPr>
      <w:r>
        <w:rPr>
          <w:color w:val="221F1F"/>
          <w:w w:val="110"/>
        </w:rPr>
        <w:t>—конструировать</w:t>
      </w:r>
      <w:r>
        <w:rPr>
          <w:color w:val="221F1F"/>
          <w:spacing w:val="40"/>
          <w:w w:val="110"/>
        </w:rPr>
        <w:t xml:space="preserve"> </w:t>
      </w:r>
      <w:r>
        <w:rPr>
          <w:color w:val="221F1F"/>
          <w:w w:val="110"/>
        </w:rPr>
        <w:t>и</w:t>
      </w:r>
      <w:r>
        <w:rPr>
          <w:color w:val="221F1F"/>
          <w:spacing w:val="40"/>
          <w:w w:val="110"/>
        </w:rPr>
        <w:t xml:space="preserve"> </w:t>
      </w:r>
      <w:r>
        <w:rPr>
          <w:color w:val="221F1F"/>
          <w:w w:val="110"/>
        </w:rPr>
        <w:t>моделировать</w:t>
      </w:r>
      <w:r>
        <w:rPr>
          <w:color w:val="221F1F"/>
          <w:spacing w:val="40"/>
          <w:w w:val="110"/>
        </w:rPr>
        <w:t xml:space="preserve"> </w:t>
      </w:r>
      <w:r>
        <w:rPr>
          <w:color w:val="221F1F"/>
          <w:w w:val="110"/>
        </w:rPr>
        <w:t>изделия</w:t>
      </w:r>
      <w:r>
        <w:rPr>
          <w:color w:val="221F1F"/>
          <w:spacing w:val="40"/>
          <w:w w:val="110"/>
        </w:rPr>
        <w:t xml:space="preserve"> </w:t>
      </w:r>
      <w:r>
        <w:rPr>
          <w:color w:val="221F1F"/>
          <w:w w:val="110"/>
        </w:rPr>
        <w:t>из</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материа- лов и наборов «Конструктор» по заданным техническим, тех- нологическим</w:t>
      </w:r>
      <w:r>
        <w:rPr>
          <w:color w:val="221F1F"/>
          <w:spacing w:val="40"/>
          <w:w w:val="110"/>
        </w:rPr>
        <w:t xml:space="preserve"> </w:t>
      </w:r>
      <w:r>
        <w:rPr>
          <w:color w:val="221F1F"/>
          <w:w w:val="110"/>
        </w:rPr>
        <w:t>и</w:t>
      </w:r>
      <w:r>
        <w:rPr>
          <w:color w:val="221F1F"/>
          <w:spacing w:val="40"/>
          <w:w w:val="110"/>
        </w:rPr>
        <w:t xml:space="preserve"> </w:t>
      </w:r>
      <w:r>
        <w:rPr>
          <w:color w:val="221F1F"/>
          <w:w w:val="110"/>
        </w:rPr>
        <w:t>декоративно-художественным</w:t>
      </w:r>
      <w:r>
        <w:rPr>
          <w:color w:val="221F1F"/>
          <w:spacing w:val="40"/>
          <w:w w:val="110"/>
        </w:rPr>
        <w:t xml:space="preserve"> </w:t>
      </w:r>
      <w:r>
        <w:rPr>
          <w:color w:val="221F1F"/>
          <w:w w:val="110"/>
        </w:rPr>
        <w:t>условиям;</w:t>
      </w:r>
    </w:p>
    <w:p w:rsidR="00923AD8" w:rsidRDefault="000A3044">
      <w:pPr>
        <w:pStyle w:val="a3"/>
        <w:ind w:left="237" w:firstLine="0"/>
      </w:pPr>
      <w:r>
        <w:rPr>
          <w:color w:val="221F1F"/>
          <w:w w:val="115"/>
        </w:rPr>
        <w:t>—изменять</w:t>
      </w:r>
      <w:r>
        <w:rPr>
          <w:color w:val="221F1F"/>
          <w:spacing w:val="28"/>
          <w:w w:val="115"/>
        </w:rPr>
        <w:t xml:space="preserve"> </w:t>
      </w:r>
      <w:r>
        <w:rPr>
          <w:color w:val="221F1F"/>
          <w:w w:val="115"/>
        </w:rPr>
        <w:t>конструкцию</w:t>
      </w:r>
      <w:r>
        <w:rPr>
          <w:color w:val="221F1F"/>
          <w:spacing w:val="29"/>
          <w:w w:val="115"/>
        </w:rPr>
        <w:t xml:space="preserve"> </w:t>
      </w:r>
      <w:r>
        <w:rPr>
          <w:color w:val="221F1F"/>
          <w:w w:val="115"/>
        </w:rPr>
        <w:t>изделия</w:t>
      </w:r>
      <w:r>
        <w:rPr>
          <w:color w:val="221F1F"/>
          <w:spacing w:val="29"/>
          <w:w w:val="115"/>
        </w:rPr>
        <w:t xml:space="preserve"> </w:t>
      </w:r>
      <w:r>
        <w:rPr>
          <w:color w:val="221F1F"/>
          <w:w w:val="115"/>
        </w:rPr>
        <w:t>по</w:t>
      </w:r>
      <w:r>
        <w:rPr>
          <w:color w:val="221F1F"/>
          <w:spacing w:val="30"/>
          <w:w w:val="115"/>
        </w:rPr>
        <w:t xml:space="preserve"> </w:t>
      </w:r>
      <w:r>
        <w:rPr>
          <w:color w:val="221F1F"/>
          <w:w w:val="115"/>
        </w:rPr>
        <w:t>заданным</w:t>
      </w:r>
      <w:r>
        <w:rPr>
          <w:color w:val="221F1F"/>
          <w:spacing w:val="32"/>
          <w:w w:val="115"/>
        </w:rPr>
        <w:t xml:space="preserve"> </w:t>
      </w:r>
      <w:r>
        <w:rPr>
          <w:color w:val="221F1F"/>
          <w:spacing w:val="-2"/>
          <w:w w:val="115"/>
        </w:rPr>
        <w:t>условиям;</w:t>
      </w:r>
    </w:p>
    <w:p w:rsidR="00923AD8" w:rsidRDefault="000A3044">
      <w:pPr>
        <w:pStyle w:val="a3"/>
        <w:spacing w:before="6" w:line="252" w:lineRule="auto"/>
        <w:ind w:left="462" w:right="127" w:hanging="228"/>
      </w:pPr>
      <w:r>
        <w:rPr>
          <w:color w:val="221F1F"/>
          <w:w w:val="110"/>
        </w:rPr>
        <w:t>—выбирать способ соединения и соединительный материал в зависимости</w:t>
      </w:r>
      <w:r>
        <w:rPr>
          <w:color w:val="221F1F"/>
          <w:spacing w:val="40"/>
          <w:w w:val="110"/>
        </w:rPr>
        <w:t xml:space="preserve"> </w:t>
      </w:r>
      <w:r>
        <w:rPr>
          <w:color w:val="221F1F"/>
          <w:w w:val="110"/>
        </w:rPr>
        <w:t>от требований конструкции;</w:t>
      </w:r>
    </w:p>
    <w:p w:rsidR="00923AD8" w:rsidRDefault="000A3044">
      <w:pPr>
        <w:pStyle w:val="a3"/>
        <w:spacing w:before="4" w:line="254" w:lineRule="auto"/>
        <w:ind w:left="462" w:right="114" w:hanging="228"/>
      </w:pPr>
      <w:r>
        <w:rPr>
          <w:color w:val="221F1F"/>
          <w:w w:val="110"/>
        </w:rPr>
        <w:t>—называть несколько видов информационных технологий и соответствующих способов передачи информации (из реаль- ного окружения учащихся);</w:t>
      </w:r>
    </w:p>
    <w:p w:rsidR="00923AD8" w:rsidRDefault="000A3044">
      <w:pPr>
        <w:pStyle w:val="a3"/>
        <w:spacing w:line="254" w:lineRule="auto"/>
        <w:ind w:left="462" w:right="118" w:hanging="228"/>
      </w:pPr>
      <w:r>
        <w:rPr>
          <w:color w:val="221F1F"/>
          <w:w w:val="110"/>
        </w:rPr>
        <w:t>—понимать назначение основных устройств персонального компьютера</w:t>
      </w:r>
      <w:r>
        <w:rPr>
          <w:color w:val="221F1F"/>
          <w:spacing w:val="40"/>
          <w:w w:val="110"/>
        </w:rPr>
        <w:t xml:space="preserve"> </w:t>
      </w:r>
      <w:r>
        <w:rPr>
          <w:color w:val="221F1F"/>
          <w:w w:val="110"/>
        </w:rPr>
        <w:t>для</w:t>
      </w:r>
      <w:r>
        <w:rPr>
          <w:color w:val="221F1F"/>
          <w:spacing w:val="40"/>
          <w:w w:val="110"/>
        </w:rPr>
        <w:t xml:space="preserve"> </w:t>
      </w:r>
      <w:r>
        <w:rPr>
          <w:color w:val="221F1F"/>
          <w:w w:val="110"/>
        </w:rPr>
        <w:t>ввода,</w:t>
      </w:r>
      <w:r>
        <w:rPr>
          <w:color w:val="221F1F"/>
          <w:spacing w:val="40"/>
          <w:w w:val="110"/>
        </w:rPr>
        <w:t xml:space="preserve"> </w:t>
      </w:r>
      <w:r>
        <w:rPr>
          <w:color w:val="221F1F"/>
          <w:w w:val="110"/>
        </w:rPr>
        <w:t>вывода</w:t>
      </w:r>
      <w:r>
        <w:rPr>
          <w:color w:val="221F1F"/>
          <w:spacing w:val="40"/>
          <w:w w:val="110"/>
        </w:rPr>
        <w:t xml:space="preserve"> </w:t>
      </w:r>
      <w:r>
        <w:rPr>
          <w:color w:val="221F1F"/>
          <w:w w:val="110"/>
        </w:rPr>
        <w:t>и</w:t>
      </w:r>
      <w:r>
        <w:rPr>
          <w:color w:val="221F1F"/>
          <w:spacing w:val="40"/>
          <w:w w:val="110"/>
        </w:rPr>
        <w:t xml:space="preserve"> </w:t>
      </w:r>
      <w:r>
        <w:rPr>
          <w:color w:val="221F1F"/>
          <w:w w:val="110"/>
        </w:rPr>
        <w:t>обработки</w:t>
      </w:r>
      <w:r>
        <w:rPr>
          <w:color w:val="221F1F"/>
          <w:spacing w:val="40"/>
          <w:w w:val="110"/>
        </w:rPr>
        <w:t xml:space="preserve"> </w:t>
      </w:r>
      <w:r>
        <w:rPr>
          <w:color w:val="221F1F"/>
          <w:w w:val="110"/>
        </w:rPr>
        <w:t>информации;</w:t>
      </w:r>
    </w:p>
    <w:p w:rsidR="00923AD8" w:rsidRDefault="000A3044">
      <w:pPr>
        <w:pStyle w:val="a3"/>
        <w:spacing w:line="252" w:lineRule="auto"/>
        <w:ind w:left="462" w:right="117" w:hanging="228"/>
      </w:pPr>
      <w:r>
        <w:rPr>
          <w:color w:val="221F1F"/>
          <w:w w:val="110"/>
        </w:rPr>
        <w:t xml:space="preserve">—выполнять основные правила безопасной работы на компью- </w:t>
      </w:r>
      <w:r>
        <w:rPr>
          <w:color w:val="221F1F"/>
          <w:spacing w:val="-2"/>
          <w:w w:val="110"/>
        </w:rPr>
        <w:t>тере;</w:t>
      </w:r>
    </w:p>
    <w:p w:rsidR="00923AD8" w:rsidRDefault="000A3044">
      <w:pPr>
        <w:pStyle w:val="a3"/>
        <w:spacing w:before="2" w:line="254" w:lineRule="auto"/>
        <w:ind w:left="462" w:right="114" w:hanging="228"/>
      </w:pPr>
      <w:r>
        <w:rPr>
          <w:color w:val="221F1F"/>
          <w:w w:val="115"/>
        </w:rPr>
        <w:t>—использовать</w:t>
      </w:r>
      <w:r>
        <w:rPr>
          <w:color w:val="221F1F"/>
          <w:spacing w:val="40"/>
          <w:w w:val="115"/>
        </w:rPr>
        <w:t xml:space="preserve"> </w:t>
      </w:r>
      <w:r>
        <w:rPr>
          <w:color w:val="221F1F"/>
          <w:w w:val="115"/>
        </w:rPr>
        <w:t>возможности</w:t>
      </w:r>
      <w:r>
        <w:rPr>
          <w:color w:val="221F1F"/>
          <w:spacing w:val="40"/>
          <w:w w:val="115"/>
        </w:rPr>
        <w:t xml:space="preserve"> </w:t>
      </w:r>
      <w:r>
        <w:rPr>
          <w:color w:val="221F1F"/>
          <w:w w:val="115"/>
        </w:rPr>
        <w:t>компьютера</w:t>
      </w:r>
      <w:r>
        <w:rPr>
          <w:color w:val="221F1F"/>
          <w:spacing w:val="40"/>
          <w:w w:val="115"/>
        </w:rPr>
        <w:t xml:space="preserve"> </w:t>
      </w:r>
      <w:r>
        <w:rPr>
          <w:color w:val="221F1F"/>
          <w:w w:val="115"/>
        </w:rPr>
        <w:t>и</w:t>
      </w:r>
      <w:r>
        <w:rPr>
          <w:color w:val="221F1F"/>
          <w:spacing w:val="40"/>
          <w:w w:val="115"/>
        </w:rPr>
        <w:t xml:space="preserve"> </w:t>
      </w:r>
      <w:r>
        <w:rPr>
          <w:color w:val="221F1F"/>
          <w:w w:val="115"/>
        </w:rPr>
        <w:t>информацион-</w:t>
      </w:r>
      <w:r>
        <w:rPr>
          <w:color w:val="221F1F"/>
          <w:spacing w:val="80"/>
          <w:w w:val="115"/>
        </w:rPr>
        <w:t xml:space="preserve"> </w:t>
      </w:r>
      <w:r>
        <w:rPr>
          <w:color w:val="221F1F"/>
          <w:w w:val="115"/>
        </w:rPr>
        <w:t>но-коммуникационных технологий для поиска необходимой информации при выполнении обучающих, творческих и про- ектных заданий;</w:t>
      </w:r>
    </w:p>
    <w:p w:rsidR="00923AD8" w:rsidRDefault="000A3044">
      <w:pPr>
        <w:pStyle w:val="a3"/>
        <w:spacing w:line="254" w:lineRule="auto"/>
        <w:ind w:left="462" w:right="114" w:hanging="228"/>
      </w:pPr>
      <w:r>
        <w:rPr>
          <w:color w:val="221F1F"/>
          <w:w w:val="110"/>
        </w:rPr>
        <w:t>—выполнять проектные задания в соответствии с содержанием изученного</w:t>
      </w:r>
      <w:r>
        <w:rPr>
          <w:color w:val="221F1F"/>
          <w:spacing w:val="40"/>
          <w:w w:val="110"/>
        </w:rPr>
        <w:t xml:space="preserve"> </w:t>
      </w:r>
      <w:r>
        <w:rPr>
          <w:color w:val="221F1F"/>
          <w:w w:val="110"/>
        </w:rPr>
        <w:t>материала</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полученных</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и</w:t>
      </w:r>
      <w:r>
        <w:rPr>
          <w:color w:val="221F1F"/>
          <w:spacing w:val="40"/>
          <w:w w:val="110"/>
        </w:rPr>
        <w:t xml:space="preserve"> </w:t>
      </w:r>
      <w:r>
        <w:rPr>
          <w:color w:val="221F1F"/>
          <w:w w:val="110"/>
        </w:rPr>
        <w:t xml:space="preserve">уме- </w:t>
      </w:r>
      <w:r>
        <w:rPr>
          <w:color w:val="221F1F"/>
          <w:spacing w:val="-4"/>
          <w:w w:val="110"/>
        </w:rPr>
        <w:t>ний.</w:t>
      </w:r>
    </w:p>
    <w:p w:rsidR="00923AD8" w:rsidRDefault="000A3044">
      <w:pPr>
        <w:pStyle w:val="3"/>
        <w:numPr>
          <w:ilvl w:val="0"/>
          <w:numId w:val="20"/>
        </w:numPr>
        <w:tabs>
          <w:tab w:val="left" w:pos="432"/>
        </w:tabs>
        <w:spacing w:before="147"/>
        <w:ind w:hanging="198"/>
        <w:jc w:val="both"/>
      </w:pPr>
      <w:r>
        <w:rPr>
          <w:color w:val="221F1F"/>
          <w:spacing w:val="-2"/>
        </w:rPr>
        <w:t>класс</w:t>
      </w:r>
    </w:p>
    <w:p w:rsidR="00923AD8" w:rsidRDefault="000A3044">
      <w:pPr>
        <w:spacing w:before="66" w:line="254" w:lineRule="auto"/>
        <w:ind w:left="237" w:right="116" w:firstLine="225"/>
        <w:jc w:val="both"/>
        <w:rPr>
          <w:sz w:val="20"/>
        </w:rPr>
      </w:pPr>
      <w:r>
        <w:rPr>
          <w:color w:val="221F1F"/>
          <w:w w:val="110"/>
          <w:sz w:val="20"/>
        </w:rPr>
        <w:t>К</w:t>
      </w:r>
      <w:r>
        <w:rPr>
          <w:color w:val="221F1F"/>
          <w:spacing w:val="-10"/>
          <w:w w:val="110"/>
          <w:sz w:val="20"/>
        </w:rPr>
        <w:t xml:space="preserve"> </w:t>
      </w:r>
      <w:r>
        <w:rPr>
          <w:color w:val="221F1F"/>
          <w:w w:val="110"/>
          <w:sz w:val="20"/>
        </w:rPr>
        <w:t>концу</w:t>
      </w:r>
      <w:r>
        <w:rPr>
          <w:color w:val="221F1F"/>
          <w:spacing w:val="-7"/>
          <w:w w:val="110"/>
          <w:sz w:val="20"/>
        </w:rPr>
        <w:t xml:space="preserve"> </w:t>
      </w:r>
      <w:r>
        <w:rPr>
          <w:color w:val="221F1F"/>
          <w:w w:val="110"/>
          <w:sz w:val="20"/>
        </w:rPr>
        <w:t>обучения</w:t>
      </w:r>
      <w:r>
        <w:rPr>
          <w:color w:val="221F1F"/>
          <w:spacing w:val="-9"/>
          <w:w w:val="110"/>
          <w:sz w:val="20"/>
        </w:rPr>
        <w:t xml:space="preserve"> </w:t>
      </w:r>
      <w:r>
        <w:rPr>
          <w:rFonts w:ascii="Georgia" w:hAnsi="Georgia"/>
          <w:b/>
          <w:color w:val="221F1F"/>
          <w:w w:val="110"/>
          <w:sz w:val="20"/>
        </w:rPr>
        <w:t>в</w:t>
      </w:r>
      <w:r>
        <w:rPr>
          <w:rFonts w:ascii="Georgia" w:hAnsi="Georgia"/>
          <w:b/>
          <w:color w:val="221F1F"/>
          <w:spacing w:val="-8"/>
          <w:w w:val="110"/>
          <w:sz w:val="20"/>
        </w:rPr>
        <w:t xml:space="preserve"> </w:t>
      </w:r>
      <w:r>
        <w:rPr>
          <w:rFonts w:ascii="Georgia" w:hAnsi="Georgia"/>
          <w:b/>
          <w:color w:val="221F1F"/>
          <w:w w:val="110"/>
          <w:sz w:val="20"/>
        </w:rPr>
        <w:t>четвёртом</w:t>
      </w:r>
      <w:r>
        <w:rPr>
          <w:rFonts w:ascii="Georgia" w:hAnsi="Georgia"/>
          <w:b/>
          <w:color w:val="221F1F"/>
          <w:spacing w:val="-6"/>
          <w:w w:val="110"/>
          <w:sz w:val="20"/>
        </w:rPr>
        <w:t xml:space="preserve"> </w:t>
      </w:r>
      <w:r>
        <w:rPr>
          <w:rFonts w:ascii="Georgia" w:hAnsi="Georgia"/>
          <w:b/>
          <w:color w:val="221F1F"/>
          <w:w w:val="110"/>
          <w:sz w:val="20"/>
        </w:rPr>
        <w:t>классе</w:t>
      </w:r>
      <w:r>
        <w:rPr>
          <w:rFonts w:ascii="Georgia" w:hAnsi="Georgia"/>
          <w:b/>
          <w:color w:val="221F1F"/>
          <w:spacing w:val="-8"/>
          <w:w w:val="110"/>
          <w:sz w:val="20"/>
        </w:rPr>
        <w:t xml:space="preserve"> </w:t>
      </w:r>
      <w:r>
        <w:rPr>
          <w:color w:val="221F1F"/>
          <w:w w:val="110"/>
          <w:sz w:val="20"/>
        </w:rPr>
        <w:t>обучающийся</w:t>
      </w:r>
      <w:r>
        <w:rPr>
          <w:color w:val="221F1F"/>
          <w:spacing w:val="-7"/>
          <w:w w:val="110"/>
          <w:sz w:val="20"/>
        </w:rPr>
        <w:t xml:space="preserve"> </w:t>
      </w:r>
      <w:r>
        <w:rPr>
          <w:color w:val="221F1F"/>
          <w:w w:val="110"/>
          <w:sz w:val="20"/>
        </w:rPr>
        <w:t xml:space="preserve">научит- </w:t>
      </w:r>
      <w:r>
        <w:rPr>
          <w:color w:val="221F1F"/>
          <w:spacing w:val="-4"/>
          <w:w w:val="110"/>
          <w:sz w:val="20"/>
        </w:rPr>
        <w:t>ся:</w:t>
      </w:r>
    </w:p>
    <w:p w:rsidR="00923AD8" w:rsidRDefault="000A3044">
      <w:pPr>
        <w:pStyle w:val="a3"/>
        <w:spacing w:line="254" w:lineRule="auto"/>
        <w:ind w:left="462" w:right="116" w:hanging="228"/>
      </w:pPr>
      <w:r>
        <w:rPr>
          <w:color w:val="221F1F"/>
          <w:w w:val="110"/>
        </w:rPr>
        <w:t>—формировать общее представление о мире профессий, их со- циальном</w:t>
      </w:r>
      <w:r>
        <w:rPr>
          <w:color w:val="221F1F"/>
          <w:spacing w:val="76"/>
          <w:w w:val="110"/>
        </w:rPr>
        <w:t xml:space="preserve"> </w:t>
      </w:r>
      <w:r>
        <w:rPr>
          <w:color w:val="221F1F"/>
          <w:w w:val="110"/>
        </w:rPr>
        <w:t>значении;</w:t>
      </w:r>
      <w:r>
        <w:rPr>
          <w:color w:val="221F1F"/>
          <w:spacing w:val="80"/>
          <w:w w:val="110"/>
        </w:rPr>
        <w:t xml:space="preserve"> </w:t>
      </w:r>
      <w:r>
        <w:rPr>
          <w:color w:val="221F1F"/>
          <w:w w:val="110"/>
        </w:rPr>
        <w:t>о</w:t>
      </w:r>
      <w:r>
        <w:rPr>
          <w:color w:val="221F1F"/>
          <w:spacing w:val="74"/>
          <w:w w:val="110"/>
        </w:rPr>
        <w:t xml:space="preserve"> </w:t>
      </w:r>
      <w:r>
        <w:rPr>
          <w:color w:val="221F1F"/>
          <w:w w:val="110"/>
        </w:rPr>
        <w:t>творчестве</w:t>
      </w:r>
      <w:r>
        <w:rPr>
          <w:color w:val="221F1F"/>
          <w:spacing w:val="78"/>
          <w:w w:val="110"/>
        </w:rPr>
        <w:t xml:space="preserve"> </w:t>
      </w:r>
      <w:r>
        <w:rPr>
          <w:color w:val="221F1F"/>
          <w:w w:val="110"/>
        </w:rPr>
        <w:t>и</w:t>
      </w:r>
      <w:r>
        <w:rPr>
          <w:color w:val="221F1F"/>
          <w:spacing w:val="74"/>
          <w:w w:val="110"/>
        </w:rPr>
        <w:t xml:space="preserve"> </w:t>
      </w:r>
      <w:r>
        <w:rPr>
          <w:color w:val="221F1F"/>
          <w:w w:val="110"/>
        </w:rPr>
        <w:t>творческих</w:t>
      </w:r>
      <w:r>
        <w:rPr>
          <w:color w:val="221F1F"/>
          <w:spacing w:val="80"/>
          <w:w w:val="110"/>
        </w:rPr>
        <w:t xml:space="preserve"> </w:t>
      </w:r>
      <w:r>
        <w:rPr>
          <w:color w:val="221F1F"/>
          <w:w w:val="110"/>
        </w:rPr>
        <w:t>профессиях, о</w:t>
      </w:r>
      <w:r>
        <w:rPr>
          <w:color w:val="221F1F"/>
          <w:spacing w:val="71"/>
          <w:w w:val="110"/>
        </w:rPr>
        <w:t xml:space="preserve"> </w:t>
      </w:r>
      <w:r>
        <w:rPr>
          <w:color w:val="221F1F"/>
          <w:w w:val="110"/>
        </w:rPr>
        <w:t>мировых</w:t>
      </w:r>
      <w:r>
        <w:rPr>
          <w:color w:val="221F1F"/>
          <w:spacing w:val="69"/>
          <w:w w:val="110"/>
        </w:rPr>
        <w:t xml:space="preserve"> </w:t>
      </w:r>
      <w:r>
        <w:rPr>
          <w:color w:val="221F1F"/>
          <w:w w:val="110"/>
        </w:rPr>
        <w:t>достижениях</w:t>
      </w:r>
      <w:r>
        <w:rPr>
          <w:color w:val="221F1F"/>
          <w:spacing w:val="40"/>
          <w:w w:val="110"/>
        </w:rPr>
        <w:t xml:space="preserve">  </w:t>
      </w:r>
      <w:r>
        <w:rPr>
          <w:color w:val="221F1F"/>
          <w:w w:val="110"/>
        </w:rPr>
        <w:t>в</w:t>
      </w:r>
      <w:r>
        <w:rPr>
          <w:color w:val="221F1F"/>
          <w:spacing w:val="40"/>
          <w:w w:val="110"/>
        </w:rPr>
        <w:t xml:space="preserve">  </w:t>
      </w:r>
      <w:r>
        <w:rPr>
          <w:color w:val="221F1F"/>
          <w:w w:val="110"/>
        </w:rPr>
        <w:t>области</w:t>
      </w:r>
      <w:r>
        <w:rPr>
          <w:color w:val="221F1F"/>
          <w:spacing w:val="40"/>
          <w:w w:val="110"/>
        </w:rPr>
        <w:t xml:space="preserve">  </w:t>
      </w:r>
      <w:r>
        <w:rPr>
          <w:color w:val="221F1F"/>
          <w:w w:val="110"/>
        </w:rPr>
        <w:t>техники</w:t>
      </w:r>
      <w:r>
        <w:rPr>
          <w:color w:val="221F1F"/>
          <w:spacing w:val="40"/>
          <w:w w:val="110"/>
        </w:rPr>
        <w:t xml:space="preserve">  </w:t>
      </w:r>
      <w:r>
        <w:rPr>
          <w:color w:val="221F1F"/>
          <w:w w:val="110"/>
        </w:rPr>
        <w:t>и</w:t>
      </w:r>
      <w:r>
        <w:rPr>
          <w:color w:val="221F1F"/>
          <w:spacing w:val="40"/>
          <w:w w:val="110"/>
        </w:rPr>
        <w:t xml:space="preserve">  </w:t>
      </w:r>
      <w:r>
        <w:rPr>
          <w:color w:val="221F1F"/>
          <w:w w:val="110"/>
        </w:rPr>
        <w:t xml:space="preserve">искусства (в рамках изученного), о наиболее значимых окружающих </w:t>
      </w:r>
      <w:r>
        <w:rPr>
          <w:color w:val="221F1F"/>
          <w:spacing w:val="-2"/>
          <w:w w:val="110"/>
        </w:rPr>
        <w:t>производствах;</w:t>
      </w:r>
    </w:p>
    <w:p w:rsidR="00923AD8" w:rsidRDefault="000A3044">
      <w:pPr>
        <w:pStyle w:val="a3"/>
        <w:spacing w:line="254" w:lineRule="auto"/>
        <w:ind w:left="462" w:right="119" w:hanging="228"/>
      </w:pPr>
      <w:r>
        <w:rPr>
          <w:color w:val="221F1F"/>
          <w:w w:val="110"/>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923AD8" w:rsidRDefault="000A3044">
      <w:pPr>
        <w:pStyle w:val="a3"/>
        <w:spacing w:line="254" w:lineRule="auto"/>
        <w:ind w:left="462" w:right="114" w:hanging="228"/>
      </w:pPr>
      <w:r>
        <w:rPr>
          <w:color w:val="221F1F"/>
          <w:w w:val="110"/>
        </w:rPr>
        <w:t>—самостоятельно планировать и выполнять практическое за-</w:t>
      </w:r>
      <w:r>
        <w:rPr>
          <w:color w:val="221F1F"/>
          <w:spacing w:val="40"/>
          <w:w w:val="110"/>
        </w:rPr>
        <w:t xml:space="preserve"> </w:t>
      </w:r>
      <w:r>
        <w:rPr>
          <w:color w:val="221F1F"/>
          <w:w w:val="110"/>
        </w:rPr>
        <w:t>дание (практическую работу) с опорой на инструкционную (технологическую) карту или творческий замысел; при необ- ходимости</w:t>
      </w:r>
      <w:r>
        <w:rPr>
          <w:color w:val="221F1F"/>
          <w:spacing w:val="40"/>
          <w:w w:val="110"/>
        </w:rPr>
        <w:t xml:space="preserve"> </w:t>
      </w:r>
      <w:r>
        <w:rPr>
          <w:color w:val="221F1F"/>
          <w:w w:val="110"/>
        </w:rPr>
        <w:t>вносить</w:t>
      </w:r>
      <w:r>
        <w:rPr>
          <w:color w:val="221F1F"/>
          <w:spacing w:val="40"/>
          <w:w w:val="110"/>
        </w:rPr>
        <w:t xml:space="preserve"> </w:t>
      </w:r>
      <w:r>
        <w:rPr>
          <w:color w:val="221F1F"/>
          <w:w w:val="110"/>
        </w:rPr>
        <w:t>коррективы</w:t>
      </w:r>
      <w:r>
        <w:rPr>
          <w:color w:val="221F1F"/>
          <w:spacing w:val="40"/>
          <w:w w:val="110"/>
        </w:rPr>
        <w:t xml:space="preserve"> </w:t>
      </w:r>
      <w:r>
        <w:rPr>
          <w:color w:val="221F1F"/>
          <w:w w:val="110"/>
        </w:rPr>
        <w:t>в</w:t>
      </w:r>
      <w:r>
        <w:rPr>
          <w:color w:val="221F1F"/>
          <w:spacing w:val="40"/>
          <w:w w:val="110"/>
        </w:rPr>
        <w:t xml:space="preserve"> </w:t>
      </w:r>
      <w:r>
        <w:rPr>
          <w:color w:val="221F1F"/>
          <w:w w:val="110"/>
        </w:rPr>
        <w:t>выполняемые</w:t>
      </w:r>
      <w:r>
        <w:rPr>
          <w:color w:val="221F1F"/>
          <w:spacing w:val="40"/>
          <w:w w:val="110"/>
        </w:rPr>
        <w:t xml:space="preserve"> </w:t>
      </w:r>
      <w:r>
        <w:rPr>
          <w:color w:val="221F1F"/>
          <w:w w:val="110"/>
        </w:rPr>
        <w:t>действия;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7" w:hanging="228"/>
      </w:pPr>
      <w:r>
        <w:rPr>
          <w:color w:val="221F1F"/>
          <w:w w:val="110"/>
        </w:rPr>
        <w:lastRenderedPageBreak/>
        <w:t>—понимать</w:t>
      </w:r>
      <w:r>
        <w:rPr>
          <w:color w:val="221F1F"/>
          <w:spacing w:val="40"/>
          <w:w w:val="110"/>
        </w:rPr>
        <w:t xml:space="preserve"> </w:t>
      </w:r>
      <w:r>
        <w:rPr>
          <w:color w:val="221F1F"/>
          <w:w w:val="110"/>
        </w:rPr>
        <w:t>элементарные</w:t>
      </w:r>
      <w:r>
        <w:rPr>
          <w:color w:val="221F1F"/>
          <w:spacing w:val="40"/>
          <w:w w:val="110"/>
        </w:rPr>
        <w:t xml:space="preserve"> </w:t>
      </w:r>
      <w:r>
        <w:rPr>
          <w:color w:val="221F1F"/>
          <w:w w:val="110"/>
        </w:rPr>
        <w:t>основы</w:t>
      </w:r>
      <w:r>
        <w:rPr>
          <w:color w:val="221F1F"/>
          <w:spacing w:val="40"/>
          <w:w w:val="110"/>
        </w:rPr>
        <w:t xml:space="preserve"> </w:t>
      </w:r>
      <w:r>
        <w:rPr>
          <w:color w:val="221F1F"/>
          <w:w w:val="110"/>
        </w:rPr>
        <w:t>бытовой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выпол- нять доступные действия по самообслуживанию и доступные виды домашнего труда;</w:t>
      </w:r>
    </w:p>
    <w:p w:rsidR="00923AD8" w:rsidRDefault="000A3044">
      <w:pPr>
        <w:pStyle w:val="a3"/>
        <w:spacing w:before="1" w:line="254" w:lineRule="auto"/>
        <w:ind w:left="462" w:right="117" w:hanging="228"/>
      </w:pPr>
      <w:r>
        <w:rPr>
          <w:color w:val="221F1F"/>
          <w:w w:val="110"/>
        </w:rPr>
        <w:t>—выполнять более сложные виды работ и приёмы обработки различных материалов (например, плетение, шитьё и выши- вание, тиснение по фольге и пр.), комбинировать различные способы в зависимости и от поставленной задачи; оформлять изделия</w:t>
      </w:r>
      <w:r>
        <w:rPr>
          <w:color w:val="221F1F"/>
          <w:spacing w:val="40"/>
          <w:w w:val="110"/>
        </w:rPr>
        <w:t xml:space="preserve"> </w:t>
      </w:r>
      <w:r>
        <w:rPr>
          <w:color w:val="221F1F"/>
          <w:w w:val="110"/>
        </w:rPr>
        <w:t>и</w:t>
      </w:r>
      <w:r>
        <w:rPr>
          <w:color w:val="221F1F"/>
          <w:spacing w:val="40"/>
          <w:w w:val="110"/>
        </w:rPr>
        <w:t xml:space="preserve"> </w:t>
      </w:r>
      <w:r>
        <w:rPr>
          <w:color w:val="221F1F"/>
          <w:w w:val="110"/>
        </w:rPr>
        <w:t>соединять</w:t>
      </w:r>
      <w:r>
        <w:rPr>
          <w:color w:val="221F1F"/>
          <w:spacing w:val="40"/>
          <w:w w:val="110"/>
        </w:rPr>
        <w:t xml:space="preserve"> </w:t>
      </w:r>
      <w:r>
        <w:rPr>
          <w:color w:val="221F1F"/>
          <w:w w:val="110"/>
        </w:rPr>
        <w:t>детали</w:t>
      </w:r>
      <w:r>
        <w:rPr>
          <w:color w:val="221F1F"/>
          <w:spacing w:val="40"/>
          <w:w w:val="110"/>
        </w:rPr>
        <w:t xml:space="preserve"> </w:t>
      </w:r>
      <w:r>
        <w:rPr>
          <w:color w:val="221F1F"/>
          <w:w w:val="110"/>
        </w:rPr>
        <w:t>освоенными</w:t>
      </w:r>
      <w:r>
        <w:rPr>
          <w:color w:val="221F1F"/>
          <w:spacing w:val="40"/>
          <w:w w:val="110"/>
        </w:rPr>
        <w:t xml:space="preserve"> </w:t>
      </w:r>
      <w:r>
        <w:rPr>
          <w:color w:val="221F1F"/>
          <w:w w:val="110"/>
        </w:rPr>
        <w:t>ручными</w:t>
      </w:r>
      <w:r>
        <w:rPr>
          <w:color w:val="221F1F"/>
          <w:spacing w:val="40"/>
          <w:w w:val="110"/>
        </w:rPr>
        <w:t xml:space="preserve"> </w:t>
      </w:r>
      <w:r>
        <w:rPr>
          <w:color w:val="221F1F"/>
          <w:w w:val="110"/>
        </w:rPr>
        <w:t xml:space="preserve">строч- </w:t>
      </w:r>
      <w:r>
        <w:rPr>
          <w:color w:val="221F1F"/>
          <w:spacing w:val="-2"/>
          <w:w w:val="110"/>
        </w:rPr>
        <w:t>ками;</w:t>
      </w:r>
    </w:p>
    <w:p w:rsidR="00923AD8" w:rsidRDefault="000A3044">
      <w:pPr>
        <w:pStyle w:val="a3"/>
        <w:spacing w:line="254" w:lineRule="auto"/>
        <w:ind w:left="462" w:right="113" w:hanging="228"/>
      </w:pPr>
      <w:r>
        <w:rPr>
          <w:color w:val="221F1F"/>
          <w:w w:val="115"/>
        </w:rPr>
        <w:t>—выполнять символические действия моделирования, пони- мать и создавать простейшие виды технической документа- ции</w:t>
      </w:r>
      <w:r>
        <w:rPr>
          <w:color w:val="221F1F"/>
          <w:spacing w:val="39"/>
          <w:w w:val="115"/>
        </w:rPr>
        <w:t xml:space="preserve"> </w:t>
      </w:r>
      <w:r>
        <w:rPr>
          <w:color w:val="221F1F"/>
          <w:w w:val="115"/>
        </w:rPr>
        <w:t>(чертёж</w:t>
      </w:r>
      <w:r>
        <w:rPr>
          <w:color w:val="221F1F"/>
          <w:spacing w:val="40"/>
          <w:w w:val="115"/>
        </w:rPr>
        <w:t xml:space="preserve"> </w:t>
      </w:r>
      <w:r>
        <w:rPr>
          <w:color w:val="221F1F"/>
          <w:w w:val="115"/>
        </w:rPr>
        <w:t>развёртки,</w:t>
      </w:r>
      <w:r>
        <w:rPr>
          <w:color w:val="221F1F"/>
          <w:spacing w:val="40"/>
          <w:w w:val="115"/>
        </w:rPr>
        <w:t xml:space="preserve"> </w:t>
      </w:r>
      <w:r>
        <w:rPr>
          <w:color w:val="221F1F"/>
          <w:w w:val="115"/>
        </w:rPr>
        <w:t>эскиз,</w:t>
      </w:r>
      <w:r>
        <w:rPr>
          <w:color w:val="221F1F"/>
          <w:spacing w:val="40"/>
          <w:w w:val="115"/>
        </w:rPr>
        <w:t xml:space="preserve"> </w:t>
      </w:r>
      <w:r>
        <w:rPr>
          <w:color w:val="221F1F"/>
          <w:w w:val="115"/>
        </w:rPr>
        <w:t>технический</w:t>
      </w:r>
      <w:r>
        <w:rPr>
          <w:color w:val="221F1F"/>
          <w:spacing w:val="40"/>
          <w:w w:val="115"/>
        </w:rPr>
        <w:t xml:space="preserve"> </w:t>
      </w:r>
      <w:r>
        <w:rPr>
          <w:color w:val="221F1F"/>
          <w:w w:val="115"/>
        </w:rPr>
        <w:t>рисунок,</w:t>
      </w:r>
      <w:r>
        <w:rPr>
          <w:color w:val="221F1F"/>
          <w:spacing w:val="40"/>
          <w:w w:val="115"/>
        </w:rPr>
        <w:t xml:space="preserve"> </w:t>
      </w:r>
      <w:r>
        <w:rPr>
          <w:color w:val="221F1F"/>
          <w:w w:val="115"/>
        </w:rPr>
        <w:t>схему) и выполнять по ней работу;</w:t>
      </w:r>
    </w:p>
    <w:p w:rsidR="00923AD8" w:rsidRDefault="000A3044">
      <w:pPr>
        <w:pStyle w:val="a3"/>
        <w:spacing w:line="254" w:lineRule="auto"/>
        <w:ind w:left="462" w:right="117" w:hanging="228"/>
      </w:pPr>
      <w:r>
        <w:rPr>
          <w:color w:val="221F1F"/>
          <w:w w:val="110"/>
        </w:rPr>
        <w:t>—решать</w:t>
      </w:r>
      <w:r>
        <w:rPr>
          <w:color w:val="221F1F"/>
          <w:spacing w:val="80"/>
          <w:w w:val="110"/>
        </w:rPr>
        <w:t xml:space="preserve"> </w:t>
      </w:r>
      <w:r>
        <w:rPr>
          <w:color w:val="221F1F"/>
          <w:w w:val="110"/>
        </w:rPr>
        <w:t>простейшие</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рационализаторского</w:t>
      </w:r>
      <w:r>
        <w:rPr>
          <w:color w:val="221F1F"/>
          <w:spacing w:val="40"/>
          <w:w w:val="110"/>
        </w:rPr>
        <w:t xml:space="preserve">  </w:t>
      </w:r>
      <w:r>
        <w:rPr>
          <w:color w:val="221F1F"/>
          <w:w w:val="110"/>
        </w:rPr>
        <w:t>характера</w:t>
      </w:r>
      <w:r>
        <w:rPr>
          <w:color w:val="221F1F"/>
          <w:spacing w:val="40"/>
          <w:w w:val="110"/>
        </w:rPr>
        <w:t xml:space="preserve"> </w:t>
      </w:r>
      <w:r>
        <w:rPr>
          <w:color w:val="221F1F"/>
          <w:w w:val="110"/>
        </w:rPr>
        <w:t>по изменению конструкции изделия: на достраивание, при- дание новых свойств конструкции в связи с изменением функционального назначения изделия;</w:t>
      </w:r>
    </w:p>
    <w:p w:rsidR="00923AD8" w:rsidRDefault="000A3044">
      <w:pPr>
        <w:pStyle w:val="a3"/>
        <w:spacing w:line="252" w:lineRule="auto"/>
        <w:ind w:left="462" w:right="114" w:hanging="228"/>
      </w:pPr>
      <w:r>
        <w:rPr>
          <w:color w:val="221F1F"/>
          <w:w w:val="110"/>
        </w:rPr>
        <w:t>—на основе усвоенных правил дизайна решать простейшие художественно-конструкторские</w:t>
      </w:r>
      <w:r>
        <w:rPr>
          <w:color w:val="221F1F"/>
          <w:spacing w:val="40"/>
          <w:w w:val="110"/>
        </w:rPr>
        <w:t xml:space="preserve"> </w:t>
      </w:r>
      <w:r>
        <w:rPr>
          <w:color w:val="221F1F"/>
          <w:w w:val="110"/>
        </w:rPr>
        <w:t>задачи</w:t>
      </w:r>
      <w:r>
        <w:rPr>
          <w:color w:val="221F1F"/>
          <w:spacing w:val="40"/>
          <w:w w:val="110"/>
        </w:rPr>
        <w:t xml:space="preserve"> </w:t>
      </w:r>
      <w:r>
        <w:rPr>
          <w:color w:val="221F1F"/>
          <w:w w:val="110"/>
        </w:rPr>
        <w:t>по</w:t>
      </w:r>
      <w:r>
        <w:rPr>
          <w:color w:val="221F1F"/>
          <w:spacing w:val="40"/>
          <w:w w:val="110"/>
        </w:rPr>
        <w:t xml:space="preserve"> </w:t>
      </w:r>
      <w:r>
        <w:rPr>
          <w:color w:val="221F1F"/>
          <w:w w:val="110"/>
        </w:rPr>
        <w:t>созданию</w:t>
      </w:r>
      <w:r>
        <w:rPr>
          <w:color w:val="221F1F"/>
          <w:spacing w:val="40"/>
          <w:w w:val="110"/>
        </w:rPr>
        <w:t xml:space="preserve"> </w:t>
      </w:r>
      <w:r>
        <w:rPr>
          <w:color w:val="221F1F"/>
          <w:w w:val="110"/>
        </w:rPr>
        <w:t>изде-</w:t>
      </w:r>
      <w:r>
        <w:rPr>
          <w:color w:val="221F1F"/>
          <w:spacing w:val="80"/>
          <w:w w:val="110"/>
        </w:rPr>
        <w:t xml:space="preserve"> </w:t>
      </w:r>
      <w:r>
        <w:rPr>
          <w:color w:val="221F1F"/>
          <w:w w:val="110"/>
        </w:rPr>
        <w:t>лий с заданной функцией;</w:t>
      </w:r>
    </w:p>
    <w:p w:rsidR="00923AD8" w:rsidRDefault="000A3044">
      <w:pPr>
        <w:pStyle w:val="a3"/>
        <w:spacing w:before="1" w:line="254" w:lineRule="auto"/>
        <w:ind w:left="462" w:right="117" w:hanging="228"/>
      </w:pPr>
      <w:r>
        <w:rPr>
          <w:color w:val="221F1F"/>
          <w:w w:val="110"/>
        </w:rPr>
        <w:t>—создавать небольшие тексты, презентации и печатные публи- кации</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изображений</w:t>
      </w:r>
      <w:r>
        <w:rPr>
          <w:color w:val="221F1F"/>
          <w:spacing w:val="40"/>
          <w:w w:val="110"/>
        </w:rPr>
        <w:t xml:space="preserve"> </w:t>
      </w:r>
      <w:r>
        <w:rPr>
          <w:color w:val="221F1F"/>
          <w:w w:val="110"/>
        </w:rPr>
        <w:t>на</w:t>
      </w:r>
      <w:r>
        <w:rPr>
          <w:color w:val="221F1F"/>
          <w:spacing w:val="40"/>
          <w:w w:val="110"/>
        </w:rPr>
        <w:t xml:space="preserve"> </w:t>
      </w:r>
      <w:r>
        <w:rPr>
          <w:color w:val="221F1F"/>
          <w:w w:val="110"/>
        </w:rPr>
        <w:t>экране</w:t>
      </w:r>
      <w:r>
        <w:rPr>
          <w:color w:val="221F1F"/>
          <w:spacing w:val="40"/>
          <w:w w:val="110"/>
        </w:rPr>
        <w:t xml:space="preserve"> </w:t>
      </w:r>
      <w:r>
        <w:rPr>
          <w:color w:val="221F1F"/>
          <w:w w:val="110"/>
        </w:rPr>
        <w:t>компьюте-</w:t>
      </w:r>
      <w:r>
        <w:rPr>
          <w:color w:val="221F1F"/>
          <w:spacing w:val="40"/>
          <w:w w:val="110"/>
        </w:rPr>
        <w:t xml:space="preserve"> </w:t>
      </w:r>
      <w:r>
        <w:rPr>
          <w:color w:val="221F1F"/>
          <w:w w:val="110"/>
        </w:rPr>
        <w:t>ра; оформлять текст (выбор шрифта, размера, цвета шрифта, выравнивание абзаца);</w:t>
      </w:r>
    </w:p>
    <w:p w:rsidR="00923AD8" w:rsidRDefault="000A3044">
      <w:pPr>
        <w:pStyle w:val="a3"/>
        <w:spacing w:line="254" w:lineRule="auto"/>
        <w:ind w:left="462" w:right="131" w:hanging="228"/>
      </w:pPr>
      <w:r>
        <w:rPr>
          <w:color w:val="221F1F"/>
          <w:w w:val="110"/>
        </w:rPr>
        <w:t>—работать с доступной информацией; работать в программах Word, Power Point;</w:t>
      </w:r>
    </w:p>
    <w:p w:rsidR="00923AD8" w:rsidRDefault="000A3044">
      <w:pPr>
        <w:pStyle w:val="a3"/>
        <w:spacing w:line="254" w:lineRule="auto"/>
        <w:ind w:left="462" w:right="114" w:hanging="228"/>
      </w:pPr>
      <w:r>
        <w:rPr>
          <w:color w:val="221F1F"/>
          <w:w w:val="110"/>
        </w:rPr>
        <w:t>—решать творческие задачи, мысленно создавать и разрабаты-</w:t>
      </w:r>
      <w:r>
        <w:rPr>
          <w:color w:val="221F1F"/>
          <w:spacing w:val="40"/>
          <w:w w:val="110"/>
        </w:rPr>
        <w:t xml:space="preserve"> </w:t>
      </w:r>
      <w:r>
        <w:rPr>
          <w:color w:val="221F1F"/>
          <w:w w:val="110"/>
        </w:rPr>
        <w:t>вать проектный замысел, осуществлять выбор средств и спо- собов его практического воплощения, аргументированно представлять</w:t>
      </w:r>
      <w:r>
        <w:rPr>
          <w:color w:val="221F1F"/>
          <w:spacing w:val="40"/>
          <w:w w:val="110"/>
        </w:rPr>
        <w:t xml:space="preserve"> </w:t>
      </w:r>
      <w:r>
        <w:rPr>
          <w:color w:val="221F1F"/>
          <w:w w:val="110"/>
        </w:rPr>
        <w:t>продукт</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p>
    <w:p w:rsidR="00923AD8" w:rsidRDefault="000A3044">
      <w:pPr>
        <w:pStyle w:val="a3"/>
        <w:spacing w:line="254" w:lineRule="auto"/>
        <w:ind w:left="462" w:right="115" w:hanging="228"/>
      </w:pPr>
      <w:r>
        <w:rPr>
          <w:color w:val="221F1F"/>
          <w:w w:val="115"/>
        </w:rPr>
        <w:t>—осуществлять сотрудничество в различных видах совместной деятельности; предлагать идеи для обсуждения, уважитель-</w:t>
      </w:r>
      <w:r>
        <w:rPr>
          <w:color w:val="221F1F"/>
          <w:spacing w:val="40"/>
          <w:w w:val="115"/>
        </w:rPr>
        <w:t xml:space="preserve"> </w:t>
      </w:r>
      <w:r>
        <w:rPr>
          <w:color w:val="221F1F"/>
          <w:w w:val="115"/>
        </w:rPr>
        <w:t>но относиться к мнению товарищей, договариваться; уча- ствовать в распределении ролей, координировать собствен- ную работу в общем процессе.</w:t>
      </w:r>
    </w:p>
    <w:p w:rsidR="00923AD8" w:rsidRDefault="00923AD8">
      <w:pPr>
        <w:spacing w:line="254" w:lineRule="auto"/>
        <w:sectPr w:rsidR="00923AD8">
          <w:pgSz w:w="7840" w:h="12020"/>
          <w:pgMar w:top="600" w:right="620" w:bottom="280" w:left="500" w:header="720" w:footer="720" w:gutter="0"/>
          <w:cols w:space="720"/>
        </w:sectPr>
      </w:pPr>
    </w:p>
    <w:p w:rsidR="00923AD8" w:rsidRDefault="002379E3">
      <w:pPr>
        <w:pStyle w:val="1"/>
        <w:ind w:left="237"/>
      </w:pPr>
      <w:r>
        <w:lastRenderedPageBreak/>
        <w:pict>
          <v:shape id="docshape71" o:spid="_x0000_s1035" style="position:absolute;left:0;text-align:left;margin-left:36.85pt;margin-top:20.85pt;width:317.5pt;height:.1pt;z-index:-15692288;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80"/>
        </w:rPr>
        <w:t>ФИЗИЧЕСКАЯ</w:t>
      </w:r>
      <w:r w:rsidR="000A3044">
        <w:rPr>
          <w:color w:val="221F1F"/>
          <w:spacing w:val="54"/>
        </w:rPr>
        <w:t xml:space="preserve"> </w:t>
      </w:r>
      <w:r w:rsidR="000A3044">
        <w:rPr>
          <w:color w:val="221F1F"/>
          <w:spacing w:val="-2"/>
          <w:w w:val="90"/>
        </w:rPr>
        <w:t>КУЛЬТУРА</w:t>
      </w:r>
    </w:p>
    <w:p w:rsidR="00923AD8" w:rsidRPr="00EE7515" w:rsidRDefault="000A3044">
      <w:pPr>
        <w:pStyle w:val="a3"/>
        <w:spacing w:before="151" w:line="249" w:lineRule="auto"/>
        <w:ind w:left="237" w:right="112" w:firstLine="225"/>
        <w:rPr>
          <w:rFonts w:ascii="Cambria" w:hAnsi="Cambria"/>
        </w:rPr>
      </w:pPr>
      <w:r>
        <w:rPr>
          <w:rFonts w:ascii="Cambria" w:hAnsi="Cambria"/>
          <w:color w:val="221F1F"/>
          <w:w w:val="105"/>
        </w:rPr>
        <w:t>Рабочая программа по физической культуре на уровне начального общего образования составлена на основе</w:t>
      </w:r>
      <w:r>
        <w:rPr>
          <w:rFonts w:ascii="Cambria" w:hAnsi="Cambria"/>
          <w:color w:val="221F1F"/>
          <w:spacing w:val="40"/>
          <w:w w:val="105"/>
        </w:rPr>
        <w:t xml:space="preserve"> </w:t>
      </w:r>
      <w:r>
        <w:rPr>
          <w:rFonts w:ascii="Cambria" w:hAnsi="Cambria"/>
          <w:color w:val="221F1F"/>
          <w:w w:val="105"/>
        </w:rPr>
        <w:t>Требований к результатам освоения основной образовательной программы</w:t>
      </w:r>
      <w:r>
        <w:rPr>
          <w:rFonts w:ascii="Cambria" w:hAnsi="Cambria"/>
          <w:color w:val="221F1F"/>
          <w:spacing w:val="40"/>
          <w:w w:val="105"/>
        </w:rPr>
        <w:t xml:space="preserve"> </w:t>
      </w:r>
      <w:r>
        <w:rPr>
          <w:rFonts w:ascii="Cambria" w:hAnsi="Cambria"/>
          <w:color w:val="221F1F"/>
          <w:w w:val="105"/>
        </w:rPr>
        <w:t>начального</w:t>
      </w:r>
      <w:r>
        <w:rPr>
          <w:rFonts w:ascii="Cambria" w:hAnsi="Cambria"/>
          <w:color w:val="221F1F"/>
          <w:spacing w:val="80"/>
          <w:w w:val="105"/>
        </w:rPr>
        <w:t xml:space="preserve"> </w:t>
      </w:r>
      <w:r>
        <w:rPr>
          <w:rFonts w:ascii="Cambria" w:hAnsi="Cambria"/>
          <w:color w:val="221F1F"/>
          <w:w w:val="105"/>
        </w:rPr>
        <w:t>общего</w:t>
      </w:r>
      <w:r>
        <w:rPr>
          <w:rFonts w:ascii="Cambria" w:hAnsi="Cambria"/>
          <w:color w:val="221F1F"/>
          <w:spacing w:val="80"/>
          <w:w w:val="105"/>
        </w:rPr>
        <w:t xml:space="preserve"> </w:t>
      </w:r>
      <w:r>
        <w:rPr>
          <w:rFonts w:ascii="Cambria" w:hAnsi="Cambria"/>
          <w:color w:val="221F1F"/>
          <w:w w:val="105"/>
        </w:rPr>
        <w:t>образования,</w:t>
      </w:r>
      <w:r>
        <w:rPr>
          <w:rFonts w:ascii="Cambria" w:hAnsi="Cambria"/>
          <w:color w:val="221F1F"/>
          <w:spacing w:val="80"/>
          <w:w w:val="105"/>
        </w:rPr>
        <w:t xml:space="preserve"> </w:t>
      </w:r>
      <w:r>
        <w:rPr>
          <w:rFonts w:ascii="Cambria" w:hAnsi="Cambria"/>
          <w:color w:val="221F1F"/>
          <w:w w:val="105"/>
        </w:rPr>
        <w:t>представленных</w:t>
      </w:r>
      <w:r>
        <w:rPr>
          <w:rFonts w:ascii="Cambria" w:hAnsi="Cambria"/>
          <w:color w:val="221F1F"/>
          <w:spacing w:val="40"/>
          <w:w w:val="105"/>
        </w:rPr>
        <w:t xml:space="preserve"> </w:t>
      </w:r>
      <w:r>
        <w:rPr>
          <w:rFonts w:ascii="Cambria" w:hAnsi="Cambria"/>
          <w:color w:val="221F1F"/>
          <w:w w:val="105"/>
        </w:rPr>
        <w:t>в Федеральном государственном образовательном стандарте на- чального общего образования</w:t>
      </w:r>
      <w:r w:rsidRPr="00EE7515">
        <w:rPr>
          <w:rFonts w:ascii="Cambria" w:hAnsi="Cambria"/>
          <w:w w:val="105"/>
        </w:rPr>
        <w:t>, а также на основе характеристи-</w:t>
      </w:r>
      <w:r w:rsidRPr="00EE7515">
        <w:rPr>
          <w:rFonts w:ascii="Cambria" w:hAnsi="Cambria"/>
          <w:spacing w:val="40"/>
          <w:w w:val="105"/>
        </w:rPr>
        <w:t xml:space="preserve"> </w:t>
      </w:r>
      <w:r w:rsidRPr="00EE7515">
        <w:rPr>
          <w:rFonts w:ascii="Cambria" w:hAnsi="Cambria"/>
          <w:w w:val="105"/>
        </w:rPr>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w:t>
      </w:r>
      <w:r w:rsidRPr="00EE7515">
        <w:rPr>
          <w:rFonts w:ascii="Cambria" w:hAnsi="Cambria"/>
          <w:spacing w:val="40"/>
          <w:w w:val="105"/>
        </w:rPr>
        <w:t xml:space="preserve"> </w:t>
      </w:r>
      <w:r w:rsidRPr="00EE7515">
        <w:rPr>
          <w:rFonts w:ascii="Cambria" w:hAnsi="Cambria"/>
          <w:w w:val="105"/>
        </w:rPr>
        <w:t>решением</w:t>
      </w:r>
      <w:r w:rsidRPr="00EE7515">
        <w:rPr>
          <w:rFonts w:ascii="Cambria" w:hAnsi="Cambria"/>
          <w:spacing w:val="40"/>
          <w:w w:val="105"/>
        </w:rPr>
        <w:t xml:space="preserve"> </w:t>
      </w:r>
      <w:r w:rsidRPr="00EE7515">
        <w:rPr>
          <w:rFonts w:ascii="Cambria" w:hAnsi="Cambria"/>
          <w:w w:val="105"/>
        </w:rPr>
        <w:t>ФУМО от</w:t>
      </w:r>
      <w:r w:rsidRPr="00EE7515">
        <w:rPr>
          <w:rFonts w:ascii="Cambria" w:hAnsi="Cambria"/>
          <w:spacing w:val="40"/>
          <w:w w:val="105"/>
        </w:rPr>
        <w:t xml:space="preserve"> </w:t>
      </w:r>
      <w:r w:rsidRPr="00EE7515">
        <w:rPr>
          <w:rFonts w:ascii="Cambria" w:hAnsi="Cambria"/>
          <w:w w:val="105"/>
        </w:rPr>
        <w:t>02.06.2020</w:t>
      </w:r>
      <w:r w:rsidRPr="00EE7515">
        <w:rPr>
          <w:rFonts w:ascii="Cambria" w:hAnsi="Cambria"/>
          <w:spacing w:val="40"/>
          <w:w w:val="105"/>
        </w:rPr>
        <w:t xml:space="preserve"> </w:t>
      </w:r>
      <w:r w:rsidRPr="00EE7515">
        <w:rPr>
          <w:rFonts w:ascii="Cambria" w:hAnsi="Cambria"/>
          <w:w w:val="105"/>
        </w:rPr>
        <w:t>г.).</w:t>
      </w:r>
    </w:p>
    <w:p w:rsidR="00923AD8" w:rsidRDefault="00923AD8">
      <w:pPr>
        <w:pStyle w:val="a3"/>
        <w:ind w:left="0" w:firstLine="0"/>
        <w:jc w:val="left"/>
        <w:rPr>
          <w:rFonts w:ascii="Cambria"/>
          <w:sz w:val="22"/>
        </w:rPr>
      </w:pPr>
    </w:p>
    <w:p w:rsidR="00923AD8" w:rsidRDefault="002379E3">
      <w:pPr>
        <w:pStyle w:val="1"/>
        <w:spacing w:before="163"/>
        <w:ind w:left="237"/>
      </w:pPr>
      <w:r>
        <w:pict>
          <v:shape id="docshape72" o:spid="_x0000_s1034" style="position:absolute;left:0;text-align:left;margin-left:36.85pt;margin-top:25.5pt;width:317.5pt;height:.1pt;z-index:-15691776;mso-wrap-distance-left:0;mso-wrap-distance-right:0;mso-position-horizontal-relative:page" coordorigin="737,510" coordsize="6350,0" path="m737,510r6350,e" filled="f" strokecolor="#221f1f" strokeweight=".5pt">
            <v:path arrowok="t"/>
            <w10:wrap type="topAndBottom" anchorx="page"/>
          </v:shape>
        </w:pict>
      </w:r>
      <w:r w:rsidR="000A3044">
        <w:rPr>
          <w:color w:val="221F1F"/>
          <w:w w:val="75"/>
        </w:rPr>
        <w:t>ПОЯСНИТЕЛЬНАЯ</w:t>
      </w:r>
      <w:r w:rsidR="000A3044">
        <w:rPr>
          <w:color w:val="221F1F"/>
          <w:spacing w:val="36"/>
        </w:rPr>
        <w:t xml:space="preserve">  </w:t>
      </w:r>
      <w:r w:rsidR="000A3044">
        <w:rPr>
          <w:color w:val="221F1F"/>
          <w:spacing w:val="-2"/>
          <w:w w:val="90"/>
        </w:rPr>
        <w:t>ЗАПИСКА</w:t>
      </w:r>
    </w:p>
    <w:p w:rsidR="00923AD8" w:rsidRDefault="000A3044">
      <w:pPr>
        <w:pStyle w:val="a3"/>
        <w:tabs>
          <w:tab w:val="left" w:pos="3821"/>
        </w:tabs>
        <w:spacing w:before="152" w:line="249" w:lineRule="auto"/>
        <w:ind w:left="237" w:right="111" w:firstLine="225"/>
        <w:rPr>
          <w:rFonts w:ascii="Cambria" w:hAnsi="Cambria"/>
        </w:rPr>
      </w:pPr>
      <w:r>
        <w:rPr>
          <w:rFonts w:ascii="Cambria" w:hAnsi="Cambria"/>
          <w:color w:val="221F1F"/>
          <w:w w:val="105"/>
        </w:rPr>
        <w:t>При создании рабочей</w:t>
      </w:r>
      <w:r>
        <w:rPr>
          <w:rFonts w:ascii="Cambria" w:hAnsi="Cambria"/>
          <w:color w:val="221F1F"/>
        </w:rPr>
        <w:tab/>
      </w:r>
      <w:r>
        <w:rPr>
          <w:rFonts w:ascii="Cambria" w:hAnsi="Cambria"/>
          <w:color w:val="221F1F"/>
          <w:w w:val="105"/>
        </w:rPr>
        <w:t>программы учитывались потребности современного российского общества в физически крепком и деятель- 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 ления</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самореализации.</w:t>
      </w:r>
    </w:p>
    <w:p w:rsidR="00923AD8" w:rsidRDefault="000A3044">
      <w:pPr>
        <w:pStyle w:val="a3"/>
        <w:spacing w:line="249" w:lineRule="auto"/>
        <w:ind w:left="237" w:right="111" w:firstLine="225"/>
        <w:rPr>
          <w:rFonts w:ascii="Cambria" w:hAnsi="Cambria"/>
        </w:rPr>
      </w:pPr>
      <w:r>
        <w:rPr>
          <w:rFonts w:ascii="Cambria" w:hAnsi="Cambria"/>
          <w:color w:val="221F1F"/>
          <w:w w:val="110"/>
        </w:rPr>
        <w:t xml:space="preserve">В программе нашли своё отражение объективно сложивши- </w:t>
      </w:r>
      <w:r>
        <w:rPr>
          <w:rFonts w:ascii="Cambria" w:hAnsi="Cambria"/>
          <w:color w:val="221F1F"/>
          <w:w w:val="105"/>
        </w:rPr>
        <w:t xml:space="preserve">еся реалии современного социокультурного развития общества, </w:t>
      </w:r>
      <w:r>
        <w:rPr>
          <w:rFonts w:ascii="Cambria" w:hAnsi="Cambria"/>
          <w:color w:val="221F1F"/>
          <w:w w:val="110"/>
        </w:rPr>
        <w:t>условия</w:t>
      </w:r>
      <w:r>
        <w:rPr>
          <w:rFonts w:ascii="Cambria" w:hAnsi="Cambria"/>
          <w:color w:val="221F1F"/>
          <w:spacing w:val="-1"/>
          <w:w w:val="110"/>
        </w:rPr>
        <w:t xml:space="preserve"> </w:t>
      </w:r>
      <w:r>
        <w:rPr>
          <w:rFonts w:ascii="Cambria" w:hAnsi="Cambria"/>
          <w:color w:val="221F1F"/>
          <w:w w:val="110"/>
        </w:rPr>
        <w:t>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 менных подходов, новых методик и технологий.</w:t>
      </w:r>
    </w:p>
    <w:p w:rsidR="00923AD8" w:rsidRDefault="000A3044">
      <w:pPr>
        <w:pStyle w:val="a3"/>
        <w:spacing w:line="249" w:lineRule="auto"/>
        <w:ind w:left="237" w:right="109" w:firstLine="225"/>
        <w:rPr>
          <w:rFonts w:ascii="Cambria" w:hAnsi="Cambria"/>
        </w:rPr>
      </w:pPr>
      <w:r>
        <w:rPr>
          <w:rFonts w:ascii="Cambria" w:hAnsi="Cambria"/>
          <w:color w:val="221F1F"/>
          <w:w w:val="105"/>
        </w:rPr>
        <w:t>Изучение учебного предмета «Физическая культура» имеет важное значение в онтогенезе детей младшего школьного воз- 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w:t>
      </w:r>
      <w:r>
        <w:rPr>
          <w:rFonts w:ascii="Cambria" w:hAnsi="Cambria"/>
          <w:color w:val="221F1F"/>
          <w:spacing w:val="40"/>
          <w:w w:val="105"/>
        </w:rPr>
        <w:t xml:space="preserve"> </w:t>
      </w:r>
      <w:r>
        <w:rPr>
          <w:rFonts w:ascii="Cambria" w:hAnsi="Cambria"/>
          <w:color w:val="221F1F"/>
          <w:w w:val="105"/>
        </w:rPr>
        <w:t>физической</w:t>
      </w:r>
      <w:r>
        <w:rPr>
          <w:rFonts w:ascii="Cambria" w:hAnsi="Cambria"/>
          <w:color w:val="221F1F"/>
          <w:spacing w:val="40"/>
          <w:w w:val="105"/>
        </w:rPr>
        <w:t xml:space="preserve"> </w:t>
      </w:r>
      <w:r>
        <w:rPr>
          <w:rFonts w:ascii="Cambria" w:hAnsi="Cambria"/>
          <w:color w:val="221F1F"/>
          <w:w w:val="105"/>
        </w:rPr>
        <w:t>культурой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спортом.</w:t>
      </w:r>
    </w:p>
    <w:p w:rsidR="00923AD8" w:rsidRDefault="000A3044">
      <w:pPr>
        <w:pStyle w:val="a3"/>
        <w:spacing w:line="249" w:lineRule="auto"/>
        <w:ind w:left="237" w:right="113" w:firstLine="225"/>
        <w:rPr>
          <w:rFonts w:ascii="Cambria" w:hAnsi="Cambria"/>
        </w:rPr>
      </w:pPr>
      <w:r>
        <w:rPr>
          <w:rFonts w:ascii="Cambria" w:hAnsi="Cambria"/>
          <w:color w:val="221F1F"/>
          <w:w w:val="105"/>
        </w:rPr>
        <w:t>Целью образования по физической культуре в</w:t>
      </w:r>
      <w:r>
        <w:rPr>
          <w:rFonts w:ascii="Cambria" w:hAnsi="Cambria"/>
          <w:color w:val="221F1F"/>
          <w:spacing w:val="40"/>
          <w:w w:val="105"/>
        </w:rPr>
        <w:t xml:space="preserve"> </w:t>
      </w:r>
      <w:r>
        <w:rPr>
          <w:rFonts w:ascii="Cambria" w:hAnsi="Cambria"/>
          <w:color w:val="221F1F"/>
          <w:w w:val="105"/>
        </w:rPr>
        <w:t>начальной школе является формирование у учащихся основ здорового об- раза жизни, активной творческой самостоятельности в прове- дении разнообразных форм занятий физическими упражнени- ями. Достижение данной цели обеспечивается ориентацией учебного</w:t>
      </w:r>
      <w:r>
        <w:rPr>
          <w:rFonts w:ascii="Cambria" w:hAnsi="Cambria"/>
          <w:color w:val="221F1F"/>
          <w:spacing w:val="40"/>
          <w:w w:val="105"/>
        </w:rPr>
        <w:t xml:space="preserve"> </w:t>
      </w:r>
      <w:r>
        <w:rPr>
          <w:rFonts w:ascii="Cambria" w:hAnsi="Cambria"/>
          <w:color w:val="221F1F"/>
          <w:w w:val="105"/>
        </w:rPr>
        <w:t>предмета</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укрепление</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сохранение</w:t>
      </w:r>
      <w:r>
        <w:rPr>
          <w:rFonts w:ascii="Cambria" w:hAnsi="Cambria"/>
          <w:color w:val="221F1F"/>
          <w:spacing w:val="40"/>
          <w:w w:val="105"/>
        </w:rPr>
        <w:t xml:space="preserve"> </w:t>
      </w:r>
      <w:r>
        <w:rPr>
          <w:rFonts w:ascii="Cambria" w:hAnsi="Cambria"/>
          <w:color w:val="221F1F"/>
          <w:w w:val="105"/>
        </w:rPr>
        <w:t>здоровья</w:t>
      </w:r>
    </w:p>
    <w:p w:rsidR="00923AD8" w:rsidRDefault="00923AD8">
      <w:pPr>
        <w:spacing w:line="249" w:lineRule="auto"/>
        <w:rPr>
          <w:rFonts w:ascii="Cambria" w:hAnsi="Cambria"/>
        </w:rPr>
        <w:sectPr w:rsidR="00923AD8">
          <w:pgSz w:w="7840" w:h="12020"/>
          <w:pgMar w:top="560" w:right="620" w:bottom="280" w:left="500" w:header="720" w:footer="720" w:gutter="0"/>
          <w:cols w:space="720"/>
        </w:sectPr>
      </w:pPr>
    </w:p>
    <w:p w:rsidR="00923AD8" w:rsidRDefault="000A3044">
      <w:pPr>
        <w:pStyle w:val="a3"/>
        <w:spacing w:before="86" w:line="249" w:lineRule="auto"/>
        <w:ind w:left="237" w:right="111" w:firstLine="0"/>
        <w:rPr>
          <w:rFonts w:ascii="Cambria" w:hAnsi="Cambria"/>
        </w:rPr>
      </w:pPr>
      <w:r>
        <w:rPr>
          <w:rFonts w:ascii="Cambria" w:hAnsi="Cambria"/>
          <w:color w:val="221F1F"/>
          <w:w w:val="110"/>
        </w:rPr>
        <w:lastRenderedPageBreak/>
        <w:t>школьников, приобретение ими знаний и способов самостоя- тельной деятельности, развитие физических качеств и освое- ние физических упражнений оздоровительной, спортивной и прикладно-ориентированной направленности.</w:t>
      </w:r>
    </w:p>
    <w:p w:rsidR="00923AD8" w:rsidRDefault="000A3044">
      <w:pPr>
        <w:pStyle w:val="a3"/>
        <w:spacing w:line="249" w:lineRule="auto"/>
        <w:ind w:left="237" w:right="110" w:firstLine="225"/>
        <w:rPr>
          <w:rFonts w:ascii="Cambria" w:hAnsi="Cambria"/>
        </w:rPr>
      </w:pPr>
      <w:r>
        <w:rPr>
          <w:rFonts w:ascii="Cambria" w:hAnsi="Cambria"/>
          <w:color w:val="221F1F"/>
          <w:w w:val="110"/>
        </w:rPr>
        <w:t xml:space="preserve">Развивающая ориентация учебного предмета «Физическая культура» заключается в формировании у младших школьни- </w:t>
      </w:r>
      <w:r>
        <w:rPr>
          <w:rFonts w:ascii="Cambria" w:hAnsi="Cambria"/>
          <w:color w:val="221F1F"/>
          <w:w w:val="105"/>
        </w:rPr>
        <w:t xml:space="preserve">ков необходимого и достаточного физического здоровья, уровня </w:t>
      </w:r>
      <w:r>
        <w:rPr>
          <w:rFonts w:ascii="Cambria" w:hAnsi="Cambria"/>
          <w:color w:val="221F1F"/>
          <w:w w:val="110"/>
        </w:rPr>
        <w:t xml:space="preserve">развития физических качеств и обучения физическим упраж- нениям разной функциональной направленности. Существен- </w:t>
      </w:r>
      <w:r>
        <w:rPr>
          <w:rFonts w:ascii="Cambria" w:hAnsi="Cambria"/>
          <w:color w:val="221F1F"/>
          <w:w w:val="105"/>
        </w:rPr>
        <w:t xml:space="preserve">ным достижением такой ориентации является постепенное вов- лечение обучающихся в здоровый образ жизни за счёт овладения </w:t>
      </w:r>
      <w:r>
        <w:rPr>
          <w:rFonts w:ascii="Cambria" w:hAnsi="Cambria"/>
          <w:color w:val="221F1F"/>
          <w:w w:val="110"/>
        </w:rPr>
        <w:t>ими знаниями и умениями по организации самостоятельных занятий подвижными</w:t>
      </w:r>
      <w:r>
        <w:rPr>
          <w:rFonts w:ascii="Cambria" w:hAnsi="Cambria"/>
          <w:color w:val="221F1F"/>
          <w:spacing w:val="40"/>
          <w:w w:val="110"/>
        </w:rPr>
        <w:t xml:space="preserve"> </w:t>
      </w:r>
      <w:r>
        <w:rPr>
          <w:rFonts w:ascii="Cambria" w:hAnsi="Cambria"/>
          <w:color w:val="221F1F"/>
          <w:w w:val="110"/>
        </w:rPr>
        <w:t>играми,</w:t>
      </w:r>
      <w:r>
        <w:rPr>
          <w:rFonts w:ascii="Cambria" w:hAnsi="Cambria"/>
          <w:color w:val="221F1F"/>
          <w:spacing w:val="40"/>
          <w:w w:val="110"/>
        </w:rPr>
        <w:t xml:space="preserve"> </w:t>
      </w:r>
      <w:r>
        <w:rPr>
          <w:rFonts w:ascii="Cambria" w:hAnsi="Cambria"/>
          <w:color w:val="221F1F"/>
          <w:w w:val="110"/>
        </w:rPr>
        <w:t>коррекционной,</w:t>
      </w:r>
      <w:r>
        <w:rPr>
          <w:rFonts w:ascii="Cambria" w:hAnsi="Cambria"/>
          <w:color w:val="221F1F"/>
          <w:spacing w:val="40"/>
          <w:w w:val="110"/>
        </w:rPr>
        <w:t xml:space="preserve"> </w:t>
      </w:r>
      <w:r>
        <w:rPr>
          <w:rFonts w:ascii="Cambria" w:hAnsi="Cambria"/>
          <w:color w:val="221F1F"/>
          <w:w w:val="110"/>
        </w:rPr>
        <w:t>дыхательной</w:t>
      </w:r>
      <w:r>
        <w:rPr>
          <w:rFonts w:ascii="Cambria" w:hAnsi="Cambria"/>
          <w:color w:val="221F1F"/>
          <w:spacing w:val="40"/>
          <w:w w:val="110"/>
        </w:rPr>
        <w:t xml:space="preserve"> </w:t>
      </w:r>
      <w:r>
        <w:rPr>
          <w:rFonts w:ascii="Cambria" w:hAnsi="Cambria"/>
          <w:color w:val="221F1F"/>
          <w:w w:val="110"/>
        </w:rPr>
        <w:t>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923AD8" w:rsidRDefault="000A3044">
      <w:pPr>
        <w:pStyle w:val="a3"/>
        <w:spacing w:line="215" w:lineRule="exact"/>
        <w:ind w:left="462" w:firstLine="0"/>
        <w:rPr>
          <w:rFonts w:ascii="Cambria" w:hAnsi="Cambria"/>
        </w:rPr>
      </w:pPr>
      <w:r>
        <w:rPr>
          <w:rFonts w:ascii="Cambria" w:hAnsi="Cambria"/>
          <w:color w:val="221F1F"/>
          <w:w w:val="105"/>
        </w:rPr>
        <w:t>Воспитывающее</w:t>
      </w:r>
      <w:r>
        <w:rPr>
          <w:rFonts w:ascii="Cambria" w:hAnsi="Cambria"/>
          <w:color w:val="221F1F"/>
          <w:spacing w:val="60"/>
          <w:w w:val="150"/>
        </w:rPr>
        <w:t xml:space="preserve"> </w:t>
      </w:r>
      <w:r>
        <w:rPr>
          <w:rFonts w:ascii="Cambria" w:hAnsi="Cambria"/>
          <w:color w:val="221F1F"/>
          <w:w w:val="105"/>
        </w:rPr>
        <w:t>значение</w:t>
      </w:r>
      <w:r>
        <w:rPr>
          <w:rFonts w:ascii="Cambria" w:hAnsi="Cambria"/>
          <w:color w:val="221F1F"/>
          <w:spacing w:val="79"/>
          <w:w w:val="105"/>
        </w:rPr>
        <w:t xml:space="preserve"> </w:t>
      </w:r>
      <w:r>
        <w:rPr>
          <w:rFonts w:ascii="Cambria" w:hAnsi="Cambria"/>
          <w:color w:val="221F1F"/>
          <w:w w:val="105"/>
        </w:rPr>
        <w:t>учебного</w:t>
      </w:r>
      <w:r>
        <w:rPr>
          <w:rFonts w:ascii="Cambria" w:hAnsi="Cambria"/>
          <w:color w:val="221F1F"/>
          <w:spacing w:val="60"/>
          <w:w w:val="150"/>
        </w:rPr>
        <w:t xml:space="preserve"> </w:t>
      </w:r>
      <w:r>
        <w:rPr>
          <w:rFonts w:ascii="Cambria" w:hAnsi="Cambria"/>
          <w:color w:val="221F1F"/>
          <w:w w:val="105"/>
        </w:rPr>
        <w:t>предмета</w:t>
      </w:r>
      <w:r>
        <w:rPr>
          <w:rFonts w:ascii="Cambria" w:hAnsi="Cambria"/>
          <w:color w:val="221F1F"/>
          <w:spacing w:val="79"/>
          <w:w w:val="105"/>
        </w:rPr>
        <w:t xml:space="preserve"> </w:t>
      </w:r>
      <w:r>
        <w:rPr>
          <w:rFonts w:ascii="Cambria" w:hAnsi="Cambria"/>
          <w:color w:val="221F1F"/>
          <w:spacing w:val="-2"/>
          <w:w w:val="105"/>
        </w:rPr>
        <w:t>раскрывается</w:t>
      </w:r>
    </w:p>
    <w:p w:rsidR="00923AD8" w:rsidRDefault="000A3044">
      <w:pPr>
        <w:pStyle w:val="a3"/>
        <w:spacing w:before="5" w:line="249" w:lineRule="auto"/>
        <w:ind w:left="251" w:right="111" w:firstLine="7"/>
        <w:jc w:val="right"/>
        <w:rPr>
          <w:rFonts w:ascii="Cambria" w:hAnsi="Cambria"/>
        </w:rPr>
      </w:pPr>
      <w:r>
        <w:rPr>
          <w:rFonts w:ascii="Cambria" w:hAnsi="Cambria"/>
          <w:color w:val="221F1F"/>
          <w:w w:val="110"/>
        </w:rPr>
        <w:t>в</w:t>
      </w:r>
      <w:r>
        <w:rPr>
          <w:rFonts w:ascii="Cambria" w:hAnsi="Cambria"/>
          <w:color w:val="221F1F"/>
          <w:spacing w:val="26"/>
          <w:w w:val="110"/>
        </w:rPr>
        <w:t xml:space="preserve"> </w:t>
      </w:r>
      <w:r>
        <w:rPr>
          <w:rFonts w:ascii="Cambria" w:hAnsi="Cambria"/>
          <w:color w:val="221F1F"/>
          <w:w w:val="110"/>
        </w:rPr>
        <w:t>приобщении</w:t>
      </w:r>
      <w:r>
        <w:rPr>
          <w:rFonts w:ascii="Cambria" w:hAnsi="Cambria"/>
          <w:color w:val="221F1F"/>
          <w:spacing w:val="30"/>
          <w:w w:val="110"/>
        </w:rPr>
        <w:t xml:space="preserve"> </w:t>
      </w:r>
      <w:r>
        <w:rPr>
          <w:rFonts w:ascii="Cambria" w:hAnsi="Cambria"/>
          <w:color w:val="221F1F"/>
          <w:w w:val="110"/>
        </w:rPr>
        <w:t>обучающихся</w:t>
      </w:r>
      <w:r>
        <w:rPr>
          <w:rFonts w:ascii="Cambria" w:hAnsi="Cambria"/>
          <w:color w:val="221F1F"/>
          <w:spacing w:val="28"/>
          <w:w w:val="110"/>
        </w:rPr>
        <w:t xml:space="preserve"> </w:t>
      </w:r>
      <w:r>
        <w:rPr>
          <w:rFonts w:ascii="Cambria" w:hAnsi="Cambria"/>
          <w:color w:val="221F1F"/>
          <w:w w:val="110"/>
        </w:rPr>
        <w:t>к</w:t>
      </w:r>
      <w:r>
        <w:rPr>
          <w:rFonts w:ascii="Cambria" w:hAnsi="Cambria"/>
          <w:color w:val="221F1F"/>
          <w:spacing w:val="25"/>
          <w:w w:val="110"/>
        </w:rPr>
        <w:t xml:space="preserve"> </w:t>
      </w:r>
      <w:r>
        <w:rPr>
          <w:rFonts w:ascii="Cambria" w:hAnsi="Cambria"/>
          <w:color w:val="221F1F"/>
          <w:w w:val="110"/>
        </w:rPr>
        <w:t>истории</w:t>
      </w:r>
      <w:r>
        <w:rPr>
          <w:rFonts w:ascii="Cambria" w:hAnsi="Cambria"/>
          <w:color w:val="221F1F"/>
          <w:spacing w:val="29"/>
          <w:w w:val="110"/>
        </w:rPr>
        <w:t xml:space="preserve"> </w:t>
      </w:r>
      <w:r>
        <w:rPr>
          <w:rFonts w:ascii="Cambria" w:hAnsi="Cambria"/>
          <w:color w:val="221F1F"/>
          <w:w w:val="110"/>
        </w:rPr>
        <w:t>и</w:t>
      </w:r>
      <w:r>
        <w:rPr>
          <w:rFonts w:ascii="Cambria" w:hAnsi="Cambria"/>
          <w:color w:val="221F1F"/>
          <w:spacing w:val="27"/>
          <w:w w:val="110"/>
        </w:rPr>
        <w:t xml:space="preserve"> </w:t>
      </w:r>
      <w:r>
        <w:rPr>
          <w:rFonts w:ascii="Cambria" w:hAnsi="Cambria"/>
          <w:color w:val="221F1F"/>
          <w:w w:val="110"/>
        </w:rPr>
        <w:t>традициям</w:t>
      </w:r>
      <w:r>
        <w:rPr>
          <w:rFonts w:ascii="Cambria" w:hAnsi="Cambria"/>
          <w:color w:val="221F1F"/>
          <w:spacing w:val="27"/>
          <w:w w:val="110"/>
        </w:rPr>
        <w:t xml:space="preserve"> </w:t>
      </w:r>
      <w:r>
        <w:rPr>
          <w:rFonts w:ascii="Cambria" w:hAnsi="Cambria"/>
          <w:color w:val="221F1F"/>
          <w:w w:val="110"/>
        </w:rPr>
        <w:t>физиче- ской культуры и спорта народов России, формировании инте- реса</w:t>
      </w:r>
      <w:r>
        <w:rPr>
          <w:rFonts w:ascii="Cambria" w:hAnsi="Cambria"/>
          <w:color w:val="221F1F"/>
          <w:spacing w:val="-8"/>
          <w:w w:val="110"/>
        </w:rPr>
        <w:t xml:space="preserve"> </w:t>
      </w:r>
      <w:r>
        <w:rPr>
          <w:rFonts w:ascii="Cambria" w:hAnsi="Cambria"/>
          <w:color w:val="221F1F"/>
          <w:w w:val="110"/>
        </w:rPr>
        <w:t>к</w:t>
      </w:r>
      <w:r>
        <w:rPr>
          <w:rFonts w:ascii="Cambria" w:hAnsi="Cambria"/>
          <w:color w:val="221F1F"/>
          <w:spacing w:val="-10"/>
          <w:w w:val="110"/>
        </w:rPr>
        <w:t xml:space="preserve"> </w:t>
      </w:r>
      <w:r>
        <w:rPr>
          <w:rFonts w:ascii="Cambria" w:hAnsi="Cambria"/>
          <w:color w:val="221F1F"/>
          <w:w w:val="110"/>
        </w:rPr>
        <w:t>регулярным</w:t>
      </w:r>
      <w:r>
        <w:rPr>
          <w:rFonts w:ascii="Cambria" w:hAnsi="Cambria"/>
          <w:color w:val="221F1F"/>
          <w:spacing w:val="-9"/>
          <w:w w:val="110"/>
        </w:rPr>
        <w:t xml:space="preserve"> </w:t>
      </w:r>
      <w:r>
        <w:rPr>
          <w:rFonts w:ascii="Cambria" w:hAnsi="Cambria"/>
          <w:color w:val="221F1F"/>
          <w:w w:val="110"/>
        </w:rPr>
        <w:t>занятиям</w:t>
      </w:r>
      <w:r>
        <w:rPr>
          <w:rFonts w:ascii="Cambria" w:hAnsi="Cambria"/>
          <w:color w:val="221F1F"/>
          <w:spacing w:val="-5"/>
          <w:w w:val="110"/>
        </w:rPr>
        <w:t xml:space="preserve"> </w:t>
      </w:r>
      <w:r>
        <w:rPr>
          <w:rFonts w:ascii="Cambria" w:hAnsi="Cambria"/>
          <w:color w:val="221F1F"/>
          <w:w w:val="110"/>
        </w:rPr>
        <w:t>физической</w:t>
      </w:r>
      <w:r>
        <w:rPr>
          <w:rFonts w:ascii="Cambria" w:hAnsi="Cambria"/>
          <w:color w:val="221F1F"/>
          <w:spacing w:val="-6"/>
          <w:w w:val="110"/>
        </w:rPr>
        <w:t xml:space="preserve"> </w:t>
      </w:r>
      <w:r>
        <w:rPr>
          <w:rFonts w:ascii="Cambria" w:hAnsi="Cambria"/>
          <w:color w:val="221F1F"/>
          <w:w w:val="110"/>
        </w:rPr>
        <w:t>культурой</w:t>
      </w:r>
      <w:r>
        <w:rPr>
          <w:rFonts w:ascii="Cambria" w:hAnsi="Cambria"/>
          <w:color w:val="221F1F"/>
          <w:spacing w:val="-5"/>
          <w:w w:val="110"/>
        </w:rPr>
        <w:t xml:space="preserve"> </w:t>
      </w:r>
      <w:r>
        <w:rPr>
          <w:rFonts w:ascii="Cambria" w:hAnsi="Cambria"/>
          <w:color w:val="221F1F"/>
          <w:w w:val="110"/>
        </w:rPr>
        <w:t>и</w:t>
      </w:r>
      <w:r>
        <w:rPr>
          <w:rFonts w:ascii="Cambria" w:hAnsi="Cambria"/>
          <w:color w:val="221F1F"/>
          <w:spacing w:val="-9"/>
          <w:w w:val="110"/>
        </w:rPr>
        <w:t xml:space="preserve"> </w:t>
      </w:r>
      <w:r>
        <w:rPr>
          <w:rFonts w:ascii="Cambria" w:hAnsi="Cambria"/>
          <w:color w:val="221F1F"/>
          <w:w w:val="110"/>
        </w:rPr>
        <w:t>спортом, осознании роли занятий физической культурой в укреплении здоровья, организации активного отдыха и досуга. В процессе обучения</w:t>
      </w:r>
      <w:r>
        <w:rPr>
          <w:rFonts w:ascii="Cambria" w:hAnsi="Cambria"/>
          <w:color w:val="221F1F"/>
          <w:spacing w:val="23"/>
          <w:w w:val="110"/>
        </w:rPr>
        <w:t xml:space="preserve"> </w:t>
      </w:r>
      <w:r>
        <w:rPr>
          <w:rFonts w:ascii="Cambria" w:hAnsi="Cambria"/>
          <w:color w:val="221F1F"/>
          <w:w w:val="110"/>
        </w:rPr>
        <w:t>у</w:t>
      </w:r>
      <w:r>
        <w:rPr>
          <w:rFonts w:ascii="Cambria" w:hAnsi="Cambria"/>
          <w:color w:val="221F1F"/>
          <w:spacing w:val="26"/>
          <w:w w:val="110"/>
        </w:rPr>
        <w:t xml:space="preserve"> </w:t>
      </w:r>
      <w:r>
        <w:rPr>
          <w:rFonts w:ascii="Cambria" w:hAnsi="Cambria"/>
          <w:color w:val="221F1F"/>
          <w:w w:val="110"/>
        </w:rPr>
        <w:t>обучающихся</w:t>
      </w:r>
      <w:r>
        <w:rPr>
          <w:rFonts w:ascii="Cambria" w:hAnsi="Cambria"/>
          <w:color w:val="221F1F"/>
          <w:spacing w:val="27"/>
          <w:w w:val="110"/>
        </w:rPr>
        <w:t xml:space="preserve"> </w:t>
      </w:r>
      <w:r>
        <w:rPr>
          <w:rFonts w:ascii="Cambria" w:hAnsi="Cambria"/>
          <w:color w:val="221F1F"/>
          <w:w w:val="110"/>
        </w:rPr>
        <w:t>активно</w:t>
      </w:r>
      <w:r>
        <w:rPr>
          <w:rFonts w:ascii="Cambria" w:hAnsi="Cambria"/>
          <w:color w:val="221F1F"/>
          <w:spacing w:val="26"/>
          <w:w w:val="110"/>
        </w:rPr>
        <w:t xml:space="preserve"> </w:t>
      </w:r>
      <w:r>
        <w:rPr>
          <w:rFonts w:ascii="Cambria" w:hAnsi="Cambria"/>
          <w:color w:val="221F1F"/>
          <w:w w:val="110"/>
        </w:rPr>
        <w:t>формируются</w:t>
      </w:r>
      <w:r>
        <w:rPr>
          <w:rFonts w:ascii="Cambria" w:hAnsi="Cambria"/>
          <w:color w:val="221F1F"/>
          <w:spacing w:val="26"/>
          <w:w w:val="110"/>
        </w:rPr>
        <w:t xml:space="preserve"> </w:t>
      </w:r>
      <w:r>
        <w:rPr>
          <w:rFonts w:ascii="Cambria" w:hAnsi="Cambria"/>
          <w:color w:val="221F1F"/>
          <w:w w:val="110"/>
        </w:rPr>
        <w:t>положитель- ные навыки и способы поведения, общения и взаимодействия со</w:t>
      </w:r>
      <w:r>
        <w:rPr>
          <w:rFonts w:ascii="Cambria" w:hAnsi="Cambria"/>
          <w:color w:val="221F1F"/>
          <w:spacing w:val="33"/>
          <w:w w:val="110"/>
        </w:rPr>
        <w:t xml:space="preserve"> </w:t>
      </w:r>
      <w:r>
        <w:rPr>
          <w:rFonts w:ascii="Cambria" w:hAnsi="Cambria"/>
          <w:color w:val="221F1F"/>
          <w:w w:val="110"/>
        </w:rPr>
        <w:t>сверстниками</w:t>
      </w:r>
      <w:r>
        <w:rPr>
          <w:rFonts w:ascii="Cambria" w:hAnsi="Cambria"/>
          <w:color w:val="221F1F"/>
          <w:spacing w:val="32"/>
          <w:w w:val="110"/>
        </w:rPr>
        <w:t xml:space="preserve"> </w:t>
      </w:r>
      <w:r>
        <w:rPr>
          <w:rFonts w:ascii="Cambria" w:hAnsi="Cambria"/>
          <w:color w:val="221F1F"/>
          <w:w w:val="110"/>
        </w:rPr>
        <w:t>и</w:t>
      </w:r>
      <w:r>
        <w:rPr>
          <w:rFonts w:ascii="Cambria" w:hAnsi="Cambria"/>
          <w:color w:val="221F1F"/>
          <w:spacing w:val="32"/>
          <w:w w:val="110"/>
        </w:rPr>
        <w:t xml:space="preserve"> </w:t>
      </w:r>
      <w:r>
        <w:rPr>
          <w:rFonts w:ascii="Cambria" w:hAnsi="Cambria"/>
          <w:color w:val="221F1F"/>
          <w:w w:val="110"/>
        </w:rPr>
        <w:t>учителями,</w:t>
      </w:r>
      <w:r>
        <w:rPr>
          <w:rFonts w:ascii="Cambria" w:hAnsi="Cambria"/>
          <w:color w:val="221F1F"/>
          <w:spacing w:val="35"/>
          <w:w w:val="110"/>
        </w:rPr>
        <w:t xml:space="preserve"> </w:t>
      </w:r>
      <w:r>
        <w:rPr>
          <w:rFonts w:ascii="Cambria" w:hAnsi="Cambria"/>
          <w:color w:val="221F1F"/>
          <w:w w:val="110"/>
        </w:rPr>
        <w:t>оценивания</w:t>
      </w:r>
      <w:r>
        <w:rPr>
          <w:rFonts w:ascii="Cambria" w:hAnsi="Cambria"/>
          <w:color w:val="221F1F"/>
          <w:spacing w:val="34"/>
          <w:w w:val="110"/>
        </w:rPr>
        <w:t xml:space="preserve"> </w:t>
      </w:r>
      <w:r>
        <w:rPr>
          <w:rFonts w:ascii="Cambria" w:hAnsi="Cambria"/>
          <w:color w:val="221F1F"/>
          <w:w w:val="110"/>
        </w:rPr>
        <w:t>своих</w:t>
      </w:r>
      <w:r>
        <w:rPr>
          <w:rFonts w:ascii="Cambria" w:hAnsi="Cambria"/>
          <w:color w:val="221F1F"/>
          <w:spacing w:val="32"/>
          <w:w w:val="110"/>
        </w:rPr>
        <w:t xml:space="preserve"> </w:t>
      </w:r>
      <w:r>
        <w:rPr>
          <w:rFonts w:ascii="Cambria" w:hAnsi="Cambria"/>
          <w:color w:val="221F1F"/>
          <w:w w:val="110"/>
        </w:rPr>
        <w:t>действий</w:t>
      </w:r>
      <w:r>
        <w:rPr>
          <w:rFonts w:ascii="Cambria" w:hAnsi="Cambria"/>
          <w:color w:val="221F1F"/>
          <w:spacing w:val="33"/>
          <w:w w:val="110"/>
        </w:rPr>
        <w:t xml:space="preserve"> </w:t>
      </w:r>
      <w:r>
        <w:rPr>
          <w:rFonts w:ascii="Cambria" w:hAnsi="Cambria"/>
          <w:color w:val="221F1F"/>
          <w:w w:val="110"/>
        </w:rPr>
        <w:t>и поступков</w:t>
      </w:r>
      <w:r>
        <w:rPr>
          <w:rFonts w:ascii="Cambria" w:hAnsi="Cambria"/>
          <w:color w:val="221F1F"/>
          <w:spacing w:val="-5"/>
          <w:w w:val="110"/>
        </w:rPr>
        <w:t xml:space="preserve"> </w:t>
      </w:r>
      <w:r>
        <w:rPr>
          <w:rFonts w:ascii="Cambria" w:hAnsi="Cambria"/>
          <w:color w:val="221F1F"/>
          <w:w w:val="110"/>
        </w:rPr>
        <w:t>в</w:t>
      </w:r>
      <w:r>
        <w:rPr>
          <w:rFonts w:ascii="Cambria" w:hAnsi="Cambria"/>
          <w:color w:val="221F1F"/>
          <w:spacing w:val="-3"/>
          <w:w w:val="110"/>
        </w:rPr>
        <w:t xml:space="preserve"> </w:t>
      </w:r>
      <w:r>
        <w:rPr>
          <w:rFonts w:ascii="Cambria" w:hAnsi="Cambria"/>
          <w:color w:val="221F1F"/>
          <w:w w:val="110"/>
        </w:rPr>
        <w:t>процессе</w:t>
      </w:r>
      <w:r>
        <w:rPr>
          <w:rFonts w:ascii="Cambria" w:hAnsi="Cambria"/>
          <w:color w:val="221F1F"/>
          <w:spacing w:val="-6"/>
          <w:w w:val="110"/>
        </w:rPr>
        <w:t xml:space="preserve"> </w:t>
      </w:r>
      <w:r>
        <w:rPr>
          <w:rFonts w:ascii="Cambria" w:hAnsi="Cambria"/>
          <w:color w:val="221F1F"/>
          <w:w w:val="110"/>
        </w:rPr>
        <w:t>совместной</w:t>
      </w:r>
      <w:r>
        <w:rPr>
          <w:rFonts w:ascii="Cambria" w:hAnsi="Cambria"/>
          <w:color w:val="221F1F"/>
          <w:spacing w:val="-3"/>
          <w:w w:val="110"/>
        </w:rPr>
        <w:t xml:space="preserve"> </w:t>
      </w:r>
      <w:r>
        <w:rPr>
          <w:rFonts w:ascii="Cambria" w:hAnsi="Cambria"/>
          <w:color w:val="221F1F"/>
          <w:w w:val="110"/>
        </w:rPr>
        <w:t>коллективной</w:t>
      </w:r>
      <w:r>
        <w:rPr>
          <w:rFonts w:ascii="Cambria" w:hAnsi="Cambria"/>
          <w:color w:val="221F1F"/>
          <w:spacing w:val="-3"/>
          <w:w w:val="110"/>
        </w:rPr>
        <w:t xml:space="preserve"> </w:t>
      </w:r>
      <w:r>
        <w:rPr>
          <w:rFonts w:ascii="Cambria" w:hAnsi="Cambria"/>
          <w:color w:val="221F1F"/>
          <w:w w:val="110"/>
        </w:rPr>
        <w:t>деятельности. Методологической основой структуры и содержания про-</w:t>
      </w:r>
    </w:p>
    <w:p w:rsidR="00923AD8" w:rsidRDefault="000A3044">
      <w:pPr>
        <w:pStyle w:val="a3"/>
        <w:tabs>
          <w:tab w:val="left" w:pos="1290"/>
        </w:tabs>
        <w:spacing w:line="249" w:lineRule="auto"/>
        <w:ind w:left="254" w:right="111" w:firstLine="2"/>
        <w:jc w:val="right"/>
        <w:rPr>
          <w:rFonts w:ascii="Cambria" w:hAnsi="Cambria"/>
        </w:rPr>
      </w:pPr>
      <w:r>
        <w:rPr>
          <w:rFonts w:ascii="Cambria" w:hAnsi="Cambria"/>
          <w:color w:val="221F1F"/>
          <w:w w:val="110"/>
        </w:rPr>
        <w:t xml:space="preserve">граммы по физической культуре для начального общего обра- </w:t>
      </w:r>
      <w:r>
        <w:rPr>
          <w:rFonts w:ascii="Cambria" w:hAnsi="Cambria"/>
          <w:color w:val="221F1F"/>
          <w:w w:val="105"/>
        </w:rPr>
        <w:t xml:space="preserve">зования является личностно-деятельностный подход, ориенти- </w:t>
      </w:r>
      <w:r>
        <w:rPr>
          <w:rFonts w:ascii="Cambria" w:hAnsi="Cambria"/>
          <w:color w:val="221F1F"/>
          <w:spacing w:val="-2"/>
          <w:w w:val="110"/>
        </w:rPr>
        <w:t>рующий</w:t>
      </w:r>
      <w:r>
        <w:rPr>
          <w:rFonts w:ascii="Cambria" w:hAnsi="Cambria"/>
          <w:color w:val="221F1F"/>
        </w:rPr>
        <w:tab/>
      </w:r>
      <w:r>
        <w:rPr>
          <w:rFonts w:ascii="Cambria" w:hAnsi="Cambria"/>
          <w:color w:val="221F1F"/>
          <w:w w:val="110"/>
        </w:rPr>
        <w:t>педагогический</w:t>
      </w:r>
      <w:r>
        <w:rPr>
          <w:rFonts w:ascii="Cambria" w:hAnsi="Cambria"/>
          <w:color w:val="221F1F"/>
          <w:spacing w:val="80"/>
          <w:w w:val="110"/>
        </w:rPr>
        <w:t xml:space="preserve"> </w:t>
      </w:r>
      <w:r>
        <w:rPr>
          <w:rFonts w:ascii="Cambria" w:hAnsi="Cambria"/>
          <w:color w:val="221F1F"/>
          <w:w w:val="110"/>
        </w:rPr>
        <w:t>процесс</w:t>
      </w:r>
      <w:r>
        <w:rPr>
          <w:rFonts w:ascii="Cambria" w:hAnsi="Cambria"/>
          <w:color w:val="221F1F"/>
          <w:spacing w:val="80"/>
          <w:w w:val="110"/>
        </w:rPr>
        <w:t xml:space="preserve"> </w:t>
      </w:r>
      <w:r>
        <w:rPr>
          <w:rFonts w:ascii="Cambria" w:hAnsi="Cambria"/>
          <w:color w:val="221F1F"/>
          <w:w w:val="110"/>
        </w:rPr>
        <w:t>на</w:t>
      </w:r>
      <w:r>
        <w:rPr>
          <w:rFonts w:ascii="Cambria" w:hAnsi="Cambria"/>
          <w:color w:val="221F1F"/>
          <w:spacing w:val="80"/>
          <w:w w:val="110"/>
        </w:rPr>
        <w:t xml:space="preserve"> </w:t>
      </w:r>
      <w:r>
        <w:rPr>
          <w:rFonts w:ascii="Cambria" w:hAnsi="Cambria"/>
          <w:color w:val="221F1F"/>
          <w:w w:val="110"/>
        </w:rPr>
        <w:t>развитие</w:t>
      </w:r>
      <w:r>
        <w:rPr>
          <w:rFonts w:ascii="Cambria" w:hAnsi="Cambria"/>
          <w:color w:val="221F1F"/>
          <w:spacing w:val="80"/>
          <w:w w:val="110"/>
        </w:rPr>
        <w:t xml:space="preserve"> </w:t>
      </w:r>
      <w:r>
        <w:rPr>
          <w:rFonts w:ascii="Cambria" w:hAnsi="Cambria"/>
          <w:color w:val="221F1F"/>
          <w:w w:val="110"/>
        </w:rPr>
        <w:t>целостной личности обучающихся. Достижение целостного развития ста- новится</w:t>
      </w:r>
      <w:r>
        <w:rPr>
          <w:rFonts w:ascii="Cambria" w:hAnsi="Cambria"/>
          <w:color w:val="221F1F"/>
          <w:spacing w:val="-8"/>
          <w:w w:val="110"/>
        </w:rPr>
        <w:t xml:space="preserve"> </w:t>
      </w:r>
      <w:r>
        <w:rPr>
          <w:rFonts w:ascii="Cambria" w:hAnsi="Cambria"/>
          <w:color w:val="221F1F"/>
          <w:w w:val="110"/>
        </w:rPr>
        <w:t>возможным</w:t>
      </w:r>
      <w:r>
        <w:rPr>
          <w:rFonts w:ascii="Cambria" w:hAnsi="Cambria"/>
          <w:color w:val="221F1F"/>
          <w:spacing w:val="-4"/>
          <w:w w:val="110"/>
        </w:rPr>
        <w:t xml:space="preserve"> </w:t>
      </w:r>
      <w:r>
        <w:rPr>
          <w:rFonts w:ascii="Cambria" w:hAnsi="Cambria"/>
          <w:color w:val="221F1F"/>
          <w:w w:val="110"/>
        </w:rPr>
        <w:t>благодаря</w:t>
      </w:r>
      <w:r>
        <w:rPr>
          <w:rFonts w:ascii="Cambria" w:hAnsi="Cambria"/>
          <w:color w:val="221F1F"/>
          <w:spacing w:val="-5"/>
          <w:w w:val="110"/>
        </w:rPr>
        <w:t xml:space="preserve"> </w:t>
      </w:r>
      <w:r>
        <w:rPr>
          <w:rFonts w:ascii="Cambria" w:hAnsi="Cambria"/>
          <w:color w:val="221F1F"/>
          <w:w w:val="110"/>
        </w:rPr>
        <w:t>освоению</w:t>
      </w:r>
      <w:r>
        <w:rPr>
          <w:rFonts w:ascii="Cambria" w:hAnsi="Cambria"/>
          <w:color w:val="221F1F"/>
          <w:spacing w:val="-2"/>
          <w:w w:val="110"/>
        </w:rPr>
        <w:t xml:space="preserve"> </w:t>
      </w:r>
      <w:r>
        <w:rPr>
          <w:rFonts w:ascii="Cambria" w:hAnsi="Cambria"/>
          <w:color w:val="221F1F"/>
          <w:w w:val="110"/>
        </w:rPr>
        <w:t>младшими</w:t>
      </w:r>
      <w:r>
        <w:rPr>
          <w:rFonts w:ascii="Cambria" w:hAnsi="Cambria"/>
          <w:color w:val="221F1F"/>
          <w:spacing w:val="-5"/>
          <w:w w:val="110"/>
        </w:rPr>
        <w:t xml:space="preserve"> </w:t>
      </w:r>
      <w:r>
        <w:rPr>
          <w:rFonts w:ascii="Cambria" w:hAnsi="Cambria"/>
          <w:color w:val="221F1F"/>
          <w:w w:val="110"/>
        </w:rPr>
        <w:t xml:space="preserve">школьни- </w:t>
      </w:r>
      <w:r>
        <w:rPr>
          <w:rFonts w:ascii="Cambria" w:hAnsi="Cambria"/>
          <w:color w:val="221F1F"/>
          <w:w w:val="105"/>
        </w:rPr>
        <w:t>ками</w:t>
      </w:r>
      <w:r>
        <w:rPr>
          <w:rFonts w:ascii="Cambria" w:hAnsi="Cambria"/>
          <w:color w:val="221F1F"/>
          <w:spacing w:val="34"/>
          <w:w w:val="105"/>
        </w:rPr>
        <w:t xml:space="preserve"> </w:t>
      </w:r>
      <w:r>
        <w:rPr>
          <w:rFonts w:ascii="Cambria" w:hAnsi="Cambria"/>
          <w:color w:val="221F1F"/>
          <w:w w:val="105"/>
        </w:rPr>
        <w:t>двигательной</w:t>
      </w:r>
      <w:r>
        <w:rPr>
          <w:rFonts w:ascii="Cambria" w:hAnsi="Cambria"/>
          <w:color w:val="221F1F"/>
          <w:spacing w:val="36"/>
          <w:w w:val="105"/>
        </w:rPr>
        <w:t xml:space="preserve"> </w:t>
      </w:r>
      <w:r>
        <w:rPr>
          <w:rFonts w:ascii="Cambria" w:hAnsi="Cambria"/>
          <w:color w:val="221F1F"/>
          <w:w w:val="105"/>
        </w:rPr>
        <w:t>деятельности,</w:t>
      </w:r>
      <w:r>
        <w:rPr>
          <w:rFonts w:ascii="Cambria" w:hAnsi="Cambria"/>
          <w:color w:val="221F1F"/>
          <w:spacing w:val="36"/>
          <w:w w:val="105"/>
        </w:rPr>
        <w:t xml:space="preserve"> </w:t>
      </w:r>
      <w:r>
        <w:rPr>
          <w:rFonts w:ascii="Cambria" w:hAnsi="Cambria"/>
          <w:color w:val="221F1F"/>
          <w:w w:val="105"/>
        </w:rPr>
        <w:t>представляющей</w:t>
      </w:r>
      <w:r>
        <w:rPr>
          <w:rFonts w:ascii="Cambria" w:hAnsi="Cambria"/>
          <w:color w:val="221F1F"/>
          <w:spacing w:val="37"/>
          <w:w w:val="105"/>
        </w:rPr>
        <w:t xml:space="preserve"> </w:t>
      </w:r>
      <w:r>
        <w:rPr>
          <w:rFonts w:ascii="Cambria" w:hAnsi="Cambria"/>
          <w:color w:val="221F1F"/>
          <w:w w:val="105"/>
        </w:rPr>
        <w:t>собой</w:t>
      </w:r>
      <w:r>
        <w:rPr>
          <w:rFonts w:ascii="Cambria" w:hAnsi="Cambria"/>
          <w:color w:val="221F1F"/>
          <w:spacing w:val="35"/>
          <w:w w:val="105"/>
        </w:rPr>
        <w:t xml:space="preserve"> </w:t>
      </w:r>
      <w:r>
        <w:rPr>
          <w:rFonts w:ascii="Cambria" w:hAnsi="Cambria"/>
          <w:color w:val="221F1F"/>
          <w:w w:val="105"/>
        </w:rPr>
        <w:t xml:space="preserve">осно- </w:t>
      </w:r>
      <w:r>
        <w:rPr>
          <w:rFonts w:ascii="Cambria" w:hAnsi="Cambria"/>
          <w:color w:val="221F1F"/>
          <w:w w:val="110"/>
        </w:rPr>
        <w:t>ву</w:t>
      </w:r>
      <w:r>
        <w:rPr>
          <w:rFonts w:ascii="Cambria" w:hAnsi="Cambria"/>
          <w:color w:val="221F1F"/>
          <w:spacing w:val="40"/>
          <w:w w:val="110"/>
        </w:rPr>
        <w:t xml:space="preserve"> </w:t>
      </w:r>
      <w:r>
        <w:rPr>
          <w:rFonts w:ascii="Cambria" w:hAnsi="Cambria"/>
          <w:color w:val="221F1F"/>
          <w:w w:val="110"/>
        </w:rPr>
        <w:t>содержания</w:t>
      </w:r>
      <w:r>
        <w:rPr>
          <w:rFonts w:ascii="Cambria" w:hAnsi="Cambria"/>
          <w:color w:val="221F1F"/>
          <w:spacing w:val="40"/>
          <w:w w:val="110"/>
        </w:rPr>
        <w:t xml:space="preserve"> </w:t>
      </w:r>
      <w:r>
        <w:rPr>
          <w:rFonts w:ascii="Cambria" w:hAnsi="Cambria"/>
          <w:color w:val="221F1F"/>
          <w:w w:val="110"/>
        </w:rPr>
        <w:t>учебного</w:t>
      </w:r>
      <w:r>
        <w:rPr>
          <w:rFonts w:ascii="Cambria" w:hAnsi="Cambria"/>
          <w:color w:val="221F1F"/>
          <w:spacing w:val="40"/>
          <w:w w:val="110"/>
        </w:rPr>
        <w:t xml:space="preserve"> </w:t>
      </w:r>
      <w:r>
        <w:rPr>
          <w:rFonts w:ascii="Cambria" w:hAnsi="Cambria"/>
          <w:color w:val="221F1F"/>
          <w:w w:val="110"/>
        </w:rPr>
        <w:t>предмета</w:t>
      </w:r>
      <w:r>
        <w:rPr>
          <w:rFonts w:ascii="Cambria" w:hAnsi="Cambria"/>
          <w:color w:val="221F1F"/>
          <w:spacing w:val="40"/>
          <w:w w:val="110"/>
        </w:rPr>
        <w:t xml:space="preserve"> </w:t>
      </w:r>
      <w:r>
        <w:rPr>
          <w:rFonts w:ascii="Cambria" w:hAnsi="Cambria"/>
          <w:color w:val="221F1F"/>
          <w:w w:val="110"/>
        </w:rPr>
        <w:t>«Физическая</w:t>
      </w:r>
      <w:r>
        <w:rPr>
          <w:rFonts w:ascii="Cambria" w:hAnsi="Cambria"/>
          <w:color w:val="221F1F"/>
          <w:spacing w:val="40"/>
          <w:w w:val="110"/>
        </w:rPr>
        <w:t xml:space="preserve"> </w:t>
      </w:r>
      <w:r>
        <w:rPr>
          <w:rFonts w:ascii="Cambria" w:hAnsi="Cambria"/>
          <w:color w:val="221F1F"/>
          <w:w w:val="110"/>
        </w:rPr>
        <w:t>культура».</w:t>
      </w:r>
    </w:p>
    <w:p w:rsidR="00923AD8" w:rsidRDefault="000A3044">
      <w:pPr>
        <w:pStyle w:val="a3"/>
        <w:spacing w:line="249" w:lineRule="auto"/>
        <w:ind w:left="503" w:right="110" w:hanging="12"/>
        <w:jc w:val="right"/>
        <w:rPr>
          <w:rFonts w:ascii="Cambria" w:hAnsi="Cambria"/>
        </w:rPr>
      </w:pPr>
      <w:r>
        <w:rPr>
          <w:rFonts w:ascii="Cambria" w:hAnsi="Cambria"/>
          <w:color w:val="221F1F"/>
          <w:w w:val="110"/>
        </w:rPr>
        <w:t>Двигательная</w:t>
      </w:r>
      <w:r>
        <w:rPr>
          <w:rFonts w:ascii="Cambria" w:hAnsi="Cambria"/>
          <w:color w:val="221F1F"/>
          <w:spacing w:val="-4"/>
          <w:w w:val="110"/>
        </w:rPr>
        <w:t xml:space="preserve"> </w:t>
      </w:r>
      <w:r>
        <w:rPr>
          <w:rFonts w:ascii="Cambria" w:hAnsi="Cambria"/>
          <w:color w:val="221F1F"/>
          <w:w w:val="110"/>
        </w:rPr>
        <w:t>деятельность</w:t>
      </w:r>
      <w:r>
        <w:rPr>
          <w:rFonts w:ascii="Cambria" w:hAnsi="Cambria"/>
          <w:color w:val="221F1F"/>
          <w:spacing w:val="-2"/>
          <w:w w:val="110"/>
        </w:rPr>
        <w:t xml:space="preserve"> </w:t>
      </w:r>
      <w:r>
        <w:rPr>
          <w:rFonts w:ascii="Cambria" w:hAnsi="Cambria"/>
          <w:color w:val="221F1F"/>
          <w:w w:val="110"/>
        </w:rPr>
        <w:t>оказывает</w:t>
      </w:r>
      <w:r>
        <w:rPr>
          <w:rFonts w:ascii="Cambria" w:hAnsi="Cambria"/>
          <w:color w:val="221F1F"/>
          <w:spacing w:val="-2"/>
          <w:w w:val="110"/>
        </w:rPr>
        <w:t xml:space="preserve"> </w:t>
      </w:r>
      <w:r>
        <w:rPr>
          <w:rFonts w:ascii="Cambria" w:hAnsi="Cambria"/>
          <w:color w:val="221F1F"/>
          <w:w w:val="110"/>
        </w:rPr>
        <w:t>активное</w:t>
      </w:r>
      <w:r>
        <w:rPr>
          <w:rFonts w:ascii="Cambria" w:hAnsi="Cambria"/>
          <w:color w:val="221F1F"/>
          <w:spacing w:val="-5"/>
          <w:w w:val="110"/>
        </w:rPr>
        <w:t xml:space="preserve"> </w:t>
      </w:r>
      <w:r>
        <w:rPr>
          <w:rFonts w:ascii="Cambria" w:hAnsi="Cambria"/>
          <w:color w:val="221F1F"/>
          <w:w w:val="110"/>
        </w:rPr>
        <w:t>влияние</w:t>
      </w:r>
      <w:r>
        <w:rPr>
          <w:rFonts w:ascii="Cambria" w:hAnsi="Cambria"/>
          <w:color w:val="221F1F"/>
          <w:spacing w:val="-5"/>
          <w:w w:val="110"/>
        </w:rPr>
        <w:t xml:space="preserve"> </w:t>
      </w:r>
      <w:r>
        <w:rPr>
          <w:rFonts w:ascii="Cambria" w:hAnsi="Cambria"/>
          <w:color w:val="221F1F"/>
          <w:w w:val="110"/>
        </w:rPr>
        <w:t>на развитие</w:t>
      </w:r>
      <w:r>
        <w:rPr>
          <w:rFonts w:ascii="Cambria" w:hAnsi="Cambria"/>
          <w:color w:val="221F1F"/>
          <w:spacing w:val="-4"/>
          <w:w w:val="110"/>
        </w:rPr>
        <w:t xml:space="preserve"> </w:t>
      </w:r>
      <w:r>
        <w:rPr>
          <w:rFonts w:ascii="Cambria" w:hAnsi="Cambria"/>
          <w:color w:val="221F1F"/>
          <w:w w:val="110"/>
        </w:rPr>
        <w:t>психической</w:t>
      </w:r>
      <w:r>
        <w:rPr>
          <w:rFonts w:ascii="Cambria" w:hAnsi="Cambria"/>
          <w:color w:val="221F1F"/>
          <w:spacing w:val="-2"/>
          <w:w w:val="110"/>
        </w:rPr>
        <w:t xml:space="preserve"> </w:t>
      </w:r>
      <w:r>
        <w:rPr>
          <w:rFonts w:ascii="Cambria" w:hAnsi="Cambria"/>
          <w:color w:val="221F1F"/>
          <w:w w:val="110"/>
        </w:rPr>
        <w:t>и</w:t>
      </w:r>
      <w:r>
        <w:rPr>
          <w:rFonts w:ascii="Cambria" w:hAnsi="Cambria"/>
          <w:color w:val="221F1F"/>
          <w:spacing w:val="-1"/>
          <w:w w:val="110"/>
        </w:rPr>
        <w:t xml:space="preserve"> </w:t>
      </w:r>
      <w:r>
        <w:rPr>
          <w:rFonts w:ascii="Cambria" w:hAnsi="Cambria"/>
          <w:color w:val="221F1F"/>
          <w:w w:val="110"/>
        </w:rPr>
        <w:t>социальной</w:t>
      </w:r>
      <w:r>
        <w:rPr>
          <w:rFonts w:ascii="Cambria" w:hAnsi="Cambria"/>
          <w:color w:val="221F1F"/>
          <w:spacing w:val="-2"/>
          <w:w w:val="110"/>
        </w:rPr>
        <w:t xml:space="preserve"> </w:t>
      </w:r>
      <w:r>
        <w:rPr>
          <w:rFonts w:ascii="Cambria" w:hAnsi="Cambria"/>
          <w:color w:val="221F1F"/>
          <w:w w:val="110"/>
        </w:rPr>
        <w:t xml:space="preserve">природы </w:t>
      </w:r>
      <w:r>
        <w:rPr>
          <w:rFonts w:ascii="Cambria" w:hAnsi="Cambria"/>
          <w:color w:val="221F1F"/>
          <w:spacing w:val="-2"/>
          <w:w w:val="110"/>
        </w:rPr>
        <w:t>обучающихся.</w:t>
      </w:r>
    </w:p>
    <w:p w:rsidR="00923AD8" w:rsidRDefault="000A3044">
      <w:pPr>
        <w:pStyle w:val="a3"/>
        <w:spacing w:line="242" w:lineRule="auto"/>
        <w:ind w:left="237" w:right="111" w:firstLine="21"/>
        <w:rPr>
          <w:rFonts w:ascii="Cambria" w:hAnsi="Cambria"/>
        </w:rPr>
      </w:pPr>
      <w:r>
        <w:rPr>
          <w:rFonts w:ascii="Cambria" w:hAnsi="Cambria"/>
          <w:color w:val="221F1F"/>
          <w:w w:val="110"/>
        </w:rPr>
        <w:t>Как</w:t>
      </w:r>
      <w:r>
        <w:rPr>
          <w:rFonts w:ascii="Cambria" w:hAnsi="Cambria"/>
          <w:color w:val="221F1F"/>
          <w:spacing w:val="-1"/>
          <w:w w:val="110"/>
        </w:rPr>
        <w:t xml:space="preserve"> </w:t>
      </w:r>
      <w:r>
        <w:rPr>
          <w:rFonts w:ascii="Cambria" w:hAnsi="Cambria"/>
          <w:color w:val="221F1F"/>
          <w:w w:val="110"/>
        </w:rPr>
        <w:t>и любая деятельность, она</w:t>
      </w:r>
      <w:r>
        <w:rPr>
          <w:rFonts w:ascii="Cambria" w:hAnsi="Cambria"/>
          <w:color w:val="221F1F"/>
          <w:spacing w:val="-1"/>
          <w:w w:val="110"/>
        </w:rPr>
        <w:t xml:space="preserve"> </w:t>
      </w:r>
      <w:r>
        <w:rPr>
          <w:rFonts w:ascii="Cambria" w:hAnsi="Cambria"/>
          <w:color w:val="221F1F"/>
          <w:w w:val="110"/>
        </w:rPr>
        <w:t>включает в себя информацион- ный, операциональный и мотивационно-процессуальный ком- поненты,</w:t>
      </w:r>
      <w:r>
        <w:rPr>
          <w:rFonts w:ascii="Cambria" w:hAnsi="Cambria"/>
          <w:color w:val="221F1F"/>
          <w:spacing w:val="-1"/>
          <w:w w:val="110"/>
        </w:rPr>
        <w:t xml:space="preserve"> </w:t>
      </w:r>
      <w:r>
        <w:rPr>
          <w:rFonts w:ascii="Cambria" w:hAnsi="Cambria"/>
          <w:color w:val="221F1F"/>
          <w:w w:val="110"/>
        </w:rPr>
        <w:t>которые</w:t>
      </w:r>
      <w:r>
        <w:rPr>
          <w:rFonts w:ascii="Cambria" w:hAnsi="Cambria"/>
          <w:color w:val="221F1F"/>
          <w:spacing w:val="-1"/>
          <w:w w:val="110"/>
        </w:rPr>
        <w:t xml:space="preserve"> </w:t>
      </w:r>
      <w:r>
        <w:rPr>
          <w:rFonts w:ascii="Cambria" w:hAnsi="Cambria"/>
          <w:color w:val="221F1F"/>
          <w:w w:val="110"/>
        </w:rPr>
        <w:t>находят своё отражение</w:t>
      </w:r>
      <w:r>
        <w:rPr>
          <w:rFonts w:ascii="Cambria" w:hAnsi="Cambria"/>
          <w:color w:val="221F1F"/>
          <w:spacing w:val="-1"/>
          <w:w w:val="110"/>
        </w:rPr>
        <w:t xml:space="preserve"> </w:t>
      </w:r>
      <w:r>
        <w:rPr>
          <w:rFonts w:ascii="Cambria" w:hAnsi="Cambria"/>
          <w:color w:val="221F1F"/>
          <w:w w:val="110"/>
        </w:rPr>
        <w:t>в соответствующих дидактических линиях учебного предмета.</w:t>
      </w:r>
    </w:p>
    <w:p w:rsidR="00923AD8" w:rsidRDefault="000A3044">
      <w:pPr>
        <w:pStyle w:val="a3"/>
        <w:spacing w:line="249" w:lineRule="auto"/>
        <w:ind w:left="237" w:right="114" w:firstLine="225"/>
        <w:rPr>
          <w:rFonts w:ascii="Cambria" w:hAnsi="Cambria"/>
        </w:rPr>
      </w:pPr>
      <w:r>
        <w:rPr>
          <w:rFonts w:ascii="Cambria" w:hAnsi="Cambria"/>
          <w:color w:val="221F1F"/>
          <w:w w:val="110"/>
        </w:rPr>
        <w:t>В целях усиления мотивационной составляющей учебного предмета и подготовки школьников к выполнению комплекса</w:t>
      </w:r>
    </w:p>
    <w:p w:rsidR="00923AD8" w:rsidRDefault="00923AD8">
      <w:pPr>
        <w:spacing w:line="249"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49" w:lineRule="auto"/>
        <w:ind w:left="237" w:right="113" w:firstLine="0"/>
        <w:rPr>
          <w:rFonts w:ascii="Cambria" w:hAnsi="Cambria"/>
        </w:rPr>
      </w:pPr>
      <w:r>
        <w:rPr>
          <w:rFonts w:ascii="Cambria" w:hAnsi="Cambria"/>
          <w:color w:val="221F1F"/>
          <w:w w:val="105"/>
        </w:rPr>
        <w:lastRenderedPageBreak/>
        <w:t>ГТО в структуру программы в раздел «Физическое совершен- ствование» вводится образовательный модуль «Прикладно- ориентированная физическая культура». Данный модуль по- зволит удовлетворить</w:t>
      </w:r>
      <w:r>
        <w:rPr>
          <w:rFonts w:ascii="Cambria" w:hAnsi="Cambria"/>
          <w:color w:val="221F1F"/>
          <w:spacing w:val="40"/>
          <w:w w:val="105"/>
        </w:rPr>
        <w:t xml:space="preserve"> </w:t>
      </w:r>
      <w:r>
        <w:rPr>
          <w:rFonts w:ascii="Cambria" w:hAnsi="Cambria"/>
          <w:color w:val="221F1F"/>
          <w:w w:val="105"/>
        </w:rPr>
        <w:t>интересы</w:t>
      </w:r>
      <w:r>
        <w:rPr>
          <w:rFonts w:ascii="Cambria" w:hAnsi="Cambria"/>
          <w:color w:val="221F1F"/>
          <w:spacing w:val="40"/>
          <w:w w:val="105"/>
        </w:rPr>
        <w:t xml:space="preserve"> </w:t>
      </w:r>
      <w:r>
        <w:rPr>
          <w:rFonts w:ascii="Cambria" w:hAnsi="Cambria"/>
          <w:color w:val="221F1F"/>
          <w:w w:val="105"/>
        </w:rPr>
        <w:t>учащихся</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занятиях</w:t>
      </w:r>
      <w:r>
        <w:rPr>
          <w:rFonts w:ascii="Cambria" w:hAnsi="Cambria"/>
          <w:color w:val="221F1F"/>
          <w:spacing w:val="40"/>
          <w:w w:val="105"/>
        </w:rPr>
        <w:t xml:space="preserve"> </w:t>
      </w:r>
      <w:r>
        <w:rPr>
          <w:rFonts w:ascii="Cambria" w:hAnsi="Cambria"/>
          <w:color w:val="221F1F"/>
          <w:w w:val="105"/>
        </w:rPr>
        <w:t>спортом</w:t>
      </w:r>
      <w:r>
        <w:rPr>
          <w:rFonts w:ascii="Cambria" w:hAnsi="Cambria"/>
          <w:color w:val="221F1F"/>
          <w:spacing w:val="40"/>
          <w:w w:val="105"/>
        </w:rPr>
        <w:t xml:space="preserve"> </w:t>
      </w:r>
      <w:r>
        <w:rPr>
          <w:rFonts w:ascii="Cambria" w:hAnsi="Cambria"/>
          <w:color w:val="221F1F"/>
          <w:w w:val="105"/>
        </w:rPr>
        <w:t>и активном участии в спортивных соревнованиях, развитии национальных форм соревновательной деятельности и систем физического</w:t>
      </w:r>
      <w:r>
        <w:rPr>
          <w:rFonts w:ascii="Cambria" w:hAnsi="Cambria"/>
          <w:color w:val="221F1F"/>
          <w:spacing w:val="40"/>
          <w:w w:val="105"/>
        </w:rPr>
        <w:t xml:space="preserve"> </w:t>
      </w:r>
      <w:r>
        <w:rPr>
          <w:rFonts w:ascii="Cambria" w:hAnsi="Cambria"/>
          <w:color w:val="221F1F"/>
          <w:w w:val="105"/>
        </w:rPr>
        <w:t>воспитания.</w:t>
      </w:r>
    </w:p>
    <w:p w:rsidR="00923AD8" w:rsidRPr="00EE7515" w:rsidRDefault="000A3044">
      <w:pPr>
        <w:pStyle w:val="a3"/>
        <w:spacing w:line="249" w:lineRule="auto"/>
        <w:ind w:left="237" w:right="111" w:firstLine="225"/>
        <w:rPr>
          <w:rFonts w:ascii="Cambria" w:hAnsi="Cambria"/>
        </w:rPr>
      </w:pPr>
      <w:r>
        <w:rPr>
          <w:rFonts w:ascii="Cambria" w:hAnsi="Cambria"/>
          <w:color w:val="221F1F"/>
          <w:w w:val="110"/>
        </w:rPr>
        <w:t>Содержание модуля «Прикладно-ориентированная физиче- ская культура» обеспечивается Примерными программами по видам</w:t>
      </w:r>
      <w:r>
        <w:rPr>
          <w:rFonts w:ascii="Cambria" w:hAnsi="Cambria"/>
          <w:color w:val="221F1F"/>
          <w:spacing w:val="-12"/>
          <w:w w:val="110"/>
        </w:rPr>
        <w:t xml:space="preserve"> </w:t>
      </w:r>
      <w:r>
        <w:rPr>
          <w:rFonts w:ascii="Cambria" w:hAnsi="Cambria"/>
          <w:color w:val="221F1F"/>
          <w:w w:val="110"/>
        </w:rPr>
        <w:t>спорта,</w:t>
      </w:r>
      <w:r>
        <w:rPr>
          <w:rFonts w:ascii="Cambria" w:hAnsi="Cambria"/>
          <w:color w:val="221F1F"/>
          <w:spacing w:val="-11"/>
          <w:w w:val="110"/>
        </w:rPr>
        <w:t xml:space="preserve"> </w:t>
      </w:r>
      <w:r>
        <w:rPr>
          <w:rFonts w:ascii="Cambria" w:hAnsi="Cambria"/>
          <w:color w:val="221F1F"/>
          <w:w w:val="110"/>
        </w:rPr>
        <w:t>которые</w:t>
      </w:r>
      <w:r>
        <w:rPr>
          <w:rFonts w:ascii="Cambria" w:hAnsi="Cambria"/>
          <w:color w:val="221F1F"/>
          <w:spacing w:val="-12"/>
          <w:w w:val="110"/>
        </w:rPr>
        <w:t xml:space="preserve"> </w:t>
      </w:r>
      <w:r>
        <w:rPr>
          <w:rFonts w:ascii="Cambria" w:hAnsi="Cambria"/>
          <w:color w:val="221F1F"/>
          <w:w w:val="110"/>
        </w:rPr>
        <w:t>рекомендуются</w:t>
      </w:r>
      <w:r>
        <w:rPr>
          <w:rFonts w:ascii="Cambria" w:hAnsi="Cambria"/>
          <w:color w:val="221F1F"/>
          <w:spacing w:val="-8"/>
          <w:w w:val="110"/>
        </w:rPr>
        <w:t xml:space="preserve"> </w:t>
      </w:r>
      <w:r>
        <w:rPr>
          <w:rFonts w:ascii="Cambria" w:hAnsi="Cambria"/>
          <w:color w:val="221F1F"/>
          <w:w w:val="110"/>
        </w:rPr>
        <w:t>Министерством</w:t>
      </w:r>
      <w:r>
        <w:rPr>
          <w:rFonts w:ascii="Cambria" w:hAnsi="Cambria"/>
          <w:color w:val="221F1F"/>
          <w:spacing w:val="-10"/>
          <w:w w:val="110"/>
        </w:rPr>
        <w:t xml:space="preserve"> </w:t>
      </w:r>
      <w:r>
        <w:rPr>
          <w:rFonts w:ascii="Cambria" w:hAnsi="Cambria"/>
          <w:color w:val="221F1F"/>
          <w:w w:val="110"/>
        </w:rPr>
        <w:t>просве- щения РФ для занятий физической культурой и могут исполь- зоваться образовательными организациями исходя из интере- сов учащихся, физкультурно-спортивных традиций, наличия необходимой материально-технической базы, квалификации педагогического состава</w:t>
      </w:r>
      <w:r>
        <w:rPr>
          <w:rFonts w:ascii="Cambria" w:hAnsi="Cambria"/>
          <w:color w:val="FF0000"/>
          <w:w w:val="110"/>
        </w:rPr>
        <w:t xml:space="preserve">. </w:t>
      </w:r>
      <w:r w:rsidRPr="00EE7515">
        <w:rPr>
          <w:rFonts w:ascii="Cambria" w:hAnsi="Cambria"/>
          <w:w w:val="110"/>
        </w:rPr>
        <w:t>Помимо Примерных программ, реко- мендуемых</w:t>
      </w:r>
      <w:r w:rsidRPr="00EE7515">
        <w:rPr>
          <w:rFonts w:ascii="Cambria" w:hAnsi="Cambria"/>
          <w:spacing w:val="-13"/>
          <w:w w:val="110"/>
        </w:rPr>
        <w:t xml:space="preserve"> </w:t>
      </w:r>
      <w:r w:rsidRPr="00EE7515">
        <w:rPr>
          <w:rFonts w:ascii="Cambria" w:hAnsi="Cambria"/>
          <w:w w:val="110"/>
        </w:rPr>
        <w:t>Министерством</w:t>
      </w:r>
      <w:r w:rsidRPr="00EE7515">
        <w:rPr>
          <w:rFonts w:ascii="Cambria" w:hAnsi="Cambria"/>
          <w:spacing w:val="-12"/>
          <w:w w:val="110"/>
        </w:rPr>
        <w:t xml:space="preserve"> </w:t>
      </w:r>
      <w:r w:rsidRPr="00EE7515">
        <w:rPr>
          <w:rFonts w:ascii="Cambria" w:hAnsi="Cambria"/>
          <w:w w:val="110"/>
        </w:rPr>
        <w:t>просвещения</w:t>
      </w:r>
      <w:r w:rsidRPr="00EE7515">
        <w:rPr>
          <w:rFonts w:ascii="Cambria" w:hAnsi="Cambria"/>
          <w:spacing w:val="-12"/>
          <w:w w:val="110"/>
        </w:rPr>
        <w:t xml:space="preserve"> </w:t>
      </w:r>
      <w:r w:rsidRPr="00EE7515">
        <w:rPr>
          <w:rFonts w:ascii="Cambria" w:hAnsi="Cambria"/>
          <w:w w:val="110"/>
        </w:rPr>
        <w:t>РФ,</w:t>
      </w:r>
      <w:r w:rsidRPr="00EE7515">
        <w:rPr>
          <w:rFonts w:ascii="Cambria" w:hAnsi="Cambria"/>
          <w:spacing w:val="-12"/>
          <w:w w:val="110"/>
        </w:rPr>
        <w:t xml:space="preserve"> </w:t>
      </w:r>
      <w:r w:rsidRPr="00EE7515">
        <w:rPr>
          <w:rFonts w:ascii="Cambria" w:hAnsi="Cambria"/>
          <w:w w:val="110"/>
        </w:rPr>
        <w:t>образовательные организации</w:t>
      </w:r>
      <w:r w:rsidRPr="00EE7515">
        <w:rPr>
          <w:rFonts w:ascii="Cambria" w:hAnsi="Cambria"/>
          <w:spacing w:val="-13"/>
          <w:w w:val="110"/>
        </w:rPr>
        <w:t xml:space="preserve"> </w:t>
      </w:r>
      <w:r w:rsidRPr="00EE7515">
        <w:rPr>
          <w:rFonts w:ascii="Cambria" w:hAnsi="Cambria"/>
          <w:w w:val="110"/>
        </w:rPr>
        <w:t>могут</w:t>
      </w:r>
      <w:r w:rsidRPr="00EE7515">
        <w:rPr>
          <w:rFonts w:ascii="Cambria" w:hAnsi="Cambria"/>
          <w:spacing w:val="-12"/>
          <w:w w:val="110"/>
        </w:rPr>
        <w:t xml:space="preserve"> </w:t>
      </w:r>
      <w:r w:rsidRPr="00EE7515">
        <w:rPr>
          <w:rFonts w:ascii="Cambria" w:hAnsi="Cambria"/>
          <w:w w:val="110"/>
        </w:rPr>
        <w:t>разрабатывать</w:t>
      </w:r>
      <w:r w:rsidRPr="00EE7515">
        <w:rPr>
          <w:rFonts w:ascii="Cambria" w:hAnsi="Cambria"/>
          <w:spacing w:val="-12"/>
          <w:w w:val="110"/>
        </w:rPr>
        <w:t xml:space="preserve"> </w:t>
      </w:r>
      <w:r w:rsidRPr="00EE7515">
        <w:rPr>
          <w:rFonts w:ascii="Cambria" w:hAnsi="Cambria"/>
          <w:w w:val="110"/>
        </w:rPr>
        <w:t>своё</w:t>
      </w:r>
      <w:r w:rsidRPr="00EE7515">
        <w:rPr>
          <w:rFonts w:ascii="Cambria" w:hAnsi="Cambria"/>
          <w:spacing w:val="-12"/>
          <w:w w:val="110"/>
        </w:rPr>
        <w:t xml:space="preserve"> </w:t>
      </w:r>
      <w:r w:rsidRPr="00EE7515">
        <w:rPr>
          <w:rFonts w:ascii="Cambria" w:hAnsi="Cambria"/>
          <w:w w:val="110"/>
        </w:rPr>
        <w:t>содержание</w:t>
      </w:r>
      <w:r w:rsidRPr="00EE7515">
        <w:rPr>
          <w:rFonts w:ascii="Cambria" w:hAnsi="Cambria"/>
          <w:spacing w:val="-12"/>
          <w:w w:val="110"/>
        </w:rPr>
        <w:t xml:space="preserve"> </w:t>
      </w:r>
      <w:r w:rsidRPr="00EE7515">
        <w:rPr>
          <w:rFonts w:ascii="Cambria" w:hAnsi="Cambria"/>
          <w:w w:val="110"/>
        </w:rPr>
        <w:t>для</w:t>
      </w:r>
      <w:r w:rsidRPr="00EE7515">
        <w:rPr>
          <w:rFonts w:ascii="Cambria" w:hAnsi="Cambria"/>
          <w:spacing w:val="-12"/>
          <w:w w:val="110"/>
        </w:rPr>
        <w:t xml:space="preserve"> </w:t>
      </w:r>
      <w:r w:rsidRPr="00EE7515">
        <w:rPr>
          <w:rFonts w:ascii="Cambria" w:hAnsi="Cambria"/>
          <w:w w:val="110"/>
        </w:rPr>
        <w:t>модуля</w:t>
      </w:r>
    </w:p>
    <w:p w:rsidR="00923AD8" w:rsidRPr="00EE7515" w:rsidRDefault="000A3044">
      <w:pPr>
        <w:pStyle w:val="a3"/>
        <w:spacing w:line="249" w:lineRule="auto"/>
        <w:ind w:left="237" w:right="111" w:firstLine="0"/>
        <w:rPr>
          <w:rFonts w:ascii="Cambria" w:hAnsi="Cambria"/>
        </w:rPr>
      </w:pPr>
      <w:r w:rsidRPr="00EE7515">
        <w:rPr>
          <w:rFonts w:ascii="Cambria" w:hAnsi="Cambria"/>
          <w:w w:val="110"/>
        </w:rPr>
        <w:t>«Прикладно-ориентированная физическая культура» и вклю- чать в него популярные национальные виды спорта, подвиж- ные</w:t>
      </w:r>
      <w:r w:rsidRPr="00EE7515">
        <w:rPr>
          <w:rFonts w:ascii="Cambria" w:hAnsi="Cambria"/>
          <w:spacing w:val="-7"/>
          <w:w w:val="110"/>
        </w:rPr>
        <w:t xml:space="preserve"> </w:t>
      </w:r>
      <w:r w:rsidRPr="00EE7515">
        <w:rPr>
          <w:rFonts w:ascii="Cambria" w:hAnsi="Cambria"/>
          <w:w w:val="110"/>
        </w:rPr>
        <w:t>игры</w:t>
      </w:r>
      <w:r w:rsidRPr="00EE7515">
        <w:rPr>
          <w:rFonts w:ascii="Cambria" w:hAnsi="Cambria"/>
          <w:spacing w:val="-8"/>
          <w:w w:val="110"/>
        </w:rPr>
        <w:t xml:space="preserve"> </w:t>
      </w:r>
      <w:r w:rsidRPr="00EE7515">
        <w:rPr>
          <w:rFonts w:ascii="Cambria" w:hAnsi="Cambria"/>
          <w:w w:val="110"/>
        </w:rPr>
        <w:t>и</w:t>
      </w:r>
      <w:r w:rsidRPr="00EE7515">
        <w:rPr>
          <w:rFonts w:ascii="Cambria" w:hAnsi="Cambria"/>
          <w:spacing w:val="-7"/>
          <w:w w:val="110"/>
        </w:rPr>
        <w:t xml:space="preserve"> </w:t>
      </w:r>
      <w:r w:rsidRPr="00EE7515">
        <w:rPr>
          <w:rFonts w:ascii="Cambria" w:hAnsi="Cambria"/>
          <w:w w:val="110"/>
        </w:rPr>
        <w:t>развлечения,</w:t>
      </w:r>
      <w:r w:rsidRPr="00EE7515">
        <w:rPr>
          <w:rFonts w:ascii="Cambria" w:hAnsi="Cambria"/>
          <w:spacing w:val="-4"/>
          <w:w w:val="110"/>
        </w:rPr>
        <w:t xml:space="preserve"> </w:t>
      </w:r>
      <w:r w:rsidRPr="00EE7515">
        <w:rPr>
          <w:rFonts w:ascii="Cambria" w:hAnsi="Cambria"/>
          <w:w w:val="110"/>
        </w:rPr>
        <w:t>основывающиеся</w:t>
      </w:r>
      <w:r w:rsidRPr="00EE7515">
        <w:rPr>
          <w:rFonts w:ascii="Cambria" w:hAnsi="Cambria"/>
          <w:spacing w:val="-7"/>
          <w:w w:val="110"/>
        </w:rPr>
        <w:t xml:space="preserve"> </w:t>
      </w:r>
      <w:r w:rsidRPr="00EE7515">
        <w:rPr>
          <w:rFonts w:ascii="Cambria" w:hAnsi="Cambria"/>
          <w:w w:val="110"/>
        </w:rPr>
        <w:t>на</w:t>
      </w:r>
      <w:r w:rsidRPr="00EE7515">
        <w:rPr>
          <w:rFonts w:ascii="Cambria" w:hAnsi="Cambria"/>
          <w:spacing w:val="-9"/>
          <w:w w:val="110"/>
        </w:rPr>
        <w:t xml:space="preserve"> </w:t>
      </w:r>
      <w:r w:rsidRPr="00EE7515">
        <w:rPr>
          <w:rFonts w:ascii="Cambria" w:hAnsi="Cambria"/>
          <w:w w:val="110"/>
        </w:rPr>
        <w:t>этнокультурных, исторических и современных традициях региона и школы.</w:t>
      </w:r>
    </w:p>
    <w:p w:rsidR="00923AD8" w:rsidRDefault="000A3044">
      <w:pPr>
        <w:pStyle w:val="a3"/>
        <w:spacing w:line="249" w:lineRule="auto"/>
        <w:ind w:left="237" w:right="111" w:firstLine="225"/>
        <w:rPr>
          <w:rFonts w:ascii="Cambria" w:hAnsi="Cambria"/>
        </w:rPr>
      </w:pPr>
      <w:r w:rsidRPr="00EE7515">
        <w:rPr>
          <w:rFonts w:ascii="Cambria" w:hAnsi="Cambria"/>
          <w:w w:val="105"/>
        </w:rPr>
        <w:t>Содержание программы изложено по годам обучения и рас</w:t>
      </w:r>
      <w:r>
        <w:rPr>
          <w:rFonts w:ascii="Cambria" w:hAnsi="Cambria"/>
          <w:color w:val="221F1F"/>
          <w:w w:val="105"/>
        </w:rPr>
        <w:t>- крывает основные её содержательные линии, обязательные для изучения</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74"/>
          <w:w w:val="105"/>
        </w:rPr>
        <w:t xml:space="preserve"> </w:t>
      </w:r>
      <w:r>
        <w:rPr>
          <w:rFonts w:ascii="Cambria" w:hAnsi="Cambria"/>
          <w:color w:val="221F1F"/>
          <w:w w:val="105"/>
        </w:rPr>
        <w:t>каждом</w:t>
      </w:r>
      <w:r>
        <w:rPr>
          <w:rFonts w:ascii="Cambria" w:hAnsi="Cambria"/>
          <w:color w:val="221F1F"/>
          <w:spacing w:val="74"/>
          <w:w w:val="105"/>
        </w:rPr>
        <w:t xml:space="preserve"> </w:t>
      </w:r>
      <w:r>
        <w:rPr>
          <w:rFonts w:ascii="Cambria" w:hAnsi="Cambria"/>
          <w:color w:val="221F1F"/>
          <w:w w:val="105"/>
        </w:rPr>
        <w:t>классе:</w:t>
      </w:r>
      <w:r>
        <w:rPr>
          <w:rFonts w:ascii="Cambria" w:hAnsi="Cambria"/>
          <w:color w:val="221F1F"/>
          <w:spacing w:val="71"/>
          <w:w w:val="105"/>
        </w:rPr>
        <w:t xml:space="preserve"> </w:t>
      </w:r>
      <w:r>
        <w:rPr>
          <w:rFonts w:ascii="Cambria" w:hAnsi="Cambria"/>
          <w:color w:val="221F1F"/>
          <w:w w:val="105"/>
        </w:rPr>
        <w:t>«Знания</w:t>
      </w:r>
      <w:r>
        <w:rPr>
          <w:rFonts w:ascii="Cambria" w:hAnsi="Cambria"/>
          <w:color w:val="221F1F"/>
          <w:spacing w:val="40"/>
          <w:w w:val="105"/>
        </w:rPr>
        <w:t xml:space="preserve"> </w:t>
      </w:r>
      <w:r>
        <w:rPr>
          <w:rFonts w:ascii="Cambria" w:hAnsi="Cambria"/>
          <w:color w:val="221F1F"/>
          <w:w w:val="105"/>
        </w:rPr>
        <w:t>о</w:t>
      </w:r>
      <w:r>
        <w:rPr>
          <w:rFonts w:ascii="Cambria" w:hAnsi="Cambria"/>
          <w:color w:val="221F1F"/>
          <w:spacing w:val="72"/>
          <w:w w:val="105"/>
        </w:rPr>
        <w:t xml:space="preserve"> </w:t>
      </w:r>
      <w:r>
        <w:rPr>
          <w:rFonts w:ascii="Cambria" w:hAnsi="Cambria"/>
          <w:color w:val="221F1F"/>
          <w:w w:val="105"/>
        </w:rPr>
        <w:t>физической</w:t>
      </w:r>
      <w:r>
        <w:rPr>
          <w:rFonts w:ascii="Cambria" w:hAnsi="Cambria"/>
          <w:color w:val="221F1F"/>
          <w:spacing w:val="76"/>
          <w:w w:val="105"/>
        </w:rPr>
        <w:t xml:space="preserve"> </w:t>
      </w:r>
      <w:r>
        <w:rPr>
          <w:rFonts w:ascii="Cambria" w:hAnsi="Cambria"/>
          <w:color w:val="221F1F"/>
          <w:w w:val="105"/>
        </w:rPr>
        <w:t>культуре»,</w:t>
      </w:r>
    </w:p>
    <w:p w:rsidR="00923AD8" w:rsidRDefault="000A3044">
      <w:pPr>
        <w:pStyle w:val="a3"/>
        <w:spacing w:line="247" w:lineRule="auto"/>
        <w:ind w:left="237" w:right="114" w:firstLine="0"/>
        <w:rPr>
          <w:rFonts w:ascii="Cambria" w:hAnsi="Cambria"/>
        </w:rPr>
      </w:pPr>
      <w:r>
        <w:rPr>
          <w:rFonts w:ascii="Cambria" w:hAnsi="Cambria"/>
          <w:color w:val="221F1F"/>
          <w:w w:val="110"/>
        </w:rPr>
        <w:t xml:space="preserve">«Способы самостоятельной деятельности» и «Физическое со- </w:t>
      </w:r>
      <w:r>
        <w:rPr>
          <w:rFonts w:ascii="Cambria" w:hAnsi="Cambria"/>
          <w:color w:val="221F1F"/>
          <w:spacing w:val="-2"/>
          <w:w w:val="110"/>
        </w:rPr>
        <w:t>вершенствование».</w:t>
      </w:r>
    </w:p>
    <w:p w:rsidR="00923AD8" w:rsidRDefault="000A3044">
      <w:pPr>
        <w:pStyle w:val="a3"/>
        <w:spacing w:line="249" w:lineRule="auto"/>
        <w:ind w:left="237" w:right="113" w:firstLine="225"/>
        <w:rPr>
          <w:rFonts w:ascii="Cambria" w:hAnsi="Cambria"/>
        </w:rPr>
      </w:pPr>
      <w:r>
        <w:rPr>
          <w:rFonts w:ascii="Cambria" w:hAnsi="Cambria"/>
          <w:color w:val="221F1F"/>
          <w:w w:val="105"/>
        </w:rPr>
        <w:t>Планируемые результаты включают в себя личностные, ме- тапредметные и предметные результаты. Личностные резуль- таты представлены в программе за весь период обучения в на- чальной школе; метапредметные и предметные результаты — за каждый</w:t>
      </w:r>
      <w:r>
        <w:rPr>
          <w:rFonts w:ascii="Cambria" w:hAnsi="Cambria"/>
          <w:color w:val="221F1F"/>
          <w:spacing w:val="40"/>
          <w:w w:val="105"/>
        </w:rPr>
        <w:t xml:space="preserve"> </w:t>
      </w:r>
      <w:r>
        <w:rPr>
          <w:rFonts w:ascii="Cambria" w:hAnsi="Cambria"/>
          <w:color w:val="221F1F"/>
          <w:w w:val="105"/>
        </w:rPr>
        <w:t>год</w:t>
      </w:r>
      <w:r>
        <w:rPr>
          <w:rFonts w:ascii="Cambria" w:hAnsi="Cambria"/>
          <w:color w:val="221F1F"/>
          <w:spacing w:val="40"/>
          <w:w w:val="105"/>
        </w:rPr>
        <w:t xml:space="preserve"> </w:t>
      </w:r>
      <w:r>
        <w:rPr>
          <w:rFonts w:ascii="Cambria" w:hAnsi="Cambria"/>
          <w:color w:val="221F1F"/>
          <w:w w:val="105"/>
        </w:rPr>
        <w:t>обучения.</w:t>
      </w:r>
    </w:p>
    <w:p w:rsidR="00923AD8" w:rsidRDefault="000A3044">
      <w:pPr>
        <w:pStyle w:val="a3"/>
        <w:spacing w:line="249" w:lineRule="auto"/>
        <w:ind w:left="237" w:right="111" w:firstLine="225"/>
        <w:rPr>
          <w:rFonts w:ascii="Cambria" w:hAnsi="Cambria"/>
        </w:rPr>
      </w:pPr>
      <w:r>
        <w:rPr>
          <w:rFonts w:ascii="Cambria" w:hAnsi="Cambria"/>
          <w:color w:val="221F1F"/>
          <w:w w:val="11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 ционно-коммуникативных технологий и передового педагоги- ческого опыта.</w:t>
      </w:r>
    </w:p>
    <w:p w:rsidR="00923AD8" w:rsidRDefault="000A3044">
      <w:pPr>
        <w:pStyle w:val="a3"/>
        <w:spacing w:line="249" w:lineRule="auto"/>
        <w:ind w:left="237" w:right="114" w:firstLine="225"/>
        <w:rPr>
          <w:rFonts w:ascii="Cambria" w:hAnsi="Cambria"/>
        </w:rPr>
      </w:pPr>
      <w:r>
        <w:rPr>
          <w:rFonts w:ascii="Cambria" w:hAnsi="Cambria"/>
          <w:color w:val="221F1F"/>
          <w:w w:val="110"/>
        </w:rPr>
        <w:t>Общее число часов, отведённых на изучение учебного пред- мета «Физическая культура» в начальной школе, составляет 402</w:t>
      </w:r>
      <w:r>
        <w:rPr>
          <w:rFonts w:ascii="Cambria" w:hAnsi="Cambria"/>
          <w:color w:val="221F1F"/>
          <w:spacing w:val="36"/>
          <w:w w:val="110"/>
        </w:rPr>
        <w:t xml:space="preserve"> </w:t>
      </w:r>
      <w:r>
        <w:rPr>
          <w:rFonts w:ascii="Cambria" w:hAnsi="Cambria"/>
          <w:color w:val="221F1F"/>
          <w:w w:val="110"/>
        </w:rPr>
        <w:t>ч</w:t>
      </w:r>
      <w:r>
        <w:rPr>
          <w:rFonts w:ascii="Cambria" w:hAnsi="Cambria"/>
          <w:color w:val="221F1F"/>
          <w:spacing w:val="36"/>
          <w:w w:val="110"/>
        </w:rPr>
        <w:t xml:space="preserve"> </w:t>
      </w:r>
      <w:r>
        <w:rPr>
          <w:rFonts w:ascii="Cambria" w:hAnsi="Cambria"/>
          <w:color w:val="221F1F"/>
          <w:w w:val="110"/>
        </w:rPr>
        <w:t>(три</w:t>
      </w:r>
      <w:r>
        <w:rPr>
          <w:rFonts w:ascii="Cambria" w:hAnsi="Cambria"/>
          <w:color w:val="221F1F"/>
          <w:spacing w:val="37"/>
          <w:w w:val="110"/>
        </w:rPr>
        <w:t xml:space="preserve"> </w:t>
      </w:r>
      <w:r>
        <w:rPr>
          <w:rFonts w:ascii="Cambria" w:hAnsi="Cambria"/>
          <w:color w:val="221F1F"/>
          <w:w w:val="110"/>
        </w:rPr>
        <w:t>часа</w:t>
      </w:r>
      <w:r>
        <w:rPr>
          <w:rFonts w:ascii="Cambria" w:hAnsi="Cambria"/>
          <w:color w:val="221F1F"/>
          <w:spacing w:val="37"/>
          <w:w w:val="110"/>
        </w:rPr>
        <w:t xml:space="preserve"> </w:t>
      </w:r>
      <w:r>
        <w:rPr>
          <w:rFonts w:ascii="Cambria" w:hAnsi="Cambria"/>
          <w:color w:val="221F1F"/>
          <w:w w:val="110"/>
        </w:rPr>
        <w:t>в</w:t>
      </w:r>
      <w:r>
        <w:rPr>
          <w:rFonts w:ascii="Cambria" w:hAnsi="Cambria"/>
          <w:color w:val="221F1F"/>
          <w:spacing w:val="36"/>
          <w:w w:val="110"/>
        </w:rPr>
        <w:t xml:space="preserve"> </w:t>
      </w:r>
      <w:r>
        <w:rPr>
          <w:rFonts w:ascii="Cambria" w:hAnsi="Cambria"/>
          <w:color w:val="221F1F"/>
          <w:w w:val="110"/>
        </w:rPr>
        <w:t>неделю</w:t>
      </w:r>
      <w:r>
        <w:rPr>
          <w:rFonts w:ascii="Cambria" w:hAnsi="Cambria"/>
          <w:color w:val="221F1F"/>
          <w:spacing w:val="37"/>
          <w:w w:val="110"/>
        </w:rPr>
        <w:t xml:space="preserve"> </w:t>
      </w:r>
      <w:r>
        <w:rPr>
          <w:rFonts w:ascii="Cambria" w:hAnsi="Cambria"/>
          <w:color w:val="221F1F"/>
          <w:w w:val="110"/>
        </w:rPr>
        <w:t>в</w:t>
      </w:r>
      <w:r>
        <w:rPr>
          <w:rFonts w:ascii="Cambria" w:hAnsi="Cambria"/>
          <w:color w:val="221F1F"/>
          <w:spacing w:val="36"/>
          <w:w w:val="110"/>
        </w:rPr>
        <w:t xml:space="preserve"> </w:t>
      </w:r>
      <w:r>
        <w:rPr>
          <w:rFonts w:ascii="Cambria" w:hAnsi="Cambria"/>
          <w:color w:val="221F1F"/>
          <w:w w:val="110"/>
        </w:rPr>
        <w:t>каждом</w:t>
      </w:r>
      <w:r>
        <w:rPr>
          <w:rFonts w:ascii="Cambria" w:hAnsi="Cambria"/>
          <w:color w:val="221F1F"/>
          <w:spacing w:val="37"/>
          <w:w w:val="110"/>
        </w:rPr>
        <w:t xml:space="preserve"> </w:t>
      </w:r>
      <w:r>
        <w:rPr>
          <w:rFonts w:ascii="Cambria" w:hAnsi="Cambria"/>
          <w:color w:val="221F1F"/>
          <w:w w:val="110"/>
        </w:rPr>
        <w:t>классе):</w:t>
      </w:r>
      <w:r>
        <w:rPr>
          <w:rFonts w:ascii="Cambria" w:hAnsi="Cambria"/>
          <w:color w:val="221F1F"/>
          <w:spacing w:val="38"/>
          <w:w w:val="110"/>
        </w:rPr>
        <w:t xml:space="preserve"> </w:t>
      </w:r>
      <w:r>
        <w:rPr>
          <w:rFonts w:ascii="Cambria" w:hAnsi="Cambria"/>
          <w:color w:val="221F1F"/>
          <w:w w:val="110"/>
        </w:rPr>
        <w:t>1</w:t>
      </w:r>
      <w:r>
        <w:rPr>
          <w:rFonts w:ascii="Cambria" w:hAnsi="Cambria"/>
          <w:color w:val="221F1F"/>
          <w:spacing w:val="38"/>
          <w:w w:val="110"/>
        </w:rPr>
        <w:t xml:space="preserve"> </w:t>
      </w:r>
      <w:r>
        <w:rPr>
          <w:rFonts w:ascii="Cambria" w:hAnsi="Cambria"/>
          <w:color w:val="221F1F"/>
          <w:w w:val="110"/>
        </w:rPr>
        <w:t>класс</w:t>
      </w:r>
      <w:r>
        <w:rPr>
          <w:rFonts w:ascii="Cambria" w:hAnsi="Cambria"/>
          <w:color w:val="221F1F"/>
          <w:spacing w:val="36"/>
          <w:w w:val="110"/>
        </w:rPr>
        <w:t xml:space="preserve"> </w:t>
      </w:r>
      <w:r>
        <w:rPr>
          <w:rFonts w:ascii="Cambria" w:hAnsi="Cambria"/>
          <w:color w:val="221F1F"/>
          <w:w w:val="110"/>
        </w:rPr>
        <w:t>—</w:t>
      </w:r>
      <w:r>
        <w:rPr>
          <w:rFonts w:ascii="Cambria" w:hAnsi="Cambria"/>
          <w:color w:val="221F1F"/>
          <w:spacing w:val="39"/>
          <w:w w:val="110"/>
        </w:rPr>
        <w:t xml:space="preserve"> </w:t>
      </w:r>
      <w:r w:rsidR="00EE7515">
        <w:rPr>
          <w:rFonts w:ascii="Cambria" w:hAnsi="Cambria"/>
          <w:color w:val="221F1F"/>
          <w:w w:val="110"/>
        </w:rPr>
        <w:t>66</w:t>
      </w:r>
      <w:r>
        <w:rPr>
          <w:rFonts w:ascii="Cambria" w:hAnsi="Cambria"/>
          <w:color w:val="221F1F"/>
          <w:spacing w:val="36"/>
          <w:w w:val="110"/>
        </w:rPr>
        <w:t xml:space="preserve"> </w:t>
      </w:r>
      <w:r>
        <w:rPr>
          <w:rFonts w:ascii="Cambria" w:hAnsi="Cambria"/>
          <w:color w:val="221F1F"/>
          <w:w w:val="110"/>
        </w:rPr>
        <w:t>ч; 2</w:t>
      </w:r>
      <w:r>
        <w:rPr>
          <w:rFonts w:ascii="Cambria" w:hAnsi="Cambria"/>
          <w:color w:val="221F1F"/>
          <w:spacing w:val="30"/>
          <w:w w:val="110"/>
        </w:rPr>
        <w:t xml:space="preserve"> </w:t>
      </w:r>
      <w:r>
        <w:rPr>
          <w:rFonts w:ascii="Cambria" w:hAnsi="Cambria"/>
          <w:color w:val="221F1F"/>
          <w:w w:val="110"/>
        </w:rPr>
        <w:t>класс</w:t>
      </w:r>
      <w:r>
        <w:rPr>
          <w:rFonts w:ascii="Cambria" w:hAnsi="Cambria"/>
          <w:color w:val="221F1F"/>
          <w:spacing w:val="34"/>
          <w:w w:val="110"/>
        </w:rPr>
        <w:t xml:space="preserve"> </w:t>
      </w:r>
      <w:r>
        <w:rPr>
          <w:rFonts w:ascii="Cambria" w:hAnsi="Cambria"/>
          <w:color w:val="221F1F"/>
          <w:w w:val="110"/>
        </w:rPr>
        <w:t>—</w:t>
      </w:r>
      <w:r>
        <w:rPr>
          <w:rFonts w:ascii="Cambria" w:hAnsi="Cambria"/>
          <w:color w:val="221F1F"/>
          <w:spacing w:val="37"/>
          <w:w w:val="110"/>
        </w:rPr>
        <w:t xml:space="preserve"> </w:t>
      </w:r>
      <w:r w:rsidR="00EE7515">
        <w:rPr>
          <w:rFonts w:ascii="Cambria" w:hAnsi="Cambria"/>
          <w:color w:val="221F1F"/>
          <w:w w:val="110"/>
        </w:rPr>
        <w:t>68</w:t>
      </w:r>
      <w:r>
        <w:rPr>
          <w:rFonts w:ascii="Cambria" w:hAnsi="Cambria"/>
          <w:color w:val="221F1F"/>
          <w:spacing w:val="34"/>
          <w:w w:val="110"/>
        </w:rPr>
        <w:t xml:space="preserve"> </w:t>
      </w:r>
      <w:r>
        <w:rPr>
          <w:rFonts w:ascii="Cambria" w:hAnsi="Cambria"/>
          <w:color w:val="221F1F"/>
          <w:w w:val="110"/>
        </w:rPr>
        <w:t>ч;</w:t>
      </w:r>
      <w:r>
        <w:rPr>
          <w:rFonts w:ascii="Cambria" w:hAnsi="Cambria"/>
          <w:color w:val="221F1F"/>
          <w:spacing w:val="35"/>
          <w:w w:val="110"/>
        </w:rPr>
        <w:t xml:space="preserve"> </w:t>
      </w:r>
      <w:r>
        <w:rPr>
          <w:rFonts w:ascii="Cambria" w:hAnsi="Cambria"/>
          <w:color w:val="221F1F"/>
          <w:w w:val="110"/>
        </w:rPr>
        <w:t>3</w:t>
      </w:r>
      <w:r>
        <w:rPr>
          <w:rFonts w:ascii="Cambria" w:hAnsi="Cambria"/>
          <w:color w:val="221F1F"/>
          <w:spacing w:val="34"/>
          <w:w w:val="110"/>
        </w:rPr>
        <w:t xml:space="preserve"> </w:t>
      </w:r>
      <w:r>
        <w:rPr>
          <w:rFonts w:ascii="Cambria" w:hAnsi="Cambria"/>
          <w:color w:val="221F1F"/>
          <w:w w:val="110"/>
        </w:rPr>
        <w:t>класс</w:t>
      </w:r>
      <w:r>
        <w:rPr>
          <w:rFonts w:ascii="Cambria" w:hAnsi="Cambria"/>
          <w:color w:val="221F1F"/>
          <w:spacing w:val="33"/>
          <w:w w:val="110"/>
        </w:rPr>
        <w:t xml:space="preserve"> </w:t>
      </w:r>
      <w:r>
        <w:rPr>
          <w:rFonts w:ascii="Cambria" w:hAnsi="Cambria"/>
          <w:color w:val="221F1F"/>
          <w:w w:val="110"/>
        </w:rPr>
        <w:t>—</w:t>
      </w:r>
      <w:r>
        <w:rPr>
          <w:rFonts w:ascii="Cambria" w:hAnsi="Cambria"/>
          <w:color w:val="221F1F"/>
          <w:spacing w:val="35"/>
          <w:w w:val="110"/>
        </w:rPr>
        <w:t xml:space="preserve"> </w:t>
      </w:r>
      <w:r w:rsidR="00EE7515">
        <w:rPr>
          <w:rFonts w:ascii="Cambria" w:hAnsi="Cambria"/>
          <w:color w:val="221F1F"/>
          <w:w w:val="110"/>
        </w:rPr>
        <w:t>68</w:t>
      </w:r>
      <w:r>
        <w:rPr>
          <w:rFonts w:ascii="Cambria" w:hAnsi="Cambria"/>
          <w:color w:val="221F1F"/>
          <w:spacing w:val="34"/>
          <w:w w:val="110"/>
        </w:rPr>
        <w:t xml:space="preserve"> </w:t>
      </w:r>
      <w:r>
        <w:rPr>
          <w:rFonts w:ascii="Cambria" w:hAnsi="Cambria"/>
          <w:color w:val="221F1F"/>
          <w:w w:val="110"/>
        </w:rPr>
        <w:t>ч;</w:t>
      </w:r>
      <w:r>
        <w:rPr>
          <w:rFonts w:ascii="Cambria" w:hAnsi="Cambria"/>
          <w:color w:val="221F1F"/>
          <w:spacing w:val="35"/>
          <w:w w:val="110"/>
        </w:rPr>
        <w:t xml:space="preserve"> </w:t>
      </w:r>
      <w:r>
        <w:rPr>
          <w:rFonts w:ascii="Cambria" w:hAnsi="Cambria"/>
          <w:color w:val="221F1F"/>
          <w:w w:val="110"/>
        </w:rPr>
        <w:t>4</w:t>
      </w:r>
      <w:r>
        <w:rPr>
          <w:rFonts w:ascii="Cambria" w:hAnsi="Cambria"/>
          <w:color w:val="221F1F"/>
          <w:spacing w:val="34"/>
          <w:w w:val="110"/>
        </w:rPr>
        <w:t xml:space="preserve"> </w:t>
      </w:r>
      <w:r>
        <w:rPr>
          <w:rFonts w:ascii="Cambria" w:hAnsi="Cambria"/>
          <w:color w:val="221F1F"/>
          <w:w w:val="110"/>
        </w:rPr>
        <w:t>класс</w:t>
      </w:r>
      <w:r>
        <w:rPr>
          <w:rFonts w:ascii="Cambria" w:hAnsi="Cambria"/>
          <w:color w:val="221F1F"/>
          <w:spacing w:val="35"/>
          <w:w w:val="110"/>
        </w:rPr>
        <w:t xml:space="preserve"> </w:t>
      </w:r>
      <w:r>
        <w:rPr>
          <w:rFonts w:ascii="Cambria" w:hAnsi="Cambria"/>
          <w:color w:val="221F1F"/>
          <w:w w:val="110"/>
        </w:rPr>
        <w:t>—</w:t>
      </w:r>
      <w:r>
        <w:rPr>
          <w:rFonts w:ascii="Cambria" w:hAnsi="Cambria"/>
          <w:color w:val="221F1F"/>
          <w:spacing w:val="35"/>
          <w:w w:val="110"/>
        </w:rPr>
        <w:t xml:space="preserve"> </w:t>
      </w:r>
      <w:r w:rsidR="00EE7515">
        <w:rPr>
          <w:rFonts w:ascii="Cambria" w:hAnsi="Cambria"/>
          <w:color w:val="221F1F"/>
          <w:w w:val="110"/>
        </w:rPr>
        <w:t>68</w:t>
      </w:r>
      <w:r>
        <w:rPr>
          <w:rFonts w:ascii="Cambria" w:hAnsi="Cambria"/>
          <w:color w:val="221F1F"/>
          <w:spacing w:val="36"/>
          <w:w w:val="110"/>
        </w:rPr>
        <w:t xml:space="preserve"> </w:t>
      </w:r>
      <w:r>
        <w:rPr>
          <w:rFonts w:ascii="Cambria" w:hAnsi="Cambria"/>
          <w:color w:val="221F1F"/>
          <w:w w:val="110"/>
        </w:rPr>
        <w:t>ч.</w:t>
      </w:r>
    </w:p>
    <w:p w:rsidR="00923AD8" w:rsidRDefault="00923AD8">
      <w:pPr>
        <w:spacing w:line="249" w:lineRule="auto"/>
        <w:rPr>
          <w:rFonts w:ascii="Cambria" w:hAnsi="Cambria"/>
        </w:rPr>
        <w:sectPr w:rsidR="00923AD8">
          <w:pgSz w:w="7840" w:h="12020"/>
          <w:pgMar w:top="580" w:right="620" w:bottom="280" w:left="500" w:header="720" w:footer="720" w:gutter="0"/>
          <w:cols w:space="720"/>
        </w:sectPr>
      </w:pPr>
    </w:p>
    <w:p w:rsidR="00923AD8" w:rsidRDefault="000A3044">
      <w:pPr>
        <w:pStyle w:val="1"/>
        <w:spacing w:before="87" w:line="278" w:lineRule="exact"/>
        <w:ind w:left="237"/>
      </w:pPr>
      <w:r>
        <w:rPr>
          <w:color w:val="221F1F"/>
          <w:w w:val="80"/>
        </w:rPr>
        <w:lastRenderedPageBreak/>
        <w:t>СОДЕРЖАНИЕ</w:t>
      </w:r>
      <w:r>
        <w:rPr>
          <w:color w:val="221F1F"/>
          <w:spacing w:val="15"/>
        </w:rPr>
        <w:t xml:space="preserve"> </w:t>
      </w:r>
      <w:r>
        <w:rPr>
          <w:color w:val="221F1F"/>
          <w:w w:val="80"/>
        </w:rPr>
        <w:t>УЧЕБНОГО</w:t>
      </w:r>
      <w:r>
        <w:rPr>
          <w:color w:val="221F1F"/>
          <w:spacing w:val="15"/>
        </w:rPr>
        <w:t xml:space="preserve"> </w:t>
      </w:r>
      <w:r>
        <w:rPr>
          <w:color w:val="221F1F"/>
          <w:spacing w:val="-2"/>
          <w:w w:val="80"/>
        </w:rPr>
        <w:t>ПРЕДМЕТА</w:t>
      </w:r>
    </w:p>
    <w:p w:rsidR="00923AD8" w:rsidRDefault="002379E3">
      <w:pPr>
        <w:spacing w:line="278" w:lineRule="exact"/>
        <w:ind w:left="237"/>
        <w:rPr>
          <w:rFonts w:ascii="Tahoma" w:hAnsi="Tahoma"/>
          <w:b/>
          <w:sz w:val="24"/>
        </w:rPr>
      </w:pPr>
      <w:r>
        <w:pict>
          <v:shape id="docshape73" o:spid="_x0000_s1033" style="position:absolute;left:0;text-align:left;margin-left:36.85pt;margin-top:16.85pt;width:317.5pt;height:.1pt;z-index:-15691264;mso-wrap-distance-left:0;mso-wrap-distance-right:0;mso-position-horizontal-relative:page" coordorigin="737,337" coordsize="6350,0" path="m737,337r6350,e" filled="f" strokecolor="#221f1f" strokeweight=".5pt">
            <v:path arrowok="t"/>
            <w10:wrap type="topAndBottom" anchorx="page"/>
          </v:shape>
        </w:pict>
      </w:r>
      <w:r w:rsidR="000A3044">
        <w:rPr>
          <w:rFonts w:ascii="Tahoma" w:hAnsi="Tahoma"/>
          <w:b/>
          <w:color w:val="221F1F"/>
          <w:w w:val="80"/>
          <w:sz w:val="24"/>
        </w:rPr>
        <w:t>«ФИЗИЧЕСКАЯ</w:t>
      </w:r>
      <w:r w:rsidR="000A3044">
        <w:rPr>
          <w:rFonts w:ascii="Tahoma" w:hAnsi="Tahoma"/>
          <w:b/>
          <w:color w:val="221F1F"/>
          <w:spacing w:val="46"/>
          <w:sz w:val="24"/>
        </w:rPr>
        <w:t xml:space="preserve"> </w:t>
      </w:r>
      <w:r w:rsidR="000A3044">
        <w:rPr>
          <w:rFonts w:ascii="Tahoma" w:hAnsi="Tahoma"/>
          <w:b/>
          <w:color w:val="221F1F"/>
          <w:spacing w:val="-2"/>
          <w:w w:val="90"/>
          <w:sz w:val="24"/>
        </w:rPr>
        <w:t>КУЛЬТУРА»</w:t>
      </w:r>
    </w:p>
    <w:p w:rsidR="00923AD8" w:rsidRDefault="000A3044">
      <w:pPr>
        <w:pStyle w:val="4"/>
        <w:numPr>
          <w:ilvl w:val="0"/>
          <w:numId w:val="19"/>
        </w:numPr>
        <w:tabs>
          <w:tab w:val="left" w:pos="432"/>
        </w:tabs>
        <w:spacing w:before="183"/>
      </w:pPr>
      <w:r>
        <w:rPr>
          <w:color w:val="221F1F"/>
          <w:spacing w:val="-2"/>
        </w:rPr>
        <w:t>КЛАСС</w:t>
      </w:r>
    </w:p>
    <w:p w:rsidR="00923AD8" w:rsidRDefault="000A3044">
      <w:pPr>
        <w:pStyle w:val="a3"/>
        <w:spacing w:before="81" w:line="252" w:lineRule="auto"/>
        <w:ind w:left="237" w:right="111" w:firstLine="225"/>
        <w:rPr>
          <w:rFonts w:ascii="Cambria" w:hAnsi="Cambria"/>
        </w:rPr>
      </w:pPr>
      <w:r>
        <w:rPr>
          <w:b/>
          <w:i/>
          <w:color w:val="221F1F"/>
          <w:w w:val="110"/>
        </w:rPr>
        <w:t xml:space="preserve">Знания о физической культуре. </w:t>
      </w:r>
      <w:r>
        <w:rPr>
          <w:rFonts w:ascii="Cambria" w:hAnsi="Cambria"/>
          <w:color w:val="221F1F"/>
          <w:w w:val="110"/>
        </w:rPr>
        <w:t>Понятие «физическая культура» как занятия физическими упражнениями и спортом по</w:t>
      </w:r>
      <w:r>
        <w:rPr>
          <w:rFonts w:ascii="Cambria" w:hAnsi="Cambria"/>
          <w:color w:val="221F1F"/>
          <w:spacing w:val="-12"/>
          <w:w w:val="110"/>
        </w:rPr>
        <w:t xml:space="preserve"> </w:t>
      </w:r>
      <w:r>
        <w:rPr>
          <w:rFonts w:ascii="Cambria" w:hAnsi="Cambria"/>
          <w:color w:val="221F1F"/>
          <w:w w:val="110"/>
        </w:rPr>
        <w:t>укреплению</w:t>
      </w:r>
      <w:r>
        <w:rPr>
          <w:rFonts w:ascii="Cambria" w:hAnsi="Cambria"/>
          <w:color w:val="221F1F"/>
          <w:spacing w:val="-7"/>
          <w:w w:val="110"/>
        </w:rPr>
        <w:t xml:space="preserve"> </w:t>
      </w:r>
      <w:r>
        <w:rPr>
          <w:rFonts w:ascii="Cambria" w:hAnsi="Cambria"/>
          <w:color w:val="221F1F"/>
          <w:w w:val="110"/>
        </w:rPr>
        <w:t>здоровья,</w:t>
      </w:r>
      <w:r>
        <w:rPr>
          <w:rFonts w:ascii="Cambria" w:hAnsi="Cambria"/>
          <w:color w:val="221F1F"/>
          <w:spacing w:val="-10"/>
          <w:w w:val="110"/>
        </w:rPr>
        <w:t xml:space="preserve"> </w:t>
      </w:r>
      <w:r>
        <w:rPr>
          <w:rFonts w:ascii="Cambria" w:hAnsi="Cambria"/>
          <w:color w:val="221F1F"/>
          <w:w w:val="110"/>
        </w:rPr>
        <w:t>физическому</w:t>
      </w:r>
      <w:r>
        <w:rPr>
          <w:rFonts w:ascii="Cambria" w:hAnsi="Cambria"/>
          <w:color w:val="221F1F"/>
          <w:spacing w:val="-7"/>
          <w:w w:val="110"/>
        </w:rPr>
        <w:t xml:space="preserve"> </w:t>
      </w:r>
      <w:r>
        <w:rPr>
          <w:rFonts w:ascii="Cambria" w:hAnsi="Cambria"/>
          <w:color w:val="221F1F"/>
          <w:w w:val="110"/>
        </w:rPr>
        <w:t>развитию</w:t>
      </w:r>
      <w:r>
        <w:rPr>
          <w:rFonts w:ascii="Cambria" w:hAnsi="Cambria"/>
          <w:color w:val="221F1F"/>
          <w:spacing w:val="-7"/>
          <w:w w:val="110"/>
        </w:rPr>
        <w:t xml:space="preserve"> </w:t>
      </w:r>
      <w:r>
        <w:rPr>
          <w:rFonts w:ascii="Cambria" w:hAnsi="Cambria"/>
          <w:color w:val="221F1F"/>
          <w:w w:val="110"/>
        </w:rPr>
        <w:t>и</w:t>
      </w:r>
      <w:r>
        <w:rPr>
          <w:rFonts w:ascii="Cambria" w:hAnsi="Cambria"/>
          <w:color w:val="221F1F"/>
          <w:spacing w:val="-11"/>
          <w:w w:val="110"/>
        </w:rPr>
        <w:t xml:space="preserve"> </w:t>
      </w:r>
      <w:r>
        <w:rPr>
          <w:rFonts w:ascii="Cambria" w:hAnsi="Cambria"/>
          <w:color w:val="221F1F"/>
          <w:w w:val="110"/>
        </w:rPr>
        <w:t>физической подготовке. Связь физических упражнений с движениями жи- вотных</w:t>
      </w:r>
      <w:r>
        <w:rPr>
          <w:rFonts w:ascii="Cambria" w:hAnsi="Cambria"/>
          <w:color w:val="221F1F"/>
          <w:spacing w:val="40"/>
          <w:w w:val="110"/>
        </w:rPr>
        <w:t xml:space="preserve"> </w:t>
      </w:r>
      <w:r>
        <w:rPr>
          <w:rFonts w:ascii="Cambria" w:hAnsi="Cambria"/>
          <w:color w:val="221F1F"/>
          <w:w w:val="110"/>
        </w:rPr>
        <w:t>и</w:t>
      </w:r>
      <w:r>
        <w:rPr>
          <w:rFonts w:ascii="Cambria" w:hAnsi="Cambria"/>
          <w:color w:val="221F1F"/>
          <w:spacing w:val="40"/>
          <w:w w:val="110"/>
        </w:rPr>
        <w:t xml:space="preserve"> </w:t>
      </w:r>
      <w:r>
        <w:rPr>
          <w:rFonts w:ascii="Cambria" w:hAnsi="Cambria"/>
          <w:color w:val="221F1F"/>
          <w:w w:val="110"/>
        </w:rPr>
        <w:t>трудовыми</w:t>
      </w:r>
      <w:r>
        <w:rPr>
          <w:rFonts w:ascii="Cambria" w:hAnsi="Cambria"/>
          <w:color w:val="221F1F"/>
          <w:spacing w:val="40"/>
          <w:w w:val="110"/>
        </w:rPr>
        <w:t xml:space="preserve"> </w:t>
      </w:r>
      <w:r>
        <w:rPr>
          <w:rFonts w:ascii="Cambria" w:hAnsi="Cambria"/>
          <w:color w:val="221F1F"/>
          <w:w w:val="110"/>
        </w:rPr>
        <w:t>действиями</w:t>
      </w:r>
      <w:r>
        <w:rPr>
          <w:rFonts w:ascii="Cambria" w:hAnsi="Cambria"/>
          <w:color w:val="221F1F"/>
          <w:spacing w:val="40"/>
          <w:w w:val="110"/>
        </w:rPr>
        <w:t xml:space="preserve"> </w:t>
      </w:r>
      <w:r>
        <w:rPr>
          <w:rFonts w:ascii="Cambria" w:hAnsi="Cambria"/>
          <w:color w:val="221F1F"/>
          <w:w w:val="110"/>
        </w:rPr>
        <w:t>древних</w:t>
      </w:r>
      <w:r>
        <w:rPr>
          <w:rFonts w:ascii="Cambria" w:hAnsi="Cambria"/>
          <w:color w:val="221F1F"/>
          <w:spacing w:val="40"/>
          <w:w w:val="110"/>
        </w:rPr>
        <w:t xml:space="preserve"> </w:t>
      </w:r>
      <w:r>
        <w:rPr>
          <w:rFonts w:ascii="Cambria" w:hAnsi="Cambria"/>
          <w:color w:val="221F1F"/>
          <w:w w:val="110"/>
        </w:rPr>
        <w:t>людей.</w:t>
      </w:r>
    </w:p>
    <w:p w:rsidR="00923AD8" w:rsidRDefault="000A3044">
      <w:pPr>
        <w:spacing w:line="254" w:lineRule="auto"/>
        <w:ind w:left="237" w:right="116" w:firstLine="225"/>
        <w:jc w:val="both"/>
        <w:rPr>
          <w:rFonts w:ascii="Cambria" w:hAnsi="Cambria"/>
          <w:sz w:val="20"/>
        </w:rPr>
      </w:pPr>
      <w:r>
        <w:rPr>
          <w:b/>
          <w:i/>
          <w:color w:val="221F1F"/>
          <w:w w:val="115"/>
          <w:sz w:val="20"/>
        </w:rPr>
        <w:t>Способы</w:t>
      </w:r>
      <w:r>
        <w:rPr>
          <w:b/>
          <w:i/>
          <w:color w:val="221F1F"/>
          <w:spacing w:val="80"/>
          <w:w w:val="150"/>
          <w:sz w:val="20"/>
        </w:rPr>
        <w:t xml:space="preserve"> </w:t>
      </w:r>
      <w:r>
        <w:rPr>
          <w:b/>
          <w:i/>
          <w:color w:val="221F1F"/>
          <w:w w:val="115"/>
          <w:sz w:val="20"/>
        </w:rPr>
        <w:t>самостоятельной</w:t>
      </w:r>
      <w:r>
        <w:rPr>
          <w:b/>
          <w:i/>
          <w:color w:val="221F1F"/>
          <w:spacing w:val="80"/>
          <w:w w:val="150"/>
          <w:sz w:val="20"/>
        </w:rPr>
        <w:t xml:space="preserve"> </w:t>
      </w:r>
      <w:r>
        <w:rPr>
          <w:b/>
          <w:i/>
          <w:color w:val="221F1F"/>
          <w:w w:val="115"/>
          <w:sz w:val="20"/>
        </w:rPr>
        <w:t>деятельности.</w:t>
      </w:r>
      <w:r>
        <w:rPr>
          <w:b/>
          <w:i/>
          <w:color w:val="221F1F"/>
          <w:spacing w:val="80"/>
          <w:w w:val="115"/>
          <w:sz w:val="20"/>
        </w:rPr>
        <w:t xml:space="preserve"> </w:t>
      </w:r>
      <w:r>
        <w:rPr>
          <w:rFonts w:ascii="Cambria" w:hAnsi="Cambria"/>
          <w:color w:val="221F1F"/>
          <w:w w:val="115"/>
          <w:sz w:val="20"/>
        </w:rPr>
        <w:t>Режим</w:t>
      </w:r>
      <w:r>
        <w:rPr>
          <w:rFonts w:ascii="Cambria" w:hAnsi="Cambria"/>
          <w:color w:val="221F1F"/>
          <w:spacing w:val="80"/>
          <w:w w:val="115"/>
          <w:sz w:val="20"/>
        </w:rPr>
        <w:t xml:space="preserve"> </w:t>
      </w:r>
      <w:r>
        <w:rPr>
          <w:rFonts w:ascii="Cambria" w:hAnsi="Cambria"/>
          <w:color w:val="221F1F"/>
          <w:w w:val="115"/>
          <w:sz w:val="20"/>
        </w:rPr>
        <w:t>дня</w:t>
      </w:r>
      <w:r>
        <w:rPr>
          <w:rFonts w:ascii="Cambria" w:hAnsi="Cambria"/>
          <w:color w:val="221F1F"/>
          <w:spacing w:val="40"/>
          <w:w w:val="115"/>
          <w:sz w:val="20"/>
        </w:rPr>
        <w:t xml:space="preserve"> </w:t>
      </w:r>
      <w:r>
        <w:rPr>
          <w:rFonts w:ascii="Cambria" w:hAnsi="Cambria"/>
          <w:color w:val="221F1F"/>
          <w:w w:val="115"/>
          <w:sz w:val="20"/>
        </w:rPr>
        <w:t>и правила его составления и соблюдения.</w:t>
      </w:r>
    </w:p>
    <w:p w:rsidR="00923AD8" w:rsidRDefault="000A3044">
      <w:pPr>
        <w:spacing w:line="254" w:lineRule="auto"/>
        <w:ind w:left="237" w:right="111" w:firstLine="225"/>
        <w:jc w:val="both"/>
        <w:rPr>
          <w:rFonts w:ascii="Cambria" w:hAnsi="Cambria"/>
          <w:sz w:val="20"/>
        </w:rPr>
      </w:pPr>
      <w:r>
        <w:rPr>
          <w:b/>
          <w:i/>
          <w:color w:val="221F1F"/>
          <w:w w:val="110"/>
          <w:sz w:val="20"/>
        </w:rPr>
        <w:t xml:space="preserve">Физическое совершенствование. </w:t>
      </w:r>
      <w:r>
        <w:rPr>
          <w:i/>
          <w:color w:val="221F1F"/>
          <w:w w:val="110"/>
          <w:sz w:val="20"/>
        </w:rPr>
        <w:t>Оздоровительная</w:t>
      </w:r>
      <w:r>
        <w:rPr>
          <w:i/>
          <w:color w:val="221F1F"/>
          <w:spacing w:val="40"/>
          <w:w w:val="110"/>
          <w:sz w:val="20"/>
        </w:rPr>
        <w:t xml:space="preserve"> </w:t>
      </w:r>
      <w:r>
        <w:rPr>
          <w:i/>
          <w:color w:val="221F1F"/>
          <w:w w:val="110"/>
          <w:sz w:val="20"/>
        </w:rPr>
        <w:t>физи- ческая культура</w:t>
      </w:r>
      <w:r>
        <w:rPr>
          <w:rFonts w:ascii="Cambria" w:hAnsi="Cambria"/>
          <w:color w:val="221F1F"/>
          <w:w w:val="110"/>
          <w:sz w:val="20"/>
        </w:rPr>
        <w:t>. Гигиена человека и требования к</w:t>
      </w:r>
      <w:r>
        <w:rPr>
          <w:rFonts w:ascii="Cambria" w:hAnsi="Cambria"/>
          <w:color w:val="221F1F"/>
          <w:spacing w:val="40"/>
          <w:w w:val="110"/>
          <w:sz w:val="20"/>
        </w:rPr>
        <w:t xml:space="preserve"> </w:t>
      </w:r>
      <w:r>
        <w:rPr>
          <w:rFonts w:ascii="Cambria" w:hAnsi="Cambria"/>
          <w:color w:val="221F1F"/>
          <w:w w:val="110"/>
          <w:sz w:val="20"/>
        </w:rPr>
        <w:t>проведе- нию гигиенических процедур. Осанка и комплексы упражне- ний</w:t>
      </w:r>
      <w:r>
        <w:rPr>
          <w:rFonts w:ascii="Cambria" w:hAnsi="Cambria"/>
          <w:color w:val="221F1F"/>
          <w:spacing w:val="-10"/>
          <w:w w:val="110"/>
          <w:sz w:val="20"/>
        </w:rPr>
        <w:t xml:space="preserve"> </w:t>
      </w:r>
      <w:r>
        <w:rPr>
          <w:rFonts w:ascii="Cambria" w:hAnsi="Cambria"/>
          <w:color w:val="221F1F"/>
          <w:w w:val="110"/>
          <w:sz w:val="20"/>
        </w:rPr>
        <w:t>для</w:t>
      </w:r>
      <w:r>
        <w:rPr>
          <w:rFonts w:ascii="Cambria" w:hAnsi="Cambria"/>
          <w:color w:val="221F1F"/>
          <w:spacing w:val="-9"/>
          <w:w w:val="110"/>
          <w:sz w:val="20"/>
        </w:rPr>
        <w:t xml:space="preserve"> </w:t>
      </w:r>
      <w:r>
        <w:rPr>
          <w:rFonts w:ascii="Cambria" w:hAnsi="Cambria"/>
          <w:color w:val="221F1F"/>
          <w:w w:val="110"/>
          <w:sz w:val="20"/>
        </w:rPr>
        <w:t>правильного</w:t>
      </w:r>
      <w:r>
        <w:rPr>
          <w:rFonts w:ascii="Cambria" w:hAnsi="Cambria"/>
          <w:color w:val="221F1F"/>
          <w:spacing w:val="-8"/>
          <w:w w:val="110"/>
          <w:sz w:val="20"/>
        </w:rPr>
        <w:t xml:space="preserve"> </w:t>
      </w:r>
      <w:r>
        <w:rPr>
          <w:rFonts w:ascii="Cambria" w:hAnsi="Cambria"/>
          <w:color w:val="221F1F"/>
          <w:w w:val="110"/>
          <w:sz w:val="20"/>
        </w:rPr>
        <w:t>её</w:t>
      </w:r>
      <w:r>
        <w:rPr>
          <w:rFonts w:ascii="Cambria" w:hAnsi="Cambria"/>
          <w:color w:val="221F1F"/>
          <w:spacing w:val="-9"/>
          <w:w w:val="110"/>
          <w:sz w:val="20"/>
        </w:rPr>
        <w:t xml:space="preserve"> </w:t>
      </w:r>
      <w:r>
        <w:rPr>
          <w:rFonts w:ascii="Cambria" w:hAnsi="Cambria"/>
          <w:color w:val="221F1F"/>
          <w:w w:val="110"/>
          <w:sz w:val="20"/>
        </w:rPr>
        <w:t>развития.</w:t>
      </w:r>
      <w:r>
        <w:rPr>
          <w:rFonts w:ascii="Cambria" w:hAnsi="Cambria"/>
          <w:color w:val="221F1F"/>
          <w:spacing w:val="-8"/>
          <w:w w:val="110"/>
          <w:sz w:val="20"/>
        </w:rPr>
        <w:t xml:space="preserve"> </w:t>
      </w:r>
      <w:r>
        <w:rPr>
          <w:rFonts w:ascii="Cambria" w:hAnsi="Cambria"/>
          <w:color w:val="221F1F"/>
          <w:w w:val="110"/>
          <w:sz w:val="20"/>
        </w:rPr>
        <w:t>Физические</w:t>
      </w:r>
      <w:r>
        <w:rPr>
          <w:rFonts w:ascii="Cambria" w:hAnsi="Cambria"/>
          <w:color w:val="221F1F"/>
          <w:spacing w:val="-8"/>
          <w:w w:val="110"/>
          <w:sz w:val="20"/>
        </w:rPr>
        <w:t xml:space="preserve"> </w:t>
      </w:r>
      <w:r>
        <w:rPr>
          <w:rFonts w:ascii="Cambria" w:hAnsi="Cambria"/>
          <w:color w:val="221F1F"/>
          <w:w w:val="110"/>
          <w:sz w:val="20"/>
        </w:rPr>
        <w:t>упражнения</w:t>
      </w:r>
      <w:r>
        <w:rPr>
          <w:rFonts w:ascii="Cambria" w:hAnsi="Cambria"/>
          <w:color w:val="221F1F"/>
          <w:spacing w:val="-8"/>
          <w:w w:val="110"/>
          <w:sz w:val="20"/>
        </w:rPr>
        <w:t xml:space="preserve"> </w:t>
      </w:r>
      <w:r>
        <w:rPr>
          <w:rFonts w:ascii="Cambria" w:hAnsi="Cambria"/>
          <w:color w:val="221F1F"/>
          <w:w w:val="110"/>
          <w:sz w:val="20"/>
        </w:rPr>
        <w:t>для физкультминуток и утренней зарядки.</w:t>
      </w:r>
    </w:p>
    <w:p w:rsidR="00923AD8" w:rsidRDefault="000A3044">
      <w:pPr>
        <w:spacing w:line="254" w:lineRule="auto"/>
        <w:ind w:left="237" w:right="112" w:firstLine="225"/>
        <w:jc w:val="both"/>
        <w:rPr>
          <w:rFonts w:ascii="Cambria" w:hAnsi="Cambria"/>
          <w:sz w:val="20"/>
        </w:rPr>
      </w:pPr>
      <w:r>
        <w:rPr>
          <w:i/>
          <w:color w:val="221F1F"/>
          <w:w w:val="110"/>
          <w:sz w:val="20"/>
        </w:rPr>
        <w:t>Спортивно-оздоровительная</w:t>
      </w:r>
      <w:r>
        <w:rPr>
          <w:i/>
          <w:color w:val="221F1F"/>
          <w:spacing w:val="80"/>
          <w:w w:val="110"/>
          <w:sz w:val="20"/>
        </w:rPr>
        <w:t xml:space="preserve"> </w:t>
      </w:r>
      <w:r>
        <w:rPr>
          <w:i/>
          <w:color w:val="221F1F"/>
          <w:w w:val="110"/>
          <w:sz w:val="20"/>
        </w:rPr>
        <w:t>физическая</w:t>
      </w:r>
      <w:r>
        <w:rPr>
          <w:i/>
          <w:color w:val="221F1F"/>
          <w:spacing w:val="80"/>
          <w:w w:val="110"/>
          <w:sz w:val="20"/>
        </w:rPr>
        <w:t xml:space="preserve"> </w:t>
      </w:r>
      <w:r>
        <w:rPr>
          <w:i/>
          <w:color w:val="221F1F"/>
          <w:w w:val="110"/>
          <w:sz w:val="20"/>
        </w:rPr>
        <w:t>культура</w:t>
      </w:r>
      <w:r>
        <w:rPr>
          <w:rFonts w:ascii="Cambria" w:hAnsi="Cambria"/>
          <w:color w:val="221F1F"/>
          <w:w w:val="110"/>
          <w:sz w:val="20"/>
        </w:rPr>
        <w:t>.</w:t>
      </w:r>
      <w:r>
        <w:rPr>
          <w:rFonts w:ascii="Cambria" w:hAnsi="Cambria"/>
          <w:color w:val="221F1F"/>
          <w:spacing w:val="80"/>
          <w:w w:val="110"/>
          <w:sz w:val="20"/>
        </w:rPr>
        <w:t xml:space="preserve"> </w:t>
      </w:r>
      <w:r>
        <w:rPr>
          <w:rFonts w:ascii="Cambria" w:hAnsi="Cambria"/>
          <w:color w:val="221F1F"/>
          <w:w w:val="110"/>
          <w:sz w:val="20"/>
        </w:rPr>
        <w:t>Прави-</w:t>
      </w:r>
      <w:r>
        <w:rPr>
          <w:rFonts w:ascii="Cambria" w:hAnsi="Cambria"/>
          <w:color w:val="221F1F"/>
          <w:spacing w:val="80"/>
          <w:w w:val="110"/>
          <w:sz w:val="20"/>
        </w:rPr>
        <w:t xml:space="preserve"> </w:t>
      </w:r>
      <w:r>
        <w:rPr>
          <w:rFonts w:ascii="Cambria" w:hAnsi="Cambria"/>
          <w:color w:val="221F1F"/>
          <w:w w:val="110"/>
          <w:sz w:val="20"/>
        </w:rPr>
        <w:t>ла</w:t>
      </w:r>
      <w:r>
        <w:rPr>
          <w:rFonts w:ascii="Cambria" w:hAnsi="Cambria"/>
          <w:color w:val="221F1F"/>
          <w:spacing w:val="-12"/>
          <w:w w:val="110"/>
          <w:sz w:val="20"/>
        </w:rPr>
        <w:t xml:space="preserve"> </w:t>
      </w:r>
      <w:r>
        <w:rPr>
          <w:rFonts w:ascii="Cambria" w:hAnsi="Cambria"/>
          <w:color w:val="221F1F"/>
          <w:w w:val="110"/>
          <w:sz w:val="20"/>
        </w:rPr>
        <w:t>поведения</w:t>
      </w:r>
      <w:r>
        <w:rPr>
          <w:rFonts w:ascii="Cambria" w:hAnsi="Cambria"/>
          <w:color w:val="221F1F"/>
          <w:spacing w:val="-11"/>
          <w:w w:val="110"/>
          <w:sz w:val="20"/>
        </w:rPr>
        <w:t xml:space="preserve"> </w:t>
      </w:r>
      <w:r>
        <w:rPr>
          <w:rFonts w:ascii="Cambria" w:hAnsi="Cambria"/>
          <w:color w:val="221F1F"/>
          <w:w w:val="110"/>
          <w:sz w:val="20"/>
        </w:rPr>
        <w:t>на</w:t>
      </w:r>
      <w:r>
        <w:rPr>
          <w:rFonts w:ascii="Cambria" w:hAnsi="Cambria"/>
          <w:color w:val="221F1F"/>
          <w:spacing w:val="-11"/>
          <w:w w:val="110"/>
          <w:sz w:val="20"/>
        </w:rPr>
        <w:t xml:space="preserve"> </w:t>
      </w:r>
      <w:r>
        <w:rPr>
          <w:rFonts w:ascii="Cambria" w:hAnsi="Cambria"/>
          <w:color w:val="221F1F"/>
          <w:w w:val="110"/>
          <w:sz w:val="20"/>
        </w:rPr>
        <w:t>уроках</w:t>
      </w:r>
      <w:r>
        <w:rPr>
          <w:rFonts w:ascii="Cambria" w:hAnsi="Cambria"/>
          <w:color w:val="221F1F"/>
          <w:spacing w:val="-9"/>
          <w:w w:val="110"/>
          <w:sz w:val="20"/>
        </w:rPr>
        <w:t xml:space="preserve"> </w:t>
      </w:r>
      <w:r>
        <w:rPr>
          <w:rFonts w:ascii="Cambria" w:hAnsi="Cambria"/>
          <w:color w:val="221F1F"/>
          <w:w w:val="110"/>
          <w:sz w:val="20"/>
        </w:rPr>
        <w:t>физической</w:t>
      </w:r>
      <w:r>
        <w:rPr>
          <w:rFonts w:ascii="Cambria" w:hAnsi="Cambria"/>
          <w:color w:val="221F1F"/>
          <w:spacing w:val="-9"/>
          <w:w w:val="110"/>
          <w:sz w:val="20"/>
        </w:rPr>
        <w:t xml:space="preserve"> </w:t>
      </w:r>
      <w:r>
        <w:rPr>
          <w:rFonts w:ascii="Cambria" w:hAnsi="Cambria"/>
          <w:color w:val="221F1F"/>
          <w:w w:val="110"/>
          <w:sz w:val="20"/>
        </w:rPr>
        <w:t>культуры,</w:t>
      </w:r>
      <w:r>
        <w:rPr>
          <w:rFonts w:ascii="Cambria" w:hAnsi="Cambria"/>
          <w:color w:val="221F1F"/>
          <w:spacing w:val="-9"/>
          <w:w w:val="110"/>
          <w:sz w:val="20"/>
        </w:rPr>
        <w:t xml:space="preserve"> </w:t>
      </w:r>
      <w:r>
        <w:rPr>
          <w:rFonts w:ascii="Cambria" w:hAnsi="Cambria"/>
          <w:color w:val="221F1F"/>
          <w:w w:val="110"/>
          <w:sz w:val="20"/>
        </w:rPr>
        <w:t>подбора</w:t>
      </w:r>
      <w:r>
        <w:rPr>
          <w:rFonts w:ascii="Cambria" w:hAnsi="Cambria"/>
          <w:color w:val="221F1F"/>
          <w:spacing w:val="-9"/>
          <w:w w:val="110"/>
          <w:sz w:val="20"/>
        </w:rPr>
        <w:t xml:space="preserve"> </w:t>
      </w:r>
      <w:r>
        <w:rPr>
          <w:rFonts w:ascii="Cambria" w:hAnsi="Cambria"/>
          <w:color w:val="221F1F"/>
          <w:w w:val="110"/>
          <w:sz w:val="20"/>
        </w:rPr>
        <w:t>одежды для занятий в спортивном зале и на открытом воздухе.</w:t>
      </w:r>
    </w:p>
    <w:p w:rsidR="00923AD8" w:rsidRDefault="000A3044">
      <w:pPr>
        <w:pStyle w:val="a3"/>
        <w:spacing w:line="252" w:lineRule="auto"/>
        <w:ind w:left="237" w:right="109" w:firstLine="225"/>
        <w:rPr>
          <w:rFonts w:ascii="Cambria" w:hAnsi="Cambria"/>
        </w:rPr>
      </w:pPr>
      <w:r>
        <w:rPr>
          <w:rFonts w:ascii="Cambria" w:hAnsi="Cambria"/>
          <w:color w:val="221F1F"/>
          <w:w w:val="105"/>
        </w:rPr>
        <w:t>Гимнастика</w:t>
      </w:r>
      <w:r>
        <w:rPr>
          <w:rFonts w:ascii="Cambria" w:hAnsi="Cambria"/>
          <w:color w:val="221F1F"/>
          <w:spacing w:val="80"/>
          <w:w w:val="105"/>
        </w:rPr>
        <w:t xml:space="preserve"> </w:t>
      </w:r>
      <w:r>
        <w:rPr>
          <w:rFonts w:ascii="Cambria" w:hAnsi="Cambria"/>
          <w:color w:val="221F1F"/>
          <w:w w:val="105"/>
        </w:rPr>
        <w:t>с</w:t>
      </w:r>
      <w:r>
        <w:rPr>
          <w:rFonts w:ascii="Cambria" w:hAnsi="Cambria"/>
          <w:color w:val="221F1F"/>
          <w:spacing w:val="80"/>
          <w:w w:val="105"/>
        </w:rPr>
        <w:t xml:space="preserve"> </w:t>
      </w:r>
      <w:r>
        <w:rPr>
          <w:rFonts w:ascii="Cambria" w:hAnsi="Cambria"/>
          <w:color w:val="221F1F"/>
          <w:w w:val="105"/>
        </w:rPr>
        <w:t>основами</w:t>
      </w:r>
      <w:r>
        <w:rPr>
          <w:rFonts w:ascii="Cambria" w:hAnsi="Cambria"/>
          <w:color w:val="221F1F"/>
          <w:spacing w:val="80"/>
          <w:w w:val="105"/>
        </w:rPr>
        <w:t xml:space="preserve"> </w:t>
      </w:r>
      <w:r>
        <w:rPr>
          <w:rFonts w:ascii="Cambria" w:hAnsi="Cambria"/>
          <w:color w:val="221F1F"/>
          <w:w w:val="105"/>
        </w:rPr>
        <w:t>акробатики.</w:t>
      </w:r>
      <w:r>
        <w:rPr>
          <w:rFonts w:ascii="Cambria" w:hAnsi="Cambria"/>
          <w:color w:val="221F1F"/>
          <w:spacing w:val="80"/>
          <w:w w:val="105"/>
        </w:rPr>
        <w:t xml:space="preserve"> </w:t>
      </w:r>
      <w:r>
        <w:rPr>
          <w:rFonts w:ascii="Cambria" w:hAnsi="Cambria"/>
          <w:color w:val="221F1F"/>
          <w:w w:val="105"/>
        </w:rPr>
        <w:t>Исходные</w:t>
      </w:r>
      <w:r>
        <w:rPr>
          <w:rFonts w:ascii="Cambria" w:hAnsi="Cambria"/>
          <w:color w:val="221F1F"/>
          <w:spacing w:val="80"/>
          <w:w w:val="105"/>
        </w:rPr>
        <w:t xml:space="preserve"> </w:t>
      </w:r>
      <w:r>
        <w:rPr>
          <w:rFonts w:ascii="Cambria" w:hAnsi="Cambria"/>
          <w:color w:val="221F1F"/>
          <w:w w:val="105"/>
        </w:rPr>
        <w:t>положения</w:t>
      </w:r>
      <w:r>
        <w:rPr>
          <w:rFonts w:ascii="Cambria" w:hAnsi="Cambria"/>
          <w:color w:val="221F1F"/>
          <w:spacing w:val="80"/>
          <w:w w:val="105"/>
        </w:rPr>
        <w:t xml:space="preserve"> </w:t>
      </w:r>
      <w:r>
        <w:rPr>
          <w:rFonts w:ascii="Cambria" w:hAnsi="Cambria"/>
          <w:color w:val="221F1F"/>
          <w:w w:val="105"/>
        </w:rPr>
        <w:t>в физических упражнениях: стойки, упоры, седы,</w:t>
      </w:r>
      <w:r>
        <w:rPr>
          <w:rFonts w:ascii="Cambria" w:hAnsi="Cambria"/>
          <w:color w:val="221F1F"/>
          <w:spacing w:val="40"/>
          <w:w w:val="105"/>
        </w:rPr>
        <w:t xml:space="preserve"> </w:t>
      </w:r>
      <w:r>
        <w:rPr>
          <w:rFonts w:ascii="Cambria" w:hAnsi="Cambria"/>
          <w:color w:val="221F1F"/>
          <w:w w:val="105"/>
        </w:rPr>
        <w:t>положения</w:t>
      </w:r>
      <w:r>
        <w:rPr>
          <w:rFonts w:ascii="Cambria" w:hAnsi="Cambria"/>
          <w:color w:val="221F1F"/>
          <w:spacing w:val="40"/>
          <w:w w:val="105"/>
        </w:rPr>
        <w:t xml:space="preserve"> </w:t>
      </w:r>
      <w:r>
        <w:rPr>
          <w:rFonts w:ascii="Cambria" w:hAnsi="Cambria"/>
          <w:color w:val="221F1F"/>
          <w:w w:val="105"/>
        </w:rPr>
        <w:t>лёжа.</w:t>
      </w:r>
      <w:r>
        <w:rPr>
          <w:rFonts w:ascii="Cambria" w:hAnsi="Cambria"/>
          <w:color w:val="221F1F"/>
          <w:spacing w:val="40"/>
          <w:w w:val="105"/>
        </w:rPr>
        <w:t xml:space="preserve"> </w:t>
      </w:r>
      <w:r>
        <w:rPr>
          <w:rFonts w:ascii="Cambria" w:hAnsi="Cambria"/>
          <w:color w:val="221F1F"/>
          <w:w w:val="105"/>
        </w:rPr>
        <w:t>Строевые</w:t>
      </w:r>
      <w:r>
        <w:rPr>
          <w:rFonts w:ascii="Cambria" w:hAnsi="Cambria"/>
          <w:color w:val="221F1F"/>
          <w:spacing w:val="40"/>
          <w:w w:val="105"/>
        </w:rPr>
        <w:t xml:space="preserve"> </w:t>
      </w:r>
      <w:r>
        <w:rPr>
          <w:rFonts w:ascii="Cambria" w:hAnsi="Cambria"/>
          <w:color w:val="221F1F"/>
          <w:w w:val="105"/>
        </w:rPr>
        <w:t>упражнения:</w:t>
      </w:r>
      <w:r>
        <w:rPr>
          <w:rFonts w:ascii="Cambria" w:hAnsi="Cambria"/>
          <w:color w:val="221F1F"/>
          <w:spacing w:val="40"/>
          <w:w w:val="105"/>
        </w:rPr>
        <w:t xml:space="preserve"> </w:t>
      </w:r>
      <w:r>
        <w:rPr>
          <w:rFonts w:ascii="Cambria" w:hAnsi="Cambria"/>
          <w:color w:val="221F1F"/>
          <w:w w:val="105"/>
        </w:rPr>
        <w:t>построение</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перестроение</w:t>
      </w:r>
      <w:r>
        <w:rPr>
          <w:rFonts w:ascii="Cambria" w:hAnsi="Cambria"/>
          <w:color w:val="221F1F"/>
          <w:spacing w:val="8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одну и две шеренги, стоя на</w:t>
      </w:r>
      <w:r>
        <w:rPr>
          <w:rFonts w:ascii="Cambria" w:hAnsi="Cambria"/>
          <w:color w:val="221F1F"/>
          <w:spacing w:val="40"/>
          <w:w w:val="105"/>
        </w:rPr>
        <w:t xml:space="preserve"> </w:t>
      </w:r>
      <w:r>
        <w:rPr>
          <w:rFonts w:ascii="Cambria" w:hAnsi="Cambria"/>
          <w:color w:val="221F1F"/>
          <w:w w:val="105"/>
        </w:rPr>
        <w:t>месте;</w:t>
      </w:r>
      <w:r>
        <w:rPr>
          <w:rFonts w:ascii="Cambria" w:hAnsi="Cambria"/>
          <w:color w:val="221F1F"/>
          <w:spacing w:val="40"/>
          <w:w w:val="105"/>
        </w:rPr>
        <w:t xml:space="preserve"> </w:t>
      </w:r>
      <w:r>
        <w:rPr>
          <w:rFonts w:ascii="Cambria" w:hAnsi="Cambria"/>
          <w:color w:val="221F1F"/>
          <w:w w:val="105"/>
        </w:rPr>
        <w:t>повороты</w:t>
      </w:r>
      <w:r>
        <w:rPr>
          <w:rFonts w:ascii="Cambria" w:hAnsi="Cambria"/>
          <w:color w:val="221F1F"/>
          <w:spacing w:val="40"/>
          <w:w w:val="105"/>
        </w:rPr>
        <w:t xml:space="preserve"> </w:t>
      </w:r>
      <w:r>
        <w:rPr>
          <w:rFonts w:ascii="Cambria" w:hAnsi="Cambria"/>
          <w:color w:val="221F1F"/>
          <w:w w:val="105"/>
        </w:rPr>
        <w:t>направо</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нале-</w:t>
      </w:r>
      <w:r>
        <w:rPr>
          <w:rFonts w:ascii="Cambria" w:hAnsi="Cambria"/>
          <w:color w:val="221F1F"/>
          <w:spacing w:val="40"/>
          <w:w w:val="105"/>
        </w:rPr>
        <w:t xml:space="preserve"> </w:t>
      </w:r>
      <w:r>
        <w:rPr>
          <w:rFonts w:ascii="Cambria" w:hAnsi="Cambria"/>
          <w:color w:val="221F1F"/>
          <w:w w:val="105"/>
        </w:rPr>
        <w:t xml:space="preserve">во; передвижение в колонне по одному с равномерной скоро- </w:t>
      </w:r>
      <w:r>
        <w:rPr>
          <w:rFonts w:ascii="Cambria" w:hAnsi="Cambria"/>
          <w:color w:val="221F1F"/>
          <w:spacing w:val="-2"/>
          <w:w w:val="105"/>
        </w:rPr>
        <w:t>стью.</w:t>
      </w:r>
    </w:p>
    <w:p w:rsidR="00923AD8" w:rsidRDefault="000A3044">
      <w:pPr>
        <w:pStyle w:val="a3"/>
        <w:spacing w:line="252" w:lineRule="auto"/>
        <w:ind w:left="237" w:right="114" w:firstLine="225"/>
        <w:rPr>
          <w:rFonts w:ascii="Cambria" w:hAnsi="Cambria"/>
        </w:rPr>
      </w:pPr>
      <w:r>
        <w:rPr>
          <w:rFonts w:ascii="Cambria" w:hAnsi="Cambria"/>
          <w:color w:val="221F1F"/>
          <w:w w:val="110"/>
        </w:rPr>
        <w:t>Гимнастические упражнения: стилизованные способы пере- движения ходьбой и бегом; упражнения с гимнастическим мя- чом и гимнастической скакалкой; стилизованные гимнастиче- ские прыжки.</w:t>
      </w:r>
    </w:p>
    <w:p w:rsidR="00923AD8" w:rsidRDefault="000A3044">
      <w:pPr>
        <w:pStyle w:val="a3"/>
        <w:spacing w:line="252" w:lineRule="auto"/>
        <w:ind w:left="237" w:right="110" w:firstLine="225"/>
        <w:rPr>
          <w:rFonts w:ascii="Cambria" w:hAnsi="Cambria"/>
        </w:rPr>
      </w:pPr>
      <w:r>
        <w:rPr>
          <w:rFonts w:ascii="Cambria" w:hAnsi="Cambria"/>
          <w:color w:val="221F1F"/>
          <w:w w:val="110"/>
        </w:rPr>
        <w:t>Акробатические упражнения: подъём туловища из положе- ния лёжа на спине и животе; подъём ног из положения лёжа</w:t>
      </w:r>
      <w:r>
        <w:rPr>
          <w:rFonts w:ascii="Cambria" w:hAnsi="Cambria"/>
          <w:color w:val="221F1F"/>
          <w:spacing w:val="80"/>
          <w:w w:val="110"/>
        </w:rPr>
        <w:t xml:space="preserve"> </w:t>
      </w:r>
      <w:r>
        <w:rPr>
          <w:rFonts w:ascii="Cambria" w:hAnsi="Cambria"/>
          <w:color w:val="221F1F"/>
          <w:w w:val="110"/>
        </w:rPr>
        <w:t>на</w:t>
      </w:r>
      <w:r>
        <w:rPr>
          <w:rFonts w:ascii="Cambria" w:hAnsi="Cambria"/>
          <w:color w:val="221F1F"/>
          <w:spacing w:val="22"/>
          <w:w w:val="110"/>
        </w:rPr>
        <w:t xml:space="preserve"> </w:t>
      </w:r>
      <w:r>
        <w:rPr>
          <w:rFonts w:ascii="Cambria" w:hAnsi="Cambria"/>
          <w:color w:val="221F1F"/>
          <w:w w:val="110"/>
        </w:rPr>
        <w:t>животе;</w:t>
      </w:r>
      <w:r>
        <w:rPr>
          <w:rFonts w:ascii="Cambria" w:hAnsi="Cambria"/>
          <w:color w:val="221F1F"/>
          <w:spacing w:val="72"/>
          <w:w w:val="110"/>
        </w:rPr>
        <w:t xml:space="preserve"> </w:t>
      </w:r>
      <w:r>
        <w:rPr>
          <w:rFonts w:ascii="Cambria" w:hAnsi="Cambria"/>
          <w:color w:val="221F1F"/>
          <w:w w:val="110"/>
        </w:rPr>
        <w:t>сгибание</w:t>
      </w:r>
      <w:r>
        <w:rPr>
          <w:rFonts w:ascii="Cambria" w:hAnsi="Cambria"/>
          <w:color w:val="221F1F"/>
          <w:spacing w:val="74"/>
          <w:w w:val="110"/>
        </w:rPr>
        <w:t xml:space="preserve"> </w:t>
      </w:r>
      <w:r>
        <w:rPr>
          <w:rFonts w:ascii="Cambria" w:hAnsi="Cambria"/>
          <w:color w:val="221F1F"/>
          <w:w w:val="110"/>
        </w:rPr>
        <w:t>рук</w:t>
      </w:r>
      <w:r>
        <w:rPr>
          <w:rFonts w:ascii="Cambria" w:hAnsi="Cambria"/>
          <w:color w:val="221F1F"/>
          <w:spacing w:val="73"/>
          <w:w w:val="110"/>
        </w:rPr>
        <w:t xml:space="preserve"> </w:t>
      </w:r>
      <w:r>
        <w:rPr>
          <w:rFonts w:ascii="Cambria" w:hAnsi="Cambria"/>
          <w:color w:val="221F1F"/>
          <w:w w:val="110"/>
        </w:rPr>
        <w:t>в</w:t>
      </w:r>
      <w:r>
        <w:rPr>
          <w:rFonts w:ascii="Cambria" w:hAnsi="Cambria"/>
          <w:color w:val="221F1F"/>
          <w:spacing w:val="75"/>
          <w:w w:val="110"/>
        </w:rPr>
        <w:t xml:space="preserve"> </w:t>
      </w:r>
      <w:r>
        <w:rPr>
          <w:rFonts w:ascii="Cambria" w:hAnsi="Cambria"/>
          <w:color w:val="221F1F"/>
          <w:w w:val="110"/>
        </w:rPr>
        <w:t>положении</w:t>
      </w:r>
      <w:r>
        <w:rPr>
          <w:rFonts w:ascii="Cambria" w:hAnsi="Cambria"/>
          <w:color w:val="221F1F"/>
          <w:spacing w:val="75"/>
          <w:w w:val="110"/>
        </w:rPr>
        <w:t xml:space="preserve"> </w:t>
      </w:r>
      <w:r>
        <w:rPr>
          <w:rFonts w:ascii="Cambria" w:hAnsi="Cambria"/>
          <w:color w:val="221F1F"/>
          <w:w w:val="110"/>
        </w:rPr>
        <w:t>упор</w:t>
      </w:r>
      <w:r>
        <w:rPr>
          <w:rFonts w:ascii="Cambria" w:hAnsi="Cambria"/>
          <w:color w:val="221F1F"/>
          <w:spacing w:val="78"/>
          <w:w w:val="110"/>
        </w:rPr>
        <w:t xml:space="preserve"> </w:t>
      </w:r>
      <w:r>
        <w:rPr>
          <w:rFonts w:ascii="Cambria" w:hAnsi="Cambria"/>
          <w:color w:val="221F1F"/>
          <w:w w:val="110"/>
        </w:rPr>
        <w:t>лёжа;</w:t>
      </w:r>
      <w:r>
        <w:rPr>
          <w:rFonts w:ascii="Cambria" w:hAnsi="Cambria"/>
          <w:color w:val="221F1F"/>
          <w:spacing w:val="74"/>
          <w:w w:val="110"/>
        </w:rPr>
        <w:t xml:space="preserve"> </w:t>
      </w:r>
      <w:r>
        <w:rPr>
          <w:rFonts w:ascii="Cambria" w:hAnsi="Cambria"/>
          <w:color w:val="221F1F"/>
          <w:w w:val="110"/>
        </w:rPr>
        <w:t>прыжки в группировке, толчком двумя ногами; прыжки в упоре на руки, толчком двумя ногами.</w:t>
      </w:r>
    </w:p>
    <w:p w:rsidR="00923AD8" w:rsidRDefault="000A3044">
      <w:pPr>
        <w:pStyle w:val="a3"/>
        <w:spacing w:line="254" w:lineRule="auto"/>
        <w:ind w:left="237" w:right="112" w:firstLine="225"/>
        <w:rPr>
          <w:rFonts w:ascii="Cambria" w:hAnsi="Cambria"/>
        </w:rPr>
      </w:pPr>
      <w:r>
        <w:rPr>
          <w:rFonts w:ascii="Cambria" w:hAnsi="Cambria"/>
          <w:color w:val="221F1F"/>
          <w:w w:val="110"/>
        </w:rPr>
        <w:t>Лыжная</w:t>
      </w:r>
      <w:r>
        <w:rPr>
          <w:rFonts w:ascii="Cambria" w:hAnsi="Cambria"/>
          <w:color w:val="221F1F"/>
          <w:spacing w:val="-1"/>
          <w:w w:val="110"/>
        </w:rPr>
        <w:t xml:space="preserve"> </w:t>
      </w:r>
      <w:r>
        <w:rPr>
          <w:rFonts w:ascii="Cambria" w:hAnsi="Cambria"/>
          <w:color w:val="221F1F"/>
          <w:w w:val="110"/>
        </w:rPr>
        <w:t>подготовка</w:t>
      </w:r>
      <w:r>
        <w:rPr>
          <w:i/>
          <w:color w:val="221F1F"/>
          <w:w w:val="110"/>
        </w:rPr>
        <w:t>.</w:t>
      </w:r>
      <w:r>
        <w:rPr>
          <w:i/>
          <w:color w:val="221F1F"/>
          <w:spacing w:val="-1"/>
          <w:w w:val="110"/>
        </w:rPr>
        <w:t xml:space="preserve"> </w:t>
      </w:r>
      <w:r>
        <w:rPr>
          <w:rFonts w:ascii="Cambria" w:hAnsi="Cambria"/>
          <w:color w:val="221F1F"/>
          <w:w w:val="110"/>
        </w:rPr>
        <w:t>Переноска</w:t>
      </w:r>
      <w:r>
        <w:rPr>
          <w:rFonts w:ascii="Cambria" w:hAnsi="Cambria"/>
          <w:color w:val="221F1F"/>
          <w:spacing w:val="-1"/>
          <w:w w:val="110"/>
        </w:rPr>
        <w:t xml:space="preserve"> </w:t>
      </w:r>
      <w:r>
        <w:rPr>
          <w:rFonts w:ascii="Cambria" w:hAnsi="Cambria"/>
          <w:color w:val="221F1F"/>
          <w:w w:val="110"/>
        </w:rPr>
        <w:t>лыж к месту занятия. Основ- ная стойка лыжника. Передвижение на лыжах ступающим шагом (без палок). Передвижение на лыжах скользящим ша- гом (без палок).</w:t>
      </w:r>
    </w:p>
    <w:p w:rsidR="00923AD8" w:rsidRDefault="000A3044">
      <w:pPr>
        <w:pStyle w:val="a3"/>
        <w:spacing w:line="252" w:lineRule="auto"/>
        <w:ind w:left="237" w:right="114" w:firstLine="225"/>
        <w:rPr>
          <w:rFonts w:ascii="Cambria" w:hAnsi="Cambria"/>
        </w:rPr>
      </w:pPr>
      <w:r>
        <w:rPr>
          <w:rFonts w:ascii="Cambria" w:hAnsi="Cambria"/>
          <w:color w:val="221F1F"/>
          <w:w w:val="110"/>
        </w:rPr>
        <w:t>Лёгкая атлетика. Равномерная ходьба и равномерный бег. Прыжки в длину</w:t>
      </w:r>
      <w:r>
        <w:rPr>
          <w:rFonts w:ascii="Cambria" w:hAnsi="Cambria"/>
          <w:color w:val="221F1F"/>
          <w:spacing w:val="-1"/>
          <w:w w:val="110"/>
        </w:rPr>
        <w:t xml:space="preserve"> </w:t>
      </w:r>
      <w:r>
        <w:rPr>
          <w:rFonts w:ascii="Cambria" w:hAnsi="Cambria"/>
          <w:color w:val="221F1F"/>
          <w:w w:val="110"/>
        </w:rPr>
        <w:t>и</w:t>
      </w:r>
      <w:r>
        <w:rPr>
          <w:rFonts w:ascii="Cambria" w:hAnsi="Cambria"/>
          <w:color w:val="221F1F"/>
          <w:spacing w:val="-1"/>
          <w:w w:val="110"/>
        </w:rPr>
        <w:t xml:space="preserve"> </w:t>
      </w:r>
      <w:r>
        <w:rPr>
          <w:rFonts w:ascii="Cambria" w:hAnsi="Cambria"/>
          <w:color w:val="221F1F"/>
          <w:w w:val="110"/>
        </w:rPr>
        <w:t>высоту</w:t>
      </w:r>
      <w:r>
        <w:rPr>
          <w:rFonts w:ascii="Cambria" w:hAnsi="Cambria"/>
          <w:color w:val="221F1F"/>
          <w:spacing w:val="-1"/>
          <w:w w:val="110"/>
        </w:rPr>
        <w:t xml:space="preserve"> </w:t>
      </w:r>
      <w:r>
        <w:rPr>
          <w:rFonts w:ascii="Cambria" w:hAnsi="Cambria"/>
          <w:color w:val="221F1F"/>
          <w:w w:val="110"/>
        </w:rPr>
        <w:t>с места толчком двумя</w:t>
      </w:r>
      <w:r>
        <w:rPr>
          <w:rFonts w:ascii="Cambria" w:hAnsi="Cambria"/>
          <w:color w:val="221F1F"/>
          <w:spacing w:val="-2"/>
          <w:w w:val="110"/>
        </w:rPr>
        <w:t xml:space="preserve"> </w:t>
      </w:r>
      <w:r>
        <w:rPr>
          <w:rFonts w:ascii="Cambria" w:hAnsi="Cambria"/>
          <w:color w:val="221F1F"/>
          <w:w w:val="110"/>
        </w:rPr>
        <w:t>ногами, в</w:t>
      </w:r>
      <w:r>
        <w:rPr>
          <w:rFonts w:ascii="Cambria" w:hAnsi="Cambria"/>
          <w:color w:val="221F1F"/>
          <w:spacing w:val="-1"/>
          <w:w w:val="110"/>
        </w:rPr>
        <w:t xml:space="preserve"> </w:t>
      </w:r>
      <w:r>
        <w:rPr>
          <w:rFonts w:ascii="Cambria" w:hAnsi="Cambria"/>
          <w:color w:val="221F1F"/>
          <w:w w:val="110"/>
        </w:rPr>
        <w:t>вы- соту с прямого разбега.</w:t>
      </w:r>
    </w:p>
    <w:p w:rsidR="00923AD8" w:rsidRDefault="00923AD8">
      <w:pPr>
        <w:spacing w:line="252" w:lineRule="auto"/>
        <w:rPr>
          <w:rFonts w:ascii="Cambria" w:hAnsi="Cambria"/>
        </w:rPr>
        <w:sectPr w:rsidR="00923AD8">
          <w:pgSz w:w="7840" w:h="12020"/>
          <w:pgMar w:top="520" w:right="620" w:bottom="280" w:left="500" w:header="720" w:footer="720" w:gutter="0"/>
          <w:cols w:space="720"/>
        </w:sectPr>
      </w:pPr>
    </w:p>
    <w:p w:rsidR="00923AD8" w:rsidRDefault="000A3044">
      <w:pPr>
        <w:pStyle w:val="a3"/>
        <w:spacing w:before="86" w:line="256" w:lineRule="auto"/>
        <w:ind w:left="237" w:right="114" w:firstLine="225"/>
        <w:rPr>
          <w:rFonts w:ascii="Cambria" w:hAnsi="Cambria"/>
        </w:rPr>
      </w:pPr>
      <w:r>
        <w:rPr>
          <w:rFonts w:ascii="Cambria" w:hAnsi="Cambria"/>
          <w:color w:val="221F1F"/>
          <w:w w:val="110"/>
        </w:rPr>
        <w:lastRenderedPageBreak/>
        <w:t>Подвижные</w:t>
      </w:r>
      <w:r>
        <w:rPr>
          <w:rFonts w:ascii="Cambria" w:hAnsi="Cambria"/>
          <w:color w:val="221F1F"/>
          <w:spacing w:val="-9"/>
          <w:w w:val="110"/>
        </w:rPr>
        <w:t xml:space="preserve"> </w:t>
      </w:r>
      <w:r>
        <w:rPr>
          <w:rFonts w:ascii="Cambria" w:hAnsi="Cambria"/>
          <w:color w:val="221F1F"/>
          <w:w w:val="110"/>
        </w:rPr>
        <w:t>и</w:t>
      </w:r>
      <w:r>
        <w:rPr>
          <w:rFonts w:ascii="Cambria" w:hAnsi="Cambria"/>
          <w:color w:val="221F1F"/>
          <w:spacing w:val="-11"/>
          <w:w w:val="110"/>
        </w:rPr>
        <w:t xml:space="preserve"> </w:t>
      </w:r>
      <w:r>
        <w:rPr>
          <w:rFonts w:ascii="Cambria" w:hAnsi="Cambria"/>
          <w:color w:val="221F1F"/>
          <w:w w:val="110"/>
        </w:rPr>
        <w:t>спортивные</w:t>
      </w:r>
      <w:r>
        <w:rPr>
          <w:rFonts w:ascii="Cambria" w:hAnsi="Cambria"/>
          <w:color w:val="221F1F"/>
          <w:spacing w:val="-9"/>
          <w:w w:val="110"/>
        </w:rPr>
        <w:t xml:space="preserve"> </w:t>
      </w:r>
      <w:r>
        <w:rPr>
          <w:rFonts w:ascii="Cambria" w:hAnsi="Cambria"/>
          <w:color w:val="221F1F"/>
          <w:w w:val="110"/>
        </w:rPr>
        <w:t>игры.</w:t>
      </w:r>
      <w:r>
        <w:rPr>
          <w:rFonts w:ascii="Cambria" w:hAnsi="Cambria"/>
          <w:color w:val="221F1F"/>
          <w:spacing w:val="-11"/>
          <w:w w:val="110"/>
        </w:rPr>
        <w:t xml:space="preserve"> </w:t>
      </w:r>
      <w:r>
        <w:rPr>
          <w:rFonts w:ascii="Cambria" w:hAnsi="Cambria"/>
          <w:color w:val="221F1F"/>
          <w:w w:val="110"/>
        </w:rPr>
        <w:t>Считалки</w:t>
      </w:r>
      <w:r>
        <w:rPr>
          <w:rFonts w:ascii="Cambria" w:hAnsi="Cambria"/>
          <w:color w:val="221F1F"/>
          <w:spacing w:val="-7"/>
          <w:w w:val="110"/>
        </w:rPr>
        <w:t xml:space="preserve"> </w:t>
      </w:r>
      <w:r>
        <w:rPr>
          <w:rFonts w:ascii="Cambria" w:hAnsi="Cambria"/>
          <w:color w:val="221F1F"/>
          <w:w w:val="110"/>
        </w:rPr>
        <w:t>для</w:t>
      </w:r>
      <w:r>
        <w:rPr>
          <w:rFonts w:ascii="Cambria" w:hAnsi="Cambria"/>
          <w:color w:val="221F1F"/>
          <w:spacing w:val="-10"/>
          <w:w w:val="110"/>
        </w:rPr>
        <w:t xml:space="preserve"> </w:t>
      </w:r>
      <w:r>
        <w:rPr>
          <w:rFonts w:ascii="Cambria" w:hAnsi="Cambria"/>
          <w:color w:val="221F1F"/>
          <w:w w:val="110"/>
        </w:rPr>
        <w:t>самостоятель- ной организации подвижных игр.</w:t>
      </w:r>
    </w:p>
    <w:p w:rsidR="00923AD8" w:rsidRDefault="000A3044">
      <w:pPr>
        <w:spacing w:line="256" w:lineRule="auto"/>
        <w:ind w:left="237" w:right="113" w:firstLine="225"/>
        <w:jc w:val="both"/>
        <w:rPr>
          <w:rFonts w:ascii="Cambria" w:hAnsi="Cambria"/>
          <w:sz w:val="20"/>
        </w:rPr>
      </w:pPr>
      <w:r>
        <w:rPr>
          <w:i/>
          <w:color w:val="221F1F"/>
          <w:w w:val="110"/>
          <w:sz w:val="20"/>
        </w:rPr>
        <w:t>Прикладно-ориентированная</w:t>
      </w:r>
      <w:r>
        <w:rPr>
          <w:i/>
          <w:color w:val="221F1F"/>
          <w:spacing w:val="80"/>
          <w:w w:val="110"/>
          <w:sz w:val="20"/>
        </w:rPr>
        <w:t xml:space="preserve"> </w:t>
      </w:r>
      <w:r>
        <w:rPr>
          <w:i/>
          <w:color w:val="221F1F"/>
          <w:w w:val="110"/>
          <w:sz w:val="20"/>
        </w:rPr>
        <w:t>физическая</w:t>
      </w:r>
      <w:r>
        <w:rPr>
          <w:i/>
          <w:color w:val="221F1F"/>
          <w:spacing w:val="80"/>
          <w:w w:val="110"/>
          <w:sz w:val="20"/>
        </w:rPr>
        <w:t xml:space="preserve"> </w:t>
      </w:r>
      <w:r>
        <w:rPr>
          <w:i/>
          <w:color w:val="221F1F"/>
          <w:w w:val="110"/>
          <w:sz w:val="20"/>
        </w:rPr>
        <w:t>культура.</w:t>
      </w:r>
      <w:r>
        <w:rPr>
          <w:i/>
          <w:color w:val="221F1F"/>
          <w:spacing w:val="40"/>
          <w:w w:val="110"/>
          <w:sz w:val="20"/>
        </w:rPr>
        <w:t xml:space="preserve"> </w:t>
      </w:r>
      <w:r>
        <w:rPr>
          <w:rFonts w:ascii="Cambria" w:hAnsi="Cambria"/>
          <w:color w:val="221F1F"/>
          <w:w w:val="110"/>
          <w:sz w:val="20"/>
        </w:rPr>
        <w:t>Разви-</w:t>
      </w:r>
      <w:r>
        <w:rPr>
          <w:rFonts w:ascii="Cambria" w:hAnsi="Cambria"/>
          <w:color w:val="221F1F"/>
          <w:spacing w:val="40"/>
          <w:w w:val="110"/>
          <w:sz w:val="20"/>
        </w:rPr>
        <w:t xml:space="preserve"> </w:t>
      </w:r>
      <w:r>
        <w:rPr>
          <w:rFonts w:ascii="Cambria" w:hAnsi="Cambria"/>
          <w:color w:val="221F1F"/>
          <w:w w:val="110"/>
          <w:sz w:val="20"/>
        </w:rPr>
        <w:t>тие основных физических качеств средствами спортивных и подвижных игр. Подготовка к выполнению нормативных тре- бований комплекса ГТО.</w:t>
      </w:r>
    </w:p>
    <w:p w:rsidR="00923AD8" w:rsidRDefault="00923AD8">
      <w:pPr>
        <w:pStyle w:val="a3"/>
        <w:ind w:left="0" w:firstLine="0"/>
        <w:jc w:val="left"/>
        <w:rPr>
          <w:rFonts w:ascii="Cambria"/>
          <w:sz w:val="22"/>
        </w:rPr>
      </w:pPr>
    </w:p>
    <w:p w:rsidR="00923AD8" w:rsidRDefault="000A3044">
      <w:pPr>
        <w:pStyle w:val="4"/>
        <w:numPr>
          <w:ilvl w:val="0"/>
          <w:numId w:val="19"/>
        </w:numPr>
        <w:tabs>
          <w:tab w:val="left" w:pos="432"/>
        </w:tabs>
        <w:spacing w:before="131"/>
      </w:pPr>
      <w:r>
        <w:rPr>
          <w:color w:val="221F1F"/>
          <w:spacing w:val="-2"/>
        </w:rPr>
        <w:t>КЛАСС</w:t>
      </w:r>
    </w:p>
    <w:p w:rsidR="00923AD8" w:rsidRDefault="000A3044">
      <w:pPr>
        <w:pStyle w:val="a3"/>
        <w:spacing w:before="81" w:line="254" w:lineRule="auto"/>
        <w:ind w:left="237" w:right="111" w:firstLine="225"/>
        <w:rPr>
          <w:rFonts w:ascii="Cambria" w:hAnsi="Cambria"/>
        </w:rPr>
      </w:pPr>
      <w:r>
        <w:rPr>
          <w:b/>
          <w:i/>
          <w:color w:val="221F1F"/>
          <w:w w:val="115"/>
        </w:rPr>
        <w:t>Знания о физической культуре</w:t>
      </w:r>
      <w:r>
        <w:rPr>
          <w:rFonts w:ascii="Cambria" w:hAnsi="Cambria"/>
          <w:color w:val="221F1F"/>
          <w:w w:val="115"/>
        </w:rPr>
        <w:t xml:space="preserve">. Из истории возникнове- </w:t>
      </w:r>
      <w:r>
        <w:rPr>
          <w:rFonts w:ascii="Cambria" w:hAnsi="Cambria"/>
          <w:color w:val="221F1F"/>
          <w:w w:val="110"/>
        </w:rPr>
        <w:t>ния</w:t>
      </w:r>
      <w:r>
        <w:rPr>
          <w:rFonts w:ascii="Cambria" w:hAnsi="Cambria"/>
          <w:color w:val="221F1F"/>
          <w:spacing w:val="-8"/>
          <w:w w:val="110"/>
        </w:rPr>
        <w:t xml:space="preserve"> </w:t>
      </w:r>
      <w:r>
        <w:rPr>
          <w:rFonts w:ascii="Cambria" w:hAnsi="Cambria"/>
          <w:color w:val="221F1F"/>
          <w:w w:val="110"/>
        </w:rPr>
        <w:t>физических</w:t>
      </w:r>
      <w:r>
        <w:rPr>
          <w:rFonts w:ascii="Cambria" w:hAnsi="Cambria"/>
          <w:color w:val="221F1F"/>
          <w:spacing w:val="-4"/>
          <w:w w:val="110"/>
        </w:rPr>
        <w:t xml:space="preserve"> </w:t>
      </w:r>
      <w:r>
        <w:rPr>
          <w:rFonts w:ascii="Cambria" w:hAnsi="Cambria"/>
          <w:color w:val="221F1F"/>
          <w:w w:val="110"/>
        </w:rPr>
        <w:t>упражнений</w:t>
      </w:r>
      <w:r>
        <w:rPr>
          <w:rFonts w:ascii="Cambria" w:hAnsi="Cambria"/>
          <w:color w:val="221F1F"/>
          <w:spacing w:val="-4"/>
          <w:w w:val="110"/>
        </w:rPr>
        <w:t xml:space="preserve"> </w:t>
      </w:r>
      <w:r>
        <w:rPr>
          <w:rFonts w:ascii="Cambria" w:hAnsi="Cambria"/>
          <w:color w:val="221F1F"/>
          <w:w w:val="110"/>
        </w:rPr>
        <w:t>и</w:t>
      </w:r>
      <w:r>
        <w:rPr>
          <w:rFonts w:ascii="Cambria" w:hAnsi="Cambria"/>
          <w:color w:val="221F1F"/>
          <w:spacing w:val="-6"/>
          <w:w w:val="110"/>
        </w:rPr>
        <w:t xml:space="preserve"> </w:t>
      </w:r>
      <w:r>
        <w:rPr>
          <w:rFonts w:ascii="Cambria" w:hAnsi="Cambria"/>
          <w:color w:val="221F1F"/>
          <w:w w:val="110"/>
        </w:rPr>
        <w:t>первых</w:t>
      </w:r>
      <w:r>
        <w:rPr>
          <w:rFonts w:ascii="Cambria" w:hAnsi="Cambria"/>
          <w:color w:val="221F1F"/>
          <w:spacing w:val="-6"/>
          <w:w w:val="110"/>
        </w:rPr>
        <w:t xml:space="preserve"> </w:t>
      </w:r>
      <w:r>
        <w:rPr>
          <w:rFonts w:ascii="Cambria" w:hAnsi="Cambria"/>
          <w:color w:val="221F1F"/>
          <w:w w:val="110"/>
        </w:rPr>
        <w:t>соревнований.</w:t>
      </w:r>
      <w:r>
        <w:rPr>
          <w:rFonts w:ascii="Cambria" w:hAnsi="Cambria"/>
          <w:color w:val="221F1F"/>
          <w:spacing w:val="-3"/>
          <w:w w:val="110"/>
        </w:rPr>
        <w:t xml:space="preserve"> </w:t>
      </w:r>
      <w:r>
        <w:rPr>
          <w:rFonts w:ascii="Cambria" w:hAnsi="Cambria"/>
          <w:color w:val="221F1F"/>
          <w:w w:val="110"/>
        </w:rPr>
        <w:t xml:space="preserve">Зарожде- </w:t>
      </w:r>
      <w:r>
        <w:rPr>
          <w:rFonts w:ascii="Cambria" w:hAnsi="Cambria"/>
          <w:color w:val="221F1F"/>
          <w:w w:val="115"/>
        </w:rPr>
        <w:t>ние Олимпийских игр древности.</w:t>
      </w:r>
    </w:p>
    <w:p w:rsidR="00923AD8" w:rsidRDefault="000A3044">
      <w:pPr>
        <w:pStyle w:val="a3"/>
        <w:spacing w:before="1" w:line="254" w:lineRule="auto"/>
        <w:ind w:left="237" w:right="113" w:firstLine="225"/>
        <w:rPr>
          <w:rFonts w:ascii="Cambria" w:hAnsi="Cambria"/>
        </w:rPr>
      </w:pPr>
      <w:r>
        <w:rPr>
          <w:b/>
          <w:i/>
          <w:color w:val="221F1F"/>
          <w:w w:val="110"/>
        </w:rPr>
        <w:t xml:space="preserve">Способы самостоятельной деятельности. </w:t>
      </w:r>
      <w:r>
        <w:rPr>
          <w:rFonts w:ascii="Cambria" w:hAnsi="Cambria"/>
          <w:color w:val="221F1F"/>
          <w:w w:val="110"/>
        </w:rPr>
        <w:t>Физическое развитие</w:t>
      </w:r>
      <w:r>
        <w:rPr>
          <w:rFonts w:ascii="Cambria" w:hAnsi="Cambria"/>
          <w:color w:val="221F1F"/>
          <w:spacing w:val="-13"/>
          <w:w w:val="110"/>
        </w:rPr>
        <w:t xml:space="preserve"> </w:t>
      </w:r>
      <w:r>
        <w:rPr>
          <w:rFonts w:ascii="Cambria" w:hAnsi="Cambria"/>
          <w:color w:val="221F1F"/>
          <w:w w:val="110"/>
        </w:rPr>
        <w:t>и</w:t>
      </w:r>
      <w:r>
        <w:rPr>
          <w:rFonts w:ascii="Cambria" w:hAnsi="Cambria"/>
          <w:color w:val="221F1F"/>
          <w:spacing w:val="-9"/>
          <w:w w:val="110"/>
        </w:rPr>
        <w:t xml:space="preserve"> </w:t>
      </w:r>
      <w:r>
        <w:rPr>
          <w:rFonts w:ascii="Cambria" w:hAnsi="Cambria"/>
          <w:color w:val="221F1F"/>
          <w:w w:val="110"/>
        </w:rPr>
        <w:t>его</w:t>
      </w:r>
      <w:r>
        <w:rPr>
          <w:rFonts w:ascii="Cambria" w:hAnsi="Cambria"/>
          <w:color w:val="221F1F"/>
          <w:spacing w:val="-10"/>
          <w:w w:val="110"/>
        </w:rPr>
        <w:t xml:space="preserve"> </w:t>
      </w:r>
      <w:r>
        <w:rPr>
          <w:rFonts w:ascii="Cambria" w:hAnsi="Cambria"/>
          <w:color w:val="221F1F"/>
          <w:w w:val="110"/>
        </w:rPr>
        <w:t>измерение.</w:t>
      </w:r>
      <w:r>
        <w:rPr>
          <w:rFonts w:ascii="Cambria" w:hAnsi="Cambria"/>
          <w:color w:val="221F1F"/>
          <w:spacing w:val="-13"/>
          <w:w w:val="110"/>
        </w:rPr>
        <w:t xml:space="preserve"> </w:t>
      </w:r>
      <w:r>
        <w:rPr>
          <w:rFonts w:ascii="Cambria" w:hAnsi="Cambria"/>
          <w:color w:val="221F1F"/>
          <w:w w:val="110"/>
        </w:rPr>
        <w:t>Физические</w:t>
      </w:r>
      <w:r>
        <w:rPr>
          <w:rFonts w:ascii="Cambria" w:hAnsi="Cambria"/>
          <w:color w:val="221F1F"/>
          <w:spacing w:val="-10"/>
          <w:w w:val="110"/>
        </w:rPr>
        <w:t xml:space="preserve"> </w:t>
      </w:r>
      <w:r>
        <w:rPr>
          <w:rFonts w:ascii="Cambria" w:hAnsi="Cambria"/>
          <w:color w:val="221F1F"/>
          <w:w w:val="110"/>
        </w:rPr>
        <w:t>качества</w:t>
      </w:r>
      <w:r>
        <w:rPr>
          <w:rFonts w:ascii="Cambria" w:hAnsi="Cambria"/>
          <w:color w:val="221F1F"/>
          <w:spacing w:val="-11"/>
          <w:w w:val="110"/>
        </w:rPr>
        <w:t xml:space="preserve"> </w:t>
      </w:r>
      <w:r>
        <w:rPr>
          <w:rFonts w:ascii="Cambria" w:hAnsi="Cambria"/>
          <w:color w:val="221F1F"/>
          <w:w w:val="110"/>
        </w:rPr>
        <w:t>человека:</w:t>
      </w:r>
      <w:r>
        <w:rPr>
          <w:rFonts w:ascii="Cambria" w:hAnsi="Cambria"/>
          <w:color w:val="221F1F"/>
          <w:spacing w:val="-13"/>
          <w:w w:val="110"/>
        </w:rPr>
        <w:t xml:space="preserve"> </w:t>
      </w:r>
      <w:r>
        <w:rPr>
          <w:rFonts w:ascii="Cambria" w:hAnsi="Cambria"/>
          <w:color w:val="221F1F"/>
          <w:w w:val="110"/>
        </w:rPr>
        <w:t xml:space="preserve">сила, быстрота, выносливость, гибкость, координация и способы их измерения. Составление дневника наблюдений по физической </w:t>
      </w:r>
      <w:r>
        <w:rPr>
          <w:rFonts w:ascii="Cambria" w:hAnsi="Cambria"/>
          <w:color w:val="221F1F"/>
          <w:spacing w:val="-2"/>
          <w:w w:val="110"/>
        </w:rPr>
        <w:t>культуре.</w:t>
      </w:r>
    </w:p>
    <w:p w:rsidR="00923AD8" w:rsidRDefault="000A3044">
      <w:pPr>
        <w:spacing w:line="256" w:lineRule="auto"/>
        <w:ind w:left="237" w:right="111" w:firstLine="225"/>
        <w:jc w:val="both"/>
        <w:rPr>
          <w:rFonts w:ascii="Cambria" w:hAnsi="Cambria"/>
          <w:sz w:val="20"/>
        </w:rPr>
      </w:pPr>
      <w:r>
        <w:rPr>
          <w:b/>
          <w:i/>
          <w:color w:val="221F1F"/>
          <w:w w:val="110"/>
          <w:sz w:val="20"/>
        </w:rPr>
        <w:t>Физическое совершенствование</w:t>
      </w:r>
      <w:r>
        <w:rPr>
          <w:rFonts w:ascii="Cambria" w:hAnsi="Cambria"/>
          <w:color w:val="221F1F"/>
          <w:w w:val="110"/>
          <w:sz w:val="20"/>
        </w:rPr>
        <w:t xml:space="preserve">. </w:t>
      </w:r>
      <w:r>
        <w:rPr>
          <w:i/>
          <w:color w:val="221F1F"/>
          <w:w w:val="110"/>
          <w:sz w:val="20"/>
        </w:rPr>
        <w:t>Оздоровительная физи-</w:t>
      </w:r>
      <w:r>
        <w:rPr>
          <w:i/>
          <w:color w:val="221F1F"/>
          <w:spacing w:val="40"/>
          <w:w w:val="110"/>
          <w:sz w:val="20"/>
        </w:rPr>
        <w:t xml:space="preserve"> </w:t>
      </w:r>
      <w:r>
        <w:rPr>
          <w:i/>
          <w:color w:val="221F1F"/>
          <w:w w:val="110"/>
          <w:sz w:val="20"/>
        </w:rPr>
        <w:t xml:space="preserve">ческая культура. </w:t>
      </w:r>
      <w:r>
        <w:rPr>
          <w:rFonts w:ascii="Cambria" w:hAnsi="Cambria"/>
          <w:color w:val="221F1F"/>
          <w:w w:val="110"/>
          <w:sz w:val="20"/>
        </w:rPr>
        <w:t>Закаливание организма обтиранием. Состав- ление комплекса утренней зарядки и физкультминутки для занятий в домашних условиях.</w:t>
      </w:r>
    </w:p>
    <w:p w:rsidR="00923AD8" w:rsidRDefault="000A3044">
      <w:pPr>
        <w:pStyle w:val="a3"/>
        <w:spacing w:line="254" w:lineRule="auto"/>
        <w:ind w:left="237" w:right="111" w:firstLine="225"/>
        <w:rPr>
          <w:rFonts w:ascii="Cambria" w:hAnsi="Cambria"/>
        </w:rPr>
      </w:pPr>
      <w:r>
        <w:rPr>
          <w:i/>
          <w:color w:val="221F1F"/>
          <w:w w:val="110"/>
        </w:rPr>
        <w:t xml:space="preserve">Спортивно-оздоровительная физическая культура. </w:t>
      </w:r>
      <w:r>
        <w:rPr>
          <w:rFonts w:ascii="Cambria" w:hAnsi="Cambria"/>
          <w:color w:val="221F1F"/>
          <w:w w:val="110"/>
        </w:rPr>
        <w:t>Гимна- 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 воротах направо и налево, стоя на месте и в движении. Пере- движение</w:t>
      </w:r>
      <w:r>
        <w:rPr>
          <w:rFonts w:ascii="Cambria" w:hAnsi="Cambria"/>
          <w:color w:val="221F1F"/>
          <w:spacing w:val="-13"/>
          <w:w w:val="110"/>
        </w:rPr>
        <w:t xml:space="preserve"> </w:t>
      </w:r>
      <w:r>
        <w:rPr>
          <w:rFonts w:ascii="Cambria" w:hAnsi="Cambria"/>
          <w:color w:val="221F1F"/>
          <w:w w:val="110"/>
        </w:rPr>
        <w:t>в</w:t>
      </w:r>
      <w:r>
        <w:rPr>
          <w:rFonts w:ascii="Cambria" w:hAnsi="Cambria"/>
          <w:color w:val="221F1F"/>
          <w:spacing w:val="-12"/>
          <w:w w:val="110"/>
        </w:rPr>
        <w:t xml:space="preserve"> </w:t>
      </w:r>
      <w:r>
        <w:rPr>
          <w:rFonts w:ascii="Cambria" w:hAnsi="Cambria"/>
          <w:color w:val="221F1F"/>
          <w:w w:val="110"/>
        </w:rPr>
        <w:t>колонне</w:t>
      </w:r>
      <w:r>
        <w:rPr>
          <w:rFonts w:ascii="Cambria" w:hAnsi="Cambria"/>
          <w:color w:val="221F1F"/>
          <w:spacing w:val="-12"/>
          <w:w w:val="110"/>
        </w:rPr>
        <w:t xml:space="preserve"> </w:t>
      </w:r>
      <w:r>
        <w:rPr>
          <w:rFonts w:ascii="Cambria" w:hAnsi="Cambria"/>
          <w:color w:val="221F1F"/>
          <w:w w:val="110"/>
        </w:rPr>
        <w:t>по</w:t>
      </w:r>
      <w:r>
        <w:rPr>
          <w:rFonts w:ascii="Cambria" w:hAnsi="Cambria"/>
          <w:color w:val="221F1F"/>
          <w:spacing w:val="-12"/>
          <w:w w:val="110"/>
        </w:rPr>
        <w:t xml:space="preserve"> </w:t>
      </w:r>
      <w:r>
        <w:rPr>
          <w:rFonts w:ascii="Cambria" w:hAnsi="Cambria"/>
          <w:color w:val="221F1F"/>
          <w:w w:val="110"/>
        </w:rPr>
        <w:t>одному</w:t>
      </w:r>
      <w:r>
        <w:rPr>
          <w:rFonts w:ascii="Cambria" w:hAnsi="Cambria"/>
          <w:color w:val="221F1F"/>
          <w:spacing w:val="-12"/>
          <w:w w:val="110"/>
        </w:rPr>
        <w:t xml:space="preserve"> </w:t>
      </w:r>
      <w:r>
        <w:rPr>
          <w:rFonts w:ascii="Cambria" w:hAnsi="Cambria"/>
          <w:color w:val="221F1F"/>
          <w:w w:val="110"/>
        </w:rPr>
        <w:t>с</w:t>
      </w:r>
      <w:r>
        <w:rPr>
          <w:rFonts w:ascii="Cambria" w:hAnsi="Cambria"/>
          <w:color w:val="221F1F"/>
          <w:spacing w:val="-12"/>
          <w:w w:val="110"/>
        </w:rPr>
        <w:t xml:space="preserve"> </w:t>
      </w:r>
      <w:r>
        <w:rPr>
          <w:rFonts w:ascii="Cambria" w:hAnsi="Cambria"/>
          <w:color w:val="221F1F"/>
          <w:w w:val="110"/>
        </w:rPr>
        <w:t>равномерной</w:t>
      </w:r>
      <w:r>
        <w:rPr>
          <w:rFonts w:ascii="Cambria" w:hAnsi="Cambria"/>
          <w:color w:val="221F1F"/>
          <w:spacing w:val="-12"/>
          <w:w w:val="110"/>
        </w:rPr>
        <w:t xml:space="preserve"> </w:t>
      </w:r>
      <w:r>
        <w:rPr>
          <w:rFonts w:ascii="Cambria" w:hAnsi="Cambria"/>
          <w:color w:val="221F1F"/>
          <w:w w:val="110"/>
        </w:rPr>
        <w:t>и</w:t>
      </w:r>
      <w:r>
        <w:rPr>
          <w:rFonts w:ascii="Cambria" w:hAnsi="Cambria"/>
          <w:color w:val="221F1F"/>
          <w:spacing w:val="-12"/>
          <w:w w:val="110"/>
        </w:rPr>
        <w:t xml:space="preserve"> </w:t>
      </w:r>
      <w:r>
        <w:rPr>
          <w:rFonts w:ascii="Cambria" w:hAnsi="Cambria"/>
          <w:color w:val="221F1F"/>
          <w:w w:val="110"/>
        </w:rPr>
        <w:t>изменяющейся скоростью движения.</w:t>
      </w:r>
    </w:p>
    <w:p w:rsidR="00923AD8" w:rsidRDefault="000A3044">
      <w:pPr>
        <w:pStyle w:val="a3"/>
        <w:spacing w:line="254" w:lineRule="auto"/>
        <w:ind w:left="237" w:right="111" w:firstLine="225"/>
        <w:rPr>
          <w:rFonts w:ascii="Cambria" w:hAnsi="Cambria"/>
        </w:rPr>
      </w:pPr>
      <w:r>
        <w:rPr>
          <w:rFonts w:ascii="Cambria" w:hAnsi="Cambria"/>
          <w:color w:val="221F1F"/>
          <w:w w:val="110"/>
        </w:rPr>
        <w:t>Упражнения разминки перед выполнением гимнастических упражнений. Прыжки со скакалкой на двух ногах и поочерёд- но на правой и левой ноге на месте. Упражнения с гимнасти- ческим</w:t>
      </w:r>
      <w:r>
        <w:rPr>
          <w:rFonts w:ascii="Cambria" w:hAnsi="Cambria"/>
          <w:color w:val="221F1F"/>
          <w:spacing w:val="31"/>
          <w:w w:val="110"/>
        </w:rPr>
        <w:t xml:space="preserve"> </w:t>
      </w:r>
      <w:r>
        <w:rPr>
          <w:rFonts w:ascii="Cambria" w:hAnsi="Cambria"/>
          <w:color w:val="221F1F"/>
          <w:w w:val="110"/>
        </w:rPr>
        <w:t>мячом:</w:t>
      </w:r>
      <w:r>
        <w:rPr>
          <w:rFonts w:ascii="Cambria" w:hAnsi="Cambria"/>
          <w:color w:val="221F1F"/>
          <w:spacing w:val="33"/>
          <w:w w:val="110"/>
        </w:rPr>
        <w:t xml:space="preserve"> </w:t>
      </w:r>
      <w:r>
        <w:rPr>
          <w:rFonts w:ascii="Cambria" w:hAnsi="Cambria"/>
          <w:color w:val="221F1F"/>
          <w:w w:val="110"/>
        </w:rPr>
        <w:t>подбрасывание,</w:t>
      </w:r>
      <w:r>
        <w:rPr>
          <w:rFonts w:ascii="Cambria" w:hAnsi="Cambria"/>
          <w:color w:val="221F1F"/>
          <w:spacing w:val="34"/>
          <w:w w:val="110"/>
        </w:rPr>
        <w:t xml:space="preserve"> </w:t>
      </w:r>
      <w:r>
        <w:rPr>
          <w:rFonts w:ascii="Cambria" w:hAnsi="Cambria"/>
          <w:color w:val="221F1F"/>
          <w:w w:val="110"/>
        </w:rPr>
        <w:t>перекаты</w:t>
      </w:r>
      <w:r>
        <w:rPr>
          <w:rFonts w:ascii="Cambria" w:hAnsi="Cambria"/>
          <w:color w:val="221F1F"/>
          <w:spacing w:val="33"/>
          <w:w w:val="110"/>
        </w:rPr>
        <w:t xml:space="preserve"> </w:t>
      </w:r>
      <w:r>
        <w:rPr>
          <w:rFonts w:ascii="Cambria" w:hAnsi="Cambria"/>
          <w:color w:val="221F1F"/>
          <w:w w:val="110"/>
        </w:rPr>
        <w:t>и</w:t>
      </w:r>
      <w:r>
        <w:rPr>
          <w:rFonts w:ascii="Cambria" w:hAnsi="Cambria"/>
          <w:color w:val="221F1F"/>
          <w:spacing w:val="32"/>
          <w:w w:val="110"/>
        </w:rPr>
        <w:t xml:space="preserve"> </w:t>
      </w:r>
      <w:r>
        <w:rPr>
          <w:rFonts w:ascii="Cambria" w:hAnsi="Cambria"/>
          <w:color w:val="221F1F"/>
          <w:w w:val="110"/>
        </w:rPr>
        <w:t>наклоны</w:t>
      </w:r>
      <w:r>
        <w:rPr>
          <w:rFonts w:ascii="Cambria" w:hAnsi="Cambria"/>
          <w:color w:val="221F1F"/>
          <w:spacing w:val="32"/>
          <w:w w:val="110"/>
        </w:rPr>
        <w:t xml:space="preserve"> </w:t>
      </w:r>
      <w:r>
        <w:rPr>
          <w:rFonts w:ascii="Cambria" w:hAnsi="Cambria"/>
          <w:color w:val="221F1F"/>
          <w:w w:val="110"/>
        </w:rPr>
        <w:t>с</w:t>
      </w:r>
      <w:r>
        <w:rPr>
          <w:rFonts w:ascii="Cambria" w:hAnsi="Cambria"/>
          <w:color w:val="221F1F"/>
          <w:spacing w:val="34"/>
          <w:w w:val="110"/>
        </w:rPr>
        <w:t xml:space="preserve"> </w:t>
      </w:r>
      <w:r>
        <w:rPr>
          <w:rFonts w:ascii="Cambria" w:hAnsi="Cambria"/>
          <w:color w:val="221F1F"/>
          <w:w w:val="110"/>
        </w:rPr>
        <w:t>мячом в руках. Танцевальный</w:t>
      </w:r>
      <w:r>
        <w:rPr>
          <w:rFonts w:ascii="Cambria" w:hAnsi="Cambria"/>
          <w:color w:val="221F1F"/>
          <w:spacing w:val="40"/>
          <w:w w:val="110"/>
        </w:rPr>
        <w:t xml:space="preserve"> </w:t>
      </w:r>
      <w:r>
        <w:rPr>
          <w:rFonts w:ascii="Cambria" w:hAnsi="Cambria"/>
          <w:color w:val="221F1F"/>
          <w:w w:val="110"/>
        </w:rPr>
        <w:t>хороводный шаг, танец</w:t>
      </w:r>
      <w:r>
        <w:rPr>
          <w:rFonts w:ascii="Cambria" w:hAnsi="Cambria"/>
          <w:color w:val="221F1F"/>
          <w:spacing w:val="40"/>
          <w:w w:val="110"/>
        </w:rPr>
        <w:t xml:space="preserve"> </w:t>
      </w:r>
      <w:r>
        <w:rPr>
          <w:rFonts w:ascii="Cambria" w:hAnsi="Cambria"/>
          <w:color w:val="221F1F"/>
          <w:w w:val="110"/>
        </w:rPr>
        <w:t>галоп.</w:t>
      </w:r>
    </w:p>
    <w:p w:rsidR="00923AD8" w:rsidRDefault="000A3044">
      <w:pPr>
        <w:pStyle w:val="a3"/>
        <w:spacing w:line="254" w:lineRule="auto"/>
        <w:ind w:left="237" w:right="111" w:firstLine="225"/>
        <w:rPr>
          <w:rFonts w:ascii="Cambria" w:hAnsi="Cambria"/>
        </w:rPr>
      </w:pPr>
      <w:r>
        <w:rPr>
          <w:rFonts w:ascii="Cambria" w:hAnsi="Cambria"/>
          <w:color w:val="221F1F"/>
          <w:w w:val="110"/>
        </w:rPr>
        <w:t>Лыжная подготовка. Правила поведения на занятиях лыж- ной подготовкой. Упражнения на лыжах: передвижение двух- шажным</w:t>
      </w:r>
      <w:r>
        <w:rPr>
          <w:rFonts w:ascii="Cambria" w:hAnsi="Cambria"/>
          <w:color w:val="221F1F"/>
          <w:spacing w:val="24"/>
          <w:w w:val="110"/>
        </w:rPr>
        <w:t xml:space="preserve"> </w:t>
      </w:r>
      <w:r>
        <w:rPr>
          <w:rFonts w:ascii="Cambria" w:hAnsi="Cambria"/>
          <w:color w:val="221F1F"/>
          <w:w w:val="110"/>
        </w:rPr>
        <w:t>попеременным</w:t>
      </w:r>
      <w:r>
        <w:rPr>
          <w:rFonts w:ascii="Cambria" w:hAnsi="Cambria"/>
          <w:color w:val="221F1F"/>
          <w:spacing w:val="76"/>
          <w:w w:val="110"/>
        </w:rPr>
        <w:t xml:space="preserve"> </w:t>
      </w:r>
      <w:r>
        <w:rPr>
          <w:rFonts w:ascii="Cambria" w:hAnsi="Cambria"/>
          <w:color w:val="221F1F"/>
          <w:w w:val="110"/>
        </w:rPr>
        <w:t>ходом;</w:t>
      </w:r>
      <w:r>
        <w:rPr>
          <w:rFonts w:ascii="Cambria" w:hAnsi="Cambria"/>
          <w:color w:val="221F1F"/>
          <w:spacing w:val="78"/>
          <w:w w:val="110"/>
        </w:rPr>
        <w:t xml:space="preserve"> </w:t>
      </w:r>
      <w:r>
        <w:rPr>
          <w:rFonts w:ascii="Cambria" w:hAnsi="Cambria"/>
          <w:color w:val="221F1F"/>
          <w:w w:val="110"/>
        </w:rPr>
        <w:t>спуск</w:t>
      </w:r>
      <w:r>
        <w:rPr>
          <w:rFonts w:ascii="Cambria" w:hAnsi="Cambria"/>
          <w:color w:val="221F1F"/>
          <w:spacing w:val="75"/>
          <w:w w:val="110"/>
        </w:rPr>
        <w:t xml:space="preserve"> </w:t>
      </w:r>
      <w:r>
        <w:rPr>
          <w:rFonts w:ascii="Cambria" w:hAnsi="Cambria"/>
          <w:color w:val="221F1F"/>
          <w:w w:val="110"/>
        </w:rPr>
        <w:t>с</w:t>
      </w:r>
      <w:r>
        <w:rPr>
          <w:rFonts w:ascii="Cambria" w:hAnsi="Cambria"/>
          <w:color w:val="221F1F"/>
          <w:spacing w:val="75"/>
          <w:w w:val="110"/>
        </w:rPr>
        <w:t xml:space="preserve"> </w:t>
      </w:r>
      <w:r>
        <w:rPr>
          <w:rFonts w:ascii="Cambria" w:hAnsi="Cambria"/>
          <w:color w:val="221F1F"/>
          <w:w w:val="110"/>
        </w:rPr>
        <w:t>небольшого</w:t>
      </w:r>
      <w:r>
        <w:rPr>
          <w:rFonts w:ascii="Cambria" w:hAnsi="Cambria"/>
          <w:color w:val="221F1F"/>
          <w:spacing w:val="75"/>
          <w:w w:val="110"/>
        </w:rPr>
        <w:t xml:space="preserve"> </w:t>
      </w:r>
      <w:r>
        <w:rPr>
          <w:rFonts w:ascii="Cambria" w:hAnsi="Cambria"/>
          <w:color w:val="221F1F"/>
          <w:w w:val="110"/>
        </w:rPr>
        <w:t>склона в</w:t>
      </w:r>
      <w:r>
        <w:rPr>
          <w:rFonts w:ascii="Cambria" w:hAnsi="Cambria"/>
          <w:color w:val="221F1F"/>
          <w:spacing w:val="-1"/>
          <w:w w:val="110"/>
        </w:rPr>
        <w:t xml:space="preserve"> </w:t>
      </w:r>
      <w:r>
        <w:rPr>
          <w:rFonts w:ascii="Cambria" w:hAnsi="Cambria"/>
          <w:color w:val="221F1F"/>
          <w:w w:val="110"/>
        </w:rPr>
        <w:t>основной</w:t>
      </w:r>
      <w:r>
        <w:rPr>
          <w:rFonts w:ascii="Cambria" w:hAnsi="Cambria"/>
          <w:color w:val="221F1F"/>
          <w:spacing w:val="-1"/>
          <w:w w:val="110"/>
        </w:rPr>
        <w:t xml:space="preserve"> </w:t>
      </w:r>
      <w:r>
        <w:rPr>
          <w:rFonts w:ascii="Cambria" w:hAnsi="Cambria"/>
          <w:color w:val="221F1F"/>
          <w:w w:val="110"/>
        </w:rPr>
        <w:t>стойке;</w:t>
      </w:r>
      <w:r>
        <w:rPr>
          <w:rFonts w:ascii="Cambria" w:hAnsi="Cambria"/>
          <w:color w:val="221F1F"/>
          <w:spacing w:val="-1"/>
          <w:w w:val="110"/>
        </w:rPr>
        <w:t xml:space="preserve"> </w:t>
      </w:r>
      <w:r>
        <w:rPr>
          <w:rFonts w:ascii="Cambria" w:hAnsi="Cambria"/>
          <w:color w:val="221F1F"/>
          <w:w w:val="110"/>
        </w:rPr>
        <w:t>торможение</w:t>
      </w:r>
      <w:r>
        <w:rPr>
          <w:rFonts w:ascii="Cambria" w:hAnsi="Cambria"/>
          <w:color w:val="221F1F"/>
          <w:spacing w:val="-1"/>
          <w:w w:val="110"/>
        </w:rPr>
        <w:t xml:space="preserve"> </w:t>
      </w:r>
      <w:r>
        <w:rPr>
          <w:rFonts w:ascii="Cambria" w:hAnsi="Cambria"/>
          <w:color w:val="221F1F"/>
          <w:w w:val="110"/>
        </w:rPr>
        <w:t>лыжными</w:t>
      </w:r>
      <w:r>
        <w:rPr>
          <w:rFonts w:ascii="Cambria" w:hAnsi="Cambria"/>
          <w:color w:val="221F1F"/>
          <w:spacing w:val="-1"/>
          <w:w w:val="110"/>
        </w:rPr>
        <w:t xml:space="preserve"> </w:t>
      </w:r>
      <w:r>
        <w:rPr>
          <w:rFonts w:ascii="Cambria" w:hAnsi="Cambria"/>
          <w:color w:val="221F1F"/>
          <w:w w:val="110"/>
        </w:rPr>
        <w:t>палками</w:t>
      </w:r>
      <w:r>
        <w:rPr>
          <w:rFonts w:ascii="Cambria" w:hAnsi="Cambria"/>
          <w:color w:val="221F1F"/>
          <w:spacing w:val="-1"/>
          <w:w w:val="110"/>
        </w:rPr>
        <w:t xml:space="preserve"> </w:t>
      </w:r>
      <w:r>
        <w:rPr>
          <w:rFonts w:ascii="Cambria" w:hAnsi="Cambria"/>
          <w:color w:val="221F1F"/>
          <w:w w:val="110"/>
        </w:rPr>
        <w:t>на</w:t>
      </w:r>
      <w:r>
        <w:rPr>
          <w:rFonts w:ascii="Cambria" w:hAnsi="Cambria"/>
          <w:color w:val="221F1F"/>
          <w:spacing w:val="-2"/>
          <w:w w:val="110"/>
        </w:rPr>
        <w:t xml:space="preserve"> </w:t>
      </w:r>
      <w:r>
        <w:rPr>
          <w:rFonts w:ascii="Cambria" w:hAnsi="Cambria"/>
          <w:color w:val="221F1F"/>
          <w:w w:val="110"/>
        </w:rPr>
        <w:t>учебной трассе и падением на бок во время спуска.</w:t>
      </w:r>
    </w:p>
    <w:p w:rsidR="00923AD8" w:rsidRDefault="000A3044">
      <w:pPr>
        <w:pStyle w:val="a3"/>
        <w:spacing w:line="254" w:lineRule="auto"/>
        <w:ind w:left="237" w:right="114" w:firstLine="225"/>
        <w:rPr>
          <w:rFonts w:ascii="Cambria" w:hAnsi="Cambria"/>
        </w:rPr>
      </w:pPr>
      <w:r>
        <w:rPr>
          <w:rFonts w:ascii="Cambria" w:hAnsi="Cambria"/>
          <w:color w:val="221F1F"/>
          <w:w w:val="110"/>
        </w:rPr>
        <w:t>Лёгкая атлетика. Правила поведения на занятиях лёгкой ат- летикой.</w:t>
      </w:r>
      <w:r>
        <w:rPr>
          <w:rFonts w:ascii="Cambria" w:hAnsi="Cambria"/>
          <w:color w:val="221F1F"/>
          <w:spacing w:val="-7"/>
          <w:w w:val="110"/>
        </w:rPr>
        <w:t xml:space="preserve"> </w:t>
      </w:r>
      <w:r>
        <w:rPr>
          <w:rFonts w:ascii="Cambria" w:hAnsi="Cambria"/>
          <w:color w:val="221F1F"/>
          <w:w w:val="110"/>
        </w:rPr>
        <w:t>Броски</w:t>
      </w:r>
      <w:r>
        <w:rPr>
          <w:rFonts w:ascii="Cambria" w:hAnsi="Cambria"/>
          <w:color w:val="221F1F"/>
          <w:spacing w:val="-5"/>
          <w:w w:val="110"/>
        </w:rPr>
        <w:t xml:space="preserve"> </w:t>
      </w:r>
      <w:r>
        <w:rPr>
          <w:rFonts w:ascii="Cambria" w:hAnsi="Cambria"/>
          <w:color w:val="221F1F"/>
          <w:w w:val="110"/>
        </w:rPr>
        <w:t>малого</w:t>
      </w:r>
      <w:r>
        <w:rPr>
          <w:rFonts w:ascii="Cambria" w:hAnsi="Cambria"/>
          <w:color w:val="221F1F"/>
          <w:spacing w:val="-7"/>
          <w:w w:val="110"/>
        </w:rPr>
        <w:t xml:space="preserve"> </w:t>
      </w:r>
      <w:r>
        <w:rPr>
          <w:rFonts w:ascii="Cambria" w:hAnsi="Cambria"/>
          <w:color w:val="221F1F"/>
          <w:w w:val="110"/>
        </w:rPr>
        <w:t>мяча</w:t>
      </w:r>
      <w:r>
        <w:rPr>
          <w:rFonts w:ascii="Cambria" w:hAnsi="Cambria"/>
          <w:color w:val="221F1F"/>
          <w:spacing w:val="-9"/>
          <w:w w:val="110"/>
        </w:rPr>
        <w:t xml:space="preserve"> </w:t>
      </w:r>
      <w:r>
        <w:rPr>
          <w:rFonts w:ascii="Cambria" w:hAnsi="Cambria"/>
          <w:color w:val="221F1F"/>
          <w:w w:val="110"/>
        </w:rPr>
        <w:t>в</w:t>
      </w:r>
      <w:r>
        <w:rPr>
          <w:rFonts w:ascii="Cambria" w:hAnsi="Cambria"/>
          <w:color w:val="221F1F"/>
          <w:spacing w:val="-8"/>
          <w:w w:val="110"/>
        </w:rPr>
        <w:t xml:space="preserve"> </w:t>
      </w:r>
      <w:r>
        <w:rPr>
          <w:rFonts w:ascii="Cambria" w:hAnsi="Cambria"/>
          <w:color w:val="221F1F"/>
          <w:w w:val="110"/>
        </w:rPr>
        <w:t>неподвижную</w:t>
      </w:r>
      <w:r>
        <w:rPr>
          <w:rFonts w:ascii="Cambria" w:hAnsi="Cambria"/>
          <w:color w:val="221F1F"/>
          <w:spacing w:val="-5"/>
          <w:w w:val="110"/>
        </w:rPr>
        <w:t xml:space="preserve"> </w:t>
      </w:r>
      <w:r>
        <w:rPr>
          <w:rFonts w:ascii="Cambria" w:hAnsi="Cambria"/>
          <w:color w:val="221F1F"/>
          <w:w w:val="110"/>
        </w:rPr>
        <w:t>мишень</w:t>
      </w:r>
      <w:r>
        <w:rPr>
          <w:rFonts w:ascii="Cambria" w:hAnsi="Cambria"/>
          <w:color w:val="221F1F"/>
          <w:spacing w:val="-6"/>
          <w:w w:val="110"/>
        </w:rPr>
        <w:t xml:space="preserve"> </w:t>
      </w:r>
      <w:r>
        <w:rPr>
          <w:rFonts w:ascii="Cambria" w:hAnsi="Cambria"/>
          <w:color w:val="221F1F"/>
          <w:w w:val="110"/>
        </w:rPr>
        <w:t>разными способами из положения стоя, сидя и лёжа. Разнообразные</w:t>
      </w:r>
    </w:p>
    <w:p w:rsidR="00923AD8" w:rsidRDefault="00923AD8">
      <w:pPr>
        <w:spacing w:line="254"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54" w:lineRule="auto"/>
        <w:ind w:left="237" w:right="111" w:firstLine="0"/>
        <w:rPr>
          <w:rFonts w:ascii="Cambria" w:hAnsi="Cambria"/>
        </w:rPr>
      </w:pPr>
      <w:r>
        <w:rPr>
          <w:rFonts w:ascii="Cambria" w:hAnsi="Cambria"/>
          <w:color w:val="221F1F"/>
          <w:w w:val="110"/>
        </w:rPr>
        <w:lastRenderedPageBreak/>
        <w:t>сложнокоординированные прыжки толчком одной ногой и двумя</w:t>
      </w:r>
      <w:r>
        <w:rPr>
          <w:rFonts w:ascii="Cambria" w:hAnsi="Cambria"/>
          <w:color w:val="221F1F"/>
          <w:spacing w:val="40"/>
          <w:w w:val="110"/>
        </w:rPr>
        <w:t xml:space="preserve"> </w:t>
      </w:r>
      <w:r>
        <w:rPr>
          <w:rFonts w:ascii="Cambria" w:hAnsi="Cambria"/>
          <w:color w:val="221F1F"/>
          <w:w w:val="110"/>
        </w:rPr>
        <w:t>ногами</w:t>
      </w:r>
      <w:r>
        <w:rPr>
          <w:rFonts w:ascii="Cambria" w:hAnsi="Cambria"/>
          <w:color w:val="221F1F"/>
          <w:spacing w:val="40"/>
          <w:w w:val="110"/>
        </w:rPr>
        <w:t xml:space="preserve"> </w:t>
      </w:r>
      <w:r>
        <w:rPr>
          <w:rFonts w:ascii="Cambria" w:hAnsi="Cambria"/>
          <w:color w:val="221F1F"/>
          <w:w w:val="110"/>
        </w:rPr>
        <w:t>с</w:t>
      </w:r>
      <w:r>
        <w:rPr>
          <w:rFonts w:ascii="Cambria" w:hAnsi="Cambria"/>
          <w:color w:val="221F1F"/>
          <w:spacing w:val="40"/>
          <w:w w:val="110"/>
        </w:rPr>
        <w:t xml:space="preserve"> </w:t>
      </w:r>
      <w:r>
        <w:rPr>
          <w:rFonts w:ascii="Cambria" w:hAnsi="Cambria"/>
          <w:color w:val="221F1F"/>
          <w:w w:val="110"/>
        </w:rPr>
        <w:t>места,</w:t>
      </w:r>
      <w:r>
        <w:rPr>
          <w:rFonts w:ascii="Cambria" w:hAnsi="Cambria"/>
          <w:color w:val="221F1F"/>
          <w:spacing w:val="40"/>
          <w:w w:val="110"/>
        </w:rPr>
        <w:t xml:space="preserve"> </w:t>
      </w:r>
      <w:r>
        <w:rPr>
          <w:rFonts w:ascii="Cambria" w:hAnsi="Cambria"/>
          <w:color w:val="221F1F"/>
          <w:w w:val="110"/>
        </w:rPr>
        <w:t>в</w:t>
      </w:r>
      <w:r>
        <w:rPr>
          <w:rFonts w:ascii="Cambria" w:hAnsi="Cambria"/>
          <w:color w:val="221F1F"/>
          <w:spacing w:val="40"/>
          <w:w w:val="110"/>
        </w:rPr>
        <w:t xml:space="preserve"> </w:t>
      </w:r>
      <w:r>
        <w:rPr>
          <w:rFonts w:ascii="Cambria" w:hAnsi="Cambria"/>
          <w:color w:val="221F1F"/>
          <w:w w:val="110"/>
        </w:rPr>
        <w:t>движении</w:t>
      </w:r>
      <w:r>
        <w:rPr>
          <w:rFonts w:ascii="Cambria" w:hAnsi="Cambria"/>
          <w:color w:val="221F1F"/>
          <w:spacing w:val="40"/>
          <w:w w:val="110"/>
        </w:rPr>
        <w:t xml:space="preserve"> </w:t>
      </w:r>
      <w:r>
        <w:rPr>
          <w:rFonts w:ascii="Cambria" w:hAnsi="Cambria"/>
          <w:color w:val="221F1F"/>
          <w:w w:val="110"/>
        </w:rPr>
        <w:t>в</w:t>
      </w:r>
      <w:r>
        <w:rPr>
          <w:rFonts w:ascii="Cambria" w:hAnsi="Cambria"/>
          <w:color w:val="221F1F"/>
          <w:spacing w:val="40"/>
          <w:w w:val="110"/>
        </w:rPr>
        <w:t xml:space="preserve"> </w:t>
      </w:r>
      <w:r>
        <w:rPr>
          <w:rFonts w:ascii="Cambria" w:hAnsi="Cambria"/>
          <w:color w:val="221F1F"/>
          <w:w w:val="110"/>
        </w:rPr>
        <w:t>разных</w:t>
      </w:r>
      <w:r>
        <w:rPr>
          <w:rFonts w:ascii="Cambria" w:hAnsi="Cambria"/>
          <w:color w:val="221F1F"/>
          <w:spacing w:val="40"/>
          <w:w w:val="110"/>
        </w:rPr>
        <w:t xml:space="preserve"> </w:t>
      </w:r>
      <w:r>
        <w:rPr>
          <w:rFonts w:ascii="Cambria" w:hAnsi="Cambria"/>
          <w:color w:val="221F1F"/>
          <w:w w:val="110"/>
        </w:rPr>
        <w:t>направлениях,</w:t>
      </w:r>
      <w:r>
        <w:rPr>
          <w:rFonts w:ascii="Cambria" w:hAnsi="Cambria"/>
          <w:color w:val="221F1F"/>
          <w:spacing w:val="80"/>
          <w:w w:val="110"/>
        </w:rPr>
        <w:t xml:space="preserve"> </w:t>
      </w:r>
      <w:r>
        <w:rPr>
          <w:rFonts w:ascii="Cambria" w:hAnsi="Cambria"/>
          <w:color w:val="221F1F"/>
          <w:w w:val="110"/>
        </w:rPr>
        <w:t>с разной амплитудой и траекторией полёта. Прыжок в высоту</w:t>
      </w:r>
      <w:r>
        <w:rPr>
          <w:rFonts w:ascii="Cambria" w:hAnsi="Cambria"/>
          <w:color w:val="221F1F"/>
          <w:spacing w:val="40"/>
          <w:w w:val="110"/>
        </w:rPr>
        <w:t xml:space="preserve"> </w:t>
      </w:r>
      <w:r>
        <w:rPr>
          <w:rFonts w:ascii="Cambria" w:hAnsi="Cambria"/>
          <w:color w:val="221F1F"/>
          <w:w w:val="110"/>
        </w:rPr>
        <w:t>с прямого разбега. Ходьба по гимнастической скамейке с изме- нением</w:t>
      </w:r>
      <w:r>
        <w:rPr>
          <w:rFonts w:ascii="Cambria" w:hAnsi="Cambria"/>
          <w:color w:val="221F1F"/>
          <w:spacing w:val="-2"/>
          <w:w w:val="110"/>
        </w:rPr>
        <w:t xml:space="preserve"> </w:t>
      </w:r>
      <w:r>
        <w:rPr>
          <w:rFonts w:ascii="Cambria" w:hAnsi="Cambria"/>
          <w:color w:val="221F1F"/>
          <w:w w:val="110"/>
        </w:rPr>
        <w:t>скорости</w:t>
      </w:r>
      <w:r>
        <w:rPr>
          <w:rFonts w:ascii="Cambria" w:hAnsi="Cambria"/>
          <w:color w:val="221F1F"/>
          <w:spacing w:val="-1"/>
          <w:w w:val="110"/>
        </w:rPr>
        <w:t xml:space="preserve"> </w:t>
      </w:r>
      <w:r>
        <w:rPr>
          <w:rFonts w:ascii="Cambria" w:hAnsi="Cambria"/>
          <w:color w:val="221F1F"/>
          <w:w w:val="110"/>
        </w:rPr>
        <w:t>и</w:t>
      </w:r>
      <w:r>
        <w:rPr>
          <w:rFonts w:ascii="Cambria" w:hAnsi="Cambria"/>
          <w:color w:val="221F1F"/>
          <w:spacing w:val="-1"/>
          <w:w w:val="110"/>
        </w:rPr>
        <w:t xml:space="preserve"> </w:t>
      </w:r>
      <w:r>
        <w:rPr>
          <w:rFonts w:ascii="Cambria" w:hAnsi="Cambria"/>
          <w:color w:val="221F1F"/>
          <w:w w:val="110"/>
        </w:rPr>
        <w:t>направления</w:t>
      </w:r>
      <w:r>
        <w:rPr>
          <w:rFonts w:ascii="Cambria" w:hAnsi="Cambria"/>
          <w:color w:val="221F1F"/>
          <w:spacing w:val="-2"/>
          <w:w w:val="110"/>
        </w:rPr>
        <w:t xml:space="preserve"> </w:t>
      </w:r>
      <w:r>
        <w:rPr>
          <w:rFonts w:ascii="Cambria" w:hAnsi="Cambria"/>
          <w:color w:val="221F1F"/>
          <w:w w:val="110"/>
        </w:rPr>
        <w:t>движения.</w:t>
      </w:r>
      <w:r>
        <w:rPr>
          <w:rFonts w:ascii="Cambria" w:hAnsi="Cambria"/>
          <w:color w:val="221F1F"/>
          <w:spacing w:val="-2"/>
          <w:w w:val="110"/>
        </w:rPr>
        <w:t xml:space="preserve"> </w:t>
      </w:r>
      <w:r>
        <w:rPr>
          <w:rFonts w:ascii="Cambria" w:hAnsi="Cambria"/>
          <w:color w:val="221F1F"/>
          <w:w w:val="110"/>
        </w:rPr>
        <w:t>Беговые</w:t>
      </w:r>
      <w:r>
        <w:rPr>
          <w:rFonts w:ascii="Cambria" w:hAnsi="Cambria"/>
          <w:color w:val="221F1F"/>
          <w:spacing w:val="-3"/>
          <w:w w:val="110"/>
        </w:rPr>
        <w:t xml:space="preserve"> </w:t>
      </w:r>
      <w:r>
        <w:rPr>
          <w:rFonts w:ascii="Cambria" w:hAnsi="Cambria"/>
          <w:color w:val="221F1F"/>
          <w:w w:val="110"/>
        </w:rPr>
        <w:t>сложноко- ординационные упражнения: ускорения из разных исходных положений;</w:t>
      </w:r>
      <w:r>
        <w:rPr>
          <w:rFonts w:ascii="Cambria" w:hAnsi="Cambria"/>
          <w:color w:val="221F1F"/>
          <w:spacing w:val="-8"/>
          <w:w w:val="110"/>
        </w:rPr>
        <w:t xml:space="preserve"> </w:t>
      </w:r>
      <w:r>
        <w:rPr>
          <w:rFonts w:ascii="Cambria" w:hAnsi="Cambria"/>
          <w:color w:val="221F1F"/>
          <w:w w:val="110"/>
        </w:rPr>
        <w:t>змейкой;</w:t>
      </w:r>
      <w:r>
        <w:rPr>
          <w:rFonts w:ascii="Cambria" w:hAnsi="Cambria"/>
          <w:color w:val="221F1F"/>
          <w:spacing w:val="-7"/>
          <w:w w:val="110"/>
        </w:rPr>
        <w:t xml:space="preserve"> </w:t>
      </w:r>
      <w:r>
        <w:rPr>
          <w:rFonts w:ascii="Cambria" w:hAnsi="Cambria"/>
          <w:color w:val="221F1F"/>
          <w:w w:val="110"/>
        </w:rPr>
        <w:t>по</w:t>
      </w:r>
      <w:r>
        <w:rPr>
          <w:rFonts w:ascii="Cambria" w:hAnsi="Cambria"/>
          <w:color w:val="221F1F"/>
          <w:spacing w:val="-7"/>
          <w:w w:val="110"/>
        </w:rPr>
        <w:t xml:space="preserve"> </w:t>
      </w:r>
      <w:r>
        <w:rPr>
          <w:rFonts w:ascii="Cambria" w:hAnsi="Cambria"/>
          <w:color w:val="221F1F"/>
          <w:w w:val="110"/>
        </w:rPr>
        <w:t>кругу;</w:t>
      </w:r>
      <w:r>
        <w:rPr>
          <w:rFonts w:ascii="Cambria" w:hAnsi="Cambria"/>
          <w:color w:val="221F1F"/>
          <w:spacing w:val="-8"/>
          <w:w w:val="110"/>
        </w:rPr>
        <w:t xml:space="preserve"> </w:t>
      </w:r>
      <w:r>
        <w:rPr>
          <w:rFonts w:ascii="Cambria" w:hAnsi="Cambria"/>
          <w:color w:val="221F1F"/>
          <w:w w:val="110"/>
        </w:rPr>
        <w:t>обеганием</w:t>
      </w:r>
      <w:r>
        <w:rPr>
          <w:rFonts w:ascii="Cambria" w:hAnsi="Cambria"/>
          <w:color w:val="221F1F"/>
          <w:spacing w:val="-9"/>
          <w:w w:val="110"/>
        </w:rPr>
        <w:t xml:space="preserve"> </w:t>
      </w:r>
      <w:r>
        <w:rPr>
          <w:rFonts w:ascii="Cambria" w:hAnsi="Cambria"/>
          <w:color w:val="221F1F"/>
          <w:w w:val="110"/>
        </w:rPr>
        <w:t>предметов;</w:t>
      </w:r>
      <w:r>
        <w:rPr>
          <w:rFonts w:ascii="Cambria" w:hAnsi="Cambria"/>
          <w:color w:val="221F1F"/>
          <w:spacing w:val="-5"/>
          <w:w w:val="110"/>
        </w:rPr>
        <w:t xml:space="preserve"> </w:t>
      </w:r>
      <w:r>
        <w:rPr>
          <w:rFonts w:ascii="Cambria" w:hAnsi="Cambria"/>
          <w:color w:val="221F1F"/>
          <w:w w:val="110"/>
        </w:rPr>
        <w:t>с</w:t>
      </w:r>
      <w:r>
        <w:rPr>
          <w:rFonts w:ascii="Cambria" w:hAnsi="Cambria"/>
          <w:color w:val="221F1F"/>
          <w:spacing w:val="-9"/>
          <w:w w:val="110"/>
        </w:rPr>
        <w:t xml:space="preserve"> </w:t>
      </w:r>
      <w:r>
        <w:rPr>
          <w:rFonts w:ascii="Cambria" w:hAnsi="Cambria"/>
          <w:color w:val="221F1F"/>
          <w:w w:val="110"/>
        </w:rPr>
        <w:t>преодо- лением небольших препятствий.</w:t>
      </w:r>
    </w:p>
    <w:p w:rsidR="00923AD8" w:rsidRDefault="000A3044">
      <w:pPr>
        <w:pStyle w:val="a3"/>
        <w:spacing w:before="2" w:line="252" w:lineRule="auto"/>
        <w:ind w:left="237" w:right="114" w:firstLine="225"/>
        <w:rPr>
          <w:rFonts w:ascii="Cambria" w:hAnsi="Cambria"/>
        </w:rPr>
      </w:pPr>
      <w:r>
        <w:rPr>
          <w:rFonts w:ascii="Cambria" w:hAnsi="Cambria"/>
          <w:color w:val="221F1F"/>
          <w:w w:val="110"/>
        </w:rPr>
        <w:t>Подвижные игры. Подвижные игры с техническими приёма- ми спортивных игр (баскетбол, футбол).</w:t>
      </w:r>
    </w:p>
    <w:p w:rsidR="00923AD8" w:rsidRDefault="000A3044">
      <w:pPr>
        <w:spacing w:line="254" w:lineRule="auto"/>
        <w:ind w:left="237" w:right="113" w:firstLine="225"/>
        <w:jc w:val="both"/>
        <w:rPr>
          <w:rFonts w:ascii="Cambria" w:hAnsi="Cambria"/>
          <w:sz w:val="20"/>
        </w:rPr>
      </w:pPr>
      <w:r>
        <w:rPr>
          <w:i/>
          <w:color w:val="221F1F"/>
          <w:w w:val="110"/>
          <w:sz w:val="20"/>
        </w:rPr>
        <w:t xml:space="preserve">Прикладно-ориентированная физическая культура. </w:t>
      </w:r>
      <w:r>
        <w:rPr>
          <w:rFonts w:ascii="Cambria" w:hAnsi="Cambria"/>
          <w:color w:val="221F1F"/>
          <w:w w:val="110"/>
          <w:sz w:val="20"/>
        </w:rPr>
        <w:t>Подго- товка к соревнованиям по комплексу ГТО. Развитие основных физических качеств средствами подвижных</w:t>
      </w:r>
      <w:r>
        <w:rPr>
          <w:rFonts w:ascii="Cambria" w:hAnsi="Cambria"/>
          <w:color w:val="221F1F"/>
          <w:spacing w:val="40"/>
          <w:w w:val="110"/>
          <w:sz w:val="20"/>
        </w:rPr>
        <w:t xml:space="preserve"> </w:t>
      </w:r>
      <w:r>
        <w:rPr>
          <w:rFonts w:ascii="Cambria" w:hAnsi="Cambria"/>
          <w:color w:val="221F1F"/>
          <w:w w:val="110"/>
          <w:sz w:val="20"/>
        </w:rPr>
        <w:t>и</w:t>
      </w:r>
      <w:r>
        <w:rPr>
          <w:rFonts w:ascii="Cambria" w:hAnsi="Cambria"/>
          <w:color w:val="221F1F"/>
          <w:spacing w:val="40"/>
          <w:w w:val="110"/>
          <w:sz w:val="20"/>
        </w:rPr>
        <w:t xml:space="preserve"> </w:t>
      </w:r>
      <w:r>
        <w:rPr>
          <w:rFonts w:ascii="Cambria" w:hAnsi="Cambria"/>
          <w:color w:val="221F1F"/>
          <w:w w:val="110"/>
          <w:sz w:val="20"/>
        </w:rPr>
        <w:t>спортивных</w:t>
      </w:r>
      <w:r>
        <w:rPr>
          <w:rFonts w:ascii="Cambria" w:hAnsi="Cambria"/>
          <w:color w:val="221F1F"/>
          <w:spacing w:val="40"/>
          <w:w w:val="110"/>
          <w:sz w:val="20"/>
        </w:rPr>
        <w:t xml:space="preserve"> </w:t>
      </w:r>
      <w:r>
        <w:rPr>
          <w:rFonts w:ascii="Cambria" w:hAnsi="Cambria"/>
          <w:color w:val="221F1F"/>
          <w:spacing w:val="-4"/>
          <w:w w:val="110"/>
          <w:sz w:val="20"/>
        </w:rPr>
        <w:t>игр.</w:t>
      </w:r>
    </w:p>
    <w:p w:rsidR="00923AD8" w:rsidRDefault="00923AD8">
      <w:pPr>
        <w:pStyle w:val="a3"/>
        <w:ind w:left="0" w:firstLine="0"/>
        <w:jc w:val="left"/>
        <w:rPr>
          <w:rFonts w:ascii="Cambria"/>
          <w:sz w:val="22"/>
        </w:rPr>
      </w:pPr>
    </w:p>
    <w:p w:rsidR="00923AD8" w:rsidRDefault="000A3044">
      <w:pPr>
        <w:pStyle w:val="4"/>
        <w:numPr>
          <w:ilvl w:val="0"/>
          <w:numId w:val="19"/>
        </w:numPr>
        <w:tabs>
          <w:tab w:val="left" w:pos="432"/>
        </w:tabs>
        <w:spacing w:before="148"/>
        <w:jc w:val="both"/>
      </w:pPr>
      <w:r>
        <w:rPr>
          <w:color w:val="221F1F"/>
          <w:spacing w:val="-2"/>
        </w:rPr>
        <w:t>КЛАСС</w:t>
      </w:r>
    </w:p>
    <w:p w:rsidR="00923AD8" w:rsidRDefault="000A3044">
      <w:pPr>
        <w:pStyle w:val="a3"/>
        <w:spacing w:before="82" w:line="254" w:lineRule="auto"/>
        <w:ind w:left="237" w:right="111" w:firstLine="225"/>
        <w:rPr>
          <w:rFonts w:ascii="Cambria" w:hAnsi="Cambria"/>
        </w:rPr>
      </w:pPr>
      <w:r>
        <w:rPr>
          <w:b/>
          <w:i/>
          <w:color w:val="221F1F"/>
          <w:w w:val="110"/>
        </w:rPr>
        <w:t xml:space="preserve">Знания о физической культуре. </w:t>
      </w:r>
      <w:r>
        <w:rPr>
          <w:rFonts w:ascii="Cambria" w:hAnsi="Cambria"/>
          <w:color w:val="221F1F"/>
          <w:w w:val="110"/>
        </w:rPr>
        <w:t>Из истории развития фи- зической культуры у древних народов, населявших террито- рию</w:t>
      </w:r>
      <w:r>
        <w:rPr>
          <w:rFonts w:ascii="Cambria" w:hAnsi="Cambria"/>
          <w:color w:val="221F1F"/>
          <w:spacing w:val="40"/>
          <w:w w:val="110"/>
        </w:rPr>
        <w:t xml:space="preserve"> </w:t>
      </w:r>
      <w:r>
        <w:rPr>
          <w:rFonts w:ascii="Cambria" w:hAnsi="Cambria"/>
          <w:color w:val="221F1F"/>
          <w:w w:val="110"/>
        </w:rPr>
        <w:t>России.</w:t>
      </w:r>
      <w:r>
        <w:rPr>
          <w:rFonts w:ascii="Cambria" w:hAnsi="Cambria"/>
          <w:color w:val="221F1F"/>
          <w:spacing w:val="40"/>
          <w:w w:val="110"/>
        </w:rPr>
        <w:t xml:space="preserve"> </w:t>
      </w:r>
      <w:r>
        <w:rPr>
          <w:rFonts w:ascii="Cambria" w:hAnsi="Cambria"/>
          <w:color w:val="221F1F"/>
          <w:w w:val="110"/>
        </w:rPr>
        <w:t>История</w:t>
      </w:r>
      <w:r>
        <w:rPr>
          <w:rFonts w:ascii="Cambria" w:hAnsi="Cambria"/>
          <w:color w:val="221F1F"/>
          <w:spacing w:val="40"/>
          <w:w w:val="110"/>
        </w:rPr>
        <w:t xml:space="preserve"> </w:t>
      </w:r>
      <w:r>
        <w:rPr>
          <w:rFonts w:ascii="Cambria" w:hAnsi="Cambria"/>
          <w:color w:val="221F1F"/>
          <w:w w:val="110"/>
        </w:rPr>
        <w:t>появления</w:t>
      </w:r>
      <w:r>
        <w:rPr>
          <w:rFonts w:ascii="Cambria" w:hAnsi="Cambria"/>
          <w:color w:val="221F1F"/>
          <w:spacing w:val="40"/>
          <w:w w:val="110"/>
        </w:rPr>
        <w:t xml:space="preserve"> </w:t>
      </w:r>
      <w:r>
        <w:rPr>
          <w:rFonts w:ascii="Cambria" w:hAnsi="Cambria"/>
          <w:color w:val="221F1F"/>
          <w:w w:val="110"/>
        </w:rPr>
        <w:t>современного</w:t>
      </w:r>
      <w:r>
        <w:rPr>
          <w:rFonts w:ascii="Cambria" w:hAnsi="Cambria"/>
          <w:color w:val="221F1F"/>
          <w:spacing w:val="40"/>
          <w:w w:val="110"/>
        </w:rPr>
        <w:t xml:space="preserve"> </w:t>
      </w:r>
      <w:r>
        <w:rPr>
          <w:rFonts w:ascii="Cambria" w:hAnsi="Cambria"/>
          <w:color w:val="221F1F"/>
          <w:w w:val="110"/>
        </w:rPr>
        <w:t>спорта.</w:t>
      </w:r>
    </w:p>
    <w:p w:rsidR="00923AD8" w:rsidRDefault="000A3044">
      <w:pPr>
        <w:pStyle w:val="a3"/>
        <w:spacing w:line="254" w:lineRule="auto"/>
        <w:ind w:left="237" w:right="111" w:firstLine="225"/>
        <w:rPr>
          <w:rFonts w:ascii="Cambria" w:hAnsi="Cambria"/>
        </w:rPr>
      </w:pPr>
      <w:r>
        <w:rPr>
          <w:b/>
          <w:i/>
          <w:color w:val="221F1F"/>
          <w:w w:val="110"/>
        </w:rPr>
        <w:t xml:space="preserve">Способы самостоятельной деятельности. </w:t>
      </w:r>
      <w:r>
        <w:rPr>
          <w:rFonts w:ascii="Cambria" w:hAnsi="Cambria"/>
          <w:color w:val="221F1F"/>
          <w:w w:val="110"/>
        </w:rPr>
        <w:t>Виды физи- ческих упражнений, используемых на уроках физической культуры: общеразвивающие, подготовительные, соревнова- тельные, их отличительные признаки и предназначение. Спо- собы измерения пульса на занятиях физической культурой (наложение</w:t>
      </w:r>
      <w:r>
        <w:rPr>
          <w:rFonts w:ascii="Cambria" w:hAnsi="Cambria"/>
          <w:color w:val="221F1F"/>
          <w:spacing w:val="-10"/>
          <w:w w:val="110"/>
        </w:rPr>
        <w:t xml:space="preserve"> </w:t>
      </w:r>
      <w:r>
        <w:rPr>
          <w:rFonts w:ascii="Cambria" w:hAnsi="Cambria"/>
          <w:color w:val="221F1F"/>
          <w:w w:val="110"/>
        </w:rPr>
        <w:t>руки</w:t>
      </w:r>
      <w:r>
        <w:rPr>
          <w:rFonts w:ascii="Cambria" w:hAnsi="Cambria"/>
          <w:color w:val="221F1F"/>
          <w:spacing w:val="-8"/>
          <w:w w:val="110"/>
        </w:rPr>
        <w:t xml:space="preserve"> </w:t>
      </w:r>
      <w:r>
        <w:rPr>
          <w:rFonts w:ascii="Cambria" w:hAnsi="Cambria"/>
          <w:color w:val="221F1F"/>
          <w:w w:val="110"/>
        </w:rPr>
        <w:t>под</w:t>
      </w:r>
      <w:r>
        <w:rPr>
          <w:rFonts w:ascii="Cambria" w:hAnsi="Cambria"/>
          <w:color w:val="221F1F"/>
          <w:spacing w:val="-7"/>
          <w:w w:val="110"/>
        </w:rPr>
        <w:t xml:space="preserve"> </w:t>
      </w:r>
      <w:r>
        <w:rPr>
          <w:rFonts w:ascii="Cambria" w:hAnsi="Cambria"/>
          <w:color w:val="221F1F"/>
          <w:w w:val="110"/>
        </w:rPr>
        <w:t>грудь).</w:t>
      </w:r>
      <w:r>
        <w:rPr>
          <w:rFonts w:ascii="Cambria" w:hAnsi="Cambria"/>
          <w:color w:val="221F1F"/>
          <w:spacing w:val="-7"/>
          <w:w w:val="110"/>
        </w:rPr>
        <w:t xml:space="preserve"> </w:t>
      </w:r>
      <w:r>
        <w:rPr>
          <w:rFonts w:ascii="Cambria" w:hAnsi="Cambria"/>
          <w:color w:val="221F1F"/>
          <w:w w:val="110"/>
        </w:rPr>
        <w:t>Дозировка</w:t>
      </w:r>
      <w:r>
        <w:rPr>
          <w:rFonts w:ascii="Cambria" w:hAnsi="Cambria"/>
          <w:color w:val="221F1F"/>
          <w:spacing w:val="-8"/>
          <w:w w:val="110"/>
        </w:rPr>
        <w:t xml:space="preserve"> </w:t>
      </w:r>
      <w:r>
        <w:rPr>
          <w:rFonts w:ascii="Cambria" w:hAnsi="Cambria"/>
          <w:color w:val="221F1F"/>
          <w:w w:val="110"/>
        </w:rPr>
        <w:t>нагрузки</w:t>
      </w:r>
      <w:r>
        <w:rPr>
          <w:rFonts w:ascii="Cambria" w:hAnsi="Cambria"/>
          <w:color w:val="221F1F"/>
          <w:spacing w:val="-7"/>
          <w:w w:val="110"/>
        </w:rPr>
        <w:t xml:space="preserve"> </w:t>
      </w:r>
      <w:r>
        <w:rPr>
          <w:rFonts w:ascii="Cambria" w:hAnsi="Cambria"/>
          <w:color w:val="221F1F"/>
          <w:w w:val="110"/>
        </w:rPr>
        <w:t>при</w:t>
      </w:r>
      <w:r>
        <w:rPr>
          <w:rFonts w:ascii="Cambria" w:hAnsi="Cambria"/>
          <w:color w:val="221F1F"/>
          <w:spacing w:val="-9"/>
          <w:w w:val="110"/>
        </w:rPr>
        <w:t xml:space="preserve"> </w:t>
      </w:r>
      <w:r>
        <w:rPr>
          <w:rFonts w:ascii="Cambria" w:hAnsi="Cambria"/>
          <w:color w:val="221F1F"/>
          <w:w w:val="110"/>
        </w:rPr>
        <w:t>развитии физических качеств на уроках физической культуры. Дозиро- вание физических упражнений для комплексов физкультми- нутки и утренней зарядки. Составление графика занятий по развитию физических качеств на учебный год.</w:t>
      </w:r>
    </w:p>
    <w:p w:rsidR="00923AD8" w:rsidRDefault="000A3044">
      <w:pPr>
        <w:spacing w:line="254" w:lineRule="auto"/>
        <w:ind w:left="237" w:right="114" w:firstLine="225"/>
        <w:jc w:val="both"/>
        <w:rPr>
          <w:rFonts w:ascii="Cambria" w:hAnsi="Cambria"/>
          <w:sz w:val="20"/>
        </w:rPr>
      </w:pPr>
      <w:r>
        <w:rPr>
          <w:b/>
          <w:i/>
          <w:color w:val="221F1F"/>
          <w:w w:val="110"/>
          <w:sz w:val="20"/>
        </w:rPr>
        <w:t xml:space="preserve">Физическое совершенствование. </w:t>
      </w:r>
      <w:r>
        <w:rPr>
          <w:i/>
          <w:color w:val="221F1F"/>
          <w:w w:val="110"/>
          <w:sz w:val="20"/>
        </w:rPr>
        <w:t>Оздоровительная физи-</w:t>
      </w:r>
      <w:r>
        <w:rPr>
          <w:i/>
          <w:color w:val="221F1F"/>
          <w:spacing w:val="40"/>
          <w:w w:val="110"/>
          <w:sz w:val="20"/>
        </w:rPr>
        <w:t xml:space="preserve"> </w:t>
      </w:r>
      <w:r>
        <w:rPr>
          <w:i/>
          <w:color w:val="221F1F"/>
          <w:w w:val="110"/>
          <w:sz w:val="20"/>
        </w:rPr>
        <w:t xml:space="preserve">ческая культура. </w:t>
      </w:r>
      <w:r>
        <w:rPr>
          <w:rFonts w:ascii="Cambria" w:hAnsi="Cambria"/>
          <w:color w:val="221F1F"/>
          <w:w w:val="110"/>
          <w:sz w:val="20"/>
        </w:rPr>
        <w:t>Закаливание организма при помощи облива- ния под душем. Упражнения дыхательной и зрительной гим- настики, их влияние на восстановление организма после умственной и физической нагрузки.</w:t>
      </w:r>
    </w:p>
    <w:p w:rsidR="00923AD8" w:rsidRDefault="000A3044">
      <w:pPr>
        <w:pStyle w:val="a3"/>
        <w:spacing w:before="4" w:line="254" w:lineRule="auto"/>
        <w:ind w:left="237" w:right="106" w:firstLine="225"/>
        <w:rPr>
          <w:rFonts w:ascii="Cambria" w:hAnsi="Cambria"/>
        </w:rPr>
      </w:pPr>
      <w:r>
        <w:rPr>
          <w:i/>
          <w:color w:val="221F1F"/>
          <w:w w:val="110"/>
        </w:rPr>
        <w:t xml:space="preserve">Спортивно-оздоровительная физическая культура. </w:t>
      </w:r>
      <w:r>
        <w:rPr>
          <w:rFonts w:ascii="Cambria" w:hAnsi="Cambria"/>
          <w:color w:val="221F1F"/>
          <w:w w:val="110"/>
        </w:rPr>
        <w:t>Гим- настика с основами акробатики. Строевые упражнения в дви- жении</w:t>
      </w:r>
      <w:r>
        <w:rPr>
          <w:rFonts w:ascii="Cambria" w:hAnsi="Cambria"/>
          <w:color w:val="221F1F"/>
          <w:spacing w:val="40"/>
          <w:w w:val="110"/>
        </w:rPr>
        <w:t xml:space="preserve"> </w:t>
      </w:r>
      <w:r>
        <w:rPr>
          <w:rFonts w:ascii="Cambria" w:hAnsi="Cambria"/>
          <w:color w:val="221F1F"/>
          <w:w w:val="110"/>
        </w:rPr>
        <w:t>противоходом;</w:t>
      </w:r>
      <w:r>
        <w:rPr>
          <w:rFonts w:ascii="Cambria" w:hAnsi="Cambria"/>
          <w:color w:val="221F1F"/>
          <w:spacing w:val="40"/>
          <w:w w:val="110"/>
        </w:rPr>
        <w:t xml:space="preserve"> </w:t>
      </w:r>
      <w:r>
        <w:rPr>
          <w:rFonts w:ascii="Cambria" w:hAnsi="Cambria"/>
          <w:color w:val="221F1F"/>
          <w:w w:val="110"/>
        </w:rPr>
        <w:t>перестроении</w:t>
      </w:r>
      <w:r>
        <w:rPr>
          <w:rFonts w:ascii="Cambria" w:hAnsi="Cambria"/>
          <w:color w:val="221F1F"/>
          <w:spacing w:val="40"/>
          <w:w w:val="110"/>
        </w:rPr>
        <w:t xml:space="preserve"> </w:t>
      </w:r>
      <w:r>
        <w:rPr>
          <w:rFonts w:ascii="Cambria" w:hAnsi="Cambria"/>
          <w:color w:val="221F1F"/>
          <w:w w:val="110"/>
        </w:rPr>
        <w:t>из</w:t>
      </w:r>
      <w:r>
        <w:rPr>
          <w:rFonts w:ascii="Cambria" w:hAnsi="Cambria"/>
          <w:color w:val="221F1F"/>
          <w:spacing w:val="40"/>
          <w:w w:val="110"/>
        </w:rPr>
        <w:t xml:space="preserve"> </w:t>
      </w:r>
      <w:r>
        <w:rPr>
          <w:rFonts w:ascii="Cambria" w:hAnsi="Cambria"/>
          <w:color w:val="221F1F"/>
          <w:w w:val="110"/>
        </w:rPr>
        <w:t>колонны</w:t>
      </w:r>
      <w:r>
        <w:rPr>
          <w:rFonts w:ascii="Cambria" w:hAnsi="Cambria"/>
          <w:color w:val="221F1F"/>
          <w:spacing w:val="40"/>
          <w:w w:val="110"/>
        </w:rPr>
        <w:t xml:space="preserve"> </w:t>
      </w:r>
      <w:r>
        <w:rPr>
          <w:rFonts w:ascii="Cambria" w:hAnsi="Cambria"/>
          <w:color w:val="221F1F"/>
          <w:w w:val="110"/>
        </w:rPr>
        <w:t>по</w:t>
      </w:r>
      <w:r>
        <w:rPr>
          <w:rFonts w:ascii="Cambria" w:hAnsi="Cambria"/>
          <w:color w:val="221F1F"/>
          <w:spacing w:val="40"/>
          <w:w w:val="110"/>
        </w:rPr>
        <w:t xml:space="preserve"> </w:t>
      </w:r>
      <w:r>
        <w:rPr>
          <w:rFonts w:ascii="Cambria" w:hAnsi="Cambria"/>
          <w:color w:val="221F1F"/>
          <w:w w:val="110"/>
        </w:rPr>
        <w:t>одному</w:t>
      </w:r>
      <w:r>
        <w:rPr>
          <w:rFonts w:ascii="Cambria" w:hAnsi="Cambria"/>
          <w:color w:val="221F1F"/>
          <w:spacing w:val="80"/>
          <w:w w:val="110"/>
        </w:rPr>
        <w:t xml:space="preserve"> </w:t>
      </w:r>
      <w:r>
        <w:rPr>
          <w:rFonts w:ascii="Cambria" w:hAnsi="Cambria"/>
          <w:color w:val="221F1F"/>
          <w:w w:val="110"/>
        </w:rPr>
        <w:t>в</w:t>
      </w:r>
      <w:r>
        <w:rPr>
          <w:rFonts w:ascii="Cambria" w:hAnsi="Cambria"/>
          <w:color w:val="221F1F"/>
          <w:spacing w:val="40"/>
          <w:w w:val="110"/>
        </w:rPr>
        <w:t xml:space="preserve"> </w:t>
      </w:r>
      <w:r>
        <w:rPr>
          <w:rFonts w:ascii="Cambria" w:hAnsi="Cambria"/>
          <w:color w:val="221F1F"/>
          <w:w w:val="110"/>
        </w:rPr>
        <w:t>колонну</w:t>
      </w:r>
      <w:r>
        <w:rPr>
          <w:rFonts w:ascii="Cambria" w:hAnsi="Cambria"/>
          <w:color w:val="221F1F"/>
          <w:spacing w:val="40"/>
          <w:w w:val="110"/>
        </w:rPr>
        <w:t xml:space="preserve"> </w:t>
      </w:r>
      <w:r>
        <w:rPr>
          <w:rFonts w:ascii="Cambria" w:hAnsi="Cambria"/>
          <w:color w:val="221F1F"/>
          <w:w w:val="110"/>
        </w:rPr>
        <w:t>по</w:t>
      </w:r>
      <w:r>
        <w:rPr>
          <w:rFonts w:ascii="Cambria" w:hAnsi="Cambria"/>
          <w:color w:val="221F1F"/>
          <w:spacing w:val="40"/>
          <w:w w:val="110"/>
        </w:rPr>
        <w:t xml:space="preserve"> </w:t>
      </w:r>
      <w:r>
        <w:rPr>
          <w:rFonts w:ascii="Cambria" w:hAnsi="Cambria"/>
          <w:color w:val="221F1F"/>
          <w:w w:val="110"/>
        </w:rPr>
        <w:t>три,</w:t>
      </w:r>
      <w:r>
        <w:rPr>
          <w:rFonts w:ascii="Cambria" w:hAnsi="Cambria"/>
          <w:color w:val="221F1F"/>
          <w:spacing w:val="40"/>
          <w:w w:val="110"/>
        </w:rPr>
        <w:t xml:space="preserve"> </w:t>
      </w:r>
      <w:r>
        <w:rPr>
          <w:rFonts w:ascii="Cambria" w:hAnsi="Cambria"/>
          <w:color w:val="221F1F"/>
          <w:w w:val="110"/>
        </w:rPr>
        <w:t>стоя</w:t>
      </w:r>
      <w:r>
        <w:rPr>
          <w:rFonts w:ascii="Cambria" w:hAnsi="Cambria"/>
          <w:color w:val="221F1F"/>
          <w:spacing w:val="40"/>
          <w:w w:val="110"/>
        </w:rPr>
        <w:t xml:space="preserve"> </w:t>
      </w:r>
      <w:r>
        <w:rPr>
          <w:rFonts w:ascii="Cambria" w:hAnsi="Cambria"/>
          <w:color w:val="221F1F"/>
          <w:w w:val="110"/>
        </w:rPr>
        <w:t>на</w:t>
      </w:r>
      <w:r>
        <w:rPr>
          <w:rFonts w:ascii="Cambria" w:hAnsi="Cambria"/>
          <w:color w:val="221F1F"/>
          <w:spacing w:val="40"/>
          <w:w w:val="110"/>
        </w:rPr>
        <w:t xml:space="preserve"> </w:t>
      </w:r>
      <w:r>
        <w:rPr>
          <w:rFonts w:ascii="Cambria" w:hAnsi="Cambria"/>
          <w:color w:val="221F1F"/>
          <w:w w:val="110"/>
        </w:rPr>
        <w:t>месте</w:t>
      </w:r>
      <w:r>
        <w:rPr>
          <w:rFonts w:ascii="Cambria" w:hAnsi="Cambria"/>
          <w:color w:val="221F1F"/>
          <w:spacing w:val="40"/>
          <w:w w:val="110"/>
        </w:rPr>
        <w:t xml:space="preserve"> </w:t>
      </w:r>
      <w:r>
        <w:rPr>
          <w:rFonts w:ascii="Cambria" w:hAnsi="Cambria"/>
          <w:color w:val="221F1F"/>
          <w:w w:val="110"/>
        </w:rPr>
        <w:t>и</w:t>
      </w:r>
      <w:r>
        <w:rPr>
          <w:rFonts w:ascii="Cambria" w:hAnsi="Cambria"/>
          <w:color w:val="221F1F"/>
          <w:spacing w:val="40"/>
          <w:w w:val="110"/>
        </w:rPr>
        <w:t xml:space="preserve"> </w:t>
      </w:r>
      <w:r>
        <w:rPr>
          <w:rFonts w:ascii="Cambria" w:hAnsi="Cambria"/>
          <w:color w:val="221F1F"/>
          <w:w w:val="110"/>
        </w:rPr>
        <w:t>в</w:t>
      </w:r>
      <w:r>
        <w:rPr>
          <w:rFonts w:ascii="Cambria" w:hAnsi="Cambria"/>
          <w:color w:val="221F1F"/>
          <w:spacing w:val="40"/>
          <w:w w:val="110"/>
        </w:rPr>
        <w:t xml:space="preserve"> </w:t>
      </w:r>
      <w:r>
        <w:rPr>
          <w:rFonts w:ascii="Cambria" w:hAnsi="Cambria"/>
          <w:color w:val="221F1F"/>
          <w:w w:val="110"/>
        </w:rPr>
        <w:t>движении.</w:t>
      </w:r>
      <w:r>
        <w:rPr>
          <w:rFonts w:ascii="Cambria" w:hAnsi="Cambria"/>
          <w:color w:val="221F1F"/>
          <w:spacing w:val="40"/>
          <w:w w:val="110"/>
        </w:rPr>
        <w:t xml:space="preserve"> </w:t>
      </w:r>
      <w:r>
        <w:rPr>
          <w:rFonts w:ascii="Cambria" w:hAnsi="Cambria"/>
          <w:color w:val="221F1F"/>
          <w:w w:val="110"/>
        </w:rPr>
        <w:t>Упражнения в лазании по канату в три приёма. Упражнения на гимнасти- ческой скамейке в передвижении стилизованными способами</w:t>
      </w:r>
    </w:p>
    <w:p w:rsidR="00923AD8" w:rsidRDefault="00923AD8">
      <w:pPr>
        <w:spacing w:line="254"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49" w:lineRule="auto"/>
        <w:ind w:left="237" w:right="109" w:firstLine="0"/>
        <w:rPr>
          <w:rFonts w:ascii="Cambria" w:hAnsi="Cambria"/>
        </w:rPr>
      </w:pPr>
      <w:r>
        <w:rPr>
          <w:rFonts w:ascii="Cambria" w:hAnsi="Cambria"/>
          <w:color w:val="221F1F"/>
          <w:w w:val="110"/>
        </w:rPr>
        <w:lastRenderedPageBreak/>
        <w:t xml:space="preserve">ходьбы: вперёд, назад, с высоким подниманием колен и из- менением положения рук, приставным шагом правым и ле- вым боком. Передвижения по наклонной гимнастической скамейке: равномерной ходьбой с поворотом в разные сторо- ны и движением руками; приставным шагом правым и левым </w:t>
      </w:r>
      <w:r>
        <w:rPr>
          <w:rFonts w:ascii="Cambria" w:hAnsi="Cambria"/>
          <w:color w:val="221F1F"/>
          <w:spacing w:val="-2"/>
          <w:w w:val="110"/>
        </w:rPr>
        <w:t>боком.</w:t>
      </w:r>
    </w:p>
    <w:p w:rsidR="00923AD8" w:rsidRDefault="000A3044">
      <w:pPr>
        <w:pStyle w:val="a3"/>
        <w:spacing w:line="249" w:lineRule="auto"/>
        <w:ind w:left="237" w:right="111" w:firstLine="225"/>
        <w:rPr>
          <w:rFonts w:ascii="Cambria" w:hAnsi="Cambria"/>
        </w:rPr>
      </w:pPr>
      <w:r>
        <w:rPr>
          <w:rFonts w:ascii="Cambria" w:hAnsi="Cambria"/>
          <w:color w:val="221F1F"/>
          <w:w w:val="11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 калку</w:t>
      </w:r>
      <w:r>
        <w:rPr>
          <w:rFonts w:ascii="Cambria" w:hAnsi="Cambria"/>
          <w:color w:val="221F1F"/>
          <w:spacing w:val="27"/>
          <w:w w:val="110"/>
        </w:rPr>
        <w:t xml:space="preserve"> </w:t>
      </w:r>
      <w:r>
        <w:rPr>
          <w:rFonts w:ascii="Cambria" w:hAnsi="Cambria"/>
          <w:color w:val="221F1F"/>
          <w:w w:val="110"/>
        </w:rPr>
        <w:t>с</w:t>
      </w:r>
      <w:r>
        <w:rPr>
          <w:rFonts w:ascii="Cambria" w:hAnsi="Cambria"/>
          <w:color w:val="221F1F"/>
          <w:spacing w:val="26"/>
          <w:w w:val="110"/>
        </w:rPr>
        <w:t xml:space="preserve"> </w:t>
      </w:r>
      <w:r>
        <w:rPr>
          <w:rFonts w:ascii="Cambria" w:hAnsi="Cambria"/>
          <w:color w:val="221F1F"/>
          <w:w w:val="110"/>
        </w:rPr>
        <w:t>изменяющейся</w:t>
      </w:r>
      <w:r>
        <w:rPr>
          <w:rFonts w:ascii="Cambria" w:hAnsi="Cambria"/>
          <w:color w:val="221F1F"/>
          <w:spacing w:val="80"/>
          <w:w w:val="110"/>
        </w:rPr>
        <w:t xml:space="preserve"> </w:t>
      </w:r>
      <w:r>
        <w:rPr>
          <w:rFonts w:ascii="Cambria" w:hAnsi="Cambria"/>
          <w:color w:val="221F1F"/>
          <w:w w:val="110"/>
        </w:rPr>
        <w:t>скоростью</w:t>
      </w:r>
      <w:r>
        <w:rPr>
          <w:rFonts w:ascii="Cambria" w:hAnsi="Cambria"/>
          <w:color w:val="221F1F"/>
          <w:spacing w:val="80"/>
          <w:w w:val="110"/>
        </w:rPr>
        <w:t xml:space="preserve"> </w:t>
      </w:r>
      <w:r>
        <w:rPr>
          <w:rFonts w:ascii="Cambria" w:hAnsi="Cambria"/>
          <w:color w:val="221F1F"/>
          <w:w w:val="110"/>
        </w:rPr>
        <w:t>вращения</w:t>
      </w:r>
      <w:r>
        <w:rPr>
          <w:rFonts w:ascii="Cambria" w:hAnsi="Cambria"/>
          <w:color w:val="221F1F"/>
          <w:spacing w:val="80"/>
          <w:w w:val="110"/>
        </w:rPr>
        <w:t xml:space="preserve"> </w:t>
      </w:r>
      <w:r>
        <w:rPr>
          <w:rFonts w:ascii="Cambria" w:hAnsi="Cambria"/>
          <w:color w:val="221F1F"/>
          <w:w w:val="110"/>
        </w:rPr>
        <w:t>на</w:t>
      </w:r>
      <w:r>
        <w:rPr>
          <w:rFonts w:ascii="Cambria" w:hAnsi="Cambria"/>
          <w:color w:val="221F1F"/>
          <w:spacing w:val="80"/>
          <w:w w:val="110"/>
        </w:rPr>
        <w:t xml:space="preserve"> </w:t>
      </w:r>
      <w:r>
        <w:rPr>
          <w:rFonts w:ascii="Cambria" w:hAnsi="Cambria"/>
          <w:color w:val="221F1F"/>
          <w:w w:val="110"/>
        </w:rPr>
        <w:t>двух</w:t>
      </w:r>
      <w:r>
        <w:rPr>
          <w:rFonts w:ascii="Cambria" w:hAnsi="Cambria"/>
          <w:color w:val="221F1F"/>
          <w:spacing w:val="80"/>
          <w:w w:val="110"/>
        </w:rPr>
        <w:t xml:space="preserve"> </w:t>
      </w:r>
      <w:r>
        <w:rPr>
          <w:rFonts w:ascii="Cambria" w:hAnsi="Cambria"/>
          <w:color w:val="221F1F"/>
          <w:w w:val="110"/>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w:t>
      </w:r>
      <w:r>
        <w:rPr>
          <w:rFonts w:ascii="Cambria" w:hAnsi="Cambria"/>
          <w:color w:val="221F1F"/>
          <w:spacing w:val="15"/>
          <w:w w:val="110"/>
        </w:rPr>
        <w:t xml:space="preserve"> </w:t>
      </w:r>
      <w:r>
        <w:rPr>
          <w:rFonts w:ascii="Cambria" w:hAnsi="Cambria"/>
          <w:color w:val="221F1F"/>
          <w:w w:val="110"/>
        </w:rPr>
        <w:t>рук;</w:t>
      </w:r>
      <w:r>
        <w:rPr>
          <w:rFonts w:ascii="Cambria" w:hAnsi="Cambria"/>
          <w:color w:val="221F1F"/>
          <w:spacing w:val="66"/>
          <w:w w:val="110"/>
        </w:rPr>
        <w:t xml:space="preserve"> </w:t>
      </w:r>
      <w:r>
        <w:rPr>
          <w:rFonts w:ascii="Cambria" w:hAnsi="Cambria"/>
          <w:color w:val="221F1F"/>
          <w:w w:val="110"/>
        </w:rPr>
        <w:t>стилизованные</w:t>
      </w:r>
      <w:r>
        <w:rPr>
          <w:rFonts w:ascii="Cambria" w:hAnsi="Cambria"/>
          <w:color w:val="221F1F"/>
          <w:spacing w:val="66"/>
          <w:w w:val="110"/>
        </w:rPr>
        <w:t xml:space="preserve"> </w:t>
      </w:r>
      <w:r>
        <w:rPr>
          <w:rFonts w:ascii="Cambria" w:hAnsi="Cambria"/>
          <w:color w:val="221F1F"/>
          <w:w w:val="110"/>
        </w:rPr>
        <w:t>шаги</w:t>
      </w:r>
      <w:r>
        <w:rPr>
          <w:rFonts w:ascii="Cambria" w:hAnsi="Cambria"/>
          <w:color w:val="221F1F"/>
          <w:spacing w:val="69"/>
          <w:w w:val="110"/>
        </w:rPr>
        <w:t xml:space="preserve"> </w:t>
      </w:r>
      <w:r>
        <w:rPr>
          <w:rFonts w:ascii="Cambria" w:hAnsi="Cambria"/>
          <w:color w:val="221F1F"/>
          <w:w w:val="110"/>
        </w:rPr>
        <w:t>на</w:t>
      </w:r>
      <w:r>
        <w:rPr>
          <w:rFonts w:ascii="Cambria" w:hAnsi="Cambria"/>
          <w:color w:val="221F1F"/>
          <w:spacing w:val="67"/>
          <w:w w:val="110"/>
        </w:rPr>
        <w:t xml:space="preserve"> </w:t>
      </w:r>
      <w:r>
        <w:rPr>
          <w:rFonts w:ascii="Cambria" w:hAnsi="Cambria"/>
          <w:color w:val="221F1F"/>
          <w:w w:val="110"/>
        </w:rPr>
        <w:t>месте</w:t>
      </w:r>
      <w:r>
        <w:rPr>
          <w:rFonts w:ascii="Cambria" w:hAnsi="Cambria"/>
          <w:color w:val="221F1F"/>
          <w:spacing w:val="65"/>
          <w:w w:val="110"/>
        </w:rPr>
        <w:t xml:space="preserve"> </w:t>
      </w:r>
      <w:r>
        <w:rPr>
          <w:rFonts w:ascii="Cambria" w:hAnsi="Cambria"/>
          <w:color w:val="221F1F"/>
          <w:w w:val="110"/>
        </w:rPr>
        <w:t>в</w:t>
      </w:r>
      <w:r>
        <w:rPr>
          <w:rFonts w:ascii="Cambria" w:hAnsi="Cambria"/>
          <w:color w:val="221F1F"/>
          <w:spacing w:val="66"/>
          <w:w w:val="110"/>
        </w:rPr>
        <w:t xml:space="preserve"> </w:t>
      </w:r>
      <w:r>
        <w:rPr>
          <w:rFonts w:ascii="Cambria" w:hAnsi="Cambria"/>
          <w:color w:val="221F1F"/>
          <w:w w:val="110"/>
        </w:rPr>
        <w:t>сочетании с движением рук, ног и туловища. Упражнения в танцах галоп</w:t>
      </w:r>
      <w:r>
        <w:rPr>
          <w:rFonts w:ascii="Cambria" w:hAnsi="Cambria"/>
          <w:color w:val="221F1F"/>
          <w:spacing w:val="40"/>
          <w:w w:val="110"/>
        </w:rPr>
        <w:t xml:space="preserve"> </w:t>
      </w:r>
      <w:r>
        <w:rPr>
          <w:rFonts w:ascii="Cambria" w:hAnsi="Cambria"/>
          <w:color w:val="221F1F"/>
          <w:w w:val="110"/>
        </w:rPr>
        <w:t>и полька.</w:t>
      </w:r>
    </w:p>
    <w:p w:rsidR="00923AD8" w:rsidRDefault="000A3044">
      <w:pPr>
        <w:pStyle w:val="a3"/>
        <w:spacing w:line="249" w:lineRule="auto"/>
        <w:ind w:left="237" w:right="111" w:firstLine="225"/>
        <w:rPr>
          <w:rFonts w:ascii="Cambria" w:hAnsi="Cambria"/>
        </w:rPr>
      </w:pPr>
      <w:r>
        <w:rPr>
          <w:rFonts w:ascii="Cambria" w:hAnsi="Cambria"/>
          <w:color w:val="221F1F"/>
          <w:w w:val="110"/>
        </w:rPr>
        <w:t>Лёгкая атлетика.</w:t>
      </w:r>
      <w:r>
        <w:rPr>
          <w:rFonts w:ascii="Cambria" w:hAnsi="Cambria"/>
          <w:color w:val="221F1F"/>
          <w:spacing w:val="-1"/>
          <w:w w:val="110"/>
        </w:rPr>
        <w:t xml:space="preserve"> </w:t>
      </w:r>
      <w:r>
        <w:rPr>
          <w:rFonts w:ascii="Cambria" w:hAnsi="Cambria"/>
          <w:color w:val="221F1F"/>
          <w:w w:val="110"/>
        </w:rPr>
        <w:t>Прыжок</w:t>
      </w:r>
      <w:r>
        <w:rPr>
          <w:rFonts w:ascii="Cambria" w:hAnsi="Cambria"/>
          <w:color w:val="221F1F"/>
          <w:spacing w:val="-2"/>
          <w:w w:val="110"/>
        </w:rPr>
        <w:t xml:space="preserve"> </w:t>
      </w:r>
      <w:r>
        <w:rPr>
          <w:rFonts w:ascii="Cambria" w:hAnsi="Cambria"/>
          <w:color w:val="221F1F"/>
          <w:w w:val="110"/>
        </w:rPr>
        <w:t>в</w:t>
      </w:r>
      <w:r>
        <w:rPr>
          <w:rFonts w:ascii="Cambria" w:hAnsi="Cambria"/>
          <w:color w:val="221F1F"/>
          <w:spacing w:val="-1"/>
          <w:w w:val="110"/>
        </w:rPr>
        <w:t xml:space="preserve"> </w:t>
      </w:r>
      <w:r>
        <w:rPr>
          <w:rFonts w:ascii="Cambria" w:hAnsi="Cambria"/>
          <w:color w:val="221F1F"/>
          <w:w w:val="110"/>
        </w:rPr>
        <w:t>длину</w:t>
      </w:r>
      <w:r>
        <w:rPr>
          <w:rFonts w:ascii="Cambria" w:hAnsi="Cambria"/>
          <w:color w:val="221F1F"/>
          <w:spacing w:val="-1"/>
          <w:w w:val="110"/>
        </w:rPr>
        <w:t xml:space="preserve"> </w:t>
      </w:r>
      <w:r>
        <w:rPr>
          <w:rFonts w:ascii="Cambria" w:hAnsi="Cambria"/>
          <w:color w:val="221F1F"/>
          <w:w w:val="110"/>
        </w:rPr>
        <w:t>с</w:t>
      </w:r>
      <w:r>
        <w:rPr>
          <w:rFonts w:ascii="Cambria" w:hAnsi="Cambria"/>
          <w:color w:val="221F1F"/>
          <w:spacing w:val="-2"/>
          <w:w w:val="110"/>
        </w:rPr>
        <w:t xml:space="preserve"> </w:t>
      </w:r>
      <w:r>
        <w:rPr>
          <w:rFonts w:ascii="Cambria" w:hAnsi="Cambria"/>
          <w:color w:val="221F1F"/>
          <w:w w:val="110"/>
        </w:rPr>
        <w:t>разбега,</w:t>
      </w:r>
      <w:r>
        <w:rPr>
          <w:rFonts w:ascii="Cambria" w:hAnsi="Cambria"/>
          <w:color w:val="221F1F"/>
          <w:spacing w:val="-1"/>
          <w:w w:val="110"/>
        </w:rPr>
        <w:t xml:space="preserve"> </w:t>
      </w:r>
      <w:r>
        <w:rPr>
          <w:rFonts w:ascii="Cambria" w:hAnsi="Cambria"/>
          <w:color w:val="221F1F"/>
          <w:w w:val="110"/>
        </w:rPr>
        <w:t>способом</w:t>
      </w:r>
      <w:r>
        <w:rPr>
          <w:rFonts w:ascii="Cambria" w:hAnsi="Cambria"/>
          <w:color w:val="221F1F"/>
          <w:spacing w:val="-2"/>
          <w:w w:val="110"/>
        </w:rPr>
        <w:t xml:space="preserve"> </w:t>
      </w:r>
      <w:r>
        <w:rPr>
          <w:rFonts w:ascii="Cambria" w:hAnsi="Cambria"/>
          <w:color w:val="221F1F"/>
          <w:w w:val="110"/>
        </w:rPr>
        <w:t>согнув ноги. Броски</w:t>
      </w:r>
      <w:r>
        <w:rPr>
          <w:rFonts w:ascii="Cambria" w:hAnsi="Cambria"/>
          <w:color w:val="221F1F"/>
          <w:spacing w:val="24"/>
          <w:w w:val="110"/>
        </w:rPr>
        <w:t xml:space="preserve"> </w:t>
      </w:r>
      <w:r>
        <w:rPr>
          <w:rFonts w:ascii="Cambria" w:hAnsi="Cambria"/>
          <w:color w:val="221F1F"/>
          <w:w w:val="110"/>
        </w:rPr>
        <w:t>набивного</w:t>
      </w:r>
      <w:r>
        <w:rPr>
          <w:rFonts w:ascii="Cambria" w:hAnsi="Cambria"/>
          <w:color w:val="221F1F"/>
          <w:spacing w:val="26"/>
          <w:w w:val="110"/>
        </w:rPr>
        <w:t xml:space="preserve"> </w:t>
      </w:r>
      <w:r>
        <w:rPr>
          <w:rFonts w:ascii="Cambria" w:hAnsi="Cambria"/>
          <w:color w:val="221F1F"/>
          <w:w w:val="110"/>
        </w:rPr>
        <w:t>мяча из-за головы</w:t>
      </w:r>
      <w:r>
        <w:rPr>
          <w:rFonts w:ascii="Cambria" w:hAnsi="Cambria"/>
          <w:color w:val="221F1F"/>
          <w:spacing w:val="24"/>
          <w:w w:val="110"/>
        </w:rPr>
        <w:t xml:space="preserve"> </w:t>
      </w:r>
      <w:r>
        <w:rPr>
          <w:rFonts w:ascii="Cambria" w:hAnsi="Cambria"/>
          <w:color w:val="221F1F"/>
          <w:w w:val="110"/>
        </w:rPr>
        <w:t>в</w:t>
      </w:r>
      <w:r>
        <w:rPr>
          <w:rFonts w:ascii="Cambria" w:hAnsi="Cambria"/>
          <w:color w:val="221F1F"/>
          <w:spacing w:val="24"/>
          <w:w w:val="110"/>
        </w:rPr>
        <w:t xml:space="preserve"> </w:t>
      </w:r>
      <w:r>
        <w:rPr>
          <w:rFonts w:ascii="Cambria" w:hAnsi="Cambria"/>
          <w:color w:val="221F1F"/>
          <w:w w:val="110"/>
        </w:rPr>
        <w:t>положении</w:t>
      </w:r>
      <w:r>
        <w:rPr>
          <w:rFonts w:ascii="Cambria" w:hAnsi="Cambria"/>
          <w:color w:val="221F1F"/>
          <w:spacing w:val="25"/>
          <w:w w:val="110"/>
        </w:rPr>
        <w:t xml:space="preserve"> </w:t>
      </w:r>
      <w:r>
        <w:rPr>
          <w:rFonts w:ascii="Cambria" w:hAnsi="Cambria"/>
          <w:color w:val="221F1F"/>
          <w:w w:val="110"/>
        </w:rPr>
        <w:t>сидя и стоя на месте. Беговые упражнения скоростной и координа- ционной направленности: челночный бег; бег с преодолением препятствий;</w:t>
      </w:r>
      <w:r>
        <w:rPr>
          <w:rFonts w:ascii="Cambria" w:hAnsi="Cambria"/>
          <w:color w:val="221F1F"/>
          <w:spacing w:val="-11"/>
          <w:w w:val="110"/>
        </w:rPr>
        <w:t xml:space="preserve"> </w:t>
      </w:r>
      <w:r>
        <w:rPr>
          <w:rFonts w:ascii="Cambria" w:hAnsi="Cambria"/>
          <w:color w:val="221F1F"/>
          <w:w w:val="110"/>
        </w:rPr>
        <w:t>с</w:t>
      </w:r>
      <w:r>
        <w:rPr>
          <w:rFonts w:ascii="Cambria" w:hAnsi="Cambria"/>
          <w:color w:val="221F1F"/>
          <w:spacing w:val="-9"/>
          <w:w w:val="110"/>
        </w:rPr>
        <w:t xml:space="preserve"> </w:t>
      </w:r>
      <w:r>
        <w:rPr>
          <w:rFonts w:ascii="Cambria" w:hAnsi="Cambria"/>
          <w:color w:val="221F1F"/>
          <w:w w:val="110"/>
        </w:rPr>
        <w:t>ускорением</w:t>
      </w:r>
      <w:r>
        <w:rPr>
          <w:rFonts w:ascii="Cambria" w:hAnsi="Cambria"/>
          <w:color w:val="221F1F"/>
          <w:spacing w:val="-10"/>
          <w:w w:val="110"/>
        </w:rPr>
        <w:t xml:space="preserve"> </w:t>
      </w:r>
      <w:r>
        <w:rPr>
          <w:rFonts w:ascii="Cambria" w:hAnsi="Cambria"/>
          <w:color w:val="221F1F"/>
          <w:w w:val="110"/>
        </w:rPr>
        <w:t>и</w:t>
      </w:r>
      <w:r>
        <w:rPr>
          <w:rFonts w:ascii="Cambria" w:hAnsi="Cambria"/>
          <w:color w:val="221F1F"/>
          <w:spacing w:val="-10"/>
          <w:w w:val="110"/>
        </w:rPr>
        <w:t xml:space="preserve"> </w:t>
      </w:r>
      <w:r>
        <w:rPr>
          <w:rFonts w:ascii="Cambria" w:hAnsi="Cambria"/>
          <w:color w:val="221F1F"/>
          <w:w w:val="110"/>
        </w:rPr>
        <w:t>торможением;</w:t>
      </w:r>
      <w:r>
        <w:rPr>
          <w:rFonts w:ascii="Cambria" w:hAnsi="Cambria"/>
          <w:color w:val="221F1F"/>
          <w:spacing w:val="-7"/>
          <w:w w:val="110"/>
        </w:rPr>
        <w:t xml:space="preserve"> </w:t>
      </w:r>
      <w:r>
        <w:rPr>
          <w:rFonts w:ascii="Cambria" w:hAnsi="Cambria"/>
          <w:color w:val="221F1F"/>
          <w:w w:val="110"/>
        </w:rPr>
        <w:t>максимальной</w:t>
      </w:r>
      <w:r>
        <w:rPr>
          <w:rFonts w:ascii="Cambria" w:hAnsi="Cambria"/>
          <w:color w:val="221F1F"/>
          <w:spacing w:val="-7"/>
          <w:w w:val="110"/>
        </w:rPr>
        <w:t xml:space="preserve"> </w:t>
      </w:r>
      <w:r>
        <w:rPr>
          <w:rFonts w:ascii="Cambria" w:hAnsi="Cambria"/>
          <w:color w:val="221F1F"/>
          <w:w w:val="110"/>
        </w:rPr>
        <w:t>ско- ростью на дистанции 30 м.</w:t>
      </w:r>
    </w:p>
    <w:p w:rsidR="00923AD8" w:rsidRDefault="000A3044">
      <w:pPr>
        <w:pStyle w:val="a3"/>
        <w:spacing w:line="249" w:lineRule="auto"/>
        <w:ind w:left="237" w:right="111" w:firstLine="225"/>
        <w:rPr>
          <w:rFonts w:ascii="Cambria" w:hAnsi="Cambria"/>
        </w:rPr>
      </w:pPr>
      <w:r>
        <w:rPr>
          <w:rFonts w:ascii="Cambria" w:hAnsi="Cambria"/>
          <w:color w:val="221F1F"/>
          <w:w w:val="110"/>
        </w:rPr>
        <w:t>Лыжная подготовка. Передвижение одновременным двух- шажным ходом. Упражнения в поворотах на лыжах пересту- панием стоя на месте и в движении. Торможение плугом.</w:t>
      </w:r>
    </w:p>
    <w:p w:rsidR="00923AD8" w:rsidRDefault="000A3044">
      <w:pPr>
        <w:pStyle w:val="a3"/>
        <w:spacing w:line="249" w:lineRule="auto"/>
        <w:ind w:left="237" w:right="114" w:firstLine="225"/>
        <w:rPr>
          <w:rFonts w:ascii="Cambria" w:hAnsi="Cambria"/>
        </w:rPr>
      </w:pPr>
      <w:r>
        <w:rPr>
          <w:rFonts w:ascii="Cambria" w:hAnsi="Cambria"/>
          <w:color w:val="221F1F"/>
          <w:w w:val="11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 движение по дну ходьбой и прыжками; погружение в воду и всплывание; скольжение</w:t>
      </w:r>
      <w:r>
        <w:rPr>
          <w:rFonts w:ascii="Cambria" w:hAnsi="Cambria"/>
          <w:color w:val="221F1F"/>
          <w:spacing w:val="-1"/>
          <w:w w:val="110"/>
        </w:rPr>
        <w:t xml:space="preserve"> </w:t>
      </w:r>
      <w:r>
        <w:rPr>
          <w:rFonts w:ascii="Cambria" w:hAnsi="Cambria"/>
          <w:color w:val="221F1F"/>
          <w:w w:val="110"/>
        </w:rPr>
        <w:t>на</w:t>
      </w:r>
      <w:r>
        <w:rPr>
          <w:rFonts w:ascii="Cambria" w:hAnsi="Cambria"/>
          <w:color w:val="221F1F"/>
          <w:spacing w:val="-1"/>
          <w:w w:val="110"/>
        </w:rPr>
        <w:t xml:space="preserve"> </w:t>
      </w:r>
      <w:r>
        <w:rPr>
          <w:rFonts w:ascii="Cambria" w:hAnsi="Cambria"/>
          <w:color w:val="221F1F"/>
          <w:w w:val="110"/>
        </w:rPr>
        <w:t>воде. Упражнения</w:t>
      </w:r>
      <w:r>
        <w:rPr>
          <w:rFonts w:ascii="Cambria" w:hAnsi="Cambria"/>
          <w:color w:val="221F1F"/>
          <w:spacing w:val="-1"/>
          <w:w w:val="110"/>
        </w:rPr>
        <w:t xml:space="preserve"> </w:t>
      </w:r>
      <w:r>
        <w:rPr>
          <w:rFonts w:ascii="Cambria" w:hAnsi="Cambria"/>
          <w:color w:val="221F1F"/>
          <w:w w:val="110"/>
        </w:rPr>
        <w:t>в плавании кро- лем на груди.</w:t>
      </w:r>
    </w:p>
    <w:p w:rsidR="00923AD8" w:rsidRDefault="000A3044">
      <w:pPr>
        <w:pStyle w:val="a3"/>
        <w:spacing w:line="249" w:lineRule="auto"/>
        <w:ind w:left="237" w:right="113" w:firstLine="225"/>
        <w:rPr>
          <w:rFonts w:ascii="Cambria" w:hAnsi="Cambria"/>
        </w:rPr>
      </w:pPr>
      <w:r>
        <w:rPr>
          <w:rFonts w:ascii="Cambria" w:hAnsi="Cambria"/>
          <w:color w:val="221F1F"/>
          <w:w w:val="105"/>
        </w:rPr>
        <w:t>Подвижные и спортивные игры. Подвижные игры</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точ- ность движений с приёмами спортивных игр и лыжной подго- товки. Баскетбол: ведение баскетбольного мяча; ловля и пере- дача баскетбольного мяча. Волейбол: прямая нижняя подача; приём и передача мяча снизу двумя руками на месте и в дви- жении. Футбол: ведение футбольного мяча; удар по неподвиж- ному</w:t>
      </w:r>
      <w:r>
        <w:rPr>
          <w:rFonts w:ascii="Cambria" w:hAnsi="Cambria"/>
          <w:color w:val="221F1F"/>
          <w:spacing w:val="40"/>
          <w:w w:val="105"/>
        </w:rPr>
        <w:t xml:space="preserve"> </w:t>
      </w:r>
      <w:r>
        <w:rPr>
          <w:rFonts w:ascii="Cambria" w:hAnsi="Cambria"/>
          <w:color w:val="221F1F"/>
          <w:w w:val="105"/>
        </w:rPr>
        <w:t>футбольному</w:t>
      </w:r>
      <w:r>
        <w:rPr>
          <w:rFonts w:ascii="Cambria" w:hAnsi="Cambria"/>
          <w:color w:val="221F1F"/>
          <w:spacing w:val="40"/>
          <w:w w:val="105"/>
        </w:rPr>
        <w:t xml:space="preserve"> </w:t>
      </w:r>
      <w:r>
        <w:rPr>
          <w:rFonts w:ascii="Cambria" w:hAnsi="Cambria"/>
          <w:color w:val="221F1F"/>
          <w:w w:val="105"/>
        </w:rPr>
        <w:t>мячу.</w:t>
      </w:r>
    </w:p>
    <w:p w:rsidR="00923AD8" w:rsidRDefault="000A3044">
      <w:pPr>
        <w:spacing w:line="249" w:lineRule="auto"/>
        <w:ind w:left="237" w:right="111" w:firstLine="225"/>
        <w:jc w:val="both"/>
        <w:rPr>
          <w:rFonts w:ascii="Cambria" w:hAnsi="Cambria"/>
          <w:sz w:val="20"/>
        </w:rPr>
      </w:pPr>
      <w:r>
        <w:rPr>
          <w:i/>
          <w:color w:val="221F1F"/>
          <w:w w:val="110"/>
          <w:sz w:val="20"/>
        </w:rPr>
        <w:t>Прикладно-ориентированная</w:t>
      </w:r>
      <w:r>
        <w:rPr>
          <w:i/>
          <w:color w:val="221F1F"/>
          <w:spacing w:val="80"/>
          <w:w w:val="110"/>
          <w:sz w:val="20"/>
        </w:rPr>
        <w:t xml:space="preserve"> </w:t>
      </w:r>
      <w:r>
        <w:rPr>
          <w:i/>
          <w:color w:val="221F1F"/>
          <w:w w:val="110"/>
          <w:sz w:val="20"/>
        </w:rPr>
        <w:t>физическая</w:t>
      </w:r>
      <w:r>
        <w:rPr>
          <w:i/>
          <w:color w:val="221F1F"/>
          <w:spacing w:val="80"/>
          <w:w w:val="110"/>
          <w:sz w:val="20"/>
        </w:rPr>
        <w:t xml:space="preserve"> </w:t>
      </w:r>
      <w:r>
        <w:rPr>
          <w:i/>
          <w:color w:val="221F1F"/>
          <w:w w:val="110"/>
          <w:sz w:val="20"/>
        </w:rPr>
        <w:t>культура.</w:t>
      </w:r>
      <w:r>
        <w:rPr>
          <w:i/>
          <w:color w:val="221F1F"/>
          <w:spacing w:val="40"/>
          <w:w w:val="110"/>
          <w:sz w:val="20"/>
        </w:rPr>
        <w:t xml:space="preserve"> </w:t>
      </w:r>
      <w:r>
        <w:rPr>
          <w:rFonts w:ascii="Cambria" w:hAnsi="Cambria"/>
          <w:color w:val="221F1F"/>
          <w:w w:val="110"/>
          <w:sz w:val="20"/>
        </w:rPr>
        <w:t>Разви-</w:t>
      </w:r>
      <w:r>
        <w:rPr>
          <w:rFonts w:ascii="Cambria" w:hAnsi="Cambria"/>
          <w:color w:val="221F1F"/>
          <w:spacing w:val="40"/>
          <w:w w:val="110"/>
          <w:sz w:val="20"/>
        </w:rPr>
        <w:t xml:space="preserve"> </w:t>
      </w:r>
      <w:r>
        <w:rPr>
          <w:rFonts w:ascii="Cambria" w:hAnsi="Cambria"/>
          <w:color w:val="221F1F"/>
          <w:w w:val="110"/>
          <w:sz w:val="20"/>
        </w:rPr>
        <w:t>тие основных физических качеств средствами базовых видов спорта. Подготовка к выполнению нормативных требований комплекса ГТО.</w:t>
      </w:r>
    </w:p>
    <w:p w:rsidR="00923AD8" w:rsidRDefault="00923AD8">
      <w:pPr>
        <w:spacing w:line="249" w:lineRule="auto"/>
        <w:jc w:val="both"/>
        <w:rPr>
          <w:rFonts w:ascii="Cambria" w:hAnsi="Cambria"/>
          <w:sz w:val="20"/>
        </w:rPr>
        <w:sectPr w:rsidR="00923AD8">
          <w:pgSz w:w="7840" w:h="12020"/>
          <w:pgMar w:top="580" w:right="620" w:bottom="280" w:left="500" w:header="720" w:footer="720" w:gutter="0"/>
          <w:cols w:space="720"/>
        </w:sectPr>
      </w:pPr>
    </w:p>
    <w:p w:rsidR="00923AD8" w:rsidRDefault="000A3044">
      <w:pPr>
        <w:pStyle w:val="4"/>
        <w:numPr>
          <w:ilvl w:val="0"/>
          <w:numId w:val="19"/>
        </w:numPr>
        <w:tabs>
          <w:tab w:val="left" w:pos="432"/>
        </w:tabs>
        <w:spacing w:before="76"/>
      </w:pPr>
      <w:r>
        <w:rPr>
          <w:color w:val="221F1F"/>
          <w:spacing w:val="-2"/>
        </w:rPr>
        <w:lastRenderedPageBreak/>
        <w:t>КЛАСС</w:t>
      </w:r>
    </w:p>
    <w:p w:rsidR="00923AD8" w:rsidRDefault="000A3044">
      <w:pPr>
        <w:spacing w:before="80" w:line="252" w:lineRule="auto"/>
        <w:ind w:left="237" w:right="111" w:firstLine="225"/>
        <w:jc w:val="both"/>
        <w:rPr>
          <w:rFonts w:ascii="Cambria" w:hAnsi="Cambria"/>
          <w:sz w:val="20"/>
        </w:rPr>
      </w:pPr>
      <w:r>
        <w:rPr>
          <w:b/>
          <w:i/>
          <w:color w:val="221F1F"/>
          <w:w w:val="110"/>
          <w:sz w:val="20"/>
        </w:rPr>
        <w:t xml:space="preserve">Знания о физической культуре. </w:t>
      </w:r>
      <w:r>
        <w:rPr>
          <w:rFonts w:ascii="Cambria" w:hAnsi="Cambria"/>
          <w:color w:val="221F1F"/>
          <w:w w:val="110"/>
          <w:sz w:val="20"/>
        </w:rPr>
        <w:t>Из истории развития фи- зической культуры в России. Развитие национальных видов спорта</w:t>
      </w:r>
      <w:r>
        <w:rPr>
          <w:rFonts w:ascii="Cambria" w:hAnsi="Cambria"/>
          <w:color w:val="221F1F"/>
          <w:spacing w:val="40"/>
          <w:w w:val="110"/>
          <w:sz w:val="20"/>
        </w:rPr>
        <w:t xml:space="preserve"> </w:t>
      </w:r>
      <w:r>
        <w:rPr>
          <w:rFonts w:ascii="Cambria" w:hAnsi="Cambria"/>
          <w:color w:val="221F1F"/>
          <w:w w:val="110"/>
          <w:sz w:val="20"/>
        </w:rPr>
        <w:t>в России.</w:t>
      </w:r>
    </w:p>
    <w:p w:rsidR="00923AD8" w:rsidRDefault="000A3044">
      <w:pPr>
        <w:pStyle w:val="a3"/>
        <w:spacing w:before="3" w:line="252" w:lineRule="auto"/>
        <w:ind w:left="237" w:right="111" w:firstLine="225"/>
        <w:rPr>
          <w:rFonts w:ascii="Cambria" w:hAnsi="Cambria"/>
        </w:rPr>
      </w:pPr>
      <w:r>
        <w:rPr>
          <w:b/>
          <w:i/>
          <w:color w:val="221F1F"/>
          <w:w w:val="110"/>
        </w:rPr>
        <w:t xml:space="preserve">Способы самостоятельной деятельности. </w:t>
      </w:r>
      <w:r>
        <w:rPr>
          <w:rFonts w:ascii="Cambria" w:hAnsi="Cambria"/>
          <w:color w:val="221F1F"/>
          <w:w w:val="110"/>
        </w:rPr>
        <w:t xml:space="preserve">Физическая подготовка. Влияние занятий физической подготовкой на ра- боту организма. Регулирование физической нагрузки по пуль- 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 </w:t>
      </w:r>
      <w:r>
        <w:rPr>
          <w:rFonts w:ascii="Cambria" w:hAnsi="Cambria"/>
          <w:color w:val="221F1F"/>
          <w:w w:val="105"/>
        </w:rPr>
        <w:t>ствию. Определение возрастных особенностей физического раз- вития и физической подготовленности посредством регулярно-</w:t>
      </w:r>
      <w:r>
        <w:rPr>
          <w:rFonts w:ascii="Cambria" w:hAnsi="Cambria"/>
          <w:color w:val="221F1F"/>
          <w:w w:val="110"/>
        </w:rPr>
        <w:t xml:space="preserve"> го</w:t>
      </w:r>
      <w:r>
        <w:rPr>
          <w:rFonts w:ascii="Cambria" w:hAnsi="Cambria"/>
          <w:color w:val="221F1F"/>
          <w:spacing w:val="-13"/>
          <w:w w:val="110"/>
        </w:rPr>
        <w:t xml:space="preserve"> </w:t>
      </w:r>
      <w:r>
        <w:rPr>
          <w:rFonts w:ascii="Cambria" w:hAnsi="Cambria"/>
          <w:color w:val="221F1F"/>
          <w:w w:val="110"/>
        </w:rPr>
        <w:t>наблюдения.</w:t>
      </w:r>
      <w:r>
        <w:rPr>
          <w:rFonts w:ascii="Cambria" w:hAnsi="Cambria"/>
          <w:color w:val="221F1F"/>
          <w:spacing w:val="-8"/>
          <w:w w:val="110"/>
        </w:rPr>
        <w:t xml:space="preserve"> </w:t>
      </w:r>
      <w:r>
        <w:rPr>
          <w:rFonts w:ascii="Cambria" w:hAnsi="Cambria"/>
          <w:color w:val="221F1F"/>
          <w:w w:val="110"/>
        </w:rPr>
        <w:t>Оказание</w:t>
      </w:r>
      <w:r>
        <w:rPr>
          <w:rFonts w:ascii="Cambria" w:hAnsi="Cambria"/>
          <w:color w:val="221F1F"/>
          <w:spacing w:val="-11"/>
          <w:w w:val="110"/>
        </w:rPr>
        <w:t xml:space="preserve"> </w:t>
      </w:r>
      <w:r>
        <w:rPr>
          <w:rFonts w:ascii="Cambria" w:hAnsi="Cambria"/>
          <w:color w:val="221F1F"/>
          <w:w w:val="110"/>
        </w:rPr>
        <w:t>первой</w:t>
      </w:r>
      <w:r>
        <w:rPr>
          <w:rFonts w:ascii="Cambria" w:hAnsi="Cambria"/>
          <w:color w:val="221F1F"/>
          <w:spacing w:val="-10"/>
          <w:w w:val="110"/>
        </w:rPr>
        <w:t xml:space="preserve"> </w:t>
      </w:r>
      <w:r>
        <w:rPr>
          <w:rFonts w:ascii="Cambria" w:hAnsi="Cambria"/>
          <w:color w:val="221F1F"/>
          <w:w w:val="110"/>
        </w:rPr>
        <w:t>помощи</w:t>
      </w:r>
      <w:r>
        <w:rPr>
          <w:rFonts w:ascii="Cambria" w:hAnsi="Cambria"/>
          <w:color w:val="221F1F"/>
          <w:spacing w:val="-10"/>
          <w:w w:val="110"/>
        </w:rPr>
        <w:t xml:space="preserve"> </w:t>
      </w:r>
      <w:r>
        <w:rPr>
          <w:rFonts w:ascii="Cambria" w:hAnsi="Cambria"/>
          <w:color w:val="221F1F"/>
          <w:w w:val="110"/>
        </w:rPr>
        <w:t>при</w:t>
      </w:r>
      <w:r>
        <w:rPr>
          <w:rFonts w:ascii="Cambria" w:hAnsi="Cambria"/>
          <w:color w:val="221F1F"/>
          <w:spacing w:val="-10"/>
          <w:w w:val="110"/>
        </w:rPr>
        <w:t xml:space="preserve"> </w:t>
      </w:r>
      <w:r>
        <w:rPr>
          <w:rFonts w:ascii="Cambria" w:hAnsi="Cambria"/>
          <w:color w:val="221F1F"/>
          <w:w w:val="110"/>
        </w:rPr>
        <w:t>травмах</w:t>
      </w:r>
      <w:r>
        <w:rPr>
          <w:rFonts w:ascii="Cambria" w:hAnsi="Cambria"/>
          <w:color w:val="221F1F"/>
          <w:spacing w:val="-11"/>
          <w:w w:val="110"/>
        </w:rPr>
        <w:t xml:space="preserve"> </w:t>
      </w:r>
      <w:r>
        <w:rPr>
          <w:rFonts w:ascii="Cambria" w:hAnsi="Cambria"/>
          <w:color w:val="221F1F"/>
          <w:w w:val="110"/>
        </w:rPr>
        <w:t>во</w:t>
      </w:r>
      <w:r>
        <w:rPr>
          <w:rFonts w:ascii="Cambria" w:hAnsi="Cambria"/>
          <w:color w:val="221F1F"/>
          <w:spacing w:val="-12"/>
          <w:w w:val="110"/>
        </w:rPr>
        <w:t xml:space="preserve"> </w:t>
      </w:r>
      <w:r>
        <w:rPr>
          <w:rFonts w:ascii="Cambria" w:hAnsi="Cambria"/>
          <w:color w:val="221F1F"/>
          <w:w w:val="110"/>
        </w:rPr>
        <w:t>время самостоятельных занятий физической культурой.</w:t>
      </w:r>
    </w:p>
    <w:p w:rsidR="00923AD8" w:rsidRDefault="000A3044">
      <w:pPr>
        <w:pStyle w:val="a3"/>
        <w:spacing w:before="7" w:line="252" w:lineRule="auto"/>
        <w:ind w:left="237" w:right="111" w:firstLine="225"/>
        <w:rPr>
          <w:rFonts w:ascii="Cambria" w:hAnsi="Cambria"/>
        </w:rPr>
      </w:pPr>
      <w:r>
        <w:rPr>
          <w:b/>
          <w:i/>
          <w:color w:val="221F1F"/>
          <w:w w:val="110"/>
        </w:rPr>
        <w:t xml:space="preserve">Физическое совершенствование. </w:t>
      </w:r>
      <w:r>
        <w:rPr>
          <w:i/>
          <w:color w:val="221F1F"/>
          <w:w w:val="110"/>
        </w:rPr>
        <w:t>Оздоровительная</w:t>
      </w:r>
      <w:r>
        <w:rPr>
          <w:i/>
          <w:color w:val="221F1F"/>
          <w:spacing w:val="40"/>
          <w:w w:val="110"/>
        </w:rPr>
        <w:t xml:space="preserve"> </w:t>
      </w:r>
      <w:r>
        <w:rPr>
          <w:i/>
          <w:color w:val="221F1F"/>
          <w:w w:val="110"/>
        </w:rPr>
        <w:t>фи- зическая</w:t>
      </w:r>
      <w:r>
        <w:rPr>
          <w:i/>
          <w:color w:val="221F1F"/>
          <w:spacing w:val="40"/>
          <w:w w:val="110"/>
        </w:rPr>
        <w:t xml:space="preserve"> </w:t>
      </w:r>
      <w:r>
        <w:rPr>
          <w:i/>
          <w:color w:val="221F1F"/>
          <w:w w:val="110"/>
        </w:rPr>
        <w:t>культура.</w:t>
      </w:r>
      <w:r>
        <w:rPr>
          <w:i/>
          <w:color w:val="221F1F"/>
          <w:spacing w:val="40"/>
          <w:w w:val="110"/>
        </w:rPr>
        <w:t xml:space="preserve"> </w:t>
      </w:r>
      <w:r>
        <w:rPr>
          <w:rFonts w:ascii="Cambria" w:hAnsi="Cambria"/>
          <w:color w:val="221F1F"/>
          <w:w w:val="110"/>
        </w:rPr>
        <w:t>Оценка</w:t>
      </w:r>
      <w:r>
        <w:rPr>
          <w:rFonts w:ascii="Cambria" w:hAnsi="Cambria"/>
          <w:color w:val="221F1F"/>
          <w:spacing w:val="40"/>
          <w:w w:val="110"/>
        </w:rPr>
        <w:t xml:space="preserve"> </w:t>
      </w:r>
      <w:r>
        <w:rPr>
          <w:rFonts w:ascii="Cambria" w:hAnsi="Cambria"/>
          <w:color w:val="221F1F"/>
          <w:w w:val="110"/>
        </w:rPr>
        <w:t>состояния</w:t>
      </w:r>
      <w:r>
        <w:rPr>
          <w:rFonts w:ascii="Cambria" w:hAnsi="Cambria"/>
          <w:color w:val="221F1F"/>
          <w:spacing w:val="40"/>
          <w:w w:val="110"/>
        </w:rPr>
        <w:t xml:space="preserve"> </w:t>
      </w:r>
      <w:r>
        <w:rPr>
          <w:rFonts w:ascii="Cambria" w:hAnsi="Cambria"/>
          <w:color w:val="221F1F"/>
          <w:w w:val="110"/>
        </w:rPr>
        <w:t>осанки,</w:t>
      </w:r>
      <w:r>
        <w:rPr>
          <w:rFonts w:ascii="Cambria" w:hAnsi="Cambria"/>
          <w:color w:val="221F1F"/>
          <w:spacing w:val="80"/>
          <w:w w:val="110"/>
        </w:rPr>
        <w:t xml:space="preserve"> </w:t>
      </w:r>
      <w:r>
        <w:rPr>
          <w:rFonts w:ascii="Cambria" w:hAnsi="Cambria"/>
          <w:color w:val="221F1F"/>
          <w:w w:val="110"/>
        </w:rPr>
        <w:t>упражнения</w:t>
      </w:r>
      <w:r>
        <w:rPr>
          <w:rFonts w:ascii="Cambria" w:hAnsi="Cambria"/>
          <w:color w:val="221F1F"/>
          <w:spacing w:val="40"/>
          <w:w w:val="110"/>
        </w:rPr>
        <w:t xml:space="preserve"> </w:t>
      </w:r>
      <w:r>
        <w:rPr>
          <w:rFonts w:ascii="Cambria" w:hAnsi="Cambria"/>
          <w:color w:val="221F1F"/>
          <w:w w:val="110"/>
        </w:rPr>
        <w:t>для профилактики её нарушения (на расслабление мышц спи- ны и профилактику сутулости). Упражнения для снижения массы</w:t>
      </w:r>
      <w:r>
        <w:rPr>
          <w:rFonts w:ascii="Cambria" w:hAnsi="Cambria"/>
          <w:color w:val="221F1F"/>
          <w:spacing w:val="-6"/>
          <w:w w:val="110"/>
        </w:rPr>
        <w:t xml:space="preserve"> </w:t>
      </w:r>
      <w:r>
        <w:rPr>
          <w:rFonts w:ascii="Cambria" w:hAnsi="Cambria"/>
          <w:color w:val="221F1F"/>
          <w:w w:val="110"/>
        </w:rPr>
        <w:t>тела</w:t>
      </w:r>
      <w:r>
        <w:rPr>
          <w:rFonts w:ascii="Cambria" w:hAnsi="Cambria"/>
          <w:color w:val="221F1F"/>
          <w:spacing w:val="-6"/>
          <w:w w:val="110"/>
        </w:rPr>
        <w:t xml:space="preserve"> </w:t>
      </w:r>
      <w:r>
        <w:rPr>
          <w:rFonts w:ascii="Cambria" w:hAnsi="Cambria"/>
          <w:color w:val="221F1F"/>
          <w:w w:val="110"/>
        </w:rPr>
        <w:t>за</w:t>
      </w:r>
      <w:r>
        <w:rPr>
          <w:rFonts w:ascii="Cambria" w:hAnsi="Cambria"/>
          <w:color w:val="221F1F"/>
          <w:spacing w:val="-4"/>
          <w:w w:val="110"/>
        </w:rPr>
        <w:t xml:space="preserve"> </w:t>
      </w:r>
      <w:r>
        <w:rPr>
          <w:rFonts w:ascii="Cambria" w:hAnsi="Cambria"/>
          <w:color w:val="221F1F"/>
          <w:w w:val="110"/>
        </w:rPr>
        <w:t>счёт</w:t>
      </w:r>
      <w:r>
        <w:rPr>
          <w:rFonts w:ascii="Cambria" w:hAnsi="Cambria"/>
          <w:color w:val="221F1F"/>
          <w:spacing w:val="-4"/>
          <w:w w:val="110"/>
        </w:rPr>
        <w:t xml:space="preserve"> </w:t>
      </w:r>
      <w:r>
        <w:rPr>
          <w:rFonts w:ascii="Cambria" w:hAnsi="Cambria"/>
          <w:color w:val="221F1F"/>
          <w:w w:val="110"/>
        </w:rPr>
        <w:t>упражнений</w:t>
      </w:r>
      <w:r>
        <w:rPr>
          <w:rFonts w:ascii="Cambria" w:hAnsi="Cambria"/>
          <w:color w:val="221F1F"/>
          <w:spacing w:val="-1"/>
          <w:w w:val="110"/>
        </w:rPr>
        <w:t xml:space="preserve"> </w:t>
      </w:r>
      <w:r>
        <w:rPr>
          <w:rFonts w:ascii="Cambria" w:hAnsi="Cambria"/>
          <w:color w:val="221F1F"/>
          <w:w w:val="110"/>
        </w:rPr>
        <w:t>с</w:t>
      </w:r>
      <w:r>
        <w:rPr>
          <w:rFonts w:ascii="Cambria" w:hAnsi="Cambria"/>
          <w:color w:val="221F1F"/>
          <w:spacing w:val="-6"/>
          <w:w w:val="110"/>
        </w:rPr>
        <w:t xml:space="preserve"> </w:t>
      </w:r>
      <w:r>
        <w:rPr>
          <w:rFonts w:ascii="Cambria" w:hAnsi="Cambria"/>
          <w:color w:val="221F1F"/>
          <w:w w:val="110"/>
        </w:rPr>
        <w:t>высокой</w:t>
      </w:r>
      <w:r>
        <w:rPr>
          <w:rFonts w:ascii="Cambria" w:hAnsi="Cambria"/>
          <w:color w:val="221F1F"/>
          <w:spacing w:val="-2"/>
          <w:w w:val="110"/>
        </w:rPr>
        <w:t xml:space="preserve"> </w:t>
      </w:r>
      <w:r>
        <w:rPr>
          <w:rFonts w:ascii="Cambria" w:hAnsi="Cambria"/>
          <w:color w:val="221F1F"/>
          <w:w w:val="110"/>
        </w:rPr>
        <w:t>активностью</w:t>
      </w:r>
      <w:r>
        <w:rPr>
          <w:rFonts w:ascii="Cambria" w:hAnsi="Cambria"/>
          <w:color w:val="221F1F"/>
          <w:spacing w:val="-4"/>
          <w:w w:val="110"/>
        </w:rPr>
        <w:t xml:space="preserve"> </w:t>
      </w:r>
      <w:r>
        <w:rPr>
          <w:rFonts w:ascii="Cambria" w:hAnsi="Cambria"/>
          <w:color w:val="221F1F"/>
          <w:w w:val="110"/>
        </w:rPr>
        <w:t xml:space="preserve">работы больших мышечных групп. Закаливающие процедуры: купа- ние в естественных водоёмах; солнечные и воздушные проце- </w:t>
      </w:r>
      <w:r>
        <w:rPr>
          <w:rFonts w:ascii="Cambria" w:hAnsi="Cambria"/>
          <w:color w:val="221F1F"/>
          <w:spacing w:val="-4"/>
          <w:w w:val="110"/>
        </w:rPr>
        <w:t>дуры.</w:t>
      </w:r>
    </w:p>
    <w:p w:rsidR="00923AD8" w:rsidRDefault="000A3044">
      <w:pPr>
        <w:pStyle w:val="a3"/>
        <w:spacing w:before="7" w:line="252" w:lineRule="auto"/>
        <w:ind w:left="237" w:right="111" w:firstLine="225"/>
        <w:rPr>
          <w:rFonts w:ascii="Cambria" w:hAnsi="Cambria"/>
        </w:rPr>
      </w:pPr>
      <w:r>
        <w:rPr>
          <w:i/>
          <w:color w:val="221F1F"/>
          <w:w w:val="110"/>
        </w:rPr>
        <w:t xml:space="preserve">Спортивно-оздоровительная физическая культура. </w:t>
      </w:r>
      <w:r>
        <w:rPr>
          <w:rFonts w:ascii="Cambria" w:hAnsi="Cambria"/>
          <w:color w:val="221F1F"/>
          <w:w w:val="110"/>
        </w:rPr>
        <w:t>Гимна- стика с основами акробатики. Предупреждение травматизма при выполнении гимнастических и акробатических упражне- ний.</w:t>
      </w:r>
      <w:r>
        <w:rPr>
          <w:rFonts w:ascii="Cambria" w:hAnsi="Cambria"/>
          <w:color w:val="221F1F"/>
          <w:spacing w:val="-11"/>
          <w:w w:val="110"/>
        </w:rPr>
        <w:t xml:space="preserve"> </w:t>
      </w:r>
      <w:r>
        <w:rPr>
          <w:rFonts w:ascii="Cambria" w:hAnsi="Cambria"/>
          <w:color w:val="221F1F"/>
          <w:w w:val="110"/>
        </w:rPr>
        <w:t>Акробатические</w:t>
      </w:r>
      <w:r>
        <w:rPr>
          <w:rFonts w:ascii="Cambria" w:hAnsi="Cambria"/>
          <w:color w:val="221F1F"/>
          <w:spacing w:val="-9"/>
          <w:w w:val="110"/>
        </w:rPr>
        <w:t xml:space="preserve"> </w:t>
      </w:r>
      <w:r>
        <w:rPr>
          <w:rFonts w:ascii="Cambria" w:hAnsi="Cambria"/>
          <w:color w:val="221F1F"/>
          <w:w w:val="110"/>
        </w:rPr>
        <w:t>комбинации</w:t>
      </w:r>
      <w:r>
        <w:rPr>
          <w:rFonts w:ascii="Cambria" w:hAnsi="Cambria"/>
          <w:color w:val="221F1F"/>
          <w:spacing w:val="-10"/>
          <w:w w:val="110"/>
        </w:rPr>
        <w:t xml:space="preserve"> </w:t>
      </w:r>
      <w:r>
        <w:rPr>
          <w:rFonts w:ascii="Cambria" w:hAnsi="Cambria"/>
          <w:color w:val="221F1F"/>
          <w:w w:val="110"/>
        </w:rPr>
        <w:t>из</w:t>
      </w:r>
      <w:r>
        <w:rPr>
          <w:rFonts w:ascii="Cambria" w:hAnsi="Cambria"/>
          <w:color w:val="221F1F"/>
          <w:spacing w:val="-8"/>
          <w:w w:val="110"/>
        </w:rPr>
        <w:t xml:space="preserve"> </w:t>
      </w:r>
      <w:r>
        <w:rPr>
          <w:rFonts w:ascii="Cambria" w:hAnsi="Cambria"/>
          <w:color w:val="221F1F"/>
          <w:w w:val="110"/>
        </w:rPr>
        <w:t>хорошо</w:t>
      </w:r>
      <w:r>
        <w:rPr>
          <w:rFonts w:ascii="Cambria" w:hAnsi="Cambria"/>
          <w:color w:val="221F1F"/>
          <w:spacing w:val="-9"/>
          <w:w w:val="110"/>
        </w:rPr>
        <w:t xml:space="preserve"> </w:t>
      </w:r>
      <w:r>
        <w:rPr>
          <w:rFonts w:ascii="Cambria" w:hAnsi="Cambria"/>
          <w:color w:val="221F1F"/>
          <w:w w:val="110"/>
        </w:rPr>
        <w:t>освоенных</w:t>
      </w:r>
      <w:r>
        <w:rPr>
          <w:rFonts w:ascii="Cambria" w:hAnsi="Cambria"/>
          <w:color w:val="221F1F"/>
          <w:spacing w:val="-9"/>
          <w:w w:val="110"/>
        </w:rPr>
        <w:t xml:space="preserve"> </w:t>
      </w:r>
      <w:r>
        <w:rPr>
          <w:rFonts w:ascii="Cambria" w:hAnsi="Cambria"/>
          <w:color w:val="221F1F"/>
          <w:w w:val="110"/>
        </w:rPr>
        <w:t xml:space="preserve">упраж- </w:t>
      </w:r>
      <w:r>
        <w:rPr>
          <w:rFonts w:ascii="Cambria" w:hAnsi="Cambria"/>
          <w:color w:val="221F1F"/>
          <w:spacing w:val="-2"/>
          <w:w w:val="110"/>
        </w:rPr>
        <w:t>нений. Опорный прыжок</w:t>
      </w:r>
      <w:r>
        <w:rPr>
          <w:rFonts w:ascii="Cambria" w:hAnsi="Cambria"/>
          <w:color w:val="221F1F"/>
          <w:spacing w:val="-3"/>
          <w:w w:val="110"/>
        </w:rPr>
        <w:t xml:space="preserve"> </w:t>
      </w:r>
      <w:r>
        <w:rPr>
          <w:rFonts w:ascii="Cambria" w:hAnsi="Cambria"/>
          <w:color w:val="221F1F"/>
          <w:spacing w:val="-2"/>
          <w:w w:val="110"/>
        </w:rPr>
        <w:t>через гимнастического</w:t>
      </w:r>
      <w:r>
        <w:rPr>
          <w:rFonts w:ascii="Cambria" w:hAnsi="Cambria"/>
          <w:color w:val="221F1F"/>
          <w:spacing w:val="-3"/>
          <w:w w:val="110"/>
        </w:rPr>
        <w:t xml:space="preserve"> </w:t>
      </w:r>
      <w:r>
        <w:rPr>
          <w:rFonts w:ascii="Cambria" w:hAnsi="Cambria"/>
          <w:color w:val="221F1F"/>
          <w:spacing w:val="-2"/>
          <w:w w:val="110"/>
        </w:rPr>
        <w:t>козла</w:t>
      </w:r>
      <w:r>
        <w:rPr>
          <w:rFonts w:ascii="Cambria" w:hAnsi="Cambria"/>
          <w:color w:val="221F1F"/>
          <w:spacing w:val="-4"/>
          <w:w w:val="110"/>
        </w:rPr>
        <w:t xml:space="preserve"> </w:t>
      </w:r>
      <w:r>
        <w:rPr>
          <w:rFonts w:ascii="Cambria" w:hAnsi="Cambria"/>
          <w:color w:val="221F1F"/>
          <w:spacing w:val="-2"/>
          <w:w w:val="110"/>
        </w:rPr>
        <w:t>с</w:t>
      </w:r>
      <w:r>
        <w:rPr>
          <w:rFonts w:ascii="Cambria" w:hAnsi="Cambria"/>
          <w:color w:val="221F1F"/>
          <w:spacing w:val="-3"/>
          <w:w w:val="110"/>
        </w:rPr>
        <w:t xml:space="preserve"> </w:t>
      </w:r>
      <w:r>
        <w:rPr>
          <w:rFonts w:ascii="Cambria" w:hAnsi="Cambria"/>
          <w:color w:val="221F1F"/>
          <w:spacing w:val="-2"/>
          <w:w w:val="110"/>
        </w:rPr>
        <w:t xml:space="preserve">разбега </w:t>
      </w:r>
      <w:r>
        <w:rPr>
          <w:rFonts w:ascii="Cambria" w:hAnsi="Cambria"/>
          <w:color w:val="221F1F"/>
          <w:w w:val="110"/>
        </w:rPr>
        <w:t>способом напрыгивания. Упражнения на низкой гимнастиче- ской перекладине: висы и упоры, подъём переворотом. Упраж- нения в танце «Летка-енка».</w:t>
      </w:r>
    </w:p>
    <w:p w:rsidR="00923AD8" w:rsidRDefault="000A3044">
      <w:pPr>
        <w:pStyle w:val="a3"/>
        <w:spacing w:before="14" w:line="252" w:lineRule="auto"/>
        <w:ind w:left="237" w:right="111" w:firstLine="225"/>
        <w:rPr>
          <w:rFonts w:ascii="Cambria" w:hAnsi="Cambria"/>
        </w:rPr>
      </w:pPr>
      <w:r>
        <w:rPr>
          <w:rFonts w:ascii="Cambria" w:hAnsi="Cambria"/>
          <w:color w:val="221F1F"/>
          <w:w w:val="110"/>
        </w:rPr>
        <w:t>Лёгкая атлетика. Предупреждение травматизма во время выполнения легкоатлетических упражнений. Прыжок в высо- 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 ность стоя на месте.</w:t>
      </w:r>
    </w:p>
    <w:p w:rsidR="00923AD8" w:rsidRDefault="000A3044">
      <w:pPr>
        <w:pStyle w:val="a3"/>
        <w:spacing w:before="4" w:line="252" w:lineRule="auto"/>
        <w:ind w:left="237" w:right="108" w:firstLine="225"/>
        <w:rPr>
          <w:rFonts w:ascii="Cambria" w:hAnsi="Cambria"/>
        </w:rPr>
      </w:pPr>
      <w:r>
        <w:rPr>
          <w:rFonts w:ascii="Cambria" w:hAnsi="Cambria"/>
          <w:color w:val="221F1F"/>
          <w:w w:val="110"/>
        </w:rPr>
        <w:t>Лыжная</w:t>
      </w:r>
      <w:r>
        <w:rPr>
          <w:rFonts w:ascii="Cambria" w:hAnsi="Cambria"/>
          <w:color w:val="221F1F"/>
          <w:spacing w:val="-7"/>
          <w:w w:val="110"/>
        </w:rPr>
        <w:t xml:space="preserve"> </w:t>
      </w:r>
      <w:r>
        <w:rPr>
          <w:rFonts w:ascii="Cambria" w:hAnsi="Cambria"/>
          <w:color w:val="221F1F"/>
          <w:w w:val="110"/>
        </w:rPr>
        <w:t>подготовка.</w:t>
      </w:r>
      <w:r>
        <w:rPr>
          <w:rFonts w:ascii="Cambria" w:hAnsi="Cambria"/>
          <w:color w:val="221F1F"/>
          <w:spacing w:val="-2"/>
          <w:w w:val="110"/>
        </w:rPr>
        <w:t xml:space="preserve"> </w:t>
      </w:r>
      <w:r>
        <w:rPr>
          <w:rFonts w:ascii="Cambria" w:hAnsi="Cambria"/>
          <w:color w:val="221F1F"/>
          <w:w w:val="110"/>
        </w:rPr>
        <w:t>Предупреждение</w:t>
      </w:r>
      <w:r>
        <w:rPr>
          <w:rFonts w:ascii="Cambria" w:hAnsi="Cambria"/>
          <w:color w:val="221F1F"/>
          <w:spacing w:val="-6"/>
          <w:w w:val="110"/>
        </w:rPr>
        <w:t xml:space="preserve"> </w:t>
      </w:r>
      <w:r>
        <w:rPr>
          <w:rFonts w:ascii="Cambria" w:hAnsi="Cambria"/>
          <w:color w:val="221F1F"/>
          <w:w w:val="110"/>
        </w:rPr>
        <w:t>травматизма</w:t>
      </w:r>
      <w:r>
        <w:rPr>
          <w:rFonts w:ascii="Cambria" w:hAnsi="Cambria"/>
          <w:color w:val="221F1F"/>
          <w:spacing w:val="-4"/>
          <w:w w:val="110"/>
        </w:rPr>
        <w:t xml:space="preserve"> </w:t>
      </w:r>
      <w:r>
        <w:rPr>
          <w:rFonts w:ascii="Cambria" w:hAnsi="Cambria"/>
          <w:color w:val="221F1F"/>
          <w:w w:val="110"/>
        </w:rPr>
        <w:t>во</w:t>
      </w:r>
      <w:r>
        <w:rPr>
          <w:rFonts w:ascii="Cambria" w:hAnsi="Cambria"/>
          <w:color w:val="221F1F"/>
          <w:spacing w:val="-7"/>
          <w:w w:val="110"/>
        </w:rPr>
        <w:t xml:space="preserve"> </w:t>
      </w:r>
      <w:r>
        <w:rPr>
          <w:rFonts w:ascii="Cambria" w:hAnsi="Cambria"/>
          <w:color w:val="221F1F"/>
          <w:w w:val="110"/>
        </w:rPr>
        <w:t>время занятий</w:t>
      </w:r>
      <w:r>
        <w:rPr>
          <w:rFonts w:ascii="Cambria" w:hAnsi="Cambria"/>
          <w:color w:val="221F1F"/>
          <w:spacing w:val="-5"/>
          <w:w w:val="110"/>
        </w:rPr>
        <w:t xml:space="preserve"> </w:t>
      </w:r>
      <w:r>
        <w:rPr>
          <w:rFonts w:ascii="Cambria" w:hAnsi="Cambria"/>
          <w:color w:val="221F1F"/>
          <w:w w:val="110"/>
        </w:rPr>
        <w:t>лыжной</w:t>
      </w:r>
      <w:r>
        <w:rPr>
          <w:rFonts w:ascii="Cambria" w:hAnsi="Cambria"/>
          <w:color w:val="221F1F"/>
          <w:spacing w:val="-5"/>
          <w:w w:val="110"/>
        </w:rPr>
        <w:t xml:space="preserve"> </w:t>
      </w:r>
      <w:r>
        <w:rPr>
          <w:rFonts w:ascii="Cambria" w:hAnsi="Cambria"/>
          <w:color w:val="221F1F"/>
          <w:w w:val="110"/>
        </w:rPr>
        <w:t>подготовкой.</w:t>
      </w:r>
      <w:r>
        <w:rPr>
          <w:rFonts w:ascii="Cambria" w:hAnsi="Cambria"/>
          <w:color w:val="221F1F"/>
          <w:spacing w:val="-4"/>
          <w:w w:val="110"/>
        </w:rPr>
        <w:t xml:space="preserve"> </w:t>
      </w:r>
      <w:r>
        <w:rPr>
          <w:rFonts w:ascii="Cambria" w:hAnsi="Cambria"/>
          <w:color w:val="221F1F"/>
          <w:w w:val="110"/>
        </w:rPr>
        <w:t>Упражнения</w:t>
      </w:r>
      <w:r>
        <w:rPr>
          <w:rFonts w:ascii="Cambria" w:hAnsi="Cambria"/>
          <w:color w:val="221F1F"/>
          <w:spacing w:val="-6"/>
          <w:w w:val="110"/>
        </w:rPr>
        <w:t xml:space="preserve"> </w:t>
      </w:r>
      <w:r>
        <w:rPr>
          <w:rFonts w:ascii="Cambria" w:hAnsi="Cambria"/>
          <w:color w:val="221F1F"/>
          <w:w w:val="110"/>
        </w:rPr>
        <w:t>в</w:t>
      </w:r>
      <w:r>
        <w:rPr>
          <w:rFonts w:ascii="Cambria" w:hAnsi="Cambria"/>
          <w:color w:val="221F1F"/>
          <w:spacing w:val="-6"/>
          <w:w w:val="110"/>
        </w:rPr>
        <w:t xml:space="preserve"> </w:t>
      </w:r>
      <w:r>
        <w:rPr>
          <w:rFonts w:ascii="Cambria" w:hAnsi="Cambria"/>
          <w:color w:val="221F1F"/>
          <w:w w:val="110"/>
        </w:rPr>
        <w:t>передвижении</w:t>
      </w:r>
      <w:r>
        <w:rPr>
          <w:rFonts w:ascii="Cambria" w:hAnsi="Cambria"/>
          <w:color w:val="221F1F"/>
          <w:spacing w:val="-4"/>
          <w:w w:val="110"/>
        </w:rPr>
        <w:t xml:space="preserve"> </w:t>
      </w:r>
      <w:r>
        <w:rPr>
          <w:rFonts w:ascii="Cambria" w:hAnsi="Cambria"/>
          <w:color w:val="221F1F"/>
          <w:w w:val="110"/>
        </w:rPr>
        <w:t>на лыжах одновременным одношажным ходом.</w:t>
      </w:r>
    </w:p>
    <w:p w:rsidR="00923AD8" w:rsidRDefault="000A3044">
      <w:pPr>
        <w:pStyle w:val="a3"/>
        <w:spacing w:before="3" w:line="249" w:lineRule="auto"/>
        <w:ind w:left="237" w:right="121" w:firstLine="225"/>
        <w:rPr>
          <w:rFonts w:ascii="Cambria" w:hAnsi="Cambria"/>
        </w:rPr>
      </w:pPr>
      <w:r>
        <w:rPr>
          <w:rFonts w:ascii="Cambria" w:hAnsi="Cambria"/>
          <w:color w:val="221F1F"/>
          <w:w w:val="110"/>
        </w:rPr>
        <w:t>Плавательная подготовка. Предупреждение травматизма во время занятий плавательной подготовкой. Упражнения в пла-</w:t>
      </w:r>
    </w:p>
    <w:p w:rsidR="00923AD8" w:rsidRDefault="00923AD8">
      <w:pPr>
        <w:spacing w:line="249" w:lineRule="auto"/>
        <w:rPr>
          <w:rFonts w:ascii="Cambria" w:hAnsi="Cambria"/>
        </w:rPr>
        <w:sectPr w:rsidR="00923AD8">
          <w:pgSz w:w="7840" w:h="12020"/>
          <w:pgMar w:top="560" w:right="620" w:bottom="280" w:left="500" w:header="720" w:footer="720" w:gutter="0"/>
          <w:cols w:space="720"/>
        </w:sectPr>
      </w:pPr>
    </w:p>
    <w:p w:rsidR="00923AD8" w:rsidRDefault="000A3044">
      <w:pPr>
        <w:pStyle w:val="a3"/>
        <w:spacing w:before="86" w:line="252" w:lineRule="auto"/>
        <w:ind w:left="237" w:right="114" w:firstLine="0"/>
        <w:rPr>
          <w:rFonts w:ascii="Cambria" w:hAnsi="Cambria"/>
        </w:rPr>
      </w:pPr>
      <w:r>
        <w:rPr>
          <w:rFonts w:ascii="Cambria" w:hAnsi="Cambria"/>
          <w:color w:val="221F1F"/>
          <w:w w:val="110"/>
        </w:rPr>
        <w:lastRenderedPageBreak/>
        <w:t>вании кролем на груди; ознакомительные упражнения в пла- вании кролем на спине.</w:t>
      </w:r>
    </w:p>
    <w:p w:rsidR="00923AD8" w:rsidRDefault="000A3044">
      <w:pPr>
        <w:pStyle w:val="a3"/>
        <w:spacing w:line="247" w:lineRule="auto"/>
        <w:ind w:left="237" w:right="111" w:firstLine="225"/>
        <w:rPr>
          <w:rFonts w:ascii="Cambria" w:hAnsi="Cambria"/>
        </w:rPr>
      </w:pPr>
      <w:r>
        <w:rPr>
          <w:rFonts w:ascii="Cambria" w:hAnsi="Cambria"/>
          <w:color w:val="221F1F"/>
          <w:w w:val="110"/>
        </w:rPr>
        <w:t>Подвижные</w:t>
      </w:r>
      <w:r>
        <w:rPr>
          <w:rFonts w:ascii="Cambria" w:hAnsi="Cambria"/>
          <w:color w:val="221F1F"/>
          <w:spacing w:val="-13"/>
          <w:w w:val="110"/>
        </w:rPr>
        <w:t xml:space="preserve"> </w:t>
      </w:r>
      <w:r>
        <w:rPr>
          <w:rFonts w:ascii="Cambria" w:hAnsi="Cambria"/>
          <w:color w:val="221F1F"/>
          <w:w w:val="110"/>
        </w:rPr>
        <w:t>и</w:t>
      </w:r>
      <w:r>
        <w:rPr>
          <w:rFonts w:ascii="Cambria" w:hAnsi="Cambria"/>
          <w:color w:val="221F1F"/>
          <w:spacing w:val="-12"/>
          <w:w w:val="110"/>
        </w:rPr>
        <w:t xml:space="preserve"> </w:t>
      </w:r>
      <w:r>
        <w:rPr>
          <w:rFonts w:ascii="Cambria" w:hAnsi="Cambria"/>
          <w:color w:val="221F1F"/>
          <w:w w:val="110"/>
        </w:rPr>
        <w:t>спортивные</w:t>
      </w:r>
      <w:r>
        <w:rPr>
          <w:rFonts w:ascii="Cambria" w:hAnsi="Cambria"/>
          <w:color w:val="221F1F"/>
          <w:spacing w:val="-12"/>
          <w:w w:val="110"/>
        </w:rPr>
        <w:t xml:space="preserve"> </w:t>
      </w:r>
      <w:r>
        <w:rPr>
          <w:rFonts w:ascii="Cambria" w:hAnsi="Cambria"/>
          <w:color w:val="221F1F"/>
          <w:w w:val="110"/>
        </w:rPr>
        <w:t>игры.</w:t>
      </w:r>
      <w:r>
        <w:rPr>
          <w:rFonts w:ascii="Cambria" w:hAnsi="Cambria"/>
          <w:color w:val="221F1F"/>
          <w:spacing w:val="-12"/>
          <w:w w:val="110"/>
        </w:rPr>
        <w:t xml:space="preserve"> </w:t>
      </w:r>
      <w:r>
        <w:rPr>
          <w:rFonts w:ascii="Cambria" w:hAnsi="Cambria"/>
          <w:color w:val="221F1F"/>
          <w:w w:val="110"/>
        </w:rPr>
        <w:t>Предупреждение</w:t>
      </w:r>
      <w:r>
        <w:rPr>
          <w:rFonts w:ascii="Cambria" w:hAnsi="Cambria"/>
          <w:color w:val="221F1F"/>
          <w:spacing w:val="-12"/>
          <w:w w:val="110"/>
        </w:rPr>
        <w:t xml:space="preserve"> </w:t>
      </w:r>
      <w:r>
        <w:rPr>
          <w:rFonts w:ascii="Cambria" w:hAnsi="Cambria"/>
          <w:color w:val="221F1F"/>
          <w:w w:val="110"/>
        </w:rPr>
        <w:t>травматиз- ма на занятиях подвижными играми. Подвижные игры обще- физической подготовки. Волейбол: нижняя боковая подача; приём и передача мяча сверху; выполнение освоенных техни- ческих действий в условиях игровой деятельности. Баскетбол: бросок мяча двумя руками от груди с места; выполнение осво- енных технических действий в условиях игровой деятельно- сти. Футбол: остановки катящегося мяча внутренней стороной стопы;</w:t>
      </w:r>
      <w:r>
        <w:rPr>
          <w:rFonts w:ascii="Cambria" w:hAnsi="Cambria"/>
          <w:color w:val="221F1F"/>
          <w:spacing w:val="-10"/>
          <w:w w:val="110"/>
        </w:rPr>
        <w:t xml:space="preserve"> </w:t>
      </w:r>
      <w:r>
        <w:rPr>
          <w:rFonts w:ascii="Cambria" w:hAnsi="Cambria"/>
          <w:color w:val="221F1F"/>
          <w:w w:val="110"/>
        </w:rPr>
        <w:t>выполнение</w:t>
      </w:r>
      <w:r>
        <w:rPr>
          <w:rFonts w:ascii="Cambria" w:hAnsi="Cambria"/>
          <w:color w:val="221F1F"/>
          <w:spacing w:val="-9"/>
          <w:w w:val="110"/>
        </w:rPr>
        <w:t xml:space="preserve"> </w:t>
      </w:r>
      <w:r>
        <w:rPr>
          <w:rFonts w:ascii="Cambria" w:hAnsi="Cambria"/>
          <w:color w:val="221F1F"/>
          <w:w w:val="110"/>
        </w:rPr>
        <w:t>освоенных</w:t>
      </w:r>
      <w:r>
        <w:rPr>
          <w:rFonts w:ascii="Cambria" w:hAnsi="Cambria"/>
          <w:color w:val="221F1F"/>
          <w:spacing w:val="-9"/>
          <w:w w:val="110"/>
        </w:rPr>
        <w:t xml:space="preserve"> </w:t>
      </w:r>
      <w:r>
        <w:rPr>
          <w:rFonts w:ascii="Cambria" w:hAnsi="Cambria"/>
          <w:color w:val="221F1F"/>
          <w:w w:val="110"/>
        </w:rPr>
        <w:t>технических</w:t>
      </w:r>
      <w:r>
        <w:rPr>
          <w:rFonts w:ascii="Cambria" w:hAnsi="Cambria"/>
          <w:color w:val="221F1F"/>
          <w:spacing w:val="-8"/>
          <w:w w:val="110"/>
        </w:rPr>
        <w:t xml:space="preserve"> </w:t>
      </w:r>
      <w:r>
        <w:rPr>
          <w:rFonts w:ascii="Cambria" w:hAnsi="Cambria"/>
          <w:color w:val="221F1F"/>
          <w:w w:val="110"/>
        </w:rPr>
        <w:t>действий</w:t>
      </w:r>
      <w:r>
        <w:rPr>
          <w:rFonts w:ascii="Cambria" w:hAnsi="Cambria"/>
          <w:color w:val="221F1F"/>
          <w:spacing w:val="-8"/>
          <w:w w:val="110"/>
        </w:rPr>
        <w:t xml:space="preserve"> </w:t>
      </w:r>
      <w:r>
        <w:rPr>
          <w:rFonts w:ascii="Cambria" w:hAnsi="Cambria"/>
          <w:color w:val="221F1F"/>
          <w:w w:val="110"/>
        </w:rPr>
        <w:t>в</w:t>
      </w:r>
      <w:r>
        <w:rPr>
          <w:rFonts w:ascii="Cambria" w:hAnsi="Cambria"/>
          <w:color w:val="221F1F"/>
          <w:spacing w:val="-9"/>
          <w:w w:val="110"/>
        </w:rPr>
        <w:t xml:space="preserve"> </w:t>
      </w:r>
      <w:r>
        <w:rPr>
          <w:rFonts w:ascii="Cambria" w:hAnsi="Cambria"/>
          <w:color w:val="221F1F"/>
          <w:w w:val="110"/>
        </w:rPr>
        <w:t>услови- ях игровой деятельности.</w:t>
      </w:r>
    </w:p>
    <w:p w:rsidR="00923AD8" w:rsidRDefault="000A3044">
      <w:pPr>
        <w:spacing w:line="244" w:lineRule="auto"/>
        <w:ind w:left="237" w:right="114" w:firstLine="225"/>
        <w:jc w:val="both"/>
        <w:rPr>
          <w:rFonts w:ascii="Cambria" w:hAnsi="Cambria"/>
          <w:sz w:val="20"/>
        </w:rPr>
      </w:pPr>
      <w:r>
        <w:rPr>
          <w:i/>
          <w:color w:val="221F1F"/>
          <w:w w:val="110"/>
          <w:sz w:val="20"/>
        </w:rPr>
        <w:t xml:space="preserve">Прикладно-ориентированная физическая культура. </w:t>
      </w:r>
      <w:r>
        <w:rPr>
          <w:rFonts w:ascii="Cambria" w:hAnsi="Cambria"/>
          <w:color w:val="221F1F"/>
          <w:w w:val="110"/>
          <w:sz w:val="20"/>
        </w:rPr>
        <w:t>Упраж- нения физической подготовки на развитие основных физиче- ских качеств. Подготовка к выполнению нормативных требо- ваний комплекса ГТО.</w:t>
      </w:r>
    </w:p>
    <w:p w:rsidR="00923AD8" w:rsidRDefault="00923AD8">
      <w:pPr>
        <w:spacing w:line="244" w:lineRule="auto"/>
        <w:jc w:val="both"/>
        <w:rPr>
          <w:rFonts w:ascii="Cambria" w:hAnsi="Cambria"/>
          <w:sz w:val="20"/>
        </w:rPr>
        <w:sectPr w:rsidR="00923AD8">
          <w:pgSz w:w="7840" w:h="12020"/>
          <w:pgMar w:top="580" w:right="620" w:bottom="280" w:left="500" w:header="720" w:footer="720" w:gutter="0"/>
          <w:cols w:space="720"/>
        </w:sectPr>
      </w:pPr>
    </w:p>
    <w:p w:rsidR="00923AD8" w:rsidRDefault="002379E3">
      <w:pPr>
        <w:pStyle w:val="1"/>
        <w:spacing w:before="112" w:line="199" w:lineRule="auto"/>
        <w:ind w:left="237" w:right="1166"/>
      </w:pPr>
      <w:r>
        <w:lastRenderedPageBreak/>
        <w:pict>
          <v:shape id="docshape74" o:spid="_x0000_s1032" style="position:absolute;left:0;text-align:left;margin-left:36.85pt;margin-top:44.85pt;width:317.5pt;height:.1pt;z-index:-15690752;mso-wrap-distance-left:0;mso-wrap-distance-right:0;mso-position-horizontal-relative:page" coordorigin="737,897" coordsize="6350,0" path="m737,897r6350,e" filled="f" strokecolor="#221f1f" strokeweight=".5pt">
            <v:path arrowok="t"/>
            <w10:wrap type="topAndBottom" anchorx="page"/>
          </v:shape>
        </w:pict>
      </w:r>
      <w:r w:rsidR="000A3044">
        <w:rPr>
          <w:color w:val="221F1F"/>
          <w:w w:val="85"/>
        </w:rPr>
        <w:t xml:space="preserve">ПЛАНИРУЕМЫЕ РЕЗУЛЬТАТЫ ОСВОЕНИЯ </w:t>
      </w:r>
      <w:r w:rsidR="000A3044">
        <w:rPr>
          <w:color w:val="221F1F"/>
          <w:w w:val="80"/>
        </w:rPr>
        <w:t>УЧЕБНОГО ПРЕДМЕТА «ФИЗИЧЕСКАЯ</w:t>
      </w:r>
      <w:r w:rsidR="000A3044">
        <w:rPr>
          <w:color w:val="221F1F"/>
          <w:spacing w:val="40"/>
        </w:rPr>
        <w:t xml:space="preserve"> </w:t>
      </w:r>
      <w:r w:rsidR="000A3044">
        <w:rPr>
          <w:color w:val="221F1F"/>
          <w:w w:val="80"/>
        </w:rPr>
        <w:t>КУЛЬТУРА» НА</w:t>
      </w:r>
      <w:r w:rsidR="000A3044">
        <w:rPr>
          <w:color w:val="221F1F"/>
          <w:spacing w:val="25"/>
        </w:rPr>
        <w:t xml:space="preserve"> </w:t>
      </w:r>
      <w:r w:rsidR="000A3044">
        <w:rPr>
          <w:color w:val="221F1F"/>
          <w:w w:val="80"/>
        </w:rPr>
        <w:t>УРОВНЕ</w:t>
      </w:r>
      <w:r w:rsidR="000A3044">
        <w:rPr>
          <w:color w:val="221F1F"/>
          <w:spacing w:val="29"/>
        </w:rPr>
        <w:t xml:space="preserve"> </w:t>
      </w:r>
      <w:r w:rsidR="000A3044">
        <w:rPr>
          <w:color w:val="221F1F"/>
          <w:w w:val="80"/>
        </w:rPr>
        <w:t>НАЧАЛЬНОГО</w:t>
      </w:r>
      <w:r w:rsidR="000A3044">
        <w:rPr>
          <w:color w:val="221F1F"/>
          <w:spacing w:val="27"/>
        </w:rPr>
        <w:t xml:space="preserve"> </w:t>
      </w:r>
      <w:r w:rsidR="000A3044">
        <w:rPr>
          <w:color w:val="221F1F"/>
          <w:w w:val="80"/>
        </w:rPr>
        <w:t>ОБЩЕГО</w:t>
      </w:r>
      <w:r w:rsidR="000A3044">
        <w:rPr>
          <w:color w:val="221F1F"/>
          <w:spacing w:val="27"/>
        </w:rPr>
        <w:t xml:space="preserve"> </w:t>
      </w:r>
      <w:r w:rsidR="000A3044">
        <w:rPr>
          <w:color w:val="221F1F"/>
          <w:w w:val="80"/>
        </w:rPr>
        <w:t>ОБРАЗОВАНИЯ</w:t>
      </w:r>
    </w:p>
    <w:p w:rsidR="00923AD8" w:rsidRDefault="000A3044">
      <w:pPr>
        <w:pStyle w:val="4"/>
        <w:spacing w:before="180"/>
        <w:ind w:left="237"/>
      </w:pPr>
      <w:r>
        <w:rPr>
          <w:color w:val="221F1F"/>
          <w:w w:val="85"/>
        </w:rPr>
        <w:t>ЛИЧНОСТНЫЕ</w:t>
      </w:r>
      <w:r>
        <w:rPr>
          <w:color w:val="221F1F"/>
          <w:spacing w:val="71"/>
        </w:rPr>
        <w:t xml:space="preserve"> </w:t>
      </w:r>
      <w:r>
        <w:rPr>
          <w:color w:val="221F1F"/>
          <w:spacing w:val="-2"/>
        </w:rPr>
        <w:t>РЕЗУЛЬТАТЫ</w:t>
      </w:r>
    </w:p>
    <w:p w:rsidR="00923AD8" w:rsidRDefault="000A3044">
      <w:pPr>
        <w:pStyle w:val="a3"/>
        <w:spacing w:before="70" w:line="244" w:lineRule="auto"/>
        <w:ind w:left="237" w:right="110" w:firstLine="225"/>
        <w:rPr>
          <w:rFonts w:ascii="Cambria" w:hAnsi="Cambria"/>
        </w:rPr>
      </w:pPr>
      <w:r>
        <w:rPr>
          <w:rFonts w:ascii="Cambria" w:hAnsi="Cambria"/>
          <w:color w:val="221F1F"/>
          <w:w w:val="110"/>
        </w:rPr>
        <w:t>Личностные</w:t>
      </w:r>
      <w:r>
        <w:rPr>
          <w:rFonts w:ascii="Cambria" w:hAnsi="Cambria"/>
          <w:color w:val="221F1F"/>
          <w:spacing w:val="-13"/>
          <w:w w:val="110"/>
        </w:rPr>
        <w:t xml:space="preserve"> </w:t>
      </w:r>
      <w:r>
        <w:rPr>
          <w:rFonts w:ascii="Cambria" w:hAnsi="Cambria"/>
          <w:color w:val="221F1F"/>
          <w:w w:val="110"/>
        </w:rPr>
        <w:t>результаты</w:t>
      </w:r>
      <w:r>
        <w:rPr>
          <w:rFonts w:ascii="Cambria" w:hAnsi="Cambria"/>
          <w:color w:val="221F1F"/>
          <w:spacing w:val="-12"/>
          <w:w w:val="110"/>
        </w:rPr>
        <w:t xml:space="preserve"> </w:t>
      </w:r>
      <w:r>
        <w:rPr>
          <w:rFonts w:ascii="Cambria" w:hAnsi="Cambria"/>
          <w:color w:val="221F1F"/>
          <w:w w:val="110"/>
        </w:rPr>
        <w:t>освоения</w:t>
      </w:r>
      <w:r>
        <w:rPr>
          <w:rFonts w:ascii="Cambria" w:hAnsi="Cambria"/>
          <w:color w:val="221F1F"/>
          <w:spacing w:val="-12"/>
          <w:w w:val="110"/>
        </w:rPr>
        <w:t xml:space="preserve"> </w:t>
      </w:r>
      <w:r>
        <w:rPr>
          <w:rFonts w:ascii="Cambria" w:hAnsi="Cambria"/>
          <w:color w:val="221F1F"/>
          <w:w w:val="110"/>
        </w:rPr>
        <w:t>учебного</w:t>
      </w:r>
      <w:r>
        <w:rPr>
          <w:rFonts w:ascii="Cambria" w:hAnsi="Cambria"/>
          <w:color w:val="221F1F"/>
          <w:spacing w:val="-12"/>
          <w:w w:val="110"/>
        </w:rPr>
        <w:t xml:space="preserve"> </w:t>
      </w:r>
      <w:r>
        <w:rPr>
          <w:rFonts w:ascii="Cambria" w:hAnsi="Cambria"/>
          <w:color w:val="221F1F"/>
          <w:w w:val="110"/>
        </w:rPr>
        <w:t>предмета</w:t>
      </w:r>
      <w:r>
        <w:rPr>
          <w:rFonts w:ascii="Cambria" w:hAnsi="Cambria"/>
          <w:color w:val="221F1F"/>
          <w:spacing w:val="-12"/>
          <w:w w:val="110"/>
        </w:rPr>
        <w:t xml:space="preserve"> </w:t>
      </w:r>
      <w:r>
        <w:rPr>
          <w:rFonts w:ascii="Cambria" w:hAnsi="Cambria"/>
          <w:color w:val="221F1F"/>
          <w:w w:val="110"/>
        </w:rPr>
        <w:t xml:space="preserve">«Физи- ческая культура» на уровне начального общего образования достигаются в единстве учебной и воспитательной деятельно- </w:t>
      </w:r>
      <w:r>
        <w:rPr>
          <w:rFonts w:ascii="Cambria" w:hAnsi="Cambria"/>
          <w:color w:val="221F1F"/>
          <w:w w:val="105"/>
        </w:rPr>
        <w:t xml:space="preserve">сти организации в соответствии с традиционными российскими </w:t>
      </w:r>
      <w:r>
        <w:rPr>
          <w:rFonts w:ascii="Cambria" w:hAnsi="Cambria"/>
          <w:color w:val="221F1F"/>
          <w:w w:val="110"/>
        </w:rPr>
        <w:t>социокультурными и духовно-нравственными ценностями, принятыми</w:t>
      </w:r>
      <w:r>
        <w:rPr>
          <w:rFonts w:ascii="Cambria" w:hAnsi="Cambria"/>
          <w:color w:val="221F1F"/>
          <w:spacing w:val="-6"/>
          <w:w w:val="110"/>
        </w:rPr>
        <w:t xml:space="preserve"> </w:t>
      </w:r>
      <w:r>
        <w:rPr>
          <w:rFonts w:ascii="Cambria" w:hAnsi="Cambria"/>
          <w:color w:val="221F1F"/>
          <w:w w:val="110"/>
        </w:rPr>
        <w:t>в</w:t>
      </w:r>
      <w:r>
        <w:rPr>
          <w:rFonts w:ascii="Cambria" w:hAnsi="Cambria"/>
          <w:color w:val="221F1F"/>
          <w:spacing w:val="-7"/>
          <w:w w:val="110"/>
        </w:rPr>
        <w:t xml:space="preserve"> </w:t>
      </w:r>
      <w:r>
        <w:rPr>
          <w:rFonts w:ascii="Cambria" w:hAnsi="Cambria"/>
          <w:color w:val="221F1F"/>
          <w:w w:val="110"/>
        </w:rPr>
        <w:t>обществе</w:t>
      </w:r>
      <w:r>
        <w:rPr>
          <w:rFonts w:ascii="Cambria" w:hAnsi="Cambria"/>
          <w:color w:val="221F1F"/>
          <w:spacing w:val="-6"/>
          <w:w w:val="110"/>
        </w:rPr>
        <w:t xml:space="preserve"> </w:t>
      </w:r>
      <w:r>
        <w:rPr>
          <w:rFonts w:ascii="Cambria" w:hAnsi="Cambria"/>
          <w:color w:val="221F1F"/>
          <w:w w:val="110"/>
        </w:rPr>
        <w:t>правилами</w:t>
      </w:r>
      <w:r>
        <w:rPr>
          <w:rFonts w:ascii="Cambria" w:hAnsi="Cambria"/>
          <w:color w:val="221F1F"/>
          <w:spacing w:val="-6"/>
          <w:w w:val="110"/>
        </w:rPr>
        <w:t xml:space="preserve"> </w:t>
      </w:r>
      <w:r>
        <w:rPr>
          <w:rFonts w:ascii="Cambria" w:hAnsi="Cambria"/>
          <w:color w:val="221F1F"/>
          <w:w w:val="110"/>
        </w:rPr>
        <w:t>и</w:t>
      </w:r>
      <w:r>
        <w:rPr>
          <w:rFonts w:ascii="Cambria" w:hAnsi="Cambria"/>
          <w:color w:val="221F1F"/>
          <w:spacing w:val="-7"/>
          <w:w w:val="110"/>
        </w:rPr>
        <w:t xml:space="preserve"> </w:t>
      </w:r>
      <w:r>
        <w:rPr>
          <w:rFonts w:ascii="Cambria" w:hAnsi="Cambria"/>
          <w:color w:val="221F1F"/>
          <w:w w:val="110"/>
        </w:rPr>
        <w:t>нормами</w:t>
      </w:r>
      <w:r>
        <w:rPr>
          <w:rFonts w:ascii="Cambria" w:hAnsi="Cambria"/>
          <w:color w:val="221F1F"/>
          <w:spacing w:val="-6"/>
          <w:w w:val="110"/>
        </w:rPr>
        <w:t xml:space="preserve"> </w:t>
      </w:r>
      <w:r>
        <w:rPr>
          <w:rFonts w:ascii="Cambria" w:hAnsi="Cambria"/>
          <w:color w:val="221F1F"/>
          <w:w w:val="110"/>
        </w:rPr>
        <w:t>поведения</w:t>
      </w:r>
      <w:r>
        <w:rPr>
          <w:rFonts w:ascii="Cambria" w:hAnsi="Cambria"/>
          <w:color w:val="221F1F"/>
          <w:spacing w:val="-8"/>
          <w:w w:val="110"/>
        </w:rPr>
        <w:t xml:space="preserve"> </w:t>
      </w:r>
      <w:r>
        <w:rPr>
          <w:rFonts w:ascii="Cambria" w:hAnsi="Cambria"/>
          <w:color w:val="221F1F"/>
          <w:w w:val="110"/>
        </w:rPr>
        <w:t>и</w:t>
      </w:r>
      <w:r>
        <w:rPr>
          <w:rFonts w:ascii="Cambria" w:hAnsi="Cambria"/>
          <w:color w:val="221F1F"/>
          <w:spacing w:val="-5"/>
          <w:w w:val="110"/>
        </w:rPr>
        <w:t xml:space="preserve"> </w:t>
      </w:r>
      <w:r>
        <w:rPr>
          <w:rFonts w:ascii="Cambria" w:hAnsi="Cambria"/>
          <w:color w:val="221F1F"/>
          <w:w w:val="110"/>
        </w:rPr>
        <w:t>спо- собствуют процессам самопознания, самовоспитания и само- развития, формирования внутренней позиции личности.</w:t>
      </w:r>
    </w:p>
    <w:p w:rsidR="00923AD8" w:rsidRDefault="000A3044">
      <w:pPr>
        <w:pStyle w:val="a3"/>
        <w:spacing w:before="3" w:line="244" w:lineRule="auto"/>
        <w:ind w:left="237" w:right="113" w:firstLine="225"/>
        <w:rPr>
          <w:rFonts w:ascii="Cambria" w:hAnsi="Cambria"/>
        </w:rPr>
      </w:pPr>
      <w:r>
        <w:rPr>
          <w:rFonts w:ascii="Cambria" w:hAnsi="Cambria"/>
          <w:color w:val="221F1F"/>
          <w:w w:val="105"/>
        </w:rPr>
        <w:t>Личностные результаты должны отражать готовность обуча- ющихся руководствоваться ценностями и приобретение перво- начального</w:t>
      </w:r>
      <w:r>
        <w:rPr>
          <w:rFonts w:ascii="Cambria" w:hAnsi="Cambria"/>
          <w:color w:val="221F1F"/>
          <w:spacing w:val="40"/>
          <w:w w:val="105"/>
        </w:rPr>
        <w:t xml:space="preserve"> </w:t>
      </w:r>
      <w:r>
        <w:rPr>
          <w:rFonts w:ascii="Cambria" w:hAnsi="Cambria"/>
          <w:color w:val="221F1F"/>
          <w:w w:val="105"/>
        </w:rPr>
        <w:t>опыта</w:t>
      </w:r>
      <w:r>
        <w:rPr>
          <w:rFonts w:ascii="Cambria" w:hAnsi="Cambria"/>
          <w:color w:val="221F1F"/>
          <w:spacing w:val="40"/>
          <w:w w:val="105"/>
        </w:rPr>
        <w:t xml:space="preserve"> </w:t>
      </w:r>
      <w:r>
        <w:rPr>
          <w:rFonts w:ascii="Cambria" w:hAnsi="Cambria"/>
          <w:color w:val="221F1F"/>
          <w:w w:val="105"/>
        </w:rPr>
        <w:t>деятельности</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их</w:t>
      </w:r>
      <w:r>
        <w:rPr>
          <w:rFonts w:ascii="Cambria" w:hAnsi="Cambria"/>
          <w:color w:val="221F1F"/>
          <w:spacing w:val="40"/>
          <w:w w:val="105"/>
        </w:rPr>
        <w:t xml:space="preserve"> </w:t>
      </w:r>
      <w:r>
        <w:rPr>
          <w:rFonts w:ascii="Cambria" w:hAnsi="Cambria"/>
          <w:color w:val="221F1F"/>
          <w:w w:val="105"/>
        </w:rPr>
        <w:t>основе:</w:t>
      </w:r>
    </w:p>
    <w:p w:rsidR="00923AD8" w:rsidRDefault="000A3044">
      <w:pPr>
        <w:pStyle w:val="a3"/>
        <w:spacing w:line="244" w:lineRule="auto"/>
        <w:ind w:left="453" w:right="112" w:firstLine="0"/>
        <w:rPr>
          <w:rFonts w:ascii="Cambria" w:hAnsi="Cambria"/>
        </w:rPr>
      </w:pPr>
      <w:r>
        <w:rPr>
          <w:rFonts w:ascii="Cambria" w:hAnsi="Cambria"/>
          <w:color w:val="221F1F"/>
          <w:w w:val="105"/>
        </w:rPr>
        <w:t>становление ценностного отношения к истории и развитию физической</w:t>
      </w:r>
      <w:r>
        <w:rPr>
          <w:rFonts w:ascii="Cambria" w:hAnsi="Cambria"/>
          <w:color w:val="221F1F"/>
          <w:spacing w:val="40"/>
          <w:w w:val="105"/>
        </w:rPr>
        <w:t xml:space="preserve"> </w:t>
      </w:r>
      <w:r>
        <w:rPr>
          <w:rFonts w:ascii="Cambria" w:hAnsi="Cambria"/>
          <w:color w:val="221F1F"/>
          <w:w w:val="105"/>
        </w:rPr>
        <w:t>культуры</w:t>
      </w:r>
      <w:r>
        <w:rPr>
          <w:rFonts w:ascii="Cambria" w:hAnsi="Cambria"/>
          <w:color w:val="221F1F"/>
          <w:spacing w:val="80"/>
          <w:w w:val="105"/>
        </w:rPr>
        <w:t xml:space="preserve"> </w:t>
      </w:r>
      <w:r>
        <w:rPr>
          <w:rFonts w:ascii="Cambria" w:hAnsi="Cambria"/>
          <w:color w:val="221F1F"/>
          <w:w w:val="105"/>
        </w:rPr>
        <w:t>народов</w:t>
      </w:r>
      <w:r>
        <w:rPr>
          <w:rFonts w:ascii="Cambria" w:hAnsi="Cambria"/>
          <w:color w:val="221F1F"/>
          <w:spacing w:val="80"/>
          <w:w w:val="105"/>
        </w:rPr>
        <w:t xml:space="preserve"> </w:t>
      </w:r>
      <w:r>
        <w:rPr>
          <w:rFonts w:ascii="Cambria" w:hAnsi="Cambria"/>
          <w:color w:val="221F1F"/>
          <w:w w:val="105"/>
        </w:rPr>
        <w:t>России,</w:t>
      </w:r>
      <w:r>
        <w:rPr>
          <w:rFonts w:ascii="Cambria" w:hAnsi="Cambria"/>
          <w:color w:val="221F1F"/>
          <w:spacing w:val="80"/>
          <w:w w:val="105"/>
        </w:rPr>
        <w:t xml:space="preserve"> </w:t>
      </w:r>
      <w:r>
        <w:rPr>
          <w:rFonts w:ascii="Cambria" w:hAnsi="Cambria"/>
          <w:color w:val="221F1F"/>
          <w:w w:val="105"/>
        </w:rPr>
        <w:t>осознание</w:t>
      </w:r>
      <w:r>
        <w:rPr>
          <w:rFonts w:ascii="Cambria" w:hAnsi="Cambria"/>
          <w:color w:val="221F1F"/>
          <w:spacing w:val="80"/>
          <w:w w:val="105"/>
        </w:rPr>
        <w:t xml:space="preserve"> </w:t>
      </w:r>
      <w:r>
        <w:rPr>
          <w:rFonts w:ascii="Cambria" w:hAnsi="Cambria"/>
          <w:color w:val="221F1F"/>
          <w:w w:val="105"/>
        </w:rPr>
        <w:t>её</w:t>
      </w:r>
      <w:r>
        <w:rPr>
          <w:rFonts w:ascii="Cambria" w:hAnsi="Cambria"/>
          <w:color w:val="221F1F"/>
          <w:spacing w:val="80"/>
          <w:w w:val="105"/>
        </w:rPr>
        <w:t xml:space="preserve"> </w:t>
      </w:r>
      <w:r>
        <w:rPr>
          <w:rFonts w:ascii="Cambria" w:hAnsi="Cambria"/>
          <w:color w:val="221F1F"/>
          <w:w w:val="105"/>
        </w:rPr>
        <w:t>связи</w:t>
      </w:r>
      <w:r>
        <w:rPr>
          <w:rFonts w:ascii="Cambria" w:hAnsi="Cambria"/>
          <w:color w:val="221F1F"/>
          <w:spacing w:val="40"/>
          <w:w w:val="105"/>
        </w:rPr>
        <w:t xml:space="preserve"> </w:t>
      </w:r>
      <w:r>
        <w:rPr>
          <w:rFonts w:ascii="Cambria" w:hAnsi="Cambria"/>
          <w:color w:val="221F1F"/>
          <w:w w:val="105"/>
        </w:rPr>
        <w:t xml:space="preserve">с трудовой деятельностью и укреплением здоровья человека; формирование нравственно-этических норм поведения и пра- вил межличностного общения во время подвижных игр и спортивных соревнований, выполнения совместных учебных </w:t>
      </w:r>
      <w:r>
        <w:rPr>
          <w:rFonts w:ascii="Cambria" w:hAnsi="Cambria"/>
          <w:color w:val="221F1F"/>
          <w:spacing w:val="-2"/>
          <w:w w:val="105"/>
        </w:rPr>
        <w:t>заданий;</w:t>
      </w:r>
    </w:p>
    <w:p w:rsidR="00923AD8" w:rsidRDefault="000A3044">
      <w:pPr>
        <w:pStyle w:val="a3"/>
        <w:spacing w:line="244" w:lineRule="auto"/>
        <w:ind w:left="462" w:right="113" w:hanging="12"/>
        <w:rPr>
          <w:rFonts w:ascii="Cambria" w:hAnsi="Cambria"/>
        </w:rPr>
      </w:pPr>
      <w:r>
        <w:rPr>
          <w:rFonts w:ascii="Cambria" w:hAnsi="Cambria"/>
          <w:color w:val="221F1F"/>
          <w:w w:val="105"/>
        </w:rPr>
        <w:t>проявление уважительного отношения к соперникам во вре-</w:t>
      </w:r>
      <w:r>
        <w:rPr>
          <w:rFonts w:ascii="Cambria" w:hAnsi="Cambria"/>
          <w:color w:val="221F1F"/>
          <w:spacing w:val="80"/>
          <w:w w:val="105"/>
        </w:rPr>
        <w:t xml:space="preserve"> </w:t>
      </w:r>
      <w:r>
        <w:rPr>
          <w:rFonts w:ascii="Cambria" w:hAnsi="Cambria"/>
          <w:color w:val="221F1F"/>
          <w:w w:val="105"/>
        </w:rPr>
        <w:t>мя соревновательной деятельности, стремление оказывать первую</w:t>
      </w:r>
      <w:r>
        <w:rPr>
          <w:rFonts w:ascii="Cambria" w:hAnsi="Cambria"/>
          <w:color w:val="221F1F"/>
          <w:spacing w:val="40"/>
          <w:w w:val="105"/>
        </w:rPr>
        <w:t xml:space="preserve"> </w:t>
      </w:r>
      <w:r>
        <w:rPr>
          <w:rFonts w:ascii="Cambria" w:hAnsi="Cambria"/>
          <w:color w:val="221F1F"/>
          <w:w w:val="105"/>
        </w:rPr>
        <w:t>помощь</w:t>
      </w:r>
      <w:r>
        <w:rPr>
          <w:rFonts w:ascii="Cambria" w:hAnsi="Cambria"/>
          <w:color w:val="221F1F"/>
          <w:spacing w:val="40"/>
          <w:w w:val="105"/>
        </w:rPr>
        <w:t xml:space="preserve"> </w:t>
      </w:r>
      <w:r>
        <w:rPr>
          <w:rFonts w:ascii="Cambria" w:hAnsi="Cambria"/>
          <w:color w:val="221F1F"/>
          <w:w w:val="105"/>
        </w:rPr>
        <w:t>при</w:t>
      </w:r>
      <w:r>
        <w:rPr>
          <w:rFonts w:ascii="Cambria" w:hAnsi="Cambria"/>
          <w:color w:val="221F1F"/>
          <w:spacing w:val="40"/>
          <w:w w:val="105"/>
        </w:rPr>
        <w:t xml:space="preserve"> </w:t>
      </w:r>
      <w:r>
        <w:rPr>
          <w:rFonts w:ascii="Cambria" w:hAnsi="Cambria"/>
          <w:color w:val="221F1F"/>
          <w:w w:val="105"/>
        </w:rPr>
        <w:t>травмах</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ушибах;</w:t>
      </w:r>
    </w:p>
    <w:p w:rsidR="00923AD8" w:rsidRDefault="000A3044">
      <w:pPr>
        <w:pStyle w:val="a3"/>
        <w:spacing w:before="2" w:line="242" w:lineRule="auto"/>
        <w:ind w:left="462" w:right="114" w:hanging="5"/>
        <w:rPr>
          <w:rFonts w:ascii="Cambria" w:hAnsi="Cambria"/>
        </w:rPr>
      </w:pPr>
      <w:r>
        <w:rPr>
          <w:rFonts w:ascii="Cambria" w:hAnsi="Cambria"/>
          <w:color w:val="221F1F"/>
          <w:w w:val="110"/>
        </w:rPr>
        <w:t>уважительное отношение к содержанию национальных под- вижных игр, этнокультурным формам и видам соревнова- тельной деятельности;</w:t>
      </w:r>
    </w:p>
    <w:p w:rsidR="00923AD8" w:rsidRDefault="000A3044">
      <w:pPr>
        <w:pStyle w:val="a3"/>
        <w:spacing w:before="7" w:line="242" w:lineRule="auto"/>
        <w:ind w:left="462" w:right="115" w:hanging="10"/>
        <w:rPr>
          <w:rFonts w:ascii="Cambria" w:hAnsi="Cambria"/>
        </w:rPr>
      </w:pPr>
      <w:r>
        <w:rPr>
          <w:rFonts w:ascii="Cambria" w:hAnsi="Cambria"/>
          <w:color w:val="221F1F"/>
          <w:w w:val="105"/>
        </w:rPr>
        <w:t>стремление к формированию культуры здоровья,</w:t>
      </w:r>
      <w:r>
        <w:rPr>
          <w:rFonts w:ascii="Cambria" w:hAnsi="Cambria"/>
          <w:color w:val="221F1F"/>
          <w:spacing w:val="40"/>
          <w:w w:val="105"/>
        </w:rPr>
        <w:t xml:space="preserve"> </w:t>
      </w:r>
      <w:r>
        <w:rPr>
          <w:rFonts w:ascii="Cambria" w:hAnsi="Cambria"/>
          <w:color w:val="221F1F"/>
          <w:w w:val="105"/>
        </w:rPr>
        <w:t>соблюде- нию</w:t>
      </w:r>
      <w:r>
        <w:rPr>
          <w:rFonts w:ascii="Cambria" w:hAnsi="Cambria"/>
          <w:color w:val="221F1F"/>
          <w:spacing w:val="40"/>
          <w:w w:val="105"/>
        </w:rPr>
        <w:t xml:space="preserve"> </w:t>
      </w:r>
      <w:r>
        <w:rPr>
          <w:rFonts w:ascii="Cambria" w:hAnsi="Cambria"/>
          <w:color w:val="221F1F"/>
          <w:w w:val="105"/>
        </w:rPr>
        <w:t>правил</w:t>
      </w:r>
      <w:r>
        <w:rPr>
          <w:rFonts w:ascii="Cambria" w:hAnsi="Cambria"/>
          <w:color w:val="221F1F"/>
          <w:spacing w:val="40"/>
          <w:w w:val="105"/>
        </w:rPr>
        <w:t xml:space="preserve"> </w:t>
      </w:r>
      <w:r>
        <w:rPr>
          <w:rFonts w:ascii="Cambria" w:hAnsi="Cambria"/>
          <w:color w:val="221F1F"/>
          <w:w w:val="105"/>
        </w:rPr>
        <w:t>здорового</w:t>
      </w:r>
      <w:r>
        <w:rPr>
          <w:rFonts w:ascii="Cambria" w:hAnsi="Cambria"/>
          <w:color w:val="221F1F"/>
          <w:spacing w:val="40"/>
          <w:w w:val="105"/>
        </w:rPr>
        <w:t xml:space="preserve"> </w:t>
      </w:r>
      <w:r>
        <w:rPr>
          <w:rFonts w:ascii="Cambria" w:hAnsi="Cambria"/>
          <w:color w:val="221F1F"/>
          <w:w w:val="105"/>
        </w:rPr>
        <w:t>образа</w:t>
      </w:r>
      <w:r>
        <w:rPr>
          <w:rFonts w:ascii="Cambria" w:hAnsi="Cambria"/>
          <w:color w:val="221F1F"/>
          <w:spacing w:val="40"/>
          <w:w w:val="105"/>
        </w:rPr>
        <w:t xml:space="preserve"> </w:t>
      </w:r>
      <w:r>
        <w:rPr>
          <w:rFonts w:ascii="Cambria" w:hAnsi="Cambria"/>
          <w:color w:val="221F1F"/>
          <w:w w:val="105"/>
        </w:rPr>
        <w:t>жизни;</w:t>
      </w:r>
    </w:p>
    <w:p w:rsidR="00923AD8" w:rsidRDefault="000A3044">
      <w:pPr>
        <w:pStyle w:val="a3"/>
        <w:spacing w:before="4" w:line="244" w:lineRule="auto"/>
        <w:ind w:left="462" w:right="113" w:hanging="5"/>
        <w:rPr>
          <w:rFonts w:ascii="Cambria" w:hAnsi="Cambria"/>
        </w:rPr>
      </w:pPr>
      <w:r>
        <w:rPr>
          <w:rFonts w:ascii="Cambria" w:hAnsi="Cambria"/>
          <w:color w:val="221F1F"/>
          <w:w w:val="110"/>
        </w:rPr>
        <w:t xml:space="preserve">проявление интереса к исследованию индивидуальных осо- </w:t>
      </w:r>
      <w:r>
        <w:rPr>
          <w:rFonts w:ascii="Cambria" w:hAnsi="Cambria"/>
          <w:color w:val="221F1F"/>
          <w:w w:val="105"/>
        </w:rPr>
        <w:t xml:space="preserve">бенностей физического развития и физической подготовлен- </w:t>
      </w:r>
      <w:r>
        <w:rPr>
          <w:rFonts w:ascii="Cambria" w:hAnsi="Cambria"/>
          <w:color w:val="221F1F"/>
          <w:w w:val="110"/>
        </w:rPr>
        <w:t>ности,</w:t>
      </w:r>
      <w:r>
        <w:rPr>
          <w:rFonts w:ascii="Cambria" w:hAnsi="Cambria"/>
          <w:color w:val="221F1F"/>
          <w:spacing w:val="-3"/>
          <w:w w:val="110"/>
        </w:rPr>
        <w:t xml:space="preserve"> </w:t>
      </w:r>
      <w:r>
        <w:rPr>
          <w:rFonts w:ascii="Cambria" w:hAnsi="Cambria"/>
          <w:color w:val="221F1F"/>
          <w:w w:val="110"/>
        </w:rPr>
        <w:t>влияния</w:t>
      </w:r>
      <w:r>
        <w:rPr>
          <w:rFonts w:ascii="Cambria" w:hAnsi="Cambria"/>
          <w:color w:val="221F1F"/>
          <w:spacing w:val="-4"/>
          <w:w w:val="110"/>
        </w:rPr>
        <w:t xml:space="preserve"> </w:t>
      </w:r>
      <w:r>
        <w:rPr>
          <w:rFonts w:ascii="Cambria" w:hAnsi="Cambria"/>
          <w:color w:val="221F1F"/>
          <w:w w:val="110"/>
        </w:rPr>
        <w:t>занятий физической культурой и</w:t>
      </w:r>
      <w:r>
        <w:rPr>
          <w:rFonts w:ascii="Cambria" w:hAnsi="Cambria"/>
          <w:color w:val="221F1F"/>
          <w:spacing w:val="-3"/>
          <w:w w:val="110"/>
        </w:rPr>
        <w:t xml:space="preserve"> </w:t>
      </w:r>
      <w:r>
        <w:rPr>
          <w:rFonts w:ascii="Cambria" w:hAnsi="Cambria"/>
          <w:color w:val="221F1F"/>
          <w:w w:val="110"/>
        </w:rPr>
        <w:t>спортом</w:t>
      </w:r>
      <w:r>
        <w:rPr>
          <w:rFonts w:ascii="Cambria" w:hAnsi="Cambria"/>
          <w:color w:val="221F1F"/>
          <w:spacing w:val="-4"/>
          <w:w w:val="110"/>
        </w:rPr>
        <w:t xml:space="preserve"> </w:t>
      </w:r>
      <w:r>
        <w:rPr>
          <w:rFonts w:ascii="Cambria" w:hAnsi="Cambria"/>
          <w:color w:val="221F1F"/>
          <w:w w:val="110"/>
        </w:rPr>
        <w:t>на их показатели.</w:t>
      </w:r>
    </w:p>
    <w:p w:rsidR="00923AD8" w:rsidRDefault="000A3044">
      <w:pPr>
        <w:pStyle w:val="4"/>
        <w:spacing w:before="153"/>
        <w:ind w:left="237"/>
      </w:pPr>
      <w:r>
        <w:rPr>
          <w:color w:val="221F1F"/>
          <w:w w:val="85"/>
        </w:rPr>
        <w:t>МЕТАПРЕДМЕТНЫЕ</w:t>
      </w:r>
      <w:r>
        <w:rPr>
          <w:color w:val="221F1F"/>
          <w:spacing w:val="54"/>
          <w:w w:val="150"/>
        </w:rPr>
        <w:t xml:space="preserve"> </w:t>
      </w:r>
      <w:r>
        <w:rPr>
          <w:color w:val="221F1F"/>
          <w:spacing w:val="-2"/>
        </w:rPr>
        <w:t>РЕЗУЛЬТАТЫ</w:t>
      </w:r>
    </w:p>
    <w:p w:rsidR="00923AD8" w:rsidRDefault="000A3044">
      <w:pPr>
        <w:pStyle w:val="a3"/>
        <w:spacing w:before="71" w:line="244" w:lineRule="auto"/>
        <w:ind w:left="237" w:right="113" w:firstLine="225"/>
        <w:rPr>
          <w:rFonts w:ascii="Cambria" w:hAnsi="Cambria"/>
        </w:rPr>
      </w:pPr>
      <w:r>
        <w:rPr>
          <w:rFonts w:ascii="Cambria" w:hAnsi="Cambria"/>
          <w:color w:val="221F1F"/>
          <w:w w:val="105"/>
        </w:rPr>
        <w:t>Метапредметные результаты отражают достижения учащихся</w:t>
      </w:r>
      <w:r>
        <w:rPr>
          <w:rFonts w:ascii="Cambria" w:hAnsi="Cambria"/>
          <w:color w:val="221F1F"/>
          <w:spacing w:val="40"/>
          <w:w w:val="105"/>
        </w:rPr>
        <w:t xml:space="preserve"> </w:t>
      </w:r>
      <w:r>
        <w:rPr>
          <w:rFonts w:ascii="Cambria" w:hAnsi="Cambria"/>
          <w:color w:val="221F1F"/>
          <w:w w:val="105"/>
        </w:rPr>
        <w:t>в овладении познавательными, коммуникативными и регуля- тивными универсальными учебными действиями, умения их использовать в практической деятельности. Метапредметные ре- зультаты формируются на протяжении</w:t>
      </w:r>
      <w:r>
        <w:rPr>
          <w:rFonts w:ascii="Cambria" w:hAnsi="Cambria"/>
          <w:color w:val="221F1F"/>
          <w:spacing w:val="36"/>
          <w:w w:val="105"/>
        </w:rPr>
        <w:t xml:space="preserve"> </w:t>
      </w:r>
      <w:r>
        <w:rPr>
          <w:rFonts w:ascii="Cambria" w:hAnsi="Cambria"/>
          <w:color w:val="221F1F"/>
          <w:w w:val="105"/>
        </w:rPr>
        <w:t>каждого года обучения.</w:t>
      </w:r>
    </w:p>
    <w:p w:rsidR="00923AD8" w:rsidRDefault="00923AD8">
      <w:pPr>
        <w:spacing w:line="244" w:lineRule="auto"/>
        <w:rPr>
          <w:rFonts w:ascii="Cambria" w:hAnsi="Cambria"/>
        </w:rPr>
        <w:sectPr w:rsidR="00923AD8">
          <w:pgSz w:w="7840" w:h="12020"/>
          <w:pgMar w:top="560" w:right="620" w:bottom="280" w:left="500" w:header="720" w:footer="720" w:gutter="0"/>
          <w:cols w:space="720"/>
        </w:sectPr>
      </w:pPr>
    </w:p>
    <w:p w:rsidR="00923AD8" w:rsidRDefault="000A3044">
      <w:pPr>
        <w:spacing w:before="84"/>
        <w:ind w:left="462"/>
        <w:jc w:val="both"/>
        <w:rPr>
          <w:rFonts w:ascii="Cambria" w:hAnsi="Cambria"/>
          <w:sz w:val="20"/>
        </w:rPr>
      </w:pPr>
      <w:r>
        <w:rPr>
          <w:rFonts w:ascii="Cambria" w:hAnsi="Cambria"/>
          <w:color w:val="221F1F"/>
          <w:w w:val="105"/>
          <w:sz w:val="20"/>
        </w:rPr>
        <w:lastRenderedPageBreak/>
        <w:t>По</w:t>
      </w:r>
      <w:r>
        <w:rPr>
          <w:rFonts w:ascii="Cambria" w:hAnsi="Cambria"/>
          <w:color w:val="221F1F"/>
          <w:spacing w:val="-3"/>
          <w:w w:val="105"/>
          <w:sz w:val="20"/>
        </w:rPr>
        <w:t xml:space="preserve"> </w:t>
      </w:r>
      <w:r>
        <w:rPr>
          <w:rFonts w:ascii="Cambria" w:hAnsi="Cambria"/>
          <w:color w:val="221F1F"/>
          <w:w w:val="105"/>
          <w:sz w:val="20"/>
        </w:rPr>
        <w:t>окончании</w:t>
      </w:r>
      <w:r>
        <w:rPr>
          <w:rFonts w:ascii="Cambria" w:hAnsi="Cambria"/>
          <w:color w:val="221F1F"/>
          <w:spacing w:val="-3"/>
          <w:w w:val="105"/>
          <w:sz w:val="20"/>
        </w:rPr>
        <w:t xml:space="preserve"> </w:t>
      </w:r>
      <w:r>
        <w:rPr>
          <w:rFonts w:ascii="Georgia" w:hAnsi="Georgia"/>
          <w:b/>
          <w:color w:val="221F1F"/>
          <w:w w:val="105"/>
          <w:sz w:val="20"/>
        </w:rPr>
        <w:t>первого</w:t>
      </w:r>
      <w:r>
        <w:rPr>
          <w:rFonts w:ascii="Georgia" w:hAnsi="Georgia"/>
          <w:b/>
          <w:color w:val="221F1F"/>
          <w:spacing w:val="-9"/>
          <w:w w:val="105"/>
          <w:sz w:val="20"/>
        </w:rPr>
        <w:t xml:space="preserve"> </w:t>
      </w:r>
      <w:r>
        <w:rPr>
          <w:rFonts w:ascii="Georgia" w:hAnsi="Georgia"/>
          <w:b/>
          <w:color w:val="221F1F"/>
          <w:w w:val="105"/>
          <w:sz w:val="20"/>
        </w:rPr>
        <w:t>года</w:t>
      </w:r>
      <w:r>
        <w:rPr>
          <w:rFonts w:ascii="Georgia" w:hAnsi="Georgia"/>
          <w:b/>
          <w:color w:val="221F1F"/>
          <w:spacing w:val="-11"/>
          <w:w w:val="105"/>
          <w:sz w:val="20"/>
        </w:rPr>
        <w:t xml:space="preserve"> </w:t>
      </w:r>
      <w:r>
        <w:rPr>
          <w:rFonts w:ascii="Georgia" w:hAnsi="Georgia"/>
          <w:b/>
          <w:color w:val="221F1F"/>
          <w:w w:val="105"/>
          <w:sz w:val="20"/>
        </w:rPr>
        <w:t>обучения</w:t>
      </w:r>
      <w:r>
        <w:rPr>
          <w:rFonts w:ascii="Georgia" w:hAnsi="Georgia"/>
          <w:b/>
          <w:color w:val="221F1F"/>
          <w:spacing w:val="-10"/>
          <w:w w:val="105"/>
          <w:sz w:val="20"/>
        </w:rPr>
        <w:t xml:space="preserve"> </w:t>
      </w:r>
      <w:r>
        <w:rPr>
          <w:rFonts w:ascii="Cambria" w:hAnsi="Cambria"/>
          <w:color w:val="221F1F"/>
          <w:w w:val="105"/>
          <w:sz w:val="20"/>
        </w:rPr>
        <w:t>учащиеся</w:t>
      </w:r>
      <w:r>
        <w:rPr>
          <w:rFonts w:ascii="Cambria" w:hAnsi="Cambria"/>
          <w:color w:val="221F1F"/>
          <w:spacing w:val="-3"/>
          <w:w w:val="105"/>
          <w:sz w:val="20"/>
        </w:rPr>
        <w:t xml:space="preserve"> </w:t>
      </w:r>
      <w:r>
        <w:rPr>
          <w:rFonts w:ascii="Cambria" w:hAnsi="Cambria"/>
          <w:color w:val="221F1F"/>
          <w:spacing w:val="-2"/>
          <w:w w:val="105"/>
          <w:sz w:val="20"/>
        </w:rPr>
        <w:t>научатся:</w:t>
      </w:r>
    </w:p>
    <w:p w:rsidR="00923AD8" w:rsidRDefault="000A3044">
      <w:pPr>
        <w:spacing w:before="5"/>
        <w:ind w:left="462"/>
        <w:jc w:val="both"/>
        <w:rPr>
          <w:i/>
          <w:sz w:val="20"/>
        </w:rPr>
      </w:pPr>
      <w:r>
        <w:rPr>
          <w:i/>
          <w:color w:val="221F1F"/>
          <w:w w:val="115"/>
          <w:sz w:val="20"/>
        </w:rPr>
        <w:t>познавательные</w:t>
      </w:r>
      <w:r>
        <w:rPr>
          <w:i/>
          <w:color w:val="221F1F"/>
          <w:spacing w:val="63"/>
          <w:w w:val="115"/>
          <w:sz w:val="20"/>
        </w:rPr>
        <w:t xml:space="preserve"> </w:t>
      </w:r>
      <w:r>
        <w:rPr>
          <w:i/>
          <w:color w:val="221F1F"/>
          <w:spacing w:val="-4"/>
          <w:w w:val="115"/>
          <w:sz w:val="20"/>
        </w:rPr>
        <w:t>УУД:</w:t>
      </w:r>
    </w:p>
    <w:p w:rsidR="00923AD8" w:rsidRDefault="000A3044">
      <w:pPr>
        <w:pStyle w:val="a3"/>
        <w:spacing w:before="9"/>
        <w:ind w:left="462" w:right="113" w:hanging="10"/>
        <w:rPr>
          <w:rFonts w:ascii="Cambria" w:hAnsi="Cambria"/>
        </w:rPr>
      </w:pPr>
      <w:r>
        <w:rPr>
          <w:rFonts w:ascii="Cambria" w:hAnsi="Cambria"/>
          <w:color w:val="221F1F"/>
          <w:w w:val="105"/>
        </w:rPr>
        <w:t>находить общие и отличительные</w:t>
      </w:r>
      <w:r>
        <w:rPr>
          <w:rFonts w:ascii="Cambria" w:hAnsi="Cambria"/>
          <w:color w:val="221F1F"/>
          <w:spacing w:val="40"/>
          <w:w w:val="105"/>
        </w:rPr>
        <w:t xml:space="preserve"> </w:t>
      </w:r>
      <w:r>
        <w:rPr>
          <w:rFonts w:ascii="Cambria" w:hAnsi="Cambria"/>
          <w:color w:val="221F1F"/>
          <w:w w:val="105"/>
        </w:rPr>
        <w:t>признаки</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передвижени- ях</w:t>
      </w:r>
      <w:r>
        <w:rPr>
          <w:rFonts w:ascii="Cambria" w:hAnsi="Cambria"/>
          <w:color w:val="221F1F"/>
          <w:spacing w:val="40"/>
          <w:w w:val="105"/>
        </w:rPr>
        <w:t xml:space="preserve"> </w:t>
      </w:r>
      <w:r>
        <w:rPr>
          <w:rFonts w:ascii="Cambria" w:hAnsi="Cambria"/>
          <w:color w:val="221F1F"/>
          <w:w w:val="105"/>
        </w:rPr>
        <w:t>человека</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животных;</w:t>
      </w:r>
    </w:p>
    <w:p w:rsidR="00923AD8" w:rsidRDefault="000A3044">
      <w:pPr>
        <w:pStyle w:val="a3"/>
        <w:spacing w:before="3" w:line="242" w:lineRule="auto"/>
        <w:ind w:left="462" w:right="118" w:firstLine="40"/>
        <w:rPr>
          <w:rFonts w:ascii="Cambria" w:hAnsi="Cambria"/>
        </w:rPr>
      </w:pPr>
      <w:r>
        <w:rPr>
          <w:rFonts w:ascii="Cambria" w:hAnsi="Cambria"/>
          <w:color w:val="221F1F"/>
          <w:w w:val="110"/>
        </w:rPr>
        <w:t>устанавливать связь между бытовыми движениями</w:t>
      </w:r>
      <w:r>
        <w:rPr>
          <w:rFonts w:ascii="Cambria" w:hAnsi="Cambria"/>
          <w:color w:val="221F1F"/>
          <w:spacing w:val="40"/>
          <w:w w:val="110"/>
        </w:rPr>
        <w:t xml:space="preserve"> </w:t>
      </w:r>
      <w:r>
        <w:rPr>
          <w:rFonts w:ascii="Cambria" w:hAnsi="Cambria"/>
          <w:color w:val="221F1F"/>
          <w:w w:val="110"/>
        </w:rPr>
        <w:t>древних людей и физическими упражнениями из современных видовспорта;</w:t>
      </w:r>
    </w:p>
    <w:p w:rsidR="00923AD8" w:rsidRDefault="000A3044">
      <w:pPr>
        <w:pStyle w:val="a3"/>
        <w:spacing w:before="3" w:line="242" w:lineRule="auto"/>
        <w:ind w:left="426" w:right="163" w:firstLine="26"/>
        <w:jc w:val="left"/>
        <w:rPr>
          <w:i/>
        </w:rPr>
      </w:pPr>
      <w:r>
        <w:rPr>
          <w:rFonts w:ascii="Cambria" w:hAnsi="Cambria"/>
          <w:color w:val="221F1F"/>
          <w:w w:val="105"/>
        </w:rPr>
        <w:t>сравнивать</w:t>
      </w:r>
      <w:r>
        <w:rPr>
          <w:rFonts w:ascii="Cambria" w:hAnsi="Cambria"/>
          <w:color w:val="221F1F"/>
          <w:spacing w:val="40"/>
          <w:w w:val="105"/>
        </w:rPr>
        <w:t xml:space="preserve"> </w:t>
      </w:r>
      <w:r>
        <w:rPr>
          <w:rFonts w:ascii="Cambria" w:hAnsi="Cambria"/>
          <w:color w:val="221F1F"/>
          <w:w w:val="105"/>
        </w:rPr>
        <w:t>способы</w:t>
      </w:r>
      <w:r>
        <w:rPr>
          <w:rFonts w:ascii="Cambria" w:hAnsi="Cambria"/>
          <w:color w:val="221F1F"/>
          <w:spacing w:val="40"/>
          <w:w w:val="105"/>
        </w:rPr>
        <w:t xml:space="preserve"> </w:t>
      </w:r>
      <w:r>
        <w:rPr>
          <w:rFonts w:ascii="Cambria" w:hAnsi="Cambria"/>
          <w:color w:val="221F1F"/>
          <w:w w:val="105"/>
        </w:rPr>
        <w:t>передвижения</w:t>
      </w:r>
      <w:r>
        <w:rPr>
          <w:rFonts w:ascii="Cambria" w:hAnsi="Cambria"/>
          <w:color w:val="221F1F"/>
          <w:spacing w:val="40"/>
          <w:w w:val="105"/>
        </w:rPr>
        <w:t xml:space="preserve"> </w:t>
      </w:r>
      <w:r>
        <w:rPr>
          <w:rFonts w:ascii="Cambria" w:hAnsi="Cambria"/>
          <w:color w:val="221F1F"/>
          <w:w w:val="105"/>
        </w:rPr>
        <w:t>ходьбой</w:t>
      </w:r>
      <w:r>
        <w:rPr>
          <w:rFonts w:ascii="Cambria" w:hAnsi="Cambria"/>
          <w:color w:val="221F1F"/>
          <w:spacing w:val="80"/>
          <w:w w:val="105"/>
        </w:rPr>
        <w:t xml:space="preserve"> </w:t>
      </w:r>
      <w:r>
        <w:rPr>
          <w:rFonts w:ascii="Cambria" w:hAnsi="Cambria"/>
          <w:color w:val="221F1F"/>
          <w:w w:val="105"/>
        </w:rPr>
        <w:t>и</w:t>
      </w:r>
      <w:r>
        <w:rPr>
          <w:rFonts w:ascii="Cambria" w:hAnsi="Cambria"/>
          <w:color w:val="221F1F"/>
          <w:spacing w:val="80"/>
          <w:w w:val="105"/>
        </w:rPr>
        <w:t xml:space="preserve"> </w:t>
      </w:r>
      <w:r>
        <w:rPr>
          <w:rFonts w:ascii="Cambria" w:hAnsi="Cambria"/>
          <w:color w:val="221F1F"/>
          <w:w w:val="105"/>
        </w:rPr>
        <w:t>бегом,</w:t>
      </w:r>
      <w:r>
        <w:rPr>
          <w:rFonts w:ascii="Cambria" w:hAnsi="Cambria"/>
          <w:color w:val="221F1F"/>
          <w:spacing w:val="80"/>
          <w:w w:val="105"/>
        </w:rPr>
        <w:t xml:space="preserve"> </w:t>
      </w:r>
      <w:r>
        <w:rPr>
          <w:rFonts w:ascii="Cambria" w:hAnsi="Cambria"/>
          <w:color w:val="221F1F"/>
          <w:w w:val="105"/>
        </w:rPr>
        <w:t>нахо- дить</w:t>
      </w:r>
      <w:r>
        <w:rPr>
          <w:rFonts w:ascii="Cambria" w:hAnsi="Cambria"/>
          <w:color w:val="221F1F"/>
          <w:spacing w:val="40"/>
          <w:w w:val="105"/>
        </w:rPr>
        <w:t xml:space="preserve"> </w:t>
      </w:r>
      <w:r>
        <w:rPr>
          <w:rFonts w:ascii="Cambria" w:hAnsi="Cambria"/>
          <w:color w:val="221F1F"/>
          <w:w w:val="105"/>
        </w:rPr>
        <w:t>между</w:t>
      </w:r>
      <w:r>
        <w:rPr>
          <w:rFonts w:ascii="Cambria" w:hAnsi="Cambria"/>
          <w:color w:val="221F1F"/>
          <w:spacing w:val="40"/>
          <w:w w:val="105"/>
        </w:rPr>
        <w:t xml:space="preserve"> </w:t>
      </w:r>
      <w:r>
        <w:rPr>
          <w:rFonts w:ascii="Cambria" w:hAnsi="Cambria"/>
          <w:color w:val="221F1F"/>
          <w:w w:val="105"/>
        </w:rPr>
        <w:t>ними</w:t>
      </w:r>
      <w:r>
        <w:rPr>
          <w:rFonts w:ascii="Cambria" w:hAnsi="Cambria"/>
          <w:color w:val="221F1F"/>
          <w:spacing w:val="40"/>
          <w:w w:val="105"/>
        </w:rPr>
        <w:t xml:space="preserve"> </w:t>
      </w:r>
      <w:r>
        <w:rPr>
          <w:rFonts w:ascii="Cambria" w:hAnsi="Cambria"/>
          <w:color w:val="221F1F"/>
          <w:w w:val="105"/>
        </w:rPr>
        <w:t>общие</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отличительные</w:t>
      </w:r>
      <w:r>
        <w:rPr>
          <w:rFonts w:ascii="Cambria" w:hAnsi="Cambria"/>
          <w:color w:val="221F1F"/>
          <w:spacing w:val="40"/>
          <w:w w:val="105"/>
        </w:rPr>
        <w:t xml:space="preserve"> </w:t>
      </w:r>
      <w:r>
        <w:rPr>
          <w:rFonts w:ascii="Cambria" w:hAnsi="Cambria"/>
          <w:color w:val="221F1F"/>
          <w:w w:val="105"/>
        </w:rPr>
        <w:t>признаки; выявлять</w:t>
      </w:r>
      <w:r>
        <w:rPr>
          <w:rFonts w:ascii="Cambria" w:hAnsi="Cambria"/>
          <w:color w:val="221F1F"/>
          <w:spacing w:val="40"/>
          <w:w w:val="105"/>
        </w:rPr>
        <w:t xml:space="preserve"> </w:t>
      </w:r>
      <w:r>
        <w:rPr>
          <w:rFonts w:ascii="Cambria" w:hAnsi="Cambria"/>
          <w:color w:val="221F1F"/>
          <w:w w:val="105"/>
        </w:rPr>
        <w:t>признаки</w:t>
      </w:r>
      <w:r>
        <w:rPr>
          <w:rFonts w:ascii="Cambria" w:hAnsi="Cambria"/>
          <w:color w:val="221F1F"/>
          <w:spacing w:val="40"/>
          <w:w w:val="105"/>
        </w:rPr>
        <w:t xml:space="preserve"> </w:t>
      </w:r>
      <w:r>
        <w:rPr>
          <w:rFonts w:ascii="Cambria" w:hAnsi="Cambria"/>
          <w:color w:val="221F1F"/>
          <w:w w:val="105"/>
        </w:rPr>
        <w:t>правильной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неправильной</w:t>
      </w:r>
      <w:r>
        <w:rPr>
          <w:rFonts w:ascii="Cambria" w:hAnsi="Cambria"/>
          <w:color w:val="221F1F"/>
          <w:spacing w:val="40"/>
          <w:w w:val="105"/>
        </w:rPr>
        <w:t xml:space="preserve"> </w:t>
      </w:r>
      <w:r>
        <w:rPr>
          <w:rFonts w:ascii="Cambria" w:hAnsi="Cambria"/>
          <w:color w:val="221F1F"/>
          <w:w w:val="105"/>
        </w:rPr>
        <w:t xml:space="preserve">осанки, приводить возможные причины её нарушений; </w:t>
      </w:r>
      <w:r>
        <w:rPr>
          <w:i/>
          <w:color w:val="221F1F"/>
          <w:w w:val="105"/>
        </w:rPr>
        <w:t>коммуникативные</w:t>
      </w:r>
      <w:r>
        <w:rPr>
          <w:i/>
          <w:color w:val="221F1F"/>
          <w:spacing w:val="40"/>
          <w:w w:val="105"/>
        </w:rPr>
        <w:t xml:space="preserve"> </w:t>
      </w:r>
      <w:r>
        <w:rPr>
          <w:i/>
          <w:color w:val="221F1F"/>
          <w:w w:val="105"/>
        </w:rPr>
        <w:t>УУД:</w:t>
      </w:r>
    </w:p>
    <w:p w:rsidR="00923AD8" w:rsidRDefault="000A3044">
      <w:pPr>
        <w:pStyle w:val="a3"/>
        <w:spacing w:before="4" w:line="242" w:lineRule="auto"/>
        <w:ind w:left="462" w:right="857" w:firstLine="24"/>
        <w:jc w:val="left"/>
        <w:rPr>
          <w:rFonts w:ascii="Cambria" w:hAnsi="Cambria"/>
        </w:rPr>
      </w:pPr>
      <w:r>
        <w:rPr>
          <w:rFonts w:ascii="Cambria" w:hAnsi="Cambria"/>
          <w:color w:val="221F1F"/>
          <w:w w:val="110"/>
        </w:rPr>
        <w:t>воспроизводить названия</w:t>
      </w:r>
      <w:r>
        <w:rPr>
          <w:rFonts w:ascii="Cambria" w:hAnsi="Cambria"/>
          <w:color w:val="221F1F"/>
          <w:spacing w:val="-3"/>
          <w:w w:val="110"/>
        </w:rPr>
        <w:t xml:space="preserve"> </w:t>
      </w:r>
      <w:r>
        <w:rPr>
          <w:rFonts w:ascii="Cambria" w:hAnsi="Cambria"/>
          <w:color w:val="221F1F"/>
          <w:w w:val="110"/>
        </w:rPr>
        <w:t>разучиваемых физических упраж-нений и их исходные положения;</w:t>
      </w:r>
    </w:p>
    <w:p w:rsidR="00923AD8" w:rsidRDefault="000A3044">
      <w:pPr>
        <w:pStyle w:val="a3"/>
        <w:spacing w:line="242" w:lineRule="auto"/>
        <w:ind w:left="462" w:right="116" w:firstLine="43"/>
        <w:rPr>
          <w:rFonts w:ascii="Cambria" w:hAnsi="Cambria"/>
        </w:rPr>
      </w:pPr>
      <w:r>
        <w:rPr>
          <w:rFonts w:ascii="Cambria" w:hAnsi="Cambria"/>
          <w:color w:val="221F1F"/>
          <w:w w:val="110"/>
        </w:rPr>
        <w:t>высказывать мнение о положительном влиянии занятий фи-</w:t>
      </w:r>
      <w:r>
        <w:rPr>
          <w:rFonts w:ascii="Cambria" w:hAnsi="Cambria"/>
          <w:color w:val="221F1F"/>
          <w:spacing w:val="-13"/>
          <w:w w:val="110"/>
        </w:rPr>
        <w:t xml:space="preserve"> </w:t>
      </w:r>
      <w:r>
        <w:rPr>
          <w:rFonts w:ascii="Cambria" w:hAnsi="Cambria"/>
          <w:color w:val="221F1F"/>
          <w:w w:val="110"/>
        </w:rPr>
        <w:t>зической культурой, оценивать влияние гигиенических про-цедур на укрепление здоровья;</w:t>
      </w:r>
    </w:p>
    <w:p w:rsidR="00923AD8" w:rsidRDefault="000A3044">
      <w:pPr>
        <w:pStyle w:val="a3"/>
        <w:spacing w:before="2" w:line="242" w:lineRule="auto"/>
        <w:ind w:left="462" w:right="111" w:hanging="96"/>
        <w:rPr>
          <w:rFonts w:ascii="Cambria" w:hAnsi="Cambria"/>
        </w:rPr>
      </w:pPr>
      <w:r>
        <w:rPr>
          <w:rFonts w:ascii="Cambria" w:hAnsi="Cambria"/>
          <w:color w:val="221F1F"/>
          <w:w w:val="110"/>
        </w:rPr>
        <w:t>управлять эмоциями во время занятий физической культу- рой и проведения подвижных игр, соблюдать правила пове- дения</w:t>
      </w:r>
      <w:r>
        <w:rPr>
          <w:rFonts w:ascii="Cambria" w:hAnsi="Cambria"/>
          <w:color w:val="221F1F"/>
          <w:spacing w:val="-3"/>
          <w:w w:val="110"/>
        </w:rPr>
        <w:t xml:space="preserve"> </w:t>
      </w:r>
      <w:r>
        <w:rPr>
          <w:rFonts w:ascii="Cambria" w:hAnsi="Cambria"/>
          <w:color w:val="221F1F"/>
          <w:w w:val="110"/>
        </w:rPr>
        <w:t>и</w:t>
      </w:r>
      <w:r>
        <w:rPr>
          <w:rFonts w:ascii="Cambria" w:hAnsi="Cambria"/>
          <w:color w:val="221F1F"/>
          <w:spacing w:val="-2"/>
          <w:w w:val="110"/>
        </w:rPr>
        <w:t xml:space="preserve"> </w:t>
      </w:r>
      <w:r>
        <w:rPr>
          <w:rFonts w:ascii="Cambria" w:hAnsi="Cambria"/>
          <w:color w:val="221F1F"/>
          <w:w w:val="110"/>
        </w:rPr>
        <w:t>положительно</w:t>
      </w:r>
      <w:r>
        <w:rPr>
          <w:rFonts w:ascii="Cambria" w:hAnsi="Cambria"/>
          <w:color w:val="221F1F"/>
          <w:spacing w:val="-1"/>
          <w:w w:val="110"/>
        </w:rPr>
        <w:t xml:space="preserve"> </w:t>
      </w:r>
      <w:r>
        <w:rPr>
          <w:rFonts w:ascii="Cambria" w:hAnsi="Cambria"/>
          <w:color w:val="221F1F"/>
          <w:w w:val="110"/>
        </w:rPr>
        <w:t>относиться</w:t>
      </w:r>
      <w:r>
        <w:rPr>
          <w:rFonts w:ascii="Cambria" w:hAnsi="Cambria"/>
          <w:color w:val="221F1F"/>
          <w:spacing w:val="-3"/>
          <w:w w:val="110"/>
        </w:rPr>
        <w:t xml:space="preserve"> </w:t>
      </w:r>
      <w:r>
        <w:rPr>
          <w:rFonts w:ascii="Cambria" w:hAnsi="Cambria"/>
          <w:color w:val="221F1F"/>
          <w:w w:val="110"/>
        </w:rPr>
        <w:t>к</w:t>
      </w:r>
      <w:r>
        <w:rPr>
          <w:rFonts w:ascii="Cambria" w:hAnsi="Cambria"/>
          <w:color w:val="221F1F"/>
          <w:spacing w:val="-3"/>
          <w:w w:val="110"/>
        </w:rPr>
        <w:t xml:space="preserve"> </w:t>
      </w:r>
      <w:r>
        <w:rPr>
          <w:rFonts w:ascii="Cambria" w:hAnsi="Cambria"/>
          <w:color w:val="221F1F"/>
          <w:w w:val="110"/>
        </w:rPr>
        <w:t>замечаниям</w:t>
      </w:r>
      <w:r>
        <w:rPr>
          <w:rFonts w:ascii="Cambria" w:hAnsi="Cambria"/>
          <w:color w:val="221F1F"/>
          <w:spacing w:val="-3"/>
          <w:w w:val="110"/>
        </w:rPr>
        <w:t xml:space="preserve"> </w:t>
      </w:r>
      <w:r>
        <w:rPr>
          <w:rFonts w:ascii="Cambria" w:hAnsi="Cambria"/>
          <w:color w:val="221F1F"/>
          <w:w w:val="110"/>
        </w:rPr>
        <w:t>других уча- щихся и учителя;</w:t>
      </w:r>
    </w:p>
    <w:p w:rsidR="00923AD8" w:rsidRDefault="000A3044">
      <w:pPr>
        <w:pStyle w:val="a3"/>
        <w:spacing w:before="1" w:line="242" w:lineRule="auto"/>
        <w:ind w:left="462" w:right="301" w:hanging="56"/>
        <w:jc w:val="left"/>
        <w:rPr>
          <w:i/>
        </w:rPr>
      </w:pPr>
      <w:r>
        <w:rPr>
          <w:rFonts w:ascii="Cambria" w:hAnsi="Cambria"/>
          <w:color w:val="221F1F"/>
          <w:w w:val="105"/>
        </w:rPr>
        <w:t>обсуждать</w:t>
      </w:r>
      <w:r>
        <w:rPr>
          <w:rFonts w:ascii="Cambria" w:hAnsi="Cambria"/>
          <w:color w:val="221F1F"/>
          <w:spacing w:val="31"/>
          <w:w w:val="105"/>
        </w:rPr>
        <w:t xml:space="preserve"> </w:t>
      </w:r>
      <w:r>
        <w:rPr>
          <w:rFonts w:ascii="Cambria" w:hAnsi="Cambria"/>
          <w:color w:val="221F1F"/>
          <w:w w:val="105"/>
        </w:rPr>
        <w:t>правила</w:t>
      </w:r>
      <w:r>
        <w:rPr>
          <w:rFonts w:ascii="Cambria" w:hAnsi="Cambria"/>
          <w:color w:val="221F1F"/>
          <w:spacing w:val="31"/>
          <w:w w:val="105"/>
        </w:rPr>
        <w:t xml:space="preserve"> </w:t>
      </w:r>
      <w:r>
        <w:rPr>
          <w:rFonts w:ascii="Cambria" w:hAnsi="Cambria"/>
          <w:color w:val="221F1F"/>
          <w:w w:val="105"/>
        </w:rPr>
        <w:t>проведения</w:t>
      </w:r>
      <w:r>
        <w:rPr>
          <w:rFonts w:ascii="Cambria" w:hAnsi="Cambria"/>
          <w:color w:val="221F1F"/>
          <w:spacing w:val="31"/>
          <w:w w:val="105"/>
        </w:rPr>
        <w:t xml:space="preserve"> </w:t>
      </w:r>
      <w:r>
        <w:rPr>
          <w:rFonts w:ascii="Cambria" w:hAnsi="Cambria"/>
          <w:color w:val="221F1F"/>
          <w:w w:val="105"/>
        </w:rPr>
        <w:t>подвижных</w:t>
      </w:r>
      <w:r>
        <w:rPr>
          <w:rFonts w:ascii="Cambria" w:hAnsi="Cambria"/>
          <w:color w:val="221F1F"/>
          <w:spacing w:val="33"/>
          <w:w w:val="105"/>
        </w:rPr>
        <w:t xml:space="preserve"> </w:t>
      </w:r>
      <w:r>
        <w:rPr>
          <w:rFonts w:ascii="Cambria" w:hAnsi="Cambria"/>
          <w:color w:val="221F1F"/>
          <w:w w:val="105"/>
        </w:rPr>
        <w:t>игр,</w:t>
      </w:r>
      <w:r>
        <w:rPr>
          <w:rFonts w:ascii="Cambria" w:hAnsi="Cambria"/>
          <w:color w:val="221F1F"/>
          <w:spacing w:val="29"/>
          <w:w w:val="105"/>
        </w:rPr>
        <w:t xml:space="preserve"> </w:t>
      </w:r>
      <w:r>
        <w:rPr>
          <w:rFonts w:ascii="Cambria" w:hAnsi="Cambria"/>
          <w:color w:val="221F1F"/>
          <w:w w:val="105"/>
        </w:rPr>
        <w:t>обосновы- вать</w:t>
      </w:r>
      <w:r>
        <w:rPr>
          <w:rFonts w:ascii="Cambria" w:hAnsi="Cambria"/>
          <w:color w:val="221F1F"/>
          <w:spacing w:val="80"/>
          <w:w w:val="105"/>
        </w:rPr>
        <w:t xml:space="preserve"> </w:t>
      </w:r>
      <w:r>
        <w:rPr>
          <w:rFonts w:ascii="Cambria" w:hAnsi="Cambria"/>
          <w:color w:val="221F1F"/>
          <w:w w:val="105"/>
        </w:rPr>
        <w:t>объективность</w:t>
      </w:r>
      <w:r>
        <w:rPr>
          <w:rFonts w:ascii="Cambria" w:hAnsi="Cambria"/>
          <w:color w:val="221F1F"/>
          <w:spacing w:val="80"/>
          <w:w w:val="105"/>
        </w:rPr>
        <w:t xml:space="preserve"> </w:t>
      </w:r>
      <w:r>
        <w:rPr>
          <w:rFonts w:ascii="Cambria" w:hAnsi="Cambria"/>
          <w:color w:val="221F1F"/>
          <w:w w:val="105"/>
        </w:rPr>
        <w:t>определения</w:t>
      </w:r>
      <w:r>
        <w:rPr>
          <w:rFonts w:ascii="Cambria" w:hAnsi="Cambria"/>
          <w:color w:val="221F1F"/>
          <w:spacing w:val="80"/>
          <w:w w:val="105"/>
        </w:rPr>
        <w:t xml:space="preserve"> </w:t>
      </w:r>
      <w:r>
        <w:rPr>
          <w:rFonts w:ascii="Cambria" w:hAnsi="Cambria"/>
          <w:color w:val="221F1F"/>
          <w:w w:val="105"/>
        </w:rPr>
        <w:t xml:space="preserve">победителей; </w:t>
      </w:r>
      <w:r>
        <w:rPr>
          <w:i/>
          <w:color w:val="221F1F"/>
          <w:w w:val="105"/>
        </w:rPr>
        <w:t>регулятивные</w:t>
      </w:r>
      <w:r>
        <w:rPr>
          <w:i/>
          <w:color w:val="221F1F"/>
          <w:spacing w:val="40"/>
          <w:w w:val="105"/>
        </w:rPr>
        <w:t xml:space="preserve"> </w:t>
      </w:r>
      <w:r>
        <w:rPr>
          <w:i/>
          <w:color w:val="221F1F"/>
          <w:w w:val="105"/>
        </w:rPr>
        <w:t>УУД:</w:t>
      </w:r>
    </w:p>
    <w:p w:rsidR="00923AD8" w:rsidRDefault="000A3044">
      <w:pPr>
        <w:pStyle w:val="a3"/>
        <w:spacing w:before="4" w:line="242" w:lineRule="auto"/>
        <w:ind w:left="462" w:right="111" w:hanging="96"/>
        <w:rPr>
          <w:rFonts w:ascii="Cambria" w:hAnsi="Cambria"/>
        </w:rPr>
      </w:pPr>
      <w:r>
        <w:rPr>
          <w:rFonts w:ascii="Cambria" w:hAnsi="Cambria"/>
          <w:color w:val="221F1F"/>
          <w:w w:val="110"/>
        </w:rPr>
        <w:t>выполнять комплексы физкультминуток, утренней заряд-</w:t>
      </w:r>
      <w:r>
        <w:rPr>
          <w:rFonts w:ascii="Cambria" w:hAnsi="Cambria"/>
          <w:color w:val="221F1F"/>
          <w:spacing w:val="80"/>
          <w:w w:val="110"/>
        </w:rPr>
        <w:t xml:space="preserve"> </w:t>
      </w:r>
      <w:r>
        <w:rPr>
          <w:rFonts w:ascii="Cambria" w:hAnsi="Cambria"/>
          <w:color w:val="221F1F"/>
          <w:w w:val="110"/>
        </w:rPr>
        <w:t xml:space="preserve">ки, упражнений по профилактике нарушения и коррекции </w:t>
      </w:r>
      <w:r>
        <w:rPr>
          <w:rFonts w:ascii="Cambria" w:hAnsi="Cambria"/>
          <w:color w:val="221F1F"/>
          <w:spacing w:val="-2"/>
          <w:w w:val="110"/>
        </w:rPr>
        <w:t>осанки;</w:t>
      </w:r>
    </w:p>
    <w:p w:rsidR="00923AD8" w:rsidRDefault="000A3044">
      <w:pPr>
        <w:pStyle w:val="a3"/>
        <w:ind w:left="462" w:right="115" w:hanging="96"/>
        <w:rPr>
          <w:rFonts w:ascii="Cambria" w:hAnsi="Cambria"/>
        </w:rPr>
      </w:pPr>
      <w:r>
        <w:rPr>
          <w:rFonts w:ascii="Cambria" w:hAnsi="Cambria"/>
          <w:color w:val="221F1F"/>
          <w:w w:val="110"/>
        </w:rPr>
        <w:t>выполнять</w:t>
      </w:r>
      <w:r>
        <w:rPr>
          <w:rFonts w:ascii="Cambria" w:hAnsi="Cambria"/>
          <w:color w:val="221F1F"/>
          <w:spacing w:val="-6"/>
          <w:w w:val="110"/>
        </w:rPr>
        <w:t xml:space="preserve"> </w:t>
      </w:r>
      <w:r>
        <w:rPr>
          <w:rFonts w:ascii="Cambria" w:hAnsi="Cambria"/>
          <w:color w:val="221F1F"/>
          <w:w w:val="110"/>
        </w:rPr>
        <w:t>учебные</w:t>
      </w:r>
      <w:r>
        <w:rPr>
          <w:rFonts w:ascii="Cambria" w:hAnsi="Cambria"/>
          <w:color w:val="221F1F"/>
          <w:spacing w:val="-5"/>
          <w:w w:val="110"/>
        </w:rPr>
        <w:t xml:space="preserve"> </w:t>
      </w:r>
      <w:r>
        <w:rPr>
          <w:rFonts w:ascii="Cambria" w:hAnsi="Cambria"/>
          <w:color w:val="221F1F"/>
          <w:w w:val="110"/>
        </w:rPr>
        <w:t>задания</w:t>
      </w:r>
      <w:r>
        <w:rPr>
          <w:rFonts w:ascii="Cambria" w:hAnsi="Cambria"/>
          <w:color w:val="221F1F"/>
          <w:spacing w:val="-5"/>
          <w:w w:val="110"/>
        </w:rPr>
        <w:t xml:space="preserve"> </w:t>
      </w:r>
      <w:r>
        <w:rPr>
          <w:rFonts w:ascii="Cambria" w:hAnsi="Cambria"/>
          <w:color w:val="221F1F"/>
          <w:w w:val="110"/>
        </w:rPr>
        <w:t>по</w:t>
      </w:r>
      <w:r>
        <w:rPr>
          <w:rFonts w:ascii="Cambria" w:hAnsi="Cambria"/>
          <w:color w:val="221F1F"/>
          <w:spacing w:val="-4"/>
          <w:w w:val="110"/>
        </w:rPr>
        <w:t xml:space="preserve"> </w:t>
      </w:r>
      <w:r>
        <w:rPr>
          <w:rFonts w:ascii="Cambria" w:hAnsi="Cambria"/>
          <w:color w:val="221F1F"/>
          <w:w w:val="110"/>
        </w:rPr>
        <w:t>обучению</w:t>
      </w:r>
      <w:r>
        <w:rPr>
          <w:rFonts w:ascii="Cambria" w:hAnsi="Cambria"/>
          <w:color w:val="221F1F"/>
          <w:spacing w:val="-1"/>
          <w:w w:val="110"/>
        </w:rPr>
        <w:t xml:space="preserve"> </w:t>
      </w:r>
      <w:r>
        <w:rPr>
          <w:rFonts w:ascii="Cambria" w:hAnsi="Cambria"/>
          <w:color w:val="221F1F"/>
          <w:w w:val="110"/>
        </w:rPr>
        <w:t>новым</w:t>
      </w:r>
      <w:r>
        <w:rPr>
          <w:rFonts w:ascii="Cambria" w:hAnsi="Cambria"/>
          <w:color w:val="221F1F"/>
          <w:spacing w:val="-3"/>
          <w:w w:val="110"/>
        </w:rPr>
        <w:t xml:space="preserve"> </w:t>
      </w:r>
      <w:r>
        <w:rPr>
          <w:rFonts w:ascii="Cambria" w:hAnsi="Cambria"/>
          <w:color w:val="221F1F"/>
          <w:w w:val="110"/>
        </w:rPr>
        <w:t>физическим упражнениям и развитию физических качеств;</w:t>
      </w:r>
    </w:p>
    <w:p w:rsidR="00923AD8" w:rsidRDefault="000A3044">
      <w:pPr>
        <w:pStyle w:val="a3"/>
        <w:spacing w:before="5" w:line="242" w:lineRule="auto"/>
        <w:ind w:left="462" w:right="112" w:hanging="96"/>
        <w:rPr>
          <w:rFonts w:ascii="Cambria" w:hAnsi="Cambria"/>
        </w:rPr>
      </w:pPr>
      <w:r>
        <w:rPr>
          <w:rFonts w:ascii="Cambria" w:hAnsi="Cambria"/>
          <w:color w:val="221F1F"/>
          <w:w w:val="105"/>
        </w:rPr>
        <w:t>проявлять уважительное отношение к участникам</w:t>
      </w:r>
      <w:r>
        <w:rPr>
          <w:rFonts w:ascii="Cambria" w:hAnsi="Cambria"/>
          <w:color w:val="221F1F"/>
          <w:spacing w:val="40"/>
          <w:w w:val="105"/>
        </w:rPr>
        <w:t xml:space="preserve"> </w:t>
      </w:r>
      <w:r>
        <w:rPr>
          <w:rFonts w:ascii="Cambria" w:hAnsi="Cambria"/>
          <w:color w:val="221F1F"/>
          <w:w w:val="105"/>
        </w:rPr>
        <w:t>совмест- ной игровой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соревновательной</w:t>
      </w:r>
      <w:r>
        <w:rPr>
          <w:rFonts w:ascii="Cambria" w:hAnsi="Cambria"/>
          <w:color w:val="221F1F"/>
          <w:spacing w:val="40"/>
          <w:w w:val="105"/>
        </w:rPr>
        <w:t xml:space="preserve"> </w:t>
      </w:r>
      <w:r>
        <w:rPr>
          <w:rFonts w:ascii="Cambria" w:hAnsi="Cambria"/>
          <w:color w:val="221F1F"/>
          <w:w w:val="105"/>
        </w:rPr>
        <w:t>деятельности.</w:t>
      </w:r>
    </w:p>
    <w:p w:rsidR="00923AD8" w:rsidRDefault="000A3044">
      <w:pPr>
        <w:spacing w:line="234" w:lineRule="exact"/>
        <w:ind w:left="462"/>
        <w:jc w:val="both"/>
        <w:rPr>
          <w:rFonts w:ascii="Cambria" w:hAnsi="Cambria"/>
          <w:sz w:val="20"/>
        </w:rPr>
      </w:pPr>
      <w:r>
        <w:rPr>
          <w:rFonts w:ascii="Cambria" w:hAnsi="Cambria"/>
          <w:color w:val="221F1F"/>
          <w:w w:val="105"/>
          <w:sz w:val="20"/>
        </w:rPr>
        <w:t>По</w:t>
      </w:r>
      <w:r>
        <w:rPr>
          <w:rFonts w:ascii="Cambria" w:hAnsi="Cambria"/>
          <w:color w:val="221F1F"/>
          <w:spacing w:val="-3"/>
          <w:w w:val="105"/>
          <w:sz w:val="20"/>
        </w:rPr>
        <w:t xml:space="preserve"> </w:t>
      </w:r>
      <w:r>
        <w:rPr>
          <w:rFonts w:ascii="Cambria" w:hAnsi="Cambria"/>
          <w:color w:val="221F1F"/>
          <w:w w:val="105"/>
          <w:sz w:val="20"/>
        </w:rPr>
        <w:t>окончании</w:t>
      </w:r>
      <w:r>
        <w:rPr>
          <w:rFonts w:ascii="Cambria" w:hAnsi="Cambria"/>
          <w:color w:val="221F1F"/>
          <w:spacing w:val="-2"/>
          <w:w w:val="105"/>
          <w:sz w:val="20"/>
        </w:rPr>
        <w:t xml:space="preserve"> </w:t>
      </w:r>
      <w:r>
        <w:rPr>
          <w:rFonts w:ascii="Georgia" w:hAnsi="Georgia"/>
          <w:b/>
          <w:color w:val="221F1F"/>
          <w:w w:val="105"/>
          <w:sz w:val="20"/>
        </w:rPr>
        <w:t>второго</w:t>
      </w:r>
      <w:r>
        <w:rPr>
          <w:rFonts w:ascii="Georgia" w:hAnsi="Georgia"/>
          <w:b/>
          <w:color w:val="221F1F"/>
          <w:spacing w:val="-10"/>
          <w:w w:val="105"/>
          <w:sz w:val="20"/>
        </w:rPr>
        <w:t xml:space="preserve"> </w:t>
      </w:r>
      <w:r>
        <w:rPr>
          <w:rFonts w:ascii="Georgia" w:hAnsi="Georgia"/>
          <w:b/>
          <w:color w:val="221F1F"/>
          <w:w w:val="105"/>
          <w:sz w:val="20"/>
        </w:rPr>
        <w:t>года</w:t>
      </w:r>
      <w:r>
        <w:rPr>
          <w:rFonts w:ascii="Georgia" w:hAnsi="Georgia"/>
          <w:b/>
          <w:color w:val="221F1F"/>
          <w:spacing w:val="-9"/>
          <w:w w:val="105"/>
          <w:sz w:val="20"/>
        </w:rPr>
        <w:t xml:space="preserve"> </w:t>
      </w:r>
      <w:r>
        <w:rPr>
          <w:rFonts w:ascii="Georgia" w:hAnsi="Georgia"/>
          <w:b/>
          <w:color w:val="221F1F"/>
          <w:w w:val="105"/>
          <w:sz w:val="20"/>
        </w:rPr>
        <w:t>обучения</w:t>
      </w:r>
      <w:r>
        <w:rPr>
          <w:rFonts w:ascii="Georgia" w:hAnsi="Georgia"/>
          <w:b/>
          <w:color w:val="221F1F"/>
          <w:spacing w:val="-11"/>
          <w:w w:val="105"/>
          <w:sz w:val="20"/>
        </w:rPr>
        <w:t xml:space="preserve"> </w:t>
      </w:r>
      <w:r>
        <w:rPr>
          <w:rFonts w:ascii="Cambria" w:hAnsi="Cambria"/>
          <w:color w:val="221F1F"/>
          <w:w w:val="105"/>
          <w:sz w:val="20"/>
        </w:rPr>
        <w:t>учащиеся</w:t>
      </w:r>
      <w:r>
        <w:rPr>
          <w:rFonts w:ascii="Cambria" w:hAnsi="Cambria"/>
          <w:color w:val="221F1F"/>
          <w:spacing w:val="-3"/>
          <w:w w:val="105"/>
          <w:sz w:val="20"/>
        </w:rPr>
        <w:t xml:space="preserve"> </w:t>
      </w:r>
      <w:r>
        <w:rPr>
          <w:rFonts w:ascii="Cambria" w:hAnsi="Cambria"/>
          <w:color w:val="221F1F"/>
          <w:spacing w:val="-2"/>
          <w:w w:val="105"/>
          <w:sz w:val="20"/>
        </w:rPr>
        <w:t>научатся:</w:t>
      </w:r>
    </w:p>
    <w:p w:rsidR="00923AD8" w:rsidRDefault="000A3044">
      <w:pPr>
        <w:spacing w:before="4"/>
        <w:ind w:left="462"/>
        <w:rPr>
          <w:i/>
          <w:sz w:val="20"/>
        </w:rPr>
      </w:pPr>
      <w:r>
        <w:rPr>
          <w:i/>
          <w:color w:val="221F1F"/>
          <w:w w:val="115"/>
          <w:sz w:val="20"/>
        </w:rPr>
        <w:t>познавательные</w:t>
      </w:r>
      <w:r>
        <w:rPr>
          <w:i/>
          <w:color w:val="221F1F"/>
          <w:spacing w:val="63"/>
          <w:w w:val="115"/>
          <w:sz w:val="20"/>
        </w:rPr>
        <w:t xml:space="preserve"> </w:t>
      </w:r>
      <w:r>
        <w:rPr>
          <w:i/>
          <w:color w:val="221F1F"/>
          <w:spacing w:val="-4"/>
          <w:w w:val="115"/>
          <w:sz w:val="20"/>
        </w:rPr>
        <w:t>УУД:</w:t>
      </w:r>
    </w:p>
    <w:p w:rsidR="00923AD8" w:rsidRDefault="000A3044">
      <w:pPr>
        <w:pStyle w:val="a3"/>
        <w:spacing w:before="9" w:line="242" w:lineRule="auto"/>
        <w:ind w:left="462" w:right="111" w:hanging="5"/>
        <w:rPr>
          <w:rFonts w:ascii="Cambria" w:hAnsi="Cambria"/>
        </w:rPr>
      </w:pPr>
      <w:r>
        <w:rPr>
          <w:rFonts w:ascii="Cambria" w:hAnsi="Cambria"/>
          <w:color w:val="221F1F"/>
          <w:w w:val="110"/>
        </w:rPr>
        <w:t xml:space="preserve">характеризовать понятие «физические качества», называть физические качества и определять их отличительные при- </w:t>
      </w:r>
      <w:r>
        <w:rPr>
          <w:rFonts w:ascii="Cambria" w:hAnsi="Cambria"/>
          <w:color w:val="221F1F"/>
          <w:spacing w:val="-2"/>
          <w:w w:val="110"/>
        </w:rPr>
        <w:t>знаки;</w:t>
      </w:r>
    </w:p>
    <w:p w:rsidR="00923AD8" w:rsidRDefault="000A3044">
      <w:pPr>
        <w:pStyle w:val="a3"/>
        <w:spacing w:line="242" w:lineRule="auto"/>
        <w:ind w:left="462" w:right="114" w:hanging="5"/>
        <w:rPr>
          <w:rFonts w:ascii="Cambria" w:hAnsi="Cambria"/>
        </w:rPr>
      </w:pPr>
      <w:r>
        <w:rPr>
          <w:rFonts w:ascii="Cambria" w:hAnsi="Cambria"/>
          <w:color w:val="221F1F"/>
          <w:w w:val="110"/>
        </w:rPr>
        <w:t>понимать</w:t>
      </w:r>
      <w:r>
        <w:rPr>
          <w:rFonts w:ascii="Cambria" w:hAnsi="Cambria"/>
          <w:color w:val="221F1F"/>
          <w:spacing w:val="-4"/>
          <w:w w:val="110"/>
        </w:rPr>
        <w:t xml:space="preserve"> </w:t>
      </w:r>
      <w:r>
        <w:rPr>
          <w:rFonts w:ascii="Cambria" w:hAnsi="Cambria"/>
          <w:color w:val="221F1F"/>
          <w:w w:val="110"/>
        </w:rPr>
        <w:t>связь</w:t>
      </w:r>
      <w:r>
        <w:rPr>
          <w:rFonts w:ascii="Cambria" w:hAnsi="Cambria"/>
          <w:color w:val="221F1F"/>
          <w:spacing w:val="-1"/>
          <w:w w:val="110"/>
        </w:rPr>
        <w:t xml:space="preserve"> </w:t>
      </w:r>
      <w:r>
        <w:rPr>
          <w:rFonts w:ascii="Cambria" w:hAnsi="Cambria"/>
          <w:color w:val="221F1F"/>
          <w:w w:val="110"/>
        </w:rPr>
        <w:t>между</w:t>
      </w:r>
      <w:r>
        <w:rPr>
          <w:rFonts w:ascii="Cambria" w:hAnsi="Cambria"/>
          <w:color w:val="221F1F"/>
          <w:spacing w:val="-2"/>
          <w:w w:val="110"/>
        </w:rPr>
        <w:t xml:space="preserve"> </w:t>
      </w:r>
      <w:r>
        <w:rPr>
          <w:rFonts w:ascii="Cambria" w:hAnsi="Cambria"/>
          <w:color w:val="221F1F"/>
          <w:w w:val="110"/>
        </w:rPr>
        <w:t>закаливающими</w:t>
      </w:r>
      <w:r>
        <w:rPr>
          <w:rFonts w:ascii="Cambria" w:hAnsi="Cambria"/>
          <w:color w:val="221F1F"/>
          <w:spacing w:val="-4"/>
          <w:w w:val="110"/>
        </w:rPr>
        <w:t xml:space="preserve"> </w:t>
      </w:r>
      <w:r>
        <w:rPr>
          <w:rFonts w:ascii="Cambria" w:hAnsi="Cambria"/>
          <w:color w:val="221F1F"/>
          <w:w w:val="110"/>
        </w:rPr>
        <w:t>процедурами</w:t>
      </w:r>
      <w:r>
        <w:rPr>
          <w:rFonts w:ascii="Cambria" w:hAnsi="Cambria"/>
          <w:color w:val="221F1F"/>
          <w:spacing w:val="-4"/>
          <w:w w:val="110"/>
        </w:rPr>
        <w:t xml:space="preserve"> </w:t>
      </w:r>
      <w:r>
        <w:rPr>
          <w:rFonts w:ascii="Cambria" w:hAnsi="Cambria"/>
          <w:color w:val="221F1F"/>
          <w:w w:val="110"/>
        </w:rPr>
        <w:t>и</w:t>
      </w:r>
      <w:r>
        <w:rPr>
          <w:rFonts w:ascii="Cambria" w:hAnsi="Cambria"/>
          <w:color w:val="221F1F"/>
          <w:spacing w:val="-4"/>
          <w:w w:val="110"/>
        </w:rPr>
        <w:t xml:space="preserve"> </w:t>
      </w:r>
      <w:r>
        <w:rPr>
          <w:rFonts w:ascii="Cambria" w:hAnsi="Cambria"/>
          <w:color w:val="221F1F"/>
          <w:w w:val="110"/>
        </w:rPr>
        <w:t>укре- плением здоровья;</w:t>
      </w:r>
    </w:p>
    <w:p w:rsidR="00923AD8" w:rsidRDefault="000A3044">
      <w:pPr>
        <w:pStyle w:val="a3"/>
        <w:spacing w:before="2" w:line="242" w:lineRule="auto"/>
        <w:ind w:left="462" w:right="118" w:hanging="8"/>
        <w:rPr>
          <w:rFonts w:ascii="Cambria" w:hAnsi="Cambria"/>
        </w:rPr>
      </w:pPr>
      <w:r>
        <w:rPr>
          <w:rFonts w:ascii="Cambria" w:hAnsi="Cambria"/>
          <w:color w:val="221F1F"/>
          <w:w w:val="105"/>
        </w:rPr>
        <w:t>выявлять отличительные признаки упражнений на развитие разных физических качеств, приводить примеры и демон- стрировать</w:t>
      </w:r>
      <w:r>
        <w:rPr>
          <w:rFonts w:ascii="Cambria" w:hAnsi="Cambria"/>
          <w:color w:val="221F1F"/>
          <w:spacing w:val="40"/>
          <w:w w:val="105"/>
        </w:rPr>
        <w:t xml:space="preserve"> </w:t>
      </w:r>
      <w:r>
        <w:rPr>
          <w:rFonts w:ascii="Cambria" w:hAnsi="Cambria"/>
          <w:color w:val="221F1F"/>
          <w:w w:val="105"/>
        </w:rPr>
        <w:t>их</w:t>
      </w:r>
      <w:r>
        <w:rPr>
          <w:rFonts w:ascii="Cambria" w:hAnsi="Cambria"/>
          <w:color w:val="221F1F"/>
          <w:spacing w:val="40"/>
          <w:w w:val="105"/>
        </w:rPr>
        <w:t xml:space="preserve"> </w:t>
      </w:r>
      <w:r>
        <w:rPr>
          <w:rFonts w:ascii="Cambria" w:hAnsi="Cambria"/>
          <w:color w:val="221F1F"/>
          <w:w w:val="105"/>
        </w:rPr>
        <w:t>выполнение;</w:t>
      </w:r>
    </w:p>
    <w:p w:rsidR="00923AD8" w:rsidRDefault="000A3044">
      <w:pPr>
        <w:pStyle w:val="a3"/>
        <w:spacing w:line="242" w:lineRule="auto"/>
        <w:ind w:left="462" w:right="124" w:hanging="10"/>
        <w:rPr>
          <w:rFonts w:ascii="Cambria" w:hAnsi="Cambria"/>
        </w:rPr>
      </w:pPr>
      <w:r>
        <w:rPr>
          <w:rFonts w:ascii="Cambria" w:hAnsi="Cambria"/>
          <w:color w:val="221F1F"/>
          <w:w w:val="105"/>
        </w:rPr>
        <w:t>обобщать знания, полученные в практической деятельности, составлять</w:t>
      </w:r>
      <w:r>
        <w:rPr>
          <w:rFonts w:ascii="Cambria" w:hAnsi="Cambria"/>
          <w:color w:val="221F1F"/>
          <w:spacing w:val="40"/>
          <w:w w:val="105"/>
        </w:rPr>
        <w:t xml:space="preserve"> </w:t>
      </w:r>
      <w:r>
        <w:rPr>
          <w:rFonts w:ascii="Cambria" w:hAnsi="Cambria"/>
          <w:color w:val="221F1F"/>
          <w:w w:val="105"/>
        </w:rPr>
        <w:t>индивидуальные</w:t>
      </w:r>
      <w:r>
        <w:rPr>
          <w:rFonts w:ascii="Cambria" w:hAnsi="Cambria"/>
          <w:color w:val="221F1F"/>
          <w:spacing w:val="40"/>
          <w:w w:val="105"/>
        </w:rPr>
        <w:t xml:space="preserve"> </w:t>
      </w:r>
      <w:r>
        <w:rPr>
          <w:rFonts w:ascii="Cambria" w:hAnsi="Cambria"/>
          <w:color w:val="221F1F"/>
          <w:w w:val="105"/>
        </w:rPr>
        <w:t>комплексы</w:t>
      </w:r>
      <w:r>
        <w:rPr>
          <w:rFonts w:ascii="Cambria" w:hAnsi="Cambria"/>
          <w:color w:val="221F1F"/>
          <w:spacing w:val="40"/>
          <w:w w:val="105"/>
        </w:rPr>
        <w:t xml:space="preserve"> </w:t>
      </w:r>
      <w:r>
        <w:rPr>
          <w:rFonts w:ascii="Cambria" w:hAnsi="Cambria"/>
          <w:color w:val="221F1F"/>
          <w:w w:val="105"/>
        </w:rPr>
        <w:t>упражнений</w:t>
      </w:r>
      <w:r>
        <w:rPr>
          <w:rFonts w:ascii="Cambria" w:hAnsi="Cambria"/>
          <w:color w:val="221F1F"/>
          <w:spacing w:val="40"/>
          <w:w w:val="105"/>
        </w:rPr>
        <w:t xml:space="preserve"> </w:t>
      </w:r>
      <w:r>
        <w:rPr>
          <w:rFonts w:ascii="Cambria" w:hAnsi="Cambria"/>
          <w:color w:val="221F1F"/>
          <w:w w:val="105"/>
        </w:rPr>
        <w:t>физ-</w:t>
      </w:r>
    </w:p>
    <w:p w:rsidR="00923AD8" w:rsidRDefault="00923AD8">
      <w:pPr>
        <w:spacing w:line="242"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52" w:lineRule="auto"/>
        <w:ind w:left="462" w:right="114" w:firstLine="0"/>
        <w:rPr>
          <w:rFonts w:ascii="Cambria" w:hAnsi="Cambria"/>
        </w:rPr>
      </w:pPr>
      <w:r>
        <w:rPr>
          <w:rFonts w:ascii="Cambria" w:hAnsi="Cambria"/>
          <w:color w:val="221F1F"/>
          <w:w w:val="110"/>
        </w:rPr>
        <w:lastRenderedPageBreak/>
        <w:t>культминуток и утренней зарядки, упражнений на профи- лактику нарушения осанки;</w:t>
      </w:r>
    </w:p>
    <w:p w:rsidR="00923AD8" w:rsidRDefault="000A3044">
      <w:pPr>
        <w:pStyle w:val="a3"/>
        <w:spacing w:line="249" w:lineRule="auto"/>
        <w:ind w:left="462" w:right="114" w:hanging="8"/>
        <w:rPr>
          <w:rFonts w:ascii="Cambria" w:hAnsi="Cambria"/>
        </w:rPr>
      </w:pPr>
      <w:r>
        <w:rPr>
          <w:rFonts w:ascii="Cambria" w:hAnsi="Cambria"/>
          <w:color w:val="221F1F"/>
          <w:w w:val="110"/>
        </w:rPr>
        <w:t>вести</w:t>
      </w:r>
      <w:r>
        <w:rPr>
          <w:rFonts w:ascii="Cambria" w:hAnsi="Cambria"/>
          <w:color w:val="221F1F"/>
          <w:spacing w:val="-13"/>
          <w:w w:val="110"/>
        </w:rPr>
        <w:t xml:space="preserve"> </w:t>
      </w:r>
      <w:r>
        <w:rPr>
          <w:rFonts w:ascii="Cambria" w:hAnsi="Cambria"/>
          <w:color w:val="221F1F"/>
          <w:w w:val="110"/>
        </w:rPr>
        <w:t>наблюдения</w:t>
      </w:r>
      <w:r>
        <w:rPr>
          <w:rFonts w:ascii="Cambria" w:hAnsi="Cambria"/>
          <w:color w:val="221F1F"/>
          <w:spacing w:val="-12"/>
          <w:w w:val="110"/>
        </w:rPr>
        <w:t xml:space="preserve"> </w:t>
      </w:r>
      <w:r>
        <w:rPr>
          <w:rFonts w:ascii="Cambria" w:hAnsi="Cambria"/>
          <w:color w:val="221F1F"/>
          <w:w w:val="110"/>
        </w:rPr>
        <w:t>за</w:t>
      </w:r>
      <w:r>
        <w:rPr>
          <w:rFonts w:ascii="Cambria" w:hAnsi="Cambria"/>
          <w:color w:val="221F1F"/>
          <w:spacing w:val="-12"/>
          <w:w w:val="110"/>
        </w:rPr>
        <w:t xml:space="preserve"> </w:t>
      </w:r>
      <w:r>
        <w:rPr>
          <w:rFonts w:ascii="Cambria" w:hAnsi="Cambria"/>
          <w:color w:val="221F1F"/>
          <w:w w:val="110"/>
        </w:rPr>
        <w:t>изменениями</w:t>
      </w:r>
      <w:r>
        <w:rPr>
          <w:rFonts w:ascii="Cambria" w:hAnsi="Cambria"/>
          <w:color w:val="221F1F"/>
          <w:spacing w:val="-12"/>
          <w:w w:val="110"/>
        </w:rPr>
        <w:t xml:space="preserve"> </w:t>
      </w:r>
      <w:r>
        <w:rPr>
          <w:rFonts w:ascii="Cambria" w:hAnsi="Cambria"/>
          <w:color w:val="221F1F"/>
          <w:w w:val="110"/>
        </w:rPr>
        <w:t>показателей</w:t>
      </w:r>
      <w:r>
        <w:rPr>
          <w:rFonts w:ascii="Cambria" w:hAnsi="Cambria"/>
          <w:color w:val="221F1F"/>
          <w:spacing w:val="-12"/>
          <w:w w:val="110"/>
        </w:rPr>
        <w:t xml:space="preserve"> </w:t>
      </w:r>
      <w:r>
        <w:rPr>
          <w:rFonts w:ascii="Cambria" w:hAnsi="Cambria"/>
          <w:color w:val="221F1F"/>
          <w:w w:val="110"/>
        </w:rPr>
        <w:t>физического развития</w:t>
      </w:r>
      <w:r>
        <w:rPr>
          <w:rFonts w:ascii="Cambria" w:hAnsi="Cambria"/>
          <w:color w:val="221F1F"/>
          <w:spacing w:val="-6"/>
          <w:w w:val="110"/>
        </w:rPr>
        <w:t xml:space="preserve"> </w:t>
      </w:r>
      <w:r>
        <w:rPr>
          <w:rFonts w:ascii="Cambria" w:hAnsi="Cambria"/>
          <w:color w:val="221F1F"/>
          <w:w w:val="110"/>
        </w:rPr>
        <w:t>и</w:t>
      </w:r>
      <w:r>
        <w:rPr>
          <w:rFonts w:ascii="Cambria" w:hAnsi="Cambria"/>
          <w:color w:val="221F1F"/>
          <w:spacing w:val="-6"/>
          <w:w w:val="110"/>
        </w:rPr>
        <w:t xml:space="preserve"> </w:t>
      </w:r>
      <w:r>
        <w:rPr>
          <w:rFonts w:ascii="Cambria" w:hAnsi="Cambria"/>
          <w:color w:val="221F1F"/>
          <w:w w:val="110"/>
        </w:rPr>
        <w:t>физических</w:t>
      </w:r>
      <w:r>
        <w:rPr>
          <w:rFonts w:ascii="Cambria" w:hAnsi="Cambria"/>
          <w:color w:val="221F1F"/>
          <w:spacing w:val="-3"/>
          <w:w w:val="110"/>
        </w:rPr>
        <w:t xml:space="preserve"> </w:t>
      </w:r>
      <w:r>
        <w:rPr>
          <w:rFonts w:ascii="Cambria" w:hAnsi="Cambria"/>
          <w:color w:val="221F1F"/>
          <w:w w:val="110"/>
        </w:rPr>
        <w:t>качеств,</w:t>
      </w:r>
      <w:r>
        <w:rPr>
          <w:rFonts w:ascii="Cambria" w:hAnsi="Cambria"/>
          <w:color w:val="221F1F"/>
          <w:spacing w:val="-5"/>
          <w:w w:val="110"/>
        </w:rPr>
        <w:t xml:space="preserve"> </w:t>
      </w:r>
      <w:r>
        <w:rPr>
          <w:rFonts w:ascii="Cambria" w:hAnsi="Cambria"/>
          <w:color w:val="221F1F"/>
          <w:w w:val="110"/>
        </w:rPr>
        <w:t>проводить</w:t>
      </w:r>
      <w:r>
        <w:rPr>
          <w:rFonts w:ascii="Cambria" w:hAnsi="Cambria"/>
          <w:color w:val="221F1F"/>
          <w:spacing w:val="-5"/>
          <w:w w:val="110"/>
        </w:rPr>
        <w:t xml:space="preserve"> </w:t>
      </w:r>
      <w:r>
        <w:rPr>
          <w:rFonts w:ascii="Cambria" w:hAnsi="Cambria"/>
          <w:color w:val="221F1F"/>
          <w:w w:val="110"/>
        </w:rPr>
        <w:t>процедуры</w:t>
      </w:r>
      <w:r>
        <w:rPr>
          <w:rFonts w:ascii="Cambria" w:hAnsi="Cambria"/>
          <w:color w:val="221F1F"/>
          <w:spacing w:val="-8"/>
          <w:w w:val="110"/>
        </w:rPr>
        <w:t xml:space="preserve"> </w:t>
      </w:r>
      <w:r>
        <w:rPr>
          <w:rFonts w:ascii="Cambria" w:hAnsi="Cambria"/>
          <w:color w:val="221F1F"/>
          <w:w w:val="110"/>
        </w:rPr>
        <w:t>их</w:t>
      </w:r>
      <w:r>
        <w:rPr>
          <w:rFonts w:ascii="Cambria" w:hAnsi="Cambria"/>
          <w:color w:val="221F1F"/>
          <w:spacing w:val="-7"/>
          <w:w w:val="110"/>
        </w:rPr>
        <w:t xml:space="preserve"> </w:t>
      </w:r>
      <w:r>
        <w:rPr>
          <w:rFonts w:ascii="Cambria" w:hAnsi="Cambria"/>
          <w:color w:val="221F1F"/>
          <w:w w:val="110"/>
        </w:rPr>
        <w:t xml:space="preserve">из- </w:t>
      </w:r>
      <w:r>
        <w:rPr>
          <w:rFonts w:ascii="Cambria" w:hAnsi="Cambria"/>
          <w:color w:val="221F1F"/>
          <w:spacing w:val="-2"/>
          <w:w w:val="110"/>
        </w:rPr>
        <w:t>мерения;</w:t>
      </w:r>
    </w:p>
    <w:p w:rsidR="00923AD8" w:rsidRDefault="000A3044">
      <w:pPr>
        <w:spacing w:line="224" w:lineRule="exact"/>
        <w:ind w:left="462"/>
        <w:rPr>
          <w:i/>
          <w:sz w:val="20"/>
        </w:rPr>
      </w:pPr>
      <w:r>
        <w:rPr>
          <w:i/>
          <w:color w:val="221F1F"/>
          <w:w w:val="115"/>
          <w:sz w:val="20"/>
        </w:rPr>
        <w:t>коммуникативные</w:t>
      </w:r>
      <w:r>
        <w:rPr>
          <w:i/>
          <w:color w:val="221F1F"/>
          <w:spacing w:val="70"/>
          <w:w w:val="150"/>
          <w:sz w:val="20"/>
        </w:rPr>
        <w:t xml:space="preserve"> </w:t>
      </w:r>
      <w:r>
        <w:rPr>
          <w:i/>
          <w:color w:val="221F1F"/>
          <w:spacing w:val="-4"/>
          <w:w w:val="115"/>
          <w:sz w:val="20"/>
        </w:rPr>
        <w:t>УУД:</w:t>
      </w:r>
    </w:p>
    <w:p w:rsidR="00923AD8" w:rsidRDefault="000A3044">
      <w:pPr>
        <w:pStyle w:val="a3"/>
        <w:spacing w:before="12" w:line="249" w:lineRule="auto"/>
        <w:ind w:left="462" w:right="113" w:hanging="53"/>
        <w:rPr>
          <w:rFonts w:ascii="Cambria" w:hAnsi="Cambria"/>
        </w:rPr>
      </w:pPr>
      <w:r>
        <w:rPr>
          <w:rFonts w:ascii="Cambria" w:hAnsi="Cambria"/>
          <w:color w:val="221F1F"/>
          <w:w w:val="105"/>
        </w:rPr>
        <w:t>объяснять назначение упражнений утренней зарядки, при- водить соответствующие примеры её положительного влия- ния</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организм</w:t>
      </w:r>
      <w:r>
        <w:rPr>
          <w:rFonts w:ascii="Cambria" w:hAnsi="Cambria"/>
          <w:color w:val="221F1F"/>
          <w:spacing w:val="40"/>
          <w:w w:val="105"/>
        </w:rPr>
        <w:t xml:space="preserve"> </w:t>
      </w:r>
      <w:r>
        <w:rPr>
          <w:rFonts w:ascii="Cambria" w:hAnsi="Cambria"/>
          <w:color w:val="221F1F"/>
          <w:w w:val="105"/>
        </w:rPr>
        <w:t>школьников</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пределах</w:t>
      </w:r>
      <w:r>
        <w:rPr>
          <w:rFonts w:ascii="Cambria" w:hAnsi="Cambria"/>
          <w:color w:val="221F1F"/>
          <w:spacing w:val="40"/>
          <w:w w:val="105"/>
        </w:rPr>
        <w:t xml:space="preserve"> </w:t>
      </w:r>
      <w:r>
        <w:rPr>
          <w:rFonts w:ascii="Cambria" w:hAnsi="Cambria"/>
          <w:color w:val="221F1F"/>
          <w:w w:val="105"/>
        </w:rPr>
        <w:t>изученного);</w:t>
      </w:r>
    </w:p>
    <w:p w:rsidR="00923AD8" w:rsidRDefault="000A3044">
      <w:pPr>
        <w:pStyle w:val="a3"/>
        <w:spacing w:line="249" w:lineRule="auto"/>
        <w:ind w:left="462" w:right="111" w:hanging="5"/>
        <w:rPr>
          <w:rFonts w:ascii="Cambria" w:hAnsi="Cambria"/>
        </w:rPr>
      </w:pPr>
      <w:r>
        <w:rPr>
          <w:rFonts w:ascii="Cambria" w:hAnsi="Cambria"/>
          <w:color w:val="221F1F"/>
          <w:w w:val="110"/>
        </w:rPr>
        <w:t>исполнять роль капитана и судьи в подвижных играх, аргу- ментированно высказывать суждения о своих действиях и принятых решениях;</w:t>
      </w:r>
    </w:p>
    <w:p w:rsidR="00923AD8" w:rsidRDefault="000A3044">
      <w:pPr>
        <w:pStyle w:val="a3"/>
        <w:spacing w:line="249" w:lineRule="auto"/>
        <w:ind w:left="462" w:right="115" w:hanging="53"/>
        <w:rPr>
          <w:rFonts w:ascii="Cambria" w:hAnsi="Cambria"/>
        </w:rPr>
      </w:pPr>
      <w:r>
        <w:rPr>
          <w:rFonts w:ascii="Cambria" w:hAnsi="Cambria"/>
          <w:color w:val="221F1F"/>
          <w:w w:val="105"/>
        </w:rPr>
        <w:t>делать небольшие сообщения по истории возникновения под- вижных игр и спортивных соревнований, планированию ре- жима дня, способам измерения показателей физического развития</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физической</w:t>
      </w:r>
      <w:r>
        <w:rPr>
          <w:rFonts w:ascii="Cambria" w:hAnsi="Cambria"/>
          <w:color w:val="221F1F"/>
          <w:spacing w:val="40"/>
          <w:w w:val="105"/>
        </w:rPr>
        <w:t xml:space="preserve"> </w:t>
      </w:r>
      <w:r>
        <w:rPr>
          <w:rFonts w:ascii="Cambria" w:hAnsi="Cambria"/>
          <w:color w:val="221F1F"/>
          <w:w w:val="105"/>
        </w:rPr>
        <w:t>подготовленности;</w:t>
      </w:r>
    </w:p>
    <w:p w:rsidR="00923AD8" w:rsidRDefault="000A3044">
      <w:pPr>
        <w:spacing w:line="223" w:lineRule="exact"/>
        <w:ind w:left="462"/>
        <w:rPr>
          <w:i/>
          <w:sz w:val="20"/>
        </w:rPr>
      </w:pPr>
      <w:r>
        <w:rPr>
          <w:i/>
          <w:color w:val="221F1F"/>
          <w:w w:val="115"/>
          <w:sz w:val="20"/>
        </w:rPr>
        <w:t>регулятивные</w:t>
      </w:r>
      <w:r>
        <w:rPr>
          <w:i/>
          <w:color w:val="221F1F"/>
          <w:spacing w:val="53"/>
          <w:w w:val="115"/>
          <w:sz w:val="20"/>
        </w:rPr>
        <w:t xml:space="preserve"> </w:t>
      </w:r>
      <w:r>
        <w:rPr>
          <w:i/>
          <w:color w:val="221F1F"/>
          <w:spacing w:val="-4"/>
          <w:w w:val="115"/>
          <w:sz w:val="20"/>
        </w:rPr>
        <w:t>УУД:</w:t>
      </w:r>
    </w:p>
    <w:p w:rsidR="00923AD8" w:rsidRDefault="000A3044">
      <w:pPr>
        <w:pStyle w:val="a3"/>
        <w:spacing w:before="13" w:line="249" w:lineRule="auto"/>
        <w:ind w:left="462" w:right="114" w:hanging="46"/>
        <w:rPr>
          <w:rFonts w:ascii="Cambria" w:hAnsi="Cambria"/>
        </w:rPr>
      </w:pPr>
      <w:r>
        <w:rPr>
          <w:rFonts w:ascii="Cambria" w:hAnsi="Cambria"/>
          <w:color w:val="221F1F"/>
          <w:w w:val="110"/>
        </w:rPr>
        <w:t>соблюдать</w:t>
      </w:r>
      <w:r>
        <w:rPr>
          <w:rFonts w:ascii="Cambria" w:hAnsi="Cambria"/>
          <w:color w:val="221F1F"/>
          <w:spacing w:val="-1"/>
          <w:w w:val="110"/>
        </w:rPr>
        <w:t xml:space="preserve"> </w:t>
      </w:r>
      <w:r>
        <w:rPr>
          <w:rFonts w:ascii="Cambria" w:hAnsi="Cambria"/>
          <w:color w:val="221F1F"/>
          <w:w w:val="110"/>
        </w:rPr>
        <w:t>правила</w:t>
      </w:r>
      <w:r>
        <w:rPr>
          <w:rFonts w:ascii="Cambria" w:hAnsi="Cambria"/>
          <w:color w:val="221F1F"/>
          <w:spacing w:val="-1"/>
          <w:w w:val="110"/>
        </w:rPr>
        <w:t xml:space="preserve"> </w:t>
      </w:r>
      <w:r>
        <w:rPr>
          <w:rFonts w:ascii="Cambria" w:hAnsi="Cambria"/>
          <w:color w:val="221F1F"/>
          <w:w w:val="110"/>
        </w:rPr>
        <w:t>поведения</w:t>
      </w:r>
      <w:r>
        <w:rPr>
          <w:rFonts w:ascii="Cambria" w:hAnsi="Cambria"/>
          <w:color w:val="221F1F"/>
          <w:spacing w:val="-1"/>
          <w:w w:val="110"/>
        </w:rPr>
        <w:t xml:space="preserve"> </w:t>
      </w:r>
      <w:r>
        <w:rPr>
          <w:rFonts w:ascii="Cambria" w:hAnsi="Cambria"/>
          <w:color w:val="221F1F"/>
          <w:w w:val="110"/>
        </w:rPr>
        <w:t>на</w:t>
      </w:r>
      <w:r>
        <w:rPr>
          <w:rFonts w:ascii="Cambria" w:hAnsi="Cambria"/>
          <w:color w:val="221F1F"/>
          <w:spacing w:val="-2"/>
          <w:w w:val="110"/>
        </w:rPr>
        <w:t xml:space="preserve"> </w:t>
      </w:r>
      <w:r>
        <w:rPr>
          <w:rFonts w:ascii="Cambria" w:hAnsi="Cambria"/>
          <w:color w:val="221F1F"/>
          <w:w w:val="110"/>
        </w:rPr>
        <w:t>уроках</w:t>
      </w:r>
      <w:r>
        <w:rPr>
          <w:rFonts w:ascii="Cambria" w:hAnsi="Cambria"/>
          <w:color w:val="221F1F"/>
          <w:spacing w:val="-1"/>
          <w:w w:val="110"/>
        </w:rPr>
        <w:t xml:space="preserve"> </w:t>
      </w:r>
      <w:r>
        <w:rPr>
          <w:rFonts w:ascii="Cambria" w:hAnsi="Cambria"/>
          <w:color w:val="221F1F"/>
          <w:w w:val="110"/>
        </w:rPr>
        <w:t>физической культу- ры с учётом их учебного содержания, находить в них разли- чия (легкоатлетические, гимнастические и игровые уроки, занятия лыжной и плавательной подготовкой);</w:t>
      </w:r>
    </w:p>
    <w:p w:rsidR="00923AD8" w:rsidRDefault="000A3044">
      <w:pPr>
        <w:pStyle w:val="a3"/>
        <w:spacing w:line="249" w:lineRule="auto"/>
        <w:ind w:left="462" w:right="121" w:hanging="51"/>
        <w:rPr>
          <w:rFonts w:ascii="Cambria" w:hAnsi="Cambria"/>
        </w:rPr>
      </w:pPr>
      <w:r>
        <w:rPr>
          <w:rFonts w:ascii="Cambria" w:hAnsi="Cambria"/>
          <w:color w:val="221F1F"/>
          <w:w w:val="110"/>
        </w:rPr>
        <w:t>выполнять учебные задания по освоению новых физических упражнений и развитию физических</w:t>
      </w:r>
      <w:r>
        <w:rPr>
          <w:rFonts w:ascii="Cambria" w:hAnsi="Cambria"/>
          <w:color w:val="221F1F"/>
          <w:spacing w:val="-1"/>
          <w:w w:val="110"/>
        </w:rPr>
        <w:t xml:space="preserve"> </w:t>
      </w:r>
      <w:r>
        <w:rPr>
          <w:rFonts w:ascii="Cambria" w:hAnsi="Cambria"/>
          <w:color w:val="221F1F"/>
          <w:w w:val="110"/>
        </w:rPr>
        <w:t>качеств в соответствии с указаниями и замечаниями учителя;</w:t>
      </w:r>
    </w:p>
    <w:p w:rsidR="00923AD8" w:rsidRDefault="000A3044">
      <w:pPr>
        <w:pStyle w:val="a3"/>
        <w:spacing w:line="249" w:lineRule="auto"/>
        <w:ind w:left="462" w:right="114" w:hanging="53"/>
        <w:rPr>
          <w:rFonts w:ascii="Cambria" w:hAnsi="Cambria"/>
        </w:rPr>
      </w:pPr>
      <w:r>
        <w:rPr>
          <w:rFonts w:ascii="Cambria" w:hAnsi="Cambria"/>
          <w:color w:val="221F1F"/>
          <w:w w:val="105"/>
        </w:rPr>
        <w:t>взаимодействовать со сверстниками в процессе выполнения учебных заданий, соблюдать культуру общения и уважитель- ного</w:t>
      </w:r>
      <w:r>
        <w:rPr>
          <w:rFonts w:ascii="Cambria" w:hAnsi="Cambria"/>
          <w:color w:val="221F1F"/>
          <w:spacing w:val="40"/>
          <w:w w:val="105"/>
        </w:rPr>
        <w:t xml:space="preserve"> </w:t>
      </w:r>
      <w:r>
        <w:rPr>
          <w:rFonts w:ascii="Cambria" w:hAnsi="Cambria"/>
          <w:color w:val="221F1F"/>
          <w:w w:val="105"/>
        </w:rPr>
        <w:t>обращения</w:t>
      </w:r>
      <w:r>
        <w:rPr>
          <w:rFonts w:ascii="Cambria" w:hAnsi="Cambria"/>
          <w:color w:val="221F1F"/>
          <w:spacing w:val="40"/>
          <w:w w:val="105"/>
        </w:rPr>
        <w:t xml:space="preserve"> </w:t>
      </w:r>
      <w:r>
        <w:rPr>
          <w:rFonts w:ascii="Cambria" w:hAnsi="Cambria"/>
          <w:color w:val="221F1F"/>
          <w:w w:val="105"/>
        </w:rPr>
        <w:t>к</w:t>
      </w:r>
      <w:r>
        <w:rPr>
          <w:rFonts w:ascii="Cambria" w:hAnsi="Cambria"/>
          <w:color w:val="221F1F"/>
          <w:spacing w:val="40"/>
          <w:w w:val="105"/>
        </w:rPr>
        <w:t xml:space="preserve"> </w:t>
      </w:r>
      <w:r>
        <w:rPr>
          <w:rFonts w:ascii="Cambria" w:hAnsi="Cambria"/>
          <w:color w:val="221F1F"/>
          <w:w w:val="105"/>
        </w:rPr>
        <w:t>другим</w:t>
      </w:r>
      <w:r>
        <w:rPr>
          <w:rFonts w:ascii="Cambria" w:hAnsi="Cambria"/>
          <w:color w:val="221F1F"/>
          <w:spacing w:val="40"/>
          <w:w w:val="105"/>
        </w:rPr>
        <w:t xml:space="preserve"> </w:t>
      </w:r>
      <w:r>
        <w:rPr>
          <w:rFonts w:ascii="Cambria" w:hAnsi="Cambria"/>
          <w:color w:val="221F1F"/>
          <w:w w:val="105"/>
        </w:rPr>
        <w:t>учащимся;</w:t>
      </w:r>
    </w:p>
    <w:p w:rsidR="00923AD8" w:rsidRDefault="000A3044">
      <w:pPr>
        <w:pStyle w:val="a3"/>
        <w:spacing w:line="249" w:lineRule="auto"/>
        <w:ind w:left="462" w:right="114" w:hanging="56"/>
        <w:rPr>
          <w:rFonts w:ascii="Cambria" w:hAnsi="Cambria"/>
        </w:rPr>
      </w:pPr>
      <w:r>
        <w:rPr>
          <w:rFonts w:ascii="Cambria" w:hAnsi="Cambria"/>
          <w:color w:val="221F1F"/>
          <w:w w:val="105"/>
        </w:rPr>
        <w:t>контролировать соответствие двигательных действий прави- лам подвижных игр, проявлять эмоциональную сдержан-</w:t>
      </w:r>
      <w:r>
        <w:rPr>
          <w:rFonts w:ascii="Cambria" w:hAnsi="Cambria"/>
          <w:color w:val="221F1F"/>
          <w:spacing w:val="80"/>
          <w:w w:val="105"/>
        </w:rPr>
        <w:t xml:space="preserve"> </w:t>
      </w:r>
      <w:r>
        <w:rPr>
          <w:rFonts w:ascii="Cambria" w:hAnsi="Cambria"/>
          <w:color w:val="221F1F"/>
          <w:w w:val="105"/>
        </w:rPr>
        <w:t>ность</w:t>
      </w:r>
      <w:r>
        <w:rPr>
          <w:rFonts w:ascii="Cambria" w:hAnsi="Cambria"/>
          <w:color w:val="221F1F"/>
          <w:spacing w:val="40"/>
          <w:w w:val="105"/>
        </w:rPr>
        <w:t xml:space="preserve"> </w:t>
      </w:r>
      <w:r>
        <w:rPr>
          <w:rFonts w:ascii="Cambria" w:hAnsi="Cambria"/>
          <w:color w:val="221F1F"/>
          <w:w w:val="105"/>
        </w:rPr>
        <w:t>при</w:t>
      </w:r>
      <w:r>
        <w:rPr>
          <w:rFonts w:ascii="Cambria" w:hAnsi="Cambria"/>
          <w:color w:val="221F1F"/>
          <w:spacing w:val="40"/>
          <w:w w:val="105"/>
        </w:rPr>
        <w:t xml:space="preserve"> </w:t>
      </w:r>
      <w:r>
        <w:rPr>
          <w:rFonts w:ascii="Cambria" w:hAnsi="Cambria"/>
          <w:color w:val="221F1F"/>
          <w:w w:val="105"/>
        </w:rPr>
        <w:t>возникновении</w:t>
      </w:r>
      <w:r>
        <w:rPr>
          <w:rFonts w:ascii="Cambria" w:hAnsi="Cambria"/>
          <w:color w:val="221F1F"/>
          <w:spacing w:val="40"/>
          <w:w w:val="105"/>
        </w:rPr>
        <w:t xml:space="preserve"> </w:t>
      </w:r>
      <w:r>
        <w:rPr>
          <w:rFonts w:ascii="Cambria" w:hAnsi="Cambria"/>
          <w:color w:val="221F1F"/>
          <w:w w:val="105"/>
        </w:rPr>
        <w:t>ошибок.</w:t>
      </w:r>
    </w:p>
    <w:p w:rsidR="00923AD8" w:rsidRDefault="000A3044">
      <w:pPr>
        <w:spacing w:line="231" w:lineRule="exact"/>
        <w:ind w:left="462"/>
        <w:jc w:val="both"/>
        <w:rPr>
          <w:rFonts w:ascii="Cambria" w:hAnsi="Cambria"/>
          <w:sz w:val="20"/>
        </w:rPr>
      </w:pPr>
      <w:r>
        <w:rPr>
          <w:rFonts w:ascii="Cambria" w:hAnsi="Cambria"/>
          <w:color w:val="221F1F"/>
          <w:w w:val="105"/>
          <w:sz w:val="20"/>
        </w:rPr>
        <w:t>По</w:t>
      </w:r>
      <w:r>
        <w:rPr>
          <w:rFonts w:ascii="Cambria" w:hAnsi="Cambria"/>
          <w:color w:val="221F1F"/>
          <w:spacing w:val="-4"/>
          <w:w w:val="105"/>
          <w:sz w:val="20"/>
        </w:rPr>
        <w:t xml:space="preserve"> </w:t>
      </w:r>
      <w:r>
        <w:rPr>
          <w:rFonts w:ascii="Cambria" w:hAnsi="Cambria"/>
          <w:color w:val="221F1F"/>
          <w:w w:val="105"/>
          <w:sz w:val="20"/>
        </w:rPr>
        <w:t>окончании</w:t>
      </w:r>
      <w:r>
        <w:rPr>
          <w:rFonts w:ascii="Cambria" w:hAnsi="Cambria"/>
          <w:color w:val="221F1F"/>
          <w:spacing w:val="-1"/>
          <w:w w:val="105"/>
          <w:sz w:val="20"/>
        </w:rPr>
        <w:t xml:space="preserve"> </w:t>
      </w:r>
      <w:r>
        <w:rPr>
          <w:rFonts w:ascii="Georgia" w:hAnsi="Georgia"/>
          <w:b/>
          <w:color w:val="221F1F"/>
          <w:w w:val="105"/>
          <w:sz w:val="20"/>
        </w:rPr>
        <w:t>третьего</w:t>
      </w:r>
      <w:r>
        <w:rPr>
          <w:rFonts w:ascii="Georgia" w:hAnsi="Georgia"/>
          <w:b/>
          <w:color w:val="221F1F"/>
          <w:spacing w:val="-10"/>
          <w:w w:val="105"/>
          <w:sz w:val="20"/>
        </w:rPr>
        <w:t xml:space="preserve"> </w:t>
      </w:r>
      <w:r>
        <w:rPr>
          <w:rFonts w:ascii="Georgia" w:hAnsi="Georgia"/>
          <w:b/>
          <w:color w:val="221F1F"/>
          <w:w w:val="105"/>
          <w:sz w:val="20"/>
        </w:rPr>
        <w:t>года</w:t>
      </w:r>
      <w:r>
        <w:rPr>
          <w:rFonts w:ascii="Georgia" w:hAnsi="Georgia"/>
          <w:b/>
          <w:color w:val="221F1F"/>
          <w:spacing w:val="-9"/>
          <w:w w:val="105"/>
          <w:sz w:val="20"/>
        </w:rPr>
        <w:t xml:space="preserve"> </w:t>
      </w:r>
      <w:r>
        <w:rPr>
          <w:rFonts w:ascii="Georgia" w:hAnsi="Georgia"/>
          <w:b/>
          <w:color w:val="221F1F"/>
          <w:w w:val="105"/>
          <w:sz w:val="20"/>
        </w:rPr>
        <w:t>обучения</w:t>
      </w:r>
      <w:r>
        <w:rPr>
          <w:rFonts w:ascii="Georgia" w:hAnsi="Georgia"/>
          <w:b/>
          <w:color w:val="221F1F"/>
          <w:spacing w:val="-8"/>
          <w:w w:val="105"/>
          <w:sz w:val="20"/>
        </w:rPr>
        <w:t xml:space="preserve"> </w:t>
      </w:r>
      <w:r>
        <w:rPr>
          <w:rFonts w:ascii="Cambria" w:hAnsi="Cambria"/>
          <w:color w:val="221F1F"/>
          <w:w w:val="105"/>
          <w:sz w:val="20"/>
        </w:rPr>
        <w:t>учащиеся</w:t>
      </w:r>
      <w:r>
        <w:rPr>
          <w:rFonts w:ascii="Cambria" w:hAnsi="Cambria"/>
          <w:color w:val="221F1F"/>
          <w:spacing w:val="-2"/>
          <w:w w:val="105"/>
          <w:sz w:val="20"/>
        </w:rPr>
        <w:t xml:space="preserve"> научатся:</w:t>
      </w:r>
    </w:p>
    <w:p w:rsidR="00923AD8" w:rsidRDefault="000A3044">
      <w:pPr>
        <w:ind w:left="462"/>
        <w:rPr>
          <w:i/>
          <w:sz w:val="20"/>
        </w:rPr>
      </w:pPr>
      <w:r>
        <w:rPr>
          <w:i/>
          <w:color w:val="221F1F"/>
          <w:w w:val="115"/>
          <w:sz w:val="20"/>
        </w:rPr>
        <w:t>познавательные</w:t>
      </w:r>
      <w:r>
        <w:rPr>
          <w:i/>
          <w:color w:val="221F1F"/>
          <w:spacing w:val="62"/>
          <w:w w:val="115"/>
          <w:sz w:val="20"/>
        </w:rPr>
        <w:t xml:space="preserve"> </w:t>
      </w:r>
      <w:r>
        <w:rPr>
          <w:i/>
          <w:color w:val="221F1F"/>
          <w:spacing w:val="-4"/>
          <w:w w:val="115"/>
          <w:sz w:val="20"/>
        </w:rPr>
        <w:t>УУД:</w:t>
      </w:r>
    </w:p>
    <w:p w:rsidR="00923AD8" w:rsidRDefault="000A3044">
      <w:pPr>
        <w:pStyle w:val="a3"/>
        <w:spacing w:before="16" w:line="249" w:lineRule="auto"/>
        <w:ind w:left="462" w:right="114" w:hanging="5"/>
        <w:rPr>
          <w:rFonts w:ascii="Cambria" w:hAnsi="Cambria"/>
        </w:rPr>
      </w:pPr>
      <w:r>
        <w:rPr>
          <w:rFonts w:ascii="Cambria" w:hAnsi="Cambria"/>
          <w:color w:val="221F1F"/>
          <w:w w:val="110"/>
        </w:rPr>
        <w:t>понимать историческую связь развития физических упраж- нений</w:t>
      </w:r>
      <w:r>
        <w:rPr>
          <w:rFonts w:ascii="Cambria" w:hAnsi="Cambria"/>
          <w:color w:val="221F1F"/>
          <w:spacing w:val="-1"/>
          <w:w w:val="110"/>
        </w:rPr>
        <w:t xml:space="preserve"> </w:t>
      </w:r>
      <w:r>
        <w:rPr>
          <w:rFonts w:ascii="Cambria" w:hAnsi="Cambria"/>
          <w:color w:val="221F1F"/>
          <w:w w:val="110"/>
        </w:rPr>
        <w:t>с</w:t>
      </w:r>
      <w:r>
        <w:rPr>
          <w:rFonts w:ascii="Cambria" w:hAnsi="Cambria"/>
          <w:color w:val="221F1F"/>
          <w:spacing w:val="-2"/>
          <w:w w:val="110"/>
        </w:rPr>
        <w:t xml:space="preserve"> </w:t>
      </w:r>
      <w:r>
        <w:rPr>
          <w:rFonts w:ascii="Cambria" w:hAnsi="Cambria"/>
          <w:color w:val="221F1F"/>
          <w:w w:val="110"/>
        </w:rPr>
        <w:t>трудовыми</w:t>
      </w:r>
      <w:r>
        <w:rPr>
          <w:rFonts w:ascii="Cambria" w:hAnsi="Cambria"/>
          <w:color w:val="221F1F"/>
          <w:spacing w:val="-1"/>
          <w:w w:val="110"/>
        </w:rPr>
        <w:t xml:space="preserve"> </w:t>
      </w:r>
      <w:r>
        <w:rPr>
          <w:rFonts w:ascii="Cambria" w:hAnsi="Cambria"/>
          <w:color w:val="221F1F"/>
          <w:w w:val="110"/>
        </w:rPr>
        <w:t>действиями,</w:t>
      </w:r>
      <w:r>
        <w:rPr>
          <w:rFonts w:ascii="Cambria" w:hAnsi="Cambria"/>
          <w:color w:val="221F1F"/>
          <w:spacing w:val="-1"/>
          <w:w w:val="110"/>
        </w:rPr>
        <w:t xml:space="preserve"> </w:t>
      </w:r>
      <w:r>
        <w:rPr>
          <w:rFonts w:ascii="Cambria" w:hAnsi="Cambria"/>
          <w:color w:val="221F1F"/>
          <w:w w:val="110"/>
        </w:rPr>
        <w:t>приводить</w:t>
      </w:r>
      <w:r>
        <w:rPr>
          <w:rFonts w:ascii="Cambria" w:hAnsi="Cambria"/>
          <w:color w:val="221F1F"/>
          <w:spacing w:val="-2"/>
          <w:w w:val="110"/>
        </w:rPr>
        <w:t xml:space="preserve"> </w:t>
      </w:r>
      <w:r>
        <w:rPr>
          <w:rFonts w:ascii="Cambria" w:hAnsi="Cambria"/>
          <w:color w:val="221F1F"/>
          <w:w w:val="110"/>
        </w:rPr>
        <w:t>примеры</w:t>
      </w:r>
      <w:r>
        <w:rPr>
          <w:rFonts w:ascii="Cambria" w:hAnsi="Cambria"/>
          <w:color w:val="221F1F"/>
          <w:spacing w:val="-2"/>
          <w:w w:val="110"/>
        </w:rPr>
        <w:t xml:space="preserve"> </w:t>
      </w:r>
      <w:r>
        <w:rPr>
          <w:rFonts w:ascii="Cambria" w:hAnsi="Cambria"/>
          <w:color w:val="221F1F"/>
          <w:w w:val="110"/>
        </w:rPr>
        <w:t>упраж- нений</w:t>
      </w:r>
      <w:r>
        <w:rPr>
          <w:rFonts w:ascii="Cambria" w:hAnsi="Cambria"/>
          <w:color w:val="221F1F"/>
          <w:spacing w:val="-13"/>
          <w:w w:val="110"/>
        </w:rPr>
        <w:t xml:space="preserve"> </w:t>
      </w:r>
      <w:r>
        <w:rPr>
          <w:rFonts w:ascii="Cambria" w:hAnsi="Cambria"/>
          <w:color w:val="221F1F"/>
          <w:w w:val="110"/>
        </w:rPr>
        <w:t>древних</w:t>
      </w:r>
      <w:r>
        <w:rPr>
          <w:rFonts w:ascii="Cambria" w:hAnsi="Cambria"/>
          <w:color w:val="221F1F"/>
          <w:spacing w:val="-12"/>
          <w:w w:val="110"/>
        </w:rPr>
        <w:t xml:space="preserve"> </w:t>
      </w:r>
      <w:r>
        <w:rPr>
          <w:rFonts w:ascii="Cambria" w:hAnsi="Cambria"/>
          <w:color w:val="221F1F"/>
          <w:w w:val="110"/>
        </w:rPr>
        <w:t>людей</w:t>
      </w:r>
      <w:r>
        <w:rPr>
          <w:rFonts w:ascii="Cambria" w:hAnsi="Cambria"/>
          <w:color w:val="221F1F"/>
          <w:spacing w:val="-12"/>
          <w:w w:val="110"/>
        </w:rPr>
        <w:t xml:space="preserve"> </w:t>
      </w:r>
      <w:r>
        <w:rPr>
          <w:rFonts w:ascii="Cambria" w:hAnsi="Cambria"/>
          <w:color w:val="221F1F"/>
          <w:w w:val="110"/>
        </w:rPr>
        <w:t>в</w:t>
      </w:r>
      <w:r>
        <w:rPr>
          <w:rFonts w:ascii="Cambria" w:hAnsi="Cambria"/>
          <w:color w:val="221F1F"/>
          <w:spacing w:val="-12"/>
          <w:w w:val="110"/>
        </w:rPr>
        <w:t xml:space="preserve"> </w:t>
      </w:r>
      <w:r>
        <w:rPr>
          <w:rFonts w:ascii="Cambria" w:hAnsi="Cambria"/>
          <w:color w:val="221F1F"/>
          <w:w w:val="110"/>
        </w:rPr>
        <w:t>современных</w:t>
      </w:r>
      <w:r>
        <w:rPr>
          <w:rFonts w:ascii="Cambria" w:hAnsi="Cambria"/>
          <w:color w:val="221F1F"/>
          <w:spacing w:val="-12"/>
          <w:w w:val="110"/>
        </w:rPr>
        <w:t xml:space="preserve"> </w:t>
      </w:r>
      <w:r>
        <w:rPr>
          <w:rFonts w:ascii="Cambria" w:hAnsi="Cambria"/>
          <w:color w:val="221F1F"/>
          <w:w w:val="110"/>
        </w:rPr>
        <w:t>спортивных</w:t>
      </w:r>
      <w:r>
        <w:rPr>
          <w:rFonts w:ascii="Cambria" w:hAnsi="Cambria"/>
          <w:color w:val="221F1F"/>
          <w:spacing w:val="-12"/>
          <w:w w:val="110"/>
        </w:rPr>
        <w:t xml:space="preserve"> </w:t>
      </w:r>
      <w:r>
        <w:rPr>
          <w:rFonts w:ascii="Cambria" w:hAnsi="Cambria"/>
          <w:color w:val="221F1F"/>
          <w:w w:val="110"/>
        </w:rPr>
        <w:t xml:space="preserve">соревнова- </w:t>
      </w:r>
      <w:r>
        <w:rPr>
          <w:rFonts w:ascii="Cambria" w:hAnsi="Cambria"/>
          <w:color w:val="221F1F"/>
          <w:spacing w:val="-2"/>
          <w:w w:val="110"/>
        </w:rPr>
        <w:t>ниях;</w:t>
      </w:r>
    </w:p>
    <w:p w:rsidR="00923AD8" w:rsidRDefault="000A3044">
      <w:pPr>
        <w:pStyle w:val="a3"/>
        <w:spacing w:line="249" w:lineRule="auto"/>
        <w:ind w:left="462" w:right="111" w:hanging="3"/>
        <w:rPr>
          <w:rFonts w:ascii="Cambria" w:hAnsi="Cambria"/>
        </w:rPr>
      </w:pPr>
      <w:r>
        <w:rPr>
          <w:rFonts w:ascii="Cambria" w:hAnsi="Cambria"/>
          <w:color w:val="221F1F"/>
          <w:w w:val="110"/>
        </w:rPr>
        <w:t>объяснять</w:t>
      </w:r>
      <w:r>
        <w:rPr>
          <w:rFonts w:ascii="Cambria" w:hAnsi="Cambria"/>
          <w:color w:val="221F1F"/>
          <w:spacing w:val="-9"/>
          <w:w w:val="110"/>
        </w:rPr>
        <w:t xml:space="preserve"> </w:t>
      </w:r>
      <w:r>
        <w:rPr>
          <w:rFonts w:ascii="Cambria" w:hAnsi="Cambria"/>
          <w:color w:val="221F1F"/>
          <w:w w:val="110"/>
        </w:rPr>
        <w:t>понятие</w:t>
      </w:r>
      <w:r>
        <w:rPr>
          <w:rFonts w:ascii="Cambria" w:hAnsi="Cambria"/>
          <w:color w:val="221F1F"/>
          <w:spacing w:val="-9"/>
          <w:w w:val="110"/>
        </w:rPr>
        <w:t xml:space="preserve"> </w:t>
      </w:r>
      <w:r>
        <w:rPr>
          <w:rFonts w:ascii="Cambria" w:hAnsi="Cambria"/>
          <w:color w:val="221F1F"/>
          <w:w w:val="110"/>
        </w:rPr>
        <w:t>«дозировка</w:t>
      </w:r>
      <w:r>
        <w:rPr>
          <w:rFonts w:ascii="Cambria" w:hAnsi="Cambria"/>
          <w:color w:val="221F1F"/>
          <w:spacing w:val="-9"/>
          <w:w w:val="110"/>
        </w:rPr>
        <w:t xml:space="preserve"> </w:t>
      </w:r>
      <w:r>
        <w:rPr>
          <w:rFonts w:ascii="Cambria" w:hAnsi="Cambria"/>
          <w:color w:val="221F1F"/>
          <w:w w:val="110"/>
        </w:rPr>
        <w:t>нагрузки»,</w:t>
      </w:r>
      <w:r>
        <w:rPr>
          <w:rFonts w:ascii="Cambria" w:hAnsi="Cambria"/>
          <w:color w:val="221F1F"/>
          <w:spacing w:val="-8"/>
          <w:w w:val="110"/>
        </w:rPr>
        <w:t xml:space="preserve"> </w:t>
      </w:r>
      <w:r>
        <w:rPr>
          <w:rFonts w:ascii="Cambria" w:hAnsi="Cambria"/>
          <w:color w:val="221F1F"/>
          <w:w w:val="110"/>
        </w:rPr>
        <w:t>правильно</w:t>
      </w:r>
      <w:r>
        <w:rPr>
          <w:rFonts w:ascii="Cambria" w:hAnsi="Cambria"/>
          <w:color w:val="221F1F"/>
          <w:spacing w:val="-9"/>
          <w:w w:val="110"/>
        </w:rPr>
        <w:t xml:space="preserve"> </w:t>
      </w:r>
      <w:r>
        <w:rPr>
          <w:rFonts w:ascii="Cambria" w:hAnsi="Cambria"/>
          <w:color w:val="221F1F"/>
          <w:w w:val="110"/>
        </w:rPr>
        <w:t xml:space="preserve">приме- нять способы её регулирования на занятиях физической </w:t>
      </w:r>
      <w:r>
        <w:rPr>
          <w:rFonts w:ascii="Cambria" w:hAnsi="Cambria"/>
          <w:color w:val="221F1F"/>
          <w:spacing w:val="-2"/>
          <w:w w:val="110"/>
        </w:rPr>
        <w:t>культурой;</w:t>
      </w:r>
    </w:p>
    <w:p w:rsidR="00923AD8" w:rsidRDefault="000A3044">
      <w:pPr>
        <w:pStyle w:val="a3"/>
        <w:spacing w:line="249" w:lineRule="auto"/>
        <w:ind w:left="462" w:right="116" w:hanging="8"/>
        <w:rPr>
          <w:rFonts w:ascii="Cambria" w:hAnsi="Cambria"/>
        </w:rPr>
      </w:pPr>
      <w:r>
        <w:rPr>
          <w:rFonts w:ascii="Cambria" w:hAnsi="Cambria"/>
          <w:color w:val="221F1F"/>
          <w:w w:val="105"/>
        </w:rPr>
        <w:t>понимать</w:t>
      </w:r>
      <w:r>
        <w:rPr>
          <w:rFonts w:ascii="Cambria" w:hAnsi="Cambria"/>
          <w:color w:val="221F1F"/>
          <w:spacing w:val="40"/>
          <w:w w:val="105"/>
        </w:rPr>
        <w:t xml:space="preserve"> </w:t>
      </w:r>
      <w:r>
        <w:rPr>
          <w:rFonts w:ascii="Cambria" w:hAnsi="Cambria"/>
          <w:color w:val="221F1F"/>
          <w:w w:val="105"/>
        </w:rPr>
        <w:t>влияние</w:t>
      </w:r>
      <w:r>
        <w:rPr>
          <w:rFonts w:ascii="Cambria" w:hAnsi="Cambria"/>
          <w:color w:val="221F1F"/>
          <w:spacing w:val="40"/>
          <w:w w:val="105"/>
        </w:rPr>
        <w:t xml:space="preserve"> </w:t>
      </w:r>
      <w:r>
        <w:rPr>
          <w:rFonts w:ascii="Cambria" w:hAnsi="Cambria"/>
          <w:color w:val="221F1F"/>
          <w:w w:val="105"/>
        </w:rPr>
        <w:t>дыхательной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зрительной</w:t>
      </w:r>
      <w:r>
        <w:rPr>
          <w:rFonts w:ascii="Cambria" w:hAnsi="Cambria"/>
          <w:color w:val="221F1F"/>
          <w:spacing w:val="40"/>
          <w:w w:val="105"/>
        </w:rPr>
        <w:t xml:space="preserve"> </w:t>
      </w:r>
      <w:r>
        <w:rPr>
          <w:rFonts w:ascii="Cambria" w:hAnsi="Cambria"/>
          <w:color w:val="221F1F"/>
          <w:w w:val="105"/>
        </w:rPr>
        <w:t>гимнастики</w:t>
      </w:r>
      <w:r>
        <w:rPr>
          <w:rFonts w:ascii="Cambria" w:hAnsi="Cambria"/>
          <w:color w:val="221F1F"/>
          <w:spacing w:val="80"/>
          <w:w w:val="105"/>
        </w:rPr>
        <w:t xml:space="preserve"> </w:t>
      </w:r>
      <w:r>
        <w:rPr>
          <w:rFonts w:ascii="Cambria" w:hAnsi="Cambria"/>
          <w:color w:val="221F1F"/>
          <w:w w:val="105"/>
        </w:rPr>
        <w:t>на предупреждение развития утомления при выполнении физи- ческих</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умственных</w:t>
      </w:r>
      <w:r>
        <w:rPr>
          <w:rFonts w:ascii="Cambria" w:hAnsi="Cambria"/>
          <w:color w:val="221F1F"/>
          <w:spacing w:val="40"/>
          <w:w w:val="105"/>
        </w:rPr>
        <w:t xml:space="preserve"> </w:t>
      </w:r>
      <w:r>
        <w:rPr>
          <w:rFonts w:ascii="Cambria" w:hAnsi="Cambria"/>
          <w:color w:val="221F1F"/>
          <w:w w:val="105"/>
        </w:rPr>
        <w:t>нагрузок;</w:t>
      </w:r>
    </w:p>
    <w:p w:rsidR="00923AD8" w:rsidRDefault="00923AD8">
      <w:pPr>
        <w:spacing w:line="249"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54" w:lineRule="auto"/>
        <w:ind w:left="462" w:right="111" w:firstLine="0"/>
        <w:rPr>
          <w:rFonts w:ascii="Cambria" w:hAnsi="Cambria"/>
        </w:rPr>
      </w:pPr>
      <w:r>
        <w:rPr>
          <w:rFonts w:ascii="Cambria" w:hAnsi="Cambria"/>
          <w:color w:val="221F1F"/>
          <w:w w:val="110"/>
        </w:rPr>
        <w:lastRenderedPageBreak/>
        <w:t>обобщать</w:t>
      </w:r>
      <w:r>
        <w:rPr>
          <w:rFonts w:ascii="Cambria" w:hAnsi="Cambria"/>
          <w:color w:val="221F1F"/>
          <w:spacing w:val="-13"/>
          <w:w w:val="110"/>
        </w:rPr>
        <w:t xml:space="preserve"> </w:t>
      </w:r>
      <w:r>
        <w:rPr>
          <w:rFonts w:ascii="Cambria" w:hAnsi="Cambria"/>
          <w:color w:val="221F1F"/>
          <w:w w:val="110"/>
        </w:rPr>
        <w:t>знания,</w:t>
      </w:r>
      <w:r>
        <w:rPr>
          <w:rFonts w:ascii="Cambria" w:hAnsi="Cambria"/>
          <w:color w:val="221F1F"/>
          <w:spacing w:val="-12"/>
          <w:w w:val="110"/>
        </w:rPr>
        <w:t xml:space="preserve"> </w:t>
      </w:r>
      <w:r>
        <w:rPr>
          <w:rFonts w:ascii="Cambria" w:hAnsi="Cambria"/>
          <w:color w:val="221F1F"/>
          <w:w w:val="110"/>
        </w:rPr>
        <w:t>полученные</w:t>
      </w:r>
      <w:r>
        <w:rPr>
          <w:rFonts w:ascii="Cambria" w:hAnsi="Cambria"/>
          <w:color w:val="221F1F"/>
          <w:spacing w:val="-11"/>
          <w:w w:val="110"/>
        </w:rPr>
        <w:t xml:space="preserve"> </w:t>
      </w:r>
      <w:r>
        <w:rPr>
          <w:rFonts w:ascii="Cambria" w:hAnsi="Cambria"/>
          <w:color w:val="221F1F"/>
          <w:w w:val="110"/>
        </w:rPr>
        <w:t>в</w:t>
      </w:r>
      <w:r>
        <w:rPr>
          <w:rFonts w:ascii="Cambria" w:hAnsi="Cambria"/>
          <w:color w:val="221F1F"/>
          <w:spacing w:val="-12"/>
          <w:w w:val="110"/>
        </w:rPr>
        <w:t xml:space="preserve"> </w:t>
      </w:r>
      <w:r>
        <w:rPr>
          <w:rFonts w:ascii="Cambria" w:hAnsi="Cambria"/>
          <w:color w:val="221F1F"/>
          <w:w w:val="110"/>
        </w:rPr>
        <w:t>практической</w:t>
      </w:r>
      <w:r>
        <w:rPr>
          <w:rFonts w:ascii="Cambria" w:hAnsi="Cambria"/>
          <w:color w:val="221F1F"/>
          <w:spacing w:val="-9"/>
          <w:w w:val="110"/>
        </w:rPr>
        <w:t xml:space="preserve"> </w:t>
      </w:r>
      <w:r>
        <w:rPr>
          <w:rFonts w:ascii="Cambria" w:hAnsi="Cambria"/>
          <w:color w:val="221F1F"/>
          <w:w w:val="110"/>
        </w:rPr>
        <w:t>деятельности, выполнять правила поведения на уроках физической куль- туры,</w:t>
      </w:r>
      <w:r>
        <w:rPr>
          <w:rFonts w:ascii="Cambria" w:hAnsi="Cambria"/>
          <w:color w:val="221F1F"/>
          <w:spacing w:val="-13"/>
          <w:w w:val="110"/>
        </w:rPr>
        <w:t xml:space="preserve"> </w:t>
      </w:r>
      <w:r>
        <w:rPr>
          <w:rFonts w:ascii="Cambria" w:hAnsi="Cambria"/>
          <w:color w:val="221F1F"/>
          <w:w w:val="110"/>
        </w:rPr>
        <w:t>проводить</w:t>
      </w:r>
      <w:r>
        <w:rPr>
          <w:rFonts w:ascii="Cambria" w:hAnsi="Cambria"/>
          <w:color w:val="221F1F"/>
          <w:spacing w:val="-12"/>
          <w:w w:val="110"/>
        </w:rPr>
        <w:t xml:space="preserve"> </w:t>
      </w:r>
      <w:r>
        <w:rPr>
          <w:rFonts w:ascii="Cambria" w:hAnsi="Cambria"/>
          <w:color w:val="221F1F"/>
          <w:w w:val="110"/>
        </w:rPr>
        <w:t>закаливающие</w:t>
      </w:r>
      <w:r>
        <w:rPr>
          <w:rFonts w:ascii="Cambria" w:hAnsi="Cambria"/>
          <w:color w:val="221F1F"/>
          <w:spacing w:val="-12"/>
          <w:w w:val="110"/>
        </w:rPr>
        <w:t xml:space="preserve"> </w:t>
      </w:r>
      <w:r>
        <w:rPr>
          <w:rFonts w:ascii="Cambria" w:hAnsi="Cambria"/>
          <w:color w:val="221F1F"/>
          <w:w w:val="110"/>
        </w:rPr>
        <w:t>процедуры,</w:t>
      </w:r>
      <w:r>
        <w:rPr>
          <w:rFonts w:ascii="Cambria" w:hAnsi="Cambria"/>
          <w:color w:val="221F1F"/>
          <w:spacing w:val="-11"/>
          <w:w w:val="110"/>
        </w:rPr>
        <w:t xml:space="preserve"> </w:t>
      </w:r>
      <w:r>
        <w:rPr>
          <w:rFonts w:ascii="Cambria" w:hAnsi="Cambria"/>
          <w:color w:val="221F1F"/>
          <w:w w:val="110"/>
        </w:rPr>
        <w:t>занятия</w:t>
      </w:r>
      <w:r>
        <w:rPr>
          <w:rFonts w:ascii="Cambria" w:hAnsi="Cambria"/>
          <w:color w:val="221F1F"/>
          <w:spacing w:val="-12"/>
          <w:w w:val="110"/>
        </w:rPr>
        <w:t xml:space="preserve"> </w:t>
      </w:r>
      <w:r>
        <w:rPr>
          <w:rFonts w:ascii="Cambria" w:hAnsi="Cambria"/>
          <w:color w:val="221F1F"/>
          <w:w w:val="110"/>
        </w:rPr>
        <w:t>по</w:t>
      </w:r>
      <w:r>
        <w:rPr>
          <w:rFonts w:ascii="Cambria" w:hAnsi="Cambria"/>
          <w:color w:val="221F1F"/>
          <w:spacing w:val="-13"/>
          <w:w w:val="110"/>
        </w:rPr>
        <w:t xml:space="preserve"> </w:t>
      </w:r>
      <w:r>
        <w:rPr>
          <w:rFonts w:ascii="Cambria" w:hAnsi="Cambria"/>
          <w:color w:val="221F1F"/>
          <w:w w:val="110"/>
        </w:rPr>
        <w:t>пред- упреждению нарушения осанки;</w:t>
      </w:r>
    </w:p>
    <w:p w:rsidR="00923AD8" w:rsidRDefault="000A3044">
      <w:pPr>
        <w:pStyle w:val="a3"/>
        <w:spacing w:before="3" w:line="254" w:lineRule="auto"/>
        <w:ind w:left="462" w:right="110" w:hanging="8"/>
        <w:rPr>
          <w:rFonts w:ascii="Cambria" w:hAnsi="Cambria"/>
        </w:rPr>
      </w:pPr>
      <w:r>
        <w:rPr>
          <w:rFonts w:ascii="Cambria" w:hAnsi="Cambria"/>
          <w:color w:val="221F1F"/>
          <w:w w:val="105"/>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w:t>
      </w:r>
      <w:r>
        <w:rPr>
          <w:rFonts w:ascii="Cambria" w:hAnsi="Cambria"/>
          <w:color w:val="221F1F"/>
          <w:spacing w:val="40"/>
          <w:w w:val="105"/>
        </w:rPr>
        <w:t xml:space="preserve"> </w:t>
      </w:r>
      <w:r>
        <w:rPr>
          <w:rFonts w:ascii="Cambria" w:hAnsi="Cambria"/>
          <w:color w:val="221F1F"/>
          <w:w w:val="105"/>
        </w:rPr>
        <w:t>(триме-</w:t>
      </w:r>
      <w:r>
        <w:rPr>
          <w:rFonts w:ascii="Cambria" w:hAnsi="Cambria"/>
          <w:color w:val="221F1F"/>
          <w:spacing w:val="40"/>
          <w:w w:val="105"/>
        </w:rPr>
        <w:t xml:space="preserve"> </w:t>
      </w:r>
      <w:r>
        <w:rPr>
          <w:rFonts w:ascii="Cambria" w:hAnsi="Cambria"/>
          <w:color w:val="221F1F"/>
          <w:spacing w:val="-2"/>
          <w:w w:val="105"/>
        </w:rPr>
        <w:t>страм);</w:t>
      </w:r>
    </w:p>
    <w:p w:rsidR="00923AD8" w:rsidRDefault="000A3044">
      <w:pPr>
        <w:spacing w:line="226" w:lineRule="exact"/>
        <w:ind w:left="462"/>
        <w:rPr>
          <w:i/>
          <w:sz w:val="20"/>
        </w:rPr>
      </w:pPr>
      <w:r>
        <w:rPr>
          <w:i/>
          <w:color w:val="221F1F"/>
          <w:w w:val="115"/>
          <w:sz w:val="20"/>
        </w:rPr>
        <w:t>коммуникативные</w:t>
      </w:r>
      <w:r>
        <w:rPr>
          <w:i/>
          <w:color w:val="221F1F"/>
          <w:spacing w:val="70"/>
          <w:w w:val="150"/>
          <w:sz w:val="20"/>
        </w:rPr>
        <w:t xml:space="preserve"> </w:t>
      </w:r>
      <w:r>
        <w:rPr>
          <w:i/>
          <w:color w:val="221F1F"/>
          <w:spacing w:val="-4"/>
          <w:w w:val="115"/>
          <w:sz w:val="20"/>
        </w:rPr>
        <w:t>УУД:</w:t>
      </w:r>
    </w:p>
    <w:p w:rsidR="00923AD8" w:rsidRDefault="000A3044">
      <w:pPr>
        <w:pStyle w:val="a3"/>
        <w:spacing w:before="23" w:line="254" w:lineRule="auto"/>
        <w:ind w:left="462" w:right="115" w:hanging="20"/>
        <w:rPr>
          <w:rFonts w:ascii="Cambria" w:hAnsi="Cambria"/>
        </w:rPr>
      </w:pPr>
      <w:r>
        <w:rPr>
          <w:rFonts w:ascii="Cambria" w:hAnsi="Cambria"/>
          <w:color w:val="221F1F"/>
          <w:w w:val="105"/>
        </w:rPr>
        <w:t>организовывать</w:t>
      </w:r>
      <w:r>
        <w:rPr>
          <w:rFonts w:ascii="Cambria" w:hAnsi="Cambria"/>
          <w:color w:val="221F1F"/>
          <w:spacing w:val="80"/>
          <w:w w:val="105"/>
        </w:rPr>
        <w:t xml:space="preserve"> </w:t>
      </w:r>
      <w:r>
        <w:rPr>
          <w:rFonts w:ascii="Cambria" w:hAnsi="Cambria"/>
          <w:color w:val="221F1F"/>
          <w:w w:val="105"/>
        </w:rPr>
        <w:t>совместные</w:t>
      </w:r>
      <w:r>
        <w:rPr>
          <w:rFonts w:ascii="Cambria" w:hAnsi="Cambria"/>
          <w:color w:val="221F1F"/>
          <w:spacing w:val="80"/>
          <w:w w:val="150"/>
        </w:rPr>
        <w:t xml:space="preserve"> </w:t>
      </w:r>
      <w:r>
        <w:rPr>
          <w:rFonts w:ascii="Cambria" w:hAnsi="Cambria"/>
          <w:color w:val="221F1F"/>
          <w:w w:val="105"/>
        </w:rPr>
        <w:t>подвижные</w:t>
      </w:r>
      <w:r>
        <w:rPr>
          <w:rFonts w:ascii="Cambria" w:hAnsi="Cambria"/>
          <w:color w:val="221F1F"/>
          <w:spacing w:val="80"/>
          <w:w w:val="150"/>
        </w:rPr>
        <w:t xml:space="preserve"> </w:t>
      </w:r>
      <w:r>
        <w:rPr>
          <w:rFonts w:ascii="Cambria" w:hAnsi="Cambria"/>
          <w:color w:val="221F1F"/>
          <w:w w:val="105"/>
        </w:rPr>
        <w:t>игры,</w:t>
      </w:r>
      <w:r>
        <w:rPr>
          <w:rFonts w:ascii="Cambria" w:hAnsi="Cambria"/>
          <w:color w:val="221F1F"/>
          <w:spacing w:val="80"/>
          <w:w w:val="150"/>
        </w:rPr>
        <w:t xml:space="preserve"> </w:t>
      </w:r>
      <w:r>
        <w:rPr>
          <w:rFonts w:ascii="Cambria" w:hAnsi="Cambria"/>
          <w:color w:val="221F1F"/>
          <w:w w:val="105"/>
        </w:rPr>
        <w:t>принимать</w:t>
      </w:r>
      <w:r>
        <w:rPr>
          <w:rFonts w:ascii="Cambria" w:hAnsi="Cambria"/>
          <w:color w:val="221F1F"/>
          <w:spacing w:val="80"/>
          <w:w w:val="105"/>
        </w:rPr>
        <w:t xml:space="preserve"> </w:t>
      </w:r>
      <w:r>
        <w:rPr>
          <w:rFonts w:ascii="Cambria" w:hAnsi="Cambria"/>
          <w:color w:val="221F1F"/>
          <w:w w:val="105"/>
        </w:rPr>
        <w:t>в них активное участие с соблюдением правил и норм этиче- ского</w:t>
      </w:r>
      <w:r>
        <w:rPr>
          <w:rFonts w:ascii="Cambria" w:hAnsi="Cambria"/>
          <w:color w:val="221F1F"/>
          <w:spacing w:val="40"/>
          <w:w w:val="105"/>
        </w:rPr>
        <w:t xml:space="preserve"> </w:t>
      </w:r>
      <w:r>
        <w:rPr>
          <w:rFonts w:ascii="Cambria" w:hAnsi="Cambria"/>
          <w:color w:val="221F1F"/>
          <w:w w:val="105"/>
        </w:rPr>
        <w:t>поведения;</w:t>
      </w:r>
    </w:p>
    <w:p w:rsidR="00923AD8" w:rsidRDefault="000A3044">
      <w:pPr>
        <w:pStyle w:val="a3"/>
        <w:spacing w:line="254" w:lineRule="auto"/>
        <w:ind w:left="462" w:right="113" w:hanging="10"/>
        <w:rPr>
          <w:rFonts w:ascii="Cambria" w:hAnsi="Cambria"/>
        </w:rPr>
      </w:pPr>
      <w:r>
        <w:rPr>
          <w:rFonts w:ascii="Cambria" w:hAnsi="Cambria"/>
          <w:color w:val="221F1F"/>
          <w:w w:val="105"/>
        </w:rPr>
        <w:t>правильно использовать строевые команды, названия упраж- нений и способов деятельности во время совместного выпол- нения</w:t>
      </w:r>
      <w:r>
        <w:rPr>
          <w:rFonts w:ascii="Cambria" w:hAnsi="Cambria"/>
          <w:color w:val="221F1F"/>
          <w:spacing w:val="40"/>
          <w:w w:val="105"/>
        </w:rPr>
        <w:t xml:space="preserve"> </w:t>
      </w:r>
      <w:r>
        <w:rPr>
          <w:rFonts w:ascii="Cambria" w:hAnsi="Cambria"/>
          <w:color w:val="221F1F"/>
          <w:w w:val="105"/>
        </w:rPr>
        <w:t>учебных</w:t>
      </w:r>
      <w:r>
        <w:rPr>
          <w:rFonts w:ascii="Cambria" w:hAnsi="Cambria"/>
          <w:color w:val="221F1F"/>
          <w:spacing w:val="40"/>
          <w:w w:val="105"/>
        </w:rPr>
        <w:t xml:space="preserve"> </w:t>
      </w:r>
      <w:r>
        <w:rPr>
          <w:rFonts w:ascii="Cambria" w:hAnsi="Cambria"/>
          <w:color w:val="221F1F"/>
          <w:w w:val="105"/>
        </w:rPr>
        <w:t>заданий;</w:t>
      </w:r>
    </w:p>
    <w:p w:rsidR="00923AD8" w:rsidRDefault="000A3044">
      <w:pPr>
        <w:pStyle w:val="a3"/>
        <w:spacing w:line="254" w:lineRule="auto"/>
        <w:ind w:left="462" w:right="114" w:hanging="3"/>
        <w:rPr>
          <w:rFonts w:ascii="Cambria" w:hAnsi="Cambria"/>
        </w:rPr>
      </w:pPr>
      <w:r>
        <w:rPr>
          <w:rFonts w:ascii="Cambria" w:hAnsi="Cambria"/>
          <w:color w:val="221F1F"/>
          <w:w w:val="110"/>
        </w:rPr>
        <w:t>активно участвовать в обсуждении учебных заданий, анали- зе выполнения физических упражнений и технических дей- ствий из осваиваемых видов спорта;</w:t>
      </w:r>
    </w:p>
    <w:p w:rsidR="00923AD8" w:rsidRDefault="000A3044">
      <w:pPr>
        <w:pStyle w:val="a3"/>
        <w:spacing w:before="1" w:line="254" w:lineRule="auto"/>
        <w:ind w:left="462" w:right="113" w:hanging="3"/>
        <w:rPr>
          <w:rFonts w:ascii="Cambria" w:hAnsi="Cambria"/>
        </w:rPr>
      </w:pPr>
      <w:r>
        <w:rPr>
          <w:rFonts w:ascii="Cambria" w:hAnsi="Cambria"/>
          <w:color w:val="221F1F"/>
          <w:w w:val="105"/>
        </w:rPr>
        <w:t>делать небольшие сообщения по результатам выполнения учебных заданий, организации и проведения самостоятель-</w:t>
      </w:r>
      <w:r>
        <w:rPr>
          <w:rFonts w:ascii="Cambria" w:hAnsi="Cambria"/>
          <w:color w:val="221F1F"/>
          <w:spacing w:val="40"/>
          <w:w w:val="105"/>
        </w:rPr>
        <w:t xml:space="preserve"> </w:t>
      </w:r>
      <w:r>
        <w:rPr>
          <w:rFonts w:ascii="Cambria" w:hAnsi="Cambria"/>
          <w:color w:val="221F1F"/>
          <w:w w:val="105"/>
        </w:rPr>
        <w:t>ных</w:t>
      </w:r>
      <w:r>
        <w:rPr>
          <w:rFonts w:ascii="Cambria" w:hAnsi="Cambria"/>
          <w:color w:val="221F1F"/>
          <w:spacing w:val="40"/>
          <w:w w:val="105"/>
        </w:rPr>
        <w:t xml:space="preserve"> </w:t>
      </w:r>
      <w:r>
        <w:rPr>
          <w:rFonts w:ascii="Cambria" w:hAnsi="Cambria"/>
          <w:color w:val="221F1F"/>
          <w:w w:val="105"/>
        </w:rPr>
        <w:t>занятий</w:t>
      </w:r>
      <w:r>
        <w:rPr>
          <w:rFonts w:ascii="Cambria" w:hAnsi="Cambria"/>
          <w:color w:val="221F1F"/>
          <w:spacing w:val="40"/>
          <w:w w:val="105"/>
        </w:rPr>
        <w:t xml:space="preserve"> </w:t>
      </w:r>
      <w:r>
        <w:rPr>
          <w:rFonts w:ascii="Cambria" w:hAnsi="Cambria"/>
          <w:color w:val="221F1F"/>
          <w:w w:val="105"/>
        </w:rPr>
        <w:t>физической</w:t>
      </w:r>
      <w:r>
        <w:rPr>
          <w:rFonts w:ascii="Cambria" w:hAnsi="Cambria"/>
          <w:color w:val="221F1F"/>
          <w:spacing w:val="40"/>
          <w:w w:val="105"/>
        </w:rPr>
        <w:t xml:space="preserve"> </w:t>
      </w:r>
      <w:r>
        <w:rPr>
          <w:rFonts w:ascii="Cambria" w:hAnsi="Cambria"/>
          <w:color w:val="221F1F"/>
          <w:w w:val="105"/>
        </w:rPr>
        <w:t>культурой;</w:t>
      </w:r>
    </w:p>
    <w:p w:rsidR="00923AD8" w:rsidRDefault="000A3044">
      <w:pPr>
        <w:spacing w:line="227" w:lineRule="exact"/>
        <w:ind w:left="462"/>
        <w:rPr>
          <w:i/>
          <w:sz w:val="20"/>
        </w:rPr>
      </w:pPr>
      <w:r>
        <w:rPr>
          <w:i/>
          <w:color w:val="221F1F"/>
          <w:w w:val="115"/>
          <w:sz w:val="20"/>
        </w:rPr>
        <w:t>регулятивные</w:t>
      </w:r>
      <w:r>
        <w:rPr>
          <w:i/>
          <w:color w:val="221F1F"/>
          <w:spacing w:val="53"/>
          <w:w w:val="115"/>
          <w:sz w:val="20"/>
        </w:rPr>
        <w:t xml:space="preserve"> </w:t>
      </w:r>
      <w:r>
        <w:rPr>
          <w:i/>
          <w:color w:val="221F1F"/>
          <w:spacing w:val="-4"/>
          <w:w w:val="115"/>
          <w:sz w:val="20"/>
        </w:rPr>
        <w:t>УУД:</w:t>
      </w:r>
    </w:p>
    <w:p w:rsidR="00923AD8" w:rsidRDefault="000A3044">
      <w:pPr>
        <w:pStyle w:val="a3"/>
        <w:spacing w:before="23" w:line="252" w:lineRule="auto"/>
        <w:ind w:left="462" w:right="113" w:hanging="10"/>
        <w:rPr>
          <w:rFonts w:ascii="Cambria" w:hAnsi="Cambria"/>
        </w:rPr>
      </w:pPr>
      <w:r>
        <w:rPr>
          <w:rFonts w:ascii="Cambria" w:hAnsi="Cambria"/>
          <w:color w:val="221F1F"/>
          <w:w w:val="105"/>
        </w:rPr>
        <w:t>контролировать выполнение физических упражнений, кор- ректировать их на основе</w:t>
      </w:r>
      <w:r>
        <w:rPr>
          <w:rFonts w:ascii="Cambria" w:hAnsi="Cambria"/>
          <w:color w:val="221F1F"/>
          <w:spacing w:val="40"/>
          <w:w w:val="105"/>
        </w:rPr>
        <w:t xml:space="preserve"> </w:t>
      </w:r>
      <w:r>
        <w:rPr>
          <w:rFonts w:ascii="Cambria" w:hAnsi="Cambria"/>
          <w:color w:val="221F1F"/>
          <w:w w:val="105"/>
        </w:rPr>
        <w:t>сравнения</w:t>
      </w:r>
      <w:r>
        <w:rPr>
          <w:rFonts w:ascii="Cambria" w:hAnsi="Cambria"/>
          <w:color w:val="221F1F"/>
          <w:spacing w:val="40"/>
          <w:w w:val="105"/>
        </w:rPr>
        <w:t xml:space="preserve"> </w:t>
      </w:r>
      <w:r>
        <w:rPr>
          <w:rFonts w:ascii="Cambria" w:hAnsi="Cambria"/>
          <w:color w:val="221F1F"/>
          <w:w w:val="105"/>
        </w:rPr>
        <w:t>с</w:t>
      </w:r>
      <w:r>
        <w:rPr>
          <w:rFonts w:ascii="Cambria" w:hAnsi="Cambria"/>
          <w:color w:val="221F1F"/>
          <w:spacing w:val="40"/>
          <w:w w:val="105"/>
        </w:rPr>
        <w:t xml:space="preserve"> </w:t>
      </w:r>
      <w:r>
        <w:rPr>
          <w:rFonts w:ascii="Cambria" w:hAnsi="Cambria"/>
          <w:color w:val="221F1F"/>
          <w:w w:val="105"/>
        </w:rPr>
        <w:t>заданными</w:t>
      </w:r>
      <w:r>
        <w:rPr>
          <w:rFonts w:ascii="Cambria" w:hAnsi="Cambria"/>
          <w:color w:val="221F1F"/>
          <w:spacing w:val="40"/>
          <w:w w:val="105"/>
        </w:rPr>
        <w:t xml:space="preserve"> </w:t>
      </w:r>
      <w:r>
        <w:rPr>
          <w:rFonts w:ascii="Cambria" w:hAnsi="Cambria"/>
          <w:color w:val="221F1F"/>
          <w:w w:val="105"/>
        </w:rPr>
        <w:t>образца-</w:t>
      </w:r>
      <w:r>
        <w:rPr>
          <w:rFonts w:ascii="Cambria" w:hAnsi="Cambria"/>
          <w:color w:val="221F1F"/>
          <w:spacing w:val="40"/>
          <w:w w:val="105"/>
        </w:rPr>
        <w:t xml:space="preserve"> </w:t>
      </w:r>
      <w:r>
        <w:rPr>
          <w:rFonts w:ascii="Cambria" w:hAnsi="Cambria"/>
          <w:color w:val="221F1F"/>
          <w:spacing w:val="-4"/>
          <w:w w:val="105"/>
        </w:rPr>
        <w:t>ми;</w:t>
      </w:r>
    </w:p>
    <w:p w:rsidR="00923AD8" w:rsidRDefault="000A3044">
      <w:pPr>
        <w:pStyle w:val="a3"/>
        <w:spacing w:before="8" w:line="254" w:lineRule="auto"/>
        <w:ind w:left="462" w:right="112" w:hanging="10"/>
        <w:rPr>
          <w:rFonts w:ascii="Cambria" w:hAnsi="Cambria"/>
        </w:rPr>
      </w:pPr>
      <w:r>
        <w:rPr>
          <w:rFonts w:ascii="Cambria" w:hAnsi="Cambria"/>
          <w:color w:val="221F1F"/>
          <w:w w:val="105"/>
        </w:rPr>
        <w:t>взаимодействовать со сверстниками в процессе учебной и игровой деятельности, контролировать соответствие выпол- нения</w:t>
      </w:r>
      <w:r>
        <w:rPr>
          <w:rFonts w:ascii="Cambria" w:hAnsi="Cambria"/>
          <w:color w:val="221F1F"/>
          <w:spacing w:val="40"/>
          <w:w w:val="105"/>
        </w:rPr>
        <w:t xml:space="preserve"> </w:t>
      </w:r>
      <w:r>
        <w:rPr>
          <w:rFonts w:ascii="Cambria" w:hAnsi="Cambria"/>
          <w:color w:val="221F1F"/>
          <w:w w:val="105"/>
        </w:rPr>
        <w:t>игровых</w:t>
      </w:r>
      <w:r>
        <w:rPr>
          <w:rFonts w:ascii="Cambria" w:hAnsi="Cambria"/>
          <w:color w:val="221F1F"/>
          <w:spacing w:val="40"/>
          <w:w w:val="105"/>
        </w:rPr>
        <w:t xml:space="preserve"> </w:t>
      </w:r>
      <w:r>
        <w:rPr>
          <w:rFonts w:ascii="Cambria" w:hAnsi="Cambria"/>
          <w:color w:val="221F1F"/>
          <w:w w:val="105"/>
        </w:rPr>
        <w:t>действий</w:t>
      </w:r>
      <w:r>
        <w:rPr>
          <w:rFonts w:ascii="Cambria" w:hAnsi="Cambria"/>
          <w:color w:val="221F1F"/>
          <w:spacing w:val="40"/>
          <w:w w:val="105"/>
        </w:rPr>
        <w:t xml:space="preserve"> </w:t>
      </w:r>
      <w:r>
        <w:rPr>
          <w:rFonts w:ascii="Cambria" w:hAnsi="Cambria"/>
          <w:color w:val="221F1F"/>
          <w:w w:val="105"/>
        </w:rPr>
        <w:t>правилам</w:t>
      </w:r>
      <w:r>
        <w:rPr>
          <w:rFonts w:ascii="Cambria" w:hAnsi="Cambria"/>
          <w:color w:val="221F1F"/>
          <w:spacing w:val="40"/>
          <w:w w:val="105"/>
        </w:rPr>
        <w:t xml:space="preserve"> </w:t>
      </w:r>
      <w:r>
        <w:rPr>
          <w:rFonts w:ascii="Cambria" w:hAnsi="Cambria"/>
          <w:color w:val="221F1F"/>
          <w:w w:val="105"/>
        </w:rPr>
        <w:t>подвижных</w:t>
      </w:r>
      <w:r>
        <w:rPr>
          <w:rFonts w:ascii="Cambria" w:hAnsi="Cambria"/>
          <w:color w:val="221F1F"/>
          <w:spacing w:val="40"/>
          <w:w w:val="105"/>
        </w:rPr>
        <w:t xml:space="preserve"> </w:t>
      </w:r>
      <w:r>
        <w:rPr>
          <w:rFonts w:ascii="Cambria" w:hAnsi="Cambria"/>
          <w:color w:val="221F1F"/>
          <w:w w:val="105"/>
        </w:rPr>
        <w:t>игр;</w:t>
      </w:r>
    </w:p>
    <w:p w:rsidR="00923AD8" w:rsidRDefault="000A3044">
      <w:pPr>
        <w:pStyle w:val="a3"/>
        <w:spacing w:line="252" w:lineRule="auto"/>
        <w:ind w:left="462" w:right="114" w:hanging="3"/>
        <w:rPr>
          <w:rFonts w:ascii="Cambria" w:hAnsi="Cambria"/>
        </w:rPr>
      </w:pPr>
      <w:r>
        <w:rPr>
          <w:rFonts w:ascii="Cambria" w:hAnsi="Cambria"/>
          <w:color w:val="221F1F"/>
          <w:w w:val="110"/>
        </w:rPr>
        <w:t>оценивать сложность возникающих игровых задач, предла- гать их совместное коллективное решение.</w:t>
      </w:r>
    </w:p>
    <w:p w:rsidR="00923AD8" w:rsidRDefault="000A3044">
      <w:pPr>
        <w:spacing w:before="3"/>
        <w:ind w:left="462"/>
        <w:jc w:val="both"/>
        <w:rPr>
          <w:rFonts w:ascii="Cambria" w:hAnsi="Cambria"/>
          <w:sz w:val="20"/>
        </w:rPr>
      </w:pPr>
      <w:r>
        <w:rPr>
          <w:rFonts w:ascii="Cambria" w:hAnsi="Cambria"/>
          <w:color w:val="221F1F"/>
          <w:sz w:val="20"/>
        </w:rPr>
        <w:t>По</w:t>
      </w:r>
      <w:r>
        <w:rPr>
          <w:rFonts w:ascii="Cambria" w:hAnsi="Cambria"/>
          <w:color w:val="221F1F"/>
          <w:spacing w:val="14"/>
          <w:sz w:val="20"/>
        </w:rPr>
        <w:t xml:space="preserve"> </w:t>
      </w:r>
      <w:r>
        <w:rPr>
          <w:rFonts w:ascii="Cambria" w:hAnsi="Cambria"/>
          <w:color w:val="221F1F"/>
          <w:sz w:val="20"/>
        </w:rPr>
        <w:t>окончанию</w:t>
      </w:r>
      <w:r>
        <w:rPr>
          <w:rFonts w:ascii="Cambria" w:hAnsi="Cambria"/>
          <w:color w:val="221F1F"/>
          <w:spacing w:val="19"/>
          <w:sz w:val="20"/>
        </w:rPr>
        <w:t xml:space="preserve"> </w:t>
      </w:r>
      <w:r>
        <w:rPr>
          <w:rFonts w:ascii="Georgia" w:hAnsi="Georgia"/>
          <w:b/>
          <w:color w:val="221F1F"/>
          <w:sz w:val="20"/>
        </w:rPr>
        <w:t>четвёртого</w:t>
      </w:r>
      <w:r>
        <w:rPr>
          <w:rFonts w:ascii="Georgia" w:hAnsi="Georgia"/>
          <w:b/>
          <w:color w:val="221F1F"/>
          <w:spacing w:val="10"/>
          <w:sz w:val="20"/>
        </w:rPr>
        <w:t xml:space="preserve"> </w:t>
      </w:r>
      <w:r>
        <w:rPr>
          <w:rFonts w:ascii="Georgia" w:hAnsi="Georgia"/>
          <w:b/>
          <w:color w:val="221F1F"/>
          <w:sz w:val="20"/>
        </w:rPr>
        <w:t>года</w:t>
      </w:r>
      <w:r>
        <w:rPr>
          <w:rFonts w:ascii="Georgia" w:hAnsi="Georgia"/>
          <w:b/>
          <w:color w:val="221F1F"/>
          <w:spacing w:val="8"/>
          <w:sz w:val="20"/>
        </w:rPr>
        <w:t xml:space="preserve"> </w:t>
      </w:r>
      <w:r>
        <w:rPr>
          <w:rFonts w:ascii="Georgia" w:hAnsi="Georgia"/>
          <w:b/>
          <w:color w:val="221F1F"/>
          <w:sz w:val="20"/>
        </w:rPr>
        <w:t>обучения</w:t>
      </w:r>
      <w:r>
        <w:rPr>
          <w:rFonts w:ascii="Georgia" w:hAnsi="Georgia"/>
          <w:b/>
          <w:color w:val="221F1F"/>
          <w:spacing w:val="9"/>
          <w:sz w:val="20"/>
        </w:rPr>
        <w:t xml:space="preserve"> </w:t>
      </w:r>
      <w:r>
        <w:rPr>
          <w:rFonts w:ascii="Cambria" w:hAnsi="Cambria"/>
          <w:color w:val="221F1F"/>
          <w:sz w:val="20"/>
        </w:rPr>
        <w:t>учащиеся</w:t>
      </w:r>
      <w:r>
        <w:rPr>
          <w:rFonts w:ascii="Cambria" w:hAnsi="Cambria"/>
          <w:color w:val="221F1F"/>
          <w:spacing w:val="15"/>
          <w:sz w:val="20"/>
        </w:rPr>
        <w:t xml:space="preserve"> </w:t>
      </w:r>
      <w:r>
        <w:rPr>
          <w:rFonts w:ascii="Cambria" w:hAnsi="Cambria"/>
          <w:color w:val="221F1F"/>
          <w:spacing w:val="-2"/>
          <w:sz w:val="20"/>
        </w:rPr>
        <w:t>научатся:</w:t>
      </w:r>
    </w:p>
    <w:p w:rsidR="00923AD8" w:rsidRDefault="000A3044">
      <w:pPr>
        <w:spacing w:before="14"/>
        <w:ind w:left="462"/>
        <w:rPr>
          <w:i/>
          <w:sz w:val="20"/>
        </w:rPr>
      </w:pPr>
      <w:r>
        <w:rPr>
          <w:i/>
          <w:color w:val="221F1F"/>
          <w:w w:val="115"/>
          <w:sz w:val="20"/>
        </w:rPr>
        <w:t>познавательные</w:t>
      </w:r>
      <w:r>
        <w:rPr>
          <w:i/>
          <w:color w:val="221F1F"/>
          <w:spacing w:val="63"/>
          <w:w w:val="115"/>
          <w:sz w:val="20"/>
        </w:rPr>
        <w:t xml:space="preserve"> </w:t>
      </w:r>
      <w:r>
        <w:rPr>
          <w:i/>
          <w:color w:val="221F1F"/>
          <w:spacing w:val="-4"/>
          <w:w w:val="115"/>
          <w:sz w:val="20"/>
        </w:rPr>
        <w:t>УУД:</w:t>
      </w:r>
    </w:p>
    <w:p w:rsidR="00923AD8" w:rsidRDefault="000A3044">
      <w:pPr>
        <w:pStyle w:val="a3"/>
        <w:spacing w:before="19" w:line="254" w:lineRule="auto"/>
        <w:ind w:left="462" w:hanging="10"/>
        <w:jc w:val="left"/>
        <w:rPr>
          <w:rFonts w:ascii="Cambria" w:hAnsi="Cambria"/>
        </w:rPr>
      </w:pPr>
      <w:r>
        <w:rPr>
          <w:rFonts w:ascii="Cambria" w:hAnsi="Cambria"/>
          <w:color w:val="221F1F"/>
          <w:w w:val="105"/>
        </w:rPr>
        <w:t>сравнивать</w:t>
      </w:r>
      <w:r>
        <w:rPr>
          <w:rFonts w:ascii="Cambria" w:hAnsi="Cambria"/>
          <w:color w:val="221F1F"/>
          <w:spacing w:val="40"/>
          <w:w w:val="105"/>
        </w:rPr>
        <w:t xml:space="preserve"> </w:t>
      </w:r>
      <w:r>
        <w:rPr>
          <w:rFonts w:ascii="Cambria" w:hAnsi="Cambria"/>
          <w:color w:val="221F1F"/>
          <w:w w:val="105"/>
        </w:rPr>
        <w:t>показатели</w:t>
      </w:r>
      <w:r>
        <w:rPr>
          <w:rFonts w:ascii="Cambria" w:hAnsi="Cambria"/>
          <w:color w:val="221F1F"/>
          <w:spacing w:val="40"/>
          <w:w w:val="105"/>
        </w:rPr>
        <w:t xml:space="preserve"> </w:t>
      </w:r>
      <w:r>
        <w:rPr>
          <w:rFonts w:ascii="Cambria" w:hAnsi="Cambria"/>
          <w:color w:val="221F1F"/>
          <w:w w:val="105"/>
        </w:rPr>
        <w:t>индивидуального</w:t>
      </w:r>
      <w:r>
        <w:rPr>
          <w:rFonts w:ascii="Cambria" w:hAnsi="Cambria"/>
          <w:color w:val="221F1F"/>
          <w:spacing w:val="40"/>
          <w:w w:val="105"/>
        </w:rPr>
        <w:t xml:space="preserve"> </w:t>
      </w:r>
      <w:r>
        <w:rPr>
          <w:rFonts w:ascii="Cambria" w:hAnsi="Cambria"/>
          <w:color w:val="221F1F"/>
          <w:w w:val="105"/>
        </w:rPr>
        <w:t>физического</w:t>
      </w:r>
      <w:r>
        <w:rPr>
          <w:rFonts w:ascii="Cambria" w:hAnsi="Cambria"/>
          <w:color w:val="221F1F"/>
          <w:spacing w:val="40"/>
          <w:w w:val="105"/>
        </w:rPr>
        <w:t xml:space="preserve"> </w:t>
      </w:r>
      <w:r>
        <w:rPr>
          <w:rFonts w:ascii="Cambria" w:hAnsi="Cambria"/>
          <w:color w:val="221F1F"/>
          <w:w w:val="105"/>
        </w:rPr>
        <w:t>разви- тия</w:t>
      </w:r>
      <w:r>
        <w:rPr>
          <w:rFonts w:ascii="Cambria" w:hAnsi="Cambria"/>
          <w:color w:val="221F1F"/>
          <w:spacing w:val="37"/>
          <w:w w:val="105"/>
        </w:rPr>
        <w:t xml:space="preserve"> </w:t>
      </w:r>
      <w:r>
        <w:rPr>
          <w:rFonts w:ascii="Cambria" w:hAnsi="Cambria"/>
          <w:color w:val="221F1F"/>
          <w:w w:val="105"/>
        </w:rPr>
        <w:t>и</w:t>
      </w:r>
      <w:r>
        <w:rPr>
          <w:rFonts w:ascii="Cambria" w:hAnsi="Cambria"/>
          <w:color w:val="221F1F"/>
          <w:spacing w:val="39"/>
          <w:w w:val="105"/>
        </w:rPr>
        <w:t xml:space="preserve"> </w:t>
      </w:r>
      <w:r>
        <w:rPr>
          <w:rFonts w:ascii="Cambria" w:hAnsi="Cambria"/>
          <w:color w:val="221F1F"/>
          <w:w w:val="105"/>
        </w:rPr>
        <w:t>физической</w:t>
      </w:r>
      <w:r>
        <w:rPr>
          <w:rFonts w:ascii="Cambria" w:hAnsi="Cambria"/>
          <w:color w:val="221F1F"/>
          <w:spacing w:val="39"/>
          <w:w w:val="105"/>
        </w:rPr>
        <w:t xml:space="preserve"> </w:t>
      </w:r>
      <w:r>
        <w:rPr>
          <w:rFonts w:ascii="Cambria" w:hAnsi="Cambria"/>
          <w:color w:val="221F1F"/>
          <w:w w:val="105"/>
        </w:rPr>
        <w:t>подготовленности</w:t>
      </w:r>
      <w:r>
        <w:rPr>
          <w:rFonts w:ascii="Cambria" w:hAnsi="Cambria"/>
          <w:color w:val="221F1F"/>
          <w:spacing w:val="36"/>
          <w:w w:val="105"/>
        </w:rPr>
        <w:t xml:space="preserve"> </w:t>
      </w:r>
      <w:r>
        <w:rPr>
          <w:rFonts w:ascii="Cambria" w:hAnsi="Cambria"/>
          <w:color w:val="221F1F"/>
          <w:w w:val="105"/>
        </w:rPr>
        <w:t>с</w:t>
      </w:r>
      <w:r>
        <w:rPr>
          <w:rFonts w:ascii="Cambria" w:hAnsi="Cambria"/>
          <w:color w:val="221F1F"/>
          <w:spacing w:val="38"/>
          <w:w w:val="105"/>
        </w:rPr>
        <w:t xml:space="preserve"> </w:t>
      </w:r>
      <w:r>
        <w:rPr>
          <w:rFonts w:ascii="Cambria" w:hAnsi="Cambria"/>
          <w:color w:val="221F1F"/>
          <w:w w:val="105"/>
        </w:rPr>
        <w:t>возрастными</w:t>
      </w:r>
      <w:r>
        <w:rPr>
          <w:rFonts w:ascii="Cambria" w:hAnsi="Cambria"/>
          <w:color w:val="221F1F"/>
          <w:spacing w:val="36"/>
          <w:w w:val="105"/>
        </w:rPr>
        <w:t xml:space="preserve"> </w:t>
      </w:r>
      <w:r>
        <w:rPr>
          <w:rFonts w:ascii="Cambria" w:hAnsi="Cambria"/>
          <w:color w:val="221F1F"/>
          <w:w w:val="105"/>
        </w:rPr>
        <w:t>стандар- тами,</w:t>
      </w:r>
      <w:r>
        <w:rPr>
          <w:rFonts w:ascii="Cambria" w:hAnsi="Cambria"/>
          <w:color w:val="221F1F"/>
          <w:spacing w:val="40"/>
          <w:w w:val="105"/>
        </w:rPr>
        <w:t xml:space="preserve"> </w:t>
      </w:r>
      <w:r>
        <w:rPr>
          <w:rFonts w:ascii="Cambria" w:hAnsi="Cambria"/>
          <w:color w:val="221F1F"/>
          <w:w w:val="105"/>
        </w:rPr>
        <w:t>находить</w:t>
      </w:r>
      <w:r>
        <w:rPr>
          <w:rFonts w:ascii="Cambria" w:hAnsi="Cambria"/>
          <w:color w:val="221F1F"/>
          <w:spacing w:val="40"/>
          <w:w w:val="105"/>
        </w:rPr>
        <w:t xml:space="preserve"> </w:t>
      </w:r>
      <w:r>
        <w:rPr>
          <w:rFonts w:ascii="Cambria" w:hAnsi="Cambria"/>
          <w:color w:val="221F1F"/>
          <w:w w:val="105"/>
        </w:rPr>
        <w:t>общие</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отличительные</w:t>
      </w:r>
      <w:r>
        <w:rPr>
          <w:rFonts w:ascii="Cambria" w:hAnsi="Cambria"/>
          <w:color w:val="221F1F"/>
          <w:spacing w:val="40"/>
          <w:w w:val="105"/>
        </w:rPr>
        <w:t xml:space="preserve"> </w:t>
      </w:r>
      <w:r>
        <w:rPr>
          <w:rFonts w:ascii="Cambria" w:hAnsi="Cambria"/>
          <w:color w:val="221F1F"/>
          <w:w w:val="105"/>
        </w:rPr>
        <w:t>особенности; выявлять отставание в развитии физических качеств от воз-</w:t>
      </w:r>
      <w:r>
        <w:rPr>
          <w:rFonts w:ascii="Cambria" w:hAnsi="Cambria"/>
          <w:color w:val="221F1F"/>
          <w:spacing w:val="80"/>
          <w:w w:val="105"/>
        </w:rPr>
        <w:t xml:space="preserve"> </w:t>
      </w:r>
      <w:r>
        <w:rPr>
          <w:rFonts w:ascii="Cambria" w:hAnsi="Cambria"/>
          <w:color w:val="221F1F"/>
          <w:w w:val="105"/>
        </w:rPr>
        <w:t>растных стандартов, приводить примеры физических упраж-</w:t>
      </w:r>
      <w:r>
        <w:rPr>
          <w:rFonts w:ascii="Cambria" w:hAnsi="Cambria"/>
          <w:color w:val="221F1F"/>
          <w:spacing w:val="40"/>
          <w:w w:val="105"/>
        </w:rPr>
        <w:t xml:space="preserve"> </w:t>
      </w:r>
      <w:r>
        <w:rPr>
          <w:rFonts w:ascii="Cambria" w:hAnsi="Cambria"/>
          <w:color w:val="221F1F"/>
          <w:w w:val="105"/>
        </w:rPr>
        <w:t>нений по их устранению;</w:t>
      </w:r>
    </w:p>
    <w:p w:rsidR="00923AD8" w:rsidRDefault="000A3044">
      <w:pPr>
        <w:pStyle w:val="a3"/>
        <w:spacing w:before="2" w:line="254" w:lineRule="auto"/>
        <w:ind w:left="321" w:right="111" w:firstLine="91"/>
        <w:rPr>
          <w:rFonts w:ascii="Cambria" w:hAnsi="Cambria"/>
        </w:rPr>
      </w:pPr>
      <w:r>
        <w:rPr>
          <w:rFonts w:ascii="Cambria" w:hAnsi="Cambria"/>
          <w:color w:val="221F1F"/>
          <w:w w:val="110"/>
        </w:rPr>
        <w:t>объединять физические упражнения по их целевому предна- значению: на профилактику нарушения осанки, развитие силы, быстроты и выносливости;</w:t>
      </w:r>
    </w:p>
    <w:p w:rsidR="00923AD8" w:rsidRDefault="00923AD8">
      <w:pPr>
        <w:spacing w:line="254" w:lineRule="auto"/>
        <w:rPr>
          <w:rFonts w:ascii="Cambria" w:hAnsi="Cambria"/>
        </w:rPr>
        <w:sectPr w:rsidR="00923AD8">
          <w:pgSz w:w="7840" w:h="12020"/>
          <w:pgMar w:top="580" w:right="620" w:bottom="280" w:left="500" w:header="720" w:footer="720" w:gutter="0"/>
          <w:cols w:space="720"/>
        </w:sectPr>
      </w:pPr>
    </w:p>
    <w:p w:rsidR="00923AD8" w:rsidRDefault="000A3044">
      <w:pPr>
        <w:spacing w:before="63"/>
        <w:ind w:left="462"/>
        <w:jc w:val="both"/>
        <w:rPr>
          <w:i/>
          <w:sz w:val="20"/>
        </w:rPr>
      </w:pPr>
      <w:r>
        <w:rPr>
          <w:i/>
          <w:color w:val="221F1F"/>
          <w:w w:val="115"/>
          <w:sz w:val="20"/>
        </w:rPr>
        <w:lastRenderedPageBreak/>
        <w:t>коммуникативные</w:t>
      </w:r>
      <w:r>
        <w:rPr>
          <w:i/>
          <w:color w:val="221F1F"/>
          <w:spacing w:val="70"/>
          <w:w w:val="150"/>
          <w:sz w:val="20"/>
        </w:rPr>
        <w:t xml:space="preserve"> </w:t>
      </w:r>
      <w:r>
        <w:rPr>
          <w:i/>
          <w:color w:val="221F1F"/>
          <w:spacing w:val="-4"/>
          <w:w w:val="115"/>
          <w:sz w:val="20"/>
        </w:rPr>
        <w:t>УУД:</w:t>
      </w:r>
    </w:p>
    <w:p w:rsidR="00923AD8" w:rsidRDefault="000A3044">
      <w:pPr>
        <w:pStyle w:val="a3"/>
        <w:spacing w:before="16" w:line="249" w:lineRule="auto"/>
        <w:ind w:left="462" w:right="120" w:hanging="10"/>
        <w:rPr>
          <w:rFonts w:ascii="Cambria" w:hAnsi="Cambria"/>
        </w:rPr>
      </w:pPr>
      <w:r>
        <w:rPr>
          <w:rFonts w:ascii="Cambria" w:hAnsi="Cambria"/>
          <w:color w:val="221F1F"/>
          <w:w w:val="105"/>
        </w:rPr>
        <w:t>взаимодействовать с учителем и учащимися, воспроизводить ранее изученный материал и отвечать на вопросы в процессе учебного</w:t>
      </w:r>
      <w:r>
        <w:rPr>
          <w:rFonts w:ascii="Cambria" w:hAnsi="Cambria"/>
          <w:color w:val="221F1F"/>
          <w:spacing w:val="40"/>
          <w:w w:val="105"/>
        </w:rPr>
        <w:t xml:space="preserve"> </w:t>
      </w:r>
      <w:r>
        <w:rPr>
          <w:rFonts w:ascii="Cambria" w:hAnsi="Cambria"/>
          <w:color w:val="221F1F"/>
          <w:w w:val="105"/>
        </w:rPr>
        <w:t>диалога;</w:t>
      </w:r>
    </w:p>
    <w:p w:rsidR="00923AD8" w:rsidRDefault="000A3044">
      <w:pPr>
        <w:pStyle w:val="a3"/>
        <w:spacing w:before="1" w:line="249" w:lineRule="auto"/>
        <w:ind w:left="462" w:right="115" w:firstLine="24"/>
        <w:rPr>
          <w:rFonts w:ascii="Cambria" w:hAnsi="Cambria"/>
        </w:rPr>
      </w:pPr>
      <w:r>
        <w:rPr>
          <w:rFonts w:ascii="Cambria" w:hAnsi="Cambria"/>
          <w:color w:val="221F1F"/>
          <w:w w:val="105"/>
        </w:rPr>
        <w:t>использовать</w:t>
      </w:r>
      <w:r>
        <w:rPr>
          <w:rFonts w:ascii="Cambria" w:hAnsi="Cambria"/>
          <w:color w:val="221F1F"/>
          <w:spacing w:val="35"/>
          <w:w w:val="105"/>
        </w:rPr>
        <w:t xml:space="preserve"> </w:t>
      </w:r>
      <w:r>
        <w:rPr>
          <w:rFonts w:ascii="Cambria" w:hAnsi="Cambria"/>
          <w:color w:val="221F1F"/>
          <w:w w:val="105"/>
        </w:rPr>
        <w:t>специальные</w:t>
      </w:r>
      <w:r>
        <w:rPr>
          <w:rFonts w:ascii="Cambria" w:hAnsi="Cambria"/>
          <w:color w:val="221F1F"/>
          <w:spacing w:val="80"/>
          <w:w w:val="105"/>
        </w:rPr>
        <w:t xml:space="preserve"> </w:t>
      </w:r>
      <w:r>
        <w:rPr>
          <w:rFonts w:ascii="Cambria" w:hAnsi="Cambria"/>
          <w:color w:val="221F1F"/>
          <w:w w:val="105"/>
        </w:rPr>
        <w:t>термины</w:t>
      </w:r>
      <w:r>
        <w:rPr>
          <w:rFonts w:ascii="Cambria" w:hAnsi="Cambria"/>
          <w:color w:val="221F1F"/>
          <w:spacing w:val="80"/>
          <w:w w:val="105"/>
        </w:rPr>
        <w:t xml:space="preserve"> </w:t>
      </w:r>
      <w:r>
        <w:rPr>
          <w:rFonts w:ascii="Cambria" w:hAnsi="Cambria"/>
          <w:color w:val="221F1F"/>
          <w:w w:val="105"/>
        </w:rPr>
        <w:t>и</w:t>
      </w:r>
      <w:r>
        <w:rPr>
          <w:rFonts w:ascii="Cambria" w:hAnsi="Cambria"/>
          <w:color w:val="221F1F"/>
          <w:spacing w:val="80"/>
          <w:w w:val="105"/>
        </w:rPr>
        <w:t xml:space="preserve"> </w:t>
      </w:r>
      <w:r>
        <w:rPr>
          <w:rFonts w:ascii="Cambria" w:hAnsi="Cambria"/>
          <w:color w:val="221F1F"/>
          <w:w w:val="105"/>
        </w:rPr>
        <w:t>понятия</w:t>
      </w:r>
      <w:r>
        <w:rPr>
          <w:rFonts w:ascii="Cambria" w:hAnsi="Cambria"/>
          <w:color w:val="221F1F"/>
          <w:spacing w:val="80"/>
          <w:w w:val="105"/>
        </w:rPr>
        <w:t xml:space="preserve"> </w:t>
      </w:r>
      <w:r>
        <w:rPr>
          <w:rFonts w:ascii="Cambria" w:hAnsi="Cambria"/>
          <w:color w:val="221F1F"/>
          <w:w w:val="105"/>
        </w:rPr>
        <w:t>в</w:t>
      </w:r>
      <w:r>
        <w:rPr>
          <w:rFonts w:ascii="Cambria" w:hAnsi="Cambria"/>
          <w:color w:val="221F1F"/>
          <w:spacing w:val="80"/>
          <w:w w:val="105"/>
        </w:rPr>
        <w:t xml:space="preserve"> </w:t>
      </w:r>
      <w:r>
        <w:rPr>
          <w:rFonts w:ascii="Cambria" w:hAnsi="Cambria"/>
          <w:color w:val="221F1F"/>
          <w:w w:val="105"/>
        </w:rPr>
        <w:t xml:space="preserve">общении с учителем и учащимися, применять термины при обучении новым физическим упражнениям, развитии физических ка- </w:t>
      </w:r>
      <w:r>
        <w:rPr>
          <w:rFonts w:ascii="Cambria" w:hAnsi="Cambria"/>
          <w:color w:val="221F1F"/>
          <w:spacing w:val="-2"/>
          <w:w w:val="105"/>
        </w:rPr>
        <w:t>честв;</w:t>
      </w:r>
    </w:p>
    <w:p w:rsidR="00923AD8" w:rsidRDefault="000A3044">
      <w:pPr>
        <w:pStyle w:val="a3"/>
        <w:spacing w:line="249" w:lineRule="auto"/>
        <w:ind w:left="462" w:right="113" w:hanging="10"/>
        <w:rPr>
          <w:rFonts w:ascii="Cambria" w:hAnsi="Cambria"/>
        </w:rPr>
      </w:pPr>
      <w:r>
        <w:rPr>
          <w:rFonts w:ascii="Cambria" w:hAnsi="Cambria"/>
          <w:color w:val="221F1F"/>
          <w:w w:val="105"/>
        </w:rPr>
        <w:t>оказывать посильную первую помощь во время занятий фи- зической</w:t>
      </w:r>
      <w:r>
        <w:rPr>
          <w:rFonts w:ascii="Cambria" w:hAnsi="Cambria"/>
          <w:color w:val="221F1F"/>
          <w:spacing w:val="40"/>
          <w:w w:val="105"/>
        </w:rPr>
        <w:t xml:space="preserve"> </w:t>
      </w:r>
      <w:r>
        <w:rPr>
          <w:rFonts w:ascii="Cambria" w:hAnsi="Cambria"/>
          <w:color w:val="221F1F"/>
          <w:w w:val="105"/>
        </w:rPr>
        <w:t>культурой;</w:t>
      </w:r>
    </w:p>
    <w:p w:rsidR="00923AD8" w:rsidRDefault="000A3044">
      <w:pPr>
        <w:spacing w:line="226" w:lineRule="exact"/>
        <w:ind w:left="462"/>
        <w:jc w:val="both"/>
        <w:rPr>
          <w:i/>
          <w:sz w:val="20"/>
        </w:rPr>
      </w:pPr>
      <w:r>
        <w:rPr>
          <w:i/>
          <w:color w:val="221F1F"/>
          <w:w w:val="115"/>
          <w:sz w:val="20"/>
        </w:rPr>
        <w:t>регулятивные</w:t>
      </w:r>
      <w:r>
        <w:rPr>
          <w:i/>
          <w:color w:val="221F1F"/>
          <w:spacing w:val="51"/>
          <w:w w:val="115"/>
          <w:sz w:val="20"/>
        </w:rPr>
        <w:t xml:space="preserve"> </w:t>
      </w:r>
      <w:r>
        <w:rPr>
          <w:i/>
          <w:color w:val="221F1F"/>
          <w:spacing w:val="-4"/>
          <w:w w:val="115"/>
          <w:sz w:val="20"/>
        </w:rPr>
        <w:t>УУД:</w:t>
      </w:r>
    </w:p>
    <w:p w:rsidR="00923AD8" w:rsidRDefault="000A3044">
      <w:pPr>
        <w:pStyle w:val="a3"/>
        <w:spacing w:before="10" w:line="249" w:lineRule="auto"/>
        <w:ind w:left="462" w:right="115" w:hanging="8"/>
        <w:rPr>
          <w:rFonts w:ascii="Cambria" w:hAnsi="Cambria"/>
        </w:rPr>
      </w:pPr>
      <w:r>
        <w:rPr>
          <w:rFonts w:ascii="Cambria" w:hAnsi="Cambria"/>
          <w:color w:val="221F1F"/>
          <w:w w:val="105"/>
        </w:rPr>
        <w:t>выполнять указания учителя, проявлять активность и само- стоятельность</w:t>
      </w:r>
      <w:r>
        <w:rPr>
          <w:rFonts w:ascii="Cambria" w:hAnsi="Cambria"/>
          <w:color w:val="221F1F"/>
          <w:spacing w:val="40"/>
          <w:w w:val="105"/>
        </w:rPr>
        <w:t xml:space="preserve"> </w:t>
      </w:r>
      <w:r>
        <w:rPr>
          <w:rFonts w:ascii="Cambria" w:hAnsi="Cambria"/>
          <w:color w:val="221F1F"/>
          <w:w w:val="105"/>
        </w:rPr>
        <w:t>при</w:t>
      </w:r>
      <w:r>
        <w:rPr>
          <w:rFonts w:ascii="Cambria" w:hAnsi="Cambria"/>
          <w:color w:val="221F1F"/>
          <w:spacing w:val="40"/>
          <w:w w:val="105"/>
        </w:rPr>
        <w:t xml:space="preserve"> </w:t>
      </w:r>
      <w:r>
        <w:rPr>
          <w:rFonts w:ascii="Cambria" w:hAnsi="Cambria"/>
          <w:color w:val="221F1F"/>
          <w:w w:val="105"/>
        </w:rPr>
        <w:t>выполнении</w:t>
      </w:r>
      <w:r>
        <w:rPr>
          <w:rFonts w:ascii="Cambria" w:hAnsi="Cambria"/>
          <w:color w:val="221F1F"/>
          <w:spacing w:val="40"/>
          <w:w w:val="105"/>
        </w:rPr>
        <w:t xml:space="preserve"> </w:t>
      </w:r>
      <w:r>
        <w:rPr>
          <w:rFonts w:ascii="Cambria" w:hAnsi="Cambria"/>
          <w:color w:val="221F1F"/>
          <w:w w:val="105"/>
        </w:rPr>
        <w:t>учебных</w:t>
      </w:r>
      <w:r>
        <w:rPr>
          <w:rFonts w:ascii="Cambria" w:hAnsi="Cambria"/>
          <w:color w:val="221F1F"/>
          <w:spacing w:val="40"/>
          <w:w w:val="105"/>
        </w:rPr>
        <w:t xml:space="preserve"> </w:t>
      </w:r>
      <w:r>
        <w:rPr>
          <w:rFonts w:ascii="Cambria" w:hAnsi="Cambria"/>
          <w:color w:val="221F1F"/>
          <w:w w:val="105"/>
        </w:rPr>
        <w:t>заданий;</w:t>
      </w:r>
    </w:p>
    <w:p w:rsidR="00923AD8" w:rsidRDefault="000A3044">
      <w:pPr>
        <w:pStyle w:val="a3"/>
        <w:spacing w:line="249" w:lineRule="auto"/>
        <w:ind w:left="462" w:right="115" w:hanging="10"/>
        <w:rPr>
          <w:rFonts w:ascii="Cambria" w:hAnsi="Cambria"/>
        </w:rPr>
      </w:pPr>
      <w:r>
        <w:rPr>
          <w:rFonts w:ascii="Cambria" w:hAnsi="Cambria"/>
          <w:color w:val="221F1F"/>
          <w:w w:val="105"/>
        </w:rPr>
        <w:t>самостоятельно проводить занятия на основе изученного ма- териала</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w:t>
      </w:r>
      <w:r>
        <w:rPr>
          <w:rFonts w:ascii="Cambria" w:hAnsi="Cambria"/>
          <w:color w:val="221F1F"/>
          <w:spacing w:val="40"/>
          <w:w w:val="105"/>
        </w:rPr>
        <w:t xml:space="preserve"> </w:t>
      </w:r>
      <w:r>
        <w:rPr>
          <w:rFonts w:ascii="Cambria" w:hAnsi="Cambria"/>
          <w:color w:val="221F1F"/>
          <w:w w:val="105"/>
        </w:rPr>
        <w:t>учётом</w:t>
      </w:r>
      <w:r>
        <w:rPr>
          <w:rFonts w:ascii="Cambria" w:hAnsi="Cambria"/>
          <w:color w:val="221F1F"/>
          <w:spacing w:val="40"/>
          <w:w w:val="105"/>
        </w:rPr>
        <w:t xml:space="preserve"> </w:t>
      </w:r>
      <w:r>
        <w:rPr>
          <w:rFonts w:ascii="Cambria" w:hAnsi="Cambria"/>
          <w:color w:val="221F1F"/>
          <w:w w:val="105"/>
        </w:rPr>
        <w:t>собственных</w:t>
      </w:r>
      <w:r>
        <w:rPr>
          <w:rFonts w:ascii="Cambria" w:hAnsi="Cambria"/>
          <w:color w:val="221F1F"/>
          <w:spacing w:val="40"/>
          <w:w w:val="105"/>
        </w:rPr>
        <w:t xml:space="preserve"> </w:t>
      </w:r>
      <w:r>
        <w:rPr>
          <w:rFonts w:ascii="Cambria" w:hAnsi="Cambria"/>
          <w:color w:val="221F1F"/>
          <w:w w:val="105"/>
        </w:rPr>
        <w:t>интересов;</w:t>
      </w:r>
    </w:p>
    <w:p w:rsidR="00923AD8" w:rsidRDefault="000A3044">
      <w:pPr>
        <w:pStyle w:val="a3"/>
        <w:spacing w:line="249" w:lineRule="auto"/>
        <w:ind w:left="462" w:right="114" w:hanging="3"/>
        <w:rPr>
          <w:rFonts w:ascii="Cambria" w:hAnsi="Cambria"/>
        </w:rPr>
      </w:pPr>
      <w:r>
        <w:rPr>
          <w:rFonts w:ascii="Cambria" w:hAnsi="Cambria"/>
          <w:color w:val="221F1F"/>
          <w:w w:val="110"/>
        </w:rPr>
        <w:t>оценивать свои успехи в занятиях физической культурой, проявлять стремление к развитию физических качеств, вы- полнению нормативных требований комплекса ГТО.</w:t>
      </w:r>
    </w:p>
    <w:p w:rsidR="00923AD8" w:rsidRDefault="000A3044">
      <w:pPr>
        <w:pStyle w:val="4"/>
        <w:spacing w:before="147"/>
        <w:ind w:left="237"/>
      </w:pPr>
      <w:r>
        <w:rPr>
          <w:color w:val="221F1F"/>
          <w:w w:val="90"/>
        </w:rPr>
        <w:t>ПРЕДМЕТНЫЕ</w:t>
      </w:r>
      <w:r>
        <w:rPr>
          <w:color w:val="221F1F"/>
          <w:spacing w:val="1"/>
        </w:rPr>
        <w:t xml:space="preserve"> </w:t>
      </w:r>
      <w:r>
        <w:rPr>
          <w:color w:val="221F1F"/>
          <w:spacing w:val="-2"/>
        </w:rPr>
        <w:t>РЕЗУЛЬТАТЫ</w:t>
      </w:r>
    </w:p>
    <w:p w:rsidR="00923AD8" w:rsidRDefault="000A3044">
      <w:pPr>
        <w:pStyle w:val="a3"/>
        <w:spacing w:before="78" w:line="249" w:lineRule="auto"/>
        <w:ind w:left="237" w:right="109" w:firstLine="225"/>
        <w:rPr>
          <w:rFonts w:ascii="Cambria" w:hAnsi="Cambria"/>
        </w:rPr>
      </w:pPr>
      <w:r>
        <w:rPr>
          <w:rFonts w:ascii="Cambria" w:hAnsi="Cambria"/>
          <w:color w:val="221F1F"/>
          <w:w w:val="110"/>
        </w:rPr>
        <w:t>Предметные</w:t>
      </w:r>
      <w:r>
        <w:rPr>
          <w:rFonts w:ascii="Cambria" w:hAnsi="Cambria"/>
          <w:color w:val="221F1F"/>
          <w:spacing w:val="29"/>
          <w:w w:val="110"/>
        </w:rPr>
        <w:t xml:space="preserve"> </w:t>
      </w:r>
      <w:r>
        <w:rPr>
          <w:rFonts w:ascii="Cambria" w:hAnsi="Cambria"/>
          <w:color w:val="221F1F"/>
          <w:w w:val="110"/>
        </w:rPr>
        <w:t>результаты</w:t>
      </w:r>
      <w:r>
        <w:rPr>
          <w:rFonts w:ascii="Cambria" w:hAnsi="Cambria"/>
          <w:color w:val="221F1F"/>
          <w:spacing w:val="40"/>
          <w:w w:val="110"/>
        </w:rPr>
        <w:t xml:space="preserve"> </w:t>
      </w:r>
      <w:r>
        <w:rPr>
          <w:rFonts w:ascii="Cambria" w:hAnsi="Cambria"/>
          <w:color w:val="221F1F"/>
          <w:w w:val="110"/>
        </w:rPr>
        <w:t>отражают</w:t>
      </w:r>
      <w:r>
        <w:rPr>
          <w:rFonts w:ascii="Cambria" w:hAnsi="Cambria"/>
          <w:color w:val="221F1F"/>
          <w:spacing w:val="40"/>
          <w:w w:val="110"/>
        </w:rPr>
        <w:t xml:space="preserve"> </w:t>
      </w:r>
      <w:r>
        <w:rPr>
          <w:rFonts w:ascii="Cambria" w:hAnsi="Cambria"/>
          <w:color w:val="221F1F"/>
          <w:w w:val="110"/>
        </w:rPr>
        <w:t>достижения</w:t>
      </w:r>
      <w:r>
        <w:rPr>
          <w:rFonts w:ascii="Cambria" w:hAnsi="Cambria"/>
          <w:color w:val="221F1F"/>
          <w:spacing w:val="40"/>
          <w:w w:val="110"/>
        </w:rPr>
        <w:t xml:space="preserve"> </w:t>
      </w:r>
      <w:r>
        <w:rPr>
          <w:rFonts w:ascii="Cambria" w:hAnsi="Cambria"/>
          <w:color w:val="221F1F"/>
          <w:w w:val="110"/>
        </w:rPr>
        <w:t>учащихся</w:t>
      </w:r>
      <w:r>
        <w:rPr>
          <w:rFonts w:ascii="Cambria" w:hAnsi="Cambria"/>
          <w:color w:val="221F1F"/>
          <w:spacing w:val="80"/>
          <w:w w:val="110"/>
        </w:rPr>
        <w:t xml:space="preserve"> </w:t>
      </w:r>
      <w:r>
        <w:rPr>
          <w:rFonts w:ascii="Cambria" w:hAnsi="Cambria"/>
          <w:color w:val="221F1F"/>
          <w:w w:val="110"/>
        </w:rPr>
        <w:t xml:space="preserve">в овладении основами содержания учебного предмета «Физи- ческая культура»: системой знаний, способами самостоятель- ной деятельности, физическими упражнениями и техниче- скими действиями из базовых видов спорта. Предметные результаты формируются на протяжении каждого года обуче- </w:t>
      </w:r>
      <w:r>
        <w:rPr>
          <w:rFonts w:ascii="Cambria" w:hAnsi="Cambria"/>
          <w:color w:val="221F1F"/>
          <w:spacing w:val="-4"/>
          <w:w w:val="110"/>
        </w:rPr>
        <w:t>ния.</w:t>
      </w:r>
    </w:p>
    <w:p w:rsidR="00923AD8" w:rsidRDefault="000A3044">
      <w:pPr>
        <w:pStyle w:val="3"/>
        <w:numPr>
          <w:ilvl w:val="0"/>
          <w:numId w:val="18"/>
        </w:numPr>
        <w:tabs>
          <w:tab w:val="left" w:pos="432"/>
        </w:tabs>
        <w:spacing w:before="142"/>
        <w:ind w:hanging="198"/>
      </w:pPr>
      <w:r>
        <w:rPr>
          <w:color w:val="221F1F"/>
          <w:spacing w:val="-2"/>
        </w:rPr>
        <w:t>класс</w:t>
      </w:r>
    </w:p>
    <w:p w:rsidR="00923AD8" w:rsidRDefault="000A3044">
      <w:pPr>
        <w:pStyle w:val="a3"/>
        <w:spacing w:before="72" w:line="247" w:lineRule="auto"/>
        <w:ind w:left="453" w:firstLine="9"/>
        <w:jc w:val="left"/>
        <w:rPr>
          <w:rFonts w:ascii="Cambria" w:hAnsi="Cambria"/>
        </w:rPr>
      </w:pPr>
      <w:r>
        <w:rPr>
          <w:rFonts w:ascii="Cambria" w:hAnsi="Cambria"/>
          <w:color w:val="221F1F"/>
          <w:w w:val="105"/>
        </w:rPr>
        <w:t>К</w:t>
      </w:r>
      <w:r>
        <w:rPr>
          <w:rFonts w:ascii="Cambria" w:hAnsi="Cambria"/>
          <w:color w:val="221F1F"/>
          <w:spacing w:val="40"/>
          <w:w w:val="105"/>
        </w:rPr>
        <w:t xml:space="preserve"> </w:t>
      </w:r>
      <w:r>
        <w:rPr>
          <w:rFonts w:ascii="Cambria" w:hAnsi="Cambria"/>
          <w:color w:val="221F1F"/>
          <w:w w:val="105"/>
        </w:rPr>
        <w:t>концу</w:t>
      </w:r>
      <w:r>
        <w:rPr>
          <w:rFonts w:ascii="Cambria" w:hAnsi="Cambria"/>
          <w:color w:val="221F1F"/>
          <w:spacing w:val="40"/>
          <w:w w:val="105"/>
        </w:rPr>
        <w:t xml:space="preserve"> </w:t>
      </w:r>
      <w:r>
        <w:rPr>
          <w:rFonts w:ascii="Cambria" w:hAnsi="Cambria"/>
          <w:color w:val="221F1F"/>
          <w:w w:val="105"/>
        </w:rPr>
        <w:t>обучения</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первом</w:t>
      </w:r>
      <w:r>
        <w:rPr>
          <w:rFonts w:ascii="Cambria" w:hAnsi="Cambria"/>
          <w:color w:val="221F1F"/>
          <w:spacing w:val="40"/>
          <w:w w:val="105"/>
        </w:rPr>
        <w:t xml:space="preserve"> </w:t>
      </w:r>
      <w:r>
        <w:rPr>
          <w:rFonts w:ascii="Cambria" w:hAnsi="Cambria"/>
          <w:color w:val="221F1F"/>
          <w:w w:val="105"/>
        </w:rPr>
        <w:t>классе</w:t>
      </w:r>
      <w:r>
        <w:rPr>
          <w:rFonts w:ascii="Cambria" w:hAnsi="Cambria"/>
          <w:color w:val="221F1F"/>
          <w:spacing w:val="40"/>
          <w:w w:val="105"/>
        </w:rPr>
        <w:t xml:space="preserve"> </w:t>
      </w:r>
      <w:r>
        <w:rPr>
          <w:rFonts w:ascii="Cambria" w:hAnsi="Cambria"/>
          <w:color w:val="221F1F"/>
          <w:w w:val="105"/>
        </w:rPr>
        <w:t>обучающийся</w:t>
      </w:r>
      <w:r>
        <w:rPr>
          <w:rFonts w:ascii="Cambria" w:hAnsi="Cambria"/>
          <w:color w:val="221F1F"/>
          <w:spacing w:val="40"/>
          <w:w w:val="105"/>
        </w:rPr>
        <w:t xml:space="preserve"> </w:t>
      </w:r>
      <w:r>
        <w:rPr>
          <w:rFonts w:ascii="Cambria" w:hAnsi="Cambria"/>
          <w:color w:val="221F1F"/>
          <w:w w:val="105"/>
        </w:rPr>
        <w:t>научится: приводить</w:t>
      </w:r>
      <w:r>
        <w:rPr>
          <w:rFonts w:ascii="Cambria" w:hAnsi="Cambria"/>
          <w:color w:val="221F1F"/>
          <w:spacing w:val="36"/>
          <w:w w:val="105"/>
        </w:rPr>
        <w:t xml:space="preserve"> </w:t>
      </w:r>
      <w:r>
        <w:rPr>
          <w:rFonts w:ascii="Cambria" w:hAnsi="Cambria"/>
          <w:color w:val="221F1F"/>
          <w:w w:val="105"/>
        </w:rPr>
        <w:t>примеры</w:t>
      </w:r>
      <w:r>
        <w:rPr>
          <w:rFonts w:ascii="Cambria" w:hAnsi="Cambria"/>
          <w:color w:val="221F1F"/>
          <w:spacing w:val="37"/>
          <w:w w:val="105"/>
        </w:rPr>
        <w:t xml:space="preserve"> </w:t>
      </w:r>
      <w:r>
        <w:rPr>
          <w:rFonts w:ascii="Cambria" w:hAnsi="Cambria"/>
          <w:color w:val="221F1F"/>
          <w:w w:val="105"/>
        </w:rPr>
        <w:t>основных</w:t>
      </w:r>
      <w:r>
        <w:rPr>
          <w:rFonts w:ascii="Cambria" w:hAnsi="Cambria"/>
          <w:color w:val="221F1F"/>
          <w:spacing w:val="37"/>
          <w:w w:val="105"/>
        </w:rPr>
        <w:t xml:space="preserve"> </w:t>
      </w:r>
      <w:r>
        <w:rPr>
          <w:rFonts w:ascii="Cambria" w:hAnsi="Cambria"/>
          <w:color w:val="221F1F"/>
          <w:w w:val="105"/>
        </w:rPr>
        <w:t>дневных</w:t>
      </w:r>
      <w:r>
        <w:rPr>
          <w:rFonts w:ascii="Cambria" w:hAnsi="Cambria"/>
          <w:color w:val="221F1F"/>
          <w:spacing w:val="37"/>
          <w:w w:val="105"/>
        </w:rPr>
        <w:t xml:space="preserve"> </w:t>
      </w:r>
      <w:r>
        <w:rPr>
          <w:rFonts w:ascii="Cambria" w:hAnsi="Cambria"/>
          <w:color w:val="221F1F"/>
          <w:w w:val="105"/>
        </w:rPr>
        <w:t>дел</w:t>
      </w:r>
      <w:r>
        <w:rPr>
          <w:rFonts w:ascii="Cambria" w:hAnsi="Cambria"/>
          <w:color w:val="221F1F"/>
          <w:spacing w:val="36"/>
          <w:w w:val="105"/>
        </w:rPr>
        <w:t xml:space="preserve"> </w:t>
      </w:r>
      <w:r>
        <w:rPr>
          <w:rFonts w:ascii="Cambria" w:hAnsi="Cambria"/>
          <w:color w:val="221F1F"/>
          <w:w w:val="105"/>
        </w:rPr>
        <w:t>и</w:t>
      </w:r>
      <w:r>
        <w:rPr>
          <w:rFonts w:ascii="Cambria" w:hAnsi="Cambria"/>
          <w:color w:val="221F1F"/>
          <w:spacing w:val="37"/>
          <w:w w:val="105"/>
        </w:rPr>
        <w:t xml:space="preserve"> </w:t>
      </w:r>
      <w:r>
        <w:rPr>
          <w:rFonts w:ascii="Cambria" w:hAnsi="Cambria"/>
          <w:color w:val="221F1F"/>
          <w:w w:val="105"/>
        </w:rPr>
        <w:t>их</w:t>
      </w:r>
      <w:r>
        <w:rPr>
          <w:rFonts w:ascii="Cambria" w:hAnsi="Cambria"/>
          <w:color w:val="221F1F"/>
          <w:spacing w:val="37"/>
          <w:w w:val="105"/>
        </w:rPr>
        <w:t xml:space="preserve"> </w:t>
      </w:r>
      <w:r>
        <w:rPr>
          <w:rFonts w:ascii="Cambria" w:hAnsi="Cambria"/>
          <w:color w:val="221F1F"/>
          <w:w w:val="105"/>
        </w:rPr>
        <w:t>распределе- ние</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индивидуальном</w:t>
      </w:r>
      <w:r>
        <w:rPr>
          <w:rFonts w:ascii="Cambria" w:hAnsi="Cambria"/>
          <w:color w:val="221F1F"/>
          <w:spacing w:val="40"/>
          <w:w w:val="105"/>
        </w:rPr>
        <w:t xml:space="preserve"> </w:t>
      </w:r>
      <w:r>
        <w:rPr>
          <w:rFonts w:ascii="Cambria" w:hAnsi="Cambria"/>
          <w:color w:val="221F1F"/>
          <w:w w:val="105"/>
        </w:rPr>
        <w:t>режиме</w:t>
      </w:r>
      <w:r>
        <w:rPr>
          <w:rFonts w:ascii="Cambria" w:hAnsi="Cambria"/>
          <w:color w:val="221F1F"/>
          <w:spacing w:val="40"/>
          <w:w w:val="105"/>
        </w:rPr>
        <w:t xml:space="preserve"> </w:t>
      </w:r>
      <w:r>
        <w:rPr>
          <w:rFonts w:ascii="Cambria" w:hAnsi="Cambria"/>
          <w:color w:val="221F1F"/>
          <w:w w:val="105"/>
        </w:rPr>
        <w:t>дня;</w:t>
      </w:r>
    </w:p>
    <w:p w:rsidR="00923AD8" w:rsidRDefault="000A3044">
      <w:pPr>
        <w:pStyle w:val="a3"/>
        <w:spacing w:before="3" w:line="249" w:lineRule="auto"/>
        <w:ind w:left="462" w:right="115" w:firstLine="36"/>
        <w:rPr>
          <w:rFonts w:ascii="Cambria" w:hAnsi="Cambria"/>
        </w:rPr>
      </w:pPr>
      <w:r>
        <w:rPr>
          <w:rFonts w:ascii="Cambria" w:hAnsi="Cambria"/>
          <w:color w:val="221F1F"/>
          <w:w w:val="105"/>
        </w:rPr>
        <w:t>соблюдать правила поведения на уроках физической культу- рой, приводить примеры подбора одежды для самостоятель- ных</w:t>
      </w:r>
      <w:r>
        <w:rPr>
          <w:rFonts w:ascii="Cambria" w:hAnsi="Cambria"/>
          <w:color w:val="221F1F"/>
          <w:spacing w:val="40"/>
          <w:w w:val="105"/>
        </w:rPr>
        <w:t xml:space="preserve"> </w:t>
      </w:r>
      <w:r>
        <w:rPr>
          <w:rFonts w:ascii="Cambria" w:hAnsi="Cambria"/>
          <w:color w:val="221F1F"/>
          <w:w w:val="105"/>
        </w:rPr>
        <w:t>занятий;</w:t>
      </w:r>
    </w:p>
    <w:p w:rsidR="00923AD8" w:rsidRDefault="000A3044">
      <w:pPr>
        <w:pStyle w:val="a3"/>
        <w:spacing w:line="247" w:lineRule="auto"/>
        <w:ind w:left="462" w:right="114" w:hanging="5"/>
        <w:rPr>
          <w:rFonts w:ascii="Cambria" w:hAnsi="Cambria"/>
        </w:rPr>
      </w:pPr>
      <w:r>
        <w:rPr>
          <w:rFonts w:ascii="Cambria" w:hAnsi="Cambria"/>
          <w:color w:val="221F1F"/>
          <w:w w:val="110"/>
        </w:rPr>
        <w:t xml:space="preserve">выполнять упражнения утренней зарядки и физкультмину- </w:t>
      </w:r>
      <w:r>
        <w:rPr>
          <w:rFonts w:ascii="Cambria" w:hAnsi="Cambria"/>
          <w:color w:val="221F1F"/>
          <w:spacing w:val="-4"/>
          <w:w w:val="110"/>
        </w:rPr>
        <w:t>ток;</w:t>
      </w:r>
    </w:p>
    <w:p w:rsidR="00923AD8" w:rsidRDefault="000A3044">
      <w:pPr>
        <w:pStyle w:val="a3"/>
        <w:spacing w:before="2" w:line="249" w:lineRule="auto"/>
        <w:ind w:left="462" w:right="115" w:hanging="8"/>
        <w:rPr>
          <w:rFonts w:ascii="Cambria" w:hAnsi="Cambria"/>
        </w:rPr>
      </w:pPr>
      <w:r>
        <w:rPr>
          <w:rFonts w:ascii="Cambria" w:hAnsi="Cambria"/>
          <w:color w:val="221F1F"/>
          <w:w w:val="105"/>
        </w:rPr>
        <w:t>анализировать причины нарушения осанки и демонстриро- вать</w:t>
      </w:r>
      <w:r>
        <w:rPr>
          <w:rFonts w:ascii="Cambria" w:hAnsi="Cambria"/>
          <w:color w:val="221F1F"/>
          <w:spacing w:val="40"/>
          <w:w w:val="105"/>
        </w:rPr>
        <w:t xml:space="preserve"> </w:t>
      </w:r>
      <w:r>
        <w:rPr>
          <w:rFonts w:ascii="Cambria" w:hAnsi="Cambria"/>
          <w:color w:val="221F1F"/>
          <w:w w:val="105"/>
        </w:rPr>
        <w:t>упражнения</w:t>
      </w:r>
      <w:r>
        <w:rPr>
          <w:rFonts w:ascii="Cambria" w:hAnsi="Cambria"/>
          <w:color w:val="221F1F"/>
          <w:spacing w:val="40"/>
          <w:w w:val="105"/>
        </w:rPr>
        <w:t xml:space="preserve"> </w:t>
      </w:r>
      <w:r>
        <w:rPr>
          <w:rFonts w:ascii="Cambria" w:hAnsi="Cambria"/>
          <w:color w:val="221F1F"/>
          <w:w w:val="105"/>
        </w:rPr>
        <w:t>по</w:t>
      </w:r>
      <w:r>
        <w:rPr>
          <w:rFonts w:ascii="Cambria" w:hAnsi="Cambria"/>
          <w:color w:val="221F1F"/>
          <w:spacing w:val="40"/>
          <w:w w:val="105"/>
        </w:rPr>
        <w:t xml:space="preserve"> </w:t>
      </w:r>
      <w:r>
        <w:rPr>
          <w:rFonts w:ascii="Cambria" w:hAnsi="Cambria"/>
          <w:color w:val="221F1F"/>
          <w:w w:val="105"/>
        </w:rPr>
        <w:t>профилактике</w:t>
      </w:r>
      <w:r>
        <w:rPr>
          <w:rFonts w:ascii="Cambria" w:hAnsi="Cambria"/>
          <w:color w:val="221F1F"/>
          <w:spacing w:val="40"/>
          <w:w w:val="105"/>
        </w:rPr>
        <w:t xml:space="preserve"> </w:t>
      </w:r>
      <w:r>
        <w:rPr>
          <w:rFonts w:ascii="Cambria" w:hAnsi="Cambria"/>
          <w:color w:val="221F1F"/>
          <w:w w:val="105"/>
        </w:rPr>
        <w:t>её</w:t>
      </w:r>
      <w:r>
        <w:rPr>
          <w:rFonts w:ascii="Cambria" w:hAnsi="Cambria"/>
          <w:color w:val="221F1F"/>
          <w:spacing w:val="40"/>
          <w:w w:val="105"/>
        </w:rPr>
        <w:t xml:space="preserve"> </w:t>
      </w:r>
      <w:r>
        <w:rPr>
          <w:rFonts w:ascii="Cambria" w:hAnsi="Cambria"/>
          <w:color w:val="221F1F"/>
          <w:w w:val="105"/>
        </w:rPr>
        <w:t>нарушения;</w:t>
      </w:r>
    </w:p>
    <w:p w:rsidR="00923AD8" w:rsidRDefault="000A3044">
      <w:pPr>
        <w:pStyle w:val="a3"/>
        <w:spacing w:line="249" w:lineRule="auto"/>
        <w:ind w:left="462" w:right="115" w:hanging="53"/>
        <w:rPr>
          <w:rFonts w:ascii="Cambria" w:hAnsi="Cambria"/>
        </w:rPr>
      </w:pPr>
      <w:r>
        <w:rPr>
          <w:rFonts w:ascii="Cambria" w:hAnsi="Cambria"/>
          <w:color w:val="221F1F"/>
          <w:w w:val="105"/>
        </w:rPr>
        <w:t>демонстрировать построение и перестроение из одной шерен- ги в две и в колонну по одному; выполнять ходьбу и бег с рав- номерной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изменяющейся</w:t>
      </w:r>
      <w:r>
        <w:rPr>
          <w:rFonts w:ascii="Cambria" w:hAnsi="Cambria"/>
          <w:color w:val="221F1F"/>
          <w:spacing w:val="40"/>
          <w:w w:val="105"/>
        </w:rPr>
        <w:t xml:space="preserve"> </w:t>
      </w:r>
      <w:r>
        <w:rPr>
          <w:rFonts w:ascii="Cambria" w:hAnsi="Cambria"/>
          <w:color w:val="221F1F"/>
          <w:w w:val="105"/>
        </w:rPr>
        <w:t>скоростью</w:t>
      </w:r>
      <w:r>
        <w:rPr>
          <w:rFonts w:ascii="Cambria" w:hAnsi="Cambria"/>
          <w:color w:val="221F1F"/>
          <w:spacing w:val="40"/>
          <w:w w:val="105"/>
        </w:rPr>
        <w:t xml:space="preserve"> </w:t>
      </w:r>
      <w:r>
        <w:rPr>
          <w:rFonts w:ascii="Cambria" w:hAnsi="Cambria"/>
          <w:color w:val="221F1F"/>
          <w:w w:val="105"/>
        </w:rPr>
        <w:t>передвижения;</w:t>
      </w:r>
    </w:p>
    <w:p w:rsidR="00923AD8" w:rsidRDefault="00923AD8">
      <w:pPr>
        <w:spacing w:line="249" w:lineRule="auto"/>
        <w:rPr>
          <w:rFonts w:ascii="Cambria" w:hAnsi="Cambria"/>
        </w:rPr>
        <w:sectPr w:rsidR="00923AD8">
          <w:pgSz w:w="7840" w:h="12020"/>
          <w:pgMar w:top="600" w:right="620" w:bottom="280" w:left="500" w:header="720" w:footer="720" w:gutter="0"/>
          <w:cols w:space="720"/>
        </w:sectPr>
      </w:pPr>
    </w:p>
    <w:p w:rsidR="00923AD8" w:rsidRDefault="000A3044">
      <w:pPr>
        <w:pStyle w:val="a3"/>
        <w:spacing w:before="86" w:line="242" w:lineRule="auto"/>
        <w:ind w:left="462" w:right="113" w:firstLine="40"/>
        <w:rPr>
          <w:rFonts w:ascii="Cambria" w:hAnsi="Cambria"/>
        </w:rPr>
      </w:pPr>
      <w:r>
        <w:rPr>
          <w:rFonts w:ascii="Cambria" w:hAnsi="Cambria"/>
          <w:color w:val="221F1F"/>
          <w:w w:val="105"/>
        </w:rPr>
        <w:lastRenderedPageBreak/>
        <w:t>демонстрировать передвижения стилизованным гимнастиче- ским шагом и бегом, прыжки на месте с поворотами в разные стороны</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длину</w:t>
      </w:r>
      <w:r>
        <w:rPr>
          <w:rFonts w:ascii="Cambria" w:hAnsi="Cambria"/>
          <w:color w:val="221F1F"/>
          <w:spacing w:val="40"/>
          <w:w w:val="105"/>
        </w:rPr>
        <w:t xml:space="preserve"> </w:t>
      </w:r>
      <w:r>
        <w:rPr>
          <w:rFonts w:ascii="Cambria" w:hAnsi="Cambria"/>
          <w:color w:val="221F1F"/>
          <w:w w:val="105"/>
        </w:rPr>
        <w:t>толчком</w:t>
      </w:r>
      <w:r>
        <w:rPr>
          <w:rFonts w:ascii="Cambria" w:hAnsi="Cambria"/>
          <w:color w:val="221F1F"/>
          <w:spacing w:val="40"/>
          <w:w w:val="105"/>
        </w:rPr>
        <w:t xml:space="preserve"> </w:t>
      </w:r>
      <w:r>
        <w:rPr>
          <w:rFonts w:ascii="Cambria" w:hAnsi="Cambria"/>
          <w:color w:val="221F1F"/>
          <w:w w:val="105"/>
        </w:rPr>
        <w:t>двумя</w:t>
      </w:r>
      <w:r>
        <w:rPr>
          <w:rFonts w:ascii="Cambria" w:hAnsi="Cambria"/>
          <w:color w:val="221F1F"/>
          <w:spacing w:val="40"/>
          <w:w w:val="105"/>
        </w:rPr>
        <w:t xml:space="preserve"> </w:t>
      </w:r>
      <w:r>
        <w:rPr>
          <w:rFonts w:ascii="Cambria" w:hAnsi="Cambria"/>
          <w:color w:val="221F1F"/>
          <w:w w:val="105"/>
        </w:rPr>
        <w:t>ногами;</w:t>
      </w:r>
    </w:p>
    <w:p w:rsidR="00923AD8" w:rsidRDefault="000A3044">
      <w:pPr>
        <w:pStyle w:val="a3"/>
        <w:spacing w:before="1" w:line="242" w:lineRule="auto"/>
        <w:ind w:left="462" w:right="119" w:hanging="51"/>
        <w:rPr>
          <w:rFonts w:ascii="Cambria" w:hAnsi="Cambria"/>
        </w:rPr>
      </w:pPr>
      <w:r>
        <w:rPr>
          <w:rFonts w:ascii="Cambria" w:hAnsi="Cambria"/>
          <w:color w:val="221F1F"/>
          <w:w w:val="105"/>
        </w:rPr>
        <w:t>передвигаться на лыжах</w:t>
      </w:r>
      <w:r>
        <w:rPr>
          <w:rFonts w:ascii="Cambria" w:hAnsi="Cambria"/>
          <w:color w:val="221F1F"/>
          <w:spacing w:val="40"/>
          <w:w w:val="105"/>
        </w:rPr>
        <w:t xml:space="preserve"> </w:t>
      </w:r>
      <w:r>
        <w:rPr>
          <w:rFonts w:ascii="Cambria" w:hAnsi="Cambria"/>
          <w:color w:val="221F1F"/>
          <w:w w:val="105"/>
        </w:rPr>
        <w:t>ступающим</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скользящим</w:t>
      </w:r>
      <w:r>
        <w:rPr>
          <w:rFonts w:ascii="Cambria" w:hAnsi="Cambria"/>
          <w:color w:val="221F1F"/>
          <w:spacing w:val="40"/>
          <w:w w:val="105"/>
        </w:rPr>
        <w:t xml:space="preserve"> </w:t>
      </w:r>
      <w:r>
        <w:rPr>
          <w:rFonts w:ascii="Cambria" w:hAnsi="Cambria"/>
          <w:color w:val="221F1F"/>
          <w:w w:val="105"/>
        </w:rPr>
        <w:t>шагом</w:t>
      </w:r>
      <w:r>
        <w:rPr>
          <w:rFonts w:ascii="Cambria" w:hAnsi="Cambria"/>
          <w:color w:val="221F1F"/>
          <w:spacing w:val="80"/>
          <w:w w:val="105"/>
        </w:rPr>
        <w:t xml:space="preserve"> </w:t>
      </w:r>
      <w:r>
        <w:rPr>
          <w:rFonts w:ascii="Cambria" w:hAnsi="Cambria"/>
          <w:color w:val="221F1F"/>
          <w:w w:val="105"/>
        </w:rPr>
        <w:t>(без</w:t>
      </w:r>
      <w:r>
        <w:rPr>
          <w:rFonts w:ascii="Cambria" w:hAnsi="Cambria"/>
          <w:color w:val="221F1F"/>
          <w:spacing w:val="40"/>
          <w:w w:val="105"/>
        </w:rPr>
        <w:t xml:space="preserve"> </w:t>
      </w:r>
      <w:r>
        <w:rPr>
          <w:rFonts w:ascii="Cambria" w:hAnsi="Cambria"/>
          <w:color w:val="221F1F"/>
          <w:w w:val="105"/>
        </w:rPr>
        <w:t>палок);</w:t>
      </w:r>
    </w:p>
    <w:p w:rsidR="00923AD8" w:rsidRDefault="000A3044">
      <w:pPr>
        <w:pStyle w:val="a3"/>
        <w:spacing w:line="242" w:lineRule="auto"/>
        <w:ind w:left="462" w:right="113" w:hanging="8"/>
        <w:rPr>
          <w:rFonts w:ascii="Cambria" w:hAnsi="Cambria"/>
        </w:rPr>
      </w:pPr>
      <w:r>
        <w:rPr>
          <w:rFonts w:ascii="Cambria" w:hAnsi="Cambria"/>
          <w:color w:val="221F1F"/>
          <w:w w:val="105"/>
        </w:rPr>
        <w:t xml:space="preserve">играть в подвижные игры с общеразвивающей направленно- </w:t>
      </w:r>
      <w:r>
        <w:rPr>
          <w:rFonts w:ascii="Cambria" w:hAnsi="Cambria"/>
          <w:color w:val="221F1F"/>
          <w:spacing w:val="-4"/>
          <w:w w:val="105"/>
        </w:rPr>
        <w:t>стью.</w:t>
      </w:r>
    </w:p>
    <w:p w:rsidR="00923AD8" w:rsidRDefault="000A3044">
      <w:pPr>
        <w:pStyle w:val="3"/>
        <w:numPr>
          <w:ilvl w:val="0"/>
          <w:numId w:val="18"/>
        </w:numPr>
        <w:tabs>
          <w:tab w:val="left" w:pos="432"/>
        </w:tabs>
        <w:spacing w:before="148"/>
        <w:ind w:hanging="198"/>
      </w:pPr>
      <w:r>
        <w:rPr>
          <w:color w:val="221F1F"/>
          <w:spacing w:val="-2"/>
        </w:rPr>
        <w:t>класс</w:t>
      </w:r>
    </w:p>
    <w:p w:rsidR="00923AD8" w:rsidRDefault="000A3044">
      <w:pPr>
        <w:pStyle w:val="a3"/>
        <w:spacing w:before="62" w:line="242" w:lineRule="auto"/>
        <w:ind w:left="321" w:right="116" w:firstLine="141"/>
        <w:rPr>
          <w:rFonts w:ascii="Cambria" w:hAnsi="Cambria"/>
        </w:rPr>
      </w:pPr>
      <w:r>
        <w:rPr>
          <w:rFonts w:ascii="Cambria" w:hAnsi="Cambria"/>
          <w:color w:val="221F1F"/>
          <w:w w:val="105"/>
        </w:rPr>
        <w:t>К концу обучения во втором классе обучающийся научится:демонстрировать примеры основных физических качеств ивысказывать своё суждение об их связи с укреплением здоровья и физическим развитием;</w:t>
      </w:r>
    </w:p>
    <w:p w:rsidR="00923AD8" w:rsidRDefault="000A3044">
      <w:pPr>
        <w:pStyle w:val="a3"/>
        <w:spacing w:before="2" w:line="242" w:lineRule="auto"/>
        <w:ind w:left="462" w:right="114" w:firstLine="2"/>
        <w:rPr>
          <w:rFonts w:ascii="Cambria" w:hAnsi="Cambria"/>
        </w:rPr>
      </w:pPr>
      <w:r>
        <w:rPr>
          <w:rFonts w:ascii="Cambria" w:hAnsi="Cambria"/>
          <w:color w:val="221F1F"/>
          <w:w w:val="110"/>
        </w:rPr>
        <w:t>измерять показатели длины и массы тела, физических ка- честв с помощью специальных тестовых упражнений, вести наблюдения за их изменениями;</w:t>
      </w:r>
    </w:p>
    <w:p w:rsidR="00923AD8" w:rsidRDefault="000A3044">
      <w:pPr>
        <w:pStyle w:val="a3"/>
        <w:spacing w:line="242" w:lineRule="auto"/>
        <w:ind w:left="462" w:right="114" w:firstLine="2"/>
        <w:rPr>
          <w:rFonts w:ascii="Cambria" w:hAnsi="Cambria"/>
        </w:rPr>
      </w:pPr>
      <w:r>
        <w:rPr>
          <w:rFonts w:ascii="Cambria" w:hAnsi="Cambria"/>
          <w:color w:val="221F1F"/>
          <w:w w:val="110"/>
        </w:rPr>
        <w:t>выполнять броски малого (теннисного) мяча в мишень из разных исходных положений и разными способами, демон- стрировать упражнения в подбрасывании гимнастического мяча правой и левой рукой, перебрасывании его с руки на руку, перекатыванию;</w:t>
      </w:r>
    </w:p>
    <w:p w:rsidR="00923AD8" w:rsidRDefault="000A3044">
      <w:pPr>
        <w:pStyle w:val="a3"/>
        <w:spacing w:line="242" w:lineRule="auto"/>
        <w:ind w:left="321" w:right="115" w:firstLine="177"/>
        <w:rPr>
          <w:rFonts w:ascii="Cambria" w:hAnsi="Cambria"/>
        </w:rPr>
      </w:pPr>
      <w:r>
        <w:rPr>
          <w:rFonts w:ascii="Cambria" w:hAnsi="Cambria"/>
          <w:color w:val="221F1F"/>
          <w:w w:val="105"/>
        </w:rPr>
        <w:t>демонстрировать танцевальный хороводный шаг в совмест- ном</w:t>
      </w:r>
      <w:r>
        <w:rPr>
          <w:rFonts w:ascii="Cambria" w:hAnsi="Cambria"/>
          <w:color w:val="221F1F"/>
          <w:spacing w:val="40"/>
          <w:w w:val="105"/>
        </w:rPr>
        <w:t xml:space="preserve"> </w:t>
      </w:r>
      <w:r>
        <w:rPr>
          <w:rFonts w:ascii="Cambria" w:hAnsi="Cambria"/>
          <w:color w:val="221F1F"/>
          <w:w w:val="105"/>
        </w:rPr>
        <w:t>передвижении;</w:t>
      </w:r>
    </w:p>
    <w:p w:rsidR="00923AD8" w:rsidRDefault="000A3044">
      <w:pPr>
        <w:pStyle w:val="a3"/>
        <w:spacing w:line="242" w:lineRule="auto"/>
        <w:ind w:left="462" w:right="111" w:hanging="51"/>
        <w:rPr>
          <w:rFonts w:ascii="Cambria" w:hAnsi="Cambria"/>
        </w:rPr>
      </w:pPr>
      <w:r>
        <w:rPr>
          <w:rFonts w:ascii="Cambria" w:hAnsi="Cambria"/>
          <w:color w:val="221F1F"/>
          <w:w w:val="110"/>
        </w:rPr>
        <w:t>выполнять прыжки по разметкам на разное расстояние ис разной амплитудой; в высоту с прямого разбега;</w:t>
      </w:r>
    </w:p>
    <w:p w:rsidR="00923AD8" w:rsidRDefault="000A3044">
      <w:pPr>
        <w:pStyle w:val="a3"/>
        <w:spacing w:line="242" w:lineRule="auto"/>
        <w:ind w:left="462" w:right="113" w:hanging="10"/>
        <w:rPr>
          <w:rFonts w:ascii="Cambria" w:hAnsi="Cambria"/>
        </w:rPr>
      </w:pPr>
      <w:r>
        <w:rPr>
          <w:rFonts w:ascii="Cambria" w:hAnsi="Cambria"/>
          <w:color w:val="221F1F"/>
          <w:w w:val="105"/>
        </w:rPr>
        <w:t>передвигаться на лыжах двухшажным переменным ходом; спускаться</w:t>
      </w:r>
      <w:r>
        <w:rPr>
          <w:rFonts w:ascii="Cambria" w:hAnsi="Cambria"/>
          <w:color w:val="221F1F"/>
          <w:spacing w:val="40"/>
          <w:w w:val="105"/>
        </w:rPr>
        <w:t xml:space="preserve"> </w:t>
      </w:r>
      <w:r>
        <w:rPr>
          <w:rFonts w:ascii="Cambria" w:hAnsi="Cambria"/>
          <w:color w:val="221F1F"/>
          <w:w w:val="105"/>
        </w:rPr>
        <w:t>с</w:t>
      </w:r>
      <w:r>
        <w:rPr>
          <w:rFonts w:ascii="Cambria" w:hAnsi="Cambria"/>
          <w:color w:val="221F1F"/>
          <w:spacing w:val="40"/>
          <w:w w:val="105"/>
        </w:rPr>
        <w:t xml:space="preserve"> </w:t>
      </w:r>
      <w:r>
        <w:rPr>
          <w:rFonts w:ascii="Cambria" w:hAnsi="Cambria"/>
          <w:color w:val="221F1F"/>
          <w:w w:val="105"/>
        </w:rPr>
        <w:t>пологого</w:t>
      </w:r>
      <w:r>
        <w:rPr>
          <w:rFonts w:ascii="Cambria" w:hAnsi="Cambria"/>
          <w:color w:val="221F1F"/>
          <w:spacing w:val="40"/>
          <w:w w:val="105"/>
        </w:rPr>
        <w:t xml:space="preserve"> </w:t>
      </w:r>
      <w:r>
        <w:rPr>
          <w:rFonts w:ascii="Cambria" w:hAnsi="Cambria"/>
          <w:color w:val="221F1F"/>
          <w:w w:val="105"/>
        </w:rPr>
        <w:t>склона</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тормозить</w:t>
      </w:r>
      <w:r>
        <w:rPr>
          <w:rFonts w:ascii="Cambria" w:hAnsi="Cambria"/>
          <w:color w:val="221F1F"/>
          <w:spacing w:val="40"/>
          <w:w w:val="105"/>
        </w:rPr>
        <w:t xml:space="preserve"> </w:t>
      </w:r>
      <w:r>
        <w:rPr>
          <w:rFonts w:ascii="Cambria" w:hAnsi="Cambria"/>
          <w:color w:val="221F1F"/>
          <w:w w:val="105"/>
        </w:rPr>
        <w:t>падением;</w:t>
      </w:r>
    </w:p>
    <w:p w:rsidR="00923AD8" w:rsidRDefault="000A3044">
      <w:pPr>
        <w:pStyle w:val="a3"/>
        <w:spacing w:line="242" w:lineRule="auto"/>
        <w:ind w:left="462" w:right="113" w:hanging="10"/>
        <w:rPr>
          <w:rFonts w:ascii="Cambria" w:hAnsi="Cambria"/>
        </w:rPr>
      </w:pPr>
      <w:r>
        <w:rPr>
          <w:rFonts w:ascii="Cambria" w:hAnsi="Cambria"/>
          <w:color w:val="221F1F"/>
          <w:w w:val="105"/>
        </w:rPr>
        <w:t>организовывать и играть в подвижные игры на развитие ос- новных физических качеств, с использованием технических приёмов</w:t>
      </w:r>
      <w:r>
        <w:rPr>
          <w:rFonts w:ascii="Cambria" w:hAnsi="Cambria"/>
          <w:color w:val="221F1F"/>
          <w:spacing w:val="40"/>
          <w:w w:val="105"/>
        </w:rPr>
        <w:t xml:space="preserve"> </w:t>
      </w:r>
      <w:r>
        <w:rPr>
          <w:rFonts w:ascii="Cambria" w:hAnsi="Cambria"/>
          <w:color w:val="221F1F"/>
          <w:w w:val="105"/>
        </w:rPr>
        <w:t>из</w:t>
      </w:r>
      <w:r>
        <w:rPr>
          <w:rFonts w:ascii="Cambria" w:hAnsi="Cambria"/>
          <w:color w:val="221F1F"/>
          <w:spacing w:val="40"/>
          <w:w w:val="105"/>
        </w:rPr>
        <w:t xml:space="preserve"> </w:t>
      </w:r>
      <w:r>
        <w:rPr>
          <w:rFonts w:ascii="Cambria" w:hAnsi="Cambria"/>
          <w:color w:val="221F1F"/>
          <w:w w:val="105"/>
        </w:rPr>
        <w:t>спортивных</w:t>
      </w:r>
      <w:r>
        <w:rPr>
          <w:rFonts w:ascii="Cambria" w:hAnsi="Cambria"/>
          <w:color w:val="221F1F"/>
          <w:spacing w:val="40"/>
          <w:w w:val="105"/>
        </w:rPr>
        <w:t xml:space="preserve"> </w:t>
      </w:r>
      <w:r>
        <w:rPr>
          <w:rFonts w:ascii="Cambria" w:hAnsi="Cambria"/>
          <w:color w:val="221F1F"/>
          <w:w w:val="105"/>
        </w:rPr>
        <w:t>игр;</w:t>
      </w:r>
    </w:p>
    <w:p w:rsidR="00923AD8" w:rsidRDefault="000A3044">
      <w:pPr>
        <w:pStyle w:val="a3"/>
        <w:ind w:left="458" w:firstLine="0"/>
        <w:rPr>
          <w:rFonts w:ascii="Cambria" w:hAnsi="Cambria"/>
        </w:rPr>
      </w:pPr>
      <w:r>
        <w:rPr>
          <w:rFonts w:ascii="Cambria" w:hAnsi="Cambria"/>
          <w:color w:val="221F1F"/>
          <w:w w:val="110"/>
        </w:rPr>
        <w:t>выполнять</w:t>
      </w:r>
      <w:r>
        <w:rPr>
          <w:rFonts w:ascii="Cambria" w:hAnsi="Cambria"/>
          <w:color w:val="221F1F"/>
          <w:spacing w:val="12"/>
          <w:w w:val="110"/>
        </w:rPr>
        <w:t xml:space="preserve"> </w:t>
      </w:r>
      <w:r>
        <w:rPr>
          <w:rFonts w:ascii="Cambria" w:hAnsi="Cambria"/>
          <w:color w:val="221F1F"/>
          <w:w w:val="110"/>
        </w:rPr>
        <w:t>упражнения</w:t>
      </w:r>
      <w:r>
        <w:rPr>
          <w:rFonts w:ascii="Cambria" w:hAnsi="Cambria"/>
          <w:color w:val="221F1F"/>
          <w:spacing w:val="12"/>
          <w:w w:val="110"/>
        </w:rPr>
        <w:t xml:space="preserve"> </w:t>
      </w:r>
      <w:r>
        <w:rPr>
          <w:rFonts w:ascii="Cambria" w:hAnsi="Cambria"/>
          <w:color w:val="221F1F"/>
          <w:w w:val="110"/>
        </w:rPr>
        <w:t>на</w:t>
      </w:r>
      <w:r>
        <w:rPr>
          <w:rFonts w:ascii="Cambria" w:hAnsi="Cambria"/>
          <w:color w:val="221F1F"/>
          <w:spacing w:val="11"/>
          <w:w w:val="110"/>
        </w:rPr>
        <w:t xml:space="preserve"> </w:t>
      </w:r>
      <w:r>
        <w:rPr>
          <w:rFonts w:ascii="Cambria" w:hAnsi="Cambria"/>
          <w:color w:val="221F1F"/>
          <w:w w:val="110"/>
        </w:rPr>
        <w:t>развитие</w:t>
      </w:r>
      <w:r>
        <w:rPr>
          <w:rFonts w:ascii="Cambria" w:hAnsi="Cambria"/>
          <w:color w:val="221F1F"/>
          <w:spacing w:val="13"/>
          <w:w w:val="110"/>
        </w:rPr>
        <w:t xml:space="preserve"> </w:t>
      </w:r>
      <w:r>
        <w:rPr>
          <w:rFonts w:ascii="Cambria" w:hAnsi="Cambria"/>
          <w:color w:val="221F1F"/>
          <w:w w:val="110"/>
        </w:rPr>
        <w:t>физических</w:t>
      </w:r>
      <w:r>
        <w:rPr>
          <w:rFonts w:ascii="Cambria" w:hAnsi="Cambria"/>
          <w:color w:val="221F1F"/>
          <w:spacing w:val="14"/>
          <w:w w:val="110"/>
        </w:rPr>
        <w:t xml:space="preserve"> </w:t>
      </w:r>
      <w:r>
        <w:rPr>
          <w:rFonts w:ascii="Cambria" w:hAnsi="Cambria"/>
          <w:color w:val="221F1F"/>
          <w:spacing w:val="-2"/>
          <w:w w:val="110"/>
        </w:rPr>
        <w:t>качеств.</w:t>
      </w:r>
    </w:p>
    <w:p w:rsidR="00923AD8" w:rsidRDefault="000A3044">
      <w:pPr>
        <w:pStyle w:val="3"/>
        <w:numPr>
          <w:ilvl w:val="0"/>
          <w:numId w:val="18"/>
        </w:numPr>
        <w:tabs>
          <w:tab w:val="left" w:pos="432"/>
        </w:tabs>
        <w:spacing w:before="148"/>
        <w:ind w:hanging="198"/>
      </w:pPr>
      <w:r>
        <w:rPr>
          <w:color w:val="221F1F"/>
          <w:spacing w:val="-2"/>
        </w:rPr>
        <w:t>класс</w:t>
      </w:r>
    </w:p>
    <w:p w:rsidR="00923AD8" w:rsidRDefault="000A3044">
      <w:pPr>
        <w:pStyle w:val="a3"/>
        <w:spacing w:before="64" w:line="242" w:lineRule="auto"/>
        <w:ind w:left="474" w:right="112" w:firstLine="19"/>
        <w:jc w:val="right"/>
        <w:rPr>
          <w:rFonts w:ascii="Cambria" w:hAnsi="Cambria"/>
        </w:rPr>
      </w:pPr>
      <w:r>
        <w:rPr>
          <w:rFonts w:ascii="Cambria" w:hAnsi="Cambria"/>
          <w:color w:val="221F1F"/>
          <w:w w:val="110"/>
        </w:rPr>
        <w:t>К концу обучения в третьем классе обучающийся научится: соблюдать правила во время выполнения гимнастических и акробатических упражнений; легкоатлетической, лыжной,</w:t>
      </w:r>
    </w:p>
    <w:p w:rsidR="00923AD8" w:rsidRDefault="000A3044">
      <w:pPr>
        <w:pStyle w:val="a3"/>
        <w:spacing w:line="232" w:lineRule="exact"/>
        <w:ind w:left="462" w:firstLine="0"/>
        <w:rPr>
          <w:rFonts w:ascii="Cambria" w:hAnsi="Cambria"/>
        </w:rPr>
      </w:pPr>
      <w:r>
        <w:rPr>
          <w:rFonts w:ascii="Cambria" w:hAnsi="Cambria"/>
          <w:color w:val="221F1F"/>
          <w:w w:val="105"/>
        </w:rPr>
        <w:t>игровой</w:t>
      </w:r>
      <w:r>
        <w:rPr>
          <w:rFonts w:ascii="Cambria" w:hAnsi="Cambria"/>
          <w:color w:val="221F1F"/>
          <w:spacing w:val="33"/>
          <w:w w:val="105"/>
        </w:rPr>
        <w:t xml:space="preserve"> </w:t>
      </w:r>
      <w:r>
        <w:rPr>
          <w:rFonts w:ascii="Cambria" w:hAnsi="Cambria"/>
          <w:color w:val="221F1F"/>
          <w:w w:val="105"/>
        </w:rPr>
        <w:t>и</w:t>
      </w:r>
      <w:r>
        <w:rPr>
          <w:rFonts w:ascii="Cambria" w:hAnsi="Cambria"/>
          <w:color w:val="221F1F"/>
          <w:spacing w:val="33"/>
          <w:w w:val="105"/>
        </w:rPr>
        <w:t xml:space="preserve"> </w:t>
      </w:r>
      <w:r>
        <w:rPr>
          <w:rFonts w:ascii="Cambria" w:hAnsi="Cambria"/>
          <w:color w:val="221F1F"/>
          <w:w w:val="105"/>
        </w:rPr>
        <w:t>плавательной</w:t>
      </w:r>
      <w:r>
        <w:rPr>
          <w:rFonts w:ascii="Cambria" w:hAnsi="Cambria"/>
          <w:color w:val="221F1F"/>
          <w:spacing w:val="38"/>
          <w:w w:val="105"/>
        </w:rPr>
        <w:t xml:space="preserve"> </w:t>
      </w:r>
      <w:r>
        <w:rPr>
          <w:rFonts w:ascii="Cambria" w:hAnsi="Cambria"/>
          <w:color w:val="221F1F"/>
          <w:spacing w:val="-2"/>
          <w:w w:val="105"/>
        </w:rPr>
        <w:t>подготовки;</w:t>
      </w:r>
    </w:p>
    <w:p w:rsidR="00923AD8" w:rsidRDefault="000A3044">
      <w:pPr>
        <w:pStyle w:val="a3"/>
        <w:spacing w:before="3" w:line="242" w:lineRule="auto"/>
        <w:ind w:left="462" w:right="113" w:hanging="51"/>
        <w:rPr>
          <w:rFonts w:ascii="Cambria" w:hAnsi="Cambria"/>
        </w:rPr>
      </w:pPr>
      <w:r>
        <w:rPr>
          <w:rFonts w:ascii="Cambria" w:hAnsi="Cambria"/>
          <w:color w:val="221F1F"/>
          <w:w w:val="110"/>
        </w:rPr>
        <w:t xml:space="preserve">демонстрировать примеры упражнений общеразвивающей, </w:t>
      </w:r>
      <w:r>
        <w:rPr>
          <w:rFonts w:ascii="Cambria" w:hAnsi="Cambria"/>
          <w:color w:val="221F1F"/>
          <w:w w:val="105"/>
        </w:rPr>
        <w:t xml:space="preserve">подготовительной и соревновательной направленности, рас- </w:t>
      </w:r>
      <w:r>
        <w:rPr>
          <w:rFonts w:ascii="Cambria" w:hAnsi="Cambria"/>
          <w:color w:val="221F1F"/>
          <w:w w:val="110"/>
        </w:rPr>
        <w:t>крывать</w:t>
      </w:r>
      <w:r>
        <w:rPr>
          <w:rFonts w:ascii="Cambria" w:hAnsi="Cambria"/>
          <w:color w:val="221F1F"/>
          <w:spacing w:val="-13"/>
          <w:w w:val="110"/>
        </w:rPr>
        <w:t xml:space="preserve"> </w:t>
      </w:r>
      <w:r>
        <w:rPr>
          <w:rFonts w:ascii="Cambria" w:hAnsi="Cambria"/>
          <w:color w:val="221F1F"/>
          <w:w w:val="110"/>
        </w:rPr>
        <w:t>их</w:t>
      </w:r>
      <w:r>
        <w:rPr>
          <w:rFonts w:ascii="Cambria" w:hAnsi="Cambria"/>
          <w:color w:val="221F1F"/>
          <w:spacing w:val="-12"/>
          <w:w w:val="110"/>
        </w:rPr>
        <w:t xml:space="preserve"> </w:t>
      </w:r>
      <w:r>
        <w:rPr>
          <w:rFonts w:ascii="Cambria" w:hAnsi="Cambria"/>
          <w:color w:val="221F1F"/>
          <w:w w:val="110"/>
        </w:rPr>
        <w:t>целевое</w:t>
      </w:r>
      <w:r>
        <w:rPr>
          <w:rFonts w:ascii="Cambria" w:hAnsi="Cambria"/>
          <w:color w:val="221F1F"/>
          <w:spacing w:val="-12"/>
          <w:w w:val="110"/>
        </w:rPr>
        <w:t xml:space="preserve"> </w:t>
      </w:r>
      <w:r>
        <w:rPr>
          <w:rFonts w:ascii="Cambria" w:hAnsi="Cambria"/>
          <w:color w:val="221F1F"/>
          <w:w w:val="110"/>
        </w:rPr>
        <w:t>предназначение</w:t>
      </w:r>
      <w:r>
        <w:rPr>
          <w:rFonts w:ascii="Cambria" w:hAnsi="Cambria"/>
          <w:color w:val="221F1F"/>
          <w:spacing w:val="-12"/>
          <w:w w:val="110"/>
        </w:rPr>
        <w:t xml:space="preserve"> </w:t>
      </w:r>
      <w:r>
        <w:rPr>
          <w:rFonts w:ascii="Cambria" w:hAnsi="Cambria"/>
          <w:color w:val="221F1F"/>
          <w:w w:val="110"/>
        </w:rPr>
        <w:t>на</w:t>
      </w:r>
      <w:r>
        <w:rPr>
          <w:rFonts w:ascii="Cambria" w:hAnsi="Cambria"/>
          <w:color w:val="221F1F"/>
          <w:spacing w:val="-12"/>
          <w:w w:val="110"/>
        </w:rPr>
        <w:t xml:space="preserve"> </w:t>
      </w:r>
      <w:r>
        <w:rPr>
          <w:rFonts w:ascii="Cambria" w:hAnsi="Cambria"/>
          <w:color w:val="221F1F"/>
          <w:w w:val="110"/>
        </w:rPr>
        <w:t>занятиях</w:t>
      </w:r>
      <w:r>
        <w:rPr>
          <w:rFonts w:ascii="Cambria" w:hAnsi="Cambria"/>
          <w:color w:val="221F1F"/>
          <w:spacing w:val="-12"/>
          <w:w w:val="110"/>
        </w:rPr>
        <w:t xml:space="preserve"> </w:t>
      </w:r>
      <w:r>
        <w:rPr>
          <w:rFonts w:ascii="Cambria" w:hAnsi="Cambria"/>
          <w:color w:val="221F1F"/>
          <w:w w:val="110"/>
        </w:rPr>
        <w:t xml:space="preserve">физической </w:t>
      </w:r>
      <w:r>
        <w:rPr>
          <w:rFonts w:ascii="Cambria" w:hAnsi="Cambria"/>
          <w:color w:val="221F1F"/>
          <w:spacing w:val="-2"/>
          <w:w w:val="110"/>
        </w:rPr>
        <w:t>культурой;</w:t>
      </w:r>
    </w:p>
    <w:p w:rsidR="00923AD8" w:rsidRDefault="000A3044">
      <w:pPr>
        <w:pStyle w:val="a3"/>
        <w:spacing w:line="242" w:lineRule="auto"/>
        <w:ind w:left="462" w:right="118" w:hanging="51"/>
        <w:rPr>
          <w:rFonts w:ascii="Cambria" w:hAnsi="Cambria"/>
        </w:rPr>
      </w:pPr>
      <w:r>
        <w:rPr>
          <w:rFonts w:ascii="Cambria" w:hAnsi="Cambria"/>
          <w:color w:val="221F1F"/>
          <w:w w:val="110"/>
        </w:rPr>
        <w:t>измерять частоту пульса и определять физическую нагрузку по</w:t>
      </w:r>
      <w:r>
        <w:rPr>
          <w:rFonts w:ascii="Cambria" w:hAnsi="Cambria"/>
          <w:color w:val="221F1F"/>
          <w:spacing w:val="-1"/>
          <w:w w:val="110"/>
        </w:rPr>
        <w:t xml:space="preserve"> </w:t>
      </w:r>
      <w:r>
        <w:rPr>
          <w:rFonts w:ascii="Cambria" w:hAnsi="Cambria"/>
          <w:color w:val="221F1F"/>
          <w:w w:val="110"/>
        </w:rPr>
        <w:t>её</w:t>
      </w:r>
      <w:r>
        <w:rPr>
          <w:rFonts w:ascii="Cambria" w:hAnsi="Cambria"/>
          <w:color w:val="221F1F"/>
          <w:spacing w:val="-1"/>
          <w:w w:val="110"/>
        </w:rPr>
        <w:t xml:space="preserve"> </w:t>
      </w:r>
      <w:r>
        <w:rPr>
          <w:rFonts w:ascii="Cambria" w:hAnsi="Cambria"/>
          <w:color w:val="221F1F"/>
          <w:w w:val="110"/>
        </w:rPr>
        <w:t>значениям с</w:t>
      </w:r>
      <w:r>
        <w:rPr>
          <w:rFonts w:ascii="Cambria" w:hAnsi="Cambria"/>
          <w:color w:val="221F1F"/>
          <w:spacing w:val="-1"/>
          <w:w w:val="110"/>
        </w:rPr>
        <w:t xml:space="preserve"> </w:t>
      </w:r>
      <w:r>
        <w:rPr>
          <w:rFonts w:ascii="Cambria" w:hAnsi="Cambria"/>
          <w:color w:val="221F1F"/>
          <w:w w:val="110"/>
        </w:rPr>
        <w:t>помощью таблицы стандартных нагрузок;</w:t>
      </w:r>
    </w:p>
    <w:p w:rsidR="00923AD8" w:rsidRDefault="00923AD8">
      <w:pPr>
        <w:spacing w:line="242"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42" w:lineRule="auto"/>
        <w:ind w:left="462" w:right="111" w:hanging="5"/>
        <w:rPr>
          <w:rFonts w:ascii="Cambria" w:hAnsi="Cambria"/>
        </w:rPr>
      </w:pPr>
      <w:r>
        <w:rPr>
          <w:rFonts w:ascii="Cambria" w:hAnsi="Cambria"/>
          <w:color w:val="221F1F"/>
          <w:w w:val="110"/>
        </w:rPr>
        <w:lastRenderedPageBreak/>
        <w:t xml:space="preserve">выполнять упражнения дыхательной и зрительной гимна- стики, объяснять их связь с предупреждением появления </w:t>
      </w:r>
      <w:r>
        <w:rPr>
          <w:rFonts w:ascii="Cambria" w:hAnsi="Cambria"/>
          <w:color w:val="221F1F"/>
          <w:spacing w:val="-2"/>
          <w:w w:val="110"/>
        </w:rPr>
        <w:t>утомления;</w:t>
      </w:r>
    </w:p>
    <w:p w:rsidR="00923AD8" w:rsidRDefault="000A3044">
      <w:pPr>
        <w:pStyle w:val="a3"/>
        <w:spacing w:before="1" w:line="242" w:lineRule="auto"/>
        <w:ind w:left="462" w:right="110" w:hanging="53"/>
        <w:rPr>
          <w:rFonts w:ascii="Cambria" w:hAnsi="Cambria"/>
        </w:rPr>
      </w:pPr>
      <w:r>
        <w:rPr>
          <w:rFonts w:ascii="Cambria" w:hAnsi="Cambria"/>
          <w:color w:val="221F1F"/>
          <w:w w:val="105"/>
        </w:rPr>
        <w:t>выполнять движение противоходом в колонне по одному, пе- рестраиваться из колонны по одному в колонну по три</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месте</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движении;</w:t>
      </w:r>
    </w:p>
    <w:p w:rsidR="00923AD8" w:rsidRDefault="000A3044">
      <w:pPr>
        <w:pStyle w:val="a3"/>
        <w:spacing w:line="242" w:lineRule="auto"/>
        <w:ind w:left="462" w:right="114" w:hanging="51"/>
        <w:rPr>
          <w:rFonts w:ascii="Cambria" w:hAnsi="Cambria"/>
        </w:rPr>
      </w:pPr>
      <w:r>
        <w:rPr>
          <w:rFonts w:ascii="Cambria" w:hAnsi="Cambria"/>
          <w:color w:val="221F1F"/>
          <w:w w:val="110"/>
        </w:rPr>
        <w:t>выполнять ходьбу по гимнастической скамейке с высоким подниманием</w:t>
      </w:r>
      <w:r>
        <w:rPr>
          <w:rFonts w:ascii="Cambria" w:hAnsi="Cambria"/>
          <w:color w:val="221F1F"/>
          <w:spacing w:val="-12"/>
          <w:w w:val="110"/>
        </w:rPr>
        <w:t xml:space="preserve"> </w:t>
      </w:r>
      <w:r>
        <w:rPr>
          <w:rFonts w:ascii="Cambria" w:hAnsi="Cambria"/>
          <w:color w:val="221F1F"/>
          <w:w w:val="110"/>
        </w:rPr>
        <w:t>колен</w:t>
      </w:r>
      <w:r>
        <w:rPr>
          <w:rFonts w:ascii="Cambria" w:hAnsi="Cambria"/>
          <w:color w:val="221F1F"/>
          <w:spacing w:val="-10"/>
          <w:w w:val="110"/>
        </w:rPr>
        <w:t xml:space="preserve"> </w:t>
      </w:r>
      <w:r>
        <w:rPr>
          <w:rFonts w:ascii="Cambria" w:hAnsi="Cambria"/>
          <w:color w:val="221F1F"/>
          <w:w w:val="110"/>
        </w:rPr>
        <w:t>и</w:t>
      </w:r>
      <w:r>
        <w:rPr>
          <w:rFonts w:ascii="Cambria" w:hAnsi="Cambria"/>
          <w:color w:val="221F1F"/>
          <w:spacing w:val="-12"/>
          <w:w w:val="110"/>
        </w:rPr>
        <w:t xml:space="preserve"> </w:t>
      </w:r>
      <w:r>
        <w:rPr>
          <w:rFonts w:ascii="Cambria" w:hAnsi="Cambria"/>
          <w:color w:val="221F1F"/>
          <w:w w:val="110"/>
        </w:rPr>
        <w:t>изменением</w:t>
      </w:r>
      <w:r>
        <w:rPr>
          <w:rFonts w:ascii="Cambria" w:hAnsi="Cambria"/>
          <w:color w:val="221F1F"/>
          <w:spacing w:val="-13"/>
          <w:w w:val="110"/>
        </w:rPr>
        <w:t xml:space="preserve"> </w:t>
      </w:r>
      <w:r>
        <w:rPr>
          <w:rFonts w:ascii="Cambria" w:hAnsi="Cambria"/>
          <w:color w:val="221F1F"/>
          <w:w w:val="110"/>
        </w:rPr>
        <w:t>положения</w:t>
      </w:r>
      <w:r>
        <w:rPr>
          <w:rFonts w:ascii="Cambria" w:hAnsi="Cambria"/>
          <w:color w:val="221F1F"/>
          <w:spacing w:val="-10"/>
          <w:w w:val="110"/>
        </w:rPr>
        <w:t xml:space="preserve"> </w:t>
      </w:r>
      <w:r>
        <w:rPr>
          <w:rFonts w:ascii="Cambria" w:hAnsi="Cambria"/>
          <w:color w:val="221F1F"/>
          <w:w w:val="110"/>
        </w:rPr>
        <w:t>рук,</w:t>
      </w:r>
      <w:r>
        <w:rPr>
          <w:rFonts w:ascii="Cambria" w:hAnsi="Cambria"/>
          <w:color w:val="221F1F"/>
          <w:spacing w:val="-13"/>
          <w:w w:val="110"/>
        </w:rPr>
        <w:t xml:space="preserve"> </w:t>
      </w:r>
      <w:r>
        <w:rPr>
          <w:rFonts w:ascii="Cambria" w:hAnsi="Cambria"/>
          <w:color w:val="221F1F"/>
          <w:w w:val="110"/>
        </w:rPr>
        <w:t>поворота- ми в правую и левую сторону; двигаться приставным шагом левым и правым боком, спиной вперёд;</w:t>
      </w:r>
    </w:p>
    <w:p w:rsidR="00923AD8" w:rsidRDefault="000A3044">
      <w:pPr>
        <w:pStyle w:val="a3"/>
        <w:spacing w:line="242" w:lineRule="auto"/>
        <w:ind w:left="462" w:right="111" w:hanging="51"/>
        <w:rPr>
          <w:rFonts w:ascii="Cambria" w:hAnsi="Cambria"/>
        </w:rPr>
      </w:pPr>
      <w:r>
        <w:rPr>
          <w:rFonts w:ascii="Cambria" w:hAnsi="Cambria"/>
          <w:color w:val="221F1F"/>
          <w:w w:val="110"/>
        </w:rPr>
        <w:t>передвигаться</w:t>
      </w:r>
      <w:r>
        <w:rPr>
          <w:rFonts w:ascii="Cambria" w:hAnsi="Cambria"/>
          <w:color w:val="221F1F"/>
          <w:spacing w:val="-12"/>
          <w:w w:val="110"/>
        </w:rPr>
        <w:t xml:space="preserve"> </w:t>
      </w:r>
      <w:r>
        <w:rPr>
          <w:rFonts w:ascii="Cambria" w:hAnsi="Cambria"/>
          <w:color w:val="221F1F"/>
          <w:w w:val="110"/>
        </w:rPr>
        <w:t>по</w:t>
      </w:r>
      <w:r>
        <w:rPr>
          <w:rFonts w:ascii="Cambria" w:hAnsi="Cambria"/>
          <w:color w:val="221F1F"/>
          <w:spacing w:val="-10"/>
          <w:w w:val="110"/>
        </w:rPr>
        <w:t xml:space="preserve"> </w:t>
      </w:r>
      <w:r>
        <w:rPr>
          <w:rFonts w:ascii="Cambria" w:hAnsi="Cambria"/>
          <w:color w:val="221F1F"/>
          <w:w w:val="110"/>
        </w:rPr>
        <w:t>нижней</w:t>
      </w:r>
      <w:r>
        <w:rPr>
          <w:rFonts w:ascii="Cambria" w:hAnsi="Cambria"/>
          <w:color w:val="221F1F"/>
          <w:spacing w:val="-9"/>
          <w:w w:val="110"/>
        </w:rPr>
        <w:t xml:space="preserve"> </w:t>
      </w:r>
      <w:r>
        <w:rPr>
          <w:rFonts w:ascii="Cambria" w:hAnsi="Cambria"/>
          <w:color w:val="221F1F"/>
          <w:w w:val="110"/>
        </w:rPr>
        <w:t>жерди</w:t>
      </w:r>
      <w:r>
        <w:rPr>
          <w:rFonts w:ascii="Cambria" w:hAnsi="Cambria"/>
          <w:color w:val="221F1F"/>
          <w:spacing w:val="-8"/>
          <w:w w:val="110"/>
        </w:rPr>
        <w:t xml:space="preserve"> </w:t>
      </w:r>
      <w:r>
        <w:rPr>
          <w:rFonts w:ascii="Cambria" w:hAnsi="Cambria"/>
          <w:color w:val="221F1F"/>
          <w:w w:val="110"/>
        </w:rPr>
        <w:t>гимнастической</w:t>
      </w:r>
      <w:r>
        <w:rPr>
          <w:rFonts w:ascii="Cambria" w:hAnsi="Cambria"/>
          <w:color w:val="221F1F"/>
          <w:spacing w:val="-8"/>
          <w:w w:val="110"/>
        </w:rPr>
        <w:t xml:space="preserve"> </w:t>
      </w:r>
      <w:r>
        <w:rPr>
          <w:rFonts w:ascii="Cambria" w:hAnsi="Cambria"/>
          <w:color w:val="221F1F"/>
          <w:w w:val="110"/>
        </w:rPr>
        <w:t>стенки</w:t>
      </w:r>
      <w:r>
        <w:rPr>
          <w:rFonts w:ascii="Cambria" w:hAnsi="Cambria"/>
          <w:color w:val="221F1F"/>
          <w:spacing w:val="-9"/>
          <w:w w:val="110"/>
        </w:rPr>
        <w:t xml:space="preserve"> </w:t>
      </w:r>
      <w:r>
        <w:rPr>
          <w:rFonts w:ascii="Cambria" w:hAnsi="Cambria"/>
          <w:color w:val="221F1F"/>
          <w:w w:val="110"/>
        </w:rPr>
        <w:t>при- ставным</w:t>
      </w:r>
      <w:r>
        <w:rPr>
          <w:rFonts w:ascii="Cambria" w:hAnsi="Cambria"/>
          <w:color w:val="221F1F"/>
          <w:spacing w:val="-13"/>
          <w:w w:val="110"/>
        </w:rPr>
        <w:t xml:space="preserve"> </w:t>
      </w:r>
      <w:r>
        <w:rPr>
          <w:rFonts w:ascii="Cambria" w:hAnsi="Cambria"/>
          <w:color w:val="221F1F"/>
          <w:w w:val="110"/>
        </w:rPr>
        <w:t>шагом</w:t>
      </w:r>
      <w:r>
        <w:rPr>
          <w:rFonts w:ascii="Cambria" w:hAnsi="Cambria"/>
          <w:color w:val="221F1F"/>
          <w:spacing w:val="-12"/>
          <w:w w:val="110"/>
        </w:rPr>
        <w:t xml:space="preserve"> </w:t>
      </w:r>
      <w:r>
        <w:rPr>
          <w:rFonts w:ascii="Cambria" w:hAnsi="Cambria"/>
          <w:color w:val="221F1F"/>
          <w:w w:val="110"/>
        </w:rPr>
        <w:t>в</w:t>
      </w:r>
      <w:r>
        <w:rPr>
          <w:rFonts w:ascii="Cambria" w:hAnsi="Cambria"/>
          <w:color w:val="221F1F"/>
          <w:spacing w:val="-12"/>
          <w:w w:val="110"/>
        </w:rPr>
        <w:t xml:space="preserve"> </w:t>
      </w:r>
      <w:r>
        <w:rPr>
          <w:rFonts w:ascii="Cambria" w:hAnsi="Cambria"/>
          <w:color w:val="221F1F"/>
          <w:w w:val="110"/>
        </w:rPr>
        <w:t>правую</w:t>
      </w:r>
      <w:r>
        <w:rPr>
          <w:rFonts w:ascii="Cambria" w:hAnsi="Cambria"/>
          <w:color w:val="221F1F"/>
          <w:spacing w:val="-12"/>
          <w:w w:val="110"/>
        </w:rPr>
        <w:t xml:space="preserve"> </w:t>
      </w:r>
      <w:r>
        <w:rPr>
          <w:rFonts w:ascii="Cambria" w:hAnsi="Cambria"/>
          <w:color w:val="221F1F"/>
          <w:w w:val="110"/>
        </w:rPr>
        <w:t>и</w:t>
      </w:r>
      <w:r>
        <w:rPr>
          <w:rFonts w:ascii="Cambria" w:hAnsi="Cambria"/>
          <w:color w:val="221F1F"/>
          <w:spacing w:val="-12"/>
          <w:w w:val="110"/>
        </w:rPr>
        <w:t xml:space="preserve"> </w:t>
      </w:r>
      <w:r>
        <w:rPr>
          <w:rFonts w:ascii="Cambria" w:hAnsi="Cambria"/>
          <w:color w:val="221F1F"/>
          <w:w w:val="110"/>
        </w:rPr>
        <w:t>левую</w:t>
      </w:r>
      <w:r>
        <w:rPr>
          <w:rFonts w:ascii="Cambria" w:hAnsi="Cambria"/>
          <w:color w:val="221F1F"/>
          <w:spacing w:val="-12"/>
          <w:w w:val="110"/>
        </w:rPr>
        <w:t xml:space="preserve"> </w:t>
      </w:r>
      <w:r>
        <w:rPr>
          <w:rFonts w:ascii="Cambria" w:hAnsi="Cambria"/>
          <w:color w:val="221F1F"/>
          <w:w w:val="110"/>
        </w:rPr>
        <w:t>сторону;</w:t>
      </w:r>
      <w:r>
        <w:rPr>
          <w:rFonts w:ascii="Cambria" w:hAnsi="Cambria"/>
          <w:color w:val="221F1F"/>
          <w:spacing w:val="-12"/>
          <w:w w:val="110"/>
        </w:rPr>
        <w:t xml:space="preserve"> </w:t>
      </w:r>
      <w:r>
        <w:rPr>
          <w:rFonts w:ascii="Cambria" w:hAnsi="Cambria"/>
          <w:color w:val="221F1F"/>
          <w:w w:val="110"/>
        </w:rPr>
        <w:t>лазать</w:t>
      </w:r>
      <w:r>
        <w:rPr>
          <w:rFonts w:ascii="Cambria" w:hAnsi="Cambria"/>
          <w:color w:val="221F1F"/>
          <w:spacing w:val="-12"/>
          <w:w w:val="110"/>
        </w:rPr>
        <w:t xml:space="preserve"> </w:t>
      </w:r>
      <w:r>
        <w:rPr>
          <w:rFonts w:ascii="Cambria" w:hAnsi="Cambria"/>
          <w:color w:val="221F1F"/>
          <w:w w:val="110"/>
        </w:rPr>
        <w:t>разноимён- ным способом;</w:t>
      </w:r>
    </w:p>
    <w:p w:rsidR="00923AD8" w:rsidRDefault="000A3044">
      <w:pPr>
        <w:pStyle w:val="a3"/>
        <w:ind w:left="462" w:right="115" w:hanging="53"/>
        <w:rPr>
          <w:rFonts w:ascii="Cambria" w:hAnsi="Cambria"/>
        </w:rPr>
      </w:pPr>
      <w:r>
        <w:rPr>
          <w:rFonts w:ascii="Cambria" w:hAnsi="Cambria"/>
          <w:color w:val="221F1F"/>
          <w:w w:val="105"/>
        </w:rPr>
        <w:t>демонстрировать прыжки через скакалку на двух ногах и попеременно</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правой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левой</w:t>
      </w:r>
      <w:r>
        <w:rPr>
          <w:rFonts w:ascii="Cambria" w:hAnsi="Cambria"/>
          <w:color w:val="221F1F"/>
          <w:spacing w:val="40"/>
          <w:w w:val="105"/>
        </w:rPr>
        <w:t xml:space="preserve"> </w:t>
      </w:r>
      <w:r>
        <w:rPr>
          <w:rFonts w:ascii="Cambria" w:hAnsi="Cambria"/>
          <w:color w:val="221F1F"/>
          <w:w w:val="105"/>
        </w:rPr>
        <w:t>ноге;</w:t>
      </w:r>
    </w:p>
    <w:p w:rsidR="00923AD8" w:rsidRDefault="000A3044">
      <w:pPr>
        <w:pStyle w:val="a3"/>
        <w:spacing w:before="2" w:line="242" w:lineRule="auto"/>
        <w:ind w:left="462" w:right="116" w:hanging="51"/>
        <w:rPr>
          <w:rFonts w:ascii="Cambria" w:hAnsi="Cambria"/>
        </w:rPr>
      </w:pPr>
      <w:r>
        <w:rPr>
          <w:rFonts w:ascii="Cambria" w:hAnsi="Cambria"/>
          <w:color w:val="221F1F"/>
          <w:w w:val="110"/>
        </w:rPr>
        <w:t>демонстрировать упражнения ритмической гимнастики, движения танцев галоп и полька;</w:t>
      </w:r>
    </w:p>
    <w:p w:rsidR="00923AD8" w:rsidRDefault="000A3044">
      <w:pPr>
        <w:pStyle w:val="a3"/>
        <w:spacing w:line="242" w:lineRule="auto"/>
        <w:ind w:left="462" w:right="115" w:hanging="53"/>
        <w:rPr>
          <w:rFonts w:ascii="Cambria" w:hAnsi="Cambria"/>
        </w:rPr>
      </w:pPr>
      <w:r>
        <w:rPr>
          <w:rFonts w:ascii="Cambria" w:hAnsi="Cambria"/>
          <w:color w:val="221F1F"/>
          <w:w w:val="105"/>
        </w:rPr>
        <w:t>выполнять бег с преодолением небольших препятствий с раз- ной скоростью, прыжки в длину с разбега способом согнув</w:t>
      </w:r>
      <w:r>
        <w:rPr>
          <w:rFonts w:ascii="Cambria" w:hAnsi="Cambria"/>
          <w:color w:val="221F1F"/>
          <w:spacing w:val="40"/>
          <w:w w:val="105"/>
        </w:rPr>
        <w:t xml:space="preserve"> </w:t>
      </w:r>
      <w:r>
        <w:rPr>
          <w:rFonts w:ascii="Cambria" w:hAnsi="Cambria"/>
          <w:color w:val="221F1F"/>
          <w:w w:val="105"/>
        </w:rPr>
        <w:t>ноги,</w:t>
      </w:r>
      <w:r>
        <w:rPr>
          <w:rFonts w:ascii="Cambria" w:hAnsi="Cambria"/>
          <w:color w:val="221F1F"/>
          <w:spacing w:val="40"/>
          <w:w w:val="105"/>
        </w:rPr>
        <w:t xml:space="preserve"> </w:t>
      </w:r>
      <w:r>
        <w:rPr>
          <w:rFonts w:ascii="Cambria" w:hAnsi="Cambria"/>
          <w:color w:val="221F1F"/>
          <w:w w:val="105"/>
        </w:rPr>
        <w:t>броски</w:t>
      </w:r>
      <w:r>
        <w:rPr>
          <w:rFonts w:ascii="Cambria" w:hAnsi="Cambria"/>
          <w:color w:val="221F1F"/>
          <w:spacing w:val="40"/>
          <w:w w:val="105"/>
        </w:rPr>
        <w:t xml:space="preserve"> </w:t>
      </w:r>
      <w:r>
        <w:rPr>
          <w:rFonts w:ascii="Cambria" w:hAnsi="Cambria"/>
          <w:color w:val="221F1F"/>
          <w:w w:val="105"/>
        </w:rPr>
        <w:t>набивного</w:t>
      </w:r>
      <w:r>
        <w:rPr>
          <w:rFonts w:ascii="Cambria" w:hAnsi="Cambria"/>
          <w:color w:val="221F1F"/>
          <w:spacing w:val="40"/>
          <w:w w:val="105"/>
        </w:rPr>
        <w:t xml:space="preserve"> </w:t>
      </w:r>
      <w:r>
        <w:rPr>
          <w:rFonts w:ascii="Cambria" w:hAnsi="Cambria"/>
          <w:color w:val="221F1F"/>
          <w:w w:val="105"/>
        </w:rPr>
        <w:t>мяча</w:t>
      </w:r>
      <w:r>
        <w:rPr>
          <w:rFonts w:ascii="Cambria" w:hAnsi="Cambria"/>
          <w:color w:val="221F1F"/>
          <w:spacing w:val="40"/>
          <w:w w:val="105"/>
        </w:rPr>
        <w:t xml:space="preserve"> </w:t>
      </w:r>
      <w:r>
        <w:rPr>
          <w:rFonts w:ascii="Cambria" w:hAnsi="Cambria"/>
          <w:color w:val="221F1F"/>
          <w:w w:val="105"/>
        </w:rPr>
        <w:t>из</w:t>
      </w:r>
      <w:r>
        <w:rPr>
          <w:rFonts w:ascii="Cambria" w:hAnsi="Cambria"/>
          <w:color w:val="221F1F"/>
          <w:spacing w:val="40"/>
          <w:w w:val="105"/>
        </w:rPr>
        <w:t xml:space="preserve"> </w:t>
      </w:r>
      <w:r>
        <w:rPr>
          <w:rFonts w:ascii="Cambria" w:hAnsi="Cambria"/>
          <w:color w:val="221F1F"/>
          <w:w w:val="105"/>
        </w:rPr>
        <w:t>положения</w:t>
      </w:r>
      <w:r>
        <w:rPr>
          <w:rFonts w:ascii="Cambria" w:hAnsi="Cambria"/>
          <w:color w:val="221F1F"/>
          <w:spacing w:val="40"/>
          <w:w w:val="105"/>
        </w:rPr>
        <w:t xml:space="preserve"> </w:t>
      </w:r>
      <w:r>
        <w:rPr>
          <w:rFonts w:ascii="Cambria" w:hAnsi="Cambria"/>
          <w:color w:val="221F1F"/>
          <w:w w:val="105"/>
        </w:rPr>
        <w:t>сидя</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стоя;</w:t>
      </w:r>
    </w:p>
    <w:p w:rsidR="00923AD8" w:rsidRDefault="000A3044">
      <w:pPr>
        <w:pStyle w:val="a3"/>
        <w:spacing w:line="242" w:lineRule="auto"/>
        <w:ind w:left="462" w:right="115" w:hanging="53"/>
        <w:rPr>
          <w:rFonts w:ascii="Cambria" w:hAnsi="Cambria"/>
        </w:rPr>
      </w:pPr>
      <w:r>
        <w:rPr>
          <w:rFonts w:ascii="Cambria" w:hAnsi="Cambria"/>
          <w:color w:val="221F1F"/>
          <w:w w:val="105"/>
        </w:rPr>
        <w:t>передвигаться на лыжах</w:t>
      </w:r>
      <w:r>
        <w:rPr>
          <w:rFonts w:ascii="Cambria" w:hAnsi="Cambria"/>
          <w:color w:val="221F1F"/>
          <w:spacing w:val="40"/>
          <w:w w:val="105"/>
        </w:rPr>
        <w:t xml:space="preserve"> </w:t>
      </w:r>
      <w:r>
        <w:rPr>
          <w:rFonts w:ascii="Cambria" w:hAnsi="Cambria"/>
          <w:color w:val="221F1F"/>
          <w:w w:val="105"/>
        </w:rPr>
        <w:t>одновременным</w:t>
      </w:r>
      <w:r>
        <w:rPr>
          <w:rFonts w:ascii="Cambria" w:hAnsi="Cambria"/>
          <w:color w:val="221F1F"/>
          <w:spacing w:val="40"/>
          <w:w w:val="105"/>
        </w:rPr>
        <w:t xml:space="preserve"> </w:t>
      </w:r>
      <w:r>
        <w:rPr>
          <w:rFonts w:ascii="Cambria" w:hAnsi="Cambria"/>
          <w:color w:val="221F1F"/>
          <w:w w:val="105"/>
        </w:rPr>
        <w:t>двухшажным</w:t>
      </w:r>
      <w:r>
        <w:rPr>
          <w:rFonts w:ascii="Cambria" w:hAnsi="Cambria"/>
          <w:color w:val="221F1F"/>
          <w:spacing w:val="40"/>
          <w:w w:val="105"/>
        </w:rPr>
        <w:t xml:space="preserve"> </w:t>
      </w:r>
      <w:r>
        <w:rPr>
          <w:rFonts w:ascii="Cambria" w:hAnsi="Cambria"/>
          <w:color w:val="221F1F"/>
          <w:w w:val="105"/>
        </w:rPr>
        <w:t>хо-</w:t>
      </w:r>
      <w:r>
        <w:rPr>
          <w:rFonts w:ascii="Cambria" w:hAnsi="Cambria"/>
          <w:color w:val="221F1F"/>
          <w:spacing w:val="40"/>
          <w:w w:val="105"/>
        </w:rPr>
        <w:t xml:space="preserve"> </w:t>
      </w:r>
      <w:r>
        <w:rPr>
          <w:rFonts w:ascii="Cambria" w:hAnsi="Cambria"/>
          <w:color w:val="221F1F"/>
          <w:w w:val="105"/>
        </w:rPr>
        <w:t>дом, спускаться с пологого склона в стойке лыжника и тор- мозить плугом;</w:t>
      </w:r>
    </w:p>
    <w:p w:rsidR="00923AD8" w:rsidRDefault="000A3044">
      <w:pPr>
        <w:pStyle w:val="a3"/>
        <w:spacing w:line="242" w:lineRule="auto"/>
        <w:ind w:left="462" w:right="112" w:hanging="10"/>
        <w:rPr>
          <w:rFonts w:ascii="Cambria" w:hAnsi="Cambria"/>
        </w:rPr>
      </w:pPr>
      <w:r>
        <w:rPr>
          <w:rFonts w:ascii="Cambria" w:hAnsi="Cambria"/>
          <w:color w:val="221F1F"/>
          <w:w w:val="105"/>
        </w:rPr>
        <w:t>выполнять технические действия спортивных игр: баскетбол (ведение баскетбольного мяча на месте и движении); волей- бол (приём мяча снизу и нижняя передача в парах); футбол (ведение</w:t>
      </w:r>
      <w:r>
        <w:rPr>
          <w:rFonts w:ascii="Cambria" w:hAnsi="Cambria"/>
          <w:color w:val="221F1F"/>
          <w:spacing w:val="40"/>
          <w:w w:val="105"/>
        </w:rPr>
        <w:t xml:space="preserve"> </w:t>
      </w:r>
      <w:r>
        <w:rPr>
          <w:rFonts w:ascii="Cambria" w:hAnsi="Cambria"/>
          <w:color w:val="221F1F"/>
          <w:w w:val="105"/>
        </w:rPr>
        <w:t>футбольного</w:t>
      </w:r>
      <w:r>
        <w:rPr>
          <w:rFonts w:ascii="Cambria" w:hAnsi="Cambria"/>
          <w:color w:val="221F1F"/>
          <w:spacing w:val="40"/>
          <w:w w:val="105"/>
        </w:rPr>
        <w:t xml:space="preserve"> </w:t>
      </w:r>
      <w:r>
        <w:rPr>
          <w:rFonts w:ascii="Cambria" w:hAnsi="Cambria"/>
          <w:color w:val="221F1F"/>
          <w:w w:val="105"/>
        </w:rPr>
        <w:t>мяча</w:t>
      </w:r>
      <w:r>
        <w:rPr>
          <w:rFonts w:ascii="Cambria" w:hAnsi="Cambria"/>
          <w:color w:val="221F1F"/>
          <w:spacing w:val="40"/>
          <w:w w:val="105"/>
        </w:rPr>
        <w:t xml:space="preserve"> </w:t>
      </w:r>
      <w:r>
        <w:rPr>
          <w:rFonts w:ascii="Cambria" w:hAnsi="Cambria"/>
          <w:color w:val="221F1F"/>
          <w:w w:val="105"/>
        </w:rPr>
        <w:t>змейкой).</w:t>
      </w:r>
    </w:p>
    <w:p w:rsidR="00923AD8" w:rsidRDefault="000A3044">
      <w:pPr>
        <w:pStyle w:val="a3"/>
        <w:spacing w:line="242" w:lineRule="auto"/>
        <w:ind w:left="462" w:right="113" w:hanging="10"/>
        <w:rPr>
          <w:rFonts w:ascii="Cambria" w:hAnsi="Cambria"/>
        </w:rPr>
      </w:pPr>
      <w:r>
        <w:rPr>
          <w:rFonts w:ascii="Cambria" w:hAnsi="Cambria"/>
          <w:color w:val="221F1F"/>
          <w:w w:val="105"/>
        </w:rPr>
        <w:t>выполнять упражнения на развитие физических качеств, де- монстрировать</w:t>
      </w:r>
      <w:r>
        <w:rPr>
          <w:rFonts w:ascii="Cambria" w:hAnsi="Cambria"/>
          <w:color w:val="221F1F"/>
          <w:spacing w:val="40"/>
          <w:w w:val="105"/>
        </w:rPr>
        <w:t xml:space="preserve"> </w:t>
      </w:r>
      <w:r>
        <w:rPr>
          <w:rFonts w:ascii="Cambria" w:hAnsi="Cambria"/>
          <w:color w:val="221F1F"/>
          <w:w w:val="105"/>
        </w:rPr>
        <w:t>приросты</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их</w:t>
      </w:r>
      <w:r>
        <w:rPr>
          <w:rFonts w:ascii="Cambria" w:hAnsi="Cambria"/>
          <w:color w:val="221F1F"/>
          <w:spacing w:val="40"/>
          <w:w w:val="105"/>
        </w:rPr>
        <w:t xml:space="preserve"> </w:t>
      </w:r>
      <w:r>
        <w:rPr>
          <w:rFonts w:ascii="Cambria" w:hAnsi="Cambria"/>
          <w:color w:val="221F1F"/>
          <w:w w:val="105"/>
        </w:rPr>
        <w:t>показателях.</w:t>
      </w:r>
    </w:p>
    <w:p w:rsidR="00923AD8" w:rsidRDefault="000A3044">
      <w:pPr>
        <w:pStyle w:val="3"/>
        <w:numPr>
          <w:ilvl w:val="0"/>
          <w:numId w:val="18"/>
        </w:numPr>
        <w:tabs>
          <w:tab w:val="left" w:pos="432"/>
        </w:tabs>
        <w:spacing w:before="148"/>
        <w:ind w:hanging="198"/>
      </w:pPr>
      <w:r>
        <w:rPr>
          <w:color w:val="221F1F"/>
          <w:spacing w:val="-2"/>
        </w:rPr>
        <w:t>класс</w:t>
      </w:r>
    </w:p>
    <w:p w:rsidR="00923AD8" w:rsidRDefault="000A3044">
      <w:pPr>
        <w:pStyle w:val="a3"/>
        <w:spacing w:before="62" w:line="242" w:lineRule="auto"/>
        <w:ind w:left="237" w:right="114" w:firstLine="225"/>
        <w:rPr>
          <w:rFonts w:ascii="Cambria" w:hAnsi="Cambria"/>
        </w:rPr>
      </w:pPr>
      <w:r>
        <w:rPr>
          <w:rFonts w:ascii="Cambria" w:hAnsi="Cambria"/>
          <w:color w:val="221F1F"/>
          <w:w w:val="110"/>
        </w:rPr>
        <w:t xml:space="preserve">К концу обучения в четвёртом классе обучающийся научит- </w:t>
      </w:r>
      <w:r>
        <w:rPr>
          <w:rFonts w:ascii="Cambria" w:hAnsi="Cambria"/>
          <w:color w:val="221F1F"/>
          <w:spacing w:val="-4"/>
          <w:w w:val="110"/>
        </w:rPr>
        <w:t>ся:</w:t>
      </w:r>
    </w:p>
    <w:p w:rsidR="00923AD8" w:rsidRDefault="000A3044">
      <w:pPr>
        <w:pStyle w:val="a3"/>
        <w:spacing w:line="242" w:lineRule="auto"/>
        <w:ind w:left="462" w:right="124" w:firstLine="33"/>
        <w:rPr>
          <w:rFonts w:ascii="Cambria" w:hAnsi="Cambria"/>
        </w:rPr>
      </w:pPr>
      <w:r>
        <w:rPr>
          <w:rFonts w:ascii="Cambria" w:hAnsi="Cambria"/>
          <w:color w:val="221F1F"/>
          <w:w w:val="105"/>
        </w:rPr>
        <w:t>объяснять</w:t>
      </w:r>
      <w:r>
        <w:rPr>
          <w:rFonts w:ascii="Cambria" w:hAnsi="Cambria"/>
          <w:color w:val="221F1F"/>
          <w:spacing w:val="40"/>
          <w:w w:val="105"/>
        </w:rPr>
        <w:t xml:space="preserve"> </w:t>
      </w:r>
      <w:r>
        <w:rPr>
          <w:rFonts w:ascii="Cambria" w:hAnsi="Cambria"/>
          <w:color w:val="221F1F"/>
          <w:w w:val="105"/>
        </w:rPr>
        <w:t>назначение</w:t>
      </w:r>
      <w:r>
        <w:rPr>
          <w:rFonts w:ascii="Cambria" w:hAnsi="Cambria"/>
          <w:color w:val="221F1F"/>
          <w:spacing w:val="40"/>
          <w:w w:val="105"/>
        </w:rPr>
        <w:t xml:space="preserve"> </w:t>
      </w:r>
      <w:r>
        <w:rPr>
          <w:rFonts w:ascii="Cambria" w:hAnsi="Cambria"/>
          <w:color w:val="221F1F"/>
          <w:w w:val="105"/>
        </w:rPr>
        <w:t>комплекса</w:t>
      </w:r>
      <w:r>
        <w:rPr>
          <w:rFonts w:ascii="Cambria" w:hAnsi="Cambria"/>
          <w:color w:val="221F1F"/>
          <w:spacing w:val="40"/>
          <w:w w:val="105"/>
        </w:rPr>
        <w:t xml:space="preserve"> </w:t>
      </w:r>
      <w:r>
        <w:rPr>
          <w:rFonts w:ascii="Cambria" w:hAnsi="Cambria"/>
          <w:color w:val="221F1F"/>
          <w:w w:val="105"/>
        </w:rPr>
        <w:t>ГТО</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выявлять</w:t>
      </w:r>
      <w:r>
        <w:rPr>
          <w:rFonts w:ascii="Cambria" w:hAnsi="Cambria"/>
          <w:color w:val="221F1F"/>
          <w:spacing w:val="40"/>
          <w:w w:val="105"/>
        </w:rPr>
        <w:t xml:space="preserve"> </w:t>
      </w:r>
      <w:r>
        <w:rPr>
          <w:rFonts w:ascii="Cambria" w:hAnsi="Cambria"/>
          <w:color w:val="221F1F"/>
          <w:w w:val="105"/>
        </w:rPr>
        <w:t>его</w:t>
      </w:r>
      <w:r>
        <w:rPr>
          <w:rFonts w:ascii="Cambria" w:hAnsi="Cambria"/>
          <w:color w:val="221F1F"/>
          <w:spacing w:val="40"/>
          <w:w w:val="105"/>
        </w:rPr>
        <w:t xml:space="preserve"> </w:t>
      </w:r>
      <w:r>
        <w:rPr>
          <w:rFonts w:ascii="Cambria" w:hAnsi="Cambria"/>
          <w:color w:val="221F1F"/>
          <w:w w:val="105"/>
        </w:rPr>
        <w:t>связь</w:t>
      </w:r>
      <w:r>
        <w:rPr>
          <w:rFonts w:ascii="Cambria" w:hAnsi="Cambria"/>
          <w:color w:val="221F1F"/>
          <w:spacing w:val="40"/>
          <w:w w:val="105"/>
        </w:rPr>
        <w:t xml:space="preserve"> </w:t>
      </w:r>
      <w:r>
        <w:rPr>
          <w:rFonts w:ascii="Cambria" w:hAnsi="Cambria"/>
          <w:color w:val="221F1F"/>
          <w:w w:val="105"/>
        </w:rPr>
        <w:t>с</w:t>
      </w:r>
      <w:r>
        <w:rPr>
          <w:rFonts w:ascii="Cambria" w:hAnsi="Cambria"/>
          <w:color w:val="221F1F"/>
          <w:spacing w:val="40"/>
          <w:w w:val="105"/>
        </w:rPr>
        <w:t xml:space="preserve"> </w:t>
      </w:r>
      <w:r>
        <w:rPr>
          <w:rFonts w:ascii="Cambria" w:hAnsi="Cambria"/>
          <w:color w:val="221F1F"/>
          <w:w w:val="105"/>
        </w:rPr>
        <w:t>подготовкой</w:t>
      </w:r>
      <w:r>
        <w:rPr>
          <w:rFonts w:ascii="Cambria" w:hAnsi="Cambria"/>
          <w:color w:val="221F1F"/>
          <w:spacing w:val="40"/>
          <w:w w:val="105"/>
        </w:rPr>
        <w:t xml:space="preserve"> </w:t>
      </w:r>
      <w:r>
        <w:rPr>
          <w:rFonts w:ascii="Cambria" w:hAnsi="Cambria"/>
          <w:color w:val="221F1F"/>
          <w:w w:val="105"/>
        </w:rPr>
        <w:t>к</w:t>
      </w:r>
      <w:r>
        <w:rPr>
          <w:rFonts w:ascii="Cambria" w:hAnsi="Cambria"/>
          <w:color w:val="221F1F"/>
          <w:spacing w:val="40"/>
          <w:w w:val="105"/>
        </w:rPr>
        <w:t xml:space="preserve"> </w:t>
      </w:r>
      <w:r>
        <w:rPr>
          <w:rFonts w:ascii="Cambria" w:hAnsi="Cambria"/>
          <w:color w:val="221F1F"/>
          <w:w w:val="105"/>
        </w:rPr>
        <w:t>труду</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защите</w:t>
      </w:r>
      <w:r>
        <w:rPr>
          <w:rFonts w:ascii="Cambria" w:hAnsi="Cambria"/>
          <w:color w:val="221F1F"/>
          <w:spacing w:val="40"/>
          <w:w w:val="105"/>
        </w:rPr>
        <w:t xml:space="preserve"> </w:t>
      </w:r>
      <w:r>
        <w:rPr>
          <w:rFonts w:ascii="Cambria" w:hAnsi="Cambria"/>
          <w:color w:val="221F1F"/>
          <w:w w:val="105"/>
        </w:rPr>
        <w:t>Родины;</w:t>
      </w:r>
    </w:p>
    <w:p w:rsidR="00923AD8" w:rsidRDefault="000A3044">
      <w:pPr>
        <w:pStyle w:val="a3"/>
        <w:spacing w:line="242" w:lineRule="auto"/>
        <w:ind w:left="462" w:right="113" w:hanging="10"/>
        <w:rPr>
          <w:rFonts w:ascii="Cambria" w:hAnsi="Cambria"/>
        </w:rPr>
      </w:pPr>
      <w:r>
        <w:rPr>
          <w:rFonts w:ascii="Cambria" w:hAnsi="Cambria"/>
          <w:color w:val="221F1F"/>
          <w:w w:val="105"/>
        </w:rPr>
        <w:t>осознавать положительное влияние занятий физической под- готовкой на укрепление здоровья, развитие сердечно-сосуди- стой</w:t>
      </w:r>
      <w:r>
        <w:rPr>
          <w:rFonts w:ascii="Cambria" w:hAnsi="Cambria"/>
          <w:color w:val="221F1F"/>
          <w:spacing w:val="40"/>
          <w:w w:val="105"/>
        </w:rPr>
        <w:t xml:space="preserve"> </w:t>
      </w:r>
      <w:r>
        <w:rPr>
          <w:rFonts w:ascii="Cambria" w:hAnsi="Cambria"/>
          <w:color w:val="221F1F"/>
          <w:w w:val="105"/>
        </w:rPr>
        <w:t>и</w:t>
      </w:r>
      <w:r>
        <w:rPr>
          <w:rFonts w:ascii="Cambria" w:hAnsi="Cambria"/>
          <w:color w:val="221F1F"/>
          <w:spacing w:val="40"/>
          <w:w w:val="105"/>
        </w:rPr>
        <w:t xml:space="preserve"> </w:t>
      </w:r>
      <w:r>
        <w:rPr>
          <w:rFonts w:ascii="Cambria" w:hAnsi="Cambria"/>
          <w:color w:val="221F1F"/>
          <w:w w:val="105"/>
        </w:rPr>
        <w:t>дыхательной</w:t>
      </w:r>
      <w:r>
        <w:rPr>
          <w:rFonts w:ascii="Cambria" w:hAnsi="Cambria"/>
          <w:color w:val="221F1F"/>
          <w:spacing w:val="40"/>
          <w:w w:val="105"/>
        </w:rPr>
        <w:t xml:space="preserve"> </w:t>
      </w:r>
      <w:r>
        <w:rPr>
          <w:rFonts w:ascii="Cambria" w:hAnsi="Cambria"/>
          <w:color w:val="221F1F"/>
          <w:w w:val="105"/>
        </w:rPr>
        <w:t>систем;</w:t>
      </w:r>
    </w:p>
    <w:p w:rsidR="00923AD8" w:rsidRDefault="000A3044">
      <w:pPr>
        <w:pStyle w:val="a3"/>
        <w:spacing w:line="242" w:lineRule="auto"/>
        <w:ind w:left="321" w:right="117" w:firstLine="136"/>
        <w:rPr>
          <w:rFonts w:ascii="Cambria" w:hAnsi="Cambria"/>
        </w:rPr>
      </w:pPr>
      <w:r>
        <w:rPr>
          <w:rFonts w:ascii="Cambria" w:hAnsi="Cambria"/>
          <w:color w:val="221F1F"/>
          <w:w w:val="110"/>
        </w:rPr>
        <w:t>приводить</w:t>
      </w:r>
      <w:r>
        <w:rPr>
          <w:rFonts w:ascii="Cambria" w:hAnsi="Cambria"/>
          <w:color w:val="221F1F"/>
          <w:spacing w:val="-6"/>
          <w:w w:val="110"/>
        </w:rPr>
        <w:t xml:space="preserve"> </w:t>
      </w:r>
      <w:r>
        <w:rPr>
          <w:rFonts w:ascii="Cambria" w:hAnsi="Cambria"/>
          <w:color w:val="221F1F"/>
          <w:w w:val="110"/>
        </w:rPr>
        <w:t>примеры</w:t>
      </w:r>
      <w:r>
        <w:rPr>
          <w:rFonts w:ascii="Cambria" w:hAnsi="Cambria"/>
          <w:color w:val="221F1F"/>
          <w:spacing w:val="-6"/>
          <w:w w:val="110"/>
        </w:rPr>
        <w:t xml:space="preserve"> </w:t>
      </w:r>
      <w:r>
        <w:rPr>
          <w:rFonts w:ascii="Cambria" w:hAnsi="Cambria"/>
          <w:color w:val="221F1F"/>
          <w:w w:val="110"/>
        </w:rPr>
        <w:t>регулирования</w:t>
      </w:r>
      <w:r>
        <w:rPr>
          <w:rFonts w:ascii="Cambria" w:hAnsi="Cambria"/>
          <w:color w:val="221F1F"/>
          <w:spacing w:val="-5"/>
          <w:w w:val="110"/>
        </w:rPr>
        <w:t xml:space="preserve"> </w:t>
      </w:r>
      <w:r>
        <w:rPr>
          <w:rFonts w:ascii="Cambria" w:hAnsi="Cambria"/>
          <w:color w:val="221F1F"/>
          <w:w w:val="110"/>
        </w:rPr>
        <w:t>физической</w:t>
      </w:r>
      <w:r>
        <w:rPr>
          <w:rFonts w:ascii="Cambria" w:hAnsi="Cambria"/>
          <w:color w:val="221F1F"/>
          <w:spacing w:val="-6"/>
          <w:w w:val="110"/>
        </w:rPr>
        <w:t xml:space="preserve"> </w:t>
      </w:r>
      <w:r>
        <w:rPr>
          <w:rFonts w:ascii="Cambria" w:hAnsi="Cambria"/>
          <w:color w:val="221F1F"/>
          <w:w w:val="110"/>
        </w:rPr>
        <w:t>нагрузки</w:t>
      </w:r>
      <w:r>
        <w:rPr>
          <w:rFonts w:ascii="Cambria" w:hAnsi="Cambria"/>
          <w:color w:val="221F1F"/>
          <w:spacing w:val="-6"/>
          <w:w w:val="110"/>
        </w:rPr>
        <w:t xml:space="preserve"> </w:t>
      </w:r>
      <w:r>
        <w:rPr>
          <w:rFonts w:ascii="Cambria" w:hAnsi="Cambria"/>
          <w:color w:val="221F1F"/>
          <w:w w:val="110"/>
        </w:rPr>
        <w:t>по пульсу при развитии физических качеств: силы, быстроты, выносливости и гибкости;</w:t>
      </w:r>
    </w:p>
    <w:p w:rsidR="00923AD8" w:rsidRDefault="000A3044">
      <w:pPr>
        <w:pStyle w:val="a3"/>
        <w:spacing w:line="242" w:lineRule="auto"/>
        <w:ind w:left="462" w:right="121" w:hanging="51"/>
        <w:rPr>
          <w:rFonts w:ascii="Cambria" w:hAnsi="Cambria"/>
        </w:rPr>
      </w:pPr>
      <w:r>
        <w:rPr>
          <w:rFonts w:ascii="Cambria" w:hAnsi="Cambria"/>
          <w:color w:val="221F1F"/>
          <w:w w:val="110"/>
        </w:rPr>
        <w:t>приводить примеры оказания первой помощи при травмах во</w:t>
      </w:r>
      <w:r>
        <w:rPr>
          <w:rFonts w:ascii="Cambria" w:hAnsi="Cambria"/>
          <w:color w:val="221F1F"/>
          <w:spacing w:val="-5"/>
          <w:w w:val="110"/>
        </w:rPr>
        <w:t xml:space="preserve"> </w:t>
      </w:r>
      <w:r>
        <w:rPr>
          <w:rFonts w:ascii="Cambria" w:hAnsi="Cambria"/>
          <w:color w:val="221F1F"/>
          <w:w w:val="110"/>
        </w:rPr>
        <w:t>время</w:t>
      </w:r>
      <w:r>
        <w:rPr>
          <w:rFonts w:ascii="Cambria" w:hAnsi="Cambria"/>
          <w:color w:val="221F1F"/>
          <w:spacing w:val="-5"/>
          <w:w w:val="110"/>
        </w:rPr>
        <w:t xml:space="preserve"> </w:t>
      </w:r>
      <w:r>
        <w:rPr>
          <w:rFonts w:ascii="Cambria" w:hAnsi="Cambria"/>
          <w:color w:val="221F1F"/>
          <w:w w:val="110"/>
        </w:rPr>
        <w:t>самостоятельных</w:t>
      </w:r>
      <w:r>
        <w:rPr>
          <w:rFonts w:ascii="Cambria" w:hAnsi="Cambria"/>
          <w:color w:val="221F1F"/>
          <w:spacing w:val="-4"/>
          <w:w w:val="110"/>
        </w:rPr>
        <w:t xml:space="preserve"> </w:t>
      </w:r>
      <w:r>
        <w:rPr>
          <w:rFonts w:ascii="Cambria" w:hAnsi="Cambria"/>
          <w:color w:val="221F1F"/>
          <w:w w:val="110"/>
        </w:rPr>
        <w:t>занятий</w:t>
      </w:r>
      <w:r>
        <w:rPr>
          <w:rFonts w:ascii="Cambria" w:hAnsi="Cambria"/>
          <w:color w:val="221F1F"/>
          <w:spacing w:val="-2"/>
          <w:w w:val="110"/>
        </w:rPr>
        <w:t xml:space="preserve"> </w:t>
      </w:r>
      <w:r>
        <w:rPr>
          <w:rFonts w:ascii="Cambria" w:hAnsi="Cambria"/>
          <w:color w:val="221F1F"/>
          <w:w w:val="110"/>
        </w:rPr>
        <w:t>физической культурой</w:t>
      </w:r>
      <w:r>
        <w:rPr>
          <w:rFonts w:ascii="Cambria" w:hAnsi="Cambria"/>
          <w:color w:val="221F1F"/>
          <w:spacing w:val="-4"/>
          <w:w w:val="110"/>
        </w:rPr>
        <w:t xml:space="preserve"> </w:t>
      </w:r>
      <w:r>
        <w:rPr>
          <w:rFonts w:ascii="Cambria" w:hAnsi="Cambria"/>
          <w:color w:val="221F1F"/>
          <w:w w:val="110"/>
        </w:rPr>
        <w:t>и</w:t>
      </w:r>
    </w:p>
    <w:p w:rsidR="00923AD8" w:rsidRDefault="00923AD8">
      <w:pPr>
        <w:spacing w:line="242" w:lineRule="auto"/>
        <w:rPr>
          <w:rFonts w:ascii="Cambria" w:hAnsi="Cambria"/>
        </w:rPr>
        <w:sectPr w:rsidR="00923AD8">
          <w:pgSz w:w="7840" w:h="12020"/>
          <w:pgMar w:top="580" w:right="620" w:bottom="280" w:left="500" w:header="720" w:footer="720" w:gutter="0"/>
          <w:cols w:space="720"/>
        </w:sectPr>
      </w:pPr>
    </w:p>
    <w:p w:rsidR="00923AD8" w:rsidRDefault="000A3044">
      <w:pPr>
        <w:pStyle w:val="a3"/>
        <w:spacing w:before="86" w:line="244" w:lineRule="auto"/>
        <w:ind w:left="462" w:right="114" w:firstLine="0"/>
        <w:rPr>
          <w:rFonts w:ascii="Cambria" w:hAnsi="Cambria"/>
        </w:rPr>
      </w:pPr>
      <w:r>
        <w:rPr>
          <w:rFonts w:ascii="Cambria" w:hAnsi="Cambria"/>
          <w:color w:val="221F1F"/>
          <w:w w:val="110"/>
        </w:rPr>
        <w:lastRenderedPageBreak/>
        <w:t>спортом;</w:t>
      </w:r>
      <w:r>
        <w:rPr>
          <w:rFonts w:ascii="Cambria" w:hAnsi="Cambria"/>
          <w:color w:val="221F1F"/>
          <w:spacing w:val="-4"/>
          <w:w w:val="110"/>
        </w:rPr>
        <w:t xml:space="preserve"> </w:t>
      </w:r>
      <w:r>
        <w:rPr>
          <w:rFonts w:ascii="Cambria" w:hAnsi="Cambria"/>
          <w:color w:val="221F1F"/>
          <w:w w:val="110"/>
        </w:rPr>
        <w:t>характеризовать</w:t>
      </w:r>
      <w:r>
        <w:rPr>
          <w:rFonts w:ascii="Cambria" w:hAnsi="Cambria"/>
          <w:color w:val="221F1F"/>
          <w:spacing w:val="-4"/>
          <w:w w:val="110"/>
        </w:rPr>
        <w:t xml:space="preserve"> </w:t>
      </w:r>
      <w:r>
        <w:rPr>
          <w:rFonts w:ascii="Cambria" w:hAnsi="Cambria"/>
          <w:color w:val="221F1F"/>
          <w:w w:val="110"/>
        </w:rPr>
        <w:t>причины</w:t>
      </w:r>
      <w:r>
        <w:rPr>
          <w:rFonts w:ascii="Cambria" w:hAnsi="Cambria"/>
          <w:color w:val="221F1F"/>
          <w:spacing w:val="-5"/>
          <w:w w:val="110"/>
        </w:rPr>
        <w:t xml:space="preserve"> </w:t>
      </w:r>
      <w:r>
        <w:rPr>
          <w:rFonts w:ascii="Cambria" w:hAnsi="Cambria"/>
          <w:color w:val="221F1F"/>
          <w:w w:val="110"/>
        </w:rPr>
        <w:t>их</w:t>
      </w:r>
      <w:r>
        <w:rPr>
          <w:rFonts w:ascii="Cambria" w:hAnsi="Cambria"/>
          <w:color w:val="221F1F"/>
          <w:spacing w:val="-4"/>
          <w:w w:val="110"/>
        </w:rPr>
        <w:t xml:space="preserve"> </w:t>
      </w:r>
      <w:r>
        <w:rPr>
          <w:rFonts w:ascii="Cambria" w:hAnsi="Cambria"/>
          <w:color w:val="221F1F"/>
          <w:w w:val="110"/>
        </w:rPr>
        <w:t>появления</w:t>
      </w:r>
      <w:r>
        <w:rPr>
          <w:rFonts w:ascii="Cambria" w:hAnsi="Cambria"/>
          <w:color w:val="221F1F"/>
          <w:spacing w:val="-5"/>
          <w:w w:val="110"/>
        </w:rPr>
        <w:t xml:space="preserve"> </w:t>
      </w:r>
      <w:r>
        <w:rPr>
          <w:rFonts w:ascii="Cambria" w:hAnsi="Cambria"/>
          <w:color w:val="221F1F"/>
          <w:w w:val="110"/>
        </w:rPr>
        <w:t>на</w:t>
      </w:r>
      <w:r>
        <w:rPr>
          <w:rFonts w:ascii="Cambria" w:hAnsi="Cambria"/>
          <w:color w:val="221F1F"/>
          <w:spacing w:val="-6"/>
          <w:w w:val="110"/>
        </w:rPr>
        <w:t xml:space="preserve"> </w:t>
      </w:r>
      <w:r>
        <w:rPr>
          <w:rFonts w:ascii="Cambria" w:hAnsi="Cambria"/>
          <w:color w:val="221F1F"/>
          <w:w w:val="110"/>
        </w:rPr>
        <w:t>заняти- ях</w:t>
      </w:r>
      <w:r>
        <w:rPr>
          <w:rFonts w:ascii="Cambria" w:hAnsi="Cambria"/>
          <w:color w:val="221F1F"/>
          <w:spacing w:val="-11"/>
          <w:w w:val="110"/>
        </w:rPr>
        <w:t xml:space="preserve"> </w:t>
      </w:r>
      <w:r>
        <w:rPr>
          <w:rFonts w:ascii="Cambria" w:hAnsi="Cambria"/>
          <w:color w:val="221F1F"/>
          <w:w w:val="110"/>
        </w:rPr>
        <w:t>гимнастикой</w:t>
      </w:r>
      <w:r>
        <w:rPr>
          <w:rFonts w:ascii="Cambria" w:hAnsi="Cambria"/>
          <w:color w:val="221F1F"/>
          <w:spacing w:val="-9"/>
          <w:w w:val="110"/>
        </w:rPr>
        <w:t xml:space="preserve"> </w:t>
      </w:r>
      <w:r>
        <w:rPr>
          <w:rFonts w:ascii="Cambria" w:hAnsi="Cambria"/>
          <w:color w:val="221F1F"/>
          <w:w w:val="110"/>
        </w:rPr>
        <w:t>и</w:t>
      </w:r>
      <w:r>
        <w:rPr>
          <w:rFonts w:ascii="Cambria" w:hAnsi="Cambria"/>
          <w:color w:val="221F1F"/>
          <w:spacing w:val="-11"/>
          <w:w w:val="110"/>
        </w:rPr>
        <w:t xml:space="preserve"> </w:t>
      </w:r>
      <w:r>
        <w:rPr>
          <w:rFonts w:ascii="Cambria" w:hAnsi="Cambria"/>
          <w:color w:val="221F1F"/>
          <w:w w:val="110"/>
        </w:rPr>
        <w:t>лёгкой</w:t>
      </w:r>
      <w:r>
        <w:rPr>
          <w:rFonts w:ascii="Cambria" w:hAnsi="Cambria"/>
          <w:color w:val="221F1F"/>
          <w:spacing w:val="-10"/>
          <w:w w:val="110"/>
        </w:rPr>
        <w:t xml:space="preserve"> </w:t>
      </w:r>
      <w:r>
        <w:rPr>
          <w:rFonts w:ascii="Cambria" w:hAnsi="Cambria"/>
          <w:color w:val="221F1F"/>
          <w:w w:val="110"/>
        </w:rPr>
        <w:t>атлетикой,</w:t>
      </w:r>
      <w:r>
        <w:rPr>
          <w:rFonts w:ascii="Cambria" w:hAnsi="Cambria"/>
          <w:color w:val="221F1F"/>
          <w:spacing w:val="-9"/>
          <w:w w:val="110"/>
        </w:rPr>
        <w:t xml:space="preserve"> </w:t>
      </w:r>
      <w:r>
        <w:rPr>
          <w:rFonts w:ascii="Cambria" w:hAnsi="Cambria"/>
          <w:color w:val="221F1F"/>
          <w:w w:val="110"/>
        </w:rPr>
        <w:t>лыжной</w:t>
      </w:r>
      <w:r>
        <w:rPr>
          <w:rFonts w:ascii="Cambria" w:hAnsi="Cambria"/>
          <w:color w:val="221F1F"/>
          <w:spacing w:val="-10"/>
          <w:w w:val="110"/>
        </w:rPr>
        <w:t xml:space="preserve"> </w:t>
      </w:r>
      <w:r>
        <w:rPr>
          <w:rFonts w:ascii="Cambria" w:hAnsi="Cambria"/>
          <w:color w:val="221F1F"/>
          <w:w w:val="110"/>
        </w:rPr>
        <w:t>и</w:t>
      </w:r>
      <w:r>
        <w:rPr>
          <w:rFonts w:ascii="Cambria" w:hAnsi="Cambria"/>
          <w:color w:val="221F1F"/>
          <w:spacing w:val="-8"/>
          <w:w w:val="110"/>
        </w:rPr>
        <w:t xml:space="preserve"> </w:t>
      </w:r>
      <w:r>
        <w:rPr>
          <w:rFonts w:ascii="Cambria" w:hAnsi="Cambria"/>
          <w:color w:val="221F1F"/>
          <w:w w:val="110"/>
        </w:rPr>
        <w:t xml:space="preserve">плавательной </w:t>
      </w:r>
      <w:r>
        <w:rPr>
          <w:rFonts w:ascii="Cambria" w:hAnsi="Cambria"/>
          <w:color w:val="221F1F"/>
          <w:spacing w:val="-2"/>
          <w:w w:val="110"/>
        </w:rPr>
        <w:t>подготовкой;</w:t>
      </w:r>
    </w:p>
    <w:p w:rsidR="00923AD8" w:rsidRDefault="000A3044">
      <w:pPr>
        <w:pStyle w:val="a3"/>
        <w:spacing w:before="1" w:line="242" w:lineRule="auto"/>
        <w:ind w:left="462" w:right="211" w:hanging="53"/>
        <w:rPr>
          <w:rFonts w:ascii="Cambria" w:hAnsi="Cambria"/>
        </w:rPr>
      </w:pPr>
      <w:r>
        <w:rPr>
          <w:rFonts w:ascii="Cambria" w:hAnsi="Cambria"/>
          <w:color w:val="221F1F"/>
          <w:w w:val="105"/>
        </w:rPr>
        <w:t xml:space="preserve">проявлять готовность оказать первую помощь в случае необ- </w:t>
      </w:r>
      <w:r>
        <w:rPr>
          <w:rFonts w:ascii="Cambria" w:hAnsi="Cambria"/>
          <w:color w:val="221F1F"/>
          <w:spacing w:val="-2"/>
          <w:w w:val="105"/>
        </w:rPr>
        <w:t>ходимости;</w:t>
      </w:r>
    </w:p>
    <w:p w:rsidR="00923AD8" w:rsidRDefault="000A3044">
      <w:pPr>
        <w:pStyle w:val="a3"/>
        <w:spacing w:before="6" w:line="242" w:lineRule="auto"/>
        <w:ind w:left="462" w:right="117" w:hanging="10"/>
        <w:rPr>
          <w:rFonts w:ascii="Cambria" w:hAnsi="Cambria"/>
        </w:rPr>
      </w:pPr>
      <w:r>
        <w:rPr>
          <w:rFonts w:ascii="Cambria" w:hAnsi="Cambria"/>
          <w:color w:val="221F1F"/>
          <w:w w:val="105"/>
        </w:rPr>
        <w:t>демонстрировать</w:t>
      </w:r>
      <w:r>
        <w:rPr>
          <w:rFonts w:ascii="Cambria" w:hAnsi="Cambria"/>
          <w:color w:val="221F1F"/>
          <w:spacing w:val="-1"/>
          <w:w w:val="105"/>
        </w:rPr>
        <w:t xml:space="preserve"> </w:t>
      </w:r>
      <w:r>
        <w:rPr>
          <w:rFonts w:ascii="Cambria" w:hAnsi="Cambria"/>
          <w:color w:val="221F1F"/>
          <w:w w:val="105"/>
        </w:rPr>
        <w:t>акробатические</w:t>
      </w:r>
      <w:r>
        <w:rPr>
          <w:rFonts w:ascii="Cambria" w:hAnsi="Cambria"/>
          <w:color w:val="221F1F"/>
          <w:spacing w:val="-1"/>
          <w:w w:val="105"/>
        </w:rPr>
        <w:t xml:space="preserve"> </w:t>
      </w:r>
      <w:r>
        <w:rPr>
          <w:rFonts w:ascii="Cambria" w:hAnsi="Cambria"/>
          <w:color w:val="221F1F"/>
          <w:w w:val="105"/>
        </w:rPr>
        <w:t>комбинации из</w:t>
      </w:r>
      <w:r>
        <w:rPr>
          <w:rFonts w:ascii="Cambria" w:hAnsi="Cambria"/>
          <w:color w:val="221F1F"/>
          <w:spacing w:val="-2"/>
          <w:w w:val="105"/>
        </w:rPr>
        <w:t xml:space="preserve"> </w:t>
      </w:r>
      <w:r>
        <w:rPr>
          <w:rFonts w:ascii="Cambria" w:hAnsi="Cambria"/>
          <w:color w:val="221F1F"/>
          <w:w w:val="105"/>
        </w:rPr>
        <w:t>5—7 хоро-шо освоенных</w:t>
      </w:r>
      <w:r>
        <w:rPr>
          <w:rFonts w:ascii="Cambria" w:hAnsi="Cambria"/>
          <w:color w:val="221F1F"/>
          <w:spacing w:val="40"/>
          <w:w w:val="105"/>
        </w:rPr>
        <w:t xml:space="preserve"> </w:t>
      </w:r>
      <w:r>
        <w:rPr>
          <w:rFonts w:ascii="Cambria" w:hAnsi="Cambria"/>
          <w:color w:val="221F1F"/>
          <w:w w:val="105"/>
        </w:rPr>
        <w:t>упражнений</w:t>
      </w:r>
      <w:r>
        <w:rPr>
          <w:rFonts w:ascii="Cambria" w:hAnsi="Cambria"/>
          <w:color w:val="221F1F"/>
          <w:spacing w:val="40"/>
          <w:w w:val="105"/>
        </w:rPr>
        <w:t xml:space="preserve"> </w:t>
      </w:r>
      <w:r>
        <w:rPr>
          <w:rFonts w:ascii="Cambria" w:hAnsi="Cambria"/>
          <w:color w:val="221F1F"/>
          <w:w w:val="105"/>
        </w:rPr>
        <w:t>(с</w:t>
      </w:r>
      <w:r>
        <w:rPr>
          <w:rFonts w:ascii="Cambria" w:hAnsi="Cambria"/>
          <w:color w:val="221F1F"/>
          <w:spacing w:val="40"/>
          <w:w w:val="105"/>
        </w:rPr>
        <w:t xml:space="preserve"> </w:t>
      </w:r>
      <w:r>
        <w:rPr>
          <w:rFonts w:ascii="Cambria" w:hAnsi="Cambria"/>
          <w:color w:val="221F1F"/>
          <w:w w:val="105"/>
        </w:rPr>
        <w:t>помощью</w:t>
      </w:r>
      <w:r>
        <w:rPr>
          <w:rFonts w:ascii="Cambria" w:hAnsi="Cambria"/>
          <w:color w:val="221F1F"/>
          <w:spacing w:val="40"/>
          <w:w w:val="105"/>
        </w:rPr>
        <w:t xml:space="preserve"> </w:t>
      </w:r>
      <w:r>
        <w:rPr>
          <w:rFonts w:ascii="Cambria" w:hAnsi="Cambria"/>
          <w:color w:val="221F1F"/>
          <w:w w:val="105"/>
        </w:rPr>
        <w:t>учителя);</w:t>
      </w:r>
    </w:p>
    <w:p w:rsidR="00923AD8" w:rsidRDefault="000A3044">
      <w:pPr>
        <w:pStyle w:val="a3"/>
        <w:spacing w:before="4" w:line="242" w:lineRule="auto"/>
        <w:ind w:left="462" w:right="128" w:hanging="5"/>
        <w:rPr>
          <w:rFonts w:ascii="Cambria" w:hAnsi="Cambria"/>
        </w:rPr>
      </w:pPr>
      <w:r>
        <w:rPr>
          <w:rFonts w:ascii="Cambria" w:hAnsi="Cambria"/>
          <w:color w:val="221F1F"/>
          <w:w w:val="110"/>
        </w:rPr>
        <w:t>демонстрировать опорный прыжок через гимнастического козла с разбега способом напрыгивания;</w:t>
      </w:r>
    </w:p>
    <w:p w:rsidR="00923AD8" w:rsidRDefault="000A3044">
      <w:pPr>
        <w:pStyle w:val="a3"/>
        <w:spacing w:before="7" w:line="244" w:lineRule="auto"/>
        <w:ind w:left="462" w:hanging="10"/>
        <w:jc w:val="left"/>
        <w:rPr>
          <w:rFonts w:ascii="Cambria" w:hAnsi="Cambria"/>
        </w:rPr>
      </w:pPr>
      <w:r>
        <w:rPr>
          <w:rFonts w:ascii="Cambria" w:hAnsi="Cambria"/>
          <w:color w:val="221F1F"/>
          <w:w w:val="105"/>
        </w:rPr>
        <w:t>демонстрировать</w:t>
      </w:r>
      <w:r>
        <w:rPr>
          <w:rFonts w:ascii="Cambria" w:hAnsi="Cambria"/>
          <w:color w:val="221F1F"/>
          <w:spacing w:val="-6"/>
          <w:w w:val="105"/>
        </w:rPr>
        <w:t xml:space="preserve"> </w:t>
      </w:r>
      <w:r>
        <w:rPr>
          <w:rFonts w:ascii="Cambria" w:hAnsi="Cambria"/>
          <w:color w:val="221F1F"/>
          <w:w w:val="105"/>
        </w:rPr>
        <w:t>движения</w:t>
      </w:r>
      <w:r>
        <w:rPr>
          <w:rFonts w:ascii="Cambria" w:hAnsi="Cambria"/>
          <w:color w:val="221F1F"/>
          <w:spacing w:val="-3"/>
          <w:w w:val="105"/>
        </w:rPr>
        <w:t xml:space="preserve"> </w:t>
      </w:r>
      <w:r>
        <w:rPr>
          <w:rFonts w:ascii="Cambria" w:hAnsi="Cambria"/>
          <w:color w:val="221F1F"/>
          <w:w w:val="105"/>
        </w:rPr>
        <w:t>танца</w:t>
      </w:r>
      <w:r>
        <w:rPr>
          <w:rFonts w:ascii="Cambria" w:hAnsi="Cambria"/>
          <w:color w:val="221F1F"/>
          <w:spacing w:val="-6"/>
          <w:w w:val="105"/>
        </w:rPr>
        <w:t xml:space="preserve"> </w:t>
      </w:r>
      <w:r>
        <w:rPr>
          <w:rFonts w:ascii="Cambria" w:hAnsi="Cambria"/>
          <w:color w:val="221F1F"/>
          <w:w w:val="105"/>
        </w:rPr>
        <w:t>«Летка-енка»</w:t>
      </w:r>
      <w:r>
        <w:rPr>
          <w:rFonts w:ascii="Cambria" w:hAnsi="Cambria"/>
          <w:color w:val="221F1F"/>
          <w:spacing w:val="-5"/>
          <w:w w:val="105"/>
        </w:rPr>
        <w:t xml:space="preserve"> </w:t>
      </w:r>
      <w:r>
        <w:rPr>
          <w:rFonts w:ascii="Cambria" w:hAnsi="Cambria"/>
          <w:color w:val="221F1F"/>
          <w:w w:val="105"/>
        </w:rPr>
        <w:t>в</w:t>
      </w:r>
      <w:r>
        <w:rPr>
          <w:rFonts w:ascii="Cambria" w:hAnsi="Cambria"/>
          <w:color w:val="221F1F"/>
          <w:spacing w:val="-7"/>
          <w:w w:val="105"/>
        </w:rPr>
        <w:t xml:space="preserve"> </w:t>
      </w:r>
      <w:r>
        <w:rPr>
          <w:rFonts w:ascii="Cambria" w:hAnsi="Cambria"/>
          <w:color w:val="221F1F"/>
          <w:w w:val="105"/>
        </w:rPr>
        <w:t>групповом исполнении</w:t>
      </w:r>
      <w:r>
        <w:rPr>
          <w:rFonts w:ascii="Cambria" w:hAnsi="Cambria"/>
          <w:color w:val="221F1F"/>
          <w:spacing w:val="40"/>
          <w:w w:val="105"/>
        </w:rPr>
        <w:t xml:space="preserve"> </w:t>
      </w:r>
      <w:r>
        <w:rPr>
          <w:rFonts w:ascii="Cambria" w:hAnsi="Cambria"/>
          <w:color w:val="221F1F"/>
          <w:w w:val="105"/>
        </w:rPr>
        <w:t>под</w:t>
      </w:r>
      <w:r>
        <w:rPr>
          <w:rFonts w:ascii="Cambria" w:hAnsi="Cambria"/>
          <w:color w:val="221F1F"/>
          <w:spacing w:val="40"/>
          <w:w w:val="105"/>
        </w:rPr>
        <w:t xml:space="preserve"> </w:t>
      </w:r>
      <w:r>
        <w:rPr>
          <w:rFonts w:ascii="Cambria" w:hAnsi="Cambria"/>
          <w:color w:val="221F1F"/>
          <w:w w:val="105"/>
        </w:rPr>
        <w:t>музыкальное</w:t>
      </w:r>
      <w:r>
        <w:rPr>
          <w:rFonts w:ascii="Cambria" w:hAnsi="Cambria"/>
          <w:color w:val="221F1F"/>
          <w:spacing w:val="40"/>
          <w:w w:val="105"/>
        </w:rPr>
        <w:t xml:space="preserve"> </w:t>
      </w:r>
      <w:r>
        <w:rPr>
          <w:rFonts w:ascii="Cambria" w:hAnsi="Cambria"/>
          <w:color w:val="221F1F"/>
          <w:w w:val="105"/>
        </w:rPr>
        <w:t>сопровождение;</w:t>
      </w:r>
    </w:p>
    <w:p w:rsidR="00923AD8" w:rsidRDefault="000A3044">
      <w:pPr>
        <w:pStyle w:val="a3"/>
        <w:spacing w:line="244" w:lineRule="auto"/>
        <w:ind w:left="410" w:right="87" w:firstLine="57"/>
        <w:jc w:val="left"/>
        <w:rPr>
          <w:rFonts w:ascii="Cambria" w:hAnsi="Cambria"/>
        </w:rPr>
      </w:pPr>
      <w:r>
        <w:rPr>
          <w:rFonts w:ascii="Cambria" w:hAnsi="Cambria"/>
          <w:color w:val="221F1F"/>
          <w:w w:val="105"/>
        </w:rPr>
        <w:t>выполнять</w:t>
      </w:r>
      <w:r>
        <w:rPr>
          <w:rFonts w:ascii="Cambria" w:hAnsi="Cambria"/>
          <w:color w:val="221F1F"/>
          <w:spacing w:val="40"/>
          <w:w w:val="105"/>
        </w:rPr>
        <w:t xml:space="preserve"> </w:t>
      </w:r>
      <w:r>
        <w:rPr>
          <w:rFonts w:ascii="Cambria" w:hAnsi="Cambria"/>
          <w:color w:val="221F1F"/>
          <w:w w:val="105"/>
        </w:rPr>
        <w:t>прыжок в высоту с разбега перешагиванием;</w:t>
      </w:r>
      <w:r>
        <w:rPr>
          <w:rFonts w:ascii="Cambria" w:hAnsi="Cambria"/>
          <w:color w:val="221F1F"/>
          <w:spacing w:val="80"/>
          <w:w w:val="105"/>
        </w:rPr>
        <w:t xml:space="preserve"> </w:t>
      </w:r>
      <w:r>
        <w:rPr>
          <w:rFonts w:ascii="Cambria" w:hAnsi="Cambria"/>
          <w:color w:val="221F1F"/>
          <w:w w:val="105"/>
        </w:rPr>
        <w:t>выполнять</w:t>
      </w:r>
      <w:r>
        <w:rPr>
          <w:rFonts w:ascii="Cambria" w:hAnsi="Cambria"/>
          <w:color w:val="221F1F"/>
          <w:spacing w:val="40"/>
          <w:w w:val="105"/>
        </w:rPr>
        <w:t xml:space="preserve"> </w:t>
      </w:r>
      <w:r>
        <w:rPr>
          <w:rFonts w:ascii="Cambria" w:hAnsi="Cambria"/>
          <w:color w:val="221F1F"/>
          <w:w w:val="105"/>
        </w:rPr>
        <w:t>метание</w:t>
      </w:r>
      <w:r>
        <w:rPr>
          <w:rFonts w:ascii="Cambria" w:hAnsi="Cambria"/>
          <w:color w:val="221F1F"/>
          <w:spacing w:val="40"/>
          <w:w w:val="105"/>
        </w:rPr>
        <w:t xml:space="preserve"> </w:t>
      </w:r>
      <w:r>
        <w:rPr>
          <w:rFonts w:ascii="Cambria" w:hAnsi="Cambria"/>
          <w:color w:val="221F1F"/>
          <w:w w:val="105"/>
        </w:rPr>
        <w:t>малого</w:t>
      </w:r>
      <w:r>
        <w:rPr>
          <w:rFonts w:ascii="Cambria" w:hAnsi="Cambria"/>
          <w:color w:val="221F1F"/>
          <w:spacing w:val="40"/>
          <w:w w:val="105"/>
        </w:rPr>
        <w:t xml:space="preserve"> </w:t>
      </w:r>
      <w:r>
        <w:rPr>
          <w:rFonts w:ascii="Cambria" w:hAnsi="Cambria"/>
          <w:color w:val="221F1F"/>
          <w:w w:val="105"/>
        </w:rPr>
        <w:t>(теннисного)</w:t>
      </w:r>
      <w:r>
        <w:rPr>
          <w:rFonts w:ascii="Cambria" w:hAnsi="Cambria"/>
          <w:color w:val="221F1F"/>
          <w:spacing w:val="40"/>
          <w:w w:val="105"/>
        </w:rPr>
        <w:t xml:space="preserve"> </w:t>
      </w:r>
      <w:r>
        <w:rPr>
          <w:rFonts w:ascii="Cambria" w:hAnsi="Cambria"/>
          <w:color w:val="221F1F"/>
          <w:w w:val="105"/>
        </w:rPr>
        <w:t>мяча</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дальность; демонстрировать</w:t>
      </w:r>
      <w:r>
        <w:rPr>
          <w:rFonts w:ascii="Cambria" w:hAnsi="Cambria"/>
          <w:color w:val="221F1F"/>
          <w:spacing w:val="34"/>
          <w:w w:val="105"/>
        </w:rPr>
        <w:t xml:space="preserve"> </w:t>
      </w:r>
      <w:r>
        <w:rPr>
          <w:rFonts w:ascii="Cambria" w:hAnsi="Cambria"/>
          <w:color w:val="221F1F"/>
          <w:w w:val="105"/>
        </w:rPr>
        <w:t>проплывание</w:t>
      </w:r>
      <w:r>
        <w:rPr>
          <w:rFonts w:ascii="Cambria" w:hAnsi="Cambria"/>
          <w:color w:val="221F1F"/>
          <w:spacing w:val="35"/>
          <w:w w:val="105"/>
        </w:rPr>
        <w:t xml:space="preserve"> </w:t>
      </w:r>
      <w:r>
        <w:rPr>
          <w:rFonts w:ascii="Cambria" w:hAnsi="Cambria"/>
          <w:color w:val="221F1F"/>
          <w:w w:val="105"/>
        </w:rPr>
        <w:t>учебной</w:t>
      </w:r>
      <w:r>
        <w:rPr>
          <w:rFonts w:ascii="Cambria" w:hAnsi="Cambria"/>
          <w:color w:val="221F1F"/>
          <w:spacing w:val="35"/>
          <w:w w:val="105"/>
        </w:rPr>
        <w:t xml:space="preserve"> </w:t>
      </w:r>
      <w:r>
        <w:rPr>
          <w:rFonts w:ascii="Cambria" w:hAnsi="Cambria"/>
          <w:color w:val="221F1F"/>
          <w:w w:val="105"/>
        </w:rPr>
        <w:t>дистанции</w:t>
      </w:r>
      <w:r>
        <w:rPr>
          <w:rFonts w:ascii="Cambria" w:hAnsi="Cambria"/>
          <w:color w:val="221F1F"/>
          <w:spacing w:val="33"/>
          <w:w w:val="105"/>
        </w:rPr>
        <w:t xml:space="preserve"> </w:t>
      </w:r>
      <w:r>
        <w:rPr>
          <w:rFonts w:ascii="Cambria" w:hAnsi="Cambria"/>
          <w:color w:val="221F1F"/>
          <w:w w:val="105"/>
        </w:rPr>
        <w:t>кролем</w:t>
      </w:r>
      <w:r>
        <w:rPr>
          <w:rFonts w:ascii="Cambria" w:hAnsi="Cambria"/>
          <w:color w:val="221F1F"/>
          <w:spacing w:val="35"/>
          <w:w w:val="105"/>
        </w:rPr>
        <w:t xml:space="preserve"> </w:t>
      </w:r>
      <w:r>
        <w:rPr>
          <w:rFonts w:ascii="Cambria" w:hAnsi="Cambria"/>
          <w:color w:val="221F1F"/>
          <w:w w:val="105"/>
        </w:rPr>
        <w:t>на груди</w:t>
      </w:r>
      <w:r>
        <w:rPr>
          <w:rFonts w:ascii="Cambria" w:hAnsi="Cambria"/>
          <w:color w:val="221F1F"/>
          <w:spacing w:val="40"/>
          <w:w w:val="105"/>
        </w:rPr>
        <w:t xml:space="preserve"> </w:t>
      </w:r>
      <w:r>
        <w:rPr>
          <w:rFonts w:ascii="Cambria" w:hAnsi="Cambria"/>
          <w:color w:val="221F1F"/>
          <w:w w:val="105"/>
        </w:rPr>
        <w:t>или</w:t>
      </w:r>
      <w:r>
        <w:rPr>
          <w:rFonts w:ascii="Cambria" w:hAnsi="Cambria"/>
          <w:color w:val="221F1F"/>
          <w:spacing w:val="40"/>
          <w:w w:val="105"/>
        </w:rPr>
        <w:t xml:space="preserve"> </w:t>
      </w:r>
      <w:r>
        <w:rPr>
          <w:rFonts w:ascii="Cambria" w:hAnsi="Cambria"/>
          <w:color w:val="221F1F"/>
          <w:w w:val="105"/>
        </w:rPr>
        <w:t>кролем</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спине</w:t>
      </w:r>
      <w:r>
        <w:rPr>
          <w:rFonts w:ascii="Cambria" w:hAnsi="Cambria"/>
          <w:color w:val="221F1F"/>
          <w:spacing w:val="40"/>
          <w:w w:val="105"/>
        </w:rPr>
        <w:t xml:space="preserve"> </w:t>
      </w:r>
      <w:r>
        <w:rPr>
          <w:rFonts w:ascii="Cambria" w:hAnsi="Cambria"/>
          <w:color w:val="221F1F"/>
          <w:w w:val="105"/>
        </w:rPr>
        <w:t>(по</w:t>
      </w:r>
      <w:r>
        <w:rPr>
          <w:rFonts w:ascii="Cambria" w:hAnsi="Cambria"/>
          <w:color w:val="221F1F"/>
          <w:spacing w:val="40"/>
          <w:w w:val="105"/>
        </w:rPr>
        <w:t xml:space="preserve"> </w:t>
      </w:r>
      <w:r>
        <w:rPr>
          <w:rFonts w:ascii="Cambria" w:hAnsi="Cambria"/>
          <w:color w:val="221F1F"/>
          <w:w w:val="105"/>
        </w:rPr>
        <w:t>выбору</w:t>
      </w:r>
      <w:r>
        <w:rPr>
          <w:rFonts w:ascii="Cambria" w:hAnsi="Cambria"/>
          <w:color w:val="221F1F"/>
          <w:spacing w:val="40"/>
          <w:w w:val="105"/>
        </w:rPr>
        <w:t xml:space="preserve"> </w:t>
      </w:r>
      <w:r>
        <w:rPr>
          <w:rFonts w:ascii="Cambria" w:hAnsi="Cambria"/>
          <w:color w:val="221F1F"/>
          <w:w w:val="105"/>
        </w:rPr>
        <w:t>учащегося); выполнять освоенные технические действия спортивных игр</w:t>
      </w:r>
      <w:r>
        <w:rPr>
          <w:rFonts w:ascii="Cambria" w:hAnsi="Cambria"/>
          <w:color w:val="221F1F"/>
          <w:spacing w:val="40"/>
          <w:w w:val="105"/>
        </w:rPr>
        <w:t xml:space="preserve"> </w:t>
      </w:r>
      <w:r>
        <w:rPr>
          <w:rFonts w:ascii="Cambria" w:hAnsi="Cambria"/>
          <w:color w:val="221F1F"/>
          <w:w w:val="105"/>
        </w:rPr>
        <w:t xml:space="preserve">баскетбол, волейбол и футбол в условиях игровой деятельно- </w:t>
      </w:r>
      <w:r>
        <w:rPr>
          <w:rFonts w:ascii="Cambria" w:hAnsi="Cambria"/>
          <w:color w:val="221F1F"/>
          <w:spacing w:val="-4"/>
          <w:w w:val="105"/>
        </w:rPr>
        <w:t>сти;</w:t>
      </w:r>
    </w:p>
    <w:p w:rsidR="00923AD8" w:rsidRDefault="000A3044">
      <w:pPr>
        <w:pStyle w:val="a3"/>
        <w:spacing w:before="1" w:line="244" w:lineRule="auto"/>
        <w:ind w:left="462" w:hanging="99"/>
        <w:jc w:val="left"/>
        <w:rPr>
          <w:rFonts w:ascii="Cambria" w:hAnsi="Cambria"/>
        </w:rPr>
      </w:pPr>
      <w:r>
        <w:rPr>
          <w:rFonts w:ascii="Cambria" w:hAnsi="Cambria"/>
          <w:color w:val="221F1F"/>
          <w:w w:val="105"/>
        </w:rPr>
        <w:t>выполнять</w:t>
      </w:r>
      <w:r>
        <w:rPr>
          <w:rFonts w:ascii="Cambria" w:hAnsi="Cambria"/>
          <w:color w:val="221F1F"/>
          <w:spacing w:val="40"/>
          <w:w w:val="105"/>
        </w:rPr>
        <w:t xml:space="preserve"> </w:t>
      </w:r>
      <w:r>
        <w:rPr>
          <w:rFonts w:ascii="Cambria" w:hAnsi="Cambria"/>
          <w:color w:val="221F1F"/>
          <w:w w:val="105"/>
        </w:rPr>
        <w:t>упражнения</w:t>
      </w:r>
      <w:r>
        <w:rPr>
          <w:rFonts w:ascii="Cambria" w:hAnsi="Cambria"/>
          <w:color w:val="221F1F"/>
          <w:spacing w:val="40"/>
          <w:w w:val="105"/>
        </w:rPr>
        <w:t xml:space="preserve"> </w:t>
      </w:r>
      <w:r>
        <w:rPr>
          <w:rFonts w:ascii="Cambria" w:hAnsi="Cambria"/>
          <w:color w:val="221F1F"/>
          <w:w w:val="105"/>
        </w:rPr>
        <w:t>на</w:t>
      </w:r>
      <w:r>
        <w:rPr>
          <w:rFonts w:ascii="Cambria" w:hAnsi="Cambria"/>
          <w:color w:val="221F1F"/>
          <w:spacing w:val="40"/>
          <w:w w:val="105"/>
        </w:rPr>
        <w:t xml:space="preserve"> </w:t>
      </w:r>
      <w:r>
        <w:rPr>
          <w:rFonts w:ascii="Cambria" w:hAnsi="Cambria"/>
          <w:color w:val="221F1F"/>
          <w:w w:val="105"/>
        </w:rPr>
        <w:t>развитие</w:t>
      </w:r>
      <w:r>
        <w:rPr>
          <w:rFonts w:ascii="Cambria" w:hAnsi="Cambria"/>
          <w:color w:val="221F1F"/>
          <w:spacing w:val="40"/>
          <w:w w:val="105"/>
        </w:rPr>
        <w:t xml:space="preserve"> </w:t>
      </w:r>
      <w:r>
        <w:rPr>
          <w:rFonts w:ascii="Cambria" w:hAnsi="Cambria"/>
          <w:color w:val="221F1F"/>
          <w:w w:val="105"/>
        </w:rPr>
        <w:t>физических</w:t>
      </w:r>
      <w:r>
        <w:rPr>
          <w:rFonts w:ascii="Cambria" w:hAnsi="Cambria"/>
          <w:color w:val="221F1F"/>
          <w:spacing w:val="40"/>
          <w:w w:val="105"/>
        </w:rPr>
        <w:t xml:space="preserve"> </w:t>
      </w:r>
      <w:r>
        <w:rPr>
          <w:rFonts w:ascii="Cambria" w:hAnsi="Cambria"/>
          <w:color w:val="221F1F"/>
          <w:w w:val="105"/>
        </w:rPr>
        <w:t>качеств,</w:t>
      </w:r>
      <w:r>
        <w:rPr>
          <w:rFonts w:ascii="Cambria" w:hAnsi="Cambria"/>
          <w:color w:val="221F1F"/>
          <w:spacing w:val="40"/>
          <w:w w:val="105"/>
        </w:rPr>
        <w:t xml:space="preserve"> </w:t>
      </w:r>
      <w:r>
        <w:rPr>
          <w:rFonts w:ascii="Cambria" w:hAnsi="Cambria"/>
          <w:color w:val="221F1F"/>
          <w:w w:val="105"/>
        </w:rPr>
        <w:t>де- монстрировать</w:t>
      </w:r>
      <w:r>
        <w:rPr>
          <w:rFonts w:ascii="Cambria" w:hAnsi="Cambria"/>
          <w:color w:val="221F1F"/>
          <w:spacing w:val="40"/>
          <w:w w:val="105"/>
        </w:rPr>
        <w:t xml:space="preserve"> </w:t>
      </w:r>
      <w:r>
        <w:rPr>
          <w:rFonts w:ascii="Cambria" w:hAnsi="Cambria"/>
          <w:color w:val="221F1F"/>
          <w:w w:val="105"/>
        </w:rPr>
        <w:t>приросты</w:t>
      </w:r>
      <w:r>
        <w:rPr>
          <w:rFonts w:ascii="Cambria" w:hAnsi="Cambria"/>
          <w:color w:val="221F1F"/>
          <w:spacing w:val="40"/>
          <w:w w:val="105"/>
        </w:rPr>
        <w:t xml:space="preserve"> </w:t>
      </w:r>
      <w:r>
        <w:rPr>
          <w:rFonts w:ascii="Cambria" w:hAnsi="Cambria"/>
          <w:color w:val="221F1F"/>
          <w:w w:val="105"/>
        </w:rPr>
        <w:t>в</w:t>
      </w:r>
      <w:r>
        <w:rPr>
          <w:rFonts w:ascii="Cambria" w:hAnsi="Cambria"/>
          <w:color w:val="221F1F"/>
          <w:spacing w:val="40"/>
          <w:w w:val="105"/>
        </w:rPr>
        <w:t xml:space="preserve"> </w:t>
      </w:r>
      <w:r>
        <w:rPr>
          <w:rFonts w:ascii="Cambria" w:hAnsi="Cambria"/>
          <w:color w:val="221F1F"/>
          <w:w w:val="105"/>
        </w:rPr>
        <w:t>их</w:t>
      </w:r>
      <w:r>
        <w:rPr>
          <w:rFonts w:ascii="Cambria" w:hAnsi="Cambria"/>
          <w:color w:val="221F1F"/>
          <w:spacing w:val="40"/>
          <w:w w:val="105"/>
        </w:rPr>
        <w:t xml:space="preserve"> </w:t>
      </w:r>
      <w:r>
        <w:rPr>
          <w:rFonts w:ascii="Cambria" w:hAnsi="Cambria"/>
          <w:color w:val="221F1F"/>
          <w:w w:val="105"/>
        </w:rPr>
        <w:t>показателях.</w:t>
      </w:r>
    </w:p>
    <w:p w:rsidR="00923AD8" w:rsidRDefault="00923AD8">
      <w:pPr>
        <w:spacing w:line="244" w:lineRule="auto"/>
        <w:rPr>
          <w:rFonts w:ascii="Cambria" w:hAnsi="Cambria"/>
        </w:rPr>
        <w:sectPr w:rsidR="00923AD8">
          <w:pgSz w:w="7840" w:h="12020"/>
          <w:pgMar w:top="580" w:right="620" w:bottom="280" w:left="500" w:header="720" w:footer="720" w:gutter="0"/>
          <w:cols w:space="720"/>
        </w:sectPr>
      </w:pPr>
    </w:p>
    <w:p w:rsidR="00923AD8" w:rsidRDefault="000A3044">
      <w:pPr>
        <w:pStyle w:val="4"/>
        <w:numPr>
          <w:ilvl w:val="1"/>
          <w:numId w:val="17"/>
        </w:numPr>
        <w:tabs>
          <w:tab w:val="left" w:pos="670"/>
        </w:tabs>
        <w:spacing w:before="92" w:line="223" w:lineRule="auto"/>
        <w:ind w:right="2739" w:firstLine="0"/>
      </w:pPr>
      <w:r>
        <w:rPr>
          <w:color w:val="221F1F"/>
        </w:rPr>
        <w:lastRenderedPageBreak/>
        <w:t xml:space="preserve">ПРОГРАММА ФОРМИРОВАНИЯ </w:t>
      </w:r>
      <w:r>
        <w:rPr>
          <w:color w:val="221F1F"/>
          <w:w w:val="90"/>
        </w:rPr>
        <w:t>УНИВЕРСАЛЬНЫХ УЧЕБНЫХ ДЕЙСТВИЙ</w:t>
      </w:r>
    </w:p>
    <w:p w:rsidR="00923AD8" w:rsidRDefault="000A3044">
      <w:pPr>
        <w:pStyle w:val="a3"/>
        <w:spacing w:before="76" w:line="252" w:lineRule="auto"/>
        <w:ind w:left="237" w:right="114" w:firstLine="225"/>
      </w:pPr>
      <w:r>
        <w:rPr>
          <w:color w:val="221F1F"/>
          <w:w w:val="110"/>
        </w:rPr>
        <w:t>В ФГОС НОО отмечается, что содержательной и критериаль- ной основой разработки программы формирования универсаль- 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923AD8" w:rsidRDefault="000A3044">
      <w:pPr>
        <w:pStyle w:val="a3"/>
        <w:spacing w:line="249" w:lineRule="auto"/>
        <w:ind w:left="462" w:right="116" w:firstLine="4"/>
      </w:pPr>
      <w:r>
        <w:rPr>
          <w:color w:val="221F1F"/>
          <w:w w:val="110"/>
        </w:rPr>
        <w:t>описание взаимосвязи универсальных учебных действий с содержанием учебных предметов;</w:t>
      </w:r>
    </w:p>
    <w:p w:rsidR="00923AD8" w:rsidRDefault="000A3044">
      <w:pPr>
        <w:pStyle w:val="a3"/>
        <w:spacing w:before="4" w:line="254" w:lineRule="auto"/>
        <w:ind w:left="462" w:right="115" w:firstLine="9"/>
      </w:pPr>
      <w:r>
        <w:rPr>
          <w:color w:val="221F1F"/>
          <w:w w:val="115"/>
        </w:rPr>
        <w:t>характеристика познавательных, коммуникативных и регу- лятивных универсальных действий.</w:t>
      </w:r>
    </w:p>
    <w:p w:rsidR="00923AD8" w:rsidRDefault="000A3044">
      <w:pPr>
        <w:pStyle w:val="3"/>
        <w:numPr>
          <w:ilvl w:val="2"/>
          <w:numId w:val="17"/>
        </w:numPr>
        <w:tabs>
          <w:tab w:val="left" w:pos="835"/>
        </w:tabs>
        <w:spacing w:before="166" w:line="216" w:lineRule="auto"/>
        <w:ind w:right="1829" w:firstLine="0"/>
      </w:pPr>
      <w:r>
        <w:rPr>
          <w:color w:val="221F1F"/>
          <w:w w:val="75"/>
        </w:rPr>
        <w:t>Значение сформированных</w:t>
      </w:r>
      <w:r>
        <w:rPr>
          <w:color w:val="221F1F"/>
        </w:rPr>
        <w:t xml:space="preserve"> </w:t>
      </w:r>
      <w:r>
        <w:rPr>
          <w:color w:val="221F1F"/>
          <w:w w:val="75"/>
        </w:rPr>
        <w:t>универсальных</w:t>
      </w:r>
      <w:r>
        <w:rPr>
          <w:color w:val="221F1F"/>
        </w:rPr>
        <w:t xml:space="preserve"> </w:t>
      </w:r>
      <w:r>
        <w:rPr>
          <w:color w:val="221F1F"/>
          <w:w w:val="85"/>
        </w:rPr>
        <w:t>учебных действий для успешного обучения</w:t>
      </w:r>
    </w:p>
    <w:p w:rsidR="00923AD8" w:rsidRDefault="000A3044">
      <w:pPr>
        <w:spacing w:line="243" w:lineRule="exact"/>
        <w:ind w:left="237"/>
        <w:rPr>
          <w:rFonts w:ascii="Tahoma" w:hAnsi="Tahoma"/>
          <w:b/>
        </w:rPr>
      </w:pPr>
      <w:r>
        <w:rPr>
          <w:rFonts w:ascii="Tahoma" w:hAnsi="Tahoma"/>
          <w:b/>
          <w:color w:val="221F1F"/>
          <w:w w:val="80"/>
        </w:rPr>
        <w:t>и</w:t>
      </w:r>
      <w:r>
        <w:rPr>
          <w:rFonts w:ascii="Tahoma" w:hAnsi="Tahoma"/>
          <w:b/>
          <w:color w:val="221F1F"/>
          <w:spacing w:val="25"/>
        </w:rPr>
        <w:t xml:space="preserve"> </w:t>
      </w:r>
      <w:r>
        <w:rPr>
          <w:rFonts w:ascii="Tahoma" w:hAnsi="Tahoma"/>
          <w:b/>
          <w:color w:val="221F1F"/>
          <w:w w:val="80"/>
        </w:rPr>
        <w:t>развития</w:t>
      </w:r>
      <w:r>
        <w:rPr>
          <w:rFonts w:ascii="Tahoma" w:hAnsi="Tahoma"/>
          <w:b/>
          <w:color w:val="221F1F"/>
          <w:spacing w:val="32"/>
        </w:rPr>
        <w:t xml:space="preserve"> </w:t>
      </w:r>
      <w:r>
        <w:rPr>
          <w:rFonts w:ascii="Tahoma" w:hAnsi="Tahoma"/>
          <w:b/>
          <w:color w:val="221F1F"/>
          <w:w w:val="80"/>
        </w:rPr>
        <w:t>младшего</w:t>
      </w:r>
      <w:r>
        <w:rPr>
          <w:rFonts w:ascii="Tahoma" w:hAnsi="Tahoma"/>
          <w:b/>
          <w:color w:val="221F1F"/>
          <w:spacing w:val="33"/>
        </w:rPr>
        <w:t xml:space="preserve"> </w:t>
      </w:r>
      <w:r>
        <w:rPr>
          <w:rFonts w:ascii="Tahoma" w:hAnsi="Tahoma"/>
          <w:b/>
          <w:color w:val="221F1F"/>
          <w:spacing w:val="-2"/>
          <w:w w:val="80"/>
        </w:rPr>
        <w:t>школьника</w:t>
      </w:r>
    </w:p>
    <w:p w:rsidR="00923AD8" w:rsidRDefault="000A3044">
      <w:pPr>
        <w:pStyle w:val="a3"/>
        <w:spacing w:before="66" w:line="252" w:lineRule="auto"/>
        <w:ind w:left="237" w:right="117" w:firstLine="225"/>
      </w:pPr>
      <w:r>
        <w:rPr>
          <w:color w:val="221F1F"/>
          <w:w w:val="110"/>
        </w:rPr>
        <w:t>Создавая программу формирования УУД у обучающихся на- чальной школы, необходимо осознавать их значительное поло- жительное влияние:</w:t>
      </w:r>
    </w:p>
    <w:p w:rsidR="00923AD8" w:rsidRDefault="000A3044">
      <w:pPr>
        <w:pStyle w:val="a3"/>
        <w:spacing w:line="254" w:lineRule="auto"/>
        <w:ind w:left="462" w:right="127" w:firstLine="4"/>
      </w:pPr>
      <w:r>
        <w:rPr>
          <w:color w:val="221F1F"/>
          <w:w w:val="110"/>
        </w:rPr>
        <w:t>во-первых, на успешное овладение младшими школьниками всеми учебными предметами;</w:t>
      </w:r>
    </w:p>
    <w:p w:rsidR="00923AD8" w:rsidRDefault="000A3044">
      <w:pPr>
        <w:pStyle w:val="a3"/>
        <w:spacing w:line="252" w:lineRule="auto"/>
        <w:ind w:left="462" w:right="115" w:firstLine="9"/>
      </w:pPr>
      <w:r>
        <w:rPr>
          <w:color w:val="221F1F"/>
          <w:w w:val="115"/>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 </w:t>
      </w:r>
      <w:r>
        <w:rPr>
          <w:color w:val="221F1F"/>
          <w:spacing w:val="-2"/>
          <w:w w:val="115"/>
        </w:rPr>
        <w:t>чающегося;</w:t>
      </w:r>
    </w:p>
    <w:p w:rsidR="00923AD8" w:rsidRDefault="000A3044">
      <w:pPr>
        <w:pStyle w:val="a3"/>
        <w:spacing w:line="249" w:lineRule="auto"/>
        <w:ind w:left="321" w:right="113" w:firstLine="151"/>
      </w:pPr>
      <w:r>
        <w:rPr>
          <w:color w:val="221F1F"/>
          <w:w w:val="115"/>
        </w:rPr>
        <w:t>в-третьих, на расширение и углубление познавательных ин- тересов обучающихся;</w:t>
      </w:r>
    </w:p>
    <w:p w:rsidR="00923AD8" w:rsidRDefault="000A3044">
      <w:pPr>
        <w:pStyle w:val="a3"/>
        <w:spacing w:before="1" w:line="252" w:lineRule="auto"/>
        <w:ind w:left="462" w:right="114" w:firstLine="4"/>
      </w:pPr>
      <w:r>
        <w:rPr>
          <w:color w:val="221F1F"/>
          <w:w w:val="110"/>
        </w:rPr>
        <w:t>в-четвёртых,</w:t>
      </w:r>
      <w:r>
        <w:rPr>
          <w:color w:val="221F1F"/>
          <w:spacing w:val="40"/>
          <w:w w:val="110"/>
        </w:rPr>
        <w:t xml:space="preserve"> </w:t>
      </w:r>
      <w:r>
        <w:rPr>
          <w:color w:val="221F1F"/>
          <w:w w:val="110"/>
        </w:rPr>
        <w:t>на</w:t>
      </w:r>
      <w:r>
        <w:rPr>
          <w:color w:val="221F1F"/>
          <w:spacing w:val="40"/>
          <w:w w:val="110"/>
        </w:rPr>
        <w:t xml:space="preserve"> </w:t>
      </w:r>
      <w:r>
        <w:rPr>
          <w:color w:val="221F1F"/>
          <w:w w:val="110"/>
        </w:rPr>
        <w:t>успешное</w:t>
      </w:r>
      <w:r>
        <w:rPr>
          <w:color w:val="221F1F"/>
          <w:spacing w:val="40"/>
          <w:w w:val="110"/>
        </w:rPr>
        <w:t xml:space="preserve"> </w:t>
      </w:r>
      <w:r>
        <w:rPr>
          <w:color w:val="221F1F"/>
          <w:w w:val="110"/>
        </w:rPr>
        <w:t>овладение</w:t>
      </w:r>
      <w:r>
        <w:rPr>
          <w:color w:val="221F1F"/>
          <w:spacing w:val="40"/>
          <w:w w:val="110"/>
        </w:rPr>
        <w:t xml:space="preserve"> </w:t>
      </w:r>
      <w:r>
        <w:rPr>
          <w:color w:val="221F1F"/>
          <w:w w:val="110"/>
        </w:rPr>
        <w:t>младшими</w:t>
      </w:r>
      <w:r>
        <w:rPr>
          <w:color w:val="221F1F"/>
          <w:spacing w:val="40"/>
          <w:w w:val="110"/>
        </w:rPr>
        <w:t xml:space="preserve"> </w:t>
      </w:r>
      <w:r>
        <w:rPr>
          <w:color w:val="221F1F"/>
          <w:w w:val="110"/>
        </w:rPr>
        <w:t xml:space="preserve">школьника- ми начальными навыками работы с развивающими серти- фицированными обучающими и игровыми цифровыми ре- </w:t>
      </w:r>
      <w:r>
        <w:rPr>
          <w:color w:val="221F1F"/>
          <w:spacing w:val="-2"/>
          <w:w w:val="110"/>
        </w:rPr>
        <w:t>сурсами;</w:t>
      </w:r>
    </w:p>
    <w:p w:rsidR="00923AD8" w:rsidRDefault="000A3044">
      <w:pPr>
        <w:pStyle w:val="a3"/>
        <w:spacing w:line="252" w:lineRule="auto"/>
        <w:ind w:left="462" w:right="112" w:firstLine="4"/>
      </w:pPr>
      <w:r>
        <w:rPr>
          <w:color w:val="221F1F"/>
          <w:w w:val="110"/>
        </w:rPr>
        <w:t>в-пятых, на успешное овладение младшими школьниками начальными</w:t>
      </w:r>
      <w:r>
        <w:rPr>
          <w:color w:val="221F1F"/>
          <w:spacing w:val="40"/>
          <w:w w:val="110"/>
        </w:rPr>
        <w:t xml:space="preserve"> </w:t>
      </w:r>
      <w:r>
        <w:rPr>
          <w:color w:val="221F1F"/>
          <w:w w:val="110"/>
        </w:rPr>
        <w:t>сведениями</w:t>
      </w:r>
      <w:r>
        <w:rPr>
          <w:color w:val="221F1F"/>
          <w:spacing w:val="40"/>
          <w:w w:val="110"/>
        </w:rPr>
        <w:t xml:space="preserve"> </w:t>
      </w:r>
      <w:r>
        <w:rPr>
          <w:color w:val="221F1F"/>
          <w:w w:val="110"/>
        </w:rPr>
        <w:t>об</w:t>
      </w:r>
      <w:r>
        <w:rPr>
          <w:color w:val="221F1F"/>
          <w:spacing w:val="40"/>
          <w:w w:val="110"/>
        </w:rPr>
        <w:t xml:space="preserve"> </w:t>
      </w:r>
      <w:r>
        <w:rPr>
          <w:color w:val="221F1F"/>
          <w:w w:val="110"/>
        </w:rPr>
        <w:t>информационной</w:t>
      </w:r>
      <w:r>
        <w:rPr>
          <w:color w:val="221F1F"/>
          <w:spacing w:val="40"/>
          <w:w w:val="110"/>
        </w:rPr>
        <w:t xml:space="preserve"> </w:t>
      </w:r>
      <w:r>
        <w:rPr>
          <w:color w:val="221F1F"/>
          <w:w w:val="110"/>
        </w:rPr>
        <w:t>безопасности</w:t>
      </w:r>
      <w:r>
        <w:rPr>
          <w:color w:val="221F1F"/>
          <w:spacing w:val="40"/>
          <w:w w:val="110"/>
        </w:rPr>
        <w:t xml:space="preserve"> </w:t>
      </w:r>
      <w:r>
        <w:rPr>
          <w:color w:val="221F1F"/>
          <w:w w:val="110"/>
        </w:rPr>
        <w:t>при</w:t>
      </w:r>
      <w:r>
        <w:rPr>
          <w:color w:val="221F1F"/>
          <w:spacing w:val="40"/>
          <w:w w:val="110"/>
        </w:rPr>
        <w:t xml:space="preserve"> </w:t>
      </w:r>
      <w:r>
        <w:rPr>
          <w:color w:val="221F1F"/>
          <w:w w:val="110"/>
        </w:rPr>
        <w:t>работе</w:t>
      </w:r>
      <w:r>
        <w:rPr>
          <w:color w:val="221F1F"/>
          <w:spacing w:val="40"/>
          <w:w w:val="110"/>
        </w:rPr>
        <w:t xml:space="preserve"> </w:t>
      </w:r>
      <w:r>
        <w:rPr>
          <w:color w:val="221F1F"/>
          <w:w w:val="110"/>
        </w:rPr>
        <w:t>с</w:t>
      </w:r>
      <w:r>
        <w:rPr>
          <w:color w:val="221F1F"/>
          <w:spacing w:val="40"/>
          <w:w w:val="110"/>
        </w:rPr>
        <w:t xml:space="preserve"> </w:t>
      </w:r>
      <w:r>
        <w:rPr>
          <w:color w:val="221F1F"/>
          <w:w w:val="110"/>
        </w:rPr>
        <w:t>обучающими</w:t>
      </w:r>
      <w:r>
        <w:rPr>
          <w:color w:val="221F1F"/>
          <w:spacing w:val="40"/>
          <w:w w:val="110"/>
        </w:rPr>
        <w:t xml:space="preserve"> </w:t>
      </w:r>
      <w:r>
        <w:rPr>
          <w:color w:val="221F1F"/>
          <w:w w:val="110"/>
        </w:rPr>
        <w:t>и</w:t>
      </w:r>
      <w:r>
        <w:rPr>
          <w:color w:val="221F1F"/>
          <w:spacing w:val="40"/>
          <w:w w:val="110"/>
        </w:rPr>
        <w:t xml:space="preserve"> </w:t>
      </w:r>
      <w:r>
        <w:rPr>
          <w:color w:val="221F1F"/>
          <w:w w:val="110"/>
        </w:rPr>
        <w:t>игровыми</w:t>
      </w:r>
      <w:r>
        <w:rPr>
          <w:color w:val="221F1F"/>
          <w:spacing w:val="40"/>
          <w:w w:val="110"/>
        </w:rPr>
        <w:t xml:space="preserve"> </w:t>
      </w:r>
      <w:r>
        <w:rPr>
          <w:color w:val="221F1F"/>
          <w:w w:val="110"/>
        </w:rPr>
        <w:t>цифровыми</w:t>
      </w:r>
      <w:r>
        <w:rPr>
          <w:color w:val="221F1F"/>
          <w:spacing w:val="40"/>
          <w:w w:val="110"/>
        </w:rPr>
        <w:t xml:space="preserve"> </w:t>
      </w:r>
      <w:r>
        <w:rPr>
          <w:color w:val="221F1F"/>
          <w:w w:val="110"/>
        </w:rPr>
        <w:t xml:space="preserve">ресур- </w:t>
      </w:r>
      <w:r>
        <w:rPr>
          <w:color w:val="221F1F"/>
          <w:spacing w:val="-2"/>
          <w:w w:val="110"/>
        </w:rPr>
        <w:t>сами.</w:t>
      </w:r>
    </w:p>
    <w:p w:rsidR="00923AD8" w:rsidRDefault="000A3044">
      <w:pPr>
        <w:pStyle w:val="a3"/>
        <w:spacing w:line="252" w:lineRule="auto"/>
        <w:ind w:left="237" w:right="114" w:firstLine="225"/>
      </w:pPr>
      <w:r>
        <w:rPr>
          <w:color w:val="221F1F"/>
          <w:w w:val="110"/>
        </w:rPr>
        <w:t>Всё это является предпосылками и показателями статуса об- учающегося в начальной школе как субъекта учебной деятель- ности и образовательных отношений в современных условиях цифровой трансформации образования.</w:t>
      </w:r>
    </w:p>
    <w:p w:rsidR="00923AD8" w:rsidRDefault="000A3044">
      <w:pPr>
        <w:pStyle w:val="a3"/>
        <w:spacing w:line="252" w:lineRule="auto"/>
        <w:ind w:left="237" w:right="115" w:firstLine="225"/>
      </w:pPr>
      <w:r>
        <w:rPr>
          <w:color w:val="221F1F"/>
          <w:w w:val="115"/>
        </w:rPr>
        <w:t>Реализация цели развития младших школьников как прио- ритетной для первого этапа школьного образования возможна, если устанавливаются связь и взаимодействие между освоени- ем предметного содержания обучения и достижениями обуча-</w:t>
      </w:r>
    </w:p>
    <w:p w:rsidR="00923AD8" w:rsidRDefault="00923AD8">
      <w:pPr>
        <w:spacing w:line="252" w:lineRule="auto"/>
        <w:sectPr w:rsidR="00923AD8">
          <w:pgSz w:w="7840" w:h="12020"/>
          <w:pgMar w:top="560" w:right="620" w:bottom="280" w:left="500" w:header="720" w:footer="720" w:gutter="0"/>
          <w:cols w:space="720"/>
        </w:sectPr>
      </w:pPr>
    </w:p>
    <w:p w:rsidR="00923AD8" w:rsidRDefault="000A3044">
      <w:pPr>
        <w:pStyle w:val="a3"/>
        <w:spacing w:before="63" w:line="256" w:lineRule="auto"/>
        <w:ind w:left="237" w:right="117" w:firstLine="0"/>
      </w:pPr>
      <w:r>
        <w:rPr>
          <w:color w:val="221F1F"/>
          <w:w w:val="110"/>
        </w:rPr>
        <w:lastRenderedPageBreak/>
        <w:t>ющегося в области метапредметных результатов. Это взаимо- действие проявляется в следующем:</w:t>
      </w:r>
    </w:p>
    <w:p w:rsidR="00923AD8" w:rsidRDefault="000A3044">
      <w:pPr>
        <w:pStyle w:val="a5"/>
        <w:numPr>
          <w:ilvl w:val="3"/>
          <w:numId w:val="17"/>
        </w:numPr>
        <w:tabs>
          <w:tab w:val="left" w:pos="727"/>
        </w:tabs>
        <w:spacing w:line="254" w:lineRule="auto"/>
        <w:ind w:right="119" w:firstLine="225"/>
        <w:jc w:val="both"/>
        <w:rPr>
          <w:sz w:val="20"/>
        </w:rPr>
      </w:pPr>
      <w:r>
        <w:rPr>
          <w:color w:val="221F1F"/>
          <w:w w:val="110"/>
          <w:sz w:val="20"/>
        </w:rPr>
        <w:t>предметные знания, умения и способы деятельности явля- ются</w:t>
      </w:r>
      <w:r>
        <w:rPr>
          <w:color w:val="221F1F"/>
          <w:spacing w:val="40"/>
          <w:w w:val="110"/>
          <w:sz w:val="20"/>
        </w:rPr>
        <w:t xml:space="preserve"> </w:t>
      </w:r>
      <w:r>
        <w:rPr>
          <w:color w:val="221F1F"/>
          <w:w w:val="110"/>
          <w:sz w:val="20"/>
        </w:rPr>
        <w:t>содержательной</w:t>
      </w:r>
      <w:r>
        <w:rPr>
          <w:color w:val="221F1F"/>
          <w:spacing w:val="40"/>
          <w:w w:val="110"/>
          <w:sz w:val="20"/>
        </w:rPr>
        <w:t xml:space="preserve"> </w:t>
      </w:r>
      <w:r>
        <w:rPr>
          <w:color w:val="221F1F"/>
          <w:w w:val="110"/>
          <w:sz w:val="20"/>
        </w:rPr>
        <w:t>основой</w:t>
      </w:r>
      <w:r>
        <w:rPr>
          <w:color w:val="221F1F"/>
          <w:spacing w:val="40"/>
          <w:w w:val="110"/>
          <w:sz w:val="20"/>
        </w:rPr>
        <w:t xml:space="preserve"> </w:t>
      </w:r>
      <w:r>
        <w:rPr>
          <w:color w:val="221F1F"/>
          <w:w w:val="110"/>
          <w:sz w:val="20"/>
        </w:rPr>
        <w:t>становления</w:t>
      </w:r>
      <w:r>
        <w:rPr>
          <w:color w:val="221F1F"/>
          <w:spacing w:val="40"/>
          <w:w w:val="110"/>
          <w:sz w:val="20"/>
        </w:rPr>
        <w:t xml:space="preserve"> </w:t>
      </w:r>
      <w:r>
        <w:rPr>
          <w:color w:val="221F1F"/>
          <w:w w:val="110"/>
          <w:sz w:val="20"/>
        </w:rPr>
        <w:t>УУД;</w:t>
      </w:r>
    </w:p>
    <w:p w:rsidR="00923AD8" w:rsidRDefault="000A3044">
      <w:pPr>
        <w:pStyle w:val="a5"/>
        <w:numPr>
          <w:ilvl w:val="3"/>
          <w:numId w:val="17"/>
        </w:numPr>
        <w:tabs>
          <w:tab w:val="left" w:pos="730"/>
        </w:tabs>
        <w:spacing w:line="254" w:lineRule="auto"/>
        <w:ind w:right="112" w:firstLine="225"/>
        <w:jc w:val="both"/>
        <w:rPr>
          <w:sz w:val="20"/>
        </w:rPr>
      </w:pPr>
      <w:r>
        <w:rPr>
          <w:color w:val="221F1F"/>
          <w:w w:val="110"/>
          <w:sz w:val="20"/>
        </w:rPr>
        <w:t xml:space="preserve">развивающиеся УУД обеспечивают протекание учебного процесса как активной инициативной поисково-исследова- тельской деятельности на основе применения различных ин- теллектуальных процессов, прежде всего теоретического мыш- ления, связной речи и воображения, в том числе в условиях дистанционного обучения (в условиях неконтактного инфор- мационного взаимодействия с субъектами образовательного </w:t>
      </w:r>
      <w:r>
        <w:rPr>
          <w:color w:val="221F1F"/>
          <w:spacing w:val="-2"/>
          <w:w w:val="110"/>
          <w:sz w:val="20"/>
        </w:rPr>
        <w:t>процесса);</w:t>
      </w:r>
    </w:p>
    <w:p w:rsidR="00923AD8" w:rsidRDefault="000A3044">
      <w:pPr>
        <w:pStyle w:val="a5"/>
        <w:numPr>
          <w:ilvl w:val="3"/>
          <w:numId w:val="17"/>
        </w:numPr>
        <w:tabs>
          <w:tab w:val="left" w:pos="727"/>
        </w:tabs>
        <w:spacing w:line="254" w:lineRule="auto"/>
        <w:ind w:right="114" w:firstLine="225"/>
        <w:jc w:val="both"/>
        <w:rPr>
          <w:sz w:val="20"/>
        </w:rPr>
      </w:pPr>
      <w:r>
        <w:rPr>
          <w:color w:val="221F1F"/>
          <w:w w:val="110"/>
          <w:sz w:val="20"/>
        </w:rPr>
        <w:t>под влиянием УУД складывается новый стиль познава- тельной деятельности: универсальность как качественная ха- 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Pr>
          <w:color w:val="221F1F"/>
          <w:spacing w:val="40"/>
          <w:w w:val="110"/>
          <w:sz w:val="20"/>
        </w:rPr>
        <w:t xml:space="preserve"> </w:t>
      </w:r>
      <w:r>
        <w:rPr>
          <w:color w:val="221F1F"/>
          <w:w w:val="110"/>
          <w:sz w:val="20"/>
        </w:rPr>
        <w:t>ле представленного в виде экранных (виртуальных) моделей изучаемых объектов, сюжетов, процессов, что положительно отражается</w:t>
      </w:r>
      <w:r>
        <w:rPr>
          <w:color w:val="221F1F"/>
          <w:spacing w:val="40"/>
          <w:w w:val="110"/>
          <w:sz w:val="20"/>
        </w:rPr>
        <w:t xml:space="preserve"> </w:t>
      </w:r>
      <w:r>
        <w:rPr>
          <w:color w:val="221F1F"/>
          <w:w w:val="110"/>
          <w:sz w:val="20"/>
        </w:rPr>
        <w:t>на</w:t>
      </w:r>
      <w:r>
        <w:rPr>
          <w:color w:val="221F1F"/>
          <w:spacing w:val="40"/>
          <w:w w:val="110"/>
          <w:sz w:val="20"/>
        </w:rPr>
        <w:t xml:space="preserve"> </w:t>
      </w:r>
      <w:r>
        <w:rPr>
          <w:color w:val="221F1F"/>
          <w:w w:val="110"/>
          <w:sz w:val="20"/>
        </w:rPr>
        <w:t>качестве</w:t>
      </w:r>
      <w:r>
        <w:rPr>
          <w:color w:val="221F1F"/>
          <w:spacing w:val="40"/>
          <w:w w:val="110"/>
          <w:sz w:val="20"/>
        </w:rPr>
        <w:t xml:space="preserve"> </w:t>
      </w:r>
      <w:r>
        <w:rPr>
          <w:color w:val="221F1F"/>
          <w:w w:val="110"/>
          <w:sz w:val="20"/>
        </w:rPr>
        <w:t>изучения</w:t>
      </w:r>
      <w:r>
        <w:rPr>
          <w:color w:val="221F1F"/>
          <w:spacing w:val="40"/>
          <w:w w:val="110"/>
          <w:sz w:val="20"/>
        </w:rPr>
        <w:t xml:space="preserve"> </w:t>
      </w:r>
      <w:r>
        <w:rPr>
          <w:color w:val="221F1F"/>
          <w:w w:val="110"/>
          <w:sz w:val="20"/>
        </w:rPr>
        <w:t>учебных</w:t>
      </w:r>
      <w:r>
        <w:rPr>
          <w:color w:val="221F1F"/>
          <w:spacing w:val="40"/>
          <w:w w:val="110"/>
          <w:sz w:val="20"/>
        </w:rPr>
        <w:t xml:space="preserve"> </w:t>
      </w:r>
      <w:r>
        <w:rPr>
          <w:color w:val="221F1F"/>
          <w:w w:val="110"/>
          <w:sz w:val="20"/>
        </w:rPr>
        <w:t>предметов;</w:t>
      </w:r>
    </w:p>
    <w:p w:rsidR="00923AD8" w:rsidRDefault="000A3044">
      <w:pPr>
        <w:pStyle w:val="a5"/>
        <w:numPr>
          <w:ilvl w:val="3"/>
          <w:numId w:val="17"/>
        </w:numPr>
        <w:tabs>
          <w:tab w:val="left" w:pos="727"/>
        </w:tabs>
        <w:spacing w:line="254" w:lineRule="auto"/>
        <w:ind w:right="113" w:firstLine="225"/>
        <w:jc w:val="both"/>
        <w:rPr>
          <w:sz w:val="20"/>
        </w:rPr>
      </w:pPr>
      <w:r>
        <w:rPr>
          <w:color w:val="221F1F"/>
          <w:w w:val="115"/>
          <w:sz w:val="20"/>
        </w:rPr>
        <w:t xml:space="preserve">построение учебного процесса с учётом реализации цели </w:t>
      </w:r>
      <w:r>
        <w:rPr>
          <w:color w:val="221F1F"/>
          <w:w w:val="110"/>
          <w:sz w:val="20"/>
        </w:rPr>
        <w:t xml:space="preserve">формирования УУД способствует снижению доли репродуктив- </w:t>
      </w:r>
      <w:r>
        <w:rPr>
          <w:color w:val="221F1F"/>
          <w:w w:val="115"/>
          <w:sz w:val="20"/>
        </w:rPr>
        <w:t>ного обучения, создающего риски, которые нарушают успеш- ность развития обучающегося и формирует способности к ва- риативному восприятию предметного содержания в условиях реального и виртуального представления экранных (виртуаль- ных)</w:t>
      </w:r>
      <w:r>
        <w:rPr>
          <w:color w:val="221F1F"/>
          <w:spacing w:val="40"/>
          <w:w w:val="115"/>
          <w:sz w:val="20"/>
        </w:rPr>
        <w:t xml:space="preserve"> </w:t>
      </w:r>
      <w:r>
        <w:rPr>
          <w:color w:val="221F1F"/>
          <w:w w:val="115"/>
          <w:sz w:val="20"/>
        </w:rPr>
        <w:t>моделей</w:t>
      </w:r>
      <w:r>
        <w:rPr>
          <w:color w:val="221F1F"/>
          <w:spacing w:val="40"/>
          <w:w w:val="115"/>
          <w:sz w:val="20"/>
        </w:rPr>
        <w:t xml:space="preserve"> </w:t>
      </w:r>
      <w:r>
        <w:rPr>
          <w:color w:val="221F1F"/>
          <w:w w:val="115"/>
          <w:sz w:val="20"/>
        </w:rPr>
        <w:t>изучаемых</w:t>
      </w:r>
      <w:r>
        <w:rPr>
          <w:color w:val="221F1F"/>
          <w:spacing w:val="40"/>
          <w:w w:val="115"/>
          <w:sz w:val="20"/>
        </w:rPr>
        <w:t xml:space="preserve"> </w:t>
      </w:r>
      <w:r>
        <w:rPr>
          <w:color w:val="221F1F"/>
          <w:w w:val="115"/>
          <w:sz w:val="20"/>
        </w:rPr>
        <w:t>объектов,</w:t>
      </w:r>
      <w:r>
        <w:rPr>
          <w:color w:val="221F1F"/>
          <w:spacing w:val="40"/>
          <w:w w:val="115"/>
          <w:sz w:val="20"/>
        </w:rPr>
        <w:t xml:space="preserve"> </w:t>
      </w:r>
      <w:r>
        <w:rPr>
          <w:color w:val="221F1F"/>
          <w:w w:val="115"/>
          <w:sz w:val="20"/>
        </w:rPr>
        <w:t>сюжетов,</w:t>
      </w:r>
      <w:r>
        <w:rPr>
          <w:color w:val="221F1F"/>
          <w:spacing w:val="40"/>
          <w:w w:val="115"/>
          <w:sz w:val="20"/>
        </w:rPr>
        <w:t xml:space="preserve"> </w:t>
      </w:r>
      <w:r>
        <w:rPr>
          <w:color w:val="221F1F"/>
          <w:w w:val="115"/>
          <w:sz w:val="20"/>
        </w:rPr>
        <w:t>процессов.</w:t>
      </w:r>
    </w:p>
    <w:p w:rsidR="00923AD8" w:rsidRDefault="000A3044">
      <w:pPr>
        <w:pStyle w:val="a3"/>
        <w:spacing w:line="254" w:lineRule="auto"/>
        <w:ind w:left="237" w:right="115" w:firstLine="225"/>
      </w:pPr>
      <w:r>
        <w:rPr>
          <w:color w:val="221F1F"/>
          <w:w w:val="115"/>
        </w:rPr>
        <w:t>Как известно, в ФГОС выделены три группы универсальных учебных действий как наиболее значимых феноменов психиче- ского</w:t>
      </w:r>
      <w:r>
        <w:rPr>
          <w:color w:val="221F1F"/>
          <w:spacing w:val="40"/>
          <w:w w:val="115"/>
        </w:rPr>
        <w:t xml:space="preserve"> </w:t>
      </w:r>
      <w:r>
        <w:rPr>
          <w:color w:val="221F1F"/>
          <w:w w:val="115"/>
        </w:rPr>
        <w:t>развития</w:t>
      </w:r>
      <w:r>
        <w:rPr>
          <w:color w:val="221F1F"/>
          <w:spacing w:val="40"/>
          <w:w w:val="115"/>
        </w:rPr>
        <w:t xml:space="preserve"> </w:t>
      </w:r>
      <w:r>
        <w:rPr>
          <w:color w:val="221F1F"/>
          <w:w w:val="115"/>
        </w:rPr>
        <w:t>обучающихся</w:t>
      </w:r>
      <w:r>
        <w:rPr>
          <w:color w:val="221F1F"/>
          <w:spacing w:val="40"/>
          <w:w w:val="115"/>
        </w:rPr>
        <w:t xml:space="preserve"> </w:t>
      </w:r>
      <w:r>
        <w:rPr>
          <w:color w:val="221F1F"/>
          <w:w w:val="115"/>
        </w:rPr>
        <w:t>вообще</w:t>
      </w:r>
      <w:r>
        <w:rPr>
          <w:color w:val="221F1F"/>
          <w:spacing w:val="40"/>
          <w:w w:val="115"/>
        </w:rPr>
        <w:t xml:space="preserve"> </w:t>
      </w:r>
      <w:r>
        <w:rPr>
          <w:color w:val="221F1F"/>
          <w:w w:val="115"/>
        </w:rPr>
        <w:t>и</w:t>
      </w:r>
      <w:r>
        <w:rPr>
          <w:color w:val="221F1F"/>
          <w:spacing w:val="40"/>
          <w:w w:val="115"/>
        </w:rPr>
        <w:t xml:space="preserve"> </w:t>
      </w:r>
      <w:r>
        <w:rPr>
          <w:color w:val="221F1F"/>
          <w:w w:val="115"/>
        </w:rPr>
        <w:t>младшего</w:t>
      </w:r>
      <w:r>
        <w:rPr>
          <w:color w:val="221F1F"/>
          <w:spacing w:val="40"/>
          <w:w w:val="115"/>
        </w:rPr>
        <w:t xml:space="preserve"> </w:t>
      </w:r>
      <w:r>
        <w:rPr>
          <w:color w:val="221F1F"/>
          <w:w w:val="115"/>
        </w:rPr>
        <w:t>школьника в частности: познавательные, коммуникативные и регулятив- ные УУД.</w:t>
      </w:r>
    </w:p>
    <w:p w:rsidR="00923AD8" w:rsidRDefault="000A3044">
      <w:pPr>
        <w:pStyle w:val="3"/>
        <w:numPr>
          <w:ilvl w:val="2"/>
          <w:numId w:val="17"/>
        </w:numPr>
        <w:tabs>
          <w:tab w:val="left" w:pos="838"/>
        </w:tabs>
        <w:spacing w:before="107"/>
        <w:ind w:left="837" w:hanging="604"/>
      </w:pPr>
      <w:r>
        <w:rPr>
          <w:color w:val="221F1F"/>
          <w:w w:val="80"/>
        </w:rPr>
        <w:t>Характеристика</w:t>
      </w:r>
      <w:r>
        <w:rPr>
          <w:color w:val="221F1F"/>
          <w:spacing w:val="53"/>
        </w:rPr>
        <w:t xml:space="preserve"> </w:t>
      </w:r>
      <w:r>
        <w:rPr>
          <w:color w:val="221F1F"/>
          <w:w w:val="80"/>
        </w:rPr>
        <w:t>универсальных</w:t>
      </w:r>
      <w:r>
        <w:rPr>
          <w:color w:val="221F1F"/>
          <w:spacing w:val="65"/>
        </w:rPr>
        <w:t xml:space="preserve"> </w:t>
      </w:r>
      <w:r>
        <w:rPr>
          <w:color w:val="221F1F"/>
          <w:w w:val="80"/>
        </w:rPr>
        <w:t>учебных</w:t>
      </w:r>
      <w:r>
        <w:rPr>
          <w:color w:val="221F1F"/>
          <w:spacing w:val="56"/>
        </w:rPr>
        <w:t xml:space="preserve"> </w:t>
      </w:r>
      <w:r>
        <w:rPr>
          <w:color w:val="221F1F"/>
          <w:spacing w:val="-2"/>
          <w:w w:val="80"/>
        </w:rPr>
        <w:t>действий</w:t>
      </w:r>
    </w:p>
    <w:p w:rsidR="00923AD8" w:rsidRPr="00EE7515" w:rsidRDefault="000A3044">
      <w:pPr>
        <w:pStyle w:val="a3"/>
        <w:spacing w:before="65" w:line="254" w:lineRule="auto"/>
        <w:ind w:left="237" w:right="114" w:firstLine="225"/>
      </w:pPr>
      <w:r w:rsidRPr="00EE7515">
        <w:rPr>
          <w:w w:val="110"/>
        </w:rPr>
        <w:t>При создании образовательной организацией программы формирования</w:t>
      </w:r>
      <w:r w:rsidRPr="00EE7515">
        <w:rPr>
          <w:spacing w:val="40"/>
          <w:w w:val="110"/>
        </w:rPr>
        <w:t xml:space="preserve"> </w:t>
      </w:r>
      <w:r w:rsidRPr="00EE7515">
        <w:rPr>
          <w:w w:val="110"/>
        </w:rPr>
        <w:t>УУД</w:t>
      </w:r>
      <w:r w:rsidRPr="00EE7515">
        <w:rPr>
          <w:spacing w:val="40"/>
          <w:w w:val="110"/>
        </w:rPr>
        <w:t xml:space="preserve"> </w:t>
      </w:r>
      <w:r w:rsidRPr="00EE7515">
        <w:rPr>
          <w:w w:val="110"/>
        </w:rPr>
        <w:t>учитывается</w:t>
      </w:r>
      <w:r w:rsidRPr="00EE7515">
        <w:rPr>
          <w:spacing w:val="40"/>
          <w:w w:val="110"/>
        </w:rPr>
        <w:t xml:space="preserve"> </w:t>
      </w:r>
      <w:r w:rsidRPr="00EE7515">
        <w:rPr>
          <w:w w:val="110"/>
        </w:rPr>
        <w:t>характеристика,</w:t>
      </w:r>
      <w:r w:rsidRPr="00EE7515">
        <w:rPr>
          <w:spacing w:val="40"/>
          <w:w w:val="110"/>
        </w:rPr>
        <w:t xml:space="preserve"> </w:t>
      </w:r>
      <w:r w:rsidRPr="00EE7515">
        <w:rPr>
          <w:w w:val="110"/>
        </w:rPr>
        <w:t>которая</w:t>
      </w:r>
      <w:r w:rsidRPr="00EE7515">
        <w:rPr>
          <w:spacing w:val="40"/>
          <w:w w:val="110"/>
        </w:rPr>
        <w:t xml:space="preserve"> </w:t>
      </w:r>
      <w:r w:rsidRPr="00EE7515">
        <w:rPr>
          <w:w w:val="110"/>
        </w:rPr>
        <w:t>да- ётся им во ФГОС НОО.</w:t>
      </w:r>
    </w:p>
    <w:p w:rsidR="00923AD8" w:rsidRDefault="000A3044">
      <w:pPr>
        <w:pStyle w:val="a3"/>
        <w:spacing w:line="252" w:lineRule="auto"/>
        <w:ind w:left="237" w:right="114" w:firstLine="225"/>
      </w:pPr>
      <w:r>
        <w:rPr>
          <w:rFonts w:ascii="Cambria" w:hAnsi="Cambria"/>
          <w:b/>
          <w:color w:val="221F1F"/>
          <w:w w:val="110"/>
        </w:rPr>
        <w:t xml:space="preserve">Познавательные </w:t>
      </w:r>
      <w:r>
        <w:rPr>
          <w:color w:val="221F1F"/>
          <w:w w:val="110"/>
        </w:rPr>
        <w:t>универсальные учебные действия представ- ляют совокупность операций, участвующих в учебно-познава- тельной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К</w:t>
      </w:r>
      <w:r>
        <w:rPr>
          <w:color w:val="221F1F"/>
          <w:spacing w:val="40"/>
          <w:w w:val="110"/>
        </w:rPr>
        <w:t xml:space="preserve"> </w:t>
      </w:r>
      <w:r>
        <w:rPr>
          <w:color w:val="221F1F"/>
          <w:w w:val="110"/>
        </w:rPr>
        <w:t>ним</w:t>
      </w:r>
      <w:r>
        <w:rPr>
          <w:color w:val="221F1F"/>
          <w:spacing w:val="40"/>
          <w:w w:val="110"/>
        </w:rPr>
        <w:t xml:space="preserve"> </w:t>
      </w:r>
      <w:r>
        <w:rPr>
          <w:color w:val="221F1F"/>
          <w:w w:val="110"/>
        </w:rPr>
        <w:t>относятся:</w:t>
      </w:r>
    </w:p>
    <w:p w:rsidR="00923AD8" w:rsidRDefault="000A3044">
      <w:pPr>
        <w:pStyle w:val="a3"/>
        <w:spacing w:line="252" w:lineRule="auto"/>
        <w:ind w:left="462" w:right="119" w:hanging="228"/>
      </w:pPr>
      <w:r>
        <w:rPr>
          <w:color w:val="221F1F"/>
          <w:w w:val="110"/>
        </w:rPr>
        <w:t>—методы познания окружающего мира, в том числе представ- ленного</w:t>
      </w:r>
      <w:r>
        <w:rPr>
          <w:color w:val="221F1F"/>
          <w:spacing w:val="40"/>
          <w:w w:val="110"/>
        </w:rPr>
        <w:t xml:space="preserve"> </w:t>
      </w:r>
      <w:r>
        <w:rPr>
          <w:color w:val="221F1F"/>
          <w:w w:val="110"/>
        </w:rPr>
        <w:t>(на</w:t>
      </w:r>
      <w:r>
        <w:rPr>
          <w:color w:val="221F1F"/>
          <w:spacing w:val="40"/>
          <w:w w:val="110"/>
        </w:rPr>
        <w:t xml:space="preserve"> </w:t>
      </w:r>
      <w:r>
        <w:rPr>
          <w:color w:val="221F1F"/>
          <w:w w:val="110"/>
        </w:rPr>
        <w:t>экране)</w:t>
      </w:r>
      <w:r>
        <w:rPr>
          <w:color w:val="221F1F"/>
          <w:spacing w:val="40"/>
          <w:w w:val="110"/>
        </w:rPr>
        <w:t xml:space="preserve"> </w:t>
      </w:r>
      <w:r>
        <w:rPr>
          <w:color w:val="221F1F"/>
          <w:w w:val="110"/>
        </w:rPr>
        <w:t>в</w:t>
      </w:r>
      <w:r>
        <w:rPr>
          <w:color w:val="221F1F"/>
          <w:spacing w:val="40"/>
          <w:w w:val="110"/>
        </w:rPr>
        <w:t xml:space="preserve"> </w:t>
      </w:r>
      <w:r>
        <w:rPr>
          <w:color w:val="221F1F"/>
          <w:w w:val="110"/>
        </w:rPr>
        <w:t>виде</w:t>
      </w:r>
      <w:r>
        <w:rPr>
          <w:color w:val="221F1F"/>
          <w:spacing w:val="40"/>
          <w:w w:val="110"/>
        </w:rPr>
        <w:t xml:space="preserve"> </w:t>
      </w:r>
      <w:r>
        <w:rPr>
          <w:color w:val="221F1F"/>
          <w:w w:val="110"/>
        </w:rPr>
        <w:t>виртуального</w:t>
      </w:r>
      <w:r>
        <w:rPr>
          <w:color w:val="221F1F"/>
          <w:spacing w:val="40"/>
          <w:w w:val="110"/>
        </w:rPr>
        <w:t xml:space="preserve"> </w:t>
      </w:r>
      <w:r>
        <w:rPr>
          <w:color w:val="221F1F"/>
          <w:w w:val="110"/>
        </w:rPr>
        <w:t>отображения</w:t>
      </w:r>
      <w:r>
        <w:rPr>
          <w:color w:val="221F1F"/>
          <w:spacing w:val="40"/>
          <w:w w:val="110"/>
        </w:rPr>
        <w:t xml:space="preserve"> </w:t>
      </w:r>
      <w:r>
        <w:rPr>
          <w:color w:val="221F1F"/>
          <w:w w:val="110"/>
        </w:rPr>
        <w:t>реаль-</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6" w:lineRule="auto"/>
        <w:ind w:left="462" w:right="117" w:firstLine="0"/>
      </w:pPr>
      <w:r>
        <w:rPr>
          <w:color w:val="221F1F"/>
          <w:w w:val="115"/>
        </w:rPr>
        <w:lastRenderedPageBreak/>
        <w:t>ной действительности (наблюдение, элементарные опыты и эксперименты; измерения и др.);</w:t>
      </w:r>
    </w:p>
    <w:p w:rsidR="00923AD8" w:rsidRDefault="000A3044">
      <w:pPr>
        <w:pStyle w:val="a3"/>
        <w:spacing w:line="254" w:lineRule="auto"/>
        <w:ind w:left="462" w:right="115" w:hanging="228"/>
      </w:pPr>
      <w:r>
        <w:rPr>
          <w:color w:val="221F1F"/>
          <w:w w:val="115"/>
        </w:rPr>
        <w:t>—логические операции (сравнение, анализ, обобщение, клас- сификация, сериация);</w:t>
      </w:r>
    </w:p>
    <w:p w:rsidR="00923AD8" w:rsidRDefault="000A3044">
      <w:pPr>
        <w:pStyle w:val="a3"/>
        <w:spacing w:line="254" w:lineRule="auto"/>
        <w:ind w:left="462" w:right="114" w:hanging="228"/>
      </w:pPr>
      <w:r>
        <w:rPr>
          <w:color w:val="221F1F"/>
          <w:w w:val="110"/>
        </w:rPr>
        <w:t>—работа с информацией, представленной в разном виде и фор- мах, в том числе графических (таблицы, диаграммы, инфо- граммы, схемы), аудио- и видеоформатах (возможно на экра-</w:t>
      </w:r>
      <w:r>
        <w:rPr>
          <w:color w:val="221F1F"/>
          <w:spacing w:val="40"/>
          <w:w w:val="110"/>
        </w:rPr>
        <w:t xml:space="preserve"> </w:t>
      </w:r>
      <w:r>
        <w:rPr>
          <w:color w:val="221F1F"/>
          <w:spacing w:val="-4"/>
          <w:w w:val="110"/>
        </w:rPr>
        <w:t>не).</w:t>
      </w:r>
    </w:p>
    <w:p w:rsidR="00923AD8" w:rsidRDefault="000A3044">
      <w:pPr>
        <w:pStyle w:val="a3"/>
        <w:spacing w:line="254" w:lineRule="auto"/>
        <w:ind w:left="237" w:right="117" w:firstLine="225"/>
      </w:pPr>
      <w:r>
        <w:rPr>
          <w:color w:val="221F1F"/>
          <w:w w:val="115"/>
        </w:rPr>
        <w:t>Познавательные универсальные учебные действия становят- ся предпосылкой формирования способности младшего школь- ника к самообразованию</w:t>
      </w:r>
      <w:r>
        <w:rPr>
          <w:color w:val="221F1F"/>
          <w:spacing w:val="40"/>
          <w:w w:val="115"/>
        </w:rPr>
        <w:t xml:space="preserve"> </w:t>
      </w:r>
      <w:r>
        <w:rPr>
          <w:color w:val="221F1F"/>
          <w:w w:val="115"/>
        </w:rPr>
        <w:t>и саморазвитию.</w:t>
      </w:r>
    </w:p>
    <w:p w:rsidR="00923AD8" w:rsidRDefault="000A3044">
      <w:pPr>
        <w:pStyle w:val="a3"/>
        <w:spacing w:line="254" w:lineRule="auto"/>
        <w:ind w:left="237" w:right="114" w:firstLine="225"/>
      </w:pPr>
      <w:r>
        <w:rPr>
          <w:rFonts w:ascii="Cambria" w:hAnsi="Cambria"/>
          <w:b/>
          <w:color w:val="221F1F"/>
          <w:w w:val="110"/>
        </w:rPr>
        <w:t xml:space="preserve">Коммуникативные </w:t>
      </w:r>
      <w:r>
        <w:rPr>
          <w:color w:val="221F1F"/>
          <w:w w:val="110"/>
        </w:rPr>
        <w:t>универсальные учебные действия явля- ются основанием для формирования готовности младшего школьника</w:t>
      </w:r>
      <w:r>
        <w:rPr>
          <w:color w:val="221F1F"/>
          <w:spacing w:val="40"/>
          <w:w w:val="110"/>
        </w:rPr>
        <w:t xml:space="preserve"> </w:t>
      </w:r>
      <w:r>
        <w:rPr>
          <w:color w:val="221F1F"/>
          <w:w w:val="110"/>
        </w:rPr>
        <w:t>к</w:t>
      </w:r>
      <w:r>
        <w:rPr>
          <w:color w:val="221F1F"/>
          <w:spacing w:val="40"/>
          <w:w w:val="110"/>
        </w:rPr>
        <w:t xml:space="preserve"> </w:t>
      </w:r>
      <w:r>
        <w:rPr>
          <w:color w:val="221F1F"/>
          <w:w w:val="110"/>
        </w:rPr>
        <w:t>информационному</w:t>
      </w:r>
      <w:r>
        <w:rPr>
          <w:color w:val="221F1F"/>
          <w:spacing w:val="40"/>
          <w:w w:val="110"/>
        </w:rPr>
        <w:t xml:space="preserve"> </w:t>
      </w:r>
      <w:r>
        <w:rPr>
          <w:color w:val="221F1F"/>
          <w:w w:val="110"/>
        </w:rPr>
        <w:t>взаимодействию</w:t>
      </w:r>
      <w:r>
        <w:rPr>
          <w:color w:val="221F1F"/>
          <w:spacing w:val="40"/>
          <w:w w:val="110"/>
        </w:rPr>
        <w:t xml:space="preserve"> </w:t>
      </w:r>
      <w:r>
        <w:rPr>
          <w:color w:val="221F1F"/>
          <w:w w:val="110"/>
        </w:rPr>
        <w:t>с</w:t>
      </w:r>
      <w:r>
        <w:rPr>
          <w:color w:val="221F1F"/>
          <w:spacing w:val="40"/>
          <w:w w:val="110"/>
        </w:rPr>
        <w:t xml:space="preserve"> </w:t>
      </w:r>
      <w:r>
        <w:rPr>
          <w:color w:val="221F1F"/>
          <w:w w:val="110"/>
        </w:rPr>
        <w:t>окружаю- 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w:t>
      </w:r>
      <w:r>
        <w:rPr>
          <w:color w:val="221F1F"/>
          <w:spacing w:val="40"/>
          <w:w w:val="110"/>
        </w:rPr>
        <w:t xml:space="preserve"> </w:t>
      </w:r>
      <w:r>
        <w:rPr>
          <w:color w:val="221F1F"/>
          <w:w w:val="110"/>
        </w:rPr>
        <w:t>экране) в виде виртуального отображения реальной действи- тельности, и даже с самим собой. Коммуникативные универ- сальные учебные действия целесообразно формировать в циф- ровой</w:t>
      </w:r>
      <w:r>
        <w:rPr>
          <w:color w:val="221F1F"/>
          <w:spacing w:val="33"/>
          <w:w w:val="110"/>
        </w:rPr>
        <w:t xml:space="preserve"> </w:t>
      </w:r>
      <w:r>
        <w:rPr>
          <w:color w:val="221F1F"/>
          <w:w w:val="110"/>
        </w:rPr>
        <w:t>образовательной</w:t>
      </w:r>
      <w:r>
        <w:rPr>
          <w:color w:val="221F1F"/>
          <w:spacing w:val="80"/>
          <w:w w:val="150"/>
        </w:rPr>
        <w:t xml:space="preserve"> </w:t>
      </w:r>
      <w:r>
        <w:rPr>
          <w:color w:val="221F1F"/>
          <w:w w:val="110"/>
        </w:rPr>
        <w:t>среде</w:t>
      </w:r>
      <w:r>
        <w:rPr>
          <w:color w:val="221F1F"/>
          <w:spacing w:val="80"/>
          <w:w w:val="150"/>
        </w:rPr>
        <w:t xml:space="preserve"> </w:t>
      </w:r>
      <w:r>
        <w:rPr>
          <w:color w:val="221F1F"/>
          <w:w w:val="110"/>
        </w:rPr>
        <w:t>класса,</w:t>
      </w:r>
      <w:r>
        <w:rPr>
          <w:color w:val="221F1F"/>
          <w:spacing w:val="80"/>
          <w:w w:val="150"/>
        </w:rPr>
        <w:t xml:space="preserve"> </w:t>
      </w:r>
      <w:r>
        <w:rPr>
          <w:color w:val="221F1F"/>
          <w:w w:val="110"/>
        </w:rPr>
        <w:t>школы.</w:t>
      </w:r>
      <w:r>
        <w:rPr>
          <w:color w:val="221F1F"/>
          <w:spacing w:val="80"/>
          <w:w w:val="150"/>
        </w:rPr>
        <w:t xml:space="preserve"> </w:t>
      </w:r>
      <w:r>
        <w:rPr>
          <w:color w:val="221F1F"/>
          <w:w w:val="110"/>
        </w:rPr>
        <w:t>В</w:t>
      </w:r>
      <w:r>
        <w:rPr>
          <w:color w:val="221F1F"/>
          <w:spacing w:val="80"/>
          <w:w w:val="150"/>
        </w:rPr>
        <w:t xml:space="preserve"> </w:t>
      </w:r>
      <w:r>
        <w:rPr>
          <w:color w:val="221F1F"/>
          <w:w w:val="110"/>
        </w:rPr>
        <w:t>соответствии с ФГОС НОО коммуникативные УУД характеризуются четырь-</w:t>
      </w:r>
      <w:r>
        <w:rPr>
          <w:color w:val="221F1F"/>
          <w:spacing w:val="80"/>
          <w:w w:val="110"/>
        </w:rPr>
        <w:t xml:space="preserve"> </w:t>
      </w:r>
      <w:r>
        <w:rPr>
          <w:color w:val="221F1F"/>
          <w:w w:val="110"/>
        </w:rPr>
        <w:t>мя</w:t>
      </w:r>
      <w:r>
        <w:rPr>
          <w:color w:val="221F1F"/>
          <w:spacing w:val="40"/>
          <w:w w:val="110"/>
        </w:rPr>
        <w:t xml:space="preserve"> </w:t>
      </w:r>
      <w:r>
        <w:rPr>
          <w:color w:val="221F1F"/>
          <w:w w:val="110"/>
        </w:rPr>
        <w:t>группами</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операций,</w:t>
      </w:r>
      <w:r>
        <w:rPr>
          <w:color w:val="221F1F"/>
          <w:spacing w:val="40"/>
          <w:w w:val="110"/>
        </w:rPr>
        <w:t xml:space="preserve"> </w:t>
      </w:r>
      <w:r>
        <w:rPr>
          <w:color w:val="221F1F"/>
          <w:w w:val="110"/>
        </w:rPr>
        <w:t>обеспечивающих:</w:t>
      </w:r>
    </w:p>
    <w:p w:rsidR="00923AD8" w:rsidRDefault="000A3044">
      <w:pPr>
        <w:pStyle w:val="a5"/>
        <w:numPr>
          <w:ilvl w:val="3"/>
          <w:numId w:val="17"/>
        </w:numPr>
        <w:tabs>
          <w:tab w:val="left" w:pos="727"/>
        </w:tabs>
        <w:spacing w:line="232" w:lineRule="auto"/>
        <w:ind w:right="143" w:firstLine="225"/>
        <w:jc w:val="both"/>
        <w:rPr>
          <w:sz w:val="20"/>
        </w:rPr>
      </w:pPr>
      <w:r>
        <w:rPr>
          <w:color w:val="221F1F"/>
          <w:w w:val="110"/>
          <w:sz w:val="20"/>
        </w:rPr>
        <w:t>смысловое чтение текстов разных жанров, типов, назна- чений;</w:t>
      </w:r>
      <w:r>
        <w:rPr>
          <w:color w:val="221F1F"/>
          <w:spacing w:val="40"/>
          <w:w w:val="110"/>
          <w:sz w:val="20"/>
        </w:rPr>
        <w:t xml:space="preserve"> </w:t>
      </w:r>
      <w:r>
        <w:rPr>
          <w:color w:val="221F1F"/>
          <w:w w:val="110"/>
          <w:sz w:val="20"/>
        </w:rPr>
        <w:t>аналитическую</w:t>
      </w:r>
      <w:r>
        <w:rPr>
          <w:color w:val="221F1F"/>
          <w:spacing w:val="40"/>
          <w:w w:val="110"/>
          <w:sz w:val="20"/>
        </w:rPr>
        <w:t xml:space="preserve"> </w:t>
      </w:r>
      <w:r>
        <w:rPr>
          <w:color w:val="221F1F"/>
          <w:w w:val="110"/>
          <w:sz w:val="20"/>
        </w:rPr>
        <w:t>текстовую</w:t>
      </w:r>
      <w:r>
        <w:rPr>
          <w:color w:val="221F1F"/>
          <w:spacing w:val="40"/>
          <w:w w:val="110"/>
          <w:sz w:val="20"/>
        </w:rPr>
        <w:t xml:space="preserve"> </w:t>
      </w:r>
      <w:r>
        <w:rPr>
          <w:color w:val="221F1F"/>
          <w:w w:val="110"/>
          <w:sz w:val="20"/>
        </w:rPr>
        <w:t>деятельность</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ними;</w:t>
      </w:r>
    </w:p>
    <w:p w:rsidR="00923AD8" w:rsidRDefault="000A3044">
      <w:pPr>
        <w:pStyle w:val="a5"/>
        <w:numPr>
          <w:ilvl w:val="3"/>
          <w:numId w:val="17"/>
        </w:numPr>
        <w:tabs>
          <w:tab w:val="left" w:pos="727"/>
        </w:tabs>
        <w:spacing w:before="1" w:line="254" w:lineRule="auto"/>
        <w:ind w:right="114" w:firstLine="225"/>
        <w:jc w:val="both"/>
        <w:rPr>
          <w:sz w:val="20"/>
        </w:rPr>
      </w:pPr>
      <w:r>
        <w:rPr>
          <w:color w:val="221F1F"/>
          <w:w w:val="110"/>
          <w:sz w:val="20"/>
        </w:rPr>
        <w:t xml:space="preserve">успешное участие обучающегося в диалогическом взаимо- 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w:t>
      </w:r>
      <w:r>
        <w:rPr>
          <w:color w:val="221F1F"/>
          <w:spacing w:val="-2"/>
          <w:w w:val="110"/>
          <w:sz w:val="20"/>
        </w:rPr>
        <w:t>взаимодействия;</w:t>
      </w:r>
    </w:p>
    <w:p w:rsidR="00923AD8" w:rsidRDefault="000A3044">
      <w:pPr>
        <w:pStyle w:val="a5"/>
        <w:numPr>
          <w:ilvl w:val="3"/>
          <w:numId w:val="17"/>
        </w:numPr>
        <w:tabs>
          <w:tab w:val="left" w:pos="727"/>
        </w:tabs>
        <w:spacing w:line="254" w:lineRule="auto"/>
        <w:ind w:right="114" w:firstLine="225"/>
        <w:jc w:val="both"/>
        <w:rPr>
          <w:sz w:val="20"/>
        </w:rPr>
      </w:pPr>
      <w:r>
        <w:rPr>
          <w:color w:val="221F1F"/>
          <w:w w:val="110"/>
          <w:sz w:val="20"/>
        </w:rPr>
        <w:t>успешную продуктивно-творческую деятельность (само- стоятельное создание текстов разного типа — описания, рас- суждения,</w:t>
      </w:r>
      <w:r>
        <w:rPr>
          <w:color w:val="221F1F"/>
          <w:spacing w:val="40"/>
          <w:w w:val="110"/>
          <w:sz w:val="20"/>
        </w:rPr>
        <w:t xml:space="preserve"> </w:t>
      </w:r>
      <w:r>
        <w:rPr>
          <w:color w:val="221F1F"/>
          <w:w w:val="110"/>
          <w:sz w:val="20"/>
        </w:rPr>
        <w:t>повествования),</w:t>
      </w:r>
      <w:r>
        <w:rPr>
          <w:color w:val="221F1F"/>
          <w:spacing w:val="40"/>
          <w:w w:val="110"/>
          <w:sz w:val="20"/>
        </w:rPr>
        <w:t xml:space="preserve"> </w:t>
      </w:r>
      <w:r>
        <w:rPr>
          <w:color w:val="221F1F"/>
          <w:w w:val="110"/>
          <w:sz w:val="20"/>
        </w:rPr>
        <w:t>создание</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видоизменение</w:t>
      </w:r>
      <w:r>
        <w:rPr>
          <w:color w:val="221F1F"/>
          <w:spacing w:val="40"/>
          <w:w w:val="110"/>
          <w:sz w:val="20"/>
        </w:rPr>
        <w:t xml:space="preserve"> </w:t>
      </w:r>
      <w:r>
        <w:rPr>
          <w:color w:val="221F1F"/>
          <w:w w:val="110"/>
          <w:sz w:val="20"/>
        </w:rPr>
        <w:t>экран-</w:t>
      </w:r>
      <w:r>
        <w:rPr>
          <w:color w:val="221F1F"/>
          <w:spacing w:val="80"/>
          <w:w w:val="110"/>
          <w:sz w:val="20"/>
        </w:rPr>
        <w:t xml:space="preserve"> </w:t>
      </w:r>
      <w:r>
        <w:rPr>
          <w:color w:val="221F1F"/>
          <w:w w:val="110"/>
          <w:sz w:val="20"/>
        </w:rPr>
        <w:t>ных (виртуальных) объектов учебного, художественного,</w:t>
      </w:r>
      <w:r>
        <w:rPr>
          <w:color w:val="221F1F"/>
          <w:spacing w:val="80"/>
          <w:w w:val="110"/>
          <w:sz w:val="20"/>
        </w:rPr>
        <w:t xml:space="preserve"> </w:t>
      </w:r>
      <w:r>
        <w:rPr>
          <w:color w:val="221F1F"/>
          <w:w w:val="110"/>
          <w:sz w:val="20"/>
        </w:rPr>
        <w:t>бытового назначения (самостоятельный поиск, реконструкция, динамическое представление);</w:t>
      </w:r>
    </w:p>
    <w:p w:rsidR="00923AD8" w:rsidRDefault="000A3044">
      <w:pPr>
        <w:pStyle w:val="a5"/>
        <w:numPr>
          <w:ilvl w:val="3"/>
          <w:numId w:val="17"/>
        </w:numPr>
        <w:tabs>
          <w:tab w:val="left" w:pos="727"/>
        </w:tabs>
        <w:spacing w:line="254" w:lineRule="auto"/>
        <w:ind w:right="114" w:firstLine="225"/>
        <w:jc w:val="both"/>
        <w:rPr>
          <w:sz w:val="20"/>
        </w:rPr>
      </w:pPr>
      <w:r>
        <w:rPr>
          <w:color w:val="221F1F"/>
          <w:w w:val="110"/>
          <w:sz w:val="20"/>
        </w:rPr>
        <w:t>результативное взаимодействие с участниками совместной деятельности (высказывание собственного мнения, учёт сужде-</w:t>
      </w:r>
      <w:r>
        <w:rPr>
          <w:color w:val="221F1F"/>
          <w:spacing w:val="40"/>
          <w:w w:val="110"/>
          <w:sz w:val="20"/>
        </w:rPr>
        <w:t xml:space="preserve"> </w:t>
      </w:r>
      <w:r>
        <w:rPr>
          <w:color w:val="221F1F"/>
          <w:w w:val="110"/>
          <w:sz w:val="20"/>
        </w:rPr>
        <w:t xml:space="preserve">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w:t>
      </w:r>
      <w:r>
        <w:rPr>
          <w:color w:val="221F1F"/>
          <w:spacing w:val="-2"/>
          <w:w w:val="110"/>
          <w:sz w:val="20"/>
        </w:rPr>
        <w:t>взаимодействия.</w:t>
      </w:r>
    </w:p>
    <w:p w:rsidR="00923AD8" w:rsidRDefault="00923AD8">
      <w:pPr>
        <w:spacing w:line="254" w:lineRule="auto"/>
        <w:jc w:val="both"/>
        <w:rPr>
          <w:sz w:val="20"/>
        </w:rPr>
        <w:sectPr w:rsidR="00923AD8">
          <w:pgSz w:w="7840" w:h="12020"/>
          <w:pgMar w:top="600" w:right="620" w:bottom="280" w:left="500" w:header="720" w:footer="720" w:gutter="0"/>
          <w:cols w:space="720"/>
        </w:sectPr>
      </w:pPr>
    </w:p>
    <w:p w:rsidR="00923AD8" w:rsidRDefault="000A3044">
      <w:pPr>
        <w:pStyle w:val="a3"/>
        <w:spacing w:before="82" w:line="252" w:lineRule="auto"/>
        <w:ind w:left="237" w:right="114" w:firstLine="225"/>
      </w:pPr>
      <w:r>
        <w:rPr>
          <w:rFonts w:ascii="Cambria" w:hAnsi="Cambria"/>
          <w:b/>
          <w:color w:val="221F1F"/>
          <w:w w:val="110"/>
        </w:rPr>
        <w:lastRenderedPageBreak/>
        <w:t xml:space="preserve">Регулятивные </w:t>
      </w:r>
      <w:r>
        <w:rPr>
          <w:color w:val="221F1F"/>
          <w:w w:val="110"/>
        </w:rPr>
        <w:t>универсальные учебные действия есть сово- купность учебных операций, обеспечивающих становление рефлексивных качеств субъекта учебной деятельности (в на- чальной школе их формирование осуществляется на пропедев- тическом уровне). В соответствии с ФГОС НОО выделяются</w:t>
      </w:r>
      <w:r>
        <w:rPr>
          <w:color w:val="221F1F"/>
          <w:spacing w:val="80"/>
          <w:w w:val="110"/>
        </w:rPr>
        <w:t xml:space="preserve"> </w:t>
      </w:r>
      <w:r>
        <w:rPr>
          <w:color w:val="221F1F"/>
          <w:w w:val="110"/>
        </w:rPr>
        <w:t>шесть групп операций:</w:t>
      </w:r>
    </w:p>
    <w:p w:rsidR="00923AD8" w:rsidRDefault="000A3044">
      <w:pPr>
        <w:pStyle w:val="a5"/>
        <w:numPr>
          <w:ilvl w:val="0"/>
          <w:numId w:val="16"/>
        </w:numPr>
        <w:tabs>
          <w:tab w:val="left" w:pos="727"/>
        </w:tabs>
        <w:spacing w:before="7"/>
        <w:ind w:hanging="265"/>
        <w:rPr>
          <w:sz w:val="20"/>
        </w:rPr>
      </w:pPr>
      <w:r>
        <w:rPr>
          <w:color w:val="221F1F"/>
          <w:w w:val="115"/>
          <w:sz w:val="20"/>
        </w:rPr>
        <w:t>принимать</w:t>
      </w:r>
      <w:r>
        <w:rPr>
          <w:color w:val="221F1F"/>
          <w:spacing w:val="23"/>
          <w:w w:val="115"/>
          <w:sz w:val="20"/>
        </w:rPr>
        <w:t xml:space="preserve"> </w:t>
      </w:r>
      <w:r>
        <w:rPr>
          <w:color w:val="221F1F"/>
          <w:w w:val="115"/>
          <w:sz w:val="20"/>
        </w:rPr>
        <w:t>и</w:t>
      </w:r>
      <w:r>
        <w:rPr>
          <w:color w:val="221F1F"/>
          <w:spacing w:val="21"/>
          <w:w w:val="115"/>
          <w:sz w:val="20"/>
        </w:rPr>
        <w:t xml:space="preserve"> </w:t>
      </w:r>
      <w:r>
        <w:rPr>
          <w:color w:val="221F1F"/>
          <w:w w:val="115"/>
          <w:sz w:val="20"/>
        </w:rPr>
        <w:t>удерживать</w:t>
      </w:r>
      <w:r>
        <w:rPr>
          <w:color w:val="221F1F"/>
          <w:spacing w:val="24"/>
          <w:w w:val="115"/>
          <w:sz w:val="20"/>
        </w:rPr>
        <w:t xml:space="preserve"> </w:t>
      </w:r>
      <w:r>
        <w:rPr>
          <w:color w:val="221F1F"/>
          <w:w w:val="115"/>
          <w:sz w:val="20"/>
        </w:rPr>
        <w:t>учебную</w:t>
      </w:r>
      <w:r>
        <w:rPr>
          <w:color w:val="221F1F"/>
          <w:spacing w:val="27"/>
          <w:w w:val="115"/>
          <w:sz w:val="20"/>
        </w:rPr>
        <w:t xml:space="preserve"> </w:t>
      </w:r>
      <w:r>
        <w:rPr>
          <w:color w:val="221F1F"/>
          <w:spacing w:val="-2"/>
          <w:w w:val="115"/>
          <w:sz w:val="20"/>
        </w:rPr>
        <w:t>задачу;</w:t>
      </w:r>
    </w:p>
    <w:p w:rsidR="00923AD8" w:rsidRDefault="000A3044">
      <w:pPr>
        <w:pStyle w:val="a5"/>
        <w:numPr>
          <w:ilvl w:val="0"/>
          <w:numId w:val="16"/>
        </w:numPr>
        <w:tabs>
          <w:tab w:val="left" w:pos="727"/>
        </w:tabs>
        <w:spacing w:before="12"/>
        <w:ind w:hanging="265"/>
        <w:rPr>
          <w:sz w:val="20"/>
        </w:rPr>
      </w:pPr>
      <w:r>
        <w:rPr>
          <w:color w:val="221F1F"/>
          <w:w w:val="110"/>
          <w:sz w:val="20"/>
        </w:rPr>
        <w:t>планировать</w:t>
      </w:r>
      <w:r>
        <w:rPr>
          <w:color w:val="221F1F"/>
          <w:spacing w:val="59"/>
          <w:w w:val="110"/>
          <w:sz w:val="20"/>
        </w:rPr>
        <w:t xml:space="preserve"> </w:t>
      </w:r>
      <w:r>
        <w:rPr>
          <w:color w:val="221F1F"/>
          <w:w w:val="110"/>
          <w:sz w:val="20"/>
        </w:rPr>
        <w:t>её</w:t>
      </w:r>
      <w:r>
        <w:rPr>
          <w:color w:val="221F1F"/>
          <w:spacing w:val="56"/>
          <w:w w:val="110"/>
          <w:sz w:val="20"/>
        </w:rPr>
        <w:t xml:space="preserve"> </w:t>
      </w:r>
      <w:r>
        <w:rPr>
          <w:color w:val="221F1F"/>
          <w:spacing w:val="-2"/>
          <w:w w:val="110"/>
          <w:sz w:val="20"/>
        </w:rPr>
        <w:t>решение;</w:t>
      </w:r>
    </w:p>
    <w:p w:rsidR="00923AD8" w:rsidRDefault="000A3044">
      <w:pPr>
        <w:pStyle w:val="a5"/>
        <w:numPr>
          <w:ilvl w:val="0"/>
          <w:numId w:val="16"/>
        </w:numPr>
        <w:tabs>
          <w:tab w:val="left" w:pos="727"/>
        </w:tabs>
        <w:spacing w:before="12"/>
        <w:ind w:hanging="265"/>
        <w:rPr>
          <w:sz w:val="20"/>
        </w:rPr>
      </w:pPr>
      <w:r>
        <w:rPr>
          <w:color w:val="221F1F"/>
          <w:w w:val="115"/>
          <w:sz w:val="20"/>
        </w:rPr>
        <w:t>контролировать</w:t>
      </w:r>
      <w:r>
        <w:rPr>
          <w:color w:val="221F1F"/>
          <w:spacing w:val="22"/>
          <w:w w:val="115"/>
          <w:sz w:val="20"/>
        </w:rPr>
        <w:t xml:space="preserve"> </w:t>
      </w:r>
      <w:r>
        <w:rPr>
          <w:color w:val="221F1F"/>
          <w:w w:val="115"/>
          <w:sz w:val="20"/>
        </w:rPr>
        <w:t>полученный</w:t>
      </w:r>
      <w:r>
        <w:rPr>
          <w:color w:val="221F1F"/>
          <w:spacing w:val="23"/>
          <w:w w:val="115"/>
          <w:sz w:val="20"/>
        </w:rPr>
        <w:t xml:space="preserve"> </w:t>
      </w:r>
      <w:r>
        <w:rPr>
          <w:color w:val="221F1F"/>
          <w:w w:val="115"/>
          <w:sz w:val="20"/>
        </w:rPr>
        <w:t>результат</w:t>
      </w:r>
      <w:r>
        <w:rPr>
          <w:color w:val="221F1F"/>
          <w:spacing w:val="29"/>
          <w:w w:val="115"/>
          <w:sz w:val="20"/>
        </w:rPr>
        <w:t xml:space="preserve"> </w:t>
      </w:r>
      <w:r>
        <w:rPr>
          <w:color w:val="221F1F"/>
          <w:spacing w:val="-2"/>
          <w:w w:val="115"/>
          <w:sz w:val="20"/>
        </w:rPr>
        <w:t>деятельности;</w:t>
      </w:r>
    </w:p>
    <w:p w:rsidR="00923AD8" w:rsidRDefault="000A3044">
      <w:pPr>
        <w:pStyle w:val="a5"/>
        <w:numPr>
          <w:ilvl w:val="0"/>
          <w:numId w:val="16"/>
        </w:numPr>
        <w:tabs>
          <w:tab w:val="left" w:pos="727"/>
        </w:tabs>
        <w:spacing w:before="13" w:line="256" w:lineRule="auto"/>
        <w:ind w:left="237" w:right="376" w:firstLine="225"/>
        <w:rPr>
          <w:sz w:val="20"/>
        </w:rPr>
      </w:pPr>
      <w:r>
        <w:rPr>
          <w:color w:val="221F1F"/>
          <w:w w:val="110"/>
          <w:sz w:val="20"/>
        </w:rPr>
        <w:t>контролировать процесс деятельности, его соответствие</w:t>
      </w:r>
      <w:r>
        <w:rPr>
          <w:color w:val="221F1F"/>
          <w:spacing w:val="80"/>
          <w:w w:val="110"/>
          <w:sz w:val="20"/>
        </w:rPr>
        <w:t xml:space="preserve"> </w:t>
      </w:r>
      <w:r>
        <w:rPr>
          <w:color w:val="221F1F"/>
          <w:w w:val="110"/>
          <w:sz w:val="20"/>
        </w:rPr>
        <w:t>выбранному способу;</w:t>
      </w:r>
    </w:p>
    <w:p w:rsidR="00923AD8" w:rsidRDefault="000A3044">
      <w:pPr>
        <w:pStyle w:val="a5"/>
        <w:numPr>
          <w:ilvl w:val="0"/>
          <w:numId w:val="16"/>
        </w:numPr>
        <w:tabs>
          <w:tab w:val="left" w:pos="727"/>
        </w:tabs>
        <w:spacing w:line="252" w:lineRule="auto"/>
        <w:ind w:left="237" w:right="136" w:firstLine="225"/>
        <w:rPr>
          <w:sz w:val="20"/>
        </w:rPr>
      </w:pPr>
      <w:r>
        <w:rPr>
          <w:color w:val="221F1F"/>
          <w:w w:val="110"/>
          <w:sz w:val="20"/>
        </w:rPr>
        <w:t>предвидеть</w:t>
      </w:r>
      <w:r>
        <w:rPr>
          <w:color w:val="221F1F"/>
          <w:spacing w:val="40"/>
          <w:w w:val="110"/>
          <w:sz w:val="20"/>
        </w:rPr>
        <w:t xml:space="preserve"> </w:t>
      </w:r>
      <w:r>
        <w:rPr>
          <w:color w:val="221F1F"/>
          <w:w w:val="110"/>
          <w:sz w:val="20"/>
        </w:rPr>
        <w:t>(прогнозировать)</w:t>
      </w:r>
      <w:r>
        <w:rPr>
          <w:color w:val="221F1F"/>
          <w:spacing w:val="40"/>
          <w:w w:val="110"/>
          <w:sz w:val="20"/>
        </w:rPr>
        <w:t xml:space="preserve"> </w:t>
      </w:r>
      <w:r>
        <w:rPr>
          <w:color w:val="221F1F"/>
          <w:w w:val="110"/>
          <w:sz w:val="20"/>
        </w:rPr>
        <w:t>трудности</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ошибки</w:t>
      </w:r>
      <w:r>
        <w:rPr>
          <w:color w:val="221F1F"/>
          <w:spacing w:val="40"/>
          <w:w w:val="110"/>
          <w:sz w:val="20"/>
        </w:rPr>
        <w:t xml:space="preserve"> </w:t>
      </w:r>
      <w:r>
        <w:rPr>
          <w:color w:val="221F1F"/>
          <w:w w:val="110"/>
          <w:sz w:val="20"/>
        </w:rPr>
        <w:t>при</w:t>
      </w:r>
      <w:r>
        <w:rPr>
          <w:color w:val="221F1F"/>
          <w:spacing w:val="40"/>
          <w:w w:val="110"/>
          <w:sz w:val="20"/>
        </w:rPr>
        <w:t xml:space="preserve"> </w:t>
      </w:r>
      <w:r>
        <w:rPr>
          <w:color w:val="221F1F"/>
          <w:w w:val="110"/>
          <w:sz w:val="20"/>
        </w:rPr>
        <w:t>ре- шении данной учебной задачи;</w:t>
      </w:r>
    </w:p>
    <w:p w:rsidR="00923AD8" w:rsidRDefault="000A3044">
      <w:pPr>
        <w:pStyle w:val="a5"/>
        <w:numPr>
          <w:ilvl w:val="0"/>
          <w:numId w:val="16"/>
        </w:numPr>
        <w:tabs>
          <w:tab w:val="left" w:pos="727"/>
        </w:tabs>
        <w:spacing w:line="254" w:lineRule="auto"/>
        <w:ind w:left="237" w:right="114" w:firstLine="225"/>
        <w:jc w:val="both"/>
        <w:rPr>
          <w:sz w:val="20"/>
        </w:rPr>
      </w:pPr>
      <w:r>
        <w:rPr>
          <w:color w:val="221F1F"/>
          <w:w w:val="110"/>
          <w:sz w:val="20"/>
        </w:rPr>
        <w:t>корректировать при необходимости процесс деятельности. Важной</w:t>
      </w:r>
      <w:r>
        <w:rPr>
          <w:color w:val="221F1F"/>
          <w:spacing w:val="40"/>
          <w:w w:val="110"/>
          <w:sz w:val="20"/>
        </w:rPr>
        <w:t xml:space="preserve"> </w:t>
      </w:r>
      <w:r>
        <w:rPr>
          <w:color w:val="221F1F"/>
          <w:w w:val="110"/>
          <w:sz w:val="20"/>
        </w:rPr>
        <w:t>составляющей</w:t>
      </w:r>
      <w:r>
        <w:rPr>
          <w:color w:val="221F1F"/>
          <w:spacing w:val="40"/>
          <w:w w:val="110"/>
          <w:sz w:val="20"/>
        </w:rPr>
        <w:t xml:space="preserve"> </w:t>
      </w:r>
      <w:r>
        <w:rPr>
          <w:color w:val="221F1F"/>
          <w:w w:val="110"/>
          <w:sz w:val="20"/>
        </w:rPr>
        <w:t>регулятивных</w:t>
      </w:r>
      <w:r>
        <w:rPr>
          <w:color w:val="221F1F"/>
          <w:spacing w:val="40"/>
          <w:w w:val="110"/>
          <w:sz w:val="20"/>
        </w:rPr>
        <w:t xml:space="preserve">  </w:t>
      </w:r>
      <w:r>
        <w:rPr>
          <w:color w:val="221F1F"/>
          <w:w w:val="110"/>
          <w:sz w:val="20"/>
        </w:rPr>
        <w:t>универсальных</w:t>
      </w:r>
      <w:r>
        <w:rPr>
          <w:color w:val="221F1F"/>
          <w:spacing w:val="40"/>
          <w:w w:val="110"/>
          <w:sz w:val="20"/>
        </w:rPr>
        <w:t xml:space="preserve">  </w:t>
      </w:r>
      <w:r>
        <w:rPr>
          <w:color w:val="221F1F"/>
          <w:w w:val="110"/>
          <w:sz w:val="20"/>
        </w:rPr>
        <w:t>дей- ствий являются операции, определяющие способность обу- чающегося к волевым усилиям в процессе коллективной/ совместной деятельности, к мирному самостоятельному пред- упреждению</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преодолению</w:t>
      </w:r>
      <w:r>
        <w:rPr>
          <w:color w:val="221F1F"/>
          <w:spacing w:val="40"/>
          <w:w w:val="110"/>
          <w:sz w:val="20"/>
        </w:rPr>
        <w:t xml:space="preserve"> </w:t>
      </w:r>
      <w:r>
        <w:rPr>
          <w:color w:val="221F1F"/>
          <w:w w:val="110"/>
          <w:sz w:val="20"/>
        </w:rPr>
        <w:t>конфликтов,</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том</w:t>
      </w:r>
      <w:r>
        <w:rPr>
          <w:color w:val="221F1F"/>
          <w:spacing w:val="40"/>
          <w:w w:val="110"/>
          <w:sz w:val="20"/>
        </w:rPr>
        <w:t xml:space="preserve"> </w:t>
      </w:r>
      <w:r>
        <w:rPr>
          <w:color w:val="221F1F"/>
          <w:w w:val="110"/>
          <w:sz w:val="20"/>
        </w:rPr>
        <w:t>числе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усло- виях использования технологий неконтактного информацион-</w:t>
      </w:r>
      <w:r>
        <w:rPr>
          <w:color w:val="221F1F"/>
          <w:spacing w:val="80"/>
          <w:w w:val="110"/>
          <w:sz w:val="20"/>
        </w:rPr>
        <w:t xml:space="preserve"> </w:t>
      </w:r>
      <w:r>
        <w:rPr>
          <w:color w:val="221F1F"/>
          <w:w w:val="110"/>
          <w:sz w:val="20"/>
        </w:rPr>
        <w:t>ного</w:t>
      </w:r>
      <w:r>
        <w:rPr>
          <w:color w:val="221F1F"/>
          <w:spacing w:val="40"/>
          <w:w w:val="110"/>
          <w:sz w:val="20"/>
        </w:rPr>
        <w:t xml:space="preserve"> </w:t>
      </w:r>
      <w:r>
        <w:rPr>
          <w:color w:val="221F1F"/>
          <w:w w:val="110"/>
          <w:sz w:val="20"/>
        </w:rPr>
        <w:t>взаимодействия.</w:t>
      </w:r>
    </w:p>
    <w:p w:rsidR="00923AD8" w:rsidRDefault="000A3044">
      <w:pPr>
        <w:pStyle w:val="a3"/>
        <w:spacing w:line="217" w:lineRule="exact"/>
        <w:ind w:left="462" w:firstLine="0"/>
      </w:pPr>
      <w:r>
        <w:rPr>
          <w:color w:val="221F1F"/>
          <w:w w:val="110"/>
        </w:rPr>
        <w:t>В</w:t>
      </w:r>
      <w:r>
        <w:rPr>
          <w:color w:val="221F1F"/>
          <w:spacing w:val="79"/>
          <w:w w:val="110"/>
        </w:rPr>
        <w:t xml:space="preserve"> </w:t>
      </w:r>
      <w:r w:rsidRPr="00EE7515">
        <w:rPr>
          <w:w w:val="110"/>
        </w:rPr>
        <w:t>примерных</w:t>
      </w:r>
      <w:r>
        <w:rPr>
          <w:color w:val="FF0000"/>
          <w:spacing w:val="63"/>
          <w:w w:val="150"/>
        </w:rPr>
        <w:t xml:space="preserve"> </w:t>
      </w:r>
      <w:r>
        <w:rPr>
          <w:color w:val="221F1F"/>
          <w:w w:val="110"/>
        </w:rPr>
        <w:t>рабочих</w:t>
      </w:r>
      <w:r>
        <w:rPr>
          <w:color w:val="221F1F"/>
          <w:spacing w:val="76"/>
          <w:w w:val="110"/>
        </w:rPr>
        <w:t xml:space="preserve"> </w:t>
      </w:r>
      <w:r>
        <w:rPr>
          <w:color w:val="221F1F"/>
          <w:w w:val="110"/>
        </w:rPr>
        <w:t>программах</w:t>
      </w:r>
      <w:r>
        <w:rPr>
          <w:color w:val="221F1F"/>
          <w:spacing w:val="77"/>
          <w:w w:val="110"/>
        </w:rPr>
        <w:t xml:space="preserve"> </w:t>
      </w:r>
      <w:r>
        <w:rPr>
          <w:color w:val="221F1F"/>
          <w:w w:val="110"/>
        </w:rPr>
        <w:t>требования</w:t>
      </w:r>
      <w:r>
        <w:rPr>
          <w:color w:val="221F1F"/>
          <w:spacing w:val="62"/>
          <w:w w:val="150"/>
        </w:rPr>
        <w:t xml:space="preserve"> </w:t>
      </w:r>
      <w:r>
        <w:rPr>
          <w:color w:val="221F1F"/>
          <w:w w:val="110"/>
        </w:rPr>
        <w:t>и</w:t>
      </w:r>
      <w:r>
        <w:rPr>
          <w:color w:val="221F1F"/>
          <w:spacing w:val="73"/>
          <w:w w:val="110"/>
        </w:rPr>
        <w:t xml:space="preserve"> </w:t>
      </w:r>
      <w:r>
        <w:rPr>
          <w:color w:val="221F1F"/>
          <w:spacing w:val="-2"/>
          <w:w w:val="110"/>
        </w:rPr>
        <w:t>планируе-</w:t>
      </w:r>
    </w:p>
    <w:p w:rsidR="00923AD8" w:rsidRDefault="000A3044">
      <w:pPr>
        <w:pStyle w:val="a3"/>
        <w:spacing w:before="12" w:line="254" w:lineRule="auto"/>
        <w:ind w:left="237" w:right="112" w:firstLine="0"/>
      </w:pPr>
      <w:r>
        <w:rPr>
          <w:color w:val="221F1F"/>
          <w:w w:val="110"/>
        </w:rPr>
        <w:t>мые результаты совместной деятельности выделены в специ- альный раздел. Это сделано для осознания учителем того, что способность</w:t>
      </w:r>
      <w:r>
        <w:rPr>
          <w:color w:val="221F1F"/>
          <w:spacing w:val="40"/>
          <w:w w:val="110"/>
        </w:rPr>
        <w:t xml:space="preserve"> </w:t>
      </w:r>
      <w:r>
        <w:rPr>
          <w:color w:val="221F1F"/>
          <w:w w:val="110"/>
        </w:rPr>
        <w:t>к</w:t>
      </w:r>
      <w:r>
        <w:rPr>
          <w:color w:val="221F1F"/>
          <w:spacing w:val="40"/>
          <w:w w:val="110"/>
        </w:rPr>
        <w:t xml:space="preserve"> </w:t>
      </w:r>
      <w:r>
        <w:rPr>
          <w:color w:val="221F1F"/>
          <w:w w:val="110"/>
        </w:rPr>
        <w:t>результативной</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стро- 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 промиссные решения), в том числе в условиях использования технологий</w:t>
      </w:r>
      <w:r>
        <w:rPr>
          <w:color w:val="221F1F"/>
          <w:spacing w:val="80"/>
          <w:w w:val="110"/>
        </w:rPr>
        <w:t xml:space="preserve"> </w:t>
      </w:r>
      <w:r>
        <w:rPr>
          <w:color w:val="221F1F"/>
          <w:w w:val="110"/>
        </w:rPr>
        <w:t>неконтактного</w:t>
      </w:r>
      <w:r>
        <w:rPr>
          <w:color w:val="221F1F"/>
          <w:spacing w:val="80"/>
          <w:w w:val="110"/>
        </w:rPr>
        <w:t xml:space="preserve"> </w:t>
      </w:r>
      <w:r>
        <w:rPr>
          <w:color w:val="221F1F"/>
          <w:w w:val="110"/>
        </w:rPr>
        <w:t>информационного</w:t>
      </w:r>
      <w:r>
        <w:rPr>
          <w:color w:val="221F1F"/>
          <w:spacing w:val="80"/>
          <w:w w:val="110"/>
        </w:rPr>
        <w:t xml:space="preserve"> </w:t>
      </w:r>
      <w:r>
        <w:rPr>
          <w:color w:val="221F1F"/>
          <w:w w:val="110"/>
        </w:rPr>
        <w:t>взаимодействия;</w:t>
      </w:r>
    </w:p>
    <w:p w:rsidR="00923AD8" w:rsidRDefault="000A3044">
      <w:pPr>
        <w:pStyle w:val="a3"/>
        <w:spacing w:line="254" w:lineRule="auto"/>
        <w:ind w:left="237" w:right="115" w:firstLine="0"/>
      </w:pPr>
      <w:r>
        <w:rPr>
          <w:color w:val="221F1F"/>
          <w:w w:val="115"/>
        </w:rPr>
        <w:t>2) волевые регулятивные умения (подчиняться, уступать, объ- ективно оценивать вклад свой и других в результат общего труда и др.).</w:t>
      </w:r>
    </w:p>
    <w:p w:rsidR="00923AD8" w:rsidRDefault="000A3044">
      <w:pPr>
        <w:pStyle w:val="3"/>
        <w:numPr>
          <w:ilvl w:val="2"/>
          <w:numId w:val="17"/>
        </w:numPr>
        <w:tabs>
          <w:tab w:val="left" w:pos="838"/>
        </w:tabs>
        <w:spacing w:before="157" w:line="218" w:lineRule="auto"/>
        <w:ind w:right="366" w:firstLine="0"/>
      </w:pPr>
      <w:r>
        <w:rPr>
          <w:color w:val="221F1F"/>
          <w:w w:val="80"/>
        </w:rPr>
        <w:t>Интеграция предметных и метапредметных требований</w:t>
      </w:r>
      <w:r>
        <w:rPr>
          <w:color w:val="221F1F"/>
          <w:spacing w:val="80"/>
        </w:rPr>
        <w:t xml:space="preserve"> </w:t>
      </w:r>
      <w:r>
        <w:rPr>
          <w:color w:val="221F1F"/>
          <w:w w:val="85"/>
        </w:rPr>
        <w:t xml:space="preserve">как механизм конструирования современного процесса </w:t>
      </w:r>
      <w:r>
        <w:rPr>
          <w:color w:val="221F1F"/>
          <w:spacing w:val="-2"/>
          <w:w w:val="95"/>
        </w:rPr>
        <w:t>образования</w:t>
      </w:r>
    </w:p>
    <w:p w:rsidR="00923AD8" w:rsidRDefault="000A3044">
      <w:pPr>
        <w:pStyle w:val="a3"/>
        <w:spacing w:before="69" w:line="254" w:lineRule="auto"/>
        <w:ind w:left="237" w:right="114" w:firstLine="225"/>
      </w:pPr>
      <w:r>
        <w:rPr>
          <w:color w:val="221F1F"/>
          <w:w w:val="110"/>
        </w:rPr>
        <w:t>Согласно</w:t>
      </w:r>
      <w:r>
        <w:rPr>
          <w:color w:val="221F1F"/>
          <w:spacing w:val="40"/>
          <w:w w:val="110"/>
        </w:rPr>
        <w:t xml:space="preserve"> </w:t>
      </w:r>
      <w:r>
        <w:rPr>
          <w:color w:val="221F1F"/>
          <w:w w:val="110"/>
        </w:rPr>
        <w:t>теории</w:t>
      </w:r>
      <w:r>
        <w:rPr>
          <w:color w:val="221F1F"/>
          <w:spacing w:val="40"/>
          <w:w w:val="110"/>
        </w:rPr>
        <w:t xml:space="preserve"> </w:t>
      </w:r>
      <w:r>
        <w:rPr>
          <w:color w:val="221F1F"/>
          <w:w w:val="110"/>
        </w:rPr>
        <w:t>развивающего</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(Л.</w:t>
      </w:r>
      <w:r>
        <w:rPr>
          <w:color w:val="221F1F"/>
          <w:spacing w:val="40"/>
          <w:w w:val="110"/>
        </w:rPr>
        <w:t xml:space="preserve"> </w:t>
      </w:r>
      <w:r>
        <w:rPr>
          <w:color w:val="221F1F"/>
          <w:w w:val="110"/>
        </w:rPr>
        <w:t>С.</w:t>
      </w:r>
      <w:r>
        <w:rPr>
          <w:color w:val="221F1F"/>
          <w:spacing w:val="40"/>
          <w:w w:val="110"/>
        </w:rPr>
        <w:t xml:space="preserve"> </w:t>
      </w:r>
      <w:r>
        <w:rPr>
          <w:color w:val="221F1F"/>
          <w:w w:val="110"/>
        </w:rPr>
        <w:t>Выготский,</w:t>
      </w:r>
      <w:r>
        <w:rPr>
          <w:color w:val="221F1F"/>
          <w:spacing w:val="40"/>
          <w:w w:val="110"/>
        </w:rPr>
        <w:t xml:space="preserve"> </w:t>
      </w:r>
      <w:r>
        <w:rPr>
          <w:color w:val="221F1F"/>
          <w:w w:val="110"/>
        </w:rPr>
        <w:t>Д. Б. Эльконин, П. Я. Гальперин, В. В. Давыдов и их последо- ватели),</w:t>
      </w:r>
      <w:r>
        <w:rPr>
          <w:color w:val="221F1F"/>
          <w:spacing w:val="40"/>
          <w:w w:val="110"/>
        </w:rPr>
        <w:t xml:space="preserve"> </w:t>
      </w:r>
      <w:r>
        <w:rPr>
          <w:color w:val="221F1F"/>
          <w:w w:val="110"/>
        </w:rPr>
        <w:t>критериями</w:t>
      </w:r>
      <w:r>
        <w:rPr>
          <w:color w:val="221F1F"/>
          <w:spacing w:val="40"/>
          <w:w w:val="110"/>
        </w:rPr>
        <w:t xml:space="preserve"> </w:t>
      </w:r>
      <w:r>
        <w:rPr>
          <w:color w:val="221F1F"/>
          <w:w w:val="110"/>
        </w:rPr>
        <w:t>успешного</w:t>
      </w:r>
      <w:r>
        <w:rPr>
          <w:color w:val="221F1F"/>
          <w:spacing w:val="40"/>
          <w:w w:val="110"/>
        </w:rPr>
        <w:t xml:space="preserve"> </w:t>
      </w:r>
      <w:r>
        <w:rPr>
          <w:color w:val="221F1F"/>
          <w:w w:val="110"/>
        </w:rPr>
        <w:t>психического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ребён-</w:t>
      </w:r>
      <w:r>
        <w:rPr>
          <w:color w:val="221F1F"/>
          <w:spacing w:val="80"/>
          <w:w w:val="110"/>
        </w:rPr>
        <w:t xml:space="preserve"> </w:t>
      </w:r>
      <w:r>
        <w:rPr>
          <w:color w:val="221F1F"/>
          <w:w w:val="110"/>
        </w:rPr>
        <w:t>ка</w:t>
      </w:r>
      <w:r>
        <w:rPr>
          <w:color w:val="221F1F"/>
          <w:spacing w:val="40"/>
          <w:w w:val="110"/>
        </w:rPr>
        <w:t xml:space="preserve"> </w:t>
      </w:r>
      <w:r>
        <w:rPr>
          <w:color w:val="221F1F"/>
          <w:w w:val="110"/>
        </w:rPr>
        <w:t>являются</w:t>
      </w:r>
      <w:r>
        <w:rPr>
          <w:color w:val="221F1F"/>
          <w:spacing w:val="40"/>
          <w:w w:val="110"/>
        </w:rPr>
        <w:t xml:space="preserve"> </w:t>
      </w:r>
      <w:r>
        <w:rPr>
          <w:color w:val="221F1F"/>
          <w:w w:val="110"/>
        </w:rPr>
        <w:t>появившиеся</w:t>
      </w:r>
      <w:r>
        <w:rPr>
          <w:color w:val="221F1F"/>
          <w:spacing w:val="40"/>
          <w:w w:val="110"/>
        </w:rPr>
        <w:t xml:space="preserve"> </w:t>
      </w:r>
      <w:r>
        <w:rPr>
          <w:color w:val="221F1F"/>
          <w:w w:val="110"/>
        </w:rPr>
        <w:t>в</w:t>
      </w:r>
      <w:r>
        <w:rPr>
          <w:color w:val="221F1F"/>
          <w:spacing w:val="40"/>
          <w:w w:val="110"/>
        </w:rPr>
        <w:t xml:space="preserve"> </w:t>
      </w:r>
      <w:r>
        <w:rPr>
          <w:color w:val="221F1F"/>
          <w:w w:val="110"/>
        </w:rPr>
        <w:t>результате</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на</w:t>
      </w:r>
      <w:r>
        <w:rPr>
          <w:color w:val="221F1F"/>
          <w:spacing w:val="40"/>
          <w:w w:val="110"/>
        </w:rPr>
        <w:t xml:space="preserve"> </w:t>
      </w:r>
      <w:r>
        <w:rPr>
          <w:color w:val="221F1F"/>
          <w:w w:val="110"/>
        </w:rPr>
        <w:t>этой</w:t>
      </w:r>
      <w:r>
        <w:rPr>
          <w:color w:val="221F1F"/>
          <w:spacing w:val="40"/>
          <w:w w:val="110"/>
        </w:rPr>
        <w:t xml:space="preserve"> </w:t>
      </w:r>
      <w:r>
        <w:rPr>
          <w:color w:val="221F1F"/>
          <w:w w:val="110"/>
        </w:rPr>
        <w:t>сту- пени</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психологические</w:t>
      </w:r>
      <w:r>
        <w:rPr>
          <w:color w:val="221F1F"/>
          <w:spacing w:val="80"/>
          <w:w w:val="110"/>
        </w:rPr>
        <w:t xml:space="preserve"> </w:t>
      </w:r>
      <w:r>
        <w:rPr>
          <w:color w:val="221F1F"/>
          <w:w w:val="110"/>
        </w:rPr>
        <w:t>новообразования.</w:t>
      </w:r>
      <w:r>
        <w:rPr>
          <w:color w:val="221F1F"/>
          <w:spacing w:val="80"/>
          <w:w w:val="110"/>
        </w:rPr>
        <w:t xml:space="preserve"> </w:t>
      </w:r>
      <w:r>
        <w:rPr>
          <w:color w:val="221F1F"/>
          <w:w w:val="110"/>
        </w:rPr>
        <w:t>Среди</w:t>
      </w:r>
    </w:p>
    <w:p w:rsidR="00923AD8" w:rsidRDefault="00923AD8">
      <w:pPr>
        <w:spacing w:line="254" w:lineRule="auto"/>
        <w:sectPr w:rsidR="00923AD8">
          <w:pgSz w:w="7840" w:h="12020"/>
          <w:pgMar w:top="580" w:right="620" w:bottom="280" w:left="500" w:header="720" w:footer="720" w:gutter="0"/>
          <w:cols w:space="720"/>
        </w:sectPr>
      </w:pPr>
    </w:p>
    <w:p w:rsidR="00923AD8" w:rsidRDefault="000A3044">
      <w:pPr>
        <w:pStyle w:val="a3"/>
        <w:spacing w:before="63" w:line="254" w:lineRule="auto"/>
        <w:ind w:left="256" w:right="113" w:firstLine="24"/>
        <w:jc w:val="right"/>
      </w:pPr>
      <w:r>
        <w:rPr>
          <w:color w:val="221F1F"/>
          <w:w w:val="115"/>
        </w:rPr>
        <w:lastRenderedPageBreak/>
        <w:t>них для младшего школьника принципиально важны: осознан- ное овладение</w:t>
      </w:r>
      <w:r>
        <w:rPr>
          <w:color w:val="221F1F"/>
          <w:spacing w:val="40"/>
          <w:w w:val="115"/>
        </w:rPr>
        <w:t xml:space="preserve"> </w:t>
      </w:r>
      <w:r>
        <w:rPr>
          <w:color w:val="221F1F"/>
          <w:w w:val="115"/>
        </w:rPr>
        <w:t>научными</w:t>
      </w:r>
      <w:r>
        <w:rPr>
          <w:color w:val="221F1F"/>
          <w:spacing w:val="40"/>
          <w:w w:val="115"/>
        </w:rPr>
        <w:t xml:space="preserve"> </w:t>
      </w:r>
      <w:r>
        <w:rPr>
          <w:color w:val="221F1F"/>
          <w:w w:val="115"/>
        </w:rPr>
        <w:t>терминами</w:t>
      </w:r>
      <w:r>
        <w:rPr>
          <w:color w:val="221F1F"/>
          <w:spacing w:val="40"/>
          <w:w w:val="115"/>
        </w:rPr>
        <w:t xml:space="preserve"> </w:t>
      </w:r>
      <w:r>
        <w:rPr>
          <w:color w:val="221F1F"/>
          <w:w w:val="115"/>
        </w:rPr>
        <w:t>и</w:t>
      </w:r>
      <w:r>
        <w:rPr>
          <w:color w:val="221F1F"/>
          <w:spacing w:val="40"/>
          <w:w w:val="115"/>
        </w:rPr>
        <w:t xml:space="preserve"> </w:t>
      </w:r>
      <w:r>
        <w:rPr>
          <w:color w:val="221F1F"/>
          <w:w w:val="115"/>
        </w:rPr>
        <w:t>понятиями</w:t>
      </w:r>
      <w:r>
        <w:rPr>
          <w:color w:val="221F1F"/>
          <w:spacing w:val="40"/>
          <w:w w:val="115"/>
        </w:rPr>
        <w:t xml:space="preserve"> </w:t>
      </w:r>
      <w:r>
        <w:rPr>
          <w:color w:val="221F1F"/>
          <w:w w:val="115"/>
        </w:rPr>
        <w:t>изучаемой науки; способность к использованию и/или самостоятельному построению алгоритма решения учебной задачи; определённый уровень</w:t>
      </w:r>
      <w:r>
        <w:rPr>
          <w:color w:val="221F1F"/>
          <w:spacing w:val="27"/>
          <w:w w:val="115"/>
        </w:rPr>
        <w:t xml:space="preserve"> </w:t>
      </w:r>
      <w:r>
        <w:rPr>
          <w:color w:val="221F1F"/>
          <w:w w:val="115"/>
        </w:rPr>
        <w:t>сформированности</w:t>
      </w:r>
      <w:r>
        <w:rPr>
          <w:color w:val="221F1F"/>
          <w:spacing w:val="30"/>
          <w:w w:val="115"/>
        </w:rPr>
        <w:t xml:space="preserve"> </w:t>
      </w:r>
      <w:r>
        <w:rPr>
          <w:color w:val="221F1F"/>
          <w:w w:val="115"/>
        </w:rPr>
        <w:t>универсальных</w:t>
      </w:r>
      <w:r>
        <w:rPr>
          <w:color w:val="221F1F"/>
          <w:spacing w:val="30"/>
          <w:w w:val="115"/>
        </w:rPr>
        <w:t xml:space="preserve"> </w:t>
      </w:r>
      <w:r>
        <w:rPr>
          <w:color w:val="221F1F"/>
          <w:w w:val="115"/>
        </w:rPr>
        <w:t>учебных</w:t>
      </w:r>
      <w:r>
        <w:rPr>
          <w:color w:val="221F1F"/>
          <w:spacing w:val="28"/>
          <w:w w:val="115"/>
        </w:rPr>
        <w:t xml:space="preserve"> </w:t>
      </w:r>
      <w:r>
        <w:rPr>
          <w:color w:val="221F1F"/>
          <w:w w:val="115"/>
        </w:rPr>
        <w:t>действий. Поскольку образование протекает в рамках изучения кон-</w:t>
      </w:r>
      <w:r>
        <w:rPr>
          <w:color w:val="221F1F"/>
          <w:spacing w:val="40"/>
          <w:w w:val="115"/>
        </w:rPr>
        <w:t xml:space="preserve"> </w:t>
      </w:r>
      <w:r>
        <w:rPr>
          <w:color w:val="221F1F"/>
          <w:w w:val="115"/>
        </w:rPr>
        <w:t>кретных учебных предметов (курсов, модулей), то необходимо определение</w:t>
      </w:r>
      <w:r>
        <w:rPr>
          <w:color w:val="221F1F"/>
          <w:spacing w:val="40"/>
          <w:w w:val="115"/>
        </w:rPr>
        <w:t xml:space="preserve"> </w:t>
      </w:r>
      <w:r>
        <w:rPr>
          <w:i/>
          <w:color w:val="221F1F"/>
          <w:w w:val="115"/>
        </w:rPr>
        <w:t>вклада</w:t>
      </w:r>
      <w:r>
        <w:rPr>
          <w:i/>
          <w:color w:val="221F1F"/>
          <w:spacing w:val="40"/>
          <w:w w:val="115"/>
        </w:rPr>
        <w:t xml:space="preserve"> </w:t>
      </w:r>
      <w:r>
        <w:rPr>
          <w:i/>
          <w:color w:val="221F1F"/>
          <w:w w:val="115"/>
        </w:rPr>
        <w:t>каждого</w:t>
      </w:r>
      <w:r>
        <w:rPr>
          <w:i/>
          <w:color w:val="221F1F"/>
          <w:spacing w:val="40"/>
          <w:w w:val="115"/>
        </w:rPr>
        <w:t xml:space="preserve"> </w:t>
      </w:r>
      <w:r>
        <w:rPr>
          <w:color w:val="221F1F"/>
          <w:w w:val="115"/>
        </w:rPr>
        <w:t>из</w:t>
      </w:r>
      <w:r>
        <w:rPr>
          <w:color w:val="221F1F"/>
          <w:spacing w:val="40"/>
          <w:w w:val="115"/>
        </w:rPr>
        <w:t xml:space="preserve"> </w:t>
      </w:r>
      <w:r>
        <w:rPr>
          <w:color w:val="221F1F"/>
          <w:w w:val="115"/>
        </w:rPr>
        <w:t>них</w:t>
      </w:r>
      <w:r>
        <w:rPr>
          <w:color w:val="221F1F"/>
          <w:spacing w:val="40"/>
          <w:w w:val="115"/>
        </w:rPr>
        <w:t xml:space="preserve"> </w:t>
      </w:r>
      <w:r>
        <w:rPr>
          <w:i/>
          <w:color w:val="221F1F"/>
          <w:w w:val="115"/>
        </w:rPr>
        <w:t>в</w:t>
      </w:r>
      <w:r>
        <w:rPr>
          <w:i/>
          <w:color w:val="221F1F"/>
          <w:spacing w:val="40"/>
          <w:w w:val="115"/>
        </w:rPr>
        <w:t xml:space="preserve"> </w:t>
      </w:r>
      <w:r>
        <w:rPr>
          <w:i/>
          <w:color w:val="221F1F"/>
          <w:w w:val="115"/>
        </w:rPr>
        <w:t>становление</w:t>
      </w:r>
      <w:r>
        <w:rPr>
          <w:i/>
          <w:color w:val="221F1F"/>
          <w:spacing w:val="40"/>
          <w:w w:val="115"/>
        </w:rPr>
        <w:t xml:space="preserve"> </w:t>
      </w:r>
      <w:r>
        <w:rPr>
          <w:color w:val="221F1F"/>
          <w:w w:val="115"/>
        </w:rPr>
        <w:t xml:space="preserve">универ- сальных учебных действий и его </w:t>
      </w:r>
      <w:r>
        <w:rPr>
          <w:i/>
          <w:color w:val="221F1F"/>
          <w:w w:val="115"/>
        </w:rPr>
        <w:t xml:space="preserve">реализацию </w:t>
      </w:r>
      <w:r>
        <w:rPr>
          <w:color w:val="221F1F"/>
          <w:w w:val="115"/>
        </w:rPr>
        <w:t>на каждом уроке. В этом случае механизмом конструирования образовательно-</w:t>
      </w:r>
    </w:p>
    <w:p w:rsidR="00923AD8" w:rsidRDefault="000A3044">
      <w:pPr>
        <w:pStyle w:val="a3"/>
        <w:spacing w:line="224" w:lineRule="exact"/>
        <w:ind w:left="237" w:firstLine="0"/>
      </w:pPr>
      <w:r>
        <w:rPr>
          <w:color w:val="221F1F"/>
          <w:w w:val="110"/>
        </w:rPr>
        <w:t>го</w:t>
      </w:r>
      <w:r>
        <w:rPr>
          <w:color w:val="221F1F"/>
          <w:spacing w:val="48"/>
          <w:w w:val="110"/>
        </w:rPr>
        <w:t xml:space="preserve"> </w:t>
      </w:r>
      <w:r>
        <w:rPr>
          <w:color w:val="221F1F"/>
          <w:w w:val="110"/>
        </w:rPr>
        <w:t>процесса</w:t>
      </w:r>
      <w:r>
        <w:rPr>
          <w:color w:val="221F1F"/>
          <w:spacing w:val="48"/>
          <w:w w:val="110"/>
        </w:rPr>
        <w:t xml:space="preserve"> </w:t>
      </w:r>
      <w:r>
        <w:rPr>
          <w:color w:val="221F1F"/>
          <w:w w:val="110"/>
        </w:rPr>
        <w:t>будут</w:t>
      </w:r>
      <w:r>
        <w:rPr>
          <w:color w:val="221F1F"/>
          <w:spacing w:val="45"/>
          <w:w w:val="110"/>
        </w:rPr>
        <w:t xml:space="preserve"> </w:t>
      </w:r>
      <w:r>
        <w:rPr>
          <w:color w:val="221F1F"/>
          <w:w w:val="110"/>
        </w:rPr>
        <w:t>следующие</w:t>
      </w:r>
      <w:r>
        <w:rPr>
          <w:color w:val="221F1F"/>
          <w:spacing w:val="52"/>
          <w:w w:val="110"/>
        </w:rPr>
        <w:t xml:space="preserve"> </w:t>
      </w:r>
      <w:r>
        <w:rPr>
          <w:color w:val="221F1F"/>
          <w:w w:val="110"/>
        </w:rPr>
        <w:t>методические</w:t>
      </w:r>
      <w:r>
        <w:rPr>
          <w:color w:val="221F1F"/>
          <w:spacing w:val="53"/>
          <w:w w:val="110"/>
        </w:rPr>
        <w:t xml:space="preserve"> </w:t>
      </w:r>
      <w:r>
        <w:rPr>
          <w:color w:val="221F1F"/>
          <w:spacing w:val="-2"/>
          <w:w w:val="110"/>
        </w:rPr>
        <w:t>позиции:</w:t>
      </w:r>
    </w:p>
    <w:p w:rsidR="00923AD8" w:rsidRDefault="000A3044">
      <w:pPr>
        <w:pStyle w:val="a5"/>
        <w:numPr>
          <w:ilvl w:val="0"/>
          <w:numId w:val="15"/>
        </w:numPr>
        <w:tabs>
          <w:tab w:val="left" w:pos="727"/>
        </w:tabs>
        <w:spacing w:before="5" w:line="254" w:lineRule="auto"/>
        <w:ind w:right="112" w:firstLine="225"/>
        <w:jc w:val="both"/>
        <w:rPr>
          <w:sz w:val="20"/>
        </w:rPr>
      </w:pPr>
      <w:r>
        <w:rPr>
          <w:color w:val="FF0000"/>
          <w:w w:val="110"/>
          <w:sz w:val="20"/>
        </w:rPr>
        <w:t xml:space="preserve">Педагогический работник проводит анализ содержания учебного предмета </w:t>
      </w:r>
      <w:r>
        <w:rPr>
          <w:color w:val="221F1F"/>
          <w:w w:val="110"/>
          <w:sz w:val="20"/>
        </w:rPr>
        <w:t>с точки зрения универсальных действий и устанавливает</w:t>
      </w:r>
      <w:r>
        <w:rPr>
          <w:color w:val="221F1F"/>
          <w:spacing w:val="40"/>
          <w:w w:val="110"/>
          <w:sz w:val="20"/>
        </w:rPr>
        <w:t xml:space="preserve"> </w:t>
      </w:r>
      <w:r>
        <w:rPr>
          <w:color w:val="221F1F"/>
          <w:w w:val="110"/>
          <w:sz w:val="20"/>
        </w:rPr>
        <w:t>те</w:t>
      </w:r>
      <w:r>
        <w:rPr>
          <w:color w:val="221F1F"/>
          <w:spacing w:val="40"/>
          <w:w w:val="110"/>
          <w:sz w:val="20"/>
        </w:rPr>
        <w:t xml:space="preserve"> </w:t>
      </w:r>
      <w:r>
        <w:rPr>
          <w:color w:val="221F1F"/>
          <w:w w:val="110"/>
          <w:sz w:val="20"/>
        </w:rPr>
        <w:t>содержательные</w:t>
      </w:r>
      <w:r>
        <w:rPr>
          <w:color w:val="221F1F"/>
          <w:spacing w:val="40"/>
          <w:w w:val="110"/>
          <w:sz w:val="20"/>
        </w:rPr>
        <w:t xml:space="preserve"> </w:t>
      </w:r>
      <w:r>
        <w:rPr>
          <w:color w:val="221F1F"/>
          <w:w w:val="110"/>
          <w:sz w:val="20"/>
        </w:rPr>
        <w:t>линии,</w:t>
      </w:r>
      <w:r>
        <w:rPr>
          <w:color w:val="221F1F"/>
          <w:spacing w:val="40"/>
          <w:w w:val="110"/>
          <w:sz w:val="20"/>
        </w:rPr>
        <w:t xml:space="preserve"> </w:t>
      </w:r>
      <w:r>
        <w:rPr>
          <w:color w:val="221F1F"/>
          <w:w w:val="110"/>
          <w:sz w:val="20"/>
        </w:rPr>
        <w:t>которые</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особой мере способствуют формированию разных метапредметных ре- 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 лятивного универсального действия. К примеру, метод измере-</w:t>
      </w:r>
      <w:r>
        <w:rPr>
          <w:color w:val="221F1F"/>
          <w:spacing w:val="80"/>
          <w:w w:val="110"/>
          <w:sz w:val="20"/>
        </w:rPr>
        <w:t xml:space="preserve"> </w:t>
      </w:r>
      <w:r>
        <w:rPr>
          <w:color w:val="221F1F"/>
          <w:w w:val="110"/>
          <w:sz w:val="20"/>
        </w:rPr>
        <w:t>ния</w:t>
      </w:r>
      <w:r>
        <w:rPr>
          <w:color w:val="221F1F"/>
          <w:spacing w:val="40"/>
          <w:w w:val="110"/>
          <w:sz w:val="20"/>
        </w:rPr>
        <w:t xml:space="preserve"> </w:t>
      </w:r>
      <w:r>
        <w:rPr>
          <w:color w:val="221F1F"/>
          <w:w w:val="110"/>
          <w:sz w:val="20"/>
        </w:rPr>
        <w:t>часто</w:t>
      </w:r>
      <w:r>
        <w:rPr>
          <w:color w:val="221F1F"/>
          <w:spacing w:val="40"/>
          <w:w w:val="110"/>
          <w:sz w:val="20"/>
        </w:rPr>
        <w:t xml:space="preserve"> </w:t>
      </w:r>
      <w:r>
        <w:rPr>
          <w:color w:val="221F1F"/>
          <w:w w:val="110"/>
          <w:sz w:val="20"/>
        </w:rPr>
        <w:t>применяется</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математическим</w:t>
      </w:r>
      <w:r>
        <w:rPr>
          <w:color w:val="221F1F"/>
          <w:spacing w:val="40"/>
          <w:w w:val="110"/>
          <w:sz w:val="20"/>
        </w:rPr>
        <w:t xml:space="preserve"> </w:t>
      </w:r>
      <w:r>
        <w:rPr>
          <w:color w:val="221F1F"/>
          <w:w w:val="110"/>
          <w:sz w:val="20"/>
        </w:rPr>
        <w:t>объектам,</w:t>
      </w:r>
      <w:r>
        <w:rPr>
          <w:color w:val="221F1F"/>
          <w:spacing w:val="80"/>
          <w:w w:val="150"/>
          <w:sz w:val="20"/>
        </w:rPr>
        <w:t xml:space="preserve"> </w:t>
      </w:r>
      <w:r>
        <w:rPr>
          <w:color w:val="221F1F"/>
          <w:w w:val="110"/>
          <w:sz w:val="20"/>
        </w:rPr>
        <w:t>типичен при</w:t>
      </w:r>
      <w:r>
        <w:rPr>
          <w:color w:val="221F1F"/>
          <w:spacing w:val="40"/>
          <w:w w:val="110"/>
          <w:sz w:val="20"/>
        </w:rPr>
        <w:t xml:space="preserve"> </w:t>
      </w:r>
      <w:r>
        <w:rPr>
          <w:color w:val="221F1F"/>
          <w:w w:val="110"/>
          <w:sz w:val="20"/>
        </w:rPr>
        <w:t>изучении</w:t>
      </w:r>
      <w:r>
        <w:rPr>
          <w:color w:val="221F1F"/>
          <w:spacing w:val="80"/>
          <w:w w:val="150"/>
          <w:sz w:val="20"/>
        </w:rPr>
        <w:t xml:space="preserve"> </w:t>
      </w:r>
      <w:r>
        <w:rPr>
          <w:color w:val="221F1F"/>
          <w:w w:val="110"/>
          <w:sz w:val="20"/>
        </w:rPr>
        <w:t>информатики,</w:t>
      </w:r>
      <w:r>
        <w:rPr>
          <w:color w:val="221F1F"/>
          <w:spacing w:val="80"/>
          <w:w w:val="150"/>
          <w:sz w:val="20"/>
        </w:rPr>
        <w:t xml:space="preserve"> </w:t>
      </w:r>
      <w:r>
        <w:rPr>
          <w:color w:val="221F1F"/>
          <w:w w:val="110"/>
          <w:sz w:val="20"/>
        </w:rPr>
        <w:t>технологии,</w:t>
      </w:r>
      <w:r>
        <w:rPr>
          <w:color w:val="221F1F"/>
          <w:spacing w:val="80"/>
          <w:w w:val="150"/>
          <w:sz w:val="20"/>
        </w:rPr>
        <w:t xml:space="preserve"> </w:t>
      </w:r>
      <w:r>
        <w:rPr>
          <w:color w:val="221F1F"/>
          <w:w w:val="110"/>
          <w:sz w:val="20"/>
        </w:rPr>
        <w:t>а</w:t>
      </w:r>
      <w:r>
        <w:rPr>
          <w:color w:val="221F1F"/>
          <w:spacing w:val="80"/>
          <w:w w:val="150"/>
          <w:sz w:val="20"/>
        </w:rPr>
        <w:t xml:space="preserve"> </w:t>
      </w:r>
      <w:r>
        <w:rPr>
          <w:color w:val="221F1F"/>
          <w:w w:val="110"/>
          <w:sz w:val="20"/>
        </w:rPr>
        <w:t>смысловое</w:t>
      </w:r>
      <w:r>
        <w:rPr>
          <w:color w:val="221F1F"/>
          <w:spacing w:val="80"/>
          <w:w w:val="150"/>
          <w:sz w:val="20"/>
        </w:rPr>
        <w:t xml:space="preserve"> </w:t>
      </w:r>
      <w:r>
        <w:rPr>
          <w:color w:val="221F1F"/>
          <w:w w:val="110"/>
          <w:sz w:val="20"/>
        </w:rPr>
        <w:t>чте- ние</w:t>
      </w:r>
      <w:r>
        <w:rPr>
          <w:color w:val="221F1F"/>
          <w:spacing w:val="40"/>
          <w:w w:val="110"/>
          <w:sz w:val="20"/>
        </w:rPr>
        <w:t xml:space="preserve"> </w:t>
      </w:r>
      <w:r>
        <w:rPr>
          <w:color w:val="221F1F"/>
          <w:w w:val="110"/>
          <w:sz w:val="20"/>
        </w:rPr>
        <w:t>—</w:t>
      </w:r>
      <w:r>
        <w:rPr>
          <w:color w:val="221F1F"/>
          <w:spacing w:val="40"/>
          <w:w w:val="110"/>
          <w:sz w:val="20"/>
        </w:rPr>
        <w:t xml:space="preserve"> </w:t>
      </w:r>
      <w:r>
        <w:rPr>
          <w:color w:val="221F1F"/>
          <w:w w:val="110"/>
          <w:sz w:val="20"/>
        </w:rPr>
        <w:t>прерогатива</w:t>
      </w:r>
      <w:r>
        <w:rPr>
          <w:color w:val="221F1F"/>
          <w:spacing w:val="40"/>
          <w:w w:val="110"/>
          <w:sz w:val="20"/>
        </w:rPr>
        <w:t xml:space="preserve"> </w:t>
      </w:r>
      <w:r>
        <w:rPr>
          <w:color w:val="221F1F"/>
          <w:w w:val="110"/>
          <w:sz w:val="20"/>
        </w:rPr>
        <w:t>уроков</w:t>
      </w:r>
      <w:r>
        <w:rPr>
          <w:color w:val="221F1F"/>
          <w:spacing w:val="40"/>
          <w:w w:val="110"/>
          <w:sz w:val="20"/>
        </w:rPr>
        <w:t xml:space="preserve"> </w:t>
      </w:r>
      <w:r>
        <w:rPr>
          <w:color w:val="221F1F"/>
          <w:w w:val="110"/>
          <w:sz w:val="20"/>
        </w:rPr>
        <w:t>русского</w:t>
      </w:r>
      <w:r>
        <w:rPr>
          <w:color w:val="221F1F"/>
          <w:spacing w:val="40"/>
          <w:w w:val="110"/>
          <w:sz w:val="20"/>
        </w:rPr>
        <w:t xml:space="preserve"> </w:t>
      </w:r>
      <w:r>
        <w:rPr>
          <w:color w:val="221F1F"/>
          <w:w w:val="110"/>
          <w:sz w:val="20"/>
        </w:rPr>
        <w:t>языка</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литературы.</w:t>
      </w:r>
    </w:p>
    <w:p w:rsidR="00923AD8" w:rsidRDefault="000A3044">
      <w:pPr>
        <w:pStyle w:val="a3"/>
        <w:spacing w:line="254" w:lineRule="auto"/>
        <w:ind w:left="237" w:right="112" w:firstLine="225"/>
      </w:pPr>
      <w:r>
        <w:rPr>
          <w:color w:val="221F1F"/>
          <w:w w:val="110"/>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i/>
          <w:color w:val="221F1F"/>
          <w:w w:val="110"/>
        </w:rPr>
        <w:t xml:space="preserve">первом </w:t>
      </w:r>
      <w:r>
        <w:rPr>
          <w:color w:val="221F1F"/>
          <w:w w:val="110"/>
        </w:rPr>
        <w:t>этапе формирования УУД определяются приоритеты учебных курсов для формирования качества</w:t>
      </w:r>
      <w:r>
        <w:rPr>
          <w:color w:val="221F1F"/>
          <w:spacing w:val="40"/>
          <w:w w:val="110"/>
        </w:rPr>
        <w:t xml:space="preserve"> </w:t>
      </w:r>
      <w:r>
        <w:rPr>
          <w:color w:val="221F1F"/>
          <w:w w:val="110"/>
        </w:rPr>
        <w:t>универсальности</w:t>
      </w:r>
      <w:r>
        <w:rPr>
          <w:color w:val="221F1F"/>
          <w:spacing w:val="40"/>
          <w:w w:val="110"/>
        </w:rPr>
        <w:t xml:space="preserve"> </w:t>
      </w:r>
      <w:r>
        <w:rPr>
          <w:color w:val="221F1F"/>
          <w:w w:val="110"/>
        </w:rPr>
        <w:t>на</w:t>
      </w:r>
      <w:r>
        <w:rPr>
          <w:color w:val="221F1F"/>
          <w:spacing w:val="40"/>
          <w:w w:val="110"/>
        </w:rPr>
        <w:t xml:space="preserve"> </w:t>
      </w:r>
      <w:r>
        <w:rPr>
          <w:color w:val="221F1F"/>
          <w:w w:val="110"/>
        </w:rPr>
        <w:t>данном</w:t>
      </w:r>
      <w:r>
        <w:rPr>
          <w:color w:val="221F1F"/>
          <w:spacing w:val="40"/>
          <w:w w:val="110"/>
        </w:rPr>
        <w:t xml:space="preserve"> </w:t>
      </w:r>
      <w:r>
        <w:rPr>
          <w:color w:val="221F1F"/>
          <w:w w:val="110"/>
        </w:rPr>
        <w:t>предметном</w:t>
      </w:r>
      <w:r>
        <w:rPr>
          <w:color w:val="221F1F"/>
          <w:spacing w:val="40"/>
          <w:w w:val="110"/>
        </w:rPr>
        <w:t xml:space="preserve"> </w:t>
      </w:r>
      <w:r>
        <w:rPr>
          <w:color w:val="221F1F"/>
          <w:w w:val="110"/>
        </w:rPr>
        <w:t xml:space="preserve">содержании. На </w:t>
      </w:r>
      <w:r>
        <w:rPr>
          <w:i/>
          <w:color w:val="221F1F"/>
          <w:w w:val="110"/>
        </w:rPr>
        <w:t xml:space="preserve">втором </w:t>
      </w:r>
      <w:r>
        <w:rPr>
          <w:color w:val="221F1F"/>
          <w:w w:val="110"/>
        </w:rPr>
        <w:t xml:space="preserve">этапе подключаются другие предметы, педагогиче- ский работник предлагает задания, требующие применения учебного действия или операций на разном предметном содер- жании. </w:t>
      </w:r>
      <w:r>
        <w:rPr>
          <w:i/>
          <w:color w:val="221F1F"/>
          <w:w w:val="110"/>
        </w:rPr>
        <w:t xml:space="preserve">Третий </w:t>
      </w:r>
      <w:r>
        <w:rPr>
          <w:color w:val="221F1F"/>
          <w:w w:val="110"/>
        </w:rPr>
        <w:t>этап характеризуется устойчивостью универ- сального действия, т. е. использования его независимо от пред- метного содержания. У обучающегося начинает формироваться обобщённое видение учебного действия, он может охарактери- зовать</w:t>
      </w:r>
      <w:r>
        <w:rPr>
          <w:color w:val="221F1F"/>
          <w:spacing w:val="40"/>
          <w:w w:val="110"/>
        </w:rPr>
        <w:t xml:space="preserve"> </w:t>
      </w:r>
      <w:r>
        <w:rPr>
          <w:color w:val="221F1F"/>
          <w:w w:val="110"/>
        </w:rPr>
        <w:t>его,</w:t>
      </w:r>
      <w:r>
        <w:rPr>
          <w:color w:val="221F1F"/>
          <w:spacing w:val="40"/>
          <w:w w:val="110"/>
        </w:rPr>
        <w:t xml:space="preserve"> </w:t>
      </w:r>
      <w:r>
        <w:rPr>
          <w:color w:val="221F1F"/>
          <w:w w:val="110"/>
        </w:rPr>
        <w:t>не</w:t>
      </w:r>
      <w:r>
        <w:rPr>
          <w:color w:val="221F1F"/>
          <w:spacing w:val="40"/>
          <w:w w:val="110"/>
        </w:rPr>
        <w:t xml:space="preserve"> </w:t>
      </w:r>
      <w:r>
        <w:rPr>
          <w:color w:val="221F1F"/>
          <w:w w:val="110"/>
        </w:rPr>
        <w:t>ссылаясь</w:t>
      </w:r>
      <w:r>
        <w:rPr>
          <w:color w:val="221F1F"/>
          <w:spacing w:val="40"/>
          <w:w w:val="110"/>
        </w:rPr>
        <w:t xml:space="preserve"> </w:t>
      </w:r>
      <w:r>
        <w:rPr>
          <w:color w:val="221F1F"/>
          <w:w w:val="110"/>
        </w:rPr>
        <w:t>на</w:t>
      </w:r>
      <w:r>
        <w:rPr>
          <w:color w:val="221F1F"/>
          <w:spacing w:val="40"/>
          <w:w w:val="110"/>
        </w:rPr>
        <w:t xml:space="preserve"> </w:t>
      </w:r>
      <w:r>
        <w:rPr>
          <w:color w:val="221F1F"/>
          <w:w w:val="110"/>
        </w:rPr>
        <w:t>конкретное</w:t>
      </w:r>
      <w:r>
        <w:rPr>
          <w:color w:val="221F1F"/>
          <w:spacing w:val="40"/>
          <w:w w:val="110"/>
        </w:rPr>
        <w:t xml:space="preserve"> </w:t>
      </w:r>
      <w:r>
        <w:rPr>
          <w:color w:val="221F1F"/>
          <w:w w:val="110"/>
        </w:rPr>
        <w:t>содержание.</w:t>
      </w:r>
      <w:r>
        <w:rPr>
          <w:color w:val="221F1F"/>
          <w:spacing w:val="40"/>
          <w:w w:val="110"/>
        </w:rPr>
        <w:t xml:space="preserve"> </w:t>
      </w:r>
      <w:r>
        <w:rPr>
          <w:color w:val="221F1F"/>
          <w:w w:val="110"/>
        </w:rPr>
        <w:t>Например,</w:t>
      </w:r>
    </w:p>
    <w:p w:rsidR="00923AD8" w:rsidRDefault="000A3044">
      <w:pPr>
        <w:pStyle w:val="a3"/>
        <w:spacing w:line="247" w:lineRule="auto"/>
        <w:ind w:left="237" w:right="116" w:firstLine="0"/>
      </w:pPr>
      <w:r>
        <w:rPr>
          <w:color w:val="221F1F"/>
          <w:w w:val="110"/>
        </w:rPr>
        <w:t>«наблюдать — значит…», «сравнение — это…», «контролиро-</w:t>
      </w:r>
      <w:r>
        <w:rPr>
          <w:color w:val="221F1F"/>
          <w:spacing w:val="40"/>
          <w:w w:val="110"/>
        </w:rPr>
        <w:t xml:space="preserve"> </w:t>
      </w:r>
      <w:r>
        <w:rPr>
          <w:color w:val="221F1F"/>
          <w:w w:val="110"/>
        </w:rPr>
        <w:t>вать</w:t>
      </w:r>
      <w:r>
        <w:rPr>
          <w:color w:val="221F1F"/>
          <w:spacing w:val="29"/>
          <w:w w:val="110"/>
        </w:rPr>
        <w:t xml:space="preserve"> </w:t>
      </w:r>
      <w:r>
        <w:rPr>
          <w:color w:val="221F1F"/>
          <w:w w:val="110"/>
        </w:rPr>
        <w:t>—</w:t>
      </w:r>
      <w:r>
        <w:rPr>
          <w:color w:val="221F1F"/>
          <w:spacing w:val="23"/>
          <w:w w:val="110"/>
        </w:rPr>
        <w:t xml:space="preserve"> </w:t>
      </w:r>
      <w:r>
        <w:rPr>
          <w:color w:val="221F1F"/>
          <w:w w:val="110"/>
        </w:rPr>
        <w:t>значит…»</w:t>
      </w:r>
      <w:r>
        <w:rPr>
          <w:color w:val="221F1F"/>
          <w:spacing w:val="29"/>
          <w:w w:val="110"/>
        </w:rPr>
        <w:t xml:space="preserve"> </w:t>
      </w:r>
      <w:r>
        <w:rPr>
          <w:color w:val="221F1F"/>
          <w:w w:val="110"/>
        </w:rPr>
        <w:t>и</w:t>
      </w:r>
      <w:r>
        <w:rPr>
          <w:color w:val="221F1F"/>
          <w:spacing w:val="21"/>
          <w:w w:val="110"/>
        </w:rPr>
        <w:t xml:space="preserve"> </w:t>
      </w:r>
      <w:r>
        <w:rPr>
          <w:color w:val="221F1F"/>
          <w:w w:val="110"/>
        </w:rPr>
        <w:t>т.</w:t>
      </w:r>
      <w:r>
        <w:rPr>
          <w:color w:val="221F1F"/>
          <w:spacing w:val="25"/>
          <w:w w:val="110"/>
        </w:rPr>
        <w:t xml:space="preserve"> </w:t>
      </w:r>
      <w:r>
        <w:rPr>
          <w:color w:val="221F1F"/>
          <w:w w:val="110"/>
        </w:rPr>
        <w:t>п.</w:t>
      </w:r>
      <w:r>
        <w:rPr>
          <w:color w:val="221F1F"/>
          <w:spacing w:val="25"/>
          <w:w w:val="110"/>
        </w:rPr>
        <w:t xml:space="preserve"> </w:t>
      </w:r>
      <w:r>
        <w:rPr>
          <w:color w:val="221F1F"/>
          <w:w w:val="110"/>
        </w:rPr>
        <w:t>Педагогический</w:t>
      </w:r>
      <w:r>
        <w:rPr>
          <w:color w:val="221F1F"/>
          <w:spacing w:val="28"/>
          <w:w w:val="110"/>
        </w:rPr>
        <w:t xml:space="preserve"> </w:t>
      </w:r>
      <w:r>
        <w:rPr>
          <w:color w:val="221F1F"/>
          <w:w w:val="110"/>
        </w:rPr>
        <w:t>работник</w:t>
      </w:r>
      <w:r>
        <w:rPr>
          <w:color w:val="221F1F"/>
          <w:spacing w:val="25"/>
          <w:w w:val="110"/>
        </w:rPr>
        <w:t xml:space="preserve"> </w:t>
      </w:r>
      <w:r>
        <w:rPr>
          <w:color w:val="221F1F"/>
          <w:w w:val="110"/>
        </w:rPr>
        <w:t>делает</w:t>
      </w:r>
      <w:r>
        <w:rPr>
          <w:color w:val="221F1F"/>
          <w:spacing w:val="27"/>
          <w:w w:val="110"/>
        </w:rPr>
        <w:t xml:space="preserve"> </w:t>
      </w:r>
      <w:r>
        <w:rPr>
          <w:color w:val="221F1F"/>
          <w:w w:val="110"/>
        </w:rPr>
        <w:t>вывод о том, что универсальность (независимость от конкретного со- держания)</w:t>
      </w:r>
      <w:r>
        <w:rPr>
          <w:color w:val="221F1F"/>
          <w:spacing w:val="40"/>
          <w:w w:val="110"/>
        </w:rPr>
        <w:t xml:space="preserve"> </w:t>
      </w:r>
      <w:r>
        <w:rPr>
          <w:color w:val="221F1F"/>
          <w:w w:val="110"/>
        </w:rPr>
        <w:t>как</w:t>
      </w:r>
      <w:r>
        <w:rPr>
          <w:color w:val="221F1F"/>
          <w:spacing w:val="40"/>
          <w:w w:val="110"/>
        </w:rPr>
        <w:t xml:space="preserve"> </w:t>
      </w:r>
      <w:r>
        <w:rPr>
          <w:color w:val="221F1F"/>
          <w:w w:val="110"/>
        </w:rPr>
        <w:t>свойство</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действия</w:t>
      </w:r>
      <w:r>
        <w:rPr>
          <w:color w:val="221F1F"/>
          <w:spacing w:val="40"/>
          <w:w w:val="110"/>
        </w:rPr>
        <w:t xml:space="preserve"> </w:t>
      </w:r>
      <w:r>
        <w:rPr>
          <w:color w:val="221F1F"/>
          <w:w w:val="110"/>
        </w:rPr>
        <w:t>сформировалась.</w:t>
      </w:r>
    </w:p>
    <w:p w:rsidR="00923AD8" w:rsidRDefault="000A3044">
      <w:pPr>
        <w:pStyle w:val="a5"/>
        <w:numPr>
          <w:ilvl w:val="0"/>
          <w:numId w:val="15"/>
        </w:numPr>
        <w:tabs>
          <w:tab w:val="left" w:pos="727"/>
        </w:tabs>
        <w:spacing w:line="254" w:lineRule="auto"/>
        <w:ind w:right="112" w:firstLine="225"/>
        <w:jc w:val="both"/>
        <w:rPr>
          <w:sz w:val="20"/>
        </w:rPr>
      </w:pPr>
      <w:r>
        <w:rPr>
          <w:color w:val="221F1F"/>
          <w:w w:val="110"/>
          <w:sz w:val="20"/>
        </w:rPr>
        <w:t>Используются виды деятельности, которые в особой мере провоцируют</w:t>
      </w:r>
      <w:r>
        <w:rPr>
          <w:color w:val="221F1F"/>
          <w:spacing w:val="40"/>
          <w:w w:val="110"/>
          <w:sz w:val="20"/>
        </w:rPr>
        <w:t xml:space="preserve"> </w:t>
      </w:r>
      <w:r>
        <w:rPr>
          <w:color w:val="221F1F"/>
          <w:w w:val="110"/>
          <w:sz w:val="20"/>
        </w:rPr>
        <w:t>применение</w:t>
      </w:r>
      <w:r>
        <w:rPr>
          <w:color w:val="221F1F"/>
          <w:spacing w:val="40"/>
          <w:w w:val="110"/>
          <w:sz w:val="20"/>
        </w:rPr>
        <w:t xml:space="preserve"> </w:t>
      </w:r>
      <w:r>
        <w:rPr>
          <w:color w:val="221F1F"/>
          <w:w w:val="110"/>
          <w:sz w:val="20"/>
        </w:rPr>
        <w:t>универсальных</w:t>
      </w:r>
      <w:r>
        <w:rPr>
          <w:color w:val="221F1F"/>
          <w:spacing w:val="40"/>
          <w:w w:val="110"/>
          <w:sz w:val="20"/>
        </w:rPr>
        <w:t xml:space="preserve"> </w:t>
      </w:r>
      <w:r>
        <w:rPr>
          <w:color w:val="221F1F"/>
          <w:w w:val="110"/>
          <w:sz w:val="20"/>
        </w:rPr>
        <w:t>действий:</w:t>
      </w:r>
      <w:r>
        <w:rPr>
          <w:color w:val="221F1F"/>
          <w:spacing w:val="40"/>
          <w:w w:val="110"/>
          <w:sz w:val="20"/>
        </w:rPr>
        <w:t xml:space="preserve">  </w:t>
      </w:r>
      <w:r>
        <w:rPr>
          <w:color w:val="221F1F"/>
          <w:w w:val="110"/>
          <w:sz w:val="20"/>
        </w:rPr>
        <w:t>поиско-</w:t>
      </w:r>
      <w:r>
        <w:rPr>
          <w:color w:val="221F1F"/>
          <w:spacing w:val="40"/>
          <w:w w:val="110"/>
          <w:sz w:val="20"/>
        </w:rPr>
        <w:t xml:space="preserve"> </w:t>
      </w:r>
      <w:r>
        <w:rPr>
          <w:color w:val="221F1F"/>
          <w:w w:val="110"/>
          <w:sz w:val="20"/>
        </w:rPr>
        <w:t>вая,</w:t>
      </w:r>
      <w:r>
        <w:rPr>
          <w:color w:val="221F1F"/>
          <w:spacing w:val="72"/>
          <w:w w:val="110"/>
          <w:sz w:val="20"/>
        </w:rPr>
        <w:t xml:space="preserve"> </w:t>
      </w:r>
      <w:r>
        <w:rPr>
          <w:color w:val="221F1F"/>
          <w:w w:val="110"/>
          <w:sz w:val="20"/>
        </w:rPr>
        <w:t>в</w:t>
      </w:r>
      <w:r>
        <w:rPr>
          <w:color w:val="221F1F"/>
          <w:spacing w:val="75"/>
          <w:w w:val="110"/>
          <w:sz w:val="20"/>
        </w:rPr>
        <w:t xml:space="preserve"> </w:t>
      </w:r>
      <w:r>
        <w:rPr>
          <w:color w:val="221F1F"/>
          <w:w w:val="110"/>
          <w:sz w:val="20"/>
        </w:rPr>
        <w:t>том</w:t>
      </w:r>
      <w:r>
        <w:rPr>
          <w:color w:val="221F1F"/>
          <w:spacing w:val="76"/>
          <w:w w:val="110"/>
          <w:sz w:val="20"/>
        </w:rPr>
        <w:t xml:space="preserve"> </w:t>
      </w:r>
      <w:r>
        <w:rPr>
          <w:color w:val="221F1F"/>
          <w:w w:val="110"/>
          <w:sz w:val="20"/>
        </w:rPr>
        <w:t>числе</w:t>
      </w:r>
      <w:r>
        <w:rPr>
          <w:color w:val="221F1F"/>
          <w:spacing w:val="76"/>
          <w:w w:val="110"/>
          <w:sz w:val="20"/>
        </w:rPr>
        <w:t xml:space="preserve"> </w:t>
      </w:r>
      <w:r>
        <w:rPr>
          <w:color w:val="221F1F"/>
          <w:w w:val="110"/>
          <w:sz w:val="20"/>
        </w:rPr>
        <w:t>с</w:t>
      </w:r>
      <w:r>
        <w:rPr>
          <w:color w:val="221F1F"/>
          <w:spacing w:val="75"/>
          <w:w w:val="110"/>
          <w:sz w:val="20"/>
        </w:rPr>
        <w:t xml:space="preserve"> </w:t>
      </w:r>
      <w:r>
        <w:rPr>
          <w:color w:val="221F1F"/>
          <w:w w:val="110"/>
          <w:sz w:val="20"/>
        </w:rPr>
        <w:t>использованием</w:t>
      </w:r>
      <w:r>
        <w:rPr>
          <w:color w:val="221F1F"/>
          <w:spacing w:val="80"/>
          <w:w w:val="110"/>
          <w:sz w:val="20"/>
        </w:rPr>
        <w:t xml:space="preserve"> </w:t>
      </w:r>
      <w:r>
        <w:rPr>
          <w:color w:val="221F1F"/>
          <w:w w:val="110"/>
          <w:sz w:val="20"/>
        </w:rPr>
        <w:t>информационного</w:t>
      </w:r>
      <w:r>
        <w:rPr>
          <w:color w:val="221F1F"/>
          <w:spacing w:val="79"/>
          <w:w w:val="110"/>
          <w:sz w:val="20"/>
        </w:rPr>
        <w:t xml:space="preserve"> </w:t>
      </w:r>
      <w:r>
        <w:rPr>
          <w:color w:val="221F1F"/>
          <w:w w:val="110"/>
          <w:sz w:val="20"/>
        </w:rPr>
        <w:t>ресурса</w:t>
      </w:r>
    </w:p>
    <w:p w:rsidR="00923AD8" w:rsidRDefault="00923AD8">
      <w:pPr>
        <w:spacing w:line="254" w:lineRule="auto"/>
        <w:jc w:val="both"/>
        <w:rPr>
          <w:sz w:val="20"/>
        </w:rPr>
        <w:sectPr w:rsidR="00923AD8">
          <w:pgSz w:w="7840" w:h="12020"/>
          <w:pgMar w:top="600" w:right="620" w:bottom="280" w:left="500" w:header="720" w:footer="720" w:gutter="0"/>
          <w:cols w:space="720"/>
        </w:sectPr>
      </w:pPr>
    </w:p>
    <w:p w:rsidR="00923AD8" w:rsidRDefault="000A3044">
      <w:pPr>
        <w:pStyle w:val="a3"/>
        <w:spacing w:before="63" w:line="254" w:lineRule="auto"/>
        <w:ind w:left="237" w:right="110" w:firstLine="0"/>
      </w:pPr>
      <w:r>
        <w:rPr>
          <w:color w:val="221F1F"/>
          <w:w w:val="115"/>
        </w:rPr>
        <w:lastRenderedPageBreak/>
        <w:t>Интернета, исследовательская, творческая деятельность, в том числе с использованием экранных моделей изучаемых объек- тов или процессов. Это побудит учителя отказаться от репро- 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 ника — запомнить образец и каждый раз вспоминать его при решении учебной задачи. В таких условиях изучения предме- тов универсальные действия, требующие мыслительных опера- 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 ность развивают способность младшего школьника к диалогу, обсуждению</w:t>
      </w:r>
      <w:r>
        <w:rPr>
          <w:color w:val="221F1F"/>
          <w:spacing w:val="40"/>
          <w:w w:val="115"/>
        </w:rPr>
        <w:t xml:space="preserve"> </w:t>
      </w:r>
      <w:r>
        <w:rPr>
          <w:color w:val="221F1F"/>
          <w:w w:val="115"/>
        </w:rPr>
        <w:t>проблем,</w:t>
      </w:r>
      <w:r>
        <w:rPr>
          <w:color w:val="221F1F"/>
          <w:spacing w:val="40"/>
          <w:w w:val="115"/>
        </w:rPr>
        <w:t xml:space="preserve"> </w:t>
      </w:r>
      <w:r>
        <w:rPr>
          <w:color w:val="221F1F"/>
          <w:w w:val="115"/>
        </w:rPr>
        <w:t>разрешению</w:t>
      </w:r>
      <w:r>
        <w:rPr>
          <w:color w:val="221F1F"/>
          <w:spacing w:val="40"/>
          <w:w w:val="115"/>
        </w:rPr>
        <w:t xml:space="preserve"> </w:t>
      </w:r>
      <w:r>
        <w:rPr>
          <w:color w:val="221F1F"/>
          <w:w w:val="115"/>
        </w:rPr>
        <w:t>возникших</w:t>
      </w:r>
      <w:r>
        <w:rPr>
          <w:color w:val="221F1F"/>
          <w:spacing w:val="40"/>
          <w:w w:val="115"/>
        </w:rPr>
        <w:t xml:space="preserve"> </w:t>
      </w:r>
      <w:r>
        <w:rPr>
          <w:color w:val="221F1F"/>
          <w:w w:val="115"/>
        </w:rPr>
        <w:t>противоречий</w:t>
      </w:r>
      <w:r>
        <w:rPr>
          <w:color w:val="221F1F"/>
          <w:spacing w:val="40"/>
          <w:w w:val="115"/>
        </w:rPr>
        <w:t xml:space="preserve"> </w:t>
      </w:r>
      <w:r>
        <w:rPr>
          <w:color w:val="221F1F"/>
          <w:w w:val="115"/>
        </w:rPr>
        <w:t>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 екты (учебного или игрового, бытового назначения), в том чис- ле в условиях использования технологий неконтактного инфор- мационного взаимодействия.</w:t>
      </w:r>
    </w:p>
    <w:p w:rsidR="00923AD8" w:rsidRDefault="000A3044">
      <w:pPr>
        <w:pStyle w:val="a3"/>
        <w:spacing w:line="212" w:lineRule="exact"/>
        <w:ind w:left="462" w:firstLine="0"/>
      </w:pPr>
      <w:r>
        <w:rPr>
          <w:color w:val="221F1F"/>
          <w:w w:val="110"/>
        </w:rPr>
        <w:t>Например,</w:t>
      </w:r>
      <w:r>
        <w:rPr>
          <w:color w:val="221F1F"/>
          <w:spacing w:val="42"/>
          <w:w w:val="110"/>
        </w:rPr>
        <w:t xml:space="preserve"> </w:t>
      </w:r>
      <w:r>
        <w:rPr>
          <w:color w:val="221F1F"/>
          <w:w w:val="110"/>
        </w:rPr>
        <w:t>для</w:t>
      </w:r>
      <w:r>
        <w:rPr>
          <w:color w:val="221F1F"/>
          <w:spacing w:val="43"/>
          <w:w w:val="110"/>
        </w:rPr>
        <w:t xml:space="preserve"> </w:t>
      </w:r>
      <w:r>
        <w:rPr>
          <w:color w:val="221F1F"/>
          <w:w w:val="110"/>
        </w:rPr>
        <w:t>формирования</w:t>
      </w:r>
      <w:r>
        <w:rPr>
          <w:color w:val="221F1F"/>
          <w:spacing w:val="45"/>
          <w:w w:val="110"/>
        </w:rPr>
        <w:t xml:space="preserve"> </w:t>
      </w:r>
      <w:r>
        <w:rPr>
          <w:color w:val="221F1F"/>
          <w:w w:val="110"/>
        </w:rPr>
        <w:t>наблюдения</w:t>
      </w:r>
      <w:r>
        <w:rPr>
          <w:color w:val="221F1F"/>
          <w:spacing w:val="45"/>
          <w:w w:val="110"/>
        </w:rPr>
        <w:t xml:space="preserve"> </w:t>
      </w:r>
      <w:r>
        <w:rPr>
          <w:color w:val="221F1F"/>
          <w:w w:val="110"/>
        </w:rPr>
        <w:t>как</w:t>
      </w:r>
      <w:r>
        <w:rPr>
          <w:color w:val="221F1F"/>
          <w:spacing w:val="41"/>
          <w:w w:val="110"/>
        </w:rPr>
        <w:t xml:space="preserve"> </w:t>
      </w:r>
      <w:r>
        <w:rPr>
          <w:color w:val="221F1F"/>
          <w:w w:val="110"/>
        </w:rPr>
        <w:t>метода</w:t>
      </w:r>
      <w:r>
        <w:rPr>
          <w:color w:val="221F1F"/>
          <w:spacing w:val="45"/>
          <w:w w:val="110"/>
        </w:rPr>
        <w:t xml:space="preserve"> </w:t>
      </w:r>
      <w:r>
        <w:rPr>
          <w:color w:val="221F1F"/>
          <w:spacing w:val="-2"/>
          <w:w w:val="110"/>
        </w:rPr>
        <w:t>позна-</w:t>
      </w:r>
    </w:p>
    <w:p w:rsidR="00923AD8" w:rsidRDefault="000A3044">
      <w:pPr>
        <w:pStyle w:val="a3"/>
        <w:spacing w:before="2" w:line="254" w:lineRule="auto"/>
        <w:ind w:left="237" w:right="114" w:firstLine="0"/>
      </w:pPr>
      <w:r>
        <w:rPr>
          <w:color w:val="221F1F"/>
          <w:w w:val="110"/>
        </w:rPr>
        <w:t>ния</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объектов</w:t>
      </w:r>
      <w:r>
        <w:rPr>
          <w:color w:val="221F1F"/>
          <w:spacing w:val="40"/>
          <w:w w:val="110"/>
        </w:rPr>
        <w:t xml:space="preserve"> </w:t>
      </w:r>
      <w:r>
        <w:rPr>
          <w:color w:val="221F1F"/>
          <w:w w:val="110"/>
        </w:rPr>
        <w:t>действительности</w:t>
      </w:r>
      <w:r>
        <w:rPr>
          <w:color w:val="221F1F"/>
          <w:spacing w:val="40"/>
          <w:w w:val="110"/>
        </w:rPr>
        <w:t xml:space="preserve"> </w:t>
      </w:r>
      <w:r>
        <w:rPr>
          <w:color w:val="221F1F"/>
          <w:w w:val="110"/>
        </w:rPr>
        <w:t>на</w:t>
      </w:r>
      <w:r>
        <w:rPr>
          <w:color w:val="221F1F"/>
          <w:spacing w:val="40"/>
          <w:w w:val="110"/>
        </w:rPr>
        <w:t xml:space="preserve"> </w:t>
      </w:r>
      <w:r>
        <w:rPr>
          <w:color w:val="221F1F"/>
          <w:w w:val="110"/>
        </w:rPr>
        <w:t>уроках</w:t>
      </w:r>
      <w:r>
        <w:rPr>
          <w:color w:val="221F1F"/>
          <w:spacing w:val="40"/>
          <w:w w:val="110"/>
        </w:rPr>
        <w:t xml:space="preserve"> </w:t>
      </w:r>
      <w:r>
        <w:rPr>
          <w:color w:val="221F1F"/>
          <w:w w:val="110"/>
        </w:rPr>
        <w:t>окружающе- го мира организуются наблюдения в естественных природных условиях. Наблюдения можно организовать в условиях экран-</w:t>
      </w:r>
      <w:r>
        <w:rPr>
          <w:color w:val="221F1F"/>
          <w:spacing w:val="80"/>
          <w:w w:val="110"/>
        </w:rPr>
        <w:t xml:space="preserve"> </w:t>
      </w:r>
      <w:r>
        <w:rPr>
          <w:color w:val="221F1F"/>
          <w:w w:val="110"/>
        </w:rPr>
        <w:t>ного (виртуального) представления разных объектов, сюжетов, процессов,</w:t>
      </w:r>
      <w:r>
        <w:rPr>
          <w:color w:val="221F1F"/>
          <w:spacing w:val="40"/>
          <w:w w:val="110"/>
        </w:rPr>
        <w:t xml:space="preserve"> </w:t>
      </w:r>
      <w:r>
        <w:rPr>
          <w:color w:val="221F1F"/>
          <w:w w:val="110"/>
        </w:rPr>
        <w:t>отображающих</w:t>
      </w:r>
      <w:r>
        <w:rPr>
          <w:color w:val="221F1F"/>
          <w:spacing w:val="40"/>
          <w:w w:val="110"/>
        </w:rPr>
        <w:t xml:space="preserve"> </w:t>
      </w:r>
      <w:r>
        <w:rPr>
          <w:color w:val="221F1F"/>
          <w:w w:val="110"/>
        </w:rPr>
        <w:t>реальную</w:t>
      </w:r>
      <w:r>
        <w:rPr>
          <w:color w:val="221F1F"/>
          <w:spacing w:val="40"/>
          <w:w w:val="110"/>
        </w:rPr>
        <w:t xml:space="preserve"> </w:t>
      </w:r>
      <w:r>
        <w:rPr>
          <w:color w:val="221F1F"/>
          <w:w w:val="110"/>
        </w:rPr>
        <w:t>действительность,</w:t>
      </w:r>
      <w:r>
        <w:rPr>
          <w:color w:val="221F1F"/>
          <w:spacing w:val="40"/>
          <w:w w:val="110"/>
        </w:rPr>
        <w:t xml:space="preserve"> </w:t>
      </w:r>
      <w:r>
        <w:rPr>
          <w:color w:val="221F1F"/>
          <w:w w:val="110"/>
        </w:rPr>
        <w:t>кото- рую невозможно представить ученику в условиях образователь- ной организации (объекты природы, художественные визуали- 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 логи, в том числе с представленным на экране виртуальным собеседником,</w:t>
      </w:r>
      <w:r>
        <w:rPr>
          <w:color w:val="221F1F"/>
          <w:spacing w:val="40"/>
          <w:w w:val="110"/>
        </w:rPr>
        <w:t xml:space="preserve"> </w:t>
      </w:r>
      <w:r>
        <w:rPr>
          <w:color w:val="221F1F"/>
          <w:w w:val="110"/>
        </w:rPr>
        <w:t>дают</w:t>
      </w:r>
      <w:r>
        <w:rPr>
          <w:color w:val="221F1F"/>
          <w:spacing w:val="40"/>
          <w:w w:val="110"/>
        </w:rPr>
        <w:t xml:space="preserve"> </w:t>
      </w:r>
      <w:r>
        <w:rPr>
          <w:color w:val="221F1F"/>
          <w:w w:val="110"/>
        </w:rPr>
        <w:t>возможность</w:t>
      </w:r>
      <w:r>
        <w:rPr>
          <w:color w:val="221F1F"/>
          <w:spacing w:val="40"/>
          <w:w w:val="110"/>
        </w:rPr>
        <w:t xml:space="preserve"> </w:t>
      </w:r>
      <w:r>
        <w:rPr>
          <w:color w:val="221F1F"/>
          <w:w w:val="110"/>
        </w:rPr>
        <w:t>высказывать</w:t>
      </w:r>
      <w:r>
        <w:rPr>
          <w:color w:val="221F1F"/>
          <w:spacing w:val="40"/>
          <w:w w:val="110"/>
        </w:rPr>
        <w:t xml:space="preserve"> </w:t>
      </w:r>
      <w:r>
        <w:rPr>
          <w:color w:val="221F1F"/>
          <w:w w:val="110"/>
        </w:rPr>
        <w:t>гипотезы,</w:t>
      </w:r>
      <w:r>
        <w:rPr>
          <w:color w:val="221F1F"/>
          <w:spacing w:val="40"/>
          <w:w w:val="110"/>
        </w:rPr>
        <w:t xml:space="preserve"> </w:t>
      </w:r>
      <w:r>
        <w:rPr>
          <w:color w:val="221F1F"/>
          <w:w w:val="110"/>
        </w:rPr>
        <w:t>стро- ить рассуждения, сравнивать доказательства, формулировать обобщения</w:t>
      </w:r>
      <w:r>
        <w:rPr>
          <w:color w:val="221F1F"/>
          <w:spacing w:val="40"/>
          <w:w w:val="110"/>
        </w:rPr>
        <w:t xml:space="preserve"> </w:t>
      </w:r>
      <w:r>
        <w:rPr>
          <w:color w:val="221F1F"/>
          <w:w w:val="110"/>
        </w:rPr>
        <w:t>практически</w:t>
      </w:r>
      <w:r>
        <w:rPr>
          <w:color w:val="221F1F"/>
          <w:spacing w:val="40"/>
          <w:w w:val="110"/>
        </w:rPr>
        <w:t xml:space="preserve"> </w:t>
      </w:r>
      <w:r>
        <w:rPr>
          <w:color w:val="221F1F"/>
          <w:w w:val="110"/>
        </w:rPr>
        <w:t>на</w:t>
      </w:r>
      <w:r>
        <w:rPr>
          <w:color w:val="221F1F"/>
          <w:spacing w:val="40"/>
          <w:w w:val="110"/>
        </w:rPr>
        <w:t xml:space="preserve"> </w:t>
      </w:r>
      <w:r>
        <w:rPr>
          <w:color w:val="221F1F"/>
          <w:w w:val="110"/>
        </w:rPr>
        <w:t>любом</w:t>
      </w:r>
      <w:r>
        <w:rPr>
          <w:color w:val="221F1F"/>
          <w:spacing w:val="40"/>
          <w:w w:val="110"/>
        </w:rPr>
        <w:t xml:space="preserve"> </w:t>
      </w:r>
      <w:r>
        <w:rPr>
          <w:color w:val="221F1F"/>
          <w:w w:val="110"/>
        </w:rPr>
        <w:t>предметном</w:t>
      </w:r>
      <w:r>
        <w:rPr>
          <w:color w:val="221F1F"/>
          <w:spacing w:val="40"/>
          <w:w w:val="110"/>
        </w:rPr>
        <w:t xml:space="preserve"> </w:t>
      </w:r>
      <w:r>
        <w:rPr>
          <w:color w:val="221F1F"/>
          <w:w w:val="110"/>
        </w:rPr>
        <w:t>содержании.</w:t>
      </w:r>
      <w:r>
        <w:rPr>
          <w:color w:val="221F1F"/>
          <w:spacing w:val="40"/>
          <w:w w:val="110"/>
        </w:rPr>
        <w:t xml:space="preserve"> </w:t>
      </w:r>
      <w:r>
        <w:rPr>
          <w:color w:val="221F1F"/>
          <w:w w:val="110"/>
        </w:rPr>
        <w:t>Если эта работа проводится учителем систематически и на уро-</w:t>
      </w:r>
      <w:r>
        <w:rPr>
          <w:color w:val="221F1F"/>
          <w:spacing w:val="80"/>
          <w:w w:val="110"/>
        </w:rPr>
        <w:t xml:space="preserve"> </w:t>
      </w:r>
      <w:r>
        <w:rPr>
          <w:color w:val="221F1F"/>
          <w:w w:val="110"/>
        </w:rPr>
        <w:t>ках по всем предметам, то универсальность учебного действия формируется успешно и быстро.</w:t>
      </w:r>
    </w:p>
    <w:p w:rsidR="00923AD8" w:rsidRDefault="000A3044">
      <w:pPr>
        <w:pStyle w:val="a5"/>
        <w:numPr>
          <w:ilvl w:val="0"/>
          <w:numId w:val="15"/>
        </w:numPr>
        <w:tabs>
          <w:tab w:val="left" w:pos="727"/>
        </w:tabs>
        <w:spacing w:line="217" w:lineRule="exact"/>
        <w:ind w:left="726" w:hanging="265"/>
        <w:jc w:val="both"/>
        <w:rPr>
          <w:sz w:val="20"/>
        </w:rPr>
      </w:pPr>
      <w:r>
        <w:rPr>
          <w:color w:val="221F1F"/>
          <w:w w:val="115"/>
          <w:sz w:val="20"/>
        </w:rPr>
        <w:t>Педагогический</w:t>
      </w:r>
      <w:r>
        <w:rPr>
          <w:color w:val="221F1F"/>
          <w:spacing w:val="77"/>
          <w:w w:val="150"/>
          <w:sz w:val="20"/>
        </w:rPr>
        <w:t xml:space="preserve"> </w:t>
      </w:r>
      <w:r>
        <w:rPr>
          <w:color w:val="221F1F"/>
          <w:w w:val="115"/>
          <w:sz w:val="20"/>
        </w:rPr>
        <w:t>работник</w:t>
      </w:r>
      <w:r>
        <w:rPr>
          <w:color w:val="221F1F"/>
          <w:spacing w:val="76"/>
          <w:w w:val="150"/>
          <w:sz w:val="20"/>
        </w:rPr>
        <w:t xml:space="preserve"> </w:t>
      </w:r>
      <w:r>
        <w:rPr>
          <w:color w:val="221F1F"/>
          <w:w w:val="115"/>
          <w:sz w:val="20"/>
        </w:rPr>
        <w:t>применяет</w:t>
      </w:r>
      <w:r>
        <w:rPr>
          <w:color w:val="221F1F"/>
          <w:spacing w:val="21"/>
          <w:w w:val="115"/>
          <w:sz w:val="20"/>
        </w:rPr>
        <w:t xml:space="preserve">  </w:t>
      </w:r>
      <w:r>
        <w:rPr>
          <w:color w:val="221F1F"/>
          <w:w w:val="115"/>
          <w:sz w:val="20"/>
        </w:rPr>
        <w:t>систему</w:t>
      </w:r>
      <w:r>
        <w:rPr>
          <w:color w:val="221F1F"/>
          <w:spacing w:val="77"/>
          <w:w w:val="150"/>
          <w:sz w:val="20"/>
        </w:rPr>
        <w:t xml:space="preserve"> </w:t>
      </w:r>
      <w:r>
        <w:rPr>
          <w:color w:val="221F1F"/>
          <w:spacing w:val="-2"/>
          <w:w w:val="115"/>
          <w:sz w:val="20"/>
        </w:rPr>
        <w:t>заданий,</w:t>
      </w:r>
    </w:p>
    <w:p w:rsidR="00923AD8" w:rsidRDefault="000A3044">
      <w:pPr>
        <w:pStyle w:val="a3"/>
        <w:spacing w:before="6" w:line="252" w:lineRule="auto"/>
        <w:ind w:left="237" w:right="116" w:firstLine="0"/>
      </w:pPr>
      <w:r>
        <w:rPr>
          <w:color w:val="221F1F"/>
          <w:w w:val="110"/>
        </w:rPr>
        <w:t>формирующих</w:t>
      </w:r>
      <w:r>
        <w:rPr>
          <w:color w:val="221F1F"/>
          <w:spacing w:val="40"/>
          <w:w w:val="110"/>
        </w:rPr>
        <w:t xml:space="preserve"> </w:t>
      </w:r>
      <w:r>
        <w:rPr>
          <w:color w:val="221F1F"/>
          <w:w w:val="110"/>
        </w:rPr>
        <w:t>операциональный</w:t>
      </w:r>
      <w:r>
        <w:rPr>
          <w:color w:val="221F1F"/>
          <w:spacing w:val="40"/>
          <w:w w:val="110"/>
        </w:rPr>
        <w:t xml:space="preserve"> </w:t>
      </w:r>
      <w:r>
        <w:rPr>
          <w:color w:val="221F1F"/>
          <w:w w:val="110"/>
        </w:rPr>
        <w:t>состав</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действия.</w:t>
      </w:r>
      <w:r>
        <w:rPr>
          <w:color w:val="221F1F"/>
          <w:spacing w:val="80"/>
          <w:w w:val="110"/>
        </w:rPr>
        <w:t xml:space="preserve"> </w:t>
      </w:r>
      <w:r>
        <w:rPr>
          <w:color w:val="221F1F"/>
          <w:w w:val="110"/>
        </w:rPr>
        <w:t>Цель</w:t>
      </w:r>
      <w:r>
        <w:rPr>
          <w:color w:val="221F1F"/>
          <w:spacing w:val="80"/>
          <w:w w:val="110"/>
        </w:rPr>
        <w:t xml:space="preserve"> </w:t>
      </w:r>
      <w:r>
        <w:rPr>
          <w:color w:val="221F1F"/>
          <w:w w:val="110"/>
        </w:rPr>
        <w:t>таких</w:t>
      </w:r>
      <w:r>
        <w:rPr>
          <w:color w:val="221F1F"/>
          <w:spacing w:val="80"/>
          <w:w w:val="110"/>
        </w:rPr>
        <w:t xml:space="preserve"> </w:t>
      </w:r>
      <w:r>
        <w:rPr>
          <w:color w:val="221F1F"/>
          <w:w w:val="110"/>
        </w:rPr>
        <w:t>заданий</w:t>
      </w:r>
      <w:r>
        <w:rPr>
          <w:color w:val="221F1F"/>
          <w:spacing w:val="80"/>
          <w:w w:val="110"/>
        </w:rPr>
        <w:t xml:space="preserve"> </w:t>
      </w:r>
      <w:r>
        <w:rPr>
          <w:color w:val="221F1F"/>
          <w:w w:val="110"/>
        </w:rPr>
        <w:t>—</w:t>
      </w:r>
      <w:r>
        <w:rPr>
          <w:color w:val="221F1F"/>
          <w:spacing w:val="80"/>
          <w:w w:val="110"/>
        </w:rPr>
        <w:t xml:space="preserve"> </w:t>
      </w:r>
      <w:r>
        <w:rPr>
          <w:color w:val="221F1F"/>
          <w:w w:val="110"/>
        </w:rPr>
        <w:t>создание</w:t>
      </w:r>
      <w:r>
        <w:rPr>
          <w:color w:val="221F1F"/>
          <w:spacing w:val="80"/>
          <w:w w:val="110"/>
        </w:rPr>
        <w:t xml:space="preserve"> </w:t>
      </w:r>
      <w:r>
        <w:rPr>
          <w:color w:val="221F1F"/>
          <w:w w:val="110"/>
        </w:rPr>
        <w:t>алгоритма</w:t>
      </w:r>
      <w:r>
        <w:rPr>
          <w:color w:val="221F1F"/>
          <w:spacing w:val="80"/>
          <w:w w:val="110"/>
        </w:rPr>
        <w:t xml:space="preserve"> </w:t>
      </w:r>
      <w:r>
        <w:rPr>
          <w:color w:val="221F1F"/>
          <w:w w:val="110"/>
        </w:rPr>
        <w:t>решения</w:t>
      </w:r>
      <w:r>
        <w:rPr>
          <w:color w:val="221F1F"/>
          <w:spacing w:val="80"/>
          <w:w w:val="110"/>
        </w:rPr>
        <w:t xml:space="preserve"> </w:t>
      </w:r>
      <w:r>
        <w:rPr>
          <w:color w:val="221F1F"/>
          <w:w w:val="110"/>
        </w:rPr>
        <w:t>учебной</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0" w:firstLine="0"/>
      </w:pPr>
      <w:r>
        <w:rPr>
          <w:color w:val="221F1F"/>
          <w:w w:val="110"/>
        </w:rPr>
        <w:lastRenderedPageBreak/>
        <w:t>задачи, выбор соответствующего способа действия. Сначала эта работа</w:t>
      </w:r>
      <w:r>
        <w:rPr>
          <w:color w:val="221F1F"/>
          <w:spacing w:val="40"/>
          <w:w w:val="110"/>
        </w:rPr>
        <w:t xml:space="preserve"> </w:t>
      </w:r>
      <w:r>
        <w:rPr>
          <w:color w:val="221F1F"/>
          <w:w w:val="110"/>
        </w:rPr>
        <w:t>проходит</w:t>
      </w:r>
      <w:r>
        <w:rPr>
          <w:color w:val="221F1F"/>
          <w:spacing w:val="40"/>
          <w:w w:val="110"/>
        </w:rPr>
        <w:t xml:space="preserve"> </w:t>
      </w:r>
      <w:r>
        <w:rPr>
          <w:color w:val="221F1F"/>
          <w:w w:val="110"/>
        </w:rPr>
        <w:t>коллективно,</w:t>
      </w:r>
      <w:r>
        <w:rPr>
          <w:color w:val="221F1F"/>
          <w:spacing w:val="40"/>
          <w:w w:val="110"/>
        </w:rPr>
        <w:t xml:space="preserve"> </w:t>
      </w:r>
      <w:r>
        <w:rPr>
          <w:color w:val="221F1F"/>
          <w:w w:val="110"/>
        </w:rPr>
        <w:t>вместе</w:t>
      </w:r>
      <w:r>
        <w:rPr>
          <w:color w:val="221F1F"/>
          <w:spacing w:val="40"/>
          <w:w w:val="110"/>
        </w:rPr>
        <w:t xml:space="preserve"> </w:t>
      </w:r>
      <w:r>
        <w:rPr>
          <w:color w:val="221F1F"/>
          <w:w w:val="110"/>
        </w:rPr>
        <w:t>с</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когда</w:t>
      </w:r>
      <w:r>
        <w:rPr>
          <w:color w:val="221F1F"/>
          <w:spacing w:val="40"/>
          <w:w w:val="110"/>
        </w:rPr>
        <w:t xml:space="preserve"> </w:t>
      </w:r>
      <w:r>
        <w:rPr>
          <w:color w:val="221F1F"/>
          <w:w w:val="110"/>
        </w:rPr>
        <w:t>все вместе</w:t>
      </w:r>
      <w:r>
        <w:rPr>
          <w:color w:val="221F1F"/>
          <w:spacing w:val="40"/>
          <w:w w:val="110"/>
        </w:rPr>
        <w:t xml:space="preserve"> </w:t>
      </w:r>
      <w:r>
        <w:rPr>
          <w:color w:val="221F1F"/>
          <w:w w:val="110"/>
        </w:rPr>
        <w:t>выстраивают</w:t>
      </w:r>
      <w:r>
        <w:rPr>
          <w:color w:val="221F1F"/>
          <w:spacing w:val="40"/>
          <w:w w:val="110"/>
        </w:rPr>
        <w:t xml:space="preserve"> </w:t>
      </w:r>
      <w:r>
        <w:rPr>
          <w:color w:val="221F1F"/>
          <w:w w:val="110"/>
        </w:rPr>
        <w:t>пошаговые</w:t>
      </w:r>
      <w:r>
        <w:rPr>
          <w:color w:val="221F1F"/>
          <w:spacing w:val="40"/>
          <w:w w:val="110"/>
        </w:rPr>
        <w:t xml:space="preserve"> </w:t>
      </w:r>
      <w:r>
        <w:rPr>
          <w:color w:val="221F1F"/>
          <w:w w:val="110"/>
        </w:rPr>
        <w:t>операции,</w:t>
      </w:r>
      <w:r>
        <w:rPr>
          <w:color w:val="221F1F"/>
          <w:spacing w:val="40"/>
          <w:w w:val="110"/>
        </w:rPr>
        <w:t xml:space="preserve"> </w:t>
      </w:r>
      <w:r>
        <w:rPr>
          <w:color w:val="221F1F"/>
          <w:w w:val="110"/>
        </w:rPr>
        <w:t>постепенно</w:t>
      </w:r>
      <w:r>
        <w:rPr>
          <w:color w:val="221F1F"/>
          <w:spacing w:val="40"/>
          <w:w w:val="110"/>
        </w:rPr>
        <w:t xml:space="preserve"> </w:t>
      </w:r>
      <w:r>
        <w:rPr>
          <w:color w:val="221F1F"/>
          <w:w w:val="110"/>
        </w:rPr>
        <w:t>дети учатся выполнять их самостоятельно. При этом очень важно соблюдать</w:t>
      </w:r>
      <w:r>
        <w:rPr>
          <w:color w:val="221F1F"/>
          <w:spacing w:val="40"/>
          <w:w w:val="110"/>
        </w:rPr>
        <w:t xml:space="preserve"> </w:t>
      </w:r>
      <w:r>
        <w:rPr>
          <w:color w:val="221F1F"/>
          <w:w w:val="110"/>
        </w:rPr>
        <w:t>последовательность</w:t>
      </w:r>
      <w:r>
        <w:rPr>
          <w:color w:val="221F1F"/>
          <w:spacing w:val="40"/>
          <w:w w:val="110"/>
        </w:rPr>
        <w:t xml:space="preserve"> </w:t>
      </w:r>
      <w:r>
        <w:rPr>
          <w:color w:val="221F1F"/>
          <w:w w:val="110"/>
        </w:rPr>
        <w:t>этапов</w:t>
      </w:r>
      <w:r>
        <w:rPr>
          <w:color w:val="221F1F"/>
          <w:spacing w:val="40"/>
          <w:w w:val="110"/>
        </w:rPr>
        <w:t xml:space="preserve"> </w:t>
      </w:r>
      <w:r>
        <w:rPr>
          <w:color w:val="221F1F"/>
          <w:w w:val="110"/>
        </w:rPr>
        <w:t>формирования</w:t>
      </w:r>
      <w:r>
        <w:rPr>
          <w:color w:val="221F1F"/>
          <w:spacing w:val="40"/>
          <w:w w:val="110"/>
        </w:rPr>
        <w:t xml:space="preserve"> </w:t>
      </w:r>
      <w:r>
        <w:rPr>
          <w:color w:val="221F1F"/>
          <w:w w:val="110"/>
        </w:rPr>
        <w:t>алгорит- ма: построение последовательности шагов на конкретном пред- метном содержании; проговаривание их во внешней речи; по- степенный переход на новый уровень — построение способа действий на любом предметном содержании и с подключением внутренней</w:t>
      </w:r>
      <w:r>
        <w:rPr>
          <w:color w:val="221F1F"/>
          <w:spacing w:val="40"/>
          <w:w w:val="110"/>
        </w:rPr>
        <w:t xml:space="preserve"> </w:t>
      </w:r>
      <w:r>
        <w:rPr>
          <w:color w:val="221F1F"/>
          <w:w w:val="110"/>
        </w:rPr>
        <w:t>речи.</w:t>
      </w:r>
      <w:r>
        <w:rPr>
          <w:color w:val="221F1F"/>
          <w:spacing w:val="40"/>
          <w:w w:val="110"/>
        </w:rPr>
        <w:t xml:space="preserve"> </w:t>
      </w:r>
      <w:r>
        <w:rPr>
          <w:color w:val="221F1F"/>
          <w:w w:val="110"/>
        </w:rPr>
        <w:t>При</w:t>
      </w:r>
      <w:r>
        <w:rPr>
          <w:color w:val="221F1F"/>
          <w:spacing w:val="40"/>
          <w:w w:val="110"/>
        </w:rPr>
        <w:t xml:space="preserve"> </w:t>
      </w:r>
      <w:r>
        <w:rPr>
          <w:color w:val="221F1F"/>
          <w:w w:val="110"/>
        </w:rPr>
        <w:t>этом</w:t>
      </w:r>
      <w:r>
        <w:rPr>
          <w:color w:val="221F1F"/>
          <w:spacing w:val="40"/>
          <w:w w:val="110"/>
        </w:rPr>
        <w:t xml:space="preserve"> </w:t>
      </w:r>
      <w:r>
        <w:rPr>
          <w:color w:val="221F1F"/>
          <w:w w:val="110"/>
        </w:rPr>
        <w:t>изменяется</w:t>
      </w:r>
      <w:r>
        <w:rPr>
          <w:color w:val="221F1F"/>
          <w:spacing w:val="40"/>
          <w:w w:val="110"/>
        </w:rPr>
        <w:t xml:space="preserve"> </w:t>
      </w:r>
      <w:r>
        <w:rPr>
          <w:color w:val="221F1F"/>
          <w:w w:val="110"/>
        </w:rPr>
        <w:t>и</w:t>
      </w:r>
      <w:r>
        <w:rPr>
          <w:color w:val="221F1F"/>
          <w:spacing w:val="40"/>
          <w:w w:val="110"/>
        </w:rPr>
        <w:t xml:space="preserve"> </w:t>
      </w:r>
      <w:r>
        <w:rPr>
          <w:color w:val="221F1F"/>
          <w:w w:val="110"/>
        </w:rPr>
        <w:t>процесс</w:t>
      </w:r>
      <w:r>
        <w:rPr>
          <w:color w:val="221F1F"/>
          <w:spacing w:val="40"/>
          <w:w w:val="110"/>
        </w:rPr>
        <w:t xml:space="preserve"> </w:t>
      </w:r>
      <w:r>
        <w:rPr>
          <w:color w:val="221F1F"/>
          <w:w w:val="110"/>
        </w:rPr>
        <w:t>контроля:</w:t>
      </w:r>
    </w:p>
    <w:p w:rsidR="00923AD8" w:rsidRDefault="000A3044">
      <w:pPr>
        <w:pStyle w:val="a3"/>
        <w:spacing w:line="254" w:lineRule="auto"/>
        <w:ind w:left="237" w:right="112" w:firstLine="225"/>
      </w:pPr>
      <w:r>
        <w:rPr>
          <w:color w:val="221F1F"/>
          <w:w w:val="110"/>
        </w:rPr>
        <w:t>1)</w:t>
      </w:r>
      <w:r>
        <w:rPr>
          <w:color w:val="221F1F"/>
          <w:spacing w:val="40"/>
          <w:w w:val="110"/>
        </w:rPr>
        <w:t xml:space="preserve"> </w:t>
      </w:r>
      <w:r>
        <w:rPr>
          <w:color w:val="221F1F"/>
          <w:w w:val="110"/>
        </w:rPr>
        <w:t>от совместных</w:t>
      </w:r>
      <w:r>
        <w:rPr>
          <w:color w:val="221F1F"/>
          <w:spacing w:val="40"/>
          <w:w w:val="110"/>
        </w:rPr>
        <w:t xml:space="preserve"> </w:t>
      </w:r>
      <w:r>
        <w:rPr>
          <w:color w:val="221F1F"/>
          <w:w w:val="110"/>
        </w:rPr>
        <w:t>действий с</w:t>
      </w:r>
      <w:r>
        <w:rPr>
          <w:color w:val="221F1F"/>
          <w:spacing w:val="40"/>
          <w:w w:val="110"/>
        </w:rPr>
        <w:t xml:space="preserve"> </w:t>
      </w:r>
      <w:r>
        <w:rPr>
          <w:color w:val="221F1F"/>
          <w:w w:val="110"/>
        </w:rPr>
        <w:t>учителем</w:t>
      </w:r>
      <w:r>
        <w:rPr>
          <w:color w:val="221F1F"/>
          <w:spacing w:val="40"/>
          <w:w w:val="110"/>
        </w:rPr>
        <w:t xml:space="preserve"> </w:t>
      </w:r>
      <w:r>
        <w:rPr>
          <w:color w:val="221F1F"/>
          <w:w w:val="110"/>
        </w:rPr>
        <w:t>обучающиеся</w:t>
      </w:r>
      <w:r>
        <w:rPr>
          <w:color w:val="221F1F"/>
          <w:spacing w:val="40"/>
          <w:w w:val="110"/>
        </w:rPr>
        <w:t xml:space="preserve"> </w:t>
      </w:r>
      <w:r>
        <w:rPr>
          <w:color w:val="221F1F"/>
          <w:w w:val="110"/>
        </w:rPr>
        <w:t>перехо- дят к самостоятельным аналитическим оценкам; 2) выполняю-</w:t>
      </w:r>
      <w:r>
        <w:rPr>
          <w:color w:val="221F1F"/>
          <w:spacing w:val="80"/>
          <w:w w:val="110"/>
        </w:rPr>
        <w:t xml:space="preserve"> </w:t>
      </w:r>
      <w:r>
        <w:rPr>
          <w:color w:val="221F1F"/>
          <w:w w:val="110"/>
        </w:rPr>
        <w:t>щий задание осваивает два вида контроля — результата и про- 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 тизацию</w:t>
      </w:r>
      <w:r>
        <w:rPr>
          <w:color w:val="221F1F"/>
          <w:spacing w:val="56"/>
          <w:w w:val="110"/>
        </w:rPr>
        <w:t xml:space="preserve"> </w:t>
      </w:r>
      <w:r>
        <w:rPr>
          <w:color w:val="221F1F"/>
          <w:w w:val="110"/>
        </w:rPr>
        <w:t>контроля</w:t>
      </w:r>
      <w:r>
        <w:rPr>
          <w:color w:val="221F1F"/>
          <w:spacing w:val="40"/>
          <w:w w:val="110"/>
        </w:rPr>
        <w:t xml:space="preserve">  </w:t>
      </w:r>
      <w:r>
        <w:rPr>
          <w:color w:val="221F1F"/>
          <w:w w:val="110"/>
        </w:rPr>
        <w:t>с</w:t>
      </w:r>
      <w:r>
        <w:rPr>
          <w:color w:val="221F1F"/>
          <w:spacing w:val="38"/>
          <w:w w:val="110"/>
        </w:rPr>
        <w:t xml:space="preserve">  </w:t>
      </w:r>
      <w:r>
        <w:rPr>
          <w:color w:val="221F1F"/>
          <w:w w:val="110"/>
        </w:rPr>
        <w:t>диагностикой</w:t>
      </w:r>
      <w:r>
        <w:rPr>
          <w:color w:val="221F1F"/>
          <w:spacing w:val="40"/>
          <w:w w:val="110"/>
        </w:rPr>
        <w:t xml:space="preserve">  </w:t>
      </w:r>
      <w:r>
        <w:rPr>
          <w:color w:val="221F1F"/>
          <w:w w:val="110"/>
        </w:rPr>
        <w:t>ошибок</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и с соответствующей методической поддержкой исправления са-</w:t>
      </w:r>
      <w:r>
        <w:rPr>
          <w:color w:val="221F1F"/>
          <w:spacing w:val="40"/>
          <w:w w:val="110"/>
        </w:rPr>
        <w:t xml:space="preserve"> </w:t>
      </w:r>
      <w:r>
        <w:rPr>
          <w:color w:val="221F1F"/>
          <w:w w:val="110"/>
        </w:rPr>
        <w:t>мим обучающимся своих ошибок.</w:t>
      </w:r>
    </w:p>
    <w:p w:rsidR="00923AD8" w:rsidRDefault="000A3044">
      <w:pPr>
        <w:pStyle w:val="a3"/>
        <w:spacing w:line="254" w:lineRule="auto"/>
        <w:ind w:left="237" w:right="114" w:firstLine="225"/>
      </w:pPr>
      <w:r>
        <w:rPr>
          <w:color w:val="221F1F"/>
          <w:w w:val="110"/>
        </w:rPr>
        <w:t>Как</w:t>
      </w:r>
      <w:r>
        <w:rPr>
          <w:color w:val="221F1F"/>
          <w:spacing w:val="75"/>
          <w:w w:val="110"/>
        </w:rPr>
        <w:t xml:space="preserve">  </w:t>
      </w:r>
      <w:r>
        <w:rPr>
          <w:color w:val="221F1F"/>
          <w:w w:val="110"/>
        </w:rPr>
        <w:t>показывают</w:t>
      </w:r>
      <w:r>
        <w:rPr>
          <w:color w:val="221F1F"/>
          <w:spacing w:val="75"/>
          <w:w w:val="110"/>
        </w:rPr>
        <w:t xml:space="preserve">  </w:t>
      </w:r>
      <w:r>
        <w:rPr>
          <w:color w:val="221F1F"/>
          <w:w w:val="110"/>
        </w:rPr>
        <w:t>психолого-педагогические</w:t>
      </w:r>
      <w:r>
        <w:rPr>
          <w:color w:val="221F1F"/>
          <w:spacing w:val="74"/>
          <w:w w:val="110"/>
        </w:rPr>
        <w:t xml:space="preserve">  </w:t>
      </w:r>
      <w:r>
        <w:rPr>
          <w:color w:val="221F1F"/>
          <w:w w:val="110"/>
        </w:rPr>
        <w:t>исследования, 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опыт</w:t>
      </w:r>
      <w:r>
        <w:rPr>
          <w:color w:val="221F1F"/>
          <w:spacing w:val="40"/>
          <w:w w:val="110"/>
        </w:rPr>
        <w:t xml:space="preserve"> </w:t>
      </w:r>
      <w:r>
        <w:rPr>
          <w:color w:val="221F1F"/>
          <w:w w:val="110"/>
        </w:rPr>
        <w:t>педагогической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такая</w:t>
      </w:r>
      <w:r>
        <w:rPr>
          <w:color w:val="221F1F"/>
          <w:spacing w:val="40"/>
          <w:w w:val="110"/>
        </w:rPr>
        <w:t xml:space="preserve"> </w:t>
      </w:r>
      <w:r>
        <w:rPr>
          <w:color w:val="221F1F"/>
          <w:w w:val="110"/>
        </w:rPr>
        <w:t>технология</w:t>
      </w:r>
      <w:r>
        <w:rPr>
          <w:color w:val="221F1F"/>
          <w:spacing w:val="40"/>
          <w:w w:val="110"/>
        </w:rPr>
        <w:t xml:space="preserve"> </w:t>
      </w:r>
      <w:r>
        <w:rPr>
          <w:color w:val="221F1F"/>
          <w:w w:val="110"/>
        </w:rPr>
        <w:t>обуче- ния в рамках совместно-распределительной деятельности (тер-</w:t>
      </w:r>
      <w:r>
        <w:rPr>
          <w:color w:val="221F1F"/>
          <w:spacing w:val="40"/>
          <w:w w:val="110"/>
        </w:rPr>
        <w:t xml:space="preserve"> </w:t>
      </w:r>
      <w:r>
        <w:rPr>
          <w:color w:val="221F1F"/>
          <w:w w:val="110"/>
        </w:rPr>
        <w:t>мин Д. Б. Эльконина) развивает способность детей работать не только в типовых учебных ситуациях, но и в новых нестандарт- ных</w:t>
      </w:r>
      <w:r>
        <w:rPr>
          <w:color w:val="221F1F"/>
          <w:spacing w:val="40"/>
          <w:w w:val="110"/>
        </w:rPr>
        <w:t xml:space="preserve"> </w:t>
      </w:r>
      <w:r>
        <w:rPr>
          <w:color w:val="221F1F"/>
          <w:w w:val="110"/>
        </w:rPr>
        <w:t>ситуациях.</w:t>
      </w:r>
      <w:r>
        <w:rPr>
          <w:color w:val="221F1F"/>
          <w:spacing w:val="40"/>
          <w:w w:val="110"/>
        </w:rPr>
        <w:t xml:space="preserve"> </w:t>
      </w:r>
      <w:r>
        <w:rPr>
          <w:color w:val="221F1F"/>
          <w:w w:val="110"/>
        </w:rPr>
        <w:t>С</w:t>
      </w:r>
      <w:r>
        <w:rPr>
          <w:color w:val="221F1F"/>
          <w:spacing w:val="40"/>
          <w:w w:val="110"/>
        </w:rPr>
        <w:t xml:space="preserve"> </w:t>
      </w:r>
      <w:r>
        <w:rPr>
          <w:color w:val="221F1F"/>
          <w:w w:val="110"/>
        </w:rPr>
        <w:t>этой</w:t>
      </w:r>
      <w:r>
        <w:rPr>
          <w:color w:val="221F1F"/>
          <w:spacing w:val="40"/>
          <w:w w:val="110"/>
        </w:rPr>
        <w:t xml:space="preserve"> </w:t>
      </w:r>
      <w:r>
        <w:rPr>
          <w:color w:val="221F1F"/>
          <w:w w:val="110"/>
        </w:rPr>
        <w:t>точки</w:t>
      </w:r>
      <w:r>
        <w:rPr>
          <w:color w:val="221F1F"/>
          <w:spacing w:val="40"/>
          <w:w w:val="110"/>
        </w:rPr>
        <w:t xml:space="preserve"> </w:t>
      </w:r>
      <w:r>
        <w:rPr>
          <w:color w:val="221F1F"/>
          <w:w w:val="110"/>
        </w:rPr>
        <w:t>зрения</w:t>
      </w:r>
      <w:r>
        <w:rPr>
          <w:color w:val="221F1F"/>
          <w:spacing w:val="40"/>
          <w:w w:val="110"/>
        </w:rPr>
        <w:t xml:space="preserve"> </w:t>
      </w:r>
      <w:r>
        <w:rPr>
          <w:color w:val="221F1F"/>
          <w:w w:val="110"/>
        </w:rPr>
        <w:t>педагогический</w:t>
      </w:r>
      <w:r>
        <w:rPr>
          <w:color w:val="221F1F"/>
          <w:spacing w:val="40"/>
          <w:w w:val="110"/>
        </w:rPr>
        <w:t xml:space="preserve"> </w:t>
      </w:r>
      <w:r>
        <w:rPr>
          <w:color w:val="221F1F"/>
          <w:w w:val="110"/>
        </w:rPr>
        <w:t>работник сам</w:t>
      </w:r>
      <w:r>
        <w:rPr>
          <w:color w:val="221F1F"/>
          <w:spacing w:val="40"/>
          <w:w w:val="110"/>
        </w:rPr>
        <w:t xml:space="preserve"> </w:t>
      </w:r>
      <w:r>
        <w:rPr>
          <w:color w:val="221F1F"/>
          <w:w w:val="110"/>
        </w:rPr>
        <w:t>должен</w:t>
      </w:r>
      <w:r>
        <w:rPr>
          <w:color w:val="221F1F"/>
          <w:spacing w:val="40"/>
          <w:w w:val="110"/>
        </w:rPr>
        <w:t xml:space="preserve"> </w:t>
      </w:r>
      <w:r>
        <w:rPr>
          <w:color w:val="221F1F"/>
          <w:w w:val="110"/>
        </w:rPr>
        <w:t>хорошо</w:t>
      </w:r>
      <w:r>
        <w:rPr>
          <w:color w:val="221F1F"/>
          <w:spacing w:val="40"/>
          <w:w w:val="110"/>
        </w:rPr>
        <w:t xml:space="preserve"> </w:t>
      </w:r>
      <w:r>
        <w:rPr>
          <w:color w:val="221F1F"/>
          <w:w w:val="110"/>
        </w:rPr>
        <w:t>знать,</w:t>
      </w:r>
      <w:r>
        <w:rPr>
          <w:color w:val="221F1F"/>
          <w:spacing w:val="40"/>
          <w:w w:val="110"/>
        </w:rPr>
        <w:t xml:space="preserve"> </w:t>
      </w:r>
      <w:r>
        <w:rPr>
          <w:color w:val="221F1F"/>
          <w:w w:val="110"/>
        </w:rPr>
        <w:t>какие</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операции</w:t>
      </w:r>
      <w:r>
        <w:rPr>
          <w:color w:val="221F1F"/>
          <w:spacing w:val="40"/>
          <w:w w:val="110"/>
        </w:rPr>
        <w:t xml:space="preserve"> </w:t>
      </w:r>
      <w:r>
        <w:rPr>
          <w:color w:val="221F1F"/>
          <w:w w:val="110"/>
        </w:rPr>
        <w:t>наполняют то или иное учебное действие.</w:t>
      </w:r>
    </w:p>
    <w:p w:rsidR="00923AD8" w:rsidRDefault="000A3044">
      <w:pPr>
        <w:pStyle w:val="a3"/>
        <w:spacing w:line="254" w:lineRule="auto"/>
        <w:ind w:left="237" w:right="113" w:firstLine="225"/>
      </w:pPr>
      <w:r>
        <w:rPr>
          <w:color w:val="221F1F"/>
          <w:w w:val="115"/>
        </w:rPr>
        <w:t xml:space="preserve">Например, </w:t>
      </w:r>
      <w:r>
        <w:rPr>
          <w:i/>
          <w:color w:val="221F1F"/>
          <w:w w:val="115"/>
        </w:rPr>
        <w:t xml:space="preserve">сравнение </w:t>
      </w:r>
      <w:r>
        <w:rPr>
          <w:color w:val="221F1F"/>
          <w:w w:val="115"/>
        </w:rPr>
        <w:t>как универсальное учебное действие состоит из следующих операций: нахождение различий срав- ниваемых предметов (объектов, явлений); определение их сход- ства, тождества, похожести; определение индивидуальности, специфических черт объекта. Для повышения мотивации обу- чения можно предложить обучающемуся новый вид деятельно- 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 тов, явлений) и видоизменять их таким образом, чтобы приве- сти</w:t>
      </w:r>
      <w:r>
        <w:rPr>
          <w:color w:val="221F1F"/>
          <w:spacing w:val="40"/>
          <w:w w:val="115"/>
        </w:rPr>
        <w:t xml:space="preserve"> </w:t>
      </w:r>
      <w:r>
        <w:rPr>
          <w:color w:val="221F1F"/>
          <w:w w:val="115"/>
        </w:rPr>
        <w:t>их</w:t>
      </w:r>
      <w:r>
        <w:rPr>
          <w:color w:val="221F1F"/>
          <w:spacing w:val="40"/>
          <w:w w:val="115"/>
        </w:rPr>
        <w:t xml:space="preserve"> </w:t>
      </w:r>
      <w:r>
        <w:rPr>
          <w:color w:val="221F1F"/>
          <w:w w:val="115"/>
        </w:rPr>
        <w:t>к</w:t>
      </w:r>
      <w:r>
        <w:rPr>
          <w:color w:val="221F1F"/>
          <w:spacing w:val="40"/>
          <w:w w:val="115"/>
        </w:rPr>
        <w:t xml:space="preserve"> </w:t>
      </w:r>
      <w:r>
        <w:rPr>
          <w:color w:val="221F1F"/>
          <w:w w:val="115"/>
        </w:rPr>
        <w:t>сходству</w:t>
      </w:r>
      <w:r>
        <w:rPr>
          <w:color w:val="221F1F"/>
          <w:spacing w:val="40"/>
          <w:w w:val="115"/>
        </w:rPr>
        <w:t xml:space="preserve"> </w:t>
      </w:r>
      <w:r>
        <w:rPr>
          <w:color w:val="221F1F"/>
          <w:w w:val="115"/>
        </w:rPr>
        <w:t>или</w:t>
      </w:r>
      <w:r>
        <w:rPr>
          <w:color w:val="221F1F"/>
          <w:spacing w:val="40"/>
          <w:w w:val="115"/>
        </w:rPr>
        <w:t xml:space="preserve"> </w:t>
      </w:r>
      <w:r>
        <w:rPr>
          <w:color w:val="221F1F"/>
          <w:w w:val="115"/>
        </w:rPr>
        <w:t>похожести</w:t>
      </w:r>
      <w:r>
        <w:rPr>
          <w:color w:val="221F1F"/>
          <w:spacing w:val="40"/>
          <w:w w:val="115"/>
        </w:rPr>
        <w:t xml:space="preserve"> </w:t>
      </w:r>
      <w:r>
        <w:rPr>
          <w:color w:val="221F1F"/>
          <w:w w:val="115"/>
        </w:rPr>
        <w:t>с</w:t>
      </w:r>
      <w:r>
        <w:rPr>
          <w:color w:val="221F1F"/>
          <w:spacing w:val="40"/>
          <w:w w:val="115"/>
        </w:rPr>
        <w:t xml:space="preserve"> </w:t>
      </w:r>
      <w:r>
        <w:rPr>
          <w:color w:val="221F1F"/>
          <w:w w:val="115"/>
        </w:rPr>
        <w:t>другими.</w:t>
      </w:r>
    </w:p>
    <w:p w:rsidR="00923AD8" w:rsidRDefault="000A3044">
      <w:pPr>
        <w:pStyle w:val="a3"/>
        <w:spacing w:line="254" w:lineRule="auto"/>
        <w:ind w:left="237" w:right="117" w:firstLine="225"/>
      </w:pPr>
      <w:r>
        <w:rPr>
          <w:i/>
          <w:color w:val="221F1F"/>
          <w:w w:val="110"/>
        </w:rPr>
        <w:t xml:space="preserve">Классификация </w:t>
      </w:r>
      <w:r>
        <w:rPr>
          <w:color w:val="221F1F"/>
          <w:w w:val="110"/>
        </w:rPr>
        <w:t>как универсальное учебное действие вклю-</w:t>
      </w:r>
      <w:r>
        <w:rPr>
          <w:color w:val="221F1F"/>
          <w:spacing w:val="80"/>
          <w:w w:val="110"/>
        </w:rPr>
        <w:t xml:space="preserve"> </w:t>
      </w:r>
      <w:r>
        <w:rPr>
          <w:color w:val="221F1F"/>
          <w:w w:val="110"/>
        </w:rPr>
        <w:t>чает: анализ свойств объектов, которые подлежат классифика-</w:t>
      </w:r>
      <w:r>
        <w:rPr>
          <w:color w:val="221F1F"/>
          <w:spacing w:val="80"/>
          <w:w w:val="110"/>
        </w:rPr>
        <w:t xml:space="preserve"> </w:t>
      </w:r>
      <w:r>
        <w:rPr>
          <w:color w:val="221F1F"/>
          <w:w w:val="110"/>
        </w:rPr>
        <w:t>ции;</w:t>
      </w:r>
      <w:r>
        <w:rPr>
          <w:color w:val="221F1F"/>
          <w:spacing w:val="40"/>
          <w:w w:val="110"/>
        </w:rPr>
        <w:t xml:space="preserve"> </w:t>
      </w:r>
      <w:r>
        <w:rPr>
          <w:color w:val="221F1F"/>
          <w:w w:val="110"/>
        </w:rPr>
        <w:t>сравнение</w:t>
      </w:r>
      <w:r>
        <w:rPr>
          <w:color w:val="221F1F"/>
          <w:spacing w:val="40"/>
          <w:w w:val="110"/>
        </w:rPr>
        <w:t xml:space="preserve"> </w:t>
      </w:r>
      <w:r>
        <w:rPr>
          <w:color w:val="221F1F"/>
          <w:w w:val="110"/>
        </w:rPr>
        <w:t>выделенных</w:t>
      </w:r>
      <w:r>
        <w:rPr>
          <w:color w:val="221F1F"/>
          <w:spacing w:val="40"/>
          <w:w w:val="110"/>
        </w:rPr>
        <w:t xml:space="preserve"> </w:t>
      </w:r>
      <w:r>
        <w:rPr>
          <w:color w:val="221F1F"/>
          <w:w w:val="110"/>
        </w:rPr>
        <w:t>свойств</w:t>
      </w:r>
      <w:r>
        <w:rPr>
          <w:color w:val="221F1F"/>
          <w:spacing w:val="40"/>
          <w:w w:val="110"/>
        </w:rPr>
        <w:t xml:space="preserve"> </w:t>
      </w:r>
      <w:r>
        <w:rPr>
          <w:color w:val="221F1F"/>
          <w:w w:val="110"/>
        </w:rPr>
        <w:t>с</w:t>
      </w:r>
      <w:r>
        <w:rPr>
          <w:color w:val="221F1F"/>
          <w:spacing w:val="40"/>
          <w:w w:val="110"/>
        </w:rPr>
        <w:t xml:space="preserve"> </w:t>
      </w:r>
      <w:r>
        <w:rPr>
          <w:color w:val="221F1F"/>
          <w:w w:val="110"/>
        </w:rPr>
        <w:t>целью</w:t>
      </w:r>
      <w:r>
        <w:rPr>
          <w:color w:val="221F1F"/>
          <w:spacing w:val="40"/>
          <w:w w:val="110"/>
        </w:rPr>
        <w:t xml:space="preserve"> </w:t>
      </w:r>
      <w:r>
        <w:rPr>
          <w:color w:val="221F1F"/>
          <w:w w:val="110"/>
        </w:rPr>
        <w:t>их</w:t>
      </w:r>
      <w:r>
        <w:rPr>
          <w:color w:val="221F1F"/>
          <w:spacing w:val="40"/>
          <w:w w:val="110"/>
        </w:rPr>
        <w:t xml:space="preserve"> </w:t>
      </w:r>
      <w:r>
        <w:rPr>
          <w:color w:val="221F1F"/>
          <w:w w:val="110"/>
        </w:rPr>
        <w:t>дифференциа- ции</w:t>
      </w:r>
      <w:r>
        <w:rPr>
          <w:color w:val="221F1F"/>
          <w:spacing w:val="80"/>
          <w:w w:val="110"/>
        </w:rPr>
        <w:t xml:space="preserve"> </w:t>
      </w:r>
      <w:r>
        <w:rPr>
          <w:color w:val="221F1F"/>
          <w:w w:val="110"/>
        </w:rPr>
        <w:t>на</w:t>
      </w:r>
      <w:r>
        <w:rPr>
          <w:color w:val="221F1F"/>
          <w:spacing w:val="80"/>
          <w:w w:val="110"/>
        </w:rPr>
        <w:t xml:space="preserve"> </w:t>
      </w:r>
      <w:r>
        <w:rPr>
          <w:color w:val="221F1F"/>
          <w:w w:val="110"/>
        </w:rPr>
        <w:t>внешние</w:t>
      </w:r>
      <w:r>
        <w:rPr>
          <w:color w:val="221F1F"/>
          <w:spacing w:val="80"/>
          <w:w w:val="110"/>
        </w:rPr>
        <w:t xml:space="preserve"> </w:t>
      </w:r>
      <w:r>
        <w:rPr>
          <w:color w:val="221F1F"/>
          <w:w w:val="110"/>
        </w:rPr>
        <w:t>(несущественные)</w:t>
      </w:r>
      <w:r>
        <w:rPr>
          <w:color w:val="221F1F"/>
          <w:spacing w:val="80"/>
          <w:w w:val="110"/>
        </w:rPr>
        <w:t xml:space="preserve"> </w:t>
      </w:r>
      <w:r>
        <w:rPr>
          <w:color w:val="221F1F"/>
          <w:w w:val="110"/>
        </w:rPr>
        <w:t>и</w:t>
      </w:r>
      <w:r>
        <w:rPr>
          <w:color w:val="221F1F"/>
          <w:spacing w:val="80"/>
          <w:w w:val="110"/>
        </w:rPr>
        <w:t xml:space="preserve"> </w:t>
      </w:r>
      <w:r>
        <w:rPr>
          <w:color w:val="221F1F"/>
          <w:w w:val="110"/>
        </w:rPr>
        <w:t>главные</w:t>
      </w:r>
      <w:r>
        <w:rPr>
          <w:color w:val="221F1F"/>
          <w:spacing w:val="80"/>
          <w:w w:val="110"/>
        </w:rPr>
        <w:t xml:space="preserve"> </w:t>
      </w:r>
      <w:r>
        <w:rPr>
          <w:color w:val="221F1F"/>
          <w:w w:val="110"/>
        </w:rPr>
        <w:t>(существенные)</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3" w:firstLine="0"/>
      </w:pPr>
      <w:r>
        <w:rPr>
          <w:color w:val="221F1F"/>
          <w:w w:val="115"/>
        </w:rPr>
        <w:lastRenderedPageBreak/>
        <w:t>свойства; выделение общих главных (существенных) призна- ков всех имеющихся объектов; разбиение объектов на группы (типы) по общему главному (существенному) признаку. Обуча- ющемуся можно предложить (в условиях экранного представ- ления моделей объектов) гораздо большее их количество, неже- ли в реальных условиях, для анализа свойств объектов, которые подлежат классификации (типизации), для сравнения выде- 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w:t>
      </w:r>
      <w:r>
        <w:rPr>
          <w:color w:val="221F1F"/>
          <w:spacing w:val="40"/>
          <w:w w:val="115"/>
        </w:rPr>
        <w:t xml:space="preserve"> </w:t>
      </w:r>
      <w:r>
        <w:rPr>
          <w:color w:val="221F1F"/>
          <w:w w:val="115"/>
        </w:rPr>
        <w:t>педагогом</w:t>
      </w:r>
      <w:r>
        <w:rPr>
          <w:color w:val="221F1F"/>
          <w:spacing w:val="40"/>
          <w:w w:val="115"/>
        </w:rPr>
        <w:t xml:space="preserve"> </w:t>
      </w:r>
      <w:r>
        <w:rPr>
          <w:color w:val="221F1F"/>
          <w:w w:val="115"/>
        </w:rPr>
        <w:t>итогов работы.</w:t>
      </w:r>
    </w:p>
    <w:p w:rsidR="00923AD8" w:rsidRDefault="000A3044">
      <w:pPr>
        <w:pStyle w:val="a3"/>
        <w:spacing w:line="254" w:lineRule="auto"/>
        <w:ind w:left="237" w:right="110" w:firstLine="225"/>
      </w:pPr>
      <w:r>
        <w:rPr>
          <w:i/>
          <w:color w:val="221F1F"/>
          <w:w w:val="115"/>
        </w:rPr>
        <w:t xml:space="preserve">Обобщение </w:t>
      </w:r>
      <w:r>
        <w:rPr>
          <w:color w:val="221F1F"/>
          <w:w w:val="115"/>
        </w:rPr>
        <w:t xml:space="preserve">как универсальное учебное действие включает следующие операции: сравнение предметов (объектов, явле- ний, понятий) и выделение их общих признаков; анализ выде- ленных признаков и определение наиболее устойчивых (инва- 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 ственного признака всех анализируемых предметов. Обучаю- щемуся можно предложить (в условиях экранного представле- </w:t>
      </w:r>
      <w:r>
        <w:rPr>
          <w:color w:val="221F1F"/>
          <w:w w:val="110"/>
        </w:rPr>
        <w:t xml:space="preserve">ния моделей объектов, явлений) гораздо большее их количество, </w:t>
      </w:r>
      <w:r>
        <w:rPr>
          <w:color w:val="221F1F"/>
          <w:w w:val="115"/>
        </w:rPr>
        <w:t>нежели в реальных условиях, для сравнения предметов (объ- ектов, явлений) и выделения их общих признаков. При этом возможна фиксация деятельности обучающегося в электрон- ном</w:t>
      </w:r>
      <w:r>
        <w:rPr>
          <w:color w:val="221F1F"/>
          <w:spacing w:val="40"/>
          <w:w w:val="115"/>
        </w:rPr>
        <w:t xml:space="preserve"> </w:t>
      </w:r>
      <w:r>
        <w:rPr>
          <w:color w:val="221F1F"/>
          <w:w w:val="115"/>
        </w:rPr>
        <w:t>формате</w:t>
      </w:r>
      <w:r>
        <w:rPr>
          <w:color w:val="221F1F"/>
          <w:spacing w:val="40"/>
          <w:w w:val="115"/>
        </w:rPr>
        <w:t xml:space="preserve"> </w:t>
      </w:r>
      <w:r>
        <w:rPr>
          <w:color w:val="221F1F"/>
          <w:w w:val="115"/>
        </w:rPr>
        <w:t>для</w:t>
      </w:r>
      <w:r>
        <w:rPr>
          <w:color w:val="221F1F"/>
          <w:spacing w:val="40"/>
          <w:w w:val="115"/>
        </w:rPr>
        <w:t xml:space="preserve"> </w:t>
      </w:r>
      <w:r>
        <w:rPr>
          <w:color w:val="221F1F"/>
          <w:w w:val="115"/>
        </w:rPr>
        <w:t>рассмотрения</w:t>
      </w:r>
      <w:r>
        <w:rPr>
          <w:color w:val="221F1F"/>
          <w:spacing w:val="40"/>
          <w:w w:val="115"/>
        </w:rPr>
        <w:t xml:space="preserve"> </w:t>
      </w:r>
      <w:r>
        <w:rPr>
          <w:color w:val="221F1F"/>
          <w:w w:val="115"/>
        </w:rPr>
        <w:t>учителем</w:t>
      </w:r>
      <w:r>
        <w:rPr>
          <w:color w:val="221F1F"/>
          <w:spacing w:val="40"/>
          <w:w w:val="115"/>
        </w:rPr>
        <w:t xml:space="preserve"> </w:t>
      </w:r>
      <w:r>
        <w:rPr>
          <w:color w:val="221F1F"/>
          <w:w w:val="115"/>
        </w:rPr>
        <w:t>итогов</w:t>
      </w:r>
      <w:r>
        <w:rPr>
          <w:color w:val="221F1F"/>
          <w:spacing w:val="40"/>
          <w:w w:val="115"/>
        </w:rPr>
        <w:t xml:space="preserve"> </w:t>
      </w:r>
      <w:r>
        <w:rPr>
          <w:color w:val="221F1F"/>
          <w:w w:val="115"/>
        </w:rPr>
        <w:t>работы.</w:t>
      </w:r>
    </w:p>
    <w:p w:rsidR="00923AD8" w:rsidRDefault="000A3044">
      <w:pPr>
        <w:pStyle w:val="a3"/>
        <w:spacing w:line="249" w:lineRule="auto"/>
        <w:ind w:left="237" w:right="115" w:firstLine="225"/>
      </w:pPr>
      <w:r>
        <w:rPr>
          <w:color w:val="221F1F"/>
          <w:w w:val="110"/>
        </w:rPr>
        <w:t>Систематическая работа обучающегося с заданиями, требую- щими применения одинаковых способов действий на различном предметном содержании, формирует у обучающихся чёткое представление</w:t>
      </w:r>
      <w:r>
        <w:rPr>
          <w:color w:val="221F1F"/>
          <w:spacing w:val="40"/>
          <w:w w:val="110"/>
        </w:rPr>
        <w:t xml:space="preserve"> </w:t>
      </w:r>
      <w:r>
        <w:rPr>
          <w:color w:val="221F1F"/>
          <w:w w:val="110"/>
        </w:rPr>
        <w:t>об</w:t>
      </w:r>
      <w:r>
        <w:rPr>
          <w:color w:val="221F1F"/>
          <w:spacing w:val="40"/>
          <w:w w:val="110"/>
        </w:rPr>
        <w:t xml:space="preserve"> </w:t>
      </w:r>
      <w:r>
        <w:rPr>
          <w:color w:val="221F1F"/>
          <w:w w:val="110"/>
        </w:rPr>
        <w:t>их</w:t>
      </w:r>
      <w:r>
        <w:rPr>
          <w:color w:val="221F1F"/>
          <w:spacing w:val="40"/>
          <w:w w:val="110"/>
        </w:rPr>
        <w:t xml:space="preserve"> </w:t>
      </w:r>
      <w:r>
        <w:rPr>
          <w:color w:val="221F1F"/>
          <w:w w:val="110"/>
        </w:rPr>
        <w:t>универсальных</w:t>
      </w:r>
      <w:r>
        <w:rPr>
          <w:color w:val="221F1F"/>
          <w:spacing w:val="40"/>
          <w:w w:val="110"/>
        </w:rPr>
        <w:t xml:space="preserve"> </w:t>
      </w:r>
      <w:r>
        <w:rPr>
          <w:color w:val="221F1F"/>
          <w:w w:val="110"/>
        </w:rPr>
        <w:t>свойствах,</w:t>
      </w:r>
      <w:r>
        <w:rPr>
          <w:color w:val="221F1F"/>
          <w:spacing w:val="40"/>
          <w:w w:val="110"/>
        </w:rPr>
        <w:t xml:space="preserve"> </w:t>
      </w:r>
      <w:r>
        <w:rPr>
          <w:color w:val="221F1F"/>
          <w:w w:val="110"/>
        </w:rPr>
        <w:t>т.</w:t>
      </w:r>
      <w:r>
        <w:rPr>
          <w:color w:val="221F1F"/>
          <w:spacing w:val="40"/>
          <w:w w:val="110"/>
        </w:rPr>
        <w:t xml:space="preserve"> </w:t>
      </w:r>
      <w:r>
        <w:rPr>
          <w:color w:val="221F1F"/>
          <w:w w:val="110"/>
        </w:rPr>
        <w:t>е.</w:t>
      </w:r>
      <w:r>
        <w:rPr>
          <w:color w:val="221F1F"/>
          <w:spacing w:val="40"/>
          <w:w w:val="110"/>
        </w:rPr>
        <w:t xml:space="preserve"> </w:t>
      </w:r>
      <w:r>
        <w:rPr>
          <w:color w:val="221F1F"/>
          <w:w w:val="110"/>
        </w:rPr>
        <w:t xml:space="preserve">возмож- ность обобщённой характеристики сущности универсального </w:t>
      </w:r>
      <w:r>
        <w:rPr>
          <w:color w:val="221F1F"/>
          <w:spacing w:val="-2"/>
          <w:w w:val="110"/>
        </w:rPr>
        <w:t>действия.</w:t>
      </w:r>
    </w:p>
    <w:p w:rsidR="00923AD8" w:rsidRDefault="000A3044">
      <w:pPr>
        <w:pStyle w:val="3"/>
        <w:numPr>
          <w:ilvl w:val="2"/>
          <w:numId w:val="17"/>
        </w:numPr>
        <w:tabs>
          <w:tab w:val="left" w:pos="850"/>
        </w:tabs>
        <w:spacing w:before="165" w:line="216" w:lineRule="auto"/>
        <w:ind w:right="1856" w:firstLine="0"/>
      </w:pPr>
      <w:r>
        <w:rPr>
          <w:color w:val="221F1F"/>
          <w:w w:val="80"/>
        </w:rPr>
        <w:t>Место универсальных учебных действий</w:t>
      </w:r>
      <w:r>
        <w:rPr>
          <w:color w:val="221F1F"/>
          <w:spacing w:val="80"/>
        </w:rPr>
        <w:t xml:space="preserve"> </w:t>
      </w:r>
      <w:r>
        <w:rPr>
          <w:color w:val="221F1F"/>
          <w:w w:val="95"/>
        </w:rPr>
        <w:t>в</w:t>
      </w:r>
      <w:r>
        <w:rPr>
          <w:color w:val="221F1F"/>
          <w:spacing w:val="40"/>
        </w:rPr>
        <w:t xml:space="preserve"> </w:t>
      </w:r>
      <w:r>
        <w:rPr>
          <w:color w:val="221F1F"/>
          <w:w w:val="95"/>
        </w:rPr>
        <w:t>рабочих программах</w:t>
      </w:r>
    </w:p>
    <w:p w:rsidR="00923AD8" w:rsidRDefault="000A3044">
      <w:pPr>
        <w:pStyle w:val="a3"/>
        <w:spacing w:before="71" w:line="254" w:lineRule="auto"/>
        <w:ind w:left="237" w:right="114" w:firstLine="225"/>
      </w:pPr>
      <w:r>
        <w:rPr>
          <w:color w:val="221F1F"/>
          <w:w w:val="110"/>
        </w:rPr>
        <w:t>В соответствии с ФГОС НОО сформированность универсаль- ных учебных действий у обучающихся определяется на этапе завершения ими освоения программы начального общего обра- зования. Это не снимает обязанности учителя контролировать динамику</w:t>
      </w:r>
      <w:r>
        <w:rPr>
          <w:color w:val="221F1F"/>
          <w:spacing w:val="40"/>
          <w:w w:val="110"/>
        </w:rPr>
        <w:t xml:space="preserve"> </w:t>
      </w:r>
      <w:r>
        <w:rPr>
          <w:color w:val="221F1F"/>
          <w:w w:val="110"/>
        </w:rPr>
        <w:t>становления</w:t>
      </w:r>
      <w:r>
        <w:rPr>
          <w:color w:val="221F1F"/>
          <w:spacing w:val="40"/>
          <w:w w:val="110"/>
        </w:rPr>
        <w:t xml:space="preserve"> </w:t>
      </w:r>
      <w:r>
        <w:rPr>
          <w:color w:val="221F1F"/>
          <w:w w:val="110"/>
        </w:rPr>
        <w:t>всех</w:t>
      </w:r>
      <w:r>
        <w:rPr>
          <w:color w:val="221F1F"/>
          <w:spacing w:val="40"/>
          <w:w w:val="110"/>
        </w:rPr>
        <w:t xml:space="preserve"> </w:t>
      </w:r>
      <w:r>
        <w:rPr>
          <w:color w:val="221F1F"/>
          <w:w w:val="110"/>
        </w:rPr>
        <w:t>групп</w:t>
      </w:r>
      <w:r>
        <w:rPr>
          <w:color w:val="221F1F"/>
          <w:spacing w:val="40"/>
          <w:w w:val="110"/>
        </w:rPr>
        <w:t xml:space="preserve"> </w:t>
      </w:r>
      <w:r>
        <w:rPr>
          <w:color w:val="221F1F"/>
          <w:w w:val="110"/>
        </w:rPr>
        <w:t>УУД</w:t>
      </w:r>
      <w:r>
        <w:rPr>
          <w:color w:val="221F1F"/>
          <w:spacing w:val="40"/>
          <w:w w:val="110"/>
        </w:rPr>
        <w:t xml:space="preserve"> </w:t>
      </w:r>
      <w:r>
        <w:rPr>
          <w:color w:val="221F1F"/>
          <w:w w:val="110"/>
        </w:rPr>
        <w:t>для</w:t>
      </w:r>
      <w:r>
        <w:rPr>
          <w:color w:val="221F1F"/>
          <w:spacing w:val="40"/>
          <w:w w:val="110"/>
        </w:rPr>
        <w:t xml:space="preserve"> </w:t>
      </w:r>
      <w:r>
        <w:rPr>
          <w:color w:val="221F1F"/>
          <w:w w:val="110"/>
        </w:rPr>
        <w:t>того,</w:t>
      </w:r>
      <w:r>
        <w:rPr>
          <w:color w:val="221F1F"/>
          <w:spacing w:val="40"/>
          <w:w w:val="110"/>
        </w:rPr>
        <w:t xml:space="preserve"> </w:t>
      </w:r>
      <w:r>
        <w:rPr>
          <w:color w:val="221F1F"/>
          <w:w w:val="110"/>
        </w:rPr>
        <w:t>чтобы</w:t>
      </w:r>
      <w:r>
        <w:rPr>
          <w:color w:val="221F1F"/>
          <w:spacing w:val="40"/>
          <w:w w:val="110"/>
        </w:rPr>
        <w:t xml:space="preserve"> </w:t>
      </w:r>
      <w:r>
        <w:rPr>
          <w:color w:val="221F1F"/>
          <w:w w:val="110"/>
        </w:rPr>
        <w:t>вовре- мя</w:t>
      </w:r>
      <w:r>
        <w:rPr>
          <w:color w:val="221F1F"/>
          <w:spacing w:val="40"/>
          <w:w w:val="110"/>
        </w:rPr>
        <w:t xml:space="preserve"> </w:t>
      </w:r>
      <w:r>
        <w:rPr>
          <w:color w:val="221F1F"/>
          <w:w w:val="110"/>
        </w:rPr>
        <w:t>устранять</w:t>
      </w:r>
      <w:r>
        <w:rPr>
          <w:color w:val="221F1F"/>
          <w:spacing w:val="40"/>
          <w:w w:val="110"/>
        </w:rPr>
        <w:t xml:space="preserve"> </w:t>
      </w:r>
      <w:r>
        <w:rPr>
          <w:color w:val="221F1F"/>
          <w:w w:val="110"/>
        </w:rPr>
        <w:t>возникшие</w:t>
      </w:r>
      <w:r>
        <w:rPr>
          <w:color w:val="221F1F"/>
          <w:spacing w:val="40"/>
          <w:w w:val="110"/>
        </w:rPr>
        <w:t xml:space="preserve"> </w:t>
      </w:r>
      <w:r>
        <w:rPr>
          <w:color w:val="221F1F"/>
          <w:w w:val="110"/>
        </w:rPr>
        <w:t>у</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трудности</w:t>
      </w:r>
      <w:r>
        <w:rPr>
          <w:color w:val="221F1F"/>
          <w:spacing w:val="70"/>
          <w:w w:val="110"/>
        </w:rPr>
        <w:t xml:space="preserve"> </w:t>
      </w:r>
      <w:r>
        <w:rPr>
          <w:color w:val="221F1F"/>
          <w:w w:val="110"/>
        </w:rPr>
        <w:t>и</w:t>
      </w:r>
      <w:r>
        <w:rPr>
          <w:color w:val="221F1F"/>
          <w:spacing w:val="40"/>
          <w:w w:val="110"/>
        </w:rPr>
        <w:t xml:space="preserve"> </w:t>
      </w:r>
      <w:r>
        <w:rPr>
          <w:color w:val="221F1F"/>
          <w:w w:val="110"/>
        </w:rPr>
        <w:t>ошибки.</w:t>
      </w:r>
      <w:r>
        <w:rPr>
          <w:color w:val="221F1F"/>
          <w:spacing w:val="40"/>
          <w:w w:val="110"/>
        </w:rPr>
        <w:t xml:space="preserve"> </w:t>
      </w:r>
      <w:r>
        <w:rPr>
          <w:color w:val="221F1F"/>
          <w:w w:val="110"/>
        </w:rPr>
        <w:t>В этом случае полученные результаты не подлежат балльной оценке,</w:t>
      </w:r>
      <w:r>
        <w:rPr>
          <w:color w:val="221F1F"/>
          <w:spacing w:val="40"/>
          <w:w w:val="110"/>
        </w:rPr>
        <w:t xml:space="preserve"> </w:t>
      </w:r>
      <w:r>
        <w:rPr>
          <w:color w:val="221F1F"/>
          <w:w w:val="110"/>
        </w:rPr>
        <w:t>так</w:t>
      </w:r>
      <w:r>
        <w:rPr>
          <w:color w:val="221F1F"/>
          <w:spacing w:val="40"/>
          <w:w w:val="110"/>
        </w:rPr>
        <w:t xml:space="preserve"> </w:t>
      </w:r>
      <w:r>
        <w:rPr>
          <w:color w:val="221F1F"/>
          <w:w w:val="110"/>
        </w:rPr>
        <w:t>как</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закономерностями</w:t>
      </w:r>
      <w:r>
        <w:rPr>
          <w:color w:val="221F1F"/>
          <w:spacing w:val="76"/>
          <w:w w:val="110"/>
        </w:rPr>
        <w:t xml:space="preserve"> </w:t>
      </w:r>
      <w:r>
        <w:rPr>
          <w:color w:val="221F1F"/>
          <w:w w:val="110"/>
        </w:rPr>
        <w:t>контроль-</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0"/>
      </w:pPr>
      <w:r>
        <w:rPr>
          <w:color w:val="221F1F"/>
          <w:w w:val="110"/>
        </w:rPr>
        <w:lastRenderedPageBreak/>
        <w:t xml:space="preserve">нооценочной деятельности балльной оценкой (отметкой) оце- нивается </w:t>
      </w:r>
      <w:r>
        <w:rPr>
          <w:i/>
          <w:color w:val="221F1F"/>
          <w:w w:val="110"/>
        </w:rPr>
        <w:t>результат</w:t>
      </w:r>
      <w:r>
        <w:rPr>
          <w:color w:val="221F1F"/>
          <w:w w:val="110"/>
        </w:rPr>
        <w:t>, а не</w:t>
      </w:r>
      <w:r>
        <w:rPr>
          <w:color w:val="221F1F"/>
          <w:spacing w:val="40"/>
          <w:w w:val="110"/>
        </w:rPr>
        <w:t xml:space="preserve"> </w:t>
      </w:r>
      <w:r>
        <w:rPr>
          <w:i/>
          <w:color w:val="221F1F"/>
          <w:w w:val="110"/>
        </w:rPr>
        <w:t xml:space="preserve">процесс </w:t>
      </w:r>
      <w:r>
        <w:rPr>
          <w:color w:val="221F1F"/>
          <w:w w:val="110"/>
        </w:rPr>
        <w:t>деятельности. В задачу учи-</w:t>
      </w:r>
      <w:r>
        <w:rPr>
          <w:color w:val="221F1F"/>
          <w:spacing w:val="80"/>
          <w:w w:val="110"/>
        </w:rPr>
        <w:t xml:space="preserve"> </w:t>
      </w:r>
      <w:r>
        <w:rPr>
          <w:color w:val="221F1F"/>
          <w:w w:val="110"/>
        </w:rPr>
        <w:t>теля входит проанализировать вместе с обучающимся его достижения,</w:t>
      </w:r>
      <w:r>
        <w:rPr>
          <w:color w:val="221F1F"/>
          <w:spacing w:val="40"/>
          <w:w w:val="110"/>
        </w:rPr>
        <w:t xml:space="preserve"> </w:t>
      </w:r>
      <w:r>
        <w:rPr>
          <w:color w:val="221F1F"/>
          <w:w w:val="110"/>
        </w:rPr>
        <w:t>ошибки и встретившиеся трудности, в любом слу-</w:t>
      </w:r>
      <w:r>
        <w:rPr>
          <w:color w:val="221F1F"/>
          <w:spacing w:val="40"/>
          <w:w w:val="110"/>
        </w:rPr>
        <w:t xml:space="preserve"> </w:t>
      </w:r>
      <w:r>
        <w:rPr>
          <w:color w:val="221F1F"/>
          <w:w w:val="110"/>
        </w:rPr>
        <w:t>чае</w:t>
      </w:r>
      <w:r>
        <w:rPr>
          <w:color w:val="221F1F"/>
          <w:spacing w:val="40"/>
          <w:w w:val="110"/>
        </w:rPr>
        <w:t xml:space="preserve"> </w:t>
      </w:r>
      <w:r>
        <w:rPr>
          <w:color w:val="221F1F"/>
          <w:w w:val="110"/>
        </w:rPr>
        <w:t>морально</w:t>
      </w:r>
      <w:r>
        <w:rPr>
          <w:color w:val="221F1F"/>
          <w:spacing w:val="40"/>
          <w:w w:val="110"/>
        </w:rPr>
        <w:t xml:space="preserve"> </w:t>
      </w:r>
      <w:r>
        <w:rPr>
          <w:color w:val="221F1F"/>
          <w:w w:val="110"/>
        </w:rPr>
        <w:t>поддержать</w:t>
      </w:r>
      <w:r>
        <w:rPr>
          <w:color w:val="221F1F"/>
          <w:spacing w:val="40"/>
          <w:w w:val="110"/>
        </w:rPr>
        <w:t xml:space="preserve"> </w:t>
      </w:r>
      <w:r>
        <w:rPr>
          <w:color w:val="221F1F"/>
          <w:w w:val="110"/>
        </w:rPr>
        <w:t>его,</w:t>
      </w:r>
      <w:r>
        <w:rPr>
          <w:color w:val="221F1F"/>
          <w:spacing w:val="40"/>
          <w:w w:val="110"/>
        </w:rPr>
        <w:t xml:space="preserve"> </w:t>
      </w:r>
      <w:r>
        <w:rPr>
          <w:color w:val="221F1F"/>
          <w:w w:val="110"/>
        </w:rPr>
        <w:t>высказать</w:t>
      </w:r>
      <w:r>
        <w:rPr>
          <w:color w:val="221F1F"/>
          <w:spacing w:val="40"/>
          <w:w w:val="110"/>
        </w:rPr>
        <w:t xml:space="preserve"> </w:t>
      </w:r>
      <w:r>
        <w:rPr>
          <w:color w:val="221F1F"/>
          <w:w w:val="110"/>
        </w:rPr>
        <w:t>надежду</w:t>
      </w:r>
      <w:r>
        <w:rPr>
          <w:color w:val="221F1F"/>
          <w:spacing w:val="40"/>
          <w:w w:val="110"/>
        </w:rPr>
        <w:t xml:space="preserve"> </w:t>
      </w:r>
      <w:r>
        <w:rPr>
          <w:color w:val="221F1F"/>
          <w:w w:val="110"/>
        </w:rPr>
        <w:t>на</w:t>
      </w:r>
      <w:r>
        <w:rPr>
          <w:color w:val="221F1F"/>
          <w:spacing w:val="40"/>
          <w:w w:val="110"/>
        </w:rPr>
        <w:t xml:space="preserve"> </w:t>
      </w:r>
      <w:r>
        <w:rPr>
          <w:color w:val="221F1F"/>
          <w:w w:val="110"/>
        </w:rPr>
        <w:t>дальней- шие успехи. При этом результаты контрольно-оценочной дея- тельности, зафиксированные в электронном формате, позволят интенсифицировать работу учителя.</w:t>
      </w:r>
    </w:p>
    <w:p w:rsidR="00923AD8" w:rsidRDefault="000A3044">
      <w:pPr>
        <w:pStyle w:val="a3"/>
        <w:spacing w:line="254" w:lineRule="auto"/>
        <w:ind w:left="237" w:right="117" w:firstLine="225"/>
      </w:pPr>
      <w:r>
        <w:rPr>
          <w:color w:val="221F1F"/>
          <w:w w:val="110"/>
        </w:rPr>
        <w:t>Можно использовать словесную оценку: «молодец, стараешь-</w:t>
      </w:r>
      <w:r>
        <w:rPr>
          <w:color w:val="221F1F"/>
          <w:spacing w:val="40"/>
          <w:w w:val="110"/>
        </w:rPr>
        <w:t xml:space="preserve"> </w:t>
      </w:r>
      <w:r>
        <w:rPr>
          <w:color w:val="221F1F"/>
          <w:w w:val="110"/>
        </w:rPr>
        <w:t>ся, у тебя обязательно получится», но отметку можно поставить только</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случае,</w:t>
      </w:r>
      <w:r>
        <w:rPr>
          <w:color w:val="221F1F"/>
          <w:spacing w:val="40"/>
          <w:w w:val="110"/>
        </w:rPr>
        <w:t xml:space="preserve"> </w:t>
      </w:r>
      <w:r>
        <w:rPr>
          <w:color w:val="221F1F"/>
          <w:w w:val="110"/>
        </w:rPr>
        <w:t>если</w:t>
      </w:r>
      <w:r>
        <w:rPr>
          <w:color w:val="221F1F"/>
          <w:spacing w:val="40"/>
          <w:w w:val="110"/>
        </w:rPr>
        <w:t xml:space="preserve"> </w:t>
      </w:r>
      <w:r>
        <w:rPr>
          <w:color w:val="221F1F"/>
          <w:w w:val="110"/>
        </w:rPr>
        <w:t>учебная</w:t>
      </w:r>
      <w:r>
        <w:rPr>
          <w:color w:val="221F1F"/>
          <w:spacing w:val="40"/>
          <w:w w:val="110"/>
        </w:rPr>
        <w:t xml:space="preserve"> </w:t>
      </w:r>
      <w:r>
        <w:rPr>
          <w:color w:val="221F1F"/>
          <w:w w:val="110"/>
        </w:rPr>
        <w:t>задача</w:t>
      </w:r>
      <w:r>
        <w:rPr>
          <w:color w:val="221F1F"/>
          <w:spacing w:val="40"/>
          <w:w w:val="110"/>
        </w:rPr>
        <w:t xml:space="preserve"> </w:t>
      </w:r>
      <w:r>
        <w:rPr>
          <w:color w:val="221F1F"/>
          <w:w w:val="110"/>
        </w:rPr>
        <w:t>решена</w:t>
      </w:r>
      <w:r>
        <w:rPr>
          <w:color w:val="221F1F"/>
          <w:spacing w:val="40"/>
          <w:w w:val="110"/>
        </w:rPr>
        <w:t xml:space="preserve"> </w:t>
      </w:r>
      <w:r>
        <w:rPr>
          <w:color w:val="221F1F"/>
          <w:w w:val="110"/>
        </w:rPr>
        <w:t>самостоятель- но и правильно, т. е. возможно говорить о сформировавшемся универсальном действии.</w:t>
      </w:r>
    </w:p>
    <w:p w:rsidR="00923AD8" w:rsidRDefault="000A3044">
      <w:pPr>
        <w:pStyle w:val="a3"/>
        <w:spacing w:line="254" w:lineRule="auto"/>
        <w:ind w:left="237" w:right="112" w:firstLine="225"/>
      </w:pPr>
      <w:r>
        <w:rPr>
          <w:color w:val="221F1F"/>
          <w:w w:val="110"/>
        </w:rPr>
        <w:t>В рабочих программах содержание метапредметных</w:t>
      </w:r>
      <w:r>
        <w:rPr>
          <w:color w:val="221F1F"/>
          <w:spacing w:val="80"/>
          <w:w w:val="110"/>
        </w:rPr>
        <w:t xml:space="preserve"> </w:t>
      </w:r>
      <w:r>
        <w:rPr>
          <w:color w:val="221F1F"/>
          <w:w w:val="110"/>
        </w:rPr>
        <w:t>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 тературное чтение, иностранный язык, математика и окружа-</w:t>
      </w:r>
      <w:r>
        <w:rPr>
          <w:color w:val="221F1F"/>
          <w:spacing w:val="40"/>
          <w:w w:val="110"/>
        </w:rPr>
        <w:t xml:space="preserve"> </w:t>
      </w:r>
      <w:r>
        <w:rPr>
          <w:color w:val="221F1F"/>
          <w:w w:val="110"/>
        </w:rPr>
        <w:t>ющий</w:t>
      </w:r>
      <w:r>
        <w:rPr>
          <w:color w:val="221F1F"/>
          <w:spacing w:val="40"/>
          <w:w w:val="110"/>
        </w:rPr>
        <w:t xml:space="preserve"> </w:t>
      </w:r>
      <w:r>
        <w:rPr>
          <w:color w:val="221F1F"/>
          <w:w w:val="110"/>
        </w:rPr>
        <w:t>мир)</w:t>
      </w:r>
      <w:r>
        <w:rPr>
          <w:color w:val="221F1F"/>
          <w:spacing w:val="40"/>
          <w:w w:val="110"/>
        </w:rPr>
        <w:t xml:space="preserve"> </w:t>
      </w:r>
      <w:r>
        <w:rPr>
          <w:color w:val="221F1F"/>
          <w:w w:val="110"/>
        </w:rPr>
        <w:t>выделен</w:t>
      </w:r>
      <w:r>
        <w:rPr>
          <w:color w:val="221F1F"/>
          <w:spacing w:val="40"/>
          <w:w w:val="110"/>
        </w:rPr>
        <w:t xml:space="preserve"> </w:t>
      </w:r>
      <w:r>
        <w:rPr>
          <w:color w:val="221F1F"/>
          <w:w w:val="110"/>
        </w:rPr>
        <w:t>раздел</w:t>
      </w:r>
      <w:r>
        <w:rPr>
          <w:color w:val="221F1F"/>
          <w:spacing w:val="40"/>
          <w:w w:val="110"/>
        </w:rPr>
        <w:t xml:space="preserve"> </w:t>
      </w:r>
      <w:r>
        <w:rPr>
          <w:color w:val="221F1F"/>
          <w:w w:val="110"/>
        </w:rPr>
        <w:t>«Универсальные</w:t>
      </w:r>
      <w:r>
        <w:rPr>
          <w:color w:val="221F1F"/>
          <w:spacing w:val="40"/>
          <w:w w:val="110"/>
        </w:rPr>
        <w:t xml:space="preserve"> </w:t>
      </w:r>
      <w:r>
        <w:rPr>
          <w:color w:val="221F1F"/>
          <w:w w:val="110"/>
        </w:rPr>
        <w:t>учебные</w:t>
      </w:r>
      <w:r>
        <w:rPr>
          <w:color w:val="221F1F"/>
          <w:spacing w:val="40"/>
          <w:w w:val="110"/>
        </w:rPr>
        <w:t xml:space="preserve"> </w:t>
      </w:r>
      <w:r>
        <w:rPr>
          <w:color w:val="221F1F"/>
          <w:w w:val="110"/>
        </w:rPr>
        <w:t>умения»,</w:t>
      </w:r>
      <w:r>
        <w:rPr>
          <w:color w:val="221F1F"/>
          <w:spacing w:val="80"/>
          <w:w w:val="110"/>
        </w:rPr>
        <w:t xml:space="preserve"> </w:t>
      </w:r>
      <w:r>
        <w:rPr>
          <w:color w:val="221F1F"/>
          <w:w w:val="110"/>
        </w:rPr>
        <w:t>в</w:t>
      </w:r>
      <w:r>
        <w:rPr>
          <w:color w:val="221F1F"/>
          <w:spacing w:val="38"/>
          <w:w w:val="110"/>
        </w:rPr>
        <w:t xml:space="preserve"> </w:t>
      </w:r>
      <w:r>
        <w:rPr>
          <w:color w:val="221F1F"/>
          <w:w w:val="110"/>
        </w:rPr>
        <w:t>котором</w:t>
      </w:r>
      <w:r>
        <w:rPr>
          <w:color w:val="221F1F"/>
          <w:spacing w:val="40"/>
          <w:w w:val="110"/>
        </w:rPr>
        <w:t xml:space="preserve"> </w:t>
      </w:r>
      <w:r>
        <w:rPr>
          <w:color w:val="221F1F"/>
          <w:w w:val="110"/>
        </w:rPr>
        <w:t>дан</w:t>
      </w:r>
      <w:r>
        <w:rPr>
          <w:color w:val="221F1F"/>
          <w:spacing w:val="38"/>
          <w:w w:val="110"/>
        </w:rPr>
        <w:t xml:space="preserve"> </w:t>
      </w:r>
      <w:r>
        <w:rPr>
          <w:color w:val="221F1F"/>
          <w:w w:val="110"/>
        </w:rPr>
        <w:t>возможный</w:t>
      </w:r>
      <w:r>
        <w:rPr>
          <w:color w:val="221F1F"/>
          <w:spacing w:val="38"/>
          <w:w w:val="110"/>
        </w:rPr>
        <w:t xml:space="preserve"> </w:t>
      </w:r>
      <w:r>
        <w:rPr>
          <w:color w:val="221F1F"/>
          <w:w w:val="110"/>
        </w:rPr>
        <w:t>вариант</w:t>
      </w:r>
      <w:r>
        <w:rPr>
          <w:color w:val="221F1F"/>
          <w:spacing w:val="40"/>
          <w:w w:val="110"/>
        </w:rPr>
        <w:t xml:space="preserve"> </w:t>
      </w:r>
      <w:r>
        <w:rPr>
          <w:color w:val="221F1F"/>
          <w:w w:val="110"/>
        </w:rPr>
        <w:t>содержания</w:t>
      </w:r>
      <w:r>
        <w:rPr>
          <w:color w:val="221F1F"/>
          <w:spacing w:val="38"/>
          <w:w w:val="110"/>
        </w:rPr>
        <w:t xml:space="preserve"> </w:t>
      </w:r>
      <w:r>
        <w:rPr>
          <w:color w:val="221F1F"/>
          <w:w w:val="110"/>
        </w:rPr>
        <w:t>всех</w:t>
      </w:r>
      <w:r>
        <w:rPr>
          <w:color w:val="221F1F"/>
          <w:spacing w:val="40"/>
          <w:w w:val="110"/>
        </w:rPr>
        <w:t xml:space="preserve"> </w:t>
      </w:r>
      <w:r>
        <w:rPr>
          <w:color w:val="221F1F"/>
          <w:w w:val="110"/>
        </w:rPr>
        <w:t>групп</w:t>
      </w:r>
      <w:r>
        <w:rPr>
          <w:color w:val="221F1F"/>
          <w:spacing w:val="40"/>
          <w:w w:val="110"/>
        </w:rPr>
        <w:t xml:space="preserve"> </w:t>
      </w:r>
      <w:r>
        <w:rPr>
          <w:color w:val="221F1F"/>
          <w:w w:val="110"/>
        </w:rPr>
        <w:t>УУД по каждому</w:t>
      </w:r>
      <w:r>
        <w:rPr>
          <w:color w:val="221F1F"/>
          <w:spacing w:val="40"/>
          <w:w w:val="110"/>
        </w:rPr>
        <w:t xml:space="preserve"> </w:t>
      </w:r>
      <w:r>
        <w:rPr>
          <w:color w:val="221F1F"/>
          <w:w w:val="110"/>
        </w:rPr>
        <w:t>году обучения.</w:t>
      </w:r>
      <w:r>
        <w:rPr>
          <w:color w:val="221F1F"/>
          <w:spacing w:val="40"/>
          <w:w w:val="110"/>
        </w:rPr>
        <w:t xml:space="preserve"> </w:t>
      </w:r>
      <w:r>
        <w:rPr>
          <w:color w:val="221F1F"/>
          <w:w w:val="110"/>
        </w:rPr>
        <w:t>В первом и втором классах опреде- 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923AD8" w:rsidRDefault="000A3044">
      <w:pPr>
        <w:pStyle w:val="a3"/>
        <w:spacing w:line="254" w:lineRule="auto"/>
        <w:ind w:left="237" w:right="114" w:firstLine="225"/>
      </w:pPr>
      <w:r>
        <w:rPr>
          <w:color w:val="221F1F"/>
          <w:w w:val="110"/>
        </w:rPr>
        <w:t>Это положение не реализовано в содержании предметов, по- строенных</w:t>
      </w:r>
      <w:r>
        <w:rPr>
          <w:color w:val="221F1F"/>
          <w:spacing w:val="40"/>
          <w:w w:val="110"/>
        </w:rPr>
        <w:t xml:space="preserve"> </w:t>
      </w:r>
      <w:r>
        <w:rPr>
          <w:color w:val="221F1F"/>
          <w:w w:val="110"/>
        </w:rPr>
        <w:t>как</w:t>
      </w:r>
      <w:r>
        <w:rPr>
          <w:color w:val="221F1F"/>
          <w:spacing w:val="40"/>
          <w:w w:val="110"/>
        </w:rPr>
        <w:t xml:space="preserve"> </w:t>
      </w:r>
      <w:r>
        <w:rPr>
          <w:color w:val="221F1F"/>
          <w:w w:val="110"/>
        </w:rPr>
        <w:t>модульные</w:t>
      </w:r>
      <w:r>
        <w:rPr>
          <w:color w:val="221F1F"/>
          <w:spacing w:val="40"/>
          <w:w w:val="110"/>
        </w:rPr>
        <w:t xml:space="preserve"> </w:t>
      </w:r>
      <w:r>
        <w:rPr>
          <w:color w:val="221F1F"/>
          <w:w w:val="110"/>
        </w:rPr>
        <w:t>курсы</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ОРКСЭ,</w:t>
      </w:r>
      <w:r>
        <w:rPr>
          <w:color w:val="221F1F"/>
          <w:spacing w:val="40"/>
          <w:w w:val="110"/>
        </w:rPr>
        <w:t xml:space="preserve"> </w:t>
      </w:r>
      <w:r>
        <w:rPr>
          <w:color w:val="221F1F"/>
          <w:w w:val="110"/>
        </w:rPr>
        <w:t>искус- ство, физическая культура).</w:t>
      </w:r>
    </w:p>
    <w:p w:rsidR="00923AD8" w:rsidRDefault="000A3044">
      <w:pPr>
        <w:pStyle w:val="a3"/>
        <w:spacing w:line="254" w:lineRule="auto"/>
        <w:ind w:left="237" w:right="110" w:firstLine="225"/>
      </w:pPr>
      <w:r>
        <w:rPr>
          <w:color w:val="221F1F"/>
          <w:w w:val="115"/>
        </w:rPr>
        <w:t>Далее содержание универсальных учебных действий пред- ставлено в разделе «Планируемые результаты обучения» в специальном разделе «Метапредметные результаты», их пере- 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 тельских действий; работу с информацией. Коммуникативные УУД включают перечень действий участника учебного диало- га, действия, связанные со смысловым чтением и текстовой деятельностью, а также УУД, обеспечивающие монологиче- ские формы речи (описание, рассуждение, повествование). Ре- гулятивные УУД включают перечень действий саморегуляции, самоконтроля</w:t>
      </w:r>
      <w:r>
        <w:rPr>
          <w:color w:val="221F1F"/>
          <w:spacing w:val="80"/>
          <w:w w:val="115"/>
        </w:rPr>
        <w:t xml:space="preserve"> </w:t>
      </w:r>
      <w:r>
        <w:rPr>
          <w:color w:val="221F1F"/>
          <w:w w:val="115"/>
        </w:rPr>
        <w:t>и</w:t>
      </w:r>
      <w:r>
        <w:rPr>
          <w:color w:val="221F1F"/>
          <w:spacing w:val="80"/>
          <w:w w:val="115"/>
        </w:rPr>
        <w:t xml:space="preserve"> </w:t>
      </w:r>
      <w:r>
        <w:rPr>
          <w:color w:val="221F1F"/>
          <w:w w:val="115"/>
        </w:rPr>
        <w:t>самооценки.</w:t>
      </w:r>
      <w:r>
        <w:rPr>
          <w:color w:val="221F1F"/>
          <w:spacing w:val="80"/>
          <w:w w:val="115"/>
        </w:rPr>
        <w:t xml:space="preserve"> </w:t>
      </w:r>
      <w:r>
        <w:rPr>
          <w:color w:val="221F1F"/>
          <w:w w:val="115"/>
        </w:rPr>
        <w:t>Представлен</w:t>
      </w:r>
      <w:r>
        <w:rPr>
          <w:color w:val="221F1F"/>
          <w:spacing w:val="80"/>
          <w:w w:val="115"/>
        </w:rPr>
        <w:t xml:space="preserve"> </w:t>
      </w:r>
      <w:r>
        <w:rPr>
          <w:color w:val="221F1F"/>
          <w:w w:val="115"/>
        </w:rPr>
        <w:t>также</w:t>
      </w:r>
      <w:r>
        <w:rPr>
          <w:color w:val="221F1F"/>
          <w:spacing w:val="80"/>
          <w:w w:val="115"/>
        </w:rPr>
        <w:t xml:space="preserve"> </w:t>
      </w:r>
      <w:r>
        <w:rPr>
          <w:color w:val="221F1F"/>
          <w:w w:val="115"/>
        </w:rPr>
        <w:t>отдельный</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49" w:lineRule="auto"/>
        <w:ind w:left="237" w:right="113" w:firstLine="0"/>
      </w:pPr>
      <w:r>
        <w:rPr>
          <w:color w:val="221F1F"/>
          <w:w w:val="115"/>
        </w:rPr>
        <w:lastRenderedPageBreak/>
        <w:t>раздел «Совместная деятельность», интегрирующий коммуни- кативные и регулятивные действия, необходимые для успеш- ной совместной деятельности.</w:t>
      </w:r>
    </w:p>
    <w:p w:rsidR="00923AD8" w:rsidRDefault="000A3044">
      <w:pPr>
        <w:pStyle w:val="a3"/>
        <w:spacing w:before="2" w:line="249" w:lineRule="auto"/>
        <w:ind w:left="237" w:right="112" w:firstLine="225"/>
      </w:pPr>
      <w:r>
        <w:rPr>
          <w:color w:val="221F1F"/>
          <w:w w:val="110"/>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w:t>
      </w:r>
      <w:r>
        <w:rPr>
          <w:color w:val="221F1F"/>
          <w:spacing w:val="40"/>
          <w:w w:val="110"/>
        </w:rPr>
        <w:t xml:space="preserve"> </w:t>
      </w:r>
      <w:r>
        <w:rPr>
          <w:color w:val="221F1F"/>
          <w:w w:val="110"/>
        </w:rPr>
        <w:t>объёма, установленного нормами СанПиН, в том числе в усло-</w:t>
      </w:r>
      <w:r>
        <w:rPr>
          <w:color w:val="221F1F"/>
          <w:spacing w:val="40"/>
          <w:w w:val="110"/>
        </w:rPr>
        <w:t xml:space="preserve"> </w:t>
      </w:r>
      <w:r>
        <w:rPr>
          <w:color w:val="221F1F"/>
          <w:w w:val="110"/>
        </w:rPr>
        <w:t>виях работы за компьютером.</w:t>
      </w:r>
    </w:p>
    <w:p w:rsidR="00923AD8" w:rsidRDefault="000A3044">
      <w:pPr>
        <w:pStyle w:val="a3"/>
        <w:spacing w:before="2" w:line="249" w:lineRule="auto"/>
        <w:ind w:left="237" w:right="113" w:firstLine="225"/>
      </w:pPr>
      <w:r>
        <w:rPr>
          <w:color w:val="221F1F"/>
          <w:w w:val="115"/>
        </w:rPr>
        <w:t>В тематическом планировании показываются возможные виды деятельности, методы, приёмы и формы организации об- учения, направленные на формирование всех видов УУД. Здесь на методическом уровне прослеживается вклад каждого учеб- ного</w:t>
      </w:r>
      <w:r>
        <w:rPr>
          <w:color w:val="221F1F"/>
          <w:spacing w:val="-3"/>
          <w:w w:val="115"/>
        </w:rPr>
        <w:t xml:space="preserve"> </w:t>
      </w:r>
      <w:r>
        <w:rPr>
          <w:color w:val="221F1F"/>
          <w:w w:val="115"/>
        </w:rPr>
        <w:t>предмета</w:t>
      </w:r>
      <w:r>
        <w:rPr>
          <w:color w:val="221F1F"/>
          <w:spacing w:val="-4"/>
          <w:w w:val="115"/>
        </w:rPr>
        <w:t xml:space="preserve"> </w:t>
      </w:r>
      <w:r>
        <w:rPr>
          <w:color w:val="221F1F"/>
          <w:w w:val="115"/>
        </w:rPr>
        <w:t>в</w:t>
      </w:r>
      <w:r>
        <w:rPr>
          <w:color w:val="221F1F"/>
          <w:spacing w:val="-3"/>
          <w:w w:val="115"/>
        </w:rPr>
        <w:t xml:space="preserve"> </w:t>
      </w:r>
      <w:r>
        <w:rPr>
          <w:color w:val="221F1F"/>
          <w:w w:val="115"/>
        </w:rPr>
        <w:t>формирование</w:t>
      </w:r>
      <w:r>
        <w:rPr>
          <w:color w:val="221F1F"/>
          <w:spacing w:val="-4"/>
          <w:w w:val="115"/>
        </w:rPr>
        <w:t xml:space="preserve"> </w:t>
      </w:r>
      <w:r>
        <w:rPr>
          <w:color w:val="221F1F"/>
          <w:w w:val="115"/>
        </w:rPr>
        <w:t>универсального</w:t>
      </w:r>
      <w:r>
        <w:rPr>
          <w:color w:val="221F1F"/>
          <w:spacing w:val="-3"/>
          <w:w w:val="115"/>
        </w:rPr>
        <w:t xml:space="preserve"> </w:t>
      </w:r>
      <w:r>
        <w:rPr>
          <w:color w:val="221F1F"/>
          <w:w w:val="115"/>
        </w:rPr>
        <w:t>действия,</w:t>
      </w:r>
      <w:r>
        <w:rPr>
          <w:color w:val="221F1F"/>
          <w:spacing w:val="-4"/>
          <w:w w:val="115"/>
        </w:rPr>
        <w:t xml:space="preserve"> </w:t>
      </w:r>
      <w:r>
        <w:rPr>
          <w:color w:val="221F1F"/>
          <w:w w:val="115"/>
        </w:rPr>
        <w:t>но</w:t>
      </w:r>
      <w:r>
        <w:rPr>
          <w:color w:val="221F1F"/>
          <w:spacing w:val="-3"/>
          <w:w w:val="115"/>
        </w:rPr>
        <w:t xml:space="preserve"> </w:t>
      </w:r>
      <w:r>
        <w:rPr>
          <w:color w:val="221F1F"/>
          <w:w w:val="115"/>
        </w:rPr>
        <w:t>всё это может корректироваться, уточняться и дополняться учите- лем с учётом особенностей контингента обучающихся данной образовательной организации, а также наличия конкретной образовательной среды.</w:t>
      </w:r>
    </w:p>
    <w:p w:rsidR="00923AD8" w:rsidRDefault="000A3044">
      <w:pPr>
        <w:pStyle w:val="a3"/>
        <w:spacing w:before="3" w:line="247" w:lineRule="auto"/>
        <w:ind w:left="237" w:right="124" w:firstLine="225"/>
      </w:pPr>
      <w:r>
        <w:rPr>
          <w:color w:val="221F1F"/>
          <w:w w:val="115"/>
        </w:rPr>
        <w:t xml:space="preserve">Тематическое планирование можно найти на сайте https:// </w:t>
      </w:r>
      <w:r>
        <w:rPr>
          <w:color w:val="221F1F"/>
          <w:spacing w:val="-2"/>
          <w:w w:val="115"/>
        </w:rPr>
        <w:t>edsoo.ru.</w:t>
      </w:r>
    </w:p>
    <w:p w:rsidR="00923AD8" w:rsidRDefault="000A3044">
      <w:pPr>
        <w:pStyle w:val="a5"/>
        <w:numPr>
          <w:ilvl w:val="1"/>
          <w:numId w:val="17"/>
        </w:numPr>
        <w:tabs>
          <w:tab w:val="left" w:pos="701"/>
        </w:tabs>
        <w:spacing w:before="158"/>
        <w:ind w:left="700" w:hanging="464"/>
        <w:rPr>
          <w:rFonts w:ascii="Trebuchet MS" w:hAnsi="Trebuchet MS"/>
        </w:rPr>
      </w:pPr>
      <w:r>
        <w:rPr>
          <w:rFonts w:ascii="Trebuchet MS" w:hAnsi="Trebuchet MS"/>
          <w:color w:val="FF0000"/>
          <w:w w:val="90"/>
        </w:rPr>
        <w:t>ПРОГРАММА</w:t>
      </w:r>
      <w:r>
        <w:rPr>
          <w:rFonts w:ascii="Trebuchet MS" w:hAnsi="Trebuchet MS"/>
          <w:color w:val="FF0000"/>
          <w:spacing w:val="48"/>
        </w:rPr>
        <w:t xml:space="preserve"> </w:t>
      </w:r>
      <w:r>
        <w:rPr>
          <w:rFonts w:ascii="Trebuchet MS" w:hAnsi="Trebuchet MS"/>
          <w:color w:val="FF0000"/>
          <w:spacing w:val="-2"/>
        </w:rPr>
        <w:t>ВОСПИТАНИЯ</w:t>
      </w:r>
    </w:p>
    <w:p w:rsidR="00923AD8" w:rsidRDefault="000A3044">
      <w:pPr>
        <w:pStyle w:val="3"/>
        <w:numPr>
          <w:ilvl w:val="2"/>
          <w:numId w:val="17"/>
        </w:numPr>
        <w:tabs>
          <w:tab w:val="left" w:pos="867"/>
        </w:tabs>
        <w:spacing w:before="103"/>
        <w:ind w:left="866" w:hanging="633"/>
      </w:pPr>
      <w:r>
        <w:rPr>
          <w:color w:val="221F1F"/>
          <w:w w:val="80"/>
        </w:rPr>
        <w:t>Пояснительная</w:t>
      </w:r>
      <w:r>
        <w:rPr>
          <w:color w:val="221F1F"/>
          <w:spacing w:val="49"/>
        </w:rPr>
        <w:t xml:space="preserve"> </w:t>
      </w:r>
      <w:r>
        <w:rPr>
          <w:color w:val="221F1F"/>
          <w:spacing w:val="-2"/>
          <w:w w:val="90"/>
        </w:rPr>
        <w:t>записка</w:t>
      </w:r>
    </w:p>
    <w:p w:rsidR="00923AD8" w:rsidRDefault="000A3044">
      <w:pPr>
        <w:pStyle w:val="a3"/>
        <w:spacing w:before="63" w:line="249" w:lineRule="auto"/>
        <w:ind w:left="237" w:right="117" w:firstLine="225"/>
      </w:pPr>
      <w:r>
        <w:rPr>
          <w:color w:val="FF0000"/>
          <w:w w:val="110"/>
        </w:rPr>
        <w:t>Программа воспитания является обязательной частью основ-</w:t>
      </w:r>
      <w:r>
        <w:rPr>
          <w:color w:val="FF0000"/>
          <w:spacing w:val="40"/>
          <w:w w:val="110"/>
        </w:rPr>
        <w:t xml:space="preserve"> </w:t>
      </w:r>
      <w:r>
        <w:rPr>
          <w:color w:val="FF0000"/>
          <w:w w:val="110"/>
        </w:rPr>
        <w:t>ных образовательных программ.</w:t>
      </w:r>
    </w:p>
    <w:p w:rsidR="00923AD8" w:rsidRDefault="000A3044">
      <w:pPr>
        <w:pStyle w:val="a3"/>
        <w:spacing w:before="1" w:line="249" w:lineRule="auto"/>
        <w:ind w:left="237" w:right="111" w:firstLine="225"/>
      </w:pPr>
      <w:r>
        <w:rPr>
          <w:color w:val="0000FF"/>
          <w:w w:val="110"/>
        </w:rPr>
        <w:t>Назначение примерной программы воспитания — помочь об- разовательным организациям, реализующим образовательные программы начального общего, основного общего, среднего об- щего образования, создать и реализовать собственные работа- ющие программы воспитания, направленные на решение про-</w:t>
      </w:r>
      <w:r>
        <w:rPr>
          <w:color w:val="0000FF"/>
          <w:spacing w:val="80"/>
          <w:w w:val="110"/>
        </w:rPr>
        <w:t xml:space="preserve"> </w:t>
      </w:r>
      <w:r>
        <w:rPr>
          <w:color w:val="0000FF"/>
          <w:w w:val="110"/>
        </w:rPr>
        <w:t>блем</w:t>
      </w:r>
      <w:r>
        <w:rPr>
          <w:color w:val="0000FF"/>
          <w:spacing w:val="40"/>
          <w:w w:val="110"/>
        </w:rPr>
        <w:t xml:space="preserve"> </w:t>
      </w:r>
      <w:r>
        <w:rPr>
          <w:color w:val="0000FF"/>
          <w:w w:val="110"/>
        </w:rPr>
        <w:t>гармоничного</w:t>
      </w:r>
      <w:r>
        <w:rPr>
          <w:color w:val="0000FF"/>
          <w:spacing w:val="40"/>
          <w:w w:val="110"/>
        </w:rPr>
        <w:t xml:space="preserve"> </w:t>
      </w:r>
      <w:r>
        <w:rPr>
          <w:color w:val="0000FF"/>
          <w:w w:val="110"/>
        </w:rPr>
        <w:t>вхождения</w:t>
      </w:r>
      <w:r>
        <w:rPr>
          <w:color w:val="0000FF"/>
          <w:spacing w:val="40"/>
          <w:w w:val="110"/>
        </w:rPr>
        <w:t xml:space="preserve"> </w:t>
      </w:r>
      <w:r>
        <w:rPr>
          <w:color w:val="0000FF"/>
          <w:w w:val="110"/>
        </w:rPr>
        <w:t>обучающихся</w:t>
      </w:r>
      <w:r>
        <w:rPr>
          <w:color w:val="0000FF"/>
          <w:spacing w:val="40"/>
          <w:w w:val="110"/>
        </w:rPr>
        <w:t xml:space="preserve">  </w:t>
      </w:r>
      <w:r>
        <w:rPr>
          <w:color w:val="0000FF"/>
          <w:w w:val="110"/>
        </w:rPr>
        <w:t>в</w:t>
      </w:r>
      <w:r>
        <w:rPr>
          <w:color w:val="0000FF"/>
          <w:spacing w:val="40"/>
          <w:w w:val="110"/>
        </w:rPr>
        <w:t xml:space="preserve">  </w:t>
      </w:r>
      <w:r>
        <w:rPr>
          <w:color w:val="0000FF"/>
          <w:w w:val="110"/>
        </w:rPr>
        <w:t>социальный мир и налаживания ответственных взаимоотношений с окру- жающими их людьми. Примерная программа воспитания по- казывает, каким образом педагогические работники (учитель, классный руководитель, заместитель директора по воспита- тельной</w:t>
      </w:r>
      <w:r>
        <w:rPr>
          <w:color w:val="0000FF"/>
          <w:spacing w:val="40"/>
          <w:w w:val="110"/>
        </w:rPr>
        <w:t xml:space="preserve"> </w:t>
      </w:r>
      <w:r>
        <w:rPr>
          <w:color w:val="0000FF"/>
          <w:w w:val="110"/>
        </w:rPr>
        <w:t>работе,</w:t>
      </w:r>
      <w:r>
        <w:rPr>
          <w:color w:val="0000FF"/>
          <w:spacing w:val="40"/>
          <w:w w:val="110"/>
        </w:rPr>
        <w:t xml:space="preserve"> </w:t>
      </w:r>
      <w:r>
        <w:rPr>
          <w:color w:val="0000FF"/>
          <w:w w:val="110"/>
        </w:rPr>
        <w:t>старший</w:t>
      </w:r>
      <w:r>
        <w:rPr>
          <w:color w:val="0000FF"/>
          <w:spacing w:val="40"/>
          <w:w w:val="110"/>
        </w:rPr>
        <w:t xml:space="preserve"> </w:t>
      </w:r>
      <w:r>
        <w:rPr>
          <w:color w:val="0000FF"/>
          <w:w w:val="110"/>
        </w:rPr>
        <w:t>вожатый,</w:t>
      </w:r>
      <w:r>
        <w:rPr>
          <w:color w:val="0000FF"/>
          <w:spacing w:val="40"/>
          <w:w w:val="110"/>
        </w:rPr>
        <w:t xml:space="preserve"> </w:t>
      </w:r>
      <w:r>
        <w:rPr>
          <w:color w:val="0000FF"/>
          <w:w w:val="110"/>
        </w:rPr>
        <w:t>воспитатель,</w:t>
      </w:r>
      <w:r>
        <w:rPr>
          <w:color w:val="0000FF"/>
          <w:spacing w:val="40"/>
          <w:w w:val="110"/>
        </w:rPr>
        <w:t xml:space="preserve"> </w:t>
      </w:r>
      <w:r>
        <w:rPr>
          <w:color w:val="0000FF"/>
          <w:w w:val="110"/>
        </w:rPr>
        <w:t>куратор,</w:t>
      </w:r>
      <w:r>
        <w:rPr>
          <w:color w:val="0000FF"/>
          <w:spacing w:val="40"/>
          <w:w w:val="110"/>
        </w:rPr>
        <w:t xml:space="preserve"> </w:t>
      </w:r>
      <w:r>
        <w:rPr>
          <w:color w:val="0000FF"/>
          <w:w w:val="110"/>
        </w:rPr>
        <w:t xml:space="preserve">тью- 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 </w:t>
      </w:r>
      <w:r>
        <w:rPr>
          <w:color w:val="0000FF"/>
          <w:spacing w:val="-4"/>
          <w:w w:val="110"/>
        </w:rPr>
        <w:t>цией.</w:t>
      </w:r>
    </w:p>
    <w:p w:rsidR="00923AD8" w:rsidRDefault="000A3044">
      <w:pPr>
        <w:pStyle w:val="a3"/>
        <w:spacing w:before="9" w:line="254" w:lineRule="auto"/>
        <w:ind w:left="237" w:right="114" w:firstLine="225"/>
      </w:pPr>
      <w:r>
        <w:rPr>
          <w:color w:val="0000FF"/>
          <w:w w:val="110"/>
        </w:rPr>
        <w:t>В</w:t>
      </w:r>
      <w:r>
        <w:rPr>
          <w:color w:val="0000FF"/>
          <w:spacing w:val="77"/>
          <w:w w:val="110"/>
        </w:rPr>
        <w:t xml:space="preserve"> </w:t>
      </w:r>
      <w:r>
        <w:rPr>
          <w:color w:val="0000FF"/>
          <w:w w:val="110"/>
        </w:rPr>
        <w:t>центре</w:t>
      </w:r>
      <w:r>
        <w:rPr>
          <w:color w:val="0000FF"/>
          <w:spacing w:val="77"/>
          <w:w w:val="110"/>
        </w:rPr>
        <w:t xml:space="preserve"> </w:t>
      </w:r>
      <w:r>
        <w:rPr>
          <w:color w:val="0000FF"/>
          <w:w w:val="110"/>
        </w:rPr>
        <w:t>примерной</w:t>
      </w:r>
      <w:r>
        <w:rPr>
          <w:color w:val="0000FF"/>
          <w:spacing w:val="77"/>
          <w:w w:val="110"/>
        </w:rPr>
        <w:t xml:space="preserve"> </w:t>
      </w:r>
      <w:r>
        <w:rPr>
          <w:color w:val="0000FF"/>
          <w:w w:val="110"/>
        </w:rPr>
        <w:t>программы</w:t>
      </w:r>
      <w:r>
        <w:rPr>
          <w:color w:val="0000FF"/>
          <w:spacing w:val="77"/>
          <w:w w:val="110"/>
        </w:rPr>
        <w:t xml:space="preserve"> </w:t>
      </w:r>
      <w:r>
        <w:rPr>
          <w:color w:val="0000FF"/>
          <w:w w:val="110"/>
        </w:rPr>
        <w:t>воспитания</w:t>
      </w:r>
      <w:r>
        <w:rPr>
          <w:color w:val="0000FF"/>
          <w:spacing w:val="79"/>
          <w:w w:val="110"/>
        </w:rPr>
        <w:t xml:space="preserve"> </w:t>
      </w:r>
      <w:r>
        <w:rPr>
          <w:color w:val="0000FF"/>
          <w:w w:val="110"/>
        </w:rPr>
        <w:t>в</w:t>
      </w:r>
      <w:r>
        <w:rPr>
          <w:color w:val="0000FF"/>
          <w:spacing w:val="74"/>
          <w:w w:val="110"/>
        </w:rPr>
        <w:t xml:space="preserve"> </w:t>
      </w:r>
      <w:r>
        <w:rPr>
          <w:color w:val="0000FF"/>
          <w:w w:val="110"/>
        </w:rPr>
        <w:t>соответствии с ФГОС находится личностное развитие обучающихся, фор- мирование</w:t>
      </w:r>
      <w:r>
        <w:rPr>
          <w:color w:val="0000FF"/>
          <w:spacing w:val="40"/>
          <w:w w:val="110"/>
        </w:rPr>
        <w:t xml:space="preserve"> </w:t>
      </w:r>
      <w:r>
        <w:rPr>
          <w:color w:val="0000FF"/>
          <w:w w:val="110"/>
        </w:rPr>
        <w:t>у</w:t>
      </w:r>
      <w:r>
        <w:rPr>
          <w:color w:val="0000FF"/>
          <w:spacing w:val="40"/>
          <w:w w:val="110"/>
        </w:rPr>
        <w:t xml:space="preserve"> </w:t>
      </w:r>
      <w:r>
        <w:rPr>
          <w:color w:val="0000FF"/>
          <w:w w:val="110"/>
        </w:rPr>
        <w:t>них</w:t>
      </w:r>
      <w:r>
        <w:rPr>
          <w:color w:val="0000FF"/>
          <w:spacing w:val="40"/>
          <w:w w:val="110"/>
        </w:rPr>
        <w:t xml:space="preserve"> </w:t>
      </w:r>
      <w:r>
        <w:rPr>
          <w:color w:val="0000FF"/>
          <w:w w:val="110"/>
        </w:rPr>
        <w:t>системных</w:t>
      </w:r>
      <w:r>
        <w:rPr>
          <w:color w:val="0000FF"/>
          <w:spacing w:val="40"/>
          <w:w w:val="110"/>
        </w:rPr>
        <w:t xml:space="preserve"> </w:t>
      </w:r>
      <w:r>
        <w:rPr>
          <w:color w:val="0000FF"/>
          <w:w w:val="110"/>
        </w:rPr>
        <w:t>знаний</w:t>
      </w:r>
      <w:r>
        <w:rPr>
          <w:color w:val="0000FF"/>
          <w:spacing w:val="40"/>
          <w:w w:val="110"/>
        </w:rPr>
        <w:t xml:space="preserve"> </w:t>
      </w:r>
      <w:r>
        <w:rPr>
          <w:color w:val="0000FF"/>
          <w:w w:val="110"/>
        </w:rPr>
        <w:t>о</w:t>
      </w:r>
      <w:r>
        <w:rPr>
          <w:color w:val="0000FF"/>
          <w:spacing w:val="40"/>
          <w:w w:val="110"/>
        </w:rPr>
        <w:t xml:space="preserve"> </w:t>
      </w:r>
      <w:r>
        <w:rPr>
          <w:color w:val="0000FF"/>
          <w:w w:val="110"/>
        </w:rPr>
        <w:t>различных</w:t>
      </w:r>
      <w:r>
        <w:rPr>
          <w:color w:val="0000FF"/>
          <w:spacing w:val="40"/>
          <w:w w:val="110"/>
        </w:rPr>
        <w:t xml:space="preserve"> </w:t>
      </w:r>
      <w:r>
        <w:rPr>
          <w:color w:val="0000FF"/>
          <w:w w:val="110"/>
        </w:rPr>
        <w:t>аспектах</w:t>
      </w:r>
      <w:r>
        <w:rPr>
          <w:color w:val="0000FF"/>
          <w:spacing w:val="40"/>
          <w:w w:val="110"/>
        </w:rPr>
        <w:t xml:space="preserve"> </w:t>
      </w:r>
      <w:r>
        <w:rPr>
          <w:color w:val="0000FF"/>
          <w:w w:val="110"/>
        </w:rPr>
        <w:t>раз-</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0"/>
      </w:pPr>
      <w:r>
        <w:rPr>
          <w:color w:val="0000FF"/>
          <w:w w:val="110"/>
        </w:rPr>
        <w:lastRenderedPageBreak/>
        <w:t>вития России и мира. Одним из результатов реализации про- граммы станет приобщение обучающихся к российским тради- ционным</w:t>
      </w:r>
      <w:r>
        <w:rPr>
          <w:color w:val="0000FF"/>
          <w:spacing w:val="71"/>
          <w:w w:val="110"/>
        </w:rPr>
        <w:t xml:space="preserve"> </w:t>
      </w:r>
      <w:r>
        <w:rPr>
          <w:color w:val="0000FF"/>
          <w:w w:val="110"/>
        </w:rPr>
        <w:t>духовным</w:t>
      </w:r>
      <w:r>
        <w:rPr>
          <w:color w:val="0000FF"/>
          <w:spacing w:val="71"/>
          <w:w w:val="110"/>
        </w:rPr>
        <w:t xml:space="preserve"> </w:t>
      </w:r>
      <w:r>
        <w:rPr>
          <w:color w:val="0000FF"/>
          <w:w w:val="110"/>
        </w:rPr>
        <w:t>ценностям,</w:t>
      </w:r>
      <w:r>
        <w:rPr>
          <w:color w:val="0000FF"/>
          <w:spacing w:val="74"/>
          <w:w w:val="110"/>
        </w:rPr>
        <w:t xml:space="preserve"> </w:t>
      </w:r>
      <w:r>
        <w:rPr>
          <w:color w:val="0000FF"/>
          <w:w w:val="110"/>
        </w:rPr>
        <w:t>правилам</w:t>
      </w:r>
      <w:r>
        <w:rPr>
          <w:color w:val="0000FF"/>
          <w:spacing w:val="75"/>
          <w:w w:val="110"/>
        </w:rPr>
        <w:t xml:space="preserve"> </w:t>
      </w:r>
      <w:r>
        <w:rPr>
          <w:color w:val="0000FF"/>
          <w:w w:val="110"/>
        </w:rPr>
        <w:t>и</w:t>
      </w:r>
      <w:r>
        <w:rPr>
          <w:color w:val="0000FF"/>
          <w:spacing w:val="66"/>
          <w:w w:val="110"/>
        </w:rPr>
        <w:t xml:space="preserve"> </w:t>
      </w:r>
      <w:r>
        <w:rPr>
          <w:color w:val="0000FF"/>
          <w:w w:val="110"/>
        </w:rPr>
        <w:t>нормам</w:t>
      </w:r>
      <w:r>
        <w:rPr>
          <w:color w:val="0000FF"/>
          <w:spacing w:val="70"/>
          <w:w w:val="110"/>
        </w:rPr>
        <w:t xml:space="preserve"> </w:t>
      </w:r>
      <w:r>
        <w:rPr>
          <w:color w:val="0000FF"/>
          <w:w w:val="110"/>
        </w:rPr>
        <w:t>поведения в российском обществе. Программа призвана обеспечить дости- жение обучающимися личностных результатов, указанных во ФГОС: формирование основ российской идентичности; готов- ность к саморазвитию; мотивация к познанию и обучению; цен- ностные установки и социально значимые качества личности; активное</w:t>
      </w:r>
      <w:r>
        <w:rPr>
          <w:color w:val="0000FF"/>
          <w:spacing w:val="40"/>
          <w:w w:val="110"/>
        </w:rPr>
        <w:t xml:space="preserve"> </w:t>
      </w:r>
      <w:r>
        <w:rPr>
          <w:color w:val="0000FF"/>
          <w:w w:val="110"/>
        </w:rPr>
        <w:t>участие</w:t>
      </w:r>
      <w:r>
        <w:rPr>
          <w:color w:val="0000FF"/>
          <w:spacing w:val="40"/>
          <w:w w:val="110"/>
        </w:rPr>
        <w:t xml:space="preserve"> </w:t>
      </w:r>
      <w:r>
        <w:rPr>
          <w:color w:val="0000FF"/>
          <w:w w:val="110"/>
        </w:rPr>
        <w:t>в</w:t>
      </w:r>
      <w:r>
        <w:rPr>
          <w:color w:val="0000FF"/>
          <w:spacing w:val="40"/>
          <w:w w:val="110"/>
        </w:rPr>
        <w:t xml:space="preserve"> </w:t>
      </w:r>
      <w:r>
        <w:rPr>
          <w:color w:val="0000FF"/>
          <w:w w:val="110"/>
        </w:rPr>
        <w:t>социально</w:t>
      </w:r>
      <w:r>
        <w:rPr>
          <w:color w:val="0000FF"/>
          <w:spacing w:val="40"/>
          <w:w w:val="110"/>
        </w:rPr>
        <w:t xml:space="preserve"> </w:t>
      </w:r>
      <w:r>
        <w:rPr>
          <w:color w:val="0000FF"/>
          <w:w w:val="110"/>
        </w:rPr>
        <w:t>значимой</w:t>
      </w:r>
      <w:r>
        <w:rPr>
          <w:color w:val="0000FF"/>
          <w:spacing w:val="40"/>
          <w:w w:val="110"/>
        </w:rPr>
        <w:t xml:space="preserve"> </w:t>
      </w:r>
      <w:r>
        <w:rPr>
          <w:color w:val="0000FF"/>
          <w:w w:val="110"/>
        </w:rPr>
        <w:t>деятельности.</w:t>
      </w:r>
    </w:p>
    <w:p w:rsidR="00923AD8" w:rsidRDefault="000A3044">
      <w:pPr>
        <w:pStyle w:val="a3"/>
        <w:spacing w:line="254" w:lineRule="auto"/>
        <w:ind w:left="237" w:right="114" w:firstLine="225"/>
      </w:pPr>
      <w:r>
        <w:rPr>
          <w:color w:val="0000FF"/>
          <w:w w:val="110"/>
        </w:rPr>
        <w:t>Примерная программа воспитания — это не перечень обяза- тельных</w:t>
      </w:r>
      <w:r>
        <w:rPr>
          <w:color w:val="0000FF"/>
          <w:spacing w:val="80"/>
          <w:w w:val="110"/>
        </w:rPr>
        <w:t xml:space="preserve">  </w:t>
      </w:r>
      <w:r>
        <w:rPr>
          <w:color w:val="0000FF"/>
          <w:w w:val="110"/>
        </w:rPr>
        <w:t>для</w:t>
      </w:r>
      <w:r>
        <w:rPr>
          <w:color w:val="0000FF"/>
          <w:spacing w:val="80"/>
          <w:w w:val="110"/>
        </w:rPr>
        <w:t xml:space="preserve">  </w:t>
      </w:r>
      <w:r>
        <w:rPr>
          <w:color w:val="0000FF"/>
          <w:w w:val="110"/>
        </w:rPr>
        <w:t>образовательной</w:t>
      </w:r>
      <w:r>
        <w:rPr>
          <w:color w:val="0000FF"/>
          <w:spacing w:val="80"/>
          <w:w w:val="110"/>
        </w:rPr>
        <w:t xml:space="preserve">  </w:t>
      </w:r>
      <w:r>
        <w:rPr>
          <w:color w:val="0000FF"/>
          <w:w w:val="110"/>
        </w:rPr>
        <w:t>организации</w:t>
      </w:r>
      <w:r>
        <w:rPr>
          <w:color w:val="0000FF"/>
          <w:spacing w:val="80"/>
          <w:w w:val="110"/>
        </w:rPr>
        <w:t xml:space="preserve">  </w:t>
      </w:r>
      <w:r>
        <w:rPr>
          <w:color w:val="0000FF"/>
          <w:w w:val="110"/>
        </w:rPr>
        <w:t>мероприятий,</w:t>
      </w:r>
      <w:r>
        <w:rPr>
          <w:color w:val="0000FF"/>
          <w:spacing w:val="40"/>
          <w:w w:val="110"/>
        </w:rPr>
        <w:t xml:space="preserve"> </w:t>
      </w:r>
      <w:r>
        <w:rPr>
          <w:color w:val="0000FF"/>
          <w:w w:val="110"/>
        </w:rPr>
        <w:t xml:space="preserve">а описание системы возможных форм и методов работы с обу- </w:t>
      </w:r>
      <w:r>
        <w:rPr>
          <w:color w:val="0000FF"/>
          <w:spacing w:val="-2"/>
          <w:w w:val="110"/>
        </w:rPr>
        <w:t>чающимися.</w:t>
      </w:r>
    </w:p>
    <w:p w:rsidR="00923AD8" w:rsidRDefault="000A3044">
      <w:pPr>
        <w:pStyle w:val="a3"/>
        <w:spacing w:line="254" w:lineRule="auto"/>
        <w:ind w:left="237" w:right="112" w:firstLine="225"/>
      </w:pPr>
      <w:r>
        <w:rPr>
          <w:color w:val="FF0000"/>
          <w:w w:val="110"/>
        </w:rPr>
        <w:t>На</w:t>
      </w:r>
      <w:r>
        <w:rPr>
          <w:color w:val="FF0000"/>
          <w:spacing w:val="40"/>
          <w:w w:val="110"/>
        </w:rPr>
        <w:t xml:space="preserve"> </w:t>
      </w:r>
      <w:r>
        <w:rPr>
          <w:color w:val="FF0000"/>
          <w:w w:val="110"/>
        </w:rPr>
        <w:t>основе</w:t>
      </w:r>
      <w:r>
        <w:rPr>
          <w:color w:val="FF0000"/>
          <w:spacing w:val="40"/>
          <w:w w:val="110"/>
        </w:rPr>
        <w:t xml:space="preserve"> </w:t>
      </w:r>
      <w:r>
        <w:rPr>
          <w:color w:val="FF0000"/>
          <w:w w:val="110"/>
        </w:rPr>
        <w:t>программы</w:t>
      </w:r>
      <w:r>
        <w:rPr>
          <w:color w:val="FF0000"/>
          <w:spacing w:val="40"/>
          <w:w w:val="110"/>
        </w:rPr>
        <w:t xml:space="preserve"> </w:t>
      </w:r>
      <w:r>
        <w:rPr>
          <w:color w:val="FF0000"/>
          <w:w w:val="110"/>
        </w:rPr>
        <w:t>воспитания</w:t>
      </w:r>
      <w:r>
        <w:rPr>
          <w:color w:val="FF0000"/>
          <w:spacing w:val="40"/>
          <w:w w:val="110"/>
        </w:rPr>
        <w:t xml:space="preserve"> </w:t>
      </w:r>
      <w:r>
        <w:rPr>
          <w:color w:val="FF0000"/>
          <w:w w:val="110"/>
        </w:rPr>
        <w:t>образовательные организации разрабатывают свои рабочие программы вос-</w:t>
      </w:r>
      <w:r>
        <w:rPr>
          <w:color w:val="FF0000"/>
          <w:spacing w:val="40"/>
          <w:w w:val="110"/>
        </w:rPr>
        <w:t xml:space="preserve"> </w:t>
      </w:r>
      <w:r>
        <w:rPr>
          <w:color w:val="FF0000"/>
          <w:w w:val="110"/>
        </w:rPr>
        <w:t>питания.</w:t>
      </w:r>
      <w:r>
        <w:rPr>
          <w:color w:val="FF0000"/>
          <w:spacing w:val="40"/>
          <w:w w:val="110"/>
        </w:rPr>
        <w:t xml:space="preserve"> </w:t>
      </w:r>
      <w:r>
        <w:rPr>
          <w:color w:val="FF0000"/>
          <w:w w:val="110"/>
        </w:rPr>
        <w:t>Примерную</w:t>
      </w:r>
      <w:r>
        <w:rPr>
          <w:color w:val="FF0000"/>
          <w:spacing w:val="80"/>
          <w:w w:val="150"/>
        </w:rPr>
        <w:t xml:space="preserve"> </w:t>
      </w:r>
      <w:r>
        <w:rPr>
          <w:color w:val="FF0000"/>
          <w:w w:val="110"/>
        </w:rPr>
        <w:t>программу</w:t>
      </w:r>
      <w:r>
        <w:rPr>
          <w:color w:val="FF0000"/>
          <w:spacing w:val="80"/>
          <w:w w:val="150"/>
        </w:rPr>
        <w:t xml:space="preserve"> </w:t>
      </w:r>
      <w:r>
        <w:rPr>
          <w:color w:val="FF0000"/>
          <w:w w:val="110"/>
        </w:rPr>
        <w:t>необходимо</w:t>
      </w:r>
      <w:r>
        <w:rPr>
          <w:color w:val="FF0000"/>
          <w:spacing w:val="80"/>
          <w:w w:val="150"/>
        </w:rPr>
        <w:t xml:space="preserve"> </w:t>
      </w:r>
      <w:r>
        <w:rPr>
          <w:color w:val="FF0000"/>
          <w:w w:val="110"/>
        </w:rPr>
        <w:t>воспринимать</w:t>
      </w:r>
      <w:r>
        <w:rPr>
          <w:color w:val="FF0000"/>
          <w:spacing w:val="80"/>
          <w:w w:val="110"/>
        </w:rPr>
        <w:t xml:space="preserve"> </w:t>
      </w:r>
      <w:r>
        <w:rPr>
          <w:color w:val="FF0000"/>
          <w:w w:val="110"/>
        </w:rPr>
        <w:t>как</w:t>
      </w:r>
      <w:r>
        <w:rPr>
          <w:color w:val="FF0000"/>
          <w:spacing w:val="40"/>
          <w:w w:val="110"/>
        </w:rPr>
        <w:t xml:space="preserve"> </w:t>
      </w:r>
      <w:r>
        <w:rPr>
          <w:color w:val="FF0000"/>
          <w:w w:val="110"/>
        </w:rPr>
        <w:t>конструктор</w:t>
      </w:r>
      <w:r>
        <w:rPr>
          <w:color w:val="FF0000"/>
          <w:spacing w:val="40"/>
          <w:w w:val="110"/>
        </w:rPr>
        <w:t xml:space="preserve"> </w:t>
      </w:r>
      <w:r>
        <w:rPr>
          <w:color w:val="FF0000"/>
          <w:w w:val="110"/>
        </w:rPr>
        <w:t>для</w:t>
      </w:r>
      <w:r>
        <w:rPr>
          <w:color w:val="FF0000"/>
          <w:spacing w:val="40"/>
          <w:w w:val="110"/>
        </w:rPr>
        <w:t xml:space="preserve"> </w:t>
      </w:r>
      <w:r>
        <w:rPr>
          <w:color w:val="FF0000"/>
          <w:w w:val="110"/>
        </w:rPr>
        <w:t>создания</w:t>
      </w:r>
      <w:r>
        <w:rPr>
          <w:color w:val="FF0000"/>
          <w:spacing w:val="40"/>
          <w:w w:val="110"/>
        </w:rPr>
        <w:t xml:space="preserve"> </w:t>
      </w:r>
      <w:r>
        <w:rPr>
          <w:color w:val="FF0000"/>
          <w:w w:val="110"/>
        </w:rPr>
        <w:t>рабочей</w:t>
      </w:r>
      <w:r>
        <w:rPr>
          <w:color w:val="FF0000"/>
          <w:spacing w:val="80"/>
          <w:w w:val="150"/>
        </w:rPr>
        <w:t xml:space="preserve"> </w:t>
      </w:r>
      <w:r>
        <w:rPr>
          <w:color w:val="FF0000"/>
          <w:w w:val="110"/>
        </w:rPr>
        <w:t>программы</w:t>
      </w:r>
      <w:r>
        <w:rPr>
          <w:color w:val="FF0000"/>
          <w:spacing w:val="80"/>
          <w:w w:val="150"/>
        </w:rPr>
        <w:t xml:space="preserve"> </w:t>
      </w:r>
      <w:r>
        <w:rPr>
          <w:color w:val="FF0000"/>
          <w:w w:val="110"/>
        </w:rPr>
        <w:t>воспита- ния.</w:t>
      </w:r>
      <w:r>
        <w:rPr>
          <w:color w:val="FF0000"/>
          <w:spacing w:val="40"/>
          <w:w w:val="110"/>
        </w:rPr>
        <w:t xml:space="preserve"> </w:t>
      </w:r>
      <w:r>
        <w:rPr>
          <w:color w:val="FF0000"/>
          <w:w w:val="110"/>
        </w:rPr>
        <w:t>Она</w:t>
      </w:r>
      <w:r>
        <w:rPr>
          <w:color w:val="FF0000"/>
          <w:spacing w:val="80"/>
          <w:w w:val="150"/>
        </w:rPr>
        <w:t xml:space="preserve"> </w:t>
      </w:r>
      <w:r>
        <w:rPr>
          <w:color w:val="FF0000"/>
          <w:w w:val="110"/>
        </w:rPr>
        <w:t>позволяет</w:t>
      </w:r>
      <w:r>
        <w:rPr>
          <w:color w:val="FF0000"/>
          <w:spacing w:val="80"/>
          <w:w w:val="150"/>
        </w:rPr>
        <w:t xml:space="preserve"> </w:t>
      </w:r>
      <w:r>
        <w:rPr>
          <w:color w:val="FF0000"/>
          <w:w w:val="110"/>
        </w:rPr>
        <w:t>каждой</w:t>
      </w:r>
      <w:r>
        <w:rPr>
          <w:color w:val="FF0000"/>
          <w:spacing w:val="80"/>
          <w:w w:val="150"/>
        </w:rPr>
        <w:t xml:space="preserve"> </w:t>
      </w:r>
      <w:r>
        <w:rPr>
          <w:color w:val="FF0000"/>
          <w:w w:val="110"/>
        </w:rPr>
        <w:t>образовательной</w:t>
      </w:r>
      <w:r>
        <w:rPr>
          <w:color w:val="FF0000"/>
          <w:spacing w:val="80"/>
          <w:w w:val="150"/>
        </w:rPr>
        <w:t xml:space="preserve"> </w:t>
      </w:r>
      <w:r>
        <w:rPr>
          <w:color w:val="FF0000"/>
          <w:w w:val="110"/>
        </w:rPr>
        <w:t>организации,</w:t>
      </w:r>
      <w:r>
        <w:rPr>
          <w:color w:val="FF0000"/>
          <w:spacing w:val="40"/>
          <w:w w:val="110"/>
        </w:rPr>
        <w:t xml:space="preserve"> </w:t>
      </w:r>
      <w:r>
        <w:rPr>
          <w:color w:val="FF0000"/>
          <w:w w:val="110"/>
        </w:rPr>
        <w:t>взяв</w:t>
      </w:r>
      <w:r>
        <w:rPr>
          <w:color w:val="FF0000"/>
          <w:spacing w:val="40"/>
          <w:w w:val="110"/>
        </w:rPr>
        <w:t xml:space="preserve"> </w:t>
      </w:r>
      <w:r>
        <w:rPr>
          <w:color w:val="FF0000"/>
          <w:w w:val="110"/>
        </w:rPr>
        <w:t>за</w:t>
      </w:r>
      <w:r>
        <w:rPr>
          <w:color w:val="FF0000"/>
          <w:spacing w:val="40"/>
          <w:w w:val="110"/>
        </w:rPr>
        <w:t xml:space="preserve"> </w:t>
      </w:r>
      <w:r>
        <w:rPr>
          <w:color w:val="FF0000"/>
          <w:w w:val="110"/>
        </w:rPr>
        <w:t>основу содержание</w:t>
      </w:r>
      <w:r>
        <w:rPr>
          <w:color w:val="FF0000"/>
          <w:spacing w:val="40"/>
          <w:w w:val="110"/>
        </w:rPr>
        <w:t xml:space="preserve"> </w:t>
      </w:r>
      <w:r>
        <w:rPr>
          <w:color w:val="FF0000"/>
          <w:w w:val="110"/>
        </w:rPr>
        <w:t>основных</w:t>
      </w:r>
      <w:r>
        <w:rPr>
          <w:color w:val="FF0000"/>
          <w:spacing w:val="40"/>
          <w:w w:val="110"/>
        </w:rPr>
        <w:t xml:space="preserve"> </w:t>
      </w:r>
      <w:r>
        <w:rPr>
          <w:color w:val="FF0000"/>
          <w:w w:val="110"/>
        </w:rPr>
        <w:t>её разделов,</w:t>
      </w:r>
      <w:r>
        <w:rPr>
          <w:color w:val="FF0000"/>
          <w:spacing w:val="40"/>
          <w:w w:val="110"/>
        </w:rPr>
        <w:t xml:space="preserve"> </w:t>
      </w:r>
      <w:r>
        <w:rPr>
          <w:color w:val="FF0000"/>
          <w:w w:val="110"/>
        </w:rPr>
        <w:t>корректиро- вать</w:t>
      </w:r>
      <w:r>
        <w:rPr>
          <w:color w:val="FF0000"/>
          <w:spacing w:val="40"/>
          <w:w w:val="110"/>
        </w:rPr>
        <w:t xml:space="preserve"> </w:t>
      </w:r>
      <w:r>
        <w:rPr>
          <w:color w:val="FF0000"/>
          <w:w w:val="110"/>
        </w:rPr>
        <w:t>их</w:t>
      </w:r>
      <w:r>
        <w:rPr>
          <w:color w:val="FF0000"/>
          <w:spacing w:val="40"/>
          <w:w w:val="110"/>
        </w:rPr>
        <w:t xml:space="preserve"> </w:t>
      </w:r>
      <w:r>
        <w:rPr>
          <w:color w:val="FF0000"/>
          <w:w w:val="110"/>
        </w:rPr>
        <w:t>там,</w:t>
      </w:r>
      <w:r>
        <w:rPr>
          <w:color w:val="FF0000"/>
          <w:spacing w:val="40"/>
          <w:w w:val="110"/>
        </w:rPr>
        <w:t xml:space="preserve"> </w:t>
      </w:r>
      <w:r>
        <w:rPr>
          <w:color w:val="FF0000"/>
          <w:w w:val="110"/>
        </w:rPr>
        <w:t>где</w:t>
      </w:r>
      <w:r>
        <w:rPr>
          <w:color w:val="FF0000"/>
          <w:spacing w:val="40"/>
          <w:w w:val="110"/>
        </w:rPr>
        <w:t xml:space="preserve"> </w:t>
      </w:r>
      <w:r>
        <w:rPr>
          <w:color w:val="FF0000"/>
          <w:w w:val="110"/>
        </w:rPr>
        <w:t>это</w:t>
      </w:r>
      <w:r>
        <w:rPr>
          <w:color w:val="FF0000"/>
          <w:spacing w:val="40"/>
          <w:w w:val="110"/>
        </w:rPr>
        <w:t xml:space="preserve"> </w:t>
      </w:r>
      <w:r>
        <w:rPr>
          <w:color w:val="FF0000"/>
          <w:w w:val="110"/>
        </w:rPr>
        <w:t>необходимо:</w:t>
      </w:r>
      <w:r>
        <w:rPr>
          <w:color w:val="FF0000"/>
          <w:spacing w:val="40"/>
          <w:w w:val="110"/>
        </w:rPr>
        <w:t xml:space="preserve"> </w:t>
      </w:r>
      <w:r>
        <w:rPr>
          <w:color w:val="FF0000"/>
          <w:w w:val="110"/>
        </w:rPr>
        <w:t>добавлять</w:t>
      </w:r>
      <w:r>
        <w:rPr>
          <w:color w:val="FF0000"/>
          <w:spacing w:val="40"/>
          <w:w w:val="110"/>
        </w:rPr>
        <w:t xml:space="preserve"> </w:t>
      </w:r>
      <w:r>
        <w:rPr>
          <w:color w:val="FF0000"/>
          <w:w w:val="110"/>
        </w:rPr>
        <w:t>нужные</w:t>
      </w:r>
      <w:r>
        <w:rPr>
          <w:color w:val="FF0000"/>
          <w:spacing w:val="40"/>
          <w:w w:val="110"/>
        </w:rPr>
        <w:t xml:space="preserve"> </w:t>
      </w:r>
      <w:r>
        <w:rPr>
          <w:color w:val="FF0000"/>
          <w:w w:val="110"/>
        </w:rPr>
        <w:t>или</w:t>
      </w:r>
      <w:r>
        <w:rPr>
          <w:color w:val="FF0000"/>
          <w:spacing w:val="40"/>
          <w:w w:val="110"/>
        </w:rPr>
        <w:t xml:space="preserve"> </w:t>
      </w:r>
      <w:r>
        <w:rPr>
          <w:color w:val="FF0000"/>
          <w:w w:val="110"/>
        </w:rPr>
        <w:t xml:space="preserve">уда- лять неактуальные материалы, приводя тем самым свою про- грамму в соответствие с реальной деятельностью, которую образовательная организация будет осуществлять в сфере вос- </w:t>
      </w:r>
      <w:r>
        <w:rPr>
          <w:color w:val="FF0000"/>
          <w:spacing w:val="-2"/>
          <w:w w:val="110"/>
        </w:rPr>
        <w:t>питания.</w:t>
      </w:r>
    </w:p>
    <w:p w:rsidR="00923AD8" w:rsidRDefault="000A3044">
      <w:pPr>
        <w:pStyle w:val="a3"/>
        <w:spacing w:line="254" w:lineRule="auto"/>
        <w:ind w:left="237" w:right="117" w:firstLine="225"/>
      </w:pPr>
      <w:r>
        <w:rPr>
          <w:color w:val="0000FF"/>
          <w:w w:val="110"/>
        </w:rPr>
        <w:t>Рабочие</w:t>
      </w:r>
      <w:r>
        <w:rPr>
          <w:color w:val="0000FF"/>
          <w:spacing w:val="40"/>
          <w:w w:val="110"/>
        </w:rPr>
        <w:t xml:space="preserve"> </w:t>
      </w:r>
      <w:r>
        <w:rPr>
          <w:color w:val="0000FF"/>
          <w:w w:val="110"/>
        </w:rPr>
        <w:t>программы</w:t>
      </w:r>
      <w:r>
        <w:rPr>
          <w:color w:val="0000FF"/>
          <w:spacing w:val="40"/>
          <w:w w:val="110"/>
        </w:rPr>
        <w:t xml:space="preserve"> </w:t>
      </w:r>
      <w:r>
        <w:rPr>
          <w:color w:val="0000FF"/>
          <w:w w:val="110"/>
        </w:rPr>
        <w:t>воспитания</w:t>
      </w:r>
      <w:r>
        <w:rPr>
          <w:color w:val="0000FF"/>
          <w:spacing w:val="40"/>
          <w:w w:val="110"/>
        </w:rPr>
        <w:t xml:space="preserve"> </w:t>
      </w:r>
      <w:r>
        <w:rPr>
          <w:color w:val="0000FF"/>
          <w:w w:val="110"/>
        </w:rPr>
        <w:t>образовательных</w:t>
      </w:r>
      <w:r>
        <w:rPr>
          <w:color w:val="0000FF"/>
          <w:spacing w:val="40"/>
          <w:w w:val="110"/>
        </w:rPr>
        <w:t xml:space="preserve"> </w:t>
      </w:r>
      <w:r>
        <w:rPr>
          <w:color w:val="0000FF"/>
          <w:w w:val="110"/>
        </w:rPr>
        <w:t>организа- ций</w:t>
      </w:r>
      <w:r>
        <w:rPr>
          <w:color w:val="0000FF"/>
          <w:spacing w:val="40"/>
          <w:w w:val="110"/>
        </w:rPr>
        <w:t xml:space="preserve"> </w:t>
      </w:r>
      <w:r>
        <w:rPr>
          <w:color w:val="0000FF"/>
          <w:w w:val="110"/>
        </w:rPr>
        <w:t>должны</w:t>
      </w:r>
      <w:r>
        <w:rPr>
          <w:color w:val="0000FF"/>
          <w:spacing w:val="40"/>
          <w:w w:val="110"/>
        </w:rPr>
        <w:t xml:space="preserve"> </w:t>
      </w:r>
      <w:r>
        <w:rPr>
          <w:color w:val="0000FF"/>
          <w:w w:val="110"/>
        </w:rPr>
        <w:t>включать</w:t>
      </w:r>
      <w:r>
        <w:rPr>
          <w:color w:val="0000FF"/>
          <w:spacing w:val="40"/>
          <w:w w:val="110"/>
        </w:rPr>
        <w:t xml:space="preserve"> </w:t>
      </w:r>
      <w:r>
        <w:rPr>
          <w:color w:val="0000FF"/>
          <w:w w:val="110"/>
        </w:rPr>
        <w:t>в</w:t>
      </w:r>
      <w:r>
        <w:rPr>
          <w:color w:val="0000FF"/>
          <w:spacing w:val="40"/>
          <w:w w:val="110"/>
        </w:rPr>
        <w:t xml:space="preserve"> </w:t>
      </w:r>
      <w:r>
        <w:rPr>
          <w:color w:val="0000FF"/>
          <w:w w:val="110"/>
        </w:rPr>
        <w:t>себя</w:t>
      </w:r>
      <w:r>
        <w:rPr>
          <w:color w:val="0000FF"/>
          <w:spacing w:val="40"/>
          <w:w w:val="110"/>
        </w:rPr>
        <w:t xml:space="preserve"> </w:t>
      </w:r>
      <w:r>
        <w:rPr>
          <w:color w:val="0000FF"/>
          <w:w w:val="110"/>
        </w:rPr>
        <w:t>четыре</w:t>
      </w:r>
      <w:r>
        <w:rPr>
          <w:color w:val="0000FF"/>
          <w:spacing w:val="40"/>
          <w:w w:val="110"/>
        </w:rPr>
        <w:t xml:space="preserve"> </w:t>
      </w:r>
      <w:r>
        <w:rPr>
          <w:color w:val="0000FF"/>
          <w:w w:val="110"/>
        </w:rPr>
        <w:t>основных</w:t>
      </w:r>
      <w:r>
        <w:rPr>
          <w:color w:val="0000FF"/>
          <w:spacing w:val="40"/>
          <w:w w:val="110"/>
        </w:rPr>
        <w:t xml:space="preserve"> </w:t>
      </w:r>
      <w:r>
        <w:rPr>
          <w:color w:val="0000FF"/>
          <w:w w:val="110"/>
        </w:rPr>
        <w:t>раздела:</w:t>
      </w:r>
    </w:p>
    <w:p w:rsidR="00923AD8" w:rsidRDefault="000A3044">
      <w:pPr>
        <w:pStyle w:val="a5"/>
        <w:numPr>
          <w:ilvl w:val="0"/>
          <w:numId w:val="14"/>
        </w:numPr>
        <w:tabs>
          <w:tab w:val="left" w:pos="703"/>
        </w:tabs>
        <w:spacing w:line="254" w:lineRule="auto"/>
        <w:ind w:right="109" w:firstLine="225"/>
        <w:jc w:val="both"/>
        <w:rPr>
          <w:sz w:val="20"/>
        </w:rPr>
      </w:pPr>
      <w:r>
        <w:rPr>
          <w:i/>
          <w:color w:val="0000FF"/>
          <w:w w:val="115"/>
          <w:sz w:val="20"/>
        </w:rPr>
        <w:t>Раздел «Особенности организуемого в образовательной организации воспитательного процесса»</w:t>
      </w:r>
      <w:r>
        <w:rPr>
          <w:color w:val="0000FF"/>
          <w:w w:val="115"/>
          <w:sz w:val="20"/>
        </w:rPr>
        <w:t>, в котором образова- тельная организация кратко описывает специфику своей дея- тельности в сфере воспитания. Здесь может быть размещена информация о специфике расположения образовательной орга- низации, особенностях её социального окружения, источниках положительного или отрицательного влияния на обучающих-</w:t>
      </w:r>
      <w:r>
        <w:rPr>
          <w:color w:val="0000FF"/>
          <w:spacing w:val="40"/>
          <w:w w:val="115"/>
          <w:sz w:val="20"/>
        </w:rPr>
        <w:t xml:space="preserve"> </w:t>
      </w:r>
      <w:r>
        <w:rPr>
          <w:color w:val="0000FF"/>
          <w:w w:val="115"/>
          <w:sz w:val="20"/>
        </w:rPr>
        <w:t xml:space="preserve">ся, значимых партнёрах образовательной организации, особен- ностях контингента обучающихся, оригинальных воспитатель- ных находках образовательной организации, а также важных для образовательной организации принципах и традициях вос- </w:t>
      </w:r>
      <w:r>
        <w:rPr>
          <w:color w:val="0000FF"/>
          <w:spacing w:val="-2"/>
          <w:w w:val="115"/>
          <w:sz w:val="20"/>
        </w:rPr>
        <w:t>питания.</w:t>
      </w:r>
    </w:p>
    <w:p w:rsidR="00923AD8" w:rsidRDefault="000A3044">
      <w:pPr>
        <w:pStyle w:val="a5"/>
        <w:numPr>
          <w:ilvl w:val="0"/>
          <w:numId w:val="14"/>
        </w:numPr>
        <w:tabs>
          <w:tab w:val="left" w:pos="703"/>
        </w:tabs>
        <w:spacing w:line="254" w:lineRule="auto"/>
        <w:ind w:right="114" w:firstLine="225"/>
        <w:jc w:val="both"/>
        <w:rPr>
          <w:sz w:val="20"/>
        </w:rPr>
      </w:pPr>
      <w:r>
        <w:rPr>
          <w:i/>
          <w:color w:val="0000FF"/>
          <w:w w:val="110"/>
          <w:sz w:val="20"/>
        </w:rPr>
        <w:t>Раздел «Цель и задачи воспитания»</w:t>
      </w:r>
      <w:r>
        <w:rPr>
          <w:color w:val="0000FF"/>
          <w:w w:val="110"/>
          <w:sz w:val="20"/>
        </w:rPr>
        <w:t>, в котором на основе базовых общественных ценностей формулируется цель воспи- тания</w:t>
      </w:r>
      <w:r>
        <w:rPr>
          <w:color w:val="0000FF"/>
          <w:spacing w:val="40"/>
          <w:w w:val="110"/>
          <w:sz w:val="20"/>
        </w:rPr>
        <w:t xml:space="preserve"> </w:t>
      </w:r>
      <w:r>
        <w:rPr>
          <w:color w:val="0000FF"/>
          <w:w w:val="110"/>
          <w:sz w:val="20"/>
        </w:rPr>
        <w:t>и</w:t>
      </w:r>
      <w:r>
        <w:rPr>
          <w:color w:val="0000FF"/>
          <w:spacing w:val="40"/>
          <w:w w:val="110"/>
          <w:sz w:val="20"/>
        </w:rPr>
        <w:t xml:space="preserve"> </w:t>
      </w:r>
      <w:r>
        <w:rPr>
          <w:color w:val="0000FF"/>
          <w:w w:val="110"/>
          <w:sz w:val="20"/>
        </w:rPr>
        <w:t>задачи,</w:t>
      </w:r>
      <w:r>
        <w:rPr>
          <w:color w:val="0000FF"/>
          <w:spacing w:val="40"/>
          <w:w w:val="110"/>
          <w:sz w:val="20"/>
        </w:rPr>
        <w:t xml:space="preserve"> </w:t>
      </w:r>
      <w:r>
        <w:rPr>
          <w:color w:val="0000FF"/>
          <w:w w:val="110"/>
          <w:sz w:val="20"/>
        </w:rPr>
        <w:t>которые</w:t>
      </w:r>
      <w:r>
        <w:rPr>
          <w:color w:val="0000FF"/>
          <w:spacing w:val="40"/>
          <w:w w:val="110"/>
          <w:sz w:val="20"/>
        </w:rPr>
        <w:t xml:space="preserve"> </w:t>
      </w:r>
      <w:r>
        <w:rPr>
          <w:color w:val="0000FF"/>
          <w:w w:val="110"/>
          <w:sz w:val="20"/>
        </w:rPr>
        <w:t>образовательной</w:t>
      </w:r>
      <w:r>
        <w:rPr>
          <w:color w:val="0000FF"/>
          <w:spacing w:val="40"/>
          <w:w w:val="110"/>
          <w:sz w:val="20"/>
        </w:rPr>
        <w:t xml:space="preserve"> </w:t>
      </w:r>
      <w:r>
        <w:rPr>
          <w:color w:val="0000FF"/>
          <w:w w:val="110"/>
          <w:sz w:val="20"/>
        </w:rPr>
        <w:t>организации</w:t>
      </w:r>
      <w:r>
        <w:rPr>
          <w:color w:val="0000FF"/>
          <w:spacing w:val="40"/>
          <w:w w:val="110"/>
          <w:sz w:val="20"/>
        </w:rPr>
        <w:t xml:space="preserve"> </w:t>
      </w:r>
      <w:r>
        <w:rPr>
          <w:color w:val="0000FF"/>
          <w:w w:val="110"/>
          <w:sz w:val="20"/>
        </w:rPr>
        <w:t>пред- стоит решать для достижения цели.</w:t>
      </w:r>
    </w:p>
    <w:p w:rsidR="00923AD8" w:rsidRDefault="00923AD8">
      <w:pPr>
        <w:spacing w:line="254" w:lineRule="auto"/>
        <w:jc w:val="both"/>
        <w:rPr>
          <w:sz w:val="20"/>
        </w:rPr>
        <w:sectPr w:rsidR="00923AD8">
          <w:pgSz w:w="7840" w:h="12020"/>
          <w:pgMar w:top="600" w:right="620" w:bottom="280" w:left="500" w:header="720" w:footer="720" w:gutter="0"/>
          <w:cols w:space="720"/>
        </w:sectPr>
      </w:pPr>
    </w:p>
    <w:p w:rsidR="00923AD8" w:rsidRDefault="000A3044">
      <w:pPr>
        <w:pStyle w:val="a5"/>
        <w:numPr>
          <w:ilvl w:val="0"/>
          <w:numId w:val="14"/>
        </w:numPr>
        <w:tabs>
          <w:tab w:val="left" w:pos="708"/>
        </w:tabs>
        <w:spacing w:before="63" w:line="254" w:lineRule="auto"/>
        <w:ind w:right="110" w:firstLine="225"/>
        <w:jc w:val="both"/>
        <w:rPr>
          <w:sz w:val="20"/>
        </w:rPr>
      </w:pPr>
      <w:r>
        <w:rPr>
          <w:i/>
          <w:color w:val="0000FF"/>
          <w:w w:val="110"/>
          <w:sz w:val="20"/>
        </w:rPr>
        <w:lastRenderedPageBreak/>
        <w:t>Раздел «Виды, формы и содержание деятельности»</w:t>
      </w:r>
      <w:r>
        <w:rPr>
          <w:color w:val="0000FF"/>
          <w:w w:val="110"/>
          <w:sz w:val="20"/>
        </w:rPr>
        <w:t>, в котором образовательная организация показывает, каким об-</w:t>
      </w:r>
      <w:r>
        <w:rPr>
          <w:color w:val="0000FF"/>
          <w:spacing w:val="80"/>
          <w:w w:val="110"/>
          <w:sz w:val="20"/>
        </w:rPr>
        <w:t xml:space="preserve"> </w:t>
      </w:r>
      <w:r>
        <w:rPr>
          <w:color w:val="0000FF"/>
          <w:w w:val="110"/>
          <w:sz w:val="20"/>
        </w:rPr>
        <w:t>разом</w:t>
      </w:r>
      <w:r>
        <w:rPr>
          <w:color w:val="0000FF"/>
          <w:spacing w:val="80"/>
          <w:w w:val="110"/>
          <w:sz w:val="20"/>
        </w:rPr>
        <w:t xml:space="preserve"> </w:t>
      </w:r>
      <w:r>
        <w:rPr>
          <w:color w:val="0000FF"/>
          <w:w w:val="110"/>
          <w:sz w:val="20"/>
        </w:rPr>
        <w:t>будет</w:t>
      </w:r>
      <w:r>
        <w:rPr>
          <w:color w:val="0000FF"/>
          <w:spacing w:val="80"/>
          <w:w w:val="110"/>
          <w:sz w:val="20"/>
        </w:rPr>
        <w:t xml:space="preserve"> </w:t>
      </w:r>
      <w:r>
        <w:rPr>
          <w:color w:val="0000FF"/>
          <w:w w:val="110"/>
          <w:sz w:val="20"/>
        </w:rPr>
        <w:t>осуществляться</w:t>
      </w:r>
      <w:r>
        <w:rPr>
          <w:color w:val="0000FF"/>
          <w:spacing w:val="80"/>
          <w:w w:val="110"/>
          <w:sz w:val="20"/>
        </w:rPr>
        <w:t xml:space="preserve"> </w:t>
      </w:r>
      <w:r>
        <w:rPr>
          <w:color w:val="0000FF"/>
          <w:w w:val="110"/>
          <w:sz w:val="20"/>
        </w:rPr>
        <w:t>достижение</w:t>
      </w:r>
      <w:r>
        <w:rPr>
          <w:color w:val="0000FF"/>
          <w:spacing w:val="80"/>
          <w:w w:val="110"/>
          <w:sz w:val="20"/>
        </w:rPr>
        <w:t xml:space="preserve"> </w:t>
      </w:r>
      <w:r>
        <w:rPr>
          <w:color w:val="0000FF"/>
          <w:w w:val="110"/>
          <w:sz w:val="20"/>
        </w:rPr>
        <w:t>поставленных</w:t>
      </w:r>
      <w:r>
        <w:rPr>
          <w:color w:val="0000FF"/>
          <w:spacing w:val="80"/>
          <w:w w:val="110"/>
          <w:sz w:val="20"/>
        </w:rPr>
        <w:t xml:space="preserve"> </w:t>
      </w:r>
      <w:r>
        <w:rPr>
          <w:color w:val="0000FF"/>
          <w:w w:val="110"/>
          <w:sz w:val="20"/>
        </w:rPr>
        <w:t>целей</w:t>
      </w:r>
      <w:r>
        <w:rPr>
          <w:color w:val="0000FF"/>
          <w:spacing w:val="40"/>
          <w:w w:val="110"/>
          <w:sz w:val="20"/>
        </w:rPr>
        <w:t xml:space="preserve"> </w:t>
      </w:r>
      <w:r>
        <w:rPr>
          <w:color w:val="0000FF"/>
          <w:w w:val="110"/>
          <w:sz w:val="20"/>
        </w:rPr>
        <w:t>и задач воспитания. Данный раздел может состоять из не-</w:t>
      </w:r>
      <w:r>
        <w:rPr>
          <w:color w:val="0000FF"/>
          <w:spacing w:val="80"/>
          <w:w w:val="110"/>
          <w:sz w:val="20"/>
        </w:rPr>
        <w:t xml:space="preserve"> </w:t>
      </w:r>
      <w:r>
        <w:rPr>
          <w:color w:val="0000FF"/>
          <w:w w:val="110"/>
          <w:sz w:val="20"/>
        </w:rPr>
        <w:t>скольких инвариантных и вариативных модулей, каждый из которых</w:t>
      </w:r>
      <w:r>
        <w:rPr>
          <w:color w:val="0000FF"/>
          <w:spacing w:val="40"/>
          <w:w w:val="110"/>
          <w:sz w:val="20"/>
        </w:rPr>
        <w:t xml:space="preserve"> </w:t>
      </w:r>
      <w:r>
        <w:rPr>
          <w:color w:val="0000FF"/>
          <w:w w:val="110"/>
          <w:sz w:val="20"/>
        </w:rPr>
        <w:t>ориентирован на</w:t>
      </w:r>
      <w:r>
        <w:rPr>
          <w:color w:val="0000FF"/>
          <w:spacing w:val="40"/>
          <w:w w:val="110"/>
          <w:sz w:val="20"/>
        </w:rPr>
        <w:t xml:space="preserve"> </w:t>
      </w:r>
      <w:r>
        <w:rPr>
          <w:color w:val="0000FF"/>
          <w:w w:val="110"/>
          <w:sz w:val="20"/>
        </w:rPr>
        <w:t>одну</w:t>
      </w:r>
      <w:r>
        <w:rPr>
          <w:color w:val="0000FF"/>
          <w:spacing w:val="40"/>
          <w:w w:val="110"/>
          <w:sz w:val="20"/>
        </w:rPr>
        <w:t xml:space="preserve"> </w:t>
      </w:r>
      <w:r>
        <w:rPr>
          <w:color w:val="0000FF"/>
          <w:w w:val="110"/>
          <w:sz w:val="20"/>
        </w:rPr>
        <w:t>из</w:t>
      </w:r>
      <w:r>
        <w:rPr>
          <w:color w:val="0000FF"/>
          <w:spacing w:val="40"/>
          <w:w w:val="110"/>
          <w:sz w:val="20"/>
        </w:rPr>
        <w:t xml:space="preserve"> </w:t>
      </w:r>
      <w:r>
        <w:rPr>
          <w:color w:val="0000FF"/>
          <w:w w:val="110"/>
          <w:sz w:val="20"/>
        </w:rPr>
        <w:t>поставленных образователь- ной организацией задач воспитания и соответствует одному из направлений воспитательной работы образовательной органи- зации. Инвариантными модулями здесь являются: «Классное руководство», «Школьный урок», «Курсы внеурочной дея- тельности», «Работа с родителями (законными представителя- ми)», «Самоуправление» и «Профориентация» (два последних модуля не являются инвариантными для образовательных ор- ганизаций, реализующих только образовательные программы начального</w:t>
      </w:r>
      <w:r>
        <w:rPr>
          <w:color w:val="0000FF"/>
          <w:spacing w:val="40"/>
          <w:w w:val="110"/>
          <w:sz w:val="20"/>
        </w:rPr>
        <w:t xml:space="preserve"> </w:t>
      </w:r>
      <w:r>
        <w:rPr>
          <w:color w:val="0000FF"/>
          <w:w w:val="110"/>
          <w:sz w:val="20"/>
        </w:rPr>
        <w:t>общего</w:t>
      </w:r>
      <w:r>
        <w:rPr>
          <w:color w:val="0000FF"/>
          <w:spacing w:val="40"/>
          <w:w w:val="110"/>
          <w:sz w:val="20"/>
        </w:rPr>
        <w:t xml:space="preserve"> </w:t>
      </w:r>
      <w:r>
        <w:rPr>
          <w:color w:val="0000FF"/>
          <w:w w:val="110"/>
          <w:sz w:val="20"/>
        </w:rPr>
        <w:t>образования).</w:t>
      </w:r>
      <w:r>
        <w:rPr>
          <w:color w:val="0000FF"/>
          <w:spacing w:val="40"/>
          <w:w w:val="110"/>
          <w:sz w:val="20"/>
        </w:rPr>
        <w:t xml:space="preserve"> </w:t>
      </w:r>
      <w:r>
        <w:rPr>
          <w:color w:val="0000FF"/>
          <w:w w:val="110"/>
          <w:sz w:val="20"/>
        </w:rPr>
        <w:t>Вариативными</w:t>
      </w:r>
      <w:r>
        <w:rPr>
          <w:color w:val="0000FF"/>
          <w:spacing w:val="40"/>
          <w:w w:val="110"/>
          <w:sz w:val="20"/>
        </w:rPr>
        <w:t xml:space="preserve"> </w:t>
      </w:r>
      <w:r>
        <w:rPr>
          <w:color w:val="0000FF"/>
          <w:w w:val="110"/>
          <w:sz w:val="20"/>
        </w:rPr>
        <w:t>модулями</w:t>
      </w:r>
      <w:r>
        <w:rPr>
          <w:color w:val="0000FF"/>
          <w:spacing w:val="40"/>
          <w:w w:val="110"/>
          <w:sz w:val="20"/>
        </w:rPr>
        <w:t xml:space="preserve"> </w:t>
      </w:r>
      <w:r>
        <w:rPr>
          <w:color w:val="0000FF"/>
          <w:w w:val="110"/>
          <w:sz w:val="20"/>
        </w:rPr>
        <w:t xml:space="preserve">могут быть: «Ключевые общешкольные дела», «Детские обще- ственные объединения», «Школьные медиа», «Экскурсии, экспедиции, походы», «Организация предметно-эстетической </w:t>
      </w:r>
      <w:r>
        <w:rPr>
          <w:color w:val="0000FF"/>
          <w:spacing w:val="-2"/>
          <w:w w:val="110"/>
          <w:sz w:val="20"/>
        </w:rPr>
        <w:t>среды».</w:t>
      </w:r>
    </w:p>
    <w:p w:rsidR="00923AD8" w:rsidRDefault="000A3044">
      <w:pPr>
        <w:pStyle w:val="a3"/>
        <w:spacing w:line="212" w:lineRule="exact"/>
        <w:ind w:left="462" w:firstLine="0"/>
      </w:pPr>
      <w:r>
        <w:rPr>
          <w:color w:val="0000FF"/>
          <w:w w:val="110"/>
        </w:rPr>
        <w:t>Образовательная</w:t>
      </w:r>
      <w:r>
        <w:rPr>
          <w:color w:val="0000FF"/>
          <w:spacing w:val="58"/>
          <w:w w:val="110"/>
        </w:rPr>
        <w:t xml:space="preserve">  </w:t>
      </w:r>
      <w:r>
        <w:rPr>
          <w:color w:val="0000FF"/>
          <w:w w:val="110"/>
        </w:rPr>
        <w:t>организация,</w:t>
      </w:r>
      <w:r>
        <w:rPr>
          <w:color w:val="0000FF"/>
          <w:spacing w:val="60"/>
          <w:w w:val="110"/>
        </w:rPr>
        <w:t xml:space="preserve">  </w:t>
      </w:r>
      <w:r>
        <w:rPr>
          <w:color w:val="0000FF"/>
          <w:w w:val="110"/>
        </w:rPr>
        <w:t>разрабатывая</w:t>
      </w:r>
      <w:r>
        <w:rPr>
          <w:color w:val="0000FF"/>
          <w:spacing w:val="58"/>
          <w:w w:val="110"/>
        </w:rPr>
        <w:t xml:space="preserve">  </w:t>
      </w:r>
      <w:r>
        <w:rPr>
          <w:color w:val="0000FF"/>
          <w:spacing w:val="-2"/>
          <w:w w:val="110"/>
        </w:rPr>
        <w:t>собственную</w:t>
      </w:r>
    </w:p>
    <w:p w:rsidR="00923AD8" w:rsidRDefault="000A3044">
      <w:pPr>
        <w:pStyle w:val="a3"/>
        <w:spacing w:before="5" w:line="254" w:lineRule="auto"/>
        <w:ind w:left="237" w:right="112" w:firstLine="0"/>
      </w:pPr>
      <w:r>
        <w:rPr>
          <w:color w:val="0000FF"/>
          <w:w w:val="110"/>
        </w:rPr>
        <w:t>рабочую программу воспитания, вправе включать в неё те ва- риативные модули, которые помогут ей в наибольшей степени реализовать свой воспитательный потенциал с учётом имею-</w:t>
      </w:r>
      <w:r>
        <w:rPr>
          <w:color w:val="0000FF"/>
          <w:spacing w:val="40"/>
          <w:w w:val="110"/>
        </w:rPr>
        <w:t xml:space="preserve"> </w:t>
      </w:r>
      <w:r>
        <w:rPr>
          <w:color w:val="0000FF"/>
          <w:w w:val="110"/>
        </w:rPr>
        <w:t>щихся у неё кадровых и материальных ресурсов. Поскольку практика</w:t>
      </w:r>
      <w:r>
        <w:rPr>
          <w:color w:val="0000FF"/>
          <w:spacing w:val="40"/>
          <w:w w:val="110"/>
        </w:rPr>
        <w:t xml:space="preserve"> </w:t>
      </w:r>
      <w:r>
        <w:rPr>
          <w:color w:val="0000FF"/>
          <w:w w:val="110"/>
        </w:rPr>
        <w:t>воспитания</w:t>
      </w:r>
      <w:r>
        <w:rPr>
          <w:color w:val="0000FF"/>
          <w:spacing w:val="40"/>
          <w:w w:val="110"/>
        </w:rPr>
        <w:t xml:space="preserve"> </w:t>
      </w:r>
      <w:r>
        <w:rPr>
          <w:color w:val="0000FF"/>
          <w:w w:val="110"/>
        </w:rPr>
        <w:t>в</w:t>
      </w:r>
      <w:r>
        <w:rPr>
          <w:color w:val="0000FF"/>
          <w:spacing w:val="40"/>
          <w:w w:val="110"/>
        </w:rPr>
        <w:t xml:space="preserve">  </w:t>
      </w:r>
      <w:r>
        <w:rPr>
          <w:color w:val="0000FF"/>
          <w:w w:val="110"/>
        </w:rPr>
        <w:t>образовательных</w:t>
      </w:r>
      <w:r>
        <w:rPr>
          <w:color w:val="0000FF"/>
          <w:spacing w:val="80"/>
          <w:w w:val="150"/>
        </w:rPr>
        <w:t xml:space="preserve"> </w:t>
      </w:r>
      <w:r>
        <w:rPr>
          <w:color w:val="0000FF"/>
          <w:w w:val="110"/>
        </w:rPr>
        <w:t>организациях</w:t>
      </w:r>
      <w:r>
        <w:rPr>
          <w:color w:val="0000FF"/>
          <w:spacing w:val="80"/>
          <w:w w:val="150"/>
        </w:rPr>
        <w:t xml:space="preserve"> </w:t>
      </w:r>
      <w:r>
        <w:rPr>
          <w:color w:val="0000FF"/>
          <w:w w:val="110"/>
        </w:rPr>
        <w:t>Рос-</w:t>
      </w:r>
      <w:r>
        <w:rPr>
          <w:color w:val="0000FF"/>
          <w:spacing w:val="40"/>
          <w:w w:val="110"/>
        </w:rPr>
        <w:t xml:space="preserve"> </w:t>
      </w:r>
      <w:r>
        <w:rPr>
          <w:color w:val="0000FF"/>
          <w:w w:val="110"/>
        </w:rPr>
        <w:t>сии</w:t>
      </w:r>
      <w:r>
        <w:rPr>
          <w:color w:val="0000FF"/>
          <w:spacing w:val="40"/>
          <w:w w:val="110"/>
        </w:rPr>
        <w:t xml:space="preserve"> </w:t>
      </w:r>
      <w:r>
        <w:rPr>
          <w:color w:val="0000FF"/>
          <w:w w:val="110"/>
        </w:rPr>
        <w:t>многообразна</w:t>
      </w:r>
      <w:r>
        <w:rPr>
          <w:color w:val="0000FF"/>
          <w:spacing w:val="40"/>
          <w:w w:val="110"/>
        </w:rPr>
        <w:t xml:space="preserve"> </w:t>
      </w:r>
      <w:r>
        <w:rPr>
          <w:color w:val="0000FF"/>
          <w:w w:val="110"/>
        </w:rPr>
        <w:t>и</w:t>
      </w:r>
      <w:r>
        <w:rPr>
          <w:color w:val="0000FF"/>
          <w:spacing w:val="40"/>
          <w:w w:val="110"/>
        </w:rPr>
        <w:t xml:space="preserve"> </w:t>
      </w:r>
      <w:r>
        <w:rPr>
          <w:color w:val="0000FF"/>
          <w:w w:val="110"/>
        </w:rPr>
        <w:t>примерная</w:t>
      </w:r>
      <w:r>
        <w:rPr>
          <w:color w:val="0000FF"/>
          <w:spacing w:val="40"/>
          <w:w w:val="110"/>
        </w:rPr>
        <w:t xml:space="preserve"> </w:t>
      </w:r>
      <w:r>
        <w:rPr>
          <w:color w:val="0000FF"/>
          <w:w w:val="110"/>
        </w:rPr>
        <w:t>программа</w:t>
      </w:r>
      <w:r>
        <w:rPr>
          <w:color w:val="0000FF"/>
          <w:spacing w:val="40"/>
          <w:w w:val="110"/>
        </w:rPr>
        <w:t xml:space="preserve"> </w:t>
      </w:r>
      <w:r>
        <w:rPr>
          <w:color w:val="0000FF"/>
          <w:w w:val="110"/>
        </w:rPr>
        <w:t>не</w:t>
      </w:r>
      <w:r>
        <w:rPr>
          <w:color w:val="0000FF"/>
          <w:spacing w:val="40"/>
          <w:w w:val="110"/>
        </w:rPr>
        <w:t xml:space="preserve"> </w:t>
      </w:r>
      <w:r>
        <w:rPr>
          <w:color w:val="0000FF"/>
          <w:w w:val="110"/>
        </w:rPr>
        <w:t>может</w:t>
      </w:r>
      <w:r>
        <w:rPr>
          <w:color w:val="0000FF"/>
          <w:spacing w:val="40"/>
          <w:w w:val="110"/>
        </w:rPr>
        <w:t xml:space="preserve"> </w:t>
      </w:r>
      <w:r>
        <w:rPr>
          <w:color w:val="0000FF"/>
          <w:w w:val="110"/>
        </w:rPr>
        <w:t>охватить всё</w:t>
      </w:r>
      <w:r>
        <w:rPr>
          <w:color w:val="0000FF"/>
          <w:spacing w:val="40"/>
          <w:w w:val="110"/>
        </w:rPr>
        <w:t xml:space="preserve"> </w:t>
      </w:r>
      <w:r>
        <w:rPr>
          <w:color w:val="0000FF"/>
          <w:w w:val="110"/>
        </w:rPr>
        <w:t>это</w:t>
      </w:r>
      <w:r>
        <w:rPr>
          <w:color w:val="0000FF"/>
          <w:spacing w:val="40"/>
          <w:w w:val="110"/>
        </w:rPr>
        <w:t xml:space="preserve"> </w:t>
      </w:r>
      <w:r>
        <w:rPr>
          <w:color w:val="0000FF"/>
          <w:w w:val="110"/>
        </w:rPr>
        <w:t>многообразие,</w:t>
      </w:r>
      <w:r>
        <w:rPr>
          <w:color w:val="0000FF"/>
          <w:spacing w:val="40"/>
          <w:w w:val="110"/>
        </w:rPr>
        <w:t xml:space="preserve"> </w:t>
      </w:r>
      <w:r>
        <w:rPr>
          <w:color w:val="0000FF"/>
          <w:w w:val="110"/>
        </w:rPr>
        <w:t>допускается,</w:t>
      </w:r>
      <w:r>
        <w:rPr>
          <w:color w:val="0000FF"/>
          <w:spacing w:val="40"/>
          <w:w w:val="110"/>
        </w:rPr>
        <w:t xml:space="preserve"> </w:t>
      </w:r>
      <w:r>
        <w:rPr>
          <w:color w:val="0000FF"/>
          <w:w w:val="110"/>
        </w:rPr>
        <w:t>что</w:t>
      </w:r>
      <w:r>
        <w:rPr>
          <w:color w:val="0000FF"/>
          <w:spacing w:val="40"/>
          <w:w w:val="110"/>
        </w:rPr>
        <w:t xml:space="preserve"> </w:t>
      </w:r>
      <w:r>
        <w:rPr>
          <w:color w:val="0000FF"/>
          <w:w w:val="110"/>
        </w:rPr>
        <w:t>каждая</w:t>
      </w:r>
      <w:r>
        <w:rPr>
          <w:color w:val="0000FF"/>
          <w:spacing w:val="40"/>
          <w:w w:val="110"/>
        </w:rPr>
        <w:t xml:space="preserve"> </w:t>
      </w:r>
      <w:r>
        <w:rPr>
          <w:color w:val="0000FF"/>
          <w:w w:val="110"/>
        </w:rPr>
        <w:t>образователь-</w:t>
      </w:r>
      <w:r>
        <w:rPr>
          <w:color w:val="0000FF"/>
          <w:spacing w:val="40"/>
          <w:w w:val="110"/>
        </w:rPr>
        <w:t xml:space="preserve"> </w:t>
      </w:r>
      <w:r>
        <w:rPr>
          <w:color w:val="0000FF"/>
          <w:w w:val="110"/>
        </w:rPr>
        <w:t>ная</w:t>
      </w:r>
      <w:r>
        <w:rPr>
          <w:color w:val="0000FF"/>
          <w:spacing w:val="40"/>
          <w:w w:val="110"/>
        </w:rPr>
        <w:t xml:space="preserve"> </w:t>
      </w:r>
      <w:r>
        <w:rPr>
          <w:color w:val="0000FF"/>
          <w:w w:val="110"/>
        </w:rPr>
        <w:t>организация</w:t>
      </w:r>
      <w:r>
        <w:rPr>
          <w:color w:val="0000FF"/>
          <w:spacing w:val="40"/>
          <w:w w:val="110"/>
        </w:rPr>
        <w:t xml:space="preserve"> </w:t>
      </w:r>
      <w:r>
        <w:rPr>
          <w:color w:val="0000FF"/>
          <w:w w:val="110"/>
        </w:rPr>
        <w:t>по</w:t>
      </w:r>
      <w:r>
        <w:rPr>
          <w:color w:val="0000FF"/>
          <w:spacing w:val="40"/>
          <w:w w:val="110"/>
        </w:rPr>
        <w:t xml:space="preserve"> </w:t>
      </w:r>
      <w:r>
        <w:rPr>
          <w:color w:val="0000FF"/>
          <w:w w:val="110"/>
        </w:rPr>
        <w:t>заданному</w:t>
      </w:r>
      <w:r>
        <w:rPr>
          <w:color w:val="0000FF"/>
          <w:spacing w:val="40"/>
          <w:w w:val="110"/>
        </w:rPr>
        <w:t xml:space="preserve"> </w:t>
      </w:r>
      <w:r>
        <w:rPr>
          <w:color w:val="0000FF"/>
          <w:w w:val="110"/>
        </w:rPr>
        <w:t>в</w:t>
      </w:r>
      <w:r>
        <w:rPr>
          <w:color w:val="0000FF"/>
          <w:spacing w:val="40"/>
          <w:w w:val="110"/>
        </w:rPr>
        <w:t xml:space="preserve"> </w:t>
      </w:r>
      <w:r>
        <w:rPr>
          <w:color w:val="0000FF"/>
          <w:w w:val="110"/>
        </w:rPr>
        <w:t>примерной</w:t>
      </w:r>
      <w:r>
        <w:rPr>
          <w:color w:val="0000FF"/>
          <w:spacing w:val="40"/>
          <w:w w:val="110"/>
        </w:rPr>
        <w:t xml:space="preserve"> </w:t>
      </w:r>
      <w:r>
        <w:rPr>
          <w:color w:val="0000FF"/>
          <w:w w:val="110"/>
        </w:rPr>
        <w:t>программе</w:t>
      </w:r>
      <w:r>
        <w:rPr>
          <w:color w:val="0000FF"/>
          <w:spacing w:val="40"/>
          <w:w w:val="110"/>
        </w:rPr>
        <w:t xml:space="preserve"> </w:t>
      </w:r>
      <w:r>
        <w:rPr>
          <w:color w:val="0000FF"/>
          <w:w w:val="110"/>
        </w:rPr>
        <w:t>образ-</w:t>
      </w:r>
      <w:r>
        <w:rPr>
          <w:color w:val="0000FF"/>
          <w:spacing w:val="40"/>
          <w:w w:val="110"/>
        </w:rPr>
        <w:t xml:space="preserve"> </w:t>
      </w:r>
      <w:r>
        <w:rPr>
          <w:color w:val="0000FF"/>
          <w:w w:val="110"/>
        </w:rPr>
        <w:t>цу может добавлять в свою рабочую программу собственные модули.</w:t>
      </w:r>
      <w:r>
        <w:rPr>
          <w:color w:val="0000FF"/>
          <w:spacing w:val="62"/>
          <w:w w:val="110"/>
        </w:rPr>
        <w:t xml:space="preserve"> </w:t>
      </w:r>
      <w:r>
        <w:rPr>
          <w:color w:val="0000FF"/>
          <w:w w:val="110"/>
        </w:rPr>
        <w:t>Тот</w:t>
      </w:r>
      <w:r>
        <w:rPr>
          <w:color w:val="0000FF"/>
          <w:spacing w:val="39"/>
          <w:w w:val="110"/>
        </w:rPr>
        <w:t xml:space="preserve">  </w:t>
      </w:r>
      <w:r>
        <w:rPr>
          <w:color w:val="0000FF"/>
          <w:w w:val="110"/>
        </w:rPr>
        <w:t>или</w:t>
      </w:r>
      <w:r>
        <w:rPr>
          <w:color w:val="0000FF"/>
          <w:spacing w:val="39"/>
          <w:w w:val="110"/>
        </w:rPr>
        <w:t xml:space="preserve">  </w:t>
      </w:r>
      <w:r>
        <w:rPr>
          <w:color w:val="0000FF"/>
          <w:w w:val="110"/>
        </w:rPr>
        <w:t>иной</w:t>
      </w:r>
      <w:r>
        <w:rPr>
          <w:color w:val="0000FF"/>
          <w:spacing w:val="40"/>
          <w:w w:val="110"/>
        </w:rPr>
        <w:t xml:space="preserve">  </w:t>
      </w:r>
      <w:r>
        <w:rPr>
          <w:color w:val="0000FF"/>
          <w:w w:val="110"/>
        </w:rPr>
        <w:t>дополнительный</w:t>
      </w:r>
      <w:r>
        <w:rPr>
          <w:color w:val="0000FF"/>
          <w:spacing w:val="40"/>
          <w:w w:val="110"/>
        </w:rPr>
        <w:t xml:space="preserve">  </w:t>
      </w:r>
      <w:r>
        <w:rPr>
          <w:color w:val="0000FF"/>
          <w:w w:val="110"/>
        </w:rPr>
        <w:t>модуль</w:t>
      </w:r>
      <w:r>
        <w:rPr>
          <w:color w:val="0000FF"/>
          <w:spacing w:val="40"/>
          <w:w w:val="110"/>
        </w:rPr>
        <w:t xml:space="preserve">  </w:t>
      </w:r>
      <w:r>
        <w:rPr>
          <w:color w:val="0000FF"/>
          <w:w w:val="110"/>
        </w:rPr>
        <w:t>включается в</w:t>
      </w:r>
      <w:r>
        <w:rPr>
          <w:color w:val="0000FF"/>
          <w:spacing w:val="40"/>
          <w:w w:val="110"/>
        </w:rPr>
        <w:t xml:space="preserve"> </w:t>
      </w:r>
      <w:r>
        <w:rPr>
          <w:color w:val="0000FF"/>
          <w:w w:val="110"/>
        </w:rPr>
        <w:t>программу</w:t>
      </w:r>
      <w:r>
        <w:rPr>
          <w:color w:val="0000FF"/>
          <w:spacing w:val="40"/>
          <w:w w:val="110"/>
        </w:rPr>
        <w:t xml:space="preserve"> </w:t>
      </w:r>
      <w:r>
        <w:rPr>
          <w:color w:val="0000FF"/>
          <w:w w:val="110"/>
        </w:rPr>
        <w:t>при</w:t>
      </w:r>
      <w:r>
        <w:rPr>
          <w:color w:val="0000FF"/>
          <w:spacing w:val="40"/>
          <w:w w:val="110"/>
        </w:rPr>
        <w:t xml:space="preserve"> </w:t>
      </w:r>
      <w:r>
        <w:rPr>
          <w:color w:val="0000FF"/>
          <w:w w:val="110"/>
        </w:rPr>
        <w:t>следующих</w:t>
      </w:r>
      <w:r>
        <w:rPr>
          <w:color w:val="0000FF"/>
          <w:spacing w:val="40"/>
          <w:w w:val="110"/>
        </w:rPr>
        <w:t xml:space="preserve"> </w:t>
      </w:r>
      <w:r>
        <w:rPr>
          <w:color w:val="0000FF"/>
          <w:w w:val="110"/>
        </w:rPr>
        <w:t>условиях:</w:t>
      </w:r>
      <w:r>
        <w:rPr>
          <w:color w:val="0000FF"/>
          <w:spacing w:val="40"/>
          <w:w w:val="110"/>
        </w:rPr>
        <w:t xml:space="preserve"> </w:t>
      </w:r>
      <w:r>
        <w:rPr>
          <w:color w:val="0000FF"/>
          <w:w w:val="110"/>
        </w:rPr>
        <w:t>новый</w:t>
      </w:r>
      <w:r>
        <w:rPr>
          <w:color w:val="0000FF"/>
          <w:spacing w:val="40"/>
          <w:w w:val="110"/>
        </w:rPr>
        <w:t xml:space="preserve"> </w:t>
      </w:r>
      <w:r>
        <w:rPr>
          <w:color w:val="0000FF"/>
          <w:w w:val="110"/>
        </w:rPr>
        <w:t>модуль</w:t>
      </w:r>
      <w:r>
        <w:rPr>
          <w:color w:val="0000FF"/>
          <w:spacing w:val="40"/>
          <w:w w:val="110"/>
        </w:rPr>
        <w:t xml:space="preserve"> </w:t>
      </w:r>
      <w:r>
        <w:rPr>
          <w:color w:val="0000FF"/>
          <w:w w:val="110"/>
        </w:rPr>
        <w:t>отража- ет реальную деятельность обучающихся и педагогических ра- ботников,</w:t>
      </w:r>
      <w:r>
        <w:rPr>
          <w:color w:val="0000FF"/>
          <w:spacing w:val="40"/>
          <w:w w:val="110"/>
        </w:rPr>
        <w:t xml:space="preserve"> </w:t>
      </w:r>
      <w:r>
        <w:rPr>
          <w:color w:val="0000FF"/>
          <w:w w:val="110"/>
        </w:rPr>
        <w:t>эта</w:t>
      </w:r>
      <w:r>
        <w:rPr>
          <w:color w:val="0000FF"/>
          <w:spacing w:val="40"/>
          <w:w w:val="110"/>
        </w:rPr>
        <w:t xml:space="preserve"> </w:t>
      </w:r>
      <w:r>
        <w:rPr>
          <w:color w:val="0000FF"/>
          <w:w w:val="110"/>
        </w:rPr>
        <w:t>деятельность</w:t>
      </w:r>
      <w:r>
        <w:rPr>
          <w:color w:val="0000FF"/>
          <w:spacing w:val="40"/>
          <w:w w:val="110"/>
        </w:rPr>
        <w:t xml:space="preserve"> </w:t>
      </w:r>
      <w:r>
        <w:rPr>
          <w:color w:val="0000FF"/>
          <w:w w:val="110"/>
        </w:rPr>
        <w:t>является</w:t>
      </w:r>
      <w:r>
        <w:rPr>
          <w:color w:val="0000FF"/>
          <w:spacing w:val="40"/>
          <w:w w:val="110"/>
        </w:rPr>
        <w:t xml:space="preserve"> </w:t>
      </w:r>
      <w:r>
        <w:rPr>
          <w:color w:val="0000FF"/>
          <w:w w:val="110"/>
        </w:rPr>
        <w:t>значимой</w:t>
      </w:r>
      <w:r>
        <w:rPr>
          <w:color w:val="0000FF"/>
          <w:spacing w:val="40"/>
          <w:w w:val="110"/>
        </w:rPr>
        <w:t xml:space="preserve"> </w:t>
      </w:r>
      <w:r>
        <w:rPr>
          <w:color w:val="0000FF"/>
          <w:w w:val="110"/>
        </w:rPr>
        <w:t>для</w:t>
      </w:r>
      <w:r>
        <w:rPr>
          <w:color w:val="0000FF"/>
          <w:spacing w:val="40"/>
          <w:w w:val="110"/>
        </w:rPr>
        <w:t xml:space="preserve"> </w:t>
      </w:r>
      <w:r>
        <w:rPr>
          <w:color w:val="0000FF"/>
          <w:w w:val="110"/>
        </w:rPr>
        <w:t>обучаю- щихся</w:t>
      </w:r>
      <w:r>
        <w:rPr>
          <w:color w:val="0000FF"/>
          <w:spacing w:val="40"/>
          <w:w w:val="110"/>
        </w:rPr>
        <w:t xml:space="preserve"> </w:t>
      </w:r>
      <w:r>
        <w:rPr>
          <w:color w:val="0000FF"/>
          <w:w w:val="110"/>
        </w:rPr>
        <w:t>и</w:t>
      </w:r>
      <w:r>
        <w:rPr>
          <w:color w:val="0000FF"/>
          <w:spacing w:val="40"/>
          <w:w w:val="110"/>
        </w:rPr>
        <w:t xml:space="preserve"> </w:t>
      </w:r>
      <w:r>
        <w:rPr>
          <w:color w:val="0000FF"/>
          <w:w w:val="110"/>
        </w:rPr>
        <w:t>педагогических</w:t>
      </w:r>
      <w:r>
        <w:rPr>
          <w:color w:val="0000FF"/>
          <w:spacing w:val="40"/>
          <w:w w:val="110"/>
        </w:rPr>
        <w:t xml:space="preserve"> </w:t>
      </w:r>
      <w:r>
        <w:rPr>
          <w:color w:val="0000FF"/>
          <w:w w:val="110"/>
        </w:rPr>
        <w:t>работников,</w:t>
      </w:r>
      <w:r>
        <w:rPr>
          <w:color w:val="0000FF"/>
          <w:spacing w:val="40"/>
          <w:w w:val="110"/>
        </w:rPr>
        <w:t xml:space="preserve"> </w:t>
      </w:r>
      <w:r>
        <w:rPr>
          <w:color w:val="0000FF"/>
          <w:w w:val="110"/>
        </w:rPr>
        <w:t>эта</w:t>
      </w:r>
      <w:r>
        <w:rPr>
          <w:color w:val="0000FF"/>
          <w:spacing w:val="80"/>
          <w:w w:val="150"/>
        </w:rPr>
        <w:t xml:space="preserve"> </w:t>
      </w:r>
      <w:r>
        <w:rPr>
          <w:color w:val="0000FF"/>
          <w:w w:val="110"/>
        </w:rPr>
        <w:t>деятельность</w:t>
      </w:r>
      <w:r>
        <w:rPr>
          <w:color w:val="0000FF"/>
          <w:spacing w:val="80"/>
          <w:w w:val="150"/>
        </w:rPr>
        <w:t xml:space="preserve"> </w:t>
      </w:r>
      <w:r>
        <w:rPr>
          <w:color w:val="0000FF"/>
          <w:w w:val="110"/>
        </w:rPr>
        <w:t>не</w:t>
      </w:r>
      <w:r>
        <w:rPr>
          <w:color w:val="0000FF"/>
          <w:spacing w:val="40"/>
          <w:w w:val="110"/>
        </w:rPr>
        <w:t xml:space="preserve"> </w:t>
      </w:r>
      <w:r>
        <w:rPr>
          <w:color w:val="0000FF"/>
          <w:w w:val="110"/>
        </w:rPr>
        <w:t>может быть описана ни в одном из модулей, предлагаемых примерной программой.</w:t>
      </w:r>
    </w:p>
    <w:p w:rsidR="00923AD8" w:rsidRDefault="000A3044">
      <w:pPr>
        <w:pStyle w:val="a3"/>
        <w:spacing w:line="252" w:lineRule="auto"/>
        <w:ind w:left="237" w:right="114" w:firstLine="225"/>
      </w:pPr>
      <w:r>
        <w:rPr>
          <w:color w:val="0000FF"/>
          <w:w w:val="110"/>
        </w:rPr>
        <w:t>Модули в программе воспитания располагаются в соответ-</w:t>
      </w:r>
      <w:r>
        <w:rPr>
          <w:color w:val="0000FF"/>
          <w:spacing w:val="80"/>
          <w:w w:val="110"/>
        </w:rPr>
        <w:t xml:space="preserve"> </w:t>
      </w:r>
      <w:r>
        <w:rPr>
          <w:color w:val="0000FF"/>
          <w:w w:val="110"/>
        </w:rPr>
        <w:t>ствии с их значимостью в системе воспитательной работы об- разовательной организации. Деятельность педагогических ра- ботников образовательных организаций в рамках комплекса модулей направлена на достижение результатов освоения ос- новной</w:t>
      </w:r>
      <w:r>
        <w:rPr>
          <w:color w:val="0000FF"/>
          <w:spacing w:val="40"/>
          <w:w w:val="110"/>
        </w:rPr>
        <w:t xml:space="preserve"> </w:t>
      </w:r>
      <w:r>
        <w:rPr>
          <w:color w:val="0000FF"/>
          <w:w w:val="110"/>
        </w:rPr>
        <w:t>образовательной</w:t>
      </w:r>
      <w:r>
        <w:rPr>
          <w:color w:val="0000FF"/>
          <w:spacing w:val="40"/>
          <w:w w:val="110"/>
        </w:rPr>
        <w:t xml:space="preserve"> </w:t>
      </w:r>
      <w:r>
        <w:rPr>
          <w:color w:val="0000FF"/>
          <w:w w:val="110"/>
        </w:rPr>
        <w:t>программы</w:t>
      </w:r>
      <w:r>
        <w:rPr>
          <w:color w:val="0000FF"/>
          <w:spacing w:val="40"/>
          <w:w w:val="110"/>
        </w:rPr>
        <w:t xml:space="preserve"> </w:t>
      </w:r>
      <w:r>
        <w:rPr>
          <w:color w:val="0000FF"/>
          <w:w w:val="110"/>
        </w:rPr>
        <w:t>общего</w:t>
      </w:r>
      <w:r>
        <w:rPr>
          <w:color w:val="0000FF"/>
          <w:spacing w:val="40"/>
          <w:w w:val="110"/>
        </w:rPr>
        <w:t xml:space="preserve"> </w:t>
      </w:r>
      <w:r>
        <w:rPr>
          <w:color w:val="0000FF"/>
          <w:w w:val="110"/>
        </w:rPr>
        <w:t>образования.</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5"/>
        <w:numPr>
          <w:ilvl w:val="0"/>
          <w:numId w:val="14"/>
        </w:numPr>
        <w:tabs>
          <w:tab w:val="left" w:pos="708"/>
        </w:tabs>
        <w:spacing w:before="63" w:line="259" w:lineRule="auto"/>
        <w:ind w:right="113" w:firstLine="225"/>
        <w:jc w:val="both"/>
        <w:rPr>
          <w:sz w:val="20"/>
        </w:rPr>
      </w:pPr>
      <w:r>
        <w:rPr>
          <w:i/>
          <w:color w:val="0000FF"/>
          <w:w w:val="115"/>
          <w:sz w:val="20"/>
        </w:rPr>
        <w:lastRenderedPageBreak/>
        <w:t>Раздел «Основные направления самоанализа воспита- тельной работы»</w:t>
      </w:r>
      <w:r>
        <w:rPr>
          <w:color w:val="0000FF"/>
          <w:w w:val="115"/>
          <w:sz w:val="20"/>
        </w:rPr>
        <w:t>, в котором необходимо показать, каким об- разом в образовательной организации осуществляется само- анализ организуемой в ней воспитательной работы. Здесь при- водятся не результаты самоанализа, а лишь перечень основ-</w:t>
      </w:r>
      <w:r>
        <w:rPr>
          <w:color w:val="0000FF"/>
          <w:spacing w:val="80"/>
          <w:w w:val="115"/>
          <w:sz w:val="20"/>
        </w:rPr>
        <w:t xml:space="preserve"> </w:t>
      </w:r>
      <w:r>
        <w:rPr>
          <w:color w:val="0000FF"/>
          <w:w w:val="115"/>
          <w:sz w:val="20"/>
        </w:rPr>
        <w:t>ных его направлений, который может быть дополнен указани- ем</w:t>
      </w:r>
      <w:r>
        <w:rPr>
          <w:color w:val="0000FF"/>
          <w:spacing w:val="40"/>
          <w:w w:val="115"/>
          <w:sz w:val="20"/>
        </w:rPr>
        <w:t xml:space="preserve"> </w:t>
      </w:r>
      <w:r>
        <w:rPr>
          <w:color w:val="0000FF"/>
          <w:w w:val="115"/>
          <w:sz w:val="20"/>
        </w:rPr>
        <w:t>на</w:t>
      </w:r>
      <w:r>
        <w:rPr>
          <w:color w:val="0000FF"/>
          <w:spacing w:val="40"/>
          <w:w w:val="115"/>
          <w:sz w:val="20"/>
        </w:rPr>
        <w:t xml:space="preserve"> </w:t>
      </w:r>
      <w:r>
        <w:rPr>
          <w:color w:val="0000FF"/>
          <w:w w:val="115"/>
          <w:sz w:val="20"/>
        </w:rPr>
        <w:t>его</w:t>
      </w:r>
      <w:r>
        <w:rPr>
          <w:color w:val="0000FF"/>
          <w:spacing w:val="40"/>
          <w:w w:val="115"/>
          <w:sz w:val="20"/>
        </w:rPr>
        <w:t xml:space="preserve"> </w:t>
      </w:r>
      <w:r>
        <w:rPr>
          <w:color w:val="0000FF"/>
          <w:w w:val="115"/>
          <w:sz w:val="20"/>
        </w:rPr>
        <w:t>критерии</w:t>
      </w:r>
      <w:r>
        <w:rPr>
          <w:color w:val="0000FF"/>
          <w:spacing w:val="40"/>
          <w:w w:val="115"/>
          <w:sz w:val="20"/>
        </w:rPr>
        <w:t xml:space="preserve"> </w:t>
      </w:r>
      <w:r>
        <w:rPr>
          <w:color w:val="0000FF"/>
          <w:w w:val="115"/>
          <w:sz w:val="20"/>
        </w:rPr>
        <w:t>и</w:t>
      </w:r>
      <w:r>
        <w:rPr>
          <w:color w:val="0000FF"/>
          <w:spacing w:val="40"/>
          <w:w w:val="115"/>
          <w:sz w:val="20"/>
        </w:rPr>
        <w:t xml:space="preserve"> </w:t>
      </w:r>
      <w:r>
        <w:rPr>
          <w:color w:val="0000FF"/>
          <w:w w:val="115"/>
          <w:sz w:val="20"/>
        </w:rPr>
        <w:t>способы</w:t>
      </w:r>
      <w:r>
        <w:rPr>
          <w:color w:val="0000FF"/>
          <w:spacing w:val="40"/>
          <w:w w:val="115"/>
          <w:sz w:val="20"/>
        </w:rPr>
        <w:t xml:space="preserve"> </w:t>
      </w:r>
      <w:r>
        <w:rPr>
          <w:color w:val="0000FF"/>
          <w:w w:val="115"/>
          <w:sz w:val="20"/>
        </w:rPr>
        <w:t>осуществления.</w:t>
      </w:r>
    </w:p>
    <w:p w:rsidR="00923AD8" w:rsidRDefault="000A3044">
      <w:pPr>
        <w:pStyle w:val="a3"/>
        <w:spacing w:before="4" w:line="259" w:lineRule="auto"/>
        <w:ind w:left="237" w:right="114" w:firstLine="225"/>
      </w:pPr>
      <w:r>
        <w:rPr>
          <w:color w:val="0000FF"/>
          <w:w w:val="110"/>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color w:val="0000FF"/>
          <w:spacing w:val="80"/>
          <w:w w:val="110"/>
        </w:rPr>
        <w:t xml:space="preserve"> </w:t>
      </w:r>
      <w:r>
        <w:rPr>
          <w:color w:val="0000FF"/>
          <w:w w:val="110"/>
        </w:rPr>
        <w:t>сание предстоящей работы с обучающимися, а не общие рас- суждения о воспитании.</w:t>
      </w:r>
    </w:p>
    <w:p w:rsidR="00923AD8" w:rsidRDefault="000A3044">
      <w:pPr>
        <w:pStyle w:val="a3"/>
        <w:spacing w:before="4" w:line="259" w:lineRule="auto"/>
        <w:ind w:left="237" w:right="113" w:firstLine="225"/>
      </w:pPr>
      <w:r>
        <w:rPr>
          <w:color w:val="0000FF"/>
          <w:w w:val="115"/>
        </w:rPr>
        <w:t>К программе воспитания каждой образовательной организа- цией прилагается ежегодный календарный план воспитатель- ной работы.</w:t>
      </w:r>
    </w:p>
    <w:p w:rsidR="00923AD8" w:rsidRDefault="000A3044">
      <w:pPr>
        <w:pStyle w:val="a3"/>
        <w:spacing w:before="1" w:line="259" w:lineRule="auto"/>
        <w:ind w:left="237" w:right="114" w:firstLine="225"/>
      </w:pPr>
      <w:r>
        <w:rPr>
          <w:color w:val="0000FF"/>
          <w:w w:val="110"/>
        </w:rPr>
        <w:t>Разрабатывая рабочую программу воспитания, важно пони-</w:t>
      </w:r>
      <w:r>
        <w:rPr>
          <w:color w:val="0000FF"/>
          <w:spacing w:val="40"/>
          <w:w w:val="110"/>
        </w:rPr>
        <w:t xml:space="preserve"> </w:t>
      </w:r>
      <w:r>
        <w:rPr>
          <w:color w:val="0000FF"/>
          <w:w w:val="110"/>
        </w:rPr>
        <w:t xml:space="preserve">мать, что сама по себе программа не является инструментом воспитания: обучающегося воспитывает не документ, а педаго- гический работник — своими действиями, словами, отношени- ями. Программа лишь позволяет педагогическим работникам скоординировать свои усилия, направленные на воспитание </w:t>
      </w:r>
      <w:r>
        <w:rPr>
          <w:color w:val="0000FF"/>
          <w:spacing w:val="-2"/>
          <w:w w:val="110"/>
        </w:rPr>
        <w:t>обучающихся.</w:t>
      </w:r>
    </w:p>
    <w:p w:rsidR="00923AD8" w:rsidRDefault="000A3044">
      <w:pPr>
        <w:pStyle w:val="3"/>
        <w:numPr>
          <w:ilvl w:val="2"/>
          <w:numId w:val="17"/>
        </w:numPr>
        <w:tabs>
          <w:tab w:val="left" w:pos="871"/>
        </w:tabs>
        <w:spacing w:before="171" w:line="223" w:lineRule="auto"/>
        <w:ind w:right="1209" w:firstLine="0"/>
      </w:pPr>
      <w:r>
        <w:rPr>
          <w:color w:val="221F1F"/>
          <w:w w:val="80"/>
        </w:rPr>
        <w:t xml:space="preserve">Особенности организуемого в образовательной </w:t>
      </w:r>
      <w:r>
        <w:rPr>
          <w:color w:val="221F1F"/>
          <w:w w:val="95"/>
        </w:rPr>
        <w:t>организации воспитательного процесса</w:t>
      </w:r>
    </w:p>
    <w:p w:rsidR="00923AD8" w:rsidRDefault="000A3044">
      <w:pPr>
        <w:spacing w:before="76" w:line="259" w:lineRule="auto"/>
        <w:ind w:left="237" w:right="111" w:firstLine="225"/>
        <w:jc w:val="both"/>
        <w:rPr>
          <w:i/>
          <w:sz w:val="20"/>
        </w:rPr>
      </w:pPr>
      <w:r>
        <w:rPr>
          <w:i/>
          <w:color w:val="0000FF"/>
          <w:w w:val="115"/>
          <w:sz w:val="20"/>
        </w:rPr>
        <w:t>Примечание: поскольку общие сведения о образовательной организации уже указаны в основной образовательной про- грамме, в данном разделе нет необходимости их повторять. Предложенное ниже описание является примерным, образова- 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 дициями воспитания</w:t>
      </w:r>
      <w:r>
        <w:rPr>
          <w:i/>
          <w:color w:val="221F1F"/>
          <w:w w:val="115"/>
          <w:sz w:val="20"/>
        </w:rPr>
        <w:t>.</w:t>
      </w:r>
    </w:p>
    <w:p w:rsidR="00923AD8" w:rsidRDefault="000A3044">
      <w:pPr>
        <w:pStyle w:val="a3"/>
        <w:spacing w:before="2" w:line="259" w:lineRule="auto"/>
        <w:ind w:left="237" w:right="114" w:firstLine="225"/>
      </w:pPr>
      <w:r>
        <w:rPr>
          <w:color w:val="221F1F"/>
          <w:w w:val="110"/>
        </w:rPr>
        <w:t>Процесс воспитания в образовательной организации основы- вается</w:t>
      </w:r>
      <w:r>
        <w:rPr>
          <w:color w:val="221F1F"/>
          <w:spacing w:val="40"/>
          <w:w w:val="110"/>
        </w:rPr>
        <w:t xml:space="preserve"> </w:t>
      </w:r>
      <w:r>
        <w:rPr>
          <w:color w:val="221F1F"/>
          <w:w w:val="110"/>
        </w:rPr>
        <w:t>на</w:t>
      </w:r>
      <w:r>
        <w:rPr>
          <w:color w:val="221F1F"/>
          <w:spacing w:val="40"/>
          <w:w w:val="110"/>
        </w:rPr>
        <w:t xml:space="preserve"> </w:t>
      </w:r>
      <w:r>
        <w:rPr>
          <w:color w:val="221F1F"/>
          <w:w w:val="110"/>
        </w:rPr>
        <w:t>следующих</w:t>
      </w:r>
      <w:r>
        <w:rPr>
          <w:color w:val="221F1F"/>
          <w:spacing w:val="40"/>
          <w:w w:val="110"/>
        </w:rPr>
        <w:t xml:space="preserve"> </w:t>
      </w:r>
      <w:r>
        <w:rPr>
          <w:color w:val="221F1F"/>
          <w:w w:val="110"/>
        </w:rPr>
        <w:t>принципах</w:t>
      </w:r>
      <w:r>
        <w:rPr>
          <w:color w:val="221F1F"/>
          <w:spacing w:val="40"/>
          <w:w w:val="110"/>
        </w:rPr>
        <w:t xml:space="preserve"> </w:t>
      </w:r>
      <w:r>
        <w:rPr>
          <w:color w:val="221F1F"/>
          <w:w w:val="110"/>
        </w:rPr>
        <w:t>взаимодействия</w:t>
      </w:r>
      <w:r>
        <w:rPr>
          <w:color w:val="221F1F"/>
          <w:spacing w:val="40"/>
          <w:w w:val="110"/>
        </w:rPr>
        <w:t xml:space="preserve"> </w:t>
      </w:r>
      <w:r>
        <w:rPr>
          <w:color w:val="221F1F"/>
          <w:w w:val="110"/>
        </w:rPr>
        <w:t>педагогиче- ских работников и обучающихся:</w:t>
      </w:r>
    </w:p>
    <w:p w:rsidR="00923AD8" w:rsidRDefault="000A3044">
      <w:pPr>
        <w:pStyle w:val="a3"/>
        <w:spacing w:before="2" w:line="259" w:lineRule="auto"/>
        <w:ind w:left="462" w:right="117" w:hanging="142"/>
      </w:pPr>
      <w:r>
        <w:rPr>
          <w:rFonts w:ascii="Trebuchet MS" w:hAnsi="Trebuchet MS"/>
          <w:color w:val="221F1F"/>
          <w:w w:val="110"/>
          <w:position w:val="1"/>
          <w:sz w:val="14"/>
        </w:rPr>
        <w:t xml:space="preserve">6 </w:t>
      </w:r>
      <w:r>
        <w:rPr>
          <w:color w:val="221F1F"/>
          <w:w w:val="110"/>
        </w:rPr>
        <w:t>неукоснительное соблюдение законности и прав семьи и обу- чающегося, соблюдение конфиденциальности информации об обучающемся и семье, приоритет безопасности обучающегося при</w:t>
      </w:r>
      <w:r>
        <w:rPr>
          <w:color w:val="221F1F"/>
          <w:spacing w:val="40"/>
          <w:w w:val="110"/>
        </w:rPr>
        <w:t xml:space="preserve"> </w:t>
      </w:r>
      <w:r>
        <w:rPr>
          <w:color w:val="221F1F"/>
          <w:w w:val="110"/>
        </w:rPr>
        <w:t>нахождении</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p>
    <w:p w:rsidR="00923AD8" w:rsidRDefault="00923AD8">
      <w:pPr>
        <w:spacing w:line="259" w:lineRule="auto"/>
        <w:sectPr w:rsidR="00923AD8">
          <w:pgSz w:w="7840" w:h="12020"/>
          <w:pgMar w:top="600" w:right="620" w:bottom="280" w:left="500" w:header="720" w:footer="720" w:gutter="0"/>
          <w:cols w:space="720"/>
        </w:sectPr>
      </w:pPr>
    </w:p>
    <w:p w:rsidR="00923AD8" w:rsidRDefault="000A3044">
      <w:pPr>
        <w:pStyle w:val="a3"/>
        <w:spacing w:before="63" w:line="259" w:lineRule="auto"/>
        <w:ind w:left="462" w:right="117" w:hanging="142"/>
      </w:pPr>
      <w:r>
        <w:rPr>
          <w:rFonts w:ascii="Trebuchet MS" w:hAnsi="Trebuchet MS"/>
          <w:color w:val="221F1F"/>
          <w:w w:val="110"/>
          <w:position w:val="1"/>
          <w:sz w:val="14"/>
        </w:rPr>
        <w:lastRenderedPageBreak/>
        <w:t xml:space="preserve">6 </w:t>
      </w:r>
      <w:r>
        <w:rPr>
          <w:color w:val="221F1F"/>
          <w:w w:val="110"/>
        </w:rPr>
        <w:t>ориентир на создание в образовательной организации психо- логически комфортной среды для каждого обучающегося и взрослого, без которой невозможно конструктивное взаимо- действие</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p>
    <w:p w:rsidR="00923AD8" w:rsidRDefault="000A3044">
      <w:pPr>
        <w:pStyle w:val="a3"/>
        <w:spacing w:line="259" w:lineRule="auto"/>
        <w:ind w:left="462" w:right="114" w:hanging="142"/>
      </w:pPr>
      <w:r>
        <w:rPr>
          <w:rFonts w:ascii="Trebuchet MS" w:hAnsi="Trebuchet MS"/>
          <w:color w:val="221F1F"/>
          <w:w w:val="110"/>
          <w:position w:val="1"/>
          <w:sz w:val="14"/>
        </w:rPr>
        <w:t xml:space="preserve">6 </w:t>
      </w:r>
      <w:r>
        <w:rPr>
          <w:color w:val="221F1F"/>
          <w:w w:val="110"/>
        </w:rPr>
        <w:t>реализация процесса воспитания главным образом через со- здание в образовательной организации детско-взрослых общ- ностей, которые бы объединяли обучающихся и педагогиче- ских работников яркими и содержательными событиями, общими позитивными эмоциями и доверительным отноше-</w:t>
      </w:r>
      <w:r>
        <w:rPr>
          <w:color w:val="221F1F"/>
          <w:spacing w:val="80"/>
          <w:w w:val="110"/>
        </w:rPr>
        <w:t xml:space="preserve"> </w:t>
      </w:r>
      <w:r>
        <w:rPr>
          <w:color w:val="221F1F"/>
          <w:w w:val="110"/>
        </w:rPr>
        <w:t>нием друг к другу;</w:t>
      </w:r>
    </w:p>
    <w:p w:rsidR="00923AD8" w:rsidRDefault="000A3044">
      <w:pPr>
        <w:pStyle w:val="a3"/>
        <w:spacing w:before="1" w:line="259" w:lineRule="auto"/>
        <w:ind w:left="462" w:right="112" w:hanging="142"/>
      </w:pPr>
      <w:r>
        <w:rPr>
          <w:rFonts w:ascii="Trebuchet MS" w:hAnsi="Trebuchet MS"/>
          <w:color w:val="221F1F"/>
          <w:w w:val="110"/>
          <w:position w:val="1"/>
          <w:sz w:val="14"/>
        </w:rPr>
        <w:t xml:space="preserve">6 </w:t>
      </w:r>
      <w:r>
        <w:rPr>
          <w:color w:val="221F1F"/>
          <w:w w:val="110"/>
        </w:rPr>
        <w:t>организация основных совместных дел обучающихся и педа- гогических работников как предмета совместной заботы и взрослых, и обучающихся;</w:t>
      </w:r>
    </w:p>
    <w:p w:rsidR="00923AD8" w:rsidRDefault="000A3044">
      <w:pPr>
        <w:pStyle w:val="a3"/>
        <w:spacing w:line="261" w:lineRule="auto"/>
        <w:ind w:left="462" w:right="117" w:hanging="142"/>
      </w:pPr>
      <w:r>
        <w:rPr>
          <w:rFonts w:ascii="Trebuchet MS" w:hAnsi="Trebuchet MS"/>
          <w:color w:val="221F1F"/>
          <w:w w:val="110"/>
          <w:position w:val="1"/>
          <w:sz w:val="14"/>
        </w:rPr>
        <w:t xml:space="preserve">6 </w:t>
      </w:r>
      <w:r>
        <w:rPr>
          <w:color w:val="221F1F"/>
          <w:w w:val="110"/>
        </w:rPr>
        <w:t>системность, целесообразность и нешаблонность воспитания</w:t>
      </w:r>
      <w:r>
        <w:rPr>
          <w:color w:val="221F1F"/>
          <w:spacing w:val="80"/>
          <w:w w:val="110"/>
        </w:rPr>
        <w:t xml:space="preserve"> </w:t>
      </w:r>
      <w:r>
        <w:rPr>
          <w:color w:val="221F1F"/>
          <w:w w:val="110"/>
        </w:rPr>
        <w:t>как условия его эффективности.</w:t>
      </w:r>
    </w:p>
    <w:p w:rsidR="00923AD8" w:rsidRDefault="000A3044">
      <w:pPr>
        <w:pStyle w:val="a3"/>
        <w:spacing w:line="261" w:lineRule="auto"/>
        <w:ind w:left="237" w:right="117" w:firstLine="225"/>
      </w:pPr>
      <w:r>
        <w:rPr>
          <w:color w:val="221F1F"/>
          <w:w w:val="110"/>
        </w:rPr>
        <w:t>Основными традициями воспитания в образовательной орга- низации являются следующие:</w:t>
      </w:r>
    </w:p>
    <w:p w:rsidR="00923AD8" w:rsidRDefault="000A3044">
      <w:pPr>
        <w:pStyle w:val="a3"/>
        <w:spacing w:line="259" w:lineRule="auto"/>
        <w:ind w:left="462" w:right="114" w:hanging="142"/>
      </w:pPr>
      <w:r>
        <w:rPr>
          <w:rFonts w:ascii="Trebuchet MS" w:hAnsi="Trebuchet MS"/>
          <w:color w:val="221F1F"/>
          <w:w w:val="110"/>
          <w:position w:val="1"/>
          <w:sz w:val="14"/>
        </w:rPr>
        <w:t xml:space="preserve">6 </w:t>
      </w:r>
      <w:r>
        <w:rPr>
          <w:color w:val="221F1F"/>
          <w:w w:val="110"/>
        </w:rPr>
        <w:t>стержнем годового цикла воспитательной работы образова- тельной</w:t>
      </w:r>
      <w:r>
        <w:rPr>
          <w:color w:val="221F1F"/>
          <w:spacing w:val="40"/>
          <w:w w:val="110"/>
        </w:rPr>
        <w:t xml:space="preserve"> </w:t>
      </w:r>
      <w:r>
        <w:rPr>
          <w:color w:val="221F1F"/>
          <w:w w:val="110"/>
        </w:rPr>
        <w:t>организации</w:t>
      </w:r>
      <w:r>
        <w:rPr>
          <w:color w:val="221F1F"/>
          <w:spacing w:val="80"/>
          <w:w w:val="110"/>
        </w:rPr>
        <w:t xml:space="preserve"> </w:t>
      </w:r>
      <w:r>
        <w:rPr>
          <w:color w:val="221F1F"/>
          <w:w w:val="110"/>
        </w:rPr>
        <w:t>являются</w:t>
      </w:r>
      <w:r>
        <w:rPr>
          <w:color w:val="221F1F"/>
          <w:spacing w:val="40"/>
          <w:w w:val="110"/>
        </w:rPr>
        <w:t xml:space="preserve"> </w:t>
      </w:r>
      <w:r>
        <w:rPr>
          <w:color w:val="221F1F"/>
          <w:w w:val="110"/>
        </w:rPr>
        <w:t>ключевые</w:t>
      </w:r>
      <w:r>
        <w:rPr>
          <w:color w:val="221F1F"/>
          <w:spacing w:val="40"/>
          <w:w w:val="110"/>
        </w:rPr>
        <w:t xml:space="preserve"> </w:t>
      </w:r>
      <w:r>
        <w:rPr>
          <w:color w:val="221F1F"/>
          <w:w w:val="110"/>
        </w:rPr>
        <w:t>общешкольные</w:t>
      </w:r>
      <w:r>
        <w:rPr>
          <w:color w:val="221F1F"/>
          <w:spacing w:val="80"/>
          <w:w w:val="110"/>
        </w:rPr>
        <w:t xml:space="preserve"> </w:t>
      </w:r>
      <w:r>
        <w:rPr>
          <w:color w:val="221F1F"/>
          <w:w w:val="110"/>
        </w:rPr>
        <w:t>дела, через которые осуществляется интеграция воспита- тельных</w:t>
      </w:r>
      <w:r>
        <w:rPr>
          <w:color w:val="221F1F"/>
          <w:spacing w:val="40"/>
          <w:w w:val="110"/>
        </w:rPr>
        <w:t xml:space="preserve"> </w:t>
      </w:r>
      <w:r>
        <w:rPr>
          <w:color w:val="221F1F"/>
          <w:w w:val="110"/>
        </w:rPr>
        <w:t>усилий</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p>
    <w:p w:rsidR="00923AD8" w:rsidRDefault="000A3044">
      <w:pPr>
        <w:pStyle w:val="a3"/>
        <w:spacing w:line="259" w:lineRule="auto"/>
        <w:ind w:left="462" w:right="113" w:hanging="142"/>
      </w:pPr>
      <w:r>
        <w:rPr>
          <w:rFonts w:ascii="Trebuchet MS" w:hAnsi="Trebuchet MS"/>
          <w:color w:val="221F1F"/>
          <w:w w:val="115"/>
          <w:position w:val="1"/>
          <w:sz w:val="14"/>
        </w:rPr>
        <w:t xml:space="preserve">6 </w:t>
      </w:r>
      <w:r>
        <w:rPr>
          <w:color w:val="221F1F"/>
          <w:w w:val="115"/>
        </w:rPr>
        <w:t>важной чертой каждого ключевого дела и большинства ис- пользуемых для воспитания других совместных дел педаго- гических работников и обучающихся является коллективная разработка, коллективное планирование, коллективное про- ведение</w:t>
      </w:r>
      <w:r>
        <w:rPr>
          <w:color w:val="221F1F"/>
          <w:spacing w:val="40"/>
          <w:w w:val="115"/>
        </w:rPr>
        <w:t xml:space="preserve"> </w:t>
      </w:r>
      <w:r>
        <w:rPr>
          <w:color w:val="221F1F"/>
          <w:w w:val="115"/>
        </w:rPr>
        <w:t>и</w:t>
      </w:r>
      <w:r>
        <w:rPr>
          <w:color w:val="221F1F"/>
          <w:spacing w:val="40"/>
          <w:w w:val="115"/>
        </w:rPr>
        <w:t xml:space="preserve"> </w:t>
      </w:r>
      <w:r>
        <w:rPr>
          <w:color w:val="221F1F"/>
          <w:w w:val="115"/>
        </w:rPr>
        <w:t>коллективный</w:t>
      </w:r>
      <w:r>
        <w:rPr>
          <w:color w:val="221F1F"/>
          <w:spacing w:val="40"/>
          <w:w w:val="115"/>
        </w:rPr>
        <w:t xml:space="preserve"> </w:t>
      </w:r>
      <w:r>
        <w:rPr>
          <w:color w:val="221F1F"/>
          <w:w w:val="115"/>
        </w:rPr>
        <w:t>анализ</w:t>
      </w:r>
      <w:r>
        <w:rPr>
          <w:color w:val="221F1F"/>
          <w:spacing w:val="40"/>
          <w:w w:val="115"/>
        </w:rPr>
        <w:t xml:space="preserve"> </w:t>
      </w:r>
      <w:r>
        <w:rPr>
          <w:color w:val="221F1F"/>
          <w:w w:val="115"/>
        </w:rPr>
        <w:t>их</w:t>
      </w:r>
      <w:r>
        <w:rPr>
          <w:color w:val="221F1F"/>
          <w:spacing w:val="40"/>
          <w:w w:val="115"/>
        </w:rPr>
        <w:t xml:space="preserve"> </w:t>
      </w:r>
      <w:r>
        <w:rPr>
          <w:color w:val="221F1F"/>
          <w:w w:val="115"/>
        </w:rPr>
        <w:t>результатов;</w:t>
      </w:r>
    </w:p>
    <w:p w:rsidR="00923AD8" w:rsidRDefault="000A3044">
      <w:pPr>
        <w:pStyle w:val="a3"/>
        <w:spacing w:line="259"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создаются</w:t>
      </w:r>
      <w:r>
        <w:rPr>
          <w:color w:val="221F1F"/>
          <w:spacing w:val="80"/>
          <w:w w:val="150"/>
        </w:rPr>
        <w:t xml:space="preserve"> </w:t>
      </w:r>
      <w:r>
        <w:rPr>
          <w:color w:val="221F1F"/>
          <w:w w:val="110"/>
        </w:rPr>
        <w:t>такие</w:t>
      </w:r>
      <w:r>
        <w:rPr>
          <w:color w:val="221F1F"/>
          <w:spacing w:val="80"/>
          <w:w w:val="150"/>
        </w:rPr>
        <w:t xml:space="preserve"> </w:t>
      </w:r>
      <w:r>
        <w:rPr>
          <w:color w:val="221F1F"/>
          <w:w w:val="110"/>
        </w:rPr>
        <w:t>условия,</w:t>
      </w:r>
      <w:r>
        <w:rPr>
          <w:color w:val="221F1F"/>
          <w:spacing w:val="40"/>
          <w:w w:val="110"/>
        </w:rPr>
        <w:t xml:space="preserve"> </w:t>
      </w:r>
      <w:r>
        <w:rPr>
          <w:color w:val="221F1F"/>
          <w:w w:val="110"/>
        </w:rPr>
        <w:t>при</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по</w:t>
      </w:r>
      <w:r>
        <w:rPr>
          <w:color w:val="221F1F"/>
          <w:spacing w:val="40"/>
          <w:w w:val="110"/>
        </w:rPr>
        <w:t xml:space="preserve"> </w:t>
      </w:r>
      <w:r>
        <w:rPr>
          <w:color w:val="221F1F"/>
          <w:w w:val="110"/>
        </w:rPr>
        <w:t>мере</w:t>
      </w:r>
      <w:r>
        <w:rPr>
          <w:color w:val="221F1F"/>
          <w:spacing w:val="40"/>
          <w:w w:val="110"/>
        </w:rPr>
        <w:t xml:space="preserve"> </w:t>
      </w:r>
      <w:r>
        <w:rPr>
          <w:color w:val="221F1F"/>
          <w:w w:val="110"/>
        </w:rPr>
        <w:t>взросления</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увеличива- ется и его роль в совместных делах (от пассивного наблюда-</w:t>
      </w:r>
      <w:r>
        <w:rPr>
          <w:color w:val="221F1F"/>
          <w:spacing w:val="40"/>
          <w:w w:val="110"/>
        </w:rPr>
        <w:t xml:space="preserve"> </w:t>
      </w:r>
      <w:r>
        <w:rPr>
          <w:color w:val="221F1F"/>
          <w:w w:val="110"/>
        </w:rPr>
        <w:t>теля до организатора);</w:t>
      </w:r>
    </w:p>
    <w:p w:rsidR="00923AD8" w:rsidRDefault="000A3044">
      <w:pPr>
        <w:pStyle w:val="a3"/>
        <w:spacing w:line="259" w:lineRule="auto"/>
        <w:ind w:left="462" w:right="114" w:hanging="142"/>
      </w:pPr>
      <w:r>
        <w:rPr>
          <w:rFonts w:ascii="Trebuchet MS" w:hAnsi="Trebuchet MS"/>
          <w:color w:val="221F1F"/>
          <w:w w:val="110"/>
          <w:position w:val="1"/>
          <w:sz w:val="14"/>
        </w:rPr>
        <w:t xml:space="preserve">6 </w:t>
      </w:r>
      <w:r>
        <w:rPr>
          <w:color w:val="221F1F"/>
          <w:w w:val="110"/>
        </w:rPr>
        <w:t>в проведении общешкольных дел отсутствует соревнователь- ность между классами, поощряются конструктивное меж- классное</w:t>
      </w:r>
      <w:r>
        <w:rPr>
          <w:color w:val="221F1F"/>
          <w:spacing w:val="80"/>
          <w:w w:val="110"/>
        </w:rPr>
        <w:t xml:space="preserve"> </w:t>
      </w:r>
      <w:r>
        <w:rPr>
          <w:color w:val="221F1F"/>
          <w:w w:val="110"/>
        </w:rPr>
        <w:t>и</w:t>
      </w:r>
      <w:r>
        <w:rPr>
          <w:color w:val="221F1F"/>
          <w:spacing w:val="65"/>
          <w:w w:val="110"/>
        </w:rPr>
        <w:t xml:space="preserve">  </w:t>
      </w:r>
      <w:r>
        <w:rPr>
          <w:color w:val="221F1F"/>
          <w:w w:val="110"/>
        </w:rPr>
        <w:t>межвозрастное</w:t>
      </w:r>
      <w:r>
        <w:rPr>
          <w:color w:val="221F1F"/>
          <w:spacing w:val="65"/>
          <w:w w:val="110"/>
        </w:rPr>
        <w:t xml:space="preserve">  </w:t>
      </w:r>
      <w:r>
        <w:rPr>
          <w:color w:val="221F1F"/>
          <w:w w:val="110"/>
        </w:rPr>
        <w:t>взаимодействие</w:t>
      </w:r>
      <w:r>
        <w:rPr>
          <w:color w:val="221F1F"/>
          <w:spacing w:val="67"/>
          <w:w w:val="110"/>
        </w:rPr>
        <w:t xml:space="preserve">  </w:t>
      </w:r>
      <w:r>
        <w:rPr>
          <w:color w:val="221F1F"/>
          <w:w w:val="110"/>
        </w:rPr>
        <w:t>обучающихся, а также их социальная активность;</w:t>
      </w:r>
    </w:p>
    <w:p w:rsidR="00923AD8" w:rsidRDefault="000A3044">
      <w:pPr>
        <w:pStyle w:val="a3"/>
        <w:spacing w:line="259" w:lineRule="auto"/>
        <w:ind w:left="462" w:right="114" w:hanging="142"/>
      </w:pPr>
      <w:r>
        <w:rPr>
          <w:rFonts w:ascii="Trebuchet MS" w:hAnsi="Trebuchet MS"/>
          <w:color w:val="221F1F"/>
          <w:w w:val="110"/>
          <w:position w:val="1"/>
          <w:sz w:val="14"/>
        </w:rPr>
        <w:t xml:space="preserve">6 </w:t>
      </w:r>
      <w:r>
        <w:rPr>
          <w:color w:val="221F1F"/>
          <w:w w:val="110"/>
        </w:rPr>
        <w:t>педагогические работники образовательной организации ори- ентированы</w:t>
      </w:r>
      <w:r>
        <w:rPr>
          <w:color w:val="221F1F"/>
          <w:spacing w:val="40"/>
          <w:w w:val="110"/>
        </w:rPr>
        <w:t xml:space="preserve"> </w:t>
      </w:r>
      <w:r>
        <w:rPr>
          <w:color w:val="221F1F"/>
          <w:w w:val="110"/>
        </w:rPr>
        <w:t>на</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коллективов</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школь- ных классов, кружков, студий, секций и иных детских объ- единений, на установление в них доброжелательных и товарищеских взаимоотношений;</w:t>
      </w:r>
    </w:p>
    <w:p w:rsidR="00923AD8" w:rsidRDefault="000A3044">
      <w:pPr>
        <w:pStyle w:val="a3"/>
        <w:spacing w:line="256"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ключевой</w:t>
      </w:r>
      <w:r>
        <w:rPr>
          <w:color w:val="221F1F"/>
          <w:spacing w:val="40"/>
          <w:w w:val="110"/>
        </w:rPr>
        <w:t xml:space="preserve"> </w:t>
      </w:r>
      <w:r>
        <w:rPr>
          <w:color w:val="221F1F"/>
          <w:w w:val="110"/>
        </w:rPr>
        <w:t>фигурой</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 ции</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классный</w:t>
      </w:r>
      <w:r>
        <w:rPr>
          <w:color w:val="221F1F"/>
          <w:spacing w:val="40"/>
          <w:w w:val="110"/>
        </w:rPr>
        <w:t xml:space="preserve"> </w:t>
      </w:r>
      <w:r>
        <w:rPr>
          <w:color w:val="221F1F"/>
          <w:w w:val="110"/>
        </w:rPr>
        <w:t>руководитель,</w:t>
      </w:r>
      <w:r>
        <w:rPr>
          <w:color w:val="221F1F"/>
          <w:spacing w:val="40"/>
          <w:w w:val="110"/>
        </w:rPr>
        <w:t xml:space="preserve"> </w:t>
      </w:r>
      <w:r>
        <w:rPr>
          <w:color w:val="221F1F"/>
          <w:w w:val="110"/>
        </w:rPr>
        <w:t>реализующий</w:t>
      </w:r>
      <w:r>
        <w:rPr>
          <w:color w:val="221F1F"/>
          <w:spacing w:val="40"/>
          <w:w w:val="110"/>
        </w:rPr>
        <w:t xml:space="preserve"> </w:t>
      </w:r>
      <w:r>
        <w:rPr>
          <w:color w:val="221F1F"/>
          <w:w w:val="110"/>
        </w:rPr>
        <w:t>по</w:t>
      </w:r>
      <w:r>
        <w:rPr>
          <w:color w:val="221F1F"/>
          <w:spacing w:val="40"/>
          <w:w w:val="110"/>
        </w:rPr>
        <w:t xml:space="preserve"> </w:t>
      </w:r>
      <w:r>
        <w:rPr>
          <w:color w:val="221F1F"/>
          <w:w w:val="110"/>
        </w:rPr>
        <w:t>отно-</w:t>
      </w:r>
    </w:p>
    <w:p w:rsidR="00923AD8" w:rsidRDefault="00923AD8">
      <w:pPr>
        <w:spacing w:line="256"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3" w:firstLine="0"/>
      </w:pPr>
      <w:r>
        <w:rPr>
          <w:color w:val="221F1F"/>
          <w:w w:val="115"/>
        </w:rPr>
        <w:lastRenderedPageBreak/>
        <w:t>шению к обучающимся защитную, личностно развивающую, организационную, посредническую (в разрешении конфлик- тов) функции.</w:t>
      </w:r>
    </w:p>
    <w:p w:rsidR="00923AD8" w:rsidRDefault="000A3044">
      <w:pPr>
        <w:pStyle w:val="5"/>
        <w:spacing w:before="151"/>
      </w:pPr>
      <w:r>
        <w:rPr>
          <w:color w:val="221F1F"/>
          <w:w w:val="95"/>
        </w:rPr>
        <w:t>Цель</w:t>
      </w:r>
      <w:r>
        <w:rPr>
          <w:color w:val="221F1F"/>
          <w:spacing w:val="-9"/>
          <w:w w:val="95"/>
        </w:rPr>
        <w:t xml:space="preserve"> </w:t>
      </w:r>
      <w:r>
        <w:rPr>
          <w:color w:val="221F1F"/>
          <w:w w:val="95"/>
        </w:rPr>
        <w:t>и</w:t>
      </w:r>
      <w:r>
        <w:rPr>
          <w:color w:val="221F1F"/>
          <w:spacing w:val="-10"/>
          <w:w w:val="95"/>
        </w:rPr>
        <w:t xml:space="preserve"> </w:t>
      </w:r>
      <w:r>
        <w:rPr>
          <w:color w:val="221F1F"/>
          <w:w w:val="95"/>
        </w:rPr>
        <w:t>задачи</w:t>
      </w:r>
      <w:r>
        <w:rPr>
          <w:color w:val="221F1F"/>
          <w:spacing w:val="-9"/>
          <w:w w:val="95"/>
        </w:rPr>
        <w:t xml:space="preserve"> </w:t>
      </w:r>
      <w:r>
        <w:rPr>
          <w:color w:val="221F1F"/>
          <w:spacing w:val="-2"/>
          <w:w w:val="95"/>
        </w:rPr>
        <w:t>воспитания</w:t>
      </w:r>
    </w:p>
    <w:p w:rsidR="00923AD8" w:rsidRDefault="000A3044">
      <w:pPr>
        <w:pStyle w:val="a3"/>
        <w:spacing w:before="74" w:line="254" w:lineRule="auto"/>
        <w:ind w:left="237" w:right="113" w:firstLine="225"/>
      </w:pPr>
      <w:r>
        <w:rPr>
          <w:color w:val="221F1F"/>
          <w:w w:val="110"/>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w:t>
      </w:r>
      <w:r>
        <w:rPr>
          <w:color w:val="221F1F"/>
          <w:spacing w:val="40"/>
          <w:w w:val="110"/>
        </w:rPr>
        <w:t xml:space="preserve"> </w:t>
      </w:r>
      <w:r>
        <w:rPr>
          <w:color w:val="221F1F"/>
          <w:w w:val="110"/>
        </w:rPr>
        <w:t>народа</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p>
    <w:p w:rsidR="00923AD8" w:rsidRDefault="000A3044">
      <w:pPr>
        <w:pStyle w:val="a3"/>
        <w:spacing w:line="252" w:lineRule="auto"/>
        <w:ind w:left="237" w:right="114" w:firstLine="225"/>
      </w:pPr>
      <w:r>
        <w:rPr>
          <w:color w:val="221F1F"/>
          <w:w w:val="110"/>
        </w:rPr>
        <w:t>Исходя</w:t>
      </w:r>
      <w:r>
        <w:rPr>
          <w:color w:val="221F1F"/>
          <w:spacing w:val="40"/>
          <w:w w:val="110"/>
        </w:rPr>
        <w:t xml:space="preserve"> </w:t>
      </w:r>
      <w:r>
        <w:rPr>
          <w:color w:val="221F1F"/>
          <w:w w:val="110"/>
        </w:rPr>
        <w:t>из</w:t>
      </w:r>
      <w:r>
        <w:rPr>
          <w:color w:val="221F1F"/>
          <w:spacing w:val="40"/>
          <w:w w:val="110"/>
        </w:rPr>
        <w:t xml:space="preserve"> </w:t>
      </w:r>
      <w:r>
        <w:rPr>
          <w:color w:val="221F1F"/>
          <w:w w:val="110"/>
        </w:rPr>
        <w:t>этого</w:t>
      </w:r>
      <w:r>
        <w:rPr>
          <w:color w:val="221F1F"/>
          <w:spacing w:val="40"/>
          <w:w w:val="110"/>
        </w:rPr>
        <w:t xml:space="preserve"> </w:t>
      </w:r>
      <w:r>
        <w:rPr>
          <w:color w:val="221F1F"/>
          <w:w w:val="110"/>
        </w:rPr>
        <w:t>воспитательного</w:t>
      </w:r>
      <w:r>
        <w:rPr>
          <w:color w:val="221F1F"/>
          <w:spacing w:val="40"/>
          <w:w w:val="110"/>
        </w:rPr>
        <w:t xml:space="preserve"> </w:t>
      </w:r>
      <w:r>
        <w:rPr>
          <w:color w:val="221F1F"/>
          <w:w w:val="110"/>
        </w:rPr>
        <w:t>идеала,</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основыва- ясь</w:t>
      </w:r>
      <w:r>
        <w:rPr>
          <w:color w:val="221F1F"/>
          <w:spacing w:val="40"/>
          <w:w w:val="110"/>
        </w:rPr>
        <w:t xml:space="preserve"> </w:t>
      </w:r>
      <w:r>
        <w:rPr>
          <w:color w:val="221F1F"/>
          <w:w w:val="110"/>
        </w:rPr>
        <w:t>на</w:t>
      </w:r>
      <w:r>
        <w:rPr>
          <w:color w:val="221F1F"/>
          <w:spacing w:val="40"/>
          <w:w w:val="110"/>
        </w:rPr>
        <w:t xml:space="preserve"> </w:t>
      </w:r>
      <w:r>
        <w:rPr>
          <w:color w:val="221F1F"/>
          <w:w w:val="110"/>
        </w:rPr>
        <w:t>базовых</w:t>
      </w:r>
      <w:r>
        <w:rPr>
          <w:color w:val="221F1F"/>
          <w:spacing w:val="40"/>
          <w:w w:val="110"/>
        </w:rPr>
        <w:t xml:space="preserve"> </w:t>
      </w:r>
      <w:r>
        <w:rPr>
          <w:color w:val="221F1F"/>
          <w:w w:val="110"/>
        </w:rPr>
        <w:t>для</w:t>
      </w:r>
      <w:r>
        <w:rPr>
          <w:color w:val="221F1F"/>
          <w:spacing w:val="40"/>
          <w:w w:val="110"/>
        </w:rPr>
        <w:t xml:space="preserve"> </w:t>
      </w:r>
      <w:r>
        <w:rPr>
          <w:color w:val="221F1F"/>
          <w:w w:val="110"/>
        </w:rPr>
        <w:t>нашего</w:t>
      </w:r>
      <w:r>
        <w:rPr>
          <w:color w:val="221F1F"/>
          <w:spacing w:val="40"/>
          <w:w w:val="110"/>
        </w:rPr>
        <w:t xml:space="preserve"> </w:t>
      </w:r>
      <w:r>
        <w:rPr>
          <w:color w:val="221F1F"/>
          <w:w w:val="110"/>
        </w:rPr>
        <w:t>общества</w:t>
      </w:r>
      <w:r>
        <w:rPr>
          <w:color w:val="221F1F"/>
          <w:spacing w:val="40"/>
          <w:w w:val="110"/>
        </w:rPr>
        <w:t xml:space="preserve"> </w:t>
      </w:r>
      <w:r>
        <w:rPr>
          <w:color w:val="221F1F"/>
          <w:w w:val="110"/>
        </w:rPr>
        <w:t>ценностях</w:t>
      </w:r>
      <w:r>
        <w:rPr>
          <w:color w:val="221F1F"/>
          <w:spacing w:val="40"/>
          <w:w w:val="110"/>
        </w:rPr>
        <w:t xml:space="preserve"> </w:t>
      </w:r>
      <w:r>
        <w:rPr>
          <w:color w:val="221F1F"/>
          <w:w w:val="110"/>
        </w:rPr>
        <w:t>(таких</w:t>
      </w:r>
      <w:r>
        <w:rPr>
          <w:color w:val="221F1F"/>
          <w:spacing w:val="40"/>
          <w:w w:val="110"/>
        </w:rPr>
        <w:t xml:space="preserve"> </w:t>
      </w:r>
      <w:r>
        <w:rPr>
          <w:color w:val="221F1F"/>
          <w:w w:val="110"/>
        </w:rPr>
        <w:t>как</w:t>
      </w:r>
      <w:r>
        <w:rPr>
          <w:color w:val="221F1F"/>
          <w:spacing w:val="40"/>
          <w:w w:val="110"/>
        </w:rPr>
        <w:t xml:space="preserve"> </w:t>
      </w:r>
      <w:r>
        <w:rPr>
          <w:color w:val="221F1F"/>
          <w:w w:val="110"/>
        </w:rPr>
        <w:t>се- мья,</w:t>
      </w:r>
      <w:r>
        <w:rPr>
          <w:color w:val="221F1F"/>
          <w:spacing w:val="40"/>
          <w:w w:val="110"/>
        </w:rPr>
        <w:t xml:space="preserve"> </w:t>
      </w:r>
      <w:r>
        <w:rPr>
          <w:color w:val="221F1F"/>
          <w:w w:val="110"/>
        </w:rPr>
        <w:t>труд,</w:t>
      </w:r>
      <w:r>
        <w:rPr>
          <w:color w:val="221F1F"/>
          <w:spacing w:val="40"/>
          <w:w w:val="110"/>
        </w:rPr>
        <w:t xml:space="preserve"> </w:t>
      </w:r>
      <w:r>
        <w:rPr>
          <w:color w:val="221F1F"/>
          <w:w w:val="110"/>
        </w:rPr>
        <w:t>отечество,</w:t>
      </w:r>
      <w:r>
        <w:rPr>
          <w:color w:val="221F1F"/>
          <w:spacing w:val="40"/>
          <w:w w:val="110"/>
        </w:rPr>
        <w:t xml:space="preserve"> </w:t>
      </w:r>
      <w:r>
        <w:rPr>
          <w:color w:val="221F1F"/>
          <w:w w:val="110"/>
        </w:rPr>
        <w:t>природа,</w:t>
      </w:r>
      <w:r>
        <w:rPr>
          <w:color w:val="221F1F"/>
          <w:spacing w:val="40"/>
          <w:w w:val="110"/>
        </w:rPr>
        <w:t xml:space="preserve"> </w:t>
      </w:r>
      <w:r>
        <w:rPr>
          <w:color w:val="221F1F"/>
          <w:w w:val="110"/>
        </w:rPr>
        <w:t>мир,</w:t>
      </w:r>
      <w:r>
        <w:rPr>
          <w:color w:val="221F1F"/>
          <w:spacing w:val="40"/>
          <w:w w:val="110"/>
        </w:rPr>
        <w:t xml:space="preserve"> </w:t>
      </w:r>
      <w:r>
        <w:rPr>
          <w:color w:val="221F1F"/>
          <w:w w:val="110"/>
        </w:rPr>
        <w:t>знания,</w:t>
      </w:r>
      <w:r>
        <w:rPr>
          <w:color w:val="221F1F"/>
          <w:spacing w:val="40"/>
          <w:w w:val="110"/>
        </w:rPr>
        <w:t xml:space="preserve"> </w:t>
      </w:r>
      <w:r>
        <w:rPr>
          <w:color w:val="221F1F"/>
          <w:w w:val="110"/>
        </w:rPr>
        <w:t>культура,</w:t>
      </w:r>
      <w:r>
        <w:rPr>
          <w:color w:val="221F1F"/>
          <w:spacing w:val="80"/>
          <w:w w:val="150"/>
        </w:rPr>
        <w:t xml:space="preserve"> </w:t>
      </w:r>
      <w:r>
        <w:rPr>
          <w:color w:val="221F1F"/>
          <w:w w:val="110"/>
        </w:rPr>
        <w:t xml:space="preserve">здоро- вье, человек), формулируется общая </w:t>
      </w:r>
      <w:r>
        <w:rPr>
          <w:rFonts w:ascii="Cambria" w:hAnsi="Cambria"/>
          <w:b/>
          <w:color w:val="221F1F"/>
          <w:w w:val="110"/>
        </w:rPr>
        <w:t xml:space="preserve">цель воспитания </w:t>
      </w:r>
      <w:r>
        <w:rPr>
          <w:color w:val="221F1F"/>
          <w:w w:val="110"/>
        </w:rPr>
        <w:t>в общеобразовательной организации — личностное развитие об- учающихся, проявляющееся в:</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усвоении ими знаний основных норм, которые общество вы- работало на основе этих ценностей (т. е. в усвоении ими со- циально значимых знаний);</w:t>
      </w:r>
    </w:p>
    <w:p w:rsidR="00923AD8" w:rsidRDefault="000A3044">
      <w:pPr>
        <w:pStyle w:val="a3"/>
        <w:spacing w:line="254" w:lineRule="auto"/>
        <w:ind w:left="462" w:right="115" w:hanging="142"/>
      </w:pPr>
      <w:r>
        <w:rPr>
          <w:rFonts w:ascii="Trebuchet MS" w:hAnsi="Trebuchet MS"/>
          <w:color w:val="221F1F"/>
          <w:w w:val="115"/>
          <w:position w:val="1"/>
          <w:sz w:val="14"/>
        </w:rPr>
        <w:t xml:space="preserve">6 </w:t>
      </w:r>
      <w:r>
        <w:rPr>
          <w:color w:val="221F1F"/>
          <w:w w:val="115"/>
        </w:rPr>
        <w:t xml:space="preserve">развитии их позитивных отношений к этим общественным ценностям (т. е. в развитии их социально значимых отноше- </w:t>
      </w:r>
      <w:r>
        <w:rPr>
          <w:color w:val="221F1F"/>
          <w:spacing w:val="-2"/>
          <w:w w:val="115"/>
        </w:rPr>
        <w:t>ний);</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приобретении ими соответствующего этим ценностям опыта поведения, опыта применения сформированных знаний и от- ношений на практике (т. е. в приобретении ими опыта осу- ществления социально значимых дел).</w:t>
      </w:r>
    </w:p>
    <w:p w:rsidR="00923AD8" w:rsidRDefault="000A3044">
      <w:pPr>
        <w:pStyle w:val="a3"/>
        <w:spacing w:line="254" w:lineRule="auto"/>
        <w:ind w:left="237" w:right="114" w:firstLine="225"/>
      </w:pPr>
      <w:r>
        <w:rPr>
          <w:color w:val="221F1F"/>
          <w:w w:val="110"/>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w:t>
      </w:r>
      <w:r>
        <w:rPr>
          <w:color w:val="221F1F"/>
          <w:spacing w:val="40"/>
          <w:w w:val="110"/>
        </w:rPr>
        <w:t xml:space="preserve"> </w:t>
      </w:r>
      <w:r>
        <w:rPr>
          <w:color w:val="221F1F"/>
          <w:w w:val="110"/>
        </w:rPr>
        <w:t>работника</w:t>
      </w:r>
      <w:r>
        <w:rPr>
          <w:color w:val="221F1F"/>
          <w:spacing w:val="40"/>
          <w:w w:val="110"/>
        </w:rPr>
        <w:t xml:space="preserve"> </w:t>
      </w:r>
      <w:r>
        <w:rPr>
          <w:color w:val="221F1F"/>
          <w:w w:val="110"/>
        </w:rPr>
        <w:t>по</w:t>
      </w:r>
      <w:r>
        <w:rPr>
          <w:color w:val="221F1F"/>
          <w:spacing w:val="40"/>
          <w:w w:val="110"/>
        </w:rPr>
        <w:t xml:space="preserve"> </w:t>
      </w:r>
      <w:r>
        <w:rPr>
          <w:color w:val="221F1F"/>
          <w:w w:val="110"/>
        </w:rPr>
        <w:t>развитию</w:t>
      </w:r>
      <w:r>
        <w:rPr>
          <w:color w:val="221F1F"/>
          <w:spacing w:val="40"/>
          <w:w w:val="110"/>
        </w:rPr>
        <w:t xml:space="preserve"> </w:t>
      </w:r>
      <w:r>
        <w:rPr>
          <w:color w:val="221F1F"/>
          <w:w w:val="110"/>
        </w:rPr>
        <w:t>личности</w:t>
      </w:r>
      <w:r>
        <w:rPr>
          <w:color w:val="221F1F"/>
          <w:spacing w:val="40"/>
          <w:w w:val="110"/>
        </w:rPr>
        <w:t xml:space="preserve"> </w:t>
      </w:r>
      <w:r>
        <w:rPr>
          <w:color w:val="221F1F"/>
          <w:w w:val="110"/>
        </w:rPr>
        <w:t>обучающего- ся и усилий самого обучающегося по своему саморазвитию. Их сотрудничество, партнёрские отношения являются важным фактором</w:t>
      </w:r>
      <w:r>
        <w:rPr>
          <w:color w:val="221F1F"/>
          <w:spacing w:val="40"/>
          <w:w w:val="110"/>
        </w:rPr>
        <w:t xml:space="preserve"> </w:t>
      </w:r>
      <w:r>
        <w:rPr>
          <w:color w:val="221F1F"/>
          <w:w w:val="110"/>
        </w:rPr>
        <w:t>успеха</w:t>
      </w:r>
      <w:r>
        <w:rPr>
          <w:color w:val="221F1F"/>
          <w:spacing w:val="40"/>
          <w:w w:val="110"/>
        </w:rPr>
        <w:t xml:space="preserve"> </w:t>
      </w:r>
      <w:r>
        <w:rPr>
          <w:color w:val="221F1F"/>
          <w:w w:val="110"/>
        </w:rPr>
        <w:t>в достижении</w:t>
      </w:r>
      <w:r>
        <w:rPr>
          <w:color w:val="221F1F"/>
          <w:spacing w:val="40"/>
          <w:w w:val="110"/>
        </w:rPr>
        <w:t xml:space="preserve"> </w:t>
      </w:r>
      <w:r>
        <w:rPr>
          <w:color w:val="221F1F"/>
          <w:w w:val="110"/>
        </w:rPr>
        <w:t>цели.</w:t>
      </w:r>
    </w:p>
    <w:p w:rsidR="00923AD8" w:rsidRDefault="000A3044">
      <w:pPr>
        <w:pStyle w:val="a3"/>
        <w:spacing w:line="252" w:lineRule="auto"/>
        <w:ind w:left="237" w:right="114" w:firstLine="225"/>
      </w:pPr>
      <w:r>
        <w:rPr>
          <w:color w:val="221F1F"/>
          <w:w w:val="110"/>
        </w:rPr>
        <w:t>Конкретизация</w:t>
      </w:r>
      <w:r>
        <w:rPr>
          <w:color w:val="221F1F"/>
          <w:spacing w:val="40"/>
          <w:w w:val="110"/>
        </w:rPr>
        <w:t xml:space="preserve">  </w:t>
      </w:r>
      <w:r>
        <w:rPr>
          <w:color w:val="221F1F"/>
          <w:w w:val="110"/>
        </w:rPr>
        <w:t>общей</w:t>
      </w:r>
      <w:r>
        <w:rPr>
          <w:color w:val="221F1F"/>
          <w:spacing w:val="80"/>
          <w:w w:val="110"/>
        </w:rPr>
        <w:t xml:space="preserve">  </w:t>
      </w:r>
      <w:r>
        <w:rPr>
          <w:color w:val="221F1F"/>
          <w:w w:val="110"/>
        </w:rPr>
        <w:t>цели</w:t>
      </w:r>
      <w:r>
        <w:rPr>
          <w:color w:val="221F1F"/>
          <w:spacing w:val="80"/>
          <w:w w:val="110"/>
        </w:rPr>
        <w:t xml:space="preserve">  </w:t>
      </w:r>
      <w:r>
        <w:rPr>
          <w:color w:val="221F1F"/>
          <w:w w:val="110"/>
        </w:rPr>
        <w:t>воспитания</w:t>
      </w:r>
      <w:r>
        <w:rPr>
          <w:color w:val="221F1F"/>
          <w:spacing w:val="80"/>
          <w:w w:val="110"/>
        </w:rPr>
        <w:t xml:space="preserve">  </w:t>
      </w:r>
      <w:r>
        <w:rPr>
          <w:color w:val="221F1F"/>
          <w:w w:val="110"/>
        </w:rPr>
        <w:t>применительно</w:t>
      </w:r>
      <w:r>
        <w:rPr>
          <w:color w:val="221F1F"/>
          <w:spacing w:val="40"/>
          <w:w w:val="110"/>
        </w:rPr>
        <w:t xml:space="preserve"> </w:t>
      </w:r>
      <w:r>
        <w:rPr>
          <w:color w:val="221F1F"/>
          <w:w w:val="110"/>
        </w:rPr>
        <w:t>к</w:t>
      </w:r>
      <w:r>
        <w:rPr>
          <w:color w:val="221F1F"/>
          <w:spacing w:val="77"/>
          <w:w w:val="110"/>
        </w:rPr>
        <w:t xml:space="preserve"> </w:t>
      </w:r>
      <w:r>
        <w:rPr>
          <w:color w:val="221F1F"/>
          <w:w w:val="110"/>
        </w:rPr>
        <w:t>возрастным</w:t>
      </w:r>
      <w:r>
        <w:rPr>
          <w:color w:val="221F1F"/>
          <w:spacing w:val="80"/>
          <w:w w:val="110"/>
        </w:rPr>
        <w:t xml:space="preserve"> </w:t>
      </w:r>
      <w:r>
        <w:rPr>
          <w:color w:val="221F1F"/>
          <w:w w:val="110"/>
        </w:rPr>
        <w:t>особенностям</w:t>
      </w:r>
      <w:r>
        <w:rPr>
          <w:color w:val="221F1F"/>
          <w:spacing w:val="80"/>
          <w:w w:val="110"/>
        </w:rPr>
        <w:t xml:space="preserve"> </w:t>
      </w:r>
      <w:r>
        <w:rPr>
          <w:color w:val="221F1F"/>
          <w:w w:val="110"/>
        </w:rPr>
        <w:t>обучающихся</w:t>
      </w:r>
      <w:r>
        <w:rPr>
          <w:color w:val="221F1F"/>
          <w:spacing w:val="80"/>
          <w:w w:val="110"/>
        </w:rPr>
        <w:t xml:space="preserve"> </w:t>
      </w:r>
      <w:r>
        <w:rPr>
          <w:color w:val="221F1F"/>
          <w:w w:val="110"/>
        </w:rPr>
        <w:t>позволяет</w:t>
      </w:r>
      <w:r>
        <w:rPr>
          <w:color w:val="221F1F"/>
          <w:spacing w:val="80"/>
          <w:w w:val="110"/>
        </w:rPr>
        <w:t xml:space="preserve"> </w:t>
      </w:r>
      <w:r>
        <w:rPr>
          <w:color w:val="221F1F"/>
          <w:w w:val="110"/>
        </w:rPr>
        <w:t xml:space="preserve">выделить в ней следующие целевые </w:t>
      </w:r>
      <w:r>
        <w:rPr>
          <w:rFonts w:ascii="Cambria" w:hAnsi="Cambria"/>
          <w:b/>
          <w:color w:val="221F1F"/>
          <w:w w:val="110"/>
        </w:rPr>
        <w:t>приоритеты</w:t>
      </w:r>
      <w:r>
        <w:rPr>
          <w:color w:val="221F1F"/>
          <w:w w:val="110"/>
        </w:rPr>
        <w:t xml:space="preserve">, которым необходимо уделять чуть большее внимание на разных уровнях общего об- </w:t>
      </w:r>
      <w:r>
        <w:rPr>
          <w:color w:val="221F1F"/>
          <w:spacing w:val="-2"/>
          <w:w w:val="110"/>
        </w:rPr>
        <w:t>разования.</w:t>
      </w:r>
    </w:p>
    <w:p w:rsidR="00923AD8" w:rsidRDefault="000A3044">
      <w:pPr>
        <w:pStyle w:val="a5"/>
        <w:numPr>
          <w:ilvl w:val="0"/>
          <w:numId w:val="13"/>
        </w:numPr>
        <w:tabs>
          <w:tab w:val="left" w:pos="713"/>
        </w:tabs>
        <w:spacing w:line="247" w:lineRule="auto"/>
        <w:ind w:right="115" w:firstLine="225"/>
        <w:jc w:val="both"/>
        <w:rPr>
          <w:rFonts w:ascii="Cambria" w:hAnsi="Cambria"/>
          <w:b/>
          <w:color w:val="221F1F"/>
          <w:sz w:val="20"/>
        </w:rPr>
      </w:pPr>
      <w:r>
        <w:rPr>
          <w:color w:val="221F1F"/>
          <w:w w:val="105"/>
          <w:sz w:val="20"/>
        </w:rPr>
        <w:t>В воспитании обучающихся младшего школьного возраста (</w:t>
      </w:r>
      <w:r>
        <w:rPr>
          <w:rFonts w:ascii="Cambria" w:hAnsi="Cambria"/>
          <w:b/>
          <w:color w:val="221F1F"/>
          <w:w w:val="105"/>
          <w:sz w:val="20"/>
        </w:rPr>
        <w:t>уровень начального общего образования</w:t>
      </w:r>
      <w:r>
        <w:rPr>
          <w:color w:val="221F1F"/>
          <w:w w:val="105"/>
          <w:sz w:val="20"/>
        </w:rPr>
        <w:t>) таким целевым при-</w:t>
      </w:r>
    </w:p>
    <w:p w:rsidR="00923AD8" w:rsidRDefault="00923AD8">
      <w:pPr>
        <w:spacing w:line="247" w:lineRule="auto"/>
        <w:jc w:val="both"/>
        <w:rPr>
          <w:rFonts w:ascii="Cambria" w:hAnsi="Cambria"/>
          <w:sz w:val="20"/>
        </w:rPr>
        <w:sectPr w:rsidR="00923AD8">
          <w:pgSz w:w="7840" w:h="12020"/>
          <w:pgMar w:top="600" w:right="620" w:bottom="280" w:left="500" w:header="720" w:footer="720" w:gutter="0"/>
          <w:cols w:space="720"/>
        </w:sectPr>
      </w:pPr>
    </w:p>
    <w:p w:rsidR="00923AD8" w:rsidRDefault="000A3044">
      <w:pPr>
        <w:pStyle w:val="a3"/>
        <w:spacing w:before="63" w:line="254" w:lineRule="auto"/>
        <w:ind w:left="249" w:right="112" w:firstLine="14"/>
        <w:jc w:val="right"/>
      </w:pPr>
      <w:r>
        <w:rPr>
          <w:color w:val="221F1F"/>
          <w:w w:val="110"/>
        </w:rPr>
        <w:lastRenderedPageBreak/>
        <w:t>оритетом</w:t>
      </w:r>
      <w:r>
        <w:rPr>
          <w:color w:val="221F1F"/>
          <w:spacing w:val="40"/>
          <w:w w:val="110"/>
        </w:rPr>
        <w:t xml:space="preserve"> </w:t>
      </w:r>
      <w:r>
        <w:rPr>
          <w:color w:val="221F1F"/>
          <w:w w:val="110"/>
        </w:rPr>
        <w:t>является</w:t>
      </w:r>
      <w:r>
        <w:rPr>
          <w:color w:val="221F1F"/>
          <w:spacing w:val="40"/>
          <w:w w:val="110"/>
        </w:rPr>
        <w:t xml:space="preserve"> </w:t>
      </w:r>
      <w:r>
        <w:rPr>
          <w:color w:val="221F1F"/>
          <w:w w:val="110"/>
        </w:rPr>
        <w:t>создание</w:t>
      </w:r>
      <w:r>
        <w:rPr>
          <w:color w:val="221F1F"/>
          <w:spacing w:val="40"/>
          <w:w w:val="110"/>
        </w:rPr>
        <w:t xml:space="preserve"> </w:t>
      </w:r>
      <w:r>
        <w:rPr>
          <w:color w:val="221F1F"/>
          <w:w w:val="110"/>
        </w:rPr>
        <w:t>благоприятных</w:t>
      </w:r>
      <w:r>
        <w:rPr>
          <w:color w:val="221F1F"/>
          <w:spacing w:val="40"/>
          <w:w w:val="110"/>
        </w:rPr>
        <w:t xml:space="preserve"> </w:t>
      </w:r>
      <w:r>
        <w:rPr>
          <w:color w:val="221F1F"/>
          <w:w w:val="110"/>
        </w:rPr>
        <w:t>условий</w:t>
      </w:r>
      <w:r>
        <w:rPr>
          <w:color w:val="221F1F"/>
          <w:spacing w:val="40"/>
          <w:w w:val="110"/>
        </w:rPr>
        <w:t xml:space="preserve"> </w:t>
      </w:r>
      <w:r>
        <w:rPr>
          <w:color w:val="221F1F"/>
          <w:w w:val="110"/>
        </w:rPr>
        <w:t>для</w:t>
      </w:r>
      <w:r>
        <w:rPr>
          <w:color w:val="221F1F"/>
          <w:spacing w:val="40"/>
          <w:w w:val="110"/>
        </w:rPr>
        <w:t xml:space="preserve"> </w:t>
      </w:r>
      <w:r>
        <w:rPr>
          <w:color w:val="221F1F"/>
          <w:w w:val="110"/>
        </w:rPr>
        <w:t>усвое- ния</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значимых</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ос- новных</w:t>
      </w:r>
      <w:r>
        <w:rPr>
          <w:color w:val="221F1F"/>
          <w:spacing w:val="40"/>
          <w:w w:val="110"/>
        </w:rPr>
        <w:t xml:space="preserve"> </w:t>
      </w:r>
      <w:r>
        <w:rPr>
          <w:color w:val="221F1F"/>
          <w:w w:val="110"/>
        </w:rPr>
        <w:t>норм</w:t>
      </w:r>
      <w:r>
        <w:rPr>
          <w:color w:val="221F1F"/>
          <w:spacing w:val="40"/>
          <w:w w:val="110"/>
        </w:rPr>
        <w:t xml:space="preserve"> </w:t>
      </w:r>
      <w:r>
        <w:rPr>
          <w:color w:val="221F1F"/>
          <w:w w:val="110"/>
        </w:rPr>
        <w:t>и</w:t>
      </w:r>
      <w:r>
        <w:rPr>
          <w:color w:val="221F1F"/>
          <w:spacing w:val="40"/>
          <w:w w:val="110"/>
        </w:rPr>
        <w:t xml:space="preserve"> </w:t>
      </w:r>
      <w:r>
        <w:rPr>
          <w:color w:val="221F1F"/>
          <w:w w:val="110"/>
        </w:rPr>
        <w:t>традиций</w:t>
      </w:r>
      <w:r>
        <w:rPr>
          <w:color w:val="221F1F"/>
          <w:spacing w:val="40"/>
          <w:w w:val="110"/>
        </w:rPr>
        <w:t xml:space="preserve"> </w:t>
      </w:r>
      <w:r>
        <w:rPr>
          <w:color w:val="221F1F"/>
          <w:w w:val="110"/>
        </w:rPr>
        <w:t>того</w:t>
      </w:r>
      <w:r>
        <w:rPr>
          <w:color w:val="221F1F"/>
          <w:spacing w:val="40"/>
          <w:w w:val="110"/>
        </w:rPr>
        <w:t xml:space="preserve"> </w:t>
      </w:r>
      <w:r>
        <w:rPr>
          <w:color w:val="221F1F"/>
          <w:w w:val="110"/>
        </w:rPr>
        <w:t>общества,</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котором</w:t>
      </w:r>
      <w:r>
        <w:rPr>
          <w:color w:val="221F1F"/>
          <w:spacing w:val="40"/>
          <w:w w:val="110"/>
        </w:rPr>
        <w:t xml:space="preserve"> </w:t>
      </w:r>
      <w:r>
        <w:rPr>
          <w:color w:val="221F1F"/>
          <w:w w:val="110"/>
        </w:rPr>
        <w:t>они</w:t>
      </w:r>
      <w:r>
        <w:rPr>
          <w:color w:val="221F1F"/>
          <w:spacing w:val="40"/>
          <w:w w:val="110"/>
        </w:rPr>
        <w:t xml:space="preserve"> </w:t>
      </w:r>
      <w:r>
        <w:rPr>
          <w:color w:val="221F1F"/>
          <w:w w:val="110"/>
        </w:rPr>
        <w:t>живут. Выделение данного приоритета связано с особенностями об-</w:t>
      </w:r>
      <w:r>
        <w:rPr>
          <w:color w:val="221F1F"/>
          <w:spacing w:val="40"/>
          <w:w w:val="110"/>
        </w:rPr>
        <w:t xml:space="preserve"> </w:t>
      </w:r>
      <w:r>
        <w:rPr>
          <w:color w:val="221F1F"/>
          <w:w w:val="110"/>
        </w:rPr>
        <w:t>учающихся</w:t>
      </w:r>
      <w:r>
        <w:rPr>
          <w:color w:val="221F1F"/>
          <w:spacing w:val="40"/>
          <w:w w:val="110"/>
        </w:rPr>
        <w:t xml:space="preserve"> </w:t>
      </w:r>
      <w:r>
        <w:rPr>
          <w:color w:val="221F1F"/>
          <w:w w:val="110"/>
        </w:rPr>
        <w:t>младшего</w:t>
      </w:r>
      <w:r>
        <w:rPr>
          <w:color w:val="221F1F"/>
          <w:spacing w:val="40"/>
          <w:w w:val="110"/>
        </w:rPr>
        <w:t xml:space="preserve"> </w:t>
      </w:r>
      <w:r>
        <w:rPr>
          <w:color w:val="221F1F"/>
          <w:w w:val="110"/>
        </w:rPr>
        <w:t>школьного</w:t>
      </w:r>
      <w:r>
        <w:rPr>
          <w:color w:val="221F1F"/>
          <w:spacing w:val="40"/>
          <w:w w:val="110"/>
        </w:rPr>
        <w:t xml:space="preserve"> </w:t>
      </w:r>
      <w:r>
        <w:rPr>
          <w:color w:val="221F1F"/>
          <w:w w:val="110"/>
        </w:rPr>
        <w:t>возраста:</w:t>
      </w:r>
      <w:r>
        <w:rPr>
          <w:color w:val="221F1F"/>
          <w:spacing w:val="40"/>
          <w:w w:val="110"/>
        </w:rPr>
        <w:t xml:space="preserve"> </w:t>
      </w:r>
      <w:r>
        <w:rPr>
          <w:color w:val="221F1F"/>
          <w:w w:val="110"/>
        </w:rPr>
        <w:t>с</w:t>
      </w:r>
      <w:r>
        <w:rPr>
          <w:color w:val="221F1F"/>
          <w:spacing w:val="40"/>
          <w:w w:val="110"/>
        </w:rPr>
        <w:t xml:space="preserve"> </w:t>
      </w:r>
      <w:r>
        <w:rPr>
          <w:color w:val="221F1F"/>
          <w:w w:val="110"/>
        </w:rPr>
        <w:t>их</w:t>
      </w:r>
      <w:r>
        <w:rPr>
          <w:color w:val="221F1F"/>
          <w:spacing w:val="40"/>
          <w:w w:val="110"/>
        </w:rPr>
        <w:t xml:space="preserve"> </w:t>
      </w:r>
      <w:r>
        <w:rPr>
          <w:color w:val="221F1F"/>
          <w:w w:val="110"/>
        </w:rPr>
        <w:t>потребностью самоутвердиться в своём новом социальном статусе обучающе-</w:t>
      </w:r>
      <w:r>
        <w:rPr>
          <w:color w:val="221F1F"/>
          <w:spacing w:val="80"/>
          <w:w w:val="110"/>
        </w:rPr>
        <w:t xml:space="preserve"> </w:t>
      </w:r>
      <w:r>
        <w:rPr>
          <w:color w:val="221F1F"/>
          <w:w w:val="110"/>
        </w:rPr>
        <w:t>гося,</w:t>
      </w:r>
      <w:r>
        <w:rPr>
          <w:color w:val="221F1F"/>
          <w:spacing w:val="40"/>
          <w:w w:val="110"/>
        </w:rPr>
        <w:t xml:space="preserve"> </w:t>
      </w:r>
      <w:r>
        <w:rPr>
          <w:color w:val="221F1F"/>
          <w:w w:val="110"/>
        </w:rPr>
        <w:t>т.</w:t>
      </w:r>
      <w:r>
        <w:rPr>
          <w:color w:val="221F1F"/>
          <w:spacing w:val="40"/>
          <w:w w:val="110"/>
        </w:rPr>
        <w:t xml:space="preserve"> </w:t>
      </w:r>
      <w:r>
        <w:rPr>
          <w:color w:val="221F1F"/>
          <w:w w:val="110"/>
        </w:rPr>
        <w:t>е.</w:t>
      </w:r>
      <w:r>
        <w:rPr>
          <w:color w:val="221F1F"/>
          <w:spacing w:val="40"/>
          <w:w w:val="110"/>
        </w:rPr>
        <w:t xml:space="preserve"> </w:t>
      </w:r>
      <w:r>
        <w:rPr>
          <w:color w:val="221F1F"/>
          <w:w w:val="110"/>
        </w:rPr>
        <w:t>научиться</w:t>
      </w:r>
      <w:r>
        <w:rPr>
          <w:color w:val="221F1F"/>
          <w:spacing w:val="40"/>
          <w:w w:val="110"/>
        </w:rPr>
        <w:t xml:space="preserve"> </w:t>
      </w:r>
      <w:r>
        <w:rPr>
          <w:color w:val="221F1F"/>
          <w:w w:val="110"/>
        </w:rPr>
        <w:t>соответствовать</w:t>
      </w:r>
      <w:r>
        <w:rPr>
          <w:color w:val="221F1F"/>
          <w:spacing w:val="40"/>
          <w:w w:val="110"/>
        </w:rPr>
        <w:t xml:space="preserve"> </w:t>
      </w:r>
      <w:r>
        <w:rPr>
          <w:color w:val="221F1F"/>
          <w:w w:val="110"/>
        </w:rPr>
        <w:t>предъявляемым</w:t>
      </w:r>
      <w:r>
        <w:rPr>
          <w:color w:val="221F1F"/>
          <w:spacing w:val="40"/>
          <w:w w:val="110"/>
        </w:rPr>
        <w:t xml:space="preserve"> </w:t>
      </w:r>
      <w:r>
        <w:rPr>
          <w:color w:val="221F1F"/>
          <w:w w:val="110"/>
        </w:rPr>
        <w:t>к</w:t>
      </w:r>
      <w:r>
        <w:rPr>
          <w:color w:val="221F1F"/>
          <w:spacing w:val="40"/>
          <w:w w:val="110"/>
        </w:rPr>
        <w:t xml:space="preserve"> </w:t>
      </w:r>
      <w:r>
        <w:rPr>
          <w:color w:val="221F1F"/>
          <w:w w:val="110"/>
        </w:rPr>
        <w:t>носите- лям</w:t>
      </w:r>
      <w:r>
        <w:rPr>
          <w:color w:val="221F1F"/>
          <w:spacing w:val="40"/>
          <w:w w:val="110"/>
        </w:rPr>
        <w:t xml:space="preserve"> </w:t>
      </w:r>
      <w:r>
        <w:rPr>
          <w:color w:val="221F1F"/>
          <w:w w:val="110"/>
        </w:rPr>
        <w:t>данного</w:t>
      </w:r>
      <w:r>
        <w:rPr>
          <w:color w:val="221F1F"/>
          <w:spacing w:val="40"/>
          <w:w w:val="110"/>
        </w:rPr>
        <w:t xml:space="preserve"> </w:t>
      </w:r>
      <w:r>
        <w:rPr>
          <w:color w:val="221F1F"/>
          <w:w w:val="110"/>
        </w:rPr>
        <w:t>статуса</w:t>
      </w:r>
      <w:r>
        <w:rPr>
          <w:color w:val="221F1F"/>
          <w:spacing w:val="40"/>
          <w:w w:val="110"/>
        </w:rPr>
        <w:t xml:space="preserve"> </w:t>
      </w:r>
      <w:r>
        <w:rPr>
          <w:color w:val="221F1F"/>
          <w:w w:val="110"/>
        </w:rPr>
        <w:t>нормам</w:t>
      </w:r>
      <w:r>
        <w:rPr>
          <w:color w:val="221F1F"/>
          <w:spacing w:val="40"/>
          <w:w w:val="110"/>
        </w:rPr>
        <w:t xml:space="preserve"> </w:t>
      </w:r>
      <w:r>
        <w:rPr>
          <w:color w:val="221F1F"/>
          <w:w w:val="110"/>
        </w:rPr>
        <w:t>и</w:t>
      </w:r>
      <w:r>
        <w:rPr>
          <w:color w:val="221F1F"/>
          <w:spacing w:val="40"/>
          <w:w w:val="110"/>
        </w:rPr>
        <w:t xml:space="preserve"> </w:t>
      </w:r>
      <w:r>
        <w:rPr>
          <w:color w:val="221F1F"/>
          <w:w w:val="110"/>
        </w:rPr>
        <w:t>принятым</w:t>
      </w:r>
      <w:r>
        <w:rPr>
          <w:color w:val="221F1F"/>
          <w:spacing w:val="40"/>
          <w:w w:val="110"/>
        </w:rPr>
        <w:t xml:space="preserve"> </w:t>
      </w:r>
      <w:r>
        <w:rPr>
          <w:color w:val="221F1F"/>
          <w:w w:val="110"/>
        </w:rPr>
        <w:t>традициям</w:t>
      </w:r>
      <w:r>
        <w:rPr>
          <w:color w:val="221F1F"/>
          <w:spacing w:val="80"/>
          <w:w w:val="150"/>
        </w:rPr>
        <w:t xml:space="preserve"> </w:t>
      </w:r>
      <w:r>
        <w:rPr>
          <w:color w:val="221F1F"/>
          <w:w w:val="110"/>
        </w:rPr>
        <w:t>поведе- ния. Такого рода нормы и традиции задаются в 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педагогическими</w:t>
      </w:r>
      <w:r>
        <w:rPr>
          <w:color w:val="221F1F"/>
          <w:spacing w:val="40"/>
          <w:w w:val="110"/>
        </w:rPr>
        <w:t xml:space="preserve"> </w:t>
      </w:r>
      <w:r>
        <w:rPr>
          <w:color w:val="221F1F"/>
          <w:w w:val="110"/>
        </w:rPr>
        <w:t>работниками</w:t>
      </w:r>
      <w:r>
        <w:rPr>
          <w:color w:val="221F1F"/>
          <w:spacing w:val="40"/>
          <w:w w:val="110"/>
        </w:rPr>
        <w:t xml:space="preserve"> </w:t>
      </w:r>
      <w:r>
        <w:rPr>
          <w:color w:val="221F1F"/>
          <w:w w:val="110"/>
        </w:rPr>
        <w:t>и</w:t>
      </w:r>
      <w:r>
        <w:rPr>
          <w:color w:val="221F1F"/>
          <w:spacing w:val="40"/>
          <w:w w:val="110"/>
        </w:rPr>
        <w:t xml:space="preserve"> </w:t>
      </w:r>
      <w:r>
        <w:rPr>
          <w:color w:val="221F1F"/>
          <w:w w:val="110"/>
        </w:rPr>
        <w:t>воспринимаются обучающимися</w:t>
      </w:r>
      <w:r>
        <w:rPr>
          <w:color w:val="221F1F"/>
          <w:spacing w:val="40"/>
          <w:w w:val="110"/>
        </w:rPr>
        <w:t xml:space="preserve"> </w:t>
      </w:r>
      <w:r>
        <w:rPr>
          <w:color w:val="221F1F"/>
          <w:w w:val="110"/>
        </w:rPr>
        <w:t>именно</w:t>
      </w:r>
      <w:r>
        <w:rPr>
          <w:color w:val="221F1F"/>
          <w:spacing w:val="40"/>
          <w:w w:val="110"/>
        </w:rPr>
        <w:t xml:space="preserve"> </w:t>
      </w:r>
      <w:r>
        <w:rPr>
          <w:color w:val="221F1F"/>
          <w:w w:val="110"/>
        </w:rPr>
        <w:t>как</w:t>
      </w:r>
      <w:r>
        <w:rPr>
          <w:color w:val="221F1F"/>
          <w:spacing w:val="40"/>
          <w:w w:val="110"/>
        </w:rPr>
        <w:t xml:space="preserve"> </w:t>
      </w:r>
      <w:r>
        <w:rPr>
          <w:color w:val="221F1F"/>
          <w:w w:val="110"/>
        </w:rPr>
        <w:t>нормы</w:t>
      </w:r>
      <w:r>
        <w:rPr>
          <w:color w:val="221F1F"/>
          <w:spacing w:val="40"/>
          <w:w w:val="110"/>
        </w:rPr>
        <w:t xml:space="preserve"> </w:t>
      </w:r>
      <w:r>
        <w:rPr>
          <w:color w:val="221F1F"/>
          <w:w w:val="110"/>
        </w:rPr>
        <w:t>и</w:t>
      </w:r>
      <w:r>
        <w:rPr>
          <w:color w:val="221F1F"/>
          <w:spacing w:val="40"/>
          <w:w w:val="110"/>
        </w:rPr>
        <w:t xml:space="preserve"> </w:t>
      </w:r>
      <w:r>
        <w:rPr>
          <w:color w:val="221F1F"/>
          <w:w w:val="110"/>
        </w:rPr>
        <w:t>традиции</w:t>
      </w:r>
      <w:r>
        <w:rPr>
          <w:color w:val="221F1F"/>
          <w:spacing w:val="40"/>
          <w:w w:val="110"/>
        </w:rPr>
        <w:t xml:space="preserve"> </w:t>
      </w:r>
      <w:r>
        <w:rPr>
          <w:color w:val="221F1F"/>
          <w:w w:val="110"/>
        </w:rPr>
        <w:t>поведения</w:t>
      </w:r>
      <w:r>
        <w:rPr>
          <w:color w:val="221F1F"/>
          <w:spacing w:val="40"/>
          <w:w w:val="110"/>
        </w:rPr>
        <w:t xml:space="preserve"> </w:t>
      </w:r>
      <w:r>
        <w:rPr>
          <w:color w:val="221F1F"/>
          <w:w w:val="110"/>
        </w:rPr>
        <w:t>обу- чающегося. Их знание станет базой для развития социально</w:t>
      </w:r>
      <w:r>
        <w:rPr>
          <w:color w:val="221F1F"/>
          <w:spacing w:val="80"/>
          <w:w w:val="110"/>
        </w:rPr>
        <w:t xml:space="preserve"> </w:t>
      </w:r>
      <w:r>
        <w:rPr>
          <w:color w:val="221F1F"/>
          <w:w w:val="110"/>
        </w:rPr>
        <w:t>значимых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накопления</w:t>
      </w:r>
      <w:r>
        <w:rPr>
          <w:color w:val="221F1F"/>
          <w:spacing w:val="40"/>
          <w:w w:val="110"/>
        </w:rPr>
        <w:t xml:space="preserve"> </w:t>
      </w:r>
      <w:r>
        <w:rPr>
          <w:color w:val="221F1F"/>
          <w:w w:val="110"/>
        </w:rPr>
        <w:t>ими</w:t>
      </w:r>
      <w:r>
        <w:rPr>
          <w:color w:val="221F1F"/>
          <w:spacing w:val="40"/>
          <w:w w:val="110"/>
        </w:rPr>
        <w:t xml:space="preserve"> </w:t>
      </w:r>
      <w:r>
        <w:rPr>
          <w:color w:val="221F1F"/>
          <w:w w:val="110"/>
        </w:rPr>
        <w:t>опыта</w:t>
      </w:r>
      <w:r>
        <w:rPr>
          <w:color w:val="221F1F"/>
          <w:spacing w:val="80"/>
          <w:w w:val="110"/>
        </w:rPr>
        <w:t xml:space="preserve"> </w:t>
      </w:r>
      <w:r>
        <w:rPr>
          <w:color w:val="221F1F"/>
          <w:w w:val="110"/>
        </w:rPr>
        <w:t>осуществления</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значимых</w:t>
      </w:r>
      <w:r>
        <w:rPr>
          <w:color w:val="221F1F"/>
          <w:spacing w:val="40"/>
          <w:w w:val="110"/>
        </w:rPr>
        <w:t xml:space="preserve"> </w:t>
      </w:r>
      <w:r>
        <w:rPr>
          <w:color w:val="221F1F"/>
          <w:w w:val="110"/>
        </w:rPr>
        <w:t>дел</w:t>
      </w:r>
      <w:r>
        <w:rPr>
          <w:color w:val="221F1F"/>
          <w:spacing w:val="40"/>
          <w:w w:val="110"/>
        </w:rPr>
        <w:t xml:space="preserve"> </w:t>
      </w:r>
      <w:r>
        <w:rPr>
          <w:color w:val="221F1F"/>
          <w:w w:val="110"/>
        </w:rPr>
        <w:t>и в</w:t>
      </w:r>
      <w:r>
        <w:rPr>
          <w:color w:val="221F1F"/>
          <w:spacing w:val="40"/>
          <w:w w:val="110"/>
        </w:rPr>
        <w:t xml:space="preserve"> </w:t>
      </w:r>
      <w:r>
        <w:rPr>
          <w:color w:val="221F1F"/>
          <w:w w:val="110"/>
        </w:rPr>
        <w:t>дальнейшем,</w:t>
      </w:r>
      <w:r>
        <w:rPr>
          <w:color w:val="221F1F"/>
          <w:spacing w:val="40"/>
          <w:w w:val="110"/>
        </w:rPr>
        <w:t xml:space="preserve"> </w:t>
      </w:r>
      <w:r>
        <w:rPr>
          <w:color w:val="221F1F"/>
          <w:w w:val="110"/>
        </w:rPr>
        <w:t>в подростковом</w:t>
      </w:r>
      <w:r>
        <w:rPr>
          <w:color w:val="221F1F"/>
          <w:spacing w:val="71"/>
          <w:w w:val="110"/>
        </w:rPr>
        <w:t xml:space="preserve"> </w:t>
      </w:r>
      <w:r>
        <w:rPr>
          <w:color w:val="221F1F"/>
          <w:w w:val="110"/>
        </w:rPr>
        <w:t>и</w:t>
      </w:r>
      <w:r>
        <w:rPr>
          <w:color w:val="221F1F"/>
          <w:spacing w:val="69"/>
          <w:w w:val="110"/>
        </w:rPr>
        <w:t xml:space="preserve"> </w:t>
      </w:r>
      <w:r>
        <w:rPr>
          <w:color w:val="221F1F"/>
          <w:w w:val="110"/>
        </w:rPr>
        <w:t>юношеском</w:t>
      </w:r>
      <w:r>
        <w:rPr>
          <w:color w:val="221F1F"/>
          <w:spacing w:val="70"/>
          <w:w w:val="110"/>
        </w:rPr>
        <w:t xml:space="preserve"> </w:t>
      </w:r>
      <w:r>
        <w:rPr>
          <w:color w:val="221F1F"/>
          <w:w w:val="110"/>
        </w:rPr>
        <w:t>возрасте.</w:t>
      </w:r>
      <w:r>
        <w:rPr>
          <w:color w:val="221F1F"/>
          <w:spacing w:val="72"/>
          <w:w w:val="110"/>
        </w:rPr>
        <w:t xml:space="preserve"> </w:t>
      </w:r>
      <w:r>
        <w:rPr>
          <w:color w:val="221F1F"/>
          <w:w w:val="110"/>
        </w:rPr>
        <w:t>К</w:t>
      </w:r>
      <w:r>
        <w:rPr>
          <w:color w:val="221F1F"/>
          <w:spacing w:val="71"/>
          <w:w w:val="110"/>
        </w:rPr>
        <w:t xml:space="preserve"> </w:t>
      </w:r>
      <w:r>
        <w:rPr>
          <w:color w:val="221F1F"/>
          <w:w w:val="110"/>
        </w:rPr>
        <w:t>наиболее</w:t>
      </w:r>
      <w:r>
        <w:rPr>
          <w:color w:val="221F1F"/>
          <w:spacing w:val="69"/>
          <w:w w:val="110"/>
        </w:rPr>
        <w:t xml:space="preserve"> </w:t>
      </w:r>
      <w:r>
        <w:rPr>
          <w:color w:val="221F1F"/>
          <w:w w:val="110"/>
        </w:rPr>
        <w:t>важным</w:t>
      </w:r>
      <w:r>
        <w:rPr>
          <w:color w:val="221F1F"/>
          <w:spacing w:val="74"/>
          <w:w w:val="110"/>
        </w:rPr>
        <w:t xml:space="preserve"> </w:t>
      </w:r>
      <w:r>
        <w:rPr>
          <w:color w:val="221F1F"/>
          <w:spacing w:val="-5"/>
          <w:w w:val="110"/>
        </w:rPr>
        <w:t>из</w:t>
      </w:r>
    </w:p>
    <w:p w:rsidR="00923AD8" w:rsidRDefault="000A3044">
      <w:pPr>
        <w:pStyle w:val="a3"/>
        <w:spacing w:line="217" w:lineRule="exact"/>
        <w:ind w:left="237" w:firstLine="0"/>
      </w:pPr>
      <w:r>
        <w:rPr>
          <w:color w:val="221F1F"/>
          <w:w w:val="115"/>
        </w:rPr>
        <w:t>них</w:t>
      </w:r>
      <w:r>
        <w:rPr>
          <w:color w:val="221F1F"/>
          <w:spacing w:val="12"/>
          <w:w w:val="115"/>
        </w:rPr>
        <w:t xml:space="preserve"> </w:t>
      </w:r>
      <w:r>
        <w:rPr>
          <w:color w:val="221F1F"/>
          <w:w w:val="115"/>
        </w:rPr>
        <w:t>относятся</w:t>
      </w:r>
      <w:r>
        <w:rPr>
          <w:color w:val="221F1F"/>
          <w:spacing w:val="15"/>
          <w:w w:val="115"/>
        </w:rPr>
        <w:t xml:space="preserve"> </w:t>
      </w:r>
      <w:r>
        <w:rPr>
          <w:color w:val="221F1F"/>
          <w:spacing w:val="-2"/>
          <w:w w:val="115"/>
        </w:rPr>
        <w:t>следующие:</w:t>
      </w:r>
    </w:p>
    <w:p w:rsidR="00923AD8" w:rsidRDefault="000A3044">
      <w:pPr>
        <w:pStyle w:val="a3"/>
        <w:spacing w:before="5" w:line="254" w:lineRule="auto"/>
        <w:ind w:left="462" w:right="117" w:hanging="142"/>
      </w:pPr>
      <w:r>
        <w:rPr>
          <w:rFonts w:ascii="Trebuchet MS" w:hAnsi="Trebuchet MS"/>
          <w:color w:val="221F1F"/>
          <w:w w:val="110"/>
          <w:position w:val="1"/>
          <w:sz w:val="14"/>
        </w:rPr>
        <w:t xml:space="preserve">6 </w:t>
      </w:r>
      <w:r>
        <w:rPr>
          <w:color w:val="221F1F"/>
          <w:w w:val="110"/>
        </w:rPr>
        <w:t>быть любящим, послушным и отзывчивым сыном (дочерью), братом (сестрой), внуком (внучкой); уважать старших и за- ботиться</w:t>
      </w:r>
      <w:r>
        <w:rPr>
          <w:color w:val="221F1F"/>
          <w:spacing w:val="40"/>
          <w:w w:val="110"/>
        </w:rPr>
        <w:t xml:space="preserve"> </w:t>
      </w:r>
      <w:r>
        <w:rPr>
          <w:color w:val="221F1F"/>
          <w:w w:val="110"/>
        </w:rPr>
        <w:t>о</w:t>
      </w:r>
      <w:r>
        <w:rPr>
          <w:color w:val="221F1F"/>
          <w:spacing w:val="40"/>
          <w:w w:val="110"/>
        </w:rPr>
        <w:t xml:space="preserve"> </w:t>
      </w:r>
      <w:r>
        <w:rPr>
          <w:color w:val="221F1F"/>
          <w:w w:val="110"/>
        </w:rPr>
        <w:t>младших</w:t>
      </w:r>
      <w:r>
        <w:rPr>
          <w:color w:val="221F1F"/>
          <w:spacing w:val="40"/>
          <w:w w:val="110"/>
        </w:rPr>
        <w:t xml:space="preserve"> </w:t>
      </w:r>
      <w:r>
        <w:rPr>
          <w:color w:val="221F1F"/>
          <w:w w:val="110"/>
        </w:rPr>
        <w:t>членах</w:t>
      </w:r>
      <w:r>
        <w:rPr>
          <w:color w:val="221F1F"/>
          <w:spacing w:val="40"/>
          <w:w w:val="110"/>
        </w:rPr>
        <w:t xml:space="preserve"> </w:t>
      </w:r>
      <w:r>
        <w:rPr>
          <w:color w:val="221F1F"/>
          <w:w w:val="110"/>
        </w:rPr>
        <w:t>семьи;</w:t>
      </w:r>
      <w:r>
        <w:rPr>
          <w:color w:val="221F1F"/>
          <w:spacing w:val="80"/>
          <w:w w:val="150"/>
        </w:rPr>
        <w:t xml:space="preserve"> </w:t>
      </w:r>
      <w:r>
        <w:rPr>
          <w:color w:val="221F1F"/>
          <w:w w:val="110"/>
        </w:rPr>
        <w:t>выполнять</w:t>
      </w:r>
      <w:r>
        <w:rPr>
          <w:color w:val="221F1F"/>
          <w:spacing w:val="80"/>
          <w:w w:val="150"/>
        </w:rPr>
        <w:t xml:space="preserve"> </w:t>
      </w:r>
      <w:r>
        <w:rPr>
          <w:color w:val="221F1F"/>
          <w:w w:val="110"/>
        </w:rPr>
        <w:t>посильную</w:t>
      </w:r>
      <w:r>
        <w:rPr>
          <w:color w:val="221F1F"/>
          <w:spacing w:val="40"/>
          <w:w w:val="110"/>
        </w:rPr>
        <w:t xml:space="preserve"> </w:t>
      </w:r>
      <w:r>
        <w:rPr>
          <w:color w:val="221F1F"/>
          <w:w w:val="110"/>
        </w:rPr>
        <w:t>для</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домашнюю</w:t>
      </w:r>
      <w:r>
        <w:rPr>
          <w:color w:val="221F1F"/>
          <w:spacing w:val="40"/>
          <w:w w:val="110"/>
        </w:rPr>
        <w:t xml:space="preserve"> </w:t>
      </w:r>
      <w:r>
        <w:rPr>
          <w:color w:val="221F1F"/>
          <w:w w:val="110"/>
        </w:rPr>
        <w:t>работу,</w:t>
      </w:r>
      <w:r>
        <w:rPr>
          <w:color w:val="221F1F"/>
          <w:spacing w:val="40"/>
          <w:w w:val="110"/>
        </w:rPr>
        <w:t xml:space="preserve"> </w:t>
      </w:r>
      <w:r>
        <w:rPr>
          <w:color w:val="221F1F"/>
          <w:w w:val="110"/>
        </w:rPr>
        <w:t>помогая</w:t>
      </w:r>
      <w:r>
        <w:rPr>
          <w:color w:val="221F1F"/>
          <w:spacing w:val="40"/>
          <w:w w:val="110"/>
        </w:rPr>
        <w:t xml:space="preserve"> </w:t>
      </w:r>
      <w:r>
        <w:rPr>
          <w:color w:val="221F1F"/>
          <w:w w:val="110"/>
        </w:rPr>
        <w:t>старшим;</w:t>
      </w:r>
    </w:p>
    <w:p w:rsidR="00923AD8" w:rsidRDefault="000A3044">
      <w:pPr>
        <w:pStyle w:val="a3"/>
        <w:spacing w:line="254"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быть</w:t>
      </w:r>
      <w:r>
        <w:rPr>
          <w:color w:val="221F1F"/>
          <w:spacing w:val="40"/>
          <w:w w:val="110"/>
        </w:rPr>
        <w:t xml:space="preserve"> </w:t>
      </w:r>
      <w:r>
        <w:rPr>
          <w:color w:val="221F1F"/>
          <w:w w:val="110"/>
        </w:rPr>
        <w:t>трудолюбивым,</w:t>
      </w:r>
      <w:r>
        <w:rPr>
          <w:color w:val="221F1F"/>
          <w:spacing w:val="40"/>
          <w:w w:val="110"/>
        </w:rPr>
        <w:t xml:space="preserve"> </w:t>
      </w:r>
      <w:r>
        <w:rPr>
          <w:color w:val="221F1F"/>
          <w:w w:val="110"/>
        </w:rPr>
        <w:t>следуя</w:t>
      </w:r>
      <w:r>
        <w:rPr>
          <w:color w:val="221F1F"/>
          <w:spacing w:val="40"/>
          <w:w w:val="110"/>
        </w:rPr>
        <w:t xml:space="preserve"> </w:t>
      </w:r>
      <w:r>
        <w:rPr>
          <w:color w:val="221F1F"/>
          <w:w w:val="110"/>
        </w:rPr>
        <w:t>принципу</w:t>
      </w:r>
      <w:r>
        <w:rPr>
          <w:color w:val="221F1F"/>
          <w:spacing w:val="40"/>
          <w:w w:val="110"/>
        </w:rPr>
        <w:t xml:space="preserve"> </w:t>
      </w:r>
      <w:r>
        <w:rPr>
          <w:color w:val="221F1F"/>
          <w:w w:val="110"/>
        </w:rPr>
        <w:t>«делу</w:t>
      </w:r>
      <w:r>
        <w:rPr>
          <w:color w:val="221F1F"/>
          <w:spacing w:val="40"/>
          <w:w w:val="110"/>
        </w:rPr>
        <w:t xml:space="preserve"> </w:t>
      </w:r>
      <w:r>
        <w:rPr>
          <w:color w:val="221F1F"/>
          <w:w w:val="110"/>
        </w:rPr>
        <w:t>время,</w:t>
      </w:r>
      <w:r>
        <w:rPr>
          <w:color w:val="221F1F"/>
          <w:spacing w:val="40"/>
          <w:w w:val="110"/>
        </w:rPr>
        <w:t xml:space="preserve"> </w:t>
      </w:r>
      <w:r>
        <w:rPr>
          <w:color w:val="221F1F"/>
          <w:w w:val="110"/>
        </w:rPr>
        <w:t>потехе час» как в учебных занятиях, так и в домашних делах, до-</w:t>
      </w:r>
      <w:r>
        <w:rPr>
          <w:color w:val="221F1F"/>
          <w:spacing w:val="80"/>
          <w:w w:val="110"/>
        </w:rPr>
        <w:t xml:space="preserve"> </w:t>
      </w:r>
      <w:r>
        <w:rPr>
          <w:color w:val="221F1F"/>
          <w:w w:val="110"/>
        </w:rPr>
        <w:t>водить начатое дело до конца;</w:t>
      </w:r>
    </w:p>
    <w:p w:rsidR="00923AD8" w:rsidRDefault="000A3044">
      <w:pPr>
        <w:pStyle w:val="a3"/>
        <w:spacing w:line="252" w:lineRule="auto"/>
        <w:ind w:left="462" w:right="114" w:hanging="142"/>
      </w:pPr>
      <w:r>
        <w:rPr>
          <w:rFonts w:ascii="Trebuchet MS" w:hAnsi="Trebuchet MS"/>
          <w:color w:val="221F1F"/>
          <w:w w:val="110"/>
          <w:position w:val="1"/>
          <w:sz w:val="14"/>
        </w:rPr>
        <w:t xml:space="preserve">6 </w:t>
      </w:r>
      <w:r>
        <w:rPr>
          <w:color w:val="221F1F"/>
          <w:w w:val="110"/>
        </w:rPr>
        <w:t>знать и любить свою Родину — родной дом, двор, улицу, го-</w:t>
      </w:r>
      <w:r>
        <w:rPr>
          <w:color w:val="221F1F"/>
          <w:spacing w:val="40"/>
          <w:w w:val="110"/>
        </w:rPr>
        <w:t xml:space="preserve"> </w:t>
      </w:r>
      <w:r>
        <w:rPr>
          <w:color w:val="221F1F"/>
          <w:w w:val="110"/>
        </w:rPr>
        <w:t>род, село, страну;</w:t>
      </w:r>
    </w:p>
    <w:p w:rsidR="00923AD8" w:rsidRDefault="000A3044">
      <w:pPr>
        <w:pStyle w:val="a3"/>
        <w:spacing w:before="2" w:line="254" w:lineRule="auto"/>
        <w:ind w:left="462" w:right="115" w:hanging="142"/>
      </w:pPr>
      <w:r>
        <w:rPr>
          <w:rFonts w:ascii="Trebuchet MS" w:hAnsi="Trebuchet MS"/>
          <w:color w:val="221F1F"/>
          <w:w w:val="115"/>
          <w:position w:val="1"/>
          <w:sz w:val="14"/>
        </w:rPr>
        <w:t xml:space="preserve">6 </w:t>
      </w:r>
      <w:r>
        <w:rPr>
          <w:color w:val="221F1F"/>
          <w:w w:val="115"/>
        </w:rPr>
        <w:t>беречь и охранять природу (ухаживать за комнатными рас- 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923AD8" w:rsidRDefault="000A3044">
      <w:pPr>
        <w:pStyle w:val="a3"/>
        <w:spacing w:before="1" w:line="252" w:lineRule="auto"/>
        <w:ind w:left="462" w:right="117" w:hanging="142"/>
      </w:pPr>
      <w:r>
        <w:rPr>
          <w:rFonts w:ascii="Trebuchet MS" w:hAnsi="Trebuchet MS"/>
          <w:color w:val="221F1F"/>
          <w:w w:val="115"/>
          <w:position w:val="1"/>
          <w:sz w:val="14"/>
        </w:rPr>
        <w:t xml:space="preserve">6 </w:t>
      </w:r>
      <w:r>
        <w:rPr>
          <w:color w:val="221F1F"/>
          <w:w w:val="115"/>
        </w:rPr>
        <w:t>проявлять миролюбие — не затевать конфликтов и стремить- ся</w:t>
      </w:r>
      <w:r>
        <w:rPr>
          <w:color w:val="221F1F"/>
          <w:spacing w:val="40"/>
          <w:w w:val="115"/>
        </w:rPr>
        <w:t xml:space="preserve"> </w:t>
      </w:r>
      <w:r>
        <w:rPr>
          <w:color w:val="221F1F"/>
          <w:w w:val="115"/>
        </w:rPr>
        <w:t>решать</w:t>
      </w:r>
      <w:r>
        <w:rPr>
          <w:color w:val="221F1F"/>
          <w:spacing w:val="40"/>
          <w:w w:val="115"/>
        </w:rPr>
        <w:t xml:space="preserve"> </w:t>
      </w:r>
      <w:r>
        <w:rPr>
          <w:color w:val="221F1F"/>
          <w:w w:val="115"/>
        </w:rPr>
        <w:t>спорные</w:t>
      </w:r>
      <w:r>
        <w:rPr>
          <w:color w:val="221F1F"/>
          <w:spacing w:val="40"/>
          <w:w w:val="115"/>
        </w:rPr>
        <w:t xml:space="preserve"> </w:t>
      </w:r>
      <w:r>
        <w:rPr>
          <w:color w:val="221F1F"/>
          <w:w w:val="115"/>
        </w:rPr>
        <w:t>вопросы,</w:t>
      </w:r>
      <w:r>
        <w:rPr>
          <w:color w:val="221F1F"/>
          <w:spacing w:val="40"/>
          <w:w w:val="115"/>
        </w:rPr>
        <w:t xml:space="preserve"> </w:t>
      </w:r>
      <w:r>
        <w:rPr>
          <w:color w:val="221F1F"/>
          <w:w w:val="115"/>
        </w:rPr>
        <w:t>не</w:t>
      </w:r>
      <w:r>
        <w:rPr>
          <w:color w:val="221F1F"/>
          <w:spacing w:val="40"/>
          <w:w w:val="115"/>
        </w:rPr>
        <w:t xml:space="preserve"> </w:t>
      </w:r>
      <w:r>
        <w:rPr>
          <w:color w:val="221F1F"/>
          <w:w w:val="115"/>
        </w:rPr>
        <w:t>прибегая</w:t>
      </w:r>
      <w:r>
        <w:rPr>
          <w:color w:val="221F1F"/>
          <w:spacing w:val="40"/>
          <w:w w:val="115"/>
        </w:rPr>
        <w:t xml:space="preserve"> </w:t>
      </w:r>
      <w:r>
        <w:rPr>
          <w:color w:val="221F1F"/>
          <w:w w:val="115"/>
        </w:rPr>
        <w:t>к</w:t>
      </w:r>
      <w:r>
        <w:rPr>
          <w:color w:val="221F1F"/>
          <w:spacing w:val="40"/>
          <w:w w:val="115"/>
        </w:rPr>
        <w:t xml:space="preserve"> </w:t>
      </w:r>
      <w:r>
        <w:rPr>
          <w:color w:val="221F1F"/>
          <w:w w:val="115"/>
        </w:rPr>
        <w:t>силе;</w:t>
      </w:r>
    </w:p>
    <w:p w:rsidR="00923AD8" w:rsidRDefault="000A3044">
      <w:pPr>
        <w:pStyle w:val="a3"/>
        <w:spacing w:before="2" w:line="254" w:lineRule="auto"/>
        <w:ind w:left="462" w:right="114" w:hanging="142"/>
      </w:pPr>
      <w:r>
        <w:rPr>
          <w:rFonts w:ascii="Trebuchet MS" w:hAnsi="Trebuchet MS"/>
          <w:color w:val="221F1F"/>
          <w:w w:val="110"/>
          <w:position w:val="1"/>
          <w:sz w:val="14"/>
        </w:rPr>
        <w:t xml:space="preserve">6 </w:t>
      </w:r>
      <w:r>
        <w:rPr>
          <w:color w:val="221F1F"/>
          <w:w w:val="110"/>
        </w:rPr>
        <w:t>стремиться узнавать что-то новое, проявлять любознатель-</w:t>
      </w:r>
      <w:r>
        <w:rPr>
          <w:color w:val="221F1F"/>
          <w:spacing w:val="40"/>
          <w:w w:val="110"/>
        </w:rPr>
        <w:t xml:space="preserve"> </w:t>
      </w:r>
      <w:r>
        <w:rPr>
          <w:color w:val="221F1F"/>
          <w:w w:val="110"/>
        </w:rPr>
        <w:t>ность, ценить знания;</w:t>
      </w:r>
    </w:p>
    <w:p w:rsidR="00923AD8" w:rsidRDefault="000A3044">
      <w:pPr>
        <w:pStyle w:val="a3"/>
        <w:spacing w:line="229" w:lineRule="exact"/>
        <w:ind w:left="321" w:firstLine="0"/>
      </w:pPr>
      <w:r>
        <w:rPr>
          <w:rFonts w:ascii="Trebuchet MS" w:hAnsi="Trebuchet MS"/>
          <w:color w:val="221F1F"/>
          <w:w w:val="115"/>
          <w:position w:val="1"/>
          <w:sz w:val="14"/>
        </w:rPr>
        <w:t>6</w:t>
      </w:r>
      <w:r>
        <w:rPr>
          <w:rFonts w:ascii="Trebuchet MS" w:hAnsi="Trebuchet MS"/>
          <w:color w:val="221F1F"/>
          <w:spacing w:val="25"/>
          <w:w w:val="115"/>
          <w:position w:val="1"/>
          <w:sz w:val="14"/>
        </w:rPr>
        <w:t xml:space="preserve"> </w:t>
      </w:r>
      <w:r>
        <w:rPr>
          <w:color w:val="221F1F"/>
          <w:w w:val="115"/>
        </w:rPr>
        <w:t>быть</w:t>
      </w:r>
      <w:r>
        <w:rPr>
          <w:color w:val="221F1F"/>
          <w:spacing w:val="21"/>
          <w:w w:val="115"/>
        </w:rPr>
        <w:t xml:space="preserve"> </w:t>
      </w:r>
      <w:r>
        <w:rPr>
          <w:color w:val="221F1F"/>
          <w:w w:val="115"/>
        </w:rPr>
        <w:t>вежливым</w:t>
      </w:r>
      <w:r>
        <w:rPr>
          <w:color w:val="221F1F"/>
          <w:spacing w:val="25"/>
          <w:w w:val="115"/>
        </w:rPr>
        <w:t xml:space="preserve"> </w:t>
      </w:r>
      <w:r>
        <w:rPr>
          <w:color w:val="221F1F"/>
          <w:w w:val="115"/>
        </w:rPr>
        <w:t>и</w:t>
      </w:r>
      <w:r>
        <w:rPr>
          <w:color w:val="221F1F"/>
          <w:spacing w:val="21"/>
          <w:w w:val="115"/>
        </w:rPr>
        <w:t xml:space="preserve"> </w:t>
      </w:r>
      <w:r>
        <w:rPr>
          <w:color w:val="221F1F"/>
          <w:w w:val="115"/>
        </w:rPr>
        <w:t>опрятным,</w:t>
      </w:r>
      <w:r>
        <w:rPr>
          <w:color w:val="221F1F"/>
          <w:spacing w:val="21"/>
          <w:w w:val="115"/>
        </w:rPr>
        <w:t xml:space="preserve"> </w:t>
      </w:r>
      <w:r>
        <w:rPr>
          <w:color w:val="221F1F"/>
          <w:w w:val="115"/>
        </w:rPr>
        <w:t>скромным</w:t>
      </w:r>
      <w:r>
        <w:rPr>
          <w:color w:val="221F1F"/>
          <w:spacing w:val="25"/>
          <w:w w:val="115"/>
        </w:rPr>
        <w:t xml:space="preserve"> </w:t>
      </w:r>
      <w:r>
        <w:rPr>
          <w:color w:val="221F1F"/>
          <w:w w:val="115"/>
        </w:rPr>
        <w:t>и</w:t>
      </w:r>
      <w:r>
        <w:rPr>
          <w:color w:val="221F1F"/>
          <w:spacing w:val="21"/>
          <w:w w:val="115"/>
        </w:rPr>
        <w:t xml:space="preserve"> </w:t>
      </w:r>
      <w:r>
        <w:rPr>
          <w:color w:val="221F1F"/>
          <w:spacing w:val="-2"/>
          <w:w w:val="115"/>
        </w:rPr>
        <w:t>приветливым;</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соблюдать правила личной гигиены, режим дня, вести здо-</w:t>
      </w:r>
      <w:r>
        <w:rPr>
          <w:color w:val="221F1F"/>
          <w:spacing w:val="40"/>
          <w:w w:val="110"/>
        </w:rPr>
        <w:t xml:space="preserve"> </w:t>
      </w:r>
      <w:r>
        <w:rPr>
          <w:color w:val="221F1F"/>
          <w:w w:val="110"/>
        </w:rPr>
        <w:t>ровый образ жизни;</w:t>
      </w:r>
    </w:p>
    <w:p w:rsidR="00923AD8" w:rsidRDefault="000A3044">
      <w:pPr>
        <w:pStyle w:val="a3"/>
        <w:spacing w:line="252" w:lineRule="auto"/>
        <w:ind w:left="462" w:right="117" w:hanging="142"/>
      </w:pPr>
      <w:r>
        <w:rPr>
          <w:rFonts w:ascii="Trebuchet MS" w:hAnsi="Trebuchet MS"/>
          <w:color w:val="221F1F"/>
          <w:w w:val="115"/>
          <w:position w:val="1"/>
          <w:sz w:val="14"/>
        </w:rPr>
        <w:t xml:space="preserve">6 </w:t>
      </w:r>
      <w:r>
        <w:rPr>
          <w:color w:val="221F1F"/>
          <w:w w:val="115"/>
        </w:rPr>
        <w:t>уметь сопереживать, проявлять сострадание к попавшим в беду; стремиться устанавливать хорошие отношения с други- ми людьми; уметь прощать обиды, защищать</w:t>
      </w:r>
      <w:r>
        <w:rPr>
          <w:color w:val="221F1F"/>
          <w:spacing w:val="40"/>
          <w:w w:val="115"/>
        </w:rPr>
        <w:t xml:space="preserve"> </w:t>
      </w:r>
      <w:r>
        <w:rPr>
          <w:color w:val="221F1F"/>
          <w:w w:val="115"/>
        </w:rPr>
        <w:t>слабых, по</w:t>
      </w:r>
      <w:r>
        <w:rPr>
          <w:color w:val="221F1F"/>
          <w:spacing w:val="40"/>
          <w:w w:val="115"/>
        </w:rPr>
        <w:t xml:space="preserve"> </w:t>
      </w:r>
      <w:r>
        <w:rPr>
          <w:color w:val="221F1F"/>
          <w:w w:val="115"/>
        </w:rPr>
        <w:t>мере возможности помогать нуждающимся в этом людям; уважительно</w:t>
      </w:r>
      <w:r>
        <w:rPr>
          <w:color w:val="221F1F"/>
          <w:spacing w:val="40"/>
          <w:w w:val="115"/>
        </w:rPr>
        <w:t xml:space="preserve"> </w:t>
      </w:r>
      <w:r>
        <w:rPr>
          <w:color w:val="221F1F"/>
          <w:w w:val="115"/>
        </w:rPr>
        <w:t>относиться</w:t>
      </w:r>
      <w:r>
        <w:rPr>
          <w:color w:val="221F1F"/>
          <w:spacing w:val="40"/>
          <w:w w:val="115"/>
        </w:rPr>
        <w:t xml:space="preserve"> </w:t>
      </w:r>
      <w:r>
        <w:rPr>
          <w:color w:val="221F1F"/>
          <w:w w:val="115"/>
        </w:rPr>
        <w:t>к</w:t>
      </w:r>
      <w:r>
        <w:rPr>
          <w:color w:val="221F1F"/>
          <w:spacing w:val="40"/>
          <w:w w:val="115"/>
        </w:rPr>
        <w:t xml:space="preserve"> </w:t>
      </w:r>
      <w:r>
        <w:rPr>
          <w:color w:val="221F1F"/>
          <w:w w:val="115"/>
        </w:rPr>
        <w:t>людям</w:t>
      </w:r>
      <w:r>
        <w:rPr>
          <w:color w:val="221F1F"/>
          <w:spacing w:val="40"/>
          <w:w w:val="115"/>
        </w:rPr>
        <w:t xml:space="preserve"> </w:t>
      </w:r>
      <w:r>
        <w:rPr>
          <w:color w:val="221F1F"/>
          <w:w w:val="115"/>
        </w:rPr>
        <w:t>иной</w:t>
      </w:r>
      <w:r>
        <w:rPr>
          <w:color w:val="221F1F"/>
          <w:spacing w:val="40"/>
          <w:w w:val="115"/>
        </w:rPr>
        <w:t xml:space="preserve"> </w:t>
      </w:r>
      <w:r>
        <w:rPr>
          <w:color w:val="221F1F"/>
          <w:w w:val="115"/>
        </w:rPr>
        <w:t>национальной</w:t>
      </w:r>
      <w:r>
        <w:rPr>
          <w:color w:val="221F1F"/>
          <w:spacing w:val="40"/>
          <w:w w:val="115"/>
        </w:rPr>
        <w:t xml:space="preserve"> </w:t>
      </w:r>
      <w:r>
        <w:rPr>
          <w:color w:val="221F1F"/>
          <w:w w:val="115"/>
        </w:rPr>
        <w:t>или</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2" w:lineRule="auto"/>
        <w:ind w:left="462" w:firstLine="0"/>
        <w:jc w:val="left"/>
      </w:pPr>
      <w:r>
        <w:rPr>
          <w:color w:val="221F1F"/>
          <w:w w:val="115"/>
        </w:rPr>
        <w:lastRenderedPageBreak/>
        <w:t>религиозной</w:t>
      </w:r>
      <w:r>
        <w:rPr>
          <w:color w:val="221F1F"/>
          <w:spacing w:val="33"/>
          <w:w w:val="115"/>
        </w:rPr>
        <w:t xml:space="preserve"> </w:t>
      </w:r>
      <w:r>
        <w:rPr>
          <w:color w:val="221F1F"/>
          <w:w w:val="115"/>
        </w:rPr>
        <w:t>принадлежности,</w:t>
      </w:r>
      <w:r>
        <w:rPr>
          <w:color w:val="221F1F"/>
          <w:spacing w:val="35"/>
          <w:w w:val="115"/>
        </w:rPr>
        <w:t xml:space="preserve"> </w:t>
      </w:r>
      <w:r>
        <w:rPr>
          <w:color w:val="221F1F"/>
          <w:w w:val="115"/>
        </w:rPr>
        <w:t>иного</w:t>
      </w:r>
      <w:r>
        <w:rPr>
          <w:color w:val="221F1F"/>
          <w:spacing w:val="33"/>
          <w:w w:val="115"/>
        </w:rPr>
        <w:t xml:space="preserve"> </w:t>
      </w:r>
      <w:r>
        <w:rPr>
          <w:color w:val="221F1F"/>
          <w:w w:val="115"/>
        </w:rPr>
        <w:t>имущественного</w:t>
      </w:r>
      <w:r>
        <w:rPr>
          <w:color w:val="221F1F"/>
          <w:spacing w:val="35"/>
          <w:w w:val="115"/>
        </w:rPr>
        <w:t xml:space="preserve"> </w:t>
      </w:r>
      <w:r>
        <w:rPr>
          <w:color w:val="221F1F"/>
          <w:w w:val="115"/>
        </w:rPr>
        <w:t>поло- жения,</w:t>
      </w:r>
      <w:r>
        <w:rPr>
          <w:color w:val="221F1F"/>
          <w:spacing w:val="40"/>
          <w:w w:val="115"/>
        </w:rPr>
        <w:t xml:space="preserve"> </w:t>
      </w:r>
      <w:r>
        <w:rPr>
          <w:color w:val="221F1F"/>
          <w:w w:val="115"/>
        </w:rPr>
        <w:t>людям</w:t>
      </w:r>
      <w:r>
        <w:rPr>
          <w:color w:val="221F1F"/>
          <w:spacing w:val="40"/>
          <w:w w:val="115"/>
        </w:rPr>
        <w:t xml:space="preserve"> </w:t>
      </w:r>
      <w:r>
        <w:rPr>
          <w:color w:val="221F1F"/>
          <w:w w:val="115"/>
        </w:rPr>
        <w:t>с</w:t>
      </w:r>
      <w:r>
        <w:rPr>
          <w:color w:val="221F1F"/>
          <w:spacing w:val="40"/>
          <w:w w:val="115"/>
        </w:rPr>
        <w:t xml:space="preserve"> </w:t>
      </w:r>
      <w:r>
        <w:rPr>
          <w:color w:val="221F1F"/>
          <w:w w:val="115"/>
        </w:rPr>
        <w:t>ограниченными</w:t>
      </w:r>
      <w:r>
        <w:rPr>
          <w:color w:val="221F1F"/>
          <w:spacing w:val="40"/>
          <w:w w:val="115"/>
        </w:rPr>
        <w:t xml:space="preserve"> </w:t>
      </w:r>
      <w:r>
        <w:rPr>
          <w:color w:val="221F1F"/>
          <w:w w:val="115"/>
        </w:rPr>
        <w:t>возможностями</w:t>
      </w:r>
      <w:r>
        <w:rPr>
          <w:color w:val="221F1F"/>
          <w:spacing w:val="40"/>
          <w:w w:val="115"/>
        </w:rPr>
        <w:t xml:space="preserve"> </w:t>
      </w:r>
      <w:r>
        <w:rPr>
          <w:color w:val="221F1F"/>
          <w:w w:val="115"/>
        </w:rPr>
        <w:t>здоровья;</w:t>
      </w:r>
    </w:p>
    <w:p w:rsidR="00923AD8" w:rsidRDefault="000A3044">
      <w:pPr>
        <w:pStyle w:val="a3"/>
        <w:spacing w:line="254" w:lineRule="auto"/>
        <w:ind w:left="261" w:right="112" w:firstLine="91"/>
        <w:jc w:val="righ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быть</w:t>
      </w:r>
      <w:r>
        <w:rPr>
          <w:color w:val="221F1F"/>
          <w:spacing w:val="40"/>
          <w:w w:val="110"/>
        </w:rPr>
        <w:t xml:space="preserve"> </w:t>
      </w:r>
      <w:r>
        <w:rPr>
          <w:color w:val="221F1F"/>
          <w:w w:val="110"/>
        </w:rPr>
        <w:t>уверенным</w:t>
      </w:r>
      <w:r>
        <w:rPr>
          <w:color w:val="221F1F"/>
          <w:spacing w:val="40"/>
          <w:w w:val="110"/>
        </w:rPr>
        <w:t xml:space="preserve"> </w:t>
      </w:r>
      <w:r>
        <w:rPr>
          <w:color w:val="221F1F"/>
          <w:w w:val="110"/>
        </w:rPr>
        <w:t>в</w:t>
      </w:r>
      <w:r>
        <w:rPr>
          <w:color w:val="221F1F"/>
          <w:spacing w:val="40"/>
          <w:w w:val="110"/>
        </w:rPr>
        <w:t xml:space="preserve"> </w:t>
      </w:r>
      <w:r>
        <w:rPr>
          <w:color w:val="221F1F"/>
          <w:w w:val="110"/>
        </w:rPr>
        <w:t>себе,</w:t>
      </w:r>
      <w:r>
        <w:rPr>
          <w:color w:val="221F1F"/>
          <w:spacing w:val="40"/>
          <w:w w:val="110"/>
        </w:rPr>
        <w:t xml:space="preserve"> </w:t>
      </w:r>
      <w:r>
        <w:rPr>
          <w:color w:val="221F1F"/>
          <w:w w:val="110"/>
        </w:rPr>
        <w:t>открытым</w:t>
      </w:r>
      <w:r>
        <w:rPr>
          <w:color w:val="221F1F"/>
          <w:spacing w:val="40"/>
          <w:w w:val="110"/>
        </w:rPr>
        <w:t xml:space="preserve"> </w:t>
      </w:r>
      <w:r>
        <w:rPr>
          <w:color w:val="221F1F"/>
          <w:w w:val="110"/>
        </w:rPr>
        <w:t>и</w:t>
      </w:r>
      <w:r>
        <w:rPr>
          <w:color w:val="221F1F"/>
          <w:spacing w:val="40"/>
          <w:w w:val="110"/>
        </w:rPr>
        <w:t xml:space="preserve"> </w:t>
      </w:r>
      <w:r>
        <w:rPr>
          <w:color w:val="221F1F"/>
          <w:w w:val="110"/>
        </w:rPr>
        <w:t>общительным,</w:t>
      </w:r>
      <w:r>
        <w:rPr>
          <w:color w:val="221F1F"/>
          <w:spacing w:val="40"/>
          <w:w w:val="110"/>
        </w:rPr>
        <w:t xml:space="preserve"> </w:t>
      </w:r>
      <w:r>
        <w:rPr>
          <w:color w:val="221F1F"/>
          <w:w w:val="110"/>
        </w:rPr>
        <w:t>не</w:t>
      </w:r>
      <w:r>
        <w:rPr>
          <w:color w:val="221F1F"/>
          <w:spacing w:val="40"/>
          <w:w w:val="110"/>
        </w:rPr>
        <w:t xml:space="preserve"> </w:t>
      </w:r>
      <w:r>
        <w:rPr>
          <w:color w:val="221F1F"/>
          <w:w w:val="110"/>
        </w:rPr>
        <w:t>стес- няться</w:t>
      </w:r>
      <w:r>
        <w:rPr>
          <w:color w:val="221F1F"/>
          <w:spacing w:val="40"/>
          <w:w w:val="110"/>
        </w:rPr>
        <w:t xml:space="preserve"> </w:t>
      </w:r>
      <w:r>
        <w:rPr>
          <w:color w:val="221F1F"/>
          <w:w w:val="110"/>
        </w:rPr>
        <w:t>быть</w:t>
      </w:r>
      <w:r>
        <w:rPr>
          <w:color w:val="221F1F"/>
          <w:spacing w:val="39"/>
          <w:w w:val="110"/>
        </w:rPr>
        <w:t xml:space="preserve"> </w:t>
      </w:r>
      <w:r>
        <w:rPr>
          <w:color w:val="221F1F"/>
          <w:w w:val="110"/>
        </w:rPr>
        <w:t>в</w:t>
      </w:r>
      <w:r>
        <w:rPr>
          <w:color w:val="221F1F"/>
          <w:spacing w:val="40"/>
          <w:w w:val="110"/>
        </w:rPr>
        <w:t xml:space="preserve"> </w:t>
      </w:r>
      <w:r>
        <w:rPr>
          <w:color w:val="221F1F"/>
          <w:w w:val="110"/>
        </w:rPr>
        <w:t>чём-то</w:t>
      </w:r>
      <w:r>
        <w:rPr>
          <w:color w:val="221F1F"/>
          <w:spacing w:val="40"/>
          <w:w w:val="110"/>
        </w:rPr>
        <w:t xml:space="preserve"> </w:t>
      </w:r>
      <w:r>
        <w:rPr>
          <w:color w:val="221F1F"/>
          <w:w w:val="110"/>
        </w:rPr>
        <w:t>не</w:t>
      </w:r>
      <w:r>
        <w:rPr>
          <w:color w:val="221F1F"/>
          <w:spacing w:val="40"/>
          <w:w w:val="110"/>
        </w:rPr>
        <w:t xml:space="preserve"> </w:t>
      </w:r>
      <w:r>
        <w:rPr>
          <w:color w:val="221F1F"/>
          <w:w w:val="110"/>
        </w:rPr>
        <w:t>похожим</w:t>
      </w:r>
      <w:r>
        <w:rPr>
          <w:color w:val="221F1F"/>
          <w:spacing w:val="40"/>
          <w:w w:val="110"/>
        </w:rPr>
        <w:t xml:space="preserve"> </w:t>
      </w:r>
      <w:r>
        <w:rPr>
          <w:color w:val="221F1F"/>
          <w:w w:val="110"/>
        </w:rPr>
        <w:t>на</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уметь</w:t>
      </w:r>
      <w:r>
        <w:rPr>
          <w:color w:val="221F1F"/>
          <w:spacing w:val="38"/>
          <w:w w:val="110"/>
        </w:rPr>
        <w:t xml:space="preserve"> </w:t>
      </w:r>
      <w:r>
        <w:rPr>
          <w:color w:val="221F1F"/>
          <w:w w:val="110"/>
        </w:rPr>
        <w:t>ставить перед собой цели и проявлять инициативу,</w:t>
      </w:r>
      <w:r>
        <w:rPr>
          <w:color w:val="221F1F"/>
          <w:spacing w:val="40"/>
          <w:w w:val="110"/>
        </w:rPr>
        <w:t xml:space="preserve"> </w:t>
      </w:r>
      <w:r>
        <w:rPr>
          <w:color w:val="221F1F"/>
          <w:w w:val="110"/>
        </w:rPr>
        <w:t>отстаивать своё</w:t>
      </w:r>
      <w:r>
        <w:rPr>
          <w:color w:val="221F1F"/>
          <w:spacing w:val="40"/>
          <w:w w:val="110"/>
        </w:rPr>
        <w:t xml:space="preserve"> </w:t>
      </w:r>
      <w:r>
        <w:rPr>
          <w:color w:val="221F1F"/>
          <w:w w:val="110"/>
        </w:rPr>
        <w:t>мнение и действовать самостоятельно, без помощи старших.</w:t>
      </w:r>
      <w:r>
        <w:rPr>
          <w:color w:val="221F1F"/>
          <w:spacing w:val="40"/>
          <w:w w:val="110"/>
        </w:rPr>
        <w:t xml:space="preserve"> </w:t>
      </w:r>
      <w:r>
        <w:rPr>
          <w:color w:val="221F1F"/>
          <w:w w:val="110"/>
        </w:rPr>
        <w:t>Знание</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младших</w:t>
      </w:r>
      <w:r>
        <w:rPr>
          <w:color w:val="221F1F"/>
          <w:spacing w:val="40"/>
          <w:w w:val="110"/>
        </w:rPr>
        <w:t xml:space="preserve">  </w:t>
      </w:r>
      <w:r>
        <w:rPr>
          <w:color w:val="221F1F"/>
          <w:w w:val="110"/>
        </w:rPr>
        <w:t>классов</w:t>
      </w:r>
      <w:r>
        <w:rPr>
          <w:color w:val="221F1F"/>
          <w:spacing w:val="40"/>
          <w:w w:val="110"/>
        </w:rPr>
        <w:t xml:space="preserve">  </w:t>
      </w:r>
      <w:r>
        <w:rPr>
          <w:color w:val="221F1F"/>
          <w:w w:val="110"/>
        </w:rPr>
        <w:t>данных</w:t>
      </w:r>
      <w:r>
        <w:rPr>
          <w:color w:val="221F1F"/>
          <w:spacing w:val="40"/>
          <w:w w:val="110"/>
        </w:rPr>
        <w:t xml:space="preserve">  </w:t>
      </w:r>
      <w:r>
        <w:rPr>
          <w:color w:val="221F1F"/>
          <w:w w:val="110"/>
        </w:rPr>
        <w:t>социаль- ных</w:t>
      </w:r>
      <w:r>
        <w:rPr>
          <w:color w:val="221F1F"/>
          <w:spacing w:val="40"/>
          <w:w w:val="110"/>
        </w:rPr>
        <w:t xml:space="preserve"> </w:t>
      </w:r>
      <w:r>
        <w:rPr>
          <w:color w:val="221F1F"/>
          <w:w w:val="110"/>
        </w:rPr>
        <w:t>норм</w:t>
      </w:r>
      <w:r>
        <w:rPr>
          <w:color w:val="221F1F"/>
          <w:spacing w:val="40"/>
          <w:w w:val="110"/>
        </w:rPr>
        <w:t xml:space="preserve"> </w:t>
      </w:r>
      <w:r>
        <w:rPr>
          <w:color w:val="221F1F"/>
          <w:w w:val="110"/>
        </w:rPr>
        <w:t>и</w:t>
      </w:r>
      <w:r>
        <w:rPr>
          <w:color w:val="221F1F"/>
          <w:spacing w:val="40"/>
          <w:w w:val="110"/>
        </w:rPr>
        <w:t xml:space="preserve"> </w:t>
      </w:r>
      <w:r>
        <w:rPr>
          <w:color w:val="221F1F"/>
          <w:w w:val="110"/>
        </w:rPr>
        <w:t>традиций,</w:t>
      </w:r>
      <w:r>
        <w:rPr>
          <w:color w:val="221F1F"/>
          <w:spacing w:val="40"/>
          <w:w w:val="110"/>
        </w:rPr>
        <w:t xml:space="preserve"> </w:t>
      </w:r>
      <w:r>
        <w:rPr>
          <w:color w:val="221F1F"/>
          <w:w w:val="110"/>
        </w:rPr>
        <w:t>понимание</w:t>
      </w:r>
      <w:r>
        <w:rPr>
          <w:color w:val="221F1F"/>
          <w:spacing w:val="40"/>
          <w:w w:val="110"/>
        </w:rPr>
        <w:t xml:space="preserve"> </w:t>
      </w:r>
      <w:r>
        <w:rPr>
          <w:color w:val="221F1F"/>
          <w:w w:val="110"/>
        </w:rPr>
        <w:t>важности</w:t>
      </w:r>
      <w:r>
        <w:rPr>
          <w:color w:val="221F1F"/>
          <w:spacing w:val="40"/>
          <w:w w:val="110"/>
        </w:rPr>
        <w:t xml:space="preserve"> </w:t>
      </w:r>
      <w:r>
        <w:rPr>
          <w:color w:val="221F1F"/>
          <w:w w:val="110"/>
        </w:rPr>
        <w:t>следования</w:t>
      </w:r>
      <w:r>
        <w:rPr>
          <w:color w:val="221F1F"/>
          <w:spacing w:val="40"/>
          <w:w w:val="110"/>
        </w:rPr>
        <w:t xml:space="preserve"> </w:t>
      </w:r>
      <w:r>
        <w:rPr>
          <w:color w:val="221F1F"/>
          <w:w w:val="110"/>
        </w:rPr>
        <w:t>им имеет</w:t>
      </w:r>
      <w:r>
        <w:rPr>
          <w:color w:val="221F1F"/>
          <w:spacing w:val="40"/>
          <w:w w:val="110"/>
        </w:rPr>
        <w:t xml:space="preserve"> </w:t>
      </w:r>
      <w:r>
        <w:rPr>
          <w:color w:val="221F1F"/>
          <w:w w:val="110"/>
        </w:rPr>
        <w:t>особое</w:t>
      </w:r>
      <w:r>
        <w:rPr>
          <w:color w:val="221F1F"/>
          <w:spacing w:val="40"/>
          <w:w w:val="110"/>
        </w:rPr>
        <w:t xml:space="preserve"> </w:t>
      </w:r>
      <w:r>
        <w:rPr>
          <w:color w:val="221F1F"/>
          <w:w w:val="110"/>
        </w:rPr>
        <w:t>значение</w:t>
      </w:r>
      <w:r>
        <w:rPr>
          <w:color w:val="221F1F"/>
          <w:spacing w:val="40"/>
          <w:w w:val="110"/>
        </w:rPr>
        <w:t xml:space="preserve"> </w:t>
      </w:r>
      <w:r>
        <w:rPr>
          <w:color w:val="221F1F"/>
          <w:w w:val="110"/>
        </w:rPr>
        <w:t>для этого возраста,</w:t>
      </w:r>
      <w:r>
        <w:rPr>
          <w:color w:val="221F1F"/>
          <w:spacing w:val="40"/>
          <w:w w:val="110"/>
        </w:rPr>
        <w:t xml:space="preserve"> </w:t>
      </w:r>
      <w:r>
        <w:rPr>
          <w:color w:val="221F1F"/>
          <w:w w:val="110"/>
        </w:rPr>
        <w:t>поскольку</w:t>
      </w:r>
      <w:r>
        <w:rPr>
          <w:color w:val="221F1F"/>
          <w:spacing w:val="40"/>
          <w:w w:val="110"/>
        </w:rPr>
        <w:t xml:space="preserve"> </w:t>
      </w:r>
      <w:r>
        <w:rPr>
          <w:color w:val="221F1F"/>
          <w:w w:val="110"/>
        </w:rPr>
        <w:t>облегчает вхождение</w:t>
      </w:r>
      <w:r>
        <w:rPr>
          <w:color w:val="221F1F"/>
          <w:spacing w:val="57"/>
          <w:w w:val="110"/>
        </w:rPr>
        <w:t xml:space="preserve"> </w:t>
      </w:r>
      <w:r>
        <w:rPr>
          <w:color w:val="221F1F"/>
          <w:w w:val="110"/>
        </w:rPr>
        <w:t>в</w:t>
      </w:r>
      <w:r>
        <w:rPr>
          <w:color w:val="221F1F"/>
          <w:spacing w:val="59"/>
          <w:w w:val="110"/>
        </w:rPr>
        <w:t xml:space="preserve"> </w:t>
      </w:r>
      <w:r>
        <w:rPr>
          <w:color w:val="221F1F"/>
          <w:w w:val="110"/>
        </w:rPr>
        <w:t>широкий</w:t>
      </w:r>
      <w:r>
        <w:rPr>
          <w:color w:val="221F1F"/>
          <w:spacing w:val="59"/>
          <w:w w:val="110"/>
        </w:rPr>
        <w:t xml:space="preserve"> </w:t>
      </w:r>
      <w:r>
        <w:rPr>
          <w:color w:val="221F1F"/>
          <w:w w:val="110"/>
        </w:rPr>
        <w:t>социальный</w:t>
      </w:r>
      <w:r>
        <w:rPr>
          <w:color w:val="221F1F"/>
          <w:spacing w:val="63"/>
          <w:w w:val="110"/>
        </w:rPr>
        <w:t xml:space="preserve"> </w:t>
      </w:r>
      <w:r>
        <w:rPr>
          <w:color w:val="221F1F"/>
          <w:w w:val="110"/>
        </w:rPr>
        <w:t>мир,</w:t>
      </w:r>
      <w:r>
        <w:rPr>
          <w:color w:val="221F1F"/>
          <w:spacing w:val="56"/>
          <w:w w:val="110"/>
        </w:rPr>
        <w:t xml:space="preserve"> </w:t>
      </w:r>
      <w:r>
        <w:rPr>
          <w:color w:val="221F1F"/>
          <w:w w:val="110"/>
        </w:rPr>
        <w:t>в</w:t>
      </w:r>
      <w:r>
        <w:rPr>
          <w:color w:val="221F1F"/>
          <w:spacing w:val="61"/>
          <w:w w:val="110"/>
        </w:rPr>
        <w:t xml:space="preserve"> </w:t>
      </w:r>
      <w:r>
        <w:rPr>
          <w:color w:val="221F1F"/>
          <w:w w:val="110"/>
        </w:rPr>
        <w:t>открывающуюся</w:t>
      </w:r>
      <w:r>
        <w:rPr>
          <w:color w:val="221F1F"/>
          <w:spacing w:val="60"/>
          <w:w w:val="110"/>
        </w:rPr>
        <w:t xml:space="preserve"> </w:t>
      </w:r>
      <w:r>
        <w:rPr>
          <w:color w:val="221F1F"/>
          <w:spacing w:val="-5"/>
          <w:w w:val="110"/>
        </w:rPr>
        <w:t>им</w:t>
      </w:r>
    </w:p>
    <w:p w:rsidR="00923AD8" w:rsidRDefault="000A3044">
      <w:pPr>
        <w:pStyle w:val="a3"/>
        <w:spacing w:line="227" w:lineRule="exact"/>
        <w:ind w:left="237" w:firstLine="0"/>
      </w:pPr>
      <w:r>
        <w:rPr>
          <w:color w:val="221F1F"/>
          <w:w w:val="110"/>
        </w:rPr>
        <w:t>систему</w:t>
      </w:r>
      <w:r>
        <w:rPr>
          <w:color w:val="221F1F"/>
          <w:spacing w:val="61"/>
          <w:w w:val="110"/>
        </w:rPr>
        <w:t xml:space="preserve"> </w:t>
      </w:r>
      <w:r>
        <w:rPr>
          <w:color w:val="221F1F"/>
          <w:w w:val="110"/>
        </w:rPr>
        <w:t>общественных</w:t>
      </w:r>
      <w:r>
        <w:rPr>
          <w:color w:val="221F1F"/>
          <w:spacing w:val="67"/>
          <w:w w:val="110"/>
        </w:rPr>
        <w:t xml:space="preserve"> </w:t>
      </w:r>
      <w:r>
        <w:rPr>
          <w:color w:val="221F1F"/>
          <w:spacing w:val="-2"/>
          <w:w w:val="110"/>
        </w:rPr>
        <w:t>отношений.</w:t>
      </w:r>
    </w:p>
    <w:p w:rsidR="00923AD8" w:rsidRDefault="000A3044">
      <w:pPr>
        <w:pStyle w:val="a5"/>
        <w:numPr>
          <w:ilvl w:val="0"/>
          <w:numId w:val="13"/>
        </w:numPr>
        <w:tabs>
          <w:tab w:val="left" w:pos="715"/>
        </w:tabs>
        <w:spacing w:before="4" w:line="252" w:lineRule="auto"/>
        <w:ind w:right="112" w:firstLine="225"/>
        <w:jc w:val="both"/>
        <w:rPr>
          <w:rFonts w:ascii="Cambria" w:hAnsi="Cambria"/>
          <w:b/>
          <w:color w:val="221F1F"/>
          <w:sz w:val="20"/>
        </w:rPr>
      </w:pPr>
      <w:r>
        <w:rPr>
          <w:color w:val="221F1F"/>
          <w:w w:val="110"/>
          <w:sz w:val="20"/>
        </w:rPr>
        <w:t>В воспитании обучающихся подросткового возраста (</w:t>
      </w:r>
      <w:r>
        <w:rPr>
          <w:rFonts w:ascii="Cambria" w:hAnsi="Cambria"/>
          <w:b/>
          <w:color w:val="221F1F"/>
          <w:w w:val="110"/>
          <w:sz w:val="20"/>
        </w:rPr>
        <w:t>уро- вень</w:t>
      </w:r>
      <w:r>
        <w:rPr>
          <w:rFonts w:ascii="Cambria" w:hAnsi="Cambria"/>
          <w:b/>
          <w:color w:val="221F1F"/>
          <w:spacing w:val="-13"/>
          <w:w w:val="110"/>
          <w:sz w:val="20"/>
        </w:rPr>
        <w:t xml:space="preserve"> </w:t>
      </w:r>
      <w:r>
        <w:rPr>
          <w:rFonts w:ascii="Cambria" w:hAnsi="Cambria"/>
          <w:b/>
          <w:color w:val="221F1F"/>
          <w:w w:val="110"/>
          <w:sz w:val="20"/>
        </w:rPr>
        <w:t>основного</w:t>
      </w:r>
      <w:r>
        <w:rPr>
          <w:rFonts w:ascii="Cambria" w:hAnsi="Cambria"/>
          <w:b/>
          <w:color w:val="221F1F"/>
          <w:spacing w:val="-12"/>
          <w:w w:val="110"/>
          <w:sz w:val="20"/>
        </w:rPr>
        <w:t xml:space="preserve"> </w:t>
      </w:r>
      <w:r>
        <w:rPr>
          <w:rFonts w:ascii="Cambria" w:hAnsi="Cambria"/>
          <w:b/>
          <w:color w:val="221F1F"/>
          <w:w w:val="110"/>
          <w:sz w:val="20"/>
        </w:rPr>
        <w:t>общего</w:t>
      </w:r>
      <w:r>
        <w:rPr>
          <w:rFonts w:ascii="Cambria" w:hAnsi="Cambria"/>
          <w:b/>
          <w:color w:val="221F1F"/>
          <w:spacing w:val="-12"/>
          <w:w w:val="110"/>
          <w:sz w:val="20"/>
        </w:rPr>
        <w:t xml:space="preserve"> </w:t>
      </w:r>
      <w:r>
        <w:rPr>
          <w:rFonts w:ascii="Cambria" w:hAnsi="Cambria"/>
          <w:b/>
          <w:color w:val="221F1F"/>
          <w:w w:val="110"/>
          <w:sz w:val="20"/>
        </w:rPr>
        <w:t>образования</w:t>
      </w:r>
      <w:r>
        <w:rPr>
          <w:color w:val="221F1F"/>
          <w:w w:val="110"/>
          <w:sz w:val="20"/>
        </w:rPr>
        <w:t>)</w:t>
      </w:r>
      <w:r>
        <w:rPr>
          <w:color w:val="221F1F"/>
          <w:spacing w:val="-14"/>
          <w:w w:val="110"/>
          <w:sz w:val="20"/>
        </w:rPr>
        <w:t xml:space="preserve"> </w:t>
      </w:r>
      <w:r>
        <w:rPr>
          <w:color w:val="221F1F"/>
          <w:w w:val="110"/>
          <w:sz w:val="20"/>
        </w:rPr>
        <w:t>таким</w:t>
      </w:r>
      <w:r>
        <w:rPr>
          <w:color w:val="221F1F"/>
          <w:spacing w:val="-13"/>
          <w:w w:val="110"/>
          <w:sz w:val="20"/>
        </w:rPr>
        <w:t xml:space="preserve"> </w:t>
      </w:r>
      <w:r>
        <w:rPr>
          <w:color w:val="221F1F"/>
          <w:w w:val="110"/>
          <w:sz w:val="20"/>
        </w:rPr>
        <w:t>приоритетом</w:t>
      </w:r>
      <w:r>
        <w:rPr>
          <w:color w:val="221F1F"/>
          <w:spacing w:val="-14"/>
          <w:w w:val="110"/>
          <w:sz w:val="20"/>
        </w:rPr>
        <w:t xml:space="preserve"> </w:t>
      </w:r>
      <w:r>
        <w:rPr>
          <w:color w:val="221F1F"/>
          <w:w w:val="110"/>
          <w:sz w:val="20"/>
        </w:rPr>
        <w:t>явля- ется создание благоприятных условий для развития социально значимых</w:t>
      </w:r>
      <w:r>
        <w:rPr>
          <w:color w:val="221F1F"/>
          <w:spacing w:val="40"/>
          <w:w w:val="110"/>
          <w:sz w:val="20"/>
        </w:rPr>
        <w:t xml:space="preserve"> </w:t>
      </w:r>
      <w:r>
        <w:rPr>
          <w:color w:val="221F1F"/>
          <w:w w:val="110"/>
          <w:sz w:val="20"/>
        </w:rPr>
        <w:t>отношений</w:t>
      </w:r>
      <w:r>
        <w:rPr>
          <w:color w:val="221F1F"/>
          <w:spacing w:val="40"/>
          <w:w w:val="110"/>
          <w:sz w:val="20"/>
        </w:rPr>
        <w:t xml:space="preserve"> </w:t>
      </w:r>
      <w:r>
        <w:rPr>
          <w:color w:val="221F1F"/>
          <w:w w:val="110"/>
          <w:sz w:val="20"/>
        </w:rPr>
        <w:t>обучающихся,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прежде</w:t>
      </w:r>
      <w:r>
        <w:rPr>
          <w:color w:val="221F1F"/>
          <w:spacing w:val="40"/>
          <w:w w:val="110"/>
          <w:sz w:val="20"/>
        </w:rPr>
        <w:t xml:space="preserve"> </w:t>
      </w:r>
      <w:r>
        <w:rPr>
          <w:color w:val="221F1F"/>
          <w:w w:val="110"/>
          <w:sz w:val="20"/>
        </w:rPr>
        <w:t>всего</w:t>
      </w:r>
      <w:r>
        <w:rPr>
          <w:color w:val="221F1F"/>
          <w:spacing w:val="40"/>
          <w:w w:val="110"/>
          <w:sz w:val="20"/>
        </w:rPr>
        <w:t xml:space="preserve"> </w:t>
      </w:r>
      <w:r>
        <w:rPr>
          <w:color w:val="221F1F"/>
          <w:w w:val="110"/>
          <w:sz w:val="20"/>
        </w:rPr>
        <w:t>ценност- ных отношений:</w:t>
      </w:r>
    </w:p>
    <w:p w:rsidR="00923AD8" w:rsidRDefault="000A3044">
      <w:pPr>
        <w:pStyle w:val="a3"/>
        <w:spacing w:line="254" w:lineRule="auto"/>
        <w:ind w:left="462" w:right="112" w:hanging="142"/>
      </w:pPr>
      <w:r>
        <w:rPr>
          <w:rFonts w:ascii="Trebuchet MS" w:hAnsi="Trebuchet MS"/>
          <w:color w:val="221F1F"/>
          <w:w w:val="115"/>
          <w:position w:val="1"/>
          <w:sz w:val="14"/>
        </w:rPr>
        <w:t xml:space="preserve">6 </w:t>
      </w:r>
      <w:r>
        <w:rPr>
          <w:color w:val="221F1F"/>
          <w:w w:val="115"/>
        </w:rPr>
        <w:t xml:space="preserve">к семье как главной опоре в жизни человека и источнику его </w:t>
      </w:r>
      <w:r>
        <w:rPr>
          <w:color w:val="221F1F"/>
          <w:spacing w:val="-2"/>
          <w:w w:val="115"/>
        </w:rPr>
        <w:t>счастья;</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к труду как основному способу достижения жизненного бла- гополучия человека, залогу его успешного профессионального самоопределения</w:t>
      </w:r>
      <w:r>
        <w:rPr>
          <w:color w:val="221F1F"/>
          <w:spacing w:val="40"/>
          <w:w w:val="110"/>
        </w:rPr>
        <w:t xml:space="preserve"> </w:t>
      </w:r>
      <w:r>
        <w:rPr>
          <w:color w:val="221F1F"/>
          <w:w w:val="110"/>
        </w:rPr>
        <w:t>и</w:t>
      </w:r>
      <w:r>
        <w:rPr>
          <w:color w:val="221F1F"/>
          <w:spacing w:val="35"/>
          <w:w w:val="110"/>
        </w:rPr>
        <w:t xml:space="preserve"> </w:t>
      </w:r>
      <w:r>
        <w:rPr>
          <w:color w:val="221F1F"/>
          <w:w w:val="110"/>
        </w:rPr>
        <w:t>ощущения</w:t>
      </w:r>
      <w:r>
        <w:rPr>
          <w:color w:val="221F1F"/>
          <w:spacing w:val="40"/>
          <w:w w:val="110"/>
        </w:rPr>
        <w:t xml:space="preserve"> </w:t>
      </w:r>
      <w:r>
        <w:rPr>
          <w:color w:val="221F1F"/>
          <w:w w:val="110"/>
        </w:rPr>
        <w:t>уверенности</w:t>
      </w:r>
      <w:r>
        <w:rPr>
          <w:color w:val="221F1F"/>
          <w:spacing w:val="40"/>
          <w:w w:val="110"/>
        </w:rPr>
        <w:t xml:space="preserve"> </w:t>
      </w:r>
      <w:r>
        <w:rPr>
          <w:color w:val="221F1F"/>
          <w:w w:val="110"/>
        </w:rPr>
        <w:t>в</w:t>
      </w:r>
      <w:r>
        <w:rPr>
          <w:color w:val="221F1F"/>
          <w:spacing w:val="38"/>
          <w:w w:val="110"/>
        </w:rPr>
        <w:t xml:space="preserve"> </w:t>
      </w:r>
      <w:r>
        <w:rPr>
          <w:color w:val="221F1F"/>
          <w:w w:val="110"/>
        </w:rPr>
        <w:t>завтрашнем</w:t>
      </w:r>
      <w:r>
        <w:rPr>
          <w:color w:val="221F1F"/>
          <w:spacing w:val="38"/>
          <w:w w:val="110"/>
        </w:rPr>
        <w:t xml:space="preserve"> </w:t>
      </w:r>
      <w:r>
        <w:rPr>
          <w:color w:val="221F1F"/>
          <w:w w:val="110"/>
        </w:rPr>
        <w:t>дне;</w:t>
      </w:r>
    </w:p>
    <w:p w:rsidR="00923AD8" w:rsidRDefault="000A3044">
      <w:pPr>
        <w:pStyle w:val="a3"/>
        <w:spacing w:line="252" w:lineRule="auto"/>
        <w:ind w:left="462" w:right="127" w:hanging="142"/>
      </w:pPr>
      <w:r>
        <w:rPr>
          <w:rFonts w:ascii="Trebuchet MS" w:hAnsi="Trebuchet MS"/>
          <w:color w:val="221F1F"/>
          <w:w w:val="110"/>
          <w:position w:val="1"/>
          <w:sz w:val="14"/>
        </w:rPr>
        <w:t>6</w:t>
      </w:r>
      <w:r>
        <w:rPr>
          <w:rFonts w:ascii="Trebuchet MS" w:hAnsi="Trebuchet MS"/>
          <w:color w:val="221F1F"/>
          <w:spacing w:val="20"/>
          <w:w w:val="110"/>
          <w:position w:val="1"/>
          <w:sz w:val="14"/>
        </w:rPr>
        <w:t xml:space="preserve"> </w:t>
      </w:r>
      <w:r>
        <w:rPr>
          <w:color w:val="221F1F"/>
          <w:w w:val="110"/>
        </w:rPr>
        <w:t>к</w:t>
      </w:r>
      <w:r>
        <w:rPr>
          <w:color w:val="221F1F"/>
          <w:spacing w:val="23"/>
          <w:w w:val="110"/>
        </w:rPr>
        <w:t xml:space="preserve"> </w:t>
      </w:r>
      <w:r>
        <w:rPr>
          <w:color w:val="221F1F"/>
          <w:w w:val="110"/>
        </w:rPr>
        <w:t>своему</w:t>
      </w:r>
      <w:r>
        <w:rPr>
          <w:color w:val="221F1F"/>
          <w:spacing w:val="24"/>
          <w:w w:val="110"/>
        </w:rPr>
        <w:t xml:space="preserve"> </w:t>
      </w:r>
      <w:r>
        <w:rPr>
          <w:color w:val="221F1F"/>
          <w:w w:val="110"/>
        </w:rPr>
        <w:t>отечеству,</w:t>
      </w:r>
      <w:r>
        <w:rPr>
          <w:color w:val="221F1F"/>
          <w:spacing w:val="23"/>
          <w:w w:val="110"/>
        </w:rPr>
        <w:t xml:space="preserve"> </w:t>
      </w:r>
      <w:r>
        <w:rPr>
          <w:color w:val="221F1F"/>
          <w:w w:val="110"/>
        </w:rPr>
        <w:t>своей</w:t>
      </w:r>
      <w:r>
        <w:rPr>
          <w:color w:val="221F1F"/>
          <w:spacing w:val="24"/>
          <w:w w:val="110"/>
        </w:rPr>
        <w:t xml:space="preserve"> </w:t>
      </w:r>
      <w:r>
        <w:rPr>
          <w:color w:val="221F1F"/>
          <w:w w:val="110"/>
        </w:rPr>
        <w:t>малой</w:t>
      </w:r>
      <w:r>
        <w:rPr>
          <w:color w:val="221F1F"/>
          <w:spacing w:val="24"/>
          <w:w w:val="110"/>
        </w:rPr>
        <w:t xml:space="preserve"> </w:t>
      </w:r>
      <w:r>
        <w:rPr>
          <w:color w:val="221F1F"/>
          <w:w w:val="110"/>
        </w:rPr>
        <w:t>и</w:t>
      </w:r>
      <w:r>
        <w:rPr>
          <w:color w:val="221F1F"/>
          <w:spacing w:val="21"/>
          <w:w w:val="110"/>
        </w:rPr>
        <w:t xml:space="preserve"> </w:t>
      </w:r>
      <w:r>
        <w:rPr>
          <w:color w:val="221F1F"/>
          <w:w w:val="110"/>
        </w:rPr>
        <w:t>большой</w:t>
      </w:r>
      <w:r>
        <w:rPr>
          <w:color w:val="221F1F"/>
          <w:spacing w:val="27"/>
          <w:w w:val="110"/>
        </w:rPr>
        <w:t xml:space="preserve"> </w:t>
      </w:r>
      <w:r>
        <w:rPr>
          <w:color w:val="221F1F"/>
          <w:w w:val="110"/>
        </w:rPr>
        <w:t>Родине</w:t>
      </w:r>
      <w:r>
        <w:rPr>
          <w:color w:val="221F1F"/>
          <w:spacing w:val="23"/>
          <w:w w:val="110"/>
        </w:rPr>
        <w:t xml:space="preserve"> </w:t>
      </w:r>
      <w:r>
        <w:rPr>
          <w:color w:val="221F1F"/>
          <w:w w:val="110"/>
        </w:rPr>
        <w:t>как</w:t>
      </w:r>
      <w:r>
        <w:rPr>
          <w:color w:val="221F1F"/>
          <w:spacing w:val="25"/>
          <w:w w:val="110"/>
        </w:rPr>
        <w:t xml:space="preserve"> </w:t>
      </w:r>
      <w:r>
        <w:rPr>
          <w:color w:val="221F1F"/>
          <w:w w:val="110"/>
        </w:rPr>
        <w:t>месту, в котором человек вырос и познал первые радости и неудачи, которое</w:t>
      </w:r>
      <w:r>
        <w:rPr>
          <w:color w:val="221F1F"/>
          <w:spacing w:val="40"/>
          <w:w w:val="110"/>
        </w:rPr>
        <w:t xml:space="preserve"> </w:t>
      </w:r>
      <w:r>
        <w:rPr>
          <w:color w:val="221F1F"/>
          <w:w w:val="110"/>
        </w:rPr>
        <w:t>завещано</w:t>
      </w:r>
      <w:r>
        <w:rPr>
          <w:color w:val="221F1F"/>
          <w:spacing w:val="40"/>
          <w:w w:val="110"/>
        </w:rPr>
        <w:t xml:space="preserve"> </w:t>
      </w:r>
      <w:r>
        <w:rPr>
          <w:color w:val="221F1F"/>
          <w:w w:val="110"/>
        </w:rPr>
        <w:t>ему</w:t>
      </w:r>
      <w:r>
        <w:rPr>
          <w:color w:val="221F1F"/>
          <w:spacing w:val="40"/>
          <w:w w:val="110"/>
        </w:rPr>
        <w:t xml:space="preserve"> </w:t>
      </w:r>
      <w:r>
        <w:rPr>
          <w:color w:val="221F1F"/>
          <w:w w:val="110"/>
        </w:rPr>
        <w:t>предками</w:t>
      </w:r>
      <w:r>
        <w:rPr>
          <w:color w:val="221F1F"/>
          <w:spacing w:val="40"/>
          <w:w w:val="110"/>
        </w:rPr>
        <w:t xml:space="preserve"> </w:t>
      </w:r>
      <w:r>
        <w:rPr>
          <w:color w:val="221F1F"/>
          <w:w w:val="110"/>
        </w:rPr>
        <w:t>и</w:t>
      </w:r>
      <w:r>
        <w:rPr>
          <w:color w:val="221F1F"/>
          <w:spacing w:val="40"/>
          <w:w w:val="110"/>
        </w:rPr>
        <w:t xml:space="preserve"> </w:t>
      </w:r>
      <w:r>
        <w:rPr>
          <w:color w:val="221F1F"/>
          <w:w w:val="110"/>
        </w:rPr>
        <w:t>которое</w:t>
      </w:r>
      <w:r>
        <w:rPr>
          <w:color w:val="221F1F"/>
          <w:spacing w:val="40"/>
          <w:w w:val="110"/>
        </w:rPr>
        <w:t xml:space="preserve"> </w:t>
      </w:r>
      <w:r>
        <w:rPr>
          <w:color w:val="221F1F"/>
          <w:w w:val="110"/>
        </w:rPr>
        <w:t>нужно</w:t>
      </w:r>
      <w:r>
        <w:rPr>
          <w:color w:val="221F1F"/>
          <w:spacing w:val="40"/>
          <w:w w:val="110"/>
        </w:rPr>
        <w:t xml:space="preserve"> </w:t>
      </w:r>
      <w:r>
        <w:rPr>
          <w:color w:val="221F1F"/>
          <w:w w:val="110"/>
        </w:rPr>
        <w:t>оберегать;</w:t>
      </w:r>
    </w:p>
    <w:p w:rsidR="00923AD8" w:rsidRDefault="000A3044">
      <w:pPr>
        <w:pStyle w:val="a3"/>
        <w:spacing w:before="4" w:line="254" w:lineRule="auto"/>
        <w:ind w:left="462" w:right="115" w:hanging="142"/>
      </w:pPr>
      <w:r>
        <w:rPr>
          <w:rFonts w:ascii="Trebuchet MS" w:hAnsi="Trebuchet MS"/>
          <w:color w:val="221F1F"/>
          <w:w w:val="115"/>
          <w:position w:val="1"/>
          <w:sz w:val="14"/>
        </w:rPr>
        <w:t xml:space="preserve">6 </w:t>
      </w:r>
      <w:r>
        <w:rPr>
          <w:color w:val="221F1F"/>
          <w:w w:val="115"/>
        </w:rPr>
        <w:t>к природе как источнику жизни на Земле, основе самого её существования, нуждающейся в защите и постоянном вни- мании со стороны человека;</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к миру как главному принципу человеческого общежития, условию крепкой дружбы, налаживания отношений с колле- гами по работе в будущем и создания благоприятного микро- климата в своей собственной семье;</w:t>
      </w:r>
    </w:p>
    <w:p w:rsidR="00923AD8" w:rsidRDefault="000A3044">
      <w:pPr>
        <w:pStyle w:val="a3"/>
        <w:spacing w:line="254" w:lineRule="auto"/>
        <w:ind w:left="462" w:right="115" w:hanging="142"/>
      </w:pPr>
      <w:r>
        <w:rPr>
          <w:rFonts w:ascii="Trebuchet MS" w:hAnsi="Trebuchet MS"/>
          <w:color w:val="221F1F"/>
          <w:w w:val="115"/>
          <w:position w:val="1"/>
          <w:sz w:val="14"/>
        </w:rPr>
        <w:t xml:space="preserve">6 </w:t>
      </w:r>
      <w:r>
        <w:rPr>
          <w:color w:val="221F1F"/>
          <w:w w:val="115"/>
        </w:rPr>
        <w:t>к знаниям как интеллектуальному ресурсу, обеспечивающе- му будущее человека, как результату кропотливого, но увле- кательного учебного труда;</w:t>
      </w:r>
    </w:p>
    <w:p w:rsidR="00923AD8" w:rsidRDefault="000A3044">
      <w:pPr>
        <w:pStyle w:val="a3"/>
        <w:spacing w:line="254" w:lineRule="auto"/>
        <w:ind w:left="462" w:right="114" w:hanging="142"/>
      </w:pPr>
      <w:r>
        <w:rPr>
          <w:rFonts w:ascii="Trebuchet MS" w:hAnsi="Trebuchet MS"/>
          <w:color w:val="221F1F"/>
          <w:w w:val="115"/>
          <w:position w:val="1"/>
          <w:sz w:val="14"/>
        </w:rPr>
        <w:t xml:space="preserve">6 </w:t>
      </w:r>
      <w:r>
        <w:rPr>
          <w:color w:val="221F1F"/>
          <w:w w:val="115"/>
        </w:rPr>
        <w:t>к культуре как духовному богатству общества и важному ус- ловию ощущения человеком полноты проживаемой жизни, которое дают ему чтение, музыка, искусство, театр, творче- ское самовыражение;</w:t>
      </w:r>
    </w:p>
    <w:p w:rsidR="00923AD8" w:rsidRDefault="000A3044">
      <w:pPr>
        <w:pStyle w:val="a3"/>
        <w:spacing w:line="252" w:lineRule="auto"/>
        <w:ind w:left="462" w:right="116"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к</w:t>
      </w:r>
      <w:r>
        <w:rPr>
          <w:color w:val="221F1F"/>
          <w:spacing w:val="40"/>
          <w:w w:val="110"/>
        </w:rPr>
        <w:t xml:space="preserve"> </w:t>
      </w:r>
      <w:r>
        <w:rPr>
          <w:color w:val="221F1F"/>
          <w:w w:val="110"/>
        </w:rPr>
        <w:t>здоровью</w:t>
      </w:r>
      <w:r>
        <w:rPr>
          <w:color w:val="221F1F"/>
          <w:spacing w:val="40"/>
          <w:w w:val="110"/>
        </w:rPr>
        <w:t xml:space="preserve"> </w:t>
      </w:r>
      <w:r>
        <w:rPr>
          <w:color w:val="221F1F"/>
          <w:w w:val="110"/>
        </w:rPr>
        <w:t>как</w:t>
      </w:r>
      <w:r>
        <w:rPr>
          <w:color w:val="221F1F"/>
          <w:spacing w:val="40"/>
          <w:w w:val="110"/>
        </w:rPr>
        <w:t xml:space="preserve"> </w:t>
      </w:r>
      <w:r>
        <w:rPr>
          <w:color w:val="221F1F"/>
          <w:w w:val="110"/>
        </w:rPr>
        <w:t>залогу</w:t>
      </w:r>
      <w:r>
        <w:rPr>
          <w:color w:val="221F1F"/>
          <w:spacing w:val="40"/>
          <w:w w:val="110"/>
        </w:rPr>
        <w:t xml:space="preserve"> </w:t>
      </w:r>
      <w:r>
        <w:rPr>
          <w:color w:val="221F1F"/>
          <w:w w:val="110"/>
        </w:rPr>
        <w:t>долгой</w:t>
      </w:r>
      <w:r>
        <w:rPr>
          <w:color w:val="221F1F"/>
          <w:spacing w:val="40"/>
          <w:w w:val="110"/>
        </w:rPr>
        <w:t xml:space="preserve"> </w:t>
      </w:r>
      <w:r>
        <w:rPr>
          <w:color w:val="221F1F"/>
          <w:w w:val="110"/>
        </w:rPr>
        <w:t>и</w:t>
      </w:r>
      <w:r>
        <w:rPr>
          <w:color w:val="221F1F"/>
          <w:spacing w:val="40"/>
          <w:w w:val="110"/>
        </w:rPr>
        <w:t xml:space="preserve"> </w:t>
      </w:r>
      <w:r>
        <w:rPr>
          <w:color w:val="221F1F"/>
          <w:w w:val="110"/>
        </w:rPr>
        <w:t>активной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его</w:t>
      </w:r>
      <w:r>
        <w:rPr>
          <w:color w:val="221F1F"/>
          <w:spacing w:val="40"/>
          <w:w w:val="110"/>
        </w:rPr>
        <w:t xml:space="preserve"> </w:t>
      </w:r>
      <w:r>
        <w:rPr>
          <w:color w:val="221F1F"/>
          <w:w w:val="110"/>
        </w:rPr>
        <w:t>хорошего</w:t>
      </w:r>
      <w:r>
        <w:rPr>
          <w:color w:val="221F1F"/>
          <w:spacing w:val="40"/>
          <w:w w:val="110"/>
        </w:rPr>
        <w:t xml:space="preserve"> </w:t>
      </w:r>
      <w:r>
        <w:rPr>
          <w:color w:val="221F1F"/>
          <w:w w:val="110"/>
        </w:rPr>
        <w:t>настроения</w:t>
      </w:r>
      <w:r>
        <w:rPr>
          <w:color w:val="221F1F"/>
          <w:spacing w:val="40"/>
          <w:w w:val="110"/>
        </w:rPr>
        <w:t xml:space="preserve"> </w:t>
      </w:r>
      <w:r>
        <w:rPr>
          <w:color w:val="221F1F"/>
          <w:w w:val="110"/>
        </w:rPr>
        <w:t>и</w:t>
      </w:r>
      <w:r>
        <w:rPr>
          <w:color w:val="221F1F"/>
          <w:spacing w:val="40"/>
          <w:w w:val="110"/>
        </w:rPr>
        <w:t xml:space="preserve"> </w:t>
      </w:r>
      <w:r>
        <w:rPr>
          <w:color w:val="221F1F"/>
          <w:w w:val="110"/>
        </w:rPr>
        <w:t>оптимистичного</w:t>
      </w:r>
      <w:r>
        <w:rPr>
          <w:color w:val="221F1F"/>
          <w:spacing w:val="40"/>
          <w:w w:val="110"/>
        </w:rPr>
        <w:t xml:space="preserve"> </w:t>
      </w:r>
      <w:r>
        <w:rPr>
          <w:color w:val="221F1F"/>
          <w:w w:val="110"/>
        </w:rPr>
        <w:t>взгляда</w:t>
      </w:r>
      <w:r>
        <w:rPr>
          <w:color w:val="221F1F"/>
          <w:spacing w:val="40"/>
          <w:w w:val="110"/>
        </w:rPr>
        <w:t xml:space="preserve"> </w:t>
      </w:r>
      <w:r>
        <w:rPr>
          <w:color w:val="221F1F"/>
          <w:w w:val="110"/>
        </w:rPr>
        <w:t>на</w:t>
      </w:r>
      <w:r>
        <w:rPr>
          <w:color w:val="221F1F"/>
          <w:spacing w:val="40"/>
          <w:w w:val="110"/>
        </w:rPr>
        <w:t xml:space="preserve"> </w:t>
      </w:r>
      <w:r>
        <w:rPr>
          <w:color w:val="221F1F"/>
          <w:w w:val="110"/>
        </w:rPr>
        <w:t>мир;</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к окружающим людям как безусловной и абсолютной ценно-</w:t>
      </w:r>
      <w:r>
        <w:rPr>
          <w:color w:val="221F1F"/>
          <w:spacing w:val="40"/>
          <w:w w:val="110"/>
        </w:rPr>
        <w:t xml:space="preserve"> </w:t>
      </w:r>
      <w:r>
        <w:rPr>
          <w:color w:val="221F1F"/>
          <w:w w:val="110"/>
        </w:rPr>
        <w:t>сти,</w:t>
      </w:r>
      <w:r>
        <w:rPr>
          <w:color w:val="221F1F"/>
          <w:spacing w:val="79"/>
          <w:w w:val="110"/>
        </w:rPr>
        <w:t xml:space="preserve"> </w:t>
      </w:r>
      <w:r>
        <w:rPr>
          <w:color w:val="221F1F"/>
          <w:w w:val="110"/>
        </w:rPr>
        <w:t>как</w:t>
      </w:r>
      <w:r>
        <w:rPr>
          <w:color w:val="221F1F"/>
          <w:spacing w:val="78"/>
          <w:w w:val="110"/>
        </w:rPr>
        <w:t xml:space="preserve"> </w:t>
      </w:r>
      <w:r>
        <w:rPr>
          <w:color w:val="221F1F"/>
          <w:w w:val="110"/>
        </w:rPr>
        <w:t>равноправным</w:t>
      </w:r>
      <w:r>
        <w:rPr>
          <w:color w:val="221F1F"/>
          <w:spacing w:val="80"/>
          <w:w w:val="110"/>
        </w:rPr>
        <w:t xml:space="preserve"> </w:t>
      </w:r>
      <w:r>
        <w:rPr>
          <w:color w:val="221F1F"/>
          <w:w w:val="110"/>
        </w:rPr>
        <w:t>социальным</w:t>
      </w:r>
      <w:r>
        <w:rPr>
          <w:color w:val="221F1F"/>
          <w:spacing w:val="80"/>
          <w:w w:val="110"/>
        </w:rPr>
        <w:t xml:space="preserve"> </w:t>
      </w:r>
      <w:r>
        <w:rPr>
          <w:color w:val="221F1F"/>
          <w:w w:val="110"/>
        </w:rPr>
        <w:t>партнёрам,</w:t>
      </w:r>
      <w:r>
        <w:rPr>
          <w:color w:val="221F1F"/>
          <w:spacing w:val="80"/>
          <w:w w:val="110"/>
        </w:rPr>
        <w:t xml:space="preserve"> </w:t>
      </w:r>
      <w:r>
        <w:rPr>
          <w:color w:val="221F1F"/>
          <w:w w:val="110"/>
        </w:rPr>
        <w:t>с</w:t>
      </w:r>
      <w:r>
        <w:rPr>
          <w:color w:val="221F1F"/>
          <w:spacing w:val="79"/>
          <w:w w:val="110"/>
        </w:rPr>
        <w:t xml:space="preserve"> </w:t>
      </w:r>
      <w:r>
        <w:rPr>
          <w:color w:val="221F1F"/>
          <w:w w:val="110"/>
        </w:rPr>
        <w:t>которыми</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7" w:firstLine="0"/>
      </w:pPr>
      <w:r>
        <w:rPr>
          <w:color w:val="221F1F"/>
          <w:w w:val="110"/>
        </w:rPr>
        <w:lastRenderedPageBreak/>
        <w:t>необходимо выстраивать доброжелательные и взаимоподдер- живающие отношения, дающие человеку радость общения и позволяющие</w:t>
      </w:r>
      <w:r>
        <w:rPr>
          <w:color w:val="221F1F"/>
          <w:spacing w:val="40"/>
          <w:w w:val="110"/>
        </w:rPr>
        <w:t xml:space="preserve"> </w:t>
      </w:r>
      <w:r>
        <w:rPr>
          <w:color w:val="221F1F"/>
          <w:w w:val="110"/>
        </w:rPr>
        <w:t>избегать</w:t>
      </w:r>
      <w:r>
        <w:rPr>
          <w:color w:val="221F1F"/>
          <w:spacing w:val="40"/>
          <w:w w:val="110"/>
        </w:rPr>
        <w:t xml:space="preserve"> </w:t>
      </w:r>
      <w:r>
        <w:rPr>
          <w:color w:val="221F1F"/>
          <w:w w:val="110"/>
        </w:rPr>
        <w:t>чувства</w:t>
      </w:r>
      <w:r>
        <w:rPr>
          <w:color w:val="221F1F"/>
          <w:spacing w:val="40"/>
          <w:w w:val="110"/>
        </w:rPr>
        <w:t xml:space="preserve"> </w:t>
      </w:r>
      <w:r>
        <w:rPr>
          <w:color w:val="221F1F"/>
          <w:w w:val="110"/>
        </w:rPr>
        <w:t>одиночества;</w:t>
      </w:r>
    </w:p>
    <w:p w:rsidR="00923AD8" w:rsidRDefault="000A3044">
      <w:pPr>
        <w:pStyle w:val="a3"/>
        <w:spacing w:before="1"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к самим себе как хозяевам своей судьбы, самоопределяю-</w:t>
      </w:r>
      <w:r>
        <w:rPr>
          <w:color w:val="221F1F"/>
          <w:spacing w:val="40"/>
          <w:w w:val="110"/>
        </w:rPr>
        <w:t xml:space="preserve"> </w:t>
      </w:r>
      <w:r>
        <w:rPr>
          <w:color w:val="221F1F"/>
          <w:w w:val="110"/>
        </w:rPr>
        <w:t>щимся и самореализующимся личностям, отвечающим за собственное будущее.</w:t>
      </w:r>
    </w:p>
    <w:p w:rsidR="00923AD8" w:rsidRDefault="000A3044">
      <w:pPr>
        <w:pStyle w:val="a3"/>
        <w:spacing w:line="254" w:lineRule="auto"/>
        <w:ind w:left="237" w:right="114" w:firstLine="225"/>
      </w:pPr>
      <w:r>
        <w:rPr>
          <w:color w:val="221F1F"/>
          <w:w w:val="110"/>
        </w:rPr>
        <w:t>Данный</w:t>
      </w:r>
      <w:r>
        <w:rPr>
          <w:color w:val="221F1F"/>
          <w:spacing w:val="40"/>
          <w:w w:val="110"/>
        </w:rPr>
        <w:t xml:space="preserve"> </w:t>
      </w:r>
      <w:r>
        <w:rPr>
          <w:color w:val="221F1F"/>
          <w:w w:val="110"/>
        </w:rPr>
        <w:t>ценностный</w:t>
      </w:r>
      <w:r>
        <w:rPr>
          <w:color w:val="221F1F"/>
          <w:spacing w:val="40"/>
          <w:w w:val="110"/>
        </w:rPr>
        <w:t xml:space="preserve"> </w:t>
      </w:r>
      <w:r>
        <w:rPr>
          <w:color w:val="221F1F"/>
          <w:w w:val="110"/>
        </w:rPr>
        <w:t>аспект</w:t>
      </w:r>
      <w:r>
        <w:rPr>
          <w:color w:val="221F1F"/>
          <w:spacing w:val="40"/>
          <w:w w:val="110"/>
        </w:rPr>
        <w:t xml:space="preserve"> </w:t>
      </w:r>
      <w:r>
        <w:rPr>
          <w:color w:val="221F1F"/>
          <w:w w:val="110"/>
        </w:rPr>
        <w:t>человеческой</w:t>
      </w:r>
      <w:r>
        <w:rPr>
          <w:color w:val="221F1F"/>
          <w:spacing w:val="40"/>
          <w:w w:val="110"/>
        </w:rPr>
        <w:t xml:space="preserve"> </w:t>
      </w:r>
      <w:r>
        <w:rPr>
          <w:color w:val="221F1F"/>
          <w:w w:val="110"/>
        </w:rPr>
        <w:t>жизни</w:t>
      </w:r>
      <w:r>
        <w:rPr>
          <w:color w:val="221F1F"/>
          <w:spacing w:val="40"/>
          <w:w w:val="110"/>
        </w:rPr>
        <w:t xml:space="preserve"> </w:t>
      </w:r>
      <w:r>
        <w:rPr>
          <w:color w:val="221F1F"/>
          <w:w w:val="110"/>
        </w:rPr>
        <w:t>чрезвычай-</w:t>
      </w:r>
      <w:r>
        <w:rPr>
          <w:color w:val="221F1F"/>
          <w:spacing w:val="40"/>
          <w:w w:val="110"/>
        </w:rPr>
        <w:t xml:space="preserve"> </w:t>
      </w:r>
      <w:r>
        <w:rPr>
          <w:color w:val="221F1F"/>
          <w:w w:val="110"/>
        </w:rPr>
        <w:t>но</w:t>
      </w:r>
      <w:r>
        <w:rPr>
          <w:color w:val="221F1F"/>
          <w:spacing w:val="40"/>
          <w:w w:val="110"/>
        </w:rPr>
        <w:t xml:space="preserve"> </w:t>
      </w:r>
      <w:r>
        <w:rPr>
          <w:color w:val="221F1F"/>
          <w:w w:val="110"/>
        </w:rPr>
        <w:t>важен</w:t>
      </w:r>
      <w:r>
        <w:rPr>
          <w:color w:val="221F1F"/>
          <w:spacing w:val="40"/>
          <w:w w:val="110"/>
        </w:rPr>
        <w:t xml:space="preserve"> </w:t>
      </w:r>
      <w:r>
        <w:rPr>
          <w:color w:val="221F1F"/>
          <w:w w:val="110"/>
        </w:rPr>
        <w:t>для личностного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так</w:t>
      </w:r>
      <w:r>
        <w:rPr>
          <w:color w:val="221F1F"/>
          <w:spacing w:val="40"/>
          <w:w w:val="110"/>
        </w:rPr>
        <w:t xml:space="preserve"> </w:t>
      </w:r>
      <w:r>
        <w:rPr>
          <w:color w:val="221F1F"/>
          <w:w w:val="110"/>
        </w:rPr>
        <w:t>как именно ценности во многом определяют его жизненные цели, поступки,</w:t>
      </w:r>
      <w:r>
        <w:rPr>
          <w:color w:val="221F1F"/>
          <w:spacing w:val="40"/>
          <w:w w:val="110"/>
        </w:rPr>
        <w:t xml:space="preserve"> </w:t>
      </w:r>
      <w:r>
        <w:rPr>
          <w:color w:val="221F1F"/>
          <w:w w:val="110"/>
        </w:rPr>
        <w:t>повседневную</w:t>
      </w:r>
      <w:r>
        <w:rPr>
          <w:color w:val="221F1F"/>
          <w:spacing w:val="40"/>
          <w:w w:val="110"/>
        </w:rPr>
        <w:t xml:space="preserve"> </w:t>
      </w:r>
      <w:r>
        <w:rPr>
          <w:color w:val="221F1F"/>
          <w:w w:val="110"/>
        </w:rPr>
        <w:t>жизнь.</w:t>
      </w:r>
      <w:r>
        <w:rPr>
          <w:color w:val="221F1F"/>
          <w:spacing w:val="40"/>
          <w:w w:val="110"/>
        </w:rPr>
        <w:t xml:space="preserve"> </w:t>
      </w:r>
      <w:r>
        <w:rPr>
          <w:color w:val="221F1F"/>
          <w:w w:val="110"/>
        </w:rPr>
        <w:t>Выделение</w:t>
      </w:r>
      <w:r>
        <w:rPr>
          <w:color w:val="221F1F"/>
          <w:spacing w:val="40"/>
          <w:w w:val="110"/>
        </w:rPr>
        <w:t xml:space="preserve"> </w:t>
      </w:r>
      <w:r>
        <w:rPr>
          <w:color w:val="221F1F"/>
          <w:w w:val="110"/>
        </w:rPr>
        <w:t>данного</w:t>
      </w:r>
      <w:r>
        <w:rPr>
          <w:color w:val="221F1F"/>
          <w:spacing w:val="40"/>
          <w:w w:val="110"/>
        </w:rPr>
        <w:t xml:space="preserve"> </w:t>
      </w:r>
      <w:r>
        <w:rPr>
          <w:color w:val="221F1F"/>
          <w:w w:val="110"/>
        </w:rPr>
        <w:t>приорите-</w:t>
      </w:r>
      <w:r>
        <w:rPr>
          <w:color w:val="221F1F"/>
          <w:spacing w:val="40"/>
          <w:w w:val="110"/>
        </w:rPr>
        <w:t xml:space="preserve"> </w:t>
      </w:r>
      <w:r>
        <w:rPr>
          <w:color w:val="221F1F"/>
          <w:w w:val="110"/>
        </w:rPr>
        <w:t>та в воспитании обучающихся на ступени основного общего образования</w:t>
      </w:r>
      <w:r>
        <w:rPr>
          <w:color w:val="221F1F"/>
          <w:spacing w:val="40"/>
          <w:w w:val="110"/>
        </w:rPr>
        <w:t xml:space="preserve"> </w:t>
      </w:r>
      <w:r>
        <w:rPr>
          <w:color w:val="221F1F"/>
          <w:w w:val="110"/>
        </w:rPr>
        <w:t>связано</w:t>
      </w:r>
      <w:r>
        <w:rPr>
          <w:color w:val="221F1F"/>
          <w:spacing w:val="40"/>
          <w:w w:val="110"/>
        </w:rPr>
        <w:t xml:space="preserve"> </w:t>
      </w:r>
      <w:r>
        <w:rPr>
          <w:color w:val="221F1F"/>
          <w:w w:val="110"/>
        </w:rPr>
        <w:t>с</w:t>
      </w:r>
      <w:r>
        <w:rPr>
          <w:color w:val="221F1F"/>
          <w:spacing w:val="40"/>
          <w:w w:val="110"/>
        </w:rPr>
        <w:t xml:space="preserve"> </w:t>
      </w:r>
      <w:r>
        <w:rPr>
          <w:color w:val="221F1F"/>
          <w:w w:val="110"/>
        </w:rPr>
        <w:t>особенностями</w:t>
      </w:r>
      <w:r>
        <w:rPr>
          <w:color w:val="221F1F"/>
          <w:spacing w:val="40"/>
          <w:w w:val="110"/>
        </w:rPr>
        <w:t xml:space="preserve"> </w:t>
      </w:r>
      <w:r>
        <w:rPr>
          <w:color w:val="221F1F"/>
          <w:w w:val="110"/>
        </w:rPr>
        <w:t>подросткового</w:t>
      </w:r>
      <w:r>
        <w:rPr>
          <w:color w:val="221F1F"/>
          <w:spacing w:val="40"/>
          <w:w w:val="110"/>
        </w:rPr>
        <w:t xml:space="preserve"> </w:t>
      </w:r>
      <w:r>
        <w:rPr>
          <w:color w:val="221F1F"/>
          <w:w w:val="110"/>
        </w:rPr>
        <w:t>возраста:</w:t>
      </w:r>
      <w:r>
        <w:rPr>
          <w:color w:val="221F1F"/>
          <w:spacing w:val="40"/>
          <w:w w:val="110"/>
        </w:rPr>
        <w:t xml:space="preserve"> </w:t>
      </w:r>
      <w:r>
        <w:rPr>
          <w:color w:val="221F1F"/>
          <w:w w:val="110"/>
        </w:rPr>
        <w:t>со стремлением утвердить себя как личность в системе отноше- ний, свойственных взрослому миру. В этом возрасте особую значимость для обучающихся приобретает становление их соб- ственной жизненной позиции, собственных ценностных ориен- таций. Подростковый возраст — наиболее удачный возраст для развития</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обучающихся.</w:t>
      </w:r>
    </w:p>
    <w:p w:rsidR="00923AD8" w:rsidRDefault="000A3044">
      <w:pPr>
        <w:pStyle w:val="a5"/>
        <w:numPr>
          <w:ilvl w:val="0"/>
          <w:numId w:val="13"/>
        </w:numPr>
        <w:tabs>
          <w:tab w:val="left" w:pos="727"/>
        </w:tabs>
        <w:spacing w:line="247" w:lineRule="auto"/>
        <w:ind w:right="112" w:firstLine="225"/>
        <w:rPr>
          <w:b/>
          <w:color w:val="221F1F"/>
          <w:sz w:val="20"/>
        </w:rPr>
      </w:pPr>
      <w:r>
        <w:rPr>
          <w:color w:val="221F1F"/>
          <w:w w:val="110"/>
          <w:sz w:val="20"/>
        </w:rPr>
        <w:t>В воспитании</w:t>
      </w:r>
      <w:r>
        <w:rPr>
          <w:color w:val="221F1F"/>
          <w:spacing w:val="80"/>
          <w:w w:val="110"/>
          <w:sz w:val="20"/>
        </w:rPr>
        <w:t xml:space="preserve"> </w:t>
      </w:r>
      <w:r>
        <w:rPr>
          <w:color w:val="221F1F"/>
          <w:w w:val="110"/>
          <w:sz w:val="20"/>
        </w:rPr>
        <w:t>обучающихся</w:t>
      </w:r>
      <w:r>
        <w:rPr>
          <w:color w:val="221F1F"/>
          <w:spacing w:val="80"/>
          <w:w w:val="110"/>
          <w:sz w:val="20"/>
        </w:rPr>
        <w:t xml:space="preserve"> </w:t>
      </w:r>
      <w:r>
        <w:rPr>
          <w:color w:val="221F1F"/>
          <w:w w:val="110"/>
          <w:sz w:val="20"/>
        </w:rPr>
        <w:t>юношеского</w:t>
      </w:r>
      <w:r>
        <w:rPr>
          <w:color w:val="221F1F"/>
          <w:spacing w:val="80"/>
          <w:w w:val="110"/>
          <w:sz w:val="20"/>
        </w:rPr>
        <w:t xml:space="preserve"> </w:t>
      </w:r>
      <w:r>
        <w:rPr>
          <w:color w:val="221F1F"/>
          <w:w w:val="110"/>
          <w:sz w:val="20"/>
        </w:rPr>
        <w:t>возраста</w:t>
      </w:r>
      <w:r>
        <w:rPr>
          <w:color w:val="221F1F"/>
          <w:spacing w:val="80"/>
          <w:w w:val="110"/>
          <w:sz w:val="20"/>
        </w:rPr>
        <w:t xml:space="preserve"> </w:t>
      </w:r>
      <w:r>
        <w:rPr>
          <w:color w:val="221F1F"/>
          <w:w w:val="110"/>
          <w:sz w:val="20"/>
        </w:rPr>
        <w:t>(</w:t>
      </w:r>
      <w:r>
        <w:rPr>
          <w:rFonts w:ascii="Cambria" w:hAnsi="Cambria"/>
          <w:b/>
          <w:color w:val="221F1F"/>
          <w:w w:val="110"/>
          <w:sz w:val="20"/>
        </w:rPr>
        <w:t>уро- вень среднего общего образования</w:t>
      </w:r>
      <w:r>
        <w:rPr>
          <w:color w:val="221F1F"/>
          <w:w w:val="110"/>
          <w:sz w:val="20"/>
        </w:rPr>
        <w:t>) таким приоритетом явля- ется</w:t>
      </w:r>
      <w:r>
        <w:rPr>
          <w:color w:val="221F1F"/>
          <w:spacing w:val="40"/>
          <w:w w:val="110"/>
          <w:sz w:val="20"/>
        </w:rPr>
        <w:t xml:space="preserve"> </w:t>
      </w:r>
      <w:r>
        <w:rPr>
          <w:color w:val="221F1F"/>
          <w:w w:val="110"/>
          <w:sz w:val="20"/>
        </w:rPr>
        <w:t>создание</w:t>
      </w:r>
      <w:r>
        <w:rPr>
          <w:color w:val="221F1F"/>
          <w:spacing w:val="40"/>
          <w:w w:val="110"/>
          <w:sz w:val="20"/>
        </w:rPr>
        <w:t xml:space="preserve"> </w:t>
      </w:r>
      <w:r>
        <w:rPr>
          <w:color w:val="221F1F"/>
          <w:w w:val="110"/>
          <w:sz w:val="20"/>
        </w:rPr>
        <w:t>благоприятных</w:t>
      </w:r>
      <w:r>
        <w:rPr>
          <w:color w:val="221F1F"/>
          <w:spacing w:val="40"/>
          <w:w w:val="110"/>
          <w:sz w:val="20"/>
        </w:rPr>
        <w:t xml:space="preserve"> </w:t>
      </w:r>
      <w:r>
        <w:rPr>
          <w:color w:val="221F1F"/>
          <w:w w:val="110"/>
          <w:sz w:val="20"/>
        </w:rPr>
        <w:t>условий</w:t>
      </w:r>
      <w:r>
        <w:rPr>
          <w:color w:val="221F1F"/>
          <w:spacing w:val="40"/>
          <w:w w:val="110"/>
          <w:sz w:val="20"/>
        </w:rPr>
        <w:t xml:space="preserve"> </w:t>
      </w:r>
      <w:r>
        <w:rPr>
          <w:color w:val="221F1F"/>
          <w:w w:val="110"/>
          <w:sz w:val="20"/>
        </w:rPr>
        <w:t>для</w:t>
      </w:r>
      <w:r>
        <w:rPr>
          <w:color w:val="221F1F"/>
          <w:spacing w:val="40"/>
          <w:w w:val="110"/>
          <w:sz w:val="20"/>
        </w:rPr>
        <w:t xml:space="preserve"> </w:t>
      </w:r>
      <w:r>
        <w:rPr>
          <w:color w:val="221F1F"/>
          <w:w w:val="110"/>
          <w:sz w:val="20"/>
        </w:rPr>
        <w:t>приобретения</w:t>
      </w:r>
      <w:r>
        <w:rPr>
          <w:color w:val="221F1F"/>
          <w:spacing w:val="40"/>
          <w:w w:val="110"/>
          <w:sz w:val="20"/>
        </w:rPr>
        <w:t xml:space="preserve"> </w:t>
      </w:r>
      <w:r>
        <w:rPr>
          <w:color w:val="221F1F"/>
          <w:w w:val="110"/>
          <w:sz w:val="20"/>
        </w:rPr>
        <w:t>опыта осуществления социально значимых</w:t>
      </w:r>
      <w:r>
        <w:rPr>
          <w:color w:val="221F1F"/>
          <w:spacing w:val="40"/>
          <w:w w:val="110"/>
          <w:sz w:val="20"/>
        </w:rPr>
        <w:t xml:space="preserve"> </w:t>
      </w:r>
      <w:r>
        <w:rPr>
          <w:color w:val="221F1F"/>
          <w:w w:val="110"/>
          <w:sz w:val="20"/>
        </w:rPr>
        <w:t>дел.</w:t>
      </w:r>
    </w:p>
    <w:p w:rsidR="00923AD8" w:rsidRDefault="000A3044">
      <w:pPr>
        <w:pStyle w:val="a3"/>
        <w:spacing w:line="254" w:lineRule="auto"/>
        <w:ind w:left="237" w:right="110" w:firstLine="225"/>
      </w:pPr>
      <w:r>
        <w:rPr>
          <w:color w:val="221F1F"/>
          <w:w w:val="110"/>
        </w:rPr>
        <w:t>Выделение данного приоритета связано с особенностями об- учающихся юношеского возраста: с их потребностью в жиз- ненном</w:t>
      </w:r>
      <w:r>
        <w:rPr>
          <w:color w:val="221F1F"/>
          <w:spacing w:val="40"/>
          <w:w w:val="110"/>
        </w:rPr>
        <w:t xml:space="preserve"> </w:t>
      </w:r>
      <w:r>
        <w:rPr>
          <w:color w:val="221F1F"/>
          <w:w w:val="110"/>
        </w:rPr>
        <w:t>самоопределении,</w:t>
      </w:r>
      <w:r>
        <w:rPr>
          <w:color w:val="221F1F"/>
          <w:spacing w:val="40"/>
          <w:w w:val="110"/>
        </w:rPr>
        <w:t xml:space="preserve"> </w:t>
      </w:r>
      <w:r>
        <w:rPr>
          <w:color w:val="221F1F"/>
          <w:w w:val="110"/>
        </w:rPr>
        <w:t>выборе</w:t>
      </w:r>
      <w:r>
        <w:rPr>
          <w:color w:val="221F1F"/>
          <w:spacing w:val="40"/>
          <w:w w:val="110"/>
        </w:rPr>
        <w:t xml:space="preserve"> </w:t>
      </w:r>
      <w:r>
        <w:rPr>
          <w:color w:val="221F1F"/>
          <w:w w:val="110"/>
        </w:rPr>
        <w:t>дальнейшего</w:t>
      </w:r>
      <w:r>
        <w:rPr>
          <w:color w:val="221F1F"/>
          <w:spacing w:val="40"/>
          <w:w w:val="110"/>
        </w:rPr>
        <w:t xml:space="preserve"> </w:t>
      </w:r>
      <w:r>
        <w:rPr>
          <w:color w:val="221F1F"/>
          <w:w w:val="110"/>
        </w:rPr>
        <w:t>жизненного</w:t>
      </w:r>
      <w:r>
        <w:rPr>
          <w:color w:val="221F1F"/>
          <w:spacing w:val="80"/>
          <w:w w:val="110"/>
        </w:rPr>
        <w:t xml:space="preserve"> </w:t>
      </w:r>
      <w:r>
        <w:rPr>
          <w:color w:val="221F1F"/>
          <w:w w:val="110"/>
        </w:rPr>
        <w:t>пути, который открывается перед ними на пороге самостоя- тельной взрослой жизни. Сделать правильный выбор старше- классникам</w:t>
      </w:r>
      <w:r>
        <w:rPr>
          <w:color w:val="221F1F"/>
          <w:spacing w:val="40"/>
          <w:w w:val="110"/>
        </w:rPr>
        <w:t xml:space="preserve"> </w:t>
      </w:r>
      <w:r>
        <w:rPr>
          <w:color w:val="221F1F"/>
          <w:w w:val="110"/>
        </w:rPr>
        <w:t>поможет</w:t>
      </w:r>
      <w:r>
        <w:rPr>
          <w:color w:val="221F1F"/>
          <w:spacing w:val="40"/>
          <w:w w:val="110"/>
        </w:rPr>
        <w:t xml:space="preserve"> </w:t>
      </w:r>
      <w:r>
        <w:rPr>
          <w:color w:val="221F1F"/>
          <w:w w:val="110"/>
        </w:rPr>
        <w:t>имеющийся</w:t>
      </w:r>
      <w:r>
        <w:rPr>
          <w:color w:val="221F1F"/>
          <w:spacing w:val="40"/>
          <w:w w:val="110"/>
        </w:rPr>
        <w:t xml:space="preserve"> </w:t>
      </w:r>
      <w:r>
        <w:rPr>
          <w:color w:val="221F1F"/>
          <w:w w:val="110"/>
        </w:rPr>
        <w:t>у</w:t>
      </w:r>
      <w:r>
        <w:rPr>
          <w:color w:val="221F1F"/>
          <w:spacing w:val="40"/>
          <w:w w:val="110"/>
        </w:rPr>
        <w:t xml:space="preserve"> </w:t>
      </w:r>
      <w:r>
        <w:rPr>
          <w:color w:val="221F1F"/>
          <w:w w:val="110"/>
        </w:rPr>
        <w:t>них</w:t>
      </w:r>
      <w:r>
        <w:rPr>
          <w:color w:val="221F1F"/>
          <w:spacing w:val="40"/>
          <w:w w:val="110"/>
        </w:rPr>
        <w:t xml:space="preserve"> </w:t>
      </w:r>
      <w:r>
        <w:rPr>
          <w:color w:val="221F1F"/>
          <w:w w:val="110"/>
        </w:rPr>
        <w:t>реальный</w:t>
      </w:r>
      <w:r>
        <w:rPr>
          <w:color w:val="221F1F"/>
          <w:spacing w:val="40"/>
          <w:w w:val="110"/>
        </w:rPr>
        <w:t xml:space="preserve"> </w:t>
      </w:r>
      <w:r>
        <w:rPr>
          <w:color w:val="221F1F"/>
          <w:w w:val="110"/>
        </w:rPr>
        <w:t>практиче-</w:t>
      </w:r>
      <w:r>
        <w:rPr>
          <w:color w:val="221F1F"/>
          <w:spacing w:val="40"/>
          <w:w w:val="110"/>
        </w:rPr>
        <w:t xml:space="preserve"> </w:t>
      </w:r>
      <w:r>
        <w:rPr>
          <w:color w:val="221F1F"/>
          <w:w w:val="110"/>
        </w:rPr>
        <w:t>ский опыт, который они могут приобрести в том числе и в образовательной организации. Важно, чтобы опыт оказался социально</w:t>
      </w:r>
      <w:r>
        <w:rPr>
          <w:color w:val="221F1F"/>
          <w:spacing w:val="40"/>
          <w:w w:val="110"/>
        </w:rPr>
        <w:t xml:space="preserve"> </w:t>
      </w:r>
      <w:r>
        <w:rPr>
          <w:color w:val="221F1F"/>
          <w:w w:val="110"/>
        </w:rPr>
        <w:t>значимым,</w:t>
      </w:r>
      <w:r>
        <w:rPr>
          <w:color w:val="221F1F"/>
          <w:spacing w:val="40"/>
          <w:w w:val="110"/>
        </w:rPr>
        <w:t xml:space="preserve"> </w:t>
      </w:r>
      <w:r>
        <w:rPr>
          <w:color w:val="221F1F"/>
          <w:w w:val="110"/>
        </w:rPr>
        <w:t>так</w:t>
      </w:r>
      <w:r>
        <w:rPr>
          <w:color w:val="221F1F"/>
          <w:spacing w:val="40"/>
          <w:w w:val="110"/>
        </w:rPr>
        <w:t xml:space="preserve"> </w:t>
      </w:r>
      <w:r>
        <w:rPr>
          <w:color w:val="221F1F"/>
          <w:w w:val="110"/>
        </w:rPr>
        <w:t>как</w:t>
      </w:r>
      <w:r>
        <w:rPr>
          <w:color w:val="221F1F"/>
          <w:spacing w:val="40"/>
          <w:w w:val="110"/>
        </w:rPr>
        <w:t xml:space="preserve"> </w:t>
      </w:r>
      <w:r>
        <w:rPr>
          <w:color w:val="221F1F"/>
          <w:w w:val="110"/>
        </w:rPr>
        <w:t>именно</w:t>
      </w:r>
      <w:r>
        <w:rPr>
          <w:color w:val="221F1F"/>
          <w:spacing w:val="40"/>
          <w:w w:val="110"/>
        </w:rPr>
        <w:t xml:space="preserve"> </w:t>
      </w:r>
      <w:r>
        <w:rPr>
          <w:color w:val="221F1F"/>
          <w:w w:val="110"/>
        </w:rPr>
        <w:t>он</w:t>
      </w:r>
      <w:r>
        <w:rPr>
          <w:color w:val="221F1F"/>
          <w:spacing w:val="40"/>
          <w:w w:val="110"/>
        </w:rPr>
        <w:t xml:space="preserve"> </w:t>
      </w:r>
      <w:r>
        <w:rPr>
          <w:color w:val="221F1F"/>
          <w:w w:val="110"/>
        </w:rPr>
        <w:t>поможет</w:t>
      </w:r>
      <w:r>
        <w:rPr>
          <w:color w:val="221F1F"/>
          <w:spacing w:val="40"/>
          <w:w w:val="110"/>
        </w:rPr>
        <w:t xml:space="preserve"> </w:t>
      </w:r>
      <w:r>
        <w:rPr>
          <w:color w:val="221F1F"/>
          <w:w w:val="110"/>
        </w:rPr>
        <w:t>гармонич- ному</w:t>
      </w:r>
      <w:r>
        <w:rPr>
          <w:color w:val="221F1F"/>
          <w:spacing w:val="40"/>
          <w:w w:val="110"/>
        </w:rPr>
        <w:t xml:space="preserve"> </w:t>
      </w:r>
      <w:r>
        <w:rPr>
          <w:color w:val="221F1F"/>
          <w:w w:val="110"/>
        </w:rPr>
        <w:t>вхождению</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во</w:t>
      </w:r>
      <w:r>
        <w:rPr>
          <w:color w:val="221F1F"/>
          <w:spacing w:val="40"/>
          <w:w w:val="110"/>
        </w:rPr>
        <w:t xml:space="preserve"> </w:t>
      </w:r>
      <w:r>
        <w:rPr>
          <w:color w:val="221F1F"/>
          <w:w w:val="110"/>
        </w:rPr>
        <w:t>взрослую</w:t>
      </w:r>
      <w:r>
        <w:rPr>
          <w:color w:val="221F1F"/>
          <w:spacing w:val="40"/>
          <w:w w:val="110"/>
        </w:rPr>
        <w:t xml:space="preserve"> </w:t>
      </w:r>
      <w:r>
        <w:rPr>
          <w:color w:val="221F1F"/>
          <w:w w:val="110"/>
        </w:rPr>
        <w:t>жизнь</w:t>
      </w:r>
      <w:r>
        <w:rPr>
          <w:color w:val="221F1F"/>
          <w:spacing w:val="40"/>
          <w:w w:val="110"/>
        </w:rPr>
        <w:t xml:space="preserve"> </w:t>
      </w:r>
      <w:r>
        <w:rPr>
          <w:color w:val="221F1F"/>
          <w:w w:val="110"/>
        </w:rPr>
        <w:t>окружаю- щего их общества:</w:t>
      </w:r>
    </w:p>
    <w:p w:rsidR="00923AD8" w:rsidRDefault="000A3044">
      <w:pPr>
        <w:pStyle w:val="a3"/>
        <w:spacing w:line="247" w:lineRule="auto"/>
        <w:ind w:left="462" w:right="118" w:hanging="142"/>
      </w:pPr>
      <w:r>
        <w:rPr>
          <w:rFonts w:ascii="Trebuchet MS" w:hAnsi="Trebuchet MS"/>
          <w:color w:val="221F1F"/>
          <w:w w:val="115"/>
          <w:position w:val="1"/>
          <w:sz w:val="14"/>
        </w:rPr>
        <w:t xml:space="preserve">6 </w:t>
      </w:r>
      <w:r>
        <w:rPr>
          <w:color w:val="221F1F"/>
          <w:w w:val="115"/>
        </w:rPr>
        <w:t xml:space="preserve">опыт дел, направленных на заботу о своей семье, родных и </w:t>
      </w:r>
      <w:r>
        <w:rPr>
          <w:color w:val="221F1F"/>
          <w:spacing w:val="-2"/>
          <w:w w:val="115"/>
        </w:rPr>
        <w:t>близких;</w:t>
      </w:r>
    </w:p>
    <w:p w:rsidR="00923AD8" w:rsidRDefault="000A3044">
      <w:pPr>
        <w:pStyle w:val="a3"/>
        <w:spacing w:line="254" w:lineRule="auto"/>
        <w:ind w:left="426" w:right="114" w:firstLine="0"/>
        <w:jc w:val="right"/>
      </w:pPr>
      <w:r>
        <w:rPr>
          <w:rFonts w:ascii="Trebuchet MS" w:hAnsi="Trebuchet MS"/>
          <w:color w:val="221F1F"/>
          <w:w w:val="110"/>
          <w:position w:val="1"/>
          <w:sz w:val="14"/>
        </w:rPr>
        <w:t>6</w:t>
      </w:r>
      <w:r>
        <w:rPr>
          <w:rFonts w:ascii="Trebuchet MS" w:hAnsi="Trebuchet MS"/>
          <w:color w:val="221F1F"/>
          <w:spacing w:val="60"/>
          <w:w w:val="110"/>
          <w:position w:val="1"/>
          <w:sz w:val="14"/>
        </w:rPr>
        <w:t xml:space="preserve"> </w:t>
      </w:r>
      <w:r>
        <w:rPr>
          <w:color w:val="221F1F"/>
          <w:w w:val="110"/>
        </w:rPr>
        <w:t>трудовой</w:t>
      </w:r>
      <w:r>
        <w:rPr>
          <w:color w:val="221F1F"/>
          <w:spacing w:val="40"/>
          <w:w w:val="110"/>
        </w:rPr>
        <w:t xml:space="preserve"> </w:t>
      </w:r>
      <w:r>
        <w:rPr>
          <w:color w:val="221F1F"/>
          <w:w w:val="110"/>
        </w:rPr>
        <w:t>опыт,</w:t>
      </w:r>
      <w:r>
        <w:rPr>
          <w:color w:val="221F1F"/>
          <w:spacing w:val="40"/>
          <w:w w:val="110"/>
        </w:rPr>
        <w:t xml:space="preserve"> </w:t>
      </w:r>
      <w:r>
        <w:rPr>
          <w:color w:val="221F1F"/>
          <w:w w:val="110"/>
        </w:rPr>
        <w:t>опыт</w:t>
      </w:r>
      <w:r>
        <w:rPr>
          <w:color w:val="221F1F"/>
          <w:spacing w:val="40"/>
          <w:w w:val="110"/>
        </w:rPr>
        <w:t xml:space="preserve"> </w:t>
      </w:r>
      <w:r>
        <w:rPr>
          <w:color w:val="221F1F"/>
          <w:w w:val="110"/>
        </w:rPr>
        <w:t>участия</w:t>
      </w:r>
      <w:r>
        <w:rPr>
          <w:color w:val="221F1F"/>
          <w:spacing w:val="40"/>
          <w:w w:val="110"/>
        </w:rPr>
        <w:t xml:space="preserve"> </w:t>
      </w:r>
      <w:r>
        <w:rPr>
          <w:color w:val="221F1F"/>
          <w:w w:val="110"/>
        </w:rPr>
        <w:t>в</w:t>
      </w:r>
      <w:r>
        <w:rPr>
          <w:color w:val="221F1F"/>
          <w:spacing w:val="40"/>
          <w:w w:val="110"/>
        </w:rPr>
        <w:t xml:space="preserve"> </w:t>
      </w:r>
      <w:r>
        <w:rPr>
          <w:color w:val="221F1F"/>
          <w:w w:val="110"/>
        </w:rPr>
        <w:t>производственной</w:t>
      </w:r>
      <w:r>
        <w:rPr>
          <w:color w:val="221F1F"/>
          <w:spacing w:val="40"/>
          <w:w w:val="110"/>
        </w:rPr>
        <w:t xml:space="preserve"> </w:t>
      </w:r>
      <w:r>
        <w:rPr>
          <w:color w:val="221F1F"/>
          <w:w w:val="110"/>
        </w:rPr>
        <w:t>практике;</w:t>
      </w:r>
      <w:r>
        <w:rPr>
          <w:color w:val="221F1F"/>
          <w:spacing w:val="80"/>
          <w:w w:val="110"/>
        </w:rPr>
        <w:t xml:space="preserve"> </w:t>
      </w:r>
      <w:r>
        <w:rPr>
          <w:rFonts w:ascii="Trebuchet MS" w:hAnsi="Trebuchet MS"/>
          <w:color w:val="221F1F"/>
          <w:w w:val="110"/>
          <w:position w:val="1"/>
          <w:sz w:val="14"/>
        </w:rPr>
        <w:t>6</w:t>
      </w:r>
      <w:r>
        <w:rPr>
          <w:rFonts w:ascii="Trebuchet MS" w:hAnsi="Trebuchet MS"/>
          <w:color w:val="221F1F"/>
          <w:spacing w:val="39"/>
          <w:w w:val="110"/>
          <w:position w:val="1"/>
          <w:sz w:val="14"/>
        </w:rPr>
        <w:t xml:space="preserve"> </w:t>
      </w:r>
      <w:r>
        <w:rPr>
          <w:color w:val="221F1F"/>
          <w:w w:val="110"/>
        </w:rPr>
        <w:t>опыт</w:t>
      </w:r>
      <w:r>
        <w:rPr>
          <w:color w:val="221F1F"/>
          <w:spacing w:val="40"/>
          <w:w w:val="110"/>
        </w:rPr>
        <w:t xml:space="preserve"> </w:t>
      </w:r>
      <w:r>
        <w:rPr>
          <w:color w:val="221F1F"/>
          <w:w w:val="110"/>
        </w:rPr>
        <w:t>дел,</w:t>
      </w:r>
      <w:r>
        <w:rPr>
          <w:color w:val="221F1F"/>
          <w:spacing w:val="40"/>
          <w:w w:val="110"/>
        </w:rPr>
        <w:t xml:space="preserve"> </w:t>
      </w:r>
      <w:r>
        <w:rPr>
          <w:color w:val="221F1F"/>
          <w:w w:val="110"/>
        </w:rPr>
        <w:t>направленных</w:t>
      </w:r>
      <w:r>
        <w:rPr>
          <w:color w:val="221F1F"/>
          <w:spacing w:val="40"/>
          <w:w w:val="110"/>
        </w:rPr>
        <w:t xml:space="preserve"> </w:t>
      </w:r>
      <w:r>
        <w:rPr>
          <w:color w:val="221F1F"/>
          <w:w w:val="110"/>
        </w:rPr>
        <w:t>на</w:t>
      </w:r>
      <w:r>
        <w:rPr>
          <w:color w:val="221F1F"/>
          <w:spacing w:val="40"/>
          <w:w w:val="110"/>
        </w:rPr>
        <w:t xml:space="preserve"> </w:t>
      </w:r>
      <w:r>
        <w:rPr>
          <w:color w:val="221F1F"/>
          <w:w w:val="110"/>
        </w:rPr>
        <w:t>пользу</w:t>
      </w:r>
      <w:r>
        <w:rPr>
          <w:color w:val="221F1F"/>
          <w:spacing w:val="40"/>
          <w:w w:val="110"/>
        </w:rPr>
        <w:t xml:space="preserve"> </w:t>
      </w:r>
      <w:r>
        <w:rPr>
          <w:color w:val="221F1F"/>
          <w:w w:val="110"/>
        </w:rPr>
        <w:t>своему</w:t>
      </w:r>
      <w:r>
        <w:rPr>
          <w:color w:val="221F1F"/>
          <w:spacing w:val="40"/>
          <w:w w:val="110"/>
        </w:rPr>
        <w:t xml:space="preserve"> </w:t>
      </w:r>
      <w:r>
        <w:rPr>
          <w:color w:val="221F1F"/>
          <w:w w:val="110"/>
        </w:rPr>
        <w:t>родному</w:t>
      </w:r>
      <w:r>
        <w:rPr>
          <w:color w:val="221F1F"/>
          <w:spacing w:val="40"/>
          <w:w w:val="110"/>
        </w:rPr>
        <w:t xml:space="preserve"> </w:t>
      </w:r>
      <w:r>
        <w:rPr>
          <w:color w:val="221F1F"/>
          <w:w w:val="110"/>
        </w:rPr>
        <w:t>городу</w:t>
      </w:r>
      <w:r>
        <w:rPr>
          <w:color w:val="221F1F"/>
          <w:spacing w:val="40"/>
          <w:w w:val="110"/>
        </w:rPr>
        <w:t xml:space="preserve"> </w:t>
      </w:r>
      <w:r>
        <w:rPr>
          <w:color w:val="221F1F"/>
          <w:w w:val="110"/>
        </w:rPr>
        <w:t>или</w:t>
      </w:r>
      <w:r>
        <w:rPr>
          <w:color w:val="221F1F"/>
          <w:spacing w:val="40"/>
          <w:w w:val="110"/>
        </w:rPr>
        <w:t xml:space="preserve"> </w:t>
      </w:r>
      <w:r>
        <w:rPr>
          <w:color w:val="221F1F"/>
          <w:w w:val="110"/>
        </w:rPr>
        <w:t>селу,</w:t>
      </w:r>
      <w:r>
        <w:rPr>
          <w:color w:val="221F1F"/>
          <w:spacing w:val="40"/>
          <w:w w:val="110"/>
        </w:rPr>
        <w:t xml:space="preserve"> </w:t>
      </w:r>
      <w:r>
        <w:rPr>
          <w:color w:val="221F1F"/>
          <w:w w:val="110"/>
        </w:rPr>
        <w:t>стране</w:t>
      </w:r>
      <w:r>
        <w:rPr>
          <w:color w:val="221F1F"/>
          <w:spacing w:val="40"/>
          <w:w w:val="110"/>
        </w:rPr>
        <w:t xml:space="preserve"> </w:t>
      </w:r>
      <w:r>
        <w:rPr>
          <w:color w:val="221F1F"/>
          <w:w w:val="110"/>
        </w:rPr>
        <w:t>в</w:t>
      </w:r>
      <w:r>
        <w:rPr>
          <w:color w:val="221F1F"/>
          <w:spacing w:val="40"/>
          <w:w w:val="110"/>
        </w:rPr>
        <w:t xml:space="preserve"> </w:t>
      </w:r>
      <w:r>
        <w:rPr>
          <w:color w:val="221F1F"/>
          <w:w w:val="110"/>
        </w:rPr>
        <w:t>целом,</w:t>
      </w:r>
      <w:r>
        <w:rPr>
          <w:color w:val="221F1F"/>
          <w:spacing w:val="40"/>
          <w:w w:val="110"/>
        </w:rPr>
        <w:t xml:space="preserve"> </w:t>
      </w:r>
      <w:r>
        <w:rPr>
          <w:color w:val="221F1F"/>
          <w:w w:val="110"/>
        </w:rPr>
        <w:t>деятельного</w:t>
      </w:r>
      <w:r>
        <w:rPr>
          <w:color w:val="221F1F"/>
          <w:spacing w:val="40"/>
          <w:w w:val="110"/>
        </w:rPr>
        <w:t xml:space="preserve"> </w:t>
      </w:r>
      <w:r>
        <w:rPr>
          <w:color w:val="221F1F"/>
          <w:w w:val="110"/>
        </w:rPr>
        <w:t>выражения</w:t>
      </w:r>
      <w:r>
        <w:rPr>
          <w:color w:val="221F1F"/>
          <w:spacing w:val="40"/>
          <w:w w:val="110"/>
        </w:rPr>
        <w:t xml:space="preserve"> </w:t>
      </w:r>
      <w:r>
        <w:rPr>
          <w:color w:val="221F1F"/>
          <w:w w:val="110"/>
        </w:rPr>
        <w:t>собствен-</w:t>
      </w:r>
    </w:p>
    <w:p w:rsidR="00923AD8" w:rsidRDefault="000A3044">
      <w:pPr>
        <w:pStyle w:val="a3"/>
        <w:ind w:left="462" w:firstLine="0"/>
        <w:jc w:val="left"/>
      </w:pPr>
      <w:r>
        <w:rPr>
          <w:color w:val="221F1F"/>
          <w:w w:val="115"/>
        </w:rPr>
        <w:t>ной</w:t>
      </w:r>
      <w:r>
        <w:rPr>
          <w:color w:val="221F1F"/>
          <w:spacing w:val="29"/>
          <w:w w:val="115"/>
        </w:rPr>
        <w:t xml:space="preserve"> </w:t>
      </w:r>
      <w:r>
        <w:rPr>
          <w:color w:val="221F1F"/>
          <w:w w:val="115"/>
        </w:rPr>
        <w:t>гражданской</w:t>
      </w:r>
      <w:r>
        <w:rPr>
          <w:color w:val="221F1F"/>
          <w:spacing w:val="36"/>
          <w:w w:val="115"/>
        </w:rPr>
        <w:t xml:space="preserve"> </w:t>
      </w:r>
      <w:r>
        <w:rPr>
          <w:color w:val="221F1F"/>
          <w:spacing w:val="-2"/>
          <w:w w:val="115"/>
        </w:rPr>
        <w:t>позиции;</w:t>
      </w:r>
    </w:p>
    <w:p w:rsidR="00923AD8" w:rsidRDefault="000A3044">
      <w:pPr>
        <w:pStyle w:val="a3"/>
        <w:ind w:left="321" w:firstLine="0"/>
        <w:jc w:val="left"/>
      </w:pPr>
      <w:r>
        <w:rPr>
          <w:rFonts w:ascii="Trebuchet MS" w:hAnsi="Trebuchet MS"/>
          <w:color w:val="221F1F"/>
          <w:w w:val="110"/>
          <w:position w:val="1"/>
          <w:sz w:val="14"/>
        </w:rPr>
        <w:t>6</w:t>
      </w:r>
      <w:r>
        <w:rPr>
          <w:rFonts w:ascii="Trebuchet MS" w:hAnsi="Trebuchet MS"/>
          <w:color w:val="221F1F"/>
          <w:spacing w:val="52"/>
          <w:w w:val="110"/>
          <w:position w:val="1"/>
          <w:sz w:val="14"/>
        </w:rPr>
        <w:t xml:space="preserve"> </w:t>
      </w:r>
      <w:r>
        <w:rPr>
          <w:color w:val="221F1F"/>
          <w:w w:val="110"/>
        </w:rPr>
        <w:t>опыт</w:t>
      </w:r>
      <w:r>
        <w:rPr>
          <w:color w:val="221F1F"/>
          <w:spacing w:val="55"/>
          <w:w w:val="110"/>
        </w:rPr>
        <w:t xml:space="preserve"> </w:t>
      </w:r>
      <w:r>
        <w:rPr>
          <w:color w:val="221F1F"/>
          <w:w w:val="110"/>
        </w:rPr>
        <w:t>природоохранных</w:t>
      </w:r>
      <w:r>
        <w:rPr>
          <w:color w:val="221F1F"/>
          <w:spacing w:val="55"/>
          <w:w w:val="110"/>
        </w:rPr>
        <w:t xml:space="preserve"> </w:t>
      </w:r>
      <w:r>
        <w:rPr>
          <w:color w:val="221F1F"/>
          <w:spacing w:val="-4"/>
          <w:w w:val="110"/>
        </w:rPr>
        <w:t>дел;</w:t>
      </w:r>
    </w:p>
    <w:p w:rsidR="00923AD8" w:rsidRDefault="000A3044">
      <w:pPr>
        <w:pStyle w:val="a3"/>
        <w:spacing w:before="10" w:line="254" w:lineRule="auto"/>
        <w:ind w:left="462"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опыт</w:t>
      </w:r>
      <w:r>
        <w:rPr>
          <w:color w:val="221F1F"/>
          <w:spacing w:val="40"/>
          <w:w w:val="110"/>
        </w:rPr>
        <w:t xml:space="preserve"> </w:t>
      </w:r>
      <w:r>
        <w:rPr>
          <w:color w:val="221F1F"/>
          <w:w w:val="110"/>
        </w:rPr>
        <w:t>разрешения</w:t>
      </w:r>
      <w:r>
        <w:rPr>
          <w:color w:val="221F1F"/>
          <w:spacing w:val="40"/>
          <w:w w:val="110"/>
        </w:rPr>
        <w:t xml:space="preserve"> </w:t>
      </w:r>
      <w:r>
        <w:rPr>
          <w:color w:val="221F1F"/>
          <w:w w:val="110"/>
        </w:rPr>
        <w:t>возникающих</w:t>
      </w:r>
      <w:r>
        <w:rPr>
          <w:color w:val="221F1F"/>
          <w:spacing w:val="40"/>
          <w:w w:val="110"/>
        </w:rPr>
        <w:t xml:space="preserve"> </w:t>
      </w:r>
      <w:r>
        <w:rPr>
          <w:color w:val="221F1F"/>
          <w:w w:val="110"/>
        </w:rPr>
        <w:t>конфликтных</w:t>
      </w:r>
      <w:r>
        <w:rPr>
          <w:color w:val="221F1F"/>
          <w:spacing w:val="40"/>
          <w:w w:val="110"/>
        </w:rPr>
        <w:t xml:space="preserve"> </w:t>
      </w:r>
      <w:r>
        <w:rPr>
          <w:color w:val="221F1F"/>
          <w:w w:val="110"/>
        </w:rPr>
        <w:t>ситуаций</w:t>
      </w:r>
      <w:r>
        <w:rPr>
          <w:color w:val="221F1F"/>
          <w:spacing w:val="40"/>
          <w:w w:val="110"/>
        </w:rPr>
        <w:t xml:space="preserve"> </w:t>
      </w:r>
      <w:r>
        <w:rPr>
          <w:color w:val="221F1F"/>
          <w:w w:val="110"/>
        </w:rPr>
        <w:t>в 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дома</w:t>
      </w:r>
      <w:r>
        <w:rPr>
          <w:color w:val="221F1F"/>
          <w:spacing w:val="40"/>
          <w:w w:val="110"/>
        </w:rPr>
        <w:t xml:space="preserve"> </w:t>
      </w:r>
      <w:r>
        <w:rPr>
          <w:color w:val="221F1F"/>
          <w:w w:val="110"/>
        </w:rPr>
        <w:t>или</w:t>
      </w:r>
      <w:r>
        <w:rPr>
          <w:color w:val="221F1F"/>
          <w:spacing w:val="40"/>
          <w:w w:val="110"/>
        </w:rPr>
        <w:t xml:space="preserve"> </w:t>
      </w:r>
      <w:r>
        <w:rPr>
          <w:color w:val="221F1F"/>
          <w:w w:val="110"/>
        </w:rPr>
        <w:t>на</w:t>
      </w:r>
      <w:r>
        <w:rPr>
          <w:color w:val="221F1F"/>
          <w:spacing w:val="40"/>
          <w:w w:val="110"/>
        </w:rPr>
        <w:t xml:space="preserve"> </w:t>
      </w:r>
      <w:r>
        <w:rPr>
          <w:color w:val="221F1F"/>
          <w:w w:val="110"/>
        </w:rPr>
        <w:t>улице;</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6" w:lineRule="auto"/>
        <w:ind w:left="462" w:right="117" w:hanging="142"/>
      </w:pPr>
      <w:r>
        <w:rPr>
          <w:rFonts w:ascii="Trebuchet MS" w:hAnsi="Trebuchet MS"/>
          <w:color w:val="221F1F"/>
          <w:w w:val="110"/>
          <w:position w:val="1"/>
          <w:sz w:val="14"/>
        </w:rPr>
        <w:lastRenderedPageBreak/>
        <w:t xml:space="preserve">6 </w:t>
      </w:r>
      <w:r>
        <w:rPr>
          <w:color w:val="221F1F"/>
          <w:w w:val="110"/>
        </w:rPr>
        <w:t>опыт самостоятельного приобретения новых знаний, прове- дения</w:t>
      </w:r>
      <w:r>
        <w:rPr>
          <w:color w:val="221F1F"/>
          <w:spacing w:val="40"/>
          <w:w w:val="110"/>
        </w:rPr>
        <w:t xml:space="preserve"> </w:t>
      </w:r>
      <w:r>
        <w:rPr>
          <w:color w:val="221F1F"/>
          <w:w w:val="110"/>
        </w:rPr>
        <w:t>научных</w:t>
      </w:r>
      <w:r>
        <w:rPr>
          <w:color w:val="221F1F"/>
          <w:spacing w:val="40"/>
          <w:w w:val="110"/>
        </w:rPr>
        <w:t xml:space="preserve"> </w:t>
      </w:r>
      <w:r>
        <w:rPr>
          <w:color w:val="221F1F"/>
          <w:w w:val="110"/>
        </w:rPr>
        <w:t>исследований,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деятельности;</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опыт изучения, защиты и восстановления культурного на-</w:t>
      </w:r>
      <w:r>
        <w:rPr>
          <w:color w:val="221F1F"/>
          <w:spacing w:val="40"/>
          <w:w w:val="110"/>
        </w:rPr>
        <w:t xml:space="preserve"> </w:t>
      </w:r>
      <w:r>
        <w:rPr>
          <w:color w:val="221F1F"/>
          <w:w w:val="110"/>
        </w:rPr>
        <w:t>следия человечества, создания собственных произведений культуры, творческого самовыражения;</w:t>
      </w:r>
    </w:p>
    <w:p w:rsidR="00923AD8" w:rsidRDefault="000A3044">
      <w:pPr>
        <w:pStyle w:val="a3"/>
        <w:spacing w:line="252" w:lineRule="auto"/>
        <w:ind w:left="462" w:right="127" w:hanging="142"/>
      </w:pPr>
      <w:r>
        <w:rPr>
          <w:rFonts w:ascii="Trebuchet MS" w:hAnsi="Trebuchet MS"/>
          <w:color w:val="221F1F"/>
          <w:w w:val="110"/>
          <w:position w:val="1"/>
          <w:sz w:val="14"/>
        </w:rPr>
        <w:t xml:space="preserve">6 </w:t>
      </w:r>
      <w:r>
        <w:rPr>
          <w:color w:val="221F1F"/>
          <w:w w:val="110"/>
        </w:rPr>
        <w:t>опыт ведения здорового образа жизни и заботы о здоровье других людей;</w:t>
      </w:r>
    </w:p>
    <w:p w:rsidR="00923AD8" w:rsidRDefault="000A3044">
      <w:pPr>
        <w:pStyle w:val="a3"/>
        <w:spacing w:line="254" w:lineRule="auto"/>
        <w:ind w:left="462" w:right="123"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опыт</w:t>
      </w:r>
      <w:r>
        <w:rPr>
          <w:color w:val="221F1F"/>
          <w:spacing w:val="40"/>
          <w:w w:val="110"/>
        </w:rPr>
        <w:t xml:space="preserve"> </w:t>
      </w:r>
      <w:r>
        <w:rPr>
          <w:color w:val="221F1F"/>
          <w:w w:val="110"/>
        </w:rPr>
        <w:t>оказания</w:t>
      </w:r>
      <w:r>
        <w:rPr>
          <w:color w:val="221F1F"/>
          <w:spacing w:val="40"/>
          <w:w w:val="110"/>
        </w:rPr>
        <w:t xml:space="preserve"> </w:t>
      </w:r>
      <w:r>
        <w:rPr>
          <w:color w:val="221F1F"/>
          <w:w w:val="110"/>
        </w:rPr>
        <w:t>помощи</w:t>
      </w:r>
      <w:r>
        <w:rPr>
          <w:color w:val="221F1F"/>
          <w:spacing w:val="40"/>
          <w:w w:val="110"/>
        </w:rPr>
        <w:t xml:space="preserve"> </w:t>
      </w:r>
      <w:r>
        <w:rPr>
          <w:color w:val="221F1F"/>
          <w:w w:val="110"/>
        </w:rPr>
        <w:t>окружающим,</w:t>
      </w:r>
      <w:r>
        <w:rPr>
          <w:color w:val="221F1F"/>
          <w:spacing w:val="80"/>
          <w:w w:val="150"/>
        </w:rPr>
        <w:t xml:space="preserve"> </w:t>
      </w:r>
      <w:r>
        <w:rPr>
          <w:color w:val="221F1F"/>
          <w:w w:val="110"/>
        </w:rPr>
        <w:t>заботы</w:t>
      </w:r>
      <w:r>
        <w:rPr>
          <w:color w:val="221F1F"/>
          <w:spacing w:val="80"/>
          <w:w w:val="150"/>
        </w:rPr>
        <w:t xml:space="preserve"> </w:t>
      </w:r>
      <w:r>
        <w:rPr>
          <w:color w:val="221F1F"/>
          <w:w w:val="110"/>
        </w:rPr>
        <w:t>о</w:t>
      </w:r>
      <w:r>
        <w:rPr>
          <w:color w:val="221F1F"/>
          <w:spacing w:val="80"/>
          <w:w w:val="150"/>
        </w:rPr>
        <w:t xml:space="preserve"> </w:t>
      </w:r>
      <w:r>
        <w:rPr>
          <w:color w:val="221F1F"/>
          <w:w w:val="110"/>
        </w:rPr>
        <w:t>малышах или</w:t>
      </w:r>
      <w:r>
        <w:rPr>
          <w:color w:val="221F1F"/>
          <w:spacing w:val="40"/>
          <w:w w:val="110"/>
        </w:rPr>
        <w:t xml:space="preserve"> </w:t>
      </w:r>
      <w:r>
        <w:rPr>
          <w:color w:val="221F1F"/>
          <w:w w:val="110"/>
        </w:rPr>
        <w:t>пожилых</w:t>
      </w:r>
      <w:r>
        <w:rPr>
          <w:color w:val="221F1F"/>
          <w:spacing w:val="40"/>
          <w:w w:val="110"/>
        </w:rPr>
        <w:t xml:space="preserve"> </w:t>
      </w:r>
      <w:r>
        <w:rPr>
          <w:color w:val="221F1F"/>
          <w:w w:val="110"/>
        </w:rPr>
        <w:t>людях,</w:t>
      </w:r>
      <w:r>
        <w:rPr>
          <w:color w:val="221F1F"/>
          <w:spacing w:val="40"/>
          <w:w w:val="110"/>
        </w:rPr>
        <w:t xml:space="preserve"> </w:t>
      </w:r>
      <w:r>
        <w:rPr>
          <w:color w:val="221F1F"/>
          <w:w w:val="110"/>
        </w:rPr>
        <w:t>волонтёрский</w:t>
      </w:r>
      <w:r>
        <w:rPr>
          <w:color w:val="221F1F"/>
          <w:spacing w:val="40"/>
          <w:w w:val="110"/>
        </w:rPr>
        <w:t xml:space="preserve"> </w:t>
      </w:r>
      <w:r>
        <w:rPr>
          <w:color w:val="221F1F"/>
          <w:w w:val="110"/>
        </w:rPr>
        <w:t>опыт;</w:t>
      </w:r>
    </w:p>
    <w:p w:rsidR="00923AD8" w:rsidRDefault="000A3044">
      <w:pPr>
        <w:pStyle w:val="a3"/>
        <w:spacing w:line="256" w:lineRule="auto"/>
        <w:ind w:left="462" w:right="118" w:hanging="142"/>
      </w:pPr>
      <w:r>
        <w:rPr>
          <w:rFonts w:ascii="Trebuchet MS" w:hAnsi="Trebuchet MS"/>
          <w:color w:val="221F1F"/>
          <w:w w:val="115"/>
          <w:position w:val="1"/>
          <w:sz w:val="14"/>
        </w:rPr>
        <w:t xml:space="preserve">6 </w:t>
      </w:r>
      <w:r>
        <w:rPr>
          <w:color w:val="221F1F"/>
          <w:w w:val="115"/>
        </w:rPr>
        <w:t>опыт самопознания и самоанализа, социально приемлемого самовыражения и самореализации.</w:t>
      </w:r>
    </w:p>
    <w:p w:rsidR="00923AD8" w:rsidRDefault="000A3044">
      <w:pPr>
        <w:spacing w:line="247" w:lineRule="auto"/>
        <w:ind w:left="237" w:right="112" w:firstLine="225"/>
        <w:jc w:val="both"/>
        <w:rPr>
          <w:sz w:val="20"/>
        </w:rPr>
      </w:pPr>
      <w:r>
        <w:rPr>
          <w:rFonts w:ascii="Cambria" w:hAnsi="Cambria"/>
          <w:b/>
          <w:color w:val="221F1F"/>
          <w:w w:val="105"/>
          <w:sz w:val="20"/>
        </w:rPr>
        <w:t>Выделение</w:t>
      </w:r>
      <w:r>
        <w:rPr>
          <w:rFonts w:ascii="Cambria" w:hAnsi="Cambria"/>
          <w:b/>
          <w:color w:val="221F1F"/>
          <w:spacing w:val="-11"/>
          <w:w w:val="105"/>
          <w:sz w:val="20"/>
        </w:rPr>
        <w:t xml:space="preserve"> </w:t>
      </w:r>
      <w:r>
        <w:rPr>
          <w:rFonts w:ascii="Cambria" w:hAnsi="Cambria"/>
          <w:b/>
          <w:color w:val="221F1F"/>
          <w:w w:val="105"/>
          <w:sz w:val="20"/>
        </w:rPr>
        <w:t>в</w:t>
      </w:r>
      <w:r>
        <w:rPr>
          <w:rFonts w:ascii="Cambria" w:hAnsi="Cambria"/>
          <w:b/>
          <w:color w:val="221F1F"/>
          <w:spacing w:val="-11"/>
          <w:w w:val="105"/>
          <w:sz w:val="20"/>
        </w:rPr>
        <w:t xml:space="preserve"> </w:t>
      </w:r>
      <w:r>
        <w:rPr>
          <w:rFonts w:ascii="Cambria" w:hAnsi="Cambria"/>
          <w:b/>
          <w:color w:val="221F1F"/>
          <w:w w:val="105"/>
          <w:sz w:val="20"/>
        </w:rPr>
        <w:t>общей</w:t>
      </w:r>
      <w:r>
        <w:rPr>
          <w:rFonts w:ascii="Cambria" w:hAnsi="Cambria"/>
          <w:b/>
          <w:color w:val="221F1F"/>
          <w:spacing w:val="-12"/>
          <w:w w:val="105"/>
          <w:sz w:val="20"/>
        </w:rPr>
        <w:t xml:space="preserve"> </w:t>
      </w:r>
      <w:r>
        <w:rPr>
          <w:rFonts w:ascii="Cambria" w:hAnsi="Cambria"/>
          <w:b/>
          <w:color w:val="221F1F"/>
          <w:w w:val="105"/>
          <w:sz w:val="20"/>
        </w:rPr>
        <w:t>цели</w:t>
      </w:r>
      <w:r>
        <w:rPr>
          <w:rFonts w:ascii="Cambria" w:hAnsi="Cambria"/>
          <w:b/>
          <w:color w:val="221F1F"/>
          <w:spacing w:val="-11"/>
          <w:w w:val="105"/>
          <w:sz w:val="20"/>
        </w:rPr>
        <w:t xml:space="preserve"> </w:t>
      </w:r>
      <w:r>
        <w:rPr>
          <w:rFonts w:ascii="Cambria" w:hAnsi="Cambria"/>
          <w:b/>
          <w:color w:val="221F1F"/>
          <w:w w:val="105"/>
          <w:sz w:val="20"/>
        </w:rPr>
        <w:t>воспитания</w:t>
      </w:r>
      <w:r>
        <w:rPr>
          <w:rFonts w:ascii="Cambria" w:hAnsi="Cambria"/>
          <w:b/>
          <w:color w:val="221F1F"/>
          <w:spacing w:val="-11"/>
          <w:w w:val="105"/>
          <w:sz w:val="20"/>
        </w:rPr>
        <w:t xml:space="preserve"> </w:t>
      </w:r>
      <w:r>
        <w:rPr>
          <w:rFonts w:ascii="Cambria" w:hAnsi="Cambria"/>
          <w:b/>
          <w:color w:val="221F1F"/>
          <w:w w:val="105"/>
          <w:sz w:val="20"/>
        </w:rPr>
        <w:t>целевых</w:t>
      </w:r>
      <w:r>
        <w:rPr>
          <w:rFonts w:ascii="Cambria" w:hAnsi="Cambria"/>
          <w:b/>
          <w:color w:val="221F1F"/>
          <w:spacing w:val="-10"/>
          <w:w w:val="105"/>
          <w:sz w:val="20"/>
        </w:rPr>
        <w:t xml:space="preserve"> </w:t>
      </w:r>
      <w:r>
        <w:rPr>
          <w:rFonts w:ascii="Cambria" w:hAnsi="Cambria"/>
          <w:b/>
          <w:color w:val="221F1F"/>
          <w:w w:val="105"/>
          <w:sz w:val="20"/>
        </w:rPr>
        <w:t xml:space="preserve">приоритетов, связанных с возрастными особенностями воспитанников, не означает игнорирования других составляющих общей цели воспитания. </w:t>
      </w:r>
      <w:r>
        <w:rPr>
          <w:color w:val="221F1F"/>
          <w:w w:val="105"/>
          <w:sz w:val="20"/>
        </w:rPr>
        <w:t>Приоритет — это то, чему педагогическим работ- никам, работающим с обучающимися конкретной возрастной категории,</w:t>
      </w:r>
      <w:r>
        <w:rPr>
          <w:color w:val="221F1F"/>
          <w:spacing w:val="40"/>
          <w:w w:val="105"/>
          <w:sz w:val="20"/>
        </w:rPr>
        <w:t xml:space="preserve"> </w:t>
      </w:r>
      <w:r>
        <w:rPr>
          <w:color w:val="221F1F"/>
          <w:w w:val="105"/>
          <w:sz w:val="20"/>
        </w:rPr>
        <w:t>предстоит</w:t>
      </w:r>
      <w:r>
        <w:rPr>
          <w:color w:val="221F1F"/>
          <w:spacing w:val="40"/>
          <w:w w:val="105"/>
          <w:sz w:val="20"/>
        </w:rPr>
        <w:t xml:space="preserve"> </w:t>
      </w:r>
      <w:r>
        <w:rPr>
          <w:color w:val="221F1F"/>
          <w:w w:val="105"/>
          <w:sz w:val="20"/>
        </w:rPr>
        <w:t>уделять</w:t>
      </w:r>
      <w:r>
        <w:rPr>
          <w:color w:val="221F1F"/>
          <w:spacing w:val="40"/>
          <w:w w:val="105"/>
          <w:sz w:val="20"/>
        </w:rPr>
        <w:t xml:space="preserve"> </w:t>
      </w:r>
      <w:r>
        <w:rPr>
          <w:color w:val="221F1F"/>
          <w:w w:val="105"/>
          <w:sz w:val="20"/>
        </w:rPr>
        <w:t>большее,</w:t>
      </w:r>
      <w:r>
        <w:rPr>
          <w:color w:val="221F1F"/>
          <w:spacing w:val="40"/>
          <w:w w:val="105"/>
          <w:sz w:val="20"/>
        </w:rPr>
        <w:t xml:space="preserve"> </w:t>
      </w:r>
      <w:r>
        <w:rPr>
          <w:color w:val="221F1F"/>
          <w:w w:val="105"/>
          <w:sz w:val="20"/>
        </w:rPr>
        <w:t>но</w:t>
      </w:r>
      <w:r>
        <w:rPr>
          <w:color w:val="221F1F"/>
          <w:spacing w:val="40"/>
          <w:w w:val="105"/>
          <w:sz w:val="20"/>
        </w:rPr>
        <w:t xml:space="preserve"> </w:t>
      </w:r>
      <w:r>
        <w:rPr>
          <w:color w:val="221F1F"/>
          <w:w w:val="105"/>
          <w:sz w:val="20"/>
        </w:rPr>
        <w:t>не</w:t>
      </w:r>
      <w:r>
        <w:rPr>
          <w:color w:val="221F1F"/>
          <w:spacing w:val="40"/>
          <w:w w:val="105"/>
          <w:sz w:val="20"/>
        </w:rPr>
        <w:t xml:space="preserve"> </w:t>
      </w:r>
      <w:r>
        <w:rPr>
          <w:color w:val="221F1F"/>
          <w:w w:val="105"/>
          <w:sz w:val="20"/>
        </w:rPr>
        <w:t xml:space="preserve">единственное </w:t>
      </w:r>
      <w:r>
        <w:rPr>
          <w:color w:val="221F1F"/>
          <w:spacing w:val="-2"/>
          <w:w w:val="105"/>
          <w:sz w:val="20"/>
        </w:rPr>
        <w:t>внимание.</w:t>
      </w:r>
    </w:p>
    <w:p w:rsidR="00923AD8" w:rsidRDefault="000A3044">
      <w:pPr>
        <w:pStyle w:val="a3"/>
        <w:spacing w:before="6" w:line="254" w:lineRule="auto"/>
        <w:ind w:left="237" w:right="112" w:firstLine="225"/>
      </w:pPr>
      <w:r>
        <w:rPr>
          <w:color w:val="221F1F"/>
          <w:w w:val="110"/>
        </w:rPr>
        <w:t>Добросовестная работа педагогических работников, направ- ленная на достижение поставленной цели, позволит обучающе- муся получить необходимые социальные навыки, которые по- могут ему лучше ориентироваться в сложном мире человеческих взаимоотношений, эффективнее налаживать коммуникацию с окружающими,</w:t>
      </w:r>
      <w:r>
        <w:rPr>
          <w:color w:val="221F1F"/>
          <w:spacing w:val="79"/>
          <w:w w:val="110"/>
        </w:rPr>
        <w:t xml:space="preserve"> </w:t>
      </w:r>
      <w:r>
        <w:rPr>
          <w:color w:val="221F1F"/>
          <w:w w:val="110"/>
        </w:rPr>
        <w:t>увереннее</w:t>
      </w:r>
      <w:r>
        <w:rPr>
          <w:color w:val="221F1F"/>
          <w:spacing w:val="78"/>
          <w:w w:val="110"/>
        </w:rPr>
        <w:t xml:space="preserve"> </w:t>
      </w:r>
      <w:r>
        <w:rPr>
          <w:color w:val="221F1F"/>
          <w:w w:val="110"/>
        </w:rPr>
        <w:t>себя</w:t>
      </w:r>
      <w:r>
        <w:rPr>
          <w:color w:val="221F1F"/>
          <w:spacing w:val="78"/>
          <w:w w:val="110"/>
        </w:rPr>
        <w:t xml:space="preserve"> </w:t>
      </w:r>
      <w:r>
        <w:rPr>
          <w:color w:val="221F1F"/>
          <w:w w:val="110"/>
        </w:rPr>
        <w:t>чувствовать</w:t>
      </w:r>
      <w:r>
        <w:rPr>
          <w:color w:val="221F1F"/>
          <w:spacing w:val="78"/>
          <w:w w:val="110"/>
        </w:rPr>
        <w:t xml:space="preserve"> </w:t>
      </w:r>
      <w:r>
        <w:rPr>
          <w:color w:val="221F1F"/>
          <w:w w:val="110"/>
        </w:rPr>
        <w:t>во</w:t>
      </w:r>
      <w:r>
        <w:rPr>
          <w:color w:val="221F1F"/>
          <w:spacing w:val="73"/>
          <w:w w:val="110"/>
        </w:rPr>
        <w:t xml:space="preserve"> </w:t>
      </w:r>
      <w:r>
        <w:rPr>
          <w:color w:val="221F1F"/>
          <w:w w:val="110"/>
        </w:rPr>
        <w:t>взаимодействии с</w:t>
      </w:r>
      <w:r>
        <w:rPr>
          <w:color w:val="221F1F"/>
          <w:spacing w:val="40"/>
          <w:w w:val="110"/>
        </w:rPr>
        <w:t xml:space="preserve"> </w:t>
      </w:r>
      <w:r>
        <w:rPr>
          <w:color w:val="221F1F"/>
          <w:w w:val="110"/>
        </w:rPr>
        <w:t>ними,</w:t>
      </w:r>
      <w:r>
        <w:rPr>
          <w:color w:val="221F1F"/>
          <w:spacing w:val="40"/>
          <w:w w:val="110"/>
        </w:rPr>
        <w:t xml:space="preserve"> </w:t>
      </w:r>
      <w:r>
        <w:rPr>
          <w:color w:val="221F1F"/>
          <w:w w:val="110"/>
        </w:rPr>
        <w:t>продуктивнее</w:t>
      </w:r>
      <w:r>
        <w:rPr>
          <w:color w:val="221F1F"/>
          <w:spacing w:val="40"/>
          <w:w w:val="110"/>
        </w:rPr>
        <w:t xml:space="preserve"> </w:t>
      </w:r>
      <w:r>
        <w:rPr>
          <w:color w:val="221F1F"/>
          <w:w w:val="110"/>
        </w:rPr>
        <w:t>сотрудничать</w:t>
      </w:r>
      <w:r>
        <w:rPr>
          <w:color w:val="221F1F"/>
          <w:spacing w:val="40"/>
          <w:w w:val="110"/>
        </w:rPr>
        <w:t xml:space="preserve"> </w:t>
      </w:r>
      <w:r>
        <w:rPr>
          <w:color w:val="221F1F"/>
          <w:w w:val="110"/>
        </w:rPr>
        <w:t>с</w:t>
      </w:r>
      <w:r>
        <w:rPr>
          <w:color w:val="221F1F"/>
          <w:spacing w:val="40"/>
          <w:w w:val="110"/>
        </w:rPr>
        <w:t xml:space="preserve"> </w:t>
      </w:r>
      <w:r>
        <w:rPr>
          <w:color w:val="221F1F"/>
          <w:w w:val="110"/>
        </w:rPr>
        <w:t>людьми</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возрастов и разного социального положения, смелее искать и находить выходы</w:t>
      </w:r>
      <w:r>
        <w:rPr>
          <w:color w:val="221F1F"/>
          <w:spacing w:val="40"/>
          <w:w w:val="110"/>
        </w:rPr>
        <w:t xml:space="preserve"> </w:t>
      </w:r>
      <w:r>
        <w:rPr>
          <w:color w:val="221F1F"/>
          <w:w w:val="110"/>
        </w:rPr>
        <w:t>из</w:t>
      </w:r>
      <w:r>
        <w:rPr>
          <w:color w:val="221F1F"/>
          <w:spacing w:val="40"/>
          <w:w w:val="110"/>
        </w:rPr>
        <w:t xml:space="preserve"> </w:t>
      </w:r>
      <w:r>
        <w:rPr>
          <w:color w:val="221F1F"/>
          <w:w w:val="110"/>
        </w:rPr>
        <w:t>трудных</w:t>
      </w:r>
      <w:r>
        <w:rPr>
          <w:color w:val="221F1F"/>
          <w:spacing w:val="40"/>
          <w:w w:val="110"/>
        </w:rPr>
        <w:t xml:space="preserve"> </w:t>
      </w:r>
      <w:r>
        <w:rPr>
          <w:color w:val="221F1F"/>
          <w:w w:val="110"/>
        </w:rPr>
        <w:t>жизненных</w:t>
      </w:r>
      <w:r>
        <w:rPr>
          <w:color w:val="221F1F"/>
          <w:spacing w:val="40"/>
          <w:w w:val="110"/>
        </w:rPr>
        <w:t xml:space="preserve"> </w:t>
      </w:r>
      <w:r>
        <w:rPr>
          <w:color w:val="221F1F"/>
          <w:w w:val="110"/>
        </w:rPr>
        <w:t>ситуаций,</w:t>
      </w:r>
      <w:r>
        <w:rPr>
          <w:color w:val="221F1F"/>
          <w:spacing w:val="40"/>
          <w:w w:val="110"/>
        </w:rPr>
        <w:t xml:space="preserve"> </w:t>
      </w:r>
      <w:r>
        <w:rPr>
          <w:color w:val="221F1F"/>
          <w:w w:val="110"/>
        </w:rPr>
        <w:t>осмысленнее</w:t>
      </w:r>
      <w:r>
        <w:rPr>
          <w:color w:val="221F1F"/>
          <w:spacing w:val="40"/>
          <w:w w:val="110"/>
        </w:rPr>
        <w:t xml:space="preserve"> </w:t>
      </w:r>
      <w:r>
        <w:rPr>
          <w:color w:val="221F1F"/>
          <w:w w:val="110"/>
        </w:rPr>
        <w:t>выби- рать</w:t>
      </w:r>
      <w:r>
        <w:rPr>
          <w:color w:val="221F1F"/>
          <w:spacing w:val="38"/>
          <w:w w:val="110"/>
        </w:rPr>
        <w:t xml:space="preserve"> </w:t>
      </w:r>
      <w:r>
        <w:rPr>
          <w:color w:val="221F1F"/>
          <w:w w:val="110"/>
        </w:rPr>
        <w:t>свой</w:t>
      </w:r>
      <w:r>
        <w:rPr>
          <w:color w:val="221F1F"/>
          <w:spacing w:val="40"/>
          <w:w w:val="110"/>
        </w:rPr>
        <w:t xml:space="preserve"> </w:t>
      </w:r>
      <w:r>
        <w:rPr>
          <w:color w:val="221F1F"/>
          <w:w w:val="110"/>
        </w:rPr>
        <w:t>жизненный</w:t>
      </w:r>
      <w:r>
        <w:rPr>
          <w:color w:val="221F1F"/>
          <w:spacing w:val="40"/>
          <w:w w:val="110"/>
        </w:rPr>
        <w:t xml:space="preserve"> </w:t>
      </w:r>
      <w:r>
        <w:rPr>
          <w:color w:val="221F1F"/>
          <w:w w:val="110"/>
        </w:rPr>
        <w:t>путь</w:t>
      </w:r>
      <w:r>
        <w:rPr>
          <w:color w:val="221F1F"/>
          <w:spacing w:val="38"/>
          <w:w w:val="110"/>
        </w:rPr>
        <w:t xml:space="preserve"> </w:t>
      </w:r>
      <w:r>
        <w:rPr>
          <w:color w:val="221F1F"/>
          <w:w w:val="110"/>
        </w:rPr>
        <w:t>в</w:t>
      </w:r>
      <w:r>
        <w:rPr>
          <w:color w:val="221F1F"/>
          <w:spacing w:val="38"/>
          <w:w w:val="110"/>
        </w:rPr>
        <w:t xml:space="preserve"> </w:t>
      </w:r>
      <w:r>
        <w:rPr>
          <w:color w:val="221F1F"/>
          <w:w w:val="110"/>
        </w:rPr>
        <w:t>сложных</w:t>
      </w:r>
      <w:r>
        <w:rPr>
          <w:color w:val="221F1F"/>
          <w:spacing w:val="40"/>
          <w:w w:val="110"/>
        </w:rPr>
        <w:t xml:space="preserve"> </w:t>
      </w:r>
      <w:r>
        <w:rPr>
          <w:color w:val="221F1F"/>
          <w:w w:val="110"/>
        </w:rPr>
        <w:t>поисках</w:t>
      </w:r>
      <w:r>
        <w:rPr>
          <w:color w:val="221F1F"/>
          <w:spacing w:val="40"/>
          <w:w w:val="110"/>
        </w:rPr>
        <w:t xml:space="preserve"> </w:t>
      </w:r>
      <w:r>
        <w:rPr>
          <w:color w:val="221F1F"/>
          <w:w w:val="110"/>
        </w:rPr>
        <w:t>счастья</w:t>
      </w:r>
      <w:r>
        <w:rPr>
          <w:color w:val="221F1F"/>
          <w:spacing w:val="37"/>
          <w:w w:val="110"/>
        </w:rPr>
        <w:t xml:space="preserve"> </w:t>
      </w:r>
      <w:r>
        <w:rPr>
          <w:color w:val="221F1F"/>
          <w:w w:val="110"/>
        </w:rPr>
        <w:t>для</w:t>
      </w:r>
      <w:r>
        <w:rPr>
          <w:color w:val="221F1F"/>
          <w:spacing w:val="39"/>
          <w:w w:val="110"/>
        </w:rPr>
        <w:t xml:space="preserve"> </w:t>
      </w:r>
      <w:r>
        <w:rPr>
          <w:color w:val="221F1F"/>
          <w:w w:val="110"/>
        </w:rPr>
        <w:t>себя и окружающих людей.</w:t>
      </w:r>
    </w:p>
    <w:p w:rsidR="00923AD8" w:rsidRDefault="000A3044">
      <w:pPr>
        <w:spacing w:line="254" w:lineRule="auto"/>
        <w:ind w:left="237" w:right="132" w:firstLine="225"/>
        <w:jc w:val="both"/>
        <w:rPr>
          <w:sz w:val="20"/>
        </w:rPr>
      </w:pPr>
      <w:r>
        <w:rPr>
          <w:color w:val="221F1F"/>
          <w:w w:val="115"/>
          <w:sz w:val="20"/>
        </w:rPr>
        <w:t xml:space="preserve">Достижению поставленной цели воспитания обучающихся будет способствовать решение следующих основных задач </w:t>
      </w:r>
      <w:r>
        <w:rPr>
          <w:i/>
          <w:color w:val="221F1F"/>
          <w:w w:val="115"/>
          <w:sz w:val="20"/>
        </w:rPr>
        <w:t>(примечание: предложенный ниже перечень задач воспита-</w:t>
      </w:r>
      <w:r>
        <w:rPr>
          <w:i/>
          <w:color w:val="221F1F"/>
          <w:spacing w:val="80"/>
          <w:w w:val="115"/>
          <w:sz w:val="20"/>
        </w:rPr>
        <w:t xml:space="preserve"> </w:t>
      </w:r>
      <w:r>
        <w:rPr>
          <w:i/>
          <w:color w:val="221F1F"/>
          <w:w w:val="115"/>
          <w:sz w:val="20"/>
        </w:rPr>
        <w:t>ния является примерным, каждая образовательная организа- ция вправе уточнять и корректировать их, исходя из особен- ностей</w:t>
      </w:r>
      <w:r>
        <w:rPr>
          <w:i/>
          <w:color w:val="221F1F"/>
          <w:spacing w:val="40"/>
          <w:w w:val="115"/>
          <w:sz w:val="20"/>
        </w:rPr>
        <w:t xml:space="preserve"> </w:t>
      </w:r>
      <w:r>
        <w:rPr>
          <w:i/>
          <w:color w:val="221F1F"/>
          <w:w w:val="115"/>
          <w:sz w:val="20"/>
        </w:rPr>
        <w:t>образовательной</w:t>
      </w:r>
      <w:r>
        <w:rPr>
          <w:i/>
          <w:color w:val="221F1F"/>
          <w:spacing w:val="40"/>
          <w:w w:val="115"/>
          <w:sz w:val="20"/>
        </w:rPr>
        <w:t xml:space="preserve"> </w:t>
      </w:r>
      <w:r>
        <w:rPr>
          <w:i/>
          <w:color w:val="221F1F"/>
          <w:w w:val="115"/>
          <w:sz w:val="20"/>
        </w:rPr>
        <w:t>организации</w:t>
      </w:r>
      <w:r>
        <w:rPr>
          <w:i/>
          <w:color w:val="221F1F"/>
          <w:spacing w:val="40"/>
          <w:w w:val="115"/>
          <w:sz w:val="20"/>
        </w:rPr>
        <w:t xml:space="preserve"> </w:t>
      </w:r>
      <w:r>
        <w:rPr>
          <w:i/>
          <w:color w:val="221F1F"/>
          <w:w w:val="115"/>
          <w:sz w:val="20"/>
        </w:rPr>
        <w:t>и</w:t>
      </w:r>
      <w:r>
        <w:rPr>
          <w:i/>
          <w:color w:val="221F1F"/>
          <w:spacing w:val="40"/>
          <w:w w:val="115"/>
          <w:sz w:val="20"/>
        </w:rPr>
        <w:t xml:space="preserve"> </w:t>
      </w:r>
      <w:r>
        <w:rPr>
          <w:i/>
          <w:color w:val="221F1F"/>
          <w:w w:val="115"/>
          <w:sz w:val="20"/>
        </w:rPr>
        <w:t>обучающихся</w:t>
      </w:r>
      <w:r>
        <w:rPr>
          <w:i/>
          <w:color w:val="221F1F"/>
          <w:spacing w:val="40"/>
          <w:w w:val="115"/>
          <w:sz w:val="20"/>
        </w:rPr>
        <w:t xml:space="preserve"> </w:t>
      </w:r>
      <w:r>
        <w:rPr>
          <w:i/>
          <w:color w:val="221F1F"/>
          <w:w w:val="115"/>
          <w:sz w:val="20"/>
        </w:rPr>
        <w:t>в</w:t>
      </w:r>
      <w:r>
        <w:rPr>
          <w:i/>
          <w:color w:val="221F1F"/>
          <w:spacing w:val="40"/>
          <w:w w:val="115"/>
          <w:sz w:val="20"/>
        </w:rPr>
        <w:t xml:space="preserve"> </w:t>
      </w:r>
      <w:r>
        <w:rPr>
          <w:i/>
          <w:color w:val="221F1F"/>
          <w:w w:val="115"/>
          <w:sz w:val="20"/>
        </w:rPr>
        <w:t>ней</w:t>
      </w:r>
      <w:r>
        <w:rPr>
          <w:color w:val="221F1F"/>
          <w:w w:val="115"/>
          <w:sz w:val="20"/>
        </w:rPr>
        <w:t>):</w:t>
      </w:r>
    </w:p>
    <w:p w:rsidR="00923AD8" w:rsidRDefault="000A3044">
      <w:pPr>
        <w:pStyle w:val="a3"/>
        <w:spacing w:line="254" w:lineRule="auto"/>
        <w:ind w:left="462" w:hanging="226"/>
        <w:jc w:val="left"/>
      </w:pPr>
      <w:r>
        <w:rPr>
          <w:rFonts w:ascii="Trebuchet MS" w:hAnsi="Trebuchet MS"/>
          <w:color w:val="221F1F"/>
          <w:w w:val="115"/>
          <w:position w:val="1"/>
          <w:sz w:val="14"/>
        </w:rPr>
        <w:t>6</w:t>
      </w:r>
      <w:r>
        <w:rPr>
          <w:rFonts w:ascii="Trebuchet MS" w:hAnsi="Trebuchet MS"/>
          <w:color w:val="221F1F"/>
          <w:spacing w:val="40"/>
          <w:w w:val="115"/>
          <w:position w:val="1"/>
          <w:sz w:val="14"/>
        </w:rPr>
        <w:t xml:space="preserve"> </w:t>
      </w:r>
      <w:r>
        <w:rPr>
          <w:color w:val="221F1F"/>
          <w:w w:val="115"/>
        </w:rPr>
        <w:t>реализовывать воспитательные возможности общешкольных ключевых</w:t>
      </w:r>
      <w:r>
        <w:rPr>
          <w:color w:val="221F1F"/>
          <w:spacing w:val="40"/>
          <w:w w:val="115"/>
        </w:rPr>
        <w:t xml:space="preserve"> </w:t>
      </w:r>
      <w:r>
        <w:rPr>
          <w:color w:val="221F1F"/>
          <w:w w:val="115"/>
        </w:rPr>
        <w:t>дел,</w:t>
      </w:r>
      <w:r>
        <w:rPr>
          <w:color w:val="221F1F"/>
          <w:spacing w:val="40"/>
          <w:w w:val="115"/>
        </w:rPr>
        <w:t xml:space="preserve"> </w:t>
      </w:r>
      <w:r>
        <w:rPr>
          <w:color w:val="221F1F"/>
          <w:w w:val="115"/>
        </w:rPr>
        <w:t>поддерживать</w:t>
      </w:r>
      <w:r>
        <w:rPr>
          <w:color w:val="221F1F"/>
          <w:spacing w:val="40"/>
          <w:w w:val="115"/>
        </w:rPr>
        <w:t xml:space="preserve"> </w:t>
      </w:r>
      <w:r>
        <w:rPr>
          <w:color w:val="221F1F"/>
          <w:w w:val="115"/>
        </w:rPr>
        <w:t>традиции</w:t>
      </w:r>
      <w:r>
        <w:rPr>
          <w:color w:val="221F1F"/>
          <w:spacing w:val="40"/>
          <w:w w:val="115"/>
        </w:rPr>
        <w:t xml:space="preserve"> </w:t>
      </w:r>
      <w:r>
        <w:rPr>
          <w:color w:val="221F1F"/>
          <w:w w:val="115"/>
        </w:rPr>
        <w:t>их</w:t>
      </w:r>
      <w:r>
        <w:rPr>
          <w:color w:val="221F1F"/>
          <w:spacing w:val="40"/>
          <w:w w:val="115"/>
        </w:rPr>
        <w:t xml:space="preserve"> </w:t>
      </w:r>
      <w:r>
        <w:rPr>
          <w:color w:val="221F1F"/>
          <w:w w:val="115"/>
        </w:rPr>
        <w:t>коллективного</w:t>
      </w:r>
      <w:r>
        <w:rPr>
          <w:color w:val="221F1F"/>
          <w:spacing w:val="40"/>
          <w:w w:val="115"/>
        </w:rPr>
        <w:t xml:space="preserve"> </w:t>
      </w:r>
      <w:r>
        <w:rPr>
          <w:color w:val="221F1F"/>
          <w:w w:val="115"/>
        </w:rPr>
        <w:t>планирования, организации, проведения и анализа в школь- ном сообществе;</w:t>
      </w:r>
    </w:p>
    <w:p w:rsidR="00923AD8" w:rsidRDefault="000A3044">
      <w:pPr>
        <w:pStyle w:val="a3"/>
        <w:spacing w:line="252"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реализовывать</w:t>
      </w:r>
      <w:r>
        <w:rPr>
          <w:color w:val="221F1F"/>
          <w:spacing w:val="40"/>
          <w:w w:val="110"/>
        </w:rPr>
        <w:t xml:space="preserve"> </w:t>
      </w:r>
      <w:r>
        <w:rPr>
          <w:color w:val="221F1F"/>
          <w:w w:val="110"/>
        </w:rPr>
        <w:t>потенциал</w:t>
      </w:r>
      <w:r>
        <w:rPr>
          <w:color w:val="221F1F"/>
          <w:spacing w:val="40"/>
          <w:w w:val="110"/>
        </w:rPr>
        <w:t xml:space="preserve"> </w:t>
      </w:r>
      <w:r>
        <w:rPr>
          <w:color w:val="221F1F"/>
          <w:w w:val="110"/>
        </w:rPr>
        <w:t>классного</w:t>
      </w:r>
      <w:r>
        <w:rPr>
          <w:color w:val="221F1F"/>
          <w:spacing w:val="40"/>
          <w:w w:val="110"/>
        </w:rPr>
        <w:t xml:space="preserve"> </w:t>
      </w:r>
      <w:r>
        <w:rPr>
          <w:color w:val="221F1F"/>
          <w:w w:val="110"/>
        </w:rPr>
        <w:t>руководства</w:t>
      </w:r>
      <w:r>
        <w:rPr>
          <w:color w:val="221F1F"/>
          <w:spacing w:val="40"/>
          <w:w w:val="110"/>
        </w:rPr>
        <w:t xml:space="preserve"> </w:t>
      </w:r>
      <w:r>
        <w:rPr>
          <w:color w:val="221F1F"/>
          <w:w w:val="110"/>
        </w:rPr>
        <w:t>в</w:t>
      </w:r>
      <w:r>
        <w:rPr>
          <w:color w:val="221F1F"/>
          <w:spacing w:val="40"/>
          <w:w w:val="110"/>
        </w:rPr>
        <w:t xml:space="preserve"> </w:t>
      </w:r>
      <w:r>
        <w:rPr>
          <w:color w:val="221F1F"/>
          <w:w w:val="110"/>
        </w:rPr>
        <w:t>воспита- нии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поддерживать</w:t>
      </w:r>
      <w:r>
        <w:rPr>
          <w:color w:val="221F1F"/>
          <w:spacing w:val="40"/>
          <w:w w:val="110"/>
        </w:rPr>
        <w:t xml:space="preserve"> </w:t>
      </w:r>
      <w:r>
        <w:rPr>
          <w:color w:val="221F1F"/>
          <w:w w:val="110"/>
        </w:rPr>
        <w:t>активное</w:t>
      </w:r>
      <w:r>
        <w:rPr>
          <w:color w:val="221F1F"/>
          <w:spacing w:val="40"/>
          <w:w w:val="110"/>
        </w:rPr>
        <w:t xml:space="preserve"> </w:t>
      </w:r>
      <w:r>
        <w:rPr>
          <w:color w:val="221F1F"/>
          <w:w w:val="110"/>
        </w:rPr>
        <w:t>участие</w:t>
      </w:r>
      <w:r>
        <w:rPr>
          <w:color w:val="221F1F"/>
          <w:spacing w:val="80"/>
          <w:w w:val="150"/>
        </w:rPr>
        <w:t xml:space="preserve"> </w:t>
      </w:r>
      <w:r>
        <w:rPr>
          <w:color w:val="221F1F"/>
          <w:w w:val="110"/>
        </w:rPr>
        <w:t>класс-</w:t>
      </w:r>
      <w:r>
        <w:rPr>
          <w:color w:val="221F1F"/>
          <w:spacing w:val="40"/>
          <w:w w:val="110"/>
        </w:rPr>
        <w:t xml:space="preserve"> </w:t>
      </w:r>
      <w:r>
        <w:rPr>
          <w:color w:val="221F1F"/>
          <w:w w:val="110"/>
        </w:rPr>
        <w:t>ных</w:t>
      </w:r>
      <w:r>
        <w:rPr>
          <w:color w:val="221F1F"/>
          <w:spacing w:val="40"/>
          <w:w w:val="110"/>
        </w:rPr>
        <w:t xml:space="preserve"> </w:t>
      </w:r>
      <w:r>
        <w:rPr>
          <w:color w:val="221F1F"/>
          <w:w w:val="110"/>
        </w:rPr>
        <w:t>сообществ</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9" w:hanging="142"/>
      </w:pPr>
      <w:r>
        <w:rPr>
          <w:rFonts w:ascii="Trebuchet MS" w:hAnsi="Trebuchet MS"/>
          <w:color w:val="221F1F"/>
          <w:w w:val="110"/>
          <w:position w:val="1"/>
          <w:sz w:val="14"/>
        </w:rPr>
        <w:lastRenderedPageBreak/>
        <w:t>6</w:t>
      </w:r>
      <w:r>
        <w:rPr>
          <w:rFonts w:ascii="Trebuchet MS" w:hAnsi="Trebuchet MS"/>
          <w:color w:val="221F1F"/>
          <w:spacing w:val="40"/>
          <w:w w:val="110"/>
          <w:position w:val="1"/>
          <w:sz w:val="14"/>
        </w:rPr>
        <w:t xml:space="preserve"> </w:t>
      </w:r>
      <w:r>
        <w:rPr>
          <w:color w:val="221F1F"/>
          <w:w w:val="110"/>
        </w:rPr>
        <w:t>вовлекать обучающихся в кружки, секции, клубы, студии и</w:t>
      </w:r>
      <w:r>
        <w:rPr>
          <w:color w:val="221F1F"/>
          <w:spacing w:val="40"/>
          <w:w w:val="110"/>
        </w:rPr>
        <w:t xml:space="preserve"> </w:t>
      </w:r>
      <w:r>
        <w:rPr>
          <w:color w:val="221F1F"/>
          <w:w w:val="110"/>
        </w:rPr>
        <w:t xml:space="preserve">иные объединения, работающие по школьным программам внеурочной деятельности, реализовывать их воспитательные </w:t>
      </w:r>
      <w:r>
        <w:rPr>
          <w:color w:val="221F1F"/>
          <w:spacing w:val="-2"/>
          <w:w w:val="110"/>
        </w:rPr>
        <w:t>возможности;</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использовать в воспитании обучающихся возможности школьного урока, поддерживать использование на уроках интерактивных</w:t>
      </w:r>
      <w:r>
        <w:rPr>
          <w:color w:val="221F1F"/>
          <w:spacing w:val="40"/>
          <w:w w:val="110"/>
        </w:rPr>
        <w:t xml:space="preserve"> </w:t>
      </w:r>
      <w:r>
        <w:rPr>
          <w:color w:val="221F1F"/>
          <w:w w:val="110"/>
        </w:rPr>
        <w:t>форм</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с</w:t>
      </w:r>
      <w:r>
        <w:rPr>
          <w:color w:val="221F1F"/>
          <w:spacing w:val="40"/>
          <w:w w:val="110"/>
        </w:rPr>
        <w:t xml:space="preserve"> </w:t>
      </w:r>
      <w:r>
        <w:rPr>
          <w:color w:val="221F1F"/>
          <w:w w:val="110"/>
        </w:rPr>
        <w:t>обучающимися;</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инициировать</w:t>
      </w:r>
      <w:r>
        <w:rPr>
          <w:color w:val="221F1F"/>
          <w:spacing w:val="40"/>
          <w:w w:val="110"/>
        </w:rPr>
        <w:t xml:space="preserve"> </w:t>
      </w:r>
      <w:r>
        <w:rPr>
          <w:color w:val="221F1F"/>
          <w:w w:val="110"/>
        </w:rPr>
        <w:t>и</w:t>
      </w:r>
      <w:r>
        <w:rPr>
          <w:color w:val="221F1F"/>
          <w:spacing w:val="80"/>
          <w:w w:val="150"/>
        </w:rPr>
        <w:t xml:space="preserve"> </w:t>
      </w:r>
      <w:r>
        <w:rPr>
          <w:color w:val="221F1F"/>
          <w:w w:val="110"/>
        </w:rPr>
        <w:t>поддерживать</w:t>
      </w:r>
      <w:r>
        <w:rPr>
          <w:color w:val="221F1F"/>
          <w:spacing w:val="80"/>
          <w:w w:val="150"/>
        </w:rPr>
        <w:t xml:space="preserve"> </w:t>
      </w:r>
      <w:r>
        <w:rPr>
          <w:color w:val="221F1F"/>
          <w:w w:val="110"/>
        </w:rPr>
        <w:t>ученическое</w:t>
      </w:r>
      <w:r>
        <w:rPr>
          <w:color w:val="221F1F"/>
          <w:spacing w:val="80"/>
          <w:w w:val="150"/>
        </w:rPr>
        <w:t xml:space="preserve"> </w:t>
      </w:r>
      <w:r>
        <w:rPr>
          <w:color w:val="221F1F"/>
          <w:w w:val="110"/>
        </w:rPr>
        <w:t>самоуправле-</w:t>
      </w:r>
      <w:r>
        <w:rPr>
          <w:color w:val="221F1F"/>
          <w:spacing w:val="40"/>
          <w:w w:val="110"/>
        </w:rPr>
        <w:t xml:space="preserve"> </w:t>
      </w:r>
      <w:r>
        <w:rPr>
          <w:color w:val="221F1F"/>
          <w:w w:val="110"/>
        </w:rPr>
        <w:t>ние — как на уровне образовательной организации, так и на уровне классных сообществ;</w:t>
      </w:r>
    </w:p>
    <w:p w:rsidR="00923AD8" w:rsidRDefault="000A3044">
      <w:pPr>
        <w:pStyle w:val="a3"/>
        <w:spacing w:line="252" w:lineRule="auto"/>
        <w:ind w:left="462" w:right="113" w:hanging="142"/>
      </w:pPr>
      <w:r>
        <w:rPr>
          <w:rFonts w:ascii="Trebuchet MS" w:hAnsi="Trebuchet MS"/>
          <w:color w:val="221F1F"/>
          <w:w w:val="115"/>
          <w:position w:val="1"/>
          <w:sz w:val="14"/>
        </w:rPr>
        <w:t xml:space="preserve">6 </w:t>
      </w:r>
      <w:r>
        <w:rPr>
          <w:color w:val="221F1F"/>
          <w:w w:val="115"/>
        </w:rPr>
        <w:t>поддерживать деятельность функционирующих на базе обра- зовательной организации детских общественных объедине- ний и организаций;</w:t>
      </w:r>
    </w:p>
    <w:p w:rsidR="00923AD8" w:rsidRDefault="000A3044">
      <w:pPr>
        <w:pStyle w:val="a3"/>
        <w:spacing w:before="4" w:line="252" w:lineRule="auto"/>
        <w:ind w:left="462" w:hanging="142"/>
        <w:jc w:val="left"/>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организовывать</w:t>
      </w:r>
      <w:r>
        <w:rPr>
          <w:color w:val="221F1F"/>
          <w:spacing w:val="80"/>
          <w:w w:val="110"/>
        </w:rPr>
        <w:t xml:space="preserve"> </w:t>
      </w:r>
      <w:r>
        <w:rPr>
          <w:color w:val="221F1F"/>
          <w:w w:val="110"/>
        </w:rPr>
        <w:t>для</w:t>
      </w:r>
      <w:r>
        <w:rPr>
          <w:color w:val="221F1F"/>
          <w:spacing w:val="80"/>
          <w:w w:val="110"/>
        </w:rPr>
        <w:t xml:space="preserve"> </w:t>
      </w:r>
      <w:r>
        <w:rPr>
          <w:color w:val="221F1F"/>
          <w:w w:val="110"/>
        </w:rPr>
        <w:t>обучающихся</w:t>
      </w:r>
      <w:r>
        <w:rPr>
          <w:color w:val="221F1F"/>
          <w:spacing w:val="80"/>
          <w:w w:val="110"/>
        </w:rPr>
        <w:t xml:space="preserve"> </w:t>
      </w:r>
      <w:r>
        <w:rPr>
          <w:color w:val="221F1F"/>
          <w:w w:val="110"/>
        </w:rPr>
        <w:t>экскурсии,</w:t>
      </w:r>
      <w:r>
        <w:rPr>
          <w:color w:val="221F1F"/>
          <w:spacing w:val="80"/>
          <w:w w:val="110"/>
        </w:rPr>
        <w:t xml:space="preserve"> </w:t>
      </w:r>
      <w:r>
        <w:rPr>
          <w:color w:val="221F1F"/>
          <w:w w:val="110"/>
        </w:rPr>
        <w:t>экспедиции,</w:t>
      </w:r>
      <w:r>
        <w:rPr>
          <w:color w:val="221F1F"/>
          <w:spacing w:val="40"/>
          <w:w w:val="110"/>
        </w:rPr>
        <w:t xml:space="preserve"> </w:t>
      </w:r>
      <w:r>
        <w:rPr>
          <w:color w:val="221F1F"/>
          <w:w w:val="110"/>
        </w:rPr>
        <w:t>походы</w:t>
      </w:r>
      <w:r>
        <w:rPr>
          <w:color w:val="221F1F"/>
          <w:spacing w:val="40"/>
          <w:w w:val="110"/>
        </w:rPr>
        <w:t xml:space="preserve"> </w:t>
      </w:r>
      <w:r>
        <w:rPr>
          <w:color w:val="221F1F"/>
          <w:w w:val="110"/>
        </w:rPr>
        <w:t>и</w:t>
      </w:r>
      <w:r>
        <w:rPr>
          <w:color w:val="221F1F"/>
          <w:spacing w:val="40"/>
          <w:w w:val="110"/>
        </w:rPr>
        <w:t xml:space="preserve"> </w:t>
      </w:r>
      <w:r>
        <w:rPr>
          <w:color w:val="221F1F"/>
          <w:w w:val="110"/>
        </w:rPr>
        <w:t>реализовывать</w:t>
      </w:r>
      <w:r>
        <w:rPr>
          <w:color w:val="221F1F"/>
          <w:spacing w:val="40"/>
          <w:w w:val="110"/>
        </w:rPr>
        <w:t xml:space="preserve"> </w:t>
      </w:r>
      <w:r>
        <w:rPr>
          <w:color w:val="221F1F"/>
          <w:w w:val="110"/>
        </w:rPr>
        <w:t>их</w:t>
      </w:r>
      <w:r>
        <w:rPr>
          <w:color w:val="221F1F"/>
          <w:spacing w:val="40"/>
          <w:w w:val="110"/>
        </w:rPr>
        <w:t xml:space="preserve"> </w:t>
      </w:r>
      <w:r>
        <w:rPr>
          <w:color w:val="221F1F"/>
          <w:w w:val="110"/>
        </w:rPr>
        <w:t>воспитательный</w:t>
      </w:r>
      <w:r>
        <w:rPr>
          <w:color w:val="221F1F"/>
          <w:spacing w:val="40"/>
          <w:w w:val="110"/>
        </w:rPr>
        <w:t xml:space="preserve"> </w:t>
      </w:r>
      <w:r>
        <w:rPr>
          <w:color w:val="221F1F"/>
          <w:w w:val="110"/>
        </w:rPr>
        <w:t>потенциал;</w:t>
      </w:r>
    </w:p>
    <w:p w:rsidR="00923AD8" w:rsidRDefault="000A3044">
      <w:pPr>
        <w:pStyle w:val="a3"/>
        <w:spacing w:before="4" w:line="252" w:lineRule="auto"/>
        <w:ind w:left="462" w:hanging="142"/>
        <w:jc w:val="left"/>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организовывать</w:t>
      </w:r>
      <w:r>
        <w:rPr>
          <w:color w:val="221F1F"/>
          <w:spacing w:val="80"/>
          <w:w w:val="110"/>
        </w:rPr>
        <w:t xml:space="preserve"> </w:t>
      </w:r>
      <w:r>
        <w:rPr>
          <w:color w:val="221F1F"/>
          <w:w w:val="110"/>
        </w:rPr>
        <w:t>профориентационную</w:t>
      </w:r>
      <w:r>
        <w:rPr>
          <w:color w:val="221F1F"/>
          <w:spacing w:val="80"/>
          <w:w w:val="110"/>
        </w:rPr>
        <w:t xml:space="preserve"> </w:t>
      </w:r>
      <w:r>
        <w:rPr>
          <w:color w:val="221F1F"/>
          <w:w w:val="110"/>
        </w:rPr>
        <w:t>работу</w:t>
      </w:r>
      <w:r>
        <w:rPr>
          <w:color w:val="221F1F"/>
          <w:spacing w:val="80"/>
          <w:w w:val="110"/>
        </w:rPr>
        <w:t xml:space="preserve"> </w:t>
      </w:r>
      <w:r>
        <w:rPr>
          <w:color w:val="221F1F"/>
          <w:w w:val="110"/>
        </w:rPr>
        <w:t>с</w:t>
      </w:r>
      <w:r>
        <w:rPr>
          <w:color w:val="221F1F"/>
          <w:spacing w:val="80"/>
          <w:w w:val="110"/>
        </w:rPr>
        <w:t xml:space="preserve"> </w:t>
      </w:r>
      <w:r>
        <w:rPr>
          <w:color w:val="221F1F"/>
          <w:w w:val="110"/>
        </w:rPr>
        <w:t xml:space="preserve">обучающи- </w:t>
      </w:r>
      <w:r>
        <w:rPr>
          <w:color w:val="221F1F"/>
          <w:spacing w:val="-2"/>
          <w:w w:val="110"/>
        </w:rPr>
        <w:t>мися;</w:t>
      </w:r>
    </w:p>
    <w:p w:rsidR="00923AD8" w:rsidRDefault="000A3044">
      <w:pPr>
        <w:pStyle w:val="a3"/>
        <w:spacing w:before="4" w:line="252" w:lineRule="auto"/>
        <w:ind w:left="462" w:hanging="142"/>
        <w:jc w:val="left"/>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организовать</w:t>
      </w:r>
      <w:r>
        <w:rPr>
          <w:color w:val="221F1F"/>
          <w:spacing w:val="80"/>
          <w:w w:val="110"/>
        </w:rPr>
        <w:t xml:space="preserve"> </w:t>
      </w:r>
      <w:r>
        <w:rPr>
          <w:color w:val="221F1F"/>
          <w:w w:val="110"/>
        </w:rPr>
        <w:t>работу</w:t>
      </w:r>
      <w:r>
        <w:rPr>
          <w:color w:val="221F1F"/>
          <w:spacing w:val="80"/>
          <w:w w:val="110"/>
        </w:rPr>
        <w:t xml:space="preserve"> </w:t>
      </w:r>
      <w:r>
        <w:rPr>
          <w:color w:val="221F1F"/>
          <w:w w:val="110"/>
        </w:rPr>
        <w:t>школьных</w:t>
      </w:r>
      <w:r>
        <w:rPr>
          <w:color w:val="221F1F"/>
          <w:spacing w:val="80"/>
          <w:w w:val="110"/>
        </w:rPr>
        <w:t xml:space="preserve"> </w:t>
      </w:r>
      <w:r>
        <w:rPr>
          <w:color w:val="221F1F"/>
          <w:w w:val="110"/>
        </w:rPr>
        <w:t>медиа,</w:t>
      </w:r>
      <w:r>
        <w:rPr>
          <w:color w:val="221F1F"/>
          <w:spacing w:val="80"/>
          <w:w w:val="110"/>
        </w:rPr>
        <w:t xml:space="preserve"> </w:t>
      </w:r>
      <w:r>
        <w:rPr>
          <w:color w:val="221F1F"/>
          <w:w w:val="110"/>
        </w:rPr>
        <w:t>реализовывать</w:t>
      </w:r>
      <w:r>
        <w:rPr>
          <w:color w:val="221F1F"/>
          <w:spacing w:val="80"/>
          <w:w w:val="150"/>
        </w:rPr>
        <w:t xml:space="preserve"> </w:t>
      </w:r>
      <w:r>
        <w:rPr>
          <w:color w:val="221F1F"/>
          <w:w w:val="110"/>
        </w:rPr>
        <w:t>их</w:t>
      </w:r>
      <w:r>
        <w:rPr>
          <w:color w:val="221F1F"/>
          <w:spacing w:val="80"/>
          <w:w w:val="110"/>
        </w:rPr>
        <w:t xml:space="preserve"> </w:t>
      </w:r>
      <w:r>
        <w:rPr>
          <w:color w:val="221F1F"/>
          <w:w w:val="110"/>
        </w:rPr>
        <w:t>воспитательный потенциал;</w:t>
      </w:r>
    </w:p>
    <w:p w:rsidR="00923AD8" w:rsidRDefault="000A3044">
      <w:pPr>
        <w:pStyle w:val="a3"/>
        <w:spacing w:before="3"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развивать предметно-эстетическую среду образовательной ор- ганизации</w:t>
      </w:r>
      <w:r>
        <w:rPr>
          <w:color w:val="221F1F"/>
          <w:spacing w:val="40"/>
          <w:w w:val="110"/>
        </w:rPr>
        <w:t xml:space="preserve"> </w:t>
      </w:r>
      <w:r>
        <w:rPr>
          <w:color w:val="221F1F"/>
          <w:w w:val="110"/>
        </w:rPr>
        <w:t>и</w:t>
      </w:r>
      <w:r>
        <w:rPr>
          <w:color w:val="221F1F"/>
          <w:spacing w:val="40"/>
          <w:w w:val="110"/>
        </w:rPr>
        <w:t xml:space="preserve"> </w:t>
      </w:r>
      <w:r>
        <w:rPr>
          <w:color w:val="221F1F"/>
          <w:w w:val="110"/>
        </w:rPr>
        <w:t>реализовывать</w:t>
      </w:r>
      <w:r>
        <w:rPr>
          <w:color w:val="221F1F"/>
          <w:spacing w:val="40"/>
          <w:w w:val="110"/>
        </w:rPr>
        <w:t xml:space="preserve"> </w:t>
      </w:r>
      <w:r>
        <w:rPr>
          <w:color w:val="221F1F"/>
          <w:w w:val="110"/>
        </w:rPr>
        <w:t>её</w:t>
      </w:r>
      <w:r>
        <w:rPr>
          <w:color w:val="221F1F"/>
          <w:spacing w:val="40"/>
          <w:w w:val="110"/>
        </w:rPr>
        <w:t xml:space="preserve"> </w:t>
      </w:r>
      <w:r>
        <w:rPr>
          <w:color w:val="221F1F"/>
          <w:w w:val="110"/>
        </w:rPr>
        <w:t>воспитательные</w:t>
      </w:r>
      <w:r>
        <w:rPr>
          <w:color w:val="221F1F"/>
          <w:spacing w:val="40"/>
          <w:w w:val="110"/>
        </w:rPr>
        <w:t xml:space="preserve"> </w:t>
      </w:r>
      <w:r>
        <w:rPr>
          <w:color w:val="221F1F"/>
          <w:w w:val="110"/>
        </w:rPr>
        <w:t>возможности;</w:t>
      </w:r>
    </w:p>
    <w:p w:rsidR="00923AD8" w:rsidRDefault="000A3044">
      <w:pPr>
        <w:pStyle w:val="a3"/>
        <w:spacing w:line="254" w:lineRule="auto"/>
        <w:ind w:left="462" w:right="127" w:hanging="142"/>
      </w:pPr>
      <w:r>
        <w:rPr>
          <w:rFonts w:ascii="Trebuchet MS" w:hAnsi="Trebuchet MS"/>
          <w:color w:val="221F1F"/>
          <w:w w:val="110"/>
          <w:position w:val="1"/>
          <w:sz w:val="14"/>
        </w:rPr>
        <w:t xml:space="preserve">6 </w:t>
      </w:r>
      <w:r>
        <w:rPr>
          <w:color w:val="221F1F"/>
          <w:w w:val="110"/>
        </w:rPr>
        <w:t>организовать работу с семьями обучающихся, их родителями (законными представителями), направленную на совместное решение</w:t>
      </w:r>
      <w:r>
        <w:rPr>
          <w:color w:val="221F1F"/>
          <w:spacing w:val="60"/>
          <w:w w:val="110"/>
        </w:rPr>
        <w:t xml:space="preserve"> </w:t>
      </w:r>
      <w:r>
        <w:rPr>
          <w:color w:val="221F1F"/>
          <w:w w:val="110"/>
        </w:rPr>
        <w:t>проблем</w:t>
      </w:r>
      <w:r>
        <w:rPr>
          <w:color w:val="221F1F"/>
          <w:spacing w:val="57"/>
          <w:w w:val="110"/>
        </w:rPr>
        <w:t xml:space="preserve"> </w:t>
      </w:r>
      <w:r>
        <w:rPr>
          <w:color w:val="221F1F"/>
          <w:w w:val="110"/>
        </w:rPr>
        <w:t>личностного</w:t>
      </w:r>
      <w:r>
        <w:rPr>
          <w:color w:val="221F1F"/>
          <w:spacing w:val="70"/>
          <w:w w:val="110"/>
        </w:rPr>
        <w:t xml:space="preserve"> </w:t>
      </w:r>
      <w:r>
        <w:rPr>
          <w:color w:val="221F1F"/>
          <w:w w:val="110"/>
        </w:rPr>
        <w:t>развития</w:t>
      </w:r>
      <w:r>
        <w:rPr>
          <w:color w:val="221F1F"/>
          <w:spacing w:val="57"/>
          <w:w w:val="110"/>
        </w:rPr>
        <w:t xml:space="preserve"> </w:t>
      </w:r>
      <w:r>
        <w:rPr>
          <w:color w:val="221F1F"/>
          <w:w w:val="110"/>
        </w:rPr>
        <w:t>обучающихся.</w:t>
      </w:r>
    </w:p>
    <w:p w:rsidR="00923AD8" w:rsidRDefault="000A3044">
      <w:pPr>
        <w:pStyle w:val="a3"/>
        <w:spacing w:line="254" w:lineRule="auto"/>
        <w:ind w:left="237" w:right="114" w:firstLine="225"/>
      </w:pPr>
      <w:r>
        <w:rPr>
          <w:color w:val="221F1F"/>
          <w:w w:val="110"/>
        </w:rPr>
        <w:t>Планомерная реализация поставленных задач позволит ор- ганизовать в образовательной организации интересную и собы- тийно насыщенную жизнь обучающихся и педагогических ра- ботников, что станет эффективным способом профилактики антисоциального поведения обучающихся.</w:t>
      </w:r>
    </w:p>
    <w:p w:rsidR="00923AD8" w:rsidRDefault="000A3044">
      <w:pPr>
        <w:pStyle w:val="3"/>
        <w:numPr>
          <w:ilvl w:val="2"/>
          <w:numId w:val="17"/>
        </w:numPr>
        <w:tabs>
          <w:tab w:val="left" w:pos="869"/>
        </w:tabs>
        <w:spacing w:before="123"/>
        <w:ind w:left="868" w:hanging="635"/>
      </w:pPr>
      <w:r>
        <w:rPr>
          <w:color w:val="221F1F"/>
          <w:w w:val="85"/>
        </w:rPr>
        <w:t>Виды,</w:t>
      </w:r>
      <w:r>
        <w:rPr>
          <w:color w:val="221F1F"/>
          <w:spacing w:val="-8"/>
        </w:rPr>
        <w:t xml:space="preserve"> </w:t>
      </w:r>
      <w:r>
        <w:rPr>
          <w:color w:val="221F1F"/>
          <w:w w:val="85"/>
        </w:rPr>
        <w:t>формы</w:t>
      </w:r>
      <w:r>
        <w:rPr>
          <w:color w:val="221F1F"/>
          <w:spacing w:val="-6"/>
        </w:rPr>
        <w:t xml:space="preserve"> </w:t>
      </w:r>
      <w:r>
        <w:rPr>
          <w:color w:val="221F1F"/>
          <w:w w:val="85"/>
        </w:rPr>
        <w:t>и</w:t>
      </w:r>
      <w:r>
        <w:rPr>
          <w:color w:val="221F1F"/>
          <w:spacing w:val="-10"/>
        </w:rPr>
        <w:t xml:space="preserve"> </w:t>
      </w:r>
      <w:r>
        <w:rPr>
          <w:color w:val="221F1F"/>
          <w:w w:val="85"/>
        </w:rPr>
        <w:t>содержание</w:t>
      </w:r>
      <w:r>
        <w:rPr>
          <w:color w:val="221F1F"/>
          <w:spacing w:val="-7"/>
        </w:rPr>
        <w:t xml:space="preserve"> </w:t>
      </w:r>
      <w:r>
        <w:rPr>
          <w:color w:val="221F1F"/>
          <w:spacing w:val="-2"/>
          <w:w w:val="85"/>
        </w:rPr>
        <w:t>деятельности</w:t>
      </w:r>
    </w:p>
    <w:p w:rsidR="00923AD8" w:rsidRDefault="000A3044">
      <w:pPr>
        <w:pStyle w:val="a3"/>
        <w:spacing w:before="64" w:line="254" w:lineRule="auto"/>
        <w:ind w:left="237" w:right="113" w:firstLine="225"/>
      </w:pPr>
      <w:r>
        <w:rPr>
          <w:color w:val="221F1F"/>
          <w:w w:val="115"/>
        </w:rPr>
        <w:t>Практическая реализация цели и задач воспитания осущест- вляется в рамках ряда направлений воспитательной работы образовательной организации. Каждое из них представлено в соответствующем модуле.</w:t>
      </w:r>
    </w:p>
    <w:p w:rsidR="00923AD8" w:rsidRDefault="000A3044">
      <w:pPr>
        <w:pStyle w:val="5"/>
        <w:spacing w:before="149"/>
      </w:pPr>
      <w:r>
        <w:rPr>
          <w:color w:val="221F1F"/>
          <w:w w:val="90"/>
        </w:rPr>
        <w:t>Модуль</w:t>
      </w:r>
      <w:r>
        <w:rPr>
          <w:color w:val="221F1F"/>
          <w:spacing w:val="36"/>
        </w:rPr>
        <w:t xml:space="preserve"> </w:t>
      </w:r>
      <w:r>
        <w:rPr>
          <w:color w:val="221F1F"/>
          <w:w w:val="90"/>
        </w:rPr>
        <w:t>«Ключевые</w:t>
      </w:r>
      <w:r>
        <w:rPr>
          <w:color w:val="221F1F"/>
          <w:spacing w:val="34"/>
        </w:rPr>
        <w:t xml:space="preserve"> </w:t>
      </w:r>
      <w:r>
        <w:rPr>
          <w:color w:val="221F1F"/>
          <w:w w:val="90"/>
        </w:rPr>
        <w:t>общешкольные</w:t>
      </w:r>
      <w:r>
        <w:rPr>
          <w:color w:val="221F1F"/>
          <w:spacing w:val="36"/>
        </w:rPr>
        <w:t xml:space="preserve"> </w:t>
      </w:r>
      <w:r>
        <w:rPr>
          <w:color w:val="221F1F"/>
          <w:spacing w:val="-2"/>
          <w:w w:val="90"/>
        </w:rPr>
        <w:t>дела»</w:t>
      </w:r>
    </w:p>
    <w:p w:rsidR="00923AD8" w:rsidRDefault="000A3044">
      <w:pPr>
        <w:pStyle w:val="a3"/>
        <w:spacing w:before="72" w:line="252" w:lineRule="auto"/>
        <w:ind w:left="237" w:right="112" w:firstLine="225"/>
      </w:pPr>
      <w:r>
        <w:rPr>
          <w:color w:val="221F1F"/>
          <w:w w:val="110"/>
        </w:rPr>
        <w:t>Ключевые дела — это главные традиционные общешкольные дела,</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принимает</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большая</w:t>
      </w:r>
      <w:r>
        <w:rPr>
          <w:color w:val="221F1F"/>
          <w:spacing w:val="40"/>
          <w:w w:val="110"/>
        </w:rPr>
        <w:t xml:space="preserve"> </w:t>
      </w:r>
      <w:r>
        <w:rPr>
          <w:color w:val="221F1F"/>
          <w:w w:val="110"/>
        </w:rPr>
        <w:t>часть</w:t>
      </w:r>
      <w:r>
        <w:rPr>
          <w:color w:val="221F1F"/>
          <w:spacing w:val="40"/>
          <w:w w:val="110"/>
        </w:rPr>
        <w:t xml:space="preserve"> </w:t>
      </w:r>
      <w:r>
        <w:rPr>
          <w:color w:val="221F1F"/>
          <w:w w:val="110"/>
        </w:rPr>
        <w:t>обучающих- ся</w:t>
      </w:r>
      <w:r>
        <w:rPr>
          <w:color w:val="221F1F"/>
          <w:spacing w:val="72"/>
          <w:w w:val="110"/>
        </w:rPr>
        <w:t xml:space="preserve"> </w:t>
      </w:r>
      <w:r>
        <w:rPr>
          <w:color w:val="221F1F"/>
          <w:w w:val="110"/>
        </w:rPr>
        <w:t>и</w:t>
      </w:r>
      <w:r>
        <w:rPr>
          <w:color w:val="221F1F"/>
          <w:spacing w:val="69"/>
          <w:w w:val="110"/>
        </w:rPr>
        <w:t xml:space="preserve"> </w:t>
      </w:r>
      <w:r>
        <w:rPr>
          <w:color w:val="221F1F"/>
          <w:w w:val="110"/>
        </w:rPr>
        <w:t>которые</w:t>
      </w:r>
      <w:r>
        <w:rPr>
          <w:color w:val="221F1F"/>
          <w:spacing w:val="76"/>
          <w:w w:val="110"/>
        </w:rPr>
        <w:t xml:space="preserve"> </w:t>
      </w:r>
      <w:r>
        <w:rPr>
          <w:color w:val="221F1F"/>
          <w:w w:val="110"/>
        </w:rPr>
        <w:t>обязательно</w:t>
      </w:r>
      <w:r>
        <w:rPr>
          <w:color w:val="221F1F"/>
          <w:spacing w:val="75"/>
          <w:w w:val="110"/>
        </w:rPr>
        <w:t xml:space="preserve"> </w:t>
      </w:r>
      <w:r>
        <w:rPr>
          <w:color w:val="221F1F"/>
          <w:w w:val="110"/>
        </w:rPr>
        <w:t>планируются,</w:t>
      </w:r>
      <w:r>
        <w:rPr>
          <w:color w:val="221F1F"/>
          <w:spacing w:val="77"/>
          <w:w w:val="110"/>
        </w:rPr>
        <w:t xml:space="preserve"> </w:t>
      </w:r>
      <w:r>
        <w:rPr>
          <w:color w:val="221F1F"/>
          <w:w w:val="110"/>
        </w:rPr>
        <w:t>готовятся,</w:t>
      </w:r>
      <w:r>
        <w:rPr>
          <w:color w:val="221F1F"/>
          <w:spacing w:val="77"/>
          <w:w w:val="110"/>
        </w:rPr>
        <w:t xml:space="preserve"> </w:t>
      </w:r>
      <w:r>
        <w:rPr>
          <w:color w:val="221F1F"/>
          <w:w w:val="110"/>
        </w:rPr>
        <w:t>проводятся и анализируются совместно педагогическими работниками и обучающимися.</w:t>
      </w:r>
      <w:r>
        <w:rPr>
          <w:color w:val="221F1F"/>
          <w:spacing w:val="80"/>
          <w:w w:val="110"/>
        </w:rPr>
        <w:t xml:space="preserve"> </w:t>
      </w:r>
      <w:r>
        <w:rPr>
          <w:color w:val="221F1F"/>
          <w:w w:val="110"/>
        </w:rPr>
        <w:t>Это</w:t>
      </w:r>
      <w:r>
        <w:rPr>
          <w:color w:val="221F1F"/>
          <w:spacing w:val="80"/>
          <w:w w:val="110"/>
        </w:rPr>
        <w:t xml:space="preserve"> </w:t>
      </w:r>
      <w:r>
        <w:rPr>
          <w:color w:val="221F1F"/>
          <w:w w:val="110"/>
        </w:rPr>
        <w:t>не</w:t>
      </w:r>
      <w:r>
        <w:rPr>
          <w:color w:val="221F1F"/>
          <w:spacing w:val="80"/>
          <w:w w:val="110"/>
        </w:rPr>
        <w:t xml:space="preserve"> </w:t>
      </w:r>
      <w:r>
        <w:rPr>
          <w:color w:val="221F1F"/>
          <w:w w:val="110"/>
        </w:rPr>
        <w:t>набор</w:t>
      </w:r>
      <w:r>
        <w:rPr>
          <w:color w:val="221F1F"/>
          <w:spacing w:val="80"/>
          <w:w w:val="110"/>
        </w:rPr>
        <w:t xml:space="preserve"> </w:t>
      </w:r>
      <w:r>
        <w:rPr>
          <w:color w:val="221F1F"/>
          <w:w w:val="110"/>
        </w:rPr>
        <w:t>календарных</w:t>
      </w:r>
      <w:r>
        <w:rPr>
          <w:color w:val="221F1F"/>
          <w:spacing w:val="80"/>
          <w:w w:val="110"/>
        </w:rPr>
        <w:t xml:space="preserve"> </w:t>
      </w:r>
      <w:r>
        <w:rPr>
          <w:color w:val="221F1F"/>
          <w:w w:val="110"/>
        </w:rPr>
        <w:t>праздников,</w:t>
      </w:r>
      <w:r>
        <w:rPr>
          <w:color w:val="221F1F"/>
          <w:spacing w:val="80"/>
          <w:w w:val="110"/>
        </w:rPr>
        <w:t xml:space="preserve"> </w:t>
      </w:r>
      <w:r>
        <w:rPr>
          <w:color w:val="221F1F"/>
          <w:w w:val="110"/>
        </w:rPr>
        <w:t>отме-</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0"/>
      </w:pPr>
      <w:r>
        <w:rPr>
          <w:color w:val="221F1F"/>
          <w:w w:val="110"/>
        </w:rPr>
        <w:lastRenderedPageBreak/>
        <w:t>чаемых в образовательной организации, а комплекс коллектив-</w:t>
      </w:r>
      <w:r>
        <w:rPr>
          <w:color w:val="221F1F"/>
          <w:spacing w:val="40"/>
          <w:w w:val="110"/>
        </w:rPr>
        <w:t xml:space="preserve"> </w:t>
      </w:r>
      <w:r>
        <w:rPr>
          <w:color w:val="221F1F"/>
          <w:w w:val="110"/>
        </w:rPr>
        <w:t>ных</w:t>
      </w:r>
      <w:r>
        <w:rPr>
          <w:color w:val="221F1F"/>
          <w:spacing w:val="40"/>
          <w:w w:val="110"/>
        </w:rPr>
        <w:t xml:space="preserve"> </w:t>
      </w:r>
      <w:r>
        <w:rPr>
          <w:color w:val="221F1F"/>
          <w:w w:val="110"/>
        </w:rPr>
        <w:t>творческих</w:t>
      </w:r>
      <w:r>
        <w:rPr>
          <w:color w:val="221F1F"/>
          <w:spacing w:val="40"/>
          <w:w w:val="110"/>
        </w:rPr>
        <w:t xml:space="preserve"> </w:t>
      </w:r>
      <w:r>
        <w:rPr>
          <w:color w:val="221F1F"/>
          <w:w w:val="110"/>
        </w:rPr>
        <w:t>дел,</w:t>
      </w:r>
      <w:r>
        <w:rPr>
          <w:color w:val="221F1F"/>
          <w:spacing w:val="40"/>
          <w:w w:val="110"/>
        </w:rPr>
        <w:t xml:space="preserve"> </w:t>
      </w:r>
      <w:r>
        <w:rPr>
          <w:color w:val="221F1F"/>
          <w:w w:val="110"/>
        </w:rPr>
        <w:t>интересных</w:t>
      </w:r>
      <w:r>
        <w:rPr>
          <w:color w:val="221F1F"/>
          <w:spacing w:val="40"/>
          <w:w w:val="110"/>
        </w:rPr>
        <w:t xml:space="preserve"> </w:t>
      </w:r>
      <w:r>
        <w:rPr>
          <w:color w:val="221F1F"/>
          <w:w w:val="110"/>
        </w:rPr>
        <w:t>и</w:t>
      </w:r>
      <w:r>
        <w:rPr>
          <w:color w:val="221F1F"/>
          <w:spacing w:val="40"/>
          <w:w w:val="110"/>
        </w:rPr>
        <w:t xml:space="preserve"> </w:t>
      </w:r>
      <w:r>
        <w:rPr>
          <w:color w:val="221F1F"/>
          <w:w w:val="110"/>
        </w:rPr>
        <w:t>значимых</w:t>
      </w:r>
      <w:r>
        <w:rPr>
          <w:color w:val="221F1F"/>
          <w:spacing w:val="40"/>
          <w:w w:val="110"/>
        </w:rPr>
        <w:t xml:space="preserve"> </w:t>
      </w:r>
      <w:r>
        <w:rPr>
          <w:color w:val="221F1F"/>
          <w:w w:val="110"/>
        </w:rPr>
        <w:t>для</w:t>
      </w:r>
      <w:r>
        <w:rPr>
          <w:color w:val="221F1F"/>
          <w:spacing w:val="40"/>
          <w:w w:val="110"/>
        </w:rPr>
        <w:t xml:space="preserve"> </w:t>
      </w:r>
      <w:r>
        <w:rPr>
          <w:color w:val="221F1F"/>
          <w:w w:val="110"/>
        </w:rPr>
        <w:t>обучающих- ся,</w:t>
      </w:r>
      <w:r>
        <w:rPr>
          <w:color w:val="221F1F"/>
          <w:spacing w:val="80"/>
          <w:w w:val="110"/>
        </w:rPr>
        <w:t xml:space="preserve"> </w:t>
      </w:r>
      <w:r>
        <w:rPr>
          <w:color w:val="221F1F"/>
          <w:w w:val="110"/>
        </w:rPr>
        <w:t>объединяющих</w:t>
      </w:r>
      <w:r>
        <w:rPr>
          <w:color w:val="221F1F"/>
          <w:spacing w:val="80"/>
          <w:w w:val="110"/>
        </w:rPr>
        <w:t xml:space="preserve"> </w:t>
      </w:r>
      <w:r>
        <w:rPr>
          <w:color w:val="221F1F"/>
          <w:w w:val="110"/>
        </w:rPr>
        <w:t>их</w:t>
      </w:r>
      <w:r>
        <w:rPr>
          <w:color w:val="221F1F"/>
          <w:spacing w:val="80"/>
          <w:w w:val="110"/>
        </w:rPr>
        <w:t xml:space="preserve"> </w:t>
      </w:r>
      <w:r>
        <w:rPr>
          <w:color w:val="221F1F"/>
          <w:w w:val="110"/>
        </w:rPr>
        <w:t>вместе</w:t>
      </w:r>
      <w:r>
        <w:rPr>
          <w:color w:val="221F1F"/>
          <w:spacing w:val="80"/>
          <w:w w:val="110"/>
        </w:rPr>
        <w:t xml:space="preserve"> </w:t>
      </w:r>
      <w:r>
        <w:rPr>
          <w:color w:val="221F1F"/>
          <w:w w:val="110"/>
        </w:rPr>
        <w:t>с</w:t>
      </w:r>
      <w:r>
        <w:rPr>
          <w:color w:val="221F1F"/>
          <w:spacing w:val="79"/>
          <w:w w:val="110"/>
        </w:rPr>
        <w:t xml:space="preserve"> </w:t>
      </w:r>
      <w:r>
        <w:rPr>
          <w:color w:val="221F1F"/>
          <w:w w:val="110"/>
        </w:rPr>
        <w:t>педагогическими</w:t>
      </w:r>
      <w:r>
        <w:rPr>
          <w:color w:val="221F1F"/>
          <w:spacing w:val="80"/>
          <w:w w:val="110"/>
        </w:rPr>
        <w:t xml:space="preserve"> </w:t>
      </w:r>
      <w:r>
        <w:rPr>
          <w:color w:val="221F1F"/>
          <w:w w:val="110"/>
        </w:rPr>
        <w:t>работниками в единый коллектив. Ключевые дела обеспечивают включён-</w:t>
      </w:r>
      <w:r>
        <w:rPr>
          <w:color w:val="221F1F"/>
          <w:spacing w:val="80"/>
          <w:w w:val="110"/>
        </w:rPr>
        <w:t xml:space="preserve"> </w:t>
      </w:r>
      <w:r>
        <w:rPr>
          <w:color w:val="221F1F"/>
          <w:w w:val="110"/>
        </w:rPr>
        <w:t>ность в них большого числа обучающихся и взрослых, способ- ствуют</w:t>
      </w:r>
      <w:r>
        <w:rPr>
          <w:color w:val="221F1F"/>
          <w:spacing w:val="40"/>
          <w:w w:val="110"/>
        </w:rPr>
        <w:t xml:space="preserve"> </w:t>
      </w:r>
      <w:r>
        <w:rPr>
          <w:color w:val="221F1F"/>
          <w:w w:val="110"/>
        </w:rPr>
        <w:t>интенсификации</w:t>
      </w:r>
      <w:r>
        <w:rPr>
          <w:color w:val="221F1F"/>
          <w:spacing w:val="40"/>
          <w:w w:val="110"/>
        </w:rPr>
        <w:t xml:space="preserve"> </w:t>
      </w:r>
      <w:r>
        <w:rPr>
          <w:color w:val="221F1F"/>
          <w:w w:val="110"/>
        </w:rPr>
        <w:t>их</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ставят</w:t>
      </w:r>
      <w:r>
        <w:rPr>
          <w:color w:val="221F1F"/>
          <w:spacing w:val="40"/>
          <w:w w:val="110"/>
        </w:rPr>
        <w:t xml:space="preserve"> </w:t>
      </w:r>
      <w:r>
        <w:rPr>
          <w:color w:val="221F1F"/>
          <w:w w:val="110"/>
        </w:rPr>
        <w:t>их</w:t>
      </w:r>
      <w:r>
        <w:rPr>
          <w:color w:val="221F1F"/>
          <w:spacing w:val="40"/>
          <w:w w:val="110"/>
        </w:rPr>
        <w:t xml:space="preserve"> </w:t>
      </w:r>
      <w:r>
        <w:rPr>
          <w:color w:val="221F1F"/>
          <w:w w:val="110"/>
        </w:rPr>
        <w:t>в</w:t>
      </w:r>
      <w:r>
        <w:rPr>
          <w:color w:val="221F1F"/>
          <w:spacing w:val="40"/>
          <w:w w:val="110"/>
        </w:rPr>
        <w:t xml:space="preserve"> </w:t>
      </w:r>
      <w:r>
        <w:rPr>
          <w:color w:val="221F1F"/>
          <w:w w:val="110"/>
        </w:rPr>
        <w:t>ответствен- ную позицию к происходящему в образовательной организации. Введение ключевых дел в жизнь образовательной организации помогает</w:t>
      </w:r>
      <w:r>
        <w:rPr>
          <w:color w:val="221F1F"/>
          <w:spacing w:val="40"/>
          <w:w w:val="110"/>
        </w:rPr>
        <w:t xml:space="preserve"> </w:t>
      </w:r>
      <w:r>
        <w:rPr>
          <w:color w:val="221F1F"/>
          <w:w w:val="110"/>
        </w:rPr>
        <w:t>преодолеть</w:t>
      </w:r>
      <w:r>
        <w:rPr>
          <w:color w:val="221F1F"/>
          <w:spacing w:val="40"/>
          <w:w w:val="110"/>
        </w:rPr>
        <w:t xml:space="preserve"> </w:t>
      </w:r>
      <w:r>
        <w:rPr>
          <w:color w:val="221F1F"/>
          <w:w w:val="110"/>
        </w:rPr>
        <w:t>характер</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сводящийся</w:t>
      </w:r>
      <w:r>
        <w:rPr>
          <w:color w:val="221F1F"/>
          <w:spacing w:val="40"/>
          <w:w w:val="110"/>
        </w:rPr>
        <w:t xml:space="preserve"> </w:t>
      </w:r>
      <w:r>
        <w:rPr>
          <w:color w:val="221F1F"/>
          <w:w w:val="110"/>
        </w:rPr>
        <w:t>к</w:t>
      </w:r>
      <w:r>
        <w:rPr>
          <w:color w:val="221F1F"/>
          <w:spacing w:val="40"/>
          <w:w w:val="110"/>
        </w:rPr>
        <w:t xml:space="preserve"> </w:t>
      </w:r>
      <w:r>
        <w:rPr>
          <w:color w:val="221F1F"/>
          <w:w w:val="110"/>
        </w:rPr>
        <w:t>набо- ру</w:t>
      </w:r>
      <w:r>
        <w:rPr>
          <w:color w:val="221F1F"/>
          <w:spacing w:val="40"/>
          <w:w w:val="110"/>
        </w:rPr>
        <w:t xml:space="preserve"> </w:t>
      </w:r>
      <w:r>
        <w:rPr>
          <w:color w:val="221F1F"/>
          <w:w w:val="110"/>
        </w:rPr>
        <w:t>мероприятий,</w:t>
      </w:r>
      <w:r>
        <w:rPr>
          <w:color w:val="221F1F"/>
          <w:spacing w:val="40"/>
          <w:w w:val="110"/>
        </w:rPr>
        <w:t xml:space="preserve"> </w:t>
      </w:r>
      <w:r>
        <w:rPr>
          <w:color w:val="221F1F"/>
          <w:w w:val="110"/>
        </w:rPr>
        <w:t>организуемых</w:t>
      </w:r>
      <w:r>
        <w:rPr>
          <w:color w:val="221F1F"/>
          <w:spacing w:val="40"/>
          <w:w w:val="110"/>
        </w:rPr>
        <w:t xml:space="preserve"> </w:t>
      </w:r>
      <w:r>
        <w:rPr>
          <w:color w:val="221F1F"/>
          <w:w w:val="110"/>
        </w:rPr>
        <w:t>педагогическими</w:t>
      </w:r>
      <w:r>
        <w:rPr>
          <w:color w:val="221F1F"/>
          <w:spacing w:val="40"/>
          <w:w w:val="110"/>
        </w:rPr>
        <w:t xml:space="preserve"> </w:t>
      </w:r>
      <w:r>
        <w:rPr>
          <w:color w:val="221F1F"/>
          <w:w w:val="110"/>
        </w:rPr>
        <w:t>работниками для обучающихся.</w:t>
      </w:r>
    </w:p>
    <w:p w:rsidR="00923AD8" w:rsidRDefault="000A3044">
      <w:pPr>
        <w:spacing w:line="254" w:lineRule="auto"/>
        <w:ind w:left="237" w:right="113" w:firstLine="225"/>
        <w:jc w:val="both"/>
        <w:rPr>
          <w:i/>
          <w:sz w:val="20"/>
        </w:rPr>
      </w:pPr>
      <w:r>
        <w:rPr>
          <w:color w:val="0000FF"/>
          <w:w w:val="115"/>
          <w:sz w:val="20"/>
        </w:rPr>
        <w:t xml:space="preserve">Для этого в образовательной организации используются сле- дующие формы работы </w:t>
      </w:r>
      <w:r>
        <w:rPr>
          <w:i/>
          <w:color w:val="0000FF"/>
          <w:w w:val="115"/>
          <w:sz w:val="20"/>
        </w:rPr>
        <w:t>(примечание: приведённый здесь и да- лее по всем модулям перечень видов и форм деятельности но- сит примерный характер. В каждом модуле программы её разработчикам</w:t>
      </w:r>
      <w:r>
        <w:rPr>
          <w:i/>
          <w:color w:val="0000FF"/>
          <w:spacing w:val="40"/>
          <w:w w:val="115"/>
          <w:sz w:val="20"/>
        </w:rPr>
        <w:t xml:space="preserve"> </w:t>
      </w:r>
      <w:r>
        <w:rPr>
          <w:i/>
          <w:color w:val="0000FF"/>
          <w:w w:val="115"/>
          <w:sz w:val="20"/>
        </w:rPr>
        <w:t>необходимо</w:t>
      </w:r>
      <w:r>
        <w:rPr>
          <w:i/>
          <w:color w:val="0000FF"/>
          <w:spacing w:val="40"/>
          <w:w w:val="115"/>
          <w:sz w:val="20"/>
        </w:rPr>
        <w:t xml:space="preserve"> </w:t>
      </w:r>
      <w:r>
        <w:rPr>
          <w:i/>
          <w:color w:val="0000FF"/>
          <w:w w:val="115"/>
          <w:sz w:val="20"/>
        </w:rPr>
        <w:t>кратко</w:t>
      </w:r>
      <w:r>
        <w:rPr>
          <w:i/>
          <w:color w:val="0000FF"/>
          <w:spacing w:val="40"/>
          <w:w w:val="115"/>
          <w:sz w:val="20"/>
        </w:rPr>
        <w:t xml:space="preserve"> </w:t>
      </w:r>
      <w:r>
        <w:rPr>
          <w:i/>
          <w:color w:val="0000FF"/>
          <w:w w:val="115"/>
          <w:sz w:val="20"/>
        </w:rPr>
        <w:t>описать</w:t>
      </w:r>
      <w:r>
        <w:rPr>
          <w:i/>
          <w:color w:val="0000FF"/>
          <w:spacing w:val="40"/>
          <w:w w:val="115"/>
          <w:sz w:val="20"/>
        </w:rPr>
        <w:t xml:space="preserve"> </w:t>
      </w:r>
      <w:r>
        <w:rPr>
          <w:i/>
          <w:color w:val="0000FF"/>
          <w:w w:val="115"/>
          <w:sz w:val="20"/>
        </w:rPr>
        <w:t>те</w:t>
      </w:r>
      <w:r>
        <w:rPr>
          <w:i/>
          <w:color w:val="0000FF"/>
          <w:spacing w:val="40"/>
          <w:w w:val="115"/>
          <w:sz w:val="20"/>
        </w:rPr>
        <w:t xml:space="preserve"> </w:t>
      </w:r>
      <w:r>
        <w:rPr>
          <w:i/>
          <w:color w:val="0000FF"/>
          <w:w w:val="115"/>
          <w:sz w:val="20"/>
        </w:rPr>
        <w:t>формы</w:t>
      </w:r>
      <w:r>
        <w:rPr>
          <w:i/>
          <w:color w:val="0000FF"/>
          <w:spacing w:val="40"/>
          <w:w w:val="115"/>
          <w:sz w:val="20"/>
        </w:rPr>
        <w:t xml:space="preserve"> </w:t>
      </w:r>
      <w:r>
        <w:rPr>
          <w:i/>
          <w:color w:val="0000FF"/>
          <w:w w:val="115"/>
          <w:sz w:val="20"/>
        </w:rPr>
        <w:t>и виды, которые используются в работе именно этой образова- тельной организации. В каждом из них педагогическим ра- ботникам важно ориентироваться на целевые приоритеты, связанные</w:t>
      </w:r>
      <w:r>
        <w:rPr>
          <w:i/>
          <w:color w:val="0000FF"/>
          <w:spacing w:val="40"/>
          <w:w w:val="115"/>
          <w:sz w:val="20"/>
        </w:rPr>
        <w:t xml:space="preserve"> </w:t>
      </w:r>
      <w:r>
        <w:rPr>
          <w:i/>
          <w:color w:val="0000FF"/>
          <w:w w:val="115"/>
          <w:sz w:val="20"/>
        </w:rPr>
        <w:t>с</w:t>
      </w:r>
      <w:r>
        <w:rPr>
          <w:i/>
          <w:color w:val="0000FF"/>
          <w:spacing w:val="40"/>
          <w:w w:val="115"/>
          <w:sz w:val="20"/>
        </w:rPr>
        <w:t xml:space="preserve"> </w:t>
      </w:r>
      <w:r>
        <w:rPr>
          <w:i/>
          <w:color w:val="0000FF"/>
          <w:w w:val="115"/>
          <w:sz w:val="20"/>
        </w:rPr>
        <w:t>возрастными</w:t>
      </w:r>
      <w:r>
        <w:rPr>
          <w:i/>
          <w:color w:val="0000FF"/>
          <w:spacing w:val="40"/>
          <w:w w:val="115"/>
          <w:sz w:val="20"/>
        </w:rPr>
        <w:t xml:space="preserve"> </w:t>
      </w:r>
      <w:r>
        <w:rPr>
          <w:i/>
          <w:color w:val="0000FF"/>
          <w:w w:val="115"/>
          <w:sz w:val="20"/>
        </w:rPr>
        <w:t>особенностями</w:t>
      </w:r>
      <w:r>
        <w:rPr>
          <w:i/>
          <w:color w:val="0000FF"/>
          <w:spacing w:val="40"/>
          <w:w w:val="115"/>
          <w:sz w:val="20"/>
        </w:rPr>
        <w:t xml:space="preserve"> </w:t>
      </w:r>
      <w:r>
        <w:rPr>
          <w:i/>
          <w:color w:val="0000FF"/>
          <w:w w:val="115"/>
          <w:sz w:val="20"/>
        </w:rPr>
        <w:t>воспитанников).</w:t>
      </w:r>
    </w:p>
    <w:p w:rsidR="00923AD8" w:rsidRDefault="000A3044">
      <w:pPr>
        <w:pStyle w:val="6"/>
        <w:spacing w:line="222" w:lineRule="exact"/>
        <w:ind w:left="462"/>
        <w:rPr>
          <w:rFonts w:ascii="Cambria" w:hAnsi="Cambria"/>
        </w:rPr>
      </w:pPr>
      <w:r>
        <w:rPr>
          <w:rFonts w:ascii="Cambria" w:hAnsi="Cambria"/>
          <w:color w:val="221F1F"/>
        </w:rPr>
        <w:t>Вне</w:t>
      </w:r>
      <w:r>
        <w:rPr>
          <w:rFonts w:ascii="Cambria" w:hAnsi="Cambria"/>
          <w:color w:val="221F1F"/>
          <w:spacing w:val="-3"/>
        </w:rPr>
        <w:t xml:space="preserve"> </w:t>
      </w:r>
      <w:r>
        <w:rPr>
          <w:rFonts w:ascii="Cambria" w:hAnsi="Cambria"/>
          <w:color w:val="221F1F"/>
        </w:rPr>
        <w:t>образовательной</w:t>
      </w:r>
      <w:r>
        <w:rPr>
          <w:rFonts w:ascii="Cambria" w:hAnsi="Cambria"/>
          <w:color w:val="221F1F"/>
          <w:spacing w:val="36"/>
        </w:rPr>
        <w:t xml:space="preserve"> </w:t>
      </w:r>
      <w:r>
        <w:rPr>
          <w:rFonts w:ascii="Cambria" w:hAnsi="Cambria"/>
          <w:color w:val="221F1F"/>
          <w:spacing w:val="-2"/>
        </w:rPr>
        <w:t>организации:</w:t>
      </w:r>
    </w:p>
    <w:p w:rsidR="00923AD8" w:rsidRDefault="000A3044">
      <w:pPr>
        <w:pStyle w:val="a3"/>
        <w:spacing w:line="254" w:lineRule="auto"/>
        <w:ind w:left="462" w:right="112" w:hanging="142"/>
      </w:pPr>
      <w:r>
        <w:rPr>
          <w:rFonts w:ascii="Trebuchet MS" w:hAnsi="Trebuchet MS"/>
          <w:color w:val="221F1F"/>
          <w:w w:val="110"/>
          <w:position w:val="1"/>
          <w:sz w:val="14"/>
        </w:rPr>
        <w:t xml:space="preserve">6 </w:t>
      </w:r>
      <w:r>
        <w:rPr>
          <w:color w:val="221F1F"/>
          <w:w w:val="110"/>
        </w:rPr>
        <w:t>социальные проекты — ежегодные совместно разрабатывае-</w:t>
      </w:r>
      <w:r>
        <w:rPr>
          <w:color w:val="221F1F"/>
          <w:spacing w:val="80"/>
          <w:w w:val="110"/>
        </w:rPr>
        <w:t xml:space="preserve"> </w:t>
      </w:r>
      <w:r>
        <w:rPr>
          <w:color w:val="221F1F"/>
          <w:w w:val="110"/>
        </w:rPr>
        <w:t>мые и реализуемые обучающимися и педагогическими работ- никами комплексы дел (благотворительной, экологической, патриотической,</w:t>
      </w:r>
      <w:r>
        <w:rPr>
          <w:color w:val="221F1F"/>
          <w:spacing w:val="40"/>
          <w:w w:val="110"/>
        </w:rPr>
        <w:t xml:space="preserve"> </w:t>
      </w:r>
      <w:r>
        <w:rPr>
          <w:color w:val="221F1F"/>
          <w:w w:val="110"/>
        </w:rPr>
        <w:t>трудовой</w:t>
      </w:r>
      <w:r>
        <w:rPr>
          <w:color w:val="221F1F"/>
          <w:spacing w:val="40"/>
          <w:w w:val="110"/>
        </w:rPr>
        <w:t xml:space="preserve"> </w:t>
      </w:r>
      <w:r>
        <w:rPr>
          <w:color w:val="221F1F"/>
          <w:w w:val="110"/>
        </w:rPr>
        <w:t>направленности),</w:t>
      </w:r>
      <w:r>
        <w:rPr>
          <w:color w:val="221F1F"/>
          <w:spacing w:val="40"/>
          <w:w w:val="110"/>
        </w:rPr>
        <w:t xml:space="preserve"> </w:t>
      </w:r>
      <w:r>
        <w:rPr>
          <w:color w:val="221F1F"/>
          <w:w w:val="110"/>
        </w:rPr>
        <w:t>ориентирован-</w:t>
      </w:r>
      <w:r>
        <w:rPr>
          <w:color w:val="221F1F"/>
          <w:spacing w:val="40"/>
          <w:w w:val="110"/>
        </w:rPr>
        <w:t xml:space="preserve"> </w:t>
      </w:r>
      <w:r>
        <w:rPr>
          <w:color w:val="221F1F"/>
          <w:w w:val="110"/>
        </w:rPr>
        <w:t>ные на преобразование окружающего образовательную орга- низацию социума;</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открытые дискуссионные площадки — регулярно организуе- 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 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 щиеся</w:t>
      </w:r>
      <w:r>
        <w:rPr>
          <w:color w:val="221F1F"/>
          <w:spacing w:val="40"/>
          <w:w w:val="110"/>
        </w:rPr>
        <w:t xml:space="preserve"> </w:t>
      </w:r>
      <w:r>
        <w:rPr>
          <w:color w:val="221F1F"/>
          <w:w w:val="110"/>
        </w:rPr>
        <w:t>жизни</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города,</w:t>
      </w:r>
      <w:r>
        <w:rPr>
          <w:color w:val="221F1F"/>
          <w:spacing w:val="40"/>
          <w:w w:val="110"/>
        </w:rPr>
        <w:t xml:space="preserve"> </w:t>
      </w:r>
      <w:r>
        <w:rPr>
          <w:color w:val="221F1F"/>
          <w:w w:val="110"/>
        </w:rPr>
        <w:t>страны;</w:t>
      </w:r>
    </w:p>
    <w:p w:rsidR="00923AD8" w:rsidRDefault="000A3044">
      <w:pPr>
        <w:pStyle w:val="a3"/>
        <w:spacing w:line="254" w:lineRule="auto"/>
        <w:ind w:left="462" w:right="115" w:hanging="142"/>
      </w:pPr>
      <w:r>
        <w:rPr>
          <w:rFonts w:ascii="Trebuchet MS" w:hAnsi="Trebuchet MS"/>
          <w:color w:val="221F1F"/>
          <w:w w:val="115"/>
          <w:position w:val="1"/>
          <w:sz w:val="14"/>
        </w:rPr>
        <w:t xml:space="preserve">6 </w:t>
      </w:r>
      <w:r>
        <w:rPr>
          <w:color w:val="221F1F"/>
          <w:w w:val="115"/>
        </w:rPr>
        <w:t>проводимые для жителей микрорайона и организуемые со- вместно с семьями обучающихся спортивные состязания, праздники, фестивали, представления, которые открывают возможности</w:t>
      </w:r>
      <w:r>
        <w:rPr>
          <w:color w:val="221F1F"/>
          <w:spacing w:val="40"/>
          <w:w w:val="115"/>
        </w:rPr>
        <w:t xml:space="preserve"> </w:t>
      </w:r>
      <w:r>
        <w:rPr>
          <w:color w:val="221F1F"/>
          <w:w w:val="115"/>
        </w:rPr>
        <w:t>для творческой</w:t>
      </w:r>
      <w:r>
        <w:rPr>
          <w:color w:val="221F1F"/>
          <w:spacing w:val="40"/>
          <w:w w:val="115"/>
        </w:rPr>
        <w:t xml:space="preserve"> </w:t>
      </w:r>
      <w:r>
        <w:rPr>
          <w:color w:val="221F1F"/>
          <w:w w:val="115"/>
        </w:rPr>
        <w:t>самореализации</w:t>
      </w:r>
      <w:r>
        <w:rPr>
          <w:color w:val="221F1F"/>
          <w:spacing w:val="40"/>
          <w:w w:val="115"/>
        </w:rPr>
        <w:t xml:space="preserve"> </w:t>
      </w:r>
      <w:r>
        <w:rPr>
          <w:color w:val="221F1F"/>
          <w:w w:val="115"/>
        </w:rPr>
        <w:t>обучающихся и</w:t>
      </w:r>
      <w:r>
        <w:rPr>
          <w:color w:val="221F1F"/>
          <w:spacing w:val="40"/>
          <w:w w:val="115"/>
        </w:rPr>
        <w:t xml:space="preserve"> </w:t>
      </w:r>
      <w:r>
        <w:rPr>
          <w:color w:val="221F1F"/>
          <w:w w:val="115"/>
        </w:rPr>
        <w:t>включают</w:t>
      </w:r>
      <w:r>
        <w:rPr>
          <w:color w:val="221F1F"/>
          <w:spacing w:val="40"/>
          <w:w w:val="115"/>
        </w:rPr>
        <w:t xml:space="preserve"> </w:t>
      </w:r>
      <w:r>
        <w:rPr>
          <w:color w:val="221F1F"/>
          <w:w w:val="115"/>
        </w:rPr>
        <w:t>их</w:t>
      </w:r>
      <w:r>
        <w:rPr>
          <w:color w:val="221F1F"/>
          <w:spacing w:val="40"/>
          <w:w w:val="115"/>
        </w:rPr>
        <w:t xml:space="preserve"> </w:t>
      </w:r>
      <w:r>
        <w:rPr>
          <w:color w:val="221F1F"/>
          <w:w w:val="115"/>
        </w:rPr>
        <w:t>в</w:t>
      </w:r>
      <w:r>
        <w:rPr>
          <w:color w:val="221F1F"/>
          <w:spacing w:val="40"/>
          <w:w w:val="115"/>
        </w:rPr>
        <w:t xml:space="preserve"> </w:t>
      </w:r>
      <w:r>
        <w:rPr>
          <w:color w:val="221F1F"/>
          <w:w w:val="115"/>
        </w:rPr>
        <w:t>деятельную</w:t>
      </w:r>
      <w:r>
        <w:rPr>
          <w:color w:val="221F1F"/>
          <w:spacing w:val="40"/>
          <w:w w:val="115"/>
        </w:rPr>
        <w:t xml:space="preserve"> </w:t>
      </w:r>
      <w:r>
        <w:rPr>
          <w:color w:val="221F1F"/>
          <w:w w:val="115"/>
        </w:rPr>
        <w:t>заботу</w:t>
      </w:r>
      <w:r>
        <w:rPr>
          <w:color w:val="221F1F"/>
          <w:spacing w:val="40"/>
          <w:w w:val="115"/>
        </w:rPr>
        <w:t xml:space="preserve"> </w:t>
      </w:r>
      <w:r>
        <w:rPr>
          <w:color w:val="221F1F"/>
          <w:w w:val="115"/>
        </w:rPr>
        <w:t>об</w:t>
      </w:r>
      <w:r>
        <w:rPr>
          <w:color w:val="221F1F"/>
          <w:spacing w:val="40"/>
          <w:w w:val="115"/>
        </w:rPr>
        <w:t xml:space="preserve"> </w:t>
      </w:r>
      <w:r>
        <w:rPr>
          <w:color w:val="221F1F"/>
          <w:w w:val="115"/>
        </w:rPr>
        <w:t>окружающих;</w:t>
      </w:r>
    </w:p>
    <w:p w:rsidR="00923AD8" w:rsidRDefault="000A3044">
      <w:pPr>
        <w:pStyle w:val="a3"/>
        <w:spacing w:line="252" w:lineRule="auto"/>
        <w:ind w:left="462" w:right="128" w:hanging="142"/>
      </w:pPr>
      <w:r>
        <w:rPr>
          <w:rFonts w:ascii="Trebuchet MS" w:hAnsi="Trebuchet MS"/>
          <w:color w:val="221F1F"/>
          <w:w w:val="110"/>
          <w:position w:val="1"/>
          <w:sz w:val="14"/>
        </w:rPr>
        <w:t xml:space="preserve">6 </w:t>
      </w:r>
      <w:r>
        <w:rPr>
          <w:color w:val="221F1F"/>
          <w:w w:val="110"/>
        </w:rPr>
        <w:t>участие во всероссийских акциях, посвящённых значимым отечественным</w:t>
      </w:r>
      <w:r>
        <w:rPr>
          <w:color w:val="221F1F"/>
          <w:spacing w:val="40"/>
          <w:w w:val="110"/>
        </w:rPr>
        <w:t xml:space="preserve"> </w:t>
      </w:r>
      <w:r>
        <w:rPr>
          <w:color w:val="221F1F"/>
          <w:w w:val="110"/>
        </w:rPr>
        <w:t>и</w:t>
      </w:r>
      <w:r>
        <w:rPr>
          <w:color w:val="221F1F"/>
          <w:spacing w:val="40"/>
          <w:w w:val="110"/>
        </w:rPr>
        <w:t xml:space="preserve"> </w:t>
      </w:r>
      <w:r>
        <w:rPr>
          <w:color w:val="221F1F"/>
          <w:w w:val="110"/>
        </w:rPr>
        <w:t>международным</w:t>
      </w:r>
      <w:r>
        <w:rPr>
          <w:color w:val="221F1F"/>
          <w:spacing w:val="40"/>
          <w:w w:val="110"/>
        </w:rPr>
        <w:t xml:space="preserve"> </w:t>
      </w:r>
      <w:r>
        <w:rPr>
          <w:color w:val="221F1F"/>
          <w:w w:val="110"/>
        </w:rPr>
        <w:t>событиям.</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6"/>
        <w:spacing w:before="86"/>
        <w:ind w:left="462"/>
        <w:rPr>
          <w:rFonts w:ascii="Cambria" w:hAnsi="Cambria"/>
        </w:rPr>
      </w:pPr>
      <w:r>
        <w:rPr>
          <w:rFonts w:ascii="Cambria" w:hAnsi="Cambria"/>
          <w:color w:val="221F1F"/>
        </w:rPr>
        <w:lastRenderedPageBreak/>
        <w:t>На</w:t>
      </w:r>
      <w:r>
        <w:rPr>
          <w:rFonts w:ascii="Cambria" w:hAnsi="Cambria"/>
          <w:color w:val="221F1F"/>
          <w:spacing w:val="40"/>
        </w:rPr>
        <w:t xml:space="preserve"> </w:t>
      </w:r>
      <w:r>
        <w:rPr>
          <w:rFonts w:ascii="Cambria" w:hAnsi="Cambria"/>
          <w:color w:val="221F1F"/>
        </w:rPr>
        <w:t>уровне</w:t>
      </w:r>
      <w:r>
        <w:rPr>
          <w:rFonts w:ascii="Cambria" w:hAnsi="Cambria"/>
          <w:color w:val="221F1F"/>
          <w:spacing w:val="42"/>
        </w:rPr>
        <w:t xml:space="preserve"> </w:t>
      </w:r>
      <w:r>
        <w:rPr>
          <w:rFonts w:ascii="Cambria" w:hAnsi="Cambria"/>
          <w:color w:val="221F1F"/>
        </w:rPr>
        <w:t>образовательной</w:t>
      </w:r>
      <w:r>
        <w:rPr>
          <w:rFonts w:ascii="Cambria" w:hAnsi="Cambria"/>
          <w:color w:val="221F1F"/>
          <w:spacing w:val="43"/>
        </w:rPr>
        <w:t xml:space="preserve"> </w:t>
      </w:r>
      <w:r>
        <w:rPr>
          <w:rFonts w:ascii="Cambria" w:hAnsi="Cambria"/>
          <w:color w:val="221F1F"/>
          <w:spacing w:val="-2"/>
        </w:rPr>
        <w:t>организации:</w:t>
      </w:r>
    </w:p>
    <w:p w:rsidR="00923AD8" w:rsidRDefault="000A3044">
      <w:pPr>
        <w:pStyle w:val="a3"/>
        <w:spacing w:before="7"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разновозрастные</w:t>
      </w:r>
      <w:r>
        <w:rPr>
          <w:color w:val="221F1F"/>
          <w:spacing w:val="40"/>
          <w:w w:val="110"/>
        </w:rPr>
        <w:t xml:space="preserve"> </w:t>
      </w:r>
      <w:r>
        <w:rPr>
          <w:color w:val="221F1F"/>
          <w:w w:val="110"/>
        </w:rPr>
        <w:t>сборы</w:t>
      </w:r>
      <w:r>
        <w:rPr>
          <w:color w:val="221F1F"/>
          <w:spacing w:val="40"/>
          <w:w w:val="110"/>
        </w:rPr>
        <w:t xml:space="preserve"> </w:t>
      </w:r>
      <w:r>
        <w:rPr>
          <w:color w:val="221F1F"/>
          <w:w w:val="110"/>
        </w:rPr>
        <w:t>—</w:t>
      </w:r>
      <w:r>
        <w:rPr>
          <w:color w:val="221F1F"/>
          <w:spacing w:val="40"/>
          <w:w w:val="110"/>
        </w:rPr>
        <w:t xml:space="preserve"> </w:t>
      </w:r>
      <w:r>
        <w:rPr>
          <w:color w:val="221F1F"/>
          <w:w w:val="110"/>
        </w:rPr>
        <w:t>ежегодные</w:t>
      </w:r>
      <w:r>
        <w:rPr>
          <w:color w:val="221F1F"/>
          <w:spacing w:val="40"/>
          <w:w w:val="110"/>
        </w:rPr>
        <w:t xml:space="preserve"> </w:t>
      </w:r>
      <w:r>
        <w:rPr>
          <w:color w:val="221F1F"/>
          <w:w w:val="110"/>
        </w:rPr>
        <w:t>многодневные</w:t>
      </w:r>
      <w:r>
        <w:rPr>
          <w:color w:val="221F1F"/>
          <w:spacing w:val="40"/>
          <w:w w:val="110"/>
        </w:rPr>
        <w:t xml:space="preserve"> </w:t>
      </w:r>
      <w:r>
        <w:rPr>
          <w:color w:val="221F1F"/>
          <w:w w:val="110"/>
        </w:rPr>
        <w:t>выезд- ные события, включающие в себя комплекс коллективных творческих дел, в процессе которых складывается особая</w:t>
      </w:r>
      <w:r>
        <w:rPr>
          <w:color w:val="221F1F"/>
          <w:spacing w:val="40"/>
          <w:w w:val="110"/>
        </w:rPr>
        <w:t xml:space="preserve"> </w:t>
      </w:r>
      <w:r>
        <w:rPr>
          <w:color w:val="221F1F"/>
          <w:w w:val="110"/>
        </w:rPr>
        <w:t>детско-взрослая общность, характеризующаяся доверитель- ными, поддерживающими взаимоотношениями, ответствен-</w:t>
      </w:r>
      <w:r>
        <w:rPr>
          <w:color w:val="221F1F"/>
          <w:spacing w:val="80"/>
          <w:w w:val="110"/>
        </w:rPr>
        <w:t xml:space="preserve"> </w:t>
      </w:r>
      <w:r>
        <w:rPr>
          <w:color w:val="221F1F"/>
          <w:w w:val="110"/>
        </w:rPr>
        <w:t>ным отношением к делу, атмосферой эмоционально-психоло- гического</w:t>
      </w:r>
      <w:r>
        <w:rPr>
          <w:color w:val="221F1F"/>
          <w:spacing w:val="40"/>
          <w:w w:val="110"/>
        </w:rPr>
        <w:t xml:space="preserve"> </w:t>
      </w:r>
      <w:r>
        <w:rPr>
          <w:color w:val="221F1F"/>
          <w:w w:val="110"/>
        </w:rPr>
        <w:t>комфорта,</w:t>
      </w:r>
      <w:r>
        <w:rPr>
          <w:color w:val="221F1F"/>
          <w:spacing w:val="40"/>
          <w:w w:val="110"/>
        </w:rPr>
        <w:t xml:space="preserve"> </w:t>
      </w:r>
      <w:r>
        <w:rPr>
          <w:color w:val="221F1F"/>
          <w:w w:val="110"/>
        </w:rPr>
        <w:t>доброго</w:t>
      </w:r>
      <w:r>
        <w:rPr>
          <w:color w:val="221F1F"/>
          <w:spacing w:val="40"/>
          <w:w w:val="110"/>
        </w:rPr>
        <w:t xml:space="preserve"> </w:t>
      </w:r>
      <w:r>
        <w:rPr>
          <w:color w:val="221F1F"/>
          <w:w w:val="110"/>
        </w:rPr>
        <w:t>юмора</w:t>
      </w:r>
      <w:r>
        <w:rPr>
          <w:color w:val="221F1F"/>
          <w:spacing w:val="40"/>
          <w:w w:val="110"/>
        </w:rPr>
        <w:t xml:space="preserve"> </w:t>
      </w:r>
      <w:r>
        <w:rPr>
          <w:color w:val="221F1F"/>
          <w:w w:val="110"/>
        </w:rPr>
        <w:t>и</w:t>
      </w:r>
      <w:r>
        <w:rPr>
          <w:color w:val="221F1F"/>
          <w:spacing w:val="40"/>
          <w:w w:val="110"/>
        </w:rPr>
        <w:t xml:space="preserve"> </w:t>
      </w:r>
      <w:r>
        <w:rPr>
          <w:color w:val="221F1F"/>
          <w:w w:val="110"/>
        </w:rPr>
        <w:t>общей</w:t>
      </w:r>
      <w:r>
        <w:rPr>
          <w:color w:val="221F1F"/>
          <w:spacing w:val="40"/>
          <w:w w:val="110"/>
        </w:rPr>
        <w:t xml:space="preserve"> </w:t>
      </w:r>
      <w:r>
        <w:rPr>
          <w:color w:val="221F1F"/>
          <w:w w:val="110"/>
        </w:rPr>
        <w:t>радости;</w:t>
      </w:r>
    </w:p>
    <w:p w:rsidR="00923AD8" w:rsidRDefault="000A3044">
      <w:pPr>
        <w:pStyle w:val="a3"/>
        <w:spacing w:line="254" w:lineRule="auto"/>
        <w:ind w:left="462" w:right="114" w:hanging="142"/>
      </w:pPr>
      <w:r>
        <w:rPr>
          <w:rFonts w:ascii="Trebuchet MS" w:hAnsi="Trebuchet MS"/>
          <w:color w:val="221F1F"/>
          <w:w w:val="115"/>
          <w:position w:val="1"/>
          <w:sz w:val="14"/>
        </w:rPr>
        <w:t xml:space="preserve">6 </w:t>
      </w:r>
      <w:r>
        <w:rPr>
          <w:color w:val="221F1F"/>
          <w:w w:val="115"/>
        </w:rPr>
        <w:t>общешкольные праздники — ежегодно проводимые творче- 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 торых участвуют все классы образовательной организации;</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торжественные ритуалы посвящения, связанные с переходом обучающихся на следующую ступень образования, символи- зирующие приобретение ими новых социальных статусов в образовательной организации и развивающие школьную идентичность обучающихся;</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 xml:space="preserve">капустники — театрализованные выступления педагогиче- ских работников, родителей (законных представителей) и обучающихся с элементами доброго юмора, пародий, импро- визаций на темы жизни обучающихся и педагогических ра- ботников. Они создают в образовательной организации ат- </w:t>
      </w:r>
      <w:r>
        <w:rPr>
          <w:color w:val="221F1F"/>
          <w:w w:val="110"/>
        </w:rPr>
        <w:t xml:space="preserve">мосферу творчества и неформального общения, способствуют </w:t>
      </w:r>
      <w:r>
        <w:rPr>
          <w:color w:val="221F1F"/>
          <w:w w:val="115"/>
        </w:rPr>
        <w:t>сплочению детского, педагогического и родительского сооб- ществ образовательной организации;</w:t>
      </w:r>
    </w:p>
    <w:p w:rsidR="00923AD8" w:rsidRDefault="000A3044">
      <w:pPr>
        <w:pStyle w:val="a3"/>
        <w:spacing w:line="252" w:lineRule="auto"/>
        <w:ind w:left="462" w:right="163"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церемонии</w:t>
      </w:r>
      <w:r>
        <w:rPr>
          <w:color w:val="221F1F"/>
          <w:spacing w:val="40"/>
          <w:w w:val="110"/>
        </w:rPr>
        <w:t xml:space="preserve"> </w:t>
      </w:r>
      <w:r>
        <w:rPr>
          <w:color w:val="221F1F"/>
          <w:w w:val="110"/>
        </w:rPr>
        <w:t>награждения (по</w:t>
      </w:r>
      <w:r>
        <w:rPr>
          <w:color w:val="221F1F"/>
          <w:spacing w:val="40"/>
          <w:w w:val="110"/>
        </w:rPr>
        <w:t xml:space="preserve"> </w:t>
      </w:r>
      <w:r>
        <w:rPr>
          <w:color w:val="221F1F"/>
          <w:w w:val="110"/>
        </w:rPr>
        <w:t>итогам</w:t>
      </w:r>
      <w:r>
        <w:rPr>
          <w:color w:val="221F1F"/>
          <w:spacing w:val="40"/>
          <w:w w:val="110"/>
        </w:rPr>
        <w:t xml:space="preserve"> </w:t>
      </w:r>
      <w:r>
        <w:rPr>
          <w:color w:val="221F1F"/>
          <w:w w:val="110"/>
        </w:rPr>
        <w:t>года)</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 педагогических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за</w:t>
      </w:r>
      <w:r>
        <w:rPr>
          <w:color w:val="221F1F"/>
          <w:spacing w:val="40"/>
          <w:w w:val="110"/>
        </w:rPr>
        <w:t xml:space="preserve"> </w:t>
      </w:r>
      <w:r>
        <w:rPr>
          <w:color w:val="221F1F"/>
          <w:w w:val="110"/>
        </w:rPr>
        <w:t>активное</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об- разовательной организации, защиту чести 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конкурсах,</w:t>
      </w:r>
      <w:r>
        <w:rPr>
          <w:color w:val="221F1F"/>
          <w:spacing w:val="40"/>
          <w:w w:val="110"/>
        </w:rPr>
        <w:t xml:space="preserve"> </w:t>
      </w:r>
      <w:r>
        <w:rPr>
          <w:color w:val="221F1F"/>
          <w:w w:val="110"/>
        </w:rPr>
        <w:t>соревнованиях,</w:t>
      </w:r>
      <w:r>
        <w:rPr>
          <w:color w:val="221F1F"/>
          <w:spacing w:val="40"/>
          <w:w w:val="110"/>
        </w:rPr>
        <w:t xml:space="preserve"> </w:t>
      </w:r>
      <w:r>
        <w:rPr>
          <w:color w:val="221F1F"/>
          <w:w w:val="110"/>
        </w:rPr>
        <w:t>олимпиадах,</w:t>
      </w:r>
      <w:r>
        <w:rPr>
          <w:color w:val="221F1F"/>
          <w:spacing w:val="40"/>
          <w:w w:val="110"/>
        </w:rPr>
        <w:t xml:space="preserve"> </w:t>
      </w:r>
      <w:r>
        <w:rPr>
          <w:color w:val="221F1F"/>
          <w:w w:val="110"/>
        </w:rPr>
        <w:t>зна-</w:t>
      </w:r>
      <w:r>
        <w:rPr>
          <w:color w:val="221F1F"/>
          <w:spacing w:val="80"/>
          <w:w w:val="110"/>
        </w:rPr>
        <w:t xml:space="preserve"> </w:t>
      </w:r>
      <w:r>
        <w:rPr>
          <w:color w:val="221F1F"/>
          <w:w w:val="110"/>
        </w:rPr>
        <w:t>чительный</w:t>
      </w:r>
      <w:r>
        <w:rPr>
          <w:color w:val="221F1F"/>
          <w:spacing w:val="40"/>
          <w:w w:val="110"/>
        </w:rPr>
        <w:t xml:space="preserve"> </w:t>
      </w:r>
      <w:r>
        <w:rPr>
          <w:color w:val="221F1F"/>
          <w:w w:val="110"/>
        </w:rPr>
        <w:t>вклад</w:t>
      </w:r>
      <w:r>
        <w:rPr>
          <w:color w:val="221F1F"/>
          <w:spacing w:val="40"/>
          <w:w w:val="110"/>
        </w:rPr>
        <w:t xml:space="preserve"> </w:t>
      </w:r>
      <w:r>
        <w:rPr>
          <w:color w:val="221F1F"/>
          <w:w w:val="110"/>
        </w:rPr>
        <w:t>в</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 Это</w:t>
      </w:r>
      <w:r>
        <w:rPr>
          <w:color w:val="221F1F"/>
          <w:spacing w:val="40"/>
          <w:w w:val="110"/>
        </w:rPr>
        <w:t xml:space="preserve"> </w:t>
      </w:r>
      <w:r>
        <w:rPr>
          <w:color w:val="221F1F"/>
          <w:w w:val="110"/>
        </w:rPr>
        <w:t>способствует</w:t>
      </w:r>
      <w:r>
        <w:rPr>
          <w:color w:val="221F1F"/>
          <w:spacing w:val="40"/>
          <w:w w:val="110"/>
        </w:rPr>
        <w:t xml:space="preserve"> </w:t>
      </w:r>
      <w:r>
        <w:rPr>
          <w:color w:val="221F1F"/>
          <w:w w:val="110"/>
        </w:rPr>
        <w:t>поощрению</w:t>
      </w:r>
      <w:r>
        <w:rPr>
          <w:color w:val="221F1F"/>
          <w:spacing w:val="40"/>
          <w:w w:val="110"/>
        </w:rPr>
        <w:t xml:space="preserve"> </w:t>
      </w:r>
      <w:r>
        <w:rPr>
          <w:color w:val="221F1F"/>
          <w:w w:val="110"/>
        </w:rPr>
        <w:t>социальной</w:t>
      </w:r>
      <w:r>
        <w:rPr>
          <w:color w:val="221F1F"/>
          <w:spacing w:val="40"/>
          <w:w w:val="110"/>
        </w:rPr>
        <w:t xml:space="preserve"> </w:t>
      </w:r>
      <w:r>
        <w:rPr>
          <w:color w:val="221F1F"/>
          <w:w w:val="110"/>
        </w:rPr>
        <w:t>активности</w:t>
      </w:r>
      <w:r>
        <w:rPr>
          <w:color w:val="221F1F"/>
          <w:spacing w:val="40"/>
          <w:w w:val="110"/>
        </w:rPr>
        <w:t xml:space="preserve"> </w:t>
      </w:r>
      <w:r>
        <w:rPr>
          <w:color w:val="221F1F"/>
          <w:w w:val="110"/>
        </w:rPr>
        <w:t>обуча- ющихся, развитию позитивных межличностных отношений</w:t>
      </w:r>
      <w:r>
        <w:rPr>
          <w:color w:val="221F1F"/>
          <w:spacing w:val="40"/>
          <w:w w:val="110"/>
        </w:rPr>
        <w:t xml:space="preserve"> </w:t>
      </w:r>
      <w:r>
        <w:rPr>
          <w:color w:val="221F1F"/>
          <w:w w:val="110"/>
        </w:rPr>
        <w:t>между педагогическими работниками и воспитанниками, формированию</w:t>
      </w:r>
      <w:r>
        <w:rPr>
          <w:color w:val="221F1F"/>
          <w:spacing w:val="40"/>
          <w:w w:val="110"/>
        </w:rPr>
        <w:t xml:space="preserve"> </w:t>
      </w:r>
      <w:r>
        <w:rPr>
          <w:color w:val="221F1F"/>
          <w:w w:val="110"/>
        </w:rPr>
        <w:t>чувства</w:t>
      </w:r>
      <w:r>
        <w:rPr>
          <w:color w:val="221F1F"/>
          <w:spacing w:val="40"/>
          <w:w w:val="110"/>
        </w:rPr>
        <w:t xml:space="preserve"> </w:t>
      </w:r>
      <w:r>
        <w:rPr>
          <w:color w:val="221F1F"/>
          <w:w w:val="110"/>
        </w:rPr>
        <w:t>доверия</w:t>
      </w:r>
      <w:r>
        <w:rPr>
          <w:color w:val="221F1F"/>
          <w:spacing w:val="40"/>
          <w:w w:val="110"/>
        </w:rPr>
        <w:t xml:space="preserve"> </w:t>
      </w:r>
      <w:r>
        <w:rPr>
          <w:color w:val="221F1F"/>
          <w:w w:val="110"/>
        </w:rPr>
        <w:t>и</w:t>
      </w:r>
      <w:r>
        <w:rPr>
          <w:color w:val="221F1F"/>
          <w:spacing w:val="40"/>
          <w:w w:val="110"/>
        </w:rPr>
        <w:t xml:space="preserve"> </w:t>
      </w:r>
      <w:r>
        <w:rPr>
          <w:color w:val="221F1F"/>
          <w:w w:val="110"/>
        </w:rPr>
        <w:t>уважения</w:t>
      </w:r>
      <w:r>
        <w:rPr>
          <w:color w:val="221F1F"/>
          <w:spacing w:val="80"/>
          <w:w w:val="110"/>
        </w:rPr>
        <w:t xml:space="preserve"> </w:t>
      </w:r>
      <w:r>
        <w:rPr>
          <w:color w:val="221F1F"/>
          <w:w w:val="110"/>
        </w:rPr>
        <w:t>друг</w:t>
      </w:r>
      <w:r>
        <w:rPr>
          <w:color w:val="221F1F"/>
          <w:spacing w:val="80"/>
          <w:w w:val="110"/>
        </w:rPr>
        <w:t xml:space="preserve"> </w:t>
      </w:r>
      <w:r>
        <w:rPr>
          <w:color w:val="221F1F"/>
          <w:w w:val="110"/>
        </w:rPr>
        <w:t>к</w:t>
      </w:r>
      <w:r>
        <w:rPr>
          <w:color w:val="221F1F"/>
          <w:spacing w:val="80"/>
          <w:w w:val="110"/>
        </w:rPr>
        <w:t xml:space="preserve"> </w:t>
      </w:r>
      <w:r>
        <w:rPr>
          <w:color w:val="221F1F"/>
          <w:w w:val="110"/>
        </w:rPr>
        <w:t>другу.</w:t>
      </w:r>
    </w:p>
    <w:p w:rsidR="00923AD8" w:rsidRDefault="000A3044">
      <w:pPr>
        <w:pStyle w:val="6"/>
        <w:ind w:left="462"/>
        <w:rPr>
          <w:rFonts w:ascii="Cambria" w:hAnsi="Cambria"/>
        </w:rPr>
      </w:pPr>
      <w:r>
        <w:rPr>
          <w:rFonts w:ascii="Cambria" w:hAnsi="Cambria"/>
          <w:color w:val="221F1F"/>
          <w:w w:val="115"/>
        </w:rPr>
        <w:t>На</w:t>
      </w:r>
      <w:r>
        <w:rPr>
          <w:rFonts w:ascii="Cambria" w:hAnsi="Cambria"/>
          <w:color w:val="221F1F"/>
          <w:spacing w:val="10"/>
          <w:w w:val="115"/>
        </w:rPr>
        <w:t xml:space="preserve"> </w:t>
      </w:r>
      <w:r>
        <w:rPr>
          <w:rFonts w:ascii="Cambria" w:hAnsi="Cambria"/>
          <w:color w:val="221F1F"/>
          <w:w w:val="115"/>
        </w:rPr>
        <w:t>уровне</w:t>
      </w:r>
      <w:r>
        <w:rPr>
          <w:rFonts w:ascii="Cambria" w:hAnsi="Cambria"/>
          <w:color w:val="221F1F"/>
          <w:spacing w:val="14"/>
          <w:w w:val="115"/>
        </w:rPr>
        <w:t xml:space="preserve"> </w:t>
      </w:r>
      <w:r>
        <w:rPr>
          <w:rFonts w:ascii="Cambria" w:hAnsi="Cambria"/>
          <w:color w:val="221F1F"/>
          <w:spacing w:val="-2"/>
          <w:w w:val="115"/>
        </w:rPr>
        <w:t>классов:</w:t>
      </w:r>
    </w:p>
    <w:p w:rsidR="00923AD8" w:rsidRDefault="000A3044">
      <w:pPr>
        <w:pStyle w:val="a3"/>
        <w:spacing w:before="3" w:line="254" w:lineRule="auto"/>
        <w:ind w:left="462" w:right="114" w:hanging="142"/>
      </w:pPr>
      <w:r>
        <w:rPr>
          <w:rFonts w:ascii="Trebuchet MS" w:hAnsi="Trebuchet MS"/>
          <w:color w:val="221F1F"/>
          <w:w w:val="110"/>
          <w:position w:val="1"/>
          <w:sz w:val="14"/>
        </w:rPr>
        <w:t xml:space="preserve">6 </w:t>
      </w:r>
      <w:r>
        <w:rPr>
          <w:color w:val="221F1F"/>
          <w:w w:val="110"/>
        </w:rPr>
        <w:t>выбор и делегирование представителей классов в обще- школьные советы дел, ответственных за подготовку обще- школьных ключевых дел;</w:t>
      </w:r>
    </w:p>
    <w:p w:rsidR="00923AD8" w:rsidRDefault="000A3044">
      <w:pPr>
        <w:pStyle w:val="a3"/>
        <w:spacing w:before="1"/>
        <w:ind w:left="357" w:firstLine="0"/>
      </w:pPr>
      <w:r>
        <w:rPr>
          <w:rFonts w:ascii="Trebuchet MS" w:hAnsi="Trebuchet MS"/>
          <w:color w:val="221F1F"/>
          <w:w w:val="110"/>
          <w:position w:val="1"/>
          <w:sz w:val="14"/>
        </w:rPr>
        <w:t>6</w:t>
      </w:r>
      <w:r>
        <w:rPr>
          <w:rFonts w:ascii="Trebuchet MS" w:hAnsi="Trebuchet MS"/>
          <w:color w:val="221F1F"/>
          <w:spacing w:val="69"/>
          <w:w w:val="110"/>
          <w:position w:val="1"/>
          <w:sz w:val="14"/>
        </w:rPr>
        <w:t xml:space="preserve"> </w:t>
      </w:r>
      <w:r>
        <w:rPr>
          <w:color w:val="221F1F"/>
          <w:w w:val="110"/>
        </w:rPr>
        <w:t>участие</w:t>
      </w:r>
      <w:r>
        <w:rPr>
          <w:color w:val="221F1F"/>
          <w:spacing w:val="36"/>
          <w:w w:val="110"/>
        </w:rPr>
        <w:t xml:space="preserve"> </w:t>
      </w:r>
      <w:r>
        <w:rPr>
          <w:color w:val="221F1F"/>
          <w:w w:val="110"/>
        </w:rPr>
        <w:t>классов</w:t>
      </w:r>
      <w:r>
        <w:rPr>
          <w:color w:val="221F1F"/>
          <w:spacing w:val="35"/>
          <w:w w:val="110"/>
        </w:rPr>
        <w:t xml:space="preserve"> </w:t>
      </w:r>
      <w:r>
        <w:rPr>
          <w:color w:val="221F1F"/>
          <w:w w:val="110"/>
        </w:rPr>
        <w:t>в</w:t>
      </w:r>
      <w:r>
        <w:rPr>
          <w:color w:val="221F1F"/>
          <w:spacing w:val="36"/>
          <w:w w:val="110"/>
        </w:rPr>
        <w:t xml:space="preserve"> </w:t>
      </w:r>
      <w:r>
        <w:rPr>
          <w:color w:val="221F1F"/>
          <w:w w:val="110"/>
        </w:rPr>
        <w:t>реализации</w:t>
      </w:r>
      <w:r>
        <w:rPr>
          <w:color w:val="221F1F"/>
          <w:spacing w:val="36"/>
          <w:w w:val="110"/>
        </w:rPr>
        <w:t xml:space="preserve"> </w:t>
      </w:r>
      <w:r>
        <w:rPr>
          <w:color w:val="221F1F"/>
          <w:w w:val="110"/>
        </w:rPr>
        <w:t>общешкольных</w:t>
      </w:r>
      <w:r>
        <w:rPr>
          <w:color w:val="221F1F"/>
          <w:spacing w:val="42"/>
          <w:w w:val="110"/>
        </w:rPr>
        <w:t xml:space="preserve"> </w:t>
      </w:r>
      <w:r>
        <w:rPr>
          <w:color w:val="221F1F"/>
          <w:w w:val="110"/>
        </w:rPr>
        <w:t>ключевых</w:t>
      </w:r>
      <w:r>
        <w:rPr>
          <w:color w:val="221F1F"/>
          <w:spacing w:val="36"/>
          <w:w w:val="110"/>
        </w:rPr>
        <w:t xml:space="preserve"> </w:t>
      </w:r>
      <w:r>
        <w:rPr>
          <w:color w:val="221F1F"/>
          <w:spacing w:val="-4"/>
          <w:w w:val="110"/>
        </w:rPr>
        <w:t>дел;</w:t>
      </w:r>
    </w:p>
    <w:p w:rsidR="00923AD8" w:rsidRDefault="000A3044">
      <w:pPr>
        <w:pStyle w:val="a3"/>
        <w:spacing w:before="12" w:line="254" w:lineRule="auto"/>
        <w:ind w:left="786" w:right="117" w:hanging="4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проведение</w:t>
      </w:r>
      <w:r>
        <w:rPr>
          <w:color w:val="221F1F"/>
          <w:spacing w:val="40"/>
          <w:w w:val="110"/>
        </w:rPr>
        <w:t xml:space="preserve"> </w:t>
      </w:r>
      <w:r>
        <w:rPr>
          <w:color w:val="221F1F"/>
          <w:w w:val="110"/>
        </w:rPr>
        <w:t>в</w:t>
      </w:r>
      <w:r>
        <w:rPr>
          <w:color w:val="221F1F"/>
          <w:spacing w:val="39"/>
          <w:w w:val="110"/>
        </w:rPr>
        <w:t xml:space="preserve"> </w:t>
      </w:r>
      <w:r>
        <w:rPr>
          <w:color w:val="221F1F"/>
          <w:w w:val="110"/>
        </w:rPr>
        <w:t>рамках</w:t>
      </w:r>
      <w:r>
        <w:rPr>
          <w:color w:val="221F1F"/>
          <w:spacing w:val="39"/>
          <w:w w:val="110"/>
        </w:rPr>
        <w:t xml:space="preserve"> </w:t>
      </w:r>
      <w:r>
        <w:rPr>
          <w:color w:val="221F1F"/>
          <w:w w:val="110"/>
        </w:rPr>
        <w:t>класса</w:t>
      </w:r>
      <w:r>
        <w:rPr>
          <w:color w:val="221F1F"/>
          <w:spacing w:val="40"/>
          <w:w w:val="110"/>
        </w:rPr>
        <w:t xml:space="preserve"> </w:t>
      </w:r>
      <w:r>
        <w:rPr>
          <w:color w:val="221F1F"/>
          <w:w w:val="110"/>
        </w:rPr>
        <w:t>итогового</w:t>
      </w:r>
      <w:r>
        <w:rPr>
          <w:color w:val="221F1F"/>
          <w:spacing w:val="40"/>
          <w:w w:val="110"/>
        </w:rPr>
        <w:t xml:space="preserve"> </w:t>
      </w:r>
      <w:r>
        <w:rPr>
          <w:color w:val="221F1F"/>
          <w:w w:val="110"/>
        </w:rPr>
        <w:t>анализа</w:t>
      </w:r>
      <w:r>
        <w:rPr>
          <w:color w:val="221F1F"/>
          <w:spacing w:val="40"/>
          <w:w w:val="110"/>
        </w:rPr>
        <w:t xml:space="preserve"> </w:t>
      </w:r>
      <w:r>
        <w:rPr>
          <w:color w:val="221F1F"/>
          <w:w w:val="110"/>
        </w:rPr>
        <w:t>обучающими- ся</w:t>
      </w:r>
      <w:r>
        <w:rPr>
          <w:color w:val="221F1F"/>
          <w:spacing w:val="40"/>
          <w:w w:val="110"/>
        </w:rPr>
        <w:t xml:space="preserve"> </w:t>
      </w:r>
      <w:r>
        <w:rPr>
          <w:color w:val="221F1F"/>
          <w:w w:val="110"/>
        </w:rPr>
        <w:t>общешкольных</w:t>
      </w:r>
      <w:r>
        <w:rPr>
          <w:color w:val="221F1F"/>
          <w:spacing w:val="40"/>
          <w:w w:val="110"/>
        </w:rPr>
        <w:t xml:space="preserve"> </w:t>
      </w:r>
      <w:r>
        <w:rPr>
          <w:color w:val="221F1F"/>
          <w:w w:val="110"/>
        </w:rPr>
        <w:t>ключевых</w:t>
      </w:r>
      <w:r>
        <w:rPr>
          <w:color w:val="221F1F"/>
          <w:spacing w:val="40"/>
          <w:w w:val="110"/>
        </w:rPr>
        <w:t xml:space="preserve"> </w:t>
      </w:r>
      <w:r>
        <w:rPr>
          <w:color w:val="221F1F"/>
          <w:w w:val="110"/>
        </w:rPr>
        <w:t>дел,</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представителей</w:t>
      </w:r>
    </w:p>
    <w:p w:rsidR="00923AD8" w:rsidRDefault="00923AD8">
      <w:pPr>
        <w:spacing w:line="254" w:lineRule="auto"/>
        <w:sectPr w:rsidR="00923AD8">
          <w:pgSz w:w="7840" w:h="12020"/>
          <w:pgMar w:top="580" w:right="620" w:bottom="280" w:left="500" w:header="720" w:footer="720" w:gutter="0"/>
          <w:cols w:space="720"/>
        </w:sectPr>
      </w:pPr>
    </w:p>
    <w:p w:rsidR="00923AD8" w:rsidRDefault="000A3044">
      <w:pPr>
        <w:pStyle w:val="a3"/>
        <w:spacing w:before="63" w:line="256" w:lineRule="auto"/>
        <w:ind w:left="462" w:firstLine="0"/>
        <w:jc w:val="left"/>
      </w:pPr>
      <w:r>
        <w:rPr>
          <w:color w:val="221F1F"/>
          <w:w w:val="110"/>
        </w:rPr>
        <w:lastRenderedPageBreak/>
        <w:t>классов</w:t>
      </w:r>
      <w:r>
        <w:rPr>
          <w:color w:val="221F1F"/>
          <w:spacing w:val="40"/>
          <w:w w:val="110"/>
        </w:rPr>
        <w:t xml:space="preserve"> </w:t>
      </w:r>
      <w:r>
        <w:rPr>
          <w:color w:val="221F1F"/>
          <w:w w:val="110"/>
        </w:rPr>
        <w:t>в</w:t>
      </w:r>
      <w:r>
        <w:rPr>
          <w:color w:val="221F1F"/>
          <w:spacing w:val="40"/>
          <w:w w:val="110"/>
        </w:rPr>
        <w:t xml:space="preserve"> </w:t>
      </w:r>
      <w:r>
        <w:rPr>
          <w:color w:val="221F1F"/>
          <w:w w:val="110"/>
        </w:rPr>
        <w:t>итоговом</w:t>
      </w:r>
      <w:r>
        <w:rPr>
          <w:color w:val="221F1F"/>
          <w:spacing w:val="40"/>
          <w:w w:val="110"/>
        </w:rPr>
        <w:t xml:space="preserve"> </w:t>
      </w:r>
      <w:r>
        <w:rPr>
          <w:color w:val="221F1F"/>
          <w:w w:val="110"/>
        </w:rPr>
        <w:t>анализе</w:t>
      </w:r>
      <w:r>
        <w:rPr>
          <w:color w:val="221F1F"/>
          <w:spacing w:val="40"/>
          <w:w w:val="110"/>
        </w:rPr>
        <w:t xml:space="preserve"> </w:t>
      </w:r>
      <w:r>
        <w:rPr>
          <w:color w:val="221F1F"/>
          <w:w w:val="110"/>
        </w:rPr>
        <w:t>проведённых</w:t>
      </w:r>
      <w:r>
        <w:rPr>
          <w:color w:val="221F1F"/>
          <w:spacing w:val="40"/>
          <w:w w:val="110"/>
        </w:rPr>
        <w:t xml:space="preserve"> </w:t>
      </w:r>
      <w:r>
        <w:rPr>
          <w:color w:val="221F1F"/>
          <w:w w:val="110"/>
        </w:rPr>
        <w:t>дел</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уровне</w:t>
      </w:r>
      <w:r>
        <w:rPr>
          <w:color w:val="221F1F"/>
          <w:spacing w:val="40"/>
          <w:w w:val="110"/>
        </w:rPr>
        <w:t xml:space="preserve"> </w:t>
      </w:r>
      <w:r>
        <w:rPr>
          <w:color w:val="221F1F"/>
          <w:w w:val="110"/>
        </w:rPr>
        <w:t>об- щешкольных советов дел.</w:t>
      </w:r>
    </w:p>
    <w:p w:rsidR="00923AD8" w:rsidRDefault="000A3044">
      <w:pPr>
        <w:pStyle w:val="6"/>
        <w:spacing w:line="229" w:lineRule="exact"/>
        <w:ind w:left="462"/>
        <w:rPr>
          <w:rFonts w:ascii="Cambria" w:hAnsi="Cambria"/>
        </w:rPr>
      </w:pPr>
      <w:r>
        <w:rPr>
          <w:rFonts w:ascii="Cambria" w:hAnsi="Cambria"/>
          <w:color w:val="221F1F"/>
          <w:w w:val="105"/>
        </w:rPr>
        <w:t>На</w:t>
      </w:r>
      <w:r>
        <w:rPr>
          <w:rFonts w:ascii="Cambria" w:hAnsi="Cambria"/>
          <w:color w:val="221F1F"/>
          <w:spacing w:val="11"/>
          <w:w w:val="105"/>
        </w:rPr>
        <w:t xml:space="preserve"> </w:t>
      </w:r>
      <w:r>
        <w:rPr>
          <w:rFonts w:ascii="Cambria" w:hAnsi="Cambria"/>
          <w:color w:val="221F1F"/>
          <w:w w:val="105"/>
        </w:rPr>
        <w:t>уровне</w:t>
      </w:r>
      <w:r>
        <w:rPr>
          <w:rFonts w:ascii="Cambria" w:hAnsi="Cambria"/>
          <w:color w:val="221F1F"/>
          <w:spacing w:val="14"/>
          <w:w w:val="105"/>
        </w:rPr>
        <w:t xml:space="preserve"> </w:t>
      </w:r>
      <w:r>
        <w:rPr>
          <w:rFonts w:ascii="Cambria" w:hAnsi="Cambria"/>
          <w:color w:val="221F1F"/>
          <w:spacing w:val="-2"/>
          <w:w w:val="105"/>
        </w:rPr>
        <w:t>обучающихся:</w:t>
      </w:r>
    </w:p>
    <w:p w:rsidR="00923AD8" w:rsidRDefault="000A3044">
      <w:pPr>
        <w:pStyle w:val="a3"/>
        <w:spacing w:before="8" w:line="254" w:lineRule="auto"/>
        <w:ind w:left="462" w:right="114" w:hanging="142"/>
      </w:pPr>
      <w:r>
        <w:rPr>
          <w:rFonts w:ascii="Trebuchet MS" w:hAnsi="Trebuchet MS"/>
          <w:color w:val="221F1F"/>
          <w:w w:val="110"/>
          <w:position w:val="1"/>
          <w:sz w:val="14"/>
        </w:rPr>
        <w:t xml:space="preserve">6 </w:t>
      </w:r>
      <w:r>
        <w:rPr>
          <w:color w:val="221F1F"/>
          <w:w w:val="110"/>
        </w:rPr>
        <w:t>вовлечение по возможности каждого обучающегося в ключе-</w:t>
      </w:r>
      <w:r>
        <w:rPr>
          <w:color w:val="221F1F"/>
          <w:spacing w:val="40"/>
          <w:w w:val="110"/>
        </w:rPr>
        <w:t xml:space="preserve"> </w:t>
      </w:r>
      <w:r>
        <w:rPr>
          <w:color w:val="221F1F"/>
          <w:w w:val="110"/>
        </w:rPr>
        <w:t>вые</w:t>
      </w:r>
      <w:r>
        <w:rPr>
          <w:color w:val="221F1F"/>
          <w:spacing w:val="40"/>
          <w:w w:val="110"/>
        </w:rPr>
        <w:t xml:space="preserve"> </w:t>
      </w:r>
      <w:r>
        <w:rPr>
          <w:color w:val="221F1F"/>
          <w:w w:val="110"/>
        </w:rPr>
        <w:t>дела</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одной</w:t>
      </w:r>
      <w:r>
        <w:rPr>
          <w:color w:val="221F1F"/>
          <w:spacing w:val="40"/>
          <w:w w:val="110"/>
        </w:rPr>
        <w:t xml:space="preserve"> </w:t>
      </w:r>
      <w:r>
        <w:rPr>
          <w:color w:val="221F1F"/>
          <w:w w:val="110"/>
        </w:rPr>
        <w:t>из</w:t>
      </w:r>
      <w:r>
        <w:rPr>
          <w:color w:val="221F1F"/>
          <w:spacing w:val="40"/>
          <w:w w:val="110"/>
        </w:rPr>
        <w:t xml:space="preserve"> </w:t>
      </w:r>
      <w:r>
        <w:rPr>
          <w:color w:val="221F1F"/>
          <w:w w:val="110"/>
        </w:rPr>
        <w:t>возмож- ных для них ролей: сценаристов, постановщиков, исполни- телей, ведущих, декораторов, музыкальных редакторов, корреспондентов,</w:t>
      </w:r>
      <w:r>
        <w:rPr>
          <w:color w:val="221F1F"/>
          <w:spacing w:val="40"/>
          <w:w w:val="110"/>
        </w:rPr>
        <w:t xml:space="preserve"> </w:t>
      </w:r>
      <w:r>
        <w:rPr>
          <w:color w:val="221F1F"/>
          <w:w w:val="110"/>
        </w:rPr>
        <w:t>ответственных</w:t>
      </w:r>
      <w:r>
        <w:rPr>
          <w:color w:val="221F1F"/>
          <w:spacing w:val="40"/>
          <w:w w:val="110"/>
        </w:rPr>
        <w:t xml:space="preserve"> </w:t>
      </w:r>
      <w:r>
        <w:rPr>
          <w:color w:val="221F1F"/>
          <w:w w:val="110"/>
        </w:rPr>
        <w:t>за</w:t>
      </w:r>
      <w:r>
        <w:rPr>
          <w:color w:val="221F1F"/>
          <w:spacing w:val="40"/>
          <w:w w:val="110"/>
        </w:rPr>
        <w:t xml:space="preserve"> </w:t>
      </w:r>
      <w:r>
        <w:rPr>
          <w:color w:val="221F1F"/>
          <w:w w:val="110"/>
        </w:rPr>
        <w:t>костюмы</w:t>
      </w:r>
      <w:r>
        <w:rPr>
          <w:color w:val="221F1F"/>
          <w:spacing w:val="40"/>
          <w:w w:val="110"/>
        </w:rPr>
        <w:t xml:space="preserve"> </w:t>
      </w:r>
      <w:r>
        <w:rPr>
          <w:color w:val="221F1F"/>
          <w:w w:val="110"/>
        </w:rPr>
        <w:t>и</w:t>
      </w:r>
      <w:r>
        <w:rPr>
          <w:color w:val="221F1F"/>
          <w:spacing w:val="40"/>
          <w:w w:val="110"/>
        </w:rPr>
        <w:t xml:space="preserve"> </w:t>
      </w:r>
      <w:r>
        <w:rPr>
          <w:color w:val="221F1F"/>
          <w:w w:val="110"/>
        </w:rPr>
        <w:t>оборудова- ние,</w:t>
      </w:r>
      <w:r>
        <w:rPr>
          <w:color w:val="221F1F"/>
          <w:spacing w:val="38"/>
          <w:w w:val="110"/>
        </w:rPr>
        <w:t xml:space="preserve"> </w:t>
      </w:r>
      <w:r>
        <w:rPr>
          <w:color w:val="221F1F"/>
          <w:w w:val="110"/>
        </w:rPr>
        <w:t>ответственных</w:t>
      </w:r>
      <w:r>
        <w:rPr>
          <w:color w:val="221F1F"/>
          <w:spacing w:val="40"/>
          <w:w w:val="110"/>
        </w:rPr>
        <w:t xml:space="preserve"> </w:t>
      </w:r>
      <w:r>
        <w:rPr>
          <w:color w:val="221F1F"/>
          <w:w w:val="110"/>
        </w:rPr>
        <w:t>за</w:t>
      </w:r>
      <w:r>
        <w:rPr>
          <w:color w:val="221F1F"/>
          <w:spacing w:val="40"/>
          <w:w w:val="110"/>
        </w:rPr>
        <w:t xml:space="preserve"> </w:t>
      </w:r>
      <w:r>
        <w:rPr>
          <w:color w:val="221F1F"/>
          <w:w w:val="110"/>
        </w:rPr>
        <w:t>приглашение</w:t>
      </w:r>
      <w:r>
        <w:rPr>
          <w:color w:val="221F1F"/>
          <w:spacing w:val="40"/>
          <w:w w:val="110"/>
        </w:rPr>
        <w:t xml:space="preserve"> </w:t>
      </w:r>
      <w:r>
        <w:rPr>
          <w:color w:val="221F1F"/>
          <w:w w:val="110"/>
        </w:rPr>
        <w:t>и</w:t>
      </w:r>
      <w:r>
        <w:rPr>
          <w:color w:val="221F1F"/>
          <w:spacing w:val="38"/>
          <w:w w:val="110"/>
        </w:rPr>
        <w:t xml:space="preserve"> </w:t>
      </w:r>
      <w:r>
        <w:rPr>
          <w:color w:val="221F1F"/>
          <w:w w:val="110"/>
        </w:rPr>
        <w:t>встречу</w:t>
      </w:r>
      <w:r>
        <w:rPr>
          <w:color w:val="221F1F"/>
          <w:spacing w:val="40"/>
          <w:w w:val="110"/>
        </w:rPr>
        <w:t xml:space="preserve"> </w:t>
      </w:r>
      <w:r>
        <w:rPr>
          <w:color w:val="221F1F"/>
          <w:w w:val="110"/>
        </w:rPr>
        <w:t>гостей</w:t>
      </w:r>
      <w:r>
        <w:rPr>
          <w:color w:val="221F1F"/>
          <w:spacing w:val="40"/>
          <w:w w:val="110"/>
        </w:rPr>
        <w:t xml:space="preserve"> </w:t>
      </w:r>
      <w:r>
        <w:rPr>
          <w:color w:val="221F1F"/>
          <w:w w:val="110"/>
        </w:rPr>
        <w:t>и</w:t>
      </w:r>
      <w:r>
        <w:rPr>
          <w:color w:val="221F1F"/>
          <w:spacing w:val="38"/>
          <w:w w:val="110"/>
        </w:rPr>
        <w:t xml:space="preserve"> </w:t>
      </w:r>
      <w:r>
        <w:rPr>
          <w:color w:val="221F1F"/>
          <w:w w:val="110"/>
        </w:rPr>
        <w:t>т.</w:t>
      </w:r>
      <w:r>
        <w:rPr>
          <w:color w:val="221F1F"/>
          <w:spacing w:val="40"/>
          <w:w w:val="110"/>
        </w:rPr>
        <w:t xml:space="preserve"> </w:t>
      </w:r>
      <w:r>
        <w:rPr>
          <w:color w:val="221F1F"/>
          <w:w w:val="110"/>
        </w:rPr>
        <w:t>п.);</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индивидуальная помощь обучающемуся (при необходимо- сти) в освоении навыков подготовки, проведения и анализа ключевых дел;</w:t>
      </w:r>
    </w:p>
    <w:p w:rsidR="00923AD8" w:rsidRDefault="000A3044">
      <w:pPr>
        <w:pStyle w:val="a3"/>
        <w:spacing w:line="254" w:lineRule="auto"/>
        <w:ind w:left="462" w:right="112" w:hanging="142"/>
      </w:pPr>
      <w:r>
        <w:rPr>
          <w:rFonts w:ascii="Trebuchet MS" w:hAnsi="Trebuchet MS"/>
          <w:color w:val="221F1F"/>
          <w:w w:val="110"/>
          <w:position w:val="1"/>
          <w:sz w:val="14"/>
        </w:rPr>
        <w:t xml:space="preserve">6 </w:t>
      </w:r>
      <w:r>
        <w:rPr>
          <w:color w:val="221F1F"/>
          <w:w w:val="110"/>
        </w:rPr>
        <w:t>наблюдение за поведением обучающегося в ситуациях под- готовки, проведения и анализа ключевых дел, за его отно- шениями со сверстниками, старшими и младшими обучаю- щимися, с педагогическими работниками и другими взро-</w:t>
      </w:r>
      <w:r>
        <w:rPr>
          <w:color w:val="221F1F"/>
          <w:spacing w:val="40"/>
          <w:w w:val="110"/>
        </w:rPr>
        <w:t xml:space="preserve"> </w:t>
      </w:r>
      <w:r>
        <w:rPr>
          <w:color w:val="221F1F"/>
          <w:spacing w:val="-2"/>
          <w:w w:val="110"/>
        </w:rPr>
        <w:t>слыми;</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при</w:t>
      </w:r>
      <w:r>
        <w:rPr>
          <w:color w:val="221F1F"/>
          <w:spacing w:val="40"/>
          <w:w w:val="110"/>
        </w:rPr>
        <w:t xml:space="preserve"> </w:t>
      </w:r>
      <w:r>
        <w:rPr>
          <w:color w:val="221F1F"/>
          <w:w w:val="110"/>
        </w:rPr>
        <w:t>необходимости</w:t>
      </w:r>
      <w:r>
        <w:rPr>
          <w:color w:val="221F1F"/>
          <w:spacing w:val="40"/>
          <w:w w:val="110"/>
        </w:rPr>
        <w:t xml:space="preserve"> </w:t>
      </w:r>
      <w:r>
        <w:rPr>
          <w:color w:val="221F1F"/>
          <w:w w:val="110"/>
        </w:rPr>
        <w:t>коррекция</w:t>
      </w:r>
      <w:r>
        <w:rPr>
          <w:color w:val="221F1F"/>
          <w:spacing w:val="40"/>
          <w:w w:val="110"/>
        </w:rPr>
        <w:t xml:space="preserve"> </w:t>
      </w:r>
      <w:r>
        <w:rPr>
          <w:color w:val="221F1F"/>
          <w:w w:val="110"/>
        </w:rPr>
        <w:t>поведения</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че- рез</w:t>
      </w:r>
      <w:r>
        <w:rPr>
          <w:color w:val="221F1F"/>
          <w:spacing w:val="32"/>
          <w:w w:val="110"/>
        </w:rPr>
        <w:t xml:space="preserve"> </w:t>
      </w:r>
      <w:r>
        <w:rPr>
          <w:color w:val="221F1F"/>
          <w:w w:val="110"/>
        </w:rPr>
        <w:t>частные</w:t>
      </w:r>
      <w:r>
        <w:rPr>
          <w:color w:val="221F1F"/>
          <w:spacing w:val="34"/>
          <w:w w:val="110"/>
        </w:rPr>
        <w:t xml:space="preserve"> </w:t>
      </w:r>
      <w:r>
        <w:rPr>
          <w:color w:val="221F1F"/>
          <w:w w:val="110"/>
        </w:rPr>
        <w:t>беседы</w:t>
      </w:r>
      <w:r>
        <w:rPr>
          <w:color w:val="221F1F"/>
          <w:spacing w:val="32"/>
          <w:w w:val="110"/>
        </w:rPr>
        <w:t xml:space="preserve"> </w:t>
      </w:r>
      <w:r>
        <w:rPr>
          <w:color w:val="221F1F"/>
          <w:w w:val="110"/>
        </w:rPr>
        <w:t>с</w:t>
      </w:r>
      <w:r>
        <w:rPr>
          <w:color w:val="221F1F"/>
          <w:spacing w:val="31"/>
          <w:w w:val="110"/>
        </w:rPr>
        <w:t xml:space="preserve"> </w:t>
      </w:r>
      <w:r>
        <w:rPr>
          <w:color w:val="221F1F"/>
          <w:w w:val="110"/>
        </w:rPr>
        <w:t>ним,</w:t>
      </w:r>
      <w:r>
        <w:rPr>
          <w:color w:val="221F1F"/>
          <w:spacing w:val="31"/>
          <w:w w:val="110"/>
        </w:rPr>
        <w:t xml:space="preserve"> </w:t>
      </w:r>
      <w:r>
        <w:rPr>
          <w:color w:val="221F1F"/>
          <w:w w:val="110"/>
        </w:rPr>
        <w:t>включение</w:t>
      </w:r>
      <w:r>
        <w:rPr>
          <w:color w:val="221F1F"/>
          <w:spacing w:val="34"/>
          <w:w w:val="110"/>
        </w:rPr>
        <w:t xml:space="preserve"> </w:t>
      </w:r>
      <w:r>
        <w:rPr>
          <w:color w:val="221F1F"/>
          <w:w w:val="110"/>
        </w:rPr>
        <w:t>его</w:t>
      </w:r>
      <w:r>
        <w:rPr>
          <w:color w:val="221F1F"/>
          <w:spacing w:val="30"/>
          <w:w w:val="110"/>
        </w:rPr>
        <w:t xml:space="preserve"> </w:t>
      </w:r>
      <w:r>
        <w:rPr>
          <w:color w:val="221F1F"/>
          <w:w w:val="110"/>
        </w:rPr>
        <w:t>в</w:t>
      </w:r>
      <w:r>
        <w:rPr>
          <w:color w:val="221F1F"/>
          <w:spacing w:val="32"/>
          <w:w w:val="110"/>
        </w:rPr>
        <w:t xml:space="preserve"> </w:t>
      </w:r>
      <w:r>
        <w:rPr>
          <w:color w:val="221F1F"/>
          <w:w w:val="110"/>
        </w:rPr>
        <w:t>совместную</w:t>
      </w:r>
      <w:r>
        <w:rPr>
          <w:color w:val="221F1F"/>
          <w:spacing w:val="32"/>
          <w:w w:val="110"/>
        </w:rPr>
        <w:t xml:space="preserve"> </w:t>
      </w:r>
      <w:r>
        <w:rPr>
          <w:color w:val="221F1F"/>
          <w:w w:val="110"/>
        </w:rPr>
        <w:t>рабо- ту с другими обучающимися, которые могли бы стать хоро-</w:t>
      </w:r>
      <w:r>
        <w:rPr>
          <w:color w:val="221F1F"/>
          <w:spacing w:val="80"/>
          <w:w w:val="110"/>
        </w:rPr>
        <w:t xml:space="preserve"> </w:t>
      </w:r>
      <w:r>
        <w:rPr>
          <w:color w:val="221F1F"/>
          <w:w w:val="110"/>
        </w:rPr>
        <w:t>шим</w:t>
      </w:r>
      <w:r>
        <w:rPr>
          <w:color w:val="221F1F"/>
          <w:spacing w:val="71"/>
          <w:w w:val="110"/>
        </w:rPr>
        <w:t xml:space="preserve"> </w:t>
      </w:r>
      <w:r>
        <w:rPr>
          <w:color w:val="221F1F"/>
          <w:w w:val="110"/>
        </w:rPr>
        <w:t>примером</w:t>
      </w:r>
      <w:r>
        <w:rPr>
          <w:color w:val="221F1F"/>
          <w:spacing w:val="74"/>
          <w:w w:val="110"/>
        </w:rPr>
        <w:t xml:space="preserve"> </w:t>
      </w:r>
      <w:r>
        <w:rPr>
          <w:color w:val="221F1F"/>
          <w:w w:val="110"/>
        </w:rPr>
        <w:t>для</w:t>
      </w:r>
      <w:r>
        <w:rPr>
          <w:color w:val="221F1F"/>
          <w:spacing w:val="40"/>
          <w:w w:val="110"/>
        </w:rPr>
        <w:t xml:space="preserve"> </w:t>
      </w:r>
      <w:r>
        <w:rPr>
          <w:color w:val="221F1F"/>
          <w:w w:val="110"/>
        </w:rPr>
        <w:t>обучающегося,</w:t>
      </w:r>
      <w:r>
        <w:rPr>
          <w:color w:val="221F1F"/>
          <w:spacing w:val="74"/>
          <w:w w:val="110"/>
        </w:rPr>
        <w:t xml:space="preserve"> </w:t>
      </w:r>
      <w:r>
        <w:rPr>
          <w:color w:val="221F1F"/>
          <w:w w:val="110"/>
        </w:rPr>
        <w:t>через</w:t>
      </w:r>
      <w:r>
        <w:rPr>
          <w:color w:val="221F1F"/>
          <w:spacing w:val="70"/>
          <w:w w:val="110"/>
        </w:rPr>
        <w:t xml:space="preserve"> </w:t>
      </w:r>
      <w:r>
        <w:rPr>
          <w:color w:val="221F1F"/>
          <w:w w:val="110"/>
        </w:rPr>
        <w:t>предложение</w:t>
      </w:r>
      <w:r>
        <w:rPr>
          <w:color w:val="221F1F"/>
          <w:spacing w:val="70"/>
          <w:w w:val="110"/>
        </w:rPr>
        <w:t xml:space="preserve"> </w:t>
      </w:r>
      <w:r>
        <w:rPr>
          <w:color w:val="221F1F"/>
          <w:w w:val="110"/>
        </w:rPr>
        <w:t>взять в</w:t>
      </w:r>
      <w:r>
        <w:rPr>
          <w:color w:val="221F1F"/>
          <w:spacing w:val="40"/>
          <w:w w:val="110"/>
        </w:rPr>
        <w:t xml:space="preserve"> </w:t>
      </w:r>
      <w:r>
        <w:rPr>
          <w:color w:val="221F1F"/>
          <w:w w:val="110"/>
        </w:rPr>
        <w:t>следующем</w:t>
      </w:r>
      <w:r>
        <w:rPr>
          <w:color w:val="221F1F"/>
          <w:spacing w:val="40"/>
          <w:w w:val="110"/>
        </w:rPr>
        <w:t xml:space="preserve"> </w:t>
      </w:r>
      <w:r>
        <w:rPr>
          <w:color w:val="221F1F"/>
          <w:w w:val="110"/>
        </w:rPr>
        <w:t>ключевом</w:t>
      </w:r>
      <w:r>
        <w:rPr>
          <w:color w:val="221F1F"/>
          <w:spacing w:val="40"/>
          <w:w w:val="110"/>
        </w:rPr>
        <w:t xml:space="preserve"> </w:t>
      </w:r>
      <w:r>
        <w:rPr>
          <w:color w:val="221F1F"/>
          <w:w w:val="110"/>
        </w:rPr>
        <w:t>деле</w:t>
      </w:r>
      <w:r>
        <w:rPr>
          <w:color w:val="221F1F"/>
          <w:spacing w:val="40"/>
          <w:w w:val="110"/>
        </w:rPr>
        <w:t xml:space="preserve"> </w:t>
      </w:r>
      <w:r>
        <w:rPr>
          <w:color w:val="221F1F"/>
          <w:w w:val="110"/>
        </w:rPr>
        <w:t>на</w:t>
      </w:r>
      <w:r>
        <w:rPr>
          <w:color w:val="221F1F"/>
          <w:spacing w:val="40"/>
          <w:w w:val="110"/>
        </w:rPr>
        <w:t xml:space="preserve"> </w:t>
      </w:r>
      <w:r>
        <w:rPr>
          <w:color w:val="221F1F"/>
          <w:w w:val="110"/>
        </w:rPr>
        <w:t>себя</w:t>
      </w:r>
      <w:r>
        <w:rPr>
          <w:color w:val="221F1F"/>
          <w:spacing w:val="40"/>
          <w:w w:val="110"/>
        </w:rPr>
        <w:t xml:space="preserve"> </w:t>
      </w:r>
      <w:r>
        <w:rPr>
          <w:color w:val="221F1F"/>
          <w:w w:val="110"/>
        </w:rPr>
        <w:t>роль</w:t>
      </w:r>
      <w:r>
        <w:rPr>
          <w:color w:val="221F1F"/>
          <w:spacing w:val="40"/>
          <w:w w:val="110"/>
        </w:rPr>
        <w:t xml:space="preserve"> </w:t>
      </w:r>
      <w:r>
        <w:rPr>
          <w:color w:val="221F1F"/>
          <w:w w:val="110"/>
        </w:rPr>
        <w:t>ответственного</w:t>
      </w:r>
      <w:r>
        <w:rPr>
          <w:color w:val="221F1F"/>
          <w:spacing w:val="40"/>
          <w:w w:val="110"/>
        </w:rPr>
        <w:t xml:space="preserve"> </w:t>
      </w:r>
      <w:r>
        <w:rPr>
          <w:color w:val="221F1F"/>
          <w:w w:val="110"/>
        </w:rPr>
        <w:t>за тот</w:t>
      </w:r>
      <w:r>
        <w:rPr>
          <w:color w:val="221F1F"/>
          <w:spacing w:val="40"/>
          <w:w w:val="110"/>
        </w:rPr>
        <w:t xml:space="preserve"> </w:t>
      </w:r>
      <w:r>
        <w:rPr>
          <w:color w:val="221F1F"/>
          <w:w w:val="110"/>
        </w:rPr>
        <w:t>или</w:t>
      </w:r>
      <w:r>
        <w:rPr>
          <w:color w:val="221F1F"/>
          <w:spacing w:val="40"/>
          <w:w w:val="110"/>
        </w:rPr>
        <w:t xml:space="preserve"> </w:t>
      </w:r>
      <w:r>
        <w:rPr>
          <w:color w:val="221F1F"/>
          <w:w w:val="110"/>
        </w:rPr>
        <w:t>иной</w:t>
      </w:r>
      <w:r>
        <w:rPr>
          <w:color w:val="221F1F"/>
          <w:spacing w:val="40"/>
          <w:w w:val="110"/>
        </w:rPr>
        <w:t xml:space="preserve"> </w:t>
      </w:r>
      <w:r>
        <w:rPr>
          <w:color w:val="221F1F"/>
          <w:w w:val="110"/>
        </w:rPr>
        <w:t>фрагмент</w:t>
      </w:r>
      <w:r>
        <w:rPr>
          <w:color w:val="221F1F"/>
          <w:spacing w:val="40"/>
          <w:w w:val="110"/>
        </w:rPr>
        <w:t xml:space="preserve"> </w:t>
      </w:r>
      <w:r>
        <w:rPr>
          <w:color w:val="221F1F"/>
          <w:w w:val="110"/>
        </w:rPr>
        <w:t>общей</w:t>
      </w:r>
      <w:r>
        <w:rPr>
          <w:color w:val="221F1F"/>
          <w:spacing w:val="40"/>
          <w:w w:val="110"/>
        </w:rPr>
        <w:t xml:space="preserve"> </w:t>
      </w:r>
      <w:r>
        <w:rPr>
          <w:color w:val="221F1F"/>
          <w:w w:val="110"/>
        </w:rPr>
        <w:t>работы.</w:t>
      </w:r>
    </w:p>
    <w:p w:rsidR="00923AD8" w:rsidRDefault="000A3044">
      <w:pPr>
        <w:pStyle w:val="5"/>
        <w:spacing w:before="127"/>
      </w:pPr>
      <w:r>
        <w:rPr>
          <w:color w:val="221F1F"/>
          <w:w w:val="90"/>
        </w:rPr>
        <w:t>Модуль</w:t>
      </w:r>
      <w:r>
        <w:rPr>
          <w:color w:val="221F1F"/>
          <w:spacing w:val="22"/>
        </w:rPr>
        <w:t xml:space="preserve"> </w:t>
      </w:r>
      <w:r>
        <w:rPr>
          <w:color w:val="221F1F"/>
          <w:w w:val="90"/>
        </w:rPr>
        <w:t>«Классное</w:t>
      </w:r>
      <w:r>
        <w:rPr>
          <w:color w:val="221F1F"/>
          <w:spacing w:val="28"/>
        </w:rPr>
        <w:t xml:space="preserve"> </w:t>
      </w:r>
      <w:r>
        <w:rPr>
          <w:color w:val="221F1F"/>
          <w:spacing w:val="-2"/>
          <w:w w:val="90"/>
        </w:rPr>
        <w:t>руководство»</w:t>
      </w:r>
    </w:p>
    <w:p w:rsidR="00923AD8" w:rsidRDefault="000A3044">
      <w:pPr>
        <w:pStyle w:val="a3"/>
        <w:spacing w:before="74" w:line="254" w:lineRule="auto"/>
        <w:ind w:left="237" w:right="113" w:firstLine="225"/>
        <w:rPr>
          <w:i/>
        </w:rPr>
      </w:pPr>
      <w:r>
        <w:rPr>
          <w:color w:val="221F1F"/>
          <w:w w:val="115"/>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 видуальную работу с обучающимися вверенного ему класса; работу</w:t>
      </w:r>
      <w:r>
        <w:rPr>
          <w:color w:val="221F1F"/>
          <w:spacing w:val="40"/>
          <w:w w:val="115"/>
        </w:rPr>
        <w:t xml:space="preserve"> </w:t>
      </w:r>
      <w:r>
        <w:rPr>
          <w:color w:val="221F1F"/>
          <w:w w:val="115"/>
        </w:rPr>
        <w:t>с</w:t>
      </w:r>
      <w:r>
        <w:rPr>
          <w:color w:val="221F1F"/>
          <w:spacing w:val="40"/>
          <w:w w:val="115"/>
        </w:rPr>
        <w:t xml:space="preserve"> </w:t>
      </w:r>
      <w:r>
        <w:rPr>
          <w:color w:val="221F1F"/>
          <w:w w:val="115"/>
        </w:rPr>
        <w:t>учителями-предметниками</w:t>
      </w:r>
      <w:r>
        <w:rPr>
          <w:color w:val="221F1F"/>
          <w:spacing w:val="40"/>
          <w:w w:val="115"/>
        </w:rPr>
        <w:t xml:space="preserve"> </w:t>
      </w:r>
      <w:r>
        <w:rPr>
          <w:color w:val="221F1F"/>
          <w:w w:val="115"/>
        </w:rPr>
        <w:t>в</w:t>
      </w:r>
      <w:r>
        <w:rPr>
          <w:color w:val="221F1F"/>
          <w:spacing w:val="40"/>
          <w:w w:val="115"/>
        </w:rPr>
        <w:t xml:space="preserve"> </w:t>
      </w:r>
      <w:r>
        <w:rPr>
          <w:color w:val="221F1F"/>
          <w:w w:val="115"/>
        </w:rPr>
        <w:t>данном</w:t>
      </w:r>
      <w:r>
        <w:rPr>
          <w:color w:val="221F1F"/>
          <w:spacing w:val="40"/>
          <w:w w:val="115"/>
        </w:rPr>
        <w:t xml:space="preserve"> </w:t>
      </w:r>
      <w:r>
        <w:rPr>
          <w:color w:val="221F1F"/>
          <w:w w:val="115"/>
        </w:rPr>
        <w:t>классе;</w:t>
      </w:r>
      <w:r>
        <w:rPr>
          <w:color w:val="221F1F"/>
          <w:spacing w:val="40"/>
          <w:w w:val="115"/>
        </w:rPr>
        <w:t xml:space="preserve"> </w:t>
      </w:r>
      <w:r>
        <w:rPr>
          <w:color w:val="221F1F"/>
          <w:w w:val="115"/>
        </w:rPr>
        <w:t>работу</w:t>
      </w:r>
      <w:r>
        <w:rPr>
          <w:color w:val="221F1F"/>
          <w:spacing w:val="80"/>
          <w:w w:val="115"/>
        </w:rPr>
        <w:t xml:space="preserve"> </w:t>
      </w:r>
      <w:r>
        <w:rPr>
          <w:color w:val="221F1F"/>
          <w:w w:val="115"/>
        </w:rPr>
        <w:t>с родителями</w:t>
      </w:r>
      <w:r>
        <w:rPr>
          <w:color w:val="221F1F"/>
          <w:spacing w:val="40"/>
          <w:w w:val="115"/>
        </w:rPr>
        <w:t xml:space="preserve"> </w:t>
      </w:r>
      <w:r>
        <w:rPr>
          <w:color w:val="221F1F"/>
          <w:w w:val="115"/>
        </w:rPr>
        <w:t>(законными</w:t>
      </w:r>
      <w:r>
        <w:rPr>
          <w:color w:val="221F1F"/>
          <w:spacing w:val="40"/>
          <w:w w:val="115"/>
        </w:rPr>
        <w:t xml:space="preserve"> </w:t>
      </w:r>
      <w:r>
        <w:rPr>
          <w:color w:val="221F1F"/>
          <w:w w:val="115"/>
        </w:rPr>
        <w:t>представителями)</w:t>
      </w:r>
      <w:r>
        <w:rPr>
          <w:color w:val="221F1F"/>
          <w:spacing w:val="40"/>
          <w:w w:val="115"/>
        </w:rPr>
        <w:t xml:space="preserve"> </w:t>
      </w:r>
      <w:r>
        <w:rPr>
          <w:color w:val="221F1F"/>
          <w:w w:val="115"/>
        </w:rPr>
        <w:t>обучающихся</w:t>
      </w:r>
      <w:r>
        <w:rPr>
          <w:i/>
          <w:color w:val="221F1F"/>
          <w:w w:val="115"/>
        </w:rPr>
        <w:t>.</w:t>
      </w:r>
    </w:p>
    <w:p w:rsidR="00923AD8" w:rsidRDefault="000A3044">
      <w:pPr>
        <w:pStyle w:val="6"/>
        <w:spacing w:line="231" w:lineRule="exact"/>
        <w:ind w:left="462"/>
        <w:rPr>
          <w:rFonts w:ascii="Cambria" w:hAnsi="Cambria"/>
        </w:rPr>
      </w:pPr>
      <w:r>
        <w:rPr>
          <w:rFonts w:ascii="Cambria" w:hAnsi="Cambria"/>
          <w:color w:val="221F1F"/>
          <w:w w:val="105"/>
        </w:rPr>
        <w:t>Работа</w:t>
      </w:r>
      <w:r>
        <w:rPr>
          <w:rFonts w:ascii="Cambria" w:hAnsi="Cambria"/>
          <w:color w:val="221F1F"/>
          <w:spacing w:val="1"/>
          <w:w w:val="105"/>
        </w:rPr>
        <w:t xml:space="preserve"> </w:t>
      </w:r>
      <w:r>
        <w:rPr>
          <w:rFonts w:ascii="Cambria" w:hAnsi="Cambria"/>
          <w:color w:val="221F1F"/>
          <w:w w:val="105"/>
        </w:rPr>
        <w:t>с</w:t>
      </w:r>
      <w:r>
        <w:rPr>
          <w:rFonts w:ascii="Cambria" w:hAnsi="Cambria"/>
          <w:color w:val="221F1F"/>
          <w:spacing w:val="4"/>
          <w:w w:val="105"/>
        </w:rPr>
        <w:t xml:space="preserve"> </w:t>
      </w:r>
      <w:r>
        <w:rPr>
          <w:rFonts w:ascii="Cambria" w:hAnsi="Cambria"/>
          <w:color w:val="221F1F"/>
          <w:w w:val="105"/>
        </w:rPr>
        <w:t>классным</w:t>
      </w:r>
      <w:r>
        <w:rPr>
          <w:rFonts w:ascii="Cambria" w:hAnsi="Cambria"/>
          <w:color w:val="221F1F"/>
          <w:spacing w:val="6"/>
          <w:w w:val="105"/>
        </w:rPr>
        <w:t xml:space="preserve"> </w:t>
      </w:r>
      <w:r>
        <w:rPr>
          <w:rFonts w:ascii="Cambria" w:hAnsi="Cambria"/>
          <w:color w:val="221F1F"/>
          <w:spacing w:val="-2"/>
          <w:w w:val="105"/>
        </w:rPr>
        <w:t>коллективом:</w:t>
      </w:r>
    </w:p>
    <w:p w:rsidR="00923AD8" w:rsidRDefault="000A3044">
      <w:pPr>
        <w:pStyle w:val="a3"/>
        <w:spacing w:before="1" w:line="254" w:lineRule="auto"/>
        <w:ind w:left="462" w:right="113" w:hanging="142"/>
      </w:pPr>
      <w:r>
        <w:rPr>
          <w:rFonts w:ascii="Trebuchet MS" w:hAnsi="Trebuchet MS"/>
          <w:color w:val="221F1F"/>
          <w:w w:val="115"/>
          <w:position w:val="1"/>
          <w:sz w:val="14"/>
        </w:rPr>
        <w:t xml:space="preserve">6 </w:t>
      </w:r>
      <w:r>
        <w:rPr>
          <w:color w:val="221F1F"/>
          <w:w w:val="115"/>
        </w:rPr>
        <w:t>инициирование и поддержка участия класса в общешколь- ных ключевых делах, оказание необходимой помощи обуча- ющимся</w:t>
      </w:r>
      <w:r>
        <w:rPr>
          <w:color w:val="221F1F"/>
          <w:spacing w:val="40"/>
          <w:w w:val="115"/>
        </w:rPr>
        <w:t xml:space="preserve"> </w:t>
      </w:r>
      <w:r>
        <w:rPr>
          <w:color w:val="221F1F"/>
          <w:w w:val="115"/>
        </w:rPr>
        <w:t>в</w:t>
      </w:r>
      <w:r>
        <w:rPr>
          <w:color w:val="221F1F"/>
          <w:spacing w:val="40"/>
          <w:w w:val="115"/>
        </w:rPr>
        <w:t xml:space="preserve"> </w:t>
      </w:r>
      <w:r>
        <w:rPr>
          <w:color w:val="221F1F"/>
          <w:w w:val="115"/>
        </w:rPr>
        <w:t>их</w:t>
      </w:r>
      <w:r>
        <w:rPr>
          <w:color w:val="221F1F"/>
          <w:spacing w:val="40"/>
          <w:w w:val="115"/>
        </w:rPr>
        <w:t xml:space="preserve"> </w:t>
      </w:r>
      <w:r>
        <w:rPr>
          <w:color w:val="221F1F"/>
          <w:w w:val="115"/>
        </w:rPr>
        <w:t>подготовке,</w:t>
      </w:r>
      <w:r>
        <w:rPr>
          <w:color w:val="221F1F"/>
          <w:spacing w:val="40"/>
          <w:w w:val="115"/>
        </w:rPr>
        <w:t xml:space="preserve"> </w:t>
      </w:r>
      <w:r>
        <w:rPr>
          <w:color w:val="221F1F"/>
          <w:w w:val="115"/>
        </w:rPr>
        <w:t>проведении</w:t>
      </w:r>
      <w:r>
        <w:rPr>
          <w:color w:val="221F1F"/>
          <w:spacing w:val="40"/>
          <w:w w:val="115"/>
        </w:rPr>
        <w:t xml:space="preserve"> </w:t>
      </w:r>
      <w:r>
        <w:rPr>
          <w:color w:val="221F1F"/>
          <w:w w:val="115"/>
        </w:rPr>
        <w:t>и</w:t>
      </w:r>
      <w:r>
        <w:rPr>
          <w:color w:val="221F1F"/>
          <w:spacing w:val="40"/>
          <w:w w:val="115"/>
        </w:rPr>
        <w:t xml:space="preserve"> </w:t>
      </w:r>
      <w:r>
        <w:rPr>
          <w:color w:val="221F1F"/>
          <w:w w:val="115"/>
        </w:rPr>
        <w:t>анализе;</w:t>
      </w:r>
    </w:p>
    <w:p w:rsidR="00923AD8" w:rsidRDefault="000A3044">
      <w:pPr>
        <w:pStyle w:val="a3"/>
        <w:spacing w:before="1" w:line="254" w:lineRule="auto"/>
        <w:ind w:left="462" w:right="111"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организация</w:t>
      </w:r>
      <w:r>
        <w:rPr>
          <w:color w:val="221F1F"/>
          <w:spacing w:val="40"/>
          <w:w w:val="110"/>
        </w:rPr>
        <w:t xml:space="preserve"> </w:t>
      </w:r>
      <w:r>
        <w:rPr>
          <w:color w:val="221F1F"/>
          <w:w w:val="110"/>
        </w:rPr>
        <w:t>интересных</w:t>
      </w:r>
      <w:r>
        <w:rPr>
          <w:color w:val="221F1F"/>
          <w:spacing w:val="40"/>
          <w:w w:val="110"/>
        </w:rPr>
        <w:t xml:space="preserve"> </w:t>
      </w:r>
      <w:r>
        <w:rPr>
          <w:color w:val="221F1F"/>
          <w:w w:val="110"/>
        </w:rPr>
        <w:t>и</w:t>
      </w:r>
      <w:r>
        <w:rPr>
          <w:color w:val="221F1F"/>
          <w:spacing w:val="40"/>
          <w:w w:val="110"/>
        </w:rPr>
        <w:t xml:space="preserve"> </w:t>
      </w:r>
      <w:r>
        <w:rPr>
          <w:color w:val="221F1F"/>
          <w:w w:val="110"/>
        </w:rPr>
        <w:t>полезных</w:t>
      </w:r>
      <w:r>
        <w:rPr>
          <w:color w:val="221F1F"/>
          <w:spacing w:val="40"/>
          <w:w w:val="110"/>
        </w:rPr>
        <w:t xml:space="preserve"> </w:t>
      </w:r>
      <w:r>
        <w:rPr>
          <w:color w:val="221F1F"/>
          <w:w w:val="110"/>
        </w:rPr>
        <w:t>для</w:t>
      </w:r>
      <w:r>
        <w:rPr>
          <w:color w:val="221F1F"/>
          <w:spacing w:val="40"/>
          <w:w w:val="110"/>
        </w:rPr>
        <w:t xml:space="preserve"> </w:t>
      </w:r>
      <w:r>
        <w:rPr>
          <w:color w:val="221F1F"/>
          <w:w w:val="110"/>
        </w:rPr>
        <w:t>личностного</w:t>
      </w:r>
      <w:r>
        <w:rPr>
          <w:color w:val="221F1F"/>
          <w:spacing w:val="40"/>
          <w:w w:val="110"/>
        </w:rPr>
        <w:t xml:space="preserve"> </w:t>
      </w:r>
      <w:r>
        <w:rPr>
          <w:color w:val="221F1F"/>
          <w:w w:val="110"/>
        </w:rPr>
        <w:t>раз- вития обучающихся совместных дел (познавательной, тру- довой, спортивно-оздоровительной, духовно-нравственной, творческой, профориентационной направленности), позво- ляющие, с одной стороны, вовлечь в них обучающихся с</w:t>
      </w:r>
      <w:r>
        <w:rPr>
          <w:color w:val="221F1F"/>
          <w:spacing w:val="80"/>
          <w:w w:val="110"/>
        </w:rPr>
        <w:t xml:space="preserve"> </w:t>
      </w:r>
      <w:r>
        <w:rPr>
          <w:color w:val="221F1F"/>
          <w:w w:val="110"/>
        </w:rPr>
        <w:t>самыми разными потребностями и тем самым дать им воз- можность</w:t>
      </w:r>
      <w:r>
        <w:rPr>
          <w:color w:val="221F1F"/>
          <w:spacing w:val="40"/>
          <w:w w:val="110"/>
        </w:rPr>
        <w:t xml:space="preserve"> </w:t>
      </w:r>
      <w:r>
        <w:rPr>
          <w:color w:val="221F1F"/>
          <w:w w:val="110"/>
        </w:rPr>
        <w:t>самореализоваться</w:t>
      </w:r>
      <w:r>
        <w:rPr>
          <w:color w:val="221F1F"/>
          <w:spacing w:val="40"/>
          <w:w w:val="110"/>
        </w:rPr>
        <w:t xml:space="preserve"> </w:t>
      </w:r>
      <w:r>
        <w:rPr>
          <w:color w:val="221F1F"/>
          <w:w w:val="110"/>
        </w:rPr>
        <w:t>в</w:t>
      </w:r>
      <w:r>
        <w:rPr>
          <w:color w:val="221F1F"/>
          <w:spacing w:val="40"/>
          <w:w w:val="110"/>
        </w:rPr>
        <w:t xml:space="preserve"> </w:t>
      </w:r>
      <w:r>
        <w:rPr>
          <w:color w:val="221F1F"/>
          <w:w w:val="110"/>
        </w:rPr>
        <w:t>них,</w:t>
      </w:r>
      <w:r>
        <w:rPr>
          <w:color w:val="221F1F"/>
          <w:spacing w:val="40"/>
          <w:w w:val="110"/>
        </w:rPr>
        <w:t xml:space="preserve"> </w:t>
      </w:r>
      <w:r>
        <w:rPr>
          <w:color w:val="221F1F"/>
          <w:w w:val="110"/>
        </w:rPr>
        <w:t>а</w:t>
      </w:r>
      <w:r>
        <w:rPr>
          <w:color w:val="221F1F"/>
          <w:spacing w:val="40"/>
          <w:w w:val="110"/>
        </w:rPr>
        <w:t xml:space="preserve"> </w:t>
      </w:r>
      <w:r>
        <w:rPr>
          <w:color w:val="221F1F"/>
          <w:w w:val="110"/>
        </w:rPr>
        <w:t>с</w:t>
      </w:r>
      <w:r>
        <w:rPr>
          <w:color w:val="221F1F"/>
          <w:spacing w:val="40"/>
          <w:w w:val="110"/>
        </w:rPr>
        <w:t xml:space="preserve"> </w:t>
      </w:r>
      <w:r>
        <w:rPr>
          <w:color w:val="221F1F"/>
          <w:w w:val="110"/>
        </w:rPr>
        <w:t>другой</w:t>
      </w:r>
      <w:r>
        <w:rPr>
          <w:color w:val="221F1F"/>
          <w:spacing w:val="40"/>
          <w:w w:val="110"/>
        </w:rPr>
        <w:t xml:space="preserve"> </w:t>
      </w:r>
      <w:r>
        <w:rPr>
          <w:color w:val="221F1F"/>
          <w:w w:val="110"/>
        </w:rPr>
        <w:t>—</w:t>
      </w:r>
      <w:r>
        <w:rPr>
          <w:color w:val="221F1F"/>
          <w:spacing w:val="40"/>
          <w:w w:val="110"/>
        </w:rPr>
        <w:t xml:space="preserve"> </w:t>
      </w:r>
      <w:r>
        <w:rPr>
          <w:color w:val="221F1F"/>
          <w:w w:val="110"/>
        </w:rPr>
        <w:t>устано-</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4" w:firstLine="0"/>
      </w:pPr>
      <w:r>
        <w:rPr>
          <w:color w:val="221F1F"/>
          <w:w w:val="110"/>
        </w:rPr>
        <w:lastRenderedPageBreak/>
        <w:t>вить</w:t>
      </w:r>
      <w:r>
        <w:rPr>
          <w:color w:val="221F1F"/>
          <w:spacing w:val="40"/>
          <w:w w:val="110"/>
        </w:rPr>
        <w:t xml:space="preserve"> </w:t>
      </w:r>
      <w:r>
        <w:rPr>
          <w:color w:val="221F1F"/>
          <w:w w:val="110"/>
        </w:rPr>
        <w:t>и</w:t>
      </w:r>
      <w:r>
        <w:rPr>
          <w:color w:val="221F1F"/>
          <w:spacing w:val="40"/>
          <w:w w:val="110"/>
        </w:rPr>
        <w:t xml:space="preserve"> </w:t>
      </w:r>
      <w:r>
        <w:rPr>
          <w:color w:val="221F1F"/>
          <w:w w:val="110"/>
        </w:rPr>
        <w:t>упрочить</w:t>
      </w:r>
      <w:r>
        <w:rPr>
          <w:color w:val="221F1F"/>
          <w:spacing w:val="40"/>
          <w:w w:val="110"/>
        </w:rPr>
        <w:t xml:space="preserve"> </w:t>
      </w:r>
      <w:r>
        <w:rPr>
          <w:color w:val="221F1F"/>
          <w:w w:val="110"/>
        </w:rPr>
        <w:t>доверительные</w:t>
      </w:r>
      <w:r>
        <w:rPr>
          <w:color w:val="221F1F"/>
          <w:spacing w:val="80"/>
          <w:w w:val="110"/>
        </w:rPr>
        <w:t xml:space="preserve"> </w:t>
      </w:r>
      <w:r>
        <w:rPr>
          <w:color w:val="221F1F"/>
          <w:w w:val="110"/>
        </w:rPr>
        <w:t>отношения</w:t>
      </w:r>
      <w:r>
        <w:rPr>
          <w:color w:val="221F1F"/>
          <w:spacing w:val="80"/>
          <w:w w:val="110"/>
        </w:rPr>
        <w:t xml:space="preserve"> </w:t>
      </w:r>
      <w:r>
        <w:rPr>
          <w:color w:val="221F1F"/>
          <w:w w:val="110"/>
        </w:rPr>
        <w:t>с</w:t>
      </w:r>
      <w:r>
        <w:rPr>
          <w:color w:val="221F1F"/>
          <w:spacing w:val="40"/>
          <w:w w:val="110"/>
        </w:rPr>
        <w:t xml:space="preserve"> </w:t>
      </w:r>
      <w:r>
        <w:rPr>
          <w:color w:val="221F1F"/>
          <w:w w:val="110"/>
        </w:rPr>
        <w:t>обучающими- ся класса, стать для них значимым взрослым, задающим</w:t>
      </w:r>
      <w:r>
        <w:rPr>
          <w:color w:val="221F1F"/>
          <w:spacing w:val="80"/>
          <w:w w:val="110"/>
        </w:rPr>
        <w:t xml:space="preserve"> </w:t>
      </w:r>
      <w:r>
        <w:rPr>
          <w:color w:val="221F1F"/>
          <w:w w:val="110"/>
        </w:rPr>
        <w:t>образцы поведения в обществе;</w:t>
      </w:r>
    </w:p>
    <w:p w:rsidR="00923AD8" w:rsidRDefault="000A3044">
      <w:pPr>
        <w:pStyle w:val="a3"/>
        <w:spacing w:before="1" w:line="254" w:lineRule="auto"/>
        <w:ind w:left="462" w:right="110" w:hanging="142"/>
      </w:pPr>
      <w:r>
        <w:rPr>
          <w:rFonts w:ascii="Trebuchet MS" w:hAnsi="Trebuchet MS"/>
          <w:color w:val="221F1F"/>
          <w:w w:val="110"/>
          <w:position w:val="1"/>
          <w:sz w:val="14"/>
        </w:rPr>
        <w:t xml:space="preserve">6 </w:t>
      </w:r>
      <w:r>
        <w:rPr>
          <w:color w:val="221F1F"/>
          <w:w w:val="110"/>
        </w:rPr>
        <w:t>проведение классных часов как времени плодотворного и до- верительного общения педагогического работника и обучаю- щихся,</w:t>
      </w:r>
      <w:r>
        <w:rPr>
          <w:color w:val="221F1F"/>
          <w:spacing w:val="40"/>
          <w:w w:val="110"/>
        </w:rPr>
        <w:t xml:space="preserve"> </w:t>
      </w:r>
      <w:r>
        <w:rPr>
          <w:color w:val="221F1F"/>
          <w:w w:val="110"/>
        </w:rPr>
        <w:t>основанных</w:t>
      </w:r>
      <w:r>
        <w:rPr>
          <w:color w:val="221F1F"/>
          <w:spacing w:val="40"/>
          <w:w w:val="110"/>
        </w:rPr>
        <w:t xml:space="preserve"> </w:t>
      </w:r>
      <w:r>
        <w:rPr>
          <w:color w:val="221F1F"/>
          <w:w w:val="110"/>
        </w:rPr>
        <w:t>на</w:t>
      </w:r>
      <w:r>
        <w:rPr>
          <w:color w:val="221F1F"/>
          <w:spacing w:val="40"/>
          <w:w w:val="110"/>
        </w:rPr>
        <w:t xml:space="preserve"> </w:t>
      </w:r>
      <w:r>
        <w:rPr>
          <w:color w:val="221F1F"/>
          <w:w w:val="110"/>
        </w:rPr>
        <w:t>принципах</w:t>
      </w:r>
      <w:r>
        <w:rPr>
          <w:color w:val="221F1F"/>
          <w:spacing w:val="40"/>
          <w:w w:val="110"/>
        </w:rPr>
        <w:t xml:space="preserve"> </w:t>
      </w:r>
      <w:r>
        <w:rPr>
          <w:color w:val="221F1F"/>
          <w:w w:val="110"/>
        </w:rPr>
        <w:t>уважительного</w:t>
      </w:r>
      <w:r>
        <w:rPr>
          <w:color w:val="221F1F"/>
          <w:spacing w:val="40"/>
          <w:w w:val="110"/>
        </w:rPr>
        <w:t xml:space="preserve">  </w:t>
      </w:r>
      <w:r>
        <w:rPr>
          <w:color w:val="221F1F"/>
          <w:w w:val="110"/>
        </w:rPr>
        <w:t>отноше-</w:t>
      </w:r>
      <w:r>
        <w:rPr>
          <w:color w:val="221F1F"/>
          <w:spacing w:val="40"/>
          <w:w w:val="110"/>
        </w:rPr>
        <w:t xml:space="preserve"> </w:t>
      </w:r>
      <w:r>
        <w:rPr>
          <w:color w:val="221F1F"/>
          <w:w w:val="110"/>
        </w:rPr>
        <w:t>ния к личности обучающегося, поддержки активной позиции каждого обучающегося в беседе, предоставления обучаю-</w:t>
      </w:r>
      <w:r>
        <w:rPr>
          <w:color w:val="221F1F"/>
          <w:spacing w:val="80"/>
          <w:w w:val="110"/>
        </w:rPr>
        <w:t xml:space="preserve"> </w:t>
      </w:r>
      <w:r>
        <w:rPr>
          <w:color w:val="221F1F"/>
          <w:w w:val="110"/>
        </w:rPr>
        <w:t xml:space="preserve">щимся возможности обсуждения и принятия решений по обсуждаемой проблеме, создания благоприятной среды для </w:t>
      </w:r>
      <w:r>
        <w:rPr>
          <w:color w:val="221F1F"/>
          <w:spacing w:val="-2"/>
          <w:w w:val="110"/>
        </w:rPr>
        <w:t>общения;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сплочение коллектива класса через игры и тренинги на спло- чение и командообразование; однодневные и многодневные походы и экскурсии, организуемые классными руководите-</w:t>
      </w:r>
      <w:r>
        <w:rPr>
          <w:color w:val="221F1F"/>
          <w:spacing w:val="80"/>
          <w:w w:val="110"/>
        </w:rPr>
        <w:t xml:space="preserve"> </w:t>
      </w:r>
      <w:r>
        <w:rPr>
          <w:color w:val="221F1F"/>
          <w:w w:val="110"/>
        </w:rPr>
        <w:t>лями и родителями; празднования в классе дней рождения обучающихся, включающие в себя подготовленные учениче- скими микрогруппами поздравления, сюрпризы, творческие подарки</w:t>
      </w:r>
      <w:r>
        <w:rPr>
          <w:color w:val="221F1F"/>
          <w:spacing w:val="40"/>
          <w:w w:val="110"/>
        </w:rPr>
        <w:t xml:space="preserve"> </w:t>
      </w:r>
      <w:r>
        <w:rPr>
          <w:color w:val="221F1F"/>
          <w:w w:val="110"/>
        </w:rPr>
        <w:t>и</w:t>
      </w:r>
      <w:r>
        <w:rPr>
          <w:color w:val="221F1F"/>
          <w:spacing w:val="40"/>
          <w:w w:val="110"/>
        </w:rPr>
        <w:t xml:space="preserve"> </w:t>
      </w:r>
      <w:r>
        <w:rPr>
          <w:color w:val="221F1F"/>
          <w:w w:val="110"/>
        </w:rPr>
        <w:t>розыгрыши;</w:t>
      </w:r>
      <w:r>
        <w:rPr>
          <w:color w:val="221F1F"/>
          <w:spacing w:val="40"/>
          <w:w w:val="110"/>
        </w:rPr>
        <w:t xml:space="preserve"> </w:t>
      </w:r>
      <w:r>
        <w:rPr>
          <w:color w:val="221F1F"/>
          <w:w w:val="110"/>
        </w:rPr>
        <w:t>регулярные</w:t>
      </w:r>
      <w:r>
        <w:rPr>
          <w:color w:val="221F1F"/>
          <w:spacing w:val="40"/>
          <w:w w:val="110"/>
        </w:rPr>
        <w:t xml:space="preserve"> </w:t>
      </w:r>
      <w:r>
        <w:rPr>
          <w:color w:val="221F1F"/>
          <w:w w:val="110"/>
        </w:rPr>
        <w:t>внутриклассные</w:t>
      </w:r>
      <w:r>
        <w:rPr>
          <w:color w:val="221F1F"/>
          <w:spacing w:val="40"/>
          <w:w w:val="110"/>
        </w:rPr>
        <w:t xml:space="preserve"> </w:t>
      </w:r>
      <w:r>
        <w:rPr>
          <w:color w:val="221F1F"/>
          <w:w w:val="110"/>
        </w:rPr>
        <w:t>«огонь- ки» и вечера, дающие каждому обучающемуся возможность рефлексии</w:t>
      </w:r>
      <w:r>
        <w:rPr>
          <w:color w:val="221F1F"/>
          <w:spacing w:val="40"/>
          <w:w w:val="110"/>
        </w:rPr>
        <w:t xml:space="preserve"> </w:t>
      </w:r>
      <w:r>
        <w:rPr>
          <w:color w:val="221F1F"/>
          <w:w w:val="110"/>
        </w:rPr>
        <w:t>собственного</w:t>
      </w:r>
      <w:r>
        <w:rPr>
          <w:color w:val="221F1F"/>
          <w:spacing w:val="40"/>
          <w:w w:val="110"/>
        </w:rPr>
        <w:t xml:space="preserve"> </w:t>
      </w:r>
      <w:r>
        <w:rPr>
          <w:color w:val="221F1F"/>
          <w:w w:val="110"/>
        </w:rPr>
        <w:t>участия</w:t>
      </w:r>
      <w:r>
        <w:rPr>
          <w:color w:val="221F1F"/>
          <w:spacing w:val="40"/>
          <w:w w:val="110"/>
        </w:rPr>
        <w:t xml:space="preserve"> </w:t>
      </w:r>
      <w:r>
        <w:rPr>
          <w:color w:val="221F1F"/>
          <w:w w:val="110"/>
        </w:rPr>
        <w:t>в</w:t>
      </w:r>
      <w:r>
        <w:rPr>
          <w:color w:val="221F1F"/>
          <w:spacing w:val="40"/>
          <w:w w:val="110"/>
        </w:rPr>
        <w:t xml:space="preserve"> </w:t>
      </w:r>
      <w:r>
        <w:rPr>
          <w:color w:val="221F1F"/>
          <w:w w:val="110"/>
        </w:rPr>
        <w:t>жизни</w:t>
      </w:r>
      <w:r>
        <w:rPr>
          <w:color w:val="221F1F"/>
          <w:spacing w:val="40"/>
          <w:w w:val="110"/>
        </w:rPr>
        <w:t xml:space="preserve"> </w:t>
      </w:r>
      <w:r>
        <w:rPr>
          <w:color w:val="221F1F"/>
          <w:w w:val="110"/>
        </w:rPr>
        <w:t>класса;</w:t>
      </w:r>
    </w:p>
    <w:p w:rsidR="00923AD8" w:rsidRDefault="000A3044">
      <w:pPr>
        <w:pStyle w:val="a3"/>
        <w:spacing w:line="244" w:lineRule="auto"/>
        <w:ind w:left="462" w:right="128" w:hanging="142"/>
      </w:pPr>
      <w:r>
        <w:rPr>
          <w:rFonts w:ascii="Trebuchet MS" w:hAnsi="Trebuchet MS"/>
          <w:color w:val="221F1F"/>
          <w:w w:val="110"/>
          <w:position w:val="1"/>
          <w:sz w:val="14"/>
        </w:rPr>
        <w:t xml:space="preserve">6 </w:t>
      </w:r>
      <w:r>
        <w:rPr>
          <w:color w:val="221F1F"/>
          <w:w w:val="110"/>
        </w:rPr>
        <w:t>выработка совместно с обучающимися законов класса, помо- гающих им освоить нормы и правила общения, которым они должны</w:t>
      </w:r>
      <w:r>
        <w:rPr>
          <w:color w:val="221F1F"/>
          <w:spacing w:val="40"/>
          <w:w w:val="110"/>
        </w:rPr>
        <w:t xml:space="preserve"> </w:t>
      </w:r>
      <w:r>
        <w:rPr>
          <w:color w:val="221F1F"/>
          <w:w w:val="110"/>
        </w:rPr>
        <w:t>следовать</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p>
    <w:p w:rsidR="00923AD8" w:rsidRDefault="000A3044">
      <w:pPr>
        <w:pStyle w:val="6"/>
        <w:ind w:left="462"/>
        <w:jc w:val="both"/>
        <w:rPr>
          <w:rFonts w:ascii="Cambria" w:hAnsi="Cambria"/>
        </w:rPr>
      </w:pPr>
      <w:r>
        <w:rPr>
          <w:rFonts w:ascii="Cambria" w:hAnsi="Cambria"/>
          <w:color w:val="221F1F"/>
          <w:w w:val="105"/>
        </w:rPr>
        <w:t>Индивидуальная</w:t>
      </w:r>
      <w:r>
        <w:rPr>
          <w:rFonts w:ascii="Cambria" w:hAnsi="Cambria"/>
          <w:color w:val="221F1F"/>
          <w:spacing w:val="-2"/>
          <w:w w:val="105"/>
        </w:rPr>
        <w:t xml:space="preserve"> </w:t>
      </w:r>
      <w:r>
        <w:rPr>
          <w:rFonts w:ascii="Cambria" w:hAnsi="Cambria"/>
          <w:color w:val="221F1F"/>
          <w:w w:val="105"/>
        </w:rPr>
        <w:t>работа</w:t>
      </w:r>
      <w:r>
        <w:rPr>
          <w:rFonts w:ascii="Cambria" w:hAnsi="Cambria"/>
          <w:color w:val="221F1F"/>
          <w:spacing w:val="-7"/>
          <w:w w:val="105"/>
        </w:rPr>
        <w:t xml:space="preserve"> </w:t>
      </w:r>
      <w:r>
        <w:rPr>
          <w:rFonts w:ascii="Cambria" w:hAnsi="Cambria"/>
          <w:color w:val="221F1F"/>
          <w:w w:val="105"/>
        </w:rPr>
        <w:t>с</w:t>
      </w:r>
      <w:r>
        <w:rPr>
          <w:rFonts w:ascii="Cambria" w:hAnsi="Cambria"/>
          <w:color w:val="221F1F"/>
          <w:spacing w:val="-1"/>
          <w:w w:val="105"/>
        </w:rPr>
        <w:t xml:space="preserve"> </w:t>
      </w:r>
      <w:r>
        <w:rPr>
          <w:rFonts w:ascii="Cambria" w:hAnsi="Cambria"/>
          <w:color w:val="221F1F"/>
          <w:spacing w:val="-2"/>
          <w:w w:val="105"/>
        </w:rPr>
        <w:t>обучающимися:</w:t>
      </w:r>
    </w:p>
    <w:p w:rsidR="00923AD8" w:rsidRDefault="000A3044">
      <w:pPr>
        <w:pStyle w:val="a3"/>
        <w:spacing w:before="6" w:line="254" w:lineRule="auto"/>
        <w:ind w:left="462" w:right="110" w:hanging="142"/>
      </w:pPr>
      <w:r>
        <w:rPr>
          <w:rFonts w:ascii="Trebuchet MS" w:hAnsi="Trebuchet MS"/>
          <w:color w:val="221F1F"/>
          <w:w w:val="115"/>
          <w:position w:val="1"/>
          <w:sz w:val="14"/>
        </w:rPr>
        <w:t xml:space="preserve">6 </w:t>
      </w:r>
      <w:r>
        <w:rPr>
          <w:color w:val="221F1F"/>
          <w:w w:val="115"/>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 ношений, в организуемых педагогическим работником бесе- дах по тем или иным нравственным проблемам; результаты наблюдения сверяются с результатами бесед классного руко- водителя с родителями (законными представителями) обуча- ющихся, учителями-предметниками, а также (при необходи- мости) со школьным психологом;</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поддержка обучающегося в решении важных для него жиз- ненных проблем (налаживание взаимоотношений с одно- классниками или педагогическими работниками, выбор профессии,</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высшего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дальнейше-</w:t>
      </w:r>
      <w:r>
        <w:rPr>
          <w:color w:val="221F1F"/>
          <w:spacing w:val="40"/>
          <w:w w:val="110"/>
        </w:rPr>
        <w:t xml:space="preserve"> </w:t>
      </w:r>
      <w:r>
        <w:rPr>
          <w:color w:val="221F1F"/>
          <w:w w:val="110"/>
        </w:rPr>
        <w:t>го трудоустройства, успеваемость и т. п.), когда каждая про- блема</w:t>
      </w:r>
      <w:r>
        <w:rPr>
          <w:color w:val="221F1F"/>
          <w:spacing w:val="40"/>
          <w:w w:val="110"/>
        </w:rPr>
        <w:t xml:space="preserve"> </w:t>
      </w:r>
      <w:r>
        <w:rPr>
          <w:color w:val="221F1F"/>
          <w:w w:val="110"/>
        </w:rPr>
        <w:t>трансформируется</w:t>
      </w:r>
      <w:r>
        <w:rPr>
          <w:color w:val="221F1F"/>
          <w:spacing w:val="40"/>
          <w:w w:val="110"/>
        </w:rPr>
        <w:t xml:space="preserve"> </w:t>
      </w:r>
      <w:r>
        <w:rPr>
          <w:color w:val="221F1F"/>
          <w:w w:val="110"/>
        </w:rPr>
        <w:t>классным</w:t>
      </w:r>
      <w:r>
        <w:rPr>
          <w:color w:val="221F1F"/>
          <w:spacing w:val="40"/>
          <w:w w:val="110"/>
        </w:rPr>
        <w:t xml:space="preserve"> </w:t>
      </w:r>
      <w:r>
        <w:rPr>
          <w:color w:val="221F1F"/>
          <w:w w:val="110"/>
        </w:rPr>
        <w:t>руководителем</w:t>
      </w:r>
      <w:r>
        <w:rPr>
          <w:color w:val="221F1F"/>
          <w:spacing w:val="40"/>
          <w:w w:val="110"/>
        </w:rPr>
        <w:t xml:space="preserve"> </w:t>
      </w:r>
      <w:r>
        <w:rPr>
          <w:color w:val="221F1F"/>
          <w:w w:val="110"/>
        </w:rPr>
        <w:t>в</w:t>
      </w:r>
      <w:r>
        <w:rPr>
          <w:color w:val="221F1F"/>
          <w:spacing w:val="40"/>
          <w:w w:val="110"/>
        </w:rPr>
        <w:t xml:space="preserve"> </w:t>
      </w:r>
      <w:r>
        <w:rPr>
          <w:color w:val="221F1F"/>
          <w:w w:val="110"/>
        </w:rPr>
        <w:t>задачу для</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которую</w:t>
      </w:r>
      <w:r>
        <w:rPr>
          <w:color w:val="221F1F"/>
          <w:spacing w:val="40"/>
          <w:w w:val="110"/>
        </w:rPr>
        <w:t xml:space="preserve"> </w:t>
      </w:r>
      <w:r>
        <w:rPr>
          <w:color w:val="221F1F"/>
          <w:w w:val="110"/>
        </w:rPr>
        <w:t>они</w:t>
      </w:r>
      <w:r>
        <w:rPr>
          <w:color w:val="221F1F"/>
          <w:spacing w:val="40"/>
          <w:w w:val="110"/>
        </w:rPr>
        <w:t xml:space="preserve"> </w:t>
      </w:r>
      <w:r>
        <w:rPr>
          <w:color w:val="221F1F"/>
          <w:w w:val="110"/>
        </w:rPr>
        <w:t>совместно</w:t>
      </w:r>
      <w:r>
        <w:rPr>
          <w:color w:val="221F1F"/>
          <w:spacing w:val="40"/>
          <w:w w:val="110"/>
        </w:rPr>
        <w:t xml:space="preserve"> </w:t>
      </w:r>
      <w:r>
        <w:rPr>
          <w:color w:val="221F1F"/>
          <w:w w:val="110"/>
        </w:rPr>
        <w:t>стараются</w:t>
      </w:r>
      <w:r>
        <w:rPr>
          <w:color w:val="221F1F"/>
          <w:spacing w:val="40"/>
          <w:w w:val="110"/>
        </w:rPr>
        <w:t xml:space="preserve"> </w:t>
      </w:r>
      <w:r>
        <w:rPr>
          <w:color w:val="221F1F"/>
          <w:w w:val="110"/>
        </w:rPr>
        <w:t xml:space="preserve">ре- </w:t>
      </w:r>
      <w:r>
        <w:rPr>
          <w:color w:val="221F1F"/>
          <w:spacing w:val="-2"/>
          <w:w w:val="110"/>
        </w:rPr>
        <w:t>шить;</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3" w:hanging="142"/>
      </w:pPr>
      <w:r>
        <w:rPr>
          <w:rFonts w:ascii="Trebuchet MS" w:hAnsi="Trebuchet MS"/>
          <w:color w:val="221F1F"/>
          <w:w w:val="115"/>
          <w:position w:val="1"/>
          <w:sz w:val="14"/>
        </w:rPr>
        <w:lastRenderedPageBreak/>
        <w:t xml:space="preserve">6 </w:t>
      </w:r>
      <w:r>
        <w:rPr>
          <w:color w:val="221F1F"/>
          <w:w w:val="115"/>
        </w:rPr>
        <w:t>индивидуальная работа с обучающимися класса, направлен- ная на заполнение ими личных портфолио, в которых обуча- ющиеся не просто фиксируют свои учебные, творческие, спортивные, личностные достижения, но и в ходе индивиду- 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23AD8" w:rsidRDefault="000A3044">
      <w:pPr>
        <w:pStyle w:val="a3"/>
        <w:spacing w:line="254" w:lineRule="auto"/>
        <w:ind w:left="462" w:right="115" w:hanging="142"/>
      </w:pPr>
      <w:r>
        <w:rPr>
          <w:rFonts w:ascii="Trebuchet MS" w:hAnsi="Trebuchet MS"/>
          <w:color w:val="221F1F"/>
          <w:w w:val="115"/>
          <w:position w:val="1"/>
          <w:sz w:val="14"/>
        </w:rPr>
        <w:t>6</w:t>
      </w:r>
      <w:r>
        <w:rPr>
          <w:rFonts w:ascii="Trebuchet MS" w:hAnsi="Trebuchet MS"/>
          <w:color w:val="221F1F"/>
          <w:spacing w:val="40"/>
          <w:w w:val="115"/>
          <w:position w:val="1"/>
          <w:sz w:val="14"/>
        </w:rPr>
        <w:t xml:space="preserve"> </w:t>
      </w:r>
      <w:r>
        <w:rPr>
          <w:color w:val="221F1F"/>
          <w:w w:val="115"/>
        </w:rPr>
        <w:t>коррекция</w:t>
      </w:r>
      <w:r>
        <w:rPr>
          <w:color w:val="221F1F"/>
          <w:spacing w:val="40"/>
          <w:w w:val="115"/>
        </w:rPr>
        <w:t xml:space="preserve"> </w:t>
      </w:r>
      <w:r>
        <w:rPr>
          <w:color w:val="221F1F"/>
          <w:w w:val="115"/>
        </w:rPr>
        <w:t>поведения</w:t>
      </w:r>
      <w:r>
        <w:rPr>
          <w:color w:val="221F1F"/>
          <w:spacing w:val="40"/>
          <w:w w:val="115"/>
        </w:rPr>
        <w:t xml:space="preserve"> </w:t>
      </w:r>
      <w:r>
        <w:rPr>
          <w:color w:val="221F1F"/>
          <w:w w:val="115"/>
        </w:rPr>
        <w:t>обучающегося</w:t>
      </w:r>
      <w:r>
        <w:rPr>
          <w:color w:val="221F1F"/>
          <w:spacing w:val="40"/>
          <w:w w:val="115"/>
        </w:rPr>
        <w:t xml:space="preserve"> </w:t>
      </w:r>
      <w:r>
        <w:rPr>
          <w:color w:val="221F1F"/>
          <w:w w:val="115"/>
        </w:rPr>
        <w:t>через</w:t>
      </w:r>
      <w:r>
        <w:rPr>
          <w:color w:val="221F1F"/>
          <w:spacing w:val="40"/>
          <w:w w:val="115"/>
        </w:rPr>
        <w:t xml:space="preserve"> </w:t>
      </w:r>
      <w:r>
        <w:rPr>
          <w:color w:val="221F1F"/>
          <w:w w:val="115"/>
        </w:rPr>
        <w:t>частные</w:t>
      </w:r>
      <w:r>
        <w:rPr>
          <w:color w:val="221F1F"/>
          <w:spacing w:val="40"/>
          <w:w w:val="115"/>
        </w:rPr>
        <w:t xml:space="preserve"> </w:t>
      </w:r>
      <w:r>
        <w:rPr>
          <w:color w:val="221F1F"/>
          <w:w w:val="115"/>
        </w:rPr>
        <w:t>беседы</w:t>
      </w:r>
      <w:r>
        <w:rPr>
          <w:color w:val="221F1F"/>
          <w:spacing w:val="40"/>
          <w:w w:val="115"/>
        </w:rPr>
        <w:t xml:space="preserve"> </w:t>
      </w:r>
      <w:r>
        <w:rPr>
          <w:color w:val="221F1F"/>
          <w:w w:val="115"/>
        </w:rPr>
        <w:t>с ним, его родителями (законными представителями), с дру- гими обучающимися класса; включение в проводимые школьным психологом тренинги общения; предложение</w:t>
      </w:r>
      <w:r>
        <w:rPr>
          <w:color w:val="221F1F"/>
          <w:spacing w:val="80"/>
          <w:w w:val="115"/>
        </w:rPr>
        <w:t xml:space="preserve"> </w:t>
      </w:r>
      <w:r>
        <w:rPr>
          <w:color w:val="221F1F"/>
          <w:w w:val="115"/>
        </w:rPr>
        <w:t xml:space="preserve">взять на себя ответственность за то или иное поручение в </w:t>
      </w:r>
      <w:r>
        <w:rPr>
          <w:color w:val="221F1F"/>
          <w:spacing w:val="-2"/>
          <w:w w:val="115"/>
        </w:rPr>
        <w:t>классе.</w:t>
      </w:r>
    </w:p>
    <w:p w:rsidR="00923AD8" w:rsidRDefault="000A3044">
      <w:pPr>
        <w:pStyle w:val="6"/>
        <w:spacing w:line="230" w:lineRule="exact"/>
        <w:ind w:left="462"/>
        <w:rPr>
          <w:rFonts w:ascii="Cambria" w:hAnsi="Cambria"/>
        </w:rPr>
      </w:pPr>
      <w:r>
        <w:rPr>
          <w:rFonts w:ascii="Cambria" w:hAnsi="Cambria"/>
          <w:color w:val="221F1F"/>
          <w:w w:val="105"/>
        </w:rPr>
        <w:t>Работа</w:t>
      </w:r>
      <w:r>
        <w:rPr>
          <w:rFonts w:ascii="Cambria" w:hAnsi="Cambria"/>
          <w:color w:val="221F1F"/>
          <w:spacing w:val="-4"/>
          <w:w w:val="105"/>
        </w:rPr>
        <w:t xml:space="preserve"> </w:t>
      </w:r>
      <w:r>
        <w:rPr>
          <w:rFonts w:ascii="Cambria" w:hAnsi="Cambria"/>
          <w:color w:val="221F1F"/>
          <w:w w:val="105"/>
        </w:rPr>
        <w:t>с</w:t>
      </w:r>
      <w:r>
        <w:rPr>
          <w:rFonts w:ascii="Cambria" w:hAnsi="Cambria"/>
          <w:color w:val="221F1F"/>
          <w:spacing w:val="-1"/>
          <w:w w:val="105"/>
        </w:rPr>
        <w:t xml:space="preserve"> </w:t>
      </w:r>
      <w:r>
        <w:rPr>
          <w:rFonts w:ascii="Cambria" w:hAnsi="Cambria"/>
          <w:color w:val="221F1F"/>
          <w:w w:val="105"/>
        </w:rPr>
        <w:t>учителями-предметниками</w:t>
      </w:r>
      <w:r>
        <w:rPr>
          <w:rFonts w:ascii="Cambria" w:hAnsi="Cambria"/>
          <w:color w:val="221F1F"/>
          <w:spacing w:val="2"/>
          <w:w w:val="105"/>
        </w:rPr>
        <w:t xml:space="preserve"> </w:t>
      </w:r>
      <w:r>
        <w:rPr>
          <w:rFonts w:ascii="Cambria" w:hAnsi="Cambria"/>
          <w:color w:val="221F1F"/>
          <w:w w:val="105"/>
        </w:rPr>
        <w:t>в</w:t>
      </w:r>
      <w:r>
        <w:rPr>
          <w:rFonts w:ascii="Cambria" w:hAnsi="Cambria"/>
          <w:color w:val="221F1F"/>
          <w:spacing w:val="-2"/>
          <w:w w:val="105"/>
        </w:rPr>
        <w:t xml:space="preserve"> классе:</w:t>
      </w:r>
    </w:p>
    <w:p w:rsidR="00923AD8" w:rsidRDefault="000A3044">
      <w:pPr>
        <w:pStyle w:val="a3"/>
        <w:spacing w:line="254" w:lineRule="auto"/>
        <w:ind w:left="462" w:right="110" w:hanging="142"/>
      </w:pPr>
      <w:r>
        <w:rPr>
          <w:rFonts w:ascii="Trebuchet MS" w:hAnsi="Trebuchet MS"/>
          <w:color w:val="221F1F"/>
          <w:w w:val="115"/>
          <w:position w:val="1"/>
          <w:sz w:val="14"/>
        </w:rPr>
        <w:t xml:space="preserve">6 </w:t>
      </w:r>
      <w:r>
        <w:rPr>
          <w:color w:val="221F1F"/>
          <w:w w:val="115"/>
        </w:rPr>
        <w:t xml:space="preserve">регулярные консультации классного руководителя с учите- лями-предметниками, направленные на формирование един- ства мнений и требований педагогических работников по ключевым вопросам воспитания, предупреждение и разре- шение конфликтов между учителями-предметниками и обу- </w:t>
      </w:r>
      <w:r>
        <w:rPr>
          <w:color w:val="221F1F"/>
          <w:spacing w:val="-2"/>
          <w:w w:val="115"/>
        </w:rPr>
        <w:t>чающимися;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проведение мини-педсоветов, направленных на решение кон- кретных проблем класса и интеграцию воспитательных вли- яний на обучающихся;</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привлечение учителей-предметников к участию во внутри- классных делах, дающих педагогическим работникам воз- можность лучше узнавать и понимать своих обучающихся, увидев</w:t>
      </w:r>
      <w:r>
        <w:rPr>
          <w:color w:val="221F1F"/>
          <w:spacing w:val="40"/>
          <w:w w:val="110"/>
        </w:rPr>
        <w:t xml:space="preserve"> </w:t>
      </w:r>
      <w:r>
        <w:rPr>
          <w:color w:val="221F1F"/>
          <w:w w:val="110"/>
        </w:rPr>
        <w:t>их</w:t>
      </w:r>
      <w:r>
        <w:rPr>
          <w:color w:val="221F1F"/>
          <w:spacing w:val="40"/>
          <w:w w:val="110"/>
        </w:rPr>
        <w:t xml:space="preserve"> </w:t>
      </w:r>
      <w:r>
        <w:rPr>
          <w:color w:val="221F1F"/>
          <w:w w:val="110"/>
        </w:rPr>
        <w:t>в</w:t>
      </w:r>
      <w:r>
        <w:rPr>
          <w:color w:val="221F1F"/>
          <w:spacing w:val="40"/>
          <w:w w:val="110"/>
        </w:rPr>
        <w:t xml:space="preserve"> </w:t>
      </w:r>
      <w:r>
        <w:rPr>
          <w:color w:val="221F1F"/>
          <w:w w:val="110"/>
        </w:rPr>
        <w:t>иной,</w:t>
      </w:r>
      <w:r>
        <w:rPr>
          <w:color w:val="221F1F"/>
          <w:spacing w:val="40"/>
          <w:w w:val="110"/>
        </w:rPr>
        <w:t xml:space="preserve"> </w:t>
      </w:r>
      <w:r>
        <w:rPr>
          <w:color w:val="221F1F"/>
          <w:w w:val="110"/>
        </w:rPr>
        <w:t>отличной</w:t>
      </w:r>
      <w:r>
        <w:rPr>
          <w:color w:val="221F1F"/>
          <w:spacing w:val="40"/>
          <w:w w:val="110"/>
        </w:rPr>
        <w:t xml:space="preserve"> </w:t>
      </w:r>
      <w:r>
        <w:rPr>
          <w:color w:val="221F1F"/>
          <w:w w:val="110"/>
        </w:rPr>
        <w:t>от</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обстановке;</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привлечение учителей-предметников к участию в родитель-</w:t>
      </w:r>
      <w:r>
        <w:rPr>
          <w:color w:val="221F1F"/>
          <w:spacing w:val="80"/>
          <w:w w:val="110"/>
        </w:rPr>
        <w:t xml:space="preserve"> </w:t>
      </w:r>
      <w:r>
        <w:rPr>
          <w:color w:val="221F1F"/>
          <w:w w:val="110"/>
        </w:rPr>
        <w:t>ских собраниях класса для объединения усилий в деле обу- чения и воспитания обучающихся.</w:t>
      </w:r>
    </w:p>
    <w:p w:rsidR="00923AD8" w:rsidRDefault="000A3044">
      <w:pPr>
        <w:pStyle w:val="6"/>
        <w:spacing w:line="249" w:lineRule="auto"/>
        <w:ind w:left="237" w:firstLine="225"/>
        <w:rPr>
          <w:rFonts w:ascii="Cambria" w:hAnsi="Cambria"/>
        </w:rPr>
      </w:pPr>
      <w:r>
        <w:rPr>
          <w:rFonts w:ascii="Cambria" w:hAnsi="Cambria"/>
          <w:color w:val="221F1F"/>
          <w:w w:val="105"/>
        </w:rPr>
        <w:t>Работа</w:t>
      </w:r>
      <w:r>
        <w:rPr>
          <w:rFonts w:ascii="Cambria" w:hAnsi="Cambria"/>
          <w:color w:val="221F1F"/>
          <w:spacing w:val="-2"/>
          <w:w w:val="105"/>
        </w:rPr>
        <w:t xml:space="preserve"> </w:t>
      </w:r>
      <w:r>
        <w:rPr>
          <w:rFonts w:ascii="Cambria" w:hAnsi="Cambria"/>
          <w:color w:val="221F1F"/>
          <w:w w:val="105"/>
        </w:rPr>
        <w:t>с</w:t>
      </w:r>
      <w:r>
        <w:rPr>
          <w:rFonts w:ascii="Cambria" w:hAnsi="Cambria"/>
          <w:color w:val="221F1F"/>
          <w:spacing w:val="-2"/>
          <w:w w:val="105"/>
        </w:rPr>
        <w:t xml:space="preserve"> </w:t>
      </w:r>
      <w:r>
        <w:rPr>
          <w:rFonts w:ascii="Cambria" w:hAnsi="Cambria"/>
          <w:color w:val="221F1F"/>
          <w:w w:val="105"/>
        </w:rPr>
        <w:t>родителями (законными</w:t>
      </w:r>
      <w:r>
        <w:rPr>
          <w:rFonts w:ascii="Cambria" w:hAnsi="Cambria"/>
          <w:color w:val="221F1F"/>
          <w:spacing w:val="-1"/>
          <w:w w:val="105"/>
        </w:rPr>
        <w:t xml:space="preserve"> </w:t>
      </w:r>
      <w:r>
        <w:rPr>
          <w:rFonts w:ascii="Cambria" w:hAnsi="Cambria"/>
          <w:color w:val="221F1F"/>
          <w:w w:val="105"/>
        </w:rPr>
        <w:t xml:space="preserve">представителями) обуча- </w:t>
      </w:r>
      <w:r>
        <w:rPr>
          <w:rFonts w:ascii="Cambria" w:hAnsi="Cambria"/>
          <w:color w:val="221F1F"/>
          <w:spacing w:val="-2"/>
          <w:w w:val="105"/>
        </w:rPr>
        <w:t>ющихся: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регулярное информирование родителей (законных предста- вителей)</w:t>
      </w:r>
      <w:r>
        <w:rPr>
          <w:color w:val="221F1F"/>
          <w:spacing w:val="80"/>
          <w:w w:val="150"/>
        </w:rPr>
        <w:t xml:space="preserve"> </w:t>
      </w:r>
      <w:r>
        <w:rPr>
          <w:color w:val="221F1F"/>
          <w:w w:val="110"/>
        </w:rPr>
        <w:t>о</w:t>
      </w:r>
      <w:r>
        <w:rPr>
          <w:color w:val="221F1F"/>
          <w:spacing w:val="80"/>
          <w:w w:val="150"/>
        </w:rPr>
        <w:t xml:space="preserve"> </w:t>
      </w:r>
      <w:r>
        <w:rPr>
          <w:color w:val="221F1F"/>
          <w:w w:val="110"/>
        </w:rPr>
        <w:t>школьных</w:t>
      </w:r>
      <w:r>
        <w:rPr>
          <w:color w:val="221F1F"/>
          <w:spacing w:val="80"/>
          <w:w w:val="110"/>
        </w:rPr>
        <w:t xml:space="preserve"> </w:t>
      </w:r>
      <w:r>
        <w:rPr>
          <w:color w:val="221F1F"/>
          <w:w w:val="110"/>
        </w:rPr>
        <w:t>успехах</w:t>
      </w:r>
      <w:r>
        <w:rPr>
          <w:color w:val="221F1F"/>
          <w:spacing w:val="80"/>
          <w:w w:val="110"/>
        </w:rPr>
        <w:t xml:space="preserve"> </w:t>
      </w:r>
      <w:r>
        <w:rPr>
          <w:color w:val="221F1F"/>
          <w:w w:val="110"/>
        </w:rPr>
        <w:t>и</w:t>
      </w:r>
      <w:r>
        <w:rPr>
          <w:color w:val="221F1F"/>
          <w:spacing w:val="80"/>
          <w:w w:val="110"/>
        </w:rPr>
        <w:t xml:space="preserve"> </w:t>
      </w:r>
      <w:r>
        <w:rPr>
          <w:color w:val="221F1F"/>
          <w:w w:val="110"/>
        </w:rPr>
        <w:t>проблемах</w:t>
      </w:r>
      <w:r>
        <w:rPr>
          <w:color w:val="221F1F"/>
          <w:spacing w:val="80"/>
          <w:w w:val="150"/>
        </w:rPr>
        <w:t xml:space="preserve"> </w:t>
      </w:r>
      <w:r>
        <w:rPr>
          <w:color w:val="221F1F"/>
          <w:w w:val="110"/>
        </w:rPr>
        <w:t>обучающихся,</w:t>
      </w:r>
      <w:r>
        <w:rPr>
          <w:color w:val="221F1F"/>
          <w:spacing w:val="40"/>
          <w:w w:val="110"/>
        </w:rPr>
        <w:t xml:space="preserve"> </w:t>
      </w:r>
      <w:r>
        <w:rPr>
          <w:color w:val="221F1F"/>
          <w:w w:val="110"/>
        </w:rPr>
        <w:t>о жизни класса в целом;</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помощь</w:t>
      </w:r>
      <w:r>
        <w:rPr>
          <w:color w:val="221F1F"/>
          <w:spacing w:val="40"/>
          <w:w w:val="110"/>
        </w:rPr>
        <w:t xml:space="preserve"> </w:t>
      </w:r>
      <w:r>
        <w:rPr>
          <w:color w:val="221F1F"/>
          <w:w w:val="110"/>
        </w:rPr>
        <w:t>родителям</w:t>
      </w:r>
      <w:r>
        <w:rPr>
          <w:color w:val="221F1F"/>
          <w:spacing w:val="40"/>
          <w:w w:val="110"/>
        </w:rPr>
        <w:t xml:space="preserve"> </w:t>
      </w:r>
      <w:r>
        <w:rPr>
          <w:color w:val="221F1F"/>
          <w:w w:val="110"/>
        </w:rPr>
        <w:t>(законным</w:t>
      </w:r>
      <w:r>
        <w:rPr>
          <w:color w:val="221F1F"/>
          <w:spacing w:val="40"/>
          <w:w w:val="110"/>
        </w:rPr>
        <w:t xml:space="preserve"> </w:t>
      </w:r>
      <w:r>
        <w:rPr>
          <w:color w:val="221F1F"/>
          <w:w w:val="110"/>
        </w:rPr>
        <w:t>представителям)</w:t>
      </w:r>
      <w:r>
        <w:rPr>
          <w:color w:val="221F1F"/>
          <w:spacing w:val="40"/>
          <w:w w:val="110"/>
        </w:rPr>
        <w:t xml:space="preserve"> </w:t>
      </w:r>
      <w:r>
        <w:rPr>
          <w:color w:val="221F1F"/>
          <w:w w:val="110"/>
        </w:rPr>
        <w:t>обучающих-</w:t>
      </w:r>
      <w:r>
        <w:rPr>
          <w:color w:val="221F1F"/>
          <w:spacing w:val="80"/>
          <w:w w:val="110"/>
        </w:rPr>
        <w:t xml:space="preserve"> </w:t>
      </w:r>
      <w:r>
        <w:rPr>
          <w:color w:val="221F1F"/>
          <w:w w:val="110"/>
        </w:rPr>
        <w:t>ся</w:t>
      </w:r>
      <w:r>
        <w:rPr>
          <w:color w:val="221F1F"/>
          <w:spacing w:val="40"/>
          <w:w w:val="110"/>
        </w:rPr>
        <w:t xml:space="preserve"> </w:t>
      </w:r>
      <w:r>
        <w:rPr>
          <w:color w:val="221F1F"/>
          <w:w w:val="110"/>
        </w:rPr>
        <w:t>в</w:t>
      </w:r>
      <w:r>
        <w:rPr>
          <w:color w:val="221F1F"/>
          <w:spacing w:val="40"/>
          <w:w w:val="110"/>
        </w:rPr>
        <w:t xml:space="preserve"> </w:t>
      </w:r>
      <w:r>
        <w:rPr>
          <w:color w:val="221F1F"/>
          <w:w w:val="110"/>
        </w:rPr>
        <w:t>регулировании</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между</w:t>
      </w:r>
      <w:r>
        <w:rPr>
          <w:color w:val="221F1F"/>
          <w:spacing w:val="40"/>
          <w:w w:val="110"/>
        </w:rPr>
        <w:t xml:space="preserve"> </w:t>
      </w:r>
      <w:r>
        <w:rPr>
          <w:color w:val="221F1F"/>
          <w:w w:val="110"/>
        </w:rPr>
        <w:t>ними,</w:t>
      </w:r>
      <w:r>
        <w:rPr>
          <w:color w:val="221F1F"/>
          <w:spacing w:val="40"/>
          <w:w w:val="110"/>
        </w:rPr>
        <w:t xml:space="preserve"> </w:t>
      </w:r>
      <w:r>
        <w:rPr>
          <w:color w:val="221F1F"/>
          <w:w w:val="110"/>
        </w:rPr>
        <w:t>администра-</w:t>
      </w:r>
      <w:r>
        <w:rPr>
          <w:color w:val="221F1F"/>
          <w:spacing w:val="40"/>
          <w:w w:val="110"/>
        </w:rPr>
        <w:t xml:space="preserve"> </w:t>
      </w:r>
      <w:r>
        <w:rPr>
          <w:color w:val="221F1F"/>
          <w:w w:val="110"/>
        </w:rPr>
        <w:t xml:space="preserve">цией образовательной организации и учителями-предмет- </w:t>
      </w:r>
      <w:r>
        <w:rPr>
          <w:color w:val="221F1F"/>
          <w:spacing w:val="-2"/>
          <w:w w:val="110"/>
        </w:rPr>
        <w:t>никами;</w:t>
      </w:r>
    </w:p>
    <w:p w:rsidR="00923AD8" w:rsidRDefault="000A3044">
      <w:pPr>
        <w:pStyle w:val="a3"/>
        <w:spacing w:line="254"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организация</w:t>
      </w:r>
      <w:r>
        <w:rPr>
          <w:color w:val="221F1F"/>
          <w:spacing w:val="40"/>
          <w:w w:val="110"/>
        </w:rPr>
        <w:t xml:space="preserve"> </w:t>
      </w:r>
      <w:r>
        <w:rPr>
          <w:color w:val="221F1F"/>
          <w:w w:val="110"/>
        </w:rPr>
        <w:t>родительских</w:t>
      </w:r>
      <w:r>
        <w:rPr>
          <w:color w:val="221F1F"/>
          <w:spacing w:val="40"/>
          <w:w w:val="110"/>
        </w:rPr>
        <w:t xml:space="preserve"> </w:t>
      </w:r>
      <w:r>
        <w:rPr>
          <w:color w:val="221F1F"/>
          <w:w w:val="110"/>
        </w:rPr>
        <w:t>собраний,</w:t>
      </w:r>
      <w:r>
        <w:rPr>
          <w:color w:val="221F1F"/>
          <w:spacing w:val="40"/>
          <w:w w:val="110"/>
        </w:rPr>
        <w:t xml:space="preserve"> </w:t>
      </w:r>
      <w:r>
        <w:rPr>
          <w:color w:val="221F1F"/>
          <w:w w:val="110"/>
        </w:rPr>
        <w:t>происходящих</w:t>
      </w:r>
      <w:r>
        <w:rPr>
          <w:color w:val="221F1F"/>
          <w:spacing w:val="40"/>
          <w:w w:val="110"/>
        </w:rPr>
        <w:t xml:space="preserve"> </w:t>
      </w:r>
      <w:r>
        <w:rPr>
          <w:color w:val="221F1F"/>
          <w:w w:val="110"/>
        </w:rPr>
        <w:t>в</w:t>
      </w:r>
      <w:r>
        <w:rPr>
          <w:color w:val="221F1F"/>
          <w:spacing w:val="40"/>
          <w:w w:val="110"/>
        </w:rPr>
        <w:t xml:space="preserve"> </w:t>
      </w:r>
      <w:r>
        <w:rPr>
          <w:color w:val="221F1F"/>
          <w:w w:val="110"/>
        </w:rPr>
        <w:t>режи- ме обсуждения наиболее острых проблем обучения и воспи- тания обучающихся;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7" w:hanging="142"/>
      </w:pPr>
      <w:r>
        <w:rPr>
          <w:rFonts w:ascii="Trebuchet MS" w:hAnsi="Trebuchet MS"/>
          <w:color w:val="221F1F"/>
          <w:w w:val="110"/>
          <w:position w:val="1"/>
          <w:sz w:val="14"/>
        </w:rPr>
        <w:lastRenderedPageBreak/>
        <w:t xml:space="preserve">6 </w:t>
      </w:r>
      <w:r>
        <w:rPr>
          <w:color w:val="221F1F"/>
          <w:w w:val="110"/>
        </w:rPr>
        <w:t>создание и организация работы родительских комитетов</w:t>
      </w:r>
      <w:r>
        <w:rPr>
          <w:color w:val="221F1F"/>
          <w:spacing w:val="40"/>
          <w:w w:val="110"/>
        </w:rPr>
        <w:t xml:space="preserve"> </w:t>
      </w:r>
      <w:r>
        <w:rPr>
          <w:color w:val="221F1F"/>
          <w:w w:val="110"/>
        </w:rPr>
        <w:t xml:space="preserve">классов, участвующих в управлении образовательной орга- низацией и решении вопросов воспитания и обучения обуча- </w:t>
      </w:r>
      <w:r>
        <w:rPr>
          <w:color w:val="221F1F"/>
          <w:spacing w:val="-2"/>
          <w:w w:val="110"/>
        </w:rPr>
        <w:t>ющихся;</w:t>
      </w:r>
    </w:p>
    <w:p w:rsidR="00923AD8" w:rsidRDefault="000A3044">
      <w:pPr>
        <w:pStyle w:val="a3"/>
        <w:spacing w:line="254" w:lineRule="auto"/>
        <w:ind w:left="462" w:right="115" w:hanging="142"/>
      </w:pPr>
      <w:r>
        <w:rPr>
          <w:rFonts w:ascii="Trebuchet MS" w:hAnsi="Trebuchet MS"/>
          <w:color w:val="221F1F"/>
          <w:w w:val="110"/>
          <w:position w:val="1"/>
          <w:sz w:val="14"/>
        </w:rPr>
        <w:t xml:space="preserve">6 </w:t>
      </w:r>
      <w:r>
        <w:rPr>
          <w:color w:val="221F1F"/>
          <w:w w:val="110"/>
        </w:rPr>
        <w:t>привлечение членов семей обучающихся к организации и проведению дел класса;</w:t>
      </w:r>
    </w:p>
    <w:p w:rsidR="00923AD8" w:rsidRDefault="000A3044">
      <w:pPr>
        <w:pStyle w:val="a3"/>
        <w:spacing w:line="254"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организация</w:t>
      </w:r>
      <w:r>
        <w:rPr>
          <w:color w:val="221F1F"/>
          <w:spacing w:val="40"/>
          <w:w w:val="110"/>
        </w:rPr>
        <w:t xml:space="preserve"> </w:t>
      </w:r>
      <w:r>
        <w:rPr>
          <w:color w:val="221F1F"/>
          <w:w w:val="110"/>
        </w:rPr>
        <w:t>на</w:t>
      </w:r>
      <w:r>
        <w:rPr>
          <w:color w:val="221F1F"/>
          <w:spacing w:val="40"/>
          <w:w w:val="110"/>
        </w:rPr>
        <w:t xml:space="preserve"> </w:t>
      </w:r>
      <w:r>
        <w:rPr>
          <w:color w:val="221F1F"/>
          <w:w w:val="110"/>
        </w:rPr>
        <w:t>базе</w:t>
      </w:r>
      <w:r>
        <w:rPr>
          <w:color w:val="221F1F"/>
          <w:spacing w:val="40"/>
          <w:w w:val="110"/>
        </w:rPr>
        <w:t xml:space="preserve"> </w:t>
      </w:r>
      <w:r>
        <w:rPr>
          <w:color w:val="221F1F"/>
          <w:w w:val="110"/>
        </w:rPr>
        <w:t>класса</w:t>
      </w:r>
      <w:r>
        <w:rPr>
          <w:color w:val="221F1F"/>
          <w:spacing w:val="40"/>
          <w:w w:val="110"/>
        </w:rPr>
        <w:t xml:space="preserve"> </w:t>
      </w:r>
      <w:r>
        <w:rPr>
          <w:color w:val="221F1F"/>
          <w:w w:val="110"/>
        </w:rPr>
        <w:t>семейных</w:t>
      </w:r>
      <w:r>
        <w:rPr>
          <w:color w:val="221F1F"/>
          <w:spacing w:val="40"/>
          <w:w w:val="110"/>
        </w:rPr>
        <w:t xml:space="preserve"> </w:t>
      </w:r>
      <w:r>
        <w:rPr>
          <w:color w:val="221F1F"/>
          <w:w w:val="110"/>
        </w:rPr>
        <w:t>праздников,</w:t>
      </w:r>
      <w:r>
        <w:rPr>
          <w:color w:val="221F1F"/>
          <w:spacing w:val="40"/>
          <w:w w:val="110"/>
        </w:rPr>
        <w:t xml:space="preserve"> </w:t>
      </w:r>
      <w:r>
        <w:rPr>
          <w:color w:val="221F1F"/>
          <w:w w:val="110"/>
        </w:rPr>
        <w:t>конкур- сов, соревнований, направленных на сплочение семьи и об- разовательной организации.</w:t>
      </w:r>
    </w:p>
    <w:p w:rsidR="00923AD8" w:rsidRDefault="000A3044">
      <w:pPr>
        <w:pStyle w:val="5"/>
        <w:spacing w:before="143"/>
      </w:pPr>
      <w:r>
        <w:rPr>
          <w:color w:val="221F1F"/>
          <w:w w:val="90"/>
        </w:rPr>
        <w:t>Модуль</w:t>
      </w:r>
      <w:r>
        <w:rPr>
          <w:color w:val="221F1F"/>
          <w:spacing w:val="21"/>
        </w:rPr>
        <w:t xml:space="preserve"> </w:t>
      </w:r>
      <w:r>
        <w:rPr>
          <w:color w:val="221F1F"/>
          <w:w w:val="90"/>
        </w:rPr>
        <w:t>«Курсы</w:t>
      </w:r>
      <w:r>
        <w:rPr>
          <w:color w:val="221F1F"/>
          <w:spacing w:val="21"/>
        </w:rPr>
        <w:t xml:space="preserve"> </w:t>
      </w:r>
      <w:r>
        <w:rPr>
          <w:color w:val="221F1F"/>
          <w:w w:val="90"/>
        </w:rPr>
        <w:t>внеурочной</w:t>
      </w:r>
      <w:r>
        <w:rPr>
          <w:color w:val="221F1F"/>
          <w:spacing w:val="21"/>
        </w:rPr>
        <w:t xml:space="preserve"> </w:t>
      </w:r>
      <w:r>
        <w:rPr>
          <w:color w:val="221F1F"/>
          <w:spacing w:val="-2"/>
          <w:w w:val="90"/>
        </w:rPr>
        <w:t>деятельности»</w:t>
      </w:r>
    </w:p>
    <w:p w:rsidR="00923AD8" w:rsidRDefault="000A3044">
      <w:pPr>
        <w:pStyle w:val="a3"/>
        <w:spacing w:before="75" w:line="252" w:lineRule="auto"/>
        <w:ind w:left="237" w:right="117" w:firstLine="225"/>
      </w:pPr>
      <w:r>
        <w:rPr>
          <w:color w:val="221F1F"/>
          <w:w w:val="110"/>
        </w:rPr>
        <w:t>Воспитание на занятиях школьных курсов внеурочной дея- тельности</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преимущественно</w:t>
      </w:r>
      <w:r>
        <w:rPr>
          <w:color w:val="221F1F"/>
          <w:spacing w:val="40"/>
          <w:w w:val="110"/>
        </w:rPr>
        <w:t xml:space="preserve"> </w:t>
      </w:r>
      <w:r>
        <w:rPr>
          <w:color w:val="221F1F"/>
          <w:w w:val="110"/>
        </w:rPr>
        <w:t>через:</w:t>
      </w:r>
    </w:p>
    <w:p w:rsidR="00923AD8" w:rsidRDefault="000A3044">
      <w:pPr>
        <w:pStyle w:val="a3"/>
        <w:spacing w:before="4" w:line="254" w:lineRule="auto"/>
        <w:ind w:left="462" w:right="113" w:hanging="142"/>
      </w:pPr>
      <w:r>
        <w:rPr>
          <w:rFonts w:ascii="Trebuchet MS" w:hAnsi="Trebuchet MS"/>
          <w:color w:val="221F1F"/>
          <w:w w:val="115"/>
          <w:position w:val="1"/>
          <w:sz w:val="14"/>
        </w:rPr>
        <w:t xml:space="preserve">6 </w:t>
      </w:r>
      <w:r>
        <w:rPr>
          <w:color w:val="221F1F"/>
          <w:w w:val="115"/>
        </w:rPr>
        <w:t>вовлечение обучающихся в интересную и полезную для них деятельность, которая предоставит им возможность саморе- ализоваться в ней, приобрести социально значимые знания, развить в себе важные для своего личностного развития со- циально значимые отношения, получить опыт участия в со- циально значимых делах;</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 тивными</w:t>
      </w:r>
      <w:r>
        <w:rPr>
          <w:color w:val="221F1F"/>
          <w:spacing w:val="40"/>
          <w:w w:val="110"/>
        </w:rPr>
        <w:t xml:space="preserve"> </w:t>
      </w:r>
      <w:r>
        <w:rPr>
          <w:color w:val="221F1F"/>
          <w:w w:val="110"/>
        </w:rPr>
        <w:t>эмоциями</w:t>
      </w:r>
      <w:r>
        <w:rPr>
          <w:color w:val="221F1F"/>
          <w:spacing w:val="40"/>
          <w:w w:val="110"/>
        </w:rPr>
        <w:t xml:space="preserve">  </w:t>
      </w:r>
      <w:r>
        <w:rPr>
          <w:color w:val="221F1F"/>
          <w:w w:val="110"/>
        </w:rPr>
        <w:t>и</w:t>
      </w:r>
      <w:r>
        <w:rPr>
          <w:color w:val="221F1F"/>
          <w:spacing w:val="40"/>
          <w:w w:val="110"/>
        </w:rPr>
        <w:t xml:space="preserve">  </w:t>
      </w:r>
      <w:r>
        <w:rPr>
          <w:color w:val="221F1F"/>
          <w:w w:val="110"/>
        </w:rPr>
        <w:t>доверительными</w:t>
      </w:r>
      <w:r>
        <w:rPr>
          <w:color w:val="221F1F"/>
          <w:spacing w:val="40"/>
          <w:w w:val="110"/>
        </w:rPr>
        <w:t xml:space="preserve">  </w:t>
      </w:r>
      <w:r>
        <w:rPr>
          <w:color w:val="221F1F"/>
          <w:w w:val="110"/>
        </w:rPr>
        <w:t>отношениями</w:t>
      </w:r>
      <w:r>
        <w:rPr>
          <w:color w:val="221F1F"/>
          <w:spacing w:val="40"/>
          <w:w w:val="110"/>
        </w:rPr>
        <w:t xml:space="preserve">  </w:t>
      </w:r>
      <w:r>
        <w:rPr>
          <w:color w:val="221F1F"/>
          <w:w w:val="110"/>
        </w:rPr>
        <w:t>друг к другу;</w:t>
      </w:r>
    </w:p>
    <w:p w:rsidR="00923AD8" w:rsidRDefault="000A3044">
      <w:pPr>
        <w:pStyle w:val="a3"/>
        <w:spacing w:line="254" w:lineRule="auto"/>
        <w:ind w:left="462" w:right="113" w:hanging="142"/>
      </w:pPr>
      <w:r>
        <w:rPr>
          <w:rFonts w:ascii="Trebuchet MS" w:hAnsi="Trebuchet MS"/>
          <w:color w:val="221F1F"/>
          <w:w w:val="110"/>
          <w:position w:val="1"/>
          <w:sz w:val="14"/>
        </w:rPr>
        <w:t xml:space="preserve">6 </w:t>
      </w:r>
      <w:r>
        <w:rPr>
          <w:color w:val="221F1F"/>
          <w:w w:val="110"/>
        </w:rPr>
        <w:t>создание в детских объединениях традиций, задающих их</w:t>
      </w:r>
      <w:r>
        <w:rPr>
          <w:color w:val="221F1F"/>
          <w:spacing w:val="40"/>
          <w:w w:val="110"/>
        </w:rPr>
        <w:t xml:space="preserve"> </w:t>
      </w:r>
      <w:r>
        <w:rPr>
          <w:color w:val="221F1F"/>
          <w:w w:val="110"/>
        </w:rPr>
        <w:t>членам</w:t>
      </w:r>
      <w:r>
        <w:rPr>
          <w:color w:val="221F1F"/>
          <w:spacing w:val="40"/>
          <w:w w:val="110"/>
        </w:rPr>
        <w:t xml:space="preserve"> </w:t>
      </w:r>
      <w:r>
        <w:rPr>
          <w:color w:val="221F1F"/>
          <w:w w:val="110"/>
        </w:rPr>
        <w:t>определённые</w:t>
      </w:r>
      <w:r>
        <w:rPr>
          <w:color w:val="221F1F"/>
          <w:spacing w:val="40"/>
          <w:w w:val="110"/>
        </w:rPr>
        <w:t xml:space="preserve"> </w:t>
      </w:r>
      <w:r>
        <w:rPr>
          <w:color w:val="221F1F"/>
          <w:w w:val="110"/>
        </w:rPr>
        <w:t>социально</w:t>
      </w:r>
      <w:r>
        <w:rPr>
          <w:color w:val="221F1F"/>
          <w:spacing w:val="40"/>
          <w:w w:val="110"/>
        </w:rPr>
        <w:t xml:space="preserve"> </w:t>
      </w:r>
      <w:r>
        <w:rPr>
          <w:color w:val="221F1F"/>
          <w:w w:val="110"/>
        </w:rPr>
        <w:t>значимые</w:t>
      </w:r>
      <w:r>
        <w:rPr>
          <w:color w:val="221F1F"/>
          <w:spacing w:val="40"/>
          <w:w w:val="110"/>
        </w:rPr>
        <w:t xml:space="preserve"> </w:t>
      </w:r>
      <w:r>
        <w:rPr>
          <w:color w:val="221F1F"/>
          <w:w w:val="110"/>
        </w:rPr>
        <w:t>формы</w:t>
      </w:r>
      <w:r>
        <w:rPr>
          <w:color w:val="221F1F"/>
          <w:spacing w:val="40"/>
          <w:w w:val="110"/>
        </w:rPr>
        <w:t xml:space="preserve"> </w:t>
      </w:r>
      <w:r>
        <w:rPr>
          <w:color w:val="221F1F"/>
          <w:w w:val="110"/>
        </w:rPr>
        <w:t>поведе-</w:t>
      </w:r>
      <w:r>
        <w:rPr>
          <w:color w:val="221F1F"/>
          <w:spacing w:val="40"/>
          <w:w w:val="110"/>
        </w:rPr>
        <w:t xml:space="preserve"> </w:t>
      </w:r>
      <w:r>
        <w:rPr>
          <w:color w:val="221F1F"/>
          <w:spacing w:val="-4"/>
          <w:w w:val="110"/>
        </w:rPr>
        <w:t>ния;</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поддержку обучающихся с ярко выраженной лидерской по- зицией и установку на сохранение и поддержание накоплен-</w:t>
      </w:r>
      <w:r>
        <w:rPr>
          <w:color w:val="221F1F"/>
          <w:spacing w:val="80"/>
          <w:w w:val="110"/>
        </w:rPr>
        <w:t xml:space="preserve"> </w:t>
      </w:r>
      <w:r>
        <w:rPr>
          <w:color w:val="221F1F"/>
          <w:w w:val="110"/>
        </w:rPr>
        <w:t>ных социально значимых традиций;</w:t>
      </w:r>
    </w:p>
    <w:p w:rsidR="00923AD8" w:rsidRDefault="000A3044">
      <w:pPr>
        <w:pStyle w:val="a3"/>
        <w:spacing w:line="252" w:lineRule="auto"/>
        <w:ind w:left="462" w:right="11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поощрение</w:t>
      </w:r>
      <w:r>
        <w:rPr>
          <w:color w:val="221F1F"/>
          <w:spacing w:val="40"/>
          <w:w w:val="110"/>
        </w:rPr>
        <w:t xml:space="preserve"> </w:t>
      </w:r>
      <w:r>
        <w:rPr>
          <w:color w:val="221F1F"/>
          <w:w w:val="110"/>
        </w:rPr>
        <w:t>педагогическими</w:t>
      </w:r>
      <w:r>
        <w:rPr>
          <w:color w:val="221F1F"/>
          <w:spacing w:val="40"/>
          <w:w w:val="110"/>
        </w:rPr>
        <w:t xml:space="preserve"> </w:t>
      </w:r>
      <w:r>
        <w:rPr>
          <w:color w:val="221F1F"/>
          <w:w w:val="110"/>
        </w:rPr>
        <w:t>работниками</w:t>
      </w:r>
      <w:r>
        <w:rPr>
          <w:color w:val="221F1F"/>
          <w:spacing w:val="40"/>
          <w:w w:val="110"/>
        </w:rPr>
        <w:t xml:space="preserve"> </w:t>
      </w:r>
      <w:r>
        <w:rPr>
          <w:color w:val="221F1F"/>
          <w:w w:val="110"/>
        </w:rPr>
        <w:t>детских</w:t>
      </w:r>
      <w:r>
        <w:rPr>
          <w:color w:val="221F1F"/>
          <w:spacing w:val="40"/>
          <w:w w:val="110"/>
        </w:rPr>
        <w:t xml:space="preserve"> </w:t>
      </w:r>
      <w:r>
        <w:rPr>
          <w:color w:val="221F1F"/>
          <w:w w:val="110"/>
        </w:rPr>
        <w:t>инициа-</w:t>
      </w:r>
      <w:r>
        <w:rPr>
          <w:color w:val="221F1F"/>
          <w:spacing w:val="40"/>
          <w:w w:val="110"/>
        </w:rPr>
        <w:t xml:space="preserve"> </w:t>
      </w:r>
      <w:r>
        <w:rPr>
          <w:color w:val="221F1F"/>
          <w:w w:val="110"/>
        </w:rPr>
        <w:t>тив и детского самоуправления.</w:t>
      </w:r>
    </w:p>
    <w:p w:rsidR="00923AD8" w:rsidRDefault="000A3044">
      <w:pPr>
        <w:pStyle w:val="a3"/>
        <w:spacing w:line="254" w:lineRule="auto"/>
        <w:ind w:left="237" w:right="114" w:firstLine="225"/>
        <w:rPr>
          <w:i/>
        </w:rPr>
      </w:pPr>
      <w:r>
        <w:rPr>
          <w:color w:val="221F1F"/>
          <w:w w:val="110"/>
        </w:rPr>
        <w:t>Реализация воспитательного потенциала курсов внеурочной деятельности происходит в рамках следующих выбранных об- учающимися её видов</w:t>
      </w:r>
      <w:r>
        <w:rPr>
          <w:i/>
          <w:color w:val="221F1F"/>
          <w:w w:val="110"/>
        </w:rPr>
        <w:t>.</w:t>
      </w:r>
    </w:p>
    <w:p w:rsidR="00923AD8" w:rsidRDefault="000A3044">
      <w:pPr>
        <w:pStyle w:val="a3"/>
        <w:spacing w:line="252" w:lineRule="auto"/>
        <w:ind w:left="237" w:right="114" w:firstLine="225"/>
      </w:pPr>
      <w:r>
        <w:rPr>
          <w:rFonts w:ascii="Cambria" w:hAnsi="Cambria"/>
          <w:b/>
          <w:color w:val="221F1F"/>
          <w:w w:val="105"/>
        </w:rPr>
        <w:t xml:space="preserve">Познавательная деятельность. </w:t>
      </w:r>
      <w:r>
        <w:rPr>
          <w:color w:val="221F1F"/>
          <w:w w:val="105"/>
        </w:rPr>
        <w:t xml:space="preserve">Курсы внеурочной деятельно- </w:t>
      </w:r>
      <w:r>
        <w:rPr>
          <w:color w:val="221F1F"/>
          <w:w w:val="110"/>
        </w:rPr>
        <w:t>сти, направленные на передачу обучающимися социально зна- чимых</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развивающие</w:t>
      </w:r>
      <w:r>
        <w:rPr>
          <w:color w:val="221F1F"/>
          <w:spacing w:val="40"/>
          <w:w w:val="110"/>
        </w:rPr>
        <w:t xml:space="preserve"> </w:t>
      </w:r>
      <w:r>
        <w:rPr>
          <w:color w:val="221F1F"/>
          <w:w w:val="110"/>
        </w:rPr>
        <w:t>их</w:t>
      </w:r>
      <w:r>
        <w:rPr>
          <w:color w:val="221F1F"/>
          <w:spacing w:val="40"/>
          <w:w w:val="110"/>
        </w:rPr>
        <w:t xml:space="preserve"> </w:t>
      </w:r>
      <w:r>
        <w:rPr>
          <w:color w:val="221F1F"/>
          <w:w w:val="110"/>
        </w:rPr>
        <w:t>любознательность,</w:t>
      </w:r>
      <w:r>
        <w:rPr>
          <w:color w:val="221F1F"/>
          <w:spacing w:val="40"/>
          <w:w w:val="110"/>
        </w:rPr>
        <w:t xml:space="preserve"> </w:t>
      </w:r>
      <w:r>
        <w:rPr>
          <w:color w:val="221F1F"/>
          <w:w w:val="110"/>
        </w:rPr>
        <w:t>позволяю- 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82" w:line="252" w:lineRule="auto"/>
        <w:ind w:left="237" w:right="110" w:firstLine="225"/>
      </w:pPr>
      <w:r>
        <w:rPr>
          <w:rFonts w:ascii="Cambria" w:hAnsi="Cambria"/>
          <w:b/>
          <w:color w:val="221F1F"/>
          <w:w w:val="110"/>
        </w:rPr>
        <w:lastRenderedPageBreak/>
        <w:t xml:space="preserve">Художественное творчество. </w:t>
      </w:r>
      <w:r>
        <w:rPr>
          <w:color w:val="221F1F"/>
          <w:w w:val="110"/>
        </w:rPr>
        <w:t>Курсы внеурочной деятельно- сти, создающие благоприятные условия для просоциальной са- мореализации обучающихся, направленные на раскрытие их творческих</w:t>
      </w:r>
      <w:r>
        <w:rPr>
          <w:color w:val="221F1F"/>
          <w:spacing w:val="40"/>
          <w:w w:val="110"/>
        </w:rPr>
        <w:t xml:space="preserve"> </w:t>
      </w:r>
      <w:r>
        <w:rPr>
          <w:color w:val="221F1F"/>
          <w:w w:val="110"/>
        </w:rPr>
        <w:t>способностей,</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чувства</w:t>
      </w:r>
      <w:r>
        <w:rPr>
          <w:color w:val="221F1F"/>
          <w:spacing w:val="40"/>
          <w:w w:val="110"/>
        </w:rPr>
        <w:t xml:space="preserve"> </w:t>
      </w:r>
      <w:r>
        <w:rPr>
          <w:color w:val="221F1F"/>
          <w:w w:val="110"/>
        </w:rPr>
        <w:t>вкуса</w:t>
      </w:r>
      <w:r>
        <w:rPr>
          <w:color w:val="221F1F"/>
          <w:spacing w:val="40"/>
          <w:w w:val="110"/>
        </w:rPr>
        <w:t xml:space="preserve"> </w:t>
      </w:r>
      <w:r>
        <w:rPr>
          <w:color w:val="221F1F"/>
          <w:w w:val="110"/>
        </w:rPr>
        <w:t>и</w:t>
      </w:r>
      <w:r>
        <w:rPr>
          <w:color w:val="221F1F"/>
          <w:spacing w:val="40"/>
          <w:w w:val="110"/>
        </w:rPr>
        <w:t xml:space="preserve"> </w:t>
      </w:r>
      <w:r>
        <w:rPr>
          <w:color w:val="221F1F"/>
          <w:w w:val="110"/>
        </w:rPr>
        <w:t xml:space="preserve">уме- ния ценить прекрасное, на воспитание ценностного отношения обучающихся к культуре и их общее духовно-нравственное раз- </w:t>
      </w:r>
      <w:r>
        <w:rPr>
          <w:color w:val="221F1F"/>
          <w:spacing w:val="-2"/>
          <w:w w:val="110"/>
        </w:rPr>
        <w:t>витие.</w:t>
      </w:r>
    </w:p>
    <w:p w:rsidR="00923AD8" w:rsidRDefault="000A3044">
      <w:pPr>
        <w:pStyle w:val="a3"/>
        <w:spacing w:before="7" w:line="252" w:lineRule="auto"/>
        <w:ind w:left="237" w:right="114" w:firstLine="225"/>
      </w:pPr>
      <w:r>
        <w:rPr>
          <w:rFonts w:ascii="Cambria" w:hAnsi="Cambria"/>
          <w:b/>
          <w:color w:val="221F1F"/>
          <w:w w:val="105"/>
        </w:rPr>
        <w:t xml:space="preserve">Проблемно-ценностное общение. </w:t>
      </w:r>
      <w:r>
        <w:rPr>
          <w:color w:val="221F1F"/>
          <w:w w:val="105"/>
        </w:rPr>
        <w:t xml:space="preserve">Курсы внеурочной деятель- </w:t>
      </w:r>
      <w:r>
        <w:rPr>
          <w:color w:val="221F1F"/>
          <w:w w:val="110"/>
        </w:rPr>
        <w:t>ности, направленные на развитие коммуникативных компетен-</w:t>
      </w:r>
      <w:r>
        <w:rPr>
          <w:color w:val="221F1F"/>
          <w:spacing w:val="80"/>
          <w:w w:val="110"/>
        </w:rPr>
        <w:t xml:space="preserve"> </w:t>
      </w:r>
      <w:r>
        <w:rPr>
          <w:color w:val="221F1F"/>
          <w:w w:val="110"/>
        </w:rPr>
        <w:t>ций обучающихся, воспитание у них культуры общения, раз-</w:t>
      </w:r>
      <w:r>
        <w:rPr>
          <w:color w:val="221F1F"/>
          <w:spacing w:val="80"/>
          <w:w w:val="110"/>
        </w:rPr>
        <w:t xml:space="preserve"> </w:t>
      </w:r>
      <w:r>
        <w:rPr>
          <w:color w:val="221F1F"/>
          <w:w w:val="110"/>
        </w:rPr>
        <w:t>витие</w:t>
      </w:r>
      <w:r>
        <w:rPr>
          <w:color w:val="221F1F"/>
          <w:spacing w:val="40"/>
          <w:w w:val="110"/>
        </w:rPr>
        <w:t xml:space="preserve"> </w:t>
      </w:r>
      <w:r>
        <w:rPr>
          <w:color w:val="221F1F"/>
          <w:w w:val="110"/>
        </w:rPr>
        <w:t>умений</w:t>
      </w:r>
      <w:r>
        <w:rPr>
          <w:color w:val="221F1F"/>
          <w:spacing w:val="40"/>
          <w:w w:val="110"/>
        </w:rPr>
        <w:t xml:space="preserve"> </w:t>
      </w:r>
      <w:r>
        <w:rPr>
          <w:color w:val="221F1F"/>
          <w:w w:val="110"/>
        </w:rPr>
        <w:t>слушать</w:t>
      </w:r>
      <w:r>
        <w:rPr>
          <w:color w:val="221F1F"/>
          <w:spacing w:val="40"/>
          <w:w w:val="110"/>
        </w:rPr>
        <w:t xml:space="preserve"> </w:t>
      </w:r>
      <w:r>
        <w:rPr>
          <w:color w:val="221F1F"/>
          <w:w w:val="110"/>
        </w:rPr>
        <w:t>и</w:t>
      </w:r>
      <w:r>
        <w:rPr>
          <w:color w:val="221F1F"/>
          <w:spacing w:val="40"/>
          <w:w w:val="110"/>
        </w:rPr>
        <w:t xml:space="preserve"> </w:t>
      </w:r>
      <w:r>
        <w:rPr>
          <w:color w:val="221F1F"/>
          <w:w w:val="110"/>
        </w:rPr>
        <w:t>слышать</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уважать</w:t>
      </w:r>
      <w:r>
        <w:rPr>
          <w:color w:val="221F1F"/>
          <w:spacing w:val="40"/>
          <w:w w:val="110"/>
        </w:rPr>
        <w:t xml:space="preserve"> </w:t>
      </w:r>
      <w:r>
        <w:rPr>
          <w:color w:val="221F1F"/>
          <w:w w:val="110"/>
        </w:rPr>
        <w:t>чужое</w:t>
      </w:r>
      <w:r>
        <w:rPr>
          <w:color w:val="221F1F"/>
          <w:spacing w:val="40"/>
          <w:w w:val="110"/>
        </w:rPr>
        <w:t xml:space="preserve"> </w:t>
      </w:r>
      <w:r>
        <w:rPr>
          <w:color w:val="221F1F"/>
          <w:w w:val="110"/>
        </w:rPr>
        <w:t>мнение и отстаивать своё собственное, терпимо относиться к разнообразию</w:t>
      </w:r>
      <w:r>
        <w:rPr>
          <w:color w:val="221F1F"/>
          <w:spacing w:val="40"/>
          <w:w w:val="110"/>
        </w:rPr>
        <w:t xml:space="preserve"> </w:t>
      </w:r>
      <w:r>
        <w:rPr>
          <w:color w:val="221F1F"/>
          <w:w w:val="110"/>
        </w:rPr>
        <w:t>взглядов</w:t>
      </w:r>
      <w:r>
        <w:rPr>
          <w:color w:val="221F1F"/>
          <w:spacing w:val="40"/>
          <w:w w:val="110"/>
        </w:rPr>
        <w:t xml:space="preserve"> </w:t>
      </w:r>
      <w:r>
        <w:rPr>
          <w:color w:val="221F1F"/>
          <w:w w:val="110"/>
        </w:rPr>
        <w:t>людей.</w:t>
      </w:r>
    </w:p>
    <w:p w:rsidR="00923AD8" w:rsidRDefault="000A3044">
      <w:pPr>
        <w:pStyle w:val="a3"/>
        <w:spacing w:before="3" w:line="252" w:lineRule="auto"/>
        <w:ind w:left="237" w:right="113" w:firstLine="225"/>
      </w:pPr>
      <w:r>
        <w:rPr>
          <w:rFonts w:ascii="Cambria" w:hAnsi="Cambria"/>
          <w:b/>
          <w:color w:val="221F1F"/>
          <w:w w:val="105"/>
        </w:rPr>
        <w:t xml:space="preserve">Туристско-краеведческая деятельность. </w:t>
      </w:r>
      <w:r>
        <w:rPr>
          <w:color w:val="221F1F"/>
          <w:w w:val="105"/>
        </w:rPr>
        <w:t xml:space="preserve">Курсы внеурочной </w:t>
      </w:r>
      <w:r>
        <w:rPr>
          <w:color w:val="221F1F"/>
          <w:w w:val="110"/>
        </w:rPr>
        <w:t>деятельности,</w:t>
      </w:r>
      <w:r>
        <w:rPr>
          <w:color w:val="221F1F"/>
          <w:spacing w:val="40"/>
          <w:w w:val="110"/>
        </w:rPr>
        <w:t xml:space="preserve"> </w:t>
      </w:r>
      <w:r>
        <w:rPr>
          <w:color w:val="221F1F"/>
          <w:w w:val="110"/>
        </w:rPr>
        <w:t>направленные</w:t>
      </w:r>
      <w:r>
        <w:rPr>
          <w:color w:val="221F1F"/>
          <w:spacing w:val="40"/>
          <w:w w:val="110"/>
        </w:rPr>
        <w:t xml:space="preserve"> </w:t>
      </w:r>
      <w:r>
        <w:rPr>
          <w:color w:val="221F1F"/>
          <w:w w:val="110"/>
        </w:rPr>
        <w:t>на</w:t>
      </w:r>
      <w:r>
        <w:rPr>
          <w:color w:val="221F1F"/>
          <w:spacing w:val="40"/>
          <w:w w:val="110"/>
        </w:rPr>
        <w:t xml:space="preserve"> </w:t>
      </w:r>
      <w:r>
        <w:rPr>
          <w:color w:val="221F1F"/>
          <w:w w:val="110"/>
        </w:rPr>
        <w:t>воспитание</w:t>
      </w:r>
      <w:r>
        <w:rPr>
          <w:color w:val="221F1F"/>
          <w:spacing w:val="40"/>
          <w:w w:val="110"/>
        </w:rPr>
        <w:t xml:space="preserve"> </w:t>
      </w:r>
      <w:r>
        <w:rPr>
          <w:color w:val="221F1F"/>
          <w:w w:val="110"/>
        </w:rPr>
        <w:t>у</w:t>
      </w:r>
      <w:r>
        <w:rPr>
          <w:color w:val="221F1F"/>
          <w:spacing w:val="40"/>
          <w:w w:val="110"/>
        </w:rPr>
        <w:t xml:space="preserve"> </w:t>
      </w:r>
      <w:r>
        <w:rPr>
          <w:color w:val="221F1F"/>
          <w:w w:val="110"/>
        </w:rPr>
        <w:t>обучающихся любви к своему краю, его истории, культуре, природе, на раз- витие самостоятельности и ответственности обучающихся, формирование</w:t>
      </w:r>
      <w:r>
        <w:rPr>
          <w:color w:val="221F1F"/>
          <w:spacing w:val="40"/>
          <w:w w:val="110"/>
        </w:rPr>
        <w:t xml:space="preserve"> </w:t>
      </w:r>
      <w:r>
        <w:rPr>
          <w:color w:val="221F1F"/>
          <w:w w:val="110"/>
        </w:rPr>
        <w:t>у</w:t>
      </w:r>
      <w:r>
        <w:rPr>
          <w:color w:val="221F1F"/>
          <w:spacing w:val="40"/>
          <w:w w:val="110"/>
        </w:rPr>
        <w:t xml:space="preserve"> </w:t>
      </w:r>
      <w:r>
        <w:rPr>
          <w:color w:val="221F1F"/>
          <w:w w:val="110"/>
        </w:rPr>
        <w:t>них</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самообслуживающего</w:t>
      </w:r>
      <w:r>
        <w:rPr>
          <w:color w:val="221F1F"/>
          <w:spacing w:val="40"/>
          <w:w w:val="110"/>
        </w:rPr>
        <w:t xml:space="preserve"> </w:t>
      </w:r>
      <w:r>
        <w:rPr>
          <w:color w:val="221F1F"/>
          <w:w w:val="110"/>
        </w:rPr>
        <w:t>труда.</w:t>
      </w:r>
    </w:p>
    <w:p w:rsidR="00923AD8" w:rsidRDefault="000A3044">
      <w:pPr>
        <w:pStyle w:val="a3"/>
        <w:spacing w:before="3" w:line="252" w:lineRule="auto"/>
        <w:ind w:left="237" w:right="113" w:firstLine="225"/>
      </w:pPr>
      <w:r>
        <w:rPr>
          <w:rFonts w:ascii="Cambria" w:hAnsi="Cambria"/>
          <w:b/>
          <w:color w:val="221F1F"/>
          <w:w w:val="105"/>
        </w:rPr>
        <w:t xml:space="preserve">Спортивно-оздоровительная деятельность. </w:t>
      </w:r>
      <w:r>
        <w:rPr>
          <w:color w:val="221F1F"/>
          <w:w w:val="105"/>
        </w:rPr>
        <w:t xml:space="preserve">Курсы внеуроч- </w:t>
      </w:r>
      <w:r>
        <w:rPr>
          <w:color w:val="221F1F"/>
          <w:w w:val="110"/>
        </w:rPr>
        <w:t>ной деятельности, направленные на физическое развитие обу- чающихся, развитие их ценностного отношения к своему здо- ровью,</w:t>
      </w:r>
      <w:r>
        <w:rPr>
          <w:color w:val="221F1F"/>
          <w:spacing w:val="40"/>
          <w:w w:val="110"/>
        </w:rPr>
        <w:t xml:space="preserve"> </w:t>
      </w:r>
      <w:r>
        <w:rPr>
          <w:color w:val="221F1F"/>
          <w:w w:val="110"/>
        </w:rPr>
        <w:t>побуждение</w:t>
      </w:r>
      <w:r>
        <w:rPr>
          <w:color w:val="221F1F"/>
          <w:spacing w:val="40"/>
          <w:w w:val="110"/>
        </w:rPr>
        <w:t xml:space="preserve"> </w:t>
      </w:r>
      <w:r>
        <w:rPr>
          <w:color w:val="221F1F"/>
          <w:w w:val="110"/>
        </w:rPr>
        <w:t>к</w:t>
      </w:r>
      <w:r>
        <w:rPr>
          <w:color w:val="221F1F"/>
          <w:spacing w:val="40"/>
          <w:w w:val="110"/>
        </w:rPr>
        <w:t xml:space="preserve"> </w:t>
      </w:r>
      <w:r>
        <w:rPr>
          <w:color w:val="221F1F"/>
          <w:w w:val="110"/>
        </w:rPr>
        <w:t>здоровому</w:t>
      </w:r>
      <w:r>
        <w:rPr>
          <w:color w:val="221F1F"/>
          <w:spacing w:val="40"/>
          <w:w w:val="110"/>
        </w:rPr>
        <w:t xml:space="preserve"> </w:t>
      </w:r>
      <w:r>
        <w:rPr>
          <w:color w:val="221F1F"/>
          <w:w w:val="110"/>
        </w:rPr>
        <w:t>образу</w:t>
      </w:r>
      <w:r>
        <w:rPr>
          <w:color w:val="221F1F"/>
          <w:spacing w:val="40"/>
          <w:w w:val="110"/>
        </w:rPr>
        <w:t xml:space="preserve"> </w:t>
      </w:r>
      <w:r>
        <w:rPr>
          <w:color w:val="221F1F"/>
          <w:w w:val="110"/>
        </w:rPr>
        <w:t>жизни,</w:t>
      </w:r>
      <w:r>
        <w:rPr>
          <w:color w:val="221F1F"/>
          <w:spacing w:val="40"/>
          <w:w w:val="110"/>
        </w:rPr>
        <w:t xml:space="preserve"> </w:t>
      </w:r>
      <w:r>
        <w:rPr>
          <w:color w:val="221F1F"/>
          <w:w w:val="110"/>
        </w:rPr>
        <w:t>воспитание</w:t>
      </w:r>
      <w:r>
        <w:rPr>
          <w:color w:val="221F1F"/>
          <w:spacing w:val="80"/>
          <w:w w:val="110"/>
        </w:rPr>
        <w:t xml:space="preserve"> </w:t>
      </w:r>
      <w:r>
        <w:rPr>
          <w:color w:val="221F1F"/>
          <w:w w:val="110"/>
        </w:rPr>
        <w:t>силы</w:t>
      </w:r>
      <w:r>
        <w:rPr>
          <w:color w:val="221F1F"/>
          <w:spacing w:val="40"/>
          <w:w w:val="110"/>
        </w:rPr>
        <w:t xml:space="preserve"> </w:t>
      </w:r>
      <w:r>
        <w:rPr>
          <w:color w:val="221F1F"/>
          <w:w w:val="110"/>
        </w:rPr>
        <w:t>воли,</w:t>
      </w:r>
      <w:r>
        <w:rPr>
          <w:color w:val="221F1F"/>
          <w:spacing w:val="40"/>
          <w:w w:val="110"/>
        </w:rPr>
        <w:t xml:space="preserve"> </w:t>
      </w:r>
      <w:r>
        <w:rPr>
          <w:color w:val="221F1F"/>
          <w:w w:val="110"/>
        </w:rPr>
        <w:t>ответственности,</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установок</w:t>
      </w:r>
      <w:r>
        <w:rPr>
          <w:color w:val="221F1F"/>
          <w:spacing w:val="40"/>
          <w:w w:val="110"/>
        </w:rPr>
        <w:t xml:space="preserve"> </w:t>
      </w:r>
      <w:r>
        <w:rPr>
          <w:color w:val="221F1F"/>
          <w:w w:val="110"/>
        </w:rPr>
        <w:t>на</w:t>
      </w:r>
      <w:r>
        <w:rPr>
          <w:color w:val="221F1F"/>
          <w:spacing w:val="40"/>
          <w:w w:val="110"/>
        </w:rPr>
        <w:t xml:space="preserve"> </w:t>
      </w:r>
      <w:r>
        <w:rPr>
          <w:color w:val="221F1F"/>
          <w:w w:val="110"/>
        </w:rPr>
        <w:t>защи- ту слабых.</w:t>
      </w:r>
    </w:p>
    <w:p w:rsidR="00923AD8" w:rsidRDefault="000A3044">
      <w:pPr>
        <w:pStyle w:val="a3"/>
        <w:spacing w:before="1" w:line="252" w:lineRule="auto"/>
        <w:ind w:left="237" w:right="114" w:firstLine="225"/>
      </w:pPr>
      <w:r>
        <w:rPr>
          <w:rFonts w:ascii="Cambria" w:hAnsi="Cambria"/>
          <w:b/>
          <w:color w:val="221F1F"/>
          <w:w w:val="110"/>
        </w:rPr>
        <w:t xml:space="preserve">Трудовая деятельность. </w:t>
      </w:r>
      <w:r>
        <w:rPr>
          <w:color w:val="221F1F"/>
          <w:w w:val="110"/>
        </w:rPr>
        <w:t>Курсы внеурочной деятельности, на- правленные</w:t>
      </w:r>
      <w:r>
        <w:rPr>
          <w:color w:val="221F1F"/>
          <w:spacing w:val="40"/>
          <w:w w:val="110"/>
        </w:rPr>
        <w:t xml:space="preserve"> </w:t>
      </w:r>
      <w:r>
        <w:rPr>
          <w:color w:val="221F1F"/>
          <w:w w:val="110"/>
        </w:rPr>
        <w:t>на</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творческих</w:t>
      </w:r>
      <w:r>
        <w:rPr>
          <w:color w:val="221F1F"/>
          <w:spacing w:val="40"/>
          <w:w w:val="110"/>
        </w:rPr>
        <w:t xml:space="preserve"> </w:t>
      </w:r>
      <w:r>
        <w:rPr>
          <w:color w:val="221F1F"/>
          <w:w w:val="110"/>
        </w:rPr>
        <w:t>способностей</w:t>
      </w:r>
      <w:r>
        <w:rPr>
          <w:color w:val="221F1F"/>
          <w:spacing w:val="40"/>
          <w:w w:val="110"/>
        </w:rPr>
        <w:t xml:space="preserve"> </w:t>
      </w:r>
      <w:r>
        <w:rPr>
          <w:color w:val="221F1F"/>
          <w:w w:val="110"/>
        </w:rPr>
        <w:t>обучающих- ся,</w:t>
      </w:r>
      <w:r>
        <w:rPr>
          <w:color w:val="221F1F"/>
          <w:spacing w:val="40"/>
          <w:w w:val="110"/>
        </w:rPr>
        <w:t xml:space="preserve"> </w:t>
      </w:r>
      <w:r>
        <w:rPr>
          <w:color w:val="221F1F"/>
          <w:w w:val="110"/>
        </w:rPr>
        <w:t>воспитание</w:t>
      </w:r>
      <w:r>
        <w:rPr>
          <w:color w:val="221F1F"/>
          <w:spacing w:val="55"/>
          <w:w w:val="110"/>
        </w:rPr>
        <w:t xml:space="preserve"> </w:t>
      </w:r>
      <w:r>
        <w:rPr>
          <w:color w:val="221F1F"/>
          <w:w w:val="110"/>
        </w:rPr>
        <w:t>у</w:t>
      </w:r>
      <w:r>
        <w:rPr>
          <w:color w:val="221F1F"/>
          <w:spacing w:val="40"/>
          <w:w w:val="110"/>
        </w:rPr>
        <w:t xml:space="preserve"> </w:t>
      </w:r>
      <w:r>
        <w:rPr>
          <w:color w:val="221F1F"/>
          <w:w w:val="110"/>
        </w:rPr>
        <w:t>них</w:t>
      </w:r>
      <w:r>
        <w:rPr>
          <w:color w:val="221F1F"/>
          <w:spacing w:val="40"/>
          <w:w w:val="110"/>
        </w:rPr>
        <w:t xml:space="preserve"> </w:t>
      </w:r>
      <w:r>
        <w:rPr>
          <w:color w:val="221F1F"/>
          <w:w w:val="110"/>
        </w:rPr>
        <w:t>трудолюбия</w:t>
      </w:r>
      <w:r>
        <w:rPr>
          <w:color w:val="221F1F"/>
          <w:spacing w:val="51"/>
          <w:w w:val="110"/>
        </w:rPr>
        <w:t xml:space="preserve"> </w:t>
      </w:r>
      <w:r>
        <w:rPr>
          <w:color w:val="221F1F"/>
          <w:w w:val="110"/>
        </w:rPr>
        <w:t>и</w:t>
      </w:r>
      <w:r>
        <w:rPr>
          <w:color w:val="221F1F"/>
          <w:spacing w:val="51"/>
          <w:w w:val="110"/>
        </w:rPr>
        <w:t xml:space="preserve"> </w:t>
      </w:r>
      <w:r>
        <w:rPr>
          <w:color w:val="221F1F"/>
          <w:w w:val="110"/>
        </w:rPr>
        <w:t>уважительного</w:t>
      </w:r>
      <w:r>
        <w:rPr>
          <w:color w:val="221F1F"/>
          <w:spacing w:val="53"/>
          <w:w w:val="110"/>
        </w:rPr>
        <w:t xml:space="preserve"> </w:t>
      </w:r>
      <w:r>
        <w:rPr>
          <w:color w:val="221F1F"/>
          <w:w w:val="110"/>
        </w:rPr>
        <w:t>отношения</w:t>
      </w:r>
      <w:r>
        <w:rPr>
          <w:color w:val="221F1F"/>
          <w:spacing w:val="40"/>
          <w:w w:val="110"/>
        </w:rPr>
        <w:t xml:space="preserve"> </w:t>
      </w:r>
      <w:r>
        <w:rPr>
          <w:color w:val="221F1F"/>
          <w:w w:val="110"/>
        </w:rPr>
        <w:t>к физическому</w:t>
      </w:r>
      <w:r>
        <w:rPr>
          <w:color w:val="221F1F"/>
          <w:spacing w:val="40"/>
          <w:w w:val="110"/>
        </w:rPr>
        <w:t xml:space="preserve"> </w:t>
      </w:r>
      <w:r>
        <w:rPr>
          <w:color w:val="221F1F"/>
          <w:w w:val="110"/>
        </w:rPr>
        <w:t>труду.</w:t>
      </w:r>
    </w:p>
    <w:p w:rsidR="00923AD8" w:rsidRDefault="000A3044">
      <w:pPr>
        <w:pStyle w:val="a3"/>
        <w:spacing w:before="2" w:line="252" w:lineRule="auto"/>
        <w:ind w:left="237" w:right="113" w:firstLine="225"/>
      </w:pPr>
      <w:r>
        <w:rPr>
          <w:rFonts w:ascii="Cambria" w:hAnsi="Cambria"/>
          <w:b/>
          <w:color w:val="221F1F"/>
          <w:w w:val="110"/>
        </w:rPr>
        <w:t xml:space="preserve">Игровая деятельность. </w:t>
      </w:r>
      <w:r>
        <w:rPr>
          <w:color w:val="221F1F"/>
          <w:w w:val="110"/>
        </w:rPr>
        <w:t xml:space="preserve">Курсы внеурочной деятельности, на- </w:t>
      </w:r>
      <w:r>
        <w:rPr>
          <w:color w:val="221F1F"/>
          <w:w w:val="115"/>
        </w:rPr>
        <w:t>правленные на раскрытие творческого, умственного и физиче- ского потенциала обучающихся, развитие у них навыков кон- структивного</w:t>
      </w:r>
      <w:r>
        <w:rPr>
          <w:color w:val="221F1F"/>
          <w:spacing w:val="40"/>
          <w:w w:val="115"/>
        </w:rPr>
        <w:t xml:space="preserve"> </w:t>
      </w:r>
      <w:r>
        <w:rPr>
          <w:color w:val="221F1F"/>
          <w:w w:val="115"/>
        </w:rPr>
        <w:t>общения,</w:t>
      </w:r>
      <w:r>
        <w:rPr>
          <w:color w:val="221F1F"/>
          <w:spacing w:val="40"/>
          <w:w w:val="115"/>
        </w:rPr>
        <w:t xml:space="preserve"> </w:t>
      </w:r>
      <w:r>
        <w:rPr>
          <w:color w:val="221F1F"/>
          <w:w w:val="115"/>
        </w:rPr>
        <w:t>умений</w:t>
      </w:r>
      <w:r>
        <w:rPr>
          <w:color w:val="221F1F"/>
          <w:spacing w:val="40"/>
          <w:w w:val="115"/>
        </w:rPr>
        <w:t xml:space="preserve"> </w:t>
      </w:r>
      <w:r>
        <w:rPr>
          <w:color w:val="221F1F"/>
          <w:w w:val="115"/>
        </w:rPr>
        <w:t>работать</w:t>
      </w:r>
      <w:r>
        <w:rPr>
          <w:color w:val="221F1F"/>
          <w:spacing w:val="40"/>
          <w:w w:val="115"/>
        </w:rPr>
        <w:t xml:space="preserve"> </w:t>
      </w:r>
      <w:r>
        <w:rPr>
          <w:color w:val="221F1F"/>
          <w:w w:val="115"/>
        </w:rPr>
        <w:t>в</w:t>
      </w:r>
      <w:r>
        <w:rPr>
          <w:color w:val="221F1F"/>
          <w:spacing w:val="40"/>
          <w:w w:val="115"/>
        </w:rPr>
        <w:t xml:space="preserve"> </w:t>
      </w:r>
      <w:r>
        <w:rPr>
          <w:color w:val="221F1F"/>
          <w:w w:val="115"/>
        </w:rPr>
        <w:t>команде.</w:t>
      </w:r>
    </w:p>
    <w:p w:rsidR="00923AD8" w:rsidRDefault="000A3044">
      <w:pPr>
        <w:pStyle w:val="5"/>
        <w:spacing w:before="155"/>
      </w:pPr>
      <w:r>
        <w:rPr>
          <w:color w:val="221F1F"/>
          <w:w w:val="90"/>
        </w:rPr>
        <w:t>Модуль</w:t>
      </w:r>
      <w:r>
        <w:rPr>
          <w:color w:val="221F1F"/>
          <w:spacing w:val="41"/>
        </w:rPr>
        <w:t xml:space="preserve"> </w:t>
      </w:r>
      <w:r>
        <w:rPr>
          <w:color w:val="221F1F"/>
          <w:w w:val="90"/>
        </w:rPr>
        <w:t>«Школьный</w:t>
      </w:r>
      <w:r>
        <w:rPr>
          <w:color w:val="221F1F"/>
          <w:spacing w:val="45"/>
        </w:rPr>
        <w:t xml:space="preserve"> </w:t>
      </w:r>
      <w:r>
        <w:rPr>
          <w:color w:val="221F1F"/>
          <w:spacing w:val="-2"/>
          <w:w w:val="90"/>
        </w:rPr>
        <w:t>урок»</w:t>
      </w:r>
    </w:p>
    <w:p w:rsidR="00923AD8" w:rsidRDefault="000A3044">
      <w:pPr>
        <w:pStyle w:val="a3"/>
        <w:spacing w:before="74" w:line="254" w:lineRule="auto"/>
        <w:ind w:left="237" w:right="117" w:firstLine="225"/>
        <w:rPr>
          <w:i/>
        </w:rPr>
      </w:pPr>
      <w:r>
        <w:rPr>
          <w:color w:val="221F1F"/>
          <w:w w:val="110"/>
        </w:rPr>
        <w:t>Реализация педагогическими работниками воспитательного потенциала</w:t>
      </w:r>
      <w:r>
        <w:rPr>
          <w:color w:val="221F1F"/>
          <w:spacing w:val="40"/>
          <w:w w:val="110"/>
        </w:rPr>
        <w:t xml:space="preserve"> </w:t>
      </w:r>
      <w:r>
        <w:rPr>
          <w:color w:val="221F1F"/>
          <w:w w:val="110"/>
        </w:rPr>
        <w:t>урока</w:t>
      </w:r>
      <w:r>
        <w:rPr>
          <w:color w:val="221F1F"/>
          <w:spacing w:val="40"/>
          <w:w w:val="110"/>
        </w:rPr>
        <w:t xml:space="preserve"> </w:t>
      </w:r>
      <w:r>
        <w:rPr>
          <w:color w:val="221F1F"/>
          <w:w w:val="110"/>
        </w:rPr>
        <w:t>предполагает</w:t>
      </w:r>
      <w:r>
        <w:rPr>
          <w:color w:val="221F1F"/>
          <w:spacing w:val="40"/>
          <w:w w:val="110"/>
        </w:rPr>
        <w:t xml:space="preserve"> </w:t>
      </w:r>
      <w:r>
        <w:rPr>
          <w:color w:val="221F1F"/>
          <w:w w:val="110"/>
        </w:rPr>
        <w:t>следующее</w:t>
      </w:r>
      <w:r>
        <w:rPr>
          <w:i/>
          <w:color w:val="221F1F"/>
          <w:w w:val="110"/>
        </w:rPr>
        <w:t>:</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установление доверительных отношений между педагогиче- ским работником и обучающимися, способствующих пози- тивному восприятию обучающимися требований и просьб педагогического работника, привлечению их внимания к об- суждаемой</w:t>
      </w:r>
      <w:r>
        <w:rPr>
          <w:color w:val="221F1F"/>
          <w:spacing w:val="40"/>
          <w:w w:val="110"/>
        </w:rPr>
        <w:t xml:space="preserve"> </w:t>
      </w:r>
      <w:r>
        <w:rPr>
          <w:color w:val="221F1F"/>
          <w:w w:val="110"/>
        </w:rPr>
        <w:t>на</w:t>
      </w:r>
      <w:r>
        <w:rPr>
          <w:color w:val="221F1F"/>
          <w:spacing w:val="40"/>
          <w:w w:val="110"/>
        </w:rPr>
        <w:t xml:space="preserve"> </w:t>
      </w:r>
      <w:r>
        <w:rPr>
          <w:color w:val="221F1F"/>
          <w:w w:val="110"/>
        </w:rPr>
        <w:t>уроке</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активизации</w:t>
      </w:r>
      <w:r>
        <w:rPr>
          <w:color w:val="221F1F"/>
          <w:spacing w:val="40"/>
          <w:w w:val="110"/>
        </w:rPr>
        <w:t xml:space="preserve"> </w:t>
      </w:r>
      <w:r>
        <w:rPr>
          <w:color w:val="221F1F"/>
          <w:w w:val="110"/>
        </w:rPr>
        <w:t>познаватель- ной деятельности;</w:t>
      </w:r>
    </w:p>
    <w:p w:rsidR="00923AD8" w:rsidRDefault="00923AD8">
      <w:pPr>
        <w:spacing w:line="254" w:lineRule="auto"/>
        <w:sectPr w:rsidR="00923AD8">
          <w:pgSz w:w="7840" w:h="12020"/>
          <w:pgMar w:top="580" w:right="620" w:bottom="280" w:left="500" w:header="720" w:footer="720" w:gutter="0"/>
          <w:cols w:space="720"/>
        </w:sectPr>
      </w:pPr>
    </w:p>
    <w:p w:rsidR="00923AD8" w:rsidRDefault="000A3044">
      <w:pPr>
        <w:pStyle w:val="a3"/>
        <w:spacing w:before="63" w:line="254" w:lineRule="auto"/>
        <w:ind w:left="462" w:right="113" w:hanging="142"/>
      </w:pPr>
      <w:r>
        <w:rPr>
          <w:rFonts w:ascii="Trebuchet MS" w:hAnsi="Trebuchet MS"/>
          <w:color w:val="221F1F"/>
          <w:w w:val="115"/>
          <w:position w:val="1"/>
          <w:sz w:val="14"/>
        </w:rPr>
        <w:lastRenderedPageBreak/>
        <w:t xml:space="preserve">6 </w:t>
      </w:r>
      <w:r>
        <w:rPr>
          <w:color w:val="221F1F"/>
          <w:w w:val="115"/>
        </w:rPr>
        <w:t>побуждение обучающихся соблюдать на уроке общеприня- тые нормы поведения, правила общения со старшими (педа- гогическими работниками) и сверстниками (обучающими-</w:t>
      </w:r>
      <w:r>
        <w:rPr>
          <w:color w:val="221F1F"/>
          <w:spacing w:val="40"/>
          <w:w w:val="115"/>
        </w:rPr>
        <w:t xml:space="preserve"> </w:t>
      </w:r>
      <w:r>
        <w:rPr>
          <w:color w:val="221F1F"/>
          <w:w w:val="115"/>
        </w:rPr>
        <w:t>ся),</w:t>
      </w:r>
      <w:r>
        <w:rPr>
          <w:color w:val="221F1F"/>
          <w:spacing w:val="40"/>
          <w:w w:val="115"/>
        </w:rPr>
        <w:t xml:space="preserve"> </w:t>
      </w:r>
      <w:r>
        <w:rPr>
          <w:color w:val="221F1F"/>
          <w:w w:val="115"/>
        </w:rPr>
        <w:t>принципы</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дисциплины</w:t>
      </w:r>
      <w:r>
        <w:rPr>
          <w:color w:val="221F1F"/>
          <w:spacing w:val="40"/>
          <w:w w:val="115"/>
        </w:rPr>
        <w:t xml:space="preserve"> </w:t>
      </w:r>
      <w:r>
        <w:rPr>
          <w:color w:val="221F1F"/>
          <w:w w:val="115"/>
        </w:rPr>
        <w:t>и</w:t>
      </w:r>
      <w:r>
        <w:rPr>
          <w:color w:val="221F1F"/>
          <w:spacing w:val="40"/>
          <w:w w:val="115"/>
        </w:rPr>
        <w:t xml:space="preserve"> </w:t>
      </w:r>
      <w:r>
        <w:rPr>
          <w:color w:val="221F1F"/>
          <w:w w:val="115"/>
        </w:rPr>
        <w:t>самоорганизации;</w:t>
      </w:r>
    </w:p>
    <w:p w:rsidR="00923AD8" w:rsidRDefault="000A3044">
      <w:pPr>
        <w:pStyle w:val="a3"/>
        <w:spacing w:line="254" w:lineRule="auto"/>
        <w:ind w:left="462" w:right="112" w:hanging="142"/>
      </w:pPr>
      <w:r>
        <w:rPr>
          <w:rFonts w:ascii="Trebuchet MS" w:hAnsi="Trebuchet MS"/>
          <w:color w:val="221F1F"/>
          <w:w w:val="115"/>
          <w:position w:val="1"/>
          <w:sz w:val="14"/>
        </w:rPr>
        <w:t xml:space="preserve">6 </w:t>
      </w:r>
      <w:r>
        <w:rPr>
          <w:color w:val="221F1F"/>
          <w:w w:val="115"/>
        </w:rPr>
        <w:t xml:space="preserve">привлечение внимания обучающихся к ценностному аспекту изучаемых на уроках явлений, организация их работы с по- лучаемой на уроке социально значимой информацией — инициирование её обсуждения, высказывания обучающими- ся своего мнения по этому поводу, выработки своего к ней </w:t>
      </w:r>
      <w:r>
        <w:rPr>
          <w:color w:val="221F1F"/>
          <w:spacing w:val="-2"/>
          <w:w w:val="115"/>
        </w:rPr>
        <w:t>отношения;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использование воспитательных возможностей содержания учебного предмета через демонстрацию обучающимися при- меров ответственного, гражданского поведения, проявления человеколюбия и добросердечности, через подбор соответ- ствующих</w:t>
      </w:r>
      <w:r>
        <w:rPr>
          <w:color w:val="221F1F"/>
          <w:spacing w:val="40"/>
          <w:w w:val="110"/>
        </w:rPr>
        <w:t xml:space="preserve"> </w:t>
      </w:r>
      <w:r>
        <w:rPr>
          <w:color w:val="221F1F"/>
          <w:w w:val="110"/>
        </w:rPr>
        <w:t>текстов</w:t>
      </w:r>
      <w:r>
        <w:rPr>
          <w:color w:val="221F1F"/>
          <w:spacing w:val="40"/>
          <w:w w:val="110"/>
        </w:rPr>
        <w:t xml:space="preserve"> </w:t>
      </w:r>
      <w:r>
        <w:rPr>
          <w:color w:val="221F1F"/>
          <w:w w:val="110"/>
        </w:rPr>
        <w:t>для</w:t>
      </w:r>
      <w:r>
        <w:rPr>
          <w:color w:val="221F1F"/>
          <w:spacing w:val="40"/>
          <w:w w:val="110"/>
        </w:rPr>
        <w:t xml:space="preserve"> </w:t>
      </w:r>
      <w:r>
        <w:rPr>
          <w:color w:val="221F1F"/>
          <w:w w:val="110"/>
        </w:rPr>
        <w:t>чтения,</w:t>
      </w:r>
      <w:r>
        <w:rPr>
          <w:color w:val="221F1F"/>
          <w:spacing w:val="40"/>
          <w:w w:val="110"/>
        </w:rPr>
        <w:t xml:space="preserve"> </w:t>
      </w:r>
      <w:r>
        <w:rPr>
          <w:color w:val="221F1F"/>
          <w:w w:val="110"/>
        </w:rPr>
        <w:t>задач</w:t>
      </w:r>
      <w:r>
        <w:rPr>
          <w:color w:val="221F1F"/>
          <w:spacing w:val="40"/>
          <w:w w:val="110"/>
        </w:rPr>
        <w:t xml:space="preserve"> </w:t>
      </w:r>
      <w:r>
        <w:rPr>
          <w:color w:val="221F1F"/>
          <w:w w:val="110"/>
        </w:rPr>
        <w:t>для</w:t>
      </w:r>
      <w:r>
        <w:rPr>
          <w:color w:val="221F1F"/>
          <w:spacing w:val="40"/>
          <w:w w:val="110"/>
        </w:rPr>
        <w:t xml:space="preserve"> </w:t>
      </w:r>
      <w:r>
        <w:rPr>
          <w:color w:val="221F1F"/>
          <w:w w:val="110"/>
        </w:rPr>
        <w:t>решения,</w:t>
      </w:r>
      <w:r>
        <w:rPr>
          <w:color w:val="221F1F"/>
          <w:spacing w:val="40"/>
          <w:w w:val="110"/>
        </w:rPr>
        <w:t xml:space="preserve"> </w:t>
      </w:r>
      <w:r>
        <w:rPr>
          <w:color w:val="221F1F"/>
          <w:w w:val="110"/>
        </w:rPr>
        <w:t>проблем- ных</w:t>
      </w:r>
      <w:r>
        <w:rPr>
          <w:color w:val="221F1F"/>
          <w:spacing w:val="40"/>
          <w:w w:val="110"/>
        </w:rPr>
        <w:t xml:space="preserve"> </w:t>
      </w:r>
      <w:r>
        <w:rPr>
          <w:color w:val="221F1F"/>
          <w:w w:val="110"/>
        </w:rPr>
        <w:t>ситуаций</w:t>
      </w:r>
      <w:r>
        <w:rPr>
          <w:color w:val="221F1F"/>
          <w:spacing w:val="40"/>
          <w:w w:val="110"/>
        </w:rPr>
        <w:t xml:space="preserve"> </w:t>
      </w:r>
      <w:r>
        <w:rPr>
          <w:color w:val="221F1F"/>
          <w:w w:val="110"/>
        </w:rPr>
        <w:t>для</w:t>
      </w:r>
      <w:r>
        <w:rPr>
          <w:color w:val="221F1F"/>
          <w:spacing w:val="40"/>
          <w:w w:val="110"/>
        </w:rPr>
        <w:t xml:space="preserve"> </w:t>
      </w:r>
      <w:r>
        <w:rPr>
          <w:color w:val="221F1F"/>
          <w:w w:val="110"/>
        </w:rPr>
        <w:t>обсуждения</w:t>
      </w:r>
      <w:r>
        <w:rPr>
          <w:color w:val="221F1F"/>
          <w:spacing w:val="40"/>
          <w:w w:val="110"/>
        </w:rPr>
        <w:t xml:space="preserve"> </w:t>
      </w:r>
      <w:r>
        <w:rPr>
          <w:color w:val="221F1F"/>
          <w:w w:val="110"/>
        </w:rPr>
        <w:t>в</w:t>
      </w:r>
      <w:r>
        <w:rPr>
          <w:color w:val="221F1F"/>
          <w:spacing w:val="40"/>
          <w:w w:val="110"/>
        </w:rPr>
        <w:t xml:space="preserve"> </w:t>
      </w:r>
      <w:r>
        <w:rPr>
          <w:color w:val="221F1F"/>
          <w:w w:val="110"/>
        </w:rPr>
        <w:t>классе;</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применение на уроке интерактивных форм работы с обучаю- щимися: интеллектуальных игр, стимулирующих познава- тельную мотивацию обучающихся; дидактического театра, где полученные на уроке знания обыгрываются в театраль- ных постановках; дискуссий, которые дают обучающимся возможность приобрести опыт ведения конструктивного ди- алога; групповой работы или работы в парах, которые учат командной</w:t>
      </w:r>
      <w:r>
        <w:rPr>
          <w:color w:val="221F1F"/>
          <w:spacing w:val="40"/>
          <w:w w:val="115"/>
        </w:rPr>
        <w:t xml:space="preserve"> </w:t>
      </w:r>
      <w:r>
        <w:rPr>
          <w:color w:val="221F1F"/>
          <w:w w:val="115"/>
        </w:rPr>
        <w:t>работе</w:t>
      </w:r>
      <w:r>
        <w:rPr>
          <w:color w:val="221F1F"/>
          <w:spacing w:val="40"/>
          <w:w w:val="115"/>
        </w:rPr>
        <w:t xml:space="preserve"> </w:t>
      </w:r>
      <w:r>
        <w:rPr>
          <w:color w:val="221F1F"/>
          <w:w w:val="115"/>
        </w:rPr>
        <w:t>и</w:t>
      </w:r>
      <w:r>
        <w:rPr>
          <w:color w:val="221F1F"/>
          <w:spacing w:val="40"/>
          <w:w w:val="115"/>
        </w:rPr>
        <w:t xml:space="preserve"> </w:t>
      </w:r>
      <w:r>
        <w:rPr>
          <w:color w:val="221F1F"/>
          <w:w w:val="115"/>
        </w:rPr>
        <w:t>взаимодействию</w:t>
      </w:r>
      <w:r>
        <w:rPr>
          <w:color w:val="221F1F"/>
          <w:spacing w:val="40"/>
          <w:w w:val="115"/>
        </w:rPr>
        <w:t xml:space="preserve"> </w:t>
      </w:r>
      <w:r>
        <w:rPr>
          <w:color w:val="221F1F"/>
          <w:w w:val="115"/>
        </w:rPr>
        <w:t>с</w:t>
      </w:r>
      <w:r>
        <w:rPr>
          <w:color w:val="221F1F"/>
          <w:spacing w:val="40"/>
          <w:w w:val="115"/>
        </w:rPr>
        <w:t xml:space="preserve"> </w:t>
      </w:r>
      <w:r>
        <w:rPr>
          <w:color w:val="221F1F"/>
          <w:w w:val="115"/>
        </w:rPr>
        <w:t>другими</w:t>
      </w:r>
      <w:r>
        <w:rPr>
          <w:color w:val="221F1F"/>
          <w:spacing w:val="40"/>
          <w:w w:val="115"/>
        </w:rPr>
        <w:t xml:space="preserve"> </w:t>
      </w:r>
      <w:r>
        <w:rPr>
          <w:color w:val="221F1F"/>
          <w:w w:val="115"/>
        </w:rPr>
        <w:t>детьми;</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включение в урок игровых процедур, которые помогают под- держать мотивацию обучающихся к получению знаний, на- лаживанию</w:t>
      </w:r>
      <w:r>
        <w:rPr>
          <w:color w:val="221F1F"/>
          <w:spacing w:val="40"/>
          <w:w w:val="110"/>
        </w:rPr>
        <w:t xml:space="preserve"> </w:t>
      </w:r>
      <w:r>
        <w:rPr>
          <w:color w:val="221F1F"/>
          <w:w w:val="110"/>
        </w:rPr>
        <w:t>позитивных</w:t>
      </w:r>
      <w:r>
        <w:rPr>
          <w:color w:val="221F1F"/>
          <w:spacing w:val="40"/>
          <w:w w:val="110"/>
        </w:rPr>
        <w:t xml:space="preserve"> </w:t>
      </w:r>
      <w:r>
        <w:rPr>
          <w:color w:val="221F1F"/>
          <w:w w:val="110"/>
        </w:rPr>
        <w:t>межличностных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в</w:t>
      </w:r>
      <w:r>
        <w:rPr>
          <w:color w:val="221F1F"/>
          <w:spacing w:val="40"/>
          <w:w w:val="110"/>
        </w:rPr>
        <w:t xml:space="preserve"> </w:t>
      </w:r>
      <w:r>
        <w:rPr>
          <w:color w:val="221F1F"/>
          <w:w w:val="110"/>
        </w:rPr>
        <w:t>клас-</w:t>
      </w:r>
      <w:r>
        <w:rPr>
          <w:color w:val="221F1F"/>
          <w:spacing w:val="40"/>
          <w:w w:val="110"/>
        </w:rPr>
        <w:t xml:space="preserve"> </w:t>
      </w:r>
      <w:r>
        <w:rPr>
          <w:color w:val="221F1F"/>
          <w:w w:val="110"/>
        </w:rPr>
        <w:t>се, помогают установлению доброжелательной атмосферы во время урока;</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организация шефства мотивированных и эрудированных об- учающихся над их неуспевающими одноклассниками, даю- щего им социально значимый опыт сотрудничества и взаим- ной помощи;</w:t>
      </w:r>
    </w:p>
    <w:p w:rsidR="00923AD8" w:rsidRDefault="000A3044">
      <w:pPr>
        <w:pStyle w:val="a3"/>
        <w:spacing w:line="254" w:lineRule="auto"/>
        <w:ind w:left="462" w:right="109"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инициирование</w:t>
      </w:r>
      <w:r>
        <w:rPr>
          <w:color w:val="221F1F"/>
          <w:spacing w:val="40"/>
          <w:w w:val="110"/>
        </w:rPr>
        <w:t xml:space="preserve"> </w:t>
      </w:r>
      <w:r>
        <w:rPr>
          <w:color w:val="221F1F"/>
          <w:w w:val="110"/>
        </w:rPr>
        <w:t>и</w:t>
      </w:r>
      <w:r>
        <w:rPr>
          <w:color w:val="221F1F"/>
          <w:spacing w:val="40"/>
          <w:w w:val="110"/>
        </w:rPr>
        <w:t xml:space="preserve"> </w:t>
      </w:r>
      <w:r>
        <w:rPr>
          <w:color w:val="221F1F"/>
          <w:w w:val="110"/>
        </w:rPr>
        <w:t>поддержка</w:t>
      </w:r>
      <w:r>
        <w:rPr>
          <w:color w:val="221F1F"/>
          <w:spacing w:val="40"/>
          <w:w w:val="110"/>
        </w:rPr>
        <w:t xml:space="preserve"> </w:t>
      </w:r>
      <w:r>
        <w:rPr>
          <w:color w:val="221F1F"/>
          <w:w w:val="110"/>
        </w:rPr>
        <w:t>исследовательской</w:t>
      </w:r>
      <w:r>
        <w:rPr>
          <w:color w:val="221F1F"/>
          <w:spacing w:val="40"/>
          <w:w w:val="110"/>
        </w:rPr>
        <w:t xml:space="preserve"> </w:t>
      </w:r>
      <w:r>
        <w:rPr>
          <w:color w:val="221F1F"/>
          <w:w w:val="110"/>
        </w:rPr>
        <w:t>деятельно-</w:t>
      </w:r>
      <w:r>
        <w:rPr>
          <w:color w:val="221F1F"/>
          <w:spacing w:val="40"/>
          <w:w w:val="110"/>
        </w:rPr>
        <w:t xml:space="preserve"> </w:t>
      </w:r>
      <w:r>
        <w:rPr>
          <w:color w:val="221F1F"/>
          <w:w w:val="110"/>
        </w:rPr>
        <w:t>сти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ими</w:t>
      </w:r>
      <w:r>
        <w:rPr>
          <w:color w:val="221F1F"/>
          <w:spacing w:val="40"/>
          <w:w w:val="110"/>
        </w:rPr>
        <w:t xml:space="preserve"> </w:t>
      </w:r>
      <w:r>
        <w:rPr>
          <w:color w:val="221F1F"/>
          <w:w w:val="110"/>
        </w:rPr>
        <w:t>индивидуальных</w:t>
      </w:r>
      <w:r>
        <w:rPr>
          <w:color w:val="221F1F"/>
          <w:spacing w:val="40"/>
          <w:w w:val="110"/>
        </w:rPr>
        <w:t xml:space="preserve"> </w:t>
      </w:r>
      <w:r>
        <w:rPr>
          <w:color w:val="221F1F"/>
          <w:w w:val="110"/>
        </w:rPr>
        <w:t>и групповых исследовательских проектов, что даст обучаю- щимся возможность приобрести навыки самостоятельного решения теоретической проблемы, генерирования и оформ- ления собственных идей, уважительного отношения к чужим идеям,</w:t>
      </w:r>
      <w:r>
        <w:rPr>
          <w:color w:val="221F1F"/>
          <w:spacing w:val="40"/>
          <w:w w:val="110"/>
        </w:rPr>
        <w:t xml:space="preserve"> </w:t>
      </w:r>
      <w:r>
        <w:rPr>
          <w:color w:val="221F1F"/>
          <w:w w:val="110"/>
        </w:rPr>
        <w:t>оформленным</w:t>
      </w:r>
      <w:r>
        <w:rPr>
          <w:color w:val="221F1F"/>
          <w:spacing w:val="40"/>
          <w:w w:val="110"/>
        </w:rPr>
        <w:t xml:space="preserve"> </w:t>
      </w:r>
      <w:r>
        <w:rPr>
          <w:color w:val="221F1F"/>
          <w:w w:val="110"/>
        </w:rPr>
        <w:t>в</w:t>
      </w:r>
      <w:r>
        <w:rPr>
          <w:color w:val="221F1F"/>
          <w:spacing w:val="40"/>
          <w:w w:val="110"/>
        </w:rPr>
        <w:t xml:space="preserve"> </w:t>
      </w:r>
      <w:r>
        <w:rPr>
          <w:color w:val="221F1F"/>
          <w:w w:val="110"/>
        </w:rPr>
        <w:t>работах</w:t>
      </w:r>
      <w:r>
        <w:rPr>
          <w:color w:val="221F1F"/>
          <w:spacing w:val="40"/>
          <w:w w:val="110"/>
        </w:rPr>
        <w:t xml:space="preserve"> </w:t>
      </w:r>
      <w:r>
        <w:rPr>
          <w:color w:val="221F1F"/>
          <w:w w:val="110"/>
        </w:rPr>
        <w:t>других</w:t>
      </w:r>
      <w:r>
        <w:rPr>
          <w:color w:val="221F1F"/>
          <w:spacing w:val="40"/>
          <w:w w:val="110"/>
        </w:rPr>
        <w:t xml:space="preserve"> </w:t>
      </w:r>
      <w:r>
        <w:rPr>
          <w:color w:val="221F1F"/>
          <w:w w:val="110"/>
        </w:rPr>
        <w:t>исследователей,</w:t>
      </w:r>
      <w:r>
        <w:rPr>
          <w:color w:val="221F1F"/>
          <w:spacing w:val="40"/>
          <w:w w:val="110"/>
        </w:rPr>
        <w:t xml:space="preserve"> </w:t>
      </w:r>
      <w:r>
        <w:rPr>
          <w:color w:val="221F1F"/>
          <w:w w:val="110"/>
        </w:rPr>
        <w:t>на- вык публичного выступления перед аудиторией, аргументи- рования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отстаивания</w:t>
      </w:r>
      <w:r>
        <w:rPr>
          <w:color w:val="221F1F"/>
          <w:spacing w:val="40"/>
          <w:w w:val="110"/>
        </w:rPr>
        <w:t xml:space="preserve"> </w:t>
      </w:r>
      <w:r>
        <w:rPr>
          <w:color w:val="221F1F"/>
          <w:w w:val="110"/>
        </w:rPr>
        <w:t>своей</w:t>
      </w:r>
      <w:r>
        <w:rPr>
          <w:color w:val="221F1F"/>
          <w:spacing w:val="40"/>
          <w:w w:val="110"/>
        </w:rPr>
        <w:t xml:space="preserve"> </w:t>
      </w:r>
      <w:r>
        <w:rPr>
          <w:color w:val="221F1F"/>
          <w:w w:val="110"/>
        </w:rPr>
        <w:t>точки</w:t>
      </w:r>
      <w:r>
        <w:rPr>
          <w:color w:val="221F1F"/>
          <w:spacing w:val="40"/>
          <w:w w:val="110"/>
        </w:rPr>
        <w:t xml:space="preserve"> </w:t>
      </w:r>
      <w:r>
        <w:rPr>
          <w:color w:val="221F1F"/>
          <w:w w:val="110"/>
        </w:rPr>
        <w:t>зрения.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5"/>
      </w:pPr>
      <w:r>
        <w:rPr>
          <w:color w:val="221F1F"/>
          <w:w w:val="90"/>
        </w:rPr>
        <w:lastRenderedPageBreak/>
        <w:t>Модуль</w:t>
      </w:r>
      <w:r>
        <w:rPr>
          <w:color w:val="221F1F"/>
          <w:spacing w:val="27"/>
        </w:rPr>
        <w:t xml:space="preserve"> </w:t>
      </w:r>
      <w:r>
        <w:rPr>
          <w:color w:val="221F1F"/>
          <w:spacing w:val="-2"/>
          <w:w w:val="95"/>
        </w:rPr>
        <w:t>«Самоуправление»</w:t>
      </w:r>
    </w:p>
    <w:p w:rsidR="00923AD8" w:rsidRDefault="000A3044">
      <w:pPr>
        <w:pStyle w:val="a3"/>
        <w:spacing w:before="72" w:line="252" w:lineRule="auto"/>
        <w:ind w:left="237" w:right="112" w:firstLine="225"/>
      </w:pPr>
      <w:r>
        <w:rPr>
          <w:color w:val="221F1F"/>
          <w:w w:val="110"/>
        </w:rPr>
        <w:t>Поддержка детского самоуправления в образовательной ор- ганизации</w:t>
      </w:r>
      <w:r>
        <w:rPr>
          <w:color w:val="221F1F"/>
          <w:spacing w:val="40"/>
          <w:w w:val="110"/>
        </w:rPr>
        <w:t xml:space="preserve"> </w:t>
      </w:r>
      <w:r>
        <w:rPr>
          <w:color w:val="221F1F"/>
          <w:w w:val="110"/>
        </w:rPr>
        <w:t>помогает</w:t>
      </w:r>
      <w:r>
        <w:rPr>
          <w:color w:val="221F1F"/>
          <w:spacing w:val="80"/>
          <w:w w:val="150"/>
        </w:rPr>
        <w:t xml:space="preserve"> </w:t>
      </w:r>
      <w:r>
        <w:rPr>
          <w:color w:val="221F1F"/>
          <w:w w:val="110"/>
        </w:rPr>
        <w:t>педагогическим</w:t>
      </w:r>
      <w:r>
        <w:rPr>
          <w:color w:val="221F1F"/>
          <w:spacing w:val="40"/>
          <w:w w:val="110"/>
        </w:rPr>
        <w:t xml:space="preserve">  </w:t>
      </w:r>
      <w:r>
        <w:rPr>
          <w:color w:val="221F1F"/>
          <w:w w:val="110"/>
        </w:rPr>
        <w:t>работникам</w:t>
      </w:r>
      <w:r>
        <w:rPr>
          <w:color w:val="221F1F"/>
          <w:spacing w:val="40"/>
          <w:w w:val="110"/>
        </w:rPr>
        <w:t xml:space="preserve">  </w:t>
      </w:r>
      <w:r>
        <w:rPr>
          <w:color w:val="221F1F"/>
          <w:w w:val="110"/>
        </w:rPr>
        <w:t>воспитывать</w:t>
      </w:r>
      <w:r>
        <w:rPr>
          <w:color w:val="221F1F"/>
          <w:spacing w:val="40"/>
          <w:w w:val="110"/>
        </w:rPr>
        <w:t xml:space="preserve"> </w:t>
      </w:r>
      <w:r>
        <w:rPr>
          <w:color w:val="221F1F"/>
          <w:w w:val="110"/>
        </w:rPr>
        <w:t>в обучающихся инициативность, самостоятельность, ответ- ственность, трудолюбие, чувство собственного достоинства, а обучающимся предоставляет широкие возможности для само- выражения и самореализации. Это то, что готовит их к взрослой жизни.</w:t>
      </w:r>
      <w:r>
        <w:rPr>
          <w:color w:val="221F1F"/>
          <w:spacing w:val="40"/>
          <w:w w:val="110"/>
        </w:rPr>
        <w:t xml:space="preserve"> </w:t>
      </w:r>
      <w:r>
        <w:rPr>
          <w:color w:val="221F1F"/>
          <w:w w:val="110"/>
        </w:rPr>
        <w:t>Поскольку</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шко- ле не всегда удаётся самостоятельно организовать свою дея- тельность, детское самоуправление иногда и на время может трансформироваться</w:t>
      </w:r>
      <w:r>
        <w:rPr>
          <w:color w:val="221F1F"/>
          <w:spacing w:val="80"/>
          <w:w w:val="110"/>
        </w:rPr>
        <w:t xml:space="preserve"> </w:t>
      </w:r>
      <w:r>
        <w:rPr>
          <w:color w:val="221F1F"/>
          <w:w w:val="110"/>
        </w:rPr>
        <w:t>(посредством</w:t>
      </w:r>
      <w:r>
        <w:rPr>
          <w:color w:val="221F1F"/>
          <w:spacing w:val="80"/>
          <w:w w:val="110"/>
        </w:rPr>
        <w:t xml:space="preserve"> </w:t>
      </w:r>
      <w:r>
        <w:rPr>
          <w:color w:val="221F1F"/>
          <w:w w:val="110"/>
        </w:rPr>
        <w:t>введения</w:t>
      </w:r>
      <w:r>
        <w:rPr>
          <w:color w:val="221F1F"/>
          <w:spacing w:val="80"/>
          <w:w w:val="110"/>
        </w:rPr>
        <w:t xml:space="preserve"> </w:t>
      </w:r>
      <w:r>
        <w:rPr>
          <w:color w:val="221F1F"/>
          <w:w w:val="110"/>
        </w:rPr>
        <w:t>функции</w:t>
      </w:r>
      <w:r>
        <w:rPr>
          <w:color w:val="221F1F"/>
          <w:spacing w:val="80"/>
          <w:w w:val="110"/>
        </w:rPr>
        <w:t xml:space="preserve"> </w:t>
      </w:r>
      <w:r>
        <w:rPr>
          <w:color w:val="221F1F"/>
          <w:w w:val="110"/>
        </w:rPr>
        <w:t>педаго- га-куратора)</w:t>
      </w:r>
      <w:r>
        <w:rPr>
          <w:color w:val="221F1F"/>
          <w:spacing w:val="40"/>
          <w:w w:val="110"/>
        </w:rPr>
        <w:t xml:space="preserve"> </w:t>
      </w:r>
      <w:r>
        <w:rPr>
          <w:color w:val="221F1F"/>
          <w:w w:val="110"/>
        </w:rPr>
        <w:t>в</w:t>
      </w:r>
      <w:r>
        <w:rPr>
          <w:color w:val="221F1F"/>
          <w:spacing w:val="40"/>
          <w:w w:val="110"/>
        </w:rPr>
        <w:t xml:space="preserve"> </w:t>
      </w:r>
      <w:r>
        <w:rPr>
          <w:color w:val="221F1F"/>
          <w:w w:val="110"/>
        </w:rPr>
        <w:t>детско-взрослое</w:t>
      </w:r>
      <w:r>
        <w:rPr>
          <w:color w:val="221F1F"/>
          <w:spacing w:val="40"/>
          <w:w w:val="110"/>
        </w:rPr>
        <w:t xml:space="preserve"> </w:t>
      </w:r>
      <w:r>
        <w:rPr>
          <w:color w:val="221F1F"/>
          <w:w w:val="110"/>
        </w:rPr>
        <w:t>самоуправление.</w:t>
      </w:r>
    </w:p>
    <w:p w:rsidR="00923AD8" w:rsidRDefault="000A3044">
      <w:pPr>
        <w:pStyle w:val="a3"/>
        <w:spacing w:before="1" w:line="249" w:lineRule="auto"/>
        <w:ind w:left="237" w:right="117" w:firstLine="225"/>
        <w:rPr>
          <w:i/>
        </w:rPr>
      </w:pPr>
      <w:r>
        <w:rPr>
          <w:color w:val="221F1F"/>
          <w:w w:val="110"/>
        </w:rPr>
        <w:t>Детское самоуправление в образовательной организации осу- ществляется следующим образом</w:t>
      </w:r>
      <w:r>
        <w:rPr>
          <w:i/>
          <w:color w:val="221F1F"/>
          <w:w w:val="110"/>
        </w:rPr>
        <w:t>.</w:t>
      </w:r>
    </w:p>
    <w:p w:rsidR="00923AD8" w:rsidRDefault="000A3044">
      <w:pPr>
        <w:pStyle w:val="6"/>
        <w:spacing w:before="3"/>
        <w:ind w:left="462"/>
        <w:rPr>
          <w:rFonts w:ascii="Cambria" w:hAnsi="Cambria"/>
        </w:rPr>
      </w:pPr>
      <w:r>
        <w:rPr>
          <w:rFonts w:ascii="Cambria" w:hAnsi="Cambria"/>
          <w:color w:val="221F1F"/>
        </w:rPr>
        <w:t>На</w:t>
      </w:r>
      <w:r>
        <w:rPr>
          <w:rFonts w:ascii="Cambria" w:hAnsi="Cambria"/>
          <w:color w:val="221F1F"/>
          <w:spacing w:val="40"/>
        </w:rPr>
        <w:t xml:space="preserve"> </w:t>
      </w:r>
      <w:r>
        <w:rPr>
          <w:rFonts w:ascii="Cambria" w:hAnsi="Cambria"/>
          <w:color w:val="221F1F"/>
        </w:rPr>
        <w:t>уровне</w:t>
      </w:r>
      <w:r>
        <w:rPr>
          <w:rFonts w:ascii="Cambria" w:hAnsi="Cambria"/>
          <w:color w:val="221F1F"/>
          <w:spacing w:val="42"/>
        </w:rPr>
        <w:t xml:space="preserve"> </w:t>
      </w:r>
      <w:r>
        <w:rPr>
          <w:rFonts w:ascii="Cambria" w:hAnsi="Cambria"/>
          <w:color w:val="221F1F"/>
        </w:rPr>
        <w:t>образовательной</w:t>
      </w:r>
      <w:r>
        <w:rPr>
          <w:rFonts w:ascii="Cambria" w:hAnsi="Cambria"/>
          <w:color w:val="221F1F"/>
          <w:spacing w:val="43"/>
        </w:rPr>
        <w:t xml:space="preserve"> </w:t>
      </w:r>
      <w:r>
        <w:rPr>
          <w:rFonts w:ascii="Cambria" w:hAnsi="Cambria"/>
          <w:color w:val="221F1F"/>
          <w:spacing w:val="-2"/>
        </w:rPr>
        <w:t>организации:</w:t>
      </w:r>
    </w:p>
    <w:p w:rsidR="00923AD8" w:rsidRDefault="000A3044">
      <w:pPr>
        <w:pStyle w:val="a3"/>
        <w:spacing w:before="1" w:line="252" w:lineRule="auto"/>
        <w:ind w:left="462" w:right="114" w:hanging="142"/>
      </w:pPr>
      <w:r>
        <w:rPr>
          <w:rFonts w:ascii="Trebuchet MS" w:hAnsi="Trebuchet MS"/>
          <w:color w:val="221F1F"/>
          <w:w w:val="110"/>
          <w:position w:val="1"/>
          <w:sz w:val="14"/>
        </w:rPr>
        <w:t xml:space="preserve">6 </w:t>
      </w:r>
      <w:r>
        <w:rPr>
          <w:color w:val="221F1F"/>
          <w:w w:val="110"/>
        </w:rPr>
        <w:t>через деятельность выборного Совета обучающихся, создава- емого</w:t>
      </w:r>
      <w:r>
        <w:rPr>
          <w:color w:val="221F1F"/>
          <w:spacing w:val="40"/>
          <w:w w:val="110"/>
        </w:rPr>
        <w:t xml:space="preserve"> </w:t>
      </w:r>
      <w:r>
        <w:rPr>
          <w:color w:val="221F1F"/>
          <w:w w:val="110"/>
        </w:rPr>
        <w:t>для</w:t>
      </w:r>
      <w:r>
        <w:rPr>
          <w:color w:val="221F1F"/>
          <w:spacing w:val="40"/>
          <w:w w:val="110"/>
        </w:rPr>
        <w:t xml:space="preserve"> </w:t>
      </w:r>
      <w:r>
        <w:rPr>
          <w:color w:val="221F1F"/>
          <w:w w:val="110"/>
        </w:rPr>
        <w:t>учёта</w:t>
      </w:r>
      <w:r>
        <w:rPr>
          <w:color w:val="221F1F"/>
          <w:spacing w:val="40"/>
          <w:w w:val="110"/>
        </w:rPr>
        <w:t xml:space="preserve"> </w:t>
      </w:r>
      <w:r>
        <w:rPr>
          <w:color w:val="221F1F"/>
          <w:w w:val="110"/>
        </w:rPr>
        <w:t>мнения</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по</w:t>
      </w:r>
      <w:r>
        <w:rPr>
          <w:color w:val="221F1F"/>
          <w:spacing w:val="40"/>
          <w:w w:val="110"/>
        </w:rPr>
        <w:t xml:space="preserve"> </w:t>
      </w:r>
      <w:r>
        <w:rPr>
          <w:color w:val="221F1F"/>
          <w:w w:val="110"/>
        </w:rPr>
        <w:t>вопросам</w:t>
      </w:r>
      <w:r>
        <w:rPr>
          <w:color w:val="221F1F"/>
          <w:spacing w:val="40"/>
          <w:w w:val="110"/>
        </w:rPr>
        <w:t xml:space="preserve"> </w:t>
      </w:r>
      <w:r>
        <w:rPr>
          <w:color w:val="221F1F"/>
          <w:w w:val="110"/>
        </w:rPr>
        <w:t>управле- ния образовательной организацией и принятия администра- тивных решений, затрагивающих</w:t>
      </w:r>
      <w:r>
        <w:rPr>
          <w:color w:val="221F1F"/>
          <w:spacing w:val="40"/>
          <w:w w:val="110"/>
        </w:rPr>
        <w:t xml:space="preserve"> </w:t>
      </w:r>
      <w:r>
        <w:rPr>
          <w:color w:val="221F1F"/>
          <w:w w:val="110"/>
        </w:rPr>
        <w:t>их права</w:t>
      </w:r>
      <w:r>
        <w:rPr>
          <w:color w:val="221F1F"/>
          <w:spacing w:val="40"/>
          <w:w w:val="110"/>
        </w:rPr>
        <w:t xml:space="preserve"> </w:t>
      </w:r>
      <w:r>
        <w:rPr>
          <w:color w:val="221F1F"/>
          <w:w w:val="110"/>
        </w:rPr>
        <w:t>и законные</w:t>
      </w:r>
      <w:r>
        <w:rPr>
          <w:color w:val="221F1F"/>
          <w:spacing w:val="40"/>
          <w:w w:val="110"/>
        </w:rPr>
        <w:t xml:space="preserve"> </w:t>
      </w:r>
      <w:r>
        <w:rPr>
          <w:color w:val="221F1F"/>
          <w:spacing w:val="-2"/>
          <w:w w:val="110"/>
        </w:rPr>
        <w:t>интересы;</w:t>
      </w:r>
    </w:p>
    <w:p w:rsidR="00923AD8" w:rsidRDefault="000A3044">
      <w:pPr>
        <w:pStyle w:val="a3"/>
        <w:spacing w:line="252" w:lineRule="auto"/>
        <w:ind w:left="462" w:right="114" w:hanging="142"/>
      </w:pPr>
      <w:r>
        <w:rPr>
          <w:rFonts w:ascii="Trebuchet MS" w:hAnsi="Trebuchet MS"/>
          <w:color w:val="221F1F"/>
          <w:w w:val="110"/>
          <w:position w:val="1"/>
          <w:sz w:val="14"/>
        </w:rPr>
        <w:t xml:space="preserve">6 </w:t>
      </w:r>
      <w:r>
        <w:rPr>
          <w:color w:val="221F1F"/>
          <w:w w:val="110"/>
        </w:rPr>
        <w:t>через деятельность Совета старост, объединяющего старост классов для облегчения распространения значимой для обу- чающихся информации и получения обратной связи от</w:t>
      </w:r>
      <w:r>
        <w:rPr>
          <w:color w:val="221F1F"/>
          <w:spacing w:val="80"/>
          <w:w w:val="110"/>
        </w:rPr>
        <w:t xml:space="preserve"> </w:t>
      </w:r>
      <w:r>
        <w:rPr>
          <w:color w:val="221F1F"/>
          <w:w w:val="110"/>
        </w:rPr>
        <w:t>классных коллективов;</w:t>
      </w:r>
    </w:p>
    <w:p w:rsidR="00923AD8" w:rsidRDefault="000A3044">
      <w:pPr>
        <w:pStyle w:val="a3"/>
        <w:spacing w:line="252" w:lineRule="auto"/>
        <w:ind w:left="462" w:right="114" w:hanging="142"/>
      </w:pPr>
      <w:r>
        <w:rPr>
          <w:rFonts w:ascii="Trebuchet MS" w:hAnsi="Trebuchet MS"/>
          <w:color w:val="221F1F"/>
          <w:w w:val="110"/>
          <w:position w:val="1"/>
          <w:sz w:val="14"/>
        </w:rPr>
        <w:t xml:space="preserve">6 </w:t>
      </w:r>
      <w:r>
        <w:rPr>
          <w:color w:val="221F1F"/>
          <w:w w:val="110"/>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 курсов,</w:t>
      </w:r>
      <w:r>
        <w:rPr>
          <w:color w:val="221F1F"/>
          <w:spacing w:val="40"/>
          <w:w w:val="110"/>
        </w:rPr>
        <w:t xml:space="preserve"> </w:t>
      </w:r>
      <w:r>
        <w:rPr>
          <w:color w:val="221F1F"/>
          <w:w w:val="110"/>
        </w:rPr>
        <w:t>фестивалей,</w:t>
      </w:r>
      <w:r>
        <w:rPr>
          <w:color w:val="221F1F"/>
          <w:spacing w:val="40"/>
          <w:w w:val="110"/>
        </w:rPr>
        <w:t xml:space="preserve"> </w:t>
      </w:r>
      <w:r>
        <w:rPr>
          <w:color w:val="221F1F"/>
          <w:w w:val="110"/>
        </w:rPr>
        <w:t>капустников,</w:t>
      </w:r>
      <w:r>
        <w:rPr>
          <w:color w:val="221F1F"/>
          <w:spacing w:val="40"/>
          <w:w w:val="110"/>
        </w:rPr>
        <w:t xml:space="preserve"> </w:t>
      </w:r>
      <w:r>
        <w:rPr>
          <w:color w:val="221F1F"/>
          <w:w w:val="110"/>
        </w:rPr>
        <w:t>флешмобов</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p>
    <w:p w:rsidR="00923AD8" w:rsidRDefault="000A3044">
      <w:pPr>
        <w:pStyle w:val="a3"/>
        <w:spacing w:line="252" w:lineRule="auto"/>
        <w:ind w:left="462" w:right="113" w:hanging="142"/>
      </w:pPr>
      <w:r>
        <w:rPr>
          <w:rFonts w:ascii="Trebuchet MS" w:hAnsi="Trebuchet MS"/>
          <w:color w:val="221F1F"/>
          <w:w w:val="115"/>
          <w:position w:val="1"/>
          <w:sz w:val="14"/>
        </w:rPr>
        <w:t xml:space="preserve">6 </w:t>
      </w:r>
      <w:r>
        <w:rPr>
          <w:color w:val="221F1F"/>
          <w:w w:val="115"/>
        </w:rPr>
        <w:t>через деятельность творческих советов, отвечающих за про- ведение тех или иных конкретных мероприятий, праздни-</w:t>
      </w:r>
      <w:r>
        <w:rPr>
          <w:color w:val="221F1F"/>
          <w:spacing w:val="40"/>
          <w:w w:val="115"/>
        </w:rPr>
        <w:t xml:space="preserve"> </w:t>
      </w:r>
      <w:r>
        <w:rPr>
          <w:color w:val="221F1F"/>
          <w:w w:val="115"/>
        </w:rPr>
        <w:t>ков, вечеров, акций и т. п.;</w:t>
      </w:r>
    </w:p>
    <w:p w:rsidR="00923AD8" w:rsidRDefault="000A3044">
      <w:pPr>
        <w:pStyle w:val="a3"/>
        <w:spacing w:line="252" w:lineRule="auto"/>
        <w:ind w:left="462" w:right="113" w:hanging="142"/>
      </w:pPr>
      <w:r>
        <w:rPr>
          <w:rFonts w:ascii="Trebuchet MS" w:hAnsi="Trebuchet MS"/>
          <w:color w:val="221F1F"/>
          <w:w w:val="115"/>
          <w:position w:val="1"/>
          <w:sz w:val="14"/>
        </w:rPr>
        <w:t xml:space="preserve">6 </w:t>
      </w:r>
      <w:r>
        <w:rPr>
          <w:color w:val="221F1F"/>
          <w:w w:val="115"/>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 зовательной организации.</w:t>
      </w:r>
    </w:p>
    <w:p w:rsidR="00923AD8" w:rsidRDefault="000A3044">
      <w:pPr>
        <w:pStyle w:val="6"/>
        <w:spacing w:line="233" w:lineRule="exact"/>
        <w:ind w:left="462"/>
        <w:rPr>
          <w:rFonts w:ascii="Cambria" w:hAnsi="Cambria"/>
        </w:rPr>
      </w:pPr>
      <w:r>
        <w:rPr>
          <w:rFonts w:ascii="Cambria" w:hAnsi="Cambria"/>
          <w:color w:val="221F1F"/>
          <w:w w:val="105"/>
        </w:rPr>
        <w:t>На</w:t>
      </w:r>
      <w:r>
        <w:rPr>
          <w:rFonts w:ascii="Cambria" w:hAnsi="Cambria"/>
          <w:color w:val="221F1F"/>
          <w:spacing w:val="11"/>
          <w:w w:val="105"/>
        </w:rPr>
        <w:t xml:space="preserve"> </w:t>
      </w:r>
      <w:r>
        <w:rPr>
          <w:rFonts w:ascii="Cambria" w:hAnsi="Cambria"/>
          <w:color w:val="221F1F"/>
          <w:w w:val="105"/>
        </w:rPr>
        <w:t>уровне</w:t>
      </w:r>
      <w:r>
        <w:rPr>
          <w:rFonts w:ascii="Cambria" w:hAnsi="Cambria"/>
          <w:color w:val="221F1F"/>
          <w:spacing w:val="14"/>
          <w:w w:val="105"/>
        </w:rPr>
        <w:t xml:space="preserve"> </w:t>
      </w:r>
      <w:r>
        <w:rPr>
          <w:rFonts w:ascii="Cambria" w:hAnsi="Cambria"/>
          <w:color w:val="221F1F"/>
          <w:spacing w:val="-2"/>
          <w:w w:val="105"/>
        </w:rPr>
        <w:t>классов:</w:t>
      </w:r>
    </w:p>
    <w:p w:rsidR="00923AD8" w:rsidRDefault="000A3044">
      <w:pPr>
        <w:pStyle w:val="a3"/>
        <w:spacing w:line="252"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через</w:t>
      </w:r>
      <w:r>
        <w:rPr>
          <w:color w:val="221F1F"/>
          <w:spacing w:val="40"/>
          <w:w w:val="110"/>
        </w:rPr>
        <w:t xml:space="preserve"> </w:t>
      </w:r>
      <w:r>
        <w:rPr>
          <w:color w:val="221F1F"/>
          <w:w w:val="110"/>
        </w:rPr>
        <w:t>деятельность</w:t>
      </w:r>
      <w:r>
        <w:rPr>
          <w:color w:val="221F1F"/>
          <w:spacing w:val="40"/>
          <w:w w:val="110"/>
        </w:rPr>
        <w:t xml:space="preserve"> </w:t>
      </w:r>
      <w:r>
        <w:rPr>
          <w:color w:val="221F1F"/>
          <w:w w:val="110"/>
        </w:rPr>
        <w:t>выборных</w:t>
      </w:r>
      <w:r>
        <w:rPr>
          <w:color w:val="221F1F"/>
          <w:spacing w:val="40"/>
          <w:w w:val="110"/>
        </w:rPr>
        <w:t xml:space="preserve"> </w:t>
      </w:r>
      <w:r>
        <w:rPr>
          <w:color w:val="221F1F"/>
          <w:w w:val="110"/>
        </w:rPr>
        <w:t>по</w:t>
      </w:r>
      <w:r>
        <w:rPr>
          <w:color w:val="221F1F"/>
          <w:spacing w:val="40"/>
          <w:w w:val="110"/>
        </w:rPr>
        <w:t xml:space="preserve"> </w:t>
      </w:r>
      <w:r>
        <w:rPr>
          <w:color w:val="221F1F"/>
          <w:w w:val="110"/>
        </w:rPr>
        <w:t>инициативе</w:t>
      </w:r>
      <w:r>
        <w:rPr>
          <w:color w:val="221F1F"/>
          <w:spacing w:val="40"/>
          <w:w w:val="110"/>
        </w:rPr>
        <w:t xml:space="preserve"> </w:t>
      </w:r>
      <w:r>
        <w:rPr>
          <w:color w:val="221F1F"/>
          <w:w w:val="110"/>
        </w:rPr>
        <w:t>и</w:t>
      </w:r>
      <w:r>
        <w:rPr>
          <w:color w:val="221F1F"/>
          <w:spacing w:val="40"/>
          <w:w w:val="110"/>
        </w:rPr>
        <w:t xml:space="preserve"> </w:t>
      </w:r>
      <w:r>
        <w:rPr>
          <w:color w:val="221F1F"/>
          <w:w w:val="110"/>
        </w:rPr>
        <w:t>предложени- ям обучающихся класса лидеров (например, старост,</w:t>
      </w:r>
      <w:r>
        <w:rPr>
          <w:color w:val="221F1F"/>
          <w:spacing w:val="40"/>
          <w:w w:val="110"/>
        </w:rPr>
        <w:t xml:space="preserve"> </w:t>
      </w:r>
      <w:r>
        <w:rPr>
          <w:color w:val="221F1F"/>
          <w:w w:val="110"/>
        </w:rPr>
        <w:t>дежур-</w:t>
      </w:r>
      <w:r>
        <w:rPr>
          <w:color w:val="221F1F"/>
          <w:spacing w:val="40"/>
          <w:w w:val="110"/>
        </w:rPr>
        <w:t xml:space="preserve"> </w:t>
      </w:r>
      <w:r>
        <w:rPr>
          <w:color w:val="221F1F"/>
          <w:w w:val="110"/>
        </w:rPr>
        <w:t>ных командиров), представляющих интересы класса в об- щешкольных</w:t>
      </w:r>
      <w:r>
        <w:rPr>
          <w:color w:val="221F1F"/>
          <w:spacing w:val="40"/>
          <w:w w:val="110"/>
        </w:rPr>
        <w:t xml:space="preserve"> </w:t>
      </w:r>
      <w:r>
        <w:rPr>
          <w:color w:val="221F1F"/>
          <w:w w:val="110"/>
        </w:rPr>
        <w:t>делах</w:t>
      </w:r>
      <w:r>
        <w:rPr>
          <w:color w:val="221F1F"/>
          <w:spacing w:val="40"/>
          <w:w w:val="110"/>
        </w:rPr>
        <w:t xml:space="preserve"> </w:t>
      </w:r>
      <w:r>
        <w:rPr>
          <w:color w:val="221F1F"/>
          <w:w w:val="110"/>
        </w:rPr>
        <w:t>и</w:t>
      </w:r>
      <w:r>
        <w:rPr>
          <w:color w:val="221F1F"/>
          <w:spacing w:val="40"/>
          <w:w w:val="110"/>
        </w:rPr>
        <w:t xml:space="preserve"> </w:t>
      </w:r>
      <w:r>
        <w:rPr>
          <w:color w:val="221F1F"/>
          <w:w w:val="110"/>
        </w:rPr>
        <w:t>призванных</w:t>
      </w:r>
      <w:r>
        <w:rPr>
          <w:color w:val="221F1F"/>
          <w:spacing w:val="40"/>
          <w:w w:val="110"/>
        </w:rPr>
        <w:t xml:space="preserve"> </w:t>
      </w:r>
      <w:r>
        <w:rPr>
          <w:color w:val="221F1F"/>
          <w:w w:val="110"/>
        </w:rPr>
        <w:t>координировать</w:t>
      </w:r>
      <w:r>
        <w:rPr>
          <w:color w:val="221F1F"/>
          <w:spacing w:val="40"/>
          <w:w w:val="110"/>
        </w:rPr>
        <w:t xml:space="preserve"> </w:t>
      </w:r>
      <w:r>
        <w:rPr>
          <w:color w:val="221F1F"/>
          <w:w w:val="110"/>
        </w:rPr>
        <w:t>его</w:t>
      </w:r>
      <w:r>
        <w:rPr>
          <w:color w:val="221F1F"/>
          <w:spacing w:val="40"/>
          <w:w w:val="110"/>
        </w:rPr>
        <w:t xml:space="preserve"> </w:t>
      </w:r>
      <w:r>
        <w:rPr>
          <w:color w:val="221F1F"/>
          <w:w w:val="110"/>
        </w:rPr>
        <w:t>работу с</w:t>
      </w:r>
      <w:r>
        <w:rPr>
          <w:color w:val="221F1F"/>
          <w:spacing w:val="40"/>
          <w:w w:val="110"/>
        </w:rPr>
        <w:t xml:space="preserve"> </w:t>
      </w:r>
      <w:r>
        <w:rPr>
          <w:color w:val="221F1F"/>
          <w:w w:val="110"/>
        </w:rPr>
        <w:t>работой</w:t>
      </w:r>
      <w:r>
        <w:rPr>
          <w:color w:val="221F1F"/>
          <w:spacing w:val="40"/>
          <w:w w:val="110"/>
        </w:rPr>
        <w:t xml:space="preserve"> </w:t>
      </w:r>
      <w:r>
        <w:rPr>
          <w:color w:val="221F1F"/>
          <w:w w:val="110"/>
        </w:rPr>
        <w:t>общешкольных</w:t>
      </w:r>
      <w:r>
        <w:rPr>
          <w:color w:val="221F1F"/>
          <w:spacing w:val="40"/>
          <w:w w:val="110"/>
        </w:rPr>
        <w:t xml:space="preserve"> </w:t>
      </w:r>
      <w:r>
        <w:rPr>
          <w:color w:val="221F1F"/>
          <w:w w:val="110"/>
        </w:rPr>
        <w:t>органов</w:t>
      </w:r>
      <w:r>
        <w:rPr>
          <w:color w:val="221F1F"/>
          <w:spacing w:val="40"/>
          <w:w w:val="110"/>
        </w:rPr>
        <w:t xml:space="preserve"> </w:t>
      </w:r>
      <w:r>
        <w:rPr>
          <w:color w:val="221F1F"/>
          <w:w w:val="110"/>
        </w:rPr>
        <w:t>самоуправления</w:t>
      </w:r>
      <w:r>
        <w:rPr>
          <w:color w:val="221F1F"/>
          <w:spacing w:val="40"/>
          <w:w w:val="110"/>
        </w:rPr>
        <w:t xml:space="preserve"> </w:t>
      </w:r>
      <w:r>
        <w:rPr>
          <w:color w:val="221F1F"/>
          <w:w w:val="110"/>
        </w:rPr>
        <w:t>и</w:t>
      </w:r>
      <w:r>
        <w:rPr>
          <w:color w:val="221F1F"/>
          <w:spacing w:val="40"/>
          <w:w w:val="110"/>
        </w:rPr>
        <w:t xml:space="preserve"> </w:t>
      </w:r>
      <w:r>
        <w:rPr>
          <w:color w:val="221F1F"/>
          <w:w w:val="110"/>
        </w:rPr>
        <w:t>класс- ных руководителей;</w:t>
      </w:r>
    </w:p>
    <w:p w:rsidR="00923AD8" w:rsidRDefault="00923AD8">
      <w:pPr>
        <w:spacing w:line="252" w:lineRule="auto"/>
        <w:sectPr w:rsidR="00923AD8">
          <w:pgSz w:w="7840" w:h="12020"/>
          <w:pgMar w:top="560" w:right="620" w:bottom="280" w:left="500" w:header="720" w:footer="720" w:gutter="0"/>
          <w:cols w:space="720"/>
        </w:sectPr>
      </w:pPr>
    </w:p>
    <w:p w:rsidR="00923AD8" w:rsidRDefault="000A3044">
      <w:pPr>
        <w:pStyle w:val="a3"/>
        <w:spacing w:before="63" w:line="254" w:lineRule="auto"/>
        <w:ind w:left="462" w:right="113" w:hanging="142"/>
      </w:pPr>
      <w:r>
        <w:rPr>
          <w:rFonts w:ascii="Trebuchet MS" w:hAnsi="Trebuchet MS"/>
          <w:color w:val="221F1F"/>
          <w:w w:val="115"/>
          <w:position w:val="1"/>
          <w:sz w:val="14"/>
        </w:rPr>
        <w:lastRenderedPageBreak/>
        <w:t xml:space="preserve">6 </w:t>
      </w:r>
      <w:r>
        <w:rPr>
          <w:color w:val="221F1F"/>
          <w:w w:val="115"/>
        </w:rPr>
        <w:t>через деятельность выборных органов самоуправления, отве- чающих за различные направления работы класса (напри- мер: штаб спортивных дел, штаб творческих дел, штаб рабо- ты с обучающимися младших классов);</w:t>
      </w:r>
    </w:p>
    <w:p w:rsidR="00923AD8" w:rsidRDefault="000A3044">
      <w:pPr>
        <w:pStyle w:val="a3"/>
        <w:spacing w:line="254" w:lineRule="auto"/>
        <w:ind w:left="462" w:right="119" w:hanging="142"/>
      </w:pPr>
      <w:r>
        <w:rPr>
          <w:rFonts w:ascii="Trebuchet MS" w:hAnsi="Trebuchet MS"/>
          <w:color w:val="221F1F"/>
          <w:w w:val="115"/>
          <w:position w:val="1"/>
          <w:sz w:val="14"/>
        </w:rPr>
        <w:t xml:space="preserve">6 </w:t>
      </w:r>
      <w:r>
        <w:rPr>
          <w:color w:val="221F1F"/>
          <w:w w:val="115"/>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w:t>
      </w:r>
      <w:r>
        <w:rPr>
          <w:color w:val="221F1F"/>
          <w:spacing w:val="40"/>
          <w:w w:val="115"/>
        </w:rPr>
        <w:t xml:space="preserve"> </w:t>
      </w:r>
      <w:r>
        <w:rPr>
          <w:color w:val="221F1F"/>
          <w:w w:val="115"/>
        </w:rPr>
        <w:t>должностей.</w:t>
      </w:r>
    </w:p>
    <w:p w:rsidR="00923AD8" w:rsidRDefault="000A3044">
      <w:pPr>
        <w:pStyle w:val="6"/>
        <w:spacing w:line="230" w:lineRule="exact"/>
        <w:ind w:left="462"/>
        <w:rPr>
          <w:rFonts w:ascii="Cambria" w:hAnsi="Cambria"/>
        </w:rPr>
      </w:pPr>
      <w:r>
        <w:rPr>
          <w:rFonts w:ascii="Cambria" w:hAnsi="Cambria"/>
          <w:color w:val="221F1F"/>
        </w:rPr>
        <w:t>На</w:t>
      </w:r>
      <w:r>
        <w:rPr>
          <w:rFonts w:ascii="Cambria" w:hAnsi="Cambria"/>
          <w:color w:val="221F1F"/>
          <w:spacing w:val="35"/>
        </w:rPr>
        <w:t xml:space="preserve"> </w:t>
      </w:r>
      <w:r>
        <w:rPr>
          <w:rFonts w:ascii="Cambria" w:hAnsi="Cambria"/>
          <w:color w:val="221F1F"/>
        </w:rPr>
        <w:t>индивидуальном</w:t>
      </w:r>
      <w:r>
        <w:rPr>
          <w:rFonts w:ascii="Cambria" w:hAnsi="Cambria"/>
          <w:color w:val="221F1F"/>
          <w:spacing w:val="40"/>
        </w:rPr>
        <w:t xml:space="preserve"> </w:t>
      </w:r>
      <w:r>
        <w:rPr>
          <w:rFonts w:ascii="Cambria" w:hAnsi="Cambria"/>
          <w:color w:val="221F1F"/>
          <w:spacing w:val="-2"/>
        </w:rPr>
        <w:t>уровне:</w:t>
      </w:r>
    </w:p>
    <w:p w:rsidR="00923AD8" w:rsidRDefault="000A3044">
      <w:pPr>
        <w:pStyle w:val="a3"/>
        <w:spacing w:before="1" w:line="256" w:lineRule="auto"/>
        <w:ind w:left="462" w:right="113" w:hanging="142"/>
      </w:pPr>
      <w:r>
        <w:rPr>
          <w:rFonts w:ascii="Trebuchet MS" w:hAnsi="Trebuchet MS"/>
          <w:color w:val="221F1F"/>
          <w:w w:val="115"/>
          <w:position w:val="1"/>
          <w:sz w:val="14"/>
        </w:rPr>
        <w:t xml:space="preserve">6 </w:t>
      </w:r>
      <w:r>
        <w:rPr>
          <w:color w:val="221F1F"/>
          <w:w w:val="115"/>
        </w:rPr>
        <w:t xml:space="preserve">через вовлечение обучающихся в планирование, организа- цию, проведение и анализ общешкольных и внутриклассных </w:t>
      </w:r>
      <w:r>
        <w:rPr>
          <w:color w:val="221F1F"/>
          <w:spacing w:val="-4"/>
          <w:w w:val="115"/>
        </w:rPr>
        <w:t>дел;</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через реализацию обучающимися, взявшими на себя соот- ветствующую роль, функций по контролю за порядком и чи- стотой в классе, уходом за классной комнатой, комнатными растениями и т. п.</w:t>
      </w:r>
    </w:p>
    <w:p w:rsidR="00923AD8" w:rsidRDefault="000A3044">
      <w:pPr>
        <w:pStyle w:val="5"/>
        <w:spacing w:before="142"/>
      </w:pPr>
      <w:r>
        <w:rPr>
          <w:color w:val="221F1F"/>
          <w:w w:val="90"/>
        </w:rPr>
        <w:t>Модуль</w:t>
      </w:r>
      <w:r>
        <w:rPr>
          <w:color w:val="221F1F"/>
          <w:spacing w:val="14"/>
        </w:rPr>
        <w:t xml:space="preserve"> </w:t>
      </w:r>
      <w:r>
        <w:rPr>
          <w:color w:val="221F1F"/>
          <w:w w:val="90"/>
        </w:rPr>
        <w:t>«Детские</w:t>
      </w:r>
      <w:r>
        <w:rPr>
          <w:color w:val="221F1F"/>
          <w:spacing w:val="17"/>
        </w:rPr>
        <w:t xml:space="preserve"> </w:t>
      </w:r>
      <w:r>
        <w:rPr>
          <w:color w:val="221F1F"/>
          <w:w w:val="90"/>
        </w:rPr>
        <w:t>общественные</w:t>
      </w:r>
      <w:r>
        <w:rPr>
          <w:color w:val="221F1F"/>
          <w:spacing w:val="19"/>
        </w:rPr>
        <w:t xml:space="preserve"> </w:t>
      </w:r>
      <w:r>
        <w:rPr>
          <w:color w:val="221F1F"/>
          <w:spacing w:val="-2"/>
          <w:w w:val="90"/>
        </w:rPr>
        <w:t>объединения»</w:t>
      </w:r>
    </w:p>
    <w:p w:rsidR="00923AD8" w:rsidRDefault="000A3044">
      <w:pPr>
        <w:pStyle w:val="a3"/>
        <w:spacing w:before="71" w:line="254" w:lineRule="auto"/>
        <w:ind w:left="237" w:right="114" w:firstLine="225"/>
        <w:rPr>
          <w:i/>
        </w:rPr>
      </w:pPr>
      <w:r>
        <w:rPr>
          <w:color w:val="221F1F"/>
          <w:w w:val="110"/>
        </w:rPr>
        <w:t>Действующее на базе образовательной организации детское общественное объединение — это добровольное самоуправляе-</w:t>
      </w:r>
      <w:r>
        <w:rPr>
          <w:color w:val="221F1F"/>
          <w:spacing w:val="40"/>
          <w:w w:val="110"/>
        </w:rPr>
        <w:t xml:space="preserve"> </w:t>
      </w:r>
      <w:r>
        <w:rPr>
          <w:color w:val="221F1F"/>
          <w:w w:val="110"/>
        </w:rPr>
        <w:t>мое некоммерческое формирование, созданное по инициативе 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взрослых,</w:t>
      </w:r>
      <w:r>
        <w:rPr>
          <w:color w:val="221F1F"/>
          <w:spacing w:val="40"/>
          <w:w w:val="110"/>
        </w:rPr>
        <w:t xml:space="preserve"> </w:t>
      </w:r>
      <w:r>
        <w:rPr>
          <w:color w:val="221F1F"/>
          <w:w w:val="110"/>
        </w:rPr>
        <w:t>объединившихся</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общно- сти</w:t>
      </w:r>
      <w:r>
        <w:rPr>
          <w:color w:val="221F1F"/>
          <w:spacing w:val="40"/>
          <w:w w:val="110"/>
        </w:rPr>
        <w:t xml:space="preserve"> </w:t>
      </w:r>
      <w:r>
        <w:rPr>
          <w:color w:val="221F1F"/>
          <w:w w:val="110"/>
        </w:rPr>
        <w:t>интересов</w:t>
      </w:r>
      <w:r>
        <w:rPr>
          <w:color w:val="221F1F"/>
          <w:spacing w:val="40"/>
          <w:w w:val="110"/>
        </w:rPr>
        <w:t xml:space="preserve"> </w:t>
      </w:r>
      <w:r>
        <w:rPr>
          <w:color w:val="221F1F"/>
          <w:w w:val="110"/>
        </w:rPr>
        <w:t>для</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общих</w:t>
      </w:r>
      <w:r>
        <w:rPr>
          <w:color w:val="221F1F"/>
          <w:spacing w:val="40"/>
          <w:w w:val="110"/>
        </w:rPr>
        <w:t xml:space="preserve"> </w:t>
      </w:r>
      <w:r>
        <w:rPr>
          <w:color w:val="221F1F"/>
          <w:w w:val="110"/>
        </w:rPr>
        <w:t>целей,</w:t>
      </w:r>
      <w:r>
        <w:rPr>
          <w:color w:val="221F1F"/>
          <w:spacing w:val="40"/>
          <w:w w:val="110"/>
        </w:rPr>
        <w:t xml:space="preserve"> </w:t>
      </w:r>
      <w:r>
        <w:rPr>
          <w:color w:val="221F1F"/>
          <w:w w:val="110"/>
        </w:rPr>
        <w:t>указанных</w:t>
      </w:r>
      <w:r>
        <w:rPr>
          <w:color w:val="221F1F"/>
          <w:spacing w:val="40"/>
          <w:w w:val="110"/>
        </w:rPr>
        <w:t xml:space="preserve"> </w:t>
      </w:r>
      <w:r>
        <w:rPr>
          <w:color w:val="221F1F"/>
          <w:w w:val="110"/>
        </w:rPr>
        <w:t>в</w:t>
      </w:r>
      <w:r>
        <w:rPr>
          <w:color w:val="221F1F"/>
          <w:spacing w:val="40"/>
          <w:w w:val="110"/>
        </w:rPr>
        <w:t xml:space="preserve"> </w:t>
      </w:r>
      <w:r>
        <w:rPr>
          <w:color w:val="221F1F"/>
          <w:w w:val="110"/>
        </w:rPr>
        <w:t>уста- ве общественного объединения. Его правовой основой является Федеральный закон от 19 мая 1995 г. № 82-ФЗ «Об обществен-</w:t>
      </w:r>
      <w:r>
        <w:rPr>
          <w:color w:val="221F1F"/>
          <w:spacing w:val="40"/>
          <w:w w:val="110"/>
        </w:rPr>
        <w:t xml:space="preserve"> </w:t>
      </w:r>
      <w:r>
        <w:rPr>
          <w:color w:val="221F1F"/>
          <w:w w:val="110"/>
        </w:rPr>
        <w:t>ных</w:t>
      </w:r>
      <w:r>
        <w:rPr>
          <w:color w:val="221F1F"/>
          <w:spacing w:val="40"/>
          <w:w w:val="110"/>
        </w:rPr>
        <w:t xml:space="preserve"> </w:t>
      </w:r>
      <w:r>
        <w:rPr>
          <w:color w:val="221F1F"/>
          <w:w w:val="110"/>
        </w:rPr>
        <w:t>объединениях»</w:t>
      </w:r>
      <w:r>
        <w:rPr>
          <w:color w:val="221F1F"/>
          <w:spacing w:val="40"/>
          <w:w w:val="110"/>
        </w:rPr>
        <w:t xml:space="preserve"> </w:t>
      </w:r>
      <w:r>
        <w:rPr>
          <w:color w:val="221F1F"/>
          <w:w w:val="110"/>
        </w:rPr>
        <w:t>(ст.</w:t>
      </w:r>
      <w:r>
        <w:rPr>
          <w:color w:val="221F1F"/>
          <w:spacing w:val="40"/>
          <w:w w:val="110"/>
        </w:rPr>
        <w:t xml:space="preserve"> </w:t>
      </w:r>
      <w:r>
        <w:rPr>
          <w:color w:val="221F1F"/>
          <w:w w:val="110"/>
        </w:rPr>
        <w:t>5).</w:t>
      </w:r>
      <w:r>
        <w:rPr>
          <w:color w:val="221F1F"/>
          <w:spacing w:val="40"/>
          <w:w w:val="110"/>
        </w:rPr>
        <w:t xml:space="preserve"> </w:t>
      </w:r>
      <w:r>
        <w:rPr>
          <w:color w:val="221F1F"/>
          <w:w w:val="110"/>
        </w:rPr>
        <w:t>Воспитание</w:t>
      </w:r>
      <w:r>
        <w:rPr>
          <w:color w:val="221F1F"/>
          <w:spacing w:val="40"/>
          <w:w w:val="110"/>
        </w:rPr>
        <w:t xml:space="preserve"> </w:t>
      </w:r>
      <w:r>
        <w:rPr>
          <w:color w:val="221F1F"/>
          <w:w w:val="110"/>
        </w:rPr>
        <w:t>в</w:t>
      </w:r>
      <w:r>
        <w:rPr>
          <w:color w:val="221F1F"/>
          <w:spacing w:val="40"/>
          <w:w w:val="110"/>
        </w:rPr>
        <w:t xml:space="preserve"> </w:t>
      </w:r>
      <w:r>
        <w:rPr>
          <w:color w:val="221F1F"/>
          <w:w w:val="110"/>
        </w:rPr>
        <w:t>детском</w:t>
      </w:r>
      <w:r>
        <w:rPr>
          <w:color w:val="221F1F"/>
          <w:spacing w:val="40"/>
          <w:w w:val="110"/>
        </w:rPr>
        <w:t xml:space="preserve"> </w:t>
      </w:r>
      <w:r>
        <w:rPr>
          <w:color w:val="221F1F"/>
          <w:w w:val="110"/>
        </w:rPr>
        <w:t>обществен- ном объединении осуществляется</w:t>
      </w:r>
      <w:r>
        <w:rPr>
          <w:color w:val="221F1F"/>
          <w:spacing w:val="40"/>
          <w:w w:val="110"/>
        </w:rPr>
        <w:t xml:space="preserve"> </w:t>
      </w:r>
      <w:r>
        <w:rPr>
          <w:color w:val="221F1F"/>
          <w:w w:val="110"/>
        </w:rPr>
        <w:t>через</w:t>
      </w:r>
      <w:r>
        <w:rPr>
          <w:i/>
          <w:color w:val="221F1F"/>
          <w:w w:val="110"/>
        </w:rPr>
        <w:t>:</w:t>
      </w:r>
    </w:p>
    <w:p w:rsidR="00923AD8" w:rsidRDefault="000A3044">
      <w:pPr>
        <w:pStyle w:val="a3"/>
        <w:spacing w:line="252" w:lineRule="auto"/>
        <w:ind w:left="462" w:right="113" w:hanging="142"/>
      </w:pPr>
      <w:r>
        <w:rPr>
          <w:rFonts w:ascii="Trebuchet MS" w:hAnsi="Trebuchet MS"/>
          <w:color w:val="221F1F"/>
          <w:w w:val="115"/>
          <w:position w:val="1"/>
          <w:sz w:val="14"/>
        </w:rPr>
        <w:t xml:space="preserve">6 </w:t>
      </w:r>
      <w:r>
        <w:rPr>
          <w:color w:val="221F1F"/>
          <w:w w:val="115"/>
        </w:rPr>
        <w:t xml:space="preserve">утверждение и последовательную реализацию в детском об- щественном объединении демократических процедур (выбо- </w:t>
      </w:r>
      <w:r>
        <w:rPr>
          <w:color w:val="221F1F"/>
          <w:w w:val="110"/>
        </w:rPr>
        <w:t xml:space="preserve">ры руководящих органов объединения, подотчётность выбор- </w:t>
      </w:r>
      <w:r>
        <w:rPr>
          <w:color w:val="221F1F"/>
          <w:w w:val="115"/>
        </w:rPr>
        <w:t xml:space="preserve">ных органов общему сбору объединения; ротация состава выборных органов и т. п.), дающих обучающемуся возмож- ность получить социально значимый опыт гражданского по- </w:t>
      </w:r>
      <w:r>
        <w:rPr>
          <w:color w:val="221F1F"/>
          <w:spacing w:val="-2"/>
          <w:w w:val="115"/>
        </w:rPr>
        <w:t>ведения;</w:t>
      </w:r>
    </w:p>
    <w:p w:rsidR="00923AD8" w:rsidRDefault="000A3044">
      <w:pPr>
        <w:pStyle w:val="a3"/>
        <w:spacing w:before="3" w:line="254" w:lineRule="auto"/>
        <w:ind w:left="462" w:right="114" w:hanging="142"/>
      </w:pPr>
      <w:r>
        <w:rPr>
          <w:rFonts w:ascii="Trebuchet MS" w:hAnsi="Trebuchet MS"/>
          <w:color w:val="221F1F"/>
          <w:w w:val="110"/>
          <w:position w:val="1"/>
          <w:sz w:val="14"/>
        </w:rPr>
        <w:t xml:space="preserve">6 </w:t>
      </w:r>
      <w:r>
        <w:rPr>
          <w:color w:val="221F1F"/>
          <w:w w:val="110"/>
        </w:rPr>
        <w:t>организацию общественно полезных дел, дающих обучаю- щимся возможность получить важный для их личностного развития</w:t>
      </w:r>
      <w:r>
        <w:rPr>
          <w:color w:val="221F1F"/>
          <w:spacing w:val="40"/>
          <w:w w:val="110"/>
        </w:rPr>
        <w:t xml:space="preserve"> </w:t>
      </w:r>
      <w:r>
        <w:rPr>
          <w:color w:val="221F1F"/>
          <w:w w:val="110"/>
        </w:rPr>
        <w:t>опыт</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направленной</w:t>
      </w:r>
      <w:r>
        <w:rPr>
          <w:color w:val="221F1F"/>
          <w:spacing w:val="40"/>
          <w:w w:val="110"/>
        </w:rPr>
        <w:t xml:space="preserve"> </w:t>
      </w:r>
      <w:r>
        <w:rPr>
          <w:color w:val="221F1F"/>
          <w:w w:val="110"/>
        </w:rPr>
        <w:t>на</w:t>
      </w:r>
      <w:r>
        <w:rPr>
          <w:color w:val="221F1F"/>
          <w:spacing w:val="40"/>
          <w:w w:val="110"/>
        </w:rPr>
        <w:t xml:space="preserve"> </w:t>
      </w:r>
      <w:r>
        <w:rPr>
          <w:color w:val="221F1F"/>
          <w:w w:val="110"/>
        </w:rPr>
        <w:t>помощь</w:t>
      </w:r>
      <w:r>
        <w:rPr>
          <w:color w:val="221F1F"/>
          <w:spacing w:val="40"/>
          <w:w w:val="110"/>
        </w:rPr>
        <w:t xml:space="preserve"> </w:t>
      </w:r>
      <w:r>
        <w:rPr>
          <w:color w:val="221F1F"/>
          <w:w w:val="110"/>
        </w:rPr>
        <w:t>дру- гим</w:t>
      </w:r>
      <w:r>
        <w:rPr>
          <w:color w:val="221F1F"/>
          <w:spacing w:val="40"/>
          <w:w w:val="110"/>
        </w:rPr>
        <w:t xml:space="preserve"> </w:t>
      </w:r>
      <w:r>
        <w:rPr>
          <w:color w:val="221F1F"/>
          <w:w w:val="110"/>
        </w:rPr>
        <w:t>людям,</w:t>
      </w:r>
      <w:r>
        <w:rPr>
          <w:color w:val="221F1F"/>
          <w:spacing w:val="80"/>
          <w:w w:val="150"/>
        </w:rPr>
        <w:t xml:space="preserve"> </w:t>
      </w:r>
      <w:r>
        <w:rPr>
          <w:color w:val="221F1F"/>
          <w:w w:val="110"/>
        </w:rPr>
        <w:t>своей</w:t>
      </w:r>
      <w:r>
        <w:rPr>
          <w:color w:val="221F1F"/>
          <w:spacing w:val="80"/>
          <w:w w:val="15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80"/>
          <w:w w:val="150"/>
        </w:rPr>
        <w:t xml:space="preserve"> </w:t>
      </w:r>
      <w:r>
        <w:rPr>
          <w:color w:val="221F1F"/>
          <w:w w:val="110"/>
        </w:rPr>
        <w:t>обществу</w:t>
      </w:r>
      <w:r>
        <w:rPr>
          <w:color w:val="221F1F"/>
          <w:spacing w:val="40"/>
          <w:w w:val="110"/>
        </w:rPr>
        <w:t xml:space="preserve"> </w:t>
      </w:r>
      <w:r>
        <w:rPr>
          <w:color w:val="221F1F"/>
          <w:w w:val="110"/>
        </w:rPr>
        <w:t>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пожилым</w:t>
      </w:r>
      <w:r>
        <w:rPr>
          <w:color w:val="221F1F"/>
          <w:spacing w:val="40"/>
          <w:w w:val="110"/>
        </w:rPr>
        <w:t xml:space="preserve"> </w:t>
      </w:r>
      <w:r>
        <w:rPr>
          <w:color w:val="221F1F"/>
          <w:w w:val="110"/>
        </w:rPr>
        <w:t>людям;</w:t>
      </w:r>
      <w:r>
        <w:rPr>
          <w:color w:val="221F1F"/>
          <w:spacing w:val="40"/>
          <w:w w:val="110"/>
        </w:rPr>
        <w:t xml:space="preserve"> </w:t>
      </w:r>
      <w:r>
        <w:rPr>
          <w:color w:val="221F1F"/>
          <w:w w:val="110"/>
        </w:rPr>
        <w:t>совместная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4" w:firstLine="0"/>
      </w:pPr>
      <w:r>
        <w:rPr>
          <w:color w:val="221F1F"/>
          <w:w w:val="110"/>
        </w:rPr>
        <w:lastRenderedPageBreak/>
        <w:t>работа с учреждениями социальной сферы (проведение куль- турно-просветительских</w:t>
      </w:r>
      <w:r>
        <w:rPr>
          <w:color w:val="221F1F"/>
          <w:spacing w:val="40"/>
          <w:w w:val="110"/>
        </w:rPr>
        <w:t xml:space="preserve">  </w:t>
      </w:r>
      <w:r>
        <w:rPr>
          <w:color w:val="221F1F"/>
          <w:w w:val="110"/>
        </w:rPr>
        <w:t>и</w:t>
      </w:r>
      <w:r>
        <w:rPr>
          <w:color w:val="221F1F"/>
          <w:spacing w:val="40"/>
          <w:w w:val="110"/>
        </w:rPr>
        <w:t xml:space="preserve">  </w:t>
      </w:r>
      <w:r>
        <w:rPr>
          <w:color w:val="221F1F"/>
          <w:w w:val="110"/>
        </w:rPr>
        <w:t>развлекательных</w:t>
      </w:r>
      <w:r>
        <w:rPr>
          <w:color w:val="221F1F"/>
          <w:spacing w:val="40"/>
          <w:w w:val="110"/>
        </w:rPr>
        <w:t xml:space="preserve">  </w:t>
      </w:r>
      <w:r>
        <w:rPr>
          <w:color w:val="221F1F"/>
          <w:w w:val="110"/>
        </w:rPr>
        <w:t>мероприятий для посетителей этих учреждений, помощь в благоустройстве территории</w:t>
      </w:r>
      <w:r>
        <w:rPr>
          <w:color w:val="221F1F"/>
          <w:spacing w:val="40"/>
          <w:w w:val="110"/>
        </w:rPr>
        <w:t xml:space="preserve"> </w:t>
      </w:r>
      <w:r>
        <w:rPr>
          <w:color w:val="221F1F"/>
          <w:w w:val="110"/>
        </w:rPr>
        <w:t>данных</w:t>
      </w:r>
      <w:r>
        <w:rPr>
          <w:color w:val="221F1F"/>
          <w:spacing w:val="40"/>
          <w:w w:val="110"/>
        </w:rPr>
        <w:t xml:space="preserve"> </w:t>
      </w:r>
      <w:r>
        <w:rPr>
          <w:color w:val="221F1F"/>
          <w:w w:val="110"/>
        </w:rPr>
        <w:t>учреждений</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обучающих- ся в работе на прилегающей к образовательной организации территории (работа в школьном саду, уход за деревьями и кустарниками,</w:t>
      </w:r>
      <w:r>
        <w:rPr>
          <w:color w:val="221F1F"/>
          <w:spacing w:val="40"/>
          <w:w w:val="110"/>
        </w:rPr>
        <w:t xml:space="preserve"> </w:t>
      </w:r>
      <w:r>
        <w:rPr>
          <w:color w:val="221F1F"/>
          <w:w w:val="110"/>
        </w:rPr>
        <w:t>благоустройство</w:t>
      </w:r>
      <w:r>
        <w:rPr>
          <w:color w:val="221F1F"/>
          <w:spacing w:val="40"/>
          <w:w w:val="110"/>
        </w:rPr>
        <w:t xml:space="preserve"> </w:t>
      </w:r>
      <w:r>
        <w:rPr>
          <w:color w:val="221F1F"/>
          <w:w w:val="110"/>
        </w:rPr>
        <w:t>клумб)</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договор, заключаемый между обучающимися и детским об- щественным объединением, традиционной формой которого является</w:t>
      </w:r>
      <w:r>
        <w:rPr>
          <w:color w:val="221F1F"/>
          <w:spacing w:val="80"/>
          <w:w w:val="110"/>
        </w:rPr>
        <w:t xml:space="preserve"> </w:t>
      </w:r>
      <w:r>
        <w:rPr>
          <w:color w:val="221F1F"/>
          <w:w w:val="110"/>
        </w:rPr>
        <w:t>Торжественное</w:t>
      </w:r>
      <w:r>
        <w:rPr>
          <w:color w:val="221F1F"/>
          <w:spacing w:val="80"/>
          <w:w w:val="110"/>
        </w:rPr>
        <w:t xml:space="preserve"> </w:t>
      </w:r>
      <w:r>
        <w:rPr>
          <w:color w:val="221F1F"/>
          <w:w w:val="110"/>
        </w:rPr>
        <w:t>обещание</w:t>
      </w:r>
      <w:r>
        <w:rPr>
          <w:color w:val="221F1F"/>
          <w:spacing w:val="80"/>
          <w:w w:val="110"/>
        </w:rPr>
        <w:t xml:space="preserve"> </w:t>
      </w:r>
      <w:r>
        <w:rPr>
          <w:color w:val="221F1F"/>
          <w:w w:val="110"/>
        </w:rPr>
        <w:t>(клятва)</w:t>
      </w:r>
      <w:r>
        <w:rPr>
          <w:color w:val="221F1F"/>
          <w:spacing w:val="80"/>
          <w:w w:val="110"/>
        </w:rPr>
        <w:t xml:space="preserve"> </w:t>
      </w:r>
      <w:r>
        <w:rPr>
          <w:color w:val="221F1F"/>
          <w:w w:val="110"/>
        </w:rPr>
        <w:t>при</w:t>
      </w:r>
      <w:r>
        <w:rPr>
          <w:color w:val="221F1F"/>
          <w:spacing w:val="80"/>
          <w:w w:val="110"/>
        </w:rPr>
        <w:t xml:space="preserve"> </w:t>
      </w:r>
      <w:r>
        <w:rPr>
          <w:color w:val="221F1F"/>
          <w:w w:val="110"/>
        </w:rPr>
        <w:t>вступлении в объединение. Договор представляет собой механизм, регу- лирующий отношения, возникающие между обучающимся и коллективом детского общественного объединения, его руко- водителем,</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не</w:t>
      </w:r>
      <w:r>
        <w:rPr>
          <w:color w:val="221F1F"/>
          <w:spacing w:val="40"/>
          <w:w w:val="110"/>
        </w:rPr>
        <w:t xml:space="preserve"> </w:t>
      </w:r>
      <w:r>
        <w:rPr>
          <w:color w:val="221F1F"/>
          <w:w w:val="110"/>
        </w:rPr>
        <w:t>являющимися</w:t>
      </w:r>
      <w:r>
        <w:rPr>
          <w:color w:val="221F1F"/>
          <w:spacing w:val="40"/>
          <w:w w:val="110"/>
        </w:rPr>
        <w:t xml:space="preserve"> </w:t>
      </w:r>
      <w:r>
        <w:rPr>
          <w:color w:val="221F1F"/>
          <w:w w:val="110"/>
        </w:rPr>
        <w:t>членами</w:t>
      </w:r>
      <w:r>
        <w:rPr>
          <w:color w:val="221F1F"/>
          <w:spacing w:val="40"/>
          <w:w w:val="110"/>
        </w:rPr>
        <w:t xml:space="preserve"> </w:t>
      </w:r>
      <w:r>
        <w:rPr>
          <w:color w:val="221F1F"/>
          <w:w w:val="110"/>
        </w:rPr>
        <w:t>дан- ного объединения;</w:t>
      </w:r>
    </w:p>
    <w:p w:rsidR="00923AD8" w:rsidRDefault="000A3044">
      <w:pPr>
        <w:pStyle w:val="a3"/>
        <w:spacing w:line="254" w:lineRule="auto"/>
        <w:ind w:left="462" w:right="114" w:hanging="142"/>
      </w:pPr>
      <w:r>
        <w:rPr>
          <w:rFonts w:ascii="Trebuchet MS" w:hAnsi="Trebuchet MS"/>
          <w:color w:val="221F1F"/>
          <w:w w:val="115"/>
          <w:position w:val="1"/>
          <w:sz w:val="14"/>
        </w:rPr>
        <w:t xml:space="preserve">6 </w:t>
      </w:r>
      <w:r>
        <w:rPr>
          <w:color w:val="221F1F"/>
          <w:w w:val="115"/>
        </w:rPr>
        <w:t>клубные встречи — формальные и неформальные встречи членов</w:t>
      </w:r>
      <w:r>
        <w:rPr>
          <w:color w:val="221F1F"/>
          <w:spacing w:val="-1"/>
          <w:w w:val="115"/>
        </w:rPr>
        <w:t xml:space="preserve"> </w:t>
      </w:r>
      <w:r>
        <w:rPr>
          <w:color w:val="221F1F"/>
          <w:w w:val="115"/>
        </w:rPr>
        <w:t>детского</w:t>
      </w:r>
      <w:r>
        <w:rPr>
          <w:color w:val="221F1F"/>
          <w:spacing w:val="-2"/>
          <w:w w:val="115"/>
        </w:rPr>
        <w:t xml:space="preserve"> </w:t>
      </w:r>
      <w:r>
        <w:rPr>
          <w:color w:val="221F1F"/>
          <w:w w:val="115"/>
        </w:rPr>
        <w:t>общественного объединения для</w:t>
      </w:r>
      <w:r>
        <w:rPr>
          <w:color w:val="221F1F"/>
          <w:spacing w:val="-2"/>
          <w:w w:val="115"/>
        </w:rPr>
        <w:t xml:space="preserve"> </w:t>
      </w:r>
      <w:r>
        <w:rPr>
          <w:color w:val="221F1F"/>
          <w:w w:val="115"/>
        </w:rPr>
        <w:t xml:space="preserve">обсуждения вопросов управления объединением, планирования дел в об- разовательной организации и микрорайоне, совместного пе- ния, празднования знаменательных для членов объединения </w:t>
      </w:r>
      <w:r>
        <w:rPr>
          <w:color w:val="221F1F"/>
          <w:spacing w:val="-2"/>
          <w:w w:val="115"/>
        </w:rPr>
        <w:t>событий;</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 xml:space="preserve">лагерные сборы детского объединения, проводимые в кани- кулярное время на базе загородного лагеря. Здесь в процессе </w:t>
      </w:r>
      <w:r>
        <w:rPr>
          <w:color w:val="221F1F"/>
          <w:w w:val="110"/>
        </w:rPr>
        <w:t>круглосуточного</w:t>
      </w:r>
      <w:r>
        <w:rPr>
          <w:color w:val="221F1F"/>
          <w:spacing w:val="40"/>
          <w:w w:val="110"/>
        </w:rPr>
        <w:t xml:space="preserve"> </w:t>
      </w:r>
      <w:r>
        <w:rPr>
          <w:color w:val="221F1F"/>
          <w:w w:val="110"/>
        </w:rPr>
        <w:t>совместного</w:t>
      </w:r>
      <w:r>
        <w:rPr>
          <w:color w:val="221F1F"/>
          <w:spacing w:val="40"/>
          <w:w w:val="110"/>
        </w:rPr>
        <w:t xml:space="preserve"> </w:t>
      </w:r>
      <w:r>
        <w:rPr>
          <w:color w:val="221F1F"/>
          <w:w w:val="110"/>
        </w:rPr>
        <w:t>проживания</w:t>
      </w:r>
      <w:r>
        <w:rPr>
          <w:color w:val="221F1F"/>
          <w:spacing w:val="40"/>
          <w:w w:val="110"/>
        </w:rPr>
        <w:t xml:space="preserve"> </w:t>
      </w:r>
      <w:r>
        <w:rPr>
          <w:color w:val="221F1F"/>
          <w:w w:val="110"/>
        </w:rPr>
        <w:t>смены</w:t>
      </w:r>
      <w:r>
        <w:rPr>
          <w:color w:val="221F1F"/>
          <w:spacing w:val="40"/>
          <w:w w:val="110"/>
        </w:rPr>
        <w:t xml:space="preserve"> </w:t>
      </w:r>
      <w:r>
        <w:rPr>
          <w:color w:val="221F1F"/>
          <w:w w:val="110"/>
        </w:rPr>
        <w:t xml:space="preserve">формирует- </w:t>
      </w:r>
      <w:r>
        <w:rPr>
          <w:color w:val="221F1F"/>
          <w:w w:val="115"/>
        </w:rPr>
        <w:t>ся костяк объединения, вырабатываются взаимопонимание, система отношений, выявляются лидеры, формируется ат- мосфера сообщества, формируется и апробируется набор зна- чимых дел;</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рекрутинговые</w:t>
      </w:r>
      <w:r>
        <w:rPr>
          <w:color w:val="221F1F"/>
          <w:spacing w:val="40"/>
          <w:w w:val="110"/>
        </w:rPr>
        <w:t xml:space="preserve"> </w:t>
      </w:r>
      <w:r>
        <w:rPr>
          <w:color w:val="221F1F"/>
          <w:w w:val="110"/>
        </w:rPr>
        <w:t>мероприятия</w:t>
      </w:r>
      <w:r>
        <w:rPr>
          <w:color w:val="221F1F"/>
          <w:spacing w:val="40"/>
          <w:w w:val="110"/>
        </w:rPr>
        <w:t xml:space="preserve"> </w:t>
      </w:r>
      <w:r>
        <w:rPr>
          <w:color w:val="221F1F"/>
          <w:w w:val="110"/>
        </w:rPr>
        <w:t>в</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школе,</w:t>
      </w:r>
      <w:r>
        <w:rPr>
          <w:color w:val="221F1F"/>
          <w:spacing w:val="40"/>
          <w:w w:val="110"/>
        </w:rPr>
        <w:t xml:space="preserve"> </w:t>
      </w:r>
      <w:r>
        <w:rPr>
          <w:color w:val="221F1F"/>
          <w:w w:val="110"/>
        </w:rPr>
        <w:t>реализую- щие идею популяризации деятельности детского обществен- ного объединения, привлечения в него новых участников (проводятся</w:t>
      </w:r>
      <w:r>
        <w:rPr>
          <w:color w:val="221F1F"/>
          <w:spacing w:val="40"/>
          <w:w w:val="110"/>
        </w:rPr>
        <w:t xml:space="preserve"> </w:t>
      </w:r>
      <w:r>
        <w:rPr>
          <w:color w:val="221F1F"/>
          <w:w w:val="110"/>
        </w:rPr>
        <w:t>в</w:t>
      </w:r>
      <w:r>
        <w:rPr>
          <w:color w:val="221F1F"/>
          <w:spacing w:val="40"/>
          <w:w w:val="110"/>
        </w:rPr>
        <w:t xml:space="preserve"> </w:t>
      </w:r>
      <w:r>
        <w:rPr>
          <w:color w:val="221F1F"/>
          <w:w w:val="110"/>
        </w:rPr>
        <w:t>форме</w:t>
      </w:r>
      <w:r>
        <w:rPr>
          <w:color w:val="221F1F"/>
          <w:spacing w:val="40"/>
          <w:w w:val="110"/>
        </w:rPr>
        <w:t xml:space="preserve"> </w:t>
      </w:r>
      <w:r>
        <w:rPr>
          <w:color w:val="221F1F"/>
          <w:w w:val="110"/>
        </w:rPr>
        <w:t>игр,</w:t>
      </w:r>
      <w:r>
        <w:rPr>
          <w:color w:val="221F1F"/>
          <w:spacing w:val="40"/>
          <w:w w:val="110"/>
        </w:rPr>
        <w:t xml:space="preserve"> </w:t>
      </w:r>
      <w:r>
        <w:rPr>
          <w:color w:val="221F1F"/>
          <w:w w:val="110"/>
        </w:rPr>
        <w:t>квестов,</w:t>
      </w:r>
      <w:r>
        <w:rPr>
          <w:color w:val="221F1F"/>
          <w:spacing w:val="40"/>
          <w:w w:val="110"/>
        </w:rPr>
        <w:t xml:space="preserve"> </w:t>
      </w:r>
      <w:r>
        <w:rPr>
          <w:color w:val="221F1F"/>
          <w:w w:val="110"/>
        </w:rPr>
        <w:t>театрализаций</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p>
    <w:p w:rsidR="00923AD8" w:rsidRDefault="000A3044">
      <w:pPr>
        <w:pStyle w:val="a3"/>
        <w:spacing w:line="254" w:lineRule="auto"/>
        <w:ind w:left="462" w:right="113" w:hanging="142"/>
      </w:pPr>
      <w:r>
        <w:rPr>
          <w:rFonts w:ascii="Trebuchet MS" w:hAnsi="Trebuchet MS"/>
          <w:color w:val="221F1F"/>
          <w:w w:val="115"/>
          <w:position w:val="1"/>
          <w:sz w:val="14"/>
        </w:rPr>
        <w:t>6</w:t>
      </w:r>
      <w:r>
        <w:rPr>
          <w:rFonts w:ascii="Trebuchet MS" w:hAnsi="Trebuchet MS"/>
          <w:color w:val="221F1F"/>
          <w:spacing w:val="26"/>
          <w:w w:val="115"/>
          <w:position w:val="1"/>
          <w:sz w:val="14"/>
        </w:rPr>
        <w:t xml:space="preserve"> </w:t>
      </w:r>
      <w:r>
        <w:rPr>
          <w:color w:val="221F1F"/>
          <w:w w:val="115"/>
        </w:rPr>
        <w:t>поддержку</w:t>
      </w:r>
      <w:r>
        <w:rPr>
          <w:color w:val="221F1F"/>
          <w:spacing w:val="30"/>
          <w:w w:val="115"/>
        </w:rPr>
        <w:t xml:space="preserve"> </w:t>
      </w:r>
      <w:r>
        <w:rPr>
          <w:color w:val="221F1F"/>
          <w:w w:val="115"/>
        </w:rPr>
        <w:t>и</w:t>
      </w:r>
      <w:r>
        <w:rPr>
          <w:color w:val="221F1F"/>
          <w:spacing w:val="23"/>
          <w:w w:val="115"/>
        </w:rPr>
        <w:t xml:space="preserve"> </w:t>
      </w:r>
      <w:r>
        <w:rPr>
          <w:color w:val="221F1F"/>
          <w:w w:val="115"/>
        </w:rPr>
        <w:t>развитие</w:t>
      </w:r>
      <w:r>
        <w:rPr>
          <w:color w:val="221F1F"/>
          <w:spacing w:val="28"/>
          <w:w w:val="115"/>
        </w:rPr>
        <w:t xml:space="preserve"> </w:t>
      </w:r>
      <w:r>
        <w:rPr>
          <w:color w:val="221F1F"/>
          <w:w w:val="115"/>
        </w:rPr>
        <w:t>в</w:t>
      </w:r>
      <w:r>
        <w:rPr>
          <w:color w:val="221F1F"/>
          <w:spacing w:val="26"/>
          <w:w w:val="115"/>
        </w:rPr>
        <w:t xml:space="preserve"> </w:t>
      </w:r>
      <w:r>
        <w:rPr>
          <w:color w:val="221F1F"/>
          <w:w w:val="115"/>
        </w:rPr>
        <w:t>детском</w:t>
      </w:r>
      <w:r>
        <w:rPr>
          <w:color w:val="221F1F"/>
          <w:spacing w:val="29"/>
          <w:w w:val="115"/>
        </w:rPr>
        <w:t xml:space="preserve"> </w:t>
      </w:r>
      <w:r>
        <w:rPr>
          <w:color w:val="221F1F"/>
          <w:w w:val="115"/>
        </w:rPr>
        <w:t>объединении</w:t>
      </w:r>
      <w:r>
        <w:rPr>
          <w:color w:val="221F1F"/>
          <w:spacing w:val="26"/>
          <w:w w:val="115"/>
        </w:rPr>
        <w:t xml:space="preserve"> </w:t>
      </w:r>
      <w:r>
        <w:rPr>
          <w:color w:val="221F1F"/>
          <w:w w:val="115"/>
        </w:rPr>
        <w:t>его</w:t>
      </w:r>
      <w:r>
        <w:rPr>
          <w:color w:val="221F1F"/>
          <w:spacing w:val="28"/>
          <w:w w:val="115"/>
        </w:rPr>
        <w:t xml:space="preserve"> </w:t>
      </w:r>
      <w:r>
        <w:rPr>
          <w:color w:val="221F1F"/>
          <w:w w:val="115"/>
        </w:rPr>
        <w:t>традиций и ритуалов, формирующих у обучающегося чувство общно- сти с другими его членами, чувство причастности к тому, что происходит в объединении (реализуется посредством введе- ния особой символики объединения, проведения ежегодной церемонии посвящения в члены детского объединения, соз- дания и поддержки интернет-странички объединения в соци- альных сетях, организации деятельности пресс-центра объе- динения, проведения традиционных огоньков — формы коллективного</w:t>
      </w:r>
      <w:r>
        <w:rPr>
          <w:color w:val="221F1F"/>
          <w:spacing w:val="40"/>
          <w:w w:val="115"/>
        </w:rPr>
        <w:t xml:space="preserve"> </w:t>
      </w:r>
      <w:r>
        <w:rPr>
          <w:color w:val="221F1F"/>
          <w:w w:val="115"/>
        </w:rPr>
        <w:t>анализа</w:t>
      </w:r>
      <w:r>
        <w:rPr>
          <w:color w:val="221F1F"/>
          <w:spacing w:val="40"/>
          <w:w w:val="115"/>
        </w:rPr>
        <w:t xml:space="preserve"> </w:t>
      </w:r>
      <w:r>
        <w:rPr>
          <w:color w:val="221F1F"/>
          <w:w w:val="115"/>
        </w:rPr>
        <w:t>проводимых</w:t>
      </w:r>
      <w:r>
        <w:rPr>
          <w:color w:val="221F1F"/>
          <w:spacing w:val="40"/>
          <w:w w:val="115"/>
        </w:rPr>
        <w:t xml:space="preserve"> </w:t>
      </w:r>
      <w:r>
        <w:rPr>
          <w:color w:val="221F1F"/>
          <w:w w:val="115"/>
        </w:rPr>
        <w:t>объединением</w:t>
      </w:r>
      <w:r>
        <w:rPr>
          <w:color w:val="221F1F"/>
          <w:spacing w:val="40"/>
          <w:w w:val="115"/>
        </w:rPr>
        <w:t xml:space="preserve"> </w:t>
      </w:r>
      <w:r>
        <w:rPr>
          <w:color w:val="221F1F"/>
          <w:w w:val="115"/>
        </w:rPr>
        <w:t>дел);</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4" w:hanging="142"/>
      </w:pPr>
      <w:r>
        <w:rPr>
          <w:rFonts w:ascii="Trebuchet MS" w:hAnsi="Trebuchet MS"/>
          <w:color w:val="221F1F"/>
          <w:w w:val="110"/>
          <w:position w:val="1"/>
          <w:sz w:val="14"/>
        </w:rPr>
        <w:lastRenderedPageBreak/>
        <w:t xml:space="preserve">6 </w:t>
      </w:r>
      <w:r>
        <w:rPr>
          <w:color w:val="221F1F"/>
          <w:w w:val="110"/>
        </w:rPr>
        <w:t>участие членов детского общественного объединения в во- лонтёрских</w:t>
      </w:r>
      <w:r>
        <w:rPr>
          <w:color w:val="221F1F"/>
          <w:spacing w:val="40"/>
          <w:w w:val="110"/>
        </w:rPr>
        <w:t xml:space="preserve"> </w:t>
      </w:r>
      <w:r>
        <w:rPr>
          <w:color w:val="221F1F"/>
          <w:w w:val="110"/>
        </w:rPr>
        <w:t>акциях,</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на</w:t>
      </w:r>
      <w:r>
        <w:rPr>
          <w:color w:val="221F1F"/>
          <w:spacing w:val="40"/>
          <w:w w:val="110"/>
        </w:rPr>
        <w:t xml:space="preserve"> </w:t>
      </w:r>
      <w:r>
        <w:rPr>
          <w:color w:val="221F1F"/>
          <w:w w:val="110"/>
        </w:rPr>
        <w:t>благо</w:t>
      </w:r>
      <w:r>
        <w:rPr>
          <w:color w:val="221F1F"/>
          <w:spacing w:val="40"/>
          <w:w w:val="110"/>
        </w:rPr>
        <w:t xml:space="preserve"> </w:t>
      </w:r>
      <w:r>
        <w:rPr>
          <w:color w:val="221F1F"/>
          <w:w w:val="110"/>
        </w:rPr>
        <w:t>конкретных</w:t>
      </w:r>
      <w:r>
        <w:rPr>
          <w:color w:val="221F1F"/>
          <w:spacing w:val="40"/>
          <w:w w:val="110"/>
        </w:rPr>
        <w:t xml:space="preserve"> </w:t>
      </w:r>
      <w:r>
        <w:rPr>
          <w:color w:val="221F1F"/>
          <w:w w:val="110"/>
        </w:rPr>
        <w:t>лю- дей и социального окружения в целом. Это может быть как участием</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в</w:t>
      </w:r>
      <w:r>
        <w:rPr>
          <w:color w:val="221F1F"/>
          <w:spacing w:val="40"/>
          <w:w w:val="110"/>
        </w:rPr>
        <w:t xml:space="preserve"> </w:t>
      </w:r>
      <w:r>
        <w:rPr>
          <w:color w:val="221F1F"/>
          <w:w w:val="110"/>
        </w:rPr>
        <w:t>проведении</w:t>
      </w:r>
      <w:r>
        <w:rPr>
          <w:color w:val="221F1F"/>
          <w:spacing w:val="40"/>
          <w:w w:val="110"/>
        </w:rPr>
        <w:t xml:space="preserve"> </w:t>
      </w:r>
      <w:r>
        <w:rPr>
          <w:color w:val="221F1F"/>
          <w:w w:val="110"/>
        </w:rPr>
        <w:t>разовых</w:t>
      </w:r>
      <w:r>
        <w:rPr>
          <w:color w:val="221F1F"/>
          <w:spacing w:val="40"/>
          <w:w w:val="110"/>
        </w:rPr>
        <w:t xml:space="preserve"> </w:t>
      </w:r>
      <w:r>
        <w:rPr>
          <w:color w:val="221F1F"/>
          <w:w w:val="110"/>
        </w:rPr>
        <w:t>акций,</w:t>
      </w:r>
      <w:r>
        <w:rPr>
          <w:color w:val="221F1F"/>
          <w:spacing w:val="40"/>
          <w:w w:val="110"/>
        </w:rPr>
        <w:t xml:space="preserve"> </w:t>
      </w:r>
      <w:r>
        <w:rPr>
          <w:color w:val="221F1F"/>
          <w:w w:val="110"/>
        </w:rPr>
        <w:t>кото- рые часто носят масштабный характер, так и постоянной де- ятельностью обучающихся.</w:t>
      </w:r>
    </w:p>
    <w:p w:rsidR="00923AD8" w:rsidRDefault="000A3044">
      <w:pPr>
        <w:pStyle w:val="5"/>
        <w:spacing w:before="149"/>
        <w:jc w:val="both"/>
      </w:pPr>
      <w:r>
        <w:rPr>
          <w:color w:val="221F1F"/>
          <w:w w:val="90"/>
        </w:rPr>
        <w:t>Модуль</w:t>
      </w:r>
      <w:r>
        <w:rPr>
          <w:color w:val="221F1F"/>
          <w:spacing w:val="17"/>
        </w:rPr>
        <w:t xml:space="preserve"> </w:t>
      </w:r>
      <w:r>
        <w:rPr>
          <w:color w:val="221F1F"/>
          <w:w w:val="90"/>
        </w:rPr>
        <w:t>«Экскурсии,</w:t>
      </w:r>
      <w:r>
        <w:rPr>
          <w:color w:val="221F1F"/>
          <w:spacing w:val="19"/>
        </w:rPr>
        <w:t xml:space="preserve"> </w:t>
      </w:r>
      <w:r>
        <w:rPr>
          <w:color w:val="221F1F"/>
          <w:w w:val="90"/>
        </w:rPr>
        <w:t>экспедиции,</w:t>
      </w:r>
      <w:r>
        <w:rPr>
          <w:color w:val="221F1F"/>
          <w:spacing w:val="20"/>
        </w:rPr>
        <w:t xml:space="preserve"> </w:t>
      </w:r>
      <w:r>
        <w:rPr>
          <w:color w:val="221F1F"/>
          <w:spacing w:val="-2"/>
          <w:w w:val="90"/>
        </w:rPr>
        <w:t>походы»</w:t>
      </w:r>
    </w:p>
    <w:p w:rsidR="00923AD8" w:rsidRDefault="000A3044">
      <w:pPr>
        <w:pStyle w:val="a3"/>
        <w:spacing w:before="72" w:line="254" w:lineRule="auto"/>
        <w:ind w:left="237" w:right="114" w:firstLine="225"/>
        <w:rPr>
          <w:i/>
        </w:rPr>
      </w:pPr>
      <w:r>
        <w:rPr>
          <w:color w:val="221F1F"/>
          <w:w w:val="110"/>
        </w:rPr>
        <w:t>Экскурсии, экспедиции, походы помогают обучающемуся расширить свой кругозор, получить новые знания об окружа-</w:t>
      </w:r>
      <w:r>
        <w:rPr>
          <w:color w:val="221F1F"/>
          <w:spacing w:val="40"/>
          <w:w w:val="110"/>
        </w:rPr>
        <w:t xml:space="preserve"> </w:t>
      </w:r>
      <w:r>
        <w:rPr>
          <w:color w:val="221F1F"/>
          <w:w w:val="110"/>
        </w:rPr>
        <w:t>ющей</w:t>
      </w:r>
      <w:r>
        <w:rPr>
          <w:color w:val="221F1F"/>
          <w:spacing w:val="40"/>
          <w:w w:val="110"/>
        </w:rPr>
        <w:t xml:space="preserve"> </w:t>
      </w:r>
      <w:r>
        <w:rPr>
          <w:color w:val="221F1F"/>
          <w:w w:val="110"/>
        </w:rPr>
        <w:t>его</w:t>
      </w:r>
      <w:r>
        <w:rPr>
          <w:color w:val="221F1F"/>
          <w:spacing w:val="40"/>
          <w:w w:val="110"/>
        </w:rPr>
        <w:t xml:space="preserve"> </w:t>
      </w:r>
      <w:r>
        <w:rPr>
          <w:color w:val="221F1F"/>
          <w:w w:val="110"/>
        </w:rPr>
        <w:t>социальной,</w:t>
      </w:r>
      <w:r>
        <w:rPr>
          <w:color w:val="221F1F"/>
          <w:spacing w:val="40"/>
          <w:w w:val="110"/>
        </w:rPr>
        <w:t xml:space="preserve"> </w:t>
      </w:r>
      <w:r>
        <w:rPr>
          <w:color w:val="221F1F"/>
          <w:w w:val="110"/>
        </w:rPr>
        <w:t>культурной,</w:t>
      </w:r>
      <w:r>
        <w:rPr>
          <w:color w:val="221F1F"/>
          <w:spacing w:val="40"/>
          <w:w w:val="110"/>
        </w:rPr>
        <w:t xml:space="preserve"> </w:t>
      </w:r>
      <w:r>
        <w:rPr>
          <w:color w:val="221F1F"/>
          <w:w w:val="110"/>
        </w:rPr>
        <w:t>природной</w:t>
      </w:r>
      <w:r>
        <w:rPr>
          <w:color w:val="221F1F"/>
          <w:spacing w:val="40"/>
          <w:w w:val="110"/>
        </w:rPr>
        <w:t xml:space="preserve"> </w:t>
      </w:r>
      <w:r>
        <w:rPr>
          <w:color w:val="221F1F"/>
          <w:w w:val="110"/>
        </w:rPr>
        <w:t>среде,</w:t>
      </w:r>
      <w:r>
        <w:rPr>
          <w:color w:val="221F1F"/>
          <w:spacing w:val="40"/>
          <w:w w:val="110"/>
        </w:rPr>
        <w:t xml:space="preserve"> </w:t>
      </w:r>
      <w:r>
        <w:rPr>
          <w:color w:val="221F1F"/>
          <w:w w:val="110"/>
        </w:rPr>
        <w:t>научить-</w:t>
      </w:r>
      <w:r>
        <w:rPr>
          <w:color w:val="221F1F"/>
          <w:spacing w:val="40"/>
          <w:w w:val="110"/>
        </w:rPr>
        <w:t xml:space="preserve"> </w:t>
      </w:r>
      <w:r>
        <w:rPr>
          <w:color w:val="221F1F"/>
          <w:w w:val="110"/>
        </w:rPr>
        <w:t>ся</w:t>
      </w:r>
      <w:r>
        <w:rPr>
          <w:color w:val="221F1F"/>
          <w:spacing w:val="40"/>
          <w:w w:val="110"/>
        </w:rPr>
        <w:t xml:space="preserve"> </w:t>
      </w:r>
      <w:r>
        <w:rPr>
          <w:color w:val="221F1F"/>
          <w:w w:val="110"/>
        </w:rPr>
        <w:t>уважительно</w:t>
      </w:r>
      <w:r>
        <w:rPr>
          <w:color w:val="221F1F"/>
          <w:spacing w:val="40"/>
          <w:w w:val="110"/>
        </w:rPr>
        <w:t xml:space="preserve"> </w:t>
      </w:r>
      <w:r>
        <w:rPr>
          <w:color w:val="221F1F"/>
          <w:w w:val="110"/>
        </w:rPr>
        <w:t>и</w:t>
      </w:r>
      <w:r>
        <w:rPr>
          <w:color w:val="221F1F"/>
          <w:spacing w:val="40"/>
          <w:w w:val="110"/>
        </w:rPr>
        <w:t xml:space="preserve"> </w:t>
      </w:r>
      <w:r>
        <w:rPr>
          <w:color w:val="221F1F"/>
          <w:w w:val="110"/>
        </w:rPr>
        <w:t>бережно</w:t>
      </w:r>
      <w:r>
        <w:rPr>
          <w:color w:val="221F1F"/>
          <w:spacing w:val="40"/>
          <w:w w:val="110"/>
        </w:rPr>
        <w:t xml:space="preserve"> </w:t>
      </w:r>
      <w:r>
        <w:rPr>
          <w:color w:val="221F1F"/>
          <w:w w:val="110"/>
        </w:rPr>
        <w:t>относиться</w:t>
      </w:r>
      <w:r>
        <w:rPr>
          <w:color w:val="221F1F"/>
          <w:spacing w:val="40"/>
          <w:w w:val="110"/>
        </w:rPr>
        <w:t xml:space="preserve"> </w:t>
      </w:r>
      <w:r>
        <w:rPr>
          <w:color w:val="221F1F"/>
          <w:w w:val="110"/>
        </w:rPr>
        <w:t>к</w:t>
      </w:r>
      <w:r>
        <w:rPr>
          <w:color w:val="221F1F"/>
          <w:spacing w:val="40"/>
          <w:w w:val="110"/>
        </w:rPr>
        <w:t xml:space="preserve"> </w:t>
      </w:r>
      <w:r>
        <w:rPr>
          <w:color w:val="221F1F"/>
          <w:w w:val="110"/>
        </w:rPr>
        <w:t>ней,</w:t>
      </w:r>
      <w:r>
        <w:rPr>
          <w:color w:val="221F1F"/>
          <w:spacing w:val="40"/>
          <w:w w:val="110"/>
        </w:rPr>
        <w:t xml:space="preserve"> </w:t>
      </w:r>
      <w:r>
        <w:rPr>
          <w:color w:val="221F1F"/>
          <w:w w:val="110"/>
        </w:rPr>
        <w:t>приобрести</w:t>
      </w:r>
      <w:r>
        <w:rPr>
          <w:color w:val="221F1F"/>
          <w:spacing w:val="40"/>
          <w:w w:val="110"/>
        </w:rPr>
        <w:t xml:space="preserve"> </w:t>
      </w:r>
      <w:r>
        <w:rPr>
          <w:color w:val="221F1F"/>
          <w:w w:val="110"/>
        </w:rPr>
        <w:t>важ- ный опыт социально одобряемого поведения в различных внешкольных ситуациях. На экскурсиях, в экспедициях, в по- ходах создаются благоприятные условия для воспитания у об- учающихся самостоятельности</w:t>
      </w:r>
      <w:r>
        <w:rPr>
          <w:color w:val="221F1F"/>
          <w:spacing w:val="40"/>
          <w:w w:val="110"/>
        </w:rPr>
        <w:t xml:space="preserve"> </w:t>
      </w:r>
      <w:r>
        <w:rPr>
          <w:color w:val="221F1F"/>
          <w:w w:val="110"/>
        </w:rPr>
        <w:t>и ответственности, формирова-</w:t>
      </w:r>
      <w:r>
        <w:rPr>
          <w:color w:val="221F1F"/>
          <w:spacing w:val="80"/>
          <w:w w:val="110"/>
        </w:rPr>
        <w:t xml:space="preserve"> </w:t>
      </w:r>
      <w:r>
        <w:rPr>
          <w:color w:val="221F1F"/>
          <w:w w:val="110"/>
        </w:rPr>
        <w:t>ния</w:t>
      </w:r>
      <w:r>
        <w:rPr>
          <w:color w:val="221F1F"/>
          <w:spacing w:val="80"/>
          <w:w w:val="110"/>
        </w:rPr>
        <w:t xml:space="preserve"> </w:t>
      </w:r>
      <w:r>
        <w:rPr>
          <w:color w:val="221F1F"/>
          <w:w w:val="110"/>
        </w:rPr>
        <w:t>у</w:t>
      </w:r>
      <w:r>
        <w:rPr>
          <w:color w:val="221F1F"/>
          <w:spacing w:val="80"/>
          <w:w w:val="110"/>
        </w:rPr>
        <w:t xml:space="preserve"> </w:t>
      </w:r>
      <w:r>
        <w:rPr>
          <w:color w:val="221F1F"/>
          <w:w w:val="110"/>
        </w:rPr>
        <w:t>них</w:t>
      </w:r>
      <w:r>
        <w:rPr>
          <w:color w:val="221F1F"/>
          <w:spacing w:val="80"/>
          <w:w w:val="110"/>
        </w:rPr>
        <w:t xml:space="preserve"> </w:t>
      </w:r>
      <w:r>
        <w:rPr>
          <w:color w:val="221F1F"/>
          <w:w w:val="110"/>
        </w:rPr>
        <w:t>навыков</w:t>
      </w:r>
      <w:r>
        <w:rPr>
          <w:color w:val="221F1F"/>
          <w:spacing w:val="80"/>
          <w:w w:val="110"/>
        </w:rPr>
        <w:t xml:space="preserve"> </w:t>
      </w:r>
      <w:r>
        <w:rPr>
          <w:color w:val="221F1F"/>
          <w:w w:val="110"/>
        </w:rPr>
        <w:t>самообслуживающего</w:t>
      </w:r>
      <w:r>
        <w:rPr>
          <w:color w:val="221F1F"/>
          <w:spacing w:val="80"/>
          <w:w w:val="110"/>
        </w:rPr>
        <w:t xml:space="preserve"> </w:t>
      </w:r>
      <w:r>
        <w:rPr>
          <w:color w:val="221F1F"/>
          <w:w w:val="110"/>
        </w:rPr>
        <w:t>труда,</w:t>
      </w:r>
      <w:r>
        <w:rPr>
          <w:color w:val="221F1F"/>
          <w:spacing w:val="80"/>
          <w:w w:val="110"/>
        </w:rPr>
        <w:t xml:space="preserve"> </w:t>
      </w:r>
      <w:r>
        <w:rPr>
          <w:color w:val="221F1F"/>
          <w:w w:val="110"/>
        </w:rPr>
        <w:t>преодоления их инфантильных и эгоистических наклонностей, обучения рациональному</w:t>
      </w:r>
      <w:r>
        <w:rPr>
          <w:color w:val="221F1F"/>
          <w:spacing w:val="40"/>
          <w:w w:val="110"/>
        </w:rPr>
        <w:t xml:space="preserve"> </w:t>
      </w:r>
      <w:r>
        <w:rPr>
          <w:color w:val="221F1F"/>
          <w:w w:val="110"/>
        </w:rPr>
        <w:t>использованию</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времени,</w:t>
      </w:r>
      <w:r>
        <w:rPr>
          <w:color w:val="221F1F"/>
          <w:spacing w:val="40"/>
          <w:w w:val="110"/>
        </w:rPr>
        <w:t xml:space="preserve"> </w:t>
      </w:r>
      <w:r>
        <w:rPr>
          <w:color w:val="221F1F"/>
          <w:w w:val="110"/>
        </w:rPr>
        <w:t>сил,</w:t>
      </w:r>
      <w:r>
        <w:rPr>
          <w:color w:val="221F1F"/>
          <w:spacing w:val="40"/>
          <w:w w:val="110"/>
        </w:rPr>
        <w:t xml:space="preserve"> </w:t>
      </w:r>
      <w:r>
        <w:rPr>
          <w:color w:val="221F1F"/>
          <w:w w:val="110"/>
        </w:rPr>
        <w:t>имуще- ства. Эти воспитательные возможности реализуются в рамках следующих</w:t>
      </w:r>
      <w:r>
        <w:rPr>
          <w:color w:val="221F1F"/>
          <w:spacing w:val="40"/>
          <w:w w:val="110"/>
        </w:rPr>
        <w:t xml:space="preserve"> </w:t>
      </w:r>
      <w:r>
        <w:rPr>
          <w:color w:val="221F1F"/>
          <w:w w:val="110"/>
        </w:rPr>
        <w:t>видов</w:t>
      </w:r>
      <w:r>
        <w:rPr>
          <w:color w:val="221F1F"/>
          <w:spacing w:val="40"/>
          <w:w w:val="110"/>
        </w:rPr>
        <w:t xml:space="preserve"> </w:t>
      </w:r>
      <w:r>
        <w:rPr>
          <w:color w:val="221F1F"/>
          <w:w w:val="110"/>
        </w:rPr>
        <w:t>и</w:t>
      </w:r>
      <w:r>
        <w:rPr>
          <w:color w:val="221F1F"/>
          <w:spacing w:val="40"/>
          <w:w w:val="110"/>
        </w:rPr>
        <w:t xml:space="preserve"> </w:t>
      </w:r>
      <w:r>
        <w:rPr>
          <w:color w:val="221F1F"/>
          <w:w w:val="110"/>
        </w:rPr>
        <w:t>форм</w:t>
      </w:r>
      <w:r>
        <w:rPr>
          <w:color w:val="221F1F"/>
          <w:spacing w:val="40"/>
          <w:w w:val="110"/>
        </w:rPr>
        <w:t xml:space="preserve"> </w:t>
      </w:r>
      <w:r>
        <w:rPr>
          <w:color w:val="221F1F"/>
          <w:w w:val="110"/>
        </w:rPr>
        <w:t>деятельности</w:t>
      </w:r>
      <w:r>
        <w:rPr>
          <w:i/>
          <w:color w:val="221F1F"/>
          <w:w w:val="110"/>
        </w:rPr>
        <w:t>:</w:t>
      </w:r>
    </w:p>
    <w:p w:rsidR="00923AD8" w:rsidRDefault="000A3044">
      <w:pPr>
        <w:pStyle w:val="a3"/>
        <w:spacing w:line="218" w:lineRule="exact"/>
        <w:ind w:left="321" w:firstLine="0"/>
      </w:pPr>
      <w:r>
        <w:rPr>
          <w:rFonts w:ascii="Trebuchet MS" w:hAnsi="Trebuchet MS"/>
          <w:color w:val="221F1F"/>
          <w:w w:val="115"/>
          <w:position w:val="1"/>
          <w:sz w:val="14"/>
        </w:rPr>
        <w:t>6</w:t>
      </w:r>
      <w:r>
        <w:rPr>
          <w:rFonts w:ascii="Trebuchet MS" w:hAnsi="Trebuchet MS"/>
          <w:color w:val="221F1F"/>
          <w:spacing w:val="23"/>
          <w:w w:val="115"/>
          <w:position w:val="1"/>
          <w:sz w:val="14"/>
        </w:rPr>
        <w:t xml:space="preserve"> </w:t>
      </w:r>
      <w:r>
        <w:rPr>
          <w:color w:val="221F1F"/>
          <w:w w:val="115"/>
        </w:rPr>
        <w:t>регулярные</w:t>
      </w:r>
      <w:r>
        <w:rPr>
          <w:color w:val="221F1F"/>
          <w:spacing w:val="26"/>
          <w:w w:val="115"/>
        </w:rPr>
        <w:t xml:space="preserve"> </w:t>
      </w:r>
      <w:r>
        <w:rPr>
          <w:color w:val="221F1F"/>
          <w:w w:val="115"/>
        </w:rPr>
        <w:t>пешие</w:t>
      </w:r>
      <w:r>
        <w:rPr>
          <w:color w:val="221F1F"/>
          <w:spacing w:val="25"/>
          <w:w w:val="115"/>
        </w:rPr>
        <w:t xml:space="preserve"> </w:t>
      </w:r>
      <w:r>
        <w:rPr>
          <w:color w:val="221F1F"/>
          <w:w w:val="115"/>
        </w:rPr>
        <w:t>прогулки,</w:t>
      </w:r>
      <w:r>
        <w:rPr>
          <w:color w:val="221F1F"/>
          <w:spacing w:val="26"/>
          <w:w w:val="115"/>
        </w:rPr>
        <w:t xml:space="preserve"> </w:t>
      </w:r>
      <w:r>
        <w:rPr>
          <w:color w:val="221F1F"/>
          <w:w w:val="115"/>
        </w:rPr>
        <w:t>экскурсии</w:t>
      </w:r>
      <w:r>
        <w:rPr>
          <w:color w:val="221F1F"/>
          <w:spacing w:val="26"/>
          <w:w w:val="115"/>
        </w:rPr>
        <w:t xml:space="preserve"> </w:t>
      </w:r>
      <w:r>
        <w:rPr>
          <w:color w:val="221F1F"/>
          <w:w w:val="115"/>
        </w:rPr>
        <w:t>или</w:t>
      </w:r>
      <w:r>
        <w:rPr>
          <w:color w:val="221F1F"/>
          <w:spacing w:val="28"/>
          <w:w w:val="115"/>
        </w:rPr>
        <w:t xml:space="preserve"> </w:t>
      </w:r>
      <w:r>
        <w:rPr>
          <w:color w:val="221F1F"/>
          <w:w w:val="115"/>
        </w:rPr>
        <w:t>походы</w:t>
      </w:r>
      <w:r>
        <w:rPr>
          <w:color w:val="221F1F"/>
          <w:spacing w:val="25"/>
          <w:w w:val="115"/>
        </w:rPr>
        <w:t xml:space="preserve"> </w:t>
      </w:r>
      <w:r>
        <w:rPr>
          <w:color w:val="221F1F"/>
          <w:spacing w:val="-2"/>
          <w:w w:val="115"/>
        </w:rPr>
        <w:t>выход-</w:t>
      </w:r>
    </w:p>
    <w:p w:rsidR="00923AD8" w:rsidRDefault="000A3044">
      <w:pPr>
        <w:pStyle w:val="a3"/>
        <w:spacing w:before="8" w:line="254" w:lineRule="auto"/>
        <w:ind w:left="462" w:right="111" w:firstLine="0"/>
      </w:pPr>
      <w:r>
        <w:rPr>
          <w:color w:val="221F1F"/>
          <w:w w:val="115"/>
        </w:rPr>
        <w:t>ного дня, организуемые классными руководителями и роди- телями (законными представителями) обучающихся: в му- зей, в картинную галерею, в технопарк, на предприятие, на природу (проводятся как интерактивные занятия с распре- делением среди обучающихся ролей и соответствующих им заданий, например: фотографов, разведчиков, гидов, корре- спондентов, оформителей);</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литературные, исторические, биологические экспедиции, ор- ганизуемые педагогическими работниками и родителями (законными представителями) обучающихся в другие города</w:t>
      </w:r>
      <w:r>
        <w:rPr>
          <w:color w:val="221F1F"/>
          <w:spacing w:val="40"/>
          <w:w w:val="110"/>
        </w:rPr>
        <w:t xml:space="preserve"> </w:t>
      </w:r>
      <w:r>
        <w:rPr>
          <w:color w:val="221F1F"/>
          <w:w w:val="110"/>
        </w:rPr>
        <w:t>или</w:t>
      </w:r>
      <w:r>
        <w:rPr>
          <w:color w:val="221F1F"/>
          <w:spacing w:val="40"/>
          <w:w w:val="110"/>
        </w:rPr>
        <w:t xml:space="preserve"> </w:t>
      </w:r>
      <w:r>
        <w:rPr>
          <w:color w:val="221F1F"/>
          <w:w w:val="110"/>
        </w:rPr>
        <w:t>сёла</w:t>
      </w:r>
      <w:r>
        <w:rPr>
          <w:color w:val="221F1F"/>
          <w:spacing w:val="40"/>
          <w:w w:val="110"/>
        </w:rPr>
        <w:t xml:space="preserve"> </w:t>
      </w:r>
      <w:r>
        <w:rPr>
          <w:color w:val="221F1F"/>
          <w:w w:val="110"/>
        </w:rPr>
        <w:t>для</w:t>
      </w:r>
      <w:r>
        <w:rPr>
          <w:color w:val="221F1F"/>
          <w:spacing w:val="40"/>
          <w:w w:val="110"/>
        </w:rPr>
        <w:t xml:space="preserve"> </w:t>
      </w:r>
      <w:r>
        <w:rPr>
          <w:color w:val="221F1F"/>
          <w:w w:val="110"/>
        </w:rPr>
        <w:t>углублённого</w:t>
      </w:r>
      <w:r>
        <w:rPr>
          <w:color w:val="221F1F"/>
          <w:spacing w:val="40"/>
          <w:w w:val="110"/>
        </w:rPr>
        <w:t xml:space="preserve"> </w:t>
      </w:r>
      <w:r>
        <w:rPr>
          <w:color w:val="221F1F"/>
          <w:w w:val="110"/>
        </w:rPr>
        <w:t>изучения</w:t>
      </w:r>
      <w:r>
        <w:rPr>
          <w:color w:val="221F1F"/>
          <w:spacing w:val="40"/>
          <w:w w:val="110"/>
        </w:rPr>
        <w:t xml:space="preserve"> </w:t>
      </w:r>
      <w:r>
        <w:rPr>
          <w:color w:val="221F1F"/>
          <w:w w:val="110"/>
        </w:rPr>
        <w:t>биографий</w:t>
      </w:r>
      <w:r>
        <w:rPr>
          <w:color w:val="221F1F"/>
          <w:spacing w:val="40"/>
          <w:w w:val="110"/>
        </w:rPr>
        <w:t xml:space="preserve"> </w:t>
      </w:r>
      <w:r>
        <w:rPr>
          <w:color w:val="221F1F"/>
          <w:w w:val="110"/>
        </w:rPr>
        <w:t>проживав- ших там российских поэтов и писателей, произошедших исторических событий, имеющихся природных и истори- ко- культурных</w:t>
      </w:r>
      <w:r>
        <w:rPr>
          <w:color w:val="221F1F"/>
          <w:spacing w:val="40"/>
          <w:w w:val="110"/>
        </w:rPr>
        <w:t xml:space="preserve"> </w:t>
      </w:r>
      <w:r>
        <w:rPr>
          <w:color w:val="221F1F"/>
          <w:w w:val="110"/>
        </w:rPr>
        <w:t>ландшафтов,</w:t>
      </w:r>
      <w:r>
        <w:rPr>
          <w:color w:val="221F1F"/>
          <w:spacing w:val="40"/>
          <w:w w:val="110"/>
        </w:rPr>
        <w:t xml:space="preserve"> </w:t>
      </w:r>
      <w:r>
        <w:rPr>
          <w:color w:val="221F1F"/>
          <w:w w:val="110"/>
        </w:rPr>
        <w:t>флоры</w:t>
      </w:r>
      <w:r>
        <w:rPr>
          <w:color w:val="221F1F"/>
          <w:spacing w:val="40"/>
          <w:w w:val="110"/>
        </w:rPr>
        <w:t xml:space="preserve"> </w:t>
      </w:r>
      <w:r>
        <w:rPr>
          <w:color w:val="221F1F"/>
          <w:w w:val="110"/>
        </w:rPr>
        <w:t>и</w:t>
      </w:r>
      <w:r>
        <w:rPr>
          <w:color w:val="221F1F"/>
          <w:spacing w:val="40"/>
          <w:w w:val="110"/>
        </w:rPr>
        <w:t xml:space="preserve"> </w:t>
      </w:r>
      <w:r>
        <w:rPr>
          <w:color w:val="221F1F"/>
          <w:w w:val="110"/>
        </w:rPr>
        <w:t>фауны;</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поисковые экспедиции — вахты памяти, организуемые школьным поисковым отрядом к местам боёв Великой Оте- чественной войны для поиска и захоронения останков погиб- ших советских воинов;</w:t>
      </w:r>
    </w:p>
    <w:p w:rsidR="00923AD8" w:rsidRDefault="000A3044">
      <w:pPr>
        <w:pStyle w:val="a3"/>
        <w:spacing w:line="252" w:lineRule="auto"/>
        <w:ind w:left="462" w:right="117" w:hanging="142"/>
      </w:pPr>
      <w:r>
        <w:rPr>
          <w:rFonts w:ascii="Trebuchet MS" w:hAnsi="Trebuchet MS"/>
          <w:color w:val="221F1F"/>
          <w:w w:val="110"/>
          <w:position w:val="1"/>
          <w:sz w:val="14"/>
        </w:rPr>
        <w:t xml:space="preserve">6 </w:t>
      </w:r>
      <w:r>
        <w:rPr>
          <w:color w:val="221F1F"/>
          <w:w w:val="110"/>
        </w:rPr>
        <w:t>многодневные походы, организуемые совместно с организа- циями,</w:t>
      </w:r>
      <w:r>
        <w:rPr>
          <w:color w:val="221F1F"/>
          <w:spacing w:val="40"/>
          <w:w w:val="110"/>
        </w:rPr>
        <w:t xml:space="preserve"> </w:t>
      </w:r>
      <w:r>
        <w:rPr>
          <w:color w:val="221F1F"/>
          <w:w w:val="110"/>
        </w:rPr>
        <w:t>реализующими</w:t>
      </w:r>
      <w:r>
        <w:rPr>
          <w:color w:val="221F1F"/>
          <w:spacing w:val="80"/>
          <w:w w:val="110"/>
        </w:rPr>
        <w:t xml:space="preserve"> </w:t>
      </w:r>
      <w:r>
        <w:rPr>
          <w:color w:val="221F1F"/>
          <w:w w:val="110"/>
        </w:rPr>
        <w:t>дополнительные</w:t>
      </w:r>
      <w:r>
        <w:rPr>
          <w:color w:val="221F1F"/>
          <w:spacing w:val="80"/>
          <w:w w:val="110"/>
        </w:rPr>
        <w:t xml:space="preserve"> </w:t>
      </w:r>
      <w:r>
        <w:rPr>
          <w:color w:val="221F1F"/>
          <w:w w:val="110"/>
        </w:rPr>
        <w:t>общеразвивающие</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2" w:lineRule="auto"/>
        <w:ind w:left="462" w:right="114" w:firstLine="0"/>
      </w:pPr>
      <w:r>
        <w:rPr>
          <w:color w:val="221F1F"/>
          <w:w w:val="110"/>
        </w:rPr>
        <w:lastRenderedPageBreak/>
        <w:t>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 реходов), коллективной организации (подготовка необходи-</w:t>
      </w:r>
      <w:r>
        <w:rPr>
          <w:color w:val="221F1F"/>
          <w:spacing w:val="40"/>
          <w:w w:val="110"/>
        </w:rPr>
        <w:t xml:space="preserve"> </w:t>
      </w:r>
      <w:r>
        <w:rPr>
          <w:color w:val="221F1F"/>
          <w:w w:val="110"/>
        </w:rPr>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 тивному</w:t>
      </w:r>
      <w:r>
        <w:rPr>
          <w:color w:val="221F1F"/>
          <w:spacing w:val="80"/>
          <w:w w:val="110"/>
        </w:rPr>
        <w:t xml:space="preserve"> </w:t>
      </w:r>
      <w:r>
        <w:rPr>
          <w:color w:val="221F1F"/>
          <w:w w:val="110"/>
        </w:rPr>
        <w:t>анализу</w:t>
      </w:r>
      <w:r>
        <w:rPr>
          <w:color w:val="221F1F"/>
          <w:spacing w:val="80"/>
          <w:w w:val="110"/>
        </w:rPr>
        <w:t xml:space="preserve"> </w:t>
      </w:r>
      <w:r>
        <w:rPr>
          <w:color w:val="221F1F"/>
          <w:w w:val="110"/>
        </w:rPr>
        <w:t>туристского</w:t>
      </w:r>
      <w:r>
        <w:rPr>
          <w:color w:val="221F1F"/>
          <w:spacing w:val="80"/>
          <w:w w:val="110"/>
        </w:rPr>
        <w:t xml:space="preserve"> </w:t>
      </w:r>
      <w:r>
        <w:rPr>
          <w:color w:val="221F1F"/>
          <w:w w:val="110"/>
        </w:rPr>
        <w:t>путешествия</w:t>
      </w:r>
      <w:r>
        <w:rPr>
          <w:color w:val="221F1F"/>
          <w:spacing w:val="80"/>
          <w:w w:val="110"/>
        </w:rPr>
        <w:t xml:space="preserve"> </w:t>
      </w:r>
      <w:r>
        <w:rPr>
          <w:color w:val="221F1F"/>
          <w:w w:val="110"/>
        </w:rPr>
        <w:t>(каждого</w:t>
      </w:r>
      <w:r>
        <w:rPr>
          <w:color w:val="221F1F"/>
          <w:spacing w:val="80"/>
          <w:w w:val="110"/>
        </w:rPr>
        <w:t xml:space="preserve"> </w:t>
      </w:r>
      <w:r>
        <w:rPr>
          <w:color w:val="221F1F"/>
          <w:w w:val="110"/>
        </w:rPr>
        <w:t>дня</w:t>
      </w:r>
      <w:r>
        <w:rPr>
          <w:color w:val="221F1F"/>
          <w:spacing w:val="79"/>
          <w:w w:val="110"/>
        </w:rPr>
        <w:t xml:space="preserve"> </w:t>
      </w:r>
      <w:r>
        <w:rPr>
          <w:color w:val="221F1F"/>
          <w:w w:val="110"/>
        </w:rPr>
        <w:t>— у вечернего походного костра и всего похода — по возвраще- нии домой);</w:t>
      </w:r>
    </w:p>
    <w:p w:rsidR="00923AD8" w:rsidRDefault="000A3044">
      <w:pPr>
        <w:pStyle w:val="a3"/>
        <w:spacing w:before="12" w:line="254" w:lineRule="auto"/>
        <w:ind w:left="462" w:right="112" w:hanging="142"/>
      </w:pPr>
      <w:r>
        <w:rPr>
          <w:rFonts w:ascii="Trebuchet MS" w:hAnsi="Trebuchet MS"/>
          <w:color w:val="221F1F"/>
          <w:w w:val="110"/>
          <w:position w:val="1"/>
          <w:sz w:val="14"/>
        </w:rPr>
        <w:t xml:space="preserve">6 </w:t>
      </w:r>
      <w:r>
        <w:rPr>
          <w:color w:val="221F1F"/>
          <w:w w:val="110"/>
        </w:rPr>
        <w:t>турслёт с участием команд, сформированных из педагогиче-</w:t>
      </w:r>
      <w:r>
        <w:rPr>
          <w:color w:val="221F1F"/>
          <w:spacing w:val="40"/>
          <w:w w:val="110"/>
        </w:rPr>
        <w:t xml:space="preserve"> </w:t>
      </w:r>
      <w:r>
        <w:rPr>
          <w:color w:val="221F1F"/>
          <w:w w:val="110"/>
        </w:rPr>
        <w:t>ских работников, обучающихся и их родителей (законных представителей),</w:t>
      </w:r>
      <w:r>
        <w:rPr>
          <w:color w:val="221F1F"/>
          <w:spacing w:val="40"/>
          <w:w w:val="110"/>
        </w:rPr>
        <w:t xml:space="preserve"> </w:t>
      </w:r>
      <w:r>
        <w:rPr>
          <w:color w:val="221F1F"/>
          <w:w w:val="110"/>
        </w:rPr>
        <w:t>включающий</w:t>
      </w:r>
      <w:r>
        <w:rPr>
          <w:color w:val="221F1F"/>
          <w:spacing w:val="40"/>
          <w:w w:val="110"/>
        </w:rPr>
        <w:t xml:space="preserve"> </w:t>
      </w:r>
      <w:r>
        <w:rPr>
          <w:color w:val="221F1F"/>
          <w:w w:val="110"/>
        </w:rPr>
        <w:t>в</w:t>
      </w:r>
      <w:r>
        <w:rPr>
          <w:color w:val="221F1F"/>
          <w:spacing w:val="40"/>
          <w:w w:val="110"/>
        </w:rPr>
        <w:t xml:space="preserve"> </w:t>
      </w:r>
      <w:r>
        <w:rPr>
          <w:color w:val="221F1F"/>
          <w:w w:val="110"/>
        </w:rPr>
        <w:t>себя,</w:t>
      </w:r>
      <w:r>
        <w:rPr>
          <w:color w:val="221F1F"/>
          <w:spacing w:val="40"/>
          <w:w w:val="110"/>
        </w:rPr>
        <w:t xml:space="preserve"> </w:t>
      </w:r>
      <w:r>
        <w:rPr>
          <w:color w:val="221F1F"/>
          <w:w w:val="110"/>
        </w:rPr>
        <w:t>например:</w:t>
      </w:r>
      <w:r>
        <w:rPr>
          <w:color w:val="221F1F"/>
          <w:spacing w:val="40"/>
          <w:w w:val="110"/>
        </w:rPr>
        <w:t xml:space="preserve"> </w:t>
      </w:r>
      <w:r>
        <w:rPr>
          <w:color w:val="221F1F"/>
          <w:w w:val="110"/>
        </w:rPr>
        <w:t>соревнова- ние по технике пешеходного туризма, соревнование по спор- тивному ориентированию, конкурс на лучшую топографиче- скую съёмку местности, конкурс знатоков лекарственных растений,</w:t>
      </w:r>
      <w:r>
        <w:rPr>
          <w:color w:val="221F1F"/>
          <w:spacing w:val="40"/>
          <w:w w:val="110"/>
        </w:rPr>
        <w:t xml:space="preserve"> </w:t>
      </w:r>
      <w:r>
        <w:rPr>
          <w:color w:val="221F1F"/>
          <w:w w:val="110"/>
        </w:rPr>
        <w:t>конкурс</w:t>
      </w:r>
      <w:r>
        <w:rPr>
          <w:color w:val="221F1F"/>
          <w:spacing w:val="40"/>
          <w:w w:val="110"/>
        </w:rPr>
        <w:t xml:space="preserve"> </w:t>
      </w:r>
      <w:r>
        <w:rPr>
          <w:color w:val="221F1F"/>
          <w:w w:val="110"/>
        </w:rPr>
        <w:t>туристской</w:t>
      </w:r>
      <w:r>
        <w:rPr>
          <w:color w:val="221F1F"/>
          <w:spacing w:val="40"/>
          <w:w w:val="110"/>
        </w:rPr>
        <w:t xml:space="preserve"> </w:t>
      </w:r>
      <w:r>
        <w:rPr>
          <w:color w:val="221F1F"/>
          <w:w w:val="110"/>
        </w:rPr>
        <w:t>кухни,</w:t>
      </w:r>
      <w:r>
        <w:rPr>
          <w:color w:val="221F1F"/>
          <w:spacing w:val="40"/>
          <w:w w:val="110"/>
        </w:rPr>
        <w:t xml:space="preserve"> </w:t>
      </w:r>
      <w:r>
        <w:rPr>
          <w:color w:val="221F1F"/>
          <w:w w:val="110"/>
        </w:rPr>
        <w:t>конкурс</w:t>
      </w:r>
      <w:r>
        <w:rPr>
          <w:color w:val="221F1F"/>
          <w:spacing w:val="40"/>
          <w:w w:val="110"/>
        </w:rPr>
        <w:t xml:space="preserve"> </w:t>
      </w:r>
      <w:r>
        <w:rPr>
          <w:color w:val="221F1F"/>
          <w:w w:val="110"/>
        </w:rPr>
        <w:t>туристской песни, конкурс благоустройства командных биваков, комби- нированную эстафету;</w:t>
      </w:r>
    </w:p>
    <w:p w:rsidR="00923AD8" w:rsidRDefault="000A3044">
      <w:pPr>
        <w:pStyle w:val="a3"/>
        <w:spacing w:line="252" w:lineRule="auto"/>
        <w:ind w:left="462" w:right="110" w:hanging="142"/>
      </w:pPr>
      <w:r>
        <w:rPr>
          <w:rFonts w:ascii="Trebuchet MS" w:hAnsi="Trebuchet MS"/>
          <w:color w:val="221F1F"/>
          <w:w w:val="115"/>
          <w:position w:val="1"/>
          <w:sz w:val="14"/>
        </w:rPr>
        <w:t xml:space="preserve">6 </w:t>
      </w:r>
      <w:r>
        <w:rPr>
          <w:color w:val="221F1F"/>
          <w:w w:val="115"/>
        </w:rPr>
        <w:t xml:space="preserve">летний выездной палаточный лагерь, ориентированный на организацию активного отдыха обучающихся, обучение на- 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w:t>
      </w:r>
      <w:r>
        <w:rPr>
          <w:color w:val="221F1F"/>
          <w:spacing w:val="-2"/>
          <w:w w:val="115"/>
        </w:rPr>
        <w:t>конкурсы).</w:t>
      </w:r>
    </w:p>
    <w:p w:rsidR="00923AD8" w:rsidRDefault="000A3044">
      <w:pPr>
        <w:pStyle w:val="5"/>
        <w:spacing w:before="151"/>
      </w:pPr>
      <w:r>
        <w:rPr>
          <w:color w:val="221F1F"/>
          <w:w w:val="90"/>
        </w:rPr>
        <w:t>Модуль</w:t>
      </w:r>
      <w:r>
        <w:rPr>
          <w:color w:val="221F1F"/>
          <w:spacing w:val="18"/>
        </w:rPr>
        <w:t xml:space="preserve"> </w:t>
      </w:r>
      <w:r>
        <w:rPr>
          <w:color w:val="221F1F"/>
          <w:spacing w:val="-2"/>
        </w:rPr>
        <w:t>«Профориентация»</w:t>
      </w:r>
    </w:p>
    <w:p w:rsidR="00923AD8" w:rsidRDefault="000A3044">
      <w:pPr>
        <w:pStyle w:val="a3"/>
        <w:spacing w:before="72" w:line="254" w:lineRule="auto"/>
        <w:ind w:left="237" w:right="112" w:firstLine="225"/>
      </w:pPr>
      <w:r>
        <w:rPr>
          <w:color w:val="221F1F"/>
          <w:w w:val="110"/>
        </w:rPr>
        <w:t>Совместная деятельность педагогических работников и об- учающихся</w:t>
      </w:r>
      <w:r>
        <w:rPr>
          <w:color w:val="221F1F"/>
          <w:spacing w:val="40"/>
          <w:w w:val="110"/>
        </w:rPr>
        <w:t xml:space="preserve"> </w:t>
      </w:r>
      <w:r>
        <w:rPr>
          <w:color w:val="221F1F"/>
          <w:w w:val="110"/>
        </w:rPr>
        <w:t>по</w:t>
      </w:r>
      <w:r>
        <w:rPr>
          <w:color w:val="221F1F"/>
          <w:spacing w:val="40"/>
          <w:w w:val="110"/>
        </w:rPr>
        <w:t xml:space="preserve"> </w:t>
      </w:r>
      <w:r>
        <w:rPr>
          <w:color w:val="221F1F"/>
          <w:w w:val="110"/>
        </w:rPr>
        <w:t>направлению</w:t>
      </w:r>
      <w:r>
        <w:rPr>
          <w:color w:val="221F1F"/>
          <w:spacing w:val="40"/>
          <w:w w:val="110"/>
        </w:rPr>
        <w:t xml:space="preserve"> </w:t>
      </w:r>
      <w:r>
        <w:rPr>
          <w:color w:val="221F1F"/>
          <w:w w:val="110"/>
        </w:rPr>
        <w:t>«профориентация»</w:t>
      </w:r>
      <w:r>
        <w:rPr>
          <w:color w:val="221F1F"/>
          <w:spacing w:val="80"/>
          <w:w w:val="150"/>
        </w:rPr>
        <w:t xml:space="preserve"> </w:t>
      </w:r>
      <w:r>
        <w:rPr>
          <w:color w:val="221F1F"/>
          <w:w w:val="110"/>
        </w:rPr>
        <w:t>включает</w:t>
      </w:r>
      <w:r>
        <w:rPr>
          <w:color w:val="221F1F"/>
          <w:spacing w:val="80"/>
          <w:w w:val="150"/>
        </w:rPr>
        <w:t xml:space="preserve"> </w:t>
      </w:r>
      <w:r>
        <w:rPr>
          <w:color w:val="221F1F"/>
          <w:w w:val="110"/>
        </w:rPr>
        <w:t>в</w:t>
      </w:r>
      <w:r>
        <w:rPr>
          <w:color w:val="221F1F"/>
          <w:spacing w:val="40"/>
          <w:w w:val="110"/>
        </w:rPr>
        <w:t xml:space="preserve"> </w:t>
      </w:r>
      <w:r>
        <w:rPr>
          <w:color w:val="221F1F"/>
          <w:w w:val="110"/>
        </w:rPr>
        <w:t>себя</w:t>
      </w:r>
      <w:r>
        <w:rPr>
          <w:color w:val="221F1F"/>
          <w:spacing w:val="40"/>
          <w:w w:val="110"/>
        </w:rPr>
        <w:t xml:space="preserve"> </w:t>
      </w:r>
      <w:r>
        <w:rPr>
          <w:color w:val="221F1F"/>
          <w:w w:val="110"/>
        </w:rPr>
        <w:t>профессиональное</w:t>
      </w:r>
      <w:r>
        <w:rPr>
          <w:color w:val="221F1F"/>
          <w:spacing w:val="40"/>
          <w:w w:val="110"/>
        </w:rPr>
        <w:t xml:space="preserve"> </w:t>
      </w:r>
      <w:r>
        <w:rPr>
          <w:color w:val="221F1F"/>
          <w:w w:val="110"/>
        </w:rPr>
        <w:t>просвещение</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диагно- 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 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 рующие готовность обучающегося к выбору, педагогический работник</w:t>
      </w:r>
      <w:r>
        <w:rPr>
          <w:color w:val="221F1F"/>
          <w:spacing w:val="40"/>
          <w:w w:val="110"/>
        </w:rPr>
        <w:t xml:space="preserve"> </w:t>
      </w:r>
      <w:r>
        <w:rPr>
          <w:color w:val="221F1F"/>
          <w:w w:val="110"/>
        </w:rPr>
        <w:t>актуализирует</w:t>
      </w:r>
      <w:r>
        <w:rPr>
          <w:color w:val="221F1F"/>
          <w:spacing w:val="40"/>
          <w:w w:val="110"/>
        </w:rPr>
        <w:t xml:space="preserve"> </w:t>
      </w:r>
      <w:r>
        <w:rPr>
          <w:color w:val="221F1F"/>
          <w:w w:val="110"/>
        </w:rPr>
        <w:t>его</w:t>
      </w:r>
      <w:r>
        <w:rPr>
          <w:color w:val="221F1F"/>
          <w:spacing w:val="40"/>
          <w:w w:val="110"/>
        </w:rPr>
        <w:t xml:space="preserve"> </w:t>
      </w:r>
      <w:r>
        <w:rPr>
          <w:color w:val="221F1F"/>
          <w:w w:val="110"/>
        </w:rPr>
        <w:t>профессиональное</w:t>
      </w:r>
      <w:r>
        <w:rPr>
          <w:color w:val="221F1F"/>
          <w:spacing w:val="40"/>
          <w:w w:val="110"/>
        </w:rPr>
        <w:t xml:space="preserve"> </w:t>
      </w:r>
      <w:r>
        <w:rPr>
          <w:color w:val="221F1F"/>
          <w:w w:val="110"/>
        </w:rPr>
        <w:t>самоопределе- ние, позитивный взгляд на труд в постиндустриальном мире, охватывающий не только профессиональную, но и внепрофес- сиональную составляющие такой деятельности. Эта работа осуществляется через:</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8" w:hanging="142"/>
      </w:pPr>
      <w:r>
        <w:rPr>
          <w:rFonts w:ascii="Trebuchet MS" w:hAnsi="Trebuchet MS"/>
          <w:color w:val="221F1F"/>
          <w:w w:val="110"/>
          <w:position w:val="1"/>
          <w:sz w:val="14"/>
        </w:rPr>
        <w:lastRenderedPageBreak/>
        <w:t>6</w:t>
      </w:r>
      <w:r>
        <w:rPr>
          <w:rFonts w:ascii="Trebuchet MS" w:hAnsi="Trebuchet MS"/>
          <w:color w:val="221F1F"/>
          <w:spacing w:val="40"/>
          <w:w w:val="110"/>
          <w:position w:val="1"/>
          <w:sz w:val="14"/>
        </w:rPr>
        <w:t xml:space="preserve">  </w:t>
      </w:r>
      <w:r>
        <w:rPr>
          <w:color w:val="221F1F"/>
          <w:w w:val="110"/>
        </w:rPr>
        <w:t>циклы</w:t>
      </w:r>
      <w:r>
        <w:rPr>
          <w:color w:val="221F1F"/>
          <w:spacing w:val="40"/>
          <w:w w:val="110"/>
        </w:rPr>
        <w:t xml:space="preserve"> </w:t>
      </w:r>
      <w:r>
        <w:rPr>
          <w:color w:val="221F1F"/>
          <w:w w:val="110"/>
        </w:rPr>
        <w:t>профориентационных</w:t>
      </w:r>
      <w:r>
        <w:rPr>
          <w:color w:val="221F1F"/>
          <w:spacing w:val="40"/>
          <w:w w:val="110"/>
        </w:rPr>
        <w:t xml:space="preserve"> </w:t>
      </w:r>
      <w:r>
        <w:rPr>
          <w:color w:val="221F1F"/>
          <w:w w:val="110"/>
        </w:rPr>
        <w:t>часов</w:t>
      </w:r>
      <w:r>
        <w:rPr>
          <w:color w:val="221F1F"/>
          <w:spacing w:val="40"/>
          <w:w w:val="110"/>
        </w:rPr>
        <w:t xml:space="preserve"> </w:t>
      </w:r>
      <w:r>
        <w:rPr>
          <w:color w:val="221F1F"/>
          <w:w w:val="110"/>
        </w:rPr>
        <w:t>общения,</w:t>
      </w:r>
      <w:r>
        <w:rPr>
          <w:color w:val="221F1F"/>
          <w:spacing w:val="40"/>
          <w:w w:val="110"/>
        </w:rPr>
        <w:t xml:space="preserve"> </w:t>
      </w:r>
      <w:r>
        <w:rPr>
          <w:color w:val="221F1F"/>
          <w:w w:val="110"/>
        </w:rPr>
        <w:t>направленных</w:t>
      </w:r>
      <w:r>
        <w:rPr>
          <w:color w:val="221F1F"/>
          <w:spacing w:val="40"/>
          <w:w w:val="110"/>
        </w:rPr>
        <w:t xml:space="preserve"> </w:t>
      </w:r>
      <w:r>
        <w:rPr>
          <w:color w:val="221F1F"/>
          <w:w w:val="110"/>
        </w:rPr>
        <w:t>на подготовку обучающегося к осознанному планированию и реализации</w:t>
      </w:r>
      <w:r>
        <w:rPr>
          <w:color w:val="221F1F"/>
          <w:spacing w:val="40"/>
          <w:w w:val="110"/>
        </w:rPr>
        <w:t xml:space="preserve"> </w:t>
      </w:r>
      <w:r>
        <w:rPr>
          <w:color w:val="221F1F"/>
          <w:w w:val="110"/>
        </w:rPr>
        <w:t>своего</w:t>
      </w:r>
      <w:r>
        <w:rPr>
          <w:color w:val="221F1F"/>
          <w:spacing w:val="40"/>
          <w:w w:val="110"/>
        </w:rPr>
        <w:t xml:space="preserve"> </w:t>
      </w:r>
      <w:r>
        <w:rPr>
          <w:color w:val="221F1F"/>
          <w:w w:val="110"/>
        </w:rPr>
        <w:t>профессионального</w:t>
      </w:r>
      <w:r>
        <w:rPr>
          <w:color w:val="221F1F"/>
          <w:spacing w:val="40"/>
          <w:w w:val="110"/>
        </w:rPr>
        <w:t xml:space="preserve"> </w:t>
      </w:r>
      <w:r>
        <w:rPr>
          <w:color w:val="221F1F"/>
          <w:w w:val="110"/>
        </w:rPr>
        <w:t>будущего;</w:t>
      </w:r>
    </w:p>
    <w:p w:rsidR="00923AD8" w:rsidRDefault="000A3044">
      <w:pPr>
        <w:pStyle w:val="a3"/>
        <w:spacing w:before="1" w:line="254" w:lineRule="auto"/>
        <w:ind w:left="462" w:right="112"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профориентационные</w:t>
      </w:r>
      <w:r>
        <w:rPr>
          <w:color w:val="221F1F"/>
          <w:spacing w:val="40"/>
          <w:w w:val="110"/>
        </w:rPr>
        <w:t xml:space="preserve"> </w:t>
      </w:r>
      <w:r>
        <w:rPr>
          <w:color w:val="221F1F"/>
          <w:w w:val="110"/>
        </w:rPr>
        <w:t>игры:</w:t>
      </w:r>
      <w:r>
        <w:rPr>
          <w:color w:val="221F1F"/>
          <w:spacing w:val="40"/>
          <w:w w:val="110"/>
        </w:rPr>
        <w:t xml:space="preserve"> </w:t>
      </w:r>
      <w:r>
        <w:rPr>
          <w:color w:val="221F1F"/>
          <w:w w:val="110"/>
        </w:rPr>
        <w:t>симуляции,</w:t>
      </w:r>
      <w:r>
        <w:rPr>
          <w:color w:val="221F1F"/>
          <w:spacing w:val="40"/>
          <w:w w:val="110"/>
        </w:rPr>
        <w:t xml:space="preserve"> </w:t>
      </w:r>
      <w:r>
        <w:rPr>
          <w:color w:val="221F1F"/>
          <w:w w:val="110"/>
        </w:rPr>
        <w:t>деловые</w:t>
      </w:r>
      <w:r>
        <w:rPr>
          <w:color w:val="221F1F"/>
          <w:spacing w:val="40"/>
          <w:w w:val="110"/>
        </w:rPr>
        <w:t xml:space="preserve"> </w:t>
      </w:r>
      <w:r>
        <w:rPr>
          <w:color w:val="221F1F"/>
          <w:w w:val="110"/>
        </w:rPr>
        <w:t>игры,</w:t>
      </w:r>
      <w:r>
        <w:rPr>
          <w:color w:val="221F1F"/>
          <w:spacing w:val="40"/>
          <w:w w:val="110"/>
        </w:rPr>
        <w:t xml:space="preserve"> </w:t>
      </w:r>
      <w:r>
        <w:rPr>
          <w:color w:val="221F1F"/>
          <w:w w:val="110"/>
        </w:rPr>
        <w:t>кве- сты, решение кейсов (ситуаций, в которых необходимо при-</w:t>
      </w:r>
      <w:r>
        <w:rPr>
          <w:color w:val="221F1F"/>
          <w:spacing w:val="80"/>
          <w:w w:val="110"/>
        </w:rPr>
        <w:t xml:space="preserve"> </w:t>
      </w:r>
      <w:r>
        <w:rPr>
          <w:color w:val="221F1F"/>
          <w:w w:val="110"/>
        </w:rPr>
        <w:t>нять</w:t>
      </w:r>
      <w:r>
        <w:rPr>
          <w:color w:val="221F1F"/>
          <w:spacing w:val="40"/>
          <w:w w:val="110"/>
        </w:rPr>
        <w:t xml:space="preserve"> </w:t>
      </w:r>
      <w:r>
        <w:rPr>
          <w:color w:val="221F1F"/>
          <w:w w:val="110"/>
        </w:rPr>
        <w:t>решение,</w:t>
      </w:r>
      <w:r>
        <w:rPr>
          <w:color w:val="221F1F"/>
          <w:spacing w:val="40"/>
          <w:w w:val="110"/>
        </w:rPr>
        <w:t xml:space="preserve"> </w:t>
      </w:r>
      <w:r>
        <w:rPr>
          <w:color w:val="221F1F"/>
          <w:w w:val="110"/>
        </w:rPr>
        <w:t>занять</w:t>
      </w:r>
      <w:r>
        <w:rPr>
          <w:color w:val="221F1F"/>
          <w:spacing w:val="40"/>
          <w:w w:val="110"/>
        </w:rPr>
        <w:t xml:space="preserve"> </w:t>
      </w:r>
      <w:r>
        <w:rPr>
          <w:color w:val="221F1F"/>
          <w:w w:val="110"/>
        </w:rPr>
        <w:t>определённую</w:t>
      </w:r>
      <w:r>
        <w:rPr>
          <w:color w:val="221F1F"/>
          <w:spacing w:val="40"/>
          <w:w w:val="110"/>
        </w:rPr>
        <w:t xml:space="preserve"> </w:t>
      </w:r>
      <w:r>
        <w:rPr>
          <w:color w:val="221F1F"/>
          <w:w w:val="110"/>
        </w:rPr>
        <w:t>позицию),</w:t>
      </w:r>
      <w:r>
        <w:rPr>
          <w:color w:val="221F1F"/>
          <w:spacing w:val="40"/>
          <w:w w:val="110"/>
        </w:rPr>
        <w:t xml:space="preserve"> </w:t>
      </w:r>
      <w:r>
        <w:rPr>
          <w:color w:val="221F1F"/>
          <w:w w:val="110"/>
        </w:rPr>
        <w:t>расширяю-</w:t>
      </w:r>
      <w:r>
        <w:rPr>
          <w:color w:val="221F1F"/>
          <w:spacing w:val="40"/>
          <w:w w:val="110"/>
        </w:rPr>
        <w:t xml:space="preserve"> </w:t>
      </w:r>
      <w:r>
        <w:rPr>
          <w:color w:val="221F1F"/>
          <w:w w:val="110"/>
        </w:rPr>
        <w:t>щие</w:t>
      </w:r>
      <w:r>
        <w:rPr>
          <w:color w:val="221F1F"/>
          <w:spacing w:val="40"/>
          <w:w w:val="110"/>
        </w:rPr>
        <w:t xml:space="preserve"> </w:t>
      </w:r>
      <w:r>
        <w:rPr>
          <w:color w:val="221F1F"/>
          <w:w w:val="110"/>
        </w:rPr>
        <w:t>знания</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о</w:t>
      </w:r>
      <w:r>
        <w:rPr>
          <w:color w:val="221F1F"/>
          <w:spacing w:val="40"/>
          <w:w w:val="110"/>
        </w:rPr>
        <w:t xml:space="preserve"> </w:t>
      </w:r>
      <w:r>
        <w:rPr>
          <w:color w:val="221F1F"/>
          <w:w w:val="110"/>
        </w:rPr>
        <w:t>типах</w:t>
      </w:r>
      <w:r>
        <w:rPr>
          <w:color w:val="221F1F"/>
          <w:spacing w:val="40"/>
          <w:w w:val="110"/>
        </w:rPr>
        <w:t xml:space="preserve"> </w:t>
      </w:r>
      <w:r>
        <w:rPr>
          <w:color w:val="221F1F"/>
          <w:w w:val="110"/>
        </w:rPr>
        <w:t>профессий,</w:t>
      </w:r>
      <w:r>
        <w:rPr>
          <w:color w:val="221F1F"/>
          <w:spacing w:val="40"/>
          <w:w w:val="110"/>
        </w:rPr>
        <w:t xml:space="preserve"> </w:t>
      </w:r>
      <w:r>
        <w:rPr>
          <w:color w:val="221F1F"/>
          <w:w w:val="110"/>
        </w:rPr>
        <w:t>способах выбора</w:t>
      </w:r>
      <w:r>
        <w:rPr>
          <w:color w:val="221F1F"/>
          <w:spacing w:val="40"/>
          <w:w w:val="110"/>
        </w:rPr>
        <w:t xml:space="preserve"> </w:t>
      </w:r>
      <w:r>
        <w:rPr>
          <w:color w:val="221F1F"/>
          <w:w w:val="110"/>
        </w:rPr>
        <w:t>профессий,</w:t>
      </w:r>
      <w:r>
        <w:rPr>
          <w:color w:val="221F1F"/>
          <w:spacing w:val="40"/>
          <w:w w:val="110"/>
        </w:rPr>
        <w:t xml:space="preserve"> </w:t>
      </w:r>
      <w:r>
        <w:rPr>
          <w:color w:val="221F1F"/>
          <w:w w:val="110"/>
        </w:rPr>
        <w:t>достоинствах</w:t>
      </w:r>
      <w:r>
        <w:rPr>
          <w:color w:val="221F1F"/>
          <w:spacing w:val="40"/>
          <w:w w:val="110"/>
        </w:rPr>
        <w:t xml:space="preserve"> </w:t>
      </w:r>
      <w:r>
        <w:rPr>
          <w:color w:val="221F1F"/>
          <w:w w:val="110"/>
        </w:rPr>
        <w:t>и</w:t>
      </w:r>
      <w:r>
        <w:rPr>
          <w:color w:val="221F1F"/>
          <w:spacing w:val="80"/>
          <w:w w:val="150"/>
        </w:rPr>
        <w:t xml:space="preserve"> </w:t>
      </w:r>
      <w:r>
        <w:rPr>
          <w:color w:val="221F1F"/>
          <w:w w:val="110"/>
        </w:rPr>
        <w:t>недостатках</w:t>
      </w:r>
      <w:r>
        <w:rPr>
          <w:color w:val="221F1F"/>
          <w:spacing w:val="80"/>
          <w:w w:val="150"/>
        </w:rPr>
        <w:t xml:space="preserve"> </w:t>
      </w:r>
      <w:r>
        <w:rPr>
          <w:color w:val="221F1F"/>
          <w:w w:val="110"/>
        </w:rPr>
        <w:t>той</w:t>
      </w:r>
      <w:r>
        <w:rPr>
          <w:color w:val="221F1F"/>
          <w:spacing w:val="80"/>
          <w:w w:val="150"/>
        </w:rPr>
        <w:t xml:space="preserve"> </w:t>
      </w:r>
      <w:r>
        <w:rPr>
          <w:color w:val="221F1F"/>
          <w:w w:val="110"/>
        </w:rPr>
        <w:t xml:space="preserve">или иной интересной обучающимся профессиональной деятель- </w:t>
      </w:r>
      <w:r>
        <w:rPr>
          <w:color w:val="221F1F"/>
          <w:spacing w:val="-2"/>
          <w:w w:val="110"/>
        </w:rPr>
        <w:t>ности;</w:t>
      </w:r>
    </w:p>
    <w:p w:rsidR="00923AD8" w:rsidRDefault="000A3044">
      <w:pPr>
        <w:pStyle w:val="a3"/>
        <w:spacing w:line="252" w:lineRule="auto"/>
        <w:ind w:left="462" w:right="117" w:hanging="142"/>
      </w:pPr>
      <w:r>
        <w:rPr>
          <w:rFonts w:ascii="Trebuchet MS" w:hAnsi="Trebuchet MS"/>
          <w:color w:val="221F1F"/>
          <w:w w:val="115"/>
          <w:position w:val="1"/>
          <w:sz w:val="14"/>
        </w:rPr>
        <w:t xml:space="preserve">6 </w:t>
      </w:r>
      <w:r>
        <w:rPr>
          <w:color w:val="221F1F"/>
          <w:w w:val="115"/>
        </w:rPr>
        <w:t>экскурсии на предприятия города, дающие обучающимся на- чальные представления о существующих профессиях и усло- виях</w:t>
      </w:r>
      <w:r>
        <w:rPr>
          <w:color w:val="221F1F"/>
          <w:spacing w:val="40"/>
          <w:w w:val="115"/>
        </w:rPr>
        <w:t xml:space="preserve"> </w:t>
      </w:r>
      <w:r>
        <w:rPr>
          <w:color w:val="221F1F"/>
          <w:w w:val="115"/>
        </w:rPr>
        <w:t>работы</w:t>
      </w:r>
      <w:r>
        <w:rPr>
          <w:color w:val="221F1F"/>
          <w:spacing w:val="40"/>
          <w:w w:val="115"/>
        </w:rPr>
        <w:t xml:space="preserve"> </w:t>
      </w:r>
      <w:r>
        <w:rPr>
          <w:color w:val="221F1F"/>
          <w:w w:val="115"/>
        </w:rPr>
        <w:t>людей,</w:t>
      </w:r>
      <w:r>
        <w:rPr>
          <w:color w:val="221F1F"/>
          <w:spacing w:val="40"/>
          <w:w w:val="115"/>
        </w:rPr>
        <w:t xml:space="preserve"> </w:t>
      </w:r>
      <w:r>
        <w:rPr>
          <w:color w:val="221F1F"/>
          <w:w w:val="115"/>
        </w:rPr>
        <w:t>представляющих</w:t>
      </w:r>
      <w:r>
        <w:rPr>
          <w:color w:val="221F1F"/>
          <w:spacing w:val="40"/>
          <w:w w:val="115"/>
        </w:rPr>
        <w:t xml:space="preserve"> </w:t>
      </w:r>
      <w:r>
        <w:rPr>
          <w:color w:val="221F1F"/>
          <w:w w:val="115"/>
        </w:rPr>
        <w:t>эти</w:t>
      </w:r>
      <w:r>
        <w:rPr>
          <w:color w:val="221F1F"/>
          <w:spacing w:val="40"/>
          <w:w w:val="115"/>
        </w:rPr>
        <w:t xml:space="preserve"> </w:t>
      </w:r>
      <w:r>
        <w:rPr>
          <w:color w:val="221F1F"/>
          <w:w w:val="115"/>
        </w:rPr>
        <w:t>профессии;</w:t>
      </w:r>
    </w:p>
    <w:p w:rsidR="00923AD8" w:rsidRDefault="000A3044">
      <w:pPr>
        <w:pStyle w:val="a3"/>
        <w:spacing w:before="3" w:line="254" w:lineRule="auto"/>
        <w:ind w:left="462" w:right="112" w:hanging="142"/>
      </w:pPr>
      <w:r>
        <w:rPr>
          <w:rFonts w:ascii="Trebuchet MS" w:hAnsi="Trebuchet MS"/>
          <w:color w:val="221F1F"/>
          <w:w w:val="110"/>
          <w:position w:val="1"/>
          <w:sz w:val="14"/>
        </w:rPr>
        <w:t xml:space="preserve">6 </w:t>
      </w:r>
      <w:r>
        <w:rPr>
          <w:color w:val="221F1F"/>
          <w:w w:val="110"/>
        </w:rPr>
        <w:t>посещение профориентационных выставок, ярмарок профес-</w:t>
      </w:r>
      <w:r>
        <w:rPr>
          <w:color w:val="221F1F"/>
          <w:spacing w:val="40"/>
          <w:w w:val="110"/>
        </w:rPr>
        <w:t xml:space="preserve"> </w:t>
      </w:r>
      <w:r>
        <w:rPr>
          <w:color w:val="221F1F"/>
          <w:w w:val="110"/>
        </w:rPr>
        <w:t>сий, тематических профориентационных парков, профори- ентационных лагерей, дней открытых дверей в профессио- нальных образовательных организациях и организациях</w:t>
      </w:r>
      <w:r>
        <w:rPr>
          <w:color w:val="221F1F"/>
          <w:spacing w:val="40"/>
          <w:w w:val="110"/>
        </w:rPr>
        <w:t xml:space="preserve"> </w:t>
      </w:r>
      <w:r>
        <w:rPr>
          <w:color w:val="221F1F"/>
          <w:w w:val="110"/>
        </w:rPr>
        <w:t>высшего образования;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 щиеся могут глубже познакомиться с теми или иными про- фессиями, получить представление об их специфике, попро- бовать свои силы в той или иной профессии, развивать в себе соответствующие навыки;</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совместное с педагогическими работниками изучение интер-</w:t>
      </w:r>
      <w:r>
        <w:rPr>
          <w:color w:val="221F1F"/>
          <w:spacing w:val="40"/>
          <w:w w:val="110"/>
        </w:rPr>
        <w:t xml:space="preserve"> </w:t>
      </w:r>
      <w:r>
        <w:rPr>
          <w:color w:val="221F1F"/>
          <w:w w:val="110"/>
        </w:rPr>
        <w:t>нет-ресурсов, посвящённых выбору профессий, прохождение профориентационного</w:t>
      </w:r>
      <w:r>
        <w:rPr>
          <w:color w:val="221F1F"/>
          <w:spacing w:val="80"/>
          <w:w w:val="110"/>
        </w:rPr>
        <w:t xml:space="preserve"> </w:t>
      </w:r>
      <w:r>
        <w:rPr>
          <w:color w:val="221F1F"/>
          <w:w w:val="110"/>
        </w:rPr>
        <w:t>онлайн-тестирования,</w:t>
      </w:r>
      <w:r>
        <w:rPr>
          <w:color w:val="221F1F"/>
          <w:spacing w:val="80"/>
          <w:w w:val="110"/>
        </w:rPr>
        <w:t xml:space="preserve"> </w:t>
      </w:r>
      <w:r>
        <w:rPr>
          <w:color w:val="221F1F"/>
          <w:w w:val="110"/>
        </w:rPr>
        <w:t>онлайн-курсов</w:t>
      </w:r>
      <w:r>
        <w:rPr>
          <w:color w:val="221F1F"/>
          <w:spacing w:val="80"/>
          <w:w w:val="110"/>
        </w:rPr>
        <w:t xml:space="preserve"> </w:t>
      </w:r>
      <w:r>
        <w:rPr>
          <w:color w:val="221F1F"/>
          <w:w w:val="110"/>
        </w:rPr>
        <w:t>по</w:t>
      </w:r>
      <w:r>
        <w:rPr>
          <w:color w:val="221F1F"/>
          <w:spacing w:val="40"/>
          <w:w w:val="110"/>
        </w:rPr>
        <w:t xml:space="preserve"> </w:t>
      </w:r>
      <w:r>
        <w:rPr>
          <w:color w:val="221F1F"/>
          <w:w w:val="110"/>
        </w:rPr>
        <w:t>интересующим</w:t>
      </w:r>
      <w:r>
        <w:rPr>
          <w:color w:val="221F1F"/>
          <w:spacing w:val="40"/>
          <w:w w:val="110"/>
        </w:rPr>
        <w:t xml:space="preserve"> </w:t>
      </w:r>
      <w:r>
        <w:rPr>
          <w:color w:val="221F1F"/>
          <w:w w:val="110"/>
        </w:rPr>
        <w:t>профессиям</w:t>
      </w:r>
      <w:r>
        <w:rPr>
          <w:color w:val="221F1F"/>
          <w:spacing w:val="40"/>
          <w:w w:val="110"/>
        </w:rPr>
        <w:t xml:space="preserve"> </w:t>
      </w:r>
      <w:r>
        <w:rPr>
          <w:color w:val="221F1F"/>
          <w:w w:val="110"/>
        </w:rPr>
        <w:t>и</w:t>
      </w:r>
      <w:r>
        <w:rPr>
          <w:color w:val="221F1F"/>
          <w:spacing w:val="40"/>
          <w:w w:val="110"/>
        </w:rPr>
        <w:t xml:space="preserve"> </w:t>
      </w:r>
      <w:r>
        <w:rPr>
          <w:color w:val="221F1F"/>
          <w:w w:val="110"/>
        </w:rPr>
        <w:t>направлениям</w:t>
      </w:r>
      <w:r>
        <w:rPr>
          <w:color w:val="221F1F"/>
          <w:spacing w:val="40"/>
          <w:w w:val="110"/>
        </w:rPr>
        <w:t xml:space="preserve"> </w:t>
      </w:r>
      <w:r>
        <w:rPr>
          <w:color w:val="221F1F"/>
          <w:w w:val="110"/>
        </w:rPr>
        <w:t>образования;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участие в работе всероссийских профориентационных проек- тов, созданных в Интернете: просмотр лекций, решение учеб-</w:t>
      </w:r>
      <w:r>
        <w:rPr>
          <w:color w:val="221F1F"/>
          <w:spacing w:val="40"/>
          <w:w w:val="110"/>
        </w:rPr>
        <w:t xml:space="preserve"> </w:t>
      </w:r>
      <w:r>
        <w:rPr>
          <w:color w:val="221F1F"/>
          <w:w w:val="110"/>
        </w:rPr>
        <w:t>но-тренировочных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участие</w:t>
      </w:r>
      <w:r>
        <w:rPr>
          <w:color w:val="221F1F"/>
          <w:spacing w:val="40"/>
          <w:w w:val="110"/>
        </w:rPr>
        <w:t xml:space="preserve"> </w:t>
      </w:r>
      <w:r>
        <w:rPr>
          <w:color w:val="221F1F"/>
          <w:w w:val="110"/>
        </w:rPr>
        <w:t>в</w:t>
      </w:r>
      <w:r>
        <w:rPr>
          <w:color w:val="221F1F"/>
          <w:spacing w:val="40"/>
          <w:w w:val="110"/>
        </w:rPr>
        <w:t xml:space="preserve"> </w:t>
      </w:r>
      <w:r>
        <w:rPr>
          <w:color w:val="221F1F"/>
          <w:w w:val="110"/>
        </w:rPr>
        <w:t>мастер-классах,</w:t>
      </w:r>
      <w:r>
        <w:rPr>
          <w:color w:val="221F1F"/>
          <w:spacing w:val="40"/>
          <w:w w:val="110"/>
        </w:rPr>
        <w:t xml:space="preserve"> </w:t>
      </w:r>
      <w:r>
        <w:rPr>
          <w:color w:val="221F1F"/>
          <w:w w:val="110"/>
        </w:rPr>
        <w:t>посеще- ние открытых уроков;</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индивидуальные</w:t>
      </w:r>
      <w:r>
        <w:rPr>
          <w:color w:val="221F1F"/>
          <w:spacing w:val="80"/>
          <w:w w:val="110"/>
        </w:rPr>
        <w:t xml:space="preserve"> </w:t>
      </w:r>
      <w:r>
        <w:rPr>
          <w:color w:val="221F1F"/>
          <w:w w:val="110"/>
        </w:rPr>
        <w:t>консультации</w:t>
      </w:r>
      <w:r>
        <w:rPr>
          <w:color w:val="221F1F"/>
          <w:spacing w:val="80"/>
          <w:w w:val="110"/>
        </w:rPr>
        <w:t xml:space="preserve"> </w:t>
      </w:r>
      <w:r>
        <w:rPr>
          <w:color w:val="221F1F"/>
          <w:w w:val="110"/>
        </w:rPr>
        <w:t>психолога</w:t>
      </w:r>
      <w:r>
        <w:rPr>
          <w:color w:val="221F1F"/>
          <w:spacing w:val="80"/>
          <w:w w:val="110"/>
        </w:rPr>
        <w:t xml:space="preserve"> </w:t>
      </w:r>
      <w:r>
        <w:rPr>
          <w:color w:val="221F1F"/>
          <w:w w:val="110"/>
        </w:rPr>
        <w:t>для</w:t>
      </w:r>
      <w:r>
        <w:rPr>
          <w:color w:val="221F1F"/>
          <w:spacing w:val="80"/>
          <w:w w:val="110"/>
        </w:rPr>
        <w:t xml:space="preserve"> </w:t>
      </w:r>
      <w:r>
        <w:rPr>
          <w:color w:val="221F1F"/>
          <w:w w:val="110"/>
        </w:rPr>
        <w:t>обучающихся и их родителей (законных представителей) по вопросам склонностей, способностей, дарований и иных индивидуаль-</w:t>
      </w:r>
      <w:r>
        <w:rPr>
          <w:color w:val="221F1F"/>
          <w:spacing w:val="40"/>
          <w:w w:val="110"/>
        </w:rPr>
        <w:t xml:space="preserve"> </w:t>
      </w:r>
      <w:r>
        <w:rPr>
          <w:color w:val="221F1F"/>
          <w:w w:val="110"/>
        </w:rPr>
        <w:t>ных особенностей обучающихся, которые могут иметь значе- ние</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выбора</w:t>
      </w:r>
      <w:r>
        <w:rPr>
          <w:color w:val="221F1F"/>
          <w:spacing w:val="40"/>
          <w:w w:val="110"/>
        </w:rPr>
        <w:t xml:space="preserve"> </w:t>
      </w:r>
      <w:r>
        <w:rPr>
          <w:color w:val="221F1F"/>
          <w:w w:val="110"/>
        </w:rPr>
        <w:t>ими</w:t>
      </w:r>
      <w:r>
        <w:rPr>
          <w:color w:val="221F1F"/>
          <w:spacing w:val="40"/>
          <w:w w:val="110"/>
        </w:rPr>
        <w:t xml:space="preserve"> </w:t>
      </w:r>
      <w:r>
        <w:rPr>
          <w:color w:val="221F1F"/>
          <w:w w:val="110"/>
        </w:rPr>
        <w:t>профессии;</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освоение</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основ</w:t>
      </w:r>
      <w:r>
        <w:rPr>
          <w:color w:val="221F1F"/>
          <w:spacing w:val="40"/>
          <w:w w:val="110"/>
        </w:rPr>
        <w:t xml:space="preserve"> </w:t>
      </w:r>
      <w:r>
        <w:rPr>
          <w:color w:val="221F1F"/>
          <w:w w:val="110"/>
        </w:rPr>
        <w:t>профессии</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различ- ных курсов по выбору, включённых в основную образова- тельную</w:t>
      </w:r>
      <w:r>
        <w:rPr>
          <w:color w:val="221F1F"/>
          <w:spacing w:val="40"/>
          <w:w w:val="110"/>
        </w:rPr>
        <w:t xml:space="preserve"> </w:t>
      </w:r>
      <w:r>
        <w:rPr>
          <w:color w:val="221F1F"/>
          <w:w w:val="110"/>
        </w:rPr>
        <w:t>программу</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или</w:t>
      </w:r>
      <w:r>
        <w:rPr>
          <w:color w:val="221F1F"/>
          <w:spacing w:val="40"/>
          <w:w w:val="110"/>
        </w:rPr>
        <w:t xml:space="preserve"> </w:t>
      </w:r>
      <w:r>
        <w:rPr>
          <w:color w:val="221F1F"/>
          <w:w w:val="110"/>
        </w:rPr>
        <w:t>в рамках</w:t>
      </w:r>
      <w:r>
        <w:rPr>
          <w:color w:val="221F1F"/>
          <w:spacing w:val="40"/>
          <w:w w:val="110"/>
        </w:rPr>
        <w:t xml:space="preserve"> </w:t>
      </w:r>
      <w:r>
        <w:rPr>
          <w:color w:val="221F1F"/>
          <w:w w:val="110"/>
        </w:rPr>
        <w:t>курсов</w:t>
      </w:r>
      <w:r>
        <w:rPr>
          <w:color w:val="221F1F"/>
          <w:spacing w:val="40"/>
          <w:w w:val="110"/>
        </w:rPr>
        <w:t xml:space="preserve"> </w:t>
      </w:r>
      <w:r>
        <w:rPr>
          <w:color w:val="221F1F"/>
          <w:w w:val="110"/>
        </w:rPr>
        <w:t>дополнительного</w:t>
      </w:r>
      <w:r>
        <w:rPr>
          <w:color w:val="221F1F"/>
          <w:spacing w:val="40"/>
          <w:w w:val="110"/>
        </w:rPr>
        <w:t xml:space="preserve"> </w:t>
      </w:r>
      <w:r>
        <w:rPr>
          <w:color w:val="221F1F"/>
          <w:w w:val="110"/>
        </w:rPr>
        <w:t>образования.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5"/>
      </w:pPr>
      <w:r>
        <w:rPr>
          <w:color w:val="221F1F"/>
          <w:w w:val="90"/>
        </w:rPr>
        <w:lastRenderedPageBreak/>
        <w:t>Модуль</w:t>
      </w:r>
      <w:r>
        <w:rPr>
          <w:color w:val="221F1F"/>
          <w:spacing w:val="30"/>
        </w:rPr>
        <w:t xml:space="preserve"> </w:t>
      </w:r>
      <w:r>
        <w:rPr>
          <w:color w:val="221F1F"/>
          <w:w w:val="90"/>
        </w:rPr>
        <w:t>«Школьные</w:t>
      </w:r>
      <w:r>
        <w:rPr>
          <w:color w:val="221F1F"/>
          <w:spacing w:val="30"/>
        </w:rPr>
        <w:t xml:space="preserve"> </w:t>
      </w:r>
      <w:r>
        <w:rPr>
          <w:color w:val="221F1F"/>
          <w:spacing w:val="-2"/>
          <w:w w:val="90"/>
        </w:rPr>
        <w:t>медиа»</w:t>
      </w:r>
    </w:p>
    <w:p w:rsidR="00923AD8" w:rsidRDefault="000A3044">
      <w:pPr>
        <w:pStyle w:val="a3"/>
        <w:spacing w:before="72" w:line="252" w:lineRule="auto"/>
        <w:ind w:left="270" w:right="114" w:firstLine="218"/>
        <w:jc w:val="right"/>
      </w:pPr>
      <w:r>
        <w:rPr>
          <w:color w:val="221F1F"/>
          <w:w w:val="110"/>
        </w:rPr>
        <w:t>Цель школьных медиа (совместно создаваемых обучающими-</w:t>
      </w:r>
      <w:r>
        <w:rPr>
          <w:color w:val="221F1F"/>
          <w:spacing w:val="80"/>
          <w:w w:val="110"/>
        </w:rPr>
        <w:t xml:space="preserve"> </w:t>
      </w:r>
      <w:r>
        <w:rPr>
          <w:color w:val="221F1F"/>
          <w:w w:val="110"/>
        </w:rPr>
        <w:t>ся и педагогическими работниками средств распространения</w:t>
      </w:r>
      <w:r>
        <w:rPr>
          <w:color w:val="221F1F"/>
          <w:spacing w:val="80"/>
          <w:w w:val="110"/>
        </w:rPr>
        <w:t xml:space="preserve"> </w:t>
      </w:r>
      <w:r>
        <w:rPr>
          <w:color w:val="221F1F"/>
          <w:w w:val="110"/>
        </w:rPr>
        <w:t>текстовой, аудио- и видеоинформации) — развитие коммуника-</w:t>
      </w:r>
      <w:r>
        <w:rPr>
          <w:color w:val="221F1F"/>
          <w:spacing w:val="80"/>
          <w:w w:val="110"/>
        </w:rPr>
        <w:t xml:space="preserve"> </w:t>
      </w:r>
      <w:r>
        <w:rPr>
          <w:color w:val="221F1F"/>
          <w:w w:val="110"/>
        </w:rPr>
        <w:t>тивной</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навыков</w:t>
      </w:r>
      <w:r>
        <w:rPr>
          <w:color w:val="221F1F"/>
          <w:spacing w:val="40"/>
          <w:w w:val="110"/>
        </w:rPr>
        <w:t xml:space="preserve"> </w:t>
      </w:r>
      <w:r>
        <w:rPr>
          <w:color w:val="221F1F"/>
          <w:w w:val="110"/>
        </w:rPr>
        <w:t>обще- ния</w:t>
      </w:r>
      <w:r>
        <w:rPr>
          <w:color w:val="221F1F"/>
          <w:spacing w:val="40"/>
          <w:w w:val="110"/>
        </w:rPr>
        <w:t xml:space="preserve"> </w:t>
      </w:r>
      <w:r>
        <w:rPr>
          <w:color w:val="221F1F"/>
          <w:w w:val="110"/>
        </w:rPr>
        <w:t>и</w:t>
      </w:r>
      <w:r>
        <w:rPr>
          <w:color w:val="221F1F"/>
          <w:spacing w:val="40"/>
          <w:w w:val="110"/>
        </w:rPr>
        <w:t xml:space="preserve"> </w:t>
      </w:r>
      <w:r>
        <w:rPr>
          <w:color w:val="221F1F"/>
          <w:w w:val="110"/>
        </w:rPr>
        <w:t>сотрудничества,</w:t>
      </w:r>
      <w:r>
        <w:rPr>
          <w:color w:val="221F1F"/>
          <w:spacing w:val="40"/>
          <w:w w:val="110"/>
        </w:rPr>
        <w:t xml:space="preserve"> </w:t>
      </w:r>
      <w:r>
        <w:rPr>
          <w:color w:val="221F1F"/>
          <w:w w:val="110"/>
        </w:rPr>
        <w:t>поддержка</w:t>
      </w:r>
      <w:r>
        <w:rPr>
          <w:color w:val="221F1F"/>
          <w:spacing w:val="40"/>
          <w:w w:val="110"/>
        </w:rPr>
        <w:t xml:space="preserve"> </w:t>
      </w:r>
      <w:r>
        <w:rPr>
          <w:color w:val="221F1F"/>
          <w:w w:val="110"/>
        </w:rPr>
        <w:t>творческой</w:t>
      </w:r>
      <w:r>
        <w:rPr>
          <w:color w:val="221F1F"/>
          <w:spacing w:val="40"/>
          <w:w w:val="110"/>
        </w:rPr>
        <w:t xml:space="preserve"> </w:t>
      </w:r>
      <w:r>
        <w:rPr>
          <w:color w:val="221F1F"/>
          <w:w w:val="110"/>
        </w:rPr>
        <w:t>самореализации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Воспитательный</w:t>
      </w:r>
      <w:r>
        <w:rPr>
          <w:color w:val="221F1F"/>
          <w:spacing w:val="40"/>
          <w:w w:val="110"/>
        </w:rPr>
        <w:t xml:space="preserve"> </w:t>
      </w:r>
      <w:r>
        <w:rPr>
          <w:color w:val="221F1F"/>
          <w:w w:val="110"/>
        </w:rPr>
        <w:t>потенциал</w:t>
      </w:r>
      <w:r>
        <w:rPr>
          <w:color w:val="221F1F"/>
          <w:spacing w:val="40"/>
          <w:w w:val="110"/>
        </w:rPr>
        <w:t xml:space="preserve"> </w:t>
      </w:r>
      <w:r>
        <w:rPr>
          <w:color w:val="221F1F"/>
          <w:w w:val="110"/>
        </w:rPr>
        <w:t>школьных</w:t>
      </w:r>
      <w:r>
        <w:rPr>
          <w:color w:val="221F1F"/>
          <w:spacing w:val="40"/>
          <w:w w:val="110"/>
        </w:rPr>
        <w:t xml:space="preserve"> </w:t>
      </w:r>
      <w:r>
        <w:rPr>
          <w:color w:val="221F1F"/>
          <w:w w:val="110"/>
        </w:rPr>
        <w:t>медиа</w:t>
      </w:r>
      <w:r>
        <w:rPr>
          <w:color w:val="221F1F"/>
          <w:spacing w:val="40"/>
          <w:w w:val="110"/>
        </w:rPr>
        <w:t xml:space="preserve"> </w:t>
      </w:r>
      <w:r>
        <w:rPr>
          <w:color w:val="221F1F"/>
          <w:w w:val="110"/>
        </w:rPr>
        <w:t>реализуется</w:t>
      </w:r>
      <w:r>
        <w:rPr>
          <w:color w:val="221F1F"/>
          <w:spacing w:val="64"/>
          <w:w w:val="110"/>
        </w:rPr>
        <w:t xml:space="preserve"> </w:t>
      </w:r>
      <w:r>
        <w:rPr>
          <w:color w:val="221F1F"/>
          <w:w w:val="110"/>
        </w:rPr>
        <w:t>в</w:t>
      </w:r>
      <w:r>
        <w:rPr>
          <w:color w:val="221F1F"/>
          <w:spacing w:val="64"/>
          <w:w w:val="110"/>
        </w:rPr>
        <w:t xml:space="preserve"> </w:t>
      </w:r>
      <w:r>
        <w:rPr>
          <w:color w:val="221F1F"/>
          <w:w w:val="110"/>
        </w:rPr>
        <w:t>рамках</w:t>
      </w:r>
      <w:r>
        <w:rPr>
          <w:color w:val="221F1F"/>
          <w:spacing w:val="62"/>
          <w:w w:val="110"/>
        </w:rPr>
        <w:t xml:space="preserve"> </w:t>
      </w:r>
      <w:r>
        <w:rPr>
          <w:color w:val="221F1F"/>
          <w:w w:val="110"/>
        </w:rPr>
        <w:t>следующих</w:t>
      </w:r>
      <w:r>
        <w:rPr>
          <w:color w:val="221F1F"/>
          <w:spacing w:val="64"/>
          <w:w w:val="110"/>
        </w:rPr>
        <w:t xml:space="preserve"> </w:t>
      </w:r>
      <w:r>
        <w:rPr>
          <w:color w:val="221F1F"/>
          <w:w w:val="110"/>
        </w:rPr>
        <w:t>видов</w:t>
      </w:r>
      <w:r>
        <w:rPr>
          <w:color w:val="221F1F"/>
          <w:spacing w:val="68"/>
          <w:w w:val="110"/>
        </w:rPr>
        <w:t xml:space="preserve"> </w:t>
      </w:r>
      <w:r>
        <w:rPr>
          <w:color w:val="221F1F"/>
          <w:w w:val="110"/>
        </w:rPr>
        <w:t>и</w:t>
      </w:r>
      <w:r>
        <w:rPr>
          <w:color w:val="221F1F"/>
          <w:spacing w:val="65"/>
          <w:w w:val="110"/>
        </w:rPr>
        <w:t xml:space="preserve"> </w:t>
      </w:r>
      <w:r>
        <w:rPr>
          <w:color w:val="221F1F"/>
          <w:w w:val="110"/>
        </w:rPr>
        <w:t>форм</w:t>
      </w:r>
      <w:r>
        <w:rPr>
          <w:color w:val="221F1F"/>
          <w:spacing w:val="64"/>
          <w:w w:val="110"/>
        </w:rPr>
        <w:t xml:space="preserve"> </w:t>
      </w:r>
      <w:r>
        <w:rPr>
          <w:color w:val="221F1F"/>
          <w:w w:val="110"/>
        </w:rPr>
        <w:t xml:space="preserve">деятельности: </w:t>
      </w:r>
      <w:r>
        <w:rPr>
          <w:rFonts w:ascii="Trebuchet MS" w:hAnsi="Trebuchet MS"/>
          <w:color w:val="221F1F"/>
          <w:w w:val="110"/>
          <w:position w:val="1"/>
          <w:sz w:val="14"/>
        </w:rPr>
        <w:t xml:space="preserve">6 </w:t>
      </w:r>
      <w:r>
        <w:rPr>
          <w:color w:val="221F1F"/>
          <w:w w:val="110"/>
        </w:rPr>
        <w:t>разновозрастный редакционный совет обучающихся и кон-</w:t>
      </w:r>
      <w:r>
        <w:rPr>
          <w:color w:val="221F1F"/>
          <w:spacing w:val="40"/>
          <w:w w:val="110"/>
        </w:rPr>
        <w:t xml:space="preserve"> </w:t>
      </w:r>
      <w:r>
        <w:rPr>
          <w:color w:val="221F1F"/>
          <w:w w:val="110"/>
        </w:rPr>
        <w:t>сультирующих</w:t>
      </w:r>
      <w:r>
        <w:rPr>
          <w:color w:val="221F1F"/>
          <w:spacing w:val="40"/>
          <w:w w:val="110"/>
        </w:rPr>
        <w:t xml:space="preserve"> </w:t>
      </w:r>
      <w:r>
        <w:rPr>
          <w:color w:val="221F1F"/>
          <w:w w:val="110"/>
        </w:rPr>
        <w:t>их</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целью</w:t>
      </w:r>
      <w:r>
        <w:rPr>
          <w:color w:val="221F1F"/>
          <w:spacing w:val="80"/>
          <w:w w:val="150"/>
        </w:rPr>
        <w:t xml:space="preserve"> </w:t>
      </w:r>
      <w:r>
        <w:rPr>
          <w:color w:val="221F1F"/>
          <w:w w:val="110"/>
        </w:rPr>
        <w:t>кото-</w:t>
      </w:r>
      <w:r>
        <w:rPr>
          <w:color w:val="221F1F"/>
          <w:spacing w:val="40"/>
          <w:w w:val="110"/>
        </w:rPr>
        <w:t xml:space="preserve"> </w:t>
      </w:r>
      <w:r>
        <w:rPr>
          <w:color w:val="221F1F"/>
          <w:w w:val="110"/>
        </w:rPr>
        <w:t>рого является</w:t>
      </w:r>
      <w:r>
        <w:rPr>
          <w:color w:val="221F1F"/>
          <w:spacing w:val="40"/>
          <w:w w:val="110"/>
        </w:rPr>
        <w:t xml:space="preserve"> </w:t>
      </w:r>
      <w:r>
        <w:rPr>
          <w:color w:val="221F1F"/>
          <w:w w:val="110"/>
        </w:rPr>
        <w:t>освещение (через школьную</w:t>
      </w:r>
      <w:r>
        <w:rPr>
          <w:color w:val="221F1F"/>
          <w:spacing w:val="40"/>
          <w:w w:val="110"/>
        </w:rPr>
        <w:t xml:space="preserve"> </w:t>
      </w:r>
      <w:r>
        <w:rPr>
          <w:color w:val="221F1F"/>
          <w:w w:val="110"/>
        </w:rPr>
        <w:t>газету,</w:t>
      </w:r>
      <w:r>
        <w:rPr>
          <w:color w:val="221F1F"/>
          <w:spacing w:val="40"/>
          <w:w w:val="110"/>
        </w:rPr>
        <w:t xml:space="preserve"> </w:t>
      </w:r>
      <w:r>
        <w:rPr>
          <w:color w:val="221F1F"/>
          <w:w w:val="110"/>
        </w:rPr>
        <w:t>школьное радио</w:t>
      </w:r>
      <w:r>
        <w:rPr>
          <w:color w:val="221F1F"/>
          <w:spacing w:val="40"/>
          <w:w w:val="110"/>
        </w:rPr>
        <w:t xml:space="preserve"> </w:t>
      </w:r>
      <w:r>
        <w:rPr>
          <w:color w:val="221F1F"/>
          <w:w w:val="110"/>
        </w:rPr>
        <w:t>или</w:t>
      </w:r>
      <w:r>
        <w:rPr>
          <w:color w:val="221F1F"/>
          <w:spacing w:val="40"/>
          <w:w w:val="110"/>
        </w:rPr>
        <w:t xml:space="preserve"> </w:t>
      </w:r>
      <w:r>
        <w:rPr>
          <w:color w:val="221F1F"/>
          <w:w w:val="110"/>
        </w:rPr>
        <w:t>телевидение)</w:t>
      </w:r>
      <w:r>
        <w:rPr>
          <w:color w:val="221F1F"/>
          <w:spacing w:val="40"/>
          <w:w w:val="110"/>
        </w:rPr>
        <w:t xml:space="preserve"> </w:t>
      </w:r>
      <w:r>
        <w:rPr>
          <w:color w:val="221F1F"/>
          <w:w w:val="110"/>
        </w:rPr>
        <w:t>наиболее</w:t>
      </w:r>
      <w:r>
        <w:rPr>
          <w:color w:val="221F1F"/>
          <w:spacing w:val="40"/>
          <w:w w:val="110"/>
        </w:rPr>
        <w:t xml:space="preserve"> </w:t>
      </w:r>
      <w:r>
        <w:rPr>
          <w:color w:val="221F1F"/>
          <w:w w:val="110"/>
        </w:rPr>
        <w:t>интересных</w:t>
      </w:r>
      <w:r>
        <w:rPr>
          <w:color w:val="221F1F"/>
          <w:spacing w:val="40"/>
          <w:w w:val="110"/>
        </w:rPr>
        <w:t xml:space="preserve"> </w:t>
      </w:r>
      <w:r>
        <w:rPr>
          <w:color w:val="221F1F"/>
          <w:w w:val="110"/>
        </w:rPr>
        <w:t>моментов</w:t>
      </w:r>
      <w:r>
        <w:rPr>
          <w:color w:val="221F1F"/>
          <w:spacing w:val="40"/>
          <w:w w:val="110"/>
        </w:rPr>
        <w:t xml:space="preserve"> </w:t>
      </w:r>
      <w:r>
        <w:rPr>
          <w:color w:val="221F1F"/>
          <w:w w:val="110"/>
        </w:rPr>
        <w:t>жиз-</w:t>
      </w:r>
    </w:p>
    <w:p w:rsidR="00923AD8" w:rsidRDefault="000A3044">
      <w:pPr>
        <w:pStyle w:val="a3"/>
        <w:spacing w:before="1" w:line="249" w:lineRule="auto"/>
        <w:ind w:left="825" w:right="117" w:firstLine="283"/>
        <w:jc w:val="right"/>
      </w:pPr>
      <w:r>
        <w:rPr>
          <w:color w:val="221F1F"/>
          <w:w w:val="110"/>
        </w:rPr>
        <w:t>ни образовательной организации, популяризация обще- школьных</w:t>
      </w:r>
      <w:r>
        <w:rPr>
          <w:color w:val="221F1F"/>
          <w:spacing w:val="55"/>
          <w:w w:val="110"/>
        </w:rPr>
        <w:t xml:space="preserve"> </w:t>
      </w:r>
      <w:r>
        <w:rPr>
          <w:color w:val="221F1F"/>
          <w:w w:val="110"/>
        </w:rPr>
        <w:t>ключевых</w:t>
      </w:r>
      <w:r>
        <w:rPr>
          <w:color w:val="221F1F"/>
          <w:spacing w:val="59"/>
          <w:w w:val="110"/>
        </w:rPr>
        <w:t xml:space="preserve"> </w:t>
      </w:r>
      <w:r>
        <w:rPr>
          <w:color w:val="221F1F"/>
          <w:w w:val="110"/>
        </w:rPr>
        <w:t>дел,</w:t>
      </w:r>
      <w:r>
        <w:rPr>
          <w:color w:val="221F1F"/>
          <w:spacing w:val="56"/>
          <w:w w:val="110"/>
        </w:rPr>
        <w:t xml:space="preserve"> </w:t>
      </w:r>
      <w:r>
        <w:rPr>
          <w:color w:val="221F1F"/>
          <w:w w:val="110"/>
        </w:rPr>
        <w:t>кружков,</w:t>
      </w:r>
      <w:r>
        <w:rPr>
          <w:color w:val="221F1F"/>
          <w:spacing w:val="56"/>
          <w:w w:val="110"/>
        </w:rPr>
        <w:t xml:space="preserve"> </w:t>
      </w:r>
      <w:r>
        <w:rPr>
          <w:color w:val="221F1F"/>
          <w:w w:val="110"/>
        </w:rPr>
        <w:t>секций,</w:t>
      </w:r>
      <w:r>
        <w:rPr>
          <w:color w:val="221F1F"/>
          <w:spacing w:val="57"/>
          <w:w w:val="110"/>
        </w:rPr>
        <w:t xml:space="preserve"> </w:t>
      </w:r>
      <w:r>
        <w:rPr>
          <w:color w:val="221F1F"/>
          <w:spacing w:val="-2"/>
          <w:w w:val="110"/>
        </w:rPr>
        <w:t>деятельности</w:t>
      </w:r>
    </w:p>
    <w:p w:rsidR="00923AD8" w:rsidRDefault="000A3044">
      <w:pPr>
        <w:pStyle w:val="a3"/>
        <w:spacing w:before="4"/>
        <w:ind w:left="462" w:firstLine="0"/>
      </w:pPr>
      <w:r>
        <w:rPr>
          <w:color w:val="221F1F"/>
          <w:w w:val="110"/>
        </w:rPr>
        <w:t>органов</w:t>
      </w:r>
      <w:r>
        <w:rPr>
          <w:color w:val="221F1F"/>
          <w:spacing w:val="68"/>
          <w:w w:val="110"/>
        </w:rPr>
        <w:t xml:space="preserve"> </w:t>
      </w:r>
      <w:r>
        <w:rPr>
          <w:color w:val="221F1F"/>
          <w:w w:val="110"/>
        </w:rPr>
        <w:t>ученического</w:t>
      </w:r>
      <w:r>
        <w:rPr>
          <w:color w:val="221F1F"/>
          <w:spacing w:val="68"/>
          <w:w w:val="110"/>
        </w:rPr>
        <w:t xml:space="preserve"> </w:t>
      </w:r>
      <w:r>
        <w:rPr>
          <w:color w:val="221F1F"/>
          <w:spacing w:val="-2"/>
          <w:w w:val="110"/>
        </w:rPr>
        <w:t>самоуправления;</w:t>
      </w:r>
    </w:p>
    <w:p w:rsidR="00923AD8" w:rsidRDefault="000A3044">
      <w:pPr>
        <w:pStyle w:val="a3"/>
        <w:spacing w:before="5" w:line="252" w:lineRule="auto"/>
        <w:ind w:left="462" w:right="112" w:hanging="142"/>
      </w:pPr>
      <w:r>
        <w:rPr>
          <w:rFonts w:ascii="Trebuchet MS" w:hAnsi="Trebuchet MS"/>
          <w:color w:val="221F1F"/>
          <w:w w:val="115"/>
          <w:position w:val="1"/>
          <w:sz w:val="14"/>
        </w:rPr>
        <w:t xml:space="preserve">6 </w:t>
      </w:r>
      <w:r>
        <w:rPr>
          <w:color w:val="221F1F"/>
          <w:w w:val="115"/>
        </w:rPr>
        <w:t xml:space="preserve">школьная газета для обучающихся старших классов, на страницах которой ими размещаются материалы о профес- сиональных организациях, об организациях высшего образо- вания и востребованных рабочих вакансиях, которые могут быть интересны обучающимся; организация конкурсов рас- сказов, поэтических произведений, сказок, репортажей и научно-популярных статей; проведение круглых столов с об- суждением значимых учебных, социальных, нравственных </w:t>
      </w:r>
      <w:r>
        <w:rPr>
          <w:color w:val="221F1F"/>
          <w:spacing w:val="-2"/>
          <w:w w:val="115"/>
        </w:rPr>
        <w:t>проблем;</w:t>
      </w:r>
    </w:p>
    <w:p w:rsidR="00923AD8" w:rsidRDefault="000A3044">
      <w:pPr>
        <w:pStyle w:val="a3"/>
        <w:spacing w:line="252" w:lineRule="auto"/>
        <w:ind w:left="462" w:right="116" w:hanging="142"/>
      </w:pPr>
      <w:r>
        <w:rPr>
          <w:rFonts w:ascii="Trebuchet MS" w:hAnsi="Trebuchet MS"/>
          <w:color w:val="221F1F"/>
          <w:w w:val="110"/>
          <w:position w:val="1"/>
          <w:sz w:val="14"/>
        </w:rPr>
        <w:t xml:space="preserve">6 </w:t>
      </w:r>
      <w:r>
        <w:rPr>
          <w:color w:val="221F1F"/>
          <w:w w:val="110"/>
        </w:rPr>
        <w:t>школьный медиацентр — созданная из заинтересованных добровольцев</w:t>
      </w:r>
      <w:r>
        <w:rPr>
          <w:color w:val="221F1F"/>
          <w:spacing w:val="40"/>
          <w:w w:val="110"/>
        </w:rPr>
        <w:t xml:space="preserve"> </w:t>
      </w:r>
      <w:r>
        <w:rPr>
          <w:color w:val="221F1F"/>
          <w:w w:val="110"/>
        </w:rPr>
        <w:t>группа</w:t>
      </w:r>
      <w:r>
        <w:rPr>
          <w:color w:val="221F1F"/>
          <w:spacing w:val="40"/>
          <w:w w:val="110"/>
        </w:rPr>
        <w:t xml:space="preserve"> </w:t>
      </w:r>
      <w:r>
        <w:rPr>
          <w:color w:val="221F1F"/>
          <w:w w:val="110"/>
        </w:rPr>
        <w:t>информационно-технической</w:t>
      </w:r>
      <w:r>
        <w:rPr>
          <w:color w:val="221F1F"/>
          <w:spacing w:val="40"/>
          <w:w w:val="110"/>
        </w:rPr>
        <w:t xml:space="preserve"> </w:t>
      </w:r>
      <w:r>
        <w:rPr>
          <w:color w:val="221F1F"/>
          <w:w w:val="110"/>
        </w:rPr>
        <w:t>поддерж-</w:t>
      </w:r>
      <w:r>
        <w:rPr>
          <w:color w:val="221F1F"/>
          <w:spacing w:val="40"/>
          <w:w w:val="110"/>
        </w:rPr>
        <w:t xml:space="preserve"> </w:t>
      </w:r>
      <w:r>
        <w:rPr>
          <w:color w:val="221F1F"/>
          <w:w w:val="110"/>
        </w:rPr>
        <w:t>ки</w:t>
      </w:r>
      <w:r>
        <w:rPr>
          <w:color w:val="221F1F"/>
          <w:spacing w:val="80"/>
          <w:w w:val="150"/>
        </w:rPr>
        <w:t xml:space="preserve"> </w:t>
      </w:r>
      <w:r>
        <w:rPr>
          <w:color w:val="221F1F"/>
          <w:w w:val="110"/>
        </w:rPr>
        <w:t>школьных</w:t>
      </w:r>
      <w:r>
        <w:rPr>
          <w:color w:val="221F1F"/>
          <w:spacing w:val="80"/>
          <w:w w:val="150"/>
        </w:rPr>
        <w:t xml:space="preserve"> </w:t>
      </w:r>
      <w:r>
        <w:rPr>
          <w:color w:val="221F1F"/>
          <w:w w:val="110"/>
        </w:rPr>
        <w:t>мероприятий,</w:t>
      </w:r>
      <w:r>
        <w:rPr>
          <w:color w:val="221F1F"/>
          <w:spacing w:val="80"/>
          <w:w w:val="150"/>
        </w:rPr>
        <w:t xml:space="preserve"> </w:t>
      </w:r>
      <w:r>
        <w:rPr>
          <w:color w:val="221F1F"/>
          <w:w w:val="110"/>
        </w:rPr>
        <w:t>осуществляющая</w:t>
      </w:r>
      <w:r>
        <w:rPr>
          <w:color w:val="221F1F"/>
          <w:spacing w:val="80"/>
          <w:w w:val="150"/>
        </w:rPr>
        <w:t xml:space="preserve"> </w:t>
      </w:r>
      <w:r>
        <w:rPr>
          <w:color w:val="221F1F"/>
          <w:w w:val="110"/>
        </w:rPr>
        <w:t>видеосъёмку</w:t>
      </w:r>
      <w:r>
        <w:rPr>
          <w:color w:val="221F1F"/>
          <w:spacing w:val="80"/>
          <w:w w:val="110"/>
        </w:rPr>
        <w:t xml:space="preserve"> </w:t>
      </w:r>
      <w:r>
        <w:rPr>
          <w:color w:val="221F1F"/>
          <w:w w:val="110"/>
        </w:rPr>
        <w:t xml:space="preserve">и мультимедийное сопровождение школьных праздников, фестивалей, конкурсов, спектаклей, капустников, вечеров, </w:t>
      </w:r>
      <w:r>
        <w:rPr>
          <w:color w:val="221F1F"/>
          <w:spacing w:val="-2"/>
          <w:w w:val="110"/>
        </w:rPr>
        <w:t>дискотек;</w:t>
      </w:r>
    </w:p>
    <w:p w:rsidR="00923AD8" w:rsidRDefault="000A3044">
      <w:pPr>
        <w:pStyle w:val="a3"/>
        <w:spacing w:line="252" w:lineRule="auto"/>
        <w:ind w:left="462" w:right="112" w:hanging="142"/>
      </w:pPr>
      <w:r>
        <w:rPr>
          <w:rFonts w:ascii="Trebuchet MS" w:hAnsi="Trebuchet MS"/>
          <w:color w:val="221F1F"/>
          <w:w w:val="110"/>
          <w:position w:val="1"/>
          <w:sz w:val="14"/>
        </w:rPr>
        <w:t xml:space="preserve">6 </w:t>
      </w:r>
      <w:r>
        <w:rPr>
          <w:color w:val="221F1F"/>
          <w:w w:val="110"/>
        </w:rPr>
        <w:t>школьная интернет-группа — разновозрастное сообщество 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поддерживаю- щее интернет-сайт образовательной организации и соответ- ствующую группу в социальных сетях с целью освещения деятельности образовательной организации в информацион-</w:t>
      </w:r>
      <w:r>
        <w:rPr>
          <w:color w:val="221F1F"/>
          <w:spacing w:val="80"/>
          <w:w w:val="110"/>
        </w:rPr>
        <w:t xml:space="preserve"> </w:t>
      </w:r>
      <w:r>
        <w:rPr>
          <w:color w:val="221F1F"/>
          <w:w w:val="110"/>
        </w:rPr>
        <w:t>ном</w:t>
      </w:r>
      <w:r>
        <w:rPr>
          <w:color w:val="221F1F"/>
          <w:spacing w:val="80"/>
          <w:w w:val="150"/>
        </w:rPr>
        <w:t xml:space="preserve"> </w:t>
      </w:r>
      <w:r>
        <w:rPr>
          <w:color w:val="221F1F"/>
          <w:w w:val="110"/>
        </w:rPr>
        <w:t>пространстве,</w:t>
      </w:r>
      <w:r>
        <w:rPr>
          <w:color w:val="221F1F"/>
          <w:spacing w:val="80"/>
          <w:w w:val="150"/>
        </w:rPr>
        <w:t xml:space="preserve"> </w:t>
      </w:r>
      <w:r>
        <w:rPr>
          <w:color w:val="221F1F"/>
          <w:w w:val="110"/>
        </w:rPr>
        <w:t>привлечения</w:t>
      </w:r>
      <w:r>
        <w:rPr>
          <w:color w:val="221F1F"/>
          <w:spacing w:val="80"/>
          <w:w w:val="150"/>
        </w:rPr>
        <w:t xml:space="preserve"> </w:t>
      </w:r>
      <w:r>
        <w:rPr>
          <w:color w:val="221F1F"/>
          <w:w w:val="110"/>
        </w:rPr>
        <w:t>внимания</w:t>
      </w:r>
      <w:r>
        <w:rPr>
          <w:color w:val="221F1F"/>
          <w:spacing w:val="80"/>
          <w:w w:val="150"/>
        </w:rPr>
        <w:t xml:space="preserve"> </w:t>
      </w:r>
      <w:r>
        <w:rPr>
          <w:color w:val="221F1F"/>
          <w:w w:val="110"/>
        </w:rPr>
        <w:t>общественности</w:t>
      </w:r>
      <w:r>
        <w:rPr>
          <w:color w:val="221F1F"/>
          <w:spacing w:val="80"/>
          <w:w w:val="110"/>
        </w:rPr>
        <w:t xml:space="preserve"> </w:t>
      </w:r>
      <w:r>
        <w:rPr>
          <w:color w:val="221F1F"/>
          <w:w w:val="110"/>
        </w:rPr>
        <w:t>к образовательной организации, информационного продви- жения</w:t>
      </w:r>
      <w:r>
        <w:rPr>
          <w:color w:val="221F1F"/>
          <w:spacing w:val="40"/>
          <w:w w:val="110"/>
        </w:rPr>
        <w:t xml:space="preserve"> </w:t>
      </w:r>
      <w:r>
        <w:rPr>
          <w:color w:val="221F1F"/>
          <w:w w:val="110"/>
        </w:rPr>
        <w:t>ценностей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и</w:t>
      </w:r>
      <w:r>
        <w:rPr>
          <w:color w:val="221F1F"/>
          <w:spacing w:val="40"/>
          <w:w w:val="110"/>
        </w:rPr>
        <w:t xml:space="preserve"> </w:t>
      </w:r>
      <w:r>
        <w:rPr>
          <w:color w:val="221F1F"/>
          <w:w w:val="110"/>
        </w:rPr>
        <w:t>организа- ции виртуальной диалоговой площадки, на которой обучаю- щимися, педагогическими работниками и родителями (законными</w:t>
      </w:r>
      <w:r>
        <w:rPr>
          <w:color w:val="221F1F"/>
          <w:spacing w:val="40"/>
          <w:w w:val="110"/>
        </w:rPr>
        <w:t xml:space="preserve"> </w:t>
      </w:r>
      <w:r>
        <w:rPr>
          <w:color w:val="221F1F"/>
          <w:w w:val="110"/>
        </w:rPr>
        <w:t>представителями)</w:t>
      </w:r>
      <w:r>
        <w:rPr>
          <w:color w:val="221F1F"/>
          <w:spacing w:val="40"/>
          <w:w w:val="110"/>
        </w:rPr>
        <w:t xml:space="preserve"> </w:t>
      </w:r>
      <w:r>
        <w:rPr>
          <w:color w:val="221F1F"/>
          <w:w w:val="110"/>
        </w:rPr>
        <w:t>могли</w:t>
      </w:r>
      <w:r>
        <w:rPr>
          <w:color w:val="221F1F"/>
          <w:spacing w:val="40"/>
          <w:w w:val="110"/>
        </w:rPr>
        <w:t xml:space="preserve"> </w:t>
      </w:r>
      <w:r>
        <w:rPr>
          <w:color w:val="221F1F"/>
          <w:w w:val="110"/>
        </w:rPr>
        <w:t>бы</w:t>
      </w:r>
      <w:r>
        <w:rPr>
          <w:color w:val="221F1F"/>
          <w:spacing w:val="40"/>
          <w:w w:val="110"/>
        </w:rPr>
        <w:t xml:space="preserve"> </w:t>
      </w:r>
      <w:r>
        <w:rPr>
          <w:color w:val="221F1F"/>
          <w:w w:val="110"/>
        </w:rPr>
        <w:t>открыто</w:t>
      </w:r>
      <w:r>
        <w:rPr>
          <w:color w:val="221F1F"/>
          <w:spacing w:val="40"/>
          <w:w w:val="110"/>
        </w:rPr>
        <w:t xml:space="preserve"> </w:t>
      </w:r>
      <w:r>
        <w:rPr>
          <w:color w:val="221F1F"/>
          <w:w w:val="110"/>
        </w:rPr>
        <w:t>обсуждать- ся</w:t>
      </w:r>
      <w:r>
        <w:rPr>
          <w:color w:val="221F1F"/>
          <w:spacing w:val="40"/>
          <w:w w:val="110"/>
        </w:rPr>
        <w:t xml:space="preserve"> </w:t>
      </w:r>
      <w:r>
        <w:rPr>
          <w:color w:val="221F1F"/>
          <w:w w:val="110"/>
        </w:rPr>
        <w:t>значимые</w:t>
      </w:r>
      <w:r>
        <w:rPr>
          <w:color w:val="221F1F"/>
          <w:spacing w:val="40"/>
          <w:w w:val="110"/>
        </w:rPr>
        <w:t xml:space="preserve"> </w:t>
      </w:r>
      <w:r>
        <w:rPr>
          <w:color w:val="221F1F"/>
          <w:w w:val="110"/>
        </w:rPr>
        <w:t>для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вопросы;</w:t>
      </w:r>
    </w:p>
    <w:p w:rsidR="00923AD8" w:rsidRDefault="00923AD8">
      <w:pPr>
        <w:spacing w:line="252" w:lineRule="auto"/>
        <w:sectPr w:rsidR="00923AD8">
          <w:pgSz w:w="7840" w:h="12020"/>
          <w:pgMar w:top="560" w:right="620" w:bottom="280" w:left="500" w:header="720" w:footer="720" w:gutter="0"/>
          <w:cols w:space="720"/>
        </w:sectPr>
      </w:pPr>
    </w:p>
    <w:p w:rsidR="00923AD8" w:rsidRDefault="000A3044">
      <w:pPr>
        <w:pStyle w:val="a3"/>
        <w:spacing w:before="63" w:line="254" w:lineRule="auto"/>
        <w:ind w:left="462" w:right="114" w:hanging="92"/>
      </w:pPr>
      <w:r>
        <w:rPr>
          <w:color w:val="221F1F"/>
          <w:w w:val="110"/>
        </w:rPr>
        <w:lastRenderedPageBreak/>
        <w:t>школьная киностудия, в рамках которой создаются ролики, клипы, осуществляется монтаж познавательных, докумен- тальных,</w:t>
      </w:r>
      <w:r>
        <w:rPr>
          <w:color w:val="221F1F"/>
          <w:spacing w:val="40"/>
          <w:w w:val="110"/>
        </w:rPr>
        <w:t xml:space="preserve"> </w:t>
      </w:r>
      <w:r>
        <w:rPr>
          <w:color w:val="221F1F"/>
          <w:w w:val="110"/>
        </w:rPr>
        <w:t>анимационных,</w:t>
      </w:r>
      <w:r>
        <w:rPr>
          <w:color w:val="221F1F"/>
          <w:spacing w:val="40"/>
          <w:w w:val="110"/>
        </w:rPr>
        <w:t xml:space="preserve"> </w:t>
      </w:r>
      <w:r>
        <w:rPr>
          <w:color w:val="221F1F"/>
          <w:w w:val="110"/>
        </w:rPr>
        <w:t>художественных</w:t>
      </w:r>
      <w:r>
        <w:rPr>
          <w:color w:val="221F1F"/>
          <w:spacing w:val="40"/>
          <w:w w:val="110"/>
        </w:rPr>
        <w:t xml:space="preserve"> </w:t>
      </w:r>
      <w:r>
        <w:rPr>
          <w:color w:val="221F1F"/>
          <w:w w:val="110"/>
        </w:rPr>
        <w:t>фильмов</w:t>
      </w:r>
      <w:r>
        <w:rPr>
          <w:color w:val="221F1F"/>
          <w:spacing w:val="40"/>
          <w:w w:val="110"/>
        </w:rPr>
        <w:t xml:space="preserve"> </w:t>
      </w:r>
      <w:r>
        <w:rPr>
          <w:color w:val="221F1F"/>
          <w:w w:val="110"/>
        </w:rPr>
        <w:t>с</w:t>
      </w:r>
      <w:r>
        <w:rPr>
          <w:color w:val="221F1F"/>
          <w:spacing w:val="40"/>
          <w:w w:val="110"/>
        </w:rPr>
        <w:t xml:space="preserve"> </w:t>
      </w:r>
      <w:r>
        <w:rPr>
          <w:color w:val="221F1F"/>
          <w:w w:val="110"/>
        </w:rPr>
        <w:t>акцен- том</w:t>
      </w:r>
      <w:r>
        <w:rPr>
          <w:color w:val="221F1F"/>
          <w:spacing w:val="40"/>
          <w:w w:val="110"/>
        </w:rPr>
        <w:t xml:space="preserve"> </w:t>
      </w:r>
      <w:r>
        <w:rPr>
          <w:color w:val="221F1F"/>
          <w:w w:val="110"/>
        </w:rPr>
        <w:t>на</w:t>
      </w:r>
      <w:r>
        <w:rPr>
          <w:color w:val="221F1F"/>
          <w:spacing w:val="40"/>
          <w:w w:val="110"/>
        </w:rPr>
        <w:t xml:space="preserve"> </w:t>
      </w:r>
      <w:r>
        <w:rPr>
          <w:color w:val="221F1F"/>
          <w:w w:val="110"/>
        </w:rPr>
        <w:t>этическое,</w:t>
      </w:r>
      <w:r>
        <w:rPr>
          <w:color w:val="221F1F"/>
          <w:spacing w:val="40"/>
          <w:w w:val="110"/>
        </w:rPr>
        <w:t xml:space="preserve"> </w:t>
      </w:r>
      <w:r>
        <w:rPr>
          <w:color w:val="221F1F"/>
          <w:w w:val="110"/>
        </w:rPr>
        <w:t>эстетическое,</w:t>
      </w:r>
      <w:r>
        <w:rPr>
          <w:color w:val="221F1F"/>
          <w:spacing w:val="40"/>
          <w:w w:val="110"/>
        </w:rPr>
        <w:t xml:space="preserve"> </w:t>
      </w:r>
      <w:r>
        <w:rPr>
          <w:color w:val="221F1F"/>
          <w:w w:val="110"/>
        </w:rPr>
        <w:t>патриотическое</w:t>
      </w:r>
      <w:r>
        <w:rPr>
          <w:color w:val="221F1F"/>
          <w:spacing w:val="40"/>
          <w:w w:val="110"/>
        </w:rPr>
        <w:t xml:space="preserve"> </w:t>
      </w:r>
      <w:r>
        <w:rPr>
          <w:color w:val="221F1F"/>
          <w:w w:val="110"/>
        </w:rPr>
        <w:t>просвеще-</w:t>
      </w:r>
      <w:r>
        <w:rPr>
          <w:color w:val="221F1F"/>
          <w:spacing w:val="80"/>
          <w:w w:val="110"/>
        </w:rPr>
        <w:t xml:space="preserve"> </w:t>
      </w:r>
      <w:r>
        <w:rPr>
          <w:color w:val="221F1F"/>
          <w:w w:val="110"/>
        </w:rPr>
        <w:t>ние аудитории;</w:t>
      </w:r>
    </w:p>
    <w:p w:rsidR="00923AD8" w:rsidRDefault="000A3044">
      <w:pPr>
        <w:pStyle w:val="a3"/>
        <w:spacing w:line="252" w:lineRule="auto"/>
        <w:ind w:left="462" w:right="116" w:hanging="92"/>
      </w:pPr>
      <w:r>
        <w:rPr>
          <w:color w:val="221F1F"/>
          <w:w w:val="110"/>
        </w:rPr>
        <w:t>участие обучающихся в региональных или всероссийских конкурсах школьных медиа.</w:t>
      </w:r>
    </w:p>
    <w:p w:rsidR="00923AD8" w:rsidRDefault="000A3044">
      <w:pPr>
        <w:pStyle w:val="5"/>
        <w:spacing w:before="150"/>
      </w:pPr>
      <w:r>
        <w:rPr>
          <w:color w:val="221F1F"/>
          <w:w w:val="90"/>
        </w:rPr>
        <w:t>Модуль</w:t>
      </w:r>
      <w:r>
        <w:rPr>
          <w:color w:val="221F1F"/>
          <w:spacing w:val="12"/>
        </w:rPr>
        <w:t xml:space="preserve"> </w:t>
      </w:r>
      <w:r>
        <w:rPr>
          <w:color w:val="221F1F"/>
          <w:w w:val="90"/>
        </w:rPr>
        <w:t>«Организация</w:t>
      </w:r>
      <w:r>
        <w:rPr>
          <w:color w:val="221F1F"/>
          <w:spacing w:val="13"/>
        </w:rPr>
        <w:t xml:space="preserve"> </w:t>
      </w:r>
      <w:r>
        <w:rPr>
          <w:color w:val="221F1F"/>
          <w:w w:val="90"/>
        </w:rPr>
        <w:t>предметно-эстетической</w:t>
      </w:r>
      <w:r>
        <w:rPr>
          <w:color w:val="221F1F"/>
          <w:spacing w:val="13"/>
        </w:rPr>
        <w:t xml:space="preserve"> </w:t>
      </w:r>
      <w:r>
        <w:rPr>
          <w:color w:val="221F1F"/>
          <w:spacing w:val="-2"/>
          <w:w w:val="90"/>
        </w:rPr>
        <w:t>среды»</w:t>
      </w:r>
    </w:p>
    <w:p w:rsidR="00923AD8" w:rsidRDefault="000A3044">
      <w:pPr>
        <w:pStyle w:val="a3"/>
        <w:spacing w:before="74" w:line="254" w:lineRule="auto"/>
        <w:ind w:left="237" w:right="114" w:firstLine="225"/>
      </w:pPr>
      <w:r>
        <w:rPr>
          <w:color w:val="221F1F"/>
          <w:w w:val="110"/>
        </w:rPr>
        <w:t>Окружающая обучающегося предметно-эстетическая среда образовательной организации при условии её грамотной орга- низации</w:t>
      </w:r>
      <w:r>
        <w:rPr>
          <w:color w:val="221F1F"/>
          <w:spacing w:val="40"/>
          <w:w w:val="110"/>
        </w:rPr>
        <w:t xml:space="preserve"> </w:t>
      </w:r>
      <w:r>
        <w:rPr>
          <w:color w:val="221F1F"/>
          <w:w w:val="110"/>
        </w:rPr>
        <w:t>обогащает</w:t>
      </w:r>
      <w:r>
        <w:rPr>
          <w:color w:val="221F1F"/>
          <w:spacing w:val="40"/>
          <w:w w:val="110"/>
        </w:rPr>
        <w:t xml:space="preserve"> </w:t>
      </w:r>
      <w:r>
        <w:rPr>
          <w:color w:val="221F1F"/>
          <w:w w:val="110"/>
        </w:rPr>
        <w:t>внутренний</w:t>
      </w:r>
      <w:r>
        <w:rPr>
          <w:color w:val="221F1F"/>
          <w:spacing w:val="40"/>
          <w:w w:val="110"/>
        </w:rPr>
        <w:t xml:space="preserve"> </w:t>
      </w:r>
      <w:r>
        <w:rPr>
          <w:color w:val="221F1F"/>
          <w:w w:val="110"/>
        </w:rPr>
        <w:t>мир</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способству- ет формированию у него чувства вкуса и стиля, создаёт атмос- феру психологического комфорта, поднимает настроение, предупреждает</w:t>
      </w:r>
      <w:r>
        <w:rPr>
          <w:color w:val="221F1F"/>
          <w:spacing w:val="40"/>
          <w:w w:val="110"/>
        </w:rPr>
        <w:t xml:space="preserve"> </w:t>
      </w:r>
      <w:r>
        <w:rPr>
          <w:color w:val="221F1F"/>
          <w:w w:val="110"/>
        </w:rPr>
        <w:t>стрессовые</w:t>
      </w:r>
      <w:r>
        <w:rPr>
          <w:color w:val="221F1F"/>
          <w:spacing w:val="40"/>
          <w:w w:val="110"/>
        </w:rPr>
        <w:t xml:space="preserve"> </w:t>
      </w:r>
      <w:r>
        <w:rPr>
          <w:color w:val="221F1F"/>
          <w:w w:val="110"/>
        </w:rPr>
        <w:t>ситуации,</w:t>
      </w:r>
      <w:r>
        <w:rPr>
          <w:color w:val="221F1F"/>
          <w:spacing w:val="40"/>
          <w:w w:val="110"/>
        </w:rPr>
        <w:t xml:space="preserve"> </w:t>
      </w:r>
      <w:r>
        <w:rPr>
          <w:color w:val="221F1F"/>
          <w:w w:val="110"/>
        </w:rPr>
        <w:t>способствует</w:t>
      </w:r>
      <w:r>
        <w:rPr>
          <w:color w:val="221F1F"/>
          <w:spacing w:val="40"/>
          <w:w w:val="110"/>
        </w:rPr>
        <w:t xml:space="preserve"> </w:t>
      </w:r>
      <w:r>
        <w:rPr>
          <w:color w:val="221F1F"/>
          <w:w w:val="110"/>
        </w:rPr>
        <w:t>позитивно-</w:t>
      </w:r>
      <w:r>
        <w:rPr>
          <w:color w:val="221F1F"/>
          <w:spacing w:val="40"/>
          <w:w w:val="110"/>
        </w:rPr>
        <w:t xml:space="preserve"> </w:t>
      </w:r>
      <w:r>
        <w:rPr>
          <w:color w:val="221F1F"/>
          <w:w w:val="110"/>
        </w:rPr>
        <w:t>му восприятию обучающимся образовательной организации. Воспитывающее</w:t>
      </w:r>
      <w:r>
        <w:rPr>
          <w:color w:val="221F1F"/>
          <w:spacing w:val="40"/>
          <w:w w:val="110"/>
        </w:rPr>
        <w:t xml:space="preserve"> </w:t>
      </w:r>
      <w:r>
        <w:rPr>
          <w:color w:val="221F1F"/>
          <w:w w:val="110"/>
        </w:rPr>
        <w:t>влияние</w:t>
      </w:r>
      <w:r>
        <w:rPr>
          <w:color w:val="221F1F"/>
          <w:spacing w:val="40"/>
          <w:w w:val="110"/>
        </w:rPr>
        <w:t xml:space="preserve"> </w:t>
      </w:r>
      <w:r>
        <w:rPr>
          <w:color w:val="221F1F"/>
          <w:w w:val="110"/>
        </w:rPr>
        <w:t>на</w:t>
      </w:r>
      <w:r>
        <w:rPr>
          <w:color w:val="221F1F"/>
          <w:spacing w:val="40"/>
          <w:w w:val="110"/>
        </w:rPr>
        <w:t xml:space="preserve"> </w:t>
      </w:r>
      <w:r>
        <w:rPr>
          <w:color w:val="221F1F"/>
          <w:w w:val="110"/>
        </w:rPr>
        <w:t>обучающегося</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че- рез такие формы работы с предметно-эстетической средой об- разовательной организации, как:</w:t>
      </w:r>
    </w:p>
    <w:p w:rsidR="00923AD8" w:rsidRDefault="000A3044">
      <w:pPr>
        <w:pStyle w:val="a3"/>
        <w:spacing w:line="252" w:lineRule="auto"/>
        <w:ind w:left="462" w:right="113" w:hanging="142"/>
      </w:pPr>
      <w:r>
        <w:rPr>
          <w:rFonts w:ascii="Trebuchet MS" w:hAnsi="Trebuchet MS"/>
          <w:color w:val="221F1F"/>
          <w:w w:val="115"/>
          <w:position w:val="1"/>
          <w:sz w:val="14"/>
        </w:rPr>
        <w:t xml:space="preserve">6 </w:t>
      </w:r>
      <w:r>
        <w:rPr>
          <w:color w:val="221F1F"/>
          <w:w w:val="115"/>
        </w:rPr>
        <w:t>оформление интерьера школьных помещений (вестибюля, коридоров,</w:t>
      </w:r>
      <w:r>
        <w:rPr>
          <w:color w:val="221F1F"/>
          <w:spacing w:val="40"/>
          <w:w w:val="115"/>
        </w:rPr>
        <w:t xml:space="preserve"> </w:t>
      </w:r>
      <w:r>
        <w:rPr>
          <w:color w:val="221F1F"/>
          <w:w w:val="115"/>
        </w:rPr>
        <w:t>рекреаций,</w:t>
      </w:r>
      <w:r>
        <w:rPr>
          <w:color w:val="221F1F"/>
          <w:spacing w:val="40"/>
          <w:w w:val="115"/>
        </w:rPr>
        <w:t xml:space="preserve"> </w:t>
      </w:r>
      <w:r>
        <w:rPr>
          <w:color w:val="221F1F"/>
          <w:w w:val="115"/>
        </w:rPr>
        <w:t>залов,</w:t>
      </w:r>
      <w:r>
        <w:rPr>
          <w:color w:val="221F1F"/>
          <w:spacing w:val="40"/>
          <w:w w:val="115"/>
        </w:rPr>
        <w:t xml:space="preserve"> </w:t>
      </w:r>
      <w:r>
        <w:rPr>
          <w:color w:val="221F1F"/>
          <w:w w:val="115"/>
        </w:rPr>
        <w:t>лестничных</w:t>
      </w:r>
      <w:r>
        <w:rPr>
          <w:color w:val="221F1F"/>
          <w:spacing w:val="40"/>
          <w:w w:val="115"/>
        </w:rPr>
        <w:t xml:space="preserve"> </w:t>
      </w:r>
      <w:r>
        <w:rPr>
          <w:color w:val="221F1F"/>
          <w:w w:val="115"/>
        </w:rPr>
        <w:t>пролётов</w:t>
      </w:r>
      <w:r>
        <w:rPr>
          <w:color w:val="221F1F"/>
          <w:spacing w:val="40"/>
          <w:w w:val="115"/>
        </w:rPr>
        <w:t xml:space="preserve"> </w:t>
      </w:r>
      <w:r>
        <w:rPr>
          <w:color w:val="221F1F"/>
          <w:w w:val="115"/>
        </w:rPr>
        <w:t>и</w:t>
      </w:r>
      <w:r>
        <w:rPr>
          <w:color w:val="221F1F"/>
          <w:spacing w:val="40"/>
          <w:w w:val="115"/>
        </w:rPr>
        <w:t xml:space="preserve"> </w:t>
      </w:r>
      <w:r>
        <w:rPr>
          <w:color w:val="221F1F"/>
          <w:w w:val="115"/>
        </w:rPr>
        <w:t>т.</w:t>
      </w:r>
      <w:r>
        <w:rPr>
          <w:color w:val="221F1F"/>
          <w:spacing w:val="40"/>
          <w:w w:val="115"/>
        </w:rPr>
        <w:t xml:space="preserve"> </w:t>
      </w:r>
      <w:r>
        <w:rPr>
          <w:color w:val="221F1F"/>
          <w:w w:val="115"/>
        </w:rPr>
        <w:t>п.) и их периодическая переориентация, которая может слу-</w:t>
      </w:r>
      <w:r>
        <w:rPr>
          <w:color w:val="221F1F"/>
          <w:spacing w:val="80"/>
          <w:w w:val="115"/>
        </w:rPr>
        <w:t xml:space="preserve"> </w:t>
      </w:r>
      <w:r>
        <w:rPr>
          <w:color w:val="221F1F"/>
          <w:w w:val="115"/>
        </w:rPr>
        <w:t>жить хорошим средством разрушения негативных установок обучающихся</w:t>
      </w:r>
      <w:r>
        <w:rPr>
          <w:color w:val="221F1F"/>
          <w:spacing w:val="40"/>
          <w:w w:val="115"/>
        </w:rPr>
        <w:t xml:space="preserve"> </w:t>
      </w:r>
      <w:r>
        <w:rPr>
          <w:color w:val="221F1F"/>
          <w:w w:val="115"/>
        </w:rPr>
        <w:t>на</w:t>
      </w:r>
      <w:r>
        <w:rPr>
          <w:color w:val="221F1F"/>
          <w:spacing w:val="40"/>
          <w:w w:val="115"/>
        </w:rPr>
        <w:t xml:space="preserve"> </w:t>
      </w:r>
      <w:r>
        <w:rPr>
          <w:color w:val="221F1F"/>
          <w:w w:val="115"/>
        </w:rPr>
        <w:t>учебные</w:t>
      </w:r>
      <w:r>
        <w:rPr>
          <w:color w:val="221F1F"/>
          <w:spacing w:val="40"/>
          <w:w w:val="115"/>
        </w:rPr>
        <w:t xml:space="preserve"> </w:t>
      </w:r>
      <w:r>
        <w:rPr>
          <w:color w:val="221F1F"/>
          <w:w w:val="115"/>
        </w:rPr>
        <w:t>и</w:t>
      </w:r>
      <w:r>
        <w:rPr>
          <w:color w:val="221F1F"/>
          <w:spacing w:val="40"/>
          <w:w w:val="115"/>
        </w:rPr>
        <w:t xml:space="preserve"> </w:t>
      </w:r>
      <w:r>
        <w:rPr>
          <w:color w:val="221F1F"/>
          <w:w w:val="115"/>
        </w:rPr>
        <w:t>внеучебные</w:t>
      </w:r>
      <w:r>
        <w:rPr>
          <w:color w:val="221F1F"/>
          <w:spacing w:val="40"/>
          <w:w w:val="115"/>
        </w:rPr>
        <w:t xml:space="preserve"> </w:t>
      </w:r>
      <w:r>
        <w:rPr>
          <w:color w:val="221F1F"/>
          <w:w w:val="115"/>
        </w:rPr>
        <w:t>занятия;</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размещение</w:t>
      </w:r>
      <w:r>
        <w:rPr>
          <w:color w:val="221F1F"/>
          <w:spacing w:val="40"/>
          <w:w w:val="110"/>
        </w:rPr>
        <w:t xml:space="preserve"> </w:t>
      </w:r>
      <w:r>
        <w:rPr>
          <w:color w:val="221F1F"/>
          <w:w w:val="110"/>
        </w:rPr>
        <w:t>на</w:t>
      </w:r>
      <w:r>
        <w:rPr>
          <w:color w:val="221F1F"/>
          <w:spacing w:val="40"/>
          <w:w w:val="110"/>
        </w:rPr>
        <w:t xml:space="preserve"> </w:t>
      </w:r>
      <w:r>
        <w:rPr>
          <w:color w:val="221F1F"/>
          <w:w w:val="110"/>
        </w:rPr>
        <w:t>стенах</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регуляр- 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 лённого</w:t>
      </w:r>
      <w:r>
        <w:rPr>
          <w:color w:val="221F1F"/>
          <w:spacing w:val="80"/>
          <w:w w:val="110"/>
        </w:rPr>
        <w:t xml:space="preserve"> </w:t>
      </w:r>
      <w:r>
        <w:rPr>
          <w:color w:val="221F1F"/>
          <w:w w:val="110"/>
        </w:rPr>
        <w:t>художественного</w:t>
      </w:r>
      <w:r>
        <w:rPr>
          <w:color w:val="221F1F"/>
          <w:spacing w:val="80"/>
          <w:w w:val="110"/>
        </w:rPr>
        <w:t xml:space="preserve"> </w:t>
      </w:r>
      <w:r>
        <w:rPr>
          <w:color w:val="221F1F"/>
          <w:w w:val="110"/>
        </w:rPr>
        <w:t>стиля,</w:t>
      </w:r>
      <w:r>
        <w:rPr>
          <w:color w:val="221F1F"/>
          <w:spacing w:val="80"/>
          <w:w w:val="110"/>
        </w:rPr>
        <w:t xml:space="preserve"> </w:t>
      </w:r>
      <w:r>
        <w:rPr>
          <w:color w:val="221F1F"/>
          <w:w w:val="110"/>
        </w:rPr>
        <w:t>знакомящего</w:t>
      </w:r>
      <w:r>
        <w:rPr>
          <w:color w:val="221F1F"/>
          <w:spacing w:val="80"/>
          <w:w w:val="110"/>
        </w:rPr>
        <w:t xml:space="preserve"> </w:t>
      </w:r>
      <w:r>
        <w:rPr>
          <w:color w:val="221F1F"/>
          <w:w w:val="110"/>
        </w:rPr>
        <w:t>обучающихся</w:t>
      </w:r>
      <w:r>
        <w:rPr>
          <w:color w:val="221F1F"/>
          <w:spacing w:val="40"/>
          <w:w w:val="110"/>
        </w:rPr>
        <w:t xml:space="preserve"> </w:t>
      </w:r>
      <w:r>
        <w:rPr>
          <w:color w:val="221F1F"/>
          <w:w w:val="110"/>
        </w:rPr>
        <w:t>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 курсиях,</w:t>
      </w:r>
      <w:r>
        <w:rPr>
          <w:color w:val="221F1F"/>
          <w:spacing w:val="40"/>
          <w:w w:val="110"/>
        </w:rPr>
        <w:t xml:space="preserve"> </w:t>
      </w:r>
      <w:r>
        <w:rPr>
          <w:color w:val="221F1F"/>
          <w:w w:val="110"/>
        </w:rPr>
        <w:t>походах,</w:t>
      </w:r>
      <w:r>
        <w:rPr>
          <w:color w:val="221F1F"/>
          <w:spacing w:val="40"/>
          <w:w w:val="110"/>
        </w:rPr>
        <w:t xml:space="preserve"> </w:t>
      </w:r>
      <w:r>
        <w:rPr>
          <w:color w:val="221F1F"/>
          <w:w w:val="110"/>
        </w:rPr>
        <w:t>встречах</w:t>
      </w:r>
      <w:r>
        <w:rPr>
          <w:color w:val="221F1F"/>
          <w:spacing w:val="40"/>
          <w:w w:val="110"/>
        </w:rPr>
        <w:t xml:space="preserve"> </w:t>
      </w:r>
      <w:r>
        <w:rPr>
          <w:color w:val="221F1F"/>
          <w:w w:val="110"/>
        </w:rPr>
        <w:t>с</w:t>
      </w:r>
      <w:r>
        <w:rPr>
          <w:color w:val="221F1F"/>
          <w:spacing w:val="40"/>
          <w:w w:val="110"/>
        </w:rPr>
        <w:t xml:space="preserve"> </w:t>
      </w:r>
      <w:r>
        <w:rPr>
          <w:color w:val="221F1F"/>
          <w:w w:val="110"/>
        </w:rPr>
        <w:t>интересными</w:t>
      </w:r>
      <w:r>
        <w:rPr>
          <w:color w:val="221F1F"/>
          <w:spacing w:val="40"/>
          <w:w w:val="110"/>
        </w:rPr>
        <w:t xml:space="preserve"> </w:t>
      </w:r>
      <w:r>
        <w:rPr>
          <w:color w:val="221F1F"/>
          <w:w w:val="110"/>
        </w:rPr>
        <w:t>людьми</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p>
    <w:p w:rsidR="00923AD8" w:rsidRDefault="000A3044">
      <w:pPr>
        <w:pStyle w:val="a3"/>
        <w:spacing w:line="252" w:lineRule="auto"/>
        <w:ind w:left="462" w:right="114" w:hanging="142"/>
      </w:pPr>
      <w:r>
        <w:rPr>
          <w:rFonts w:ascii="Trebuchet MS" w:hAnsi="Trebuchet MS"/>
          <w:color w:val="221F1F"/>
          <w:w w:val="110"/>
          <w:position w:val="1"/>
          <w:sz w:val="14"/>
        </w:rPr>
        <w:t xml:space="preserve">6 </w:t>
      </w:r>
      <w:r>
        <w:rPr>
          <w:color w:val="221F1F"/>
          <w:w w:val="110"/>
        </w:rPr>
        <w:t>озеленение пришкольной территории, разбивка клумб, тени- стых аллей, оборудование во дворе образовательной органи- зации</w:t>
      </w:r>
      <w:r>
        <w:rPr>
          <w:color w:val="221F1F"/>
          <w:spacing w:val="40"/>
          <w:w w:val="110"/>
        </w:rPr>
        <w:t xml:space="preserve"> </w:t>
      </w:r>
      <w:r>
        <w:rPr>
          <w:color w:val="221F1F"/>
          <w:w w:val="110"/>
        </w:rPr>
        <w:t>беседок,</w:t>
      </w:r>
      <w:r>
        <w:rPr>
          <w:color w:val="221F1F"/>
          <w:spacing w:val="40"/>
          <w:w w:val="110"/>
        </w:rPr>
        <w:t xml:space="preserve"> </w:t>
      </w:r>
      <w:r>
        <w:rPr>
          <w:color w:val="221F1F"/>
          <w:w w:val="110"/>
        </w:rPr>
        <w:t>спортивных</w:t>
      </w:r>
      <w:r>
        <w:rPr>
          <w:color w:val="221F1F"/>
          <w:spacing w:val="40"/>
          <w:w w:val="110"/>
        </w:rPr>
        <w:t xml:space="preserve"> </w:t>
      </w:r>
      <w:r>
        <w:rPr>
          <w:color w:val="221F1F"/>
          <w:w w:val="110"/>
        </w:rPr>
        <w:t>и</w:t>
      </w:r>
      <w:r>
        <w:rPr>
          <w:color w:val="221F1F"/>
          <w:spacing w:val="40"/>
          <w:w w:val="110"/>
        </w:rPr>
        <w:t xml:space="preserve"> </w:t>
      </w:r>
      <w:r>
        <w:rPr>
          <w:color w:val="221F1F"/>
          <w:w w:val="110"/>
        </w:rPr>
        <w:t>игровых</w:t>
      </w:r>
      <w:r>
        <w:rPr>
          <w:color w:val="221F1F"/>
          <w:spacing w:val="40"/>
          <w:w w:val="110"/>
        </w:rPr>
        <w:t xml:space="preserve"> </w:t>
      </w:r>
      <w:r>
        <w:rPr>
          <w:color w:val="221F1F"/>
          <w:w w:val="110"/>
        </w:rPr>
        <w:t>площадок,</w:t>
      </w:r>
      <w:r>
        <w:rPr>
          <w:color w:val="221F1F"/>
          <w:spacing w:val="40"/>
          <w:w w:val="110"/>
        </w:rPr>
        <w:t xml:space="preserve"> </w:t>
      </w:r>
      <w:r>
        <w:rPr>
          <w:color w:val="221F1F"/>
          <w:w w:val="110"/>
        </w:rPr>
        <w:t>доступных</w:t>
      </w:r>
      <w:r>
        <w:rPr>
          <w:color w:val="221F1F"/>
          <w:spacing w:val="80"/>
          <w:w w:val="110"/>
        </w:rPr>
        <w:t xml:space="preserve"> </w:t>
      </w:r>
      <w:r>
        <w:rPr>
          <w:color w:val="221F1F"/>
          <w:w w:val="110"/>
        </w:rPr>
        <w:t>и приспособленных для обучающихся разных возрастных категорий,</w:t>
      </w:r>
      <w:r>
        <w:rPr>
          <w:color w:val="221F1F"/>
          <w:spacing w:val="40"/>
          <w:w w:val="110"/>
        </w:rPr>
        <w:t xml:space="preserve"> </w:t>
      </w:r>
      <w:r>
        <w:rPr>
          <w:color w:val="221F1F"/>
          <w:w w:val="110"/>
        </w:rPr>
        <w:t>оздоровительно-рекреационных</w:t>
      </w:r>
      <w:r>
        <w:rPr>
          <w:color w:val="221F1F"/>
          <w:spacing w:val="40"/>
          <w:w w:val="110"/>
        </w:rPr>
        <w:t xml:space="preserve"> </w:t>
      </w:r>
      <w:r>
        <w:rPr>
          <w:color w:val="221F1F"/>
          <w:w w:val="110"/>
        </w:rPr>
        <w:t>зон,</w:t>
      </w:r>
      <w:r>
        <w:rPr>
          <w:color w:val="221F1F"/>
          <w:spacing w:val="40"/>
          <w:w w:val="110"/>
        </w:rPr>
        <w:t xml:space="preserve"> </w:t>
      </w:r>
      <w:r>
        <w:rPr>
          <w:color w:val="221F1F"/>
          <w:w w:val="110"/>
        </w:rPr>
        <w:t>позволяю-</w:t>
      </w:r>
      <w:r>
        <w:rPr>
          <w:color w:val="221F1F"/>
          <w:spacing w:val="80"/>
          <w:w w:val="110"/>
        </w:rPr>
        <w:t xml:space="preserve"> </w:t>
      </w:r>
      <w:r>
        <w:rPr>
          <w:color w:val="221F1F"/>
          <w:w w:val="110"/>
        </w:rPr>
        <w:t>щих разделить свободное пространство образовательной ор- ганизации</w:t>
      </w:r>
      <w:r>
        <w:rPr>
          <w:color w:val="221F1F"/>
          <w:spacing w:val="40"/>
          <w:w w:val="110"/>
        </w:rPr>
        <w:t xml:space="preserve"> </w:t>
      </w:r>
      <w:r>
        <w:rPr>
          <w:color w:val="221F1F"/>
          <w:w w:val="110"/>
        </w:rPr>
        <w:t>на</w:t>
      </w:r>
      <w:r>
        <w:rPr>
          <w:color w:val="221F1F"/>
          <w:spacing w:val="40"/>
          <w:w w:val="110"/>
        </w:rPr>
        <w:t xml:space="preserve"> </w:t>
      </w:r>
      <w:r>
        <w:rPr>
          <w:color w:val="221F1F"/>
          <w:w w:val="110"/>
        </w:rPr>
        <w:t>зоны</w:t>
      </w:r>
      <w:r>
        <w:rPr>
          <w:color w:val="221F1F"/>
          <w:spacing w:val="40"/>
          <w:w w:val="110"/>
        </w:rPr>
        <w:t xml:space="preserve"> </w:t>
      </w:r>
      <w:r>
        <w:rPr>
          <w:color w:val="221F1F"/>
          <w:w w:val="110"/>
        </w:rPr>
        <w:t>активного</w:t>
      </w:r>
      <w:r>
        <w:rPr>
          <w:color w:val="221F1F"/>
          <w:spacing w:val="40"/>
          <w:w w:val="110"/>
        </w:rPr>
        <w:t xml:space="preserve"> </w:t>
      </w:r>
      <w:r>
        <w:rPr>
          <w:color w:val="221F1F"/>
          <w:w w:val="110"/>
        </w:rPr>
        <w:t>и</w:t>
      </w:r>
      <w:r>
        <w:rPr>
          <w:color w:val="221F1F"/>
          <w:spacing w:val="40"/>
          <w:w w:val="110"/>
        </w:rPr>
        <w:t xml:space="preserve"> </w:t>
      </w:r>
      <w:r>
        <w:rPr>
          <w:color w:val="221F1F"/>
          <w:w w:val="110"/>
        </w:rPr>
        <w:t>тихого</w:t>
      </w:r>
      <w:r>
        <w:rPr>
          <w:color w:val="221F1F"/>
          <w:spacing w:val="40"/>
          <w:w w:val="110"/>
        </w:rPr>
        <w:t xml:space="preserve"> </w:t>
      </w:r>
      <w:r>
        <w:rPr>
          <w:color w:val="221F1F"/>
          <w:w w:val="110"/>
        </w:rPr>
        <w:t>отдыха;</w:t>
      </w:r>
    </w:p>
    <w:p w:rsidR="00923AD8" w:rsidRDefault="000A3044">
      <w:pPr>
        <w:pStyle w:val="a3"/>
        <w:spacing w:line="252" w:lineRule="auto"/>
        <w:ind w:left="462" w:right="119" w:hanging="142"/>
      </w:pPr>
      <w:r>
        <w:rPr>
          <w:rFonts w:ascii="Trebuchet MS" w:hAnsi="Trebuchet MS"/>
          <w:color w:val="221F1F"/>
          <w:w w:val="110"/>
          <w:position w:val="1"/>
          <w:sz w:val="14"/>
        </w:rPr>
        <w:t xml:space="preserve">6 </w:t>
      </w:r>
      <w:r>
        <w:rPr>
          <w:color w:val="221F1F"/>
          <w:w w:val="110"/>
        </w:rPr>
        <w:t>создание и поддержание в рабочем состоянии в вестибюле образовательной</w:t>
      </w:r>
      <w:r>
        <w:rPr>
          <w:color w:val="221F1F"/>
          <w:spacing w:val="80"/>
          <w:w w:val="110"/>
        </w:rPr>
        <w:t xml:space="preserve"> </w:t>
      </w:r>
      <w:r>
        <w:rPr>
          <w:color w:val="221F1F"/>
          <w:w w:val="110"/>
        </w:rPr>
        <w:t>организации</w:t>
      </w:r>
      <w:r>
        <w:rPr>
          <w:color w:val="221F1F"/>
          <w:spacing w:val="80"/>
          <w:w w:val="110"/>
        </w:rPr>
        <w:t xml:space="preserve"> </w:t>
      </w:r>
      <w:r>
        <w:rPr>
          <w:color w:val="221F1F"/>
          <w:w w:val="110"/>
        </w:rPr>
        <w:t>стеллажей</w:t>
      </w:r>
      <w:r>
        <w:rPr>
          <w:color w:val="221F1F"/>
          <w:spacing w:val="80"/>
          <w:w w:val="110"/>
        </w:rPr>
        <w:t xml:space="preserve"> </w:t>
      </w:r>
      <w:r>
        <w:rPr>
          <w:color w:val="221F1F"/>
          <w:w w:val="110"/>
        </w:rPr>
        <w:t>свободного</w:t>
      </w:r>
      <w:r>
        <w:rPr>
          <w:color w:val="221F1F"/>
          <w:spacing w:val="80"/>
          <w:w w:val="110"/>
        </w:rPr>
        <w:t xml:space="preserve"> </w:t>
      </w:r>
      <w:r>
        <w:rPr>
          <w:color w:val="221F1F"/>
          <w:w w:val="110"/>
        </w:rPr>
        <w:t>книго-</w:t>
      </w:r>
    </w:p>
    <w:p w:rsidR="00923AD8" w:rsidRDefault="00923AD8">
      <w:pPr>
        <w:spacing w:line="252"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6" w:firstLine="0"/>
      </w:pPr>
      <w:r>
        <w:rPr>
          <w:color w:val="221F1F"/>
          <w:w w:val="110"/>
        </w:rPr>
        <w:lastRenderedPageBreak/>
        <w:t>обмена, на которые желающие обучающиеся, родители (за- конные представители) и педагогические работники могут выставлять</w:t>
      </w:r>
      <w:r>
        <w:rPr>
          <w:color w:val="221F1F"/>
          <w:spacing w:val="40"/>
          <w:w w:val="110"/>
        </w:rPr>
        <w:t xml:space="preserve"> </w:t>
      </w:r>
      <w:r>
        <w:rPr>
          <w:color w:val="221F1F"/>
          <w:w w:val="110"/>
        </w:rPr>
        <w:t>для</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пользования</w:t>
      </w:r>
      <w:r>
        <w:rPr>
          <w:color w:val="221F1F"/>
          <w:spacing w:val="40"/>
          <w:w w:val="110"/>
        </w:rPr>
        <w:t xml:space="preserve"> </w:t>
      </w:r>
      <w:r>
        <w:rPr>
          <w:color w:val="221F1F"/>
          <w:w w:val="110"/>
        </w:rPr>
        <w:t>свои</w:t>
      </w:r>
      <w:r>
        <w:rPr>
          <w:color w:val="221F1F"/>
          <w:spacing w:val="40"/>
          <w:w w:val="110"/>
        </w:rPr>
        <w:t xml:space="preserve"> </w:t>
      </w:r>
      <w:r>
        <w:rPr>
          <w:color w:val="221F1F"/>
          <w:w w:val="110"/>
        </w:rPr>
        <w:t>книги,</w:t>
      </w:r>
      <w:r>
        <w:rPr>
          <w:color w:val="221F1F"/>
          <w:spacing w:val="40"/>
          <w:w w:val="110"/>
        </w:rPr>
        <w:t xml:space="preserve"> </w:t>
      </w:r>
      <w:r>
        <w:rPr>
          <w:color w:val="221F1F"/>
          <w:w w:val="110"/>
        </w:rPr>
        <w:t>а</w:t>
      </w:r>
      <w:r>
        <w:rPr>
          <w:color w:val="221F1F"/>
          <w:spacing w:val="80"/>
          <w:w w:val="150"/>
        </w:rPr>
        <w:t xml:space="preserve"> </w:t>
      </w:r>
      <w:r>
        <w:rPr>
          <w:color w:val="221F1F"/>
          <w:w w:val="110"/>
        </w:rPr>
        <w:t>также брать</w:t>
      </w:r>
      <w:r>
        <w:rPr>
          <w:color w:val="221F1F"/>
          <w:spacing w:val="40"/>
          <w:w w:val="110"/>
        </w:rPr>
        <w:t xml:space="preserve"> </w:t>
      </w:r>
      <w:r>
        <w:rPr>
          <w:color w:val="221F1F"/>
          <w:w w:val="110"/>
        </w:rPr>
        <w:t>с</w:t>
      </w:r>
      <w:r>
        <w:rPr>
          <w:color w:val="221F1F"/>
          <w:spacing w:val="40"/>
          <w:w w:val="110"/>
        </w:rPr>
        <w:t xml:space="preserve"> </w:t>
      </w:r>
      <w:r>
        <w:rPr>
          <w:color w:val="221F1F"/>
          <w:w w:val="110"/>
        </w:rPr>
        <w:t>них</w:t>
      </w:r>
      <w:r>
        <w:rPr>
          <w:color w:val="221F1F"/>
          <w:spacing w:val="40"/>
          <w:w w:val="110"/>
        </w:rPr>
        <w:t xml:space="preserve"> </w:t>
      </w:r>
      <w:r>
        <w:rPr>
          <w:color w:val="221F1F"/>
          <w:w w:val="110"/>
        </w:rPr>
        <w:t>для</w:t>
      </w:r>
      <w:r>
        <w:rPr>
          <w:color w:val="221F1F"/>
          <w:spacing w:val="40"/>
          <w:w w:val="110"/>
        </w:rPr>
        <w:t xml:space="preserve"> </w:t>
      </w:r>
      <w:r>
        <w:rPr>
          <w:color w:val="221F1F"/>
          <w:w w:val="110"/>
        </w:rPr>
        <w:t>чтения</w:t>
      </w:r>
      <w:r>
        <w:rPr>
          <w:color w:val="221F1F"/>
          <w:spacing w:val="40"/>
          <w:w w:val="110"/>
        </w:rPr>
        <w:t xml:space="preserve"> </w:t>
      </w:r>
      <w:r>
        <w:rPr>
          <w:color w:val="221F1F"/>
          <w:w w:val="110"/>
        </w:rPr>
        <w:t>любые</w:t>
      </w:r>
      <w:r>
        <w:rPr>
          <w:color w:val="221F1F"/>
          <w:spacing w:val="40"/>
          <w:w w:val="110"/>
        </w:rPr>
        <w:t xml:space="preserve"> </w:t>
      </w:r>
      <w:r>
        <w:rPr>
          <w:color w:val="221F1F"/>
          <w:w w:val="110"/>
        </w:rPr>
        <w:t>другие;</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благоустройство классных кабинетов, осуществляемое класс- ными руководителями вместе с обучающимся своих классов, позволяющее обучающимся проявить свои фантазию и твор- ческие способности, создающее повод для длительного обще- ния</w:t>
      </w:r>
      <w:r>
        <w:rPr>
          <w:color w:val="221F1F"/>
          <w:spacing w:val="40"/>
          <w:w w:val="110"/>
        </w:rPr>
        <w:t xml:space="preserve"> </w:t>
      </w:r>
      <w:r>
        <w:rPr>
          <w:color w:val="221F1F"/>
          <w:w w:val="110"/>
        </w:rPr>
        <w:t>классного</w:t>
      </w:r>
      <w:r>
        <w:rPr>
          <w:color w:val="221F1F"/>
          <w:spacing w:val="40"/>
          <w:w w:val="110"/>
        </w:rPr>
        <w:t xml:space="preserve"> </w:t>
      </w:r>
      <w:r>
        <w:rPr>
          <w:color w:val="221F1F"/>
          <w:w w:val="110"/>
        </w:rPr>
        <w:t>руководителя</w:t>
      </w:r>
      <w:r>
        <w:rPr>
          <w:color w:val="221F1F"/>
          <w:spacing w:val="40"/>
          <w:w w:val="110"/>
        </w:rPr>
        <w:t xml:space="preserve"> </w:t>
      </w:r>
      <w:r>
        <w:rPr>
          <w:color w:val="221F1F"/>
          <w:w w:val="110"/>
        </w:rPr>
        <w:t>с</w:t>
      </w:r>
      <w:r>
        <w:rPr>
          <w:color w:val="221F1F"/>
          <w:spacing w:val="40"/>
          <w:w w:val="110"/>
        </w:rPr>
        <w:t xml:space="preserve"> </w:t>
      </w:r>
      <w:r>
        <w:rPr>
          <w:color w:val="221F1F"/>
          <w:w w:val="110"/>
        </w:rPr>
        <w:t>обучающимися;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размещение в коридорах и рекреациях образовательной ор- ганизации экспонатов школьного экспериментариума — на-</w:t>
      </w:r>
      <w:r>
        <w:rPr>
          <w:color w:val="221F1F"/>
          <w:spacing w:val="40"/>
          <w:w w:val="110"/>
        </w:rPr>
        <w:t xml:space="preserve"> </w:t>
      </w:r>
      <w:r>
        <w:rPr>
          <w:color w:val="221F1F"/>
          <w:w w:val="110"/>
        </w:rPr>
        <w:t xml:space="preserve">бора приспособлений для проведения заинтересованными обучающимися несложных и безопасных технических экспе- </w:t>
      </w:r>
      <w:r>
        <w:rPr>
          <w:color w:val="221F1F"/>
          <w:spacing w:val="-2"/>
          <w:w w:val="110"/>
        </w:rPr>
        <w:t>риментов;</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 браний, конференций и т. п.);</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совместная с обучающимися разработка, создание и популя- ризация особой символики (флаг, гимн, эмблема образова- 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логотип,</w:t>
      </w:r>
      <w:r>
        <w:rPr>
          <w:color w:val="221F1F"/>
          <w:spacing w:val="40"/>
          <w:w w:val="110"/>
        </w:rPr>
        <w:t xml:space="preserve"> </w:t>
      </w:r>
      <w:r>
        <w:rPr>
          <w:color w:val="221F1F"/>
          <w:w w:val="110"/>
        </w:rPr>
        <w:t>элементы</w:t>
      </w:r>
      <w:r>
        <w:rPr>
          <w:color w:val="221F1F"/>
          <w:spacing w:val="40"/>
          <w:w w:val="110"/>
        </w:rPr>
        <w:t xml:space="preserve"> </w:t>
      </w:r>
      <w:r>
        <w:rPr>
          <w:color w:val="221F1F"/>
          <w:w w:val="110"/>
        </w:rPr>
        <w:t>школьного</w:t>
      </w:r>
      <w:r>
        <w:rPr>
          <w:color w:val="221F1F"/>
          <w:spacing w:val="40"/>
          <w:w w:val="110"/>
        </w:rPr>
        <w:t xml:space="preserve"> </w:t>
      </w:r>
      <w:r>
        <w:rPr>
          <w:color w:val="221F1F"/>
          <w:w w:val="110"/>
        </w:rPr>
        <w:t>костю-</w:t>
      </w:r>
      <w:r>
        <w:rPr>
          <w:color w:val="221F1F"/>
          <w:spacing w:val="80"/>
          <w:w w:val="110"/>
        </w:rPr>
        <w:t xml:space="preserve"> </w:t>
      </w:r>
      <w:r>
        <w:rPr>
          <w:color w:val="221F1F"/>
          <w:w w:val="110"/>
        </w:rPr>
        <w:t>ма</w:t>
      </w:r>
      <w:r>
        <w:rPr>
          <w:color w:val="221F1F"/>
          <w:spacing w:val="40"/>
          <w:w w:val="110"/>
        </w:rPr>
        <w:t xml:space="preserve"> </w:t>
      </w:r>
      <w:r>
        <w:rPr>
          <w:color w:val="221F1F"/>
          <w:w w:val="110"/>
        </w:rPr>
        <w:t>и</w:t>
      </w:r>
      <w:r>
        <w:rPr>
          <w:color w:val="221F1F"/>
          <w:spacing w:val="40"/>
          <w:w w:val="110"/>
        </w:rPr>
        <w:t xml:space="preserve"> </w:t>
      </w:r>
      <w:r>
        <w:rPr>
          <w:color w:val="221F1F"/>
          <w:w w:val="110"/>
        </w:rPr>
        <w:t>т.</w:t>
      </w:r>
      <w:r>
        <w:rPr>
          <w:color w:val="221F1F"/>
          <w:spacing w:val="40"/>
          <w:w w:val="110"/>
        </w:rPr>
        <w:t xml:space="preserve"> </w:t>
      </w:r>
      <w:r>
        <w:rPr>
          <w:color w:val="221F1F"/>
          <w:w w:val="110"/>
        </w:rPr>
        <w:t>п.),</w:t>
      </w:r>
      <w:r>
        <w:rPr>
          <w:color w:val="221F1F"/>
          <w:spacing w:val="40"/>
          <w:w w:val="110"/>
        </w:rPr>
        <w:t xml:space="preserve"> </w:t>
      </w:r>
      <w:r>
        <w:rPr>
          <w:color w:val="221F1F"/>
          <w:w w:val="110"/>
        </w:rPr>
        <w:t>используемой</w:t>
      </w:r>
      <w:r>
        <w:rPr>
          <w:color w:val="221F1F"/>
          <w:spacing w:val="40"/>
          <w:w w:val="110"/>
        </w:rPr>
        <w:t xml:space="preserve"> </w:t>
      </w:r>
      <w:r>
        <w:rPr>
          <w:color w:val="221F1F"/>
          <w:w w:val="110"/>
        </w:rPr>
        <w:t>как</w:t>
      </w:r>
      <w:r>
        <w:rPr>
          <w:color w:val="221F1F"/>
          <w:spacing w:val="40"/>
          <w:w w:val="110"/>
        </w:rPr>
        <w:t xml:space="preserve"> </w:t>
      </w:r>
      <w:r>
        <w:rPr>
          <w:color w:val="221F1F"/>
          <w:w w:val="110"/>
        </w:rPr>
        <w:t>в</w:t>
      </w:r>
      <w:r>
        <w:rPr>
          <w:color w:val="221F1F"/>
          <w:spacing w:val="40"/>
          <w:w w:val="110"/>
        </w:rPr>
        <w:t xml:space="preserve"> </w:t>
      </w:r>
      <w:r>
        <w:rPr>
          <w:color w:val="221F1F"/>
          <w:w w:val="110"/>
        </w:rPr>
        <w:t>школьной</w:t>
      </w:r>
      <w:r>
        <w:rPr>
          <w:color w:val="221F1F"/>
          <w:spacing w:val="40"/>
          <w:w w:val="110"/>
        </w:rPr>
        <w:t xml:space="preserve"> </w:t>
      </w:r>
      <w:r>
        <w:rPr>
          <w:color w:val="221F1F"/>
          <w:w w:val="110"/>
        </w:rPr>
        <w:t>повседневности,</w:t>
      </w:r>
      <w:r>
        <w:rPr>
          <w:color w:val="221F1F"/>
          <w:spacing w:val="40"/>
          <w:w w:val="110"/>
        </w:rPr>
        <w:t xml:space="preserve"> </w:t>
      </w:r>
      <w:r>
        <w:rPr>
          <w:color w:val="221F1F"/>
          <w:w w:val="110"/>
        </w:rPr>
        <w:t>так и в торжественные моменты жизни образовательной ор- ганизации</w:t>
      </w:r>
      <w:r>
        <w:rPr>
          <w:color w:val="221F1F"/>
          <w:spacing w:val="40"/>
          <w:w w:val="110"/>
        </w:rPr>
        <w:t xml:space="preserve"> </w:t>
      </w:r>
      <w:r>
        <w:rPr>
          <w:color w:val="221F1F"/>
          <w:w w:val="110"/>
        </w:rPr>
        <w:t>—</w:t>
      </w:r>
      <w:r>
        <w:rPr>
          <w:color w:val="221F1F"/>
          <w:spacing w:val="40"/>
          <w:w w:val="110"/>
        </w:rPr>
        <w:t xml:space="preserve"> </w:t>
      </w:r>
      <w:r>
        <w:rPr>
          <w:color w:val="221F1F"/>
          <w:w w:val="110"/>
        </w:rPr>
        <w:t>во</w:t>
      </w:r>
      <w:r>
        <w:rPr>
          <w:color w:val="221F1F"/>
          <w:spacing w:val="40"/>
          <w:w w:val="110"/>
        </w:rPr>
        <w:t xml:space="preserve"> </w:t>
      </w:r>
      <w:r>
        <w:rPr>
          <w:color w:val="221F1F"/>
          <w:w w:val="110"/>
        </w:rPr>
        <w:t>время</w:t>
      </w:r>
      <w:r>
        <w:rPr>
          <w:color w:val="221F1F"/>
          <w:spacing w:val="40"/>
          <w:w w:val="110"/>
        </w:rPr>
        <w:t xml:space="preserve"> </w:t>
      </w:r>
      <w:r>
        <w:rPr>
          <w:color w:val="221F1F"/>
          <w:w w:val="110"/>
        </w:rPr>
        <w:t>праздников,</w:t>
      </w:r>
      <w:r>
        <w:rPr>
          <w:color w:val="221F1F"/>
          <w:spacing w:val="40"/>
          <w:w w:val="110"/>
        </w:rPr>
        <w:t xml:space="preserve"> </w:t>
      </w:r>
      <w:r>
        <w:rPr>
          <w:color w:val="221F1F"/>
          <w:w w:val="110"/>
        </w:rPr>
        <w:t>торжественных</w:t>
      </w:r>
      <w:r>
        <w:rPr>
          <w:color w:val="221F1F"/>
          <w:spacing w:val="40"/>
          <w:w w:val="110"/>
        </w:rPr>
        <w:t xml:space="preserve"> </w:t>
      </w:r>
      <w:r>
        <w:rPr>
          <w:color w:val="221F1F"/>
          <w:w w:val="110"/>
        </w:rPr>
        <w:t>церемо- ний, ключевых общешкольных дел и иных происходящих в жизни</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знаковых</w:t>
      </w:r>
      <w:r>
        <w:rPr>
          <w:color w:val="221F1F"/>
          <w:spacing w:val="40"/>
          <w:w w:val="110"/>
        </w:rPr>
        <w:t xml:space="preserve"> </w:t>
      </w:r>
      <w:r>
        <w:rPr>
          <w:color w:val="221F1F"/>
          <w:w w:val="110"/>
        </w:rPr>
        <w:t>событий;</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регулярная организация и проведение конкурсов творческих проектов по благоустройству различных участков пришколь-</w:t>
      </w:r>
      <w:r>
        <w:rPr>
          <w:color w:val="221F1F"/>
          <w:spacing w:val="40"/>
          <w:w w:val="110"/>
        </w:rPr>
        <w:t xml:space="preserve"> </w:t>
      </w:r>
      <w:r>
        <w:rPr>
          <w:color w:val="221F1F"/>
          <w:w w:val="110"/>
        </w:rPr>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w:t>
      </w:r>
      <w:r>
        <w:rPr>
          <w:color w:val="221F1F"/>
          <w:spacing w:val="40"/>
          <w:w w:val="110"/>
        </w:rPr>
        <w:t xml:space="preserve"> </w:t>
      </w:r>
      <w:r>
        <w:rPr>
          <w:color w:val="221F1F"/>
          <w:w w:val="110"/>
        </w:rPr>
        <w:t>для детских проектов мест);</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акцентирование внимания обучающихся посредством эле- ментов предметно-эстетической среды (стенды, плакаты, ин- сталляции) на важных для воспитания ценностях образова- 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её</w:t>
      </w:r>
      <w:r>
        <w:rPr>
          <w:color w:val="221F1F"/>
          <w:spacing w:val="40"/>
          <w:w w:val="110"/>
        </w:rPr>
        <w:t xml:space="preserve"> </w:t>
      </w:r>
      <w:r>
        <w:rPr>
          <w:color w:val="221F1F"/>
          <w:w w:val="110"/>
        </w:rPr>
        <w:t>традициях,</w:t>
      </w:r>
      <w:r>
        <w:rPr>
          <w:color w:val="221F1F"/>
          <w:spacing w:val="40"/>
          <w:w w:val="110"/>
        </w:rPr>
        <w:t xml:space="preserve"> </w:t>
      </w:r>
      <w:r>
        <w:rPr>
          <w:color w:val="221F1F"/>
          <w:w w:val="110"/>
        </w:rPr>
        <w:t>правилах.</w:t>
      </w:r>
    </w:p>
    <w:p w:rsidR="00923AD8" w:rsidRDefault="000A3044">
      <w:pPr>
        <w:pStyle w:val="5"/>
        <w:spacing w:before="108"/>
      </w:pPr>
      <w:r>
        <w:rPr>
          <w:color w:val="221F1F"/>
          <w:w w:val="90"/>
        </w:rPr>
        <w:t>Модуль</w:t>
      </w:r>
      <w:r>
        <w:rPr>
          <w:color w:val="221F1F"/>
          <w:spacing w:val="9"/>
        </w:rPr>
        <w:t xml:space="preserve"> </w:t>
      </w:r>
      <w:r>
        <w:rPr>
          <w:color w:val="221F1F"/>
          <w:w w:val="90"/>
        </w:rPr>
        <w:t>«Работа</w:t>
      </w:r>
      <w:r>
        <w:rPr>
          <w:color w:val="221F1F"/>
          <w:spacing w:val="15"/>
        </w:rPr>
        <w:t xml:space="preserve"> </w:t>
      </w:r>
      <w:r>
        <w:rPr>
          <w:color w:val="221F1F"/>
          <w:w w:val="90"/>
        </w:rPr>
        <w:t>с</w:t>
      </w:r>
      <w:r>
        <w:rPr>
          <w:color w:val="221F1F"/>
          <w:spacing w:val="14"/>
        </w:rPr>
        <w:t xml:space="preserve"> </w:t>
      </w:r>
      <w:r>
        <w:rPr>
          <w:color w:val="221F1F"/>
          <w:w w:val="90"/>
        </w:rPr>
        <w:t>родителями</w:t>
      </w:r>
      <w:r>
        <w:rPr>
          <w:color w:val="221F1F"/>
          <w:spacing w:val="15"/>
        </w:rPr>
        <w:t xml:space="preserve"> </w:t>
      </w:r>
      <w:r>
        <w:rPr>
          <w:color w:val="221F1F"/>
          <w:w w:val="90"/>
        </w:rPr>
        <w:t>(законными</w:t>
      </w:r>
      <w:r>
        <w:rPr>
          <w:color w:val="221F1F"/>
          <w:spacing w:val="18"/>
        </w:rPr>
        <w:t xml:space="preserve"> </w:t>
      </w:r>
      <w:r>
        <w:rPr>
          <w:color w:val="221F1F"/>
          <w:spacing w:val="-2"/>
          <w:w w:val="90"/>
        </w:rPr>
        <w:t>представителями)»</w:t>
      </w:r>
    </w:p>
    <w:p w:rsidR="00923AD8" w:rsidRDefault="000A3044">
      <w:pPr>
        <w:pStyle w:val="a3"/>
        <w:spacing w:before="74" w:line="254" w:lineRule="auto"/>
        <w:ind w:left="237" w:right="112" w:firstLine="225"/>
      </w:pPr>
      <w:r>
        <w:rPr>
          <w:color w:val="221F1F"/>
          <w:w w:val="110"/>
        </w:rPr>
        <w:t>Работа с родителями (законными представителями) обучаю- щихся</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для</w:t>
      </w:r>
      <w:r>
        <w:rPr>
          <w:color w:val="221F1F"/>
          <w:spacing w:val="40"/>
          <w:w w:val="110"/>
        </w:rPr>
        <w:t xml:space="preserve"> </w:t>
      </w:r>
      <w:r>
        <w:rPr>
          <w:color w:val="221F1F"/>
          <w:w w:val="110"/>
        </w:rPr>
        <w:t>более</w:t>
      </w:r>
      <w:r>
        <w:rPr>
          <w:color w:val="221F1F"/>
          <w:spacing w:val="40"/>
          <w:w w:val="110"/>
        </w:rPr>
        <w:t xml:space="preserve"> </w:t>
      </w:r>
      <w:r>
        <w:rPr>
          <w:color w:val="221F1F"/>
          <w:w w:val="110"/>
        </w:rPr>
        <w:t>эффективного</w:t>
      </w:r>
      <w:r>
        <w:rPr>
          <w:color w:val="221F1F"/>
          <w:spacing w:val="40"/>
          <w:w w:val="110"/>
        </w:rPr>
        <w:t xml:space="preserve"> </w:t>
      </w:r>
      <w:r>
        <w:rPr>
          <w:color w:val="221F1F"/>
          <w:w w:val="110"/>
        </w:rPr>
        <w:t>достижения</w:t>
      </w:r>
      <w:r>
        <w:rPr>
          <w:color w:val="221F1F"/>
          <w:spacing w:val="80"/>
          <w:w w:val="110"/>
        </w:rPr>
        <w:t xml:space="preserve"> </w:t>
      </w:r>
      <w:r>
        <w:rPr>
          <w:color w:val="221F1F"/>
          <w:w w:val="110"/>
        </w:rPr>
        <w:t>цели воспитания, которое обеспечивается согласованием пози-</w:t>
      </w:r>
      <w:r>
        <w:rPr>
          <w:color w:val="221F1F"/>
          <w:spacing w:val="80"/>
          <w:w w:val="110"/>
        </w:rPr>
        <w:t xml:space="preserve"> </w:t>
      </w:r>
      <w:r>
        <w:rPr>
          <w:color w:val="221F1F"/>
          <w:w w:val="110"/>
        </w:rPr>
        <w:t>ций</w:t>
      </w:r>
      <w:r>
        <w:rPr>
          <w:color w:val="221F1F"/>
          <w:spacing w:val="78"/>
          <w:w w:val="110"/>
        </w:rPr>
        <w:t xml:space="preserve"> </w:t>
      </w:r>
      <w:r>
        <w:rPr>
          <w:color w:val="221F1F"/>
          <w:w w:val="110"/>
        </w:rPr>
        <w:t>семьи</w:t>
      </w:r>
      <w:r>
        <w:rPr>
          <w:color w:val="221F1F"/>
          <w:spacing w:val="80"/>
          <w:w w:val="110"/>
        </w:rPr>
        <w:t xml:space="preserve"> </w:t>
      </w:r>
      <w:r>
        <w:rPr>
          <w:color w:val="221F1F"/>
          <w:w w:val="110"/>
        </w:rPr>
        <w:t>и</w:t>
      </w:r>
      <w:r>
        <w:rPr>
          <w:color w:val="221F1F"/>
          <w:spacing w:val="78"/>
          <w:w w:val="110"/>
        </w:rPr>
        <w:t xml:space="preserve"> </w:t>
      </w:r>
      <w:r>
        <w:rPr>
          <w:color w:val="221F1F"/>
          <w:w w:val="110"/>
        </w:rPr>
        <w:t>образовательной</w:t>
      </w:r>
      <w:r>
        <w:rPr>
          <w:color w:val="221F1F"/>
          <w:spacing w:val="80"/>
          <w:w w:val="110"/>
        </w:rPr>
        <w:t xml:space="preserve"> </w:t>
      </w:r>
      <w:r>
        <w:rPr>
          <w:color w:val="221F1F"/>
          <w:w w:val="110"/>
        </w:rPr>
        <w:t>организации</w:t>
      </w:r>
      <w:r>
        <w:rPr>
          <w:color w:val="221F1F"/>
          <w:spacing w:val="80"/>
          <w:w w:val="110"/>
        </w:rPr>
        <w:t xml:space="preserve"> </w:t>
      </w:r>
      <w:r>
        <w:rPr>
          <w:color w:val="221F1F"/>
          <w:w w:val="110"/>
        </w:rPr>
        <w:t>в</w:t>
      </w:r>
      <w:r>
        <w:rPr>
          <w:color w:val="221F1F"/>
          <w:spacing w:val="80"/>
          <w:w w:val="110"/>
        </w:rPr>
        <w:t xml:space="preserve"> </w:t>
      </w:r>
      <w:r>
        <w:rPr>
          <w:color w:val="221F1F"/>
          <w:w w:val="110"/>
        </w:rPr>
        <w:t>данном</w:t>
      </w:r>
      <w:r>
        <w:rPr>
          <w:color w:val="221F1F"/>
          <w:spacing w:val="79"/>
          <w:w w:val="110"/>
        </w:rPr>
        <w:t xml:space="preserve"> </w:t>
      </w:r>
      <w:r>
        <w:rPr>
          <w:color w:val="221F1F"/>
          <w:w w:val="110"/>
        </w:rPr>
        <w:t>вопросе.</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0"/>
        <w:rPr>
          <w:i/>
        </w:rPr>
      </w:pPr>
      <w:r>
        <w:rPr>
          <w:color w:val="221F1F"/>
          <w:w w:val="110"/>
        </w:rPr>
        <w:lastRenderedPageBreak/>
        <w:t>Работа с родителями (законными представителями) обучаю-</w:t>
      </w:r>
      <w:r>
        <w:rPr>
          <w:color w:val="221F1F"/>
          <w:spacing w:val="80"/>
          <w:w w:val="110"/>
        </w:rPr>
        <w:t xml:space="preserve"> </w:t>
      </w:r>
      <w:r>
        <w:rPr>
          <w:color w:val="221F1F"/>
          <w:w w:val="110"/>
        </w:rPr>
        <w:t xml:space="preserve">щихся осуществляется в рамках следующих видов и форм де- </w:t>
      </w:r>
      <w:r>
        <w:rPr>
          <w:color w:val="221F1F"/>
          <w:spacing w:val="-2"/>
          <w:w w:val="110"/>
        </w:rPr>
        <w:t>ятельности</w:t>
      </w:r>
      <w:r>
        <w:rPr>
          <w:i/>
          <w:color w:val="221F1F"/>
          <w:spacing w:val="-2"/>
          <w:w w:val="110"/>
        </w:rPr>
        <w:t>.</w:t>
      </w:r>
    </w:p>
    <w:p w:rsidR="00923AD8" w:rsidRDefault="000A3044">
      <w:pPr>
        <w:pStyle w:val="6"/>
        <w:spacing w:line="232" w:lineRule="exact"/>
        <w:ind w:left="462"/>
        <w:jc w:val="both"/>
        <w:rPr>
          <w:rFonts w:ascii="Cambria" w:hAnsi="Cambria"/>
        </w:rPr>
      </w:pPr>
      <w:r>
        <w:rPr>
          <w:rFonts w:ascii="Cambria" w:hAnsi="Cambria"/>
          <w:color w:val="221F1F"/>
          <w:w w:val="105"/>
        </w:rPr>
        <w:t>На</w:t>
      </w:r>
      <w:r>
        <w:rPr>
          <w:rFonts w:ascii="Cambria" w:hAnsi="Cambria"/>
          <w:color w:val="221F1F"/>
          <w:spacing w:val="4"/>
          <w:w w:val="105"/>
        </w:rPr>
        <w:t xml:space="preserve"> </w:t>
      </w:r>
      <w:r>
        <w:rPr>
          <w:rFonts w:ascii="Cambria" w:hAnsi="Cambria"/>
          <w:color w:val="221F1F"/>
          <w:w w:val="105"/>
        </w:rPr>
        <w:t>групповом</w:t>
      </w:r>
      <w:r>
        <w:rPr>
          <w:rFonts w:ascii="Cambria" w:hAnsi="Cambria"/>
          <w:color w:val="221F1F"/>
          <w:spacing w:val="6"/>
          <w:w w:val="105"/>
        </w:rPr>
        <w:t xml:space="preserve"> </w:t>
      </w:r>
      <w:r>
        <w:rPr>
          <w:rFonts w:ascii="Cambria" w:hAnsi="Cambria"/>
          <w:color w:val="221F1F"/>
          <w:spacing w:val="-2"/>
          <w:w w:val="105"/>
        </w:rPr>
        <w:t>уровне:</w:t>
      </w:r>
    </w:p>
    <w:p w:rsidR="00923AD8" w:rsidRDefault="000A3044">
      <w:pPr>
        <w:pStyle w:val="a3"/>
        <w:spacing w:before="8"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общешкольный</w:t>
      </w:r>
      <w:r>
        <w:rPr>
          <w:color w:val="221F1F"/>
          <w:spacing w:val="40"/>
          <w:w w:val="110"/>
        </w:rPr>
        <w:t xml:space="preserve"> </w:t>
      </w:r>
      <w:r>
        <w:rPr>
          <w:color w:val="221F1F"/>
          <w:w w:val="110"/>
        </w:rPr>
        <w:t>родительский</w:t>
      </w:r>
      <w:r>
        <w:rPr>
          <w:color w:val="221F1F"/>
          <w:spacing w:val="40"/>
          <w:w w:val="110"/>
        </w:rPr>
        <w:t xml:space="preserve"> </w:t>
      </w:r>
      <w:r>
        <w:rPr>
          <w:color w:val="221F1F"/>
          <w:w w:val="110"/>
        </w:rPr>
        <w:t>комитет</w:t>
      </w:r>
      <w:r>
        <w:rPr>
          <w:color w:val="221F1F"/>
          <w:spacing w:val="40"/>
          <w:w w:val="110"/>
        </w:rPr>
        <w:t xml:space="preserve"> </w:t>
      </w:r>
      <w:r>
        <w:rPr>
          <w:color w:val="221F1F"/>
          <w:w w:val="110"/>
        </w:rPr>
        <w:t>и</w:t>
      </w:r>
      <w:r>
        <w:rPr>
          <w:color w:val="221F1F"/>
          <w:spacing w:val="40"/>
          <w:w w:val="110"/>
        </w:rPr>
        <w:t xml:space="preserve"> </w:t>
      </w:r>
      <w:r>
        <w:rPr>
          <w:color w:val="221F1F"/>
          <w:w w:val="110"/>
        </w:rPr>
        <w:t>попечительский</w:t>
      </w:r>
      <w:r>
        <w:rPr>
          <w:color w:val="221F1F"/>
          <w:spacing w:val="40"/>
          <w:w w:val="110"/>
        </w:rPr>
        <w:t xml:space="preserve"> </w:t>
      </w:r>
      <w:r>
        <w:rPr>
          <w:color w:val="221F1F"/>
          <w:w w:val="110"/>
        </w:rPr>
        <w:t>со- вет</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участвующие</w:t>
      </w:r>
      <w:r>
        <w:rPr>
          <w:color w:val="221F1F"/>
          <w:spacing w:val="40"/>
          <w:w w:val="110"/>
        </w:rPr>
        <w:t xml:space="preserve"> </w:t>
      </w:r>
      <w:r>
        <w:rPr>
          <w:color w:val="221F1F"/>
          <w:w w:val="110"/>
        </w:rPr>
        <w:t>в</w:t>
      </w:r>
      <w:r>
        <w:rPr>
          <w:color w:val="221F1F"/>
          <w:spacing w:val="40"/>
          <w:w w:val="110"/>
        </w:rPr>
        <w:t xml:space="preserve"> </w:t>
      </w:r>
      <w:r>
        <w:rPr>
          <w:color w:val="221F1F"/>
          <w:w w:val="110"/>
        </w:rPr>
        <w:t>управле- нии образовательной организацией и решении вопросов вос- питания</w:t>
      </w:r>
      <w:r>
        <w:rPr>
          <w:color w:val="221F1F"/>
          <w:spacing w:val="40"/>
          <w:w w:val="110"/>
        </w:rPr>
        <w:t xml:space="preserve"> </w:t>
      </w:r>
      <w:r>
        <w:rPr>
          <w:color w:val="221F1F"/>
          <w:w w:val="110"/>
        </w:rPr>
        <w:t>и</w:t>
      </w:r>
      <w:r>
        <w:rPr>
          <w:color w:val="221F1F"/>
          <w:spacing w:val="40"/>
          <w:w w:val="110"/>
        </w:rPr>
        <w:t xml:space="preserve"> </w:t>
      </w:r>
      <w:r>
        <w:rPr>
          <w:color w:val="221F1F"/>
          <w:w w:val="110"/>
        </w:rPr>
        <w:t>социализации</w:t>
      </w:r>
      <w:r>
        <w:rPr>
          <w:color w:val="221F1F"/>
          <w:spacing w:val="40"/>
          <w:w w:val="110"/>
        </w:rPr>
        <w:t xml:space="preserve"> </w:t>
      </w:r>
      <w:r>
        <w:rPr>
          <w:color w:val="221F1F"/>
          <w:w w:val="110"/>
        </w:rPr>
        <w:t>их</w:t>
      </w:r>
      <w:r>
        <w:rPr>
          <w:color w:val="221F1F"/>
          <w:spacing w:val="40"/>
          <w:w w:val="110"/>
        </w:rPr>
        <w:t xml:space="preserve"> </w:t>
      </w:r>
      <w:r>
        <w:rPr>
          <w:color w:val="221F1F"/>
          <w:w w:val="110"/>
        </w:rPr>
        <w:t>обучающихся;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семейные клубы, предоставляющие родителям, педагогиче-</w:t>
      </w:r>
      <w:r>
        <w:rPr>
          <w:color w:val="221F1F"/>
          <w:spacing w:val="80"/>
          <w:w w:val="110"/>
        </w:rPr>
        <w:t xml:space="preserve"> </w:t>
      </w:r>
      <w:r>
        <w:rPr>
          <w:color w:val="221F1F"/>
          <w:w w:val="110"/>
        </w:rPr>
        <w:t>ским работникам и обучающимся площадку для совместного проведения досуга и общения;</w:t>
      </w:r>
    </w:p>
    <w:p w:rsidR="00923AD8" w:rsidRDefault="000A3044">
      <w:pPr>
        <w:pStyle w:val="a3"/>
        <w:spacing w:line="254" w:lineRule="auto"/>
        <w:ind w:left="462" w:right="117" w:hanging="142"/>
      </w:pPr>
      <w:r>
        <w:rPr>
          <w:rFonts w:ascii="Trebuchet MS" w:hAnsi="Trebuchet MS"/>
          <w:color w:val="221F1F"/>
          <w:w w:val="110"/>
          <w:position w:val="1"/>
          <w:sz w:val="14"/>
        </w:rPr>
        <w:t xml:space="preserve">6 </w:t>
      </w:r>
      <w:r>
        <w:rPr>
          <w:color w:val="221F1F"/>
          <w:w w:val="110"/>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 ставителей) с обучающимися, проводятся мастер-классы, се- минары,</w:t>
      </w:r>
      <w:r>
        <w:rPr>
          <w:color w:val="221F1F"/>
          <w:spacing w:val="40"/>
          <w:w w:val="110"/>
        </w:rPr>
        <w:t xml:space="preserve"> </w:t>
      </w:r>
      <w:r>
        <w:rPr>
          <w:color w:val="221F1F"/>
          <w:w w:val="110"/>
        </w:rPr>
        <w:t>круглые</w:t>
      </w:r>
      <w:r>
        <w:rPr>
          <w:color w:val="221F1F"/>
          <w:spacing w:val="40"/>
          <w:w w:val="110"/>
        </w:rPr>
        <w:t xml:space="preserve"> </w:t>
      </w:r>
      <w:r>
        <w:rPr>
          <w:color w:val="221F1F"/>
          <w:w w:val="110"/>
        </w:rPr>
        <w:t>столы</w:t>
      </w:r>
      <w:r>
        <w:rPr>
          <w:color w:val="221F1F"/>
          <w:spacing w:val="40"/>
          <w:w w:val="110"/>
        </w:rPr>
        <w:t xml:space="preserve"> </w:t>
      </w:r>
      <w:r>
        <w:rPr>
          <w:color w:val="221F1F"/>
          <w:w w:val="110"/>
        </w:rPr>
        <w:t>с</w:t>
      </w:r>
      <w:r>
        <w:rPr>
          <w:color w:val="221F1F"/>
          <w:spacing w:val="40"/>
          <w:w w:val="110"/>
        </w:rPr>
        <w:t xml:space="preserve"> </w:t>
      </w:r>
      <w:r>
        <w:rPr>
          <w:color w:val="221F1F"/>
          <w:w w:val="110"/>
        </w:rPr>
        <w:t>приглашением</w:t>
      </w:r>
      <w:r>
        <w:rPr>
          <w:color w:val="221F1F"/>
          <w:spacing w:val="40"/>
          <w:w w:val="110"/>
        </w:rPr>
        <w:t xml:space="preserve"> </w:t>
      </w:r>
      <w:r>
        <w:rPr>
          <w:color w:val="221F1F"/>
          <w:w w:val="110"/>
        </w:rPr>
        <w:t>специалистов;</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родительские дни, во время которых родители (законные представители)</w:t>
      </w:r>
      <w:r>
        <w:rPr>
          <w:color w:val="221F1F"/>
          <w:spacing w:val="40"/>
          <w:w w:val="110"/>
        </w:rPr>
        <w:t xml:space="preserve"> </w:t>
      </w:r>
      <w:r>
        <w:rPr>
          <w:color w:val="221F1F"/>
          <w:w w:val="110"/>
        </w:rPr>
        <w:t>могут</w:t>
      </w:r>
      <w:r>
        <w:rPr>
          <w:color w:val="221F1F"/>
          <w:spacing w:val="40"/>
          <w:w w:val="110"/>
        </w:rPr>
        <w:t xml:space="preserve"> </w:t>
      </w:r>
      <w:r>
        <w:rPr>
          <w:color w:val="221F1F"/>
          <w:w w:val="110"/>
        </w:rPr>
        <w:t>посещать</w:t>
      </w:r>
      <w:r>
        <w:rPr>
          <w:color w:val="221F1F"/>
          <w:spacing w:val="40"/>
          <w:w w:val="110"/>
        </w:rPr>
        <w:t xml:space="preserve"> </w:t>
      </w:r>
      <w:r>
        <w:rPr>
          <w:color w:val="221F1F"/>
          <w:w w:val="110"/>
        </w:rPr>
        <w:t>школьные</w:t>
      </w:r>
      <w:r>
        <w:rPr>
          <w:color w:val="221F1F"/>
          <w:spacing w:val="40"/>
          <w:w w:val="110"/>
        </w:rPr>
        <w:t xml:space="preserve"> </w:t>
      </w:r>
      <w:r>
        <w:rPr>
          <w:color w:val="221F1F"/>
          <w:w w:val="110"/>
        </w:rPr>
        <w:t>уроки</w:t>
      </w:r>
      <w:r>
        <w:rPr>
          <w:color w:val="221F1F"/>
          <w:spacing w:val="40"/>
          <w:w w:val="110"/>
        </w:rPr>
        <w:t xml:space="preserve"> </w:t>
      </w:r>
      <w:r>
        <w:rPr>
          <w:color w:val="221F1F"/>
          <w:w w:val="110"/>
        </w:rPr>
        <w:t>и внеуроч- ные занятия для получения представления о ходе учебно-вос- питательного</w:t>
      </w:r>
      <w:r>
        <w:rPr>
          <w:color w:val="221F1F"/>
          <w:spacing w:val="40"/>
          <w:w w:val="110"/>
        </w:rPr>
        <w:t xml:space="preserve"> </w:t>
      </w:r>
      <w:r>
        <w:rPr>
          <w:color w:val="221F1F"/>
          <w:w w:val="110"/>
        </w:rPr>
        <w:t>процесса</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общешкольные родительские собрания, происходящие в ре- жиме обсуждения наиболее острых проблем обучения и вос- питания обучающихся;</w:t>
      </w:r>
    </w:p>
    <w:p w:rsidR="00923AD8" w:rsidRDefault="000A3044">
      <w:pPr>
        <w:pStyle w:val="a3"/>
        <w:spacing w:line="254" w:lineRule="auto"/>
        <w:ind w:left="462" w:right="114" w:hanging="142"/>
      </w:pPr>
      <w:r>
        <w:rPr>
          <w:rFonts w:ascii="Trebuchet MS" w:hAnsi="Trebuchet MS"/>
          <w:color w:val="221F1F"/>
          <w:w w:val="110"/>
          <w:position w:val="1"/>
          <w:sz w:val="14"/>
        </w:rPr>
        <w:t xml:space="preserve">6 </w:t>
      </w:r>
      <w:r>
        <w:rPr>
          <w:color w:val="221F1F"/>
          <w:w w:val="110"/>
        </w:rPr>
        <w:t>семейный всеобуч, на котором родители (законные предста- вители)</w:t>
      </w:r>
      <w:r>
        <w:rPr>
          <w:color w:val="221F1F"/>
          <w:spacing w:val="40"/>
          <w:w w:val="110"/>
        </w:rPr>
        <w:t xml:space="preserve"> </w:t>
      </w:r>
      <w:r>
        <w:rPr>
          <w:color w:val="221F1F"/>
          <w:w w:val="110"/>
        </w:rPr>
        <w:t>могли</w:t>
      </w:r>
      <w:r>
        <w:rPr>
          <w:color w:val="221F1F"/>
          <w:spacing w:val="40"/>
          <w:w w:val="110"/>
        </w:rPr>
        <w:t xml:space="preserve"> </w:t>
      </w:r>
      <w:r>
        <w:rPr>
          <w:color w:val="221F1F"/>
          <w:w w:val="110"/>
        </w:rPr>
        <w:t>бы</w:t>
      </w:r>
      <w:r>
        <w:rPr>
          <w:color w:val="221F1F"/>
          <w:spacing w:val="40"/>
          <w:w w:val="110"/>
        </w:rPr>
        <w:t xml:space="preserve"> </w:t>
      </w:r>
      <w:r>
        <w:rPr>
          <w:color w:val="221F1F"/>
          <w:w w:val="110"/>
        </w:rPr>
        <w:t>получать</w:t>
      </w:r>
      <w:r>
        <w:rPr>
          <w:color w:val="221F1F"/>
          <w:spacing w:val="40"/>
          <w:w w:val="110"/>
        </w:rPr>
        <w:t xml:space="preserve"> </w:t>
      </w:r>
      <w:r>
        <w:rPr>
          <w:color w:val="221F1F"/>
          <w:w w:val="110"/>
        </w:rPr>
        <w:t>ценные</w:t>
      </w:r>
      <w:r>
        <w:rPr>
          <w:color w:val="221F1F"/>
          <w:spacing w:val="40"/>
          <w:w w:val="110"/>
        </w:rPr>
        <w:t xml:space="preserve"> </w:t>
      </w:r>
      <w:r>
        <w:rPr>
          <w:color w:val="221F1F"/>
          <w:w w:val="110"/>
        </w:rPr>
        <w:t>рекомендации</w:t>
      </w:r>
      <w:r>
        <w:rPr>
          <w:color w:val="221F1F"/>
          <w:spacing w:val="40"/>
          <w:w w:val="110"/>
        </w:rPr>
        <w:t xml:space="preserve"> </w:t>
      </w:r>
      <w:r>
        <w:rPr>
          <w:color w:val="221F1F"/>
          <w:w w:val="110"/>
        </w:rPr>
        <w:t>и</w:t>
      </w:r>
      <w:r>
        <w:rPr>
          <w:color w:val="221F1F"/>
          <w:spacing w:val="40"/>
          <w:w w:val="110"/>
        </w:rPr>
        <w:t xml:space="preserve"> </w:t>
      </w:r>
      <w:r>
        <w:rPr>
          <w:color w:val="221F1F"/>
          <w:w w:val="110"/>
        </w:rPr>
        <w:t>советы</w:t>
      </w:r>
      <w:r>
        <w:rPr>
          <w:color w:val="221F1F"/>
          <w:spacing w:val="80"/>
          <w:w w:val="110"/>
        </w:rPr>
        <w:t xml:space="preserve"> </w:t>
      </w:r>
      <w:r>
        <w:rPr>
          <w:color w:val="221F1F"/>
          <w:w w:val="110"/>
        </w:rPr>
        <w:t>от профессиональных психологов, врачей, социальных ра- ботников и обмениваться собственным творческим опытом и находками</w:t>
      </w:r>
      <w:r>
        <w:rPr>
          <w:color w:val="221F1F"/>
          <w:spacing w:val="40"/>
          <w:w w:val="110"/>
        </w:rPr>
        <w:t xml:space="preserve"> </w:t>
      </w:r>
      <w:r>
        <w:rPr>
          <w:color w:val="221F1F"/>
          <w:w w:val="110"/>
        </w:rPr>
        <w:t>в</w:t>
      </w:r>
      <w:r>
        <w:rPr>
          <w:color w:val="221F1F"/>
          <w:spacing w:val="40"/>
          <w:w w:val="110"/>
        </w:rPr>
        <w:t xml:space="preserve"> </w:t>
      </w:r>
      <w:r>
        <w:rPr>
          <w:color w:val="221F1F"/>
          <w:w w:val="110"/>
        </w:rPr>
        <w:t>деле</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обучающихся;</w:t>
      </w:r>
    </w:p>
    <w:p w:rsidR="00923AD8" w:rsidRDefault="000A3044">
      <w:pPr>
        <w:pStyle w:val="a3"/>
        <w:spacing w:line="254" w:lineRule="auto"/>
        <w:ind w:left="462" w:right="117" w:hanging="142"/>
        <w:rPr>
          <w:rFonts w:ascii="Cambria" w:hAnsi="Cambria"/>
          <w:b/>
        </w:rPr>
      </w:pPr>
      <w:r>
        <w:rPr>
          <w:rFonts w:ascii="Trebuchet MS" w:hAnsi="Trebuchet MS"/>
          <w:color w:val="221F1F"/>
          <w:w w:val="110"/>
          <w:position w:val="1"/>
          <w:sz w:val="14"/>
        </w:rPr>
        <w:t xml:space="preserve">6 </w:t>
      </w:r>
      <w:r>
        <w:rPr>
          <w:color w:val="221F1F"/>
          <w:w w:val="110"/>
        </w:rPr>
        <w:t>родительские форумы при школьном интернет-сайте, на ко- торых обсуждаются интересующие родителей (законных представителей) вопросы, а также осуществляются виртуаль- ные</w:t>
      </w:r>
      <w:r>
        <w:rPr>
          <w:color w:val="221F1F"/>
          <w:spacing w:val="40"/>
          <w:w w:val="110"/>
        </w:rPr>
        <w:t xml:space="preserve"> </w:t>
      </w:r>
      <w:r>
        <w:rPr>
          <w:color w:val="221F1F"/>
          <w:w w:val="110"/>
        </w:rPr>
        <w:t>консультации</w:t>
      </w:r>
      <w:r>
        <w:rPr>
          <w:color w:val="221F1F"/>
          <w:spacing w:val="40"/>
          <w:w w:val="110"/>
        </w:rPr>
        <w:t xml:space="preserve"> </w:t>
      </w:r>
      <w:r>
        <w:rPr>
          <w:color w:val="221F1F"/>
          <w:w w:val="110"/>
        </w:rPr>
        <w:t>психологов</w:t>
      </w:r>
      <w:r>
        <w:rPr>
          <w:color w:val="221F1F"/>
          <w:spacing w:val="40"/>
          <w:w w:val="110"/>
        </w:rPr>
        <w:t xml:space="preserve"> </w:t>
      </w:r>
      <w:r>
        <w:rPr>
          <w:color w:val="221F1F"/>
          <w:w w:val="110"/>
        </w:rPr>
        <w:t>и</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 xml:space="preserve">работников. </w:t>
      </w:r>
      <w:r>
        <w:rPr>
          <w:rFonts w:ascii="Cambria" w:hAnsi="Cambria"/>
          <w:b/>
          <w:color w:val="221F1F"/>
          <w:w w:val="110"/>
        </w:rPr>
        <w:t>На индивидуальном уровне:</w:t>
      </w:r>
    </w:p>
    <w:p w:rsidR="00923AD8" w:rsidRDefault="000A3044">
      <w:pPr>
        <w:pStyle w:val="a3"/>
        <w:spacing w:line="218" w:lineRule="exact"/>
        <w:ind w:left="321" w:firstLine="0"/>
      </w:pPr>
      <w:r>
        <w:rPr>
          <w:rFonts w:ascii="Trebuchet MS" w:hAnsi="Trebuchet MS"/>
          <w:color w:val="221F1F"/>
          <w:w w:val="110"/>
          <w:position w:val="1"/>
          <w:sz w:val="14"/>
        </w:rPr>
        <w:t>6</w:t>
      </w:r>
      <w:r>
        <w:rPr>
          <w:rFonts w:ascii="Trebuchet MS" w:hAnsi="Trebuchet MS"/>
          <w:color w:val="221F1F"/>
          <w:spacing w:val="57"/>
          <w:w w:val="110"/>
          <w:position w:val="1"/>
          <w:sz w:val="14"/>
        </w:rPr>
        <w:t xml:space="preserve"> </w:t>
      </w:r>
      <w:r>
        <w:rPr>
          <w:color w:val="221F1F"/>
          <w:w w:val="110"/>
        </w:rPr>
        <w:t>работа</w:t>
      </w:r>
      <w:r>
        <w:rPr>
          <w:color w:val="221F1F"/>
          <w:spacing w:val="59"/>
          <w:w w:val="110"/>
        </w:rPr>
        <w:t xml:space="preserve"> </w:t>
      </w:r>
      <w:r>
        <w:rPr>
          <w:color w:val="221F1F"/>
          <w:w w:val="110"/>
        </w:rPr>
        <w:t>специалистов</w:t>
      </w:r>
      <w:r>
        <w:rPr>
          <w:color w:val="221F1F"/>
          <w:spacing w:val="63"/>
          <w:w w:val="110"/>
        </w:rPr>
        <w:t xml:space="preserve"> </w:t>
      </w:r>
      <w:r>
        <w:rPr>
          <w:color w:val="221F1F"/>
          <w:w w:val="110"/>
        </w:rPr>
        <w:t>по</w:t>
      </w:r>
      <w:r>
        <w:rPr>
          <w:color w:val="221F1F"/>
          <w:spacing w:val="61"/>
          <w:w w:val="110"/>
        </w:rPr>
        <w:t xml:space="preserve"> </w:t>
      </w:r>
      <w:r>
        <w:rPr>
          <w:color w:val="221F1F"/>
          <w:w w:val="110"/>
        </w:rPr>
        <w:t>запросу</w:t>
      </w:r>
      <w:r>
        <w:rPr>
          <w:color w:val="221F1F"/>
          <w:spacing w:val="58"/>
          <w:w w:val="110"/>
        </w:rPr>
        <w:t xml:space="preserve"> </w:t>
      </w:r>
      <w:r>
        <w:rPr>
          <w:color w:val="221F1F"/>
          <w:w w:val="110"/>
        </w:rPr>
        <w:t>родителей</w:t>
      </w:r>
      <w:r>
        <w:rPr>
          <w:color w:val="221F1F"/>
          <w:spacing w:val="61"/>
          <w:w w:val="110"/>
        </w:rPr>
        <w:t xml:space="preserve"> </w:t>
      </w:r>
      <w:r>
        <w:rPr>
          <w:color w:val="221F1F"/>
          <w:w w:val="110"/>
        </w:rPr>
        <w:t>(законных</w:t>
      </w:r>
      <w:r>
        <w:rPr>
          <w:color w:val="221F1F"/>
          <w:spacing w:val="64"/>
          <w:w w:val="110"/>
        </w:rPr>
        <w:t xml:space="preserve"> </w:t>
      </w:r>
      <w:r>
        <w:rPr>
          <w:color w:val="221F1F"/>
          <w:spacing w:val="-2"/>
          <w:w w:val="110"/>
        </w:rPr>
        <w:t>пред-</w:t>
      </w:r>
    </w:p>
    <w:p w:rsidR="00923AD8" w:rsidRDefault="000A3044">
      <w:pPr>
        <w:pStyle w:val="a3"/>
        <w:spacing w:before="5"/>
        <w:ind w:left="462" w:firstLine="0"/>
      </w:pPr>
      <w:r>
        <w:rPr>
          <w:color w:val="221F1F"/>
          <w:w w:val="110"/>
        </w:rPr>
        <w:t>ставителей)</w:t>
      </w:r>
      <w:r>
        <w:rPr>
          <w:color w:val="221F1F"/>
          <w:spacing w:val="68"/>
          <w:w w:val="110"/>
        </w:rPr>
        <w:t xml:space="preserve"> </w:t>
      </w:r>
      <w:r>
        <w:rPr>
          <w:color w:val="221F1F"/>
          <w:w w:val="110"/>
        </w:rPr>
        <w:t>для</w:t>
      </w:r>
      <w:r>
        <w:rPr>
          <w:color w:val="221F1F"/>
          <w:spacing w:val="63"/>
          <w:w w:val="110"/>
        </w:rPr>
        <w:t xml:space="preserve"> </w:t>
      </w:r>
      <w:r>
        <w:rPr>
          <w:color w:val="221F1F"/>
          <w:w w:val="110"/>
        </w:rPr>
        <w:t>решения</w:t>
      </w:r>
      <w:r>
        <w:rPr>
          <w:color w:val="221F1F"/>
          <w:spacing w:val="65"/>
          <w:w w:val="110"/>
        </w:rPr>
        <w:t xml:space="preserve"> </w:t>
      </w:r>
      <w:r>
        <w:rPr>
          <w:color w:val="221F1F"/>
          <w:w w:val="110"/>
        </w:rPr>
        <w:t>острых</w:t>
      </w:r>
      <w:r>
        <w:rPr>
          <w:color w:val="221F1F"/>
          <w:spacing w:val="65"/>
          <w:w w:val="110"/>
        </w:rPr>
        <w:t xml:space="preserve"> </w:t>
      </w:r>
      <w:r>
        <w:rPr>
          <w:color w:val="221F1F"/>
          <w:w w:val="110"/>
        </w:rPr>
        <w:t>конфликтных</w:t>
      </w:r>
      <w:r>
        <w:rPr>
          <w:color w:val="221F1F"/>
          <w:spacing w:val="70"/>
          <w:w w:val="110"/>
        </w:rPr>
        <w:t xml:space="preserve"> </w:t>
      </w:r>
      <w:r>
        <w:rPr>
          <w:color w:val="221F1F"/>
          <w:spacing w:val="-2"/>
          <w:w w:val="110"/>
        </w:rPr>
        <w:t>ситуаций;</w:t>
      </w:r>
    </w:p>
    <w:p w:rsidR="00923AD8" w:rsidRDefault="000A3044">
      <w:pPr>
        <w:pStyle w:val="a3"/>
        <w:spacing w:before="15" w:line="254" w:lineRule="auto"/>
        <w:ind w:left="462" w:right="114" w:hanging="142"/>
      </w:pPr>
      <w:r>
        <w:rPr>
          <w:rFonts w:ascii="Trebuchet MS" w:hAnsi="Trebuchet MS"/>
          <w:color w:val="221F1F"/>
          <w:w w:val="110"/>
          <w:position w:val="1"/>
          <w:sz w:val="14"/>
        </w:rPr>
        <w:t xml:space="preserve">6 </w:t>
      </w:r>
      <w:r>
        <w:rPr>
          <w:color w:val="221F1F"/>
          <w:w w:val="110"/>
        </w:rPr>
        <w:t>участие родителей (законных представителей) в педагогиче-</w:t>
      </w:r>
      <w:r>
        <w:rPr>
          <w:color w:val="221F1F"/>
          <w:spacing w:val="40"/>
          <w:w w:val="110"/>
        </w:rPr>
        <w:t xml:space="preserve"> </w:t>
      </w:r>
      <w:r>
        <w:rPr>
          <w:color w:val="221F1F"/>
          <w:w w:val="110"/>
        </w:rPr>
        <w:t>ских</w:t>
      </w:r>
      <w:r>
        <w:rPr>
          <w:color w:val="221F1F"/>
          <w:spacing w:val="40"/>
          <w:w w:val="110"/>
        </w:rPr>
        <w:t xml:space="preserve"> </w:t>
      </w:r>
      <w:r>
        <w:rPr>
          <w:color w:val="221F1F"/>
          <w:w w:val="110"/>
        </w:rPr>
        <w:t>консилиумах,</w:t>
      </w:r>
      <w:r>
        <w:rPr>
          <w:color w:val="221F1F"/>
          <w:spacing w:val="40"/>
          <w:w w:val="110"/>
        </w:rPr>
        <w:t xml:space="preserve"> </w:t>
      </w:r>
      <w:r>
        <w:rPr>
          <w:color w:val="221F1F"/>
          <w:w w:val="110"/>
        </w:rPr>
        <w:t>собираемых</w:t>
      </w:r>
      <w:r>
        <w:rPr>
          <w:color w:val="221F1F"/>
          <w:spacing w:val="40"/>
          <w:w w:val="110"/>
        </w:rPr>
        <w:t xml:space="preserve"> </w:t>
      </w:r>
      <w:r>
        <w:rPr>
          <w:color w:val="221F1F"/>
          <w:w w:val="110"/>
        </w:rPr>
        <w:t>в</w:t>
      </w:r>
      <w:r>
        <w:rPr>
          <w:color w:val="221F1F"/>
          <w:spacing w:val="40"/>
          <w:w w:val="110"/>
        </w:rPr>
        <w:t xml:space="preserve"> </w:t>
      </w:r>
      <w:r>
        <w:rPr>
          <w:color w:val="221F1F"/>
          <w:w w:val="110"/>
        </w:rPr>
        <w:t>случае</w:t>
      </w:r>
      <w:r>
        <w:rPr>
          <w:color w:val="221F1F"/>
          <w:spacing w:val="40"/>
          <w:w w:val="110"/>
        </w:rPr>
        <w:t xml:space="preserve"> </w:t>
      </w:r>
      <w:r>
        <w:rPr>
          <w:color w:val="221F1F"/>
          <w:w w:val="110"/>
        </w:rPr>
        <w:t>возникновения острых проблем, связанных с обучением и воспитанием кон- кретного обучающегося;</w:t>
      </w:r>
    </w:p>
    <w:p w:rsidR="00923AD8" w:rsidRDefault="000A3044">
      <w:pPr>
        <w:pStyle w:val="a3"/>
        <w:spacing w:line="254" w:lineRule="auto"/>
        <w:ind w:left="462" w:right="117" w:hanging="142"/>
      </w:pPr>
      <w:r>
        <w:rPr>
          <w:rFonts w:ascii="Trebuchet MS" w:hAnsi="Trebuchet MS"/>
          <w:color w:val="221F1F"/>
          <w:w w:val="110"/>
          <w:position w:val="1"/>
          <w:sz w:val="14"/>
        </w:rPr>
        <w:t>6</w:t>
      </w:r>
      <w:r>
        <w:rPr>
          <w:rFonts w:ascii="Trebuchet MS" w:hAnsi="Trebuchet MS"/>
          <w:color w:val="221F1F"/>
          <w:spacing w:val="31"/>
          <w:w w:val="110"/>
          <w:position w:val="1"/>
          <w:sz w:val="14"/>
        </w:rPr>
        <w:t xml:space="preserve"> </w:t>
      </w:r>
      <w:r>
        <w:rPr>
          <w:color w:val="221F1F"/>
          <w:w w:val="110"/>
        </w:rPr>
        <w:t>помощь</w:t>
      </w:r>
      <w:r>
        <w:rPr>
          <w:color w:val="221F1F"/>
          <w:spacing w:val="80"/>
          <w:w w:val="150"/>
        </w:rPr>
        <w:t xml:space="preserve"> </w:t>
      </w:r>
      <w:r>
        <w:rPr>
          <w:color w:val="221F1F"/>
          <w:w w:val="110"/>
        </w:rPr>
        <w:t>со</w:t>
      </w:r>
      <w:r>
        <w:rPr>
          <w:color w:val="221F1F"/>
          <w:spacing w:val="80"/>
          <w:w w:val="150"/>
        </w:rPr>
        <w:t xml:space="preserve"> </w:t>
      </w:r>
      <w:r>
        <w:rPr>
          <w:color w:val="221F1F"/>
          <w:w w:val="110"/>
        </w:rPr>
        <w:t>стороны</w:t>
      </w:r>
      <w:r>
        <w:rPr>
          <w:color w:val="221F1F"/>
          <w:spacing w:val="80"/>
          <w:w w:val="150"/>
        </w:rPr>
        <w:t xml:space="preserve"> </w:t>
      </w:r>
      <w:r>
        <w:rPr>
          <w:color w:val="221F1F"/>
          <w:w w:val="110"/>
        </w:rPr>
        <w:t>родителей</w:t>
      </w:r>
      <w:r>
        <w:rPr>
          <w:color w:val="221F1F"/>
          <w:spacing w:val="80"/>
          <w:w w:val="150"/>
        </w:rPr>
        <w:t xml:space="preserve"> </w:t>
      </w:r>
      <w:r>
        <w:rPr>
          <w:color w:val="221F1F"/>
          <w:w w:val="110"/>
        </w:rPr>
        <w:t>(законных</w:t>
      </w:r>
      <w:r>
        <w:rPr>
          <w:color w:val="221F1F"/>
          <w:spacing w:val="80"/>
          <w:w w:val="150"/>
        </w:rPr>
        <w:t xml:space="preserve"> </w:t>
      </w:r>
      <w:r>
        <w:rPr>
          <w:color w:val="221F1F"/>
          <w:w w:val="110"/>
        </w:rPr>
        <w:t>представителей)</w:t>
      </w:r>
      <w:r>
        <w:rPr>
          <w:color w:val="221F1F"/>
          <w:spacing w:val="40"/>
          <w:w w:val="110"/>
        </w:rPr>
        <w:t xml:space="preserve"> </w:t>
      </w:r>
      <w:r>
        <w:rPr>
          <w:color w:val="221F1F"/>
          <w:w w:val="110"/>
        </w:rPr>
        <w:t>в</w:t>
      </w:r>
      <w:r>
        <w:rPr>
          <w:color w:val="221F1F"/>
          <w:spacing w:val="40"/>
          <w:w w:val="110"/>
        </w:rPr>
        <w:t xml:space="preserve"> </w:t>
      </w:r>
      <w:r>
        <w:rPr>
          <w:color w:val="221F1F"/>
          <w:w w:val="110"/>
        </w:rPr>
        <w:t>подготовке</w:t>
      </w:r>
      <w:r>
        <w:rPr>
          <w:color w:val="221F1F"/>
          <w:spacing w:val="40"/>
          <w:w w:val="110"/>
        </w:rPr>
        <w:t xml:space="preserve"> </w:t>
      </w:r>
      <w:r>
        <w:rPr>
          <w:color w:val="221F1F"/>
          <w:w w:val="110"/>
        </w:rPr>
        <w:t>и</w:t>
      </w:r>
      <w:r>
        <w:rPr>
          <w:color w:val="221F1F"/>
          <w:spacing w:val="40"/>
          <w:w w:val="110"/>
        </w:rPr>
        <w:t xml:space="preserve"> </w:t>
      </w:r>
      <w:r>
        <w:rPr>
          <w:color w:val="221F1F"/>
          <w:w w:val="110"/>
        </w:rPr>
        <w:t>проведении</w:t>
      </w:r>
      <w:r>
        <w:rPr>
          <w:color w:val="221F1F"/>
          <w:spacing w:val="40"/>
          <w:w w:val="110"/>
        </w:rPr>
        <w:t xml:space="preserve"> </w:t>
      </w:r>
      <w:r>
        <w:rPr>
          <w:color w:val="221F1F"/>
          <w:w w:val="110"/>
        </w:rPr>
        <w:t>общешкольных</w:t>
      </w:r>
      <w:r>
        <w:rPr>
          <w:color w:val="221F1F"/>
          <w:spacing w:val="40"/>
          <w:w w:val="110"/>
        </w:rPr>
        <w:t xml:space="preserve"> </w:t>
      </w:r>
      <w:r>
        <w:rPr>
          <w:color w:val="221F1F"/>
          <w:w w:val="110"/>
        </w:rPr>
        <w:t>и</w:t>
      </w:r>
      <w:r>
        <w:rPr>
          <w:color w:val="221F1F"/>
          <w:spacing w:val="40"/>
          <w:w w:val="110"/>
        </w:rPr>
        <w:t xml:space="preserve"> </w:t>
      </w:r>
      <w:r>
        <w:rPr>
          <w:color w:val="221F1F"/>
          <w:w w:val="110"/>
        </w:rPr>
        <w:t>внутрикласс- ных</w:t>
      </w:r>
      <w:r>
        <w:rPr>
          <w:color w:val="221F1F"/>
          <w:spacing w:val="40"/>
          <w:w w:val="110"/>
        </w:rPr>
        <w:t xml:space="preserve"> </w:t>
      </w:r>
      <w:r>
        <w:rPr>
          <w:color w:val="221F1F"/>
          <w:w w:val="110"/>
        </w:rPr>
        <w:t>мероприятий</w:t>
      </w:r>
      <w:r>
        <w:rPr>
          <w:color w:val="221F1F"/>
          <w:spacing w:val="40"/>
          <w:w w:val="110"/>
        </w:rPr>
        <w:t xml:space="preserve"> </w:t>
      </w:r>
      <w:r>
        <w:rPr>
          <w:color w:val="221F1F"/>
          <w:w w:val="110"/>
        </w:rPr>
        <w:t>воспитательной</w:t>
      </w:r>
      <w:r>
        <w:rPr>
          <w:color w:val="221F1F"/>
          <w:spacing w:val="40"/>
          <w:w w:val="110"/>
        </w:rPr>
        <w:t xml:space="preserve"> </w:t>
      </w:r>
      <w:r>
        <w:rPr>
          <w:color w:val="221F1F"/>
          <w:w w:val="110"/>
        </w:rPr>
        <w:t>направленности;</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462" w:right="114" w:hanging="142"/>
      </w:pPr>
      <w:r>
        <w:rPr>
          <w:rFonts w:ascii="Trebuchet MS" w:hAnsi="Trebuchet MS"/>
          <w:color w:val="221F1F"/>
          <w:w w:val="110"/>
          <w:position w:val="1"/>
          <w:sz w:val="14"/>
        </w:rPr>
        <w:lastRenderedPageBreak/>
        <w:t xml:space="preserve">6 </w:t>
      </w:r>
      <w:r>
        <w:rPr>
          <w:color w:val="221F1F"/>
          <w:w w:val="110"/>
        </w:rPr>
        <w:t>индивидуальное консультирование c целью координации воспитательных усилий педагогических работников и роди- телей (законных представителей).</w:t>
      </w:r>
    </w:p>
    <w:p w:rsidR="00923AD8" w:rsidRDefault="000A3044">
      <w:pPr>
        <w:pStyle w:val="3"/>
        <w:numPr>
          <w:ilvl w:val="2"/>
          <w:numId w:val="17"/>
        </w:numPr>
        <w:tabs>
          <w:tab w:val="left" w:pos="881"/>
        </w:tabs>
        <w:spacing w:before="169" w:line="218" w:lineRule="auto"/>
        <w:ind w:right="2362" w:firstLine="0"/>
      </w:pPr>
      <w:r>
        <w:rPr>
          <w:color w:val="221F1F"/>
          <w:w w:val="80"/>
        </w:rPr>
        <w:t xml:space="preserve">Основные направления самоанализа </w:t>
      </w:r>
      <w:r>
        <w:rPr>
          <w:color w:val="221F1F"/>
          <w:w w:val="95"/>
        </w:rPr>
        <w:t>воспитательной работы</w:t>
      </w:r>
    </w:p>
    <w:p w:rsidR="00923AD8" w:rsidRDefault="000A3044">
      <w:pPr>
        <w:pStyle w:val="a3"/>
        <w:spacing w:before="71" w:line="254" w:lineRule="auto"/>
        <w:ind w:left="237" w:right="117" w:firstLine="225"/>
      </w:pPr>
      <w:r>
        <w:rPr>
          <w:color w:val="221F1F"/>
          <w:w w:val="110"/>
        </w:rPr>
        <w:t>Самоанализ организуемой в образовательной организации воспитательной работы осуществляется по выбранным самой образовательной</w:t>
      </w:r>
      <w:r>
        <w:rPr>
          <w:color w:val="221F1F"/>
          <w:spacing w:val="80"/>
          <w:w w:val="150"/>
        </w:rPr>
        <w:t xml:space="preserve"> </w:t>
      </w:r>
      <w:r>
        <w:rPr>
          <w:color w:val="221F1F"/>
          <w:w w:val="110"/>
        </w:rPr>
        <w:t>организацией</w:t>
      </w:r>
      <w:r>
        <w:rPr>
          <w:color w:val="221F1F"/>
          <w:spacing w:val="74"/>
          <w:w w:val="110"/>
        </w:rPr>
        <w:t xml:space="preserve">  </w:t>
      </w:r>
      <w:r>
        <w:rPr>
          <w:color w:val="221F1F"/>
          <w:w w:val="110"/>
        </w:rPr>
        <w:t>направлениям</w:t>
      </w:r>
      <w:r>
        <w:rPr>
          <w:color w:val="221F1F"/>
          <w:spacing w:val="72"/>
          <w:w w:val="110"/>
        </w:rPr>
        <w:t xml:space="preserve">  </w:t>
      </w:r>
      <w:r>
        <w:rPr>
          <w:color w:val="221F1F"/>
          <w:w w:val="110"/>
        </w:rPr>
        <w:t>и</w:t>
      </w:r>
      <w:r>
        <w:rPr>
          <w:color w:val="221F1F"/>
          <w:spacing w:val="72"/>
          <w:w w:val="110"/>
        </w:rPr>
        <w:t xml:space="preserve">  </w:t>
      </w:r>
      <w:r>
        <w:rPr>
          <w:color w:val="221F1F"/>
          <w:w w:val="110"/>
        </w:rPr>
        <w:t>проводится с</w:t>
      </w:r>
      <w:r>
        <w:rPr>
          <w:color w:val="221F1F"/>
          <w:spacing w:val="78"/>
          <w:w w:val="110"/>
        </w:rPr>
        <w:t xml:space="preserve"> </w:t>
      </w:r>
      <w:r>
        <w:rPr>
          <w:color w:val="221F1F"/>
          <w:w w:val="110"/>
        </w:rPr>
        <w:t>целью</w:t>
      </w:r>
      <w:r>
        <w:rPr>
          <w:color w:val="221F1F"/>
          <w:spacing w:val="80"/>
          <w:w w:val="110"/>
        </w:rPr>
        <w:t xml:space="preserve"> </w:t>
      </w:r>
      <w:r>
        <w:rPr>
          <w:color w:val="221F1F"/>
          <w:w w:val="110"/>
        </w:rPr>
        <w:t>выявления</w:t>
      </w:r>
      <w:r>
        <w:rPr>
          <w:color w:val="221F1F"/>
          <w:spacing w:val="80"/>
          <w:w w:val="110"/>
        </w:rPr>
        <w:t xml:space="preserve"> </w:t>
      </w:r>
      <w:r>
        <w:rPr>
          <w:color w:val="221F1F"/>
          <w:w w:val="110"/>
        </w:rPr>
        <w:t>основных</w:t>
      </w:r>
      <w:r>
        <w:rPr>
          <w:color w:val="221F1F"/>
          <w:spacing w:val="80"/>
          <w:w w:val="110"/>
        </w:rPr>
        <w:t xml:space="preserve"> </w:t>
      </w:r>
      <w:r>
        <w:rPr>
          <w:color w:val="221F1F"/>
          <w:w w:val="110"/>
        </w:rPr>
        <w:t>проблем</w:t>
      </w:r>
      <w:r>
        <w:rPr>
          <w:color w:val="221F1F"/>
          <w:spacing w:val="80"/>
          <w:w w:val="110"/>
        </w:rPr>
        <w:t xml:space="preserve"> </w:t>
      </w:r>
      <w:r>
        <w:rPr>
          <w:color w:val="221F1F"/>
          <w:w w:val="110"/>
        </w:rPr>
        <w:t>школьного</w:t>
      </w:r>
      <w:r>
        <w:rPr>
          <w:color w:val="221F1F"/>
          <w:spacing w:val="80"/>
          <w:w w:val="110"/>
        </w:rPr>
        <w:t xml:space="preserve"> </w:t>
      </w:r>
      <w:r>
        <w:rPr>
          <w:color w:val="221F1F"/>
          <w:w w:val="110"/>
        </w:rPr>
        <w:t>воспитания и последующего их решения.</w:t>
      </w:r>
    </w:p>
    <w:p w:rsidR="00923AD8" w:rsidRDefault="000A3044">
      <w:pPr>
        <w:pStyle w:val="a3"/>
        <w:spacing w:line="254" w:lineRule="auto"/>
        <w:ind w:left="237" w:right="114" w:firstLine="225"/>
      </w:pPr>
      <w:r>
        <w:rPr>
          <w:color w:val="221F1F"/>
          <w:w w:val="110"/>
        </w:rPr>
        <w:t>Самоанализ осуществляется ежегодно силами самой образо- 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с</w:t>
      </w:r>
      <w:r>
        <w:rPr>
          <w:color w:val="221F1F"/>
          <w:spacing w:val="40"/>
          <w:w w:val="110"/>
        </w:rPr>
        <w:t xml:space="preserve"> </w:t>
      </w:r>
      <w:r>
        <w:rPr>
          <w:color w:val="221F1F"/>
          <w:w w:val="110"/>
        </w:rPr>
        <w:t>привлечением</w:t>
      </w:r>
      <w:r>
        <w:rPr>
          <w:color w:val="221F1F"/>
          <w:spacing w:val="40"/>
          <w:w w:val="110"/>
        </w:rPr>
        <w:t xml:space="preserve"> </w:t>
      </w:r>
      <w:r>
        <w:rPr>
          <w:color w:val="221F1F"/>
          <w:w w:val="110"/>
        </w:rPr>
        <w:t>(при</w:t>
      </w:r>
      <w:r>
        <w:rPr>
          <w:color w:val="221F1F"/>
          <w:spacing w:val="40"/>
          <w:w w:val="110"/>
        </w:rPr>
        <w:t xml:space="preserve"> </w:t>
      </w:r>
      <w:r>
        <w:rPr>
          <w:color w:val="221F1F"/>
          <w:w w:val="110"/>
        </w:rPr>
        <w:t>необходимости</w:t>
      </w:r>
      <w:r>
        <w:rPr>
          <w:color w:val="221F1F"/>
          <w:spacing w:val="40"/>
          <w:w w:val="110"/>
        </w:rPr>
        <w:t xml:space="preserve"> </w:t>
      </w:r>
      <w:r>
        <w:rPr>
          <w:color w:val="221F1F"/>
          <w:w w:val="110"/>
        </w:rPr>
        <w:t>и</w:t>
      </w:r>
      <w:r>
        <w:rPr>
          <w:color w:val="221F1F"/>
          <w:spacing w:val="40"/>
          <w:w w:val="110"/>
        </w:rPr>
        <w:t xml:space="preserve"> </w:t>
      </w:r>
      <w:r>
        <w:rPr>
          <w:color w:val="221F1F"/>
          <w:w w:val="110"/>
        </w:rPr>
        <w:t>по</w:t>
      </w:r>
      <w:r>
        <w:rPr>
          <w:color w:val="221F1F"/>
          <w:spacing w:val="40"/>
          <w:w w:val="110"/>
        </w:rPr>
        <w:t xml:space="preserve"> </w:t>
      </w:r>
      <w:r>
        <w:rPr>
          <w:color w:val="221F1F"/>
          <w:w w:val="110"/>
        </w:rPr>
        <w:t>самостоятельному</w:t>
      </w:r>
      <w:r>
        <w:rPr>
          <w:color w:val="221F1F"/>
          <w:spacing w:val="40"/>
          <w:w w:val="110"/>
        </w:rPr>
        <w:t xml:space="preserve"> </w:t>
      </w:r>
      <w:r>
        <w:rPr>
          <w:color w:val="221F1F"/>
          <w:w w:val="110"/>
        </w:rPr>
        <w:t>решению</w:t>
      </w:r>
      <w:r>
        <w:rPr>
          <w:color w:val="221F1F"/>
          <w:spacing w:val="40"/>
          <w:w w:val="110"/>
        </w:rPr>
        <w:t xml:space="preserve"> </w:t>
      </w:r>
      <w:r>
        <w:rPr>
          <w:color w:val="221F1F"/>
          <w:w w:val="110"/>
        </w:rPr>
        <w:t>администрации</w:t>
      </w:r>
      <w:r>
        <w:rPr>
          <w:color w:val="221F1F"/>
          <w:spacing w:val="40"/>
          <w:w w:val="110"/>
        </w:rPr>
        <w:t xml:space="preserve"> </w:t>
      </w:r>
      <w:r>
        <w:rPr>
          <w:color w:val="221F1F"/>
          <w:w w:val="110"/>
        </w:rPr>
        <w:t>образователь-</w:t>
      </w:r>
      <w:r>
        <w:rPr>
          <w:color w:val="221F1F"/>
          <w:spacing w:val="40"/>
          <w:w w:val="110"/>
        </w:rPr>
        <w:t xml:space="preserve"> </w:t>
      </w:r>
      <w:r>
        <w:rPr>
          <w:color w:val="221F1F"/>
          <w:w w:val="110"/>
        </w:rPr>
        <w:t>ной организации) внешних экспертов.</w:t>
      </w:r>
    </w:p>
    <w:p w:rsidR="00923AD8" w:rsidRDefault="000A3044">
      <w:pPr>
        <w:pStyle w:val="a3"/>
        <w:spacing w:line="254" w:lineRule="auto"/>
        <w:ind w:left="237" w:right="114" w:firstLine="225"/>
      </w:pPr>
      <w:r>
        <w:rPr>
          <w:color w:val="221F1F"/>
          <w:w w:val="110"/>
        </w:rPr>
        <w:t>Основными принципами, на основе которых осуществляется самоанализ воспитательной работы в образовательной органи- зации, являются:</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принцип гуманистической направленности осуществляемого анализа, ориентирующий экспертов на уважительное отно- шение как к воспитанникам, так и к педагогическим работ- никам, реализующим воспитательный</w:t>
      </w:r>
      <w:r>
        <w:rPr>
          <w:color w:val="221F1F"/>
          <w:spacing w:val="40"/>
          <w:w w:val="115"/>
        </w:rPr>
        <w:t xml:space="preserve"> </w:t>
      </w:r>
      <w:r>
        <w:rPr>
          <w:color w:val="221F1F"/>
          <w:w w:val="115"/>
        </w:rPr>
        <w:t>процесс;</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принцип</w:t>
      </w:r>
      <w:r>
        <w:rPr>
          <w:color w:val="221F1F"/>
          <w:spacing w:val="40"/>
          <w:w w:val="110"/>
        </w:rPr>
        <w:t xml:space="preserve"> </w:t>
      </w:r>
      <w:r>
        <w:rPr>
          <w:color w:val="221F1F"/>
          <w:w w:val="110"/>
        </w:rPr>
        <w:t>приоритета</w:t>
      </w:r>
      <w:r>
        <w:rPr>
          <w:color w:val="221F1F"/>
          <w:spacing w:val="40"/>
          <w:w w:val="110"/>
        </w:rPr>
        <w:t xml:space="preserve"> </w:t>
      </w:r>
      <w:r>
        <w:rPr>
          <w:color w:val="221F1F"/>
          <w:w w:val="110"/>
        </w:rPr>
        <w:t>анализа</w:t>
      </w:r>
      <w:r>
        <w:rPr>
          <w:color w:val="221F1F"/>
          <w:spacing w:val="40"/>
          <w:w w:val="110"/>
        </w:rPr>
        <w:t xml:space="preserve"> </w:t>
      </w:r>
      <w:r>
        <w:rPr>
          <w:color w:val="221F1F"/>
          <w:w w:val="110"/>
        </w:rPr>
        <w:t>сущностных</w:t>
      </w:r>
      <w:r>
        <w:rPr>
          <w:color w:val="221F1F"/>
          <w:spacing w:val="40"/>
          <w:w w:val="110"/>
        </w:rPr>
        <w:t xml:space="preserve"> </w:t>
      </w:r>
      <w:r>
        <w:rPr>
          <w:color w:val="221F1F"/>
          <w:w w:val="110"/>
        </w:rPr>
        <w:t>сторон</w:t>
      </w:r>
      <w:r>
        <w:rPr>
          <w:color w:val="221F1F"/>
          <w:spacing w:val="40"/>
          <w:w w:val="110"/>
        </w:rPr>
        <w:t xml:space="preserve"> </w:t>
      </w:r>
      <w:r>
        <w:rPr>
          <w:color w:val="221F1F"/>
          <w:w w:val="110"/>
        </w:rPr>
        <w:t>воспита- ния, ориентирующий экспертов на изучение не количествен-</w:t>
      </w:r>
      <w:r>
        <w:rPr>
          <w:color w:val="221F1F"/>
          <w:spacing w:val="40"/>
          <w:w w:val="110"/>
        </w:rPr>
        <w:t xml:space="preserve"> </w:t>
      </w:r>
      <w:r>
        <w:rPr>
          <w:color w:val="221F1F"/>
          <w:w w:val="110"/>
        </w:rPr>
        <w:t>ных</w:t>
      </w:r>
      <w:r>
        <w:rPr>
          <w:color w:val="221F1F"/>
          <w:spacing w:val="40"/>
          <w:w w:val="110"/>
        </w:rPr>
        <w:t xml:space="preserve"> </w:t>
      </w:r>
      <w:r>
        <w:rPr>
          <w:color w:val="221F1F"/>
          <w:w w:val="110"/>
        </w:rPr>
        <w:t>его</w:t>
      </w:r>
      <w:r>
        <w:rPr>
          <w:color w:val="221F1F"/>
          <w:spacing w:val="40"/>
          <w:w w:val="110"/>
        </w:rPr>
        <w:t xml:space="preserve"> </w:t>
      </w:r>
      <w:r>
        <w:rPr>
          <w:color w:val="221F1F"/>
          <w:w w:val="110"/>
        </w:rPr>
        <w:t>показателей,</w:t>
      </w:r>
      <w:r>
        <w:rPr>
          <w:color w:val="221F1F"/>
          <w:spacing w:val="40"/>
          <w:w w:val="110"/>
        </w:rPr>
        <w:t xml:space="preserve"> </w:t>
      </w:r>
      <w:r>
        <w:rPr>
          <w:color w:val="221F1F"/>
          <w:w w:val="110"/>
        </w:rPr>
        <w:t>а</w:t>
      </w:r>
      <w:r>
        <w:rPr>
          <w:color w:val="221F1F"/>
          <w:spacing w:val="40"/>
          <w:w w:val="110"/>
        </w:rPr>
        <w:t xml:space="preserve"> </w:t>
      </w:r>
      <w:r>
        <w:rPr>
          <w:color w:val="221F1F"/>
          <w:w w:val="110"/>
        </w:rPr>
        <w:t>качественных</w:t>
      </w:r>
      <w:r>
        <w:rPr>
          <w:color w:val="221F1F"/>
          <w:spacing w:val="40"/>
          <w:w w:val="110"/>
        </w:rPr>
        <w:t xml:space="preserve"> </w:t>
      </w:r>
      <w:r>
        <w:rPr>
          <w:color w:val="221F1F"/>
          <w:w w:val="110"/>
        </w:rPr>
        <w:t>—</w:t>
      </w:r>
      <w:r>
        <w:rPr>
          <w:color w:val="221F1F"/>
          <w:spacing w:val="40"/>
          <w:w w:val="110"/>
        </w:rPr>
        <w:t xml:space="preserve"> </w:t>
      </w:r>
      <w:r>
        <w:rPr>
          <w:color w:val="221F1F"/>
          <w:w w:val="110"/>
        </w:rPr>
        <w:t>таких,</w:t>
      </w:r>
      <w:r>
        <w:rPr>
          <w:color w:val="221F1F"/>
          <w:spacing w:val="40"/>
          <w:w w:val="110"/>
        </w:rPr>
        <w:t xml:space="preserve"> </w:t>
      </w:r>
      <w:r>
        <w:rPr>
          <w:color w:val="221F1F"/>
          <w:w w:val="110"/>
        </w:rPr>
        <w:t>как</w:t>
      </w:r>
      <w:r>
        <w:rPr>
          <w:color w:val="221F1F"/>
          <w:spacing w:val="40"/>
          <w:w w:val="110"/>
        </w:rPr>
        <w:t xml:space="preserve"> </w:t>
      </w:r>
      <w:r>
        <w:rPr>
          <w:color w:val="221F1F"/>
          <w:w w:val="110"/>
        </w:rPr>
        <w:t xml:space="preserve">содер- жание и разнообразие деятельности, характер общения и отношений между обучающимися и педагогическими работ- </w:t>
      </w:r>
      <w:r>
        <w:rPr>
          <w:color w:val="221F1F"/>
          <w:spacing w:val="-2"/>
          <w:w w:val="110"/>
        </w:rPr>
        <w:t>никами;</w:t>
      </w:r>
    </w:p>
    <w:p w:rsidR="00923AD8" w:rsidRDefault="000A3044">
      <w:pPr>
        <w:pStyle w:val="a3"/>
        <w:spacing w:line="254" w:lineRule="auto"/>
        <w:ind w:left="462" w:right="112" w:hanging="142"/>
      </w:pPr>
      <w:r>
        <w:rPr>
          <w:rFonts w:ascii="Trebuchet MS" w:hAnsi="Trebuchet MS"/>
          <w:color w:val="221F1F"/>
          <w:w w:val="110"/>
          <w:position w:val="1"/>
          <w:sz w:val="14"/>
        </w:rPr>
        <w:t xml:space="preserve">6 </w:t>
      </w:r>
      <w:r>
        <w:rPr>
          <w:color w:val="221F1F"/>
          <w:w w:val="110"/>
        </w:rPr>
        <w:t>принцип развивающего характера осуществляемого анализа, ориентирующий экспертов на использование его результатов</w:t>
      </w:r>
      <w:r>
        <w:rPr>
          <w:color w:val="221F1F"/>
          <w:spacing w:val="40"/>
          <w:w w:val="110"/>
        </w:rPr>
        <w:t xml:space="preserve"> </w:t>
      </w:r>
      <w:r>
        <w:rPr>
          <w:color w:val="221F1F"/>
          <w:w w:val="110"/>
        </w:rPr>
        <w:t>для совершенствования воспитательной деятельности педа- гогических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грамотной</w:t>
      </w:r>
      <w:r>
        <w:rPr>
          <w:color w:val="221F1F"/>
          <w:spacing w:val="40"/>
          <w:w w:val="110"/>
        </w:rPr>
        <w:t xml:space="preserve"> </w:t>
      </w:r>
      <w:r>
        <w:rPr>
          <w:color w:val="221F1F"/>
          <w:w w:val="110"/>
        </w:rPr>
        <w:t>постановки</w:t>
      </w:r>
      <w:r>
        <w:rPr>
          <w:color w:val="221F1F"/>
          <w:spacing w:val="40"/>
          <w:w w:val="110"/>
        </w:rPr>
        <w:t xml:space="preserve"> </w:t>
      </w:r>
      <w:r>
        <w:rPr>
          <w:color w:val="221F1F"/>
          <w:w w:val="110"/>
        </w:rPr>
        <w:t>ими</w:t>
      </w:r>
      <w:r>
        <w:rPr>
          <w:color w:val="221F1F"/>
          <w:spacing w:val="40"/>
          <w:w w:val="110"/>
        </w:rPr>
        <w:t xml:space="preserve"> </w:t>
      </w:r>
      <w:r>
        <w:rPr>
          <w:color w:val="221F1F"/>
          <w:w w:val="110"/>
        </w:rPr>
        <w:t>цели</w:t>
      </w:r>
      <w:r>
        <w:rPr>
          <w:color w:val="221F1F"/>
          <w:spacing w:val="40"/>
          <w:w w:val="110"/>
        </w:rPr>
        <w:t xml:space="preserve"> </w:t>
      </w:r>
      <w:r>
        <w:rPr>
          <w:color w:val="221F1F"/>
          <w:w w:val="110"/>
        </w:rPr>
        <w:t>и задач воспитания, умелого планирования своей воспитатель-</w:t>
      </w:r>
      <w:r>
        <w:rPr>
          <w:color w:val="221F1F"/>
          <w:spacing w:val="80"/>
          <w:w w:val="110"/>
        </w:rPr>
        <w:t xml:space="preserve"> </w:t>
      </w:r>
      <w:r>
        <w:rPr>
          <w:color w:val="221F1F"/>
          <w:w w:val="110"/>
        </w:rPr>
        <w:t>ной</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адекватного</w:t>
      </w:r>
      <w:r>
        <w:rPr>
          <w:color w:val="221F1F"/>
          <w:spacing w:val="40"/>
          <w:w w:val="110"/>
        </w:rPr>
        <w:t xml:space="preserve"> </w:t>
      </w:r>
      <w:r>
        <w:rPr>
          <w:color w:val="221F1F"/>
          <w:w w:val="110"/>
        </w:rPr>
        <w:t>подбора</w:t>
      </w:r>
      <w:r>
        <w:rPr>
          <w:color w:val="221F1F"/>
          <w:spacing w:val="40"/>
          <w:w w:val="110"/>
        </w:rPr>
        <w:t xml:space="preserve"> </w:t>
      </w:r>
      <w:r>
        <w:rPr>
          <w:color w:val="221F1F"/>
          <w:w w:val="110"/>
        </w:rPr>
        <w:t>видов,</w:t>
      </w:r>
      <w:r>
        <w:rPr>
          <w:color w:val="221F1F"/>
          <w:spacing w:val="40"/>
          <w:w w:val="110"/>
        </w:rPr>
        <w:t xml:space="preserve"> </w:t>
      </w:r>
      <w:r>
        <w:rPr>
          <w:color w:val="221F1F"/>
          <w:w w:val="110"/>
        </w:rPr>
        <w:t>форм</w:t>
      </w:r>
      <w:r>
        <w:rPr>
          <w:color w:val="221F1F"/>
          <w:spacing w:val="40"/>
          <w:w w:val="110"/>
        </w:rPr>
        <w:t xml:space="preserve"> </w:t>
      </w:r>
      <w:r>
        <w:rPr>
          <w:color w:val="221F1F"/>
          <w:w w:val="110"/>
        </w:rPr>
        <w:t>и</w:t>
      </w:r>
      <w:r>
        <w:rPr>
          <w:color w:val="221F1F"/>
          <w:spacing w:val="40"/>
          <w:w w:val="110"/>
        </w:rPr>
        <w:t xml:space="preserve"> </w:t>
      </w:r>
      <w:r>
        <w:rPr>
          <w:color w:val="221F1F"/>
          <w:w w:val="110"/>
        </w:rPr>
        <w:t>содержания их</w:t>
      </w:r>
      <w:r>
        <w:rPr>
          <w:color w:val="221F1F"/>
          <w:spacing w:val="40"/>
          <w:w w:val="110"/>
        </w:rPr>
        <w:t xml:space="preserve"> </w:t>
      </w:r>
      <w:r>
        <w:rPr>
          <w:color w:val="221F1F"/>
          <w:w w:val="110"/>
        </w:rPr>
        <w:t>совместной</w:t>
      </w:r>
      <w:r>
        <w:rPr>
          <w:color w:val="221F1F"/>
          <w:spacing w:val="40"/>
          <w:w w:val="110"/>
        </w:rPr>
        <w:t xml:space="preserve"> </w:t>
      </w:r>
      <w:r>
        <w:rPr>
          <w:color w:val="221F1F"/>
          <w:w w:val="110"/>
        </w:rPr>
        <w:t>с</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деятельности;</w:t>
      </w:r>
    </w:p>
    <w:p w:rsidR="00923AD8" w:rsidRDefault="000A3044">
      <w:pPr>
        <w:pStyle w:val="a3"/>
        <w:spacing w:line="254" w:lineRule="auto"/>
        <w:ind w:left="462" w:right="113" w:hanging="142"/>
      </w:pPr>
      <w:r>
        <w:rPr>
          <w:rFonts w:ascii="Trebuchet MS" w:hAnsi="Trebuchet MS"/>
          <w:color w:val="221F1F"/>
          <w:w w:val="115"/>
          <w:position w:val="1"/>
          <w:sz w:val="14"/>
        </w:rPr>
        <w:t xml:space="preserve">6 </w:t>
      </w:r>
      <w:r>
        <w:rPr>
          <w:color w:val="221F1F"/>
          <w:w w:val="115"/>
        </w:rPr>
        <w:t>принцип разделённой ответственности за результаты лич- ностного развития обучающихся, ориентирующий экспертов на</w:t>
      </w:r>
      <w:r>
        <w:rPr>
          <w:color w:val="221F1F"/>
          <w:spacing w:val="40"/>
          <w:w w:val="115"/>
        </w:rPr>
        <w:t xml:space="preserve"> </w:t>
      </w:r>
      <w:r>
        <w:rPr>
          <w:color w:val="221F1F"/>
          <w:w w:val="115"/>
        </w:rPr>
        <w:t>понимание</w:t>
      </w:r>
      <w:r>
        <w:rPr>
          <w:color w:val="221F1F"/>
          <w:spacing w:val="40"/>
          <w:w w:val="115"/>
        </w:rPr>
        <w:t xml:space="preserve"> </w:t>
      </w:r>
      <w:r>
        <w:rPr>
          <w:color w:val="221F1F"/>
          <w:w w:val="115"/>
        </w:rPr>
        <w:t>того,</w:t>
      </w:r>
      <w:r>
        <w:rPr>
          <w:color w:val="221F1F"/>
          <w:spacing w:val="40"/>
          <w:w w:val="115"/>
        </w:rPr>
        <w:t xml:space="preserve"> </w:t>
      </w:r>
      <w:r>
        <w:rPr>
          <w:color w:val="221F1F"/>
          <w:w w:val="115"/>
        </w:rPr>
        <w:t>что</w:t>
      </w:r>
      <w:r>
        <w:rPr>
          <w:color w:val="221F1F"/>
          <w:spacing w:val="40"/>
          <w:w w:val="115"/>
        </w:rPr>
        <w:t xml:space="preserve"> </w:t>
      </w:r>
      <w:r>
        <w:rPr>
          <w:color w:val="221F1F"/>
          <w:w w:val="115"/>
        </w:rPr>
        <w:t>личностное</w:t>
      </w:r>
      <w:r>
        <w:rPr>
          <w:color w:val="221F1F"/>
          <w:spacing w:val="40"/>
          <w:w w:val="115"/>
        </w:rPr>
        <w:t xml:space="preserve"> </w:t>
      </w:r>
      <w:r>
        <w:rPr>
          <w:color w:val="221F1F"/>
          <w:w w:val="115"/>
        </w:rPr>
        <w:t>развитие</w:t>
      </w:r>
      <w:r>
        <w:rPr>
          <w:color w:val="221F1F"/>
          <w:spacing w:val="40"/>
          <w:w w:val="115"/>
        </w:rPr>
        <w:t xml:space="preserve"> </w:t>
      </w:r>
      <w:r>
        <w:rPr>
          <w:color w:val="221F1F"/>
          <w:w w:val="115"/>
        </w:rPr>
        <w:t>обучающих- ся — это результат как социального воспитания (в котором образовательная организация участвует наряду с другими социальными</w:t>
      </w:r>
      <w:r>
        <w:rPr>
          <w:color w:val="221F1F"/>
          <w:spacing w:val="40"/>
          <w:w w:val="115"/>
        </w:rPr>
        <w:t xml:space="preserve"> </w:t>
      </w:r>
      <w:r>
        <w:rPr>
          <w:color w:val="221F1F"/>
          <w:w w:val="115"/>
        </w:rPr>
        <w:t>институтами),</w:t>
      </w:r>
      <w:r>
        <w:rPr>
          <w:color w:val="221F1F"/>
          <w:spacing w:val="40"/>
          <w:w w:val="115"/>
        </w:rPr>
        <w:t xml:space="preserve"> </w:t>
      </w:r>
      <w:r>
        <w:rPr>
          <w:color w:val="221F1F"/>
          <w:w w:val="115"/>
        </w:rPr>
        <w:t>так</w:t>
      </w:r>
      <w:r>
        <w:rPr>
          <w:color w:val="221F1F"/>
          <w:spacing w:val="40"/>
          <w:w w:val="115"/>
        </w:rPr>
        <w:t xml:space="preserve"> </w:t>
      </w:r>
      <w:r>
        <w:rPr>
          <w:color w:val="221F1F"/>
          <w:w w:val="115"/>
        </w:rPr>
        <w:t>и</w:t>
      </w:r>
      <w:r>
        <w:rPr>
          <w:color w:val="221F1F"/>
          <w:spacing w:val="40"/>
          <w:w w:val="115"/>
        </w:rPr>
        <w:t xml:space="preserve"> </w:t>
      </w:r>
      <w:r>
        <w:rPr>
          <w:color w:val="221F1F"/>
          <w:w w:val="115"/>
        </w:rPr>
        <w:t>стихийной</w:t>
      </w:r>
      <w:r>
        <w:rPr>
          <w:color w:val="221F1F"/>
          <w:spacing w:val="40"/>
          <w:w w:val="115"/>
        </w:rPr>
        <w:t xml:space="preserve"> </w:t>
      </w:r>
      <w:r>
        <w:rPr>
          <w:color w:val="221F1F"/>
          <w:w w:val="115"/>
        </w:rPr>
        <w:t>социализации и саморазвития обучающихся.</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225"/>
        <w:rPr>
          <w:i/>
        </w:rPr>
      </w:pPr>
      <w:r>
        <w:rPr>
          <w:color w:val="221F1F"/>
          <w:w w:val="110"/>
        </w:rPr>
        <w:lastRenderedPageBreak/>
        <w:t xml:space="preserve">Основными направлениями анализа организуемого в образо- вательной организации воспитательного процесса могут быть </w:t>
      </w:r>
      <w:r>
        <w:rPr>
          <w:color w:val="221F1F"/>
          <w:spacing w:val="-2"/>
          <w:w w:val="110"/>
        </w:rPr>
        <w:t>следующие</w:t>
      </w:r>
      <w:r>
        <w:rPr>
          <w:i/>
          <w:color w:val="221F1F"/>
          <w:spacing w:val="-2"/>
          <w:w w:val="110"/>
        </w:rPr>
        <w:t>.</w:t>
      </w:r>
    </w:p>
    <w:p w:rsidR="00923AD8" w:rsidRDefault="000A3044">
      <w:pPr>
        <w:pStyle w:val="5"/>
        <w:spacing w:before="151"/>
        <w:ind w:left="462" w:hanging="228"/>
      </w:pPr>
      <w:r>
        <w:rPr>
          <w:color w:val="221F1F"/>
          <w:w w:val="85"/>
        </w:rPr>
        <w:t>Результаты</w:t>
      </w:r>
      <w:r>
        <w:rPr>
          <w:color w:val="221F1F"/>
          <w:spacing w:val="33"/>
        </w:rPr>
        <w:t xml:space="preserve"> </w:t>
      </w:r>
      <w:r>
        <w:rPr>
          <w:color w:val="221F1F"/>
          <w:w w:val="85"/>
        </w:rPr>
        <w:t>воспитания,</w:t>
      </w:r>
      <w:r>
        <w:rPr>
          <w:color w:val="221F1F"/>
          <w:spacing w:val="29"/>
        </w:rPr>
        <w:t xml:space="preserve"> </w:t>
      </w:r>
      <w:r>
        <w:rPr>
          <w:color w:val="221F1F"/>
          <w:w w:val="85"/>
        </w:rPr>
        <w:t>социализации</w:t>
      </w:r>
      <w:r>
        <w:rPr>
          <w:color w:val="221F1F"/>
          <w:spacing w:val="32"/>
        </w:rPr>
        <w:t xml:space="preserve"> </w:t>
      </w:r>
      <w:r>
        <w:rPr>
          <w:color w:val="221F1F"/>
          <w:w w:val="85"/>
        </w:rPr>
        <w:t>и</w:t>
      </w:r>
      <w:r>
        <w:rPr>
          <w:color w:val="221F1F"/>
          <w:spacing w:val="27"/>
        </w:rPr>
        <w:t xml:space="preserve"> </w:t>
      </w:r>
      <w:r>
        <w:rPr>
          <w:color w:val="221F1F"/>
          <w:w w:val="85"/>
        </w:rPr>
        <w:t>саморазвития</w:t>
      </w:r>
      <w:r>
        <w:rPr>
          <w:color w:val="221F1F"/>
          <w:spacing w:val="30"/>
        </w:rPr>
        <w:t xml:space="preserve"> </w:t>
      </w:r>
      <w:r>
        <w:rPr>
          <w:color w:val="221F1F"/>
          <w:spacing w:val="-2"/>
          <w:w w:val="85"/>
        </w:rPr>
        <w:t>обучающихся</w:t>
      </w:r>
    </w:p>
    <w:p w:rsidR="00923AD8" w:rsidRDefault="000A3044">
      <w:pPr>
        <w:pStyle w:val="a3"/>
        <w:spacing w:before="74" w:line="254" w:lineRule="auto"/>
        <w:ind w:left="237" w:right="113" w:firstLine="225"/>
      </w:pPr>
      <w:r>
        <w:rPr>
          <w:color w:val="221F1F"/>
          <w:w w:val="115"/>
        </w:rPr>
        <w:t>Критерием, на основе которого осуществляется данный ана- лиз, является динамика личностного развития обучающихся каждого класса.</w:t>
      </w:r>
    </w:p>
    <w:p w:rsidR="00923AD8" w:rsidRDefault="000A3044">
      <w:pPr>
        <w:pStyle w:val="a3"/>
        <w:spacing w:line="254" w:lineRule="auto"/>
        <w:ind w:left="237" w:right="114" w:firstLine="225"/>
      </w:pPr>
      <w:r>
        <w:rPr>
          <w:color w:val="221F1F"/>
          <w:w w:val="110"/>
        </w:rPr>
        <w:t>Анализ</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классными</w:t>
      </w:r>
      <w:r>
        <w:rPr>
          <w:color w:val="221F1F"/>
          <w:spacing w:val="40"/>
          <w:w w:val="110"/>
        </w:rPr>
        <w:t xml:space="preserve"> </w:t>
      </w:r>
      <w:r>
        <w:rPr>
          <w:color w:val="221F1F"/>
          <w:w w:val="110"/>
        </w:rPr>
        <w:t>руководителями</w:t>
      </w:r>
      <w:r>
        <w:rPr>
          <w:color w:val="221F1F"/>
          <w:spacing w:val="40"/>
          <w:w w:val="110"/>
        </w:rPr>
        <w:t xml:space="preserve"> </w:t>
      </w:r>
      <w:r>
        <w:rPr>
          <w:color w:val="221F1F"/>
          <w:w w:val="110"/>
        </w:rPr>
        <w:t>совмест- но с заместителем директора по воспитательной работе с после- дующим обсуждением его результатов на заседании методиче- ского объединения классных руководителей или педагогическом совете образовательной организации.</w:t>
      </w:r>
    </w:p>
    <w:p w:rsidR="00923AD8" w:rsidRDefault="000A3044">
      <w:pPr>
        <w:pStyle w:val="a3"/>
        <w:spacing w:line="254" w:lineRule="auto"/>
        <w:ind w:left="237" w:right="117" w:firstLine="225"/>
      </w:pPr>
      <w:r>
        <w:rPr>
          <w:color w:val="221F1F"/>
          <w:w w:val="110"/>
        </w:rPr>
        <w:t>Способом получения информации о результатах воспитания, социализации и саморазвития обучающихся является педаго- гическое наблюдение.</w:t>
      </w:r>
    </w:p>
    <w:p w:rsidR="00923AD8" w:rsidRDefault="000A3044">
      <w:pPr>
        <w:pStyle w:val="a3"/>
        <w:spacing w:line="254" w:lineRule="auto"/>
        <w:ind w:left="237" w:right="114" w:firstLine="225"/>
      </w:pPr>
      <w:r>
        <w:rPr>
          <w:color w:val="221F1F"/>
          <w:w w:val="110"/>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color w:val="221F1F"/>
          <w:spacing w:val="40"/>
          <w:w w:val="110"/>
        </w:rPr>
        <w:t xml:space="preserve"> </w:t>
      </w:r>
      <w:r>
        <w:rPr>
          <w:color w:val="221F1F"/>
          <w:w w:val="110"/>
        </w:rPr>
        <w:t>ший</w:t>
      </w:r>
      <w:r>
        <w:rPr>
          <w:color w:val="221F1F"/>
          <w:spacing w:val="40"/>
          <w:w w:val="110"/>
        </w:rPr>
        <w:t xml:space="preserve"> </w:t>
      </w:r>
      <w:r>
        <w:rPr>
          <w:color w:val="221F1F"/>
          <w:w w:val="110"/>
        </w:rPr>
        <w:t>учебный</w:t>
      </w:r>
      <w:r>
        <w:rPr>
          <w:color w:val="221F1F"/>
          <w:spacing w:val="40"/>
          <w:w w:val="110"/>
        </w:rPr>
        <w:t xml:space="preserve"> </w:t>
      </w:r>
      <w:r>
        <w:rPr>
          <w:color w:val="221F1F"/>
          <w:w w:val="110"/>
        </w:rPr>
        <w:t>год;</w:t>
      </w:r>
      <w:r>
        <w:rPr>
          <w:color w:val="221F1F"/>
          <w:spacing w:val="40"/>
          <w:w w:val="110"/>
        </w:rPr>
        <w:t xml:space="preserve"> </w:t>
      </w:r>
      <w:r>
        <w:rPr>
          <w:color w:val="221F1F"/>
          <w:w w:val="110"/>
        </w:rPr>
        <w:t>какие</w:t>
      </w:r>
      <w:r>
        <w:rPr>
          <w:color w:val="221F1F"/>
          <w:spacing w:val="40"/>
          <w:w w:val="110"/>
        </w:rPr>
        <w:t xml:space="preserve"> </w:t>
      </w:r>
      <w:r>
        <w:rPr>
          <w:color w:val="221F1F"/>
          <w:w w:val="110"/>
        </w:rPr>
        <w:t>проблемы</w:t>
      </w:r>
      <w:r>
        <w:rPr>
          <w:color w:val="221F1F"/>
          <w:spacing w:val="40"/>
          <w:w w:val="110"/>
        </w:rPr>
        <w:t xml:space="preserve"> </w:t>
      </w:r>
      <w:r>
        <w:rPr>
          <w:color w:val="221F1F"/>
          <w:w w:val="110"/>
        </w:rPr>
        <w:t>решить</w:t>
      </w:r>
      <w:r>
        <w:rPr>
          <w:color w:val="221F1F"/>
          <w:spacing w:val="40"/>
          <w:w w:val="110"/>
        </w:rPr>
        <w:t xml:space="preserve"> </w:t>
      </w:r>
      <w:r>
        <w:rPr>
          <w:color w:val="221F1F"/>
          <w:w w:val="110"/>
        </w:rPr>
        <w:t>не</w:t>
      </w:r>
      <w:r>
        <w:rPr>
          <w:color w:val="221F1F"/>
          <w:spacing w:val="40"/>
          <w:w w:val="110"/>
        </w:rPr>
        <w:t xml:space="preserve"> </w:t>
      </w:r>
      <w:r>
        <w:rPr>
          <w:color w:val="221F1F"/>
          <w:w w:val="110"/>
        </w:rPr>
        <w:t>удалось</w:t>
      </w:r>
      <w:r>
        <w:rPr>
          <w:color w:val="221F1F"/>
          <w:spacing w:val="40"/>
          <w:w w:val="110"/>
        </w:rPr>
        <w:t xml:space="preserve"> </w:t>
      </w:r>
      <w:r>
        <w:rPr>
          <w:color w:val="221F1F"/>
          <w:w w:val="110"/>
        </w:rPr>
        <w:t>и</w:t>
      </w:r>
      <w:r>
        <w:rPr>
          <w:color w:val="221F1F"/>
          <w:spacing w:val="40"/>
          <w:w w:val="110"/>
        </w:rPr>
        <w:t xml:space="preserve"> </w:t>
      </w:r>
      <w:r>
        <w:rPr>
          <w:color w:val="221F1F"/>
          <w:w w:val="110"/>
        </w:rPr>
        <w:t>поче- му; какие новые проблемы появились, над чем далее предстоит работать педагогическому коллективу.</w:t>
      </w:r>
    </w:p>
    <w:p w:rsidR="00923AD8" w:rsidRDefault="000A3044">
      <w:pPr>
        <w:pStyle w:val="5"/>
        <w:spacing w:before="143" w:line="228" w:lineRule="auto"/>
      </w:pPr>
      <w:r>
        <w:rPr>
          <w:color w:val="221F1F"/>
          <w:w w:val="90"/>
        </w:rPr>
        <w:t>Состояние</w:t>
      </w:r>
      <w:r>
        <w:rPr>
          <w:color w:val="221F1F"/>
        </w:rPr>
        <w:t xml:space="preserve"> </w:t>
      </w:r>
      <w:r>
        <w:rPr>
          <w:color w:val="221F1F"/>
          <w:w w:val="90"/>
        </w:rPr>
        <w:t>организуемой</w:t>
      </w:r>
      <w:r>
        <w:rPr>
          <w:color w:val="221F1F"/>
        </w:rPr>
        <w:t xml:space="preserve"> </w:t>
      </w:r>
      <w:r>
        <w:rPr>
          <w:color w:val="221F1F"/>
          <w:w w:val="90"/>
        </w:rPr>
        <w:t>в</w:t>
      </w:r>
      <w:r>
        <w:rPr>
          <w:color w:val="221F1F"/>
        </w:rPr>
        <w:t xml:space="preserve"> </w:t>
      </w:r>
      <w:r>
        <w:rPr>
          <w:color w:val="221F1F"/>
          <w:w w:val="90"/>
        </w:rPr>
        <w:t>образовательной</w:t>
      </w:r>
      <w:r>
        <w:rPr>
          <w:color w:val="221F1F"/>
        </w:rPr>
        <w:t xml:space="preserve"> </w:t>
      </w:r>
      <w:r>
        <w:rPr>
          <w:color w:val="221F1F"/>
          <w:w w:val="90"/>
        </w:rPr>
        <w:t>организации</w:t>
      </w:r>
      <w:r>
        <w:rPr>
          <w:color w:val="221F1F"/>
        </w:rPr>
        <w:t xml:space="preserve"> </w:t>
      </w:r>
      <w:r>
        <w:rPr>
          <w:color w:val="221F1F"/>
          <w:w w:val="90"/>
        </w:rPr>
        <w:t xml:space="preserve">совмест- </w:t>
      </w:r>
      <w:r>
        <w:rPr>
          <w:color w:val="221F1F"/>
        </w:rPr>
        <w:t>ной деятельности обучающихся и взрослых</w:t>
      </w:r>
    </w:p>
    <w:p w:rsidR="00923AD8" w:rsidRDefault="000A3044">
      <w:pPr>
        <w:pStyle w:val="a3"/>
        <w:spacing w:before="74" w:line="254" w:lineRule="auto"/>
        <w:ind w:left="237" w:right="114" w:firstLine="225"/>
      </w:pPr>
      <w:r>
        <w:rPr>
          <w:color w:val="221F1F"/>
          <w:w w:val="110"/>
        </w:rPr>
        <w:t>Критерием, на основе которого осуществляется данный ана-</w:t>
      </w:r>
      <w:r>
        <w:rPr>
          <w:color w:val="221F1F"/>
          <w:spacing w:val="80"/>
          <w:w w:val="110"/>
        </w:rPr>
        <w:t xml:space="preserve"> </w:t>
      </w:r>
      <w:r>
        <w:rPr>
          <w:color w:val="221F1F"/>
          <w:w w:val="110"/>
        </w:rPr>
        <w:t>лиз, является наличие в образовательной организации интерес-</w:t>
      </w:r>
      <w:r>
        <w:rPr>
          <w:color w:val="221F1F"/>
          <w:spacing w:val="40"/>
          <w:w w:val="110"/>
        </w:rPr>
        <w:t xml:space="preserve"> </w:t>
      </w:r>
      <w:r>
        <w:rPr>
          <w:color w:val="221F1F"/>
          <w:w w:val="110"/>
        </w:rPr>
        <w:t>ной, событийно насыщенной и личностно развивающей со- вместной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взрослых.</w:t>
      </w:r>
    </w:p>
    <w:p w:rsidR="00923AD8" w:rsidRDefault="000A3044">
      <w:pPr>
        <w:pStyle w:val="a3"/>
        <w:spacing w:line="254" w:lineRule="auto"/>
        <w:ind w:left="254" w:right="113" w:firstLine="247"/>
        <w:jc w:val="right"/>
      </w:pPr>
      <w:r>
        <w:rPr>
          <w:color w:val="221F1F"/>
          <w:w w:val="115"/>
        </w:rPr>
        <w:t>Анализ осуществляется заместителем директора по воспита- тельной работе, классными руководителями, активом старше- классников и родителями (законными представителями), хоро- шо знакомыми</w:t>
      </w:r>
      <w:r>
        <w:rPr>
          <w:color w:val="221F1F"/>
          <w:spacing w:val="23"/>
          <w:w w:val="115"/>
        </w:rPr>
        <w:t xml:space="preserve"> </w:t>
      </w:r>
      <w:r>
        <w:rPr>
          <w:color w:val="221F1F"/>
          <w:w w:val="115"/>
        </w:rPr>
        <w:t>с деятельностью</w:t>
      </w:r>
      <w:r>
        <w:rPr>
          <w:color w:val="221F1F"/>
          <w:spacing w:val="24"/>
          <w:w w:val="115"/>
        </w:rPr>
        <w:t xml:space="preserve"> </w:t>
      </w:r>
      <w:r>
        <w:rPr>
          <w:color w:val="221F1F"/>
          <w:w w:val="115"/>
        </w:rPr>
        <w:t>образовательной</w:t>
      </w:r>
      <w:r>
        <w:rPr>
          <w:color w:val="221F1F"/>
          <w:spacing w:val="24"/>
          <w:w w:val="115"/>
        </w:rPr>
        <w:t xml:space="preserve"> </w:t>
      </w:r>
      <w:r>
        <w:rPr>
          <w:color w:val="221F1F"/>
          <w:w w:val="115"/>
        </w:rPr>
        <w:t>организации. Способами</w:t>
      </w:r>
      <w:r>
        <w:rPr>
          <w:color w:val="221F1F"/>
          <w:spacing w:val="40"/>
          <w:w w:val="115"/>
        </w:rPr>
        <w:t xml:space="preserve"> </w:t>
      </w:r>
      <w:r>
        <w:rPr>
          <w:color w:val="221F1F"/>
          <w:w w:val="115"/>
        </w:rPr>
        <w:t>получения</w:t>
      </w:r>
      <w:r>
        <w:rPr>
          <w:color w:val="221F1F"/>
          <w:spacing w:val="40"/>
          <w:w w:val="115"/>
        </w:rPr>
        <w:t xml:space="preserve"> </w:t>
      </w:r>
      <w:r>
        <w:rPr>
          <w:color w:val="221F1F"/>
          <w:w w:val="115"/>
        </w:rPr>
        <w:t>информации</w:t>
      </w:r>
      <w:r>
        <w:rPr>
          <w:color w:val="221F1F"/>
          <w:spacing w:val="40"/>
          <w:w w:val="115"/>
        </w:rPr>
        <w:t xml:space="preserve"> </w:t>
      </w:r>
      <w:r>
        <w:rPr>
          <w:color w:val="221F1F"/>
          <w:w w:val="115"/>
        </w:rPr>
        <w:t>о</w:t>
      </w:r>
      <w:r>
        <w:rPr>
          <w:color w:val="221F1F"/>
          <w:spacing w:val="40"/>
          <w:w w:val="115"/>
        </w:rPr>
        <w:t xml:space="preserve"> </w:t>
      </w:r>
      <w:r>
        <w:rPr>
          <w:color w:val="221F1F"/>
          <w:w w:val="115"/>
        </w:rPr>
        <w:t>состоянии</w:t>
      </w:r>
      <w:r>
        <w:rPr>
          <w:color w:val="221F1F"/>
          <w:spacing w:val="40"/>
          <w:w w:val="115"/>
        </w:rPr>
        <w:t xml:space="preserve"> </w:t>
      </w:r>
      <w:r>
        <w:rPr>
          <w:color w:val="221F1F"/>
          <w:w w:val="115"/>
        </w:rPr>
        <w:t>организуе- 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 ми),</w:t>
      </w:r>
      <w:r>
        <w:rPr>
          <w:color w:val="221F1F"/>
          <w:spacing w:val="40"/>
          <w:w w:val="115"/>
        </w:rPr>
        <w:t xml:space="preserve"> </w:t>
      </w:r>
      <w:r>
        <w:rPr>
          <w:color w:val="221F1F"/>
          <w:w w:val="115"/>
        </w:rPr>
        <w:t>педагогическими</w:t>
      </w:r>
      <w:r>
        <w:rPr>
          <w:color w:val="221F1F"/>
          <w:spacing w:val="40"/>
          <w:w w:val="115"/>
        </w:rPr>
        <w:t xml:space="preserve"> </w:t>
      </w:r>
      <w:r>
        <w:rPr>
          <w:color w:val="221F1F"/>
          <w:w w:val="115"/>
        </w:rPr>
        <w:t>работниками,</w:t>
      </w:r>
      <w:r>
        <w:rPr>
          <w:color w:val="221F1F"/>
          <w:spacing w:val="40"/>
          <w:w w:val="115"/>
        </w:rPr>
        <w:t xml:space="preserve"> </w:t>
      </w:r>
      <w:r>
        <w:rPr>
          <w:color w:val="221F1F"/>
          <w:w w:val="115"/>
        </w:rPr>
        <w:t>лидерами</w:t>
      </w:r>
      <w:r>
        <w:rPr>
          <w:color w:val="221F1F"/>
          <w:spacing w:val="40"/>
          <w:w w:val="115"/>
        </w:rPr>
        <w:t xml:space="preserve"> </w:t>
      </w:r>
      <w:r>
        <w:rPr>
          <w:color w:val="221F1F"/>
          <w:w w:val="115"/>
        </w:rPr>
        <w:t>ученического самоуправления, при необходимости — их анкетирование. По- лученные</w:t>
      </w:r>
      <w:r>
        <w:rPr>
          <w:color w:val="221F1F"/>
          <w:spacing w:val="28"/>
          <w:w w:val="115"/>
        </w:rPr>
        <w:t xml:space="preserve"> </w:t>
      </w:r>
      <w:r>
        <w:rPr>
          <w:color w:val="221F1F"/>
          <w:w w:val="115"/>
        </w:rPr>
        <w:t>результаты</w:t>
      </w:r>
      <w:r>
        <w:rPr>
          <w:color w:val="221F1F"/>
          <w:spacing w:val="26"/>
          <w:w w:val="115"/>
        </w:rPr>
        <w:t xml:space="preserve"> </w:t>
      </w:r>
      <w:r>
        <w:rPr>
          <w:color w:val="221F1F"/>
          <w:w w:val="115"/>
        </w:rPr>
        <w:t>обсуждаются</w:t>
      </w:r>
      <w:r>
        <w:rPr>
          <w:color w:val="221F1F"/>
          <w:spacing w:val="25"/>
          <w:w w:val="115"/>
        </w:rPr>
        <w:t xml:space="preserve"> </w:t>
      </w:r>
      <w:r>
        <w:rPr>
          <w:color w:val="221F1F"/>
          <w:w w:val="115"/>
        </w:rPr>
        <w:t>на</w:t>
      </w:r>
      <w:r>
        <w:rPr>
          <w:color w:val="221F1F"/>
          <w:spacing w:val="24"/>
          <w:w w:val="115"/>
        </w:rPr>
        <w:t xml:space="preserve"> </w:t>
      </w:r>
      <w:r>
        <w:rPr>
          <w:color w:val="221F1F"/>
          <w:w w:val="115"/>
        </w:rPr>
        <w:t>заседании</w:t>
      </w:r>
      <w:r>
        <w:rPr>
          <w:color w:val="221F1F"/>
          <w:spacing w:val="24"/>
          <w:w w:val="115"/>
        </w:rPr>
        <w:t xml:space="preserve"> </w:t>
      </w:r>
      <w:r>
        <w:rPr>
          <w:color w:val="221F1F"/>
          <w:w w:val="115"/>
        </w:rPr>
        <w:t>методическо- го</w:t>
      </w:r>
      <w:r>
        <w:rPr>
          <w:color w:val="221F1F"/>
          <w:spacing w:val="28"/>
          <w:w w:val="115"/>
        </w:rPr>
        <w:t xml:space="preserve"> </w:t>
      </w:r>
      <w:r>
        <w:rPr>
          <w:color w:val="221F1F"/>
          <w:w w:val="115"/>
        </w:rPr>
        <w:t>объединения</w:t>
      </w:r>
      <w:r>
        <w:rPr>
          <w:color w:val="221F1F"/>
          <w:spacing w:val="27"/>
          <w:w w:val="115"/>
        </w:rPr>
        <w:t xml:space="preserve"> </w:t>
      </w:r>
      <w:r>
        <w:rPr>
          <w:color w:val="221F1F"/>
          <w:w w:val="115"/>
        </w:rPr>
        <w:t>классных</w:t>
      </w:r>
      <w:r>
        <w:rPr>
          <w:color w:val="221F1F"/>
          <w:spacing w:val="34"/>
          <w:w w:val="115"/>
        </w:rPr>
        <w:t xml:space="preserve"> </w:t>
      </w:r>
      <w:r>
        <w:rPr>
          <w:color w:val="221F1F"/>
          <w:w w:val="115"/>
        </w:rPr>
        <w:t>руководителей</w:t>
      </w:r>
      <w:r>
        <w:rPr>
          <w:color w:val="221F1F"/>
          <w:spacing w:val="26"/>
          <w:w w:val="115"/>
        </w:rPr>
        <w:t xml:space="preserve"> </w:t>
      </w:r>
      <w:r>
        <w:rPr>
          <w:color w:val="221F1F"/>
          <w:w w:val="115"/>
        </w:rPr>
        <w:t>или</w:t>
      </w:r>
      <w:r>
        <w:rPr>
          <w:color w:val="221F1F"/>
          <w:spacing w:val="33"/>
          <w:w w:val="115"/>
        </w:rPr>
        <w:t xml:space="preserve"> </w:t>
      </w:r>
      <w:r>
        <w:rPr>
          <w:color w:val="221F1F"/>
          <w:spacing w:val="-2"/>
          <w:w w:val="115"/>
        </w:rPr>
        <w:t>педагогическом</w:t>
      </w:r>
    </w:p>
    <w:p w:rsidR="00923AD8" w:rsidRDefault="000A3044">
      <w:pPr>
        <w:pStyle w:val="a3"/>
        <w:spacing w:line="219" w:lineRule="exact"/>
        <w:ind w:left="237" w:firstLine="0"/>
        <w:jc w:val="left"/>
      </w:pPr>
      <w:r>
        <w:rPr>
          <w:color w:val="221F1F"/>
          <w:w w:val="110"/>
        </w:rPr>
        <w:t>совете</w:t>
      </w:r>
      <w:r>
        <w:rPr>
          <w:color w:val="221F1F"/>
          <w:spacing w:val="70"/>
          <w:w w:val="110"/>
        </w:rPr>
        <w:t xml:space="preserve"> </w:t>
      </w:r>
      <w:r>
        <w:rPr>
          <w:color w:val="221F1F"/>
          <w:w w:val="110"/>
        </w:rPr>
        <w:t>образовательной</w:t>
      </w:r>
      <w:r>
        <w:rPr>
          <w:color w:val="221F1F"/>
          <w:spacing w:val="76"/>
          <w:w w:val="110"/>
        </w:rPr>
        <w:t xml:space="preserve"> </w:t>
      </w:r>
      <w:r>
        <w:rPr>
          <w:color w:val="221F1F"/>
          <w:spacing w:val="-2"/>
          <w:w w:val="110"/>
        </w:rPr>
        <w:t>организации.</w:t>
      </w:r>
    </w:p>
    <w:p w:rsidR="00923AD8" w:rsidRDefault="00923AD8">
      <w:pPr>
        <w:spacing w:line="219" w:lineRule="exact"/>
        <w:sectPr w:rsidR="00923AD8">
          <w:pgSz w:w="7840" w:h="12020"/>
          <w:pgMar w:top="600" w:right="620" w:bottom="280" w:left="500" w:header="720" w:footer="720" w:gutter="0"/>
          <w:cols w:space="720"/>
        </w:sectPr>
      </w:pPr>
    </w:p>
    <w:p w:rsidR="00923AD8" w:rsidRDefault="000A3044">
      <w:pPr>
        <w:pStyle w:val="a3"/>
        <w:spacing w:before="63" w:line="252" w:lineRule="auto"/>
        <w:ind w:left="237" w:right="301" w:firstLine="225"/>
        <w:jc w:val="left"/>
        <w:rPr>
          <w:i/>
        </w:rPr>
      </w:pPr>
      <w:r>
        <w:rPr>
          <w:color w:val="221F1F"/>
          <w:w w:val="110"/>
        </w:rPr>
        <w:lastRenderedPageBreak/>
        <w:t>Внимание</w:t>
      </w:r>
      <w:r>
        <w:rPr>
          <w:color w:val="221F1F"/>
          <w:spacing w:val="40"/>
          <w:w w:val="110"/>
        </w:rPr>
        <w:t xml:space="preserve"> </w:t>
      </w:r>
      <w:r>
        <w:rPr>
          <w:color w:val="221F1F"/>
          <w:w w:val="110"/>
        </w:rPr>
        <w:t>при</w:t>
      </w:r>
      <w:r>
        <w:rPr>
          <w:color w:val="221F1F"/>
          <w:spacing w:val="40"/>
          <w:w w:val="110"/>
        </w:rPr>
        <w:t xml:space="preserve"> </w:t>
      </w:r>
      <w:r>
        <w:rPr>
          <w:color w:val="221F1F"/>
          <w:w w:val="110"/>
        </w:rPr>
        <w:t>этом</w:t>
      </w:r>
      <w:r>
        <w:rPr>
          <w:color w:val="221F1F"/>
          <w:spacing w:val="40"/>
          <w:w w:val="110"/>
        </w:rPr>
        <w:t xml:space="preserve"> </w:t>
      </w:r>
      <w:r>
        <w:rPr>
          <w:color w:val="221F1F"/>
          <w:w w:val="110"/>
        </w:rPr>
        <w:t>сосредоточивается</w:t>
      </w:r>
      <w:r>
        <w:rPr>
          <w:color w:val="221F1F"/>
          <w:spacing w:val="40"/>
          <w:w w:val="110"/>
        </w:rPr>
        <w:t xml:space="preserve"> </w:t>
      </w:r>
      <w:r>
        <w:rPr>
          <w:color w:val="221F1F"/>
          <w:w w:val="110"/>
        </w:rPr>
        <w:t>на</w:t>
      </w:r>
      <w:r>
        <w:rPr>
          <w:color w:val="221F1F"/>
          <w:spacing w:val="40"/>
          <w:w w:val="110"/>
        </w:rPr>
        <w:t xml:space="preserve"> </w:t>
      </w:r>
      <w:r>
        <w:rPr>
          <w:color w:val="221F1F"/>
          <w:w w:val="110"/>
        </w:rPr>
        <w:t>вопросах,</w:t>
      </w:r>
      <w:r>
        <w:rPr>
          <w:color w:val="221F1F"/>
          <w:spacing w:val="40"/>
          <w:w w:val="110"/>
        </w:rPr>
        <w:t xml:space="preserve"> </w:t>
      </w:r>
      <w:r>
        <w:rPr>
          <w:color w:val="221F1F"/>
          <w:w w:val="110"/>
        </w:rPr>
        <w:t>связан- ных с качеством</w:t>
      </w:r>
      <w:r>
        <w:rPr>
          <w:i/>
          <w:color w:val="221F1F"/>
          <w:w w:val="110"/>
        </w:rPr>
        <w:t>:</w:t>
      </w:r>
    </w:p>
    <w:p w:rsidR="00923AD8" w:rsidRDefault="000A3044">
      <w:pPr>
        <w:pStyle w:val="a3"/>
        <w:spacing w:line="227" w:lineRule="exact"/>
        <w:ind w:left="321" w:firstLine="0"/>
        <w:jc w:val="left"/>
      </w:pPr>
      <w:r>
        <w:rPr>
          <w:rFonts w:ascii="Trebuchet MS" w:hAnsi="Trebuchet MS"/>
          <w:color w:val="221F1F"/>
          <w:w w:val="110"/>
          <w:position w:val="1"/>
          <w:sz w:val="14"/>
        </w:rPr>
        <w:t>6</w:t>
      </w:r>
      <w:r>
        <w:rPr>
          <w:rFonts w:ascii="Trebuchet MS" w:hAnsi="Trebuchet MS"/>
          <w:color w:val="221F1F"/>
          <w:spacing w:val="64"/>
          <w:w w:val="110"/>
          <w:position w:val="1"/>
          <w:sz w:val="14"/>
        </w:rPr>
        <w:t xml:space="preserve"> </w:t>
      </w:r>
      <w:r>
        <w:rPr>
          <w:color w:val="221F1F"/>
          <w:w w:val="110"/>
        </w:rPr>
        <w:t>проводимых</w:t>
      </w:r>
      <w:r>
        <w:rPr>
          <w:color w:val="221F1F"/>
          <w:spacing w:val="70"/>
          <w:w w:val="110"/>
        </w:rPr>
        <w:t xml:space="preserve"> </w:t>
      </w:r>
      <w:r>
        <w:rPr>
          <w:color w:val="221F1F"/>
          <w:w w:val="110"/>
        </w:rPr>
        <w:t>общешкольных</w:t>
      </w:r>
      <w:r>
        <w:rPr>
          <w:color w:val="221F1F"/>
          <w:spacing w:val="67"/>
          <w:w w:val="110"/>
        </w:rPr>
        <w:t xml:space="preserve"> </w:t>
      </w:r>
      <w:r>
        <w:rPr>
          <w:color w:val="221F1F"/>
          <w:w w:val="110"/>
        </w:rPr>
        <w:t>ключевых</w:t>
      </w:r>
      <w:r>
        <w:rPr>
          <w:color w:val="221F1F"/>
          <w:spacing w:val="66"/>
          <w:w w:val="110"/>
        </w:rPr>
        <w:t xml:space="preserve"> </w:t>
      </w:r>
      <w:r>
        <w:rPr>
          <w:color w:val="221F1F"/>
          <w:spacing w:val="-4"/>
          <w:w w:val="110"/>
        </w:rPr>
        <w:t>дел;</w:t>
      </w:r>
    </w:p>
    <w:p w:rsidR="00923AD8" w:rsidRDefault="000A3044">
      <w:pPr>
        <w:pStyle w:val="a3"/>
        <w:spacing w:before="10" w:line="249" w:lineRule="auto"/>
        <w:ind w:left="462" w:right="30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совместной деятельности классных руководителей и их клас-</w:t>
      </w:r>
      <w:r>
        <w:rPr>
          <w:color w:val="221F1F"/>
          <w:spacing w:val="40"/>
          <w:w w:val="110"/>
        </w:rPr>
        <w:t xml:space="preserve"> </w:t>
      </w:r>
      <w:r>
        <w:rPr>
          <w:color w:val="221F1F"/>
          <w:spacing w:val="-4"/>
          <w:w w:val="110"/>
        </w:rPr>
        <w:t>сов;</w:t>
      </w:r>
    </w:p>
    <w:p w:rsidR="00923AD8" w:rsidRDefault="000A3044">
      <w:pPr>
        <w:pStyle w:val="a3"/>
        <w:spacing w:before="1" w:line="247" w:lineRule="auto"/>
        <w:ind w:left="462"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 xml:space="preserve">организуемой в образовательной организации внеурочной де- </w:t>
      </w:r>
      <w:r>
        <w:rPr>
          <w:color w:val="221F1F"/>
          <w:spacing w:val="-2"/>
          <w:w w:val="110"/>
        </w:rPr>
        <w:t>ятельности;</w:t>
      </w:r>
    </w:p>
    <w:p w:rsidR="00923AD8" w:rsidRDefault="000A3044">
      <w:pPr>
        <w:pStyle w:val="a3"/>
        <w:spacing w:before="4" w:line="249" w:lineRule="auto"/>
        <w:ind w:left="462"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реализации</w:t>
      </w:r>
      <w:r>
        <w:rPr>
          <w:color w:val="221F1F"/>
          <w:spacing w:val="40"/>
          <w:w w:val="110"/>
        </w:rPr>
        <w:t xml:space="preserve"> </w:t>
      </w:r>
      <w:r>
        <w:rPr>
          <w:color w:val="221F1F"/>
          <w:w w:val="110"/>
        </w:rPr>
        <w:t>личностно</w:t>
      </w:r>
      <w:r>
        <w:rPr>
          <w:color w:val="221F1F"/>
          <w:spacing w:val="40"/>
          <w:w w:val="110"/>
        </w:rPr>
        <w:t xml:space="preserve"> </w:t>
      </w:r>
      <w:r>
        <w:rPr>
          <w:color w:val="221F1F"/>
          <w:w w:val="110"/>
        </w:rPr>
        <w:t>развивающего</w:t>
      </w:r>
      <w:r>
        <w:rPr>
          <w:color w:val="221F1F"/>
          <w:spacing w:val="40"/>
          <w:w w:val="110"/>
        </w:rPr>
        <w:t xml:space="preserve"> </w:t>
      </w:r>
      <w:r>
        <w:rPr>
          <w:color w:val="221F1F"/>
          <w:w w:val="110"/>
        </w:rPr>
        <w:t>потенциала</w:t>
      </w:r>
      <w:r>
        <w:rPr>
          <w:color w:val="221F1F"/>
          <w:spacing w:val="40"/>
          <w:w w:val="110"/>
        </w:rPr>
        <w:t xml:space="preserve"> </w:t>
      </w:r>
      <w:r>
        <w:rPr>
          <w:color w:val="221F1F"/>
          <w:w w:val="110"/>
        </w:rPr>
        <w:t xml:space="preserve">школьных </w:t>
      </w:r>
      <w:r>
        <w:rPr>
          <w:color w:val="221F1F"/>
          <w:spacing w:val="-2"/>
          <w:w w:val="110"/>
        </w:rPr>
        <w:t>уроков;</w:t>
      </w:r>
    </w:p>
    <w:p w:rsidR="00923AD8" w:rsidRDefault="000A3044">
      <w:pPr>
        <w:pStyle w:val="a3"/>
        <w:spacing w:before="2" w:line="249" w:lineRule="auto"/>
        <w:ind w:left="462" w:right="163"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существующего</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ученическо- го самоуправления;</w:t>
      </w:r>
    </w:p>
    <w:p w:rsidR="00923AD8" w:rsidRDefault="000A3044">
      <w:pPr>
        <w:pStyle w:val="a3"/>
        <w:spacing w:before="2" w:line="247" w:lineRule="auto"/>
        <w:ind w:left="462" w:right="301" w:hanging="142"/>
        <w:jc w:val="left"/>
      </w:pPr>
      <w:r>
        <w:rPr>
          <w:rFonts w:ascii="Trebuchet MS" w:hAnsi="Trebuchet MS"/>
          <w:color w:val="221F1F"/>
          <w:w w:val="110"/>
          <w:position w:val="1"/>
          <w:sz w:val="14"/>
        </w:rPr>
        <w:t xml:space="preserve">6 </w:t>
      </w:r>
      <w:r>
        <w:rPr>
          <w:color w:val="221F1F"/>
          <w:w w:val="110"/>
        </w:rPr>
        <w:t>функционирующих на базе образовательной организации</w:t>
      </w:r>
      <w:r>
        <w:rPr>
          <w:color w:val="221F1F"/>
          <w:spacing w:val="40"/>
          <w:w w:val="110"/>
        </w:rPr>
        <w:t xml:space="preserve"> </w:t>
      </w:r>
      <w:r>
        <w:rPr>
          <w:color w:val="221F1F"/>
          <w:w w:val="110"/>
        </w:rPr>
        <w:t>детских общественных объединений;</w:t>
      </w:r>
    </w:p>
    <w:p w:rsidR="00923AD8" w:rsidRDefault="000A3044">
      <w:pPr>
        <w:pStyle w:val="a3"/>
        <w:spacing w:before="1" w:line="249" w:lineRule="auto"/>
        <w:ind w:left="462"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проводимых</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экскурсий,</w:t>
      </w:r>
      <w:r>
        <w:rPr>
          <w:color w:val="221F1F"/>
          <w:spacing w:val="40"/>
          <w:w w:val="110"/>
        </w:rPr>
        <w:t xml:space="preserve"> </w:t>
      </w:r>
      <w:r>
        <w:rPr>
          <w:color w:val="221F1F"/>
          <w:w w:val="110"/>
        </w:rPr>
        <w:t>экс- педиций, походов;</w:t>
      </w:r>
    </w:p>
    <w:p w:rsidR="00923AD8" w:rsidRDefault="000A3044">
      <w:pPr>
        <w:pStyle w:val="a3"/>
        <w:spacing w:before="4"/>
        <w:ind w:left="321" w:firstLine="0"/>
        <w:jc w:val="left"/>
      </w:pPr>
      <w:r>
        <w:rPr>
          <w:rFonts w:ascii="Trebuchet MS" w:hAnsi="Trebuchet MS"/>
          <w:color w:val="221F1F"/>
          <w:w w:val="110"/>
          <w:position w:val="1"/>
          <w:sz w:val="14"/>
        </w:rPr>
        <w:t>6</w:t>
      </w:r>
      <w:r>
        <w:rPr>
          <w:rFonts w:ascii="Trebuchet MS" w:hAnsi="Trebuchet MS"/>
          <w:color w:val="221F1F"/>
          <w:spacing w:val="68"/>
          <w:w w:val="110"/>
          <w:position w:val="1"/>
          <w:sz w:val="14"/>
        </w:rPr>
        <w:t xml:space="preserve"> </w:t>
      </w:r>
      <w:r>
        <w:rPr>
          <w:color w:val="221F1F"/>
          <w:w w:val="110"/>
        </w:rPr>
        <w:t>профориентационной</w:t>
      </w:r>
      <w:r>
        <w:rPr>
          <w:color w:val="221F1F"/>
          <w:spacing w:val="71"/>
          <w:w w:val="110"/>
        </w:rPr>
        <w:t xml:space="preserve"> </w:t>
      </w:r>
      <w:r>
        <w:rPr>
          <w:color w:val="221F1F"/>
          <w:w w:val="110"/>
        </w:rPr>
        <w:t>работы</w:t>
      </w:r>
      <w:r>
        <w:rPr>
          <w:color w:val="221F1F"/>
          <w:spacing w:val="69"/>
          <w:w w:val="110"/>
        </w:rPr>
        <w:t xml:space="preserve"> </w:t>
      </w:r>
      <w:r>
        <w:rPr>
          <w:color w:val="221F1F"/>
          <w:w w:val="110"/>
        </w:rPr>
        <w:t>образовательной</w:t>
      </w:r>
      <w:r>
        <w:rPr>
          <w:color w:val="221F1F"/>
          <w:spacing w:val="74"/>
          <w:w w:val="110"/>
        </w:rPr>
        <w:t xml:space="preserve"> </w:t>
      </w:r>
      <w:r>
        <w:rPr>
          <w:color w:val="221F1F"/>
          <w:spacing w:val="-2"/>
          <w:w w:val="110"/>
        </w:rPr>
        <w:t>организации;</w:t>
      </w:r>
    </w:p>
    <w:p w:rsidR="00923AD8" w:rsidRDefault="000A3044">
      <w:pPr>
        <w:pStyle w:val="a3"/>
        <w:spacing w:before="8"/>
        <w:ind w:left="321" w:firstLine="0"/>
        <w:jc w:val="left"/>
      </w:pPr>
      <w:r>
        <w:rPr>
          <w:rFonts w:ascii="Trebuchet MS" w:hAnsi="Trebuchet MS"/>
          <w:color w:val="221F1F"/>
          <w:w w:val="110"/>
          <w:position w:val="1"/>
          <w:sz w:val="14"/>
        </w:rPr>
        <w:t>6</w:t>
      </w:r>
      <w:r>
        <w:rPr>
          <w:rFonts w:ascii="Trebuchet MS" w:hAnsi="Trebuchet MS"/>
          <w:color w:val="221F1F"/>
          <w:spacing w:val="51"/>
          <w:w w:val="110"/>
          <w:position w:val="1"/>
          <w:sz w:val="14"/>
        </w:rPr>
        <w:t xml:space="preserve"> </w:t>
      </w:r>
      <w:r>
        <w:rPr>
          <w:color w:val="221F1F"/>
          <w:w w:val="110"/>
        </w:rPr>
        <w:t>работы</w:t>
      </w:r>
      <w:r>
        <w:rPr>
          <w:color w:val="221F1F"/>
          <w:spacing w:val="52"/>
          <w:w w:val="110"/>
        </w:rPr>
        <w:t xml:space="preserve"> </w:t>
      </w:r>
      <w:r>
        <w:rPr>
          <w:color w:val="221F1F"/>
          <w:w w:val="110"/>
        </w:rPr>
        <w:t>школьных</w:t>
      </w:r>
      <w:r>
        <w:rPr>
          <w:color w:val="221F1F"/>
          <w:spacing w:val="55"/>
          <w:w w:val="110"/>
        </w:rPr>
        <w:t xml:space="preserve"> </w:t>
      </w:r>
      <w:r>
        <w:rPr>
          <w:color w:val="221F1F"/>
          <w:spacing w:val="-2"/>
          <w:w w:val="110"/>
        </w:rPr>
        <w:t>медиа;</w:t>
      </w:r>
    </w:p>
    <w:p w:rsidR="00923AD8" w:rsidRDefault="000A3044">
      <w:pPr>
        <w:pStyle w:val="a3"/>
        <w:spacing w:before="10" w:line="249" w:lineRule="auto"/>
        <w:ind w:left="462" w:hanging="142"/>
        <w:jc w:val="left"/>
      </w:pPr>
      <w:r>
        <w:rPr>
          <w:rFonts w:ascii="Trebuchet MS" w:hAnsi="Trebuchet MS"/>
          <w:color w:val="221F1F"/>
          <w:w w:val="110"/>
          <w:position w:val="1"/>
          <w:sz w:val="14"/>
        </w:rPr>
        <w:t xml:space="preserve">6 </w:t>
      </w:r>
      <w:r>
        <w:rPr>
          <w:color w:val="221F1F"/>
          <w:w w:val="110"/>
        </w:rPr>
        <w:t>организации предметно-эстетической среды образовательной</w:t>
      </w:r>
      <w:r>
        <w:rPr>
          <w:color w:val="221F1F"/>
          <w:spacing w:val="40"/>
          <w:w w:val="110"/>
        </w:rPr>
        <w:t xml:space="preserve"> </w:t>
      </w:r>
      <w:r>
        <w:rPr>
          <w:color w:val="221F1F"/>
          <w:spacing w:val="-2"/>
          <w:w w:val="110"/>
        </w:rPr>
        <w:t>организации;</w:t>
      </w:r>
    </w:p>
    <w:p w:rsidR="00923AD8" w:rsidRDefault="000A3044">
      <w:pPr>
        <w:pStyle w:val="a3"/>
        <w:spacing w:line="249" w:lineRule="auto"/>
        <w:ind w:left="462" w:hanging="142"/>
        <w:jc w:val="left"/>
      </w:pPr>
      <w:r>
        <w:rPr>
          <w:rFonts w:ascii="Trebuchet MS" w:hAnsi="Trebuchet MS"/>
          <w:color w:val="221F1F"/>
          <w:w w:val="110"/>
          <w:position w:val="1"/>
          <w:sz w:val="14"/>
        </w:rPr>
        <w:t xml:space="preserve">6 </w:t>
      </w:r>
      <w:r>
        <w:rPr>
          <w:color w:val="221F1F"/>
          <w:w w:val="110"/>
        </w:rPr>
        <w:t>взаимодействия образовательной организации и семей обуча-</w:t>
      </w:r>
      <w:r>
        <w:rPr>
          <w:color w:val="221F1F"/>
          <w:spacing w:val="40"/>
          <w:w w:val="110"/>
        </w:rPr>
        <w:t xml:space="preserve"> </w:t>
      </w:r>
      <w:r>
        <w:rPr>
          <w:color w:val="221F1F"/>
          <w:spacing w:val="-2"/>
          <w:w w:val="110"/>
        </w:rPr>
        <w:t>ющихся.</w:t>
      </w:r>
    </w:p>
    <w:p w:rsidR="00923AD8" w:rsidRDefault="000A3044">
      <w:pPr>
        <w:pStyle w:val="a3"/>
        <w:spacing w:before="1" w:line="249" w:lineRule="auto"/>
        <w:ind w:left="237" w:right="116" w:firstLine="225"/>
      </w:pPr>
      <w:r>
        <w:rPr>
          <w:color w:val="221F1F"/>
          <w:w w:val="110"/>
        </w:rPr>
        <w:t xml:space="preserve">Итогом самоанализа реализуемой в образовательной органи- зации воспитательной работы является перечень выявленных проблем, над которыми предстоит работать педагогическому </w:t>
      </w:r>
      <w:r>
        <w:rPr>
          <w:color w:val="221F1F"/>
          <w:spacing w:val="-2"/>
          <w:w w:val="110"/>
        </w:rPr>
        <w:t>коллективу.</w:t>
      </w:r>
    </w:p>
    <w:p w:rsidR="00923AD8" w:rsidRDefault="00923AD8">
      <w:pPr>
        <w:spacing w:line="249" w:lineRule="auto"/>
        <w:sectPr w:rsidR="00923AD8">
          <w:pgSz w:w="7840" w:h="12020"/>
          <w:pgMar w:top="600" w:right="620" w:bottom="280" w:left="500" w:header="720" w:footer="720" w:gutter="0"/>
          <w:cols w:space="720"/>
        </w:sectPr>
      </w:pPr>
    </w:p>
    <w:p w:rsidR="00923AD8" w:rsidRDefault="002379E3">
      <w:pPr>
        <w:pStyle w:val="1"/>
        <w:numPr>
          <w:ilvl w:val="0"/>
          <w:numId w:val="12"/>
        </w:numPr>
        <w:tabs>
          <w:tab w:val="left" w:pos="516"/>
        </w:tabs>
      </w:pPr>
      <w:r>
        <w:lastRenderedPageBreak/>
        <w:pict>
          <v:shape id="docshape75" o:spid="_x0000_s1031" style="position:absolute;left:0;text-align:left;margin-left:36.85pt;margin-top:20.85pt;width:317.5pt;height:.1pt;z-index:-15690240;mso-wrap-distance-left:0;mso-wrap-distance-right:0;mso-position-horizontal-relative:page" coordorigin="737,417" coordsize="6350,0" path="m737,417r6350,e" filled="f" strokecolor="#221f1f" strokeweight=".5pt">
            <v:path arrowok="t"/>
            <w10:wrap type="topAndBottom" anchorx="page"/>
          </v:shape>
        </w:pict>
      </w:r>
      <w:r w:rsidR="000A3044">
        <w:rPr>
          <w:color w:val="221F1F"/>
          <w:w w:val="75"/>
        </w:rPr>
        <w:t>ОРГАНИЗАЦИОННЫЙ</w:t>
      </w:r>
      <w:r w:rsidR="000A3044">
        <w:rPr>
          <w:color w:val="221F1F"/>
          <w:spacing w:val="41"/>
        </w:rPr>
        <w:t xml:space="preserve">  </w:t>
      </w:r>
      <w:r w:rsidR="000A3044">
        <w:rPr>
          <w:color w:val="221F1F"/>
          <w:spacing w:val="-2"/>
          <w:w w:val="90"/>
        </w:rPr>
        <w:t>РАЗДЕЛ</w:t>
      </w:r>
    </w:p>
    <w:p w:rsidR="00923AD8" w:rsidRDefault="000A3044">
      <w:pPr>
        <w:pStyle w:val="4"/>
        <w:numPr>
          <w:ilvl w:val="1"/>
          <w:numId w:val="12"/>
        </w:numPr>
        <w:tabs>
          <w:tab w:val="left" w:pos="653"/>
        </w:tabs>
        <w:spacing w:before="189" w:line="223" w:lineRule="auto"/>
        <w:ind w:right="3168" w:firstLine="0"/>
        <w:jc w:val="left"/>
      </w:pPr>
      <w:r>
        <w:rPr>
          <w:color w:val="221F1F"/>
          <w:w w:val="95"/>
        </w:rPr>
        <w:t>УЧЕБНЫЙ</w:t>
      </w:r>
      <w:r>
        <w:rPr>
          <w:color w:val="221F1F"/>
          <w:spacing w:val="-10"/>
          <w:w w:val="95"/>
        </w:rPr>
        <w:t xml:space="preserve"> </w:t>
      </w:r>
      <w:r>
        <w:rPr>
          <w:color w:val="221F1F"/>
          <w:w w:val="95"/>
        </w:rPr>
        <w:t>ПЛАН</w:t>
      </w:r>
      <w:r>
        <w:rPr>
          <w:color w:val="221F1F"/>
          <w:spacing w:val="-8"/>
          <w:w w:val="95"/>
        </w:rPr>
        <w:t xml:space="preserve"> </w:t>
      </w:r>
      <w:r>
        <w:rPr>
          <w:color w:val="221F1F"/>
          <w:w w:val="95"/>
        </w:rPr>
        <w:t>НАЧАЛЬНОГО ОБЩЕГО ОБРАЗОВАНИЯ</w:t>
      </w:r>
    </w:p>
    <w:p w:rsidR="00923AD8" w:rsidRDefault="000A3044">
      <w:pPr>
        <w:pStyle w:val="a3"/>
        <w:spacing w:before="73" w:line="249" w:lineRule="auto"/>
        <w:ind w:left="237" w:right="116" w:firstLine="225"/>
      </w:pPr>
      <w:r>
        <w:rPr>
          <w:color w:val="221F1F"/>
          <w:w w:val="110"/>
        </w:rPr>
        <w:t>Учебный</w:t>
      </w:r>
      <w:r>
        <w:rPr>
          <w:color w:val="221F1F"/>
          <w:spacing w:val="40"/>
          <w:w w:val="110"/>
        </w:rPr>
        <w:t xml:space="preserve"> </w:t>
      </w:r>
      <w:r>
        <w:rPr>
          <w:color w:val="221F1F"/>
          <w:w w:val="110"/>
        </w:rPr>
        <w:t>план</w:t>
      </w:r>
      <w:r>
        <w:rPr>
          <w:color w:val="221F1F"/>
          <w:spacing w:val="40"/>
          <w:w w:val="110"/>
        </w:rPr>
        <w:t xml:space="preserve"> </w:t>
      </w:r>
      <w:r>
        <w:rPr>
          <w:color w:val="221F1F"/>
          <w:w w:val="110"/>
        </w:rPr>
        <w:t>МБОУ</w:t>
      </w:r>
      <w:r>
        <w:rPr>
          <w:color w:val="221F1F"/>
          <w:spacing w:val="40"/>
          <w:w w:val="110"/>
        </w:rPr>
        <w:t xml:space="preserve"> </w:t>
      </w:r>
      <w:r w:rsidRPr="00B268FF">
        <w:rPr>
          <w:w w:val="110"/>
        </w:rPr>
        <w:t>«</w:t>
      </w:r>
      <w:r w:rsidR="00853CEE" w:rsidRPr="00B268FF">
        <w:rPr>
          <w:w w:val="110"/>
        </w:rPr>
        <w:t>Салаушская</w:t>
      </w:r>
      <w:r w:rsidRPr="00B268FF">
        <w:rPr>
          <w:spacing w:val="40"/>
          <w:w w:val="110"/>
        </w:rPr>
        <w:t xml:space="preserve"> </w:t>
      </w:r>
      <w:r w:rsidR="00853CEE" w:rsidRPr="00B268FF">
        <w:rPr>
          <w:spacing w:val="40"/>
          <w:w w:val="110"/>
        </w:rPr>
        <w:t xml:space="preserve">средняя школа </w:t>
      </w:r>
      <w:r w:rsidRPr="00B268FF">
        <w:rPr>
          <w:w w:val="110"/>
        </w:rPr>
        <w:t>АМР</w:t>
      </w:r>
      <w:r w:rsidRPr="00B268FF">
        <w:rPr>
          <w:spacing w:val="40"/>
          <w:w w:val="110"/>
        </w:rPr>
        <w:t xml:space="preserve"> </w:t>
      </w:r>
      <w:r w:rsidRPr="00B268FF">
        <w:rPr>
          <w:w w:val="110"/>
        </w:rPr>
        <w:t>РТ»</w:t>
      </w:r>
      <w:r w:rsidRPr="00B268FF">
        <w:rPr>
          <w:spacing w:val="40"/>
          <w:w w:val="110"/>
        </w:rPr>
        <w:t xml:space="preserve"> </w:t>
      </w:r>
      <w:r w:rsidRPr="00B268FF">
        <w:rPr>
          <w:w w:val="110"/>
        </w:rPr>
        <w:t>реализующий</w:t>
      </w:r>
      <w:r w:rsidRPr="00B268FF">
        <w:rPr>
          <w:spacing w:val="40"/>
          <w:w w:val="110"/>
        </w:rPr>
        <w:t xml:space="preserve"> </w:t>
      </w:r>
      <w:r w:rsidRPr="00B268FF">
        <w:rPr>
          <w:w w:val="110"/>
        </w:rPr>
        <w:t xml:space="preserve">основную образовательную программу </w:t>
      </w:r>
      <w:r>
        <w:rPr>
          <w:color w:val="221F1F"/>
          <w:w w:val="110"/>
        </w:rPr>
        <w:t>начального общего образования (далее — Учебный план), фиксирует общий объём нагрузки, максимальный</w:t>
      </w:r>
      <w:r>
        <w:rPr>
          <w:color w:val="221F1F"/>
          <w:spacing w:val="80"/>
          <w:w w:val="110"/>
        </w:rPr>
        <w:t xml:space="preserve"> </w:t>
      </w:r>
      <w:r>
        <w:rPr>
          <w:color w:val="221F1F"/>
          <w:w w:val="110"/>
        </w:rPr>
        <w:t>объём</w:t>
      </w:r>
      <w:r>
        <w:rPr>
          <w:color w:val="221F1F"/>
          <w:spacing w:val="80"/>
          <w:w w:val="110"/>
        </w:rPr>
        <w:t xml:space="preserve"> </w:t>
      </w:r>
      <w:r>
        <w:rPr>
          <w:color w:val="221F1F"/>
          <w:w w:val="110"/>
        </w:rPr>
        <w:t>аудиторной</w:t>
      </w:r>
      <w:r>
        <w:rPr>
          <w:color w:val="221F1F"/>
          <w:spacing w:val="80"/>
          <w:w w:val="110"/>
        </w:rPr>
        <w:t xml:space="preserve"> </w:t>
      </w:r>
      <w:r>
        <w:rPr>
          <w:color w:val="221F1F"/>
          <w:w w:val="110"/>
        </w:rPr>
        <w:t>нагрузки</w:t>
      </w:r>
      <w:r>
        <w:rPr>
          <w:color w:val="221F1F"/>
          <w:spacing w:val="80"/>
          <w:w w:val="110"/>
        </w:rPr>
        <w:t xml:space="preserve"> </w:t>
      </w:r>
      <w:r>
        <w:rPr>
          <w:color w:val="221F1F"/>
          <w:w w:val="110"/>
        </w:rPr>
        <w:t>обучающихся, состав и структуру предметных областей, распределяет учебное время, отводимое на их освоение по классам и учебным</w:t>
      </w:r>
      <w:r>
        <w:rPr>
          <w:color w:val="221F1F"/>
          <w:spacing w:val="80"/>
          <w:w w:val="110"/>
        </w:rPr>
        <w:t xml:space="preserve"> </w:t>
      </w:r>
      <w:r>
        <w:rPr>
          <w:color w:val="221F1F"/>
          <w:spacing w:val="-2"/>
          <w:w w:val="110"/>
        </w:rPr>
        <w:t>предметам.</w:t>
      </w:r>
    </w:p>
    <w:p w:rsidR="00923AD8" w:rsidRDefault="000A3044">
      <w:pPr>
        <w:pStyle w:val="a3"/>
        <w:spacing w:line="249" w:lineRule="auto"/>
        <w:ind w:left="237" w:right="112" w:firstLine="225"/>
      </w:pPr>
      <w:r>
        <w:rPr>
          <w:color w:val="221F1F"/>
          <w:w w:val="115"/>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 тельной деятельности.</w:t>
      </w:r>
    </w:p>
    <w:p w:rsidR="00923AD8" w:rsidRDefault="000A3044">
      <w:pPr>
        <w:pStyle w:val="a3"/>
        <w:spacing w:before="1" w:line="249" w:lineRule="auto"/>
        <w:ind w:left="237" w:right="114" w:firstLine="225"/>
      </w:pPr>
      <w:r>
        <w:rPr>
          <w:color w:val="221F1F"/>
          <w:w w:val="110"/>
        </w:rPr>
        <w:t>Содержание образования при получении начального общего образования реализуется преимущественно за счёт учебных</w:t>
      </w:r>
      <w:r>
        <w:rPr>
          <w:color w:val="221F1F"/>
          <w:spacing w:val="40"/>
          <w:w w:val="110"/>
        </w:rPr>
        <w:t xml:space="preserve"> </w:t>
      </w:r>
      <w:r>
        <w:rPr>
          <w:color w:val="221F1F"/>
          <w:w w:val="110"/>
        </w:rPr>
        <w:t>курсов, обеспечивающих целостное восприятие мира, системно- деятельностный</w:t>
      </w:r>
      <w:r>
        <w:rPr>
          <w:color w:val="221F1F"/>
          <w:spacing w:val="40"/>
          <w:w w:val="110"/>
        </w:rPr>
        <w:t xml:space="preserve"> </w:t>
      </w:r>
      <w:r>
        <w:rPr>
          <w:color w:val="221F1F"/>
          <w:w w:val="110"/>
        </w:rPr>
        <w:t>подход</w:t>
      </w:r>
      <w:r>
        <w:rPr>
          <w:color w:val="221F1F"/>
          <w:spacing w:val="40"/>
          <w:w w:val="110"/>
        </w:rPr>
        <w:t xml:space="preserve"> </w:t>
      </w:r>
      <w:r>
        <w:rPr>
          <w:color w:val="221F1F"/>
          <w:w w:val="110"/>
        </w:rPr>
        <w:t>и</w:t>
      </w:r>
      <w:r>
        <w:rPr>
          <w:color w:val="221F1F"/>
          <w:spacing w:val="40"/>
          <w:w w:val="110"/>
        </w:rPr>
        <w:t xml:space="preserve"> </w:t>
      </w:r>
      <w:r>
        <w:rPr>
          <w:color w:val="221F1F"/>
          <w:w w:val="110"/>
        </w:rPr>
        <w:t>индивидуализацию</w:t>
      </w:r>
      <w:r>
        <w:rPr>
          <w:color w:val="221F1F"/>
          <w:spacing w:val="40"/>
          <w:w w:val="110"/>
        </w:rPr>
        <w:t xml:space="preserve"> </w:t>
      </w:r>
      <w:r>
        <w:rPr>
          <w:color w:val="221F1F"/>
          <w:w w:val="110"/>
        </w:rPr>
        <w:t>обучения.</w:t>
      </w:r>
    </w:p>
    <w:p w:rsidR="00923AD8" w:rsidRDefault="000A3044">
      <w:pPr>
        <w:pStyle w:val="a3"/>
        <w:spacing w:before="1" w:line="249" w:lineRule="auto"/>
        <w:ind w:left="237" w:right="115" w:firstLine="225"/>
      </w:pPr>
      <w:r>
        <w:rPr>
          <w:color w:val="221F1F"/>
          <w:w w:val="110"/>
        </w:rPr>
        <w:t>Учебный план обеспечивает в случаях, предусмотренных законодательством</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в</w:t>
      </w:r>
      <w:r>
        <w:rPr>
          <w:color w:val="221F1F"/>
          <w:spacing w:val="40"/>
          <w:w w:val="110"/>
        </w:rPr>
        <w:t xml:space="preserve"> </w:t>
      </w:r>
      <w:r>
        <w:rPr>
          <w:color w:val="221F1F"/>
          <w:w w:val="110"/>
        </w:rPr>
        <w:t>сфере</w:t>
      </w:r>
      <w:r>
        <w:rPr>
          <w:color w:val="221F1F"/>
          <w:spacing w:val="40"/>
          <w:w w:val="110"/>
        </w:rPr>
        <w:t xml:space="preserve"> </w:t>
      </w:r>
      <w:r>
        <w:rPr>
          <w:color w:val="221F1F"/>
          <w:w w:val="110"/>
        </w:rPr>
        <w:t>об-</w:t>
      </w:r>
      <w:r>
        <w:rPr>
          <w:color w:val="221F1F"/>
          <w:spacing w:val="40"/>
          <w:w w:val="110"/>
        </w:rPr>
        <w:t xml:space="preserve"> </w:t>
      </w:r>
      <w:r>
        <w:rPr>
          <w:color w:val="221F1F"/>
          <w:w w:val="110"/>
        </w:rPr>
        <w:t>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r>
        <w:rPr>
          <w:color w:val="221F1F"/>
          <w:spacing w:val="40"/>
          <w:w w:val="110"/>
        </w:rPr>
        <w:t xml:space="preserve"> </w:t>
      </w:r>
      <w:r>
        <w:rPr>
          <w:color w:val="221F1F"/>
          <w:w w:val="110"/>
        </w:rPr>
        <w:t>отводимых</w:t>
      </w:r>
      <w:r>
        <w:rPr>
          <w:color w:val="221F1F"/>
          <w:spacing w:val="40"/>
          <w:w w:val="110"/>
        </w:rPr>
        <w:t xml:space="preserve"> </w:t>
      </w:r>
      <w:r>
        <w:rPr>
          <w:color w:val="221F1F"/>
          <w:w w:val="110"/>
        </w:rPr>
        <w:t>на</w:t>
      </w:r>
      <w:r>
        <w:rPr>
          <w:color w:val="221F1F"/>
          <w:spacing w:val="40"/>
          <w:w w:val="110"/>
        </w:rPr>
        <w:t xml:space="preserve"> </w:t>
      </w:r>
      <w:r>
        <w:rPr>
          <w:color w:val="221F1F"/>
          <w:w w:val="110"/>
        </w:rPr>
        <w:t>изучение</w:t>
      </w:r>
      <w:r>
        <w:rPr>
          <w:color w:val="221F1F"/>
          <w:spacing w:val="40"/>
          <w:w w:val="110"/>
        </w:rPr>
        <w:t xml:space="preserve"> </w:t>
      </w:r>
      <w:r>
        <w:rPr>
          <w:color w:val="221F1F"/>
          <w:w w:val="110"/>
        </w:rPr>
        <w:t>этих</w:t>
      </w:r>
      <w:r>
        <w:rPr>
          <w:color w:val="221F1F"/>
          <w:spacing w:val="40"/>
          <w:w w:val="110"/>
        </w:rPr>
        <w:t xml:space="preserve"> </w:t>
      </w:r>
      <w:r>
        <w:rPr>
          <w:color w:val="221F1F"/>
          <w:w w:val="110"/>
        </w:rPr>
        <w:t>языков,</w:t>
      </w:r>
      <w:r>
        <w:rPr>
          <w:color w:val="221F1F"/>
          <w:spacing w:val="40"/>
          <w:w w:val="110"/>
        </w:rPr>
        <w:t xml:space="preserve"> </w:t>
      </w:r>
      <w:r>
        <w:rPr>
          <w:color w:val="221F1F"/>
          <w:w w:val="110"/>
        </w:rPr>
        <w:t>по</w:t>
      </w:r>
      <w:r>
        <w:rPr>
          <w:color w:val="221F1F"/>
          <w:spacing w:val="40"/>
          <w:w w:val="110"/>
        </w:rPr>
        <w:t xml:space="preserve"> </w:t>
      </w:r>
      <w:r>
        <w:rPr>
          <w:color w:val="221F1F"/>
          <w:w w:val="110"/>
        </w:rPr>
        <w:t>классам</w:t>
      </w:r>
      <w:r>
        <w:rPr>
          <w:color w:val="221F1F"/>
          <w:spacing w:val="40"/>
          <w:w w:val="110"/>
        </w:rPr>
        <w:t xml:space="preserve"> </w:t>
      </w:r>
      <w:r>
        <w:rPr>
          <w:color w:val="221F1F"/>
          <w:w w:val="110"/>
        </w:rPr>
        <w:t>(го- дам) обучения.</w:t>
      </w:r>
    </w:p>
    <w:p w:rsidR="00923AD8" w:rsidRDefault="000A3044">
      <w:pPr>
        <w:pStyle w:val="a3"/>
        <w:spacing w:line="249" w:lineRule="auto"/>
        <w:ind w:left="237" w:right="114" w:firstLine="225"/>
      </w:pPr>
      <w:r>
        <w:rPr>
          <w:color w:val="221F1F"/>
          <w:w w:val="110"/>
        </w:rPr>
        <w:t>Вариативность содержания образовательных программ на- чального общего образования реализуется через возможность формирования программ начального общего образования раз- личного уровня сложности и направленности с учетом образо- вательных</w:t>
      </w:r>
      <w:r>
        <w:rPr>
          <w:color w:val="221F1F"/>
          <w:spacing w:val="40"/>
          <w:w w:val="110"/>
        </w:rPr>
        <w:t xml:space="preserve"> </w:t>
      </w:r>
      <w:r>
        <w:rPr>
          <w:color w:val="221F1F"/>
          <w:w w:val="110"/>
        </w:rPr>
        <w:t>потребностей</w:t>
      </w:r>
      <w:r>
        <w:rPr>
          <w:color w:val="221F1F"/>
          <w:spacing w:val="40"/>
          <w:w w:val="110"/>
        </w:rPr>
        <w:t xml:space="preserve"> </w:t>
      </w:r>
      <w:r>
        <w:rPr>
          <w:color w:val="221F1F"/>
          <w:w w:val="110"/>
        </w:rPr>
        <w:t>и</w:t>
      </w:r>
      <w:r>
        <w:rPr>
          <w:color w:val="221F1F"/>
          <w:spacing w:val="40"/>
          <w:w w:val="110"/>
        </w:rPr>
        <w:t xml:space="preserve"> </w:t>
      </w:r>
      <w:r>
        <w:rPr>
          <w:color w:val="221F1F"/>
          <w:w w:val="110"/>
        </w:rPr>
        <w:t>способностей</w:t>
      </w:r>
      <w:r>
        <w:rPr>
          <w:color w:val="221F1F"/>
          <w:spacing w:val="40"/>
          <w:w w:val="110"/>
        </w:rPr>
        <w:t xml:space="preserve"> </w:t>
      </w:r>
      <w:r>
        <w:rPr>
          <w:color w:val="221F1F"/>
          <w:w w:val="110"/>
        </w:rPr>
        <w:t>обучающихся.</w:t>
      </w:r>
    </w:p>
    <w:p w:rsidR="00923AD8" w:rsidRDefault="000A3044">
      <w:pPr>
        <w:pStyle w:val="a3"/>
        <w:spacing w:before="3" w:line="249" w:lineRule="auto"/>
        <w:ind w:left="237" w:right="116" w:firstLine="225"/>
      </w:pPr>
      <w:r>
        <w:rPr>
          <w:color w:val="221F1F"/>
          <w:w w:val="110"/>
        </w:rPr>
        <w:t>Учебный</w:t>
      </w:r>
      <w:r>
        <w:rPr>
          <w:color w:val="221F1F"/>
          <w:spacing w:val="40"/>
          <w:w w:val="110"/>
        </w:rPr>
        <w:t xml:space="preserve"> </w:t>
      </w:r>
      <w:r>
        <w:rPr>
          <w:color w:val="221F1F"/>
          <w:w w:val="110"/>
        </w:rPr>
        <w:t>план</w:t>
      </w:r>
      <w:r>
        <w:rPr>
          <w:color w:val="221F1F"/>
          <w:spacing w:val="40"/>
          <w:w w:val="110"/>
        </w:rPr>
        <w:t xml:space="preserve"> </w:t>
      </w:r>
      <w:r>
        <w:rPr>
          <w:color w:val="221F1F"/>
          <w:w w:val="110"/>
        </w:rPr>
        <w:t>состоит</w:t>
      </w:r>
      <w:r>
        <w:rPr>
          <w:color w:val="221F1F"/>
          <w:spacing w:val="40"/>
          <w:w w:val="110"/>
        </w:rPr>
        <w:t xml:space="preserve"> </w:t>
      </w:r>
      <w:r>
        <w:rPr>
          <w:color w:val="221F1F"/>
          <w:w w:val="110"/>
        </w:rPr>
        <w:t>из</w:t>
      </w:r>
      <w:r>
        <w:rPr>
          <w:color w:val="221F1F"/>
          <w:spacing w:val="40"/>
          <w:w w:val="110"/>
        </w:rPr>
        <w:t xml:space="preserve"> </w:t>
      </w:r>
      <w:r>
        <w:rPr>
          <w:color w:val="221F1F"/>
          <w:w w:val="110"/>
        </w:rPr>
        <w:t>двух</w:t>
      </w:r>
      <w:r>
        <w:rPr>
          <w:color w:val="221F1F"/>
          <w:spacing w:val="40"/>
          <w:w w:val="110"/>
        </w:rPr>
        <w:t xml:space="preserve"> </w:t>
      </w:r>
      <w:r>
        <w:rPr>
          <w:color w:val="221F1F"/>
          <w:w w:val="110"/>
        </w:rPr>
        <w:t>частей</w:t>
      </w:r>
      <w:r>
        <w:rPr>
          <w:color w:val="221F1F"/>
          <w:spacing w:val="40"/>
          <w:w w:val="110"/>
        </w:rPr>
        <w:t xml:space="preserve"> </w:t>
      </w:r>
      <w:r>
        <w:rPr>
          <w:color w:val="221F1F"/>
          <w:w w:val="110"/>
        </w:rPr>
        <w:t>—</w:t>
      </w:r>
      <w:r>
        <w:rPr>
          <w:color w:val="221F1F"/>
          <w:spacing w:val="40"/>
          <w:w w:val="110"/>
        </w:rPr>
        <w:t xml:space="preserve"> </w:t>
      </w:r>
      <w:r>
        <w:rPr>
          <w:color w:val="221F1F"/>
          <w:w w:val="110"/>
        </w:rPr>
        <w:t>обязательной</w:t>
      </w:r>
      <w:r>
        <w:rPr>
          <w:color w:val="221F1F"/>
          <w:spacing w:val="40"/>
          <w:w w:val="110"/>
        </w:rPr>
        <w:t xml:space="preserve"> </w:t>
      </w:r>
      <w:r>
        <w:rPr>
          <w:color w:val="221F1F"/>
          <w:w w:val="110"/>
        </w:rPr>
        <w:t>части и</w:t>
      </w:r>
      <w:r>
        <w:rPr>
          <w:color w:val="221F1F"/>
          <w:spacing w:val="40"/>
          <w:w w:val="110"/>
        </w:rPr>
        <w:t xml:space="preserve"> </w:t>
      </w:r>
      <w:r>
        <w:rPr>
          <w:color w:val="221F1F"/>
          <w:w w:val="110"/>
        </w:rPr>
        <w:t>части,</w:t>
      </w:r>
      <w:r>
        <w:rPr>
          <w:color w:val="221F1F"/>
          <w:spacing w:val="40"/>
          <w:w w:val="110"/>
        </w:rPr>
        <w:t xml:space="preserve"> </w:t>
      </w:r>
      <w:r>
        <w:rPr>
          <w:color w:val="221F1F"/>
          <w:w w:val="110"/>
        </w:rPr>
        <w:t>формируемой</w:t>
      </w:r>
      <w:r>
        <w:rPr>
          <w:color w:val="221F1F"/>
          <w:spacing w:val="40"/>
          <w:w w:val="110"/>
        </w:rPr>
        <w:t xml:space="preserve"> </w:t>
      </w:r>
      <w:r>
        <w:rPr>
          <w:color w:val="221F1F"/>
          <w:w w:val="110"/>
        </w:rPr>
        <w:t>участниками</w:t>
      </w:r>
      <w:r>
        <w:rPr>
          <w:color w:val="221F1F"/>
          <w:spacing w:val="40"/>
          <w:w w:val="110"/>
        </w:rPr>
        <w:t xml:space="preserve"> </w:t>
      </w:r>
      <w:r>
        <w:rPr>
          <w:color w:val="221F1F"/>
          <w:w w:val="110"/>
        </w:rPr>
        <w:t>образовательных</w:t>
      </w:r>
      <w:r>
        <w:rPr>
          <w:color w:val="221F1F"/>
          <w:spacing w:val="80"/>
          <w:w w:val="110"/>
        </w:rPr>
        <w:t xml:space="preserve"> </w:t>
      </w:r>
      <w:r>
        <w:rPr>
          <w:color w:val="221F1F"/>
          <w:spacing w:val="-2"/>
          <w:w w:val="110"/>
        </w:rPr>
        <w:t>отношений.</w:t>
      </w:r>
    </w:p>
    <w:p w:rsidR="00923AD8" w:rsidRDefault="000A3044">
      <w:pPr>
        <w:pStyle w:val="a3"/>
        <w:spacing w:line="249" w:lineRule="auto"/>
        <w:ind w:left="237" w:right="114" w:firstLine="225"/>
      </w:pPr>
      <w:r>
        <w:rPr>
          <w:color w:val="221F1F"/>
          <w:w w:val="110"/>
        </w:rPr>
        <w:t>Объём обязательной части программы начального общего об- разования составляет 80 %, а объём части, формируемой участ- никами</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из</w:t>
      </w:r>
      <w:r>
        <w:rPr>
          <w:color w:val="221F1F"/>
          <w:spacing w:val="40"/>
          <w:w w:val="110"/>
        </w:rPr>
        <w:t xml:space="preserve"> </w:t>
      </w:r>
      <w:r>
        <w:rPr>
          <w:color w:val="221F1F"/>
          <w:w w:val="110"/>
        </w:rPr>
        <w:t>перечня,</w:t>
      </w:r>
      <w:r>
        <w:rPr>
          <w:color w:val="221F1F"/>
          <w:spacing w:val="40"/>
          <w:w w:val="110"/>
        </w:rPr>
        <w:t xml:space="preserve"> </w:t>
      </w:r>
      <w:r>
        <w:rPr>
          <w:color w:val="221F1F"/>
          <w:w w:val="110"/>
        </w:rPr>
        <w:t>предлагаемо-</w:t>
      </w:r>
      <w:r>
        <w:rPr>
          <w:color w:val="221F1F"/>
          <w:spacing w:val="80"/>
          <w:w w:val="110"/>
        </w:rPr>
        <w:t xml:space="preserve"> </w:t>
      </w:r>
      <w:r>
        <w:rPr>
          <w:color w:val="221F1F"/>
          <w:w w:val="110"/>
        </w:rPr>
        <w:t>го образовательной организацией, — 20 % от общего объёма программы начального общего образования, реализуемой в со- ответствии с требованиями к организации образовательного процесса к учебной нагрузке при 5-дневной (или 6-дневной) учебной</w:t>
      </w:r>
      <w:r>
        <w:rPr>
          <w:color w:val="221F1F"/>
          <w:spacing w:val="40"/>
          <w:w w:val="110"/>
        </w:rPr>
        <w:t xml:space="preserve"> </w:t>
      </w:r>
      <w:r>
        <w:rPr>
          <w:color w:val="221F1F"/>
          <w:w w:val="110"/>
        </w:rPr>
        <w:t>неделе,</w:t>
      </w:r>
      <w:r>
        <w:rPr>
          <w:color w:val="221F1F"/>
          <w:spacing w:val="80"/>
          <w:w w:val="150"/>
        </w:rPr>
        <w:t xml:space="preserve"> </w:t>
      </w:r>
      <w:r>
        <w:rPr>
          <w:color w:val="221F1F"/>
          <w:w w:val="110"/>
        </w:rPr>
        <w:t>предусмотренными</w:t>
      </w:r>
      <w:r>
        <w:rPr>
          <w:color w:val="221F1F"/>
          <w:spacing w:val="80"/>
          <w:w w:val="150"/>
        </w:rPr>
        <w:t xml:space="preserve"> </w:t>
      </w:r>
      <w:r>
        <w:rPr>
          <w:color w:val="221F1F"/>
          <w:w w:val="110"/>
        </w:rPr>
        <w:t>Санитарными</w:t>
      </w:r>
      <w:r>
        <w:rPr>
          <w:color w:val="221F1F"/>
          <w:spacing w:val="80"/>
          <w:w w:val="150"/>
        </w:rPr>
        <w:t xml:space="preserve"> </w:t>
      </w:r>
      <w:r>
        <w:rPr>
          <w:color w:val="221F1F"/>
          <w:w w:val="110"/>
        </w:rPr>
        <w:t>правилами</w:t>
      </w:r>
    </w:p>
    <w:p w:rsidR="00923AD8" w:rsidRDefault="00923AD8">
      <w:pPr>
        <w:spacing w:line="249" w:lineRule="auto"/>
        <w:sectPr w:rsidR="00923AD8">
          <w:pgSz w:w="7840" w:h="12020"/>
          <w:pgMar w:top="560" w:right="620" w:bottom="280" w:left="500" w:header="720" w:footer="720" w:gutter="0"/>
          <w:cols w:space="720"/>
        </w:sectPr>
      </w:pPr>
    </w:p>
    <w:p w:rsidR="00923AD8" w:rsidRDefault="000A3044">
      <w:pPr>
        <w:pStyle w:val="a3"/>
        <w:spacing w:before="75"/>
        <w:ind w:left="237" w:firstLine="0"/>
      </w:pPr>
      <w:r>
        <w:rPr>
          <w:color w:val="221F1F"/>
          <w:w w:val="110"/>
        </w:rPr>
        <w:lastRenderedPageBreak/>
        <w:t>и</w:t>
      </w:r>
      <w:r>
        <w:rPr>
          <w:color w:val="221F1F"/>
          <w:spacing w:val="45"/>
          <w:w w:val="110"/>
        </w:rPr>
        <w:t xml:space="preserve"> </w:t>
      </w:r>
      <w:r>
        <w:rPr>
          <w:color w:val="221F1F"/>
          <w:w w:val="110"/>
        </w:rPr>
        <w:t>нормами</w:t>
      </w:r>
      <w:r>
        <w:rPr>
          <w:color w:val="221F1F"/>
          <w:spacing w:val="50"/>
          <w:w w:val="110"/>
        </w:rPr>
        <w:t xml:space="preserve"> </w:t>
      </w:r>
      <w:r>
        <w:rPr>
          <w:color w:val="221F1F"/>
          <w:w w:val="110"/>
        </w:rPr>
        <w:t>СанПиН</w:t>
      </w:r>
      <w:r>
        <w:rPr>
          <w:color w:val="221F1F"/>
          <w:spacing w:val="50"/>
          <w:w w:val="110"/>
        </w:rPr>
        <w:t xml:space="preserve"> </w:t>
      </w:r>
      <w:r>
        <w:rPr>
          <w:color w:val="221F1F"/>
          <w:w w:val="110"/>
        </w:rPr>
        <w:t>1.2.3685-</w:t>
      </w:r>
      <w:r>
        <w:rPr>
          <w:color w:val="221F1F"/>
          <w:spacing w:val="-5"/>
          <w:w w:val="110"/>
        </w:rPr>
        <w:t>21.</w:t>
      </w:r>
    </w:p>
    <w:p w:rsidR="00923AD8" w:rsidRDefault="000A3044">
      <w:pPr>
        <w:pStyle w:val="a3"/>
        <w:spacing w:before="14" w:line="249" w:lineRule="auto"/>
        <w:ind w:left="237" w:right="114" w:firstLine="225"/>
      </w:pPr>
      <w:r>
        <w:rPr>
          <w:w w:val="110"/>
        </w:rPr>
        <w:t>Обязательная</w:t>
      </w:r>
      <w:r>
        <w:rPr>
          <w:spacing w:val="40"/>
          <w:w w:val="110"/>
        </w:rPr>
        <w:t xml:space="preserve"> </w:t>
      </w:r>
      <w:r>
        <w:rPr>
          <w:w w:val="110"/>
        </w:rPr>
        <w:t>часть</w:t>
      </w:r>
      <w:r>
        <w:rPr>
          <w:spacing w:val="40"/>
          <w:w w:val="110"/>
        </w:rPr>
        <w:t xml:space="preserve"> </w:t>
      </w:r>
      <w:r>
        <w:rPr>
          <w:w w:val="110"/>
        </w:rPr>
        <w:t>учебного</w:t>
      </w:r>
      <w:r>
        <w:rPr>
          <w:spacing w:val="40"/>
          <w:w w:val="110"/>
        </w:rPr>
        <w:t xml:space="preserve"> </w:t>
      </w:r>
      <w:r>
        <w:rPr>
          <w:w w:val="110"/>
        </w:rPr>
        <w:t>плана</w:t>
      </w:r>
      <w:r>
        <w:rPr>
          <w:spacing w:val="40"/>
          <w:w w:val="110"/>
        </w:rPr>
        <w:t xml:space="preserve"> </w:t>
      </w:r>
      <w:r>
        <w:rPr>
          <w:w w:val="110"/>
        </w:rPr>
        <w:t>определяет</w:t>
      </w:r>
      <w:r>
        <w:rPr>
          <w:spacing w:val="40"/>
          <w:w w:val="110"/>
        </w:rPr>
        <w:t xml:space="preserve"> </w:t>
      </w:r>
      <w:r>
        <w:rPr>
          <w:w w:val="110"/>
        </w:rPr>
        <w:t>состав</w:t>
      </w:r>
      <w:r>
        <w:rPr>
          <w:spacing w:val="40"/>
          <w:w w:val="110"/>
        </w:rPr>
        <w:t xml:space="preserve"> </w:t>
      </w:r>
      <w:r>
        <w:rPr>
          <w:w w:val="110"/>
        </w:rPr>
        <w:t>учебных</w:t>
      </w:r>
      <w:r>
        <w:rPr>
          <w:spacing w:val="40"/>
          <w:w w:val="110"/>
        </w:rPr>
        <w:t xml:space="preserve"> </w:t>
      </w:r>
      <w:r>
        <w:rPr>
          <w:w w:val="110"/>
        </w:rPr>
        <w:t>предметов</w:t>
      </w:r>
      <w:r>
        <w:rPr>
          <w:spacing w:val="40"/>
          <w:w w:val="110"/>
        </w:rPr>
        <w:t xml:space="preserve"> </w:t>
      </w:r>
      <w:r>
        <w:rPr>
          <w:w w:val="110"/>
        </w:rPr>
        <w:t>обязательных</w:t>
      </w:r>
      <w:r>
        <w:rPr>
          <w:spacing w:val="40"/>
          <w:w w:val="110"/>
        </w:rPr>
        <w:t xml:space="preserve"> </w:t>
      </w:r>
      <w:r>
        <w:rPr>
          <w:w w:val="110"/>
        </w:rPr>
        <w:t>предметных</w:t>
      </w:r>
      <w:r>
        <w:rPr>
          <w:spacing w:val="40"/>
          <w:w w:val="110"/>
        </w:rPr>
        <w:t xml:space="preserve"> </w:t>
      </w:r>
      <w:r>
        <w:rPr>
          <w:w w:val="110"/>
        </w:rPr>
        <w:t>областей,</w:t>
      </w:r>
      <w:r>
        <w:rPr>
          <w:spacing w:val="80"/>
          <w:w w:val="110"/>
        </w:rPr>
        <w:t xml:space="preserve"> </w:t>
      </w:r>
      <w:r>
        <w:rPr>
          <w:w w:val="110"/>
        </w:rPr>
        <w:t>которые должны быть реализованы во всех имеющих государ- ственную</w:t>
      </w:r>
      <w:r>
        <w:rPr>
          <w:spacing w:val="80"/>
          <w:w w:val="150"/>
        </w:rPr>
        <w:t xml:space="preserve"> </w:t>
      </w:r>
      <w:r>
        <w:rPr>
          <w:w w:val="110"/>
        </w:rPr>
        <w:t>аккредитацию</w:t>
      </w:r>
      <w:r>
        <w:rPr>
          <w:spacing w:val="80"/>
          <w:w w:val="150"/>
        </w:rPr>
        <w:t xml:space="preserve"> </w:t>
      </w:r>
      <w:r>
        <w:rPr>
          <w:w w:val="110"/>
        </w:rPr>
        <w:t>образовательных</w:t>
      </w:r>
      <w:r>
        <w:rPr>
          <w:spacing w:val="80"/>
          <w:w w:val="150"/>
        </w:rPr>
        <w:t xml:space="preserve"> </w:t>
      </w:r>
      <w:r>
        <w:rPr>
          <w:w w:val="110"/>
        </w:rPr>
        <w:t>организациях,</w:t>
      </w:r>
      <w:r>
        <w:rPr>
          <w:spacing w:val="80"/>
          <w:w w:val="150"/>
        </w:rPr>
        <w:t xml:space="preserve"> </w:t>
      </w:r>
      <w:r>
        <w:rPr>
          <w:w w:val="110"/>
        </w:rPr>
        <w:t>реа-</w:t>
      </w:r>
    </w:p>
    <w:p w:rsidR="00923AD8" w:rsidRDefault="00923AD8">
      <w:pPr>
        <w:spacing w:line="249" w:lineRule="auto"/>
        <w:sectPr w:rsidR="00923AD8">
          <w:pgSz w:w="7840" w:h="12020"/>
          <w:pgMar w:top="480" w:right="620" w:bottom="280" w:left="500" w:header="720" w:footer="720" w:gutter="0"/>
          <w:cols w:space="720"/>
        </w:sectPr>
      </w:pPr>
    </w:p>
    <w:p w:rsidR="00923AD8" w:rsidRDefault="000A3044">
      <w:pPr>
        <w:pStyle w:val="a3"/>
        <w:spacing w:before="63" w:line="254" w:lineRule="auto"/>
        <w:ind w:left="119" w:right="114" w:firstLine="0"/>
      </w:pPr>
      <w:r>
        <w:rPr>
          <w:color w:val="221F1F"/>
          <w:w w:val="110"/>
        </w:rPr>
        <w:lastRenderedPageBreak/>
        <w:t>лизующих основную образовательную программу начального 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учебное</w:t>
      </w:r>
      <w:r>
        <w:rPr>
          <w:color w:val="221F1F"/>
          <w:spacing w:val="40"/>
          <w:w w:val="110"/>
        </w:rPr>
        <w:t xml:space="preserve"> </w:t>
      </w:r>
      <w:r>
        <w:rPr>
          <w:color w:val="221F1F"/>
          <w:w w:val="110"/>
        </w:rPr>
        <w:t>время,</w:t>
      </w:r>
      <w:r>
        <w:rPr>
          <w:color w:val="221F1F"/>
          <w:spacing w:val="40"/>
          <w:w w:val="110"/>
        </w:rPr>
        <w:t xml:space="preserve"> </w:t>
      </w:r>
      <w:r>
        <w:rPr>
          <w:color w:val="221F1F"/>
          <w:w w:val="110"/>
        </w:rPr>
        <w:t>отводимое</w:t>
      </w:r>
      <w:r>
        <w:rPr>
          <w:color w:val="221F1F"/>
          <w:spacing w:val="40"/>
          <w:w w:val="110"/>
        </w:rPr>
        <w:t xml:space="preserve"> </w:t>
      </w:r>
      <w:r>
        <w:rPr>
          <w:color w:val="221F1F"/>
          <w:w w:val="110"/>
        </w:rPr>
        <w:t>на</w:t>
      </w:r>
      <w:r>
        <w:rPr>
          <w:color w:val="221F1F"/>
          <w:spacing w:val="40"/>
          <w:w w:val="110"/>
        </w:rPr>
        <w:t xml:space="preserve"> </w:t>
      </w:r>
      <w:r>
        <w:rPr>
          <w:color w:val="221F1F"/>
          <w:w w:val="110"/>
        </w:rPr>
        <w:t>их</w:t>
      </w:r>
      <w:r>
        <w:rPr>
          <w:color w:val="221F1F"/>
          <w:spacing w:val="40"/>
          <w:w w:val="110"/>
        </w:rPr>
        <w:t xml:space="preserve"> </w:t>
      </w:r>
      <w:r>
        <w:rPr>
          <w:color w:val="221F1F"/>
          <w:w w:val="110"/>
        </w:rPr>
        <w:t>изуче- ние по классам (годам) обучения.</w:t>
      </w:r>
    </w:p>
    <w:p w:rsidR="00923AD8" w:rsidRDefault="000A3044">
      <w:pPr>
        <w:pStyle w:val="a3"/>
        <w:spacing w:before="1" w:line="254" w:lineRule="auto"/>
        <w:ind w:left="237" w:right="114" w:firstLine="225"/>
      </w:pPr>
      <w:r>
        <w:rPr>
          <w:color w:val="221F1F"/>
          <w:w w:val="110"/>
        </w:rPr>
        <w:t>Расписание</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составляется</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дневной</w:t>
      </w:r>
      <w:r>
        <w:rPr>
          <w:color w:val="221F1F"/>
          <w:spacing w:val="80"/>
          <w:w w:val="110"/>
        </w:rPr>
        <w:t xml:space="preserve"> </w:t>
      </w:r>
      <w:r>
        <w:rPr>
          <w:color w:val="221F1F"/>
          <w:w w:val="110"/>
        </w:rPr>
        <w:t>и недельной динамики умственной работоспособности обучаю- 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шкалы</w:t>
      </w:r>
      <w:r>
        <w:rPr>
          <w:color w:val="221F1F"/>
          <w:spacing w:val="40"/>
          <w:w w:val="110"/>
        </w:rPr>
        <w:t xml:space="preserve"> </w:t>
      </w:r>
      <w:r>
        <w:rPr>
          <w:color w:val="221F1F"/>
          <w:w w:val="110"/>
        </w:rPr>
        <w:t>трудности</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предметов.</w:t>
      </w:r>
      <w:r>
        <w:rPr>
          <w:color w:val="221F1F"/>
          <w:spacing w:val="40"/>
          <w:w w:val="110"/>
        </w:rPr>
        <w:t xml:space="preserve"> </w:t>
      </w:r>
    </w:p>
    <w:p w:rsidR="00923AD8" w:rsidRPr="00B268FF" w:rsidRDefault="000A3044">
      <w:pPr>
        <w:pStyle w:val="a3"/>
        <w:spacing w:line="254" w:lineRule="auto"/>
        <w:ind w:left="237" w:right="114" w:firstLine="225"/>
      </w:pPr>
      <w:r w:rsidRPr="00B268FF">
        <w:rPr>
          <w:w w:val="110"/>
        </w:rPr>
        <w:t>Образовательная организация самостоятельна в организации образовательной</w:t>
      </w:r>
      <w:r w:rsidRPr="00B268FF">
        <w:rPr>
          <w:spacing w:val="40"/>
          <w:w w:val="110"/>
        </w:rPr>
        <w:t xml:space="preserve"> </w:t>
      </w:r>
      <w:r w:rsidRPr="00B268FF">
        <w:rPr>
          <w:w w:val="110"/>
        </w:rPr>
        <w:t>деятельности</w:t>
      </w:r>
      <w:r w:rsidRPr="00B268FF">
        <w:rPr>
          <w:spacing w:val="40"/>
          <w:w w:val="110"/>
        </w:rPr>
        <w:t xml:space="preserve"> </w:t>
      </w:r>
      <w:r w:rsidRPr="00B268FF">
        <w:rPr>
          <w:w w:val="110"/>
        </w:rPr>
        <w:t>(урочной</w:t>
      </w:r>
      <w:r w:rsidRPr="00B268FF">
        <w:rPr>
          <w:spacing w:val="40"/>
          <w:w w:val="110"/>
        </w:rPr>
        <w:t xml:space="preserve"> </w:t>
      </w:r>
      <w:r w:rsidRPr="00B268FF">
        <w:rPr>
          <w:w w:val="110"/>
        </w:rPr>
        <w:t>и</w:t>
      </w:r>
      <w:r w:rsidRPr="00B268FF">
        <w:rPr>
          <w:spacing w:val="40"/>
          <w:w w:val="110"/>
        </w:rPr>
        <w:t xml:space="preserve"> </w:t>
      </w:r>
      <w:r w:rsidRPr="00B268FF">
        <w:rPr>
          <w:w w:val="110"/>
        </w:rPr>
        <w:t>внеурочной),</w:t>
      </w:r>
      <w:r w:rsidRPr="00B268FF">
        <w:rPr>
          <w:spacing w:val="40"/>
          <w:w w:val="110"/>
        </w:rPr>
        <w:t xml:space="preserve"> </w:t>
      </w:r>
      <w:r w:rsidRPr="00B268FF">
        <w:rPr>
          <w:w w:val="110"/>
        </w:rPr>
        <w:t>в</w:t>
      </w:r>
      <w:r w:rsidRPr="00B268FF">
        <w:rPr>
          <w:spacing w:val="40"/>
          <w:w w:val="110"/>
        </w:rPr>
        <w:t xml:space="preserve"> </w:t>
      </w:r>
      <w:r w:rsidRPr="00B268FF">
        <w:rPr>
          <w:w w:val="110"/>
        </w:rPr>
        <w:t>выбо- ре видов деятельности по каждому предмету (проектная дея- тельность,</w:t>
      </w:r>
      <w:r w:rsidRPr="00B268FF">
        <w:rPr>
          <w:spacing w:val="80"/>
          <w:w w:val="150"/>
        </w:rPr>
        <w:t xml:space="preserve"> </w:t>
      </w:r>
      <w:r w:rsidRPr="00B268FF">
        <w:rPr>
          <w:w w:val="110"/>
        </w:rPr>
        <w:t>практические</w:t>
      </w:r>
      <w:r w:rsidRPr="00B268FF">
        <w:rPr>
          <w:spacing w:val="80"/>
          <w:w w:val="150"/>
        </w:rPr>
        <w:t xml:space="preserve"> </w:t>
      </w:r>
      <w:r w:rsidRPr="00B268FF">
        <w:rPr>
          <w:w w:val="110"/>
        </w:rPr>
        <w:t>и</w:t>
      </w:r>
      <w:r w:rsidRPr="00B268FF">
        <w:rPr>
          <w:spacing w:val="80"/>
          <w:w w:val="150"/>
        </w:rPr>
        <w:t xml:space="preserve"> </w:t>
      </w:r>
      <w:r w:rsidRPr="00B268FF">
        <w:rPr>
          <w:w w:val="110"/>
        </w:rPr>
        <w:t>лабораторные</w:t>
      </w:r>
      <w:r w:rsidRPr="00B268FF">
        <w:rPr>
          <w:spacing w:val="80"/>
          <w:w w:val="150"/>
        </w:rPr>
        <w:t xml:space="preserve"> </w:t>
      </w:r>
      <w:r w:rsidRPr="00B268FF">
        <w:rPr>
          <w:w w:val="110"/>
        </w:rPr>
        <w:t>занятия,</w:t>
      </w:r>
      <w:r w:rsidRPr="00B268FF">
        <w:rPr>
          <w:spacing w:val="80"/>
          <w:w w:val="150"/>
        </w:rPr>
        <w:t xml:space="preserve"> </w:t>
      </w:r>
      <w:r w:rsidRPr="00B268FF">
        <w:rPr>
          <w:w w:val="110"/>
        </w:rPr>
        <w:t>экскурсии</w:t>
      </w:r>
      <w:r w:rsidRPr="00B268FF">
        <w:rPr>
          <w:spacing w:val="40"/>
          <w:w w:val="110"/>
        </w:rPr>
        <w:t xml:space="preserve"> </w:t>
      </w:r>
      <w:r w:rsidRPr="00B268FF">
        <w:rPr>
          <w:w w:val="110"/>
        </w:rPr>
        <w:t>и</w:t>
      </w:r>
      <w:r w:rsidRPr="00B268FF">
        <w:rPr>
          <w:spacing w:val="40"/>
          <w:w w:val="110"/>
        </w:rPr>
        <w:t xml:space="preserve"> </w:t>
      </w:r>
      <w:r w:rsidRPr="00B268FF">
        <w:rPr>
          <w:w w:val="110"/>
        </w:rPr>
        <w:t>т.</w:t>
      </w:r>
      <w:r w:rsidRPr="00B268FF">
        <w:rPr>
          <w:spacing w:val="40"/>
          <w:w w:val="110"/>
        </w:rPr>
        <w:t xml:space="preserve"> </w:t>
      </w:r>
      <w:r w:rsidRPr="00B268FF">
        <w:rPr>
          <w:w w:val="110"/>
        </w:rPr>
        <w:t>д.).</w:t>
      </w:r>
      <w:r w:rsidRPr="00B268FF">
        <w:rPr>
          <w:spacing w:val="40"/>
          <w:w w:val="110"/>
        </w:rPr>
        <w:t xml:space="preserve"> </w:t>
      </w:r>
      <w:r w:rsidRPr="00B268FF">
        <w:rPr>
          <w:w w:val="110"/>
        </w:rPr>
        <w:t>Во</w:t>
      </w:r>
      <w:r w:rsidRPr="00B268FF">
        <w:rPr>
          <w:spacing w:val="40"/>
          <w:w w:val="110"/>
        </w:rPr>
        <w:t xml:space="preserve"> </w:t>
      </w:r>
      <w:r w:rsidRPr="00B268FF">
        <w:rPr>
          <w:w w:val="110"/>
        </w:rPr>
        <w:t>время</w:t>
      </w:r>
      <w:r w:rsidRPr="00B268FF">
        <w:rPr>
          <w:spacing w:val="40"/>
          <w:w w:val="110"/>
        </w:rPr>
        <w:t xml:space="preserve"> </w:t>
      </w:r>
      <w:r w:rsidRPr="00B268FF">
        <w:rPr>
          <w:w w:val="110"/>
        </w:rPr>
        <w:t>занятий</w:t>
      </w:r>
      <w:r w:rsidRPr="00B268FF">
        <w:rPr>
          <w:spacing w:val="40"/>
          <w:w w:val="110"/>
        </w:rPr>
        <w:t xml:space="preserve"> </w:t>
      </w:r>
      <w:r w:rsidRPr="00B268FF">
        <w:rPr>
          <w:w w:val="110"/>
        </w:rPr>
        <w:t>необходим</w:t>
      </w:r>
      <w:r w:rsidRPr="00B268FF">
        <w:rPr>
          <w:spacing w:val="40"/>
          <w:w w:val="110"/>
        </w:rPr>
        <w:t xml:space="preserve"> </w:t>
      </w:r>
      <w:r w:rsidRPr="00B268FF">
        <w:rPr>
          <w:w w:val="110"/>
        </w:rPr>
        <w:t>перерыв</w:t>
      </w:r>
      <w:r w:rsidRPr="00B268FF">
        <w:rPr>
          <w:spacing w:val="40"/>
          <w:w w:val="110"/>
        </w:rPr>
        <w:t xml:space="preserve"> </w:t>
      </w:r>
      <w:r w:rsidRPr="00B268FF">
        <w:rPr>
          <w:w w:val="110"/>
        </w:rPr>
        <w:t>для</w:t>
      </w:r>
      <w:r w:rsidRPr="00B268FF">
        <w:rPr>
          <w:spacing w:val="40"/>
          <w:w w:val="110"/>
        </w:rPr>
        <w:t xml:space="preserve"> </w:t>
      </w:r>
      <w:r w:rsidRPr="00B268FF">
        <w:rPr>
          <w:w w:val="110"/>
        </w:rPr>
        <w:t>гимнастики не менее 2 минут.</w:t>
      </w:r>
    </w:p>
    <w:p w:rsidR="00923AD8" w:rsidRDefault="000A3044">
      <w:pPr>
        <w:pStyle w:val="a3"/>
        <w:spacing w:line="252" w:lineRule="auto"/>
        <w:ind w:left="237" w:right="114" w:firstLine="225"/>
      </w:pPr>
      <w:r>
        <w:rPr>
          <w:rFonts w:ascii="Cambria" w:hAnsi="Cambria"/>
          <w:b/>
          <w:color w:val="221F1F"/>
          <w:w w:val="110"/>
        </w:rPr>
        <w:t xml:space="preserve">Урочная деятельность </w:t>
      </w:r>
      <w:r>
        <w:rPr>
          <w:color w:val="221F1F"/>
          <w:w w:val="110"/>
        </w:rPr>
        <w:t>направлена на достижение обучающи- мися</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освоения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 го общего образования с учётом обязательных для изучения учебных предметов.</w:t>
      </w:r>
    </w:p>
    <w:p w:rsidR="00923AD8" w:rsidRDefault="000A3044">
      <w:pPr>
        <w:pStyle w:val="a3"/>
        <w:spacing w:line="254" w:lineRule="auto"/>
        <w:ind w:left="237" w:right="114" w:firstLine="225"/>
      </w:pPr>
      <w:r>
        <w:rPr>
          <w:color w:val="221F1F"/>
          <w:w w:val="110"/>
        </w:rPr>
        <w:t>Часть учебного плана, формируемая участниками образова- тельных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обеспечивает</w:t>
      </w:r>
      <w:r>
        <w:rPr>
          <w:color w:val="221F1F"/>
          <w:spacing w:val="40"/>
          <w:w w:val="110"/>
        </w:rPr>
        <w:t xml:space="preserve"> </w:t>
      </w:r>
      <w:r>
        <w:rPr>
          <w:color w:val="221F1F"/>
          <w:w w:val="110"/>
        </w:rPr>
        <w:t>реализацию</w:t>
      </w:r>
      <w:r>
        <w:rPr>
          <w:color w:val="221F1F"/>
          <w:spacing w:val="40"/>
          <w:w w:val="110"/>
        </w:rPr>
        <w:t xml:space="preserve"> </w:t>
      </w:r>
      <w:r>
        <w:rPr>
          <w:color w:val="221F1F"/>
          <w:w w:val="110"/>
        </w:rPr>
        <w:t>индивидуаль-</w:t>
      </w:r>
      <w:r>
        <w:rPr>
          <w:color w:val="221F1F"/>
          <w:spacing w:val="80"/>
          <w:w w:val="110"/>
        </w:rPr>
        <w:t xml:space="preserve"> </w:t>
      </w:r>
      <w:r>
        <w:rPr>
          <w:color w:val="221F1F"/>
          <w:w w:val="110"/>
        </w:rPr>
        <w:t>ных потребностей обучающихся. Время, отводимое на данную часть внутри максимально допустимой недельной нагрузки об- 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 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 чающихся, потребностей в физическом развитии и совершен- ствовании,</w:t>
      </w:r>
      <w:r>
        <w:rPr>
          <w:color w:val="221F1F"/>
          <w:spacing w:val="80"/>
          <w:w w:val="110"/>
        </w:rPr>
        <w:t xml:space="preserve"> </w:t>
      </w:r>
      <w:r>
        <w:rPr>
          <w:color w:val="221F1F"/>
          <w:w w:val="110"/>
        </w:rPr>
        <w:t>а</w:t>
      </w:r>
      <w:r>
        <w:rPr>
          <w:color w:val="221F1F"/>
          <w:spacing w:val="80"/>
          <w:w w:val="110"/>
        </w:rPr>
        <w:t xml:space="preserve"> </w:t>
      </w:r>
      <w:r>
        <w:rPr>
          <w:color w:val="221F1F"/>
          <w:w w:val="110"/>
        </w:rPr>
        <w:t>также</w:t>
      </w:r>
      <w:r>
        <w:rPr>
          <w:color w:val="221F1F"/>
          <w:spacing w:val="80"/>
          <w:w w:val="110"/>
        </w:rPr>
        <w:t xml:space="preserve"> </w:t>
      </w:r>
      <w:r>
        <w:rPr>
          <w:color w:val="221F1F"/>
          <w:w w:val="110"/>
        </w:rPr>
        <w:t>учитывающих</w:t>
      </w:r>
      <w:r>
        <w:rPr>
          <w:color w:val="221F1F"/>
          <w:spacing w:val="80"/>
          <w:w w:val="110"/>
        </w:rPr>
        <w:t xml:space="preserve"> </w:t>
      </w:r>
      <w:r>
        <w:rPr>
          <w:color w:val="221F1F"/>
          <w:w w:val="110"/>
        </w:rPr>
        <w:t>этнокультурные</w:t>
      </w:r>
      <w:r>
        <w:rPr>
          <w:color w:val="221F1F"/>
          <w:spacing w:val="80"/>
          <w:w w:val="110"/>
        </w:rPr>
        <w:t xml:space="preserve"> </w:t>
      </w:r>
      <w:r>
        <w:rPr>
          <w:color w:val="221F1F"/>
          <w:w w:val="110"/>
        </w:rPr>
        <w:t>интересы.</w:t>
      </w:r>
    </w:p>
    <w:p w:rsidR="00923AD8" w:rsidRDefault="000A3044">
      <w:pPr>
        <w:pStyle w:val="a3"/>
        <w:spacing w:line="247" w:lineRule="auto"/>
        <w:ind w:left="237" w:right="112" w:firstLine="225"/>
      </w:pPr>
      <w:r>
        <w:rPr>
          <w:rFonts w:ascii="Cambria" w:hAnsi="Cambria"/>
          <w:b/>
          <w:color w:val="221F1F"/>
          <w:w w:val="110"/>
        </w:rPr>
        <w:t xml:space="preserve">Внеурочная деятельность </w:t>
      </w:r>
      <w:r>
        <w:rPr>
          <w:color w:val="221F1F"/>
          <w:w w:val="110"/>
        </w:rPr>
        <w:t>направлена на достижение плани- руемых результатов освоения программы начального общего образования с учётом выбора участниками образовательных отношений</w:t>
      </w:r>
      <w:r>
        <w:rPr>
          <w:color w:val="221F1F"/>
          <w:spacing w:val="40"/>
          <w:w w:val="110"/>
        </w:rPr>
        <w:t xml:space="preserve"> </w:t>
      </w:r>
      <w:r>
        <w:rPr>
          <w:color w:val="221F1F"/>
          <w:w w:val="110"/>
        </w:rPr>
        <w:t>учебных курсов</w:t>
      </w:r>
      <w:r>
        <w:rPr>
          <w:color w:val="221F1F"/>
          <w:spacing w:val="40"/>
          <w:w w:val="110"/>
        </w:rPr>
        <w:t xml:space="preserve"> </w:t>
      </w:r>
      <w:r>
        <w:rPr>
          <w:color w:val="221F1F"/>
          <w:w w:val="110"/>
        </w:rPr>
        <w:t>внеурочной деятельности из</w:t>
      </w:r>
      <w:r>
        <w:rPr>
          <w:color w:val="221F1F"/>
          <w:spacing w:val="40"/>
          <w:w w:val="110"/>
        </w:rPr>
        <w:t xml:space="preserve"> </w:t>
      </w:r>
      <w:r>
        <w:rPr>
          <w:color w:val="221F1F"/>
          <w:w w:val="110"/>
        </w:rPr>
        <w:t>переч- ня,</w:t>
      </w:r>
      <w:r>
        <w:rPr>
          <w:color w:val="221F1F"/>
          <w:spacing w:val="40"/>
          <w:w w:val="110"/>
        </w:rPr>
        <w:t xml:space="preserve"> </w:t>
      </w:r>
      <w:r>
        <w:rPr>
          <w:color w:val="221F1F"/>
          <w:w w:val="110"/>
        </w:rPr>
        <w:t>предлагаемого</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организацией.</w:t>
      </w:r>
    </w:p>
    <w:p w:rsidR="00923AD8" w:rsidRDefault="00923AD8">
      <w:pPr>
        <w:spacing w:line="247" w:lineRule="auto"/>
        <w:sectPr w:rsidR="00923AD8">
          <w:pgSz w:w="7840" w:h="12020"/>
          <w:pgMar w:top="600" w:right="620" w:bottom="280" w:left="500" w:header="720" w:footer="720" w:gutter="0"/>
          <w:cols w:space="720"/>
        </w:sectPr>
      </w:pPr>
    </w:p>
    <w:p w:rsidR="00923AD8" w:rsidRDefault="000A3044">
      <w:pPr>
        <w:pStyle w:val="a3"/>
        <w:spacing w:before="63" w:line="254" w:lineRule="auto"/>
        <w:ind w:left="237" w:right="114" w:firstLine="225"/>
      </w:pPr>
      <w:r>
        <w:rPr>
          <w:color w:val="221F1F"/>
          <w:w w:val="110"/>
        </w:rPr>
        <w:lastRenderedPageBreak/>
        <w:t>Организация занятий по направлениям внеурочной деятель- ности является неотъемлемой частью образовательной деятель- ности в образовательной организации. Образовательные орга- низации, осуществляющие образовательную деятельность, предоставляют обучающимся возможность выбора широкого спектра</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направленных</w:t>
      </w:r>
      <w:r>
        <w:rPr>
          <w:color w:val="221F1F"/>
          <w:spacing w:val="40"/>
          <w:w w:val="110"/>
        </w:rPr>
        <w:t xml:space="preserve"> </w:t>
      </w:r>
      <w:r>
        <w:rPr>
          <w:color w:val="221F1F"/>
          <w:w w:val="110"/>
        </w:rPr>
        <w:t>на</w:t>
      </w:r>
      <w:r>
        <w:rPr>
          <w:color w:val="221F1F"/>
          <w:spacing w:val="40"/>
          <w:w w:val="110"/>
        </w:rPr>
        <w:t xml:space="preserve"> </w:t>
      </w:r>
      <w:r>
        <w:rPr>
          <w:color w:val="221F1F"/>
          <w:w w:val="110"/>
        </w:rPr>
        <w:t>их</w:t>
      </w:r>
      <w:r>
        <w:rPr>
          <w:color w:val="221F1F"/>
          <w:spacing w:val="40"/>
          <w:w w:val="110"/>
        </w:rPr>
        <w:t xml:space="preserve"> </w:t>
      </w:r>
      <w:r>
        <w:rPr>
          <w:color w:val="221F1F"/>
          <w:w w:val="110"/>
        </w:rPr>
        <w:t>развитие.</w:t>
      </w:r>
    </w:p>
    <w:p w:rsidR="00923AD8" w:rsidRDefault="000A3044">
      <w:pPr>
        <w:pStyle w:val="a3"/>
        <w:spacing w:line="254" w:lineRule="auto"/>
        <w:ind w:left="237" w:right="114" w:firstLine="225"/>
      </w:pPr>
      <w:r>
        <w:rPr>
          <w:color w:val="221F1F"/>
          <w:w w:val="110"/>
        </w:rPr>
        <w:t>Формы организации образовательной деятельности, чередо- вание урочной и внеурочной деятельности при реализации основной образовательной программы начального общего обра- зования определяет организация, осуществляющая образова- тельную деятельность.</w:t>
      </w:r>
    </w:p>
    <w:p w:rsidR="00923AD8" w:rsidRDefault="000A3044">
      <w:pPr>
        <w:pStyle w:val="a3"/>
        <w:spacing w:line="254" w:lineRule="auto"/>
        <w:ind w:left="237" w:right="114" w:firstLine="225"/>
      </w:pPr>
      <w:r>
        <w:rPr>
          <w:color w:val="221F1F"/>
          <w:w w:val="110"/>
        </w:rPr>
        <w:t>В целях удовлетворения образовательных потребностей и ин- тересов обучающихся могут разрабатываться индивидуальные учебные планы, в том числе для ускоренного обучения, в пре- делах</w:t>
      </w:r>
      <w:r>
        <w:rPr>
          <w:color w:val="221F1F"/>
          <w:spacing w:val="40"/>
          <w:w w:val="110"/>
        </w:rPr>
        <w:t xml:space="preserve"> </w:t>
      </w:r>
      <w:r>
        <w:rPr>
          <w:color w:val="221F1F"/>
          <w:w w:val="110"/>
        </w:rPr>
        <w:t>осваиваемой</w:t>
      </w:r>
      <w:r>
        <w:rPr>
          <w:color w:val="221F1F"/>
          <w:spacing w:val="40"/>
          <w:w w:val="110"/>
        </w:rPr>
        <w:t xml:space="preserve"> </w:t>
      </w:r>
      <w:r>
        <w:rPr>
          <w:color w:val="221F1F"/>
          <w:w w:val="110"/>
        </w:rPr>
        <w:t>программы</w:t>
      </w:r>
      <w:r>
        <w:rPr>
          <w:color w:val="221F1F"/>
          <w:spacing w:val="75"/>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80"/>
          <w:w w:val="110"/>
        </w:rPr>
        <w:t xml:space="preserve"> </w:t>
      </w:r>
      <w:r>
        <w:rPr>
          <w:color w:val="221F1F"/>
          <w:w w:val="110"/>
        </w:rPr>
        <w:t xml:space="preserve">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 </w:t>
      </w:r>
      <w:r>
        <w:rPr>
          <w:color w:val="221F1F"/>
          <w:spacing w:val="-2"/>
          <w:w w:val="110"/>
        </w:rPr>
        <w:t>держкой.</w:t>
      </w:r>
    </w:p>
    <w:p w:rsidR="00923AD8" w:rsidRDefault="000A3044">
      <w:pPr>
        <w:pStyle w:val="a3"/>
        <w:spacing w:line="254" w:lineRule="auto"/>
        <w:ind w:left="237" w:right="114" w:firstLine="225"/>
      </w:pPr>
      <w:r>
        <w:rPr>
          <w:color w:val="221F1F"/>
          <w:w w:val="110"/>
        </w:rPr>
        <w:t>Время, отведённое на внеурочную деятельность, не учитыва- ется при определении максимально допустимой недельной</w:t>
      </w:r>
      <w:r>
        <w:rPr>
          <w:color w:val="221F1F"/>
          <w:spacing w:val="40"/>
          <w:w w:val="110"/>
        </w:rPr>
        <w:t xml:space="preserve"> </w:t>
      </w:r>
      <w:r>
        <w:rPr>
          <w:color w:val="221F1F"/>
          <w:w w:val="110"/>
        </w:rPr>
        <w:t>учебной нагрузки обучающихся.</w:t>
      </w:r>
    </w:p>
    <w:p w:rsidR="00923AD8" w:rsidRDefault="000A3044">
      <w:pPr>
        <w:pStyle w:val="a3"/>
        <w:spacing w:line="252" w:lineRule="auto"/>
        <w:ind w:left="237" w:right="118" w:firstLine="225"/>
      </w:pPr>
      <w:r>
        <w:rPr>
          <w:color w:val="221F1F"/>
          <w:w w:val="110"/>
        </w:rPr>
        <w:t>Для начального уровня общего образования представлены четыре</w:t>
      </w:r>
      <w:r>
        <w:rPr>
          <w:color w:val="221F1F"/>
          <w:spacing w:val="40"/>
          <w:w w:val="110"/>
        </w:rPr>
        <w:t xml:space="preserve"> </w:t>
      </w:r>
      <w:r>
        <w:rPr>
          <w:color w:val="221F1F"/>
          <w:w w:val="110"/>
        </w:rPr>
        <w:t>варианта</w:t>
      </w:r>
      <w:r>
        <w:rPr>
          <w:color w:val="221F1F"/>
          <w:spacing w:val="40"/>
          <w:w w:val="110"/>
        </w:rPr>
        <w:t xml:space="preserve"> </w:t>
      </w:r>
      <w:r>
        <w:rPr>
          <w:color w:val="221F1F"/>
          <w:w w:val="110"/>
        </w:rPr>
        <w:t>примерного</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плана:</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для</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организаций,</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обучение</w:t>
      </w:r>
      <w:r>
        <w:rPr>
          <w:color w:val="221F1F"/>
          <w:spacing w:val="40"/>
          <w:w w:val="110"/>
        </w:rPr>
        <w:t xml:space="preserve"> </w:t>
      </w:r>
      <w:r>
        <w:rPr>
          <w:color w:val="221F1F"/>
          <w:w w:val="110"/>
        </w:rPr>
        <w:t>ве- дётся на русском языке;</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для</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организаций,</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обучение</w:t>
      </w:r>
      <w:r>
        <w:rPr>
          <w:color w:val="221F1F"/>
          <w:spacing w:val="40"/>
          <w:w w:val="110"/>
        </w:rPr>
        <w:t xml:space="preserve"> </w:t>
      </w:r>
      <w:r>
        <w:rPr>
          <w:color w:val="221F1F"/>
          <w:w w:val="110"/>
        </w:rPr>
        <w:t>ве- дётся на русском языке, но наряду с ним изучается один из языков народов России;</w:t>
      </w:r>
    </w:p>
    <w:p w:rsidR="00923AD8" w:rsidRDefault="000A3044">
      <w:pPr>
        <w:pStyle w:val="a3"/>
        <w:spacing w:line="254" w:lineRule="auto"/>
        <w:ind w:left="462" w:right="11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для</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организаций,</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обучение</w:t>
      </w:r>
      <w:r>
        <w:rPr>
          <w:color w:val="221F1F"/>
          <w:spacing w:val="40"/>
          <w:w w:val="110"/>
        </w:rPr>
        <w:t xml:space="preserve"> </w:t>
      </w:r>
      <w:r>
        <w:rPr>
          <w:color w:val="221F1F"/>
          <w:w w:val="110"/>
        </w:rPr>
        <w:t>ве- дётся на родном (нерусском) языке, а также образовательных организаций республик Российской Федерации, в которых законодательно</w:t>
      </w:r>
      <w:r>
        <w:rPr>
          <w:color w:val="221F1F"/>
          <w:spacing w:val="40"/>
          <w:w w:val="110"/>
        </w:rPr>
        <w:t xml:space="preserve"> </w:t>
      </w:r>
      <w:r>
        <w:rPr>
          <w:color w:val="221F1F"/>
          <w:w w:val="110"/>
        </w:rPr>
        <w:t>установлен,</w:t>
      </w:r>
      <w:r>
        <w:rPr>
          <w:color w:val="221F1F"/>
          <w:spacing w:val="40"/>
          <w:w w:val="110"/>
        </w:rPr>
        <w:t xml:space="preserve"> </w:t>
      </w:r>
      <w:r>
        <w:rPr>
          <w:color w:val="221F1F"/>
          <w:w w:val="110"/>
        </w:rPr>
        <w:t>наряду</w:t>
      </w:r>
      <w:r>
        <w:rPr>
          <w:color w:val="221F1F"/>
          <w:spacing w:val="40"/>
          <w:w w:val="110"/>
        </w:rPr>
        <w:t xml:space="preserve"> </w:t>
      </w:r>
      <w:r>
        <w:rPr>
          <w:color w:val="221F1F"/>
          <w:w w:val="110"/>
        </w:rPr>
        <w:t>с</w:t>
      </w:r>
      <w:r>
        <w:rPr>
          <w:color w:val="221F1F"/>
          <w:spacing w:val="40"/>
          <w:w w:val="110"/>
        </w:rPr>
        <w:t xml:space="preserve"> </w:t>
      </w:r>
      <w:r>
        <w:rPr>
          <w:color w:val="221F1F"/>
          <w:w w:val="110"/>
        </w:rPr>
        <w:t>государственным</w:t>
      </w:r>
      <w:r>
        <w:rPr>
          <w:color w:val="221F1F"/>
          <w:spacing w:val="40"/>
          <w:w w:val="110"/>
        </w:rPr>
        <w:t xml:space="preserve"> </w:t>
      </w:r>
      <w:r>
        <w:rPr>
          <w:color w:val="221F1F"/>
          <w:w w:val="110"/>
        </w:rPr>
        <w:t>язы- ком Российской Федерации, государственный язык респу-</w:t>
      </w:r>
      <w:r>
        <w:rPr>
          <w:color w:val="221F1F"/>
          <w:spacing w:val="40"/>
          <w:w w:val="110"/>
        </w:rPr>
        <w:t xml:space="preserve"> </w:t>
      </w:r>
      <w:r>
        <w:rPr>
          <w:color w:val="221F1F"/>
          <w:spacing w:val="-2"/>
          <w:w w:val="110"/>
        </w:rPr>
        <w:t>блики.</w:t>
      </w:r>
    </w:p>
    <w:p w:rsidR="00923AD8" w:rsidRDefault="000A3044">
      <w:pPr>
        <w:pStyle w:val="a3"/>
        <w:spacing w:line="254" w:lineRule="auto"/>
        <w:ind w:left="237" w:right="113" w:firstLine="225"/>
      </w:pPr>
      <w:r>
        <w:rPr>
          <w:color w:val="221F1F"/>
          <w:w w:val="115"/>
        </w:rPr>
        <w:t>При наличии необходимых условий (кадровых, финансовых, материально-технических и иных) возможно деление классов</w:t>
      </w:r>
      <w:r>
        <w:rPr>
          <w:color w:val="221F1F"/>
          <w:spacing w:val="80"/>
          <w:w w:val="115"/>
        </w:rPr>
        <w:t xml:space="preserve"> </w:t>
      </w:r>
      <w:r>
        <w:rPr>
          <w:color w:val="221F1F"/>
          <w:w w:val="115"/>
        </w:rPr>
        <w:t>на группы при проведении учебных занятий, курсов, дисци- плин (модулей).</w:t>
      </w:r>
    </w:p>
    <w:p w:rsidR="00923AD8" w:rsidRDefault="000A3044">
      <w:pPr>
        <w:pStyle w:val="a3"/>
        <w:spacing w:line="254" w:lineRule="auto"/>
        <w:ind w:left="237" w:right="112" w:firstLine="225"/>
      </w:pPr>
      <w:r>
        <w:rPr>
          <w:color w:val="221F1F"/>
          <w:w w:val="110"/>
        </w:rPr>
        <w:t>При</w:t>
      </w:r>
      <w:r>
        <w:rPr>
          <w:color w:val="221F1F"/>
          <w:spacing w:val="40"/>
          <w:w w:val="110"/>
        </w:rPr>
        <w:t xml:space="preserve"> </w:t>
      </w:r>
      <w:r>
        <w:rPr>
          <w:color w:val="221F1F"/>
          <w:w w:val="110"/>
        </w:rPr>
        <w:t>проведении</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по</w:t>
      </w:r>
      <w:r>
        <w:rPr>
          <w:color w:val="221F1F"/>
          <w:spacing w:val="40"/>
          <w:w w:val="110"/>
        </w:rPr>
        <w:t xml:space="preserve"> </w:t>
      </w:r>
      <w:r>
        <w:rPr>
          <w:color w:val="221F1F"/>
          <w:w w:val="110"/>
        </w:rPr>
        <w:t>родному</w:t>
      </w:r>
      <w:r>
        <w:rPr>
          <w:color w:val="221F1F"/>
          <w:spacing w:val="40"/>
          <w:w w:val="110"/>
        </w:rPr>
        <w:t xml:space="preserve"> </w:t>
      </w:r>
      <w:r>
        <w:rPr>
          <w:color w:val="221F1F"/>
          <w:w w:val="110"/>
        </w:rPr>
        <w:t>языку</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 ных</w:t>
      </w:r>
      <w:r>
        <w:rPr>
          <w:color w:val="221F1F"/>
          <w:spacing w:val="40"/>
          <w:w w:val="110"/>
        </w:rPr>
        <w:t xml:space="preserve"> </w:t>
      </w:r>
      <w:r>
        <w:rPr>
          <w:color w:val="221F1F"/>
          <w:w w:val="110"/>
        </w:rPr>
        <w:t>организациях,</w:t>
      </w:r>
      <w:r>
        <w:rPr>
          <w:color w:val="221F1F"/>
          <w:spacing w:val="40"/>
          <w:w w:val="110"/>
        </w:rPr>
        <w:t xml:space="preserve"> </w:t>
      </w:r>
      <w:r>
        <w:rPr>
          <w:color w:val="221F1F"/>
          <w:w w:val="110"/>
        </w:rPr>
        <w:t>в</w:t>
      </w:r>
      <w:r>
        <w:rPr>
          <w:color w:val="221F1F"/>
          <w:spacing w:val="40"/>
          <w:w w:val="110"/>
        </w:rPr>
        <w:t xml:space="preserve"> </w:t>
      </w:r>
      <w:r>
        <w:rPr>
          <w:color w:val="221F1F"/>
          <w:w w:val="110"/>
        </w:rPr>
        <w:t>которых</w:t>
      </w:r>
      <w:r>
        <w:rPr>
          <w:color w:val="221F1F"/>
          <w:spacing w:val="40"/>
          <w:w w:val="110"/>
        </w:rPr>
        <w:t xml:space="preserve"> </w:t>
      </w:r>
      <w:r>
        <w:rPr>
          <w:color w:val="221F1F"/>
          <w:w w:val="110"/>
        </w:rPr>
        <w:t>наряду</w:t>
      </w:r>
      <w:r>
        <w:rPr>
          <w:color w:val="221F1F"/>
          <w:spacing w:val="40"/>
          <w:w w:val="110"/>
        </w:rPr>
        <w:t xml:space="preserve"> </w:t>
      </w:r>
      <w:r>
        <w:rPr>
          <w:color w:val="221F1F"/>
          <w:w w:val="110"/>
        </w:rPr>
        <w:t>с</w:t>
      </w:r>
      <w:r>
        <w:rPr>
          <w:color w:val="221F1F"/>
          <w:spacing w:val="40"/>
          <w:w w:val="110"/>
        </w:rPr>
        <w:t xml:space="preserve"> </w:t>
      </w:r>
      <w:r>
        <w:rPr>
          <w:color w:val="221F1F"/>
          <w:w w:val="110"/>
        </w:rPr>
        <w:t>русским</w:t>
      </w:r>
      <w:r>
        <w:rPr>
          <w:color w:val="221F1F"/>
          <w:spacing w:val="40"/>
          <w:w w:val="110"/>
        </w:rPr>
        <w:t xml:space="preserve"> </w:t>
      </w:r>
      <w:r>
        <w:rPr>
          <w:color w:val="221F1F"/>
          <w:w w:val="110"/>
        </w:rPr>
        <w:t>языком</w:t>
      </w:r>
      <w:r>
        <w:rPr>
          <w:color w:val="221F1F"/>
          <w:spacing w:val="40"/>
          <w:w w:val="110"/>
        </w:rPr>
        <w:t xml:space="preserve"> </w:t>
      </w:r>
      <w:r>
        <w:rPr>
          <w:color w:val="221F1F"/>
          <w:w w:val="110"/>
        </w:rPr>
        <w:t>изуча- ется</w:t>
      </w:r>
      <w:r>
        <w:rPr>
          <w:color w:val="221F1F"/>
          <w:spacing w:val="40"/>
          <w:w w:val="110"/>
        </w:rPr>
        <w:t xml:space="preserve"> </w:t>
      </w:r>
      <w:r>
        <w:rPr>
          <w:color w:val="221F1F"/>
          <w:w w:val="110"/>
        </w:rPr>
        <w:t>родной</w:t>
      </w:r>
      <w:r>
        <w:rPr>
          <w:color w:val="221F1F"/>
          <w:spacing w:val="40"/>
          <w:w w:val="110"/>
        </w:rPr>
        <w:t xml:space="preserve"> </w:t>
      </w:r>
      <w:r>
        <w:rPr>
          <w:color w:val="221F1F"/>
          <w:w w:val="110"/>
        </w:rPr>
        <w:t>язык</w:t>
      </w:r>
      <w:r>
        <w:rPr>
          <w:color w:val="221F1F"/>
          <w:spacing w:val="40"/>
          <w:w w:val="110"/>
        </w:rPr>
        <w:t xml:space="preserve"> </w:t>
      </w:r>
      <w:r>
        <w:rPr>
          <w:color w:val="221F1F"/>
          <w:w w:val="110"/>
        </w:rPr>
        <w:t>(1—4</w:t>
      </w:r>
      <w:r>
        <w:rPr>
          <w:color w:val="221F1F"/>
          <w:spacing w:val="40"/>
          <w:w w:val="110"/>
        </w:rPr>
        <w:t xml:space="preserve"> </w:t>
      </w:r>
      <w:r>
        <w:rPr>
          <w:color w:val="221F1F"/>
          <w:w w:val="110"/>
        </w:rPr>
        <w:t>классы),</w:t>
      </w:r>
      <w:r>
        <w:rPr>
          <w:color w:val="221F1F"/>
          <w:spacing w:val="40"/>
          <w:w w:val="110"/>
        </w:rPr>
        <w:t xml:space="preserve"> </w:t>
      </w:r>
      <w:r>
        <w:rPr>
          <w:color w:val="221F1F"/>
          <w:w w:val="110"/>
        </w:rPr>
        <w:t>и</w:t>
      </w:r>
      <w:r>
        <w:rPr>
          <w:color w:val="221F1F"/>
          <w:spacing w:val="40"/>
          <w:w w:val="110"/>
        </w:rPr>
        <w:t xml:space="preserve"> </w:t>
      </w:r>
      <w:r>
        <w:rPr>
          <w:color w:val="221F1F"/>
          <w:w w:val="110"/>
        </w:rPr>
        <w:t>по</w:t>
      </w:r>
      <w:r>
        <w:rPr>
          <w:color w:val="221F1F"/>
          <w:spacing w:val="40"/>
          <w:w w:val="110"/>
        </w:rPr>
        <w:t xml:space="preserve"> </w:t>
      </w:r>
      <w:r>
        <w:rPr>
          <w:color w:val="221F1F"/>
          <w:w w:val="110"/>
        </w:rPr>
        <w:t>иностранному</w:t>
      </w:r>
      <w:r>
        <w:rPr>
          <w:color w:val="221F1F"/>
          <w:spacing w:val="40"/>
          <w:w w:val="110"/>
        </w:rPr>
        <w:t xml:space="preserve"> </w:t>
      </w:r>
      <w:r>
        <w:rPr>
          <w:color w:val="221F1F"/>
          <w:w w:val="110"/>
        </w:rPr>
        <w:t>языку</w:t>
      </w:r>
    </w:p>
    <w:p w:rsidR="00923AD8" w:rsidRDefault="00923AD8">
      <w:pPr>
        <w:spacing w:line="254" w:lineRule="auto"/>
        <w:sectPr w:rsidR="00923AD8">
          <w:pgSz w:w="7840" w:h="12020"/>
          <w:pgMar w:top="600" w:right="620" w:bottom="280" w:left="500" w:header="720" w:footer="720" w:gutter="0"/>
          <w:cols w:space="720"/>
        </w:sectPr>
      </w:pPr>
    </w:p>
    <w:p w:rsidR="00923AD8" w:rsidRDefault="000A3044">
      <w:pPr>
        <w:pStyle w:val="a3"/>
        <w:spacing w:before="63" w:line="252" w:lineRule="auto"/>
        <w:ind w:left="237" w:right="114" w:firstLine="0"/>
      </w:pPr>
      <w:r>
        <w:rPr>
          <w:color w:val="221F1F"/>
          <w:w w:val="110"/>
        </w:rPr>
        <w:lastRenderedPageBreak/>
        <w:t>(2—4 классы) осуществляется деление классов на две и более группы. При проведении учебных занятий в малокомплектных организациях</w:t>
      </w:r>
      <w:r>
        <w:rPr>
          <w:color w:val="221F1F"/>
          <w:spacing w:val="40"/>
          <w:w w:val="110"/>
        </w:rPr>
        <w:t xml:space="preserve"> </w:t>
      </w:r>
      <w:r>
        <w:rPr>
          <w:color w:val="221F1F"/>
          <w:w w:val="110"/>
        </w:rPr>
        <w:t>допускается</w:t>
      </w:r>
      <w:r>
        <w:rPr>
          <w:color w:val="221F1F"/>
          <w:spacing w:val="40"/>
          <w:w w:val="110"/>
        </w:rPr>
        <w:t xml:space="preserve"> </w:t>
      </w:r>
      <w:r>
        <w:rPr>
          <w:color w:val="221F1F"/>
          <w:w w:val="110"/>
        </w:rPr>
        <w:t>объединение</w:t>
      </w:r>
      <w:r>
        <w:rPr>
          <w:color w:val="221F1F"/>
          <w:spacing w:val="40"/>
          <w:w w:val="110"/>
        </w:rPr>
        <w:t xml:space="preserve"> </w:t>
      </w:r>
      <w:r>
        <w:rPr>
          <w:color w:val="221F1F"/>
          <w:w w:val="110"/>
        </w:rPr>
        <w:t>в</w:t>
      </w:r>
      <w:r>
        <w:rPr>
          <w:color w:val="221F1F"/>
          <w:spacing w:val="40"/>
          <w:w w:val="110"/>
        </w:rPr>
        <w:t xml:space="preserve"> </w:t>
      </w:r>
      <w:r>
        <w:rPr>
          <w:color w:val="221F1F"/>
          <w:w w:val="110"/>
        </w:rPr>
        <w:t>группы</w:t>
      </w:r>
      <w:r>
        <w:rPr>
          <w:color w:val="221F1F"/>
          <w:spacing w:val="40"/>
          <w:w w:val="110"/>
        </w:rPr>
        <w:t xml:space="preserve"> </w:t>
      </w:r>
      <w:r>
        <w:rPr>
          <w:color w:val="221F1F"/>
          <w:w w:val="110"/>
        </w:rPr>
        <w:t>обучающихся по образовательным программам начального общего образова-</w:t>
      </w:r>
      <w:r>
        <w:rPr>
          <w:color w:val="221F1F"/>
          <w:spacing w:val="80"/>
          <w:w w:val="110"/>
        </w:rPr>
        <w:t xml:space="preserve"> </w:t>
      </w:r>
      <w:r>
        <w:rPr>
          <w:color w:val="221F1F"/>
          <w:w w:val="110"/>
        </w:rPr>
        <w:t>ния из нескольких классов.</w:t>
      </w:r>
    </w:p>
    <w:p w:rsidR="00923AD8" w:rsidRDefault="000A3044">
      <w:pPr>
        <w:pStyle w:val="a3"/>
        <w:spacing w:before="2" w:line="249" w:lineRule="auto"/>
        <w:ind w:left="237" w:right="115" w:firstLine="225"/>
      </w:pPr>
      <w:r>
        <w:rPr>
          <w:color w:val="221F1F"/>
          <w:w w:val="115"/>
        </w:rPr>
        <w:t>Организация, осуществляющая образовательную деятель- ность, самостоятельно определяет режим работы (5-дневная</w:t>
      </w:r>
      <w:r>
        <w:rPr>
          <w:color w:val="221F1F"/>
          <w:spacing w:val="80"/>
          <w:w w:val="115"/>
        </w:rPr>
        <w:t xml:space="preserve"> </w:t>
      </w:r>
      <w:r>
        <w:rPr>
          <w:color w:val="221F1F"/>
          <w:w w:val="115"/>
        </w:rPr>
        <w:t>или 6-дневная учебная неделя). Для обучающихся 1 классов максимальная</w:t>
      </w:r>
      <w:r>
        <w:rPr>
          <w:color w:val="221F1F"/>
          <w:spacing w:val="40"/>
          <w:w w:val="115"/>
        </w:rPr>
        <w:t xml:space="preserve"> </w:t>
      </w:r>
      <w:r>
        <w:rPr>
          <w:color w:val="221F1F"/>
          <w:w w:val="115"/>
        </w:rPr>
        <w:t>продолжительность</w:t>
      </w:r>
      <w:r>
        <w:rPr>
          <w:color w:val="221F1F"/>
          <w:spacing w:val="40"/>
          <w:w w:val="115"/>
        </w:rPr>
        <w:t xml:space="preserve"> </w:t>
      </w:r>
      <w:r>
        <w:rPr>
          <w:color w:val="221F1F"/>
          <w:w w:val="115"/>
        </w:rPr>
        <w:t>учебной</w:t>
      </w:r>
      <w:r>
        <w:rPr>
          <w:color w:val="221F1F"/>
          <w:spacing w:val="40"/>
          <w:w w:val="115"/>
        </w:rPr>
        <w:t xml:space="preserve"> </w:t>
      </w:r>
      <w:r>
        <w:rPr>
          <w:color w:val="221F1F"/>
          <w:w w:val="115"/>
        </w:rPr>
        <w:t>недели</w:t>
      </w:r>
      <w:r>
        <w:rPr>
          <w:color w:val="221F1F"/>
          <w:spacing w:val="40"/>
          <w:w w:val="115"/>
        </w:rPr>
        <w:t xml:space="preserve"> </w:t>
      </w:r>
      <w:r>
        <w:rPr>
          <w:color w:val="221F1F"/>
          <w:w w:val="115"/>
        </w:rPr>
        <w:t>составляет 5 дней.</w:t>
      </w:r>
    </w:p>
    <w:p w:rsidR="00923AD8" w:rsidRDefault="000A3044">
      <w:pPr>
        <w:pStyle w:val="a3"/>
        <w:spacing w:line="249" w:lineRule="auto"/>
        <w:ind w:left="237" w:right="112" w:firstLine="225"/>
      </w:pPr>
      <w:r>
        <w:rPr>
          <w:color w:val="221F1F"/>
          <w:w w:val="110"/>
        </w:rPr>
        <w:t>Продолжительность</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года</w:t>
      </w:r>
      <w:r>
        <w:rPr>
          <w:color w:val="221F1F"/>
          <w:spacing w:val="40"/>
          <w:w w:val="110"/>
        </w:rPr>
        <w:t xml:space="preserve"> </w:t>
      </w:r>
      <w:r>
        <w:rPr>
          <w:color w:val="221F1F"/>
          <w:w w:val="110"/>
        </w:rPr>
        <w:t>при</w:t>
      </w:r>
      <w:r>
        <w:rPr>
          <w:color w:val="221F1F"/>
          <w:spacing w:val="40"/>
          <w:w w:val="110"/>
        </w:rPr>
        <w:t xml:space="preserve"> </w:t>
      </w:r>
      <w:r>
        <w:rPr>
          <w:color w:val="221F1F"/>
          <w:w w:val="110"/>
        </w:rPr>
        <w:t>получении</w:t>
      </w:r>
      <w:r>
        <w:rPr>
          <w:color w:val="221F1F"/>
          <w:spacing w:val="40"/>
          <w:w w:val="110"/>
        </w:rPr>
        <w:t xml:space="preserve"> </w:t>
      </w:r>
      <w:r>
        <w:rPr>
          <w:color w:val="221F1F"/>
          <w:w w:val="110"/>
        </w:rPr>
        <w:t>начально- го</w:t>
      </w:r>
      <w:r>
        <w:rPr>
          <w:color w:val="221F1F"/>
          <w:spacing w:val="27"/>
          <w:w w:val="110"/>
        </w:rPr>
        <w:t xml:space="preserve"> </w:t>
      </w:r>
      <w:r>
        <w:rPr>
          <w:color w:val="221F1F"/>
          <w:w w:val="110"/>
        </w:rPr>
        <w:t>общего</w:t>
      </w:r>
      <w:r>
        <w:rPr>
          <w:color w:val="221F1F"/>
          <w:spacing w:val="27"/>
          <w:w w:val="110"/>
        </w:rPr>
        <w:t xml:space="preserve"> </w:t>
      </w:r>
      <w:r>
        <w:rPr>
          <w:color w:val="221F1F"/>
          <w:w w:val="110"/>
        </w:rPr>
        <w:t>образования</w:t>
      </w:r>
      <w:r>
        <w:rPr>
          <w:color w:val="221F1F"/>
          <w:spacing w:val="80"/>
          <w:w w:val="110"/>
        </w:rPr>
        <w:t xml:space="preserve"> </w:t>
      </w:r>
      <w:r>
        <w:rPr>
          <w:color w:val="221F1F"/>
          <w:w w:val="110"/>
        </w:rPr>
        <w:t>составляет</w:t>
      </w:r>
      <w:r>
        <w:rPr>
          <w:color w:val="221F1F"/>
          <w:spacing w:val="80"/>
          <w:w w:val="110"/>
        </w:rPr>
        <w:t xml:space="preserve"> </w:t>
      </w:r>
      <w:r>
        <w:rPr>
          <w:color w:val="221F1F"/>
          <w:w w:val="110"/>
        </w:rPr>
        <w:t>34</w:t>
      </w:r>
      <w:r>
        <w:rPr>
          <w:color w:val="221F1F"/>
          <w:spacing w:val="80"/>
          <w:w w:val="110"/>
        </w:rPr>
        <w:t xml:space="preserve"> </w:t>
      </w:r>
      <w:r>
        <w:rPr>
          <w:color w:val="221F1F"/>
          <w:w w:val="110"/>
        </w:rPr>
        <w:t>недели,</w:t>
      </w:r>
      <w:r>
        <w:rPr>
          <w:color w:val="221F1F"/>
          <w:spacing w:val="80"/>
          <w:w w:val="110"/>
        </w:rPr>
        <w:t xml:space="preserve"> </w:t>
      </w:r>
      <w:r>
        <w:rPr>
          <w:color w:val="221F1F"/>
          <w:w w:val="110"/>
        </w:rPr>
        <w:t>в</w:t>
      </w:r>
      <w:r>
        <w:rPr>
          <w:color w:val="221F1F"/>
          <w:spacing w:val="80"/>
          <w:w w:val="110"/>
        </w:rPr>
        <w:t xml:space="preserve"> </w:t>
      </w:r>
      <w:r>
        <w:rPr>
          <w:color w:val="221F1F"/>
          <w:w w:val="110"/>
        </w:rPr>
        <w:t>1</w:t>
      </w:r>
      <w:r>
        <w:rPr>
          <w:color w:val="221F1F"/>
          <w:spacing w:val="80"/>
          <w:w w:val="110"/>
        </w:rPr>
        <w:t xml:space="preserve"> </w:t>
      </w:r>
      <w:r>
        <w:rPr>
          <w:color w:val="221F1F"/>
          <w:w w:val="110"/>
        </w:rPr>
        <w:t>классе</w:t>
      </w:r>
      <w:r>
        <w:rPr>
          <w:color w:val="221F1F"/>
          <w:spacing w:val="80"/>
          <w:w w:val="150"/>
        </w:rPr>
        <w:t xml:space="preserve"> </w:t>
      </w:r>
      <w:r>
        <w:rPr>
          <w:color w:val="221F1F"/>
          <w:w w:val="110"/>
        </w:rPr>
        <w:t>— 33 недели.</w:t>
      </w:r>
    </w:p>
    <w:p w:rsidR="00923AD8" w:rsidRDefault="000A3044">
      <w:pPr>
        <w:pStyle w:val="a3"/>
        <w:spacing w:line="249" w:lineRule="auto"/>
        <w:ind w:left="237" w:right="114" w:firstLine="225"/>
      </w:pPr>
      <w:r>
        <w:rPr>
          <w:color w:val="221F1F"/>
          <w:w w:val="110"/>
        </w:rPr>
        <w:t>Количество учебных занятий за 4 учебных года не может со- ставлять менее 2954 ч и более 3190 ч в соответствии с требова- ниями к организации образовательного процесса к учебной нагрузке</w:t>
      </w:r>
      <w:r>
        <w:rPr>
          <w:color w:val="221F1F"/>
          <w:spacing w:val="40"/>
          <w:w w:val="110"/>
        </w:rPr>
        <w:t xml:space="preserve"> </w:t>
      </w:r>
      <w:r>
        <w:rPr>
          <w:color w:val="221F1F"/>
          <w:w w:val="110"/>
        </w:rPr>
        <w:t>при</w:t>
      </w:r>
      <w:r>
        <w:rPr>
          <w:color w:val="221F1F"/>
          <w:spacing w:val="40"/>
          <w:w w:val="110"/>
        </w:rPr>
        <w:t xml:space="preserve"> </w:t>
      </w:r>
      <w:r>
        <w:rPr>
          <w:color w:val="221F1F"/>
          <w:w w:val="110"/>
        </w:rPr>
        <w:t>5-дневной</w:t>
      </w:r>
      <w:r>
        <w:rPr>
          <w:color w:val="221F1F"/>
          <w:spacing w:val="40"/>
          <w:w w:val="110"/>
        </w:rPr>
        <w:t xml:space="preserve"> </w:t>
      </w:r>
      <w:r>
        <w:rPr>
          <w:color w:val="221F1F"/>
          <w:w w:val="110"/>
        </w:rPr>
        <w:t>(или</w:t>
      </w:r>
      <w:r>
        <w:rPr>
          <w:color w:val="221F1F"/>
          <w:spacing w:val="40"/>
          <w:w w:val="110"/>
        </w:rPr>
        <w:t xml:space="preserve"> </w:t>
      </w:r>
      <w:r>
        <w:rPr>
          <w:color w:val="221F1F"/>
          <w:w w:val="110"/>
        </w:rPr>
        <w:t>6-дневной)</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неделе.</w:t>
      </w:r>
    </w:p>
    <w:p w:rsidR="00923AD8" w:rsidRDefault="000A3044">
      <w:pPr>
        <w:pStyle w:val="a3"/>
        <w:spacing w:line="249" w:lineRule="auto"/>
        <w:ind w:left="237" w:right="117" w:firstLine="225"/>
      </w:pPr>
      <w:r>
        <w:rPr>
          <w:color w:val="221F1F"/>
          <w:w w:val="110"/>
        </w:rPr>
        <w:t>Продолжительность каникул в течение учебного года состав- 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923AD8" w:rsidRDefault="000A3044">
      <w:pPr>
        <w:pStyle w:val="a3"/>
        <w:spacing w:before="2"/>
        <w:ind w:left="462" w:firstLine="0"/>
      </w:pPr>
      <w:r>
        <w:rPr>
          <w:color w:val="221F1F"/>
          <w:w w:val="115"/>
        </w:rPr>
        <w:t>Продолжительность</w:t>
      </w:r>
      <w:r>
        <w:rPr>
          <w:color w:val="221F1F"/>
          <w:spacing w:val="24"/>
          <w:w w:val="115"/>
        </w:rPr>
        <w:t xml:space="preserve"> </w:t>
      </w:r>
      <w:r>
        <w:rPr>
          <w:color w:val="221F1F"/>
          <w:w w:val="115"/>
        </w:rPr>
        <w:t>урока</w:t>
      </w:r>
      <w:r>
        <w:rPr>
          <w:color w:val="221F1F"/>
          <w:spacing w:val="27"/>
          <w:w w:val="115"/>
        </w:rPr>
        <w:t xml:space="preserve"> </w:t>
      </w:r>
      <w:r>
        <w:rPr>
          <w:color w:val="221F1F"/>
          <w:spacing w:val="-2"/>
          <w:w w:val="115"/>
        </w:rPr>
        <w:t>составляет:</w:t>
      </w:r>
    </w:p>
    <w:p w:rsidR="00923AD8" w:rsidRDefault="000A3044">
      <w:pPr>
        <w:pStyle w:val="a3"/>
        <w:spacing w:before="8" w:line="247" w:lineRule="auto"/>
        <w:ind w:left="462" w:right="117" w:hanging="228"/>
      </w:pPr>
      <w:r>
        <w:rPr>
          <w:color w:val="221F1F"/>
          <w:w w:val="110"/>
        </w:rPr>
        <w:t xml:space="preserve">—в 1 классе — 35 мин (сентябрь — декабрь), 40 мин (январь — </w:t>
      </w:r>
      <w:r>
        <w:rPr>
          <w:color w:val="221F1F"/>
          <w:spacing w:val="-2"/>
          <w:w w:val="110"/>
        </w:rPr>
        <w:t>май);</w:t>
      </w:r>
    </w:p>
    <w:p w:rsidR="00923AD8" w:rsidRDefault="000A3044">
      <w:pPr>
        <w:pStyle w:val="a3"/>
        <w:spacing w:before="4" w:line="249" w:lineRule="auto"/>
        <w:ind w:left="462" w:right="123" w:hanging="228"/>
      </w:pPr>
      <w:r>
        <w:rPr>
          <w:w w:val="110"/>
        </w:rPr>
        <w:t xml:space="preserve">—во 2—4 классах — 40—45 мин (по решению образовательной </w:t>
      </w:r>
      <w:r>
        <w:rPr>
          <w:spacing w:val="-2"/>
          <w:w w:val="110"/>
        </w:rPr>
        <w:t>организации).</w:t>
      </w:r>
    </w:p>
    <w:p w:rsidR="00923AD8" w:rsidRDefault="00923AD8">
      <w:pPr>
        <w:spacing w:line="249" w:lineRule="auto"/>
        <w:sectPr w:rsidR="00923AD8">
          <w:pgSz w:w="7840" w:h="12020"/>
          <w:pgMar w:top="600" w:right="620" w:bottom="280" w:left="500" w:header="720" w:footer="720" w:gutter="0"/>
          <w:cols w:space="720"/>
        </w:sectPr>
      </w:pPr>
    </w:p>
    <w:p w:rsidR="00923AD8" w:rsidRDefault="00923AD8">
      <w:pPr>
        <w:pStyle w:val="a3"/>
        <w:spacing w:before="6"/>
        <w:ind w:left="0" w:firstLine="0"/>
        <w:jc w:val="left"/>
        <w:rPr>
          <w:sz w:val="16"/>
        </w:rPr>
      </w:pPr>
    </w:p>
    <w:p w:rsidR="00923AD8" w:rsidRDefault="000A3044">
      <w:pPr>
        <w:spacing w:before="91"/>
        <w:ind w:left="316" w:right="468"/>
        <w:jc w:val="center"/>
        <w:rPr>
          <w:b/>
        </w:rPr>
      </w:pPr>
      <w:r>
        <w:rPr>
          <w:b/>
        </w:rPr>
        <w:t>Учебный</w:t>
      </w:r>
      <w:r>
        <w:rPr>
          <w:b/>
          <w:spacing w:val="-9"/>
        </w:rPr>
        <w:t xml:space="preserve"> </w:t>
      </w:r>
      <w:r>
        <w:rPr>
          <w:b/>
        </w:rPr>
        <w:t>план</w:t>
      </w:r>
      <w:r>
        <w:rPr>
          <w:b/>
          <w:spacing w:val="-7"/>
        </w:rPr>
        <w:t xml:space="preserve"> </w:t>
      </w:r>
      <w:r>
        <w:rPr>
          <w:b/>
        </w:rPr>
        <w:t>для</w:t>
      </w:r>
      <w:r>
        <w:rPr>
          <w:b/>
          <w:spacing w:val="46"/>
        </w:rPr>
        <w:t xml:space="preserve"> </w:t>
      </w:r>
      <w:r>
        <w:rPr>
          <w:b/>
        </w:rPr>
        <w:t>1-4</w:t>
      </w:r>
      <w:r>
        <w:rPr>
          <w:b/>
          <w:spacing w:val="-5"/>
        </w:rPr>
        <w:t xml:space="preserve"> </w:t>
      </w:r>
      <w:r>
        <w:rPr>
          <w:b/>
        </w:rPr>
        <w:t>классов</w:t>
      </w:r>
      <w:r>
        <w:rPr>
          <w:b/>
          <w:spacing w:val="-6"/>
        </w:rPr>
        <w:t xml:space="preserve"> </w:t>
      </w:r>
      <w:r>
        <w:rPr>
          <w:b/>
        </w:rPr>
        <w:t>муниципального</w:t>
      </w:r>
      <w:r>
        <w:rPr>
          <w:b/>
          <w:spacing w:val="46"/>
        </w:rPr>
        <w:t xml:space="preserve"> </w:t>
      </w:r>
      <w:r>
        <w:rPr>
          <w:b/>
        </w:rPr>
        <w:t>бюджетного</w:t>
      </w:r>
      <w:r>
        <w:rPr>
          <w:b/>
          <w:spacing w:val="-5"/>
        </w:rPr>
        <w:t xml:space="preserve"> </w:t>
      </w:r>
      <w:r>
        <w:rPr>
          <w:b/>
        </w:rPr>
        <w:t>общеобразовательного</w:t>
      </w:r>
      <w:r>
        <w:rPr>
          <w:b/>
          <w:spacing w:val="-4"/>
        </w:rPr>
        <w:t xml:space="preserve"> </w:t>
      </w:r>
      <w:r>
        <w:rPr>
          <w:b/>
          <w:spacing w:val="-2"/>
        </w:rPr>
        <w:t>учреждения</w:t>
      </w:r>
    </w:p>
    <w:p w:rsidR="00923AD8" w:rsidRDefault="00853CEE">
      <w:pPr>
        <w:spacing w:before="69" w:line="304" w:lineRule="auto"/>
        <w:ind w:left="316" w:right="467"/>
        <w:jc w:val="center"/>
        <w:rPr>
          <w:b/>
        </w:rPr>
      </w:pPr>
      <w:r>
        <w:rPr>
          <w:b/>
        </w:rPr>
        <w:t>«Салаушска</w:t>
      </w:r>
      <w:r w:rsidR="000A3044">
        <w:rPr>
          <w:b/>
        </w:rPr>
        <w:t>я</w:t>
      </w:r>
      <w:r w:rsidR="000A3044">
        <w:rPr>
          <w:b/>
          <w:spacing w:val="40"/>
        </w:rPr>
        <w:t xml:space="preserve"> </w:t>
      </w:r>
      <w:r>
        <w:rPr>
          <w:b/>
        </w:rPr>
        <w:t>средняя</w:t>
      </w:r>
      <w:r w:rsidR="000A3044">
        <w:rPr>
          <w:b/>
          <w:spacing w:val="-4"/>
        </w:rPr>
        <w:t xml:space="preserve"> </w:t>
      </w:r>
      <w:r w:rsidR="000A3044">
        <w:rPr>
          <w:b/>
        </w:rPr>
        <w:t>общеобразовательная</w:t>
      </w:r>
      <w:r w:rsidR="000A3044">
        <w:rPr>
          <w:b/>
          <w:spacing w:val="-4"/>
        </w:rPr>
        <w:t xml:space="preserve"> </w:t>
      </w:r>
      <w:r w:rsidR="000A3044">
        <w:rPr>
          <w:b/>
        </w:rPr>
        <w:t>школа</w:t>
      </w:r>
      <w:r w:rsidR="000A3044">
        <w:rPr>
          <w:b/>
          <w:spacing w:val="-7"/>
        </w:rPr>
        <w:t xml:space="preserve"> </w:t>
      </w:r>
      <w:r w:rsidR="000A3044">
        <w:rPr>
          <w:b/>
        </w:rPr>
        <w:t>Агрызского муниципального района Республики Татарстан»</w:t>
      </w:r>
    </w:p>
    <w:p w:rsidR="00923AD8" w:rsidRDefault="000A3044">
      <w:pPr>
        <w:spacing w:line="201" w:lineRule="exact"/>
        <w:ind w:left="316" w:right="430"/>
        <w:jc w:val="center"/>
        <w:rPr>
          <w:b/>
        </w:rPr>
      </w:pPr>
      <w:r>
        <w:rPr>
          <w:b/>
        </w:rPr>
        <w:t>на</w:t>
      </w:r>
      <w:r>
        <w:rPr>
          <w:b/>
          <w:spacing w:val="-2"/>
        </w:rPr>
        <w:t xml:space="preserve"> </w:t>
      </w:r>
      <w:r>
        <w:rPr>
          <w:b/>
        </w:rPr>
        <w:t>2022</w:t>
      </w:r>
      <w:r>
        <w:rPr>
          <w:b/>
          <w:spacing w:val="-3"/>
        </w:rPr>
        <w:t xml:space="preserve"> </w:t>
      </w:r>
      <w:r>
        <w:rPr>
          <w:b/>
        </w:rPr>
        <w:t>-2023</w:t>
      </w:r>
      <w:r>
        <w:rPr>
          <w:b/>
          <w:spacing w:val="50"/>
        </w:rPr>
        <w:t xml:space="preserve"> </w:t>
      </w:r>
      <w:r>
        <w:rPr>
          <w:b/>
        </w:rPr>
        <w:t>учебный</w:t>
      </w:r>
      <w:r>
        <w:rPr>
          <w:b/>
          <w:spacing w:val="-3"/>
        </w:rPr>
        <w:t xml:space="preserve"> </w:t>
      </w:r>
      <w:r>
        <w:rPr>
          <w:b/>
          <w:spacing w:val="-5"/>
        </w:rPr>
        <w:t>год</w:t>
      </w:r>
    </w:p>
    <w:p w:rsidR="00923AD8" w:rsidRDefault="000A3044">
      <w:pPr>
        <w:spacing w:line="203" w:lineRule="exact"/>
        <w:ind w:right="114"/>
        <w:jc w:val="right"/>
        <w:rPr>
          <w:sz w:val="18"/>
        </w:rPr>
      </w:pPr>
      <w:r>
        <w:rPr>
          <w:sz w:val="18"/>
        </w:rPr>
        <w:t>Вариант</w:t>
      </w:r>
      <w:r>
        <w:rPr>
          <w:spacing w:val="-4"/>
          <w:sz w:val="18"/>
        </w:rPr>
        <w:t xml:space="preserve"> </w:t>
      </w:r>
      <w:r>
        <w:rPr>
          <w:spacing w:val="-10"/>
          <w:sz w:val="18"/>
        </w:rPr>
        <w:t>5</w:t>
      </w:r>
    </w:p>
    <w:p w:rsidR="00923AD8" w:rsidRDefault="00923AD8">
      <w:pPr>
        <w:pStyle w:val="a3"/>
        <w:spacing w:before="2"/>
        <w:ind w:left="0" w:firstLine="0"/>
        <w:jc w:val="left"/>
        <w:rPr>
          <w:sz w:val="11"/>
        </w:rPr>
      </w:pPr>
    </w:p>
    <w:tbl>
      <w:tblPr>
        <w:tblStyle w:val="TableNormal"/>
        <w:tblW w:w="0" w:type="auto"/>
        <w:tblInd w:w="12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3404"/>
        <w:gridCol w:w="2947"/>
        <w:gridCol w:w="758"/>
        <w:gridCol w:w="758"/>
        <w:gridCol w:w="759"/>
        <w:gridCol w:w="756"/>
        <w:gridCol w:w="758"/>
      </w:tblGrid>
      <w:tr w:rsidR="00923AD8">
        <w:trPr>
          <w:trHeight w:val="544"/>
        </w:trPr>
        <w:tc>
          <w:tcPr>
            <w:tcW w:w="10140" w:type="dxa"/>
            <w:gridSpan w:val="7"/>
            <w:tcBorders>
              <w:left w:val="single" w:sz="4" w:space="0" w:color="221F1F"/>
              <w:bottom w:val="single" w:sz="4" w:space="0" w:color="221F1F"/>
              <w:right w:val="single" w:sz="4" w:space="0" w:color="221F1F"/>
            </w:tcBorders>
          </w:tcPr>
          <w:p w:rsidR="00923AD8" w:rsidRDefault="000A3044">
            <w:pPr>
              <w:pStyle w:val="TableParagraph"/>
              <w:spacing w:before="49" w:line="209" w:lineRule="exact"/>
              <w:ind w:left="220" w:right="207"/>
              <w:jc w:val="center"/>
              <w:rPr>
                <w:rFonts w:ascii="Cambria" w:hAnsi="Cambria"/>
                <w:b/>
                <w:sz w:val="18"/>
              </w:rPr>
            </w:pPr>
            <w:r>
              <w:rPr>
                <w:rFonts w:ascii="Cambria" w:hAnsi="Cambria"/>
                <w:b/>
                <w:color w:val="221F1F"/>
                <w:sz w:val="18"/>
              </w:rPr>
              <w:t>Примерный</w:t>
            </w:r>
            <w:r>
              <w:rPr>
                <w:rFonts w:ascii="Cambria" w:hAnsi="Cambria"/>
                <w:b/>
                <w:color w:val="221F1F"/>
                <w:spacing w:val="3"/>
                <w:sz w:val="18"/>
              </w:rPr>
              <w:t xml:space="preserve"> </w:t>
            </w:r>
            <w:r>
              <w:rPr>
                <w:rFonts w:ascii="Cambria" w:hAnsi="Cambria"/>
                <w:b/>
                <w:color w:val="221F1F"/>
                <w:sz w:val="18"/>
              </w:rPr>
              <w:t>учебный</w:t>
            </w:r>
            <w:r>
              <w:rPr>
                <w:rFonts w:ascii="Cambria" w:hAnsi="Cambria"/>
                <w:b/>
                <w:color w:val="221F1F"/>
                <w:spacing w:val="39"/>
                <w:sz w:val="18"/>
              </w:rPr>
              <w:t xml:space="preserve"> </w:t>
            </w:r>
            <w:r>
              <w:rPr>
                <w:rFonts w:ascii="Cambria" w:hAnsi="Cambria"/>
                <w:b/>
                <w:color w:val="221F1F"/>
                <w:sz w:val="18"/>
              </w:rPr>
              <w:t>план</w:t>
            </w:r>
            <w:r>
              <w:rPr>
                <w:rFonts w:ascii="Cambria" w:hAnsi="Cambria"/>
                <w:b/>
                <w:color w:val="221F1F"/>
                <w:spacing w:val="37"/>
                <w:sz w:val="18"/>
              </w:rPr>
              <w:t xml:space="preserve"> </w:t>
            </w:r>
            <w:r>
              <w:rPr>
                <w:rFonts w:ascii="Cambria" w:hAnsi="Cambria"/>
                <w:b/>
                <w:color w:val="221F1F"/>
                <w:sz w:val="18"/>
              </w:rPr>
              <w:t>начального</w:t>
            </w:r>
            <w:r>
              <w:rPr>
                <w:rFonts w:ascii="Cambria" w:hAnsi="Cambria"/>
                <w:b/>
                <w:color w:val="221F1F"/>
                <w:spacing w:val="40"/>
                <w:sz w:val="18"/>
              </w:rPr>
              <w:t xml:space="preserve"> </w:t>
            </w:r>
            <w:r>
              <w:rPr>
                <w:rFonts w:ascii="Cambria" w:hAnsi="Cambria"/>
                <w:b/>
                <w:color w:val="221F1F"/>
                <w:sz w:val="18"/>
              </w:rPr>
              <w:t>общего</w:t>
            </w:r>
            <w:r>
              <w:rPr>
                <w:rFonts w:ascii="Cambria" w:hAnsi="Cambria"/>
                <w:b/>
                <w:color w:val="221F1F"/>
                <w:spacing w:val="39"/>
                <w:sz w:val="18"/>
              </w:rPr>
              <w:t xml:space="preserve"> </w:t>
            </w:r>
            <w:r>
              <w:rPr>
                <w:rFonts w:ascii="Cambria" w:hAnsi="Cambria"/>
                <w:b/>
                <w:color w:val="221F1F"/>
                <w:spacing w:val="-2"/>
                <w:sz w:val="18"/>
              </w:rPr>
              <w:t>образования</w:t>
            </w:r>
          </w:p>
          <w:p w:rsidR="00923AD8" w:rsidRDefault="000A3044">
            <w:pPr>
              <w:pStyle w:val="TableParagraph"/>
              <w:spacing w:line="209" w:lineRule="exact"/>
              <w:ind w:left="228" w:right="207"/>
              <w:jc w:val="center"/>
              <w:rPr>
                <w:sz w:val="12"/>
              </w:rPr>
            </w:pPr>
            <w:r>
              <w:rPr>
                <w:rFonts w:ascii="Cambria" w:hAnsi="Cambria"/>
                <w:b/>
                <w:color w:val="221F1F"/>
                <w:sz w:val="18"/>
              </w:rPr>
              <w:t>(1</w:t>
            </w:r>
            <w:r>
              <w:rPr>
                <w:rFonts w:ascii="Cambria" w:hAnsi="Cambria"/>
                <w:b/>
                <w:color w:val="221F1F"/>
                <w:spacing w:val="30"/>
                <w:sz w:val="18"/>
              </w:rPr>
              <w:t xml:space="preserve"> </w:t>
            </w:r>
            <w:r>
              <w:rPr>
                <w:rFonts w:ascii="Cambria" w:hAnsi="Cambria"/>
                <w:b/>
                <w:color w:val="221F1F"/>
                <w:sz w:val="18"/>
              </w:rPr>
              <w:t>кл.</w:t>
            </w:r>
            <w:r>
              <w:rPr>
                <w:rFonts w:ascii="Cambria" w:hAnsi="Cambria"/>
                <w:b/>
                <w:color w:val="221F1F"/>
                <w:spacing w:val="32"/>
                <w:sz w:val="18"/>
              </w:rPr>
              <w:t xml:space="preserve"> </w:t>
            </w:r>
            <w:r>
              <w:rPr>
                <w:rFonts w:ascii="Cambria" w:hAnsi="Cambria"/>
                <w:b/>
                <w:color w:val="221F1F"/>
                <w:sz w:val="18"/>
              </w:rPr>
              <w:t>—</w:t>
            </w:r>
            <w:r>
              <w:rPr>
                <w:rFonts w:ascii="Cambria" w:hAnsi="Cambria"/>
                <w:b/>
                <w:color w:val="221F1F"/>
                <w:spacing w:val="31"/>
                <w:sz w:val="18"/>
              </w:rPr>
              <w:t xml:space="preserve"> </w:t>
            </w:r>
            <w:r>
              <w:rPr>
                <w:rFonts w:ascii="Cambria" w:hAnsi="Cambria"/>
                <w:b/>
                <w:color w:val="221F1F"/>
                <w:sz w:val="18"/>
              </w:rPr>
              <w:t>5-дневная</w:t>
            </w:r>
            <w:r>
              <w:rPr>
                <w:rFonts w:ascii="Cambria" w:hAnsi="Cambria"/>
                <w:b/>
                <w:color w:val="221F1F"/>
                <w:spacing w:val="33"/>
                <w:sz w:val="18"/>
              </w:rPr>
              <w:t xml:space="preserve"> </w:t>
            </w:r>
            <w:r>
              <w:rPr>
                <w:rFonts w:ascii="Cambria" w:hAnsi="Cambria"/>
                <w:b/>
                <w:color w:val="221F1F"/>
                <w:sz w:val="18"/>
              </w:rPr>
              <w:t>учебная</w:t>
            </w:r>
            <w:r>
              <w:rPr>
                <w:rFonts w:ascii="Cambria" w:hAnsi="Cambria"/>
                <w:b/>
                <w:color w:val="221F1F"/>
                <w:spacing w:val="33"/>
                <w:sz w:val="18"/>
              </w:rPr>
              <w:t xml:space="preserve"> </w:t>
            </w:r>
            <w:r>
              <w:rPr>
                <w:rFonts w:ascii="Cambria" w:hAnsi="Cambria"/>
                <w:b/>
                <w:color w:val="221F1F"/>
                <w:sz w:val="18"/>
              </w:rPr>
              <w:t>неделя,</w:t>
            </w:r>
            <w:r>
              <w:rPr>
                <w:rFonts w:ascii="Cambria" w:hAnsi="Cambria"/>
                <w:b/>
                <w:color w:val="221F1F"/>
                <w:spacing w:val="32"/>
                <w:sz w:val="18"/>
              </w:rPr>
              <w:t xml:space="preserve"> </w:t>
            </w:r>
            <w:r>
              <w:rPr>
                <w:rFonts w:ascii="Cambria" w:hAnsi="Cambria"/>
                <w:b/>
                <w:color w:val="221F1F"/>
                <w:sz w:val="18"/>
              </w:rPr>
              <w:t>2—4</w:t>
            </w:r>
            <w:r>
              <w:rPr>
                <w:rFonts w:ascii="Cambria" w:hAnsi="Cambria"/>
                <w:b/>
                <w:color w:val="221F1F"/>
                <w:spacing w:val="32"/>
                <w:sz w:val="18"/>
              </w:rPr>
              <w:t xml:space="preserve"> </w:t>
            </w:r>
            <w:r>
              <w:rPr>
                <w:rFonts w:ascii="Cambria" w:hAnsi="Cambria"/>
                <w:b/>
                <w:color w:val="221F1F"/>
                <w:sz w:val="18"/>
              </w:rPr>
              <w:t>кл.</w:t>
            </w:r>
            <w:r>
              <w:rPr>
                <w:rFonts w:ascii="Cambria" w:hAnsi="Cambria"/>
                <w:b/>
                <w:color w:val="221F1F"/>
                <w:spacing w:val="32"/>
                <w:sz w:val="18"/>
              </w:rPr>
              <w:t xml:space="preserve"> </w:t>
            </w:r>
            <w:r>
              <w:rPr>
                <w:rFonts w:ascii="Cambria" w:hAnsi="Cambria"/>
                <w:b/>
                <w:color w:val="221F1F"/>
                <w:sz w:val="18"/>
              </w:rPr>
              <w:t>—</w:t>
            </w:r>
            <w:r>
              <w:rPr>
                <w:rFonts w:ascii="Cambria" w:hAnsi="Cambria"/>
                <w:b/>
                <w:color w:val="221F1F"/>
                <w:spacing w:val="31"/>
                <w:sz w:val="18"/>
              </w:rPr>
              <w:t xml:space="preserve"> </w:t>
            </w:r>
            <w:r>
              <w:rPr>
                <w:rFonts w:ascii="Cambria" w:hAnsi="Cambria"/>
                <w:b/>
                <w:color w:val="221F1F"/>
                <w:sz w:val="18"/>
              </w:rPr>
              <w:t>6-дневная</w:t>
            </w:r>
            <w:r>
              <w:rPr>
                <w:rFonts w:ascii="Cambria" w:hAnsi="Cambria"/>
                <w:b/>
                <w:color w:val="221F1F"/>
                <w:spacing w:val="34"/>
                <w:sz w:val="18"/>
              </w:rPr>
              <w:t xml:space="preserve"> </w:t>
            </w:r>
            <w:r>
              <w:rPr>
                <w:rFonts w:ascii="Cambria" w:hAnsi="Cambria"/>
                <w:b/>
                <w:color w:val="221F1F"/>
                <w:sz w:val="18"/>
              </w:rPr>
              <w:t>учебная</w:t>
            </w:r>
            <w:r>
              <w:rPr>
                <w:rFonts w:ascii="Cambria" w:hAnsi="Cambria"/>
                <w:b/>
                <w:color w:val="221F1F"/>
                <w:spacing w:val="34"/>
                <w:sz w:val="18"/>
              </w:rPr>
              <w:t xml:space="preserve"> </w:t>
            </w:r>
            <w:r>
              <w:rPr>
                <w:rFonts w:ascii="Cambria" w:hAnsi="Cambria"/>
                <w:b/>
                <w:color w:val="221F1F"/>
                <w:sz w:val="18"/>
              </w:rPr>
              <w:t>неделя</w:t>
            </w:r>
            <w:r>
              <w:rPr>
                <w:rFonts w:ascii="Cambria" w:hAnsi="Cambria"/>
                <w:b/>
                <w:color w:val="221F1F"/>
                <w:spacing w:val="34"/>
                <w:sz w:val="18"/>
              </w:rPr>
              <w:t xml:space="preserve"> </w:t>
            </w:r>
            <w:r>
              <w:rPr>
                <w:rFonts w:ascii="Cambria" w:hAnsi="Cambria"/>
                <w:b/>
                <w:color w:val="221F1F"/>
                <w:sz w:val="18"/>
              </w:rPr>
              <w:t>с</w:t>
            </w:r>
            <w:r>
              <w:rPr>
                <w:rFonts w:ascii="Cambria" w:hAnsi="Cambria"/>
                <w:b/>
                <w:color w:val="221F1F"/>
                <w:spacing w:val="30"/>
                <w:sz w:val="18"/>
              </w:rPr>
              <w:t xml:space="preserve"> </w:t>
            </w:r>
            <w:r>
              <w:rPr>
                <w:rFonts w:ascii="Cambria" w:hAnsi="Cambria"/>
                <w:b/>
                <w:color w:val="221F1F"/>
                <w:sz w:val="18"/>
              </w:rPr>
              <w:t>обучением</w:t>
            </w:r>
            <w:r>
              <w:rPr>
                <w:rFonts w:ascii="Cambria" w:hAnsi="Cambria"/>
                <w:b/>
                <w:color w:val="221F1F"/>
                <w:spacing w:val="35"/>
                <w:sz w:val="18"/>
              </w:rPr>
              <w:t xml:space="preserve"> </w:t>
            </w:r>
            <w:r>
              <w:rPr>
                <w:rFonts w:ascii="Cambria" w:hAnsi="Cambria"/>
                <w:b/>
                <w:color w:val="221F1F"/>
                <w:sz w:val="18"/>
              </w:rPr>
              <w:t>на</w:t>
            </w:r>
            <w:r>
              <w:rPr>
                <w:rFonts w:ascii="Cambria" w:hAnsi="Cambria"/>
                <w:b/>
                <w:color w:val="221F1F"/>
                <w:spacing w:val="33"/>
                <w:sz w:val="18"/>
              </w:rPr>
              <w:t xml:space="preserve"> </w:t>
            </w:r>
            <w:r>
              <w:rPr>
                <w:rFonts w:ascii="Cambria" w:hAnsi="Cambria"/>
                <w:b/>
                <w:color w:val="221F1F"/>
                <w:sz w:val="18"/>
              </w:rPr>
              <w:t>родном</w:t>
            </w:r>
            <w:r>
              <w:rPr>
                <w:rFonts w:ascii="Cambria" w:hAnsi="Cambria"/>
                <w:b/>
                <w:color w:val="221F1F"/>
                <w:spacing w:val="33"/>
                <w:sz w:val="18"/>
              </w:rPr>
              <w:t xml:space="preserve"> </w:t>
            </w:r>
            <w:r>
              <w:rPr>
                <w:rFonts w:ascii="Cambria" w:hAnsi="Cambria"/>
                <w:b/>
                <w:color w:val="221F1F"/>
                <w:spacing w:val="-2"/>
                <w:sz w:val="18"/>
              </w:rPr>
              <w:t>языке)</w:t>
            </w:r>
            <w:r>
              <w:rPr>
                <w:color w:val="221F1F"/>
                <w:spacing w:val="-2"/>
                <w:position w:val="4"/>
                <w:sz w:val="12"/>
              </w:rPr>
              <w:t>*</w:t>
            </w:r>
          </w:p>
        </w:tc>
      </w:tr>
      <w:tr w:rsidR="00923AD8">
        <w:trPr>
          <w:trHeight w:val="347"/>
        </w:trPr>
        <w:tc>
          <w:tcPr>
            <w:tcW w:w="3404" w:type="dxa"/>
            <w:vMerge w:val="restart"/>
            <w:tcBorders>
              <w:top w:val="single" w:sz="4" w:space="0" w:color="221F1F"/>
              <w:left w:val="single" w:sz="4" w:space="0" w:color="221F1F"/>
              <w:bottom w:val="single" w:sz="4" w:space="0" w:color="221F1F"/>
              <w:right w:val="single" w:sz="4" w:space="0" w:color="221F1F"/>
            </w:tcBorders>
          </w:tcPr>
          <w:p w:rsidR="00923AD8" w:rsidRDefault="00923AD8">
            <w:pPr>
              <w:pStyle w:val="TableParagraph"/>
              <w:spacing w:before="6"/>
              <w:ind w:left="0"/>
              <w:rPr>
                <w:sz w:val="20"/>
              </w:rPr>
            </w:pPr>
          </w:p>
          <w:p w:rsidR="00923AD8" w:rsidRDefault="000A3044">
            <w:pPr>
              <w:pStyle w:val="TableParagraph"/>
              <w:ind w:left="746"/>
              <w:rPr>
                <w:rFonts w:ascii="Cambria" w:hAnsi="Cambria"/>
                <w:b/>
                <w:sz w:val="18"/>
              </w:rPr>
            </w:pPr>
            <w:r>
              <w:rPr>
                <w:rFonts w:ascii="Cambria" w:hAnsi="Cambria"/>
                <w:b/>
                <w:color w:val="221F1F"/>
                <w:sz w:val="18"/>
              </w:rPr>
              <w:t>Предметные</w:t>
            </w:r>
            <w:r>
              <w:rPr>
                <w:rFonts w:ascii="Cambria" w:hAnsi="Cambria"/>
                <w:b/>
                <w:color w:val="221F1F"/>
                <w:spacing w:val="6"/>
                <w:sz w:val="18"/>
              </w:rPr>
              <w:t xml:space="preserve"> </w:t>
            </w:r>
            <w:r>
              <w:rPr>
                <w:rFonts w:ascii="Cambria" w:hAnsi="Cambria"/>
                <w:b/>
                <w:color w:val="221F1F"/>
                <w:spacing w:val="-2"/>
                <w:sz w:val="18"/>
              </w:rPr>
              <w:t>области</w:t>
            </w:r>
          </w:p>
        </w:tc>
        <w:tc>
          <w:tcPr>
            <w:tcW w:w="2947"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143" w:line="230" w:lineRule="auto"/>
              <w:ind w:left="1132" w:right="632" w:hanging="524"/>
              <w:rPr>
                <w:rFonts w:ascii="Cambria" w:hAnsi="Cambria"/>
                <w:b/>
                <w:sz w:val="18"/>
              </w:rPr>
            </w:pPr>
            <w:r>
              <w:rPr>
                <w:rFonts w:ascii="Cambria" w:hAnsi="Cambria"/>
                <w:b/>
                <w:color w:val="221F1F"/>
                <w:sz w:val="18"/>
              </w:rPr>
              <w:t>Учебные</w:t>
            </w:r>
            <w:r>
              <w:rPr>
                <w:rFonts w:ascii="Cambria" w:hAnsi="Cambria"/>
                <w:b/>
                <w:color w:val="221F1F"/>
                <w:spacing w:val="-10"/>
                <w:sz w:val="18"/>
              </w:rPr>
              <w:t xml:space="preserve"> </w:t>
            </w:r>
            <w:r>
              <w:rPr>
                <w:rFonts w:ascii="Cambria" w:hAnsi="Cambria"/>
                <w:b/>
                <w:color w:val="221F1F"/>
                <w:sz w:val="18"/>
              </w:rPr>
              <w:t>предметы</w:t>
            </w:r>
            <w:r>
              <w:rPr>
                <w:rFonts w:ascii="Cambria" w:hAnsi="Cambria"/>
                <w:b/>
                <w:color w:val="221F1F"/>
                <w:spacing w:val="40"/>
                <w:sz w:val="18"/>
              </w:rPr>
              <w:t xml:space="preserve"> </w:t>
            </w:r>
            <w:r>
              <w:rPr>
                <w:rFonts w:ascii="Cambria" w:hAnsi="Cambria"/>
                <w:b/>
                <w:color w:val="221F1F"/>
                <w:spacing w:val="-2"/>
                <w:sz w:val="18"/>
              </w:rPr>
              <w:t>Классы</w:t>
            </w:r>
          </w:p>
        </w:tc>
        <w:tc>
          <w:tcPr>
            <w:tcW w:w="3031" w:type="dxa"/>
            <w:gridSpan w:val="4"/>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ind w:left="259"/>
              <w:rPr>
                <w:rFonts w:ascii="Cambria" w:hAnsi="Cambria"/>
                <w:b/>
                <w:sz w:val="18"/>
              </w:rPr>
            </w:pPr>
            <w:r>
              <w:rPr>
                <w:rFonts w:ascii="Cambria" w:hAnsi="Cambria"/>
                <w:b/>
                <w:color w:val="221F1F"/>
                <w:sz w:val="18"/>
              </w:rPr>
              <w:t>Количество</w:t>
            </w:r>
            <w:r>
              <w:rPr>
                <w:rFonts w:ascii="Cambria" w:hAnsi="Cambria"/>
                <w:b/>
                <w:color w:val="221F1F"/>
                <w:spacing w:val="33"/>
                <w:sz w:val="18"/>
              </w:rPr>
              <w:t xml:space="preserve"> </w:t>
            </w:r>
            <w:r>
              <w:rPr>
                <w:rFonts w:ascii="Cambria" w:hAnsi="Cambria"/>
                <w:b/>
                <w:color w:val="221F1F"/>
                <w:sz w:val="18"/>
              </w:rPr>
              <w:t>часов</w:t>
            </w:r>
            <w:r>
              <w:rPr>
                <w:rFonts w:ascii="Cambria" w:hAnsi="Cambria"/>
                <w:b/>
                <w:color w:val="221F1F"/>
                <w:spacing w:val="33"/>
                <w:sz w:val="18"/>
              </w:rPr>
              <w:t xml:space="preserve"> </w:t>
            </w:r>
            <w:r>
              <w:rPr>
                <w:rFonts w:ascii="Cambria" w:hAnsi="Cambria"/>
                <w:b/>
                <w:color w:val="221F1F"/>
                <w:sz w:val="18"/>
              </w:rPr>
              <w:t>в</w:t>
            </w:r>
            <w:r>
              <w:rPr>
                <w:rFonts w:ascii="Cambria" w:hAnsi="Cambria"/>
                <w:b/>
                <w:color w:val="221F1F"/>
                <w:spacing w:val="33"/>
                <w:sz w:val="18"/>
              </w:rPr>
              <w:t xml:space="preserve"> </w:t>
            </w:r>
            <w:r>
              <w:rPr>
                <w:rFonts w:ascii="Cambria" w:hAnsi="Cambria"/>
                <w:b/>
                <w:color w:val="221F1F"/>
                <w:spacing w:val="-2"/>
                <w:sz w:val="18"/>
              </w:rPr>
              <w:t>неделю</w:t>
            </w:r>
          </w:p>
        </w:tc>
        <w:tc>
          <w:tcPr>
            <w:tcW w:w="758"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143" w:line="230" w:lineRule="auto"/>
              <w:ind w:left="131" w:right="116" w:firstLine="2"/>
              <w:rPr>
                <w:rFonts w:ascii="Cambria" w:hAnsi="Cambria"/>
                <w:b/>
                <w:sz w:val="18"/>
              </w:rPr>
            </w:pPr>
            <w:r>
              <w:rPr>
                <w:rFonts w:ascii="Cambria" w:hAnsi="Cambria"/>
                <w:b/>
                <w:color w:val="221F1F"/>
                <w:spacing w:val="-2"/>
                <w:sz w:val="18"/>
              </w:rPr>
              <w:t>Всего</w:t>
            </w:r>
            <w:r>
              <w:rPr>
                <w:rFonts w:ascii="Cambria" w:hAnsi="Cambria"/>
                <w:b/>
                <w:color w:val="221F1F"/>
                <w:spacing w:val="40"/>
                <w:sz w:val="18"/>
              </w:rPr>
              <w:t xml:space="preserve"> </w:t>
            </w:r>
            <w:r>
              <w:rPr>
                <w:rFonts w:ascii="Cambria" w:hAnsi="Cambria"/>
                <w:b/>
                <w:color w:val="221F1F"/>
                <w:spacing w:val="-2"/>
                <w:sz w:val="18"/>
              </w:rPr>
              <w:t>часов</w:t>
            </w:r>
          </w:p>
        </w:tc>
      </w:tr>
      <w:tr w:rsidR="00923AD8">
        <w:trPr>
          <w:trHeight w:val="347"/>
        </w:trPr>
        <w:tc>
          <w:tcPr>
            <w:tcW w:w="3404"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2947"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ind w:left="16"/>
              <w:jc w:val="center"/>
              <w:rPr>
                <w:rFonts w:ascii="Cambria"/>
                <w:b/>
                <w:sz w:val="18"/>
              </w:rPr>
            </w:pPr>
            <w:r>
              <w:rPr>
                <w:rFonts w:ascii="Cambria"/>
                <w:b/>
                <w:color w:val="221F1F"/>
                <w:w w:val="122"/>
                <w:sz w:val="18"/>
              </w:rPr>
              <w:t>I</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ind w:left="155" w:right="134"/>
              <w:jc w:val="center"/>
              <w:rPr>
                <w:rFonts w:ascii="Cambria"/>
                <w:b/>
                <w:sz w:val="18"/>
              </w:rPr>
            </w:pPr>
            <w:r>
              <w:rPr>
                <w:rFonts w:ascii="Cambria"/>
                <w:b/>
                <w:color w:val="221F1F"/>
                <w:spacing w:val="-5"/>
                <w:w w:val="125"/>
                <w:sz w:val="18"/>
              </w:rPr>
              <w:t>II</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ind w:left="0" w:right="244"/>
              <w:jc w:val="right"/>
              <w:rPr>
                <w:rFonts w:ascii="Cambria"/>
                <w:b/>
                <w:sz w:val="18"/>
              </w:rPr>
            </w:pPr>
            <w:r>
              <w:rPr>
                <w:rFonts w:ascii="Cambria"/>
                <w:b/>
                <w:color w:val="221F1F"/>
                <w:spacing w:val="-5"/>
                <w:w w:val="125"/>
                <w:sz w:val="18"/>
              </w:rPr>
              <w:t>III</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6"/>
              <w:ind w:left="205" w:right="187"/>
              <w:jc w:val="center"/>
              <w:rPr>
                <w:rFonts w:ascii="Cambria"/>
                <w:b/>
                <w:sz w:val="18"/>
              </w:rPr>
            </w:pPr>
            <w:r>
              <w:rPr>
                <w:rFonts w:ascii="Cambria"/>
                <w:b/>
                <w:color w:val="221F1F"/>
                <w:spacing w:val="-5"/>
                <w:w w:val="130"/>
                <w:sz w:val="18"/>
              </w:rPr>
              <w:t>IV</w:t>
            </w:r>
          </w:p>
        </w:tc>
        <w:tc>
          <w:tcPr>
            <w:tcW w:w="758"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r>
      <w:tr w:rsidR="00923AD8">
        <w:trPr>
          <w:trHeight w:val="345"/>
        </w:trPr>
        <w:tc>
          <w:tcPr>
            <w:tcW w:w="340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947"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17"/>
              <w:rPr>
                <w:i/>
                <w:sz w:val="18"/>
              </w:rPr>
            </w:pPr>
            <w:r>
              <w:rPr>
                <w:i/>
                <w:color w:val="221F1F"/>
                <w:w w:val="120"/>
                <w:sz w:val="18"/>
              </w:rPr>
              <w:t>Обязательная</w:t>
            </w:r>
            <w:r>
              <w:rPr>
                <w:i/>
                <w:color w:val="221F1F"/>
                <w:spacing w:val="-5"/>
                <w:w w:val="120"/>
                <w:sz w:val="18"/>
              </w:rPr>
              <w:t xml:space="preserve"> </w:t>
            </w:r>
            <w:r>
              <w:rPr>
                <w:i/>
                <w:color w:val="221F1F"/>
                <w:spacing w:val="-4"/>
                <w:w w:val="120"/>
                <w:sz w:val="18"/>
              </w:rPr>
              <w:t>часть</w:t>
            </w:r>
          </w:p>
        </w:tc>
        <w:tc>
          <w:tcPr>
            <w:tcW w:w="3789" w:type="dxa"/>
            <w:gridSpan w:val="5"/>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347"/>
        </w:trPr>
        <w:tc>
          <w:tcPr>
            <w:tcW w:w="3404"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66" w:line="230" w:lineRule="auto"/>
              <w:ind w:left="117" w:right="547"/>
              <w:rPr>
                <w:sz w:val="18"/>
              </w:rPr>
            </w:pPr>
            <w:r>
              <w:rPr>
                <w:color w:val="221F1F"/>
                <w:w w:val="120"/>
                <w:sz w:val="18"/>
              </w:rPr>
              <w:t>Русский</w:t>
            </w:r>
            <w:r>
              <w:rPr>
                <w:color w:val="221F1F"/>
                <w:spacing w:val="-11"/>
                <w:w w:val="120"/>
                <w:sz w:val="18"/>
              </w:rPr>
              <w:t xml:space="preserve"> </w:t>
            </w:r>
            <w:r>
              <w:rPr>
                <w:color w:val="221F1F"/>
                <w:w w:val="120"/>
                <w:sz w:val="18"/>
              </w:rPr>
              <w:t>язык</w:t>
            </w:r>
            <w:r>
              <w:rPr>
                <w:color w:val="221F1F"/>
                <w:spacing w:val="-11"/>
                <w:w w:val="120"/>
                <w:sz w:val="18"/>
              </w:rPr>
              <w:t xml:space="preserve"> </w:t>
            </w:r>
            <w:r>
              <w:rPr>
                <w:color w:val="221F1F"/>
                <w:w w:val="120"/>
                <w:sz w:val="18"/>
              </w:rPr>
              <w:t>и</w:t>
            </w:r>
            <w:r>
              <w:rPr>
                <w:color w:val="221F1F"/>
                <w:spacing w:val="-11"/>
                <w:w w:val="120"/>
                <w:sz w:val="18"/>
              </w:rPr>
              <w:t xml:space="preserve"> </w:t>
            </w:r>
            <w:r>
              <w:rPr>
                <w:color w:val="221F1F"/>
                <w:w w:val="120"/>
                <w:sz w:val="18"/>
              </w:rPr>
              <w:t xml:space="preserve">литературное </w:t>
            </w:r>
            <w:r>
              <w:rPr>
                <w:color w:val="221F1F"/>
                <w:spacing w:val="-2"/>
                <w:w w:val="120"/>
                <w:sz w:val="18"/>
              </w:rPr>
              <w:t>чтение</w:t>
            </w:r>
          </w:p>
        </w:tc>
        <w:tc>
          <w:tcPr>
            <w:tcW w:w="2947"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17"/>
              <w:rPr>
                <w:sz w:val="18"/>
              </w:rPr>
            </w:pPr>
            <w:r>
              <w:rPr>
                <w:color w:val="221F1F"/>
                <w:w w:val="120"/>
                <w:sz w:val="18"/>
              </w:rPr>
              <w:t>Русский</w:t>
            </w:r>
            <w:r>
              <w:rPr>
                <w:color w:val="221F1F"/>
                <w:spacing w:val="18"/>
                <w:w w:val="125"/>
                <w:sz w:val="18"/>
              </w:rPr>
              <w:t xml:space="preserve"> </w:t>
            </w:r>
            <w:r>
              <w:rPr>
                <w:color w:val="221F1F"/>
                <w:spacing w:val="-4"/>
                <w:w w:val="125"/>
                <w:sz w:val="18"/>
              </w:rPr>
              <w:t>язык</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5"/>
              <w:jc w:val="center"/>
              <w:rPr>
                <w:sz w:val="18"/>
              </w:rPr>
            </w:pPr>
            <w:r>
              <w:rPr>
                <w:color w:val="221F1F"/>
                <w:w w:val="116"/>
                <w:sz w:val="18"/>
              </w:rPr>
              <w:t>4</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6"/>
              <w:jc w:val="center"/>
              <w:rPr>
                <w:sz w:val="18"/>
              </w:rPr>
            </w:pPr>
            <w:r>
              <w:rPr>
                <w:color w:val="221F1F"/>
                <w:w w:val="116"/>
                <w:sz w:val="18"/>
              </w:rPr>
              <w:t>4</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0" w:right="311"/>
              <w:jc w:val="right"/>
              <w:rPr>
                <w:sz w:val="18"/>
              </w:rPr>
            </w:pPr>
            <w:r>
              <w:rPr>
                <w:color w:val="221F1F"/>
                <w:w w:val="116"/>
                <w:sz w:val="18"/>
              </w:rPr>
              <w:t>4</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9"/>
              <w:jc w:val="center"/>
              <w:rPr>
                <w:sz w:val="18"/>
              </w:rPr>
            </w:pPr>
            <w:r>
              <w:rPr>
                <w:color w:val="221F1F"/>
                <w:w w:val="116"/>
                <w:sz w:val="18"/>
              </w:rPr>
              <w:t>4</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55" w:right="137"/>
              <w:jc w:val="center"/>
              <w:rPr>
                <w:sz w:val="18"/>
              </w:rPr>
            </w:pPr>
            <w:r>
              <w:rPr>
                <w:color w:val="221F1F"/>
                <w:spacing w:val="-5"/>
                <w:w w:val="120"/>
                <w:sz w:val="18"/>
              </w:rPr>
              <w:t>16</w:t>
            </w:r>
          </w:p>
        </w:tc>
      </w:tr>
      <w:tr w:rsidR="00923AD8">
        <w:trPr>
          <w:trHeight w:val="347"/>
        </w:trPr>
        <w:tc>
          <w:tcPr>
            <w:tcW w:w="3404"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2947"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17"/>
              <w:rPr>
                <w:sz w:val="18"/>
              </w:rPr>
            </w:pPr>
            <w:r>
              <w:rPr>
                <w:color w:val="221F1F"/>
                <w:w w:val="115"/>
                <w:sz w:val="18"/>
              </w:rPr>
              <w:t>Литературное</w:t>
            </w:r>
            <w:r>
              <w:rPr>
                <w:color w:val="221F1F"/>
                <w:spacing w:val="15"/>
                <w:w w:val="115"/>
                <w:sz w:val="18"/>
              </w:rPr>
              <w:t xml:space="preserve"> </w:t>
            </w:r>
            <w:r>
              <w:rPr>
                <w:color w:val="221F1F"/>
                <w:spacing w:val="-2"/>
                <w:w w:val="115"/>
                <w:sz w:val="18"/>
              </w:rPr>
              <w:t>чтение</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5"/>
              <w:jc w:val="center"/>
              <w:rPr>
                <w:sz w:val="18"/>
              </w:rPr>
            </w:pPr>
            <w:r>
              <w:rPr>
                <w:color w:val="221F1F"/>
                <w:w w:val="116"/>
                <w:sz w:val="18"/>
              </w:rPr>
              <w:t>3</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6"/>
              <w:jc w:val="center"/>
              <w:rPr>
                <w:sz w:val="18"/>
              </w:rPr>
            </w:pPr>
            <w:r>
              <w:rPr>
                <w:color w:val="221F1F"/>
                <w:w w:val="116"/>
                <w:sz w:val="18"/>
              </w:rPr>
              <w:t>3</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0" w:right="311"/>
              <w:jc w:val="right"/>
              <w:rPr>
                <w:sz w:val="18"/>
              </w:rPr>
            </w:pPr>
            <w:r>
              <w:rPr>
                <w:color w:val="221F1F"/>
                <w:w w:val="116"/>
                <w:sz w:val="18"/>
              </w:rPr>
              <w:t>3</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9"/>
              <w:jc w:val="center"/>
              <w:rPr>
                <w:sz w:val="18"/>
              </w:rPr>
            </w:pPr>
            <w:r>
              <w:rPr>
                <w:color w:val="221F1F"/>
                <w:w w:val="116"/>
                <w:sz w:val="18"/>
              </w:rPr>
              <w:t>3</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55" w:right="137"/>
              <w:jc w:val="center"/>
              <w:rPr>
                <w:sz w:val="18"/>
              </w:rPr>
            </w:pPr>
            <w:r>
              <w:rPr>
                <w:color w:val="221F1F"/>
                <w:spacing w:val="-5"/>
                <w:w w:val="120"/>
                <w:sz w:val="18"/>
              </w:rPr>
              <w:t>12</w:t>
            </w:r>
          </w:p>
        </w:tc>
      </w:tr>
      <w:tr w:rsidR="00923AD8">
        <w:trPr>
          <w:trHeight w:val="746"/>
        </w:trPr>
        <w:tc>
          <w:tcPr>
            <w:tcW w:w="3404" w:type="dxa"/>
            <w:vMerge w:val="restart"/>
            <w:tcBorders>
              <w:top w:val="single" w:sz="4" w:space="0" w:color="221F1F"/>
              <w:left w:val="single" w:sz="4" w:space="0" w:color="221F1F"/>
              <w:bottom w:val="single" w:sz="4" w:space="0" w:color="221F1F"/>
            </w:tcBorders>
          </w:tcPr>
          <w:p w:rsidR="00923AD8" w:rsidRDefault="000A3044">
            <w:pPr>
              <w:pStyle w:val="TableParagraph"/>
              <w:spacing w:before="62" w:line="232" w:lineRule="auto"/>
              <w:ind w:left="114" w:right="70"/>
              <w:rPr>
                <w:sz w:val="18"/>
              </w:rPr>
            </w:pPr>
            <w:r>
              <w:rPr>
                <w:color w:val="221F1F"/>
                <w:w w:val="120"/>
                <w:sz w:val="18"/>
              </w:rPr>
              <w:t>Родной</w:t>
            </w:r>
            <w:r>
              <w:rPr>
                <w:color w:val="221F1F"/>
                <w:spacing w:val="-13"/>
                <w:w w:val="120"/>
                <w:sz w:val="18"/>
              </w:rPr>
              <w:t xml:space="preserve"> </w:t>
            </w:r>
            <w:r>
              <w:rPr>
                <w:color w:val="221F1F"/>
                <w:w w:val="120"/>
                <w:sz w:val="18"/>
              </w:rPr>
              <w:t>язык</w:t>
            </w:r>
            <w:r>
              <w:rPr>
                <w:color w:val="221F1F"/>
                <w:spacing w:val="-11"/>
                <w:w w:val="120"/>
                <w:sz w:val="18"/>
              </w:rPr>
              <w:t xml:space="preserve"> </w:t>
            </w:r>
            <w:r>
              <w:rPr>
                <w:color w:val="221F1F"/>
                <w:w w:val="120"/>
                <w:sz w:val="18"/>
              </w:rPr>
              <w:t>и</w:t>
            </w:r>
            <w:r>
              <w:rPr>
                <w:color w:val="221F1F"/>
                <w:spacing w:val="-12"/>
                <w:w w:val="120"/>
                <w:sz w:val="18"/>
              </w:rPr>
              <w:t xml:space="preserve"> </w:t>
            </w:r>
            <w:r>
              <w:rPr>
                <w:color w:val="221F1F"/>
                <w:w w:val="120"/>
                <w:sz w:val="18"/>
              </w:rPr>
              <w:t>литературное чтение на родном языке</w:t>
            </w:r>
          </w:p>
        </w:tc>
        <w:tc>
          <w:tcPr>
            <w:tcW w:w="2947" w:type="dxa"/>
            <w:tcBorders>
              <w:top w:val="single" w:sz="4" w:space="0" w:color="221F1F"/>
              <w:bottom w:val="single" w:sz="4" w:space="0" w:color="221F1F"/>
              <w:right w:val="single" w:sz="4" w:space="0" w:color="221F1F"/>
            </w:tcBorders>
          </w:tcPr>
          <w:p w:rsidR="00923AD8" w:rsidRDefault="000A3044">
            <w:pPr>
              <w:pStyle w:val="TableParagraph"/>
              <w:spacing w:before="62" w:line="232" w:lineRule="auto"/>
              <w:ind w:left="115"/>
              <w:rPr>
                <w:sz w:val="18"/>
              </w:rPr>
            </w:pPr>
            <w:r>
              <w:rPr>
                <w:color w:val="221F1F"/>
                <w:w w:val="120"/>
                <w:sz w:val="18"/>
              </w:rPr>
              <w:t>Родной</w:t>
            </w:r>
            <w:r>
              <w:rPr>
                <w:color w:val="221F1F"/>
                <w:spacing w:val="-14"/>
                <w:w w:val="120"/>
                <w:sz w:val="18"/>
              </w:rPr>
              <w:t xml:space="preserve"> </w:t>
            </w:r>
            <w:r>
              <w:rPr>
                <w:color w:val="221F1F"/>
                <w:w w:val="120"/>
                <w:sz w:val="18"/>
              </w:rPr>
              <w:t>язык</w:t>
            </w:r>
            <w:r>
              <w:rPr>
                <w:color w:val="221F1F"/>
                <w:spacing w:val="-13"/>
                <w:w w:val="120"/>
                <w:sz w:val="18"/>
              </w:rPr>
              <w:t xml:space="preserve"> </w:t>
            </w:r>
            <w:r>
              <w:rPr>
                <w:color w:val="221F1F"/>
                <w:w w:val="120"/>
                <w:sz w:val="18"/>
              </w:rPr>
              <w:t>и</w:t>
            </w:r>
            <w:r>
              <w:rPr>
                <w:color w:val="221F1F"/>
                <w:spacing w:val="-14"/>
                <w:w w:val="120"/>
                <w:sz w:val="18"/>
              </w:rPr>
              <w:t xml:space="preserve"> </w:t>
            </w:r>
            <w:r>
              <w:rPr>
                <w:color w:val="221F1F"/>
                <w:w w:val="120"/>
                <w:sz w:val="18"/>
              </w:rPr>
              <w:t>(или)</w:t>
            </w:r>
            <w:r>
              <w:rPr>
                <w:color w:val="221F1F"/>
                <w:spacing w:val="-13"/>
                <w:w w:val="120"/>
                <w:sz w:val="18"/>
              </w:rPr>
              <w:t xml:space="preserve"> </w:t>
            </w:r>
            <w:r>
              <w:rPr>
                <w:color w:val="221F1F"/>
                <w:w w:val="120"/>
                <w:sz w:val="18"/>
              </w:rPr>
              <w:t>государ- ственный язык республики Российской Федерации</w:t>
            </w:r>
          </w:p>
        </w:tc>
        <w:tc>
          <w:tcPr>
            <w:tcW w:w="758"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5"/>
              <w:jc w:val="center"/>
              <w:rPr>
                <w:sz w:val="18"/>
              </w:rPr>
            </w:pPr>
            <w:r>
              <w:rPr>
                <w:color w:val="221F1F"/>
                <w:w w:val="116"/>
                <w:sz w:val="18"/>
              </w:rPr>
              <w:t>2</w:t>
            </w:r>
          </w:p>
        </w:tc>
        <w:tc>
          <w:tcPr>
            <w:tcW w:w="758"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6"/>
              <w:jc w:val="center"/>
              <w:rPr>
                <w:sz w:val="18"/>
              </w:rPr>
            </w:pPr>
            <w:r>
              <w:rPr>
                <w:color w:val="221F1F"/>
                <w:w w:val="116"/>
                <w:sz w:val="18"/>
              </w:rPr>
              <w:t>3</w:t>
            </w:r>
          </w:p>
        </w:tc>
        <w:tc>
          <w:tcPr>
            <w:tcW w:w="759"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7"/>
              <w:jc w:val="center"/>
              <w:rPr>
                <w:sz w:val="18"/>
              </w:rPr>
            </w:pPr>
            <w:r>
              <w:rPr>
                <w:color w:val="221F1F"/>
                <w:w w:val="116"/>
                <w:sz w:val="18"/>
              </w:rPr>
              <w:t>3</w:t>
            </w:r>
          </w:p>
        </w:tc>
        <w:tc>
          <w:tcPr>
            <w:tcW w:w="756"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19"/>
              <w:jc w:val="center"/>
              <w:rPr>
                <w:sz w:val="18"/>
              </w:rPr>
            </w:pPr>
            <w:r>
              <w:rPr>
                <w:color w:val="221F1F"/>
                <w:w w:val="116"/>
                <w:sz w:val="18"/>
              </w:rPr>
              <w:t>2</w:t>
            </w:r>
          </w:p>
        </w:tc>
        <w:tc>
          <w:tcPr>
            <w:tcW w:w="758" w:type="dxa"/>
            <w:vMerge w:val="restart"/>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7"/>
              <w:ind w:left="260" w:right="242"/>
              <w:jc w:val="center"/>
              <w:rPr>
                <w:sz w:val="18"/>
              </w:rPr>
            </w:pPr>
            <w:r>
              <w:rPr>
                <w:color w:val="221F1F"/>
                <w:spacing w:val="-5"/>
                <w:w w:val="120"/>
                <w:sz w:val="18"/>
              </w:rPr>
              <w:t>10</w:t>
            </w:r>
          </w:p>
        </w:tc>
      </w:tr>
      <w:tr w:rsidR="00923AD8">
        <w:trPr>
          <w:trHeight w:val="546"/>
        </w:trPr>
        <w:tc>
          <w:tcPr>
            <w:tcW w:w="3404" w:type="dxa"/>
            <w:vMerge/>
            <w:tcBorders>
              <w:top w:val="nil"/>
              <w:left w:val="single" w:sz="4" w:space="0" w:color="221F1F"/>
              <w:bottom w:val="single" w:sz="4" w:space="0" w:color="221F1F"/>
            </w:tcBorders>
          </w:tcPr>
          <w:p w:rsidR="00923AD8" w:rsidRDefault="00923AD8">
            <w:pPr>
              <w:rPr>
                <w:sz w:val="2"/>
                <w:szCs w:val="2"/>
              </w:rPr>
            </w:pPr>
          </w:p>
        </w:tc>
        <w:tc>
          <w:tcPr>
            <w:tcW w:w="2947" w:type="dxa"/>
            <w:tcBorders>
              <w:top w:val="single" w:sz="4" w:space="0" w:color="221F1F"/>
              <w:bottom w:val="single" w:sz="4" w:space="0" w:color="221F1F"/>
              <w:right w:val="single" w:sz="4" w:space="0" w:color="221F1F"/>
            </w:tcBorders>
          </w:tcPr>
          <w:p w:rsidR="00923AD8" w:rsidRDefault="000A3044">
            <w:pPr>
              <w:pStyle w:val="TableParagraph"/>
              <w:spacing w:before="66" w:line="230" w:lineRule="auto"/>
              <w:ind w:left="115"/>
              <w:rPr>
                <w:sz w:val="18"/>
              </w:rPr>
            </w:pPr>
            <w:r>
              <w:rPr>
                <w:color w:val="221F1F"/>
                <w:w w:val="115"/>
                <w:sz w:val="18"/>
              </w:rPr>
              <w:t>Литературное чтение на род- ном языке</w:t>
            </w:r>
          </w:p>
        </w:tc>
        <w:tc>
          <w:tcPr>
            <w:tcW w:w="758"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758"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759"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756"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c>
          <w:tcPr>
            <w:tcW w:w="758" w:type="dxa"/>
            <w:vMerge/>
            <w:tcBorders>
              <w:top w:val="nil"/>
              <w:left w:val="single" w:sz="4" w:space="0" w:color="221F1F"/>
              <w:bottom w:val="single" w:sz="4" w:space="0" w:color="221F1F"/>
              <w:right w:val="single" w:sz="4" w:space="0" w:color="221F1F"/>
            </w:tcBorders>
          </w:tcPr>
          <w:p w:rsidR="00923AD8" w:rsidRDefault="00923AD8">
            <w:pPr>
              <w:rPr>
                <w:sz w:val="2"/>
                <w:szCs w:val="2"/>
              </w:rPr>
            </w:pPr>
          </w:p>
        </w:tc>
      </w:tr>
      <w:tr w:rsidR="00923AD8">
        <w:trPr>
          <w:trHeight w:val="347"/>
        </w:trPr>
        <w:tc>
          <w:tcPr>
            <w:tcW w:w="3404"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17"/>
              <w:rPr>
                <w:sz w:val="18"/>
              </w:rPr>
            </w:pPr>
            <w:r>
              <w:rPr>
                <w:color w:val="221F1F"/>
                <w:w w:val="120"/>
                <w:sz w:val="18"/>
              </w:rPr>
              <w:t xml:space="preserve">Иностранный </w:t>
            </w:r>
            <w:r>
              <w:rPr>
                <w:color w:val="221F1F"/>
                <w:spacing w:val="-4"/>
                <w:w w:val="120"/>
                <w:sz w:val="18"/>
              </w:rPr>
              <w:t>язык</w:t>
            </w:r>
          </w:p>
        </w:tc>
        <w:tc>
          <w:tcPr>
            <w:tcW w:w="2947"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17"/>
              <w:rPr>
                <w:sz w:val="18"/>
              </w:rPr>
            </w:pPr>
            <w:r>
              <w:rPr>
                <w:color w:val="221F1F"/>
                <w:w w:val="120"/>
                <w:sz w:val="18"/>
              </w:rPr>
              <w:t>Иностранный</w:t>
            </w:r>
            <w:r>
              <w:rPr>
                <w:color w:val="221F1F"/>
                <w:spacing w:val="1"/>
                <w:w w:val="120"/>
                <w:sz w:val="18"/>
              </w:rPr>
              <w:t xml:space="preserve"> </w:t>
            </w:r>
            <w:r>
              <w:rPr>
                <w:color w:val="221F1F"/>
                <w:spacing w:val="-4"/>
                <w:w w:val="120"/>
                <w:sz w:val="18"/>
              </w:rPr>
              <w:t>язык</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6"/>
              <w:jc w:val="center"/>
              <w:rPr>
                <w:sz w:val="18"/>
              </w:rPr>
            </w:pPr>
            <w:r>
              <w:rPr>
                <w:color w:val="221F1F"/>
                <w:w w:val="123"/>
                <w:sz w:val="18"/>
              </w:rPr>
              <w:t>–</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6"/>
              <w:jc w:val="center"/>
              <w:rPr>
                <w:sz w:val="18"/>
              </w:rPr>
            </w:pPr>
            <w:r>
              <w:rPr>
                <w:color w:val="221F1F"/>
                <w:w w:val="116"/>
                <w:sz w:val="18"/>
              </w:rPr>
              <w:t>2</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0" w:right="311"/>
              <w:jc w:val="right"/>
              <w:rPr>
                <w:sz w:val="18"/>
              </w:rPr>
            </w:pPr>
            <w:r>
              <w:rPr>
                <w:color w:val="221F1F"/>
                <w:w w:val="116"/>
                <w:sz w:val="18"/>
              </w:rPr>
              <w:t>2</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9"/>
              <w:jc w:val="center"/>
              <w:rPr>
                <w:sz w:val="18"/>
              </w:rPr>
            </w:pPr>
            <w:r>
              <w:rPr>
                <w:color w:val="221F1F"/>
                <w:w w:val="116"/>
                <w:sz w:val="18"/>
              </w:rPr>
              <w:t>2</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9"/>
              <w:ind w:left="17"/>
              <w:jc w:val="center"/>
              <w:rPr>
                <w:sz w:val="18"/>
              </w:rPr>
            </w:pPr>
            <w:r>
              <w:rPr>
                <w:color w:val="221F1F"/>
                <w:w w:val="116"/>
                <w:sz w:val="18"/>
              </w:rPr>
              <w:t>6</w:t>
            </w:r>
          </w:p>
        </w:tc>
      </w:tr>
      <w:tr w:rsidR="00923AD8">
        <w:trPr>
          <w:trHeight w:val="345"/>
        </w:trPr>
        <w:tc>
          <w:tcPr>
            <w:tcW w:w="3404" w:type="dxa"/>
            <w:tcBorders>
              <w:top w:val="single" w:sz="4" w:space="0" w:color="221F1F"/>
              <w:left w:val="single" w:sz="4" w:space="0" w:color="221F1F"/>
              <w:right w:val="single" w:sz="4" w:space="0" w:color="221F1F"/>
            </w:tcBorders>
          </w:tcPr>
          <w:p w:rsidR="00923AD8" w:rsidRDefault="000A3044">
            <w:pPr>
              <w:pStyle w:val="TableParagraph"/>
              <w:spacing w:before="58"/>
              <w:ind w:left="117"/>
              <w:rPr>
                <w:sz w:val="18"/>
              </w:rPr>
            </w:pPr>
            <w:r>
              <w:rPr>
                <w:color w:val="221F1F"/>
                <w:w w:val="120"/>
                <w:sz w:val="18"/>
              </w:rPr>
              <w:t>Математика</w:t>
            </w:r>
            <w:r>
              <w:rPr>
                <w:color w:val="221F1F"/>
                <w:spacing w:val="-6"/>
                <w:w w:val="120"/>
                <w:sz w:val="18"/>
              </w:rPr>
              <w:t xml:space="preserve"> </w:t>
            </w:r>
            <w:r>
              <w:rPr>
                <w:color w:val="221F1F"/>
                <w:w w:val="120"/>
                <w:sz w:val="18"/>
              </w:rPr>
              <w:t>и</w:t>
            </w:r>
            <w:r>
              <w:rPr>
                <w:color w:val="221F1F"/>
                <w:spacing w:val="-3"/>
                <w:w w:val="120"/>
                <w:sz w:val="18"/>
              </w:rPr>
              <w:t xml:space="preserve"> </w:t>
            </w:r>
            <w:r>
              <w:rPr>
                <w:color w:val="221F1F"/>
                <w:spacing w:val="-2"/>
                <w:w w:val="120"/>
                <w:sz w:val="18"/>
              </w:rPr>
              <w:t>информатика</w:t>
            </w:r>
          </w:p>
        </w:tc>
        <w:tc>
          <w:tcPr>
            <w:tcW w:w="2947" w:type="dxa"/>
            <w:tcBorders>
              <w:top w:val="single" w:sz="4" w:space="0" w:color="221F1F"/>
              <w:left w:val="single" w:sz="4" w:space="0" w:color="221F1F"/>
              <w:right w:val="single" w:sz="4" w:space="0" w:color="221F1F"/>
            </w:tcBorders>
          </w:tcPr>
          <w:p w:rsidR="00923AD8" w:rsidRDefault="000A3044">
            <w:pPr>
              <w:pStyle w:val="TableParagraph"/>
              <w:spacing w:before="58"/>
              <w:ind w:left="117"/>
              <w:rPr>
                <w:sz w:val="18"/>
              </w:rPr>
            </w:pPr>
            <w:r>
              <w:rPr>
                <w:color w:val="221F1F"/>
                <w:spacing w:val="-2"/>
                <w:w w:val="120"/>
                <w:sz w:val="18"/>
              </w:rPr>
              <w:t>Математика</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ind w:left="15"/>
              <w:jc w:val="center"/>
              <w:rPr>
                <w:sz w:val="18"/>
              </w:rPr>
            </w:pPr>
            <w:r>
              <w:rPr>
                <w:color w:val="221F1F"/>
                <w:w w:val="116"/>
                <w:sz w:val="18"/>
              </w:rPr>
              <w:t>4</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ind w:left="16"/>
              <w:jc w:val="center"/>
              <w:rPr>
                <w:sz w:val="18"/>
              </w:rPr>
            </w:pPr>
            <w:r>
              <w:rPr>
                <w:color w:val="221F1F"/>
                <w:w w:val="116"/>
                <w:sz w:val="18"/>
              </w:rPr>
              <w:t>4</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ind w:left="0" w:right="311"/>
              <w:jc w:val="right"/>
              <w:rPr>
                <w:sz w:val="18"/>
              </w:rPr>
            </w:pPr>
            <w:r>
              <w:rPr>
                <w:color w:val="221F1F"/>
                <w:w w:val="116"/>
                <w:sz w:val="18"/>
              </w:rPr>
              <w:t>4</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ind w:left="19"/>
              <w:jc w:val="center"/>
              <w:rPr>
                <w:sz w:val="18"/>
              </w:rPr>
            </w:pPr>
            <w:r>
              <w:rPr>
                <w:color w:val="221F1F"/>
                <w:w w:val="116"/>
                <w:sz w:val="18"/>
              </w:rPr>
              <w:t>4</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8"/>
              <w:ind w:left="155" w:right="137"/>
              <w:jc w:val="center"/>
              <w:rPr>
                <w:sz w:val="18"/>
              </w:rPr>
            </w:pPr>
            <w:r>
              <w:rPr>
                <w:color w:val="221F1F"/>
                <w:spacing w:val="-5"/>
                <w:w w:val="120"/>
                <w:sz w:val="18"/>
              </w:rPr>
              <w:t>16</w:t>
            </w:r>
          </w:p>
        </w:tc>
      </w:tr>
      <w:tr w:rsidR="00923AD8">
        <w:trPr>
          <w:trHeight w:val="342"/>
        </w:trPr>
        <w:tc>
          <w:tcPr>
            <w:tcW w:w="3404" w:type="dxa"/>
            <w:tcBorders>
              <w:left w:val="single" w:sz="4" w:space="0" w:color="221F1F"/>
              <w:right w:val="single" w:sz="4" w:space="0" w:color="221F1F"/>
            </w:tcBorders>
          </w:tcPr>
          <w:p w:rsidR="00923AD8" w:rsidRDefault="000A3044">
            <w:pPr>
              <w:pStyle w:val="TableParagraph"/>
              <w:spacing w:before="55"/>
              <w:ind w:left="117"/>
              <w:rPr>
                <w:sz w:val="18"/>
              </w:rPr>
            </w:pPr>
            <w:r>
              <w:rPr>
                <w:color w:val="221F1F"/>
                <w:w w:val="115"/>
                <w:sz w:val="18"/>
              </w:rPr>
              <w:t>Обществознание</w:t>
            </w:r>
            <w:r>
              <w:rPr>
                <w:color w:val="221F1F"/>
                <w:spacing w:val="5"/>
                <w:w w:val="115"/>
                <w:sz w:val="18"/>
              </w:rPr>
              <w:t xml:space="preserve"> </w:t>
            </w:r>
            <w:r>
              <w:rPr>
                <w:color w:val="221F1F"/>
                <w:w w:val="115"/>
                <w:sz w:val="18"/>
              </w:rPr>
              <w:t>и</w:t>
            </w:r>
            <w:r>
              <w:rPr>
                <w:color w:val="221F1F"/>
                <w:spacing w:val="2"/>
                <w:w w:val="115"/>
                <w:sz w:val="18"/>
              </w:rPr>
              <w:t xml:space="preserve"> </w:t>
            </w:r>
            <w:r>
              <w:rPr>
                <w:color w:val="221F1F"/>
                <w:spacing w:val="-2"/>
                <w:w w:val="115"/>
                <w:sz w:val="18"/>
              </w:rPr>
              <w:t>естествознание</w:t>
            </w:r>
          </w:p>
        </w:tc>
        <w:tc>
          <w:tcPr>
            <w:tcW w:w="2947" w:type="dxa"/>
            <w:tcBorders>
              <w:left w:val="single" w:sz="4" w:space="0" w:color="221F1F"/>
              <w:right w:val="single" w:sz="4" w:space="0" w:color="221F1F"/>
            </w:tcBorders>
          </w:tcPr>
          <w:p w:rsidR="00923AD8" w:rsidRDefault="000A3044">
            <w:pPr>
              <w:pStyle w:val="TableParagraph"/>
              <w:spacing w:before="55"/>
              <w:ind w:left="117"/>
              <w:rPr>
                <w:sz w:val="18"/>
              </w:rPr>
            </w:pPr>
            <w:r>
              <w:rPr>
                <w:color w:val="221F1F"/>
                <w:w w:val="120"/>
                <w:sz w:val="18"/>
              </w:rPr>
              <w:t>Окружающий</w:t>
            </w:r>
            <w:r>
              <w:rPr>
                <w:color w:val="221F1F"/>
                <w:spacing w:val="-11"/>
                <w:w w:val="120"/>
                <w:sz w:val="18"/>
              </w:rPr>
              <w:t xml:space="preserve"> </w:t>
            </w:r>
            <w:r>
              <w:rPr>
                <w:color w:val="221F1F"/>
                <w:spacing w:val="-5"/>
                <w:w w:val="120"/>
                <w:sz w:val="18"/>
              </w:rPr>
              <w:t>мир</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5"/>
              <w:jc w:val="center"/>
              <w:rPr>
                <w:sz w:val="18"/>
              </w:rPr>
            </w:pPr>
            <w:r>
              <w:rPr>
                <w:color w:val="221F1F"/>
                <w:w w:val="116"/>
                <w:sz w:val="18"/>
              </w:rPr>
              <w:t>2</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6"/>
              <w:jc w:val="center"/>
              <w:rPr>
                <w:sz w:val="18"/>
              </w:rPr>
            </w:pPr>
            <w:r>
              <w:rPr>
                <w:color w:val="221F1F"/>
                <w:w w:val="116"/>
                <w:sz w:val="18"/>
              </w:rPr>
              <w:t>2</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0" w:right="311"/>
              <w:jc w:val="right"/>
              <w:rPr>
                <w:sz w:val="18"/>
              </w:rPr>
            </w:pPr>
            <w:r>
              <w:rPr>
                <w:color w:val="221F1F"/>
                <w:w w:val="116"/>
                <w:sz w:val="18"/>
              </w:rPr>
              <w:t>2</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9"/>
              <w:jc w:val="center"/>
              <w:rPr>
                <w:sz w:val="18"/>
              </w:rPr>
            </w:pPr>
            <w:r>
              <w:rPr>
                <w:color w:val="221F1F"/>
                <w:w w:val="116"/>
                <w:sz w:val="18"/>
              </w:rPr>
              <w:t>2</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7"/>
              <w:jc w:val="center"/>
              <w:rPr>
                <w:sz w:val="18"/>
              </w:rPr>
            </w:pPr>
            <w:r>
              <w:rPr>
                <w:color w:val="221F1F"/>
                <w:w w:val="116"/>
                <w:sz w:val="18"/>
              </w:rPr>
              <w:t>8</w:t>
            </w:r>
          </w:p>
        </w:tc>
      </w:tr>
    </w:tbl>
    <w:p w:rsidR="00923AD8" w:rsidRDefault="00923AD8">
      <w:pPr>
        <w:jc w:val="center"/>
        <w:rPr>
          <w:sz w:val="18"/>
        </w:rPr>
        <w:sectPr w:rsidR="00923AD8">
          <w:pgSz w:w="12020" w:h="7840" w:orient="landscape"/>
          <w:pgMar w:top="700" w:right="500" w:bottom="280" w:left="1020" w:header="720" w:footer="720" w:gutter="0"/>
          <w:cols w:space="720"/>
        </w:sectPr>
      </w:pPr>
    </w:p>
    <w:tbl>
      <w:tblPr>
        <w:tblStyle w:val="TableNormal"/>
        <w:tblW w:w="0" w:type="auto"/>
        <w:tblInd w:w="12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3404"/>
        <w:gridCol w:w="2947"/>
        <w:gridCol w:w="758"/>
        <w:gridCol w:w="758"/>
        <w:gridCol w:w="759"/>
        <w:gridCol w:w="756"/>
        <w:gridCol w:w="758"/>
      </w:tblGrid>
      <w:tr w:rsidR="00923AD8">
        <w:trPr>
          <w:trHeight w:val="542"/>
        </w:trPr>
        <w:tc>
          <w:tcPr>
            <w:tcW w:w="3404" w:type="dxa"/>
            <w:tcBorders>
              <w:left w:val="single" w:sz="4" w:space="0" w:color="221F1F"/>
              <w:right w:val="single" w:sz="4" w:space="0" w:color="221F1F"/>
            </w:tcBorders>
          </w:tcPr>
          <w:p w:rsidR="00923AD8" w:rsidRDefault="000A3044">
            <w:pPr>
              <w:pStyle w:val="TableParagraph"/>
              <w:spacing w:before="60" w:line="232" w:lineRule="auto"/>
              <w:ind w:left="117" w:right="547"/>
              <w:rPr>
                <w:sz w:val="18"/>
              </w:rPr>
            </w:pPr>
            <w:r>
              <w:rPr>
                <w:color w:val="221F1F"/>
                <w:w w:val="115"/>
                <w:sz w:val="18"/>
              </w:rPr>
              <w:lastRenderedPageBreak/>
              <w:t>Основы религиозных культур и светской этики</w:t>
            </w:r>
          </w:p>
        </w:tc>
        <w:tc>
          <w:tcPr>
            <w:tcW w:w="2947" w:type="dxa"/>
            <w:tcBorders>
              <w:left w:val="single" w:sz="4" w:space="0" w:color="221F1F"/>
              <w:right w:val="single" w:sz="4" w:space="0" w:color="221F1F"/>
            </w:tcBorders>
          </w:tcPr>
          <w:p w:rsidR="00923AD8" w:rsidRDefault="000A3044">
            <w:pPr>
              <w:pStyle w:val="TableParagraph"/>
              <w:spacing w:before="60" w:line="232" w:lineRule="auto"/>
              <w:ind w:left="117" w:right="90"/>
              <w:rPr>
                <w:sz w:val="18"/>
              </w:rPr>
            </w:pPr>
            <w:r>
              <w:rPr>
                <w:color w:val="221F1F"/>
                <w:w w:val="115"/>
                <w:sz w:val="18"/>
              </w:rPr>
              <w:t>Основы религиозных культур и светской этики</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6"/>
              <w:jc w:val="center"/>
              <w:rPr>
                <w:sz w:val="18"/>
              </w:rPr>
            </w:pPr>
            <w:r>
              <w:rPr>
                <w:color w:val="221F1F"/>
                <w:w w:val="123"/>
                <w:sz w:val="18"/>
              </w:rPr>
              <w:t>–</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7"/>
              <w:jc w:val="center"/>
              <w:rPr>
                <w:sz w:val="18"/>
              </w:rPr>
            </w:pPr>
            <w:r>
              <w:rPr>
                <w:color w:val="221F1F"/>
                <w:w w:val="123"/>
                <w:sz w:val="18"/>
              </w:rPr>
              <w:t>–</w:t>
            </w:r>
          </w:p>
        </w:tc>
        <w:tc>
          <w:tcPr>
            <w:tcW w:w="759"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8"/>
              <w:jc w:val="center"/>
              <w:rPr>
                <w:sz w:val="18"/>
              </w:rPr>
            </w:pPr>
            <w:r>
              <w:rPr>
                <w:color w:val="221F1F"/>
                <w:w w:val="123"/>
                <w:sz w:val="18"/>
              </w:rPr>
              <w:t>–</w:t>
            </w:r>
          </w:p>
        </w:tc>
        <w:tc>
          <w:tcPr>
            <w:tcW w:w="756"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9"/>
              <w:jc w:val="center"/>
              <w:rPr>
                <w:sz w:val="18"/>
              </w:rPr>
            </w:pPr>
            <w:r>
              <w:rPr>
                <w:color w:val="221F1F"/>
                <w:w w:val="116"/>
                <w:sz w:val="18"/>
              </w:rPr>
              <w:t>1</w:t>
            </w:r>
          </w:p>
        </w:tc>
        <w:tc>
          <w:tcPr>
            <w:tcW w:w="758"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5"/>
              <w:ind w:left="17"/>
              <w:jc w:val="center"/>
              <w:rPr>
                <w:sz w:val="18"/>
              </w:rPr>
            </w:pPr>
            <w:r>
              <w:rPr>
                <w:color w:val="221F1F"/>
                <w:w w:val="116"/>
                <w:sz w:val="18"/>
              </w:rPr>
              <w:t>1</w:t>
            </w:r>
          </w:p>
        </w:tc>
      </w:tr>
    </w:tbl>
    <w:p w:rsidR="00923AD8" w:rsidRDefault="002379E3">
      <w:pPr>
        <w:pStyle w:val="a3"/>
        <w:spacing w:before="1"/>
        <w:ind w:left="0" w:firstLine="0"/>
        <w:jc w:val="left"/>
        <w:rPr>
          <w:sz w:val="21"/>
        </w:rPr>
      </w:pPr>
      <w:r>
        <w:pict>
          <v:shape id="docshape76" o:spid="_x0000_s1030" style="position:absolute;margin-left:56.7pt;margin-top:13.35pt;width:85.05pt;height:.1pt;z-index:-15689728;mso-wrap-distance-left:0;mso-wrap-distance-right:0;mso-position-horizontal-relative:page;mso-position-vertical-relative:text" coordorigin="1134,267" coordsize="1701,0" path="m1134,267r1701,e" filled="f" strokecolor="#221f1f" strokeweight=".5pt">
            <v:path arrowok="t"/>
            <w10:wrap type="topAndBottom" anchorx="page"/>
          </v:shape>
        </w:pict>
      </w:r>
    </w:p>
    <w:p w:rsidR="00923AD8" w:rsidRDefault="00923AD8">
      <w:pPr>
        <w:pStyle w:val="a3"/>
        <w:spacing w:before="7" w:after="1"/>
        <w:ind w:left="0" w:firstLine="0"/>
        <w:jc w:val="left"/>
        <w:rPr>
          <w:sz w:val="5"/>
        </w:rPr>
      </w:pPr>
    </w:p>
    <w:tbl>
      <w:tblPr>
        <w:tblStyle w:val="TableNormal"/>
        <w:tblW w:w="0" w:type="auto"/>
        <w:tblInd w:w="1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3404"/>
        <w:gridCol w:w="2947"/>
        <w:gridCol w:w="758"/>
        <w:gridCol w:w="758"/>
        <w:gridCol w:w="759"/>
        <w:gridCol w:w="756"/>
        <w:gridCol w:w="758"/>
      </w:tblGrid>
      <w:tr w:rsidR="00923AD8">
        <w:trPr>
          <w:trHeight w:val="417"/>
        </w:trPr>
        <w:tc>
          <w:tcPr>
            <w:tcW w:w="3404" w:type="dxa"/>
            <w:vMerge w:val="restart"/>
          </w:tcPr>
          <w:p w:rsidR="00923AD8" w:rsidRDefault="00923AD8">
            <w:pPr>
              <w:pStyle w:val="TableParagraph"/>
              <w:spacing w:before="7"/>
              <w:ind w:left="0"/>
            </w:pPr>
          </w:p>
          <w:p w:rsidR="00923AD8" w:rsidRDefault="000A3044">
            <w:pPr>
              <w:pStyle w:val="TableParagraph"/>
              <w:ind w:left="746"/>
              <w:rPr>
                <w:rFonts w:ascii="Cambria" w:hAnsi="Cambria"/>
                <w:b/>
                <w:sz w:val="18"/>
              </w:rPr>
            </w:pPr>
            <w:r>
              <w:rPr>
                <w:rFonts w:ascii="Cambria" w:hAnsi="Cambria"/>
                <w:b/>
                <w:color w:val="221F1F"/>
                <w:sz w:val="18"/>
              </w:rPr>
              <w:t>Предметные</w:t>
            </w:r>
            <w:r>
              <w:rPr>
                <w:rFonts w:ascii="Cambria" w:hAnsi="Cambria"/>
                <w:b/>
                <w:color w:val="221F1F"/>
                <w:spacing w:val="6"/>
                <w:sz w:val="18"/>
              </w:rPr>
              <w:t xml:space="preserve"> </w:t>
            </w:r>
            <w:r>
              <w:rPr>
                <w:rFonts w:ascii="Cambria" w:hAnsi="Cambria"/>
                <w:b/>
                <w:color w:val="221F1F"/>
                <w:spacing w:val="-2"/>
                <w:sz w:val="18"/>
              </w:rPr>
              <w:t>области</w:t>
            </w:r>
          </w:p>
        </w:tc>
        <w:tc>
          <w:tcPr>
            <w:tcW w:w="2947" w:type="dxa"/>
            <w:vMerge w:val="restart"/>
          </w:tcPr>
          <w:p w:rsidR="00923AD8" w:rsidRDefault="000A3044">
            <w:pPr>
              <w:pStyle w:val="TableParagraph"/>
              <w:spacing w:before="169" w:line="230" w:lineRule="auto"/>
              <w:ind w:left="1132" w:right="632" w:hanging="524"/>
              <w:rPr>
                <w:rFonts w:ascii="Cambria" w:hAnsi="Cambria"/>
                <w:b/>
                <w:sz w:val="18"/>
              </w:rPr>
            </w:pPr>
            <w:r>
              <w:rPr>
                <w:rFonts w:ascii="Cambria" w:hAnsi="Cambria"/>
                <w:b/>
                <w:color w:val="221F1F"/>
                <w:sz w:val="18"/>
              </w:rPr>
              <w:t>Учебные</w:t>
            </w:r>
            <w:r>
              <w:rPr>
                <w:rFonts w:ascii="Cambria" w:hAnsi="Cambria"/>
                <w:b/>
                <w:color w:val="221F1F"/>
                <w:spacing w:val="-10"/>
                <w:sz w:val="18"/>
              </w:rPr>
              <w:t xml:space="preserve"> </w:t>
            </w:r>
            <w:r>
              <w:rPr>
                <w:rFonts w:ascii="Cambria" w:hAnsi="Cambria"/>
                <w:b/>
                <w:color w:val="221F1F"/>
                <w:sz w:val="18"/>
              </w:rPr>
              <w:t>предметы</w:t>
            </w:r>
            <w:r>
              <w:rPr>
                <w:rFonts w:ascii="Cambria" w:hAnsi="Cambria"/>
                <w:b/>
                <w:color w:val="221F1F"/>
                <w:spacing w:val="40"/>
                <w:sz w:val="18"/>
              </w:rPr>
              <w:t xml:space="preserve"> </w:t>
            </w:r>
            <w:r>
              <w:rPr>
                <w:rFonts w:ascii="Cambria" w:hAnsi="Cambria"/>
                <w:b/>
                <w:color w:val="221F1F"/>
                <w:spacing w:val="-2"/>
                <w:sz w:val="18"/>
              </w:rPr>
              <w:t>Классы</w:t>
            </w:r>
          </w:p>
        </w:tc>
        <w:tc>
          <w:tcPr>
            <w:tcW w:w="3031" w:type="dxa"/>
            <w:gridSpan w:val="4"/>
            <w:tcBorders>
              <w:top w:val="single" w:sz="6" w:space="0" w:color="221F1F"/>
            </w:tcBorders>
          </w:tcPr>
          <w:p w:rsidR="00923AD8" w:rsidRDefault="000A3044">
            <w:pPr>
              <w:pStyle w:val="TableParagraph"/>
              <w:spacing w:before="90"/>
              <w:ind w:left="259"/>
              <w:rPr>
                <w:rFonts w:ascii="Cambria" w:hAnsi="Cambria"/>
                <w:b/>
                <w:sz w:val="18"/>
              </w:rPr>
            </w:pPr>
            <w:r>
              <w:rPr>
                <w:rFonts w:ascii="Cambria" w:hAnsi="Cambria"/>
                <w:b/>
                <w:color w:val="221F1F"/>
                <w:sz w:val="18"/>
              </w:rPr>
              <w:t>Количество</w:t>
            </w:r>
            <w:r>
              <w:rPr>
                <w:rFonts w:ascii="Cambria" w:hAnsi="Cambria"/>
                <w:b/>
                <w:color w:val="221F1F"/>
                <w:spacing w:val="33"/>
                <w:sz w:val="18"/>
              </w:rPr>
              <w:t xml:space="preserve"> </w:t>
            </w:r>
            <w:r>
              <w:rPr>
                <w:rFonts w:ascii="Cambria" w:hAnsi="Cambria"/>
                <w:b/>
                <w:color w:val="221F1F"/>
                <w:sz w:val="18"/>
              </w:rPr>
              <w:t>часов</w:t>
            </w:r>
            <w:r>
              <w:rPr>
                <w:rFonts w:ascii="Cambria" w:hAnsi="Cambria"/>
                <w:b/>
                <w:color w:val="221F1F"/>
                <w:spacing w:val="33"/>
                <w:sz w:val="18"/>
              </w:rPr>
              <w:t xml:space="preserve"> </w:t>
            </w:r>
            <w:r>
              <w:rPr>
                <w:rFonts w:ascii="Cambria" w:hAnsi="Cambria"/>
                <w:b/>
                <w:color w:val="221F1F"/>
                <w:sz w:val="18"/>
              </w:rPr>
              <w:t>в</w:t>
            </w:r>
            <w:r>
              <w:rPr>
                <w:rFonts w:ascii="Cambria" w:hAnsi="Cambria"/>
                <w:b/>
                <w:color w:val="221F1F"/>
                <w:spacing w:val="33"/>
                <w:sz w:val="18"/>
              </w:rPr>
              <w:t xml:space="preserve"> </w:t>
            </w:r>
            <w:r>
              <w:rPr>
                <w:rFonts w:ascii="Cambria" w:hAnsi="Cambria"/>
                <w:b/>
                <w:color w:val="221F1F"/>
                <w:spacing w:val="-2"/>
                <w:sz w:val="18"/>
              </w:rPr>
              <w:t>неделю</w:t>
            </w:r>
          </w:p>
        </w:tc>
        <w:tc>
          <w:tcPr>
            <w:tcW w:w="758" w:type="dxa"/>
            <w:vMerge w:val="restart"/>
          </w:tcPr>
          <w:p w:rsidR="00923AD8" w:rsidRDefault="00923AD8">
            <w:pPr>
              <w:pStyle w:val="TableParagraph"/>
              <w:spacing w:before="7"/>
              <w:ind w:left="0"/>
            </w:pPr>
          </w:p>
          <w:p w:rsidR="00923AD8" w:rsidRDefault="000A3044">
            <w:pPr>
              <w:pStyle w:val="TableParagraph"/>
              <w:ind w:left="133"/>
              <w:rPr>
                <w:rFonts w:ascii="Cambria" w:hAnsi="Cambria"/>
                <w:b/>
                <w:sz w:val="18"/>
              </w:rPr>
            </w:pPr>
            <w:r>
              <w:rPr>
                <w:rFonts w:ascii="Cambria" w:hAnsi="Cambria"/>
                <w:b/>
                <w:color w:val="221F1F"/>
                <w:spacing w:val="-2"/>
                <w:w w:val="105"/>
                <w:sz w:val="18"/>
              </w:rPr>
              <w:t>Всего</w:t>
            </w:r>
          </w:p>
        </w:tc>
      </w:tr>
      <w:tr w:rsidR="00923AD8">
        <w:trPr>
          <w:trHeight w:val="340"/>
        </w:trPr>
        <w:tc>
          <w:tcPr>
            <w:tcW w:w="3404" w:type="dxa"/>
            <w:vMerge/>
            <w:tcBorders>
              <w:top w:val="nil"/>
            </w:tcBorders>
          </w:tcPr>
          <w:p w:rsidR="00923AD8" w:rsidRDefault="00923AD8">
            <w:pPr>
              <w:rPr>
                <w:sz w:val="2"/>
                <w:szCs w:val="2"/>
              </w:rPr>
            </w:pPr>
          </w:p>
        </w:tc>
        <w:tc>
          <w:tcPr>
            <w:tcW w:w="2947" w:type="dxa"/>
            <w:vMerge/>
            <w:tcBorders>
              <w:top w:val="nil"/>
            </w:tcBorders>
          </w:tcPr>
          <w:p w:rsidR="00923AD8" w:rsidRDefault="00923AD8">
            <w:pPr>
              <w:rPr>
                <w:sz w:val="2"/>
                <w:szCs w:val="2"/>
              </w:rPr>
            </w:pPr>
          </w:p>
        </w:tc>
        <w:tc>
          <w:tcPr>
            <w:tcW w:w="758" w:type="dxa"/>
          </w:tcPr>
          <w:p w:rsidR="00923AD8" w:rsidRDefault="000A3044">
            <w:pPr>
              <w:pStyle w:val="TableParagraph"/>
              <w:spacing w:before="49"/>
              <w:ind w:left="16"/>
              <w:jc w:val="center"/>
              <w:rPr>
                <w:rFonts w:ascii="Cambria"/>
                <w:b/>
                <w:sz w:val="18"/>
              </w:rPr>
            </w:pPr>
            <w:r>
              <w:rPr>
                <w:rFonts w:ascii="Cambria"/>
                <w:b/>
                <w:color w:val="221F1F"/>
                <w:w w:val="122"/>
                <w:sz w:val="18"/>
              </w:rPr>
              <w:t>I</w:t>
            </w:r>
          </w:p>
        </w:tc>
        <w:tc>
          <w:tcPr>
            <w:tcW w:w="758" w:type="dxa"/>
          </w:tcPr>
          <w:p w:rsidR="00923AD8" w:rsidRDefault="000A3044">
            <w:pPr>
              <w:pStyle w:val="TableParagraph"/>
              <w:spacing w:before="49"/>
              <w:ind w:left="0" w:right="284"/>
              <w:jc w:val="right"/>
              <w:rPr>
                <w:rFonts w:ascii="Cambria"/>
                <w:b/>
                <w:sz w:val="18"/>
              </w:rPr>
            </w:pPr>
            <w:r>
              <w:rPr>
                <w:rFonts w:ascii="Cambria"/>
                <w:b/>
                <w:color w:val="221F1F"/>
                <w:spacing w:val="-5"/>
                <w:w w:val="125"/>
                <w:sz w:val="18"/>
              </w:rPr>
              <w:t>II</w:t>
            </w:r>
          </w:p>
        </w:tc>
        <w:tc>
          <w:tcPr>
            <w:tcW w:w="759" w:type="dxa"/>
          </w:tcPr>
          <w:p w:rsidR="00923AD8" w:rsidRDefault="000A3044">
            <w:pPr>
              <w:pStyle w:val="TableParagraph"/>
              <w:spacing w:before="49"/>
              <w:ind w:left="265"/>
              <w:rPr>
                <w:rFonts w:ascii="Cambria"/>
                <w:b/>
                <w:sz w:val="18"/>
              </w:rPr>
            </w:pPr>
            <w:r>
              <w:rPr>
                <w:rFonts w:ascii="Cambria"/>
                <w:b/>
                <w:color w:val="221F1F"/>
                <w:spacing w:val="-5"/>
                <w:w w:val="125"/>
                <w:sz w:val="18"/>
              </w:rPr>
              <w:t>III</w:t>
            </w:r>
          </w:p>
        </w:tc>
        <w:tc>
          <w:tcPr>
            <w:tcW w:w="756" w:type="dxa"/>
          </w:tcPr>
          <w:p w:rsidR="00923AD8" w:rsidRDefault="000A3044">
            <w:pPr>
              <w:pStyle w:val="TableParagraph"/>
              <w:spacing w:before="49"/>
              <w:ind w:left="205" w:right="187"/>
              <w:jc w:val="center"/>
              <w:rPr>
                <w:rFonts w:ascii="Cambria"/>
                <w:b/>
                <w:sz w:val="18"/>
              </w:rPr>
            </w:pPr>
            <w:r>
              <w:rPr>
                <w:rFonts w:ascii="Cambria"/>
                <w:b/>
                <w:color w:val="221F1F"/>
                <w:spacing w:val="-5"/>
                <w:w w:val="130"/>
                <w:sz w:val="18"/>
              </w:rPr>
              <w:t>IV</w:t>
            </w:r>
          </w:p>
        </w:tc>
        <w:tc>
          <w:tcPr>
            <w:tcW w:w="758" w:type="dxa"/>
            <w:vMerge/>
            <w:tcBorders>
              <w:top w:val="nil"/>
            </w:tcBorders>
          </w:tcPr>
          <w:p w:rsidR="00923AD8" w:rsidRDefault="00923AD8">
            <w:pPr>
              <w:rPr>
                <w:sz w:val="2"/>
                <w:szCs w:val="2"/>
              </w:rPr>
            </w:pPr>
          </w:p>
        </w:tc>
      </w:tr>
      <w:tr w:rsidR="00923AD8">
        <w:trPr>
          <w:trHeight w:val="347"/>
        </w:trPr>
        <w:tc>
          <w:tcPr>
            <w:tcW w:w="3404" w:type="dxa"/>
            <w:vMerge w:val="restart"/>
          </w:tcPr>
          <w:p w:rsidR="00923AD8" w:rsidRDefault="000A3044">
            <w:pPr>
              <w:pStyle w:val="TableParagraph"/>
              <w:spacing w:before="57"/>
              <w:ind w:left="117"/>
              <w:rPr>
                <w:sz w:val="18"/>
              </w:rPr>
            </w:pPr>
            <w:r>
              <w:rPr>
                <w:color w:val="221F1F"/>
                <w:spacing w:val="-2"/>
                <w:w w:val="115"/>
                <w:sz w:val="18"/>
              </w:rPr>
              <w:t>Искусство</w:t>
            </w:r>
          </w:p>
        </w:tc>
        <w:tc>
          <w:tcPr>
            <w:tcW w:w="2947" w:type="dxa"/>
          </w:tcPr>
          <w:p w:rsidR="00923AD8" w:rsidRDefault="000A3044">
            <w:pPr>
              <w:pStyle w:val="TableParagraph"/>
              <w:spacing w:before="57"/>
              <w:ind w:left="117"/>
              <w:rPr>
                <w:sz w:val="18"/>
              </w:rPr>
            </w:pPr>
            <w:r>
              <w:rPr>
                <w:color w:val="221F1F"/>
                <w:spacing w:val="-2"/>
                <w:w w:val="120"/>
                <w:sz w:val="18"/>
              </w:rPr>
              <w:t>Музыка</w:t>
            </w:r>
          </w:p>
        </w:tc>
        <w:tc>
          <w:tcPr>
            <w:tcW w:w="758" w:type="dxa"/>
          </w:tcPr>
          <w:p w:rsidR="00923AD8" w:rsidRDefault="000A3044">
            <w:pPr>
              <w:pStyle w:val="TableParagraph"/>
              <w:spacing w:before="57"/>
              <w:ind w:left="15"/>
              <w:jc w:val="center"/>
              <w:rPr>
                <w:sz w:val="18"/>
              </w:rPr>
            </w:pPr>
            <w:r>
              <w:rPr>
                <w:color w:val="221F1F"/>
                <w:w w:val="116"/>
                <w:sz w:val="18"/>
              </w:rPr>
              <w:t>1</w:t>
            </w:r>
          </w:p>
        </w:tc>
        <w:tc>
          <w:tcPr>
            <w:tcW w:w="758" w:type="dxa"/>
          </w:tcPr>
          <w:p w:rsidR="00923AD8" w:rsidRDefault="000A3044">
            <w:pPr>
              <w:pStyle w:val="TableParagraph"/>
              <w:spacing w:before="57"/>
              <w:ind w:left="0" w:right="311"/>
              <w:jc w:val="right"/>
              <w:rPr>
                <w:sz w:val="18"/>
              </w:rPr>
            </w:pPr>
            <w:r>
              <w:rPr>
                <w:color w:val="221F1F"/>
                <w:w w:val="116"/>
                <w:sz w:val="18"/>
              </w:rPr>
              <w:t>1</w:t>
            </w:r>
          </w:p>
        </w:tc>
        <w:tc>
          <w:tcPr>
            <w:tcW w:w="759" w:type="dxa"/>
          </w:tcPr>
          <w:p w:rsidR="00923AD8" w:rsidRDefault="000A3044">
            <w:pPr>
              <w:pStyle w:val="TableParagraph"/>
              <w:spacing w:before="57"/>
              <w:ind w:left="17"/>
              <w:jc w:val="center"/>
              <w:rPr>
                <w:sz w:val="18"/>
              </w:rPr>
            </w:pPr>
            <w:r>
              <w:rPr>
                <w:color w:val="221F1F"/>
                <w:w w:val="116"/>
                <w:sz w:val="18"/>
              </w:rPr>
              <w:t>1</w:t>
            </w:r>
          </w:p>
        </w:tc>
        <w:tc>
          <w:tcPr>
            <w:tcW w:w="756" w:type="dxa"/>
          </w:tcPr>
          <w:p w:rsidR="00923AD8" w:rsidRDefault="000A3044">
            <w:pPr>
              <w:pStyle w:val="TableParagraph"/>
              <w:spacing w:before="57"/>
              <w:ind w:left="19"/>
              <w:jc w:val="center"/>
              <w:rPr>
                <w:sz w:val="18"/>
              </w:rPr>
            </w:pPr>
            <w:r>
              <w:rPr>
                <w:color w:val="221F1F"/>
                <w:w w:val="116"/>
                <w:sz w:val="18"/>
              </w:rPr>
              <w:t>1</w:t>
            </w:r>
          </w:p>
        </w:tc>
        <w:tc>
          <w:tcPr>
            <w:tcW w:w="758" w:type="dxa"/>
          </w:tcPr>
          <w:p w:rsidR="00923AD8" w:rsidRDefault="000A3044">
            <w:pPr>
              <w:pStyle w:val="TableParagraph"/>
              <w:spacing w:before="57"/>
              <w:ind w:left="17"/>
              <w:jc w:val="center"/>
              <w:rPr>
                <w:sz w:val="18"/>
              </w:rPr>
            </w:pPr>
            <w:r>
              <w:rPr>
                <w:color w:val="221F1F"/>
                <w:w w:val="116"/>
                <w:sz w:val="18"/>
              </w:rPr>
              <w:t>4</w:t>
            </w:r>
          </w:p>
        </w:tc>
      </w:tr>
      <w:tr w:rsidR="00923AD8">
        <w:trPr>
          <w:trHeight w:val="347"/>
        </w:trPr>
        <w:tc>
          <w:tcPr>
            <w:tcW w:w="3404" w:type="dxa"/>
            <w:vMerge/>
            <w:tcBorders>
              <w:top w:val="nil"/>
            </w:tcBorders>
          </w:tcPr>
          <w:p w:rsidR="00923AD8" w:rsidRDefault="00923AD8">
            <w:pPr>
              <w:rPr>
                <w:sz w:val="2"/>
                <w:szCs w:val="2"/>
              </w:rPr>
            </w:pPr>
          </w:p>
        </w:tc>
        <w:tc>
          <w:tcPr>
            <w:tcW w:w="2947" w:type="dxa"/>
          </w:tcPr>
          <w:p w:rsidR="00923AD8" w:rsidRDefault="000A3044">
            <w:pPr>
              <w:pStyle w:val="TableParagraph"/>
              <w:spacing w:before="57"/>
              <w:ind w:left="117"/>
              <w:rPr>
                <w:sz w:val="18"/>
              </w:rPr>
            </w:pPr>
            <w:r>
              <w:rPr>
                <w:color w:val="221F1F"/>
                <w:w w:val="115"/>
                <w:sz w:val="18"/>
              </w:rPr>
              <w:t>Изобразительное</w:t>
            </w:r>
            <w:r>
              <w:rPr>
                <w:color w:val="221F1F"/>
                <w:spacing w:val="9"/>
                <w:w w:val="115"/>
                <w:sz w:val="18"/>
              </w:rPr>
              <w:t xml:space="preserve"> </w:t>
            </w:r>
            <w:r>
              <w:rPr>
                <w:color w:val="221F1F"/>
                <w:spacing w:val="-2"/>
                <w:w w:val="115"/>
                <w:sz w:val="18"/>
              </w:rPr>
              <w:t>искусство</w:t>
            </w:r>
          </w:p>
        </w:tc>
        <w:tc>
          <w:tcPr>
            <w:tcW w:w="758" w:type="dxa"/>
          </w:tcPr>
          <w:p w:rsidR="00923AD8" w:rsidRDefault="000A3044">
            <w:pPr>
              <w:pStyle w:val="TableParagraph"/>
              <w:spacing w:before="57"/>
              <w:ind w:left="15"/>
              <w:jc w:val="center"/>
              <w:rPr>
                <w:sz w:val="18"/>
              </w:rPr>
            </w:pPr>
            <w:r>
              <w:rPr>
                <w:color w:val="221F1F"/>
                <w:w w:val="116"/>
                <w:sz w:val="18"/>
              </w:rPr>
              <w:t>1</w:t>
            </w:r>
          </w:p>
        </w:tc>
        <w:tc>
          <w:tcPr>
            <w:tcW w:w="758" w:type="dxa"/>
          </w:tcPr>
          <w:p w:rsidR="00923AD8" w:rsidRDefault="000A3044">
            <w:pPr>
              <w:pStyle w:val="TableParagraph"/>
              <w:spacing w:before="57"/>
              <w:ind w:left="0" w:right="311"/>
              <w:jc w:val="right"/>
              <w:rPr>
                <w:sz w:val="18"/>
              </w:rPr>
            </w:pPr>
            <w:r>
              <w:rPr>
                <w:color w:val="221F1F"/>
                <w:w w:val="116"/>
                <w:sz w:val="18"/>
              </w:rPr>
              <w:t>1</w:t>
            </w:r>
          </w:p>
        </w:tc>
        <w:tc>
          <w:tcPr>
            <w:tcW w:w="759" w:type="dxa"/>
          </w:tcPr>
          <w:p w:rsidR="00923AD8" w:rsidRDefault="000A3044">
            <w:pPr>
              <w:pStyle w:val="TableParagraph"/>
              <w:spacing w:before="57"/>
              <w:ind w:left="17"/>
              <w:jc w:val="center"/>
              <w:rPr>
                <w:sz w:val="18"/>
              </w:rPr>
            </w:pPr>
            <w:r>
              <w:rPr>
                <w:color w:val="221F1F"/>
                <w:w w:val="116"/>
                <w:sz w:val="18"/>
              </w:rPr>
              <w:t>1</w:t>
            </w:r>
          </w:p>
        </w:tc>
        <w:tc>
          <w:tcPr>
            <w:tcW w:w="756" w:type="dxa"/>
          </w:tcPr>
          <w:p w:rsidR="00923AD8" w:rsidRDefault="000A3044">
            <w:pPr>
              <w:pStyle w:val="TableParagraph"/>
              <w:spacing w:before="57"/>
              <w:ind w:left="19"/>
              <w:jc w:val="center"/>
              <w:rPr>
                <w:sz w:val="18"/>
              </w:rPr>
            </w:pPr>
            <w:r>
              <w:rPr>
                <w:color w:val="221F1F"/>
                <w:w w:val="116"/>
                <w:sz w:val="18"/>
              </w:rPr>
              <w:t>1</w:t>
            </w:r>
          </w:p>
        </w:tc>
        <w:tc>
          <w:tcPr>
            <w:tcW w:w="758" w:type="dxa"/>
          </w:tcPr>
          <w:p w:rsidR="00923AD8" w:rsidRDefault="000A3044">
            <w:pPr>
              <w:pStyle w:val="TableParagraph"/>
              <w:spacing w:before="57"/>
              <w:ind w:left="17"/>
              <w:jc w:val="center"/>
              <w:rPr>
                <w:sz w:val="18"/>
              </w:rPr>
            </w:pPr>
            <w:r>
              <w:rPr>
                <w:color w:val="221F1F"/>
                <w:w w:val="116"/>
                <w:sz w:val="18"/>
              </w:rPr>
              <w:t>4</w:t>
            </w:r>
          </w:p>
        </w:tc>
      </w:tr>
      <w:tr w:rsidR="00923AD8">
        <w:trPr>
          <w:trHeight w:val="352"/>
        </w:trPr>
        <w:tc>
          <w:tcPr>
            <w:tcW w:w="3404" w:type="dxa"/>
          </w:tcPr>
          <w:p w:rsidR="00923AD8" w:rsidRDefault="000A3044">
            <w:pPr>
              <w:pStyle w:val="TableParagraph"/>
              <w:spacing w:before="57"/>
              <w:ind w:left="117"/>
              <w:rPr>
                <w:sz w:val="18"/>
              </w:rPr>
            </w:pPr>
            <w:r>
              <w:rPr>
                <w:color w:val="221F1F"/>
                <w:spacing w:val="-2"/>
                <w:w w:val="120"/>
                <w:sz w:val="18"/>
              </w:rPr>
              <w:t>Технология</w:t>
            </w:r>
          </w:p>
        </w:tc>
        <w:tc>
          <w:tcPr>
            <w:tcW w:w="2947" w:type="dxa"/>
          </w:tcPr>
          <w:p w:rsidR="00923AD8" w:rsidRDefault="000A3044">
            <w:pPr>
              <w:pStyle w:val="TableParagraph"/>
              <w:spacing w:before="57"/>
              <w:ind w:left="117"/>
              <w:rPr>
                <w:sz w:val="18"/>
              </w:rPr>
            </w:pPr>
            <w:r>
              <w:rPr>
                <w:color w:val="221F1F"/>
                <w:spacing w:val="-2"/>
                <w:w w:val="120"/>
                <w:sz w:val="18"/>
              </w:rPr>
              <w:t>Технология</w:t>
            </w:r>
          </w:p>
        </w:tc>
        <w:tc>
          <w:tcPr>
            <w:tcW w:w="758" w:type="dxa"/>
          </w:tcPr>
          <w:p w:rsidR="00923AD8" w:rsidRDefault="000A3044">
            <w:pPr>
              <w:pStyle w:val="TableParagraph"/>
              <w:spacing w:before="57"/>
              <w:ind w:left="15"/>
              <w:jc w:val="center"/>
              <w:rPr>
                <w:sz w:val="18"/>
              </w:rPr>
            </w:pPr>
            <w:r>
              <w:rPr>
                <w:color w:val="221F1F"/>
                <w:w w:val="116"/>
                <w:sz w:val="18"/>
              </w:rPr>
              <w:t>1</w:t>
            </w:r>
          </w:p>
        </w:tc>
        <w:tc>
          <w:tcPr>
            <w:tcW w:w="758" w:type="dxa"/>
          </w:tcPr>
          <w:p w:rsidR="00923AD8" w:rsidRDefault="000A3044">
            <w:pPr>
              <w:pStyle w:val="TableParagraph"/>
              <w:spacing w:before="57"/>
              <w:ind w:left="0" w:right="311"/>
              <w:jc w:val="right"/>
              <w:rPr>
                <w:sz w:val="18"/>
              </w:rPr>
            </w:pPr>
            <w:r>
              <w:rPr>
                <w:color w:val="221F1F"/>
                <w:w w:val="116"/>
                <w:sz w:val="18"/>
              </w:rPr>
              <w:t>1</w:t>
            </w:r>
          </w:p>
        </w:tc>
        <w:tc>
          <w:tcPr>
            <w:tcW w:w="759" w:type="dxa"/>
          </w:tcPr>
          <w:p w:rsidR="00923AD8" w:rsidRDefault="000A3044">
            <w:pPr>
              <w:pStyle w:val="TableParagraph"/>
              <w:spacing w:before="57"/>
              <w:ind w:left="17"/>
              <w:jc w:val="center"/>
              <w:rPr>
                <w:sz w:val="18"/>
              </w:rPr>
            </w:pPr>
            <w:r>
              <w:rPr>
                <w:color w:val="221F1F"/>
                <w:w w:val="116"/>
                <w:sz w:val="18"/>
              </w:rPr>
              <w:t>1</w:t>
            </w:r>
          </w:p>
        </w:tc>
        <w:tc>
          <w:tcPr>
            <w:tcW w:w="756" w:type="dxa"/>
          </w:tcPr>
          <w:p w:rsidR="00923AD8" w:rsidRDefault="000A3044">
            <w:pPr>
              <w:pStyle w:val="TableParagraph"/>
              <w:spacing w:before="57"/>
              <w:ind w:left="19"/>
              <w:jc w:val="center"/>
              <w:rPr>
                <w:sz w:val="18"/>
              </w:rPr>
            </w:pPr>
            <w:r>
              <w:rPr>
                <w:color w:val="221F1F"/>
                <w:w w:val="116"/>
                <w:sz w:val="18"/>
              </w:rPr>
              <w:t>1</w:t>
            </w:r>
          </w:p>
        </w:tc>
        <w:tc>
          <w:tcPr>
            <w:tcW w:w="758" w:type="dxa"/>
          </w:tcPr>
          <w:p w:rsidR="00923AD8" w:rsidRDefault="000A3044">
            <w:pPr>
              <w:pStyle w:val="TableParagraph"/>
              <w:spacing w:before="57"/>
              <w:ind w:left="17"/>
              <w:jc w:val="center"/>
              <w:rPr>
                <w:sz w:val="18"/>
              </w:rPr>
            </w:pPr>
            <w:r>
              <w:rPr>
                <w:color w:val="221F1F"/>
                <w:w w:val="116"/>
                <w:sz w:val="18"/>
              </w:rPr>
              <w:t>4</w:t>
            </w:r>
          </w:p>
        </w:tc>
      </w:tr>
      <w:tr w:rsidR="00923AD8">
        <w:trPr>
          <w:trHeight w:val="352"/>
        </w:trPr>
        <w:tc>
          <w:tcPr>
            <w:tcW w:w="3404" w:type="dxa"/>
          </w:tcPr>
          <w:p w:rsidR="00923AD8" w:rsidRDefault="000A3044">
            <w:pPr>
              <w:pStyle w:val="TableParagraph"/>
              <w:spacing w:before="57"/>
              <w:ind w:left="117"/>
              <w:rPr>
                <w:sz w:val="18"/>
              </w:rPr>
            </w:pPr>
            <w:r>
              <w:rPr>
                <w:color w:val="221F1F"/>
                <w:w w:val="120"/>
                <w:sz w:val="18"/>
              </w:rPr>
              <w:t>Физическая</w:t>
            </w:r>
            <w:r>
              <w:rPr>
                <w:color w:val="221F1F"/>
                <w:spacing w:val="3"/>
                <w:w w:val="120"/>
                <w:sz w:val="18"/>
              </w:rPr>
              <w:t xml:space="preserve"> </w:t>
            </w:r>
            <w:r>
              <w:rPr>
                <w:color w:val="221F1F"/>
                <w:spacing w:val="-2"/>
                <w:w w:val="120"/>
                <w:sz w:val="18"/>
              </w:rPr>
              <w:t>культура</w:t>
            </w:r>
          </w:p>
        </w:tc>
        <w:tc>
          <w:tcPr>
            <w:tcW w:w="2947" w:type="dxa"/>
          </w:tcPr>
          <w:p w:rsidR="00923AD8" w:rsidRDefault="000A3044">
            <w:pPr>
              <w:pStyle w:val="TableParagraph"/>
              <w:spacing w:before="57"/>
              <w:ind w:left="117"/>
              <w:rPr>
                <w:sz w:val="18"/>
              </w:rPr>
            </w:pPr>
            <w:r>
              <w:rPr>
                <w:color w:val="221F1F"/>
                <w:w w:val="120"/>
                <w:sz w:val="18"/>
              </w:rPr>
              <w:t>Физическая</w:t>
            </w:r>
            <w:r>
              <w:rPr>
                <w:color w:val="221F1F"/>
                <w:spacing w:val="2"/>
                <w:w w:val="120"/>
                <w:sz w:val="18"/>
              </w:rPr>
              <w:t xml:space="preserve"> </w:t>
            </w:r>
            <w:r>
              <w:rPr>
                <w:color w:val="221F1F"/>
                <w:spacing w:val="-2"/>
                <w:w w:val="120"/>
                <w:sz w:val="18"/>
              </w:rPr>
              <w:t>культура</w:t>
            </w:r>
          </w:p>
        </w:tc>
        <w:tc>
          <w:tcPr>
            <w:tcW w:w="758" w:type="dxa"/>
          </w:tcPr>
          <w:p w:rsidR="00923AD8" w:rsidRDefault="000A3044">
            <w:pPr>
              <w:pStyle w:val="TableParagraph"/>
              <w:spacing w:before="57"/>
              <w:ind w:left="15"/>
              <w:jc w:val="center"/>
              <w:rPr>
                <w:sz w:val="18"/>
              </w:rPr>
            </w:pPr>
            <w:r>
              <w:rPr>
                <w:color w:val="221F1F"/>
                <w:w w:val="116"/>
                <w:sz w:val="18"/>
              </w:rPr>
              <w:t>2</w:t>
            </w:r>
          </w:p>
        </w:tc>
        <w:tc>
          <w:tcPr>
            <w:tcW w:w="758" w:type="dxa"/>
          </w:tcPr>
          <w:p w:rsidR="00923AD8" w:rsidRDefault="000A3044">
            <w:pPr>
              <w:pStyle w:val="TableParagraph"/>
              <w:spacing w:before="57"/>
              <w:ind w:left="0" w:right="311"/>
              <w:jc w:val="right"/>
              <w:rPr>
                <w:sz w:val="18"/>
              </w:rPr>
            </w:pPr>
            <w:r>
              <w:rPr>
                <w:color w:val="221F1F"/>
                <w:w w:val="116"/>
                <w:sz w:val="18"/>
              </w:rPr>
              <w:t>2</w:t>
            </w:r>
          </w:p>
        </w:tc>
        <w:tc>
          <w:tcPr>
            <w:tcW w:w="759" w:type="dxa"/>
          </w:tcPr>
          <w:p w:rsidR="00923AD8" w:rsidRDefault="000A3044">
            <w:pPr>
              <w:pStyle w:val="TableParagraph"/>
              <w:spacing w:before="57"/>
              <w:ind w:left="17"/>
              <w:jc w:val="center"/>
              <w:rPr>
                <w:sz w:val="18"/>
              </w:rPr>
            </w:pPr>
            <w:r>
              <w:rPr>
                <w:color w:val="221F1F"/>
                <w:w w:val="116"/>
                <w:sz w:val="18"/>
              </w:rPr>
              <w:t>2</w:t>
            </w:r>
          </w:p>
        </w:tc>
        <w:tc>
          <w:tcPr>
            <w:tcW w:w="756" w:type="dxa"/>
          </w:tcPr>
          <w:p w:rsidR="00923AD8" w:rsidRDefault="000A3044">
            <w:pPr>
              <w:pStyle w:val="TableParagraph"/>
              <w:spacing w:before="57"/>
              <w:ind w:left="19"/>
              <w:jc w:val="center"/>
              <w:rPr>
                <w:sz w:val="18"/>
              </w:rPr>
            </w:pPr>
            <w:r>
              <w:rPr>
                <w:color w:val="221F1F"/>
                <w:w w:val="116"/>
                <w:sz w:val="18"/>
              </w:rPr>
              <w:t>2</w:t>
            </w:r>
          </w:p>
        </w:tc>
        <w:tc>
          <w:tcPr>
            <w:tcW w:w="758" w:type="dxa"/>
          </w:tcPr>
          <w:p w:rsidR="00923AD8" w:rsidRDefault="000A3044">
            <w:pPr>
              <w:pStyle w:val="TableParagraph"/>
              <w:spacing w:before="57"/>
              <w:ind w:left="17"/>
              <w:jc w:val="center"/>
              <w:rPr>
                <w:sz w:val="18"/>
              </w:rPr>
            </w:pPr>
            <w:r>
              <w:rPr>
                <w:color w:val="221F1F"/>
                <w:w w:val="116"/>
                <w:sz w:val="18"/>
              </w:rPr>
              <w:t>8</w:t>
            </w:r>
          </w:p>
        </w:tc>
      </w:tr>
      <w:tr w:rsidR="00923AD8">
        <w:trPr>
          <w:trHeight w:val="352"/>
        </w:trPr>
        <w:tc>
          <w:tcPr>
            <w:tcW w:w="6351" w:type="dxa"/>
            <w:gridSpan w:val="2"/>
          </w:tcPr>
          <w:p w:rsidR="00923AD8" w:rsidRDefault="000A3044">
            <w:pPr>
              <w:pStyle w:val="TableParagraph"/>
              <w:spacing w:before="57"/>
              <w:ind w:left="117"/>
              <w:rPr>
                <w:sz w:val="18"/>
              </w:rPr>
            </w:pPr>
            <w:r>
              <w:rPr>
                <w:color w:val="221F1F"/>
                <w:spacing w:val="-2"/>
                <w:w w:val="115"/>
                <w:sz w:val="18"/>
              </w:rPr>
              <w:t>Итого:</w:t>
            </w:r>
          </w:p>
        </w:tc>
        <w:tc>
          <w:tcPr>
            <w:tcW w:w="758" w:type="dxa"/>
          </w:tcPr>
          <w:p w:rsidR="00923AD8" w:rsidRDefault="000A3044">
            <w:pPr>
              <w:pStyle w:val="TableParagraph"/>
              <w:spacing w:before="57"/>
              <w:ind w:left="155" w:right="134"/>
              <w:jc w:val="center"/>
              <w:rPr>
                <w:sz w:val="18"/>
              </w:rPr>
            </w:pPr>
            <w:r>
              <w:rPr>
                <w:color w:val="221F1F"/>
                <w:spacing w:val="-5"/>
                <w:w w:val="120"/>
                <w:sz w:val="18"/>
              </w:rPr>
              <w:t>20</w:t>
            </w:r>
          </w:p>
        </w:tc>
        <w:tc>
          <w:tcPr>
            <w:tcW w:w="758" w:type="dxa"/>
          </w:tcPr>
          <w:p w:rsidR="00923AD8" w:rsidRDefault="000A3044">
            <w:pPr>
              <w:pStyle w:val="TableParagraph"/>
              <w:spacing w:before="57"/>
              <w:ind w:left="0" w:right="255"/>
              <w:jc w:val="right"/>
              <w:rPr>
                <w:sz w:val="18"/>
              </w:rPr>
            </w:pPr>
            <w:r>
              <w:rPr>
                <w:color w:val="221F1F"/>
                <w:spacing w:val="-5"/>
                <w:w w:val="120"/>
                <w:sz w:val="18"/>
              </w:rPr>
              <w:t>23</w:t>
            </w:r>
          </w:p>
        </w:tc>
        <w:tc>
          <w:tcPr>
            <w:tcW w:w="759" w:type="dxa"/>
          </w:tcPr>
          <w:p w:rsidR="00923AD8" w:rsidRDefault="000A3044">
            <w:pPr>
              <w:pStyle w:val="TableParagraph"/>
              <w:spacing w:before="57"/>
              <w:ind w:left="275"/>
              <w:rPr>
                <w:sz w:val="18"/>
              </w:rPr>
            </w:pPr>
            <w:r>
              <w:rPr>
                <w:color w:val="221F1F"/>
                <w:spacing w:val="-5"/>
                <w:w w:val="120"/>
                <w:sz w:val="18"/>
              </w:rPr>
              <w:t>23</w:t>
            </w:r>
          </w:p>
        </w:tc>
        <w:tc>
          <w:tcPr>
            <w:tcW w:w="756" w:type="dxa"/>
          </w:tcPr>
          <w:p w:rsidR="00923AD8" w:rsidRDefault="000A3044">
            <w:pPr>
              <w:pStyle w:val="TableParagraph"/>
              <w:spacing w:before="57"/>
              <w:ind w:left="207" w:right="187"/>
              <w:jc w:val="center"/>
              <w:rPr>
                <w:sz w:val="18"/>
              </w:rPr>
            </w:pPr>
            <w:r>
              <w:rPr>
                <w:color w:val="221F1F"/>
                <w:spacing w:val="-5"/>
                <w:w w:val="120"/>
                <w:sz w:val="18"/>
              </w:rPr>
              <w:t>23</w:t>
            </w:r>
          </w:p>
        </w:tc>
        <w:tc>
          <w:tcPr>
            <w:tcW w:w="758" w:type="dxa"/>
          </w:tcPr>
          <w:p w:rsidR="00923AD8" w:rsidRDefault="000A3044">
            <w:pPr>
              <w:pStyle w:val="TableParagraph"/>
              <w:spacing w:before="57"/>
              <w:ind w:left="155" w:right="137"/>
              <w:jc w:val="center"/>
              <w:rPr>
                <w:sz w:val="18"/>
              </w:rPr>
            </w:pPr>
            <w:r>
              <w:rPr>
                <w:color w:val="221F1F"/>
                <w:spacing w:val="-5"/>
                <w:w w:val="120"/>
                <w:sz w:val="18"/>
              </w:rPr>
              <w:t>89</w:t>
            </w:r>
          </w:p>
        </w:tc>
      </w:tr>
      <w:tr w:rsidR="00923AD8">
        <w:trPr>
          <w:trHeight w:val="354"/>
        </w:trPr>
        <w:tc>
          <w:tcPr>
            <w:tcW w:w="6351" w:type="dxa"/>
            <w:gridSpan w:val="2"/>
          </w:tcPr>
          <w:p w:rsidR="00923AD8" w:rsidRDefault="000A3044">
            <w:pPr>
              <w:pStyle w:val="TableParagraph"/>
              <w:spacing w:before="59"/>
              <w:ind w:left="117"/>
              <w:rPr>
                <w:i/>
                <w:sz w:val="18"/>
              </w:rPr>
            </w:pPr>
            <w:r>
              <w:rPr>
                <w:i/>
                <w:color w:val="221F1F"/>
                <w:w w:val="120"/>
                <w:sz w:val="18"/>
              </w:rPr>
              <w:t>Часть,</w:t>
            </w:r>
            <w:r>
              <w:rPr>
                <w:i/>
                <w:color w:val="221F1F"/>
                <w:spacing w:val="2"/>
                <w:w w:val="120"/>
                <w:sz w:val="18"/>
              </w:rPr>
              <w:t xml:space="preserve"> </w:t>
            </w:r>
            <w:r>
              <w:rPr>
                <w:i/>
                <w:color w:val="221F1F"/>
                <w:w w:val="120"/>
                <w:sz w:val="18"/>
              </w:rPr>
              <w:t>формируемая</w:t>
            </w:r>
            <w:r>
              <w:rPr>
                <w:i/>
                <w:color w:val="221F1F"/>
                <w:spacing w:val="7"/>
                <w:w w:val="120"/>
                <w:sz w:val="18"/>
              </w:rPr>
              <w:t xml:space="preserve"> </w:t>
            </w:r>
            <w:r>
              <w:rPr>
                <w:i/>
                <w:color w:val="221F1F"/>
                <w:w w:val="120"/>
                <w:sz w:val="18"/>
              </w:rPr>
              <w:t>участниками</w:t>
            </w:r>
            <w:r>
              <w:rPr>
                <w:i/>
                <w:color w:val="221F1F"/>
                <w:spacing w:val="5"/>
                <w:w w:val="120"/>
                <w:sz w:val="18"/>
              </w:rPr>
              <w:t xml:space="preserve"> </w:t>
            </w:r>
            <w:r>
              <w:rPr>
                <w:i/>
                <w:color w:val="221F1F"/>
                <w:w w:val="120"/>
                <w:sz w:val="18"/>
              </w:rPr>
              <w:t>образовательных</w:t>
            </w:r>
            <w:r>
              <w:rPr>
                <w:i/>
                <w:color w:val="221F1F"/>
                <w:spacing w:val="4"/>
                <w:w w:val="120"/>
                <w:sz w:val="18"/>
              </w:rPr>
              <w:t xml:space="preserve"> </w:t>
            </w:r>
            <w:r>
              <w:rPr>
                <w:i/>
                <w:color w:val="221F1F"/>
                <w:spacing w:val="-2"/>
                <w:w w:val="120"/>
                <w:sz w:val="18"/>
              </w:rPr>
              <w:t>отношений</w:t>
            </w:r>
          </w:p>
        </w:tc>
        <w:tc>
          <w:tcPr>
            <w:tcW w:w="758" w:type="dxa"/>
          </w:tcPr>
          <w:p w:rsidR="00923AD8" w:rsidRDefault="000A3044">
            <w:pPr>
              <w:pStyle w:val="TableParagraph"/>
              <w:spacing w:before="59"/>
              <w:ind w:left="15"/>
              <w:jc w:val="center"/>
              <w:rPr>
                <w:sz w:val="18"/>
              </w:rPr>
            </w:pPr>
            <w:r>
              <w:rPr>
                <w:color w:val="221F1F"/>
                <w:w w:val="116"/>
                <w:sz w:val="18"/>
              </w:rPr>
              <w:t>1</w:t>
            </w:r>
          </w:p>
        </w:tc>
        <w:tc>
          <w:tcPr>
            <w:tcW w:w="758" w:type="dxa"/>
          </w:tcPr>
          <w:p w:rsidR="00923AD8" w:rsidRDefault="000A3044">
            <w:pPr>
              <w:pStyle w:val="TableParagraph"/>
              <w:spacing w:before="59"/>
              <w:ind w:left="0" w:right="311"/>
              <w:jc w:val="right"/>
              <w:rPr>
                <w:sz w:val="18"/>
              </w:rPr>
            </w:pPr>
            <w:r>
              <w:rPr>
                <w:color w:val="221F1F"/>
                <w:w w:val="116"/>
                <w:sz w:val="18"/>
              </w:rPr>
              <w:t>1</w:t>
            </w:r>
          </w:p>
        </w:tc>
        <w:tc>
          <w:tcPr>
            <w:tcW w:w="759" w:type="dxa"/>
          </w:tcPr>
          <w:p w:rsidR="00923AD8" w:rsidRDefault="000A3044">
            <w:pPr>
              <w:pStyle w:val="TableParagraph"/>
              <w:spacing w:before="59"/>
              <w:ind w:left="17"/>
              <w:jc w:val="center"/>
              <w:rPr>
                <w:sz w:val="18"/>
              </w:rPr>
            </w:pPr>
            <w:r>
              <w:rPr>
                <w:color w:val="221F1F"/>
                <w:w w:val="116"/>
                <w:sz w:val="18"/>
              </w:rPr>
              <w:t>1</w:t>
            </w:r>
          </w:p>
        </w:tc>
        <w:tc>
          <w:tcPr>
            <w:tcW w:w="756" w:type="dxa"/>
          </w:tcPr>
          <w:p w:rsidR="00923AD8" w:rsidRDefault="000A3044">
            <w:pPr>
              <w:pStyle w:val="TableParagraph"/>
              <w:spacing w:before="59"/>
              <w:ind w:left="19"/>
              <w:jc w:val="center"/>
              <w:rPr>
                <w:sz w:val="18"/>
              </w:rPr>
            </w:pPr>
            <w:r>
              <w:rPr>
                <w:color w:val="221F1F"/>
                <w:w w:val="116"/>
                <w:sz w:val="18"/>
              </w:rPr>
              <w:t>2</w:t>
            </w:r>
          </w:p>
        </w:tc>
        <w:tc>
          <w:tcPr>
            <w:tcW w:w="758" w:type="dxa"/>
          </w:tcPr>
          <w:p w:rsidR="00923AD8" w:rsidRDefault="000A3044">
            <w:pPr>
              <w:pStyle w:val="TableParagraph"/>
              <w:spacing w:before="59"/>
              <w:ind w:left="17"/>
              <w:jc w:val="center"/>
              <w:rPr>
                <w:sz w:val="18"/>
              </w:rPr>
            </w:pPr>
            <w:r>
              <w:rPr>
                <w:color w:val="221F1F"/>
                <w:w w:val="116"/>
                <w:sz w:val="18"/>
              </w:rPr>
              <w:t>5</w:t>
            </w:r>
          </w:p>
        </w:tc>
      </w:tr>
      <w:tr w:rsidR="00923AD8">
        <w:trPr>
          <w:trHeight w:val="352"/>
        </w:trPr>
        <w:tc>
          <w:tcPr>
            <w:tcW w:w="6351" w:type="dxa"/>
            <w:gridSpan w:val="2"/>
          </w:tcPr>
          <w:p w:rsidR="00923AD8" w:rsidRDefault="000A3044">
            <w:pPr>
              <w:pStyle w:val="TableParagraph"/>
              <w:spacing w:before="57"/>
              <w:ind w:left="117"/>
              <w:rPr>
                <w:sz w:val="18"/>
              </w:rPr>
            </w:pPr>
            <w:r>
              <w:rPr>
                <w:color w:val="221F1F"/>
                <w:w w:val="115"/>
                <w:sz w:val="18"/>
              </w:rPr>
              <w:t>Учебные</w:t>
            </w:r>
            <w:r>
              <w:rPr>
                <w:color w:val="221F1F"/>
                <w:spacing w:val="-2"/>
                <w:w w:val="115"/>
                <w:sz w:val="18"/>
              </w:rPr>
              <w:t xml:space="preserve"> недели</w:t>
            </w:r>
          </w:p>
        </w:tc>
        <w:tc>
          <w:tcPr>
            <w:tcW w:w="758" w:type="dxa"/>
          </w:tcPr>
          <w:p w:rsidR="00923AD8" w:rsidRDefault="000A3044">
            <w:pPr>
              <w:pStyle w:val="TableParagraph"/>
              <w:spacing w:before="57"/>
              <w:ind w:left="155" w:right="134"/>
              <w:jc w:val="center"/>
              <w:rPr>
                <w:sz w:val="18"/>
              </w:rPr>
            </w:pPr>
            <w:r>
              <w:rPr>
                <w:color w:val="221F1F"/>
                <w:spacing w:val="-5"/>
                <w:w w:val="120"/>
                <w:sz w:val="18"/>
              </w:rPr>
              <w:t>33</w:t>
            </w:r>
          </w:p>
        </w:tc>
        <w:tc>
          <w:tcPr>
            <w:tcW w:w="758" w:type="dxa"/>
          </w:tcPr>
          <w:p w:rsidR="00923AD8" w:rsidRDefault="000A3044">
            <w:pPr>
              <w:pStyle w:val="TableParagraph"/>
              <w:spacing w:before="57"/>
              <w:ind w:left="0" w:right="255"/>
              <w:jc w:val="right"/>
              <w:rPr>
                <w:sz w:val="18"/>
              </w:rPr>
            </w:pPr>
            <w:r>
              <w:rPr>
                <w:color w:val="221F1F"/>
                <w:spacing w:val="-5"/>
                <w:w w:val="120"/>
                <w:sz w:val="18"/>
              </w:rPr>
              <w:t>34</w:t>
            </w:r>
          </w:p>
        </w:tc>
        <w:tc>
          <w:tcPr>
            <w:tcW w:w="759" w:type="dxa"/>
          </w:tcPr>
          <w:p w:rsidR="00923AD8" w:rsidRDefault="000A3044">
            <w:pPr>
              <w:pStyle w:val="TableParagraph"/>
              <w:spacing w:before="57"/>
              <w:ind w:left="275"/>
              <w:rPr>
                <w:sz w:val="18"/>
              </w:rPr>
            </w:pPr>
            <w:r>
              <w:rPr>
                <w:color w:val="221F1F"/>
                <w:spacing w:val="-5"/>
                <w:w w:val="120"/>
                <w:sz w:val="18"/>
              </w:rPr>
              <w:t>34</w:t>
            </w:r>
          </w:p>
        </w:tc>
        <w:tc>
          <w:tcPr>
            <w:tcW w:w="756" w:type="dxa"/>
          </w:tcPr>
          <w:p w:rsidR="00923AD8" w:rsidRDefault="000A3044">
            <w:pPr>
              <w:pStyle w:val="TableParagraph"/>
              <w:spacing w:before="57"/>
              <w:ind w:left="207" w:right="187"/>
              <w:jc w:val="center"/>
              <w:rPr>
                <w:sz w:val="18"/>
              </w:rPr>
            </w:pPr>
            <w:r>
              <w:rPr>
                <w:color w:val="221F1F"/>
                <w:spacing w:val="-5"/>
                <w:w w:val="120"/>
                <w:sz w:val="18"/>
              </w:rPr>
              <w:t>34</w:t>
            </w:r>
          </w:p>
        </w:tc>
        <w:tc>
          <w:tcPr>
            <w:tcW w:w="758" w:type="dxa"/>
          </w:tcPr>
          <w:p w:rsidR="00923AD8" w:rsidRDefault="000A3044">
            <w:pPr>
              <w:pStyle w:val="TableParagraph"/>
              <w:spacing w:before="57"/>
              <w:ind w:left="152" w:right="137"/>
              <w:jc w:val="center"/>
              <w:rPr>
                <w:sz w:val="18"/>
              </w:rPr>
            </w:pPr>
            <w:r>
              <w:rPr>
                <w:color w:val="221F1F"/>
                <w:spacing w:val="-5"/>
                <w:w w:val="120"/>
                <w:sz w:val="18"/>
              </w:rPr>
              <w:t>135</w:t>
            </w:r>
          </w:p>
        </w:tc>
      </w:tr>
      <w:tr w:rsidR="00923AD8">
        <w:trPr>
          <w:trHeight w:val="353"/>
        </w:trPr>
        <w:tc>
          <w:tcPr>
            <w:tcW w:w="6351" w:type="dxa"/>
            <w:gridSpan w:val="2"/>
          </w:tcPr>
          <w:p w:rsidR="00923AD8" w:rsidRDefault="000A3044">
            <w:pPr>
              <w:pStyle w:val="TableParagraph"/>
              <w:spacing w:before="57"/>
              <w:ind w:left="117"/>
              <w:rPr>
                <w:sz w:val="18"/>
              </w:rPr>
            </w:pPr>
            <w:r>
              <w:rPr>
                <w:color w:val="221F1F"/>
                <w:w w:val="115"/>
                <w:sz w:val="18"/>
              </w:rPr>
              <w:t>Всего</w:t>
            </w:r>
            <w:r>
              <w:rPr>
                <w:color w:val="221F1F"/>
                <w:spacing w:val="-4"/>
                <w:w w:val="115"/>
                <w:sz w:val="18"/>
              </w:rPr>
              <w:t xml:space="preserve"> часов</w:t>
            </w:r>
          </w:p>
        </w:tc>
        <w:tc>
          <w:tcPr>
            <w:tcW w:w="758" w:type="dxa"/>
          </w:tcPr>
          <w:p w:rsidR="00923AD8" w:rsidRDefault="000A3044">
            <w:pPr>
              <w:pStyle w:val="TableParagraph"/>
              <w:spacing w:before="57"/>
              <w:ind w:left="155" w:right="137"/>
              <w:jc w:val="center"/>
              <w:rPr>
                <w:sz w:val="18"/>
              </w:rPr>
            </w:pPr>
            <w:r>
              <w:rPr>
                <w:color w:val="221F1F"/>
                <w:spacing w:val="-5"/>
                <w:w w:val="120"/>
                <w:sz w:val="18"/>
              </w:rPr>
              <w:t>693</w:t>
            </w:r>
          </w:p>
        </w:tc>
        <w:tc>
          <w:tcPr>
            <w:tcW w:w="758" w:type="dxa"/>
          </w:tcPr>
          <w:p w:rsidR="00923AD8" w:rsidRDefault="000A3044">
            <w:pPr>
              <w:pStyle w:val="TableParagraph"/>
              <w:spacing w:before="57"/>
              <w:ind w:left="0" w:right="200"/>
              <w:jc w:val="right"/>
              <w:rPr>
                <w:sz w:val="18"/>
              </w:rPr>
            </w:pPr>
            <w:r>
              <w:rPr>
                <w:color w:val="221F1F"/>
                <w:spacing w:val="-5"/>
                <w:w w:val="120"/>
                <w:sz w:val="18"/>
              </w:rPr>
              <w:t>816</w:t>
            </w:r>
          </w:p>
        </w:tc>
        <w:tc>
          <w:tcPr>
            <w:tcW w:w="759" w:type="dxa"/>
          </w:tcPr>
          <w:p w:rsidR="00923AD8" w:rsidRDefault="000A3044">
            <w:pPr>
              <w:pStyle w:val="TableParagraph"/>
              <w:spacing w:before="57"/>
              <w:ind w:left="222"/>
              <w:rPr>
                <w:sz w:val="18"/>
              </w:rPr>
            </w:pPr>
            <w:r>
              <w:rPr>
                <w:color w:val="221F1F"/>
                <w:spacing w:val="-5"/>
                <w:w w:val="120"/>
                <w:sz w:val="18"/>
              </w:rPr>
              <w:t>816</w:t>
            </w:r>
          </w:p>
        </w:tc>
        <w:tc>
          <w:tcPr>
            <w:tcW w:w="756" w:type="dxa"/>
          </w:tcPr>
          <w:p w:rsidR="00923AD8" w:rsidRDefault="000A3044">
            <w:pPr>
              <w:pStyle w:val="TableParagraph"/>
              <w:spacing w:before="57"/>
              <w:ind w:left="209" w:right="187"/>
              <w:jc w:val="center"/>
              <w:rPr>
                <w:sz w:val="18"/>
              </w:rPr>
            </w:pPr>
            <w:r>
              <w:rPr>
                <w:color w:val="221F1F"/>
                <w:spacing w:val="-5"/>
                <w:w w:val="120"/>
                <w:sz w:val="18"/>
              </w:rPr>
              <w:t>816</w:t>
            </w:r>
          </w:p>
        </w:tc>
        <w:tc>
          <w:tcPr>
            <w:tcW w:w="758" w:type="dxa"/>
          </w:tcPr>
          <w:p w:rsidR="00923AD8" w:rsidRDefault="000A3044">
            <w:pPr>
              <w:pStyle w:val="TableParagraph"/>
              <w:spacing w:before="57"/>
              <w:ind w:left="155" w:right="137"/>
              <w:jc w:val="center"/>
              <w:rPr>
                <w:sz w:val="18"/>
              </w:rPr>
            </w:pPr>
            <w:r>
              <w:rPr>
                <w:color w:val="221F1F"/>
                <w:spacing w:val="-4"/>
                <w:w w:val="120"/>
                <w:sz w:val="18"/>
              </w:rPr>
              <w:t>3175</w:t>
            </w:r>
          </w:p>
        </w:tc>
      </w:tr>
      <w:tr w:rsidR="00923AD8">
        <w:trPr>
          <w:trHeight w:val="352"/>
        </w:trPr>
        <w:tc>
          <w:tcPr>
            <w:tcW w:w="6351" w:type="dxa"/>
            <w:gridSpan w:val="2"/>
          </w:tcPr>
          <w:p w:rsidR="00923AD8" w:rsidRDefault="000A3044">
            <w:pPr>
              <w:pStyle w:val="TableParagraph"/>
              <w:spacing w:before="57"/>
              <w:ind w:left="117"/>
              <w:rPr>
                <w:sz w:val="18"/>
              </w:rPr>
            </w:pPr>
            <w:r>
              <w:rPr>
                <w:color w:val="221F1F"/>
                <w:w w:val="115"/>
                <w:sz w:val="18"/>
              </w:rPr>
              <w:t>Рекомендуемая</w:t>
            </w:r>
            <w:r>
              <w:rPr>
                <w:color w:val="221F1F"/>
                <w:spacing w:val="18"/>
                <w:w w:val="115"/>
                <w:sz w:val="18"/>
              </w:rPr>
              <w:t xml:space="preserve"> </w:t>
            </w:r>
            <w:r>
              <w:rPr>
                <w:color w:val="221F1F"/>
                <w:w w:val="115"/>
                <w:sz w:val="18"/>
              </w:rPr>
              <w:t>недельная</w:t>
            </w:r>
            <w:r>
              <w:rPr>
                <w:color w:val="221F1F"/>
                <w:spacing w:val="19"/>
                <w:w w:val="115"/>
                <w:sz w:val="18"/>
              </w:rPr>
              <w:t xml:space="preserve"> </w:t>
            </w:r>
            <w:r>
              <w:rPr>
                <w:color w:val="221F1F"/>
                <w:w w:val="115"/>
                <w:sz w:val="18"/>
              </w:rPr>
              <w:t>нагрузка</w:t>
            </w:r>
            <w:r>
              <w:rPr>
                <w:color w:val="221F1F"/>
                <w:spacing w:val="21"/>
                <w:w w:val="115"/>
                <w:sz w:val="18"/>
              </w:rPr>
              <w:t xml:space="preserve"> </w:t>
            </w:r>
            <w:r>
              <w:rPr>
                <w:color w:val="221F1F"/>
                <w:w w:val="115"/>
                <w:sz w:val="18"/>
              </w:rPr>
              <w:t>при</w:t>
            </w:r>
            <w:r>
              <w:rPr>
                <w:color w:val="221F1F"/>
                <w:spacing w:val="18"/>
                <w:w w:val="115"/>
                <w:sz w:val="18"/>
              </w:rPr>
              <w:t xml:space="preserve"> </w:t>
            </w:r>
            <w:r>
              <w:rPr>
                <w:color w:val="221F1F"/>
                <w:w w:val="115"/>
                <w:sz w:val="18"/>
              </w:rPr>
              <w:t>6-дневной</w:t>
            </w:r>
            <w:r>
              <w:rPr>
                <w:color w:val="221F1F"/>
                <w:spacing w:val="19"/>
                <w:w w:val="115"/>
                <w:sz w:val="18"/>
              </w:rPr>
              <w:t xml:space="preserve"> </w:t>
            </w:r>
            <w:r>
              <w:rPr>
                <w:color w:val="221F1F"/>
                <w:w w:val="115"/>
                <w:sz w:val="18"/>
              </w:rPr>
              <w:t>учебной</w:t>
            </w:r>
            <w:r>
              <w:rPr>
                <w:color w:val="221F1F"/>
                <w:spacing w:val="19"/>
                <w:w w:val="115"/>
                <w:sz w:val="18"/>
              </w:rPr>
              <w:t xml:space="preserve"> </w:t>
            </w:r>
            <w:r>
              <w:rPr>
                <w:color w:val="221F1F"/>
                <w:spacing w:val="-2"/>
                <w:w w:val="115"/>
                <w:sz w:val="18"/>
              </w:rPr>
              <w:t>неделе</w:t>
            </w:r>
            <w:r>
              <w:rPr>
                <w:color w:val="221F1F"/>
                <w:spacing w:val="-2"/>
                <w:w w:val="115"/>
                <w:sz w:val="18"/>
                <w:vertAlign w:val="superscript"/>
              </w:rPr>
              <w:t>*</w:t>
            </w:r>
          </w:p>
        </w:tc>
        <w:tc>
          <w:tcPr>
            <w:tcW w:w="758" w:type="dxa"/>
          </w:tcPr>
          <w:p w:rsidR="00923AD8" w:rsidRDefault="000A3044">
            <w:pPr>
              <w:pStyle w:val="TableParagraph"/>
              <w:spacing w:before="57"/>
              <w:ind w:left="155" w:right="134"/>
              <w:jc w:val="center"/>
              <w:rPr>
                <w:sz w:val="18"/>
              </w:rPr>
            </w:pPr>
            <w:r>
              <w:rPr>
                <w:color w:val="221F1F"/>
                <w:spacing w:val="-5"/>
                <w:w w:val="120"/>
                <w:sz w:val="18"/>
              </w:rPr>
              <w:t>21</w:t>
            </w:r>
          </w:p>
        </w:tc>
        <w:tc>
          <w:tcPr>
            <w:tcW w:w="758" w:type="dxa"/>
          </w:tcPr>
          <w:p w:rsidR="00923AD8" w:rsidRDefault="000A3044">
            <w:pPr>
              <w:pStyle w:val="TableParagraph"/>
              <w:spacing w:before="57"/>
              <w:ind w:left="0" w:right="255"/>
              <w:jc w:val="right"/>
              <w:rPr>
                <w:sz w:val="18"/>
              </w:rPr>
            </w:pPr>
            <w:r>
              <w:rPr>
                <w:color w:val="221F1F"/>
                <w:spacing w:val="-5"/>
                <w:w w:val="120"/>
                <w:sz w:val="18"/>
              </w:rPr>
              <w:t>24</w:t>
            </w:r>
          </w:p>
        </w:tc>
        <w:tc>
          <w:tcPr>
            <w:tcW w:w="759" w:type="dxa"/>
          </w:tcPr>
          <w:p w:rsidR="00923AD8" w:rsidRDefault="000A3044">
            <w:pPr>
              <w:pStyle w:val="TableParagraph"/>
              <w:spacing w:before="57"/>
              <w:ind w:left="275"/>
              <w:rPr>
                <w:sz w:val="18"/>
              </w:rPr>
            </w:pPr>
            <w:r>
              <w:rPr>
                <w:color w:val="221F1F"/>
                <w:spacing w:val="-5"/>
                <w:w w:val="120"/>
                <w:sz w:val="18"/>
              </w:rPr>
              <w:t>24</w:t>
            </w:r>
          </w:p>
        </w:tc>
        <w:tc>
          <w:tcPr>
            <w:tcW w:w="756" w:type="dxa"/>
          </w:tcPr>
          <w:p w:rsidR="00923AD8" w:rsidRDefault="000A3044">
            <w:pPr>
              <w:pStyle w:val="TableParagraph"/>
              <w:spacing w:before="57"/>
              <w:ind w:left="207" w:right="187"/>
              <w:jc w:val="center"/>
              <w:rPr>
                <w:sz w:val="18"/>
              </w:rPr>
            </w:pPr>
            <w:r>
              <w:rPr>
                <w:color w:val="221F1F"/>
                <w:spacing w:val="-5"/>
                <w:w w:val="120"/>
                <w:sz w:val="18"/>
              </w:rPr>
              <w:t>25</w:t>
            </w:r>
          </w:p>
        </w:tc>
        <w:tc>
          <w:tcPr>
            <w:tcW w:w="758" w:type="dxa"/>
          </w:tcPr>
          <w:p w:rsidR="00923AD8" w:rsidRDefault="000A3044">
            <w:pPr>
              <w:pStyle w:val="TableParagraph"/>
              <w:spacing w:before="57"/>
              <w:ind w:left="155" w:right="137"/>
              <w:jc w:val="center"/>
              <w:rPr>
                <w:sz w:val="18"/>
              </w:rPr>
            </w:pPr>
            <w:r>
              <w:rPr>
                <w:color w:val="221F1F"/>
                <w:spacing w:val="-5"/>
                <w:w w:val="120"/>
                <w:sz w:val="18"/>
              </w:rPr>
              <w:t>94</w:t>
            </w:r>
          </w:p>
        </w:tc>
      </w:tr>
      <w:tr w:rsidR="00923AD8">
        <w:trPr>
          <w:trHeight w:val="750"/>
        </w:trPr>
        <w:tc>
          <w:tcPr>
            <w:tcW w:w="6351" w:type="dxa"/>
            <w:gridSpan w:val="2"/>
            <w:tcBorders>
              <w:bottom w:val="single" w:sz="6" w:space="0" w:color="221F1F"/>
            </w:tcBorders>
          </w:tcPr>
          <w:p w:rsidR="00923AD8" w:rsidRDefault="000A3044">
            <w:pPr>
              <w:pStyle w:val="TableParagraph"/>
              <w:spacing w:before="66" w:line="230" w:lineRule="auto"/>
              <w:ind w:left="117"/>
              <w:rPr>
                <w:sz w:val="18"/>
              </w:rPr>
            </w:pPr>
            <w:r>
              <w:rPr>
                <w:color w:val="221F1F"/>
                <w:spacing w:val="-2"/>
                <w:w w:val="120"/>
                <w:sz w:val="18"/>
              </w:rPr>
              <w:t>Максимально допустимая</w:t>
            </w:r>
            <w:r>
              <w:rPr>
                <w:color w:val="221F1F"/>
                <w:spacing w:val="-4"/>
                <w:w w:val="120"/>
                <w:sz w:val="18"/>
              </w:rPr>
              <w:t xml:space="preserve"> </w:t>
            </w:r>
            <w:r>
              <w:rPr>
                <w:color w:val="221F1F"/>
                <w:spacing w:val="-2"/>
                <w:w w:val="120"/>
                <w:sz w:val="18"/>
              </w:rPr>
              <w:t xml:space="preserve">недельная нагрузка, предусмотренная </w:t>
            </w:r>
            <w:r>
              <w:rPr>
                <w:color w:val="221F1F"/>
                <w:w w:val="120"/>
                <w:sz w:val="18"/>
              </w:rPr>
              <w:t xml:space="preserve">действующими санитарными правилами и гигиеническими </w:t>
            </w:r>
            <w:r>
              <w:rPr>
                <w:color w:val="221F1F"/>
                <w:spacing w:val="-2"/>
                <w:w w:val="120"/>
                <w:sz w:val="18"/>
              </w:rPr>
              <w:t>нормативами</w:t>
            </w:r>
          </w:p>
        </w:tc>
        <w:tc>
          <w:tcPr>
            <w:tcW w:w="758" w:type="dxa"/>
          </w:tcPr>
          <w:p w:rsidR="00923AD8" w:rsidRDefault="000A3044">
            <w:pPr>
              <w:pStyle w:val="TableParagraph"/>
              <w:spacing w:before="59"/>
              <w:ind w:left="155" w:right="134"/>
              <w:jc w:val="center"/>
              <w:rPr>
                <w:sz w:val="18"/>
              </w:rPr>
            </w:pPr>
            <w:r>
              <w:rPr>
                <w:color w:val="221F1F"/>
                <w:spacing w:val="-5"/>
                <w:w w:val="120"/>
                <w:sz w:val="18"/>
              </w:rPr>
              <w:t>21</w:t>
            </w:r>
          </w:p>
        </w:tc>
        <w:tc>
          <w:tcPr>
            <w:tcW w:w="758" w:type="dxa"/>
          </w:tcPr>
          <w:p w:rsidR="00923AD8" w:rsidRDefault="000A3044">
            <w:pPr>
              <w:pStyle w:val="TableParagraph"/>
              <w:spacing w:before="59"/>
              <w:ind w:left="0" w:right="255"/>
              <w:jc w:val="right"/>
              <w:rPr>
                <w:sz w:val="18"/>
              </w:rPr>
            </w:pPr>
            <w:r>
              <w:rPr>
                <w:color w:val="221F1F"/>
                <w:spacing w:val="-5"/>
                <w:w w:val="120"/>
                <w:sz w:val="18"/>
              </w:rPr>
              <w:t>26</w:t>
            </w:r>
          </w:p>
        </w:tc>
        <w:tc>
          <w:tcPr>
            <w:tcW w:w="759" w:type="dxa"/>
          </w:tcPr>
          <w:p w:rsidR="00923AD8" w:rsidRDefault="000A3044">
            <w:pPr>
              <w:pStyle w:val="TableParagraph"/>
              <w:spacing w:before="59"/>
              <w:ind w:left="275"/>
              <w:rPr>
                <w:sz w:val="18"/>
              </w:rPr>
            </w:pPr>
            <w:r>
              <w:rPr>
                <w:color w:val="221F1F"/>
                <w:spacing w:val="-5"/>
                <w:w w:val="120"/>
                <w:sz w:val="18"/>
              </w:rPr>
              <w:t>26</w:t>
            </w:r>
          </w:p>
        </w:tc>
        <w:tc>
          <w:tcPr>
            <w:tcW w:w="756" w:type="dxa"/>
          </w:tcPr>
          <w:p w:rsidR="00923AD8" w:rsidRDefault="000A3044">
            <w:pPr>
              <w:pStyle w:val="TableParagraph"/>
              <w:spacing w:before="59"/>
              <w:ind w:left="207" w:right="187"/>
              <w:jc w:val="center"/>
              <w:rPr>
                <w:sz w:val="18"/>
              </w:rPr>
            </w:pPr>
            <w:r>
              <w:rPr>
                <w:color w:val="221F1F"/>
                <w:spacing w:val="-5"/>
                <w:w w:val="120"/>
                <w:sz w:val="18"/>
              </w:rPr>
              <w:t>26</w:t>
            </w:r>
          </w:p>
        </w:tc>
        <w:tc>
          <w:tcPr>
            <w:tcW w:w="758" w:type="dxa"/>
          </w:tcPr>
          <w:p w:rsidR="00923AD8" w:rsidRDefault="000A3044">
            <w:pPr>
              <w:pStyle w:val="TableParagraph"/>
              <w:spacing w:before="59"/>
              <w:ind w:left="155" w:right="137"/>
              <w:jc w:val="center"/>
              <w:rPr>
                <w:sz w:val="18"/>
              </w:rPr>
            </w:pPr>
            <w:r>
              <w:rPr>
                <w:color w:val="221F1F"/>
                <w:spacing w:val="-5"/>
                <w:w w:val="120"/>
                <w:sz w:val="18"/>
              </w:rPr>
              <w:t>99</w:t>
            </w:r>
          </w:p>
        </w:tc>
      </w:tr>
    </w:tbl>
    <w:p w:rsidR="00923AD8" w:rsidRDefault="002379E3">
      <w:pPr>
        <w:pStyle w:val="a3"/>
        <w:spacing w:before="2"/>
        <w:ind w:left="0" w:firstLine="0"/>
        <w:jc w:val="left"/>
        <w:rPr>
          <w:sz w:val="16"/>
        </w:rPr>
      </w:pPr>
      <w:r>
        <w:pict>
          <v:shape id="docshape77" o:spid="_x0000_s1029" style="position:absolute;margin-left:56.7pt;margin-top:10.55pt;width:85.05pt;height:.1pt;z-index:-15689216;mso-wrap-distance-left:0;mso-wrap-distance-right:0;mso-position-horizontal-relative:page;mso-position-vertical-relative:text" coordorigin="1134,211" coordsize="1701,0" path="m1134,211r1701,e" filled="f" strokecolor="#221f1f" strokeweight=".5pt">
            <v:path arrowok="t"/>
            <w10:wrap type="topAndBottom" anchorx="page"/>
          </v:shape>
        </w:pict>
      </w:r>
    </w:p>
    <w:p w:rsidR="00923AD8" w:rsidRDefault="000A3044">
      <w:pPr>
        <w:spacing w:before="59" w:line="230" w:lineRule="auto"/>
        <w:ind w:left="341" w:right="159" w:hanging="229"/>
      </w:pPr>
      <w:r>
        <w:rPr>
          <w:color w:val="221F1F"/>
          <w:w w:val="115"/>
          <w:position w:val="4"/>
          <w:sz w:val="12"/>
        </w:rPr>
        <w:t>*</w:t>
      </w:r>
      <w:r>
        <w:rPr>
          <w:color w:val="221F1F"/>
          <w:spacing w:val="80"/>
          <w:w w:val="115"/>
          <w:position w:val="4"/>
          <w:sz w:val="12"/>
        </w:rPr>
        <w:t xml:space="preserve"> </w:t>
      </w:r>
      <w:r>
        <w:rPr>
          <w:w w:val="115"/>
        </w:rPr>
        <w:t>Общий объём аудиторной работы обучающихся за четыре учебных года не может составлять менее 2954 и бо-лее 3190 академических часов</w:t>
      </w:r>
    </w:p>
    <w:p w:rsidR="00923AD8" w:rsidRDefault="00923AD8">
      <w:pPr>
        <w:spacing w:line="230" w:lineRule="auto"/>
        <w:sectPr w:rsidR="00923AD8">
          <w:type w:val="continuous"/>
          <w:pgSz w:w="12020" w:h="7840" w:orient="landscape"/>
          <w:pgMar w:top="580" w:right="500" w:bottom="280" w:left="1020" w:header="720" w:footer="720" w:gutter="0"/>
          <w:cols w:space="720"/>
        </w:sectPr>
      </w:pPr>
    </w:p>
    <w:p w:rsidR="00923AD8" w:rsidRDefault="00923AD8">
      <w:pPr>
        <w:pStyle w:val="a3"/>
        <w:spacing w:before="4"/>
        <w:ind w:left="0" w:firstLine="0"/>
        <w:jc w:val="left"/>
        <w:rPr>
          <w:sz w:val="17"/>
        </w:rPr>
      </w:pPr>
    </w:p>
    <w:p w:rsidR="00923AD8" w:rsidRDefault="00923AD8">
      <w:pPr>
        <w:rPr>
          <w:sz w:val="17"/>
        </w:rPr>
        <w:sectPr w:rsidR="00923AD8">
          <w:pgSz w:w="12020" w:h="7840" w:orient="landscape"/>
          <w:pgMar w:top="700" w:right="500" w:bottom="280" w:left="1020" w:header="720" w:footer="720" w:gutter="0"/>
          <w:cols w:space="720"/>
        </w:sectPr>
      </w:pPr>
    </w:p>
    <w:p w:rsidR="00923AD8" w:rsidRDefault="000A3044">
      <w:pPr>
        <w:pStyle w:val="a3"/>
        <w:spacing w:before="63" w:line="254" w:lineRule="auto"/>
        <w:ind w:left="517" w:right="513" w:firstLine="225"/>
      </w:pPr>
      <w:r>
        <w:rPr>
          <w:color w:val="0000FF"/>
          <w:w w:val="115"/>
        </w:rPr>
        <w:lastRenderedPageBreak/>
        <w:t>Примерный недельный учебный план является ориентиром при</w:t>
      </w:r>
      <w:r>
        <w:rPr>
          <w:color w:val="0000FF"/>
          <w:spacing w:val="35"/>
          <w:w w:val="115"/>
        </w:rPr>
        <w:t xml:space="preserve"> </w:t>
      </w:r>
      <w:r>
        <w:rPr>
          <w:color w:val="0000FF"/>
          <w:w w:val="115"/>
        </w:rPr>
        <w:t>разработке</w:t>
      </w:r>
      <w:r>
        <w:rPr>
          <w:color w:val="0000FF"/>
          <w:spacing w:val="38"/>
          <w:w w:val="115"/>
        </w:rPr>
        <w:t xml:space="preserve"> </w:t>
      </w:r>
      <w:r>
        <w:rPr>
          <w:color w:val="0000FF"/>
          <w:w w:val="115"/>
        </w:rPr>
        <w:t>учебного</w:t>
      </w:r>
      <w:r>
        <w:rPr>
          <w:color w:val="0000FF"/>
          <w:spacing w:val="40"/>
          <w:w w:val="115"/>
        </w:rPr>
        <w:t xml:space="preserve"> </w:t>
      </w:r>
      <w:r>
        <w:rPr>
          <w:color w:val="0000FF"/>
          <w:w w:val="115"/>
        </w:rPr>
        <w:t>плана</w:t>
      </w:r>
      <w:r>
        <w:rPr>
          <w:color w:val="0000FF"/>
          <w:spacing w:val="40"/>
          <w:w w:val="115"/>
        </w:rPr>
        <w:t xml:space="preserve"> </w:t>
      </w:r>
      <w:r>
        <w:rPr>
          <w:color w:val="0000FF"/>
          <w:w w:val="115"/>
        </w:rPr>
        <w:t>образовательной</w:t>
      </w:r>
      <w:r>
        <w:rPr>
          <w:color w:val="0000FF"/>
          <w:spacing w:val="40"/>
          <w:w w:val="115"/>
        </w:rPr>
        <w:t xml:space="preserve"> </w:t>
      </w:r>
      <w:r>
        <w:rPr>
          <w:color w:val="0000FF"/>
          <w:w w:val="115"/>
        </w:rPr>
        <w:t>организации, в котором отражаются и конкретизируются основные показа- тели учебного плана:</w:t>
      </w:r>
    </w:p>
    <w:p w:rsidR="00923AD8" w:rsidRDefault="000A3044">
      <w:pPr>
        <w:pStyle w:val="a3"/>
        <w:spacing w:line="230" w:lineRule="exact"/>
        <w:ind w:left="601" w:firstLine="0"/>
      </w:pPr>
      <w:r>
        <w:rPr>
          <w:rFonts w:ascii="Trebuchet MS" w:hAnsi="Trebuchet MS"/>
          <w:color w:val="0000FF"/>
          <w:w w:val="110"/>
          <w:position w:val="1"/>
          <w:sz w:val="14"/>
        </w:rPr>
        <w:t>6</w:t>
      </w:r>
      <w:r>
        <w:rPr>
          <w:rFonts w:ascii="Trebuchet MS" w:hAnsi="Trebuchet MS"/>
          <w:color w:val="0000FF"/>
          <w:spacing w:val="34"/>
          <w:w w:val="110"/>
          <w:position w:val="1"/>
          <w:sz w:val="14"/>
        </w:rPr>
        <w:t xml:space="preserve"> </w:t>
      </w:r>
      <w:r>
        <w:rPr>
          <w:color w:val="0000FF"/>
          <w:w w:val="110"/>
        </w:rPr>
        <w:t>состав</w:t>
      </w:r>
      <w:r>
        <w:rPr>
          <w:color w:val="0000FF"/>
          <w:spacing w:val="35"/>
          <w:w w:val="110"/>
        </w:rPr>
        <w:t xml:space="preserve"> </w:t>
      </w:r>
      <w:r>
        <w:rPr>
          <w:color w:val="0000FF"/>
          <w:w w:val="110"/>
        </w:rPr>
        <w:t>учебных</w:t>
      </w:r>
      <w:r>
        <w:rPr>
          <w:color w:val="0000FF"/>
          <w:spacing w:val="35"/>
          <w:w w:val="110"/>
        </w:rPr>
        <w:t xml:space="preserve"> </w:t>
      </w:r>
      <w:r>
        <w:rPr>
          <w:color w:val="0000FF"/>
          <w:spacing w:val="-2"/>
          <w:w w:val="110"/>
        </w:rPr>
        <w:t>предметов;</w:t>
      </w:r>
    </w:p>
    <w:p w:rsidR="00923AD8" w:rsidRDefault="000A3044">
      <w:pPr>
        <w:pStyle w:val="a3"/>
        <w:spacing w:before="10" w:line="254" w:lineRule="auto"/>
        <w:ind w:left="742" w:right="516" w:hanging="142"/>
      </w:pPr>
      <w:r>
        <w:rPr>
          <w:rFonts w:ascii="Trebuchet MS" w:hAnsi="Trebuchet MS"/>
          <w:color w:val="0000FF"/>
          <w:w w:val="110"/>
          <w:position w:val="1"/>
          <w:sz w:val="14"/>
        </w:rPr>
        <w:t xml:space="preserve">6 </w:t>
      </w:r>
      <w:r>
        <w:rPr>
          <w:color w:val="0000FF"/>
          <w:w w:val="110"/>
        </w:rPr>
        <w:t xml:space="preserve">недельное распределение учебного времени, отводимого на освоение содержания образования по классам и учебным </w:t>
      </w:r>
      <w:r>
        <w:rPr>
          <w:color w:val="0000FF"/>
          <w:spacing w:val="-2"/>
          <w:w w:val="110"/>
        </w:rPr>
        <w:t>предметам;</w:t>
      </w:r>
    </w:p>
    <w:p w:rsidR="00923AD8" w:rsidRDefault="000A3044">
      <w:pPr>
        <w:pStyle w:val="a3"/>
        <w:spacing w:line="254" w:lineRule="auto"/>
        <w:ind w:left="742" w:right="525" w:hanging="142"/>
      </w:pPr>
      <w:r>
        <w:rPr>
          <w:rFonts w:ascii="Trebuchet MS" w:hAnsi="Trebuchet MS"/>
          <w:color w:val="0000FF"/>
          <w:w w:val="110"/>
          <w:position w:val="1"/>
          <w:sz w:val="14"/>
        </w:rPr>
        <w:t xml:space="preserve">6 </w:t>
      </w:r>
      <w:r>
        <w:rPr>
          <w:color w:val="0000FF"/>
          <w:w w:val="110"/>
        </w:rPr>
        <w:t>максимально допустимая недельная нагрузка обучающихся и максимальная</w:t>
      </w:r>
      <w:r>
        <w:rPr>
          <w:color w:val="0000FF"/>
          <w:spacing w:val="40"/>
          <w:w w:val="110"/>
        </w:rPr>
        <w:t xml:space="preserve"> </w:t>
      </w:r>
      <w:r>
        <w:rPr>
          <w:color w:val="0000FF"/>
          <w:w w:val="110"/>
        </w:rPr>
        <w:t>нагрузка</w:t>
      </w:r>
      <w:r>
        <w:rPr>
          <w:color w:val="0000FF"/>
          <w:spacing w:val="40"/>
          <w:w w:val="110"/>
        </w:rPr>
        <w:t xml:space="preserve"> </w:t>
      </w:r>
      <w:r>
        <w:rPr>
          <w:color w:val="0000FF"/>
          <w:w w:val="110"/>
        </w:rPr>
        <w:t>с</w:t>
      </w:r>
      <w:r>
        <w:rPr>
          <w:color w:val="0000FF"/>
          <w:spacing w:val="40"/>
          <w:w w:val="110"/>
        </w:rPr>
        <w:t xml:space="preserve"> </w:t>
      </w:r>
      <w:r>
        <w:rPr>
          <w:color w:val="0000FF"/>
          <w:w w:val="110"/>
        </w:rPr>
        <w:t>учётом</w:t>
      </w:r>
      <w:r>
        <w:rPr>
          <w:color w:val="0000FF"/>
          <w:spacing w:val="40"/>
          <w:w w:val="110"/>
        </w:rPr>
        <w:t xml:space="preserve"> </w:t>
      </w:r>
      <w:r>
        <w:rPr>
          <w:color w:val="0000FF"/>
          <w:w w:val="110"/>
        </w:rPr>
        <w:t>деления</w:t>
      </w:r>
      <w:r>
        <w:rPr>
          <w:color w:val="0000FF"/>
          <w:spacing w:val="40"/>
          <w:w w:val="110"/>
        </w:rPr>
        <w:t xml:space="preserve"> </w:t>
      </w:r>
      <w:r>
        <w:rPr>
          <w:color w:val="0000FF"/>
          <w:w w:val="110"/>
        </w:rPr>
        <w:t>классов</w:t>
      </w:r>
      <w:r>
        <w:rPr>
          <w:color w:val="0000FF"/>
          <w:spacing w:val="40"/>
          <w:w w:val="110"/>
        </w:rPr>
        <w:t xml:space="preserve"> </w:t>
      </w:r>
      <w:r>
        <w:rPr>
          <w:color w:val="0000FF"/>
          <w:w w:val="110"/>
        </w:rPr>
        <w:t>на</w:t>
      </w:r>
      <w:r>
        <w:rPr>
          <w:color w:val="0000FF"/>
          <w:spacing w:val="40"/>
          <w:w w:val="110"/>
        </w:rPr>
        <w:t xml:space="preserve"> </w:t>
      </w:r>
      <w:r>
        <w:rPr>
          <w:color w:val="0000FF"/>
          <w:w w:val="110"/>
        </w:rPr>
        <w:t>группы;</w:t>
      </w:r>
    </w:p>
    <w:p w:rsidR="00923AD8" w:rsidRDefault="000A3044">
      <w:pPr>
        <w:pStyle w:val="a3"/>
        <w:ind w:left="601" w:firstLine="0"/>
      </w:pPr>
      <w:r>
        <w:rPr>
          <w:rFonts w:ascii="Trebuchet MS" w:hAnsi="Trebuchet MS"/>
          <w:color w:val="0000FF"/>
          <w:w w:val="115"/>
          <w:position w:val="1"/>
          <w:sz w:val="14"/>
        </w:rPr>
        <w:t>6</w:t>
      </w:r>
      <w:r>
        <w:rPr>
          <w:rFonts w:ascii="Trebuchet MS" w:hAnsi="Trebuchet MS"/>
          <w:color w:val="0000FF"/>
          <w:spacing w:val="30"/>
          <w:w w:val="115"/>
          <w:position w:val="1"/>
          <w:sz w:val="14"/>
        </w:rPr>
        <w:t xml:space="preserve"> </w:t>
      </w:r>
      <w:r>
        <w:rPr>
          <w:color w:val="0000FF"/>
          <w:w w:val="115"/>
        </w:rPr>
        <w:t>план</w:t>
      </w:r>
      <w:r>
        <w:rPr>
          <w:color w:val="0000FF"/>
          <w:spacing w:val="28"/>
          <w:w w:val="115"/>
        </w:rPr>
        <w:t xml:space="preserve"> </w:t>
      </w:r>
      <w:r>
        <w:rPr>
          <w:color w:val="0000FF"/>
          <w:w w:val="115"/>
        </w:rPr>
        <w:t>комплектования</w:t>
      </w:r>
      <w:r>
        <w:rPr>
          <w:color w:val="0000FF"/>
          <w:spacing w:val="32"/>
          <w:w w:val="115"/>
        </w:rPr>
        <w:t xml:space="preserve"> </w:t>
      </w:r>
      <w:r>
        <w:rPr>
          <w:color w:val="0000FF"/>
          <w:spacing w:val="-2"/>
          <w:w w:val="115"/>
        </w:rPr>
        <w:t>классов.</w:t>
      </w:r>
    </w:p>
    <w:p w:rsidR="00923AD8" w:rsidRDefault="000A3044">
      <w:pPr>
        <w:pStyle w:val="a3"/>
        <w:spacing w:before="6" w:line="254" w:lineRule="auto"/>
        <w:ind w:left="517" w:right="514" w:firstLine="225"/>
      </w:pPr>
      <w:r>
        <w:rPr>
          <w:color w:val="0000FF"/>
          <w:w w:val="110"/>
        </w:rPr>
        <w:t xml:space="preserve">Учебный план образовательной организации может также составляться в расчёте на весь учебный год </w:t>
      </w:r>
      <w:r>
        <w:rPr>
          <w:color w:val="221F1F"/>
          <w:w w:val="110"/>
        </w:rPr>
        <w:t>или иной период обучения, включая различные недельные учебные планы с учё-</w:t>
      </w:r>
      <w:r>
        <w:rPr>
          <w:color w:val="221F1F"/>
          <w:spacing w:val="40"/>
          <w:w w:val="110"/>
        </w:rPr>
        <w:t xml:space="preserve"> </w:t>
      </w:r>
      <w:r>
        <w:rPr>
          <w:color w:val="221F1F"/>
          <w:w w:val="110"/>
        </w:rPr>
        <w:t>том</w:t>
      </w:r>
      <w:r>
        <w:rPr>
          <w:color w:val="221F1F"/>
          <w:spacing w:val="40"/>
          <w:w w:val="110"/>
        </w:rPr>
        <w:t xml:space="preserve"> </w:t>
      </w:r>
      <w:r>
        <w:rPr>
          <w:color w:val="221F1F"/>
          <w:w w:val="110"/>
        </w:rPr>
        <w:t>специфики</w:t>
      </w:r>
      <w:r>
        <w:rPr>
          <w:color w:val="221F1F"/>
          <w:spacing w:val="40"/>
          <w:w w:val="110"/>
        </w:rPr>
        <w:t xml:space="preserve"> </w:t>
      </w:r>
      <w:r>
        <w:rPr>
          <w:color w:val="221F1F"/>
          <w:w w:val="110"/>
        </w:rPr>
        <w:t>календарного</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графика</w:t>
      </w:r>
      <w:r>
        <w:rPr>
          <w:color w:val="221F1F"/>
          <w:spacing w:val="40"/>
          <w:w w:val="110"/>
        </w:rPr>
        <w:t xml:space="preserve"> </w:t>
      </w:r>
      <w:r>
        <w:rPr>
          <w:color w:val="221F1F"/>
          <w:w w:val="110"/>
        </w:rPr>
        <w:t>образователь- ной организации. Учебные планы могут быть разными в отно- шении</w:t>
      </w:r>
      <w:r>
        <w:rPr>
          <w:color w:val="221F1F"/>
          <w:spacing w:val="40"/>
          <w:w w:val="110"/>
        </w:rPr>
        <w:t xml:space="preserve"> </w:t>
      </w:r>
      <w:r>
        <w:rPr>
          <w:color w:val="221F1F"/>
          <w:w w:val="110"/>
        </w:rPr>
        <w:t>различных</w:t>
      </w:r>
      <w:r>
        <w:rPr>
          <w:color w:val="221F1F"/>
          <w:spacing w:val="40"/>
          <w:w w:val="110"/>
        </w:rPr>
        <w:t xml:space="preserve"> </w:t>
      </w:r>
      <w:r>
        <w:rPr>
          <w:color w:val="221F1F"/>
          <w:w w:val="110"/>
        </w:rPr>
        <w:t>классов</w:t>
      </w:r>
      <w:r>
        <w:rPr>
          <w:color w:val="221F1F"/>
          <w:spacing w:val="40"/>
          <w:w w:val="110"/>
        </w:rPr>
        <w:t xml:space="preserve"> </w:t>
      </w:r>
      <w:r>
        <w:rPr>
          <w:color w:val="221F1F"/>
          <w:w w:val="110"/>
        </w:rPr>
        <w:t>одной</w:t>
      </w:r>
      <w:r>
        <w:rPr>
          <w:color w:val="221F1F"/>
          <w:spacing w:val="40"/>
          <w:w w:val="110"/>
        </w:rPr>
        <w:t xml:space="preserve"> </w:t>
      </w:r>
      <w:r>
        <w:rPr>
          <w:color w:val="221F1F"/>
          <w:w w:val="110"/>
        </w:rPr>
        <w:t>параллели.</w:t>
      </w:r>
    </w:p>
    <w:p w:rsidR="00923AD8" w:rsidRDefault="000A3044">
      <w:pPr>
        <w:pStyle w:val="a3"/>
        <w:spacing w:line="254" w:lineRule="auto"/>
        <w:ind w:left="517" w:right="514" w:firstLine="225"/>
      </w:pPr>
      <w:r>
        <w:rPr>
          <w:color w:val="221F1F"/>
          <w:w w:val="110"/>
        </w:rPr>
        <w:t>Учебный план определяет формы проведения промежуточной аттестации отдельной части или всего объема</w:t>
      </w:r>
      <w:r>
        <w:rPr>
          <w:color w:val="221F1F"/>
          <w:spacing w:val="40"/>
          <w:w w:val="110"/>
        </w:rPr>
        <w:t xml:space="preserve"> </w:t>
      </w:r>
      <w:r>
        <w:rPr>
          <w:color w:val="221F1F"/>
          <w:w w:val="110"/>
        </w:rPr>
        <w:t>учебного предме-</w:t>
      </w:r>
      <w:r>
        <w:rPr>
          <w:color w:val="221F1F"/>
          <w:spacing w:val="40"/>
          <w:w w:val="110"/>
        </w:rPr>
        <w:t xml:space="preserve"> </w:t>
      </w:r>
      <w:r>
        <w:rPr>
          <w:color w:val="221F1F"/>
          <w:w w:val="110"/>
        </w:rPr>
        <w:t>та,</w:t>
      </w:r>
      <w:r>
        <w:rPr>
          <w:color w:val="221F1F"/>
          <w:spacing w:val="39"/>
          <w:w w:val="110"/>
        </w:rPr>
        <w:t xml:space="preserve"> </w:t>
      </w:r>
      <w:r>
        <w:rPr>
          <w:color w:val="221F1F"/>
          <w:w w:val="110"/>
        </w:rPr>
        <w:t>курса,</w:t>
      </w:r>
      <w:r>
        <w:rPr>
          <w:color w:val="221F1F"/>
          <w:spacing w:val="80"/>
          <w:w w:val="150"/>
        </w:rPr>
        <w:t xml:space="preserve"> </w:t>
      </w:r>
      <w:r>
        <w:rPr>
          <w:color w:val="221F1F"/>
          <w:w w:val="110"/>
        </w:rPr>
        <w:t>дисциплины</w:t>
      </w:r>
      <w:r>
        <w:rPr>
          <w:color w:val="221F1F"/>
          <w:spacing w:val="80"/>
          <w:w w:val="150"/>
        </w:rPr>
        <w:t xml:space="preserve"> </w:t>
      </w:r>
      <w:r>
        <w:rPr>
          <w:color w:val="221F1F"/>
          <w:w w:val="110"/>
        </w:rPr>
        <w:t>(модуля)</w:t>
      </w:r>
      <w:r>
        <w:rPr>
          <w:color w:val="221F1F"/>
          <w:spacing w:val="80"/>
          <w:w w:val="150"/>
        </w:rPr>
        <w:t xml:space="preserve"> </w:t>
      </w:r>
      <w:r>
        <w:rPr>
          <w:color w:val="221F1F"/>
          <w:w w:val="110"/>
        </w:rPr>
        <w:t>образовательной</w:t>
      </w:r>
      <w:r>
        <w:rPr>
          <w:color w:val="221F1F"/>
          <w:spacing w:val="80"/>
          <w:w w:val="150"/>
        </w:rPr>
        <w:t xml:space="preserve"> </w:t>
      </w:r>
      <w:r>
        <w:rPr>
          <w:color w:val="221F1F"/>
          <w:w w:val="110"/>
        </w:rPr>
        <w:t>программы,</w:t>
      </w:r>
      <w:r>
        <w:rPr>
          <w:color w:val="221F1F"/>
          <w:spacing w:val="40"/>
          <w:w w:val="110"/>
        </w:rPr>
        <w:t xml:space="preserve"> </w:t>
      </w:r>
      <w:r>
        <w:rPr>
          <w:color w:val="221F1F"/>
          <w:w w:val="110"/>
        </w:rPr>
        <w:t>в соответствии с порядком, установленным образовательной ор- ганизацией. При разработке порядка образовательной органи- зации следует придерживаться рекомендаций Минпросвещения России</w:t>
      </w:r>
      <w:r>
        <w:rPr>
          <w:color w:val="221F1F"/>
          <w:spacing w:val="40"/>
          <w:w w:val="110"/>
        </w:rPr>
        <w:t xml:space="preserve"> </w:t>
      </w:r>
      <w:r>
        <w:rPr>
          <w:color w:val="221F1F"/>
          <w:w w:val="110"/>
        </w:rPr>
        <w:t>и</w:t>
      </w:r>
      <w:r>
        <w:rPr>
          <w:color w:val="221F1F"/>
          <w:spacing w:val="40"/>
          <w:w w:val="110"/>
        </w:rPr>
        <w:t xml:space="preserve"> </w:t>
      </w:r>
      <w:r>
        <w:rPr>
          <w:color w:val="221F1F"/>
          <w:w w:val="110"/>
        </w:rPr>
        <w:t>Рособрнадзора</w:t>
      </w:r>
      <w:r>
        <w:rPr>
          <w:color w:val="221F1F"/>
          <w:spacing w:val="40"/>
          <w:w w:val="110"/>
        </w:rPr>
        <w:t xml:space="preserve"> </w:t>
      </w:r>
      <w:r>
        <w:rPr>
          <w:color w:val="221F1F"/>
          <w:w w:val="110"/>
        </w:rPr>
        <w:t>по</w:t>
      </w:r>
      <w:r>
        <w:rPr>
          <w:color w:val="221F1F"/>
          <w:spacing w:val="40"/>
          <w:w w:val="110"/>
        </w:rPr>
        <w:t xml:space="preserve"> </w:t>
      </w:r>
      <w:r>
        <w:rPr>
          <w:color w:val="221F1F"/>
          <w:w w:val="110"/>
        </w:rPr>
        <w:t>основным</w:t>
      </w:r>
      <w:r>
        <w:rPr>
          <w:color w:val="221F1F"/>
          <w:spacing w:val="40"/>
          <w:w w:val="110"/>
        </w:rPr>
        <w:t xml:space="preserve"> </w:t>
      </w:r>
      <w:r>
        <w:rPr>
          <w:color w:val="221F1F"/>
          <w:w w:val="110"/>
        </w:rPr>
        <w:t>подходам</w:t>
      </w:r>
      <w:r>
        <w:rPr>
          <w:color w:val="221F1F"/>
          <w:spacing w:val="40"/>
          <w:w w:val="110"/>
        </w:rPr>
        <w:t xml:space="preserve"> </w:t>
      </w:r>
      <w:r>
        <w:rPr>
          <w:color w:val="221F1F"/>
          <w:w w:val="110"/>
        </w:rPr>
        <w:t>к формирова- нию графика оценочных процедур.</w:t>
      </w:r>
    </w:p>
    <w:p w:rsidR="00923AD8" w:rsidRDefault="000A3044">
      <w:pPr>
        <w:pStyle w:val="a3"/>
        <w:spacing w:line="254" w:lineRule="auto"/>
        <w:ind w:left="517" w:right="514" w:firstLine="225"/>
      </w:pPr>
      <w:r>
        <w:rPr>
          <w:color w:val="221F1F"/>
          <w:w w:val="110"/>
        </w:rPr>
        <w:t>Суммарный</w:t>
      </w:r>
      <w:r>
        <w:rPr>
          <w:color w:val="221F1F"/>
          <w:spacing w:val="40"/>
          <w:w w:val="110"/>
        </w:rPr>
        <w:t xml:space="preserve"> </w:t>
      </w:r>
      <w:r>
        <w:rPr>
          <w:color w:val="221F1F"/>
          <w:w w:val="110"/>
        </w:rPr>
        <w:t>объём</w:t>
      </w:r>
      <w:r>
        <w:rPr>
          <w:color w:val="221F1F"/>
          <w:spacing w:val="40"/>
          <w:w w:val="110"/>
        </w:rPr>
        <w:t xml:space="preserve"> </w:t>
      </w:r>
      <w:r>
        <w:rPr>
          <w:color w:val="221F1F"/>
          <w:w w:val="110"/>
        </w:rPr>
        <w:t>домашнего</w:t>
      </w:r>
      <w:r>
        <w:rPr>
          <w:color w:val="221F1F"/>
          <w:spacing w:val="40"/>
          <w:w w:val="110"/>
        </w:rPr>
        <w:t xml:space="preserve"> </w:t>
      </w:r>
      <w:r>
        <w:rPr>
          <w:color w:val="221F1F"/>
          <w:w w:val="110"/>
        </w:rPr>
        <w:t>задания</w:t>
      </w:r>
      <w:r>
        <w:rPr>
          <w:color w:val="221F1F"/>
          <w:spacing w:val="40"/>
          <w:w w:val="110"/>
        </w:rPr>
        <w:t xml:space="preserve"> </w:t>
      </w:r>
      <w:r>
        <w:rPr>
          <w:color w:val="221F1F"/>
          <w:w w:val="110"/>
        </w:rPr>
        <w:t>по</w:t>
      </w:r>
      <w:r>
        <w:rPr>
          <w:color w:val="221F1F"/>
          <w:spacing w:val="80"/>
          <w:w w:val="150"/>
        </w:rPr>
        <w:t xml:space="preserve"> </w:t>
      </w:r>
      <w:r>
        <w:rPr>
          <w:color w:val="221F1F"/>
          <w:w w:val="110"/>
        </w:rPr>
        <w:t>всем</w:t>
      </w:r>
      <w:r>
        <w:rPr>
          <w:color w:val="221F1F"/>
          <w:spacing w:val="80"/>
          <w:w w:val="150"/>
        </w:rPr>
        <w:t xml:space="preserve"> </w:t>
      </w:r>
      <w:r>
        <w:rPr>
          <w:color w:val="221F1F"/>
          <w:w w:val="110"/>
        </w:rPr>
        <w:t>предметам для каждого класса не должен превышать продолжительности выполнения</w:t>
      </w:r>
      <w:r>
        <w:rPr>
          <w:color w:val="221F1F"/>
          <w:spacing w:val="25"/>
          <w:w w:val="110"/>
        </w:rPr>
        <w:t xml:space="preserve"> </w:t>
      </w:r>
      <w:r>
        <w:rPr>
          <w:color w:val="221F1F"/>
          <w:w w:val="110"/>
        </w:rPr>
        <w:t>1</w:t>
      </w:r>
      <w:r>
        <w:rPr>
          <w:color w:val="221F1F"/>
          <w:spacing w:val="22"/>
          <w:w w:val="110"/>
        </w:rPr>
        <w:t xml:space="preserve"> </w:t>
      </w:r>
      <w:r>
        <w:rPr>
          <w:color w:val="221F1F"/>
          <w:w w:val="110"/>
        </w:rPr>
        <w:t>час</w:t>
      </w:r>
      <w:r>
        <w:rPr>
          <w:color w:val="221F1F"/>
          <w:spacing w:val="30"/>
          <w:w w:val="110"/>
        </w:rPr>
        <w:t xml:space="preserve"> </w:t>
      </w:r>
      <w:r>
        <w:rPr>
          <w:color w:val="221F1F"/>
          <w:w w:val="110"/>
        </w:rPr>
        <w:t>—</w:t>
      </w:r>
      <w:r>
        <w:rPr>
          <w:color w:val="221F1F"/>
          <w:spacing w:val="25"/>
          <w:w w:val="110"/>
        </w:rPr>
        <w:t xml:space="preserve"> </w:t>
      </w:r>
      <w:r>
        <w:rPr>
          <w:color w:val="221F1F"/>
          <w:w w:val="110"/>
        </w:rPr>
        <w:t>для</w:t>
      </w:r>
      <w:r>
        <w:rPr>
          <w:color w:val="221F1F"/>
          <w:spacing w:val="25"/>
          <w:w w:val="110"/>
        </w:rPr>
        <w:t xml:space="preserve"> </w:t>
      </w:r>
      <w:r>
        <w:rPr>
          <w:color w:val="221F1F"/>
          <w:w w:val="110"/>
        </w:rPr>
        <w:t>1</w:t>
      </w:r>
      <w:r>
        <w:rPr>
          <w:color w:val="221F1F"/>
          <w:spacing w:val="20"/>
          <w:w w:val="110"/>
        </w:rPr>
        <w:t xml:space="preserve"> </w:t>
      </w:r>
      <w:r>
        <w:rPr>
          <w:color w:val="221F1F"/>
          <w:w w:val="110"/>
        </w:rPr>
        <w:t>класса,</w:t>
      </w:r>
      <w:r>
        <w:rPr>
          <w:color w:val="221F1F"/>
          <w:spacing w:val="23"/>
          <w:w w:val="110"/>
        </w:rPr>
        <w:t xml:space="preserve"> </w:t>
      </w:r>
      <w:r>
        <w:rPr>
          <w:color w:val="221F1F"/>
          <w:w w:val="110"/>
        </w:rPr>
        <w:t>1,5</w:t>
      </w:r>
      <w:r>
        <w:rPr>
          <w:color w:val="221F1F"/>
          <w:spacing w:val="22"/>
          <w:w w:val="110"/>
        </w:rPr>
        <w:t xml:space="preserve"> </w:t>
      </w:r>
      <w:r>
        <w:rPr>
          <w:color w:val="221F1F"/>
          <w:w w:val="110"/>
        </w:rPr>
        <w:t>часа</w:t>
      </w:r>
      <w:r>
        <w:rPr>
          <w:color w:val="221F1F"/>
          <w:spacing w:val="33"/>
          <w:w w:val="110"/>
        </w:rPr>
        <w:t xml:space="preserve"> </w:t>
      </w:r>
      <w:r>
        <w:rPr>
          <w:color w:val="221F1F"/>
          <w:w w:val="110"/>
        </w:rPr>
        <w:t>—</w:t>
      </w:r>
      <w:r>
        <w:rPr>
          <w:color w:val="221F1F"/>
          <w:spacing w:val="25"/>
          <w:w w:val="110"/>
        </w:rPr>
        <w:t xml:space="preserve"> </w:t>
      </w:r>
      <w:r>
        <w:rPr>
          <w:color w:val="221F1F"/>
          <w:w w:val="110"/>
        </w:rPr>
        <w:t>для</w:t>
      </w:r>
      <w:r>
        <w:rPr>
          <w:color w:val="221F1F"/>
          <w:spacing w:val="22"/>
          <w:w w:val="110"/>
        </w:rPr>
        <w:t xml:space="preserve"> </w:t>
      </w:r>
      <w:r>
        <w:rPr>
          <w:color w:val="221F1F"/>
          <w:w w:val="110"/>
        </w:rPr>
        <w:t>2</w:t>
      </w:r>
      <w:r>
        <w:rPr>
          <w:color w:val="221F1F"/>
          <w:spacing w:val="26"/>
          <w:w w:val="110"/>
        </w:rPr>
        <w:t xml:space="preserve"> </w:t>
      </w:r>
      <w:r>
        <w:rPr>
          <w:color w:val="221F1F"/>
          <w:w w:val="110"/>
        </w:rPr>
        <w:t>и</w:t>
      </w:r>
      <w:r>
        <w:rPr>
          <w:color w:val="221F1F"/>
          <w:spacing w:val="22"/>
          <w:w w:val="110"/>
        </w:rPr>
        <w:t xml:space="preserve"> </w:t>
      </w:r>
      <w:r>
        <w:rPr>
          <w:color w:val="221F1F"/>
          <w:w w:val="110"/>
        </w:rPr>
        <w:t>3</w:t>
      </w:r>
      <w:r>
        <w:rPr>
          <w:color w:val="221F1F"/>
          <w:spacing w:val="22"/>
          <w:w w:val="110"/>
        </w:rPr>
        <w:t xml:space="preserve"> </w:t>
      </w:r>
      <w:r>
        <w:rPr>
          <w:color w:val="221F1F"/>
          <w:w w:val="110"/>
        </w:rPr>
        <w:t>классов, 2 часа — для 4 класса. Образовательной организацией осущест- вляется координация и контроль объёма домашнего задания учеников</w:t>
      </w:r>
      <w:r>
        <w:rPr>
          <w:color w:val="221F1F"/>
          <w:spacing w:val="31"/>
          <w:w w:val="110"/>
        </w:rPr>
        <w:t xml:space="preserve"> </w:t>
      </w:r>
      <w:r>
        <w:rPr>
          <w:color w:val="221F1F"/>
          <w:w w:val="110"/>
        </w:rPr>
        <w:t>каждого</w:t>
      </w:r>
      <w:r>
        <w:rPr>
          <w:color w:val="221F1F"/>
          <w:spacing w:val="80"/>
          <w:w w:val="150"/>
        </w:rPr>
        <w:t xml:space="preserve"> </w:t>
      </w:r>
      <w:r>
        <w:rPr>
          <w:color w:val="221F1F"/>
          <w:w w:val="110"/>
        </w:rPr>
        <w:t>класса</w:t>
      </w:r>
      <w:r>
        <w:rPr>
          <w:color w:val="221F1F"/>
          <w:spacing w:val="80"/>
          <w:w w:val="110"/>
        </w:rPr>
        <w:t xml:space="preserve"> </w:t>
      </w:r>
      <w:r>
        <w:rPr>
          <w:color w:val="221F1F"/>
          <w:w w:val="110"/>
        </w:rPr>
        <w:t>по</w:t>
      </w:r>
      <w:r>
        <w:rPr>
          <w:color w:val="221F1F"/>
          <w:spacing w:val="80"/>
          <w:w w:val="150"/>
        </w:rPr>
        <w:t xml:space="preserve"> </w:t>
      </w:r>
      <w:r>
        <w:rPr>
          <w:color w:val="221F1F"/>
          <w:w w:val="110"/>
        </w:rPr>
        <w:t>всем</w:t>
      </w:r>
      <w:r>
        <w:rPr>
          <w:color w:val="221F1F"/>
          <w:spacing w:val="80"/>
          <w:w w:val="150"/>
        </w:rPr>
        <w:t xml:space="preserve"> </w:t>
      </w:r>
      <w:r>
        <w:rPr>
          <w:color w:val="221F1F"/>
          <w:w w:val="110"/>
        </w:rPr>
        <w:t>предметам</w:t>
      </w:r>
      <w:r>
        <w:rPr>
          <w:color w:val="221F1F"/>
          <w:spacing w:val="80"/>
          <w:w w:val="150"/>
        </w:rPr>
        <w:t xml:space="preserve"> </w:t>
      </w:r>
      <w:r>
        <w:rPr>
          <w:color w:val="221F1F"/>
          <w:w w:val="110"/>
        </w:rPr>
        <w:t>в</w:t>
      </w:r>
      <w:r>
        <w:rPr>
          <w:color w:val="221F1F"/>
          <w:spacing w:val="80"/>
          <w:w w:val="150"/>
        </w:rPr>
        <w:t xml:space="preserve"> </w:t>
      </w:r>
      <w:r>
        <w:rPr>
          <w:color w:val="221F1F"/>
          <w:w w:val="110"/>
        </w:rPr>
        <w:t>соответствии с санитарными нормами.</w:t>
      </w:r>
    </w:p>
    <w:p w:rsidR="00923AD8" w:rsidRDefault="000A3044">
      <w:pPr>
        <w:pStyle w:val="a3"/>
        <w:spacing w:line="254" w:lineRule="auto"/>
        <w:ind w:left="517" w:right="514" w:firstLine="225"/>
      </w:pPr>
      <w:r>
        <w:rPr>
          <w:color w:val="221F1F"/>
          <w:w w:val="110"/>
        </w:rPr>
        <w:t>План внеурочной деятельности определяет формы организа-</w:t>
      </w:r>
      <w:r>
        <w:rPr>
          <w:color w:val="221F1F"/>
          <w:spacing w:val="80"/>
          <w:w w:val="110"/>
        </w:rPr>
        <w:t xml:space="preserve"> </w:t>
      </w:r>
      <w:r>
        <w:rPr>
          <w:color w:val="221F1F"/>
          <w:w w:val="110"/>
        </w:rPr>
        <w:t>ции и объём внеурочной деятельности для обучающихся при освоении ими программы начального общего образования (до</w:t>
      </w:r>
      <w:r>
        <w:rPr>
          <w:color w:val="221F1F"/>
          <w:spacing w:val="80"/>
          <w:w w:val="110"/>
        </w:rPr>
        <w:t xml:space="preserve"> </w:t>
      </w:r>
      <w:r>
        <w:rPr>
          <w:color w:val="221F1F"/>
          <w:w w:val="110"/>
        </w:rPr>
        <w:t xml:space="preserve">1320 академических часов за четыре года обучения) с учётом образовательных потребностей и интересов обучающихся, за- просов родителей (законных представителей) несовершенно- летних обучающихся, возможностей образовательной органи- </w:t>
      </w:r>
      <w:r>
        <w:rPr>
          <w:color w:val="221F1F"/>
          <w:spacing w:val="-2"/>
          <w:w w:val="110"/>
        </w:rPr>
        <w:t>зации.</w:t>
      </w:r>
    </w:p>
    <w:p w:rsidR="00923AD8" w:rsidRDefault="000A3044">
      <w:pPr>
        <w:pStyle w:val="a3"/>
        <w:spacing w:line="252" w:lineRule="auto"/>
        <w:ind w:left="517" w:right="520" w:firstLine="225"/>
      </w:pPr>
      <w:r>
        <w:rPr>
          <w:color w:val="221F1F"/>
          <w:w w:val="110"/>
        </w:rPr>
        <w:t>Внеурочная</w:t>
      </w:r>
      <w:r>
        <w:rPr>
          <w:color w:val="221F1F"/>
          <w:spacing w:val="40"/>
          <w:w w:val="110"/>
        </w:rPr>
        <w:t xml:space="preserve"> </w:t>
      </w:r>
      <w:r>
        <w:rPr>
          <w:color w:val="221F1F"/>
          <w:w w:val="110"/>
        </w:rPr>
        <w:t>деятельность</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требованиями ФГОС</w:t>
      </w:r>
      <w:r>
        <w:rPr>
          <w:color w:val="221F1F"/>
          <w:spacing w:val="40"/>
          <w:w w:val="110"/>
        </w:rPr>
        <w:t xml:space="preserve"> </w:t>
      </w:r>
      <w:r>
        <w:rPr>
          <w:color w:val="221F1F"/>
          <w:w w:val="110"/>
        </w:rPr>
        <w:t>НОО</w:t>
      </w:r>
      <w:r>
        <w:rPr>
          <w:color w:val="221F1F"/>
          <w:spacing w:val="40"/>
          <w:w w:val="110"/>
        </w:rPr>
        <w:t xml:space="preserve"> </w:t>
      </w:r>
      <w:r>
        <w:rPr>
          <w:color w:val="221F1F"/>
          <w:w w:val="110"/>
        </w:rPr>
        <w:t>направлена</w:t>
      </w:r>
      <w:r>
        <w:rPr>
          <w:color w:val="221F1F"/>
          <w:spacing w:val="40"/>
          <w:w w:val="110"/>
        </w:rPr>
        <w:t xml:space="preserve"> </w:t>
      </w:r>
      <w:r>
        <w:rPr>
          <w:color w:val="221F1F"/>
          <w:w w:val="110"/>
        </w:rPr>
        <w:t>на</w:t>
      </w:r>
      <w:r>
        <w:rPr>
          <w:color w:val="221F1F"/>
          <w:spacing w:val="40"/>
          <w:w w:val="110"/>
        </w:rPr>
        <w:t xml:space="preserve"> </w:t>
      </w:r>
      <w:r>
        <w:rPr>
          <w:color w:val="221F1F"/>
          <w:w w:val="110"/>
        </w:rPr>
        <w:t>достижение</w:t>
      </w:r>
      <w:r>
        <w:rPr>
          <w:color w:val="221F1F"/>
          <w:spacing w:val="40"/>
          <w:w w:val="110"/>
        </w:rPr>
        <w:t xml:space="preserve"> </w:t>
      </w:r>
      <w:r>
        <w:rPr>
          <w:color w:val="221F1F"/>
          <w:w w:val="110"/>
        </w:rPr>
        <w:t>планируемых</w:t>
      </w:r>
      <w:r>
        <w:rPr>
          <w:color w:val="221F1F"/>
          <w:spacing w:val="40"/>
          <w:w w:val="110"/>
        </w:rPr>
        <w:t xml:space="preserve"> </w:t>
      </w:r>
      <w:r>
        <w:rPr>
          <w:color w:val="221F1F"/>
          <w:w w:val="110"/>
        </w:rPr>
        <w:t>результа-</w:t>
      </w:r>
    </w:p>
    <w:p w:rsidR="00923AD8" w:rsidRDefault="00923AD8">
      <w:pPr>
        <w:spacing w:line="252" w:lineRule="auto"/>
        <w:sectPr w:rsidR="00923AD8">
          <w:pgSz w:w="7840" w:h="12020"/>
          <w:pgMar w:top="600" w:right="220" w:bottom="280" w:left="220" w:header="720" w:footer="720" w:gutter="0"/>
          <w:cols w:space="720"/>
        </w:sectPr>
      </w:pPr>
    </w:p>
    <w:p w:rsidR="00923AD8" w:rsidRDefault="000A3044">
      <w:pPr>
        <w:pStyle w:val="a3"/>
        <w:spacing w:before="63" w:line="259" w:lineRule="auto"/>
        <w:ind w:left="517" w:right="514" w:firstLine="0"/>
      </w:pPr>
      <w:r>
        <w:rPr>
          <w:color w:val="221F1F"/>
          <w:w w:val="110"/>
        </w:rPr>
        <w:lastRenderedPageBreak/>
        <w:t>тов освоения программы начального общего образования с учё- 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923AD8" w:rsidRDefault="000A3044">
      <w:pPr>
        <w:pStyle w:val="a3"/>
        <w:spacing w:before="2" w:line="259" w:lineRule="auto"/>
        <w:ind w:left="517" w:right="510" w:firstLine="225"/>
      </w:pPr>
      <w:r>
        <w:rPr>
          <w:color w:val="221F1F"/>
          <w:w w:val="115"/>
        </w:rPr>
        <w:t>Содержание данных занятий</w:t>
      </w:r>
      <w:r>
        <w:rPr>
          <w:color w:val="221F1F"/>
          <w:spacing w:val="-1"/>
          <w:w w:val="115"/>
        </w:rPr>
        <w:t xml:space="preserve"> </w:t>
      </w:r>
      <w:r>
        <w:rPr>
          <w:color w:val="221F1F"/>
          <w:w w:val="115"/>
        </w:rPr>
        <w:t>должно формироваться с учётом пожеланий обучающихся и их родителей (законных представи- телей) и осуществляться посредством различных форм органи- зации, отличных от урочной системы обучения, таких как экс- курсии, кружки, секции, круглые столы, олимпиады, конкурсы, соревнования,</w:t>
      </w:r>
      <w:r>
        <w:rPr>
          <w:color w:val="221F1F"/>
          <w:spacing w:val="40"/>
          <w:w w:val="115"/>
        </w:rPr>
        <w:t xml:space="preserve"> </w:t>
      </w:r>
      <w:r>
        <w:rPr>
          <w:color w:val="221F1F"/>
          <w:w w:val="115"/>
        </w:rPr>
        <w:t>общественно</w:t>
      </w:r>
      <w:r>
        <w:rPr>
          <w:color w:val="221F1F"/>
          <w:spacing w:val="40"/>
          <w:w w:val="115"/>
        </w:rPr>
        <w:t xml:space="preserve"> </w:t>
      </w:r>
      <w:r>
        <w:rPr>
          <w:color w:val="221F1F"/>
          <w:w w:val="115"/>
        </w:rPr>
        <w:t>полезные</w:t>
      </w:r>
      <w:r>
        <w:rPr>
          <w:color w:val="221F1F"/>
          <w:spacing w:val="40"/>
          <w:w w:val="115"/>
        </w:rPr>
        <w:t xml:space="preserve"> </w:t>
      </w:r>
      <w:r>
        <w:rPr>
          <w:color w:val="221F1F"/>
          <w:w w:val="115"/>
        </w:rPr>
        <w:t>практики</w:t>
      </w:r>
      <w:r>
        <w:rPr>
          <w:color w:val="221F1F"/>
          <w:spacing w:val="40"/>
          <w:w w:val="115"/>
        </w:rPr>
        <w:t xml:space="preserve"> </w:t>
      </w:r>
      <w:r>
        <w:rPr>
          <w:color w:val="221F1F"/>
          <w:w w:val="115"/>
        </w:rPr>
        <w:t>и</w:t>
      </w:r>
      <w:r>
        <w:rPr>
          <w:color w:val="221F1F"/>
          <w:spacing w:val="40"/>
          <w:w w:val="115"/>
        </w:rPr>
        <w:t xml:space="preserve"> </w:t>
      </w:r>
      <w:r>
        <w:rPr>
          <w:color w:val="221F1F"/>
          <w:w w:val="115"/>
        </w:rPr>
        <w:t>т.</w:t>
      </w:r>
      <w:r>
        <w:rPr>
          <w:color w:val="221F1F"/>
          <w:spacing w:val="40"/>
          <w:w w:val="115"/>
        </w:rPr>
        <w:t xml:space="preserve"> </w:t>
      </w:r>
      <w:r>
        <w:rPr>
          <w:color w:val="221F1F"/>
          <w:w w:val="115"/>
        </w:rPr>
        <w:t>д.</w:t>
      </w:r>
    </w:p>
    <w:p w:rsidR="00923AD8" w:rsidRDefault="000A3044">
      <w:pPr>
        <w:pStyle w:val="a3"/>
        <w:spacing w:before="4" w:line="259" w:lineRule="auto"/>
        <w:ind w:left="517" w:right="512" w:firstLine="225"/>
      </w:pPr>
      <w:r>
        <w:rPr>
          <w:color w:val="221F1F"/>
          <w:w w:val="115"/>
        </w:rPr>
        <w:t>При организации внеурочной деятельности обучающихся могут использоваться возможности организаций дополнитель- 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 герных смен, летних школ.</w:t>
      </w:r>
    </w:p>
    <w:p w:rsidR="00923AD8" w:rsidRDefault="002379E3">
      <w:pPr>
        <w:pStyle w:val="a5"/>
        <w:numPr>
          <w:ilvl w:val="1"/>
          <w:numId w:val="12"/>
        </w:numPr>
        <w:tabs>
          <w:tab w:val="left" w:pos="995"/>
        </w:tabs>
        <w:spacing w:before="179" w:line="223" w:lineRule="auto"/>
        <w:ind w:left="1086" w:right="1588" w:hanging="521"/>
        <w:jc w:val="both"/>
        <w:rPr>
          <w:b/>
          <w:sz w:val="20"/>
        </w:rPr>
      </w:pPr>
      <w:r>
        <w:pict>
          <v:rect id="docshape78" o:spid="_x0000_s1028" style="position:absolute;left:0;text-align:left;margin-left:216.45pt;margin-top:20pt;width:2.5pt;height:11.65pt;z-index:-21409792;mso-position-horizontal-relative:page" fillcolor="#ffc" stroked="f">
            <w10:wrap anchorx="page"/>
          </v:rect>
        </w:pict>
      </w:r>
      <w:r w:rsidR="000A3044">
        <w:rPr>
          <w:b/>
          <w:color w:val="212121"/>
          <w:sz w:val="20"/>
        </w:rPr>
        <w:t>Календарный</w:t>
      </w:r>
      <w:r w:rsidR="000A3044">
        <w:rPr>
          <w:b/>
          <w:color w:val="212121"/>
          <w:spacing w:val="-7"/>
          <w:sz w:val="20"/>
        </w:rPr>
        <w:t xml:space="preserve"> </w:t>
      </w:r>
      <w:r w:rsidR="000A3044">
        <w:rPr>
          <w:b/>
          <w:color w:val="212121"/>
          <w:sz w:val="20"/>
        </w:rPr>
        <w:t>учебный</w:t>
      </w:r>
      <w:r w:rsidR="000A3044">
        <w:rPr>
          <w:b/>
          <w:color w:val="212121"/>
          <w:spacing w:val="-7"/>
          <w:sz w:val="20"/>
        </w:rPr>
        <w:t xml:space="preserve"> </w:t>
      </w:r>
      <w:r w:rsidR="000A3044">
        <w:rPr>
          <w:b/>
          <w:color w:val="212121"/>
          <w:sz w:val="20"/>
        </w:rPr>
        <w:t>график</w:t>
      </w:r>
      <w:r w:rsidR="000A3044">
        <w:rPr>
          <w:b/>
          <w:color w:val="212121"/>
          <w:spacing w:val="-7"/>
          <w:sz w:val="20"/>
        </w:rPr>
        <w:t xml:space="preserve"> </w:t>
      </w:r>
      <w:r w:rsidR="000A3044">
        <w:rPr>
          <w:b/>
          <w:color w:val="212121"/>
          <w:sz w:val="20"/>
        </w:rPr>
        <w:t>для</w:t>
      </w:r>
      <w:r w:rsidR="000A3044">
        <w:rPr>
          <w:b/>
          <w:color w:val="212121"/>
          <w:spacing w:val="-7"/>
          <w:sz w:val="20"/>
        </w:rPr>
        <w:t xml:space="preserve"> </w:t>
      </w:r>
      <w:r w:rsidR="000A3044">
        <w:rPr>
          <w:b/>
          <w:color w:val="212121"/>
          <w:sz w:val="20"/>
        </w:rPr>
        <w:t>ООП</w:t>
      </w:r>
      <w:r w:rsidR="000A3044">
        <w:rPr>
          <w:b/>
          <w:color w:val="212121"/>
          <w:spacing w:val="-6"/>
          <w:sz w:val="20"/>
        </w:rPr>
        <w:t xml:space="preserve"> </w:t>
      </w:r>
      <w:r w:rsidR="000A3044">
        <w:rPr>
          <w:b/>
          <w:color w:val="212121"/>
          <w:sz w:val="20"/>
        </w:rPr>
        <w:t>начального общего образования на 2022-2023 учебный год</w:t>
      </w:r>
    </w:p>
    <w:p w:rsidR="00923AD8" w:rsidRDefault="000A3044">
      <w:pPr>
        <w:pStyle w:val="a5"/>
        <w:numPr>
          <w:ilvl w:val="2"/>
          <w:numId w:val="11"/>
        </w:numPr>
        <w:tabs>
          <w:tab w:val="left" w:pos="901"/>
        </w:tabs>
        <w:spacing w:line="228" w:lineRule="exact"/>
        <w:jc w:val="both"/>
        <w:rPr>
          <w:b/>
          <w:sz w:val="20"/>
        </w:rPr>
      </w:pPr>
      <w:r>
        <w:rPr>
          <w:b/>
          <w:color w:val="212121"/>
          <w:sz w:val="20"/>
        </w:rPr>
        <w:t>Календарные</w:t>
      </w:r>
      <w:r>
        <w:rPr>
          <w:b/>
          <w:color w:val="212121"/>
          <w:spacing w:val="-12"/>
          <w:sz w:val="20"/>
        </w:rPr>
        <w:t xml:space="preserve"> </w:t>
      </w:r>
      <w:r>
        <w:rPr>
          <w:b/>
          <w:color w:val="212121"/>
          <w:sz w:val="20"/>
        </w:rPr>
        <w:t>периоды</w:t>
      </w:r>
      <w:r>
        <w:rPr>
          <w:b/>
          <w:color w:val="212121"/>
          <w:spacing w:val="-11"/>
          <w:sz w:val="20"/>
        </w:rPr>
        <w:t xml:space="preserve"> </w:t>
      </w:r>
      <w:r>
        <w:rPr>
          <w:b/>
          <w:color w:val="212121"/>
          <w:sz w:val="20"/>
        </w:rPr>
        <w:t>учебного</w:t>
      </w:r>
      <w:r>
        <w:rPr>
          <w:b/>
          <w:color w:val="212121"/>
          <w:spacing w:val="-10"/>
          <w:sz w:val="20"/>
        </w:rPr>
        <w:t xml:space="preserve"> </w:t>
      </w:r>
      <w:r>
        <w:rPr>
          <w:b/>
          <w:color w:val="212121"/>
          <w:spacing w:val="-4"/>
          <w:sz w:val="20"/>
        </w:rPr>
        <w:t>года</w:t>
      </w:r>
    </w:p>
    <w:p w:rsidR="00923AD8" w:rsidRDefault="000A3044">
      <w:pPr>
        <w:pStyle w:val="a3"/>
        <w:spacing w:before="147" w:line="396" w:lineRule="auto"/>
        <w:ind w:left="449" w:right="2774" w:firstLine="0"/>
      </w:pPr>
      <w:r>
        <w:rPr>
          <w:color w:val="212121"/>
        </w:rPr>
        <w:t>Дата</w:t>
      </w:r>
      <w:r>
        <w:rPr>
          <w:color w:val="212121"/>
          <w:spacing w:val="-5"/>
        </w:rPr>
        <w:t xml:space="preserve"> </w:t>
      </w:r>
      <w:r>
        <w:rPr>
          <w:color w:val="212121"/>
        </w:rPr>
        <w:t>начала</w:t>
      </w:r>
      <w:r>
        <w:rPr>
          <w:color w:val="212121"/>
          <w:spacing w:val="-3"/>
        </w:rPr>
        <w:t xml:space="preserve"> </w:t>
      </w:r>
      <w:r>
        <w:rPr>
          <w:color w:val="212121"/>
        </w:rPr>
        <w:t>учебного</w:t>
      </w:r>
      <w:r>
        <w:rPr>
          <w:color w:val="212121"/>
          <w:spacing w:val="-4"/>
        </w:rPr>
        <w:t xml:space="preserve"> </w:t>
      </w:r>
      <w:r>
        <w:rPr>
          <w:color w:val="212121"/>
        </w:rPr>
        <w:t>года:</w:t>
      </w:r>
      <w:r>
        <w:rPr>
          <w:color w:val="212121"/>
          <w:spacing w:val="-3"/>
        </w:rPr>
        <w:t xml:space="preserve"> </w:t>
      </w:r>
      <w:r>
        <w:rPr>
          <w:color w:val="212121"/>
        </w:rPr>
        <w:t>1</w:t>
      </w:r>
      <w:r>
        <w:rPr>
          <w:color w:val="212121"/>
          <w:spacing w:val="-4"/>
        </w:rPr>
        <w:t xml:space="preserve"> </w:t>
      </w:r>
      <w:r>
        <w:rPr>
          <w:color w:val="212121"/>
        </w:rPr>
        <w:t>сентября</w:t>
      </w:r>
      <w:r>
        <w:rPr>
          <w:color w:val="212121"/>
          <w:spacing w:val="-6"/>
        </w:rPr>
        <w:t xml:space="preserve"> </w:t>
      </w:r>
      <w:r>
        <w:rPr>
          <w:color w:val="212121"/>
        </w:rPr>
        <w:t>2022</w:t>
      </w:r>
      <w:r>
        <w:rPr>
          <w:color w:val="212121"/>
          <w:spacing w:val="-4"/>
        </w:rPr>
        <w:t xml:space="preserve"> </w:t>
      </w:r>
      <w:r>
        <w:rPr>
          <w:color w:val="212121"/>
        </w:rPr>
        <w:t>года Дата</w:t>
      </w:r>
      <w:r>
        <w:rPr>
          <w:color w:val="212121"/>
          <w:spacing w:val="-1"/>
        </w:rPr>
        <w:t xml:space="preserve"> </w:t>
      </w:r>
      <w:r>
        <w:rPr>
          <w:color w:val="212121"/>
        </w:rPr>
        <w:t>окончания учебного года:</w:t>
      </w:r>
      <w:r>
        <w:rPr>
          <w:color w:val="212121"/>
          <w:spacing w:val="-2"/>
        </w:rPr>
        <w:t xml:space="preserve"> </w:t>
      </w:r>
      <w:r>
        <w:rPr>
          <w:color w:val="212121"/>
        </w:rPr>
        <w:t>31 мая</w:t>
      </w:r>
      <w:r>
        <w:rPr>
          <w:color w:val="212121"/>
          <w:spacing w:val="-2"/>
        </w:rPr>
        <w:t xml:space="preserve"> </w:t>
      </w:r>
      <w:r>
        <w:rPr>
          <w:color w:val="212121"/>
        </w:rPr>
        <w:t>2023 года Продолжительность учебного года:</w:t>
      </w:r>
    </w:p>
    <w:p w:rsidR="00923AD8" w:rsidRDefault="000A3044">
      <w:pPr>
        <w:pStyle w:val="a5"/>
        <w:numPr>
          <w:ilvl w:val="0"/>
          <w:numId w:val="10"/>
        </w:numPr>
        <w:tabs>
          <w:tab w:val="left" w:pos="551"/>
        </w:tabs>
        <w:spacing w:before="2"/>
        <w:rPr>
          <w:sz w:val="20"/>
        </w:rPr>
      </w:pPr>
      <w:r>
        <w:rPr>
          <w:color w:val="212121"/>
          <w:sz w:val="20"/>
        </w:rPr>
        <w:t>1-е</w:t>
      </w:r>
      <w:r>
        <w:rPr>
          <w:color w:val="212121"/>
          <w:spacing w:val="-4"/>
          <w:sz w:val="20"/>
        </w:rPr>
        <w:t xml:space="preserve"> </w:t>
      </w:r>
      <w:r>
        <w:rPr>
          <w:color w:val="212121"/>
          <w:sz w:val="20"/>
        </w:rPr>
        <w:t>классы</w:t>
      </w:r>
      <w:r>
        <w:rPr>
          <w:color w:val="212121"/>
          <w:spacing w:val="-2"/>
          <w:sz w:val="20"/>
        </w:rPr>
        <w:t xml:space="preserve"> </w:t>
      </w:r>
      <w:r>
        <w:rPr>
          <w:color w:val="212121"/>
          <w:sz w:val="20"/>
        </w:rPr>
        <w:t>–</w:t>
      </w:r>
      <w:r>
        <w:rPr>
          <w:color w:val="212121"/>
          <w:spacing w:val="-3"/>
          <w:sz w:val="20"/>
        </w:rPr>
        <w:t xml:space="preserve"> </w:t>
      </w:r>
      <w:r>
        <w:rPr>
          <w:color w:val="212121"/>
          <w:sz w:val="20"/>
        </w:rPr>
        <w:t>33</w:t>
      </w:r>
      <w:r>
        <w:rPr>
          <w:color w:val="212121"/>
          <w:spacing w:val="-2"/>
          <w:sz w:val="20"/>
        </w:rPr>
        <w:t xml:space="preserve"> недели;</w:t>
      </w:r>
    </w:p>
    <w:p w:rsidR="00923AD8" w:rsidRDefault="000A3044">
      <w:pPr>
        <w:pStyle w:val="a5"/>
        <w:numPr>
          <w:ilvl w:val="0"/>
          <w:numId w:val="10"/>
        </w:numPr>
        <w:tabs>
          <w:tab w:val="left" w:pos="551"/>
        </w:tabs>
        <w:spacing w:before="149"/>
        <w:rPr>
          <w:sz w:val="20"/>
        </w:rPr>
      </w:pPr>
      <w:r>
        <w:rPr>
          <w:color w:val="212121"/>
          <w:sz w:val="20"/>
        </w:rPr>
        <w:t>2–4-е</w:t>
      </w:r>
      <w:r>
        <w:rPr>
          <w:color w:val="212121"/>
          <w:spacing w:val="-4"/>
          <w:sz w:val="20"/>
        </w:rPr>
        <w:t xml:space="preserve"> </w:t>
      </w:r>
      <w:r>
        <w:rPr>
          <w:color w:val="212121"/>
          <w:sz w:val="20"/>
        </w:rPr>
        <w:t>классы</w:t>
      </w:r>
      <w:r>
        <w:rPr>
          <w:color w:val="212121"/>
          <w:spacing w:val="-2"/>
          <w:sz w:val="20"/>
        </w:rPr>
        <w:t xml:space="preserve"> </w:t>
      </w:r>
      <w:r>
        <w:rPr>
          <w:color w:val="212121"/>
          <w:sz w:val="20"/>
        </w:rPr>
        <w:t>–</w:t>
      </w:r>
      <w:r>
        <w:rPr>
          <w:color w:val="212121"/>
          <w:spacing w:val="-3"/>
          <w:sz w:val="20"/>
        </w:rPr>
        <w:t xml:space="preserve"> </w:t>
      </w:r>
      <w:r>
        <w:rPr>
          <w:color w:val="212121"/>
          <w:sz w:val="20"/>
        </w:rPr>
        <w:t>34</w:t>
      </w:r>
      <w:r>
        <w:rPr>
          <w:color w:val="212121"/>
          <w:spacing w:val="-2"/>
          <w:sz w:val="20"/>
        </w:rPr>
        <w:t xml:space="preserve"> недели.</w:t>
      </w:r>
    </w:p>
    <w:p w:rsidR="00923AD8" w:rsidRDefault="000A3044">
      <w:pPr>
        <w:pStyle w:val="a3"/>
        <w:spacing w:before="150"/>
        <w:ind w:left="399" w:right="396" w:firstLine="302"/>
      </w:pPr>
      <w:r>
        <w:t xml:space="preserve">Обучение в 1 классе осуществляется с использованием «ступенчатого» режима обучения в первом полугодии в сентябре, октябре по 3 урока в день по 35 минут каждый, в ноябре-декабре по 4 урока по 35 минут; во втором полугодии (январь – май) – по 4 урока по 45 минут каждый. Продолжительность урока для 1 класса – 35 минут, для 2-9 классов – 45 </w:t>
      </w:r>
      <w:r>
        <w:rPr>
          <w:spacing w:val="-2"/>
        </w:rPr>
        <w:t>минут.</w:t>
      </w:r>
    </w:p>
    <w:p w:rsidR="00923AD8" w:rsidRDefault="000A3044">
      <w:pPr>
        <w:pStyle w:val="a3"/>
        <w:ind w:left="399" w:firstLine="0"/>
      </w:pPr>
      <w:r>
        <w:t>Перерыв</w:t>
      </w:r>
      <w:r>
        <w:rPr>
          <w:spacing w:val="8"/>
        </w:rPr>
        <w:t xml:space="preserve"> </w:t>
      </w:r>
      <w:r>
        <w:t>между</w:t>
      </w:r>
      <w:r>
        <w:rPr>
          <w:spacing w:val="8"/>
        </w:rPr>
        <w:t xml:space="preserve"> </w:t>
      </w:r>
      <w:r>
        <w:t>уроками</w:t>
      </w:r>
      <w:r>
        <w:rPr>
          <w:spacing w:val="8"/>
        </w:rPr>
        <w:t xml:space="preserve"> </w:t>
      </w:r>
      <w:r>
        <w:t>10-20</w:t>
      </w:r>
      <w:r>
        <w:rPr>
          <w:spacing w:val="10"/>
        </w:rPr>
        <w:t xml:space="preserve"> </w:t>
      </w:r>
      <w:r>
        <w:t>минут.</w:t>
      </w:r>
      <w:r>
        <w:rPr>
          <w:spacing w:val="68"/>
        </w:rPr>
        <w:t xml:space="preserve"> </w:t>
      </w:r>
      <w:r>
        <w:t>Наличие</w:t>
      </w:r>
      <w:r>
        <w:rPr>
          <w:spacing w:val="10"/>
        </w:rPr>
        <w:t xml:space="preserve"> </w:t>
      </w:r>
      <w:r>
        <w:t>динамической</w:t>
      </w:r>
      <w:r>
        <w:rPr>
          <w:spacing w:val="9"/>
        </w:rPr>
        <w:t xml:space="preserve"> </w:t>
      </w:r>
      <w:r>
        <w:t>паузы:</w:t>
      </w:r>
      <w:r>
        <w:rPr>
          <w:spacing w:val="69"/>
        </w:rPr>
        <w:t xml:space="preserve"> </w:t>
      </w:r>
      <w:r>
        <w:rPr>
          <w:spacing w:val="-4"/>
        </w:rPr>
        <w:t>9.40</w:t>
      </w:r>
    </w:p>
    <w:p w:rsidR="00923AD8" w:rsidRDefault="000A3044">
      <w:pPr>
        <w:pStyle w:val="a3"/>
        <w:ind w:left="399" w:firstLine="0"/>
      </w:pPr>
      <w:r>
        <w:t>– 10.00.</w:t>
      </w:r>
      <w:r>
        <w:rPr>
          <w:spacing w:val="45"/>
        </w:rPr>
        <w:t xml:space="preserve"> </w:t>
      </w:r>
      <w:r>
        <w:t>10.45</w:t>
      </w:r>
      <w:r>
        <w:rPr>
          <w:spacing w:val="1"/>
        </w:rPr>
        <w:t xml:space="preserve"> </w:t>
      </w:r>
      <w:r>
        <w:t>–</w:t>
      </w:r>
      <w:r>
        <w:rPr>
          <w:spacing w:val="-3"/>
        </w:rPr>
        <w:t xml:space="preserve"> </w:t>
      </w:r>
      <w:r>
        <w:rPr>
          <w:spacing w:val="-4"/>
        </w:rPr>
        <w:t>11.05</w:t>
      </w:r>
    </w:p>
    <w:p w:rsidR="00923AD8" w:rsidRDefault="000A3044">
      <w:pPr>
        <w:spacing w:before="5" w:line="228" w:lineRule="exact"/>
        <w:ind w:left="550"/>
        <w:jc w:val="both"/>
        <w:rPr>
          <w:b/>
          <w:i/>
          <w:sz w:val="20"/>
        </w:rPr>
      </w:pPr>
      <w:r>
        <w:rPr>
          <w:b/>
          <w:i/>
          <w:sz w:val="20"/>
        </w:rPr>
        <w:t>Расписание</w:t>
      </w:r>
      <w:r>
        <w:rPr>
          <w:b/>
          <w:i/>
          <w:spacing w:val="-10"/>
          <w:sz w:val="20"/>
        </w:rPr>
        <w:t xml:space="preserve"> </w:t>
      </w:r>
      <w:r>
        <w:rPr>
          <w:b/>
          <w:i/>
          <w:spacing w:val="-2"/>
          <w:sz w:val="20"/>
        </w:rPr>
        <w:t>звонков:</w:t>
      </w:r>
    </w:p>
    <w:p w:rsidR="00923AD8" w:rsidRDefault="000A3044">
      <w:pPr>
        <w:pStyle w:val="a3"/>
        <w:spacing w:line="228" w:lineRule="exact"/>
        <w:ind w:left="1960" w:firstLine="0"/>
        <w:jc w:val="left"/>
      </w:pPr>
      <w:r>
        <w:t>1.</w:t>
      </w:r>
      <w:r>
        <w:rPr>
          <w:spacing w:val="-5"/>
        </w:rPr>
        <w:t xml:space="preserve"> </w:t>
      </w:r>
      <w:r>
        <w:t>8</w:t>
      </w:r>
      <w:r>
        <w:rPr>
          <w:vertAlign w:val="superscript"/>
        </w:rPr>
        <w:t>00</w:t>
      </w:r>
      <w:r>
        <w:t>-</w:t>
      </w:r>
      <w:r>
        <w:rPr>
          <w:spacing w:val="-5"/>
        </w:rPr>
        <w:t>8</w:t>
      </w:r>
      <w:r>
        <w:rPr>
          <w:spacing w:val="-5"/>
          <w:vertAlign w:val="superscript"/>
        </w:rPr>
        <w:t>45</w:t>
      </w:r>
    </w:p>
    <w:p w:rsidR="00923AD8" w:rsidRDefault="000A3044">
      <w:pPr>
        <w:pStyle w:val="a3"/>
        <w:spacing w:before="1" w:line="229" w:lineRule="exact"/>
        <w:ind w:left="1960" w:firstLine="0"/>
        <w:jc w:val="left"/>
      </w:pPr>
      <w:r>
        <w:t>2.</w:t>
      </w:r>
      <w:r>
        <w:rPr>
          <w:spacing w:val="-5"/>
        </w:rPr>
        <w:t xml:space="preserve"> </w:t>
      </w:r>
      <w:r>
        <w:t>8</w:t>
      </w:r>
      <w:r>
        <w:rPr>
          <w:vertAlign w:val="superscript"/>
        </w:rPr>
        <w:t>55</w:t>
      </w:r>
      <w:r>
        <w:t>-</w:t>
      </w:r>
      <w:r>
        <w:rPr>
          <w:spacing w:val="-5"/>
        </w:rPr>
        <w:t>9</w:t>
      </w:r>
      <w:r>
        <w:rPr>
          <w:spacing w:val="-5"/>
          <w:vertAlign w:val="superscript"/>
        </w:rPr>
        <w:t>40</w:t>
      </w:r>
    </w:p>
    <w:p w:rsidR="00923AD8" w:rsidRDefault="000A3044">
      <w:pPr>
        <w:pStyle w:val="a3"/>
        <w:spacing w:line="229" w:lineRule="exact"/>
        <w:ind w:left="1960" w:firstLine="0"/>
        <w:jc w:val="left"/>
      </w:pPr>
      <w:r>
        <w:t>3.</w:t>
      </w:r>
      <w:r>
        <w:rPr>
          <w:spacing w:val="-2"/>
        </w:rPr>
        <w:t xml:space="preserve"> </w:t>
      </w:r>
      <w:r>
        <w:t>10</w:t>
      </w:r>
      <w:r>
        <w:rPr>
          <w:vertAlign w:val="superscript"/>
        </w:rPr>
        <w:t>00</w:t>
      </w:r>
      <w:r>
        <w:rPr>
          <w:spacing w:val="-2"/>
        </w:rPr>
        <w:t xml:space="preserve"> </w:t>
      </w:r>
      <w:r>
        <w:t>-</w:t>
      </w:r>
      <w:r>
        <w:rPr>
          <w:spacing w:val="-4"/>
        </w:rPr>
        <w:t>10</w:t>
      </w:r>
      <w:r>
        <w:rPr>
          <w:spacing w:val="-4"/>
          <w:vertAlign w:val="superscript"/>
        </w:rPr>
        <w:t>45</w:t>
      </w:r>
    </w:p>
    <w:p w:rsidR="00923AD8" w:rsidRDefault="000A3044">
      <w:pPr>
        <w:pStyle w:val="a3"/>
        <w:ind w:left="1960" w:firstLine="0"/>
        <w:jc w:val="left"/>
      </w:pPr>
      <w:r>
        <w:t>4.</w:t>
      </w:r>
      <w:r>
        <w:rPr>
          <w:spacing w:val="-4"/>
        </w:rPr>
        <w:t xml:space="preserve"> </w:t>
      </w:r>
      <w:r>
        <w:t>11</w:t>
      </w:r>
      <w:r>
        <w:rPr>
          <w:vertAlign w:val="superscript"/>
        </w:rPr>
        <w:t>05</w:t>
      </w:r>
      <w:r>
        <w:t>-</w:t>
      </w:r>
      <w:r>
        <w:rPr>
          <w:spacing w:val="-4"/>
        </w:rPr>
        <w:t>11</w:t>
      </w:r>
      <w:r>
        <w:rPr>
          <w:spacing w:val="-4"/>
          <w:vertAlign w:val="superscript"/>
        </w:rPr>
        <w:t>50</w:t>
      </w:r>
    </w:p>
    <w:p w:rsidR="00923AD8" w:rsidRDefault="000A3044">
      <w:pPr>
        <w:pStyle w:val="a3"/>
        <w:spacing w:before="1"/>
        <w:ind w:left="1960" w:firstLine="0"/>
        <w:jc w:val="left"/>
      </w:pPr>
      <w:r>
        <w:t>5.</w:t>
      </w:r>
      <w:r>
        <w:rPr>
          <w:spacing w:val="-4"/>
        </w:rPr>
        <w:t xml:space="preserve"> </w:t>
      </w:r>
      <w:r>
        <w:t>12</w:t>
      </w:r>
      <w:r>
        <w:rPr>
          <w:vertAlign w:val="superscript"/>
        </w:rPr>
        <w:t>00</w:t>
      </w:r>
      <w:r>
        <w:t>-</w:t>
      </w:r>
      <w:r>
        <w:rPr>
          <w:spacing w:val="-4"/>
        </w:rPr>
        <w:t>12</w:t>
      </w:r>
      <w:r>
        <w:rPr>
          <w:spacing w:val="-4"/>
          <w:vertAlign w:val="superscript"/>
        </w:rPr>
        <w:t>45</w:t>
      </w:r>
    </w:p>
    <w:p w:rsidR="00923AD8" w:rsidRDefault="000A3044">
      <w:pPr>
        <w:pStyle w:val="a3"/>
        <w:ind w:left="1960" w:firstLine="0"/>
        <w:jc w:val="left"/>
      </w:pPr>
      <w:r>
        <w:t>6.</w:t>
      </w:r>
      <w:r>
        <w:rPr>
          <w:spacing w:val="-4"/>
        </w:rPr>
        <w:t xml:space="preserve"> </w:t>
      </w:r>
      <w:r>
        <w:t>12</w:t>
      </w:r>
      <w:r>
        <w:rPr>
          <w:vertAlign w:val="superscript"/>
        </w:rPr>
        <w:t>55</w:t>
      </w:r>
      <w:r>
        <w:t>-</w:t>
      </w:r>
      <w:r>
        <w:rPr>
          <w:spacing w:val="-5"/>
        </w:rPr>
        <w:t>1</w:t>
      </w:r>
      <w:r>
        <w:rPr>
          <w:spacing w:val="-5"/>
          <w:vertAlign w:val="superscript"/>
        </w:rPr>
        <w:t>40</w:t>
      </w:r>
    </w:p>
    <w:p w:rsidR="00923AD8" w:rsidRDefault="00923AD8">
      <w:pPr>
        <w:sectPr w:rsidR="00923AD8">
          <w:pgSz w:w="7840" w:h="12020"/>
          <w:pgMar w:top="600" w:right="220" w:bottom="280" w:left="220" w:header="720" w:footer="720" w:gutter="0"/>
          <w:cols w:space="720"/>
        </w:sectPr>
      </w:pPr>
    </w:p>
    <w:p w:rsidR="00923AD8" w:rsidRDefault="000A3044">
      <w:pPr>
        <w:pStyle w:val="a3"/>
        <w:spacing w:before="93"/>
        <w:ind w:left="1960" w:firstLine="0"/>
        <w:jc w:val="left"/>
      </w:pPr>
      <w:r>
        <w:lastRenderedPageBreak/>
        <w:t>7.</w:t>
      </w:r>
      <w:r>
        <w:rPr>
          <w:spacing w:val="-4"/>
        </w:rPr>
        <w:t xml:space="preserve"> </w:t>
      </w:r>
      <w:r>
        <w:t>13</w:t>
      </w:r>
      <w:r>
        <w:rPr>
          <w:vertAlign w:val="superscript"/>
        </w:rPr>
        <w:t>50</w:t>
      </w:r>
      <w:r>
        <w:t>-</w:t>
      </w:r>
      <w:r>
        <w:rPr>
          <w:spacing w:val="-4"/>
        </w:rPr>
        <w:t>14</w:t>
      </w:r>
      <w:r>
        <w:rPr>
          <w:spacing w:val="-4"/>
          <w:vertAlign w:val="superscript"/>
        </w:rPr>
        <w:t>35</w:t>
      </w:r>
    </w:p>
    <w:p w:rsidR="00923AD8" w:rsidRDefault="00923AD8">
      <w:pPr>
        <w:pStyle w:val="a3"/>
        <w:spacing w:before="6"/>
        <w:ind w:left="0" w:firstLine="0"/>
        <w:jc w:val="left"/>
      </w:pPr>
    </w:p>
    <w:p w:rsidR="00923AD8" w:rsidRDefault="000A3044">
      <w:pPr>
        <w:spacing w:line="228" w:lineRule="exact"/>
        <w:ind w:left="1119"/>
        <w:rPr>
          <w:b/>
          <w:sz w:val="20"/>
        </w:rPr>
      </w:pPr>
      <w:r>
        <w:rPr>
          <w:b/>
          <w:sz w:val="20"/>
        </w:rPr>
        <w:t>Расписание</w:t>
      </w:r>
      <w:r>
        <w:rPr>
          <w:b/>
          <w:spacing w:val="-9"/>
          <w:sz w:val="20"/>
        </w:rPr>
        <w:t xml:space="preserve"> </w:t>
      </w:r>
      <w:r>
        <w:rPr>
          <w:b/>
          <w:sz w:val="20"/>
        </w:rPr>
        <w:t>уроков</w:t>
      </w:r>
      <w:r>
        <w:rPr>
          <w:b/>
          <w:spacing w:val="-10"/>
          <w:sz w:val="20"/>
        </w:rPr>
        <w:t xml:space="preserve"> </w:t>
      </w:r>
      <w:r>
        <w:rPr>
          <w:b/>
          <w:sz w:val="20"/>
        </w:rPr>
        <w:t>и</w:t>
      </w:r>
      <w:r>
        <w:rPr>
          <w:b/>
          <w:spacing w:val="-8"/>
          <w:sz w:val="20"/>
        </w:rPr>
        <w:t xml:space="preserve"> </w:t>
      </w:r>
      <w:r>
        <w:rPr>
          <w:b/>
          <w:sz w:val="20"/>
        </w:rPr>
        <w:t>внеурочной</w:t>
      </w:r>
      <w:r>
        <w:rPr>
          <w:b/>
          <w:spacing w:val="-8"/>
          <w:sz w:val="20"/>
        </w:rPr>
        <w:t xml:space="preserve"> </w:t>
      </w:r>
      <w:r>
        <w:rPr>
          <w:b/>
          <w:sz w:val="20"/>
        </w:rPr>
        <w:t>деятельности,</w:t>
      </w:r>
      <w:r>
        <w:rPr>
          <w:b/>
          <w:spacing w:val="-8"/>
          <w:sz w:val="20"/>
        </w:rPr>
        <w:t xml:space="preserve"> </w:t>
      </w:r>
      <w:r>
        <w:rPr>
          <w:b/>
          <w:sz w:val="20"/>
        </w:rPr>
        <w:t>сетка</w:t>
      </w:r>
      <w:r>
        <w:rPr>
          <w:b/>
          <w:spacing w:val="-8"/>
          <w:sz w:val="20"/>
        </w:rPr>
        <w:t xml:space="preserve"> </w:t>
      </w:r>
      <w:r>
        <w:rPr>
          <w:b/>
          <w:spacing w:val="-2"/>
          <w:sz w:val="20"/>
        </w:rPr>
        <w:t>занятий</w:t>
      </w:r>
    </w:p>
    <w:p w:rsidR="00923AD8" w:rsidRDefault="000A3044">
      <w:pPr>
        <w:pStyle w:val="a3"/>
        <w:ind w:left="399" w:right="568" w:firstLine="0"/>
        <w:jc w:val="left"/>
      </w:pPr>
      <w:r>
        <w:t>Школа</w:t>
      </w:r>
      <w:r>
        <w:rPr>
          <w:spacing w:val="-5"/>
        </w:rPr>
        <w:t xml:space="preserve"> </w:t>
      </w:r>
      <w:r>
        <w:t>работает</w:t>
      </w:r>
      <w:r>
        <w:rPr>
          <w:spacing w:val="-6"/>
        </w:rPr>
        <w:t xml:space="preserve"> </w:t>
      </w:r>
      <w:r>
        <w:t>в</w:t>
      </w:r>
      <w:r>
        <w:rPr>
          <w:spacing w:val="-6"/>
        </w:rPr>
        <w:t xml:space="preserve"> </w:t>
      </w:r>
      <w:r>
        <w:t>режиме</w:t>
      </w:r>
      <w:r>
        <w:rPr>
          <w:spacing w:val="-5"/>
        </w:rPr>
        <w:t xml:space="preserve"> </w:t>
      </w:r>
      <w:r>
        <w:t>шестидневной</w:t>
      </w:r>
      <w:r>
        <w:rPr>
          <w:spacing w:val="-4"/>
        </w:rPr>
        <w:t xml:space="preserve"> </w:t>
      </w:r>
      <w:r>
        <w:t>учебной</w:t>
      </w:r>
      <w:r>
        <w:rPr>
          <w:spacing w:val="-6"/>
        </w:rPr>
        <w:t xml:space="preserve"> </w:t>
      </w:r>
      <w:r>
        <w:t>недели.</w:t>
      </w:r>
      <w:r>
        <w:rPr>
          <w:spacing w:val="-5"/>
        </w:rPr>
        <w:t xml:space="preserve"> </w:t>
      </w:r>
      <w:r>
        <w:t>Занятия проводятся в одну смену,</w:t>
      </w:r>
    </w:p>
    <w:p w:rsidR="00923AD8" w:rsidRDefault="000A3044">
      <w:pPr>
        <w:pStyle w:val="a3"/>
        <w:spacing w:line="228" w:lineRule="exact"/>
        <w:ind w:left="399" w:firstLine="0"/>
        <w:jc w:val="left"/>
      </w:pPr>
      <w:r>
        <w:t>1</w:t>
      </w:r>
      <w:r>
        <w:rPr>
          <w:spacing w:val="-5"/>
        </w:rPr>
        <w:t xml:space="preserve"> </w:t>
      </w:r>
      <w:r>
        <w:t>класс</w:t>
      </w:r>
      <w:r>
        <w:rPr>
          <w:spacing w:val="-6"/>
        </w:rPr>
        <w:t xml:space="preserve"> </w:t>
      </w:r>
      <w:r>
        <w:t>обучается</w:t>
      </w:r>
      <w:r>
        <w:rPr>
          <w:spacing w:val="-6"/>
        </w:rPr>
        <w:t xml:space="preserve"> </w:t>
      </w:r>
      <w:r>
        <w:t>в</w:t>
      </w:r>
      <w:r>
        <w:rPr>
          <w:spacing w:val="-6"/>
        </w:rPr>
        <w:t xml:space="preserve"> </w:t>
      </w:r>
      <w:r>
        <w:t>режиме</w:t>
      </w:r>
      <w:r>
        <w:rPr>
          <w:spacing w:val="-6"/>
        </w:rPr>
        <w:t xml:space="preserve"> </w:t>
      </w:r>
      <w:r>
        <w:t>5-дневной</w:t>
      </w:r>
      <w:r>
        <w:rPr>
          <w:spacing w:val="-6"/>
        </w:rPr>
        <w:t xml:space="preserve"> </w:t>
      </w:r>
      <w:r>
        <w:t>недели.</w:t>
      </w:r>
      <w:r>
        <w:rPr>
          <w:spacing w:val="-6"/>
        </w:rPr>
        <w:t xml:space="preserve"> </w:t>
      </w:r>
      <w:r>
        <w:t>Занятия</w:t>
      </w:r>
      <w:r>
        <w:rPr>
          <w:spacing w:val="-4"/>
        </w:rPr>
        <w:t xml:space="preserve"> </w:t>
      </w:r>
      <w:r>
        <w:t>начинаются</w:t>
      </w:r>
      <w:r>
        <w:rPr>
          <w:spacing w:val="-6"/>
        </w:rPr>
        <w:t xml:space="preserve"> </w:t>
      </w:r>
      <w:r>
        <w:t>в</w:t>
      </w:r>
      <w:r>
        <w:rPr>
          <w:spacing w:val="-5"/>
        </w:rPr>
        <w:t xml:space="preserve"> </w:t>
      </w:r>
      <w:r>
        <w:t>8.00</w:t>
      </w:r>
      <w:r>
        <w:rPr>
          <w:spacing w:val="-2"/>
        </w:rPr>
        <w:t xml:space="preserve"> </w:t>
      </w:r>
      <w:r>
        <w:rPr>
          <w:spacing w:val="-10"/>
        </w:rPr>
        <w:t>-</w:t>
      </w:r>
    </w:p>
    <w:p w:rsidR="00923AD8" w:rsidRDefault="000A3044">
      <w:pPr>
        <w:pStyle w:val="a3"/>
        <w:ind w:left="399" w:firstLine="0"/>
        <w:jc w:val="left"/>
      </w:pPr>
      <w:r>
        <w:t>13.40</w:t>
      </w:r>
      <w:r>
        <w:rPr>
          <w:spacing w:val="-3"/>
        </w:rPr>
        <w:t xml:space="preserve"> </w:t>
      </w:r>
      <w:r>
        <w:rPr>
          <w:spacing w:val="-2"/>
        </w:rPr>
        <w:t>часов.</w:t>
      </w:r>
    </w:p>
    <w:p w:rsidR="00923AD8" w:rsidRDefault="000A3044">
      <w:pPr>
        <w:pStyle w:val="a3"/>
        <w:ind w:left="399" w:right="2250" w:firstLine="0"/>
        <w:jc w:val="left"/>
      </w:pPr>
      <w:r>
        <w:t>Работа дошкольной группы: с 7.30 -</w:t>
      </w:r>
      <w:r>
        <w:rPr>
          <w:spacing w:val="-1"/>
        </w:rPr>
        <w:t xml:space="preserve"> </w:t>
      </w:r>
      <w:r>
        <w:t>16. 30 часов. Режим</w:t>
      </w:r>
      <w:r>
        <w:rPr>
          <w:spacing w:val="-3"/>
        </w:rPr>
        <w:t xml:space="preserve"> </w:t>
      </w:r>
      <w:r>
        <w:t>работы</w:t>
      </w:r>
      <w:r>
        <w:rPr>
          <w:spacing w:val="-4"/>
        </w:rPr>
        <w:t xml:space="preserve"> </w:t>
      </w:r>
      <w:r>
        <w:t>библиотеки</w:t>
      </w:r>
      <w:r>
        <w:rPr>
          <w:spacing w:val="-5"/>
        </w:rPr>
        <w:t xml:space="preserve"> </w:t>
      </w:r>
      <w:r>
        <w:t>с</w:t>
      </w:r>
      <w:r>
        <w:rPr>
          <w:spacing w:val="-2"/>
        </w:rPr>
        <w:t xml:space="preserve"> </w:t>
      </w:r>
      <w:r>
        <w:t>9.00</w:t>
      </w:r>
      <w:r>
        <w:rPr>
          <w:spacing w:val="-5"/>
        </w:rPr>
        <w:t xml:space="preserve"> </w:t>
      </w:r>
      <w:r>
        <w:t>ч. –</w:t>
      </w:r>
      <w:r>
        <w:rPr>
          <w:spacing w:val="-5"/>
        </w:rPr>
        <w:t xml:space="preserve"> </w:t>
      </w:r>
      <w:r>
        <w:t>11</w:t>
      </w:r>
      <w:r>
        <w:rPr>
          <w:spacing w:val="-3"/>
        </w:rPr>
        <w:t xml:space="preserve"> </w:t>
      </w:r>
      <w:r>
        <w:t>.00</w:t>
      </w:r>
      <w:r>
        <w:rPr>
          <w:spacing w:val="-3"/>
        </w:rPr>
        <w:t xml:space="preserve"> </w:t>
      </w:r>
      <w:r>
        <w:t>часов</w:t>
      </w:r>
    </w:p>
    <w:p w:rsidR="00923AD8" w:rsidRDefault="000A3044">
      <w:pPr>
        <w:pStyle w:val="a3"/>
        <w:ind w:left="399" w:right="568" w:firstLine="0"/>
        <w:jc w:val="left"/>
      </w:pPr>
      <w:r>
        <w:t>Занятия</w:t>
      </w:r>
      <w:r>
        <w:rPr>
          <w:spacing w:val="-7"/>
        </w:rPr>
        <w:t xml:space="preserve"> </w:t>
      </w:r>
      <w:r>
        <w:t>по</w:t>
      </w:r>
      <w:r>
        <w:rPr>
          <w:spacing w:val="-3"/>
        </w:rPr>
        <w:t xml:space="preserve"> </w:t>
      </w:r>
      <w:r>
        <w:t>внеурочной</w:t>
      </w:r>
      <w:r>
        <w:rPr>
          <w:spacing w:val="-5"/>
        </w:rPr>
        <w:t xml:space="preserve"> </w:t>
      </w:r>
      <w:r>
        <w:t>деятельности</w:t>
      </w:r>
      <w:r>
        <w:rPr>
          <w:spacing w:val="-5"/>
        </w:rPr>
        <w:t xml:space="preserve"> </w:t>
      </w:r>
      <w:r>
        <w:t>проходят</w:t>
      </w:r>
      <w:r>
        <w:rPr>
          <w:spacing w:val="-3"/>
        </w:rPr>
        <w:t xml:space="preserve"> </w:t>
      </w:r>
      <w:r>
        <w:t>после</w:t>
      </w:r>
      <w:r>
        <w:rPr>
          <w:spacing w:val="-1"/>
        </w:rPr>
        <w:t xml:space="preserve"> </w:t>
      </w:r>
      <w:r>
        <w:t>уроков</w:t>
      </w:r>
      <w:r>
        <w:rPr>
          <w:spacing w:val="-5"/>
        </w:rPr>
        <w:t xml:space="preserve"> </w:t>
      </w:r>
      <w:r>
        <w:t>с</w:t>
      </w:r>
      <w:r>
        <w:rPr>
          <w:spacing w:val="-4"/>
        </w:rPr>
        <w:t xml:space="preserve"> </w:t>
      </w:r>
      <w:r>
        <w:t>14</w:t>
      </w:r>
      <w:r>
        <w:rPr>
          <w:vertAlign w:val="superscript"/>
        </w:rPr>
        <w:t>00-</w:t>
      </w:r>
      <w:r>
        <w:rPr>
          <w:spacing w:val="-17"/>
        </w:rPr>
        <w:t xml:space="preserve"> </w:t>
      </w:r>
      <w:r>
        <w:t>14</w:t>
      </w:r>
      <w:r>
        <w:rPr>
          <w:vertAlign w:val="superscript"/>
        </w:rPr>
        <w:t>45</w:t>
      </w:r>
      <w:r>
        <w:t xml:space="preserve"> </w:t>
      </w:r>
      <w:r>
        <w:rPr>
          <w:spacing w:val="-2"/>
        </w:rPr>
        <w:t>часов.</w:t>
      </w:r>
    </w:p>
    <w:p w:rsidR="00923AD8" w:rsidRDefault="000A3044">
      <w:pPr>
        <w:pStyle w:val="a3"/>
        <w:spacing w:line="229" w:lineRule="exact"/>
        <w:ind w:left="399" w:firstLine="0"/>
        <w:jc w:val="left"/>
      </w:pPr>
      <w:r>
        <w:t>Занятость</w:t>
      </w:r>
      <w:r>
        <w:rPr>
          <w:spacing w:val="-5"/>
        </w:rPr>
        <w:t xml:space="preserve"> </w:t>
      </w:r>
      <w:r>
        <w:t>спортзала</w:t>
      </w:r>
      <w:r>
        <w:rPr>
          <w:spacing w:val="-4"/>
        </w:rPr>
        <w:t xml:space="preserve"> </w:t>
      </w:r>
      <w:r>
        <w:t>с</w:t>
      </w:r>
      <w:r>
        <w:rPr>
          <w:spacing w:val="-4"/>
        </w:rPr>
        <w:t xml:space="preserve"> </w:t>
      </w:r>
      <w:r>
        <w:t>14.00</w:t>
      </w:r>
      <w:r>
        <w:rPr>
          <w:spacing w:val="-5"/>
        </w:rPr>
        <w:t xml:space="preserve"> </w:t>
      </w:r>
      <w:r>
        <w:t>ч.</w:t>
      </w:r>
      <w:r>
        <w:rPr>
          <w:spacing w:val="-5"/>
        </w:rPr>
        <w:t xml:space="preserve"> </w:t>
      </w:r>
      <w:r>
        <w:t>по</w:t>
      </w:r>
      <w:r>
        <w:rPr>
          <w:spacing w:val="1"/>
        </w:rPr>
        <w:t xml:space="preserve"> </w:t>
      </w:r>
      <w:r>
        <w:t>20.00</w:t>
      </w:r>
      <w:r>
        <w:rPr>
          <w:spacing w:val="-4"/>
        </w:rPr>
        <w:t xml:space="preserve"> </w:t>
      </w:r>
      <w:r>
        <w:rPr>
          <w:spacing w:val="-2"/>
        </w:rPr>
        <w:t>часов.</w:t>
      </w:r>
    </w:p>
    <w:p w:rsidR="00923AD8" w:rsidRDefault="00923AD8">
      <w:pPr>
        <w:pStyle w:val="a3"/>
        <w:ind w:left="0" w:firstLine="0"/>
        <w:jc w:val="left"/>
        <w:rPr>
          <w:sz w:val="22"/>
        </w:rPr>
      </w:pPr>
    </w:p>
    <w:p w:rsidR="00923AD8" w:rsidRDefault="00923AD8">
      <w:pPr>
        <w:pStyle w:val="a3"/>
        <w:ind w:left="0" w:firstLine="0"/>
        <w:jc w:val="left"/>
        <w:rPr>
          <w:sz w:val="22"/>
        </w:rPr>
      </w:pPr>
    </w:p>
    <w:p w:rsidR="00923AD8" w:rsidRDefault="000A3044">
      <w:pPr>
        <w:pStyle w:val="a5"/>
        <w:numPr>
          <w:ilvl w:val="2"/>
          <w:numId w:val="11"/>
        </w:numPr>
        <w:tabs>
          <w:tab w:val="left" w:pos="901"/>
        </w:tabs>
        <w:spacing w:before="156" w:line="396" w:lineRule="auto"/>
        <w:ind w:left="901" w:right="2808" w:hanging="503"/>
        <w:rPr>
          <w:b/>
          <w:sz w:val="20"/>
        </w:rPr>
      </w:pPr>
      <w:r>
        <w:rPr>
          <w:b/>
          <w:color w:val="212121"/>
          <w:sz w:val="20"/>
        </w:rPr>
        <w:t>Периоды</w:t>
      </w:r>
      <w:r>
        <w:rPr>
          <w:b/>
          <w:color w:val="212121"/>
          <w:spacing w:val="-13"/>
          <w:sz w:val="20"/>
        </w:rPr>
        <w:t xml:space="preserve"> </w:t>
      </w:r>
      <w:r>
        <w:rPr>
          <w:b/>
          <w:color w:val="212121"/>
          <w:sz w:val="20"/>
        </w:rPr>
        <w:t>образовательной</w:t>
      </w:r>
      <w:r>
        <w:rPr>
          <w:b/>
          <w:color w:val="212121"/>
          <w:spacing w:val="-12"/>
          <w:sz w:val="20"/>
        </w:rPr>
        <w:t xml:space="preserve"> </w:t>
      </w:r>
      <w:r>
        <w:rPr>
          <w:b/>
          <w:color w:val="212121"/>
          <w:sz w:val="20"/>
        </w:rPr>
        <w:t>деятельности Продолжительность учебного периода</w:t>
      </w:r>
    </w:p>
    <w:p w:rsidR="00923AD8" w:rsidRDefault="000A3044">
      <w:pPr>
        <w:spacing w:line="229" w:lineRule="exact"/>
        <w:ind w:left="3210"/>
        <w:rPr>
          <w:b/>
          <w:sz w:val="20"/>
        </w:rPr>
      </w:pPr>
      <w:r>
        <w:rPr>
          <w:b/>
          <w:color w:val="212121"/>
          <w:sz w:val="20"/>
        </w:rPr>
        <w:t>1-е</w:t>
      </w:r>
      <w:r>
        <w:rPr>
          <w:b/>
          <w:color w:val="212121"/>
          <w:spacing w:val="-1"/>
          <w:sz w:val="20"/>
        </w:rPr>
        <w:t xml:space="preserve"> </w:t>
      </w:r>
      <w:r>
        <w:rPr>
          <w:b/>
          <w:color w:val="212121"/>
          <w:spacing w:val="-2"/>
          <w:sz w:val="20"/>
        </w:rPr>
        <w:t>классы</w:t>
      </w:r>
    </w:p>
    <w:p w:rsidR="00923AD8" w:rsidRDefault="00923AD8">
      <w:pPr>
        <w:pStyle w:val="a3"/>
        <w:spacing w:before="4"/>
        <w:ind w:left="0" w:firstLine="0"/>
        <w:jc w:val="left"/>
        <w:rPr>
          <w:b/>
          <w:sz w:val="13"/>
        </w:rPr>
      </w:pPr>
    </w:p>
    <w:tbl>
      <w:tblPr>
        <w:tblStyle w:val="TableNormal"/>
        <w:tblW w:w="0" w:type="auto"/>
        <w:tblInd w:w="423"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1899"/>
        <w:gridCol w:w="1049"/>
        <w:gridCol w:w="1171"/>
        <w:gridCol w:w="1220"/>
        <w:gridCol w:w="1220"/>
      </w:tblGrid>
      <w:tr w:rsidR="00923AD8">
        <w:trPr>
          <w:trHeight w:val="405"/>
        </w:trPr>
        <w:tc>
          <w:tcPr>
            <w:tcW w:w="1899" w:type="dxa"/>
            <w:vMerge w:val="restart"/>
          </w:tcPr>
          <w:p w:rsidR="00923AD8" w:rsidRDefault="00923AD8">
            <w:pPr>
              <w:pStyle w:val="TableParagraph"/>
              <w:ind w:left="0"/>
              <w:rPr>
                <w:b/>
              </w:rPr>
            </w:pPr>
          </w:p>
          <w:p w:rsidR="00923AD8" w:rsidRDefault="000A3044">
            <w:pPr>
              <w:pStyle w:val="TableParagraph"/>
              <w:spacing w:before="184" w:line="266" w:lineRule="auto"/>
              <w:ind w:left="633" w:right="410"/>
              <w:rPr>
                <w:b/>
                <w:sz w:val="20"/>
              </w:rPr>
            </w:pPr>
            <w:r>
              <w:rPr>
                <w:b/>
                <w:spacing w:val="-2"/>
                <w:sz w:val="20"/>
              </w:rPr>
              <w:t>Учебный период</w:t>
            </w:r>
          </w:p>
        </w:tc>
        <w:tc>
          <w:tcPr>
            <w:tcW w:w="2220" w:type="dxa"/>
            <w:gridSpan w:val="2"/>
          </w:tcPr>
          <w:p w:rsidR="00923AD8" w:rsidRDefault="000A3044">
            <w:pPr>
              <w:pStyle w:val="TableParagraph"/>
              <w:spacing w:before="99"/>
              <w:ind w:left="881" w:right="863"/>
              <w:jc w:val="center"/>
              <w:rPr>
                <w:b/>
                <w:sz w:val="20"/>
              </w:rPr>
            </w:pPr>
            <w:r>
              <w:rPr>
                <w:b/>
                <w:spacing w:val="-4"/>
                <w:sz w:val="20"/>
              </w:rPr>
              <w:t>Дата</w:t>
            </w:r>
          </w:p>
        </w:tc>
        <w:tc>
          <w:tcPr>
            <w:tcW w:w="2440" w:type="dxa"/>
            <w:gridSpan w:val="2"/>
          </w:tcPr>
          <w:p w:rsidR="00923AD8" w:rsidRDefault="000A3044">
            <w:pPr>
              <w:pStyle w:val="TableParagraph"/>
              <w:spacing w:before="99"/>
              <w:ind w:left="293"/>
              <w:rPr>
                <w:b/>
                <w:sz w:val="20"/>
              </w:rPr>
            </w:pPr>
            <w:r>
              <w:rPr>
                <w:b/>
                <w:spacing w:val="-2"/>
                <w:sz w:val="20"/>
              </w:rPr>
              <w:t>Продолжительность</w:t>
            </w:r>
          </w:p>
        </w:tc>
      </w:tr>
      <w:tr w:rsidR="00923AD8">
        <w:trPr>
          <w:trHeight w:val="913"/>
        </w:trPr>
        <w:tc>
          <w:tcPr>
            <w:tcW w:w="1899" w:type="dxa"/>
            <w:vMerge/>
            <w:tcBorders>
              <w:top w:val="nil"/>
            </w:tcBorders>
          </w:tcPr>
          <w:p w:rsidR="00923AD8" w:rsidRDefault="00923AD8">
            <w:pPr>
              <w:rPr>
                <w:sz w:val="2"/>
                <w:szCs w:val="2"/>
              </w:rPr>
            </w:pPr>
          </w:p>
        </w:tc>
        <w:tc>
          <w:tcPr>
            <w:tcW w:w="1049" w:type="dxa"/>
          </w:tcPr>
          <w:p w:rsidR="00923AD8" w:rsidRDefault="00923AD8">
            <w:pPr>
              <w:pStyle w:val="TableParagraph"/>
              <w:spacing w:before="8"/>
              <w:ind w:left="0"/>
              <w:rPr>
                <w:b/>
                <w:sz w:val="30"/>
              </w:rPr>
            </w:pPr>
          </w:p>
          <w:p w:rsidR="00923AD8" w:rsidRDefault="000A3044">
            <w:pPr>
              <w:pStyle w:val="TableParagraph"/>
              <w:ind w:left="63" w:right="46"/>
              <w:jc w:val="center"/>
              <w:rPr>
                <w:b/>
                <w:sz w:val="20"/>
              </w:rPr>
            </w:pPr>
            <w:r>
              <w:rPr>
                <w:b/>
                <w:spacing w:val="-2"/>
                <w:sz w:val="20"/>
              </w:rPr>
              <w:t>Начало</w:t>
            </w:r>
          </w:p>
        </w:tc>
        <w:tc>
          <w:tcPr>
            <w:tcW w:w="1171" w:type="dxa"/>
          </w:tcPr>
          <w:p w:rsidR="00923AD8" w:rsidRDefault="00923AD8">
            <w:pPr>
              <w:pStyle w:val="TableParagraph"/>
              <w:spacing w:before="8"/>
              <w:ind w:left="0"/>
              <w:rPr>
                <w:b/>
                <w:sz w:val="30"/>
              </w:rPr>
            </w:pPr>
          </w:p>
          <w:p w:rsidR="00923AD8" w:rsidRDefault="000A3044">
            <w:pPr>
              <w:pStyle w:val="TableParagraph"/>
              <w:ind w:left="77"/>
              <w:rPr>
                <w:b/>
                <w:sz w:val="20"/>
              </w:rPr>
            </w:pPr>
            <w:r>
              <w:rPr>
                <w:b/>
                <w:spacing w:val="-2"/>
                <w:sz w:val="20"/>
              </w:rPr>
              <w:t>Окончание</w:t>
            </w:r>
          </w:p>
        </w:tc>
        <w:tc>
          <w:tcPr>
            <w:tcW w:w="1220" w:type="dxa"/>
          </w:tcPr>
          <w:p w:rsidR="00923AD8" w:rsidRDefault="000A3044">
            <w:pPr>
              <w:pStyle w:val="TableParagraph"/>
              <w:spacing w:before="98" w:line="266" w:lineRule="auto"/>
              <w:ind w:left="74" w:right="59"/>
              <w:jc w:val="center"/>
              <w:rPr>
                <w:b/>
                <w:sz w:val="20"/>
              </w:rPr>
            </w:pPr>
            <w:r>
              <w:rPr>
                <w:b/>
                <w:spacing w:val="-2"/>
                <w:sz w:val="20"/>
              </w:rPr>
              <w:t>Количество учебных недель</w:t>
            </w:r>
          </w:p>
        </w:tc>
        <w:tc>
          <w:tcPr>
            <w:tcW w:w="1220" w:type="dxa"/>
          </w:tcPr>
          <w:p w:rsidR="00923AD8" w:rsidRDefault="000A3044">
            <w:pPr>
              <w:pStyle w:val="TableParagraph"/>
              <w:spacing w:before="98" w:line="266" w:lineRule="auto"/>
              <w:ind w:left="74" w:right="59"/>
              <w:jc w:val="center"/>
              <w:rPr>
                <w:b/>
                <w:sz w:val="20"/>
              </w:rPr>
            </w:pPr>
            <w:r>
              <w:rPr>
                <w:b/>
                <w:spacing w:val="-2"/>
                <w:sz w:val="20"/>
              </w:rPr>
              <w:t>Количество рабочих</w:t>
            </w:r>
          </w:p>
          <w:p w:rsidR="00923AD8" w:rsidRDefault="000A3044">
            <w:pPr>
              <w:pStyle w:val="TableParagraph"/>
              <w:spacing w:before="1"/>
              <w:ind w:left="70" w:right="59"/>
              <w:jc w:val="center"/>
              <w:rPr>
                <w:b/>
                <w:sz w:val="20"/>
              </w:rPr>
            </w:pPr>
            <w:r>
              <w:rPr>
                <w:b/>
                <w:spacing w:val="-4"/>
                <w:sz w:val="20"/>
              </w:rPr>
              <w:t>дней</w:t>
            </w:r>
          </w:p>
        </w:tc>
      </w:tr>
      <w:tr w:rsidR="00923AD8">
        <w:trPr>
          <w:trHeight w:val="405"/>
        </w:trPr>
        <w:tc>
          <w:tcPr>
            <w:tcW w:w="1899" w:type="dxa"/>
          </w:tcPr>
          <w:p w:rsidR="00923AD8" w:rsidRDefault="000A3044">
            <w:pPr>
              <w:pStyle w:val="TableParagraph"/>
              <w:spacing w:before="96"/>
              <w:ind w:left="74"/>
              <w:rPr>
                <w:sz w:val="20"/>
              </w:rPr>
            </w:pPr>
            <w:r>
              <w:rPr>
                <w:sz w:val="20"/>
              </w:rPr>
              <w:t>I</w:t>
            </w:r>
            <w:r>
              <w:rPr>
                <w:spacing w:val="-1"/>
                <w:sz w:val="20"/>
              </w:rPr>
              <w:t xml:space="preserve"> </w:t>
            </w:r>
            <w:r>
              <w:rPr>
                <w:spacing w:val="-2"/>
                <w:sz w:val="20"/>
              </w:rPr>
              <w:t>четверть</w:t>
            </w:r>
          </w:p>
        </w:tc>
        <w:tc>
          <w:tcPr>
            <w:tcW w:w="1049" w:type="dxa"/>
          </w:tcPr>
          <w:p w:rsidR="00923AD8" w:rsidRDefault="000A3044">
            <w:pPr>
              <w:pStyle w:val="TableParagraph"/>
              <w:spacing w:before="96"/>
              <w:ind w:left="64" w:right="43"/>
              <w:jc w:val="center"/>
              <w:rPr>
                <w:sz w:val="20"/>
              </w:rPr>
            </w:pPr>
            <w:r>
              <w:rPr>
                <w:spacing w:val="-2"/>
                <w:sz w:val="20"/>
              </w:rPr>
              <w:t>01.09.2022</w:t>
            </w:r>
          </w:p>
        </w:tc>
        <w:tc>
          <w:tcPr>
            <w:tcW w:w="1171" w:type="dxa"/>
          </w:tcPr>
          <w:p w:rsidR="00923AD8" w:rsidRDefault="000A3044">
            <w:pPr>
              <w:pStyle w:val="TableParagraph"/>
              <w:spacing w:before="96"/>
              <w:ind w:left="77"/>
              <w:rPr>
                <w:sz w:val="20"/>
              </w:rPr>
            </w:pPr>
            <w:r>
              <w:rPr>
                <w:spacing w:val="-2"/>
                <w:sz w:val="20"/>
              </w:rPr>
              <w:t>31.10.2022</w:t>
            </w:r>
          </w:p>
        </w:tc>
        <w:tc>
          <w:tcPr>
            <w:tcW w:w="1220" w:type="dxa"/>
          </w:tcPr>
          <w:p w:rsidR="00923AD8" w:rsidRDefault="000A3044">
            <w:pPr>
              <w:pStyle w:val="TableParagraph"/>
              <w:spacing w:before="96"/>
              <w:ind w:left="15"/>
              <w:jc w:val="center"/>
              <w:rPr>
                <w:sz w:val="20"/>
              </w:rPr>
            </w:pPr>
            <w:r>
              <w:rPr>
                <w:w w:val="99"/>
                <w:sz w:val="20"/>
              </w:rPr>
              <w:t>8</w:t>
            </w:r>
          </w:p>
        </w:tc>
        <w:tc>
          <w:tcPr>
            <w:tcW w:w="1220" w:type="dxa"/>
          </w:tcPr>
          <w:p w:rsidR="00923AD8" w:rsidRDefault="000A3044">
            <w:pPr>
              <w:pStyle w:val="TableParagraph"/>
              <w:spacing w:before="96"/>
              <w:ind w:left="0" w:right="491"/>
              <w:jc w:val="right"/>
              <w:rPr>
                <w:sz w:val="20"/>
              </w:rPr>
            </w:pPr>
            <w:r>
              <w:rPr>
                <w:spacing w:val="-5"/>
                <w:sz w:val="20"/>
              </w:rPr>
              <w:t>39</w:t>
            </w:r>
          </w:p>
        </w:tc>
      </w:tr>
      <w:tr w:rsidR="00923AD8">
        <w:trPr>
          <w:trHeight w:val="405"/>
        </w:trPr>
        <w:tc>
          <w:tcPr>
            <w:tcW w:w="1899" w:type="dxa"/>
          </w:tcPr>
          <w:p w:rsidR="00923AD8" w:rsidRDefault="000A3044">
            <w:pPr>
              <w:pStyle w:val="TableParagraph"/>
              <w:spacing w:before="96"/>
              <w:ind w:left="74"/>
              <w:rPr>
                <w:sz w:val="20"/>
              </w:rPr>
            </w:pPr>
            <w:r>
              <w:rPr>
                <w:sz w:val="20"/>
              </w:rPr>
              <w:t>II</w:t>
            </w:r>
            <w:r>
              <w:rPr>
                <w:spacing w:val="-2"/>
                <w:sz w:val="20"/>
              </w:rPr>
              <w:t xml:space="preserve"> четверть</w:t>
            </w:r>
          </w:p>
        </w:tc>
        <w:tc>
          <w:tcPr>
            <w:tcW w:w="1049" w:type="dxa"/>
          </w:tcPr>
          <w:p w:rsidR="00923AD8" w:rsidRDefault="000A3044">
            <w:pPr>
              <w:pStyle w:val="TableParagraph"/>
              <w:spacing w:before="96"/>
              <w:ind w:left="64" w:right="43"/>
              <w:jc w:val="center"/>
              <w:rPr>
                <w:sz w:val="20"/>
              </w:rPr>
            </w:pPr>
            <w:r>
              <w:rPr>
                <w:spacing w:val="-2"/>
                <w:sz w:val="20"/>
              </w:rPr>
              <w:t>08.11.2022</w:t>
            </w:r>
          </w:p>
        </w:tc>
        <w:tc>
          <w:tcPr>
            <w:tcW w:w="1171" w:type="dxa"/>
          </w:tcPr>
          <w:p w:rsidR="00923AD8" w:rsidRDefault="000A3044">
            <w:pPr>
              <w:pStyle w:val="TableParagraph"/>
              <w:spacing w:before="96"/>
              <w:ind w:left="77"/>
              <w:rPr>
                <w:sz w:val="20"/>
              </w:rPr>
            </w:pPr>
            <w:r>
              <w:rPr>
                <w:spacing w:val="-2"/>
                <w:sz w:val="20"/>
              </w:rPr>
              <w:t>28.12.2022</w:t>
            </w:r>
          </w:p>
        </w:tc>
        <w:tc>
          <w:tcPr>
            <w:tcW w:w="1220" w:type="dxa"/>
          </w:tcPr>
          <w:p w:rsidR="00923AD8" w:rsidRDefault="000A3044">
            <w:pPr>
              <w:pStyle w:val="TableParagraph"/>
              <w:spacing w:before="96"/>
              <w:ind w:left="15"/>
              <w:jc w:val="center"/>
              <w:rPr>
                <w:sz w:val="20"/>
              </w:rPr>
            </w:pPr>
            <w:r>
              <w:rPr>
                <w:w w:val="99"/>
                <w:sz w:val="20"/>
              </w:rPr>
              <w:t>8</w:t>
            </w:r>
          </w:p>
        </w:tc>
        <w:tc>
          <w:tcPr>
            <w:tcW w:w="1220" w:type="dxa"/>
          </w:tcPr>
          <w:p w:rsidR="00923AD8" w:rsidRDefault="000A3044">
            <w:pPr>
              <w:pStyle w:val="TableParagraph"/>
              <w:spacing w:before="96"/>
              <w:ind w:left="0" w:right="491"/>
              <w:jc w:val="right"/>
              <w:rPr>
                <w:sz w:val="20"/>
              </w:rPr>
            </w:pPr>
            <w:r>
              <w:rPr>
                <w:spacing w:val="-5"/>
                <w:sz w:val="20"/>
              </w:rPr>
              <w:t>39</w:t>
            </w:r>
          </w:p>
        </w:tc>
      </w:tr>
      <w:tr w:rsidR="00923AD8">
        <w:trPr>
          <w:trHeight w:val="405"/>
        </w:trPr>
        <w:tc>
          <w:tcPr>
            <w:tcW w:w="1899" w:type="dxa"/>
          </w:tcPr>
          <w:p w:rsidR="00923AD8" w:rsidRDefault="000A3044">
            <w:pPr>
              <w:pStyle w:val="TableParagraph"/>
              <w:spacing w:before="96"/>
              <w:ind w:left="74"/>
              <w:rPr>
                <w:sz w:val="20"/>
              </w:rPr>
            </w:pPr>
            <w:r>
              <w:rPr>
                <w:sz w:val="20"/>
              </w:rPr>
              <w:t>III</w:t>
            </w:r>
            <w:r>
              <w:rPr>
                <w:spacing w:val="-2"/>
                <w:sz w:val="20"/>
              </w:rPr>
              <w:t xml:space="preserve"> четверть</w:t>
            </w:r>
          </w:p>
        </w:tc>
        <w:tc>
          <w:tcPr>
            <w:tcW w:w="1049" w:type="dxa"/>
          </w:tcPr>
          <w:p w:rsidR="00923AD8" w:rsidRDefault="000A3044">
            <w:pPr>
              <w:pStyle w:val="TableParagraph"/>
              <w:spacing w:before="96"/>
              <w:ind w:left="64" w:right="43"/>
              <w:jc w:val="center"/>
              <w:rPr>
                <w:sz w:val="20"/>
              </w:rPr>
            </w:pPr>
            <w:r>
              <w:rPr>
                <w:spacing w:val="-2"/>
                <w:sz w:val="20"/>
              </w:rPr>
              <w:t>12.01.2023</w:t>
            </w:r>
          </w:p>
        </w:tc>
        <w:tc>
          <w:tcPr>
            <w:tcW w:w="1171" w:type="dxa"/>
          </w:tcPr>
          <w:p w:rsidR="00923AD8" w:rsidRDefault="000A3044">
            <w:pPr>
              <w:pStyle w:val="TableParagraph"/>
              <w:spacing w:before="96"/>
              <w:ind w:left="77"/>
              <w:rPr>
                <w:sz w:val="20"/>
              </w:rPr>
            </w:pPr>
            <w:r>
              <w:rPr>
                <w:spacing w:val="-2"/>
                <w:sz w:val="20"/>
              </w:rPr>
              <w:t>27.03.2023</w:t>
            </w:r>
          </w:p>
        </w:tc>
        <w:tc>
          <w:tcPr>
            <w:tcW w:w="1220" w:type="dxa"/>
          </w:tcPr>
          <w:p w:rsidR="00923AD8" w:rsidRDefault="000A3044">
            <w:pPr>
              <w:pStyle w:val="TableParagraph"/>
              <w:spacing w:before="96"/>
              <w:ind w:left="15"/>
              <w:jc w:val="center"/>
              <w:rPr>
                <w:sz w:val="20"/>
              </w:rPr>
            </w:pPr>
            <w:r>
              <w:rPr>
                <w:w w:val="99"/>
                <w:sz w:val="20"/>
              </w:rPr>
              <w:t>9</w:t>
            </w:r>
          </w:p>
        </w:tc>
        <w:tc>
          <w:tcPr>
            <w:tcW w:w="1220" w:type="dxa"/>
          </w:tcPr>
          <w:p w:rsidR="00923AD8" w:rsidRDefault="000A3044">
            <w:pPr>
              <w:pStyle w:val="TableParagraph"/>
              <w:spacing w:before="96"/>
              <w:ind w:left="0" w:right="491"/>
              <w:jc w:val="right"/>
              <w:rPr>
                <w:sz w:val="20"/>
              </w:rPr>
            </w:pPr>
            <w:r>
              <w:rPr>
                <w:spacing w:val="-5"/>
                <w:sz w:val="20"/>
              </w:rPr>
              <w:t>42</w:t>
            </w:r>
          </w:p>
        </w:tc>
      </w:tr>
      <w:tr w:rsidR="00923AD8">
        <w:trPr>
          <w:trHeight w:val="405"/>
        </w:trPr>
        <w:tc>
          <w:tcPr>
            <w:tcW w:w="1899" w:type="dxa"/>
          </w:tcPr>
          <w:p w:rsidR="00923AD8" w:rsidRDefault="000A3044">
            <w:pPr>
              <w:pStyle w:val="TableParagraph"/>
              <w:spacing w:before="96"/>
              <w:ind w:left="74"/>
              <w:rPr>
                <w:sz w:val="20"/>
              </w:rPr>
            </w:pPr>
            <w:r>
              <w:rPr>
                <w:sz w:val="20"/>
              </w:rPr>
              <w:t>IV</w:t>
            </w:r>
            <w:r>
              <w:rPr>
                <w:spacing w:val="-3"/>
                <w:sz w:val="20"/>
              </w:rPr>
              <w:t xml:space="preserve"> </w:t>
            </w:r>
            <w:r>
              <w:rPr>
                <w:spacing w:val="-2"/>
                <w:sz w:val="20"/>
              </w:rPr>
              <w:t>четверть</w:t>
            </w:r>
          </w:p>
        </w:tc>
        <w:tc>
          <w:tcPr>
            <w:tcW w:w="1049" w:type="dxa"/>
          </w:tcPr>
          <w:p w:rsidR="00923AD8" w:rsidRDefault="000A3044">
            <w:pPr>
              <w:pStyle w:val="TableParagraph"/>
              <w:spacing w:before="96"/>
              <w:ind w:left="64" w:right="43"/>
              <w:jc w:val="center"/>
              <w:rPr>
                <w:sz w:val="20"/>
              </w:rPr>
            </w:pPr>
            <w:r>
              <w:rPr>
                <w:spacing w:val="-2"/>
                <w:sz w:val="20"/>
              </w:rPr>
              <w:t>06.04.2023</w:t>
            </w:r>
          </w:p>
        </w:tc>
        <w:tc>
          <w:tcPr>
            <w:tcW w:w="1171" w:type="dxa"/>
          </w:tcPr>
          <w:p w:rsidR="00923AD8" w:rsidRDefault="000A3044">
            <w:pPr>
              <w:pStyle w:val="TableParagraph"/>
              <w:spacing w:before="96"/>
              <w:ind w:left="77"/>
              <w:rPr>
                <w:sz w:val="20"/>
              </w:rPr>
            </w:pPr>
            <w:r>
              <w:rPr>
                <w:spacing w:val="-2"/>
                <w:sz w:val="20"/>
              </w:rPr>
              <w:t>25.05.2023</w:t>
            </w:r>
          </w:p>
        </w:tc>
        <w:tc>
          <w:tcPr>
            <w:tcW w:w="1220" w:type="dxa"/>
          </w:tcPr>
          <w:p w:rsidR="00923AD8" w:rsidRDefault="000A3044">
            <w:pPr>
              <w:pStyle w:val="TableParagraph"/>
              <w:spacing w:before="96"/>
              <w:ind w:left="15"/>
              <w:jc w:val="center"/>
              <w:rPr>
                <w:sz w:val="20"/>
              </w:rPr>
            </w:pPr>
            <w:r>
              <w:rPr>
                <w:w w:val="99"/>
                <w:sz w:val="20"/>
              </w:rPr>
              <w:t>8</w:t>
            </w:r>
          </w:p>
        </w:tc>
        <w:tc>
          <w:tcPr>
            <w:tcW w:w="1220" w:type="dxa"/>
          </w:tcPr>
          <w:p w:rsidR="00923AD8" w:rsidRDefault="000A3044">
            <w:pPr>
              <w:pStyle w:val="TableParagraph"/>
              <w:spacing w:before="96"/>
              <w:ind w:left="0" w:right="491"/>
              <w:jc w:val="right"/>
              <w:rPr>
                <w:sz w:val="20"/>
              </w:rPr>
            </w:pPr>
            <w:r>
              <w:rPr>
                <w:spacing w:val="-5"/>
                <w:sz w:val="20"/>
              </w:rPr>
              <w:t>38</w:t>
            </w:r>
          </w:p>
        </w:tc>
      </w:tr>
      <w:tr w:rsidR="00923AD8">
        <w:trPr>
          <w:trHeight w:val="405"/>
        </w:trPr>
        <w:tc>
          <w:tcPr>
            <w:tcW w:w="4119" w:type="dxa"/>
            <w:gridSpan w:val="3"/>
          </w:tcPr>
          <w:p w:rsidR="00923AD8" w:rsidRDefault="000A3044">
            <w:pPr>
              <w:pStyle w:val="TableParagraph"/>
              <w:spacing w:before="101"/>
              <w:ind w:left="2153"/>
              <w:rPr>
                <w:b/>
                <w:sz w:val="20"/>
              </w:rPr>
            </w:pPr>
            <w:r>
              <w:rPr>
                <w:b/>
                <w:sz w:val="20"/>
              </w:rPr>
              <w:t>Итого</w:t>
            </w:r>
            <w:r>
              <w:rPr>
                <w:b/>
                <w:spacing w:val="-4"/>
                <w:sz w:val="20"/>
              </w:rPr>
              <w:t xml:space="preserve"> </w:t>
            </w:r>
            <w:r>
              <w:rPr>
                <w:b/>
                <w:sz w:val="20"/>
              </w:rPr>
              <w:t>в</w:t>
            </w:r>
            <w:r>
              <w:rPr>
                <w:b/>
                <w:spacing w:val="-6"/>
                <w:sz w:val="20"/>
              </w:rPr>
              <w:t xml:space="preserve"> </w:t>
            </w:r>
            <w:r>
              <w:rPr>
                <w:b/>
                <w:sz w:val="20"/>
              </w:rPr>
              <w:t>учебном</w:t>
            </w:r>
            <w:r>
              <w:rPr>
                <w:b/>
                <w:spacing w:val="-4"/>
                <w:sz w:val="20"/>
              </w:rPr>
              <w:t xml:space="preserve"> году</w:t>
            </w:r>
          </w:p>
        </w:tc>
        <w:tc>
          <w:tcPr>
            <w:tcW w:w="1220" w:type="dxa"/>
          </w:tcPr>
          <w:p w:rsidR="00923AD8" w:rsidRDefault="000A3044">
            <w:pPr>
              <w:pStyle w:val="TableParagraph"/>
              <w:spacing w:before="96"/>
              <w:ind w:left="74" w:right="58"/>
              <w:jc w:val="center"/>
              <w:rPr>
                <w:sz w:val="20"/>
              </w:rPr>
            </w:pPr>
            <w:r>
              <w:rPr>
                <w:spacing w:val="-5"/>
                <w:sz w:val="20"/>
              </w:rPr>
              <w:t>33</w:t>
            </w:r>
          </w:p>
        </w:tc>
        <w:tc>
          <w:tcPr>
            <w:tcW w:w="1220" w:type="dxa"/>
          </w:tcPr>
          <w:p w:rsidR="00923AD8" w:rsidRDefault="000A3044">
            <w:pPr>
              <w:pStyle w:val="TableParagraph"/>
              <w:spacing w:before="96"/>
              <w:ind w:left="0" w:right="441"/>
              <w:jc w:val="right"/>
              <w:rPr>
                <w:sz w:val="20"/>
              </w:rPr>
            </w:pPr>
            <w:r>
              <w:rPr>
                <w:spacing w:val="-5"/>
                <w:sz w:val="20"/>
              </w:rPr>
              <w:t>158</w:t>
            </w:r>
          </w:p>
        </w:tc>
      </w:tr>
    </w:tbl>
    <w:p w:rsidR="00923AD8" w:rsidRDefault="00923AD8">
      <w:pPr>
        <w:pStyle w:val="a3"/>
        <w:ind w:left="0" w:firstLine="0"/>
        <w:jc w:val="left"/>
        <w:rPr>
          <w:b/>
          <w:sz w:val="22"/>
        </w:rPr>
      </w:pPr>
    </w:p>
    <w:p w:rsidR="00923AD8" w:rsidRDefault="000A3044">
      <w:pPr>
        <w:spacing w:before="128"/>
        <w:ind w:left="2924" w:right="3103"/>
        <w:jc w:val="center"/>
        <w:rPr>
          <w:b/>
          <w:sz w:val="20"/>
        </w:rPr>
      </w:pPr>
      <w:r>
        <w:rPr>
          <w:b/>
          <w:color w:val="212121"/>
          <w:sz w:val="20"/>
        </w:rPr>
        <w:t>2–4-е</w:t>
      </w:r>
      <w:r>
        <w:rPr>
          <w:b/>
          <w:color w:val="212121"/>
          <w:spacing w:val="-1"/>
          <w:sz w:val="20"/>
        </w:rPr>
        <w:t xml:space="preserve"> </w:t>
      </w:r>
      <w:r>
        <w:rPr>
          <w:b/>
          <w:color w:val="212121"/>
          <w:spacing w:val="-2"/>
          <w:sz w:val="20"/>
        </w:rPr>
        <w:t>классы</w:t>
      </w:r>
    </w:p>
    <w:p w:rsidR="00923AD8" w:rsidRDefault="00923AD8">
      <w:pPr>
        <w:pStyle w:val="a3"/>
        <w:spacing w:before="1"/>
        <w:ind w:left="0" w:firstLine="0"/>
        <w:jc w:val="left"/>
        <w:rPr>
          <w:b/>
          <w:sz w:val="13"/>
        </w:rPr>
      </w:pPr>
    </w:p>
    <w:tbl>
      <w:tblPr>
        <w:tblStyle w:val="TableNormal"/>
        <w:tblW w:w="0" w:type="auto"/>
        <w:tblInd w:w="123"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1738"/>
        <w:gridCol w:w="1049"/>
        <w:gridCol w:w="1169"/>
        <w:gridCol w:w="1222"/>
        <w:gridCol w:w="1978"/>
      </w:tblGrid>
      <w:tr w:rsidR="00923AD8">
        <w:trPr>
          <w:trHeight w:val="405"/>
        </w:trPr>
        <w:tc>
          <w:tcPr>
            <w:tcW w:w="1738" w:type="dxa"/>
            <w:vMerge w:val="restart"/>
          </w:tcPr>
          <w:p w:rsidR="00923AD8" w:rsidRDefault="00923AD8">
            <w:pPr>
              <w:pStyle w:val="TableParagraph"/>
              <w:ind w:left="0"/>
              <w:rPr>
                <w:b/>
              </w:rPr>
            </w:pPr>
          </w:p>
          <w:p w:rsidR="00923AD8" w:rsidRDefault="00923AD8">
            <w:pPr>
              <w:pStyle w:val="TableParagraph"/>
              <w:spacing w:before="1"/>
              <w:ind w:left="0"/>
              <w:rPr>
                <w:b/>
                <w:sz w:val="27"/>
              </w:rPr>
            </w:pPr>
          </w:p>
          <w:p w:rsidR="00923AD8" w:rsidRDefault="000A3044">
            <w:pPr>
              <w:pStyle w:val="TableParagraph"/>
              <w:ind w:left="110"/>
              <w:rPr>
                <w:b/>
                <w:sz w:val="20"/>
              </w:rPr>
            </w:pPr>
            <w:r>
              <w:rPr>
                <w:b/>
                <w:sz w:val="20"/>
              </w:rPr>
              <w:t>Учебный</w:t>
            </w:r>
            <w:r>
              <w:rPr>
                <w:b/>
                <w:spacing w:val="-9"/>
                <w:sz w:val="20"/>
              </w:rPr>
              <w:t xml:space="preserve"> </w:t>
            </w:r>
            <w:r>
              <w:rPr>
                <w:b/>
                <w:spacing w:val="-2"/>
                <w:sz w:val="20"/>
              </w:rPr>
              <w:t>период</w:t>
            </w:r>
          </w:p>
        </w:tc>
        <w:tc>
          <w:tcPr>
            <w:tcW w:w="2218" w:type="dxa"/>
            <w:gridSpan w:val="2"/>
          </w:tcPr>
          <w:p w:rsidR="00923AD8" w:rsidRDefault="000A3044">
            <w:pPr>
              <w:pStyle w:val="TableParagraph"/>
              <w:spacing w:before="98"/>
              <w:ind w:left="879" w:right="863"/>
              <w:jc w:val="center"/>
              <w:rPr>
                <w:b/>
                <w:sz w:val="20"/>
              </w:rPr>
            </w:pPr>
            <w:r>
              <w:rPr>
                <w:b/>
                <w:spacing w:val="-4"/>
                <w:sz w:val="20"/>
              </w:rPr>
              <w:t>Дата</w:t>
            </w:r>
          </w:p>
        </w:tc>
        <w:tc>
          <w:tcPr>
            <w:tcW w:w="3200" w:type="dxa"/>
            <w:gridSpan w:val="2"/>
          </w:tcPr>
          <w:p w:rsidR="00923AD8" w:rsidRDefault="000A3044">
            <w:pPr>
              <w:pStyle w:val="TableParagraph"/>
              <w:spacing w:before="98"/>
              <w:ind w:left="674"/>
              <w:rPr>
                <w:b/>
                <w:sz w:val="20"/>
              </w:rPr>
            </w:pPr>
            <w:r>
              <w:rPr>
                <w:b/>
                <w:spacing w:val="-2"/>
                <w:sz w:val="20"/>
              </w:rPr>
              <w:t>Продолжительность</w:t>
            </w:r>
          </w:p>
        </w:tc>
      </w:tr>
      <w:tr w:rsidR="00923AD8">
        <w:trPr>
          <w:trHeight w:val="916"/>
        </w:trPr>
        <w:tc>
          <w:tcPr>
            <w:tcW w:w="1738" w:type="dxa"/>
            <w:vMerge/>
            <w:tcBorders>
              <w:top w:val="nil"/>
            </w:tcBorders>
          </w:tcPr>
          <w:p w:rsidR="00923AD8" w:rsidRDefault="00923AD8">
            <w:pPr>
              <w:rPr>
                <w:sz w:val="2"/>
                <w:szCs w:val="2"/>
              </w:rPr>
            </w:pPr>
          </w:p>
        </w:tc>
        <w:tc>
          <w:tcPr>
            <w:tcW w:w="1049" w:type="dxa"/>
          </w:tcPr>
          <w:p w:rsidR="00923AD8" w:rsidRDefault="00923AD8">
            <w:pPr>
              <w:pStyle w:val="TableParagraph"/>
              <w:spacing w:before="10"/>
              <w:ind w:left="0"/>
              <w:rPr>
                <w:b/>
                <w:sz w:val="30"/>
              </w:rPr>
            </w:pPr>
          </w:p>
          <w:p w:rsidR="00923AD8" w:rsidRDefault="000A3044">
            <w:pPr>
              <w:pStyle w:val="TableParagraph"/>
              <w:ind w:left="182"/>
              <w:rPr>
                <w:b/>
                <w:sz w:val="20"/>
              </w:rPr>
            </w:pPr>
            <w:r>
              <w:rPr>
                <w:b/>
                <w:spacing w:val="-2"/>
                <w:sz w:val="20"/>
              </w:rPr>
              <w:t>Начало</w:t>
            </w:r>
          </w:p>
        </w:tc>
        <w:tc>
          <w:tcPr>
            <w:tcW w:w="1169" w:type="dxa"/>
          </w:tcPr>
          <w:p w:rsidR="00923AD8" w:rsidRDefault="00923AD8">
            <w:pPr>
              <w:pStyle w:val="TableParagraph"/>
              <w:spacing w:before="10"/>
              <w:ind w:left="0"/>
              <w:rPr>
                <w:b/>
                <w:sz w:val="30"/>
              </w:rPr>
            </w:pPr>
          </w:p>
          <w:p w:rsidR="00923AD8" w:rsidRDefault="000A3044">
            <w:pPr>
              <w:pStyle w:val="TableParagraph"/>
              <w:ind w:left="76"/>
              <w:rPr>
                <w:b/>
                <w:sz w:val="20"/>
              </w:rPr>
            </w:pPr>
            <w:r>
              <w:rPr>
                <w:b/>
                <w:spacing w:val="-2"/>
                <w:sz w:val="20"/>
              </w:rPr>
              <w:t>Окончание</w:t>
            </w:r>
          </w:p>
        </w:tc>
        <w:tc>
          <w:tcPr>
            <w:tcW w:w="1222" w:type="dxa"/>
          </w:tcPr>
          <w:p w:rsidR="00923AD8" w:rsidRDefault="000A3044">
            <w:pPr>
              <w:pStyle w:val="TableParagraph"/>
              <w:spacing w:before="98" w:line="266" w:lineRule="auto"/>
              <w:ind w:left="77" w:right="59"/>
              <w:jc w:val="center"/>
              <w:rPr>
                <w:b/>
                <w:sz w:val="20"/>
              </w:rPr>
            </w:pPr>
            <w:r>
              <w:rPr>
                <w:b/>
                <w:spacing w:val="-2"/>
                <w:sz w:val="20"/>
              </w:rPr>
              <w:t>Количество учебных недель</w:t>
            </w:r>
          </w:p>
        </w:tc>
        <w:tc>
          <w:tcPr>
            <w:tcW w:w="1978" w:type="dxa"/>
          </w:tcPr>
          <w:p w:rsidR="00923AD8" w:rsidRDefault="00923AD8">
            <w:pPr>
              <w:pStyle w:val="TableParagraph"/>
              <w:spacing w:before="9"/>
              <w:ind w:left="0"/>
              <w:rPr>
                <w:b/>
                <w:sz w:val="19"/>
              </w:rPr>
            </w:pPr>
          </w:p>
          <w:p w:rsidR="00923AD8" w:rsidRDefault="000A3044">
            <w:pPr>
              <w:pStyle w:val="TableParagraph"/>
              <w:spacing w:line="266" w:lineRule="auto"/>
              <w:ind w:left="384" w:firstLine="69"/>
              <w:rPr>
                <w:b/>
                <w:sz w:val="20"/>
              </w:rPr>
            </w:pPr>
            <w:r>
              <w:rPr>
                <w:b/>
                <w:spacing w:val="-2"/>
                <w:sz w:val="20"/>
              </w:rPr>
              <w:t xml:space="preserve">Количество </w:t>
            </w:r>
            <w:r>
              <w:rPr>
                <w:b/>
                <w:sz w:val="20"/>
              </w:rPr>
              <w:t>рабочих</w:t>
            </w:r>
            <w:r>
              <w:rPr>
                <w:b/>
                <w:spacing w:val="-8"/>
                <w:sz w:val="20"/>
              </w:rPr>
              <w:t xml:space="preserve"> </w:t>
            </w:r>
            <w:r>
              <w:rPr>
                <w:b/>
                <w:spacing w:val="-4"/>
                <w:sz w:val="20"/>
              </w:rPr>
              <w:t>дней</w:t>
            </w:r>
          </w:p>
        </w:tc>
      </w:tr>
    </w:tbl>
    <w:p w:rsidR="00923AD8" w:rsidRDefault="00923AD8">
      <w:pPr>
        <w:spacing w:line="266" w:lineRule="auto"/>
        <w:rPr>
          <w:sz w:val="20"/>
        </w:rPr>
        <w:sectPr w:rsidR="00923AD8">
          <w:pgSz w:w="7840" w:h="12020"/>
          <w:pgMar w:top="500" w:right="220" w:bottom="1068" w:left="220" w:header="720" w:footer="720" w:gutter="0"/>
          <w:cols w:space="720"/>
        </w:sectPr>
      </w:pPr>
    </w:p>
    <w:tbl>
      <w:tblPr>
        <w:tblStyle w:val="TableNormal"/>
        <w:tblW w:w="0" w:type="auto"/>
        <w:tblInd w:w="123"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1738"/>
        <w:gridCol w:w="1049"/>
        <w:gridCol w:w="1169"/>
        <w:gridCol w:w="1222"/>
        <w:gridCol w:w="1978"/>
      </w:tblGrid>
      <w:tr w:rsidR="00923AD8">
        <w:trPr>
          <w:trHeight w:val="405"/>
        </w:trPr>
        <w:tc>
          <w:tcPr>
            <w:tcW w:w="1738" w:type="dxa"/>
          </w:tcPr>
          <w:p w:rsidR="00923AD8" w:rsidRDefault="000A3044">
            <w:pPr>
              <w:pStyle w:val="TableParagraph"/>
              <w:spacing w:before="96"/>
              <w:ind w:left="76"/>
              <w:rPr>
                <w:sz w:val="20"/>
              </w:rPr>
            </w:pPr>
            <w:r>
              <w:rPr>
                <w:sz w:val="20"/>
              </w:rPr>
              <w:lastRenderedPageBreak/>
              <w:t>I</w:t>
            </w:r>
            <w:r>
              <w:rPr>
                <w:spacing w:val="-1"/>
                <w:sz w:val="20"/>
              </w:rPr>
              <w:t xml:space="preserve"> </w:t>
            </w:r>
            <w:r>
              <w:rPr>
                <w:spacing w:val="-2"/>
                <w:sz w:val="20"/>
              </w:rPr>
              <w:t>четверть</w:t>
            </w:r>
          </w:p>
        </w:tc>
        <w:tc>
          <w:tcPr>
            <w:tcW w:w="1049" w:type="dxa"/>
          </w:tcPr>
          <w:p w:rsidR="00923AD8" w:rsidRDefault="000A3044">
            <w:pPr>
              <w:pStyle w:val="TableParagraph"/>
              <w:spacing w:before="96"/>
              <w:ind w:left="61" w:right="46"/>
              <w:jc w:val="center"/>
              <w:rPr>
                <w:sz w:val="20"/>
              </w:rPr>
            </w:pPr>
            <w:r>
              <w:rPr>
                <w:spacing w:val="-2"/>
                <w:sz w:val="20"/>
              </w:rPr>
              <w:t>01.09.2022</w:t>
            </w:r>
          </w:p>
        </w:tc>
        <w:tc>
          <w:tcPr>
            <w:tcW w:w="1169" w:type="dxa"/>
          </w:tcPr>
          <w:p w:rsidR="00923AD8" w:rsidRDefault="000A3044">
            <w:pPr>
              <w:pStyle w:val="TableParagraph"/>
              <w:spacing w:before="96"/>
              <w:ind w:left="76"/>
              <w:rPr>
                <w:sz w:val="20"/>
              </w:rPr>
            </w:pPr>
            <w:r>
              <w:rPr>
                <w:spacing w:val="-2"/>
                <w:sz w:val="20"/>
              </w:rPr>
              <w:t>31.10.2022</w:t>
            </w:r>
          </w:p>
        </w:tc>
        <w:tc>
          <w:tcPr>
            <w:tcW w:w="1222" w:type="dxa"/>
          </w:tcPr>
          <w:p w:rsidR="00923AD8" w:rsidRDefault="000A3044">
            <w:pPr>
              <w:pStyle w:val="TableParagraph"/>
              <w:spacing w:before="96"/>
              <w:ind w:left="16"/>
              <w:jc w:val="center"/>
              <w:rPr>
                <w:sz w:val="20"/>
              </w:rPr>
            </w:pPr>
            <w:r>
              <w:rPr>
                <w:w w:val="99"/>
                <w:sz w:val="20"/>
              </w:rPr>
              <w:t>8</w:t>
            </w:r>
          </w:p>
        </w:tc>
        <w:tc>
          <w:tcPr>
            <w:tcW w:w="1978" w:type="dxa"/>
          </w:tcPr>
          <w:p w:rsidR="00923AD8" w:rsidRDefault="000A3044">
            <w:pPr>
              <w:pStyle w:val="TableParagraph"/>
              <w:spacing w:before="96"/>
              <w:ind w:left="0" w:right="870"/>
              <w:jc w:val="right"/>
              <w:rPr>
                <w:sz w:val="20"/>
              </w:rPr>
            </w:pPr>
            <w:r>
              <w:rPr>
                <w:spacing w:val="-5"/>
                <w:sz w:val="20"/>
              </w:rPr>
              <w:t>39</w:t>
            </w:r>
          </w:p>
        </w:tc>
      </w:tr>
      <w:tr w:rsidR="00923AD8">
        <w:trPr>
          <w:trHeight w:val="405"/>
        </w:trPr>
        <w:tc>
          <w:tcPr>
            <w:tcW w:w="1738" w:type="dxa"/>
          </w:tcPr>
          <w:p w:rsidR="00923AD8" w:rsidRDefault="000A3044">
            <w:pPr>
              <w:pStyle w:val="TableParagraph"/>
              <w:spacing w:before="96"/>
              <w:ind w:left="76"/>
              <w:rPr>
                <w:sz w:val="20"/>
              </w:rPr>
            </w:pPr>
            <w:r>
              <w:rPr>
                <w:sz w:val="20"/>
              </w:rPr>
              <w:t>II</w:t>
            </w:r>
            <w:r>
              <w:rPr>
                <w:spacing w:val="-2"/>
                <w:sz w:val="20"/>
              </w:rPr>
              <w:t xml:space="preserve"> четверть</w:t>
            </w:r>
          </w:p>
        </w:tc>
        <w:tc>
          <w:tcPr>
            <w:tcW w:w="1049" w:type="dxa"/>
          </w:tcPr>
          <w:p w:rsidR="00923AD8" w:rsidRDefault="000A3044">
            <w:pPr>
              <w:pStyle w:val="TableParagraph"/>
              <w:spacing w:before="96"/>
              <w:ind w:left="61" w:right="46"/>
              <w:jc w:val="center"/>
              <w:rPr>
                <w:sz w:val="20"/>
              </w:rPr>
            </w:pPr>
            <w:r>
              <w:rPr>
                <w:spacing w:val="-2"/>
                <w:sz w:val="20"/>
              </w:rPr>
              <w:t>08.11.2022</w:t>
            </w:r>
          </w:p>
        </w:tc>
        <w:tc>
          <w:tcPr>
            <w:tcW w:w="1169" w:type="dxa"/>
          </w:tcPr>
          <w:p w:rsidR="00923AD8" w:rsidRDefault="000A3044">
            <w:pPr>
              <w:pStyle w:val="TableParagraph"/>
              <w:spacing w:before="96"/>
              <w:ind w:left="76"/>
              <w:rPr>
                <w:sz w:val="20"/>
              </w:rPr>
            </w:pPr>
            <w:r>
              <w:rPr>
                <w:spacing w:val="-2"/>
                <w:sz w:val="20"/>
              </w:rPr>
              <w:t>28.12.2022</w:t>
            </w:r>
          </w:p>
        </w:tc>
        <w:tc>
          <w:tcPr>
            <w:tcW w:w="1222" w:type="dxa"/>
          </w:tcPr>
          <w:p w:rsidR="00923AD8" w:rsidRDefault="000A3044">
            <w:pPr>
              <w:pStyle w:val="TableParagraph"/>
              <w:spacing w:before="96"/>
              <w:ind w:left="16"/>
              <w:jc w:val="center"/>
              <w:rPr>
                <w:sz w:val="20"/>
              </w:rPr>
            </w:pPr>
            <w:r>
              <w:rPr>
                <w:w w:val="99"/>
                <w:sz w:val="20"/>
              </w:rPr>
              <w:t>8</w:t>
            </w:r>
          </w:p>
        </w:tc>
        <w:tc>
          <w:tcPr>
            <w:tcW w:w="1978" w:type="dxa"/>
          </w:tcPr>
          <w:p w:rsidR="00923AD8" w:rsidRDefault="000A3044">
            <w:pPr>
              <w:pStyle w:val="TableParagraph"/>
              <w:spacing w:before="96"/>
              <w:ind w:left="0" w:right="870"/>
              <w:jc w:val="right"/>
              <w:rPr>
                <w:sz w:val="20"/>
              </w:rPr>
            </w:pPr>
            <w:r>
              <w:rPr>
                <w:spacing w:val="-5"/>
                <w:sz w:val="20"/>
              </w:rPr>
              <w:t>39</w:t>
            </w:r>
          </w:p>
        </w:tc>
      </w:tr>
      <w:tr w:rsidR="00923AD8">
        <w:trPr>
          <w:trHeight w:val="405"/>
        </w:trPr>
        <w:tc>
          <w:tcPr>
            <w:tcW w:w="1738" w:type="dxa"/>
          </w:tcPr>
          <w:p w:rsidR="00923AD8" w:rsidRDefault="000A3044">
            <w:pPr>
              <w:pStyle w:val="TableParagraph"/>
              <w:spacing w:before="96"/>
              <w:ind w:left="76"/>
              <w:rPr>
                <w:sz w:val="20"/>
              </w:rPr>
            </w:pPr>
            <w:r>
              <w:rPr>
                <w:sz w:val="20"/>
              </w:rPr>
              <w:t>III</w:t>
            </w:r>
            <w:r>
              <w:rPr>
                <w:spacing w:val="-2"/>
                <w:sz w:val="20"/>
              </w:rPr>
              <w:t xml:space="preserve"> четверть</w:t>
            </w:r>
          </w:p>
        </w:tc>
        <w:tc>
          <w:tcPr>
            <w:tcW w:w="1049" w:type="dxa"/>
          </w:tcPr>
          <w:p w:rsidR="00923AD8" w:rsidRDefault="000A3044">
            <w:pPr>
              <w:pStyle w:val="TableParagraph"/>
              <w:spacing w:before="96"/>
              <w:ind w:left="61" w:right="46"/>
              <w:jc w:val="center"/>
              <w:rPr>
                <w:sz w:val="20"/>
              </w:rPr>
            </w:pPr>
            <w:r>
              <w:rPr>
                <w:spacing w:val="-2"/>
                <w:sz w:val="20"/>
              </w:rPr>
              <w:t>12.01.2023</w:t>
            </w:r>
          </w:p>
        </w:tc>
        <w:tc>
          <w:tcPr>
            <w:tcW w:w="1169" w:type="dxa"/>
          </w:tcPr>
          <w:p w:rsidR="00923AD8" w:rsidRDefault="000A3044">
            <w:pPr>
              <w:pStyle w:val="TableParagraph"/>
              <w:spacing w:before="96"/>
              <w:ind w:left="76"/>
              <w:rPr>
                <w:sz w:val="20"/>
              </w:rPr>
            </w:pPr>
            <w:r>
              <w:rPr>
                <w:spacing w:val="-2"/>
                <w:sz w:val="20"/>
              </w:rPr>
              <w:t>27.03.2023</w:t>
            </w:r>
          </w:p>
        </w:tc>
        <w:tc>
          <w:tcPr>
            <w:tcW w:w="1222" w:type="dxa"/>
          </w:tcPr>
          <w:p w:rsidR="00923AD8" w:rsidRDefault="000A3044">
            <w:pPr>
              <w:pStyle w:val="TableParagraph"/>
              <w:spacing w:before="96"/>
              <w:ind w:left="76" w:right="59"/>
              <w:jc w:val="center"/>
              <w:rPr>
                <w:sz w:val="20"/>
              </w:rPr>
            </w:pPr>
            <w:r>
              <w:rPr>
                <w:spacing w:val="-5"/>
                <w:sz w:val="20"/>
              </w:rPr>
              <w:t>10</w:t>
            </w:r>
          </w:p>
        </w:tc>
        <w:tc>
          <w:tcPr>
            <w:tcW w:w="1978" w:type="dxa"/>
          </w:tcPr>
          <w:p w:rsidR="00923AD8" w:rsidRDefault="000A3044">
            <w:pPr>
              <w:pStyle w:val="TableParagraph"/>
              <w:spacing w:before="96"/>
              <w:ind w:left="0" w:right="870"/>
              <w:jc w:val="right"/>
              <w:rPr>
                <w:sz w:val="20"/>
              </w:rPr>
            </w:pPr>
            <w:r>
              <w:rPr>
                <w:spacing w:val="-5"/>
                <w:sz w:val="20"/>
              </w:rPr>
              <w:t>46</w:t>
            </w:r>
          </w:p>
        </w:tc>
      </w:tr>
      <w:tr w:rsidR="00923AD8">
        <w:trPr>
          <w:trHeight w:val="405"/>
        </w:trPr>
        <w:tc>
          <w:tcPr>
            <w:tcW w:w="1738" w:type="dxa"/>
          </w:tcPr>
          <w:p w:rsidR="00923AD8" w:rsidRDefault="000A3044">
            <w:pPr>
              <w:pStyle w:val="TableParagraph"/>
              <w:spacing w:before="96"/>
              <w:ind w:left="76"/>
              <w:rPr>
                <w:sz w:val="20"/>
              </w:rPr>
            </w:pPr>
            <w:r>
              <w:rPr>
                <w:sz w:val="20"/>
              </w:rPr>
              <w:t>IV</w:t>
            </w:r>
            <w:r>
              <w:rPr>
                <w:spacing w:val="-3"/>
                <w:sz w:val="20"/>
              </w:rPr>
              <w:t xml:space="preserve"> </w:t>
            </w:r>
            <w:r>
              <w:rPr>
                <w:spacing w:val="-2"/>
                <w:sz w:val="20"/>
              </w:rPr>
              <w:t>четверть</w:t>
            </w:r>
          </w:p>
        </w:tc>
        <w:tc>
          <w:tcPr>
            <w:tcW w:w="1049" w:type="dxa"/>
          </w:tcPr>
          <w:p w:rsidR="00923AD8" w:rsidRDefault="000A3044">
            <w:pPr>
              <w:pStyle w:val="TableParagraph"/>
              <w:spacing w:before="96"/>
              <w:ind w:left="61" w:right="46"/>
              <w:jc w:val="center"/>
              <w:rPr>
                <w:sz w:val="20"/>
              </w:rPr>
            </w:pPr>
            <w:r>
              <w:rPr>
                <w:spacing w:val="-2"/>
                <w:sz w:val="20"/>
              </w:rPr>
              <w:t>06.04.2023</w:t>
            </w:r>
          </w:p>
        </w:tc>
        <w:tc>
          <w:tcPr>
            <w:tcW w:w="1169" w:type="dxa"/>
          </w:tcPr>
          <w:p w:rsidR="00923AD8" w:rsidRDefault="000A3044">
            <w:pPr>
              <w:pStyle w:val="TableParagraph"/>
              <w:spacing w:before="96"/>
              <w:ind w:left="76"/>
              <w:rPr>
                <w:sz w:val="20"/>
              </w:rPr>
            </w:pPr>
            <w:r>
              <w:rPr>
                <w:spacing w:val="-2"/>
                <w:sz w:val="20"/>
              </w:rPr>
              <w:t>31.05.2023</w:t>
            </w:r>
          </w:p>
        </w:tc>
        <w:tc>
          <w:tcPr>
            <w:tcW w:w="1222" w:type="dxa"/>
          </w:tcPr>
          <w:p w:rsidR="00923AD8" w:rsidRDefault="000A3044">
            <w:pPr>
              <w:pStyle w:val="TableParagraph"/>
              <w:spacing w:before="96"/>
              <w:ind w:left="16"/>
              <w:jc w:val="center"/>
              <w:rPr>
                <w:sz w:val="20"/>
              </w:rPr>
            </w:pPr>
            <w:r>
              <w:rPr>
                <w:w w:val="99"/>
                <w:sz w:val="20"/>
              </w:rPr>
              <w:t>8</w:t>
            </w:r>
          </w:p>
        </w:tc>
        <w:tc>
          <w:tcPr>
            <w:tcW w:w="1978" w:type="dxa"/>
          </w:tcPr>
          <w:p w:rsidR="00923AD8" w:rsidRDefault="000A3044">
            <w:pPr>
              <w:pStyle w:val="TableParagraph"/>
              <w:spacing w:before="96"/>
              <w:ind w:left="0" w:right="870"/>
              <w:jc w:val="right"/>
              <w:rPr>
                <w:sz w:val="20"/>
              </w:rPr>
            </w:pPr>
            <w:r>
              <w:rPr>
                <w:spacing w:val="-5"/>
                <w:sz w:val="20"/>
              </w:rPr>
              <w:t>38</w:t>
            </w:r>
          </w:p>
        </w:tc>
      </w:tr>
      <w:tr w:rsidR="00923AD8">
        <w:trPr>
          <w:trHeight w:val="407"/>
        </w:trPr>
        <w:tc>
          <w:tcPr>
            <w:tcW w:w="3956" w:type="dxa"/>
            <w:gridSpan w:val="3"/>
          </w:tcPr>
          <w:p w:rsidR="00923AD8" w:rsidRDefault="000A3044">
            <w:pPr>
              <w:pStyle w:val="TableParagraph"/>
              <w:spacing w:before="101"/>
              <w:ind w:left="1003"/>
              <w:rPr>
                <w:b/>
                <w:sz w:val="20"/>
              </w:rPr>
            </w:pPr>
            <w:r>
              <w:rPr>
                <w:b/>
                <w:sz w:val="20"/>
              </w:rPr>
              <w:t>Итого</w:t>
            </w:r>
            <w:r>
              <w:rPr>
                <w:b/>
                <w:spacing w:val="-4"/>
                <w:sz w:val="20"/>
              </w:rPr>
              <w:t xml:space="preserve"> </w:t>
            </w:r>
            <w:r>
              <w:rPr>
                <w:b/>
                <w:sz w:val="20"/>
              </w:rPr>
              <w:t>в</w:t>
            </w:r>
            <w:r>
              <w:rPr>
                <w:b/>
                <w:spacing w:val="-6"/>
                <w:sz w:val="20"/>
              </w:rPr>
              <w:t xml:space="preserve"> </w:t>
            </w:r>
            <w:r>
              <w:rPr>
                <w:b/>
                <w:sz w:val="20"/>
              </w:rPr>
              <w:t>учебном</w:t>
            </w:r>
            <w:r>
              <w:rPr>
                <w:b/>
                <w:spacing w:val="-4"/>
                <w:sz w:val="20"/>
              </w:rPr>
              <w:t xml:space="preserve"> году</w:t>
            </w:r>
          </w:p>
        </w:tc>
        <w:tc>
          <w:tcPr>
            <w:tcW w:w="1222" w:type="dxa"/>
          </w:tcPr>
          <w:p w:rsidR="00923AD8" w:rsidRDefault="000A3044">
            <w:pPr>
              <w:pStyle w:val="TableParagraph"/>
              <w:spacing w:before="96"/>
              <w:ind w:left="76" w:right="59"/>
              <w:jc w:val="center"/>
              <w:rPr>
                <w:sz w:val="20"/>
              </w:rPr>
            </w:pPr>
            <w:r>
              <w:rPr>
                <w:spacing w:val="-5"/>
                <w:sz w:val="20"/>
              </w:rPr>
              <w:t>34</w:t>
            </w:r>
          </w:p>
        </w:tc>
        <w:tc>
          <w:tcPr>
            <w:tcW w:w="1978" w:type="dxa"/>
          </w:tcPr>
          <w:p w:rsidR="00923AD8" w:rsidRDefault="000A3044">
            <w:pPr>
              <w:pStyle w:val="TableParagraph"/>
              <w:spacing w:before="96"/>
              <w:ind w:left="0" w:right="820"/>
              <w:jc w:val="right"/>
              <w:rPr>
                <w:sz w:val="20"/>
              </w:rPr>
            </w:pPr>
            <w:r>
              <w:rPr>
                <w:spacing w:val="-5"/>
                <w:sz w:val="20"/>
              </w:rPr>
              <w:t>162</w:t>
            </w:r>
          </w:p>
        </w:tc>
      </w:tr>
    </w:tbl>
    <w:p w:rsidR="00923AD8" w:rsidRDefault="00923AD8">
      <w:pPr>
        <w:pStyle w:val="a3"/>
        <w:spacing w:before="11"/>
        <w:ind w:left="0" w:firstLine="0"/>
        <w:jc w:val="left"/>
        <w:rPr>
          <w:b/>
          <w:sz w:val="24"/>
        </w:rPr>
      </w:pPr>
    </w:p>
    <w:p w:rsidR="00923AD8" w:rsidRDefault="000A3044">
      <w:pPr>
        <w:spacing w:before="91"/>
        <w:ind w:left="449"/>
        <w:rPr>
          <w:b/>
          <w:sz w:val="20"/>
        </w:rPr>
      </w:pPr>
      <w:r>
        <w:rPr>
          <w:b/>
          <w:color w:val="212121"/>
          <w:sz w:val="20"/>
        </w:rPr>
        <w:t>Продолжительность</w:t>
      </w:r>
      <w:r>
        <w:rPr>
          <w:b/>
          <w:color w:val="212121"/>
          <w:spacing w:val="-11"/>
          <w:sz w:val="20"/>
        </w:rPr>
        <w:t xml:space="preserve"> </w:t>
      </w:r>
      <w:r>
        <w:rPr>
          <w:b/>
          <w:color w:val="212121"/>
          <w:sz w:val="20"/>
        </w:rPr>
        <w:t>каникул,</w:t>
      </w:r>
      <w:r>
        <w:rPr>
          <w:b/>
          <w:color w:val="212121"/>
          <w:spacing w:val="-11"/>
          <w:sz w:val="20"/>
        </w:rPr>
        <w:t xml:space="preserve"> </w:t>
      </w:r>
      <w:r>
        <w:rPr>
          <w:b/>
          <w:color w:val="212121"/>
          <w:sz w:val="20"/>
        </w:rPr>
        <w:t>праздничных</w:t>
      </w:r>
      <w:r>
        <w:rPr>
          <w:b/>
          <w:color w:val="212121"/>
          <w:spacing w:val="-11"/>
          <w:sz w:val="20"/>
        </w:rPr>
        <w:t xml:space="preserve"> </w:t>
      </w:r>
      <w:r>
        <w:rPr>
          <w:b/>
          <w:color w:val="212121"/>
          <w:sz w:val="20"/>
        </w:rPr>
        <w:t>и</w:t>
      </w:r>
      <w:r>
        <w:rPr>
          <w:b/>
          <w:color w:val="212121"/>
          <w:spacing w:val="-11"/>
          <w:sz w:val="20"/>
        </w:rPr>
        <w:t xml:space="preserve"> </w:t>
      </w:r>
      <w:r>
        <w:rPr>
          <w:b/>
          <w:color w:val="212121"/>
          <w:sz w:val="20"/>
        </w:rPr>
        <w:t>выходных</w:t>
      </w:r>
      <w:r>
        <w:rPr>
          <w:b/>
          <w:color w:val="212121"/>
          <w:spacing w:val="-11"/>
          <w:sz w:val="20"/>
        </w:rPr>
        <w:t xml:space="preserve"> </w:t>
      </w:r>
      <w:r>
        <w:rPr>
          <w:b/>
          <w:color w:val="212121"/>
          <w:spacing w:val="-4"/>
          <w:sz w:val="20"/>
        </w:rPr>
        <w:t>дней</w:t>
      </w:r>
    </w:p>
    <w:p w:rsidR="00923AD8" w:rsidRDefault="000A3044">
      <w:pPr>
        <w:spacing w:before="149"/>
        <w:ind w:left="3013" w:right="3014"/>
        <w:jc w:val="center"/>
        <w:rPr>
          <w:b/>
          <w:sz w:val="20"/>
        </w:rPr>
      </w:pPr>
      <w:r>
        <w:rPr>
          <w:b/>
          <w:color w:val="212121"/>
          <w:sz w:val="20"/>
        </w:rPr>
        <w:t>1-е</w:t>
      </w:r>
      <w:r>
        <w:rPr>
          <w:b/>
          <w:color w:val="212121"/>
          <w:spacing w:val="-1"/>
          <w:sz w:val="20"/>
        </w:rPr>
        <w:t xml:space="preserve"> </w:t>
      </w:r>
      <w:r>
        <w:rPr>
          <w:b/>
          <w:color w:val="212121"/>
          <w:spacing w:val="-2"/>
          <w:sz w:val="20"/>
        </w:rPr>
        <w:t>классы</w:t>
      </w:r>
    </w:p>
    <w:p w:rsidR="00923AD8" w:rsidRDefault="00923AD8">
      <w:pPr>
        <w:pStyle w:val="a3"/>
        <w:spacing w:before="4"/>
        <w:ind w:left="0" w:firstLine="0"/>
        <w:jc w:val="left"/>
        <w:rPr>
          <w:b/>
          <w:sz w:val="13"/>
        </w:rPr>
      </w:pPr>
    </w:p>
    <w:tbl>
      <w:tblPr>
        <w:tblStyle w:val="TableNormal"/>
        <w:tblW w:w="0" w:type="auto"/>
        <w:tblInd w:w="332"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643"/>
        <w:gridCol w:w="1238"/>
        <w:gridCol w:w="1380"/>
        <w:gridCol w:w="1634"/>
      </w:tblGrid>
      <w:tr w:rsidR="00923AD8">
        <w:trPr>
          <w:trHeight w:val="405"/>
        </w:trPr>
        <w:tc>
          <w:tcPr>
            <w:tcW w:w="2643" w:type="dxa"/>
            <w:vMerge w:val="restart"/>
          </w:tcPr>
          <w:p w:rsidR="00923AD8" w:rsidRDefault="00923AD8">
            <w:pPr>
              <w:pStyle w:val="TableParagraph"/>
              <w:ind w:left="0"/>
              <w:rPr>
                <w:b/>
              </w:rPr>
            </w:pPr>
          </w:p>
          <w:p w:rsidR="00923AD8" w:rsidRDefault="00923AD8">
            <w:pPr>
              <w:pStyle w:val="TableParagraph"/>
              <w:ind w:left="0"/>
              <w:rPr>
                <w:b/>
              </w:rPr>
            </w:pPr>
          </w:p>
          <w:p w:rsidR="00923AD8" w:rsidRDefault="00923AD8">
            <w:pPr>
              <w:pStyle w:val="TableParagraph"/>
              <w:ind w:left="0"/>
              <w:rPr>
                <w:b/>
              </w:rPr>
            </w:pPr>
          </w:p>
          <w:p w:rsidR="00923AD8" w:rsidRDefault="00923AD8">
            <w:pPr>
              <w:pStyle w:val="TableParagraph"/>
              <w:spacing w:before="2"/>
              <w:ind w:left="0"/>
              <w:rPr>
                <w:b/>
                <w:sz w:val="20"/>
              </w:rPr>
            </w:pPr>
          </w:p>
          <w:p w:rsidR="00923AD8" w:rsidRDefault="000A3044">
            <w:pPr>
              <w:pStyle w:val="TableParagraph"/>
              <w:ind w:left="276"/>
              <w:rPr>
                <w:b/>
                <w:sz w:val="20"/>
              </w:rPr>
            </w:pPr>
            <w:r>
              <w:rPr>
                <w:b/>
                <w:w w:val="95"/>
                <w:sz w:val="20"/>
              </w:rPr>
              <w:t>Каникулярный</w:t>
            </w:r>
            <w:r>
              <w:rPr>
                <w:b/>
                <w:spacing w:val="54"/>
                <w:sz w:val="20"/>
              </w:rPr>
              <w:t xml:space="preserve"> </w:t>
            </w:r>
            <w:r>
              <w:rPr>
                <w:b/>
                <w:spacing w:val="-2"/>
                <w:sz w:val="20"/>
              </w:rPr>
              <w:t>период</w:t>
            </w:r>
          </w:p>
        </w:tc>
        <w:tc>
          <w:tcPr>
            <w:tcW w:w="2618" w:type="dxa"/>
            <w:gridSpan w:val="2"/>
          </w:tcPr>
          <w:p w:rsidR="00923AD8" w:rsidRDefault="000A3044">
            <w:pPr>
              <w:pStyle w:val="TableParagraph"/>
              <w:spacing w:before="98"/>
              <w:ind w:left="1081" w:right="1062"/>
              <w:jc w:val="center"/>
              <w:rPr>
                <w:b/>
                <w:sz w:val="20"/>
              </w:rPr>
            </w:pPr>
            <w:r>
              <w:rPr>
                <w:b/>
                <w:spacing w:val="-4"/>
                <w:sz w:val="20"/>
              </w:rPr>
              <w:t>Дата</w:t>
            </w:r>
          </w:p>
        </w:tc>
        <w:tc>
          <w:tcPr>
            <w:tcW w:w="1634" w:type="dxa"/>
            <w:vMerge w:val="restart"/>
          </w:tcPr>
          <w:p w:rsidR="00923AD8" w:rsidRDefault="000A3044">
            <w:pPr>
              <w:pStyle w:val="TableParagraph"/>
              <w:spacing w:before="98" w:line="266" w:lineRule="auto"/>
              <w:ind w:left="620" w:hanging="536"/>
              <w:rPr>
                <w:b/>
                <w:sz w:val="20"/>
              </w:rPr>
            </w:pPr>
            <w:r>
              <w:rPr>
                <w:b/>
                <w:spacing w:val="-2"/>
                <w:sz w:val="20"/>
              </w:rPr>
              <w:t xml:space="preserve">Продолжительн </w:t>
            </w:r>
            <w:r>
              <w:rPr>
                <w:b/>
                <w:spacing w:val="-4"/>
                <w:sz w:val="20"/>
              </w:rPr>
              <w:t>ость</w:t>
            </w:r>
          </w:p>
          <w:p w:rsidR="00923AD8" w:rsidRDefault="000A3044">
            <w:pPr>
              <w:pStyle w:val="TableParagraph"/>
              <w:spacing w:before="1" w:line="266" w:lineRule="auto"/>
              <w:ind w:left="114" w:firstLine="290"/>
              <w:rPr>
                <w:b/>
                <w:sz w:val="20"/>
              </w:rPr>
            </w:pPr>
            <w:r>
              <w:rPr>
                <w:b/>
                <w:spacing w:val="-2"/>
                <w:sz w:val="20"/>
              </w:rPr>
              <w:t xml:space="preserve">каникул, </w:t>
            </w:r>
            <w:r>
              <w:rPr>
                <w:b/>
                <w:sz w:val="20"/>
              </w:rPr>
              <w:t>праздничных</w:t>
            </w:r>
            <w:r>
              <w:rPr>
                <w:b/>
                <w:spacing w:val="-13"/>
                <w:sz w:val="20"/>
              </w:rPr>
              <w:t xml:space="preserve"> </w:t>
            </w:r>
            <w:r>
              <w:rPr>
                <w:b/>
                <w:sz w:val="20"/>
              </w:rPr>
              <w:t>и выходных</w:t>
            </w:r>
            <w:r>
              <w:rPr>
                <w:b/>
                <w:spacing w:val="-12"/>
                <w:sz w:val="20"/>
              </w:rPr>
              <w:t xml:space="preserve"> </w:t>
            </w:r>
            <w:r>
              <w:rPr>
                <w:b/>
                <w:spacing w:val="-4"/>
                <w:sz w:val="20"/>
              </w:rPr>
              <w:t>дней</w:t>
            </w:r>
          </w:p>
          <w:p w:rsidR="00923AD8" w:rsidRDefault="000A3044">
            <w:pPr>
              <w:pStyle w:val="TableParagraph"/>
              <w:spacing w:line="228" w:lineRule="exact"/>
              <w:ind w:left="13"/>
              <w:jc w:val="center"/>
              <w:rPr>
                <w:b/>
                <w:sz w:val="20"/>
              </w:rPr>
            </w:pPr>
            <w:r>
              <w:rPr>
                <w:b/>
                <w:w w:val="99"/>
                <w:sz w:val="20"/>
              </w:rPr>
              <w:t>в</w:t>
            </w:r>
          </w:p>
          <w:p w:rsidR="00923AD8" w:rsidRDefault="000A3044">
            <w:pPr>
              <w:pStyle w:val="TableParagraph"/>
              <w:spacing w:before="27" w:line="266" w:lineRule="auto"/>
              <w:ind w:left="85" w:right="67"/>
              <w:jc w:val="center"/>
              <w:rPr>
                <w:b/>
                <w:sz w:val="20"/>
              </w:rPr>
            </w:pPr>
            <w:r>
              <w:rPr>
                <w:b/>
                <w:spacing w:val="-2"/>
                <w:sz w:val="20"/>
              </w:rPr>
              <w:t xml:space="preserve">календарных </w:t>
            </w:r>
            <w:r>
              <w:rPr>
                <w:b/>
                <w:spacing w:val="-4"/>
                <w:sz w:val="20"/>
              </w:rPr>
              <w:t>днях</w:t>
            </w:r>
          </w:p>
        </w:tc>
      </w:tr>
      <w:tr w:rsidR="00923AD8">
        <w:trPr>
          <w:trHeight w:val="1768"/>
        </w:trPr>
        <w:tc>
          <w:tcPr>
            <w:tcW w:w="2643" w:type="dxa"/>
            <w:vMerge/>
            <w:tcBorders>
              <w:top w:val="nil"/>
            </w:tcBorders>
          </w:tcPr>
          <w:p w:rsidR="00923AD8" w:rsidRDefault="00923AD8">
            <w:pPr>
              <w:rPr>
                <w:sz w:val="2"/>
                <w:szCs w:val="2"/>
              </w:rPr>
            </w:pPr>
          </w:p>
        </w:tc>
        <w:tc>
          <w:tcPr>
            <w:tcW w:w="1238" w:type="dxa"/>
          </w:tcPr>
          <w:p w:rsidR="00923AD8" w:rsidRDefault="00923AD8">
            <w:pPr>
              <w:pStyle w:val="TableParagraph"/>
              <w:ind w:left="0"/>
              <w:rPr>
                <w:b/>
              </w:rPr>
            </w:pPr>
          </w:p>
          <w:p w:rsidR="00923AD8" w:rsidRDefault="00923AD8">
            <w:pPr>
              <w:pStyle w:val="TableParagraph"/>
              <w:ind w:left="0"/>
              <w:rPr>
                <w:b/>
              </w:rPr>
            </w:pPr>
          </w:p>
          <w:p w:rsidR="00923AD8" w:rsidRDefault="00923AD8">
            <w:pPr>
              <w:pStyle w:val="TableParagraph"/>
              <w:spacing w:before="9"/>
              <w:ind w:left="0"/>
              <w:rPr>
                <w:b/>
                <w:sz w:val="23"/>
              </w:rPr>
            </w:pPr>
          </w:p>
          <w:p w:rsidR="00923AD8" w:rsidRDefault="000A3044">
            <w:pPr>
              <w:pStyle w:val="TableParagraph"/>
              <w:ind w:left="160" w:right="140"/>
              <w:jc w:val="center"/>
              <w:rPr>
                <w:b/>
                <w:sz w:val="20"/>
              </w:rPr>
            </w:pPr>
            <w:r>
              <w:rPr>
                <w:b/>
                <w:spacing w:val="-2"/>
                <w:sz w:val="20"/>
              </w:rPr>
              <w:t>Начало</w:t>
            </w:r>
          </w:p>
        </w:tc>
        <w:tc>
          <w:tcPr>
            <w:tcW w:w="1380" w:type="dxa"/>
          </w:tcPr>
          <w:p w:rsidR="00923AD8" w:rsidRDefault="00923AD8">
            <w:pPr>
              <w:pStyle w:val="TableParagraph"/>
              <w:ind w:left="0"/>
              <w:rPr>
                <w:b/>
              </w:rPr>
            </w:pPr>
          </w:p>
          <w:p w:rsidR="00923AD8" w:rsidRDefault="00923AD8">
            <w:pPr>
              <w:pStyle w:val="TableParagraph"/>
              <w:ind w:left="0"/>
              <w:rPr>
                <w:b/>
              </w:rPr>
            </w:pPr>
          </w:p>
          <w:p w:rsidR="00923AD8" w:rsidRDefault="00923AD8">
            <w:pPr>
              <w:pStyle w:val="TableParagraph"/>
              <w:spacing w:before="9"/>
              <w:ind w:left="0"/>
              <w:rPr>
                <w:b/>
                <w:sz w:val="23"/>
              </w:rPr>
            </w:pPr>
          </w:p>
          <w:p w:rsidR="00923AD8" w:rsidRDefault="000A3044">
            <w:pPr>
              <w:pStyle w:val="TableParagraph"/>
              <w:ind w:left="172" w:right="152"/>
              <w:jc w:val="center"/>
              <w:rPr>
                <w:b/>
                <w:sz w:val="20"/>
              </w:rPr>
            </w:pPr>
            <w:r>
              <w:rPr>
                <w:b/>
                <w:spacing w:val="-2"/>
                <w:sz w:val="20"/>
              </w:rPr>
              <w:t>Окончание</w:t>
            </w:r>
          </w:p>
        </w:tc>
        <w:tc>
          <w:tcPr>
            <w:tcW w:w="1634" w:type="dxa"/>
            <w:vMerge/>
            <w:tcBorders>
              <w:top w:val="nil"/>
            </w:tcBorders>
          </w:tcPr>
          <w:p w:rsidR="00923AD8" w:rsidRDefault="00923AD8">
            <w:pPr>
              <w:rPr>
                <w:sz w:val="2"/>
                <w:szCs w:val="2"/>
              </w:rPr>
            </w:pPr>
          </w:p>
        </w:tc>
      </w:tr>
      <w:tr w:rsidR="00923AD8">
        <w:trPr>
          <w:trHeight w:val="405"/>
        </w:trPr>
        <w:tc>
          <w:tcPr>
            <w:tcW w:w="2643" w:type="dxa"/>
          </w:tcPr>
          <w:p w:rsidR="00923AD8" w:rsidRDefault="000A3044">
            <w:pPr>
              <w:pStyle w:val="TableParagraph"/>
              <w:spacing w:before="96"/>
              <w:ind w:left="74"/>
              <w:rPr>
                <w:sz w:val="20"/>
              </w:rPr>
            </w:pPr>
            <w:r>
              <w:rPr>
                <w:sz w:val="20"/>
              </w:rPr>
              <w:t>Осенние</w:t>
            </w:r>
            <w:r>
              <w:rPr>
                <w:spacing w:val="-13"/>
                <w:sz w:val="20"/>
              </w:rPr>
              <w:t xml:space="preserve"> </w:t>
            </w:r>
            <w:r>
              <w:rPr>
                <w:spacing w:val="-2"/>
                <w:sz w:val="20"/>
              </w:rPr>
              <w:t>каникулы</w:t>
            </w:r>
          </w:p>
        </w:tc>
        <w:tc>
          <w:tcPr>
            <w:tcW w:w="1238" w:type="dxa"/>
          </w:tcPr>
          <w:p w:rsidR="00923AD8" w:rsidRDefault="000A3044">
            <w:pPr>
              <w:pStyle w:val="TableParagraph"/>
              <w:spacing w:before="96"/>
              <w:ind w:left="160" w:right="141"/>
              <w:jc w:val="center"/>
              <w:rPr>
                <w:sz w:val="20"/>
              </w:rPr>
            </w:pPr>
            <w:r>
              <w:rPr>
                <w:spacing w:val="-2"/>
                <w:sz w:val="20"/>
              </w:rPr>
              <w:t>01.11.2022</w:t>
            </w:r>
          </w:p>
        </w:tc>
        <w:tc>
          <w:tcPr>
            <w:tcW w:w="1380" w:type="dxa"/>
          </w:tcPr>
          <w:p w:rsidR="00923AD8" w:rsidRDefault="000A3044">
            <w:pPr>
              <w:pStyle w:val="TableParagraph"/>
              <w:spacing w:before="96"/>
              <w:ind w:left="170" w:right="152"/>
              <w:jc w:val="center"/>
              <w:rPr>
                <w:sz w:val="20"/>
              </w:rPr>
            </w:pPr>
            <w:r>
              <w:rPr>
                <w:spacing w:val="-2"/>
                <w:sz w:val="20"/>
              </w:rPr>
              <w:t>07.11.2022</w:t>
            </w:r>
          </w:p>
        </w:tc>
        <w:tc>
          <w:tcPr>
            <w:tcW w:w="1634" w:type="dxa"/>
          </w:tcPr>
          <w:p w:rsidR="00923AD8" w:rsidRDefault="000A3044">
            <w:pPr>
              <w:pStyle w:val="TableParagraph"/>
              <w:spacing w:before="96"/>
              <w:ind w:left="15"/>
              <w:jc w:val="center"/>
              <w:rPr>
                <w:sz w:val="20"/>
              </w:rPr>
            </w:pPr>
            <w:r>
              <w:rPr>
                <w:w w:val="99"/>
                <w:sz w:val="20"/>
              </w:rPr>
              <w:t>7</w:t>
            </w:r>
          </w:p>
        </w:tc>
      </w:tr>
      <w:tr w:rsidR="00923AD8">
        <w:trPr>
          <w:trHeight w:val="405"/>
        </w:trPr>
        <w:tc>
          <w:tcPr>
            <w:tcW w:w="2643" w:type="dxa"/>
          </w:tcPr>
          <w:p w:rsidR="00923AD8" w:rsidRDefault="000A3044">
            <w:pPr>
              <w:pStyle w:val="TableParagraph"/>
              <w:spacing w:before="96"/>
              <w:ind w:left="74"/>
              <w:rPr>
                <w:sz w:val="20"/>
              </w:rPr>
            </w:pPr>
            <w:r>
              <w:rPr>
                <w:sz w:val="20"/>
              </w:rPr>
              <w:t>Зимние</w:t>
            </w:r>
            <w:r>
              <w:rPr>
                <w:spacing w:val="-9"/>
                <w:sz w:val="20"/>
              </w:rPr>
              <w:t xml:space="preserve"> </w:t>
            </w:r>
            <w:r>
              <w:rPr>
                <w:spacing w:val="-2"/>
                <w:sz w:val="20"/>
              </w:rPr>
              <w:t>каникулы</w:t>
            </w:r>
          </w:p>
        </w:tc>
        <w:tc>
          <w:tcPr>
            <w:tcW w:w="1238" w:type="dxa"/>
          </w:tcPr>
          <w:p w:rsidR="00923AD8" w:rsidRDefault="000A3044">
            <w:pPr>
              <w:pStyle w:val="TableParagraph"/>
              <w:spacing w:before="96"/>
              <w:ind w:left="160" w:right="141"/>
              <w:jc w:val="center"/>
              <w:rPr>
                <w:sz w:val="20"/>
              </w:rPr>
            </w:pPr>
            <w:r>
              <w:rPr>
                <w:spacing w:val="-2"/>
                <w:sz w:val="20"/>
              </w:rPr>
              <w:t>29.12.2022</w:t>
            </w:r>
          </w:p>
        </w:tc>
        <w:tc>
          <w:tcPr>
            <w:tcW w:w="1380" w:type="dxa"/>
          </w:tcPr>
          <w:p w:rsidR="00923AD8" w:rsidRDefault="000A3044">
            <w:pPr>
              <w:pStyle w:val="TableParagraph"/>
              <w:spacing w:before="96"/>
              <w:ind w:left="170" w:right="152"/>
              <w:jc w:val="center"/>
              <w:rPr>
                <w:sz w:val="20"/>
              </w:rPr>
            </w:pPr>
            <w:r>
              <w:rPr>
                <w:spacing w:val="-2"/>
                <w:sz w:val="20"/>
              </w:rPr>
              <w:t>11.01.2023</w:t>
            </w:r>
          </w:p>
        </w:tc>
        <w:tc>
          <w:tcPr>
            <w:tcW w:w="1634" w:type="dxa"/>
          </w:tcPr>
          <w:p w:rsidR="00923AD8" w:rsidRDefault="000A3044">
            <w:pPr>
              <w:pStyle w:val="TableParagraph"/>
              <w:spacing w:before="96"/>
              <w:ind w:left="0" w:right="698"/>
              <w:jc w:val="right"/>
              <w:rPr>
                <w:sz w:val="20"/>
              </w:rPr>
            </w:pPr>
            <w:r>
              <w:rPr>
                <w:spacing w:val="-5"/>
                <w:sz w:val="20"/>
              </w:rPr>
              <w:t>14</w:t>
            </w:r>
          </w:p>
        </w:tc>
      </w:tr>
      <w:tr w:rsidR="00923AD8">
        <w:trPr>
          <w:trHeight w:val="662"/>
        </w:trPr>
        <w:tc>
          <w:tcPr>
            <w:tcW w:w="2643" w:type="dxa"/>
          </w:tcPr>
          <w:p w:rsidR="00923AD8" w:rsidRDefault="000A3044">
            <w:pPr>
              <w:pStyle w:val="TableParagraph"/>
              <w:spacing w:before="96" w:line="266" w:lineRule="auto"/>
              <w:ind w:left="74" w:right="331"/>
              <w:rPr>
                <w:sz w:val="20"/>
              </w:rPr>
            </w:pPr>
            <w:r>
              <w:rPr>
                <w:spacing w:val="-2"/>
                <w:sz w:val="20"/>
              </w:rPr>
              <w:t>Дополнительные каникулы</w:t>
            </w:r>
          </w:p>
        </w:tc>
        <w:tc>
          <w:tcPr>
            <w:tcW w:w="1238" w:type="dxa"/>
          </w:tcPr>
          <w:p w:rsidR="00923AD8" w:rsidRDefault="000A3044">
            <w:pPr>
              <w:pStyle w:val="TableParagraph"/>
              <w:spacing w:before="96"/>
              <w:ind w:left="160" w:right="141"/>
              <w:jc w:val="center"/>
              <w:rPr>
                <w:sz w:val="20"/>
              </w:rPr>
            </w:pPr>
            <w:r>
              <w:rPr>
                <w:spacing w:val="-2"/>
                <w:sz w:val="20"/>
              </w:rPr>
              <w:t>07.02.2023</w:t>
            </w:r>
          </w:p>
        </w:tc>
        <w:tc>
          <w:tcPr>
            <w:tcW w:w="1380" w:type="dxa"/>
          </w:tcPr>
          <w:p w:rsidR="00923AD8" w:rsidRDefault="000A3044">
            <w:pPr>
              <w:pStyle w:val="TableParagraph"/>
              <w:spacing w:before="96"/>
              <w:ind w:left="170" w:right="152"/>
              <w:jc w:val="center"/>
              <w:rPr>
                <w:sz w:val="20"/>
              </w:rPr>
            </w:pPr>
            <w:r>
              <w:rPr>
                <w:spacing w:val="-2"/>
                <w:sz w:val="20"/>
              </w:rPr>
              <w:t>13.02.2023</w:t>
            </w:r>
          </w:p>
        </w:tc>
        <w:tc>
          <w:tcPr>
            <w:tcW w:w="1634" w:type="dxa"/>
          </w:tcPr>
          <w:p w:rsidR="00923AD8" w:rsidRDefault="000A3044">
            <w:pPr>
              <w:pStyle w:val="TableParagraph"/>
              <w:spacing w:before="96"/>
              <w:ind w:left="15"/>
              <w:jc w:val="center"/>
              <w:rPr>
                <w:sz w:val="20"/>
              </w:rPr>
            </w:pPr>
            <w:r>
              <w:rPr>
                <w:w w:val="99"/>
                <w:sz w:val="20"/>
              </w:rPr>
              <w:t>7</w:t>
            </w:r>
          </w:p>
        </w:tc>
      </w:tr>
      <w:tr w:rsidR="00923AD8">
        <w:trPr>
          <w:trHeight w:val="405"/>
        </w:trPr>
        <w:tc>
          <w:tcPr>
            <w:tcW w:w="2643" w:type="dxa"/>
          </w:tcPr>
          <w:p w:rsidR="00923AD8" w:rsidRDefault="000A3044">
            <w:pPr>
              <w:pStyle w:val="TableParagraph"/>
              <w:spacing w:before="93"/>
              <w:ind w:left="74"/>
              <w:rPr>
                <w:sz w:val="20"/>
              </w:rPr>
            </w:pPr>
            <w:r>
              <w:rPr>
                <w:sz w:val="20"/>
              </w:rPr>
              <w:t>Весенние</w:t>
            </w:r>
            <w:r>
              <w:rPr>
                <w:spacing w:val="-10"/>
                <w:sz w:val="20"/>
              </w:rPr>
              <w:t xml:space="preserve"> </w:t>
            </w:r>
            <w:r>
              <w:rPr>
                <w:spacing w:val="-2"/>
                <w:sz w:val="20"/>
              </w:rPr>
              <w:t>каникулы</w:t>
            </w:r>
          </w:p>
        </w:tc>
        <w:tc>
          <w:tcPr>
            <w:tcW w:w="1238" w:type="dxa"/>
          </w:tcPr>
          <w:p w:rsidR="00923AD8" w:rsidRDefault="000A3044">
            <w:pPr>
              <w:pStyle w:val="TableParagraph"/>
              <w:spacing w:before="93"/>
              <w:ind w:left="160" w:right="141"/>
              <w:jc w:val="center"/>
              <w:rPr>
                <w:sz w:val="20"/>
              </w:rPr>
            </w:pPr>
            <w:r>
              <w:rPr>
                <w:spacing w:val="-2"/>
                <w:sz w:val="20"/>
              </w:rPr>
              <w:t>28.03.2023</w:t>
            </w:r>
          </w:p>
        </w:tc>
        <w:tc>
          <w:tcPr>
            <w:tcW w:w="1380" w:type="dxa"/>
          </w:tcPr>
          <w:p w:rsidR="00923AD8" w:rsidRDefault="000A3044">
            <w:pPr>
              <w:pStyle w:val="TableParagraph"/>
              <w:spacing w:before="93"/>
              <w:ind w:left="170" w:right="152"/>
              <w:jc w:val="center"/>
              <w:rPr>
                <w:sz w:val="20"/>
              </w:rPr>
            </w:pPr>
            <w:r>
              <w:rPr>
                <w:spacing w:val="-2"/>
                <w:sz w:val="20"/>
              </w:rPr>
              <w:t>05.04.2023</w:t>
            </w:r>
          </w:p>
        </w:tc>
        <w:tc>
          <w:tcPr>
            <w:tcW w:w="1634" w:type="dxa"/>
          </w:tcPr>
          <w:p w:rsidR="00923AD8" w:rsidRDefault="000A3044">
            <w:pPr>
              <w:pStyle w:val="TableParagraph"/>
              <w:spacing w:before="93"/>
              <w:ind w:left="15"/>
              <w:jc w:val="center"/>
              <w:rPr>
                <w:sz w:val="20"/>
              </w:rPr>
            </w:pPr>
            <w:r>
              <w:rPr>
                <w:w w:val="99"/>
                <w:sz w:val="20"/>
              </w:rPr>
              <w:t>9</w:t>
            </w:r>
          </w:p>
        </w:tc>
      </w:tr>
      <w:tr w:rsidR="00923AD8">
        <w:trPr>
          <w:trHeight w:val="405"/>
        </w:trPr>
        <w:tc>
          <w:tcPr>
            <w:tcW w:w="2643" w:type="dxa"/>
          </w:tcPr>
          <w:p w:rsidR="00923AD8" w:rsidRDefault="000A3044">
            <w:pPr>
              <w:pStyle w:val="TableParagraph"/>
              <w:spacing w:before="93"/>
              <w:ind w:left="74"/>
              <w:rPr>
                <w:sz w:val="20"/>
              </w:rPr>
            </w:pPr>
            <w:r>
              <w:rPr>
                <w:sz w:val="20"/>
              </w:rPr>
              <w:t>Летние</w:t>
            </w:r>
            <w:r>
              <w:rPr>
                <w:spacing w:val="-10"/>
                <w:sz w:val="20"/>
              </w:rPr>
              <w:t xml:space="preserve"> </w:t>
            </w:r>
            <w:r>
              <w:rPr>
                <w:spacing w:val="-2"/>
                <w:sz w:val="20"/>
              </w:rPr>
              <w:t>каникулы</w:t>
            </w:r>
          </w:p>
        </w:tc>
        <w:tc>
          <w:tcPr>
            <w:tcW w:w="1238" w:type="dxa"/>
          </w:tcPr>
          <w:p w:rsidR="00923AD8" w:rsidRDefault="000A3044">
            <w:pPr>
              <w:pStyle w:val="TableParagraph"/>
              <w:spacing w:before="93"/>
              <w:ind w:left="159" w:right="142"/>
              <w:jc w:val="center"/>
              <w:rPr>
                <w:sz w:val="20"/>
              </w:rPr>
            </w:pPr>
            <w:r>
              <w:rPr>
                <w:spacing w:val="-2"/>
                <w:sz w:val="20"/>
              </w:rPr>
              <w:t>26.05.2023</w:t>
            </w:r>
          </w:p>
        </w:tc>
        <w:tc>
          <w:tcPr>
            <w:tcW w:w="1380" w:type="dxa"/>
          </w:tcPr>
          <w:p w:rsidR="00923AD8" w:rsidRDefault="000A3044">
            <w:pPr>
              <w:pStyle w:val="TableParagraph"/>
              <w:spacing w:before="93"/>
              <w:ind w:left="170" w:right="152"/>
              <w:jc w:val="center"/>
              <w:rPr>
                <w:sz w:val="20"/>
              </w:rPr>
            </w:pPr>
            <w:r>
              <w:rPr>
                <w:spacing w:val="-2"/>
                <w:sz w:val="20"/>
              </w:rPr>
              <w:t>31.08.2023</w:t>
            </w:r>
          </w:p>
        </w:tc>
        <w:tc>
          <w:tcPr>
            <w:tcW w:w="1634" w:type="dxa"/>
          </w:tcPr>
          <w:p w:rsidR="00923AD8" w:rsidRDefault="000A3044">
            <w:pPr>
              <w:pStyle w:val="TableParagraph"/>
              <w:spacing w:before="93"/>
              <w:ind w:left="0" w:right="647"/>
              <w:jc w:val="right"/>
              <w:rPr>
                <w:sz w:val="20"/>
              </w:rPr>
            </w:pPr>
            <w:r>
              <w:rPr>
                <w:spacing w:val="-5"/>
                <w:sz w:val="20"/>
              </w:rPr>
              <w:t>100</w:t>
            </w:r>
          </w:p>
        </w:tc>
      </w:tr>
      <w:tr w:rsidR="00923AD8">
        <w:trPr>
          <w:trHeight w:val="405"/>
        </w:trPr>
        <w:tc>
          <w:tcPr>
            <w:tcW w:w="5261" w:type="dxa"/>
            <w:gridSpan w:val="3"/>
          </w:tcPr>
          <w:p w:rsidR="00923AD8" w:rsidRDefault="000A3044">
            <w:pPr>
              <w:pStyle w:val="TableParagraph"/>
              <w:spacing w:before="93"/>
              <w:ind w:left="74"/>
              <w:rPr>
                <w:sz w:val="20"/>
              </w:rPr>
            </w:pPr>
            <w:r>
              <w:rPr>
                <w:spacing w:val="-2"/>
                <w:sz w:val="20"/>
              </w:rPr>
              <w:t>Праздничные</w:t>
            </w:r>
            <w:r>
              <w:rPr>
                <w:spacing w:val="6"/>
                <w:sz w:val="20"/>
              </w:rPr>
              <w:t xml:space="preserve"> </w:t>
            </w:r>
            <w:r>
              <w:rPr>
                <w:spacing w:val="-5"/>
                <w:sz w:val="20"/>
              </w:rPr>
              <w:t>дни</w:t>
            </w:r>
          </w:p>
        </w:tc>
        <w:tc>
          <w:tcPr>
            <w:tcW w:w="1634" w:type="dxa"/>
          </w:tcPr>
          <w:p w:rsidR="00923AD8" w:rsidRDefault="000A3044">
            <w:pPr>
              <w:pStyle w:val="TableParagraph"/>
              <w:spacing w:before="93"/>
              <w:ind w:left="15"/>
              <w:jc w:val="center"/>
              <w:rPr>
                <w:sz w:val="20"/>
              </w:rPr>
            </w:pPr>
            <w:r>
              <w:rPr>
                <w:w w:val="99"/>
                <w:sz w:val="20"/>
              </w:rPr>
              <w:t>8</w:t>
            </w:r>
          </w:p>
        </w:tc>
      </w:tr>
      <w:tr w:rsidR="00923AD8">
        <w:trPr>
          <w:trHeight w:val="405"/>
        </w:trPr>
        <w:tc>
          <w:tcPr>
            <w:tcW w:w="5261" w:type="dxa"/>
            <w:gridSpan w:val="3"/>
          </w:tcPr>
          <w:p w:rsidR="00923AD8" w:rsidRDefault="000A3044">
            <w:pPr>
              <w:pStyle w:val="TableParagraph"/>
              <w:spacing w:before="93"/>
              <w:ind w:left="74"/>
              <w:rPr>
                <w:sz w:val="20"/>
              </w:rPr>
            </w:pPr>
            <w:r>
              <w:rPr>
                <w:sz w:val="20"/>
              </w:rPr>
              <w:t>Выходные</w:t>
            </w:r>
            <w:r>
              <w:rPr>
                <w:spacing w:val="-10"/>
                <w:sz w:val="20"/>
              </w:rPr>
              <w:t xml:space="preserve"> </w:t>
            </w:r>
            <w:r>
              <w:rPr>
                <w:spacing w:val="-5"/>
                <w:sz w:val="20"/>
              </w:rPr>
              <w:t>дни</w:t>
            </w:r>
          </w:p>
        </w:tc>
        <w:tc>
          <w:tcPr>
            <w:tcW w:w="1634" w:type="dxa"/>
          </w:tcPr>
          <w:p w:rsidR="00923AD8" w:rsidRDefault="000A3044">
            <w:pPr>
              <w:pStyle w:val="TableParagraph"/>
              <w:spacing w:before="93"/>
              <w:ind w:left="0" w:right="698"/>
              <w:jc w:val="right"/>
              <w:rPr>
                <w:sz w:val="20"/>
              </w:rPr>
            </w:pPr>
            <w:r>
              <w:rPr>
                <w:spacing w:val="-5"/>
                <w:sz w:val="20"/>
              </w:rPr>
              <w:t>66</w:t>
            </w:r>
          </w:p>
        </w:tc>
      </w:tr>
      <w:tr w:rsidR="00923AD8">
        <w:trPr>
          <w:trHeight w:val="404"/>
        </w:trPr>
        <w:tc>
          <w:tcPr>
            <w:tcW w:w="5261" w:type="dxa"/>
            <w:gridSpan w:val="3"/>
          </w:tcPr>
          <w:p w:rsidR="00923AD8" w:rsidRDefault="000A3044">
            <w:pPr>
              <w:pStyle w:val="TableParagraph"/>
              <w:spacing w:before="98"/>
              <w:ind w:left="74"/>
              <w:rPr>
                <w:b/>
                <w:sz w:val="20"/>
              </w:rPr>
            </w:pPr>
            <w:r>
              <w:rPr>
                <w:b/>
                <w:spacing w:val="-4"/>
                <w:sz w:val="20"/>
              </w:rPr>
              <w:t>Итого</w:t>
            </w:r>
          </w:p>
        </w:tc>
        <w:tc>
          <w:tcPr>
            <w:tcW w:w="1634" w:type="dxa"/>
          </w:tcPr>
          <w:p w:rsidR="00923AD8" w:rsidRDefault="000A3044">
            <w:pPr>
              <w:pStyle w:val="TableParagraph"/>
              <w:spacing w:before="93"/>
              <w:ind w:left="0" w:right="647"/>
              <w:jc w:val="right"/>
              <w:rPr>
                <w:sz w:val="20"/>
              </w:rPr>
            </w:pPr>
            <w:r>
              <w:rPr>
                <w:spacing w:val="-5"/>
                <w:sz w:val="20"/>
              </w:rPr>
              <w:t>211</w:t>
            </w:r>
          </w:p>
        </w:tc>
      </w:tr>
    </w:tbl>
    <w:p w:rsidR="00923AD8" w:rsidRDefault="000A3044">
      <w:pPr>
        <w:ind w:left="3013" w:right="3012"/>
        <w:jc w:val="center"/>
        <w:rPr>
          <w:b/>
          <w:sz w:val="20"/>
        </w:rPr>
      </w:pPr>
      <w:r>
        <w:rPr>
          <w:b/>
          <w:color w:val="212121"/>
          <w:sz w:val="20"/>
        </w:rPr>
        <w:t>2–4-е</w:t>
      </w:r>
      <w:r>
        <w:rPr>
          <w:b/>
          <w:color w:val="212121"/>
          <w:spacing w:val="-2"/>
          <w:sz w:val="20"/>
        </w:rPr>
        <w:t xml:space="preserve"> классы</w:t>
      </w:r>
    </w:p>
    <w:p w:rsidR="00923AD8" w:rsidRDefault="00923AD8">
      <w:pPr>
        <w:pStyle w:val="a3"/>
        <w:spacing w:before="1"/>
        <w:ind w:left="0" w:firstLine="0"/>
        <w:jc w:val="left"/>
        <w:rPr>
          <w:b/>
          <w:sz w:val="13"/>
        </w:rPr>
      </w:pPr>
    </w:p>
    <w:tbl>
      <w:tblPr>
        <w:tblStyle w:val="TableNormal"/>
        <w:tblW w:w="0" w:type="auto"/>
        <w:tblInd w:w="332"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643"/>
        <w:gridCol w:w="1238"/>
        <w:gridCol w:w="1380"/>
        <w:gridCol w:w="1634"/>
      </w:tblGrid>
      <w:tr w:rsidR="00923AD8">
        <w:trPr>
          <w:trHeight w:val="404"/>
        </w:trPr>
        <w:tc>
          <w:tcPr>
            <w:tcW w:w="2643" w:type="dxa"/>
            <w:vMerge w:val="restart"/>
          </w:tcPr>
          <w:p w:rsidR="00923AD8" w:rsidRDefault="00923AD8">
            <w:pPr>
              <w:pStyle w:val="TableParagraph"/>
              <w:spacing w:before="10"/>
              <w:ind w:left="0"/>
              <w:rPr>
                <w:b/>
                <w:sz w:val="30"/>
              </w:rPr>
            </w:pPr>
          </w:p>
          <w:p w:rsidR="00923AD8" w:rsidRDefault="000A3044">
            <w:pPr>
              <w:pStyle w:val="TableParagraph"/>
              <w:ind w:left="276"/>
              <w:rPr>
                <w:b/>
                <w:sz w:val="20"/>
              </w:rPr>
            </w:pPr>
            <w:r>
              <w:rPr>
                <w:b/>
                <w:w w:val="95"/>
                <w:sz w:val="20"/>
              </w:rPr>
              <w:t>Каникулярный</w:t>
            </w:r>
            <w:r>
              <w:rPr>
                <w:b/>
                <w:spacing w:val="54"/>
                <w:sz w:val="20"/>
              </w:rPr>
              <w:t xml:space="preserve"> </w:t>
            </w:r>
            <w:r>
              <w:rPr>
                <w:b/>
                <w:spacing w:val="-2"/>
                <w:sz w:val="20"/>
              </w:rPr>
              <w:t>период</w:t>
            </w:r>
          </w:p>
        </w:tc>
        <w:tc>
          <w:tcPr>
            <w:tcW w:w="2618" w:type="dxa"/>
            <w:gridSpan w:val="2"/>
          </w:tcPr>
          <w:p w:rsidR="00923AD8" w:rsidRDefault="000A3044">
            <w:pPr>
              <w:pStyle w:val="TableParagraph"/>
              <w:spacing w:before="101"/>
              <w:ind w:left="1081" w:right="1062"/>
              <w:jc w:val="center"/>
              <w:rPr>
                <w:b/>
                <w:sz w:val="20"/>
              </w:rPr>
            </w:pPr>
            <w:r>
              <w:rPr>
                <w:b/>
                <w:spacing w:val="-4"/>
                <w:sz w:val="20"/>
              </w:rPr>
              <w:t>Дата</w:t>
            </w:r>
          </w:p>
        </w:tc>
        <w:tc>
          <w:tcPr>
            <w:tcW w:w="1634" w:type="dxa"/>
            <w:vMerge w:val="restart"/>
          </w:tcPr>
          <w:p w:rsidR="00923AD8" w:rsidRDefault="000A3044">
            <w:pPr>
              <w:pStyle w:val="TableParagraph"/>
              <w:spacing w:before="101" w:line="266" w:lineRule="auto"/>
              <w:ind w:left="85" w:right="69"/>
              <w:jc w:val="center"/>
              <w:rPr>
                <w:b/>
                <w:sz w:val="20"/>
              </w:rPr>
            </w:pPr>
            <w:r>
              <w:rPr>
                <w:b/>
                <w:spacing w:val="-2"/>
                <w:sz w:val="20"/>
              </w:rPr>
              <w:t xml:space="preserve">Продолжительн </w:t>
            </w:r>
            <w:r>
              <w:rPr>
                <w:b/>
                <w:spacing w:val="-4"/>
                <w:sz w:val="20"/>
              </w:rPr>
              <w:t>ость</w:t>
            </w:r>
          </w:p>
          <w:p w:rsidR="00923AD8" w:rsidRDefault="000A3044">
            <w:pPr>
              <w:pStyle w:val="TableParagraph"/>
              <w:spacing w:line="228" w:lineRule="exact"/>
              <w:ind w:left="83" w:right="69"/>
              <w:jc w:val="center"/>
              <w:rPr>
                <w:b/>
                <w:sz w:val="20"/>
              </w:rPr>
            </w:pPr>
            <w:r>
              <w:rPr>
                <w:b/>
                <w:spacing w:val="-2"/>
                <w:sz w:val="20"/>
              </w:rPr>
              <w:t>каникул,</w:t>
            </w:r>
          </w:p>
        </w:tc>
      </w:tr>
      <w:tr w:rsidR="00923AD8">
        <w:trPr>
          <w:trHeight w:val="496"/>
        </w:trPr>
        <w:tc>
          <w:tcPr>
            <w:tcW w:w="2643" w:type="dxa"/>
            <w:vMerge/>
            <w:tcBorders>
              <w:top w:val="nil"/>
            </w:tcBorders>
          </w:tcPr>
          <w:p w:rsidR="00923AD8" w:rsidRDefault="00923AD8">
            <w:pPr>
              <w:rPr>
                <w:sz w:val="2"/>
                <w:szCs w:val="2"/>
              </w:rPr>
            </w:pPr>
          </w:p>
        </w:tc>
        <w:tc>
          <w:tcPr>
            <w:tcW w:w="1238" w:type="dxa"/>
          </w:tcPr>
          <w:p w:rsidR="00923AD8" w:rsidRDefault="000A3044">
            <w:pPr>
              <w:pStyle w:val="TableParagraph"/>
              <w:spacing w:before="144"/>
              <w:ind w:left="280"/>
              <w:rPr>
                <w:b/>
                <w:sz w:val="20"/>
              </w:rPr>
            </w:pPr>
            <w:r>
              <w:rPr>
                <w:b/>
                <w:spacing w:val="-2"/>
                <w:sz w:val="20"/>
              </w:rPr>
              <w:t>Начало</w:t>
            </w:r>
          </w:p>
        </w:tc>
        <w:tc>
          <w:tcPr>
            <w:tcW w:w="1380" w:type="dxa"/>
          </w:tcPr>
          <w:p w:rsidR="00923AD8" w:rsidRDefault="000A3044">
            <w:pPr>
              <w:pStyle w:val="TableParagraph"/>
              <w:spacing w:before="144"/>
              <w:ind w:left="183"/>
              <w:rPr>
                <w:b/>
                <w:sz w:val="20"/>
              </w:rPr>
            </w:pPr>
            <w:r>
              <w:rPr>
                <w:b/>
                <w:spacing w:val="-2"/>
                <w:sz w:val="20"/>
              </w:rPr>
              <w:t>Окончание</w:t>
            </w:r>
          </w:p>
        </w:tc>
        <w:tc>
          <w:tcPr>
            <w:tcW w:w="1634" w:type="dxa"/>
            <w:vMerge/>
            <w:tcBorders>
              <w:top w:val="nil"/>
            </w:tcBorders>
          </w:tcPr>
          <w:p w:rsidR="00923AD8" w:rsidRDefault="00923AD8">
            <w:pPr>
              <w:rPr>
                <w:sz w:val="2"/>
                <w:szCs w:val="2"/>
              </w:rPr>
            </w:pPr>
          </w:p>
        </w:tc>
      </w:tr>
    </w:tbl>
    <w:p w:rsidR="00923AD8" w:rsidRDefault="00923AD8">
      <w:pPr>
        <w:rPr>
          <w:sz w:val="2"/>
          <w:szCs w:val="2"/>
        </w:rPr>
        <w:sectPr w:rsidR="00923AD8">
          <w:type w:val="continuous"/>
          <w:pgSz w:w="7840" w:h="12020"/>
          <w:pgMar w:top="600" w:right="220" w:bottom="280" w:left="220" w:header="720" w:footer="720" w:gutter="0"/>
          <w:cols w:space="720"/>
        </w:sectPr>
      </w:pPr>
    </w:p>
    <w:tbl>
      <w:tblPr>
        <w:tblStyle w:val="TableNormal"/>
        <w:tblW w:w="0" w:type="auto"/>
        <w:tblInd w:w="332"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2643"/>
        <w:gridCol w:w="1238"/>
        <w:gridCol w:w="1380"/>
        <w:gridCol w:w="1634"/>
      </w:tblGrid>
      <w:tr w:rsidR="00923AD8">
        <w:trPr>
          <w:trHeight w:val="1425"/>
        </w:trPr>
        <w:tc>
          <w:tcPr>
            <w:tcW w:w="2643" w:type="dxa"/>
          </w:tcPr>
          <w:p w:rsidR="00923AD8" w:rsidRDefault="00923AD8">
            <w:pPr>
              <w:pStyle w:val="TableParagraph"/>
              <w:ind w:left="0"/>
              <w:rPr>
                <w:sz w:val="20"/>
              </w:rPr>
            </w:pPr>
          </w:p>
        </w:tc>
        <w:tc>
          <w:tcPr>
            <w:tcW w:w="1238" w:type="dxa"/>
          </w:tcPr>
          <w:p w:rsidR="00923AD8" w:rsidRDefault="00923AD8">
            <w:pPr>
              <w:pStyle w:val="TableParagraph"/>
              <w:ind w:left="0"/>
              <w:rPr>
                <w:sz w:val="20"/>
              </w:rPr>
            </w:pPr>
          </w:p>
        </w:tc>
        <w:tc>
          <w:tcPr>
            <w:tcW w:w="1380" w:type="dxa"/>
          </w:tcPr>
          <w:p w:rsidR="00923AD8" w:rsidRDefault="00923AD8">
            <w:pPr>
              <w:pStyle w:val="TableParagraph"/>
              <w:ind w:left="0"/>
              <w:rPr>
                <w:sz w:val="20"/>
              </w:rPr>
            </w:pPr>
          </w:p>
        </w:tc>
        <w:tc>
          <w:tcPr>
            <w:tcW w:w="1634" w:type="dxa"/>
          </w:tcPr>
          <w:p w:rsidR="00923AD8" w:rsidRDefault="000A3044">
            <w:pPr>
              <w:pStyle w:val="TableParagraph"/>
              <w:spacing w:before="101" w:line="266" w:lineRule="auto"/>
              <w:ind w:left="114" w:right="100"/>
              <w:jc w:val="center"/>
              <w:rPr>
                <w:b/>
                <w:sz w:val="20"/>
              </w:rPr>
            </w:pPr>
            <w:r>
              <w:rPr>
                <w:b/>
                <w:sz w:val="20"/>
              </w:rPr>
              <w:t>праздничных</w:t>
            </w:r>
            <w:r>
              <w:rPr>
                <w:b/>
                <w:spacing w:val="-13"/>
                <w:sz w:val="20"/>
              </w:rPr>
              <w:t xml:space="preserve"> </w:t>
            </w:r>
            <w:r>
              <w:rPr>
                <w:b/>
                <w:sz w:val="20"/>
              </w:rPr>
              <w:t>и выходных</w:t>
            </w:r>
            <w:r>
              <w:rPr>
                <w:b/>
                <w:spacing w:val="-13"/>
                <w:sz w:val="20"/>
              </w:rPr>
              <w:t xml:space="preserve"> </w:t>
            </w:r>
            <w:r>
              <w:rPr>
                <w:b/>
                <w:sz w:val="20"/>
              </w:rPr>
              <w:t xml:space="preserve">дней </w:t>
            </w:r>
            <w:r>
              <w:rPr>
                <w:b/>
                <w:spacing w:val="-10"/>
                <w:sz w:val="20"/>
              </w:rPr>
              <w:t>в</w:t>
            </w:r>
          </w:p>
          <w:p w:rsidR="00923AD8" w:rsidRDefault="000A3044">
            <w:pPr>
              <w:pStyle w:val="TableParagraph"/>
              <w:spacing w:line="266" w:lineRule="auto"/>
              <w:ind w:left="114" w:right="96"/>
              <w:jc w:val="center"/>
              <w:rPr>
                <w:b/>
                <w:sz w:val="20"/>
              </w:rPr>
            </w:pPr>
            <w:r>
              <w:rPr>
                <w:b/>
                <w:spacing w:val="-2"/>
                <w:sz w:val="20"/>
              </w:rPr>
              <w:t xml:space="preserve">календарных </w:t>
            </w:r>
            <w:r>
              <w:rPr>
                <w:b/>
                <w:spacing w:val="-4"/>
                <w:sz w:val="20"/>
              </w:rPr>
              <w:t>днях</w:t>
            </w:r>
          </w:p>
        </w:tc>
      </w:tr>
      <w:tr w:rsidR="00923AD8">
        <w:trPr>
          <w:trHeight w:val="405"/>
        </w:trPr>
        <w:tc>
          <w:tcPr>
            <w:tcW w:w="2643" w:type="dxa"/>
          </w:tcPr>
          <w:p w:rsidR="00923AD8" w:rsidRDefault="000A3044">
            <w:pPr>
              <w:pStyle w:val="TableParagraph"/>
              <w:spacing w:before="96"/>
              <w:ind w:left="74"/>
              <w:rPr>
                <w:sz w:val="20"/>
              </w:rPr>
            </w:pPr>
            <w:r>
              <w:rPr>
                <w:sz w:val="20"/>
              </w:rPr>
              <w:t>Осенние</w:t>
            </w:r>
            <w:r>
              <w:rPr>
                <w:spacing w:val="-13"/>
                <w:sz w:val="20"/>
              </w:rPr>
              <w:t xml:space="preserve"> </w:t>
            </w:r>
            <w:r>
              <w:rPr>
                <w:spacing w:val="-2"/>
                <w:sz w:val="20"/>
              </w:rPr>
              <w:t>каникулы</w:t>
            </w:r>
          </w:p>
        </w:tc>
        <w:tc>
          <w:tcPr>
            <w:tcW w:w="1238" w:type="dxa"/>
          </w:tcPr>
          <w:p w:rsidR="00923AD8" w:rsidRDefault="000A3044">
            <w:pPr>
              <w:pStyle w:val="TableParagraph"/>
              <w:spacing w:before="96"/>
              <w:ind w:left="160" w:right="141"/>
              <w:jc w:val="center"/>
              <w:rPr>
                <w:sz w:val="20"/>
              </w:rPr>
            </w:pPr>
            <w:r>
              <w:rPr>
                <w:spacing w:val="-2"/>
                <w:sz w:val="20"/>
              </w:rPr>
              <w:t>01.11.2022</w:t>
            </w:r>
          </w:p>
        </w:tc>
        <w:tc>
          <w:tcPr>
            <w:tcW w:w="1380" w:type="dxa"/>
          </w:tcPr>
          <w:p w:rsidR="00923AD8" w:rsidRDefault="000A3044">
            <w:pPr>
              <w:pStyle w:val="TableParagraph"/>
              <w:spacing w:before="96"/>
              <w:ind w:left="168" w:right="152"/>
              <w:jc w:val="center"/>
              <w:rPr>
                <w:sz w:val="20"/>
              </w:rPr>
            </w:pPr>
            <w:r>
              <w:rPr>
                <w:spacing w:val="-2"/>
                <w:sz w:val="20"/>
              </w:rPr>
              <w:t>07.11.2022</w:t>
            </w:r>
          </w:p>
        </w:tc>
        <w:tc>
          <w:tcPr>
            <w:tcW w:w="1634" w:type="dxa"/>
          </w:tcPr>
          <w:p w:rsidR="00923AD8" w:rsidRDefault="000A3044">
            <w:pPr>
              <w:pStyle w:val="TableParagraph"/>
              <w:spacing w:before="96"/>
              <w:ind w:left="15"/>
              <w:jc w:val="center"/>
              <w:rPr>
                <w:sz w:val="20"/>
              </w:rPr>
            </w:pPr>
            <w:r>
              <w:rPr>
                <w:w w:val="99"/>
                <w:sz w:val="20"/>
              </w:rPr>
              <w:t>7</w:t>
            </w:r>
          </w:p>
        </w:tc>
      </w:tr>
      <w:tr w:rsidR="00923AD8">
        <w:trPr>
          <w:trHeight w:val="405"/>
        </w:trPr>
        <w:tc>
          <w:tcPr>
            <w:tcW w:w="2643" w:type="dxa"/>
          </w:tcPr>
          <w:p w:rsidR="00923AD8" w:rsidRDefault="000A3044">
            <w:pPr>
              <w:pStyle w:val="TableParagraph"/>
              <w:spacing w:before="96"/>
              <w:ind w:left="74"/>
              <w:rPr>
                <w:sz w:val="20"/>
              </w:rPr>
            </w:pPr>
            <w:r>
              <w:rPr>
                <w:sz w:val="20"/>
              </w:rPr>
              <w:t>Зимние</w:t>
            </w:r>
            <w:r>
              <w:rPr>
                <w:spacing w:val="-9"/>
                <w:sz w:val="20"/>
              </w:rPr>
              <w:t xml:space="preserve"> </w:t>
            </w:r>
            <w:r>
              <w:rPr>
                <w:spacing w:val="-2"/>
                <w:sz w:val="20"/>
              </w:rPr>
              <w:t>каникулы</w:t>
            </w:r>
          </w:p>
        </w:tc>
        <w:tc>
          <w:tcPr>
            <w:tcW w:w="1238" w:type="dxa"/>
          </w:tcPr>
          <w:p w:rsidR="00923AD8" w:rsidRDefault="000A3044">
            <w:pPr>
              <w:pStyle w:val="TableParagraph"/>
              <w:spacing w:before="96"/>
              <w:ind w:left="159" w:right="142"/>
              <w:jc w:val="center"/>
              <w:rPr>
                <w:sz w:val="20"/>
              </w:rPr>
            </w:pPr>
            <w:r>
              <w:rPr>
                <w:spacing w:val="-2"/>
                <w:sz w:val="20"/>
              </w:rPr>
              <w:t>29.12.2022</w:t>
            </w:r>
          </w:p>
        </w:tc>
        <w:tc>
          <w:tcPr>
            <w:tcW w:w="1380" w:type="dxa"/>
          </w:tcPr>
          <w:p w:rsidR="00923AD8" w:rsidRDefault="000A3044">
            <w:pPr>
              <w:pStyle w:val="TableParagraph"/>
              <w:spacing w:before="96"/>
              <w:ind w:left="168" w:right="152"/>
              <w:jc w:val="center"/>
              <w:rPr>
                <w:sz w:val="20"/>
              </w:rPr>
            </w:pPr>
            <w:r>
              <w:rPr>
                <w:spacing w:val="-2"/>
                <w:sz w:val="20"/>
              </w:rPr>
              <w:t>11.01.2023</w:t>
            </w:r>
          </w:p>
        </w:tc>
        <w:tc>
          <w:tcPr>
            <w:tcW w:w="1634" w:type="dxa"/>
          </w:tcPr>
          <w:p w:rsidR="00923AD8" w:rsidRDefault="000A3044">
            <w:pPr>
              <w:pStyle w:val="TableParagraph"/>
              <w:spacing w:before="96"/>
              <w:ind w:left="0" w:right="698"/>
              <w:jc w:val="right"/>
              <w:rPr>
                <w:sz w:val="20"/>
              </w:rPr>
            </w:pPr>
            <w:r>
              <w:rPr>
                <w:spacing w:val="-5"/>
                <w:sz w:val="20"/>
              </w:rPr>
              <w:t>14</w:t>
            </w:r>
          </w:p>
        </w:tc>
      </w:tr>
      <w:tr w:rsidR="00923AD8">
        <w:trPr>
          <w:trHeight w:val="405"/>
        </w:trPr>
        <w:tc>
          <w:tcPr>
            <w:tcW w:w="2643" w:type="dxa"/>
          </w:tcPr>
          <w:p w:rsidR="00923AD8" w:rsidRDefault="000A3044">
            <w:pPr>
              <w:pStyle w:val="TableParagraph"/>
              <w:spacing w:before="96"/>
              <w:ind w:left="74"/>
              <w:rPr>
                <w:sz w:val="20"/>
              </w:rPr>
            </w:pPr>
            <w:r>
              <w:rPr>
                <w:sz w:val="20"/>
              </w:rPr>
              <w:t>Весенние</w:t>
            </w:r>
            <w:r>
              <w:rPr>
                <w:spacing w:val="-10"/>
                <w:sz w:val="20"/>
              </w:rPr>
              <w:t xml:space="preserve"> </w:t>
            </w:r>
            <w:r>
              <w:rPr>
                <w:spacing w:val="-2"/>
                <w:sz w:val="20"/>
              </w:rPr>
              <w:t>каникулы</w:t>
            </w:r>
          </w:p>
        </w:tc>
        <w:tc>
          <w:tcPr>
            <w:tcW w:w="1238" w:type="dxa"/>
          </w:tcPr>
          <w:p w:rsidR="00923AD8" w:rsidRDefault="000A3044">
            <w:pPr>
              <w:pStyle w:val="TableParagraph"/>
              <w:spacing w:before="96"/>
              <w:ind w:left="159" w:right="142"/>
              <w:jc w:val="center"/>
              <w:rPr>
                <w:sz w:val="20"/>
              </w:rPr>
            </w:pPr>
            <w:r>
              <w:rPr>
                <w:spacing w:val="-2"/>
                <w:sz w:val="20"/>
              </w:rPr>
              <w:t>28.03.2023</w:t>
            </w:r>
          </w:p>
        </w:tc>
        <w:tc>
          <w:tcPr>
            <w:tcW w:w="1380" w:type="dxa"/>
          </w:tcPr>
          <w:p w:rsidR="00923AD8" w:rsidRDefault="000A3044">
            <w:pPr>
              <w:pStyle w:val="TableParagraph"/>
              <w:spacing w:before="96"/>
              <w:ind w:left="168" w:right="152"/>
              <w:jc w:val="center"/>
              <w:rPr>
                <w:sz w:val="20"/>
              </w:rPr>
            </w:pPr>
            <w:r>
              <w:rPr>
                <w:spacing w:val="-2"/>
                <w:sz w:val="20"/>
              </w:rPr>
              <w:t>05.04.2023</w:t>
            </w:r>
          </w:p>
        </w:tc>
        <w:tc>
          <w:tcPr>
            <w:tcW w:w="1634" w:type="dxa"/>
          </w:tcPr>
          <w:p w:rsidR="00923AD8" w:rsidRDefault="000A3044">
            <w:pPr>
              <w:pStyle w:val="TableParagraph"/>
              <w:spacing w:before="96"/>
              <w:ind w:left="15"/>
              <w:jc w:val="center"/>
              <w:rPr>
                <w:sz w:val="20"/>
              </w:rPr>
            </w:pPr>
            <w:r>
              <w:rPr>
                <w:w w:val="99"/>
                <w:sz w:val="20"/>
              </w:rPr>
              <w:t>9</w:t>
            </w:r>
          </w:p>
        </w:tc>
      </w:tr>
      <w:tr w:rsidR="00923AD8">
        <w:trPr>
          <w:trHeight w:val="405"/>
        </w:trPr>
        <w:tc>
          <w:tcPr>
            <w:tcW w:w="2643" w:type="dxa"/>
          </w:tcPr>
          <w:p w:rsidR="00923AD8" w:rsidRDefault="000A3044">
            <w:pPr>
              <w:pStyle w:val="TableParagraph"/>
              <w:spacing w:before="96"/>
              <w:ind w:left="74"/>
              <w:rPr>
                <w:sz w:val="20"/>
              </w:rPr>
            </w:pPr>
            <w:r>
              <w:rPr>
                <w:sz w:val="20"/>
              </w:rPr>
              <w:t>Летние</w:t>
            </w:r>
            <w:r>
              <w:rPr>
                <w:spacing w:val="-10"/>
                <w:sz w:val="20"/>
              </w:rPr>
              <w:t xml:space="preserve"> </w:t>
            </w:r>
            <w:r>
              <w:rPr>
                <w:spacing w:val="-2"/>
                <w:sz w:val="20"/>
              </w:rPr>
              <w:t>каникулы</w:t>
            </w:r>
          </w:p>
        </w:tc>
        <w:tc>
          <w:tcPr>
            <w:tcW w:w="1238" w:type="dxa"/>
          </w:tcPr>
          <w:p w:rsidR="00923AD8" w:rsidRDefault="000A3044">
            <w:pPr>
              <w:pStyle w:val="TableParagraph"/>
              <w:spacing w:before="96"/>
              <w:ind w:left="159" w:right="142"/>
              <w:jc w:val="center"/>
              <w:rPr>
                <w:sz w:val="20"/>
              </w:rPr>
            </w:pPr>
            <w:r>
              <w:rPr>
                <w:spacing w:val="-2"/>
                <w:sz w:val="20"/>
              </w:rPr>
              <w:t>01.06.2023</w:t>
            </w:r>
          </w:p>
        </w:tc>
        <w:tc>
          <w:tcPr>
            <w:tcW w:w="1380" w:type="dxa"/>
          </w:tcPr>
          <w:p w:rsidR="00923AD8" w:rsidRDefault="000A3044">
            <w:pPr>
              <w:pStyle w:val="TableParagraph"/>
              <w:spacing w:before="96"/>
              <w:ind w:left="168" w:right="152"/>
              <w:jc w:val="center"/>
              <w:rPr>
                <w:sz w:val="20"/>
              </w:rPr>
            </w:pPr>
            <w:r>
              <w:rPr>
                <w:spacing w:val="-2"/>
                <w:sz w:val="20"/>
              </w:rPr>
              <w:t>31.08.2023</w:t>
            </w:r>
          </w:p>
        </w:tc>
        <w:tc>
          <w:tcPr>
            <w:tcW w:w="1634" w:type="dxa"/>
          </w:tcPr>
          <w:p w:rsidR="00923AD8" w:rsidRDefault="000A3044">
            <w:pPr>
              <w:pStyle w:val="TableParagraph"/>
              <w:spacing w:before="96"/>
              <w:ind w:left="0" w:right="698"/>
              <w:jc w:val="right"/>
              <w:rPr>
                <w:sz w:val="20"/>
              </w:rPr>
            </w:pPr>
            <w:r>
              <w:rPr>
                <w:spacing w:val="-5"/>
                <w:sz w:val="20"/>
              </w:rPr>
              <w:t>98</w:t>
            </w:r>
          </w:p>
        </w:tc>
      </w:tr>
      <w:tr w:rsidR="00923AD8">
        <w:trPr>
          <w:trHeight w:val="405"/>
        </w:trPr>
        <w:tc>
          <w:tcPr>
            <w:tcW w:w="5261" w:type="dxa"/>
            <w:gridSpan w:val="3"/>
          </w:tcPr>
          <w:p w:rsidR="00923AD8" w:rsidRDefault="000A3044">
            <w:pPr>
              <w:pStyle w:val="TableParagraph"/>
              <w:spacing w:before="96"/>
              <w:ind w:left="74"/>
              <w:rPr>
                <w:sz w:val="20"/>
              </w:rPr>
            </w:pPr>
            <w:r>
              <w:rPr>
                <w:spacing w:val="-2"/>
                <w:sz w:val="20"/>
              </w:rPr>
              <w:t>Праздничные</w:t>
            </w:r>
            <w:r>
              <w:rPr>
                <w:spacing w:val="6"/>
                <w:sz w:val="20"/>
              </w:rPr>
              <w:t xml:space="preserve"> </w:t>
            </w:r>
            <w:r>
              <w:rPr>
                <w:spacing w:val="-5"/>
                <w:sz w:val="20"/>
              </w:rPr>
              <w:t>дни</w:t>
            </w:r>
          </w:p>
        </w:tc>
        <w:tc>
          <w:tcPr>
            <w:tcW w:w="1634" w:type="dxa"/>
          </w:tcPr>
          <w:p w:rsidR="00923AD8" w:rsidRDefault="000A3044">
            <w:pPr>
              <w:pStyle w:val="TableParagraph"/>
              <w:spacing w:before="96"/>
              <w:ind w:left="15"/>
              <w:jc w:val="center"/>
              <w:rPr>
                <w:sz w:val="20"/>
              </w:rPr>
            </w:pPr>
            <w:r>
              <w:rPr>
                <w:w w:val="99"/>
                <w:sz w:val="20"/>
              </w:rPr>
              <w:t>8</w:t>
            </w:r>
          </w:p>
        </w:tc>
      </w:tr>
      <w:tr w:rsidR="00923AD8">
        <w:trPr>
          <w:trHeight w:val="405"/>
        </w:trPr>
        <w:tc>
          <w:tcPr>
            <w:tcW w:w="5261" w:type="dxa"/>
            <w:gridSpan w:val="3"/>
          </w:tcPr>
          <w:p w:rsidR="00923AD8" w:rsidRDefault="000A3044">
            <w:pPr>
              <w:pStyle w:val="TableParagraph"/>
              <w:spacing w:before="96"/>
              <w:ind w:left="74"/>
              <w:rPr>
                <w:sz w:val="20"/>
              </w:rPr>
            </w:pPr>
            <w:r>
              <w:rPr>
                <w:sz w:val="20"/>
              </w:rPr>
              <w:t>Выходные</w:t>
            </w:r>
            <w:r>
              <w:rPr>
                <w:spacing w:val="-8"/>
                <w:sz w:val="20"/>
              </w:rPr>
              <w:t xml:space="preserve"> </w:t>
            </w:r>
            <w:r>
              <w:rPr>
                <w:spacing w:val="-5"/>
                <w:sz w:val="20"/>
              </w:rPr>
              <w:t>дни</w:t>
            </w:r>
          </w:p>
        </w:tc>
        <w:tc>
          <w:tcPr>
            <w:tcW w:w="1634" w:type="dxa"/>
          </w:tcPr>
          <w:p w:rsidR="00923AD8" w:rsidRDefault="000A3044">
            <w:pPr>
              <w:pStyle w:val="TableParagraph"/>
              <w:spacing w:before="96"/>
              <w:ind w:left="0" w:right="698"/>
              <w:jc w:val="right"/>
              <w:rPr>
                <w:sz w:val="20"/>
              </w:rPr>
            </w:pPr>
            <w:r>
              <w:rPr>
                <w:spacing w:val="-5"/>
                <w:sz w:val="20"/>
              </w:rPr>
              <w:t>68</w:t>
            </w:r>
          </w:p>
        </w:tc>
      </w:tr>
      <w:tr w:rsidR="00923AD8">
        <w:trPr>
          <w:trHeight w:val="407"/>
        </w:trPr>
        <w:tc>
          <w:tcPr>
            <w:tcW w:w="5261" w:type="dxa"/>
            <w:gridSpan w:val="3"/>
          </w:tcPr>
          <w:p w:rsidR="00923AD8" w:rsidRDefault="000A3044">
            <w:pPr>
              <w:pStyle w:val="TableParagraph"/>
              <w:spacing w:before="101"/>
              <w:ind w:left="74"/>
              <w:rPr>
                <w:b/>
                <w:sz w:val="20"/>
              </w:rPr>
            </w:pPr>
            <w:r>
              <w:rPr>
                <w:b/>
                <w:spacing w:val="-4"/>
                <w:sz w:val="20"/>
              </w:rPr>
              <w:t>Итого</w:t>
            </w:r>
          </w:p>
        </w:tc>
        <w:tc>
          <w:tcPr>
            <w:tcW w:w="1634" w:type="dxa"/>
          </w:tcPr>
          <w:p w:rsidR="00923AD8" w:rsidRDefault="000A3044">
            <w:pPr>
              <w:pStyle w:val="TableParagraph"/>
              <w:spacing w:before="96"/>
              <w:ind w:left="0" w:right="647"/>
              <w:jc w:val="right"/>
              <w:rPr>
                <w:sz w:val="20"/>
              </w:rPr>
            </w:pPr>
            <w:r>
              <w:rPr>
                <w:spacing w:val="-5"/>
                <w:sz w:val="20"/>
              </w:rPr>
              <w:t>204</w:t>
            </w:r>
          </w:p>
        </w:tc>
      </w:tr>
    </w:tbl>
    <w:p w:rsidR="00923AD8" w:rsidRDefault="00923AD8">
      <w:pPr>
        <w:pStyle w:val="a3"/>
        <w:ind w:left="0" w:firstLine="0"/>
        <w:jc w:val="left"/>
        <w:rPr>
          <w:b/>
          <w:sz w:val="25"/>
        </w:rPr>
      </w:pPr>
    </w:p>
    <w:p w:rsidR="00923AD8" w:rsidRDefault="000A3044">
      <w:pPr>
        <w:spacing w:before="91"/>
        <w:ind w:left="399"/>
        <w:jc w:val="both"/>
        <w:rPr>
          <w:b/>
          <w:sz w:val="20"/>
        </w:rPr>
      </w:pPr>
      <w:r>
        <w:rPr>
          <w:b/>
          <w:color w:val="212121"/>
          <w:w w:val="95"/>
          <w:sz w:val="20"/>
        </w:rPr>
        <w:t>Организация</w:t>
      </w:r>
      <w:r>
        <w:rPr>
          <w:b/>
          <w:color w:val="212121"/>
          <w:spacing w:val="50"/>
          <w:sz w:val="20"/>
        </w:rPr>
        <w:t xml:space="preserve"> </w:t>
      </w:r>
      <w:r>
        <w:rPr>
          <w:b/>
          <w:color w:val="212121"/>
          <w:w w:val="95"/>
          <w:sz w:val="20"/>
        </w:rPr>
        <w:t>промежуточной</w:t>
      </w:r>
      <w:r>
        <w:rPr>
          <w:b/>
          <w:color w:val="212121"/>
          <w:spacing w:val="50"/>
          <w:sz w:val="20"/>
        </w:rPr>
        <w:t xml:space="preserve"> </w:t>
      </w:r>
      <w:r>
        <w:rPr>
          <w:b/>
          <w:color w:val="212121"/>
          <w:spacing w:val="-2"/>
          <w:w w:val="95"/>
          <w:sz w:val="20"/>
        </w:rPr>
        <w:t>аттестации</w:t>
      </w:r>
    </w:p>
    <w:p w:rsidR="00923AD8" w:rsidRDefault="002379E3">
      <w:pPr>
        <w:pStyle w:val="a3"/>
        <w:spacing w:before="144"/>
        <w:ind w:left="399" w:right="398" w:firstLine="0"/>
        <w:rPr>
          <w:sz w:val="24"/>
        </w:rPr>
      </w:pPr>
      <w:r>
        <w:pict>
          <v:rect id="docshape79" o:spid="_x0000_s1027" style="position:absolute;left:0;text-align:left;margin-left:74.8pt;margin-top:18.7pt;width:4.7pt;height:11.75pt;z-index:-21409280;mso-position-horizontal-relative:page" fillcolor="#ffc" stroked="f">
            <w10:wrap anchorx="page"/>
          </v:rect>
        </w:pict>
      </w:r>
      <w:r w:rsidR="000A3044">
        <w:t>Промежуточная аттестация проводится в 1-4 классах с 16 мая по 28 мая</w:t>
      </w:r>
      <w:r w:rsidR="000A3044">
        <w:rPr>
          <w:spacing w:val="80"/>
        </w:rPr>
        <w:t xml:space="preserve"> </w:t>
      </w:r>
      <w:r w:rsidR="000A3044">
        <w:t>2023 году</w:t>
      </w:r>
      <w:r w:rsidR="000A3044">
        <w:rPr>
          <w:spacing w:val="40"/>
        </w:rPr>
        <w:t xml:space="preserve"> </w:t>
      </w:r>
      <w:r w:rsidR="000A3044">
        <w:t>без прекращения образовательной деятельности по предметам учебного плана. В соответствии с частью 17 статьи 108 Федерального</w:t>
      </w:r>
      <w:r w:rsidR="000A3044">
        <w:rPr>
          <w:spacing w:val="80"/>
        </w:rPr>
        <w:t xml:space="preserve"> </w:t>
      </w:r>
      <w:r w:rsidR="000A3044">
        <w:t>закона «Об образовании в Российской Федерации» (</w:t>
      </w:r>
      <w:hyperlink r:id="rId10">
        <w:r w:rsidR="000A3044">
          <w:rPr>
            <w:color w:val="0000FF"/>
            <w:u w:val="single" w:color="0000FF"/>
          </w:rPr>
          <w:t>Федеральный закон от</w:t>
        </w:r>
      </w:hyperlink>
      <w:r w:rsidR="000A3044">
        <w:rPr>
          <w:color w:val="0000FF"/>
        </w:rPr>
        <w:t xml:space="preserve"> </w:t>
      </w:r>
      <w:hyperlink r:id="rId11">
        <w:r w:rsidR="000A3044">
          <w:rPr>
            <w:color w:val="0000FF"/>
            <w:u w:val="single" w:color="0000FF"/>
          </w:rPr>
          <w:t>08.06.2020 № 164-ФЗ «О внесении изменений в статьи 71.1 и 108</w:t>
        </w:r>
      </w:hyperlink>
      <w:r w:rsidR="000A3044">
        <w:rPr>
          <w:color w:val="0000FF"/>
        </w:rPr>
        <w:t xml:space="preserve"> </w:t>
      </w:r>
      <w:hyperlink r:id="rId12">
        <w:r w:rsidR="000A3044">
          <w:rPr>
            <w:color w:val="0000FF"/>
            <w:u w:val="single" w:color="0000FF"/>
          </w:rPr>
          <w:t>Федерального закона "Об образовании в Российской Федерации"»</w:t>
        </w:r>
      </w:hyperlink>
      <w:r w:rsidR="000A3044">
        <w:t>) промежуточная аттестация может быть проведена с применением электронного обучения</w:t>
      </w:r>
      <w:r w:rsidR="000A3044">
        <w:rPr>
          <w:sz w:val="24"/>
        </w:rPr>
        <w:t>.</w:t>
      </w:r>
    </w:p>
    <w:p w:rsidR="00923AD8" w:rsidRPr="00B268FF" w:rsidRDefault="000A3044">
      <w:pPr>
        <w:spacing w:before="153"/>
        <w:ind w:left="399"/>
        <w:jc w:val="both"/>
      </w:pPr>
      <w:r w:rsidRPr="00B268FF">
        <w:t>План</w:t>
      </w:r>
      <w:r w:rsidRPr="00B268FF">
        <w:rPr>
          <w:spacing w:val="-7"/>
        </w:rPr>
        <w:t xml:space="preserve"> </w:t>
      </w:r>
      <w:r w:rsidRPr="00B268FF">
        <w:t>внеурочной</w:t>
      </w:r>
      <w:r w:rsidRPr="00B268FF">
        <w:rPr>
          <w:spacing w:val="-7"/>
        </w:rPr>
        <w:t xml:space="preserve"> </w:t>
      </w:r>
      <w:r w:rsidRPr="00B268FF">
        <w:rPr>
          <w:spacing w:val="-2"/>
        </w:rPr>
        <w:t>деятельности</w:t>
      </w:r>
    </w:p>
    <w:p w:rsidR="00923AD8" w:rsidRPr="00B268FF" w:rsidRDefault="00923AD8">
      <w:pPr>
        <w:pStyle w:val="a3"/>
        <w:ind w:left="0" w:firstLine="0"/>
        <w:jc w:val="left"/>
        <w:rPr>
          <w:sz w:val="24"/>
        </w:rPr>
      </w:pPr>
    </w:p>
    <w:p w:rsidR="00923AD8" w:rsidRPr="00B268FF" w:rsidRDefault="000A3044">
      <w:pPr>
        <w:pStyle w:val="a3"/>
        <w:spacing w:before="207" w:line="259" w:lineRule="auto"/>
        <w:ind w:left="517" w:right="512" w:firstLine="225"/>
      </w:pPr>
      <w:r w:rsidRPr="00B268FF">
        <w:rPr>
          <w:w w:val="110"/>
        </w:rPr>
        <w:t>Календарный учебный график составляется с учётом мнений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 ности (урочной и внеурочной) и плановых перерывов при по- лучении образования для отдыха и иных социальных целей (каникул)</w:t>
      </w:r>
      <w:r w:rsidRPr="00B268FF">
        <w:rPr>
          <w:spacing w:val="40"/>
          <w:w w:val="110"/>
        </w:rPr>
        <w:t xml:space="preserve"> </w:t>
      </w:r>
      <w:r w:rsidRPr="00B268FF">
        <w:rPr>
          <w:w w:val="110"/>
        </w:rPr>
        <w:t>по</w:t>
      </w:r>
      <w:r w:rsidRPr="00B268FF">
        <w:rPr>
          <w:spacing w:val="40"/>
          <w:w w:val="110"/>
        </w:rPr>
        <w:t xml:space="preserve"> </w:t>
      </w:r>
      <w:r w:rsidRPr="00B268FF">
        <w:rPr>
          <w:w w:val="110"/>
        </w:rPr>
        <w:t>календарным</w:t>
      </w:r>
      <w:r w:rsidRPr="00B268FF">
        <w:rPr>
          <w:spacing w:val="40"/>
          <w:w w:val="110"/>
        </w:rPr>
        <w:t xml:space="preserve"> </w:t>
      </w:r>
      <w:r w:rsidRPr="00B268FF">
        <w:rPr>
          <w:w w:val="110"/>
        </w:rPr>
        <w:t>периодам</w:t>
      </w:r>
      <w:r w:rsidRPr="00B268FF">
        <w:rPr>
          <w:spacing w:val="40"/>
          <w:w w:val="110"/>
        </w:rPr>
        <w:t xml:space="preserve"> </w:t>
      </w:r>
      <w:r w:rsidRPr="00B268FF">
        <w:rPr>
          <w:w w:val="110"/>
        </w:rPr>
        <w:t>учебного</w:t>
      </w:r>
      <w:r w:rsidRPr="00B268FF">
        <w:rPr>
          <w:spacing w:val="40"/>
          <w:w w:val="110"/>
        </w:rPr>
        <w:t xml:space="preserve"> </w:t>
      </w:r>
      <w:r w:rsidRPr="00B268FF">
        <w:rPr>
          <w:w w:val="110"/>
        </w:rPr>
        <w:t>года:</w:t>
      </w:r>
      <w:r w:rsidRPr="00B268FF">
        <w:rPr>
          <w:spacing w:val="40"/>
          <w:w w:val="110"/>
        </w:rPr>
        <w:t xml:space="preserve"> </w:t>
      </w:r>
      <w:r w:rsidRPr="00B268FF">
        <w:rPr>
          <w:w w:val="110"/>
        </w:rPr>
        <w:t>даты</w:t>
      </w:r>
      <w:r w:rsidRPr="00B268FF">
        <w:rPr>
          <w:spacing w:val="40"/>
          <w:w w:val="110"/>
        </w:rPr>
        <w:t xml:space="preserve"> </w:t>
      </w:r>
      <w:r w:rsidRPr="00B268FF">
        <w:rPr>
          <w:w w:val="110"/>
        </w:rPr>
        <w:t>нача- ла</w:t>
      </w:r>
      <w:r w:rsidRPr="00B268FF">
        <w:rPr>
          <w:spacing w:val="40"/>
          <w:w w:val="110"/>
        </w:rPr>
        <w:t xml:space="preserve"> </w:t>
      </w:r>
      <w:r w:rsidRPr="00B268FF">
        <w:rPr>
          <w:w w:val="110"/>
        </w:rPr>
        <w:t>и</w:t>
      </w:r>
      <w:r w:rsidRPr="00B268FF">
        <w:rPr>
          <w:spacing w:val="40"/>
          <w:w w:val="110"/>
        </w:rPr>
        <w:t xml:space="preserve"> </w:t>
      </w:r>
      <w:r w:rsidRPr="00B268FF">
        <w:rPr>
          <w:w w:val="110"/>
        </w:rPr>
        <w:t>окончания</w:t>
      </w:r>
      <w:r w:rsidRPr="00B268FF">
        <w:rPr>
          <w:spacing w:val="40"/>
          <w:w w:val="110"/>
        </w:rPr>
        <w:t xml:space="preserve"> </w:t>
      </w:r>
      <w:r w:rsidRPr="00B268FF">
        <w:rPr>
          <w:w w:val="110"/>
        </w:rPr>
        <w:t>учебного</w:t>
      </w:r>
      <w:r w:rsidRPr="00B268FF">
        <w:rPr>
          <w:spacing w:val="40"/>
          <w:w w:val="110"/>
        </w:rPr>
        <w:t xml:space="preserve"> </w:t>
      </w:r>
      <w:r w:rsidRPr="00B268FF">
        <w:rPr>
          <w:w w:val="110"/>
        </w:rPr>
        <w:t>года;</w:t>
      </w:r>
      <w:r w:rsidRPr="00B268FF">
        <w:rPr>
          <w:spacing w:val="40"/>
          <w:w w:val="110"/>
        </w:rPr>
        <w:t xml:space="preserve"> </w:t>
      </w:r>
      <w:r w:rsidRPr="00B268FF">
        <w:rPr>
          <w:w w:val="110"/>
        </w:rPr>
        <w:t>продолжительность</w:t>
      </w:r>
      <w:r w:rsidRPr="00B268FF">
        <w:rPr>
          <w:spacing w:val="40"/>
          <w:w w:val="110"/>
        </w:rPr>
        <w:t xml:space="preserve"> </w:t>
      </w:r>
      <w:r w:rsidRPr="00B268FF">
        <w:rPr>
          <w:w w:val="110"/>
        </w:rPr>
        <w:t>учебного года, четвертей (триместров); сроки и продолжительность ка- никул;</w:t>
      </w:r>
      <w:r w:rsidRPr="00B268FF">
        <w:rPr>
          <w:spacing w:val="76"/>
          <w:w w:val="110"/>
        </w:rPr>
        <w:t xml:space="preserve"> </w:t>
      </w:r>
      <w:r w:rsidRPr="00B268FF">
        <w:rPr>
          <w:w w:val="110"/>
        </w:rPr>
        <w:t>сроки</w:t>
      </w:r>
      <w:r w:rsidRPr="00B268FF">
        <w:rPr>
          <w:spacing w:val="80"/>
          <w:w w:val="110"/>
        </w:rPr>
        <w:t xml:space="preserve"> </w:t>
      </w:r>
      <w:r w:rsidRPr="00B268FF">
        <w:rPr>
          <w:w w:val="110"/>
        </w:rPr>
        <w:t>проведения</w:t>
      </w:r>
      <w:r w:rsidRPr="00B268FF">
        <w:rPr>
          <w:spacing w:val="76"/>
          <w:w w:val="110"/>
        </w:rPr>
        <w:t xml:space="preserve"> </w:t>
      </w:r>
      <w:r w:rsidRPr="00B268FF">
        <w:rPr>
          <w:w w:val="110"/>
        </w:rPr>
        <w:t>промежуточных</w:t>
      </w:r>
      <w:r w:rsidRPr="00B268FF">
        <w:rPr>
          <w:spacing w:val="77"/>
          <w:w w:val="110"/>
        </w:rPr>
        <w:t xml:space="preserve"> </w:t>
      </w:r>
      <w:r w:rsidRPr="00B268FF">
        <w:rPr>
          <w:w w:val="110"/>
        </w:rPr>
        <w:t>аттестаций.</w:t>
      </w:r>
      <w:r w:rsidRPr="00B268FF">
        <w:rPr>
          <w:spacing w:val="77"/>
          <w:w w:val="110"/>
        </w:rPr>
        <w:t xml:space="preserve"> </w:t>
      </w:r>
      <w:r w:rsidRPr="00B268FF">
        <w:rPr>
          <w:w w:val="110"/>
        </w:rPr>
        <w:t>При</w:t>
      </w:r>
      <w:r w:rsidRPr="00B268FF">
        <w:rPr>
          <w:spacing w:val="76"/>
          <w:w w:val="110"/>
        </w:rPr>
        <w:t xml:space="preserve"> </w:t>
      </w:r>
      <w:r w:rsidRPr="00B268FF">
        <w:rPr>
          <w:w w:val="110"/>
        </w:rPr>
        <w:t>со-</w:t>
      </w:r>
    </w:p>
    <w:p w:rsidR="00923AD8" w:rsidRPr="00B268FF" w:rsidRDefault="00923AD8">
      <w:pPr>
        <w:spacing w:line="259" w:lineRule="auto"/>
        <w:sectPr w:rsidR="00923AD8" w:rsidRPr="00B268FF">
          <w:type w:val="continuous"/>
          <w:pgSz w:w="7840" w:h="12020"/>
          <w:pgMar w:top="600" w:right="220" w:bottom="280" w:left="220" w:header="720" w:footer="720" w:gutter="0"/>
          <w:cols w:space="720"/>
        </w:sectPr>
      </w:pPr>
    </w:p>
    <w:p w:rsidR="00923AD8" w:rsidRPr="00B268FF" w:rsidRDefault="000A3044">
      <w:pPr>
        <w:pStyle w:val="a3"/>
        <w:spacing w:before="73" w:line="259" w:lineRule="auto"/>
        <w:ind w:left="517" w:right="512" w:firstLine="0"/>
      </w:pPr>
      <w:r w:rsidRPr="00B268FF">
        <w:rPr>
          <w:w w:val="110"/>
        </w:rPr>
        <w:lastRenderedPageBreak/>
        <w:t>ставлении календарного учебного графика учитываются раз- 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923AD8" w:rsidRPr="00B268FF" w:rsidRDefault="000A3044">
      <w:pPr>
        <w:pStyle w:val="a3"/>
        <w:spacing w:before="10" w:line="256" w:lineRule="auto"/>
        <w:ind w:left="517" w:right="514" w:firstLine="225"/>
      </w:pPr>
      <w:r w:rsidRPr="00B268FF">
        <w:rPr>
          <w:w w:val="110"/>
        </w:rPr>
        <w:t>Примерный календарный учебный график реализации обра- зовательной</w:t>
      </w:r>
      <w:r w:rsidRPr="00B268FF">
        <w:rPr>
          <w:spacing w:val="40"/>
          <w:w w:val="110"/>
        </w:rPr>
        <w:t xml:space="preserve"> </w:t>
      </w:r>
      <w:r w:rsidRPr="00B268FF">
        <w:rPr>
          <w:w w:val="110"/>
        </w:rPr>
        <w:t>программы</w:t>
      </w:r>
      <w:r w:rsidRPr="00B268FF">
        <w:rPr>
          <w:spacing w:val="40"/>
          <w:w w:val="110"/>
        </w:rPr>
        <w:t xml:space="preserve"> </w:t>
      </w:r>
      <w:r w:rsidRPr="00B268FF">
        <w:rPr>
          <w:w w:val="110"/>
        </w:rPr>
        <w:t>составляется</w:t>
      </w:r>
      <w:r w:rsidRPr="00B268FF">
        <w:rPr>
          <w:spacing w:val="40"/>
          <w:w w:val="110"/>
        </w:rPr>
        <w:t xml:space="preserve"> </w:t>
      </w:r>
      <w:r w:rsidRPr="00B268FF">
        <w:rPr>
          <w:w w:val="110"/>
        </w:rPr>
        <w:t>в</w:t>
      </w:r>
      <w:r w:rsidRPr="00B268FF">
        <w:rPr>
          <w:spacing w:val="40"/>
          <w:w w:val="110"/>
        </w:rPr>
        <w:t xml:space="preserve"> </w:t>
      </w:r>
      <w:r w:rsidRPr="00B268FF">
        <w:rPr>
          <w:w w:val="110"/>
        </w:rPr>
        <w:t>соответствии</w:t>
      </w:r>
      <w:r w:rsidRPr="00B268FF">
        <w:rPr>
          <w:spacing w:val="40"/>
          <w:w w:val="110"/>
        </w:rPr>
        <w:t xml:space="preserve"> </w:t>
      </w:r>
      <w:r w:rsidRPr="00B268FF">
        <w:rPr>
          <w:w w:val="110"/>
        </w:rPr>
        <w:t>с</w:t>
      </w:r>
      <w:r w:rsidRPr="00B268FF">
        <w:rPr>
          <w:spacing w:val="40"/>
          <w:w w:val="110"/>
        </w:rPr>
        <w:t xml:space="preserve"> </w:t>
      </w:r>
      <w:r w:rsidRPr="00B268FF">
        <w:rPr>
          <w:w w:val="110"/>
        </w:rPr>
        <w:t>Законом</w:t>
      </w:r>
    </w:p>
    <w:p w:rsidR="00923AD8" w:rsidRPr="00B268FF" w:rsidRDefault="000A3044">
      <w:pPr>
        <w:pStyle w:val="a3"/>
        <w:spacing w:before="5" w:line="256" w:lineRule="auto"/>
        <w:ind w:left="517" w:right="515" w:firstLine="0"/>
      </w:pPr>
      <w:r w:rsidRPr="00B268FF">
        <w:rPr>
          <w:w w:val="110"/>
        </w:rPr>
        <w:t>«Об</w:t>
      </w:r>
      <w:r w:rsidRPr="00B268FF">
        <w:rPr>
          <w:spacing w:val="40"/>
          <w:w w:val="110"/>
        </w:rPr>
        <w:t xml:space="preserve"> </w:t>
      </w:r>
      <w:r w:rsidRPr="00B268FF">
        <w:rPr>
          <w:w w:val="110"/>
        </w:rPr>
        <w:t>образовании</w:t>
      </w:r>
      <w:r w:rsidRPr="00B268FF">
        <w:rPr>
          <w:spacing w:val="40"/>
          <w:w w:val="110"/>
        </w:rPr>
        <w:t xml:space="preserve"> </w:t>
      </w:r>
      <w:r w:rsidRPr="00B268FF">
        <w:rPr>
          <w:w w:val="110"/>
        </w:rPr>
        <w:t>в</w:t>
      </w:r>
      <w:r w:rsidRPr="00B268FF">
        <w:rPr>
          <w:spacing w:val="40"/>
          <w:w w:val="110"/>
        </w:rPr>
        <w:t xml:space="preserve"> </w:t>
      </w:r>
      <w:r w:rsidRPr="00B268FF">
        <w:rPr>
          <w:w w:val="110"/>
        </w:rPr>
        <w:t>Российской</w:t>
      </w:r>
      <w:r w:rsidRPr="00B268FF">
        <w:rPr>
          <w:spacing w:val="40"/>
          <w:w w:val="110"/>
        </w:rPr>
        <w:t xml:space="preserve"> </w:t>
      </w:r>
      <w:r w:rsidRPr="00B268FF">
        <w:rPr>
          <w:w w:val="110"/>
        </w:rPr>
        <w:t>Федерации»</w:t>
      </w:r>
      <w:r w:rsidRPr="00B268FF">
        <w:rPr>
          <w:spacing w:val="40"/>
          <w:w w:val="110"/>
        </w:rPr>
        <w:t xml:space="preserve"> </w:t>
      </w:r>
      <w:r w:rsidRPr="00B268FF">
        <w:rPr>
          <w:w w:val="110"/>
        </w:rPr>
        <w:t>(п.</w:t>
      </w:r>
      <w:r w:rsidRPr="00B268FF">
        <w:rPr>
          <w:spacing w:val="40"/>
          <w:w w:val="110"/>
        </w:rPr>
        <w:t xml:space="preserve"> </w:t>
      </w:r>
      <w:r w:rsidRPr="00B268FF">
        <w:rPr>
          <w:w w:val="110"/>
        </w:rPr>
        <w:t>10,</w:t>
      </w:r>
      <w:r w:rsidRPr="00B268FF">
        <w:rPr>
          <w:spacing w:val="40"/>
          <w:w w:val="110"/>
        </w:rPr>
        <w:t xml:space="preserve"> </w:t>
      </w:r>
      <w:r w:rsidRPr="00B268FF">
        <w:rPr>
          <w:w w:val="110"/>
        </w:rPr>
        <w:t>ст.</w:t>
      </w:r>
      <w:r w:rsidRPr="00B268FF">
        <w:rPr>
          <w:spacing w:val="40"/>
          <w:w w:val="110"/>
        </w:rPr>
        <w:t xml:space="preserve"> </w:t>
      </w:r>
      <w:r w:rsidRPr="00B268FF">
        <w:rPr>
          <w:w w:val="110"/>
        </w:rPr>
        <w:t>2)</w:t>
      </w:r>
      <w:r w:rsidRPr="00B268FF">
        <w:rPr>
          <w:spacing w:val="40"/>
          <w:w w:val="110"/>
        </w:rPr>
        <w:t xml:space="preserve"> </w:t>
      </w:r>
      <w:r w:rsidRPr="00B268FF">
        <w:rPr>
          <w:w w:val="110"/>
        </w:rPr>
        <w:t>и ФГОС НОО (п. 19.10.1).</w:t>
      </w:r>
    </w:p>
    <w:p w:rsidR="00923AD8" w:rsidRPr="00B268FF" w:rsidRDefault="000A3044">
      <w:pPr>
        <w:pStyle w:val="a3"/>
        <w:spacing w:before="7" w:line="259" w:lineRule="auto"/>
        <w:ind w:left="517" w:right="514" w:firstLine="225"/>
      </w:pPr>
      <w:r w:rsidRPr="00B268FF">
        <w:rPr>
          <w:w w:val="110"/>
        </w:rPr>
        <w:t>Примерный календарный учебный график реализации обра- зовательной программы составляется образовательной органи- зацией самостоятельно с учётом требований СанПиН и мнения участников образовательных отношений.</w:t>
      </w:r>
    </w:p>
    <w:p w:rsidR="00923AD8" w:rsidRDefault="00923AD8">
      <w:pPr>
        <w:spacing w:line="259" w:lineRule="auto"/>
        <w:sectPr w:rsidR="00923AD8">
          <w:pgSz w:w="7840" w:h="12020"/>
          <w:pgMar w:top="520" w:right="220" w:bottom="280" w:left="220" w:header="720" w:footer="720" w:gutter="0"/>
          <w:cols w:space="720"/>
        </w:sectPr>
      </w:pPr>
    </w:p>
    <w:p w:rsidR="00923AD8" w:rsidRPr="00B268FF" w:rsidRDefault="000A3044">
      <w:pPr>
        <w:pStyle w:val="a5"/>
        <w:numPr>
          <w:ilvl w:val="1"/>
          <w:numId w:val="12"/>
        </w:numPr>
        <w:tabs>
          <w:tab w:val="left" w:pos="947"/>
        </w:tabs>
        <w:spacing w:before="76"/>
        <w:ind w:left="946" w:hanging="430"/>
        <w:jc w:val="left"/>
        <w:rPr>
          <w:rFonts w:ascii="Trebuchet MS" w:hAnsi="Trebuchet MS"/>
        </w:rPr>
      </w:pPr>
      <w:r w:rsidRPr="00B268FF">
        <w:rPr>
          <w:rFonts w:ascii="Trebuchet MS" w:hAnsi="Trebuchet MS"/>
          <w:w w:val="90"/>
        </w:rPr>
        <w:lastRenderedPageBreak/>
        <w:t>ПЛАН</w:t>
      </w:r>
      <w:r w:rsidRPr="00B268FF">
        <w:rPr>
          <w:rFonts w:ascii="Trebuchet MS" w:hAnsi="Trebuchet MS"/>
          <w:spacing w:val="35"/>
        </w:rPr>
        <w:t xml:space="preserve"> </w:t>
      </w:r>
      <w:r w:rsidRPr="00B268FF">
        <w:rPr>
          <w:rFonts w:ascii="Trebuchet MS" w:hAnsi="Trebuchet MS"/>
          <w:w w:val="90"/>
        </w:rPr>
        <w:t>ВНЕУРОЧНОЙ</w:t>
      </w:r>
      <w:r w:rsidRPr="00B268FF">
        <w:rPr>
          <w:rFonts w:ascii="Trebuchet MS" w:hAnsi="Trebuchet MS"/>
          <w:spacing w:val="38"/>
        </w:rPr>
        <w:t xml:space="preserve"> </w:t>
      </w:r>
      <w:r w:rsidRPr="00B268FF">
        <w:rPr>
          <w:rFonts w:ascii="Trebuchet MS" w:hAnsi="Trebuchet MS"/>
          <w:spacing w:val="-2"/>
          <w:w w:val="90"/>
        </w:rPr>
        <w:t>ДЕЯТЕЛЬНОСТИ</w:t>
      </w:r>
    </w:p>
    <w:p w:rsidR="00923AD8" w:rsidRDefault="000A3044">
      <w:pPr>
        <w:pStyle w:val="3"/>
        <w:spacing w:before="98"/>
        <w:ind w:left="517"/>
      </w:pPr>
      <w:r>
        <w:rPr>
          <w:color w:val="221F1F"/>
          <w:w w:val="80"/>
        </w:rPr>
        <w:t>Пояснительная</w:t>
      </w:r>
      <w:r>
        <w:rPr>
          <w:color w:val="221F1F"/>
          <w:spacing w:val="49"/>
        </w:rPr>
        <w:t xml:space="preserve"> </w:t>
      </w:r>
      <w:r>
        <w:rPr>
          <w:color w:val="221F1F"/>
          <w:spacing w:val="-2"/>
          <w:w w:val="90"/>
        </w:rPr>
        <w:t>записка</w:t>
      </w:r>
    </w:p>
    <w:p w:rsidR="00923AD8" w:rsidRDefault="000A3044">
      <w:pPr>
        <w:pStyle w:val="a3"/>
        <w:spacing w:before="63" w:line="247" w:lineRule="auto"/>
        <w:ind w:left="517" w:right="514" w:firstLine="225"/>
      </w:pPr>
      <w:r>
        <w:rPr>
          <w:color w:val="221F1F"/>
          <w:w w:val="110"/>
        </w:rPr>
        <w:t>Назначение плана внеурочной деятельности — психолого-пе- дагогическое</w:t>
      </w:r>
      <w:r>
        <w:rPr>
          <w:color w:val="221F1F"/>
          <w:spacing w:val="40"/>
          <w:w w:val="110"/>
        </w:rPr>
        <w:t xml:space="preserve"> </w:t>
      </w:r>
      <w:r>
        <w:rPr>
          <w:color w:val="221F1F"/>
          <w:w w:val="110"/>
        </w:rPr>
        <w:t>сопровождение</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w:t>
      </w:r>
      <w:r>
        <w:rPr>
          <w:color w:val="221F1F"/>
          <w:spacing w:val="40"/>
          <w:w w:val="110"/>
        </w:rPr>
        <w:t xml:space="preserve"> </w:t>
      </w:r>
      <w:r>
        <w:rPr>
          <w:color w:val="221F1F"/>
          <w:w w:val="110"/>
        </w:rPr>
        <w:t>учетом</w:t>
      </w:r>
      <w:r>
        <w:rPr>
          <w:color w:val="221F1F"/>
          <w:spacing w:val="40"/>
          <w:w w:val="110"/>
        </w:rPr>
        <w:t xml:space="preserve"> </w:t>
      </w:r>
      <w:r>
        <w:rPr>
          <w:color w:val="221F1F"/>
          <w:w w:val="110"/>
        </w:rPr>
        <w:t>успешно- сти их обучения, уровня социальной адаптации и развития, индивидуальных</w:t>
      </w:r>
      <w:r>
        <w:rPr>
          <w:color w:val="221F1F"/>
          <w:spacing w:val="40"/>
          <w:w w:val="110"/>
        </w:rPr>
        <w:t xml:space="preserve"> </w:t>
      </w:r>
      <w:r>
        <w:rPr>
          <w:color w:val="221F1F"/>
          <w:w w:val="110"/>
        </w:rPr>
        <w:t>способностей</w:t>
      </w:r>
      <w:r>
        <w:rPr>
          <w:color w:val="221F1F"/>
          <w:spacing w:val="40"/>
          <w:w w:val="110"/>
        </w:rPr>
        <w:t xml:space="preserve"> </w:t>
      </w:r>
      <w:r>
        <w:rPr>
          <w:color w:val="221F1F"/>
          <w:w w:val="110"/>
        </w:rPr>
        <w:t>и</w:t>
      </w:r>
      <w:r>
        <w:rPr>
          <w:color w:val="221F1F"/>
          <w:spacing w:val="40"/>
          <w:w w:val="110"/>
        </w:rPr>
        <w:t xml:space="preserve"> </w:t>
      </w:r>
      <w:r>
        <w:rPr>
          <w:color w:val="221F1F"/>
          <w:w w:val="110"/>
        </w:rPr>
        <w:t>познавательных</w:t>
      </w:r>
      <w:r>
        <w:rPr>
          <w:color w:val="221F1F"/>
          <w:spacing w:val="40"/>
          <w:w w:val="110"/>
        </w:rPr>
        <w:t xml:space="preserve"> </w:t>
      </w:r>
      <w:r>
        <w:rPr>
          <w:color w:val="221F1F"/>
          <w:w w:val="110"/>
        </w:rPr>
        <w:t>интересов. План внеурочной деятельности формируется образовательной организацией с учетом предоставления права участникам обра- зовательных отношений выбора направления и содержания учебных курсов.</w:t>
      </w:r>
    </w:p>
    <w:p w:rsidR="00923AD8" w:rsidRDefault="000A3044">
      <w:pPr>
        <w:pStyle w:val="a3"/>
        <w:spacing w:before="9" w:line="244" w:lineRule="auto"/>
        <w:ind w:left="517" w:right="525" w:firstLine="225"/>
      </w:pPr>
      <w:r>
        <w:rPr>
          <w:color w:val="221F1F"/>
          <w:w w:val="110"/>
        </w:rPr>
        <w:t>Основными задачами организации внеурочной деятельности являются следующие:</w:t>
      </w:r>
    </w:p>
    <w:p w:rsidR="00923AD8" w:rsidRDefault="000A3044">
      <w:pPr>
        <w:pStyle w:val="a5"/>
        <w:numPr>
          <w:ilvl w:val="2"/>
          <w:numId w:val="12"/>
        </w:numPr>
        <w:tabs>
          <w:tab w:val="left" w:pos="1007"/>
        </w:tabs>
        <w:spacing w:before="6" w:line="247" w:lineRule="auto"/>
        <w:ind w:right="514" w:firstLine="225"/>
        <w:jc w:val="both"/>
        <w:rPr>
          <w:sz w:val="20"/>
        </w:rPr>
      </w:pPr>
      <w:r>
        <w:rPr>
          <w:color w:val="221F1F"/>
          <w:w w:val="110"/>
          <w:sz w:val="20"/>
        </w:rPr>
        <w:t>поддержка учебной деятельности обучающихся в дости- жении планируемых результатов освоения программы началь-</w:t>
      </w:r>
      <w:r>
        <w:rPr>
          <w:color w:val="221F1F"/>
          <w:spacing w:val="40"/>
          <w:w w:val="110"/>
          <w:sz w:val="20"/>
        </w:rPr>
        <w:t xml:space="preserve"> </w:t>
      </w:r>
      <w:r>
        <w:rPr>
          <w:color w:val="221F1F"/>
          <w:w w:val="110"/>
          <w:sz w:val="20"/>
        </w:rPr>
        <w:t>ного общего образования;</w:t>
      </w:r>
    </w:p>
    <w:p w:rsidR="00923AD8" w:rsidRDefault="000A3044">
      <w:pPr>
        <w:pStyle w:val="a5"/>
        <w:numPr>
          <w:ilvl w:val="2"/>
          <w:numId w:val="12"/>
        </w:numPr>
        <w:tabs>
          <w:tab w:val="left" w:pos="1007"/>
        </w:tabs>
        <w:spacing w:before="2" w:line="247" w:lineRule="auto"/>
        <w:ind w:right="524" w:firstLine="225"/>
        <w:jc w:val="both"/>
        <w:rPr>
          <w:sz w:val="20"/>
        </w:rPr>
      </w:pPr>
      <w:r>
        <w:rPr>
          <w:color w:val="221F1F"/>
          <w:w w:val="110"/>
          <w:sz w:val="20"/>
        </w:rPr>
        <w:t>совершенствование навыков общения со сверстниками и коммуникативных</w:t>
      </w:r>
      <w:r>
        <w:rPr>
          <w:color w:val="221F1F"/>
          <w:spacing w:val="40"/>
          <w:w w:val="110"/>
          <w:sz w:val="20"/>
        </w:rPr>
        <w:t xml:space="preserve"> </w:t>
      </w:r>
      <w:r>
        <w:rPr>
          <w:color w:val="221F1F"/>
          <w:w w:val="110"/>
          <w:sz w:val="20"/>
        </w:rPr>
        <w:t>умений</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разновозрастной</w:t>
      </w:r>
      <w:r>
        <w:rPr>
          <w:color w:val="221F1F"/>
          <w:spacing w:val="40"/>
          <w:w w:val="110"/>
          <w:sz w:val="20"/>
        </w:rPr>
        <w:t xml:space="preserve"> </w:t>
      </w:r>
      <w:r>
        <w:rPr>
          <w:color w:val="221F1F"/>
          <w:w w:val="110"/>
          <w:sz w:val="20"/>
        </w:rPr>
        <w:t>школьной</w:t>
      </w:r>
      <w:r>
        <w:rPr>
          <w:color w:val="221F1F"/>
          <w:spacing w:val="40"/>
          <w:w w:val="110"/>
          <w:sz w:val="20"/>
        </w:rPr>
        <w:t xml:space="preserve"> </w:t>
      </w:r>
      <w:r>
        <w:rPr>
          <w:color w:val="221F1F"/>
          <w:w w:val="110"/>
          <w:sz w:val="20"/>
        </w:rPr>
        <w:t>среде;</w:t>
      </w:r>
    </w:p>
    <w:p w:rsidR="00923AD8" w:rsidRDefault="000A3044">
      <w:pPr>
        <w:pStyle w:val="a5"/>
        <w:numPr>
          <w:ilvl w:val="2"/>
          <w:numId w:val="12"/>
        </w:numPr>
        <w:tabs>
          <w:tab w:val="left" w:pos="1007"/>
        </w:tabs>
        <w:spacing w:before="2" w:line="247" w:lineRule="auto"/>
        <w:ind w:right="517" w:firstLine="225"/>
        <w:jc w:val="both"/>
        <w:rPr>
          <w:sz w:val="20"/>
        </w:rPr>
      </w:pPr>
      <w:r>
        <w:rPr>
          <w:color w:val="221F1F"/>
          <w:w w:val="110"/>
          <w:sz w:val="20"/>
        </w:rPr>
        <w:t>формирование навыков организации своей жизнедеятель- ности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учетом</w:t>
      </w:r>
      <w:r>
        <w:rPr>
          <w:color w:val="221F1F"/>
          <w:spacing w:val="40"/>
          <w:w w:val="110"/>
          <w:sz w:val="20"/>
        </w:rPr>
        <w:t xml:space="preserve"> </w:t>
      </w:r>
      <w:r>
        <w:rPr>
          <w:color w:val="221F1F"/>
          <w:w w:val="110"/>
          <w:sz w:val="20"/>
        </w:rPr>
        <w:t>правил</w:t>
      </w:r>
      <w:r>
        <w:rPr>
          <w:color w:val="221F1F"/>
          <w:spacing w:val="40"/>
          <w:w w:val="110"/>
          <w:sz w:val="20"/>
        </w:rPr>
        <w:t xml:space="preserve"> </w:t>
      </w:r>
      <w:r>
        <w:rPr>
          <w:color w:val="221F1F"/>
          <w:w w:val="110"/>
          <w:sz w:val="20"/>
        </w:rPr>
        <w:t>безопасного</w:t>
      </w:r>
      <w:r>
        <w:rPr>
          <w:color w:val="221F1F"/>
          <w:spacing w:val="40"/>
          <w:w w:val="110"/>
          <w:sz w:val="20"/>
        </w:rPr>
        <w:t xml:space="preserve"> </w:t>
      </w:r>
      <w:r>
        <w:rPr>
          <w:color w:val="221F1F"/>
          <w:w w:val="110"/>
          <w:sz w:val="20"/>
        </w:rPr>
        <w:t>образа</w:t>
      </w:r>
      <w:r>
        <w:rPr>
          <w:color w:val="221F1F"/>
          <w:spacing w:val="40"/>
          <w:w w:val="110"/>
          <w:sz w:val="20"/>
        </w:rPr>
        <w:t xml:space="preserve"> </w:t>
      </w:r>
      <w:r>
        <w:rPr>
          <w:color w:val="221F1F"/>
          <w:w w:val="110"/>
          <w:sz w:val="20"/>
        </w:rPr>
        <w:t>жизни;</w:t>
      </w:r>
    </w:p>
    <w:p w:rsidR="00923AD8" w:rsidRDefault="000A3044">
      <w:pPr>
        <w:pStyle w:val="a5"/>
        <w:numPr>
          <w:ilvl w:val="2"/>
          <w:numId w:val="12"/>
        </w:numPr>
        <w:tabs>
          <w:tab w:val="left" w:pos="1007"/>
        </w:tabs>
        <w:spacing w:before="1" w:line="247" w:lineRule="auto"/>
        <w:ind w:right="514" w:firstLine="225"/>
        <w:jc w:val="both"/>
        <w:rPr>
          <w:sz w:val="20"/>
        </w:rPr>
      </w:pPr>
      <w:r>
        <w:rPr>
          <w:color w:val="221F1F"/>
          <w:w w:val="110"/>
          <w:sz w:val="20"/>
        </w:rPr>
        <w:t>повышение общей культуры обучающихся, углубление их интереса к познавательной и проектно-исследовательской дея- тельности</w:t>
      </w:r>
      <w:r>
        <w:rPr>
          <w:color w:val="221F1F"/>
          <w:spacing w:val="40"/>
          <w:w w:val="110"/>
          <w:sz w:val="20"/>
        </w:rPr>
        <w:t xml:space="preserve"> </w:t>
      </w:r>
      <w:r>
        <w:rPr>
          <w:color w:val="221F1F"/>
          <w:w w:val="110"/>
          <w:sz w:val="20"/>
        </w:rPr>
        <w:t>с</w:t>
      </w:r>
      <w:r>
        <w:rPr>
          <w:color w:val="221F1F"/>
          <w:spacing w:val="40"/>
          <w:w w:val="110"/>
          <w:sz w:val="20"/>
        </w:rPr>
        <w:t xml:space="preserve"> </w:t>
      </w:r>
      <w:r>
        <w:rPr>
          <w:color w:val="221F1F"/>
          <w:w w:val="110"/>
          <w:sz w:val="20"/>
        </w:rPr>
        <w:t>учетом</w:t>
      </w:r>
      <w:r>
        <w:rPr>
          <w:color w:val="221F1F"/>
          <w:spacing w:val="40"/>
          <w:w w:val="110"/>
          <w:sz w:val="20"/>
        </w:rPr>
        <w:t xml:space="preserve"> </w:t>
      </w:r>
      <w:r>
        <w:rPr>
          <w:color w:val="221F1F"/>
          <w:w w:val="110"/>
          <w:sz w:val="20"/>
        </w:rPr>
        <w:t>возрастных</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индивидуальных</w:t>
      </w:r>
      <w:r>
        <w:rPr>
          <w:color w:val="221F1F"/>
          <w:spacing w:val="40"/>
          <w:w w:val="110"/>
          <w:sz w:val="20"/>
        </w:rPr>
        <w:t xml:space="preserve"> </w:t>
      </w:r>
      <w:r>
        <w:rPr>
          <w:color w:val="221F1F"/>
          <w:w w:val="110"/>
          <w:sz w:val="20"/>
        </w:rPr>
        <w:t>особенно- стей участников;</w:t>
      </w:r>
    </w:p>
    <w:p w:rsidR="00923AD8" w:rsidRDefault="000A3044">
      <w:pPr>
        <w:pStyle w:val="a5"/>
        <w:numPr>
          <w:ilvl w:val="2"/>
          <w:numId w:val="12"/>
        </w:numPr>
        <w:tabs>
          <w:tab w:val="left" w:pos="1007"/>
        </w:tabs>
        <w:spacing w:before="6" w:line="247" w:lineRule="auto"/>
        <w:ind w:right="514" w:firstLine="225"/>
        <w:jc w:val="both"/>
        <w:rPr>
          <w:sz w:val="20"/>
        </w:rPr>
      </w:pPr>
      <w:r>
        <w:rPr>
          <w:color w:val="221F1F"/>
          <w:w w:val="115"/>
          <w:sz w:val="20"/>
        </w:rPr>
        <w:t>развитие навыков совместной деятельности со сверстника- 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 ние умений командной работы;</w:t>
      </w:r>
    </w:p>
    <w:p w:rsidR="00923AD8" w:rsidRDefault="000A3044">
      <w:pPr>
        <w:pStyle w:val="a5"/>
        <w:numPr>
          <w:ilvl w:val="2"/>
          <w:numId w:val="12"/>
        </w:numPr>
        <w:tabs>
          <w:tab w:val="left" w:pos="1007"/>
        </w:tabs>
        <w:spacing w:before="4" w:line="244" w:lineRule="auto"/>
        <w:ind w:right="519" w:firstLine="225"/>
        <w:jc w:val="both"/>
        <w:rPr>
          <w:sz w:val="20"/>
        </w:rPr>
      </w:pPr>
      <w:r>
        <w:rPr>
          <w:color w:val="221F1F"/>
          <w:w w:val="110"/>
          <w:sz w:val="20"/>
        </w:rPr>
        <w:t>поддержка детских объединений, формирование умений ученического самоуправления;</w:t>
      </w:r>
    </w:p>
    <w:p w:rsidR="00923AD8" w:rsidRDefault="000A3044">
      <w:pPr>
        <w:pStyle w:val="a5"/>
        <w:numPr>
          <w:ilvl w:val="2"/>
          <w:numId w:val="12"/>
        </w:numPr>
        <w:tabs>
          <w:tab w:val="left" w:pos="1007"/>
        </w:tabs>
        <w:spacing w:before="6" w:line="247" w:lineRule="auto"/>
        <w:ind w:right="520" w:firstLine="225"/>
        <w:jc w:val="both"/>
        <w:rPr>
          <w:sz w:val="20"/>
        </w:rPr>
      </w:pPr>
      <w:r>
        <w:rPr>
          <w:color w:val="221F1F"/>
          <w:w w:val="110"/>
          <w:sz w:val="20"/>
        </w:rPr>
        <w:t>формирование</w:t>
      </w:r>
      <w:r>
        <w:rPr>
          <w:color w:val="221F1F"/>
          <w:spacing w:val="40"/>
          <w:w w:val="110"/>
          <w:sz w:val="20"/>
        </w:rPr>
        <w:t xml:space="preserve"> </w:t>
      </w:r>
      <w:r>
        <w:rPr>
          <w:color w:val="221F1F"/>
          <w:w w:val="110"/>
          <w:sz w:val="20"/>
        </w:rPr>
        <w:t>культуры</w:t>
      </w:r>
      <w:r>
        <w:rPr>
          <w:color w:val="221F1F"/>
          <w:spacing w:val="40"/>
          <w:w w:val="110"/>
          <w:sz w:val="20"/>
        </w:rPr>
        <w:t xml:space="preserve"> </w:t>
      </w:r>
      <w:r>
        <w:rPr>
          <w:color w:val="221F1F"/>
          <w:w w:val="110"/>
          <w:sz w:val="20"/>
        </w:rPr>
        <w:t>поведения</w:t>
      </w:r>
      <w:r>
        <w:rPr>
          <w:color w:val="221F1F"/>
          <w:spacing w:val="40"/>
          <w:w w:val="110"/>
          <w:sz w:val="20"/>
        </w:rPr>
        <w:t xml:space="preserve"> </w:t>
      </w:r>
      <w:r>
        <w:rPr>
          <w:color w:val="221F1F"/>
          <w:w w:val="110"/>
          <w:sz w:val="20"/>
        </w:rPr>
        <w:t>в</w:t>
      </w:r>
      <w:r>
        <w:rPr>
          <w:color w:val="221F1F"/>
          <w:spacing w:val="40"/>
          <w:w w:val="110"/>
          <w:sz w:val="20"/>
        </w:rPr>
        <w:t xml:space="preserve"> </w:t>
      </w:r>
      <w:r>
        <w:rPr>
          <w:color w:val="221F1F"/>
          <w:w w:val="110"/>
          <w:sz w:val="20"/>
        </w:rPr>
        <w:t xml:space="preserve">информационной </w:t>
      </w:r>
      <w:r>
        <w:rPr>
          <w:color w:val="221F1F"/>
          <w:spacing w:val="-2"/>
          <w:w w:val="110"/>
          <w:sz w:val="20"/>
        </w:rPr>
        <w:t>среде.</w:t>
      </w:r>
    </w:p>
    <w:p w:rsidR="00923AD8" w:rsidRDefault="000A3044">
      <w:pPr>
        <w:pStyle w:val="a3"/>
        <w:spacing w:before="4" w:line="247" w:lineRule="auto"/>
        <w:ind w:left="517" w:right="510" w:firstLine="225"/>
      </w:pPr>
      <w:r>
        <w:rPr>
          <w:color w:val="221F1F"/>
          <w:w w:val="115"/>
        </w:rPr>
        <w:t xml:space="preserve">Внеурочная деятельность организуется </w:t>
      </w:r>
      <w:r>
        <w:rPr>
          <w:i/>
          <w:color w:val="221F1F"/>
          <w:w w:val="115"/>
        </w:rPr>
        <w:t xml:space="preserve">по направлениям развития личности младшего школьника </w:t>
      </w:r>
      <w:r>
        <w:rPr>
          <w:color w:val="221F1F"/>
          <w:w w:val="115"/>
        </w:rPr>
        <w:t>с учетом намечен-</w:t>
      </w:r>
      <w:r>
        <w:rPr>
          <w:color w:val="221F1F"/>
          <w:spacing w:val="80"/>
          <w:w w:val="115"/>
        </w:rPr>
        <w:t xml:space="preserve"> </w:t>
      </w:r>
      <w:r>
        <w:rPr>
          <w:color w:val="221F1F"/>
          <w:w w:val="115"/>
        </w:rPr>
        <w:t>ных задач внеурочной деятельности. Все ее формы представля- ются в деятельностных формулировках, что подчеркивает их практико-ориентированные характеристики. При выборе на- правлений и отборе содержания обучения образовательная ор- ганизация учитывает:</w:t>
      </w:r>
    </w:p>
    <w:p w:rsidR="00923AD8" w:rsidRDefault="000A3044">
      <w:pPr>
        <w:pStyle w:val="a3"/>
        <w:spacing w:before="5" w:line="247" w:lineRule="auto"/>
        <w:ind w:left="742" w:right="514" w:hanging="228"/>
      </w:pPr>
      <w:r>
        <w:rPr>
          <w:color w:val="221F1F"/>
          <w:w w:val="110"/>
        </w:rPr>
        <w:t>—особенности образовательной организации (условия функци- онирования,</w:t>
      </w:r>
      <w:r>
        <w:rPr>
          <w:color w:val="221F1F"/>
          <w:spacing w:val="40"/>
          <w:w w:val="110"/>
        </w:rPr>
        <w:t xml:space="preserve"> </w:t>
      </w:r>
      <w:r>
        <w:rPr>
          <w:color w:val="221F1F"/>
          <w:w w:val="110"/>
        </w:rPr>
        <w:t>тип</w:t>
      </w:r>
      <w:r>
        <w:rPr>
          <w:color w:val="221F1F"/>
          <w:spacing w:val="40"/>
          <w:w w:val="110"/>
        </w:rPr>
        <w:t xml:space="preserve"> </w:t>
      </w:r>
      <w:r>
        <w:rPr>
          <w:color w:val="221F1F"/>
          <w:w w:val="110"/>
        </w:rPr>
        <w:t>школы,</w:t>
      </w:r>
      <w:r>
        <w:rPr>
          <w:color w:val="221F1F"/>
          <w:spacing w:val="40"/>
          <w:w w:val="110"/>
        </w:rPr>
        <w:t xml:space="preserve"> </w:t>
      </w:r>
      <w:r>
        <w:rPr>
          <w:color w:val="221F1F"/>
          <w:w w:val="110"/>
        </w:rPr>
        <w:t>особенности</w:t>
      </w:r>
      <w:r>
        <w:rPr>
          <w:color w:val="221F1F"/>
          <w:spacing w:val="40"/>
          <w:w w:val="110"/>
        </w:rPr>
        <w:t xml:space="preserve"> </w:t>
      </w:r>
      <w:r>
        <w:rPr>
          <w:color w:val="221F1F"/>
          <w:w w:val="110"/>
        </w:rPr>
        <w:t>контингента,</w:t>
      </w:r>
      <w:r>
        <w:rPr>
          <w:color w:val="221F1F"/>
          <w:spacing w:val="80"/>
          <w:w w:val="150"/>
        </w:rPr>
        <w:t xml:space="preserve"> </w:t>
      </w:r>
      <w:r>
        <w:rPr>
          <w:color w:val="221F1F"/>
          <w:w w:val="110"/>
        </w:rPr>
        <w:t>кадро-</w:t>
      </w:r>
      <w:r>
        <w:rPr>
          <w:color w:val="221F1F"/>
          <w:spacing w:val="40"/>
          <w:w w:val="110"/>
        </w:rPr>
        <w:t xml:space="preserve"> </w:t>
      </w:r>
      <w:r>
        <w:rPr>
          <w:color w:val="221F1F"/>
          <w:w w:val="110"/>
        </w:rPr>
        <w:t>вый состав);</w:t>
      </w:r>
    </w:p>
    <w:p w:rsidR="00923AD8" w:rsidRDefault="00923AD8">
      <w:pPr>
        <w:spacing w:line="247" w:lineRule="auto"/>
        <w:sectPr w:rsidR="00923AD8">
          <w:pgSz w:w="7840" w:h="12020"/>
          <w:pgMar w:top="560" w:right="220" w:bottom="280" w:left="220" w:header="720" w:footer="720" w:gutter="0"/>
          <w:cols w:space="720"/>
        </w:sectPr>
      </w:pPr>
    </w:p>
    <w:p w:rsidR="00923AD8" w:rsidRDefault="000A3044">
      <w:pPr>
        <w:pStyle w:val="a3"/>
        <w:spacing w:before="63" w:line="256" w:lineRule="auto"/>
        <w:ind w:left="742" w:right="517" w:hanging="228"/>
      </w:pPr>
      <w:r>
        <w:rPr>
          <w:color w:val="221F1F"/>
          <w:w w:val="110"/>
        </w:rPr>
        <w:lastRenderedPageBreak/>
        <w:t>—результаты диагностики успеваемости и уровня развития об- учающихся,</w:t>
      </w:r>
      <w:r>
        <w:rPr>
          <w:color w:val="221F1F"/>
          <w:spacing w:val="40"/>
          <w:w w:val="110"/>
        </w:rPr>
        <w:t xml:space="preserve"> </w:t>
      </w:r>
      <w:r>
        <w:rPr>
          <w:color w:val="221F1F"/>
          <w:w w:val="110"/>
        </w:rPr>
        <w:t>проблемы</w:t>
      </w:r>
      <w:r>
        <w:rPr>
          <w:color w:val="221F1F"/>
          <w:spacing w:val="40"/>
          <w:w w:val="110"/>
        </w:rPr>
        <w:t xml:space="preserve"> </w:t>
      </w:r>
      <w:r>
        <w:rPr>
          <w:color w:val="221F1F"/>
          <w:w w:val="110"/>
        </w:rPr>
        <w:t>и</w:t>
      </w:r>
      <w:r>
        <w:rPr>
          <w:color w:val="221F1F"/>
          <w:spacing w:val="40"/>
          <w:w w:val="110"/>
        </w:rPr>
        <w:t xml:space="preserve"> </w:t>
      </w:r>
      <w:r>
        <w:rPr>
          <w:color w:val="221F1F"/>
          <w:w w:val="110"/>
        </w:rPr>
        <w:t>трудности</w:t>
      </w:r>
      <w:r>
        <w:rPr>
          <w:color w:val="221F1F"/>
          <w:spacing w:val="40"/>
          <w:w w:val="110"/>
        </w:rPr>
        <w:t xml:space="preserve"> </w:t>
      </w:r>
      <w:r>
        <w:rPr>
          <w:color w:val="221F1F"/>
          <w:w w:val="110"/>
        </w:rPr>
        <w:t>их</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деятельности;</w:t>
      </w:r>
    </w:p>
    <w:p w:rsidR="00923AD8" w:rsidRDefault="000A3044">
      <w:pPr>
        <w:pStyle w:val="a3"/>
        <w:spacing w:line="254" w:lineRule="auto"/>
        <w:ind w:left="742" w:right="515" w:hanging="228"/>
      </w:pPr>
      <w:r>
        <w:rPr>
          <w:color w:val="221F1F"/>
          <w:w w:val="115"/>
        </w:rPr>
        <w:t>—возможность обеспечить условия для организации разно- образных внеурочных занятий и их содержательная связь с урочной деятельностью;</w:t>
      </w:r>
    </w:p>
    <w:p w:rsidR="00923AD8" w:rsidRDefault="000A3044">
      <w:pPr>
        <w:pStyle w:val="a3"/>
        <w:spacing w:line="254" w:lineRule="auto"/>
        <w:ind w:left="742" w:right="514" w:hanging="228"/>
      </w:pPr>
      <w:r>
        <w:rPr>
          <w:color w:val="221F1F"/>
          <w:w w:val="110"/>
        </w:rPr>
        <w:t>—особенности информационно-образовательной среды обра- зовательной организации, национальные и культурные осо- бенности</w:t>
      </w:r>
      <w:r>
        <w:rPr>
          <w:color w:val="221F1F"/>
          <w:spacing w:val="40"/>
          <w:w w:val="110"/>
        </w:rPr>
        <w:t xml:space="preserve"> </w:t>
      </w:r>
      <w:r>
        <w:rPr>
          <w:color w:val="221F1F"/>
          <w:w w:val="110"/>
        </w:rPr>
        <w:t>региона,</w:t>
      </w:r>
      <w:r>
        <w:rPr>
          <w:color w:val="221F1F"/>
          <w:spacing w:val="40"/>
          <w:w w:val="110"/>
        </w:rPr>
        <w:t xml:space="preserve"> </w:t>
      </w:r>
      <w:r>
        <w:rPr>
          <w:color w:val="221F1F"/>
          <w:w w:val="110"/>
        </w:rPr>
        <w:t>где</w:t>
      </w:r>
      <w:r>
        <w:rPr>
          <w:color w:val="221F1F"/>
          <w:spacing w:val="40"/>
          <w:w w:val="110"/>
        </w:rPr>
        <w:t xml:space="preserve"> </w:t>
      </w:r>
      <w:r>
        <w:rPr>
          <w:color w:val="221F1F"/>
          <w:w w:val="110"/>
        </w:rPr>
        <w:t>находится</w:t>
      </w:r>
      <w:r>
        <w:rPr>
          <w:color w:val="221F1F"/>
          <w:spacing w:val="40"/>
          <w:w w:val="110"/>
        </w:rPr>
        <w:t xml:space="preserve"> </w:t>
      </w:r>
      <w:r>
        <w:rPr>
          <w:color w:val="221F1F"/>
          <w:w w:val="110"/>
        </w:rPr>
        <w:t>образовательная</w:t>
      </w:r>
      <w:r>
        <w:rPr>
          <w:color w:val="221F1F"/>
          <w:spacing w:val="40"/>
          <w:w w:val="110"/>
        </w:rPr>
        <w:t xml:space="preserve"> </w:t>
      </w:r>
      <w:r>
        <w:rPr>
          <w:color w:val="221F1F"/>
          <w:w w:val="110"/>
        </w:rPr>
        <w:t xml:space="preserve">организа- </w:t>
      </w:r>
      <w:r>
        <w:rPr>
          <w:color w:val="221F1F"/>
          <w:spacing w:val="-4"/>
          <w:w w:val="110"/>
        </w:rPr>
        <w:t>ция.</w:t>
      </w:r>
    </w:p>
    <w:p w:rsidR="00923AD8" w:rsidRDefault="000A3044">
      <w:pPr>
        <w:pStyle w:val="5"/>
        <w:spacing w:before="147" w:line="230" w:lineRule="auto"/>
        <w:ind w:left="517"/>
      </w:pPr>
      <w:r>
        <w:rPr>
          <w:color w:val="221F1F"/>
          <w:w w:val="90"/>
        </w:rPr>
        <w:t xml:space="preserve">Возможные направления внеурочной деятельности и их содержа- </w:t>
      </w:r>
      <w:r>
        <w:rPr>
          <w:color w:val="221F1F"/>
        </w:rPr>
        <w:t>тельное наполнение</w:t>
      </w:r>
    </w:p>
    <w:p w:rsidR="00923AD8" w:rsidRDefault="000A3044">
      <w:pPr>
        <w:pStyle w:val="a3"/>
        <w:spacing w:before="73" w:line="254" w:lineRule="auto"/>
        <w:ind w:left="517" w:right="514" w:firstLine="225"/>
      </w:pPr>
      <w:r>
        <w:rPr>
          <w:color w:val="221F1F"/>
          <w:w w:val="110"/>
        </w:rPr>
        <w:t>Предлагаемые направления внеурочной деятельности явля-</w:t>
      </w:r>
      <w:r>
        <w:rPr>
          <w:color w:val="221F1F"/>
          <w:spacing w:val="80"/>
          <w:w w:val="110"/>
        </w:rPr>
        <w:t xml:space="preserve"> </w:t>
      </w:r>
      <w:r>
        <w:rPr>
          <w:color w:val="221F1F"/>
          <w:w w:val="110"/>
        </w:rPr>
        <w:t>ются</w:t>
      </w:r>
      <w:r>
        <w:rPr>
          <w:color w:val="221F1F"/>
          <w:spacing w:val="80"/>
          <w:w w:val="110"/>
        </w:rPr>
        <w:t xml:space="preserve"> </w:t>
      </w:r>
      <w:r>
        <w:rPr>
          <w:color w:val="221F1F"/>
          <w:w w:val="110"/>
        </w:rPr>
        <w:t>для</w:t>
      </w:r>
      <w:r>
        <w:rPr>
          <w:color w:val="221F1F"/>
          <w:spacing w:val="80"/>
          <w:w w:val="110"/>
        </w:rPr>
        <w:t xml:space="preserve"> </w:t>
      </w:r>
      <w:r>
        <w:rPr>
          <w:color w:val="221F1F"/>
          <w:w w:val="110"/>
        </w:rPr>
        <w:t>образовательной</w:t>
      </w:r>
      <w:r>
        <w:rPr>
          <w:color w:val="221F1F"/>
          <w:spacing w:val="80"/>
          <w:w w:val="110"/>
        </w:rPr>
        <w:t xml:space="preserve"> </w:t>
      </w:r>
      <w:r>
        <w:rPr>
          <w:color w:val="221F1F"/>
          <w:w w:val="110"/>
        </w:rPr>
        <w:t>организации</w:t>
      </w:r>
      <w:r>
        <w:rPr>
          <w:color w:val="221F1F"/>
          <w:spacing w:val="80"/>
          <w:w w:val="110"/>
        </w:rPr>
        <w:t xml:space="preserve"> </w:t>
      </w:r>
      <w:r>
        <w:rPr>
          <w:color w:val="221F1F"/>
          <w:w w:val="110"/>
        </w:rPr>
        <w:t>общими</w:t>
      </w:r>
      <w:r>
        <w:rPr>
          <w:color w:val="221F1F"/>
          <w:spacing w:val="80"/>
          <w:w w:val="110"/>
        </w:rPr>
        <w:t xml:space="preserve"> </w:t>
      </w:r>
      <w:r>
        <w:rPr>
          <w:color w:val="221F1F"/>
          <w:w w:val="110"/>
        </w:rPr>
        <w:t>ориентирами</w:t>
      </w:r>
      <w:r>
        <w:rPr>
          <w:color w:val="221F1F"/>
          <w:spacing w:val="40"/>
          <w:w w:val="110"/>
        </w:rPr>
        <w:t xml:space="preserve"> </w:t>
      </w:r>
      <w:r>
        <w:rPr>
          <w:color w:val="221F1F"/>
          <w:w w:val="110"/>
        </w:rPr>
        <w:t>и не подлежат формальному копированию. При отборе направ- лений внеурочной деятельности каждая образовательная орга- низация ориентируется, прежде всего, на свои особенности функционирования,</w:t>
      </w:r>
      <w:r>
        <w:rPr>
          <w:color w:val="221F1F"/>
          <w:spacing w:val="80"/>
          <w:w w:val="110"/>
        </w:rPr>
        <w:t xml:space="preserve"> </w:t>
      </w:r>
      <w:r>
        <w:rPr>
          <w:color w:val="221F1F"/>
          <w:w w:val="110"/>
        </w:rPr>
        <w:t>психолого-педагогические</w:t>
      </w:r>
      <w:r>
        <w:rPr>
          <w:color w:val="221F1F"/>
          <w:spacing w:val="80"/>
          <w:w w:val="110"/>
        </w:rPr>
        <w:t xml:space="preserve">  </w:t>
      </w:r>
      <w:r>
        <w:rPr>
          <w:color w:val="221F1F"/>
          <w:w w:val="110"/>
        </w:rPr>
        <w:t>характеристи-</w:t>
      </w:r>
      <w:r>
        <w:rPr>
          <w:color w:val="221F1F"/>
          <w:spacing w:val="40"/>
          <w:w w:val="110"/>
        </w:rPr>
        <w:t xml:space="preserve"> </w:t>
      </w:r>
      <w:r>
        <w:rPr>
          <w:color w:val="221F1F"/>
          <w:w w:val="110"/>
        </w:rPr>
        <w:t>ки обучающихся, их потребности, интересы и уровни успешно-</w:t>
      </w:r>
      <w:r>
        <w:rPr>
          <w:color w:val="221F1F"/>
          <w:spacing w:val="80"/>
          <w:w w:val="110"/>
        </w:rPr>
        <w:t xml:space="preserve"> </w:t>
      </w:r>
      <w:r>
        <w:rPr>
          <w:color w:val="221F1F"/>
          <w:w w:val="110"/>
        </w:rPr>
        <w:t>сти</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К</w:t>
      </w:r>
      <w:r>
        <w:rPr>
          <w:color w:val="221F1F"/>
          <w:spacing w:val="40"/>
          <w:w w:val="110"/>
        </w:rPr>
        <w:t xml:space="preserve"> </w:t>
      </w:r>
      <w:r>
        <w:rPr>
          <w:color w:val="221F1F"/>
          <w:w w:val="110"/>
        </w:rPr>
        <w:t>выбору</w:t>
      </w:r>
      <w:r>
        <w:rPr>
          <w:color w:val="221F1F"/>
          <w:spacing w:val="40"/>
          <w:w w:val="110"/>
        </w:rPr>
        <w:t xml:space="preserve"> </w:t>
      </w:r>
      <w:r>
        <w:rPr>
          <w:color w:val="221F1F"/>
          <w:w w:val="110"/>
        </w:rPr>
        <w:t>направлений</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и их организации могут привлекаться родители как законные участники образовательных отношений.</w:t>
      </w:r>
    </w:p>
    <w:p w:rsidR="00923AD8" w:rsidRDefault="000A3044">
      <w:pPr>
        <w:spacing w:line="221" w:lineRule="exact"/>
        <w:ind w:left="742"/>
        <w:jc w:val="both"/>
        <w:rPr>
          <w:i/>
          <w:sz w:val="20"/>
        </w:rPr>
      </w:pPr>
      <w:r>
        <w:rPr>
          <w:i/>
          <w:color w:val="221F1F"/>
          <w:w w:val="120"/>
          <w:sz w:val="20"/>
        </w:rPr>
        <w:t>Направления</w:t>
      </w:r>
      <w:r>
        <w:rPr>
          <w:i/>
          <w:color w:val="221F1F"/>
          <w:spacing w:val="12"/>
          <w:w w:val="120"/>
          <w:sz w:val="20"/>
        </w:rPr>
        <w:t xml:space="preserve"> </w:t>
      </w:r>
      <w:r>
        <w:rPr>
          <w:i/>
          <w:color w:val="221F1F"/>
          <w:w w:val="120"/>
          <w:sz w:val="20"/>
        </w:rPr>
        <w:t>и</w:t>
      </w:r>
      <w:r>
        <w:rPr>
          <w:i/>
          <w:color w:val="221F1F"/>
          <w:spacing w:val="11"/>
          <w:w w:val="120"/>
          <w:sz w:val="20"/>
        </w:rPr>
        <w:t xml:space="preserve"> </w:t>
      </w:r>
      <w:r>
        <w:rPr>
          <w:i/>
          <w:color w:val="221F1F"/>
          <w:w w:val="120"/>
          <w:sz w:val="20"/>
        </w:rPr>
        <w:t>цели</w:t>
      </w:r>
      <w:r>
        <w:rPr>
          <w:i/>
          <w:color w:val="221F1F"/>
          <w:spacing w:val="11"/>
          <w:w w:val="120"/>
          <w:sz w:val="20"/>
        </w:rPr>
        <w:t xml:space="preserve"> </w:t>
      </w:r>
      <w:r>
        <w:rPr>
          <w:i/>
          <w:color w:val="221F1F"/>
          <w:w w:val="120"/>
          <w:sz w:val="20"/>
        </w:rPr>
        <w:t>внеурочной</w:t>
      </w:r>
      <w:r>
        <w:rPr>
          <w:i/>
          <w:color w:val="221F1F"/>
          <w:spacing w:val="11"/>
          <w:w w:val="120"/>
          <w:sz w:val="20"/>
        </w:rPr>
        <w:t xml:space="preserve"> </w:t>
      </w:r>
      <w:r>
        <w:rPr>
          <w:i/>
          <w:color w:val="221F1F"/>
          <w:spacing w:val="-2"/>
          <w:w w:val="120"/>
          <w:sz w:val="20"/>
        </w:rPr>
        <w:t>деятельности</w:t>
      </w:r>
    </w:p>
    <w:p w:rsidR="00923AD8" w:rsidRDefault="000A3044">
      <w:pPr>
        <w:pStyle w:val="a5"/>
        <w:numPr>
          <w:ilvl w:val="0"/>
          <w:numId w:val="9"/>
        </w:numPr>
        <w:tabs>
          <w:tab w:val="left" w:pos="995"/>
        </w:tabs>
        <w:spacing w:before="7" w:line="252" w:lineRule="auto"/>
        <w:ind w:right="514" w:firstLine="225"/>
        <w:jc w:val="both"/>
        <w:rPr>
          <w:sz w:val="20"/>
        </w:rPr>
      </w:pPr>
      <w:r>
        <w:rPr>
          <w:rFonts w:ascii="Cambria" w:hAnsi="Cambria"/>
          <w:b/>
          <w:color w:val="221F1F"/>
          <w:w w:val="105"/>
          <w:sz w:val="20"/>
        </w:rPr>
        <w:t xml:space="preserve">Спортивно-оздоровительная деятельность </w:t>
      </w:r>
      <w:r>
        <w:rPr>
          <w:color w:val="221F1F"/>
          <w:w w:val="105"/>
          <w:sz w:val="20"/>
        </w:rPr>
        <w:t xml:space="preserve">направлена на </w:t>
      </w:r>
      <w:r>
        <w:rPr>
          <w:color w:val="221F1F"/>
          <w:w w:val="110"/>
          <w:sz w:val="20"/>
        </w:rPr>
        <w:t>физическое развитие школьника, углубление знаний об орга- низации жизни и деятельности с учетом соблюдения правил здорового безопасного образа жизни.</w:t>
      </w:r>
    </w:p>
    <w:p w:rsidR="00923AD8" w:rsidRDefault="000A3044">
      <w:pPr>
        <w:pStyle w:val="a5"/>
        <w:numPr>
          <w:ilvl w:val="0"/>
          <w:numId w:val="9"/>
        </w:numPr>
        <w:tabs>
          <w:tab w:val="left" w:pos="995"/>
        </w:tabs>
        <w:spacing w:line="252" w:lineRule="auto"/>
        <w:ind w:right="514" w:firstLine="225"/>
        <w:jc w:val="both"/>
        <w:rPr>
          <w:sz w:val="20"/>
        </w:rPr>
      </w:pPr>
      <w:r>
        <w:rPr>
          <w:rFonts w:ascii="Cambria" w:hAnsi="Cambria"/>
          <w:b/>
          <w:color w:val="221F1F"/>
          <w:w w:val="105"/>
          <w:sz w:val="20"/>
        </w:rPr>
        <w:t xml:space="preserve">Проектно-исследовательская деятельность </w:t>
      </w:r>
      <w:r>
        <w:rPr>
          <w:color w:val="221F1F"/>
          <w:w w:val="105"/>
          <w:sz w:val="20"/>
        </w:rPr>
        <w:t xml:space="preserve">организуется </w:t>
      </w:r>
      <w:r>
        <w:rPr>
          <w:color w:val="221F1F"/>
          <w:w w:val="110"/>
          <w:sz w:val="20"/>
        </w:rPr>
        <w:t>как углубленное изучение учебных предметов в процессе со- вместной</w:t>
      </w:r>
      <w:r>
        <w:rPr>
          <w:color w:val="221F1F"/>
          <w:spacing w:val="40"/>
          <w:w w:val="110"/>
          <w:sz w:val="20"/>
        </w:rPr>
        <w:t xml:space="preserve"> </w:t>
      </w:r>
      <w:r>
        <w:rPr>
          <w:color w:val="221F1F"/>
          <w:w w:val="110"/>
          <w:sz w:val="20"/>
        </w:rPr>
        <w:t>деятельности</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выполнению</w:t>
      </w:r>
      <w:r>
        <w:rPr>
          <w:color w:val="221F1F"/>
          <w:spacing w:val="40"/>
          <w:w w:val="110"/>
          <w:sz w:val="20"/>
        </w:rPr>
        <w:t xml:space="preserve"> </w:t>
      </w:r>
      <w:r>
        <w:rPr>
          <w:color w:val="221F1F"/>
          <w:w w:val="110"/>
          <w:sz w:val="20"/>
        </w:rPr>
        <w:t>проектов.</w:t>
      </w:r>
    </w:p>
    <w:p w:rsidR="00923AD8" w:rsidRDefault="000A3044">
      <w:pPr>
        <w:pStyle w:val="a5"/>
        <w:numPr>
          <w:ilvl w:val="0"/>
          <w:numId w:val="9"/>
        </w:numPr>
        <w:tabs>
          <w:tab w:val="left" w:pos="995"/>
        </w:tabs>
        <w:spacing w:line="252" w:lineRule="auto"/>
        <w:ind w:right="514" w:firstLine="225"/>
        <w:jc w:val="both"/>
        <w:rPr>
          <w:sz w:val="20"/>
        </w:rPr>
      </w:pPr>
      <w:r>
        <w:rPr>
          <w:rFonts w:ascii="Cambria" w:hAnsi="Cambria"/>
          <w:b/>
          <w:color w:val="221F1F"/>
          <w:w w:val="110"/>
          <w:sz w:val="20"/>
        </w:rPr>
        <w:t>Коммуникативная</w:t>
      </w:r>
      <w:r>
        <w:rPr>
          <w:rFonts w:ascii="Cambria" w:hAnsi="Cambria"/>
          <w:b/>
          <w:color w:val="221F1F"/>
          <w:spacing w:val="-13"/>
          <w:w w:val="110"/>
          <w:sz w:val="20"/>
        </w:rPr>
        <w:t xml:space="preserve"> </w:t>
      </w:r>
      <w:r>
        <w:rPr>
          <w:rFonts w:ascii="Cambria" w:hAnsi="Cambria"/>
          <w:b/>
          <w:color w:val="221F1F"/>
          <w:w w:val="110"/>
          <w:sz w:val="20"/>
        </w:rPr>
        <w:t>деятельность</w:t>
      </w:r>
      <w:r>
        <w:rPr>
          <w:rFonts w:ascii="Cambria" w:hAnsi="Cambria"/>
          <w:b/>
          <w:color w:val="221F1F"/>
          <w:spacing w:val="-10"/>
          <w:w w:val="110"/>
          <w:sz w:val="20"/>
        </w:rPr>
        <w:t xml:space="preserve"> </w:t>
      </w:r>
      <w:r>
        <w:rPr>
          <w:color w:val="221F1F"/>
          <w:w w:val="110"/>
          <w:sz w:val="20"/>
        </w:rPr>
        <w:t>направлена</w:t>
      </w:r>
      <w:r>
        <w:rPr>
          <w:color w:val="221F1F"/>
          <w:spacing w:val="-14"/>
          <w:w w:val="110"/>
          <w:sz w:val="20"/>
        </w:rPr>
        <w:t xml:space="preserve"> </w:t>
      </w:r>
      <w:r>
        <w:rPr>
          <w:color w:val="221F1F"/>
          <w:w w:val="110"/>
          <w:sz w:val="20"/>
        </w:rPr>
        <w:t>на</w:t>
      </w:r>
      <w:r>
        <w:rPr>
          <w:color w:val="221F1F"/>
          <w:spacing w:val="-14"/>
          <w:w w:val="110"/>
          <w:sz w:val="20"/>
        </w:rPr>
        <w:t xml:space="preserve"> </w:t>
      </w:r>
      <w:r>
        <w:rPr>
          <w:color w:val="221F1F"/>
          <w:w w:val="110"/>
          <w:sz w:val="20"/>
        </w:rPr>
        <w:t>совершен- ствование функциональной коммуникативной грамотности, культуры</w:t>
      </w:r>
      <w:r>
        <w:rPr>
          <w:color w:val="221F1F"/>
          <w:spacing w:val="40"/>
          <w:w w:val="110"/>
          <w:sz w:val="20"/>
        </w:rPr>
        <w:t xml:space="preserve"> </w:t>
      </w:r>
      <w:r>
        <w:rPr>
          <w:color w:val="221F1F"/>
          <w:w w:val="110"/>
          <w:sz w:val="20"/>
        </w:rPr>
        <w:t>диалогического</w:t>
      </w:r>
      <w:r>
        <w:rPr>
          <w:color w:val="221F1F"/>
          <w:spacing w:val="40"/>
          <w:w w:val="110"/>
          <w:sz w:val="20"/>
        </w:rPr>
        <w:t xml:space="preserve"> </w:t>
      </w:r>
      <w:r>
        <w:rPr>
          <w:color w:val="221F1F"/>
          <w:w w:val="110"/>
          <w:sz w:val="20"/>
        </w:rPr>
        <w:t>общения</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словесного</w:t>
      </w:r>
      <w:r>
        <w:rPr>
          <w:color w:val="221F1F"/>
          <w:spacing w:val="40"/>
          <w:w w:val="110"/>
          <w:sz w:val="20"/>
        </w:rPr>
        <w:t xml:space="preserve"> </w:t>
      </w:r>
      <w:r>
        <w:rPr>
          <w:color w:val="221F1F"/>
          <w:w w:val="110"/>
          <w:sz w:val="20"/>
        </w:rPr>
        <w:t>творчества.</w:t>
      </w:r>
    </w:p>
    <w:p w:rsidR="00923AD8" w:rsidRDefault="000A3044">
      <w:pPr>
        <w:pStyle w:val="a5"/>
        <w:numPr>
          <w:ilvl w:val="0"/>
          <w:numId w:val="9"/>
        </w:numPr>
        <w:tabs>
          <w:tab w:val="left" w:pos="993"/>
        </w:tabs>
        <w:spacing w:line="252" w:lineRule="auto"/>
        <w:ind w:right="513" w:firstLine="225"/>
        <w:jc w:val="both"/>
        <w:rPr>
          <w:sz w:val="20"/>
        </w:rPr>
      </w:pPr>
      <w:r>
        <w:rPr>
          <w:rFonts w:ascii="Cambria" w:hAnsi="Cambria"/>
          <w:b/>
          <w:color w:val="221F1F"/>
          <w:sz w:val="20"/>
        </w:rPr>
        <w:t xml:space="preserve">Художественно-эстетическая творческая деятельность </w:t>
      </w:r>
      <w:r>
        <w:rPr>
          <w:color w:val="221F1F"/>
          <w:sz w:val="20"/>
        </w:rPr>
        <w:t xml:space="preserve">ор- </w:t>
      </w:r>
      <w:r>
        <w:rPr>
          <w:color w:val="221F1F"/>
          <w:w w:val="110"/>
          <w:sz w:val="20"/>
        </w:rPr>
        <w:t>ганизуется</w:t>
      </w:r>
      <w:r>
        <w:rPr>
          <w:color w:val="221F1F"/>
          <w:spacing w:val="40"/>
          <w:w w:val="110"/>
          <w:sz w:val="20"/>
        </w:rPr>
        <w:t xml:space="preserve"> </w:t>
      </w:r>
      <w:r>
        <w:rPr>
          <w:color w:val="221F1F"/>
          <w:w w:val="110"/>
          <w:sz w:val="20"/>
        </w:rPr>
        <w:t>как</w:t>
      </w:r>
      <w:r>
        <w:rPr>
          <w:color w:val="221F1F"/>
          <w:spacing w:val="40"/>
          <w:w w:val="110"/>
          <w:sz w:val="20"/>
        </w:rPr>
        <w:t xml:space="preserve"> </w:t>
      </w:r>
      <w:r>
        <w:rPr>
          <w:color w:val="221F1F"/>
          <w:w w:val="110"/>
          <w:sz w:val="20"/>
        </w:rPr>
        <w:t>система</w:t>
      </w:r>
      <w:r>
        <w:rPr>
          <w:color w:val="221F1F"/>
          <w:spacing w:val="40"/>
          <w:w w:val="110"/>
          <w:sz w:val="20"/>
        </w:rPr>
        <w:t xml:space="preserve"> </w:t>
      </w:r>
      <w:r>
        <w:rPr>
          <w:color w:val="221F1F"/>
          <w:w w:val="110"/>
          <w:sz w:val="20"/>
        </w:rPr>
        <w:t>разнообразных</w:t>
      </w:r>
      <w:r>
        <w:rPr>
          <w:color w:val="221F1F"/>
          <w:spacing w:val="40"/>
          <w:w w:val="110"/>
          <w:sz w:val="20"/>
        </w:rPr>
        <w:t xml:space="preserve"> </w:t>
      </w:r>
      <w:r>
        <w:rPr>
          <w:color w:val="221F1F"/>
          <w:w w:val="110"/>
          <w:sz w:val="20"/>
        </w:rPr>
        <w:t>творческих</w:t>
      </w:r>
      <w:r>
        <w:rPr>
          <w:color w:val="221F1F"/>
          <w:spacing w:val="40"/>
          <w:w w:val="110"/>
          <w:sz w:val="20"/>
        </w:rPr>
        <w:t xml:space="preserve"> </w:t>
      </w:r>
      <w:r>
        <w:rPr>
          <w:color w:val="221F1F"/>
          <w:w w:val="110"/>
          <w:sz w:val="20"/>
        </w:rPr>
        <w:t>мастерских</w:t>
      </w:r>
      <w:r>
        <w:rPr>
          <w:color w:val="221F1F"/>
          <w:spacing w:val="40"/>
          <w:w w:val="110"/>
          <w:sz w:val="20"/>
        </w:rPr>
        <w:t xml:space="preserve"> </w:t>
      </w:r>
      <w:r>
        <w:rPr>
          <w:color w:val="221F1F"/>
          <w:w w:val="110"/>
          <w:sz w:val="20"/>
        </w:rPr>
        <w:t xml:space="preserve">по развитию художественного творчества, способности к им- провизации, драматизации, выразительному чтению, а также становлению умений участвовать в театрализованной деятель- </w:t>
      </w:r>
      <w:r>
        <w:rPr>
          <w:color w:val="221F1F"/>
          <w:spacing w:val="-2"/>
          <w:w w:val="110"/>
          <w:sz w:val="20"/>
        </w:rPr>
        <w:t>ности.</w:t>
      </w:r>
    </w:p>
    <w:p w:rsidR="00923AD8" w:rsidRDefault="000A3044">
      <w:pPr>
        <w:pStyle w:val="a5"/>
        <w:numPr>
          <w:ilvl w:val="0"/>
          <w:numId w:val="9"/>
        </w:numPr>
        <w:tabs>
          <w:tab w:val="left" w:pos="995"/>
        </w:tabs>
        <w:spacing w:before="2" w:line="252" w:lineRule="auto"/>
        <w:ind w:right="514" w:firstLine="225"/>
        <w:jc w:val="both"/>
        <w:rPr>
          <w:sz w:val="20"/>
        </w:rPr>
      </w:pPr>
      <w:r>
        <w:rPr>
          <w:rFonts w:ascii="Cambria" w:hAnsi="Cambria"/>
          <w:b/>
          <w:color w:val="221F1F"/>
          <w:w w:val="110"/>
          <w:sz w:val="20"/>
        </w:rPr>
        <w:t>Информационная</w:t>
      </w:r>
      <w:r>
        <w:rPr>
          <w:rFonts w:ascii="Cambria" w:hAnsi="Cambria"/>
          <w:b/>
          <w:color w:val="221F1F"/>
          <w:spacing w:val="40"/>
          <w:w w:val="110"/>
          <w:sz w:val="20"/>
        </w:rPr>
        <w:t xml:space="preserve"> </w:t>
      </w:r>
      <w:r>
        <w:rPr>
          <w:rFonts w:ascii="Cambria" w:hAnsi="Cambria"/>
          <w:b/>
          <w:color w:val="221F1F"/>
          <w:w w:val="110"/>
          <w:sz w:val="20"/>
        </w:rPr>
        <w:t>культура</w:t>
      </w:r>
      <w:r>
        <w:rPr>
          <w:rFonts w:ascii="Cambria" w:hAnsi="Cambria"/>
          <w:b/>
          <w:color w:val="221F1F"/>
          <w:spacing w:val="40"/>
          <w:w w:val="110"/>
          <w:sz w:val="20"/>
        </w:rPr>
        <w:t xml:space="preserve"> </w:t>
      </w:r>
      <w:r>
        <w:rPr>
          <w:color w:val="221F1F"/>
          <w:w w:val="110"/>
          <w:sz w:val="20"/>
        </w:rPr>
        <w:t>предполагает учебные курсы в рамках внеурочной деятельности, которые формируют пред- ставления</w:t>
      </w:r>
      <w:r>
        <w:rPr>
          <w:color w:val="221F1F"/>
          <w:spacing w:val="40"/>
          <w:w w:val="110"/>
          <w:sz w:val="20"/>
        </w:rPr>
        <w:t xml:space="preserve"> </w:t>
      </w:r>
      <w:r>
        <w:rPr>
          <w:color w:val="221F1F"/>
          <w:w w:val="110"/>
          <w:sz w:val="20"/>
        </w:rPr>
        <w:t>младших</w:t>
      </w:r>
      <w:r>
        <w:rPr>
          <w:color w:val="221F1F"/>
          <w:spacing w:val="40"/>
          <w:w w:val="110"/>
          <w:sz w:val="20"/>
        </w:rPr>
        <w:t xml:space="preserve"> </w:t>
      </w:r>
      <w:r>
        <w:rPr>
          <w:color w:val="221F1F"/>
          <w:w w:val="110"/>
          <w:sz w:val="20"/>
        </w:rPr>
        <w:t>школьников</w:t>
      </w:r>
      <w:r>
        <w:rPr>
          <w:color w:val="221F1F"/>
          <w:spacing w:val="40"/>
          <w:w w:val="110"/>
          <w:sz w:val="20"/>
        </w:rPr>
        <w:t xml:space="preserve"> </w:t>
      </w:r>
      <w:r>
        <w:rPr>
          <w:color w:val="221F1F"/>
          <w:w w:val="110"/>
          <w:sz w:val="20"/>
        </w:rPr>
        <w:t>о</w:t>
      </w:r>
      <w:r>
        <w:rPr>
          <w:color w:val="221F1F"/>
          <w:spacing w:val="40"/>
          <w:w w:val="110"/>
          <w:sz w:val="20"/>
        </w:rPr>
        <w:t xml:space="preserve"> </w:t>
      </w:r>
      <w:r>
        <w:rPr>
          <w:color w:val="221F1F"/>
          <w:w w:val="110"/>
          <w:sz w:val="20"/>
        </w:rPr>
        <w:t>разнообразных</w:t>
      </w:r>
      <w:r>
        <w:rPr>
          <w:color w:val="221F1F"/>
          <w:spacing w:val="40"/>
          <w:w w:val="110"/>
          <w:sz w:val="20"/>
        </w:rPr>
        <w:t xml:space="preserve"> </w:t>
      </w:r>
      <w:r>
        <w:rPr>
          <w:color w:val="221F1F"/>
          <w:w w:val="110"/>
          <w:sz w:val="20"/>
        </w:rPr>
        <w:t>современ-</w:t>
      </w:r>
    </w:p>
    <w:p w:rsidR="00923AD8" w:rsidRDefault="00923AD8">
      <w:pPr>
        <w:spacing w:line="252" w:lineRule="auto"/>
        <w:jc w:val="both"/>
        <w:rPr>
          <w:sz w:val="20"/>
        </w:rPr>
        <w:sectPr w:rsidR="00923AD8">
          <w:pgSz w:w="7840" w:h="12020"/>
          <w:pgMar w:top="600" w:right="220" w:bottom="280" w:left="220" w:header="720" w:footer="720" w:gutter="0"/>
          <w:cols w:space="720"/>
        </w:sectPr>
      </w:pPr>
    </w:p>
    <w:p w:rsidR="00923AD8" w:rsidRDefault="000A3044">
      <w:pPr>
        <w:pStyle w:val="a3"/>
        <w:spacing w:before="63" w:line="256" w:lineRule="auto"/>
        <w:ind w:left="517" w:right="528" w:firstLine="0"/>
      </w:pPr>
      <w:r>
        <w:rPr>
          <w:color w:val="221F1F"/>
          <w:w w:val="115"/>
        </w:rPr>
        <w:lastRenderedPageBreak/>
        <w:t>ных информационных средствах и навыки выполнения разных видов работ на компьютере.</w:t>
      </w:r>
    </w:p>
    <w:p w:rsidR="00923AD8" w:rsidRDefault="000A3044">
      <w:pPr>
        <w:pStyle w:val="a5"/>
        <w:numPr>
          <w:ilvl w:val="0"/>
          <w:numId w:val="9"/>
        </w:numPr>
        <w:tabs>
          <w:tab w:val="left" w:pos="993"/>
        </w:tabs>
        <w:spacing w:line="252" w:lineRule="auto"/>
        <w:ind w:right="514" w:firstLine="225"/>
        <w:jc w:val="both"/>
        <w:rPr>
          <w:sz w:val="20"/>
        </w:rPr>
      </w:pPr>
      <w:r>
        <w:rPr>
          <w:rFonts w:ascii="Cambria" w:hAnsi="Cambria"/>
          <w:b/>
          <w:color w:val="221F1F"/>
          <w:w w:val="110"/>
          <w:sz w:val="20"/>
        </w:rPr>
        <w:t xml:space="preserve">Интеллектуальные марафоны </w:t>
      </w:r>
      <w:r>
        <w:rPr>
          <w:color w:val="221F1F"/>
          <w:w w:val="110"/>
          <w:sz w:val="20"/>
        </w:rPr>
        <w:t>— система интеллектуаль- ных соревновательных мероприятий, которые призваны разви-</w:t>
      </w:r>
      <w:r>
        <w:rPr>
          <w:color w:val="221F1F"/>
          <w:spacing w:val="40"/>
          <w:w w:val="110"/>
          <w:sz w:val="20"/>
        </w:rPr>
        <w:t xml:space="preserve"> </w:t>
      </w:r>
      <w:r>
        <w:rPr>
          <w:color w:val="221F1F"/>
          <w:w w:val="110"/>
          <w:sz w:val="20"/>
        </w:rPr>
        <w:t>вать общую культуру и эрудицию обучающегося, его познава- тельные</w:t>
      </w:r>
      <w:r>
        <w:rPr>
          <w:color w:val="221F1F"/>
          <w:spacing w:val="40"/>
          <w:w w:val="110"/>
          <w:sz w:val="20"/>
        </w:rPr>
        <w:t xml:space="preserve"> </w:t>
      </w:r>
      <w:r>
        <w:rPr>
          <w:color w:val="221F1F"/>
          <w:w w:val="110"/>
          <w:sz w:val="20"/>
        </w:rPr>
        <w:t>интересу</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способности</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самообразованию.</w:t>
      </w:r>
    </w:p>
    <w:p w:rsidR="00923AD8" w:rsidRDefault="000A3044">
      <w:pPr>
        <w:pStyle w:val="a5"/>
        <w:numPr>
          <w:ilvl w:val="0"/>
          <w:numId w:val="9"/>
        </w:numPr>
        <w:tabs>
          <w:tab w:val="left" w:pos="995"/>
        </w:tabs>
        <w:spacing w:line="252" w:lineRule="auto"/>
        <w:ind w:right="514" w:firstLine="225"/>
        <w:jc w:val="both"/>
        <w:rPr>
          <w:sz w:val="20"/>
        </w:rPr>
      </w:pPr>
      <w:r>
        <w:rPr>
          <w:rFonts w:ascii="Cambria" w:hAnsi="Cambria"/>
          <w:b/>
          <w:color w:val="221F1F"/>
          <w:w w:val="110"/>
          <w:sz w:val="20"/>
        </w:rPr>
        <w:t xml:space="preserve">«Учение с увлечением!» </w:t>
      </w:r>
      <w:r>
        <w:rPr>
          <w:color w:val="221F1F"/>
          <w:w w:val="110"/>
          <w:sz w:val="20"/>
        </w:rPr>
        <w:t>включает систему занятий в зоне ближайшего</w:t>
      </w:r>
      <w:r>
        <w:rPr>
          <w:color w:val="221F1F"/>
          <w:spacing w:val="40"/>
          <w:w w:val="110"/>
          <w:sz w:val="20"/>
        </w:rPr>
        <w:t xml:space="preserve"> </w:t>
      </w:r>
      <w:r>
        <w:rPr>
          <w:color w:val="221F1F"/>
          <w:w w:val="110"/>
          <w:sz w:val="20"/>
        </w:rPr>
        <w:t>развития,</w:t>
      </w:r>
      <w:r>
        <w:rPr>
          <w:color w:val="221F1F"/>
          <w:spacing w:val="40"/>
          <w:w w:val="110"/>
          <w:sz w:val="20"/>
        </w:rPr>
        <w:t xml:space="preserve"> </w:t>
      </w:r>
      <w:r>
        <w:rPr>
          <w:color w:val="221F1F"/>
          <w:w w:val="110"/>
          <w:sz w:val="20"/>
        </w:rPr>
        <w:t>когда</w:t>
      </w:r>
      <w:r>
        <w:rPr>
          <w:color w:val="221F1F"/>
          <w:spacing w:val="40"/>
          <w:w w:val="110"/>
          <w:sz w:val="20"/>
        </w:rPr>
        <w:t xml:space="preserve"> </w:t>
      </w:r>
      <w:r>
        <w:rPr>
          <w:color w:val="221F1F"/>
          <w:w w:val="110"/>
          <w:sz w:val="20"/>
        </w:rPr>
        <w:t>учитель</w:t>
      </w:r>
      <w:r>
        <w:rPr>
          <w:color w:val="221F1F"/>
          <w:spacing w:val="40"/>
          <w:w w:val="110"/>
          <w:sz w:val="20"/>
        </w:rPr>
        <w:t xml:space="preserve"> </w:t>
      </w:r>
      <w:r>
        <w:rPr>
          <w:color w:val="221F1F"/>
          <w:w w:val="110"/>
          <w:sz w:val="20"/>
        </w:rPr>
        <w:t>непосредственно</w:t>
      </w:r>
      <w:r>
        <w:rPr>
          <w:color w:val="221F1F"/>
          <w:spacing w:val="40"/>
          <w:w w:val="110"/>
          <w:sz w:val="20"/>
        </w:rPr>
        <w:t xml:space="preserve"> </w:t>
      </w:r>
      <w:r>
        <w:rPr>
          <w:color w:val="221F1F"/>
          <w:w w:val="110"/>
          <w:sz w:val="20"/>
        </w:rPr>
        <w:t>помога-</w:t>
      </w:r>
      <w:r>
        <w:rPr>
          <w:color w:val="221F1F"/>
          <w:spacing w:val="40"/>
          <w:w w:val="110"/>
          <w:sz w:val="20"/>
        </w:rPr>
        <w:t xml:space="preserve"> </w:t>
      </w:r>
      <w:r>
        <w:rPr>
          <w:color w:val="221F1F"/>
          <w:w w:val="110"/>
          <w:sz w:val="20"/>
        </w:rPr>
        <w:t>ет обучающемуся преодолеть трудности, возникшие при изуче-</w:t>
      </w:r>
      <w:r>
        <w:rPr>
          <w:color w:val="221F1F"/>
          <w:spacing w:val="40"/>
          <w:w w:val="110"/>
          <w:sz w:val="20"/>
        </w:rPr>
        <w:t xml:space="preserve"> </w:t>
      </w:r>
      <w:r>
        <w:rPr>
          <w:color w:val="221F1F"/>
          <w:w w:val="110"/>
          <w:sz w:val="20"/>
        </w:rPr>
        <w:t>нии разных предметов.</w:t>
      </w:r>
    </w:p>
    <w:p w:rsidR="00923AD8" w:rsidRDefault="000A3044">
      <w:pPr>
        <w:spacing w:line="252" w:lineRule="auto"/>
        <w:ind w:left="517" w:right="516" w:firstLine="225"/>
        <w:jc w:val="both"/>
        <w:rPr>
          <w:sz w:val="20"/>
        </w:rPr>
      </w:pPr>
      <w:r>
        <w:rPr>
          <w:color w:val="221F1F"/>
          <w:w w:val="105"/>
          <w:sz w:val="20"/>
        </w:rPr>
        <w:t xml:space="preserve">Выбор </w:t>
      </w:r>
      <w:r>
        <w:rPr>
          <w:rFonts w:ascii="Cambria" w:hAnsi="Cambria"/>
          <w:b/>
          <w:color w:val="221F1F"/>
          <w:w w:val="105"/>
          <w:sz w:val="20"/>
        </w:rPr>
        <w:t xml:space="preserve">форм организации внеурочной деятельности </w:t>
      </w:r>
      <w:r>
        <w:rPr>
          <w:color w:val="221F1F"/>
          <w:w w:val="105"/>
          <w:sz w:val="20"/>
        </w:rPr>
        <w:t>подчи- няется следующим требованиям:</w:t>
      </w:r>
    </w:p>
    <w:p w:rsidR="00923AD8" w:rsidRDefault="000A3044">
      <w:pPr>
        <w:pStyle w:val="a3"/>
        <w:spacing w:line="254" w:lineRule="auto"/>
        <w:ind w:left="742" w:right="530" w:hanging="228"/>
      </w:pPr>
      <w:r>
        <w:rPr>
          <w:color w:val="221F1F"/>
          <w:w w:val="110"/>
        </w:rPr>
        <w:t>—целесообразность использования данной формы для решения поставленных</w:t>
      </w:r>
      <w:r>
        <w:rPr>
          <w:color w:val="221F1F"/>
          <w:spacing w:val="40"/>
          <w:w w:val="110"/>
        </w:rPr>
        <w:t xml:space="preserve"> </w:t>
      </w:r>
      <w:r>
        <w:rPr>
          <w:color w:val="221F1F"/>
          <w:w w:val="110"/>
        </w:rPr>
        <w:t>задач</w:t>
      </w:r>
      <w:r>
        <w:rPr>
          <w:color w:val="221F1F"/>
          <w:spacing w:val="40"/>
          <w:w w:val="110"/>
        </w:rPr>
        <w:t xml:space="preserve"> </w:t>
      </w:r>
      <w:r>
        <w:rPr>
          <w:color w:val="221F1F"/>
          <w:w w:val="110"/>
        </w:rPr>
        <w:t>конкретного</w:t>
      </w:r>
      <w:r>
        <w:rPr>
          <w:color w:val="221F1F"/>
          <w:spacing w:val="40"/>
          <w:w w:val="110"/>
        </w:rPr>
        <w:t xml:space="preserve"> </w:t>
      </w:r>
      <w:r>
        <w:rPr>
          <w:color w:val="221F1F"/>
          <w:w w:val="110"/>
        </w:rPr>
        <w:t>направления;</w:t>
      </w:r>
    </w:p>
    <w:p w:rsidR="00923AD8" w:rsidRDefault="000A3044">
      <w:pPr>
        <w:pStyle w:val="a3"/>
        <w:spacing w:line="254" w:lineRule="auto"/>
        <w:ind w:left="742" w:right="514" w:hanging="228"/>
      </w:pPr>
      <w:r>
        <w:rPr>
          <w:color w:val="221F1F"/>
          <w:w w:val="110"/>
        </w:rPr>
        <w:t>—преобладание практико-ориентированных форм, обеспечива- ющих непосредственное активное участие обучающегося в практической деятельности, в том числе совместной (парной, групповой, коллективной);</w:t>
      </w:r>
    </w:p>
    <w:p w:rsidR="00923AD8" w:rsidRDefault="000A3044">
      <w:pPr>
        <w:pStyle w:val="a3"/>
        <w:spacing w:line="254" w:lineRule="auto"/>
        <w:ind w:left="742" w:right="513" w:hanging="228"/>
      </w:pPr>
      <w:r>
        <w:rPr>
          <w:color w:val="221F1F"/>
          <w:w w:val="115"/>
        </w:rPr>
        <w:t xml:space="preserve">—учет специфики коммуникативной деятельности, которая со- </w:t>
      </w:r>
      <w:r>
        <w:rPr>
          <w:color w:val="221F1F"/>
          <w:w w:val="110"/>
        </w:rPr>
        <w:t>провождает то или иное направление внеучебной деятельности;</w:t>
      </w:r>
    </w:p>
    <w:p w:rsidR="00923AD8" w:rsidRDefault="000A3044">
      <w:pPr>
        <w:pStyle w:val="a3"/>
        <w:spacing w:line="252" w:lineRule="auto"/>
        <w:ind w:left="742" w:right="519" w:hanging="228"/>
      </w:pPr>
      <w:r>
        <w:rPr>
          <w:color w:val="221F1F"/>
          <w:w w:val="110"/>
        </w:rPr>
        <w:t>—использование форм организации, предполагающих исполь- зование средств ИКТ.</w:t>
      </w:r>
    </w:p>
    <w:p w:rsidR="00923AD8" w:rsidRDefault="000A3044">
      <w:pPr>
        <w:pStyle w:val="a3"/>
        <w:spacing w:line="254" w:lineRule="auto"/>
        <w:ind w:left="531" w:right="513"/>
        <w:jc w:val="right"/>
      </w:pPr>
      <w:r>
        <w:rPr>
          <w:color w:val="221F1F"/>
          <w:w w:val="115"/>
        </w:rPr>
        <w:t>Возможными формами организации внеурочной деятельно- сти</w:t>
      </w:r>
      <w:r>
        <w:rPr>
          <w:color w:val="221F1F"/>
          <w:spacing w:val="40"/>
          <w:w w:val="115"/>
        </w:rPr>
        <w:t xml:space="preserve"> </w:t>
      </w:r>
      <w:r>
        <w:rPr>
          <w:color w:val="221F1F"/>
          <w:w w:val="115"/>
        </w:rPr>
        <w:t>могут</w:t>
      </w:r>
      <w:r>
        <w:rPr>
          <w:color w:val="221F1F"/>
          <w:spacing w:val="40"/>
          <w:w w:val="115"/>
        </w:rPr>
        <w:t xml:space="preserve"> </w:t>
      </w:r>
      <w:r>
        <w:rPr>
          <w:color w:val="221F1F"/>
          <w:w w:val="115"/>
        </w:rPr>
        <w:t>быть</w:t>
      </w:r>
      <w:r>
        <w:rPr>
          <w:color w:val="221F1F"/>
          <w:spacing w:val="40"/>
          <w:w w:val="115"/>
        </w:rPr>
        <w:t xml:space="preserve"> </w:t>
      </w:r>
      <w:r>
        <w:rPr>
          <w:color w:val="221F1F"/>
          <w:w w:val="115"/>
        </w:rPr>
        <w:t>следующие:</w:t>
      </w:r>
      <w:r>
        <w:rPr>
          <w:color w:val="221F1F"/>
          <w:spacing w:val="40"/>
          <w:w w:val="115"/>
        </w:rPr>
        <w:t xml:space="preserve"> </w:t>
      </w:r>
      <w:r>
        <w:rPr>
          <w:color w:val="221F1F"/>
          <w:w w:val="115"/>
        </w:rPr>
        <w:t>учебные</w:t>
      </w:r>
      <w:r>
        <w:rPr>
          <w:color w:val="221F1F"/>
          <w:spacing w:val="40"/>
          <w:w w:val="115"/>
        </w:rPr>
        <w:t xml:space="preserve"> </w:t>
      </w:r>
      <w:r>
        <w:rPr>
          <w:color w:val="221F1F"/>
          <w:w w:val="115"/>
        </w:rPr>
        <w:t>курсы</w:t>
      </w:r>
      <w:r>
        <w:rPr>
          <w:color w:val="221F1F"/>
          <w:spacing w:val="40"/>
          <w:w w:val="115"/>
        </w:rPr>
        <w:t xml:space="preserve"> </w:t>
      </w:r>
      <w:r>
        <w:rPr>
          <w:color w:val="221F1F"/>
          <w:w w:val="115"/>
        </w:rPr>
        <w:t>и</w:t>
      </w:r>
      <w:r>
        <w:rPr>
          <w:color w:val="221F1F"/>
          <w:spacing w:val="40"/>
          <w:w w:val="115"/>
        </w:rPr>
        <w:t xml:space="preserve"> </w:t>
      </w:r>
      <w:r>
        <w:rPr>
          <w:color w:val="221F1F"/>
          <w:w w:val="115"/>
        </w:rPr>
        <w:t>факультативы; художественные, музыкальные и спортивные студии; соревно- вательные мероприятия, дискуссионные клубы, секции, экскур- сии, мини-исследования; общественно полезные практики и др. К участию во внеурочной деятельности могут привлекаться</w:t>
      </w:r>
      <w:r>
        <w:rPr>
          <w:color w:val="221F1F"/>
          <w:spacing w:val="40"/>
          <w:w w:val="115"/>
        </w:rPr>
        <w:t xml:space="preserve"> </w:t>
      </w:r>
      <w:r>
        <w:rPr>
          <w:color w:val="221F1F"/>
          <w:w w:val="115"/>
        </w:rPr>
        <w:t>организации</w:t>
      </w:r>
      <w:r>
        <w:rPr>
          <w:color w:val="221F1F"/>
          <w:spacing w:val="40"/>
          <w:w w:val="115"/>
        </w:rPr>
        <w:t xml:space="preserve"> </w:t>
      </w:r>
      <w:r>
        <w:rPr>
          <w:color w:val="221F1F"/>
          <w:w w:val="115"/>
        </w:rPr>
        <w:t>и</w:t>
      </w:r>
      <w:r>
        <w:rPr>
          <w:color w:val="221F1F"/>
          <w:spacing w:val="40"/>
          <w:w w:val="115"/>
        </w:rPr>
        <w:t xml:space="preserve"> </w:t>
      </w:r>
      <w:r>
        <w:rPr>
          <w:color w:val="221F1F"/>
          <w:w w:val="115"/>
        </w:rPr>
        <w:t>учреждения</w:t>
      </w:r>
      <w:r>
        <w:rPr>
          <w:color w:val="221F1F"/>
          <w:spacing w:val="40"/>
          <w:w w:val="115"/>
        </w:rPr>
        <w:t xml:space="preserve"> </w:t>
      </w:r>
      <w:r>
        <w:rPr>
          <w:color w:val="221F1F"/>
          <w:w w:val="115"/>
        </w:rPr>
        <w:t>дополнительного</w:t>
      </w:r>
      <w:r>
        <w:rPr>
          <w:color w:val="221F1F"/>
          <w:spacing w:val="40"/>
          <w:w w:val="115"/>
        </w:rPr>
        <w:t xml:space="preserve"> </w:t>
      </w:r>
      <w:r>
        <w:rPr>
          <w:color w:val="221F1F"/>
          <w:w w:val="115"/>
        </w:rPr>
        <w:t>образования, культуры и спорта. В этом случае внеурочная деятельность мо- жет проходить не только в помещении образовательной орга-</w:t>
      </w:r>
      <w:r>
        <w:rPr>
          <w:color w:val="221F1F"/>
          <w:spacing w:val="40"/>
          <w:w w:val="115"/>
        </w:rPr>
        <w:t xml:space="preserve"> </w:t>
      </w:r>
      <w:r>
        <w:rPr>
          <w:color w:val="221F1F"/>
          <w:w w:val="115"/>
        </w:rPr>
        <w:t>низации,</w:t>
      </w:r>
      <w:r>
        <w:rPr>
          <w:color w:val="221F1F"/>
          <w:spacing w:val="40"/>
          <w:w w:val="115"/>
        </w:rPr>
        <w:t xml:space="preserve"> </w:t>
      </w:r>
      <w:r>
        <w:rPr>
          <w:color w:val="221F1F"/>
          <w:w w:val="115"/>
        </w:rPr>
        <w:t>но</w:t>
      </w:r>
      <w:r>
        <w:rPr>
          <w:color w:val="221F1F"/>
          <w:spacing w:val="40"/>
          <w:w w:val="115"/>
        </w:rPr>
        <w:t xml:space="preserve"> </w:t>
      </w:r>
      <w:r>
        <w:rPr>
          <w:color w:val="221F1F"/>
          <w:w w:val="115"/>
        </w:rPr>
        <w:t>и</w:t>
      </w:r>
      <w:r>
        <w:rPr>
          <w:color w:val="221F1F"/>
          <w:spacing w:val="40"/>
          <w:w w:val="115"/>
        </w:rPr>
        <w:t xml:space="preserve"> </w:t>
      </w:r>
      <w:r>
        <w:rPr>
          <w:color w:val="221F1F"/>
          <w:w w:val="115"/>
        </w:rPr>
        <w:t>на</w:t>
      </w:r>
      <w:r>
        <w:rPr>
          <w:color w:val="221F1F"/>
          <w:spacing w:val="40"/>
          <w:w w:val="115"/>
        </w:rPr>
        <w:t xml:space="preserve"> </w:t>
      </w:r>
      <w:r>
        <w:rPr>
          <w:color w:val="221F1F"/>
          <w:w w:val="115"/>
        </w:rPr>
        <w:t>территории</w:t>
      </w:r>
      <w:r>
        <w:rPr>
          <w:color w:val="221F1F"/>
          <w:spacing w:val="40"/>
          <w:w w:val="115"/>
        </w:rPr>
        <w:t xml:space="preserve"> </w:t>
      </w:r>
      <w:r>
        <w:rPr>
          <w:color w:val="221F1F"/>
          <w:w w:val="115"/>
        </w:rPr>
        <w:t>другого</w:t>
      </w:r>
      <w:r>
        <w:rPr>
          <w:color w:val="221F1F"/>
          <w:spacing w:val="40"/>
          <w:w w:val="115"/>
        </w:rPr>
        <w:t xml:space="preserve"> </w:t>
      </w:r>
      <w:r>
        <w:rPr>
          <w:color w:val="221F1F"/>
          <w:w w:val="115"/>
        </w:rPr>
        <w:t>учреждения</w:t>
      </w:r>
      <w:r>
        <w:rPr>
          <w:color w:val="221F1F"/>
          <w:spacing w:val="40"/>
          <w:w w:val="115"/>
        </w:rPr>
        <w:t xml:space="preserve"> </w:t>
      </w:r>
      <w:r>
        <w:rPr>
          <w:color w:val="221F1F"/>
          <w:w w:val="115"/>
        </w:rPr>
        <w:t>(организа- ции),</w:t>
      </w:r>
      <w:r>
        <w:rPr>
          <w:color w:val="221F1F"/>
          <w:spacing w:val="38"/>
          <w:w w:val="115"/>
        </w:rPr>
        <w:t xml:space="preserve"> </w:t>
      </w:r>
      <w:r>
        <w:rPr>
          <w:color w:val="221F1F"/>
          <w:w w:val="115"/>
        </w:rPr>
        <w:t>участвующего</w:t>
      </w:r>
      <w:r>
        <w:rPr>
          <w:color w:val="221F1F"/>
          <w:spacing w:val="45"/>
          <w:w w:val="115"/>
        </w:rPr>
        <w:t xml:space="preserve"> </w:t>
      </w:r>
      <w:r>
        <w:rPr>
          <w:color w:val="221F1F"/>
          <w:w w:val="115"/>
        </w:rPr>
        <w:t>во</w:t>
      </w:r>
      <w:r>
        <w:rPr>
          <w:color w:val="221F1F"/>
          <w:spacing w:val="41"/>
          <w:w w:val="115"/>
        </w:rPr>
        <w:t xml:space="preserve"> </w:t>
      </w:r>
      <w:r>
        <w:rPr>
          <w:color w:val="221F1F"/>
          <w:w w:val="115"/>
        </w:rPr>
        <w:t>внеурочной</w:t>
      </w:r>
      <w:r>
        <w:rPr>
          <w:color w:val="221F1F"/>
          <w:spacing w:val="47"/>
          <w:w w:val="115"/>
        </w:rPr>
        <w:t xml:space="preserve"> </w:t>
      </w:r>
      <w:r>
        <w:rPr>
          <w:color w:val="221F1F"/>
          <w:w w:val="115"/>
        </w:rPr>
        <w:t>деятельности.</w:t>
      </w:r>
      <w:r>
        <w:rPr>
          <w:color w:val="221F1F"/>
          <w:spacing w:val="42"/>
          <w:w w:val="115"/>
        </w:rPr>
        <w:t xml:space="preserve"> </w:t>
      </w:r>
      <w:r>
        <w:rPr>
          <w:color w:val="221F1F"/>
          <w:w w:val="115"/>
        </w:rPr>
        <w:t>Это</w:t>
      </w:r>
      <w:r>
        <w:rPr>
          <w:color w:val="221F1F"/>
          <w:spacing w:val="40"/>
          <w:w w:val="115"/>
        </w:rPr>
        <w:t xml:space="preserve"> </w:t>
      </w:r>
      <w:r>
        <w:rPr>
          <w:color w:val="221F1F"/>
          <w:spacing w:val="-2"/>
          <w:w w:val="115"/>
        </w:rPr>
        <w:t>может</w:t>
      </w:r>
    </w:p>
    <w:p w:rsidR="00923AD8" w:rsidRDefault="000A3044">
      <w:pPr>
        <w:pStyle w:val="a3"/>
        <w:spacing w:line="217" w:lineRule="exact"/>
        <w:ind w:left="517" w:firstLine="0"/>
      </w:pPr>
      <w:r>
        <w:rPr>
          <w:color w:val="221F1F"/>
          <w:w w:val="115"/>
        </w:rPr>
        <w:t>быть,</w:t>
      </w:r>
      <w:r>
        <w:rPr>
          <w:color w:val="221F1F"/>
          <w:spacing w:val="31"/>
          <w:w w:val="115"/>
        </w:rPr>
        <w:t xml:space="preserve"> </w:t>
      </w:r>
      <w:r>
        <w:rPr>
          <w:color w:val="221F1F"/>
          <w:w w:val="115"/>
        </w:rPr>
        <w:t>например,</w:t>
      </w:r>
      <w:r>
        <w:rPr>
          <w:color w:val="221F1F"/>
          <w:spacing w:val="32"/>
          <w:w w:val="115"/>
        </w:rPr>
        <w:t xml:space="preserve"> </w:t>
      </w:r>
      <w:r>
        <w:rPr>
          <w:color w:val="221F1F"/>
          <w:w w:val="115"/>
        </w:rPr>
        <w:t>спортивный</w:t>
      </w:r>
      <w:r>
        <w:rPr>
          <w:color w:val="221F1F"/>
          <w:spacing w:val="32"/>
          <w:w w:val="115"/>
        </w:rPr>
        <w:t xml:space="preserve"> </w:t>
      </w:r>
      <w:r>
        <w:rPr>
          <w:color w:val="221F1F"/>
          <w:w w:val="115"/>
        </w:rPr>
        <w:t>комплекс,</w:t>
      </w:r>
      <w:r>
        <w:rPr>
          <w:color w:val="221F1F"/>
          <w:spacing w:val="29"/>
          <w:w w:val="115"/>
        </w:rPr>
        <w:t xml:space="preserve"> </w:t>
      </w:r>
      <w:r>
        <w:rPr>
          <w:color w:val="221F1F"/>
          <w:w w:val="115"/>
        </w:rPr>
        <w:t>музей,</w:t>
      </w:r>
      <w:r>
        <w:rPr>
          <w:color w:val="221F1F"/>
          <w:spacing w:val="32"/>
          <w:w w:val="115"/>
        </w:rPr>
        <w:t xml:space="preserve"> </w:t>
      </w:r>
      <w:r>
        <w:rPr>
          <w:color w:val="221F1F"/>
          <w:w w:val="115"/>
        </w:rPr>
        <w:t>театр</w:t>
      </w:r>
      <w:r>
        <w:rPr>
          <w:color w:val="221F1F"/>
          <w:spacing w:val="29"/>
          <w:w w:val="115"/>
        </w:rPr>
        <w:t xml:space="preserve"> </w:t>
      </w:r>
      <w:r>
        <w:rPr>
          <w:color w:val="221F1F"/>
          <w:w w:val="115"/>
        </w:rPr>
        <w:t>и</w:t>
      </w:r>
      <w:r>
        <w:rPr>
          <w:color w:val="221F1F"/>
          <w:spacing w:val="30"/>
          <w:w w:val="115"/>
        </w:rPr>
        <w:t xml:space="preserve"> </w:t>
      </w:r>
      <w:r>
        <w:rPr>
          <w:color w:val="221F1F"/>
          <w:spacing w:val="-5"/>
          <w:w w:val="115"/>
        </w:rPr>
        <w:t>др.</w:t>
      </w:r>
    </w:p>
    <w:p w:rsidR="00923AD8" w:rsidRDefault="000A3044">
      <w:pPr>
        <w:pStyle w:val="a3"/>
        <w:tabs>
          <w:tab w:val="left" w:pos="3215"/>
          <w:tab w:val="left" w:pos="6038"/>
        </w:tabs>
        <w:spacing w:line="254" w:lineRule="auto"/>
        <w:ind w:left="517" w:right="514" w:firstLine="225"/>
      </w:pPr>
      <w:r>
        <w:rPr>
          <w:color w:val="221F1F"/>
          <w:w w:val="110"/>
        </w:rPr>
        <w:t>При</w:t>
      </w:r>
      <w:r>
        <w:rPr>
          <w:color w:val="221F1F"/>
          <w:spacing w:val="80"/>
          <w:w w:val="110"/>
        </w:rPr>
        <w:t xml:space="preserve"> </w:t>
      </w:r>
      <w:r>
        <w:rPr>
          <w:color w:val="221F1F"/>
          <w:w w:val="110"/>
        </w:rPr>
        <w:t>организации</w:t>
      </w:r>
      <w:r>
        <w:rPr>
          <w:color w:val="221F1F"/>
          <w:spacing w:val="80"/>
          <w:w w:val="110"/>
        </w:rPr>
        <w:t xml:space="preserve"> </w:t>
      </w:r>
      <w:r>
        <w:rPr>
          <w:color w:val="221F1F"/>
          <w:w w:val="110"/>
        </w:rPr>
        <w:t>внеурочной</w:t>
      </w:r>
      <w:r>
        <w:rPr>
          <w:color w:val="221F1F"/>
          <w:spacing w:val="80"/>
          <w:w w:val="110"/>
        </w:rPr>
        <w:t xml:space="preserve"> </w:t>
      </w:r>
      <w:r>
        <w:rPr>
          <w:color w:val="221F1F"/>
          <w:w w:val="110"/>
        </w:rPr>
        <w:t>деятельности</w:t>
      </w:r>
      <w:r>
        <w:rPr>
          <w:color w:val="221F1F"/>
          <w:spacing w:val="80"/>
          <w:w w:val="110"/>
        </w:rPr>
        <w:t xml:space="preserve"> </w:t>
      </w:r>
      <w:r>
        <w:rPr>
          <w:color w:val="221F1F"/>
          <w:w w:val="110"/>
        </w:rPr>
        <w:t>непосредственно в образовательной организации в этой работе могут принимать участие все педагогические работники данной организации</w:t>
      </w:r>
      <w:r>
        <w:rPr>
          <w:color w:val="221F1F"/>
          <w:spacing w:val="40"/>
          <w:w w:val="110"/>
        </w:rPr>
        <w:t xml:space="preserve"> </w:t>
      </w:r>
      <w:r>
        <w:rPr>
          <w:color w:val="221F1F"/>
          <w:w w:val="110"/>
        </w:rPr>
        <w:t>учителя начальной школы,</w:t>
      </w:r>
      <w:r>
        <w:rPr>
          <w:color w:val="221F1F"/>
          <w:spacing w:val="40"/>
          <w:w w:val="110"/>
        </w:rPr>
        <w:t xml:space="preserve"> </w:t>
      </w:r>
      <w:r>
        <w:rPr>
          <w:color w:val="221F1F"/>
          <w:w w:val="110"/>
        </w:rPr>
        <w:t xml:space="preserve">учителя-предметники,а так же специалисты ППМС </w:t>
      </w:r>
      <w:r w:rsidRPr="00686ECE">
        <w:rPr>
          <w:w w:val="110"/>
        </w:rPr>
        <w:t>Служба «Берег»</w:t>
      </w:r>
      <w:r w:rsidRPr="00686ECE">
        <w:rPr>
          <w:spacing w:val="40"/>
          <w:w w:val="110"/>
        </w:rPr>
        <w:t xml:space="preserve"> </w:t>
      </w:r>
      <w:r>
        <w:rPr>
          <w:color w:val="221F1F"/>
          <w:w w:val="110"/>
        </w:rPr>
        <w:t xml:space="preserve">(социальные педагоги, </w:t>
      </w:r>
      <w:r>
        <w:rPr>
          <w:color w:val="221F1F"/>
          <w:spacing w:val="-2"/>
          <w:w w:val="110"/>
        </w:rPr>
        <w:t>педагоги-психологи,</w:t>
      </w:r>
      <w:r>
        <w:rPr>
          <w:color w:val="221F1F"/>
        </w:rPr>
        <w:tab/>
      </w:r>
      <w:r>
        <w:rPr>
          <w:color w:val="221F1F"/>
          <w:spacing w:val="-2"/>
          <w:w w:val="110"/>
        </w:rPr>
        <w:t>учителя-дефектологи,</w:t>
      </w:r>
      <w:r>
        <w:rPr>
          <w:color w:val="221F1F"/>
        </w:rPr>
        <w:tab/>
      </w:r>
      <w:r>
        <w:rPr>
          <w:color w:val="221F1F"/>
          <w:spacing w:val="-2"/>
          <w:w w:val="110"/>
        </w:rPr>
        <w:t xml:space="preserve">логопед, </w:t>
      </w:r>
      <w:r>
        <w:rPr>
          <w:color w:val="221F1F"/>
          <w:w w:val="110"/>
        </w:rPr>
        <w:t>воспитатели, библиотекарь и</w:t>
      </w:r>
      <w:r>
        <w:rPr>
          <w:color w:val="221F1F"/>
          <w:spacing w:val="40"/>
          <w:w w:val="110"/>
        </w:rPr>
        <w:t xml:space="preserve"> </w:t>
      </w:r>
      <w:r>
        <w:rPr>
          <w:color w:val="221F1F"/>
          <w:w w:val="110"/>
        </w:rPr>
        <w:t>др.).</w:t>
      </w:r>
    </w:p>
    <w:p w:rsidR="00923AD8" w:rsidRDefault="000A3044">
      <w:pPr>
        <w:pStyle w:val="a3"/>
        <w:spacing w:line="254" w:lineRule="auto"/>
        <w:ind w:left="517" w:right="520" w:firstLine="225"/>
      </w:pPr>
      <w:r>
        <w:rPr>
          <w:color w:val="221F1F"/>
          <w:w w:val="110"/>
        </w:rPr>
        <w:t>Внеурочная деятельность тесно связана с дополнительным образованием</w:t>
      </w:r>
      <w:r>
        <w:rPr>
          <w:color w:val="221F1F"/>
          <w:spacing w:val="40"/>
          <w:w w:val="110"/>
        </w:rPr>
        <w:t xml:space="preserve"> </w:t>
      </w:r>
      <w:r>
        <w:rPr>
          <w:color w:val="221F1F"/>
          <w:w w:val="110"/>
        </w:rPr>
        <w:t>детей</w:t>
      </w:r>
      <w:r>
        <w:rPr>
          <w:color w:val="221F1F"/>
          <w:spacing w:val="40"/>
          <w:w w:val="110"/>
        </w:rPr>
        <w:t xml:space="preserve"> </w:t>
      </w:r>
      <w:r>
        <w:rPr>
          <w:color w:val="221F1F"/>
          <w:w w:val="110"/>
        </w:rPr>
        <w:t>в</w:t>
      </w:r>
      <w:r>
        <w:rPr>
          <w:color w:val="221F1F"/>
          <w:spacing w:val="40"/>
          <w:w w:val="110"/>
        </w:rPr>
        <w:t xml:space="preserve"> </w:t>
      </w:r>
      <w:r>
        <w:rPr>
          <w:color w:val="221F1F"/>
          <w:w w:val="110"/>
        </w:rPr>
        <w:t>части</w:t>
      </w:r>
      <w:r>
        <w:rPr>
          <w:color w:val="221F1F"/>
          <w:spacing w:val="40"/>
          <w:w w:val="110"/>
        </w:rPr>
        <w:t xml:space="preserve"> </w:t>
      </w:r>
      <w:r>
        <w:rPr>
          <w:color w:val="221F1F"/>
          <w:w w:val="110"/>
        </w:rPr>
        <w:t>создания</w:t>
      </w:r>
      <w:r>
        <w:rPr>
          <w:color w:val="221F1F"/>
          <w:spacing w:val="40"/>
          <w:w w:val="110"/>
        </w:rPr>
        <w:t xml:space="preserve"> </w:t>
      </w:r>
      <w:r>
        <w:rPr>
          <w:color w:val="221F1F"/>
          <w:w w:val="110"/>
        </w:rPr>
        <w:t>условий</w:t>
      </w:r>
      <w:r>
        <w:rPr>
          <w:color w:val="221F1F"/>
          <w:spacing w:val="40"/>
          <w:w w:val="110"/>
        </w:rPr>
        <w:t xml:space="preserve"> </w:t>
      </w:r>
      <w:r>
        <w:rPr>
          <w:color w:val="221F1F"/>
          <w:w w:val="110"/>
        </w:rPr>
        <w:t>для</w:t>
      </w:r>
      <w:r>
        <w:rPr>
          <w:color w:val="221F1F"/>
          <w:spacing w:val="40"/>
          <w:w w:val="110"/>
        </w:rPr>
        <w:t xml:space="preserve"> </w:t>
      </w:r>
      <w:r>
        <w:rPr>
          <w:color w:val="221F1F"/>
          <w:w w:val="110"/>
        </w:rPr>
        <w:t>развития</w:t>
      </w:r>
    </w:p>
    <w:p w:rsidR="00923AD8" w:rsidRDefault="00923AD8">
      <w:pPr>
        <w:spacing w:line="254" w:lineRule="auto"/>
        <w:sectPr w:rsidR="00923AD8">
          <w:pgSz w:w="7840" w:h="12020"/>
          <w:pgMar w:top="600" w:right="220" w:bottom="280" w:left="220" w:header="720" w:footer="720" w:gutter="0"/>
          <w:cols w:space="720"/>
        </w:sectPr>
      </w:pPr>
    </w:p>
    <w:p w:rsidR="00923AD8" w:rsidRDefault="000A3044">
      <w:pPr>
        <w:pStyle w:val="a3"/>
        <w:spacing w:before="63" w:line="249" w:lineRule="auto"/>
        <w:ind w:left="517" w:right="514" w:firstLine="0"/>
      </w:pPr>
      <w:r>
        <w:rPr>
          <w:color w:val="221F1F"/>
          <w:w w:val="110"/>
        </w:rPr>
        <w:lastRenderedPageBreak/>
        <w:t>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w:t>
      </w:r>
      <w:r>
        <w:rPr>
          <w:color w:val="221F1F"/>
          <w:spacing w:val="80"/>
          <w:w w:val="110"/>
        </w:rPr>
        <w:t xml:space="preserve"> </w:t>
      </w:r>
      <w:r>
        <w:rPr>
          <w:color w:val="221F1F"/>
          <w:w w:val="110"/>
        </w:rPr>
        <w:t>ния</w:t>
      </w:r>
      <w:r>
        <w:rPr>
          <w:color w:val="221F1F"/>
          <w:spacing w:val="40"/>
          <w:w w:val="110"/>
        </w:rPr>
        <w:t xml:space="preserve"> </w:t>
      </w:r>
      <w:r>
        <w:rPr>
          <w:color w:val="221F1F"/>
          <w:w w:val="110"/>
        </w:rPr>
        <w:t>строится</w:t>
      </w:r>
      <w:r>
        <w:rPr>
          <w:color w:val="221F1F"/>
          <w:spacing w:val="40"/>
          <w:w w:val="110"/>
        </w:rPr>
        <w:t xml:space="preserve"> </w:t>
      </w:r>
      <w:r>
        <w:rPr>
          <w:color w:val="221F1F"/>
          <w:w w:val="110"/>
        </w:rPr>
        <w:t>на</w:t>
      </w:r>
      <w:r>
        <w:rPr>
          <w:color w:val="221F1F"/>
          <w:spacing w:val="40"/>
          <w:w w:val="110"/>
        </w:rPr>
        <w:t xml:space="preserve"> </w:t>
      </w:r>
      <w:r>
        <w:rPr>
          <w:color w:val="221F1F"/>
          <w:w w:val="110"/>
        </w:rPr>
        <w:t>использовании</w:t>
      </w:r>
      <w:r>
        <w:rPr>
          <w:color w:val="221F1F"/>
          <w:spacing w:val="40"/>
          <w:w w:val="110"/>
        </w:rPr>
        <w:t xml:space="preserve"> </w:t>
      </w:r>
      <w:r>
        <w:rPr>
          <w:color w:val="221F1F"/>
          <w:w w:val="110"/>
        </w:rPr>
        <w:t>единых</w:t>
      </w:r>
      <w:r>
        <w:rPr>
          <w:color w:val="221F1F"/>
          <w:spacing w:val="40"/>
          <w:w w:val="110"/>
        </w:rPr>
        <w:t xml:space="preserve"> </w:t>
      </w:r>
      <w:r>
        <w:rPr>
          <w:color w:val="221F1F"/>
          <w:w w:val="110"/>
        </w:rPr>
        <w:t>форм</w:t>
      </w:r>
      <w:r>
        <w:rPr>
          <w:color w:val="221F1F"/>
          <w:spacing w:val="40"/>
          <w:w w:val="110"/>
        </w:rPr>
        <w:t xml:space="preserve"> </w:t>
      </w:r>
      <w:r>
        <w:rPr>
          <w:color w:val="221F1F"/>
          <w:w w:val="110"/>
        </w:rPr>
        <w:t>организации.</w:t>
      </w:r>
    </w:p>
    <w:p w:rsidR="00923AD8" w:rsidRDefault="000A3044">
      <w:pPr>
        <w:pStyle w:val="a3"/>
        <w:spacing w:before="3" w:line="249" w:lineRule="auto"/>
        <w:ind w:left="517" w:right="514" w:firstLine="225"/>
      </w:pPr>
      <w:r>
        <w:rPr>
          <w:color w:val="221F1F"/>
          <w:w w:val="110"/>
        </w:rPr>
        <w:t>Координирующую роль в организации внеурочной деятель- ности</w:t>
      </w:r>
      <w:r>
        <w:rPr>
          <w:color w:val="221F1F"/>
          <w:spacing w:val="40"/>
          <w:w w:val="110"/>
        </w:rPr>
        <w:t xml:space="preserve"> </w:t>
      </w:r>
      <w:r>
        <w:rPr>
          <w:color w:val="221F1F"/>
          <w:w w:val="110"/>
        </w:rPr>
        <w:t>выполняет,</w:t>
      </w:r>
      <w:r>
        <w:rPr>
          <w:color w:val="221F1F"/>
          <w:spacing w:val="40"/>
          <w:w w:val="110"/>
        </w:rPr>
        <w:t xml:space="preserve"> </w:t>
      </w:r>
      <w:r>
        <w:rPr>
          <w:color w:val="221F1F"/>
          <w:w w:val="110"/>
        </w:rPr>
        <w:t>как</w:t>
      </w:r>
      <w:r>
        <w:rPr>
          <w:color w:val="221F1F"/>
          <w:spacing w:val="40"/>
          <w:w w:val="110"/>
        </w:rPr>
        <w:t xml:space="preserve"> </w:t>
      </w:r>
      <w:r>
        <w:rPr>
          <w:color w:val="221F1F"/>
          <w:w w:val="110"/>
        </w:rPr>
        <w:t>правило,</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учитель,</w:t>
      </w:r>
      <w:r>
        <w:rPr>
          <w:color w:val="221F1F"/>
          <w:spacing w:val="80"/>
          <w:w w:val="150"/>
        </w:rPr>
        <w:t xml:space="preserve"> </w:t>
      </w:r>
      <w:r>
        <w:rPr>
          <w:color w:val="221F1F"/>
          <w:w w:val="110"/>
        </w:rPr>
        <w:t>ведущий класс</w:t>
      </w:r>
      <w:r>
        <w:rPr>
          <w:color w:val="221F1F"/>
          <w:spacing w:val="40"/>
          <w:w w:val="110"/>
        </w:rPr>
        <w:t xml:space="preserve"> </w:t>
      </w:r>
      <w:r>
        <w:rPr>
          <w:color w:val="221F1F"/>
          <w:w w:val="110"/>
        </w:rPr>
        <w:t>начальной</w:t>
      </w:r>
      <w:r>
        <w:rPr>
          <w:color w:val="221F1F"/>
          <w:spacing w:val="40"/>
          <w:w w:val="110"/>
        </w:rPr>
        <w:t xml:space="preserve"> </w:t>
      </w:r>
      <w:r>
        <w:rPr>
          <w:color w:val="221F1F"/>
          <w:w w:val="110"/>
        </w:rPr>
        <w:t>школы,</w:t>
      </w:r>
      <w:r>
        <w:rPr>
          <w:color w:val="221F1F"/>
          <w:spacing w:val="40"/>
          <w:w w:val="110"/>
        </w:rPr>
        <w:t xml:space="preserve"> </w:t>
      </w:r>
      <w:r>
        <w:rPr>
          <w:color w:val="221F1F"/>
          <w:w w:val="110"/>
        </w:rPr>
        <w:t>завуч</w:t>
      </w:r>
      <w:r>
        <w:rPr>
          <w:color w:val="221F1F"/>
          <w:spacing w:val="40"/>
          <w:w w:val="110"/>
        </w:rPr>
        <w:t xml:space="preserve"> </w:t>
      </w:r>
      <w:r>
        <w:rPr>
          <w:color w:val="221F1F"/>
          <w:w w:val="110"/>
        </w:rPr>
        <w:t>начальных</w:t>
      </w:r>
      <w:r>
        <w:rPr>
          <w:color w:val="221F1F"/>
          <w:spacing w:val="80"/>
          <w:w w:val="150"/>
        </w:rPr>
        <w:t xml:space="preserve"> </w:t>
      </w:r>
      <w:r>
        <w:rPr>
          <w:color w:val="221F1F"/>
          <w:w w:val="110"/>
        </w:rPr>
        <w:t>классов,</w:t>
      </w:r>
      <w:r>
        <w:rPr>
          <w:color w:val="221F1F"/>
          <w:spacing w:val="80"/>
          <w:w w:val="150"/>
        </w:rPr>
        <w:t xml:space="preserve"> </w:t>
      </w:r>
      <w:r>
        <w:rPr>
          <w:color w:val="221F1F"/>
          <w:w w:val="110"/>
        </w:rPr>
        <w:t>замести- тель</w:t>
      </w:r>
      <w:r>
        <w:rPr>
          <w:color w:val="221F1F"/>
          <w:spacing w:val="40"/>
          <w:w w:val="110"/>
        </w:rPr>
        <w:t xml:space="preserve"> </w:t>
      </w:r>
      <w:r>
        <w:rPr>
          <w:color w:val="221F1F"/>
          <w:w w:val="110"/>
        </w:rPr>
        <w:t>директора</w:t>
      </w:r>
      <w:r>
        <w:rPr>
          <w:color w:val="221F1F"/>
          <w:spacing w:val="40"/>
          <w:w w:val="110"/>
        </w:rPr>
        <w:t xml:space="preserve"> </w:t>
      </w:r>
      <w:r>
        <w:rPr>
          <w:color w:val="221F1F"/>
          <w:w w:val="110"/>
        </w:rPr>
        <w:t>по</w:t>
      </w:r>
      <w:r>
        <w:rPr>
          <w:color w:val="221F1F"/>
          <w:spacing w:val="40"/>
          <w:w w:val="110"/>
        </w:rPr>
        <w:t xml:space="preserve"> </w:t>
      </w:r>
      <w:r>
        <w:rPr>
          <w:color w:val="221F1F"/>
          <w:w w:val="110"/>
        </w:rPr>
        <w:t>учебно-воспитательной</w:t>
      </w:r>
      <w:r>
        <w:rPr>
          <w:color w:val="221F1F"/>
          <w:spacing w:val="40"/>
          <w:w w:val="110"/>
        </w:rPr>
        <w:t xml:space="preserve"> </w:t>
      </w:r>
      <w:r>
        <w:rPr>
          <w:color w:val="221F1F"/>
          <w:w w:val="110"/>
        </w:rPr>
        <w:t>работе.</w:t>
      </w:r>
    </w:p>
    <w:p w:rsidR="00923AD8" w:rsidRDefault="000A3044">
      <w:pPr>
        <w:pStyle w:val="3"/>
        <w:spacing w:before="150"/>
        <w:ind w:left="517"/>
        <w:jc w:val="both"/>
      </w:pPr>
      <w:r>
        <w:rPr>
          <w:color w:val="221F1F"/>
          <w:w w:val="80"/>
        </w:rPr>
        <w:t>Основные</w:t>
      </w:r>
      <w:r>
        <w:rPr>
          <w:color w:val="221F1F"/>
          <w:spacing w:val="39"/>
        </w:rPr>
        <w:t xml:space="preserve"> </w:t>
      </w:r>
      <w:r>
        <w:rPr>
          <w:color w:val="221F1F"/>
          <w:w w:val="80"/>
        </w:rPr>
        <w:t>направления</w:t>
      </w:r>
      <w:r>
        <w:rPr>
          <w:color w:val="221F1F"/>
          <w:spacing w:val="41"/>
        </w:rPr>
        <w:t xml:space="preserve"> </w:t>
      </w:r>
      <w:r>
        <w:rPr>
          <w:color w:val="221F1F"/>
          <w:w w:val="80"/>
        </w:rPr>
        <w:t>внеурочной</w:t>
      </w:r>
      <w:r>
        <w:rPr>
          <w:color w:val="221F1F"/>
          <w:spacing w:val="43"/>
        </w:rPr>
        <w:t xml:space="preserve"> </w:t>
      </w:r>
      <w:r>
        <w:rPr>
          <w:color w:val="221F1F"/>
          <w:spacing w:val="-2"/>
          <w:w w:val="80"/>
        </w:rPr>
        <w:t>деятельности</w:t>
      </w:r>
    </w:p>
    <w:p w:rsidR="00923AD8" w:rsidRDefault="000A3044">
      <w:pPr>
        <w:pStyle w:val="6"/>
        <w:numPr>
          <w:ilvl w:val="0"/>
          <w:numId w:val="8"/>
        </w:numPr>
        <w:tabs>
          <w:tab w:val="left" w:pos="995"/>
        </w:tabs>
        <w:spacing w:before="63"/>
        <w:ind w:hanging="253"/>
        <w:rPr>
          <w:rFonts w:ascii="Cambria" w:hAnsi="Cambria"/>
        </w:rPr>
      </w:pPr>
      <w:r>
        <w:rPr>
          <w:rFonts w:ascii="Cambria" w:hAnsi="Cambria"/>
          <w:color w:val="221F1F"/>
          <w:w w:val="95"/>
        </w:rPr>
        <w:t>Спортивно-оздоровительная</w:t>
      </w:r>
      <w:r>
        <w:rPr>
          <w:rFonts w:ascii="Cambria" w:hAnsi="Cambria"/>
          <w:color w:val="221F1F"/>
          <w:spacing w:val="36"/>
        </w:rPr>
        <w:t xml:space="preserve">  </w:t>
      </w:r>
      <w:r>
        <w:rPr>
          <w:rFonts w:ascii="Cambria" w:hAnsi="Cambria"/>
          <w:color w:val="221F1F"/>
          <w:spacing w:val="-2"/>
          <w:w w:val="95"/>
        </w:rPr>
        <w:t>деятельность</w:t>
      </w:r>
    </w:p>
    <w:p w:rsidR="00923AD8" w:rsidRDefault="000A3044">
      <w:pPr>
        <w:pStyle w:val="7"/>
        <w:spacing w:before="7"/>
        <w:ind w:left="742"/>
      </w:pPr>
      <w:r>
        <w:rPr>
          <w:color w:val="221F1F"/>
        </w:rPr>
        <w:t>«Основы</w:t>
      </w:r>
      <w:r>
        <w:rPr>
          <w:color w:val="221F1F"/>
          <w:spacing w:val="31"/>
        </w:rPr>
        <w:t xml:space="preserve"> </w:t>
      </w:r>
      <w:r>
        <w:rPr>
          <w:color w:val="221F1F"/>
          <w:spacing w:val="-2"/>
        </w:rPr>
        <w:t>самопознания»</w:t>
      </w:r>
    </w:p>
    <w:p w:rsidR="00923AD8" w:rsidRDefault="000A3044">
      <w:pPr>
        <w:spacing w:before="2"/>
        <w:ind w:left="742"/>
        <w:rPr>
          <w:sz w:val="20"/>
        </w:rPr>
      </w:pPr>
      <w:r>
        <w:rPr>
          <w:i/>
          <w:color w:val="221F1F"/>
          <w:w w:val="115"/>
          <w:sz w:val="20"/>
        </w:rPr>
        <w:t>Форма</w:t>
      </w:r>
      <w:r>
        <w:rPr>
          <w:i/>
          <w:color w:val="221F1F"/>
          <w:spacing w:val="30"/>
          <w:w w:val="115"/>
          <w:sz w:val="20"/>
        </w:rPr>
        <w:t xml:space="preserve"> </w:t>
      </w:r>
      <w:r>
        <w:rPr>
          <w:i/>
          <w:color w:val="221F1F"/>
          <w:w w:val="115"/>
          <w:sz w:val="20"/>
        </w:rPr>
        <w:t>организации:</w:t>
      </w:r>
      <w:r>
        <w:rPr>
          <w:i/>
          <w:color w:val="221F1F"/>
          <w:spacing w:val="30"/>
          <w:w w:val="115"/>
          <w:sz w:val="20"/>
        </w:rPr>
        <w:t xml:space="preserve"> </w:t>
      </w:r>
      <w:r>
        <w:rPr>
          <w:color w:val="221F1F"/>
          <w:w w:val="115"/>
          <w:sz w:val="20"/>
        </w:rPr>
        <w:t>факультатив;</w:t>
      </w:r>
      <w:r>
        <w:rPr>
          <w:color w:val="221F1F"/>
          <w:spacing w:val="31"/>
          <w:w w:val="115"/>
          <w:sz w:val="20"/>
        </w:rPr>
        <w:t xml:space="preserve"> </w:t>
      </w:r>
      <w:r>
        <w:rPr>
          <w:color w:val="221F1F"/>
          <w:w w:val="115"/>
          <w:sz w:val="20"/>
        </w:rPr>
        <w:t>лаборатория</w:t>
      </w:r>
      <w:r>
        <w:rPr>
          <w:color w:val="221F1F"/>
          <w:spacing w:val="37"/>
          <w:w w:val="115"/>
          <w:sz w:val="20"/>
        </w:rPr>
        <w:t xml:space="preserve"> </w:t>
      </w:r>
      <w:r>
        <w:rPr>
          <w:color w:val="221F1F"/>
          <w:spacing w:val="-2"/>
          <w:w w:val="115"/>
          <w:sz w:val="20"/>
        </w:rPr>
        <w:t>здоровья.</w:t>
      </w:r>
    </w:p>
    <w:p w:rsidR="00923AD8" w:rsidRDefault="000A3044">
      <w:pPr>
        <w:pStyle w:val="7"/>
        <w:spacing w:before="21"/>
        <w:ind w:left="742"/>
      </w:pPr>
      <w:r>
        <w:rPr>
          <w:color w:val="221F1F"/>
        </w:rPr>
        <w:t>«Движение</w:t>
      </w:r>
      <w:r>
        <w:rPr>
          <w:color w:val="221F1F"/>
          <w:spacing w:val="21"/>
        </w:rPr>
        <w:t xml:space="preserve"> </w:t>
      </w:r>
      <w:r>
        <w:rPr>
          <w:color w:val="221F1F"/>
        </w:rPr>
        <w:t>есть</w:t>
      </w:r>
      <w:r>
        <w:rPr>
          <w:color w:val="221F1F"/>
          <w:spacing w:val="21"/>
        </w:rPr>
        <w:t xml:space="preserve"> </w:t>
      </w:r>
      <w:r>
        <w:rPr>
          <w:color w:val="221F1F"/>
          <w:spacing w:val="-2"/>
        </w:rPr>
        <w:t>жизнь!»</w:t>
      </w:r>
    </w:p>
    <w:p w:rsidR="00923AD8" w:rsidRDefault="000A3044">
      <w:pPr>
        <w:pStyle w:val="a3"/>
        <w:spacing w:before="7" w:line="254" w:lineRule="auto"/>
        <w:ind w:left="517" w:right="514" w:firstLine="225"/>
      </w:pPr>
      <w:r>
        <w:rPr>
          <w:i/>
          <w:color w:val="221F1F"/>
          <w:w w:val="110"/>
        </w:rPr>
        <w:t xml:space="preserve">Цель: </w:t>
      </w:r>
      <w:r>
        <w:rPr>
          <w:color w:val="221F1F"/>
          <w:w w:val="110"/>
        </w:rPr>
        <w:t>формирование представлений учащихся о здоровом</w:t>
      </w:r>
      <w:r>
        <w:rPr>
          <w:color w:val="221F1F"/>
          <w:spacing w:val="80"/>
          <w:w w:val="110"/>
        </w:rPr>
        <w:t xml:space="preserve"> </w:t>
      </w:r>
      <w:r>
        <w:rPr>
          <w:color w:val="221F1F"/>
          <w:w w:val="110"/>
        </w:rPr>
        <w:t>образе</w:t>
      </w:r>
      <w:r>
        <w:rPr>
          <w:color w:val="221F1F"/>
          <w:spacing w:val="40"/>
          <w:w w:val="110"/>
        </w:rPr>
        <w:t xml:space="preserve"> </w:t>
      </w:r>
      <w:r>
        <w:rPr>
          <w:color w:val="221F1F"/>
          <w:w w:val="110"/>
        </w:rPr>
        <w:t>жизни,</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физической</w:t>
      </w:r>
      <w:r>
        <w:rPr>
          <w:color w:val="221F1F"/>
          <w:spacing w:val="40"/>
          <w:w w:val="110"/>
        </w:rPr>
        <w:t xml:space="preserve"> </w:t>
      </w:r>
      <w:r>
        <w:rPr>
          <w:color w:val="221F1F"/>
          <w:w w:val="110"/>
        </w:rPr>
        <w:t>активности</w:t>
      </w:r>
      <w:r>
        <w:rPr>
          <w:color w:val="221F1F"/>
          <w:spacing w:val="40"/>
          <w:w w:val="110"/>
        </w:rPr>
        <w:t xml:space="preserve"> </w:t>
      </w:r>
      <w:r>
        <w:rPr>
          <w:color w:val="221F1F"/>
          <w:w w:val="110"/>
        </w:rPr>
        <w:t>и</w:t>
      </w:r>
      <w:r>
        <w:rPr>
          <w:color w:val="221F1F"/>
          <w:spacing w:val="80"/>
          <w:w w:val="150"/>
        </w:rPr>
        <w:t xml:space="preserve"> </w:t>
      </w:r>
      <w:r>
        <w:rPr>
          <w:color w:val="221F1F"/>
          <w:w w:val="110"/>
        </w:rPr>
        <w:t>двигатель- ных навыков.</w:t>
      </w:r>
    </w:p>
    <w:p w:rsidR="00923AD8" w:rsidRDefault="000A3044">
      <w:pPr>
        <w:spacing w:line="254" w:lineRule="auto"/>
        <w:ind w:left="517" w:right="517" w:firstLine="225"/>
        <w:jc w:val="both"/>
        <w:rPr>
          <w:sz w:val="20"/>
        </w:rPr>
      </w:pPr>
      <w:r>
        <w:rPr>
          <w:i/>
          <w:color w:val="221F1F"/>
          <w:w w:val="110"/>
          <w:sz w:val="20"/>
        </w:rPr>
        <w:t xml:space="preserve">Форма организации: </w:t>
      </w:r>
      <w:r>
        <w:rPr>
          <w:color w:val="221F1F"/>
          <w:w w:val="110"/>
          <w:sz w:val="20"/>
        </w:rPr>
        <w:t>спортивная студия: учебный курс физи- ческой культуры.</w:t>
      </w:r>
    </w:p>
    <w:p w:rsidR="00923AD8" w:rsidRDefault="00923AD8">
      <w:pPr>
        <w:pStyle w:val="a3"/>
        <w:spacing w:before="1"/>
        <w:ind w:left="0" w:firstLine="0"/>
        <w:jc w:val="left"/>
        <w:rPr>
          <w:sz w:val="21"/>
        </w:rPr>
      </w:pPr>
    </w:p>
    <w:p w:rsidR="00923AD8" w:rsidRDefault="000A3044">
      <w:pPr>
        <w:pStyle w:val="6"/>
        <w:numPr>
          <w:ilvl w:val="0"/>
          <w:numId w:val="8"/>
        </w:numPr>
        <w:tabs>
          <w:tab w:val="left" w:pos="995"/>
        </w:tabs>
        <w:ind w:hanging="253"/>
        <w:rPr>
          <w:rFonts w:ascii="Cambria" w:hAnsi="Cambria"/>
        </w:rPr>
      </w:pPr>
      <w:r>
        <w:rPr>
          <w:rFonts w:ascii="Cambria" w:hAnsi="Cambria"/>
          <w:color w:val="221F1F"/>
        </w:rPr>
        <w:t>Проектно-исследовательская</w:t>
      </w:r>
      <w:r>
        <w:rPr>
          <w:rFonts w:ascii="Cambria" w:hAnsi="Cambria"/>
          <w:color w:val="221F1F"/>
          <w:spacing w:val="38"/>
        </w:rPr>
        <w:t xml:space="preserve"> </w:t>
      </w:r>
      <w:r>
        <w:rPr>
          <w:rFonts w:ascii="Cambria" w:hAnsi="Cambria"/>
          <w:color w:val="221F1F"/>
          <w:spacing w:val="-2"/>
        </w:rPr>
        <w:t>деятельность</w:t>
      </w:r>
    </w:p>
    <w:p w:rsidR="00923AD8" w:rsidRDefault="000A3044">
      <w:pPr>
        <w:spacing w:before="4"/>
        <w:ind w:left="742"/>
        <w:rPr>
          <w:i/>
          <w:sz w:val="20"/>
        </w:rPr>
      </w:pPr>
      <w:r>
        <w:rPr>
          <w:i/>
          <w:color w:val="221F1F"/>
          <w:w w:val="110"/>
          <w:sz w:val="20"/>
        </w:rPr>
        <w:t>Возможные</w:t>
      </w:r>
      <w:r>
        <w:rPr>
          <w:i/>
          <w:color w:val="221F1F"/>
          <w:spacing w:val="63"/>
          <w:w w:val="110"/>
          <w:sz w:val="20"/>
        </w:rPr>
        <w:t xml:space="preserve"> </w:t>
      </w:r>
      <w:r>
        <w:rPr>
          <w:i/>
          <w:color w:val="221F1F"/>
          <w:w w:val="110"/>
          <w:sz w:val="20"/>
        </w:rPr>
        <w:t>темы</w:t>
      </w:r>
      <w:r>
        <w:rPr>
          <w:i/>
          <w:color w:val="221F1F"/>
          <w:spacing w:val="58"/>
          <w:w w:val="110"/>
          <w:sz w:val="20"/>
        </w:rPr>
        <w:t xml:space="preserve"> </w:t>
      </w:r>
      <w:r>
        <w:rPr>
          <w:i/>
          <w:color w:val="221F1F"/>
          <w:spacing w:val="-2"/>
          <w:w w:val="110"/>
          <w:sz w:val="20"/>
        </w:rPr>
        <w:t>проектов:</w:t>
      </w:r>
    </w:p>
    <w:p w:rsidR="00923AD8" w:rsidRDefault="000A3044">
      <w:pPr>
        <w:pStyle w:val="7"/>
        <w:spacing w:before="18"/>
        <w:ind w:left="742"/>
      </w:pPr>
      <w:r>
        <w:rPr>
          <w:color w:val="221F1F"/>
        </w:rPr>
        <w:t>«Великие</w:t>
      </w:r>
      <w:r>
        <w:rPr>
          <w:color w:val="221F1F"/>
          <w:spacing w:val="33"/>
        </w:rPr>
        <w:t xml:space="preserve"> </w:t>
      </w:r>
      <w:r>
        <w:rPr>
          <w:color w:val="221F1F"/>
        </w:rPr>
        <w:t>математики</w:t>
      </w:r>
      <w:r>
        <w:rPr>
          <w:color w:val="221F1F"/>
          <w:spacing w:val="36"/>
        </w:rPr>
        <w:t xml:space="preserve"> </w:t>
      </w:r>
      <w:r>
        <w:rPr>
          <w:color w:val="221F1F"/>
        </w:rPr>
        <w:t>и</w:t>
      </w:r>
      <w:r>
        <w:rPr>
          <w:color w:val="221F1F"/>
          <w:spacing w:val="33"/>
        </w:rPr>
        <w:t xml:space="preserve"> </w:t>
      </w:r>
      <w:r>
        <w:rPr>
          <w:color w:val="221F1F"/>
        </w:rPr>
        <w:t>их</w:t>
      </w:r>
      <w:r>
        <w:rPr>
          <w:color w:val="221F1F"/>
          <w:spacing w:val="33"/>
        </w:rPr>
        <w:t xml:space="preserve"> </w:t>
      </w:r>
      <w:r>
        <w:rPr>
          <w:color w:val="221F1F"/>
          <w:spacing w:val="-2"/>
        </w:rPr>
        <w:t>открытия»</w:t>
      </w:r>
    </w:p>
    <w:p w:rsidR="00923AD8" w:rsidRDefault="000A3044">
      <w:pPr>
        <w:spacing w:before="17"/>
        <w:ind w:left="742"/>
        <w:rPr>
          <w:rFonts w:ascii="Georgia" w:hAnsi="Georgia"/>
          <w:b/>
          <w:i/>
          <w:sz w:val="20"/>
        </w:rPr>
      </w:pPr>
      <w:r>
        <w:rPr>
          <w:rFonts w:ascii="Georgia" w:hAnsi="Georgia"/>
          <w:b/>
          <w:i/>
          <w:color w:val="221F1F"/>
          <w:sz w:val="20"/>
        </w:rPr>
        <w:t>«История</w:t>
      </w:r>
      <w:r>
        <w:rPr>
          <w:rFonts w:ascii="Georgia" w:hAnsi="Georgia"/>
          <w:b/>
          <w:i/>
          <w:color w:val="221F1F"/>
          <w:spacing w:val="31"/>
          <w:sz w:val="20"/>
        </w:rPr>
        <w:t xml:space="preserve"> </w:t>
      </w:r>
      <w:r>
        <w:rPr>
          <w:rFonts w:ascii="Georgia" w:hAnsi="Georgia"/>
          <w:b/>
          <w:i/>
          <w:color w:val="221F1F"/>
          <w:sz w:val="20"/>
        </w:rPr>
        <w:t>родного</w:t>
      </w:r>
      <w:r>
        <w:rPr>
          <w:rFonts w:ascii="Georgia" w:hAnsi="Georgia"/>
          <w:b/>
          <w:i/>
          <w:color w:val="221F1F"/>
          <w:spacing w:val="34"/>
          <w:sz w:val="20"/>
        </w:rPr>
        <w:t xml:space="preserve"> </w:t>
      </w:r>
      <w:r>
        <w:rPr>
          <w:rFonts w:ascii="Georgia" w:hAnsi="Georgia"/>
          <w:b/>
          <w:i/>
          <w:color w:val="221F1F"/>
          <w:spacing w:val="-4"/>
          <w:sz w:val="20"/>
        </w:rPr>
        <w:t>края»</w:t>
      </w:r>
    </w:p>
    <w:p w:rsidR="00923AD8" w:rsidRDefault="000A3044">
      <w:pPr>
        <w:pStyle w:val="a3"/>
        <w:spacing w:before="8" w:line="254" w:lineRule="auto"/>
        <w:ind w:left="517" w:right="514" w:firstLine="225"/>
      </w:pPr>
      <w:r>
        <w:rPr>
          <w:i/>
          <w:color w:val="221F1F"/>
          <w:w w:val="110"/>
        </w:rPr>
        <w:t>Цель:</w:t>
      </w:r>
      <w:r>
        <w:rPr>
          <w:i/>
          <w:color w:val="221F1F"/>
          <w:spacing w:val="40"/>
          <w:w w:val="110"/>
        </w:rPr>
        <w:t xml:space="preserve"> </w:t>
      </w:r>
      <w:r>
        <w:rPr>
          <w:color w:val="221F1F"/>
          <w:w w:val="110"/>
        </w:rPr>
        <w:t>расширение</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учащихся</w:t>
      </w:r>
      <w:r>
        <w:rPr>
          <w:color w:val="221F1F"/>
          <w:spacing w:val="40"/>
          <w:w w:val="110"/>
        </w:rPr>
        <w:t xml:space="preserve"> </w:t>
      </w:r>
      <w:r>
        <w:rPr>
          <w:color w:val="221F1F"/>
          <w:w w:val="110"/>
        </w:rPr>
        <w:t>об</w:t>
      </w:r>
      <w:r>
        <w:rPr>
          <w:color w:val="221F1F"/>
          <w:spacing w:val="80"/>
          <w:w w:val="150"/>
        </w:rPr>
        <w:t xml:space="preserve"> </w:t>
      </w:r>
      <w:r>
        <w:rPr>
          <w:color w:val="221F1F"/>
          <w:w w:val="110"/>
        </w:rPr>
        <w:t>истории</w:t>
      </w:r>
      <w:r>
        <w:rPr>
          <w:color w:val="221F1F"/>
          <w:spacing w:val="80"/>
          <w:w w:val="150"/>
        </w:rPr>
        <w:t xml:space="preserve"> </w:t>
      </w:r>
      <w:r>
        <w:rPr>
          <w:color w:val="221F1F"/>
          <w:w w:val="110"/>
        </w:rPr>
        <w:t>родного края, формирование умения работать с разными источниками информации;</w:t>
      </w:r>
      <w:r>
        <w:rPr>
          <w:color w:val="221F1F"/>
          <w:spacing w:val="80"/>
          <w:w w:val="110"/>
        </w:rPr>
        <w:t xml:space="preserve"> </w:t>
      </w:r>
      <w:r>
        <w:rPr>
          <w:color w:val="221F1F"/>
          <w:w w:val="110"/>
        </w:rPr>
        <w:t>развитие</w:t>
      </w:r>
      <w:r>
        <w:rPr>
          <w:color w:val="221F1F"/>
          <w:spacing w:val="80"/>
          <w:w w:val="110"/>
        </w:rPr>
        <w:t xml:space="preserve"> </w:t>
      </w:r>
      <w:r>
        <w:rPr>
          <w:color w:val="221F1F"/>
          <w:w w:val="110"/>
        </w:rPr>
        <w:t>познавательной</w:t>
      </w:r>
      <w:r>
        <w:rPr>
          <w:color w:val="221F1F"/>
          <w:spacing w:val="80"/>
          <w:w w:val="110"/>
        </w:rPr>
        <w:t xml:space="preserve"> </w:t>
      </w:r>
      <w:r>
        <w:rPr>
          <w:color w:val="221F1F"/>
          <w:w w:val="110"/>
        </w:rPr>
        <w:t>активности</w:t>
      </w:r>
      <w:r>
        <w:rPr>
          <w:color w:val="221F1F"/>
          <w:spacing w:val="80"/>
          <w:w w:val="110"/>
        </w:rPr>
        <w:t xml:space="preserve"> </w:t>
      </w:r>
      <w:r>
        <w:rPr>
          <w:color w:val="221F1F"/>
          <w:w w:val="110"/>
        </w:rPr>
        <w:t>и</w:t>
      </w:r>
      <w:r>
        <w:rPr>
          <w:color w:val="221F1F"/>
          <w:spacing w:val="80"/>
          <w:w w:val="110"/>
        </w:rPr>
        <w:t xml:space="preserve"> </w:t>
      </w:r>
      <w:r>
        <w:rPr>
          <w:color w:val="221F1F"/>
          <w:w w:val="110"/>
        </w:rPr>
        <w:t>интереса</w:t>
      </w:r>
      <w:r>
        <w:rPr>
          <w:color w:val="221F1F"/>
          <w:spacing w:val="40"/>
          <w:w w:val="110"/>
        </w:rPr>
        <w:t xml:space="preserve"> </w:t>
      </w:r>
      <w:r>
        <w:rPr>
          <w:color w:val="221F1F"/>
          <w:w w:val="110"/>
        </w:rPr>
        <w:t>к истории, культуре родного края; воспитание чувства патри- отизма, любви к «малой Родине».</w:t>
      </w:r>
    </w:p>
    <w:p w:rsidR="00923AD8" w:rsidRDefault="000A3044">
      <w:pPr>
        <w:pStyle w:val="a3"/>
        <w:spacing w:line="252" w:lineRule="auto"/>
        <w:ind w:left="517" w:right="520" w:firstLine="225"/>
      </w:pPr>
      <w:r>
        <w:rPr>
          <w:i/>
          <w:color w:val="221F1F"/>
          <w:w w:val="110"/>
        </w:rPr>
        <w:t>Форма организации</w:t>
      </w:r>
      <w:r>
        <w:rPr>
          <w:color w:val="221F1F"/>
          <w:w w:val="110"/>
        </w:rPr>
        <w:t>: факультативный курс краеведения; творческие</w:t>
      </w:r>
      <w:r>
        <w:rPr>
          <w:color w:val="221F1F"/>
          <w:spacing w:val="80"/>
          <w:w w:val="110"/>
        </w:rPr>
        <w:t xml:space="preserve"> </w:t>
      </w:r>
      <w:r>
        <w:rPr>
          <w:color w:val="221F1F"/>
          <w:w w:val="110"/>
        </w:rPr>
        <w:t>проекты</w:t>
      </w:r>
      <w:r>
        <w:rPr>
          <w:color w:val="221F1F"/>
          <w:spacing w:val="40"/>
          <w:w w:val="110"/>
        </w:rPr>
        <w:t xml:space="preserve"> </w:t>
      </w:r>
      <w:r>
        <w:rPr>
          <w:color w:val="221F1F"/>
          <w:w w:val="110"/>
        </w:rPr>
        <w:t>«Достопримечательности</w:t>
      </w:r>
      <w:r>
        <w:rPr>
          <w:color w:val="221F1F"/>
          <w:spacing w:val="80"/>
          <w:w w:val="110"/>
        </w:rPr>
        <w:t xml:space="preserve"> </w:t>
      </w:r>
      <w:r>
        <w:rPr>
          <w:color w:val="221F1F"/>
          <w:w w:val="110"/>
        </w:rPr>
        <w:t>родного</w:t>
      </w:r>
      <w:r>
        <w:rPr>
          <w:color w:val="221F1F"/>
          <w:spacing w:val="40"/>
          <w:w w:val="110"/>
        </w:rPr>
        <w:t xml:space="preserve"> </w:t>
      </w:r>
      <w:r>
        <w:rPr>
          <w:color w:val="221F1F"/>
          <w:w w:val="110"/>
        </w:rPr>
        <w:t>края».</w:t>
      </w:r>
    </w:p>
    <w:p w:rsidR="00923AD8" w:rsidRDefault="000A3044">
      <w:pPr>
        <w:pStyle w:val="7"/>
        <w:spacing w:before="6" w:line="256" w:lineRule="auto"/>
        <w:ind w:left="517" w:right="513" w:firstLine="225"/>
        <w:jc w:val="both"/>
      </w:pPr>
      <w:r>
        <w:rPr>
          <w:color w:val="221F1F"/>
        </w:rPr>
        <w:t>«История письменности в России: от</w:t>
      </w:r>
      <w:r>
        <w:rPr>
          <w:color w:val="221F1F"/>
          <w:spacing w:val="40"/>
        </w:rPr>
        <w:t xml:space="preserve"> </w:t>
      </w:r>
      <w:r>
        <w:rPr>
          <w:color w:val="221F1F"/>
        </w:rPr>
        <w:t>Древней</w:t>
      </w:r>
      <w:r>
        <w:rPr>
          <w:color w:val="221F1F"/>
          <w:spacing w:val="40"/>
        </w:rPr>
        <w:t xml:space="preserve"> </w:t>
      </w:r>
      <w:r>
        <w:rPr>
          <w:color w:val="221F1F"/>
        </w:rPr>
        <w:t>Руси</w:t>
      </w:r>
      <w:r>
        <w:rPr>
          <w:color w:val="221F1F"/>
          <w:spacing w:val="40"/>
        </w:rPr>
        <w:t xml:space="preserve"> </w:t>
      </w:r>
      <w:r>
        <w:rPr>
          <w:color w:val="221F1F"/>
        </w:rPr>
        <w:t>до современности»</w:t>
      </w:r>
    </w:p>
    <w:p w:rsidR="00923AD8" w:rsidRDefault="000A3044">
      <w:pPr>
        <w:pStyle w:val="a3"/>
        <w:spacing w:line="254" w:lineRule="auto"/>
        <w:ind w:left="517" w:right="514" w:firstLine="225"/>
      </w:pPr>
      <w:r>
        <w:rPr>
          <w:i/>
          <w:color w:val="221F1F"/>
          <w:w w:val="110"/>
        </w:rPr>
        <w:t xml:space="preserve">Цель: </w:t>
      </w:r>
      <w:r>
        <w:rPr>
          <w:color w:val="221F1F"/>
          <w:w w:val="110"/>
        </w:rPr>
        <w:t>развитие общей культуры обучающихся; расширение знаний об истории</w:t>
      </w:r>
      <w:r>
        <w:rPr>
          <w:color w:val="221F1F"/>
          <w:spacing w:val="40"/>
          <w:w w:val="110"/>
        </w:rPr>
        <w:t xml:space="preserve"> </w:t>
      </w:r>
      <w:r>
        <w:rPr>
          <w:color w:val="221F1F"/>
          <w:w w:val="110"/>
        </w:rPr>
        <w:t>письменности (от кириллицы до современ-</w:t>
      </w:r>
      <w:r>
        <w:rPr>
          <w:color w:val="221F1F"/>
          <w:spacing w:val="40"/>
          <w:w w:val="110"/>
        </w:rPr>
        <w:t xml:space="preserve"> </w:t>
      </w:r>
      <w:r>
        <w:rPr>
          <w:color w:val="221F1F"/>
          <w:w w:val="110"/>
        </w:rPr>
        <w:t>ного</w:t>
      </w:r>
      <w:r>
        <w:rPr>
          <w:color w:val="221F1F"/>
          <w:spacing w:val="40"/>
          <w:w w:val="110"/>
        </w:rPr>
        <w:t xml:space="preserve"> </w:t>
      </w:r>
      <w:r>
        <w:rPr>
          <w:color w:val="221F1F"/>
          <w:w w:val="110"/>
        </w:rPr>
        <w:t>языка,</w:t>
      </w:r>
      <w:r>
        <w:rPr>
          <w:color w:val="221F1F"/>
          <w:spacing w:val="40"/>
          <w:w w:val="110"/>
        </w:rPr>
        <w:t xml:space="preserve"> </w:t>
      </w:r>
      <w:r>
        <w:rPr>
          <w:color w:val="221F1F"/>
          <w:w w:val="110"/>
        </w:rPr>
        <w:t>от</w:t>
      </w:r>
      <w:r>
        <w:rPr>
          <w:color w:val="221F1F"/>
          <w:spacing w:val="40"/>
          <w:w w:val="110"/>
        </w:rPr>
        <w:t xml:space="preserve"> </w:t>
      </w:r>
      <w:r>
        <w:rPr>
          <w:color w:val="221F1F"/>
          <w:w w:val="110"/>
        </w:rPr>
        <w:t>пергамента,</w:t>
      </w:r>
      <w:r>
        <w:rPr>
          <w:color w:val="221F1F"/>
          <w:spacing w:val="40"/>
          <w:w w:val="110"/>
        </w:rPr>
        <w:t xml:space="preserve"> </w:t>
      </w:r>
      <w:r>
        <w:rPr>
          <w:color w:val="221F1F"/>
          <w:w w:val="110"/>
        </w:rPr>
        <w:t>берестяных</w:t>
      </w:r>
      <w:r>
        <w:rPr>
          <w:color w:val="221F1F"/>
          <w:spacing w:val="40"/>
          <w:w w:val="110"/>
        </w:rPr>
        <w:t xml:space="preserve"> </w:t>
      </w:r>
      <w:r>
        <w:rPr>
          <w:color w:val="221F1F"/>
          <w:w w:val="110"/>
        </w:rPr>
        <w:t>грамот</w:t>
      </w:r>
      <w:r>
        <w:rPr>
          <w:color w:val="221F1F"/>
          <w:spacing w:val="40"/>
          <w:w w:val="110"/>
        </w:rPr>
        <w:t xml:space="preserve"> </w:t>
      </w:r>
      <w:r>
        <w:rPr>
          <w:color w:val="221F1F"/>
          <w:w w:val="110"/>
        </w:rPr>
        <w:t>и</w:t>
      </w:r>
      <w:r>
        <w:rPr>
          <w:color w:val="221F1F"/>
          <w:spacing w:val="40"/>
          <w:w w:val="110"/>
        </w:rPr>
        <w:t xml:space="preserve"> </w:t>
      </w:r>
      <w:r>
        <w:rPr>
          <w:color w:val="221F1F"/>
          <w:w w:val="110"/>
        </w:rPr>
        <w:t>первых</w:t>
      </w:r>
      <w:r>
        <w:rPr>
          <w:color w:val="221F1F"/>
          <w:spacing w:val="40"/>
          <w:w w:val="110"/>
        </w:rPr>
        <w:t xml:space="preserve"> </w:t>
      </w:r>
      <w:r>
        <w:rPr>
          <w:color w:val="221F1F"/>
          <w:w w:val="110"/>
        </w:rPr>
        <w:t>книг</w:t>
      </w:r>
      <w:r>
        <w:rPr>
          <w:color w:val="221F1F"/>
          <w:spacing w:val="80"/>
          <w:w w:val="110"/>
        </w:rPr>
        <w:t xml:space="preserve"> </w:t>
      </w:r>
      <w:r>
        <w:rPr>
          <w:color w:val="221F1F"/>
          <w:w w:val="110"/>
        </w:rPr>
        <w:t>до современных электронных книг); углубление их интереса к истории становления культуры, к самостоятельной познава- тельной и проектной деятельности.</w:t>
      </w:r>
    </w:p>
    <w:p w:rsidR="00923AD8" w:rsidRDefault="000A3044">
      <w:pPr>
        <w:pStyle w:val="a3"/>
        <w:spacing w:line="254" w:lineRule="auto"/>
        <w:ind w:left="517" w:right="514" w:firstLine="225"/>
      </w:pPr>
      <w:r>
        <w:rPr>
          <w:i/>
          <w:color w:val="221F1F"/>
          <w:w w:val="110"/>
        </w:rPr>
        <w:t xml:space="preserve">Форма организации: </w:t>
      </w:r>
      <w:r>
        <w:rPr>
          <w:color w:val="221F1F"/>
          <w:w w:val="110"/>
        </w:rPr>
        <w:t>факультатив «История письменности в России: от Древней Руси до современности»; выполнение и за- щита</w:t>
      </w:r>
      <w:r>
        <w:rPr>
          <w:color w:val="221F1F"/>
          <w:spacing w:val="80"/>
          <w:w w:val="110"/>
        </w:rPr>
        <w:t xml:space="preserve"> </w:t>
      </w:r>
      <w:r>
        <w:rPr>
          <w:color w:val="221F1F"/>
          <w:w w:val="110"/>
        </w:rPr>
        <w:t>мини-проектов,</w:t>
      </w:r>
      <w:r>
        <w:rPr>
          <w:color w:val="221F1F"/>
          <w:spacing w:val="80"/>
          <w:w w:val="110"/>
        </w:rPr>
        <w:t xml:space="preserve"> </w:t>
      </w:r>
      <w:r>
        <w:rPr>
          <w:color w:val="221F1F"/>
          <w:w w:val="110"/>
        </w:rPr>
        <w:t>связанных</w:t>
      </w:r>
      <w:r>
        <w:rPr>
          <w:color w:val="221F1F"/>
          <w:spacing w:val="80"/>
          <w:w w:val="110"/>
        </w:rPr>
        <w:t xml:space="preserve"> </w:t>
      </w:r>
      <w:r>
        <w:rPr>
          <w:color w:val="221F1F"/>
          <w:w w:val="110"/>
        </w:rPr>
        <w:t>с</w:t>
      </w:r>
      <w:r>
        <w:rPr>
          <w:color w:val="221F1F"/>
          <w:spacing w:val="80"/>
          <w:w w:val="110"/>
        </w:rPr>
        <w:t xml:space="preserve"> </w:t>
      </w:r>
      <w:r>
        <w:rPr>
          <w:color w:val="221F1F"/>
          <w:w w:val="110"/>
        </w:rPr>
        <w:t>темой,</w:t>
      </w:r>
      <w:r>
        <w:rPr>
          <w:color w:val="221F1F"/>
          <w:spacing w:val="80"/>
          <w:w w:val="110"/>
        </w:rPr>
        <w:t xml:space="preserve"> </w:t>
      </w:r>
      <w:r>
        <w:rPr>
          <w:color w:val="221F1F"/>
          <w:w w:val="110"/>
        </w:rPr>
        <w:t>например:</w:t>
      </w:r>
      <w:r>
        <w:rPr>
          <w:color w:val="221F1F"/>
          <w:spacing w:val="80"/>
          <w:w w:val="110"/>
        </w:rPr>
        <w:t xml:space="preserve"> </w:t>
      </w:r>
      <w:r>
        <w:rPr>
          <w:color w:val="221F1F"/>
          <w:w w:val="110"/>
        </w:rPr>
        <w:t>«На</w:t>
      </w:r>
      <w:r>
        <w:rPr>
          <w:color w:val="221F1F"/>
          <w:spacing w:val="80"/>
          <w:w w:val="110"/>
        </w:rPr>
        <w:t xml:space="preserve"> </w:t>
      </w:r>
      <w:r>
        <w:rPr>
          <w:color w:val="221F1F"/>
          <w:w w:val="110"/>
        </w:rPr>
        <w:t>чём</w:t>
      </w:r>
    </w:p>
    <w:p w:rsidR="00923AD8" w:rsidRDefault="00923AD8">
      <w:pPr>
        <w:spacing w:line="254" w:lineRule="auto"/>
        <w:sectPr w:rsidR="00923AD8">
          <w:pgSz w:w="7840" w:h="12020"/>
          <w:pgMar w:top="600" w:right="220" w:bottom="280" w:left="220" w:header="720" w:footer="720" w:gutter="0"/>
          <w:cols w:space="720"/>
        </w:sectPr>
      </w:pPr>
    </w:p>
    <w:p w:rsidR="00923AD8" w:rsidRDefault="000A3044">
      <w:pPr>
        <w:pStyle w:val="a3"/>
        <w:spacing w:before="63" w:line="254" w:lineRule="auto"/>
        <w:ind w:left="517" w:right="527" w:firstLine="0"/>
      </w:pPr>
      <w:r>
        <w:rPr>
          <w:color w:val="221F1F"/>
          <w:w w:val="110"/>
        </w:rPr>
        <w:lastRenderedPageBreak/>
        <w:t>писали в Древней Руси», «Берестяные грамоты и современные</w:t>
      </w:r>
      <w:r>
        <w:rPr>
          <w:color w:val="221F1F"/>
          <w:spacing w:val="40"/>
          <w:w w:val="110"/>
        </w:rPr>
        <w:t xml:space="preserve"> </w:t>
      </w:r>
      <w:r>
        <w:rPr>
          <w:color w:val="221F1F"/>
          <w:w w:val="110"/>
        </w:rPr>
        <w:t>sms-сообщения: в чём сходство и различия», «Первый русский букварь»,</w:t>
      </w:r>
      <w:r>
        <w:rPr>
          <w:color w:val="221F1F"/>
          <w:spacing w:val="40"/>
          <w:w w:val="110"/>
        </w:rPr>
        <w:t xml:space="preserve"> </w:t>
      </w:r>
      <w:r>
        <w:rPr>
          <w:color w:val="221F1F"/>
          <w:w w:val="110"/>
        </w:rPr>
        <w:t>«Русские летописи»</w:t>
      </w:r>
      <w:r>
        <w:rPr>
          <w:color w:val="221F1F"/>
          <w:spacing w:val="40"/>
          <w:w w:val="110"/>
        </w:rPr>
        <w:t xml:space="preserve"> </w:t>
      </w:r>
      <w:r>
        <w:rPr>
          <w:color w:val="221F1F"/>
          <w:w w:val="110"/>
        </w:rPr>
        <w:t>и др.</w:t>
      </w:r>
    </w:p>
    <w:p w:rsidR="00923AD8" w:rsidRDefault="000A3044">
      <w:pPr>
        <w:pStyle w:val="7"/>
        <w:spacing w:before="6" w:line="254" w:lineRule="auto"/>
        <w:ind w:left="517" w:right="513" w:firstLine="225"/>
        <w:jc w:val="both"/>
      </w:pPr>
      <w:r>
        <w:rPr>
          <w:color w:val="221F1F"/>
        </w:rPr>
        <w:t>«Экологический</w:t>
      </w:r>
      <w:r>
        <w:rPr>
          <w:color w:val="221F1F"/>
          <w:spacing w:val="40"/>
        </w:rPr>
        <w:t xml:space="preserve"> </w:t>
      </w:r>
      <w:r>
        <w:rPr>
          <w:color w:val="221F1F"/>
        </w:rPr>
        <w:t>поиск:</w:t>
      </w:r>
      <w:r>
        <w:rPr>
          <w:color w:val="221F1F"/>
          <w:spacing w:val="80"/>
        </w:rPr>
        <w:t xml:space="preserve"> </w:t>
      </w:r>
      <w:r>
        <w:rPr>
          <w:color w:val="221F1F"/>
        </w:rPr>
        <w:t>исследование</w:t>
      </w:r>
      <w:r>
        <w:rPr>
          <w:color w:val="221F1F"/>
          <w:spacing w:val="80"/>
        </w:rPr>
        <w:t xml:space="preserve"> </w:t>
      </w:r>
      <w:r>
        <w:rPr>
          <w:color w:val="221F1F"/>
        </w:rPr>
        <w:t>качества</w:t>
      </w:r>
      <w:r>
        <w:rPr>
          <w:color w:val="221F1F"/>
          <w:spacing w:val="80"/>
        </w:rPr>
        <w:t xml:space="preserve"> </w:t>
      </w:r>
      <w:r>
        <w:rPr>
          <w:color w:val="221F1F"/>
        </w:rPr>
        <w:t>воды в водоемах родного</w:t>
      </w:r>
      <w:r>
        <w:rPr>
          <w:color w:val="221F1F"/>
          <w:spacing w:val="40"/>
        </w:rPr>
        <w:t xml:space="preserve"> </w:t>
      </w:r>
      <w:r>
        <w:rPr>
          <w:color w:val="221F1F"/>
        </w:rPr>
        <w:t>края»</w:t>
      </w:r>
    </w:p>
    <w:p w:rsidR="00923AD8" w:rsidRDefault="000A3044">
      <w:pPr>
        <w:pStyle w:val="a3"/>
        <w:spacing w:line="254" w:lineRule="auto"/>
        <w:ind w:left="517" w:right="514" w:firstLine="225"/>
      </w:pPr>
      <w:r>
        <w:rPr>
          <w:i/>
          <w:color w:val="221F1F"/>
          <w:w w:val="110"/>
        </w:rPr>
        <w:t xml:space="preserve">Цель: </w:t>
      </w:r>
      <w:r>
        <w:rPr>
          <w:color w:val="221F1F"/>
          <w:w w:val="110"/>
        </w:rPr>
        <w:t>углубление знаний и представлений о сочетании хими- ческого и биологического состава и физических свойств воды, формирование исследовательских умений в процессе экспери- ментальной работы по изучению качества воды, развитие позна- 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w:t>
      </w:r>
      <w:r>
        <w:rPr>
          <w:color w:val="221F1F"/>
          <w:spacing w:val="40"/>
          <w:w w:val="110"/>
        </w:rPr>
        <w:t xml:space="preserve"> </w:t>
      </w:r>
      <w:r>
        <w:rPr>
          <w:color w:val="221F1F"/>
          <w:w w:val="110"/>
        </w:rPr>
        <w:t>ного отношения к природе.</w:t>
      </w:r>
    </w:p>
    <w:p w:rsidR="00923AD8" w:rsidRDefault="000A3044">
      <w:pPr>
        <w:spacing w:line="254" w:lineRule="auto"/>
        <w:ind w:left="517" w:right="514" w:firstLine="225"/>
        <w:jc w:val="both"/>
        <w:rPr>
          <w:sz w:val="20"/>
        </w:rPr>
      </w:pPr>
      <w:r>
        <w:rPr>
          <w:i/>
          <w:color w:val="221F1F"/>
          <w:w w:val="110"/>
          <w:sz w:val="20"/>
        </w:rPr>
        <w:t xml:space="preserve">Форма организации: </w:t>
      </w:r>
      <w:r>
        <w:rPr>
          <w:color w:val="221F1F"/>
          <w:w w:val="110"/>
          <w:sz w:val="20"/>
        </w:rPr>
        <w:t>экологическая лаборатория; исследова- тельские проекты.</w:t>
      </w:r>
    </w:p>
    <w:p w:rsidR="00923AD8" w:rsidRDefault="000A3044">
      <w:pPr>
        <w:pStyle w:val="7"/>
        <w:spacing w:line="226" w:lineRule="exact"/>
        <w:ind w:left="742"/>
        <w:jc w:val="both"/>
      </w:pPr>
      <w:r>
        <w:rPr>
          <w:color w:val="221F1F"/>
          <w:w w:val="105"/>
        </w:rPr>
        <w:t>«Мир</w:t>
      </w:r>
      <w:r>
        <w:rPr>
          <w:color w:val="221F1F"/>
          <w:spacing w:val="13"/>
          <w:w w:val="105"/>
        </w:rPr>
        <w:t xml:space="preserve"> </w:t>
      </w:r>
      <w:r>
        <w:rPr>
          <w:color w:val="221F1F"/>
          <w:spacing w:val="-2"/>
          <w:w w:val="105"/>
        </w:rPr>
        <w:t>шахмат»</w:t>
      </w:r>
    </w:p>
    <w:p w:rsidR="00923AD8" w:rsidRDefault="000A3044">
      <w:pPr>
        <w:pStyle w:val="a3"/>
        <w:spacing w:line="254" w:lineRule="auto"/>
        <w:ind w:left="517" w:right="513" w:firstLine="225"/>
      </w:pPr>
      <w:r>
        <w:rPr>
          <w:i/>
          <w:color w:val="221F1F"/>
          <w:w w:val="115"/>
        </w:rPr>
        <w:t xml:space="preserve">Цель: </w:t>
      </w:r>
      <w:r>
        <w:rPr>
          <w:color w:val="221F1F"/>
          <w:w w:val="115"/>
        </w:rPr>
        <w:t>расширение представлений об игре в шахматы, фор- мирование умения анализировать, наблюдать, создавать раз- личные шахматные ситуации; воспитание интереса к игре в шахматы; развитие волевых черт характера, внимания, игро- вого воображения.</w:t>
      </w:r>
    </w:p>
    <w:p w:rsidR="00923AD8" w:rsidRDefault="000A3044">
      <w:pPr>
        <w:pStyle w:val="a3"/>
        <w:spacing w:line="252" w:lineRule="auto"/>
        <w:ind w:left="517" w:right="517" w:firstLine="225"/>
      </w:pPr>
      <w:r>
        <w:rPr>
          <w:i/>
          <w:color w:val="221F1F"/>
          <w:w w:val="115"/>
        </w:rPr>
        <w:t>Форма организации</w:t>
      </w:r>
      <w:r>
        <w:rPr>
          <w:color w:val="221F1F"/>
          <w:w w:val="115"/>
        </w:rPr>
        <w:t>: учебный курс — факультатив; игры-со- ревнования</w:t>
      </w:r>
      <w:r>
        <w:rPr>
          <w:color w:val="221F1F"/>
          <w:spacing w:val="40"/>
          <w:w w:val="115"/>
        </w:rPr>
        <w:t xml:space="preserve"> </w:t>
      </w:r>
      <w:r>
        <w:rPr>
          <w:color w:val="221F1F"/>
          <w:w w:val="115"/>
        </w:rPr>
        <w:t>в</w:t>
      </w:r>
      <w:r>
        <w:rPr>
          <w:color w:val="221F1F"/>
          <w:spacing w:val="40"/>
          <w:w w:val="115"/>
        </w:rPr>
        <w:t xml:space="preserve"> </w:t>
      </w:r>
      <w:r>
        <w:rPr>
          <w:color w:val="221F1F"/>
          <w:w w:val="115"/>
        </w:rPr>
        <w:t>шахматы</w:t>
      </w:r>
      <w:r>
        <w:rPr>
          <w:color w:val="221F1F"/>
          <w:spacing w:val="40"/>
          <w:w w:val="115"/>
        </w:rPr>
        <w:t xml:space="preserve"> </w:t>
      </w:r>
      <w:r>
        <w:rPr>
          <w:color w:val="221F1F"/>
          <w:w w:val="115"/>
        </w:rPr>
        <w:t>«Юные</w:t>
      </w:r>
      <w:r>
        <w:rPr>
          <w:color w:val="221F1F"/>
          <w:spacing w:val="40"/>
          <w:w w:val="115"/>
        </w:rPr>
        <w:t xml:space="preserve"> </w:t>
      </w:r>
      <w:r>
        <w:rPr>
          <w:color w:val="221F1F"/>
          <w:w w:val="115"/>
        </w:rPr>
        <w:t>шахматисты».</w:t>
      </w:r>
    </w:p>
    <w:p w:rsidR="00923AD8" w:rsidRDefault="00923AD8">
      <w:pPr>
        <w:pStyle w:val="a3"/>
        <w:spacing w:before="8"/>
        <w:ind w:left="0" w:firstLine="0"/>
        <w:jc w:val="left"/>
      </w:pPr>
    </w:p>
    <w:p w:rsidR="00923AD8" w:rsidRDefault="000A3044">
      <w:pPr>
        <w:pStyle w:val="6"/>
        <w:numPr>
          <w:ilvl w:val="0"/>
          <w:numId w:val="8"/>
        </w:numPr>
        <w:tabs>
          <w:tab w:val="left" w:pos="995"/>
        </w:tabs>
        <w:ind w:hanging="253"/>
        <w:rPr>
          <w:rFonts w:ascii="Cambria" w:hAnsi="Cambria"/>
        </w:rPr>
      </w:pPr>
      <w:r>
        <w:rPr>
          <w:rFonts w:ascii="Cambria" w:hAnsi="Cambria"/>
          <w:color w:val="221F1F"/>
        </w:rPr>
        <w:t>Коммуникативная</w:t>
      </w:r>
      <w:r>
        <w:rPr>
          <w:rFonts w:ascii="Cambria" w:hAnsi="Cambria"/>
          <w:color w:val="221F1F"/>
          <w:spacing w:val="53"/>
        </w:rPr>
        <w:t xml:space="preserve"> </w:t>
      </w:r>
      <w:r>
        <w:rPr>
          <w:rFonts w:ascii="Cambria" w:hAnsi="Cambria"/>
          <w:color w:val="221F1F"/>
          <w:spacing w:val="-2"/>
        </w:rPr>
        <w:t>деятельность</w:t>
      </w:r>
    </w:p>
    <w:p w:rsidR="00923AD8" w:rsidRDefault="000A3044">
      <w:pPr>
        <w:pStyle w:val="7"/>
        <w:spacing w:before="12"/>
        <w:ind w:left="742"/>
        <w:jc w:val="both"/>
      </w:pPr>
      <w:r>
        <w:rPr>
          <w:color w:val="221F1F"/>
        </w:rPr>
        <w:t>«Создаём</w:t>
      </w:r>
      <w:r>
        <w:rPr>
          <w:color w:val="221F1F"/>
          <w:spacing w:val="25"/>
        </w:rPr>
        <w:t xml:space="preserve"> </w:t>
      </w:r>
      <w:r>
        <w:rPr>
          <w:color w:val="221F1F"/>
        </w:rPr>
        <w:t>классный</w:t>
      </w:r>
      <w:r>
        <w:rPr>
          <w:color w:val="221F1F"/>
          <w:spacing w:val="26"/>
        </w:rPr>
        <w:t xml:space="preserve"> </w:t>
      </w:r>
      <w:r>
        <w:rPr>
          <w:color w:val="221F1F"/>
        </w:rPr>
        <w:t>литературный</w:t>
      </w:r>
      <w:r>
        <w:rPr>
          <w:color w:val="221F1F"/>
          <w:spacing w:val="27"/>
        </w:rPr>
        <w:t xml:space="preserve"> </w:t>
      </w:r>
      <w:r>
        <w:rPr>
          <w:color w:val="221F1F"/>
          <w:spacing w:val="-2"/>
        </w:rPr>
        <w:t>журнал»</w:t>
      </w:r>
    </w:p>
    <w:p w:rsidR="00923AD8" w:rsidRDefault="000A3044">
      <w:pPr>
        <w:pStyle w:val="a3"/>
        <w:spacing w:before="9" w:line="254" w:lineRule="auto"/>
        <w:ind w:left="517" w:right="514" w:firstLine="225"/>
      </w:pPr>
      <w:r>
        <w:rPr>
          <w:i/>
          <w:color w:val="221F1F"/>
          <w:w w:val="110"/>
        </w:rPr>
        <w:t xml:space="preserve">Цель: </w:t>
      </w:r>
      <w:r>
        <w:rPr>
          <w:color w:val="221F1F"/>
          <w:w w:val="110"/>
        </w:rPr>
        <w:t>совершенствование функциональной языковой и ком- муникативной</w:t>
      </w:r>
      <w:r>
        <w:rPr>
          <w:color w:val="221F1F"/>
          <w:spacing w:val="40"/>
          <w:w w:val="110"/>
        </w:rPr>
        <w:t xml:space="preserve"> </w:t>
      </w:r>
      <w:r>
        <w:rPr>
          <w:color w:val="221F1F"/>
          <w:w w:val="110"/>
        </w:rPr>
        <w:t>грамотности,</w:t>
      </w:r>
      <w:r>
        <w:rPr>
          <w:color w:val="221F1F"/>
          <w:spacing w:val="40"/>
          <w:w w:val="110"/>
        </w:rPr>
        <w:t xml:space="preserve"> </w:t>
      </w:r>
      <w:r>
        <w:rPr>
          <w:color w:val="221F1F"/>
          <w:w w:val="110"/>
        </w:rPr>
        <w:t>культуры</w:t>
      </w:r>
      <w:r>
        <w:rPr>
          <w:color w:val="221F1F"/>
          <w:spacing w:val="40"/>
          <w:w w:val="110"/>
        </w:rPr>
        <w:t xml:space="preserve"> </w:t>
      </w:r>
      <w:r>
        <w:rPr>
          <w:color w:val="221F1F"/>
          <w:w w:val="110"/>
        </w:rPr>
        <w:t>диалогического</w:t>
      </w:r>
      <w:r>
        <w:rPr>
          <w:color w:val="221F1F"/>
          <w:spacing w:val="40"/>
          <w:w w:val="110"/>
        </w:rPr>
        <w:t xml:space="preserve">  </w:t>
      </w:r>
      <w:r>
        <w:rPr>
          <w:color w:val="221F1F"/>
          <w:w w:val="110"/>
        </w:rPr>
        <w:t>обще-</w:t>
      </w:r>
      <w:r>
        <w:rPr>
          <w:color w:val="221F1F"/>
          <w:spacing w:val="40"/>
          <w:w w:val="110"/>
        </w:rPr>
        <w:t xml:space="preserve"> </w:t>
      </w:r>
      <w:r>
        <w:rPr>
          <w:color w:val="221F1F"/>
          <w:w w:val="110"/>
        </w:rPr>
        <w:t xml:space="preserve">ния и словесного творчества; развитие способности работать в </w:t>
      </w:r>
      <w:r>
        <w:rPr>
          <w:color w:val="221F1F"/>
          <w:spacing w:val="-2"/>
          <w:w w:val="110"/>
        </w:rPr>
        <w:t>команде.</w:t>
      </w:r>
    </w:p>
    <w:p w:rsidR="00923AD8" w:rsidRDefault="000A3044">
      <w:pPr>
        <w:pStyle w:val="a3"/>
        <w:spacing w:line="254" w:lineRule="auto"/>
        <w:ind w:left="517" w:right="513" w:firstLine="225"/>
      </w:pPr>
      <w:r>
        <w:rPr>
          <w:i/>
          <w:color w:val="221F1F"/>
          <w:w w:val="115"/>
        </w:rPr>
        <w:t xml:space="preserve">Форма организации: </w:t>
      </w:r>
      <w:r>
        <w:rPr>
          <w:color w:val="221F1F"/>
          <w:w w:val="115"/>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 ния журнала.</w:t>
      </w:r>
    </w:p>
    <w:p w:rsidR="00923AD8" w:rsidRDefault="000A3044">
      <w:pPr>
        <w:pStyle w:val="7"/>
        <w:spacing w:before="1" w:line="256" w:lineRule="auto"/>
        <w:ind w:left="517" w:right="513" w:firstLine="225"/>
        <w:jc w:val="both"/>
      </w:pPr>
      <w:r>
        <w:rPr>
          <w:color w:val="221F1F"/>
        </w:rPr>
        <w:t>«Дети Маугли: нужно ли человеку общаться с други- ми людьми»</w:t>
      </w:r>
    </w:p>
    <w:p w:rsidR="00923AD8" w:rsidRDefault="000A3044">
      <w:pPr>
        <w:pStyle w:val="a3"/>
        <w:spacing w:line="254" w:lineRule="auto"/>
        <w:ind w:left="517" w:right="513" w:firstLine="225"/>
      </w:pPr>
      <w:r>
        <w:rPr>
          <w:i/>
          <w:color w:val="221F1F"/>
          <w:w w:val="115"/>
        </w:rPr>
        <w:t>Цель</w:t>
      </w:r>
      <w:r>
        <w:rPr>
          <w:color w:val="221F1F"/>
          <w:w w:val="115"/>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 сии, развитие языковой интуиции.</w:t>
      </w:r>
    </w:p>
    <w:p w:rsidR="00923AD8" w:rsidRDefault="000A3044">
      <w:pPr>
        <w:spacing w:line="229" w:lineRule="exact"/>
        <w:ind w:left="742"/>
        <w:jc w:val="both"/>
        <w:rPr>
          <w:sz w:val="20"/>
        </w:rPr>
      </w:pPr>
      <w:r>
        <w:rPr>
          <w:i/>
          <w:color w:val="221F1F"/>
          <w:w w:val="115"/>
          <w:sz w:val="20"/>
        </w:rPr>
        <w:t>Форма</w:t>
      </w:r>
      <w:r>
        <w:rPr>
          <w:i/>
          <w:color w:val="221F1F"/>
          <w:spacing w:val="30"/>
          <w:w w:val="115"/>
          <w:sz w:val="20"/>
        </w:rPr>
        <w:t xml:space="preserve"> </w:t>
      </w:r>
      <w:r>
        <w:rPr>
          <w:i/>
          <w:color w:val="221F1F"/>
          <w:w w:val="115"/>
          <w:sz w:val="20"/>
        </w:rPr>
        <w:t>организации</w:t>
      </w:r>
      <w:r>
        <w:rPr>
          <w:color w:val="221F1F"/>
          <w:w w:val="115"/>
          <w:sz w:val="20"/>
        </w:rPr>
        <w:t>:</w:t>
      </w:r>
      <w:r>
        <w:rPr>
          <w:color w:val="221F1F"/>
          <w:spacing w:val="34"/>
          <w:w w:val="115"/>
          <w:sz w:val="20"/>
        </w:rPr>
        <w:t xml:space="preserve"> </w:t>
      </w:r>
      <w:r>
        <w:rPr>
          <w:color w:val="221F1F"/>
          <w:w w:val="115"/>
          <w:sz w:val="20"/>
        </w:rPr>
        <w:t>дискуссионный</w:t>
      </w:r>
      <w:r>
        <w:rPr>
          <w:color w:val="221F1F"/>
          <w:spacing w:val="37"/>
          <w:w w:val="115"/>
          <w:sz w:val="20"/>
        </w:rPr>
        <w:t xml:space="preserve"> </w:t>
      </w:r>
      <w:r>
        <w:rPr>
          <w:color w:val="221F1F"/>
          <w:spacing w:val="-4"/>
          <w:w w:val="115"/>
          <w:sz w:val="20"/>
        </w:rPr>
        <w:t>клуб.</w:t>
      </w:r>
    </w:p>
    <w:p w:rsidR="00923AD8" w:rsidRDefault="00923AD8">
      <w:pPr>
        <w:spacing w:line="229" w:lineRule="exact"/>
        <w:jc w:val="both"/>
        <w:rPr>
          <w:sz w:val="20"/>
        </w:rPr>
        <w:sectPr w:rsidR="00923AD8">
          <w:pgSz w:w="7840" w:h="12020"/>
          <w:pgMar w:top="600" w:right="220" w:bottom="280" w:left="220" w:header="720" w:footer="720" w:gutter="0"/>
          <w:cols w:space="720"/>
        </w:sectPr>
      </w:pPr>
    </w:p>
    <w:p w:rsidR="00923AD8" w:rsidRDefault="000A3044">
      <w:pPr>
        <w:pStyle w:val="7"/>
        <w:spacing w:before="71"/>
        <w:ind w:left="742"/>
      </w:pPr>
      <w:r>
        <w:rPr>
          <w:color w:val="221F1F"/>
        </w:rPr>
        <w:lastRenderedPageBreak/>
        <w:t>«Хочу</w:t>
      </w:r>
      <w:r>
        <w:rPr>
          <w:color w:val="221F1F"/>
          <w:spacing w:val="32"/>
        </w:rPr>
        <w:t xml:space="preserve"> </w:t>
      </w:r>
      <w:r>
        <w:rPr>
          <w:color w:val="221F1F"/>
        </w:rPr>
        <w:t>быть</w:t>
      </w:r>
      <w:r>
        <w:rPr>
          <w:color w:val="221F1F"/>
          <w:spacing w:val="32"/>
        </w:rPr>
        <w:t xml:space="preserve"> </w:t>
      </w:r>
      <w:r>
        <w:rPr>
          <w:color w:val="221F1F"/>
          <w:spacing w:val="-2"/>
        </w:rPr>
        <w:t>писателем»</w:t>
      </w:r>
    </w:p>
    <w:p w:rsidR="00923AD8" w:rsidRDefault="000A3044">
      <w:pPr>
        <w:pStyle w:val="a3"/>
        <w:spacing w:before="10" w:line="254" w:lineRule="auto"/>
        <w:ind w:left="517" w:right="514" w:firstLine="225"/>
      </w:pPr>
      <w:r>
        <w:rPr>
          <w:i/>
          <w:color w:val="221F1F"/>
          <w:w w:val="110"/>
        </w:rPr>
        <w:t xml:space="preserve">Цель: </w:t>
      </w:r>
      <w:r>
        <w:rPr>
          <w:color w:val="221F1F"/>
          <w:w w:val="110"/>
        </w:rPr>
        <w:t>развитие художественного словесного творчества, уме- ний создавать и редактировать собственные тексты; формиро- вание знаний о писательском труде, о творчестве писателей — выдающихся представителей детской литературы; становление аналитической</w:t>
      </w:r>
      <w:r>
        <w:rPr>
          <w:color w:val="221F1F"/>
          <w:spacing w:val="40"/>
          <w:w w:val="110"/>
        </w:rPr>
        <w:t xml:space="preserve"> </w:t>
      </w:r>
      <w:r>
        <w:rPr>
          <w:color w:val="221F1F"/>
          <w:w w:val="110"/>
        </w:rPr>
        <w:t>и</w:t>
      </w:r>
      <w:r>
        <w:rPr>
          <w:color w:val="221F1F"/>
          <w:spacing w:val="40"/>
          <w:w w:val="110"/>
        </w:rPr>
        <w:t xml:space="preserve"> </w:t>
      </w:r>
      <w:r>
        <w:rPr>
          <w:color w:val="221F1F"/>
          <w:w w:val="110"/>
        </w:rPr>
        <w:t>творческой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участников.</w:t>
      </w:r>
    </w:p>
    <w:p w:rsidR="00923AD8" w:rsidRDefault="000A3044">
      <w:pPr>
        <w:pStyle w:val="a3"/>
        <w:spacing w:line="254" w:lineRule="auto"/>
        <w:ind w:left="517" w:right="517" w:firstLine="225"/>
      </w:pPr>
      <w:r>
        <w:rPr>
          <w:i/>
          <w:color w:val="221F1F"/>
          <w:w w:val="110"/>
        </w:rPr>
        <w:t xml:space="preserve">Форма организации: </w:t>
      </w:r>
      <w:r>
        <w:rPr>
          <w:color w:val="221F1F"/>
          <w:w w:val="110"/>
        </w:rPr>
        <w:t xml:space="preserve">литературный кружок, встречи с писа- телями, дискуссионный клуб («Темы и жанры детской литера- </w:t>
      </w:r>
      <w:r>
        <w:rPr>
          <w:color w:val="221F1F"/>
          <w:spacing w:val="-2"/>
          <w:w w:val="110"/>
        </w:rPr>
        <w:t>туры»).</w:t>
      </w:r>
    </w:p>
    <w:p w:rsidR="00923AD8" w:rsidRDefault="000A3044">
      <w:pPr>
        <w:pStyle w:val="7"/>
        <w:spacing w:line="256" w:lineRule="auto"/>
        <w:ind w:left="517" w:right="513" w:firstLine="225"/>
        <w:jc w:val="both"/>
      </w:pPr>
      <w:r>
        <w:rPr>
          <w:color w:val="221F1F"/>
        </w:rPr>
        <w:t>«Становлюсь грамотным читателем: читаю, ду- маю, понимаю»</w:t>
      </w:r>
    </w:p>
    <w:p w:rsidR="00923AD8" w:rsidRDefault="000A3044">
      <w:pPr>
        <w:pStyle w:val="a3"/>
        <w:spacing w:line="254" w:lineRule="auto"/>
        <w:ind w:left="517" w:right="514" w:firstLine="225"/>
      </w:pPr>
      <w:r>
        <w:rPr>
          <w:i/>
          <w:color w:val="221F1F"/>
          <w:w w:val="110"/>
        </w:rPr>
        <w:t>Цель:</w:t>
      </w:r>
      <w:r>
        <w:rPr>
          <w:i/>
          <w:color w:val="221F1F"/>
          <w:spacing w:val="40"/>
          <w:w w:val="110"/>
        </w:rPr>
        <w:t xml:space="preserve"> </w:t>
      </w:r>
      <w:r>
        <w:rPr>
          <w:color w:val="221F1F"/>
          <w:w w:val="110"/>
        </w:rPr>
        <w:t>совершенствование</w:t>
      </w:r>
      <w:r>
        <w:rPr>
          <w:color w:val="221F1F"/>
          <w:spacing w:val="40"/>
          <w:w w:val="110"/>
        </w:rPr>
        <w:t xml:space="preserve"> </w:t>
      </w:r>
      <w:r>
        <w:rPr>
          <w:color w:val="221F1F"/>
          <w:w w:val="110"/>
        </w:rPr>
        <w:t>читательской</w:t>
      </w:r>
      <w:r>
        <w:rPr>
          <w:color w:val="221F1F"/>
          <w:spacing w:val="40"/>
          <w:w w:val="110"/>
        </w:rPr>
        <w:t xml:space="preserve"> </w:t>
      </w:r>
      <w:r>
        <w:rPr>
          <w:color w:val="221F1F"/>
          <w:w w:val="110"/>
        </w:rPr>
        <w:t>грамотности</w:t>
      </w:r>
      <w:r>
        <w:rPr>
          <w:color w:val="221F1F"/>
          <w:spacing w:val="40"/>
          <w:w w:val="110"/>
        </w:rPr>
        <w:t xml:space="preserve"> </w:t>
      </w:r>
      <w:r>
        <w:rPr>
          <w:color w:val="221F1F"/>
          <w:w w:val="110"/>
        </w:rPr>
        <w:t>млад-</w:t>
      </w:r>
      <w:r>
        <w:rPr>
          <w:color w:val="221F1F"/>
          <w:spacing w:val="40"/>
          <w:w w:val="110"/>
        </w:rPr>
        <w:t xml:space="preserve"> </w:t>
      </w:r>
      <w:r>
        <w:rPr>
          <w:color w:val="221F1F"/>
          <w:w w:val="110"/>
        </w:rPr>
        <w:t>ших школьников, формирование текстовой деятельности с не- обычными</w:t>
      </w:r>
      <w:r>
        <w:rPr>
          <w:color w:val="221F1F"/>
          <w:spacing w:val="40"/>
          <w:w w:val="110"/>
        </w:rPr>
        <w:t xml:space="preserve"> </w:t>
      </w:r>
      <w:r>
        <w:rPr>
          <w:color w:val="221F1F"/>
          <w:w w:val="110"/>
        </w:rPr>
        <w:t>формами</w:t>
      </w:r>
      <w:r>
        <w:rPr>
          <w:color w:val="221F1F"/>
          <w:spacing w:val="40"/>
          <w:w w:val="110"/>
        </w:rPr>
        <w:t xml:space="preserve"> </w:t>
      </w:r>
      <w:r>
        <w:rPr>
          <w:color w:val="221F1F"/>
          <w:w w:val="110"/>
        </w:rPr>
        <w:t>представления</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(туристиче-</w:t>
      </w:r>
      <w:r>
        <w:rPr>
          <w:color w:val="221F1F"/>
          <w:spacing w:val="40"/>
          <w:w w:val="110"/>
        </w:rPr>
        <w:t xml:space="preserve"> </w:t>
      </w:r>
      <w:r>
        <w:rPr>
          <w:color w:val="221F1F"/>
          <w:w w:val="110"/>
        </w:rPr>
        <w:t>ские буклеты; программы выставок; маршруты путешествий; объявления и рекламы); развитие творческой способности соз- давать необычные тексты.</w:t>
      </w:r>
    </w:p>
    <w:p w:rsidR="00923AD8" w:rsidRDefault="000A3044">
      <w:pPr>
        <w:pStyle w:val="a3"/>
        <w:spacing w:line="252" w:lineRule="auto"/>
        <w:ind w:left="517" w:right="522" w:firstLine="225"/>
      </w:pPr>
      <w:r>
        <w:rPr>
          <w:i/>
          <w:color w:val="221F1F"/>
          <w:w w:val="115"/>
        </w:rPr>
        <w:t xml:space="preserve">Форма организации: </w:t>
      </w:r>
      <w:r>
        <w:rPr>
          <w:color w:val="221F1F"/>
          <w:w w:val="115"/>
        </w:rPr>
        <w:t>учебный курс в форме факультатива; лаборатория</w:t>
      </w:r>
      <w:r>
        <w:rPr>
          <w:color w:val="221F1F"/>
          <w:spacing w:val="40"/>
          <w:w w:val="115"/>
        </w:rPr>
        <w:t xml:space="preserve"> </w:t>
      </w:r>
      <w:r>
        <w:rPr>
          <w:color w:val="221F1F"/>
          <w:w w:val="115"/>
        </w:rPr>
        <w:t>текстов</w:t>
      </w:r>
      <w:r>
        <w:rPr>
          <w:color w:val="221F1F"/>
          <w:spacing w:val="40"/>
          <w:w w:val="115"/>
        </w:rPr>
        <w:t xml:space="preserve"> </w:t>
      </w:r>
      <w:r>
        <w:rPr>
          <w:color w:val="221F1F"/>
          <w:w w:val="115"/>
        </w:rPr>
        <w:t>(система</w:t>
      </w:r>
      <w:r>
        <w:rPr>
          <w:color w:val="221F1F"/>
          <w:spacing w:val="40"/>
          <w:w w:val="115"/>
        </w:rPr>
        <w:t xml:space="preserve"> </w:t>
      </w:r>
      <w:r>
        <w:rPr>
          <w:color w:val="221F1F"/>
          <w:w w:val="115"/>
        </w:rPr>
        <w:t>практических</w:t>
      </w:r>
      <w:r>
        <w:rPr>
          <w:color w:val="221F1F"/>
          <w:spacing w:val="40"/>
          <w:w w:val="115"/>
        </w:rPr>
        <w:t xml:space="preserve"> </w:t>
      </w:r>
      <w:r>
        <w:rPr>
          <w:color w:val="221F1F"/>
          <w:w w:val="115"/>
        </w:rPr>
        <w:t>занятий).</w:t>
      </w:r>
    </w:p>
    <w:p w:rsidR="00923AD8" w:rsidRDefault="000A3044">
      <w:pPr>
        <w:pStyle w:val="7"/>
        <w:spacing w:before="2" w:line="225" w:lineRule="exact"/>
        <w:ind w:left="742"/>
      </w:pPr>
      <w:r>
        <w:rPr>
          <w:color w:val="221F1F"/>
        </w:rPr>
        <w:t>«Говорить</w:t>
      </w:r>
      <w:r>
        <w:rPr>
          <w:color w:val="221F1F"/>
          <w:spacing w:val="32"/>
        </w:rPr>
        <w:t xml:space="preserve"> </w:t>
      </w:r>
      <w:r>
        <w:rPr>
          <w:color w:val="221F1F"/>
        </w:rPr>
        <w:t>нельзя</w:t>
      </w:r>
      <w:r>
        <w:rPr>
          <w:color w:val="221F1F"/>
          <w:spacing w:val="31"/>
        </w:rPr>
        <w:t xml:space="preserve"> </w:t>
      </w:r>
      <w:r>
        <w:rPr>
          <w:color w:val="221F1F"/>
          <w:spacing w:val="-2"/>
        </w:rPr>
        <w:t>молчать!»</w:t>
      </w:r>
    </w:p>
    <w:p w:rsidR="00923AD8" w:rsidRDefault="000A3044">
      <w:pPr>
        <w:pStyle w:val="a3"/>
        <w:spacing w:line="254" w:lineRule="auto"/>
        <w:ind w:left="517" w:right="517" w:firstLine="225"/>
      </w:pPr>
      <w:r>
        <w:rPr>
          <w:i/>
          <w:color w:val="221F1F"/>
          <w:w w:val="110"/>
        </w:rPr>
        <w:t xml:space="preserve">Цель: </w:t>
      </w:r>
      <w:r>
        <w:rPr>
          <w:color w:val="221F1F"/>
          <w:w w:val="110"/>
        </w:rPr>
        <w:t>развитие познавательной мотивации к изучению рус-</w:t>
      </w:r>
      <w:r>
        <w:rPr>
          <w:color w:val="221F1F"/>
          <w:spacing w:val="40"/>
          <w:w w:val="110"/>
        </w:rPr>
        <w:t xml:space="preserve"> </w:t>
      </w:r>
      <w:r>
        <w:rPr>
          <w:color w:val="221F1F"/>
          <w:w w:val="110"/>
        </w:rPr>
        <w:t>ского языка, привлечение внимания к передаче смысла с по- мощью интонации и пунктуации, развитие воображения в про- цессе</w:t>
      </w:r>
      <w:r>
        <w:rPr>
          <w:color w:val="221F1F"/>
          <w:spacing w:val="40"/>
          <w:w w:val="110"/>
        </w:rPr>
        <w:t xml:space="preserve"> </w:t>
      </w:r>
      <w:r>
        <w:rPr>
          <w:color w:val="221F1F"/>
          <w:w w:val="110"/>
        </w:rPr>
        <w:t>подбора</w:t>
      </w:r>
      <w:r>
        <w:rPr>
          <w:color w:val="221F1F"/>
          <w:spacing w:val="40"/>
          <w:w w:val="110"/>
        </w:rPr>
        <w:t xml:space="preserve"> </w:t>
      </w:r>
      <w:r>
        <w:rPr>
          <w:color w:val="221F1F"/>
          <w:w w:val="110"/>
        </w:rPr>
        <w:t>ситуаций,</w:t>
      </w:r>
      <w:r>
        <w:rPr>
          <w:color w:val="221F1F"/>
          <w:spacing w:val="40"/>
          <w:w w:val="110"/>
        </w:rPr>
        <w:t xml:space="preserve"> </w:t>
      </w:r>
      <w:r>
        <w:rPr>
          <w:color w:val="221F1F"/>
          <w:w w:val="110"/>
        </w:rPr>
        <w:t>предполагающих</w:t>
      </w:r>
      <w:r>
        <w:rPr>
          <w:color w:val="221F1F"/>
          <w:spacing w:val="40"/>
          <w:w w:val="110"/>
        </w:rPr>
        <w:t xml:space="preserve"> </w:t>
      </w:r>
      <w:r>
        <w:rPr>
          <w:color w:val="221F1F"/>
          <w:w w:val="110"/>
        </w:rPr>
        <w:t>разную</w:t>
      </w:r>
      <w:r>
        <w:rPr>
          <w:color w:val="221F1F"/>
          <w:spacing w:val="40"/>
          <w:w w:val="110"/>
        </w:rPr>
        <w:t xml:space="preserve"> </w:t>
      </w:r>
      <w:r>
        <w:rPr>
          <w:color w:val="221F1F"/>
          <w:w w:val="110"/>
        </w:rPr>
        <w:t>интонацию.</w:t>
      </w:r>
    </w:p>
    <w:p w:rsidR="00923AD8" w:rsidRDefault="000A3044">
      <w:pPr>
        <w:ind w:left="742"/>
        <w:jc w:val="both"/>
        <w:rPr>
          <w:sz w:val="20"/>
        </w:rPr>
      </w:pPr>
      <w:r>
        <w:rPr>
          <w:i/>
          <w:color w:val="221F1F"/>
          <w:w w:val="115"/>
          <w:sz w:val="20"/>
        </w:rPr>
        <w:t>Форма</w:t>
      </w:r>
      <w:r>
        <w:rPr>
          <w:i/>
          <w:color w:val="221F1F"/>
          <w:spacing w:val="17"/>
          <w:w w:val="115"/>
          <w:sz w:val="20"/>
        </w:rPr>
        <w:t xml:space="preserve"> </w:t>
      </w:r>
      <w:r>
        <w:rPr>
          <w:i/>
          <w:color w:val="221F1F"/>
          <w:w w:val="115"/>
          <w:sz w:val="20"/>
        </w:rPr>
        <w:t>организации:</w:t>
      </w:r>
      <w:r>
        <w:rPr>
          <w:i/>
          <w:color w:val="221F1F"/>
          <w:spacing w:val="17"/>
          <w:w w:val="115"/>
          <w:sz w:val="20"/>
        </w:rPr>
        <w:t xml:space="preserve"> </w:t>
      </w:r>
      <w:r>
        <w:rPr>
          <w:color w:val="221F1F"/>
          <w:w w:val="115"/>
          <w:sz w:val="20"/>
        </w:rPr>
        <w:t>учебный</w:t>
      </w:r>
      <w:r>
        <w:rPr>
          <w:color w:val="221F1F"/>
          <w:spacing w:val="20"/>
          <w:w w:val="115"/>
          <w:sz w:val="20"/>
        </w:rPr>
        <w:t xml:space="preserve"> </w:t>
      </w:r>
      <w:r>
        <w:rPr>
          <w:color w:val="221F1F"/>
          <w:w w:val="115"/>
          <w:sz w:val="20"/>
        </w:rPr>
        <w:t>курс</w:t>
      </w:r>
      <w:r>
        <w:rPr>
          <w:color w:val="221F1F"/>
          <w:spacing w:val="21"/>
          <w:w w:val="115"/>
          <w:sz w:val="20"/>
        </w:rPr>
        <w:t xml:space="preserve"> </w:t>
      </w:r>
      <w:r>
        <w:rPr>
          <w:color w:val="221F1F"/>
          <w:w w:val="115"/>
          <w:sz w:val="20"/>
        </w:rPr>
        <w:t>—</w:t>
      </w:r>
      <w:r>
        <w:rPr>
          <w:color w:val="221F1F"/>
          <w:spacing w:val="20"/>
          <w:w w:val="115"/>
          <w:sz w:val="20"/>
        </w:rPr>
        <w:t xml:space="preserve"> </w:t>
      </w:r>
      <w:r>
        <w:rPr>
          <w:color w:val="221F1F"/>
          <w:spacing w:val="-2"/>
          <w:w w:val="115"/>
          <w:sz w:val="20"/>
        </w:rPr>
        <w:t>факультатив.</w:t>
      </w:r>
    </w:p>
    <w:p w:rsidR="00923AD8" w:rsidRDefault="00923AD8">
      <w:pPr>
        <w:pStyle w:val="a3"/>
        <w:spacing w:before="9"/>
        <w:ind w:left="0" w:firstLine="0"/>
        <w:jc w:val="left"/>
        <w:rPr>
          <w:sz w:val="21"/>
        </w:rPr>
      </w:pPr>
    </w:p>
    <w:p w:rsidR="00923AD8" w:rsidRDefault="000A3044">
      <w:pPr>
        <w:pStyle w:val="6"/>
        <w:numPr>
          <w:ilvl w:val="0"/>
          <w:numId w:val="8"/>
        </w:numPr>
        <w:tabs>
          <w:tab w:val="left" w:pos="993"/>
        </w:tabs>
        <w:ind w:left="992" w:hanging="251"/>
        <w:rPr>
          <w:rFonts w:ascii="Cambria" w:hAnsi="Cambria"/>
        </w:rPr>
      </w:pPr>
      <w:r>
        <w:rPr>
          <w:rFonts w:ascii="Cambria" w:hAnsi="Cambria"/>
          <w:color w:val="221F1F"/>
        </w:rPr>
        <w:t>Художественно-эстетическая</w:t>
      </w:r>
      <w:r>
        <w:rPr>
          <w:rFonts w:ascii="Cambria" w:hAnsi="Cambria"/>
          <w:color w:val="221F1F"/>
          <w:spacing w:val="50"/>
        </w:rPr>
        <w:t xml:space="preserve"> </w:t>
      </w:r>
      <w:r>
        <w:rPr>
          <w:rFonts w:ascii="Cambria" w:hAnsi="Cambria"/>
          <w:color w:val="221F1F"/>
        </w:rPr>
        <w:t>творческая</w:t>
      </w:r>
      <w:r>
        <w:rPr>
          <w:rFonts w:ascii="Cambria" w:hAnsi="Cambria"/>
          <w:color w:val="221F1F"/>
          <w:spacing w:val="51"/>
        </w:rPr>
        <w:t xml:space="preserve"> </w:t>
      </w:r>
      <w:r>
        <w:rPr>
          <w:rFonts w:ascii="Cambria" w:hAnsi="Cambria"/>
          <w:color w:val="221F1F"/>
          <w:spacing w:val="-2"/>
        </w:rPr>
        <w:t>деятельность</w:t>
      </w:r>
    </w:p>
    <w:p w:rsidR="00923AD8" w:rsidRDefault="000A3044">
      <w:pPr>
        <w:pStyle w:val="7"/>
        <w:spacing w:before="12"/>
        <w:ind w:left="742"/>
      </w:pPr>
      <w:r>
        <w:rPr>
          <w:color w:val="221F1F"/>
        </w:rPr>
        <w:t>«Рукотворный</w:t>
      </w:r>
      <w:r>
        <w:rPr>
          <w:color w:val="221F1F"/>
          <w:spacing w:val="31"/>
        </w:rPr>
        <w:t xml:space="preserve"> </w:t>
      </w:r>
      <w:r>
        <w:rPr>
          <w:color w:val="221F1F"/>
          <w:spacing w:val="-4"/>
        </w:rPr>
        <w:t>мир»</w:t>
      </w:r>
    </w:p>
    <w:p w:rsidR="00923AD8" w:rsidRDefault="000A3044">
      <w:pPr>
        <w:pStyle w:val="a3"/>
        <w:spacing w:before="8" w:line="254" w:lineRule="auto"/>
        <w:ind w:left="517" w:right="514" w:firstLine="225"/>
      </w:pPr>
      <w:r>
        <w:rPr>
          <w:i/>
          <w:color w:val="221F1F"/>
          <w:w w:val="110"/>
        </w:rPr>
        <w:t>Цель</w:t>
      </w:r>
      <w:r>
        <w:rPr>
          <w:color w:val="221F1F"/>
          <w:w w:val="110"/>
        </w:rPr>
        <w:t>:</w:t>
      </w:r>
      <w:r>
        <w:rPr>
          <w:color w:val="221F1F"/>
          <w:spacing w:val="40"/>
          <w:w w:val="110"/>
        </w:rPr>
        <w:t xml:space="preserve"> </w:t>
      </w:r>
      <w:r>
        <w:rPr>
          <w:color w:val="221F1F"/>
          <w:w w:val="110"/>
        </w:rPr>
        <w:t>расширение</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учащихся</w:t>
      </w:r>
      <w:r>
        <w:rPr>
          <w:color w:val="221F1F"/>
          <w:spacing w:val="40"/>
          <w:w w:val="110"/>
        </w:rPr>
        <w:t xml:space="preserve"> </w:t>
      </w:r>
      <w:r>
        <w:rPr>
          <w:color w:val="221F1F"/>
          <w:w w:val="110"/>
        </w:rPr>
        <w:t>об</w:t>
      </w:r>
      <w:r>
        <w:rPr>
          <w:color w:val="221F1F"/>
          <w:spacing w:val="40"/>
          <w:w w:val="110"/>
        </w:rPr>
        <w:t xml:space="preserve"> </w:t>
      </w:r>
      <w:r>
        <w:rPr>
          <w:color w:val="221F1F"/>
          <w:w w:val="110"/>
        </w:rPr>
        <w:t>объектах</w:t>
      </w:r>
      <w:r>
        <w:rPr>
          <w:color w:val="221F1F"/>
          <w:spacing w:val="40"/>
          <w:w w:val="110"/>
        </w:rPr>
        <w:t xml:space="preserve"> </w:t>
      </w:r>
      <w:r>
        <w:rPr>
          <w:color w:val="221F1F"/>
          <w:w w:val="110"/>
        </w:rPr>
        <w:t>рукотвор- ного мира, формирование умений создавать предметы своими руками с использованием природного материала, развитие творческой</w:t>
      </w:r>
      <w:r>
        <w:rPr>
          <w:color w:val="221F1F"/>
          <w:spacing w:val="40"/>
          <w:w w:val="110"/>
        </w:rPr>
        <w:t xml:space="preserve"> </w:t>
      </w:r>
      <w:r>
        <w:rPr>
          <w:color w:val="221F1F"/>
          <w:w w:val="110"/>
        </w:rPr>
        <w:t>активности,</w:t>
      </w:r>
      <w:r>
        <w:rPr>
          <w:color w:val="221F1F"/>
          <w:spacing w:val="40"/>
          <w:w w:val="110"/>
        </w:rPr>
        <w:t xml:space="preserve"> </w:t>
      </w:r>
      <w:r>
        <w:rPr>
          <w:color w:val="221F1F"/>
          <w:w w:val="110"/>
        </w:rPr>
        <w:t>интереса,</w:t>
      </w:r>
      <w:r>
        <w:rPr>
          <w:color w:val="221F1F"/>
          <w:spacing w:val="40"/>
          <w:w w:val="110"/>
        </w:rPr>
        <w:t xml:space="preserve"> </w:t>
      </w:r>
      <w:r>
        <w:rPr>
          <w:color w:val="221F1F"/>
          <w:w w:val="110"/>
        </w:rPr>
        <w:t>любознательности,</w:t>
      </w:r>
      <w:r>
        <w:rPr>
          <w:color w:val="221F1F"/>
          <w:spacing w:val="40"/>
          <w:w w:val="110"/>
        </w:rPr>
        <w:t xml:space="preserve"> </w:t>
      </w:r>
      <w:r>
        <w:rPr>
          <w:color w:val="221F1F"/>
          <w:w w:val="110"/>
        </w:rPr>
        <w:t>воспита- ние</w:t>
      </w:r>
      <w:r>
        <w:rPr>
          <w:color w:val="221F1F"/>
          <w:spacing w:val="40"/>
          <w:w w:val="110"/>
        </w:rPr>
        <w:t xml:space="preserve"> </w:t>
      </w:r>
      <w:r>
        <w:rPr>
          <w:color w:val="221F1F"/>
          <w:w w:val="110"/>
        </w:rPr>
        <w:t>трудолюбия</w:t>
      </w:r>
      <w:r>
        <w:rPr>
          <w:color w:val="221F1F"/>
          <w:spacing w:val="40"/>
          <w:w w:val="110"/>
        </w:rPr>
        <w:t xml:space="preserve"> </w:t>
      </w:r>
      <w:r>
        <w:rPr>
          <w:color w:val="221F1F"/>
          <w:w w:val="110"/>
        </w:rPr>
        <w:t>и</w:t>
      </w:r>
      <w:r>
        <w:rPr>
          <w:color w:val="221F1F"/>
          <w:spacing w:val="40"/>
          <w:w w:val="110"/>
        </w:rPr>
        <w:t xml:space="preserve"> </w:t>
      </w:r>
      <w:r>
        <w:rPr>
          <w:color w:val="221F1F"/>
          <w:w w:val="110"/>
        </w:rPr>
        <w:t>уважения</w:t>
      </w:r>
      <w:r>
        <w:rPr>
          <w:color w:val="221F1F"/>
          <w:spacing w:val="40"/>
          <w:w w:val="110"/>
        </w:rPr>
        <w:t xml:space="preserve"> </w:t>
      </w:r>
      <w:r>
        <w:rPr>
          <w:color w:val="221F1F"/>
          <w:w w:val="110"/>
        </w:rPr>
        <w:t>к</w:t>
      </w:r>
      <w:r>
        <w:rPr>
          <w:color w:val="221F1F"/>
          <w:spacing w:val="40"/>
          <w:w w:val="110"/>
        </w:rPr>
        <w:t xml:space="preserve"> </w:t>
      </w:r>
      <w:r>
        <w:rPr>
          <w:color w:val="221F1F"/>
          <w:w w:val="110"/>
        </w:rPr>
        <w:t>труду</w:t>
      </w:r>
      <w:r>
        <w:rPr>
          <w:color w:val="221F1F"/>
          <w:spacing w:val="40"/>
          <w:w w:val="110"/>
        </w:rPr>
        <w:t xml:space="preserve"> </w:t>
      </w:r>
      <w:r>
        <w:rPr>
          <w:color w:val="221F1F"/>
          <w:w w:val="110"/>
        </w:rPr>
        <w:t>как</w:t>
      </w:r>
      <w:r>
        <w:rPr>
          <w:color w:val="221F1F"/>
          <w:spacing w:val="40"/>
          <w:w w:val="110"/>
        </w:rPr>
        <w:t xml:space="preserve"> </w:t>
      </w:r>
      <w:r>
        <w:rPr>
          <w:color w:val="221F1F"/>
          <w:w w:val="110"/>
        </w:rPr>
        <w:t>к</w:t>
      </w:r>
      <w:r>
        <w:rPr>
          <w:color w:val="221F1F"/>
          <w:spacing w:val="40"/>
          <w:w w:val="110"/>
        </w:rPr>
        <w:t xml:space="preserve"> </w:t>
      </w:r>
      <w:r>
        <w:rPr>
          <w:color w:val="221F1F"/>
          <w:w w:val="110"/>
        </w:rPr>
        <w:t>ценности.</w:t>
      </w:r>
    </w:p>
    <w:p w:rsidR="00923AD8" w:rsidRDefault="000A3044">
      <w:pPr>
        <w:pStyle w:val="a3"/>
        <w:spacing w:line="252" w:lineRule="auto"/>
        <w:ind w:left="517" w:right="521" w:firstLine="225"/>
      </w:pPr>
      <w:r>
        <w:rPr>
          <w:i/>
          <w:color w:val="221F1F"/>
          <w:w w:val="115"/>
        </w:rPr>
        <w:t xml:space="preserve">Форма организации: </w:t>
      </w:r>
      <w:r>
        <w:rPr>
          <w:color w:val="221F1F"/>
          <w:w w:val="115"/>
        </w:rPr>
        <w:t>творческие мастерские («Природа и творчество», «Куклы своими руками», «Юные художники»); выставки творческих работ.</w:t>
      </w:r>
    </w:p>
    <w:p w:rsidR="00923AD8" w:rsidRDefault="000A3044">
      <w:pPr>
        <w:pStyle w:val="7"/>
        <w:spacing w:before="8"/>
        <w:ind w:left="742"/>
      </w:pPr>
      <w:r>
        <w:rPr>
          <w:color w:val="221F1F"/>
          <w:spacing w:val="-2"/>
          <w:w w:val="105"/>
        </w:rPr>
        <w:t>«Ритмика»</w:t>
      </w:r>
    </w:p>
    <w:p w:rsidR="00923AD8" w:rsidRDefault="000A3044">
      <w:pPr>
        <w:pStyle w:val="a3"/>
        <w:spacing w:before="3" w:line="254" w:lineRule="auto"/>
        <w:ind w:left="517" w:right="514" w:firstLine="225"/>
      </w:pPr>
      <w:r>
        <w:rPr>
          <w:i/>
          <w:color w:val="221F1F"/>
          <w:w w:val="110"/>
        </w:rPr>
        <w:t xml:space="preserve">Цель: </w:t>
      </w:r>
      <w:r>
        <w:rPr>
          <w:color w:val="221F1F"/>
          <w:w w:val="110"/>
        </w:rPr>
        <w:t>формирование движений, свойственных ритмике; раз- витие культуры движений под музыку; способность к импро- визации и творчеству.</w:t>
      </w:r>
    </w:p>
    <w:p w:rsidR="00923AD8" w:rsidRDefault="000A3044">
      <w:pPr>
        <w:pStyle w:val="a3"/>
        <w:spacing w:before="1" w:line="252" w:lineRule="auto"/>
        <w:ind w:left="517" w:right="521" w:firstLine="225"/>
      </w:pPr>
      <w:r>
        <w:rPr>
          <w:i/>
          <w:color w:val="221F1F"/>
          <w:w w:val="115"/>
        </w:rPr>
        <w:t xml:space="preserve">Форма организации: </w:t>
      </w:r>
      <w:r>
        <w:rPr>
          <w:color w:val="221F1F"/>
          <w:w w:val="115"/>
        </w:rPr>
        <w:t>студия ритмики и пластики, конкурс пластических</w:t>
      </w:r>
      <w:r>
        <w:rPr>
          <w:color w:val="221F1F"/>
          <w:spacing w:val="40"/>
          <w:w w:val="115"/>
        </w:rPr>
        <w:t xml:space="preserve"> </w:t>
      </w:r>
      <w:r>
        <w:rPr>
          <w:color w:val="221F1F"/>
          <w:w w:val="115"/>
        </w:rPr>
        <w:t>образов,</w:t>
      </w:r>
      <w:r>
        <w:rPr>
          <w:color w:val="221F1F"/>
          <w:spacing w:val="40"/>
          <w:w w:val="115"/>
        </w:rPr>
        <w:t xml:space="preserve"> </w:t>
      </w:r>
      <w:r>
        <w:rPr>
          <w:color w:val="221F1F"/>
          <w:w w:val="115"/>
        </w:rPr>
        <w:t>постановка</w:t>
      </w:r>
      <w:r>
        <w:rPr>
          <w:color w:val="221F1F"/>
          <w:spacing w:val="40"/>
          <w:w w:val="115"/>
        </w:rPr>
        <w:t xml:space="preserve"> </w:t>
      </w:r>
      <w:r>
        <w:rPr>
          <w:color w:val="221F1F"/>
          <w:w w:val="115"/>
        </w:rPr>
        <w:t>концертных</w:t>
      </w:r>
      <w:r>
        <w:rPr>
          <w:color w:val="221F1F"/>
          <w:spacing w:val="40"/>
          <w:w w:val="115"/>
        </w:rPr>
        <w:t xml:space="preserve"> </w:t>
      </w:r>
      <w:r>
        <w:rPr>
          <w:color w:val="221F1F"/>
          <w:w w:val="115"/>
        </w:rPr>
        <w:t>номеров.</w:t>
      </w:r>
    </w:p>
    <w:p w:rsidR="00923AD8" w:rsidRDefault="00923AD8">
      <w:pPr>
        <w:spacing w:line="252" w:lineRule="auto"/>
        <w:sectPr w:rsidR="00923AD8">
          <w:pgSz w:w="7840" w:h="12020"/>
          <w:pgMar w:top="600" w:right="220" w:bottom="280" w:left="220" w:header="720" w:footer="720" w:gutter="0"/>
          <w:cols w:space="720"/>
        </w:sectPr>
      </w:pPr>
    </w:p>
    <w:p w:rsidR="00923AD8" w:rsidRDefault="000A3044">
      <w:pPr>
        <w:pStyle w:val="7"/>
        <w:spacing w:before="71"/>
        <w:ind w:left="742"/>
      </w:pPr>
      <w:r>
        <w:rPr>
          <w:color w:val="221F1F"/>
        </w:rPr>
        <w:lastRenderedPageBreak/>
        <w:t>«Школьный</w:t>
      </w:r>
      <w:r>
        <w:rPr>
          <w:color w:val="221F1F"/>
          <w:spacing w:val="24"/>
        </w:rPr>
        <w:t xml:space="preserve"> </w:t>
      </w:r>
      <w:r>
        <w:rPr>
          <w:color w:val="221F1F"/>
        </w:rPr>
        <w:t>театр</w:t>
      </w:r>
      <w:r>
        <w:rPr>
          <w:color w:val="221F1F"/>
          <w:spacing w:val="23"/>
        </w:rPr>
        <w:t xml:space="preserve"> </w:t>
      </w:r>
      <w:r>
        <w:rPr>
          <w:color w:val="221F1F"/>
        </w:rPr>
        <w:t>«Путешествие</w:t>
      </w:r>
      <w:r>
        <w:rPr>
          <w:color w:val="221F1F"/>
          <w:spacing w:val="24"/>
        </w:rPr>
        <w:t xml:space="preserve"> </w:t>
      </w:r>
      <w:r>
        <w:rPr>
          <w:color w:val="221F1F"/>
        </w:rPr>
        <w:t>в</w:t>
      </w:r>
      <w:r>
        <w:rPr>
          <w:color w:val="221F1F"/>
          <w:spacing w:val="26"/>
        </w:rPr>
        <w:t xml:space="preserve"> </w:t>
      </w:r>
      <w:r>
        <w:rPr>
          <w:color w:val="221F1F"/>
          <w:spacing w:val="-2"/>
        </w:rPr>
        <w:t>сказку»</w:t>
      </w:r>
    </w:p>
    <w:p w:rsidR="00923AD8" w:rsidRDefault="000A3044">
      <w:pPr>
        <w:pStyle w:val="a3"/>
        <w:spacing w:before="10" w:line="254" w:lineRule="auto"/>
        <w:ind w:left="517" w:right="514" w:firstLine="225"/>
      </w:pPr>
      <w:r>
        <w:rPr>
          <w:i/>
          <w:color w:val="221F1F"/>
          <w:w w:val="115"/>
        </w:rPr>
        <w:t>Цель</w:t>
      </w:r>
      <w:r>
        <w:rPr>
          <w:color w:val="221F1F"/>
          <w:w w:val="115"/>
        </w:rPr>
        <w:t xml:space="preserve">: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 стей, интереса к театральному искусству и театрализованной </w:t>
      </w:r>
      <w:r>
        <w:rPr>
          <w:color w:val="221F1F"/>
          <w:spacing w:val="-2"/>
          <w:w w:val="115"/>
        </w:rPr>
        <w:t>деятельности.</w:t>
      </w:r>
    </w:p>
    <w:p w:rsidR="00923AD8" w:rsidRDefault="000A3044">
      <w:pPr>
        <w:spacing w:line="252" w:lineRule="auto"/>
        <w:ind w:left="517" w:right="515" w:firstLine="225"/>
        <w:jc w:val="both"/>
        <w:rPr>
          <w:sz w:val="20"/>
        </w:rPr>
      </w:pPr>
      <w:r>
        <w:rPr>
          <w:i/>
          <w:color w:val="221F1F"/>
          <w:w w:val="115"/>
          <w:sz w:val="20"/>
        </w:rPr>
        <w:t>Форма организации</w:t>
      </w:r>
      <w:r>
        <w:rPr>
          <w:color w:val="221F1F"/>
          <w:w w:val="115"/>
          <w:sz w:val="20"/>
        </w:rPr>
        <w:t>: театральная студия, спектакли по мо- тивам сказок.</w:t>
      </w:r>
    </w:p>
    <w:p w:rsidR="00923AD8" w:rsidRDefault="000A3044">
      <w:pPr>
        <w:pStyle w:val="7"/>
        <w:spacing w:before="5"/>
        <w:ind w:left="742"/>
      </w:pPr>
      <w:r>
        <w:rPr>
          <w:color w:val="221F1F"/>
        </w:rPr>
        <w:t>«Выразительное</w:t>
      </w:r>
      <w:r>
        <w:rPr>
          <w:color w:val="221F1F"/>
          <w:spacing w:val="20"/>
        </w:rPr>
        <w:t xml:space="preserve"> </w:t>
      </w:r>
      <w:r>
        <w:rPr>
          <w:color w:val="221F1F"/>
          <w:spacing w:val="-2"/>
        </w:rPr>
        <w:t>чтение»</w:t>
      </w:r>
    </w:p>
    <w:p w:rsidR="00923AD8" w:rsidRDefault="000A3044">
      <w:pPr>
        <w:pStyle w:val="a3"/>
        <w:spacing w:before="5" w:line="254" w:lineRule="auto"/>
        <w:ind w:left="517" w:right="514" w:firstLine="225"/>
      </w:pPr>
      <w:r>
        <w:rPr>
          <w:i/>
          <w:color w:val="221F1F"/>
          <w:w w:val="110"/>
        </w:rPr>
        <w:t xml:space="preserve">Цель: </w:t>
      </w:r>
      <w:r>
        <w:rPr>
          <w:color w:val="221F1F"/>
          <w:w w:val="110"/>
        </w:rPr>
        <w:t>расширение знаний о литературно-художественном творчестве, развитие навыка выразительного чтения произве- дений</w:t>
      </w:r>
      <w:r>
        <w:rPr>
          <w:color w:val="221F1F"/>
          <w:spacing w:val="40"/>
          <w:w w:val="110"/>
        </w:rPr>
        <w:t xml:space="preserve"> </w:t>
      </w:r>
      <w:r>
        <w:rPr>
          <w:color w:val="221F1F"/>
          <w:w w:val="110"/>
        </w:rPr>
        <w:t>поэзии и прозы;</w:t>
      </w:r>
      <w:r>
        <w:rPr>
          <w:color w:val="221F1F"/>
          <w:spacing w:val="40"/>
          <w:w w:val="110"/>
        </w:rPr>
        <w:t xml:space="preserve"> </w:t>
      </w:r>
      <w:r>
        <w:rPr>
          <w:color w:val="221F1F"/>
          <w:w w:val="110"/>
        </w:rPr>
        <w:t>воспитание литературного</w:t>
      </w:r>
      <w:r>
        <w:rPr>
          <w:color w:val="221F1F"/>
          <w:spacing w:val="40"/>
          <w:w w:val="110"/>
        </w:rPr>
        <w:t xml:space="preserve"> </w:t>
      </w:r>
      <w:r>
        <w:rPr>
          <w:color w:val="221F1F"/>
          <w:w w:val="110"/>
        </w:rPr>
        <w:t>вкуса,</w:t>
      </w:r>
      <w:r>
        <w:rPr>
          <w:color w:val="221F1F"/>
          <w:spacing w:val="40"/>
          <w:w w:val="110"/>
        </w:rPr>
        <w:t xml:space="preserve"> </w:t>
      </w:r>
      <w:r>
        <w:rPr>
          <w:color w:val="221F1F"/>
          <w:w w:val="110"/>
        </w:rPr>
        <w:t>инте- реса</w:t>
      </w:r>
      <w:r>
        <w:rPr>
          <w:color w:val="221F1F"/>
          <w:spacing w:val="40"/>
          <w:w w:val="110"/>
        </w:rPr>
        <w:t xml:space="preserve"> </w:t>
      </w:r>
      <w:r>
        <w:rPr>
          <w:color w:val="221F1F"/>
          <w:w w:val="110"/>
        </w:rPr>
        <w:t>к</w:t>
      </w:r>
      <w:r>
        <w:rPr>
          <w:color w:val="221F1F"/>
          <w:spacing w:val="40"/>
          <w:w w:val="110"/>
        </w:rPr>
        <w:t xml:space="preserve"> </w:t>
      </w:r>
      <w:r>
        <w:rPr>
          <w:color w:val="221F1F"/>
          <w:w w:val="110"/>
        </w:rPr>
        <w:t>художественной</w:t>
      </w:r>
      <w:r>
        <w:rPr>
          <w:color w:val="221F1F"/>
          <w:spacing w:val="40"/>
          <w:w w:val="110"/>
        </w:rPr>
        <w:t xml:space="preserve"> </w:t>
      </w:r>
      <w:r>
        <w:rPr>
          <w:color w:val="221F1F"/>
          <w:w w:val="110"/>
        </w:rPr>
        <w:t>литературе</w:t>
      </w:r>
      <w:r>
        <w:rPr>
          <w:color w:val="221F1F"/>
          <w:spacing w:val="40"/>
          <w:w w:val="110"/>
        </w:rPr>
        <w:t xml:space="preserve"> </w:t>
      </w:r>
      <w:r>
        <w:rPr>
          <w:color w:val="221F1F"/>
          <w:w w:val="110"/>
        </w:rPr>
        <w:t>разных</w:t>
      </w:r>
      <w:r>
        <w:rPr>
          <w:color w:val="221F1F"/>
          <w:spacing w:val="40"/>
          <w:w w:val="110"/>
        </w:rPr>
        <w:t xml:space="preserve"> </w:t>
      </w:r>
      <w:r>
        <w:rPr>
          <w:color w:val="221F1F"/>
          <w:w w:val="110"/>
        </w:rPr>
        <w:t>жанров.</w:t>
      </w:r>
    </w:p>
    <w:p w:rsidR="00923AD8" w:rsidRDefault="000A3044">
      <w:pPr>
        <w:spacing w:line="252" w:lineRule="auto"/>
        <w:ind w:left="517" w:right="515" w:firstLine="225"/>
        <w:jc w:val="both"/>
        <w:rPr>
          <w:sz w:val="20"/>
        </w:rPr>
      </w:pPr>
      <w:r>
        <w:rPr>
          <w:i/>
          <w:color w:val="221F1F"/>
          <w:w w:val="115"/>
          <w:sz w:val="20"/>
        </w:rPr>
        <w:t>Форма</w:t>
      </w:r>
      <w:r>
        <w:rPr>
          <w:i/>
          <w:color w:val="221F1F"/>
          <w:spacing w:val="40"/>
          <w:w w:val="115"/>
          <w:sz w:val="20"/>
        </w:rPr>
        <w:t xml:space="preserve"> </w:t>
      </w:r>
      <w:r>
        <w:rPr>
          <w:i/>
          <w:color w:val="221F1F"/>
          <w:w w:val="115"/>
          <w:sz w:val="20"/>
        </w:rPr>
        <w:t>организации:</w:t>
      </w:r>
      <w:r>
        <w:rPr>
          <w:i/>
          <w:color w:val="221F1F"/>
          <w:spacing w:val="40"/>
          <w:w w:val="115"/>
          <w:sz w:val="20"/>
        </w:rPr>
        <w:t xml:space="preserve"> </w:t>
      </w:r>
      <w:r>
        <w:rPr>
          <w:color w:val="221F1F"/>
          <w:w w:val="115"/>
          <w:sz w:val="20"/>
        </w:rPr>
        <w:t>литературный</w:t>
      </w:r>
      <w:r>
        <w:rPr>
          <w:color w:val="221F1F"/>
          <w:spacing w:val="40"/>
          <w:w w:val="115"/>
          <w:sz w:val="20"/>
        </w:rPr>
        <w:t xml:space="preserve"> </w:t>
      </w:r>
      <w:r>
        <w:rPr>
          <w:color w:val="221F1F"/>
          <w:w w:val="115"/>
          <w:sz w:val="20"/>
        </w:rPr>
        <w:t>клуб,</w:t>
      </w:r>
      <w:r>
        <w:rPr>
          <w:color w:val="221F1F"/>
          <w:spacing w:val="40"/>
          <w:w w:val="115"/>
          <w:sz w:val="20"/>
        </w:rPr>
        <w:t xml:space="preserve"> </w:t>
      </w:r>
      <w:r>
        <w:rPr>
          <w:color w:val="221F1F"/>
          <w:w w:val="115"/>
          <w:sz w:val="20"/>
        </w:rPr>
        <w:t>творческая</w:t>
      </w:r>
      <w:r>
        <w:rPr>
          <w:color w:val="221F1F"/>
          <w:spacing w:val="40"/>
          <w:w w:val="115"/>
          <w:sz w:val="20"/>
        </w:rPr>
        <w:t xml:space="preserve"> </w:t>
      </w:r>
      <w:r>
        <w:rPr>
          <w:color w:val="221F1F"/>
          <w:w w:val="115"/>
          <w:sz w:val="20"/>
        </w:rPr>
        <w:t xml:space="preserve">сту- </w:t>
      </w:r>
      <w:r>
        <w:rPr>
          <w:color w:val="221F1F"/>
          <w:spacing w:val="-4"/>
          <w:w w:val="115"/>
          <w:sz w:val="20"/>
        </w:rPr>
        <w:t>дия.</w:t>
      </w:r>
    </w:p>
    <w:p w:rsidR="00923AD8" w:rsidRDefault="000A3044">
      <w:pPr>
        <w:pStyle w:val="7"/>
        <w:spacing w:before="7"/>
        <w:ind w:left="742"/>
      </w:pPr>
      <w:r>
        <w:rPr>
          <w:color w:val="221F1F"/>
        </w:rPr>
        <w:t>«Искусство</w:t>
      </w:r>
      <w:r>
        <w:rPr>
          <w:color w:val="221F1F"/>
          <w:spacing w:val="37"/>
        </w:rPr>
        <w:t xml:space="preserve"> </w:t>
      </w:r>
      <w:r>
        <w:rPr>
          <w:color w:val="221F1F"/>
          <w:spacing w:val="-2"/>
        </w:rPr>
        <w:t>иллюстрации»</w:t>
      </w:r>
    </w:p>
    <w:p w:rsidR="00923AD8" w:rsidRDefault="000A3044">
      <w:pPr>
        <w:pStyle w:val="a3"/>
        <w:spacing w:before="5" w:line="254" w:lineRule="auto"/>
        <w:ind w:left="517" w:right="514" w:firstLine="225"/>
      </w:pPr>
      <w:r>
        <w:rPr>
          <w:i/>
          <w:color w:val="221F1F"/>
          <w:w w:val="110"/>
        </w:rPr>
        <w:t xml:space="preserve">Цель: </w:t>
      </w:r>
      <w:r>
        <w:rPr>
          <w:color w:val="221F1F"/>
          <w:w w:val="110"/>
        </w:rPr>
        <w:t>развитие у младших школьников творческих способ- 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923AD8" w:rsidRDefault="000A3044">
      <w:pPr>
        <w:pStyle w:val="a3"/>
        <w:spacing w:line="252" w:lineRule="auto"/>
        <w:ind w:left="517" w:right="518" w:firstLine="225"/>
      </w:pPr>
      <w:r>
        <w:rPr>
          <w:i/>
          <w:color w:val="221F1F"/>
          <w:w w:val="115"/>
        </w:rPr>
        <w:t>Форма</w:t>
      </w:r>
      <w:r>
        <w:rPr>
          <w:i/>
          <w:color w:val="221F1F"/>
          <w:spacing w:val="80"/>
          <w:w w:val="115"/>
        </w:rPr>
        <w:t xml:space="preserve"> </w:t>
      </w:r>
      <w:r>
        <w:rPr>
          <w:i/>
          <w:color w:val="221F1F"/>
          <w:w w:val="115"/>
        </w:rPr>
        <w:t>организации:</w:t>
      </w:r>
      <w:r>
        <w:rPr>
          <w:i/>
          <w:color w:val="221F1F"/>
          <w:spacing w:val="80"/>
          <w:w w:val="115"/>
        </w:rPr>
        <w:t xml:space="preserve"> </w:t>
      </w:r>
      <w:r>
        <w:rPr>
          <w:color w:val="221F1F"/>
          <w:w w:val="115"/>
        </w:rPr>
        <w:t>творческая</w:t>
      </w:r>
      <w:r>
        <w:rPr>
          <w:color w:val="221F1F"/>
          <w:spacing w:val="80"/>
          <w:w w:val="115"/>
        </w:rPr>
        <w:t xml:space="preserve"> </w:t>
      </w:r>
      <w:r>
        <w:rPr>
          <w:color w:val="221F1F"/>
          <w:w w:val="115"/>
        </w:rPr>
        <w:t>мастерская</w:t>
      </w:r>
      <w:r>
        <w:rPr>
          <w:color w:val="221F1F"/>
          <w:spacing w:val="80"/>
          <w:w w:val="115"/>
        </w:rPr>
        <w:t xml:space="preserve"> </w:t>
      </w:r>
      <w:r>
        <w:rPr>
          <w:color w:val="221F1F"/>
          <w:w w:val="115"/>
        </w:rPr>
        <w:t>иллюстраций</w:t>
      </w:r>
      <w:r>
        <w:rPr>
          <w:color w:val="221F1F"/>
          <w:spacing w:val="40"/>
          <w:w w:val="115"/>
        </w:rPr>
        <w:t xml:space="preserve"> </w:t>
      </w:r>
      <w:r>
        <w:rPr>
          <w:color w:val="221F1F"/>
          <w:w w:val="115"/>
        </w:rPr>
        <w:t>к</w:t>
      </w:r>
      <w:r>
        <w:rPr>
          <w:color w:val="221F1F"/>
          <w:spacing w:val="40"/>
          <w:w w:val="115"/>
        </w:rPr>
        <w:t xml:space="preserve"> </w:t>
      </w:r>
      <w:r>
        <w:rPr>
          <w:color w:val="221F1F"/>
          <w:w w:val="115"/>
        </w:rPr>
        <w:t>книге;</w:t>
      </w:r>
      <w:r>
        <w:rPr>
          <w:color w:val="221F1F"/>
          <w:spacing w:val="40"/>
          <w:w w:val="115"/>
        </w:rPr>
        <w:t xml:space="preserve"> </w:t>
      </w:r>
      <w:r>
        <w:rPr>
          <w:color w:val="221F1F"/>
          <w:w w:val="115"/>
        </w:rPr>
        <w:t>конкурсы</w:t>
      </w:r>
      <w:r>
        <w:rPr>
          <w:color w:val="221F1F"/>
          <w:spacing w:val="40"/>
          <w:w w:val="115"/>
        </w:rPr>
        <w:t xml:space="preserve"> </w:t>
      </w:r>
      <w:r>
        <w:rPr>
          <w:color w:val="221F1F"/>
          <w:w w:val="115"/>
        </w:rPr>
        <w:t>рисунков;</w:t>
      </w:r>
      <w:r>
        <w:rPr>
          <w:color w:val="221F1F"/>
          <w:spacing w:val="40"/>
          <w:w w:val="115"/>
        </w:rPr>
        <w:t xml:space="preserve"> </w:t>
      </w:r>
      <w:r>
        <w:rPr>
          <w:color w:val="221F1F"/>
          <w:w w:val="115"/>
        </w:rPr>
        <w:t>выставки</w:t>
      </w:r>
      <w:r>
        <w:rPr>
          <w:color w:val="221F1F"/>
          <w:spacing w:val="40"/>
          <w:w w:val="115"/>
        </w:rPr>
        <w:t xml:space="preserve"> </w:t>
      </w:r>
      <w:r>
        <w:rPr>
          <w:color w:val="221F1F"/>
          <w:w w:val="115"/>
        </w:rPr>
        <w:t>работ</w:t>
      </w:r>
      <w:r>
        <w:rPr>
          <w:color w:val="221F1F"/>
          <w:spacing w:val="40"/>
          <w:w w:val="115"/>
        </w:rPr>
        <w:t xml:space="preserve"> </w:t>
      </w:r>
      <w:r>
        <w:rPr>
          <w:color w:val="221F1F"/>
          <w:w w:val="115"/>
        </w:rPr>
        <w:t>участников.</w:t>
      </w:r>
    </w:p>
    <w:p w:rsidR="00923AD8" w:rsidRDefault="000A3044">
      <w:pPr>
        <w:pStyle w:val="7"/>
        <w:spacing w:before="7"/>
        <w:ind w:left="742"/>
      </w:pPr>
      <w:r>
        <w:rPr>
          <w:color w:val="221F1F"/>
        </w:rPr>
        <w:t>«В</w:t>
      </w:r>
      <w:r>
        <w:rPr>
          <w:color w:val="221F1F"/>
          <w:spacing w:val="30"/>
        </w:rPr>
        <w:t xml:space="preserve"> </w:t>
      </w:r>
      <w:r>
        <w:rPr>
          <w:color w:val="221F1F"/>
        </w:rPr>
        <w:t>мире</w:t>
      </w:r>
      <w:r>
        <w:rPr>
          <w:color w:val="221F1F"/>
          <w:spacing w:val="33"/>
        </w:rPr>
        <w:t xml:space="preserve"> </w:t>
      </w:r>
      <w:r>
        <w:rPr>
          <w:color w:val="221F1F"/>
        </w:rPr>
        <w:t>музыкальных</w:t>
      </w:r>
      <w:r>
        <w:rPr>
          <w:color w:val="221F1F"/>
          <w:spacing w:val="34"/>
        </w:rPr>
        <w:t xml:space="preserve"> </w:t>
      </w:r>
      <w:r>
        <w:rPr>
          <w:color w:val="221F1F"/>
          <w:spacing w:val="-2"/>
        </w:rPr>
        <w:t>звуков»</w:t>
      </w:r>
    </w:p>
    <w:p w:rsidR="00923AD8" w:rsidRDefault="000A3044">
      <w:pPr>
        <w:pStyle w:val="a3"/>
        <w:spacing w:before="5" w:line="254" w:lineRule="auto"/>
        <w:ind w:left="517" w:right="513" w:firstLine="225"/>
      </w:pPr>
      <w:r>
        <w:rPr>
          <w:i/>
          <w:color w:val="221F1F"/>
          <w:w w:val="115"/>
        </w:rPr>
        <w:t xml:space="preserve">Цель: </w:t>
      </w:r>
      <w:r>
        <w:rPr>
          <w:color w:val="221F1F"/>
          <w:w w:val="115"/>
        </w:rPr>
        <w:t>расширение музыкального кругозора, знаний обучаю- щихся</w:t>
      </w:r>
      <w:r>
        <w:rPr>
          <w:color w:val="221F1F"/>
          <w:spacing w:val="80"/>
          <w:w w:val="115"/>
        </w:rPr>
        <w:t xml:space="preserve"> </w:t>
      </w:r>
      <w:r>
        <w:rPr>
          <w:color w:val="221F1F"/>
          <w:w w:val="115"/>
        </w:rPr>
        <w:t>о</w:t>
      </w:r>
      <w:r>
        <w:rPr>
          <w:color w:val="221F1F"/>
          <w:spacing w:val="80"/>
          <w:w w:val="115"/>
        </w:rPr>
        <w:t xml:space="preserve"> </w:t>
      </w:r>
      <w:r>
        <w:rPr>
          <w:color w:val="221F1F"/>
          <w:w w:val="115"/>
        </w:rPr>
        <w:t>музыкальном</w:t>
      </w:r>
      <w:r>
        <w:rPr>
          <w:color w:val="221F1F"/>
          <w:spacing w:val="80"/>
          <w:w w:val="115"/>
        </w:rPr>
        <w:t xml:space="preserve"> </w:t>
      </w:r>
      <w:r>
        <w:rPr>
          <w:color w:val="221F1F"/>
          <w:w w:val="115"/>
        </w:rPr>
        <w:t>творчестве,</w:t>
      </w:r>
      <w:r>
        <w:rPr>
          <w:color w:val="221F1F"/>
          <w:spacing w:val="80"/>
          <w:w w:val="115"/>
        </w:rPr>
        <w:t xml:space="preserve"> </w:t>
      </w:r>
      <w:r>
        <w:rPr>
          <w:color w:val="221F1F"/>
          <w:w w:val="115"/>
        </w:rPr>
        <w:t>произведениях</w:t>
      </w:r>
      <w:r>
        <w:rPr>
          <w:color w:val="221F1F"/>
          <w:spacing w:val="80"/>
          <w:w w:val="115"/>
        </w:rPr>
        <w:t xml:space="preserve"> </w:t>
      </w:r>
      <w:r>
        <w:rPr>
          <w:color w:val="221F1F"/>
          <w:w w:val="115"/>
        </w:rPr>
        <w:t>народной и авторской музыки, развитие воображения, способности пере- давать свои впечатления от прослушивания музыки разных форм и жанровых особенностей, формировать эстетические вкусы и идеалы.</w:t>
      </w:r>
    </w:p>
    <w:p w:rsidR="00923AD8" w:rsidRDefault="000A3044">
      <w:pPr>
        <w:pStyle w:val="a3"/>
        <w:spacing w:line="252" w:lineRule="auto"/>
        <w:ind w:left="517" w:right="517" w:firstLine="225"/>
      </w:pPr>
      <w:r>
        <w:rPr>
          <w:i/>
          <w:color w:val="221F1F"/>
          <w:w w:val="110"/>
        </w:rPr>
        <w:t xml:space="preserve">Форма организации: </w:t>
      </w:r>
      <w:r>
        <w:rPr>
          <w:color w:val="221F1F"/>
          <w:w w:val="110"/>
        </w:rPr>
        <w:t>музыкальный салон; концертные про- граммы,</w:t>
      </w:r>
      <w:r>
        <w:rPr>
          <w:color w:val="221F1F"/>
          <w:spacing w:val="40"/>
          <w:w w:val="110"/>
        </w:rPr>
        <w:t xml:space="preserve"> </w:t>
      </w:r>
      <w:r>
        <w:rPr>
          <w:color w:val="221F1F"/>
          <w:w w:val="110"/>
        </w:rPr>
        <w:t>хоровая</w:t>
      </w:r>
      <w:r>
        <w:rPr>
          <w:color w:val="221F1F"/>
          <w:spacing w:val="40"/>
          <w:w w:val="110"/>
        </w:rPr>
        <w:t xml:space="preserve"> </w:t>
      </w:r>
      <w:r>
        <w:rPr>
          <w:color w:val="221F1F"/>
          <w:w w:val="110"/>
        </w:rPr>
        <w:t>студия,</w:t>
      </w:r>
      <w:r>
        <w:rPr>
          <w:color w:val="221F1F"/>
          <w:spacing w:val="40"/>
          <w:w w:val="110"/>
        </w:rPr>
        <w:t xml:space="preserve"> </w:t>
      </w:r>
      <w:r>
        <w:rPr>
          <w:color w:val="221F1F"/>
          <w:w w:val="110"/>
        </w:rPr>
        <w:t>студия</w:t>
      </w:r>
      <w:r>
        <w:rPr>
          <w:color w:val="221F1F"/>
          <w:spacing w:val="40"/>
          <w:w w:val="110"/>
        </w:rPr>
        <w:t xml:space="preserve"> </w:t>
      </w:r>
      <w:r>
        <w:rPr>
          <w:color w:val="221F1F"/>
          <w:w w:val="110"/>
        </w:rPr>
        <w:t>народных</w:t>
      </w:r>
      <w:r>
        <w:rPr>
          <w:color w:val="221F1F"/>
          <w:spacing w:val="40"/>
          <w:w w:val="110"/>
        </w:rPr>
        <w:t xml:space="preserve"> </w:t>
      </w:r>
      <w:r>
        <w:rPr>
          <w:color w:val="221F1F"/>
          <w:w w:val="110"/>
        </w:rPr>
        <w:t>инструментов.</w:t>
      </w:r>
    </w:p>
    <w:p w:rsidR="00923AD8" w:rsidRDefault="00923AD8">
      <w:pPr>
        <w:pStyle w:val="a3"/>
        <w:spacing w:before="1"/>
        <w:ind w:left="0" w:firstLine="0"/>
        <w:jc w:val="left"/>
        <w:rPr>
          <w:sz w:val="21"/>
        </w:rPr>
      </w:pPr>
    </w:p>
    <w:p w:rsidR="00923AD8" w:rsidRDefault="000A3044">
      <w:pPr>
        <w:pStyle w:val="6"/>
        <w:numPr>
          <w:ilvl w:val="0"/>
          <w:numId w:val="8"/>
        </w:numPr>
        <w:tabs>
          <w:tab w:val="left" w:pos="995"/>
        </w:tabs>
        <w:ind w:hanging="253"/>
        <w:rPr>
          <w:rFonts w:ascii="Cambria" w:hAnsi="Cambria"/>
        </w:rPr>
      </w:pPr>
      <w:r>
        <w:rPr>
          <w:rFonts w:ascii="Cambria" w:hAnsi="Cambria"/>
          <w:color w:val="221F1F"/>
        </w:rPr>
        <w:t>Информационная</w:t>
      </w:r>
      <w:r>
        <w:rPr>
          <w:rFonts w:ascii="Cambria" w:hAnsi="Cambria"/>
          <w:color w:val="221F1F"/>
          <w:spacing w:val="63"/>
          <w:w w:val="105"/>
        </w:rPr>
        <w:t xml:space="preserve"> </w:t>
      </w:r>
      <w:r>
        <w:rPr>
          <w:rFonts w:ascii="Cambria" w:hAnsi="Cambria"/>
          <w:color w:val="221F1F"/>
          <w:spacing w:val="-2"/>
          <w:w w:val="105"/>
        </w:rPr>
        <w:t>культура</w:t>
      </w:r>
    </w:p>
    <w:p w:rsidR="00923AD8" w:rsidRDefault="000A3044">
      <w:pPr>
        <w:pStyle w:val="7"/>
        <w:spacing w:before="10"/>
        <w:ind w:left="742"/>
      </w:pPr>
      <w:r>
        <w:rPr>
          <w:color w:val="221F1F"/>
          <w:w w:val="105"/>
        </w:rPr>
        <w:t>«Мои</w:t>
      </w:r>
      <w:r>
        <w:rPr>
          <w:color w:val="221F1F"/>
          <w:spacing w:val="15"/>
          <w:w w:val="105"/>
        </w:rPr>
        <w:t xml:space="preserve"> </w:t>
      </w:r>
      <w:r>
        <w:rPr>
          <w:color w:val="221F1F"/>
          <w:w w:val="105"/>
        </w:rPr>
        <w:t>помощники</w:t>
      </w:r>
      <w:r>
        <w:rPr>
          <w:color w:val="221F1F"/>
          <w:spacing w:val="18"/>
          <w:w w:val="105"/>
        </w:rPr>
        <w:t xml:space="preserve"> </w:t>
      </w:r>
      <w:r>
        <w:rPr>
          <w:color w:val="221F1F"/>
          <w:w w:val="105"/>
        </w:rPr>
        <w:t>—</w:t>
      </w:r>
      <w:r>
        <w:rPr>
          <w:color w:val="221F1F"/>
          <w:spacing w:val="17"/>
          <w:w w:val="105"/>
        </w:rPr>
        <w:t xml:space="preserve"> </w:t>
      </w:r>
      <w:r>
        <w:rPr>
          <w:color w:val="221F1F"/>
          <w:spacing w:val="-2"/>
          <w:w w:val="105"/>
        </w:rPr>
        <w:t>словари»</w:t>
      </w:r>
    </w:p>
    <w:p w:rsidR="00923AD8" w:rsidRDefault="000A3044">
      <w:pPr>
        <w:pStyle w:val="a3"/>
        <w:spacing w:before="9" w:line="254" w:lineRule="auto"/>
        <w:ind w:left="517" w:right="511" w:firstLine="225"/>
      </w:pPr>
      <w:r>
        <w:rPr>
          <w:i/>
          <w:color w:val="221F1F"/>
          <w:w w:val="115"/>
        </w:rPr>
        <w:t>Цель:</w:t>
      </w:r>
      <w:r>
        <w:rPr>
          <w:i/>
          <w:color w:val="221F1F"/>
          <w:spacing w:val="40"/>
          <w:w w:val="115"/>
        </w:rPr>
        <w:t xml:space="preserve"> </w:t>
      </w:r>
      <w:r>
        <w:rPr>
          <w:color w:val="221F1F"/>
          <w:w w:val="115"/>
        </w:rPr>
        <w:t>формирование</w:t>
      </w:r>
      <w:r>
        <w:rPr>
          <w:color w:val="221F1F"/>
          <w:spacing w:val="40"/>
          <w:w w:val="115"/>
        </w:rPr>
        <w:t xml:space="preserve"> </w:t>
      </w:r>
      <w:r>
        <w:rPr>
          <w:color w:val="221F1F"/>
          <w:w w:val="115"/>
        </w:rPr>
        <w:t>представлений</w:t>
      </w:r>
      <w:r>
        <w:rPr>
          <w:color w:val="221F1F"/>
          <w:spacing w:val="40"/>
          <w:w w:val="115"/>
        </w:rPr>
        <w:t xml:space="preserve"> </w:t>
      </w:r>
      <w:r>
        <w:rPr>
          <w:color w:val="221F1F"/>
          <w:w w:val="115"/>
        </w:rPr>
        <w:t>младших</w:t>
      </w:r>
      <w:r>
        <w:rPr>
          <w:color w:val="221F1F"/>
          <w:spacing w:val="80"/>
          <w:w w:val="115"/>
        </w:rPr>
        <w:t xml:space="preserve"> </w:t>
      </w:r>
      <w:r>
        <w:rPr>
          <w:color w:val="221F1F"/>
          <w:w w:val="115"/>
        </w:rPr>
        <w:t>школьников</w:t>
      </w:r>
      <w:r>
        <w:rPr>
          <w:color w:val="221F1F"/>
          <w:spacing w:val="80"/>
          <w:w w:val="115"/>
        </w:rPr>
        <w:t xml:space="preserve"> </w:t>
      </w:r>
      <w:r>
        <w:rPr>
          <w:color w:val="221F1F"/>
          <w:w w:val="115"/>
        </w:rPr>
        <w:t>о различных видах современных словарей (например, словари русского языка, словари иностранных слов, словари литерату- 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w:t>
      </w:r>
      <w:r>
        <w:rPr>
          <w:color w:val="221F1F"/>
          <w:spacing w:val="40"/>
          <w:w w:val="115"/>
        </w:rPr>
        <w:t xml:space="preserve"> </w:t>
      </w:r>
      <w:r>
        <w:rPr>
          <w:color w:val="221F1F"/>
          <w:w w:val="115"/>
        </w:rPr>
        <w:t>ударения,</w:t>
      </w:r>
      <w:r>
        <w:rPr>
          <w:color w:val="221F1F"/>
          <w:spacing w:val="40"/>
          <w:w w:val="115"/>
        </w:rPr>
        <w:t xml:space="preserve"> </w:t>
      </w:r>
      <w:r>
        <w:rPr>
          <w:color w:val="221F1F"/>
          <w:w w:val="115"/>
        </w:rPr>
        <w:t>словарь</w:t>
      </w:r>
      <w:r>
        <w:rPr>
          <w:color w:val="221F1F"/>
          <w:spacing w:val="40"/>
          <w:w w:val="115"/>
        </w:rPr>
        <w:t xml:space="preserve"> </w:t>
      </w:r>
      <w:r>
        <w:rPr>
          <w:color w:val="221F1F"/>
          <w:w w:val="115"/>
        </w:rPr>
        <w:t>трудностей</w:t>
      </w:r>
      <w:r>
        <w:rPr>
          <w:color w:val="221F1F"/>
          <w:spacing w:val="40"/>
          <w:w w:val="115"/>
        </w:rPr>
        <w:t xml:space="preserve"> </w:t>
      </w:r>
      <w:r>
        <w:rPr>
          <w:color w:val="221F1F"/>
          <w:w w:val="115"/>
        </w:rPr>
        <w:t>русского</w:t>
      </w:r>
      <w:r>
        <w:rPr>
          <w:color w:val="221F1F"/>
          <w:spacing w:val="40"/>
          <w:w w:val="115"/>
        </w:rPr>
        <w:t xml:space="preserve"> </w:t>
      </w:r>
      <w:r>
        <w:rPr>
          <w:color w:val="221F1F"/>
          <w:w w:val="115"/>
        </w:rPr>
        <w:t>языка,</w:t>
      </w:r>
      <w:r>
        <w:rPr>
          <w:color w:val="221F1F"/>
          <w:spacing w:val="40"/>
          <w:w w:val="115"/>
        </w:rPr>
        <w:t xml:space="preserve"> </w:t>
      </w:r>
      <w:r>
        <w:rPr>
          <w:color w:val="221F1F"/>
          <w:w w:val="115"/>
        </w:rPr>
        <w:t>сло-</w:t>
      </w:r>
    </w:p>
    <w:p w:rsidR="00923AD8" w:rsidRDefault="00923AD8">
      <w:pPr>
        <w:spacing w:line="254" w:lineRule="auto"/>
        <w:sectPr w:rsidR="00923AD8">
          <w:pgSz w:w="7840" w:h="12020"/>
          <w:pgMar w:top="600" w:right="220" w:bottom="280" w:left="220" w:header="720" w:footer="720" w:gutter="0"/>
          <w:cols w:space="720"/>
        </w:sectPr>
      </w:pPr>
    </w:p>
    <w:p w:rsidR="00923AD8" w:rsidRDefault="000A3044">
      <w:pPr>
        <w:pStyle w:val="a3"/>
        <w:spacing w:before="63" w:line="254" w:lineRule="auto"/>
        <w:ind w:left="517" w:right="517" w:firstLine="0"/>
      </w:pPr>
      <w:r>
        <w:rPr>
          <w:color w:val="221F1F"/>
          <w:w w:val="110"/>
        </w:rPr>
        <w:lastRenderedPageBreak/>
        <w:t>варь</w:t>
      </w:r>
      <w:r>
        <w:rPr>
          <w:color w:val="221F1F"/>
          <w:spacing w:val="40"/>
          <w:w w:val="110"/>
        </w:rPr>
        <w:t xml:space="preserve"> </w:t>
      </w:r>
      <w:r>
        <w:rPr>
          <w:color w:val="221F1F"/>
          <w:w w:val="110"/>
        </w:rPr>
        <w:t>русских</w:t>
      </w:r>
      <w:r>
        <w:rPr>
          <w:color w:val="221F1F"/>
          <w:spacing w:val="40"/>
          <w:w w:val="110"/>
        </w:rPr>
        <w:t xml:space="preserve"> </w:t>
      </w:r>
      <w:r>
        <w:rPr>
          <w:color w:val="221F1F"/>
          <w:w w:val="110"/>
        </w:rPr>
        <w:t>личных</w:t>
      </w:r>
      <w:r>
        <w:rPr>
          <w:color w:val="221F1F"/>
          <w:spacing w:val="40"/>
          <w:w w:val="110"/>
        </w:rPr>
        <w:t xml:space="preserve"> </w:t>
      </w:r>
      <w:r>
        <w:rPr>
          <w:color w:val="221F1F"/>
          <w:w w:val="110"/>
        </w:rPr>
        <w:t>имен,</w:t>
      </w:r>
      <w:r>
        <w:rPr>
          <w:color w:val="221F1F"/>
          <w:spacing w:val="40"/>
          <w:w w:val="110"/>
        </w:rPr>
        <w:t xml:space="preserve"> </w:t>
      </w:r>
      <w:r>
        <w:rPr>
          <w:color w:val="221F1F"/>
          <w:w w:val="110"/>
        </w:rPr>
        <w:t>словарь-справочник</w:t>
      </w:r>
      <w:r>
        <w:rPr>
          <w:color w:val="221F1F"/>
          <w:spacing w:val="40"/>
          <w:w w:val="110"/>
        </w:rPr>
        <w:t xml:space="preserve">  </w:t>
      </w:r>
      <w:r>
        <w:rPr>
          <w:color w:val="221F1F"/>
          <w:w w:val="110"/>
        </w:rPr>
        <w:t>«Прописная</w:t>
      </w:r>
      <w:r>
        <w:rPr>
          <w:color w:val="221F1F"/>
          <w:spacing w:val="40"/>
          <w:w w:val="110"/>
        </w:rPr>
        <w:t xml:space="preserve"> </w:t>
      </w:r>
      <w:r>
        <w:rPr>
          <w:color w:val="221F1F"/>
          <w:w w:val="110"/>
        </w:rPr>
        <w:t>или строчная» и др. (по выбору педагога); совершенствование навыка поиска необходимой</w:t>
      </w:r>
      <w:r>
        <w:rPr>
          <w:color w:val="221F1F"/>
          <w:spacing w:val="40"/>
          <w:w w:val="110"/>
        </w:rPr>
        <w:t xml:space="preserve"> </w:t>
      </w:r>
      <w:r>
        <w:rPr>
          <w:color w:val="221F1F"/>
          <w:w w:val="110"/>
        </w:rPr>
        <w:t>справочной</w:t>
      </w:r>
      <w:r>
        <w:rPr>
          <w:color w:val="221F1F"/>
          <w:spacing w:val="40"/>
          <w:w w:val="110"/>
        </w:rPr>
        <w:t xml:space="preserve"> </w:t>
      </w:r>
      <w:r>
        <w:rPr>
          <w:color w:val="221F1F"/>
          <w:w w:val="110"/>
        </w:rPr>
        <w:t>информации</w:t>
      </w:r>
      <w:r>
        <w:rPr>
          <w:color w:val="221F1F"/>
          <w:spacing w:val="40"/>
          <w:w w:val="110"/>
        </w:rPr>
        <w:t xml:space="preserve"> </w:t>
      </w:r>
      <w:r>
        <w:rPr>
          <w:color w:val="221F1F"/>
          <w:w w:val="110"/>
        </w:rPr>
        <w:t>с помо- щью компьютера (4 класс).</w:t>
      </w:r>
    </w:p>
    <w:p w:rsidR="00923AD8" w:rsidRDefault="000A3044">
      <w:pPr>
        <w:spacing w:before="2"/>
        <w:ind w:left="742"/>
        <w:jc w:val="both"/>
        <w:rPr>
          <w:sz w:val="20"/>
        </w:rPr>
      </w:pPr>
      <w:r>
        <w:rPr>
          <w:i/>
          <w:color w:val="221F1F"/>
          <w:w w:val="115"/>
          <w:sz w:val="20"/>
        </w:rPr>
        <w:t>Форма</w:t>
      </w:r>
      <w:r>
        <w:rPr>
          <w:i/>
          <w:color w:val="221F1F"/>
          <w:spacing w:val="17"/>
          <w:w w:val="115"/>
          <w:sz w:val="20"/>
        </w:rPr>
        <w:t xml:space="preserve"> </w:t>
      </w:r>
      <w:r>
        <w:rPr>
          <w:i/>
          <w:color w:val="221F1F"/>
          <w:w w:val="115"/>
          <w:sz w:val="20"/>
        </w:rPr>
        <w:t>организации:</w:t>
      </w:r>
      <w:r>
        <w:rPr>
          <w:i/>
          <w:color w:val="221F1F"/>
          <w:spacing w:val="17"/>
          <w:w w:val="115"/>
          <w:sz w:val="20"/>
        </w:rPr>
        <w:t xml:space="preserve"> </w:t>
      </w:r>
      <w:r>
        <w:rPr>
          <w:color w:val="221F1F"/>
          <w:w w:val="115"/>
          <w:sz w:val="20"/>
        </w:rPr>
        <w:t>учебный</w:t>
      </w:r>
      <w:r>
        <w:rPr>
          <w:color w:val="221F1F"/>
          <w:spacing w:val="20"/>
          <w:w w:val="115"/>
          <w:sz w:val="20"/>
        </w:rPr>
        <w:t xml:space="preserve"> </w:t>
      </w:r>
      <w:r>
        <w:rPr>
          <w:color w:val="221F1F"/>
          <w:w w:val="115"/>
          <w:sz w:val="20"/>
        </w:rPr>
        <w:t>курс</w:t>
      </w:r>
      <w:r>
        <w:rPr>
          <w:color w:val="221F1F"/>
          <w:spacing w:val="21"/>
          <w:w w:val="115"/>
          <w:sz w:val="20"/>
        </w:rPr>
        <w:t xml:space="preserve"> </w:t>
      </w:r>
      <w:r>
        <w:rPr>
          <w:color w:val="221F1F"/>
          <w:w w:val="115"/>
          <w:sz w:val="20"/>
        </w:rPr>
        <w:t>—</w:t>
      </w:r>
      <w:r>
        <w:rPr>
          <w:color w:val="221F1F"/>
          <w:spacing w:val="20"/>
          <w:w w:val="115"/>
          <w:sz w:val="20"/>
        </w:rPr>
        <w:t xml:space="preserve"> </w:t>
      </w:r>
      <w:r>
        <w:rPr>
          <w:color w:val="221F1F"/>
          <w:spacing w:val="-2"/>
          <w:w w:val="115"/>
          <w:sz w:val="20"/>
        </w:rPr>
        <w:t>факультатив.</w:t>
      </w:r>
    </w:p>
    <w:p w:rsidR="00923AD8" w:rsidRDefault="000A3044">
      <w:pPr>
        <w:pStyle w:val="7"/>
        <w:spacing w:before="13"/>
        <w:ind w:left="742"/>
        <w:jc w:val="both"/>
      </w:pPr>
      <w:r>
        <w:rPr>
          <w:color w:val="221F1F"/>
        </w:rPr>
        <w:t>«Моя</w:t>
      </w:r>
      <w:r>
        <w:rPr>
          <w:color w:val="221F1F"/>
          <w:spacing w:val="47"/>
        </w:rPr>
        <w:t xml:space="preserve"> </w:t>
      </w:r>
      <w:r>
        <w:rPr>
          <w:color w:val="221F1F"/>
        </w:rPr>
        <w:t>информационная</w:t>
      </w:r>
      <w:r>
        <w:rPr>
          <w:color w:val="221F1F"/>
          <w:spacing w:val="51"/>
        </w:rPr>
        <w:t xml:space="preserve"> </w:t>
      </w:r>
      <w:r>
        <w:rPr>
          <w:color w:val="221F1F"/>
          <w:spacing w:val="-2"/>
        </w:rPr>
        <w:t>культура»</w:t>
      </w:r>
    </w:p>
    <w:p w:rsidR="00923AD8" w:rsidRDefault="000A3044">
      <w:pPr>
        <w:pStyle w:val="a3"/>
        <w:spacing w:before="9" w:line="254" w:lineRule="auto"/>
        <w:ind w:left="517" w:right="519" w:firstLine="225"/>
      </w:pPr>
      <w:r>
        <w:rPr>
          <w:i/>
          <w:color w:val="221F1F"/>
          <w:w w:val="115"/>
        </w:rPr>
        <w:t xml:space="preserve">Цель: </w:t>
      </w:r>
      <w:r>
        <w:rPr>
          <w:color w:val="221F1F"/>
          <w:w w:val="115"/>
        </w:rPr>
        <w:t>знакомство с миром современных технических устройств и культурой</w:t>
      </w:r>
      <w:r>
        <w:rPr>
          <w:color w:val="221F1F"/>
          <w:spacing w:val="40"/>
          <w:w w:val="115"/>
        </w:rPr>
        <w:t xml:space="preserve"> </w:t>
      </w:r>
      <w:r>
        <w:rPr>
          <w:color w:val="221F1F"/>
          <w:w w:val="115"/>
        </w:rPr>
        <w:t>их использования.</w:t>
      </w:r>
    </w:p>
    <w:p w:rsidR="00923AD8" w:rsidRDefault="000A3044">
      <w:pPr>
        <w:pStyle w:val="a3"/>
        <w:spacing w:line="254" w:lineRule="auto"/>
        <w:ind w:left="517" w:right="514" w:firstLine="225"/>
      </w:pPr>
      <w:r>
        <w:rPr>
          <w:i/>
          <w:color w:val="221F1F"/>
          <w:w w:val="110"/>
        </w:rPr>
        <w:t xml:space="preserve">Форма организации: </w:t>
      </w:r>
      <w:r>
        <w:rPr>
          <w:color w:val="221F1F"/>
          <w:w w:val="110"/>
        </w:rPr>
        <w:t>система практических занятий с ис- пользованием компьютеров, смартфонов, планшетов, смарт-ча- сов,</w:t>
      </w:r>
      <w:r>
        <w:rPr>
          <w:color w:val="221F1F"/>
          <w:spacing w:val="40"/>
          <w:w w:val="110"/>
        </w:rPr>
        <w:t xml:space="preserve"> </w:t>
      </w:r>
      <w:r>
        <w:rPr>
          <w:color w:val="221F1F"/>
          <w:w w:val="110"/>
        </w:rPr>
        <w:t>наушников</w:t>
      </w:r>
      <w:r>
        <w:rPr>
          <w:color w:val="221F1F"/>
          <w:spacing w:val="40"/>
          <w:w w:val="110"/>
        </w:rPr>
        <w:t xml:space="preserve"> </w:t>
      </w:r>
      <w:r>
        <w:rPr>
          <w:color w:val="221F1F"/>
          <w:w w:val="110"/>
        </w:rPr>
        <w:t>и</w:t>
      </w:r>
      <w:r>
        <w:rPr>
          <w:color w:val="221F1F"/>
          <w:spacing w:val="40"/>
          <w:w w:val="110"/>
        </w:rPr>
        <w:t xml:space="preserve"> </w:t>
      </w:r>
      <w:r>
        <w:rPr>
          <w:color w:val="221F1F"/>
          <w:w w:val="110"/>
        </w:rPr>
        <w:t>пр.</w:t>
      </w:r>
      <w:r>
        <w:rPr>
          <w:color w:val="221F1F"/>
          <w:spacing w:val="40"/>
          <w:w w:val="110"/>
        </w:rPr>
        <w:t xml:space="preserve"> </w:t>
      </w:r>
      <w:r>
        <w:rPr>
          <w:color w:val="221F1F"/>
          <w:w w:val="110"/>
        </w:rPr>
        <w:t>технических</w:t>
      </w:r>
      <w:r>
        <w:rPr>
          <w:color w:val="221F1F"/>
          <w:spacing w:val="40"/>
          <w:w w:val="110"/>
        </w:rPr>
        <w:t xml:space="preserve"> </w:t>
      </w:r>
      <w:r>
        <w:rPr>
          <w:color w:val="221F1F"/>
          <w:w w:val="110"/>
        </w:rPr>
        <w:t>устройств.</w:t>
      </w:r>
    </w:p>
    <w:p w:rsidR="00923AD8" w:rsidRDefault="000A3044">
      <w:pPr>
        <w:pStyle w:val="6"/>
        <w:numPr>
          <w:ilvl w:val="0"/>
          <w:numId w:val="8"/>
        </w:numPr>
        <w:tabs>
          <w:tab w:val="left" w:pos="993"/>
        </w:tabs>
        <w:spacing w:line="230" w:lineRule="exact"/>
        <w:ind w:left="992" w:hanging="251"/>
        <w:rPr>
          <w:rFonts w:ascii="Cambria" w:hAnsi="Cambria"/>
        </w:rPr>
      </w:pPr>
      <w:r>
        <w:rPr>
          <w:rFonts w:ascii="Cambria" w:hAnsi="Cambria"/>
          <w:color w:val="221F1F"/>
        </w:rPr>
        <w:t>Интеллектуальные</w:t>
      </w:r>
      <w:r>
        <w:rPr>
          <w:rFonts w:ascii="Cambria" w:hAnsi="Cambria"/>
          <w:color w:val="221F1F"/>
          <w:spacing w:val="61"/>
          <w:w w:val="105"/>
        </w:rPr>
        <w:t xml:space="preserve"> </w:t>
      </w:r>
      <w:r>
        <w:rPr>
          <w:rFonts w:ascii="Cambria" w:hAnsi="Cambria"/>
          <w:color w:val="221F1F"/>
          <w:spacing w:val="-2"/>
          <w:w w:val="105"/>
        </w:rPr>
        <w:t>марафоны</w:t>
      </w:r>
    </w:p>
    <w:p w:rsidR="00923AD8" w:rsidRDefault="000A3044">
      <w:pPr>
        <w:spacing w:before="7"/>
        <w:ind w:left="742"/>
        <w:jc w:val="both"/>
        <w:rPr>
          <w:i/>
          <w:sz w:val="20"/>
        </w:rPr>
      </w:pPr>
      <w:r>
        <w:rPr>
          <w:i/>
          <w:color w:val="221F1F"/>
          <w:w w:val="110"/>
          <w:sz w:val="20"/>
        </w:rPr>
        <w:t>Возможные</w:t>
      </w:r>
      <w:r>
        <w:rPr>
          <w:i/>
          <w:color w:val="221F1F"/>
          <w:spacing w:val="53"/>
          <w:w w:val="110"/>
          <w:sz w:val="20"/>
        </w:rPr>
        <w:t xml:space="preserve"> </w:t>
      </w:r>
      <w:r>
        <w:rPr>
          <w:i/>
          <w:color w:val="221F1F"/>
          <w:w w:val="110"/>
          <w:sz w:val="20"/>
        </w:rPr>
        <w:t>темы</w:t>
      </w:r>
      <w:r>
        <w:rPr>
          <w:i/>
          <w:color w:val="221F1F"/>
          <w:spacing w:val="49"/>
          <w:w w:val="110"/>
          <w:sz w:val="20"/>
        </w:rPr>
        <w:t xml:space="preserve"> </w:t>
      </w:r>
      <w:r>
        <w:rPr>
          <w:i/>
          <w:color w:val="221F1F"/>
          <w:spacing w:val="-2"/>
          <w:w w:val="110"/>
          <w:sz w:val="20"/>
        </w:rPr>
        <w:t>марафонов:</w:t>
      </w:r>
    </w:p>
    <w:p w:rsidR="00923AD8" w:rsidRDefault="000A3044">
      <w:pPr>
        <w:pStyle w:val="7"/>
        <w:spacing w:before="20" w:line="254" w:lineRule="auto"/>
        <w:ind w:left="517" w:right="568" w:firstLine="225"/>
      </w:pPr>
      <w:r>
        <w:rPr>
          <w:color w:val="221F1F"/>
        </w:rPr>
        <w:t>«Глокая</w:t>
      </w:r>
      <w:r>
        <w:rPr>
          <w:color w:val="221F1F"/>
          <w:spacing w:val="-6"/>
        </w:rPr>
        <w:t xml:space="preserve"> </w:t>
      </w:r>
      <w:r>
        <w:rPr>
          <w:color w:val="221F1F"/>
        </w:rPr>
        <w:t>куздра</w:t>
      </w:r>
      <w:r>
        <w:rPr>
          <w:color w:val="221F1F"/>
          <w:spacing w:val="-2"/>
        </w:rPr>
        <w:t xml:space="preserve"> </w:t>
      </w:r>
      <w:r>
        <w:rPr>
          <w:color w:val="221F1F"/>
        </w:rPr>
        <w:t>или</w:t>
      </w:r>
      <w:r>
        <w:rPr>
          <w:color w:val="221F1F"/>
          <w:spacing w:val="-5"/>
        </w:rPr>
        <w:t xml:space="preserve"> </w:t>
      </w:r>
      <w:r>
        <w:rPr>
          <w:color w:val="221F1F"/>
        </w:rPr>
        <w:t>исследуем</w:t>
      </w:r>
      <w:r>
        <w:rPr>
          <w:color w:val="221F1F"/>
          <w:spacing w:val="-2"/>
        </w:rPr>
        <w:t xml:space="preserve"> </w:t>
      </w:r>
      <w:r>
        <w:rPr>
          <w:color w:val="221F1F"/>
        </w:rPr>
        <w:t>язык</w:t>
      </w:r>
      <w:r>
        <w:rPr>
          <w:color w:val="221F1F"/>
          <w:spacing w:val="-5"/>
        </w:rPr>
        <w:t xml:space="preserve"> </w:t>
      </w:r>
      <w:r>
        <w:rPr>
          <w:color w:val="221F1F"/>
        </w:rPr>
        <w:t>в</w:t>
      </w:r>
      <w:r>
        <w:rPr>
          <w:color w:val="221F1F"/>
          <w:spacing w:val="-2"/>
        </w:rPr>
        <w:t xml:space="preserve"> </w:t>
      </w:r>
      <w:r>
        <w:rPr>
          <w:color w:val="221F1F"/>
        </w:rPr>
        <w:t>поисках</w:t>
      </w:r>
      <w:r>
        <w:rPr>
          <w:color w:val="221F1F"/>
          <w:spacing w:val="-3"/>
        </w:rPr>
        <w:t xml:space="preserve"> </w:t>
      </w:r>
      <w:r>
        <w:rPr>
          <w:color w:val="221F1F"/>
        </w:rPr>
        <w:t xml:space="preserve">смыс- </w:t>
      </w:r>
      <w:r>
        <w:rPr>
          <w:color w:val="221F1F"/>
          <w:spacing w:val="-4"/>
        </w:rPr>
        <w:t>ла»</w:t>
      </w:r>
    </w:p>
    <w:p w:rsidR="00923AD8" w:rsidRDefault="000A3044">
      <w:pPr>
        <w:pStyle w:val="a3"/>
        <w:spacing w:line="254" w:lineRule="auto"/>
        <w:ind w:left="517" w:right="514" w:firstLine="225"/>
        <w:rPr>
          <w:i/>
        </w:rPr>
      </w:pPr>
      <w:r>
        <w:rPr>
          <w:i/>
          <w:color w:val="221F1F"/>
          <w:w w:val="110"/>
        </w:rPr>
        <w:t xml:space="preserve">Цель: </w:t>
      </w:r>
      <w:r>
        <w:rPr>
          <w:color w:val="221F1F"/>
          <w:w w:val="110"/>
        </w:rPr>
        <w:t>развитие мотивации к изучению русского языка, спо- собности обнаруживать случаи потери смысла во фразе или появление двусмысленности</w:t>
      </w:r>
      <w:r>
        <w:rPr>
          <w:i/>
          <w:color w:val="221F1F"/>
          <w:w w:val="110"/>
        </w:rPr>
        <w:t>.</w:t>
      </w:r>
    </w:p>
    <w:p w:rsidR="00923AD8" w:rsidRDefault="000A3044">
      <w:pPr>
        <w:spacing w:line="254" w:lineRule="auto"/>
        <w:ind w:left="517" w:right="515" w:firstLine="225"/>
        <w:jc w:val="both"/>
        <w:rPr>
          <w:sz w:val="20"/>
        </w:rPr>
      </w:pPr>
      <w:r>
        <w:rPr>
          <w:i/>
          <w:color w:val="221F1F"/>
          <w:w w:val="115"/>
          <w:sz w:val="20"/>
        </w:rPr>
        <w:t xml:space="preserve">Форма организации: </w:t>
      </w:r>
      <w:r>
        <w:rPr>
          <w:color w:val="221F1F"/>
          <w:w w:val="115"/>
          <w:sz w:val="20"/>
        </w:rPr>
        <w:t xml:space="preserve">дискуссионный клуб, мероприятия-со- </w:t>
      </w:r>
      <w:r>
        <w:rPr>
          <w:color w:val="221F1F"/>
          <w:spacing w:val="-2"/>
          <w:w w:val="115"/>
          <w:sz w:val="20"/>
        </w:rPr>
        <w:t>ревнования.</w:t>
      </w:r>
    </w:p>
    <w:p w:rsidR="00923AD8" w:rsidRDefault="000A3044">
      <w:pPr>
        <w:pStyle w:val="7"/>
        <w:spacing w:line="256" w:lineRule="auto"/>
        <w:ind w:left="517" w:firstLine="225"/>
      </w:pPr>
      <w:r>
        <w:rPr>
          <w:color w:val="221F1F"/>
          <w:w w:val="105"/>
        </w:rPr>
        <w:t>«Русский язык —</w:t>
      </w:r>
      <w:r>
        <w:rPr>
          <w:color w:val="221F1F"/>
          <w:spacing w:val="40"/>
          <w:w w:val="105"/>
        </w:rPr>
        <w:t xml:space="preserve"> </w:t>
      </w:r>
      <w:r>
        <w:rPr>
          <w:color w:val="221F1F"/>
          <w:w w:val="105"/>
        </w:rPr>
        <w:t>набор правил и исключений или стройная система?»</w:t>
      </w:r>
    </w:p>
    <w:p w:rsidR="00923AD8" w:rsidRDefault="000A3044">
      <w:pPr>
        <w:pStyle w:val="a3"/>
        <w:spacing w:line="254" w:lineRule="auto"/>
        <w:ind w:left="517" w:right="514" w:firstLine="225"/>
      </w:pPr>
      <w:r>
        <w:rPr>
          <w:i/>
          <w:color w:val="221F1F"/>
          <w:w w:val="110"/>
        </w:rPr>
        <w:t>Цель:</w:t>
      </w:r>
      <w:r>
        <w:rPr>
          <w:i/>
          <w:color w:val="221F1F"/>
          <w:spacing w:val="40"/>
          <w:w w:val="110"/>
        </w:rPr>
        <w:t xml:space="preserve"> </w:t>
      </w:r>
      <w:r>
        <w:rPr>
          <w:color w:val="221F1F"/>
          <w:w w:val="110"/>
        </w:rPr>
        <w:t>углубление</w:t>
      </w:r>
      <w:r>
        <w:rPr>
          <w:color w:val="221F1F"/>
          <w:spacing w:val="40"/>
          <w:w w:val="110"/>
        </w:rPr>
        <w:t xml:space="preserve"> </w:t>
      </w:r>
      <w:r>
        <w:rPr>
          <w:color w:val="221F1F"/>
          <w:w w:val="110"/>
        </w:rPr>
        <w:t>знаний</w:t>
      </w:r>
      <w:r>
        <w:rPr>
          <w:color w:val="221F1F"/>
          <w:spacing w:val="40"/>
          <w:w w:val="110"/>
        </w:rPr>
        <w:t xml:space="preserve"> </w:t>
      </w:r>
      <w:r>
        <w:rPr>
          <w:color w:val="221F1F"/>
          <w:w w:val="110"/>
        </w:rPr>
        <w:t>о</w:t>
      </w:r>
      <w:r>
        <w:rPr>
          <w:color w:val="221F1F"/>
          <w:spacing w:val="40"/>
          <w:w w:val="110"/>
        </w:rPr>
        <w:t xml:space="preserve"> </w:t>
      </w:r>
      <w:r>
        <w:rPr>
          <w:color w:val="221F1F"/>
          <w:w w:val="110"/>
        </w:rPr>
        <w:t>языке,</w:t>
      </w:r>
      <w:r>
        <w:rPr>
          <w:color w:val="221F1F"/>
          <w:spacing w:val="40"/>
          <w:w w:val="110"/>
        </w:rPr>
        <w:t xml:space="preserve"> </w:t>
      </w:r>
      <w:r>
        <w:rPr>
          <w:color w:val="221F1F"/>
          <w:w w:val="110"/>
        </w:rPr>
        <w:t>повышение</w:t>
      </w:r>
      <w:r>
        <w:rPr>
          <w:color w:val="221F1F"/>
          <w:spacing w:val="40"/>
          <w:w w:val="110"/>
        </w:rPr>
        <w:t xml:space="preserve"> </w:t>
      </w:r>
      <w:r>
        <w:rPr>
          <w:color w:val="221F1F"/>
          <w:w w:val="110"/>
        </w:rPr>
        <w:t>мотивации</w:t>
      </w:r>
      <w:r>
        <w:rPr>
          <w:color w:val="221F1F"/>
          <w:spacing w:val="40"/>
          <w:w w:val="110"/>
        </w:rPr>
        <w:t xml:space="preserve"> </w:t>
      </w:r>
      <w:r>
        <w:rPr>
          <w:color w:val="221F1F"/>
          <w:w w:val="110"/>
        </w:rPr>
        <w:t>к</w:t>
      </w:r>
      <w:r>
        <w:rPr>
          <w:color w:val="221F1F"/>
          <w:spacing w:val="40"/>
          <w:w w:val="110"/>
        </w:rPr>
        <w:t xml:space="preserve"> </w:t>
      </w:r>
      <w:r>
        <w:rPr>
          <w:color w:val="221F1F"/>
          <w:w w:val="110"/>
        </w:rPr>
        <w:t>его</w:t>
      </w:r>
      <w:r>
        <w:rPr>
          <w:color w:val="221F1F"/>
          <w:spacing w:val="40"/>
          <w:w w:val="110"/>
        </w:rPr>
        <w:t xml:space="preserve"> </w:t>
      </w:r>
      <w:r>
        <w:rPr>
          <w:color w:val="221F1F"/>
          <w:w w:val="110"/>
        </w:rPr>
        <w:t>изучению,</w:t>
      </w:r>
      <w:r>
        <w:rPr>
          <w:color w:val="221F1F"/>
          <w:spacing w:val="40"/>
          <w:w w:val="110"/>
        </w:rPr>
        <w:t xml:space="preserve"> </w:t>
      </w:r>
      <w:r>
        <w:rPr>
          <w:color w:val="221F1F"/>
          <w:w w:val="110"/>
        </w:rPr>
        <w:t>формирование</w:t>
      </w:r>
      <w:r>
        <w:rPr>
          <w:color w:val="221F1F"/>
          <w:spacing w:val="40"/>
          <w:w w:val="110"/>
        </w:rPr>
        <w:t xml:space="preserve"> </w:t>
      </w:r>
      <w:r>
        <w:rPr>
          <w:color w:val="221F1F"/>
          <w:w w:val="110"/>
        </w:rPr>
        <w:t>логического</w:t>
      </w:r>
      <w:r>
        <w:rPr>
          <w:color w:val="221F1F"/>
          <w:spacing w:val="40"/>
          <w:w w:val="110"/>
        </w:rPr>
        <w:t xml:space="preserve"> </w:t>
      </w:r>
      <w:r>
        <w:rPr>
          <w:color w:val="221F1F"/>
          <w:w w:val="110"/>
        </w:rPr>
        <w:t>мышления</w:t>
      </w:r>
      <w:r>
        <w:rPr>
          <w:color w:val="221F1F"/>
          <w:spacing w:val="40"/>
          <w:w w:val="110"/>
        </w:rPr>
        <w:t xml:space="preserve"> </w:t>
      </w:r>
      <w:r>
        <w:rPr>
          <w:color w:val="221F1F"/>
          <w:w w:val="110"/>
        </w:rPr>
        <w:t>в</w:t>
      </w:r>
      <w:r>
        <w:rPr>
          <w:color w:val="221F1F"/>
          <w:spacing w:val="40"/>
          <w:w w:val="110"/>
        </w:rPr>
        <w:t xml:space="preserve"> </w:t>
      </w:r>
      <w:r>
        <w:rPr>
          <w:color w:val="221F1F"/>
          <w:w w:val="110"/>
        </w:rPr>
        <w:t>процес- се</w:t>
      </w:r>
      <w:r>
        <w:rPr>
          <w:color w:val="221F1F"/>
          <w:spacing w:val="80"/>
          <w:w w:val="110"/>
        </w:rPr>
        <w:t xml:space="preserve"> </w:t>
      </w:r>
      <w:r>
        <w:rPr>
          <w:color w:val="221F1F"/>
          <w:w w:val="110"/>
        </w:rPr>
        <w:t>наблюдения</w:t>
      </w:r>
      <w:r>
        <w:rPr>
          <w:color w:val="221F1F"/>
          <w:spacing w:val="80"/>
          <w:w w:val="110"/>
        </w:rPr>
        <w:t xml:space="preserve"> </w:t>
      </w:r>
      <w:r>
        <w:rPr>
          <w:color w:val="221F1F"/>
          <w:w w:val="110"/>
        </w:rPr>
        <w:t>за</w:t>
      </w:r>
      <w:r>
        <w:rPr>
          <w:color w:val="221F1F"/>
          <w:spacing w:val="80"/>
          <w:w w:val="110"/>
        </w:rPr>
        <w:t xml:space="preserve"> </w:t>
      </w:r>
      <w:r>
        <w:rPr>
          <w:color w:val="221F1F"/>
          <w:w w:val="110"/>
        </w:rPr>
        <w:t>связями,</w:t>
      </w:r>
      <w:r>
        <w:rPr>
          <w:color w:val="221F1F"/>
          <w:spacing w:val="80"/>
          <w:w w:val="110"/>
        </w:rPr>
        <w:t xml:space="preserve"> </w:t>
      </w:r>
      <w:r>
        <w:rPr>
          <w:color w:val="221F1F"/>
          <w:w w:val="110"/>
        </w:rPr>
        <w:t>существующими</w:t>
      </w:r>
      <w:r>
        <w:rPr>
          <w:color w:val="221F1F"/>
          <w:spacing w:val="80"/>
          <w:w w:val="110"/>
        </w:rPr>
        <w:t xml:space="preserve"> </w:t>
      </w:r>
      <w:r>
        <w:rPr>
          <w:color w:val="221F1F"/>
          <w:w w:val="110"/>
        </w:rPr>
        <w:t>в</w:t>
      </w:r>
      <w:r>
        <w:rPr>
          <w:color w:val="221F1F"/>
          <w:spacing w:val="80"/>
          <w:w w:val="110"/>
        </w:rPr>
        <w:t xml:space="preserve"> </w:t>
      </w:r>
      <w:r>
        <w:rPr>
          <w:color w:val="221F1F"/>
          <w:w w:val="110"/>
        </w:rPr>
        <w:t>системе</w:t>
      </w:r>
      <w:r>
        <w:rPr>
          <w:color w:val="221F1F"/>
          <w:spacing w:val="80"/>
          <w:w w:val="110"/>
        </w:rPr>
        <w:t xml:space="preserve"> </w:t>
      </w:r>
      <w:r>
        <w:rPr>
          <w:color w:val="221F1F"/>
          <w:w w:val="110"/>
        </w:rPr>
        <w:t>языка, за возможностью разными способами передавать то или иное значение;</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способности</w:t>
      </w:r>
      <w:r>
        <w:rPr>
          <w:color w:val="221F1F"/>
          <w:spacing w:val="40"/>
          <w:w w:val="110"/>
        </w:rPr>
        <w:t xml:space="preserve"> </w:t>
      </w:r>
      <w:r>
        <w:rPr>
          <w:color w:val="221F1F"/>
          <w:w w:val="110"/>
        </w:rPr>
        <w:t>работать</w:t>
      </w:r>
      <w:r>
        <w:rPr>
          <w:color w:val="221F1F"/>
          <w:spacing w:val="40"/>
          <w:w w:val="110"/>
        </w:rPr>
        <w:t xml:space="preserve"> </w:t>
      </w:r>
      <w:r>
        <w:rPr>
          <w:color w:val="221F1F"/>
          <w:w w:val="110"/>
        </w:rPr>
        <w:t>в</w:t>
      </w:r>
      <w:r>
        <w:rPr>
          <w:color w:val="221F1F"/>
          <w:spacing w:val="40"/>
          <w:w w:val="110"/>
        </w:rPr>
        <w:t xml:space="preserve"> </w:t>
      </w:r>
      <w:r>
        <w:rPr>
          <w:color w:val="221F1F"/>
          <w:w w:val="110"/>
        </w:rPr>
        <w:t>условиях</w:t>
      </w:r>
      <w:r>
        <w:rPr>
          <w:color w:val="221F1F"/>
          <w:spacing w:val="40"/>
          <w:w w:val="110"/>
        </w:rPr>
        <w:t xml:space="preserve"> </w:t>
      </w:r>
      <w:r>
        <w:rPr>
          <w:color w:val="221F1F"/>
          <w:w w:val="110"/>
        </w:rPr>
        <w:t>команд- ных соревнований.</w:t>
      </w:r>
    </w:p>
    <w:p w:rsidR="00923AD8" w:rsidRDefault="000A3044">
      <w:pPr>
        <w:spacing w:line="252" w:lineRule="auto"/>
        <w:ind w:left="517" w:right="515" w:firstLine="225"/>
        <w:jc w:val="both"/>
        <w:rPr>
          <w:sz w:val="20"/>
        </w:rPr>
      </w:pPr>
      <w:r>
        <w:rPr>
          <w:i/>
          <w:color w:val="221F1F"/>
          <w:w w:val="115"/>
          <w:sz w:val="20"/>
        </w:rPr>
        <w:t xml:space="preserve">Форма организации: </w:t>
      </w:r>
      <w:r>
        <w:rPr>
          <w:color w:val="221F1F"/>
          <w:w w:val="115"/>
          <w:sz w:val="20"/>
        </w:rPr>
        <w:t xml:space="preserve">дискуссионный клуб, мероприятия-со- </w:t>
      </w:r>
      <w:r>
        <w:rPr>
          <w:color w:val="221F1F"/>
          <w:spacing w:val="-2"/>
          <w:w w:val="115"/>
          <w:sz w:val="20"/>
        </w:rPr>
        <w:t>ревнования.</w:t>
      </w:r>
    </w:p>
    <w:p w:rsidR="00923AD8" w:rsidRDefault="000A3044">
      <w:pPr>
        <w:pStyle w:val="7"/>
        <w:spacing w:before="1" w:line="226" w:lineRule="exact"/>
        <w:ind w:left="742"/>
        <w:jc w:val="both"/>
      </w:pPr>
      <w:r>
        <w:rPr>
          <w:color w:val="221F1F"/>
        </w:rPr>
        <w:t>«Заповедники</w:t>
      </w:r>
      <w:r>
        <w:rPr>
          <w:color w:val="221F1F"/>
          <w:spacing w:val="36"/>
        </w:rPr>
        <w:t xml:space="preserve"> </w:t>
      </w:r>
      <w:r>
        <w:rPr>
          <w:color w:val="221F1F"/>
          <w:spacing w:val="-2"/>
        </w:rPr>
        <w:t>России»</w:t>
      </w:r>
    </w:p>
    <w:p w:rsidR="00923AD8" w:rsidRDefault="000A3044">
      <w:pPr>
        <w:pStyle w:val="a3"/>
        <w:spacing w:line="254" w:lineRule="auto"/>
        <w:ind w:left="517" w:right="513" w:firstLine="225"/>
      </w:pPr>
      <w:r>
        <w:rPr>
          <w:i/>
          <w:color w:val="221F1F"/>
          <w:w w:val="115"/>
        </w:rPr>
        <w:t xml:space="preserve">Цель: </w:t>
      </w:r>
      <w:r>
        <w:rPr>
          <w:color w:val="221F1F"/>
          <w:w w:val="115"/>
        </w:rPr>
        <w:t xml:space="preserve">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 </w:t>
      </w:r>
      <w:r>
        <w:rPr>
          <w:color w:val="221F1F"/>
          <w:spacing w:val="-2"/>
          <w:w w:val="115"/>
        </w:rPr>
        <w:t>ваний.</w:t>
      </w:r>
    </w:p>
    <w:p w:rsidR="00923AD8" w:rsidRDefault="000A3044">
      <w:pPr>
        <w:spacing w:line="254" w:lineRule="auto"/>
        <w:ind w:left="517" w:right="515" w:firstLine="225"/>
        <w:jc w:val="both"/>
        <w:rPr>
          <w:sz w:val="20"/>
        </w:rPr>
      </w:pPr>
      <w:r>
        <w:rPr>
          <w:i/>
          <w:color w:val="221F1F"/>
          <w:w w:val="115"/>
          <w:sz w:val="20"/>
        </w:rPr>
        <w:t xml:space="preserve">Форма организации: </w:t>
      </w:r>
      <w:r>
        <w:rPr>
          <w:color w:val="221F1F"/>
          <w:w w:val="115"/>
          <w:sz w:val="20"/>
        </w:rPr>
        <w:t xml:space="preserve">дискуссионный клуб, мероприятия-со- </w:t>
      </w:r>
      <w:r>
        <w:rPr>
          <w:color w:val="221F1F"/>
          <w:spacing w:val="-2"/>
          <w:w w:val="115"/>
          <w:sz w:val="20"/>
        </w:rPr>
        <w:t>ревнования.</w:t>
      </w:r>
    </w:p>
    <w:p w:rsidR="00923AD8" w:rsidRDefault="000A3044">
      <w:pPr>
        <w:pStyle w:val="7"/>
        <w:spacing w:line="256" w:lineRule="auto"/>
        <w:ind w:left="517" w:firstLine="225"/>
      </w:pPr>
      <w:r>
        <w:rPr>
          <w:color w:val="221F1F"/>
          <w:w w:val="105"/>
        </w:rPr>
        <w:t>«Я</w:t>
      </w:r>
      <w:r>
        <w:rPr>
          <w:color w:val="221F1F"/>
          <w:spacing w:val="27"/>
          <w:w w:val="105"/>
        </w:rPr>
        <w:t xml:space="preserve"> </w:t>
      </w:r>
      <w:r>
        <w:rPr>
          <w:color w:val="221F1F"/>
          <w:w w:val="105"/>
        </w:rPr>
        <w:t>—</w:t>
      </w:r>
      <w:r>
        <w:rPr>
          <w:color w:val="221F1F"/>
          <w:spacing w:val="28"/>
          <w:w w:val="105"/>
        </w:rPr>
        <w:t xml:space="preserve"> </w:t>
      </w:r>
      <w:r>
        <w:rPr>
          <w:color w:val="221F1F"/>
          <w:w w:val="105"/>
        </w:rPr>
        <w:t>путешественник</w:t>
      </w:r>
      <w:r>
        <w:rPr>
          <w:color w:val="221F1F"/>
          <w:spacing w:val="31"/>
          <w:w w:val="105"/>
        </w:rPr>
        <w:t xml:space="preserve"> </w:t>
      </w:r>
      <w:r>
        <w:rPr>
          <w:color w:val="221F1F"/>
          <w:w w:val="105"/>
        </w:rPr>
        <w:t>(Путешествуем</w:t>
      </w:r>
      <w:r>
        <w:rPr>
          <w:color w:val="221F1F"/>
          <w:spacing w:val="28"/>
          <w:w w:val="105"/>
        </w:rPr>
        <w:t xml:space="preserve"> </w:t>
      </w:r>
      <w:r>
        <w:rPr>
          <w:color w:val="221F1F"/>
          <w:w w:val="105"/>
        </w:rPr>
        <w:t>по</w:t>
      </w:r>
      <w:r>
        <w:rPr>
          <w:color w:val="221F1F"/>
          <w:spacing w:val="29"/>
          <w:w w:val="105"/>
        </w:rPr>
        <w:t xml:space="preserve"> </w:t>
      </w:r>
      <w:r>
        <w:rPr>
          <w:color w:val="221F1F"/>
          <w:w w:val="105"/>
        </w:rPr>
        <w:t xml:space="preserve">России, </w:t>
      </w:r>
      <w:r>
        <w:rPr>
          <w:color w:val="221F1F"/>
          <w:spacing w:val="-2"/>
          <w:w w:val="105"/>
        </w:rPr>
        <w:t>миру)»</w:t>
      </w:r>
    </w:p>
    <w:p w:rsidR="00923AD8" w:rsidRDefault="000A3044">
      <w:pPr>
        <w:pStyle w:val="a3"/>
        <w:spacing w:line="254" w:lineRule="auto"/>
        <w:ind w:left="517" w:right="525" w:firstLine="225"/>
      </w:pPr>
      <w:r>
        <w:rPr>
          <w:i/>
          <w:color w:val="221F1F"/>
          <w:w w:val="110"/>
        </w:rPr>
        <w:t xml:space="preserve">Цель: </w:t>
      </w:r>
      <w:r>
        <w:rPr>
          <w:color w:val="221F1F"/>
          <w:w w:val="110"/>
        </w:rPr>
        <w:t>расширение знаний и представлений о географических объектах,</w:t>
      </w:r>
      <w:r>
        <w:rPr>
          <w:color w:val="221F1F"/>
          <w:spacing w:val="80"/>
          <w:w w:val="110"/>
        </w:rPr>
        <w:t xml:space="preserve"> </w:t>
      </w:r>
      <w:r>
        <w:rPr>
          <w:color w:val="221F1F"/>
          <w:w w:val="110"/>
        </w:rPr>
        <w:t>формирование</w:t>
      </w:r>
      <w:r>
        <w:rPr>
          <w:color w:val="221F1F"/>
          <w:spacing w:val="80"/>
          <w:w w:val="110"/>
        </w:rPr>
        <w:t xml:space="preserve"> </w:t>
      </w:r>
      <w:r>
        <w:rPr>
          <w:color w:val="221F1F"/>
          <w:w w:val="110"/>
        </w:rPr>
        <w:t>умений</w:t>
      </w:r>
      <w:r>
        <w:rPr>
          <w:color w:val="221F1F"/>
          <w:spacing w:val="80"/>
          <w:w w:val="110"/>
        </w:rPr>
        <w:t xml:space="preserve"> </w:t>
      </w:r>
      <w:r>
        <w:rPr>
          <w:color w:val="221F1F"/>
          <w:w w:val="110"/>
        </w:rPr>
        <w:t>работать</w:t>
      </w:r>
      <w:r>
        <w:rPr>
          <w:color w:val="221F1F"/>
          <w:spacing w:val="80"/>
          <w:w w:val="110"/>
        </w:rPr>
        <w:t xml:space="preserve"> </w:t>
      </w:r>
      <w:r>
        <w:rPr>
          <w:color w:val="221F1F"/>
          <w:w w:val="110"/>
        </w:rPr>
        <w:t>с</w:t>
      </w:r>
      <w:r>
        <w:rPr>
          <w:color w:val="221F1F"/>
          <w:spacing w:val="80"/>
          <w:w w:val="110"/>
        </w:rPr>
        <w:t xml:space="preserve"> </w:t>
      </w:r>
      <w:r>
        <w:rPr>
          <w:color w:val="221F1F"/>
          <w:w w:val="110"/>
        </w:rPr>
        <w:t>информацией,</w:t>
      </w:r>
    </w:p>
    <w:p w:rsidR="00923AD8" w:rsidRDefault="00923AD8">
      <w:pPr>
        <w:spacing w:line="254" w:lineRule="auto"/>
        <w:sectPr w:rsidR="00923AD8">
          <w:pgSz w:w="7840" w:h="12020"/>
          <w:pgMar w:top="600" w:right="220" w:bottom="280" w:left="220" w:header="720" w:footer="720" w:gutter="0"/>
          <w:cols w:space="720"/>
        </w:sectPr>
      </w:pPr>
    </w:p>
    <w:p w:rsidR="00923AD8" w:rsidRDefault="000A3044">
      <w:pPr>
        <w:pStyle w:val="a3"/>
        <w:spacing w:before="65" w:line="259" w:lineRule="auto"/>
        <w:ind w:left="517" w:right="568" w:firstLine="0"/>
        <w:jc w:val="left"/>
      </w:pPr>
      <w:r>
        <w:rPr>
          <w:color w:val="221F1F"/>
          <w:w w:val="115"/>
        </w:rPr>
        <w:lastRenderedPageBreak/>
        <w:t>представленной</w:t>
      </w:r>
      <w:r>
        <w:rPr>
          <w:color w:val="221F1F"/>
          <w:spacing w:val="40"/>
          <w:w w:val="115"/>
        </w:rPr>
        <w:t xml:space="preserve"> </w:t>
      </w:r>
      <w:r>
        <w:rPr>
          <w:color w:val="221F1F"/>
          <w:w w:val="115"/>
        </w:rPr>
        <w:t>на</w:t>
      </w:r>
      <w:r>
        <w:rPr>
          <w:color w:val="221F1F"/>
          <w:spacing w:val="40"/>
          <w:w w:val="115"/>
        </w:rPr>
        <w:t xml:space="preserve"> </w:t>
      </w:r>
      <w:r>
        <w:rPr>
          <w:color w:val="221F1F"/>
          <w:w w:val="115"/>
        </w:rPr>
        <w:t>географической</w:t>
      </w:r>
      <w:r>
        <w:rPr>
          <w:color w:val="221F1F"/>
          <w:spacing w:val="40"/>
          <w:w w:val="115"/>
        </w:rPr>
        <w:t xml:space="preserve"> </w:t>
      </w:r>
      <w:r>
        <w:rPr>
          <w:color w:val="221F1F"/>
          <w:w w:val="115"/>
        </w:rPr>
        <w:t>карте;</w:t>
      </w:r>
      <w:r>
        <w:rPr>
          <w:color w:val="221F1F"/>
          <w:spacing w:val="40"/>
          <w:w w:val="115"/>
        </w:rPr>
        <w:t xml:space="preserve"> </w:t>
      </w:r>
      <w:r>
        <w:rPr>
          <w:color w:val="221F1F"/>
          <w:w w:val="115"/>
        </w:rPr>
        <w:t>развитие</w:t>
      </w:r>
      <w:r>
        <w:rPr>
          <w:color w:val="221F1F"/>
          <w:spacing w:val="40"/>
          <w:w w:val="115"/>
        </w:rPr>
        <w:t xml:space="preserve"> </w:t>
      </w:r>
      <w:r>
        <w:rPr>
          <w:color w:val="221F1F"/>
          <w:w w:val="115"/>
        </w:rPr>
        <w:t>навыков работы в</w:t>
      </w:r>
      <w:r>
        <w:rPr>
          <w:color w:val="221F1F"/>
          <w:spacing w:val="40"/>
          <w:w w:val="115"/>
        </w:rPr>
        <w:t xml:space="preserve"> </w:t>
      </w:r>
      <w:r>
        <w:rPr>
          <w:color w:val="221F1F"/>
          <w:w w:val="115"/>
        </w:rPr>
        <w:t>условиях</w:t>
      </w:r>
      <w:r>
        <w:rPr>
          <w:color w:val="221F1F"/>
          <w:spacing w:val="40"/>
          <w:w w:val="115"/>
        </w:rPr>
        <w:t xml:space="preserve"> </w:t>
      </w:r>
      <w:r>
        <w:rPr>
          <w:color w:val="221F1F"/>
          <w:w w:val="115"/>
        </w:rPr>
        <w:t>командных</w:t>
      </w:r>
      <w:r>
        <w:rPr>
          <w:color w:val="221F1F"/>
          <w:spacing w:val="40"/>
          <w:w w:val="115"/>
        </w:rPr>
        <w:t xml:space="preserve"> </w:t>
      </w:r>
      <w:r>
        <w:rPr>
          <w:color w:val="221F1F"/>
          <w:w w:val="115"/>
        </w:rPr>
        <w:t>соревнований.</w:t>
      </w:r>
    </w:p>
    <w:p w:rsidR="00923AD8" w:rsidRDefault="000A3044">
      <w:pPr>
        <w:spacing w:line="254" w:lineRule="auto"/>
        <w:ind w:left="517" w:right="517" w:firstLine="225"/>
        <w:jc w:val="both"/>
        <w:rPr>
          <w:sz w:val="20"/>
        </w:rPr>
      </w:pPr>
      <w:r>
        <w:rPr>
          <w:i/>
          <w:color w:val="221F1F"/>
          <w:w w:val="110"/>
          <w:sz w:val="20"/>
        </w:rPr>
        <w:t xml:space="preserve">Форма организации: </w:t>
      </w:r>
      <w:r>
        <w:rPr>
          <w:color w:val="221F1F"/>
          <w:w w:val="110"/>
          <w:sz w:val="20"/>
        </w:rPr>
        <w:t>игры-путешествия, видео-экскурсии со- ревновательной направленности.</w:t>
      </w:r>
    </w:p>
    <w:p w:rsidR="00923AD8" w:rsidRDefault="00923AD8">
      <w:pPr>
        <w:pStyle w:val="a3"/>
        <w:spacing w:before="2"/>
        <w:ind w:left="0" w:firstLine="0"/>
        <w:jc w:val="left"/>
        <w:rPr>
          <w:sz w:val="21"/>
        </w:rPr>
      </w:pPr>
    </w:p>
    <w:p w:rsidR="00923AD8" w:rsidRDefault="000A3044">
      <w:pPr>
        <w:pStyle w:val="6"/>
        <w:numPr>
          <w:ilvl w:val="0"/>
          <w:numId w:val="8"/>
        </w:numPr>
        <w:tabs>
          <w:tab w:val="left" w:pos="995"/>
        </w:tabs>
        <w:ind w:hanging="253"/>
        <w:rPr>
          <w:rFonts w:ascii="Cambria" w:hAnsi="Cambria"/>
        </w:rPr>
      </w:pPr>
      <w:r>
        <w:rPr>
          <w:rFonts w:ascii="Cambria" w:hAnsi="Cambria"/>
          <w:color w:val="221F1F"/>
          <w:w w:val="105"/>
        </w:rPr>
        <w:t>«Учение</w:t>
      </w:r>
      <w:r>
        <w:rPr>
          <w:rFonts w:ascii="Cambria" w:hAnsi="Cambria"/>
          <w:color w:val="221F1F"/>
          <w:spacing w:val="3"/>
          <w:w w:val="105"/>
        </w:rPr>
        <w:t xml:space="preserve"> </w:t>
      </w:r>
      <w:r>
        <w:rPr>
          <w:rFonts w:ascii="Cambria" w:hAnsi="Cambria"/>
          <w:color w:val="221F1F"/>
          <w:w w:val="105"/>
        </w:rPr>
        <w:t>с</w:t>
      </w:r>
      <w:r>
        <w:rPr>
          <w:rFonts w:ascii="Cambria" w:hAnsi="Cambria"/>
          <w:color w:val="221F1F"/>
          <w:spacing w:val="4"/>
          <w:w w:val="105"/>
        </w:rPr>
        <w:t xml:space="preserve"> </w:t>
      </w:r>
      <w:r>
        <w:rPr>
          <w:rFonts w:ascii="Cambria" w:hAnsi="Cambria"/>
          <w:color w:val="221F1F"/>
          <w:spacing w:val="-2"/>
          <w:w w:val="105"/>
        </w:rPr>
        <w:t>увлечением!»</w:t>
      </w:r>
    </w:p>
    <w:p w:rsidR="00923AD8" w:rsidRDefault="000A3044">
      <w:pPr>
        <w:pStyle w:val="7"/>
        <w:spacing w:before="17"/>
        <w:ind w:left="742"/>
      </w:pPr>
      <w:r>
        <w:rPr>
          <w:color w:val="221F1F"/>
        </w:rPr>
        <w:t>«Читаю</w:t>
      </w:r>
      <w:r>
        <w:rPr>
          <w:color w:val="221F1F"/>
          <w:spacing w:val="34"/>
        </w:rPr>
        <w:t xml:space="preserve"> </w:t>
      </w:r>
      <w:r>
        <w:rPr>
          <w:color w:val="221F1F"/>
        </w:rPr>
        <w:t>в</w:t>
      </w:r>
      <w:r>
        <w:rPr>
          <w:color w:val="221F1F"/>
          <w:spacing w:val="36"/>
        </w:rPr>
        <w:t xml:space="preserve"> </w:t>
      </w:r>
      <w:r>
        <w:rPr>
          <w:color w:val="221F1F"/>
        </w:rPr>
        <w:t>поисках</w:t>
      </w:r>
      <w:r>
        <w:rPr>
          <w:color w:val="221F1F"/>
          <w:spacing w:val="34"/>
        </w:rPr>
        <w:t xml:space="preserve"> </w:t>
      </w:r>
      <w:r>
        <w:rPr>
          <w:color w:val="221F1F"/>
          <w:spacing w:val="-2"/>
        </w:rPr>
        <w:t>смысла»</w:t>
      </w:r>
    </w:p>
    <w:p w:rsidR="00923AD8" w:rsidRDefault="000A3044">
      <w:pPr>
        <w:pStyle w:val="a3"/>
        <w:spacing w:before="12" w:line="256" w:lineRule="auto"/>
        <w:ind w:left="517" w:right="514" w:firstLine="225"/>
      </w:pPr>
      <w:r>
        <w:rPr>
          <w:i/>
          <w:color w:val="221F1F"/>
          <w:w w:val="110"/>
        </w:rPr>
        <w:t>Цель:</w:t>
      </w:r>
      <w:r>
        <w:rPr>
          <w:i/>
          <w:color w:val="221F1F"/>
          <w:spacing w:val="40"/>
          <w:w w:val="110"/>
        </w:rPr>
        <w:t xml:space="preserve"> </w:t>
      </w:r>
      <w:r>
        <w:rPr>
          <w:color w:val="221F1F"/>
          <w:w w:val="110"/>
        </w:rPr>
        <w:t>совершенствование</w:t>
      </w:r>
      <w:r>
        <w:rPr>
          <w:color w:val="221F1F"/>
          <w:spacing w:val="40"/>
          <w:w w:val="110"/>
        </w:rPr>
        <w:t xml:space="preserve"> </w:t>
      </w:r>
      <w:r>
        <w:rPr>
          <w:color w:val="221F1F"/>
          <w:w w:val="110"/>
        </w:rPr>
        <w:t>читательской</w:t>
      </w:r>
      <w:r>
        <w:rPr>
          <w:color w:val="221F1F"/>
          <w:spacing w:val="40"/>
          <w:w w:val="110"/>
        </w:rPr>
        <w:t xml:space="preserve"> </w:t>
      </w:r>
      <w:r>
        <w:rPr>
          <w:color w:val="221F1F"/>
          <w:w w:val="110"/>
        </w:rPr>
        <w:t>грамотности</w:t>
      </w:r>
      <w:r>
        <w:rPr>
          <w:color w:val="221F1F"/>
          <w:spacing w:val="40"/>
          <w:w w:val="110"/>
        </w:rPr>
        <w:t xml:space="preserve"> </w:t>
      </w:r>
      <w:r>
        <w:rPr>
          <w:color w:val="221F1F"/>
          <w:w w:val="110"/>
        </w:rPr>
        <w:t>млад-</w:t>
      </w:r>
      <w:r>
        <w:rPr>
          <w:color w:val="221F1F"/>
          <w:spacing w:val="40"/>
          <w:w w:val="110"/>
        </w:rPr>
        <w:t xml:space="preserve"> </w:t>
      </w:r>
      <w:r>
        <w:rPr>
          <w:color w:val="221F1F"/>
          <w:w w:val="110"/>
        </w:rPr>
        <w:t>ших школьников, поддержка учащихся, испытывающих за- труднения</w:t>
      </w:r>
      <w:r>
        <w:rPr>
          <w:color w:val="221F1F"/>
          <w:spacing w:val="79"/>
          <w:w w:val="110"/>
        </w:rPr>
        <w:t xml:space="preserve"> </w:t>
      </w:r>
      <w:r>
        <w:rPr>
          <w:color w:val="221F1F"/>
          <w:w w:val="110"/>
        </w:rPr>
        <w:t>в</w:t>
      </w:r>
      <w:r>
        <w:rPr>
          <w:color w:val="221F1F"/>
          <w:spacing w:val="80"/>
          <w:w w:val="110"/>
        </w:rPr>
        <w:t xml:space="preserve"> </w:t>
      </w:r>
      <w:r>
        <w:rPr>
          <w:color w:val="221F1F"/>
          <w:w w:val="110"/>
        </w:rPr>
        <w:t>достижении</w:t>
      </w:r>
      <w:r>
        <w:rPr>
          <w:color w:val="221F1F"/>
          <w:spacing w:val="80"/>
          <w:w w:val="110"/>
        </w:rPr>
        <w:t xml:space="preserve"> </w:t>
      </w:r>
      <w:r>
        <w:rPr>
          <w:color w:val="221F1F"/>
          <w:w w:val="110"/>
        </w:rPr>
        <w:t>планируемых</w:t>
      </w:r>
      <w:r>
        <w:rPr>
          <w:color w:val="221F1F"/>
          <w:spacing w:val="80"/>
          <w:w w:val="110"/>
        </w:rPr>
        <w:t xml:space="preserve"> </w:t>
      </w:r>
      <w:r>
        <w:rPr>
          <w:color w:val="221F1F"/>
          <w:w w:val="110"/>
        </w:rPr>
        <w:t>результатов,</w:t>
      </w:r>
      <w:r>
        <w:rPr>
          <w:color w:val="221F1F"/>
          <w:spacing w:val="78"/>
          <w:w w:val="110"/>
        </w:rPr>
        <w:t xml:space="preserve"> </w:t>
      </w:r>
      <w:r>
        <w:rPr>
          <w:color w:val="221F1F"/>
          <w:w w:val="110"/>
        </w:rPr>
        <w:t xml:space="preserve">связанных с овладением чтением как предметным и метапредметным ре- </w:t>
      </w:r>
      <w:r>
        <w:rPr>
          <w:color w:val="221F1F"/>
          <w:spacing w:val="-2"/>
          <w:w w:val="110"/>
        </w:rPr>
        <w:t>зультатом.</w:t>
      </w:r>
    </w:p>
    <w:p w:rsidR="00923AD8" w:rsidRDefault="000A3044">
      <w:pPr>
        <w:spacing w:line="254" w:lineRule="auto"/>
        <w:ind w:left="517" w:right="518" w:firstLine="225"/>
        <w:jc w:val="both"/>
        <w:rPr>
          <w:sz w:val="20"/>
        </w:rPr>
      </w:pPr>
      <w:r>
        <w:rPr>
          <w:i/>
          <w:color w:val="221F1F"/>
          <w:w w:val="115"/>
          <w:sz w:val="20"/>
        </w:rPr>
        <w:t xml:space="preserve">Форма организации: </w:t>
      </w:r>
      <w:r>
        <w:rPr>
          <w:color w:val="221F1F"/>
          <w:w w:val="115"/>
          <w:sz w:val="20"/>
        </w:rPr>
        <w:t xml:space="preserve">учебный курс — факультатив; учебная </w:t>
      </w:r>
      <w:r>
        <w:rPr>
          <w:color w:val="221F1F"/>
          <w:spacing w:val="-2"/>
          <w:w w:val="115"/>
          <w:sz w:val="20"/>
        </w:rPr>
        <w:t>лаборатория.</w:t>
      </w:r>
    </w:p>
    <w:p w:rsidR="00923AD8" w:rsidRDefault="000A3044">
      <w:pPr>
        <w:pStyle w:val="7"/>
        <w:spacing w:before="5"/>
        <w:ind w:left="742"/>
      </w:pPr>
      <w:r>
        <w:rPr>
          <w:color w:val="221F1F"/>
        </w:rPr>
        <w:t>«Легко</w:t>
      </w:r>
      <w:r>
        <w:rPr>
          <w:color w:val="221F1F"/>
          <w:spacing w:val="28"/>
        </w:rPr>
        <w:t xml:space="preserve"> </w:t>
      </w:r>
      <w:r>
        <w:rPr>
          <w:color w:val="221F1F"/>
        </w:rPr>
        <w:t>ли</w:t>
      </w:r>
      <w:r>
        <w:rPr>
          <w:color w:val="221F1F"/>
          <w:spacing w:val="28"/>
        </w:rPr>
        <w:t xml:space="preserve"> </w:t>
      </w:r>
      <w:r>
        <w:rPr>
          <w:color w:val="221F1F"/>
        </w:rPr>
        <w:t>писать</w:t>
      </w:r>
      <w:r>
        <w:rPr>
          <w:color w:val="221F1F"/>
          <w:spacing w:val="27"/>
        </w:rPr>
        <w:t xml:space="preserve"> </w:t>
      </w:r>
      <w:r>
        <w:rPr>
          <w:color w:val="221F1F"/>
        </w:rPr>
        <w:t>без</w:t>
      </w:r>
      <w:r>
        <w:rPr>
          <w:color w:val="221F1F"/>
          <w:spacing w:val="28"/>
        </w:rPr>
        <w:t xml:space="preserve"> </w:t>
      </w:r>
      <w:r>
        <w:rPr>
          <w:color w:val="221F1F"/>
          <w:spacing w:val="-2"/>
        </w:rPr>
        <w:t>ошибок?»</w:t>
      </w:r>
    </w:p>
    <w:p w:rsidR="00923AD8" w:rsidRDefault="000A3044">
      <w:pPr>
        <w:pStyle w:val="a3"/>
        <w:spacing w:before="14" w:line="256" w:lineRule="auto"/>
        <w:ind w:left="517" w:right="517" w:firstLine="225"/>
      </w:pPr>
      <w:r>
        <w:rPr>
          <w:i/>
          <w:color w:val="221F1F"/>
          <w:w w:val="110"/>
        </w:rPr>
        <w:t xml:space="preserve">Цель: </w:t>
      </w:r>
      <w:r>
        <w:rPr>
          <w:color w:val="221F1F"/>
          <w:w w:val="110"/>
        </w:rPr>
        <w:t>совершенствование орфографической грамотности младших</w:t>
      </w:r>
      <w:r>
        <w:rPr>
          <w:color w:val="221F1F"/>
          <w:spacing w:val="40"/>
          <w:w w:val="110"/>
        </w:rPr>
        <w:t xml:space="preserve"> </w:t>
      </w:r>
      <w:r>
        <w:rPr>
          <w:color w:val="221F1F"/>
          <w:w w:val="110"/>
        </w:rPr>
        <w:t>школьников,</w:t>
      </w:r>
      <w:r>
        <w:rPr>
          <w:color w:val="221F1F"/>
          <w:spacing w:val="40"/>
          <w:w w:val="110"/>
        </w:rPr>
        <w:t xml:space="preserve"> </w:t>
      </w:r>
      <w:r>
        <w:rPr>
          <w:color w:val="221F1F"/>
          <w:w w:val="110"/>
        </w:rPr>
        <w:t>поддержка</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испытываю- щих затруднения в достижении планируемых результатов, свя- занных с правописанием.</w:t>
      </w:r>
    </w:p>
    <w:p w:rsidR="00923AD8" w:rsidRDefault="000A3044">
      <w:pPr>
        <w:spacing w:line="256" w:lineRule="auto"/>
        <w:ind w:left="517" w:right="517" w:firstLine="225"/>
        <w:jc w:val="both"/>
        <w:rPr>
          <w:sz w:val="20"/>
        </w:rPr>
      </w:pPr>
      <w:r>
        <w:rPr>
          <w:i/>
          <w:color w:val="221F1F"/>
          <w:w w:val="110"/>
          <w:sz w:val="20"/>
        </w:rPr>
        <w:t>Форма</w:t>
      </w:r>
      <w:r>
        <w:rPr>
          <w:i/>
          <w:color w:val="221F1F"/>
          <w:spacing w:val="40"/>
          <w:w w:val="110"/>
          <w:sz w:val="20"/>
        </w:rPr>
        <w:t xml:space="preserve"> </w:t>
      </w:r>
      <w:r>
        <w:rPr>
          <w:i/>
          <w:color w:val="221F1F"/>
          <w:w w:val="110"/>
          <w:sz w:val="20"/>
        </w:rPr>
        <w:t>организации:</w:t>
      </w:r>
      <w:r>
        <w:rPr>
          <w:i/>
          <w:color w:val="221F1F"/>
          <w:spacing w:val="40"/>
          <w:w w:val="110"/>
          <w:sz w:val="20"/>
        </w:rPr>
        <w:t xml:space="preserve"> </w:t>
      </w:r>
      <w:r>
        <w:rPr>
          <w:color w:val="221F1F"/>
          <w:w w:val="110"/>
          <w:sz w:val="20"/>
        </w:rPr>
        <w:t>учебный</w:t>
      </w:r>
      <w:r>
        <w:rPr>
          <w:color w:val="221F1F"/>
          <w:spacing w:val="40"/>
          <w:w w:val="110"/>
          <w:sz w:val="20"/>
        </w:rPr>
        <w:t xml:space="preserve"> </w:t>
      </w:r>
      <w:r>
        <w:rPr>
          <w:color w:val="221F1F"/>
          <w:w w:val="110"/>
          <w:sz w:val="20"/>
        </w:rPr>
        <w:t>курс</w:t>
      </w:r>
      <w:r>
        <w:rPr>
          <w:color w:val="221F1F"/>
          <w:spacing w:val="40"/>
          <w:w w:val="110"/>
          <w:sz w:val="20"/>
        </w:rPr>
        <w:t xml:space="preserve"> </w:t>
      </w:r>
      <w:r>
        <w:rPr>
          <w:color w:val="221F1F"/>
          <w:w w:val="110"/>
          <w:sz w:val="20"/>
        </w:rPr>
        <w:t>—</w:t>
      </w:r>
      <w:r>
        <w:rPr>
          <w:color w:val="221F1F"/>
          <w:spacing w:val="40"/>
          <w:w w:val="110"/>
          <w:sz w:val="20"/>
        </w:rPr>
        <w:t xml:space="preserve"> </w:t>
      </w:r>
      <w:r>
        <w:rPr>
          <w:color w:val="221F1F"/>
          <w:w w:val="110"/>
          <w:sz w:val="20"/>
        </w:rPr>
        <w:t>факультатив</w:t>
      </w:r>
      <w:r>
        <w:rPr>
          <w:color w:val="221F1F"/>
          <w:spacing w:val="40"/>
          <w:w w:val="110"/>
          <w:sz w:val="20"/>
        </w:rPr>
        <w:t xml:space="preserve"> </w:t>
      </w:r>
      <w:r>
        <w:rPr>
          <w:color w:val="221F1F"/>
          <w:w w:val="110"/>
          <w:sz w:val="20"/>
        </w:rPr>
        <w:t>по</w:t>
      </w:r>
      <w:r>
        <w:rPr>
          <w:color w:val="221F1F"/>
          <w:spacing w:val="40"/>
          <w:w w:val="110"/>
          <w:sz w:val="20"/>
        </w:rPr>
        <w:t xml:space="preserve"> </w:t>
      </w:r>
      <w:r>
        <w:rPr>
          <w:color w:val="221F1F"/>
          <w:w w:val="110"/>
          <w:sz w:val="20"/>
        </w:rPr>
        <w:t>разде- лу «Орфография»;</w:t>
      </w:r>
      <w:r>
        <w:rPr>
          <w:color w:val="221F1F"/>
          <w:spacing w:val="40"/>
          <w:w w:val="110"/>
          <w:sz w:val="20"/>
        </w:rPr>
        <w:t xml:space="preserve"> </w:t>
      </w:r>
      <w:r>
        <w:rPr>
          <w:color w:val="221F1F"/>
          <w:w w:val="110"/>
          <w:sz w:val="20"/>
        </w:rPr>
        <w:t>учебная лаборатория.</w:t>
      </w:r>
    </w:p>
    <w:p w:rsidR="00923AD8" w:rsidRDefault="000A3044">
      <w:pPr>
        <w:pStyle w:val="7"/>
        <w:spacing w:before="1"/>
        <w:ind w:left="742"/>
      </w:pPr>
      <w:r>
        <w:rPr>
          <w:color w:val="221F1F"/>
          <w:w w:val="105"/>
        </w:rPr>
        <w:t>«Мой</w:t>
      </w:r>
      <w:r>
        <w:rPr>
          <w:color w:val="221F1F"/>
          <w:spacing w:val="10"/>
          <w:w w:val="105"/>
        </w:rPr>
        <w:t xml:space="preserve"> </w:t>
      </w:r>
      <w:r>
        <w:rPr>
          <w:color w:val="221F1F"/>
          <w:w w:val="105"/>
        </w:rPr>
        <w:t>друг</w:t>
      </w:r>
      <w:r>
        <w:rPr>
          <w:color w:val="221F1F"/>
          <w:spacing w:val="13"/>
          <w:w w:val="105"/>
        </w:rPr>
        <w:t xml:space="preserve"> </w:t>
      </w:r>
      <w:r>
        <w:rPr>
          <w:color w:val="221F1F"/>
          <w:w w:val="105"/>
        </w:rPr>
        <w:t>—</w:t>
      </w:r>
      <w:r>
        <w:rPr>
          <w:color w:val="221F1F"/>
          <w:spacing w:val="9"/>
          <w:w w:val="105"/>
        </w:rPr>
        <w:t xml:space="preserve"> </w:t>
      </w:r>
      <w:r>
        <w:rPr>
          <w:color w:val="221F1F"/>
          <w:w w:val="105"/>
        </w:rPr>
        <w:t>иностранный</w:t>
      </w:r>
      <w:r>
        <w:rPr>
          <w:color w:val="221F1F"/>
          <w:spacing w:val="14"/>
          <w:w w:val="105"/>
        </w:rPr>
        <w:t xml:space="preserve"> </w:t>
      </w:r>
      <w:r>
        <w:rPr>
          <w:color w:val="221F1F"/>
          <w:spacing w:val="-4"/>
          <w:w w:val="105"/>
        </w:rPr>
        <w:t>язык»</w:t>
      </w:r>
    </w:p>
    <w:p w:rsidR="00923AD8" w:rsidRDefault="000A3044">
      <w:pPr>
        <w:pStyle w:val="a3"/>
        <w:spacing w:before="14" w:line="256" w:lineRule="auto"/>
        <w:ind w:left="517" w:right="517" w:firstLine="225"/>
      </w:pPr>
      <w:r>
        <w:rPr>
          <w:i/>
          <w:color w:val="221F1F"/>
          <w:w w:val="110"/>
        </w:rPr>
        <w:t>Цель</w:t>
      </w:r>
      <w:r>
        <w:rPr>
          <w:color w:val="221F1F"/>
          <w:w w:val="110"/>
        </w:rPr>
        <w:t>: совершенствование навыков разговорной речи на ино- странном языке для учащихся, испытывающих трудности в его изучении;</w:t>
      </w:r>
      <w:r>
        <w:rPr>
          <w:color w:val="221F1F"/>
          <w:spacing w:val="40"/>
          <w:w w:val="110"/>
        </w:rPr>
        <w:t xml:space="preserve"> </w:t>
      </w:r>
      <w:r>
        <w:rPr>
          <w:color w:val="221F1F"/>
          <w:w w:val="110"/>
        </w:rPr>
        <w:t>развитие</w:t>
      </w:r>
      <w:r>
        <w:rPr>
          <w:color w:val="221F1F"/>
          <w:spacing w:val="40"/>
          <w:w w:val="110"/>
        </w:rPr>
        <w:t xml:space="preserve"> </w:t>
      </w:r>
      <w:r>
        <w:rPr>
          <w:color w:val="221F1F"/>
          <w:w w:val="110"/>
        </w:rPr>
        <w:t>понимания</w:t>
      </w:r>
      <w:r>
        <w:rPr>
          <w:color w:val="221F1F"/>
          <w:spacing w:val="40"/>
          <w:w w:val="110"/>
        </w:rPr>
        <w:t xml:space="preserve"> </w:t>
      </w:r>
      <w:r>
        <w:rPr>
          <w:color w:val="221F1F"/>
          <w:w w:val="110"/>
        </w:rPr>
        <w:t>важности</w:t>
      </w:r>
      <w:r>
        <w:rPr>
          <w:color w:val="221F1F"/>
          <w:spacing w:val="40"/>
          <w:w w:val="110"/>
        </w:rPr>
        <w:t xml:space="preserve"> </w:t>
      </w:r>
      <w:r>
        <w:rPr>
          <w:color w:val="221F1F"/>
          <w:w w:val="110"/>
        </w:rPr>
        <w:t>владения</w:t>
      </w:r>
      <w:r>
        <w:rPr>
          <w:color w:val="221F1F"/>
          <w:spacing w:val="40"/>
          <w:w w:val="110"/>
        </w:rPr>
        <w:t xml:space="preserve"> </w:t>
      </w:r>
      <w:r>
        <w:rPr>
          <w:color w:val="221F1F"/>
          <w:w w:val="110"/>
        </w:rPr>
        <w:t xml:space="preserve">иностран- ным языком в современном мире, углубление интереса к его </w:t>
      </w:r>
      <w:r>
        <w:rPr>
          <w:color w:val="221F1F"/>
          <w:spacing w:val="-2"/>
          <w:w w:val="110"/>
        </w:rPr>
        <w:t>изучению.</w:t>
      </w:r>
    </w:p>
    <w:p w:rsidR="00923AD8" w:rsidRDefault="000A3044">
      <w:pPr>
        <w:spacing w:line="256" w:lineRule="auto"/>
        <w:ind w:left="517" w:right="517" w:firstLine="225"/>
        <w:jc w:val="both"/>
        <w:rPr>
          <w:sz w:val="20"/>
        </w:rPr>
      </w:pPr>
      <w:r>
        <w:rPr>
          <w:i/>
          <w:color w:val="221F1F"/>
          <w:w w:val="110"/>
          <w:sz w:val="20"/>
        </w:rPr>
        <w:t>Форма организации</w:t>
      </w:r>
      <w:r>
        <w:rPr>
          <w:color w:val="221F1F"/>
          <w:w w:val="110"/>
          <w:sz w:val="20"/>
        </w:rPr>
        <w:t>: учебный курс — факультатив, клуб лю- бителей иностранного языка.</w:t>
      </w:r>
    </w:p>
    <w:p w:rsidR="00923AD8" w:rsidRDefault="000A3044">
      <w:pPr>
        <w:pStyle w:val="a3"/>
        <w:ind w:left="742" w:firstLine="0"/>
        <w:jc w:val="left"/>
      </w:pPr>
      <w:r>
        <w:rPr>
          <w:color w:val="221F1F"/>
          <w:spacing w:val="-4"/>
          <w:w w:val="110"/>
        </w:rPr>
        <w:t>ШШШШ</w:t>
      </w:r>
    </w:p>
    <w:p w:rsidR="00923AD8" w:rsidRDefault="00923AD8">
      <w:pPr>
        <w:pStyle w:val="a3"/>
        <w:ind w:left="0" w:firstLine="0"/>
        <w:jc w:val="left"/>
        <w:rPr>
          <w:sz w:val="22"/>
        </w:rPr>
      </w:pPr>
    </w:p>
    <w:p w:rsidR="00923AD8" w:rsidRDefault="00923AD8">
      <w:pPr>
        <w:pStyle w:val="a3"/>
        <w:ind w:left="0" w:firstLine="0"/>
        <w:jc w:val="left"/>
      </w:pPr>
    </w:p>
    <w:p w:rsidR="00923AD8" w:rsidRDefault="000A3044">
      <w:pPr>
        <w:pStyle w:val="5"/>
        <w:numPr>
          <w:ilvl w:val="1"/>
          <w:numId w:val="12"/>
        </w:numPr>
        <w:tabs>
          <w:tab w:val="left" w:pos="952"/>
        </w:tabs>
        <w:spacing w:before="0" w:line="336" w:lineRule="auto"/>
        <w:ind w:left="517" w:right="1875" w:firstLine="0"/>
        <w:jc w:val="left"/>
      </w:pPr>
      <w:r>
        <w:rPr>
          <w:color w:val="221F1F"/>
          <w:w w:val="85"/>
        </w:rPr>
        <w:t>КАЛЕНДАРНЫЙ ПЛАН ВОСПИТАТЕЛЬНОЙ РАБОТЫ</w:t>
      </w:r>
      <w:r>
        <w:rPr>
          <w:color w:val="221F1F"/>
          <w:spacing w:val="40"/>
        </w:rPr>
        <w:t xml:space="preserve"> </w:t>
      </w:r>
      <w:r>
        <w:rPr>
          <w:color w:val="221F1F"/>
        </w:rPr>
        <w:t>Пояснительная записка</w:t>
      </w:r>
    </w:p>
    <w:p w:rsidR="00923AD8" w:rsidRDefault="000A3044">
      <w:pPr>
        <w:pStyle w:val="a3"/>
        <w:spacing w:line="189" w:lineRule="exact"/>
        <w:ind w:left="742" w:firstLine="0"/>
      </w:pPr>
      <w:r>
        <w:rPr>
          <w:w w:val="115"/>
        </w:rPr>
        <w:t>Календарный</w:t>
      </w:r>
      <w:r>
        <w:rPr>
          <w:spacing w:val="77"/>
          <w:w w:val="115"/>
        </w:rPr>
        <w:t xml:space="preserve"> </w:t>
      </w:r>
      <w:r>
        <w:rPr>
          <w:w w:val="115"/>
        </w:rPr>
        <w:t>план</w:t>
      </w:r>
      <w:r>
        <w:rPr>
          <w:spacing w:val="76"/>
          <w:w w:val="115"/>
        </w:rPr>
        <w:t xml:space="preserve"> </w:t>
      </w:r>
      <w:r>
        <w:rPr>
          <w:w w:val="115"/>
        </w:rPr>
        <w:t>воспитательной</w:t>
      </w:r>
      <w:r>
        <w:rPr>
          <w:spacing w:val="79"/>
          <w:w w:val="115"/>
        </w:rPr>
        <w:t xml:space="preserve"> </w:t>
      </w:r>
      <w:r>
        <w:rPr>
          <w:w w:val="115"/>
        </w:rPr>
        <w:t>работы</w:t>
      </w:r>
      <w:r>
        <w:rPr>
          <w:spacing w:val="75"/>
          <w:w w:val="115"/>
        </w:rPr>
        <w:t xml:space="preserve"> </w:t>
      </w:r>
      <w:r>
        <w:rPr>
          <w:spacing w:val="-2"/>
          <w:w w:val="115"/>
        </w:rPr>
        <w:t>составлен……..</w:t>
      </w:r>
    </w:p>
    <w:p w:rsidR="00923AD8" w:rsidRDefault="000A3044">
      <w:pPr>
        <w:pStyle w:val="a3"/>
        <w:spacing w:before="12" w:line="199" w:lineRule="auto"/>
        <w:ind w:left="742" w:right="405" w:firstLine="0"/>
      </w:pPr>
      <w:r>
        <w:rPr>
          <w:w w:val="115"/>
        </w:rPr>
        <w:t>на</w:t>
      </w:r>
      <w:r>
        <w:rPr>
          <w:spacing w:val="40"/>
          <w:w w:val="115"/>
        </w:rPr>
        <w:t xml:space="preserve"> </w:t>
      </w:r>
      <w:r>
        <w:rPr>
          <w:w w:val="115"/>
        </w:rPr>
        <w:t>текущий</w:t>
      </w:r>
      <w:r>
        <w:rPr>
          <w:spacing w:val="40"/>
          <w:w w:val="115"/>
        </w:rPr>
        <w:t xml:space="preserve"> </w:t>
      </w:r>
      <w:r>
        <w:rPr>
          <w:w w:val="115"/>
        </w:rPr>
        <w:t>учебный</w:t>
      </w:r>
      <w:r>
        <w:rPr>
          <w:spacing w:val="40"/>
          <w:w w:val="115"/>
        </w:rPr>
        <w:t xml:space="preserve"> </w:t>
      </w:r>
      <w:r>
        <w:rPr>
          <w:w w:val="115"/>
        </w:rPr>
        <w:t>год.</w:t>
      </w:r>
      <w:r>
        <w:rPr>
          <w:spacing w:val="40"/>
          <w:w w:val="115"/>
        </w:rPr>
        <w:t xml:space="preserve"> </w:t>
      </w:r>
      <w:r>
        <w:rPr>
          <w:w w:val="115"/>
        </w:rPr>
        <w:t>В</w:t>
      </w:r>
      <w:r>
        <w:rPr>
          <w:spacing w:val="40"/>
          <w:w w:val="115"/>
        </w:rPr>
        <w:t xml:space="preserve"> </w:t>
      </w:r>
      <w:r>
        <w:rPr>
          <w:w w:val="115"/>
        </w:rPr>
        <w:t>нем</w:t>
      </w:r>
      <w:r>
        <w:rPr>
          <w:spacing w:val="40"/>
          <w:w w:val="115"/>
        </w:rPr>
        <w:t xml:space="preserve"> </w:t>
      </w:r>
      <w:r>
        <w:rPr>
          <w:w w:val="115"/>
        </w:rPr>
        <w:t>конкретизируется заявленная в программе воспитания работа применительно к данному учеб- ному году и уровню образования.</w:t>
      </w:r>
    </w:p>
    <w:p w:rsidR="00923AD8" w:rsidRDefault="000A3044">
      <w:pPr>
        <w:pStyle w:val="a3"/>
        <w:spacing w:line="249" w:lineRule="auto"/>
        <w:ind w:left="517" w:right="515" w:firstLine="225"/>
      </w:pPr>
      <w:r>
        <w:rPr>
          <w:w w:val="115"/>
        </w:rPr>
        <w:t>Календарный план разрабатывается в соответствии с моду- лями</w:t>
      </w:r>
      <w:r>
        <w:rPr>
          <w:spacing w:val="40"/>
          <w:w w:val="115"/>
        </w:rPr>
        <w:t xml:space="preserve"> </w:t>
      </w:r>
      <w:r>
        <w:rPr>
          <w:w w:val="115"/>
        </w:rPr>
        <w:t>рабочей</w:t>
      </w:r>
      <w:r>
        <w:rPr>
          <w:spacing w:val="40"/>
          <w:w w:val="115"/>
        </w:rPr>
        <w:t xml:space="preserve"> </w:t>
      </w:r>
      <w:r>
        <w:rPr>
          <w:w w:val="115"/>
        </w:rPr>
        <w:t>программы</w:t>
      </w:r>
      <w:r>
        <w:rPr>
          <w:spacing w:val="40"/>
          <w:w w:val="115"/>
        </w:rPr>
        <w:t xml:space="preserve"> </w:t>
      </w:r>
      <w:r>
        <w:rPr>
          <w:w w:val="115"/>
        </w:rPr>
        <w:t>воспитания:</w:t>
      </w:r>
      <w:r>
        <w:rPr>
          <w:spacing w:val="40"/>
          <w:w w:val="115"/>
        </w:rPr>
        <w:t xml:space="preserve"> </w:t>
      </w:r>
      <w:r>
        <w:rPr>
          <w:w w:val="115"/>
        </w:rPr>
        <w:t>как</w:t>
      </w:r>
      <w:r>
        <w:rPr>
          <w:spacing w:val="40"/>
          <w:w w:val="115"/>
        </w:rPr>
        <w:t xml:space="preserve"> </w:t>
      </w:r>
      <w:r>
        <w:rPr>
          <w:w w:val="115"/>
        </w:rPr>
        <w:t>инвариантными,</w:t>
      </w:r>
      <w:r>
        <w:rPr>
          <w:spacing w:val="40"/>
          <w:w w:val="115"/>
        </w:rPr>
        <w:t xml:space="preserve"> </w:t>
      </w:r>
      <w:r>
        <w:rPr>
          <w:w w:val="115"/>
        </w:rPr>
        <w:t>так и вариативными — выбранными самой образовательной организацией.</w:t>
      </w:r>
      <w:r>
        <w:rPr>
          <w:spacing w:val="34"/>
          <w:w w:val="115"/>
        </w:rPr>
        <w:t xml:space="preserve"> </w:t>
      </w:r>
      <w:r>
        <w:rPr>
          <w:w w:val="115"/>
        </w:rPr>
        <w:t>При</w:t>
      </w:r>
      <w:r>
        <w:rPr>
          <w:spacing w:val="30"/>
          <w:w w:val="115"/>
        </w:rPr>
        <w:t xml:space="preserve"> </w:t>
      </w:r>
      <w:r>
        <w:rPr>
          <w:w w:val="115"/>
        </w:rPr>
        <w:t>этом</w:t>
      </w:r>
      <w:r>
        <w:rPr>
          <w:spacing w:val="32"/>
          <w:w w:val="115"/>
        </w:rPr>
        <w:t xml:space="preserve"> </w:t>
      </w:r>
      <w:r>
        <w:rPr>
          <w:w w:val="115"/>
        </w:rPr>
        <w:t>в</w:t>
      </w:r>
      <w:r>
        <w:rPr>
          <w:spacing w:val="29"/>
          <w:w w:val="115"/>
        </w:rPr>
        <w:t xml:space="preserve"> </w:t>
      </w:r>
      <w:r>
        <w:rPr>
          <w:w w:val="115"/>
        </w:rPr>
        <w:t>разделах</w:t>
      </w:r>
      <w:r>
        <w:rPr>
          <w:spacing w:val="32"/>
          <w:w w:val="115"/>
        </w:rPr>
        <w:t xml:space="preserve"> </w:t>
      </w:r>
      <w:r>
        <w:rPr>
          <w:w w:val="115"/>
        </w:rPr>
        <w:t>плана,</w:t>
      </w:r>
      <w:r>
        <w:rPr>
          <w:spacing w:val="31"/>
          <w:w w:val="115"/>
        </w:rPr>
        <w:t xml:space="preserve"> </w:t>
      </w:r>
      <w:r>
        <w:rPr>
          <w:w w:val="115"/>
        </w:rPr>
        <w:t>в</w:t>
      </w:r>
      <w:r>
        <w:rPr>
          <w:spacing w:val="32"/>
          <w:w w:val="115"/>
        </w:rPr>
        <w:t xml:space="preserve"> </w:t>
      </w:r>
      <w:r>
        <w:rPr>
          <w:w w:val="115"/>
        </w:rPr>
        <w:t>которых</w:t>
      </w:r>
      <w:r>
        <w:rPr>
          <w:spacing w:val="33"/>
          <w:w w:val="115"/>
        </w:rPr>
        <w:t xml:space="preserve"> </w:t>
      </w:r>
      <w:r>
        <w:rPr>
          <w:spacing w:val="-2"/>
          <w:w w:val="115"/>
        </w:rPr>
        <w:t>отража-</w:t>
      </w:r>
    </w:p>
    <w:p w:rsidR="00923AD8" w:rsidRDefault="00923AD8">
      <w:pPr>
        <w:spacing w:line="249" w:lineRule="auto"/>
        <w:sectPr w:rsidR="00923AD8">
          <w:pgSz w:w="7840" w:h="12020"/>
          <w:pgMar w:top="600" w:right="220" w:bottom="280" w:left="220" w:header="720" w:footer="720" w:gutter="0"/>
          <w:cols w:space="720"/>
        </w:sectPr>
      </w:pPr>
    </w:p>
    <w:p w:rsidR="00923AD8" w:rsidRDefault="000A3044">
      <w:pPr>
        <w:pStyle w:val="a3"/>
        <w:spacing w:before="73" w:line="249" w:lineRule="auto"/>
        <w:ind w:left="517" w:right="520" w:firstLine="0"/>
      </w:pPr>
      <w:r>
        <w:rPr>
          <w:w w:val="115"/>
        </w:rPr>
        <w:lastRenderedPageBreak/>
        <w:t>ется индивидуальная работа сразу нескольких педагогических работников</w:t>
      </w:r>
      <w:r>
        <w:rPr>
          <w:spacing w:val="80"/>
          <w:w w:val="115"/>
        </w:rPr>
        <w:t xml:space="preserve"> </w:t>
      </w:r>
      <w:r>
        <w:rPr>
          <w:w w:val="115"/>
        </w:rPr>
        <w:t>(«Классное</w:t>
      </w:r>
      <w:r>
        <w:rPr>
          <w:spacing w:val="80"/>
          <w:w w:val="115"/>
        </w:rPr>
        <w:t xml:space="preserve"> </w:t>
      </w:r>
      <w:r>
        <w:rPr>
          <w:w w:val="115"/>
        </w:rPr>
        <w:t>руководство»,</w:t>
      </w:r>
      <w:r>
        <w:rPr>
          <w:spacing w:val="80"/>
          <w:w w:val="115"/>
        </w:rPr>
        <w:t xml:space="preserve"> </w:t>
      </w:r>
      <w:r>
        <w:rPr>
          <w:w w:val="115"/>
        </w:rPr>
        <w:t>«Школьный</w:t>
      </w:r>
      <w:r>
        <w:rPr>
          <w:spacing w:val="80"/>
          <w:w w:val="115"/>
        </w:rPr>
        <w:t xml:space="preserve"> </w:t>
      </w:r>
      <w:r>
        <w:rPr>
          <w:w w:val="115"/>
        </w:rPr>
        <w:t>урок»</w:t>
      </w:r>
      <w:r>
        <w:rPr>
          <w:spacing w:val="80"/>
          <w:w w:val="115"/>
        </w:rPr>
        <w:t xml:space="preserve"> </w:t>
      </w:r>
      <w:r>
        <w:rPr>
          <w:w w:val="115"/>
        </w:rPr>
        <w:t>и</w:t>
      </w:r>
    </w:p>
    <w:p w:rsidR="00923AD8" w:rsidRDefault="000A3044">
      <w:pPr>
        <w:pStyle w:val="a3"/>
        <w:spacing w:before="4" w:line="249" w:lineRule="auto"/>
        <w:ind w:left="517" w:right="516" w:firstLine="0"/>
      </w:pPr>
      <w:r>
        <w:rPr>
          <w:w w:val="110"/>
        </w:rPr>
        <w:t xml:space="preserve">«Курсы внеурочной деятельности»), </w:t>
      </w:r>
      <w:r>
        <w:rPr>
          <w:color w:val="221F1F"/>
          <w:w w:val="110"/>
        </w:rPr>
        <w:t>делается только ссылка на соответствующие индивидуальные программы и планы работы данных педагогов.</w:t>
      </w:r>
    </w:p>
    <w:p w:rsidR="00923AD8" w:rsidRDefault="000A3044">
      <w:pPr>
        <w:pStyle w:val="a3"/>
        <w:spacing w:line="249" w:lineRule="auto"/>
        <w:ind w:left="517" w:right="512" w:firstLine="225"/>
      </w:pPr>
      <w:r>
        <w:rPr>
          <w:color w:val="221F1F"/>
          <w:w w:val="115"/>
        </w:rPr>
        <w:t>Участие школьников во всех делах, событиях, мероприятиях календарного плана основывается на принципах добровольно- сти, взаимодействия обучающихся разных классов и паралле- лей, совместной</w:t>
      </w:r>
      <w:r>
        <w:rPr>
          <w:color w:val="221F1F"/>
          <w:spacing w:val="-2"/>
          <w:w w:val="115"/>
        </w:rPr>
        <w:t xml:space="preserve"> </w:t>
      </w:r>
      <w:r>
        <w:rPr>
          <w:color w:val="221F1F"/>
          <w:w w:val="115"/>
        </w:rPr>
        <w:t>со</w:t>
      </w:r>
      <w:r>
        <w:rPr>
          <w:color w:val="221F1F"/>
          <w:spacing w:val="-1"/>
          <w:w w:val="115"/>
        </w:rPr>
        <w:t xml:space="preserve"> </w:t>
      </w:r>
      <w:r>
        <w:rPr>
          <w:color w:val="221F1F"/>
          <w:w w:val="115"/>
        </w:rPr>
        <w:t>взрослыми посильной ответственности за их планирование,</w:t>
      </w:r>
      <w:r>
        <w:rPr>
          <w:color w:val="221F1F"/>
          <w:spacing w:val="40"/>
          <w:w w:val="115"/>
        </w:rPr>
        <w:t xml:space="preserve"> </w:t>
      </w:r>
      <w:r>
        <w:rPr>
          <w:color w:val="221F1F"/>
          <w:w w:val="115"/>
        </w:rPr>
        <w:t>подготовку,</w:t>
      </w:r>
      <w:r>
        <w:rPr>
          <w:color w:val="221F1F"/>
          <w:spacing w:val="40"/>
          <w:w w:val="115"/>
        </w:rPr>
        <w:t xml:space="preserve"> </w:t>
      </w:r>
      <w:r>
        <w:rPr>
          <w:color w:val="221F1F"/>
          <w:w w:val="115"/>
        </w:rPr>
        <w:t>проведение</w:t>
      </w:r>
      <w:r>
        <w:rPr>
          <w:color w:val="221F1F"/>
          <w:spacing w:val="40"/>
          <w:w w:val="115"/>
        </w:rPr>
        <w:t xml:space="preserve"> </w:t>
      </w:r>
      <w:r>
        <w:rPr>
          <w:color w:val="221F1F"/>
          <w:w w:val="115"/>
        </w:rPr>
        <w:t>и</w:t>
      </w:r>
      <w:r>
        <w:rPr>
          <w:color w:val="221F1F"/>
          <w:spacing w:val="40"/>
          <w:w w:val="115"/>
        </w:rPr>
        <w:t xml:space="preserve"> </w:t>
      </w:r>
      <w:r>
        <w:rPr>
          <w:color w:val="221F1F"/>
          <w:w w:val="115"/>
        </w:rPr>
        <w:t>анализ.</w:t>
      </w:r>
    </w:p>
    <w:p w:rsidR="00923AD8" w:rsidRDefault="000A3044">
      <w:pPr>
        <w:pStyle w:val="a3"/>
        <w:spacing w:before="2" w:line="249" w:lineRule="auto"/>
        <w:ind w:left="517" w:right="514" w:firstLine="225"/>
      </w:pPr>
      <w:r>
        <w:rPr>
          <w:color w:val="221F1F"/>
          <w:w w:val="110"/>
        </w:rPr>
        <w:t>Педагогические</w:t>
      </w:r>
      <w:r>
        <w:rPr>
          <w:color w:val="221F1F"/>
          <w:spacing w:val="40"/>
          <w:w w:val="110"/>
        </w:rPr>
        <w:t xml:space="preserve"> </w:t>
      </w:r>
      <w:r>
        <w:rPr>
          <w:color w:val="221F1F"/>
          <w:w w:val="110"/>
        </w:rPr>
        <w:t>работники,</w:t>
      </w:r>
      <w:r>
        <w:rPr>
          <w:color w:val="221F1F"/>
          <w:spacing w:val="40"/>
          <w:w w:val="110"/>
        </w:rPr>
        <w:t xml:space="preserve"> </w:t>
      </w:r>
      <w:r>
        <w:rPr>
          <w:color w:val="221F1F"/>
          <w:w w:val="110"/>
        </w:rPr>
        <w:t>ответственные</w:t>
      </w:r>
      <w:r>
        <w:rPr>
          <w:color w:val="221F1F"/>
          <w:spacing w:val="40"/>
          <w:w w:val="110"/>
        </w:rPr>
        <w:t xml:space="preserve"> </w:t>
      </w:r>
      <w:r>
        <w:rPr>
          <w:color w:val="221F1F"/>
          <w:w w:val="110"/>
        </w:rPr>
        <w:t>за</w:t>
      </w:r>
      <w:r>
        <w:rPr>
          <w:color w:val="221F1F"/>
          <w:spacing w:val="40"/>
          <w:w w:val="110"/>
        </w:rPr>
        <w:t xml:space="preserve"> </w:t>
      </w:r>
      <w:r>
        <w:rPr>
          <w:color w:val="221F1F"/>
          <w:w w:val="110"/>
        </w:rPr>
        <w:t>организацию</w:t>
      </w:r>
      <w:r>
        <w:rPr>
          <w:color w:val="221F1F"/>
          <w:spacing w:val="40"/>
          <w:w w:val="110"/>
        </w:rPr>
        <w:t xml:space="preserve"> </w:t>
      </w:r>
      <w:r>
        <w:rPr>
          <w:color w:val="221F1F"/>
          <w:w w:val="110"/>
        </w:rPr>
        <w:t>дел,</w:t>
      </w:r>
      <w:r>
        <w:rPr>
          <w:color w:val="221F1F"/>
          <w:spacing w:val="40"/>
          <w:w w:val="110"/>
        </w:rPr>
        <w:t xml:space="preserve"> </w:t>
      </w:r>
      <w:r>
        <w:rPr>
          <w:color w:val="221F1F"/>
          <w:w w:val="110"/>
        </w:rPr>
        <w:t>событий,</w:t>
      </w:r>
      <w:r>
        <w:rPr>
          <w:color w:val="221F1F"/>
          <w:spacing w:val="80"/>
          <w:w w:val="150"/>
        </w:rPr>
        <w:t xml:space="preserve"> </w:t>
      </w:r>
      <w:r>
        <w:rPr>
          <w:color w:val="221F1F"/>
          <w:w w:val="110"/>
        </w:rPr>
        <w:t>мероприятий</w:t>
      </w:r>
      <w:r>
        <w:rPr>
          <w:color w:val="221F1F"/>
          <w:spacing w:val="80"/>
          <w:w w:val="150"/>
        </w:rPr>
        <w:t xml:space="preserve"> </w:t>
      </w:r>
      <w:r>
        <w:rPr>
          <w:color w:val="221F1F"/>
          <w:w w:val="110"/>
        </w:rPr>
        <w:t>календарного</w:t>
      </w:r>
      <w:r>
        <w:rPr>
          <w:color w:val="221F1F"/>
          <w:spacing w:val="80"/>
          <w:w w:val="150"/>
        </w:rPr>
        <w:t xml:space="preserve"> </w:t>
      </w:r>
      <w:r>
        <w:rPr>
          <w:color w:val="221F1F"/>
          <w:w w:val="110"/>
        </w:rPr>
        <w:t>плана,</w:t>
      </w:r>
      <w:r>
        <w:rPr>
          <w:color w:val="221F1F"/>
          <w:spacing w:val="80"/>
          <w:w w:val="150"/>
        </w:rPr>
        <w:t xml:space="preserve"> </w:t>
      </w:r>
      <w:r>
        <w:rPr>
          <w:color w:val="221F1F"/>
          <w:w w:val="110"/>
        </w:rPr>
        <w:t>назначаются</w:t>
      </w:r>
      <w:r>
        <w:rPr>
          <w:color w:val="221F1F"/>
          <w:spacing w:val="40"/>
          <w:w w:val="110"/>
        </w:rPr>
        <w:t xml:space="preserve"> </w:t>
      </w:r>
      <w:r>
        <w:rPr>
          <w:color w:val="221F1F"/>
          <w:w w:val="110"/>
        </w:rPr>
        <w:t>в каждой образовательной организации в соответствии с име- 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 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и</w:t>
      </w:r>
      <w:r>
        <w:rPr>
          <w:color w:val="221F1F"/>
          <w:spacing w:val="40"/>
          <w:w w:val="110"/>
        </w:rPr>
        <w:t xml:space="preserve"> </w:t>
      </w:r>
      <w:r>
        <w:rPr>
          <w:color w:val="221F1F"/>
          <w:w w:val="110"/>
        </w:rPr>
        <w:t>самих</w:t>
      </w:r>
      <w:r>
        <w:rPr>
          <w:color w:val="221F1F"/>
          <w:spacing w:val="40"/>
          <w:w w:val="110"/>
        </w:rPr>
        <w:t xml:space="preserve"> </w:t>
      </w:r>
      <w:r>
        <w:rPr>
          <w:color w:val="221F1F"/>
          <w:w w:val="110"/>
        </w:rPr>
        <w:t>обучающихся.</w:t>
      </w:r>
    </w:p>
    <w:p w:rsidR="00923AD8" w:rsidRDefault="00923AD8">
      <w:pPr>
        <w:spacing w:line="249" w:lineRule="auto"/>
        <w:sectPr w:rsidR="00923AD8">
          <w:pgSz w:w="7840" w:h="12020"/>
          <w:pgMar w:top="520" w:right="220" w:bottom="280" w:left="220" w:header="720" w:footer="720" w:gutter="0"/>
          <w:cols w:space="720"/>
        </w:sectPr>
      </w:pPr>
    </w:p>
    <w:p w:rsidR="00923AD8" w:rsidRDefault="000A3044">
      <w:pPr>
        <w:pStyle w:val="a3"/>
        <w:spacing w:before="63" w:line="249" w:lineRule="auto"/>
        <w:ind w:left="517" w:right="512" w:firstLine="225"/>
      </w:pPr>
      <w:r>
        <w:rPr>
          <w:color w:val="221F1F"/>
          <w:w w:val="110"/>
        </w:rPr>
        <w:lastRenderedPageBreak/>
        <w:t>При формировании календарного плана воспитательной ра-</w:t>
      </w:r>
      <w:r>
        <w:rPr>
          <w:color w:val="221F1F"/>
          <w:spacing w:val="40"/>
          <w:w w:val="110"/>
        </w:rPr>
        <w:t xml:space="preserve"> </w:t>
      </w:r>
      <w:r>
        <w:rPr>
          <w:color w:val="221F1F"/>
          <w:w w:val="110"/>
        </w:rPr>
        <w:t>боты образовательная организация вправе включать в него ме- роприятия, рекомендованные федеральными и региональными органами исполнительной власти, осуществляющими государ- ственное управление в сфере образования, в том числе из Ка- лендаря образовательных событий, приуроченных к государ- ственным и национальным праздникам Российской Федерации, памятным</w:t>
      </w:r>
      <w:r>
        <w:rPr>
          <w:color w:val="221F1F"/>
          <w:spacing w:val="68"/>
          <w:w w:val="110"/>
        </w:rPr>
        <w:t xml:space="preserve"> </w:t>
      </w:r>
      <w:r>
        <w:rPr>
          <w:color w:val="221F1F"/>
          <w:w w:val="110"/>
        </w:rPr>
        <w:t>датам</w:t>
      </w:r>
      <w:r>
        <w:rPr>
          <w:color w:val="221F1F"/>
          <w:spacing w:val="71"/>
          <w:w w:val="110"/>
        </w:rPr>
        <w:t xml:space="preserve"> </w:t>
      </w:r>
      <w:r>
        <w:rPr>
          <w:color w:val="221F1F"/>
          <w:w w:val="110"/>
        </w:rPr>
        <w:t>и</w:t>
      </w:r>
      <w:r>
        <w:rPr>
          <w:color w:val="221F1F"/>
          <w:spacing w:val="67"/>
          <w:w w:val="110"/>
        </w:rPr>
        <w:t xml:space="preserve"> </w:t>
      </w:r>
      <w:r>
        <w:rPr>
          <w:color w:val="221F1F"/>
          <w:w w:val="110"/>
        </w:rPr>
        <w:t>событиям</w:t>
      </w:r>
      <w:r>
        <w:rPr>
          <w:color w:val="221F1F"/>
          <w:spacing w:val="74"/>
          <w:w w:val="110"/>
        </w:rPr>
        <w:t xml:space="preserve"> </w:t>
      </w:r>
      <w:r>
        <w:rPr>
          <w:color w:val="221F1F"/>
          <w:w w:val="110"/>
        </w:rPr>
        <w:t>российской</w:t>
      </w:r>
      <w:r>
        <w:rPr>
          <w:color w:val="221F1F"/>
          <w:spacing w:val="72"/>
          <w:w w:val="110"/>
        </w:rPr>
        <w:t xml:space="preserve"> </w:t>
      </w:r>
      <w:r>
        <w:rPr>
          <w:color w:val="221F1F"/>
          <w:w w:val="110"/>
        </w:rPr>
        <w:t>истории</w:t>
      </w:r>
      <w:r>
        <w:rPr>
          <w:color w:val="221F1F"/>
          <w:spacing w:val="72"/>
          <w:w w:val="110"/>
        </w:rPr>
        <w:t xml:space="preserve"> </w:t>
      </w:r>
      <w:r>
        <w:rPr>
          <w:color w:val="221F1F"/>
          <w:w w:val="110"/>
        </w:rPr>
        <w:t>и</w:t>
      </w:r>
      <w:r>
        <w:rPr>
          <w:color w:val="221F1F"/>
          <w:spacing w:val="67"/>
          <w:w w:val="110"/>
        </w:rPr>
        <w:t xml:space="preserve"> </w:t>
      </w:r>
      <w:r>
        <w:rPr>
          <w:color w:val="221F1F"/>
          <w:w w:val="110"/>
        </w:rPr>
        <w:t>культуры, а также перечня всероссийских мероприятий, реализуемых детскими</w:t>
      </w:r>
      <w:r>
        <w:rPr>
          <w:color w:val="221F1F"/>
          <w:spacing w:val="40"/>
          <w:w w:val="110"/>
        </w:rPr>
        <w:t xml:space="preserve"> </w:t>
      </w:r>
      <w:r>
        <w:rPr>
          <w:color w:val="221F1F"/>
          <w:w w:val="110"/>
        </w:rPr>
        <w:t>и</w:t>
      </w:r>
      <w:r>
        <w:rPr>
          <w:color w:val="221F1F"/>
          <w:spacing w:val="40"/>
          <w:w w:val="110"/>
        </w:rPr>
        <w:t xml:space="preserve"> </w:t>
      </w:r>
      <w:r>
        <w:rPr>
          <w:color w:val="221F1F"/>
          <w:w w:val="110"/>
        </w:rPr>
        <w:t>молодёжными</w:t>
      </w:r>
      <w:r>
        <w:rPr>
          <w:color w:val="221F1F"/>
          <w:spacing w:val="40"/>
          <w:w w:val="110"/>
        </w:rPr>
        <w:t xml:space="preserve"> </w:t>
      </w:r>
      <w:r>
        <w:rPr>
          <w:color w:val="221F1F"/>
          <w:w w:val="110"/>
        </w:rPr>
        <w:t>общественными</w:t>
      </w:r>
      <w:r>
        <w:rPr>
          <w:color w:val="221F1F"/>
          <w:spacing w:val="40"/>
          <w:w w:val="110"/>
        </w:rPr>
        <w:t xml:space="preserve"> </w:t>
      </w:r>
      <w:r>
        <w:rPr>
          <w:color w:val="221F1F"/>
          <w:w w:val="110"/>
        </w:rPr>
        <w:t>объединениями.</w:t>
      </w:r>
    </w:p>
    <w:p w:rsidR="00923AD8" w:rsidRDefault="000A3044">
      <w:pPr>
        <w:pStyle w:val="a3"/>
        <w:spacing w:before="4" w:line="249" w:lineRule="auto"/>
        <w:ind w:left="517" w:right="513" w:firstLine="225"/>
      </w:pPr>
      <w:r>
        <w:rPr>
          <w:color w:val="221F1F"/>
          <w:w w:val="115"/>
        </w:rPr>
        <w:t>Календарный план может корректироваться в течение учеб- ного года в связи с происходящими в работе образовательной организации изменениями: организационными, кадровыми, финансовыми и т. п.</w:t>
      </w:r>
    </w:p>
    <w:p w:rsidR="00923AD8" w:rsidRDefault="000A3044">
      <w:pPr>
        <w:pStyle w:val="a3"/>
        <w:spacing w:before="3" w:line="249" w:lineRule="auto"/>
        <w:ind w:left="517" w:right="514" w:firstLine="225"/>
      </w:pPr>
      <w:r>
        <w:rPr>
          <w:w w:val="110"/>
        </w:rPr>
        <w:t>Ниже представлен возможный образец наполнения кален- дарного плана воспитательной работы. Приведённый в нём пе- речень дел, событий, мероприятий носит ориентировочный, иллюстративный</w:t>
      </w:r>
      <w:r>
        <w:rPr>
          <w:spacing w:val="40"/>
          <w:w w:val="110"/>
        </w:rPr>
        <w:t xml:space="preserve"> </w:t>
      </w:r>
      <w:r>
        <w:rPr>
          <w:w w:val="110"/>
        </w:rPr>
        <w:t>характер</w:t>
      </w:r>
      <w:r>
        <w:rPr>
          <w:spacing w:val="40"/>
          <w:w w:val="110"/>
        </w:rPr>
        <w:t xml:space="preserve"> </w:t>
      </w:r>
      <w:r>
        <w:rPr>
          <w:w w:val="110"/>
        </w:rPr>
        <w:t>—</w:t>
      </w:r>
      <w:r>
        <w:rPr>
          <w:spacing w:val="40"/>
          <w:w w:val="110"/>
        </w:rPr>
        <w:t xml:space="preserve"> </w:t>
      </w:r>
      <w:r>
        <w:rPr>
          <w:w w:val="110"/>
        </w:rPr>
        <w:t>он</w:t>
      </w:r>
      <w:r>
        <w:rPr>
          <w:spacing w:val="40"/>
          <w:w w:val="110"/>
        </w:rPr>
        <w:t xml:space="preserve"> </w:t>
      </w:r>
      <w:r>
        <w:rPr>
          <w:w w:val="110"/>
        </w:rPr>
        <w:t>должен</w:t>
      </w:r>
      <w:r>
        <w:rPr>
          <w:spacing w:val="40"/>
          <w:w w:val="110"/>
        </w:rPr>
        <w:t xml:space="preserve"> </w:t>
      </w:r>
      <w:r>
        <w:rPr>
          <w:w w:val="110"/>
        </w:rPr>
        <w:t>быть</w:t>
      </w:r>
      <w:r>
        <w:rPr>
          <w:spacing w:val="40"/>
          <w:w w:val="110"/>
        </w:rPr>
        <w:t xml:space="preserve"> </w:t>
      </w:r>
      <w:r>
        <w:rPr>
          <w:w w:val="110"/>
        </w:rPr>
        <w:t>изменён,</w:t>
      </w:r>
      <w:r>
        <w:rPr>
          <w:spacing w:val="40"/>
          <w:w w:val="110"/>
        </w:rPr>
        <w:t xml:space="preserve"> </w:t>
      </w:r>
      <w:r>
        <w:rPr>
          <w:w w:val="110"/>
        </w:rPr>
        <w:t>сокра- щён или дополнен в соответствии с реальной воспитательной работой, проводимой в образовательной организации. В соот- ветствии с ней должны быть заполнены также графы «Участ- ники», «Время» и «Ответственные».</w:t>
      </w:r>
    </w:p>
    <w:p w:rsidR="00923AD8" w:rsidRDefault="00923AD8">
      <w:pPr>
        <w:spacing w:line="249" w:lineRule="auto"/>
        <w:sectPr w:rsidR="00923AD8">
          <w:pgSz w:w="7840" w:h="12020"/>
          <w:pgMar w:top="600" w:right="220" w:bottom="280" w:left="220" w:header="720" w:footer="720" w:gutter="0"/>
          <w:cols w:space="720"/>
        </w:sectPr>
      </w:pPr>
    </w:p>
    <w:tbl>
      <w:tblPr>
        <w:tblStyle w:val="TableNormal"/>
        <w:tblW w:w="0" w:type="auto"/>
        <w:tblInd w:w="12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5264"/>
        <w:gridCol w:w="1644"/>
        <w:gridCol w:w="1132"/>
        <w:gridCol w:w="2097"/>
      </w:tblGrid>
      <w:tr w:rsidR="00923AD8">
        <w:trPr>
          <w:trHeight w:val="947"/>
        </w:trPr>
        <w:tc>
          <w:tcPr>
            <w:tcW w:w="10137" w:type="dxa"/>
            <w:gridSpan w:val="4"/>
            <w:tcBorders>
              <w:left w:val="single" w:sz="4" w:space="0" w:color="221F1F"/>
              <w:right w:val="single" w:sz="4" w:space="0" w:color="221F1F"/>
            </w:tcBorders>
          </w:tcPr>
          <w:p w:rsidR="00923AD8" w:rsidRDefault="000A3044">
            <w:pPr>
              <w:pStyle w:val="TableParagraph"/>
              <w:tabs>
                <w:tab w:val="left" w:pos="3004"/>
              </w:tabs>
              <w:spacing w:before="55" w:line="348" w:lineRule="auto"/>
              <w:ind w:left="1773" w:right="1755"/>
              <w:jc w:val="center"/>
              <w:rPr>
                <w:sz w:val="18"/>
              </w:rPr>
            </w:pPr>
            <w:r>
              <w:rPr>
                <w:color w:val="221F1F"/>
                <w:w w:val="115"/>
                <w:sz w:val="18"/>
              </w:rPr>
              <w:lastRenderedPageBreak/>
              <w:t>ПРИМЕРНЫЙ КАЛЕНДАРНЫЙ</w:t>
            </w:r>
            <w:r>
              <w:rPr>
                <w:color w:val="221F1F"/>
                <w:spacing w:val="13"/>
                <w:w w:val="115"/>
                <w:sz w:val="18"/>
              </w:rPr>
              <w:t xml:space="preserve"> </w:t>
            </w:r>
            <w:r>
              <w:rPr>
                <w:color w:val="221F1F"/>
                <w:w w:val="115"/>
                <w:sz w:val="18"/>
              </w:rPr>
              <w:t>ПЛАН ВОСПИТАТЕЛЬНОЙ</w:t>
            </w:r>
            <w:r>
              <w:rPr>
                <w:color w:val="221F1F"/>
                <w:spacing w:val="14"/>
                <w:w w:val="115"/>
                <w:sz w:val="18"/>
              </w:rPr>
              <w:t xml:space="preserve"> </w:t>
            </w:r>
            <w:r>
              <w:rPr>
                <w:color w:val="221F1F"/>
                <w:w w:val="115"/>
                <w:sz w:val="18"/>
              </w:rPr>
              <w:t xml:space="preserve">РАБОТЫ </w:t>
            </w:r>
            <w:r>
              <w:rPr>
                <w:color w:val="221F1F"/>
                <w:spacing w:val="-6"/>
                <w:w w:val="115"/>
                <w:sz w:val="18"/>
              </w:rPr>
              <w:t>НА</w:t>
            </w:r>
            <w:r>
              <w:rPr>
                <w:color w:val="221F1F"/>
                <w:sz w:val="18"/>
                <w:u w:val="single" w:color="211E1F"/>
              </w:rPr>
              <w:tab/>
            </w:r>
            <w:r>
              <w:rPr>
                <w:color w:val="221F1F"/>
                <w:w w:val="115"/>
                <w:sz w:val="18"/>
              </w:rPr>
              <w:t>УЧЕБНЫЙ ГОД</w:t>
            </w:r>
          </w:p>
          <w:p w:rsidR="00923AD8" w:rsidRDefault="000A3044">
            <w:pPr>
              <w:pStyle w:val="TableParagraph"/>
              <w:spacing w:before="4"/>
              <w:ind w:left="1770" w:right="1755"/>
              <w:jc w:val="center"/>
              <w:rPr>
                <w:sz w:val="18"/>
              </w:rPr>
            </w:pPr>
            <w:r>
              <w:rPr>
                <w:color w:val="221F1F"/>
                <w:w w:val="115"/>
                <w:sz w:val="18"/>
              </w:rPr>
              <w:t>(НАЧАЛЬНОЕ</w:t>
            </w:r>
            <w:r>
              <w:rPr>
                <w:color w:val="221F1F"/>
                <w:spacing w:val="10"/>
                <w:w w:val="115"/>
                <w:sz w:val="18"/>
              </w:rPr>
              <w:t xml:space="preserve"> </w:t>
            </w:r>
            <w:r>
              <w:rPr>
                <w:color w:val="221F1F"/>
                <w:w w:val="115"/>
                <w:sz w:val="18"/>
              </w:rPr>
              <w:t>ОБЩЕЕ</w:t>
            </w:r>
            <w:r>
              <w:rPr>
                <w:color w:val="221F1F"/>
                <w:spacing w:val="12"/>
                <w:w w:val="115"/>
                <w:sz w:val="18"/>
              </w:rPr>
              <w:t xml:space="preserve"> </w:t>
            </w:r>
            <w:r>
              <w:rPr>
                <w:color w:val="221F1F"/>
                <w:spacing w:val="-2"/>
                <w:w w:val="115"/>
                <w:sz w:val="18"/>
              </w:rPr>
              <w:t>ОБРАЗОВАНИЕ)</w:t>
            </w:r>
          </w:p>
        </w:tc>
      </w:tr>
      <w:tr w:rsidR="00923AD8">
        <w:trPr>
          <w:trHeight w:val="254"/>
        </w:trPr>
        <w:tc>
          <w:tcPr>
            <w:tcW w:w="10137" w:type="dxa"/>
            <w:gridSpan w:val="4"/>
            <w:tcBorders>
              <w:left w:val="single" w:sz="4" w:space="0" w:color="221F1F"/>
              <w:bottom w:val="single" w:sz="4" w:space="0" w:color="221F1F"/>
              <w:right w:val="single" w:sz="4" w:space="0" w:color="221F1F"/>
            </w:tcBorders>
            <w:shd w:val="clear" w:color="auto" w:fill="E6E7E8"/>
          </w:tcPr>
          <w:p w:rsidR="00923AD8" w:rsidRDefault="000A3044">
            <w:pPr>
              <w:pStyle w:val="TableParagraph"/>
              <w:spacing w:before="56" w:line="177" w:lineRule="exact"/>
              <w:ind w:left="1769" w:right="1755"/>
              <w:jc w:val="center"/>
              <w:rPr>
                <w:rFonts w:ascii="Cambria" w:hAnsi="Cambria"/>
                <w:b/>
                <w:sz w:val="18"/>
              </w:rPr>
            </w:pPr>
            <w:r>
              <w:rPr>
                <w:rFonts w:ascii="Cambria" w:hAnsi="Cambria"/>
                <w:b/>
                <w:color w:val="221F1F"/>
                <w:sz w:val="18"/>
              </w:rPr>
              <w:t>Модуль</w:t>
            </w:r>
            <w:r>
              <w:rPr>
                <w:rFonts w:ascii="Cambria" w:hAnsi="Cambria"/>
                <w:b/>
                <w:color w:val="221F1F"/>
                <w:spacing w:val="35"/>
                <w:sz w:val="18"/>
              </w:rPr>
              <w:t xml:space="preserve"> </w:t>
            </w:r>
            <w:r>
              <w:rPr>
                <w:rFonts w:ascii="Cambria" w:hAnsi="Cambria"/>
                <w:b/>
                <w:color w:val="221F1F"/>
                <w:sz w:val="18"/>
              </w:rPr>
              <w:t>«Ключевые</w:t>
            </w:r>
            <w:r>
              <w:rPr>
                <w:rFonts w:ascii="Cambria" w:hAnsi="Cambria"/>
                <w:b/>
                <w:color w:val="221F1F"/>
                <w:spacing w:val="40"/>
                <w:sz w:val="18"/>
              </w:rPr>
              <w:t xml:space="preserve"> </w:t>
            </w:r>
            <w:r>
              <w:rPr>
                <w:rFonts w:ascii="Cambria" w:hAnsi="Cambria"/>
                <w:b/>
                <w:color w:val="221F1F"/>
                <w:sz w:val="18"/>
              </w:rPr>
              <w:t>общешкольные</w:t>
            </w:r>
            <w:r>
              <w:rPr>
                <w:rFonts w:ascii="Cambria" w:hAnsi="Cambria"/>
                <w:b/>
                <w:color w:val="221F1F"/>
                <w:spacing w:val="40"/>
                <w:sz w:val="18"/>
              </w:rPr>
              <w:t xml:space="preserve"> </w:t>
            </w:r>
            <w:r>
              <w:rPr>
                <w:rFonts w:ascii="Cambria" w:hAnsi="Cambria"/>
                <w:b/>
                <w:color w:val="221F1F"/>
                <w:spacing w:val="-2"/>
                <w:sz w:val="18"/>
              </w:rPr>
              <w:t>дела»</w:t>
            </w:r>
          </w:p>
        </w:tc>
      </w:tr>
      <w:tr w:rsidR="00923AD8">
        <w:trPr>
          <w:trHeight w:val="341"/>
        </w:trPr>
        <w:tc>
          <w:tcPr>
            <w:tcW w:w="5264"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1"/>
              <w:ind w:left="1085"/>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1"/>
              <w:ind w:left="250"/>
              <w:rPr>
                <w:b/>
                <w:i/>
                <w:sz w:val="18"/>
              </w:rPr>
            </w:pPr>
            <w:r>
              <w:rPr>
                <w:b/>
                <w:i/>
                <w:color w:val="221F1F"/>
                <w:spacing w:val="-2"/>
                <w:w w:val="120"/>
                <w:sz w:val="18"/>
              </w:rPr>
              <w:t>Участники</w:t>
            </w:r>
          </w:p>
        </w:tc>
        <w:tc>
          <w:tcPr>
            <w:tcW w:w="1132"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1"/>
              <w:ind w:left="245"/>
              <w:rPr>
                <w:b/>
                <w:i/>
                <w:sz w:val="18"/>
              </w:rPr>
            </w:pPr>
            <w:r>
              <w:rPr>
                <w:b/>
                <w:i/>
                <w:color w:val="221F1F"/>
                <w:spacing w:val="-2"/>
                <w:w w:val="130"/>
                <w:sz w:val="18"/>
              </w:rPr>
              <w:t>Время</w:t>
            </w:r>
          </w:p>
        </w:tc>
        <w:tc>
          <w:tcPr>
            <w:tcW w:w="2097"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1"/>
              <w:ind w:left="201"/>
              <w:rPr>
                <w:b/>
                <w:i/>
                <w:sz w:val="18"/>
              </w:rPr>
            </w:pPr>
            <w:r>
              <w:rPr>
                <w:b/>
                <w:i/>
                <w:color w:val="221F1F"/>
                <w:spacing w:val="-2"/>
                <w:w w:val="120"/>
                <w:sz w:val="18"/>
              </w:rPr>
              <w:t>Ответственные</w:t>
            </w:r>
          </w:p>
        </w:tc>
      </w:tr>
      <w:tr w:rsidR="00923AD8">
        <w:trPr>
          <w:trHeight w:val="361"/>
        </w:trPr>
        <w:tc>
          <w:tcPr>
            <w:tcW w:w="5264" w:type="dxa"/>
            <w:tcBorders>
              <w:top w:val="single" w:sz="4" w:space="0" w:color="221F1F"/>
              <w:left w:val="single" w:sz="4" w:space="0" w:color="221F1F"/>
              <w:right w:val="single" w:sz="4" w:space="0" w:color="221F1F"/>
            </w:tcBorders>
          </w:tcPr>
          <w:p w:rsidR="00923AD8" w:rsidRDefault="000A3044">
            <w:pPr>
              <w:pStyle w:val="TableParagraph"/>
              <w:spacing w:before="57"/>
              <w:ind w:left="117"/>
              <w:rPr>
                <w:sz w:val="18"/>
              </w:rPr>
            </w:pPr>
            <w:r>
              <w:rPr>
                <w:color w:val="221F1F"/>
                <w:w w:val="120"/>
                <w:sz w:val="18"/>
              </w:rPr>
              <w:t>Праздник</w:t>
            </w:r>
            <w:r>
              <w:rPr>
                <w:color w:val="221F1F"/>
                <w:spacing w:val="-7"/>
                <w:w w:val="120"/>
                <w:sz w:val="18"/>
              </w:rPr>
              <w:t xml:space="preserve"> </w:t>
            </w:r>
            <w:r>
              <w:rPr>
                <w:color w:val="221F1F"/>
                <w:w w:val="120"/>
                <w:sz w:val="18"/>
              </w:rPr>
              <w:t>первого</w:t>
            </w:r>
            <w:r>
              <w:rPr>
                <w:color w:val="221F1F"/>
                <w:spacing w:val="-2"/>
                <w:w w:val="120"/>
                <w:sz w:val="18"/>
              </w:rPr>
              <w:t xml:space="preserve"> </w:t>
            </w:r>
            <w:r>
              <w:rPr>
                <w:color w:val="221F1F"/>
                <w:w w:val="120"/>
                <w:sz w:val="18"/>
              </w:rPr>
              <w:t>звонка. День</w:t>
            </w:r>
            <w:r>
              <w:rPr>
                <w:color w:val="221F1F"/>
                <w:spacing w:val="-3"/>
                <w:w w:val="120"/>
                <w:sz w:val="18"/>
              </w:rPr>
              <w:t xml:space="preserve"> </w:t>
            </w:r>
            <w:r>
              <w:rPr>
                <w:color w:val="221F1F"/>
                <w:spacing w:val="-2"/>
                <w:w w:val="120"/>
                <w:sz w:val="18"/>
              </w:rPr>
              <w:t>знаний</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3"/>
        </w:trPr>
        <w:tc>
          <w:tcPr>
            <w:tcW w:w="5264" w:type="dxa"/>
            <w:tcBorders>
              <w:left w:val="single" w:sz="4" w:space="0" w:color="221F1F"/>
              <w:right w:val="single" w:sz="4" w:space="0" w:color="221F1F"/>
            </w:tcBorders>
          </w:tcPr>
          <w:p w:rsidR="00923AD8" w:rsidRDefault="000A3044">
            <w:pPr>
              <w:pStyle w:val="TableParagraph"/>
              <w:spacing w:before="55"/>
              <w:ind w:left="117"/>
              <w:rPr>
                <w:sz w:val="18"/>
              </w:rPr>
            </w:pPr>
            <w:r>
              <w:rPr>
                <w:color w:val="221F1F"/>
                <w:w w:val="115"/>
                <w:sz w:val="18"/>
              </w:rPr>
              <w:t>Общешкольный</w:t>
            </w:r>
            <w:r>
              <w:rPr>
                <w:color w:val="221F1F"/>
                <w:spacing w:val="-9"/>
                <w:w w:val="115"/>
                <w:sz w:val="18"/>
              </w:rPr>
              <w:t xml:space="preserve"> </w:t>
            </w:r>
            <w:r>
              <w:rPr>
                <w:color w:val="221F1F"/>
                <w:w w:val="115"/>
                <w:sz w:val="18"/>
              </w:rPr>
              <w:t>фестиваль</w:t>
            </w:r>
            <w:r>
              <w:rPr>
                <w:color w:val="221F1F"/>
                <w:spacing w:val="-9"/>
                <w:w w:val="115"/>
                <w:sz w:val="18"/>
              </w:rPr>
              <w:t xml:space="preserve"> </w:t>
            </w:r>
            <w:r>
              <w:rPr>
                <w:color w:val="221F1F"/>
                <w:w w:val="115"/>
                <w:sz w:val="18"/>
              </w:rPr>
              <w:t>поделок</w:t>
            </w:r>
            <w:r>
              <w:rPr>
                <w:color w:val="221F1F"/>
                <w:spacing w:val="-8"/>
                <w:w w:val="115"/>
                <w:sz w:val="18"/>
              </w:rPr>
              <w:t xml:space="preserve"> </w:t>
            </w:r>
            <w:r>
              <w:rPr>
                <w:color w:val="221F1F"/>
                <w:w w:val="115"/>
                <w:sz w:val="18"/>
              </w:rPr>
              <w:t>из</w:t>
            </w:r>
            <w:r>
              <w:rPr>
                <w:color w:val="221F1F"/>
                <w:spacing w:val="-8"/>
                <w:w w:val="115"/>
                <w:sz w:val="18"/>
              </w:rPr>
              <w:t xml:space="preserve"> </w:t>
            </w:r>
            <w:r>
              <w:rPr>
                <w:color w:val="221F1F"/>
                <w:w w:val="115"/>
                <w:sz w:val="18"/>
              </w:rPr>
              <w:t>природного материала «Осеннее настроение природы»</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6"/>
        </w:trPr>
        <w:tc>
          <w:tcPr>
            <w:tcW w:w="5264" w:type="dxa"/>
            <w:tcBorders>
              <w:left w:val="single" w:sz="4" w:space="0" w:color="221F1F"/>
              <w:right w:val="single" w:sz="4" w:space="0" w:color="221F1F"/>
            </w:tcBorders>
          </w:tcPr>
          <w:p w:rsidR="00923AD8" w:rsidRDefault="000A3044">
            <w:pPr>
              <w:pStyle w:val="TableParagraph"/>
              <w:spacing w:before="57"/>
              <w:ind w:left="117"/>
              <w:rPr>
                <w:sz w:val="18"/>
              </w:rPr>
            </w:pPr>
            <w:r>
              <w:rPr>
                <w:color w:val="221F1F"/>
                <w:w w:val="115"/>
                <w:sz w:val="18"/>
              </w:rPr>
              <w:t>Сбор в начальной школе «Мы» (формулируем правила жизни в школе, учимся дружить)</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5"/>
        </w:trPr>
        <w:tc>
          <w:tcPr>
            <w:tcW w:w="5264" w:type="dxa"/>
            <w:tcBorders>
              <w:left w:val="single" w:sz="4" w:space="0" w:color="221F1F"/>
              <w:right w:val="single" w:sz="4" w:space="0" w:color="221F1F"/>
            </w:tcBorders>
          </w:tcPr>
          <w:p w:rsidR="00923AD8" w:rsidRDefault="000A3044">
            <w:pPr>
              <w:pStyle w:val="TableParagraph"/>
              <w:spacing w:before="55"/>
              <w:ind w:left="117"/>
              <w:rPr>
                <w:sz w:val="18"/>
              </w:rPr>
            </w:pPr>
            <w:r>
              <w:rPr>
                <w:color w:val="221F1F"/>
                <w:w w:val="115"/>
                <w:sz w:val="18"/>
              </w:rPr>
              <w:t>Новогоднее коллективное творческое дело «По страни- цам любимых мультфильмов, фильмов и книг»</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3"/>
        </w:trPr>
        <w:tc>
          <w:tcPr>
            <w:tcW w:w="5264" w:type="dxa"/>
            <w:tcBorders>
              <w:left w:val="single" w:sz="4" w:space="0" w:color="221F1F"/>
              <w:right w:val="single" w:sz="4" w:space="0" w:color="221F1F"/>
            </w:tcBorders>
          </w:tcPr>
          <w:p w:rsidR="00923AD8" w:rsidRDefault="000A3044">
            <w:pPr>
              <w:pStyle w:val="TableParagraph"/>
              <w:spacing w:before="55"/>
              <w:ind w:left="117"/>
              <w:rPr>
                <w:sz w:val="18"/>
              </w:rPr>
            </w:pPr>
            <w:r>
              <w:rPr>
                <w:color w:val="221F1F"/>
                <w:w w:val="115"/>
                <w:sz w:val="18"/>
              </w:rPr>
              <w:t>«Праздник</w:t>
            </w:r>
            <w:r>
              <w:rPr>
                <w:color w:val="221F1F"/>
                <w:spacing w:val="29"/>
                <w:w w:val="115"/>
                <w:sz w:val="18"/>
              </w:rPr>
              <w:t xml:space="preserve"> </w:t>
            </w:r>
            <w:r>
              <w:rPr>
                <w:color w:val="221F1F"/>
                <w:w w:val="115"/>
                <w:sz w:val="18"/>
              </w:rPr>
              <w:t>букваря»:</w:t>
            </w:r>
            <w:r>
              <w:rPr>
                <w:color w:val="221F1F"/>
                <w:spacing w:val="30"/>
                <w:w w:val="115"/>
                <w:sz w:val="18"/>
              </w:rPr>
              <w:t xml:space="preserve"> </w:t>
            </w:r>
            <w:r>
              <w:rPr>
                <w:color w:val="221F1F"/>
                <w:w w:val="115"/>
                <w:sz w:val="18"/>
              </w:rPr>
              <w:t>творческие</w:t>
            </w:r>
            <w:r>
              <w:rPr>
                <w:color w:val="221F1F"/>
                <w:spacing w:val="33"/>
                <w:w w:val="115"/>
                <w:sz w:val="18"/>
              </w:rPr>
              <w:t xml:space="preserve"> </w:t>
            </w:r>
            <w:r>
              <w:rPr>
                <w:color w:val="221F1F"/>
                <w:w w:val="115"/>
                <w:sz w:val="18"/>
              </w:rPr>
              <w:t>подарки</w:t>
            </w:r>
            <w:r>
              <w:rPr>
                <w:color w:val="221F1F"/>
                <w:spacing w:val="30"/>
                <w:w w:val="115"/>
                <w:sz w:val="18"/>
              </w:rPr>
              <w:t xml:space="preserve"> </w:t>
            </w:r>
            <w:r>
              <w:rPr>
                <w:color w:val="221F1F"/>
                <w:w w:val="115"/>
                <w:sz w:val="18"/>
              </w:rPr>
              <w:t>первокласс- никам от 2—4 классов</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6"/>
        </w:trPr>
        <w:tc>
          <w:tcPr>
            <w:tcW w:w="5264" w:type="dxa"/>
            <w:tcBorders>
              <w:left w:val="single" w:sz="4" w:space="0" w:color="221F1F"/>
              <w:right w:val="single" w:sz="4" w:space="0" w:color="221F1F"/>
            </w:tcBorders>
          </w:tcPr>
          <w:p w:rsidR="00923AD8" w:rsidRDefault="000A3044">
            <w:pPr>
              <w:pStyle w:val="TableParagraph"/>
              <w:spacing w:before="58"/>
              <w:ind w:left="117"/>
              <w:rPr>
                <w:sz w:val="18"/>
              </w:rPr>
            </w:pPr>
            <w:r>
              <w:rPr>
                <w:color w:val="221F1F"/>
                <w:w w:val="120"/>
                <w:sz w:val="18"/>
              </w:rPr>
              <w:t>Фестиваль</w:t>
            </w:r>
            <w:r>
              <w:rPr>
                <w:color w:val="221F1F"/>
                <w:spacing w:val="-10"/>
                <w:w w:val="120"/>
                <w:sz w:val="18"/>
              </w:rPr>
              <w:t xml:space="preserve"> </w:t>
            </w:r>
            <w:r>
              <w:rPr>
                <w:color w:val="221F1F"/>
                <w:w w:val="120"/>
                <w:sz w:val="18"/>
              </w:rPr>
              <w:t>«Живая</w:t>
            </w:r>
            <w:r>
              <w:rPr>
                <w:color w:val="221F1F"/>
                <w:spacing w:val="-8"/>
                <w:w w:val="120"/>
                <w:sz w:val="18"/>
              </w:rPr>
              <w:t xml:space="preserve"> </w:t>
            </w:r>
            <w:r>
              <w:rPr>
                <w:color w:val="221F1F"/>
                <w:w w:val="120"/>
                <w:sz w:val="18"/>
              </w:rPr>
              <w:t>газета</w:t>
            </w:r>
            <w:r>
              <w:rPr>
                <w:color w:val="221F1F"/>
                <w:spacing w:val="-6"/>
                <w:w w:val="120"/>
                <w:sz w:val="18"/>
              </w:rPr>
              <w:t xml:space="preserve"> </w:t>
            </w:r>
            <w:r>
              <w:rPr>
                <w:color w:val="221F1F"/>
                <w:w w:val="120"/>
                <w:sz w:val="18"/>
              </w:rPr>
              <w:t>«Дорога</w:t>
            </w:r>
            <w:r>
              <w:rPr>
                <w:color w:val="221F1F"/>
                <w:spacing w:val="-9"/>
                <w:w w:val="120"/>
                <w:sz w:val="18"/>
              </w:rPr>
              <w:t xml:space="preserve"> </w:t>
            </w:r>
            <w:r>
              <w:rPr>
                <w:color w:val="221F1F"/>
                <w:w w:val="120"/>
                <w:sz w:val="18"/>
              </w:rPr>
              <w:t>в</w:t>
            </w:r>
            <w:r>
              <w:rPr>
                <w:color w:val="221F1F"/>
                <w:spacing w:val="-9"/>
                <w:w w:val="120"/>
                <w:sz w:val="18"/>
              </w:rPr>
              <w:t xml:space="preserve"> </w:t>
            </w:r>
            <w:r>
              <w:rPr>
                <w:color w:val="221F1F"/>
                <w:w w:val="120"/>
                <w:sz w:val="18"/>
              </w:rPr>
              <w:t>космос», посвящённый Дню космонавтики</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72"/>
        </w:trPr>
        <w:tc>
          <w:tcPr>
            <w:tcW w:w="5264" w:type="dxa"/>
            <w:tcBorders>
              <w:left w:val="single" w:sz="4" w:space="0" w:color="221F1F"/>
              <w:right w:val="single" w:sz="4" w:space="0" w:color="221F1F"/>
            </w:tcBorders>
          </w:tcPr>
          <w:p w:rsidR="00923AD8" w:rsidRDefault="000A3044">
            <w:pPr>
              <w:pStyle w:val="TableParagraph"/>
              <w:spacing w:before="54" w:line="207" w:lineRule="exact"/>
              <w:ind w:left="117"/>
              <w:rPr>
                <w:sz w:val="18"/>
              </w:rPr>
            </w:pPr>
            <w:r>
              <w:rPr>
                <w:color w:val="221F1F"/>
                <w:spacing w:val="-2"/>
                <w:w w:val="120"/>
                <w:sz w:val="18"/>
              </w:rPr>
              <w:t>Коллективный</w:t>
            </w:r>
            <w:r>
              <w:rPr>
                <w:color w:val="221F1F"/>
                <w:spacing w:val="2"/>
                <w:w w:val="120"/>
                <w:sz w:val="18"/>
              </w:rPr>
              <w:t xml:space="preserve"> </w:t>
            </w:r>
            <w:r>
              <w:rPr>
                <w:color w:val="221F1F"/>
                <w:spacing w:val="-2"/>
                <w:w w:val="120"/>
                <w:sz w:val="18"/>
              </w:rPr>
              <w:t>исследовательский</w:t>
            </w:r>
            <w:r>
              <w:rPr>
                <w:color w:val="221F1F"/>
                <w:spacing w:val="2"/>
                <w:w w:val="120"/>
                <w:sz w:val="18"/>
              </w:rPr>
              <w:t xml:space="preserve"> </w:t>
            </w:r>
            <w:r>
              <w:rPr>
                <w:color w:val="221F1F"/>
                <w:spacing w:val="-2"/>
                <w:w w:val="120"/>
                <w:sz w:val="18"/>
              </w:rPr>
              <w:t>проект</w:t>
            </w:r>
            <w:r>
              <w:rPr>
                <w:color w:val="221F1F"/>
                <w:spacing w:val="1"/>
                <w:w w:val="120"/>
                <w:sz w:val="18"/>
              </w:rPr>
              <w:t xml:space="preserve"> </w:t>
            </w:r>
            <w:r>
              <w:rPr>
                <w:color w:val="221F1F"/>
                <w:spacing w:val="-2"/>
                <w:w w:val="120"/>
                <w:sz w:val="18"/>
              </w:rPr>
              <w:t>классов</w:t>
            </w:r>
          </w:p>
          <w:p w:rsidR="00923AD8" w:rsidRDefault="000A3044">
            <w:pPr>
              <w:pStyle w:val="TableParagraph"/>
              <w:ind w:left="117" w:right="267"/>
              <w:rPr>
                <w:sz w:val="18"/>
              </w:rPr>
            </w:pPr>
            <w:r>
              <w:rPr>
                <w:color w:val="221F1F"/>
                <w:w w:val="115"/>
                <w:sz w:val="18"/>
              </w:rPr>
              <w:t>«Старая</w:t>
            </w:r>
            <w:r>
              <w:rPr>
                <w:color w:val="221F1F"/>
                <w:spacing w:val="18"/>
                <w:w w:val="115"/>
                <w:sz w:val="18"/>
              </w:rPr>
              <w:t xml:space="preserve"> </w:t>
            </w:r>
            <w:r>
              <w:rPr>
                <w:color w:val="221F1F"/>
                <w:w w:val="115"/>
                <w:sz w:val="18"/>
              </w:rPr>
              <w:t>фотография</w:t>
            </w:r>
            <w:r>
              <w:rPr>
                <w:color w:val="221F1F"/>
                <w:spacing w:val="21"/>
                <w:w w:val="115"/>
                <w:sz w:val="18"/>
              </w:rPr>
              <w:t xml:space="preserve"> </w:t>
            </w:r>
            <w:r>
              <w:rPr>
                <w:color w:val="221F1F"/>
                <w:w w:val="115"/>
                <w:sz w:val="18"/>
              </w:rPr>
              <w:t>из</w:t>
            </w:r>
            <w:r>
              <w:rPr>
                <w:color w:val="221F1F"/>
                <w:spacing w:val="18"/>
                <w:w w:val="115"/>
                <w:sz w:val="18"/>
              </w:rPr>
              <w:t xml:space="preserve"> </w:t>
            </w:r>
            <w:r>
              <w:rPr>
                <w:color w:val="221F1F"/>
                <w:w w:val="115"/>
                <w:sz w:val="18"/>
              </w:rPr>
              <w:t>семейного</w:t>
            </w:r>
            <w:r>
              <w:rPr>
                <w:color w:val="221F1F"/>
                <w:spacing w:val="18"/>
                <w:w w:val="115"/>
                <w:sz w:val="18"/>
              </w:rPr>
              <w:t xml:space="preserve"> </w:t>
            </w:r>
            <w:r>
              <w:rPr>
                <w:color w:val="221F1F"/>
                <w:w w:val="115"/>
                <w:sz w:val="18"/>
              </w:rPr>
              <w:t>архива», посвящённый Дню Победы</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63"/>
        </w:trPr>
        <w:tc>
          <w:tcPr>
            <w:tcW w:w="5264" w:type="dxa"/>
            <w:tcBorders>
              <w:left w:val="single" w:sz="4" w:space="0" w:color="221F1F"/>
              <w:right w:val="single" w:sz="4" w:space="0" w:color="221F1F"/>
            </w:tcBorders>
          </w:tcPr>
          <w:p w:rsidR="00923AD8" w:rsidRDefault="000A3044">
            <w:pPr>
              <w:pStyle w:val="TableParagraph"/>
              <w:spacing w:before="55"/>
              <w:ind w:left="117" w:right="267"/>
              <w:rPr>
                <w:sz w:val="18"/>
              </w:rPr>
            </w:pPr>
            <w:r>
              <w:rPr>
                <w:color w:val="221F1F"/>
                <w:w w:val="115"/>
                <w:sz w:val="18"/>
              </w:rPr>
              <w:t>Коллективное творческое дело «Праздник Чести школы»:</w:t>
            </w:r>
            <w:r>
              <w:rPr>
                <w:color w:val="221F1F"/>
                <w:spacing w:val="16"/>
                <w:w w:val="115"/>
                <w:sz w:val="18"/>
              </w:rPr>
              <w:t xml:space="preserve"> </w:t>
            </w:r>
            <w:r>
              <w:rPr>
                <w:color w:val="221F1F"/>
                <w:w w:val="115"/>
                <w:sz w:val="18"/>
              </w:rPr>
              <w:t>чествование</w:t>
            </w:r>
            <w:r>
              <w:rPr>
                <w:color w:val="221F1F"/>
                <w:spacing w:val="18"/>
                <w:w w:val="115"/>
                <w:sz w:val="18"/>
              </w:rPr>
              <w:t xml:space="preserve"> </w:t>
            </w:r>
            <w:r>
              <w:rPr>
                <w:color w:val="221F1F"/>
                <w:w w:val="115"/>
                <w:sz w:val="18"/>
              </w:rPr>
              <w:t>учеников,</w:t>
            </w:r>
            <w:r>
              <w:rPr>
                <w:color w:val="221F1F"/>
                <w:spacing w:val="17"/>
                <w:w w:val="115"/>
                <w:sz w:val="18"/>
              </w:rPr>
              <w:t xml:space="preserve"> </w:t>
            </w:r>
            <w:r>
              <w:rPr>
                <w:color w:val="221F1F"/>
                <w:w w:val="115"/>
                <w:sz w:val="18"/>
              </w:rPr>
              <w:t>проявивших</w:t>
            </w:r>
            <w:r>
              <w:rPr>
                <w:color w:val="221F1F"/>
                <w:spacing w:val="15"/>
                <w:w w:val="115"/>
                <w:sz w:val="18"/>
              </w:rPr>
              <w:t xml:space="preserve"> </w:t>
            </w:r>
            <w:r>
              <w:rPr>
                <w:color w:val="221F1F"/>
                <w:w w:val="115"/>
                <w:sz w:val="18"/>
              </w:rPr>
              <w:t>себя</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bl>
    <w:p w:rsidR="00923AD8" w:rsidRDefault="00923AD8">
      <w:pPr>
        <w:rPr>
          <w:sz w:val="20"/>
        </w:rPr>
        <w:sectPr w:rsidR="00923AD8">
          <w:pgSz w:w="12020" w:h="7840" w:orient="landscape"/>
          <w:pgMar w:top="700" w:right="620" w:bottom="280" w:left="1020" w:header="720" w:footer="720" w:gutter="0"/>
          <w:cols w:space="720"/>
        </w:sectPr>
      </w:pPr>
    </w:p>
    <w:p w:rsidR="00923AD8" w:rsidRDefault="000A3044">
      <w:pPr>
        <w:spacing w:before="70"/>
        <w:ind w:right="116"/>
        <w:jc w:val="right"/>
        <w:rPr>
          <w:i/>
          <w:sz w:val="20"/>
        </w:rPr>
      </w:pPr>
      <w:r>
        <w:rPr>
          <w:i/>
          <w:color w:val="221F1F"/>
          <w:spacing w:val="-2"/>
          <w:w w:val="110"/>
          <w:sz w:val="20"/>
        </w:rPr>
        <w:lastRenderedPageBreak/>
        <w:t>Продолжение</w:t>
      </w:r>
    </w:p>
    <w:p w:rsidR="00923AD8" w:rsidRDefault="00923AD8">
      <w:pPr>
        <w:pStyle w:val="a3"/>
        <w:spacing w:before="3"/>
        <w:ind w:left="0" w:firstLine="0"/>
        <w:jc w:val="left"/>
        <w:rPr>
          <w:i/>
          <w:sz w:val="11"/>
        </w:rPr>
      </w:pPr>
    </w:p>
    <w:tbl>
      <w:tblPr>
        <w:tblStyle w:val="TableNormal"/>
        <w:tblW w:w="0" w:type="auto"/>
        <w:tblInd w:w="1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264"/>
        <w:gridCol w:w="1644"/>
        <w:gridCol w:w="1132"/>
        <w:gridCol w:w="2097"/>
      </w:tblGrid>
      <w:tr w:rsidR="00923AD8">
        <w:trPr>
          <w:trHeight w:val="357"/>
        </w:trPr>
        <w:tc>
          <w:tcPr>
            <w:tcW w:w="5264" w:type="dxa"/>
          </w:tcPr>
          <w:p w:rsidR="00923AD8" w:rsidRDefault="000A3044">
            <w:pPr>
              <w:pStyle w:val="TableParagraph"/>
              <w:spacing w:before="62"/>
              <w:ind w:left="1085"/>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Pr>
          <w:p w:rsidR="00923AD8" w:rsidRDefault="000A3044">
            <w:pPr>
              <w:pStyle w:val="TableParagraph"/>
              <w:spacing w:before="62"/>
              <w:ind w:left="257" w:right="243"/>
              <w:jc w:val="center"/>
              <w:rPr>
                <w:b/>
                <w:i/>
                <w:sz w:val="18"/>
              </w:rPr>
            </w:pPr>
            <w:r>
              <w:rPr>
                <w:b/>
                <w:i/>
                <w:color w:val="221F1F"/>
                <w:spacing w:val="-2"/>
                <w:w w:val="120"/>
                <w:sz w:val="18"/>
              </w:rPr>
              <w:t>Участники</w:t>
            </w:r>
          </w:p>
        </w:tc>
        <w:tc>
          <w:tcPr>
            <w:tcW w:w="1132" w:type="dxa"/>
          </w:tcPr>
          <w:p w:rsidR="00923AD8" w:rsidRDefault="000A3044">
            <w:pPr>
              <w:pStyle w:val="TableParagraph"/>
              <w:spacing w:before="62"/>
              <w:ind w:left="223" w:right="205"/>
              <w:jc w:val="center"/>
              <w:rPr>
                <w:b/>
                <w:i/>
                <w:sz w:val="18"/>
              </w:rPr>
            </w:pPr>
            <w:r>
              <w:rPr>
                <w:b/>
                <w:i/>
                <w:color w:val="221F1F"/>
                <w:spacing w:val="-2"/>
                <w:w w:val="130"/>
                <w:sz w:val="18"/>
              </w:rPr>
              <w:t>Время</w:t>
            </w:r>
          </w:p>
        </w:tc>
        <w:tc>
          <w:tcPr>
            <w:tcW w:w="2097" w:type="dxa"/>
          </w:tcPr>
          <w:p w:rsidR="00923AD8" w:rsidRDefault="000A3044">
            <w:pPr>
              <w:pStyle w:val="TableParagraph"/>
              <w:spacing w:before="62"/>
              <w:ind w:left="208"/>
              <w:rPr>
                <w:b/>
                <w:i/>
                <w:sz w:val="18"/>
              </w:rPr>
            </w:pPr>
            <w:r>
              <w:rPr>
                <w:b/>
                <w:i/>
                <w:color w:val="221F1F"/>
                <w:spacing w:val="-2"/>
                <w:w w:val="120"/>
                <w:sz w:val="18"/>
              </w:rPr>
              <w:t>Ответственные</w:t>
            </w:r>
          </w:p>
        </w:tc>
      </w:tr>
      <w:tr w:rsidR="00923AD8">
        <w:trPr>
          <w:trHeight w:val="573"/>
        </w:trPr>
        <w:tc>
          <w:tcPr>
            <w:tcW w:w="5264" w:type="dxa"/>
          </w:tcPr>
          <w:p w:rsidR="00923AD8" w:rsidRDefault="000A3044">
            <w:pPr>
              <w:pStyle w:val="TableParagraph"/>
              <w:spacing w:before="57"/>
              <w:ind w:left="117"/>
              <w:rPr>
                <w:sz w:val="18"/>
              </w:rPr>
            </w:pPr>
            <w:r>
              <w:rPr>
                <w:color w:val="221F1F"/>
                <w:w w:val="115"/>
                <w:sz w:val="18"/>
              </w:rPr>
              <w:t>в учебной, исследовательской, спортивной, творческой, общественной деятельности на благо школы</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777"/>
        </w:trPr>
        <w:tc>
          <w:tcPr>
            <w:tcW w:w="5264" w:type="dxa"/>
            <w:tcBorders>
              <w:bottom w:val="single" w:sz="6" w:space="0" w:color="221F1F"/>
            </w:tcBorders>
          </w:tcPr>
          <w:p w:rsidR="00923AD8" w:rsidRDefault="000A3044">
            <w:pPr>
              <w:pStyle w:val="TableParagraph"/>
              <w:spacing w:before="58"/>
              <w:ind w:left="117" w:right="267"/>
              <w:rPr>
                <w:sz w:val="18"/>
              </w:rPr>
            </w:pPr>
            <w:r>
              <w:rPr>
                <w:color w:val="221F1F"/>
                <w:w w:val="115"/>
                <w:sz w:val="18"/>
              </w:rPr>
              <w:t xml:space="preserve">Театрализованное представление для четвероклассни- ков от учеников 1—3 классов «Прощание с начальной </w:t>
            </w:r>
            <w:r>
              <w:rPr>
                <w:color w:val="221F1F"/>
                <w:spacing w:val="-2"/>
                <w:w w:val="115"/>
                <w:sz w:val="18"/>
              </w:rPr>
              <w:t>школой»</w:t>
            </w:r>
          </w:p>
        </w:tc>
        <w:tc>
          <w:tcPr>
            <w:tcW w:w="1644" w:type="dxa"/>
            <w:tcBorders>
              <w:bottom w:val="single" w:sz="6" w:space="0" w:color="221F1F"/>
            </w:tcBorders>
          </w:tcPr>
          <w:p w:rsidR="00923AD8" w:rsidRDefault="00923AD8">
            <w:pPr>
              <w:pStyle w:val="TableParagraph"/>
              <w:ind w:left="0"/>
              <w:rPr>
                <w:sz w:val="20"/>
              </w:rPr>
            </w:pPr>
          </w:p>
        </w:tc>
        <w:tc>
          <w:tcPr>
            <w:tcW w:w="1132" w:type="dxa"/>
            <w:tcBorders>
              <w:bottom w:val="single" w:sz="6" w:space="0" w:color="221F1F"/>
            </w:tcBorders>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r w:rsidR="00923AD8">
        <w:trPr>
          <w:trHeight w:val="262"/>
        </w:trPr>
        <w:tc>
          <w:tcPr>
            <w:tcW w:w="10137" w:type="dxa"/>
            <w:gridSpan w:val="4"/>
            <w:tcBorders>
              <w:top w:val="single" w:sz="6" w:space="0" w:color="221F1F"/>
              <w:bottom w:val="single" w:sz="6" w:space="0" w:color="221F1F"/>
            </w:tcBorders>
            <w:shd w:val="clear" w:color="auto" w:fill="E6E7E8"/>
          </w:tcPr>
          <w:p w:rsidR="00923AD8" w:rsidRDefault="000A3044">
            <w:pPr>
              <w:pStyle w:val="TableParagraph"/>
              <w:spacing w:before="54" w:line="188" w:lineRule="exact"/>
              <w:ind w:left="1773" w:right="1755"/>
              <w:jc w:val="center"/>
              <w:rPr>
                <w:rFonts w:ascii="Cambria" w:hAnsi="Cambria"/>
                <w:b/>
                <w:sz w:val="18"/>
              </w:rPr>
            </w:pPr>
            <w:r>
              <w:rPr>
                <w:rFonts w:ascii="Cambria" w:hAnsi="Cambria"/>
                <w:b/>
                <w:color w:val="221F1F"/>
                <w:w w:val="105"/>
                <w:sz w:val="18"/>
              </w:rPr>
              <w:t>Модуль</w:t>
            </w:r>
            <w:r>
              <w:rPr>
                <w:rFonts w:ascii="Cambria" w:hAnsi="Cambria"/>
                <w:b/>
                <w:color w:val="221F1F"/>
                <w:spacing w:val="-2"/>
                <w:w w:val="105"/>
                <w:sz w:val="18"/>
              </w:rPr>
              <w:t xml:space="preserve"> </w:t>
            </w:r>
            <w:r>
              <w:rPr>
                <w:rFonts w:ascii="Cambria" w:hAnsi="Cambria"/>
                <w:b/>
                <w:color w:val="221F1F"/>
                <w:w w:val="105"/>
                <w:sz w:val="18"/>
              </w:rPr>
              <w:t xml:space="preserve">«Школьные </w:t>
            </w:r>
            <w:r>
              <w:rPr>
                <w:rFonts w:ascii="Cambria" w:hAnsi="Cambria"/>
                <w:b/>
                <w:color w:val="221F1F"/>
                <w:spacing w:val="-2"/>
                <w:w w:val="105"/>
                <w:sz w:val="18"/>
              </w:rPr>
              <w:t>медиа»</w:t>
            </w:r>
          </w:p>
        </w:tc>
      </w:tr>
      <w:tr w:rsidR="00923AD8">
        <w:trPr>
          <w:trHeight w:val="356"/>
        </w:trPr>
        <w:tc>
          <w:tcPr>
            <w:tcW w:w="5264" w:type="dxa"/>
            <w:tcBorders>
              <w:top w:val="single" w:sz="48" w:space="0" w:color="E6E7E8"/>
              <w:bottom w:val="single" w:sz="6" w:space="0" w:color="221F1F"/>
            </w:tcBorders>
          </w:tcPr>
          <w:p w:rsidR="00923AD8" w:rsidRDefault="000A3044">
            <w:pPr>
              <w:pStyle w:val="TableParagraph"/>
              <w:spacing w:before="54"/>
              <w:ind w:left="1085"/>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Borders>
              <w:top w:val="single" w:sz="48" w:space="0" w:color="E6E7E8"/>
            </w:tcBorders>
          </w:tcPr>
          <w:p w:rsidR="00923AD8" w:rsidRDefault="000A3044">
            <w:pPr>
              <w:pStyle w:val="TableParagraph"/>
              <w:spacing w:before="54"/>
              <w:ind w:left="257" w:right="243"/>
              <w:jc w:val="center"/>
              <w:rPr>
                <w:b/>
                <w:i/>
                <w:sz w:val="18"/>
              </w:rPr>
            </w:pPr>
            <w:r>
              <w:rPr>
                <w:b/>
                <w:i/>
                <w:color w:val="221F1F"/>
                <w:spacing w:val="-2"/>
                <w:w w:val="120"/>
                <w:sz w:val="18"/>
              </w:rPr>
              <w:t>Участники</w:t>
            </w:r>
          </w:p>
        </w:tc>
        <w:tc>
          <w:tcPr>
            <w:tcW w:w="1132" w:type="dxa"/>
            <w:tcBorders>
              <w:top w:val="single" w:sz="48" w:space="0" w:color="E6E7E8"/>
            </w:tcBorders>
          </w:tcPr>
          <w:p w:rsidR="00923AD8" w:rsidRDefault="000A3044">
            <w:pPr>
              <w:pStyle w:val="TableParagraph"/>
              <w:spacing w:before="54"/>
              <w:ind w:left="223" w:right="205"/>
              <w:jc w:val="center"/>
              <w:rPr>
                <w:b/>
                <w:i/>
                <w:sz w:val="18"/>
              </w:rPr>
            </w:pPr>
            <w:r>
              <w:rPr>
                <w:b/>
                <w:i/>
                <w:color w:val="221F1F"/>
                <w:spacing w:val="-2"/>
                <w:w w:val="130"/>
                <w:sz w:val="18"/>
              </w:rPr>
              <w:t>Время</w:t>
            </w:r>
          </w:p>
        </w:tc>
        <w:tc>
          <w:tcPr>
            <w:tcW w:w="2097" w:type="dxa"/>
            <w:tcBorders>
              <w:top w:val="single" w:sz="48" w:space="0" w:color="E6E7E8"/>
            </w:tcBorders>
          </w:tcPr>
          <w:p w:rsidR="00923AD8" w:rsidRDefault="000A3044">
            <w:pPr>
              <w:pStyle w:val="TableParagraph"/>
              <w:spacing w:before="54"/>
              <w:ind w:left="208"/>
              <w:rPr>
                <w:b/>
                <w:i/>
                <w:sz w:val="18"/>
              </w:rPr>
            </w:pPr>
            <w:r>
              <w:rPr>
                <w:b/>
                <w:i/>
                <w:color w:val="221F1F"/>
                <w:spacing w:val="-2"/>
                <w:w w:val="120"/>
                <w:sz w:val="18"/>
              </w:rPr>
              <w:t>Ответственные</w:t>
            </w:r>
          </w:p>
        </w:tc>
      </w:tr>
      <w:tr w:rsidR="00923AD8">
        <w:trPr>
          <w:trHeight w:val="568"/>
        </w:trPr>
        <w:tc>
          <w:tcPr>
            <w:tcW w:w="5264" w:type="dxa"/>
            <w:tcBorders>
              <w:top w:val="single" w:sz="6" w:space="0" w:color="221F1F"/>
              <w:bottom w:val="single" w:sz="6" w:space="0" w:color="221F1F"/>
            </w:tcBorders>
          </w:tcPr>
          <w:p w:rsidR="00923AD8" w:rsidRDefault="000A3044">
            <w:pPr>
              <w:pStyle w:val="TableParagraph"/>
              <w:spacing w:before="55"/>
              <w:ind w:left="117"/>
              <w:rPr>
                <w:sz w:val="18"/>
              </w:rPr>
            </w:pPr>
            <w:r>
              <w:rPr>
                <w:color w:val="221F1F"/>
                <w:w w:val="115"/>
                <w:sz w:val="18"/>
              </w:rPr>
              <w:t>Организационное собрание членов школьного медиа- центра (младшая группа)</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68"/>
        </w:trPr>
        <w:tc>
          <w:tcPr>
            <w:tcW w:w="5264" w:type="dxa"/>
            <w:tcBorders>
              <w:top w:val="single" w:sz="6" w:space="0" w:color="221F1F"/>
              <w:bottom w:val="single" w:sz="6" w:space="0" w:color="221F1F"/>
            </w:tcBorders>
          </w:tcPr>
          <w:p w:rsidR="00923AD8" w:rsidRDefault="000A3044">
            <w:pPr>
              <w:pStyle w:val="TableParagraph"/>
              <w:spacing w:before="55"/>
              <w:ind w:left="117" w:right="568"/>
              <w:rPr>
                <w:sz w:val="18"/>
              </w:rPr>
            </w:pPr>
            <w:r>
              <w:rPr>
                <w:color w:val="221F1F"/>
                <w:w w:val="115"/>
                <w:sz w:val="18"/>
              </w:rPr>
              <w:t>Серия регулярных игровых занятий, знакомящих детей с основами создания медиа, «Играем в …»</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61"/>
        </w:trPr>
        <w:tc>
          <w:tcPr>
            <w:tcW w:w="5264" w:type="dxa"/>
            <w:tcBorders>
              <w:top w:val="single" w:sz="6" w:space="0" w:color="221F1F"/>
              <w:bottom w:val="single" w:sz="6" w:space="0" w:color="221F1F"/>
            </w:tcBorders>
          </w:tcPr>
          <w:p w:rsidR="00923AD8" w:rsidRDefault="000A3044">
            <w:pPr>
              <w:pStyle w:val="TableParagraph"/>
              <w:spacing w:before="55"/>
              <w:ind w:left="117"/>
              <w:rPr>
                <w:sz w:val="18"/>
              </w:rPr>
            </w:pPr>
            <w:r>
              <w:rPr>
                <w:color w:val="221F1F"/>
                <w:w w:val="115"/>
                <w:sz w:val="18"/>
              </w:rPr>
              <w:t>Коллективное</w:t>
            </w:r>
            <w:r>
              <w:rPr>
                <w:color w:val="221F1F"/>
                <w:spacing w:val="9"/>
                <w:w w:val="115"/>
                <w:sz w:val="18"/>
              </w:rPr>
              <w:t xml:space="preserve"> </w:t>
            </w:r>
            <w:r>
              <w:rPr>
                <w:color w:val="221F1F"/>
                <w:w w:val="115"/>
                <w:sz w:val="18"/>
              </w:rPr>
              <w:t>творческое</w:t>
            </w:r>
            <w:r>
              <w:rPr>
                <w:color w:val="221F1F"/>
                <w:spacing w:val="10"/>
                <w:w w:val="115"/>
                <w:sz w:val="18"/>
              </w:rPr>
              <w:t xml:space="preserve"> </w:t>
            </w:r>
            <w:r>
              <w:rPr>
                <w:color w:val="221F1F"/>
                <w:w w:val="115"/>
                <w:sz w:val="18"/>
              </w:rPr>
              <w:t>дело</w:t>
            </w:r>
            <w:r>
              <w:rPr>
                <w:color w:val="221F1F"/>
                <w:spacing w:val="8"/>
                <w:w w:val="115"/>
                <w:sz w:val="18"/>
              </w:rPr>
              <w:t xml:space="preserve"> </w:t>
            </w:r>
            <w:r>
              <w:rPr>
                <w:color w:val="221F1F"/>
                <w:w w:val="115"/>
                <w:sz w:val="18"/>
              </w:rPr>
              <w:t>«Учусь</w:t>
            </w:r>
            <w:r>
              <w:rPr>
                <w:color w:val="221F1F"/>
                <w:spacing w:val="9"/>
                <w:w w:val="115"/>
                <w:sz w:val="18"/>
              </w:rPr>
              <w:t xml:space="preserve"> </w:t>
            </w:r>
            <w:r>
              <w:rPr>
                <w:color w:val="221F1F"/>
                <w:w w:val="115"/>
                <w:sz w:val="18"/>
              </w:rPr>
              <w:t>делать</w:t>
            </w:r>
            <w:r>
              <w:rPr>
                <w:color w:val="221F1F"/>
                <w:spacing w:val="7"/>
                <w:w w:val="115"/>
                <w:sz w:val="18"/>
              </w:rPr>
              <w:t xml:space="preserve"> </w:t>
            </w:r>
            <w:r>
              <w:rPr>
                <w:color w:val="221F1F"/>
                <w:spacing w:val="-2"/>
                <w:w w:val="115"/>
                <w:sz w:val="18"/>
              </w:rPr>
              <w:t>газету»</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62"/>
        </w:trPr>
        <w:tc>
          <w:tcPr>
            <w:tcW w:w="5264" w:type="dxa"/>
            <w:tcBorders>
              <w:top w:val="single" w:sz="6" w:space="0" w:color="221F1F"/>
              <w:bottom w:val="single" w:sz="6" w:space="0" w:color="221F1F"/>
            </w:tcBorders>
          </w:tcPr>
          <w:p w:rsidR="00923AD8" w:rsidRDefault="000A3044">
            <w:pPr>
              <w:pStyle w:val="TableParagraph"/>
              <w:spacing w:before="55"/>
              <w:ind w:left="117"/>
              <w:rPr>
                <w:sz w:val="18"/>
              </w:rPr>
            </w:pPr>
            <w:r>
              <w:rPr>
                <w:color w:val="221F1F"/>
                <w:w w:val="115"/>
                <w:sz w:val="18"/>
              </w:rPr>
              <w:t>Коллективное</w:t>
            </w:r>
            <w:r>
              <w:rPr>
                <w:color w:val="221F1F"/>
                <w:spacing w:val="6"/>
                <w:w w:val="115"/>
                <w:sz w:val="18"/>
              </w:rPr>
              <w:t xml:space="preserve"> </w:t>
            </w:r>
            <w:r>
              <w:rPr>
                <w:color w:val="221F1F"/>
                <w:w w:val="115"/>
                <w:sz w:val="18"/>
              </w:rPr>
              <w:t>дело</w:t>
            </w:r>
            <w:r>
              <w:rPr>
                <w:color w:val="221F1F"/>
                <w:spacing w:val="5"/>
                <w:w w:val="115"/>
                <w:sz w:val="18"/>
              </w:rPr>
              <w:t xml:space="preserve"> </w:t>
            </w:r>
            <w:r>
              <w:rPr>
                <w:color w:val="221F1F"/>
                <w:w w:val="115"/>
                <w:sz w:val="18"/>
              </w:rPr>
              <w:t>«Учусь</w:t>
            </w:r>
            <w:r>
              <w:rPr>
                <w:color w:val="221F1F"/>
                <w:spacing w:val="7"/>
                <w:w w:val="115"/>
                <w:sz w:val="18"/>
              </w:rPr>
              <w:t xml:space="preserve"> </w:t>
            </w:r>
            <w:r>
              <w:rPr>
                <w:color w:val="221F1F"/>
                <w:w w:val="115"/>
                <w:sz w:val="18"/>
              </w:rPr>
              <w:t>брать</w:t>
            </w:r>
            <w:r>
              <w:rPr>
                <w:color w:val="221F1F"/>
                <w:spacing w:val="8"/>
                <w:w w:val="115"/>
                <w:sz w:val="18"/>
              </w:rPr>
              <w:t xml:space="preserve"> </w:t>
            </w:r>
            <w:r>
              <w:rPr>
                <w:color w:val="221F1F"/>
                <w:spacing w:val="-2"/>
                <w:w w:val="115"/>
                <w:sz w:val="18"/>
              </w:rPr>
              <w:t>интервью»</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774"/>
        </w:trPr>
        <w:tc>
          <w:tcPr>
            <w:tcW w:w="5264" w:type="dxa"/>
            <w:tcBorders>
              <w:top w:val="single" w:sz="6" w:space="0" w:color="221F1F"/>
              <w:bottom w:val="single" w:sz="6" w:space="0" w:color="221F1F"/>
            </w:tcBorders>
          </w:tcPr>
          <w:p w:rsidR="00923AD8" w:rsidRDefault="000A3044">
            <w:pPr>
              <w:pStyle w:val="TableParagraph"/>
              <w:spacing w:before="55"/>
              <w:ind w:left="117" w:right="267"/>
              <w:rPr>
                <w:sz w:val="18"/>
              </w:rPr>
            </w:pPr>
            <w:r>
              <w:rPr>
                <w:color w:val="221F1F"/>
                <w:w w:val="115"/>
                <w:sz w:val="18"/>
              </w:rPr>
              <w:t>«Мой</w:t>
            </w:r>
            <w:r>
              <w:rPr>
                <w:color w:val="221F1F"/>
                <w:spacing w:val="19"/>
                <w:w w:val="115"/>
                <w:sz w:val="18"/>
              </w:rPr>
              <w:t xml:space="preserve"> </w:t>
            </w:r>
            <w:r>
              <w:rPr>
                <w:color w:val="221F1F"/>
                <w:w w:val="115"/>
                <w:sz w:val="18"/>
              </w:rPr>
              <w:t>учитель»:</w:t>
            </w:r>
            <w:r>
              <w:rPr>
                <w:color w:val="221F1F"/>
                <w:spacing w:val="21"/>
                <w:w w:val="115"/>
                <w:sz w:val="18"/>
              </w:rPr>
              <w:t xml:space="preserve"> </w:t>
            </w:r>
            <w:r>
              <w:rPr>
                <w:color w:val="221F1F"/>
                <w:w w:val="115"/>
                <w:sz w:val="18"/>
              </w:rPr>
              <w:t>конкурс</w:t>
            </w:r>
            <w:r>
              <w:rPr>
                <w:color w:val="221F1F"/>
                <w:spacing w:val="21"/>
                <w:w w:val="115"/>
                <w:sz w:val="18"/>
              </w:rPr>
              <w:t xml:space="preserve"> </w:t>
            </w:r>
            <w:r>
              <w:rPr>
                <w:color w:val="221F1F"/>
                <w:w w:val="115"/>
                <w:sz w:val="18"/>
              </w:rPr>
              <w:t>рисунков</w:t>
            </w:r>
            <w:r>
              <w:rPr>
                <w:color w:val="221F1F"/>
                <w:spacing w:val="21"/>
                <w:w w:val="115"/>
                <w:sz w:val="18"/>
              </w:rPr>
              <w:t xml:space="preserve"> </w:t>
            </w:r>
            <w:r>
              <w:rPr>
                <w:color w:val="221F1F"/>
                <w:w w:val="115"/>
                <w:sz w:val="18"/>
              </w:rPr>
              <w:t>для</w:t>
            </w:r>
            <w:r>
              <w:rPr>
                <w:color w:val="221F1F"/>
                <w:spacing w:val="18"/>
                <w:w w:val="115"/>
                <w:sz w:val="18"/>
              </w:rPr>
              <w:t xml:space="preserve"> </w:t>
            </w:r>
            <w:r>
              <w:rPr>
                <w:color w:val="221F1F"/>
                <w:w w:val="115"/>
                <w:sz w:val="18"/>
              </w:rPr>
              <w:t xml:space="preserve">школьной газеты, приуроченный к Международному дню </w:t>
            </w:r>
            <w:r>
              <w:rPr>
                <w:color w:val="221F1F"/>
                <w:spacing w:val="-2"/>
                <w:w w:val="115"/>
                <w:sz w:val="18"/>
              </w:rPr>
              <w:t>учителя</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775"/>
        </w:trPr>
        <w:tc>
          <w:tcPr>
            <w:tcW w:w="5264" w:type="dxa"/>
            <w:tcBorders>
              <w:top w:val="single" w:sz="6" w:space="0" w:color="221F1F"/>
              <w:bottom w:val="single" w:sz="6" w:space="0" w:color="221F1F"/>
            </w:tcBorders>
          </w:tcPr>
          <w:p w:rsidR="00923AD8" w:rsidRDefault="000A3044">
            <w:pPr>
              <w:pStyle w:val="TableParagraph"/>
              <w:spacing w:before="55"/>
              <w:ind w:left="117"/>
              <w:rPr>
                <w:sz w:val="18"/>
              </w:rPr>
            </w:pPr>
            <w:r>
              <w:rPr>
                <w:color w:val="221F1F"/>
                <w:w w:val="115"/>
                <w:sz w:val="18"/>
              </w:rPr>
              <w:t>Выпуск</w:t>
            </w:r>
            <w:r>
              <w:rPr>
                <w:color w:val="221F1F"/>
                <w:spacing w:val="19"/>
                <w:w w:val="115"/>
                <w:sz w:val="18"/>
              </w:rPr>
              <w:t xml:space="preserve"> </w:t>
            </w:r>
            <w:r>
              <w:rPr>
                <w:color w:val="221F1F"/>
                <w:w w:val="115"/>
                <w:sz w:val="18"/>
              </w:rPr>
              <w:t>тематических</w:t>
            </w:r>
            <w:r>
              <w:rPr>
                <w:color w:val="221F1F"/>
                <w:spacing w:val="19"/>
                <w:w w:val="115"/>
                <w:sz w:val="18"/>
              </w:rPr>
              <w:t xml:space="preserve"> </w:t>
            </w:r>
            <w:r>
              <w:rPr>
                <w:color w:val="221F1F"/>
                <w:w w:val="115"/>
                <w:sz w:val="18"/>
              </w:rPr>
              <w:t>стенгазет</w:t>
            </w:r>
            <w:r>
              <w:rPr>
                <w:color w:val="221F1F"/>
                <w:spacing w:val="20"/>
                <w:w w:val="115"/>
                <w:sz w:val="18"/>
              </w:rPr>
              <w:t xml:space="preserve"> </w:t>
            </w:r>
            <w:r>
              <w:rPr>
                <w:color w:val="221F1F"/>
                <w:w w:val="115"/>
                <w:sz w:val="18"/>
              </w:rPr>
              <w:t>в</w:t>
            </w:r>
            <w:r>
              <w:rPr>
                <w:color w:val="221F1F"/>
                <w:spacing w:val="19"/>
                <w:w w:val="115"/>
                <w:sz w:val="18"/>
              </w:rPr>
              <w:t xml:space="preserve"> </w:t>
            </w:r>
            <w:r>
              <w:rPr>
                <w:color w:val="221F1F"/>
                <w:spacing w:val="-4"/>
                <w:w w:val="115"/>
                <w:sz w:val="18"/>
              </w:rPr>
              <w:t>дар:</w:t>
            </w:r>
          </w:p>
          <w:p w:rsidR="00923AD8" w:rsidRDefault="000A3044">
            <w:pPr>
              <w:pStyle w:val="TableParagraph"/>
              <w:ind w:left="259" w:right="945" w:hanging="143"/>
              <w:rPr>
                <w:sz w:val="18"/>
              </w:rPr>
            </w:pPr>
            <w:r>
              <w:rPr>
                <w:rFonts w:ascii="Trebuchet MS" w:hAnsi="Trebuchet MS"/>
                <w:color w:val="221F1F"/>
                <w:w w:val="115"/>
                <w:position w:val="1"/>
                <w:sz w:val="14"/>
              </w:rPr>
              <w:t xml:space="preserve">6 </w:t>
            </w:r>
            <w:r>
              <w:rPr>
                <w:color w:val="221F1F"/>
                <w:w w:val="115"/>
                <w:sz w:val="18"/>
              </w:rPr>
              <w:t>дому престарелых (ко Дню героев Отечества 9 декабря);</w:t>
            </w:r>
          </w:p>
        </w:tc>
        <w:tc>
          <w:tcPr>
            <w:tcW w:w="1644" w:type="dxa"/>
            <w:tcBorders>
              <w:bottom w:val="single" w:sz="6" w:space="0" w:color="221F1F"/>
            </w:tcBorders>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bl>
    <w:p w:rsidR="00923AD8" w:rsidRDefault="00923AD8">
      <w:pPr>
        <w:rPr>
          <w:sz w:val="20"/>
        </w:rPr>
        <w:sectPr w:rsidR="00923AD8">
          <w:pgSz w:w="12020" w:h="7840" w:orient="landscape"/>
          <w:pgMar w:top="620" w:right="620" w:bottom="280" w:left="1020" w:header="720" w:footer="720" w:gutter="0"/>
          <w:cols w:space="720"/>
        </w:sectPr>
      </w:pPr>
    </w:p>
    <w:tbl>
      <w:tblPr>
        <w:tblStyle w:val="TableNormal"/>
        <w:tblW w:w="0" w:type="auto"/>
        <w:tblInd w:w="127"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5264"/>
        <w:gridCol w:w="1644"/>
        <w:gridCol w:w="1132"/>
        <w:gridCol w:w="2097"/>
      </w:tblGrid>
      <w:tr w:rsidR="00923AD8">
        <w:trPr>
          <w:trHeight w:val="1608"/>
        </w:trPr>
        <w:tc>
          <w:tcPr>
            <w:tcW w:w="5264" w:type="dxa"/>
            <w:tcBorders>
              <w:bottom w:val="single" w:sz="4" w:space="0" w:color="221F1F"/>
              <w:right w:val="single" w:sz="4" w:space="0" w:color="221F1F"/>
            </w:tcBorders>
          </w:tcPr>
          <w:p w:rsidR="00923AD8" w:rsidRDefault="000A3044">
            <w:pPr>
              <w:pStyle w:val="TableParagraph"/>
              <w:spacing w:before="62"/>
              <w:ind w:left="259" w:right="166" w:hanging="143"/>
              <w:rPr>
                <w:sz w:val="18"/>
              </w:rPr>
            </w:pPr>
            <w:r>
              <w:rPr>
                <w:rFonts w:ascii="Trebuchet MS" w:hAnsi="Trebuchet MS"/>
                <w:color w:val="221F1F"/>
                <w:w w:val="115"/>
                <w:position w:val="1"/>
                <w:sz w:val="14"/>
              </w:rPr>
              <w:lastRenderedPageBreak/>
              <w:t>6</w:t>
            </w:r>
            <w:r>
              <w:rPr>
                <w:rFonts w:ascii="Trebuchet MS" w:hAnsi="Trebuchet MS"/>
                <w:color w:val="221F1F"/>
                <w:spacing w:val="20"/>
                <w:w w:val="115"/>
                <w:position w:val="1"/>
                <w:sz w:val="14"/>
              </w:rPr>
              <w:t xml:space="preserve"> </w:t>
            </w:r>
            <w:r>
              <w:rPr>
                <w:color w:val="221F1F"/>
                <w:w w:val="115"/>
                <w:sz w:val="18"/>
              </w:rPr>
              <w:t>городской поликлинике (к Всемирному дню иммуни- тета 1 марта);</w:t>
            </w:r>
          </w:p>
          <w:p w:rsidR="00923AD8" w:rsidRDefault="000A3044">
            <w:pPr>
              <w:pStyle w:val="TableParagraph"/>
              <w:ind w:left="259" w:right="166" w:hanging="143"/>
              <w:rPr>
                <w:sz w:val="18"/>
              </w:rPr>
            </w:pPr>
            <w:r>
              <w:rPr>
                <w:rFonts w:ascii="Trebuchet MS" w:hAnsi="Trebuchet MS"/>
                <w:color w:val="221F1F"/>
                <w:w w:val="115"/>
                <w:position w:val="1"/>
                <w:sz w:val="14"/>
              </w:rPr>
              <w:t xml:space="preserve">6 </w:t>
            </w:r>
            <w:r>
              <w:rPr>
                <w:color w:val="221F1F"/>
                <w:w w:val="115"/>
                <w:sz w:val="18"/>
              </w:rPr>
              <w:t>городскому театру (ко Дню славянской письменно- сти и культуры 24 мая);</w:t>
            </w:r>
          </w:p>
          <w:p w:rsidR="00923AD8" w:rsidRDefault="000A3044">
            <w:pPr>
              <w:pStyle w:val="TableParagraph"/>
              <w:spacing w:line="205" w:lineRule="exact"/>
              <w:ind w:left="117"/>
              <w:rPr>
                <w:sz w:val="18"/>
              </w:rPr>
            </w:pPr>
            <w:r>
              <w:rPr>
                <w:rFonts w:ascii="Trebuchet MS" w:hAnsi="Trebuchet MS"/>
                <w:color w:val="221F1F"/>
                <w:w w:val="115"/>
                <w:position w:val="1"/>
                <w:sz w:val="14"/>
              </w:rPr>
              <w:t>6</w:t>
            </w:r>
            <w:r>
              <w:rPr>
                <w:rFonts w:ascii="Trebuchet MS" w:hAnsi="Trebuchet MS"/>
                <w:color w:val="221F1F"/>
                <w:spacing w:val="10"/>
                <w:w w:val="115"/>
                <w:position w:val="1"/>
                <w:sz w:val="14"/>
              </w:rPr>
              <w:t xml:space="preserve"> </w:t>
            </w:r>
            <w:r>
              <w:rPr>
                <w:color w:val="221F1F"/>
                <w:w w:val="115"/>
                <w:sz w:val="18"/>
              </w:rPr>
              <w:t>совету</w:t>
            </w:r>
            <w:r>
              <w:rPr>
                <w:color w:val="221F1F"/>
                <w:spacing w:val="5"/>
                <w:w w:val="115"/>
                <w:sz w:val="18"/>
              </w:rPr>
              <w:t xml:space="preserve"> </w:t>
            </w:r>
            <w:r>
              <w:rPr>
                <w:color w:val="221F1F"/>
                <w:w w:val="115"/>
                <w:sz w:val="18"/>
              </w:rPr>
              <w:t>ветеранов</w:t>
            </w:r>
            <w:r>
              <w:rPr>
                <w:color w:val="221F1F"/>
                <w:spacing w:val="6"/>
                <w:w w:val="115"/>
                <w:sz w:val="18"/>
              </w:rPr>
              <w:t xml:space="preserve"> </w:t>
            </w:r>
            <w:r>
              <w:rPr>
                <w:color w:val="221F1F"/>
                <w:w w:val="115"/>
                <w:sz w:val="18"/>
              </w:rPr>
              <w:t>(ко</w:t>
            </w:r>
            <w:r>
              <w:rPr>
                <w:color w:val="221F1F"/>
                <w:spacing w:val="4"/>
                <w:w w:val="115"/>
                <w:sz w:val="18"/>
              </w:rPr>
              <w:t xml:space="preserve"> </w:t>
            </w:r>
            <w:r>
              <w:rPr>
                <w:color w:val="221F1F"/>
                <w:w w:val="115"/>
                <w:sz w:val="18"/>
              </w:rPr>
              <w:t>Дню</w:t>
            </w:r>
            <w:r>
              <w:rPr>
                <w:color w:val="221F1F"/>
                <w:spacing w:val="6"/>
                <w:w w:val="115"/>
                <w:sz w:val="18"/>
              </w:rPr>
              <w:t xml:space="preserve"> </w:t>
            </w:r>
            <w:r>
              <w:rPr>
                <w:color w:val="221F1F"/>
                <w:spacing w:val="-2"/>
                <w:w w:val="115"/>
                <w:sz w:val="18"/>
              </w:rPr>
              <w:t>Победы);</w:t>
            </w:r>
          </w:p>
          <w:p w:rsidR="00923AD8" w:rsidRDefault="000A3044">
            <w:pPr>
              <w:pStyle w:val="TableParagraph"/>
              <w:spacing w:line="242" w:lineRule="auto"/>
              <w:ind w:left="259" w:right="166" w:hanging="143"/>
              <w:rPr>
                <w:sz w:val="18"/>
              </w:rPr>
            </w:pPr>
            <w:r>
              <w:rPr>
                <w:rFonts w:ascii="Trebuchet MS" w:hAnsi="Trebuchet MS"/>
                <w:color w:val="221F1F"/>
                <w:w w:val="115"/>
                <w:position w:val="1"/>
                <w:sz w:val="14"/>
              </w:rPr>
              <w:t xml:space="preserve">6 </w:t>
            </w:r>
            <w:r>
              <w:rPr>
                <w:color w:val="221F1F"/>
                <w:w w:val="115"/>
                <w:sz w:val="18"/>
              </w:rPr>
              <w:t>местной администрации (ко Дню местного само- управления 21 апреля)</w:t>
            </w:r>
          </w:p>
        </w:tc>
        <w:tc>
          <w:tcPr>
            <w:tcW w:w="1644"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369"/>
        </w:trPr>
        <w:tc>
          <w:tcPr>
            <w:tcW w:w="5264" w:type="dxa"/>
            <w:tcBorders>
              <w:top w:val="single" w:sz="4" w:space="0" w:color="221F1F"/>
              <w:left w:val="single" w:sz="4" w:space="0" w:color="221F1F"/>
              <w:right w:val="single" w:sz="4" w:space="0" w:color="221F1F"/>
            </w:tcBorders>
          </w:tcPr>
          <w:p w:rsidR="00923AD8" w:rsidRDefault="000A3044">
            <w:pPr>
              <w:pStyle w:val="TableParagraph"/>
              <w:spacing w:before="62"/>
              <w:rPr>
                <w:sz w:val="18"/>
              </w:rPr>
            </w:pPr>
            <w:r>
              <w:rPr>
                <w:color w:val="221F1F"/>
                <w:w w:val="115"/>
                <w:sz w:val="18"/>
              </w:rPr>
              <w:t>Кинотеатр</w:t>
            </w:r>
            <w:r>
              <w:rPr>
                <w:color w:val="221F1F"/>
                <w:spacing w:val="11"/>
                <w:w w:val="115"/>
                <w:sz w:val="18"/>
              </w:rPr>
              <w:t xml:space="preserve"> </w:t>
            </w:r>
            <w:r>
              <w:rPr>
                <w:color w:val="221F1F"/>
                <w:w w:val="115"/>
                <w:sz w:val="18"/>
              </w:rPr>
              <w:t>на</w:t>
            </w:r>
            <w:r>
              <w:rPr>
                <w:color w:val="221F1F"/>
                <w:spacing w:val="12"/>
                <w:w w:val="115"/>
                <w:sz w:val="18"/>
              </w:rPr>
              <w:t xml:space="preserve"> </w:t>
            </w:r>
            <w:r>
              <w:rPr>
                <w:color w:val="221F1F"/>
                <w:w w:val="115"/>
                <w:sz w:val="18"/>
              </w:rPr>
              <w:t>перемене:</w:t>
            </w:r>
            <w:r>
              <w:rPr>
                <w:color w:val="221F1F"/>
                <w:spacing w:val="16"/>
                <w:w w:val="115"/>
                <w:sz w:val="18"/>
              </w:rPr>
              <w:t xml:space="preserve"> </w:t>
            </w:r>
            <w:r>
              <w:rPr>
                <w:color w:val="221F1F"/>
                <w:w w:val="115"/>
                <w:sz w:val="18"/>
              </w:rPr>
              <w:t>«Ты</w:t>
            </w:r>
            <w:r>
              <w:rPr>
                <w:color w:val="221F1F"/>
                <w:spacing w:val="11"/>
                <w:w w:val="115"/>
                <w:sz w:val="18"/>
              </w:rPr>
              <w:t xml:space="preserve"> </w:t>
            </w:r>
            <w:r>
              <w:rPr>
                <w:color w:val="221F1F"/>
                <w:w w:val="115"/>
                <w:sz w:val="18"/>
              </w:rPr>
              <w:t>в</w:t>
            </w:r>
            <w:r>
              <w:rPr>
                <w:color w:val="221F1F"/>
                <w:spacing w:val="11"/>
                <w:w w:val="115"/>
                <w:sz w:val="18"/>
              </w:rPr>
              <w:t xml:space="preserve"> </w:t>
            </w:r>
            <w:r>
              <w:rPr>
                <w:color w:val="221F1F"/>
                <w:spacing w:val="-2"/>
                <w:w w:val="115"/>
                <w:sz w:val="18"/>
              </w:rPr>
              <w:t>безопасности»</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81"/>
        </w:trPr>
        <w:tc>
          <w:tcPr>
            <w:tcW w:w="5264" w:type="dxa"/>
            <w:tcBorders>
              <w:left w:val="single" w:sz="4" w:space="0" w:color="221F1F"/>
              <w:right w:val="single" w:sz="4" w:space="0" w:color="221F1F"/>
            </w:tcBorders>
          </w:tcPr>
          <w:p w:rsidR="00923AD8" w:rsidRDefault="000A3044">
            <w:pPr>
              <w:pStyle w:val="TableParagraph"/>
              <w:spacing w:before="62"/>
              <w:ind w:right="568"/>
              <w:rPr>
                <w:sz w:val="18"/>
              </w:rPr>
            </w:pPr>
            <w:r>
              <w:rPr>
                <w:color w:val="221F1F"/>
                <w:w w:val="120"/>
                <w:sz w:val="18"/>
              </w:rPr>
              <w:t>Регулярный</w:t>
            </w:r>
            <w:r>
              <w:rPr>
                <w:color w:val="221F1F"/>
                <w:spacing w:val="-14"/>
                <w:w w:val="120"/>
                <w:sz w:val="18"/>
              </w:rPr>
              <w:t xml:space="preserve"> </w:t>
            </w:r>
            <w:r>
              <w:rPr>
                <w:color w:val="221F1F"/>
                <w:w w:val="120"/>
                <w:sz w:val="18"/>
              </w:rPr>
              <w:t>выпуск</w:t>
            </w:r>
            <w:r>
              <w:rPr>
                <w:color w:val="221F1F"/>
                <w:spacing w:val="-13"/>
                <w:w w:val="120"/>
                <w:sz w:val="18"/>
              </w:rPr>
              <w:t xml:space="preserve"> </w:t>
            </w:r>
            <w:r>
              <w:rPr>
                <w:color w:val="221F1F"/>
                <w:w w:val="120"/>
                <w:sz w:val="18"/>
              </w:rPr>
              <w:t>видеороликов</w:t>
            </w:r>
            <w:r>
              <w:rPr>
                <w:color w:val="221F1F"/>
                <w:spacing w:val="-14"/>
                <w:w w:val="120"/>
                <w:sz w:val="18"/>
              </w:rPr>
              <w:t xml:space="preserve"> </w:t>
            </w:r>
            <w:r>
              <w:rPr>
                <w:color w:val="221F1F"/>
                <w:w w:val="120"/>
                <w:sz w:val="18"/>
              </w:rPr>
              <w:t>для</w:t>
            </w:r>
            <w:r>
              <w:rPr>
                <w:color w:val="221F1F"/>
                <w:spacing w:val="-13"/>
                <w:w w:val="120"/>
                <w:sz w:val="18"/>
              </w:rPr>
              <w:t xml:space="preserve"> </w:t>
            </w:r>
            <w:r>
              <w:rPr>
                <w:color w:val="221F1F"/>
                <w:w w:val="120"/>
                <w:sz w:val="18"/>
              </w:rPr>
              <w:t>школьного телевидения о событиях из жизни начальной</w:t>
            </w:r>
          </w:p>
          <w:p w:rsidR="00923AD8" w:rsidRDefault="000A3044">
            <w:pPr>
              <w:pStyle w:val="TableParagraph"/>
              <w:spacing w:before="1"/>
              <w:rPr>
                <w:sz w:val="18"/>
              </w:rPr>
            </w:pPr>
            <w:r>
              <w:rPr>
                <w:color w:val="221F1F"/>
                <w:spacing w:val="-2"/>
                <w:w w:val="120"/>
                <w:sz w:val="18"/>
              </w:rPr>
              <w:t>школы</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79"/>
        </w:trPr>
        <w:tc>
          <w:tcPr>
            <w:tcW w:w="5264" w:type="dxa"/>
            <w:tcBorders>
              <w:left w:val="single" w:sz="4" w:space="0" w:color="221F1F"/>
              <w:right w:val="single" w:sz="4" w:space="0" w:color="221F1F"/>
            </w:tcBorders>
          </w:tcPr>
          <w:p w:rsidR="00923AD8" w:rsidRDefault="000A3044">
            <w:pPr>
              <w:pStyle w:val="TableParagraph"/>
              <w:spacing w:before="60"/>
              <w:rPr>
                <w:sz w:val="18"/>
              </w:rPr>
            </w:pPr>
            <w:r>
              <w:rPr>
                <w:color w:val="221F1F"/>
                <w:w w:val="120"/>
                <w:sz w:val="18"/>
              </w:rPr>
              <w:t>Фотовыставка</w:t>
            </w:r>
            <w:r>
              <w:rPr>
                <w:color w:val="221F1F"/>
                <w:spacing w:val="-8"/>
                <w:w w:val="120"/>
                <w:sz w:val="18"/>
              </w:rPr>
              <w:t xml:space="preserve"> </w:t>
            </w:r>
            <w:r>
              <w:rPr>
                <w:color w:val="221F1F"/>
                <w:w w:val="120"/>
                <w:sz w:val="18"/>
              </w:rPr>
              <w:t>«Моя</w:t>
            </w:r>
            <w:r>
              <w:rPr>
                <w:color w:val="221F1F"/>
                <w:spacing w:val="-7"/>
                <w:w w:val="120"/>
                <w:sz w:val="18"/>
              </w:rPr>
              <w:t xml:space="preserve"> </w:t>
            </w:r>
            <w:r>
              <w:rPr>
                <w:color w:val="221F1F"/>
                <w:w w:val="120"/>
                <w:sz w:val="18"/>
              </w:rPr>
              <w:t>фамилия</w:t>
            </w:r>
            <w:r>
              <w:rPr>
                <w:color w:val="221F1F"/>
                <w:spacing w:val="-10"/>
                <w:w w:val="120"/>
                <w:sz w:val="18"/>
              </w:rPr>
              <w:t xml:space="preserve"> </w:t>
            </w:r>
            <w:r>
              <w:rPr>
                <w:color w:val="221F1F"/>
                <w:w w:val="120"/>
                <w:sz w:val="18"/>
              </w:rPr>
              <w:t>на</w:t>
            </w:r>
            <w:r>
              <w:rPr>
                <w:color w:val="221F1F"/>
                <w:spacing w:val="-7"/>
                <w:w w:val="120"/>
                <w:sz w:val="18"/>
              </w:rPr>
              <w:t xml:space="preserve"> </w:t>
            </w:r>
            <w:r>
              <w:rPr>
                <w:color w:val="221F1F"/>
                <w:w w:val="120"/>
                <w:sz w:val="18"/>
              </w:rPr>
              <w:t>защите</w:t>
            </w:r>
            <w:r>
              <w:rPr>
                <w:color w:val="221F1F"/>
                <w:spacing w:val="-9"/>
                <w:w w:val="120"/>
                <w:sz w:val="18"/>
              </w:rPr>
              <w:t xml:space="preserve"> </w:t>
            </w:r>
            <w:r>
              <w:rPr>
                <w:color w:val="221F1F"/>
                <w:w w:val="120"/>
                <w:sz w:val="18"/>
              </w:rPr>
              <w:t>Родины», приуроченная ко Дню защитника Отечества</w:t>
            </w:r>
          </w:p>
          <w:p w:rsidR="00923AD8" w:rsidRDefault="000A3044">
            <w:pPr>
              <w:pStyle w:val="TableParagraph"/>
              <w:spacing w:before="1"/>
              <w:rPr>
                <w:sz w:val="18"/>
              </w:rPr>
            </w:pPr>
            <w:r>
              <w:rPr>
                <w:color w:val="221F1F"/>
                <w:w w:val="120"/>
                <w:sz w:val="18"/>
              </w:rPr>
              <w:t>23</w:t>
            </w:r>
            <w:r>
              <w:rPr>
                <w:color w:val="221F1F"/>
                <w:spacing w:val="6"/>
                <w:w w:val="120"/>
                <w:sz w:val="18"/>
              </w:rPr>
              <w:t xml:space="preserve"> </w:t>
            </w:r>
            <w:r>
              <w:rPr>
                <w:color w:val="221F1F"/>
                <w:spacing w:val="-2"/>
                <w:w w:val="120"/>
                <w:sz w:val="18"/>
              </w:rPr>
              <w:t>февраля</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79"/>
        </w:trPr>
        <w:tc>
          <w:tcPr>
            <w:tcW w:w="5264" w:type="dxa"/>
            <w:tcBorders>
              <w:left w:val="single" w:sz="4" w:space="0" w:color="221F1F"/>
              <w:right w:val="single" w:sz="4" w:space="0" w:color="221F1F"/>
            </w:tcBorders>
          </w:tcPr>
          <w:p w:rsidR="00923AD8" w:rsidRDefault="000A3044">
            <w:pPr>
              <w:pStyle w:val="TableParagraph"/>
              <w:spacing w:before="59"/>
              <w:rPr>
                <w:sz w:val="18"/>
              </w:rPr>
            </w:pPr>
            <w:r>
              <w:rPr>
                <w:color w:val="221F1F"/>
                <w:w w:val="115"/>
                <w:sz w:val="18"/>
              </w:rPr>
              <w:t>Трансляция на школьном телевидении материалов созданной</w:t>
            </w:r>
            <w:r>
              <w:rPr>
                <w:color w:val="221F1F"/>
                <w:spacing w:val="29"/>
                <w:w w:val="115"/>
                <w:sz w:val="18"/>
              </w:rPr>
              <w:t xml:space="preserve"> </w:t>
            </w:r>
            <w:r>
              <w:rPr>
                <w:color w:val="221F1F"/>
                <w:w w:val="115"/>
                <w:sz w:val="18"/>
              </w:rPr>
              <w:t>руками</w:t>
            </w:r>
            <w:r>
              <w:rPr>
                <w:color w:val="221F1F"/>
                <w:spacing w:val="27"/>
                <w:w w:val="115"/>
                <w:sz w:val="18"/>
              </w:rPr>
              <w:t xml:space="preserve"> </w:t>
            </w:r>
            <w:r>
              <w:rPr>
                <w:color w:val="221F1F"/>
                <w:w w:val="115"/>
                <w:sz w:val="18"/>
              </w:rPr>
              <w:t>учащихся</w:t>
            </w:r>
            <w:r>
              <w:rPr>
                <w:color w:val="221F1F"/>
                <w:spacing w:val="28"/>
                <w:w w:val="115"/>
                <w:sz w:val="18"/>
              </w:rPr>
              <w:t xml:space="preserve"> </w:t>
            </w:r>
            <w:r>
              <w:rPr>
                <w:color w:val="221F1F"/>
                <w:w w:val="115"/>
                <w:sz w:val="18"/>
              </w:rPr>
              <w:t>Книги</w:t>
            </w:r>
            <w:r>
              <w:rPr>
                <w:color w:val="221F1F"/>
                <w:spacing w:val="28"/>
                <w:w w:val="115"/>
                <w:sz w:val="18"/>
              </w:rPr>
              <w:t xml:space="preserve"> </w:t>
            </w:r>
            <w:r>
              <w:rPr>
                <w:color w:val="221F1F"/>
                <w:w w:val="115"/>
                <w:sz w:val="18"/>
              </w:rPr>
              <w:t>памяти</w:t>
            </w:r>
            <w:r>
              <w:rPr>
                <w:color w:val="221F1F"/>
                <w:spacing w:val="27"/>
                <w:w w:val="115"/>
                <w:sz w:val="18"/>
              </w:rPr>
              <w:t xml:space="preserve"> </w:t>
            </w:r>
            <w:r>
              <w:rPr>
                <w:color w:val="221F1F"/>
                <w:w w:val="115"/>
                <w:sz w:val="18"/>
              </w:rPr>
              <w:t>«История моей семьи — история страны»</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r w:rsidR="00923AD8">
        <w:trPr>
          <w:trHeight w:val="270"/>
        </w:trPr>
        <w:tc>
          <w:tcPr>
            <w:tcW w:w="10137" w:type="dxa"/>
            <w:gridSpan w:val="4"/>
            <w:tcBorders>
              <w:left w:val="single" w:sz="4" w:space="0" w:color="221F1F"/>
              <w:right w:val="single" w:sz="4" w:space="0" w:color="221F1F"/>
            </w:tcBorders>
            <w:shd w:val="clear" w:color="auto" w:fill="E6E7E8"/>
          </w:tcPr>
          <w:p w:rsidR="00923AD8" w:rsidRDefault="000A3044">
            <w:pPr>
              <w:pStyle w:val="TableParagraph"/>
              <w:spacing w:before="62" w:line="188" w:lineRule="exact"/>
              <w:ind w:left="1773" w:right="1751"/>
              <w:jc w:val="center"/>
              <w:rPr>
                <w:rFonts w:ascii="Cambria" w:hAnsi="Cambria"/>
                <w:b/>
                <w:sz w:val="18"/>
              </w:rPr>
            </w:pPr>
            <w:r>
              <w:rPr>
                <w:rFonts w:ascii="Cambria" w:hAnsi="Cambria"/>
                <w:b/>
                <w:color w:val="221F1F"/>
                <w:sz w:val="18"/>
              </w:rPr>
              <w:t>Модуль</w:t>
            </w:r>
            <w:r>
              <w:rPr>
                <w:rFonts w:ascii="Cambria" w:hAnsi="Cambria"/>
                <w:b/>
                <w:color w:val="221F1F"/>
                <w:spacing w:val="2"/>
                <w:sz w:val="18"/>
              </w:rPr>
              <w:t xml:space="preserve"> </w:t>
            </w:r>
            <w:r>
              <w:rPr>
                <w:rFonts w:ascii="Cambria" w:hAnsi="Cambria"/>
                <w:b/>
                <w:color w:val="221F1F"/>
                <w:sz w:val="18"/>
              </w:rPr>
              <w:t>«Детские</w:t>
            </w:r>
            <w:r>
              <w:rPr>
                <w:rFonts w:ascii="Cambria" w:hAnsi="Cambria"/>
                <w:b/>
                <w:color w:val="221F1F"/>
                <w:spacing w:val="35"/>
                <w:sz w:val="18"/>
              </w:rPr>
              <w:t xml:space="preserve"> </w:t>
            </w:r>
            <w:r>
              <w:rPr>
                <w:rFonts w:ascii="Cambria" w:hAnsi="Cambria"/>
                <w:b/>
                <w:color w:val="221F1F"/>
                <w:sz w:val="18"/>
              </w:rPr>
              <w:t>общественные</w:t>
            </w:r>
            <w:r>
              <w:rPr>
                <w:rFonts w:ascii="Cambria" w:hAnsi="Cambria"/>
                <w:b/>
                <w:color w:val="221F1F"/>
                <w:spacing w:val="40"/>
                <w:sz w:val="18"/>
              </w:rPr>
              <w:t xml:space="preserve"> </w:t>
            </w:r>
            <w:r>
              <w:rPr>
                <w:rFonts w:ascii="Cambria" w:hAnsi="Cambria"/>
                <w:b/>
                <w:color w:val="221F1F"/>
                <w:spacing w:val="-2"/>
                <w:sz w:val="18"/>
              </w:rPr>
              <w:t>объединения»</w:t>
            </w:r>
          </w:p>
        </w:tc>
      </w:tr>
      <w:tr w:rsidR="00923AD8">
        <w:trPr>
          <w:trHeight w:val="360"/>
        </w:trPr>
        <w:tc>
          <w:tcPr>
            <w:tcW w:w="5264" w:type="dxa"/>
            <w:tcBorders>
              <w:top w:val="single" w:sz="48" w:space="0" w:color="E6E7E8"/>
              <w:left w:val="single" w:sz="4" w:space="0" w:color="221F1F"/>
              <w:right w:val="single" w:sz="4" w:space="0" w:color="221F1F"/>
            </w:tcBorders>
          </w:tcPr>
          <w:p w:rsidR="00923AD8" w:rsidRDefault="000A3044">
            <w:pPr>
              <w:pStyle w:val="TableParagraph"/>
              <w:spacing w:before="58"/>
              <w:ind w:left="1087"/>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8"/>
              <w:ind w:left="252"/>
              <w:rPr>
                <w:b/>
                <w:i/>
                <w:sz w:val="18"/>
              </w:rPr>
            </w:pPr>
            <w:r>
              <w:rPr>
                <w:b/>
                <w:i/>
                <w:color w:val="221F1F"/>
                <w:spacing w:val="-2"/>
                <w:w w:val="120"/>
                <w:sz w:val="18"/>
              </w:rPr>
              <w:t>Участники</w:t>
            </w:r>
          </w:p>
        </w:tc>
        <w:tc>
          <w:tcPr>
            <w:tcW w:w="1132"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8"/>
              <w:ind w:left="247"/>
              <w:rPr>
                <w:b/>
                <w:i/>
                <w:sz w:val="18"/>
              </w:rPr>
            </w:pPr>
            <w:r>
              <w:rPr>
                <w:b/>
                <w:i/>
                <w:color w:val="221F1F"/>
                <w:spacing w:val="-2"/>
                <w:w w:val="130"/>
                <w:sz w:val="18"/>
              </w:rPr>
              <w:t>Время</w:t>
            </w:r>
          </w:p>
        </w:tc>
        <w:tc>
          <w:tcPr>
            <w:tcW w:w="2097" w:type="dxa"/>
            <w:tcBorders>
              <w:top w:val="single" w:sz="48" w:space="0" w:color="E6E7E8"/>
              <w:left w:val="single" w:sz="4" w:space="0" w:color="221F1F"/>
              <w:bottom w:val="single" w:sz="4" w:space="0" w:color="221F1F"/>
              <w:right w:val="single" w:sz="4" w:space="0" w:color="221F1F"/>
            </w:tcBorders>
          </w:tcPr>
          <w:p w:rsidR="00923AD8" w:rsidRDefault="000A3044">
            <w:pPr>
              <w:pStyle w:val="TableParagraph"/>
              <w:spacing w:before="58"/>
              <w:ind w:left="203"/>
              <w:rPr>
                <w:b/>
                <w:i/>
                <w:sz w:val="18"/>
              </w:rPr>
            </w:pPr>
            <w:r>
              <w:rPr>
                <w:b/>
                <w:i/>
                <w:color w:val="221F1F"/>
                <w:spacing w:val="-2"/>
                <w:w w:val="120"/>
                <w:sz w:val="18"/>
              </w:rPr>
              <w:t>Ответственные</w:t>
            </w:r>
          </w:p>
        </w:tc>
      </w:tr>
      <w:tr w:rsidR="00923AD8">
        <w:trPr>
          <w:trHeight w:val="779"/>
        </w:trPr>
        <w:tc>
          <w:tcPr>
            <w:tcW w:w="5264" w:type="dxa"/>
            <w:tcBorders>
              <w:left w:val="single" w:sz="4" w:space="0" w:color="221F1F"/>
              <w:right w:val="single" w:sz="4" w:space="0" w:color="221F1F"/>
            </w:tcBorders>
          </w:tcPr>
          <w:p w:rsidR="00923AD8" w:rsidRDefault="000A3044">
            <w:pPr>
              <w:pStyle w:val="TableParagraph"/>
              <w:spacing w:before="59"/>
              <w:ind w:right="117"/>
              <w:rPr>
                <w:sz w:val="18"/>
              </w:rPr>
            </w:pPr>
            <w:r>
              <w:rPr>
                <w:color w:val="221F1F"/>
                <w:w w:val="115"/>
                <w:sz w:val="18"/>
              </w:rPr>
              <w:t>«1+1»:</w:t>
            </w:r>
            <w:r>
              <w:rPr>
                <w:color w:val="221F1F"/>
                <w:spacing w:val="16"/>
                <w:w w:val="115"/>
                <w:sz w:val="18"/>
              </w:rPr>
              <w:t xml:space="preserve"> </w:t>
            </w:r>
            <w:r>
              <w:rPr>
                <w:color w:val="221F1F"/>
                <w:w w:val="115"/>
                <w:sz w:val="18"/>
              </w:rPr>
              <w:t>организационное собрание</w:t>
            </w:r>
            <w:r>
              <w:rPr>
                <w:color w:val="221F1F"/>
                <w:spacing w:val="16"/>
                <w:w w:val="115"/>
                <w:sz w:val="18"/>
              </w:rPr>
              <w:t xml:space="preserve"> </w:t>
            </w:r>
            <w:r>
              <w:rPr>
                <w:color w:val="221F1F"/>
                <w:w w:val="115"/>
                <w:sz w:val="18"/>
              </w:rPr>
              <w:t>детских</w:t>
            </w:r>
            <w:r>
              <w:rPr>
                <w:color w:val="221F1F"/>
                <w:spacing w:val="16"/>
                <w:w w:val="115"/>
                <w:sz w:val="18"/>
              </w:rPr>
              <w:t xml:space="preserve"> </w:t>
            </w:r>
            <w:r>
              <w:rPr>
                <w:color w:val="221F1F"/>
                <w:w w:val="115"/>
                <w:sz w:val="18"/>
              </w:rPr>
              <w:t>обществен- ных объединений (ДОО), действующих в школе (младшие группы)</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r w:rsidR="00923AD8">
        <w:trPr>
          <w:trHeight w:val="369"/>
        </w:trPr>
        <w:tc>
          <w:tcPr>
            <w:tcW w:w="5264" w:type="dxa"/>
            <w:tcBorders>
              <w:left w:val="single" w:sz="4" w:space="0" w:color="221F1F"/>
              <w:right w:val="single" w:sz="4" w:space="0" w:color="221F1F"/>
            </w:tcBorders>
          </w:tcPr>
          <w:p w:rsidR="00923AD8" w:rsidRDefault="000A3044">
            <w:pPr>
              <w:pStyle w:val="TableParagraph"/>
              <w:spacing w:before="62"/>
              <w:rPr>
                <w:sz w:val="18"/>
              </w:rPr>
            </w:pPr>
            <w:r>
              <w:rPr>
                <w:color w:val="221F1F"/>
                <w:w w:val="115"/>
                <w:sz w:val="18"/>
              </w:rPr>
              <w:t>Игра-планирование</w:t>
            </w:r>
            <w:r>
              <w:rPr>
                <w:color w:val="221F1F"/>
                <w:spacing w:val="23"/>
                <w:w w:val="115"/>
                <w:sz w:val="18"/>
              </w:rPr>
              <w:t xml:space="preserve"> </w:t>
            </w:r>
            <w:r>
              <w:rPr>
                <w:color w:val="221F1F"/>
                <w:w w:val="115"/>
                <w:sz w:val="18"/>
              </w:rPr>
              <w:t>«Сделаем</w:t>
            </w:r>
            <w:r>
              <w:rPr>
                <w:color w:val="221F1F"/>
                <w:spacing w:val="21"/>
                <w:w w:val="115"/>
                <w:sz w:val="18"/>
              </w:rPr>
              <w:t xml:space="preserve"> </w:t>
            </w:r>
            <w:r>
              <w:rPr>
                <w:color w:val="221F1F"/>
                <w:w w:val="115"/>
                <w:sz w:val="18"/>
              </w:rPr>
              <w:t>жизнь</w:t>
            </w:r>
            <w:r>
              <w:rPr>
                <w:color w:val="221F1F"/>
                <w:spacing w:val="20"/>
                <w:w w:val="115"/>
                <w:sz w:val="18"/>
              </w:rPr>
              <w:t xml:space="preserve"> </w:t>
            </w:r>
            <w:r>
              <w:rPr>
                <w:color w:val="221F1F"/>
                <w:spacing w:val="-2"/>
                <w:w w:val="115"/>
                <w:sz w:val="18"/>
              </w:rPr>
              <w:t>интереснее»</w:t>
            </w:r>
          </w:p>
        </w:tc>
        <w:tc>
          <w:tcPr>
            <w:tcW w:w="1644" w:type="dxa"/>
            <w:tcBorders>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left w:val="single" w:sz="4" w:space="0" w:color="221F1F"/>
              <w:right w:val="single" w:sz="4" w:space="0" w:color="221F1F"/>
            </w:tcBorders>
          </w:tcPr>
          <w:p w:rsidR="00923AD8" w:rsidRDefault="00923AD8">
            <w:pPr>
              <w:pStyle w:val="TableParagraph"/>
              <w:ind w:left="0"/>
              <w:rPr>
                <w:sz w:val="20"/>
              </w:rPr>
            </w:pPr>
          </w:p>
        </w:tc>
      </w:tr>
    </w:tbl>
    <w:p w:rsidR="00923AD8" w:rsidRDefault="00923AD8">
      <w:pPr>
        <w:rPr>
          <w:sz w:val="20"/>
        </w:rPr>
        <w:sectPr w:rsidR="00923AD8">
          <w:type w:val="continuous"/>
          <w:pgSz w:w="12020" w:h="7840" w:orient="landscape"/>
          <w:pgMar w:top="700" w:right="620" w:bottom="280" w:left="1020" w:header="720" w:footer="720" w:gutter="0"/>
          <w:cols w:space="720"/>
        </w:sectPr>
      </w:pPr>
    </w:p>
    <w:p w:rsidR="00923AD8" w:rsidRDefault="000A3044">
      <w:pPr>
        <w:spacing w:before="70"/>
        <w:ind w:right="116"/>
        <w:jc w:val="right"/>
        <w:rPr>
          <w:i/>
          <w:sz w:val="20"/>
        </w:rPr>
      </w:pPr>
      <w:r>
        <w:rPr>
          <w:i/>
          <w:color w:val="221F1F"/>
          <w:spacing w:val="-2"/>
          <w:w w:val="110"/>
          <w:sz w:val="20"/>
        </w:rPr>
        <w:lastRenderedPageBreak/>
        <w:t>Продолжение</w:t>
      </w:r>
    </w:p>
    <w:p w:rsidR="00923AD8" w:rsidRDefault="00923AD8">
      <w:pPr>
        <w:pStyle w:val="a3"/>
        <w:spacing w:before="3"/>
        <w:ind w:left="0" w:firstLine="0"/>
        <w:jc w:val="left"/>
        <w:rPr>
          <w:i/>
          <w:sz w:val="11"/>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264"/>
        <w:gridCol w:w="1644"/>
        <w:gridCol w:w="1132"/>
        <w:gridCol w:w="2097"/>
      </w:tblGrid>
      <w:tr w:rsidR="00923AD8">
        <w:trPr>
          <w:trHeight w:val="357"/>
        </w:trPr>
        <w:tc>
          <w:tcPr>
            <w:tcW w:w="5264" w:type="dxa"/>
          </w:tcPr>
          <w:p w:rsidR="00923AD8" w:rsidRDefault="000A3044">
            <w:pPr>
              <w:pStyle w:val="TableParagraph"/>
              <w:spacing w:before="62"/>
              <w:ind w:left="1087"/>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Pr>
          <w:p w:rsidR="00923AD8" w:rsidRDefault="000A3044">
            <w:pPr>
              <w:pStyle w:val="TableParagraph"/>
              <w:spacing w:before="62"/>
              <w:ind w:left="260" w:right="241"/>
              <w:jc w:val="center"/>
              <w:rPr>
                <w:b/>
                <w:i/>
                <w:sz w:val="18"/>
              </w:rPr>
            </w:pPr>
            <w:r>
              <w:rPr>
                <w:b/>
                <w:i/>
                <w:color w:val="221F1F"/>
                <w:spacing w:val="-2"/>
                <w:w w:val="120"/>
                <w:sz w:val="18"/>
              </w:rPr>
              <w:t>Участники</w:t>
            </w:r>
          </w:p>
        </w:tc>
        <w:tc>
          <w:tcPr>
            <w:tcW w:w="1132" w:type="dxa"/>
          </w:tcPr>
          <w:p w:rsidR="00923AD8" w:rsidRDefault="000A3044">
            <w:pPr>
              <w:pStyle w:val="TableParagraph"/>
              <w:spacing w:before="62"/>
              <w:ind w:left="226" w:right="203"/>
              <w:jc w:val="center"/>
              <w:rPr>
                <w:b/>
                <w:i/>
                <w:sz w:val="18"/>
              </w:rPr>
            </w:pPr>
            <w:r>
              <w:rPr>
                <w:b/>
                <w:i/>
                <w:color w:val="221F1F"/>
                <w:spacing w:val="-2"/>
                <w:w w:val="130"/>
                <w:sz w:val="18"/>
              </w:rPr>
              <w:t>Время</w:t>
            </w:r>
          </w:p>
        </w:tc>
        <w:tc>
          <w:tcPr>
            <w:tcW w:w="2097" w:type="dxa"/>
          </w:tcPr>
          <w:p w:rsidR="00923AD8" w:rsidRDefault="000A3044">
            <w:pPr>
              <w:pStyle w:val="TableParagraph"/>
              <w:spacing w:before="62"/>
              <w:ind w:left="234" w:right="211"/>
              <w:jc w:val="center"/>
              <w:rPr>
                <w:b/>
                <w:i/>
                <w:sz w:val="18"/>
              </w:rPr>
            </w:pPr>
            <w:r>
              <w:rPr>
                <w:b/>
                <w:i/>
                <w:color w:val="221F1F"/>
                <w:spacing w:val="-2"/>
                <w:w w:val="120"/>
                <w:sz w:val="18"/>
              </w:rPr>
              <w:t>Ответственные</w:t>
            </w:r>
          </w:p>
        </w:tc>
      </w:tr>
      <w:tr w:rsidR="00923AD8">
        <w:trPr>
          <w:trHeight w:val="1392"/>
        </w:trPr>
        <w:tc>
          <w:tcPr>
            <w:tcW w:w="5264" w:type="dxa"/>
            <w:tcBorders>
              <w:left w:val="single" w:sz="6" w:space="0" w:color="221F1F"/>
              <w:bottom w:val="single" w:sz="6" w:space="0" w:color="221F1F"/>
            </w:tcBorders>
          </w:tcPr>
          <w:p w:rsidR="00923AD8" w:rsidRDefault="000A3044">
            <w:pPr>
              <w:pStyle w:val="TableParagraph"/>
              <w:spacing w:before="57"/>
              <w:ind w:left="117" w:right="295"/>
              <w:rPr>
                <w:sz w:val="18"/>
              </w:rPr>
            </w:pPr>
            <w:r>
              <w:rPr>
                <w:color w:val="221F1F"/>
                <w:w w:val="120"/>
                <w:sz w:val="18"/>
              </w:rPr>
              <w:t>Реализация</w:t>
            </w:r>
            <w:r>
              <w:rPr>
                <w:color w:val="221F1F"/>
                <w:spacing w:val="-13"/>
                <w:w w:val="120"/>
                <w:sz w:val="18"/>
              </w:rPr>
              <w:t xml:space="preserve"> </w:t>
            </w:r>
            <w:r>
              <w:rPr>
                <w:color w:val="221F1F"/>
                <w:w w:val="120"/>
                <w:sz w:val="18"/>
              </w:rPr>
              <w:t>запланированных</w:t>
            </w:r>
            <w:r>
              <w:rPr>
                <w:color w:val="221F1F"/>
                <w:spacing w:val="-14"/>
                <w:w w:val="120"/>
                <w:sz w:val="18"/>
              </w:rPr>
              <w:t xml:space="preserve"> </w:t>
            </w:r>
            <w:r>
              <w:rPr>
                <w:color w:val="221F1F"/>
                <w:w w:val="120"/>
                <w:sz w:val="18"/>
              </w:rPr>
              <w:t>социальных</w:t>
            </w:r>
            <w:r>
              <w:rPr>
                <w:color w:val="221F1F"/>
                <w:spacing w:val="-11"/>
                <w:w w:val="120"/>
                <w:sz w:val="18"/>
              </w:rPr>
              <w:t xml:space="preserve"> </w:t>
            </w:r>
            <w:r>
              <w:rPr>
                <w:color w:val="221F1F"/>
                <w:w w:val="120"/>
                <w:sz w:val="18"/>
              </w:rPr>
              <w:t>проектов и инициатив ДОО в ближайшем социуме:</w:t>
            </w:r>
          </w:p>
          <w:p w:rsidR="00923AD8" w:rsidRDefault="000A3044">
            <w:pPr>
              <w:pStyle w:val="TableParagraph"/>
              <w:spacing w:before="1"/>
              <w:ind w:left="259" w:right="166" w:hanging="143"/>
              <w:rPr>
                <w:sz w:val="18"/>
              </w:rPr>
            </w:pPr>
            <w:r>
              <w:rPr>
                <w:rFonts w:ascii="Trebuchet MS" w:hAnsi="Trebuchet MS"/>
                <w:color w:val="221F1F"/>
                <w:w w:val="115"/>
                <w:position w:val="1"/>
                <w:sz w:val="14"/>
              </w:rPr>
              <w:t>6</w:t>
            </w:r>
            <w:r>
              <w:rPr>
                <w:rFonts w:ascii="Trebuchet MS" w:hAnsi="Trebuchet MS"/>
                <w:color w:val="221F1F"/>
                <w:spacing w:val="22"/>
                <w:w w:val="115"/>
                <w:position w:val="1"/>
                <w:sz w:val="14"/>
              </w:rPr>
              <w:t xml:space="preserve"> </w:t>
            </w:r>
            <w:r>
              <w:rPr>
                <w:color w:val="221F1F"/>
                <w:w w:val="115"/>
                <w:sz w:val="18"/>
              </w:rPr>
              <w:t>коллективное творческое дело «Поможем пожилым людям подготовиться к зиме»;</w:t>
            </w:r>
          </w:p>
          <w:p w:rsidR="00923AD8" w:rsidRDefault="000A3044">
            <w:pPr>
              <w:pStyle w:val="TableParagraph"/>
              <w:spacing w:line="205" w:lineRule="exact"/>
              <w:ind w:left="117"/>
              <w:rPr>
                <w:sz w:val="18"/>
              </w:rPr>
            </w:pPr>
            <w:r>
              <w:rPr>
                <w:rFonts w:ascii="Trebuchet MS" w:hAnsi="Trebuchet MS"/>
                <w:color w:val="221F1F"/>
                <w:w w:val="115"/>
                <w:position w:val="1"/>
                <w:sz w:val="14"/>
              </w:rPr>
              <w:t>6</w:t>
            </w:r>
            <w:r>
              <w:rPr>
                <w:rFonts w:ascii="Trebuchet MS" w:hAnsi="Trebuchet MS"/>
                <w:color w:val="221F1F"/>
                <w:spacing w:val="4"/>
                <w:w w:val="115"/>
                <w:position w:val="1"/>
                <w:sz w:val="14"/>
              </w:rPr>
              <w:t xml:space="preserve"> </w:t>
            </w:r>
            <w:r>
              <w:rPr>
                <w:color w:val="221F1F"/>
                <w:w w:val="115"/>
                <w:sz w:val="18"/>
              </w:rPr>
              <w:t>акция</w:t>
            </w:r>
            <w:r>
              <w:rPr>
                <w:color w:val="221F1F"/>
                <w:spacing w:val="-7"/>
                <w:w w:val="115"/>
                <w:sz w:val="18"/>
              </w:rPr>
              <w:t xml:space="preserve"> </w:t>
            </w:r>
            <w:r>
              <w:rPr>
                <w:color w:val="221F1F"/>
                <w:w w:val="115"/>
                <w:sz w:val="18"/>
              </w:rPr>
              <w:t>помощи</w:t>
            </w:r>
            <w:r>
              <w:rPr>
                <w:color w:val="221F1F"/>
                <w:spacing w:val="-3"/>
                <w:w w:val="115"/>
                <w:sz w:val="18"/>
              </w:rPr>
              <w:t xml:space="preserve"> </w:t>
            </w:r>
            <w:r>
              <w:rPr>
                <w:color w:val="221F1F"/>
                <w:w w:val="115"/>
                <w:sz w:val="18"/>
              </w:rPr>
              <w:t>бездомным</w:t>
            </w:r>
            <w:r>
              <w:rPr>
                <w:color w:val="221F1F"/>
                <w:spacing w:val="-6"/>
                <w:w w:val="115"/>
                <w:sz w:val="18"/>
              </w:rPr>
              <w:t xml:space="preserve"> </w:t>
            </w:r>
            <w:r>
              <w:rPr>
                <w:color w:val="221F1F"/>
                <w:w w:val="115"/>
                <w:sz w:val="18"/>
              </w:rPr>
              <w:t>животным</w:t>
            </w:r>
            <w:r>
              <w:rPr>
                <w:color w:val="221F1F"/>
                <w:spacing w:val="-4"/>
                <w:w w:val="115"/>
                <w:sz w:val="18"/>
              </w:rPr>
              <w:t xml:space="preserve"> </w:t>
            </w:r>
            <w:r>
              <w:rPr>
                <w:color w:val="221F1F"/>
                <w:w w:val="115"/>
                <w:sz w:val="18"/>
              </w:rPr>
              <w:t>«Сезоны</w:t>
            </w:r>
            <w:r>
              <w:rPr>
                <w:color w:val="221F1F"/>
                <w:spacing w:val="-2"/>
                <w:w w:val="115"/>
                <w:sz w:val="18"/>
              </w:rPr>
              <w:t xml:space="preserve"> добра»;</w:t>
            </w:r>
          </w:p>
          <w:p w:rsidR="00923AD8" w:rsidRDefault="000A3044">
            <w:pPr>
              <w:pStyle w:val="TableParagraph"/>
              <w:spacing w:line="205" w:lineRule="exact"/>
              <w:ind w:left="117"/>
              <w:rPr>
                <w:sz w:val="18"/>
              </w:rPr>
            </w:pPr>
            <w:r>
              <w:rPr>
                <w:rFonts w:ascii="Trebuchet MS" w:hAnsi="Trebuchet MS"/>
                <w:color w:val="221F1F"/>
                <w:w w:val="115"/>
                <w:position w:val="1"/>
                <w:sz w:val="14"/>
              </w:rPr>
              <w:t>6</w:t>
            </w:r>
            <w:r>
              <w:rPr>
                <w:rFonts w:ascii="Trebuchet MS" w:hAnsi="Trebuchet MS"/>
                <w:color w:val="221F1F"/>
                <w:spacing w:val="33"/>
                <w:w w:val="115"/>
                <w:position w:val="1"/>
                <w:sz w:val="14"/>
              </w:rPr>
              <w:t xml:space="preserve"> </w:t>
            </w:r>
            <w:r>
              <w:rPr>
                <w:color w:val="221F1F"/>
                <w:w w:val="115"/>
                <w:sz w:val="18"/>
              </w:rPr>
              <w:t>благотворительная</w:t>
            </w:r>
            <w:r>
              <w:rPr>
                <w:color w:val="221F1F"/>
                <w:spacing w:val="25"/>
                <w:w w:val="115"/>
                <w:sz w:val="18"/>
              </w:rPr>
              <w:t xml:space="preserve"> </w:t>
            </w:r>
            <w:r>
              <w:rPr>
                <w:color w:val="221F1F"/>
                <w:w w:val="115"/>
                <w:sz w:val="18"/>
              </w:rPr>
              <w:t>акция</w:t>
            </w:r>
            <w:r>
              <w:rPr>
                <w:color w:val="221F1F"/>
                <w:spacing w:val="27"/>
                <w:w w:val="115"/>
                <w:sz w:val="18"/>
              </w:rPr>
              <w:t xml:space="preserve"> </w:t>
            </w:r>
            <w:r>
              <w:rPr>
                <w:color w:val="221F1F"/>
                <w:w w:val="115"/>
                <w:sz w:val="18"/>
              </w:rPr>
              <w:t>«Ветеран</w:t>
            </w:r>
            <w:r>
              <w:rPr>
                <w:color w:val="221F1F"/>
                <w:spacing w:val="23"/>
                <w:w w:val="115"/>
                <w:sz w:val="18"/>
              </w:rPr>
              <w:t xml:space="preserve"> </w:t>
            </w:r>
            <w:r>
              <w:rPr>
                <w:color w:val="221F1F"/>
                <w:w w:val="115"/>
                <w:sz w:val="18"/>
              </w:rPr>
              <w:t>живёт</w:t>
            </w:r>
            <w:r>
              <w:rPr>
                <w:color w:val="221F1F"/>
                <w:spacing w:val="26"/>
                <w:w w:val="115"/>
                <w:sz w:val="18"/>
              </w:rPr>
              <w:t xml:space="preserve"> </w:t>
            </w:r>
            <w:r>
              <w:rPr>
                <w:color w:val="221F1F"/>
                <w:spacing w:val="-2"/>
                <w:w w:val="115"/>
                <w:sz w:val="18"/>
              </w:rPr>
              <w:t>рядом»</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772"/>
        </w:trPr>
        <w:tc>
          <w:tcPr>
            <w:tcW w:w="5264" w:type="dxa"/>
            <w:tcBorders>
              <w:top w:val="single" w:sz="6" w:space="0" w:color="221F1F"/>
              <w:bottom w:val="single" w:sz="6" w:space="0" w:color="221F1F"/>
            </w:tcBorders>
          </w:tcPr>
          <w:p w:rsidR="00923AD8" w:rsidRDefault="000A3044">
            <w:pPr>
              <w:pStyle w:val="TableParagraph"/>
              <w:spacing w:before="55"/>
              <w:ind w:right="267"/>
              <w:rPr>
                <w:sz w:val="18"/>
              </w:rPr>
            </w:pPr>
            <w:r>
              <w:rPr>
                <w:color w:val="221F1F"/>
                <w:w w:val="120"/>
                <w:sz w:val="18"/>
              </w:rPr>
              <w:t>Реализация социально значимых титульных дел и акций</w:t>
            </w:r>
            <w:r>
              <w:rPr>
                <w:color w:val="221F1F"/>
                <w:spacing w:val="-14"/>
                <w:w w:val="120"/>
                <w:sz w:val="18"/>
              </w:rPr>
              <w:t xml:space="preserve"> </w:t>
            </w:r>
            <w:r>
              <w:rPr>
                <w:color w:val="221F1F"/>
                <w:w w:val="120"/>
                <w:sz w:val="18"/>
              </w:rPr>
              <w:t>региональных</w:t>
            </w:r>
            <w:r>
              <w:rPr>
                <w:color w:val="221F1F"/>
                <w:spacing w:val="-13"/>
                <w:w w:val="120"/>
                <w:sz w:val="18"/>
              </w:rPr>
              <w:t xml:space="preserve"> </w:t>
            </w:r>
            <w:r>
              <w:rPr>
                <w:color w:val="221F1F"/>
                <w:w w:val="120"/>
                <w:sz w:val="18"/>
              </w:rPr>
              <w:t>и</w:t>
            </w:r>
            <w:r>
              <w:rPr>
                <w:color w:val="221F1F"/>
                <w:spacing w:val="-14"/>
                <w:w w:val="120"/>
                <w:sz w:val="18"/>
              </w:rPr>
              <w:t xml:space="preserve"> </w:t>
            </w:r>
            <w:r>
              <w:rPr>
                <w:color w:val="221F1F"/>
                <w:w w:val="120"/>
                <w:sz w:val="18"/>
              </w:rPr>
              <w:t>федеральных</w:t>
            </w:r>
            <w:r>
              <w:rPr>
                <w:color w:val="221F1F"/>
                <w:spacing w:val="-13"/>
                <w:w w:val="120"/>
                <w:sz w:val="18"/>
              </w:rPr>
              <w:t xml:space="preserve"> </w:t>
            </w:r>
            <w:r>
              <w:rPr>
                <w:color w:val="221F1F"/>
                <w:w w:val="120"/>
                <w:sz w:val="18"/>
              </w:rPr>
              <w:t>ДОО,</w:t>
            </w:r>
            <w:r>
              <w:rPr>
                <w:color w:val="221F1F"/>
                <w:spacing w:val="-14"/>
                <w:w w:val="120"/>
                <w:sz w:val="18"/>
              </w:rPr>
              <w:t xml:space="preserve"> </w:t>
            </w:r>
            <w:r>
              <w:rPr>
                <w:color w:val="221F1F"/>
                <w:w w:val="120"/>
                <w:sz w:val="18"/>
              </w:rPr>
              <w:t>членами которых являются школьники</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59"/>
        </w:trPr>
        <w:tc>
          <w:tcPr>
            <w:tcW w:w="5264" w:type="dxa"/>
            <w:tcBorders>
              <w:top w:val="single" w:sz="6" w:space="0" w:color="221F1F"/>
              <w:bottom w:val="single" w:sz="6" w:space="0" w:color="221F1F"/>
            </w:tcBorders>
          </w:tcPr>
          <w:p w:rsidR="00923AD8" w:rsidRDefault="000A3044">
            <w:pPr>
              <w:pStyle w:val="TableParagraph"/>
              <w:spacing w:before="55"/>
              <w:rPr>
                <w:sz w:val="18"/>
              </w:rPr>
            </w:pPr>
            <w:r>
              <w:rPr>
                <w:color w:val="221F1F"/>
                <w:w w:val="115"/>
                <w:sz w:val="18"/>
              </w:rPr>
              <w:t>Подготовка</w:t>
            </w:r>
            <w:r>
              <w:rPr>
                <w:color w:val="221F1F"/>
                <w:spacing w:val="20"/>
                <w:w w:val="115"/>
                <w:sz w:val="18"/>
              </w:rPr>
              <w:t xml:space="preserve"> </w:t>
            </w:r>
            <w:r>
              <w:rPr>
                <w:color w:val="221F1F"/>
                <w:w w:val="115"/>
                <w:sz w:val="18"/>
              </w:rPr>
              <w:t>и</w:t>
            </w:r>
            <w:r>
              <w:rPr>
                <w:color w:val="221F1F"/>
                <w:spacing w:val="14"/>
                <w:w w:val="115"/>
                <w:sz w:val="18"/>
              </w:rPr>
              <w:t xml:space="preserve"> </w:t>
            </w:r>
            <w:r>
              <w:rPr>
                <w:color w:val="221F1F"/>
                <w:w w:val="115"/>
                <w:sz w:val="18"/>
              </w:rPr>
              <w:t>реализация</w:t>
            </w:r>
            <w:r>
              <w:rPr>
                <w:color w:val="221F1F"/>
                <w:spacing w:val="20"/>
                <w:w w:val="115"/>
                <w:sz w:val="18"/>
              </w:rPr>
              <w:t xml:space="preserve"> </w:t>
            </w:r>
            <w:r>
              <w:rPr>
                <w:color w:val="221F1F"/>
                <w:w w:val="115"/>
                <w:sz w:val="18"/>
              </w:rPr>
              <w:t>проекта</w:t>
            </w:r>
            <w:r>
              <w:rPr>
                <w:color w:val="221F1F"/>
                <w:spacing w:val="19"/>
                <w:w w:val="115"/>
                <w:sz w:val="18"/>
              </w:rPr>
              <w:t xml:space="preserve"> </w:t>
            </w:r>
            <w:r>
              <w:rPr>
                <w:color w:val="221F1F"/>
                <w:w w:val="115"/>
                <w:sz w:val="18"/>
              </w:rPr>
              <w:t>«На</w:t>
            </w:r>
            <w:r>
              <w:rPr>
                <w:color w:val="221F1F"/>
                <w:spacing w:val="16"/>
                <w:w w:val="115"/>
                <w:sz w:val="18"/>
              </w:rPr>
              <w:t xml:space="preserve"> </w:t>
            </w:r>
            <w:r>
              <w:rPr>
                <w:color w:val="221F1F"/>
                <w:w w:val="115"/>
                <w:sz w:val="18"/>
              </w:rPr>
              <w:t>ёлку</w:t>
            </w:r>
            <w:r>
              <w:rPr>
                <w:color w:val="221F1F"/>
                <w:spacing w:val="15"/>
                <w:w w:val="115"/>
                <w:sz w:val="18"/>
              </w:rPr>
              <w:t xml:space="preserve"> </w:t>
            </w:r>
            <w:r>
              <w:rPr>
                <w:color w:val="221F1F"/>
                <w:w w:val="115"/>
                <w:sz w:val="18"/>
              </w:rPr>
              <w:t>с</w:t>
            </w:r>
            <w:r>
              <w:rPr>
                <w:color w:val="221F1F"/>
                <w:spacing w:val="17"/>
                <w:w w:val="115"/>
                <w:sz w:val="18"/>
              </w:rPr>
              <w:t xml:space="preserve"> </w:t>
            </w:r>
            <w:r>
              <w:rPr>
                <w:color w:val="221F1F"/>
                <w:spacing w:val="-4"/>
                <w:w w:val="115"/>
                <w:sz w:val="18"/>
              </w:rPr>
              <w:t>ДОО»</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63"/>
        </w:trPr>
        <w:tc>
          <w:tcPr>
            <w:tcW w:w="5264" w:type="dxa"/>
            <w:tcBorders>
              <w:top w:val="single" w:sz="6" w:space="0" w:color="221F1F"/>
              <w:bottom w:val="single" w:sz="6" w:space="0" w:color="221F1F"/>
            </w:tcBorders>
          </w:tcPr>
          <w:p w:rsidR="00923AD8" w:rsidRDefault="000A3044">
            <w:pPr>
              <w:pStyle w:val="TableParagraph"/>
              <w:spacing w:before="55"/>
              <w:rPr>
                <w:sz w:val="18"/>
              </w:rPr>
            </w:pPr>
            <w:r>
              <w:rPr>
                <w:color w:val="221F1F"/>
                <w:w w:val="115"/>
                <w:sz w:val="18"/>
              </w:rPr>
              <w:t>Зимний</w:t>
            </w:r>
            <w:r>
              <w:rPr>
                <w:color w:val="221F1F"/>
                <w:spacing w:val="20"/>
                <w:w w:val="115"/>
                <w:sz w:val="18"/>
              </w:rPr>
              <w:t xml:space="preserve"> </w:t>
            </w:r>
            <w:r>
              <w:rPr>
                <w:color w:val="221F1F"/>
                <w:w w:val="115"/>
                <w:sz w:val="18"/>
              </w:rPr>
              <w:t>лагерь</w:t>
            </w:r>
            <w:r>
              <w:rPr>
                <w:color w:val="221F1F"/>
                <w:spacing w:val="19"/>
                <w:w w:val="115"/>
                <w:sz w:val="18"/>
              </w:rPr>
              <w:t xml:space="preserve"> </w:t>
            </w:r>
            <w:r>
              <w:rPr>
                <w:color w:val="221F1F"/>
                <w:w w:val="115"/>
                <w:sz w:val="18"/>
              </w:rPr>
              <w:t>для</w:t>
            </w:r>
            <w:r>
              <w:rPr>
                <w:color w:val="221F1F"/>
                <w:spacing w:val="18"/>
                <w:w w:val="115"/>
                <w:sz w:val="18"/>
              </w:rPr>
              <w:t xml:space="preserve"> </w:t>
            </w:r>
            <w:r>
              <w:rPr>
                <w:color w:val="221F1F"/>
                <w:w w:val="115"/>
                <w:sz w:val="18"/>
              </w:rPr>
              <w:t>членов</w:t>
            </w:r>
            <w:r>
              <w:rPr>
                <w:color w:val="221F1F"/>
                <w:spacing w:val="19"/>
                <w:w w:val="115"/>
                <w:sz w:val="18"/>
              </w:rPr>
              <w:t xml:space="preserve"> </w:t>
            </w:r>
            <w:r>
              <w:rPr>
                <w:color w:val="221F1F"/>
                <w:w w:val="115"/>
                <w:sz w:val="18"/>
              </w:rPr>
              <w:t>детских</w:t>
            </w:r>
            <w:r>
              <w:rPr>
                <w:color w:val="221F1F"/>
                <w:spacing w:val="20"/>
                <w:w w:val="115"/>
                <w:sz w:val="18"/>
              </w:rPr>
              <w:t xml:space="preserve"> </w:t>
            </w:r>
            <w:r>
              <w:rPr>
                <w:color w:val="221F1F"/>
                <w:w w:val="115"/>
                <w:sz w:val="18"/>
              </w:rPr>
              <w:t xml:space="preserve">общественных </w:t>
            </w:r>
            <w:r>
              <w:rPr>
                <w:color w:val="221F1F"/>
                <w:spacing w:val="-2"/>
                <w:w w:val="115"/>
                <w:sz w:val="18"/>
              </w:rPr>
              <w:t>объединений</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66"/>
        </w:trPr>
        <w:tc>
          <w:tcPr>
            <w:tcW w:w="5264" w:type="dxa"/>
            <w:tcBorders>
              <w:top w:val="single" w:sz="6" w:space="0" w:color="221F1F"/>
              <w:bottom w:val="single" w:sz="6" w:space="0" w:color="221F1F"/>
            </w:tcBorders>
          </w:tcPr>
          <w:p w:rsidR="00923AD8" w:rsidRDefault="000A3044">
            <w:pPr>
              <w:pStyle w:val="TableParagraph"/>
              <w:spacing w:before="55"/>
              <w:ind w:right="267"/>
              <w:rPr>
                <w:sz w:val="18"/>
              </w:rPr>
            </w:pPr>
            <w:r>
              <w:rPr>
                <w:color w:val="221F1F"/>
                <w:w w:val="120"/>
                <w:sz w:val="18"/>
              </w:rPr>
              <w:t>«С</w:t>
            </w:r>
            <w:r>
              <w:rPr>
                <w:color w:val="221F1F"/>
                <w:spacing w:val="-10"/>
                <w:w w:val="120"/>
                <w:sz w:val="18"/>
              </w:rPr>
              <w:t xml:space="preserve"> </w:t>
            </w:r>
            <w:r>
              <w:rPr>
                <w:color w:val="221F1F"/>
                <w:w w:val="120"/>
                <w:sz w:val="18"/>
              </w:rPr>
              <w:t>нами</w:t>
            </w:r>
            <w:r>
              <w:rPr>
                <w:color w:val="221F1F"/>
                <w:spacing w:val="-8"/>
                <w:w w:val="120"/>
                <w:sz w:val="18"/>
              </w:rPr>
              <w:t xml:space="preserve"> </w:t>
            </w:r>
            <w:r>
              <w:rPr>
                <w:color w:val="221F1F"/>
                <w:w w:val="120"/>
                <w:sz w:val="18"/>
              </w:rPr>
              <w:t>интереснее»:</w:t>
            </w:r>
            <w:r>
              <w:rPr>
                <w:color w:val="221F1F"/>
                <w:spacing w:val="-8"/>
                <w:w w:val="120"/>
                <w:sz w:val="18"/>
              </w:rPr>
              <w:t xml:space="preserve"> </w:t>
            </w:r>
            <w:r>
              <w:rPr>
                <w:color w:val="221F1F"/>
                <w:w w:val="120"/>
                <w:sz w:val="18"/>
              </w:rPr>
              <w:t>рекрутинговая</w:t>
            </w:r>
            <w:r>
              <w:rPr>
                <w:color w:val="221F1F"/>
                <w:spacing w:val="-8"/>
                <w:w w:val="120"/>
                <w:sz w:val="18"/>
              </w:rPr>
              <w:t xml:space="preserve"> </w:t>
            </w:r>
            <w:r>
              <w:rPr>
                <w:color w:val="221F1F"/>
                <w:w w:val="120"/>
                <w:sz w:val="18"/>
              </w:rPr>
              <w:t>акция</w:t>
            </w:r>
            <w:r>
              <w:rPr>
                <w:color w:val="221F1F"/>
                <w:spacing w:val="-6"/>
                <w:w w:val="120"/>
                <w:sz w:val="18"/>
              </w:rPr>
              <w:t xml:space="preserve"> </w:t>
            </w:r>
            <w:r>
              <w:rPr>
                <w:color w:val="221F1F"/>
                <w:w w:val="120"/>
                <w:sz w:val="18"/>
              </w:rPr>
              <w:t>в</w:t>
            </w:r>
            <w:r>
              <w:rPr>
                <w:color w:val="221F1F"/>
                <w:spacing w:val="-9"/>
                <w:w w:val="120"/>
                <w:sz w:val="18"/>
              </w:rPr>
              <w:t xml:space="preserve"> </w:t>
            </w:r>
            <w:r>
              <w:rPr>
                <w:color w:val="221F1F"/>
                <w:w w:val="120"/>
                <w:sz w:val="18"/>
              </w:rPr>
              <w:t>млад- ших классах</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65"/>
        </w:trPr>
        <w:tc>
          <w:tcPr>
            <w:tcW w:w="5264" w:type="dxa"/>
            <w:tcBorders>
              <w:top w:val="single" w:sz="6" w:space="0" w:color="221F1F"/>
              <w:bottom w:val="single" w:sz="6" w:space="0" w:color="221F1F"/>
            </w:tcBorders>
          </w:tcPr>
          <w:p w:rsidR="00923AD8" w:rsidRDefault="000A3044">
            <w:pPr>
              <w:pStyle w:val="TableParagraph"/>
              <w:spacing w:before="55"/>
              <w:rPr>
                <w:sz w:val="18"/>
              </w:rPr>
            </w:pPr>
            <w:r>
              <w:rPr>
                <w:color w:val="221F1F"/>
                <w:w w:val="115"/>
                <w:sz w:val="18"/>
              </w:rPr>
              <w:t>Фестиваль ДОО, посвящённый Дню детских обще- ственных объединений и организаций 19 мая</w:t>
            </w:r>
          </w:p>
        </w:tc>
        <w:tc>
          <w:tcPr>
            <w:tcW w:w="1644" w:type="dxa"/>
            <w:tcBorders>
              <w:bottom w:val="single" w:sz="6" w:space="0" w:color="221F1F"/>
            </w:tcBorders>
          </w:tcPr>
          <w:p w:rsidR="00923AD8" w:rsidRDefault="00923AD8">
            <w:pPr>
              <w:pStyle w:val="TableParagraph"/>
              <w:ind w:left="0"/>
              <w:rPr>
                <w:sz w:val="20"/>
              </w:rPr>
            </w:pPr>
          </w:p>
        </w:tc>
        <w:tc>
          <w:tcPr>
            <w:tcW w:w="1132" w:type="dxa"/>
            <w:tcBorders>
              <w:bottom w:val="single" w:sz="6" w:space="0" w:color="221F1F"/>
            </w:tcBorders>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r w:rsidR="00923AD8">
        <w:trPr>
          <w:trHeight w:val="258"/>
        </w:trPr>
        <w:tc>
          <w:tcPr>
            <w:tcW w:w="10137" w:type="dxa"/>
            <w:gridSpan w:val="4"/>
            <w:tcBorders>
              <w:top w:val="single" w:sz="6" w:space="0" w:color="221F1F"/>
              <w:bottom w:val="single" w:sz="6" w:space="0" w:color="221F1F"/>
            </w:tcBorders>
            <w:shd w:val="clear" w:color="auto" w:fill="E6E7E8"/>
          </w:tcPr>
          <w:p w:rsidR="00923AD8" w:rsidRDefault="000A3044">
            <w:pPr>
              <w:pStyle w:val="TableParagraph"/>
              <w:spacing w:before="54" w:line="185" w:lineRule="exact"/>
              <w:ind w:left="1773" w:right="1752"/>
              <w:jc w:val="center"/>
              <w:rPr>
                <w:rFonts w:ascii="Cambria" w:hAnsi="Cambria"/>
                <w:b/>
                <w:sz w:val="18"/>
              </w:rPr>
            </w:pPr>
            <w:r>
              <w:rPr>
                <w:rFonts w:ascii="Cambria" w:hAnsi="Cambria"/>
                <w:b/>
                <w:color w:val="221F1F"/>
                <w:w w:val="105"/>
                <w:sz w:val="18"/>
              </w:rPr>
              <w:t>Модуль</w:t>
            </w:r>
            <w:r>
              <w:rPr>
                <w:rFonts w:ascii="Cambria" w:hAnsi="Cambria"/>
                <w:b/>
                <w:color w:val="221F1F"/>
                <w:spacing w:val="2"/>
                <w:w w:val="105"/>
                <w:sz w:val="18"/>
              </w:rPr>
              <w:t xml:space="preserve"> </w:t>
            </w:r>
            <w:r>
              <w:rPr>
                <w:rFonts w:ascii="Cambria" w:hAnsi="Cambria"/>
                <w:b/>
                <w:color w:val="221F1F"/>
                <w:w w:val="105"/>
                <w:sz w:val="18"/>
              </w:rPr>
              <w:t>«Экскурсии,</w:t>
            </w:r>
            <w:r>
              <w:rPr>
                <w:rFonts w:ascii="Cambria" w:hAnsi="Cambria"/>
                <w:b/>
                <w:color w:val="221F1F"/>
                <w:spacing w:val="3"/>
                <w:w w:val="105"/>
                <w:sz w:val="18"/>
              </w:rPr>
              <w:t xml:space="preserve"> </w:t>
            </w:r>
            <w:r>
              <w:rPr>
                <w:rFonts w:ascii="Cambria" w:hAnsi="Cambria"/>
                <w:b/>
                <w:color w:val="221F1F"/>
                <w:w w:val="105"/>
                <w:sz w:val="18"/>
              </w:rPr>
              <w:t>экспедиции,</w:t>
            </w:r>
            <w:r>
              <w:rPr>
                <w:rFonts w:ascii="Cambria" w:hAnsi="Cambria"/>
                <w:b/>
                <w:color w:val="221F1F"/>
                <w:spacing w:val="3"/>
                <w:w w:val="105"/>
                <w:sz w:val="18"/>
              </w:rPr>
              <w:t xml:space="preserve"> </w:t>
            </w:r>
            <w:r>
              <w:rPr>
                <w:rFonts w:ascii="Cambria" w:hAnsi="Cambria"/>
                <w:b/>
                <w:color w:val="221F1F"/>
                <w:spacing w:val="-2"/>
                <w:w w:val="105"/>
                <w:sz w:val="18"/>
              </w:rPr>
              <w:t>походы»</w:t>
            </w:r>
          </w:p>
        </w:tc>
      </w:tr>
      <w:tr w:rsidR="00923AD8">
        <w:trPr>
          <w:trHeight w:val="352"/>
        </w:trPr>
        <w:tc>
          <w:tcPr>
            <w:tcW w:w="5264" w:type="dxa"/>
            <w:tcBorders>
              <w:top w:val="single" w:sz="48" w:space="0" w:color="E6E7E8"/>
              <w:bottom w:val="single" w:sz="6" w:space="0" w:color="221F1F"/>
            </w:tcBorders>
          </w:tcPr>
          <w:p w:rsidR="00923AD8" w:rsidRDefault="000A3044">
            <w:pPr>
              <w:pStyle w:val="TableParagraph"/>
              <w:spacing w:before="55"/>
              <w:ind w:left="1087"/>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Borders>
              <w:top w:val="single" w:sz="48" w:space="0" w:color="E6E7E8"/>
            </w:tcBorders>
          </w:tcPr>
          <w:p w:rsidR="00923AD8" w:rsidRDefault="000A3044">
            <w:pPr>
              <w:pStyle w:val="TableParagraph"/>
              <w:spacing w:before="55"/>
              <w:ind w:left="260" w:right="241"/>
              <w:jc w:val="center"/>
              <w:rPr>
                <w:b/>
                <w:i/>
                <w:sz w:val="18"/>
              </w:rPr>
            </w:pPr>
            <w:r>
              <w:rPr>
                <w:b/>
                <w:i/>
                <w:color w:val="221F1F"/>
                <w:spacing w:val="-2"/>
                <w:w w:val="120"/>
                <w:sz w:val="18"/>
              </w:rPr>
              <w:t>Участники</w:t>
            </w:r>
          </w:p>
        </w:tc>
        <w:tc>
          <w:tcPr>
            <w:tcW w:w="1132" w:type="dxa"/>
            <w:tcBorders>
              <w:top w:val="single" w:sz="48" w:space="0" w:color="E6E7E8"/>
            </w:tcBorders>
          </w:tcPr>
          <w:p w:rsidR="00923AD8" w:rsidRDefault="000A3044">
            <w:pPr>
              <w:pStyle w:val="TableParagraph"/>
              <w:spacing w:before="55"/>
              <w:ind w:left="226" w:right="203"/>
              <w:jc w:val="center"/>
              <w:rPr>
                <w:b/>
                <w:i/>
                <w:sz w:val="18"/>
              </w:rPr>
            </w:pPr>
            <w:r>
              <w:rPr>
                <w:b/>
                <w:i/>
                <w:color w:val="221F1F"/>
                <w:spacing w:val="-2"/>
                <w:w w:val="130"/>
                <w:sz w:val="18"/>
              </w:rPr>
              <w:t>Время</w:t>
            </w:r>
          </w:p>
        </w:tc>
        <w:tc>
          <w:tcPr>
            <w:tcW w:w="2097" w:type="dxa"/>
            <w:tcBorders>
              <w:top w:val="single" w:sz="48" w:space="0" w:color="E6E7E8"/>
            </w:tcBorders>
          </w:tcPr>
          <w:p w:rsidR="00923AD8" w:rsidRDefault="000A3044">
            <w:pPr>
              <w:pStyle w:val="TableParagraph"/>
              <w:spacing w:before="55"/>
              <w:ind w:left="234" w:right="211"/>
              <w:jc w:val="center"/>
              <w:rPr>
                <w:b/>
                <w:i/>
                <w:sz w:val="18"/>
              </w:rPr>
            </w:pPr>
            <w:r>
              <w:rPr>
                <w:b/>
                <w:i/>
                <w:color w:val="221F1F"/>
                <w:spacing w:val="-2"/>
                <w:w w:val="120"/>
                <w:sz w:val="18"/>
              </w:rPr>
              <w:t>Ответственные</w:t>
            </w:r>
          </w:p>
        </w:tc>
      </w:tr>
      <w:tr w:rsidR="00923AD8">
        <w:trPr>
          <w:trHeight w:val="566"/>
        </w:trPr>
        <w:tc>
          <w:tcPr>
            <w:tcW w:w="5264" w:type="dxa"/>
            <w:tcBorders>
              <w:top w:val="single" w:sz="6" w:space="0" w:color="221F1F"/>
              <w:bottom w:val="single" w:sz="6" w:space="0" w:color="221F1F"/>
            </w:tcBorders>
          </w:tcPr>
          <w:p w:rsidR="00923AD8" w:rsidRDefault="000A3044">
            <w:pPr>
              <w:pStyle w:val="TableParagraph"/>
              <w:spacing w:before="55"/>
              <w:rPr>
                <w:sz w:val="18"/>
              </w:rPr>
            </w:pPr>
            <w:r>
              <w:rPr>
                <w:color w:val="221F1F"/>
                <w:w w:val="115"/>
                <w:sz w:val="18"/>
              </w:rPr>
              <w:t>Установочные беседы в классах на тему «Правила безопасности во время экскурсий и походов»</w:t>
            </w:r>
          </w:p>
        </w:tc>
        <w:tc>
          <w:tcPr>
            <w:tcW w:w="1644" w:type="dxa"/>
            <w:tcBorders>
              <w:bottom w:val="single" w:sz="6" w:space="0" w:color="221F1F"/>
            </w:tcBorders>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bl>
    <w:p w:rsidR="00923AD8" w:rsidRDefault="00923AD8">
      <w:pPr>
        <w:rPr>
          <w:sz w:val="20"/>
        </w:rPr>
        <w:sectPr w:rsidR="00923AD8">
          <w:pgSz w:w="12020" w:h="7840" w:orient="landscape"/>
          <w:pgMar w:top="620" w:right="620" w:bottom="522" w:left="1020" w:header="720" w:footer="720" w:gutter="0"/>
          <w:cols w:space="720"/>
        </w:sectPr>
      </w:pPr>
    </w:p>
    <w:tbl>
      <w:tblPr>
        <w:tblStyle w:val="TableNormal"/>
        <w:tblW w:w="0" w:type="auto"/>
        <w:tblInd w:w="122"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5264"/>
        <w:gridCol w:w="1644"/>
        <w:gridCol w:w="1132"/>
        <w:gridCol w:w="2097"/>
      </w:tblGrid>
      <w:tr w:rsidR="00923AD8">
        <w:trPr>
          <w:trHeight w:val="515"/>
        </w:trPr>
        <w:tc>
          <w:tcPr>
            <w:tcW w:w="5264" w:type="dxa"/>
            <w:tcBorders>
              <w:left w:val="single" w:sz="4" w:space="0" w:color="221F1F"/>
              <w:bottom w:val="single" w:sz="4" w:space="0" w:color="221F1F"/>
              <w:right w:val="single" w:sz="4" w:space="0" w:color="221F1F"/>
            </w:tcBorders>
          </w:tcPr>
          <w:p w:rsidR="00923AD8" w:rsidRDefault="000A3044">
            <w:pPr>
              <w:pStyle w:val="TableParagraph"/>
              <w:spacing w:before="52" w:line="223" w:lineRule="auto"/>
              <w:ind w:left="117"/>
              <w:rPr>
                <w:sz w:val="18"/>
              </w:rPr>
            </w:pPr>
            <w:r>
              <w:rPr>
                <w:color w:val="221F1F"/>
                <w:w w:val="115"/>
                <w:sz w:val="18"/>
              </w:rPr>
              <w:lastRenderedPageBreak/>
              <w:t>Коллективообразующие</w:t>
            </w:r>
            <w:r>
              <w:rPr>
                <w:color w:val="221F1F"/>
                <w:spacing w:val="11"/>
                <w:w w:val="115"/>
                <w:sz w:val="18"/>
              </w:rPr>
              <w:t xml:space="preserve"> </w:t>
            </w:r>
            <w:r>
              <w:rPr>
                <w:color w:val="221F1F"/>
                <w:w w:val="115"/>
                <w:sz w:val="18"/>
              </w:rPr>
              <w:t>сентябрьские</w:t>
            </w:r>
            <w:r>
              <w:rPr>
                <w:color w:val="221F1F"/>
                <w:spacing w:val="11"/>
                <w:w w:val="115"/>
                <w:sz w:val="18"/>
              </w:rPr>
              <w:t xml:space="preserve"> </w:t>
            </w:r>
            <w:r>
              <w:rPr>
                <w:color w:val="221F1F"/>
                <w:w w:val="115"/>
                <w:sz w:val="18"/>
              </w:rPr>
              <w:t>походы выход- ного дня «Мы снова вместе»</w:t>
            </w:r>
          </w:p>
        </w:tc>
        <w:tc>
          <w:tcPr>
            <w:tcW w:w="1644"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10"/>
        </w:trPr>
        <w:tc>
          <w:tcPr>
            <w:tcW w:w="5264"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50" w:line="225" w:lineRule="auto"/>
              <w:ind w:left="117" w:right="606"/>
              <w:jc w:val="both"/>
              <w:rPr>
                <w:sz w:val="18"/>
              </w:rPr>
            </w:pPr>
            <w:r>
              <w:rPr>
                <w:color w:val="221F1F"/>
                <w:w w:val="115"/>
                <w:sz w:val="18"/>
              </w:rPr>
              <w:t>Игра-путешествие «Где живут книги»: экскурсия</w:t>
            </w:r>
            <w:r>
              <w:rPr>
                <w:color w:val="221F1F"/>
                <w:spacing w:val="80"/>
                <w:w w:val="115"/>
                <w:sz w:val="18"/>
              </w:rPr>
              <w:t xml:space="preserve"> </w:t>
            </w:r>
            <w:r>
              <w:rPr>
                <w:color w:val="221F1F"/>
                <w:w w:val="115"/>
                <w:sz w:val="18"/>
              </w:rPr>
              <w:t>в библиотеку (в Международный день школьных библиотек 25 октября)</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18"/>
        </w:trPr>
        <w:tc>
          <w:tcPr>
            <w:tcW w:w="5264" w:type="dxa"/>
            <w:tcBorders>
              <w:top w:val="single" w:sz="4" w:space="0" w:color="221F1F"/>
              <w:left w:val="single" w:sz="4" w:space="0" w:color="221F1F"/>
              <w:bottom w:val="single" w:sz="4" w:space="0" w:color="221F1F"/>
              <w:right w:val="single" w:sz="4" w:space="0" w:color="221F1F"/>
            </w:tcBorders>
          </w:tcPr>
          <w:p w:rsidR="00923AD8" w:rsidRDefault="000A3044">
            <w:pPr>
              <w:pStyle w:val="TableParagraph"/>
              <w:spacing w:before="40" w:line="205" w:lineRule="exact"/>
              <w:ind w:left="117"/>
              <w:rPr>
                <w:sz w:val="18"/>
              </w:rPr>
            </w:pPr>
            <w:r>
              <w:rPr>
                <w:color w:val="221F1F"/>
                <w:w w:val="115"/>
                <w:sz w:val="18"/>
              </w:rPr>
              <w:t>Поход</w:t>
            </w:r>
            <w:r>
              <w:rPr>
                <w:color w:val="221F1F"/>
                <w:spacing w:val="10"/>
                <w:w w:val="115"/>
                <w:sz w:val="18"/>
              </w:rPr>
              <w:t xml:space="preserve"> </w:t>
            </w:r>
            <w:r>
              <w:rPr>
                <w:color w:val="221F1F"/>
                <w:w w:val="115"/>
                <w:sz w:val="18"/>
              </w:rPr>
              <w:t>выходного</w:t>
            </w:r>
            <w:r>
              <w:rPr>
                <w:color w:val="221F1F"/>
                <w:spacing w:val="10"/>
                <w:w w:val="115"/>
                <w:sz w:val="18"/>
              </w:rPr>
              <w:t xml:space="preserve"> </w:t>
            </w:r>
            <w:r>
              <w:rPr>
                <w:color w:val="221F1F"/>
                <w:w w:val="115"/>
                <w:sz w:val="18"/>
              </w:rPr>
              <w:t>дня</w:t>
            </w:r>
            <w:r>
              <w:rPr>
                <w:color w:val="221F1F"/>
                <w:spacing w:val="8"/>
                <w:w w:val="115"/>
                <w:sz w:val="18"/>
              </w:rPr>
              <w:t xml:space="preserve"> </w:t>
            </w:r>
            <w:r>
              <w:rPr>
                <w:color w:val="221F1F"/>
                <w:w w:val="115"/>
                <w:sz w:val="18"/>
              </w:rPr>
              <w:t>с</w:t>
            </w:r>
            <w:r>
              <w:rPr>
                <w:color w:val="221F1F"/>
                <w:spacing w:val="11"/>
                <w:w w:val="115"/>
                <w:sz w:val="18"/>
              </w:rPr>
              <w:t xml:space="preserve"> </w:t>
            </w:r>
            <w:r>
              <w:rPr>
                <w:color w:val="221F1F"/>
                <w:w w:val="115"/>
                <w:sz w:val="18"/>
              </w:rPr>
              <w:t>последующей</w:t>
            </w:r>
            <w:r>
              <w:rPr>
                <w:color w:val="221F1F"/>
                <w:spacing w:val="12"/>
                <w:w w:val="115"/>
                <w:sz w:val="18"/>
              </w:rPr>
              <w:t xml:space="preserve"> </w:t>
            </w:r>
            <w:r>
              <w:rPr>
                <w:color w:val="221F1F"/>
                <w:spacing w:val="-2"/>
                <w:w w:val="115"/>
                <w:sz w:val="18"/>
              </w:rPr>
              <w:t>фотовыставкой</w:t>
            </w:r>
          </w:p>
          <w:p w:rsidR="00923AD8" w:rsidRDefault="000A3044">
            <w:pPr>
              <w:pStyle w:val="TableParagraph"/>
              <w:spacing w:line="205" w:lineRule="exact"/>
              <w:ind w:left="117"/>
              <w:rPr>
                <w:sz w:val="18"/>
              </w:rPr>
            </w:pPr>
            <w:r>
              <w:rPr>
                <w:color w:val="221F1F"/>
                <w:w w:val="120"/>
                <w:sz w:val="18"/>
              </w:rPr>
              <w:t>«Любимые</w:t>
            </w:r>
            <w:r>
              <w:rPr>
                <w:color w:val="221F1F"/>
                <w:spacing w:val="-12"/>
                <w:w w:val="120"/>
                <w:sz w:val="18"/>
              </w:rPr>
              <w:t xml:space="preserve"> </w:t>
            </w:r>
            <w:r>
              <w:rPr>
                <w:color w:val="221F1F"/>
                <w:spacing w:val="-2"/>
                <w:w w:val="120"/>
                <w:sz w:val="18"/>
              </w:rPr>
              <w:t>пейзажи»</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1096"/>
        </w:trPr>
        <w:tc>
          <w:tcPr>
            <w:tcW w:w="5264" w:type="dxa"/>
            <w:tcBorders>
              <w:top w:val="single" w:sz="4" w:space="0" w:color="221F1F"/>
              <w:left w:val="single" w:sz="4" w:space="0" w:color="221F1F"/>
              <w:right w:val="single" w:sz="4" w:space="0" w:color="221F1F"/>
            </w:tcBorders>
          </w:tcPr>
          <w:p w:rsidR="00923AD8" w:rsidRDefault="000A3044">
            <w:pPr>
              <w:pStyle w:val="TableParagraph"/>
              <w:spacing w:before="40" w:line="201" w:lineRule="exact"/>
              <w:ind w:left="117"/>
              <w:rPr>
                <w:sz w:val="18"/>
              </w:rPr>
            </w:pPr>
            <w:r>
              <w:rPr>
                <w:color w:val="221F1F"/>
                <w:w w:val="115"/>
                <w:sz w:val="18"/>
              </w:rPr>
              <w:t>Игра-путешествие</w:t>
            </w:r>
            <w:r>
              <w:rPr>
                <w:color w:val="221F1F"/>
                <w:spacing w:val="-1"/>
                <w:w w:val="115"/>
                <w:sz w:val="18"/>
              </w:rPr>
              <w:t xml:space="preserve"> </w:t>
            </w:r>
            <w:r>
              <w:rPr>
                <w:color w:val="221F1F"/>
                <w:w w:val="115"/>
                <w:sz w:val="18"/>
              </w:rPr>
              <w:t>по</w:t>
            </w:r>
            <w:r>
              <w:rPr>
                <w:color w:val="221F1F"/>
                <w:spacing w:val="-7"/>
                <w:w w:val="115"/>
                <w:sz w:val="18"/>
              </w:rPr>
              <w:t xml:space="preserve"> </w:t>
            </w:r>
            <w:r>
              <w:rPr>
                <w:color w:val="221F1F"/>
                <w:w w:val="115"/>
                <w:sz w:val="18"/>
              </w:rPr>
              <w:t>сказкам</w:t>
            </w:r>
            <w:r>
              <w:rPr>
                <w:color w:val="221F1F"/>
                <w:spacing w:val="-1"/>
                <w:w w:val="115"/>
                <w:sz w:val="18"/>
              </w:rPr>
              <w:t xml:space="preserve"> </w:t>
            </w:r>
            <w:r>
              <w:rPr>
                <w:color w:val="221F1F"/>
                <w:w w:val="115"/>
                <w:sz w:val="18"/>
              </w:rPr>
              <w:t>А.</w:t>
            </w:r>
            <w:r>
              <w:rPr>
                <w:color w:val="221F1F"/>
                <w:spacing w:val="-6"/>
                <w:w w:val="115"/>
                <w:sz w:val="18"/>
              </w:rPr>
              <w:t xml:space="preserve"> </w:t>
            </w:r>
            <w:r>
              <w:rPr>
                <w:color w:val="221F1F"/>
                <w:w w:val="115"/>
                <w:sz w:val="18"/>
              </w:rPr>
              <w:t>С.</w:t>
            </w:r>
            <w:r>
              <w:rPr>
                <w:color w:val="221F1F"/>
                <w:spacing w:val="-3"/>
                <w:w w:val="115"/>
                <w:sz w:val="18"/>
              </w:rPr>
              <w:t xml:space="preserve"> </w:t>
            </w:r>
            <w:r>
              <w:rPr>
                <w:color w:val="221F1F"/>
                <w:spacing w:val="-2"/>
                <w:w w:val="115"/>
                <w:sz w:val="18"/>
              </w:rPr>
              <w:t>Пушкина</w:t>
            </w:r>
          </w:p>
          <w:p w:rsidR="00923AD8" w:rsidRDefault="000A3044">
            <w:pPr>
              <w:pStyle w:val="TableParagraph"/>
              <w:spacing w:before="4" w:line="225" w:lineRule="auto"/>
              <w:ind w:left="117" w:right="117"/>
              <w:rPr>
                <w:sz w:val="18"/>
              </w:rPr>
            </w:pPr>
            <w:r>
              <w:rPr>
                <w:color w:val="221F1F"/>
                <w:w w:val="115"/>
                <w:sz w:val="18"/>
              </w:rPr>
              <w:t>(знакомство</w:t>
            </w:r>
            <w:r>
              <w:rPr>
                <w:color w:val="221F1F"/>
                <w:spacing w:val="23"/>
                <w:w w:val="115"/>
                <w:sz w:val="18"/>
              </w:rPr>
              <w:t xml:space="preserve"> </w:t>
            </w:r>
            <w:r>
              <w:rPr>
                <w:color w:val="221F1F"/>
                <w:w w:val="115"/>
                <w:sz w:val="18"/>
              </w:rPr>
              <w:t>с</w:t>
            </w:r>
            <w:r>
              <w:rPr>
                <w:color w:val="221F1F"/>
                <w:spacing w:val="22"/>
                <w:w w:val="115"/>
                <w:sz w:val="18"/>
              </w:rPr>
              <w:t xml:space="preserve"> </w:t>
            </w:r>
            <w:r>
              <w:rPr>
                <w:color w:val="221F1F"/>
                <w:w w:val="115"/>
                <w:sz w:val="18"/>
              </w:rPr>
              <w:t>содержанием</w:t>
            </w:r>
            <w:r>
              <w:rPr>
                <w:color w:val="221F1F"/>
                <w:spacing w:val="23"/>
                <w:w w:val="115"/>
                <w:sz w:val="18"/>
              </w:rPr>
              <w:t xml:space="preserve"> </w:t>
            </w:r>
            <w:r>
              <w:rPr>
                <w:color w:val="221F1F"/>
                <w:w w:val="115"/>
                <w:sz w:val="18"/>
              </w:rPr>
              <w:t>сказок,</w:t>
            </w:r>
            <w:r>
              <w:rPr>
                <w:color w:val="221F1F"/>
                <w:spacing w:val="24"/>
                <w:w w:val="115"/>
                <w:sz w:val="18"/>
              </w:rPr>
              <w:t xml:space="preserve"> </w:t>
            </w:r>
            <w:r>
              <w:rPr>
                <w:color w:val="221F1F"/>
                <w:w w:val="115"/>
                <w:sz w:val="18"/>
              </w:rPr>
              <w:t>экскурсии</w:t>
            </w:r>
            <w:r>
              <w:rPr>
                <w:color w:val="221F1F"/>
                <w:spacing w:val="23"/>
                <w:w w:val="115"/>
                <w:sz w:val="18"/>
              </w:rPr>
              <w:t xml:space="preserve"> </w:t>
            </w:r>
            <w:r>
              <w:rPr>
                <w:color w:val="221F1F"/>
                <w:w w:val="115"/>
                <w:sz w:val="18"/>
              </w:rPr>
              <w:t>в</w:t>
            </w:r>
            <w:r>
              <w:rPr>
                <w:color w:val="221F1F"/>
                <w:spacing w:val="23"/>
                <w:w w:val="115"/>
                <w:sz w:val="18"/>
              </w:rPr>
              <w:t xml:space="preserve"> </w:t>
            </w:r>
            <w:r>
              <w:rPr>
                <w:color w:val="221F1F"/>
                <w:w w:val="115"/>
                <w:sz w:val="18"/>
              </w:rPr>
              <w:t>музеи и картинные галереи, обсуждение прочитанного</w:t>
            </w:r>
          </w:p>
          <w:p w:rsidR="00923AD8" w:rsidRDefault="000A3044">
            <w:pPr>
              <w:pStyle w:val="TableParagraph"/>
              <w:spacing w:line="225" w:lineRule="auto"/>
              <w:ind w:left="117" w:right="597"/>
              <w:rPr>
                <w:sz w:val="18"/>
              </w:rPr>
            </w:pPr>
            <w:r>
              <w:rPr>
                <w:color w:val="221F1F"/>
                <w:spacing w:val="-2"/>
                <w:w w:val="120"/>
                <w:sz w:val="18"/>
              </w:rPr>
              <w:t>и</w:t>
            </w:r>
            <w:r>
              <w:rPr>
                <w:color w:val="221F1F"/>
                <w:spacing w:val="-8"/>
                <w:w w:val="120"/>
                <w:sz w:val="18"/>
              </w:rPr>
              <w:t xml:space="preserve"> </w:t>
            </w:r>
            <w:r>
              <w:rPr>
                <w:color w:val="221F1F"/>
                <w:spacing w:val="-2"/>
                <w:w w:val="120"/>
                <w:sz w:val="18"/>
              </w:rPr>
              <w:t>увиденного,</w:t>
            </w:r>
            <w:r>
              <w:rPr>
                <w:color w:val="221F1F"/>
                <w:spacing w:val="-9"/>
                <w:w w:val="120"/>
                <w:sz w:val="18"/>
              </w:rPr>
              <w:t xml:space="preserve"> </w:t>
            </w:r>
            <w:r>
              <w:rPr>
                <w:color w:val="221F1F"/>
                <w:spacing w:val="-2"/>
                <w:w w:val="120"/>
                <w:sz w:val="18"/>
              </w:rPr>
              <w:t>подготовка</w:t>
            </w:r>
            <w:r>
              <w:rPr>
                <w:color w:val="221F1F"/>
                <w:spacing w:val="-8"/>
                <w:w w:val="120"/>
                <w:sz w:val="18"/>
              </w:rPr>
              <w:t xml:space="preserve"> </w:t>
            </w:r>
            <w:r>
              <w:rPr>
                <w:color w:val="221F1F"/>
                <w:spacing w:val="-2"/>
                <w:w w:val="120"/>
                <w:sz w:val="18"/>
              </w:rPr>
              <w:t>театральных</w:t>
            </w:r>
            <w:r>
              <w:rPr>
                <w:color w:val="221F1F"/>
                <w:spacing w:val="-4"/>
                <w:w w:val="120"/>
                <w:sz w:val="18"/>
              </w:rPr>
              <w:t xml:space="preserve"> </w:t>
            </w:r>
            <w:r>
              <w:rPr>
                <w:color w:val="221F1F"/>
                <w:spacing w:val="-2"/>
                <w:w w:val="120"/>
                <w:sz w:val="18"/>
              </w:rPr>
              <w:t xml:space="preserve">миниатюр </w:t>
            </w:r>
            <w:r>
              <w:rPr>
                <w:color w:val="221F1F"/>
                <w:w w:val="120"/>
                <w:sz w:val="18"/>
              </w:rPr>
              <w:t>к Пушкинскому празднику)</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11"/>
        </w:trPr>
        <w:tc>
          <w:tcPr>
            <w:tcW w:w="5264" w:type="dxa"/>
            <w:tcBorders>
              <w:left w:val="single" w:sz="4" w:space="0" w:color="221F1F"/>
              <w:right w:val="single" w:sz="4" w:space="0" w:color="221F1F"/>
            </w:tcBorders>
          </w:tcPr>
          <w:p w:rsidR="00923AD8" w:rsidRDefault="000A3044">
            <w:pPr>
              <w:pStyle w:val="TableParagraph"/>
              <w:spacing w:before="38" w:line="199" w:lineRule="exact"/>
              <w:ind w:left="117"/>
              <w:rPr>
                <w:sz w:val="18"/>
              </w:rPr>
            </w:pPr>
            <w:r>
              <w:rPr>
                <w:color w:val="221F1F"/>
                <w:w w:val="120"/>
                <w:sz w:val="18"/>
              </w:rPr>
              <w:t>Поход</w:t>
            </w:r>
            <w:r>
              <w:rPr>
                <w:color w:val="221F1F"/>
                <w:spacing w:val="-2"/>
                <w:w w:val="120"/>
                <w:sz w:val="18"/>
              </w:rPr>
              <w:t xml:space="preserve"> </w:t>
            </w:r>
            <w:r>
              <w:rPr>
                <w:color w:val="221F1F"/>
                <w:w w:val="120"/>
                <w:sz w:val="18"/>
              </w:rPr>
              <w:t>выходного</w:t>
            </w:r>
            <w:r>
              <w:rPr>
                <w:color w:val="221F1F"/>
                <w:spacing w:val="1"/>
                <w:w w:val="120"/>
                <w:sz w:val="18"/>
              </w:rPr>
              <w:t xml:space="preserve"> </w:t>
            </w:r>
            <w:r>
              <w:rPr>
                <w:color w:val="221F1F"/>
                <w:w w:val="120"/>
                <w:sz w:val="18"/>
              </w:rPr>
              <w:t>дня</w:t>
            </w:r>
            <w:r>
              <w:rPr>
                <w:color w:val="221F1F"/>
                <w:spacing w:val="3"/>
                <w:w w:val="120"/>
                <w:sz w:val="18"/>
              </w:rPr>
              <w:t xml:space="preserve"> </w:t>
            </w:r>
            <w:r>
              <w:rPr>
                <w:color w:val="221F1F"/>
                <w:w w:val="120"/>
                <w:sz w:val="18"/>
              </w:rPr>
              <w:t>«Операция</w:t>
            </w:r>
            <w:r>
              <w:rPr>
                <w:color w:val="221F1F"/>
                <w:spacing w:val="1"/>
                <w:w w:val="120"/>
                <w:sz w:val="18"/>
              </w:rPr>
              <w:t xml:space="preserve"> </w:t>
            </w:r>
            <w:r>
              <w:rPr>
                <w:color w:val="221F1F"/>
                <w:spacing w:val="-2"/>
                <w:w w:val="120"/>
                <w:sz w:val="18"/>
              </w:rPr>
              <w:t>Зимовье»:</w:t>
            </w:r>
          </w:p>
          <w:p w:rsidR="00923AD8" w:rsidRDefault="000A3044">
            <w:pPr>
              <w:pStyle w:val="TableParagraph"/>
              <w:spacing w:line="199" w:lineRule="exact"/>
              <w:ind w:left="117"/>
              <w:rPr>
                <w:sz w:val="18"/>
              </w:rPr>
            </w:pPr>
            <w:r>
              <w:rPr>
                <w:color w:val="221F1F"/>
                <w:w w:val="120"/>
                <w:sz w:val="18"/>
              </w:rPr>
              <w:t>развешивание</w:t>
            </w:r>
            <w:r>
              <w:rPr>
                <w:color w:val="221F1F"/>
                <w:spacing w:val="-3"/>
                <w:w w:val="120"/>
                <w:sz w:val="18"/>
              </w:rPr>
              <w:t xml:space="preserve"> </w:t>
            </w:r>
            <w:r>
              <w:rPr>
                <w:color w:val="221F1F"/>
                <w:w w:val="120"/>
                <w:sz w:val="18"/>
              </w:rPr>
              <w:t>в</w:t>
            </w:r>
            <w:r>
              <w:rPr>
                <w:color w:val="221F1F"/>
                <w:spacing w:val="-5"/>
                <w:w w:val="120"/>
                <w:sz w:val="18"/>
              </w:rPr>
              <w:t xml:space="preserve"> </w:t>
            </w:r>
            <w:r>
              <w:rPr>
                <w:color w:val="221F1F"/>
                <w:w w:val="120"/>
                <w:sz w:val="18"/>
              </w:rPr>
              <w:t>лесу</w:t>
            </w:r>
            <w:r>
              <w:rPr>
                <w:color w:val="221F1F"/>
                <w:spacing w:val="-3"/>
                <w:w w:val="120"/>
                <w:sz w:val="18"/>
              </w:rPr>
              <w:t xml:space="preserve"> </w:t>
            </w:r>
            <w:r>
              <w:rPr>
                <w:color w:val="221F1F"/>
                <w:w w:val="120"/>
                <w:sz w:val="18"/>
              </w:rPr>
              <w:t>кормушек</w:t>
            </w:r>
            <w:r>
              <w:rPr>
                <w:color w:val="221F1F"/>
                <w:spacing w:val="-2"/>
                <w:w w:val="120"/>
                <w:sz w:val="18"/>
              </w:rPr>
              <w:t xml:space="preserve"> </w:t>
            </w:r>
            <w:r>
              <w:rPr>
                <w:color w:val="221F1F"/>
                <w:w w:val="120"/>
                <w:sz w:val="18"/>
              </w:rPr>
              <w:t>для</w:t>
            </w:r>
            <w:r>
              <w:rPr>
                <w:color w:val="221F1F"/>
                <w:spacing w:val="-4"/>
                <w:w w:val="120"/>
                <w:sz w:val="18"/>
              </w:rPr>
              <w:t xml:space="preserve"> </w:t>
            </w:r>
            <w:r>
              <w:rPr>
                <w:color w:val="221F1F"/>
                <w:w w:val="120"/>
                <w:sz w:val="18"/>
              </w:rPr>
              <w:t>зимующих</w:t>
            </w:r>
            <w:r>
              <w:rPr>
                <w:color w:val="221F1F"/>
                <w:spacing w:val="-4"/>
                <w:w w:val="120"/>
                <w:sz w:val="18"/>
              </w:rPr>
              <w:t xml:space="preserve"> птиц</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12"/>
        </w:trPr>
        <w:tc>
          <w:tcPr>
            <w:tcW w:w="5264" w:type="dxa"/>
            <w:tcBorders>
              <w:left w:val="single" w:sz="4" w:space="0" w:color="221F1F"/>
              <w:right w:val="single" w:sz="4" w:space="0" w:color="221F1F"/>
            </w:tcBorders>
          </w:tcPr>
          <w:p w:rsidR="00923AD8" w:rsidRDefault="000A3044">
            <w:pPr>
              <w:pStyle w:val="TableParagraph"/>
              <w:spacing w:before="52" w:line="223" w:lineRule="auto"/>
              <w:ind w:left="117"/>
              <w:rPr>
                <w:sz w:val="18"/>
              </w:rPr>
            </w:pPr>
            <w:r>
              <w:rPr>
                <w:color w:val="221F1F"/>
                <w:spacing w:val="-2"/>
                <w:w w:val="120"/>
                <w:sz w:val="18"/>
              </w:rPr>
              <w:t>Где</w:t>
            </w:r>
            <w:r>
              <w:rPr>
                <w:color w:val="221F1F"/>
                <w:spacing w:val="-6"/>
                <w:w w:val="120"/>
                <w:sz w:val="18"/>
              </w:rPr>
              <w:t xml:space="preserve"> </w:t>
            </w:r>
            <w:r>
              <w:rPr>
                <w:color w:val="221F1F"/>
                <w:spacing w:val="-2"/>
                <w:w w:val="120"/>
                <w:sz w:val="18"/>
              </w:rPr>
              <w:t>работают</w:t>
            </w:r>
            <w:r>
              <w:rPr>
                <w:color w:val="221F1F"/>
                <w:spacing w:val="-8"/>
                <w:w w:val="120"/>
                <w:sz w:val="18"/>
              </w:rPr>
              <w:t xml:space="preserve"> </w:t>
            </w:r>
            <w:r>
              <w:rPr>
                <w:color w:val="221F1F"/>
                <w:spacing w:val="-2"/>
                <w:w w:val="120"/>
                <w:sz w:val="18"/>
              </w:rPr>
              <w:t>наши</w:t>
            </w:r>
            <w:r>
              <w:rPr>
                <w:color w:val="221F1F"/>
                <w:spacing w:val="-7"/>
                <w:w w:val="120"/>
                <w:sz w:val="18"/>
              </w:rPr>
              <w:t xml:space="preserve"> </w:t>
            </w:r>
            <w:r>
              <w:rPr>
                <w:color w:val="221F1F"/>
                <w:spacing w:val="-2"/>
                <w:w w:val="120"/>
                <w:sz w:val="18"/>
              </w:rPr>
              <w:t>родители:</w:t>
            </w:r>
            <w:r>
              <w:rPr>
                <w:color w:val="221F1F"/>
                <w:spacing w:val="-6"/>
                <w:w w:val="120"/>
                <w:sz w:val="18"/>
              </w:rPr>
              <w:t xml:space="preserve"> </w:t>
            </w:r>
            <w:r>
              <w:rPr>
                <w:color w:val="221F1F"/>
                <w:spacing w:val="-2"/>
                <w:w w:val="120"/>
                <w:sz w:val="18"/>
              </w:rPr>
              <w:t>экскурсии</w:t>
            </w:r>
            <w:r>
              <w:rPr>
                <w:color w:val="221F1F"/>
                <w:spacing w:val="-7"/>
                <w:w w:val="120"/>
                <w:sz w:val="18"/>
              </w:rPr>
              <w:t xml:space="preserve"> </w:t>
            </w:r>
            <w:r>
              <w:rPr>
                <w:color w:val="221F1F"/>
                <w:spacing w:val="-2"/>
                <w:w w:val="120"/>
                <w:sz w:val="18"/>
              </w:rPr>
              <w:t xml:space="preserve">классов </w:t>
            </w:r>
            <w:r>
              <w:rPr>
                <w:color w:val="221F1F"/>
                <w:w w:val="120"/>
                <w:sz w:val="18"/>
              </w:rPr>
              <w:t>начальной школы на предприятия города, села</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318"/>
        </w:trPr>
        <w:tc>
          <w:tcPr>
            <w:tcW w:w="5264" w:type="dxa"/>
            <w:tcBorders>
              <w:left w:val="single" w:sz="4" w:space="0" w:color="221F1F"/>
              <w:right w:val="single" w:sz="4" w:space="0" w:color="221F1F"/>
            </w:tcBorders>
          </w:tcPr>
          <w:p w:rsidR="00923AD8" w:rsidRDefault="000A3044">
            <w:pPr>
              <w:pStyle w:val="TableParagraph"/>
              <w:spacing w:before="38"/>
              <w:ind w:left="117"/>
              <w:rPr>
                <w:sz w:val="18"/>
              </w:rPr>
            </w:pPr>
            <w:r>
              <w:rPr>
                <w:color w:val="221F1F"/>
                <w:w w:val="115"/>
                <w:sz w:val="18"/>
              </w:rPr>
              <w:t>День</w:t>
            </w:r>
            <w:r>
              <w:rPr>
                <w:color w:val="221F1F"/>
                <w:spacing w:val="9"/>
                <w:w w:val="115"/>
                <w:sz w:val="18"/>
              </w:rPr>
              <w:t xml:space="preserve"> </w:t>
            </w:r>
            <w:r>
              <w:rPr>
                <w:color w:val="221F1F"/>
                <w:spacing w:val="-2"/>
                <w:w w:val="115"/>
                <w:sz w:val="18"/>
              </w:rPr>
              <w:t>здоровья</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319"/>
        </w:trPr>
        <w:tc>
          <w:tcPr>
            <w:tcW w:w="5264" w:type="dxa"/>
            <w:tcBorders>
              <w:left w:val="single" w:sz="4" w:space="0" w:color="221F1F"/>
              <w:right w:val="single" w:sz="4" w:space="0" w:color="221F1F"/>
            </w:tcBorders>
          </w:tcPr>
          <w:p w:rsidR="00923AD8" w:rsidRDefault="000A3044">
            <w:pPr>
              <w:pStyle w:val="TableParagraph"/>
              <w:spacing w:before="38"/>
              <w:ind w:left="117"/>
              <w:rPr>
                <w:sz w:val="18"/>
              </w:rPr>
            </w:pPr>
            <w:r>
              <w:rPr>
                <w:color w:val="221F1F"/>
                <w:w w:val="115"/>
                <w:sz w:val="18"/>
              </w:rPr>
              <w:t>Экологический</w:t>
            </w:r>
            <w:r>
              <w:rPr>
                <w:color w:val="221F1F"/>
                <w:spacing w:val="18"/>
                <w:w w:val="115"/>
                <w:sz w:val="18"/>
              </w:rPr>
              <w:t xml:space="preserve"> </w:t>
            </w:r>
            <w:r>
              <w:rPr>
                <w:color w:val="221F1F"/>
                <w:w w:val="115"/>
                <w:sz w:val="18"/>
              </w:rPr>
              <w:t>проект</w:t>
            </w:r>
            <w:r>
              <w:rPr>
                <w:color w:val="221F1F"/>
                <w:spacing w:val="19"/>
                <w:w w:val="115"/>
                <w:sz w:val="18"/>
              </w:rPr>
              <w:t xml:space="preserve"> </w:t>
            </w:r>
            <w:r>
              <w:rPr>
                <w:color w:val="221F1F"/>
                <w:w w:val="115"/>
                <w:sz w:val="18"/>
              </w:rPr>
              <w:t>«Придорожный</w:t>
            </w:r>
            <w:r>
              <w:rPr>
                <w:color w:val="221F1F"/>
                <w:spacing w:val="20"/>
                <w:w w:val="115"/>
                <w:sz w:val="18"/>
              </w:rPr>
              <w:t xml:space="preserve"> </w:t>
            </w:r>
            <w:r>
              <w:rPr>
                <w:color w:val="221F1F"/>
                <w:spacing w:val="-2"/>
                <w:w w:val="115"/>
                <w:sz w:val="18"/>
              </w:rPr>
              <w:t>мусор»</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10"/>
        </w:trPr>
        <w:tc>
          <w:tcPr>
            <w:tcW w:w="5264" w:type="dxa"/>
            <w:tcBorders>
              <w:left w:val="single" w:sz="4" w:space="0" w:color="221F1F"/>
              <w:right w:val="single" w:sz="4" w:space="0" w:color="221F1F"/>
            </w:tcBorders>
          </w:tcPr>
          <w:p w:rsidR="00923AD8" w:rsidRDefault="000A3044">
            <w:pPr>
              <w:pStyle w:val="TableParagraph"/>
              <w:spacing w:before="50" w:line="223" w:lineRule="auto"/>
              <w:ind w:left="117"/>
              <w:rPr>
                <w:sz w:val="18"/>
              </w:rPr>
            </w:pPr>
            <w:r>
              <w:rPr>
                <w:color w:val="221F1F"/>
                <w:spacing w:val="-2"/>
                <w:w w:val="120"/>
                <w:sz w:val="18"/>
              </w:rPr>
              <w:t>«Как</w:t>
            </w:r>
            <w:r>
              <w:rPr>
                <w:color w:val="221F1F"/>
                <w:spacing w:val="-4"/>
                <w:w w:val="120"/>
                <w:sz w:val="18"/>
              </w:rPr>
              <w:t xml:space="preserve"> </w:t>
            </w:r>
            <w:r>
              <w:rPr>
                <w:color w:val="221F1F"/>
                <w:spacing w:val="-2"/>
                <w:w w:val="120"/>
                <w:sz w:val="18"/>
              </w:rPr>
              <w:t>это</w:t>
            </w:r>
            <w:r>
              <w:rPr>
                <w:color w:val="221F1F"/>
                <w:spacing w:val="-4"/>
                <w:w w:val="120"/>
                <w:sz w:val="18"/>
              </w:rPr>
              <w:t xml:space="preserve"> </w:t>
            </w:r>
            <w:r>
              <w:rPr>
                <w:color w:val="221F1F"/>
                <w:spacing w:val="-2"/>
                <w:w w:val="120"/>
                <w:sz w:val="18"/>
              </w:rPr>
              <w:t>делается?»:</w:t>
            </w:r>
            <w:r>
              <w:rPr>
                <w:color w:val="221F1F"/>
                <w:spacing w:val="-5"/>
                <w:w w:val="120"/>
                <w:sz w:val="18"/>
              </w:rPr>
              <w:t xml:space="preserve"> </w:t>
            </w:r>
            <w:r>
              <w:rPr>
                <w:color w:val="221F1F"/>
                <w:spacing w:val="-2"/>
                <w:w w:val="120"/>
                <w:sz w:val="18"/>
              </w:rPr>
              <w:t>экскурсии</w:t>
            </w:r>
            <w:r>
              <w:rPr>
                <w:color w:val="221F1F"/>
                <w:spacing w:val="-4"/>
                <w:w w:val="120"/>
                <w:sz w:val="18"/>
              </w:rPr>
              <w:t xml:space="preserve"> </w:t>
            </w:r>
            <w:r>
              <w:rPr>
                <w:color w:val="221F1F"/>
                <w:spacing w:val="-2"/>
                <w:w w:val="120"/>
                <w:sz w:val="18"/>
              </w:rPr>
              <w:t>на</w:t>
            </w:r>
            <w:r>
              <w:rPr>
                <w:color w:val="221F1F"/>
                <w:spacing w:val="-5"/>
                <w:w w:val="120"/>
                <w:sz w:val="18"/>
              </w:rPr>
              <w:t xml:space="preserve"> </w:t>
            </w:r>
            <w:r>
              <w:rPr>
                <w:color w:val="221F1F"/>
                <w:spacing w:val="-2"/>
                <w:w w:val="120"/>
                <w:sz w:val="18"/>
              </w:rPr>
              <w:t>фабрику</w:t>
            </w:r>
            <w:r>
              <w:rPr>
                <w:color w:val="221F1F"/>
                <w:spacing w:val="-4"/>
                <w:w w:val="120"/>
                <w:sz w:val="18"/>
              </w:rPr>
              <w:t xml:space="preserve"> </w:t>
            </w:r>
            <w:r>
              <w:rPr>
                <w:color w:val="221F1F"/>
                <w:spacing w:val="-2"/>
                <w:w w:val="120"/>
                <w:sz w:val="18"/>
              </w:rPr>
              <w:t>морожено- го,</w:t>
            </w:r>
            <w:r>
              <w:rPr>
                <w:color w:val="221F1F"/>
                <w:spacing w:val="-7"/>
                <w:w w:val="120"/>
                <w:sz w:val="18"/>
              </w:rPr>
              <w:t xml:space="preserve"> </w:t>
            </w:r>
            <w:r>
              <w:rPr>
                <w:color w:val="221F1F"/>
                <w:spacing w:val="-2"/>
                <w:w w:val="120"/>
                <w:sz w:val="18"/>
              </w:rPr>
              <w:t>игрушек,</w:t>
            </w:r>
            <w:r>
              <w:rPr>
                <w:color w:val="221F1F"/>
                <w:spacing w:val="-5"/>
                <w:w w:val="120"/>
                <w:sz w:val="18"/>
              </w:rPr>
              <w:t xml:space="preserve"> </w:t>
            </w:r>
            <w:r>
              <w:rPr>
                <w:color w:val="221F1F"/>
                <w:spacing w:val="-2"/>
                <w:w w:val="120"/>
                <w:sz w:val="18"/>
              </w:rPr>
              <w:t>кондитерскую</w:t>
            </w:r>
            <w:r>
              <w:rPr>
                <w:color w:val="221F1F"/>
                <w:spacing w:val="-7"/>
                <w:w w:val="120"/>
                <w:sz w:val="18"/>
              </w:rPr>
              <w:t xml:space="preserve"> </w:t>
            </w:r>
            <w:r>
              <w:rPr>
                <w:color w:val="221F1F"/>
                <w:spacing w:val="-2"/>
                <w:w w:val="120"/>
                <w:sz w:val="18"/>
              </w:rPr>
              <w:t>фабрику, хлебозавод и</w:t>
            </w:r>
            <w:r>
              <w:rPr>
                <w:color w:val="221F1F"/>
                <w:spacing w:val="-3"/>
                <w:w w:val="120"/>
                <w:sz w:val="18"/>
              </w:rPr>
              <w:t xml:space="preserve"> </w:t>
            </w:r>
            <w:r>
              <w:rPr>
                <w:color w:val="221F1F"/>
                <w:spacing w:val="-2"/>
                <w:w w:val="120"/>
                <w:sz w:val="18"/>
              </w:rPr>
              <w:t xml:space="preserve">т. </w:t>
            </w:r>
            <w:r>
              <w:rPr>
                <w:color w:val="221F1F"/>
                <w:spacing w:val="-7"/>
                <w:w w:val="120"/>
                <w:sz w:val="18"/>
              </w:rPr>
              <w:t>п.</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r w:rsidR="00923AD8">
        <w:trPr>
          <w:trHeight w:val="247"/>
        </w:trPr>
        <w:tc>
          <w:tcPr>
            <w:tcW w:w="10137" w:type="dxa"/>
            <w:gridSpan w:val="4"/>
            <w:tcBorders>
              <w:left w:val="single" w:sz="4" w:space="0" w:color="221F1F"/>
              <w:right w:val="single" w:sz="4" w:space="0" w:color="221F1F"/>
            </w:tcBorders>
            <w:shd w:val="clear" w:color="auto" w:fill="E6E7E8"/>
          </w:tcPr>
          <w:p w:rsidR="00923AD8" w:rsidRDefault="000A3044">
            <w:pPr>
              <w:pStyle w:val="TableParagraph"/>
              <w:spacing w:before="40" w:line="188" w:lineRule="exact"/>
              <w:ind w:left="1773" w:right="1751"/>
              <w:jc w:val="center"/>
              <w:rPr>
                <w:rFonts w:ascii="Cambria" w:hAnsi="Cambria"/>
                <w:b/>
                <w:sz w:val="18"/>
              </w:rPr>
            </w:pPr>
            <w:r>
              <w:rPr>
                <w:rFonts w:ascii="Cambria" w:hAnsi="Cambria"/>
                <w:b/>
                <w:color w:val="221F1F"/>
                <w:sz w:val="18"/>
              </w:rPr>
              <w:t>Модуль</w:t>
            </w:r>
            <w:r>
              <w:rPr>
                <w:rFonts w:ascii="Cambria" w:hAnsi="Cambria"/>
                <w:b/>
                <w:color w:val="221F1F"/>
                <w:spacing w:val="44"/>
                <w:sz w:val="18"/>
              </w:rPr>
              <w:t xml:space="preserve"> </w:t>
            </w:r>
            <w:r>
              <w:rPr>
                <w:rFonts w:ascii="Cambria" w:hAnsi="Cambria"/>
                <w:b/>
                <w:color w:val="221F1F"/>
                <w:sz w:val="18"/>
              </w:rPr>
              <w:t>«Организация</w:t>
            </w:r>
            <w:r>
              <w:rPr>
                <w:rFonts w:ascii="Cambria" w:hAnsi="Cambria"/>
                <w:b/>
                <w:color w:val="221F1F"/>
                <w:spacing w:val="46"/>
                <w:sz w:val="18"/>
              </w:rPr>
              <w:t xml:space="preserve"> </w:t>
            </w:r>
            <w:r>
              <w:rPr>
                <w:rFonts w:ascii="Cambria" w:hAnsi="Cambria"/>
                <w:b/>
                <w:color w:val="221F1F"/>
                <w:sz w:val="18"/>
              </w:rPr>
              <w:t>предметно-эстетической</w:t>
            </w:r>
            <w:r>
              <w:rPr>
                <w:rFonts w:ascii="Cambria" w:hAnsi="Cambria"/>
                <w:b/>
                <w:color w:val="221F1F"/>
                <w:spacing w:val="47"/>
                <w:sz w:val="18"/>
              </w:rPr>
              <w:t xml:space="preserve"> </w:t>
            </w:r>
            <w:r>
              <w:rPr>
                <w:rFonts w:ascii="Cambria" w:hAnsi="Cambria"/>
                <w:b/>
                <w:color w:val="221F1F"/>
                <w:spacing w:val="-2"/>
                <w:sz w:val="18"/>
              </w:rPr>
              <w:t>среды»</w:t>
            </w:r>
          </w:p>
        </w:tc>
      </w:tr>
      <w:tr w:rsidR="00923AD8">
        <w:trPr>
          <w:trHeight w:val="314"/>
        </w:trPr>
        <w:tc>
          <w:tcPr>
            <w:tcW w:w="5264" w:type="dxa"/>
            <w:tcBorders>
              <w:top w:val="single" w:sz="36" w:space="0" w:color="E6E7E8"/>
              <w:left w:val="single" w:sz="4" w:space="0" w:color="221F1F"/>
              <w:right w:val="single" w:sz="4" w:space="0" w:color="221F1F"/>
            </w:tcBorders>
          </w:tcPr>
          <w:p w:rsidR="00923AD8" w:rsidRDefault="000A3044">
            <w:pPr>
              <w:pStyle w:val="TableParagraph"/>
              <w:spacing w:before="39"/>
              <w:ind w:left="1085"/>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39"/>
              <w:ind w:left="250"/>
              <w:rPr>
                <w:b/>
                <w:i/>
                <w:sz w:val="18"/>
              </w:rPr>
            </w:pPr>
            <w:r>
              <w:rPr>
                <w:b/>
                <w:i/>
                <w:color w:val="221F1F"/>
                <w:spacing w:val="-2"/>
                <w:w w:val="120"/>
                <w:sz w:val="18"/>
              </w:rPr>
              <w:t>Участники</w:t>
            </w:r>
          </w:p>
        </w:tc>
        <w:tc>
          <w:tcPr>
            <w:tcW w:w="1132"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39"/>
              <w:ind w:left="245"/>
              <w:rPr>
                <w:b/>
                <w:i/>
                <w:sz w:val="18"/>
              </w:rPr>
            </w:pPr>
            <w:r>
              <w:rPr>
                <w:b/>
                <w:i/>
                <w:color w:val="221F1F"/>
                <w:spacing w:val="-2"/>
                <w:w w:val="130"/>
                <w:sz w:val="18"/>
              </w:rPr>
              <w:t>Время</w:t>
            </w:r>
          </w:p>
        </w:tc>
        <w:tc>
          <w:tcPr>
            <w:tcW w:w="2097"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39"/>
              <w:ind w:left="201"/>
              <w:rPr>
                <w:b/>
                <w:i/>
                <w:sz w:val="18"/>
              </w:rPr>
            </w:pPr>
            <w:r>
              <w:rPr>
                <w:b/>
                <w:i/>
                <w:color w:val="221F1F"/>
                <w:spacing w:val="-2"/>
                <w:w w:val="120"/>
                <w:sz w:val="18"/>
              </w:rPr>
              <w:t>Ответственные</w:t>
            </w:r>
          </w:p>
        </w:tc>
      </w:tr>
      <w:tr w:rsidR="00923AD8">
        <w:trPr>
          <w:trHeight w:val="511"/>
        </w:trPr>
        <w:tc>
          <w:tcPr>
            <w:tcW w:w="5264" w:type="dxa"/>
            <w:tcBorders>
              <w:left w:val="single" w:sz="4" w:space="0" w:color="221F1F"/>
              <w:right w:val="single" w:sz="4" w:space="0" w:color="221F1F"/>
            </w:tcBorders>
          </w:tcPr>
          <w:p w:rsidR="00923AD8" w:rsidRDefault="000A3044">
            <w:pPr>
              <w:pStyle w:val="TableParagraph"/>
              <w:spacing w:before="50" w:line="223" w:lineRule="auto"/>
              <w:ind w:left="117" w:right="707"/>
              <w:rPr>
                <w:sz w:val="18"/>
              </w:rPr>
            </w:pPr>
            <w:r>
              <w:rPr>
                <w:color w:val="221F1F"/>
                <w:w w:val="115"/>
                <w:sz w:val="18"/>
              </w:rPr>
              <w:t>Конкурс на лучшее оформление игрового уголка в классе</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bl>
    <w:p w:rsidR="00923AD8" w:rsidRDefault="00923AD8">
      <w:pPr>
        <w:rPr>
          <w:sz w:val="20"/>
        </w:rPr>
        <w:sectPr w:rsidR="00923AD8">
          <w:type w:val="continuous"/>
          <w:pgSz w:w="12020" w:h="7840" w:orient="landscape"/>
          <w:pgMar w:top="700" w:right="620" w:bottom="280" w:left="1020" w:header="720" w:footer="720" w:gutter="0"/>
          <w:cols w:space="720"/>
        </w:sectPr>
      </w:pPr>
    </w:p>
    <w:p w:rsidR="00923AD8" w:rsidRDefault="000A3044">
      <w:pPr>
        <w:spacing w:before="70"/>
        <w:ind w:right="116"/>
        <w:jc w:val="right"/>
        <w:rPr>
          <w:i/>
          <w:sz w:val="20"/>
        </w:rPr>
      </w:pPr>
      <w:r>
        <w:rPr>
          <w:i/>
          <w:color w:val="221F1F"/>
          <w:spacing w:val="-2"/>
          <w:w w:val="110"/>
          <w:sz w:val="20"/>
        </w:rPr>
        <w:lastRenderedPageBreak/>
        <w:t>Продолжение</w:t>
      </w:r>
    </w:p>
    <w:p w:rsidR="00923AD8" w:rsidRDefault="00923AD8">
      <w:pPr>
        <w:pStyle w:val="a3"/>
        <w:spacing w:before="3"/>
        <w:ind w:left="0" w:firstLine="0"/>
        <w:jc w:val="left"/>
        <w:rPr>
          <w:i/>
          <w:sz w:val="11"/>
        </w:rPr>
      </w:pPr>
    </w:p>
    <w:tbl>
      <w:tblPr>
        <w:tblStyle w:val="TableNormal"/>
        <w:tblW w:w="0" w:type="auto"/>
        <w:tblInd w:w="1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264"/>
        <w:gridCol w:w="1644"/>
        <w:gridCol w:w="1132"/>
        <w:gridCol w:w="2097"/>
      </w:tblGrid>
      <w:tr w:rsidR="00923AD8">
        <w:trPr>
          <w:trHeight w:val="357"/>
        </w:trPr>
        <w:tc>
          <w:tcPr>
            <w:tcW w:w="5264" w:type="dxa"/>
          </w:tcPr>
          <w:p w:rsidR="00923AD8" w:rsidRDefault="000A3044">
            <w:pPr>
              <w:pStyle w:val="TableParagraph"/>
              <w:spacing w:before="62"/>
              <w:ind w:left="1085"/>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Pr>
          <w:p w:rsidR="00923AD8" w:rsidRDefault="000A3044">
            <w:pPr>
              <w:pStyle w:val="TableParagraph"/>
              <w:spacing w:before="62"/>
              <w:ind w:left="250"/>
              <w:rPr>
                <w:b/>
                <w:i/>
                <w:sz w:val="18"/>
              </w:rPr>
            </w:pPr>
            <w:r>
              <w:rPr>
                <w:b/>
                <w:i/>
                <w:color w:val="221F1F"/>
                <w:spacing w:val="-2"/>
                <w:w w:val="120"/>
                <w:sz w:val="18"/>
              </w:rPr>
              <w:t>Участники</w:t>
            </w:r>
          </w:p>
        </w:tc>
        <w:tc>
          <w:tcPr>
            <w:tcW w:w="1132" w:type="dxa"/>
          </w:tcPr>
          <w:p w:rsidR="00923AD8" w:rsidRDefault="000A3044">
            <w:pPr>
              <w:pStyle w:val="TableParagraph"/>
              <w:spacing w:before="62"/>
              <w:ind w:left="245"/>
              <w:rPr>
                <w:b/>
                <w:i/>
                <w:sz w:val="18"/>
              </w:rPr>
            </w:pPr>
            <w:r>
              <w:rPr>
                <w:b/>
                <w:i/>
                <w:color w:val="221F1F"/>
                <w:spacing w:val="-2"/>
                <w:w w:val="130"/>
                <w:sz w:val="18"/>
              </w:rPr>
              <w:t>Время</w:t>
            </w:r>
          </w:p>
        </w:tc>
        <w:tc>
          <w:tcPr>
            <w:tcW w:w="2097" w:type="dxa"/>
          </w:tcPr>
          <w:p w:rsidR="00923AD8" w:rsidRDefault="000A3044">
            <w:pPr>
              <w:pStyle w:val="TableParagraph"/>
              <w:spacing w:before="62"/>
              <w:ind w:left="201"/>
              <w:rPr>
                <w:b/>
                <w:i/>
                <w:sz w:val="18"/>
              </w:rPr>
            </w:pPr>
            <w:r>
              <w:rPr>
                <w:b/>
                <w:i/>
                <w:color w:val="221F1F"/>
                <w:spacing w:val="-2"/>
                <w:w w:val="120"/>
                <w:sz w:val="18"/>
              </w:rPr>
              <w:t>Ответственные</w:t>
            </w:r>
          </w:p>
        </w:tc>
      </w:tr>
      <w:tr w:rsidR="00923AD8">
        <w:trPr>
          <w:trHeight w:val="530"/>
        </w:trPr>
        <w:tc>
          <w:tcPr>
            <w:tcW w:w="5264" w:type="dxa"/>
          </w:tcPr>
          <w:p w:rsidR="00923AD8" w:rsidRDefault="000A3044">
            <w:pPr>
              <w:pStyle w:val="TableParagraph"/>
              <w:spacing w:before="58" w:line="225" w:lineRule="auto"/>
              <w:ind w:left="117" w:right="117"/>
              <w:rPr>
                <w:sz w:val="18"/>
              </w:rPr>
            </w:pPr>
            <w:r>
              <w:rPr>
                <w:color w:val="221F1F"/>
                <w:w w:val="115"/>
                <w:sz w:val="18"/>
              </w:rPr>
              <w:t>Проект</w:t>
            </w:r>
            <w:r>
              <w:rPr>
                <w:color w:val="221F1F"/>
                <w:spacing w:val="24"/>
                <w:w w:val="115"/>
                <w:sz w:val="18"/>
              </w:rPr>
              <w:t xml:space="preserve"> </w:t>
            </w:r>
            <w:r>
              <w:rPr>
                <w:color w:val="221F1F"/>
                <w:w w:val="115"/>
                <w:sz w:val="18"/>
              </w:rPr>
              <w:t>«Выращиваем</w:t>
            </w:r>
            <w:r>
              <w:rPr>
                <w:color w:val="221F1F"/>
                <w:spacing w:val="25"/>
                <w:w w:val="115"/>
                <w:sz w:val="18"/>
              </w:rPr>
              <w:t xml:space="preserve"> </w:t>
            </w:r>
            <w:r>
              <w:rPr>
                <w:color w:val="221F1F"/>
                <w:w w:val="115"/>
                <w:sz w:val="18"/>
              </w:rPr>
              <w:t>растение</w:t>
            </w:r>
            <w:r>
              <w:rPr>
                <w:color w:val="221F1F"/>
                <w:spacing w:val="26"/>
                <w:w w:val="115"/>
                <w:sz w:val="18"/>
              </w:rPr>
              <w:t xml:space="preserve"> </w:t>
            </w:r>
            <w:r>
              <w:rPr>
                <w:color w:val="221F1F"/>
                <w:w w:val="115"/>
                <w:sz w:val="18"/>
              </w:rPr>
              <w:t>для</w:t>
            </w:r>
            <w:r>
              <w:rPr>
                <w:color w:val="221F1F"/>
                <w:spacing w:val="24"/>
                <w:w w:val="115"/>
                <w:sz w:val="18"/>
              </w:rPr>
              <w:t xml:space="preserve"> </w:t>
            </w:r>
            <w:r>
              <w:rPr>
                <w:color w:val="221F1F"/>
                <w:w w:val="115"/>
                <w:sz w:val="18"/>
              </w:rPr>
              <w:t>школы:</w:t>
            </w:r>
            <w:r>
              <w:rPr>
                <w:color w:val="221F1F"/>
                <w:spacing w:val="24"/>
                <w:w w:val="115"/>
                <w:sz w:val="18"/>
              </w:rPr>
              <w:t xml:space="preserve"> </w:t>
            </w:r>
            <w:r>
              <w:rPr>
                <w:color w:val="221F1F"/>
                <w:w w:val="115"/>
                <w:sz w:val="18"/>
              </w:rPr>
              <w:t>от</w:t>
            </w:r>
            <w:r>
              <w:rPr>
                <w:color w:val="221F1F"/>
                <w:spacing w:val="24"/>
                <w:w w:val="115"/>
                <w:sz w:val="18"/>
              </w:rPr>
              <w:t xml:space="preserve"> </w:t>
            </w:r>
            <w:r>
              <w:rPr>
                <w:color w:val="221F1F"/>
                <w:w w:val="115"/>
                <w:sz w:val="18"/>
              </w:rPr>
              <w:t>ростка до цветка»</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722"/>
        </w:trPr>
        <w:tc>
          <w:tcPr>
            <w:tcW w:w="5264" w:type="dxa"/>
            <w:tcBorders>
              <w:bottom w:val="single" w:sz="6" w:space="0" w:color="221F1F"/>
            </w:tcBorders>
          </w:tcPr>
          <w:p w:rsidR="00923AD8" w:rsidRDefault="000A3044">
            <w:pPr>
              <w:pStyle w:val="TableParagraph"/>
              <w:spacing w:before="58" w:line="225" w:lineRule="auto"/>
              <w:ind w:left="117" w:right="95"/>
              <w:jc w:val="both"/>
              <w:rPr>
                <w:sz w:val="18"/>
              </w:rPr>
            </w:pPr>
            <w:r>
              <w:rPr>
                <w:color w:val="221F1F"/>
                <w:w w:val="115"/>
                <w:sz w:val="18"/>
              </w:rPr>
              <w:t>Выставка благотворительных творческих работ школь- ников «Я это умею», приуроченная ко Дню доброволь- ца в России 5 декабря</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911"/>
        </w:trPr>
        <w:tc>
          <w:tcPr>
            <w:tcW w:w="5264" w:type="dxa"/>
            <w:tcBorders>
              <w:top w:val="single" w:sz="6" w:space="0" w:color="221F1F"/>
              <w:bottom w:val="single" w:sz="6" w:space="0" w:color="221F1F"/>
            </w:tcBorders>
          </w:tcPr>
          <w:p w:rsidR="00923AD8" w:rsidRDefault="000A3044">
            <w:pPr>
              <w:pStyle w:val="TableParagraph"/>
              <w:spacing w:before="55" w:line="225" w:lineRule="auto"/>
              <w:ind w:left="117" w:right="159"/>
              <w:rPr>
                <w:sz w:val="18"/>
              </w:rPr>
            </w:pPr>
            <w:r>
              <w:rPr>
                <w:color w:val="221F1F"/>
                <w:w w:val="115"/>
                <w:sz w:val="18"/>
              </w:rPr>
              <w:t>Торжественное открытие в вестибюле начальной</w:t>
            </w:r>
            <w:r>
              <w:rPr>
                <w:color w:val="221F1F"/>
                <w:spacing w:val="40"/>
                <w:w w:val="115"/>
                <w:sz w:val="18"/>
              </w:rPr>
              <w:t xml:space="preserve"> </w:t>
            </w:r>
            <w:r>
              <w:rPr>
                <w:color w:val="221F1F"/>
                <w:w w:val="115"/>
                <w:sz w:val="18"/>
              </w:rPr>
              <w:t>школы</w:t>
            </w:r>
            <w:r>
              <w:rPr>
                <w:color w:val="221F1F"/>
                <w:spacing w:val="28"/>
                <w:w w:val="115"/>
                <w:sz w:val="18"/>
              </w:rPr>
              <w:t xml:space="preserve"> </w:t>
            </w:r>
            <w:r>
              <w:rPr>
                <w:color w:val="221F1F"/>
                <w:w w:val="115"/>
                <w:sz w:val="18"/>
              </w:rPr>
              <w:t>уголка</w:t>
            </w:r>
            <w:r>
              <w:rPr>
                <w:color w:val="221F1F"/>
                <w:spacing w:val="28"/>
                <w:w w:val="115"/>
                <w:sz w:val="18"/>
              </w:rPr>
              <w:t xml:space="preserve"> </w:t>
            </w:r>
            <w:r>
              <w:rPr>
                <w:color w:val="221F1F"/>
                <w:w w:val="115"/>
                <w:sz w:val="18"/>
              </w:rPr>
              <w:t>книгообмена</w:t>
            </w:r>
            <w:r>
              <w:rPr>
                <w:color w:val="221F1F"/>
                <w:spacing w:val="27"/>
                <w:w w:val="115"/>
                <w:sz w:val="18"/>
              </w:rPr>
              <w:t xml:space="preserve"> </w:t>
            </w:r>
            <w:r>
              <w:rPr>
                <w:color w:val="221F1F"/>
                <w:w w:val="115"/>
                <w:sz w:val="18"/>
              </w:rPr>
              <w:t>«Я</w:t>
            </w:r>
            <w:r>
              <w:rPr>
                <w:color w:val="221F1F"/>
                <w:spacing w:val="28"/>
                <w:w w:val="115"/>
                <w:sz w:val="18"/>
              </w:rPr>
              <w:t xml:space="preserve"> </w:t>
            </w:r>
            <w:r>
              <w:rPr>
                <w:color w:val="221F1F"/>
                <w:w w:val="115"/>
                <w:sz w:val="18"/>
              </w:rPr>
              <w:t>прочёл»:</w:t>
            </w:r>
            <w:r>
              <w:rPr>
                <w:color w:val="221F1F"/>
                <w:spacing w:val="26"/>
                <w:w w:val="115"/>
                <w:sz w:val="18"/>
              </w:rPr>
              <w:t xml:space="preserve"> </w:t>
            </w:r>
            <w:r>
              <w:rPr>
                <w:color w:val="221F1F"/>
                <w:w w:val="115"/>
                <w:sz w:val="18"/>
              </w:rPr>
              <w:t>мероприятие, приуроченное к Международному дню школьных библиотек 25 октября</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25"/>
        </w:trPr>
        <w:tc>
          <w:tcPr>
            <w:tcW w:w="5264" w:type="dxa"/>
            <w:tcBorders>
              <w:top w:val="single" w:sz="6" w:space="0" w:color="221F1F"/>
              <w:bottom w:val="single" w:sz="6" w:space="0" w:color="221F1F"/>
            </w:tcBorders>
          </w:tcPr>
          <w:p w:rsidR="00923AD8" w:rsidRDefault="000A3044">
            <w:pPr>
              <w:pStyle w:val="TableParagraph"/>
              <w:spacing w:before="60" w:line="223" w:lineRule="auto"/>
              <w:ind w:left="117"/>
              <w:rPr>
                <w:sz w:val="18"/>
              </w:rPr>
            </w:pPr>
            <w:r>
              <w:rPr>
                <w:color w:val="221F1F"/>
                <w:w w:val="115"/>
                <w:sz w:val="18"/>
              </w:rPr>
              <w:t>День</w:t>
            </w:r>
            <w:r>
              <w:rPr>
                <w:color w:val="221F1F"/>
                <w:spacing w:val="27"/>
                <w:w w:val="115"/>
                <w:sz w:val="18"/>
              </w:rPr>
              <w:t xml:space="preserve"> </w:t>
            </w:r>
            <w:r>
              <w:rPr>
                <w:color w:val="221F1F"/>
                <w:w w:val="115"/>
                <w:sz w:val="18"/>
              </w:rPr>
              <w:t>Конституции</w:t>
            </w:r>
            <w:r>
              <w:rPr>
                <w:color w:val="221F1F"/>
                <w:spacing w:val="28"/>
                <w:w w:val="115"/>
                <w:sz w:val="18"/>
              </w:rPr>
              <w:t xml:space="preserve"> </w:t>
            </w:r>
            <w:r>
              <w:rPr>
                <w:color w:val="221F1F"/>
                <w:w w:val="115"/>
                <w:sz w:val="18"/>
              </w:rPr>
              <w:t>РФ:</w:t>
            </w:r>
            <w:r>
              <w:rPr>
                <w:color w:val="221F1F"/>
                <w:spacing w:val="28"/>
                <w:w w:val="115"/>
                <w:sz w:val="18"/>
              </w:rPr>
              <w:t xml:space="preserve"> </w:t>
            </w:r>
            <w:r>
              <w:rPr>
                <w:color w:val="221F1F"/>
                <w:w w:val="115"/>
                <w:sz w:val="18"/>
              </w:rPr>
              <w:t>выставка,</w:t>
            </w:r>
            <w:r>
              <w:rPr>
                <w:color w:val="221F1F"/>
                <w:spacing w:val="27"/>
                <w:w w:val="115"/>
                <w:sz w:val="18"/>
              </w:rPr>
              <w:t xml:space="preserve"> </w:t>
            </w:r>
            <w:r>
              <w:rPr>
                <w:color w:val="221F1F"/>
                <w:w w:val="115"/>
                <w:sz w:val="18"/>
              </w:rPr>
              <w:t>посвящённая государственной символике и её истории</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25"/>
        </w:trPr>
        <w:tc>
          <w:tcPr>
            <w:tcW w:w="5264" w:type="dxa"/>
            <w:tcBorders>
              <w:top w:val="single" w:sz="6" w:space="0" w:color="221F1F"/>
              <w:bottom w:val="single" w:sz="6" w:space="0" w:color="221F1F"/>
            </w:tcBorders>
          </w:tcPr>
          <w:p w:rsidR="00923AD8" w:rsidRDefault="000A3044">
            <w:pPr>
              <w:pStyle w:val="TableParagraph"/>
              <w:spacing w:before="59" w:line="223" w:lineRule="auto"/>
              <w:ind w:left="117"/>
              <w:rPr>
                <w:sz w:val="18"/>
              </w:rPr>
            </w:pPr>
            <w:r>
              <w:rPr>
                <w:color w:val="221F1F"/>
                <w:w w:val="115"/>
                <w:sz w:val="18"/>
              </w:rPr>
              <w:t>Парад новогодних костюмов (подготовленный и орга- низованный старшеклассниками школы)</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914"/>
        </w:trPr>
        <w:tc>
          <w:tcPr>
            <w:tcW w:w="5264" w:type="dxa"/>
            <w:tcBorders>
              <w:top w:val="single" w:sz="6" w:space="0" w:color="221F1F"/>
              <w:bottom w:val="single" w:sz="6" w:space="0" w:color="221F1F"/>
            </w:tcBorders>
          </w:tcPr>
          <w:p w:rsidR="00923AD8" w:rsidRDefault="000A3044">
            <w:pPr>
              <w:pStyle w:val="TableParagraph"/>
              <w:spacing w:before="59" w:line="223" w:lineRule="auto"/>
              <w:ind w:left="117" w:right="597"/>
              <w:rPr>
                <w:sz w:val="18"/>
              </w:rPr>
            </w:pPr>
            <w:r>
              <w:rPr>
                <w:color w:val="221F1F"/>
                <w:w w:val="120"/>
                <w:sz w:val="18"/>
              </w:rPr>
              <w:t>Мини-концерты</w:t>
            </w:r>
            <w:r>
              <w:rPr>
                <w:color w:val="221F1F"/>
                <w:spacing w:val="-14"/>
                <w:w w:val="120"/>
                <w:sz w:val="18"/>
              </w:rPr>
              <w:t xml:space="preserve"> </w:t>
            </w:r>
            <w:r>
              <w:rPr>
                <w:color w:val="221F1F"/>
                <w:w w:val="120"/>
                <w:sz w:val="18"/>
              </w:rPr>
              <w:t>учащихся,</w:t>
            </w:r>
            <w:r>
              <w:rPr>
                <w:color w:val="221F1F"/>
                <w:spacing w:val="-14"/>
                <w:w w:val="120"/>
                <w:sz w:val="18"/>
              </w:rPr>
              <w:t xml:space="preserve"> </w:t>
            </w:r>
            <w:r>
              <w:rPr>
                <w:color w:val="221F1F"/>
                <w:w w:val="120"/>
                <w:sz w:val="18"/>
              </w:rPr>
              <w:t>учителей</w:t>
            </w:r>
            <w:r>
              <w:rPr>
                <w:color w:val="221F1F"/>
                <w:spacing w:val="-13"/>
                <w:w w:val="120"/>
                <w:sz w:val="18"/>
              </w:rPr>
              <w:t xml:space="preserve"> </w:t>
            </w:r>
            <w:r>
              <w:rPr>
                <w:color w:val="221F1F"/>
                <w:w w:val="120"/>
                <w:sz w:val="18"/>
              </w:rPr>
              <w:t>и</w:t>
            </w:r>
            <w:r>
              <w:rPr>
                <w:color w:val="221F1F"/>
                <w:spacing w:val="-14"/>
                <w:w w:val="120"/>
                <w:sz w:val="18"/>
              </w:rPr>
              <w:t xml:space="preserve"> </w:t>
            </w:r>
            <w:r>
              <w:rPr>
                <w:color w:val="221F1F"/>
                <w:w w:val="120"/>
                <w:sz w:val="18"/>
              </w:rPr>
              <w:t>родителей (законных представителей) в холлах школьного здания «Музыка на переменах», приуроченные</w:t>
            </w:r>
          </w:p>
          <w:p w:rsidR="00923AD8" w:rsidRDefault="000A3044">
            <w:pPr>
              <w:pStyle w:val="TableParagraph"/>
              <w:spacing w:line="204" w:lineRule="exact"/>
              <w:ind w:left="117"/>
              <w:rPr>
                <w:sz w:val="18"/>
              </w:rPr>
            </w:pPr>
            <w:r>
              <w:rPr>
                <w:color w:val="221F1F"/>
                <w:w w:val="115"/>
                <w:sz w:val="18"/>
              </w:rPr>
              <w:t>к</w:t>
            </w:r>
            <w:r>
              <w:rPr>
                <w:color w:val="221F1F"/>
                <w:spacing w:val="14"/>
                <w:w w:val="115"/>
                <w:sz w:val="18"/>
              </w:rPr>
              <w:t xml:space="preserve"> </w:t>
            </w:r>
            <w:r>
              <w:rPr>
                <w:color w:val="221F1F"/>
                <w:w w:val="115"/>
                <w:sz w:val="18"/>
              </w:rPr>
              <w:t>Всероссийской</w:t>
            </w:r>
            <w:r>
              <w:rPr>
                <w:color w:val="221F1F"/>
                <w:spacing w:val="18"/>
                <w:w w:val="115"/>
                <w:sz w:val="18"/>
              </w:rPr>
              <w:t xml:space="preserve"> </w:t>
            </w:r>
            <w:r>
              <w:rPr>
                <w:color w:val="221F1F"/>
                <w:w w:val="115"/>
                <w:sz w:val="18"/>
              </w:rPr>
              <w:t>неделе</w:t>
            </w:r>
            <w:r>
              <w:rPr>
                <w:color w:val="221F1F"/>
                <w:spacing w:val="19"/>
                <w:w w:val="115"/>
                <w:sz w:val="18"/>
              </w:rPr>
              <w:t xml:space="preserve"> </w:t>
            </w:r>
            <w:r>
              <w:rPr>
                <w:color w:val="221F1F"/>
                <w:w w:val="115"/>
                <w:sz w:val="18"/>
              </w:rPr>
              <w:t>музыки</w:t>
            </w:r>
            <w:r>
              <w:rPr>
                <w:color w:val="221F1F"/>
                <w:spacing w:val="17"/>
                <w:w w:val="115"/>
                <w:sz w:val="18"/>
              </w:rPr>
              <w:t xml:space="preserve"> </w:t>
            </w:r>
            <w:r>
              <w:rPr>
                <w:color w:val="221F1F"/>
                <w:w w:val="115"/>
                <w:sz w:val="18"/>
              </w:rPr>
              <w:t>21—27</w:t>
            </w:r>
            <w:r>
              <w:rPr>
                <w:color w:val="221F1F"/>
                <w:spacing w:val="19"/>
                <w:w w:val="115"/>
                <w:sz w:val="18"/>
              </w:rPr>
              <w:t xml:space="preserve"> </w:t>
            </w:r>
            <w:r>
              <w:rPr>
                <w:color w:val="221F1F"/>
                <w:spacing w:val="-2"/>
                <w:w w:val="115"/>
                <w:sz w:val="18"/>
              </w:rPr>
              <w:t>марта</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24"/>
        </w:trPr>
        <w:tc>
          <w:tcPr>
            <w:tcW w:w="5264" w:type="dxa"/>
            <w:tcBorders>
              <w:top w:val="single" w:sz="6" w:space="0" w:color="221F1F"/>
              <w:bottom w:val="single" w:sz="6" w:space="0" w:color="221F1F"/>
            </w:tcBorders>
          </w:tcPr>
          <w:p w:rsidR="00923AD8" w:rsidRDefault="000A3044">
            <w:pPr>
              <w:pStyle w:val="TableParagraph"/>
              <w:spacing w:before="55" w:line="225" w:lineRule="auto"/>
              <w:ind w:left="117" w:right="267"/>
              <w:rPr>
                <w:sz w:val="18"/>
              </w:rPr>
            </w:pPr>
            <w:r>
              <w:rPr>
                <w:color w:val="221F1F"/>
                <w:w w:val="115"/>
                <w:sz w:val="18"/>
              </w:rPr>
              <w:t xml:space="preserve">Общешкольный проект «Мой класс — самый краси- </w:t>
            </w:r>
            <w:r>
              <w:rPr>
                <w:color w:val="221F1F"/>
                <w:spacing w:val="-4"/>
                <w:w w:val="115"/>
                <w:sz w:val="18"/>
              </w:rPr>
              <w:t>вый»</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30"/>
        </w:trPr>
        <w:tc>
          <w:tcPr>
            <w:tcW w:w="5264" w:type="dxa"/>
            <w:tcBorders>
              <w:top w:val="single" w:sz="6" w:space="0" w:color="221F1F"/>
              <w:bottom w:val="single" w:sz="6" w:space="0" w:color="221F1F"/>
            </w:tcBorders>
          </w:tcPr>
          <w:p w:rsidR="00923AD8" w:rsidRDefault="000A3044">
            <w:pPr>
              <w:pStyle w:val="TableParagraph"/>
              <w:spacing w:before="45"/>
              <w:ind w:left="117"/>
              <w:rPr>
                <w:sz w:val="18"/>
              </w:rPr>
            </w:pPr>
            <w:r>
              <w:rPr>
                <w:color w:val="221F1F"/>
                <w:w w:val="120"/>
                <w:sz w:val="18"/>
              </w:rPr>
              <w:t>Школьный</w:t>
            </w:r>
            <w:r>
              <w:rPr>
                <w:color w:val="221F1F"/>
                <w:spacing w:val="-13"/>
                <w:w w:val="120"/>
                <w:sz w:val="18"/>
              </w:rPr>
              <w:t xml:space="preserve"> </w:t>
            </w:r>
            <w:r>
              <w:rPr>
                <w:color w:val="221F1F"/>
                <w:w w:val="120"/>
                <w:sz w:val="18"/>
              </w:rPr>
              <w:t>конкурс-выставка</w:t>
            </w:r>
            <w:r>
              <w:rPr>
                <w:color w:val="221F1F"/>
                <w:spacing w:val="-12"/>
                <w:w w:val="120"/>
                <w:sz w:val="18"/>
              </w:rPr>
              <w:t xml:space="preserve"> </w:t>
            </w:r>
            <w:r>
              <w:rPr>
                <w:color w:val="221F1F"/>
                <w:w w:val="120"/>
                <w:sz w:val="18"/>
              </w:rPr>
              <w:t>моделей</w:t>
            </w:r>
            <w:r>
              <w:rPr>
                <w:color w:val="221F1F"/>
                <w:spacing w:val="-12"/>
                <w:w w:val="120"/>
                <w:sz w:val="18"/>
              </w:rPr>
              <w:t xml:space="preserve"> </w:t>
            </w:r>
            <w:r>
              <w:rPr>
                <w:color w:val="221F1F"/>
                <w:w w:val="120"/>
                <w:sz w:val="18"/>
              </w:rPr>
              <w:t>из</w:t>
            </w:r>
            <w:r>
              <w:rPr>
                <w:color w:val="221F1F"/>
                <w:spacing w:val="-13"/>
                <w:w w:val="120"/>
                <w:sz w:val="18"/>
              </w:rPr>
              <w:t xml:space="preserve"> </w:t>
            </w:r>
            <w:r>
              <w:rPr>
                <w:color w:val="221F1F"/>
                <w:spacing w:val="-4"/>
                <w:w w:val="120"/>
                <w:sz w:val="18"/>
              </w:rPr>
              <w:t>Lego</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25"/>
        </w:trPr>
        <w:tc>
          <w:tcPr>
            <w:tcW w:w="5264" w:type="dxa"/>
            <w:tcBorders>
              <w:top w:val="single" w:sz="6" w:space="0" w:color="221F1F"/>
              <w:bottom w:val="single" w:sz="6" w:space="0" w:color="221F1F"/>
            </w:tcBorders>
          </w:tcPr>
          <w:p w:rsidR="00923AD8" w:rsidRDefault="000A3044">
            <w:pPr>
              <w:pStyle w:val="TableParagraph"/>
              <w:spacing w:before="56" w:line="225" w:lineRule="auto"/>
              <w:ind w:left="117"/>
              <w:rPr>
                <w:sz w:val="18"/>
              </w:rPr>
            </w:pPr>
            <w:r>
              <w:rPr>
                <w:color w:val="221F1F"/>
                <w:w w:val="115"/>
                <w:sz w:val="18"/>
              </w:rPr>
              <w:t>«Памятный</w:t>
            </w:r>
            <w:r>
              <w:rPr>
                <w:color w:val="221F1F"/>
                <w:spacing w:val="25"/>
                <w:w w:val="115"/>
                <w:sz w:val="18"/>
              </w:rPr>
              <w:t xml:space="preserve"> </w:t>
            </w:r>
            <w:r>
              <w:rPr>
                <w:color w:val="221F1F"/>
                <w:w w:val="115"/>
                <w:sz w:val="18"/>
              </w:rPr>
              <w:t>май»:</w:t>
            </w:r>
            <w:r>
              <w:rPr>
                <w:color w:val="221F1F"/>
                <w:spacing w:val="27"/>
                <w:w w:val="115"/>
                <w:sz w:val="18"/>
              </w:rPr>
              <w:t xml:space="preserve"> </w:t>
            </w:r>
            <w:r>
              <w:rPr>
                <w:color w:val="221F1F"/>
                <w:w w:val="115"/>
                <w:sz w:val="18"/>
              </w:rPr>
              <w:t>тематическое</w:t>
            </w:r>
            <w:r>
              <w:rPr>
                <w:color w:val="221F1F"/>
                <w:spacing w:val="29"/>
                <w:w w:val="115"/>
                <w:sz w:val="18"/>
              </w:rPr>
              <w:t xml:space="preserve"> </w:t>
            </w:r>
            <w:r>
              <w:rPr>
                <w:color w:val="221F1F"/>
                <w:w w:val="115"/>
                <w:sz w:val="18"/>
              </w:rPr>
              <w:t>оформление</w:t>
            </w:r>
            <w:r>
              <w:rPr>
                <w:color w:val="221F1F"/>
                <w:spacing w:val="28"/>
                <w:w w:val="115"/>
                <w:sz w:val="18"/>
              </w:rPr>
              <w:t xml:space="preserve"> </w:t>
            </w:r>
            <w:r>
              <w:rPr>
                <w:color w:val="221F1F"/>
                <w:w w:val="115"/>
                <w:sz w:val="18"/>
              </w:rPr>
              <w:t>классных кабинетов руками школьников ко Дню Победы</w:t>
            </w:r>
          </w:p>
        </w:tc>
        <w:tc>
          <w:tcPr>
            <w:tcW w:w="1644" w:type="dxa"/>
            <w:tcBorders>
              <w:bottom w:val="single" w:sz="6" w:space="0" w:color="221F1F"/>
            </w:tcBorders>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bl>
    <w:p w:rsidR="00923AD8" w:rsidRDefault="00923AD8">
      <w:pPr>
        <w:rPr>
          <w:sz w:val="20"/>
        </w:rPr>
        <w:sectPr w:rsidR="00923AD8">
          <w:pgSz w:w="12020" w:h="7840" w:orient="landscape"/>
          <w:pgMar w:top="620" w:right="620" w:bottom="280" w:left="1020" w:header="720" w:footer="720" w:gutter="0"/>
          <w:cols w:space="720"/>
        </w:sectPr>
      </w:pPr>
    </w:p>
    <w:tbl>
      <w:tblPr>
        <w:tblStyle w:val="TableNormal"/>
        <w:tblW w:w="0" w:type="auto"/>
        <w:tblInd w:w="13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5264"/>
        <w:gridCol w:w="1644"/>
        <w:gridCol w:w="1132"/>
        <w:gridCol w:w="2097"/>
      </w:tblGrid>
      <w:tr w:rsidR="00923AD8">
        <w:trPr>
          <w:trHeight w:val="748"/>
        </w:trPr>
        <w:tc>
          <w:tcPr>
            <w:tcW w:w="5264" w:type="dxa"/>
            <w:tcBorders>
              <w:left w:val="single" w:sz="4" w:space="0" w:color="221F1F"/>
              <w:bottom w:val="single" w:sz="4" w:space="0" w:color="221F1F"/>
              <w:right w:val="single" w:sz="4" w:space="0" w:color="221F1F"/>
            </w:tcBorders>
          </w:tcPr>
          <w:p w:rsidR="00923AD8" w:rsidRDefault="000A3044">
            <w:pPr>
              <w:pStyle w:val="TableParagraph"/>
              <w:spacing w:before="55" w:line="204" w:lineRule="exact"/>
              <w:rPr>
                <w:sz w:val="18"/>
              </w:rPr>
            </w:pPr>
            <w:r>
              <w:rPr>
                <w:color w:val="221F1F"/>
                <w:w w:val="115"/>
                <w:sz w:val="18"/>
              </w:rPr>
              <w:lastRenderedPageBreak/>
              <w:t>Сменные</w:t>
            </w:r>
            <w:r>
              <w:rPr>
                <w:color w:val="221F1F"/>
                <w:spacing w:val="21"/>
                <w:w w:val="115"/>
                <w:sz w:val="18"/>
              </w:rPr>
              <w:t xml:space="preserve"> </w:t>
            </w:r>
            <w:r>
              <w:rPr>
                <w:color w:val="221F1F"/>
                <w:w w:val="115"/>
                <w:sz w:val="18"/>
              </w:rPr>
              <w:t>фотовыставки</w:t>
            </w:r>
            <w:r>
              <w:rPr>
                <w:color w:val="221F1F"/>
                <w:spacing w:val="22"/>
                <w:w w:val="115"/>
                <w:sz w:val="18"/>
              </w:rPr>
              <w:t xml:space="preserve"> </w:t>
            </w:r>
            <w:r>
              <w:rPr>
                <w:color w:val="221F1F"/>
                <w:w w:val="115"/>
                <w:sz w:val="18"/>
              </w:rPr>
              <w:t>школьников</w:t>
            </w:r>
            <w:r>
              <w:rPr>
                <w:color w:val="221F1F"/>
                <w:spacing w:val="24"/>
                <w:w w:val="115"/>
                <w:sz w:val="18"/>
              </w:rPr>
              <w:t xml:space="preserve"> </w:t>
            </w:r>
            <w:r>
              <w:rPr>
                <w:color w:val="221F1F"/>
                <w:w w:val="115"/>
                <w:sz w:val="18"/>
              </w:rPr>
              <w:t>«Мои</w:t>
            </w:r>
            <w:r>
              <w:rPr>
                <w:color w:val="221F1F"/>
                <w:spacing w:val="21"/>
                <w:w w:val="115"/>
                <w:sz w:val="18"/>
              </w:rPr>
              <w:t xml:space="preserve"> </w:t>
            </w:r>
            <w:r>
              <w:rPr>
                <w:color w:val="221F1F"/>
                <w:spacing w:val="-2"/>
                <w:w w:val="115"/>
                <w:sz w:val="18"/>
              </w:rPr>
              <w:t>друзья»,</w:t>
            </w:r>
          </w:p>
          <w:p w:rsidR="00923AD8" w:rsidRDefault="000A3044">
            <w:pPr>
              <w:pStyle w:val="TableParagraph"/>
              <w:spacing w:before="4" w:line="230" w:lineRule="auto"/>
              <w:ind w:right="267"/>
              <w:rPr>
                <w:sz w:val="18"/>
              </w:rPr>
            </w:pPr>
            <w:r>
              <w:rPr>
                <w:color w:val="221F1F"/>
                <w:w w:val="115"/>
                <w:sz w:val="18"/>
              </w:rPr>
              <w:t>«Моя семья», «Мои любимые животные», «Мое любимое занятие»</w:t>
            </w:r>
          </w:p>
        </w:tc>
        <w:tc>
          <w:tcPr>
            <w:tcW w:w="1644"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270"/>
        </w:trPr>
        <w:tc>
          <w:tcPr>
            <w:tcW w:w="10137" w:type="dxa"/>
            <w:gridSpan w:val="4"/>
            <w:tcBorders>
              <w:top w:val="single" w:sz="4" w:space="0" w:color="221F1F"/>
              <w:left w:val="single" w:sz="4" w:space="0" w:color="221F1F"/>
              <w:bottom w:val="single" w:sz="4" w:space="0" w:color="221F1F"/>
              <w:right w:val="single" w:sz="4" w:space="0" w:color="221F1F"/>
            </w:tcBorders>
            <w:shd w:val="clear" w:color="auto" w:fill="E6E7E8"/>
          </w:tcPr>
          <w:p w:rsidR="00923AD8" w:rsidRDefault="000A3044">
            <w:pPr>
              <w:pStyle w:val="TableParagraph"/>
              <w:spacing w:before="56" w:line="194" w:lineRule="exact"/>
              <w:ind w:left="1773" w:right="1751"/>
              <w:jc w:val="center"/>
              <w:rPr>
                <w:rFonts w:ascii="Cambria" w:hAnsi="Cambria"/>
                <w:b/>
                <w:sz w:val="18"/>
              </w:rPr>
            </w:pPr>
            <w:r>
              <w:rPr>
                <w:rFonts w:ascii="Cambria" w:hAnsi="Cambria"/>
                <w:b/>
                <w:color w:val="221F1F"/>
                <w:w w:val="105"/>
                <w:sz w:val="18"/>
              </w:rPr>
              <w:t>Модуль</w:t>
            </w:r>
            <w:r>
              <w:rPr>
                <w:rFonts w:ascii="Cambria" w:hAnsi="Cambria"/>
                <w:b/>
                <w:color w:val="221F1F"/>
                <w:spacing w:val="-10"/>
                <w:w w:val="105"/>
                <w:sz w:val="18"/>
              </w:rPr>
              <w:t xml:space="preserve"> </w:t>
            </w:r>
            <w:r>
              <w:rPr>
                <w:rFonts w:ascii="Cambria" w:hAnsi="Cambria"/>
                <w:b/>
                <w:color w:val="221F1F"/>
                <w:w w:val="105"/>
                <w:sz w:val="18"/>
              </w:rPr>
              <w:t>«Работа</w:t>
            </w:r>
            <w:r>
              <w:rPr>
                <w:rFonts w:ascii="Cambria" w:hAnsi="Cambria"/>
                <w:b/>
                <w:color w:val="221F1F"/>
                <w:spacing w:val="-8"/>
                <w:w w:val="105"/>
                <w:sz w:val="18"/>
              </w:rPr>
              <w:t xml:space="preserve"> </w:t>
            </w:r>
            <w:r>
              <w:rPr>
                <w:rFonts w:ascii="Cambria" w:hAnsi="Cambria"/>
                <w:b/>
                <w:color w:val="221F1F"/>
                <w:w w:val="105"/>
                <w:sz w:val="18"/>
              </w:rPr>
              <w:t>с</w:t>
            </w:r>
            <w:r>
              <w:rPr>
                <w:rFonts w:ascii="Cambria" w:hAnsi="Cambria"/>
                <w:b/>
                <w:color w:val="221F1F"/>
                <w:spacing w:val="-9"/>
                <w:w w:val="105"/>
                <w:sz w:val="18"/>
              </w:rPr>
              <w:t xml:space="preserve"> </w:t>
            </w:r>
            <w:r>
              <w:rPr>
                <w:rFonts w:ascii="Cambria" w:hAnsi="Cambria"/>
                <w:b/>
                <w:color w:val="221F1F"/>
                <w:w w:val="105"/>
                <w:sz w:val="18"/>
              </w:rPr>
              <w:t>родителями</w:t>
            </w:r>
            <w:r>
              <w:rPr>
                <w:rFonts w:ascii="Cambria" w:hAnsi="Cambria"/>
                <w:b/>
                <w:color w:val="221F1F"/>
                <w:spacing w:val="-8"/>
                <w:w w:val="105"/>
                <w:sz w:val="18"/>
              </w:rPr>
              <w:t xml:space="preserve"> </w:t>
            </w:r>
            <w:r>
              <w:rPr>
                <w:rFonts w:ascii="Cambria" w:hAnsi="Cambria"/>
                <w:b/>
                <w:color w:val="221F1F"/>
                <w:w w:val="105"/>
                <w:sz w:val="18"/>
              </w:rPr>
              <w:t>(законными</w:t>
            </w:r>
            <w:r>
              <w:rPr>
                <w:rFonts w:ascii="Cambria" w:hAnsi="Cambria"/>
                <w:b/>
                <w:color w:val="221F1F"/>
                <w:spacing w:val="-7"/>
                <w:w w:val="105"/>
                <w:sz w:val="18"/>
              </w:rPr>
              <w:t xml:space="preserve"> </w:t>
            </w:r>
            <w:r>
              <w:rPr>
                <w:rFonts w:ascii="Cambria" w:hAnsi="Cambria"/>
                <w:b/>
                <w:color w:val="221F1F"/>
                <w:spacing w:val="-2"/>
                <w:w w:val="105"/>
                <w:sz w:val="18"/>
              </w:rPr>
              <w:t>представителями)»</w:t>
            </w:r>
          </w:p>
        </w:tc>
      </w:tr>
      <w:tr w:rsidR="00923AD8">
        <w:trPr>
          <w:trHeight w:val="350"/>
        </w:trPr>
        <w:tc>
          <w:tcPr>
            <w:tcW w:w="5264"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61"/>
              <w:ind w:left="1087"/>
              <w:rPr>
                <w:b/>
                <w:i/>
                <w:sz w:val="18"/>
              </w:rPr>
            </w:pPr>
            <w:r>
              <w:rPr>
                <w:b/>
                <w:i/>
                <w:color w:val="221F1F"/>
                <w:w w:val="130"/>
                <w:sz w:val="18"/>
              </w:rPr>
              <w:t>Дела, события,</w:t>
            </w:r>
            <w:r>
              <w:rPr>
                <w:b/>
                <w:i/>
                <w:color w:val="221F1F"/>
                <w:spacing w:val="2"/>
                <w:w w:val="130"/>
                <w:sz w:val="18"/>
              </w:rPr>
              <w:t xml:space="preserve"> </w:t>
            </w:r>
            <w:r>
              <w:rPr>
                <w:b/>
                <w:i/>
                <w:color w:val="221F1F"/>
                <w:spacing w:val="-2"/>
                <w:w w:val="130"/>
                <w:sz w:val="18"/>
              </w:rPr>
              <w:t>мероприятия</w:t>
            </w:r>
          </w:p>
        </w:tc>
        <w:tc>
          <w:tcPr>
            <w:tcW w:w="1644"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61"/>
              <w:ind w:left="252"/>
              <w:rPr>
                <w:b/>
                <w:i/>
                <w:sz w:val="18"/>
              </w:rPr>
            </w:pPr>
            <w:r>
              <w:rPr>
                <w:b/>
                <w:i/>
                <w:color w:val="221F1F"/>
                <w:spacing w:val="-2"/>
                <w:w w:val="120"/>
                <w:sz w:val="18"/>
              </w:rPr>
              <w:t>Участники</w:t>
            </w:r>
          </w:p>
        </w:tc>
        <w:tc>
          <w:tcPr>
            <w:tcW w:w="1132"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61"/>
              <w:ind w:left="247"/>
              <w:rPr>
                <w:b/>
                <w:i/>
                <w:sz w:val="18"/>
              </w:rPr>
            </w:pPr>
            <w:r>
              <w:rPr>
                <w:b/>
                <w:i/>
                <w:color w:val="221F1F"/>
                <w:spacing w:val="-2"/>
                <w:w w:val="130"/>
                <w:sz w:val="18"/>
              </w:rPr>
              <w:t>Время</w:t>
            </w:r>
          </w:p>
        </w:tc>
        <w:tc>
          <w:tcPr>
            <w:tcW w:w="2097" w:type="dxa"/>
            <w:tcBorders>
              <w:top w:val="single" w:sz="36" w:space="0" w:color="E6E7E8"/>
              <w:left w:val="single" w:sz="4" w:space="0" w:color="221F1F"/>
              <w:bottom w:val="single" w:sz="4" w:space="0" w:color="221F1F"/>
              <w:right w:val="single" w:sz="4" w:space="0" w:color="221F1F"/>
            </w:tcBorders>
          </w:tcPr>
          <w:p w:rsidR="00923AD8" w:rsidRDefault="000A3044">
            <w:pPr>
              <w:pStyle w:val="TableParagraph"/>
              <w:spacing w:before="61"/>
              <w:ind w:left="203"/>
              <w:rPr>
                <w:b/>
                <w:i/>
                <w:sz w:val="18"/>
              </w:rPr>
            </w:pPr>
            <w:r>
              <w:rPr>
                <w:b/>
                <w:i/>
                <w:color w:val="221F1F"/>
                <w:spacing w:val="-2"/>
                <w:w w:val="120"/>
                <w:sz w:val="18"/>
              </w:rPr>
              <w:t>Ответственные</w:t>
            </w:r>
          </w:p>
        </w:tc>
      </w:tr>
      <w:tr w:rsidR="00923AD8">
        <w:trPr>
          <w:trHeight w:val="549"/>
        </w:trPr>
        <w:tc>
          <w:tcPr>
            <w:tcW w:w="5264" w:type="dxa"/>
            <w:tcBorders>
              <w:top w:val="single" w:sz="4" w:space="0" w:color="221F1F"/>
              <w:left w:val="single" w:sz="4" w:space="0" w:color="221F1F"/>
              <w:right w:val="single" w:sz="4" w:space="0" w:color="221F1F"/>
            </w:tcBorders>
          </w:tcPr>
          <w:p w:rsidR="00923AD8" w:rsidRDefault="000A3044">
            <w:pPr>
              <w:pStyle w:val="TableParagraph"/>
              <w:spacing w:before="55" w:line="205" w:lineRule="exact"/>
              <w:rPr>
                <w:sz w:val="18"/>
              </w:rPr>
            </w:pPr>
            <w:r>
              <w:rPr>
                <w:color w:val="221F1F"/>
                <w:w w:val="115"/>
                <w:sz w:val="18"/>
              </w:rPr>
              <w:t>Собрание</w:t>
            </w:r>
            <w:r>
              <w:rPr>
                <w:color w:val="221F1F"/>
                <w:spacing w:val="22"/>
                <w:w w:val="115"/>
                <w:sz w:val="18"/>
              </w:rPr>
              <w:t xml:space="preserve"> </w:t>
            </w:r>
            <w:r>
              <w:rPr>
                <w:color w:val="221F1F"/>
                <w:w w:val="115"/>
                <w:sz w:val="18"/>
              </w:rPr>
              <w:t>родителей</w:t>
            </w:r>
            <w:r>
              <w:rPr>
                <w:color w:val="221F1F"/>
                <w:spacing w:val="21"/>
                <w:w w:val="115"/>
                <w:sz w:val="18"/>
              </w:rPr>
              <w:t xml:space="preserve"> </w:t>
            </w:r>
            <w:r>
              <w:rPr>
                <w:color w:val="221F1F"/>
                <w:w w:val="115"/>
                <w:sz w:val="18"/>
              </w:rPr>
              <w:t>учащихся</w:t>
            </w:r>
            <w:r>
              <w:rPr>
                <w:color w:val="221F1F"/>
                <w:spacing w:val="21"/>
                <w:w w:val="115"/>
                <w:sz w:val="18"/>
              </w:rPr>
              <w:t xml:space="preserve"> </w:t>
            </w:r>
            <w:r>
              <w:rPr>
                <w:color w:val="221F1F"/>
                <w:w w:val="115"/>
                <w:sz w:val="18"/>
              </w:rPr>
              <w:t>начальных</w:t>
            </w:r>
            <w:r>
              <w:rPr>
                <w:color w:val="221F1F"/>
                <w:spacing w:val="20"/>
                <w:w w:val="115"/>
                <w:sz w:val="18"/>
              </w:rPr>
              <w:t xml:space="preserve"> </w:t>
            </w:r>
            <w:r>
              <w:rPr>
                <w:color w:val="221F1F"/>
                <w:spacing w:val="-2"/>
                <w:w w:val="115"/>
                <w:sz w:val="18"/>
              </w:rPr>
              <w:t>классов</w:t>
            </w:r>
          </w:p>
          <w:p w:rsidR="00923AD8" w:rsidRDefault="000A3044">
            <w:pPr>
              <w:pStyle w:val="TableParagraph"/>
              <w:spacing w:line="205" w:lineRule="exact"/>
              <w:rPr>
                <w:sz w:val="18"/>
              </w:rPr>
            </w:pPr>
            <w:r>
              <w:rPr>
                <w:color w:val="221F1F"/>
                <w:w w:val="120"/>
                <w:sz w:val="18"/>
              </w:rPr>
              <w:t>«Правила</w:t>
            </w:r>
            <w:r>
              <w:rPr>
                <w:color w:val="221F1F"/>
                <w:spacing w:val="-3"/>
                <w:w w:val="120"/>
                <w:sz w:val="18"/>
              </w:rPr>
              <w:t xml:space="preserve"> </w:t>
            </w:r>
            <w:r>
              <w:rPr>
                <w:color w:val="221F1F"/>
                <w:w w:val="120"/>
                <w:sz w:val="18"/>
              </w:rPr>
              <w:t>нашего</w:t>
            </w:r>
            <w:r>
              <w:rPr>
                <w:color w:val="221F1F"/>
                <w:spacing w:val="-3"/>
                <w:w w:val="120"/>
                <w:sz w:val="18"/>
              </w:rPr>
              <w:t xml:space="preserve"> </w:t>
            </w:r>
            <w:r>
              <w:rPr>
                <w:color w:val="221F1F"/>
                <w:spacing w:val="-2"/>
                <w:w w:val="120"/>
                <w:sz w:val="18"/>
              </w:rPr>
              <w:t>класса»</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743"/>
        </w:trPr>
        <w:tc>
          <w:tcPr>
            <w:tcW w:w="5264" w:type="dxa"/>
            <w:tcBorders>
              <w:left w:val="single" w:sz="4" w:space="0" w:color="221F1F"/>
              <w:right w:val="single" w:sz="4" w:space="0" w:color="221F1F"/>
            </w:tcBorders>
          </w:tcPr>
          <w:p w:rsidR="00923AD8" w:rsidRDefault="000A3044">
            <w:pPr>
              <w:pStyle w:val="TableParagraph"/>
              <w:spacing w:before="52" w:line="203" w:lineRule="exact"/>
              <w:rPr>
                <w:sz w:val="18"/>
              </w:rPr>
            </w:pPr>
            <w:r>
              <w:rPr>
                <w:color w:val="221F1F"/>
                <w:w w:val="115"/>
                <w:sz w:val="18"/>
              </w:rPr>
              <w:t>Открытая</w:t>
            </w:r>
            <w:r>
              <w:rPr>
                <w:color w:val="221F1F"/>
                <w:spacing w:val="21"/>
                <w:w w:val="115"/>
                <w:sz w:val="18"/>
              </w:rPr>
              <w:t xml:space="preserve"> </w:t>
            </w:r>
            <w:r>
              <w:rPr>
                <w:color w:val="221F1F"/>
                <w:w w:val="115"/>
                <w:sz w:val="18"/>
              </w:rPr>
              <w:t>среда:</w:t>
            </w:r>
            <w:r>
              <w:rPr>
                <w:color w:val="221F1F"/>
                <w:spacing w:val="23"/>
                <w:w w:val="115"/>
                <w:sz w:val="18"/>
              </w:rPr>
              <w:t xml:space="preserve"> </w:t>
            </w:r>
            <w:r>
              <w:rPr>
                <w:color w:val="221F1F"/>
                <w:w w:val="115"/>
                <w:sz w:val="18"/>
              </w:rPr>
              <w:t>день</w:t>
            </w:r>
            <w:r>
              <w:rPr>
                <w:color w:val="221F1F"/>
                <w:spacing w:val="24"/>
                <w:w w:val="115"/>
                <w:sz w:val="18"/>
              </w:rPr>
              <w:t xml:space="preserve"> </w:t>
            </w:r>
            <w:r>
              <w:rPr>
                <w:color w:val="221F1F"/>
                <w:w w:val="115"/>
                <w:sz w:val="18"/>
              </w:rPr>
              <w:t>индивидуальных</w:t>
            </w:r>
            <w:r>
              <w:rPr>
                <w:color w:val="221F1F"/>
                <w:spacing w:val="23"/>
                <w:w w:val="115"/>
                <w:sz w:val="18"/>
              </w:rPr>
              <w:t xml:space="preserve"> </w:t>
            </w:r>
            <w:r>
              <w:rPr>
                <w:color w:val="221F1F"/>
                <w:spacing w:val="-2"/>
                <w:w w:val="115"/>
                <w:sz w:val="18"/>
              </w:rPr>
              <w:t>онлайн-</w:t>
            </w:r>
          </w:p>
          <w:p w:rsidR="00923AD8" w:rsidRDefault="000A3044">
            <w:pPr>
              <w:pStyle w:val="TableParagraph"/>
              <w:spacing w:before="1" w:line="232" w:lineRule="auto"/>
              <w:rPr>
                <w:sz w:val="18"/>
              </w:rPr>
            </w:pPr>
            <w:r>
              <w:rPr>
                <w:color w:val="221F1F"/>
                <w:w w:val="115"/>
                <w:sz w:val="18"/>
              </w:rPr>
              <w:t>и</w:t>
            </w:r>
            <w:r>
              <w:rPr>
                <w:color w:val="221F1F"/>
                <w:spacing w:val="20"/>
                <w:w w:val="115"/>
                <w:sz w:val="18"/>
              </w:rPr>
              <w:t xml:space="preserve"> </w:t>
            </w:r>
            <w:r>
              <w:rPr>
                <w:color w:val="221F1F"/>
                <w:w w:val="115"/>
                <w:sz w:val="18"/>
              </w:rPr>
              <w:t>офлайн-консультаций</w:t>
            </w:r>
            <w:r>
              <w:rPr>
                <w:color w:val="221F1F"/>
                <w:spacing w:val="23"/>
                <w:w w:val="115"/>
                <w:sz w:val="18"/>
              </w:rPr>
              <w:t xml:space="preserve"> </w:t>
            </w:r>
            <w:r>
              <w:rPr>
                <w:color w:val="221F1F"/>
                <w:w w:val="115"/>
                <w:sz w:val="18"/>
              </w:rPr>
              <w:t>родителей</w:t>
            </w:r>
            <w:r>
              <w:rPr>
                <w:color w:val="221F1F"/>
                <w:spacing w:val="22"/>
                <w:w w:val="115"/>
                <w:sz w:val="18"/>
              </w:rPr>
              <w:t xml:space="preserve"> </w:t>
            </w:r>
            <w:r>
              <w:rPr>
                <w:color w:val="221F1F"/>
                <w:w w:val="115"/>
                <w:sz w:val="18"/>
              </w:rPr>
              <w:t>(законных</w:t>
            </w:r>
            <w:r>
              <w:rPr>
                <w:color w:val="221F1F"/>
                <w:spacing w:val="23"/>
                <w:w w:val="115"/>
                <w:sz w:val="18"/>
              </w:rPr>
              <w:t xml:space="preserve"> </w:t>
            </w:r>
            <w:r>
              <w:rPr>
                <w:color w:val="221F1F"/>
                <w:w w:val="115"/>
                <w:sz w:val="18"/>
              </w:rPr>
              <w:t>предста- вителей)</w:t>
            </w:r>
            <w:r>
              <w:rPr>
                <w:color w:val="221F1F"/>
                <w:spacing w:val="40"/>
                <w:w w:val="115"/>
                <w:sz w:val="18"/>
              </w:rPr>
              <w:t xml:space="preserve"> </w:t>
            </w:r>
            <w:r>
              <w:rPr>
                <w:color w:val="221F1F"/>
                <w:w w:val="115"/>
                <w:sz w:val="18"/>
              </w:rPr>
              <w:t>с учителями-предметниками</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546"/>
        </w:trPr>
        <w:tc>
          <w:tcPr>
            <w:tcW w:w="5264" w:type="dxa"/>
            <w:tcBorders>
              <w:left w:val="single" w:sz="4" w:space="0" w:color="221F1F"/>
              <w:right w:val="single" w:sz="4" w:space="0" w:color="221F1F"/>
            </w:tcBorders>
          </w:tcPr>
          <w:p w:rsidR="00923AD8" w:rsidRDefault="000A3044">
            <w:pPr>
              <w:pStyle w:val="TableParagraph"/>
              <w:spacing w:before="60" w:line="232" w:lineRule="auto"/>
              <w:ind w:right="405"/>
              <w:rPr>
                <w:sz w:val="18"/>
              </w:rPr>
            </w:pPr>
            <w:r>
              <w:rPr>
                <w:color w:val="221F1F"/>
                <w:w w:val="115"/>
                <w:sz w:val="18"/>
              </w:rPr>
              <w:t>Заседания Общешкольного</w:t>
            </w:r>
            <w:r>
              <w:rPr>
                <w:color w:val="221F1F"/>
                <w:spacing w:val="11"/>
                <w:w w:val="115"/>
                <w:sz w:val="18"/>
              </w:rPr>
              <w:t xml:space="preserve"> </w:t>
            </w:r>
            <w:r>
              <w:rPr>
                <w:color w:val="221F1F"/>
                <w:w w:val="115"/>
                <w:sz w:val="18"/>
              </w:rPr>
              <w:t>родительского</w:t>
            </w:r>
            <w:r>
              <w:rPr>
                <w:color w:val="221F1F"/>
                <w:spacing w:val="11"/>
                <w:w w:val="115"/>
                <w:sz w:val="18"/>
              </w:rPr>
              <w:t xml:space="preserve"> </w:t>
            </w:r>
            <w:r>
              <w:rPr>
                <w:color w:val="221F1F"/>
                <w:w w:val="115"/>
                <w:sz w:val="18"/>
              </w:rPr>
              <w:t>комитета и Управляющего Совета школы</w:t>
            </w:r>
          </w:p>
        </w:tc>
        <w:tc>
          <w:tcPr>
            <w:tcW w:w="1644"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r>
      <w:tr w:rsidR="00923AD8">
        <w:trPr>
          <w:trHeight w:val="2945"/>
        </w:trPr>
        <w:tc>
          <w:tcPr>
            <w:tcW w:w="5264" w:type="dxa"/>
            <w:tcBorders>
              <w:right w:val="single" w:sz="4" w:space="0" w:color="221F1F"/>
            </w:tcBorders>
          </w:tcPr>
          <w:p w:rsidR="00923AD8" w:rsidRDefault="000A3044">
            <w:pPr>
              <w:pStyle w:val="TableParagraph"/>
              <w:spacing w:before="61" w:line="230" w:lineRule="auto"/>
              <w:ind w:left="117" w:right="166"/>
              <w:rPr>
                <w:sz w:val="18"/>
              </w:rPr>
            </w:pPr>
            <w:r>
              <w:rPr>
                <w:color w:val="221F1F"/>
                <w:w w:val="115"/>
                <w:sz w:val="18"/>
              </w:rPr>
              <w:t>Регулярные</w:t>
            </w:r>
            <w:r>
              <w:rPr>
                <w:color w:val="221F1F"/>
                <w:spacing w:val="25"/>
                <w:w w:val="115"/>
                <w:sz w:val="18"/>
              </w:rPr>
              <w:t xml:space="preserve"> </w:t>
            </w:r>
            <w:r>
              <w:rPr>
                <w:color w:val="221F1F"/>
                <w:w w:val="115"/>
                <w:sz w:val="18"/>
              </w:rPr>
              <w:t>собрания</w:t>
            </w:r>
            <w:r>
              <w:rPr>
                <w:color w:val="221F1F"/>
                <w:spacing w:val="26"/>
                <w:w w:val="115"/>
                <w:sz w:val="18"/>
              </w:rPr>
              <w:t xml:space="preserve"> </w:t>
            </w:r>
            <w:r>
              <w:rPr>
                <w:color w:val="221F1F"/>
                <w:w w:val="115"/>
                <w:sz w:val="18"/>
              </w:rPr>
              <w:t>Родительского</w:t>
            </w:r>
            <w:r>
              <w:rPr>
                <w:color w:val="221F1F"/>
                <w:spacing w:val="26"/>
                <w:w w:val="115"/>
                <w:sz w:val="18"/>
              </w:rPr>
              <w:t xml:space="preserve"> </w:t>
            </w:r>
            <w:r>
              <w:rPr>
                <w:color w:val="221F1F"/>
                <w:w w:val="115"/>
                <w:sz w:val="18"/>
              </w:rPr>
              <w:t>клуба</w:t>
            </w:r>
            <w:r>
              <w:rPr>
                <w:color w:val="221F1F"/>
                <w:spacing w:val="26"/>
                <w:w w:val="115"/>
                <w:sz w:val="18"/>
              </w:rPr>
              <w:t xml:space="preserve"> </w:t>
            </w:r>
            <w:r>
              <w:rPr>
                <w:color w:val="221F1F"/>
                <w:w w:val="115"/>
                <w:sz w:val="18"/>
              </w:rPr>
              <w:t>«Школа ответственного родительства»:</w:t>
            </w:r>
          </w:p>
          <w:p w:rsidR="00923AD8" w:rsidRDefault="000A3044">
            <w:pPr>
              <w:pStyle w:val="TableParagraph"/>
              <w:spacing w:line="200" w:lineRule="exact"/>
              <w:ind w:left="117"/>
              <w:rPr>
                <w:sz w:val="18"/>
              </w:rPr>
            </w:pPr>
            <w:r>
              <w:rPr>
                <w:rFonts w:ascii="Trebuchet MS" w:hAnsi="Trebuchet MS"/>
                <w:color w:val="221F1F"/>
                <w:w w:val="120"/>
                <w:position w:val="1"/>
                <w:sz w:val="14"/>
              </w:rPr>
              <w:t>6</w:t>
            </w:r>
            <w:r>
              <w:rPr>
                <w:rFonts w:ascii="Trebuchet MS" w:hAnsi="Trebuchet MS"/>
                <w:color w:val="221F1F"/>
                <w:spacing w:val="12"/>
                <w:w w:val="120"/>
                <w:position w:val="1"/>
                <w:sz w:val="14"/>
              </w:rPr>
              <w:t xml:space="preserve"> </w:t>
            </w:r>
            <w:r>
              <w:rPr>
                <w:color w:val="221F1F"/>
                <w:w w:val="120"/>
                <w:sz w:val="18"/>
              </w:rPr>
              <w:t>«Режим</w:t>
            </w:r>
            <w:r>
              <w:rPr>
                <w:color w:val="221F1F"/>
                <w:spacing w:val="6"/>
                <w:w w:val="120"/>
                <w:sz w:val="18"/>
              </w:rPr>
              <w:t xml:space="preserve"> </w:t>
            </w:r>
            <w:r>
              <w:rPr>
                <w:color w:val="221F1F"/>
                <w:w w:val="120"/>
                <w:sz w:val="18"/>
              </w:rPr>
              <w:t>дня</w:t>
            </w:r>
            <w:r>
              <w:rPr>
                <w:color w:val="221F1F"/>
                <w:spacing w:val="4"/>
                <w:w w:val="120"/>
                <w:sz w:val="18"/>
              </w:rPr>
              <w:t xml:space="preserve"> </w:t>
            </w:r>
            <w:r>
              <w:rPr>
                <w:color w:val="221F1F"/>
                <w:w w:val="120"/>
                <w:sz w:val="18"/>
              </w:rPr>
              <w:t>ученика</w:t>
            </w:r>
            <w:r>
              <w:rPr>
                <w:color w:val="221F1F"/>
                <w:spacing w:val="5"/>
                <w:w w:val="120"/>
                <w:sz w:val="18"/>
              </w:rPr>
              <w:t xml:space="preserve"> </w:t>
            </w:r>
            <w:r>
              <w:rPr>
                <w:color w:val="221F1F"/>
                <w:w w:val="120"/>
                <w:sz w:val="18"/>
              </w:rPr>
              <w:t>начальной</w:t>
            </w:r>
            <w:r>
              <w:rPr>
                <w:color w:val="221F1F"/>
                <w:spacing w:val="6"/>
                <w:w w:val="120"/>
                <w:sz w:val="18"/>
              </w:rPr>
              <w:t xml:space="preserve"> </w:t>
            </w:r>
            <w:r>
              <w:rPr>
                <w:color w:val="221F1F"/>
                <w:spacing w:val="-2"/>
                <w:w w:val="120"/>
                <w:sz w:val="18"/>
              </w:rPr>
              <w:t>школы»;</w:t>
            </w:r>
          </w:p>
          <w:p w:rsidR="00923AD8" w:rsidRDefault="000A3044">
            <w:pPr>
              <w:pStyle w:val="TableParagraph"/>
              <w:spacing w:line="199" w:lineRule="exact"/>
              <w:ind w:left="117"/>
              <w:rPr>
                <w:sz w:val="18"/>
              </w:rPr>
            </w:pPr>
            <w:r>
              <w:rPr>
                <w:rFonts w:ascii="Trebuchet MS" w:hAnsi="Trebuchet MS"/>
                <w:color w:val="221F1F"/>
                <w:w w:val="110"/>
                <w:position w:val="1"/>
                <w:sz w:val="14"/>
              </w:rPr>
              <w:t>6</w:t>
            </w:r>
            <w:r>
              <w:rPr>
                <w:rFonts w:ascii="Trebuchet MS" w:hAnsi="Trebuchet MS"/>
                <w:color w:val="221F1F"/>
                <w:spacing w:val="66"/>
                <w:w w:val="110"/>
                <w:position w:val="1"/>
                <w:sz w:val="14"/>
              </w:rPr>
              <w:t xml:space="preserve"> </w:t>
            </w:r>
            <w:r>
              <w:rPr>
                <w:color w:val="221F1F"/>
                <w:w w:val="110"/>
                <w:sz w:val="18"/>
              </w:rPr>
              <w:t>«Как</w:t>
            </w:r>
            <w:r>
              <w:rPr>
                <w:color w:val="221F1F"/>
                <w:spacing w:val="57"/>
                <w:w w:val="110"/>
                <w:sz w:val="18"/>
              </w:rPr>
              <w:t xml:space="preserve"> </w:t>
            </w:r>
            <w:r>
              <w:rPr>
                <w:color w:val="221F1F"/>
                <w:w w:val="110"/>
                <w:sz w:val="18"/>
              </w:rPr>
              <w:t>выполнять</w:t>
            </w:r>
            <w:r>
              <w:rPr>
                <w:color w:val="221F1F"/>
                <w:spacing w:val="56"/>
                <w:w w:val="110"/>
                <w:sz w:val="18"/>
              </w:rPr>
              <w:t xml:space="preserve"> </w:t>
            </w:r>
            <w:r>
              <w:rPr>
                <w:color w:val="221F1F"/>
                <w:w w:val="110"/>
                <w:sz w:val="18"/>
              </w:rPr>
              <w:t>домашние</w:t>
            </w:r>
            <w:r>
              <w:rPr>
                <w:color w:val="221F1F"/>
                <w:spacing w:val="57"/>
                <w:w w:val="110"/>
                <w:sz w:val="18"/>
              </w:rPr>
              <w:t xml:space="preserve"> </w:t>
            </w:r>
            <w:r>
              <w:rPr>
                <w:color w:val="221F1F"/>
                <w:spacing w:val="-2"/>
                <w:w w:val="110"/>
                <w:sz w:val="18"/>
              </w:rPr>
              <w:t>задания»;</w:t>
            </w:r>
          </w:p>
          <w:p w:rsidR="00923AD8" w:rsidRDefault="000A3044">
            <w:pPr>
              <w:pStyle w:val="TableParagraph"/>
              <w:spacing w:line="199" w:lineRule="exact"/>
              <w:ind w:left="117"/>
              <w:rPr>
                <w:sz w:val="18"/>
              </w:rPr>
            </w:pPr>
            <w:r>
              <w:rPr>
                <w:rFonts w:ascii="Trebuchet MS" w:hAnsi="Trebuchet MS"/>
                <w:color w:val="221F1F"/>
                <w:w w:val="110"/>
                <w:position w:val="1"/>
                <w:sz w:val="14"/>
              </w:rPr>
              <w:t>6</w:t>
            </w:r>
            <w:r>
              <w:rPr>
                <w:rFonts w:ascii="Trebuchet MS" w:hAnsi="Trebuchet MS"/>
                <w:color w:val="221F1F"/>
                <w:spacing w:val="43"/>
                <w:w w:val="110"/>
                <w:position w:val="1"/>
                <w:sz w:val="14"/>
              </w:rPr>
              <w:t xml:space="preserve"> </w:t>
            </w:r>
            <w:r>
              <w:rPr>
                <w:color w:val="221F1F"/>
                <w:w w:val="110"/>
                <w:sz w:val="18"/>
              </w:rPr>
              <w:t>«Помощь</w:t>
            </w:r>
            <w:r>
              <w:rPr>
                <w:color w:val="221F1F"/>
                <w:spacing w:val="40"/>
                <w:w w:val="110"/>
                <w:sz w:val="18"/>
              </w:rPr>
              <w:t xml:space="preserve"> </w:t>
            </w:r>
            <w:r>
              <w:rPr>
                <w:color w:val="221F1F"/>
                <w:w w:val="110"/>
                <w:sz w:val="18"/>
              </w:rPr>
              <w:t>ребёнка</w:t>
            </w:r>
            <w:r>
              <w:rPr>
                <w:color w:val="221F1F"/>
                <w:spacing w:val="35"/>
                <w:w w:val="110"/>
                <w:sz w:val="18"/>
              </w:rPr>
              <w:t xml:space="preserve"> </w:t>
            </w:r>
            <w:r>
              <w:rPr>
                <w:color w:val="221F1F"/>
                <w:spacing w:val="-2"/>
                <w:w w:val="110"/>
                <w:sz w:val="18"/>
              </w:rPr>
              <w:t>семье»;</w:t>
            </w:r>
          </w:p>
          <w:p w:rsidR="00923AD8" w:rsidRDefault="000A3044">
            <w:pPr>
              <w:pStyle w:val="TableParagraph"/>
              <w:spacing w:line="201" w:lineRule="exact"/>
              <w:ind w:left="117"/>
              <w:rPr>
                <w:sz w:val="18"/>
              </w:rPr>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sz w:val="18"/>
              </w:rPr>
              <w:t>«Помощь</w:t>
            </w:r>
            <w:r>
              <w:rPr>
                <w:color w:val="221F1F"/>
                <w:spacing w:val="33"/>
                <w:w w:val="110"/>
                <w:sz w:val="18"/>
              </w:rPr>
              <w:t xml:space="preserve"> </w:t>
            </w:r>
            <w:r>
              <w:rPr>
                <w:color w:val="221F1F"/>
                <w:w w:val="110"/>
                <w:sz w:val="18"/>
              </w:rPr>
              <w:t>ребёнку</w:t>
            </w:r>
            <w:r>
              <w:rPr>
                <w:color w:val="221F1F"/>
                <w:spacing w:val="30"/>
                <w:w w:val="110"/>
                <w:sz w:val="18"/>
              </w:rPr>
              <w:t xml:space="preserve"> </w:t>
            </w:r>
            <w:r>
              <w:rPr>
                <w:color w:val="221F1F"/>
                <w:w w:val="110"/>
                <w:sz w:val="18"/>
              </w:rPr>
              <w:t>в</w:t>
            </w:r>
            <w:r>
              <w:rPr>
                <w:color w:val="221F1F"/>
                <w:spacing w:val="30"/>
                <w:w w:val="110"/>
                <w:sz w:val="18"/>
              </w:rPr>
              <w:t xml:space="preserve"> </w:t>
            </w:r>
            <w:r>
              <w:rPr>
                <w:color w:val="221F1F"/>
                <w:spacing w:val="-2"/>
                <w:w w:val="110"/>
                <w:sz w:val="18"/>
              </w:rPr>
              <w:t>семье»;</w:t>
            </w:r>
          </w:p>
          <w:p w:rsidR="00923AD8" w:rsidRDefault="000A3044">
            <w:pPr>
              <w:pStyle w:val="TableParagraph"/>
              <w:spacing w:line="200" w:lineRule="exact"/>
              <w:ind w:left="117"/>
              <w:rPr>
                <w:sz w:val="18"/>
              </w:rPr>
            </w:pPr>
            <w:r>
              <w:rPr>
                <w:rFonts w:ascii="Trebuchet MS" w:hAnsi="Trebuchet MS"/>
                <w:color w:val="221F1F"/>
                <w:w w:val="110"/>
                <w:position w:val="1"/>
                <w:sz w:val="14"/>
              </w:rPr>
              <w:t>6</w:t>
            </w:r>
            <w:r>
              <w:rPr>
                <w:rFonts w:ascii="Trebuchet MS" w:hAnsi="Trebuchet MS"/>
                <w:color w:val="221F1F"/>
                <w:spacing w:val="73"/>
                <w:w w:val="110"/>
                <w:position w:val="1"/>
                <w:sz w:val="14"/>
              </w:rPr>
              <w:t xml:space="preserve"> </w:t>
            </w:r>
            <w:r>
              <w:rPr>
                <w:color w:val="221F1F"/>
                <w:w w:val="110"/>
                <w:sz w:val="18"/>
              </w:rPr>
              <w:t>«Рациональное</w:t>
            </w:r>
            <w:r>
              <w:rPr>
                <w:color w:val="221F1F"/>
                <w:spacing w:val="70"/>
                <w:w w:val="110"/>
                <w:sz w:val="18"/>
              </w:rPr>
              <w:t xml:space="preserve"> </w:t>
            </w:r>
            <w:r>
              <w:rPr>
                <w:color w:val="221F1F"/>
                <w:w w:val="110"/>
                <w:sz w:val="18"/>
              </w:rPr>
              <w:t>питание</w:t>
            </w:r>
            <w:r>
              <w:rPr>
                <w:color w:val="221F1F"/>
                <w:spacing w:val="66"/>
                <w:w w:val="110"/>
                <w:sz w:val="18"/>
              </w:rPr>
              <w:t xml:space="preserve"> </w:t>
            </w:r>
            <w:r>
              <w:rPr>
                <w:color w:val="221F1F"/>
                <w:spacing w:val="-2"/>
                <w:w w:val="110"/>
                <w:sz w:val="18"/>
              </w:rPr>
              <w:t>школьника»;</w:t>
            </w:r>
          </w:p>
          <w:p w:rsidR="00923AD8" w:rsidRDefault="000A3044">
            <w:pPr>
              <w:pStyle w:val="TableParagraph"/>
              <w:spacing w:before="3" w:line="230" w:lineRule="auto"/>
              <w:ind w:left="259" w:right="633" w:hanging="143"/>
              <w:rPr>
                <w:sz w:val="18"/>
              </w:rPr>
            </w:pPr>
            <w:r>
              <w:rPr>
                <w:rFonts w:ascii="Trebuchet MS" w:hAnsi="Trebuchet MS"/>
                <w:color w:val="221F1F"/>
                <w:w w:val="120"/>
                <w:position w:val="1"/>
                <w:sz w:val="14"/>
              </w:rPr>
              <w:t xml:space="preserve">6 </w:t>
            </w:r>
            <w:r>
              <w:rPr>
                <w:color w:val="221F1F"/>
                <w:w w:val="120"/>
                <w:sz w:val="18"/>
              </w:rPr>
              <w:t>«Простые</w:t>
            </w:r>
            <w:r>
              <w:rPr>
                <w:color w:val="221F1F"/>
                <w:spacing w:val="-3"/>
                <w:w w:val="120"/>
                <w:sz w:val="18"/>
              </w:rPr>
              <w:t xml:space="preserve"> </w:t>
            </w:r>
            <w:r>
              <w:rPr>
                <w:color w:val="221F1F"/>
                <w:w w:val="120"/>
                <w:sz w:val="18"/>
              </w:rPr>
              <w:t>упражнения</w:t>
            </w:r>
            <w:r>
              <w:rPr>
                <w:color w:val="221F1F"/>
                <w:spacing w:val="-1"/>
                <w:w w:val="120"/>
                <w:sz w:val="18"/>
              </w:rPr>
              <w:t xml:space="preserve"> </w:t>
            </w:r>
            <w:r>
              <w:rPr>
                <w:color w:val="221F1F"/>
                <w:w w:val="120"/>
                <w:sz w:val="18"/>
              </w:rPr>
              <w:t>для</w:t>
            </w:r>
            <w:r>
              <w:rPr>
                <w:color w:val="221F1F"/>
                <w:spacing w:val="-3"/>
                <w:w w:val="120"/>
                <w:sz w:val="18"/>
              </w:rPr>
              <w:t xml:space="preserve"> </w:t>
            </w:r>
            <w:r>
              <w:rPr>
                <w:color w:val="221F1F"/>
                <w:w w:val="120"/>
                <w:sz w:val="18"/>
              </w:rPr>
              <w:t>развития</w:t>
            </w:r>
            <w:r>
              <w:rPr>
                <w:color w:val="221F1F"/>
                <w:spacing w:val="-1"/>
                <w:w w:val="120"/>
                <w:sz w:val="18"/>
              </w:rPr>
              <w:t xml:space="preserve"> </w:t>
            </w:r>
            <w:r>
              <w:rPr>
                <w:color w:val="221F1F"/>
                <w:w w:val="120"/>
                <w:sz w:val="18"/>
              </w:rPr>
              <w:t>внимания и памяти»;</w:t>
            </w:r>
          </w:p>
          <w:p w:rsidR="00923AD8" w:rsidRDefault="000A3044">
            <w:pPr>
              <w:pStyle w:val="TableParagraph"/>
              <w:spacing w:line="198" w:lineRule="exact"/>
              <w:ind w:left="117"/>
              <w:rPr>
                <w:sz w:val="18"/>
              </w:rPr>
            </w:pPr>
            <w:r>
              <w:rPr>
                <w:rFonts w:ascii="Trebuchet MS" w:hAnsi="Trebuchet MS"/>
                <w:color w:val="221F1F"/>
                <w:w w:val="120"/>
                <w:position w:val="1"/>
                <w:sz w:val="14"/>
              </w:rPr>
              <w:t>6</w:t>
            </w:r>
            <w:r>
              <w:rPr>
                <w:rFonts w:ascii="Trebuchet MS" w:hAnsi="Trebuchet MS"/>
                <w:color w:val="221F1F"/>
                <w:spacing w:val="-5"/>
                <w:w w:val="120"/>
                <w:position w:val="1"/>
                <w:sz w:val="14"/>
              </w:rPr>
              <w:t xml:space="preserve"> </w:t>
            </w:r>
            <w:r>
              <w:rPr>
                <w:color w:val="221F1F"/>
                <w:w w:val="120"/>
                <w:sz w:val="18"/>
              </w:rPr>
              <w:t>«Развивающие</w:t>
            </w:r>
            <w:r>
              <w:rPr>
                <w:color w:val="221F1F"/>
                <w:spacing w:val="-9"/>
                <w:w w:val="120"/>
                <w:sz w:val="18"/>
              </w:rPr>
              <w:t xml:space="preserve"> </w:t>
            </w:r>
            <w:r>
              <w:rPr>
                <w:color w:val="221F1F"/>
                <w:w w:val="120"/>
                <w:sz w:val="18"/>
              </w:rPr>
              <w:t>настольные</w:t>
            </w:r>
            <w:r>
              <w:rPr>
                <w:color w:val="221F1F"/>
                <w:spacing w:val="-10"/>
                <w:w w:val="120"/>
                <w:sz w:val="18"/>
              </w:rPr>
              <w:t xml:space="preserve"> </w:t>
            </w:r>
            <w:r>
              <w:rPr>
                <w:color w:val="221F1F"/>
                <w:spacing w:val="-2"/>
                <w:w w:val="120"/>
                <w:sz w:val="18"/>
              </w:rPr>
              <w:t>игры»;</w:t>
            </w:r>
          </w:p>
          <w:p w:rsidR="00923AD8" w:rsidRDefault="000A3044">
            <w:pPr>
              <w:pStyle w:val="TableParagraph"/>
              <w:spacing w:line="232" w:lineRule="auto"/>
              <w:ind w:left="259" w:right="166" w:hanging="143"/>
              <w:rPr>
                <w:sz w:val="18"/>
              </w:rPr>
            </w:pPr>
            <w:r>
              <w:rPr>
                <w:rFonts w:ascii="Trebuchet MS" w:hAnsi="Trebuchet MS"/>
                <w:color w:val="221F1F"/>
                <w:w w:val="120"/>
                <w:position w:val="1"/>
                <w:sz w:val="14"/>
              </w:rPr>
              <w:t>6</w:t>
            </w:r>
            <w:r>
              <w:rPr>
                <w:rFonts w:ascii="Trebuchet MS" w:hAnsi="Trebuchet MS"/>
                <w:color w:val="221F1F"/>
                <w:spacing w:val="-1"/>
                <w:w w:val="120"/>
                <w:position w:val="1"/>
                <w:sz w:val="14"/>
              </w:rPr>
              <w:t xml:space="preserve"> </w:t>
            </w:r>
            <w:r>
              <w:rPr>
                <w:color w:val="221F1F"/>
                <w:w w:val="120"/>
                <w:sz w:val="18"/>
              </w:rPr>
              <w:t>«Конфликты</w:t>
            </w:r>
            <w:r>
              <w:rPr>
                <w:color w:val="221F1F"/>
                <w:spacing w:val="-9"/>
                <w:w w:val="120"/>
                <w:sz w:val="18"/>
              </w:rPr>
              <w:t xml:space="preserve"> </w:t>
            </w:r>
            <w:r>
              <w:rPr>
                <w:color w:val="221F1F"/>
                <w:w w:val="120"/>
                <w:sz w:val="18"/>
              </w:rPr>
              <w:t>и</w:t>
            </w:r>
            <w:r>
              <w:rPr>
                <w:color w:val="221F1F"/>
                <w:spacing w:val="-6"/>
                <w:w w:val="120"/>
                <w:sz w:val="18"/>
              </w:rPr>
              <w:t xml:space="preserve"> </w:t>
            </w:r>
            <w:r>
              <w:rPr>
                <w:color w:val="221F1F"/>
                <w:w w:val="120"/>
                <w:sz w:val="18"/>
              </w:rPr>
              <w:t>детские</w:t>
            </w:r>
            <w:r>
              <w:rPr>
                <w:color w:val="221F1F"/>
                <w:spacing w:val="-6"/>
                <w:w w:val="120"/>
                <w:sz w:val="18"/>
              </w:rPr>
              <w:t xml:space="preserve"> </w:t>
            </w:r>
            <w:r>
              <w:rPr>
                <w:color w:val="221F1F"/>
                <w:w w:val="120"/>
                <w:sz w:val="18"/>
              </w:rPr>
              <w:t>истерики:</w:t>
            </w:r>
            <w:r>
              <w:rPr>
                <w:color w:val="221F1F"/>
                <w:spacing w:val="-7"/>
                <w:w w:val="120"/>
                <w:sz w:val="18"/>
              </w:rPr>
              <w:t xml:space="preserve"> </w:t>
            </w:r>
            <w:r>
              <w:rPr>
                <w:color w:val="221F1F"/>
                <w:w w:val="120"/>
                <w:sz w:val="18"/>
              </w:rPr>
              <w:t>реакции</w:t>
            </w:r>
            <w:r>
              <w:rPr>
                <w:color w:val="221F1F"/>
                <w:spacing w:val="-6"/>
                <w:w w:val="120"/>
                <w:sz w:val="18"/>
              </w:rPr>
              <w:t xml:space="preserve"> </w:t>
            </w:r>
            <w:r>
              <w:rPr>
                <w:color w:val="221F1F"/>
                <w:w w:val="120"/>
                <w:sz w:val="18"/>
              </w:rPr>
              <w:t>и</w:t>
            </w:r>
            <w:r>
              <w:rPr>
                <w:color w:val="221F1F"/>
                <w:spacing w:val="-8"/>
                <w:w w:val="120"/>
                <w:sz w:val="18"/>
              </w:rPr>
              <w:t xml:space="preserve"> </w:t>
            </w:r>
            <w:r>
              <w:rPr>
                <w:color w:val="221F1F"/>
                <w:w w:val="120"/>
                <w:sz w:val="18"/>
              </w:rPr>
              <w:t>поведе- ние взрослых»;</w:t>
            </w:r>
          </w:p>
          <w:p w:rsidR="00923AD8" w:rsidRDefault="000A3044">
            <w:pPr>
              <w:pStyle w:val="TableParagraph"/>
              <w:spacing w:line="198" w:lineRule="exact"/>
              <w:ind w:left="117"/>
              <w:rPr>
                <w:sz w:val="18"/>
              </w:rPr>
            </w:pPr>
            <w:r>
              <w:rPr>
                <w:rFonts w:ascii="Trebuchet MS" w:hAnsi="Trebuchet MS"/>
                <w:color w:val="221F1F"/>
                <w:w w:val="115"/>
                <w:position w:val="1"/>
                <w:sz w:val="14"/>
              </w:rPr>
              <w:t>6</w:t>
            </w:r>
            <w:r>
              <w:rPr>
                <w:rFonts w:ascii="Trebuchet MS" w:hAnsi="Trebuchet MS"/>
                <w:color w:val="221F1F"/>
                <w:spacing w:val="20"/>
                <w:w w:val="115"/>
                <w:position w:val="1"/>
                <w:sz w:val="14"/>
              </w:rPr>
              <w:t xml:space="preserve"> </w:t>
            </w:r>
            <w:r>
              <w:rPr>
                <w:color w:val="221F1F"/>
                <w:w w:val="115"/>
                <w:sz w:val="18"/>
              </w:rPr>
              <w:t>«Гаджеты</w:t>
            </w:r>
            <w:r>
              <w:rPr>
                <w:color w:val="221F1F"/>
                <w:spacing w:val="16"/>
                <w:w w:val="115"/>
                <w:sz w:val="18"/>
              </w:rPr>
              <w:t xml:space="preserve"> </w:t>
            </w:r>
            <w:r>
              <w:rPr>
                <w:color w:val="221F1F"/>
                <w:w w:val="115"/>
                <w:sz w:val="18"/>
              </w:rPr>
              <w:t>и</w:t>
            </w:r>
            <w:r>
              <w:rPr>
                <w:color w:val="221F1F"/>
                <w:spacing w:val="13"/>
                <w:w w:val="115"/>
                <w:sz w:val="18"/>
              </w:rPr>
              <w:t xml:space="preserve"> </w:t>
            </w:r>
            <w:r>
              <w:rPr>
                <w:color w:val="221F1F"/>
                <w:w w:val="115"/>
                <w:sz w:val="18"/>
              </w:rPr>
              <w:t>психическое</w:t>
            </w:r>
            <w:r>
              <w:rPr>
                <w:color w:val="221F1F"/>
                <w:spacing w:val="15"/>
                <w:w w:val="115"/>
                <w:sz w:val="18"/>
              </w:rPr>
              <w:t xml:space="preserve"> </w:t>
            </w:r>
            <w:r>
              <w:rPr>
                <w:color w:val="221F1F"/>
                <w:w w:val="115"/>
                <w:sz w:val="18"/>
              </w:rPr>
              <w:t>здоровье</w:t>
            </w:r>
            <w:r>
              <w:rPr>
                <w:color w:val="221F1F"/>
                <w:spacing w:val="16"/>
                <w:w w:val="115"/>
                <w:sz w:val="18"/>
              </w:rPr>
              <w:t xml:space="preserve"> </w:t>
            </w:r>
            <w:r>
              <w:rPr>
                <w:color w:val="221F1F"/>
                <w:spacing w:val="-2"/>
                <w:w w:val="115"/>
                <w:sz w:val="18"/>
              </w:rPr>
              <w:t>ребёнка»;</w:t>
            </w:r>
          </w:p>
          <w:p w:rsidR="00923AD8" w:rsidRDefault="000A3044">
            <w:pPr>
              <w:pStyle w:val="TableParagraph"/>
              <w:spacing w:line="203" w:lineRule="exact"/>
              <w:ind w:left="117"/>
              <w:rPr>
                <w:sz w:val="18"/>
              </w:rPr>
            </w:pPr>
            <w:r>
              <w:rPr>
                <w:rFonts w:ascii="Trebuchet MS" w:hAnsi="Trebuchet MS"/>
                <w:color w:val="221F1F"/>
                <w:w w:val="110"/>
                <w:position w:val="1"/>
                <w:sz w:val="14"/>
              </w:rPr>
              <w:t>6</w:t>
            </w:r>
            <w:r>
              <w:rPr>
                <w:rFonts w:ascii="Trebuchet MS" w:hAnsi="Trebuchet MS"/>
                <w:color w:val="221F1F"/>
                <w:spacing w:val="61"/>
                <w:w w:val="110"/>
                <w:position w:val="1"/>
                <w:sz w:val="14"/>
              </w:rPr>
              <w:t xml:space="preserve"> </w:t>
            </w:r>
            <w:r>
              <w:rPr>
                <w:color w:val="221F1F"/>
                <w:w w:val="110"/>
                <w:sz w:val="18"/>
              </w:rPr>
              <w:t>«Поощрения</w:t>
            </w:r>
            <w:r>
              <w:rPr>
                <w:color w:val="221F1F"/>
                <w:spacing w:val="54"/>
                <w:w w:val="110"/>
                <w:sz w:val="18"/>
              </w:rPr>
              <w:t xml:space="preserve"> </w:t>
            </w:r>
            <w:r>
              <w:rPr>
                <w:color w:val="221F1F"/>
                <w:w w:val="110"/>
                <w:sz w:val="18"/>
              </w:rPr>
              <w:t>и</w:t>
            </w:r>
            <w:r>
              <w:rPr>
                <w:color w:val="221F1F"/>
                <w:spacing w:val="55"/>
                <w:w w:val="110"/>
                <w:sz w:val="18"/>
              </w:rPr>
              <w:t xml:space="preserve"> </w:t>
            </w:r>
            <w:r>
              <w:rPr>
                <w:color w:val="221F1F"/>
                <w:spacing w:val="-2"/>
                <w:w w:val="110"/>
                <w:sz w:val="18"/>
              </w:rPr>
              <w:t>наказания»</w:t>
            </w:r>
          </w:p>
        </w:tc>
        <w:tc>
          <w:tcPr>
            <w:tcW w:w="1644"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c>
          <w:tcPr>
            <w:tcW w:w="1132" w:type="dxa"/>
            <w:tcBorders>
              <w:top w:val="single" w:sz="4" w:space="0" w:color="221F1F"/>
              <w:left w:val="single" w:sz="4" w:space="0" w:color="221F1F"/>
              <w:bottom w:val="single" w:sz="4" w:space="0" w:color="221F1F"/>
              <w:right w:val="single" w:sz="4" w:space="0" w:color="221F1F"/>
            </w:tcBorders>
          </w:tcPr>
          <w:p w:rsidR="00923AD8" w:rsidRDefault="00923AD8">
            <w:pPr>
              <w:pStyle w:val="TableParagraph"/>
              <w:ind w:left="0"/>
              <w:rPr>
                <w:sz w:val="20"/>
              </w:rPr>
            </w:pPr>
          </w:p>
        </w:tc>
        <w:tc>
          <w:tcPr>
            <w:tcW w:w="2097" w:type="dxa"/>
            <w:tcBorders>
              <w:top w:val="single" w:sz="4" w:space="0" w:color="221F1F"/>
              <w:left w:val="single" w:sz="4" w:space="0" w:color="221F1F"/>
              <w:right w:val="single" w:sz="4" w:space="0" w:color="221F1F"/>
            </w:tcBorders>
          </w:tcPr>
          <w:p w:rsidR="00923AD8" w:rsidRDefault="00923AD8">
            <w:pPr>
              <w:pStyle w:val="TableParagraph"/>
              <w:ind w:left="0"/>
              <w:rPr>
                <w:sz w:val="20"/>
              </w:rPr>
            </w:pPr>
          </w:p>
        </w:tc>
      </w:tr>
    </w:tbl>
    <w:p w:rsidR="00923AD8" w:rsidRDefault="00923AD8">
      <w:pPr>
        <w:rPr>
          <w:sz w:val="20"/>
        </w:rPr>
        <w:sectPr w:rsidR="00923AD8">
          <w:type w:val="continuous"/>
          <w:pgSz w:w="12020" w:h="7840" w:orient="landscape"/>
          <w:pgMar w:top="700" w:right="620" w:bottom="280" w:left="1020" w:header="720" w:footer="720" w:gutter="0"/>
          <w:cols w:space="720"/>
        </w:sectPr>
      </w:pPr>
    </w:p>
    <w:p w:rsidR="00923AD8" w:rsidRDefault="000A3044">
      <w:pPr>
        <w:spacing w:before="70"/>
        <w:ind w:right="115"/>
        <w:jc w:val="right"/>
        <w:rPr>
          <w:i/>
          <w:sz w:val="20"/>
        </w:rPr>
      </w:pPr>
      <w:r>
        <w:rPr>
          <w:i/>
          <w:color w:val="221F1F"/>
          <w:spacing w:val="-2"/>
          <w:w w:val="115"/>
          <w:sz w:val="20"/>
        </w:rPr>
        <w:lastRenderedPageBreak/>
        <w:t>Окончание</w:t>
      </w:r>
    </w:p>
    <w:p w:rsidR="00923AD8" w:rsidRDefault="00923AD8">
      <w:pPr>
        <w:pStyle w:val="a3"/>
        <w:spacing w:before="3"/>
        <w:ind w:left="0" w:firstLine="0"/>
        <w:jc w:val="left"/>
        <w:rPr>
          <w:i/>
          <w:sz w:val="11"/>
        </w:rPr>
      </w:pPr>
    </w:p>
    <w:tbl>
      <w:tblPr>
        <w:tblStyle w:val="TableNormal"/>
        <w:tblW w:w="0" w:type="auto"/>
        <w:tblInd w:w="13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264"/>
        <w:gridCol w:w="1644"/>
        <w:gridCol w:w="1132"/>
        <w:gridCol w:w="2097"/>
      </w:tblGrid>
      <w:tr w:rsidR="00923AD8">
        <w:trPr>
          <w:trHeight w:val="357"/>
        </w:trPr>
        <w:tc>
          <w:tcPr>
            <w:tcW w:w="5264" w:type="dxa"/>
          </w:tcPr>
          <w:p w:rsidR="00923AD8" w:rsidRDefault="000A3044">
            <w:pPr>
              <w:pStyle w:val="TableParagraph"/>
              <w:spacing w:before="62"/>
              <w:ind w:left="1087"/>
              <w:rPr>
                <w:b/>
                <w:i/>
                <w:sz w:val="18"/>
              </w:rPr>
            </w:pPr>
            <w:r>
              <w:rPr>
                <w:b/>
                <w:i/>
                <w:color w:val="221F1F"/>
                <w:w w:val="130"/>
                <w:sz w:val="18"/>
              </w:rPr>
              <w:t>Дела, события,</w:t>
            </w:r>
            <w:r>
              <w:rPr>
                <w:b/>
                <w:i/>
                <w:color w:val="221F1F"/>
                <w:spacing w:val="3"/>
                <w:w w:val="130"/>
                <w:sz w:val="18"/>
              </w:rPr>
              <w:t xml:space="preserve"> </w:t>
            </w:r>
            <w:r>
              <w:rPr>
                <w:b/>
                <w:i/>
                <w:color w:val="221F1F"/>
                <w:spacing w:val="-2"/>
                <w:w w:val="130"/>
                <w:sz w:val="18"/>
              </w:rPr>
              <w:t>мероприятия</w:t>
            </w:r>
          </w:p>
        </w:tc>
        <w:tc>
          <w:tcPr>
            <w:tcW w:w="1644" w:type="dxa"/>
          </w:tcPr>
          <w:p w:rsidR="00923AD8" w:rsidRDefault="000A3044">
            <w:pPr>
              <w:pStyle w:val="TableParagraph"/>
              <w:spacing w:before="62"/>
              <w:ind w:left="252"/>
              <w:rPr>
                <w:b/>
                <w:i/>
                <w:sz w:val="18"/>
              </w:rPr>
            </w:pPr>
            <w:r>
              <w:rPr>
                <w:b/>
                <w:i/>
                <w:color w:val="221F1F"/>
                <w:spacing w:val="-2"/>
                <w:w w:val="120"/>
                <w:sz w:val="18"/>
              </w:rPr>
              <w:t>Участники</w:t>
            </w:r>
          </w:p>
        </w:tc>
        <w:tc>
          <w:tcPr>
            <w:tcW w:w="1132" w:type="dxa"/>
          </w:tcPr>
          <w:p w:rsidR="00923AD8" w:rsidRDefault="000A3044">
            <w:pPr>
              <w:pStyle w:val="TableParagraph"/>
              <w:spacing w:before="62"/>
              <w:ind w:left="247"/>
              <w:rPr>
                <w:b/>
                <w:i/>
                <w:sz w:val="18"/>
              </w:rPr>
            </w:pPr>
            <w:r>
              <w:rPr>
                <w:b/>
                <w:i/>
                <w:color w:val="221F1F"/>
                <w:spacing w:val="-2"/>
                <w:w w:val="130"/>
                <w:sz w:val="18"/>
              </w:rPr>
              <w:t>Время</w:t>
            </w:r>
          </w:p>
        </w:tc>
        <w:tc>
          <w:tcPr>
            <w:tcW w:w="2097" w:type="dxa"/>
          </w:tcPr>
          <w:p w:rsidR="00923AD8" w:rsidRDefault="000A3044">
            <w:pPr>
              <w:pStyle w:val="TableParagraph"/>
              <w:spacing w:before="62"/>
              <w:ind w:left="203"/>
              <w:rPr>
                <w:b/>
                <w:i/>
                <w:sz w:val="18"/>
              </w:rPr>
            </w:pPr>
            <w:r>
              <w:rPr>
                <w:b/>
                <w:i/>
                <w:color w:val="221F1F"/>
                <w:spacing w:val="-2"/>
                <w:w w:val="120"/>
                <w:sz w:val="18"/>
              </w:rPr>
              <w:t>Ответственные</w:t>
            </w:r>
          </w:p>
        </w:tc>
      </w:tr>
      <w:tr w:rsidR="00923AD8">
        <w:trPr>
          <w:trHeight w:val="330"/>
        </w:trPr>
        <w:tc>
          <w:tcPr>
            <w:tcW w:w="5264" w:type="dxa"/>
          </w:tcPr>
          <w:p w:rsidR="00923AD8" w:rsidRDefault="000A3044">
            <w:pPr>
              <w:pStyle w:val="TableParagraph"/>
              <w:spacing w:before="43"/>
              <w:rPr>
                <w:sz w:val="18"/>
              </w:rPr>
            </w:pPr>
            <w:r>
              <w:rPr>
                <w:color w:val="221F1F"/>
                <w:w w:val="120"/>
                <w:sz w:val="18"/>
              </w:rPr>
              <w:t>Семейная</w:t>
            </w:r>
            <w:r>
              <w:rPr>
                <w:color w:val="221F1F"/>
                <w:spacing w:val="-3"/>
                <w:w w:val="120"/>
                <w:sz w:val="18"/>
              </w:rPr>
              <w:t xml:space="preserve"> </w:t>
            </w:r>
            <w:r>
              <w:rPr>
                <w:color w:val="221F1F"/>
                <w:w w:val="120"/>
                <w:sz w:val="18"/>
              </w:rPr>
              <w:t>игра</w:t>
            </w:r>
            <w:r>
              <w:rPr>
                <w:color w:val="221F1F"/>
                <w:spacing w:val="3"/>
                <w:w w:val="120"/>
                <w:sz w:val="18"/>
              </w:rPr>
              <w:t xml:space="preserve"> </w:t>
            </w:r>
            <w:r>
              <w:rPr>
                <w:color w:val="221F1F"/>
                <w:w w:val="120"/>
                <w:sz w:val="18"/>
              </w:rPr>
              <w:t>«Папа,</w:t>
            </w:r>
            <w:r>
              <w:rPr>
                <w:color w:val="221F1F"/>
                <w:spacing w:val="1"/>
                <w:w w:val="120"/>
                <w:sz w:val="18"/>
              </w:rPr>
              <w:t xml:space="preserve"> </w:t>
            </w:r>
            <w:r>
              <w:rPr>
                <w:color w:val="221F1F"/>
                <w:w w:val="120"/>
                <w:sz w:val="18"/>
              </w:rPr>
              <w:t>мама,</w:t>
            </w:r>
            <w:r>
              <w:rPr>
                <w:color w:val="221F1F"/>
                <w:spacing w:val="2"/>
                <w:w w:val="120"/>
                <w:sz w:val="18"/>
              </w:rPr>
              <w:t xml:space="preserve"> </w:t>
            </w:r>
            <w:r>
              <w:rPr>
                <w:color w:val="221F1F"/>
                <w:w w:val="120"/>
                <w:sz w:val="18"/>
              </w:rPr>
              <w:t>я</w:t>
            </w:r>
            <w:r>
              <w:rPr>
                <w:color w:val="221F1F"/>
                <w:spacing w:val="-1"/>
                <w:w w:val="120"/>
                <w:sz w:val="18"/>
              </w:rPr>
              <w:t xml:space="preserve"> </w:t>
            </w:r>
            <w:r>
              <w:rPr>
                <w:color w:val="221F1F"/>
                <w:w w:val="120"/>
                <w:sz w:val="18"/>
              </w:rPr>
              <w:t>—</w:t>
            </w:r>
            <w:r>
              <w:rPr>
                <w:color w:val="221F1F"/>
                <w:spacing w:val="3"/>
                <w:w w:val="120"/>
                <w:sz w:val="18"/>
              </w:rPr>
              <w:t xml:space="preserve"> </w:t>
            </w:r>
            <w:r>
              <w:rPr>
                <w:color w:val="221F1F"/>
                <w:w w:val="120"/>
                <w:sz w:val="18"/>
              </w:rPr>
              <w:t xml:space="preserve">спортивная </w:t>
            </w:r>
            <w:r>
              <w:rPr>
                <w:color w:val="221F1F"/>
                <w:spacing w:val="-2"/>
                <w:w w:val="120"/>
                <w:sz w:val="18"/>
              </w:rPr>
              <w:t>семья»</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28"/>
        </w:trPr>
        <w:tc>
          <w:tcPr>
            <w:tcW w:w="5264" w:type="dxa"/>
          </w:tcPr>
          <w:p w:rsidR="00923AD8" w:rsidRDefault="000A3044">
            <w:pPr>
              <w:pStyle w:val="TableParagraph"/>
              <w:spacing w:before="43"/>
              <w:rPr>
                <w:sz w:val="18"/>
              </w:rPr>
            </w:pPr>
            <w:r>
              <w:rPr>
                <w:color w:val="221F1F"/>
                <w:w w:val="115"/>
                <w:sz w:val="18"/>
              </w:rPr>
              <w:t>Гостиная</w:t>
            </w:r>
            <w:r>
              <w:rPr>
                <w:color w:val="221F1F"/>
                <w:spacing w:val="14"/>
                <w:w w:val="115"/>
                <w:sz w:val="18"/>
              </w:rPr>
              <w:t xml:space="preserve"> </w:t>
            </w:r>
            <w:r>
              <w:rPr>
                <w:color w:val="221F1F"/>
                <w:w w:val="115"/>
                <w:sz w:val="18"/>
              </w:rPr>
              <w:t>«Семейные</w:t>
            </w:r>
            <w:r>
              <w:rPr>
                <w:color w:val="221F1F"/>
                <w:spacing w:val="15"/>
                <w:w w:val="115"/>
                <w:sz w:val="18"/>
              </w:rPr>
              <w:t xml:space="preserve"> </w:t>
            </w:r>
            <w:r>
              <w:rPr>
                <w:color w:val="221F1F"/>
                <w:spacing w:val="-2"/>
                <w:w w:val="115"/>
                <w:sz w:val="18"/>
              </w:rPr>
              <w:t>традиции»</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31"/>
        </w:trPr>
        <w:tc>
          <w:tcPr>
            <w:tcW w:w="5264" w:type="dxa"/>
          </w:tcPr>
          <w:p w:rsidR="00923AD8" w:rsidRDefault="000A3044">
            <w:pPr>
              <w:pStyle w:val="TableParagraph"/>
              <w:spacing w:before="46"/>
              <w:rPr>
                <w:sz w:val="18"/>
              </w:rPr>
            </w:pPr>
            <w:r>
              <w:rPr>
                <w:color w:val="221F1F"/>
                <w:w w:val="115"/>
                <w:sz w:val="18"/>
              </w:rPr>
              <w:t>Семейный</w:t>
            </w:r>
            <w:r>
              <w:rPr>
                <w:color w:val="221F1F"/>
                <w:spacing w:val="15"/>
                <w:w w:val="115"/>
                <w:sz w:val="18"/>
              </w:rPr>
              <w:t xml:space="preserve"> </w:t>
            </w:r>
            <w:r>
              <w:rPr>
                <w:color w:val="221F1F"/>
                <w:w w:val="115"/>
                <w:sz w:val="18"/>
              </w:rPr>
              <w:t>фестиваль</w:t>
            </w:r>
            <w:r>
              <w:rPr>
                <w:color w:val="221F1F"/>
                <w:spacing w:val="18"/>
                <w:w w:val="115"/>
                <w:sz w:val="18"/>
              </w:rPr>
              <w:t xml:space="preserve"> </w:t>
            </w:r>
            <w:r>
              <w:rPr>
                <w:color w:val="221F1F"/>
                <w:w w:val="115"/>
                <w:sz w:val="18"/>
              </w:rPr>
              <w:t>«Игры</w:t>
            </w:r>
            <w:r>
              <w:rPr>
                <w:color w:val="221F1F"/>
                <w:spacing w:val="15"/>
                <w:w w:val="115"/>
                <w:sz w:val="18"/>
              </w:rPr>
              <w:t xml:space="preserve"> </w:t>
            </w:r>
            <w:r>
              <w:rPr>
                <w:color w:val="221F1F"/>
                <w:w w:val="115"/>
                <w:sz w:val="18"/>
              </w:rPr>
              <w:t>нашего</w:t>
            </w:r>
            <w:r>
              <w:rPr>
                <w:color w:val="221F1F"/>
                <w:spacing w:val="15"/>
                <w:w w:val="115"/>
                <w:sz w:val="18"/>
              </w:rPr>
              <w:t xml:space="preserve"> </w:t>
            </w:r>
            <w:r>
              <w:rPr>
                <w:color w:val="221F1F"/>
                <w:spacing w:val="-2"/>
                <w:w w:val="115"/>
                <w:sz w:val="18"/>
              </w:rPr>
              <w:t>детства»</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328"/>
        </w:trPr>
        <w:tc>
          <w:tcPr>
            <w:tcW w:w="5264" w:type="dxa"/>
            <w:tcBorders>
              <w:bottom w:val="single" w:sz="6" w:space="0" w:color="221F1F"/>
            </w:tcBorders>
          </w:tcPr>
          <w:p w:rsidR="00923AD8" w:rsidRDefault="000A3044">
            <w:pPr>
              <w:pStyle w:val="TableParagraph"/>
              <w:spacing w:before="43"/>
              <w:rPr>
                <w:sz w:val="18"/>
              </w:rPr>
            </w:pPr>
            <w:r>
              <w:rPr>
                <w:color w:val="221F1F"/>
                <w:w w:val="120"/>
                <w:sz w:val="18"/>
              </w:rPr>
              <w:t xml:space="preserve">Акция «Бессмертный </w:t>
            </w:r>
            <w:r>
              <w:rPr>
                <w:color w:val="221F1F"/>
                <w:spacing w:val="-2"/>
                <w:w w:val="120"/>
                <w:sz w:val="18"/>
              </w:rPr>
              <w:t>полк»</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517"/>
        </w:trPr>
        <w:tc>
          <w:tcPr>
            <w:tcW w:w="5264" w:type="dxa"/>
            <w:tcBorders>
              <w:top w:val="single" w:sz="6" w:space="0" w:color="221F1F"/>
              <w:bottom w:val="single" w:sz="6" w:space="0" w:color="221F1F"/>
            </w:tcBorders>
          </w:tcPr>
          <w:p w:rsidR="00923AD8" w:rsidRDefault="000A3044">
            <w:pPr>
              <w:pStyle w:val="TableParagraph"/>
              <w:spacing w:before="52" w:line="223" w:lineRule="auto"/>
              <w:ind w:right="267"/>
              <w:rPr>
                <w:sz w:val="18"/>
              </w:rPr>
            </w:pPr>
            <w:r>
              <w:rPr>
                <w:color w:val="221F1F"/>
                <w:w w:val="115"/>
                <w:sz w:val="18"/>
              </w:rPr>
              <w:t>Отчётные</w:t>
            </w:r>
            <w:r>
              <w:rPr>
                <w:color w:val="221F1F"/>
                <w:spacing w:val="21"/>
                <w:w w:val="115"/>
                <w:sz w:val="18"/>
              </w:rPr>
              <w:t xml:space="preserve"> </w:t>
            </w:r>
            <w:r>
              <w:rPr>
                <w:color w:val="221F1F"/>
                <w:w w:val="115"/>
                <w:sz w:val="18"/>
              </w:rPr>
              <w:t>концерты</w:t>
            </w:r>
            <w:r>
              <w:rPr>
                <w:color w:val="221F1F"/>
                <w:spacing w:val="22"/>
                <w:w w:val="115"/>
                <w:sz w:val="18"/>
              </w:rPr>
              <w:t xml:space="preserve"> </w:t>
            </w:r>
            <w:r>
              <w:rPr>
                <w:color w:val="221F1F"/>
                <w:w w:val="115"/>
                <w:sz w:val="18"/>
              </w:rPr>
              <w:t>детских</w:t>
            </w:r>
            <w:r>
              <w:rPr>
                <w:color w:val="221F1F"/>
                <w:spacing w:val="21"/>
                <w:w w:val="115"/>
                <w:sz w:val="18"/>
              </w:rPr>
              <w:t xml:space="preserve"> </w:t>
            </w:r>
            <w:r>
              <w:rPr>
                <w:color w:val="221F1F"/>
                <w:w w:val="115"/>
                <w:sz w:val="18"/>
              </w:rPr>
              <w:t>творческих</w:t>
            </w:r>
            <w:r>
              <w:rPr>
                <w:color w:val="221F1F"/>
                <w:spacing w:val="19"/>
                <w:w w:val="115"/>
                <w:sz w:val="18"/>
              </w:rPr>
              <w:t xml:space="preserve"> </w:t>
            </w:r>
            <w:r>
              <w:rPr>
                <w:color w:val="221F1F"/>
                <w:w w:val="115"/>
                <w:sz w:val="18"/>
              </w:rPr>
              <w:t>коллективов для</w:t>
            </w:r>
            <w:r>
              <w:rPr>
                <w:color w:val="221F1F"/>
                <w:spacing w:val="40"/>
                <w:w w:val="115"/>
                <w:sz w:val="18"/>
              </w:rPr>
              <w:t xml:space="preserve"> </w:t>
            </w:r>
            <w:r>
              <w:rPr>
                <w:color w:val="221F1F"/>
                <w:w w:val="115"/>
                <w:sz w:val="18"/>
              </w:rPr>
              <w:t>родителей (законных представителей)</w:t>
            </w:r>
          </w:p>
        </w:tc>
        <w:tc>
          <w:tcPr>
            <w:tcW w:w="1644" w:type="dxa"/>
          </w:tcPr>
          <w:p w:rsidR="00923AD8" w:rsidRDefault="00923AD8">
            <w:pPr>
              <w:pStyle w:val="TableParagraph"/>
              <w:ind w:left="0"/>
              <w:rPr>
                <w:sz w:val="20"/>
              </w:rPr>
            </w:pPr>
          </w:p>
        </w:tc>
        <w:tc>
          <w:tcPr>
            <w:tcW w:w="1132" w:type="dxa"/>
          </w:tcPr>
          <w:p w:rsidR="00923AD8" w:rsidRDefault="00923AD8">
            <w:pPr>
              <w:pStyle w:val="TableParagraph"/>
              <w:ind w:left="0"/>
              <w:rPr>
                <w:sz w:val="20"/>
              </w:rPr>
            </w:pPr>
          </w:p>
        </w:tc>
        <w:tc>
          <w:tcPr>
            <w:tcW w:w="2097" w:type="dxa"/>
          </w:tcPr>
          <w:p w:rsidR="00923AD8" w:rsidRDefault="00923AD8">
            <w:pPr>
              <w:pStyle w:val="TableParagraph"/>
              <w:ind w:left="0"/>
              <w:rPr>
                <w:sz w:val="20"/>
              </w:rPr>
            </w:pPr>
          </w:p>
        </w:tc>
      </w:tr>
      <w:tr w:rsidR="00923AD8">
        <w:trPr>
          <w:trHeight w:val="1684"/>
        </w:trPr>
        <w:tc>
          <w:tcPr>
            <w:tcW w:w="5264" w:type="dxa"/>
            <w:tcBorders>
              <w:top w:val="single" w:sz="6" w:space="0" w:color="221F1F"/>
              <w:left w:val="single" w:sz="6" w:space="0" w:color="221F1F"/>
              <w:bottom w:val="single" w:sz="6" w:space="0" w:color="221F1F"/>
            </w:tcBorders>
          </w:tcPr>
          <w:p w:rsidR="00923AD8" w:rsidRDefault="000A3044">
            <w:pPr>
              <w:pStyle w:val="TableParagraph"/>
              <w:spacing w:before="54" w:line="223" w:lineRule="auto"/>
              <w:ind w:left="117"/>
              <w:rPr>
                <w:sz w:val="18"/>
              </w:rPr>
            </w:pPr>
            <w:r>
              <w:rPr>
                <w:color w:val="221F1F"/>
                <w:w w:val="115"/>
                <w:sz w:val="18"/>
              </w:rPr>
              <w:t>Создание на школьном сайте вкладки «Родителям (законным</w:t>
            </w:r>
            <w:r>
              <w:rPr>
                <w:color w:val="221F1F"/>
                <w:spacing w:val="20"/>
                <w:w w:val="115"/>
                <w:sz w:val="18"/>
              </w:rPr>
              <w:t xml:space="preserve"> </w:t>
            </w:r>
            <w:r>
              <w:rPr>
                <w:color w:val="221F1F"/>
                <w:w w:val="115"/>
                <w:sz w:val="18"/>
              </w:rPr>
              <w:t>представителям)»</w:t>
            </w:r>
            <w:r>
              <w:rPr>
                <w:color w:val="221F1F"/>
                <w:spacing w:val="20"/>
                <w:w w:val="115"/>
                <w:sz w:val="18"/>
              </w:rPr>
              <w:t xml:space="preserve"> </w:t>
            </w:r>
            <w:r>
              <w:rPr>
                <w:color w:val="221F1F"/>
                <w:w w:val="115"/>
                <w:sz w:val="18"/>
              </w:rPr>
              <w:t>и</w:t>
            </w:r>
            <w:r>
              <w:rPr>
                <w:color w:val="221F1F"/>
                <w:spacing w:val="20"/>
                <w:w w:val="115"/>
                <w:sz w:val="18"/>
              </w:rPr>
              <w:t xml:space="preserve"> </w:t>
            </w:r>
            <w:r>
              <w:rPr>
                <w:color w:val="221F1F"/>
                <w:w w:val="115"/>
                <w:sz w:val="18"/>
              </w:rPr>
              <w:t>регулярное</w:t>
            </w:r>
            <w:r>
              <w:rPr>
                <w:color w:val="221F1F"/>
                <w:spacing w:val="22"/>
                <w:w w:val="115"/>
                <w:sz w:val="18"/>
              </w:rPr>
              <w:t xml:space="preserve"> </w:t>
            </w:r>
            <w:r>
              <w:rPr>
                <w:color w:val="221F1F"/>
                <w:w w:val="115"/>
                <w:sz w:val="18"/>
              </w:rPr>
              <w:t>обновление материалов её рубрик:</w:t>
            </w:r>
          </w:p>
          <w:p w:rsidR="00923AD8" w:rsidRDefault="000A3044">
            <w:pPr>
              <w:pStyle w:val="TableParagraph"/>
              <w:spacing w:line="190" w:lineRule="exact"/>
              <w:ind w:left="117"/>
              <w:rPr>
                <w:sz w:val="18"/>
              </w:rPr>
            </w:pPr>
            <w:r>
              <w:rPr>
                <w:rFonts w:ascii="Trebuchet MS" w:hAnsi="Trebuchet MS"/>
                <w:color w:val="221F1F"/>
                <w:w w:val="110"/>
                <w:position w:val="1"/>
                <w:sz w:val="14"/>
              </w:rPr>
              <w:t>6</w:t>
            </w:r>
            <w:r>
              <w:rPr>
                <w:rFonts w:ascii="Trebuchet MS" w:hAnsi="Trebuchet MS"/>
                <w:color w:val="221F1F"/>
                <w:spacing w:val="47"/>
                <w:w w:val="110"/>
                <w:position w:val="1"/>
                <w:sz w:val="14"/>
              </w:rPr>
              <w:t xml:space="preserve"> </w:t>
            </w:r>
            <w:r>
              <w:rPr>
                <w:color w:val="221F1F"/>
                <w:w w:val="110"/>
                <w:sz w:val="18"/>
              </w:rPr>
              <w:t>«Чем</w:t>
            </w:r>
            <w:r>
              <w:rPr>
                <w:color w:val="221F1F"/>
                <w:spacing w:val="40"/>
                <w:w w:val="110"/>
                <w:sz w:val="18"/>
              </w:rPr>
              <w:t xml:space="preserve"> </w:t>
            </w:r>
            <w:r>
              <w:rPr>
                <w:color w:val="221F1F"/>
                <w:w w:val="110"/>
                <w:sz w:val="18"/>
              </w:rPr>
              <w:t>помочь</w:t>
            </w:r>
            <w:r>
              <w:rPr>
                <w:color w:val="221F1F"/>
                <w:spacing w:val="41"/>
                <w:w w:val="110"/>
                <w:sz w:val="18"/>
              </w:rPr>
              <w:t xml:space="preserve"> </w:t>
            </w:r>
            <w:r>
              <w:rPr>
                <w:color w:val="221F1F"/>
                <w:spacing w:val="-2"/>
                <w:w w:val="110"/>
                <w:sz w:val="18"/>
              </w:rPr>
              <w:t>малышу?»;</w:t>
            </w:r>
          </w:p>
          <w:p w:rsidR="00923AD8" w:rsidRDefault="000A3044">
            <w:pPr>
              <w:pStyle w:val="TableParagraph"/>
              <w:spacing w:line="192" w:lineRule="exact"/>
              <w:ind w:left="117"/>
              <w:rPr>
                <w:sz w:val="18"/>
              </w:rPr>
            </w:pPr>
            <w:r>
              <w:rPr>
                <w:rFonts w:ascii="Trebuchet MS" w:hAnsi="Trebuchet MS"/>
                <w:color w:val="221F1F"/>
                <w:w w:val="110"/>
                <w:position w:val="1"/>
                <w:sz w:val="14"/>
              </w:rPr>
              <w:t>6</w:t>
            </w:r>
            <w:r>
              <w:rPr>
                <w:rFonts w:ascii="Trebuchet MS" w:hAnsi="Trebuchet MS"/>
                <w:color w:val="221F1F"/>
                <w:spacing w:val="56"/>
                <w:w w:val="110"/>
                <w:position w:val="1"/>
                <w:sz w:val="14"/>
              </w:rPr>
              <w:t xml:space="preserve"> </w:t>
            </w:r>
            <w:r>
              <w:rPr>
                <w:color w:val="221F1F"/>
                <w:w w:val="110"/>
                <w:sz w:val="18"/>
              </w:rPr>
              <w:t>«Школьные</w:t>
            </w:r>
            <w:r>
              <w:rPr>
                <w:color w:val="221F1F"/>
                <w:spacing w:val="48"/>
                <w:w w:val="110"/>
                <w:sz w:val="18"/>
              </w:rPr>
              <w:t xml:space="preserve"> </w:t>
            </w:r>
            <w:r>
              <w:rPr>
                <w:color w:val="221F1F"/>
                <w:spacing w:val="-2"/>
                <w:w w:val="110"/>
                <w:sz w:val="18"/>
              </w:rPr>
              <w:t>события»;</w:t>
            </w:r>
          </w:p>
          <w:p w:rsidR="00923AD8" w:rsidRDefault="000A3044">
            <w:pPr>
              <w:pStyle w:val="TableParagraph"/>
              <w:spacing w:line="194" w:lineRule="exact"/>
              <w:ind w:left="117"/>
              <w:rPr>
                <w:sz w:val="18"/>
              </w:rPr>
            </w:pPr>
            <w:r>
              <w:rPr>
                <w:rFonts w:ascii="Trebuchet MS" w:hAnsi="Trebuchet MS"/>
                <w:color w:val="221F1F"/>
                <w:w w:val="110"/>
                <w:position w:val="1"/>
                <w:sz w:val="14"/>
              </w:rPr>
              <w:t>6</w:t>
            </w:r>
            <w:r>
              <w:rPr>
                <w:rFonts w:ascii="Trebuchet MS" w:hAnsi="Trebuchet MS"/>
                <w:color w:val="221F1F"/>
                <w:spacing w:val="59"/>
                <w:w w:val="110"/>
                <w:position w:val="1"/>
                <w:sz w:val="14"/>
              </w:rPr>
              <w:t xml:space="preserve"> </w:t>
            </w:r>
            <w:r>
              <w:rPr>
                <w:color w:val="221F1F"/>
                <w:w w:val="110"/>
                <w:sz w:val="18"/>
              </w:rPr>
              <w:t>«Консультация</w:t>
            </w:r>
            <w:r>
              <w:rPr>
                <w:color w:val="221F1F"/>
                <w:spacing w:val="51"/>
                <w:w w:val="110"/>
                <w:sz w:val="18"/>
              </w:rPr>
              <w:t xml:space="preserve"> </w:t>
            </w:r>
            <w:r>
              <w:rPr>
                <w:color w:val="221F1F"/>
                <w:w w:val="110"/>
                <w:sz w:val="18"/>
              </w:rPr>
              <w:t>семейного</w:t>
            </w:r>
            <w:r>
              <w:rPr>
                <w:color w:val="221F1F"/>
                <w:spacing w:val="49"/>
                <w:w w:val="110"/>
                <w:sz w:val="18"/>
              </w:rPr>
              <w:t xml:space="preserve"> </w:t>
            </w:r>
            <w:r>
              <w:rPr>
                <w:color w:val="221F1F"/>
                <w:spacing w:val="-2"/>
                <w:w w:val="110"/>
                <w:sz w:val="18"/>
              </w:rPr>
              <w:t>психолога»;</w:t>
            </w:r>
          </w:p>
          <w:p w:rsidR="00923AD8" w:rsidRDefault="000A3044">
            <w:pPr>
              <w:pStyle w:val="TableParagraph"/>
              <w:spacing w:line="198" w:lineRule="exact"/>
              <w:ind w:left="117"/>
              <w:rPr>
                <w:sz w:val="18"/>
              </w:rPr>
            </w:pPr>
            <w:r>
              <w:rPr>
                <w:rFonts w:ascii="Trebuchet MS" w:hAnsi="Trebuchet MS"/>
                <w:color w:val="221F1F"/>
                <w:w w:val="110"/>
                <w:position w:val="1"/>
                <w:sz w:val="14"/>
              </w:rPr>
              <w:t>6</w:t>
            </w:r>
            <w:r>
              <w:rPr>
                <w:rFonts w:ascii="Trebuchet MS" w:hAnsi="Trebuchet MS"/>
                <w:color w:val="221F1F"/>
                <w:spacing w:val="48"/>
                <w:w w:val="110"/>
                <w:position w:val="1"/>
                <w:sz w:val="14"/>
              </w:rPr>
              <w:t xml:space="preserve"> </w:t>
            </w:r>
            <w:r>
              <w:rPr>
                <w:color w:val="221F1F"/>
                <w:w w:val="110"/>
                <w:sz w:val="18"/>
              </w:rPr>
              <w:t>«Семейная</w:t>
            </w:r>
            <w:r>
              <w:rPr>
                <w:color w:val="221F1F"/>
                <w:spacing w:val="41"/>
                <w:w w:val="110"/>
                <w:sz w:val="18"/>
              </w:rPr>
              <w:t xml:space="preserve"> </w:t>
            </w:r>
            <w:r>
              <w:rPr>
                <w:color w:val="221F1F"/>
                <w:spacing w:val="-2"/>
                <w:w w:val="110"/>
                <w:sz w:val="18"/>
              </w:rPr>
              <w:t>библиотека»;</w:t>
            </w:r>
          </w:p>
          <w:p w:rsidR="00923AD8" w:rsidRDefault="000A3044">
            <w:pPr>
              <w:pStyle w:val="TableParagraph"/>
              <w:spacing w:line="204" w:lineRule="exact"/>
              <w:ind w:left="117"/>
              <w:rPr>
                <w:sz w:val="18"/>
              </w:rPr>
            </w:pPr>
            <w:r>
              <w:rPr>
                <w:rFonts w:ascii="Trebuchet MS" w:hAnsi="Trebuchet MS"/>
                <w:color w:val="221F1F"/>
                <w:w w:val="110"/>
                <w:position w:val="1"/>
                <w:sz w:val="14"/>
              </w:rPr>
              <w:t>6</w:t>
            </w:r>
            <w:r>
              <w:rPr>
                <w:rFonts w:ascii="Trebuchet MS" w:hAnsi="Trebuchet MS"/>
                <w:color w:val="221F1F"/>
                <w:spacing w:val="50"/>
                <w:w w:val="110"/>
                <w:position w:val="1"/>
                <w:sz w:val="14"/>
              </w:rPr>
              <w:t xml:space="preserve"> </w:t>
            </w:r>
            <w:r>
              <w:rPr>
                <w:color w:val="221F1F"/>
                <w:w w:val="110"/>
                <w:sz w:val="18"/>
              </w:rPr>
              <w:t>«Семейная</w:t>
            </w:r>
            <w:r>
              <w:rPr>
                <w:color w:val="221F1F"/>
                <w:spacing w:val="43"/>
                <w:w w:val="110"/>
                <w:sz w:val="18"/>
              </w:rPr>
              <w:t xml:space="preserve"> </w:t>
            </w:r>
            <w:r>
              <w:rPr>
                <w:color w:val="221F1F"/>
                <w:spacing w:val="-2"/>
                <w:w w:val="110"/>
                <w:sz w:val="18"/>
              </w:rPr>
              <w:t>игротека»</w:t>
            </w:r>
          </w:p>
        </w:tc>
        <w:tc>
          <w:tcPr>
            <w:tcW w:w="1644" w:type="dxa"/>
            <w:tcBorders>
              <w:bottom w:val="single" w:sz="6" w:space="0" w:color="221F1F"/>
            </w:tcBorders>
          </w:tcPr>
          <w:p w:rsidR="00923AD8" w:rsidRDefault="00923AD8">
            <w:pPr>
              <w:pStyle w:val="TableParagraph"/>
              <w:ind w:left="0"/>
              <w:rPr>
                <w:sz w:val="20"/>
              </w:rPr>
            </w:pPr>
          </w:p>
        </w:tc>
        <w:tc>
          <w:tcPr>
            <w:tcW w:w="1132" w:type="dxa"/>
            <w:tcBorders>
              <w:bottom w:val="single" w:sz="6" w:space="0" w:color="221F1F"/>
            </w:tcBorders>
          </w:tcPr>
          <w:p w:rsidR="00923AD8" w:rsidRDefault="00923AD8">
            <w:pPr>
              <w:pStyle w:val="TableParagraph"/>
              <w:ind w:left="0"/>
              <w:rPr>
                <w:sz w:val="20"/>
              </w:rPr>
            </w:pPr>
          </w:p>
        </w:tc>
        <w:tc>
          <w:tcPr>
            <w:tcW w:w="2097" w:type="dxa"/>
            <w:tcBorders>
              <w:bottom w:val="single" w:sz="6" w:space="0" w:color="221F1F"/>
            </w:tcBorders>
          </w:tcPr>
          <w:p w:rsidR="00923AD8" w:rsidRDefault="00923AD8">
            <w:pPr>
              <w:pStyle w:val="TableParagraph"/>
              <w:ind w:left="0"/>
              <w:rPr>
                <w:sz w:val="20"/>
              </w:rPr>
            </w:pPr>
          </w:p>
        </w:tc>
      </w:tr>
      <w:tr w:rsidR="00923AD8">
        <w:trPr>
          <w:trHeight w:val="326"/>
        </w:trPr>
        <w:tc>
          <w:tcPr>
            <w:tcW w:w="10137" w:type="dxa"/>
            <w:gridSpan w:val="4"/>
            <w:tcBorders>
              <w:top w:val="single" w:sz="6" w:space="0" w:color="221F1F"/>
              <w:bottom w:val="single" w:sz="6" w:space="0" w:color="221F1F"/>
            </w:tcBorders>
            <w:shd w:val="clear" w:color="auto" w:fill="E6E7E8"/>
          </w:tcPr>
          <w:p w:rsidR="00923AD8" w:rsidRDefault="000A3044">
            <w:pPr>
              <w:pStyle w:val="TableParagraph"/>
              <w:spacing w:before="40"/>
              <w:ind w:left="1773" w:right="1749"/>
              <w:jc w:val="center"/>
              <w:rPr>
                <w:rFonts w:ascii="Cambria" w:hAnsi="Cambria"/>
                <w:b/>
                <w:sz w:val="18"/>
              </w:rPr>
            </w:pPr>
            <w:r>
              <w:rPr>
                <w:rFonts w:ascii="Cambria" w:hAnsi="Cambria"/>
                <w:b/>
                <w:color w:val="221F1F"/>
                <w:w w:val="105"/>
                <w:sz w:val="18"/>
              </w:rPr>
              <w:t>Модуль</w:t>
            </w:r>
            <w:r>
              <w:rPr>
                <w:rFonts w:ascii="Cambria" w:hAnsi="Cambria"/>
                <w:b/>
                <w:color w:val="221F1F"/>
                <w:spacing w:val="-7"/>
                <w:w w:val="105"/>
                <w:sz w:val="18"/>
              </w:rPr>
              <w:t xml:space="preserve"> </w:t>
            </w:r>
            <w:r>
              <w:rPr>
                <w:rFonts w:ascii="Cambria" w:hAnsi="Cambria"/>
                <w:b/>
                <w:color w:val="221F1F"/>
                <w:w w:val="105"/>
                <w:sz w:val="18"/>
              </w:rPr>
              <w:t>«Классное</w:t>
            </w:r>
            <w:r>
              <w:rPr>
                <w:rFonts w:ascii="Cambria" w:hAnsi="Cambria"/>
                <w:b/>
                <w:color w:val="221F1F"/>
                <w:spacing w:val="-5"/>
                <w:w w:val="105"/>
                <w:sz w:val="18"/>
              </w:rPr>
              <w:t xml:space="preserve"> </w:t>
            </w:r>
            <w:r>
              <w:rPr>
                <w:rFonts w:ascii="Cambria" w:hAnsi="Cambria"/>
                <w:b/>
                <w:color w:val="221F1F"/>
                <w:spacing w:val="-2"/>
                <w:w w:val="105"/>
                <w:sz w:val="18"/>
              </w:rPr>
              <w:t>руководство»</w:t>
            </w:r>
          </w:p>
        </w:tc>
      </w:tr>
      <w:tr w:rsidR="00923AD8">
        <w:trPr>
          <w:trHeight w:val="323"/>
        </w:trPr>
        <w:tc>
          <w:tcPr>
            <w:tcW w:w="10137" w:type="dxa"/>
            <w:gridSpan w:val="4"/>
            <w:tcBorders>
              <w:top w:val="single" w:sz="6" w:space="0" w:color="221F1F"/>
              <w:bottom w:val="single" w:sz="6" w:space="0" w:color="221F1F"/>
            </w:tcBorders>
          </w:tcPr>
          <w:p w:rsidR="00923AD8" w:rsidRDefault="000A3044">
            <w:pPr>
              <w:pStyle w:val="TableParagraph"/>
              <w:spacing w:before="40"/>
              <w:ind w:left="1269" w:right="1247"/>
              <w:jc w:val="center"/>
              <w:rPr>
                <w:sz w:val="18"/>
              </w:rPr>
            </w:pPr>
            <w:r>
              <w:rPr>
                <w:color w:val="221F1F"/>
                <w:w w:val="115"/>
                <w:sz w:val="18"/>
              </w:rPr>
              <w:t>Согласно</w:t>
            </w:r>
            <w:r>
              <w:rPr>
                <w:color w:val="221F1F"/>
                <w:spacing w:val="16"/>
                <w:w w:val="115"/>
                <w:sz w:val="18"/>
              </w:rPr>
              <w:t xml:space="preserve"> </w:t>
            </w:r>
            <w:r>
              <w:rPr>
                <w:color w:val="221F1F"/>
                <w:w w:val="115"/>
                <w:sz w:val="18"/>
              </w:rPr>
              <w:t>индивидуальным</w:t>
            </w:r>
            <w:r>
              <w:rPr>
                <w:color w:val="221F1F"/>
                <w:spacing w:val="20"/>
                <w:w w:val="115"/>
                <w:sz w:val="18"/>
              </w:rPr>
              <w:t xml:space="preserve"> </w:t>
            </w:r>
            <w:r>
              <w:rPr>
                <w:color w:val="221F1F"/>
                <w:w w:val="115"/>
                <w:sz w:val="18"/>
              </w:rPr>
              <w:t>планам</w:t>
            </w:r>
            <w:r>
              <w:rPr>
                <w:color w:val="221F1F"/>
                <w:spacing w:val="19"/>
                <w:w w:val="115"/>
                <w:sz w:val="18"/>
              </w:rPr>
              <w:t xml:space="preserve"> </w:t>
            </w:r>
            <w:r>
              <w:rPr>
                <w:color w:val="221F1F"/>
                <w:w w:val="115"/>
                <w:sz w:val="18"/>
              </w:rPr>
              <w:t>воспитательной</w:t>
            </w:r>
            <w:r>
              <w:rPr>
                <w:color w:val="221F1F"/>
                <w:spacing w:val="18"/>
                <w:w w:val="115"/>
                <w:sz w:val="18"/>
              </w:rPr>
              <w:t xml:space="preserve"> </w:t>
            </w:r>
            <w:r>
              <w:rPr>
                <w:color w:val="221F1F"/>
                <w:w w:val="115"/>
                <w:sz w:val="18"/>
              </w:rPr>
              <w:t>работы</w:t>
            </w:r>
            <w:r>
              <w:rPr>
                <w:color w:val="221F1F"/>
                <w:spacing w:val="17"/>
                <w:w w:val="115"/>
                <w:sz w:val="18"/>
              </w:rPr>
              <w:t xml:space="preserve"> </w:t>
            </w:r>
            <w:r>
              <w:rPr>
                <w:color w:val="221F1F"/>
                <w:w w:val="115"/>
                <w:sz w:val="18"/>
              </w:rPr>
              <w:t>классных</w:t>
            </w:r>
            <w:r>
              <w:rPr>
                <w:color w:val="221F1F"/>
                <w:spacing w:val="17"/>
                <w:w w:val="115"/>
                <w:sz w:val="18"/>
              </w:rPr>
              <w:t xml:space="preserve"> </w:t>
            </w:r>
            <w:r>
              <w:rPr>
                <w:color w:val="221F1F"/>
                <w:spacing w:val="-2"/>
                <w:w w:val="115"/>
                <w:sz w:val="18"/>
              </w:rPr>
              <w:t>руководителей</w:t>
            </w:r>
          </w:p>
        </w:tc>
      </w:tr>
      <w:tr w:rsidR="00923AD8">
        <w:trPr>
          <w:trHeight w:val="325"/>
        </w:trPr>
        <w:tc>
          <w:tcPr>
            <w:tcW w:w="10137" w:type="dxa"/>
            <w:gridSpan w:val="4"/>
            <w:tcBorders>
              <w:top w:val="single" w:sz="6" w:space="0" w:color="221F1F"/>
              <w:bottom w:val="single" w:sz="6" w:space="0" w:color="221F1F"/>
            </w:tcBorders>
            <w:shd w:val="clear" w:color="auto" w:fill="E6E7E8"/>
          </w:tcPr>
          <w:p w:rsidR="00923AD8" w:rsidRDefault="000A3044">
            <w:pPr>
              <w:pStyle w:val="TableParagraph"/>
              <w:spacing w:before="39"/>
              <w:ind w:left="1773" w:right="1750"/>
              <w:jc w:val="center"/>
              <w:rPr>
                <w:rFonts w:ascii="Cambria" w:hAnsi="Cambria"/>
                <w:b/>
                <w:sz w:val="18"/>
              </w:rPr>
            </w:pPr>
            <w:r>
              <w:rPr>
                <w:rFonts w:ascii="Cambria" w:hAnsi="Cambria"/>
                <w:b/>
                <w:color w:val="221F1F"/>
                <w:w w:val="105"/>
                <w:sz w:val="18"/>
              </w:rPr>
              <w:t>Модуль</w:t>
            </w:r>
            <w:r>
              <w:rPr>
                <w:rFonts w:ascii="Cambria" w:hAnsi="Cambria"/>
                <w:b/>
                <w:color w:val="221F1F"/>
                <w:spacing w:val="-1"/>
                <w:w w:val="105"/>
                <w:sz w:val="18"/>
              </w:rPr>
              <w:t xml:space="preserve"> </w:t>
            </w:r>
            <w:r>
              <w:rPr>
                <w:rFonts w:ascii="Cambria" w:hAnsi="Cambria"/>
                <w:b/>
                <w:color w:val="221F1F"/>
                <w:w w:val="105"/>
                <w:sz w:val="18"/>
              </w:rPr>
              <w:t>«Школьный</w:t>
            </w:r>
            <w:r>
              <w:rPr>
                <w:rFonts w:ascii="Cambria" w:hAnsi="Cambria"/>
                <w:b/>
                <w:color w:val="221F1F"/>
                <w:spacing w:val="2"/>
                <w:w w:val="105"/>
                <w:sz w:val="18"/>
              </w:rPr>
              <w:t xml:space="preserve"> </w:t>
            </w:r>
            <w:r>
              <w:rPr>
                <w:rFonts w:ascii="Cambria" w:hAnsi="Cambria"/>
                <w:b/>
                <w:color w:val="221F1F"/>
                <w:spacing w:val="-2"/>
                <w:w w:val="105"/>
                <w:sz w:val="18"/>
              </w:rPr>
              <w:t>урок»</w:t>
            </w:r>
          </w:p>
        </w:tc>
      </w:tr>
      <w:tr w:rsidR="00923AD8">
        <w:trPr>
          <w:trHeight w:val="325"/>
        </w:trPr>
        <w:tc>
          <w:tcPr>
            <w:tcW w:w="10137" w:type="dxa"/>
            <w:gridSpan w:val="4"/>
            <w:tcBorders>
              <w:top w:val="single" w:sz="6" w:space="0" w:color="221F1F"/>
              <w:bottom w:val="single" w:sz="6" w:space="0" w:color="221F1F"/>
            </w:tcBorders>
          </w:tcPr>
          <w:p w:rsidR="00923AD8" w:rsidRDefault="000A3044">
            <w:pPr>
              <w:pStyle w:val="TableParagraph"/>
              <w:spacing w:before="40"/>
              <w:ind w:left="1773" w:right="1751"/>
              <w:jc w:val="center"/>
              <w:rPr>
                <w:sz w:val="18"/>
              </w:rPr>
            </w:pPr>
            <w:r>
              <w:rPr>
                <w:color w:val="221F1F"/>
                <w:w w:val="115"/>
                <w:sz w:val="18"/>
              </w:rPr>
              <w:t>Согласно</w:t>
            </w:r>
            <w:r>
              <w:rPr>
                <w:color w:val="221F1F"/>
                <w:spacing w:val="16"/>
                <w:w w:val="115"/>
                <w:sz w:val="18"/>
              </w:rPr>
              <w:t xml:space="preserve"> </w:t>
            </w:r>
            <w:r>
              <w:rPr>
                <w:color w:val="221F1F"/>
                <w:w w:val="115"/>
                <w:sz w:val="18"/>
              </w:rPr>
              <w:t>календарно-тематическим</w:t>
            </w:r>
            <w:r>
              <w:rPr>
                <w:color w:val="221F1F"/>
                <w:spacing w:val="23"/>
                <w:w w:val="115"/>
                <w:sz w:val="18"/>
              </w:rPr>
              <w:t xml:space="preserve"> </w:t>
            </w:r>
            <w:r>
              <w:rPr>
                <w:color w:val="221F1F"/>
                <w:w w:val="115"/>
                <w:sz w:val="18"/>
              </w:rPr>
              <w:t>планам</w:t>
            </w:r>
            <w:r>
              <w:rPr>
                <w:color w:val="221F1F"/>
                <w:spacing w:val="20"/>
                <w:w w:val="115"/>
                <w:sz w:val="18"/>
              </w:rPr>
              <w:t xml:space="preserve"> </w:t>
            </w:r>
            <w:r>
              <w:rPr>
                <w:color w:val="221F1F"/>
                <w:w w:val="115"/>
                <w:sz w:val="18"/>
              </w:rPr>
              <w:t>учителей-</w:t>
            </w:r>
            <w:r>
              <w:rPr>
                <w:color w:val="221F1F"/>
                <w:spacing w:val="-2"/>
                <w:w w:val="115"/>
                <w:sz w:val="18"/>
              </w:rPr>
              <w:t>предметников</w:t>
            </w:r>
          </w:p>
        </w:tc>
      </w:tr>
      <w:tr w:rsidR="00923AD8">
        <w:trPr>
          <w:trHeight w:val="323"/>
        </w:trPr>
        <w:tc>
          <w:tcPr>
            <w:tcW w:w="10137" w:type="dxa"/>
            <w:gridSpan w:val="4"/>
            <w:tcBorders>
              <w:top w:val="single" w:sz="6" w:space="0" w:color="221F1F"/>
              <w:bottom w:val="single" w:sz="6" w:space="0" w:color="221F1F"/>
            </w:tcBorders>
            <w:shd w:val="clear" w:color="auto" w:fill="E6E7E8"/>
          </w:tcPr>
          <w:p w:rsidR="00923AD8" w:rsidRDefault="000A3044">
            <w:pPr>
              <w:pStyle w:val="TableParagraph"/>
              <w:spacing w:before="40"/>
              <w:ind w:left="1773" w:right="1747"/>
              <w:jc w:val="center"/>
              <w:rPr>
                <w:rFonts w:ascii="Cambria" w:hAnsi="Cambria"/>
                <w:b/>
                <w:sz w:val="18"/>
              </w:rPr>
            </w:pPr>
            <w:r>
              <w:rPr>
                <w:rFonts w:ascii="Cambria" w:hAnsi="Cambria"/>
                <w:b/>
                <w:color w:val="221F1F"/>
                <w:sz w:val="18"/>
              </w:rPr>
              <w:t>Модуль</w:t>
            </w:r>
            <w:r>
              <w:rPr>
                <w:rFonts w:ascii="Cambria" w:hAnsi="Cambria"/>
                <w:b/>
                <w:color w:val="221F1F"/>
                <w:spacing w:val="5"/>
                <w:sz w:val="18"/>
              </w:rPr>
              <w:t xml:space="preserve"> </w:t>
            </w:r>
            <w:r>
              <w:rPr>
                <w:rFonts w:ascii="Cambria" w:hAnsi="Cambria"/>
                <w:b/>
                <w:color w:val="221F1F"/>
                <w:sz w:val="18"/>
              </w:rPr>
              <w:t>«Курсы</w:t>
            </w:r>
            <w:r>
              <w:rPr>
                <w:rFonts w:ascii="Cambria" w:hAnsi="Cambria"/>
                <w:b/>
                <w:color w:val="221F1F"/>
                <w:spacing w:val="40"/>
                <w:sz w:val="18"/>
              </w:rPr>
              <w:t xml:space="preserve"> </w:t>
            </w:r>
            <w:r>
              <w:rPr>
                <w:rFonts w:ascii="Cambria" w:hAnsi="Cambria"/>
                <w:b/>
                <w:color w:val="221F1F"/>
                <w:sz w:val="18"/>
              </w:rPr>
              <w:t>внеурочной</w:t>
            </w:r>
            <w:r>
              <w:rPr>
                <w:rFonts w:ascii="Cambria" w:hAnsi="Cambria"/>
                <w:b/>
                <w:color w:val="221F1F"/>
                <w:spacing w:val="43"/>
                <w:sz w:val="18"/>
              </w:rPr>
              <w:t xml:space="preserve"> </w:t>
            </w:r>
            <w:r>
              <w:rPr>
                <w:rFonts w:ascii="Cambria" w:hAnsi="Cambria"/>
                <w:b/>
                <w:color w:val="221F1F"/>
                <w:spacing w:val="-2"/>
                <w:sz w:val="18"/>
              </w:rPr>
              <w:t>деятельности»</w:t>
            </w:r>
          </w:p>
        </w:tc>
      </w:tr>
      <w:tr w:rsidR="00923AD8">
        <w:trPr>
          <w:trHeight w:val="325"/>
        </w:trPr>
        <w:tc>
          <w:tcPr>
            <w:tcW w:w="10137" w:type="dxa"/>
            <w:gridSpan w:val="4"/>
            <w:tcBorders>
              <w:top w:val="single" w:sz="6" w:space="0" w:color="221F1F"/>
              <w:bottom w:val="single" w:sz="6" w:space="0" w:color="221F1F"/>
            </w:tcBorders>
          </w:tcPr>
          <w:p w:rsidR="00923AD8" w:rsidRDefault="000A3044">
            <w:pPr>
              <w:pStyle w:val="TableParagraph"/>
              <w:spacing w:before="40"/>
              <w:ind w:left="593"/>
              <w:rPr>
                <w:sz w:val="18"/>
              </w:rPr>
            </w:pPr>
            <w:r>
              <w:rPr>
                <w:color w:val="221F1F"/>
                <w:w w:val="115"/>
                <w:sz w:val="18"/>
              </w:rPr>
              <w:t>Согласно</w:t>
            </w:r>
            <w:r>
              <w:rPr>
                <w:color w:val="221F1F"/>
                <w:spacing w:val="13"/>
                <w:w w:val="115"/>
                <w:sz w:val="18"/>
              </w:rPr>
              <w:t xml:space="preserve"> </w:t>
            </w:r>
            <w:r>
              <w:rPr>
                <w:color w:val="221F1F"/>
                <w:w w:val="115"/>
                <w:sz w:val="18"/>
              </w:rPr>
              <w:t>программам</w:t>
            </w:r>
            <w:r>
              <w:rPr>
                <w:color w:val="221F1F"/>
                <w:spacing w:val="14"/>
                <w:w w:val="115"/>
                <w:sz w:val="18"/>
              </w:rPr>
              <w:t xml:space="preserve"> </w:t>
            </w:r>
            <w:r>
              <w:rPr>
                <w:color w:val="221F1F"/>
                <w:w w:val="115"/>
                <w:sz w:val="18"/>
              </w:rPr>
              <w:t>и</w:t>
            </w:r>
            <w:r>
              <w:rPr>
                <w:color w:val="221F1F"/>
                <w:spacing w:val="13"/>
                <w:w w:val="115"/>
                <w:sz w:val="18"/>
              </w:rPr>
              <w:t xml:space="preserve"> </w:t>
            </w:r>
            <w:r>
              <w:rPr>
                <w:color w:val="221F1F"/>
                <w:w w:val="115"/>
                <w:sz w:val="18"/>
              </w:rPr>
              <w:t>планам</w:t>
            </w:r>
            <w:r>
              <w:rPr>
                <w:color w:val="221F1F"/>
                <w:spacing w:val="16"/>
                <w:w w:val="115"/>
                <w:sz w:val="18"/>
              </w:rPr>
              <w:t xml:space="preserve"> </w:t>
            </w:r>
            <w:r>
              <w:rPr>
                <w:color w:val="221F1F"/>
                <w:w w:val="115"/>
                <w:sz w:val="18"/>
              </w:rPr>
              <w:t>внеурочной</w:t>
            </w:r>
            <w:r>
              <w:rPr>
                <w:color w:val="221F1F"/>
                <w:spacing w:val="14"/>
                <w:w w:val="115"/>
                <w:sz w:val="18"/>
              </w:rPr>
              <w:t xml:space="preserve"> </w:t>
            </w:r>
            <w:r>
              <w:rPr>
                <w:color w:val="221F1F"/>
                <w:w w:val="115"/>
                <w:sz w:val="18"/>
              </w:rPr>
              <w:t>деятельности</w:t>
            </w:r>
            <w:r>
              <w:rPr>
                <w:color w:val="221F1F"/>
                <w:spacing w:val="15"/>
                <w:w w:val="115"/>
                <w:sz w:val="18"/>
              </w:rPr>
              <w:t xml:space="preserve"> </w:t>
            </w:r>
            <w:r>
              <w:rPr>
                <w:color w:val="221F1F"/>
                <w:w w:val="115"/>
                <w:sz w:val="18"/>
              </w:rPr>
              <w:t>педагогов</w:t>
            </w:r>
            <w:r>
              <w:rPr>
                <w:color w:val="221F1F"/>
                <w:spacing w:val="14"/>
                <w:w w:val="115"/>
                <w:sz w:val="18"/>
              </w:rPr>
              <w:t xml:space="preserve"> </w:t>
            </w:r>
            <w:r>
              <w:rPr>
                <w:color w:val="221F1F"/>
                <w:w w:val="115"/>
                <w:sz w:val="18"/>
              </w:rPr>
              <w:t>образовательной</w:t>
            </w:r>
            <w:r>
              <w:rPr>
                <w:color w:val="221F1F"/>
                <w:spacing w:val="16"/>
                <w:w w:val="115"/>
                <w:sz w:val="18"/>
              </w:rPr>
              <w:t xml:space="preserve"> </w:t>
            </w:r>
            <w:r>
              <w:rPr>
                <w:color w:val="221F1F"/>
                <w:spacing w:val="-2"/>
                <w:w w:val="115"/>
                <w:sz w:val="18"/>
              </w:rPr>
              <w:t>организации</w:t>
            </w:r>
          </w:p>
        </w:tc>
      </w:tr>
    </w:tbl>
    <w:p w:rsidR="00923AD8" w:rsidRDefault="00923AD8">
      <w:pPr>
        <w:rPr>
          <w:sz w:val="18"/>
        </w:rPr>
        <w:sectPr w:rsidR="00923AD8">
          <w:pgSz w:w="12020" w:h="7840" w:orient="landscape"/>
          <w:pgMar w:top="620" w:right="620" w:bottom="280" w:left="1020" w:header="720" w:footer="720" w:gutter="0"/>
          <w:cols w:space="720"/>
        </w:sectPr>
      </w:pPr>
    </w:p>
    <w:p w:rsidR="00923AD8" w:rsidRDefault="00923AD8">
      <w:pPr>
        <w:pStyle w:val="a3"/>
        <w:spacing w:before="4"/>
        <w:ind w:left="0" w:firstLine="0"/>
        <w:jc w:val="left"/>
        <w:rPr>
          <w:i/>
          <w:sz w:val="17"/>
        </w:rPr>
      </w:pPr>
    </w:p>
    <w:p w:rsidR="00923AD8" w:rsidRDefault="00923AD8">
      <w:pPr>
        <w:rPr>
          <w:sz w:val="17"/>
        </w:rPr>
        <w:sectPr w:rsidR="00923AD8">
          <w:pgSz w:w="7840" w:h="12020"/>
          <w:pgMar w:top="1100" w:right="540" w:bottom="280" w:left="500" w:header="720" w:footer="720" w:gutter="0"/>
          <w:cols w:space="720"/>
        </w:sectPr>
      </w:pPr>
    </w:p>
    <w:p w:rsidR="00923AD8" w:rsidRDefault="000A3044">
      <w:pPr>
        <w:pStyle w:val="4"/>
        <w:numPr>
          <w:ilvl w:val="1"/>
          <w:numId w:val="12"/>
        </w:numPr>
        <w:tabs>
          <w:tab w:val="left" w:pos="706"/>
        </w:tabs>
        <w:spacing w:before="92" w:line="223" w:lineRule="auto"/>
        <w:ind w:right="1868" w:firstLine="0"/>
        <w:jc w:val="left"/>
      </w:pPr>
      <w:r>
        <w:rPr>
          <w:color w:val="221F1F"/>
        </w:rPr>
        <w:lastRenderedPageBreak/>
        <w:t xml:space="preserve">СИСТЕМА УСЛОВИЙ РЕАЛИЗАЦИИ </w:t>
      </w:r>
      <w:r>
        <w:rPr>
          <w:color w:val="221F1F"/>
          <w:w w:val="90"/>
        </w:rPr>
        <w:t>ПРОГРАММЫ НАЧАЛЬНОГО ОБЩЕГО</w:t>
      </w:r>
      <w:r>
        <w:rPr>
          <w:color w:val="221F1F"/>
          <w:spacing w:val="-1"/>
          <w:w w:val="90"/>
        </w:rPr>
        <w:t xml:space="preserve"> </w:t>
      </w:r>
      <w:r>
        <w:rPr>
          <w:color w:val="221F1F"/>
          <w:w w:val="90"/>
        </w:rPr>
        <w:t>ОБРАЗОВАНИЯ</w:t>
      </w:r>
    </w:p>
    <w:p w:rsidR="00923AD8" w:rsidRPr="00B268FF" w:rsidRDefault="000A3044">
      <w:pPr>
        <w:pStyle w:val="a3"/>
        <w:spacing w:before="73" w:line="252" w:lineRule="auto"/>
        <w:ind w:left="237" w:right="203" w:firstLine="225"/>
      </w:pPr>
      <w:r>
        <w:rPr>
          <w:color w:val="221F1F"/>
          <w:w w:val="110"/>
        </w:rPr>
        <w:t xml:space="preserve">Система условий реализации программы начального общего образования, созданная в </w:t>
      </w:r>
      <w:r w:rsidRPr="00B268FF">
        <w:rPr>
          <w:w w:val="110"/>
        </w:rPr>
        <w:t>МБОУ «</w:t>
      </w:r>
      <w:r w:rsidR="00B268FF" w:rsidRPr="00B268FF">
        <w:rPr>
          <w:w w:val="110"/>
        </w:rPr>
        <w:t>Салаушская СОШ</w:t>
      </w:r>
      <w:r w:rsidRPr="00B268FF">
        <w:rPr>
          <w:w w:val="110"/>
        </w:rPr>
        <w:t xml:space="preserve"> АМР РТ», на-правлена на:</w:t>
      </w:r>
    </w:p>
    <w:p w:rsidR="00923AD8" w:rsidRDefault="000A3044">
      <w:pPr>
        <w:pStyle w:val="a3"/>
        <w:spacing w:before="1" w:line="252" w:lineRule="auto"/>
        <w:ind w:left="462" w:right="197" w:hanging="142"/>
      </w:pPr>
      <w:r>
        <w:rPr>
          <w:rFonts w:ascii="Trebuchet MS" w:hAnsi="Trebuchet MS"/>
          <w:color w:val="221F1F"/>
          <w:w w:val="110"/>
          <w:position w:val="1"/>
          <w:sz w:val="14"/>
        </w:rPr>
        <w:t xml:space="preserve">6 </w:t>
      </w:r>
      <w:r>
        <w:rPr>
          <w:color w:val="221F1F"/>
          <w:w w:val="110"/>
        </w:rPr>
        <w:t>достижение обучающимися планируемых результатов освое-</w:t>
      </w:r>
      <w:r>
        <w:rPr>
          <w:color w:val="221F1F"/>
          <w:spacing w:val="40"/>
          <w:w w:val="110"/>
        </w:rPr>
        <w:t xml:space="preserve"> </w:t>
      </w:r>
      <w:r>
        <w:rPr>
          <w:color w:val="221F1F"/>
          <w:w w:val="110"/>
        </w:rPr>
        <w:t xml:space="preserve">ния программы начального общего образования, в том числе </w:t>
      </w:r>
      <w:r>
        <w:rPr>
          <w:color w:val="221F1F"/>
          <w:spacing w:val="-2"/>
          <w:w w:val="110"/>
        </w:rPr>
        <w:t>адаптированной;</w:t>
      </w:r>
    </w:p>
    <w:p w:rsidR="00923AD8" w:rsidRDefault="000A3044">
      <w:pPr>
        <w:pStyle w:val="a3"/>
        <w:spacing w:line="252" w:lineRule="auto"/>
        <w:ind w:left="462" w:right="194" w:hanging="142"/>
      </w:pPr>
      <w:r>
        <w:rPr>
          <w:rFonts w:ascii="Trebuchet MS" w:hAnsi="Trebuchet MS"/>
          <w:color w:val="221F1F"/>
          <w:w w:val="110"/>
          <w:position w:val="1"/>
          <w:sz w:val="14"/>
        </w:rPr>
        <w:t xml:space="preserve">6 </w:t>
      </w:r>
      <w:r>
        <w:rPr>
          <w:color w:val="221F1F"/>
          <w:w w:val="110"/>
        </w:rPr>
        <w:t>развитие личности, её способностей, удовлетворение образо- вательных потребностей и интересов, самореализацию обуча- ющихся,</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одарённых,</w:t>
      </w:r>
      <w:r>
        <w:rPr>
          <w:color w:val="221F1F"/>
          <w:spacing w:val="40"/>
          <w:w w:val="110"/>
        </w:rPr>
        <w:t xml:space="preserve"> </w:t>
      </w:r>
      <w:r>
        <w:rPr>
          <w:color w:val="221F1F"/>
          <w:w w:val="110"/>
        </w:rPr>
        <w:t>через</w:t>
      </w:r>
      <w:r>
        <w:rPr>
          <w:color w:val="221F1F"/>
          <w:spacing w:val="40"/>
          <w:w w:val="110"/>
        </w:rPr>
        <w:t xml:space="preserve"> </w:t>
      </w:r>
      <w:r>
        <w:rPr>
          <w:color w:val="221F1F"/>
          <w:w w:val="110"/>
        </w:rPr>
        <w:t>организацию</w:t>
      </w:r>
      <w:r>
        <w:rPr>
          <w:color w:val="221F1F"/>
          <w:spacing w:val="40"/>
          <w:w w:val="110"/>
        </w:rPr>
        <w:t xml:space="preserve"> </w:t>
      </w:r>
      <w:r>
        <w:rPr>
          <w:color w:val="221F1F"/>
          <w:w w:val="110"/>
        </w:rPr>
        <w:t xml:space="preserve">урочной и внеурочной деятельности, социальных практик, включая общественно полезную деятельность, профессиональные про- бы, практическую подготовку, использование возможностей организаций дополнительного образования и социальных </w:t>
      </w:r>
      <w:r>
        <w:rPr>
          <w:color w:val="221F1F"/>
          <w:spacing w:val="-2"/>
          <w:w w:val="110"/>
        </w:rPr>
        <w:t>партнёров;</w:t>
      </w:r>
    </w:p>
    <w:p w:rsidR="00923AD8" w:rsidRDefault="000A3044">
      <w:pPr>
        <w:pStyle w:val="a3"/>
        <w:spacing w:before="1" w:line="252" w:lineRule="auto"/>
        <w:ind w:left="462" w:right="194" w:hanging="142"/>
      </w:pPr>
      <w:r>
        <w:rPr>
          <w:rFonts w:ascii="Trebuchet MS" w:hAnsi="Trebuchet MS"/>
          <w:color w:val="221F1F"/>
          <w:w w:val="110"/>
          <w:position w:val="1"/>
          <w:sz w:val="14"/>
        </w:rPr>
        <w:t xml:space="preserve">6 </w:t>
      </w:r>
      <w:r>
        <w:rPr>
          <w:color w:val="221F1F"/>
          <w:w w:val="110"/>
        </w:rPr>
        <w:t>формирование функциональной грамотности обучающихся (способности решать учебные задачи и жизненные проблем-</w:t>
      </w:r>
      <w:r>
        <w:rPr>
          <w:color w:val="221F1F"/>
          <w:spacing w:val="80"/>
          <w:w w:val="110"/>
        </w:rPr>
        <w:t xml:space="preserve"> </w:t>
      </w:r>
      <w:r>
        <w:rPr>
          <w:color w:val="221F1F"/>
          <w:w w:val="110"/>
        </w:rPr>
        <w:t>ные ситуации на основе сформированных предметных, мета- предметных и универсальных способов деятельности), вклю- чающей овладение ключевыми навыками, составляющими основу</w:t>
      </w:r>
      <w:r>
        <w:rPr>
          <w:color w:val="221F1F"/>
          <w:spacing w:val="80"/>
          <w:w w:val="110"/>
        </w:rPr>
        <w:t xml:space="preserve"> </w:t>
      </w:r>
      <w:r>
        <w:rPr>
          <w:color w:val="221F1F"/>
          <w:w w:val="110"/>
        </w:rPr>
        <w:t>дальнейшего</w:t>
      </w:r>
      <w:r>
        <w:rPr>
          <w:color w:val="221F1F"/>
          <w:spacing w:val="80"/>
          <w:w w:val="110"/>
        </w:rPr>
        <w:t xml:space="preserve"> </w:t>
      </w:r>
      <w:r>
        <w:rPr>
          <w:color w:val="221F1F"/>
          <w:w w:val="110"/>
        </w:rPr>
        <w:t>успешного</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и</w:t>
      </w:r>
      <w:r>
        <w:rPr>
          <w:color w:val="221F1F"/>
          <w:spacing w:val="80"/>
          <w:w w:val="110"/>
        </w:rPr>
        <w:t xml:space="preserve"> </w:t>
      </w:r>
      <w:r>
        <w:rPr>
          <w:color w:val="221F1F"/>
          <w:w w:val="110"/>
        </w:rPr>
        <w:t>ориентацию</w:t>
      </w:r>
      <w:r>
        <w:rPr>
          <w:color w:val="221F1F"/>
          <w:spacing w:val="40"/>
          <w:w w:val="110"/>
        </w:rPr>
        <w:t xml:space="preserve"> </w:t>
      </w:r>
      <w:r>
        <w:rPr>
          <w:color w:val="221F1F"/>
          <w:w w:val="110"/>
        </w:rPr>
        <w:t>в мире профессий;</w:t>
      </w:r>
    </w:p>
    <w:p w:rsidR="00923AD8" w:rsidRDefault="000A3044">
      <w:pPr>
        <w:pStyle w:val="a3"/>
        <w:spacing w:line="252" w:lineRule="auto"/>
        <w:ind w:left="462" w:right="198" w:hanging="142"/>
      </w:pPr>
      <w:r>
        <w:rPr>
          <w:rFonts w:ascii="Trebuchet MS" w:hAnsi="Trebuchet MS"/>
          <w:color w:val="221F1F"/>
          <w:w w:val="110"/>
          <w:position w:val="1"/>
          <w:sz w:val="14"/>
        </w:rPr>
        <w:t xml:space="preserve">6 </w:t>
      </w:r>
      <w:r>
        <w:rPr>
          <w:color w:val="221F1F"/>
          <w:w w:val="110"/>
        </w:rPr>
        <w:t>формирование социокультурных и духовно-нравственных ценностей обучающихся, основ их гражданственности, рос- сийской гражданской идентичности;</w:t>
      </w:r>
    </w:p>
    <w:p w:rsidR="00923AD8" w:rsidRDefault="000A3044">
      <w:pPr>
        <w:pStyle w:val="a3"/>
        <w:spacing w:line="252" w:lineRule="auto"/>
        <w:ind w:left="462" w:right="195" w:hanging="142"/>
      </w:pPr>
      <w:r>
        <w:rPr>
          <w:rFonts w:ascii="Trebuchet MS" w:hAnsi="Trebuchet MS"/>
          <w:color w:val="221F1F"/>
          <w:w w:val="115"/>
          <w:position w:val="1"/>
          <w:sz w:val="14"/>
        </w:rPr>
        <w:t xml:space="preserve">6 </w:t>
      </w:r>
      <w:r>
        <w:rPr>
          <w:color w:val="221F1F"/>
          <w:w w:val="115"/>
        </w:rPr>
        <w:t>индивидуализацию процесса образования посредством про- ектирования и реализации индивидуальных учебных пла-</w:t>
      </w:r>
      <w:r>
        <w:rPr>
          <w:color w:val="221F1F"/>
          <w:spacing w:val="40"/>
          <w:w w:val="115"/>
        </w:rPr>
        <w:t xml:space="preserve"> </w:t>
      </w:r>
      <w:r>
        <w:rPr>
          <w:color w:val="221F1F"/>
          <w:w w:val="115"/>
        </w:rPr>
        <w:t>нов, обеспечения эффективной самостоятельной работы обу- чающихся</w:t>
      </w:r>
      <w:r>
        <w:rPr>
          <w:color w:val="221F1F"/>
          <w:spacing w:val="40"/>
          <w:w w:val="115"/>
        </w:rPr>
        <w:t xml:space="preserve"> </w:t>
      </w:r>
      <w:r>
        <w:rPr>
          <w:color w:val="221F1F"/>
          <w:w w:val="115"/>
        </w:rPr>
        <w:t>при</w:t>
      </w:r>
      <w:r>
        <w:rPr>
          <w:color w:val="221F1F"/>
          <w:spacing w:val="40"/>
          <w:w w:val="115"/>
        </w:rPr>
        <w:t xml:space="preserve"> </w:t>
      </w:r>
      <w:r>
        <w:rPr>
          <w:color w:val="221F1F"/>
          <w:w w:val="115"/>
        </w:rPr>
        <w:t>поддержке</w:t>
      </w:r>
      <w:r>
        <w:rPr>
          <w:color w:val="221F1F"/>
          <w:spacing w:val="40"/>
          <w:w w:val="115"/>
        </w:rPr>
        <w:t xml:space="preserve"> </w:t>
      </w:r>
      <w:r>
        <w:rPr>
          <w:color w:val="221F1F"/>
          <w:w w:val="115"/>
        </w:rPr>
        <w:t>педагогических</w:t>
      </w:r>
      <w:r>
        <w:rPr>
          <w:color w:val="221F1F"/>
          <w:spacing w:val="40"/>
          <w:w w:val="115"/>
        </w:rPr>
        <w:t xml:space="preserve"> </w:t>
      </w:r>
      <w:r>
        <w:rPr>
          <w:color w:val="221F1F"/>
          <w:w w:val="115"/>
        </w:rPr>
        <w:t>работников;</w:t>
      </w:r>
    </w:p>
    <w:p w:rsidR="00923AD8" w:rsidRDefault="000A3044">
      <w:pPr>
        <w:pStyle w:val="a3"/>
        <w:spacing w:line="252" w:lineRule="auto"/>
        <w:ind w:left="462" w:right="197" w:hanging="142"/>
      </w:pPr>
      <w:r>
        <w:rPr>
          <w:rFonts w:ascii="Trebuchet MS" w:hAnsi="Trebuchet MS"/>
          <w:color w:val="221F1F"/>
          <w:w w:val="110"/>
          <w:position w:val="1"/>
          <w:sz w:val="14"/>
        </w:rPr>
        <w:t xml:space="preserve">6 </w:t>
      </w:r>
      <w:r>
        <w:rPr>
          <w:color w:val="221F1F"/>
          <w:w w:val="110"/>
        </w:rPr>
        <w:t>участие обучающихся, родителей (законных представителей) несовершеннолетних обучающихся и педагогических работ- ников в проектировании и развитии программы начального общего образования и условий её реализации, учитывающих особенности</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и</w:t>
      </w:r>
      <w:r>
        <w:rPr>
          <w:color w:val="221F1F"/>
          <w:spacing w:val="40"/>
          <w:w w:val="110"/>
        </w:rPr>
        <w:t xml:space="preserve"> </w:t>
      </w:r>
      <w:r>
        <w:rPr>
          <w:color w:val="221F1F"/>
          <w:w w:val="110"/>
        </w:rPr>
        <w:t>возможности</w:t>
      </w:r>
      <w:r>
        <w:rPr>
          <w:color w:val="221F1F"/>
          <w:spacing w:val="40"/>
          <w:w w:val="110"/>
        </w:rPr>
        <w:t xml:space="preserve"> </w:t>
      </w:r>
      <w:r>
        <w:rPr>
          <w:color w:val="221F1F"/>
          <w:w w:val="110"/>
        </w:rPr>
        <w:t>обучающихся;</w:t>
      </w:r>
    </w:p>
    <w:p w:rsidR="00923AD8" w:rsidRDefault="000A3044">
      <w:pPr>
        <w:pStyle w:val="a3"/>
        <w:spacing w:before="2" w:line="252" w:lineRule="auto"/>
        <w:ind w:left="462" w:right="194" w:hanging="142"/>
      </w:pPr>
      <w:r>
        <w:rPr>
          <w:rFonts w:ascii="Trebuchet MS" w:hAnsi="Trebuchet MS"/>
          <w:color w:val="221F1F"/>
          <w:w w:val="110"/>
          <w:position w:val="1"/>
          <w:sz w:val="14"/>
        </w:rPr>
        <w:t xml:space="preserve">6 </w:t>
      </w:r>
      <w:r>
        <w:rPr>
          <w:color w:val="221F1F"/>
          <w:w w:val="110"/>
        </w:rPr>
        <w:t>включение обучающихся в процессы преобразования соци- альной</w:t>
      </w:r>
      <w:r>
        <w:rPr>
          <w:color w:val="221F1F"/>
          <w:spacing w:val="40"/>
          <w:w w:val="110"/>
        </w:rPr>
        <w:t xml:space="preserve"> </w:t>
      </w:r>
      <w:r>
        <w:rPr>
          <w:color w:val="221F1F"/>
          <w:w w:val="110"/>
        </w:rPr>
        <w:t>среды</w:t>
      </w:r>
      <w:r>
        <w:rPr>
          <w:color w:val="221F1F"/>
          <w:spacing w:val="40"/>
          <w:w w:val="110"/>
        </w:rPr>
        <w:t xml:space="preserve"> </w:t>
      </w:r>
      <w:r>
        <w:rPr>
          <w:color w:val="221F1F"/>
          <w:w w:val="110"/>
        </w:rPr>
        <w:t>(класса,</w:t>
      </w:r>
      <w:r>
        <w:rPr>
          <w:color w:val="221F1F"/>
          <w:spacing w:val="40"/>
          <w:w w:val="110"/>
        </w:rPr>
        <w:t xml:space="preserve"> </w:t>
      </w:r>
      <w:r>
        <w:rPr>
          <w:color w:val="221F1F"/>
          <w:w w:val="110"/>
        </w:rPr>
        <w:t>школы),</w:t>
      </w:r>
      <w:r>
        <w:rPr>
          <w:color w:val="221F1F"/>
          <w:spacing w:val="40"/>
          <w:w w:val="110"/>
        </w:rPr>
        <w:t xml:space="preserve"> </w:t>
      </w:r>
      <w:r>
        <w:rPr>
          <w:color w:val="221F1F"/>
          <w:w w:val="110"/>
        </w:rPr>
        <w:t>формирования</w:t>
      </w:r>
      <w:r>
        <w:rPr>
          <w:color w:val="221F1F"/>
          <w:spacing w:val="40"/>
          <w:w w:val="110"/>
        </w:rPr>
        <w:t xml:space="preserve"> </w:t>
      </w:r>
      <w:r>
        <w:rPr>
          <w:color w:val="221F1F"/>
          <w:w w:val="110"/>
        </w:rPr>
        <w:t>у</w:t>
      </w:r>
      <w:r>
        <w:rPr>
          <w:color w:val="221F1F"/>
          <w:spacing w:val="40"/>
          <w:w w:val="110"/>
        </w:rPr>
        <w:t xml:space="preserve"> </w:t>
      </w:r>
      <w:r>
        <w:rPr>
          <w:color w:val="221F1F"/>
          <w:w w:val="110"/>
        </w:rPr>
        <w:t>них</w:t>
      </w:r>
      <w:r>
        <w:rPr>
          <w:color w:val="221F1F"/>
          <w:spacing w:val="40"/>
          <w:w w:val="110"/>
        </w:rPr>
        <w:t xml:space="preserve"> </w:t>
      </w:r>
      <w:r>
        <w:rPr>
          <w:color w:val="221F1F"/>
          <w:w w:val="110"/>
        </w:rPr>
        <w:t>лидер- ских качеств, опыта социальной деятельности, реализации социальных проектов и программ при поддержке педагоги- ческих работников;</w:t>
      </w:r>
    </w:p>
    <w:p w:rsidR="00923AD8" w:rsidRDefault="000A3044">
      <w:pPr>
        <w:pStyle w:val="a3"/>
        <w:spacing w:line="249" w:lineRule="auto"/>
        <w:ind w:left="462" w:right="197" w:hanging="142"/>
      </w:pPr>
      <w:r>
        <w:rPr>
          <w:rFonts w:ascii="Trebuchet MS" w:hAnsi="Trebuchet MS"/>
          <w:color w:val="221F1F"/>
          <w:w w:val="110"/>
          <w:position w:val="1"/>
          <w:sz w:val="14"/>
        </w:rPr>
        <w:t xml:space="preserve">6 </w:t>
      </w:r>
      <w:r>
        <w:rPr>
          <w:color w:val="221F1F"/>
          <w:w w:val="110"/>
        </w:rPr>
        <w:t>формирование у обучающихся первичного опыта самостоя- тельной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общественной,</w:t>
      </w:r>
      <w:r>
        <w:rPr>
          <w:color w:val="221F1F"/>
          <w:spacing w:val="40"/>
          <w:w w:val="110"/>
        </w:rPr>
        <w:t xml:space="preserve"> </w:t>
      </w:r>
      <w:r>
        <w:rPr>
          <w:color w:val="221F1F"/>
          <w:w w:val="110"/>
        </w:rPr>
        <w:t>проектной,</w:t>
      </w:r>
      <w:r>
        <w:rPr>
          <w:color w:val="221F1F"/>
          <w:spacing w:val="40"/>
          <w:w w:val="110"/>
        </w:rPr>
        <w:t xml:space="preserve"> </w:t>
      </w:r>
      <w:r>
        <w:rPr>
          <w:color w:val="221F1F"/>
          <w:w w:val="110"/>
        </w:rPr>
        <w:t>учебно-</w:t>
      </w:r>
    </w:p>
    <w:p w:rsidR="00923AD8" w:rsidRDefault="00923AD8">
      <w:pPr>
        <w:spacing w:line="249" w:lineRule="auto"/>
        <w:sectPr w:rsidR="00923AD8">
          <w:pgSz w:w="7840" w:h="12020"/>
          <w:pgMar w:top="560" w:right="540" w:bottom="280" w:left="500" w:header="720" w:footer="720" w:gutter="0"/>
          <w:cols w:space="720"/>
        </w:sectPr>
      </w:pPr>
    </w:p>
    <w:p w:rsidR="00923AD8" w:rsidRDefault="000A3044">
      <w:pPr>
        <w:pStyle w:val="a3"/>
        <w:spacing w:before="65" w:line="259" w:lineRule="auto"/>
        <w:ind w:left="462" w:right="199" w:firstLine="0"/>
      </w:pPr>
      <w:r>
        <w:rPr>
          <w:color w:val="221F1F"/>
          <w:w w:val="110"/>
        </w:rPr>
        <w:lastRenderedPageBreak/>
        <w:t xml:space="preserve">исследовательской, спортивно-оздоровительной и творческой </w:t>
      </w:r>
      <w:r>
        <w:rPr>
          <w:color w:val="221F1F"/>
          <w:spacing w:val="-2"/>
          <w:w w:val="110"/>
        </w:rPr>
        <w:t>деятельности;</w:t>
      </w:r>
    </w:p>
    <w:p w:rsidR="00923AD8" w:rsidRDefault="000A3044">
      <w:pPr>
        <w:pStyle w:val="a3"/>
        <w:spacing w:line="254" w:lineRule="auto"/>
        <w:ind w:left="462" w:right="197" w:hanging="142"/>
      </w:pPr>
      <w:r>
        <w:rPr>
          <w:rFonts w:ascii="Trebuchet MS" w:hAnsi="Trebuchet MS"/>
          <w:color w:val="221F1F"/>
          <w:w w:val="110"/>
          <w:position w:val="1"/>
          <w:sz w:val="14"/>
        </w:rPr>
        <w:t xml:space="preserve">6 </w:t>
      </w:r>
      <w:r>
        <w:rPr>
          <w:color w:val="221F1F"/>
          <w:w w:val="110"/>
        </w:rPr>
        <w:t>формирование у обучающихся экологической грамотности, навыков</w:t>
      </w:r>
      <w:r>
        <w:rPr>
          <w:color w:val="221F1F"/>
          <w:spacing w:val="40"/>
          <w:w w:val="110"/>
        </w:rPr>
        <w:t xml:space="preserve"> </w:t>
      </w:r>
      <w:r>
        <w:rPr>
          <w:color w:val="221F1F"/>
          <w:w w:val="110"/>
        </w:rPr>
        <w:t>здорового</w:t>
      </w:r>
      <w:r>
        <w:rPr>
          <w:color w:val="221F1F"/>
          <w:spacing w:val="40"/>
          <w:w w:val="110"/>
        </w:rPr>
        <w:t xml:space="preserve"> </w:t>
      </w:r>
      <w:r>
        <w:rPr>
          <w:color w:val="221F1F"/>
          <w:w w:val="110"/>
        </w:rPr>
        <w:t>и</w:t>
      </w:r>
      <w:r>
        <w:rPr>
          <w:color w:val="221F1F"/>
          <w:spacing w:val="40"/>
          <w:w w:val="110"/>
        </w:rPr>
        <w:t xml:space="preserve"> </w:t>
      </w:r>
      <w:r>
        <w:rPr>
          <w:color w:val="221F1F"/>
          <w:w w:val="110"/>
        </w:rPr>
        <w:t>безопасного</w:t>
      </w:r>
      <w:r>
        <w:rPr>
          <w:color w:val="221F1F"/>
          <w:spacing w:val="40"/>
          <w:w w:val="110"/>
        </w:rPr>
        <w:t xml:space="preserve"> </w:t>
      </w:r>
      <w:r>
        <w:rPr>
          <w:color w:val="221F1F"/>
          <w:w w:val="110"/>
        </w:rPr>
        <w:t>для</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и</w:t>
      </w:r>
      <w:r>
        <w:rPr>
          <w:color w:val="221F1F"/>
          <w:spacing w:val="40"/>
          <w:w w:val="110"/>
        </w:rPr>
        <w:t xml:space="preserve"> </w:t>
      </w:r>
      <w:r>
        <w:rPr>
          <w:color w:val="221F1F"/>
          <w:w w:val="110"/>
        </w:rPr>
        <w:t>окружаю- щей его среды образа жизни;</w:t>
      </w:r>
    </w:p>
    <w:p w:rsidR="00923AD8" w:rsidRDefault="000A3044">
      <w:pPr>
        <w:pStyle w:val="a3"/>
        <w:spacing w:before="1" w:line="254" w:lineRule="auto"/>
        <w:ind w:left="462" w:right="197" w:hanging="142"/>
      </w:pPr>
      <w:r>
        <w:rPr>
          <w:rFonts w:ascii="Trebuchet MS" w:hAnsi="Trebuchet MS"/>
          <w:color w:val="221F1F"/>
          <w:w w:val="110"/>
          <w:position w:val="1"/>
          <w:sz w:val="14"/>
        </w:rPr>
        <w:t xml:space="preserve">6 </w:t>
      </w:r>
      <w:r>
        <w:rPr>
          <w:color w:val="221F1F"/>
          <w:w w:val="110"/>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 </w:t>
      </w:r>
      <w:r>
        <w:rPr>
          <w:color w:val="221F1F"/>
          <w:spacing w:val="-2"/>
          <w:w w:val="110"/>
        </w:rPr>
        <w:t>ставничества;</w:t>
      </w:r>
    </w:p>
    <w:p w:rsidR="00923AD8" w:rsidRDefault="000A3044">
      <w:pPr>
        <w:pStyle w:val="a3"/>
        <w:spacing w:before="4" w:line="256" w:lineRule="auto"/>
        <w:ind w:left="462" w:right="197" w:hanging="142"/>
      </w:pPr>
      <w:r>
        <w:rPr>
          <w:rFonts w:ascii="Trebuchet MS" w:hAnsi="Trebuchet MS"/>
          <w:color w:val="221F1F"/>
          <w:w w:val="110"/>
          <w:position w:val="1"/>
          <w:sz w:val="14"/>
        </w:rPr>
        <w:t xml:space="preserve">6 </w:t>
      </w:r>
      <w:r>
        <w:rPr>
          <w:color w:val="221F1F"/>
          <w:w w:val="110"/>
        </w:rPr>
        <w:t>обновление содержания программы начального общего обра- зования,</w:t>
      </w:r>
      <w:r>
        <w:rPr>
          <w:color w:val="221F1F"/>
          <w:spacing w:val="40"/>
          <w:w w:val="110"/>
        </w:rPr>
        <w:t xml:space="preserve"> </w:t>
      </w:r>
      <w:r>
        <w:rPr>
          <w:color w:val="221F1F"/>
          <w:w w:val="110"/>
        </w:rPr>
        <w:t>методик</w:t>
      </w:r>
      <w:r>
        <w:rPr>
          <w:color w:val="221F1F"/>
          <w:spacing w:val="40"/>
          <w:w w:val="110"/>
        </w:rPr>
        <w:t xml:space="preserve"> </w:t>
      </w:r>
      <w:r>
        <w:rPr>
          <w:color w:val="221F1F"/>
          <w:w w:val="110"/>
        </w:rPr>
        <w:t>и</w:t>
      </w:r>
      <w:r>
        <w:rPr>
          <w:color w:val="221F1F"/>
          <w:spacing w:val="40"/>
          <w:w w:val="110"/>
        </w:rPr>
        <w:t xml:space="preserve"> </w:t>
      </w:r>
      <w:r>
        <w:rPr>
          <w:color w:val="221F1F"/>
          <w:w w:val="110"/>
        </w:rPr>
        <w:t>технологий</w:t>
      </w:r>
      <w:r>
        <w:rPr>
          <w:color w:val="221F1F"/>
          <w:spacing w:val="40"/>
          <w:w w:val="110"/>
        </w:rPr>
        <w:t xml:space="preserve"> </w:t>
      </w:r>
      <w:r>
        <w:rPr>
          <w:color w:val="221F1F"/>
          <w:w w:val="110"/>
        </w:rPr>
        <w:t>её</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 с динамикой развития системы образования, запросов обуча- ющихся, родителей (законных представителей) несовершен- нолетних</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национальных</w:t>
      </w:r>
      <w:r>
        <w:rPr>
          <w:color w:val="221F1F"/>
          <w:spacing w:val="40"/>
          <w:w w:val="110"/>
        </w:rPr>
        <w:t xml:space="preserve"> </w:t>
      </w:r>
      <w:r>
        <w:rPr>
          <w:color w:val="221F1F"/>
          <w:w w:val="110"/>
        </w:rPr>
        <w:t>и</w:t>
      </w:r>
      <w:r>
        <w:rPr>
          <w:color w:val="221F1F"/>
          <w:spacing w:val="40"/>
          <w:w w:val="110"/>
        </w:rPr>
        <w:t xml:space="preserve"> </w:t>
      </w:r>
      <w:r>
        <w:rPr>
          <w:color w:val="221F1F"/>
          <w:w w:val="110"/>
        </w:rPr>
        <w:t>культур- ных</w:t>
      </w:r>
      <w:r>
        <w:rPr>
          <w:color w:val="221F1F"/>
          <w:spacing w:val="40"/>
          <w:w w:val="110"/>
        </w:rPr>
        <w:t xml:space="preserve"> </w:t>
      </w:r>
      <w:r>
        <w:rPr>
          <w:color w:val="221F1F"/>
          <w:w w:val="110"/>
        </w:rPr>
        <w:t>особенностей</w:t>
      </w:r>
      <w:r>
        <w:rPr>
          <w:color w:val="221F1F"/>
          <w:spacing w:val="40"/>
          <w:w w:val="110"/>
        </w:rPr>
        <w:t xml:space="preserve"> </w:t>
      </w:r>
      <w:r>
        <w:rPr>
          <w:color w:val="221F1F"/>
          <w:w w:val="110"/>
        </w:rPr>
        <w:t>субъекта</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p>
    <w:p w:rsidR="00923AD8" w:rsidRDefault="000A3044">
      <w:pPr>
        <w:pStyle w:val="a3"/>
        <w:spacing w:line="254" w:lineRule="auto"/>
        <w:ind w:left="462" w:right="19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эффективное</w:t>
      </w:r>
      <w:r>
        <w:rPr>
          <w:color w:val="221F1F"/>
          <w:spacing w:val="40"/>
          <w:w w:val="110"/>
        </w:rPr>
        <w:t xml:space="preserve"> </w:t>
      </w:r>
      <w:r>
        <w:rPr>
          <w:color w:val="221F1F"/>
          <w:w w:val="110"/>
        </w:rPr>
        <w:t>использование</w:t>
      </w:r>
      <w:r>
        <w:rPr>
          <w:color w:val="221F1F"/>
          <w:spacing w:val="40"/>
          <w:w w:val="110"/>
        </w:rPr>
        <w:t xml:space="preserve"> </w:t>
      </w:r>
      <w:r>
        <w:rPr>
          <w:color w:val="221F1F"/>
          <w:w w:val="110"/>
        </w:rPr>
        <w:t>профессионального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творческо- го потенциала педагогических и руководящих работников организации, повышения их профессиональной, коммуника- тивной,</w:t>
      </w:r>
      <w:r>
        <w:rPr>
          <w:color w:val="221F1F"/>
          <w:spacing w:val="40"/>
          <w:w w:val="110"/>
        </w:rPr>
        <w:t xml:space="preserve"> </w:t>
      </w:r>
      <w:r>
        <w:rPr>
          <w:color w:val="221F1F"/>
          <w:w w:val="110"/>
        </w:rPr>
        <w:t>информационной</w:t>
      </w:r>
      <w:r>
        <w:rPr>
          <w:color w:val="221F1F"/>
          <w:spacing w:val="40"/>
          <w:w w:val="110"/>
        </w:rPr>
        <w:t xml:space="preserve"> </w:t>
      </w:r>
      <w:r>
        <w:rPr>
          <w:color w:val="221F1F"/>
          <w:w w:val="110"/>
        </w:rPr>
        <w:t>и</w:t>
      </w:r>
      <w:r>
        <w:rPr>
          <w:color w:val="221F1F"/>
          <w:spacing w:val="40"/>
          <w:w w:val="110"/>
        </w:rPr>
        <w:t xml:space="preserve"> </w:t>
      </w:r>
      <w:r>
        <w:rPr>
          <w:color w:val="221F1F"/>
          <w:w w:val="110"/>
        </w:rPr>
        <w:t>правовой</w:t>
      </w:r>
      <w:r>
        <w:rPr>
          <w:color w:val="221F1F"/>
          <w:spacing w:val="40"/>
          <w:w w:val="110"/>
        </w:rPr>
        <w:t xml:space="preserve"> </w:t>
      </w:r>
      <w:r>
        <w:rPr>
          <w:color w:val="221F1F"/>
          <w:w w:val="110"/>
        </w:rPr>
        <w:t>компетентности;</w:t>
      </w:r>
    </w:p>
    <w:p w:rsidR="00923AD8" w:rsidRDefault="000A3044">
      <w:pPr>
        <w:pStyle w:val="a3"/>
        <w:spacing w:before="5" w:line="254" w:lineRule="auto"/>
        <w:ind w:left="462" w:right="19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эффективное</w:t>
      </w:r>
      <w:r>
        <w:rPr>
          <w:color w:val="221F1F"/>
          <w:spacing w:val="40"/>
          <w:w w:val="110"/>
        </w:rPr>
        <w:t xml:space="preserve"> </w:t>
      </w:r>
      <w:r>
        <w:rPr>
          <w:color w:val="221F1F"/>
          <w:w w:val="110"/>
        </w:rPr>
        <w:t>управление</w:t>
      </w:r>
      <w:r>
        <w:rPr>
          <w:color w:val="221F1F"/>
          <w:spacing w:val="40"/>
          <w:w w:val="110"/>
        </w:rPr>
        <w:t xml:space="preserve"> </w:t>
      </w:r>
      <w:r>
        <w:rPr>
          <w:color w:val="221F1F"/>
          <w:w w:val="110"/>
        </w:rPr>
        <w:t>организацией</w:t>
      </w:r>
      <w:r>
        <w:rPr>
          <w:color w:val="221F1F"/>
          <w:spacing w:val="40"/>
          <w:w w:val="110"/>
        </w:rPr>
        <w:t xml:space="preserve"> </w:t>
      </w:r>
      <w:r>
        <w:rPr>
          <w:color w:val="221F1F"/>
          <w:w w:val="110"/>
        </w:rPr>
        <w:t>с</w:t>
      </w:r>
      <w:r>
        <w:rPr>
          <w:color w:val="221F1F"/>
          <w:spacing w:val="40"/>
          <w:w w:val="110"/>
        </w:rPr>
        <w:t xml:space="preserve"> </w:t>
      </w:r>
      <w:r>
        <w:rPr>
          <w:color w:val="221F1F"/>
          <w:w w:val="110"/>
        </w:rPr>
        <w:t>использованием</w:t>
      </w:r>
      <w:r>
        <w:rPr>
          <w:color w:val="221F1F"/>
          <w:spacing w:val="40"/>
          <w:w w:val="110"/>
        </w:rPr>
        <w:t xml:space="preserve"> </w:t>
      </w:r>
      <w:r>
        <w:rPr>
          <w:color w:val="221F1F"/>
          <w:w w:val="110"/>
        </w:rPr>
        <w:t>ИКТ, современных механизмов финансирования реализации программ</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p>
    <w:p w:rsidR="00923AD8" w:rsidRDefault="000A3044">
      <w:pPr>
        <w:pStyle w:val="a3"/>
        <w:spacing w:before="3" w:line="256" w:lineRule="auto"/>
        <w:ind w:left="237" w:right="194" w:firstLine="225"/>
      </w:pPr>
      <w:r>
        <w:rPr>
          <w:color w:val="221F1F"/>
          <w:w w:val="110"/>
        </w:rPr>
        <w:t>При реализации настоящей образовательной программы на- 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рамках</w:t>
      </w:r>
      <w:r>
        <w:rPr>
          <w:color w:val="221F1F"/>
          <w:spacing w:val="40"/>
          <w:w w:val="110"/>
        </w:rPr>
        <w:t xml:space="preserve"> </w:t>
      </w:r>
      <w:r>
        <w:rPr>
          <w:color w:val="221F1F"/>
          <w:w w:val="110"/>
        </w:rPr>
        <w:t>сетевого</w:t>
      </w:r>
      <w:r>
        <w:rPr>
          <w:color w:val="221F1F"/>
          <w:spacing w:val="40"/>
          <w:w w:val="110"/>
        </w:rPr>
        <w:t xml:space="preserve"> </w:t>
      </w:r>
      <w:r>
        <w:rPr>
          <w:color w:val="221F1F"/>
          <w:w w:val="110"/>
        </w:rPr>
        <w:t>взаимодей- ствия</w:t>
      </w:r>
      <w:r>
        <w:rPr>
          <w:color w:val="221F1F"/>
          <w:spacing w:val="40"/>
          <w:w w:val="110"/>
        </w:rPr>
        <w:t xml:space="preserve"> </w:t>
      </w:r>
      <w:r>
        <w:rPr>
          <w:color w:val="221F1F"/>
          <w:w w:val="110"/>
        </w:rPr>
        <w:t>используются</w:t>
      </w:r>
      <w:r>
        <w:rPr>
          <w:color w:val="221F1F"/>
          <w:spacing w:val="40"/>
          <w:w w:val="110"/>
        </w:rPr>
        <w:t xml:space="preserve"> </w:t>
      </w:r>
      <w:r>
        <w:rPr>
          <w:color w:val="221F1F"/>
          <w:w w:val="110"/>
        </w:rPr>
        <w:t>ресурсы</w:t>
      </w:r>
      <w:r>
        <w:rPr>
          <w:color w:val="221F1F"/>
          <w:spacing w:val="40"/>
          <w:w w:val="110"/>
        </w:rPr>
        <w:t xml:space="preserve"> </w:t>
      </w:r>
      <w:r>
        <w:rPr>
          <w:color w:val="221F1F"/>
          <w:w w:val="110"/>
        </w:rPr>
        <w:t>иных</w:t>
      </w:r>
      <w:r>
        <w:rPr>
          <w:color w:val="221F1F"/>
          <w:spacing w:val="40"/>
          <w:w w:val="110"/>
        </w:rPr>
        <w:t xml:space="preserve"> </w:t>
      </w:r>
      <w:r>
        <w:rPr>
          <w:color w:val="221F1F"/>
          <w:w w:val="110"/>
        </w:rPr>
        <w:t>организаций,</w:t>
      </w:r>
      <w:r>
        <w:rPr>
          <w:color w:val="221F1F"/>
          <w:spacing w:val="40"/>
          <w:w w:val="110"/>
        </w:rPr>
        <w:t xml:space="preserve"> </w:t>
      </w:r>
      <w:r>
        <w:rPr>
          <w:color w:val="221F1F"/>
          <w:w w:val="110"/>
        </w:rPr>
        <w:t>направленные</w:t>
      </w:r>
      <w:r>
        <w:rPr>
          <w:color w:val="221F1F"/>
          <w:spacing w:val="40"/>
          <w:w w:val="110"/>
        </w:rPr>
        <w:t xml:space="preserve"> </w:t>
      </w:r>
      <w:r>
        <w:rPr>
          <w:color w:val="221F1F"/>
          <w:w w:val="110"/>
        </w:rPr>
        <w:t xml:space="preserve">на обеспечение качества условий реализации образовательной </w:t>
      </w:r>
      <w:r>
        <w:rPr>
          <w:color w:val="221F1F"/>
          <w:spacing w:val="-2"/>
          <w:w w:val="110"/>
        </w:rPr>
        <w:t>деятельности</w:t>
      </w:r>
      <w:r>
        <w:rPr>
          <w:color w:val="221F1F"/>
          <w:spacing w:val="-2"/>
          <w:w w:val="110"/>
          <w:position w:val="4"/>
          <w:sz w:val="12"/>
        </w:rPr>
        <w:t>1</w:t>
      </w:r>
      <w:r>
        <w:rPr>
          <w:color w:val="221F1F"/>
          <w:spacing w:val="-2"/>
          <w:w w:val="110"/>
        </w:rPr>
        <w:t>.</w:t>
      </w:r>
    </w:p>
    <w:p w:rsidR="00923AD8" w:rsidRDefault="000A3044">
      <w:pPr>
        <w:pStyle w:val="a3"/>
        <w:spacing w:line="256" w:lineRule="auto"/>
        <w:ind w:left="237" w:right="197" w:firstLine="225"/>
      </w:pPr>
      <w:r>
        <w:rPr>
          <w:color w:val="221F1F"/>
          <w:w w:val="110"/>
        </w:rPr>
        <w:t>Информация</w:t>
      </w:r>
      <w:r>
        <w:rPr>
          <w:color w:val="221F1F"/>
          <w:spacing w:val="40"/>
          <w:w w:val="110"/>
        </w:rPr>
        <w:t xml:space="preserve"> </w:t>
      </w:r>
      <w:r>
        <w:rPr>
          <w:color w:val="221F1F"/>
          <w:w w:val="110"/>
        </w:rPr>
        <w:t>об</w:t>
      </w:r>
      <w:r>
        <w:rPr>
          <w:color w:val="221F1F"/>
          <w:spacing w:val="40"/>
          <w:w w:val="110"/>
        </w:rPr>
        <w:t xml:space="preserve"> </w:t>
      </w:r>
      <w:r>
        <w:rPr>
          <w:color w:val="221F1F"/>
          <w:w w:val="110"/>
        </w:rPr>
        <w:t>организациях,</w:t>
      </w:r>
      <w:r>
        <w:rPr>
          <w:color w:val="221F1F"/>
          <w:spacing w:val="80"/>
          <w:w w:val="150"/>
        </w:rPr>
        <w:t xml:space="preserve"> </w:t>
      </w:r>
      <w:r>
        <w:rPr>
          <w:color w:val="221F1F"/>
          <w:w w:val="110"/>
        </w:rPr>
        <w:t>предоставляющих</w:t>
      </w:r>
      <w:r>
        <w:rPr>
          <w:color w:val="221F1F"/>
          <w:spacing w:val="80"/>
          <w:w w:val="150"/>
        </w:rPr>
        <w:t xml:space="preserve"> </w:t>
      </w:r>
      <w:r>
        <w:rPr>
          <w:color w:val="221F1F"/>
          <w:w w:val="110"/>
        </w:rPr>
        <w:t>ресурсы</w:t>
      </w:r>
      <w:r>
        <w:rPr>
          <w:color w:val="221F1F"/>
          <w:spacing w:val="80"/>
          <w:w w:val="110"/>
        </w:rPr>
        <w:t xml:space="preserve"> </w:t>
      </w:r>
      <w:r>
        <w:rPr>
          <w:color w:val="221F1F"/>
          <w:w w:val="110"/>
        </w:rPr>
        <w:t>для</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настоящей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мо-</w:t>
      </w:r>
      <w:r>
        <w:rPr>
          <w:color w:val="221F1F"/>
          <w:spacing w:val="40"/>
          <w:w w:val="110"/>
        </w:rPr>
        <w:t xml:space="preserve"> </w:t>
      </w:r>
      <w:r>
        <w:rPr>
          <w:color w:val="221F1F"/>
          <w:w w:val="110"/>
        </w:rPr>
        <w:t>жет оформляться следующим</w:t>
      </w:r>
      <w:r>
        <w:rPr>
          <w:color w:val="221F1F"/>
          <w:spacing w:val="40"/>
          <w:w w:val="110"/>
        </w:rPr>
        <w:t xml:space="preserve"> </w:t>
      </w:r>
      <w:r>
        <w:rPr>
          <w:color w:val="221F1F"/>
          <w:w w:val="110"/>
        </w:rPr>
        <w:t>образом:</w:t>
      </w: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923AD8">
      <w:pPr>
        <w:pStyle w:val="a3"/>
        <w:ind w:left="0" w:firstLine="0"/>
        <w:jc w:val="left"/>
      </w:pPr>
    </w:p>
    <w:p w:rsidR="00923AD8" w:rsidRDefault="002379E3">
      <w:pPr>
        <w:pStyle w:val="a3"/>
        <w:spacing w:before="2"/>
        <w:ind w:left="0" w:firstLine="0"/>
        <w:jc w:val="left"/>
        <w:rPr>
          <w:sz w:val="28"/>
        </w:rPr>
      </w:pPr>
      <w:r>
        <w:pict>
          <v:shape id="docshape80" o:spid="_x0000_s1026" style="position:absolute;margin-left:36.85pt;margin-top:17.4pt;width:85.05pt;height:.1pt;z-index:-15687680;mso-wrap-distance-left:0;mso-wrap-distance-right:0;mso-position-horizontal-relative:page" coordorigin="737,348" coordsize="1701,0" path="m737,348r1701,e" filled="f" strokecolor="#221f1f" strokeweight=".5pt">
            <v:path arrowok="t"/>
            <w10:wrap type="topAndBottom" anchorx="page"/>
          </v:shape>
        </w:pict>
      </w:r>
    </w:p>
    <w:p w:rsidR="00923AD8" w:rsidRDefault="000A3044">
      <w:pPr>
        <w:spacing w:before="55" w:line="223" w:lineRule="auto"/>
        <w:ind w:left="462" w:right="194" w:hanging="228"/>
        <w:jc w:val="both"/>
        <w:rPr>
          <w:sz w:val="18"/>
        </w:rPr>
      </w:pPr>
      <w:r>
        <w:rPr>
          <w:color w:val="221F1F"/>
          <w:w w:val="115"/>
          <w:position w:val="4"/>
          <w:sz w:val="12"/>
        </w:rPr>
        <w:t xml:space="preserve">1 </w:t>
      </w:r>
      <w:r>
        <w:rPr>
          <w:color w:val="221F1F"/>
          <w:w w:val="115"/>
          <w:sz w:val="18"/>
        </w:rPr>
        <w:t>При отсутствии сетевого</w:t>
      </w:r>
      <w:r>
        <w:rPr>
          <w:color w:val="221F1F"/>
          <w:spacing w:val="40"/>
          <w:w w:val="115"/>
          <w:sz w:val="18"/>
        </w:rPr>
        <w:t xml:space="preserve"> </w:t>
      </w:r>
      <w:r>
        <w:rPr>
          <w:color w:val="221F1F"/>
          <w:w w:val="115"/>
          <w:sz w:val="18"/>
        </w:rPr>
        <w:t>взаимодействия</w:t>
      </w:r>
      <w:r>
        <w:rPr>
          <w:color w:val="221F1F"/>
          <w:spacing w:val="40"/>
          <w:w w:val="115"/>
          <w:sz w:val="18"/>
        </w:rPr>
        <w:t xml:space="preserve"> </w:t>
      </w:r>
      <w:r>
        <w:rPr>
          <w:color w:val="221F1F"/>
          <w:w w:val="115"/>
          <w:sz w:val="18"/>
        </w:rPr>
        <w:t>с</w:t>
      </w:r>
      <w:r>
        <w:rPr>
          <w:color w:val="221F1F"/>
          <w:spacing w:val="40"/>
          <w:w w:val="115"/>
          <w:sz w:val="18"/>
        </w:rPr>
        <w:t xml:space="preserve"> </w:t>
      </w:r>
      <w:r>
        <w:rPr>
          <w:color w:val="221F1F"/>
          <w:w w:val="115"/>
          <w:sz w:val="18"/>
        </w:rPr>
        <w:t>другими</w:t>
      </w:r>
      <w:r>
        <w:rPr>
          <w:color w:val="221F1F"/>
          <w:spacing w:val="40"/>
          <w:w w:val="115"/>
          <w:sz w:val="18"/>
        </w:rPr>
        <w:t xml:space="preserve"> </w:t>
      </w:r>
      <w:r>
        <w:rPr>
          <w:color w:val="221F1F"/>
          <w:w w:val="115"/>
          <w:sz w:val="18"/>
        </w:rPr>
        <w:t>организаци-</w:t>
      </w:r>
      <w:r>
        <w:rPr>
          <w:color w:val="221F1F"/>
          <w:spacing w:val="40"/>
          <w:w w:val="115"/>
          <w:sz w:val="18"/>
        </w:rPr>
        <w:t xml:space="preserve"> </w:t>
      </w:r>
      <w:r>
        <w:rPr>
          <w:color w:val="221F1F"/>
          <w:w w:val="115"/>
          <w:sz w:val="18"/>
        </w:rPr>
        <w:t>ями при реализации</w:t>
      </w:r>
      <w:r>
        <w:rPr>
          <w:color w:val="221F1F"/>
          <w:spacing w:val="40"/>
          <w:w w:val="115"/>
          <w:sz w:val="18"/>
        </w:rPr>
        <w:t xml:space="preserve"> </w:t>
      </w:r>
      <w:r>
        <w:rPr>
          <w:color w:val="221F1F"/>
          <w:w w:val="115"/>
          <w:sz w:val="18"/>
        </w:rPr>
        <w:t>основной</w:t>
      </w:r>
      <w:r>
        <w:rPr>
          <w:color w:val="221F1F"/>
          <w:spacing w:val="40"/>
          <w:w w:val="115"/>
          <w:sz w:val="18"/>
        </w:rPr>
        <w:t xml:space="preserve"> </w:t>
      </w:r>
      <w:r>
        <w:rPr>
          <w:color w:val="221F1F"/>
          <w:w w:val="115"/>
          <w:sz w:val="18"/>
        </w:rPr>
        <w:t>образовательной</w:t>
      </w:r>
      <w:r>
        <w:rPr>
          <w:color w:val="221F1F"/>
          <w:spacing w:val="40"/>
          <w:w w:val="115"/>
          <w:sz w:val="18"/>
        </w:rPr>
        <w:t xml:space="preserve"> </w:t>
      </w:r>
      <w:r>
        <w:rPr>
          <w:color w:val="221F1F"/>
          <w:w w:val="115"/>
          <w:sz w:val="18"/>
        </w:rPr>
        <w:t>программы</w:t>
      </w:r>
      <w:r>
        <w:rPr>
          <w:color w:val="221F1F"/>
          <w:spacing w:val="40"/>
          <w:w w:val="115"/>
          <w:sz w:val="18"/>
        </w:rPr>
        <w:t xml:space="preserve"> </w:t>
      </w:r>
      <w:r>
        <w:rPr>
          <w:color w:val="221F1F"/>
          <w:w w:val="115"/>
          <w:sz w:val="18"/>
        </w:rPr>
        <w:t>дан-</w:t>
      </w:r>
      <w:r>
        <w:rPr>
          <w:color w:val="221F1F"/>
          <w:spacing w:val="40"/>
          <w:w w:val="115"/>
          <w:sz w:val="18"/>
        </w:rPr>
        <w:t xml:space="preserve"> </w:t>
      </w:r>
      <w:r>
        <w:rPr>
          <w:color w:val="221F1F"/>
          <w:w w:val="115"/>
          <w:sz w:val="18"/>
        </w:rPr>
        <w:t xml:space="preserve">ная информация исключается из основной образовательной про- </w:t>
      </w:r>
      <w:r>
        <w:rPr>
          <w:color w:val="221F1F"/>
          <w:spacing w:val="-2"/>
          <w:w w:val="115"/>
          <w:sz w:val="18"/>
        </w:rPr>
        <w:t>граммы.</w:t>
      </w:r>
    </w:p>
    <w:p w:rsidR="00923AD8" w:rsidRDefault="00923AD8">
      <w:pPr>
        <w:spacing w:line="223" w:lineRule="auto"/>
        <w:jc w:val="both"/>
        <w:rPr>
          <w:sz w:val="18"/>
        </w:rPr>
        <w:sectPr w:rsidR="00923AD8">
          <w:pgSz w:w="7840" w:h="12020"/>
          <w:pgMar w:top="600" w:right="540" w:bottom="280" w:left="500" w:header="720" w:footer="720" w:gutter="0"/>
          <w:cols w:space="720"/>
        </w:sect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57"/>
        <w:gridCol w:w="1928"/>
        <w:gridCol w:w="1931"/>
        <w:gridCol w:w="1928"/>
      </w:tblGrid>
      <w:tr w:rsidR="00923AD8">
        <w:trPr>
          <w:trHeight w:val="1953"/>
        </w:trPr>
        <w:tc>
          <w:tcPr>
            <w:tcW w:w="557" w:type="dxa"/>
          </w:tcPr>
          <w:p w:rsidR="00923AD8" w:rsidRDefault="00923AD8">
            <w:pPr>
              <w:pStyle w:val="TableParagraph"/>
              <w:ind w:left="0"/>
              <w:rPr>
                <w:sz w:val="20"/>
              </w:rPr>
            </w:pPr>
          </w:p>
          <w:p w:rsidR="00923AD8" w:rsidRDefault="00923AD8">
            <w:pPr>
              <w:pStyle w:val="TableParagraph"/>
              <w:ind w:left="0"/>
              <w:rPr>
                <w:sz w:val="20"/>
              </w:rPr>
            </w:pPr>
          </w:p>
          <w:p w:rsidR="00923AD8" w:rsidRDefault="00923AD8">
            <w:pPr>
              <w:pStyle w:val="TableParagraph"/>
              <w:ind w:left="0"/>
              <w:rPr>
                <w:sz w:val="20"/>
              </w:rPr>
            </w:pPr>
          </w:p>
          <w:p w:rsidR="00923AD8" w:rsidRDefault="000A3044">
            <w:pPr>
              <w:pStyle w:val="TableParagraph"/>
              <w:spacing w:before="169"/>
              <w:ind w:left="12"/>
              <w:jc w:val="center"/>
              <w:rPr>
                <w:rFonts w:ascii="Cambria" w:hAnsi="Cambria"/>
                <w:b/>
                <w:sz w:val="18"/>
              </w:rPr>
            </w:pPr>
            <w:r>
              <w:rPr>
                <w:rFonts w:ascii="Cambria" w:hAnsi="Cambria"/>
                <w:b/>
                <w:color w:val="221F1F"/>
                <w:w w:val="111"/>
                <w:sz w:val="18"/>
              </w:rPr>
              <w:t>№</w:t>
            </w:r>
          </w:p>
        </w:tc>
        <w:tc>
          <w:tcPr>
            <w:tcW w:w="1928" w:type="dxa"/>
          </w:tcPr>
          <w:p w:rsidR="00923AD8" w:rsidRDefault="000A3044">
            <w:pPr>
              <w:pStyle w:val="TableParagraph"/>
              <w:spacing w:before="65" w:line="228" w:lineRule="auto"/>
              <w:ind w:left="297" w:right="278" w:hanging="2"/>
              <w:jc w:val="center"/>
              <w:rPr>
                <w:rFonts w:ascii="Cambria" w:hAnsi="Cambria"/>
                <w:b/>
                <w:sz w:val="18"/>
              </w:rPr>
            </w:pPr>
            <w:r>
              <w:rPr>
                <w:rFonts w:ascii="Cambria" w:hAnsi="Cambria"/>
                <w:b/>
                <w:color w:val="221F1F"/>
                <w:spacing w:val="-2"/>
                <w:sz w:val="18"/>
              </w:rPr>
              <w:t>Наименование</w:t>
            </w:r>
            <w:r>
              <w:rPr>
                <w:rFonts w:ascii="Cambria" w:hAnsi="Cambria"/>
                <w:b/>
                <w:color w:val="221F1F"/>
                <w:spacing w:val="40"/>
                <w:sz w:val="18"/>
              </w:rPr>
              <w:t xml:space="preserve"> </w:t>
            </w:r>
            <w:r>
              <w:rPr>
                <w:rFonts w:ascii="Cambria" w:hAnsi="Cambria"/>
                <w:b/>
                <w:color w:val="221F1F"/>
                <w:spacing w:val="-2"/>
                <w:sz w:val="18"/>
              </w:rPr>
              <w:t>организации</w:t>
            </w:r>
            <w:r>
              <w:rPr>
                <w:rFonts w:ascii="Cambria" w:hAnsi="Cambria"/>
                <w:b/>
                <w:color w:val="221F1F"/>
                <w:spacing w:val="40"/>
                <w:sz w:val="18"/>
              </w:rPr>
              <w:t xml:space="preserve"> </w:t>
            </w:r>
            <w:r>
              <w:rPr>
                <w:rFonts w:ascii="Cambria" w:hAnsi="Cambria"/>
                <w:b/>
                <w:color w:val="221F1F"/>
                <w:spacing w:val="-2"/>
                <w:sz w:val="18"/>
              </w:rPr>
              <w:t>(юридического</w:t>
            </w:r>
            <w:r>
              <w:rPr>
                <w:rFonts w:ascii="Cambria" w:hAnsi="Cambria"/>
                <w:b/>
                <w:color w:val="221F1F"/>
                <w:spacing w:val="40"/>
                <w:sz w:val="18"/>
              </w:rPr>
              <w:t xml:space="preserve"> </w:t>
            </w:r>
            <w:r>
              <w:rPr>
                <w:rFonts w:ascii="Cambria" w:hAnsi="Cambria"/>
                <w:b/>
                <w:color w:val="221F1F"/>
                <w:spacing w:val="-2"/>
                <w:sz w:val="18"/>
              </w:rPr>
              <w:t>лица),</w:t>
            </w:r>
          </w:p>
          <w:p w:rsidR="00923AD8" w:rsidRDefault="000A3044">
            <w:pPr>
              <w:pStyle w:val="TableParagraph"/>
              <w:spacing w:before="3" w:line="228" w:lineRule="auto"/>
              <w:ind w:left="338" w:right="319"/>
              <w:jc w:val="center"/>
              <w:rPr>
                <w:rFonts w:ascii="Cambria" w:hAnsi="Cambria"/>
                <w:b/>
                <w:sz w:val="18"/>
              </w:rPr>
            </w:pPr>
            <w:r>
              <w:rPr>
                <w:rFonts w:ascii="Cambria" w:hAnsi="Cambria"/>
                <w:b/>
                <w:color w:val="221F1F"/>
                <w:spacing w:val="-2"/>
                <w:sz w:val="18"/>
              </w:rPr>
              <w:t>участвующего</w:t>
            </w:r>
            <w:r>
              <w:rPr>
                <w:rFonts w:ascii="Cambria" w:hAnsi="Cambria"/>
                <w:b/>
                <w:color w:val="221F1F"/>
                <w:spacing w:val="40"/>
                <w:sz w:val="18"/>
              </w:rPr>
              <w:t xml:space="preserve"> </w:t>
            </w:r>
            <w:r>
              <w:rPr>
                <w:rFonts w:ascii="Cambria" w:hAnsi="Cambria"/>
                <w:b/>
                <w:color w:val="221F1F"/>
                <w:sz w:val="18"/>
              </w:rPr>
              <w:t>в реализации</w:t>
            </w:r>
            <w:r>
              <w:rPr>
                <w:rFonts w:ascii="Cambria" w:hAnsi="Cambria"/>
                <w:b/>
                <w:color w:val="221F1F"/>
                <w:spacing w:val="40"/>
                <w:sz w:val="18"/>
              </w:rPr>
              <w:t xml:space="preserve"> </w:t>
            </w:r>
            <w:r>
              <w:rPr>
                <w:rFonts w:ascii="Cambria" w:hAnsi="Cambria"/>
                <w:b/>
                <w:color w:val="221F1F"/>
                <w:spacing w:val="-2"/>
                <w:sz w:val="18"/>
              </w:rPr>
              <w:t>сетевой</w:t>
            </w:r>
          </w:p>
          <w:p w:rsidR="00923AD8" w:rsidRDefault="000A3044">
            <w:pPr>
              <w:pStyle w:val="TableParagraph"/>
              <w:spacing w:line="230" w:lineRule="auto"/>
              <w:ind w:left="210" w:right="189"/>
              <w:jc w:val="center"/>
              <w:rPr>
                <w:rFonts w:ascii="Cambria" w:hAnsi="Cambria"/>
                <w:b/>
                <w:sz w:val="18"/>
              </w:rPr>
            </w:pPr>
            <w:r>
              <w:rPr>
                <w:rFonts w:ascii="Cambria" w:hAnsi="Cambria"/>
                <w:b/>
                <w:color w:val="221F1F"/>
                <w:spacing w:val="-2"/>
                <w:sz w:val="18"/>
              </w:rPr>
              <w:t>образовательной</w:t>
            </w:r>
            <w:r>
              <w:rPr>
                <w:rFonts w:ascii="Cambria" w:hAnsi="Cambria"/>
                <w:b/>
                <w:color w:val="221F1F"/>
                <w:spacing w:val="40"/>
                <w:sz w:val="18"/>
              </w:rPr>
              <w:t xml:space="preserve"> </w:t>
            </w:r>
            <w:r>
              <w:rPr>
                <w:rFonts w:ascii="Cambria" w:hAnsi="Cambria"/>
                <w:b/>
                <w:color w:val="221F1F"/>
                <w:spacing w:val="-2"/>
                <w:sz w:val="18"/>
              </w:rPr>
              <w:t>программы</w:t>
            </w:r>
          </w:p>
        </w:tc>
        <w:tc>
          <w:tcPr>
            <w:tcW w:w="1931" w:type="dxa"/>
          </w:tcPr>
          <w:p w:rsidR="00923AD8" w:rsidRDefault="00923AD8">
            <w:pPr>
              <w:pStyle w:val="TableParagraph"/>
              <w:ind w:left="0"/>
              <w:rPr>
                <w:sz w:val="20"/>
              </w:rPr>
            </w:pPr>
          </w:p>
          <w:p w:rsidR="00923AD8" w:rsidRDefault="000A3044">
            <w:pPr>
              <w:pStyle w:val="TableParagraph"/>
              <w:spacing w:before="138" w:line="228" w:lineRule="auto"/>
              <w:ind w:left="210" w:right="192" w:firstLine="1"/>
              <w:jc w:val="center"/>
              <w:rPr>
                <w:rFonts w:ascii="Cambria" w:hAnsi="Cambria"/>
                <w:b/>
                <w:sz w:val="18"/>
              </w:rPr>
            </w:pPr>
            <w:r>
              <w:rPr>
                <w:rFonts w:ascii="Cambria" w:hAnsi="Cambria"/>
                <w:b/>
                <w:color w:val="221F1F"/>
                <w:spacing w:val="-2"/>
                <w:w w:val="105"/>
                <w:sz w:val="18"/>
              </w:rPr>
              <w:t>Ресурсы,</w:t>
            </w:r>
            <w:r>
              <w:rPr>
                <w:rFonts w:ascii="Cambria" w:hAnsi="Cambria"/>
                <w:b/>
                <w:color w:val="221F1F"/>
                <w:spacing w:val="40"/>
                <w:w w:val="105"/>
                <w:sz w:val="18"/>
              </w:rPr>
              <w:t xml:space="preserve"> </w:t>
            </w:r>
            <w:r>
              <w:rPr>
                <w:rFonts w:ascii="Cambria" w:hAnsi="Cambria"/>
                <w:b/>
                <w:color w:val="221F1F"/>
                <w:spacing w:val="-2"/>
                <w:w w:val="105"/>
                <w:sz w:val="18"/>
              </w:rPr>
              <w:t>используемые</w:t>
            </w:r>
            <w:r>
              <w:rPr>
                <w:rFonts w:ascii="Cambria" w:hAnsi="Cambria"/>
                <w:b/>
                <w:color w:val="221F1F"/>
                <w:w w:val="105"/>
                <w:sz w:val="18"/>
              </w:rPr>
              <w:t xml:space="preserve"> при</w:t>
            </w:r>
            <w:r>
              <w:rPr>
                <w:rFonts w:ascii="Cambria" w:hAnsi="Cambria"/>
                <w:b/>
                <w:color w:val="221F1F"/>
                <w:spacing w:val="-4"/>
                <w:w w:val="105"/>
                <w:sz w:val="18"/>
              </w:rPr>
              <w:t xml:space="preserve"> </w:t>
            </w:r>
            <w:r>
              <w:rPr>
                <w:rFonts w:ascii="Cambria" w:hAnsi="Cambria"/>
                <w:b/>
                <w:color w:val="221F1F"/>
                <w:w w:val="105"/>
                <w:sz w:val="18"/>
              </w:rPr>
              <w:t xml:space="preserve">реализации </w:t>
            </w:r>
            <w:r>
              <w:rPr>
                <w:rFonts w:ascii="Cambria" w:hAnsi="Cambria"/>
                <w:b/>
                <w:color w:val="221F1F"/>
                <w:spacing w:val="-2"/>
                <w:w w:val="105"/>
                <w:sz w:val="18"/>
              </w:rPr>
              <w:t>основной</w:t>
            </w:r>
            <w:r>
              <w:rPr>
                <w:rFonts w:ascii="Cambria" w:hAnsi="Cambria"/>
                <w:b/>
                <w:color w:val="221F1F"/>
                <w:spacing w:val="40"/>
                <w:w w:val="105"/>
                <w:sz w:val="18"/>
              </w:rPr>
              <w:t xml:space="preserve"> </w:t>
            </w:r>
            <w:r>
              <w:rPr>
                <w:rFonts w:ascii="Cambria" w:hAnsi="Cambria"/>
                <w:b/>
                <w:color w:val="221F1F"/>
                <w:spacing w:val="-2"/>
                <w:sz w:val="18"/>
              </w:rPr>
              <w:t>образовательной</w:t>
            </w:r>
            <w:r>
              <w:rPr>
                <w:rFonts w:ascii="Cambria" w:hAnsi="Cambria"/>
                <w:b/>
                <w:color w:val="221F1F"/>
                <w:spacing w:val="40"/>
                <w:w w:val="105"/>
                <w:sz w:val="18"/>
              </w:rPr>
              <w:t xml:space="preserve"> </w:t>
            </w:r>
            <w:r>
              <w:rPr>
                <w:rFonts w:ascii="Cambria" w:hAnsi="Cambria"/>
                <w:b/>
                <w:color w:val="221F1F"/>
                <w:spacing w:val="-2"/>
                <w:w w:val="105"/>
                <w:sz w:val="18"/>
              </w:rPr>
              <w:t>программы</w:t>
            </w:r>
          </w:p>
        </w:tc>
        <w:tc>
          <w:tcPr>
            <w:tcW w:w="1928" w:type="dxa"/>
          </w:tcPr>
          <w:p w:rsidR="00923AD8" w:rsidRDefault="00923AD8">
            <w:pPr>
              <w:pStyle w:val="TableParagraph"/>
              <w:ind w:left="0"/>
              <w:rPr>
                <w:sz w:val="20"/>
              </w:rPr>
            </w:pPr>
          </w:p>
          <w:p w:rsidR="00923AD8" w:rsidRDefault="000A3044">
            <w:pPr>
              <w:pStyle w:val="TableParagraph"/>
              <w:spacing w:before="140" w:line="225" w:lineRule="auto"/>
              <w:ind w:left="301" w:firstLine="192"/>
              <w:rPr>
                <w:rFonts w:ascii="Cambria" w:hAnsi="Cambria"/>
                <w:b/>
                <w:sz w:val="18"/>
              </w:rPr>
            </w:pPr>
            <w:r>
              <w:rPr>
                <w:rFonts w:ascii="Cambria" w:hAnsi="Cambria"/>
                <w:b/>
                <w:color w:val="221F1F"/>
                <w:spacing w:val="-2"/>
                <w:sz w:val="18"/>
              </w:rPr>
              <w:t>Основания</w:t>
            </w:r>
            <w:r>
              <w:rPr>
                <w:rFonts w:ascii="Cambria" w:hAnsi="Cambria"/>
                <w:b/>
                <w:color w:val="221F1F"/>
                <w:spacing w:val="40"/>
                <w:sz w:val="18"/>
              </w:rPr>
              <w:t xml:space="preserve"> </w:t>
            </w:r>
            <w:r>
              <w:rPr>
                <w:rFonts w:ascii="Cambria" w:hAnsi="Cambria"/>
                <w:b/>
                <w:color w:val="221F1F"/>
                <w:spacing w:val="-2"/>
                <w:sz w:val="18"/>
              </w:rPr>
              <w:t>использования</w:t>
            </w:r>
          </w:p>
          <w:p w:rsidR="00923AD8" w:rsidRDefault="000A3044">
            <w:pPr>
              <w:pStyle w:val="TableParagraph"/>
              <w:spacing w:before="4" w:line="225" w:lineRule="auto"/>
              <w:ind w:left="382" w:firstLine="192"/>
              <w:rPr>
                <w:rFonts w:ascii="Cambria" w:hAnsi="Cambria"/>
                <w:b/>
                <w:sz w:val="18"/>
              </w:rPr>
            </w:pPr>
            <w:r>
              <w:rPr>
                <w:rFonts w:ascii="Cambria" w:hAnsi="Cambria"/>
                <w:b/>
                <w:color w:val="221F1F"/>
                <w:spacing w:val="-2"/>
                <w:sz w:val="18"/>
              </w:rPr>
              <w:t>ресурсов</w:t>
            </w:r>
            <w:r>
              <w:rPr>
                <w:rFonts w:ascii="Cambria" w:hAnsi="Cambria"/>
                <w:b/>
                <w:color w:val="221F1F"/>
                <w:spacing w:val="40"/>
                <w:sz w:val="18"/>
              </w:rPr>
              <w:t xml:space="preserve"> </w:t>
            </w:r>
            <w:r>
              <w:rPr>
                <w:rFonts w:ascii="Cambria" w:hAnsi="Cambria"/>
                <w:b/>
                <w:color w:val="221F1F"/>
                <w:spacing w:val="-2"/>
                <w:sz w:val="18"/>
              </w:rPr>
              <w:t>(соглашение,</w:t>
            </w:r>
          </w:p>
          <w:p w:rsidR="00923AD8" w:rsidRDefault="000A3044">
            <w:pPr>
              <w:pStyle w:val="TableParagraph"/>
              <w:spacing w:before="4" w:line="225" w:lineRule="auto"/>
              <w:ind w:left="658" w:right="594" w:hanging="48"/>
              <w:rPr>
                <w:rFonts w:ascii="Cambria" w:hAnsi="Cambria"/>
                <w:b/>
                <w:sz w:val="18"/>
              </w:rPr>
            </w:pPr>
            <w:r>
              <w:rPr>
                <w:rFonts w:ascii="Cambria" w:hAnsi="Cambria"/>
                <w:b/>
                <w:color w:val="221F1F"/>
                <w:spacing w:val="-2"/>
                <w:sz w:val="18"/>
              </w:rPr>
              <w:t>договор</w:t>
            </w:r>
            <w:r>
              <w:rPr>
                <w:rFonts w:ascii="Cambria" w:hAnsi="Cambria"/>
                <w:b/>
                <w:color w:val="221F1F"/>
                <w:w w:val="105"/>
                <w:sz w:val="18"/>
              </w:rPr>
              <w:t xml:space="preserve"> и т. д.)</w:t>
            </w:r>
          </w:p>
        </w:tc>
      </w:tr>
      <w:tr w:rsidR="00923AD8">
        <w:trPr>
          <w:trHeight w:val="352"/>
        </w:trPr>
        <w:tc>
          <w:tcPr>
            <w:tcW w:w="557" w:type="dxa"/>
          </w:tcPr>
          <w:p w:rsidR="00923AD8" w:rsidRDefault="000A3044">
            <w:pPr>
              <w:pStyle w:val="TableParagraph"/>
              <w:spacing w:before="57"/>
              <w:ind w:left="13"/>
              <w:jc w:val="center"/>
              <w:rPr>
                <w:sz w:val="18"/>
              </w:rPr>
            </w:pPr>
            <w:r>
              <w:rPr>
                <w:color w:val="221F1F"/>
                <w:w w:val="116"/>
                <w:sz w:val="18"/>
              </w:rPr>
              <w:t>1</w:t>
            </w:r>
          </w:p>
        </w:tc>
        <w:tc>
          <w:tcPr>
            <w:tcW w:w="1928" w:type="dxa"/>
          </w:tcPr>
          <w:p w:rsidR="00923AD8" w:rsidRDefault="000A3044">
            <w:pPr>
              <w:pStyle w:val="TableParagraph"/>
              <w:spacing w:line="202" w:lineRule="exact"/>
              <w:ind w:left="4"/>
              <w:rPr>
                <w:sz w:val="18"/>
              </w:rPr>
            </w:pPr>
            <w:r>
              <w:rPr>
                <w:spacing w:val="-2"/>
                <w:sz w:val="18"/>
              </w:rPr>
              <w:t>Радуга</w:t>
            </w: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r w:rsidR="00923AD8">
        <w:trPr>
          <w:trHeight w:val="352"/>
        </w:trPr>
        <w:tc>
          <w:tcPr>
            <w:tcW w:w="557" w:type="dxa"/>
          </w:tcPr>
          <w:p w:rsidR="00923AD8" w:rsidRDefault="000A3044">
            <w:pPr>
              <w:pStyle w:val="TableParagraph"/>
              <w:spacing w:before="58"/>
              <w:ind w:left="13"/>
              <w:jc w:val="center"/>
              <w:rPr>
                <w:sz w:val="18"/>
              </w:rPr>
            </w:pPr>
            <w:r>
              <w:rPr>
                <w:color w:val="221F1F"/>
                <w:w w:val="116"/>
                <w:sz w:val="18"/>
              </w:rPr>
              <w:t>2</w:t>
            </w:r>
          </w:p>
        </w:tc>
        <w:tc>
          <w:tcPr>
            <w:tcW w:w="1928" w:type="dxa"/>
          </w:tcPr>
          <w:p w:rsidR="00923AD8" w:rsidRDefault="000A3044">
            <w:pPr>
              <w:pStyle w:val="TableParagraph"/>
              <w:spacing w:line="202" w:lineRule="exact"/>
              <w:ind w:left="4"/>
              <w:rPr>
                <w:sz w:val="18"/>
              </w:rPr>
            </w:pPr>
            <w:r>
              <w:rPr>
                <w:spacing w:val="-2"/>
                <w:sz w:val="18"/>
              </w:rPr>
              <w:t>берег</w:t>
            </w: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r w:rsidR="00923AD8">
        <w:trPr>
          <w:trHeight w:val="354"/>
        </w:trPr>
        <w:tc>
          <w:tcPr>
            <w:tcW w:w="557" w:type="dxa"/>
          </w:tcPr>
          <w:p w:rsidR="00923AD8" w:rsidRDefault="000A3044">
            <w:pPr>
              <w:pStyle w:val="TableParagraph"/>
              <w:spacing w:before="59"/>
              <w:ind w:left="13"/>
              <w:jc w:val="center"/>
              <w:rPr>
                <w:sz w:val="18"/>
              </w:rPr>
            </w:pPr>
            <w:r>
              <w:rPr>
                <w:color w:val="221F1F"/>
                <w:w w:val="116"/>
                <w:sz w:val="18"/>
              </w:rPr>
              <w:t>3</w:t>
            </w:r>
          </w:p>
        </w:tc>
        <w:tc>
          <w:tcPr>
            <w:tcW w:w="1928" w:type="dxa"/>
          </w:tcPr>
          <w:p w:rsidR="00923AD8" w:rsidRDefault="00923AD8">
            <w:pPr>
              <w:pStyle w:val="TableParagraph"/>
              <w:ind w:left="0"/>
              <w:rPr>
                <w:sz w:val="20"/>
              </w:rPr>
            </w:pP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r w:rsidR="00923AD8">
        <w:trPr>
          <w:trHeight w:val="352"/>
        </w:trPr>
        <w:tc>
          <w:tcPr>
            <w:tcW w:w="557" w:type="dxa"/>
          </w:tcPr>
          <w:p w:rsidR="00923AD8" w:rsidRDefault="000A3044">
            <w:pPr>
              <w:pStyle w:val="TableParagraph"/>
              <w:spacing w:before="57"/>
              <w:ind w:left="13"/>
              <w:jc w:val="center"/>
              <w:rPr>
                <w:sz w:val="18"/>
              </w:rPr>
            </w:pPr>
            <w:r>
              <w:rPr>
                <w:color w:val="221F1F"/>
                <w:w w:val="116"/>
                <w:sz w:val="18"/>
              </w:rPr>
              <w:t>4</w:t>
            </w:r>
          </w:p>
        </w:tc>
        <w:tc>
          <w:tcPr>
            <w:tcW w:w="1928" w:type="dxa"/>
          </w:tcPr>
          <w:p w:rsidR="00923AD8" w:rsidRDefault="00923AD8">
            <w:pPr>
              <w:pStyle w:val="TableParagraph"/>
              <w:ind w:left="0"/>
              <w:rPr>
                <w:sz w:val="20"/>
              </w:rPr>
            </w:pP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r w:rsidR="00923AD8">
        <w:trPr>
          <w:trHeight w:val="352"/>
        </w:trPr>
        <w:tc>
          <w:tcPr>
            <w:tcW w:w="557" w:type="dxa"/>
          </w:tcPr>
          <w:p w:rsidR="00923AD8" w:rsidRDefault="000A3044">
            <w:pPr>
              <w:pStyle w:val="TableParagraph"/>
              <w:spacing w:before="57"/>
              <w:ind w:left="13"/>
              <w:jc w:val="center"/>
              <w:rPr>
                <w:sz w:val="18"/>
              </w:rPr>
            </w:pPr>
            <w:r>
              <w:rPr>
                <w:color w:val="221F1F"/>
                <w:w w:val="116"/>
                <w:sz w:val="18"/>
              </w:rPr>
              <w:t>5</w:t>
            </w:r>
          </w:p>
        </w:tc>
        <w:tc>
          <w:tcPr>
            <w:tcW w:w="1928" w:type="dxa"/>
          </w:tcPr>
          <w:p w:rsidR="00923AD8" w:rsidRDefault="00923AD8">
            <w:pPr>
              <w:pStyle w:val="TableParagraph"/>
              <w:ind w:left="0"/>
              <w:rPr>
                <w:sz w:val="20"/>
              </w:rPr>
            </w:pP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r w:rsidR="00923AD8">
        <w:trPr>
          <w:trHeight w:val="354"/>
        </w:trPr>
        <w:tc>
          <w:tcPr>
            <w:tcW w:w="557" w:type="dxa"/>
          </w:tcPr>
          <w:p w:rsidR="00923AD8" w:rsidRDefault="000A3044">
            <w:pPr>
              <w:pStyle w:val="TableParagraph"/>
              <w:spacing w:before="57"/>
              <w:ind w:left="16"/>
              <w:jc w:val="center"/>
              <w:rPr>
                <w:sz w:val="18"/>
              </w:rPr>
            </w:pPr>
            <w:r>
              <w:rPr>
                <w:color w:val="221F1F"/>
                <w:w w:val="86"/>
                <w:sz w:val="18"/>
              </w:rPr>
              <w:t>…</w:t>
            </w:r>
          </w:p>
        </w:tc>
        <w:tc>
          <w:tcPr>
            <w:tcW w:w="1928" w:type="dxa"/>
          </w:tcPr>
          <w:p w:rsidR="00923AD8" w:rsidRDefault="00923AD8">
            <w:pPr>
              <w:pStyle w:val="TableParagraph"/>
              <w:ind w:left="0"/>
              <w:rPr>
                <w:sz w:val="20"/>
              </w:rPr>
            </w:pPr>
          </w:p>
        </w:tc>
        <w:tc>
          <w:tcPr>
            <w:tcW w:w="1931" w:type="dxa"/>
          </w:tcPr>
          <w:p w:rsidR="00923AD8" w:rsidRDefault="00923AD8">
            <w:pPr>
              <w:pStyle w:val="TableParagraph"/>
              <w:ind w:left="0"/>
              <w:rPr>
                <w:sz w:val="20"/>
              </w:rPr>
            </w:pPr>
          </w:p>
        </w:tc>
        <w:tc>
          <w:tcPr>
            <w:tcW w:w="1928" w:type="dxa"/>
          </w:tcPr>
          <w:p w:rsidR="00923AD8" w:rsidRDefault="00923AD8">
            <w:pPr>
              <w:pStyle w:val="TableParagraph"/>
              <w:ind w:left="0"/>
              <w:rPr>
                <w:sz w:val="20"/>
              </w:rPr>
            </w:pPr>
          </w:p>
        </w:tc>
      </w:tr>
    </w:tbl>
    <w:p w:rsidR="00923AD8" w:rsidRDefault="00923AD8">
      <w:pPr>
        <w:pStyle w:val="a3"/>
        <w:spacing w:before="6"/>
        <w:ind w:left="0" w:firstLine="0"/>
        <w:jc w:val="left"/>
        <w:rPr>
          <w:sz w:val="8"/>
        </w:rPr>
      </w:pPr>
    </w:p>
    <w:p w:rsidR="00923AD8" w:rsidRDefault="000A3044">
      <w:pPr>
        <w:pStyle w:val="3"/>
        <w:numPr>
          <w:ilvl w:val="2"/>
          <w:numId w:val="7"/>
        </w:numPr>
        <w:tabs>
          <w:tab w:val="left" w:pos="874"/>
        </w:tabs>
        <w:spacing w:before="123" w:line="216" w:lineRule="auto"/>
        <w:ind w:right="2761" w:firstLine="0"/>
      </w:pPr>
      <w:r>
        <w:rPr>
          <w:color w:val="221F1F"/>
          <w:w w:val="85"/>
        </w:rPr>
        <w:t xml:space="preserve">Кадровые условия реализации </w:t>
      </w:r>
      <w:r>
        <w:rPr>
          <w:color w:val="221F1F"/>
          <w:w w:val="80"/>
        </w:rPr>
        <w:t xml:space="preserve">основной образовательной программы </w:t>
      </w:r>
      <w:r>
        <w:rPr>
          <w:color w:val="221F1F"/>
          <w:spacing w:val="-2"/>
          <w:w w:val="95"/>
        </w:rPr>
        <w:t>начального</w:t>
      </w:r>
      <w:r>
        <w:rPr>
          <w:color w:val="221F1F"/>
          <w:spacing w:val="-9"/>
          <w:w w:val="95"/>
        </w:rPr>
        <w:t xml:space="preserve"> </w:t>
      </w:r>
      <w:r>
        <w:rPr>
          <w:color w:val="221F1F"/>
          <w:spacing w:val="-2"/>
          <w:w w:val="95"/>
        </w:rPr>
        <w:t>общего</w:t>
      </w:r>
      <w:r>
        <w:rPr>
          <w:color w:val="221F1F"/>
          <w:spacing w:val="-6"/>
          <w:w w:val="95"/>
        </w:rPr>
        <w:t xml:space="preserve"> </w:t>
      </w:r>
      <w:r>
        <w:rPr>
          <w:color w:val="221F1F"/>
          <w:spacing w:val="-2"/>
          <w:w w:val="95"/>
        </w:rPr>
        <w:t>образования</w:t>
      </w:r>
    </w:p>
    <w:p w:rsidR="00923AD8" w:rsidRDefault="000A3044">
      <w:pPr>
        <w:pStyle w:val="a3"/>
        <w:spacing w:before="72" w:line="252" w:lineRule="auto"/>
        <w:ind w:left="237" w:right="193" w:firstLine="225"/>
      </w:pPr>
      <w:r>
        <w:rPr>
          <w:color w:val="221F1F"/>
          <w:w w:val="110"/>
        </w:rPr>
        <w:t>Для реализации программы начального общего образования образовательная организация укомплектована кадрами,</w:t>
      </w:r>
      <w:r>
        <w:rPr>
          <w:color w:val="221F1F"/>
          <w:spacing w:val="80"/>
          <w:w w:val="110"/>
        </w:rPr>
        <w:t xml:space="preserve"> </w:t>
      </w:r>
      <w:r>
        <w:rPr>
          <w:color w:val="221F1F"/>
          <w:w w:val="110"/>
        </w:rPr>
        <w:t xml:space="preserve">имеющими необходимую квалификацию для решения задач, связанных с достижением целей и задач образовательной </w:t>
      </w:r>
      <w:r>
        <w:rPr>
          <w:color w:val="221F1F"/>
          <w:spacing w:val="-2"/>
          <w:w w:val="110"/>
        </w:rPr>
        <w:t>деятельности.</w:t>
      </w:r>
    </w:p>
    <w:p w:rsidR="00923AD8" w:rsidRDefault="000A3044">
      <w:pPr>
        <w:pStyle w:val="a3"/>
        <w:ind w:left="462" w:firstLine="0"/>
      </w:pPr>
      <w:r>
        <w:rPr>
          <w:color w:val="221F1F"/>
          <w:w w:val="110"/>
        </w:rPr>
        <w:t>Обеспеченность</w:t>
      </w:r>
      <w:r>
        <w:rPr>
          <w:color w:val="221F1F"/>
          <w:spacing w:val="55"/>
          <w:w w:val="110"/>
        </w:rPr>
        <w:t xml:space="preserve"> </w:t>
      </w:r>
      <w:r>
        <w:rPr>
          <w:color w:val="221F1F"/>
          <w:w w:val="110"/>
        </w:rPr>
        <w:t>кадровыми</w:t>
      </w:r>
      <w:r>
        <w:rPr>
          <w:color w:val="221F1F"/>
          <w:spacing w:val="59"/>
          <w:w w:val="110"/>
        </w:rPr>
        <w:t xml:space="preserve"> </w:t>
      </w:r>
      <w:r>
        <w:rPr>
          <w:color w:val="221F1F"/>
          <w:w w:val="110"/>
        </w:rPr>
        <w:t>условиями</w:t>
      </w:r>
      <w:r>
        <w:rPr>
          <w:color w:val="221F1F"/>
          <w:spacing w:val="58"/>
          <w:w w:val="110"/>
        </w:rPr>
        <w:t xml:space="preserve"> </w:t>
      </w:r>
      <w:r>
        <w:rPr>
          <w:color w:val="221F1F"/>
          <w:w w:val="110"/>
        </w:rPr>
        <w:t>включает</w:t>
      </w:r>
      <w:r>
        <w:rPr>
          <w:color w:val="221F1F"/>
          <w:spacing w:val="53"/>
          <w:w w:val="110"/>
        </w:rPr>
        <w:t xml:space="preserve"> </w:t>
      </w:r>
      <w:r>
        <w:rPr>
          <w:color w:val="221F1F"/>
          <w:w w:val="110"/>
        </w:rPr>
        <w:t>в</w:t>
      </w:r>
      <w:r>
        <w:rPr>
          <w:color w:val="221F1F"/>
          <w:spacing w:val="56"/>
          <w:w w:val="110"/>
        </w:rPr>
        <w:t xml:space="preserve"> </w:t>
      </w:r>
      <w:r>
        <w:rPr>
          <w:color w:val="221F1F"/>
          <w:spacing w:val="-2"/>
          <w:w w:val="110"/>
        </w:rPr>
        <w:t>себя:</w:t>
      </w:r>
    </w:p>
    <w:p w:rsidR="00923AD8" w:rsidRDefault="000A3044">
      <w:pPr>
        <w:pStyle w:val="a3"/>
        <w:spacing w:before="10" w:line="252" w:lineRule="auto"/>
        <w:ind w:left="462" w:right="197" w:hanging="142"/>
      </w:pPr>
      <w:r>
        <w:rPr>
          <w:rFonts w:ascii="Trebuchet MS" w:hAnsi="Trebuchet MS"/>
          <w:color w:val="221F1F"/>
          <w:w w:val="110"/>
          <w:position w:val="1"/>
          <w:sz w:val="14"/>
        </w:rPr>
        <w:t xml:space="preserve">6 </w:t>
      </w:r>
      <w:r>
        <w:rPr>
          <w:color w:val="221F1F"/>
          <w:w w:val="110"/>
        </w:rPr>
        <w:t>укомплектованность образовательной организации педагоги- ческими,</w:t>
      </w:r>
      <w:r>
        <w:rPr>
          <w:color w:val="221F1F"/>
          <w:spacing w:val="40"/>
          <w:w w:val="110"/>
        </w:rPr>
        <w:t xml:space="preserve"> </w:t>
      </w:r>
      <w:r>
        <w:rPr>
          <w:color w:val="221F1F"/>
          <w:w w:val="110"/>
        </w:rPr>
        <w:t>руководящими</w:t>
      </w:r>
      <w:r>
        <w:rPr>
          <w:color w:val="221F1F"/>
          <w:spacing w:val="40"/>
          <w:w w:val="110"/>
        </w:rPr>
        <w:t xml:space="preserve"> </w:t>
      </w:r>
      <w:r>
        <w:rPr>
          <w:color w:val="221F1F"/>
          <w:w w:val="110"/>
        </w:rPr>
        <w:t>и</w:t>
      </w:r>
      <w:r>
        <w:rPr>
          <w:color w:val="221F1F"/>
          <w:spacing w:val="40"/>
          <w:w w:val="110"/>
        </w:rPr>
        <w:t xml:space="preserve"> </w:t>
      </w:r>
      <w:r>
        <w:rPr>
          <w:color w:val="221F1F"/>
          <w:w w:val="110"/>
        </w:rPr>
        <w:t>иными</w:t>
      </w:r>
      <w:r>
        <w:rPr>
          <w:color w:val="221F1F"/>
          <w:spacing w:val="40"/>
          <w:w w:val="110"/>
        </w:rPr>
        <w:t xml:space="preserve"> </w:t>
      </w:r>
      <w:r>
        <w:rPr>
          <w:color w:val="221F1F"/>
          <w:w w:val="110"/>
        </w:rPr>
        <w:t>работниками;</w:t>
      </w:r>
    </w:p>
    <w:p w:rsidR="00923AD8" w:rsidRDefault="000A3044">
      <w:pPr>
        <w:pStyle w:val="a3"/>
        <w:spacing w:line="252" w:lineRule="auto"/>
        <w:ind w:left="462" w:right="197" w:hanging="142"/>
      </w:pPr>
      <w:r>
        <w:rPr>
          <w:rFonts w:ascii="Trebuchet MS" w:hAnsi="Trebuchet MS"/>
          <w:color w:val="221F1F"/>
          <w:w w:val="110"/>
          <w:position w:val="1"/>
          <w:sz w:val="14"/>
        </w:rPr>
        <w:t xml:space="preserve">6 </w:t>
      </w:r>
      <w:r>
        <w:rPr>
          <w:color w:val="221F1F"/>
          <w:w w:val="110"/>
        </w:rPr>
        <w:t>уровень квалификации педагогических и иных работников образовательной организации, участвующих в реализации 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и</w:t>
      </w:r>
      <w:r>
        <w:rPr>
          <w:color w:val="221F1F"/>
          <w:spacing w:val="40"/>
          <w:w w:val="110"/>
        </w:rPr>
        <w:t xml:space="preserve"> </w:t>
      </w:r>
      <w:r>
        <w:rPr>
          <w:color w:val="221F1F"/>
          <w:w w:val="110"/>
        </w:rPr>
        <w:t>создании</w:t>
      </w:r>
      <w:r>
        <w:rPr>
          <w:color w:val="221F1F"/>
          <w:spacing w:val="80"/>
          <w:w w:val="150"/>
        </w:rPr>
        <w:t xml:space="preserve"> </w:t>
      </w:r>
      <w:r>
        <w:rPr>
          <w:color w:val="221F1F"/>
          <w:w w:val="110"/>
        </w:rPr>
        <w:t>условий</w:t>
      </w:r>
      <w:r>
        <w:rPr>
          <w:color w:val="221F1F"/>
          <w:spacing w:val="40"/>
          <w:w w:val="110"/>
        </w:rPr>
        <w:t xml:space="preserve"> </w:t>
      </w:r>
      <w:r>
        <w:rPr>
          <w:color w:val="221F1F"/>
          <w:w w:val="110"/>
        </w:rPr>
        <w:t>для её разработки и реализации;</w:t>
      </w:r>
    </w:p>
    <w:p w:rsidR="00923AD8" w:rsidRDefault="000A3044">
      <w:pPr>
        <w:pStyle w:val="a3"/>
        <w:spacing w:line="252"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непрерывность</w:t>
      </w:r>
      <w:r>
        <w:rPr>
          <w:color w:val="221F1F"/>
          <w:spacing w:val="40"/>
          <w:w w:val="110"/>
        </w:rPr>
        <w:t xml:space="preserve"> </w:t>
      </w:r>
      <w:r>
        <w:rPr>
          <w:color w:val="221F1F"/>
          <w:w w:val="110"/>
        </w:rPr>
        <w:t>профессионального</w:t>
      </w:r>
      <w:r>
        <w:rPr>
          <w:color w:val="221F1F"/>
          <w:spacing w:val="40"/>
          <w:w w:val="110"/>
        </w:rPr>
        <w:t xml:space="preserve"> </w:t>
      </w:r>
      <w:r>
        <w:rPr>
          <w:color w:val="221F1F"/>
          <w:w w:val="110"/>
        </w:rPr>
        <w:t>развития</w:t>
      </w:r>
      <w:r>
        <w:rPr>
          <w:color w:val="221F1F"/>
          <w:spacing w:val="40"/>
          <w:w w:val="110"/>
        </w:rPr>
        <w:t xml:space="preserve">  </w:t>
      </w:r>
      <w:r>
        <w:rPr>
          <w:color w:val="221F1F"/>
          <w:w w:val="110"/>
        </w:rPr>
        <w:t>педагогиче-</w:t>
      </w:r>
      <w:r>
        <w:rPr>
          <w:color w:val="221F1F"/>
          <w:spacing w:val="80"/>
          <w:w w:val="110"/>
        </w:rPr>
        <w:t xml:space="preserve"> </w:t>
      </w:r>
      <w:r>
        <w:rPr>
          <w:color w:val="221F1F"/>
          <w:w w:val="110"/>
        </w:rPr>
        <w:t>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реализую-</w:t>
      </w:r>
      <w:r>
        <w:rPr>
          <w:color w:val="221F1F"/>
          <w:spacing w:val="80"/>
          <w:w w:val="110"/>
        </w:rPr>
        <w:t xml:space="preserve"> </w:t>
      </w:r>
      <w:r>
        <w:rPr>
          <w:color w:val="221F1F"/>
          <w:w w:val="110"/>
        </w:rPr>
        <w:t xml:space="preserve">щей образовательную программу начального общего образо- </w:t>
      </w:r>
      <w:r>
        <w:rPr>
          <w:color w:val="221F1F"/>
          <w:spacing w:val="-2"/>
          <w:w w:val="110"/>
        </w:rPr>
        <w:t>вания.</w:t>
      </w:r>
    </w:p>
    <w:p w:rsidR="00923AD8" w:rsidRDefault="000A3044">
      <w:pPr>
        <w:pStyle w:val="a3"/>
        <w:spacing w:line="252" w:lineRule="auto"/>
        <w:ind w:left="237" w:right="194" w:firstLine="225"/>
      </w:pPr>
      <w:r>
        <w:rPr>
          <w:color w:val="221F1F"/>
          <w:w w:val="110"/>
        </w:rPr>
        <w:t>Укомплектованность образовательной организации педаго- гическими, руководящими и иными работниками характери- зируется замещением 100 % вакансий, имеющихся в соответ-</w:t>
      </w:r>
      <w:r>
        <w:rPr>
          <w:color w:val="221F1F"/>
          <w:spacing w:val="40"/>
          <w:w w:val="110"/>
        </w:rPr>
        <w:t xml:space="preserve"> </w:t>
      </w:r>
      <w:r>
        <w:rPr>
          <w:color w:val="221F1F"/>
          <w:w w:val="110"/>
        </w:rPr>
        <w:t>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утверждённым</w:t>
      </w:r>
      <w:r>
        <w:rPr>
          <w:color w:val="221F1F"/>
          <w:spacing w:val="40"/>
          <w:w w:val="110"/>
        </w:rPr>
        <w:t xml:space="preserve"> </w:t>
      </w:r>
      <w:r>
        <w:rPr>
          <w:color w:val="221F1F"/>
          <w:w w:val="110"/>
        </w:rPr>
        <w:t>штатным</w:t>
      </w:r>
      <w:r>
        <w:rPr>
          <w:color w:val="221F1F"/>
          <w:spacing w:val="40"/>
          <w:w w:val="110"/>
        </w:rPr>
        <w:t xml:space="preserve"> </w:t>
      </w:r>
      <w:r>
        <w:rPr>
          <w:color w:val="221F1F"/>
          <w:w w:val="110"/>
        </w:rPr>
        <w:t>расписанием.</w:t>
      </w:r>
    </w:p>
    <w:p w:rsidR="00923AD8" w:rsidRDefault="00923AD8">
      <w:pPr>
        <w:spacing w:line="252" w:lineRule="auto"/>
        <w:sectPr w:rsidR="00923AD8">
          <w:pgSz w:w="7840" w:h="12020"/>
          <w:pgMar w:top="700" w:right="540" w:bottom="280" w:left="500" w:header="720" w:footer="720" w:gutter="0"/>
          <w:cols w:space="720"/>
        </w:sectPr>
      </w:pPr>
    </w:p>
    <w:p w:rsidR="00923AD8" w:rsidRDefault="000A3044">
      <w:pPr>
        <w:pStyle w:val="a3"/>
        <w:spacing w:before="63" w:line="254" w:lineRule="auto"/>
        <w:ind w:left="237" w:right="195" w:firstLine="225"/>
      </w:pPr>
      <w:r>
        <w:rPr>
          <w:color w:val="221F1F"/>
          <w:w w:val="115"/>
        </w:rPr>
        <w:lastRenderedPageBreak/>
        <w:t>Уровень квалификации педагогических и иных работников образовательной организации, участвующих в реализации ос- новной образовательной программы и создании условий для её разработки и реализации, характеризуется наличием докумен- тов о присвоении квалификации, соответствующей должност- ным обязанностям работника.</w:t>
      </w:r>
    </w:p>
    <w:p w:rsidR="00923AD8" w:rsidRDefault="000A3044">
      <w:pPr>
        <w:pStyle w:val="a3"/>
        <w:spacing w:line="254" w:lineRule="auto"/>
        <w:ind w:left="237" w:right="193" w:firstLine="225"/>
      </w:pPr>
      <w:r>
        <w:rPr>
          <w:color w:val="221F1F"/>
          <w:w w:val="115"/>
        </w:rPr>
        <w:t>Основой для разработки должностных инструкций, содержа- щих конкретный перечень должностных обязанностей работ- 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 рактеристики,</w:t>
      </w:r>
      <w:r>
        <w:rPr>
          <w:color w:val="221F1F"/>
          <w:spacing w:val="40"/>
          <w:w w:val="115"/>
        </w:rPr>
        <w:t xml:space="preserve"> </w:t>
      </w:r>
      <w:r>
        <w:rPr>
          <w:color w:val="221F1F"/>
          <w:w w:val="115"/>
        </w:rPr>
        <w:t>указанные</w:t>
      </w:r>
      <w:r>
        <w:rPr>
          <w:color w:val="221F1F"/>
          <w:spacing w:val="40"/>
          <w:w w:val="115"/>
        </w:rPr>
        <w:t xml:space="preserve"> </w:t>
      </w:r>
      <w:r>
        <w:rPr>
          <w:color w:val="221F1F"/>
          <w:w w:val="115"/>
        </w:rPr>
        <w:t>в</w:t>
      </w:r>
      <w:r>
        <w:rPr>
          <w:color w:val="221F1F"/>
          <w:spacing w:val="40"/>
          <w:w w:val="115"/>
        </w:rPr>
        <w:t xml:space="preserve"> </w:t>
      </w:r>
      <w:r>
        <w:rPr>
          <w:color w:val="221F1F"/>
          <w:w w:val="115"/>
        </w:rPr>
        <w:t>квалификационных</w:t>
      </w:r>
      <w:r>
        <w:rPr>
          <w:color w:val="221F1F"/>
          <w:spacing w:val="40"/>
          <w:w w:val="115"/>
        </w:rPr>
        <w:t xml:space="preserve"> </w:t>
      </w:r>
      <w:r>
        <w:rPr>
          <w:color w:val="221F1F"/>
          <w:w w:val="115"/>
        </w:rPr>
        <w:t>справочниках, и</w:t>
      </w:r>
      <w:r>
        <w:rPr>
          <w:color w:val="221F1F"/>
          <w:spacing w:val="40"/>
          <w:w w:val="115"/>
        </w:rPr>
        <w:t xml:space="preserve"> </w:t>
      </w:r>
      <w:r>
        <w:rPr>
          <w:color w:val="221F1F"/>
          <w:w w:val="115"/>
        </w:rPr>
        <w:t>(или)</w:t>
      </w:r>
      <w:r>
        <w:rPr>
          <w:color w:val="221F1F"/>
          <w:spacing w:val="40"/>
          <w:w w:val="115"/>
        </w:rPr>
        <w:t xml:space="preserve"> </w:t>
      </w:r>
      <w:r>
        <w:rPr>
          <w:color w:val="221F1F"/>
          <w:w w:val="115"/>
        </w:rPr>
        <w:t>профессиональных</w:t>
      </w:r>
      <w:r>
        <w:rPr>
          <w:color w:val="221F1F"/>
          <w:spacing w:val="40"/>
          <w:w w:val="115"/>
        </w:rPr>
        <w:t xml:space="preserve"> </w:t>
      </w:r>
      <w:r>
        <w:rPr>
          <w:color w:val="221F1F"/>
          <w:w w:val="115"/>
        </w:rPr>
        <w:t>стандартах</w:t>
      </w:r>
      <w:r>
        <w:rPr>
          <w:color w:val="221F1F"/>
          <w:spacing w:val="40"/>
          <w:w w:val="115"/>
        </w:rPr>
        <w:t xml:space="preserve"> </w:t>
      </w:r>
      <w:r>
        <w:rPr>
          <w:color w:val="221F1F"/>
          <w:w w:val="115"/>
        </w:rPr>
        <w:t>(при</w:t>
      </w:r>
      <w:r>
        <w:rPr>
          <w:color w:val="221F1F"/>
          <w:spacing w:val="40"/>
          <w:w w:val="115"/>
        </w:rPr>
        <w:t xml:space="preserve"> </w:t>
      </w:r>
      <w:r>
        <w:rPr>
          <w:color w:val="221F1F"/>
          <w:w w:val="115"/>
        </w:rPr>
        <w:t>наличии).</w:t>
      </w:r>
    </w:p>
    <w:p w:rsidR="00923AD8" w:rsidRDefault="000A3044">
      <w:pPr>
        <w:pStyle w:val="a3"/>
        <w:spacing w:line="254" w:lineRule="auto"/>
        <w:ind w:left="237" w:right="194" w:firstLine="225"/>
      </w:pPr>
      <w:r>
        <w:rPr>
          <w:color w:val="221F1F"/>
          <w:w w:val="110"/>
        </w:rPr>
        <w:t>В основу должностных обязанностей положены представлен- ные в профессиональном стандарте «Педагог (педагогическая деятельность в сфере дошкольного, начального общего, основ- ного общего, среднего общего образования) (воспитатель, учи- тель)» обобщённые трудовые функции, которые могут быть поручены</w:t>
      </w:r>
      <w:r>
        <w:rPr>
          <w:color w:val="221F1F"/>
          <w:spacing w:val="40"/>
          <w:w w:val="110"/>
        </w:rPr>
        <w:t xml:space="preserve"> </w:t>
      </w:r>
      <w:r>
        <w:rPr>
          <w:color w:val="221F1F"/>
          <w:w w:val="110"/>
        </w:rPr>
        <w:t>работнику,</w:t>
      </w:r>
      <w:r>
        <w:rPr>
          <w:color w:val="221F1F"/>
          <w:spacing w:val="40"/>
          <w:w w:val="110"/>
        </w:rPr>
        <w:t xml:space="preserve"> </w:t>
      </w:r>
      <w:r>
        <w:rPr>
          <w:color w:val="221F1F"/>
          <w:w w:val="110"/>
        </w:rPr>
        <w:t>занимающему</w:t>
      </w:r>
      <w:r>
        <w:rPr>
          <w:color w:val="221F1F"/>
          <w:spacing w:val="40"/>
          <w:w w:val="110"/>
        </w:rPr>
        <w:t xml:space="preserve"> </w:t>
      </w:r>
      <w:r>
        <w:rPr>
          <w:color w:val="221F1F"/>
          <w:w w:val="110"/>
        </w:rPr>
        <w:t>данную</w:t>
      </w:r>
      <w:r>
        <w:rPr>
          <w:color w:val="221F1F"/>
          <w:spacing w:val="40"/>
          <w:w w:val="110"/>
        </w:rPr>
        <w:t xml:space="preserve"> </w:t>
      </w:r>
      <w:r>
        <w:rPr>
          <w:color w:val="221F1F"/>
          <w:w w:val="110"/>
        </w:rPr>
        <w:t>должность.</w:t>
      </w:r>
    </w:p>
    <w:p w:rsidR="00923AD8" w:rsidRDefault="000A3044">
      <w:pPr>
        <w:pStyle w:val="a3"/>
        <w:spacing w:line="254" w:lineRule="auto"/>
        <w:ind w:left="237" w:right="192" w:firstLine="225"/>
      </w:pPr>
      <w:r>
        <w:rPr>
          <w:color w:val="221F1F"/>
          <w:w w:val="115"/>
        </w:rPr>
        <w:t>Уровень квалификации педагогических и иных работников образовательной организации, участвующих в реализации ос- новной образовательной программы и создании условий для её разработки</w:t>
      </w:r>
      <w:r>
        <w:rPr>
          <w:color w:val="221F1F"/>
          <w:spacing w:val="40"/>
          <w:w w:val="115"/>
        </w:rPr>
        <w:t xml:space="preserve"> </w:t>
      </w:r>
      <w:r>
        <w:rPr>
          <w:color w:val="221F1F"/>
          <w:w w:val="115"/>
        </w:rPr>
        <w:t>и</w:t>
      </w:r>
      <w:r>
        <w:rPr>
          <w:color w:val="221F1F"/>
          <w:spacing w:val="40"/>
          <w:w w:val="115"/>
        </w:rPr>
        <w:t xml:space="preserve"> </w:t>
      </w:r>
      <w:r>
        <w:rPr>
          <w:color w:val="221F1F"/>
          <w:w w:val="115"/>
        </w:rPr>
        <w:t>реализации,</w:t>
      </w:r>
      <w:r>
        <w:rPr>
          <w:color w:val="221F1F"/>
          <w:spacing w:val="40"/>
          <w:w w:val="115"/>
        </w:rPr>
        <w:t xml:space="preserve"> </w:t>
      </w:r>
      <w:r>
        <w:rPr>
          <w:color w:val="221F1F"/>
          <w:w w:val="115"/>
        </w:rPr>
        <w:t>характеризуется</w:t>
      </w:r>
      <w:r>
        <w:rPr>
          <w:color w:val="221F1F"/>
          <w:spacing w:val="40"/>
          <w:w w:val="115"/>
        </w:rPr>
        <w:t xml:space="preserve"> </w:t>
      </w:r>
      <w:r>
        <w:rPr>
          <w:color w:val="221F1F"/>
          <w:w w:val="115"/>
        </w:rPr>
        <w:t>также</w:t>
      </w:r>
      <w:r>
        <w:rPr>
          <w:color w:val="221F1F"/>
          <w:spacing w:val="40"/>
          <w:w w:val="115"/>
        </w:rPr>
        <w:t xml:space="preserve"> </w:t>
      </w:r>
      <w:r>
        <w:rPr>
          <w:color w:val="221F1F"/>
          <w:w w:val="115"/>
        </w:rPr>
        <w:t>результата- ми</w:t>
      </w:r>
      <w:r>
        <w:rPr>
          <w:color w:val="221F1F"/>
          <w:spacing w:val="40"/>
          <w:w w:val="115"/>
        </w:rPr>
        <w:t xml:space="preserve"> </w:t>
      </w:r>
      <w:r>
        <w:rPr>
          <w:color w:val="221F1F"/>
          <w:w w:val="115"/>
        </w:rPr>
        <w:t>аттестации</w:t>
      </w:r>
      <w:r>
        <w:rPr>
          <w:color w:val="221F1F"/>
          <w:spacing w:val="40"/>
          <w:w w:val="115"/>
        </w:rPr>
        <w:t xml:space="preserve"> </w:t>
      </w:r>
      <w:r>
        <w:rPr>
          <w:color w:val="221F1F"/>
          <w:w w:val="115"/>
        </w:rPr>
        <w:t>—</w:t>
      </w:r>
      <w:r>
        <w:rPr>
          <w:color w:val="221F1F"/>
          <w:spacing w:val="40"/>
          <w:w w:val="115"/>
        </w:rPr>
        <w:t xml:space="preserve"> </w:t>
      </w:r>
      <w:r>
        <w:rPr>
          <w:color w:val="221F1F"/>
          <w:w w:val="115"/>
        </w:rPr>
        <w:t>квалификационными</w:t>
      </w:r>
      <w:r>
        <w:rPr>
          <w:color w:val="221F1F"/>
          <w:spacing w:val="40"/>
          <w:w w:val="115"/>
        </w:rPr>
        <w:t xml:space="preserve"> </w:t>
      </w:r>
      <w:r>
        <w:rPr>
          <w:color w:val="221F1F"/>
          <w:w w:val="115"/>
        </w:rPr>
        <w:t>категориями.</w:t>
      </w:r>
    </w:p>
    <w:p w:rsidR="00923AD8" w:rsidRDefault="000A3044">
      <w:pPr>
        <w:pStyle w:val="a3"/>
        <w:spacing w:line="254" w:lineRule="auto"/>
        <w:ind w:left="237" w:right="194" w:firstLine="225"/>
      </w:pPr>
      <w:r>
        <w:rPr>
          <w:color w:val="221F1F"/>
          <w:w w:val="110"/>
        </w:rPr>
        <w:t>Аттестация педагогических работников в соответствии с Фе- деральным законом «Об образовании в Российской Федерации» (ст. 49) проводится в целях подтверждения их соответствия за- нимаемым должностям на основе оценки их профессиональной деятельности, с учётом желания педагогических работников в целях</w:t>
      </w:r>
      <w:r>
        <w:rPr>
          <w:color w:val="221F1F"/>
          <w:spacing w:val="40"/>
          <w:w w:val="110"/>
        </w:rPr>
        <w:t xml:space="preserve"> </w:t>
      </w:r>
      <w:r>
        <w:rPr>
          <w:color w:val="221F1F"/>
          <w:w w:val="110"/>
        </w:rPr>
        <w:t>установления</w:t>
      </w:r>
      <w:r>
        <w:rPr>
          <w:color w:val="221F1F"/>
          <w:spacing w:val="40"/>
          <w:w w:val="110"/>
        </w:rPr>
        <w:t xml:space="preserve"> </w:t>
      </w:r>
      <w:r>
        <w:rPr>
          <w:color w:val="221F1F"/>
          <w:w w:val="110"/>
        </w:rPr>
        <w:t>квалификационной</w:t>
      </w:r>
      <w:r>
        <w:rPr>
          <w:color w:val="221F1F"/>
          <w:spacing w:val="40"/>
          <w:w w:val="110"/>
        </w:rPr>
        <w:t xml:space="preserve"> </w:t>
      </w:r>
      <w:r>
        <w:rPr>
          <w:color w:val="221F1F"/>
          <w:w w:val="110"/>
        </w:rPr>
        <w:t>категории.</w:t>
      </w:r>
      <w:r>
        <w:rPr>
          <w:color w:val="221F1F"/>
          <w:spacing w:val="40"/>
          <w:w w:val="110"/>
        </w:rPr>
        <w:t xml:space="preserve">  </w:t>
      </w:r>
      <w:r>
        <w:rPr>
          <w:color w:val="221F1F"/>
          <w:w w:val="110"/>
        </w:rPr>
        <w:t>Проведе-</w:t>
      </w:r>
      <w:r>
        <w:rPr>
          <w:color w:val="221F1F"/>
          <w:spacing w:val="80"/>
          <w:w w:val="110"/>
        </w:rPr>
        <w:t xml:space="preserve"> </w:t>
      </w:r>
      <w:r>
        <w:rPr>
          <w:color w:val="221F1F"/>
          <w:w w:val="110"/>
        </w:rPr>
        <w:t>ние аттестации педагогических работников в целях подтвержде- ния</w:t>
      </w:r>
      <w:r>
        <w:rPr>
          <w:color w:val="221F1F"/>
          <w:spacing w:val="40"/>
          <w:w w:val="110"/>
        </w:rPr>
        <w:t xml:space="preserve"> </w:t>
      </w:r>
      <w:r>
        <w:rPr>
          <w:color w:val="221F1F"/>
          <w:w w:val="110"/>
        </w:rPr>
        <w:t>их</w:t>
      </w:r>
      <w:r>
        <w:rPr>
          <w:color w:val="221F1F"/>
          <w:spacing w:val="40"/>
          <w:w w:val="110"/>
        </w:rPr>
        <w:t xml:space="preserve"> </w:t>
      </w:r>
      <w:r>
        <w:rPr>
          <w:color w:val="221F1F"/>
          <w:w w:val="110"/>
        </w:rPr>
        <w:t>соответствия</w:t>
      </w:r>
      <w:r>
        <w:rPr>
          <w:color w:val="221F1F"/>
          <w:spacing w:val="40"/>
          <w:w w:val="110"/>
        </w:rPr>
        <w:t xml:space="preserve"> </w:t>
      </w:r>
      <w:r>
        <w:rPr>
          <w:color w:val="221F1F"/>
          <w:w w:val="110"/>
        </w:rPr>
        <w:t>занимаемым</w:t>
      </w:r>
      <w:r>
        <w:rPr>
          <w:color w:val="221F1F"/>
          <w:spacing w:val="40"/>
          <w:w w:val="110"/>
        </w:rPr>
        <w:t xml:space="preserve"> </w:t>
      </w:r>
      <w:r>
        <w:rPr>
          <w:color w:val="221F1F"/>
          <w:w w:val="110"/>
        </w:rPr>
        <w:t>должностям</w:t>
      </w:r>
      <w:r>
        <w:rPr>
          <w:color w:val="221F1F"/>
          <w:spacing w:val="40"/>
          <w:w w:val="110"/>
        </w:rPr>
        <w:t xml:space="preserve"> </w:t>
      </w:r>
      <w:r>
        <w:rPr>
          <w:color w:val="221F1F"/>
          <w:w w:val="110"/>
        </w:rPr>
        <w:t>осуществляется</w:t>
      </w:r>
      <w:r>
        <w:rPr>
          <w:color w:val="221F1F"/>
          <w:spacing w:val="80"/>
          <w:w w:val="110"/>
        </w:rPr>
        <w:t xml:space="preserve"> </w:t>
      </w:r>
      <w:r>
        <w:rPr>
          <w:color w:val="221F1F"/>
          <w:w w:val="110"/>
        </w:rPr>
        <w:t>не реже одного раза в пять лет на основе оценки их професси- ональной деятельности аттестационными комиссиями, само- стоятельно</w:t>
      </w:r>
      <w:r>
        <w:rPr>
          <w:color w:val="221F1F"/>
          <w:spacing w:val="40"/>
          <w:w w:val="110"/>
        </w:rPr>
        <w:t xml:space="preserve"> </w:t>
      </w:r>
      <w:r>
        <w:rPr>
          <w:color w:val="221F1F"/>
          <w:w w:val="110"/>
        </w:rPr>
        <w:t>формируемыми</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организацией.</w:t>
      </w:r>
    </w:p>
    <w:p w:rsidR="00923AD8" w:rsidRDefault="000A3044">
      <w:pPr>
        <w:pStyle w:val="a3"/>
        <w:spacing w:line="252" w:lineRule="auto"/>
        <w:ind w:left="237" w:right="192" w:firstLine="225"/>
      </w:pPr>
      <w:r>
        <w:rPr>
          <w:color w:val="221F1F"/>
          <w:w w:val="110"/>
        </w:rPr>
        <w:t>Проведение аттестации в целях установления квалифика- ционной</w:t>
      </w:r>
      <w:r>
        <w:rPr>
          <w:color w:val="221F1F"/>
          <w:spacing w:val="80"/>
          <w:w w:val="110"/>
        </w:rPr>
        <w:t xml:space="preserve"> </w:t>
      </w:r>
      <w:r>
        <w:rPr>
          <w:color w:val="221F1F"/>
          <w:w w:val="110"/>
        </w:rPr>
        <w:t>категории</w:t>
      </w:r>
      <w:r>
        <w:rPr>
          <w:color w:val="221F1F"/>
          <w:spacing w:val="80"/>
          <w:w w:val="110"/>
        </w:rPr>
        <w:t xml:space="preserve"> </w:t>
      </w:r>
      <w:r>
        <w:rPr>
          <w:color w:val="221F1F"/>
          <w:w w:val="110"/>
        </w:rPr>
        <w:t>педагогических</w:t>
      </w:r>
      <w:r>
        <w:rPr>
          <w:color w:val="221F1F"/>
          <w:spacing w:val="80"/>
          <w:w w:val="110"/>
        </w:rPr>
        <w:t xml:space="preserve"> </w:t>
      </w:r>
      <w:r>
        <w:rPr>
          <w:color w:val="221F1F"/>
          <w:w w:val="110"/>
        </w:rPr>
        <w:t>работников</w:t>
      </w:r>
      <w:r>
        <w:rPr>
          <w:color w:val="221F1F"/>
          <w:spacing w:val="80"/>
          <w:w w:val="110"/>
        </w:rPr>
        <w:t xml:space="preserve"> </w:t>
      </w:r>
      <w:r>
        <w:rPr>
          <w:color w:val="221F1F"/>
          <w:w w:val="110"/>
        </w:rPr>
        <w:t>осуществляет- ся</w:t>
      </w:r>
      <w:r>
        <w:rPr>
          <w:color w:val="221F1F"/>
          <w:spacing w:val="40"/>
          <w:w w:val="110"/>
        </w:rPr>
        <w:t xml:space="preserve"> </w:t>
      </w:r>
      <w:r>
        <w:rPr>
          <w:color w:val="221F1F"/>
          <w:w w:val="110"/>
        </w:rPr>
        <w:t>аттестационными</w:t>
      </w:r>
      <w:r>
        <w:rPr>
          <w:color w:val="221F1F"/>
          <w:spacing w:val="40"/>
          <w:w w:val="110"/>
        </w:rPr>
        <w:t xml:space="preserve"> </w:t>
      </w:r>
      <w:r>
        <w:rPr>
          <w:color w:val="221F1F"/>
          <w:w w:val="110"/>
        </w:rPr>
        <w:t>комиссиями,</w:t>
      </w:r>
      <w:r>
        <w:rPr>
          <w:color w:val="221F1F"/>
          <w:spacing w:val="40"/>
          <w:w w:val="110"/>
        </w:rPr>
        <w:t xml:space="preserve"> </w:t>
      </w:r>
      <w:r>
        <w:rPr>
          <w:color w:val="221F1F"/>
          <w:w w:val="110"/>
        </w:rPr>
        <w:t>формируемыми</w:t>
      </w:r>
      <w:r>
        <w:rPr>
          <w:color w:val="221F1F"/>
          <w:spacing w:val="40"/>
          <w:w w:val="110"/>
        </w:rPr>
        <w:t xml:space="preserve"> </w:t>
      </w:r>
      <w:r>
        <w:rPr>
          <w:color w:val="221F1F"/>
          <w:w w:val="110"/>
        </w:rPr>
        <w:t>федераль- ными</w:t>
      </w:r>
      <w:r>
        <w:rPr>
          <w:color w:val="221F1F"/>
          <w:spacing w:val="40"/>
          <w:w w:val="110"/>
        </w:rPr>
        <w:t xml:space="preserve"> </w:t>
      </w:r>
      <w:r>
        <w:rPr>
          <w:color w:val="221F1F"/>
          <w:w w:val="110"/>
        </w:rPr>
        <w:t>органами</w:t>
      </w:r>
      <w:r>
        <w:rPr>
          <w:color w:val="221F1F"/>
          <w:spacing w:val="40"/>
          <w:w w:val="110"/>
        </w:rPr>
        <w:t xml:space="preserve"> </w:t>
      </w:r>
      <w:r>
        <w:rPr>
          <w:color w:val="221F1F"/>
          <w:w w:val="110"/>
        </w:rPr>
        <w:t>исполнительной</w:t>
      </w:r>
      <w:r>
        <w:rPr>
          <w:color w:val="221F1F"/>
          <w:spacing w:val="80"/>
          <w:w w:val="150"/>
        </w:rPr>
        <w:t xml:space="preserve"> </w:t>
      </w:r>
      <w:r>
        <w:rPr>
          <w:color w:val="221F1F"/>
          <w:w w:val="110"/>
        </w:rPr>
        <w:t>власти,</w:t>
      </w:r>
      <w:r>
        <w:rPr>
          <w:color w:val="221F1F"/>
          <w:spacing w:val="80"/>
          <w:w w:val="150"/>
        </w:rPr>
        <w:t xml:space="preserve"> </w:t>
      </w:r>
      <w:r>
        <w:rPr>
          <w:color w:val="221F1F"/>
          <w:w w:val="110"/>
        </w:rPr>
        <w:t>в</w:t>
      </w:r>
      <w:r>
        <w:rPr>
          <w:color w:val="221F1F"/>
          <w:spacing w:val="80"/>
          <w:w w:val="150"/>
        </w:rPr>
        <w:t xml:space="preserve"> </w:t>
      </w:r>
      <w:r>
        <w:rPr>
          <w:color w:val="221F1F"/>
          <w:w w:val="110"/>
        </w:rPr>
        <w:t>ведении</w:t>
      </w:r>
      <w:r>
        <w:rPr>
          <w:color w:val="221F1F"/>
          <w:spacing w:val="80"/>
          <w:w w:val="150"/>
        </w:rPr>
        <w:t xml:space="preserve"> </w:t>
      </w:r>
      <w:r>
        <w:rPr>
          <w:color w:val="221F1F"/>
          <w:w w:val="110"/>
        </w:rPr>
        <w:t>которых эти</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находятся.</w:t>
      </w:r>
      <w:r>
        <w:rPr>
          <w:color w:val="221F1F"/>
          <w:spacing w:val="40"/>
          <w:w w:val="110"/>
        </w:rPr>
        <w:t xml:space="preserve"> </w:t>
      </w:r>
      <w:r>
        <w:rPr>
          <w:color w:val="221F1F"/>
          <w:w w:val="110"/>
        </w:rPr>
        <w:t>Проведение</w:t>
      </w:r>
      <w:r>
        <w:rPr>
          <w:color w:val="221F1F"/>
          <w:spacing w:val="40"/>
          <w:w w:val="110"/>
        </w:rPr>
        <w:t xml:space="preserve"> </w:t>
      </w:r>
      <w:r>
        <w:rPr>
          <w:color w:val="221F1F"/>
          <w:w w:val="110"/>
        </w:rPr>
        <w:t>аттестации</w:t>
      </w:r>
      <w:r>
        <w:rPr>
          <w:color w:val="221F1F"/>
          <w:spacing w:val="40"/>
          <w:w w:val="110"/>
        </w:rPr>
        <w:t xml:space="preserve"> </w:t>
      </w:r>
      <w:r>
        <w:rPr>
          <w:color w:val="221F1F"/>
          <w:w w:val="110"/>
        </w:rPr>
        <w:t>в</w:t>
      </w:r>
      <w:r>
        <w:rPr>
          <w:color w:val="221F1F"/>
          <w:spacing w:val="40"/>
          <w:w w:val="110"/>
        </w:rPr>
        <w:t xml:space="preserve"> </w:t>
      </w:r>
      <w:r>
        <w:rPr>
          <w:color w:val="221F1F"/>
          <w:w w:val="110"/>
        </w:rPr>
        <w:t>отноше- нии</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организа-</w:t>
      </w:r>
      <w:r>
        <w:rPr>
          <w:color w:val="221F1F"/>
          <w:spacing w:val="80"/>
          <w:w w:val="110"/>
        </w:rPr>
        <w:t xml:space="preserve"> </w:t>
      </w:r>
      <w:r>
        <w:rPr>
          <w:color w:val="221F1F"/>
          <w:w w:val="110"/>
        </w:rPr>
        <w:t>ций,</w:t>
      </w:r>
      <w:r>
        <w:rPr>
          <w:color w:val="221F1F"/>
          <w:spacing w:val="40"/>
          <w:w w:val="110"/>
        </w:rPr>
        <w:t xml:space="preserve"> </w:t>
      </w:r>
      <w:r>
        <w:rPr>
          <w:color w:val="221F1F"/>
          <w:w w:val="110"/>
        </w:rPr>
        <w:t>находящихся</w:t>
      </w:r>
      <w:r>
        <w:rPr>
          <w:color w:val="221F1F"/>
          <w:spacing w:val="40"/>
          <w:w w:val="110"/>
        </w:rPr>
        <w:t xml:space="preserve"> </w:t>
      </w:r>
      <w:r>
        <w:rPr>
          <w:color w:val="221F1F"/>
          <w:w w:val="110"/>
        </w:rPr>
        <w:t>в</w:t>
      </w:r>
      <w:r>
        <w:rPr>
          <w:color w:val="221F1F"/>
          <w:spacing w:val="40"/>
          <w:w w:val="110"/>
        </w:rPr>
        <w:t xml:space="preserve"> </w:t>
      </w:r>
      <w:r>
        <w:rPr>
          <w:color w:val="221F1F"/>
          <w:w w:val="110"/>
        </w:rPr>
        <w:t>ведении</w:t>
      </w:r>
      <w:r>
        <w:rPr>
          <w:color w:val="221F1F"/>
          <w:spacing w:val="40"/>
          <w:w w:val="110"/>
        </w:rPr>
        <w:t xml:space="preserve"> </w:t>
      </w:r>
      <w:r>
        <w:rPr>
          <w:color w:val="221F1F"/>
          <w:w w:val="110"/>
        </w:rPr>
        <w:t>субъекта</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w:t>
      </w:r>
    </w:p>
    <w:p w:rsidR="00923AD8" w:rsidRDefault="00923AD8">
      <w:pPr>
        <w:spacing w:line="252" w:lineRule="auto"/>
        <w:sectPr w:rsidR="00923AD8">
          <w:pgSz w:w="7840" w:h="12020"/>
          <w:pgMar w:top="600" w:right="540" w:bottom="280" w:left="500" w:header="720" w:footer="720" w:gutter="0"/>
          <w:cols w:space="720"/>
        </w:sectPr>
      </w:pPr>
    </w:p>
    <w:p w:rsidR="00923AD8" w:rsidRDefault="000A3044">
      <w:pPr>
        <w:pStyle w:val="a3"/>
        <w:spacing w:before="63" w:line="249" w:lineRule="auto"/>
        <w:ind w:left="237" w:right="192" w:firstLine="0"/>
      </w:pPr>
      <w:r>
        <w:rPr>
          <w:color w:val="221F1F"/>
          <w:w w:val="115"/>
        </w:rPr>
        <w:lastRenderedPageBreak/>
        <w:t xml:space="preserve">ции, муниципальных и частных организаций, осуществляется аттестационными комиссиями, формируемыми уполномочен- ными органами государственной власти субъектов Российской </w:t>
      </w:r>
      <w:r>
        <w:rPr>
          <w:color w:val="221F1F"/>
          <w:spacing w:val="-2"/>
          <w:w w:val="115"/>
        </w:rPr>
        <w:t>Федерации.</w:t>
      </w:r>
    </w:p>
    <w:p w:rsidR="00923AD8" w:rsidRDefault="000A3044">
      <w:pPr>
        <w:pStyle w:val="a3"/>
        <w:spacing w:before="3" w:line="249" w:lineRule="auto"/>
        <w:ind w:left="237" w:right="194" w:firstLine="225"/>
      </w:pPr>
      <w:r>
        <w:rPr>
          <w:color w:val="221F1F"/>
          <w:w w:val="110"/>
        </w:rPr>
        <w:t>Информация</w:t>
      </w:r>
      <w:r>
        <w:rPr>
          <w:color w:val="221F1F"/>
          <w:spacing w:val="40"/>
          <w:w w:val="110"/>
        </w:rPr>
        <w:t xml:space="preserve"> </w:t>
      </w:r>
      <w:r>
        <w:rPr>
          <w:color w:val="221F1F"/>
          <w:w w:val="110"/>
        </w:rPr>
        <w:t>об</w:t>
      </w:r>
      <w:r>
        <w:rPr>
          <w:color w:val="221F1F"/>
          <w:spacing w:val="40"/>
          <w:w w:val="110"/>
        </w:rPr>
        <w:t xml:space="preserve"> </w:t>
      </w:r>
      <w:r>
        <w:rPr>
          <w:color w:val="221F1F"/>
          <w:w w:val="110"/>
        </w:rPr>
        <w:t>уровне</w:t>
      </w:r>
      <w:r>
        <w:rPr>
          <w:color w:val="221F1F"/>
          <w:spacing w:val="40"/>
          <w:w w:val="110"/>
        </w:rPr>
        <w:t xml:space="preserve"> </w:t>
      </w:r>
      <w:r>
        <w:rPr>
          <w:color w:val="221F1F"/>
          <w:w w:val="110"/>
        </w:rPr>
        <w:t>квалификации</w:t>
      </w:r>
      <w:r>
        <w:rPr>
          <w:color w:val="221F1F"/>
          <w:spacing w:val="80"/>
          <w:w w:val="150"/>
        </w:rPr>
        <w:t xml:space="preserve"> </w:t>
      </w:r>
      <w:r>
        <w:rPr>
          <w:color w:val="221F1F"/>
          <w:w w:val="110"/>
        </w:rPr>
        <w:t>педагогических</w:t>
      </w:r>
      <w:r>
        <w:rPr>
          <w:color w:val="221F1F"/>
          <w:spacing w:val="80"/>
          <w:w w:val="150"/>
        </w:rPr>
        <w:t xml:space="preserve"> </w:t>
      </w:r>
      <w:r>
        <w:rPr>
          <w:color w:val="221F1F"/>
          <w:w w:val="110"/>
        </w:rPr>
        <w:t>и</w:t>
      </w:r>
      <w:r>
        <w:rPr>
          <w:color w:val="221F1F"/>
          <w:spacing w:val="40"/>
          <w:w w:val="110"/>
        </w:rPr>
        <w:t xml:space="preserve"> </w:t>
      </w:r>
      <w:r>
        <w:rPr>
          <w:color w:val="221F1F"/>
          <w:w w:val="110"/>
        </w:rPr>
        <w:t xml:space="preserve">иных работников, участвующих в реализации настоящей ос- новной образовательной программы и создании условий для её разработки и реализации, может оформляться следующим об- </w:t>
      </w:r>
      <w:r>
        <w:rPr>
          <w:color w:val="221F1F"/>
          <w:spacing w:val="-2"/>
          <w:w w:val="110"/>
        </w:rPr>
        <w:t>разом:</w:t>
      </w:r>
    </w:p>
    <w:p w:rsidR="00923AD8" w:rsidRDefault="00923AD8">
      <w:pPr>
        <w:pStyle w:val="a3"/>
        <w:spacing w:before="9"/>
        <w:ind w:left="0" w:firstLine="0"/>
        <w:jc w:val="left"/>
        <w:rPr>
          <w:sz w:val="15"/>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702"/>
        <w:gridCol w:w="1699"/>
        <w:gridCol w:w="1476"/>
        <w:gridCol w:w="1473"/>
      </w:tblGrid>
      <w:tr w:rsidR="00923AD8">
        <w:trPr>
          <w:trHeight w:val="1953"/>
        </w:trPr>
        <w:tc>
          <w:tcPr>
            <w:tcW w:w="1702" w:type="dxa"/>
          </w:tcPr>
          <w:p w:rsidR="00923AD8" w:rsidRDefault="00923AD8">
            <w:pPr>
              <w:pStyle w:val="TableParagraph"/>
              <w:ind w:left="0"/>
              <w:rPr>
                <w:sz w:val="20"/>
              </w:rPr>
            </w:pPr>
          </w:p>
          <w:p w:rsidR="00923AD8" w:rsidRDefault="00923AD8">
            <w:pPr>
              <w:pStyle w:val="TableParagraph"/>
              <w:ind w:left="0"/>
              <w:rPr>
                <w:sz w:val="20"/>
              </w:rPr>
            </w:pPr>
          </w:p>
          <w:p w:rsidR="00923AD8" w:rsidRDefault="00923AD8">
            <w:pPr>
              <w:pStyle w:val="TableParagraph"/>
              <w:spacing w:before="6"/>
              <w:ind w:left="0"/>
              <w:rPr>
                <w:sz w:val="26"/>
              </w:rPr>
            </w:pPr>
          </w:p>
          <w:p w:rsidR="00923AD8" w:rsidRDefault="000A3044">
            <w:pPr>
              <w:pStyle w:val="TableParagraph"/>
              <w:spacing w:line="230" w:lineRule="auto"/>
              <w:ind w:left="328" w:firstLine="48"/>
              <w:rPr>
                <w:rFonts w:ascii="Cambria" w:hAnsi="Cambria"/>
                <w:b/>
                <w:sz w:val="18"/>
              </w:rPr>
            </w:pPr>
            <w:r>
              <w:rPr>
                <w:rFonts w:ascii="Cambria" w:hAnsi="Cambria"/>
                <w:b/>
                <w:color w:val="221F1F"/>
                <w:spacing w:val="-2"/>
                <w:sz w:val="18"/>
              </w:rPr>
              <w:t>Категория</w:t>
            </w:r>
            <w:r>
              <w:rPr>
                <w:rFonts w:ascii="Cambria" w:hAnsi="Cambria"/>
                <w:b/>
                <w:color w:val="221F1F"/>
                <w:spacing w:val="40"/>
                <w:sz w:val="18"/>
              </w:rPr>
              <w:t xml:space="preserve"> </w:t>
            </w:r>
            <w:r>
              <w:rPr>
                <w:rFonts w:ascii="Cambria" w:hAnsi="Cambria"/>
                <w:b/>
                <w:color w:val="221F1F"/>
                <w:spacing w:val="-2"/>
                <w:sz w:val="18"/>
              </w:rPr>
              <w:t>работников</w:t>
            </w:r>
          </w:p>
        </w:tc>
        <w:tc>
          <w:tcPr>
            <w:tcW w:w="1699" w:type="dxa"/>
          </w:tcPr>
          <w:p w:rsidR="00923AD8" w:rsidRDefault="000A3044">
            <w:pPr>
              <w:pStyle w:val="TableParagraph"/>
              <w:spacing w:before="66" w:line="228" w:lineRule="auto"/>
              <w:ind w:left="155" w:right="132"/>
              <w:jc w:val="center"/>
              <w:rPr>
                <w:rFonts w:ascii="Cambria" w:hAnsi="Cambria"/>
                <w:b/>
                <w:sz w:val="18"/>
              </w:rPr>
            </w:pPr>
            <w:r>
              <w:rPr>
                <w:rFonts w:ascii="Cambria" w:hAnsi="Cambria"/>
                <w:b/>
                <w:color w:val="221F1F"/>
                <w:spacing w:val="-2"/>
                <w:sz w:val="18"/>
              </w:rPr>
              <w:t>Подтверждение</w:t>
            </w:r>
            <w:r>
              <w:rPr>
                <w:rFonts w:ascii="Cambria" w:hAnsi="Cambria"/>
                <w:b/>
                <w:color w:val="221F1F"/>
                <w:spacing w:val="40"/>
                <w:sz w:val="18"/>
              </w:rPr>
              <w:t xml:space="preserve"> </w:t>
            </w:r>
            <w:r>
              <w:rPr>
                <w:rFonts w:ascii="Cambria" w:hAnsi="Cambria"/>
                <w:b/>
                <w:color w:val="221F1F"/>
                <w:spacing w:val="-2"/>
                <w:sz w:val="18"/>
              </w:rPr>
              <w:t>уровня</w:t>
            </w:r>
            <w:r>
              <w:rPr>
                <w:rFonts w:ascii="Cambria" w:hAnsi="Cambria"/>
                <w:b/>
                <w:color w:val="221F1F"/>
                <w:spacing w:val="40"/>
                <w:sz w:val="18"/>
              </w:rPr>
              <w:t xml:space="preserve"> </w:t>
            </w:r>
            <w:r>
              <w:rPr>
                <w:rFonts w:ascii="Cambria" w:hAnsi="Cambria"/>
                <w:b/>
                <w:color w:val="221F1F"/>
                <w:spacing w:val="-2"/>
                <w:sz w:val="18"/>
              </w:rPr>
              <w:t>квалификации</w:t>
            </w:r>
            <w:r>
              <w:rPr>
                <w:rFonts w:ascii="Cambria" w:hAnsi="Cambria"/>
                <w:b/>
                <w:color w:val="221F1F"/>
                <w:spacing w:val="40"/>
                <w:sz w:val="18"/>
              </w:rPr>
              <w:t xml:space="preserve"> </w:t>
            </w:r>
            <w:r>
              <w:rPr>
                <w:rFonts w:ascii="Cambria" w:hAnsi="Cambria"/>
                <w:b/>
                <w:color w:val="221F1F"/>
                <w:spacing w:val="-2"/>
                <w:sz w:val="18"/>
              </w:rPr>
              <w:t>документами</w:t>
            </w:r>
          </w:p>
          <w:p w:rsidR="00923AD8" w:rsidRDefault="000A3044">
            <w:pPr>
              <w:pStyle w:val="TableParagraph"/>
              <w:spacing w:before="2" w:line="228" w:lineRule="auto"/>
              <w:ind w:right="97" w:hanging="1"/>
              <w:jc w:val="center"/>
              <w:rPr>
                <w:rFonts w:ascii="Cambria" w:hAnsi="Cambria"/>
                <w:b/>
                <w:sz w:val="18"/>
              </w:rPr>
            </w:pPr>
            <w:r>
              <w:rPr>
                <w:rFonts w:ascii="Cambria" w:hAnsi="Cambria"/>
                <w:b/>
                <w:color w:val="221F1F"/>
                <w:sz w:val="18"/>
              </w:rPr>
              <w:t>об образовании</w:t>
            </w:r>
            <w:r>
              <w:rPr>
                <w:rFonts w:ascii="Cambria" w:hAnsi="Cambria"/>
                <w:b/>
                <w:color w:val="221F1F"/>
                <w:spacing w:val="40"/>
                <w:sz w:val="18"/>
              </w:rPr>
              <w:t xml:space="preserve"> </w:t>
            </w:r>
            <w:r>
              <w:rPr>
                <w:rFonts w:ascii="Cambria" w:hAnsi="Cambria"/>
                <w:b/>
                <w:color w:val="221F1F"/>
                <w:spacing w:val="-2"/>
                <w:sz w:val="18"/>
              </w:rPr>
              <w:t>(профессио-</w:t>
            </w:r>
            <w:r>
              <w:rPr>
                <w:rFonts w:ascii="Cambria" w:hAnsi="Cambria"/>
                <w:b/>
                <w:color w:val="221F1F"/>
                <w:spacing w:val="40"/>
                <w:sz w:val="18"/>
              </w:rPr>
              <w:t xml:space="preserve"> </w:t>
            </w:r>
            <w:r>
              <w:rPr>
                <w:rFonts w:ascii="Cambria" w:hAnsi="Cambria"/>
                <w:b/>
                <w:color w:val="221F1F"/>
                <w:spacing w:val="-2"/>
                <w:sz w:val="18"/>
              </w:rPr>
              <w:t>нальной</w:t>
            </w:r>
            <w:r>
              <w:rPr>
                <w:rFonts w:ascii="Cambria" w:hAnsi="Cambria"/>
                <w:b/>
                <w:color w:val="221F1F"/>
                <w:spacing w:val="40"/>
                <w:sz w:val="18"/>
              </w:rPr>
              <w:t xml:space="preserve"> </w:t>
            </w:r>
            <w:r>
              <w:rPr>
                <w:rFonts w:ascii="Cambria" w:hAnsi="Cambria"/>
                <w:b/>
                <w:color w:val="221F1F"/>
                <w:spacing w:val="-2"/>
                <w:sz w:val="18"/>
              </w:rPr>
              <w:t>переподготовке)</w:t>
            </w:r>
            <w:r>
              <w:rPr>
                <w:rFonts w:ascii="Cambria" w:hAnsi="Cambria"/>
                <w:b/>
                <w:color w:val="221F1F"/>
                <w:spacing w:val="40"/>
                <w:sz w:val="18"/>
              </w:rPr>
              <w:t xml:space="preserve"> </w:t>
            </w:r>
            <w:r>
              <w:rPr>
                <w:rFonts w:ascii="Cambria" w:hAnsi="Cambria"/>
                <w:b/>
                <w:color w:val="221F1F"/>
                <w:spacing w:val="-4"/>
                <w:sz w:val="18"/>
              </w:rPr>
              <w:t>(%)</w:t>
            </w:r>
          </w:p>
        </w:tc>
        <w:tc>
          <w:tcPr>
            <w:tcW w:w="2949" w:type="dxa"/>
            <w:gridSpan w:val="2"/>
          </w:tcPr>
          <w:p w:rsidR="00923AD8" w:rsidRDefault="00923AD8">
            <w:pPr>
              <w:pStyle w:val="TableParagraph"/>
              <w:ind w:left="0"/>
              <w:rPr>
                <w:sz w:val="20"/>
              </w:rPr>
            </w:pPr>
          </w:p>
          <w:p w:rsidR="00923AD8" w:rsidRDefault="00923AD8">
            <w:pPr>
              <w:pStyle w:val="TableParagraph"/>
              <w:ind w:left="0"/>
              <w:rPr>
                <w:sz w:val="20"/>
              </w:rPr>
            </w:pPr>
          </w:p>
          <w:p w:rsidR="00923AD8" w:rsidRDefault="00923AD8">
            <w:pPr>
              <w:pStyle w:val="TableParagraph"/>
              <w:spacing w:before="10"/>
              <w:ind w:left="0"/>
              <w:rPr>
                <w:sz w:val="17"/>
              </w:rPr>
            </w:pPr>
          </w:p>
          <w:p w:rsidR="00923AD8" w:rsidRDefault="000A3044">
            <w:pPr>
              <w:pStyle w:val="TableParagraph"/>
              <w:spacing w:line="228" w:lineRule="auto"/>
              <w:ind w:left="197" w:right="173" w:hanging="1"/>
              <w:jc w:val="center"/>
              <w:rPr>
                <w:rFonts w:ascii="Cambria" w:hAnsi="Cambria"/>
                <w:b/>
                <w:sz w:val="18"/>
              </w:rPr>
            </w:pPr>
            <w:r>
              <w:rPr>
                <w:rFonts w:ascii="Cambria" w:hAnsi="Cambria"/>
                <w:b/>
                <w:color w:val="221F1F"/>
                <w:sz w:val="18"/>
              </w:rPr>
              <w:t>Подтверждение уровня</w:t>
            </w:r>
            <w:r>
              <w:rPr>
                <w:rFonts w:ascii="Cambria" w:hAnsi="Cambria"/>
                <w:b/>
                <w:color w:val="221F1F"/>
                <w:spacing w:val="40"/>
                <w:sz w:val="18"/>
              </w:rPr>
              <w:t xml:space="preserve"> </w:t>
            </w:r>
            <w:r>
              <w:rPr>
                <w:rFonts w:ascii="Cambria" w:hAnsi="Cambria"/>
                <w:b/>
                <w:color w:val="221F1F"/>
                <w:sz w:val="18"/>
              </w:rPr>
              <w:t>квалификации</w:t>
            </w:r>
            <w:r>
              <w:rPr>
                <w:rFonts w:ascii="Cambria" w:hAnsi="Cambria"/>
                <w:b/>
                <w:color w:val="221F1F"/>
                <w:spacing w:val="-10"/>
                <w:sz w:val="18"/>
              </w:rPr>
              <w:t xml:space="preserve"> </w:t>
            </w:r>
            <w:r>
              <w:rPr>
                <w:rFonts w:ascii="Cambria" w:hAnsi="Cambria"/>
                <w:b/>
                <w:color w:val="221F1F"/>
                <w:sz w:val="18"/>
              </w:rPr>
              <w:t>результатами</w:t>
            </w:r>
            <w:r>
              <w:rPr>
                <w:rFonts w:ascii="Cambria" w:hAnsi="Cambria"/>
                <w:b/>
                <w:color w:val="221F1F"/>
                <w:spacing w:val="40"/>
                <w:sz w:val="18"/>
              </w:rPr>
              <w:t xml:space="preserve"> </w:t>
            </w:r>
            <w:r>
              <w:rPr>
                <w:rFonts w:ascii="Cambria" w:hAnsi="Cambria"/>
                <w:b/>
                <w:color w:val="221F1F"/>
                <w:spacing w:val="-2"/>
                <w:sz w:val="18"/>
              </w:rPr>
              <w:t>аттестации</w:t>
            </w:r>
          </w:p>
        </w:tc>
      </w:tr>
      <w:tr w:rsidR="00923AD8">
        <w:trPr>
          <w:trHeight w:val="1151"/>
        </w:trPr>
        <w:tc>
          <w:tcPr>
            <w:tcW w:w="1702" w:type="dxa"/>
          </w:tcPr>
          <w:p w:rsidR="00923AD8" w:rsidRDefault="00923AD8">
            <w:pPr>
              <w:pStyle w:val="TableParagraph"/>
              <w:ind w:left="0"/>
              <w:rPr>
                <w:sz w:val="20"/>
              </w:rPr>
            </w:pPr>
          </w:p>
        </w:tc>
        <w:tc>
          <w:tcPr>
            <w:tcW w:w="1699" w:type="dxa"/>
          </w:tcPr>
          <w:p w:rsidR="00923AD8" w:rsidRDefault="00923AD8">
            <w:pPr>
              <w:pStyle w:val="TableParagraph"/>
              <w:ind w:left="0"/>
              <w:rPr>
                <w:sz w:val="20"/>
              </w:rPr>
            </w:pPr>
          </w:p>
        </w:tc>
        <w:tc>
          <w:tcPr>
            <w:tcW w:w="1476" w:type="dxa"/>
          </w:tcPr>
          <w:p w:rsidR="00923AD8" w:rsidRDefault="000A3044">
            <w:pPr>
              <w:pStyle w:val="TableParagraph"/>
              <w:spacing w:before="65" w:line="228" w:lineRule="auto"/>
              <w:ind w:left="211" w:right="184" w:firstLine="1"/>
              <w:jc w:val="center"/>
              <w:rPr>
                <w:rFonts w:ascii="Cambria" w:hAnsi="Cambria"/>
                <w:b/>
                <w:sz w:val="18"/>
              </w:rPr>
            </w:pPr>
            <w:r>
              <w:rPr>
                <w:rFonts w:ascii="Cambria" w:hAnsi="Cambria"/>
                <w:b/>
                <w:color w:val="221F1F"/>
                <w:sz w:val="18"/>
              </w:rPr>
              <w:t>на</w:t>
            </w:r>
            <w:r>
              <w:rPr>
                <w:rFonts w:ascii="Cambria" w:hAnsi="Cambria"/>
                <w:b/>
                <w:color w:val="221F1F"/>
                <w:spacing w:val="-1"/>
                <w:sz w:val="18"/>
              </w:rPr>
              <w:t xml:space="preserve"> </w:t>
            </w:r>
            <w:r>
              <w:rPr>
                <w:rFonts w:ascii="Cambria" w:hAnsi="Cambria"/>
                <w:b/>
                <w:color w:val="221F1F"/>
                <w:sz w:val="18"/>
              </w:rPr>
              <w:t>соответ-</w:t>
            </w:r>
            <w:r>
              <w:rPr>
                <w:rFonts w:ascii="Cambria" w:hAnsi="Cambria"/>
                <w:b/>
                <w:color w:val="221F1F"/>
                <w:spacing w:val="40"/>
                <w:sz w:val="18"/>
              </w:rPr>
              <w:t xml:space="preserve"> </w:t>
            </w:r>
            <w:r>
              <w:rPr>
                <w:rFonts w:ascii="Cambria" w:hAnsi="Cambria"/>
                <w:b/>
                <w:color w:val="221F1F"/>
                <w:spacing w:val="-2"/>
                <w:sz w:val="18"/>
              </w:rPr>
              <w:t>ствие</w:t>
            </w:r>
            <w:r>
              <w:rPr>
                <w:rFonts w:ascii="Cambria" w:hAnsi="Cambria"/>
                <w:b/>
                <w:color w:val="221F1F"/>
                <w:spacing w:val="40"/>
                <w:sz w:val="18"/>
              </w:rPr>
              <w:t xml:space="preserve"> </w:t>
            </w:r>
            <w:r>
              <w:rPr>
                <w:rFonts w:ascii="Cambria" w:hAnsi="Cambria"/>
                <w:b/>
                <w:color w:val="221F1F"/>
                <w:spacing w:val="-2"/>
                <w:sz w:val="18"/>
              </w:rPr>
              <w:t>занимаемой</w:t>
            </w:r>
            <w:r>
              <w:rPr>
                <w:rFonts w:ascii="Cambria" w:hAnsi="Cambria"/>
                <w:b/>
                <w:color w:val="221F1F"/>
                <w:spacing w:val="40"/>
                <w:sz w:val="18"/>
              </w:rPr>
              <w:t xml:space="preserve"> </w:t>
            </w:r>
            <w:r>
              <w:rPr>
                <w:rFonts w:ascii="Cambria" w:hAnsi="Cambria"/>
                <w:b/>
                <w:color w:val="221F1F"/>
                <w:spacing w:val="-2"/>
                <w:sz w:val="18"/>
              </w:rPr>
              <w:t>должности</w:t>
            </w:r>
            <w:r>
              <w:rPr>
                <w:rFonts w:ascii="Cambria" w:hAnsi="Cambria"/>
                <w:b/>
                <w:color w:val="221F1F"/>
                <w:spacing w:val="40"/>
                <w:sz w:val="18"/>
              </w:rPr>
              <w:t xml:space="preserve"> </w:t>
            </w:r>
            <w:r>
              <w:rPr>
                <w:rFonts w:ascii="Cambria" w:hAnsi="Cambria"/>
                <w:b/>
                <w:color w:val="221F1F"/>
                <w:spacing w:val="-4"/>
                <w:sz w:val="18"/>
              </w:rPr>
              <w:t>(%)</w:t>
            </w:r>
          </w:p>
        </w:tc>
        <w:tc>
          <w:tcPr>
            <w:tcW w:w="1473" w:type="dxa"/>
          </w:tcPr>
          <w:p w:rsidR="00923AD8" w:rsidRDefault="000A3044">
            <w:pPr>
              <w:pStyle w:val="TableParagraph"/>
              <w:spacing w:before="65" w:line="228" w:lineRule="auto"/>
              <w:ind w:left="226" w:right="198"/>
              <w:jc w:val="center"/>
              <w:rPr>
                <w:rFonts w:ascii="Cambria" w:hAnsi="Cambria"/>
                <w:b/>
                <w:sz w:val="18"/>
              </w:rPr>
            </w:pPr>
            <w:r>
              <w:rPr>
                <w:rFonts w:ascii="Cambria" w:hAnsi="Cambria"/>
                <w:b/>
                <w:color w:val="221F1F"/>
                <w:spacing w:val="-2"/>
                <w:sz w:val="18"/>
              </w:rPr>
              <w:t>квалифика-</w:t>
            </w:r>
            <w:r>
              <w:rPr>
                <w:rFonts w:ascii="Cambria" w:hAnsi="Cambria"/>
                <w:b/>
                <w:color w:val="221F1F"/>
                <w:spacing w:val="40"/>
                <w:w w:val="105"/>
                <w:sz w:val="18"/>
              </w:rPr>
              <w:t xml:space="preserve"> </w:t>
            </w:r>
            <w:r>
              <w:rPr>
                <w:rFonts w:ascii="Cambria" w:hAnsi="Cambria"/>
                <w:b/>
                <w:color w:val="221F1F"/>
                <w:spacing w:val="-2"/>
                <w:w w:val="105"/>
                <w:sz w:val="18"/>
              </w:rPr>
              <w:t>ционная</w:t>
            </w:r>
            <w:r>
              <w:rPr>
                <w:rFonts w:ascii="Cambria" w:hAnsi="Cambria"/>
                <w:b/>
                <w:color w:val="221F1F"/>
                <w:spacing w:val="40"/>
                <w:w w:val="105"/>
                <w:sz w:val="18"/>
              </w:rPr>
              <w:t xml:space="preserve"> </w:t>
            </w:r>
            <w:r>
              <w:rPr>
                <w:rFonts w:ascii="Cambria" w:hAnsi="Cambria"/>
                <w:b/>
                <w:color w:val="221F1F"/>
                <w:spacing w:val="-2"/>
                <w:w w:val="105"/>
                <w:sz w:val="18"/>
              </w:rPr>
              <w:t>категория</w:t>
            </w:r>
            <w:r>
              <w:rPr>
                <w:rFonts w:ascii="Cambria" w:hAnsi="Cambria"/>
                <w:b/>
                <w:color w:val="221F1F"/>
                <w:spacing w:val="40"/>
                <w:w w:val="105"/>
                <w:sz w:val="18"/>
              </w:rPr>
              <w:t xml:space="preserve"> </w:t>
            </w:r>
            <w:r>
              <w:rPr>
                <w:rFonts w:ascii="Cambria" w:hAnsi="Cambria"/>
                <w:b/>
                <w:color w:val="221F1F"/>
                <w:spacing w:val="-4"/>
                <w:w w:val="105"/>
                <w:sz w:val="18"/>
              </w:rPr>
              <w:t>(%)</w:t>
            </w:r>
          </w:p>
        </w:tc>
      </w:tr>
      <w:tr w:rsidR="00923AD8">
        <w:trPr>
          <w:trHeight w:val="554"/>
        </w:trPr>
        <w:tc>
          <w:tcPr>
            <w:tcW w:w="1702" w:type="dxa"/>
          </w:tcPr>
          <w:p w:rsidR="00923AD8" w:rsidRDefault="000A3044">
            <w:pPr>
              <w:pStyle w:val="TableParagraph"/>
              <w:spacing w:before="66" w:line="230" w:lineRule="auto"/>
              <w:ind w:left="117"/>
              <w:rPr>
                <w:sz w:val="18"/>
              </w:rPr>
            </w:pPr>
            <w:r>
              <w:rPr>
                <w:color w:val="221F1F"/>
                <w:spacing w:val="-2"/>
                <w:w w:val="110"/>
                <w:sz w:val="18"/>
              </w:rPr>
              <w:t xml:space="preserve">Педагогические </w:t>
            </w:r>
            <w:r>
              <w:rPr>
                <w:color w:val="221F1F"/>
                <w:spacing w:val="-2"/>
                <w:w w:val="115"/>
                <w:sz w:val="18"/>
              </w:rPr>
              <w:t>работники</w:t>
            </w:r>
          </w:p>
        </w:tc>
        <w:tc>
          <w:tcPr>
            <w:tcW w:w="1699" w:type="dxa"/>
          </w:tcPr>
          <w:p w:rsidR="00923AD8" w:rsidRDefault="000A3044">
            <w:pPr>
              <w:pStyle w:val="TableParagraph"/>
              <w:spacing w:line="204" w:lineRule="exact"/>
              <w:ind w:left="4"/>
              <w:rPr>
                <w:sz w:val="18"/>
              </w:rPr>
            </w:pPr>
            <w:r>
              <w:rPr>
                <w:spacing w:val="-2"/>
                <w:sz w:val="18"/>
              </w:rPr>
              <w:t>10001%</w:t>
            </w:r>
          </w:p>
        </w:tc>
        <w:tc>
          <w:tcPr>
            <w:tcW w:w="1476" w:type="dxa"/>
          </w:tcPr>
          <w:p w:rsidR="00923AD8" w:rsidRDefault="000A3044">
            <w:pPr>
              <w:pStyle w:val="TableParagraph"/>
              <w:spacing w:line="204" w:lineRule="exact"/>
              <w:ind w:left="7"/>
              <w:rPr>
                <w:sz w:val="18"/>
              </w:rPr>
            </w:pPr>
            <w:r>
              <w:rPr>
                <w:sz w:val="18"/>
              </w:rPr>
              <w:t>0</w:t>
            </w:r>
          </w:p>
        </w:tc>
        <w:tc>
          <w:tcPr>
            <w:tcW w:w="1473" w:type="dxa"/>
          </w:tcPr>
          <w:p w:rsidR="00923AD8" w:rsidRDefault="000A3044">
            <w:pPr>
              <w:pStyle w:val="TableParagraph"/>
              <w:spacing w:line="204" w:lineRule="exact"/>
              <w:ind w:left="5"/>
              <w:rPr>
                <w:sz w:val="18"/>
              </w:rPr>
            </w:pPr>
            <w:r>
              <w:rPr>
                <w:spacing w:val="-5"/>
                <w:sz w:val="18"/>
              </w:rPr>
              <w:t>100</w:t>
            </w:r>
          </w:p>
        </w:tc>
      </w:tr>
      <w:tr w:rsidR="00923AD8">
        <w:trPr>
          <w:trHeight w:val="553"/>
        </w:trPr>
        <w:tc>
          <w:tcPr>
            <w:tcW w:w="1702" w:type="dxa"/>
          </w:tcPr>
          <w:p w:rsidR="00923AD8" w:rsidRDefault="000A3044">
            <w:pPr>
              <w:pStyle w:val="TableParagraph"/>
              <w:spacing w:before="64" w:line="230" w:lineRule="auto"/>
              <w:ind w:left="117"/>
              <w:rPr>
                <w:sz w:val="18"/>
              </w:rPr>
            </w:pPr>
            <w:r>
              <w:rPr>
                <w:color w:val="221F1F"/>
                <w:spacing w:val="-2"/>
                <w:w w:val="110"/>
                <w:sz w:val="18"/>
              </w:rPr>
              <w:t xml:space="preserve">Руководящие </w:t>
            </w:r>
            <w:r>
              <w:rPr>
                <w:color w:val="221F1F"/>
                <w:spacing w:val="-2"/>
                <w:w w:val="115"/>
                <w:sz w:val="18"/>
              </w:rPr>
              <w:t>работники</w:t>
            </w:r>
          </w:p>
        </w:tc>
        <w:tc>
          <w:tcPr>
            <w:tcW w:w="1699" w:type="dxa"/>
          </w:tcPr>
          <w:p w:rsidR="00923AD8" w:rsidRDefault="000A3044">
            <w:pPr>
              <w:pStyle w:val="TableParagraph"/>
              <w:spacing w:line="202" w:lineRule="exact"/>
              <w:ind w:left="4"/>
              <w:rPr>
                <w:sz w:val="18"/>
              </w:rPr>
            </w:pPr>
            <w:r>
              <w:rPr>
                <w:spacing w:val="-5"/>
                <w:sz w:val="18"/>
              </w:rPr>
              <w:t>100</w:t>
            </w:r>
          </w:p>
        </w:tc>
        <w:tc>
          <w:tcPr>
            <w:tcW w:w="1476" w:type="dxa"/>
          </w:tcPr>
          <w:p w:rsidR="00923AD8" w:rsidRDefault="000A3044">
            <w:pPr>
              <w:pStyle w:val="TableParagraph"/>
              <w:spacing w:line="202" w:lineRule="exact"/>
              <w:ind w:left="7"/>
              <w:rPr>
                <w:sz w:val="18"/>
              </w:rPr>
            </w:pPr>
            <w:r>
              <w:rPr>
                <w:sz w:val="18"/>
              </w:rPr>
              <w:t>0</w:t>
            </w:r>
          </w:p>
        </w:tc>
        <w:tc>
          <w:tcPr>
            <w:tcW w:w="1473" w:type="dxa"/>
          </w:tcPr>
          <w:p w:rsidR="00923AD8" w:rsidRDefault="000A3044">
            <w:pPr>
              <w:pStyle w:val="TableParagraph"/>
              <w:spacing w:line="202" w:lineRule="exact"/>
              <w:ind w:left="5"/>
              <w:rPr>
                <w:sz w:val="18"/>
              </w:rPr>
            </w:pPr>
            <w:r>
              <w:rPr>
                <w:spacing w:val="-5"/>
                <w:sz w:val="18"/>
              </w:rPr>
              <w:t>100</w:t>
            </w:r>
          </w:p>
        </w:tc>
      </w:tr>
      <w:tr w:rsidR="00923AD8">
        <w:trPr>
          <w:trHeight w:val="552"/>
        </w:trPr>
        <w:tc>
          <w:tcPr>
            <w:tcW w:w="1702" w:type="dxa"/>
          </w:tcPr>
          <w:p w:rsidR="00923AD8" w:rsidRDefault="000A3044">
            <w:pPr>
              <w:pStyle w:val="TableParagraph"/>
              <w:spacing w:before="62" w:line="232" w:lineRule="auto"/>
              <w:ind w:left="117" w:right="250"/>
              <w:rPr>
                <w:sz w:val="18"/>
              </w:rPr>
            </w:pPr>
            <w:r>
              <w:rPr>
                <w:color w:val="221F1F"/>
                <w:spacing w:val="-4"/>
                <w:w w:val="115"/>
                <w:sz w:val="18"/>
              </w:rPr>
              <w:t xml:space="preserve">Иные </w:t>
            </w:r>
            <w:r>
              <w:rPr>
                <w:color w:val="221F1F"/>
                <w:spacing w:val="-2"/>
                <w:w w:val="110"/>
                <w:sz w:val="18"/>
              </w:rPr>
              <w:t>работники</w:t>
            </w:r>
          </w:p>
        </w:tc>
        <w:tc>
          <w:tcPr>
            <w:tcW w:w="1699" w:type="dxa"/>
          </w:tcPr>
          <w:p w:rsidR="00923AD8" w:rsidRDefault="000A3044">
            <w:pPr>
              <w:pStyle w:val="TableParagraph"/>
              <w:spacing w:line="202" w:lineRule="exact"/>
              <w:ind w:left="4"/>
              <w:rPr>
                <w:sz w:val="18"/>
              </w:rPr>
            </w:pPr>
            <w:r>
              <w:rPr>
                <w:sz w:val="18"/>
              </w:rPr>
              <w:t>0</w:t>
            </w:r>
          </w:p>
        </w:tc>
        <w:tc>
          <w:tcPr>
            <w:tcW w:w="1476" w:type="dxa"/>
          </w:tcPr>
          <w:p w:rsidR="00923AD8" w:rsidRDefault="000A3044">
            <w:pPr>
              <w:pStyle w:val="TableParagraph"/>
              <w:spacing w:line="202" w:lineRule="exact"/>
              <w:ind w:left="7"/>
              <w:rPr>
                <w:sz w:val="18"/>
              </w:rPr>
            </w:pPr>
            <w:r>
              <w:rPr>
                <w:spacing w:val="-5"/>
                <w:sz w:val="18"/>
              </w:rPr>
              <w:t>00</w:t>
            </w:r>
          </w:p>
        </w:tc>
        <w:tc>
          <w:tcPr>
            <w:tcW w:w="1473" w:type="dxa"/>
          </w:tcPr>
          <w:p w:rsidR="00923AD8" w:rsidRDefault="000A3044">
            <w:pPr>
              <w:pStyle w:val="TableParagraph"/>
              <w:spacing w:line="202" w:lineRule="exact"/>
              <w:ind w:left="5"/>
              <w:rPr>
                <w:sz w:val="18"/>
              </w:rPr>
            </w:pPr>
            <w:r>
              <w:rPr>
                <w:sz w:val="18"/>
              </w:rPr>
              <w:t>0</w:t>
            </w:r>
          </w:p>
        </w:tc>
      </w:tr>
    </w:tbl>
    <w:p w:rsidR="00923AD8" w:rsidRDefault="000A3044">
      <w:pPr>
        <w:pStyle w:val="a3"/>
        <w:spacing w:before="161" w:line="249" w:lineRule="auto"/>
        <w:ind w:left="237" w:right="197" w:firstLine="225"/>
      </w:pPr>
      <w:r>
        <w:rPr>
          <w:color w:val="221F1F"/>
          <w:w w:val="110"/>
        </w:rPr>
        <w:t>МБОУ …….уком- плектована вспомогательным персоналом, обеспечивающим создание и сохранение условий материально- технических и ин- формационно-методических условий</w:t>
      </w:r>
      <w:r>
        <w:rPr>
          <w:color w:val="221F1F"/>
          <w:spacing w:val="40"/>
          <w:w w:val="110"/>
        </w:rPr>
        <w:t xml:space="preserve"> </w:t>
      </w:r>
      <w:r>
        <w:rPr>
          <w:color w:val="221F1F"/>
          <w:w w:val="110"/>
        </w:rPr>
        <w:t>реализации ООП.</w:t>
      </w:r>
    </w:p>
    <w:p w:rsidR="00923AD8" w:rsidRDefault="000A3044">
      <w:pPr>
        <w:spacing w:before="5" w:line="247" w:lineRule="auto"/>
        <w:ind w:left="237" w:right="194" w:firstLine="225"/>
        <w:jc w:val="both"/>
        <w:rPr>
          <w:sz w:val="20"/>
        </w:rPr>
      </w:pPr>
      <w:r>
        <w:rPr>
          <w:rFonts w:ascii="Cambria" w:hAnsi="Cambria"/>
          <w:b/>
          <w:color w:val="221F1F"/>
          <w:w w:val="105"/>
          <w:sz w:val="20"/>
        </w:rPr>
        <w:t xml:space="preserve">Профессиональное развитие и повышение квалификации </w:t>
      </w:r>
      <w:r>
        <w:rPr>
          <w:rFonts w:ascii="Cambria" w:hAnsi="Cambria"/>
          <w:b/>
          <w:color w:val="221F1F"/>
          <w:w w:val="110"/>
          <w:sz w:val="20"/>
        </w:rPr>
        <w:t xml:space="preserve">педагогических работников. </w:t>
      </w:r>
      <w:r>
        <w:rPr>
          <w:color w:val="221F1F"/>
          <w:w w:val="110"/>
          <w:sz w:val="20"/>
        </w:rPr>
        <w:t>Основным условием формирова- ния и наращивания необходимого и достаточного кадрового потенциала</w:t>
      </w:r>
      <w:r>
        <w:rPr>
          <w:color w:val="221F1F"/>
          <w:spacing w:val="40"/>
          <w:w w:val="110"/>
          <w:sz w:val="20"/>
        </w:rPr>
        <w:t xml:space="preserve"> </w:t>
      </w:r>
      <w:r>
        <w:rPr>
          <w:color w:val="221F1F"/>
          <w:w w:val="110"/>
          <w:sz w:val="20"/>
        </w:rPr>
        <w:t>образовательной</w:t>
      </w:r>
      <w:r>
        <w:rPr>
          <w:color w:val="221F1F"/>
          <w:spacing w:val="40"/>
          <w:w w:val="110"/>
          <w:sz w:val="20"/>
        </w:rPr>
        <w:t xml:space="preserve"> </w:t>
      </w:r>
      <w:r>
        <w:rPr>
          <w:color w:val="221F1F"/>
          <w:w w:val="110"/>
          <w:sz w:val="20"/>
        </w:rPr>
        <w:t>организации</w:t>
      </w:r>
      <w:r>
        <w:rPr>
          <w:color w:val="221F1F"/>
          <w:spacing w:val="80"/>
          <w:w w:val="110"/>
          <w:sz w:val="20"/>
        </w:rPr>
        <w:t xml:space="preserve"> </w:t>
      </w:r>
      <w:r>
        <w:rPr>
          <w:color w:val="221F1F"/>
          <w:w w:val="110"/>
          <w:sz w:val="20"/>
        </w:rPr>
        <w:t>является</w:t>
      </w:r>
      <w:r>
        <w:rPr>
          <w:color w:val="221F1F"/>
          <w:spacing w:val="40"/>
          <w:w w:val="110"/>
          <w:sz w:val="20"/>
        </w:rPr>
        <w:t xml:space="preserve"> </w:t>
      </w:r>
      <w:r>
        <w:rPr>
          <w:color w:val="221F1F"/>
          <w:w w:val="110"/>
          <w:sz w:val="20"/>
        </w:rPr>
        <w:t>обеспече-</w:t>
      </w:r>
      <w:r>
        <w:rPr>
          <w:color w:val="221F1F"/>
          <w:spacing w:val="40"/>
          <w:w w:val="110"/>
          <w:sz w:val="20"/>
        </w:rPr>
        <w:t xml:space="preserve"> </w:t>
      </w:r>
      <w:r>
        <w:rPr>
          <w:color w:val="221F1F"/>
          <w:w w:val="110"/>
          <w:sz w:val="20"/>
        </w:rPr>
        <w:t>ние адекватности системы непрерывного педагогического обра- зования происходящим изменениям в системе образования в</w:t>
      </w:r>
      <w:r>
        <w:rPr>
          <w:color w:val="221F1F"/>
          <w:spacing w:val="40"/>
          <w:w w:val="110"/>
          <w:sz w:val="20"/>
        </w:rPr>
        <w:t xml:space="preserve"> </w:t>
      </w:r>
      <w:r>
        <w:rPr>
          <w:color w:val="221F1F"/>
          <w:spacing w:val="-2"/>
          <w:w w:val="110"/>
          <w:sz w:val="20"/>
        </w:rPr>
        <w:t>целом.</w:t>
      </w:r>
    </w:p>
    <w:p w:rsidR="00923AD8" w:rsidRDefault="00923AD8">
      <w:pPr>
        <w:spacing w:line="247" w:lineRule="auto"/>
        <w:jc w:val="both"/>
        <w:rPr>
          <w:sz w:val="20"/>
        </w:rPr>
        <w:sectPr w:rsidR="00923AD8">
          <w:pgSz w:w="7840" w:h="12020"/>
          <w:pgMar w:top="600" w:right="540" w:bottom="280" w:left="500" w:header="720" w:footer="720" w:gutter="0"/>
          <w:cols w:space="720"/>
        </w:sectPr>
      </w:pPr>
    </w:p>
    <w:p w:rsidR="00923AD8" w:rsidRDefault="000A3044">
      <w:pPr>
        <w:pStyle w:val="a3"/>
        <w:spacing w:before="63" w:line="254" w:lineRule="auto"/>
        <w:ind w:left="237" w:right="194" w:firstLine="225"/>
      </w:pPr>
      <w:r>
        <w:rPr>
          <w:color w:val="221F1F"/>
          <w:w w:val="110"/>
        </w:rPr>
        <w:lastRenderedPageBreak/>
        <w:t>Непрерывность</w:t>
      </w:r>
      <w:r>
        <w:rPr>
          <w:color w:val="221F1F"/>
          <w:spacing w:val="80"/>
          <w:w w:val="110"/>
        </w:rPr>
        <w:t xml:space="preserve"> </w:t>
      </w:r>
      <w:r>
        <w:rPr>
          <w:color w:val="221F1F"/>
          <w:w w:val="110"/>
        </w:rPr>
        <w:t>профессионального</w:t>
      </w:r>
      <w:r>
        <w:rPr>
          <w:color w:val="221F1F"/>
          <w:spacing w:val="80"/>
          <w:w w:val="110"/>
        </w:rPr>
        <w:t xml:space="preserve"> </w:t>
      </w:r>
      <w:r>
        <w:rPr>
          <w:color w:val="221F1F"/>
          <w:w w:val="110"/>
        </w:rPr>
        <w:t>развития</w:t>
      </w:r>
      <w:r>
        <w:rPr>
          <w:color w:val="221F1F"/>
          <w:spacing w:val="80"/>
          <w:w w:val="110"/>
        </w:rPr>
        <w:t xml:space="preserve"> </w:t>
      </w:r>
      <w:r>
        <w:rPr>
          <w:color w:val="221F1F"/>
          <w:w w:val="110"/>
        </w:rPr>
        <w:t>педагогических и</w:t>
      </w:r>
      <w:r>
        <w:rPr>
          <w:color w:val="221F1F"/>
          <w:spacing w:val="40"/>
          <w:w w:val="110"/>
        </w:rPr>
        <w:t xml:space="preserve"> </w:t>
      </w:r>
      <w:r>
        <w:rPr>
          <w:color w:val="221F1F"/>
          <w:w w:val="110"/>
        </w:rPr>
        <w:t>иных</w:t>
      </w:r>
      <w:r>
        <w:rPr>
          <w:color w:val="221F1F"/>
          <w:spacing w:val="40"/>
          <w:w w:val="110"/>
        </w:rPr>
        <w:t xml:space="preserve"> </w:t>
      </w:r>
      <w:r>
        <w:rPr>
          <w:color w:val="221F1F"/>
          <w:w w:val="110"/>
        </w:rPr>
        <w:t>работников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участвую-</w:t>
      </w:r>
      <w:r>
        <w:rPr>
          <w:color w:val="221F1F"/>
          <w:spacing w:val="40"/>
          <w:w w:val="110"/>
        </w:rPr>
        <w:t xml:space="preserve"> </w:t>
      </w:r>
      <w:r>
        <w:rPr>
          <w:color w:val="221F1F"/>
          <w:w w:val="110"/>
        </w:rPr>
        <w:t>щих в разработке и реализации основной образовательной про- 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характеризуется</w:t>
      </w:r>
      <w:r>
        <w:rPr>
          <w:color w:val="221F1F"/>
          <w:spacing w:val="40"/>
          <w:w w:val="110"/>
        </w:rPr>
        <w:t xml:space="preserve"> </w:t>
      </w:r>
      <w:r>
        <w:rPr>
          <w:color w:val="221F1F"/>
          <w:w w:val="110"/>
        </w:rPr>
        <w:t>до-</w:t>
      </w:r>
      <w:r>
        <w:rPr>
          <w:color w:val="221F1F"/>
          <w:spacing w:val="40"/>
          <w:w w:val="110"/>
        </w:rPr>
        <w:t xml:space="preserve"> </w:t>
      </w:r>
      <w:r>
        <w:rPr>
          <w:color w:val="221F1F"/>
          <w:w w:val="110"/>
        </w:rPr>
        <w:t>лей</w:t>
      </w:r>
      <w:r>
        <w:rPr>
          <w:color w:val="221F1F"/>
          <w:spacing w:val="80"/>
          <w:w w:val="110"/>
        </w:rPr>
        <w:t xml:space="preserve"> </w:t>
      </w:r>
      <w:r>
        <w:rPr>
          <w:color w:val="221F1F"/>
          <w:w w:val="110"/>
        </w:rPr>
        <w:t>работников,</w:t>
      </w:r>
      <w:r>
        <w:rPr>
          <w:color w:val="221F1F"/>
          <w:spacing w:val="80"/>
          <w:w w:val="110"/>
        </w:rPr>
        <w:t xml:space="preserve"> </w:t>
      </w:r>
      <w:r>
        <w:rPr>
          <w:color w:val="221F1F"/>
          <w:w w:val="110"/>
        </w:rPr>
        <w:t>повышающих</w:t>
      </w:r>
      <w:r>
        <w:rPr>
          <w:color w:val="221F1F"/>
          <w:spacing w:val="80"/>
          <w:w w:val="110"/>
        </w:rPr>
        <w:t xml:space="preserve"> </w:t>
      </w:r>
      <w:r>
        <w:rPr>
          <w:color w:val="221F1F"/>
          <w:w w:val="110"/>
        </w:rPr>
        <w:t>квалификацию</w:t>
      </w:r>
      <w:r>
        <w:rPr>
          <w:color w:val="221F1F"/>
          <w:spacing w:val="80"/>
          <w:w w:val="110"/>
        </w:rPr>
        <w:t xml:space="preserve"> </w:t>
      </w:r>
      <w:r>
        <w:rPr>
          <w:color w:val="221F1F"/>
          <w:w w:val="110"/>
        </w:rPr>
        <w:t>не</w:t>
      </w:r>
      <w:r>
        <w:rPr>
          <w:color w:val="221F1F"/>
          <w:spacing w:val="80"/>
          <w:w w:val="110"/>
        </w:rPr>
        <w:t xml:space="preserve"> </w:t>
      </w:r>
      <w:r>
        <w:rPr>
          <w:color w:val="221F1F"/>
          <w:w w:val="110"/>
        </w:rPr>
        <w:t>реже</w:t>
      </w:r>
      <w:r>
        <w:rPr>
          <w:color w:val="221F1F"/>
          <w:spacing w:val="80"/>
          <w:w w:val="110"/>
        </w:rPr>
        <w:t xml:space="preserve"> </w:t>
      </w:r>
      <w:r>
        <w:rPr>
          <w:color w:val="221F1F"/>
          <w:w w:val="110"/>
        </w:rPr>
        <w:t>1</w:t>
      </w:r>
      <w:r>
        <w:rPr>
          <w:color w:val="221F1F"/>
          <w:spacing w:val="80"/>
          <w:w w:val="110"/>
        </w:rPr>
        <w:t xml:space="preserve"> </w:t>
      </w:r>
      <w:r>
        <w:rPr>
          <w:color w:val="221F1F"/>
          <w:w w:val="110"/>
        </w:rPr>
        <w:t>раза в 3 года.</w:t>
      </w:r>
    </w:p>
    <w:p w:rsidR="00923AD8" w:rsidRDefault="000A3044">
      <w:pPr>
        <w:pStyle w:val="a3"/>
        <w:spacing w:line="252" w:lineRule="auto"/>
        <w:ind w:left="237" w:right="194" w:firstLine="225"/>
      </w:pPr>
      <w:r>
        <w:rPr>
          <w:color w:val="221F1F"/>
          <w:w w:val="110"/>
        </w:rPr>
        <w:t>При этом могут быть использованы различные образователь- ные</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имеющие</w:t>
      </w:r>
      <w:r>
        <w:rPr>
          <w:color w:val="221F1F"/>
          <w:spacing w:val="40"/>
          <w:w w:val="110"/>
        </w:rPr>
        <w:t xml:space="preserve"> </w:t>
      </w:r>
      <w:r>
        <w:rPr>
          <w:color w:val="221F1F"/>
          <w:w w:val="110"/>
        </w:rPr>
        <w:t>соответствующую</w:t>
      </w:r>
      <w:r>
        <w:rPr>
          <w:color w:val="221F1F"/>
          <w:spacing w:val="40"/>
          <w:w w:val="110"/>
        </w:rPr>
        <w:t xml:space="preserve"> </w:t>
      </w:r>
      <w:r>
        <w:rPr>
          <w:color w:val="221F1F"/>
          <w:w w:val="110"/>
        </w:rPr>
        <w:t>лицензию.</w:t>
      </w:r>
    </w:p>
    <w:p w:rsidR="00923AD8" w:rsidRDefault="000A3044">
      <w:pPr>
        <w:pStyle w:val="a3"/>
        <w:spacing w:before="3" w:line="254" w:lineRule="auto"/>
        <w:ind w:left="237" w:right="194" w:firstLine="225"/>
      </w:pPr>
      <w:r>
        <w:rPr>
          <w:color w:val="221F1F"/>
          <w:w w:val="110"/>
        </w:rPr>
        <w:t>В ходе реализации основной образовательной программы предполагается оценка качества и результативности деятельно-</w:t>
      </w:r>
      <w:r>
        <w:rPr>
          <w:color w:val="221F1F"/>
          <w:spacing w:val="80"/>
          <w:w w:val="110"/>
        </w:rPr>
        <w:t xml:space="preserve"> </w:t>
      </w:r>
      <w:r>
        <w:rPr>
          <w:color w:val="221F1F"/>
          <w:w w:val="110"/>
        </w:rPr>
        <w:t>сти педагогических работников с целью коррекции их деятель- ности,</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определения</w:t>
      </w:r>
      <w:r>
        <w:rPr>
          <w:color w:val="221F1F"/>
          <w:spacing w:val="40"/>
          <w:w w:val="110"/>
        </w:rPr>
        <w:t xml:space="preserve"> </w:t>
      </w:r>
      <w:r>
        <w:rPr>
          <w:color w:val="221F1F"/>
          <w:w w:val="110"/>
        </w:rPr>
        <w:t>стимулирующей</w:t>
      </w:r>
      <w:r>
        <w:rPr>
          <w:color w:val="221F1F"/>
          <w:spacing w:val="40"/>
          <w:w w:val="110"/>
        </w:rPr>
        <w:t xml:space="preserve"> </w:t>
      </w:r>
      <w:r>
        <w:rPr>
          <w:color w:val="221F1F"/>
          <w:w w:val="110"/>
        </w:rPr>
        <w:t>части</w:t>
      </w:r>
      <w:r>
        <w:rPr>
          <w:color w:val="221F1F"/>
          <w:spacing w:val="40"/>
          <w:w w:val="110"/>
        </w:rPr>
        <w:t xml:space="preserve"> </w:t>
      </w:r>
      <w:r>
        <w:rPr>
          <w:color w:val="221F1F"/>
          <w:w w:val="110"/>
        </w:rPr>
        <w:t>фонда</w:t>
      </w:r>
      <w:r>
        <w:rPr>
          <w:color w:val="221F1F"/>
          <w:spacing w:val="40"/>
          <w:w w:val="110"/>
        </w:rPr>
        <w:t xml:space="preserve"> </w:t>
      </w:r>
      <w:r>
        <w:rPr>
          <w:color w:val="221F1F"/>
          <w:w w:val="110"/>
        </w:rPr>
        <w:t>опла- ты труда.</w:t>
      </w:r>
    </w:p>
    <w:p w:rsidR="00923AD8" w:rsidRDefault="000A3044">
      <w:pPr>
        <w:pStyle w:val="a3"/>
        <w:spacing w:line="254" w:lineRule="auto"/>
        <w:ind w:left="237" w:right="194" w:firstLine="225"/>
      </w:pPr>
      <w:r>
        <w:rPr>
          <w:color w:val="221F1F"/>
          <w:w w:val="110"/>
        </w:rPr>
        <w:t>Ожидаемый результат повышения квалификации — профес- сиональная готовность работников образования к реализации ФГОС начального общего образования:</w:t>
      </w:r>
    </w:p>
    <w:p w:rsidR="00923AD8" w:rsidRDefault="000A3044">
      <w:pPr>
        <w:pStyle w:val="a3"/>
        <w:spacing w:line="254" w:lineRule="auto"/>
        <w:ind w:left="462" w:right="197" w:hanging="228"/>
      </w:pPr>
      <w:r>
        <w:rPr>
          <w:color w:val="221F1F"/>
          <w:w w:val="110"/>
        </w:rPr>
        <w:t>—обеспечение оптимального вхождения работников образова-</w:t>
      </w:r>
      <w:r>
        <w:rPr>
          <w:color w:val="221F1F"/>
          <w:spacing w:val="80"/>
          <w:w w:val="150"/>
        </w:rPr>
        <w:t xml:space="preserve"> </w:t>
      </w:r>
      <w:r>
        <w:rPr>
          <w:color w:val="221F1F"/>
          <w:w w:val="110"/>
        </w:rPr>
        <w:t>ния</w:t>
      </w:r>
      <w:r>
        <w:rPr>
          <w:color w:val="221F1F"/>
          <w:spacing w:val="40"/>
          <w:w w:val="110"/>
        </w:rPr>
        <w:t xml:space="preserve"> </w:t>
      </w:r>
      <w:r>
        <w:rPr>
          <w:color w:val="221F1F"/>
          <w:w w:val="110"/>
        </w:rPr>
        <w:t>в</w:t>
      </w:r>
      <w:r>
        <w:rPr>
          <w:color w:val="221F1F"/>
          <w:spacing w:val="40"/>
          <w:w w:val="110"/>
        </w:rPr>
        <w:t xml:space="preserve"> </w:t>
      </w:r>
      <w:r>
        <w:rPr>
          <w:color w:val="221F1F"/>
          <w:w w:val="110"/>
        </w:rPr>
        <w:t>систему</w:t>
      </w:r>
      <w:r>
        <w:rPr>
          <w:color w:val="221F1F"/>
          <w:spacing w:val="40"/>
          <w:w w:val="110"/>
        </w:rPr>
        <w:t xml:space="preserve"> </w:t>
      </w:r>
      <w:r>
        <w:rPr>
          <w:color w:val="221F1F"/>
          <w:w w:val="110"/>
        </w:rPr>
        <w:t>ценностей</w:t>
      </w:r>
      <w:r>
        <w:rPr>
          <w:color w:val="221F1F"/>
          <w:spacing w:val="40"/>
          <w:w w:val="110"/>
        </w:rPr>
        <w:t xml:space="preserve"> </w:t>
      </w:r>
      <w:r>
        <w:rPr>
          <w:color w:val="221F1F"/>
          <w:w w:val="110"/>
        </w:rPr>
        <w:t>современного</w:t>
      </w:r>
      <w:r>
        <w:rPr>
          <w:color w:val="221F1F"/>
          <w:spacing w:val="40"/>
          <w:w w:val="110"/>
        </w:rPr>
        <w:t xml:space="preserve"> </w:t>
      </w:r>
      <w:r>
        <w:rPr>
          <w:color w:val="221F1F"/>
          <w:w w:val="110"/>
        </w:rPr>
        <w:t>образования;</w:t>
      </w:r>
    </w:p>
    <w:p w:rsidR="00923AD8" w:rsidRDefault="000A3044">
      <w:pPr>
        <w:pStyle w:val="a3"/>
        <w:spacing w:line="254" w:lineRule="auto"/>
        <w:ind w:left="462" w:right="194" w:hanging="228"/>
      </w:pPr>
      <w:r>
        <w:rPr>
          <w:color w:val="221F1F"/>
          <w:w w:val="110"/>
        </w:rPr>
        <w:t>—освоение системы требований к структуре основной образо- вательной программы, результатам её освоения и условиям реализации,</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системы</w:t>
      </w:r>
      <w:r>
        <w:rPr>
          <w:color w:val="221F1F"/>
          <w:spacing w:val="40"/>
          <w:w w:val="110"/>
        </w:rPr>
        <w:t xml:space="preserve"> </w:t>
      </w:r>
      <w:r>
        <w:rPr>
          <w:color w:val="221F1F"/>
          <w:w w:val="110"/>
        </w:rPr>
        <w:t>оценки</w:t>
      </w:r>
      <w:r>
        <w:rPr>
          <w:color w:val="221F1F"/>
          <w:spacing w:val="40"/>
          <w:w w:val="110"/>
        </w:rPr>
        <w:t xml:space="preserve"> </w:t>
      </w:r>
      <w:r>
        <w:rPr>
          <w:color w:val="221F1F"/>
          <w:w w:val="110"/>
        </w:rPr>
        <w:t>итогов</w:t>
      </w:r>
      <w:r>
        <w:rPr>
          <w:color w:val="221F1F"/>
          <w:spacing w:val="80"/>
          <w:w w:val="150"/>
        </w:rPr>
        <w:t xml:space="preserve"> </w:t>
      </w:r>
      <w:r>
        <w:rPr>
          <w:color w:val="221F1F"/>
          <w:w w:val="110"/>
        </w:rPr>
        <w:t>образователь- ной деятельности обучающихся;</w:t>
      </w:r>
    </w:p>
    <w:p w:rsidR="00923AD8" w:rsidRDefault="000A3044">
      <w:pPr>
        <w:pStyle w:val="a3"/>
        <w:spacing w:line="252" w:lineRule="auto"/>
        <w:ind w:left="462" w:right="197" w:hanging="228"/>
      </w:pPr>
      <w:r>
        <w:rPr>
          <w:color w:val="221F1F"/>
          <w:w w:val="110"/>
        </w:rPr>
        <w:t>—овладение учебно-методическими и информационно-методи- ческими ресурсами, необходимыми для успешного решения задач</w:t>
      </w:r>
      <w:r>
        <w:rPr>
          <w:color w:val="221F1F"/>
          <w:spacing w:val="40"/>
          <w:w w:val="110"/>
        </w:rPr>
        <w:t xml:space="preserve"> </w:t>
      </w:r>
      <w:r>
        <w:rPr>
          <w:color w:val="221F1F"/>
          <w:w w:val="110"/>
        </w:rPr>
        <w:t>ФГОС</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p>
    <w:p w:rsidR="00923AD8" w:rsidRDefault="000A3044">
      <w:pPr>
        <w:pStyle w:val="a3"/>
        <w:spacing w:before="1" w:line="254" w:lineRule="auto"/>
        <w:ind w:left="237" w:right="193" w:firstLine="225"/>
      </w:pPr>
      <w:r>
        <w:rPr>
          <w:color w:val="221F1F"/>
          <w:w w:val="115"/>
        </w:rPr>
        <w:t>Одним</w:t>
      </w:r>
      <w:r>
        <w:rPr>
          <w:color w:val="221F1F"/>
          <w:spacing w:val="-1"/>
          <w:w w:val="115"/>
        </w:rPr>
        <w:t xml:space="preserve"> </w:t>
      </w:r>
      <w:r>
        <w:rPr>
          <w:color w:val="221F1F"/>
          <w:w w:val="115"/>
        </w:rPr>
        <w:t>из</w:t>
      </w:r>
      <w:r>
        <w:rPr>
          <w:color w:val="221F1F"/>
          <w:spacing w:val="-2"/>
          <w:w w:val="115"/>
        </w:rPr>
        <w:t xml:space="preserve"> </w:t>
      </w:r>
      <w:r>
        <w:rPr>
          <w:color w:val="221F1F"/>
          <w:w w:val="115"/>
        </w:rPr>
        <w:t>важнейших</w:t>
      </w:r>
      <w:r>
        <w:rPr>
          <w:color w:val="221F1F"/>
          <w:spacing w:val="-1"/>
          <w:w w:val="115"/>
        </w:rPr>
        <w:t xml:space="preserve"> </w:t>
      </w:r>
      <w:r>
        <w:rPr>
          <w:color w:val="221F1F"/>
          <w:w w:val="115"/>
        </w:rPr>
        <w:t>механизмов</w:t>
      </w:r>
      <w:r>
        <w:rPr>
          <w:color w:val="221F1F"/>
          <w:spacing w:val="-2"/>
          <w:w w:val="115"/>
        </w:rPr>
        <w:t xml:space="preserve"> </w:t>
      </w:r>
      <w:r>
        <w:rPr>
          <w:color w:val="221F1F"/>
          <w:w w:val="115"/>
        </w:rPr>
        <w:t>обеспечения</w:t>
      </w:r>
      <w:r>
        <w:rPr>
          <w:color w:val="221F1F"/>
          <w:spacing w:val="-1"/>
          <w:w w:val="115"/>
        </w:rPr>
        <w:t xml:space="preserve"> </w:t>
      </w:r>
      <w:r>
        <w:rPr>
          <w:color w:val="221F1F"/>
          <w:w w:val="115"/>
        </w:rPr>
        <w:t>необходимого квалификационного уровня педагогических работников, уча- ствующих в разработке и реализации основной образователь- ной программы начального общего образования, является си- 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923AD8" w:rsidRDefault="000A3044">
      <w:pPr>
        <w:pStyle w:val="a3"/>
        <w:spacing w:line="254" w:lineRule="auto"/>
        <w:ind w:left="237" w:right="195" w:firstLine="225"/>
      </w:pPr>
      <w:r>
        <w:rPr>
          <w:color w:val="221F1F"/>
          <w:w w:val="110"/>
        </w:rPr>
        <w:t>Актуальные вопросы реализации программы начального об- щего образования рассматривается школьным методическим объединением МБОУ «</w:t>
      </w:r>
      <w:r w:rsidR="00B268FF">
        <w:rPr>
          <w:color w:val="221F1F"/>
          <w:w w:val="110"/>
        </w:rPr>
        <w:t>Салаушская С</w:t>
      </w:r>
      <w:r>
        <w:rPr>
          <w:color w:val="221F1F"/>
          <w:w w:val="110"/>
        </w:rPr>
        <w:t>ОШ АМР РТ»,</w:t>
      </w:r>
      <w:r>
        <w:rPr>
          <w:color w:val="221F1F"/>
          <w:spacing w:val="40"/>
          <w:w w:val="110"/>
        </w:rPr>
        <w:t xml:space="preserve"> </w:t>
      </w:r>
      <w:r>
        <w:rPr>
          <w:color w:val="221F1F"/>
          <w:w w:val="110"/>
        </w:rPr>
        <w:t>а так- же методическими и учебно-методическими объединениями</w:t>
      </w:r>
      <w:r>
        <w:rPr>
          <w:color w:val="221F1F"/>
          <w:spacing w:val="80"/>
          <w:w w:val="110"/>
        </w:rPr>
        <w:t xml:space="preserve"> </w:t>
      </w:r>
      <w:r>
        <w:rPr>
          <w:color w:val="221F1F"/>
          <w:w w:val="110"/>
        </w:rPr>
        <w:t>в</w:t>
      </w:r>
      <w:r>
        <w:rPr>
          <w:color w:val="221F1F"/>
          <w:spacing w:val="80"/>
          <w:w w:val="110"/>
        </w:rPr>
        <w:t xml:space="preserve"> </w:t>
      </w:r>
      <w:r>
        <w:rPr>
          <w:color w:val="221F1F"/>
          <w:w w:val="110"/>
        </w:rPr>
        <w:t>сфере</w:t>
      </w:r>
      <w:r>
        <w:rPr>
          <w:color w:val="221F1F"/>
          <w:spacing w:val="80"/>
          <w:w w:val="110"/>
        </w:rPr>
        <w:t xml:space="preserve"> </w:t>
      </w:r>
      <w:r>
        <w:rPr>
          <w:color w:val="221F1F"/>
          <w:w w:val="110"/>
        </w:rPr>
        <w:t>общего</w:t>
      </w:r>
      <w:r>
        <w:rPr>
          <w:color w:val="221F1F"/>
          <w:spacing w:val="80"/>
          <w:w w:val="110"/>
        </w:rPr>
        <w:t xml:space="preserve"> </w:t>
      </w:r>
      <w:r>
        <w:rPr>
          <w:color w:val="221F1F"/>
          <w:w w:val="110"/>
        </w:rPr>
        <w:t>образования,</w:t>
      </w:r>
      <w:r>
        <w:rPr>
          <w:color w:val="221F1F"/>
          <w:spacing w:val="80"/>
          <w:w w:val="110"/>
        </w:rPr>
        <w:t xml:space="preserve"> </w:t>
      </w:r>
      <w:r>
        <w:rPr>
          <w:color w:val="221F1F"/>
          <w:w w:val="110"/>
        </w:rPr>
        <w:t>действующими на</w:t>
      </w:r>
      <w:r>
        <w:rPr>
          <w:color w:val="221F1F"/>
          <w:spacing w:val="40"/>
          <w:w w:val="110"/>
        </w:rPr>
        <w:t xml:space="preserve"> </w:t>
      </w:r>
      <w:r>
        <w:rPr>
          <w:color w:val="221F1F"/>
          <w:w w:val="110"/>
        </w:rPr>
        <w:t>муниципальном и</w:t>
      </w:r>
      <w:r>
        <w:rPr>
          <w:color w:val="221F1F"/>
          <w:spacing w:val="40"/>
          <w:w w:val="110"/>
        </w:rPr>
        <w:t xml:space="preserve"> </w:t>
      </w:r>
      <w:r>
        <w:rPr>
          <w:color w:val="221F1F"/>
          <w:w w:val="110"/>
        </w:rPr>
        <w:t>региональном</w:t>
      </w:r>
      <w:r>
        <w:rPr>
          <w:color w:val="221F1F"/>
          <w:spacing w:val="40"/>
          <w:w w:val="110"/>
        </w:rPr>
        <w:t xml:space="preserve"> </w:t>
      </w:r>
      <w:r>
        <w:rPr>
          <w:color w:val="221F1F"/>
          <w:w w:val="110"/>
        </w:rPr>
        <w:t>уровнях.</w:t>
      </w:r>
    </w:p>
    <w:p w:rsidR="00923AD8" w:rsidRDefault="000A3044">
      <w:pPr>
        <w:pStyle w:val="a3"/>
        <w:spacing w:line="254" w:lineRule="auto"/>
        <w:ind w:left="237" w:right="194" w:firstLine="225"/>
      </w:pPr>
      <w:r>
        <w:rPr>
          <w:color w:val="221F1F"/>
          <w:w w:val="110"/>
        </w:rPr>
        <w:t>Педагогическими</w:t>
      </w:r>
      <w:r>
        <w:rPr>
          <w:color w:val="221F1F"/>
          <w:spacing w:val="80"/>
          <w:w w:val="110"/>
        </w:rPr>
        <w:t xml:space="preserve"> </w:t>
      </w:r>
      <w:r>
        <w:rPr>
          <w:color w:val="221F1F"/>
          <w:w w:val="110"/>
        </w:rPr>
        <w:t>работниками</w:t>
      </w:r>
      <w:r>
        <w:rPr>
          <w:color w:val="221F1F"/>
          <w:spacing w:val="80"/>
          <w:w w:val="110"/>
        </w:rPr>
        <w:t xml:space="preserve"> </w:t>
      </w:r>
      <w:r>
        <w:rPr>
          <w:color w:val="221F1F"/>
          <w:w w:val="110"/>
        </w:rPr>
        <w:t>образовательной</w:t>
      </w:r>
      <w:r>
        <w:rPr>
          <w:color w:val="221F1F"/>
          <w:spacing w:val="80"/>
          <w:w w:val="110"/>
        </w:rPr>
        <w:t xml:space="preserve"> </w:t>
      </w:r>
      <w:r>
        <w:rPr>
          <w:color w:val="221F1F"/>
          <w:w w:val="110"/>
        </w:rPr>
        <w:t>организа-</w:t>
      </w:r>
      <w:r>
        <w:rPr>
          <w:color w:val="221F1F"/>
          <w:spacing w:val="40"/>
          <w:w w:val="110"/>
        </w:rPr>
        <w:t xml:space="preserve"> </w:t>
      </w:r>
      <w:r>
        <w:rPr>
          <w:color w:val="221F1F"/>
          <w:w w:val="110"/>
        </w:rPr>
        <w:t>ции</w:t>
      </w:r>
      <w:r>
        <w:rPr>
          <w:color w:val="221F1F"/>
          <w:spacing w:val="40"/>
          <w:w w:val="110"/>
        </w:rPr>
        <w:t xml:space="preserve"> </w:t>
      </w:r>
      <w:r>
        <w:rPr>
          <w:color w:val="221F1F"/>
          <w:w w:val="110"/>
        </w:rPr>
        <w:t>системно</w:t>
      </w:r>
      <w:r>
        <w:rPr>
          <w:color w:val="221F1F"/>
          <w:spacing w:val="40"/>
          <w:w w:val="110"/>
        </w:rPr>
        <w:t xml:space="preserve"> </w:t>
      </w:r>
      <w:r>
        <w:rPr>
          <w:color w:val="221F1F"/>
          <w:w w:val="110"/>
        </w:rPr>
        <w:t>разрабатываются</w:t>
      </w:r>
      <w:r>
        <w:rPr>
          <w:color w:val="221F1F"/>
          <w:spacing w:val="40"/>
          <w:w w:val="110"/>
        </w:rPr>
        <w:t xml:space="preserve"> </w:t>
      </w:r>
      <w:r>
        <w:rPr>
          <w:color w:val="221F1F"/>
          <w:w w:val="110"/>
        </w:rPr>
        <w:t>методические</w:t>
      </w:r>
      <w:r>
        <w:rPr>
          <w:color w:val="221F1F"/>
          <w:spacing w:val="40"/>
          <w:w w:val="110"/>
        </w:rPr>
        <w:t xml:space="preserve"> </w:t>
      </w:r>
      <w:r>
        <w:rPr>
          <w:color w:val="221F1F"/>
          <w:w w:val="110"/>
        </w:rPr>
        <w:t>темы,</w:t>
      </w:r>
      <w:r>
        <w:rPr>
          <w:color w:val="221F1F"/>
          <w:spacing w:val="40"/>
          <w:w w:val="110"/>
        </w:rPr>
        <w:t xml:space="preserve"> </w:t>
      </w:r>
      <w:r>
        <w:rPr>
          <w:color w:val="221F1F"/>
          <w:w w:val="110"/>
        </w:rPr>
        <w:t>отражаю- щие их непрерывное профессиональное развитие. Отчёт о ме- тодических</w:t>
      </w:r>
      <w:r>
        <w:rPr>
          <w:color w:val="221F1F"/>
          <w:spacing w:val="40"/>
          <w:w w:val="110"/>
        </w:rPr>
        <w:t xml:space="preserve"> </w:t>
      </w:r>
      <w:r>
        <w:rPr>
          <w:color w:val="221F1F"/>
          <w:w w:val="110"/>
        </w:rPr>
        <w:t>темах,</w:t>
      </w:r>
      <w:r>
        <w:rPr>
          <w:color w:val="221F1F"/>
          <w:spacing w:val="40"/>
          <w:w w:val="110"/>
        </w:rPr>
        <w:t xml:space="preserve"> </w:t>
      </w:r>
      <w:r>
        <w:rPr>
          <w:color w:val="221F1F"/>
          <w:w w:val="110"/>
        </w:rPr>
        <w:t>обеспечивающих</w:t>
      </w:r>
      <w:r>
        <w:rPr>
          <w:color w:val="221F1F"/>
          <w:spacing w:val="40"/>
          <w:w w:val="110"/>
        </w:rPr>
        <w:t xml:space="preserve"> </w:t>
      </w:r>
      <w:r>
        <w:rPr>
          <w:color w:val="221F1F"/>
          <w:w w:val="110"/>
        </w:rPr>
        <w:t>необходимый</w:t>
      </w:r>
      <w:r>
        <w:rPr>
          <w:color w:val="221F1F"/>
          <w:spacing w:val="40"/>
          <w:w w:val="110"/>
        </w:rPr>
        <w:t xml:space="preserve"> </w:t>
      </w:r>
      <w:r>
        <w:rPr>
          <w:color w:val="221F1F"/>
          <w:w w:val="110"/>
        </w:rPr>
        <w:t>уровень</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49" w:lineRule="auto"/>
        <w:ind w:left="237" w:right="194" w:firstLine="0"/>
      </w:pPr>
      <w:r>
        <w:rPr>
          <w:color w:val="221F1F"/>
          <w:w w:val="110"/>
        </w:rPr>
        <w:lastRenderedPageBreak/>
        <w:t>качества как учебной и методической документации, так и де- ятельности</w:t>
      </w:r>
      <w:r>
        <w:rPr>
          <w:color w:val="221F1F"/>
          <w:spacing w:val="40"/>
          <w:w w:val="110"/>
        </w:rPr>
        <w:t xml:space="preserve"> </w:t>
      </w:r>
      <w:r>
        <w:rPr>
          <w:color w:val="221F1F"/>
          <w:w w:val="110"/>
        </w:rPr>
        <w:t>по</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основного общего образования:</w:t>
      </w:r>
    </w:p>
    <w:p w:rsidR="00923AD8" w:rsidRDefault="00923AD8">
      <w:pPr>
        <w:pStyle w:val="a3"/>
        <w:ind w:left="0" w:firstLine="0"/>
        <w:jc w:val="left"/>
        <w:rPr>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09"/>
        <w:gridCol w:w="1945"/>
        <w:gridCol w:w="1945"/>
        <w:gridCol w:w="1942"/>
      </w:tblGrid>
      <w:tr w:rsidR="00923AD8">
        <w:trPr>
          <w:trHeight w:val="1353"/>
        </w:trPr>
        <w:tc>
          <w:tcPr>
            <w:tcW w:w="509" w:type="dxa"/>
          </w:tcPr>
          <w:p w:rsidR="00923AD8" w:rsidRDefault="00923AD8">
            <w:pPr>
              <w:pStyle w:val="TableParagraph"/>
              <w:ind w:left="0"/>
              <w:rPr>
                <w:sz w:val="20"/>
              </w:rPr>
            </w:pPr>
          </w:p>
          <w:p w:rsidR="00923AD8" w:rsidRDefault="00923AD8">
            <w:pPr>
              <w:pStyle w:val="TableParagraph"/>
              <w:spacing w:before="4"/>
              <w:ind w:left="0"/>
              <w:rPr>
                <w:sz w:val="28"/>
              </w:rPr>
            </w:pPr>
          </w:p>
          <w:p w:rsidR="00923AD8" w:rsidRDefault="000A3044">
            <w:pPr>
              <w:pStyle w:val="TableParagraph"/>
              <w:ind w:left="151"/>
              <w:rPr>
                <w:rFonts w:ascii="Cambria" w:hAnsi="Cambria"/>
                <w:b/>
                <w:sz w:val="18"/>
              </w:rPr>
            </w:pPr>
            <w:r>
              <w:rPr>
                <w:rFonts w:ascii="Cambria" w:hAnsi="Cambria"/>
                <w:b/>
                <w:color w:val="221F1F"/>
                <w:w w:val="111"/>
                <w:sz w:val="18"/>
              </w:rPr>
              <w:t>№</w:t>
            </w:r>
          </w:p>
        </w:tc>
        <w:tc>
          <w:tcPr>
            <w:tcW w:w="1945" w:type="dxa"/>
          </w:tcPr>
          <w:p w:rsidR="00923AD8" w:rsidRDefault="00923AD8">
            <w:pPr>
              <w:pStyle w:val="TableParagraph"/>
              <w:ind w:left="0"/>
              <w:rPr>
                <w:sz w:val="20"/>
              </w:rPr>
            </w:pPr>
          </w:p>
          <w:p w:rsidR="00923AD8" w:rsidRDefault="00923AD8">
            <w:pPr>
              <w:pStyle w:val="TableParagraph"/>
              <w:spacing w:before="7"/>
              <w:ind w:left="0"/>
              <w:rPr>
                <w:sz w:val="20"/>
              </w:rPr>
            </w:pPr>
          </w:p>
          <w:p w:rsidR="00923AD8" w:rsidRDefault="000A3044">
            <w:pPr>
              <w:pStyle w:val="TableParagraph"/>
              <w:spacing w:before="1" w:line="225" w:lineRule="auto"/>
              <w:ind w:left="765" w:hanging="435"/>
              <w:rPr>
                <w:rFonts w:ascii="Cambria" w:hAnsi="Cambria"/>
                <w:b/>
                <w:sz w:val="18"/>
              </w:rPr>
            </w:pPr>
            <w:r>
              <w:rPr>
                <w:rFonts w:ascii="Cambria" w:hAnsi="Cambria"/>
                <w:b/>
                <w:color w:val="221F1F"/>
                <w:spacing w:val="-2"/>
                <w:sz w:val="18"/>
              </w:rPr>
              <w:t>Методическая</w:t>
            </w:r>
            <w:r>
              <w:rPr>
                <w:rFonts w:ascii="Cambria" w:hAnsi="Cambria"/>
                <w:b/>
                <w:color w:val="221F1F"/>
                <w:spacing w:val="40"/>
                <w:sz w:val="18"/>
              </w:rPr>
              <w:t xml:space="preserve"> </w:t>
            </w:r>
            <w:r>
              <w:rPr>
                <w:rFonts w:ascii="Cambria" w:hAnsi="Cambria"/>
                <w:b/>
                <w:color w:val="221F1F"/>
                <w:spacing w:val="-4"/>
                <w:sz w:val="18"/>
              </w:rPr>
              <w:t>тема</w:t>
            </w:r>
          </w:p>
        </w:tc>
        <w:tc>
          <w:tcPr>
            <w:tcW w:w="1945" w:type="dxa"/>
          </w:tcPr>
          <w:p w:rsidR="00923AD8" w:rsidRDefault="000A3044">
            <w:pPr>
              <w:pStyle w:val="TableParagraph"/>
              <w:spacing w:before="65" w:line="228" w:lineRule="auto"/>
              <w:ind w:left="217" w:right="199" w:firstLine="3"/>
              <w:jc w:val="center"/>
              <w:rPr>
                <w:rFonts w:ascii="Cambria" w:hAnsi="Cambria"/>
                <w:b/>
                <w:sz w:val="18"/>
              </w:rPr>
            </w:pPr>
            <w:r>
              <w:rPr>
                <w:rFonts w:ascii="Cambria" w:hAnsi="Cambria"/>
                <w:b/>
                <w:color w:val="221F1F"/>
                <w:spacing w:val="-2"/>
                <w:w w:val="105"/>
                <w:sz w:val="18"/>
              </w:rPr>
              <w:t>Раздел</w:t>
            </w:r>
            <w:r>
              <w:rPr>
                <w:rFonts w:ascii="Cambria" w:hAnsi="Cambria"/>
                <w:b/>
                <w:color w:val="221F1F"/>
                <w:spacing w:val="40"/>
                <w:w w:val="105"/>
                <w:sz w:val="18"/>
              </w:rPr>
              <w:t xml:space="preserve"> </w:t>
            </w:r>
            <w:r>
              <w:rPr>
                <w:rFonts w:ascii="Cambria" w:hAnsi="Cambria"/>
                <w:b/>
                <w:color w:val="221F1F"/>
                <w:spacing w:val="-2"/>
                <w:sz w:val="18"/>
              </w:rPr>
              <w:t>образовательной</w:t>
            </w:r>
            <w:r>
              <w:rPr>
                <w:rFonts w:ascii="Cambria" w:hAnsi="Cambria"/>
                <w:b/>
                <w:color w:val="221F1F"/>
                <w:spacing w:val="40"/>
                <w:w w:val="105"/>
                <w:sz w:val="18"/>
              </w:rPr>
              <w:t xml:space="preserve"> </w:t>
            </w:r>
            <w:r>
              <w:rPr>
                <w:rFonts w:ascii="Cambria" w:hAnsi="Cambria"/>
                <w:b/>
                <w:color w:val="221F1F"/>
                <w:spacing w:val="-2"/>
                <w:w w:val="105"/>
                <w:sz w:val="18"/>
              </w:rPr>
              <w:t>программы,</w:t>
            </w:r>
          </w:p>
          <w:p w:rsidR="00923AD8" w:rsidRDefault="000A3044">
            <w:pPr>
              <w:pStyle w:val="TableParagraph"/>
              <w:spacing w:line="198" w:lineRule="exact"/>
              <w:ind w:left="274" w:right="257"/>
              <w:jc w:val="center"/>
              <w:rPr>
                <w:rFonts w:ascii="Cambria" w:hAnsi="Cambria"/>
                <w:b/>
                <w:sz w:val="18"/>
              </w:rPr>
            </w:pPr>
            <w:r>
              <w:rPr>
                <w:rFonts w:ascii="Cambria" w:hAnsi="Cambria"/>
                <w:b/>
                <w:color w:val="221F1F"/>
                <w:spacing w:val="-2"/>
                <w:w w:val="105"/>
                <w:sz w:val="18"/>
              </w:rPr>
              <w:t>связанный</w:t>
            </w:r>
          </w:p>
          <w:p w:rsidR="00923AD8" w:rsidRDefault="000A3044">
            <w:pPr>
              <w:pStyle w:val="TableParagraph"/>
              <w:spacing w:before="1" w:line="230" w:lineRule="auto"/>
              <w:ind w:left="282" w:right="257"/>
              <w:jc w:val="center"/>
              <w:rPr>
                <w:rFonts w:ascii="Cambria" w:hAnsi="Cambria"/>
                <w:b/>
                <w:sz w:val="18"/>
              </w:rPr>
            </w:pPr>
            <w:r>
              <w:rPr>
                <w:rFonts w:ascii="Cambria" w:hAnsi="Cambria"/>
                <w:b/>
                <w:color w:val="221F1F"/>
                <w:sz w:val="18"/>
              </w:rPr>
              <w:t>с</w:t>
            </w:r>
            <w:r>
              <w:rPr>
                <w:rFonts w:ascii="Cambria" w:hAnsi="Cambria"/>
                <w:b/>
                <w:color w:val="221F1F"/>
                <w:spacing w:val="-3"/>
                <w:sz w:val="18"/>
              </w:rPr>
              <w:t xml:space="preserve"> </w:t>
            </w:r>
            <w:r>
              <w:rPr>
                <w:rFonts w:ascii="Cambria" w:hAnsi="Cambria"/>
                <w:b/>
                <w:color w:val="221F1F"/>
                <w:sz w:val="18"/>
              </w:rPr>
              <w:t>методической</w:t>
            </w:r>
            <w:r>
              <w:rPr>
                <w:rFonts w:ascii="Cambria" w:hAnsi="Cambria"/>
                <w:b/>
                <w:color w:val="221F1F"/>
                <w:spacing w:val="40"/>
                <w:sz w:val="18"/>
              </w:rPr>
              <w:t xml:space="preserve"> </w:t>
            </w:r>
            <w:r>
              <w:rPr>
                <w:rFonts w:ascii="Cambria" w:hAnsi="Cambria"/>
                <w:b/>
                <w:color w:val="221F1F"/>
                <w:spacing w:val="-2"/>
                <w:sz w:val="18"/>
              </w:rPr>
              <w:t>темой</w:t>
            </w:r>
          </w:p>
        </w:tc>
        <w:tc>
          <w:tcPr>
            <w:tcW w:w="1942" w:type="dxa"/>
          </w:tcPr>
          <w:p w:rsidR="00923AD8" w:rsidRDefault="000A3044">
            <w:pPr>
              <w:pStyle w:val="TableParagraph"/>
              <w:spacing w:before="166" w:line="228" w:lineRule="auto"/>
              <w:ind w:left="349" w:right="324"/>
              <w:jc w:val="center"/>
              <w:rPr>
                <w:rFonts w:ascii="Cambria" w:hAnsi="Cambria"/>
                <w:b/>
                <w:sz w:val="18"/>
              </w:rPr>
            </w:pPr>
            <w:r>
              <w:rPr>
                <w:rFonts w:ascii="Cambria" w:hAnsi="Cambria"/>
                <w:b/>
                <w:color w:val="221F1F"/>
                <w:sz w:val="18"/>
              </w:rPr>
              <w:t>ФИО</w:t>
            </w:r>
            <w:r>
              <w:rPr>
                <w:rFonts w:ascii="Cambria" w:hAnsi="Cambria"/>
                <w:b/>
                <w:color w:val="221F1F"/>
                <w:spacing w:val="-10"/>
                <w:sz w:val="18"/>
              </w:rPr>
              <w:t xml:space="preserve"> </w:t>
            </w:r>
            <w:r>
              <w:rPr>
                <w:rFonts w:ascii="Cambria" w:hAnsi="Cambria"/>
                <w:b/>
                <w:color w:val="221F1F"/>
                <w:sz w:val="18"/>
              </w:rPr>
              <w:t>педагога,</w:t>
            </w:r>
            <w:r>
              <w:rPr>
                <w:rFonts w:ascii="Cambria" w:hAnsi="Cambria"/>
                <w:b/>
                <w:color w:val="221F1F"/>
                <w:spacing w:val="40"/>
                <w:sz w:val="18"/>
              </w:rPr>
              <w:t xml:space="preserve"> </w:t>
            </w:r>
            <w:r>
              <w:rPr>
                <w:rFonts w:ascii="Cambria" w:hAnsi="Cambria"/>
                <w:b/>
                <w:color w:val="221F1F"/>
                <w:spacing w:val="-2"/>
                <w:sz w:val="18"/>
              </w:rPr>
              <w:t>разрабаты-</w:t>
            </w:r>
            <w:r>
              <w:rPr>
                <w:rFonts w:ascii="Cambria" w:hAnsi="Cambria"/>
                <w:b/>
                <w:color w:val="221F1F"/>
                <w:spacing w:val="40"/>
                <w:sz w:val="18"/>
              </w:rPr>
              <w:t xml:space="preserve"> </w:t>
            </w:r>
            <w:r>
              <w:rPr>
                <w:rFonts w:ascii="Cambria" w:hAnsi="Cambria"/>
                <w:b/>
                <w:color w:val="221F1F"/>
                <w:spacing w:val="-2"/>
                <w:sz w:val="18"/>
              </w:rPr>
              <w:t>вающего</w:t>
            </w:r>
          </w:p>
          <w:p w:rsidR="00923AD8" w:rsidRDefault="000A3044">
            <w:pPr>
              <w:pStyle w:val="TableParagraph"/>
              <w:spacing w:before="3" w:line="225" w:lineRule="auto"/>
              <w:ind w:left="339" w:right="317"/>
              <w:jc w:val="center"/>
              <w:rPr>
                <w:rFonts w:ascii="Cambria" w:hAnsi="Cambria"/>
                <w:b/>
                <w:sz w:val="18"/>
              </w:rPr>
            </w:pPr>
            <w:r>
              <w:rPr>
                <w:rFonts w:ascii="Cambria" w:hAnsi="Cambria"/>
                <w:b/>
                <w:color w:val="221F1F"/>
                <w:spacing w:val="-2"/>
                <w:sz w:val="18"/>
              </w:rPr>
              <w:t>методическую</w:t>
            </w:r>
            <w:r>
              <w:rPr>
                <w:rFonts w:ascii="Cambria" w:hAnsi="Cambria"/>
                <w:b/>
                <w:color w:val="221F1F"/>
                <w:spacing w:val="40"/>
                <w:sz w:val="18"/>
              </w:rPr>
              <w:t xml:space="preserve"> </w:t>
            </w:r>
            <w:r>
              <w:rPr>
                <w:rFonts w:ascii="Cambria" w:hAnsi="Cambria"/>
                <w:b/>
                <w:color w:val="221F1F"/>
                <w:spacing w:val="-4"/>
                <w:sz w:val="18"/>
              </w:rPr>
              <w:t>тему</w:t>
            </w:r>
          </w:p>
        </w:tc>
      </w:tr>
      <w:tr w:rsidR="00923AD8">
        <w:trPr>
          <w:trHeight w:val="350"/>
        </w:trPr>
        <w:tc>
          <w:tcPr>
            <w:tcW w:w="509" w:type="dxa"/>
          </w:tcPr>
          <w:p w:rsidR="00923AD8" w:rsidRDefault="000A3044">
            <w:pPr>
              <w:pStyle w:val="TableParagraph"/>
              <w:spacing w:before="57"/>
              <w:ind w:left="206"/>
              <w:rPr>
                <w:sz w:val="18"/>
              </w:rPr>
            </w:pPr>
            <w:r>
              <w:rPr>
                <w:color w:val="221F1F"/>
                <w:w w:val="116"/>
                <w:sz w:val="18"/>
              </w:rPr>
              <w:t>1</w:t>
            </w:r>
          </w:p>
        </w:tc>
        <w:tc>
          <w:tcPr>
            <w:tcW w:w="1945" w:type="dxa"/>
          </w:tcPr>
          <w:p w:rsidR="00923AD8" w:rsidRDefault="00923AD8">
            <w:pPr>
              <w:pStyle w:val="TableParagraph"/>
              <w:ind w:left="0"/>
              <w:rPr>
                <w:sz w:val="20"/>
              </w:rPr>
            </w:pPr>
          </w:p>
        </w:tc>
        <w:tc>
          <w:tcPr>
            <w:tcW w:w="1945" w:type="dxa"/>
          </w:tcPr>
          <w:p w:rsidR="00923AD8" w:rsidRDefault="00923AD8">
            <w:pPr>
              <w:pStyle w:val="TableParagraph"/>
              <w:ind w:left="0"/>
              <w:rPr>
                <w:sz w:val="20"/>
              </w:rPr>
            </w:pPr>
          </w:p>
        </w:tc>
        <w:tc>
          <w:tcPr>
            <w:tcW w:w="1942" w:type="dxa"/>
          </w:tcPr>
          <w:p w:rsidR="00923AD8" w:rsidRDefault="00923AD8">
            <w:pPr>
              <w:pStyle w:val="TableParagraph"/>
              <w:ind w:left="0"/>
              <w:rPr>
                <w:sz w:val="20"/>
              </w:rPr>
            </w:pPr>
          </w:p>
        </w:tc>
      </w:tr>
      <w:tr w:rsidR="00923AD8">
        <w:trPr>
          <w:trHeight w:val="350"/>
        </w:trPr>
        <w:tc>
          <w:tcPr>
            <w:tcW w:w="509" w:type="dxa"/>
          </w:tcPr>
          <w:p w:rsidR="00923AD8" w:rsidRDefault="000A3044">
            <w:pPr>
              <w:pStyle w:val="TableParagraph"/>
              <w:spacing w:before="57"/>
              <w:ind w:left="206"/>
              <w:rPr>
                <w:sz w:val="18"/>
              </w:rPr>
            </w:pPr>
            <w:r>
              <w:rPr>
                <w:color w:val="221F1F"/>
                <w:w w:val="116"/>
                <w:sz w:val="18"/>
              </w:rPr>
              <w:t>2</w:t>
            </w:r>
          </w:p>
        </w:tc>
        <w:tc>
          <w:tcPr>
            <w:tcW w:w="1945" w:type="dxa"/>
          </w:tcPr>
          <w:p w:rsidR="00923AD8" w:rsidRDefault="00923AD8">
            <w:pPr>
              <w:pStyle w:val="TableParagraph"/>
              <w:ind w:left="0"/>
              <w:rPr>
                <w:sz w:val="20"/>
              </w:rPr>
            </w:pPr>
          </w:p>
        </w:tc>
        <w:tc>
          <w:tcPr>
            <w:tcW w:w="1945" w:type="dxa"/>
          </w:tcPr>
          <w:p w:rsidR="00923AD8" w:rsidRDefault="00923AD8">
            <w:pPr>
              <w:pStyle w:val="TableParagraph"/>
              <w:ind w:left="0"/>
              <w:rPr>
                <w:sz w:val="20"/>
              </w:rPr>
            </w:pPr>
          </w:p>
        </w:tc>
        <w:tc>
          <w:tcPr>
            <w:tcW w:w="1942" w:type="dxa"/>
          </w:tcPr>
          <w:p w:rsidR="00923AD8" w:rsidRDefault="00923AD8">
            <w:pPr>
              <w:pStyle w:val="TableParagraph"/>
              <w:ind w:left="0"/>
              <w:rPr>
                <w:sz w:val="20"/>
              </w:rPr>
            </w:pPr>
          </w:p>
        </w:tc>
      </w:tr>
      <w:tr w:rsidR="00923AD8">
        <w:trPr>
          <w:trHeight w:val="350"/>
        </w:trPr>
        <w:tc>
          <w:tcPr>
            <w:tcW w:w="509" w:type="dxa"/>
          </w:tcPr>
          <w:p w:rsidR="00923AD8" w:rsidRDefault="000A3044">
            <w:pPr>
              <w:pStyle w:val="TableParagraph"/>
              <w:spacing w:before="57"/>
              <w:ind w:left="206"/>
              <w:rPr>
                <w:sz w:val="18"/>
              </w:rPr>
            </w:pPr>
            <w:r>
              <w:rPr>
                <w:color w:val="221F1F"/>
                <w:w w:val="116"/>
                <w:sz w:val="18"/>
              </w:rPr>
              <w:t>3</w:t>
            </w:r>
          </w:p>
        </w:tc>
        <w:tc>
          <w:tcPr>
            <w:tcW w:w="1945" w:type="dxa"/>
          </w:tcPr>
          <w:p w:rsidR="00923AD8" w:rsidRDefault="00923AD8">
            <w:pPr>
              <w:pStyle w:val="TableParagraph"/>
              <w:ind w:left="0"/>
              <w:rPr>
                <w:sz w:val="20"/>
              </w:rPr>
            </w:pPr>
          </w:p>
        </w:tc>
        <w:tc>
          <w:tcPr>
            <w:tcW w:w="1945" w:type="dxa"/>
          </w:tcPr>
          <w:p w:rsidR="00923AD8" w:rsidRDefault="00923AD8">
            <w:pPr>
              <w:pStyle w:val="TableParagraph"/>
              <w:ind w:left="0"/>
              <w:rPr>
                <w:sz w:val="20"/>
              </w:rPr>
            </w:pPr>
          </w:p>
        </w:tc>
        <w:tc>
          <w:tcPr>
            <w:tcW w:w="1942" w:type="dxa"/>
          </w:tcPr>
          <w:p w:rsidR="00923AD8" w:rsidRDefault="00923AD8">
            <w:pPr>
              <w:pStyle w:val="TableParagraph"/>
              <w:ind w:left="0"/>
              <w:rPr>
                <w:sz w:val="20"/>
              </w:rPr>
            </w:pPr>
          </w:p>
        </w:tc>
      </w:tr>
      <w:tr w:rsidR="00923AD8">
        <w:trPr>
          <w:trHeight w:val="350"/>
        </w:trPr>
        <w:tc>
          <w:tcPr>
            <w:tcW w:w="509" w:type="dxa"/>
          </w:tcPr>
          <w:p w:rsidR="00923AD8" w:rsidRDefault="000A3044">
            <w:pPr>
              <w:pStyle w:val="TableParagraph"/>
              <w:spacing w:before="57"/>
              <w:ind w:left="179"/>
              <w:rPr>
                <w:sz w:val="18"/>
              </w:rPr>
            </w:pPr>
            <w:r>
              <w:rPr>
                <w:color w:val="221F1F"/>
                <w:w w:val="86"/>
                <w:sz w:val="18"/>
              </w:rPr>
              <w:t>…</w:t>
            </w:r>
          </w:p>
        </w:tc>
        <w:tc>
          <w:tcPr>
            <w:tcW w:w="1945" w:type="dxa"/>
          </w:tcPr>
          <w:p w:rsidR="00923AD8" w:rsidRDefault="00923AD8">
            <w:pPr>
              <w:pStyle w:val="TableParagraph"/>
              <w:ind w:left="0"/>
              <w:rPr>
                <w:sz w:val="20"/>
              </w:rPr>
            </w:pPr>
          </w:p>
        </w:tc>
        <w:tc>
          <w:tcPr>
            <w:tcW w:w="1945" w:type="dxa"/>
          </w:tcPr>
          <w:p w:rsidR="00923AD8" w:rsidRDefault="00923AD8">
            <w:pPr>
              <w:pStyle w:val="TableParagraph"/>
              <w:ind w:left="0"/>
              <w:rPr>
                <w:sz w:val="20"/>
              </w:rPr>
            </w:pPr>
          </w:p>
        </w:tc>
        <w:tc>
          <w:tcPr>
            <w:tcW w:w="1942" w:type="dxa"/>
          </w:tcPr>
          <w:p w:rsidR="00923AD8" w:rsidRDefault="00923AD8">
            <w:pPr>
              <w:pStyle w:val="TableParagraph"/>
              <w:ind w:left="0"/>
              <w:rPr>
                <w:sz w:val="20"/>
              </w:rPr>
            </w:pPr>
          </w:p>
        </w:tc>
      </w:tr>
    </w:tbl>
    <w:p w:rsidR="00923AD8" w:rsidRDefault="00923AD8">
      <w:pPr>
        <w:pStyle w:val="a3"/>
        <w:spacing w:before="1"/>
        <w:ind w:left="0" w:firstLine="0"/>
        <w:jc w:val="left"/>
        <w:rPr>
          <w:sz w:val="19"/>
        </w:rPr>
      </w:pPr>
    </w:p>
    <w:p w:rsidR="00923AD8" w:rsidRDefault="000A3044">
      <w:pPr>
        <w:pStyle w:val="3"/>
        <w:numPr>
          <w:ilvl w:val="2"/>
          <w:numId w:val="7"/>
        </w:numPr>
        <w:tabs>
          <w:tab w:val="left" w:pos="876"/>
        </w:tabs>
        <w:spacing w:line="216" w:lineRule="auto"/>
        <w:ind w:right="1253" w:firstLine="0"/>
      </w:pPr>
      <w:r>
        <w:rPr>
          <w:color w:val="221F1F"/>
          <w:w w:val="80"/>
        </w:rPr>
        <w:t xml:space="preserve">Психолого-педагогические условия реализации </w:t>
      </w:r>
      <w:r>
        <w:rPr>
          <w:color w:val="221F1F"/>
          <w:w w:val="95"/>
        </w:rPr>
        <w:t>основной образовательной программы</w:t>
      </w:r>
    </w:p>
    <w:p w:rsidR="00923AD8" w:rsidRDefault="000A3044">
      <w:pPr>
        <w:spacing w:line="243" w:lineRule="exact"/>
        <w:ind w:left="237"/>
        <w:jc w:val="both"/>
        <w:rPr>
          <w:rFonts w:ascii="Tahoma" w:hAnsi="Tahoma"/>
          <w:b/>
        </w:rPr>
      </w:pPr>
      <w:r>
        <w:rPr>
          <w:rFonts w:ascii="Tahoma" w:hAnsi="Tahoma"/>
          <w:b/>
          <w:color w:val="221F1F"/>
          <w:w w:val="80"/>
        </w:rPr>
        <w:t>начального</w:t>
      </w:r>
      <w:r>
        <w:rPr>
          <w:rFonts w:ascii="Tahoma" w:hAnsi="Tahoma"/>
          <w:b/>
          <w:color w:val="221F1F"/>
          <w:spacing w:val="27"/>
        </w:rPr>
        <w:t xml:space="preserve"> </w:t>
      </w:r>
      <w:r>
        <w:rPr>
          <w:rFonts w:ascii="Tahoma" w:hAnsi="Tahoma"/>
          <w:b/>
          <w:color w:val="221F1F"/>
          <w:w w:val="80"/>
        </w:rPr>
        <w:t>общего</w:t>
      </w:r>
      <w:r>
        <w:rPr>
          <w:rFonts w:ascii="Tahoma" w:hAnsi="Tahoma"/>
          <w:b/>
          <w:color w:val="221F1F"/>
          <w:spacing w:val="27"/>
        </w:rPr>
        <w:t xml:space="preserve"> </w:t>
      </w:r>
      <w:r>
        <w:rPr>
          <w:rFonts w:ascii="Tahoma" w:hAnsi="Tahoma"/>
          <w:b/>
          <w:color w:val="221F1F"/>
          <w:spacing w:val="-2"/>
          <w:w w:val="80"/>
        </w:rPr>
        <w:t>образования</w:t>
      </w:r>
    </w:p>
    <w:p w:rsidR="00923AD8" w:rsidRDefault="000A3044">
      <w:pPr>
        <w:pStyle w:val="a3"/>
        <w:spacing w:before="66" w:line="249" w:lineRule="auto"/>
        <w:ind w:left="237" w:right="194" w:firstLine="225"/>
      </w:pPr>
      <w:r>
        <w:rPr>
          <w:color w:val="221F1F"/>
          <w:w w:val="110"/>
        </w:rPr>
        <w:t>Психолого-педагогические условия, созданные в образова- тельной организации, обеспечивают исполнение требований</w:t>
      </w:r>
      <w:r>
        <w:rPr>
          <w:color w:val="221F1F"/>
          <w:spacing w:val="40"/>
          <w:w w:val="110"/>
        </w:rPr>
        <w:t xml:space="preserve"> </w:t>
      </w:r>
      <w:r>
        <w:rPr>
          <w:color w:val="221F1F"/>
          <w:w w:val="110"/>
        </w:rPr>
        <w:t>ФГОС НОО к психолого-педагогическим условиям реализации основной образовательной программы начального общего обра- зования,</w:t>
      </w:r>
      <w:r>
        <w:rPr>
          <w:color w:val="221F1F"/>
          <w:spacing w:val="40"/>
          <w:w w:val="110"/>
        </w:rPr>
        <w:t xml:space="preserve"> </w:t>
      </w:r>
      <w:r>
        <w:rPr>
          <w:color w:val="221F1F"/>
          <w:w w:val="110"/>
        </w:rPr>
        <w:t>в частности:</w:t>
      </w:r>
    </w:p>
    <w:p w:rsidR="00923AD8" w:rsidRDefault="000A3044">
      <w:pPr>
        <w:pStyle w:val="a5"/>
        <w:numPr>
          <w:ilvl w:val="3"/>
          <w:numId w:val="7"/>
        </w:numPr>
        <w:tabs>
          <w:tab w:val="left" w:pos="744"/>
        </w:tabs>
        <w:spacing w:before="2" w:line="249" w:lineRule="auto"/>
        <w:ind w:right="194" w:firstLine="225"/>
        <w:jc w:val="both"/>
        <w:rPr>
          <w:sz w:val="20"/>
        </w:rPr>
      </w:pPr>
      <w:r>
        <w:rPr>
          <w:color w:val="221F1F"/>
          <w:w w:val="110"/>
          <w:sz w:val="20"/>
        </w:rPr>
        <w:t>обеспечивают преемственность содержания и форм орга- низации образовательной деятельности при реализации обра- зовательных</w:t>
      </w:r>
      <w:r>
        <w:rPr>
          <w:color w:val="221F1F"/>
          <w:spacing w:val="40"/>
          <w:w w:val="110"/>
          <w:sz w:val="20"/>
        </w:rPr>
        <w:t xml:space="preserve"> </w:t>
      </w:r>
      <w:r>
        <w:rPr>
          <w:color w:val="221F1F"/>
          <w:w w:val="110"/>
          <w:sz w:val="20"/>
        </w:rPr>
        <w:t>программ</w:t>
      </w:r>
      <w:r>
        <w:rPr>
          <w:color w:val="221F1F"/>
          <w:spacing w:val="40"/>
          <w:w w:val="110"/>
          <w:sz w:val="20"/>
        </w:rPr>
        <w:t xml:space="preserve"> </w:t>
      </w:r>
      <w:r>
        <w:rPr>
          <w:color w:val="221F1F"/>
          <w:w w:val="110"/>
          <w:sz w:val="20"/>
        </w:rPr>
        <w:t>начального,</w:t>
      </w:r>
      <w:r>
        <w:rPr>
          <w:color w:val="221F1F"/>
          <w:spacing w:val="40"/>
          <w:w w:val="110"/>
          <w:sz w:val="20"/>
        </w:rPr>
        <w:t xml:space="preserve"> </w:t>
      </w:r>
      <w:r>
        <w:rPr>
          <w:color w:val="221F1F"/>
          <w:w w:val="110"/>
          <w:sz w:val="20"/>
        </w:rPr>
        <w:t>основного</w:t>
      </w:r>
      <w:r>
        <w:rPr>
          <w:color w:val="221F1F"/>
          <w:spacing w:val="40"/>
          <w:w w:val="110"/>
          <w:sz w:val="20"/>
        </w:rPr>
        <w:t xml:space="preserve"> </w:t>
      </w:r>
      <w:r>
        <w:rPr>
          <w:color w:val="221F1F"/>
          <w:w w:val="110"/>
          <w:sz w:val="20"/>
        </w:rPr>
        <w:t>и</w:t>
      </w:r>
      <w:r>
        <w:rPr>
          <w:color w:val="221F1F"/>
          <w:spacing w:val="40"/>
          <w:w w:val="110"/>
          <w:sz w:val="20"/>
        </w:rPr>
        <w:t xml:space="preserve"> </w:t>
      </w:r>
      <w:r>
        <w:rPr>
          <w:color w:val="221F1F"/>
          <w:w w:val="110"/>
          <w:sz w:val="20"/>
        </w:rPr>
        <w:t>среднего</w:t>
      </w:r>
      <w:r>
        <w:rPr>
          <w:color w:val="221F1F"/>
          <w:spacing w:val="40"/>
          <w:w w:val="110"/>
          <w:sz w:val="20"/>
        </w:rPr>
        <w:t xml:space="preserve"> </w:t>
      </w:r>
      <w:r>
        <w:rPr>
          <w:color w:val="221F1F"/>
          <w:w w:val="110"/>
          <w:sz w:val="20"/>
        </w:rPr>
        <w:t>обще- го образования;</w:t>
      </w:r>
    </w:p>
    <w:p w:rsidR="00923AD8" w:rsidRDefault="000A3044">
      <w:pPr>
        <w:pStyle w:val="a5"/>
        <w:numPr>
          <w:ilvl w:val="3"/>
          <w:numId w:val="7"/>
        </w:numPr>
        <w:tabs>
          <w:tab w:val="left" w:pos="732"/>
        </w:tabs>
        <w:spacing w:before="1" w:line="249" w:lineRule="auto"/>
        <w:ind w:right="194" w:firstLine="225"/>
        <w:jc w:val="both"/>
        <w:rPr>
          <w:sz w:val="20"/>
        </w:rPr>
      </w:pPr>
      <w:r>
        <w:rPr>
          <w:color w:val="221F1F"/>
          <w:w w:val="110"/>
          <w:sz w:val="20"/>
        </w:rPr>
        <w:t>способствуют социально-психологической адаптации обу- чающихся к условиям образовательной организации с учётом специфики их возрастного психофизиологического развития, включая</w:t>
      </w:r>
      <w:r>
        <w:rPr>
          <w:color w:val="221F1F"/>
          <w:spacing w:val="40"/>
          <w:w w:val="110"/>
          <w:sz w:val="20"/>
        </w:rPr>
        <w:t xml:space="preserve"> </w:t>
      </w:r>
      <w:r>
        <w:rPr>
          <w:color w:val="221F1F"/>
          <w:w w:val="110"/>
          <w:sz w:val="20"/>
        </w:rPr>
        <w:t>особенности</w:t>
      </w:r>
      <w:r>
        <w:rPr>
          <w:color w:val="221F1F"/>
          <w:spacing w:val="40"/>
          <w:w w:val="110"/>
          <w:sz w:val="20"/>
        </w:rPr>
        <w:t xml:space="preserve"> </w:t>
      </w:r>
      <w:r>
        <w:rPr>
          <w:color w:val="221F1F"/>
          <w:w w:val="110"/>
          <w:sz w:val="20"/>
        </w:rPr>
        <w:t>адаптации</w:t>
      </w:r>
      <w:r>
        <w:rPr>
          <w:color w:val="221F1F"/>
          <w:spacing w:val="40"/>
          <w:w w:val="110"/>
          <w:sz w:val="20"/>
        </w:rPr>
        <w:t xml:space="preserve"> </w:t>
      </w:r>
      <w:r>
        <w:rPr>
          <w:color w:val="221F1F"/>
          <w:w w:val="110"/>
          <w:sz w:val="20"/>
        </w:rPr>
        <w:t>к</w:t>
      </w:r>
      <w:r>
        <w:rPr>
          <w:color w:val="221F1F"/>
          <w:spacing w:val="40"/>
          <w:w w:val="110"/>
          <w:sz w:val="20"/>
        </w:rPr>
        <w:t xml:space="preserve"> </w:t>
      </w:r>
      <w:r>
        <w:rPr>
          <w:color w:val="221F1F"/>
          <w:w w:val="110"/>
          <w:sz w:val="20"/>
        </w:rPr>
        <w:t>социальной</w:t>
      </w:r>
      <w:r>
        <w:rPr>
          <w:color w:val="221F1F"/>
          <w:spacing w:val="40"/>
          <w:w w:val="110"/>
          <w:sz w:val="20"/>
        </w:rPr>
        <w:t xml:space="preserve"> </w:t>
      </w:r>
      <w:r>
        <w:rPr>
          <w:color w:val="221F1F"/>
          <w:w w:val="110"/>
          <w:sz w:val="20"/>
        </w:rPr>
        <w:t>среде;</w:t>
      </w:r>
    </w:p>
    <w:p w:rsidR="00923AD8" w:rsidRDefault="000A3044">
      <w:pPr>
        <w:pStyle w:val="a5"/>
        <w:numPr>
          <w:ilvl w:val="3"/>
          <w:numId w:val="7"/>
        </w:numPr>
        <w:tabs>
          <w:tab w:val="left" w:pos="732"/>
        </w:tabs>
        <w:spacing w:before="1" w:line="249" w:lineRule="auto"/>
        <w:ind w:right="194" w:firstLine="225"/>
        <w:jc w:val="both"/>
        <w:rPr>
          <w:sz w:val="20"/>
        </w:rPr>
      </w:pPr>
      <w:r>
        <w:rPr>
          <w:color w:val="221F1F"/>
          <w:w w:val="110"/>
          <w:sz w:val="20"/>
        </w:rPr>
        <w:t>способствуют формированию и развитию психолого-педа- гогической компетентности работников образовательной орга- низации и родителей (законных представителей) несовершен- нолетних обучающихся;</w:t>
      </w:r>
    </w:p>
    <w:p w:rsidR="00923AD8" w:rsidRDefault="000A3044">
      <w:pPr>
        <w:pStyle w:val="a5"/>
        <w:numPr>
          <w:ilvl w:val="3"/>
          <w:numId w:val="7"/>
        </w:numPr>
        <w:tabs>
          <w:tab w:val="left" w:pos="711"/>
        </w:tabs>
        <w:spacing w:before="1" w:line="249" w:lineRule="auto"/>
        <w:ind w:right="194" w:firstLine="225"/>
        <w:jc w:val="both"/>
        <w:rPr>
          <w:sz w:val="20"/>
        </w:rPr>
      </w:pPr>
      <w:r>
        <w:rPr>
          <w:color w:val="221F1F"/>
          <w:w w:val="110"/>
          <w:sz w:val="20"/>
        </w:rPr>
        <w:t>обеспечивают</w:t>
      </w:r>
      <w:r>
        <w:rPr>
          <w:color w:val="221F1F"/>
          <w:spacing w:val="40"/>
          <w:w w:val="110"/>
          <w:sz w:val="20"/>
        </w:rPr>
        <w:t xml:space="preserve"> </w:t>
      </w:r>
      <w:r>
        <w:rPr>
          <w:color w:val="221F1F"/>
          <w:w w:val="110"/>
          <w:sz w:val="20"/>
        </w:rPr>
        <w:t>профилактику</w:t>
      </w:r>
      <w:r>
        <w:rPr>
          <w:color w:val="221F1F"/>
          <w:spacing w:val="40"/>
          <w:w w:val="110"/>
          <w:sz w:val="20"/>
        </w:rPr>
        <w:t xml:space="preserve"> </w:t>
      </w:r>
      <w:r>
        <w:rPr>
          <w:color w:val="221F1F"/>
          <w:w w:val="110"/>
          <w:sz w:val="20"/>
        </w:rPr>
        <w:t>формирования</w:t>
      </w:r>
      <w:r>
        <w:rPr>
          <w:color w:val="221F1F"/>
          <w:spacing w:val="40"/>
          <w:w w:val="110"/>
          <w:sz w:val="20"/>
        </w:rPr>
        <w:t xml:space="preserve"> </w:t>
      </w:r>
      <w:r>
        <w:rPr>
          <w:color w:val="221F1F"/>
          <w:w w:val="110"/>
          <w:sz w:val="20"/>
        </w:rPr>
        <w:t>у</w:t>
      </w:r>
      <w:r>
        <w:rPr>
          <w:color w:val="221F1F"/>
          <w:spacing w:val="40"/>
          <w:w w:val="110"/>
          <w:sz w:val="20"/>
        </w:rPr>
        <w:t xml:space="preserve"> </w:t>
      </w:r>
      <w:r>
        <w:rPr>
          <w:color w:val="221F1F"/>
          <w:w w:val="110"/>
          <w:sz w:val="20"/>
        </w:rPr>
        <w:t xml:space="preserve">обучающих- ся девиантных форм поведения, агрессии и повышенной трево- </w:t>
      </w:r>
      <w:r>
        <w:rPr>
          <w:color w:val="221F1F"/>
          <w:spacing w:val="-2"/>
          <w:w w:val="110"/>
          <w:sz w:val="20"/>
        </w:rPr>
        <w:t>жности.</w:t>
      </w:r>
    </w:p>
    <w:p w:rsidR="00923AD8" w:rsidRDefault="000A3044">
      <w:pPr>
        <w:pStyle w:val="a3"/>
        <w:spacing w:line="249" w:lineRule="auto"/>
        <w:ind w:left="237" w:right="197" w:firstLine="225"/>
      </w:pPr>
      <w:r>
        <w:rPr>
          <w:color w:val="221F1F"/>
          <w:w w:val="110"/>
        </w:rPr>
        <w:t>В образовательной организации психолого-педагогическое сопровождение</w:t>
      </w:r>
      <w:r>
        <w:rPr>
          <w:color w:val="221F1F"/>
          <w:spacing w:val="80"/>
          <w:w w:val="110"/>
        </w:rPr>
        <w:t xml:space="preserve"> </w:t>
      </w:r>
      <w:r>
        <w:rPr>
          <w:color w:val="221F1F"/>
          <w:w w:val="110"/>
        </w:rPr>
        <w:t>реализации</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w:t>
      </w:r>
    </w:p>
    <w:p w:rsidR="00923AD8" w:rsidRDefault="00923AD8">
      <w:pPr>
        <w:spacing w:line="249" w:lineRule="auto"/>
        <w:sectPr w:rsidR="00923AD8">
          <w:pgSz w:w="7840" w:h="12020"/>
          <w:pgMar w:top="600" w:right="540" w:bottom="280" w:left="500" w:header="720" w:footer="720" w:gutter="0"/>
          <w:cols w:space="720"/>
        </w:sectPr>
      </w:pPr>
    </w:p>
    <w:p w:rsidR="00923AD8" w:rsidRDefault="000A3044">
      <w:pPr>
        <w:pStyle w:val="a3"/>
        <w:spacing w:before="63" w:line="256" w:lineRule="auto"/>
        <w:ind w:left="237" w:right="231" w:firstLine="0"/>
        <w:jc w:val="left"/>
      </w:pPr>
      <w:r>
        <w:rPr>
          <w:color w:val="221F1F"/>
          <w:w w:val="110"/>
        </w:rPr>
        <w:lastRenderedPageBreak/>
        <w:t>разования</w:t>
      </w:r>
      <w:r>
        <w:rPr>
          <w:color w:val="221F1F"/>
          <w:spacing w:val="40"/>
          <w:w w:val="110"/>
        </w:rPr>
        <w:t xml:space="preserve"> </w:t>
      </w:r>
      <w:r>
        <w:rPr>
          <w:color w:val="221F1F"/>
          <w:w w:val="110"/>
        </w:rPr>
        <w:t>осуществляется</w:t>
      </w:r>
      <w:r>
        <w:rPr>
          <w:color w:val="221F1F"/>
          <w:spacing w:val="40"/>
          <w:w w:val="110"/>
        </w:rPr>
        <w:t xml:space="preserve"> </w:t>
      </w:r>
      <w:r>
        <w:rPr>
          <w:color w:val="221F1F"/>
          <w:w w:val="110"/>
        </w:rPr>
        <w:t>квалифицированными</w:t>
      </w:r>
      <w:r>
        <w:rPr>
          <w:color w:val="221F1F"/>
          <w:spacing w:val="40"/>
          <w:w w:val="110"/>
        </w:rPr>
        <w:t xml:space="preserve"> </w:t>
      </w:r>
      <w:r>
        <w:rPr>
          <w:color w:val="221F1F"/>
          <w:w w:val="110"/>
        </w:rPr>
        <w:t>специалиста-</w:t>
      </w:r>
      <w:r>
        <w:rPr>
          <w:color w:val="221F1F"/>
          <w:spacing w:val="40"/>
          <w:w w:val="110"/>
        </w:rPr>
        <w:t xml:space="preserve"> </w:t>
      </w:r>
      <w:r>
        <w:rPr>
          <w:color w:val="221F1F"/>
          <w:spacing w:val="-4"/>
          <w:w w:val="110"/>
        </w:rPr>
        <w:t>ми:</w:t>
      </w:r>
    </w:p>
    <w:p w:rsidR="00923AD8" w:rsidRDefault="000A3044">
      <w:pPr>
        <w:pStyle w:val="a5"/>
        <w:numPr>
          <w:ilvl w:val="0"/>
          <w:numId w:val="6"/>
        </w:numPr>
        <w:tabs>
          <w:tab w:val="left" w:pos="598"/>
        </w:tabs>
        <w:spacing w:line="254" w:lineRule="auto"/>
        <w:ind w:right="1044" w:firstLine="0"/>
        <w:jc w:val="left"/>
        <w:rPr>
          <w:sz w:val="20"/>
        </w:rPr>
      </w:pPr>
      <w:r>
        <w:rPr>
          <w:color w:val="221F1F"/>
          <w:w w:val="110"/>
          <w:sz w:val="20"/>
        </w:rPr>
        <w:t>ППМС</w:t>
      </w:r>
      <w:r>
        <w:rPr>
          <w:color w:val="221F1F"/>
          <w:spacing w:val="40"/>
          <w:w w:val="110"/>
          <w:sz w:val="20"/>
        </w:rPr>
        <w:t xml:space="preserve"> </w:t>
      </w:r>
      <w:r>
        <w:rPr>
          <w:color w:val="221F1F"/>
          <w:w w:val="110"/>
          <w:sz w:val="20"/>
        </w:rPr>
        <w:t>«БЕРЕГ»(педагогом-психологом; учителем- логопедом; учителем-дефектологом);</w:t>
      </w:r>
    </w:p>
    <w:p w:rsidR="00923AD8" w:rsidRDefault="000A3044">
      <w:pPr>
        <w:pStyle w:val="a5"/>
        <w:numPr>
          <w:ilvl w:val="0"/>
          <w:numId w:val="6"/>
        </w:numPr>
        <w:tabs>
          <w:tab w:val="left" w:pos="598"/>
        </w:tabs>
        <w:spacing w:line="230" w:lineRule="exact"/>
        <w:ind w:left="597" w:hanging="136"/>
        <w:jc w:val="left"/>
        <w:rPr>
          <w:sz w:val="20"/>
        </w:rPr>
      </w:pPr>
      <w:r>
        <w:rPr>
          <w:color w:val="221F1F"/>
          <w:spacing w:val="-2"/>
          <w:w w:val="110"/>
          <w:sz w:val="20"/>
        </w:rPr>
        <w:t>тьюторами;</w:t>
      </w:r>
    </w:p>
    <w:p w:rsidR="00923AD8" w:rsidRDefault="000A3044">
      <w:pPr>
        <w:pStyle w:val="a5"/>
        <w:numPr>
          <w:ilvl w:val="0"/>
          <w:numId w:val="6"/>
        </w:numPr>
        <w:tabs>
          <w:tab w:val="left" w:pos="598"/>
        </w:tabs>
        <w:spacing w:before="12"/>
        <w:ind w:left="597" w:hanging="136"/>
        <w:jc w:val="left"/>
        <w:rPr>
          <w:sz w:val="20"/>
        </w:rPr>
      </w:pPr>
      <w:r>
        <w:rPr>
          <w:color w:val="221F1F"/>
          <w:w w:val="110"/>
          <w:sz w:val="20"/>
        </w:rPr>
        <w:t>социальным</w:t>
      </w:r>
      <w:r>
        <w:rPr>
          <w:color w:val="221F1F"/>
          <w:spacing w:val="75"/>
          <w:w w:val="110"/>
          <w:sz w:val="20"/>
        </w:rPr>
        <w:t xml:space="preserve"> </w:t>
      </w:r>
      <w:r>
        <w:rPr>
          <w:color w:val="221F1F"/>
          <w:spacing w:val="-2"/>
          <w:w w:val="110"/>
          <w:sz w:val="20"/>
        </w:rPr>
        <w:t>педагогом.</w:t>
      </w:r>
    </w:p>
    <w:p w:rsidR="00923AD8" w:rsidRDefault="000A3044">
      <w:pPr>
        <w:pStyle w:val="a3"/>
        <w:spacing w:before="3" w:line="254" w:lineRule="auto"/>
        <w:ind w:left="237" w:right="194" w:firstLine="225"/>
      </w:pP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начального общего образования образовательной организа- цией обеспечивается психолого-педагогическое сопровождение участников</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посредством</w:t>
      </w:r>
      <w:r>
        <w:rPr>
          <w:color w:val="221F1F"/>
          <w:spacing w:val="40"/>
          <w:w w:val="110"/>
        </w:rPr>
        <w:t xml:space="preserve"> </w:t>
      </w:r>
      <w:r>
        <w:rPr>
          <w:color w:val="221F1F"/>
          <w:w w:val="110"/>
        </w:rPr>
        <w:t>систем- 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отдельных</w:t>
      </w:r>
      <w:r>
        <w:rPr>
          <w:color w:val="221F1F"/>
          <w:spacing w:val="40"/>
          <w:w w:val="110"/>
        </w:rPr>
        <w:t xml:space="preserve"> </w:t>
      </w:r>
      <w:r>
        <w:rPr>
          <w:color w:val="221F1F"/>
          <w:w w:val="110"/>
        </w:rPr>
        <w:t>мероприятий,</w:t>
      </w:r>
      <w:r>
        <w:rPr>
          <w:color w:val="221F1F"/>
          <w:spacing w:val="40"/>
          <w:w w:val="110"/>
        </w:rPr>
        <w:t xml:space="preserve"> </w:t>
      </w:r>
      <w:r>
        <w:rPr>
          <w:color w:val="221F1F"/>
          <w:w w:val="110"/>
        </w:rPr>
        <w:t>обеспечивающих:</w:t>
      </w:r>
    </w:p>
    <w:p w:rsidR="00923AD8" w:rsidRDefault="000A3044">
      <w:pPr>
        <w:pStyle w:val="a3"/>
        <w:spacing w:line="254" w:lineRule="auto"/>
        <w:ind w:left="462" w:right="197" w:hanging="228"/>
      </w:pPr>
      <w:r>
        <w:rPr>
          <w:color w:val="221F1F"/>
          <w:w w:val="110"/>
        </w:rPr>
        <w:t>—формирование и развитие психолого-педагогической компе- тентности</w:t>
      </w:r>
      <w:r>
        <w:rPr>
          <w:color w:val="221F1F"/>
          <w:spacing w:val="40"/>
          <w:w w:val="110"/>
        </w:rPr>
        <w:t xml:space="preserve"> </w:t>
      </w:r>
      <w:r>
        <w:rPr>
          <w:color w:val="221F1F"/>
          <w:w w:val="110"/>
        </w:rPr>
        <w:t>всех</w:t>
      </w:r>
      <w:r>
        <w:rPr>
          <w:color w:val="221F1F"/>
          <w:spacing w:val="40"/>
          <w:w w:val="110"/>
        </w:rPr>
        <w:t xml:space="preserve"> </w:t>
      </w:r>
      <w:r>
        <w:rPr>
          <w:color w:val="221F1F"/>
          <w:w w:val="110"/>
        </w:rPr>
        <w:t>участников</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отношений;</w:t>
      </w:r>
    </w:p>
    <w:p w:rsidR="00923AD8" w:rsidRDefault="000A3044">
      <w:pPr>
        <w:pStyle w:val="a3"/>
        <w:spacing w:line="254" w:lineRule="auto"/>
        <w:ind w:left="462" w:right="208" w:hanging="228"/>
      </w:pPr>
      <w:r>
        <w:rPr>
          <w:color w:val="221F1F"/>
          <w:w w:val="110"/>
        </w:rPr>
        <w:t>—сохранение и укрепление психологического благополучия и психического</w:t>
      </w:r>
      <w:r>
        <w:rPr>
          <w:color w:val="221F1F"/>
          <w:spacing w:val="69"/>
          <w:w w:val="110"/>
        </w:rPr>
        <w:t xml:space="preserve"> </w:t>
      </w:r>
      <w:r>
        <w:rPr>
          <w:color w:val="221F1F"/>
          <w:w w:val="110"/>
        </w:rPr>
        <w:t>здоровья</w:t>
      </w:r>
      <w:r>
        <w:rPr>
          <w:color w:val="221F1F"/>
          <w:spacing w:val="74"/>
          <w:w w:val="110"/>
        </w:rPr>
        <w:t xml:space="preserve"> </w:t>
      </w:r>
      <w:r>
        <w:rPr>
          <w:color w:val="221F1F"/>
          <w:w w:val="110"/>
        </w:rPr>
        <w:t>обучающихся;</w:t>
      </w:r>
    </w:p>
    <w:p w:rsidR="00923AD8" w:rsidRDefault="000A3044">
      <w:pPr>
        <w:pStyle w:val="a3"/>
        <w:spacing w:line="252" w:lineRule="auto"/>
        <w:ind w:left="462" w:right="197" w:hanging="228"/>
      </w:pPr>
      <w:r>
        <w:rPr>
          <w:color w:val="221F1F"/>
          <w:w w:val="110"/>
        </w:rPr>
        <w:t>—поддержка</w:t>
      </w:r>
      <w:r>
        <w:rPr>
          <w:color w:val="221F1F"/>
          <w:spacing w:val="40"/>
          <w:w w:val="110"/>
        </w:rPr>
        <w:t xml:space="preserve"> </w:t>
      </w:r>
      <w:r>
        <w:rPr>
          <w:color w:val="221F1F"/>
          <w:w w:val="110"/>
        </w:rPr>
        <w:t>и</w:t>
      </w:r>
      <w:r>
        <w:rPr>
          <w:color w:val="221F1F"/>
          <w:spacing w:val="40"/>
          <w:w w:val="110"/>
        </w:rPr>
        <w:t xml:space="preserve"> </w:t>
      </w:r>
      <w:r>
        <w:rPr>
          <w:color w:val="221F1F"/>
          <w:w w:val="110"/>
        </w:rPr>
        <w:t>сопровождение</w:t>
      </w:r>
      <w:r>
        <w:rPr>
          <w:color w:val="221F1F"/>
          <w:spacing w:val="40"/>
          <w:w w:val="110"/>
        </w:rPr>
        <w:t xml:space="preserve"> </w:t>
      </w:r>
      <w:r>
        <w:rPr>
          <w:color w:val="221F1F"/>
          <w:w w:val="110"/>
        </w:rPr>
        <w:t>детско-родительских</w:t>
      </w:r>
      <w:r>
        <w:rPr>
          <w:color w:val="221F1F"/>
          <w:spacing w:val="40"/>
          <w:w w:val="110"/>
        </w:rPr>
        <w:t xml:space="preserve"> </w:t>
      </w:r>
      <w:r>
        <w:rPr>
          <w:color w:val="221F1F"/>
          <w:w w:val="110"/>
        </w:rPr>
        <w:t>отноше-</w:t>
      </w:r>
      <w:r>
        <w:rPr>
          <w:color w:val="221F1F"/>
          <w:spacing w:val="40"/>
          <w:w w:val="110"/>
        </w:rPr>
        <w:t xml:space="preserve"> </w:t>
      </w:r>
      <w:r>
        <w:rPr>
          <w:color w:val="221F1F"/>
          <w:spacing w:val="-4"/>
          <w:w w:val="110"/>
        </w:rPr>
        <w:t>ний;</w:t>
      </w:r>
    </w:p>
    <w:p w:rsidR="00923AD8" w:rsidRDefault="000A3044">
      <w:pPr>
        <w:pStyle w:val="a3"/>
        <w:spacing w:before="2" w:line="252" w:lineRule="auto"/>
        <w:ind w:left="462" w:right="197" w:hanging="228"/>
      </w:pPr>
      <w:r>
        <w:rPr>
          <w:color w:val="221F1F"/>
          <w:w w:val="110"/>
        </w:rPr>
        <w:t>—формирование</w:t>
      </w:r>
      <w:r>
        <w:rPr>
          <w:color w:val="221F1F"/>
          <w:spacing w:val="40"/>
          <w:w w:val="110"/>
        </w:rPr>
        <w:t xml:space="preserve"> </w:t>
      </w:r>
      <w:r>
        <w:rPr>
          <w:color w:val="221F1F"/>
          <w:w w:val="110"/>
        </w:rPr>
        <w:t>ценности</w:t>
      </w:r>
      <w:r>
        <w:rPr>
          <w:color w:val="221F1F"/>
          <w:spacing w:val="40"/>
          <w:w w:val="110"/>
        </w:rPr>
        <w:t xml:space="preserve"> </w:t>
      </w:r>
      <w:r>
        <w:rPr>
          <w:color w:val="221F1F"/>
          <w:w w:val="110"/>
        </w:rPr>
        <w:t>здоровья</w:t>
      </w:r>
      <w:r>
        <w:rPr>
          <w:color w:val="221F1F"/>
          <w:spacing w:val="40"/>
          <w:w w:val="110"/>
        </w:rPr>
        <w:t xml:space="preserve"> </w:t>
      </w:r>
      <w:r>
        <w:rPr>
          <w:color w:val="221F1F"/>
          <w:w w:val="110"/>
        </w:rPr>
        <w:t>и</w:t>
      </w:r>
      <w:r>
        <w:rPr>
          <w:color w:val="221F1F"/>
          <w:spacing w:val="40"/>
          <w:w w:val="110"/>
        </w:rPr>
        <w:t xml:space="preserve"> </w:t>
      </w:r>
      <w:r>
        <w:rPr>
          <w:color w:val="221F1F"/>
          <w:w w:val="110"/>
        </w:rPr>
        <w:t>безопасного</w:t>
      </w:r>
      <w:r>
        <w:rPr>
          <w:color w:val="221F1F"/>
          <w:spacing w:val="40"/>
          <w:w w:val="110"/>
        </w:rPr>
        <w:t xml:space="preserve"> </w:t>
      </w:r>
      <w:r>
        <w:rPr>
          <w:color w:val="221F1F"/>
          <w:w w:val="110"/>
        </w:rPr>
        <w:t>образа</w:t>
      </w:r>
      <w:r>
        <w:rPr>
          <w:color w:val="221F1F"/>
          <w:spacing w:val="40"/>
          <w:w w:val="110"/>
        </w:rPr>
        <w:t xml:space="preserve"> </w:t>
      </w:r>
      <w:r>
        <w:rPr>
          <w:color w:val="221F1F"/>
          <w:w w:val="110"/>
        </w:rPr>
        <w:t xml:space="preserve">жиз- </w:t>
      </w:r>
      <w:r>
        <w:rPr>
          <w:color w:val="221F1F"/>
          <w:spacing w:val="-4"/>
          <w:w w:val="110"/>
        </w:rPr>
        <w:t>ни;</w:t>
      </w:r>
    </w:p>
    <w:p w:rsidR="00923AD8" w:rsidRDefault="000A3044">
      <w:pPr>
        <w:pStyle w:val="a3"/>
        <w:spacing w:before="5" w:line="254" w:lineRule="auto"/>
        <w:ind w:left="462" w:right="194" w:hanging="228"/>
      </w:pPr>
      <w:r>
        <w:rPr>
          <w:color w:val="221F1F"/>
          <w:w w:val="110"/>
        </w:rPr>
        <w:t>—дифференциация</w:t>
      </w:r>
      <w:r>
        <w:rPr>
          <w:color w:val="221F1F"/>
          <w:spacing w:val="40"/>
          <w:w w:val="110"/>
        </w:rPr>
        <w:t xml:space="preserve"> </w:t>
      </w:r>
      <w:r>
        <w:rPr>
          <w:color w:val="221F1F"/>
          <w:w w:val="110"/>
        </w:rPr>
        <w:t>и</w:t>
      </w:r>
      <w:r>
        <w:rPr>
          <w:color w:val="221F1F"/>
          <w:spacing w:val="40"/>
          <w:w w:val="110"/>
        </w:rPr>
        <w:t xml:space="preserve"> </w:t>
      </w:r>
      <w:r>
        <w:rPr>
          <w:color w:val="221F1F"/>
          <w:w w:val="110"/>
        </w:rPr>
        <w:t>индивидуализация</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и</w:t>
      </w:r>
      <w:r>
        <w:rPr>
          <w:color w:val="221F1F"/>
          <w:spacing w:val="40"/>
          <w:w w:val="110"/>
        </w:rPr>
        <w:t xml:space="preserve"> </w:t>
      </w:r>
      <w:r>
        <w:rPr>
          <w:color w:val="221F1F"/>
          <w:w w:val="110"/>
        </w:rPr>
        <w:t>воспита-</w:t>
      </w:r>
      <w:r>
        <w:rPr>
          <w:color w:val="221F1F"/>
          <w:spacing w:val="40"/>
          <w:w w:val="110"/>
        </w:rPr>
        <w:t xml:space="preserve"> </w:t>
      </w:r>
      <w:r>
        <w:rPr>
          <w:color w:val="221F1F"/>
          <w:w w:val="110"/>
        </w:rPr>
        <w:t>ния с учётом особенностей когнитивного и эмоционального развития обучающихся;</w:t>
      </w:r>
    </w:p>
    <w:p w:rsidR="00923AD8" w:rsidRDefault="000A3044">
      <w:pPr>
        <w:pStyle w:val="a3"/>
        <w:spacing w:line="252" w:lineRule="auto"/>
        <w:ind w:left="462" w:right="197" w:hanging="228"/>
      </w:pPr>
      <w:r>
        <w:rPr>
          <w:color w:val="221F1F"/>
          <w:w w:val="110"/>
        </w:rPr>
        <w:t>—мониторинг возможностей и способностей обучающихся, вы- явление,</w:t>
      </w:r>
      <w:r>
        <w:rPr>
          <w:color w:val="221F1F"/>
          <w:spacing w:val="40"/>
          <w:w w:val="110"/>
        </w:rPr>
        <w:t xml:space="preserve"> </w:t>
      </w:r>
      <w:r>
        <w:rPr>
          <w:color w:val="221F1F"/>
          <w:w w:val="110"/>
        </w:rPr>
        <w:t>поддержка</w:t>
      </w:r>
      <w:r>
        <w:rPr>
          <w:color w:val="221F1F"/>
          <w:spacing w:val="40"/>
          <w:w w:val="110"/>
        </w:rPr>
        <w:t xml:space="preserve"> </w:t>
      </w:r>
      <w:r>
        <w:rPr>
          <w:color w:val="221F1F"/>
          <w:w w:val="110"/>
        </w:rPr>
        <w:t>и</w:t>
      </w:r>
      <w:r>
        <w:rPr>
          <w:color w:val="221F1F"/>
          <w:spacing w:val="40"/>
          <w:w w:val="110"/>
        </w:rPr>
        <w:t xml:space="preserve"> </w:t>
      </w:r>
      <w:r>
        <w:rPr>
          <w:color w:val="221F1F"/>
          <w:w w:val="110"/>
        </w:rPr>
        <w:t>сопровождение</w:t>
      </w:r>
      <w:r>
        <w:rPr>
          <w:color w:val="221F1F"/>
          <w:spacing w:val="40"/>
          <w:w w:val="110"/>
        </w:rPr>
        <w:t xml:space="preserve"> </w:t>
      </w:r>
      <w:r>
        <w:rPr>
          <w:color w:val="221F1F"/>
          <w:w w:val="110"/>
        </w:rPr>
        <w:t>одарённых</w:t>
      </w:r>
      <w:r>
        <w:rPr>
          <w:color w:val="221F1F"/>
          <w:spacing w:val="40"/>
          <w:w w:val="110"/>
        </w:rPr>
        <w:t xml:space="preserve"> </w:t>
      </w:r>
      <w:r>
        <w:rPr>
          <w:color w:val="221F1F"/>
          <w:w w:val="110"/>
        </w:rPr>
        <w:t>детей;</w:t>
      </w:r>
    </w:p>
    <w:p w:rsidR="00923AD8" w:rsidRDefault="000A3044">
      <w:pPr>
        <w:pStyle w:val="a3"/>
        <w:spacing w:before="2" w:line="252" w:lineRule="auto"/>
        <w:ind w:left="462" w:right="197" w:hanging="228"/>
      </w:pPr>
      <w:r>
        <w:rPr>
          <w:color w:val="221F1F"/>
          <w:w w:val="110"/>
        </w:rPr>
        <w:t xml:space="preserve">—создание условий для последующего профессионального са- </w:t>
      </w:r>
      <w:r>
        <w:rPr>
          <w:color w:val="221F1F"/>
          <w:spacing w:val="-2"/>
          <w:w w:val="110"/>
        </w:rPr>
        <w:t>моопределения;</w:t>
      </w:r>
    </w:p>
    <w:p w:rsidR="00923AD8" w:rsidRDefault="000A3044">
      <w:pPr>
        <w:pStyle w:val="a3"/>
        <w:spacing w:before="4" w:line="252" w:lineRule="auto"/>
        <w:ind w:left="462" w:right="199" w:hanging="228"/>
      </w:pPr>
      <w:r>
        <w:rPr>
          <w:color w:val="221F1F"/>
          <w:w w:val="110"/>
        </w:rPr>
        <w:t>—формирование</w:t>
      </w:r>
      <w:r>
        <w:rPr>
          <w:color w:val="221F1F"/>
          <w:spacing w:val="80"/>
          <w:w w:val="110"/>
        </w:rPr>
        <w:t xml:space="preserve"> </w:t>
      </w:r>
      <w:r>
        <w:rPr>
          <w:color w:val="221F1F"/>
          <w:w w:val="110"/>
        </w:rPr>
        <w:t>коммуникативных</w:t>
      </w:r>
      <w:r>
        <w:rPr>
          <w:color w:val="221F1F"/>
          <w:spacing w:val="80"/>
          <w:w w:val="110"/>
        </w:rPr>
        <w:t xml:space="preserve"> </w:t>
      </w:r>
      <w:r>
        <w:rPr>
          <w:color w:val="221F1F"/>
          <w:w w:val="110"/>
        </w:rPr>
        <w:t>навыков</w:t>
      </w:r>
      <w:r>
        <w:rPr>
          <w:color w:val="221F1F"/>
          <w:spacing w:val="80"/>
          <w:w w:val="110"/>
        </w:rPr>
        <w:t xml:space="preserve"> </w:t>
      </w:r>
      <w:r>
        <w:rPr>
          <w:color w:val="221F1F"/>
          <w:w w:val="110"/>
        </w:rPr>
        <w:t>в</w:t>
      </w:r>
      <w:r>
        <w:rPr>
          <w:color w:val="221F1F"/>
          <w:spacing w:val="80"/>
          <w:w w:val="110"/>
        </w:rPr>
        <w:t xml:space="preserve"> </w:t>
      </w:r>
      <w:r>
        <w:rPr>
          <w:color w:val="221F1F"/>
          <w:w w:val="110"/>
        </w:rPr>
        <w:t>разновозраст- ной среде и среде сверстников;</w:t>
      </w:r>
    </w:p>
    <w:p w:rsidR="00923AD8" w:rsidRDefault="000A3044">
      <w:pPr>
        <w:pStyle w:val="a3"/>
        <w:spacing w:before="3" w:line="254" w:lineRule="auto"/>
        <w:ind w:left="462" w:right="197" w:hanging="228"/>
      </w:pPr>
      <w:r>
        <w:rPr>
          <w:color w:val="221F1F"/>
          <w:w w:val="110"/>
        </w:rPr>
        <w:t xml:space="preserve">—поддержка детских объединений, ученического самоуправ- </w:t>
      </w:r>
      <w:r>
        <w:rPr>
          <w:color w:val="221F1F"/>
          <w:spacing w:val="-2"/>
          <w:w w:val="110"/>
        </w:rPr>
        <w:t>ления;</w:t>
      </w:r>
    </w:p>
    <w:p w:rsidR="00923AD8" w:rsidRDefault="000A3044">
      <w:pPr>
        <w:pStyle w:val="a3"/>
        <w:spacing w:line="254" w:lineRule="auto"/>
        <w:ind w:left="462" w:right="197" w:hanging="228"/>
      </w:pPr>
      <w:r>
        <w:rPr>
          <w:color w:val="221F1F"/>
          <w:w w:val="110"/>
        </w:rPr>
        <w:t>—формирование психологической культуры поведения в ин- формационной среде;</w:t>
      </w:r>
    </w:p>
    <w:p w:rsidR="00923AD8" w:rsidRDefault="000A3044">
      <w:pPr>
        <w:pStyle w:val="a3"/>
        <w:spacing w:line="254" w:lineRule="auto"/>
        <w:ind w:left="462" w:right="195" w:hanging="228"/>
      </w:pPr>
      <w:r>
        <w:rPr>
          <w:color w:val="221F1F"/>
          <w:w w:val="115"/>
        </w:rPr>
        <w:t>—развитие психологической культуры в области использова- ния ИКТ.</w:t>
      </w:r>
    </w:p>
    <w:p w:rsidR="00923AD8" w:rsidRDefault="000A3044">
      <w:pPr>
        <w:pStyle w:val="a3"/>
        <w:spacing w:line="254" w:lineRule="auto"/>
        <w:ind w:left="237" w:right="197" w:firstLine="225"/>
      </w:pP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осуществляется индивидуальное психолого-педагогическое сопровождение</w:t>
      </w:r>
      <w:r>
        <w:rPr>
          <w:color w:val="221F1F"/>
          <w:spacing w:val="80"/>
          <w:w w:val="110"/>
        </w:rPr>
        <w:t xml:space="preserve"> </w:t>
      </w:r>
      <w:r>
        <w:rPr>
          <w:color w:val="221F1F"/>
          <w:w w:val="110"/>
        </w:rPr>
        <w:t>всех</w:t>
      </w:r>
      <w:r>
        <w:rPr>
          <w:color w:val="221F1F"/>
          <w:spacing w:val="80"/>
          <w:w w:val="110"/>
        </w:rPr>
        <w:t xml:space="preserve"> </w:t>
      </w:r>
      <w:r>
        <w:rPr>
          <w:color w:val="221F1F"/>
          <w:w w:val="110"/>
        </w:rPr>
        <w:t>участников</w:t>
      </w:r>
      <w:r>
        <w:rPr>
          <w:color w:val="221F1F"/>
          <w:spacing w:val="80"/>
          <w:w w:val="110"/>
        </w:rPr>
        <w:t xml:space="preserve"> </w:t>
      </w:r>
      <w:r>
        <w:rPr>
          <w:color w:val="221F1F"/>
          <w:w w:val="110"/>
        </w:rPr>
        <w:t>образовательных</w:t>
      </w:r>
      <w:r>
        <w:rPr>
          <w:color w:val="221F1F"/>
          <w:spacing w:val="80"/>
          <w:w w:val="110"/>
        </w:rPr>
        <w:t xml:space="preserve"> </w:t>
      </w:r>
      <w:r>
        <w:rPr>
          <w:color w:val="221F1F"/>
          <w:w w:val="110"/>
        </w:rPr>
        <w:t>отношений,</w:t>
      </w:r>
      <w:r>
        <w:rPr>
          <w:color w:val="221F1F"/>
          <w:spacing w:val="8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r>
        <w:rPr>
          <w:color w:val="221F1F"/>
          <w:spacing w:val="40"/>
          <w:w w:val="110"/>
        </w:rPr>
        <w:t xml:space="preserve"> </w:t>
      </w:r>
      <w:r>
        <w:rPr>
          <w:color w:val="221F1F"/>
          <w:w w:val="110"/>
        </w:rPr>
        <w:t>(указать</w:t>
      </w:r>
      <w:r>
        <w:rPr>
          <w:color w:val="221F1F"/>
          <w:spacing w:val="40"/>
          <w:w w:val="110"/>
        </w:rPr>
        <w:t xml:space="preserve"> </w:t>
      </w:r>
      <w:r>
        <w:rPr>
          <w:color w:val="221F1F"/>
          <w:w w:val="110"/>
        </w:rPr>
        <w:t>при</w:t>
      </w:r>
      <w:r>
        <w:rPr>
          <w:color w:val="221F1F"/>
          <w:spacing w:val="40"/>
          <w:w w:val="110"/>
        </w:rPr>
        <w:t xml:space="preserve"> </w:t>
      </w:r>
      <w:r>
        <w:rPr>
          <w:color w:val="221F1F"/>
          <w:w w:val="110"/>
        </w:rPr>
        <w:t>наличии):</w:t>
      </w:r>
    </w:p>
    <w:p w:rsidR="00923AD8" w:rsidRDefault="000A3044">
      <w:pPr>
        <w:pStyle w:val="a3"/>
        <w:spacing w:line="252" w:lineRule="auto"/>
        <w:ind w:left="237" w:right="194" w:firstLine="225"/>
      </w:pPr>
      <w:r>
        <w:rPr>
          <w:color w:val="221F1F"/>
          <w:w w:val="110"/>
        </w:rPr>
        <w:t xml:space="preserve">обучающихся, испытывающих трудности в освоении про- граммы основного общего образования, развитии и социальной </w:t>
      </w:r>
      <w:r>
        <w:rPr>
          <w:color w:val="221F1F"/>
          <w:spacing w:val="-2"/>
          <w:w w:val="110"/>
        </w:rPr>
        <w:t>адаптации;</w:t>
      </w:r>
    </w:p>
    <w:p w:rsidR="00923AD8" w:rsidRDefault="00923AD8">
      <w:pPr>
        <w:spacing w:line="252" w:lineRule="auto"/>
        <w:sectPr w:rsidR="00923AD8">
          <w:pgSz w:w="7840" w:h="12020"/>
          <w:pgMar w:top="600" w:right="540" w:bottom="280" w:left="500" w:header="720" w:footer="720" w:gutter="0"/>
          <w:cols w:space="720"/>
        </w:sectPr>
      </w:pPr>
    </w:p>
    <w:p w:rsidR="00923AD8" w:rsidRDefault="000A3044">
      <w:pPr>
        <w:pStyle w:val="a3"/>
        <w:spacing w:before="63" w:line="252" w:lineRule="auto"/>
        <w:ind w:left="237" w:right="206" w:firstLine="225"/>
      </w:pPr>
      <w:r>
        <w:rPr>
          <w:color w:val="221F1F"/>
          <w:w w:val="115"/>
        </w:rPr>
        <w:lastRenderedPageBreak/>
        <w:t>обучающихся, проявляющих</w:t>
      </w:r>
      <w:r>
        <w:rPr>
          <w:color w:val="221F1F"/>
          <w:spacing w:val="40"/>
          <w:w w:val="115"/>
        </w:rPr>
        <w:t xml:space="preserve"> </w:t>
      </w:r>
      <w:r>
        <w:rPr>
          <w:color w:val="221F1F"/>
          <w:w w:val="115"/>
        </w:rPr>
        <w:t>индивидуальные</w:t>
      </w:r>
      <w:r>
        <w:rPr>
          <w:color w:val="221F1F"/>
          <w:spacing w:val="40"/>
          <w:w w:val="115"/>
        </w:rPr>
        <w:t xml:space="preserve"> </w:t>
      </w:r>
      <w:r>
        <w:rPr>
          <w:color w:val="221F1F"/>
          <w:w w:val="115"/>
        </w:rPr>
        <w:t>способности, и одарённых;</w:t>
      </w:r>
    </w:p>
    <w:p w:rsidR="00923AD8" w:rsidRDefault="000A3044">
      <w:pPr>
        <w:pStyle w:val="a3"/>
        <w:spacing w:line="227" w:lineRule="exact"/>
        <w:ind w:left="462" w:firstLine="0"/>
      </w:pPr>
      <w:r>
        <w:rPr>
          <w:color w:val="221F1F"/>
          <w:w w:val="110"/>
        </w:rPr>
        <w:t>обучающихся</w:t>
      </w:r>
      <w:r>
        <w:rPr>
          <w:color w:val="221F1F"/>
          <w:spacing w:val="42"/>
          <w:w w:val="110"/>
        </w:rPr>
        <w:t xml:space="preserve"> </w:t>
      </w:r>
      <w:r>
        <w:rPr>
          <w:color w:val="221F1F"/>
          <w:w w:val="110"/>
        </w:rPr>
        <w:t>с</w:t>
      </w:r>
      <w:r>
        <w:rPr>
          <w:color w:val="221F1F"/>
          <w:spacing w:val="41"/>
          <w:w w:val="110"/>
        </w:rPr>
        <w:t xml:space="preserve"> </w:t>
      </w:r>
      <w:r>
        <w:rPr>
          <w:color w:val="221F1F"/>
          <w:spacing w:val="-4"/>
          <w:w w:val="110"/>
        </w:rPr>
        <w:t>ОВЗ;</w:t>
      </w:r>
    </w:p>
    <w:p w:rsidR="00923AD8" w:rsidRDefault="000A3044">
      <w:pPr>
        <w:pStyle w:val="a3"/>
        <w:spacing w:before="10" w:line="249" w:lineRule="auto"/>
        <w:ind w:left="237" w:right="197" w:firstLine="225"/>
      </w:pPr>
      <w:r>
        <w:rPr>
          <w:color w:val="221F1F"/>
          <w:w w:val="110"/>
        </w:rPr>
        <w:t>педагогических,</w:t>
      </w:r>
      <w:r>
        <w:rPr>
          <w:color w:val="221F1F"/>
          <w:spacing w:val="40"/>
          <w:w w:val="110"/>
        </w:rPr>
        <w:t xml:space="preserve"> </w:t>
      </w:r>
      <w:r>
        <w:rPr>
          <w:color w:val="221F1F"/>
          <w:w w:val="110"/>
        </w:rPr>
        <w:t>учебно-вспомогательных</w:t>
      </w:r>
      <w:r>
        <w:rPr>
          <w:color w:val="221F1F"/>
          <w:spacing w:val="40"/>
          <w:w w:val="110"/>
        </w:rPr>
        <w:t xml:space="preserve"> </w:t>
      </w:r>
      <w:r>
        <w:rPr>
          <w:color w:val="221F1F"/>
          <w:w w:val="110"/>
        </w:rPr>
        <w:t>и</w:t>
      </w:r>
      <w:r>
        <w:rPr>
          <w:color w:val="221F1F"/>
          <w:spacing w:val="40"/>
          <w:w w:val="110"/>
        </w:rPr>
        <w:t xml:space="preserve"> </w:t>
      </w:r>
      <w:r>
        <w:rPr>
          <w:color w:val="221F1F"/>
          <w:w w:val="110"/>
        </w:rPr>
        <w:t>иных</w:t>
      </w:r>
      <w:r>
        <w:rPr>
          <w:color w:val="221F1F"/>
          <w:spacing w:val="40"/>
          <w:w w:val="110"/>
        </w:rPr>
        <w:t xml:space="preserve"> </w:t>
      </w:r>
      <w:r>
        <w:rPr>
          <w:color w:val="221F1F"/>
          <w:w w:val="110"/>
        </w:rPr>
        <w:t>работни-</w:t>
      </w:r>
      <w:r>
        <w:rPr>
          <w:color w:val="221F1F"/>
          <w:spacing w:val="80"/>
          <w:w w:val="110"/>
        </w:rPr>
        <w:t xml:space="preserve"> </w:t>
      </w:r>
      <w:r>
        <w:rPr>
          <w:color w:val="221F1F"/>
          <w:w w:val="110"/>
        </w:rPr>
        <w:t>ков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обеспечивающих</w:t>
      </w:r>
      <w:r>
        <w:rPr>
          <w:color w:val="221F1F"/>
          <w:spacing w:val="40"/>
          <w:w w:val="110"/>
        </w:rPr>
        <w:t xml:space="preserve"> </w:t>
      </w:r>
      <w:r>
        <w:rPr>
          <w:color w:val="221F1F"/>
          <w:w w:val="110"/>
        </w:rPr>
        <w:t>реализа-</w:t>
      </w:r>
      <w:r>
        <w:rPr>
          <w:color w:val="221F1F"/>
          <w:spacing w:val="40"/>
          <w:w w:val="110"/>
        </w:rPr>
        <w:t xml:space="preserve"> </w:t>
      </w:r>
      <w:r>
        <w:rPr>
          <w:color w:val="221F1F"/>
          <w:w w:val="110"/>
        </w:rPr>
        <w:t>цию</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p>
    <w:p w:rsidR="00923AD8" w:rsidRDefault="000A3044">
      <w:pPr>
        <w:pStyle w:val="a3"/>
        <w:spacing w:line="249" w:lineRule="auto"/>
        <w:ind w:left="237" w:right="200" w:firstLine="225"/>
      </w:pPr>
      <w:r>
        <w:rPr>
          <w:color w:val="221F1F"/>
          <w:w w:val="110"/>
        </w:rPr>
        <w:t xml:space="preserve">родителей (законных представителей) несовершеннолетних </w:t>
      </w:r>
      <w:r>
        <w:rPr>
          <w:color w:val="221F1F"/>
          <w:spacing w:val="-2"/>
          <w:w w:val="110"/>
        </w:rPr>
        <w:t>обучающихся.</w:t>
      </w:r>
    </w:p>
    <w:p w:rsidR="00923AD8" w:rsidRDefault="000A3044">
      <w:pPr>
        <w:pStyle w:val="a3"/>
        <w:spacing w:before="1" w:line="249" w:lineRule="auto"/>
        <w:ind w:left="237" w:right="193" w:firstLine="225"/>
      </w:pPr>
      <w:r>
        <w:rPr>
          <w:color w:val="221F1F"/>
          <w:w w:val="110"/>
        </w:rPr>
        <w:t>Психолого-педагогическая поддержка участников образова- тельных</w:t>
      </w:r>
      <w:r>
        <w:rPr>
          <w:color w:val="221F1F"/>
          <w:spacing w:val="40"/>
          <w:w w:val="110"/>
        </w:rPr>
        <w:t xml:space="preserve"> </w:t>
      </w:r>
      <w:r>
        <w:rPr>
          <w:color w:val="221F1F"/>
          <w:w w:val="110"/>
        </w:rPr>
        <w:t>отношений</w:t>
      </w:r>
      <w:r>
        <w:rPr>
          <w:color w:val="221F1F"/>
          <w:spacing w:val="40"/>
          <w:w w:val="110"/>
        </w:rPr>
        <w:t xml:space="preserve"> </w:t>
      </w:r>
      <w:r>
        <w:rPr>
          <w:color w:val="221F1F"/>
          <w:w w:val="110"/>
        </w:rPr>
        <w:t>реализуется</w:t>
      </w:r>
      <w:r>
        <w:rPr>
          <w:color w:val="221F1F"/>
          <w:spacing w:val="40"/>
          <w:w w:val="110"/>
        </w:rPr>
        <w:t xml:space="preserve"> </w:t>
      </w:r>
      <w:r>
        <w:rPr>
          <w:color w:val="221F1F"/>
          <w:w w:val="110"/>
        </w:rPr>
        <w:t>диверсифицировано,</w:t>
      </w:r>
      <w:r>
        <w:rPr>
          <w:color w:val="221F1F"/>
          <w:spacing w:val="40"/>
          <w:w w:val="110"/>
        </w:rPr>
        <w:t xml:space="preserve"> </w:t>
      </w:r>
      <w:r>
        <w:rPr>
          <w:color w:val="221F1F"/>
          <w:w w:val="110"/>
        </w:rPr>
        <w:t>на</w:t>
      </w:r>
      <w:r>
        <w:rPr>
          <w:color w:val="221F1F"/>
          <w:spacing w:val="40"/>
          <w:w w:val="110"/>
        </w:rPr>
        <w:t xml:space="preserve"> </w:t>
      </w:r>
      <w:r>
        <w:rPr>
          <w:color w:val="221F1F"/>
          <w:w w:val="110"/>
        </w:rPr>
        <w:t>уров-</w:t>
      </w:r>
      <w:r>
        <w:rPr>
          <w:color w:val="221F1F"/>
          <w:spacing w:val="40"/>
          <w:w w:val="110"/>
        </w:rPr>
        <w:t xml:space="preserve"> </w:t>
      </w:r>
      <w:r>
        <w:rPr>
          <w:color w:val="221F1F"/>
          <w:w w:val="110"/>
        </w:rPr>
        <w:t>не образовательной организации, классов, групп, а также на индивидуальном уровне.</w:t>
      </w:r>
    </w:p>
    <w:p w:rsidR="00923AD8" w:rsidRDefault="000A3044">
      <w:pPr>
        <w:pStyle w:val="a3"/>
        <w:spacing w:before="2" w:line="249" w:lineRule="auto"/>
        <w:ind w:left="237" w:right="194" w:firstLine="225"/>
      </w:pPr>
      <w:r>
        <w:rPr>
          <w:color w:val="221F1F"/>
          <w:w w:val="110"/>
        </w:rPr>
        <w:t>В</w:t>
      </w:r>
      <w:r>
        <w:rPr>
          <w:color w:val="221F1F"/>
          <w:spacing w:val="40"/>
          <w:w w:val="110"/>
        </w:rPr>
        <w:t xml:space="preserve"> </w:t>
      </w:r>
      <w:r>
        <w:rPr>
          <w:color w:val="221F1F"/>
          <w:w w:val="110"/>
        </w:rPr>
        <w:t>процессе</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 мы используются такие формы психолого-педагогического со- провождения, как:</w:t>
      </w:r>
    </w:p>
    <w:p w:rsidR="00923AD8" w:rsidRDefault="000A3044">
      <w:pPr>
        <w:pStyle w:val="a3"/>
        <w:spacing w:line="249" w:lineRule="auto"/>
        <w:ind w:left="462" w:right="195" w:hanging="142"/>
      </w:pPr>
      <w:r>
        <w:rPr>
          <w:rFonts w:ascii="Trebuchet MS" w:hAnsi="Trebuchet MS"/>
          <w:color w:val="221F1F"/>
          <w:w w:val="110"/>
          <w:position w:val="1"/>
          <w:sz w:val="14"/>
        </w:rPr>
        <w:t xml:space="preserve">6 </w:t>
      </w:r>
      <w:r>
        <w:rPr>
          <w:color w:val="221F1F"/>
          <w:w w:val="110"/>
        </w:rPr>
        <w:t>диагностика, направленная на определение особенностей</w:t>
      </w:r>
      <w:r>
        <w:rPr>
          <w:color w:val="221F1F"/>
          <w:spacing w:val="80"/>
          <w:w w:val="110"/>
        </w:rPr>
        <w:t xml:space="preserve"> </w:t>
      </w:r>
      <w:r>
        <w:rPr>
          <w:color w:val="221F1F"/>
          <w:w w:val="110"/>
        </w:rPr>
        <w:t>статуса обучающегося, которая может проводиться на этапе перехода</w:t>
      </w:r>
      <w:r>
        <w:rPr>
          <w:color w:val="221F1F"/>
          <w:spacing w:val="40"/>
          <w:w w:val="110"/>
        </w:rPr>
        <w:t xml:space="preserve"> </w:t>
      </w:r>
      <w:r>
        <w:rPr>
          <w:color w:val="221F1F"/>
          <w:w w:val="110"/>
        </w:rPr>
        <w:t>обучающегося</w:t>
      </w:r>
      <w:r>
        <w:rPr>
          <w:color w:val="221F1F"/>
          <w:spacing w:val="79"/>
          <w:w w:val="110"/>
        </w:rPr>
        <w:t xml:space="preserve"> </w:t>
      </w:r>
      <w:r>
        <w:rPr>
          <w:color w:val="221F1F"/>
          <w:w w:val="110"/>
        </w:rPr>
        <w:t>на</w:t>
      </w:r>
      <w:r>
        <w:rPr>
          <w:color w:val="221F1F"/>
          <w:spacing w:val="40"/>
          <w:w w:val="110"/>
        </w:rPr>
        <w:t xml:space="preserve"> </w:t>
      </w:r>
      <w:r>
        <w:rPr>
          <w:color w:val="221F1F"/>
          <w:w w:val="110"/>
        </w:rPr>
        <w:t>следующий</w:t>
      </w:r>
      <w:r>
        <w:rPr>
          <w:color w:val="221F1F"/>
          <w:spacing w:val="79"/>
          <w:w w:val="110"/>
        </w:rPr>
        <w:t xml:space="preserve"> </w:t>
      </w:r>
      <w:r>
        <w:rPr>
          <w:color w:val="221F1F"/>
          <w:w w:val="110"/>
        </w:rPr>
        <w:t>уровень</w:t>
      </w:r>
      <w:r>
        <w:rPr>
          <w:color w:val="221F1F"/>
          <w:spacing w:val="75"/>
          <w:w w:val="110"/>
        </w:rPr>
        <w:t xml:space="preserve"> </w:t>
      </w:r>
      <w:r>
        <w:rPr>
          <w:color w:val="221F1F"/>
          <w:w w:val="110"/>
        </w:rPr>
        <w:t>образования и в конце каждого учебного года</w:t>
      </w:r>
    </w:p>
    <w:p w:rsidR="00923AD8" w:rsidRDefault="000A3044">
      <w:pPr>
        <w:pStyle w:val="a3"/>
        <w:spacing w:before="1" w:line="249" w:lineRule="auto"/>
        <w:ind w:left="462" w:right="194" w:hanging="142"/>
      </w:pPr>
      <w:r>
        <w:rPr>
          <w:rFonts w:ascii="Trebuchet MS" w:hAnsi="Trebuchet MS"/>
          <w:w w:val="110"/>
          <w:position w:val="1"/>
          <w:sz w:val="14"/>
        </w:rPr>
        <w:t xml:space="preserve">6 </w:t>
      </w:r>
      <w:r>
        <w:rPr>
          <w:w w:val="110"/>
        </w:rPr>
        <w:t>консультирование педагогов и родителей (законных предста- вителей),</w:t>
      </w:r>
      <w:r>
        <w:rPr>
          <w:spacing w:val="40"/>
          <w:w w:val="110"/>
        </w:rPr>
        <w:t xml:space="preserve"> </w:t>
      </w:r>
      <w:r>
        <w:rPr>
          <w:w w:val="110"/>
        </w:rPr>
        <w:t>которое</w:t>
      </w:r>
      <w:r>
        <w:rPr>
          <w:spacing w:val="40"/>
          <w:w w:val="110"/>
        </w:rPr>
        <w:t xml:space="preserve"> </w:t>
      </w:r>
      <w:r>
        <w:rPr>
          <w:w w:val="110"/>
        </w:rPr>
        <w:t>осуществляется</w:t>
      </w:r>
      <w:r>
        <w:rPr>
          <w:spacing w:val="40"/>
          <w:w w:val="110"/>
        </w:rPr>
        <w:t xml:space="preserve"> </w:t>
      </w:r>
      <w:r>
        <w:rPr>
          <w:w w:val="110"/>
        </w:rPr>
        <w:t>педагогическим</w:t>
      </w:r>
      <w:r>
        <w:rPr>
          <w:spacing w:val="40"/>
          <w:w w:val="110"/>
        </w:rPr>
        <w:t xml:space="preserve"> </w:t>
      </w:r>
      <w:r>
        <w:rPr>
          <w:w w:val="110"/>
        </w:rPr>
        <w:t>работни- ком и психологом с учётом результатов диагностики, а также администрацией</w:t>
      </w:r>
      <w:r>
        <w:rPr>
          <w:spacing w:val="40"/>
          <w:w w:val="110"/>
        </w:rPr>
        <w:t xml:space="preserve"> </w:t>
      </w:r>
      <w:r>
        <w:rPr>
          <w:w w:val="110"/>
        </w:rPr>
        <w:t>образовательной</w:t>
      </w:r>
      <w:r>
        <w:rPr>
          <w:spacing w:val="40"/>
          <w:w w:val="110"/>
        </w:rPr>
        <w:t xml:space="preserve"> </w:t>
      </w:r>
      <w:r>
        <w:rPr>
          <w:w w:val="110"/>
        </w:rPr>
        <w:t>организации</w:t>
      </w:r>
    </w:p>
    <w:p w:rsidR="00923AD8" w:rsidRDefault="000A3044">
      <w:pPr>
        <w:pStyle w:val="a3"/>
        <w:spacing w:before="1" w:line="247" w:lineRule="auto"/>
        <w:ind w:left="462" w:right="193" w:hanging="142"/>
      </w:pPr>
      <w:r>
        <w:rPr>
          <w:rFonts w:ascii="Trebuchet MS" w:hAnsi="Trebuchet MS"/>
          <w:color w:val="221F1F"/>
          <w:w w:val="115"/>
          <w:position w:val="1"/>
          <w:sz w:val="14"/>
        </w:rPr>
        <w:t xml:space="preserve">6 </w:t>
      </w:r>
      <w:r>
        <w:rPr>
          <w:color w:val="221F1F"/>
          <w:w w:val="115"/>
        </w:rPr>
        <w:t>профилактика, экспертиза, развивающая работа, просвеще- ние, коррекционная работа, осуществляемая в течение всего учебного времени</w:t>
      </w:r>
    </w:p>
    <w:p w:rsidR="00923AD8" w:rsidRDefault="000A3044">
      <w:pPr>
        <w:pStyle w:val="3"/>
        <w:spacing w:before="192" w:line="213" w:lineRule="auto"/>
        <w:ind w:left="237" w:right="231"/>
      </w:pPr>
      <w:r>
        <w:rPr>
          <w:color w:val="221F1F"/>
          <w:w w:val="90"/>
        </w:rPr>
        <w:t>3.5.3</w:t>
      </w:r>
      <w:r>
        <w:rPr>
          <w:color w:val="221F1F"/>
        </w:rPr>
        <w:t xml:space="preserve"> </w:t>
      </w:r>
      <w:r>
        <w:rPr>
          <w:color w:val="221F1F"/>
          <w:w w:val="90"/>
        </w:rPr>
        <w:t xml:space="preserve">Финансово-экономические условия реализации </w:t>
      </w:r>
      <w:r>
        <w:rPr>
          <w:color w:val="221F1F"/>
          <w:w w:val="80"/>
        </w:rPr>
        <w:t>образовательной</w:t>
      </w:r>
      <w:r>
        <w:rPr>
          <w:color w:val="221F1F"/>
        </w:rPr>
        <w:t xml:space="preserve"> </w:t>
      </w:r>
      <w:r>
        <w:rPr>
          <w:color w:val="221F1F"/>
          <w:w w:val="80"/>
        </w:rPr>
        <w:t>программы</w:t>
      </w:r>
      <w:r>
        <w:rPr>
          <w:color w:val="221F1F"/>
          <w:spacing w:val="34"/>
        </w:rPr>
        <w:t xml:space="preserve"> </w:t>
      </w:r>
      <w:r>
        <w:rPr>
          <w:color w:val="221F1F"/>
          <w:w w:val="80"/>
        </w:rPr>
        <w:t>начального</w:t>
      </w:r>
      <w:r>
        <w:rPr>
          <w:color w:val="221F1F"/>
        </w:rPr>
        <w:t xml:space="preserve"> </w:t>
      </w:r>
      <w:r>
        <w:rPr>
          <w:color w:val="221F1F"/>
          <w:w w:val="80"/>
        </w:rPr>
        <w:t>общего</w:t>
      </w:r>
      <w:r>
        <w:rPr>
          <w:color w:val="221F1F"/>
          <w:spacing w:val="35"/>
        </w:rPr>
        <w:t xml:space="preserve"> </w:t>
      </w:r>
      <w:r>
        <w:rPr>
          <w:color w:val="221F1F"/>
          <w:w w:val="80"/>
        </w:rPr>
        <w:t>образования</w:t>
      </w:r>
    </w:p>
    <w:p w:rsidR="00923AD8" w:rsidRDefault="000A3044">
      <w:pPr>
        <w:pStyle w:val="a3"/>
        <w:spacing w:before="68" w:line="249" w:lineRule="auto"/>
        <w:ind w:left="237" w:right="197" w:firstLine="225"/>
      </w:pPr>
      <w:r>
        <w:rPr>
          <w:color w:val="221F1F"/>
          <w:w w:val="110"/>
        </w:rPr>
        <w:t>Финансовое обеспечение реализации образовательной про- граммы начального общего образования опирается на исполне-</w:t>
      </w:r>
      <w:r>
        <w:rPr>
          <w:color w:val="221F1F"/>
          <w:spacing w:val="80"/>
          <w:w w:val="110"/>
        </w:rPr>
        <w:t xml:space="preserve"> </w:t>
      </w:r>
      <w:r>
        <w:rPr>
          <w:color w:val="221F1F"/>
          <w:w w:val="110"/>
        </w:rPr>
        <w:t>ние расходных обязательств, обеспечивающих государственные гарантии прав на получение общедоступного и бесплатного на- чального общего образования. Объём действующих расходных обязательств отражается в государственном задании образова- тельной организации.</w:t>
      </w:r>
    </w:p>
    <w:p w:rsidR="00923AD8" w:rsidRDefault="00923AD8">
      <w:pPr>
        <w:spacing w:line="249" w:lineRule="auto"/>
        <w:sectPr w:rsidR="00923AD8">
          <w:pgSz w:w="7840" w:h="12020"/>
          <w:pgMar w:top="600" w:right="540" w:bottom="280" w:left="500" w:header="720" w:footer="720" w:gutter="0"/>
          <w:cols w:space="720"/>
        </w:sectPr>
      </w:pPr>
    </w:p>
    <w:p w:rsidR="00923AD8" w:rsidRDefault="000A3044">
      <w:pPr>
        <w:pStyle w:val="a3"/>
        <w:spacing w:before="63" w:line="254" w:lineRule="auto"/>
        <w:ind w:left="237" w:right="194" w:firstLine="225"/>
      </w:pPr>
      <w:r>
        <w:rPr>
          <w:color w:val="221F1F"/>
          <w:w w:val="110"/>
        </w:rPr>
        <w:lastRenderedPageBreak/>
        <w:t>Государственное задание устанавливает показатели, харак- теризующие качество и (или) объём (содержание) государствен- ной</w:t>
      </w:r>
      <w:r>
        <w:rPr>
          <w:color w:val="221F1F"/>
          <w:spacing w:val="40"/>
          <w:w w:val="110"/>
        </w:rPr>
        <w:t xml:space="preserve"> </w:t>
      </w:r>
      <w:r>
        <w:rPr>
          <w:color w:val="221F1F"/>
          <w:w w:val="110"/>
        </w:rPr>
        <w:t>услуги</w:t>
      </w:r>
      <w:r>
        <w:rPr>
          <w:color w:val="221F1F"/>
          <w:spacing w:val="40"/>
          <w:w w:val="110"/>
        </w:rPr>
        <w:t xml:space="preserve"> </w:t>
      </w:r>
      <w:r>
        <w:rPr>
          <w:color w:val="221F1F"/>
          <w:w w:val="110"/>
        </w:rPr>
        <w:t>(работы),</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порядок</w:t>
      </w:r>
      <w:r>
        <w:rPr>
          <w:color w:val="221F1F"/>
          <w:spacing w:val="40"/>
          <w:w w:val="110"/>
        </w:rPr>
        <w:t xml:space="preserve"> </w:t>
      </w:r>
      <w:r>
        <w:rPr>
          <w:color w:val="221F1F"/>
          <w:w w:val="110"/>
        </w:rPr>
        <w:t>её</w:t>
      </w:r>
      <w:r>
        <w:rPr>
          <w:color w:val="221F1F"/>
          <w:spacing w:val="40"/>
          <w:w w:val="110"/>
        </w:rPr>
        <w:t xml:space="preserve"> </w:t>
      </w:r>
      <w:r>
        <w:rPr>
          <w:color w:val="221F1F"/>
          <w:w w:val="110"/>
        </w:rPr>
        <w:t>оказания</w:t>
      </w:r>
      <w:r>
        <w:rPr>
          <w:color w:val="221F1F"/>
          <w:spacing w:val="40"/>
          <w:w w:val="110"/>
        </w:rPr>
        <w:t xml:space="preserve"> </w:t>
      </w:r>
      <w:r>
        <w:rPr>
          <w:color w:val="221F1F"/>
          <w:w w:val="110"/>
        </w:rPr>
        <w:t xml:space="preserve">(выполне- </w:t>
      </w:r>
      <w:r>
        <w:rPr>
          <w:color w:val="221F1F"/>
          <w:spacing w:val="-2"/>
          <w:w w:val="110"/>
        </w:rPr>
        <w:t>ния).</w:t>
      </w:r>
    </w:p>
    <w:p w:rsidR="00923AD8" w:rsidRDefault="000A3044">
      <w:pPr>
        <w:pStyle w:val="a3"/>
        <w:spacing w:line="254" w:lineRule="auto"/>
        <w:ind w:left="237" w:right="194" w:firstLine="225"/>
      </w:pPr>
      <w:r>
        <w:rPr>
          <w:color w:val="221F1F"/>
          <w:w w:val="110"/>
        </w:rPr>
        <w:t>Финансовое обеспечение реализации образовательной про- граммы начального общего образования бюджетного (автоном- ного) учреждения осуществляется исходя из расходных обяза- тельств</w:t>
      </w:r>
      <w:r>
        <w:rPr>
          <w:color w:val="221F1F"/>
          <w:spacing w:val="40"/>
          <w:w w:val="110"/>
        </w:rPr>
        <w:t xml:space="preserve"> </w:t>
      </w:r>
      <w:r>
        <w:rPr>
          <w:color w:val="221F1F"/>
          <w:w w:val="110"/>
        </w:rPr>
        <w:t>на</w:t>
      </w:r>
      <w:r>
        <w:rPr>
          <w:color w:val="221F1F"/>
          <w:spacing w:val="40"/>
          <w:w w:val="110"/>
        </w:rPr>
        <w:t xml:space="preserve"> </w:t>
      </w:r>
      <w:r>
        <w:rPr>
          <w:color w:val="221F1F"/>
          <w:w w:val="110"/>
        </w:rPr>
        <w:t>основе</w:t>
      </w:r>
      <w:r>
        <w:rPr>
          <w:color w:val="221F1F"/>
          <w:spacing w:val="40"/>
          <w:w w:val="110"/>
        </w:rPr>
        <w:t xml:space="preserve"> </w:t>
      </w:r>
      <w:r>
        <w:rPr>
          <w:color w:val="221F1F"/>
          <w:w w:val="110"/>
        </w:rPr>
        <w:t>государственного</w:t>
      </w:r>
      <w:r>
        <w:rPr>
          <w:color w:val="221F1F"/>
          <w:spacing w:val="40"/>
          <w:w w:val="110"/>
        </w:rPr>
        <w:t xml:space="preserve"> </w:t>
      </w:r>
      <w:r>
        <w:rPr>
          <w:color w:val="221F1F"/>
          <w:w w:val="110"/>
        </w:rPr>
        <w:t>(муниципального)</w:t>
      </w:r>
      <w:r>
        <w:rPr>
          <w:color w:val="221F1F"/>
          <w:spacing w:val="40"/>
          <w:w w:val="110"/>
        </w:rPr>
        <w:t xml:space="preserve"> </w:t>
      </w:r>
      <w:r>
        <w:rPr>
          <w:color w:val="221F1F"/>
          <w:w w:val="110"/>
        </w:rPr>
        <w:t>задания по оказанию государственных (муниципальных) образователь-</w:t>
      </w:r>
      <w:r>
        <w:rPr>
          <w:color w:val="221F1F"/>
          <w:spacing w:val="80"/>
          <w:w w:val="110"/>
        </w:rPr>
        <w:t xml:space="preserve"> </w:t>
      </w:r>
      <w:r>
        <w:rPr>
          <w:color w:val="221F1F"/>
          <w:w w:val="110"/>
        </w:rPr>
        <w:t xml:space="preserve">ных услуг, казённого учреждения — на основании бюджетной </w:t>
      </w:r>
      <w:r>
        <w:rPr>
          <w:color w:val="221F1F"/>
          <w:spacing w:val="-2"/>
          <w:w w:val="110"/>
        </w:rPr>
        <w:t>сметы.</w:t>
      </w:r>
    </w:p>
    <w:p w:rsidR="00923AD8" w:rsidRDefault="000A3044">
      <w:pPr>
        <w:pStyle w:val="a3"/>
        <w:spacing w:line="254" w:lineRule="auto"/>
        <w:ind w:left="237" w:right="193" w:firstLine="225"/>
      </w:pPr>
      <w:r>
        <w:rPr>
          <w:color w:val="221F1F"/>
          <w:w w:val="110"/>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 вляется</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нормативами,</w:t>
      </w:r>
      <w:r>
        <w:rPr>
          <w:color w:val="221F1F"/>
          <w:spacing w:val="40"/>
          <w:w w:val="110"/>
        </w:rPr>
        <w:t xml:space="preserve"> </w:t>
      </w:r>
      <w:r>
        <w:rPr>
          <w:color w:val="221F1F"/>
          <w:w w:val="110"/>
        </w:rPr>
        <w:t>определяемыми</w:t>
      </w:r>
      <w:r>
        <w:rPr>
          <w:color w:val="221F1F"/>
          <w:spacing w:val="40"/>
          <w:w w:val="110"/>
        </w:rPr>
        <w:t xml:space="preserve"> </w:t>
      </w:r>
      <w:r>
        <w:rPr>
          <w:color w:val="221F1F"/>
          <w:w w:val="110"/>
        </w:rPr>
        <w:t>органа- ми государственной</w:t>
      </w:r>
      <w:r>
        <w:rPr>
          <w:color w:val="221F1F"/>
          <w:spacing w:val="40"/>
          <w:w w:val="110"/>
        </w:rPr>
        <w:t xml:space="preserve"> </w:t>
      </w:r>
      <w:r>
        <w:rPr>
          <w:color w:val="221F1F"/>
          <w:w w:val="110"/>
        </w:rPr>
        <w:t>власти субъектов</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 При этом формирование и утверждение нормативов финан- сирования государственной (муниципальной) услуги по реали- зации</w:t>
      </w:r>
      <w:r>
        <w:rPr>
          <w:color w:val="221F1F"/>
          <w:spacing w:val="40"/>
          <w:w w:val="110"/>
        </w:rPr>
        <w:t xml:space="preserve"> </w:t>
      </w:r>
      <w:r>
        <w:rPr>
          <w:color w:val="221F1F"/>
          <w:w w:val="110"/>
        </w:rPr>
        <w:t>программ</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 образования</w:t>
      </w:r>
      <w:r>
        <w:rPr>
          <w:color w:val="221F1F"/>
          <w:spacing w:val="40"/>
          <w:w w:val="110"/>
        </w:rPr>
        <w:t xml:space="preserve"> </w:t>
      </w:r>
      <w:r>
        <w:rPr>
          <w:color w:val="221F1F"/>
          <w:w w:val="110"/>
        </w:rPr>
        <w:t>осуществля- ются в соответствии с общими требованиями к определению нормативных затрат на оказание государственных (муници- пальных) услуг в сфере дошкольного, начального общего, ос- 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 вание, профессионального обучения, применяемых при расчёте объёма субсидии на финансовое обеспечение выполнения госу- дарственного (муниципального) задания на оказание государ- ственных (муниципальных) услуг (выполнение работ) государ- ственным</w:t>
      </w:r>
      <w:r>
        <w:rPr>
          <w:color w:val="221F1F"/>
          <w:spacing w:val="40"/>
          <w:w w:val="110"/>
        </w:rPr>
        <w:t xml:space="preserve"> </w:t>
      </w:r>
      <w:r>
        <w:rPr>
          <w:color w:val="221F1F"/>
          <w:w w:val="110"/>
        </w:rPr>
        <w:t>(муниципальным)</w:t>
      </w:r>
      <w:r>
        <w:rPr>
          <w:color w:val="221F1F"/>
          <w:spacing w:val="40"/>
          <w:w w:val="110"/>
        </w:rPr>
        <w:t xml:space="preserve"> </w:t>
      </w:r>
      <w:r>
        <w:rPr>
          <w:color w:val="221F1F"/>
          <w:w w:val="110"/>
        </w:rPr>
        <w:t>учреждением.</w:t>
      </w:r>
    </w:p>
    <w:p w:rsidR="00923AD8" w:rsidRDefault="000A3044">
      <w:pPr>
        <w:pStyle w:val="a3"/>
        <w:spacing w:line="194" w:lineRule="exact"/>
        <w:ind w:left="462" w:firstLine="0"/>
      </w:pPr>
      <w:r>
        <w:rPr>
          <w:color w:val="221F1F"/>
          <w:w w:val="110"/>
        </w:rPr>
        <w:t>Норматив</w:t>
      </w:r>
      <w:r>
        <w:rPr>
          <w:color w:val="221F1F"/>
          <w:spacing w:val="53"/>
          <w:w w:val="110"/>
        </w:rPr>
        <w:t xml:space="preserve"> </w:t>
      </w:r>
      <w:r>
        <w:rPr>
          <w:color w:val="221F1F"/>
          <w:w w:val="110"/>
        </w:rPr>
        <w:t>затрат</w:t>
      </w:r>
      <w:r>
        <w:rPr>
          <w:color w:val="221F1F"/>
          <w:spacing w:val="50"/>
          <w:w w:val="110"/>
        </w:rPr>
        <w:t xml:space="preserve"> </w:t>
      </w:r>
      <w:r>
        <w:rPr>
          <w:color w:val="221F1F"/>
          <w:w w:val="110"/>
        </w:rPr>
        <w:t>на</w:t>
      </w:r>
      <w:r>
        <w:rPr>
          <w:color w:val="221F1F"/>
          <w:spacing w:val="52"/>
          <w:w w:val="110"/>
        </w:rPr>
        <w:t xml:space="preserve"> </w:t>
      </w:r>
      <w:r>
        <w:rPr>
          <w:color w:val="221F1F"/>
          <w:w w:val="110"/>
        </w:rPr>
        <w:t>реализацию</w:t>
      </w:r>
      <w:r>
        <w:rPr>
          <w:color w:val="221F1F"/>
          <w:spacing w:val="52"/>
          <w:w w:val="110"/>
        </w:rPr>
        <w:t xml:space="preserve"> </w:t>
      </w:r>
      <w:r>
        <w:rPr>
          <w:color w:val="221F1F"/>
          <w:w w:val="110"/>
        </w:rPr>
        <w:t>образовательной</w:t>
      </w:r>
      <w:r>
        <w:rPr>
          <w:color w:val="221F1F"/>
          <w:spacing w:val="55"/>
          <w:w w:val="110"/>
        </w:rPr>
        <w:t xml:space="preserve"> </w:t>
      </w:r>
      <w:r>
        <w:rPr>
          <w:color w:val="221F1F"/>
          <w:spacing w:val="-2"/>
          <w:w w:val="110"/>
        </w:rPr>
        <w:t>программы</w:t>
      </w:r>
    </w:p>
    <w:p w:rsidR="00923AD8" w:rsidRDefault="000A3044">
      <w:pPr>
        <w:pStyle w:val="a3"/>
        <w:spacing w:before="10" w:line="254" w:lineRule="auto"/>
        <w:ind w:left="237" w:right="194" w:firstLine="0"/>
      </w:pPr>
      <w:r>
        <w:rPr>
          <w:color w:val="221F1F"/>
          <w:w w:val="110"/>
        </w:rPr>
        <w:t>начального общего образования — гарантированный мини-</w:t>
      </w:r>
      <w:r>
        <w:rPr>
          <w:color w:val="221F1F"/>
          <w:spacing w:val="80"/>
          <w:w w:val="110"/>
        </w:rPr>
        <w:t xml:space="preserve"> </w:t>
      </w:r>
      <w:r>
        <w:rPr>
          <w:color w:val="221F1F"/>
          <w:w w:val="110"/>
        </w:rPr>
        <w:t>мально</w:t>
      </w:r>
      <w:r>
        <w:rPr>
          <w:color w:val="221F1F"/>
          <w:spacing w:val="40"/>
          <w:w w:val="110"/>
        </w:rPr>
        <w:t xml:space="preserve"> </w:t>
      </w:r>
      <w:r>
        <w:rPr>
          <w:color w:val="221F1F"/>
          <w:w w:val="110"/>
        </w:rPr>
        <w:t>допустимый</w:t>
      </w:r>
      <w:r>
        <w:rPr>
          <w:color w:val="221F1F"/>
          <w:spacing w:val="40"/>
          <w:w w:val="110"/>
        </w:rPr>
        <w:t xml:space="preserve"> </w:t>
      </w:r>
      <w:r>
        <w:rPr>
          <w:color w:val="221F1F"/>
          <w:w w:val="110"/>
        </w:rPr>
        <w:t>объём</w:t>
      </w:r>
      <w:r>
        <w:rPr>
          <w:color w:val="221F1F"/>
          <w:spacing w:val="40"/>
          <w:w w:val="110"/>
        </w:rPr>
        <w:t xml:space="preserve"> </w:t>
      </w:r>
      <w:r>
        <w:rPr>
          <w:color w:val="221F1F"/>
          <w:w w:val="110"/>
        </w:rPr>
        <w:t>финансовых</w:t>
      </w:r>
      <w:r>
        <w:rPr>
          <w:color w:val="221F1F"/>
          <w:spacing w:val="40"/>
          <w:w w:val="110"/>
        </w:rPr>
        <w:t xml:space="preserve"> </w:t>
      </w:r>
      <w:r>
        <w:rPr>
          <w:color w:val="221F1F"/>
          <w:w w:val="110"/>
        </w:rPr>
        <w:t>средств</w:t>
      </w:r>
      <w:r>
        <w:rPr>
          <w:color w:val="221F1F"/>
          <w:spacing w:val="40"/>
          <w:w w:val="110"/>
        </w:rPr>
        <w:t xml:space="preserve"> </w:t>
      </w:r>
      <w:r>
        <w:rPr>
          <w:color w:val="221F1F"/>
          <w:w w:val="110"/>
        </w:rPr>
        <w:t>в</w:t>
      </w:r>
      <w:r>
        <w:rPr>
          <w:color w:val="221F1F"/>
          <w:spacing w:val="40"/>
          <w:w w:val="110"/>
        </w:rPr>
        <w:t xml:space="preserve"> </w:t>
      </w:r>
      <w:r>
        <w:rPr>
          <w:color w:val="221F1F"/>
          <w:w w:val="110"/>
        </w:rPr>
        <w:t>год</w:t>
      </w:r>
      <w:r>
        <w:rPr>
          <w:color w:val="221F1F"/>
          <w:spacing w:val="40"/>
          <w:w w:val="110"/>
        </w:rPr>
        <w:t xml:space="preserve"> </w:t>
      </w:r>
      <w:r>
        <w:rPr>
          <w:color w:val="221F1F"/>
          <w:w w:val="110"/>
        </w:rPr>
        <w:t>в</w:t>
      </w:r>
      <w:r>
        <w:rPr>
          <w:color w:val="221F1F"/>
          <w:spacing w:val="40"/>
          <w:w w:val="110"/>
        </w:rPr>
        <w:t xml:space="preserve"> </w:t>
      </w:r>
      <w:r>
        <w:rPr>
          <w:color w:val="221F1F"/>
          <w:w w:val="110"/>
        </w:rPr>
        <w:t>расчёте на одного обучающегося, необходимый для реализации образо- вательной</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 xml:space="preserve">вклю- </w:t>
      </w:r>
      <w:r>
        <w:rPr>
          <w:color w:val="221F1F"/>
          <w:spacing w:val="-4"/>
          <w:w w:val="110"/>
        </w:rPr>
        <w:t>чая:</w:t>
      </w:r>
    </w:p>
    <w:p w:rsidR="00923AD8" w:rsidRDefault="000A3044">
      <w:pPr>
        <w:pStyle w:val="a3"/>
        <w:spacing w:line="254" w:lineRule="auto"/>
        <w:ind w:left="462" w:right="197" w:hanging="142"/>
      </w:pPr>
      <w:r>
        <w:rPr>
          <w:rFonts w:ascii="Trebuchet MS" w:hAnsi="Trebuchet MS"/>
          <w:color w:val="221F1F"/>
          <w:w w:val="110"/>
          <w:position w:val="1"/>
          <w:sz w:val="14"/>
        </w:rPr>
        <w:t xml:space="preserve">6 </w:t>
      </w:r>
      <w:r>
        <w:rPr>
          <w:color w:val="221F1F"/>
          <w:w w:val="110"/>
        </w:rPr>
        <w:t>расходы на оплату труда работников, участвующих в разра- ботке и реализации образовательной программы начального общего образования;</w:t>
      </w:r>
    </w:p>
    <w:p w:rsidR="00923AD8" w:rsidRDefault="000A3044">
      <w:pPr>
        <w:pStyle w:val="a3"/>
        <w:spacing w:line="254" w:lineRule="auto"/>
        <w:ind w:left="462" w:right="196" w:hanging="142"/>
      </w:pPr>
      <w:r>
        <w:rPr>
          <w:rFonts w:ascii="Trebuchet MS" w:hAnsi="Trebuchet MS"/>
          <w:color w:val="221F1F"/>
          <w:w w:val="110"/>
          <w:position w:val="1"/>
          <w:sz w:val="14"/>
        </w:rPr>
        <w:t xml:space="preserve">6 </w:t>
      </w:r>
      <w:r>
        <w:rPr>
          <w:color w:val="221F1F"/>
          <w:w w:val="110"/>
        </w:rPr>
        <w:t>расходы на приобретение учебников и учебных пособий,</w:t>
      </w:r>
      <w:r>
        <w:rPr>
          <w:color w:val="221F1F"/>
          <w:spacing w:val="80"/>
          <w:w w:val="110"/>
        </w:rPr>
        <w:t xml:space="preserve"> </w:t>
      </w:r>
      <w:r>
        <w:rPr>
          <w:color w:val="221F1F"/>
          <w:w w:val="110"/>
        </w:rPr>
        <w:t>средств обучения;</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54" w:lineRule="auto"/>
        <w:ind w:left="462" w:right="192" w:hanging="142"/>
      </w:pPr>
      <w:r>
        <w:rPr>
          <w:rFonts w:ascii="Trebuchet MS" w:hAnsi="Trebuchet MS"/>
          <w:color w:val="221F1F"/>
          <w:w w:val="110"/>
          <w:position w:val="1"/>
          <w:sz w:val="14"/>
        </w:rPr>
        <w:lastRenderedPageBreak/>
        <w:t xml:space="preserve">6 </w:t>
      </w:r>
      <w:r>
        <w:rPr>
          <w:color w:val="221F1F"/>
          <w:w w:val="110"/>
        </w:rPr>
        <w:t>прочие расходы (за исключением расходов на содержание</w:t>
      </w:r>
      <w:r>
        <w:rPr>
          <w:color w:val="221F1F"/>
          <w:spacing w:val="40"/>
          <w:w w:val="110"/>
        </w:rPr>
        <w:t xml:space="preserve"> </w:t>
      </w:r>
      <w:r>
        <w:rPr>
          <w:color w:val="221F1F"/>
          <w:w w:val="110"/>
        </w:rPr>
        <w:t>зданий и оплату коммунальных услуг, осуществляемых из местных бюджетов).</w:t>
      </w:r>
    </w:p>
    <w:p w:rsidR="00923AD8" w:rsidRDefault="000A3044">
      <w:pPr>
        <w:pStyle w:val="a3"/>
        <w:spacing w:before="1" w:line="254" w:lineRule="auto"/>
        <w:ind w:left="237" w:right="191" w:firstLine="225"/>
      </w:pPr>
      <w:r>
        <w:rPr>
          <w:color w:val="221F1F"/>
          <w:w w:val="110"/>
        </w:rPr>
        <w:t>Нормативные затраты на оказание государственной или му- ниципальной услуги в сфере образования определяются по ка- ждому</w:t>
      </w:r>
      <w:r>
        <w:rPr>
          <w:color w:val="221F1F"/>
          <w:spacing w:val="80"/>
          <w:w w:val="150"/>
        </w:rPr>
        <w:t xml:space="preserve"> </w:t>
      </w:r>
      <w:r>
        <w:rPr>
          <w:color w:val="221F1F"/>
          <w:w w:val="110"/>
        </w:rPr>
        <w:t>виду</w:t>
      </w:r>
      <w:r>
        <w:rPr>
          <w:color w:val="221F1F"/>
          <w:spacing w:val="63"/>
          <w:w w:val="110"/>
        </w:rPr>
        <w:t xml:space="preserve">  </w:t>
      </w:r>
      <w:r>
        <w:rPr>
          <w:color w:val="221F1F"/>
          <w:w w:val="110"/>
        </w:rPr>
        <w:t>и</w:t>
      </w:r>
      <w:r>
        <w:rPr>
          <w:color w:val="221F1F"/>
          <w:spacing w:val="64"/>
          <w:w w:val="110"/>
        </w:rPr>
        <w:t xml:space="preserve">  </w:t>
      </w:r>
      <w:r>
        <w:rPr>
          <w:color w:val="221F1F"/>
          <w:w w:val="110"/>
        </w:rPr>
        <w:t>направленности</w:t>
      </w:r>
      <w:r>
        <w:rPr>
          <w:color w:val="221F1F"/>
          <w:spacing w:val="64"/>
          <w:w w:val="110"/>
        </w:rPr>
        <w:t xml:space="preserve">  </w:t>
      </w:r>
      <w:r>
        <w:rPr>
          <w:color w:val="221F1F"/>
          <w:w w:val="110"/>
        </w:rPr>
        <w:t>образовательных</w:t>
      </w:r>
      <w:r>
        <w:rPr>
          <w:color w:val="221F1F"/>
          <w:spacing w:val="64"/>
          <w:w w:val="110"/>
        </w:rPr>
        <w:t xml:space="preserve">  </w:t>
      </w:r>
      <w:r>
        <w:rPr>
          <w:color w:val="221F1F"/>
          <w:w w:val="110"/>
        </w:rPr>
        <w:t>программ с учётом форм обучения, типа образовательной организации, сетевой формы реализации образовательных программ, образо- вательных технологий, обеспечения дополнительного профес- сионального образования педагогическим работникам, обеспе- чения безопасных условий обучения и воспитания, охраны здоровья</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а</w:t>
      </w:r>
      <w:r>
        <w:rPr>
          <w:color w:val="221F1F"/>
          <w:spacing w:val="40"/>
          <w:w w:val="110"/>
        </w:rPr>
        <w:t xml:space="preserve"> </w:t>
      </w:r>
      <w:r>
        <w:rPr>
          <w:color w:val="221F1F"/>
          <w:w w:val="110"/>
        </w:rPr>
        <w:t>также</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иных</w:t>
      </w:r>
      <w:r>
        <w:rPr>
          <w:color w:val="221F1F"/>
          <w:spacing w:val="40"/>
          <w:w w:val="110"/>
        </w:rPr>
        <w:t xml:space="preserve"> </w:t>
      </w:r>
      <w:r>
        <w:rPr>
          <w:color w:val="221F1F"/>
          <w:w w:val="110"/>
        </w:rPr>
        <w:t>предусмот- ренных законодательством особенностей организации и осу- ществления образовательной деятельности (для различных ка- тегорий обучающихся), за исключением образовательной дея- тельности, осуществляемой в соответствии с образовательными стандартами, в расчёте на одного обучающегося, если иное не установлено</w:t>
      </w:r>
      <w:r>
        <w:rPr>
          <w:color w:val="221F1F"/>
          <w:spacing w:val="40"/>
          <w:w w:val="110"/>
        </w:rPr>
        <w:t xml:space="preserve"> </w:t>
      </w:r>
      <w:r>
        <w:rPr>
          <w:color w:val="221F1F"/>
          <w:w w:val="110"/>
        </w:rPr>
        <w:t>законодательством</w:t>
      </w:r>
      <w:r>
        <w:rPr>
          <w:color w:val="221F1F"/>
          <w:spacing w:val="40"/>
          <w:w w:val="110"/>
        </w:rPr>
        <w:t xml:space="preserve"> </w:t>
      </w:r>
      <w:r>
        <w:rPr>
          <w:color w:val="221F1F"/>
          <w:w w:val="110"/>
        </w:rPr>
        <w:t>РФ</w:t>
      </w:r>
      <w:r>
        <w:rPr>
          <w:color w:val="221F1F"/>
          <w:spacing w:val="40"/>
          <w:w w:val="110"/>
        </w:rPr>
        <w:t xml:space="preserve"> </w:t>
      </w:r>
      <w:r>
        <w:rPr>
          <w:color w:val="221F1F"/>
          <w:w w:val="110"/>
        </w:rPr>
        <w:t>или</w:t>
      </w:r>
      <w:r>
        <w:rPr>
          <w:color w:val="221F1F"/>
          <w:spacing w:val="40"/>
          <w:w w:val="110"/>
        </w:rPr>
        <w:t xml:space="preserve"> </w:t>
      </w:r>
      <w:r>
        <w:rPr>
          <w:color w:val="221F1F"/>
          <w:w w:val="110"/>
        </w:rPr>
        <w:t>субъекта</w:t>
      </w:r>
      <w:r>
        <w:rPr>
          <w:color w:val="221F1F"/>
          <w:spacing w:val="40"/>
          <w:w w:val="110"/>
        </w:rPr>
        <w:t xml:space="preserve"> </w:t>
      </w:r>
      <w:r>
        <w:rPr>
          <w:color w:val="221F1F"/>
          <w:w w:val="110"/>
        </w:rPr>
        <w:t>РФ.</w:t>
      </w:r>
    </w:p>
    <w:p w:rsidR="00923AD8" w:rsidRDefault="000A3044">
      <w:pPr>
        <w:pStyle w:val="a3"/>
        <w:spacing w:line="215" w:lineRule="exact"/>
        <w:ind w:left="462" w:firstLine="0"/>
      </w:pPr>
      <w:r>
        <w:rPr>
          <w:color w:val="221F1F"/>
          <w:w w:val="110"/>
        </w:rPr>
        <w:t>Органы</w:t>
      </w:r>
      <w:r>
        <w:rPr>
          <w:color w:val="221F1F"/>
          <w:spacing w:val="44"/>
          <w:w w:val="110"/>
        </w:rPr>
        <w:t xml:space="preserve"> </w:t>
      </w:r>
      <w:r>
        <w:rPr>
          <w:color w:val="221F1F"/>
          <w:w w:val="110"/>
        </w:rPr>
        <w:t>местного</w:t>
      </w:r>
      <w:r>
        <w:rPr>
          <w:color w:val="221F1F"/>
          <w:spacing w:val="29"/>
          <w:w w:val="110"/>
        </w:rPr>
        <w:t xml:space="preserve">  </w:t>
      </w:r>
      <w:r>
        <w:rPr>
          <w:color w:val="221F1F"/>
          <w:w w:val="110"/>
        </w:rPr>
        <w:t>самоуправления</w:t>
      </w:r>
      <w:r>
        <w:rPr>
          <w:color w:val="221F1F"/>
          <w:spacing w:val="30"/>
          <w:w w:val="110"/>
        </w:rPr>
        <w:t xml:space="preserve">  </w:t>
      </w:r>
      <w:r>
        <w:rPr>
          <w:color w:val="221F1F"/>
          <w:w w:val="110"/>
        </w:rPr>
        <w:t>вправе</w:t>
      </w:r>
      <w:r>
        <w:rPr>
          <w:color w:val="221F1F"/>
          <w:spacing w:val="29"/>
          <w:w w:val="110"/>
        </w:rPr>
        <w:t xml:space="preserve">  </w:t>
      </w:r>
      <w:r>
        <w:rPr>
          <w:color w:val="221F1F"/>
          <w:w w:val="110"/>
        </w:rPr>
        <w:t>осуществлять</w:t>
      </w:r>
      <w:r>
        <w:rPr>
          <w:color w:val="221F1F"/>
          <w:spacing w:val="30"/>
          <w:w w:val="110"/>
        </w:rPr>
        <w:t xml:space="preserve">  </w:t>
      </w:r>
      <w:r>
        <w:rPr>
          <w:color w:val="221F1F"/>
          <w:spacing w:val="-5"/>
          <w:w w:val="110"/>
        </w:rPr>
        <w:t>за</w:t>
      </w:r>
    </w:p>
    <w:p w:rsidR="00923AD8" w:rsidRDefault="000A3044">
      <w:pPr>
        <w:pStyle w:val="a3"/>
        <w:spacing w:before="5" w:line="254" w:lineRule="auto"/>
        <w:ind w:left="237" w:right="194" w:firstLine="0"/>
      </w:pPr>
      <w:r>
        <w:rPr>
          <w:color w:val="221F1F"/>
          <w:w w:val="110"/>
        </w:rPr>
        <w:t>счёт средств местных бюджетов финансовое обеспечение предо- ставления начального общего образования муниципальными общеобразовательными</w:t>
      </w:r>
      <w:r>
        <w:rPr>
          <w:color w:val="221F1F"/>
          <w:spacing w:val="40"/>
          <w:w w:val="110"/>
        </w:rPr>
        <w:t xml:space="preserve"> </w:t>
      </w:r>
      <w:r>
        <w:rPr>
          <w:color w:val="221F1F"/>
          <w:w w:val="110"/>
        </w:rPr>
        <w:t>организациями в части расходов</w:t>
      </w:r>
      <w:r>
        <w:rPr>
          <w:color w:val="221F1F"/>
          <w:spacing w:val="40"/>
          <w:w w:val="110"/>
        </w:rPr>
        <w:t xml:space="preserve"> </w:t>
      </w:r>
      <w:r>
        <w:rPr>
          <w:color w:val="221F1F"/>
          <w:w w:val="110"/>
        </w:rPr>
        <w:t>на</w:t>
      </w:r>
      <w:r>
        <w:rPr>
          <w:color w:val="221F1F"/>
          <w:spacing w:val="40"/>
          <w:w w:val="110"/>
        </w:rPr>
        <w:t xml:space="preserve"> </w:t>
      </w:r>
      <w:r>
        <w:rPr>
          <w:color w:val="221F1F"/>
          <w:w w:val="110"/>
        </w:rPr>
        <w:t>оплату труда работников, реализующих образовательную про- грамму начального общего образования, расходов на приобре- тение учебников и учебных пособий, средств обучения, игр, игрушек сверх норматива финансового обеспечения, опреде- лённого</w:t>
      </w:r>
      <w:r>
        <w:rPr>
          <w:color w:val="221F1F"/>
          <w:spacing w:val="40"/>
          <w:w w:val="110"/>
        </w:rPr>
        <w:t xml:space="preserve"> </w:t>
      </w:r>
      <w:r>
        <w:rPr>
          <w:color w:val="221F1F"/>
          <w:w w:val="110"/>
        </w:rPr>
        <w:t>субъектом</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p>
    <w:p w:rsidR="00923AD8" w:rsidRDefault="000A3044">
      <w:pPr>
        <w:pStyle w:val="a3"/>
        <w:spacing w:line="254" w:lineRule="auto"/>
        <w:ind w:left="237" w:right="194" w:firstLine="225"/>
      </w:pPr>
      <w:r>
        <w:rPr>
          <w:color w:val="221F1F"/>
          <w:w w:val="110"/>
        </w:rPr>
        <w:t>В соответствии с расходными обязательствами органов мест- ного самоуправления по организации предоставления общего образования</w:t>
      </w:r>
      <w:r>
        <w:rPr>
          <w:color w:val="221F1F"/>
          <w:spacing w:val="40"/>
          <w:w w:val="110"/>
        </w:rPr>
        <w:t xml:space="preserve"> </w:t>
      </w:r>
      <w:r>
        <w:rPr>
          <w:color w:val="221F1F"/>
          <w:w w:val="110"/>
        </w:rPr>
        <w:t>в</w:t>
      </w:r>
      <w:r>
        <w:rPr>
          <w:color w:val="221F1F"/>
          <w:spacing w:val="40"/>
          <w:w w:val="110"/>
        </w:rPr>
        <w:t xml:space="preserve"> </w:t>
      </w:r>
      <w:r>
        <w:rPr>
          <w:color w:val="221F1F"/>
          <w:w w:val="110"/>
        </w:rPr>
        <w:t>расходы</w:t>
      </w:r>
      <w:r>
        <w:rPr>
          <w:color w:val="221F1F"/>
          <w:spacing w:val="40"/>
          <w:w w:val="110"/>
        </w:rPr>
        <w:t xml:space="preserve"> </w:t>
      </w:r>
      <w:r>
        <w:rPr>
          <w:color w:val="221F1F"/>
          <w:w w:val="110"/>
        </w:rPr>
        <w:t>местных</w:t>
      </w:r>
      <w:r>
        <w:rPr>
          <w:color w:val="221F1F"/>
          <w:spacing w:val="40"/>
          <w:w w:val="110"/>
        </w:rPr>
        <w:t xml:space="preserve"> </w:t>
      </w:r>
      <w:r>
        <w:rPr>
          <w:color w:val="221F1F"/>
          <w:w w:val="110"/>
        </w:rPr>
        <w:t>бюджетов</w:t>
      </w:r>
      <w:r>
        <w:rPr>
          <w:color w:val="221F1F"/>
          <w:spacing w:val="40"/>
          <w:w w:val="110"/>
        </w:rPr>
        <w:t xml:space="preserve"> </w:t>
      </w:r>
      <w:r>
        <w:rPr>
          <w:color w:val="221F1F"/>
          <w:w w:val="110"/>
        </w:rPr>
        <w:t>включаются</w:t>
      </w:r>
      <w:r>
        <w:rPr>
          <w:color w:val="221F1F"/>
          <w:spacing w:val="40"/>
          <w:w w:val="110"/>
        </w:rPr>
        <w:t xml:space="preserve"> </w:t>
      </w:r>
      <w:r>
        <w:rPr>
          <w:color w:val="221F1F"/>
          <w:w w:val="110"/>
        </w:rPr>
        <w:t>расхо- ды, связанные с организацией подвоза обучающихся к образо- вательным организациям и развитием сетевого взаимодействия</w:t>
      </w:r>
      <w:r>
        <w:rPr>
          <w:color w:val="221F1F"/>
          <w:spacing w:val="80"/>
          <w:w w:val="110"/>
        </w:rPr>
        <w:t xml:space="preserve"> </w:t>
      </w:r>
      <w:r>
        <w:rPr>
          <w:color w:val="221F1F"/>
          <w:w w:val="110"/>
        </w:rPr>
        <w:t>для реализации основной образовательной программы началь-</w:t>
      </w:r>
      <w:r>
        <w:rPr>
          <w:color w:val="221F1F"/>
          <w:spacing w:val="40"/>
          <w:w w:val="110"/>
        </w:rPr>
        <w:t xml:space="preserve"> </w:t>
      </w:r>
      <w:r>
        <w:rPr>
          <w:color w:val="221F1F"/>
          <w:w w:val="110"/>
        </w:rPr>
        <w:t>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(при</w:t>
      </w:r>
      <w:r>
        <w:rPr>
          <w:color w:val="221F1F"/>
          <w:spacing w:val="40"/>
          <w:w w:val="110"/>
        </w:rPr>
        <w:t xml:space="preserve"> </w:t>
      </w:r>
      <w:r>
        <w:rPr>
          <w:color w:val="221F1F"/>
          <w:w w:val="110"/>
        </w:rPr>
        <w:t>наличии</w:t>
      </w:r>
      <w:r>
        <w:rPr>
          <w:color w:val="221F1F"/>
          <w:spacing w:val="40"/>
          <w:w w:val="110"/>
        </w:rPr>
        <w:t xml:space="preserve"> </w:t>
      </w:r>
      <w:r>
        <w:rPr>
          <w:color w:val="221F1F"/>
          <w:w w:val="110"/>
        </w:rPr>
        <w:t>этих</w:t>
      </w:r>
      <w:r>
        <w:rPr>
          <w:color w:val="221F1F"/>
          <w:spacing w:val="40"/>
          <w:w w:val="110"/>
        </w:rPr>
        <w:t xml:space="preserve"> </w:t>
      </w:r>
      <w:r>
        <w:rPr>
          <w:color w:val="221F1F"/>
          <w:w w:val="110"/>
        </w:rPr>
        <w:t>расходов).</w:t>
      </w:r>
    </w:p>
    <w:p w:rsidR="00923AD8" w:rsidRDefault="000A3044">
      <w:pPr>
        <w:pStyle w:val="a3"/>
        <w:spacing w:line="254" w:lineRule="auto"/>
        <w:ind w:left="237" w:right="194" w:firstLine="225"/>
      </w:pPr>
      <w:r>
        <w:rPr>
          <w:color w:val="221F1F"/>
          <w:w w:val="110"/>
        </w:rPr>
        <w:t>Образовательная организация самостоятельно принимает ре- шение в части направления и расходования средств государ- ственного (муниципального) задания. И самостоятельно опре- деляет долю средств, направляемых на оплату труда и иные</w:t>
      </w:r>
      <w:r>
        <w:rPr>
          <w:color w:val="221F1F"/>
          <w:spacing w:val="40"/>
          <w:w w:val="110"/>
        </w:rPr>
        <w:t xml:space="preserve"> </w:t>
      </w:r>
      <w:r>
        <w:rPr>
          <w:color w:val="221F1F"/>
          <w:w w:val="110"/>
        </w:rPr>
        <w:t>нужды,</w:t>
      </w:r>
      <w:r>
        <w:rPr>
          <w:color w:val="221F1F"/>
          <w:spacing w:val="40"/>
          <w:w w:val="110"/>
        </w:rPr>
        <w:t xml:space="preserve"> </w:t>
      </w:r>
      <w:r>
        <w:rPr>
          <w:color w:val="221F1F"/>
          <w:w w:val="110"/>
        </w:rPr>
        <w:t>необходимые</w:t>
      </w:r>
      <w:r>
        <w:rPr>
          <w:color w:val="221F1F"/>
          <w:spacing w:val="40"/>
          <w:w w:val="110"/>
        </w:rPr>
        <w:t xml:space="preserve"> </w:t>
      </w:r>
      <w:r>
        <w:rPr>
          <w:color w:val="221F1F"/>
          <w:w w:val="110"/>
        </w:rPr>
        <w:t>для</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государственного</w:t>
      </w:r>
      <w:r>
        <w:rPr>
          <w:color w:val="221F1F"/>
          <w:spacing w:val="40"/>
          <w:w w:val="110"/>
        </w:rPr>
        <w:t xml:space="preserve"> </w:t>
      </w:r>
      <w:r>
        <w:rPr>
          <w:color w:val="221F1F"/>
          <w:w w:val="110"/>
        </w:rPr>
        <w:t>зада- ния,</w:t>
      </w:r>
      <w:r>
        <w:rPr>
          <w:color w:val="221F1F"/>
          <w:spacing w:val="40"/>
          <w:w w:val="110"/>
        </w:rPr>
        <w:t xml:space="preserve"> </w:t>
      </w:r>
      <w:r>
        <w:rPr>
          <w:color w:val="221F1F"/>
          <w:w w:val="110"/>
        </w:rPr>
        <w:t>придерживаясь</w:t>
      </w:r>
      <w:r>
        <w:rPr>
          <w:color w:val="221F1F"/>
          <w:spacing w:val="40"/>
          <w:w w:val="110"/>
        </w:rPr>
        <w:t xml:space="preserve"> </w:t>
      </w:r>
      <w:r>
        <w:rPr>
          <w:color w:val="221F1F"/>
          <w:w w:val="110"/>
        </w:rPr>
        <w:t>при</w:t>
      </w:r>
      <w:r>
        <w:rPr>
          <w:color w:val="221F1F"/>
          <w:spacing w:val="40"/>
          <w:w w:val="110"/>
        </w:rPr>
        <w:t xml:space="preserve"> </w:t>
      </w:r>
      <w:r>
        <w:rPr>
          <w:color w:val="221F1F"/>
          <w:w w:val="110"/>
        </w:rPr>
        <w:t>этом</w:t>
      </w:r>
      <w:r>
        <w:rPr>
          <w:color w:val="221F1F"/>
          <w:spacing w:val="40"/>
          <w:w w:val="110"/>
        </w:rPr>
        <w:t xml:space="preserve"> </w:t>
      </w:r>
      <w:r>
        <w:rPr>
          <w:color w:val="221F1F"/>
          <w:w w:val="110"/>
        </w:rPr>
        <w:t>принципа</w:t>
      </w:r>
      <w:r>
        <w:rPr>
          <w:color w:val="221F1F"/>
          <w:spacing w:val="40"/>
          <w:w w:val="110"/>
        </w:rPr>
        <w:t xml:space="preserve"> </w:t>
      </w:r>
      <w:r>
        <w:rPr>
          <w:color w:val="221F1F"/>
          <w:w w:val="110"/>
        </w:rPr>
        <w:t>соответствия</w:t>
      </w:r>
      <w:r>
        <w:rPr>
          <w:color w:val="221F1F"/>
          <w:spacing w:val="40"/>
          <w:w w:val="110"/>
        </w:rPr>
        <w:t xml:space="preserve"> </w:t>
      </w:r>
      <w:r>
        <w:rPr>
          <w:color w:val="221F1F"/>
          <w:w w:val="110"/>
        </w:rPr>
        <w:t>структу- ры направления и расходования бюджетных средств структуре норматива</w:t>
      </w:r>
      <w:r>
        <w:rPr>
          <w:color w:val="221F1F"/>
          <w:spacing w:val="80"/>
          <w:w w:val="110"/>
        </w:rPr>
        <w:t xml:space="preserve"> </w:t>
      </w:r>
      <w:r>
        <w:rPr>
          <w:color w:val="221F1F"/>
          <w:w w:val="110"/>
        </w:rPr>
        <w:t>затрат</w:t>
      </w:r>
      <w:r>
        <w:rPr>
          <w:color w:val="221F1F"/>
          <w:spacing w:val="80"/>
          <w:w w:val="110"/>
        </w:rPr>
        <w:t xml:space="preserve"> </w:t>
      </w:r>
      <w:r>
        <w:rPr>
          <w:color w:val="221F1F"/>
          <w:w w:val="110"/>
        </w:rPr>
        <w:t>на</w:t>
      </w:r>
      <w:r>
        <w:rPr>
          <w:color w:val="221F1F"/>
          <w:spacing w:val="80"/>
          <w:w w:val="110"/>
        </w:rPr>
        <w:t xml:space="preserve"> </w:t>
      </w:r>
      <w:r>
        <w:rPr>
          <w:color w:val="221F1F"/>
          <w:w w:val="110"/>
        </w:rPr>
        <w:t>реализацию</w:t>
      </w:r>
      <w:r>
        <w:rPr>
          <w:color w:val="221F1F"/>
          <w:spacing w:val="80"/>
          <w:w w:val="110"/>
        </w:rPr>
        <w:t xml:space="preserve"> </w:t>
      </w:r>
      <w:r>
        <w:rPr>
          <w:color w:val="221F1F"/>
          <w:w w:val="110"/>
        </w:rPr>
        <w:t>образовательной</w:t>
      </w:r>
      <w:r>
        <w:rPr>
          <w:color w:val="221F1F"/>
          <w:spacing w:val="80"/>
          <w:w w:val="110"/>
        </w:rPr>
        <w:t xml:space="preserve"> </w:t>
      </w:r>
      <w:r>
        <w:rPr>
          <w:color w:val="221F1F"/>
          <w:w w:val="110"/>
        </w:rPr>
        <w:t>программы</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54" w:lineRule="auto"/>
        <w:ind w:left="237" w:right="194" w:firstLine="0"/>
      </w:pPr>
      <w:r>
        <w:rPr>
          <w:color w:val="221F1F"/>
          <w:w w:val="110"/>
        </w:rPr>
        <w:lastRenderedPageBreak/>
        <w:t>начального общего образования (заработная плата с начисле- 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23AD8" w:rsidRDefault="000A3044">
      <w:pPr>
        <w:pStyle w:val="a3"/>
        <w:spacing w:line="254" w:lineRule="auto"/>
        <w:ind w:left="237" w:right="192" w:firstLine="225"/>
      </w:pPr>
      <w:r>
        <w:rPr>
          <w:color w:val="221F1F"/>
          <w:w w:val="110"/>
        </w:rPr>
        <w:t>Нормативные затраты на оказание государственных (муни- ципальных) услуг включают в себя затраты на оплату труда педагогических работников с учётом обеспечения уровня сред-</w:t>
      </w:r>
      <w:r>
        <w:rPr>
          <w:color w:val="221F1F"/>
          <w:spacing w:val="80"/>
          <w:w w:val="110"/>
        </w:rPr>
        <w:t xml:space="preserve"> </w:t>
      </w:r>
      <w:r>
        <w:rPr>
          <w:color w:val="221F1F"/>
          <w:w w:val="110"/>
        </w:rPr>
        <w:t>ней заработной платы педагогических работников за выполня- емую ими учебную (преподавательскую) работу и другую ра-</w:t>
      </w:r>
      <w:r>
        <w:rPr>
          <w:color w:val="221F1F"/>
          <w:spacing w:val="80"/>
          <w:w w:val="110"/>
        </w:rPr>
        <w:t xml:space="preserve"> </w:t>
      </w:r>
      <w:r>
        <w:rPr>
          <w:color w:val="221F1F"/>
          <w:w w:val="110"/>
        </w:rPr>
        <w:t>боту, определяемого в соответствии с Указами Президента Российской Федерации, нормативно-правовыми актами Пра- 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 ботников муниципальных общеобразовательных организаций, включаемые органами государственной власти субъектов Рос- сийской Федерации в нормативы финансового обеспечения, не могут</w:t>
      </w:r>
      <w:r>
        <w:rPr>
          <w:color w:val="221F1F"/>
          <w:spacing w:val="40"/>
          <w:w w:val="110"/>
        </w:rPr>
        <w:t xml:space="preserve"> </w:t>
      </w:r>
      <w:r>
        <w:rPr>
          <w:color w:val="221F1F"/>
          <w:w w:val="110"/>
        </w:rPr>
        <w:t>быть</w:t>
      </w:r>
      <w:r>
        <w:rPr>
          <w:color w:val="221F1F"/>
          <w:spacing w:val="40"/>
          <w:w w:val="110"/>
        </w:rPr>
        <w:t xml:space="preserve"> </w:t>
      </w:r>
      <w:r>
        <w:rPr>
          <w:color w:val="221F1F"/>
          <w:w w:val="110"/>
        </w:rPr>
        <w:t>ниже</w:t>
      </w:r>
      <w:r>
        <w:rPr>
          <w:color w:val="221F1F"/>
          <w:spacing w:val="40"/>
          <w:w w:val="110"/>
        </w:rPr>
        <w:t xml:space="preserve"> </w:t>
      </w:r>
      <w:r>
        <w:rPr>
          <w:color w:val="221F1F"/>
          <w:w w:val="110"/>
        </w:rPr>
        <w:t>уровня,</w:t>
      </w:r>
      <w:r>
        <w:rPr>
          <w:color w:val="221F1F"/>
          <w:spacing w:val="40"/>
          <w:w w:val="110"/>
        </w:rPr>
        <w:t xml:space="preserve"> </w:t>
      </w:r>
      <w:r>
        <w:rPr>
          <w:color w:val="221F1F"/>
          <w:w w:val="110"/>
        </w:rPr>
        <w:t>соответствующего</w:t>
      </w:r>
      <w:r>
        <w:rPr>
          <w:color w:val="221F1F"/>
          <w:spacing w:val="40"/>
          <w:w w:val="110"/>
        </w:rPr>
        <w:t xml:space="preserve"> </w:t>
      </w:r>
      <w:r>
        <w:rPr>
          <w:color w:val="221F1F"/>
          <w:w w:val="110"/>
        </w:rPr>
        <w:t>средней</w:t>
      </w:r>
      <w:r>
        <w:rPr>
          <w:color w:val="221F1F"/>
          <w:spacing w:val="40"/>
          <w:w w:val="110"/>
        </w:rPr>
        <w:t xml:space="preserve"> </w:t>
      </w:r>
      <w:r>
        <w:rPr>
          <w:color w:val="221F1F"/>
          <w:w w:val="110"/>
        </w:rPr>
        <w:t>заработ- ной</w:t>
      </w:r>
      <w:r>
        <w:rPr>
          <w:color w:val="221F1F"/>
          <w:spacing w:val="40"/>
          <w:w w:val="110"/>
        </w:rPr>
        <w:t xml:space="preserve"> </w:t>
      </w:r>
      <w:r>
        <w:rPr>
          <w:color w:val="221F1F"/>
          <w:w w:val="110"/>
        </w:rPr>
        <w:t>плате</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соответствующем</w:t>
      </w:r>
      <w:r>
        <w:rPr>
          <w:color w:val="221F1F"/>
          <w:spacing w:val="40"/>
          <w:w w:val="110"/>
        </w:rPr>
        <w:t xml:space="preserve"> </w:t>
      </w:r>
      <w:r>
        <w:rPr>
          <w:color w:val="221F1F"/>
          <w:w w:val="110"/>
        </w:rPr>
        <w:t>субъекте</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w:t>
      </w:r>
      <w:r>
        <w:rPr>
          <w:color w:val="221F1F"/>
          <w:spacing w:val="40"/>
          <w:w w:val="110"/>
        </w:rPr>
        <w:t xml:space="preserve"> </w:t>
      </w:r>
      <w:r>
        <w:rPr>
          <w:color w:val="221F1F"/>
          <w:w w:val="110"/>
        </w:rPr>
        <w:t>ции,</w:t>
      </w:r>
      <w:r>
        <w:rPr>
          <w:color w:val="221F1F"/>
          <w:spacing w:val="40"/>
          <w:w w:val="110"/>
        </w:rPr>
        <w:t xml:space="preserve"> </w:t>
      </w:r>
      <w:r>
        <w:rPr>
          <w:color w:val="221F1F"/>
          <w:w w:val="110"/>
        </w:rPr>
        <w:t>на</w:t>
      </w:r>
      <w:r>
        <w:rPr>
          <w:color w:val="221F1F"/>
          <w:spacing w:val="40"/>
          <w:w w:val="110"/>
        </w:rPr>
        <w:t xml:space="preserve"> </w:t>
      </w:r>
      <w:r>
        <w:rPr>
          <w:color w:val="221F1F"/>
          <w:w w:val="110"/>
        </w:rPr>
        <w:t>территории</w:t>
      </w:r>
      <w:r>
        <w:rPr>
          <w:color w:val="221F1F"/>
          <w:spacing w:val="40"/>
          <w:w w:val="110"/>
        </w:rPr>
        <w:t xml:space="preserve"> </w:t>
      </w:r>
      <w:r>
        <w:rPr>
          <w:color w:val="221F1F"/>
          <w:w w:val="110"/>
        </w:rPr>
        <w:t>которого</w:t>
      </w:r>
      <w:r>
        <w:rPr>
          <w:color w:val="221F1F"/>
          <w:spacing w:val="40"/>
          <w:w w:val="110"/>
        </w:rPr>
        <w:t xml:space="preserve"> </w:t>
      </w:r>
      <w:r>
        <w:rPr>
          <w:color w:val="221F1F"/>
          <w:w w:val="110"/>
        </w:rPr>
        <w:t>расположены</w:t>
      </w:r>
      <w:r>
        <w:rPr>
          <w:color w:val="221F1F"/>
          <w:spacing w:val="40"/>
          <w:w w:val="110"/>
        </w:rPr>
        <w:t xml:space="preserve"> </w:t>
      </w:r>
      <w:r>
        <w:rPr>
          <w:color w:val="221F1F"/>
          <w:w w:val="110"/>
        </w:rPr>
        <w:t>общеобразователь- ные организации.</w:t>
      </w:r>
    </w:p>
    <w:p w:rsidR="00923AD8" w:rsidRDefault="000A3044">
      <w:pPr>
        <w:pStyle w:val="a3"/>
        <w:spacing w:line="215" w:lineRule="exact"/>
        <w:ind w:left="462" w:firstLine="0"/>
      </w:pPr>
      <w:r>
        <w:rPr>
          <w:color w:val="221F1F"/>
          <w:w w:val="110"/>
        </w:rPr>
        <w:t>В</w:t>
      </w:r>
      <w:r>
        <w:rPr>
          <w:color w:val="221F1F"/>
          <w:spacing w:val="40"/>
          <w:w w:val="110"/>
        </w:rPr>
        <w:t xml:space="preserve"> </w:t>
      </w:r>
      <w:r>
        <w:rPr>
          <w:color w:val="221F1F"/>
          <w:w w:val="110"/>
        </w:rPr>
        <w:t>связи</w:t>
      </w:r>
      <w:r>
        <w:rPr>
          <w:color w:val="221F1F"/>
          <w:spacing w:val="43"/>
          <w:w w:val="110"/>
        </w:rPr>
        <w:t xml:space="preserve"> </w:t>
      </w:r>
      <w:r>
        <w:rPr>
          <w:color w:val="221F1F"/>
          <w:w w:val="110"/>
        </w:rPr>
        <w:t>с</w:t>
      </w:r>
      <w:r>
        <w:rPr>
          <w:color w:val="221F1F"/>
          <w:spacing w:val="43"/>
          <w:w w:val="110"/>
        </w:rPr>
        <w:t xml:space="preserve"> </w:t>
      </w:r>
      <w:r>
        <w:rPr>
          <w:color w:val="221F1F"/>
          <w:w w:val="110"/>
        </w:rPr>
        <w:t>требованиями</w:t>
      </w:r>
      <w:r>
        <w:rPr>
          <w:color w:val="221F1F"/>
          <w:spacing w:val="48"/>
          <w:w w:val="110"/>
        </w:rPr>
        <w:t xml:space="preserve"> </w:t>
      </w:r>
      <w:r>
        <w:rPr>
          <w:color w:val="221F1F"/>
          <w:w w:val="110"/>
        </w:rPr>
        <w:t>ФГОС</w:t>
      </w:r>
      <w:r>
        <w:rPr>
          <w:color w:val="221F1F"/>
          <w:spacing w:val="48"/>
          <w:w w:val="110"/>
        </w:rPr>
        <w:t xml:space="preserve"> </w:t>
      </w:r>
      <w:r>
        <w:rPr>
          <w:color w:val="221F1F"/>
          <w:w w:val="110"/>
        </w:rPr>
        <w:t>НОО</w:t>
      </w:r>
      <w:r>
        <w:rPr>
          <w:color w:val="221F1F"/>
          <w:spacing w:val="43"/>
          <w:w w:val="110"/>
        </w:rPr>
        <w:t xml:space="preserve"> </w:t>
      </w:r>
      <w:r>
        <w:rPr>
          <w:color w:val="221F1F"/>
          <w:w w:val="110"/>
        </w:rPr>
        <w:t>при</w:t>
      </w:r>
      <w:r>
        <w:rPr>
          <w:color w:val="221F1F"/>
          <w:spacing w:val="43"/>
          <w:w w:val="110"/>
        </w:rPr>
        <w:t xml:space="preserve"> </w:t>
      </w:r>
      <w:r>
        <w:rPr>
          <w:color w:val="221F1F"/>
          <w:w w:val="110"/>
        </w:rPr>
        <w:t>расчёте</w:t>
      </w:r>
      <w:r>
        <w:rPr>
          <w:color w:val="221F1F"/>
          <w:spacing w:val="42"/>
          <w:w w:val="110"/>
        </w:rPr>
        <w:t xml:space="preserve"> </w:t>
      </w:r>
      <w:r>
        <w:rPr>
          <w:color w:val="221F1F"/>
          <w:spacing w:val="-2"/>
          <w:w w:val="110"/>
        </w:rPr>
        <w:t>региональ-</w:t>
      </w:r>
    </w:p>
    <w:p w:rsidR="00923AD8" w:rsidRDefault="000A3044">
      <w:pPr>
        <w:pStyle w:val="a3"/>
        <w:spacing w:before="2" w:line="254" w:lineRule="auto"/>
        <w:ind w:left="237" w:right="194" w:firstLine="0"/>
      </w:pPr>
      <w:r>
        <w:rPr>
          <w:color w:val="221F1F"/>
          <w:w w:val="110"/>
        </w:rPr>
        <w:t>ного норматива учитываются затраты рабочего времени педа- гогических работников образовательных организаций на уроч-</w:t>
      </w:r>
      <w:r>
        <w:rPr>
          <w:color w:val="221F1F"/>
          <w:spacing w:val="40"/>
          <w:w w:val="110"/>
        </w:rPr>
        <w:t xml:space="preserve"> </w:t>
      </w:r>
      <w:r>
        <w:rPr>
          <w:color w:val="221F1F"/>
          <w:w w:val="110"/>
        </w:rPr>
        <w:t>ную и внеурочную деятельность.</w:t>
      </w:r>
    </w:p>
    <w:p w:rsidR="00923AD8" w:rsidRDefault="000A3044">
      <w:pPr>
        <w:pStyle w:val="a3"/>
        <w:spacing w:line="254" w:lineRule="auto"/>
        <w:ind w:left="237" w:right="192" w:firstLine="225"/>
      </w:pPr>
      <w:r>
        <w:rPr>
          <w:color w:val="221F1F"/>
          <w:w w:val="110"/>
        </w:rPr>
        <w:t>Формирование фонда оплаты труда образовательной органи- зации осуществляется в пределах объёма средств образователь-</w:t>
      </w:r>
      <w:r>
        <w:rPr>
          <w:color w:val="221F1F"/>
          <w:spacing w:val="40"/>
          <w:w w:val="110"/>
        </w:rPr>
        <w:t xml:space="preserve"> </w:t>
      </w:r>
      <w:r>
        <w:rPr>
          <w:color w:val="221F1F"/>
          <w:w w:val="110"/>
        </w:rPr>
        <w:t>ной</w:t>
      </w:r>
      <w:r>
        <w:rPr>
          <w:color w:val="221F1F"/>
          <w:spacing w:val="69"/>
          <w:w w:val="110"/>
        </w:rPr>
        <w:t xml:space="preserve"> </w:t>
      </w:r>
      <w:r>
        <w:rPr>
          <w:color w:val="221F1F"/>
          <w:w w:val="110"/>
        </w:rPr>
        <w:t>организации</w:t>
      </w:r>
      <w:r>
        <w:rPr>
          <w:color w:val="221F1F"/>
          <w:spacing w:val="71"/>
          <w:w w:val="110"/>
        </w:rPr>
        <w:t xml:space="preserve"> </w:t>
      </w:r>
      <w:r>
        <w:rPr>
          <w:color w:val="221F1F"/>
          <w:w w:val="110"/>
        </w:rPr>
        <w:t>на</w:t>
      </w:r>
      <w:r>
        <w:rPr>
          <w:color w:val="221F1F"/>
          <w:spacing w:val="69"/>
          <w:w w:val="110"/>
        </w:rPr>
        <w:t xml:space="preserve"> </w:t>
      </w:r>
      <w:r>
        <w:rPr>
          <w:color w:val="221F1F"/>
          <w:w w:val="110"/>
        </w:rPr>
        <w:t>текущий</w:t>
      </w:r>
      <w:r>
        <w:rPr>
          <w:color w:val="221F1F"/>
          <w:spacing w:val="73"/>
          <w:w w:val="110"/>
        </w:rPr>
        <w:t xml:space="preserve"> </w:t>
      </w:r>
      <w:r>
        <w:rPr>
          <w:color w:val="221F1F"/>
          <w:w w:val="110"/>
        </w:rPr>
        <w:t>финансовый</w:t>
      </w:r>
      <w:r>
        <w:rPr>
          <w:color w:val="221F1F"/>
          <w:spacing w:val="67"/>
          <w:w w:val="110"/>
        </w:rPr>
        <w:t xml:space="preserve"> </w:t>
      </w:r>
      <w:r>
        <w:rPr>
          <w:color w:val="221F1F"/>
          <w:w w:val="110"/>
        </w:rPr>
        <w:t>год,</w:t>
      </w:r>
      <w:r>
        <w:rPr>
          <w:color w:val="221F1F"/>
          <w:spacing w:val="67"/>
          <w:w w:val="110"/>
        </w:rPr>
        <w:t xml:space="preserve"> </w:t>
      </w:r>
      <w:r>
        <w:rPr>
          <w:color w:val="221F1F"/>
          <w:w w:val="110"/>
        </w:rPr>
        <w:t>установленного в соответствии с нормативами финансового обеспечения, опре- делёнными органами государственной власти субъекта Россий- 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количеством</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соответствующи- ми</w:t>
      </w:r>
      <w:r>
        <w:rPr>
          <w:color w:val="221F1F"/>
          <w:spacing w:val="40"/>
          <w:w w:val="110"/>
        </w:rPr>
        <w:t xml:space="preserve"> </w:t>
      </w:r>
      <w:r>
        <w:rPr>
          <w:color w:val="221F1F"/>
          <w:w w:val="110"/>
        </w:rPr>
        <w:t>поправочными</w:t>
      </w:r>
      <w:r>
        <w:rPr>
          <w:color w:val="221F1F"/>
          <w:spacing w:val="40"/>
          <w:w w:val="110"/>
        </w:rPr>
        <w:t xml:space="preserve"> </w:t>
      </w:r>
      <w:r>
        <w:rPr>
          <w:color w:val="221F1F"/>
          <w:w w:val="110"/>
        </w:rPr>
        <w:t>коэффициентами</w:t>
      </w:r>
      <w:r>
        <w:rPr>
          <w:color w:val="221F1F"/>
          <w:spacing w:val="40"/>
          <w:w w:val="110"/>
        </w:rPr>
        <w:t xml:space="preserve"> </w:t>
      </w:r>
      <w:r>
        <w:rPr>
          <w:color w:val="221F1F"/>
          <w:w w:val="110"/>
        </w:rPr>
        <w:t>(при</w:t>
      </w:r>
      <w:r>
        <w:rPr>
          <w:color w:val="221F1F"/>
          <w:spacing w:val="40"/>
          <w:w w:val="110"/>
        </w:rPr>
        <w:t xml:space="preserve"> </w:t>
      </w:r>
      <w:r>
        <w:rPr>
          <w:color w:val="221F1F"/>
          <w:w w:val="110"/>
        </w:rPr>
        <w:t>их наличии)</w:t>
      </w:r>
      <w:r>
        <w:rPr>
          <w:color w:val="221F1F"/>
          <w:spacing w:val="40"/>
          <w:w w:val="110"/>
        </w:rPr>
        <w:t xml:space="preserve"> </w:t>
      </w:r>
      <w:r>
        <w:rPr>
          <w:color w:val="221F1F"/>
          <w:w w:val="110"/>
        </w:rPr>
        <w:t>и локальным нормативным актом образовательной организации, устанавливающим положение об оплате труда работников об- разовательной организации.</w:t>
      </w:r>
    </w:p>
    <w:p w:rsidR="00923AD8" w:rsidRDefault="000A3044">
      <w:pPr>
        <w:pStyle w:val="a3"/>
        <w:spacing w:line="254" w:lineRule="auto"/>
        <w:ind w:left="237" w:right="192" w:firstLine="225"/>
      </w:pPr>
      <w:r>
        <w:rPr>
          <w:color w:val="221F1F"/>
          <w:w w:val="110"/>
        </w:rPr>
        <w:t>Размеры,</w:t>
      </w:r>
      <w:r>
        <w:rPr>
          <w:color w:val="221F1F"/>
          <w:spacing w:val="40"/>
          <w:w w:val="110"/>
        </w:rPr>
        <w:t xml:space="preserve"> </w:t>
      </w:r>
      <w:r>
        <w:rPr>
          <w:color w:val="221F1F"/>
          <w:w w:val="110"/>
        </w:rPr>
        <w:t>порядок</w:t>
      </w:r>
      <w:r>
        <w:rPr>
          <w:color w:val="221F1F"/>
          <w:spacing w:val="40"/>
          <w:w w:val="110"/>
        </w:rPr>
        <w:t xml:space="preserve"> </w:t>
      </w:r>
      <w:r>
        <w:rPr>
          <w:color w:val="221F1F"/>
          <w:w w:val="110"/>
        </w:rPr>
        <w:t>и</w:t>
      </w:r>
      <w:r>
        <w:rPr>
          <w:color w:val="221F1F"/>
          <w:spacing w:val="40"/>
          <w:w w:val="110"/>
        </w:rPr>
        <w:t xml:space="preserve"> </w:t>
      </w:r>
      <w:r>
        <w:rPr>
          <w:color w:val="221F1F"/>
          <w:w w:val="110"/>
        </w:rPr>
        <w:t>условия</w:t>
      </w:r>
      <w:r>
        <w:rPr>
          <w:color w:val="221F1F"/>
          <w:spacing w:val="40"/>
          <w:w w:val="110"/>
        </w:rPr>
        <w:t xml:space="preserve"> </w:t>
      </w:r>
      <w:r>
        <w:rPr>
          <w:color w:val="221F1F"/>
          <w:w w:val="110"/>
        </w:rPr>
        <w:t>осуществления</w:t>
      </w:r>
      <w:r>
        <w:rPr>
          <w:color w:val="221F1F"/>
          <w:spacing w:val="40"/>
          <w:w w:val="110"/>
        </w:rPr>
        <w:t xml:space="preserve">  </w:t>
      </w:r>
      <w:r>
        <w:rPr>
          <w:color w:val="221F1F"/>
          <w:w w:val="110"/>
        </w:rPr>
        <w:t>стимулирую- щих выплат определяются локальными нормативными актами 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В</w:t>
      </w:r>
      <w:r>
        <w:rPr>
          <w:color w:val="221F1F"/>
          <w:spacing w:val="40"/>
          <w:w w:val="110"/>
        </w:rPr>
        <w:t xml:space="preserve"> </w:t>
      </w:r>
      <w:r>
        <w:rPr>
          <w:color w:val="221F1F"/>
          <w:w w:val="110"/>
        </w:rPr>
        <w:t>локальных</w:t>
      </w:r>
      <w:r>
        <w:rPr>
          <w:color w:val="221F1F"/>
          <w:spacing w:val="40"/>
          <w:w w:val="110"/>
        </w:rPr>
        <w:t xml:space="preserve"> </w:t>
      </w:r>
      <w:r>
        <w:rPr>
          <w:color w:val="221F1F"/>
          <w:w w:val="110"/>
        </w:rPr>
        <w:t>нормативных</w:t>
      </w:r>
      <w:r>
        <w:rPr>
          <w:color w:val="221F1F"/>
          <w:spacing w:val="40"/>
          <w:w w:val="110"/>
        </w:rPr>
        <w:t xml:space="preserve"> </w:t>
      </w:r>
      <w:r>
        <w:rPr>
          <w:color w:val="221F1F"/>
          <w:w w:val="110"/>
        </w:rPr>
        <w:t>ак-</w:t>
      </w:r>
      <w:r>
        <w:rPr>
          <w:color w:val="221F1F"/>
          <w:spacing w:val="80"/>
          <w:w w:val="110"/>
        </w:rPr>
        <w:t xml:space="preserve"> </w:t>
      </w:r>
      <w:r>
        <w:rPr>
          <w:color w:val="221F1F"/>
          <w:w w:val="110"/>
        </w:rPr>
        <w:t>тах о стимулирующих выплатах определены критерии и пока- затели результативности и качества деятельности образова- 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и</w:t>
      </w:r>
      <w:r>
        <w:rPr>
          <w:color w:val="221F1F"/>
          <w:spacing w:val="40"/>
          <w:w w:val="110"/>
        </w:rPr>
        <w:t xml:space="preserve"> </w:t>
      </w:r>
      <w:r>
        <w:rPr>
          <w:color w:val="221F1F"/>
          <w:w w:val="110"/>
        </w:rPr>
        <w:t>достигнутых</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разработанные 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требованиями</w:t>
      </w:r>
      <w:r>
        <w:rPr>
          <w:color w:val="221F1F"/>
          <w:spacing w:val="40"/>
          <w:w w:val="110"/>
        </w:rPr>
        <w:t xml:space="preserve"> </w:t>
      </w:r>
      <w:r>
        <w:rPr>
          <w:color w:val="221F1F"/>
          <w:w w:val="110"/>
        </w:rPr>
        <w:t>ФГОС</w:t>
      </w:r>
      <w:r>
        <w:rPr>
          <w:color w:val="221F1F"/>
          <w:spacing w:val="40"/>
          <w:w w:val="110"/>
        </w:rPr>
        <w:t xml:space="preserve"> </w:t>
      </w:r>
      <w:r>
        <w:rPr>
          <w:color w:val="221F1F"/>
          <w:w w:val="110"/>
        </w:rPr>
        <w:t>к</w:t>
      </w:r>
      <w:r>
        <w:rPr>
          <w:color w:val="221F1F"/>
          <w:spacing w:val="40"/>
          <w:w w:val="110"/>
        </w:rPr>
        <w:t xml:space="preserve"> </w:t>
      </w:r>
      <w:r>
        <w:rPr>
          <w:color w:val="221F1F"/>
          <w:w w:val="110"/>
        </w:rPr>
        <w:t>результатам</w:t>
      </w:r>
      <w:r>
        <w:rPr>
          <w:color w:val="221F1F"/>
          <w:spacing w:val="40"/>
          <w:w w:val="110"/>
        </w:rPr>
        <w:t xml:space="preserve"> </w:t>
      </w:r>
      <w:r>
        <w:rPr>
          <w:color w:val="221F1F"/>
          <w:w w:val="110"/>
        </w:rPr>
        <w:t>освоения</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54" w:lineRule="auto"/>
        <w:ind w:left="237" w:right="194" w:firstLine="0"/>
      </w:pPr>
      <w:r>
        <w:rPr>
          <w:color w:val="221F1F"/>
          <w:w w:val="110"/>
        </w:rPr>
        <w:lastRenderedPageBreak/>
        <w:t>образовательной</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В них включаются: динамика учебных достижений обучаю-</w:t>
      </w:r>
      <w:r>
        <w:rPr>
          <w:color w:val="221F1F"/>
          <w:spacing w:val="80"/>
          <w:w w:val="110"/>
        </w:rPr>
        <w:t xml:space="preserve"> </w:t>
      </w:r>
      <w:r>
        <w:rPr>
          <w:color w:val="221F1F"/>
          <w:w w:val="110"/>
        </w:rPr>
        <w:t>щихся, активность их участия во внеурочной деятельности; использование педагогическими работниками современных пе- 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23AD8" w:rsidRDefault="000A3044">
      <w:pPr>
        <w:pStyle w:val="a3"/>
        <w:spacing w:line="227" w:lineRule="exact"/>
        <w:ind w:left="462" w:firstLine="0"/>
      </w:pPr>
      <w:r>
        <w:rPr>
          <w:color w:val="221F1F"/>
          <w:w w:val="110"/>
        </w:rPr>
        <w:t>Образовательная</w:t>
      </w:r>
      <w:r>
        <w:rPr>
          <w:color w:val="221F1F"/>
          <w:spacing w:val="69"/>
          <w:w w:val="150"/>
        </w:rPr>
        <w:t xml:space="preserve"> </w:t>
      </w:r>
      <w:r>
        <w:rPr>
          <w:color w:val="221F1F"/>
          <w:w w:val="110"/>
        </w:rPr>
        <w:t>организация</w:t>
      </w:r>
      <w:r>
        <w:rPr>
          <w:color w:val="221F1F"/>
          <w:spacing w:val="72"/>
          <w:w w:val="150"/>
        </w:rPr>
        <w:t xml:space="preserve"> </w:t>
      </w:r>
      <w:r>
        <w:rPr>
          <w:color w:val="221F1F"/>
          <w:w w:val="110"/>
        </w:rPr>
        <w:t>самостоятельно</w:t>
      </w:r>
      <w:r>
        <w:rPr>
          <w:color w:val="221F1F"/>
          <w:spacing w:val="73"/>
          <w:w w:val="150"/>
        </w:rPr>
        <w:t xml:space="preserve"> </w:t>
      </w:r>
      <w:r>
        <w:rPr>
          <w:color w:val="221F1F"/>
          <w:spacing w:val="-2"/>
          <w:w w:val="110"/>
        </w:rPr>
        <w:t>определяет:</w:t>
      </w:r>
    </w:p>
    <w:p w:rsidR="00923AD8" w:rsidRDefault="000A3044">
      <w:pPr>
        <w:pStyle w:val="a3"/>
        <w:spacing w:before="5" w:line="256" w:lineRule="auto"/>
        <w:ind w:left="462" w:right="19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соотношение</w:t>
      </w:r>
      <w:r>
        <w:rPr>
          <w:color w:val="221F1F"/>
          <w:spacing w:val="40"/>
          <w:w w:val="110"/>
        </w:rPr>
        <w:t xml:space="preserve"> </w:t>
      </w:r>
      <w:r>
        <w:rPr>
          <w:color w:val="221F1F"/>
          <w:w w:val="110"/>
        </w:rPr>
        <w:t>базовой</w:t>
      </w:r>
      <w:r>
        <w:rPr>
          <w:color w:val="221F1F"/>
          <w:spacing w:val="40"/>
          <w:w w:val="110"/>
        </w:rPr>
        <w:t xml:space="preserve"> </w:t>
      </w:r>
      <w:r>
        <w:rPr>
          <w:color w:val="221F1F"/>
          <w:w w:val="110"/>
        </w:rPr>
        <w:t>и</w:t>
      </w:r>
      <w:r>
        <w:rPr>
          <w:color w:val="221F1F"/>
          <w:spacing w:val="40"/>
          <w:w w:val="110"/>
        </w:rPr>
        <w:t xml:space="preserve"> </w:t>
      </w:r>
      <w:r>
        <w:rPr>
          <w:color w:val="221F1F"/>
          <w:w w:val="110"/>
        </w:rPr>
        <w:t>стимулирующей</w:t>
      </w:r>
      <w:r>
        <w:rPr>
          <w:color w:val="221F1F"/>
          <w:spacing w:val="40"/>
          <w:w w:val="110"/>
        </w:rPr>
        <w:t xml:space="preserve"> </w:t>
      </w:r>
      <w:r>
        <w:rPr>
          <w:color w:val="221F1F"/>
          <w:w w:val="110"/>
        </w:rPr>
        <w:t>частей</w:t>
      </w:r>
      <w:r>
        <w:rPr>
          <w:color w:val="221F1F"/>
          <w:spacing w:val="40"/>
          <w:w w:val="110"/>
        </w:rPr>
        <w:t xml:space="preserve"> </w:t>
      </w:r>
      <w:r>
        <w:rPr>
          <w:color w:val="221F1F"/>
          <w:w w:val="110"/>
        </w:rPr>
        <w:t>фонда</w:t>
      </w:r>
      <w:r>
        <w:rPr>
          <w:color w:val="221F1F"/>
          <w:spacing w:val="40"/>
          <w:w w:val="110"/>
        </w:rPr>
        <w:t xml:space="preserve"> </w:t>
      </w:r>
      <w:r>
        <w:rPr>
          <w:color w:val="221F1F"/>
          <w:w w:val="110"/>
        </w:rPr>
        <w:t>опла- ты труда;</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соотношение фонда оплаты труда руководящего, педагогиче- ского, инженерно-технического, административно-хозяй- ственного, производственного, учебно-вспомогательного и</w:t>
      </w:r>
      <w:r>
        <w:rPr>
          <w:color w:val="221F1F"/>
          <w:spacing w:val="40"/>
          <w:w w:val="110"/>
        </w:rPr>
        <w:t xml:space="preserve"> </w:t>
      </w:r>
      <w:r>
        <w:rPr>
          <w:color w:val="221F1F"/>
          <w:w w:val="110"/>
        </w:rPr>
        <w:t>иного персонала;</w:t>
      </w:r>
    </w:p>
    <w:p w:rsidR="00923AD8" w:rsidRDefault="000A3044">
      <w:pPr>
        <w:pStyle w:val="a3"/>
        <w:spacing w:line="254" w:lineRule="auto"/>
        <w:ind w:left="462" w:right="196"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соотношение</w:t>
      </w:r>
      <w:r>
        <w:rPr>
          <w:color w:val="221F1F"/>
          <w:spacing w:val="40"/>
          <w:w w:val="110"/>
        </w:rPr>
        <w:t xml:space="preserve"> </w:t>
      </w:r>
      <w:r>
        <w:rPr>
          <w:color w:val="221F1F"/>
          <w:w w:val="110"/>
        </w:rPr>
        <w:t>общей</w:t>
      </w:r>
      <w:r>
        <w:rPr>
          <w:color w:val="221F1F"/>
          <w:spacing w:val="40"/>
          <w:w w:val="110"/>
        </w:rPr>
        <w:t xml:space="preserve"> </w:t>
      </w:r>
      <w:r>
        <w:rPr>
          <w:color w:val="221F1F"/>
          <w:w w:val="110"/>
        </w:rPr>
        <w:t>и</w:t>
      </w:r>
      <w:r>
        <w:rPr>
          <w:color w:val="221F1F"/>
          <w:spacing w:val="40"/>
          <w:w w:val="110"/>
        </w:rPr>
        <w:t xml:space="preserve"> </w:t>
      </w:r>
      <w:r>
        <w:rPr>
          <w:color w:val="221F1F"/>
          <w:w w:val="110"/>
        </w:rPr>
        <w:t>специальной</w:t>
      </w:r>
      <w:r>
        <w:rPr>
          <w:color w:val="221F1F"/>
          <w:spacing w:val="40"/>
          <w:w w:val="110"/>
        </w:rPr>
        <w:t xml:space="preserve"> </w:t>
      </w:r>
      <w:r>
        <w:rPr>
          <w:color w:val="221F1F"/>
          <w:w w:val="110"/>
        </w:rPr>
        <w:t>частей</w:t>
      </w:r>
      <w:r>
        <w:rPr>
          <w:color w:val="221F1F"/>
          <w:spacing w:val="40"/>
          <w:w w:val="110"/>
        </w:rPr>
        <w:t xml:space="preserve"> </w:t>
      </w:r>
      <w:r>
        <w:rPr>
          <w:color w:val="221F1F"/>
          <w:w w:val="110"/>
        </w:rPr>
        <w:t>внутри</w:t>
      </w:r>
      <w:r>
        <w:rPr>
          <w:color w:val="221F1F"/>
          <w:spacing w:val="40"/>
          <w:w w:val="110"/>
        </w:rPr>
        <w:t xml:space="preserve"> </w:t>
      </w:r>
      <w:r>
        <w:rPr>
          <w:color w:val="221F1F"/>
          <w:w w:val="110"/>
        </w:rPr>
        <w:t>базовой части фонда оплаты труда;</w:t>
      </w:r>
    </w:p>
    <w:p w:rsidR="00923AD8" w:rsidRDefault="000A3044">
      <w:pPr>
        <w:pStyle w:val="a3"/>
        <w:spacing w:line="254" w:lineRule="auto"/>
        <w:ind w:left="462" w:right="197" w:hanging="142"/>
      </w:pPr>
      <w:r>
        <w:rPr>
          <w:rFonts w:ascii="Trebuchet MS" w:hAnsi="Trebuchet MS"/>
          <w:color w:val="221F1F"/>
          <w:w w:val="115"/>
          <w:position w:val="1"/>
          <w:sz w:val="14"/>
        </w:rPr>
        <w:t xml:space="preserve">6 </w:t>
      </w:r>
      <w:r>
        <w:rPr>
          <w:color w:val="221F1F"/>
          <w:w w:val="115"/>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23AD8" w:rsidRDefault="000A3044">
      <w:pPr>
        <w:pStyle w:val="a3"/>
        <w:spacing w:line="254" w:lineRule="auto"/>
        <w:ind w:left="237" w:right="192" w:firstLine="225"/>
      </w:pPr>
      <w:r>
        <w:rPr>
          <w:color w:val="221F1F"/>
          <w:w w:val="110"/>
        </w:rPr>
        <w:t>В распределении стимулирующей части фонда оплаты труда учитывается мнение коллегиальных органов управления обра- зовательной организации (например, Общественного совета об- разовательной организации), выборного органа первичной проф- союзной организации.</w:t>
      </w:r>
    </w:p>
    <w:p w:rsidR="00923AD8" w:rsidRDefault="000A3044">
      <w:pPr>
        <w:pStyle w:val="a3"/>
        <w:spacing w:line="254" w:lineRule="auto"/>
        <w:ind w:left="237" w:right="195" w:firstLine="225"/>
      </w:pPr>
      <w:r>
        <w:rPr>
          <w:color w:val="221F1F"/>
          <w:w w:val="115"/>
        </w:rPr>
        <w:t>При реализации основной образовательной программы с при- 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 щими внеурочную</w:t>
      </w:r>
      <w:r>
        <w:rPr>
          <w:color w:val="221F1F"/>
          <w:spacing w:val="28"/>
          <w:w w:val="115"/>
        </w:rPr>
        <w:t xml:space="preserve"> </w:t>
      </w:r>
      <w:r>
        <w:rPr>
          <w:color w:val="221F1F"/>
          <w:w w:val="115"/>
        </w:rPr>
        <w:t>деятельность обучающихся,</w:t>
      </w:r>
      <w:r>
        <w:rPr>
          <w:color w:val="221F1F"/>
          <w:spacing w:val="35"/>
          <w:w w:val="115"/>
        </w:rPr>
        <w:t xml:space="preserve"> </w:t>
      </w:r>
      <w:r>
        <w:rPr>
          <w:color w:val="221F1F"/>
          <w:w w:val="115"/>
        </w:rPr>
        <w:t>и отражает</w:t>
      </w:r>
      <w:r>
        <w:rPr>
          <w:color w:val="221F1F"/>
          <w:spacing w:val="28"/>
          <w:w w:val="115"/>
        </w:rPr>
        <w:t xml:space="preserve"> </w:t>
      </w:r>
      <w:r>
        <w:rPr>
          <w:color w:val="221F1F"/>
          <w:w w:val="115"/>
        </w:rPr>
        <w:t>его в своих локальных нормативных актах.</w:t>
      </w:r>
    </w:p>
    <w:p w:rsidR="00923AD8" w:rsidRDefault="000A3044">
      <w:pPr>
        <w:pStyle w:val="a3"/>
        <w:spacing w:line="223" w:lineRule="exact"/>
        <w:ind w:left="462" w:firstLine="0"/>
      </w:pPr>
      <w:r>
        <w:rPr>
          <w:color w:val="221F1F"/>
          <w:w w:val="110"/>
        </w:rPr>
        <w:t>Взаимодействие</w:t>
      </w:r>
      <w:r>
        <w:rPr>
          <w:color w:val="221F1F"/>
          <w:spacing w:val="73"/>
          <w:w w:val="150"/>
        </w:rPr>
        <w:t xml:space="preserve"> </w:t>
      </w:r>
      <w:r>
        <w:rPr>
          <w:color w:val="221F1F"/>
          <w:spacing w:val="-2"/>
          <w:w w:val="110"/>
        </w:rPr>
        <w:t>осуществляется:</w:t>
      </w:r>
    </w:p>
    <w:p w:rsidR="00923AD8" w:rsidRDefault="000A3044">
      <w:pPr>
        <w:pStyle w:val="a3"/>
        <w:spacing w:line="254"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на основе соглашений и договоров о сетевой форме реализа-</w:t>
      </w:r>
      <w:r>
        <w:rPr>
          <w:color w:val="221F1F"/>
          <w:spacing w:val="40"/>
          <w:w w:val="110"/>
        </w:rPr>
        <w:t xml:space="preserve"> </w:t>
      </w:r>
      <w:r>
        <w:rPr>
          <w:color w:val="221F1F"/>
          <w:w w:val="110"/>
        </w:rPr>
        <w:t>ции</w:t>
      </w:r>
      <w:r>
        <w:rPr>
          <w:color w:val="221F1F"/>
          <w:spacing w:val="40"/>
          <w:w w:val="110"/>
        </w:rPr>
        <w:t xml:space="preserve"> </w:t>
      </w:r>
      <w:r>
        <w:rPr>
          <w:color w:val="221F1F"/>
          <w:w w:val="110"/>
        </w:rPr>
        <w:t>образовательных</w:t>
      </w:r>
      <w:r>
        <w:rPr>
          <w:color w:val="221F1F"/>
          <w:spacing w:val="40"/>
          <w:w w:val="110"/>
        </w:rPr>
        <w:t xml:space="preserve"> </w:t>
      </w:r>
      <w:r>
        <w:rPr>
          <w:color w:val="221F1F"/>
          <w:w w:val="110"/>
        </w:rPr>
        <w:t>программ</w:t>
      </w:r>
      <w:r>
        <w:rPr>
          <w:color w:val="221F1F"/>
          <w:spacing w:val="40"/>
          <w:w w:val="110"/>
        </w:rPr>
        <w:t xml:space="preserve"> </w:t>
      </w:r>
      <w:r>
        <w:rPr>
          <w:color w:val="221F1F"/>
          <w:w w:val="110"/>
        </w:rPr>
        <w:t>на</w:t>
      </w:r>
      <w:r>
        <w:rPr>
          <w:color w:val="221F1F"/>
          <w:spacing w:val="40"/>
          <w:w w:val="110"/>
        </w:rPr>
        <w:t xml:space="preserve"> </w:t>
      </w:r>
      <w:r>
        <w:rPr>
          <w:color w:val="221F1F"/>
          <w:w w:val="110"/>
        </w:rPr>
        <w:t>проведение</w:t>
      </w:r>
      <w:r>
        <w:rPr>
          <w:color w:val="221F1F"/>
          <w:spacing w:val="40"/>
          <w:w w:val="110"/>
        </w:rPr>
        <w:t xml:space="preserve"> </w:t>
      </w:r>
      <w:r>
        <w:rPr>
          <w:color w:val="221F1F"/>
          <w:w w:val="110"/>
        </w:rPr>
        <w:t>занятий</w:t>
      </w:r>
      <w:r>
        <w:rPr>
          <w:color w:val="221F1F"/>
          <w:spacing w:val="40"/>
          <w:w w:val="110"/>
        </w:rPr>
        <w:t xml:space="preserve"> </w:t>
      </w:r>
      <w:r>
        <w:rPr>
          <w:color w:val="221F1F"/>
          <w:w w:val="110"/>
        </w:rPr>
        <w:t>в рамках кружков, секций, клубов и др. по различным направ- лениям внеурочной деятельности на базе образовательной организации</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дополнительного</w:t>
      </w:r>
      <w:r>
        <w:rPr>
          <w:color w:val="221F1F"/>
          <w:spacing w:val="40"/>
          <w:w w:val="110"/>
        </w:rPr>
        <w:t xml:space="preserve"> </w:t>
      </w:r>
      <w:r>
        <w:rPr>
          <w:color w:val="221F1F"/>
          <w:w w:val="110"/>
        </w:rPr>
        <w:t>образования, клуба,</w:t>
      </w:r>
      <w:r>
        <w:rPr>
          <w:color w:val="221F1F"/>
          <w:spacing w:val="40"/>
          <w:w w:val="110"/>
        </w:rPr>
        <w:t xml:space="preserve"> </w:t>
      </w:r>
      <w:r>
        <w:rPr>
          <w:color w:val="221F1F"/>
          <w:w w:val="110"/>
        </w:rPr>
        <w:t>спортивного</w:t>
      </w:r>
      <w:r>
        <w:rPr>
          <w:color w:val="221F1F"/>
          <w:spacing w:val="40"/>
          <w:w w:val="110"/>
        </w:rPr>
        <w:t xml:space="preserve"> </w:t>
      </w:r>
      <w:r>
        <w:rPr>
          <w:color w:val="221F1F"/>
          <w:w w:val="110"/>
        </w:rPr>
        <w:t>комплекса</w:t>
      </w:r>
      <w:r>
        <w:rPr>
          <w:color w:val="221F1F"/>
          <w:spacing w:val="40"/>
          <w:w w:val="110"/>
        </w:rPr>
        <w:t xml:space="preserve"> </w:t>
      </w:r>
      <w:r>
        <w:rPr>
          <w:color w:val="221F1F"/>
          <w:w w:val="110"/>
        </w:rPr>
        <w:t>и</w:t>
      </w:r>
      <w:r>
        <w:rPr>
          <w:color w:val="221F1F"/>
          <w:spacing w:val="40"/>
          <w:w w:val="110"/>
        </w:rPr>
        <w:t xml:space="preserve"> </w:t>
      </w:r>
      <w:r>
        <w:rPr>
          <w:color w:val="221F1F"/>
          <w:w w:val="110"/>
        </w:rPr>
        <w:t>др.);</w:t>
      </w:r>
    </w:p>
    <w:p w:rsidR="00923AD8" w:rsidRDefault="000A3044">
      <w:pPr>
        <w:pStyle w:val="a3"/>
        <w:spacing w:line="252" w:lineRule="auto"/>
        <w:ind w:left="462" w:right="197" w:hanging="142"/>
      </w:pPr>
      <w:r>
        <w:rPr>
          <w:rFonts w:ascii="Trebuchet MS" w:hAnsi="Trebuchet MS"/>
          <w:color w:val="221F1F"/>
          <w:w w:val="110"/>
          <w:position w:val="1"/>
          <w:sz w:val="14"/>
        </w:rPr>
        <w:t xml:space="preserve">6 </w:t>
      </w:r>
      <w:r>
        <w:rPr>
          <w:color w:val="221F1F"/>
          <w:w w:val="110"/>
        </w:rPr>
        <w:t>за счёт выделения ставок педагогов дополнительного образо- вания,</w:t>
      </w:r>
      <w:r>
        <w:rPr>
          <w:color w:val="221F1F"/>
          <w:spacing w:val="40"/>
          <w:w w:val="110"/>
        </w:rPr>
        <w:t xml:space="preserve"> </w:t>
      </w:r>
      <w:r>
        <w:rPr>
          <w:color w:val="221F1F"/>
          <w:w w:val="110"/>
        </w:rPr>
        <w:t>которые</w:t>
      </w:r>
      <w:r>
        <w:rPr>
          <w:color w:val="221F1F"/>
          <w:spacing w:val="40"/>
          <w:w w:val="110"/>
        </w:rPr>
        <w:t xml:space="preserve"> </w:t>
      </w:r>
      <w:r>
        <w:rPr>
          <w:color w:val="221F1F"/>
          <w:w w:val="110"/>
        </w:rPr>
        <w:t>обеспечивают</w:t>
      </w:r>
      <w:r>
        <w:rPr>
          <w:color w:val="221F1F"/>
          <w:spacing w:val="40"/>
          <w:w w:val="110"/>
        </w:rPr>
        <w:t xml:space="preserve"> </w:t>
      </w:r>
      <w:r>
        <w:rPr>
          <w:color w:val="221F1F"/>
          <w:w w:val="110"/>
        </w:rPr>
        <w:t>реализацию</w:t>
      </w:r>
      <w:r>
        <w:rPr>
          <w:color w:val="221F1F"/>
          <w:spacing w:val="40"/>
          <w:w w:val="110"/>
        </w:rPr>
        <w:t xml:space="preserve"> </w:t>
      </w:r>
      <w:r>
        <w:rPr>
          <w:color w:val="221F1F"/>
          <w:w w:val="110"/>
        </w:rPr>
        <w:t>для</w:t>
      </w:r>
      <w:r>
        <w:rPr>
          <w:color w:val="221F1F"/>
          <w:spacing w:val="40"/>
          <w:w w:val="110"/>
        </w:rPr>
        <w:t xml:space="preserve"> </w:t>
      </w:r>
      <w:r>
        <w:rPr>
          <w:color w:val="221F1F"/>
          <w:w w:val="110"/>
        </w:rPr>
        <w:t>обучающихся</w:t>
      </w:r>
    </w:p>
    <w:p w:rsidR="00923AD8" w:rsidRDefault="00923AD8">
      <w:pPr>
        <w:spacing w:line="252" w:lineRule="auto"/>
        <w:sectPr w:rsidR="00923AD8">
          <w:pgSz w:w="7840" w:h="12020"/>
          <w:pgMar w:top="600" w:right="540" w:bottom="280" w:left="500" w:header="720" w:footer="720" w:gutter="0"/>
          <w:cols w:space="720"/>
        </w:sectPr>
      </w:pPr>
    </w:p>
    <w:p w:rsidR="00923AD8" w:rsidRDefault="000A3044">
      <w:pPr>
        <w:pStyle w:val="a3"/>
        <w:spacing w:before="63" w:line="252" w:lineRule="auto"/>
        <w:ind w:left="462" w:right="199" w:firstLine="0"/>
      </w:pPr>
      <w:r>
        <w:rPr>
          <w:color w:val="221F1F"/>
          <w:w w:val="110"/>
        </w:rPr>
        <w:lastRenderedPageBreak/>
        <w:t>образовательной организации широкого спектра программ внеурочной деятельности.</w:t>
      </w:r>
    </w:p>
    <w:p w:rsidR="00923AD8" w:rsidRDefault="000A3044">
      <w:pPr>
        <w:pStyle w:val="a3"/>
        <w:spacing w:line="249" w:lineRule="auto"/>
        <w:ind w:left="237" w:right="192" w:firstLine="225"/>
      </w:pPr>
      <w:r>
        <w:rPr>
          <w:color w:val="221F1F"/>
          <w:w w:val="115"/>
        </w:rPr>
        <w:t>Календарный учебный график реализации образовательной программы,</w:t>
      </w:r>
      <w:r>
        <w:rPr>
          <w:color w:val="221F1F"/>
          <w:spacing w:val="40"/>
          <w:w w:val="115"/>
        </w:rPr>
        <w:t xml:space="preserve"> </w:t>
      </w:r>
      <w:r>
        <w:rPr>
          <w:color w:val="0000FF"/>
          <w:w w:val="115"/>
        </w:rPr>
        <w:t xml:space="preserve">условия образовательной деятельности, включая расчёты нормативных затрат оказания государственных </w:t>
      </w:r>
      <w:r>
        <w:rPr>
          <w:color w:val="221F1F"/>
          <w:w w:val="115"/>
        </w:rPr>
        <w:t>услуг по</w:t>
      </w:r>
      <w:r>
        <w:rPr>
          <w:color w:val="221F1F"/>
          <w:spacing w:val="40"/>
          <w:w w:val="115"/>
        </w:rPr>
        <w:t xml:space="preserve"> </w:t>
      </w:r>
      <w:r>
        <w:rPr>
          <w:color w:val="221F1F"/>
          <w:w w:val="115"/>
        </w:rPr>
        <w:t>реализации</w:t>
      </w:r>
      <w:r>
        <w:rPr>
          <w:color w:val="221F1F"/>
          <w:spacing w:val="40"/>
          <w:w w:val="115"/>
        </w:rPr>
        <w:t xml:space="preserve"> </w:t>
      </w:r>
      <w:r>
        <w:rPr>
          <w:color w:val="221F1F"/>
          <w:w w:val="115"/>
        </w:rPr>
        <w:t>образовательной</w:t>
      </w:r>
      <w:r>
        <w:rPr>
          <w:color w:val="221F1F"/>
          <w:spacing w:val="40"/>
          <w:w w:val="115"/>
        </w:rPr>
        <w:t xml:space="preserve"> </w:t>
      </w:r>
      <w:r>
        <w:rPr>
          <w:color w:val="221F1F"/>
          <w:w w:val="115"/>
        </w:rPr>
        <w:t>программы</w:t>
      </w:r>
      <w:r>
        <w:rPr>
          <w:color w:val="221F1F"/>
          <w:spacing w:val="40"/>
          <w:w w:val="115"/>
        </w:rPr>
        <w:t xml:space="preserve"> </w:t>
      </w:r>
      <w:r>
        <w:rPr>
          <w:color w:val="221F1F"/>
          <w:w w:val="115"/>
        </w:rPr>
        <w:t>разрабатываются</w:t>
      </w:r>
      <w:r>
        <w:rPr>
          <w:color w:val="221F1F"/>
          <w:spacing w:val="80"/>
          <w:w w:val="115"/>
        </w:rPr>
        <w:t xml:space="preserve"> </w:t>
      </w:r>
      <w:r>
        <w:rPr>
          <w:color w:val="221F1F"/>
          <w:w w:val="115"/>
        </w:rPr>
        <w:t>в соответствии с Федеральным законом № 273-ФЗ «Об образовании в</w:t>
      </w:r>
      <w:r>
        <w:rPr>
          <w:color w:val="221F1F"/>
          <w:spacing w:val="40"/>
          <w:w w:val="115"/>
        </w:rPr>
        <w:t xml:space="preserve"> </w:t>
      </w:r>
      <w:r>
        <w:rPr>
          <w:color w:val="221F1F"/>
          <w:w w:val="115"/>
        </w:rPr>
        <w:t>Российской</w:t>
      </w:r>
      <w:r>
        <w:rPr>
          <w:color w:val="221F1F"/>
          <w:spacing w:val="40"/>
          <w:w w:val="115"/>
        </w:rPr>
        <w:t xml:space="preserve"> </w:t>
      </w:r>
      <w:r>
        <w:rPr>
          <w:color w:val="221F1F"/>
          <w:w w:val="115"/>
        </w:rPr>
        <w:t>Федерации»</w:t>
      </w:r>
      <w:r>
        <w:rPr>
          <w:color w:val="221F1F"/>
          <w:spacing w:val="40"/>
          <w:w w:val="115"/>
        </w:rPr>
        <w:t xml:space="preserve"> </w:t>
      </w:r>
      <w:r>
        <w:rPr>
          <w:color w:val="221F1F"/>
          <w:w w:val="115"/>
        </w:rPr>
        <w:t>(ст.</w:t>
      </w:r>
      <w:r>
        <w:rPr>
          <w:color w:val="221F1F"/>
          <w:spacing w:val="40"/>
          <w:w w:val="115"/>
        </w:rPr>
        <w:t xml:space="preserve"> </w:t>
      </w:r>
      <w:r>
        <w:rPr>
          <w:color w:val="221F1F"/>
          <w:w w:val="115"/>
        </w:rPr>
        <w:t>2,</w:t>
      </w:r>
      <w:r>
        <w:rPr>
          <w:color w:val="221F1F"/>
          <w:spacing w:val="40"/>
          <w:w w:val="115"/>
        </w:rPr>
        <w:t xml:space="preserve"> </w:t>
      </w:r>
      <w:r>
        <w:rPr>
          <w:color w:val="221F1F"/>
          <w:w w:val="115"/>
        </w:rPr>
        <w:t>п.</w:t>
      </w:r>
      <w:r>
        <w:rPr>
          <w:color w:val="221F1F"/>
          <w:spacing w:val="40"/>
          <w:w w:val="115"/>
        </w:rPr>
        <w:t xml:space="preserve"> </w:t>
      </w:r>
      <w:r>
        <w:rPr>
          <w:color w:val="221F1F"/>
          <w:w w:val="115"/>
        </w:rPr>
        <w:t>10).</w:t>
      </w:r>
    </w:p>
    <w:p w:rsidR="00923AD8" w:rsidRDefault="000A3044">
      <w:pPr>
        <w:pStyle w:val="a3"/>
        <w:tabs>
          <w:tab w:val="left" w:pos="5301"/>
        </w:tabs>
        <w:spacing w:line="249" w:lineRule="auto"/>
        <w:ind w:left="237" w:right="192" w:firstLine="225"/>
      </w:pPr>
      <w:r>
        <w:rPr>
          <w:color w:val="221F1F"/>
          <w:w w:val="110"/>
        </w:rPr>
        <w:t>Расчет</w:t>
      </w:r>
      <w:r>
        <w:rPr>
          <w:color w:val="221F1F"/>
          <w:spacing w:val="40"/>
          <w:w w:val="110"/>
        </w:rPr>
        <w:t xml:space="preserve"> </w:t>
      </w:r>
      <w:r>
        <w:rPr>
          <w:color w:val="221F1F"/>
          <w:w w:val="110"/>
        </w:rPr>
        <w:t>нормативных</w:t>
      </w:r>
      <w:r>
        <w:rPr>
          <w:color w:val="221F1F"/>
          <w:spacing w:val="40"/>
          <w:w w:val="110"/>
        </w:rPr>
        <w:t xml:space="preserve"> </w:t>
      </w:r>
      <w:r>
        <w:rPr>
          <w:color w:val="221F1F"/>
          <w:w w:val="110"/>
        </w:rPr>
        <w:t>затрат</w:t>
      </w:r>
      <w:r>
        <w:rPr>
          <w:color w:val="221F1F"/>
          <w:spacing w:val="40"/>
          <w:w w:val="110"/>
        </w:rPr>
        <w:t xml:space="preserve"> </w:t>
      </w:r>
      <w:r>
        <w:rPr>
          <w:color w:val="221F1F"/>
          <w:w w:val="110"/>
        </w:rPr>
        <w:t>оказания</w:t>
      </w:r>
      <w:r>
        <w:rPr>
          <w:color w:val="221F1F"/>
          <w:spacing w:val="40"/>
          <w:w w:val="110"/>
        </w:rPr>
        <w:t xml:space="preserve"> </w:t>
      </w:r>
      <w:r>
        <w:rPr>
          <w:color w:val="221F1F"/>
          <w:w w:val="110"/>
        </w:rPr>
        <w:t>государственных</w:t>
      </w:r>
      <w:r>
        <w:rPr>
          <w:color w:val="221F1F"/>
          <w:spacing w:val="40"/>
          <w:w w:val="110"/>
        </w:rPr>
        <w:t xml:space="preserve"> </w:t>
      </w:r>
      <w:r>
        <w:rPr>
          <w:color w:val="221F1F"/>
          <w:w w:val="110"/>
        </w:rPr>
        <w:t>услуг по реализации образовательной программы начального общего образования</w:t>
      </w:r>
      <w:r>
        <w:rPr>
          <w:color w:val="221F1F"/>
          <w:spacing w:val="40"/>
          <w:w w:val="110"/>
        </w:rPr>
        <w:t xml:space="preserve"> </w:t>
      </w:r>
      <w:r>
        <w:rPr>
          <w:color w:val="221F1F"/>
          <w:w w:val="110"/>
        </w:rPr>
        <w:t>соответствует</w:t>
      </w:r>
      <w:r>
        <w:rPr>
          <w:color w:val="221F1F"/>
          <w:spacing w:val="40"/>
          <w:w w:val="110"/>
        </w:rPr>
        <w:t xml:space="preserve"> </w:t>
      </w:r>
      <w:r>
        <w:rPr>
          <w:color w:val="221F1F"/>
          <w:w w:val="110"/>
        </w:rPr>
        <w:t>нормативным</w:t>
      </w:r>
      <w:r>
        <w:rPr>
          <w:color w:val="221F1F"/>
          <w:spacing w:val="40"/>
          <w:w w:val="110"/>
        </w:rPr>
        <w:t xml:space="preserve"> </w:t>
      </w:r>
      <w:r>
        <w:rPr>
          <w:color w:val="221F1F"/>
          <w:w w:val="110"/>
        </w:rPr>
        <w:t>затратам,</w:t>
      </w:r>
      <w:r>
        <w:rPr>
          <w:color w:val="221F1F"/>
          <w:spacing w:val="80"/>
          <w:w w:val="110"/>
        </w:rPr>
        <w:t xml:space="preserve"> </w:t>
      </w:r>
      <w:r>
        <w:rPr>
          <w:color w:val="221F1F"/>
          <w:w w:val="110"/>
        </w:rPr>
        <w:t>определённым Приказом Министерства</w:t>
      </w:r>
      <w:r>
        <w:rPr>
          <w:color w:val="221F1F"/>
        </w:rPr>
        <w:tab/>
      </w:r>
      <w:r>
        <w:rPr>
          <w:color w:val="221F1F"/>
          <w:spacing w:val="-2"/>
          <w:w w:val="110"/>
        </w:rPr>
        <w:t xml:space="preserve">просвещения </w:t>
      </w:r>
      <w:r>
        <w:rPr>
          <w:color w:val="221F1F"/>
          <w:w w:val="110"/>
        </w:rPr>
        <w:t>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color w:val="221F1F"/>
          <w:spacing w:val="40"/>
          <w:w w:val="110"/>
        </w:rPr>
        <w:t xml:space="preserve"> </w:t>
      </w:r>
      <w:r>
        <w:rPr>
          <w:color w:val="221F1F"/>
          <w:w w:val="110"/>
        </w:rPr>
        <w:t>ного профессионального образования для лиц, имеющих или получающих среднее профессиональное образование, профес- сионального обучения, применяемых при расчёте объёма суб- сидии</w:t>
      </w:r>
      <w:r>
        <w:rPr>
          <w:color w:val="221F1F"/>
          <w:spacing w:val="40"/>
          <w:w w:val="110"/>
        </w:rPr>
        <w:t xml:space="preserve"> </w:t>
      </w:r>
      <w:r>
        <w:rPr>
          <w:color w:val="221F1F"/>
          <w:w w:val="110"/>
        </w:rPr>
        <w:t>на</w:t>
      </w:r>
      <w:r>
        <w:rPr>
          <w:color w:val="221F1F"/>
          <w:spacing w:val="40"/>
          <w:w w:val="110"/>
        </w:rPr>
        <w:t xml:space="preserve"> </w:t>
      </w:r>
      <w:r>
        <w:rPr>
          <w:color w:val="221F1F"/>
          <w:w w:val="110"/>
        </w:rPr>
        <w:t>финансовое</w:t>
      </w:r>
      <w:r>
        <w:rPr>
          <w:color w:val="221F1F"/>
          <w:spacing w:val="40"/>
          <w:w w:val="110"/>
        </w:rPr>
        <w:t xml:space="preserve"> </w:t>
      </w:r>
      <w:r>
        <w:rPr>
          <w:color w:val="221F1F"/>
          <w:w w:val="110"/>
        </w:rPr>
        <w:t>обеспечение</w:t>
      </w:r>
      <w:r>
        <w:rPr>
          <w:color w:val="221F1F"/>
          <w:spacing w:val="40"/>
          <w:w w:val="110"/>
        </w:rPr>
        <w:t xml:space="preserve"> </w:t>
      </w:r>
      <w:r>
        <w:rPr>
          <w:color w:val="221F1F"/>
          <w:w w:val="110"/>
        </w:rPr>
        <w:t>выполнения</w:t>
      </w:r>
      <w:r>
        <w:rPr>
          <w:color w:val="221F1F"/>
          <w:spacing w:val="40"/>
          <w:w w:val="110"/>
        </w:rPr>
        <w:t xml:space="preserve"> </w:t>
      </w:r>
      <w:r>
        <w:rPr>
          <w:color w:val="221F1F"/>
          <w:w w:val="110"/>
        </w:rPr>
        <w:t>государственно- 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 ством юстиции Российской Федерации 11 декабря 2018 г., ре- гистрационный</w:t>
      </w:r>
      <w:r>
        <w:rPr>
          <w:color w:val="221F1F"/>
          <w:spacing w:val="40"/>
          <w:w w:val="110"/>
        </w:rPr>
        <w:t xml:space="preserve"> </w:t>
      </w:r>
      <w:r>
        <w:rPr>
          <w:color w:val="221F1F"/>
          <w:w w:val="110"/>
        </w:rPr>
        <w:t>№ 52960).</w:t>
      </w:r>
    </w:p>
    <w:p w:rsidR="00923AD8" w:rsidRDefault="000A3044">
      <w:pPr>
        <w:pStyle w:val="a3"/>
        <w:tabs>
          <w:tab w:val="left" w:pos="2397"/>
          <w:tab w:val="left" w:pos="4901"/>
        </w:tabs>
        <w:spacing w:before="4" w:line="249" w:lineRule="auto"/>
        <w:ind w:left="237" w:right="194" w:firstLine="225"/>
      </w:pPr>
      <w:r>
        <w:rPr>
          <w:color w:val="221F1F"/>
          <w:w w:val="110"/>
        </w:rPr>
        <w:t>Расчёт нормативных затрат оказания государ- ственных услуг</w:t>
      </w:r>
      <w:r>
        <w:rPr>
          <w:color w:val="221F1F"/>
          <w:spacing w:val="80"/>
          <w:w w:val="110"/>
        </w:rPr>
        <w:t xml:space="preserve"> </w:t>
      </w:r>
      <w:r>
        <w:rPr>
          <w:color w:val="221F1F"/>
          <w:w w:val="110"/>
        </w:rPr>
        <w:t>по</w:t>
      </w:r>
      <w:r>
        <w:rPr>
          <w:color w:val="221F1F"/>
          <w:spacing w:val="80"/>
          <w:w w:val="110"/>
        </w:rPr>
        <w:t xml:space="preserve"> </w:t>
      </w:r>
      <w:r>
        <w:rPr>
          <w:color w:val="221F1F"/>
          <w:w w:val="110"/>
        </w:rPr>
        <w:t>реализации</w:t>
      </w:r>
      <w:r>
        <w:rPr>
          <w:color w:val="221F1F"/>
          <w:spacing w:val="80"/>
          <w:w w:val="110"/>
        </w:rPr>
        <w:t xml:space="preserve"> </w:t>
      </w:r>
      <w:r>
        <w:rPr>
          <w:color w:val="221F1F"/>
          <w:w w:val="110"/>
        </w:rPr>
        <w:t>образовательной</w:t>
      </w:r>
      <w:r>
        <w:rPr>
          <w:color w:val="221F1F"/>
          <w:spacing w:val="80"/>
          <w:w w:val="110"/>
        </w:rPr>
        <w:t xml:space="preserve"> </w:t>
      </w:r>
      <w:r>
        <w:rPr>
          <w:color w:val="221F1F"/>
          <w:w w:val="110"/>
        </w:rPr>
        <w:t>программы</w:t>
      </w:r>
      <w:r>
        <w:rPr>
          <w:color w:val="221F1F"/>
          <w:spacing w:val="80"/>
          <w:w w:val="110"/>
        </w:rPr>
        <w:t xml:space="preserve"> </w:t>
      </w:r>
      <w:r>
        <w:rPr>
          <w:color w:val="221F1F"/>
          <w:w w:val="110"/>
        </w:rPr>
        <w:t>на-</w:t>
      </w:r>
      <w:r>
        <w:rPr>
          <w:color w:val="221F1F"/>
          <w:spacing w:val="80"/>
          <w:w w:val="110"/>
        </w:rPr>
        <w:t xml:space="preserve"> </w:t>
      </w:r>
      <w:r>
        <w:rPr>
          <w:color w:val="221F1F"/>
          <w:w w:val="110"/>
        </w:rPr>
        <w:t>чального общего образования определяет нормативные затраты субъекта Российской Федерации (муниципального образова- ния),</w:t>
      </w:r>
      <w:r>
        <w:rPr>
          <w:color w:val="221F1F"/>
          <w:spacing w:val="40"/>
          <w:w w:val="110"/>
        </w:rPr>
        <w:t xml:space="preserve"> </w:t>
      </w:r>
      <w:r>
        <w:rPr>
          <w:color w:val="221F1F"/>
          <w:w w:val="110"/>
        </w:rPr>
        <w:t xml:space="preserve">связанные с оказанием государственными (муниципаль- ными) </w:t>
      </w:r>
      <w:r>
        <w:rPr>
          <w:color w:val="221F1F"/>
          <w:spacing w:val="-2"/>
          <w:w w:val="110"/>
        </w:rPr>
        <w:t>организациями,</w:t>
      </w:r>
      <w:r>
        <w:rPr>
          <w:color w:val="221F1F"/>
        </w:rPr>
        <w:tab/>
      </w:r>
      <w:r>
        <w:rPr>
          <w:color w:val="221F1F"/>
          <w:spacing w:val="-2"/>
          <w:w w:val="110"/>
        </w:rPr>
        <w:t>осуществляющими</w:t>
      </w:r>
      <w:r>
        <w:rPr>
          <w:color w:val="221F1F"/>
        </w:rPr>
        <w:tab/>
      </w:r>
      <w:r>
        <w:rPr>
          <w:color w:val="221F1F"/>
          <w:spacing w:val="-2"/>
          <w:w w:val="110"/>
        </w:rPr>
        <w:t xml:space="preserve">образовательную </w:t>
      </w:r>
      <w:r>
        <w:rPr>
          <w:color w:val="221F1F"/>
          <w:w w:val="110"/>
        </w:rPr>
        <w:t>деятельность, государственных услуг по реализации образова- тельных программ в соответствии с Федеральным законом «Об образовании</w:t>
      </w:r>
      <w:r>
        <w:rPr>
          <w:color w:val="221F1F"/>
          <w:spacing w:val="40"/>
          <w:w w:val="110"/>
        </w:rPr>
        <w:t xml:space="preserve"> </w:t>
      </w:r>
      <w:r>
        <w:rPr>
          <w:color w:val="221F1F"/>
          <w:w w:val="110"/>
        </w:rPr>
        <w:t>в</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(ст.</w:t>
      </w:r>
      <w:r>
        <w:rPr>
          <w:color w:val="221F1F"/>
          <w:spacing w:val="40"/>
          <w:w w:val="110"/>
        </w:rPr>
        <w:t xml:space="preserve"> </w:t>
      </w:r>
      <w:r>
        <w:rPr>
          <w:color w:val="221F1F"/>
          <w:w w:val="110"/>
        </w:rPr>
        <w:t>2,</w:t>
      </w:r>
      <w:r>
        <w:rPr>
          <w:color w:val="221F1F"/>
          <w:spacing w:val="40"/>
          <w:w w:val="110"/>
        </w:rPr>
        <w:t xml:space="preserve"> </w:t>
      </w:r>
      <w:r>
        <w:rPr>
          <w:color w:val="221F1F"/>
          <w:w w:val="110"/>
        </w:rPr>
        <w:t>п.</w:t>
      </w:r>
      <w:r>
        <w:rPr>
          <w:color w:val="221F1F"/>
          <w:spacing w:val="40"/>
          <w:w w:val="110"/>
        </w:rPr>
        <w:t xml:space="preserve"> </w:t>
      </w:r>
      <w:r>
        <w:rPr>
          <w:color w:val="221F1F"/>
          <w:w w:val="110"/>
        </w:rPr>
        <w:t>10).</w:t>
      </w:r>
    </w:p>
    <w:p w:rsidR="00923AD8" w:rsidRDefault="000A3044">
      <w:pPr>
        <w:pStyle w:val="a3"/>
        <w:spacing w:before="3" w:line="249" w:lineRule="auto"/>
        <w:ind w:left="237" w:right="194" w:firstLine="225"/>
      </w:pPr>
      <w:r>
        <w:rPr>
          <w:color w:val="221F1F"/>
          <w:w w:val="110"/>
        </w:rPr>
        <w:t>Финансовое обеспечение оказания государственных услуг осуществляется в пределах бюджетных ассигнований, пред- усмотренных образовательной организацией на очередной фи- нансовый год.</w:t>
      </w:r>
    </w:p>
    <w:p w:rsidR="00923AD8" w:rsidRDefault="00923AD8">
      <w:pPr>
        <w:spacing w:line="249" w:lineRule="auto"/>
        <w:sectPr w:rsidR="00923AD8">
          <w:pgSz w:w="7840" w:h="12020"/>
          <w:pgMar w:top="600" w:right="540" w:bottom="280" w:left="500" w:header="720" w:footer="720" w:gutter="0"/>
          <w:cols w:space="720"/>
        </w:sectPr>
      </w:pPr>
    </w:p>
    <w:p w:rsidR="00923AD8" w:rsidRDefault="000A3044">
      <w:pPr>
        <w:pStyle w:val="3"/>
        <w:numPr>
          <w:ilvl w:val="2"/>
          <w:numId w:val="5"/>
        </w:numPr>
        <w:tabs>
          <w:tab w:val="left" w:pos="886"/>
        </w:tabs>
        <w:spacing w:before="96" w:line="216" w:lineRule="auto"/>
        <w:ind w:right="1045" w:firstLine="0"/>
      </w:pPr>
      <w:r>
        <w:rPr>
          <w:color w:val="221F1F"/>
          <w:w w:val="75"/>
        </w:rPr>
        <w:lastRenderedPageBreak/>
        <w:t>Информационно-методические условия</w:t>
      </w:r>
      <w:r>
        <w:rPr>
          <w:color w:val="221F1F"/>
        </w:rPr>
        <w:t xml:space="preserve"> </w:t>
      </w:r>
      <w:r>
        <w:rPr>
          <w:color w:val="221F1F"/>
          <w:w w:val="75"/>
        </w:rPr>
        <w:t>реализации</w:t>
      </w:r>
      <w:r>
        <w:rPr>
          <w:color w:val="221F1F"/>
          <w:spacing w:val="80"/>
        </w:rPr>
        <w:t xml:space="preserve"> </w:t>
      </w:r>
      <w:r>
        <w:rPr>
          <w:color w:val="221F1F"/>
          <w:w w:val="90"/>
        </w:rPr>
        <w:t>программы начального общего образования</w:t>
      </w:r>
    </w:p>
    <w:p w:rsidR="00923AD8" w:rsidRDefault="000A3044">
      <w:pPr>
        <w:pStyle w:val="5"/>
        <w:spacing w:before="119" w:line="223" w:lineRule="auto"/>
      </w:pPr>
      <w:r>
        <w:rPr>
          <w:color w:val="221F1F"/>
          <w:w w:val="95"/>
        </w:rPr>
        <w:t>Информационно-образовательная</w:t>
      </w:r>
      <w:r>
        <w:rPr>
          <w:color w:val="221F1F"/>
          <w:spacing w:val="-11"/>
          <w:w w:val="95"/>
        </w:rPr>
        <w:t xml:space="preserve"> </w:t>
      </w:r>
      <w:r>
        <w:rPr>
          <w:color w:val="221F1F"/>
          <w:w w:val="95"/>
        </w:rPr>
        <w:t>среда</w:t>
      </w:r>
      <w:r>
        <w:rPr>
          <w:color w:val="221F1F"/>
          <w:spacing w:val="-14"/>
          <w:w w:val="95"/>
        </w:rPr>
        <w:t xml:space="preserve"> </w:t>
      </w:r>
      <w:r>
        <w:rPr>
          <w:color w:val="221F1F"/>
          <w:w w:val="95"/>
        </w:rPr>
        <w:t>как</w:t>
      </w:r>
      <w:r>
        <w:rPr>
          <w:color w:val="221F1F"/>
          <w:spacing w:val="-13"/>
          <w:w w:val="95"/>
        </w:rPr>
        <w:t xml:space="preserve"> </w:t>
      </w:r>
      <w:r>
        <w:rPr>
          <w:color w:val="221F1F"/>
          <w:w w:val="95"/>
        </w:rPr>
        <w:t>условие</w:t>
      </w:r>
      <w:r>
        <w:rPr>
          <w:color w:val="221F1F"/>
          <w:spacing w:val="-11"/>
          <w:w w:val="95"/>
        </w:rPr>
        <w:t xml:space="preserve"> </w:t>
      </w:r>
      <w:r>
        <w:rPr>
          <w:color w:val="221F1F"/>
          <w:w w:val="95"/>
        </w:rPr>
        <w:t xml:space="preserve">реализации </w:t>
      </w:r>
      <w:r>
        <w:rPr>
          <w:color w:val="221F1F"/>
        </w:rPr>
        <w:t>программы начального общего образования</w:t>
      </w:r>
    </w:p>
    <w:p w:rsidR="00923AD8" w:rsidRDefault="000A3044">
      <w:pPr>
        <w:pStyle w:val="a3"/>
        <w:spacing w:before="75" w:line="254" w:lineRule="auto"/>
        <w:ind w:left="237" w:right="194" w:firstLine="225"/>
      </w:pPr>
      <w:r>
        <w:rPr>
          <w:color w:val="221F1F"/>
          <w:w w:val="110"/>
        </w:rPr>
        <w:t>В соответствии с требованиями ФГОС НОО реализация про- граммы начального общего образования обеспечивается совре- менной</w:t>
      </w:r>
      <w:r>
        <w:rPr>
          <w:color w:val="221F1F"/>
          <w:spacing w:val="40"/>
          <w:w w:val="110"/>
        </w:rPr>
        <w:t xml:space="preserve"> </w:t>
      </w:r>
      <w:r>
        <w:rPr>
          <w:color w:val="221F1F"/>
          <w:w w:val="110"/>
        </w:rPr>
        <w:t>информационно-образовательной</w:t>
      </w:r>
      <w:r>
        <w:rPr>
          <w:color w:val="221F1F"/>
          <w:spacing w:val="40"/>
          <w:w w:val="110"/>
        </w:rPr>
        <w:t xml:space="preserve"> </w:t>
      </w:r>
      <w:r>
        <w:rPr>
          <w:color w:val="221F1F"/>
          <w:w w:val="110"/>
        </w:rPr>
        <w:t>средой.</w:t>
      </w:r>
    </w:p>
    <w:p w:rsidR="00923AD8" w:rsidRDefault="000A3044">
      <w:pPr>
        <w:pStyle w:val="a3"/>
        <w:spacing w:before="2" w:line="254" w:lineRule="auto"/>
        <w:ind w:left="237" w:right="193" w:firstLine="225"/>
      </w:pPr>
      <w:r>
        <w:rPr>
          <w:color w:val="221F1F"/>
          <w:w w:val="105"/>
        </w:rPr>
        <w:t xml:space="preserve">Под </w:t>
      </w:r>
      <w:r>
        <w:rPr>
          <w:rFonts w:ascii="Cambria" w:hAnsi="Cambria"/>
          <w:b/>
          <w:color w:val="221F1F"/>
          <w:w w:val="105"/>
        </w:rPr>
        <w:t xml:space="preserve">информационно-образовательной средой </w:t>
      </w:r>
      <w:r>
        <w:rPr>
          <w:color w:val="221F1F"/>
          <w:w w:val="105"/>
        </w:rPr>
        <w:t>(</w:t>
      </w:r>
      <w:r>
        <w:rPr>
          <w:rFonts w:ascii="Cambria" w:hAnsi="Cambria"/>
          <w:b/>
          <w:color w:val="221F1F"/>
          <w:w w:val="105"/>
        </w:rPr>
        <w:t>ИОС</w:t>
      </w:r>
      <w:r>
        <w:rPr>
          <w:color w:val="221F1F"/>
          <w:w w:val="105"/>
        </w:rPr>
        <w:t xml:space="preserve">) образо- </w:t>
      </w:r>
      <w:r>
        <w:rPr>
          <w:color w:val="221F1F"/>
          <w:w w:val="110"/>
        </w:rPr>
        <w:t>вательной организации понимается открытая педагогическая система, включающая разнообразные информационные обра- зовательные ресурсы, современные информационно-коммуни- кационные</w:t>
      </w:r>
      <w:r>
        <w:rPr>
          <w:color w:val="221F1F"/>
          <w:spacing w:val="40"/>
          <w:w w:val="110"/>
        </w:rPr>
        <w:t xml:space="preserve"> </w:t>
      </w:r>
      <w:r>
        <w:rPr>
          <w:color w:val="221F1F"/>
          <w:w w:val="110"/>
        </w:rPr>
        <w:t>технологии,</w:t>
      </w:r>
      <w:r>
        <w:rPr>
          <w:color w:val="221F1F"/>
          <w:spacing w:val="40"/>
          <w:w w:val="110"/>
        </w:rPr>
        <w:t xml:space="preserve"> </w:t>
      </w:r>
      <w:r>
        <w:rPr>
          <w:color w:val="221F1F"/>
          <w:w w:val="110"/>
        </w:rPr>
        <w:t>способствующие</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требова- ний ФГОС.</w:t>
      </w:r>
    </w:p>
    <w:p w:rsidR="00923AD8" w:rsidRDefault="000A3044">
      <w:pPr>
        <w:pStyle w:val="6"/>
        <w:spacing w:line="232" w:lineRule="exact"/>
        <w:ind w:left="462"/>
        <w:jc w:val="both"/>
        <w:rPr>
          <w:rFonts w:ascii="Cambria" w:hAnsi="Cambria"/>
        </w:rPr>
      </w:pPr>
      <w:r>
        <w:rPr>
          <w:rFonts w:ascii="Cambria" w:hAnsi="Cambria"/>
          <w:color w:val="221F1F"/>
          <w:w w:val="105"/>
        </w:rPr>
        <w:t>Основными</w:t>
      </w:r>
      <w:r>
        <w:rPr>
          <w:rFonts w:ascii="Cambria" w:hAnsi="Cambria"/>
          <w:color w:val="221F1F"/>
          <w:spacing w:val="6"/>
          <w:w w:val="105"/>
        </w:rPr>
        <w:t xml:space="preserve"> </w:t>
      </w:r>
      <w:r>
        <w:rPr>
          <w:rFonts w:ascii="Cambria" w:hAnsi="Cambria"/>
          <w:color w:val="221F1F"/>
          <w:w w:val="105"/>
        </w:rPr>
        <w:t>компонентами</w:t>
      </w:r>
      <w:r>
        <w:rPr>
          <w:rFonts w:ascii="Cambria" w:hAnsi="Cambria"/>
          <w:color w:val="221F1F"/>
          <w:spacing w:val="8"/>
          <w:w w:val="105"/>
        </w:rPr>
        <w:t xml:space="preserve"> </w:t>
      </w:r>
      <w:r>
        <w:rPr>
          <w:rFonts w:ascii="Cambria" w:hAnsi="Cambria"/>
          <w:color w:val="221F1F"/>
          <w:w w:val="105"/>
        </w:rPr>
        <w:t>ИОС</w:t>
      </w:r>
      <w:r>
        <w:rPr>
          <w:rFonts w:ascii="Cambria" w:hAnsi="Cambria"/>
          <w:color w:val="221F1F"/>
          <w:spacing w:val="5"/>
          <w:w w:val="105"/>
        </w:rPr>
        <w:t xml:space="preserve"> </w:t>
      </w:r>
      <w:r>
        <w:rPr>
          <w:rFonts w:ascii="Cambria" w:hAnsi="Cambria"/>
          <w:color w:val="221F1F"/>
          <w:spacing w:val="-2"/>
          <w:w w:val="105"/>
        </w:rPr>
        <w:t>являются:</w:t>
      </w:r>
    </w:p>
    <w:p w:rsidR="00923AD8" w:rsidRDefault="000A3044">
      <w:pPr>
        <w:pStyle w:val="a3"/>
        <w:spacing w:before="4" w:line="254" w:lineRule="auto"/>
        <w:ind w:left="462" w:right="197" w:hanging="142"/>
      </w:pPr>
      <w:r>
        <w:rPr>
          <w:rFonts w:ascii="Trebuchet MS" w:hAnsi="Trebuchet MS"/>
          <w:color w:val="221F1F"/>
          <w:w w:val="110"/>
          <w:position w:val="1"/>
          <w:sz w:val="14"/>
        </w:rPr>
        <w:t xml:space="preserve">6 </w:t>
      </w:r>
      <w:r>
        <w:rPr>
          <w:color w:val="221F1F"/>
          <w:w w:val="110"/>
        </w:rPr>
        <w:t>учебно-методические комплекты по всем учебным предметам</w:t>
      </w:r>
      <w:r>
        <w:rPr>
          <w:color w:val="221F1F"/>
          <w:spacing w:val="80"/>
          <w:w w:val="110"/>
        </w:rPr>
        <w:t xml:space="preserve"> </w:t>
      </w:r>
      <w:r>
        <w:rPr>
          <w:color w:val="221F1F"/>
          <w:w w:val="110"/>
        </w:rPr>
        <w:t>на языках обучения, определённых учредителем образова- тельной организации;</w:t>
      </w:r>
    </w:p>
    <w:p w:rsidR="00923AD8" w:rsidRDefault="000A3044">
      <w:pPr>
        <w:pStyle w:val="a3"/>
        <w:spacing w:before="1" w:line="254" w:lineRule="auto"/>
        <w:ind w:left="462" w:right="194" w:hanging="142"/>
      </w:pPr>
      <w:r>
        <w:rPr>
          <w:rFonts w:ascii="Trebuchet MS" w:hAnsi="Trebuchet MS"/>
          <w:color w:val="221F1F"/>
          <w:w w:val="110"/>
          <w:position w:val="1"/>
          <w:sz w:val="14"/>
        </w:rPr>
        <w:t xml:space="preserve">6 </w:t>
      </w:r>
      <w:r>
        <w:rPr>
          <w:color w:val="221F1F"/>
          <w:w w:val="110"/>
        </w:rPr>
        <w:t xml:space="preserve">учебно-наглядные пособия (средства натурного фонда, печат- ные средства надлежащего качества демонстрационные и раз- даточные, экранно-звуковые средства, мультимедийные сред- </w:t>
      </w:r>
      <w:r>
        <w:rPr>
          <w:color w:val="221F1F"/>
          <w:spacing w:val="-2"/>
          <w:w w:val="110"/>
        </w:rPr>
        <w:t>ства);</w:t>
      </w:r>
    </w:p>
    <w:p w:rsidR="00923AD8" w:rsidRDefault="000A3044">
      <w:pPr>
        <w:pStyle w:val="a3"/>
        <w:spacing w:line="254" w:lineRule="auto"/>
        <w:ind w:left="462" w:right="194" w:hanging="142"/>
      </w:pPr>
      <w:r>
        <w:rPr>
          <w:rFonts w:ascii="Trebuchet MS" w:hAnsi="Trebuchet MS"/>
          <w:color w:val="221F1F"/>
          <w:w w:val="110"/>
          <w:position w:val="1"/>
          <w:sz w:val="14"/>
        </w:rPr>
        <w:t>6</w:t>
      </w:r>
      <w:r>
        <w:rPr>
          <w:rFonts w:ascii="Trebuchet MS" w:hAnsi="Trebuchet MS"/>
          <w:color w:val="221F1F"/>
          <w:spacing w:val="36"/>
          <w:w w:val="110"/>
          <w:position w:val="1"/>
          <w:sz w:val="14"/>
        </w:rPr>
        <w:t xml:space="preserve"> </w:t>
      </w:r>
      <w:r>
        <w:rPr>
          <w:color w:val="221F1F"/>
          <w:w w:val="110"/>
        </w:rPr>
        <w:t>фонд</w:t>
      </w:r>
      <w:r>
        <w:rPr>
          <w:color w:val="221F1F"/>
          <w:spacing w:val="40"/>
          <w:w w:val="110"/>
        </w:rPr>
        <w:t xml:space="preserve"> </w:t>
      </w:r>
      <w:r>
        <w:rPr>
          <w:color w:val="221F1F"/>
          <w:w w:val="110"/>
        </w:rPr>
        <w:t>дополнительной</w:t>
      </w:r>
      <w:r>
        <w:rPr>
          <w:color w:val="221F1F"/>
          <w:spacing w:val="80"/>
          <w:w w:val="150"/>
        </w:rPr>
        <w:t xml:space="preserve"> </w:t>
      </w:r>
      <w:r>
        <w:rPr>
          <w:color w:val="221F1F"/>
          <w:w w:val="110"/>
        </w:rPr>
        <w:t>литературы</w:t>
      </w:r>
      <w:r>
        <w:rPr>
          <w:color w:val="221F1F"/>
          <w:spacing w:val="80"/>
          <w:w w:val="150"/>
        </w:rPr>
        <w:t xml:space="preserve"> </w:t>
      </w:r>
      <w:r>
        <w:rPr>
          <w:color w:val="221F1F"/>
          <w:w w:val="110"/>
        </w:rPr>
        <w:t>(детская</w:t>
      </w:r>
      <w:r>
        <w:rPr>
          <w:color w:val="221F1F"/>
          <w:spacing w:val="80"/>
          <w:w w:val="150"/>
        </w:rPr>
        <w:t xml:space="preserve"> </w:t>
      </w:r>
      <w:r>
        <w:rPr>
          <w:color w:val="221F1F"/>
          <w:w w:val="110"/>
        </w:rPr>
        <w:t>художественная</w:t>
      </w:r>
      <w:r>
        <w:rPr>
          <w:color w:val="221F1F"/>
          <w:spacing w:val="40"/>
          <w:w w:val="110"/>
        </w:rPr>
        <w:t xml:space="preserve"> </w:t>
      </w:r>
      <w:r>
        <w:rPr>
          <w:color w:val="221F1F"/>
          <w:w w:val="110"/>
        </w:rPr>
        <w:t>и научно-популярная литература, справочно-библиографи- ческие и периодические издания).</w:t>
      </w:r>
    </w:p>
    <w:p w:rsidR="00923AD8" w:rsidRDefault="000A3044">
      <w:pPr>
        <w:pStyle w:val="a3"/>
        <w:spacing w:line="252" w:lineRule="auto"/>
        <w:ind w:left="237" w:right="197" w:firstLine="225"/>
      </w:pPr>
      <w:r>
        <w:rPr>
          <w:color w:val="221F1F"/>
          <w:w w:val="110"/>
        </w:rPr>
        <w:t>Образовательная организация применяет информацион- но- коммуникационные технологии (ИКТ):</w:t>
      </w:r>
    </w:p>
    <w:p w:rsidR="00923AD8" w:rsidRDefault="000A3044">
      <w:pPr>
        <w:pStyle w:val="a3"/>
        <w:spacing w:before="2"/>
        <w:ind w:left="462" w:firstLine="0"/>
      </w:pPr>
      <w:r>
        <w:rPr>
          <w:color w:val="221F1F"/>
          <w:w w:val="110"/>
        </w:rPr>
        <w:t>-электронных</w:t>
      </w:r>
      <w:r>
        <w:rPr>
          <w:color w:val="221F1F"/>
          <w:spacing w:val="55"/>
          <w:w w:val="110"/>
        </w:rPr>
        <w:t xml:space="preserve"> </w:t>
      </w:r>
      <w:r>
        <w:rPr>
          <w:color w:val="221F1F"/>
          <w:w w:val="110"/>
        </w:rPr>
        <w:t>образовательных</w:t>
      </w:r>
      <w:r>
        <w:rPr>
          <w:color w:val="221F1F"/>
          <w:spacing w:val="57"/>
          <w:w w:val="110"/>
        </w:rPr>
        <w:t xml:space="preserve"> </w:t>
      </w:r>
      <w:r>
        <w:rPr>
          <w:color w:val="221F1F"/>
          <w:spacing w:val="-2"/>
          <w:w w:val="110"/>
        </w:rPr>
        <w:t>ресурсов;</w:t>
      </w:r>
    </w:p>
    <w:p w:rsidR="00923AD8" w:rsidRDefault="000A3044">
      <w:pPr>
        <w:pStyle w:val="a3"/>
        <w:spacing w:before="15"/>
        <w:ind w:left="462" w:firstLine="0"/>
      </w:pPr>
      <w:r>
        <w:rPr>
          <w:color w:val="221F1F"/>
          <w:w w:val="110"/>
        </w:rPr>
        <w:t>-ресурсов</w:t>
      </w:r>
      <w:r>
        <w:rPr>
          <w:color w:val="221F1F"/>
          <w:spacing w:val="33"/>
          <w:w w:val="110"/>
        </w:rPr>
        <w:t xml:space="preserve"> </w:t>
      </w:r>
      <w:r>
        <w:rPr>
          <w:color w:val="221F1F"/>
          <w:spacing w:val="-2"/>
          <w:w w:val="110"/>
        </w:rPr>
        <w:t>Интернета;</w:t>
      </w:r>
    </w:p>
    <w:p w:rsidR="00923AD8" w:rsidRDefault="000A3044">
      <w:pPr>
        <w:pStyle w:val="a3"/>
        <w:tabs>
          <w:tab w:val="left" w:pos="2700"/>
          <w:tab w:val="left" w:pos="4841"/>
        </w:tabs>
        <w:spacing w:before="13" w:line="254" w:lineRule="auto"/>
        <w:ind w:left="237" w:right="194" w:firstLine="225"/>
      </w:pPr>
      <w:r>
        <w:rPr>
          <w:color w:val="221F1F"/>
          <w:spacing w:val="-2"/>
          <w:w w:val="110"/>
        </w:rPr>
        <w:t>-прикладные</w:t>
      </w:r>
      <w:r>
        <w:rPr>
          <w:color w:val="221F1F"/>
        </w:rPr>
        <w:tab/>
      </w:r>
      <w:r>
        <w:rPr>
          <w:color w:val="221F1F"/>
          <w:spacing w:val="-2"/>
          <w:w w:val="110"/>
        </w:rPr>
        <w:t>программы,</w:t>
      </w:r>
      <w:r>
        <w:rPr>
          <w:color w:val="221F1F"/>
        </w:rPr>
        <w:tab/>
      </w:r>
      <w:r>
        <w:rPr>
          <w:color w:val="221F1F"/>
          <w:spacing w:val="-2"/>
          <w:w w:val="110"/>
        </w:rPr>
        <w:t xml:space="preserve">поддерживающие </w:t>
      </w:r>
      <w:r>
        <w:rPr>
          <w:color w:val="221F1F"/>
          <w:w w:val="110"/>
        </w:rPr>
        <w:t>административную деятельность и обеспечивающие дистанци- онное взаимодействие всех участников образовательных отно- шений</w:t>
      </w:r>
      <w:r>
        <w:rPr>
          <w:color w:val="221F1F"/>
          <w:spacing w:val="40"/>
          <w:w w:val="110"/>
        </w:rPr>
        <w:t xml:space="preserve"> </w:t>
      </w:r>
      <w:r>
        <w:rPr>
          <w:color w:val="221F1F"/>
          <w:w w:val="110"/>
        </w:rPr>
        <w:t>как</w:t>
      </w:r>
      <w:r>
        <w:rPr>
          <w:color w:val="221F1F"/>
          <w:spacing w:val="40"/>
          <w:w w:val="110"/>
        </w:rPr>
        <w:t xml:space="preserve"> </w:t>
      </w:r>
      <w:r>
        <w:rPr>
          <w:color w:val="221F1F"/>
          <w:w w:val="110"/>
        </w:rPr>
        <w:t>внутри</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организации,</w:t>
      </w:r>
      <w:r>
        <w:rPr>
          <w:color w:val="221F1F"/>
          <w:spacing w:val="40"/>
          <w:w w:val="110"/>
        </w:rPr>
        <w:t xml:space="preserve"> </w:t>
      </w:r>
      <w:r>
        <w:rPr>
          <w:color w:val="221F1F"/>
          <w:w w:val="110"/>
        </w:rPr>
        <w:t>так</w:t>
      </w:r>
      <w:r>
        <w:rPr>
          <w:color w:val="221F1F"/>
          <w:spacing w:val="40"/>
          <w:w w:val="110"/>
        </w:rPr>
        <w:t xml:space="preserve"> </w:t>
      </w:r>
      <w:r>
        <w:rPr>
          <w:color w:val="221F1F"/>
          <w:w w:val="110"/>
        </w:rPr>
        <w:t>и</w:t>
      </w:r>
      <w:r>
        <w:rPr>
          <w:color w:val="221F1F"/>
          <w:spacing w:val="40"/>
          <w:w w:val="110"/>
        </w:rPr>
        <w:t xml:space="preserve"> </w:t>
      </w:r>
      <w:r>
        <w:rPr>
          <w:color w:val="221F1F"/>
          <w:w w:val="110"/>
        </w:rPr>
        <w:t>с</w:t>
      </w:r>
      <w:r>
        <w:rPr>
          <w:color w:val="221F1F"/>
          <w:spacing w:val="40"/>
          <w:w w:val="110"/>
        </w:rPr>
        <w:t xml:space="preserve"> </w:t>
      </w:r>
      <w:r>
        <w:rPr>
          <w:color w:val="221F1F"/>
          <w:w w:val="110"/>
        </w:rPr>
        <w:t>дру- гими</w:t>
      </w:r>
      <w:r>
        <w:rPr>
          <w:color w:val="221F1F"/>
          <w:spacing w:val="40"/>
          <w:w w:val="110"/>
        </w:rPr>
        <w:t xml:space="preserve"> </w:t>
      </w:r>
      <w:r>
        <w:rPr>
          <w:color w:val="221F1F"/>
          <w:w w:val="110"/>
        </w:rPr>
        <w:t>организациями</w:t>
      </w:r>
      <w:r>
        <w:rPr>
          <w:color w:val="221F1F"/>
          <w:spacing w:val="40"/>
          <w:w w:val="110"/>
        </w:rPr>
        <w:t xml:space="preserve"> </w:t>
      </w:r>
      <w:r>
        <w:rPr>
          <w:color w:val="221F1F"/>
          <w:w w:val="110"/>
        </w:rPr>
        <w:t>социальной</w:t>
      </w:r>
      <w:r>
        <w:rPr>
          <w:color w:val="221F1F"/>
          <w:spacing w:val="40"/>
          <w:w w:val="110"/>
        </w:rPr>
        <w:t xml:space="preserve"> </w:t>
      </w:r>
      <w:r>
        <w:rPr>
          <w:color w:val="221F1F"/>
          <w:w w:val="110"/>
        </w:rPr>
        <w:t>сферы</w:t>
      </w:r>
      <w:r>
        <w:rPr>
          <w:color w:val="221F1F"/>
          <w:spacing w:val="40"/>
          <w:w w:val="110"/>
        </w:rPr>
        <w:t xml:space="preserve"> </w:t>
      </w:r>
      <w:r>
        <w:rPr>
          <w:color w:val="221F1F"/>
          <w:w w:val="110"/>
        </w:rPr>
        <w:t>и</w:t>
      </w:r>
      <w:r>
        <w:rPr>
          <w:color w:val="221F1F"/>
          <w:spacing w:val="40"/>
          <w:w w:val="110"/>
        </w:rPr>
        <w:t xml:space="preserve"> </w:t>
      </w:r>
      <w:r>
        <w:rPr>
          <w:color w:val="221F1F"/>
          <w:w w:val="110"/>
        </w:rPr>
        <w:t>органами</w:t>
      </w:r>
      <w:r>
        <w:rPr>
          <w:color w:val="221F1F"/>
          <w:spacing w:val="40"/>
          <w:w w:val="110"/>
        </w:rPr>
        <w:t xml:space="preserve"> </w:t>
      </w:r>
      <w:r>
        <w:rPr>
          <w:color w:val="221F1F"/>
          <w:w w:val="110"/>
        </w:rPr>
        <w:t>управления.</w:t>
      </w:r>
    </w:p>
    <w:p w:rsidR="00923AD8" w:rsidRDefault="000A3044">
      <w:pPr>
        <w:pStyle w:val="a3"/>
        <w:spacing w:before="38" w:line="288" w:lineRule="auto"/>
        <w:ind w:left="119" w:right="101" w:firstLine="343"/>
      </w:pPr>
      <w:r>
        <w:t xml:space="preserve">Необходимое для использования </w:t>
      </w:r>
      <w:r>
        <w:rPr>
          <w:u w:val="single"/>
        </w:rPr>
        <w:t>ИК</w:t>
      </w:r>
      <w:r>
        <w:t>Т оборудование отвечает современным требованиям и</w:t>
      </w:r>
      <w:r>
        <w:rPr>
          <w:spacing w:val="40"/>
        </w:rPr>
        <w:t xml:space="preserve"> </w:t>
      </w:r>
      <w:r>
        <w:t>обеспечивает использование ИКТ.</w:t>
      </w:r>
    </w:p>
    <w:p w:rsidR="00923AD8" w:rsidRDefault="000A3044">
      <w:pPr>
        <w:pStyle w:val="a3"/>
        <w:spacing w:line="187" w:lineRule="exact"/>
        <w:ind w:left="462" w:firstLine="0"/>
      </w:pPr>
      <w:r>
        <w:rPr>
          <w:color w:val="221F1F"/>
          <w:w w:val="110"/>
        </w:rPr>
        <w:t>Функционирование</w:t>
      </w:r>
      <w:r>
        <w:rPr>
          <w:color w:val="221F1F"/>
          <w:spacing w:val="53"/>
          <w:w w:val="110"/>
        </w:rPr>
        <w:t xml:space="preserve"> </w:t>
      </w:r>
      <w:r>
        <w:rPr>
          <w:color w:val="221F1F"/>
          <w:w w:val="110"/>
        </w:rPr>
        <w:t>ИОС</w:t>
      </w:r>
      <w:r>
        <w:rPr>
          <w:color w:val="221F1F"/>
          <w:spacing w:val="51"/>
          <w:w w:val="110"/>
        </w:rPr>
        <w:t xml:space="preserve"> </w:t>
      </w:r>
      <w:r>
        <w:rPr>
          <w:color w:val="221F1F"/>
          <w:w w:val="110"/>
        </w:rPr>
        <w:t>требует</w:t>
      </w:r>
      <w:r>
        <w:rPr>
          <w:color w:val="221F1F"/>
          <w:spacing w:val="54"/>
          <w:w w:val="110"/>
        </w:rPr>
        <w:t xml:space="preserve"> </w:t>
      </w:r>
      <w:r>
        <w:rPr>
          <w:color w:val="221F1F"/>
          <w:w w:val="110"/>
        </w:rPr>
        <w:t>наличия</w:t>
      </w:r>
      <w:r>
        <w:rPr>
          <w:color w:val="221F1F"/>
          <w:spacing w:val="54"/>
          <w:w w:val="110"/>
        </w:rPr>
        <w:t xml:space="preserve"> </w:t>
      </w:r>
      <w:r>
        <w:rPr>
          <w:color w:val="221F1F"/>
          <w:w w:val="110"/>
        </w:rPr>
        <w:t>в</w:t>
      </w:r>
      <w:r>
        <w:rPr>
          <w:color w:val="221F1F"/>
          <w:spacing w:val="51"/>
          <w:w w:val="110"/>
        </w:rPr>
        <w:t xml:space="preserve"> </w:t>
      </w:r>
      <w:r>
        <w:rPr>
          <w:color w:val="221F1F"/>
          <w:spacing w:val="-2"/>
          <w:w w:val="110"/>
        </w:rPr>
        <w:t>образовательной</w:t>
      </w:r>
    </w:p>
    <w:p w:rsidR="00923AD8" w:rsidRDefault="000A3044">
      <w:pPr>
        <w:pStyle w:val="a3"/>
        <w:spacing w:before="13"/>
        <w:ind w:left="462" w:hanging="226"/>
      </w:pPr>
      <w:r>
        <w:rPr>
          <w:color w:val="221F1F"/>
          <w:w w:val="110"/>
        </w:rPr>
        <w:t>организации</w:t>
      </w:r>
      <w:r>
        <w:rPr>
          <w:color w:val="221F1F"/>
          <w:spacing w:val="18"/>
          <w:w w:val="110"/>
        </w:rPr>
        <w:t xml:space="preserve"> </w:t>
      </w:r>
      <w:r>
        <w:rPr>
          <w:color w:val="221F1F"/>
          <w:w w:val="110"/>
        </w:rPr>
        <w:t>технических</w:t>
      </w:r>
      <w:r>
        <w:rPr>
          <w:color w:val="221F1F"/>
          <w:spacing w:val="20"/>
          <w:w w:val="110"/>
        </w:rPr>
        <w:t xml:space="preserve"> </w:t>
      </w:r>
      <w:r>
        <w:rPr>
          <w:color w:val="221F1F"/>
          <w:w w:val="110"/>
        </w:rPr>
        <w:t>средств</w:t>
      </w:r>
      <w:r>
        <w:rPr>
          <w:color w:val="221F1F"/>
          <w:spacing w:val="24"/>
          <w:w w:val="110"/>
        </w:rPr>
        <w:t xml:space="preserve"> </w:t>
      </w:r>
      <w:r>
        <w:rPr>
          <w:color w:val="221F1F"/>
          <w:w w:val="110"/>
        </w:rPr>
        <w:t>и</w:t>
      </w:r>
      <w:r>
        <w:rPr>
          <w:color w:val="221F1F"/>
          <w:spacing w:val="10"/>
          <w:w w:val="110"/>
        </w:rPr>
        <w:t xml:space="preserve"> </w:t>
      </w:r>
      <w:r>
        <w:rPr>
          <w:color w:val="221F1F"/>
          <w:w w:val="110"/>
        </w:rPr>
        <w:t>специального</w:t>
      </w:r>
      <w:r>
        <w:rPr>
          <w:color w:val="221F1F"/>
          <w:spacing w:val="20"/>
          <w:w w:val="110"/>
        </w:rPr>
        <w:t xml:space="preserve"> </w:t>
      </w:r>
      <w:r>
        <w:rPr>
          <w:color w:val="221F1F"/>
          <w:spacing w:val="-2"/>
          <w:w w:val="110"/>
        </w:rPr>
        <w:t>оборудования.</w:t>
      </w:r>
    </w:p>
    <w:p w:rsidR="00923AD8" w:rsidRDefault="000A3044">
      <w:pPr>
        <w:pStyle w:val="a3"/>
        <w:spacing w:before="17" w:line="252" w:lineRule="auto"/>
        <w:ind w:left="237" w:right="197" w:firstLine="225"/>
      </w:pPr>
      <w:r>
        <w:rPr>
          <w:w w:val="115"/>
        </w:rPr>
        <w:t>Образовательная организация располагает службой технической поддержки ИКТ.</w:t>
      </w:r>
    </w:p>
    <w:p w:rsidR="00923AD8" w:rsidRDefault="000A3044">
      <w:pPr>
        <w:pStyle w:val="6"/>
        <w:spacing w:before="4"/>
        <w:ind w:left="462"/>
        <w:jc w:val="both"/>
        <w:rPr>
          <w:rFonts w:ascii="Cambria" w:hAnsi="Cambria"/>
        </w:rPr>
      </w:pPr>
      <w:r>
        <w:rPr>
          <w:rFonts w:ascii="Cambria" w:hAnsi="Cambria"/>
          <w:color w:val="221F1F"/>
        </w:rPr>
        <w:t>Информационно-коммуникационные</w:t>
      </w:r>
      <w:r>
        <w:rPr>
          <w:rFonts w:ascii="Cambria" w:hAnsi="Cambria"/>
          <w:color w:val="221F1F"/>
          <w:spacing w:val="42"/>
        </w:rPr>
        <w:t xml:space="preserve"> </w:t>
      </w:r>
      <w:r>
        <w:rPr>
          <w:rFonts w:ascii="Cambria" w:hAnsi="Cambria"/>
          <w:color w:val="221F1F"/>
        </w:rPr>
        <w:t>средства</w:t>
      </w:r>
      <w:r>
        <w:rPr>
          <w:rFonts w:ascii="Cambria" w:hAnsi="Cambria"/>
          <w:color w:val="221F1F"/>
          <w:spacing w:val="44"/>
        </w:rPr>
        <w:t xml:space="preserve"> </w:t>
      </w:r>
      <w:r>
        <w:rPr>
          <w:rFonts w:ascii="Cambria" w:hAnsi="Cambria"/>
          <w:color w:val="221F1F"/>
        </w:rPr>
        <w:t>и</w:t>
      </w:r>
      <w:r>
        <w:rPr>
          <w:rFonts w:ascii="Cambria" w:hAnsi="Cambria"/>
          <w:color w:val="221F1F"/>
          <w:spacing w:val="40"/>
        </w:rPr>
        <w:t xml:space="preserve"> </w:t>
      </w:r>
      <w:r>
        <w:rPr>
          <w:rFonts w:ascii="Cambria" w:hAnsi="Cambria"/>
          <w:color w:val="221F1F"/>
          <w:spacing w:val="-2"/>
        </w:rPr>
        <w:t>технологии</w:t>
      </w:r>
    </w:p>
    <w:p w:rsidR="00923AD8" w:rsidRDefault="000A3044">
      <w:pPr>
        <w:pStyle w:val="a3"/>
        <w:spacing w:before="11"/>
        <w:ind w:left="237" w:firstLine="0"/>
        <w:jc w:val="left"/>
      </w:pPr>
      <w:r>
        <w:rPr>
          <w:color w:val="221F1F"/>
          <w:spacing w:val="-2"/>
          <w:w w:val="110"/>
        </w:rPr>
        <w:t>обеспечивают:</w:t>
      </w:r>
    </w:p>
    <w:p w:rsidR="00923AD8" w:rsidRDefault="00923AD8">
      <w:pPr>
        <w:sectPr w:rsidR="00923AD8">
          <w:pgSz w:w="7840" w:h="12020"/>
          <w:pgMar w:top="560" w:right="540" w:bottom="280" w:left="500" w:header="720" w:footer="720" w:gutter="0"/>
          <w:cols w:space="720"/>
        </w:sectPr>
      </w:pPr>
    </w:p>
    <w:p w:rsidR="00923AD8" w:rsidRDefault="000A3044">
      <w:pPr>
        <w:pStyle w:val="a3"/>
        <w:spacing w:before="75" w:line="252" w:lineRule="auto"/>
        <w:ind w:left="462" w:right="231" w:hanging="142"/>
        <w:jc w:val="left"/>
      </w:pPr>
      <w:r>
        <w:rPr>
          <w:rFonts w:ascii="Trebuchet MS" w:hAnsi="Trebuchet MS"/>
          <w:color w:val="221F1F"/>
          <w:w w:val="110"/>
          <w:position w:val="1"/>
          <w:sz w:val="14"/>
        </w:rPr>
        <w:lastRenderedPageBreak/>
        <w:t>6</w:t>
      </w:r>
      <w:r>
        <w:rPr>
          <w:rFonts w:ascii="Trebuchet MS" w:hAnsi="Trebuchet MS"/>
          <w:color w:val="221F1F"/>
          <w:spacing w:val="40"/>
          <w:w w:val="110"/>
          <w:position w:val="1"/>
          <w:sz w:val="14"/>
        </w:rPr>
        <w:t xml:space="preserve"> </w:t>
      </w:r>
      <w:r>
        <w:rPr>
          <w:color w:val="221F1F"/>
          <w:w w:val="110"/>
        </w:rPr>
        <w:t>достижение</w:t>
      </w:r>
      <w:r>
        <w:rPr>
          <w:color w:val="221F1F"/>
          <w:spacing w:val="40"/>
          <w:w w:val="110"/>
        </w:rPr>
        <w:t xml:space="preserve"> </w:t>
      </w:r>
      <w:r>
        <w:rPr>
          <w:color w:val="221F1F"/>
          <w:w w:val="110"/>
        </w:rPr>
        <w:t>личностных,</w:t>
      </w:r>
      <w:r>
        <w:rPr>
          <w:color w:val="221F1F"/>
          <w:spacing w:val="40"/>
          <w:w w:val="110"/>
        </w:rPr>
        <w:t xml:space="preserve"> </w:t>
      </w:r>
      <w:r>
        <w:rPr>
          <w:color w:val="221F1F"/>
          <w:w w:val="110"/>
        </w:rPr>
        <w:t>предметных</w:t>
      </w:r>
      <w:r>
        <w:rPr>
          <w:color w:val="221F1F"/>
          <w:spacing w:val="40"/>
          <w:w w:val="110"/>
        </w:rPr>
        <w:t xml:space="preserve"> </w:t>
      </w:r>
      <w:r>
        <w:rPr>
          <w:color w:val="221F1F"/>
          <w:w w:val="110"/>
        </w:rPr>
        <w:t>и</w:t>
      </w:r>
      <w:r>
        <w:rPr>
          <w:color w:val="221F1F"/>
          <w:spacing w:val="40"/>
          <w:w w:val="110"/>
        </w:rPr>
        <w:t xml:space="preserve"> </w:t>
      </w:r>
      <w:r>
        <w:rPr>
          <w:color w:val="221F1F"/>
          <w:w w:val="110"/>
        </w:rPr>
        <w:t>метапредметных</w:t>
      </w:r>
      <w:r>
        <w:rPr>
          <w:color w:val="221F1F"/>
          <w:spacing w:val="40"/>
          <w:w w:val="110"/>
        </w:rPr>
        <w:t xml:space="preserve"> </w:t>
      </w:r>
      <w:r>
        <w:rPr>
          <w:color w:val="221F1F"/>
          <w:w w:val="110"/>
        </w:rPr>
        <w:t>ре- зультатов</w:t>
      </w:r>
      <w:r>
        <w:rPr>
          <w:color w:val="221F1F"/>
          <w:spacing w:val="42"/>
          <w:w w:val="110"/>
        </w:rPr>
        <w:t xml:space="preserve"> </w:t>
      </w:r>
      <w:r>
        <w:rPr>
          <w:color w:val="221F1F"/>
          <w:w w:val="110"/>
        </w:rPr>
        <w:t>обучения</w:t>
      </w:r>
      <w:r>
        <w:rPr>
          <w:color w:val="221F1F"/>
          <w:spacing w:val="42"/>
          <w:w w:val="110"/>
        </w:rPr>
        <w:t xml:space="preserve"> </w:t>
      </w:r>
      <w:r>
        <w:rPr>
          <w:color w:val="221F1F"/>
          <w:w w:val="110"/>
        </w:rPr>
        <w:t>при</w:t>
      </w:r>
      <w:r>
        <w:rPr>
          <w:color w:val="221F1F"/>
          <w:spacing w:val="41"/>
          <w:w w:val="110"/>
        </w:rPr>
        <w:t xml:space="preserve"> </w:t>
      </w:r>
      <w:r>
        <w:rPr>
          <w:color w:val="221F1F"/>
          <w:w w:val="110"/>
        </w:rPr>
        <w:t>реализации</w:t>
      </w:r>
      <w:r>
        <w:rPr>
          <w:color w:val="221F1F"/>
          <w:spacing w:val="47"/>
          <w:w w:val="110"/>
        </w:rPr>
        <w:t xml:space="preserve"> </w:t>
      </w:r>
      <w:r>
        <w:rPr>
          <w:color w:val="221F1F"/>
          <w:w w:val="110"/>
        </w:rPr>
        <w:t>требований</w:t>
      </w:r>
      <w:r>
        <w:rPr>
          <w:color w:val="221F1F"/>
          <w:spacing w:val="43"/>
          <w:w w:val="110"/>
        </w:rPr>
        <w:t xml:space="preserve"> </w:t>
      </w:r>
      <w:r>
        <w:rPr>
          <w:color w:val="221F1F"/>
          <w:w w:val="110"/>
        </w:rPr>
        <w:t>ФГОС</w:t>
      </w:r>
      <w:r>
        <w:rPr>
          <w:color w:val="221F1F"/>
          <w:spacing w:val="48"/>
          <w:w w:val="110"/>
        </w:rPr>
        <w:t xml:space="preserve"> </w:t>
      </w:r>
      <w:r>
        <w:rPr>
          <w:color w:val="221F1F"/>
          <w:spacing w:val="-4"/>
          <w:w w:val="110"/>
        </w:rPr>
        <w:t>НОО;</w:t>
      </w:r>
    </w:p>
    <w:p w:rsidR="00923AD8" w:rsidRDefault="000A3044">
      <w:pPr>
        <w:pStyle w:val="a3"/>
        <w:spacing w:before="4"/>
        <w:ind w:left="321" w:firstLine="0"/>
        <w:jc w:val="left"/>
      </w:pPr>
      <w:r>
        <w:rPr>
          <w:rFonts w:ascii="Trebuchet MS" w:hAnsi="Trebuchet MS"/>
          <w:color w:val="221F1F"/>
          <w:w w:val="110"/>
          <w:position w:val="1"/>
          <w:sz w:val="14"/>
        </w:rPr>
        <w:t>6</w:t>
      </w:r>
      <w:r>
        <w:rPr>
          <w:rFonts w:ascii="Trebuchet MS" w:hAnsi="Trebuchet MS"/>
          <w:color w:val="221F1F"/>
          <w:spacing w:val="67"/>
          <w:w w:val="110"/>
          <w:position w:val="1"/>
          <w:sz w:val="14"/>
        </w:rPr>
        <w:t xml:space="preserve"> </w:t>
      </w:r>
      <w:r>
        <w:rPr>
          <w:color w:val="221F1F"/>
          <w:w w:val="110"/>
        </w:rPr>
        <w:t>формирование</w:t>
      </w:r>
      <w:r>
        <w:rPr>
          <w:color w:val="221F1F"/>
          <w:spacing w:val="75"/>
          <w:w w:val="110"/>
        </w:rPr>
        <w:t xml:space="preserve"> </w:t>
      </w:r>
      <w:r>
        <w:rPr>
          <w:color w:val="221F1F"/>
          <w:w w:val="110"/>
        </w:rPr>
        <w:t>функциональной</w:t>
      </w:r>
      <w:r>
        <w:rPr>
          <w:color w:val="221F1F"/>
          <w:spacing w:val="69"/>
          <w:w w:val="110"/>
        </w:rPr>
        <w:t xml:space="preserve"> </w:t>
      </w:r>
      <w:r>
        <w:rPr>
          <w:color w:val="221F1F"/>
          <w:spacing w:val="-2"/>
          <w:w w:val="110"/>
        </w:rPr>
        <w:t>грамотности;</w:t>
      </w:r>
    </w:p>
    <w:p w:rsidR="00923AD8" w:rsidRDefault="00923AD8">
      <w:pPr>
        <w:sectPr w:rsidR="00923AD8">
          <w:pgSz w:w="7840" w:h="12020"/>
          <w:pgMar w:top="480" w:right="540" w:bottom="280" w:left="500" w:header="720" w:footer="720" w:gutter="0"/>
          <w:cols w:space="720"/>
        </w:sectPr>
      </w:pPr>
    </w:p>
    <w:p w:rsidR="00923AD8" w:rsidRDefault="000A3044">
      <w:pPr>
        <w:pStyle w:val="a3"/>
        <w:spacing w:before="63" w:line="256" w:lineRule="auto"/>
        <w:ind w:left="462" w:right="197" w:hanging="142"/>
      </w:pPr>
      <w:r>
        <w:rPr>
          <w:rFonts w:ascii="Trebuchet MS" w:hAnsi="Trebuchet MS"/>
          <w:color w:val="221F1F"/>
          <w:w w:val="110"/>
          <w:position w:val="1"/>
          <w:sz w:val="14"/>
        </w:rPr>
        <w:lastRenderedPageBreak/>
        <w:t xml:space="preserve">6 </w:t>
      </w:r>
      <w:r>
        <w:rPr>
          <w:color w:val="221F1F"/>
          <w:w w:val="110"/>
        </w:rPr>
        <w:t>доступ к учебным планам, рабочим программам учебных предметов,</w:t>
      </w:r>
      <w:r>
        <w:rPr>
          <w:color w:val="221F1F"/>
          <w:spacing w:val="40"/>
          <w:w w:val="110"/>
        </w:rPr>
        <w:t xml:space="preserve"> </w:t>
      </w:r>
      <w:r>
        <w:rPr>
          <w:color w:val="221F1F"/>
          <w:w w:val="110"/>
        </w:rPr>
        <w:t>курсов</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p>
    <w:p w:rsidR="00923AD8" w:rsidRDefault="000A3044">
      <w:pPr>
        <w:pStyle w:val="a3"/>
        <w:spacing w:line="254" w:lineRule="auto"/>
        <w:ind w:left="462" w:right="197" w:hanging="142"/>
      </w:pPr>
      <w:r>
        <w:rPr>
          <w:rFonts w:ascii="Trebuchet MS" w:hAnsi="Trebuchet MS"/>
          <w:color w:val="221F1F"/>
          <w:w w:val="110"/>
          <w:position w:val="1"/>
          <w:sz w:val="14"/>
        </w:rPr>
        <w:t xml:space="preserve">6 </w:t>
      </w:r>
      <w:r>
        <w:rPr>
          <w:color w:val="221F1F"/>
          <w:w w:val="110"/>
        </w:rPr>
        <w:t>доступ к электронным образовательным источникам, ука- 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w:t>
      </w:r>
      <w:r>
        <w:rPr>
          <w:color w:val="221F1F"/>
          <w:spacing w:val="40"/>
          <w:w w:val="110"/>
        </w:rPr>
        <w:t xml:space="preserve"> </w:t>
      </w:r>
      <w:r>
        <w:rPr>
          <w:color w:val="221F1F"/>
          <w:w w:val="110"/>
        </w:rPr>
        <w:t>ресурсам</w:t>
      </w:r>
      <w:r>
        <w:rPr>
          <w:color w:val="221F1F"/>
          <w:spacing w:val="40"/>
          <w:w w:val="110"/>
        </w:rPr>
        <w:t xml:space="preserve"> </w:t>
      </w:r>
      <w:r>
        <w:rPr>
          <w:color w:val="221F1F"/>
          <w:w w:val="110"/>
        </w:rPr>
        <w:t>локальной</w:t>
      </w:r>
      <w:r>
        <w:rPr>
          <w:color w:val="221F1F"/>
          <w:spacing w:val="40"/>
          <w:w w:val="110"/>
        </w:rPr>
        <w:t xml:space="preserve"> </w:t>
      </w:r>
      <w:r>
        <w:rPr>
          <w:color w:val="221F1F"/>
          <w:w w:val="110"/>
        </w:rPr>
        <w:t>сети</w:t>
      </w:r>
      <w:r>
        <w:rPr>
          <w:color w:val="221F1F"/>
          <w:spacing w:val="40"/>
          <w:w w:val="110"/>
        </w:rPr>
        <w:t xml:space="preserve"> </w:t>
      </w:r>
      <w:r>
        <w:rPr>
          <w:color w:val="221F1F"/>
          <w:w w:val="110"/>
        </w:rPr>
        <w:t>и</w:t>
      </w:r>
      <w:r>
        <w:rPr>
          <w:color w:val="221F1F"/>
          <w:spacing w:val="40"/>
          <w:w w:val="110"/>
        </w:rPr>
        <w:t xml:space="preserve"> </w:t>
      </w:r>
      <w:r>
        <w:rPr>
          <w:color w:val="221F1F"/>
          <w:w w:val="110"/>
        </w:rPr>
        <w:t>Интернета);</w:t>
      </w:r>
    </w:p>
    <w:p w:rsidR="00923AD8" w:rsidRDefault="000A3044">
      <w:pPr>
        <w:pStyle w:val="a3"/>
        <w:spacing w:line="254"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организацию</w:t>
      </w:r>
      <w:r>
        <w:rPr>
          <w:color w:val="221F1F"/>
          <w:spacing w:val="40"/>
          <w:w w:val="110"/>
        </w:rPr>
        <w:t xml:space="preserve"> </w:t>
      </w:r>
      <w:r>
        <w:rPr>
          <w:color w:val="221F1F"/>
          <w:w w:val="110"/>
        </w:rPr>
        <w:t>учебной</w:t>
      </w:r>
      <w:r>
        <w:rPr>
          <w:color w:val="221F1F"/>
          <w:spacing w:val="40"/>
          <w:w w:val="110"/>
        </w:rPr>
        <w:t xml:space="preserve"> </w:t>
      </w:r>
      <w:r>
        <w:rPr>
          <w:color w:val="221F1F"/>
          <w:w w:val="110"/>
        </w:rPr>
        <w:t>и</w:t>
      </w:r>
      <w:r>
        <w:rPr>
          <w:color w:val="221F1F"/>
          <w:spacing w:val="40"/>
          <w:w w:val="110"/>
        </w:rPr>
        <w:t xml:space="preserve"> </w:t>
      </w:r>
      <w:r>
        <w:rPr>
          <w:color w:val="221F1F"/>
          <w:w w:val="110"/>
        </w:rPr>
        <w:t>внеурочной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реализа- ция которых предусмотрена с применением электронного обучения, с использованием электронных пособий (обучаю-</w:t>
      </w:r>
      <w:r>
        <w:rPr>
          <w:color w:val="221F1F"/>
          <w:spacing w:val="80"/>
          <w:w w:val="110"/>
        </w:rPr>
        <w:t xml:space="preserve"> </w:t>
      </w:r>
      <w:r>
        <w:rPr>
          <w:color w:val="221F1F"/>
          <w:w w:val="110"/>
        </w:rPr>
        <w:t>щих компьютерных игр, тренажёров, моделей с цифровым управлением и обратной связью);</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реализацию индивидуальных образовательных планов, осу- ществление самостоятельной образовательной деятельности обучающихся</w:t>
      </w:r>
      <w:r>
        <w:rPr>
          <w:color w:val="221F1F"/>
          <w:spacing w:val="40"/>
          <w:w w:val="110"/>
        </w:rPr>
        <w:t xml:space="preserve"> </w:t>
      </w:r>
      <w:r>
        <w:rPr>
          <w:color w:val="221F1F"/>
          <w:w w:val="110"/>
        </w:rPr>
        <w:t>при</w:t>
      </w:r>
      <w:r>
        <w:rPr>
          <w:color w:val="221F1F"/>
          <w:spacing w:val="40"/>
          <w:w w:val="110"/>
        </w:rPr>
        <w:t xml:space="preserve"> </w:t>
      </w:r>
      <w:r>
        <w:rPr>
          <w:color w:val="221F1F"/>
          <w:w w:val="110"/>
        </w:rPr>
        <w:t>поддержке</w:t>
      </w:r>
      <w:r>
        <w:rPr>
          <w:color w:val="221F1F"/>
          <w:spacing w:val="40"/>
          <w:w w:val="110"/>
        </w:rPr>
        <w:t xml:space="preserve"> </w:t>
      </w:r>
      <w:r>
        <w:rPr>
          <w:color w:val="221F1F"/>
          <w:w w:val="110"/>
        </w:rPr>
        <w:t>педагогических</w:t>
      </w:r>
      <w:r>
        <w:rPr>
          <w:color w:val="221F1F"/>
          <w:spacing w:val="40"/>
          <w:w w:val="110"/>
        </w:rPr>
        <w:t xml:space="preserve"> </w:t>
      </w:r>
      <w:r>
        <w:rPr>
          <w:color w:val="221F1F"/>
          <w:w w:val="110"/>
        </w:rPr>
        <w:t>работников;</w:t>
      </w:r>
    </w:p>
    <w:p w:rsidR="00923AD8" w:rsidRDefault="000A3044">
      <w:pPr>
        <w:pStyle w:val="a3"/>
        <w:spacing w:line="252" w:lineRule="auto"/>
        <w:ind w:left="462" w:right="194" w:hanging="142"/>
      </w:pPr>
      <w:r>
        <w:rPr>
          <w:rFonts w:ascii="Trebuchet MS" w:hAnsi="Trebuchet MS"/>
          <w:color w:val="221F1F"/>
          <w:w w:val="110"/>
          <w:position w:val="1"/>
          <w:sz w:val="14"/>
        </w:rPr>
        <w:t xml:space="preserve">6 </w:t>
      </w:r>
      <w:r>
        <w:rPr>
          <w:color w:val="221F1F"/>
          <w:w w:val="110"/>
        </w:rPr>
        <w:t>включение обучающихся в проектно-конструкторскую и по- исково-исследовательскую деятельность;</w:t>
      </w:r>
    </w:p>
    <w:p w:rsidR="00923AD8" w:rsidRDefault="000A3044">
      <w:pPr>
        <w:pStyle w:val="a3"/>
        <w:spacing w:line="252" w:lineRule="auto"/>
        <w:ind w:left="462" w:right="197" w:hanging="142"/>
      </w:pPr>
      <w:r>
        <w:rPr>
          <w:rFonts w:ascii="Trebuchet MS" w:hAnsi="Trebuchet MS"/>
          <w:color w:val="221F1F"/>
          <w:w w:val="110"/>
          <w:position w:val="1"/>
          <w:sz w:val="14"/>
        </w:rPr>
        <w:t xml:space="preserve">6 </w:t>
      </w:r>
      <w:r>
        <w:rPr>
          <w:color w:val="221F1F"/>
          <w:w w:val="110"/>
        </w:rPr>
        <w:t>проведение наблюдений и опытов, в том числе с использова- нием</w:t>
      </w:r>
      <w:r>
        <w:rPr>
          <w:color w:val="221F1F"/>
          <w:spacing w:val="40"/>
          <w:w w:val="110"/>
        </w:rPr>
        <w:t xml:space="preserve"> </w:t>
      </w:r>
      <w:r>
        <w:rPr>
          <w:color w:val="221F1F"/>
          <w:w w:val="110"/>
        </w:rPr>
        <w:t>специального</w:t>
      </w:r>
      <w:r>
        <w:rPr>
          <w:color w:val="221F1F"/>
          <w:spacing w:val="40"/>
          <w:w w:val="110"/>
        </w:rPr>
        <w:t xml:space="preserve"> </w:t>
      </w:r>
      <w:r>
        <w:rPr>
          <w:color w:val="221F1F"/>
          <w:w w:val="110"/>
        </w:rPr>
        <w:t>и</w:t>
      </w:r>
      <w:r>
        <w:rPr>
          <w:color w:val="221F1F"/>
          <w:spacing w:val="40"/>
          <w:w w:val="110"/>
        </w:rPr>
        <w:t xml:space="preserve"> </w:t>
      </w:r>
      <w:r>
        <w:rPr>
          <w:color w:val="221F1F"/>
          <w:w w:val="110"/>
        </w:rPr>
        <w:t>цифрового</w:t>
      </w:r>
      <w:r>
        <w:rPr>
          <w:color w:val="221F1F"/>
          <w:spacing w:val="40"/>
          <w:w w:val="110"/>
        </w:rPr>
        <w:t xml:space="preserve"> </w:t>
      </w:r>
      <w:r>
        <w:rPr>
          <w:color w:val="221F1F"/>
          <w:w w:val="110"/>
        </w:rPr>
        <w:t>оборудования;</w:t>
      </w:r>
    </w:p>
    <w:p w:rsidR="00923AD8" w:rsidRDefault="000A3044">
      <w:pPr>
        <w:pStyle w:val="a3"/>
        <w:spacing w:line="254" w:lineRule="auto"/>
        <w:ind w:left="462" w:right="209" w:hanging="142"/>
      </w:pPr>
      <w:r>
        <w:rPr>
          <w:rFonts w:ascii="Trebuchet MS" w:hAnsi="Trebuchet MS"/>
          <w:color w:val="221F1F"/>
          <w:w w:val="110"/>
          <w:position w:val="1"/>
          <w:sz w:val="14"/>
        </w:rPr>
        <w:t xml:space="preserve">6 </w:t>
      </w:r>
      <w:r>
        <w:rPr>
          <w:color w:val="221F1F"/>
          <w:w w:val="110"/>
        </w:rPr>
        <w:t xml:space="preserve">фиксацию и хранение информации о ходе образовательного </w:t>
      </w:r>
      <w:r>
        <w:rPr>
          <w:color w:val="221F1F"/>
          <w:spacing w:val="-2"/>
          <w:w w:val="110"/>
        </w:rPr>
        <w:t>процесса;</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проведение массовых мероприятий, досуга с просмотром ви- деоматериалов, организацию театрализованных представле-</w:t>
      </w:r>
      <w:r>
        <w:rPr>
          <w:color w:val="221F1F"/>
          <w:spacing w:val="80"/>
          <w:w w:val="110"/>
        </w:rPr>
        <w:t xml:space="preserve"> </w:t>
      </w:r>
      <w:r>
        <w:rPr>
          <w:color w:val="221F1F"/>
          <w:w w:val="110"/>
        </w:rPr>
        <w:t>ний,</w:t>
      </w:r>
      <w:r>
        <w:rPr>
          <w:color w:val="221F1F"/>
          <w:spacing w:val="67"/>
          <w:w w:val="110"/>
        </w:rPr>
        <w:t xml:space="preserve"> </w:t>
      </w:r>
      <w:r>
        <w:rPr>
          <w:color w:val="221F1F"/>
          <w:w w:val="110"/>
        </w:rPr>
        <w:t>обеспеченных</w:t>
      </w:r>
      <w:r>
        <w:rPr>
          <w:color w:val="221F1F"/>
          <w:spacing w:val="76"/>
          <w:w w:val="110"/>
        </w:rPr>
        <w:t xml:space="preserve"> </w:t>
      </w:r>
      <w:r>
        <w:rPr>
          <w:color w:val="221F1F"/>
          <w:w w:val="110"/>
        </w:rPr>
        <w:t>озвучиванием</w:t>
      </w:r>
      <w:r>
        <w:rPr>
          <w:color w:val="221F1F"/>
          <w:spacing w:val="76"/>
          <w:w w:val="110"/>
        </w:rPr>
        <w:t xml:space="preserve"> </w:t>
      </w:r>
      <w:r>
        <w:rPr>
          <w:color w:val="221F1F"/>
          <w:w w:val="110"/>
        </w:rPr>
        <w:t>и</w:t>
      </w:r>
      <w:r>
        <w:rPr>
          <w:color w:val="221F1F"/>
          <w:spacing w:val="71"/>
          <w:w w:val="110"/>
        </w:rPr>
        <w:t xml:space="preserve"> </w:t>
      </w:r>
      <w:r>
        <w:rPr>
          <w:color w:val="221F1F"/>
          <w:w w:val="110"/>
        </w:rPr>
        <w:t>освещением;</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взаимодействие между участниками образовательного про- цесса, в том числе синхронное и (или) асинхронное взаимо- действие</w:t>
      </w:r>
      <w:r>
        <w:rPr>
          <w:color w:val="221F1F"/>
          <w:spacing w:val="40"/>
          <w:w w:val="110"/>
        </w:rPr>
        <w:t xml:space="preserve"> </w:t>
      </w:r>
      <w:r>
        <w:rPr>
          <w:color w:val="221F1F"/>
          <w:w w:val="110"/>
        </w:rPr>
        <w:t>посредством</w:t>
      </w:r>
      <w:r>
        <w:rPr>
          <w:color w:val="221F1F"/>
          <w:spacing w:val="40"/>
          <w:w w:val="110"/>
        </w:rPr>
        <w:t xml:space="preserve"> </w:t>
      </w:r>
      <w:r>
        <w:rPr>
          <w:color w:val="221F1F"/>
          <w:w w:val="110"/>
        </w:rPr>
        <w:t>локальной</w:t>
      </w:r>
      <w:r>
        <w:rPr>
          <w:color w:val="221F1F"/>
          <w:spacing w:val="40"/>
          <w:w w:val="110"/>
        </w:rPr>
        <w:t xml:space="preserve"> </w:t>
      </w:r>
      <w:r>
        <w:rPr>
          <w:color w:val="221F1F"/>
          <w:w w:val="110"/>
        </w:rPr>
        <w:t>сети</w:t>
      </w:r>
      <w:r>
        <w:rPr>
          <w:color w:val="221F1F"/>
          <w:spacing w:val="40"/>
          <w:w w:val="110"/>
        </w:rPr>
        <w:t xml:space="preserve"> </w:t>
      </w:r>
      <w:r>
        <w:rPr>
          <w:color w:val="221F1F"/>
          <w:w w:val="110"/>
        </w:rPr>
        <w:t>и</w:t>
      </w:r>
      <w:r>
        <w:rPr>
          <w:color w:val="221F1F"/>
          <w:spacing w:val="40"/>
          <w:w w:val="110"/>
        </w:rPr>
        <w:t xml:space="preserve"> </w:t>
      </w:r>
      <w:r>
        <w:rPr>
          <w:color w:val="221F1F"/>
          <w:w w:val="110"/>
        </w:rPr>
        <w:t>Интернета;</w:t>
      </w:r>
    </w:p>
    <w:p w:rsidR="00923AD8" w:rsidRDefault="000A3044">
      <w:pPr>
        <w:pStyle w:val="a3"/>
        <w:spacing w:line="254" w:lineRule="auto"/>
        <w:ind w:left="462" w:right="197" w:hanging="142"/>
      </w:pPr>
      <w:r>
        <w:rPr>
          <w:rFonts w:ascii="Trebuchet MS" w:hAnsi="Trebuchet MS"/>
          <w:color w:val="221F1F"/>
          <w:w w:val="110"/>
          <w:position w:val="1"/>
          <w:sz w:val="14"/>
        </w:rPr>
        <w:t xml:space="preserve">6 </w:t>
      </w:r>
      <w:r>
        <w:rPr>
          <w:color w:val="221F1F"/>
          <w:w w:val="110"/>
        </w:rPr>
        <w:t xml:space="preserve">формирование и хранение электронного портфолио обучаю- </w:t>
      </w:r>
      <w:r>
        <w:rPr>
          <w:color w:val="221F1F"/>
          <w:spacing w:val="-2"/>
          <w:w w:val="110"/>
        </w:rPr>
        <w:t>щегося.</w:t>
      </w:r>
    </w:p>
    <w:p w:rsidR="00923AD8" w:rsidRDefault="000A3044">
      <w:pPr>
        <w:pStyle w:val="a3"/>
        <w:spacing w:line="254" w:lineRule="auto"/>
        <w:ind w:left="237" w:right="194" w:firstLine="225"/>
      </w:pPr>
      <w:r>
        <w:rPr>
          <w:color w:val="221F1F"/>
          <w:w w:val="110"/>
        </w:rPr>
        <w:t>При работе в ИОС соблюдаются правила информационной безопасности при осуществлении коммуникации в школьных сообществах</w:t>
      </w:r>
      <w:r>
        <w:rPr>
          <w:color w:val="221F1F"/>
          <w:spacing w:val="40"/>
          <w:w w:val="110"/>
        </w:rPr>
        <w:t xml:space="preserve"> </w:t>
      </w:r>
      <w:r>
        <w:rPr>
          <w:color w:val="221F1F"/>
          <w:w w:val="110"/>
        </w:rPr>
        <w:t>и</w:t>
      </w:r>
      <w:r>
        <w:rPr>
          <w:color w:val="221F1F"/>
          <w:spacing w:val="40"/>
          <w:w w:val="110"/>
        </w:rPr>
        <w:t xml:space="preserve"> </w:t>
      </w:r>
      <w:r>
        <w:rPr>
          <w:color w:val="221F1F"/>
          <w:w w:val="110"/>
        </w:rPr>
        <w:t>мессенджерах,</w:t>
      </w:r>
      <w:r>
        <w:rPr>
          <w:color w:val="221F1F"/>
          <w:spacing w:val="40"/>
          <w:w w:val="110"/>
        </w:rPr>
        <w:t xml:space="preserve"> </w:t>
      </w:r>
      <w:r>
        <w:rPr>
          <w:color w:val="221F1F"/>
          <w:w w:val="110"/>
        </w:rPr>
        <w:t>поиске,</w:t>
      </w:r>
      <w:r>
        <w:rPr>
          <w:color w:val="221F1F"/>
          <w:spacing w:val="40"/>
          <w:w w:val="110"/>
        </w:rPr>
        <w:t xml:space="preserve"> </w:t>
      </w:r>
      <w:r>
        <w:rPr>
          <w:color w:val="221F1F"/>
          <w:w w:val="110"/>
        </w:rPr>
        <w:t>анализе</w:t>
      </w:r>
      <w:r>
        <w:rPr>
          <w:color w:val="221F1F"/>
          <w:spacing w:val="40"/>
          <w:w w:val="110"/>
        </w:rPr>
        <w:t xml:space="preserve"> </w:t>
      </w:r>
      <w:r>
        <w:rPr>
          <w:color w:val="221F1F"/>
          <w:w w:val="110"/>
        </w:rPr>
        <w:t>и</w:t>
      </w:r>
      <w:r>
        <w:rPr>
          <w:color w:val="221F1F"/>
          <w:spacing w:val="40"/>
          <w:w w:val="110"/>
        </w:rPr>
        <w:t xml:space="preserve"> </w:t>
      </w:r>
      <w:r>
        <w:rPr>
          <w:color w:val="221F1F"/>
          <w:w w:val="110"/>
        </w:rPr>
        <w:t>ис-</w:t>
      </w:r>
      <w:r>
        <w:rPr>
          <w:color w:val="221F1F"/>
          <w:spacing w:val="80"/>
          <w:w w:val="110"/>
        </w:rPr>
        <w:t xml:space="preserve"> </w:t>
      </w:r>
      <w:r>
        <w:rPr>
          <w:color w:val="221F1F"/>
          <w:w w:val="110"/>
        </w:rPr>
        <w:t>пользовании информации в соответствии с учебной задачей, предоставлении</w:t>
      </w:r>
      <w:r>
        <w:rPr>
          <w:color w:val="221F1F"/>
          <w:spacing w:val="40"/>
          <w:w w:val="110"/>
        </w:rPr>
        <w:t xml:space="preserve"> </w:t>
      </w:r>
      <w:r>
        <w:rPr>
          <w:color w:val="221F1F"/>
          <w:w w:val="110"/>
        </w:rPr>
        <w:t>персональных</w:t>
      </w:r>
      <w:r>
        <w:rPr>
          <w:color w:val="221F1F"/>
          <w:spacing w:val="40"/>
          <w:w w:val="110"/>
        </w:rPr>
        <w:t xml:space="preserve"> </w:t>
      </w:r>
      <w:r>
        <w:rPr>
          <w:color w:val="221F1F"/>
          <w:w w:val="110"/>
        </w:rPr>
        <w:t>данных</w:t>
      </w:r>
      <w:r>
        <w:rPr>
          <w:color w:val="221F1F"/>
          <w:spacing w:val="40"/>
          <w:w w:val="110"/>
        </w:rPr>
        <w:t xml:space="preserve"> </w:t>
      </w:r>
      <w:r>
        <w:rPr>
          <w:color w:val="221F1F"/>
          <w:w w:val="110"/>
        </w:rPr>
        <w:t>пользователей</w:t>
      </w:r>
      <w:r>
        <w:rPr>
          <w:color w:val="221F1F"/>
          <w:spacing w:val="40"/>
          <w:w w:val="110"/>
        </w:rPr>
        <w:t xml:space="preserve"> </w:t>
      </w:r>
      <w:r>
        <w:rPr>
          <w:color w:val="221F1F"/>
          <w:w w:val="110"/>
        </w:rPr>
        <w:t>локаль-</w:t>
      </w:r>
      <w:r>
        <w:rPr>
          <w:color w:val="221F1F"/>
          <w:spacing w:val="40"/>
          <w:w w:val="110"/>
        </w:rPr>
        <w:t xml:space="preserve"> </w:t>
      </w:r>
      <w:r>
        <w:rPr>
          <w:color w:val="221F1F"/>
          <w:w w:val="110"/>
        </w:rPr>
        <w:t>ной сети и Интернета.</w:t>
      </w:r>
    </w:p>
    <w:p w:rsidR="00923AD8" w:rsidRDefault="000A3044">
      <w:pPr>
        <w:pStyle w:val="a3"/>
        <w:spacing w:line="254" w:lineRule="auto"/>
        <w:ind w:left="237" w:right="194" w:firstLine="225"/>
      </w:pPr>
      <w:r>
        <w:rPr>
          <w:color w:val="221F1F"/>
          <w:w w:val="110"/>
        </w:rPr>
        <w:t>Образовательной организацией определяются необходимые меры и сроки по формированию компонентов ИОС для реали- зации принятых рабочих программ начального общего образо- вания</w:t>
      </w:r>
      <w:r>
        <w:rPr>
          <w:color w:val="221F1F"/>
          <w:spacing w:val="80"/>
          <w:w w:val="110"/>
        </w:rPr>
        <w:t xml:space="preserve"> </w:t>
      </w:r>
      <w:r>
        <w:rPr>
          <w:color w:val="221F1F"/>
          <w:w w:val="110"/>
        </w:rPr>
        <w:t>в</w:t>
      </w:r>
      <w:r>
        <w:rPr>
          <w:color w:val="221F1F"/>
          <w:spacing w:val="80"/>
          <w:w w:val="110"/>
        </w:rPr>
        <w:t xml:space="preserve"> </w:t>
      </w:r>
      <w:r>
        <w:rPr>
          <w:color w:val="221F1F"/>
          <w:w w:val="110"/>
        </w:rPr>
        <w:t>соответствии</w:t>
      </w:r>
      <w:r>
        <w:rPr>
          <w:color w:val="221F1F"/>
          <w:spacing w:val="80"/>
          <w:w w:val="110"/>
        </w:rPr>
        <w:t xml:space="preserve"> </w:t>
      </w:r>
      <w:r>
        <w:rPr>
          <w:color w:val="221F1F"/>
          <w:w w:val="110"/>
        </w:rPr>
        <w:t>с</w:t>
      </w:r>
      <w:r>
        <w:rPr>
          <w:color w:val="221F1F"/>
          <w:spacing w:val="80"/>
          <w:w w:val="110"/>
        </w:rPr>
        <w:t xml:space="preserve"> </w:t>
      </w:r>
      <w:r>
        <w:rPr>
          <w:color w:val="221F1F"/>
          <w:w w:val="110"/>
        </w:rPr>
        <w:t>требованиями</w:t>
      </w:r>
      <w:r>
        <w:rPr>
          <w:color w:val="221F1F"/>
          <w:spacing w:val="80"/>
          <w:w w:val="110"/>
        </w:rPr>
        <w:t xml:space="preserve"> </w:t>
      </w:r>
      <w:r>
        <w:rPr>
          <w:color w:val="221F1F"/>
          <w:w w:val="110"/>
        </w:rPr>
        <w:t>ФГОС</w:t>
      </w:r>
      <w:r>
        <w:rPr>
          <w:color w:val="221F1F"/>
          <w:spacing w:val="80"/>
          <w:w w:val="110"/>
        </w:rPr>
        <w:t xml:space="preserve"> </w:t>
      </w:r>
      <w:r>
        <w:rPr>
          <w:color w:val="221F1F"/>
          <w:w w:val="110"/>
        </w:rPr>
        <w:t>НОО.</w:t>
      </w:r>
      <w:r>
        <w:rPr>
          <w:color w:val="221F1F"/>
          <w:spacing w:val="80"/>
          <w:w w:val="110"/>
        </w:rPr>
        <w:t xml:space="preserve"> </w:t>
      </w:r>
      <w:r>
        <w:rPr>
          <w:color w:val="221F1F"/>
          <w:w w:val="110"/>
        </w:rPr>
        <w:t>Создание в образовательной организации информационно-образователь-</w:t>
      </w:r>
      <w:r>
        <w:rPr>
          <w:color w:val="221F1F"/>
          <w:spacing w:val="80"/>
          <w:w w:val="110"/>
        </w:rPr>
        <w:t xml:space="preserve"> </w:t>
      </w:r>
      <w:r>
        <w:rPr>
          <w:color w:val="221F1F"/>
          <w:w w:val="110"/>
        </w:rPr>
        <w:t>ной среды осуществляетя по следующим</w:t>
      </w:r>
      <w:r>
        <w:rPr>
          <w:color w:val="221F1F"/>
          <w:spacing w:val="40"/>
          <w:w w:val="110"/>
        </w:rPr>
        <w:t xml:space="preserve"> </w:t>
      </w:r>
      <w:r>
        <w:rPr>
          <w:color w:val="221F1F"/>
          <w:w w:val="110"/>
        </w:rPr>
        <w:t>параметрам:</w:t>
      </w:r>
    </w:p>
    <w:p w:rsidR="00923AD8" w:rsidRDefault="00923AD8">
      <w:pPr>
        <w:spacing w:line="254" w:lineRule="auto"/>
        <w:sectPr w:rsidR="00923AD8">
          <w:pgSz w:w="7840" w:h="12020"/>
          <w:pgMar w:top="600" w:right="540" w:bottom="280" w:left="500" w:header="720" w:footer="720" w:gutter="0"/>
          <w:cols w:space="720"/>
        </w:sect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57"/>
        <w:gridCol w:w="2269"/>
        <w:gridCol w:w="1758"/>
        <w:gridCol w:w="1760"/>
      </w:tblGrid>
      <w:tr w:rsidR="00923AD8">
        <w:trPr>
          <w:trHeight w:val="1154"/>
        </w:trPr>
        <w:tc>
          <w:tcPr>
            <w:tcW w:w="557" w:type="dxa"/>
          </w:tcPr>
          <w:p w:rsidR="00923AD8" w:rsidRDefault="00923AD8">
            <w:pPr>
              <w:pStyle w:val="TableParagraph"/>
              <w:ind w:left="0"/>
              <w:rPr>
                <w:sz w:val="20"/>
              </w:rPr>
            </w:pPr>
          </w:p>
          <w:p w:rsidR="00923AD8" w:rsidRDefault="000A3044">
            <w:pPr>
              <w:pStyle w:val="TableParagraph"/>
              <w:spacing w:before="140" w:line="225" w:lineRule="auto"/>
              <w:ind w:left="122" w:right="109" w:firstLine="52"/>
              <w:rPr>
                <w:rFonts w:ascii="Cambria" w:hAnsi="Cambria"/>
                <w:b/>
                <w:sz w:val="18"/>
              </w:rPr>
            </w:pPr>
            <w:r>
              <w:rPr>
                <w:rFonts w:ascii="Cambria" w:hAnsi="Cambria"/>
                <w:b/>
                <w:color w:val="221F1F"/>
                <w:spacing w:val="-10"/>
                <w:w w:val="105"/>
                <w:sz w:val="18"/>
              </w:rPr>
              <w:t>№</w:t>
            </w:r>
            <w:r>
              <w:rPr>
                <w:rFonts w:ascii="Cambria" w:hAnsi="Cambria"/>
                <w:b/>
                <w:color w:val="221F1F"/>
                <w:spacing w:val="40"/>
                <w:w w:val="105"/>
                <w:sz w:val="18"/>
              </w:rPr>
              <w:t xml:space="preserve"> </w:t>
            </w:r>
            <w:r>
              <w:rPr>
                <w:rFonts w:ascii="Cambria" w:hAnsi="Cambria"/>
                <w:b/>
                <w:color w:val="221F1F"/>
                <w:spacing w:val="-4"/>
                <w:sz w:val="18"/>
              </w:rPr>
              <w:t>п/п</w:t>
            </w:r>
          </w:p>
        </w:tc>
        <w:tc>
          <w:tcPr>
            <w:tcW w:w="2269" w:type="dxa"/>
          </w:tcPr>
          <w:p w:rsidR="00923AD8" w:rsidRDefault="00923AD8">
            <w:pPr>
              <w:pStyle w:val="TableParagraph"/>
              <w:ind w:left="0"/>
              <w:rPr>
                <w:sz w:val="20"/>
              </w:rPr>
            </w:pPr>
          </w:p>
          <w:p w:rsidR="00923AD8" w:rsidRDefault="00923AD8">
            <w:pPr>
              <w:pStyle w:val="TableParagraph"/>
              <w:spacing w:before="9"/>
              <w:ind w:left="0"/>
              <w:rPr>
                <w:sz w:val="19"/>
              </w:rPr>
            </w:pPr>
          </w:p>
          <w:p w:rsidR="00923AD8" w:rsidRDefault="000A3044">
            <w:pPr>
              <w:pStyle w:val="TableParagraph"/>
              <w:ind w:left="323"/>
              <w:rPr>
                <w:rFonts w:ascii="Cambria" w:hAnsi="Cambria"/>
                <w:b/>
                <w:sz w:val="18"/>
              </w:rPr>
            </w:pPr>
            <w:r>
              <w:rPr>
                <w:rFonts w:ascii="Cambria" w:hAnsi="Cambria"/>
                <w:b/>
                <w:color w:val="221F1F"/>
                <w:w w:val="105"/>
                <w:sz w:val="18"/>
              </w:rPr>
              <w:t>Компоненты</w:t>
            </w:r>
            <w:r>
              <w:rPr>
                <w:rFonts w:ascii="Cambria" w:hAnsi="Cambria"/>
                <w:b/>
                <w:color w:val="221F1F"/>
                <w:spacing w:val="18"/>
                <w:w w:val="105"/>
                <w:sz w:val="18"/>
              </w:rPr>
              <w:t xml:space="preserve"> </w:t>
            </w:r>
            <w:r>
              <w:rPr>
                <w:rFonts w:ascii="Cambria" w:hAnsi="Cambria"/>
                <w:b/>
                <w:color w:val="221F1F"/>
                <w:spacing w:val="-5"/>
                <w:w w:val="105"/>
                <w:sz w:val="18"/>
              </w:rPr>
              <w:t>ИОС</w:t>
            </w:r>
          </w:p>
        </w:tc>
        <w:tc>
          <w:tcPr>
            <w:tcW w:w="1758" w:type="dxa"/>
          </w:tcPr>
          <w:p w:rsidR="00923AD8" w:rsidRDefault="00923AD8">
            <w:pPr>
              <w:pStyle w:val="TableParagraph"/>
              <w:spacing w:before="2"/>
              <w:ind w:left="0"/>
              <w:rPr>
                <w:sz w:val="23"/>
              </w:rPr>
            </w:pPr>
          </w:p>
          <w:p w:rsidR="00923AD8" w:rsidRDefault="000A3044">
            <w:pPr>
              <w:pStyle w:val="TableParagraph"/>
              <w:spacing w:before="1" w:line="228" w:lineRule="auto"/>
              <w:ind w:left="301" w:right="282" w:hanging="1"/>
              <w:jc w:val="center"/>
              <w:rPr>
                <w:rFonts w:ascii="Cambria" w:hAnsi="Cambria"/>
                <w:b/>
                <w:sz w:val="18"/>
              </w:rPr>
            </w:pPr>
            <w:r>
              <w:rPr>
                <w:rFonts w:ascii="Cambria" w:hAnsi="Cambria"/>
                <w:b/>
                <w:color w:val="221F1F"/>
                <w:spacing w:val="-2"/>
                <w:w w:val="105"/>
                <w:sz w:val="18"/>
              </w:rPr>
              <w:t>Наличие</w:t>
            </w:r>
            <w:r>
              <w:rPr>
                <w:rFonts w:ascii="Cambria" w:hAnsi="Cambria"/>
                <w:b/>
                <w:color w:val="221F1F"/>
                <w:spacing w:val="40"/>
                <w:w w:val="105"/>
                <w:sz w:val="18"/>
              </w:rPr>
              <w:t xml:space="preserve"> </w:t>
            </w:r>
            <w:r>
              <w:rPr>
                <w:rFonts w:ascii="Cambria" w:hAnsi="Cambria"/>
                <w:b/>
                <w:color w:val="221F1F"/>
                <w:spacing w:val="-2"/>
                <w:sz w:val="18"/>
              </w:rPr>
              <w:t>компонентов</w:t>
            </w:r>
            <w:r>
              <w:rPr>
                <w:rFonts w:ascii="Cambria" w:hAnsi="Cambria"/>
                <w:b/>
                <w:color w:val="221F1F"/>
                <w:spacing w:val="40"/>
                <w:w w:val="105"/>
                <w:sz w:val="18"/>
              </w:rPr>
              <w:t xml:space="preserve"> </w:t>
            </w:r>
            <w:r>
              <w:rPr>
                <w:rFonts w:ascii="Cambria" w:hAnsi="Cambria"/>
                <w:b/>
                <w:color w:val="221F1F"/>
                <w:spacing w:val="-4"/>
                <w:w w:val="105"/>
                <w:sz w:val="18"/>
              </w:rPr>
              <w:t>ИОС</w:t>
            </w:r>
          </w:p>
        </w:tc>
        <w:tc>
          <w:tcPr>
            <w:tcW w:w="1760" w:type="dxa"/>
          </w:tcPr>
          <w:p w:rsidR="00923AD8" w:rsidRDefault="000A3044">
            <w:pPr>
              <w:pStyle w:val="TableParagraph"/>
              <w:spacing w:before="63" w:line="230" w:lineRule="auto"/>
              <w:ind w:left="166" w:right="149"/>
              <w:jc w:val="center"/>
              <w:rPr>
                <w:rFonts w:ascii="Cambria" w:hAnsi="Cambria"/>
                <w:b/>
                <w:sz w:val="18"/>
              </w:rPr>
            </w:pPr>
            <w:r>
              <w:rPr>
                <w:rFonts w:ascii="Cambria" w:hAnsi="Cambria"/>
                <w:b/>
                <w:color w:val="221F1F"/>
                <w:spacing w:val="-2"/>
                <w:w w:val="105"/>
                <w:sz w:val="18"/>
              </w:rPr>
              <w:t>Сроки</w:t>
            </w:r>
            <w:r>
              <w:rPr>
                <w:rFonts w:ascii="Cambria" w:hAnsi="Cambria"/>
                <w:b/>
                <w:color w:val="221F1F"/>
                <w:spacing w:val="-9"/>
                <w:w w:val="105"/>
                <w:sz w:val="18"/>
              </w:rPr>
              <w:t xml:space="preserve"> </w:t>
            </w:r>
            <w:r>
              <w:rPr>
                <w:rFonts w:ascii="Cambria" w:hAnsi="Cambria"/>
                <w:b/>
                <w:color w:val="221F1F"/>
                <w:spacing w:val="-2"/>
                <w:w w:val="105"/>
                <w:sz w:val="18"/>
              </w:rPr>
              <w:t>создания</w:t>
            </w:r>
            <w:r>
              <w:rPr>
                <w:rFonts w:ascii="Cambria" w:hAnsi="Cambria"/>
                <w:b/>
                <w:color w:val="221F1F"/>
                <w:spacing w:val="40"/>
                <w:w w:val="105"/>
                <w:sz w:val="18"/>
              </w:rPr>
              <w:t xml:space="preserve"> </w:t>
            </w:r>
            <w:r>
              <w:rPr>
                <w:rFonts w:ascii="Cambria" w:hAnsi="Cambria"/>
                <w:b/>
                <w:color w:val="221F1F"/>
                <w:spacing w:val="-2"/>
                <w:w w:val="105"/>
                <w:sz w:val="18"/>
              </w:rPr>
              <w:t>условий</w:t>
            </w:r>
          </w:p>
          <w:p w:rsidR="00923AD8" w:rsidRDefault="000A3044">
            <w:pPr>
              <w:pStyle w:val="TableParagraph"/>
              <w:spacing w:line="228" w:lineRule="auto"/>
              <w:ind w:left="188" w:right="167" w:hanging="3"/>
              <w:jc w:val="center"/>
              <w:rPr>
                <w:rFonts w:ascii="Cambria" w:hAnsi="Cambria"/>
                <w:b/>
                <w:sz w:val="18"/>
              </w:rPr>
            </w:pPr>
            <w:r>
              <w:rPr>
                <w:rFonts w:ascii="Cambria" w:hAnsi="Cambria"/>
                <w:b/>
                <w:color w:val="221F1F"/>
                <w:w w:val="105"/>
                <w:sz w:val="18"/>
              </w:rPr>
              <w:t>в</w:t>
            </w:r>
            <w:r>
              <w:rPr>
                <w:rFonts w:ascii="Cambria" w:hAnsi="Cambria"/>
                <w:b/>
                <w:color w:val="221F1F"/>
                <w:spacing w:val="-11"/>
                <w:w w:val="105"/>
                <w:sz w:val="18"/>
              </w:rPr>
              <w:t xml:space="preserve"> </w:t>
            </w:r>
            <w:r>
              <w:rPr>
                <w:rFonts w:ascii="Cambria" w:hAnsi="Cambria"/>
                <w:b/>
                <w:color w:val="221F1F"/>
                <w:w w:val="105"/>
                <w:sz w:val="18"/>
              </w:rPr>
              <w:t xml:space="preserve">соответствии </w:t>
            </w:r>
            <w:r>
              <w:rPr>
                <w:rFonts w:ascii="Cambria" w:hAnsi="Cambria"/>
                <w:b/>
                <w:color w:val="221F1F"/>
                <w:sz w:val="18"/>
              </w:rPr>
              <w:t>с</w:t>
            </w:r>
            <w:r>
              <w:rPr>
                <w:rFonts w:ascii="Cambria" w:hAnsi="Cambria"/>
                <w:b/>
                <w:color w:val="221F1F"/>
                <w:spacing w:val="-10"/>
                <w:sz w:val="18"/>
              </w:rPr>
              <w:t xml:space="preserve"> </w:t>
            </w:r>
            <w:r>
              <w:rPr>
                <w:rFonts w:ascii="Cambria" w:hAnsi="Cambria"/>
                <w:b/>
                <w:color w:val="221F1F"/>
                <w:sz w:val="18"/>
              </w:rPr>
              <w:t>требованиями</w:t>
            </w:r>
            <w:r>
              <w:rPr>
                <w:rFonts w:ascii="Cambria" w:hAnsi="Cambria"/>
                <w:b/>
                <w:color w:val="221F1F"/>
                <w:w w:val="105"/>
                <w:sz w:val="18"/>
              </w:rPr>
              <w:t xml:space="preserve"> ФГОС</w:t>
            </w:r>
            <w:r>
              <w:rPr>
                <w:rFonts w:ascii="Cambria" w:hAnsi="Cambria"/>
                <w:b/>
                <w:color w:val="221F1F"/>
                <w:spacing w:val="40"/>
                <w:w w:val="105"/>
                <w:sz w:val="18"/>
              </w:rPr>
              <w:t xml:space="preserve"> </w:t>
            </w:r>
            <w:r>
              <w:rPr>
                <w:rFonts w:ascii="Cambria" w:hAnsi="Cambria"/>
                <w:b/>
                <w:color w:val="221F1F"/>
                <w:w w:val="105"/>
                <w:sz w:val="18"/>
              </w:rPr>
              <w:t>НОО</w:t>
            </w:r>
          </w:p>
        </w:tc>
      </w:tr>
      <w:tr w:rsidR="00923AD8">
        <w:trPr>
          <w:trHeight w:val="1552"/>
        </w:trPr>
        <w:tc>
          <w:tcPr>
            <w:tcW w:w="557" w:type="dxa"/>
          </w:tcPr>
          <w:p w:rsidR="00923AD8" w:rsidRDefault="000A3044">
            <w:pPr>
              <w:pStyle w:val="TableParagraph"/>
              <w:spacing w:before="57"/>
              <w:ind w:left="14"/>
              <w:jc w:val="center"/>
              <w:rPr>
                <w:sz w:val="18"/>
              </w:rPr>
            </w:pPr>
            <w:r>
              <w:rPr>
                <w:color w:val="221F1F"/>
                <w:w w:val="119"/>
                <w:sz w:val="18"/>
              </w:rPr>
              <w:t>I</w:t>
            </w:r>
          </w:p>
        </w:tc>
        <w:tc>
          <w:tcPr>
            <w:tcW w:w="2269" w:type="dxa"/>
          </w:tcPr>
          <w:p w:rsidR="00923AD8" w:rsidRDefault="000A3044">
            <w:pPr>
              <w:pStyle w:val="TableParagraph"/>
              <w:spacing w:before="62" w:line="232" w:lineRule="auto"/>
              <w:ind w:left="117" w:right="342"/>
              <w:rPr>
                <w:sz w:val="18"/>
              </w:rPr>
            </w:pPr>
            <w:r>
              <w:rPr>
                <w:color w:val="221F1F"/>
                <w:w w:val="115"/>
                <w:sz w:val="18"/>
              </w:rPr>
              <w:t>Учебники по всем учебным</w:t>
            </w:r>
            <w:r>
              <w:rPr>
                <w:color w:val="221F1F"/>
                <w:spacing w:val="-6"/>
                <w:w w:val="115"/>
                <w:sz w:val="18"/>
              </w:rPr>
              <w:t xml:space="preserve"> </w:t>
            </w:r>
            <w:r>
              <w:rPr>
                <w:color w:val="221F1F"/>
                <w:w w:val="115"/>
                <w:sz w:val="18"/>
              </w:rPr>
              <w:t>предметам на</w:t>
            </w:r>
            <w:r>
              <w:rPr>
                <w:color w:val="221F1F"/>
                <w:spacing w:val="-13"/>
                <w:w w:val="115"/>
                <w:sz w:val="18"/>
              </w:rPr>
              <w:t xml:space="preserve"> </w:t>
            </w:r>
            <w:r>
              <w:rPr>
                <w:color w:val="221F1F"/>
                <w:w w:val="115"/>
                <w:sz w:val="18"/>
              </w:rPr>
              <w:t>языках</w:t>
            </w:r>
            <w:r>
              <w:rPr>
                <w:color w:val="221F1F"/>
                <w:spacing w:val="-13"/>
                <w:w w:val="115"/>
                <w:sz w:val="18"/>
              </w:rPr>
              <w:t xml:space="preserve"> </w:t>
            </w:r>
            <w:r>
              <w:rPr>
                <w:color w:val="221F1F"/>
                <w:w w:val="115"/>
                <w:sz w:val="18"/>
              </w:rPr>
              <w:t xml:space="preserve">обучения, </w:t>
            </w:r>
            <w:r>
              <w:rPr>
                <w:color w:val="221F1F"/>
                <w:spacing w:val="-2"/>
                <w:w w:val="115"/>
                <w:sz w:val="18"/>
              </w:rPr>
              <w:t>определённых учредителем образовательной организации</w:t>
            </w:r>
          </w:p>
        </w:tc>
        <w:tc>
          <w:tcPr>
            <w:tcW w:w="1758" w:type="dxa"/>
          </w:tcPr>
          <w:p w:rsidR="00923AD8" w:rsidRDefault="000A3044">
            <w:pPr>
              <w:pStyle w:val="TableParagraph"/>
              <w:spacing w:line="202" w:lineRule="exact"/>
              <w:ind w:left="3"/>
              <w:rPr>
                <w:sz w:val="18"/>
              </w:rPr>
            </w:pPr>
            <w:r>
              <w:rPr>
                <w:spacing w:val="-5"/>
                <w:sz w:val="18"/>
              </w:rPr>
              <w:t>да</w:t>
            </w:r>
          </w:p>
        </w:tc>
        <w:tc>
          <w:tcPr>
            <w:tcW w:w="1760" w:type="dxa"/>
          </w:tcPr>
          <w:p w:rsidR="00923AD8" w:rsidRDefault="00923AD8">
            <w:pPr>
              <w:pStyle w:val="TableParagraph"/>
              <w:ind w:left="0"/>
              <w:rPr>
                <w:sz w:val="20"/>
              </w:rPr>
            </w:pPr>
          </w:p>
        </w:tc>
      </w:tr>
      <w:tr w:rsidR="00923AD8">
        <w:trPr>
          <w:trHeight w:val="551"/>
        </w:trPr>
        <w:tc>
          <w:tcPr>
            <w:tcW w:w="557" w:type="dxa"/>
          </w:tcPr>
          <w:p w:rsidR="00923AD8" w:rsidRDefault="000A3044">
            <w:pPr>
              <w:pStyle w:val="TableParagraph"/>
              <w:spacing w:before="57"/>
              <w:ind w:left="154" w:right="140"/>
              <w:jc w:val="center"/>
              <w:rPr>
                <w:sz w:val="18"/>
              </w:rPr>
            </w:pPr>
            <w:r>
              <w:rPr>
                <w:color w:val="221F1F"/>
                <w:spacing w:val="-5"/>
                <w:w w:val="125"/>
                <w:sz w:val="18"/>
              </w:rPr>
              <w:t>II</w:t>
            </w:r>
          </w:p>
        </w:tc>
        <w:tc>
          <w:tcPr>
            <w:tcW w:w="2269" w:type="dxa"/>
          </w:tcPr>
          <w:p w:rsidR="00923AD8" w:rsidRDefault="000A3044">
            <w:pPr>
              <w:pStyle w:val="TableParagraph"/>
              <w:spacing w:before="64" w:line="230" w:lineRule="auto"/>
              <w:ind w:left="117"/>
              <w:rPr>
                <w:sz w:val="18"/>
              </w:rPr>
            </w:pPr>
            <w:r>
              <w:rPr>
                <w:color w:val="221F1F"/>
                <w:spacing w:val="-2"/>
                <w:w w:val="110"/>
                <w:sz w:val="18"/>
              </w:rPr>
              <w:t xml:space="preserve">Учебно-наглядные </w:t>
            </w:r>
            <w:r>
              <w:rPr>
                <w:color w:val="221F1F"/>
                <w:spacing w:val="-2"/>
                <w:w w:val="115"/>
                <w:sz w:val="18"/>
              </w:rPr>
              <w:t>пособия</w:t>
            </w:r>
          </w:p>
        </w:tc>
        <w:tc>
          <w:tcPr>
            <w:tcW w:w="1758" w:type="dxa"/>
          </w:tcPr>
          <w:p w:rsidR="00923AD8" w:rsidRDefault="000A3044">
            <w:pPr>
              <w:pStyle w:val="TableParagraph"/>
              <w:spacing w:line="202" w:lineRule="exact"/>
              <w:ind w:left="3"/>
              <w:rPr>
                <w:sz w:val="18"/>
              </w:rPr>
            </w:pPr>
            <w:r>
              <w:rPr>
                <w:spacing w:val="-5"/>
                <w:sz w:val="18"/>
              </w:rPr>
              <w:t>да</w:t>
            </w:r>
          </w:p>
        </w:tc>
        <w:tc>
          <w:tcPr>
            <w:tcW w:w="1760" w:type="dxa"/>
          </w:tcPr>
          <w:p w:rsidR="00923AD8" w:rsidRDefault="00923AD8">
            <w:pPr>
              <w:pStyle w:val="TableParagraph"/>
              <w:ind w:left="0"/>
              <w:rPr>
                <w:sz w:val="20"/>
              </w:rPr>
            </w:pPr>
          </w:p>
        </w:tc>
      </w:tr>
      <w:tr w:rsidR="00923AD8">
        <w:trPr>
          <w:trHeight w:val="954"/>
        </w:trPr>
        <w:tc>
          <w:tcPr>
            <w:tcW w:w="557" w:type="dxa"/>
          </w:tcPr>
          <w:p w:rsidR="00923AD8" w:rsidRDefault="000A3044">
            <w:pPr>
              <w:pStyle w:val="TableParagraph"/>
              <w:spacing w:before="59"/>
              <w:ind w:left="154" w:right="143"/>
              <w:jc w:val="center"/>
              <w:rPr>
                <w:sz w:val="18"/>
              </w:rPr>
            </w:pPr>
            <w:r>
              <w:rPr>
                <w:color w:val="221F1F"/>
                <w:spacing w:val="-5"/>
                <w:w w:val="125"/>
                <w:sz w:val="18"/>
              </w:rPr>
              <w:t>III</w:t>
            </w:r>
          </w:p>
        </w:tc>
        <w:tc>
          <w:tcPr>
            <w:tcW w:w="2269" w:type="dxa"/>
          </w:tcPr>
          <w:p w:rsidR="00923AD8" w:rsidRDefault="000A3044">
            <w:pPr>
              <w:pStyle w:val="TableParagraph"/>
              <w:spacing w:before="66" w:line="230" w:lineRule="auto"/>
              <w:ind w:left="117"/>
              <w:rPr>
                <w:sz w:val="18"/>
              </w:rPr>
            </w:pPr>
            <w:r>
              <w:rPr>
                <w:color w:val="221F1F"/>
                <w:w w:val="115"/>
                <w:sz w:val="18"/>
              </w:rPr>
              <w:t>Технические</w:t>
            </w:r>
            <w:r>
              <w:rPr>
                <w:color w:val="221F1F"/>
                <w:spacing w:val="-5"/>
                <w:w w:val="115"/>
                <w:sz w:val="18"/>
              </w:rPr>
              <w:t xml:space="preserve"> </w:t>
            </w:r>
            <w:r>
              <w:rPr>
                <w:color w:val="221F1F"/>
                <w:w w:val="115"/>
                <w:sz w:val="18"/>
              </w:rPr>
              <w:t xml:space="preserve">средства, </w:t>
            </w:r>
            <w:r>
              <w:rPr>
                <w:color w:val="221F1F"/>
                <w:spacing w:val="-2"/>
                <w:w w:val="115"/>
                <w:sz w:val="18"/>
              </w:rPr>
              <w:t>обеспечивающие функционирование</w:t>
            </w:r>
          </w:p>
          <w:p w:rsidR="00923AD8" w:rsidRDefault="000A3044">
            <w:pPr>
              <w:pStyle w:val="TableParagraph"/>
              <w:spacing w:line="204" w:lineRule="exact"/>
              <w:ind w:left="117"/>
              <w:rPr>
                <w:sz w:val="18"/>
              </w:rPr>
            </w:pPr>
            <w:r>
              <w:rPr>
                <w:color w:val="221F1F"/>
                <w:spacing w:val="-5"/>
                <w:w w:val="115"/>
                <w:sz w:val="18"/>
              </w:rPr>
              <w:t>ИОС</w:t>
            </w:r>
          </w:p>
        </w:tc>
        <w:tc>
          <w:tcPr>
            <w:tcW w:w="1758" w:type="dxa"/>
          </w:tcPr>
          <w:p w:rsidR="00923AD8" w:rsidRDefault="000A3044">
            <w:pPr>
              <w:pStyle w:val="TableParagraph"/>
              <w:spacing w:line="204" w:lineRule="exact"/>
              <w:ind w:left="3"/>
              <w:rPr>
                <w:sz w:val="18"/>
              </w:rPr>
            </w:pPr>
            <w:r>
              <w:rPr>
                <w:spacing w:val="-2"/>
                <w:sz w:val="18"/>
              </w:rPr>
              <w:t>частично</w:t>
            </w:r>
          </w:p>
        </w:tc>
        <w:tc>
          <w:tcPr>
            <w:tcW w:w="1760" w:type="dxa"/>
          </w:tcPr>
          <w:p w:rsidR="00923AD8" w:rsidRDefault="00923AD8">
            <w:pPr>
              <w:pStyle w:val="TableParagraph"/>
              <w:ind w:left="0"/>
              <w:rPr>
                <w:sz w:val="20"/>
              </w:rPr>
            </w:pPr>
          </w:p>
        </w:tc>
      </w:tr>
      <w:tr w:rsidR="00923AD8">
        <w:trPr>
          <w:trHeight w:val="1151"/>
        </w:trPr>
        <w:tc>
          <w:tcPr>
            <w:tcW w:w="557" w:type="dxa"/>
          </w:tcPr>
          <w:p w:rsidR="00923AD8" w:rsidRDefault="000A3044">
            <w:pPr>
              <w:pStyle w:val="TableParagraph"/>
              <w:spacing w:before="57"/>
              <w:ind w:left="154" w:right="140"/>
              <w:jc w:val="center"/>
              <w:rPr>
                <w:sz w:val="18"/>
              </w:rPr>
            </w:pPr>
            <w:r>
              <w:rPr>
                <w:color w:val="221F1F"/>
                <w:spacing w:val="-5"/>
                <w:w w:val="110"/>
                <w:sz w:val="18"/>
              </w:rPr>
              <w:t>IV</w:t>
            </w:r>
          </w:p>
        </w:tc>
        <w:tc>
          <w:tcPr>
            <w:tcW w:w="2269" w:type="dxa"/>
          </w:tcPr>
          <w:p w:rsidR="00923AD8" w:rsidRDefault="000A3044">
            <w:pPr>
              <w:pStyle w:val="TableParagraph"/>
              <w:spacing w:before="62" w:line="232" w:lineRule="auto"/>
              <w:ind w:left="117" w:right="342"/>
              <w:rPr>
                <w:sz w:val="18"/>
              </w:rPr>
            </w:pPr>
            <w:r>
              <w:rPr>
                <w:color w:val="221F1F"/>
                <w:spacing w:val="-2"/>
                <w:w w:val="115"/>
                <w:sz w:val="18"/>
              </w:rPr>
              <w:t xml:space="preserve">Программные инструменты, обеспечивающие </w:t>
            </w:r>
            <w:r>
              <w:rPr>
                <w:color w:val="221F1F"/>
                <w:spacing w:val="-2"/>
                <w:w w:val="110"/>
                <w:sz w:val="18"/>
              </w:rPr>
              <w:t xml:space="preserve">функционирование </w:t>
            </w:r>
            <w:r>
              <w:rPr>
                <w:color w:val="221F1F"/>
                <w:spacing w:val="-4"/>
                <w:w w:val="115"/>
                <w:sz w:val="18"/>
              </w:rPr>
              <w:t>ИОС</w:t>
            </w:r>
          </w:p>
        </w:tc>
        <w:tc>
          <w:tcPr>
            <w:tcW w:w="1758" w:type="dxa"/>
          </w:tcPr>
          <w:p w:rsidR="00923AD8" w:rsidRDefault="000A3044">
            <w:pPr>
              <w:pStyle w:val="TableParagraph"/>
              <w:spacing w:line="202" w:lineRule="exact"/>
              <w:ind w:left="3"/>
              <w:rPr>
                <w:sz w:val="18"/>
              </w:rPr>
            </w:pPr>
            <w:r>
              <w:rPr>
                <w:spacing w:val="-5"/>
                <w:sz w:val="18"/>
              </w:rPr>
              <w:t>да</w:t>
            </w:r>
          </w:p>
        </w:tc>
        <w:tc>
          <w:tcPr>
            <w:tcW w:w="1760" w:type="dxa"/>
          </w:tcPr>
          <w:p w:rsidR="00923AD8" w:rsidRDefault="00923AD8">
            <w:pPr>
              <w:pStyle w:val="TableParagraph"/>
              <w:ind w:left="0"/>
              <w:rPr>
                <w:sz w:val="20"/>
              </w:rPr>
            </w:pPr>
          </w:p>
        </w:tc>
      </w:tr>
      <w:tr w:rsidR="00923AD8">
        <w:trPr>
          <w:trHeight w:val="553"/>
        </w:trPr>
        <w:tc>
          <w:tcPr>
            <w:tcW w:w="557" w:type="dxa"/>
          </w:tcPr>
          <w:p w:rsidR="00923AD8" w:rsidRDefault="000A3044">
            <w:pPr>
              <w:pStyle w:val="TableParagraph"/>
              <w:spacing w:before="57"/>
              <w:ind w:left="14"/>
              <w:jc w:val="center"/>
              <w:rPr>
                <w:sz w:val="18"/>
              </w:rPr>
            </w:pPr>
            <w:r>
              <w:rPr>
                <w:color w:val="221F1F"/>
                <w:w w:val="99"/>
                <w:sz w:val="18"/>
              </w:rPr>
              <w:t>V</w:t>
            </w:r>
          </w:p>
        </w:tc>
        <w:tc>
          <w:tcPr>
            <w:tcW w:w="2269" w:type="dxa"/>
          </w:tcPr>
          <w:p w:rsidR="00923AD8" w:rsidRDefault="000A3044">
            <w:pPr>
              <w:pStyle w:val="TableParagraph"/>
              <w:spacing w:before="62" w:line="232" w:lineRule="auto"/>
              <w:ind w:left="117"/>
              <w:rPr>
                <w:sz w:val="18"/>
              </w:rPr>
            </w:pPr>
            <w:r>
              <w:rPr>
                <w:color w:val="221F1F"/>
                <w:w w:val="115"/>
                <w:sz w:val="18"/>
              </w:rPr>
              <w:t>Служба</w:t>
            </w:r>
            <w:r>
              <w:rPr>
                <w:color w:val="221F1F"/>
                <w:spacing w:val="-2"/>
                <w:w w:val="115"/>
                <w:sz w:val="18"/>
              </w:rPr>
              <w:t xml:space="preserve"> </w:t>
            </w:r>
            <w:r>
              <w:rPr>
                <w:color w:val="221F1F"/>
                <w:w w:val="115"/>
                <w:sz w:val="18"/>
              </w:rPr>
              <w:t xml:space="preserve">технической </w:t>
            </w:r>
            <w:r>
              <w:rPr>
                <w:color w:val="221F1F"/>
                <w:spacing w:val="-2"/>
                <w:w w:val="115"/>
                <w:sz w:val="18"/>
              </w:rPr>
              <w:t>поддержки</w:t>
            </w:r>
          </w:p>
        </w:tc>
        <w:tc>
          <w:tcPr>
            <w:tcW w:w="1758" w:type="dxa"/>
          </w:tcPr>
          <w:p w:rsidR="00923AD8" w:rsidRDefault="000A3044">
            <w:pPr>
              <w:pStyle w:val="TableParagraph"/>
              <w:spacing w:line="202" w:lineRule="exact"/>
              <w:ind w:left="3"/>
              <w:rPr>
                <w:sz w:val="18"/>
              </w:rPr>
            </w:pPr>
            <w:r>
              <w:rPr>
                <w:spacing w:val="-5"/>
                <w:sz w:val="18"/>
              </w:rPr>
              <w:t>да</w:t>
            </w:r>
          </w:p>
        </w:tc>
        <w:tc>
          <w:tcPr>
            <w:tcW w:w="1760" w:type="dxa"/>
          </w:tcPr>
          <w:p w:rsidR="00923AD8" w:rsidRDefault="00923AD8">
            <w:pPr>
              <w:pStyle w:val="TableParagraph"/>
              <w:ind w:left="0"/>
              <w:rPr>
                <w:sz w:val="20"/>
              </w:rPr>
            </w:pPr>
          </w:p>
        </w:tc>
      </w:tr>
    </w:tbl>
    <w:p w:rsidR="00923AD8" w:rsidRDefault="00923AD8">
      <w:pPr>
        <w:pStyle w:val="a3"/>
        <w:spacing w:before="1"/>
        <w:ind w:left="0" w:firstLine="0"/>
        <w:jc w:val="left"/>
        <w:rPr>
          <w:sz w:val="17"/>
        </w:rPr>
      </w:pPr>
    </w:p>
    <w:p w:rsidR="00923AD8" w:rsidRDefault="000A3044">
      <w:pPr>
        <w:pStyle w:val="a3"/>
        <w:spacing w:before="91" w:line="249" w:lineRule="auto"/>
        <w:ind w:left="237" w:right="231" w:firstLine="225"/>
        <w:jc w:val="left"/>
      </w:pPr>
      <w:r>
        <w:rPr>
          <w:color w:val="221F1F"/>
          <w:w w:val="110"/>
        </w:rPr>
        <w:t>Требования</w:t>
      </w:r>
      <w:r>
        <w:rPr>
          <w:color w:val="221F1F"/>
          <w:spacing w:val="40"/>
          <w:w w:val="110"/>
        </w:rPr>
        <w:t xml:space="preserve"> </w:t>
      </w:r>
      <w:r>
        <w:rPr>
          <w:color w:val="221F1F"/>
          <w:w w:val="110"/>
        </w:rPr>
        <w:t>к</w:t>
      </w:r>
      <w:r>
        <w:rPr>
          <w:color w:val="221F1F"/>
          <w:spacing w:val="40"/>
          <w:w w:val="110"/>
        </w:rPr>
        <w:t xml:space="preserve"> </w:t>
      </w:r>
      <w:r>
        <w:rPr>
          <w:color w:val="221F1F"/>
          <w:w w:val="110"/>
        </w:rPr>
        <w:t>учебно-методическому</w:t>
      </w:r>
      <w:r>
        <w:rPr>
          <w:color w:val="221F1F"/>
          <w:spacing w:val="40"/>
          <w:w w:val="110"/>
        </w:rPr>
        <w:t xml:space="preserve"> </w:t>
      </w:r>
      <w:r>
        <w:rPr>
          <w:color w:val="221F1F"/>
          <w:w w:val="110"/>
        </w:rPr>
        <w:t>обеспечению</w:t>
      </w:r>
      <w:r>
        <w:rPr>
          <w:color w:val="221F1F"/>
          <w:spacing w:val="40"/>
          <w:w w:val="110"/>
        </w:rPr>
        <w:t xml:space="preserve"> </w:t>
      </w:r>
      <w:r>
        <w:rPr>
          <w:color w:val="221F1F"/>
          <w:w w:val="110"/>
        </w:rPr>
        <w:t>образова- тельной деятельности включают:</w:t>
      </w:r>
    </w:p>
    <w:p w:rsidR="00923AD8" w:rsidRDefault="000A3044">
      <w:pPr>
        <w:pStyle w:val="a3"/>
        <w:spacing w:line="249"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параметры</w:t>
      </w:r>
      <w:r>
        <w:rPr>
          <w:color w:val="221F1F"/>
          <w:spacing w:val="40"/>
          <w:w w:val="110"/>
        </w:rPr>
        <w:t xml:space="preserve"> </w:t>
      </w:r>
      <w:r>
        <w:rPr>
          <w:color w:val="221F1F"/>
          <w:w w:val="110"/>
        </w:rPr>
        <w:t>комплектности</w:t>
      </w:r>
      <w:r>
        <w:rPr>
          <w:color w:val="221F1F"/>
          <w:spacing w:val="40"/>
          <w:w w:val="110"/>
        </w:rPr>
        <w:t xml:space="preserve"> </w:t>
      </w:r>
      <w:r>
        <w:rPr>
          <w:color w:val="221F1F"/>
          <w:w w:val="110"/>
        </w:rPr>
        <w:t>оснащения</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 xml:space="preserve">орга- </w:t>
      </w:r>
      <w:r>
        <w:rPr>
          <w:color w:val="221F1F"/>
          <w:spacing w:val="-2"/>
          <w:w w:val="110"/>
        </w:rPr>
        <w:t>низации;</w:t>
      </w:r>
    </w:p>
    <w:p w:rsidR="00923AD8" w:rsidRDefault="000A3044">
      <w:pPr>
        <w:pStyle w:val="a3"/>
        <w:spacing w:before="4" w:line="247" w:lineRule="auto"/>
        <w:ind w:left="462" w:right="231" w:hanging="142"/>
        <w:jc w:val="left"/>
      </w:pPr>
      <w:r>
        <w:rPr>
          <w:rFonts w:ascii="Trebuchet MS" w:hAnsi="Trebuchet MS"/>
          <w:color w:val="221F1F"/>
          <w:w w:val="110"/>
          <w:position w:val="1"/>
          <w:sz w:val="14"/>
        </w:rPr>
        <w:t xml:space="preserve">6 </w:t>
      </w:r>
      <w:r>
        <w:rPr>
          <w:color w:val="221F1F"/>
          <w:w w:val="110"/>
        </w:rPr>
        <w:t>параметры качества обеспечения образовательной деятель-</w:t>
      </w:r>
      <w:r>
        <w:rPr>
          <w:color w:val="221F1F"/>
          <w:spacing w:val="40"/>
          <w:w w:val="110"/>
        </w:rPr>
        <w:t xml:space="preserve"> </w:t>
      </w:r>
      <w:r>
        <w:rPr>
          <w:color w:val="221F1F"/>
          <w:spacing w:val="-2"/>
          <w:w w:val="110"/>
        </w:rPr>
        <w:t>ности.</w:t>
      </w:r>
    </w:p>
    <w:p w:rsidR="00923AD8" w:rsidRDefault="000A3044">
      <w:pPr>
        <w:pStyle w:val="3"/>
        <w:numPr>
          <w:ilvl w:val="2"/>
          <w:numId w:val="5"/>
        </w:numPr>
        <w:tabs>
          <w:tab w:val="left" w:pos="881"/>
        </w:tabs>
        <w:spacing w:before="177" w:line="216" w:lineRule="auto"/>
        <w:ind w:right="1294" w:firstLine="0"/>
      </w:pPr>
      <w:r>
        <w:rPr>
          <w:color w:val="221F1F"/>
          <w:w w:val="80"/>
        </w:rPr>
        <w:t xml:space="preserve">Материально-технические условия реализации </w:t>
      </w:r>
      <w:r>
        <w:rPr>
          <w:color w:val="221F1F"/>
          <w:w w:val="95"/>
        </w:rPr>
        <w:t>основной образовательной программы</w:t>
      </w:r>
    </w:p>
    <w:p w:rsidR="00923AD8" w:rsidRDefault="000A3044">
      <w:pPr>
        <w:pStyle w:val="a3"/>
        <w:spacing w:before="69" w:line="247" w:lineRule="auto"/>
        <w:ind w:left="237" w:right="492" w:firstLine="225"/>
        <w:jc w:val="left"/>
      </w:pPr>
      <w:r>
        <w:rPr>
          <w:color w:val="221F1F"/>
          <w:w w:val="110"/>
        </w:rPr>
        <w:t>Материально-техническая база образовательной организа-</w:t>
      </w:r>
      <w:r>
        <w:rPr>
          <w:color w:val="221F1F"/>
          <w:spacing w:val="40"/>
          <w:w w:val="110"/>
        </w:rPr>
        <w:t xml:space="preserve"> </w:t>
      </w:r>
      <w:r>
        <w:rPr>
          <w:color w:val="221F1F"/>
          <w:w w:val="110"/>
        </w:rPr>
        <w:t>ции обеспечивает:</w:t>
      </w:r>
    </w:p>
    <w:p w:rsidR="00923AD8" w:rsidRDefault="000A3044">
      <w:pPr>
        <w:pStyle w:val="a3"/>
        <w:spacing w:before="4" w:line="249"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возможность</w:t>
      </w:r>
      <w:r>
        <w:rPr>
          <w:color w:val="221F1F"/>
          <w:spacing w:val="40"/>
          <w:w w:val="110"/>
        </w:rPr>
        <w:t xml:space="preserve"> </w:t>
      </w:r>
      <w:r>
        <w:rPr>
          <w:color w:val="221F1F"/>
          <w:w w:val="110"/>
        </w:rPr>
        <w:t>достижения</w:t>
      </w:r>
      <w:r>
        <w:rPr>
          <w:color w:val="221F1F"/>
          <w:spacing w:val="40"/>
          <w:w w:val="110"/>
        </w:rPr>
        <w:t xml:space="preserve"> </w:t>
      </w:r>
      <w:r>
        <w:rPr>
          <w:color w:val="221F1F"/>
          <w:w w:val="110"/>
        </w:rPr>
        <w:t>обучающимися</w:t>
      </w:r>
      <w:r>
        <w:rPr>
          <w:color w:val="221F1F"/>
          <w:spacing w:val="40"/>
          <w:w w:val="110"/>
        </w:rPr>
        <w:t xml:space="preserve"> </w:t>
      </w:r>
      <w:r>
        <w:rPr>
          <w:color w:val="221F1F"/>
          <w:w w:val="110"/>
        </w:rPr>
        <w:t>результатов</w:t>
      </w:r>
      <w:r>
        <w:rPr>
          <w:color w:val="221F1F"/>
          <w:spacing w:val="40"/>
          <w:w w:val="110"/>
        </w:rPr>
        <w:t xml:space="preserve"> </w:t>
      </w:r>
      <w:r>
        <w:rPr>
          <w:color w:val="221F1F"/>
          <w:w w:val="110"/>
        </w:rPr>
        <w:t>освое- ния</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общего</w:t>
      </w:r>
      <w:r>
        <w:rPr>
          <w:color w:val="221F1F"/>
          <w:spacing w:val="40"/>
          <w:w w:val="110"/>
        </w:rPr>
        <w:t xml:space="preserve"> </w:t>
      </w:r>
      <w:r>
        <w:rPr>
          <w:color w:val="221F1F"/>
          <w:w w:val="110"/>
        </w:rPr>
        <w:t>образования;</w:t>
      </w:r>
    </w:p>
    <w:p w:rsidR="00923AD8" w:rsidRDefault="000A3044">
      <w:pPr>
        <w:pStyle w:val="a3"/>
        <w:spacing w:before="2"/>
        <w:ind w:left="321" w:firstLine="0"/>
        <w:jc w:val="left"/>
      </w:pPr>
      <w:r>
        <w:rPr>
          <w:rFonts w:ascii="Trebuchet MS" w:hAnsi="Trebuchet MS"/>
          <w:color w:val="221F1F"/>
          <w:w w:val="110"/>
          <w:position w:val="1"/>
          <w:sz w:val="14"/>
        </w:rPr>
        <w:t>6</w:t>
      </w:r>
      <w:r>
        <w:rPr>
          <w:rFonts w:ascii="Trebuchet MS" w:hAnsi="Trebuchet MS"/>
          <w:color w:val="221F1F"/>
          <w:spacing w:val="45"/>
          <w:w w:val="110"/>
          <w:position w:val="1"/>
          <w:sz w:val="14"/>
        </w:rPr>
        <w:t xml:space="preserve"> </w:t>
      </w:r>
      <w:r>
        <w:rPr>
          <w:color w:val="221F1F"/>
          <w:w w:val="110"/>
        </w:rPr>
        <w:t>безопасность</w:t>
      </w:r>
      <w:r>
        <w:rPr>
          <w:color w:val="221F1F"/>
          <w:spacing w:val="16"/>
          <w:w w:val="110"/>
        </w:rPr>
        <w:t xml:space="preserve"> </w:t>
      </w:r>
      <w:r>
        <w:rPr>
          <w:color w:val="221F1F"/>
          <w:w w:val="110"/>
        </w:rPr>
        <w:t>и</w:t>
      </w:r>
      <w:r>
        <w:rPr>
          <w:color w:val="221F1F"/>
          <w:spacing w:val="10"/>
          <w:w w:val="110"/>
        </w:rPr>
        <w:t xml:space="preserve"> </w:t>
      </w:r>
      <w:r>
        <w:rPr>
          <w:color w:val="221F1F"/>
          <w:w w:val="110"/>
        </w:rPr>
        <w:t>комфортность</w:t>
      </w:r>
      <w:r>
        <w:rPr>
          <w:color w:val="221F1F"/>
          <w:spacing w:val="15"/>
          <w:w w:val="110"/>
        </w:rPr>
        <w:t xml:space="preserve"> </w:t>
      </w:r>
      <w:r>
        <w:rPr>
          <w:color w:val="221F1F"/>
          <w:w w:val="110"/>
        </w:rPr>
        <w:t>организации</w:t>
      </w:r>
      <w:r>
        <w:rPr>
          <w:color w:val="221F1F"/>
          <w:spacing w:val="18"/>
          <w:w w:val="110"/>
        </w:rPr>
        <w:t xml:space="preserve"> </w:t>
      </w:r>
      <w:r>
        <w:rPr>
          <w:color w:val="221F1F"/>
          <w:w w:val="110"/>
        </w:rPr>
        <w:t>учебного</w:t>
      </w:r>
      <w:r>
        <w:rPr>
          <w:color w:val="221F1F"/>
          <w:spacing w:val="16"/>
          <w:w w:val="110"/>
        </w:rPr>
        <w:t xml:space="preserve"> </w:t>
      </w:r>
      <w:r>
        <w:rPr>
          <w:color w:val="221F1F"/>
          <w:spacing w:val="-2"/>
          <w:w w:val="110"/>
        </w:rPr>
        <w:t>процесса;</w:t>
      </w:r>
    </w:p>
    <w:p w:rsidR="00923AD8" w:rsidRDefault="000A3044">
      <w:pPr>
        <w:pStyle w:val="a3"/>
        <w:spacing w:before="10" w:line="247"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соблюдение</w:t>
      </w:r>
      <w:r>
        <w:rPr>
          <w:color w:val="221F1F"/>
          <w:spacing w:val="40"/>
          <w:w w:val="110"/>
        </w:rPr>
        <w:t xml:space="preserve"> </w:t>
      </w:r>
      <w:r>
        <w:rPr>
          <w:color w:val="221F1F"/>
          <w:w w:val="110"/>
        </w:rPr>
        <w:t>санитарно-эпидемиологических</w:t>
      </w:r>
      <w:r>
        <w:rPr>
          <w:color w:val="221F1F"/>
          <w:spacing w:val="40"/>
          <w:w w:val="110"/>
        </w:rPr>
        <w:t xml:space="preserve"> </w:t>
      </w:r>
      <w:r>
        <w:rPr>
          <w:color w:val="221F1F"/>
          <w:w w:val="110"/>
        </w:rPr>
        <w:t>и</w:t>
      </w:r>
      <w:r>
        <w:rPr>
          <w:color w:val="221F1F"/>
          <w:spacing w:val="40"/>
          <w:w w:val="110"/>
        </w:rPr>
        <w:t xml:space="preserve"> </w:t>
      </w:r>
      <w:r>
        <w:rPr>
          <w:color w:val="221F1F"/>
          <w:w w:val="110"/>
        </w:rPr>
        <w:t>санитарно-ги- гиенических правил и нормативов;</w:t>
      </w:r>
    </w:p>
    <w:p w:rsidR="00923AD8" w:rsidRDefault="00923AD8">
      <w:pPr>
        <w:spacing w:line="247" w:lineRule="auto"/>
        <w:sectPr w:rsidR="00923AD8">
          <w:pgSz w:w="7840" w:h="12020"/>
          <w:pgMar w:top="700" w:right="540" w:bottom="280" w:left="500" w:header="720" w:footer="720" w:gutter="0"/>
          <w:cols w:space="720"/>
        </w:sectPr>
      </w:pPr>
    </w:p>
    <w:p w:rsidR="00923AD8" w:rsidRDefault="000A3044">
      <w:pPr>
        <w:pStyle w:val="a3"/>
        <w:spacing w:before="63" w:line="254" w:lineRule="auto"/>
        <w:ind w:left="462" w:right="197" w:hanging="142"/>
      </w:pPr>
      <w:r>
        <w:rPr>
          <w:rFonts w:ascii="Trebuchet MS" w:hAnsi="Trebuchet MS"/>
          <w:color w:val="221F1F"/>
          <w:w w:val="110"/>
          <w:position w:val="1"/>
          <w:sz w:val="14"/>
        </w:rPr>
        <w:lastRenderedPageBreak/>
        <w:t>6</w:t>
      </w:r>
      <w:r>
        <w:rPr>
          <w:rFonts w:ascii="Trebuchet MS" w:hAnsi="Trebuchet MS"/>
          <w:color w:val="221F1F"/>
          <w:spacing w:val="40"/>
          <w:w w:val="110"/>
          <w:position w:val="1"/>
          <w:sz w:val="14"/>
        </w:rPr>
        <w:t xml:space="preserve"> </w:t>
      </w:r>
      <w:r>
        <w:rPr>
          <w:color w:val="221F1F"/>
          <w:w w:val="110"/>
        </w:rPr>
        <w:t>возможность</w:t>
      </w:r>
      <w:r>
        <w:rPr>
          <w:color w:val="221F1F"/>
          <w:spacing w:val="40"/>
          <w:w w:val="110"/>
        </w:rPr>
        <w:t xml:space="preserve"> </w:t>
      </w:r>
      <w:r>
        <w:rPr>
          <w:color w:val="221F1F"/>
          <w:w w:val="110"/>
        </w:rPr>
        <w:t>для беспрепятственного доступа</w:t>
      </w:r>
      <w:r>
        <w:rPr>
          <w:color w:val="221F1F"/>
          <w:spacing w:val="40"/>
          <w:w w:val="110"/>
        </w:rPr>
        <w:t xml:space="preserve"> </w:t>
      </w:r>
      <w:r>
        <w:rPr>
          <w:color w:val="221F1F"/>
          <w:w w:val="110"/>
        </w:rPr>
        <w:t>детей-инвали- дов и обучающихся с ограниченными возможностями здоро-</w:t>
      </w:r>
      <w:r>
        <w:rPr>
          <w:color w:val="221F1F"/>
          <w:spacing w:val="80"/>
          <w:w w:val="110"/>
        </w:rPr>
        <w:t xml:space="preserve"> </w:t>
      </w:r>
      <w:r>
        <w:rPr>
          <w:color w:val="221F1F"/>
          <w:w w:val="110"/>
        </w:rPr>
        <w:t>вья</w:t>
      </w:r>
      <w:r>
        <w:rPr>
          <w:color w:val="221F1F"/>
          <w:spacing w:val="40"/>
          <w:w w:val="110"/>
        </w:rPr>
        <w:t xml:space="preserve"> </w:t>
      </w:r>
      <w:r>
        <w:rPr>
          <w:color w:val="221F1F"/>
          <w:w w:val="110"/>
        </w:rPr>
        <w:t>к</w:t>
      </w:r>
      <w:r>
        <w:rPr>
          <w:color w:val="221F1F"/>
          <w:spacing w:val="40"/>
          <w:w w:val="110"/>
        </w:rPr>
        <w:t xml:space="preserve"> </w:t>
      </w:r>
      <w:r>
        <w:rPr>
          <w:color w:val="221F1F"/>
          <w:w w:val="110"/>
        </w:rPr>
        <w:t>объектам</w:t>
      </w:r>
      <w:r>
        <w:rPr>
          <w:color w:val="221F1F"/>
          <w:spacing w:val="40"/>
          <w:w w:val="110"/>
        </w:rPr>
        <w:t xml:space="preserve"> </w:t>
      </w:r>
      <w:r>
        <w:rPr>
          <w:color w:val="221F1F"/>
          <w:w w:val="110"/>
        </w:rPr>
        <w:t>инфраструктуры</w:t>
      </w:r>
      <w:r>
        <w:rPr>
          <w:color w:val="221F1F"/>
          <w:spacing w:val="40"/>
          <w:w w:val="110"/>
        </w:rPr>
        <w:t xml:space="preserve"> </w:t>
      </w:r>
      <w:r>
        <w:rPr>
          <w:color w:val="221F1F"/>
          <w:w w:val="110"/>
        </w:rPr>
        <w:t>организации.</w:t>
      </w:r>
    </w:p>
    <w:p w:rsidR="00923AD8" w:rsidRDefault="000A3044">
      <w:pPr>
        <w:pStyle w:val="a3"/>
        <w:spacing w:before="1" w:line="254" w:lineRule="auto"/>
        <w:ind w:left="237" w:right="198" w:firstLine="225"/>
      </w:pPr>
      <w:r>
        <w:rPr>
          <w:color w:val="221F1F"/>
          <w:w w:val="110"/>
        </w:rPr>
        <w:t>В</w:t>
      </w:r>
      <w:r>
        <w:rPr>
          <w:color w:val="221F1F"/>
          <w:spacing w:val="40"/>
          <w:w w:val="110"/>
        </w:rPr>
        <w:t xml:space="preserve"> </w:t>
      </w:r>
      <w:r>
        <w:rPr>
          <w:color w:val="221F1F"/>
          <w:w w:val="110"/>
        </w:rPr>
        <w:t>образовательной</w:t>
      </w:r>
      <w:r>
        <w:rPr>
          <w:color w:val="221F1F"/>
          <w:spacing w:val="80"/>
          <w:w w:val="110"/>
        </w:rPr>
        <w:t xml:space="preserve"> </w:t>
      </w:r>
      <w:r>
        <w:rPr>
          <w:color w:val="221F1F"/>
          <w:w w:val="110"/>
        </w:rPr>
        <w:t>организации</w:t>
      </w:r>
      <w:r>
        <w:rPr>
          <w:color w:val="221F1F"/>
          <w:spacing w:val="40"/>
          <w:w w:val="110"/>
        </w:rPr>
        <w:t xml:space="preserve"> </w:t>
      </w:r>
      <w:r>
        <w:rPr>
          <w:w w:val="110"/>
        </w:rPr>
        <w:t>МБОУ</w:t>
      </w:r>
      <w:r>
        <w:rPr>
          <w:spacing w:val="40"/>
          <w:w w:val="110"/>
        </w:rPr>
        <w:t xml:space="preserve"> </w:t>
      </w:r>
      <w:r>
        <w:rPr>
          <w:w w:val="110"/>
        </w:rPr>
        <w:t>«Девятернинская</w:t>
      </w:r>
      <w:r>
        <w:rPr>
          <w:spacing w:val="40"/>
          <w:w w:val="110"/>
        </w:rPr>
        <w:t xml:space="preserve"> </w:t>
      </w:r>
      <w:r>
        <w:rPr>
          <w:w w:val="110"/>
        </w:rPr>
        <w:t xml:space="preserve">ООШ им. Л.Айтуганова АМР РТ» </w:t>
      </w:r>
      <w:r>
        <w:rPr>
          <w:color w:val="221F1F"/>
          <w:w w:val="110"/>
        </w:rPr>
        <w:t>разработаны и закреплены локальными актами перечни оснащения и обору- дования, обеспечивающие учебный процесс.</w:t>
      </w:r>
    </w:p>
    <w:p w:rsidR="00923AD8" w:rsidRDefault="000A3044">
      <w:pPr>
        <w:pStyle w:val="a3"/>
        <w:spacing w:line="254" w:lineRule="auto"/>
        <w:ind w:left="237" w:right="194" w:firstLine="225"/>
      </w:pPr>
      <w:r>
        <w:rPr>
          <w:color w:val="221F1F"/>
          <w:w w:val="110"/>
        </w:rPr>
        <w:t>Критериальными источниками оценки материально-техни- ческих условий образовательной деятельности являются требо- вания ФГОС НОО, лицензионные требования и условия Поло- жения о лицензировании образовательной деятельности, утверждённого постановлением Правительства Российской Фе- дерации 28 октября 2013 г. № 966, а также соответствующие приказы</w:t>
      </w:r>
      <w:r>
        <w:rPr>
          <w:color w:val="221F1F"/>
          <w:spacing w:val="40"/>
          <w:w w:val="110"/>
        </w:rPr>
        <w:t xml:space="preserve"> </w:t>
      </w:r>
      <w:r>
        <w:rPr>
          <w:color w:val="221F1F"/>
          <w:w w:val="110"/>
        </w:rPr>
        <w:t>и</w:t>
      </w:r>
      <w:r>
        <w:rPr>
          <w:color w:val="221F1F"/>
          <w:spacing w:val="40"/>
          <w:w w:val="110"/>
        </w:rPr>
        <w:t xml:space="preserve"> </w:t>
      </w:r>
      <w:r>
        <w:rPr>
          <w:color w:val="221F1F"/>
          <w:w w:val="110"/>
        </w:rPr>
        <w:t>методические</w:t>
      </w:r>
      <w:r>
        <w:rPr>
          <w:color w:val="221F1F"/>
          <w:spacing w:val="40"/>
          <w:w w:val="110"/>
        </w:rPr>
        <w:t xml:space="preserve"> </w:t>
      </w:r>
      <w:r>
        <w:rPr>
          <w:color w:val="221F1F"/>
          <w:w w:val="110"/>
        </w:rPr>
        <w:t>рекомендации,</w:t>
      </w:r>
      <w:r>
        <w:rPr>
          <w:color w:val="221F1F"/>
          <w:spacing w:val="40"/>
          <w:w w:val="110"/>
        </w:rPr>
        <w:t xml:space="preserve"> </w:t>
      </w:r>
      <w:r>
        <w:rPr>
          <w:color w:val="221F1F"/>
          <w:w w:val="110"/>
        </w:rPr>
        <w:t>в</w:t>
      </w:r>
      <w:r>
        <w:rPr>
          <w:color w:val="221F1F"/>
          <w:spacing w:val="40"/>
          <w:w w:val="110"/>
        </w:rPr>
        <w:t xml:space="preserve"> </w:t>
      </w:r>
      <w:r>
        <w:rPr>
          <w:color w:val="221F1F"/>
          <w:w w:val="110"/>
        </w:rPr>
        <w:t>том</w:t>
      </w:r>
      <w:r>
        <w:rPr>
          <w:color w:val="221F1F"/>
          <w:spacing w:val="40"/>
          <w:w w:val="110"/>
        </w:rPr>
        <w:t xml:space="preserve"> </w:t>
      </w:r>
      <w:r>
        <w:rPr>
          <w:color w:val="221F1F"/>
          <w:w w:val="110"/>
        </w:rPr>
        <w:t>числе:</w:t>
      </w:r>
    </w:p>
    <w:p w:rsidR="00923AD8" w:rsidRDefault="000A3044">
      <w:pPr>
        <w:pStyle w:val="a3"/>
        <w:spacing w:line="254" w:lineRule="auto"/>
        <w:ind w:left="462" w:right="192" w:hanging="142"/>
      </w:pPr>
      <w:r>
        <w:rPr>
          <w:rFonts w:ascii="Trebuchet MS" w:hAnsi="Trebuchet MS"/>
          <w:color w:val="221F1F"/>
          <w:w w:val="110"/>
          <w:position w:val="1"/>
          <w:sz w:val="14"/>
        </w:rPr>
        <w:t xml:space="preserve">6 </w:t>
      </w:r>
      <w:r>
        <w:rPr>
          <w:color w:val="221F1F"/>
          <w:w w:val="110"/>
        </w:rPr>
        <w:t>постановление Федеральной службы по надзору в сфере за- щиты</w:t>
      </w:r>
      <w:r>
        <w:rPr>
          <w:color w:val="221F1F"/>
          <w:spacing w:val="40"/>
          <w:w w:val="110"/>
        </w:rPr>
        <w:t xml:space="preserve"> </w:t>
      </w:r>
      <w:r>
        <w:rPr>
          <w:color w:val="221F1F"/>
          <w:w w:val="110"/>
        </w:rPr>
        <w:t>прав</w:t>
      </w:r>
      <w:r>
        <w:rPr>
          <w:color w:val="221F1F"/>
          <w:spacing w:val="40"/>
          <w:w w:val="110"/>
        </w:rPr>
        <w:t xml:space="preserve"> </w:t>
      </w:r>
      <w:r>
        <w:rPr>
          <w:color w:val="221F1F"/>
          <w:w w:val="110"/>
        </w:rPr>
        <w:t>потребителей</w:t>
      </w:r>
      <w:r>
        <w:rPr>
          <w:color w:val="221F1F"/>
          <w:spacing w:val="40"/>
          <w:w w:val="110"/>
        </w:rPr>
        <w:t xml:space="preserve"> </w:t>
      </w:r>
      <w:r>
        <w:rPr>
          <w:color w:val="221F1F"/>
          <w:w w:val="110"/>
        </w:rPr>
        <w:t>и</w:t>
      </w:r>
      <w:r>
        <w:rPr>
          <w:color w:val="221F1F"/>
          <w:spacing w:val="40"/>
          <w:w w:val="110"/>
        </w:rPr>
        <w:t xml:space="preserve"> </w:t>
      </w:r>
      <w:r>
        <w:rPr>
          <w:color w:val="221F1F"/>
          <w:w w:val="110"/>
        </w:rPr>
        <w:t>благополучия</w:t>
      </w:r>
      <w:r>
        <w:rPr>
          <w:color w:val="221F1F"/>
          <w:spacing w:val="40"/>
          <w:w w:val="110"/>
        </w:rPr>
        <w:t xml:space="preserve"> </w:t>
      </w:r>
      <w:r>
        <w:rPr>
          <w:color w:val="221F1F"/>
          <w:w w:val="110"/>
        </w:rPr>
        <w:t>человека</w:t>
      </w:r>
      <w:r>
        <w:rPr>
          <w:color w:val="221F1F"/>
          <w:spacing w:val="40"/>
          <w:w w:val="110"/>
        </w:rPr>
        <w:t xml:space="preserve"> </w:t>
      </w:r>
      <w:r>
        <w:rPr>
          <w:color w:val="221F1F"/>
          <w:w w:val="110"/>
        </w:rPr>
        <w:t>СП 2.4.3648-20 «Санитарно-эпидемиологические требования к организациям</w:t>
      </w:r>
      <w:r>
        <w:rPr>
          <w:color w:val="221F1F"/>
          <w:spacing w:val="40"/>
          <w:w w:val="110"/>
        </w:rPr>
        <w:t xml:space="preserve"> </w:t>
      </w:r>
      <w:r>
        <w:rPr>
          <w:color w:val="221F1F"/>
          <w:w w:val="110"/>
        </w:rPr>
        <w:t>воспитания</w:t>
      </w:r>
      <w:r>
        <w:rPr>
          <w:color w:val="221F1F"/>
          <w:spacing w:val="40"/>
          <w:w w:val="110"/>
        </w:rPr>
        <w:t xml:space="preserve"> </w:t>
      </w:r>
      <w:r>
        <w:rPr>
          <w:color w:val="221F1F"/>
          <w:w w:val="110"/>
        </w:rPr>
        <w:t>и</w:t>
      </w:r>
      <w:r>
        <w:rPr>
          <w:color w:val="221F1F"/>
          <w:spacing w:val="40"/>
          <w:w w:val="110"/>
        </w:rPr>
        <w:t xml:space="preserve"> </w:t>
      </w:r>
      <w:r>
        <w:rPr>
          <w:color w:val="221F1F"/>
          <w:w w:val="110"/>
        </w:rPr>
        <w:t>обучения,</w:t>
      </w:r>
      <w:r>
        <w:rPr>
          <w:color w:val="221F1F"/>
          <w:spacing w:val="40"/>
          <w:w w:val="110"/>
        </w:rPr>
        <w:t xml:space="preserve"> </w:t>
      </w:r>
      <w:r>
        <w:rPr>
          <w:color w:val="221F1F"/>
          <w:w w:val="110"/>
        </w:rPr>
        <w:t>отдыха</w:t>
      </w:r>
      <w:r>
        <w:rPr>
          <w:color w:val="221F1F"/>
          <w:spacing w:val="40"/>
          <w:w w:val="110"/>
        </w:rPr>
        <w:t xml:space="preserve"> </w:t>
      </w:r>
      <w:r>
        <w:rPr>
          <w:color w:val="221F1F"/>
          <w:w w:val="110"/>
        </w:rPr>
        <w:t>и</w:t>
      </w:r>
      <w:r>
        <w:rPr>
          <w:color w:val="221F1F"/>
          <w:spacing w:val="40"/>
          <w:w w:val="110"/>
        </w:rPr>
        <w:t xml:space="preserve"> </w:t>
      </w:r>
      <w:r>
        <w:rPr>
          <w:color w:val="221F1F"/>
          <w:w w:val="110"/>
        </w:rPr>
        <w:t>оздоровле- ния детей и молодёжи»;</w:t>
      </w:r>
    </w:p>
    <w:p w:rsidR="00923AD8" w:rsidRDefault="000A3044">
      <w:pPr>
        <w:pStyle w:val="a3"/>
        <w:spacing w:line="254" w:lineRule="auto"/>
        <w:ind w:left="462" w:right="192" w:hanging="142"/>
      </w:pPr>
      <w:r>
        <w:rPr>
          <w:rFonts w:ascii="Trebuchet MS" w:hAnsi="Trebuchet MS"/>
          <w:color w:val="221F1F"/>
          <w:w w:val="110"/>
          <w:position w:val="1"/>
          <w:sz w:val="14"/>
        </w:rPr>
        <w:t xml:space="preserve">6 </w:t>
      </w:r>
      <w:r>
        <w:rPr>
          <w:color w:val="221F1F"/>
          <w:w w:val="110"/>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 становлением Главного государственного санитарного врача 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от</w:t>
      </w:r>
      <w:r>
        <w:rPr>
          <w:color w:val="221F1F"/>
          <w:spacing w:val="40"/>
          <w:w w:val="110"/>
        </w:rPr>
        <w:t xml:space="preserve"> </w:t>
      </w:r>
      <w:r>
        <w:rPr>
          <w:color w:val="221F1F"/>
          <w:w w:val="110"/>
        </w:rPr>
        <w:t>28</w:t>
      </w:r>
      <w:r>
        <w:rPr>
          <w:color w:val="221F1F"/>
          <w:spacing w:val="40"/>
          <w:w w:val="110"/>
        </w:rPr>
        <w:t xml:space="preserve"> </w:t>
      </w:r>
      <w:r>
        <w:rPr>
          <w:color w:val="221F1F"/>
          <w:w w:val="110"/>
        </w:rPr>
        <w:t>января</w:t>
      </w:r>
      <w:r>
        <w:rPr>
          <w:color w:val="221F1F"/>
          <w:spacing w:val="40"/>
          <w:w w:val="110"/>
        </w:rPr>
        <w:t xml:space="preserve"> </w:t>
      </w:r>
      <w:r>
        <w:rPr>
          <w:color w:val="221F1F"/>
          <w:w w:val="110"/>
        </w:rPr>
        <w:t>2021</w:t>
      </w:r>
      <w:r>
        <w:rPr>
          <w:color w:val="221F1F"/>
          <w:spacing w:val="40"/>
          <w:w w:val="110"/>
        </w:rPr>
        <w:t xml:space="preserve"> </w:t>
      </w:r>
      <w:r>
        <w:rPr>
          <w:color w:val="221F1F"/>
          <w:w w:val="110"/>
        </w:rPr>
        <w:t>г.</w:t>
      </w:r>
      <w:r>
        <w:rPr>
          <w:color w:val="221F1F"/>
          <w:spacing w:val="40"/>
          <w:w w:val="110"/>
        </w:rPr>
        <w:t xml:space="preserve"> </w:t>
      </w:r>
      <w:r>
        <w:rPr>
          <w:color w:val="221F1F"/>
          <w:w w:val="110"/>
        </w:rPr>
        <w:t>№</w:t>
      </w:r>
      <w:r>
        <w:rPr>
          <w:color w:val="221F1F"/>
          <w:spacing w:val="40"/>
          <w:w w:val="110"/>
        </w:rPr>
        <w:t xml:space="preserve"> </w:t>
      </w:r>
      <w:r>
        <w:rPr>
          <w:color w:val="221F1F"/>
          <w:w w:val="110"/>
        </w:rPr>
        <w:t>2;</w:t>
      </w:r>
    </w:p>
    <w:p w:rsidR="00923AD8" w:rsidRDefault="000A3044">
      <w:pPr>
        <w:pStyle w:val="a3"/>
        <w:spacing w:line="254" w:lineRule="auto"/>
        <w:ind w:left="462" w:right="192" w:hanging="142"/>
      </w:pPr>
      <w:r>
        <w:rPr>
          <w:rFonts w:ascii="Trebuchet MS" w:hAnsi="Trebuchet MS"/>
          <w:color w:val="221F1F"/>
          <w:w w:val="110"/>
          <w:position w:val="1"/>
          <w:sz w:val="14"/>
        </w:rPr>
        <w:t xml:space="preserve">6 </w:t>
      </w:r>
      <w:r>
        <w:rPr>
          <w:color w:val="221F1F"/>
          <w:w w:val="110"/>
        </w:rPr>
        <w:t>перечень учебников, допущенных к использованию при реа- лизации имеющих государственную аккредитацию образова- тельных программ начального общего, основного общего, среднего общего образования (в соответствии с действующим Приказом</w:t>
      </w:r>
      <w:r>
        <w:rPr>
          <w:color w:val="221F1F"/>
          <w:spacing w:val="40"/>
          <w:w w:val="110"/>
        </w:rPr>
        <w:t xml:space="preserve"> </w:t>
      </w:r>
      <w:r>
        <w:rPr>
          <w:color w:val="221F1F"/>
          <w:w w:val="110"/>
        </w:rPr>
        <w:t>Министерства</w:t>
      </w:r>
      <w:r>
        <w:rPr>
          <w:color w:val="221F1F"/>
          <w:spacing w:val="40"/>
          <w:w w:val="110"/>
        </w:rPr>
        <w:t xml:space="preserve"> </w:t>
      </w:r>
      <w:r>
        <w:rPr>
          <w:color w:val="221F1F"/>
          <w:w w:val="110"/>
        </w:rPr>
        <w:t>просвещения</w:t>
      </w:r>
      <w:r>
        <w:rPr>
          <w:color w:val="221F1F"/>
          <w:spacing w:val="40"/>
          <w:w w:val="110"/>
        </w:rPr>
        <w:t xml:space="preserve"> </w:t>
      </w:r>
      <w:r>
        <w:rPr>
          <w:color w:val="221F1F"/>
          <w:w w:val="110"/>
        </w:rPr>
        <w:t>РФ);</w:t>
      </w:r>
    </w:p>
    <w:p w:rsidR="00923AD8" w:rsidRDefault="000A3044">
      <w:pPr>
        <w:pStyle w:val="a3"/>
        <w:spacing w:line="254"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Приказ</w:t>
      </w:r>
      <w:r>
        <w:rPr>
          <w:color w:val="221F1F"/>
          <w:spacing w:val="40"/>
          <w:w w:val="110"/>
        </w:rPr>
        <w:t xml:space="preserve"> </w:t>
      </w:r>
      <w:r>
        <w:rPr>
          <w:color w:val="221F1F"/>
          <w:w w:val="110"/>
        </w:rPr>
        <w:t>Министерства</w:t>
      </w:r>
      <w:r>
        <w:rPr>
          <w:color w:val="221F1F"/>
          <w:spacing w:val="40"/>
          <w:w w:val="110"/>
        </w:rPr>
        <w:t xml:space="preserve"> </w:t>
      </w:r>
      <w:r>
        <w:rPr>
          <w:color w:val="221F1F"/>
          <w:w w:val="110"/>
        </w:rPr>
        <w:t>просвещения</w:t>
      </w:r>
      <w:r>
        <w:rPr>
          <w:color w:val="221F1F"/>
          <w:spacing w:val="40"/>
          <w:w w:val="110"/>
        </w:rPr>
        <w:t xml:space="preserve"> </w:t>
      </w:r>
      <w:r>
        <w:rPr>
          <w:color w:val="221F1F"/>
          <w:w w:val="110"/>
        </w:rPr>
        <w:t>Российской</w:t>
      </w:r>
      <w:r>
        <w:rPr>
          <w:color w:val="221F1F"/>
          <w:spacing w:val="40"/>
          <w:w w:val="110"/>
        </w:rPr>
        <w:t xml:space="preserve">  </w:t>
      </w:r>
      <w:r>
        <w:rPr>
          <w:color w:val="221F1F"/>
          <w:w w:val="110"/>
        </w:rPr>
        <w:t>Федерации</w:t>
      </w:r>
      <w:r>
        <w:rPr>
          <w:color w:val="221F1F"/>
          <w:spacing w:val="40"/>
          <w:w w:val="110"/>
        </w:rPr>
        <w:t xml:space="preserve"> </w:t>
      </w:r>
      <w:r>
        <w:rPr>
          <w:color w:val="221F1F"/>
          <w:w w:val="110"/>
        </w:rPr>
        <w:t>от 03.09.2019 г. № 465 «Об утверждении перечня средств об- учения и воспитания, необходимых для реализации образо- вательных</w:t>
      </w:r>
      <w:r>
        <w:rPr>
          <w:color w:val="221F1F"/>
          <w:spacing w:val="80"/>
          <w:w w:val="110"/>
        </w:rPr>
        <w:t xml:space="preserve"> </w:t>
      </w:r>
      <w:r>
        <w:rPr>
          <w:color w:val="221F1F"/>
          <w:w w:val="110"/>
        </w:rPr>
        <w:t>программ</w:t>
      </w:r>
      <w:r>
        <w:rPr>
          <w:color w:val="221F1F"/>
          <w:spacing w:val="80"/>
          <w:w w:val="110"/>
        </w:rPr>
        <w:t xml:space="preserve"> </w:t>
      </w:r>
      <w:r>
        <w:rPr>
          <w:color w:val="221F1F"/>
          <w:w w:val="110"/>
        </w:rPr>
        <w:t>начального</w:t>
      </w:r>
      <w:r>
        <w:rPr>
          <w:color w:val="221F1F"/>
          <w:spacing w:val="80"/>
          <w:w w:val="110"/>
        </w:rPr>
        <w:t xml:space="preserve"> </w:t>
      </w:r>
      <w:r>
        <w:rPr>
          <w:color w:val="221F1F"/>
          <w:w w:val="110"/>
        </w:rPr>
        <w:t>общего,</w:t>
      </w:r>
      <w:r>
        <w:rPr>
          <w:color w:val="221F1F"/>
          <w:spacing w:val="80"/>
          <w:w w:val="110"/>
        </w:rPr>
        <w:t xml:space="preserve"> </w:t>
      </w:r>
      <w:r>
        <w:rPr>
          <w:color w:val="221F1F"/>
          <w:w w:val="110"/>
        </w:rPr>
        <w:t>основного</w:t>
      </w:r>
      <w:r>
        <w:rPr>
          <w:color w:val="221F1F"/>
          <w:spacing w:val="80"/>
          <w:w w:val="110"/>
        </w:rPr>
        <w:t xml:space="preserve"> </w:t>
      </w:r>
      <w:r>
        <w:rPr>
          <w:color w:val="221F1F"/>
          <w:w w:val="110"/>
        </w:rPr>
        <w:t>общего и среднего общего образования, соответствующих современ- ным условиям обучения, необходимого при оснащении обще- образовательных организаций в целях реализации меропри-</w:t>
      </w:r>
      <w:r>
        <w:rPr>
          <w:color w:val="221F1F"/>
          <w:spacing w:val="80"/>
          <w:w w:val="110"/>
        </w:rPr>
        <w:t xml:space="preserve"> </w:t>
      </w:r>
      <w:r>
        <w:rPr>
          <w:color w:val="221F1F"/>
          <w:w w:val="110"/>
        </w:rPr>
        <w:t>ятий по содействию созданию в субъектах Российской Федерации (исходя из прогнозируемой потребности) новых</w:t>
      </w:r>
      <w:r>
        <w:rPr>
          <w:color w:val="221F1F"/>
          <w:spacing w:val="80"/>
          <w:w w:val="110"/>
        </w:rPr>
        <w:t xml:space="preserve"> </w:t>
      </w:r>
      <w:r>
        <w:rPr>
          <w:color w:val="221F1F"/>
          <w:w w:val="110"/>
        </w:rPr>
        <w:t>мест в общеобразовательных организациях, критериев его формирования</w:t>
      </w:r>
      <w:r>
        <w:rPr>
          <w:color w:val="221F1F"/>
          <w:spacing w:val="40"/>
          <w:w w:val="110"/>
        </w:rPr>
        <w:t xml:space="preserve"> </w:t>
      </w:r>
      <w:r>
        <w:rPr>
          <w:color w:val="221F1F"/>
          <w:w w:val="110"/>
        </w:rPr>
        <w:t>и</w:t>
      </w:r>
      <w:r>
        <w:rPr>
          <w:color w:val="221F1F"/>
          <w:spacing w:val="40"/>
          <w:w w:val="110"/>
        </w:rPr>
        <w:t xml:space="preserve"> </w:t>
      </w:r>
      <w:r>
        <w:rPr>
          <w:color w:val="221F1F"/>
          <w:w w:val="110"/>
        </w:rPr>
        <w:t>требований</w:t>
      </w:r>
      <w:r>
        <w:rPr>
          <w:color w:val="221F1F"/>
          <w:spacing w:val="40"/>
          <w:w w:val="110"/>
        </w:rPr>
        <w:t xml:space="preserve"> </w:t>
      </w:r>
      <w:r>
        <w:rPr>
          <w:color w:val="221F1F"/>
          <w:w w:val="110"/>
        </w:rPr>
        <w:t>к</w:t>
      </w:r>
      <w:r>
        <w:rPr>
          <w:color w:val="221F1F"/>
          <w:spacing w:val="40"/>
          <w:w w:val="110"/>
        </w:rPr>
        <w:t xml:space="preserve"> </w:t>
      </w:r>
      <w:r>
        <w:rPr>
          <w:color w:val="221F1F"/>
          <w:w w:val="110"/>
        </w:rPr>
        <w:t>функциональному</w:t>
      </w:r>
      <w:r>
        <w:rPr>
          <w:color w:val="221F1F"/>
          <w:spacing w:val="40"/>
          <w:w w:val="110"/>
        </w:rPr>
        <w:t xml:space="preserve"> </w:t>
      </w:r>
      <w:r>
        <w:rPr>
          <w:color w:val="221F1F"/>
          <w:w w:val="110"/>
        </w:rPr>
        <w:t>оснаще-</w:t>
      </w:r>
      <w:r>
        <w:rPr>
          <w:color w:val="221F1F"/>
          <w:spacing w:val="40"/>
          <w:w w:val="110"/>
        </w:rPr>
        <w:t xml:space="preserve"> </w:t>
      </w:r>
      <w:r>
        <w:rPr>
          <w:color w:val="221F1F"/>
          <w:w w:val="110"/>
        </w:rPr>
        <w:t>нию, а также норматива стоимости оснащения одного места обучающегося</w:t>
      </w:r>
      <w:r>
        <w:rPr>
          <w:color w:val="221F1F"/>
          <w:spacing w:val="74"/>
          <w:w w:val="110"/>
        </w:rPr>
        <w:t xml:space="preserve"> </w:t>
      </w:r>
      <w:r>
        <w:rPr>
          <w:color w:val="221F1F"/>
          <w:w w:val="110"/>
        </w:rPr>
        <w:t>указанными</w:t>
      </w:r>
      <w:r>
        <w:rPr>
          <w:color w:val="221F1F"/>
          <w:spacing w:val="75"/>
          <w:w w:val="110"/>
        </w:rPr>
        <w:t xml:space="preserve"> </w:t>
      </w:r>
      <w:r>
        <w:rPr>
          <w:color w:val="221F1F"/>
          <w:w w:val="110"/>
        </w:rPr>
        <w:t>средствами</w:t>
      </w:r>
      <w:r>
        <w:rPr>
          <w:color w:val="221F1F"/>
          <w:spacing w:val="75"/>
          <w:w w:val="110"/>
        </w:rPr>
        <w:t xml:space="preserve"> </w:t>
      </w:r>
      <w:r>
        <w:rPr>
          <w:color w:val="221F1F"/>
          <w:w w:val="110"/>
        </w:rPr>
        <w:t>обучения</w:t>
      </w:r>
      <w:r>
        <w:rPr>
          <w:color w:val="221F1F"/>
          <w:spacing w:val="75"/>
          <w:w w:val="110"/>
        </w:rPr>
        <w:t xml:space="preserve"> </w:t>
      </w:r>
      <w:r>
        <w:rPr>
          <w:color w:val="221F1F"/>
          <w:w w:val="110"/>
        </w:rPr>
        <w:t>и</w:t>
      </w:r>
      <w:r>
        <w:rPr>
          <w:color w:val="221F1F"/>
          <w:spacing w:val="75"/>
          <w:w w:val="110"/>
        </w:rPr>
        <w:t xml:space="preserve"> </w:t>
      </w:r>
      <w:r>
        <w:rPr>
          <w:color w:val="221F1F"/>
          <w:spacing w:val="-2"/>
          <w:w w:val="110"/>
        </w:rPr>
        <w:t>воспита-</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73"/>
        <w:ind w:left="462" w:firstLine="0"/>
        <w:jc w:val="left"/>
      </w:pPr>
      <w:r>
        <w:rPr>
          <w:color w:val="221F1F"/>
          <w:w w:val="110"/>
        </w:rPr>
        <w:lastRenderedPageBreak/>
        <w:t>ния»</w:t>
      </w:r>
      <w:r>
        <w:rPr>
          <w:color w:val="221F1F"/>
          <w:spacing w:val="47"/>
          <w:w w:val="110"/>
        </w:rPr>
        <w:t xml:space="preserve"> </w:t>
      </w:r>
      <w:r>
        <w:rPr>
          <w:color w:val="221F1F"/>
          <w:w w:val="110"/>
        </w:rPr>
        <w:t>(зарегистрирован</w:t>
      </w:r>
      <w:r>
        <w:rPr>
          <w:color w:val="221F1F"/>
          <w:spacing w:val="54"/>
          <w:w w:val="110"/>
        </w:rPr>
        <w:t xml:space="preserve"> </w:t>
      </w:r>
      <w:r>
        <w:rPr>
          <w:color w:val="221F1F"/>
          <w:w w:val="110"/>
        </w:rPr>
        <w:t>25.12.2019</w:t>
      </w:r>
      <w:r>
        <w:rPr>
          <w:color w:val="221F1F"/>
          <w:spacing w:val="52"/>
          <w:w w:val="110"/>
        </w:rPr>
        <w:t xml:space="preserve"> </w:t>
      </w:r>
      <w:r>
        <w:rPr>
          <w:color w:val="221F1F"/>
          <w:w w:val="110"/>
        </w:rPr>
        <w:t>№</w:t>
      </w:r>
      <w:r>
        <w:rPr>
          <w:color w:val="221F1F"/>
          <w:spacing w:val="50"/>
          <w:w w:val="110"/>
        </w:rPr>
        <w:t xml:space="preserve"> </w:t>
      </w:r>
      <w:r>
        <w:rPr>
          <w:color w:val="221F1F"/>
          <w:spacing w:val="-2"/>
          <w:w w:val="110"/>
        </w:rPr>
        <w:t>56982);</w:t>
      </w:r>
    </w:p>
    <w:p w:rsidR="00923AD8" w:rsidRDefault="00923AD8">
      <w:pPr>
        <w:sectPr w:rsidR="00923AD8">
          <w:pgSz w:w="7840" w:h="12020"/>
          <w:pgMar w:top="520" w:right="540" w:bottom="280" w:left="500" w:header="720" w:footer="720" w:gutter="0"/>
          <w:cols w:space="720"/>
        </w:sectPr>
      </w:pPr>
    </w:p>
    <w:p w:rsidR="00923AD8" w:rsidRDefault="000A3044">
      <w:pPr>
        <w:pStyle w:val="a3"/>
        <w:spacing w:before="63" w:line="254" w:lineRule="auto"/>
        <w:ind w:left="462" w:right="194" w:hanging="142"/>
      </w:pPr>
      <w:r>
        <w:rPr>
          <w:rFonts w:ascii="Trebuchet MS" w:hAnsi="Trebuchet MS"/>
          <w:color w:val="221F1F"/>
          <w:w w:val="110"/>
          <w:position w:val="1"/>
          <w:sz w:val="14"/>
        </w:rPr>
        <w:lastRenderedPageBreak/>
        <w:t xml:space="preserve">6 </w:t>
      </w:r>
      <w:r>
        <w:rPr>
          <w:color w:val="221F1F"/>
          <w:w w:val="110"/>
        </w:rPr>
        <w:t>аналогичные перечни, утверждённые региональными норма- тивными актами и локальными актами образовательной ор- ганизации,</w:t>
      </w:r>
      <w:r>
        <w:rPr>
          <w:color w:val="221F1F"/>
          <w:spacing w:val="40"/>
          <w:w w:val="110"/>
        </w:rPr>
        <w:t xml:space="preserve"> </w:t>
      </w:r>
      <w:r>
        <w:rPr>
          <w:color w:val="221F1F"/>
          <w:w w:val="110"/>
        </w:rPr>
        <w:t>разработанные</w:t>
      </w:r>
      <w:r>
        <w:rPr>
          <w:color w:val="221F1F"/>
          <w:spacing w:val="40"/>
          <w:w w:val="110"/>
        </w:rPr>
        <w:t xml:space="preserve"> </w:t>
      </w:r>
      <w:r>
        <w:rPr>
          <w:color w:val="221F1F"/>
          <w:w w:val="110"/>
        </w:rPr>
        <w:t>с</w:t>
      </w:r>
      <w:r>
        <w:rPr>
          <w:color w:val="221F1F"/>
          <w:spacing w:val="40"/>
          <w:w w:val="110"/>
        </w:rPr>
        <w:t xml:space="preserve"> </w:t>
      </w:r>
      <w:r>
        <w:rPr>
          <w:color w:val="221F1F"/>
          <w:w w:val="110"/>
        </w:rPr>
        <w:t>учётом</w:t>
      </w:r>
      <w:r>
        <w:rPr>
          <w:color w:val="221F1F"/>
          <w:spacing w:val="40"/>
          <w:w w:val="110"/>
        </w:rPr>
        <w:t xml:space="preserve"> </w:t>
      </w:r>
      <w:r>
        <w:rPr>
          <w:color w:val="221F1F"/>
          <w:w w:val="110"/>
        </w:rPr>
        <w:t>особенностей</w:t>
      </w:r>
      <w:r>
        <w:rPr>
          <w:color w:val="221F1F"/>
          <w:spacing w:val="40"/>
          <w:w w:val="110"/>
        </w:rPr>
        <w:t xml:space="preserve"> </w:t>
      </w:r>
      <w:r>
        <w:rPr>
          <w:color w:val="221F1F"/>
          <w:w w:val="110"/>
        </w:rPr>
        <w:t>реализа-</w:t>
      </w:r>
      <w:r>
        <w:rPr>
          <w:color w:val="221F1F"/>
          <w:spacing w:val="80"/>
          <w:w w:val="110"/>
        </w:rPr>
        <w:t xml:space="preserve"> </w:t>
      </w:r>
      <w:r>
        <w:rPr>
          <w:color w:val="221F1F"/>
          <w:w w:val="110"/>
        </w:rPr>
        <w:t xml:space="preserve">ции основной образовательной программы в образовательной </w:t>
      </w:r>
      <w:r>
        <w:rPr>
          <w:color w:val="221F1F"/>
          <w:spacing w:val="-2"/>
          <w:w w:val="110"/>
        </w:rPr>
        <w:t>организации;</w:t>
      </w:r>
    </w:p>
    <w:p w:rsidR="00923AD8" w:rsidRDefault="000A3044">
      <w:pPr>
        <w:pStyle w:val="a3"/>
        <w:spacing w:line="254" w:lineRule="auto"/>
        <w:ind w:left="462" w:right="195" w:hanging="142"/>
      </w:pPr>
      <w:r>
        <w:rPr>
          <w:rFonts w:ascii="Trebuchet MS" w:hAnsi="Trebuchet MS"/>
          <w:color w:val="221F1F"/>
          <w:w w:val="115"/>
          <w:position w:val="1"/>
          <w:sz w:val="14"/>
        </w:rPr>
        <w:t xml:space="preserve">6 </w:t>
      </w:r>
      <w:r>
        <w:rPr>
          <w:color w:val="221F1F"/>
          <w:w w:val="115"/>
        </w:rPr>
        <w:t>Федеральный закон от 29 декабря 2010 г. № 436-ФЗ «О за- щите детей от информации, причиняющей вред их здоровью</w:t>
      </w:r>
      <w:r>
        <w:rPr>
          <w:color w:val="221F1F"/>
          <w:spacing w:val="40"/>
          <w:w w:val="115"/>
        </w:rPr>
        <w:t xml:space="preserve"> </w:t>
      </w:r>
      <w:r>
        <w:rPr>
          <w:color w:val="221F1F"/>
          <w:w w:val="115"/>
        </w:rPr>
        <w:t>и развитию» (Собрание законодательства Российской Феде- рации,</w:t>
      </w:r>
      <w:r>
        <w:rPr>
          <w:color w:val="221F1F"/>
          <w:spacing w:val="40"/>
          <w:w w:val="115"/>
        </w:rPr>
        <w:t xml:space="preserve"> </w:t>
      </w:r>
      <w:r>
        <w:rPr>
          <w:color w:val="221F1F"/>
          <w:w w:val="115"/>
        </w:rPr>
        <w:t>2011,</w:t>
      </w:r>
      <w:r>
        <w:rPr>
          <w:color w:val="221F1F"/>
          <w:spacing w:val="40"/>
          <w:w w:val="115"/>
        </w:rPr>
        <w:t xml:space="preserve"> </w:t>
      </w:r>
      <w:r>
        <w:rPr>
          <w:color w:val="221F1F"/>
          <w:w w:val="115"/>
        </w:rPr>
        <w:t>№</w:t>
      </w:r>
      <w:r>
        <w:rPr>
          <w:color w:val="221F1F"/>
          <w:spacing w:val="40"/>
          <w:w w:val="115"/>
        </w:rPr>
        <w:t xml:space="preserve"> </w:t>
      </w:r>
      <w:r>
        <w:rPr>
          <w:color w:val="221F1F"/>
          <w:w w:val="115"/>
        </w:rPr>
        <w:t>1,</w:t>
      </w:r>
      <w:r>
        <w:rPr>
          <w:color w:val="221F1F"/>
          <w:spacing w:val="40"/>
          <w:w w:val="115"/>
        </w:rPr>
        <w:t xml:space="preserve"> </w:t>
      </w:r>
      <w:r>
        <w:rPr>
          <w:color w:val="221F1F"/>
          <w:w w:val="115"/>
        </w:rPr>
        <w:t>ст.</w:t>
      </w:r>
      <w:r>
        <w:rPr>
          <w:color w:val="221F1F"/>
          <w:spacing w:val="40"/>
          <w:w w:val="115"/>
        </w:rPr>
        <w:t xml:space="preserve"> </w:t>
      </w:r>
      <w:r>
        <w:rPr>
          <w:color w:val="221F1F"/>
          <w:w w:val="115"/>
        </w:rPr>
        <w:t>48;</w:t>
      </w:r>
      <w:r>
        <w:rPr>
          <w:color w:val="221F1F"/>
          <w:spacing w:val="40"/>
          <w:w w:val="115"/>
        </w:rPr>
        <w:t xml:space="preserve"> </w:t>
      </w:r>
      <w:r>
        <w:rPr>
          <w:color w:val="221F1F"/>
          <w:w w:val="115"/>
        </w:rPr>
        <w:t>2021,</w:t>
      </w:r>
      <w:r>
        <w:rPr>
          <w:color w:val="221F1F"/>
          <w:spacing w:val="40"/>
          <w:w w:val="115"/>
        </w:rPr>
        <w:t xml:space="preserve"> </w:t>
      </w:r>
      <w:r>
        <w:rPr>
          <w:color w:val="221F1F"/>
          <w:w w:val="115"/>
        </w:rPr>
        <w:t>№</w:t>
      </w:r>
      <w:r>
        <w:rPr>
          <w:color w:val="221F1F"/>
          <w:spacing w:val="40"/>
          <w:w w:val="115"/>
        </w:rPr>
        <w:t xml:space="preserve"> </w:t>
      </w:r>
      <w:r>
        <w:rPr>
          <w:color w:val="221F1F"/>
          <w:w w:val="115"/>
        </w:rPr>
        <w:t>15,</w:t>
      </w:r>
      <w:r>
        <w:rPr>
          <w:color w:val="221F1F"/>
          <w:spacing w:val="40"/>
          <w:w w:val="115"/>
        </w:rPr>
        <w:t xml:space="preserve"> </w:t>
      </w:r>
      <w:r>
        <w:rPr>
          <w:color w:val="221F1F"/>
          <w:w w:val="115"/>
        </w:rPr>
        <w:t>ст.</w:t>
      </w:r>
      <w:r>
        <w:rPr>
          <w:color w:val="221F1F"/>
          <w:spacing w:val="40"/>
          <w:w w:val="115"/>
        </w:rPr>
        <w:t xml:space="preserve"> </w:t>
      </w:r>
      <w:r>
        <w:rPr>
          <w:color w:val="221F1F"/>
          <w:w w:val="115"/>
        </w:rPr>
        <w:t>2432);</w:t>
      </w:r>
    </w:p>
    <w:p w:rsidR="00923AD8" w:rsidRDefault="000A3044">
      <w:pPr>
        <w:pStyle w:val="a3"/>
        <w:spacing w:line="254" w:lineRule="auto"/>
        <w:ind w:left="462" w:right="193" w:hanging="142"/>
      </w:pPr>
      <w:r>
        <w:rPr>
          <w:rFonts w:ascii="Trebuchet MS" w:hAnsi="Trebuchet MS"/>
          <w:color w:val="221F1F"/>
          <w:w w:val="115"/>
          <w:position w:val="1"/>
          <w:sz w:val="14"/>
        </w:rPr>
        <w:t xml:space="preserve">6 </w:t>
      </w:r>
      <w:r>
        <w:rPr>
          <w:color w:val="221F1F"/>
          <w:w w:val="115"/>
        </w:rPr>
        <w:t>Федеральный закон от 27 июля 2006 г. № 152-ФЗ «О персо- нальных данных» (Собрание законодательства Российской Федерации,</w:t>
      </w:r>
      <w:r>
        <w:rPr>
          <w:color w:val="221F1F"/>
          <w:spacing w:val="40"/>
          <w:w w:val="115"/>
        </w:rPr>
        <w:t xml:space="preserve"> </w:t>
      </w:r>
      <w:r>
        <w:rPr>
          <w:color w:val="221F1F"/>
          <w:w w:val="115"/>
        </w:rPr>
        <w:t>2006,</w:t>
      </w:r>
      <w:r>
        <w:rPr>
          <w:color w:val="221F1F"/>
          <w:spacing w:val="40"/>
          <w:w w:val="115"/>
        </w:rPr>
        <w:t xml:space="preserve"> </w:t>
      </w:r>
      <w:r>
        <w:rPr>
          <w:color w:val="221F1F"/>
          <w:w w:val="115"/>
        </w:rPr>
        <w:t>№</w:t>
      </w:r>
      <w:r>
        <w:rPr>
          <w:color w:val="221F1F"/>
          <w:spacing w:val="40"/>
          <w:w w:val="115"/>
        </w:rPr>
        <w:t xml:space="preserve"> </w:t>
      </w:r>
      <w:r>
        <w:rPr>
          <w:color w:val="221F1F"/>
          <w:w w:val="115"/>
        </w:rPr>
        <w:t>31,</w:t>
      </w:r>
      <w:r>
        <w:rPr>
          <w:color w:val="221F1F"/>
          <w:spacing w:val="40"/>
          <w:w w:val="115"/>
        </w:rPr>
        <w:t xml:space="preserve"> </w:t>
      </w:r>
      <w:r>
        <w:rPr>
          <w:color w:val="221F1F"/>
          <w:w w:val="115"/>
        </w:rPr>
        <w:t>ст.</w:t>
      </w:r>
      <w:r>
        <w:rPr>
          <w:color w:val="221F1F"/>
          <w:spacing w:val="40"/>
          <w:w w:val="115"/>
        </w:rPr>
        <w:t xml:space="preserve"> </w:t>
      </w:r>
      <w:r>
        <w:rPr>
          <w:color w:val="221F1F"/>
          <w:w w:val="115"/>
        </w:rPr>
        <w:t>3451;</w:t>
      </w:r>
      <w:r>
        <w:rPr>
          <w:color w:val="221F1F"/>
          <w:spacing w:val="40"/>
          <w:w w:val="115"/>
        </w:rPr>
        <w:t xml:space="preserve"> </w:t>
      </w:r>
      <w:r>
        <w:rPr>
          <w:color w:val="221F1F"/>
          <w:w w:val="115"/>
        </w:rPr>
        <w:t>2021,</w:t>
      </w:r>
      <w:r>
        <w:rPr>
          <w:color w:val="221F1F"/>
          <w:spacing w:val="40"/>
          <w:w w:val="115"/>
        </w:rPr>
        <w:t xml:space="preserve"> </w:t>
      </w:r>
      <w:r>
        <w:rPr>
          <w:color w:val="221F1F"/>
          <w:w w:val="115"/>
        </w:rPr>
        <w:t>№</w:t>
      </w:r>
      <w:r>
        <w:rPr>
          <w:color w:val="221F1F"/>
          <w:spacing w:val="40"/>
          <w:w w:val="115"/>
        </w:rPr>
        <w:t xml:space="preserve"> </w:t>
      </w:r>
      <w:r>
        <w:rPr>
          <w:color w:val="221F1F"/>
          <w:w w:val="115"/>
        </w:rPr>
        <w:t>1,</w:t>
      </w:r>
      <w:r>
        <w:rPr>
          <w:color w:val="221F1F"/>
          <w:spacing w:val="40"/>
          <w:w w:val="115"/>
        </w:rPr>
        <w:t xml:space="preserve"> </w:t>
      </w:r>
      <w:r>
        <w:rPr>
          <w:color w:val="221F1F"/>
          <w:w w:val="115"/>
        </w:rPr>
        <w:t>ст.</w:t>
      </w:r>
      <w:r>
        <w:rPr>
          <w:color w:val="221F1F"/>
          <w:spacing w:val="40"/>
          <w:w w:val="115"/>
        </w:rPr>
        <w:t xml:space="preserve"> </w:t>
      </w:r>
      <w:r>
        <w:rPr>
          <w:color w:val="221F1F"/>
          <w:w w:val="115"/>
        </w:rPr>
        <w:t>58).</w:t>
      </w:r>
    </w:p>
    <w:p w:rsidR="00923AD8" w:rsidRDefault="000A3044">
      <w:pPr>
        <w:pStyle w:val="a3"/>
        <w:spacing w:line="254" w:lineRule="auto"/>
        <w:ind w:left="237" w:right="197" w:firstLine="225"/>
      </w:pPr>
      <w:r>
        <w:rPr>
          <w:color w:val="221F1F"/>
          <w:w w:val="110"/>
        </w:rPr>
        <w:t xml:space="preserve">В зональную структуру образовательной организации вклю- </w:t>
      </w:r>
      <w:r>
        <w:rPr>
          <w:color w:val="221F1F"/>
          <w:spacing w:val="-4"/>
          <w:w w:val="110"/>
        </w:rPr>
        <w:t>чены:</w:t>
      </w:r>
    </w:p>
    <w:p w:rsidR="00923AD8" w:rsidRDefault="000A3044">
      <w:pPr>
        <w:pStyle w:val="a3"/>
        <w:spacing w:line="229" w:lineRule="exact"/>
        <w:ind w:left="321" w:firstLine="0"/>
        <w:jc w:val="left"/>
      </w:pPr>
      <w:r>
        <w:rPr>
          <w:rFonts w:ascii="Trebuchet MS" w:hAnsi="Trebuchet MS"/>
          <w:color w:val="221F1F"/>
          <w:w w:val="110"/>
          <w:position w:val="1"/>
          <w:sz w:val="14"/>
        </w:rPr>
        <w:t>6</w:t>
      </w:r>
      <w:r>
        <w:rPr>
          <w:rFonts w:ascii="Trebuchet MS" w:hAnsi="Trebuchet MS"/>
          <w:color w:val="221F1F"/>
          <w:spacing w:val="44"/>
          <w:w w:val="110"/>
          <w:position w:val="1"/>
          <w:sz w:val="14"/>
        </w:rPr>
        <w:t xml:space="preserve"> </w:t>
      </w:r>
      <w:r>
        <w:rPr>
          <w:color w:val="221F1F"/>
          <w:w w:val="110"/>
        </w:rPr>
        <w:t>входная</w:t>
      </w:r>
      <w:r>
        <w:rPr>
          <w:color w:val="221F1F"/>
          <w:spacing w:val="43"/>
          <w:w w:val="110"/>
        </w:rPr>
        <w:t xml:space="preserve"> </w:t>
      </w:r>
      <w:r>
        <w:rPr>
          <w:color w:val="221F1F"/>
          <w:spacing w:val="-2"/>
          <w:w w:val="110"/>
        </w:rPr>
        <w:t>зона;</w:t>
      </w:r>
    </w:p>
    <w:p w:rsidR="00923AD8" w:rsidRDefault="000A3044">
      <w:pPr>
        <w:pStyle w:val="a3"/>
        <w:spacing w:line="254"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учебные</w:t>
      </w:r>
      <w:r>
        <w:rPr>
          <w:color w:val="221F1F"/>
          <w:spacing w:val="40"/>
          <w:w w:val="110"/>
        </w:rPr>
        <w:t xml:space="preserve"> </w:t>
      </w:r>
      <w:r>
        <w:rPr>
          <w:color w:val="221F1F"/>
          <w:w w:val="110"/>
        </w:rPr>
        <w:t>классы</w:t>
      </w:r>
      <w:r>
        <w:rPr>
          <w:color w:val="221F1F"/>
          <w:spacing w:val="40"/>
          <w:w w:val="110"/>
        </w:rPr>
        <w:t xml:space="preserve"> </w:t>
      </w:r>
      <w:r>
        <w:rPr>
          <w:color w:val="221F1F"/>
          <w:w w:val="110"/>
        </w:rPr>
        <w:t>с</w:t>
      </w:r>
      <w:r>
        <w:rPr>
          <w:color w:val="221F1F"/>
          <w:spacing w:val="40"/>
          <w:w w:val="110"/>
        </w:rPr>
        <w:t xml:space="preserve"> </w:t>
      </w:r>
      <w:r>
        <w:rPr>
          <w:color w:val="221F1F"/>
          <w:w w:val="110"/>
        </w:rPr>
        <w:t>рабочими</w:t>
      </w:r>
      <w:r>
        <w:rPr>
          <w:color w:val="221F1F"/>
          <w:spacing w:val="40"/>
          <w:w w:val="110"/>
        </w:rPr>
        <w:t xml:space="preserve"> </w:t>
      </w:r>
      <w:r>
        <w:rPr>
          <w:color w:val="221F1F"/>
          <w:w w:val="110"/>
        </w:rPr>
        <w:t>местами</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и</w:t>
      </w:r>
      <w:r>
        <w:rPr>
          <w:color w:val="221F1F"/>
          <w:spacing w:val="40"/>
          <w:w w:val="110"/>
        </w:rPr>
        <w:t xml:space="preserve"> </w:t>
      </w:r>
      <w:r>
        <w:rPr>
          <w:color w:val="221F1F"/>
          <w:w w:val="110"/>
        </w:rPr>
        <w:t>педаго- гических работников;</w:t>
      </w:r>
    </w:p>
    <w:p w:rsidR="00923AD8" w:rsidRDefault="000A3044">
      <w:pPr>
        <w:pStyle w:val="a3"/>
        <w:ind w:left="321" w:firstLine="0"/>
        <w:jc w:val="left"/>
      </w:pPr>
      <w:r>
        <w:rPr>
          <w:rFonts w:ascii="Trebuchet MS" w:hAnsi="Trebuchet MS"/>
          <w:color w:val="221F1F"/>
          <w:w w:val="110"/>
          <w:position w:val="1"/>
          <w:sz w:val="14"/>
        </w:rPr>
        <w:t>6</w:t>
      </w:r>
      <w:r>
        <w:rPr>
          <w:rFonts w:ascii="Trebuchet MS" w:hAnsi="Trebuchet MS"/>
          <w:color w:val="221F1F"/>
          <w:spacing w:val="17"/>
          <w:w w:val="110"/>
          <w:position w:val="1"/>
          <w:sz w:val="14"/>
        </w:rPr>
        <w:t xml:space="preserve"> </w:t>
      </w:r>
      <w:r>
        <w:rPr>
          <w:color w:val="221F1F"/>
          <w:w w:val="110"/>
        </w:rPr>
        <w:t>учебные</w:t>
      </w:r>
      <w:r>
        <w:rPr>
          <w:color w:val="221F1F"/>
          <w:spacing w:val="18"/>
          <w:w w:val="110"/>
        </w:rPr>
        <w:t xml:space="preserve"> </w:t>
      </w:r>
      <w:r>
        <w:rPr>
          <w:color w:val="221F1F"/>
          <w:w w:val="110"/>
        </w:rPr>
        <w:t>кабинеты</w:t>
      </w:r>
      <w:r>
        <w:rPr>
          <w:color w:val="221F1F"/>
          <w:spacing w:val="21"/>
          <w:w w:val="110"/>
        </w:rPr>
        <w:t xml:space="preserve"> </w:t>
      </w:r>
      <w:r>
        <w:rPr>
          <w:color w:val="221F1F"/>
          <w:w w:val="110"/>
        </w:rPr>
        <w:t>для</w:t>
      </w:r>
      <w:r>
        <w:rPr>
          <w:color w:val="221F1F"/>
          <w:spacing w:val="21"/>
          <w:w w:val="110"/>
        </w:rPr>
        <w:t xml:space="preserve"> </w:t>
      </w:r>
      <w:r>
        <w:rPr>
          <w:color w:val="221F1F"/>
          <w:spacing w:val="-2"/>
          <w:w w:val="110"/>
        </w:rPr>
        <w:t>занятий;</w:t>
      </w:r>
    </w:p>
    <w:p w:rsidR="00923AD8" w:rsidRDefault="000A3044">
      <w:pPr>
        <w:pStyle w:val="a3"/>
        <w:spacing w:before="10" w:line="254"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библиотека</w:t>
      </w:r>
      <w:r>
        <w:rPr>
          <w:color w:val="221F1F"/>
          <w:spacing w:val="40"/>
          <w:w w:val="110"/>
        </w:rPr>
        <w:t xml:space="preserve"> </w:t>
      </w:r>
      <w:r>
        <w:rPr>
          <w:color w:val="221F1F"/>
          <w:w w:val="110"/>
        </w:rPr>
        <w:t>с</w:t>
      </w:r>
      <w:r>
        <w:rPr>
          <w:color w:val="221F1F"/>
          <w:spacing w:val="40"/>
          <w:w w:val="110"/>
        </w:rPr>
        <w:t xml:space="preserve"> </w:t>
      </w:r>
      <w:r>
        <w:rPr>
          <w:color w:val="221F1F"/>
          <w:w w:val="110"/>
        </w:rPr>
        <w:t>рабочими</w:t>
      </w:r>
      <w:r>
        <w:rPr>
          <w:color w:val="221F1F"/>
          <w:spacing w:val="40"/>
          <w:w w:val="110"/>
        </w:rPr>
        <w:t xml:space="preserve"> </w:t>
      </w:r>
      <w:r>
        <w:rPr>
          <w:color w:val="221F1F"/>
          <w:w w:val="110"/>
        </w:rPr>
        <w:t>зонами:</w:t>
      </w:r>
      <w:r>
        <w:rPr>
          <w:color w:val="221F1F"/>
          <w:spacing w:val="40"/>
          <w:w w:val="110"/>
        </w:rPr>
        <w:t xml:space="preserve"> </w:t>
      </w:r>
      <w:r>
        <w:rPr>
          <w:color w:val="221F1F"/>
          <w:w w:val="110"/>
        </w:rPr>
        <w:t>книгохранилищем,</w:t>
      </w:r>
      <w:r>
        <w:rPr>
          <w:color w:val="221F1F"/>
          <w:spacing w:val="40"/>
          <w:w w:val="110"/>
        </w:rPr>
        <w:t xml:space="preserve"> </w:t>
      </w:r>
      <w:r>
        <w:rPr>
          <w:color w:val="221F1F"/>
          <w:w w:val="110"/>
        </w:rPr>
        <w:t>медиате- кой, читальным</w:t>
      </w:r>
      <w:r>
        <w:rPr>
          <w:color w:val="221F1F"/>
          <w:spacing w:val="40"/>
          <w:w w:val="110"/>
        </w:rPr>
        <w:t xml:space="preserve"> </w:t>
      </w:r>
      <w:r>
        <w:rPr>
          <w:color w:val="221F1F"/>
          <w:w w:val="110"/>
        </w:rPr>
        <w:t>залом;</w:t>
      </w:r>
    </w:p>
    <w:p w:rsidR="00923AD8" w:rsidRDefault="000A3044">
      <w:pPr>
        <w:pStyle w:val="a3"/>
        <w:ind w:left="321" w:firstLine="0"/>
        <w:jc w:val="left"/>
      </w:pPr>
      <w:r>
        <w:rPr>
          <w:rFonts w:ascii="Trebuchet MS" w:hAnsi="Trebuchet MS"/>
          <w:color w:val="221F1F"/>
          <w:w w:val="110"/>
          <w:position w:val="1"/>
          <w:sz w:val="14"/>
        </w:rPr>
        <w:t>6</w:t>
      </w:r>
      <w:r>
        <w:rPr>
          <w:rFonts w:ascii="Trebuchet MS" w:hAnsi="Trebuchet MS"/>
          <w:color w:val="221F1F"/>
          <w:spacing w:val="49"/>
          <w:w w:val="110"/>
          <w:position w:val="1"/>
          <w:sz w:val="14"/>
        </w:rPr>
        <w:t xml:space="preserve"> </w:t>
      </w:r>
      <w:r>
        <w:rPr>
          <w:color w:val="221F1F"/>
          <w:w w:val="110"/>
        </w:rPr>
        <w:t>актовый</w:t>
      </w:r>
      <w:r>
        <w:rPr>
          <w:color w:val="221F1F"/>
          <w:spacing w:val="54"/>
          <w:w w:val="110"/>
        </w:rPr>
        <w:t xml:space="preserve"> </w:t>
      </w:r>
      <w:r>
        <w:rPr>
          <w:color w:val="221F1F"/>
          <w:spacing w:val="-4"/>
          <w:w w:val="110"/>
        </w:rPr>
        <w:t>зал;</w:t>
      </w:r>
    </w:p>
    <w:p w:rsidR="00923AD8" w:rsidRDefault="000A3044">
      <w:pPr>
        <w:pStyle w:val="a3"/>
        <w:spacing w:before="5" w:line="254" w:lineRule="auto"/>
        <w:ind w:left="462" w:right="197" w:hanging="142"/>
      </w:pPr>
      <w:r>
        <w:rPr>
          <w:rFonts w:ascii="Trebuchet MS" w:hAnsi="Trebuchet MS"/>
          <w:color w:val="221F1F"/>
          <w:w w:val="110"/>
          <w:position w:val="1"/>
          <w:sz w:val="14"/>
        </w:rPr>
        <w:t xml:space="preserve">6 </w:t>
      </w:r>
      <w:r w:rsidR="00853CEE">
        <w:rPr>
          <w:color w:val="221F1F"/>
          <w:w w:val="110"/>
        </w:rPr>
        <w:t>спортивные сооружения (зал,</w:t>
      </w:r>
      <w:r>
        <w:rPr>
          <w:color w:val="FF6600"/>
          <w:w w:val="110"/>
        </w:rPr>
        <w:t xml:space="preserve"> </w:t>
      </w:r>
      <w:r>
        <w:rPr>
          <w:color w:val="221F1F"/>
          <w:w w:val="110"/>
        </w:rPr>
        <w:t xml:space="preserve">стадион, спортивная </w:t>
      </w:r>
      <w:r>
        <w:rPr>
          <w:color w:val="221F1F"/>
          <w:spacing w:val="-2"/>
          <w:w w:val="110"/>
        </w:rPr>
        <w:t>площадка);</w:t>
      </w:r>
    </w:p>
    <w:p w:rsidR="00923AD8" w:rsidRDefault="000A3044">
      <w:pPr>
        <w:pStyle w:val="a3"/>
        <w:spacing w:line="254" w:lineRule="auto"/>
        <w:ind w:left="462" w:right="195" w:hanging="142"/>
      </w:pPr>
      <w:r>
        <w:rPr>
          <w:rFonts w:ascii="Trebuchet MS" w:hAnsi="Trebuchet MS"/>
          <w:color w:val="221F1F"/>
          <w:w w:val="115"/>
          <w:position w:val="1"/>
          <w:sz w:val="14"/>
        </w:rPr>
        <w:t xml:space="preserve">6 </w:t>
      </w:r>
      <w:r>
        <w:rPr>
          <w:color w:val="221F1F"/>
          <w:w w:val="115"/>
        </w:rPr>
        <w:t>помещения для питания обучающихся, а также для хране-</w:t>
      </w:r>
      <w:r>
        <w:rPr>
          <w:color w:val="221F1F"/>
          <w:spacing w:val="80"/>
          <w:w w:val="115"/>
        </w:rPr>
        <w:t xml:space="preserve"> </w:t>
      </w:r>
      <w:r>
        <w:rPr>
          <w:color w:val="221F1F"/>
          <w:w w:val="115"/>
        </w:rPr>
        <w:t>ния и приготовления пищи, обеспечивающие возможность организации качественного горячего питания;</w:t>
      </w:r>
    </w:p>
    <w:p w:rsidR="00923AD8" w:rsidRDefault="000A3044">
      <w:pPr>
        <w:pStyle w:val="a3"/>
        <w:spacing w:line="228" w:lineRule="exact"/>
        <w:ind w:left="321" w:firstLine="0"/>
      </w:pPr>
      <w:r>
        <w:rPr>
          <w:rFonts w:ascii="Trebuchet MS" w:hAnsi="Trebuchet MS"/>
          <w:color w:val="221F1F"/>
          <w:w w:val="110"/>
          <w:position w:val="1"/>
          <w:sz w:val="14"/>
        </w:rPr>
        <w:t>6</w:t>
      </w:r>
      <w:r>
        <w:rPr>
          <w:rFonts w:ascii="Trebuchet MS" w:hAnsi="Trebuchet MS"/>
          <w:color w:val="221F1F"/>
          <w:spacing w:val="72"/>
          <w:w w:val="110"/>
          <w:position w:val="1"/>
          <w:sz w:val="14"/>
        </w:rPr>
        <w:t xml:space="preserve"> </w:t>
      </w:r>
      <w:r>
        <w:rPr>
          <w:color w:val="221F1F"/>
          <w:w w:val="110"/>
        </w:rPr>
        <w:t>административные</w:t>
      </w:r>
      <w:r>
        <w:rPr>
          <w:color w:val="221F1F"/>
          <w:spacing w:val="60"/>
          <w:w w:val="150"/>
        </w:rPr>
        <w:t xml:space="preserve"> </w:t>
      </w:r>
      <w:r>
        <w:rPr>
          <w:color w:val="221F1F"/>
          <w:spacing w:val="-2"/>
          <w:w w:val="110"/>
        </w:rPr>
        <w:t>помещения;</w:t>
      </w:r>
    </w:p>
    <w:p w:rsidR="00923AD8" w:rsidRDefault="000A3044">
      <w:pPr>
        <w:pStyle w:val="a3"/>
        <w:spacing w:before="9"/>
        <w:ind w:left="321" w:firstLine="0"/>
      </w:pPr>
      <w:r>
        <w:rPr>
          <w:rFonts w:ascii="Trebuchet MS" w:hAnsi="Trebuchet MS"/>
          <w:color w:val="221F1F"/>
          <w:w w:val="110"/>
          <w:position w:val="1"/>
          <w:sz w:val="14"/>
        </w:rPr>
        <w:t>6</w:t>
      </w:r>
      <w:r>
        <w:rPr>
          <w:rFonts w:ascii="Trebuchet MS" w:hAnsi="Trebuchet MS"/>
          <w:color w:val="221F1F"/>
          <w:spacing w:val="48"/>
          <w:w w:val="110"/>
          <w:position w:val="1"/>
          <w:sz w:val="14"/>
        </w:rPr>
        <w:t xml:space="preserve"> </w:t>
      </w:r>
      <w:r>
        <w:rPr>
          <w:color w:val="221F1F"/>
          <w:w w:val="110"/>
        </w:rPr>
        <w:t>гардеробы,</w:t>
      </w:r>
      <w:r>
        <w:rPr>
          <w:color w:val="221F1F"/>
          <w:spacing w:val="48"/>
          <w:w w:val="110"/>
        </w:rPr>
        <w:t xml:space="preserve"> </w:t>
      </w:r>
      <w:r>
        <w:rPr>
          <w:color w:val="221F1F"/>
          <w:spacing w:val="-2"/>
          <w:w w:val="110"/>
        </w:rPr>
        <w:t>санузлы;</w:t>
      </w:r>
    </w:p>
    <w:p w:rsidR="00923AD8" w:rsidRDefault="000A3044">
      <w:pPr>
        <w:pStyle w:val="a3"/>
        <w:spacing w:before="11" w:line="254" w:lineRule="auto"/>
        <w:ind w:left="462" w:right="197"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участки</w:t>
      </w:r>
      <w:r>
        <w:rPr>
          <w:color w:val="221F1F"/>
          <w:spacing w:val="40"/>
          <w:w w:val="110"/>
        </w:rPr>
        <w:t xml:space="preserve"> </w:t>
      </w:r>
      <w:r>
        <w:rPr>
          <w:color w:val="221F1F"/>
          <w:w w:val="110"/>
        </w:rPr>
        <w:t>(территории)</w:t>
      </w:r>
      <w:r>
        <w:rPr>
          <w:color w:val="221F1F"/>
          <w:spacing w:val="40"/>
          <w:w w:val="110"/>
        </w:rPr>
        <w:t xml:space="preserve"> </w:t>
      </w:r>
      <w:r>
        <w:rPr>
          <w:color w:val="221F1F"/>
          <w:w w:val="110"/>
        </w:rPr>
        <w:t>с</w:t>
      </w:r>
      <w:r>
        <w:rPr>
          <w:color w:val="221F1F"/>
          <w:spacing w:val="40"/>
          <w:w w:val="110"/>
        </w:rPr>
        <w:t xml:space="preserve"> </w:t>
      </w:r>
      <w:r>
        <w:rPr>
          <w:color w:val="221F1F"/>
          <w:w w:val="110"/>
        </w:rPr>
        <w:t>целесообразным</w:t>
      </w:r>
      <w:r>
        <w:rPr>
          <w:color w:val="221F1F"/>
          <w:spacing w:val="40"/>
          <w:w w:val="110"/>
        </w:rPr>
        <w:t xml:space="preserve"> </w:t>
      </w:r>
      <w:r>
        <w:rPr>
          <w:color w:val="221F1F"/>
          <w:w w:val="110"/>
        </w:rPr>
        <w:t>набором</w:t>
      </w:r>
      <w:r>
        <w:rPr>
          <w:color w:val="221F1F"/>
          <w:spacing w:val="40"/>
          <w:w w:val="110"/>
        </w:rPr>
        <w:t xml:space="preserve"> </w:t>
      </w:r>
      <w:r>
        <w:rPr>
          <w:color w:val="221F1F"/>
          <w:w w:val="110"/>
        </w:rPr>
        <w:t>оснащён- ных зон.</w:t>
      </w:r>
    </w:p>
    <w:p w:rsidR="00923AD8" w:rsidRDefault="000A3044">
      <w:pPr>
        <w:pStyle w:val="a3"/>
        <w:spacing w:line="254" w:lineRule="auto"/>
        <w:ind w:left="237" w:right="197" w:firstLine="225"/>
      </w:pPr>
      <w:r>
        <w:rPr>
          <w:color w:val="221F1F"/>
          <w:w w:val="110"/>
        </w:rPr>
        <w:t>Состав и площади учебных помещений предоставляют усло-</w:t>
      </w:r>
      <w:r>
        <w:rPr>
          <w:color w:val="221F1F"/>
          <w:spacing w:val="80"/>
          <w:w w:val="110"/>
        </w:rPr>
        <w:t xml:space="preserve"> </w:t>
      </w:r>
      <w:r>
        <w:rPr>
          <w:color w:val="221F1F"/>
          <w:w w:val="110"/>
        </w:rPr>
        <w:t>вия для:</w:t>
      </w:r>
    </w:p>
    <w:p w:rsidR="00923AD8" w:rsidRDefault="000A3044">
      <w:pPr>
        <w:pStyle w:val="a3"/>
        <w:spacing w:line="254" w:lineRule="auto"/>
        <w:ind w:left="462" w:right="197" w:hanging="142"/>
      </w:pPr>
      <w:r>
        <w:rPr>
          <w:rFonts w:ascii="Trebuchet MS" w:hAnsi="Trebuchet MS"/>
          <w:color w:val="221F1F"/>
          <w:w w:val="110"/>
          <w:position w:val="1"/>
          <w:sz w:val="14"/>
        </w:rPr>
        <w:t xml:space="preserve">6 </w:t>
      </w:r>
      <w:r>
        <w:rPr>
          <w:color w:val="221F1F"/>
          <w:w w:val="110"/>
        </w:rPr>
        <w:t>начального общего образования согласно избранным направ- лениям</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плана</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ФГОС</w:t>
      </w:r>
      <w:r>
        <w:rPr>
          <w:color w:val="221F1F"/>
          <w:spacing w:val="40"/>
          <w:w w:val="110"/>
        </w:rPr>
        <w:t xml:space="preserve"> </w:t>
      </w:r>
      <w:r>
        <w:rPr>
          <w:color w:val="221F1F"/>
          <w:w w:val="110"/>
        </w:rPr>
        <w:t>НОО;</w:t>
      </w:r>
    </w:p>
    <w:p w:rsidR="00923AD8" w:rsidRDefault="000A3044">
      <w:pPr>
        <w:pStyle w:val="a3"/>
        <w:spacing w:line="254" w:lineRule="auto"/>
        <w:ind w:left="462" w:right="195" w:hanging="142"/>
      </w:pPr>
      <w:r>
        <w:rPr>
          <w:rFonts w:ascii="Trebuchet MS" w:hAnsi="Trebuchet MS"/>
          <w:color w:val="221F1F"/>
          <w:w w:val="115"/>
          <w:position w:val="1"/>
          <w:sz w:val="14"/>
        </w:rPr>
        <w:t xml:space="preserve">6 </w:t>
      </w:r>
      <w:r>
        <w:rPr>
          <w:color w:val="221F1F"/>
          <w:w w:val="115"/>
        </w:rPr>
        <w:t>организации режима труда и отдыха участников образова- тельного процесса;</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размещения в классах и кабинетах необходимых комплектов специализированной мебели и учебного оборудования, отве- чающих специфике учебно-воспитательного процесса по дан- ному</w:t>
      </w:r>
      <w:r>
        <w:rPr>
          <w:color w:val="221F1F"/>
          <w:spacing w:val="40"/>
          <w:w w:val="110"/>
        </w:rPr>
        <w:t xml:space="preserve"> </w:t>
      </w:r>
      <w:r>
        <w:rPr>
          <w:color w:val="221F1F"/>
          <w:w w:val="110"/>
        </w:rPr>
        <w:t>предмету</w:t>
      </w:r>
      <w:r>
        <w:rPr>
          <w:color w:val="221F1F"/>
          <w:spacing w:val="40"/>
          <w:w w:val="110"/>
        </w:rPr>
        <w:t xml:space="preserve"> </w:t>
      </w:r>
      <w:r>
        <w:rPr>
          <w:color w:val="221F1F"/>
          <w:w w:val="110"/>
        </w:rPr>
        <w:t>или</w:t>
      </w:r>
      <w:r>
        <w:rPr>
          <w:color w:val="221F1F"/>
          <w:spacing w:val="40"/>
          <w:w w:val="110"/>
        </w:rPr>
        <w:t xml:space="preserve"> </w:t>
      </w:r>
      <w:r>
        <w:rPr>
          <w:color w:val="221F1F"/>
          <w:w w:val="110"/>
        </w:rPr>
        <w:t>циклу</w:t>
      </w:r>
      <w:r>
        <w:rPr>
          <w:color w:val="221F1F"/>
          <w:spacing w:val="40"/>
          <w:w w:val="110"/>
        </w:rPr>
        <w:t xml:space="preserve"> </w:t>
      </w:r>
      <w:r>
        <w:rPr>
          <w:color w:val="221F1F"/>
          <w:w w:val="110"/>
        </w:rPr>
        <w:t>учебных</w:t>
      </w:r>
      <w:r>
        <w:rPr>
          <w:color w:val="221F1F"/>
          <w:spacing w:val="40"/>
          <w:w w:val="110"/>
        </w:rPr>
        <w:t xml:space="preserve"> </w:t>
      </w:r>
      <w:r>
        <w:rPr>
          <w:color w:val="221F1F"/>
          <w:w w:val="110"/>
        </w:rPr>
        <w:t>дисциплин.</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52" w:lineRule="auto"/>
        <w:ind w:left="237" w:right="231" w:firstLine="225"/>
        <w:jc w:val="left"/>
      </w:pPr>
      <w:r>
        <w:rPr>
          <w:color w:val="221F1F"/>
          <w:w w:val="110"/>
        </w:rPr>
        <w:lastRenderedPageBreak/>
        <w:t>В</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комплект</w:t>
      </w:r>
      <w:r>
        <w:rPr>
          <w:color w:val="221F1F"/>
          <w:spacing w:val="40"/>
          <w:w w:val="110"/>
        </w:rPr>
        <w:t xml:space="preserve"> </w:t>
      </w:r>
      <w:r>
        <w:rPr>
          <w:color w:val="221F1F"/>
          <w:w w:val="110"/>
        </w:rPr>
        <w:t>школьной</w:t>
      </w:r>
      <w:r>
        <w:rPr>
          <w:color w:val="221F1F"/>
          <w:spacing w:val="40"/>
          <w:w w:val="110"/>
        </w:rPr>
        <w:t xml:space="preserve"> </w:t>
      </w:r>
      <w:r>
        <w:rPr>
          <w:color w:val="221F1F"/>
          <w:w w:val="110"/>
        </w:rPr>
        <w:t>мебели</w:t>
      </w:r>
      <w:r>
        <w:rPr>
          <w:color w:val="221F1F"/>
          <w:spacing w:val="40"/>
          <w:w w:val="110"/>
        </w:rPr>
        <w:t xml:space="preserve"> </w:t>
      </w:r>
      <w:r>
        <w:rPr>
          <w:color w:val="221F1F"/>
          <w:w w:val="110"/>
        </w:rPr>
        <w:t>и</w:t>
      </w:r>
      <w:r>
        <w:rPr>
          <w:color w:val="221F1F"/>
          <w:spacing w:val="40"/>
          <w:w w:val="110"/>
        </w:rPr>
        <w:t xml:space="preserve"> </w:t>
      </w:r>
      <w:r>
        <w:rPr>
          <w:color w:val="221F1F"/>
          <w:w w:val="110"/>
        </w:rPr>
        <w:t>оборудования</w:t>
      </w:r>
      <w:r>
        <w:rPr>
          <w:color w:val="221F1F"/>
          <w:spacing w:val="40"/>
          <w:w w:val="110"/>
        </w:rPr>
        <w:t xml:space="preserve"> </w:t>
      </w:r>
      <w:r>
        <w:rPr>
          <w:color w:val="221F1F"/>
          <w:w w:val="110"/>
        </w:rPr>
        <w:t xml:space="preserve">вхо- </w:t>
      </w:r>
      <w:r>
        <w:rPr>
          <w:color w:val="221F1F"/>
          <w:spacing w:val="-4"/>
          <w:w w:val="110"/>
        </w:rPr>
        <w:t>дят:</w:t>
      </w:r>
    </w:p>
    <w:p w:rsidR="00923AD8" w:rsidRDefault="000A3044">
      <w:pPr>
        <w:pStyle w:val="a3"/>
        <w:spacing w:line="227" w:lineRule="exact"/>
        <w:ind w:left="321" w:firstLine="0"/>
        <w:jc w:val="left"/>
      </w:pPr>
      <w:r>
        <w:rPr>
          <w:rFonts w:ascii="Trebuchet MS" w:hAnsi="Trebuchet MS"/>
          <w:color w:val="221F1F"/>
          <w:w w:val="110"/>
          <w:position w:val="1"/>
          <w:sz w:val="14"/>
        </w:rPr>
        <w:t>6</w:t>
      </w:r>
      <w:r>
        <w:rPr>
          <w:rFonts w:ascii="Trebuchet MS" w:hAnsi="Trebuchet MS"/>
          <w:color w:val="221F1F"/>
          <w:spacing w:val="49"/>
          <w:w w:val="110"/>
          <w:position w:val="1"/>
          <w:sz w:val="14"/>
        </w:rPr>
        <w:t xml:space="preserve"> </w:t>
      </w:r>
      <w:r>
        <w:rPr>
          <w:color w:val="221F1F"/>
          <w:w w:val="110"/>
        </w:rPr>
        <w:t>доска</w:t>
      </w:r>
      <w:r>
        <w:rPr>
          <w:color w:val="221F1F"/>
          <w:spacing w:val="49"/>
          <w:w w:val="110"/>
        </w:rPr>
        <w:t xml:space="preserve"> </w:t>
      </w:r>
      <w:r>
        <w:rPr>
          <w:color w:val="221F1F"/>
          <w:spacing w:val="-2"/>
          <w:w w:val="110"/>
        </w:rPr>
        <w:t>классная;</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38"/>
          <w:w w:val="110"/>
          <w:position w:val="1"/>
          <w:sz w:val="14"/>
        </w:rPr>
        <w:t xml:space="preserve"> </w:t>
      </w:r>
      <w:r>
        <w:rPr>
          <w:color w:val="221F1F"/>
          <w:w w:val="110"/>
        </w:rPr>
        <w:t>стол</w:t>
      </w:r>
      <w:r>
        <w:rPr>
          <w:color w:val="221F1F"/>
          <w:spacing w:val="37"/>
          <w:w w:val="110"/>
        </w:rPr>
        <w:t xml:space="preserve"> </w:t>
      </w:r>
      <w:r>
        <w:rPr>
          <w:color w:val="221F1F"/>
          <w:spacing w:val="-2"/>
          <w:w w:val="110"/>
        </w:rPr>
        <w:t>учителя;</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44"/>
          <w:w w:val="110"/>
          <w:position w:val="1"/>
          <w:sz w:val="14"/>
        </w:rPr>
        <w:t xml:space="preserve"> </w:t>
      </w:r>
      <w:r>
        <w:rPr>
          <w:color w:val="221F1F"/>
          <w:w w:val="110"/>
        </w:rPr>
        <w:t>стул</w:t>
      </w:r>
      <w:r>
        <w:rPr>
          <w:color w:val="221F1F"/>
          <w:spacing w:val="44"/>
          <w:w w:val="110"/>
        </w:rPr>
        <w:t xml:space="preserve"> </w:t>
      </w:r>
      <w:r>
        <w:rPr>
          <w:color w:val="221F1F"/>
          <w:w w:val="110"/>
        </w:rPr>
        <w:t>учителя</w:t>
      </w:r>
      <w:r>
        <w:rPr>
          <w:color w:val="221F1F"/>
          <w:spacing w:val="41"/>
          <w:w w:val="110"/>
        </w:rPr>
        <w:t xml:space="preserve"> </w:t>
      </w:r>
      <w:r>
        <w:rPr>
          <w:color w:val="221F1F"/>
          <w:spacing w:val="-2"/>
          <w:w w:val="110"/>
        </w:rPr>
        <w:t>(приставной);</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52"/>
          <w:w w:val="110"/>
          <w:position w:val="1"/>
          <w:sz w:val="14"/>
        </w:rPr>
        <w:t xml:space="preserve"> </w:t>
      </w:r>
      <w:r>
        <w:rPr>
          <w:color w:val="221F1F"/>
          <w:w w:val="110"/>
        </w:rPr>
        <w:t>стол</w:t>
      </w:r>
      <w:r>
        <w:rPr>
          <w:color w:val="221F1F"/>
          <w:spacing w:val="51"/>
          <w:w w:val="110"/>
        </w:rPr>
        <w:t xml:space="preserve"> </w:t>
      </w:r>
      <w:r>
        <w:rPr>
          <w:color w:val="221F1F"/>
          <w:w w:val="110"/>
        </w:rPr>
        <w:t>ученический</w:t>
      </w:r>
      <w:r>
        <w:rPr>
          <w:color w:val="221F1F"/>
          <w:spacing w:val="53"/>
          <w:w w:val="110"/>
        </w:rPr>
        <w:t xml:space="preserve"> </w:t>
      </w:r>
      <w:r>
        <w:rPr>
          <w:color w:val="221F1F"/>
          <w:w w:val="110"/>
        </w:rPr>
        <w:t>(регулируемый</w:t>
      </w:r>
      <w:r>
        <w:rPr>
          <w:color w:val="221F1F"/>
          <w:spacing w:val="57"/>
          <w:w w:val="110"/>
        </w:rPr>
        <w:t xml:space="preserve"> </w:t>
      </w:r>
      <w:r>
        <w:rPr>
          <w:color w:val="221F1F"/>
          <w:w w:val="110"/>
        </w:rPr>
        <w:t>по</w:t>
      </w:r>
      <w:r>
        <w:rPr>
          <w:color w:val="221F1F"/>
          <w:spacing w:val="48"/>
          <w:w w:val="110"/>
        </w:rPr>
        <w:t xml:space="preserve"> </w:t>
      </w:r>
      <w:r>
        <w:rPr>
          <w:color w:val="221F1F"/>
          <w:spacing w:val="-2"/>
          <w:w w:val="110"/>
        </w:rPr>
        <w:t>высоте);</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51"/>
          <w:w w:val="110"/>
          <w:position w:val="1"/>
          <w:sz w:val="14"/>
        </w:rPr>
        <w:t xml:space="preserve"> </w:t>
      </w:r>
      <w:r>
        <w:rPr>
          <w:color w:val="221F1F"/>
          <w:w w:val="110"/>
        </w:rPr>
        <w:t>стул</w:t>
      </w:r>
      <w:r>
        <w:rPr>
          <w:color w:val="221F1F"/>
          <w:spacing w:val="52"/>
          <w:w w:val="110"/>
        </w:rPr>
        <w:t xml:space="preserve"> </w:t>
      </w:r>
      <w:r>
        <w:rPr>
          <w:color w:val="221F1F"/>
          <w:w w:val="110"/>
        </w:rPr>
        <w:t>ученический</w:t>
      </w:r>
      <w:r>
        <w:rPr>
          <w:color w:val="221F1F"/>
          <w:spacing w:val="53"/>
          <w:w w:val="110"/>
        </w:rPr>
        <w:t xml:space="preserve"> </w:t>
      </w:r>
      <w:r>
        <w:rPr>
          <w:color w:val="221F1F"/>
          <w:w w:val="110"/>
        </w:rPr>
        <w:t>(регулируемый</w:t>
      </w:r>
      <w:r>
        <w:rPr>
          <w:color w:val="221F1F"/>
          <w:spacing w:val="56"/>
          <w:w w:val="110"/>
        </w:rPr>
        <w:t xml:space="preserve"> </w:t>
      </w:r>
      <w:r>
        <w:rPr>
          <w:color w:val="221F1F"/>
          <w:w w:val="110"/>
        </w:rPr>
        <w:t>по</w:t>
      </w:r>
      <w:r>
        <w:rPr>
          <w:color w:val="221F1F"/>
          <w:spacing w:val="48"/>
          <w:w w:val="110"/>
        </w:rPr>
        <w:t xml:space="preserve"> </w:t>
      </w:r>
      <w:r>
        <w:rPr>
          <w:color w:val="221F1F"/>
          <w:spacing w:val="-2"/>
          <w:w w:val="110"/>
        </w:rPr>
        <w:t>высоте);</w:t>
      </w:r>
    </w:p>
    <w:p w:rsidR="00923AD8" w:rsidRDefault="000A3044">
      <w:pPr>
        <w:pStyle w:val="a3"/>
        <w:spacing w:before="7"/>
        <w:ind w:left="321" w:firstLine="0"/>
        <w:jc w:val="left"/>
      </w:pPr>
      <w:r>
        <w:rPr>
          <w:rFonts w:ascii="Trebuchet MS" w:hAnsi="Trebuchet MS"/>
          <w:color w:val="221F1F"/>
          <w:w w:val="110"/>
          <w:position w:val="1"/>
          <w:sz w:val="14"/>
        </w:rPr>
        <w:t>6</w:t>
      </w:r>
      <w:r>
        <w:rPr>
          <w:rFonts w:ascii="Trebuchet MS" w:hAnsi="Trebuchet MS"/>
          <w:color w:val="221F1F"/>
          <w:spacing w:val="42"/>
          <w:w w:val="110"/>
          <w:position w:val="1"/>
          <w:sz w:val="14"/>
        </w:rPr>
        <w:t xml:space="preserve"> </w:t>
      </w:r>
      <w:r>
        <w:rPr>
          <w:color w:val="221F1F"/>
          <w:w w:val="110"/>
        </w:rPr>
        <w:t>шкаф</w:t>
      </w:r>
      <w:r>
        <w:rPr>
          <w:color w:val="221F1F"/>
          <w:spacing w:val="40"/>
          <w:w w:val="110"/>
        </w:rPr>
        <w:t xml:space="preserve"> </w:t>
      </w:r>
      <w:r>
        <w:rPr>
          <w:color w:val="221F1F"/>
          <w:w w:val="110"/>
        </w:rPr>
        <w:t>для</w:t>
      </w:r>
      <w:r>
        <w:rPr>
          <w:color w:val="221F1F"/>
          <w:spacing w:val="38"/>
          <w:w w:val="110"/>
        </w:rPr>
        <w:t xml:space="preserve"> </w:t>
      </w:r>
      <w:r>
        <w:rPr>
          <w:color w:val="221F1F"/>
          <w:w w:val="110"/>
        </w:rPr>
        <w:t>хранения</w:t>
      </w:r>
      <w:r>
        <w:rPr>
          <w:color w:val="221F1F"/>
          <w:spacing w:val="44"/>
          <w:w w:val="110"/>
        </w:rPr>
        <w:t xml:space="preserve"> </w:t>
      </w:r>
      <w:r>
        <w:rPr>
          <w:color w:val="221F1F"/>
          <w:w w:val="110"/>
        </w:rPr>
        <w:t>учебных</w:t>
      </w:r>
      <w:r>
        <w:rPr>
          <w:color w:val="221F1F"/>
          <w:spacing w:val="43"/>
          <w:w w:val="110"/>
        </w:rPr>
        <w:t xml:space="preserve"> </w:t>
      </w:r>
      <w:r>
        <w:rPr>
          <w:color w:val="221F1F"/>
          <w:spacing w:val="-2"/>
          <w:w w:val="110"/>
        </w:rPr>
        <w:t>пособий;</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54"/>
          <w:w w:val="110"/>
          <w:position w:val="1"/>
          <w:sz w:val="14"/>
        </w:rPr>
        <w:t xml:space="preserve"> </w:t>
      </w:r>
      <w:r>
        <w:rPr>
          <w:color w:val="221F1F"/>
          <w:w w:val="110"/>
        </w:rPr>
        <w:t>стеллаж</w:t>
      </w:r>
      <w:r>
        <w:rPr>
          <w:color w:val="221F1F"/>
          <w:spacing w:val="54"/>
          <w:w w:val="110"/>
        </w:rPr>
        <w:t xml:space="preserve"> </w:t>
      </w:r>
      <w:r>
        <w:rPr>
          <w:color w:val="221F1F"/>
          <w:spacing w:val="-2"/>
          <w:w w:val="110"/>
        </w:rPr>
        <w:t>демонстрационный;</w:t>
      </w:r>
    </w:p>
    <w:p w:rsidR="00923AD8" w:rsidRDefault="000A3044">
      <w:pPr>
        <w:pStyle w:val="a3"/>
        <w:spacing w:before="10" w:line="252" w:lineRule="auto"/>
        <w:ind w:left="462" w:right="231" w:hanging="142"/>
        <w:jc w:val="left"/>
      </w:pPr>
      <w:r>
        <w:rPr>
          <w:rFonts w:ascii="Trebuchet MS" w:hAnsi="Trebuchet MS"/>
          <w:w w:val="110"/>
          <w:position w:val="1"/>
          <w:sz w:val="14"/>
        </w:rPr>
        <w:t>6</w:t>
      </w:r>
      <w:r>
        <w:rPr>
          <w:rFonts w:ascii="Trebuchet MS" w:hAnsi="Trebuchet MS"/>
          <w:spacing w:val="40"/>
          <w:w w:val="110"/>
          <w:position w:val="1"/>
          <w:sz w:val="14"/>
        </w:rPr>
        <w:t xml:space="preserve"> </w:t>
      </w:r>
      <w:r>
        <w:rPr>
          <w:w w:val="110"/>
        </w:rPr>
        <w:t>стеллаж/шкаф</w:t>
      </w:r>
      <w:r>
        <w:rPr>
          <w:spacing w:val="40"/>
          <w:w w:val="110"/>
        </w:rPr>
        <w:t xml:space="preserve"> </w:t>
      </w:r>
      <w:r>
        <w:rPr>
          <w:w w:val="110"/>
        </w:rPr>
        <w:t>для</w:t>
      </w:r>
      <w:r>
        <w:rPr>
          <w:spacing w:val="40"/>
          <w:w w:val="110"/>
        </w:rPr>
        <w:t xml:space="preserve"> </w:t>
      </w:r>
      <w:r>
        <w:rPr>
          <w:w w:val="110"/>
        </w:rPr>
        <w:t>хранения</w:t>
      </w:r>
      <w:r>
        <w:rPr>
          <w:spacing w:val="40"/>
          <w:w w:val="110"/>
        </w:rPr>
        <w:t xml:space="preserve"> </w:t>
      </w:r>
      <w:r>
        <w:rPr>
          <w:w w:val="110"/>
        </w:rPr>
        <w:t>личных</w:t>
      </w:r>
      <w:r>
        <w:rPr>
          <w:spacing w:val="40"/>
          <w:w w:val="110"/>
        </w:rPr>
        <w:t xml:space="preserve"> </w:t>
      </w:r>
      <w:r>
        <w:rPr>
          <w:w w:val="110"/>
        </w:rPr>
        <w:t>вещей</w:t>
      </w:r>
      <w:r>
        <w:rPr>
          <w:spacing w:val="40"/>
          <w:w w:val="110"/>
        </w:rPr>
        <w:t xml:space="preserve"> </w:t>
      </w:r>
      <w:r>
        <w:rPr>
          <w:w w:val="110"/>
        </w:rPr>
        <w:t>с</w:t>
      </w:r>
      <w:r>
        <w:rPr>
          <w:spacing w:val="40"/>
          <w:w w:val="110"/>
        </w:rPr>
        <w:t xml:space="preserve"> </w:t>
      </w:r>
      <w:r>
        <w:rPr>
          <w:w w:val="110"/>
        </w:rPr>
        <w:t>индивидуаль-</w:t>
      </w:r>
      <w:r>
        <w:rPr>
          <w:spacing w:val="80"/>
          <w:w w:val="110"/>
        </w:rPr>
        <w:t xml:space="preserve"> </w:t>
      </w:r>
      <w:r>
        <w:rPr>
          <w:w w:val="110"/>
        </w:rPr>
        <w:t>ными ячейками.</w:t>
      </w:r>
    </w:p>
    <w:p w:rsidR="00923AD8" w:rsidRDefault="000A3044">
      <w:pPr>
        <w:pStyle w:val="a3"/>
        <w:spacing w:line="249" w:lineRule="auto"/>
        <w:ind w:left="237" w:right="192" w:firstLine="225"/>
      </w:pPr>
      <w:r>
        <w:rPr>
          <w:color w:val="221F1F"/>
          <w:w w:val="110"/>
        </w:rPr>
        <w:t xml:space="preserve">Мебель, приспособления, оргтехника и иное оборудование отвечают требованиям учебного назначения, максимально при- способлены к особенностям обучения, имеют сертификаты со- ответствия принятой категории разработанного стандарта (ре- </w:t>
      </w:r>
      <w:r>
        <w:rPr>
          <w:color w:val="221F1F"/>
          <w:spacing w:val="-2"/>
          <w:w w:val="110"/>
        </w:rPr>
        <w:t>гламента).</w:t>
      </w:r>
    </w:p>
    <w:p w:rsidR="00923AD8" w:rsidRDefault="000A3044">
      <w:pPr>
        <w:pStyle w:val="a3"/>
        <w:ind w:left="462" w:firstLine="0"/>
      </w:pPr>
      <w:r>
        <w:rPr>
          <w:color w:val="221F1F"/>
          <w:w w:val="110"/>
        </w:rPr>
        <w:t>В</w:t>
      </w:r>
      <w:r>
        <w:rPr>
          <w:color w:val="221F1F"/>
          <w:spacing w:val="54"/>
          <w:w w:val="110"/>
        </w:rPr>
        <w:t xml:space="preserve"> </w:t>
      </w:r>
      <w:r>
        <w:rPr>
          <w:color w:val="221F1F"/>
          <w:w w:val="110"/>
        </w:rPr>
        <w:t>основной</w:t>
      </w:r>
      <w:r>
        <w:rPr>
          <w:color w:val="221F1F"/>
          <w:spacing w:val="57"/>
          <w:w w:val="110"/>
        </w:rPr>
        <w:t xml:space="preserve"> </w:t>
      </w:r>
      <w:r>
        <w:rPr>
          <w:color w:val="221F1F"/>
          <w:w w:val="110"/>
        </w:rPr>
        <w:t>комплект</w:t>
      </w:r>
      <w:r>
        <w:rPr>
          <w:color w:val="221F1F"/>
          <w:spacing w:val="58"/>
          <w:w w:val="110"/>
        </w:rPr>
        <w:t xml:space="preserve"> </w:t>
      </w:r>
      <w:r>
        <w:rPr>
          <w:color w:val="221F1F"/>
          <w:w w:val="110"/>
        </w:rPr>
        <w:t>технических</w:t>
      </w:r>
      <w:r>
        <w:rPr>
          <w:color w:val="221F1F"/>
          <w:spacing w:val="57"/>
          <w:w w:val="110"/>
        </w:rPr>
        <w:t xml:space="preserve"> </w:t>
      </w:r>
      <w:r>
        <w:rPr>
          <w:color w:val="221F1F"/>
          <w:w w:val="110"/>
        </w:rPr>
        <w:t>средств</w:t>
      </w:r>
      <w:r>
        <w:rPr>
          <w:color w:val="221F1F"/>
          <w:spacing w:val="56"/>
          <w:w w:val="110"/>
        </w:rPr>
        <w:t xml:space="preserve"> </w:t>
      </w:r>
      <w:r>
        <w:rPr>
          <w:color w:val="221F1F"/>
          <w:spacing w:val="-2"/>
          <w:w w:val="110"/>
        </w:rPr>
        <w:t>входят:</w:t>
      </w:r>
    </w:p>
    <w:p w:rsidR="00923AD8" w:rsidRDefault="000A3044">
      <w:pPr>
        <w:pStyle w:val="a3"/>
        <w:spacing w:before="7"/>
        <w:ind w:left="321" w:firstLine="0"/>
        <w:jc w:val="left"/>
      </w:pPr>
      <w:r>
        <w:rPr>
          <w:rFonts w:ascii="Trebuchet MS" w:hAnsi="Trebuchet MS"/>
          <w:color w:val="221F1F"/>
          <w:w w:val="110"/>
          <w:position w:val="1"/>
          <w:sz w:val="14"/>
        </w:rPr>
        <w:t>6</w:t>
      </w:r>
      <w:r>
        <w:rPr>
          <w:rFonts w:ascii="Trebuchet MS" w:hAnsi="Trebuchet MS"/>
          <w:color w:val="221F1F"/>
          <w:spacing w:val="59"/>
          <w:w w:val="110"/>
          <w:position w:val="1"/>
          <w:sz w:val="14"/>
        </w:rPr>
        <w:t xml:space="preserve"> </w:t>
      </w:r>
      <w:r>
        <w:rPr>
          <w:color w:val="221F1F"/>
          <w:w w:val="110"/>
        </w:rPr>
        <w:t>компьютер/ноутбук</w:t>
      </w:r>
      <w:r>
        <w:rPr>
          <w:color w:val="221F1F"/>
          <w:spacing w:val="66"/>
          <w:w w:val="110"/>
        </w:rPr>
        <w:t xml:space="preserve"> </w:t>
      </w:r>
      <w:r>
        <w:rPr>
          <w:color w:val="221F1F"/>
          <w:w w:val="110"/>
        </w:rPr>
        <w:t>учителя</w:t>
      </w:r>
      <w:r>
        <w:rPr>
          <w:color w:val="221F1F"/>
          <w:spacing w:val="63"/>
          <w:w w:val="110"/>
        </w:rPr>
        <w:t xml:space="preserve"> </w:t>
      </w:r>
      <w:r>
        <w:rPr>
          <w:color w:val="221F1F"/>
          <w:w w:val="110"/>
        </w:rPr>
        <w:t>с</w:t>
      </w:r>
      <w:r>
        <w:rPr>
          <w:color w:val="221F1F"/>
          <w:spacing w:val="59"/>
          <w:w w:val="110"/>
        </w:rPr>
        <w:t xml:space="preserve"> </w:t>
      </w:r>
      <w:r>
        <w:rPr>
          <w:color w:val="221F1F"/>
          <w:spacing w:val="-2"/>
          <w:w w:val="110"/>
        </w:rPr>
        <w:t>периферией;</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27"/>
          <w:w w:val="110"/>
          <w:position w:val="1"/>
          <w:sz w:val="14"/>
        </w:rPr>
        <w:t xml:space="preserve">  </w:t>
      </w:r>
      <w:r>
        <w:rPr>
          <w:color w:val="221F1F"/>
          <w:w w:val="110"/>
        </w:rPr>
        <w:t>многофункциональное</w:t>
      </w:r>
      <w:r>
        <w:rPr>
          <w:color w:val="221F1F"/>
          <w:spacing w:val="71"/>
          <w:w w:val="110"/>
        </w:rPr>
        <w:t xml:space="preserve"> </w:t>
      </w:r>
      <w:r>
        <w:rPr>
          <w:color w:val="221F1F"/>
          <w:w w:val="110"/>
        </w:rPr>
        <w:t>устройство/принтер,</w:t>
      </w:r>
      <w:r>
        <w:rPr>
          <w:color w:val="221F1F"/>
          <w:spacing w:val="69"/>
          <w:w w:val="110"/>
        </w:rPr>
        <w:t xml:space="preserve"> </w:t>
      </w:r>
      <w:r>
        <w:rPr>
          <w:color w:val="221F1F"/>
          <w:w w:val="110"/>
        </w:rPr>
        <w:t>сканер,</w:t>
      </w:r>
      <w:r>
        <w:rPr>
          <w:color w:val="221F1F"/>
          <w:spacing w:val="67"/>
          <w:w w:val="110"/>
        </w:rPr>
        <w:t xml:space="preserve"> </w:t>
      </w:r>
      <w:r>
        <w:rPr>
          <w:color w:val="221F1F"/>
          <w:spacing w:val="-2"/>
          <w:w w:val="110"/>
        </w:rPr>
        <w:t>ксерокс;</w:t>
      </w:r>
    </w:p>
    <w:p w:rsidR="00923AD8" w:rsidRDefault="000A3044">
      <w:pPr>
        <w:pStyle w:val="a3"/>
        <w:spacing w:before="11"/>
        <w:ind w:left="321" w:firstLine="0"/>
        <w:jc w:val="left"/>
      </w:pPr>
      <w:r>
        <w:rPr>
          <w:rFonts w:ascii="Trebuchet MS" w:hAnsi="Trebuchet MS"/>
          <w:color w:val="221F1F"/>
          <w:w w:val="110"/>
          <w:position w:val="1"/>
          <w:sz w:val="14"/>
        </w:rPr>
        <w:t>6</w:t>
      </w:r>
      <w:r>
        <w:rPr>
          <w:rFonts w:ascii="Trebuchet MS" w:hAnsi="Trebuchet MS"/>
          <w:color w:val="221F1F"/>
          <w:spacing w:val="34"/>
          <w:w w:val="110"/>
          <w:position w:val="1"/>
          <w:sz w:val="14"/>
        </w:rPr>
        <w:t xml:space="preserve"> </w:t>
      </w:r>
      <w:r>
        <w:rPr>
          <w:color w:val="221F1F"/>
          <w:w w:val="110"/>
        </w:rPr>
        <w:t>сетевой</w:t>
      </w:r>
      <w:r>
        <w:rPr>
          <w:color w:val="221F1F"/>
          <w:spacing w:val="34"/>
          <w:w w:val="110"/>
        </w:rPr>
        <w:t xml:space="preserve"> </w:t>
      </w:r>
      <w:r>
        <w:rPr>
          <w:color w:val="221F1F"/>
          <w:spacing w:val="-2"/>
          <w:w w:val="110"/>
        </w:rPr>
        <w:t>фильтр;</w:t>
      </w:r>
    </w:p>
    <w:p w:rsidR="00923AD8" w:rsidRDefault="000A3044">
      <w:pPr>
        <w:pStyle w:val="a3"/>
        <w:spacing w:before="10"/>
        <w:ind w:left="321" w:firstLine="0"/>
        <w:jc w:val="left"/>
      </w:pPr>
      <w:r>
        <w:rPr>
          <w:rFonts w:ascii="Trebuchet MS" w:hAnsi="Trebuchet MS"/>
          <w:color w:val="221F1F"/>
          <w:w w:val="110"/>
          <w:position w:val="1"/>
          <w:sz w:val="14"/>
        </w:rPr>
        <w:t>6</w:t>
      </w:r>
      <w:r>
        <w:rPr>
          <w:rFonts w:ascii="Trebuchet MS" w:hAnsi="Trebuchet MS"/>
          <w:color w:val="221F1F"/>
          <w:spacing w:val="78"/>
          <w:w w:val="110"/>
          <w:position w:val="1"/>
          <w:sz w:val="14"/>
        </w:rPr>
        <w:t xml:space="preserve"> </w:t>
      </w:r>
      <w:r>
        <w:rPr>
          <w:color w:val="221F1F"/>
          <w:w w:val="110"/>
        </w:rPr>
        <w:t>документ-</w:t>
      </w:r>
      <w:r>
        <w:rPr>
          <w:color w:val="221F1F"/>
          <w:spacing w:val="-2"/>
          <w:w w:val="110"/>
        </w:rPr>
        <w:t>камера.</w:t>
      </w:r>
    </w:p>
    <w:p w:rsidR="00923AD8" w:rsidRDefault="000A3044">
      <w:pPr>
        <w:pStyle w:val="a3"/>
        <w:spacing w:before="10"/>
        <w:ind w:left="462" w:firstLine="0"/>
        <w:jc w:val="left"/>
      </w:pPr>
      <w:r>
        <w:rPr>
          <w:color w:val="221F1F"/>
          <w:w w:val="110"/>
        </w:rPr>
        <w:t>Учебные</w:t>
      </w:r>
      <w:r>
        <w:rPr>
          <w:color w:val="221F1F"/>
          <w:spacing w:val="52"/>
          <w:w w:val="110"/>
        </w:rPr>
        <w:t xml:space="preserve"> </w:t>
      </w:r>
      <w:r>
        <w:rPr>
          <w:color w:val="221F1F"/>
          <w:w w:val="110"/>
        </w:rPr>
        <w:t>классы</w:t>
      </w:r>
      <w:r>
        <w:rPr>
          <w:color w:val="221F1F"/>
          <w:spacing w:val="55"/>
          <w:w w:val="110"/>
        </w:rPr>
        <w:t xml:space="preserve"> </w:t>
      </w:r>
      <w:r>
        <w:rPr>
          <w:color w:val="221F1F"/>
          <w:w w:val="110"/>
        </w:rPr>
        <w:t>и</w:t>
      </w:r>
      <w:r>
        <w:rPr>
          <w:color w:val="221F1F"/>
          <w:spacing w:val="50"/>
          <w:w w:val="110"/>
        </w:rPr>
        <w:t xml:space="preserve"> </w:t>
      </w:r>
      <w:r>
        <w:rPr>
          <w:color w:val="221F1F"/>
          <w:w w:val="110"/>
        </w:rPr>
        <w:t>кабинеты</w:t>
      </w:r>
      <w:r>
        <w:rPr>
          <w:color w:val="221F1F"/>
          <w:spacing w:val="53"/>
          <w:w w:val="110"/>
        </w:rPr>
        <w:t xml:space="preserve"> </w:t>
      </w:r>
      <w:r>
        <w:rPr>
          <w:color w:val="221F1F"/>
          <w:w w:val="110"/>
        </w:rPr>
        <w:t>включают</w:t>
      </w:r>
      <w:r>
        <w:rPr>
          <w:color w:val="221F1F"/>
          <w:spacing w:val="55"/>
          <w:w w:val="110"/>
        </w:rPr>
        <w:t xml:space="preserve"> </w:t>
      </w:r>
      <w:r>
        <w:rPr>
          <w:color w:val="221F1F"/>
          <w:w w:val="110"/>
        </w:rPr>
        <w:t>следующие</w:t>
      </w:r>
      <w:r>
        <w:rPr>
          <w:color w:val="221F1F"/>
          <w:spacing w:val="57"/>
          <w:w w:val="110"/>
        </w:rPr>
        <w:t xml:space="preserve"> </w:t>
      </w:r>
      <w:r>
        <w:rPr>
          <w:color w:val="221F1F"/>
          <w:spacing w:val="-2"/>
          <w:w w:val="110"/>
        </w:rPr>
        <w:t>зоны:</w:t>
      </w:r>
    </w:p>
    <w:p w:rsidR="00923AD8" w:rsidRDefault="000A3044">
      <w:pPr>
        <w:pStyle w:val="a3"/>
        <w:spacing w:before="10" w:line="249"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рабочее</w:t>
      </w:r>
      <w:r>
        <w:rPr>
          <w:color w:val="221F1F"/>
          <w:spacing w:val="40"/>
          <w:w w:val="110"/>
        </w:rPr>
        <w:t xml:space="preserve"> </w:t>
      </w:r>
      <w:r>
        <w:rPr>
          <w:color w:val="221F1F"/>
          <w:w w:val="110"/>
        </w:rPr>
        <w:t>место</w:t>
      </w:r>
      <w:r>
        <w:rPr>
          <w:color w:val="221F1F"/>
          <w:spacing w:val="40"/>
          <w:w w:val="110"/>
        </w:rPr>
        <w:t xml:space="preserve"> </w:t>
      </w:r>
      <w:r>
        <w:rPr>
          <w:color w:val="221F1F"/>
          <w:w w:val="110"/>
        </w:rPr>
        <w:t>учителя</w:t>
      </w:r>
      <w:r>
        <w:rPr>
          <w:color w:val="221F1F"/>
          <w:spacing w:val="40"/>
          <w:w w:val="110"/>
        </w:rPr>
        <w:t xml:space="preserve"> </w:t>
      </w:r>
      <w:r>
        <w:rPr>
          <w:color w:val="221F1F"/>
          <w:w w:val="110"/>
        </w:rPr>
        <w:t>с</w:t>
      </w:r>
      <w:r>
        <w:rPr>
          <w:color w:val="221F1F"/>
          <w:spacing w:val="40"/>
          <w:w w:val="110"/>
        </w:rPr>
        <w:t xml:space="preserve"> </w:t>
      </w:r>
      <w:r>
        <w:rPr>
          <w:color w:val="221F1F"/>
          <w:w w:val="110"/>
        </w:rPr>
        <w:t>пространством</w:t>
      </w:r>
      <w:r>
        <w:rPr>
          <w:color w:val="221F1F"/>
          <w:spacing w:val="40"/>
          <w:w w:val="110"/>
        </w:rPr>
        <w:t xml:space="preserve"> </w:t>
      </w:r>
      <w:r>
        <w:rPr>
          <w:color w:val="221F1F"/>
          <w:w w:val="110"/>
        </w:rPr>
        <w:t>для</w:t>
      </w:r>
      <w:r>
        <w:rPr>
          <w:color w:val="221F1F"/>
          <w:spacing w:val="40"/>
          <w:w w:val="110"/>
        </w:rPr>
        <w:t xml:space="preserve"> </w:t>
      </w:r>
      <w:r>
        <w:rPr>
          <w:color w:val="221F1F"/>
          <w:w w:val="110"/>
        </w:rPr>
        <w:t>размещения</w:t>
      </w:r>
      <w:r>
        <w:rPr>
          <w:color w:val="221F1F"/>
          <w:spacing w:val="40"/>
          <w:w w:val="110"/>
        </w:rPr>
        <w:t xml:space="preserve"> </w:t>
      </w:r>
      <w:r>
        <w:rPr>
          <w:color w:val="221F1F"/>
          <w:w w:val="110"/>
        </w:rPr>
        <w:t>ча- сто используемого оснащения;</w:t>
      </w:r>
    </w:p>
    <w:p w:rsidR="00923AD8" w:rsidRDefault="000A3044">
      <w:pPr>
        <w:pStyle w:val="a3"/>
        <w:spacing w:before="1" w:line="249"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рабочую</w:t>
      </w:r>
      <w:r>
        <w:rPr>
          <w:color w:val="221F1F"/>
          <w:spacing w:val="40"/>
          <w:w w:val="110"/>
        </w:rPr>
        <w:t xml:space="preserve"> </w:t>
      </w:r>
      <w:r>
        <w:rPr>
          <w:color w:val="221F1F"/>
          <w:w w:val="110"/>
        </w:rPr>
        <w:t>зону</w:t>
      </w:r>
      <w:r>
        <w:rPr>
          <w:color w:val="221F1F"/>
          <w:spacing w:val="40"/>
          <w:w w:val="110"/>
        </w:rPr>
        <w:t xml:space="preserve"> </w:t>
      </w:r>
      <w:r>
        <w:rPr>
          <w:color w:val="221F1F"/>
          <w:w w:val="110"/>
        </w:rPr>
        <w:t>обучающихся</w:t>
      </w:r>
      <w:r>
        <w:rPr>
          <w:color w:val="221F1F"/>
          <w:spacing w:val="40"/>
          <w:w w:val="110"/>
        </w:rPr>
        <w:t xml:space="preserve"> </w:t>
      </w:r>
      <w:r>
        <w:rPr>
          <w:color w:val="221F1F"/>
          <w:w w:val="110"/>
        </w:rPr>
        <w:t>с</w:t>
      </w:r>
      <w:r>
        <w:rPr>
          <w:color w:val="221F1F"/>
          <w:spacing w:val="40"/>
          <w:w w:val="110"/>
        </w:rPr>
        <w:t xml:space="preserve"> </w:t>
      </w:r>
      <w:r>
        <w:rPr>
          <w:color w:val="221F1F"/>
          <w:w w:val="110"/>
        </w:rPr>
        <w:t>местом</w:t>
      </w:r>
      <w:r>
        <w:rPr>
          <w:color w:val="221F1F"/>
          <w:spacing w:val="40"/>
          <w:w w:val="110"/>
        </w:rPr>
        <w:t xml:space="preserve"> </w:t>
      </w:r>
      <w:r>
        <w:rPr>
          <w:color w:val="221F1F"/>
          <w:w w:val="110"/>
        </w:rPr>
        <w:t>для</w:t>
      </w:r>
      <w:r>
        <w:rPr>
          <w:color w:val="221F1F"/>
          <w:spacing w:val="40"/>
          <w:w w:val="110"/>
        </w:rPr>
        <w:t xml:space="preserve"> </w:t>
      </w:r>
      <w:r>
        <w:rPr>
          <w:color w:val="221F1F"/>
          <w:w w:val="110"/>
        </w:rPr>
        <w:t>размещения</w:t>
      </w:r>
      <w:r>
        <w:rPr>
          <w:color w:val="221F1F"/>
          <w:spacing w:val="40"/>
          <w:w w:val="110"/>
        </w:rPr>
        <w:t xml:space="preserve"> </w:t>
      </w:r>
      <w:r>
        <w:rPr>
          <w:color w:val="221F1F"/>
          <w:w w:val="110"/>
        </w:rPr>
        <w:t>лич- ных вещей;</w:t>
      </w:r>
    </w:p>
    <w:p w:rsidR="00923AD8" w:rsidRDefault="000A3044">
      <w:pPr>
        <w:pStyle w:val="a3"/>
        <w:spacing w:before="2" w:line="247"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пространство</w:t>
      </w:r>
      <w:r>
        <w:rPr>
          <w:color w:val="221F1F"/>
          <w:spacing w:val="40"/>
          <w:w w:val="110"/>
        </w:rPr>
        <w:t xml:space="preserve"> </w:t>
      </w:r>
      <w:r>
        <w:rPr>
          <w:color w:val="221F1F"/>
          <w:w w:val="110"/>
        </w:rPr>
        <w:t>для</w:t>
      </w:r>
      <w:r>
        <w:rPr>
          <w:color w:val="221F1F"/>
          <w:spacing w:val="40"/>
          <w:w w:val="110"/>
        </w:rPr>
        <w:t xml:space="preserve"> </w:t>
      </w:r>
      <w:r>
        <w:rPr>
          <w:color w:val="221F1F"/>
          <w:w w:val="110"/>
        </w:rPr>
        <w:t>размещения</w:t>
      </w:r>
      <w:r>
        <w:rPr>
          <w:color w:val="221F1F"/>
          <w:spacing w:val="40"/>
          <w:w w:val="110"/>
        </w:rPr>
        <w:t xml:space="preserve"> </w:t>
      </w:r>
      <w:r>
        <w:rPr>
          <w:color w:val="221F1F"/>
          <w:w w:val="110"/>
        </w:rPr>
        <w:t>и</w:t>
      </w:r>
      <w:r>
        <w:rPr>
          <w:color w:val="221F1F"/>
          <w:spacing w:val="40"/>
          <w:w w:val="110"/>
        </w:rPr>
        <w:t xml:space="preserve"> </w:t>
      </w:r>
      <w:r>
        <w:rPr>
          <w:color w:val="221F1F"/>
          <w:w w:val="110"/>
        </w:rPr>
        <w:t>хранения</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 xml:space="preserve">оборудо- </w:t>
      </w:r>
      <w:r>
        <w:rPr>
          <w:color w:val="221F1F"/>
          <w:spacing w:val="-2"/>
          <w:w w:val="110"/>
        </w:rPr>
        <w:t>вания.</w:t>
      </w:r>
    </w:p>
    <w:p w:rsidR="00923AD8" w:rsidRDefault="000A3044">
      <w:pPr>
        <w:pStyle w:val="a3"/>
        <w:spacing w:before="4" w:line="249" w:lineRule="auto"/>
        <w:ind w:left="237" w:right="198" w:firstLine="225"/>
      </w:pPr>
      <w:r>
        <w:rPr>
          <w:color w:val="221F1F"/>
          <w:w w:val="110"/>
        </w:rPr>
        <w:t>Организация</w:t>
      </w:r>
      <w:r>
        <w:rPr>
          <w:color w:val="221F1F"/>
          <w:spacing w:val="80"/>
          <w:w w:val="110"/>
        </w:rPr>
        <w:t xml:space="preserve"> </w:t>
      </w:r>
      <w:r>
        <w:rPr>
          <w:color w:val="221F1F"/>
          <w:w w:val="110"/>
        </w:rPr>
        <w:t>зональной</w:t>
      </w:r>
      <w:r>
        <w:rPr>
          <w:color w:val="221F1F"/>
          <w:spacing w:val="80"/>
          <w:w w:val="110"/>
        </w:rPr>
        <w:t xml:space="preserve"> </w:t>
      </w:r>
      <w:r>
        <w:rPr>
          <w:color w:val="221F1F"/>
          <w:w w:val="110"/>
        </w:rPr>
        <w:t>структуры</w:t>
      </w:r>
      <w:r>
        <w:rPr>
          <w:color w:val="221F1F"/>
          <w:spacing w:val="80"/>
          <w:w w:val="110"/>
        </w:rPr>
        <w:t xml:space="preserve"> </w:t>
      </w:r>
      <w:r>
        <w:rPr>
          <w:color w:val="221F1F"/>
          <w:w w:val="110"/>
        </w:rPr>
        <w:t>отвечает</w:t>
      </w:r>
      <w:r>
        <w:rPr>
          <w:color w:val="221F1F"/>
          <w:spacing w:val="80"/>
          <w:w w:val="110"/>
        </w:rPr>
        <w:t xml:space="preserve"> </w:t>
      </w:r>
      <w:r>
        <w:rPr>
          <w:color w:val="221F1F"/>
          <w:w w:val="110"/>
        </w:rPr>
        <w:t>педагогическим и эргономическим требованиям, комфортности и безопасности образовательного процесса.</w:t>
      </w:r>
    </w:p>
    <w:p w:rsidR="00923AD8" w:rsidRDefault="000A3044">
      <w:pPr>
        <w:pStyle w:val="a3"/>
        <w:spacing w:before="1" w:line="249" w:lineRule="auto"/>
        <w:ind w:left="237" w:right="194" w:firstLine="225"/>
      </w:pPr>
      <w:r>
        <w:rPr>
          <w:color w:val="221F1F"/>
          <w:w w:val="110"/>
        </w:rPr>
        <w:t>Комплекты оснащения классов, учебных кабинетов, иных помещений и зон внеурочной деятельности формируются в со- ответствии со спецификой образовательной организации и включают учебно-наглядные пособия, сопровождающиеся инструктивно-методическими</w:t>
      </w:r>
      <w:r>
        <w:rPr>
          <w:color w:val="221F1F"/>
          <w:spacing w:val="80"/>
          <w:w w:val="110"/>
        </w:rPr>
        <w:t xml:space="preserve"> </w:t>
      </w:r>
      <w:r>
        <w:rPr>
          <w:color w:val="221F1F"/>
          <w:w w:val="110"/>
        </w:rPr>
        <w:t>материалами</w:t>
      </w:r>
      <w:r>
        <w:rPr>
          <w:color w:val="221F1F"/>
          <w:spacing w:val="80"/>
          <w:w w:val="110"/>
        </w:rPr>
        <w:t xml:space="preserve"> </w:t>
      </w:r>
      <w:r>
        <w:rPr>
          <w:color w:val="221F1F"/>
          <w:w w:val="110"/>
        </w:rPr>
        <w:t>по</w:t>
      </w:r>
      <w:r>
        <w:rPr>
          <w:color w:val="221F1F"/>
          <w:spacing w:val="80"/>
          <w:w w:val="110"/>
        </w:rPr>
        <w:t xml:space="preserve"> </w:t>
      </w:r>
      <w:r>
        <w:rPr>
          <w:color w:val="221F1F"/>
          <w:w w:val="110"/>
        </w:rPr>
        <w:t>использованию их</w:t>
      </w:r>
      <w:r>
        <w:rPr>
          <w:color w:val="221F1F"/>
          <w:spacing w:val="40"/>
          <w:w w:val="110"/>
        </w:rPr>
        <w:t xml:space="preserve"> </w:t>
      </w:r>
      <w:r>
        <w:rPr>
          <w:color w:val="221F1F"/>
          <w:w w:val="110"/>
        </w:rPr>
        <w:t>в</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деятельности</w:t>
      </w:r>
      <w:r>
        <w:rPr>
          <w:color w:val="221F1F"/>
          <w:spacing w:val="40"/>
          <w:w w:val="110"/>
        </w:rPr>
        <w:t xml:space="preserve"> </w:t>
      </w:r>
      <w:r>
        <w:rPr>
          <w:color w:val="221F1F"/>
          <w:w w:val="110"/>
        </w:rPr>
        <w:t>в</w:t>
      </w:r>
      <w:r>
        <w:rPr>
          <w:color w:val="221F1F"/>
          <w:spacing w:val="40"/>
          <w:w w:val="110"/>
        </w:rPr>
        <w:t xml:space="preserve"> </w:t>
      </w:r>
      <w:r>
        <w:rPr>
          <w:color w:val="221F1F"/>
          <w:w w:val="110"/>
        </w:rPr>
        <w:t>соответствии</w:t>
      </w:r>
      <w:r>
        <w:rPr>
          <w:color w:val="221F1F"/>
          <w:spacing w:val="40"/>
          <w:w w:val="110"/>
        </w:rPr>
        <w:t xml:space="preserve"> </w:t>
      </w:r>
      <w:r>
        <w:rPr>
          <w:color w:val="221F1F"/>
          <w:w w:val="110"/>
        </w:rPr>
        <w:t>с</w:t>
      </w:r>
      <w:r>
        <w:rPr>
          <w:color w:val="221F1F"/>
          <w:spacing w:val="40"/>
          <w:w w:val="110"/>
        </w:rPr>
        <w:t xml:space="preserve"> </w:t>
      </w:r>
      <w:r>
        <w:rPr>
          <w:color w:val="221F1F"/>
          <w:w w:val="110"/>
        </w:rPr>
        <w:t>реализуе- мой рабочей программой.</w:t>
      </w:r>
    </w:p>
    <w:p w:rsidR="00923AD8" w:rsidRDefault="000A3044">
      <w:pPr>
        <w:pStyle w:val="a3"/>
        <w:spacing w:before="3" w:line="247" w:lineRule="auto"/>
        <w:ind w:left="237" w:right="197" w:firstLine="225"/>
      </w:pPr>
      <w:r>
        <w:rPr>
          <w:color w:val="221F1F"/>
          <w:w w:val="110"/>
        </w:rPr>
        <w:t>Оценка материально-технических условий может быть осу- ществлена, по следующей форме:</w:t>
      </w:r>
    </w:p>
    <w:p w:rsidR="00923AD8" w:rsidRDefault="00923AD8">
      <w:pPr>
        <w:spacing w:line="247" w:lineRule="auto"/>
        <w:sectPr w:rsidR="00923AD8">
          <w:pgSz w:w="7840" w:h="12020"/>
          <w:pgMar w:top="600" w:right="540" w:bottom="280" w:left="500" w:header="720" w:footer="720" w:gutter="0"/>
          <w:cols w:space="720"/>
        </w:sect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645"/>
        <w:gridCol w:w="3222"/>
        <w:gridCol w:w="1474"/>
      </w:tblGrid>
      <w:tr w:rsidR="00923AD8">
        <w:trPr>
          <w:trHeight w:val="753"/>
        </w:trPr>
        <w:tc>
          <w:tcPr>
            <w:tcW w:w="1645" w:type="dxa"/>
          </w:tcPr>
          <w:p w:rsidR="00923AD8" w:rsidRDefault="000A3044">
            <w:pPr>
              <w:pStyle w:val="TableParagraph"/>
              <w:spacing w:before="164" w:line="230" w:lineRule="auto"/>
              <w:ind w:left="323" w:right="78" w:hanging="75"/>
              <w:rPr>
                <w:rFonts w:ascii="Cambria" w:hAnsi="Cambria"/>
                <w:b/>
                <w:sz w:val="18"/>
              </w:rPr>
            </w:pPr>
            <w:r>
              <w:rPr>
                <w:rFonts w:ascii="Cambria" w:hAnsi="Cambria"/>
                <w:b/>
                <w:color w:val="221F1F"/>
                <w:spacing w:val="-2"/>
                <w:sz w:val="18"/>
              </w:rPr>
              <w:lastRenderedPageBreak/>
              <w:t>Компоненты</w:t>
            </w:r>
            <w:r>
              <w:rPr>
                <w:rFonts w:ascii="Cambria" w:hAnsi="Cambria"/>
                <w:b/>
                <w:color w:val="221F1F"/>
                <w:spacing w:val="40"/>
                <w:sz w:val="18"/>
              </w:rPr>
              <w:t xml:space="preserve"> </w:t>
            </w:r>
            <w:r>
              <w:rPr>
                <w:rFonts w:ascii="Cambria" w:hAnsi="Cambria"/>
                <w:b/>
                <w:color w:val="221F1F"/>
                <w:spacing w:val="-2"/>
                <w:sz w:val="18"/>
              </w:rPr>
              <w:t>оснащения</w:t>
            </w:r>
          </w:p>
        </w:tc>
        <w:tc>
          <w:tcPr>
            <w:tcW w:w="3222" w:type="dxa"/>
          </w:tcPr>
          <w:p w:rsidR="00923AD8" w:rsidRDefault="000A3044">
            <w:pPr>
              <w:pStyle w:val="TableParagraph"/>
              <w:spacing w:before="164" w:line="230" w:lineRule="auto"/>
              <w:ind w:left="1120" w:right="61" w:hanging="850"/>
              <w:rPr>
                <w:rFonts w:ascii="Cambria" w:hAnsi="Cambria"/>
                <w:b/>
                <w:sz w:val="18"/>
              </w:rPr>
            </w:pPr>
            <w:r>
              <w:rPr>
                <w:rFonts w:ascii="Cambria" w:hAnsi="Cambria"/>
                <w:b/>
                <w:color w:val="221F1F"/>
                <w:sz w:val="18"/>
              </w:rPr>
              <w:t>Необходимое</w:t>
            </w:r>
            <w:r>
              <w:rPr>
                <w:rFonts w:ascii="Cambria" w:hAnsi="Cambria"/>
                <w:b/>
                <w:color w:val="221F1F"/>
                <w:spacing w:val="-10"/>
                <w:sz w:val="18"/>
              </w:rPr>
              <w:t xml:space="preserve"> </w:t>
            </w:r>
            <w:r>
              <w:rPr>
                <w:rFonts w:ascii="Cambria" w:hAnsi="Cambria"/>
                <w:b/>
                <w:color w:val="221F1F"/>
                <w:sz w:val="18"/>
              </w:rPr>
              <w:t>оборудование</w:t>
            </w:r>
            <w:r>
              <w:rPr>
                <w:rFonts w:ascii="Cambria" w:hAnsi="Cambria"/>
                <w:b/>
                <w:color w:val="221F1F"/>
                <w:spacing w:val="-10"/>
                <w:sz w:val="18"/>
              </w:rPr>
              <w:t xml:space="preserve"> </w:t>
            </w:r>
            <w:r>
              <w:rPr>
                <w:rFonts w:ascii="Cambria" w:hAnsi="Cambria"/>
                <w:b/>
                <w:color w:val="221F1F"/>
                <w:sz w:val="18"/>
              </w:rPr>
              <w:t>и</w:t>
            </w:r>
            <w:r>
              <w:rPr>
                <w:rFonts w:ascii="Cambria" w:hAnsi="Cambria"/>
                <w:b/>
                <w:color w:val="221F1F"/>
                <w:spacing w:val="40"/>
                <w:sz w:val="18"/>
              </w:rPr>
              <w:t xml:space="preserve"> </w:t>
            </w:r>
            <w:r>
              <w:rPr>
                <w:rFonts w:ascii="Cambria" w:hAnsi="Cambria"/>
                <w:b/>
                <w:color w:val="221F1F"/>
                <w:spacing w:val="-2"/>
                <w:sz w:val="18"/>
              </w:rPr>
              <w:t>оснащение</w:t>
            </w:r>
          </w:p>
        </w:tc>
        <w:tc>
          <w:tcPr>
            <w:tcW w:w="1474" w:type="dxa"/>
          </w:tcPr>
          <w:p w:rsidR="00923AD8" w:rsidRDefault="000A3044">
            <w:pPr>
              <w:pStyle w:val="TableParagraph"/>
              <w:spacing w:before="63" w:line="230" w:lineRule="auto"/>
              <w:ind w:left="157" w:right="133"/>
              <w:jc w:val="center"/>
              <w:rPr>
                <w:rFonts w:ascii="Cambria" w:hAnsi="Cambria"/>
                <w:b/>
                <w:sz w:val="18"/>
              </w:rPr>
            </w:pPr>
            <w:r>
              <w:rPr>
                <w:rFonts w:ascii="Cambria" w:hAnsi="Cambria"/>
                <w:b/>
                <w:color w:val="221F1F"/>
                <w:spacing w:val="-2"/>
                <w:sz w:val="18"/>
              </w:rPr>
              <w:t>Необходимо/</w:t>
            </w:r>
            <w:r>
              <w:rPr>
                <w:rFonts w:ascii="Cambria" w:hAnsi="Cambria"/>
                <w:b/>
                <w:color w:val="221F1F"/>
                <w:spacing w:val="40"/>
                <w:sz w:val="18"/>
              </w:rPr>
              <w:t xml:space="preserve"> </w:t>
            </w:r>
            <w:r>
              <w:rPr>
                <w:rFonts w:ascii="Cambria" w:hAnsi="Cambria"/>
                <w:b/>
                <w:color w:val="221F1F"/>
                <w:spacing w:val="-2"/>
                <w:sz w:val="18"/>
              </w:rPr>
              <w:t>имеется</w:t>
            </w:r>
          </w:p>
          <w:p w:rsidR="00923AD8" w:rsidRDefault="000A3044">
            <w:pPr>
              <w:pStyle w:val="TableParagraph"/>
              <w:spacing w:line="205" w:lineRule="exact"/>
              <w:ind w:left="148" w:right="133"/>
              <w:jc w:val="center"/>
              <w:rPr>
                <w:rFonts w:ascii="Cambria" w:hAnsi="Cambria"/>
                <w:b/>
                <w:sz w:val="18"/>
              </w:rPr>
            </w:pPr>
            <w:r>
              <w:rPr>
                <w:rFonts w:ascii="Cambria" w:hAnsi="Cambria"/>
                <w:b/>
                <w:color w:val="221F1F"/>
                <w:sz w:val="18"/>
              </w:rPr>
              <w:t>в</w:t>
            </w:r>
            <w:r>
              <w:rPr>
                <w:rFonts w:ascii="Cambria" w:hAnsi="Cambria"/>
                <w:b/>
                <w:color w:val="221F1F"/>
                <w:spacing w:val="34"/>
                <w:sz w:val="18"/>
              </w:rPr>
              <w:t xml:space="preserve"> </w:t>
            </w:r>
            <w:r>
              <w:rPr>
                <w:rFonts w:ascii="Cambria" w:hAnsi="Cambria"/>
                <w:b/>
                <w:color w:val="221F1F"/>
                <w:spacing w:val="-2"/>
                <w:sz w:val="18"/>
              </w:rPr>
              <w:t>наличии</w:t>
            </w:r>
          </w:p>
        </w:tc>
      </w:tr>
      <w:tr w:rsidR="00923AD8">
        <w:trPr>
          <w:trHeight w:val="8353"/>
        </w:trPr>
        <w:tc>
          <w:tcPr>
            <w:tcW w:w="1645" w:type="dxa"/>
          </w:tcPr>
          <w:p w:rsidR="00923AD8" w:rsidRDefault="000A3044">
            <w:pPr>
              <w:pStyle w:val="TableParagraph"/>
              <w:spacing w:before="43" w:line="232" w:lineRule="auto"/>
              <w:ind w:left="117" w:right="78"/>
              <w:rPr>
                <w:sz w:val="18"/>
              </w:rPr>
            </w:pPr>
            <w:r>
              <w:rPr>
                <w:color w:val="221F1F"/>
                <w:w w:val="120"/>
                <w:sz w:val="18"/>
              </w:rPr>
              <w:t>1.</w:t>
            </w:r>
            <w:r>
              <w:rPr>
                <w:color w:val="221F1F"/>
                <w:spacing w:val="-10"/>
                <w:w w:val="120"/>
                <w:sz w:val="18"/>
              </w:rPr>
              <w:t xml:space="preserve"> </w:t>
            </w:r>
            <w:r>
              <w:rPr>
                <w:color w:val="221F1F"/>
                <w:w w:val="120"/>
                <w:sz w:val="18"/>
              </w:rPr>
              <w:t xml:space="preserve">Компоненты </w:t>
            </w:r>
            <w:r>
              <w:rPr>
                <w:color w:val="221F1F"/>
                <w:spacing w:val="-2"/>
                <w:w w:val="120"/>
                <w:sz w:val="18"/>
              </w:rPr>
              <w:t>оснащения учебного</w:t>
            </w:r>
          </w:p>
          <w:p w:rsidR="00923AD8" w:rsidRDefault="000A3044">
            <w:pPr>
              <w:pStyle w:val="TableParagraph"/>
              <w:spacing w:line="232" w:lineRule="auto"/>
              <w:ind w:left="117" w:right="78"/>
              <w:rPr>
                <w:sz w:val="18"/>
              </w:rPr>
            </w:pPr>
            <w:r>
              <w:rPr>
                <w:color w:val="221F1F"/>
                <w:spacing w:val="-2"/>
                <w:w w:val="120"/>
                <w:sz w:val="18"/>
              </w:rPr>
              <w:t>кабинета начальной школы</w:t>
            </w:r>
          </w:p>
        </w:tc>
        <w:tc>
          <w:tcPr>
            <w:tcW w:w="3222" w:type="dxa"/>
          </w:tcPr>
          <w:p w:rsidR="00923AD8" w:rsidRDefault="000A3044">
            <w:pPr>
              <w:pStyle w:val="TableParagraph"/>
              <w:numPr>
                <w:ilvl w:val="0"/>
                <w:numId w:val="4"/>
              </w:numPr>
              <w:tabs>
                <w:tab w:val="left" w:pos="326"/>
              </w:tabs>
              <w:spacing w:before="43" w:line="232" w:lineRule="auto"/>
              <w:ind w:right="64" w:firstLine="0"/>
              <w:rPr>
                <w:sz w:val="18"/>
              </w:rPr>
            </w:pPr>
            <w:r>
              <w:rPr>
                <w:color w:val="221F1F"/>
                <w:w w:val="120"/>
                <w:sz w:val="18"/>
              </w:rPr>
              <w:t xml:space="preserve">Нормативные документы, </w:t>
            </w:r>
            <w:r>
              <w:rPr>
                <w:color w:val="221F1F"/>
                <w:spacing w:val="-2"/>
                <w:w w:val="120"/>
                <w:sz w:val="18"/>
              </w:rPr>
              <w:t xml:space="preserve">программно-методическое </w:t>
            </w:r>
            <w:r>
              <w:rPr>
                <w:color w:val="221F1F"/>
                <w:w w:val="120"/>
                <w:sz w:val="18"/>
              </w:rPr>
              <w:t>обеспечение,</w:t>
            </w:r>
            <w:r>
              <w:rPr>
                <w:color w:val="221F1F"/>
                <w:spacing w:val="-7"/>
                <w:w w:val="120"/>
                <w:sz w:val="18"/>
              </w:rPr>
              <w:t xml:space="preserve"> </w:t>
            </w:r>
            <w:r>
              <w:rPr>
                <w:color w:val="221F1F"/>
                <w:w w:val="120"/>
                <w:sz w:val="18"/>
              </w:rPr>
              <w:t>локальные</w:t>
            </w:r>
            <w:r>
              <w:rPr>
                <w:color w:val="221F1F"/>
                <w:spacing w:val="-6"/>
                <w:w w:val="120"/>
                <w:sz w:val="18"/>
              </w:rPr>
              <w:t xml:space="preserve"> </w:t>
            </w:r>
            <w:r>
              <w:rPr>
                <w:color w:val="221F1F"/>
                <w:w w:val="120"/>
                <w:sz w:val="18"/>
              </w:rPr>
              <w:t>акты:</w:t>
            </w:r>
            <w:r>
              <w:rPr>
                <w:color w:val="221F1F"/>
                <w:spacing w:val="-6"/>
                <w:w w:val="120"/>
                <w:sz w:val="18"/>
              </w:rPr>
              <w:t xml:space="preserve"> </w:t>
            </w:r>
            <w:r>
              <w:rPr>
                <w:color w:val="221F1F"/>
                <w:w w:val="120"/>
                <w:sz w:val="18"/>
              </w:rPr>
              <w:t>...</w:t>
            </w:r>
          </w:p>
          <w:p w:rsidR="00923AD8" w:rsidRDefault="000A3044">
            <w:pPr>
              <w:pStyle w:val="TableParagraph"/>
              <w:numPr>
                <w:ilvl w:val="1"/>
                <w:numId w:val="4"/>
              </w:numPr>
              <w:tabs>
                <w:tab w:val="left" w:pos="485"/>
              </w:tabs>
              <w:spacing w:line="232" w:lineRule="auto"/>
              <w:ind w:right="688" w:firstLine="0"/>
              <w:rPr>
                <w:sz w:val="18"/>
              </w:rPr>
            </w:pPr>
            <w:r>
              <w:rPr>
                <w:color w:val="221F1F"/>
                <w:w w:val="115"/>
                <w:sz w:val="18"/>
              </w:rPr>
              <w:t>Учебное</w:t>
            </w:r>
            <w:r>
              <w:rPr>
                <w:color w:val="221F1F"/>
                <w:spacing w:val="-13"/>
                <w:w w:val="115"/>
                <w:sz w:val="18"/>
              </w:rPr>
              <w:t xml:space="preserve"> </w:t>
            </w:r>
            <w:r>
              <w:rPr>
                <w:color w:val="221F1F"/>
                <w:w w:val="115"/>
                <w:sz w:val="18"/>
              </w:rPr>
              <w:t>оборудование Мебель и приспособления Технические средства</w:t>
            </w:r>
          </w:p>
          <w:p w:rsidR="00923AD8" w:rsidRDefault="000A3044">
            <w:pPr>
              <w:pStyle w:val="TableParagraph"/>
              <w:spacing w:line="230" w:lineRule="auto"/>
              <w:ind w:left="116" w:right="61"/>
              <w:rPr>
                <w:sz w:val="18"/>
              </w:rPr>
            </w:pPr>
            <w:r>
              <w:rPr>
                <w:color w:val="221F1F"/>
                <w:w w:val="115"/>
                <w:sz w:val="18"/>
              </w:rPr>
              <w:t>Учебно-методические</w:t>
            </w:r>
            <w:r>
              <w:rPr>
                <w:color w:val="221F1F"/>
                <w:spacing w:val="-4"/>
                <w:w w:val="115"/>
                <w:sz w:val="18"/>
              </w:rPr>
              <w:t xml:space="preserve"> </w:t>
            </w:r>
            <w:r>
              <w:rPr>
                <w:color w:val="221F1F"/>
                <w:w w:val="115"/>
                <w:sz w:val="18"/>
              </w:rPr>
              <w:t>материалы: Учебно-методический комплект Учебно-наглядные пособия:</w:t>
            </w:r>
          </w:p>
          <w:p w:rsidR="00923AD8" w:rsidRDefault="000A3044">
            <w:pPr>
              <w:pStyle w:val="TableParagraph"/>
              <w:numPr>
                <w:ilvl w:val="3"/>
                <w:numId w:val="3"/>
              </w:numPr>
              <w:tabs>
                <w:tab w:val="left" w:pos="811"/>
              </w:tabs>
              <w:spacing w:line="232" w:lineRule="auto"/>
              <w:ind w:right="139" w:firstLine="0"/>
              <w:rPr>
                <w:sz w:val="18"/>
              </w:rPr>
            </w:pPr>
            <w:r>
              <w:rPr>
                <w:color w:val="221F1F"/>
                <w:w w:val="120"/>
                <w:sz w:val="18"/>
              </w:rPr>
              <w:t xml:space="preserve">Средства натурного фонда: коллекции промышлен- ных материалов, наборы для экспериментов, лабораторное </w:t>
            </w:r>
            <w:r>
              <w:rPr>
                <w:color w:val="221F1F"/>
                <w:w w:val="115"/>
                <w:sz w:val="18"/>
              </w:rPr>
              <w:t>оборудование,</w:t>
            </w:r>
            <w:r>
              <w:rPr>
                <w:color w:val="221F1F"/>
                <w:spacing w:val="6"/>
                <w:w w:val="115"/>
                <w:sz w:val="18"/>
              </w:rPr>
              <w:t xml:space="preserve"> </w:t>
            </w:r>
            <w:r>
              <w:rPr>
                <w:color w:val="221F1F"/>
                <w:w w:val="115"/>
                <w:sz w:val="18"/>
              </w:rPr>
              <w:t xml:space="preserve">коллекции народ- </w:t>
            </w:r>
            <w:r>
              <w:rPr>
                <w:color w:val="221F1F"/>
                <w:w w:val="120"/>
                <w:sz w:val="18"/>
              </w:rPr>
              <w:t>ных промыслов, музыкальные инструменты,</w:t>
            </w:r>
            <w:r>
              <w:rPr>
                <w:color w:val="221F1F"/>
                <w:spacing w:val="-7"/>
                <w:w w:val="120"/>
                <w:sz w:val="18"/>
              </w:rPr>
              <w:t xml:space="preserve"> </w:t>
            </w:r>
            <w:r>
              <w:rPr>
                <w:color w:val="221F1F"/>
                <w:w w:val="120"/>
                <w:sz w:val="18"/>
              </w:rPr>
              <w:t xml:space="preserve">инструменты </w:t>
            </w:r>
            <w:r>
              <w:rPr>
                <w:color w:val="221F1F"/>
                <w:w w:val="115"/>
                <w:sz w:val="18"/>
              </w:rPr>
              <w:t xml:space="preserve">трудового обучения, приспособ- </w:t>
            </w:r>
            <w:r>
              <w:rPr>
                <w:color w:val="221F1F"/>
                <w:w w:val="120"/>
                <w:sz w:val="18"/>
              </w:rPr>
              <w:t>ления для физической</w:t>
            </w:r>
          </w:p>
          <w:p w:rsidR="00923AD8" w:rsidRDefault="000A3044">
            <w:pPr>
              <w:pStyle w:val="TableParagraph"/>
              <w:spacing w:line="192" w:lineRule="exact"/>
              <w:ind w:left="116"/>
              <w:rPr>
                <w:sz w:val="18"/>
              </w:rPr>
            </w:pPr>
            <w:r>
              <w:rPr>
                <w:color w:val="221F1F"/>
                <w:w w:val="115"/>
                <w:sz w:val="18"/>
              </w:rPr>
              <w:t>культуры</w:t>
            </w:r>
            <w:r>
              <w:rPr>
                <w:color w:val="221F1F"/>
                <w:spacing w:val="-4"/>
                <w:w w:val="115"/>
                <w:sz w:val="18"/>
              </w:rPr>
              <w:t xml:space="preserve"> </w:t>
            </w:r>
            <w:r>
              <w:rPr>
                <w:color w:val="221F1F"/>
                <w:spacing w:val="-5"/>
                <w:w w:val="115"/>
                <w:sz w:val="18"/>
              </w:rPr>
              <w:t>…).</w:t>
            </w:r>
          </w:p>
          <w:p w:rsidR="00923AD8" w:rsidRDefault="000A3044">
            <w:pPr>
              <w:pStyle w:val="TableParagraph"/>
              <w:numPr>
                <w:ilvl w:val="3"/>
                <w:numId w:val="3"/>
              </w:numPr>
              <w:tabs>
                <w:tab w:val="left" w:pos="823"/>
              </w:tabs>
              <w:spacing w:before="2" w:line="232" w:lineRule="auto"/>
              <w:ind w:right="192" w:firstLine="0"/>
              <w:rPr>
                <w:sz w:val="18"/>
              </w:rPr>
            </w:pPr>
            <w:r>
              <w:rPr>
                <w:color w:val="221F1F"/>
                <w:w w:val="115"/>
                <w:sz w:val="18"/>
              </w:rPr>
              <w:t>Печатные средства: демонстрационные</w:t>
            </w:r>
            <w:r>
              <w:rPr>
                <w:color w:val="221F1F"/>
                <w:spacing w:val="40"/>
                <w:w w:val="115"/>
                <w:sz w:val="18"/>
              </w:rPr>
              <w:t xml:space="preserve"> </w:t>
            </w:r>
            <w:r>
              <w:rPr>
                <w:color w:val="221F1F"/>
                <w:w w:val="115"/>
                <w:sz w:val="18"/>
              </w:rPr>
              <w:t>(таблицы, ленты-символы, карты, портре- ты</w:t>
            </w:r>
            <w:r>
              <w:rPr>
                <w:color w:val="221F1F"/>
                <w:spacing w:val="35"/>
                <w:w w:val="115"/>
                <w:sz w:val="18"/>
              </w:rPr>
              <w:t xml:space="preserve"> </w:t>
            </w:r>
            <w:r>
              <w:rPr>
                <w:color w:val="221F1F"/>
                <w:w w:val="115"/>
                <w:sz w:val="18"/>
              </w:rPr>
              <w:t>…)</w:t>
            </w:r>
            <w:r>
              <w:rPr>
                <w:color w:val="221F1F"/>
                <w:spacing w:val="35"/>
                <w:w w:val="115"/>
                <w:sz w:val="18"/>
              </w:rPr>
              <w:t xml:space="preserve"> </w:t>
            </w:r>
            <w:r>
              <w:rPr>
                <w:color w:val="221F1F"/>
                <w:w w:val="115"/>
                <w:sz w:val="18"/>
              </w:rPr>
              <w:t>и</w:t>
            </w:r>
            <w:r>
              <w:rPr>
                <w:color w:val="221F1F"/>
                <w:spacing w:val="36"/>
                <w:w w:val="115"/>
                <w:sz w:val="18"/>
              </w:rPr>
              <w:t xml:space="preserve"> </w:t>
            </w:r>
            <w:r>
              <w:rPr>
                <w:color w:val="221F1F"/>
                <w:w w:val="115"/>
                <w:sz w:val="18"/>
              </w:rPr>
              <w:t>раздаточные</w:t>
            </w:r>
            <w:r>
              <w:rPr>
                <w:color w:val="221F1F"/>
                <w:spacing w:val="38"/>
                <w:w w:val="115"/>
                <w:sz w:val="18"/>
              </w:rPr>
              <w:t xml:space="preserve"> </w:t>
            </w:r>
            <w:r>
              <w:rPr>
                <w:color w:val="221F1F"/>
                <w:w w:val="115"/>
                <w:sz w:val="18"/>
              </w:rPr>
              <w:t>(рабочие</w:t>
            </w:r>
          </w:p>
          <w:p w:rsidR="00923AD8" w:rsidRDefault="000A3044">
            <w:pPr>
              <w:pStyle w:val="TableParagraph"/>
              <w:spacing w:line="232" w:lineRule="auto"/>
              <w:ind w:left="116"/>
              <w:rPr>
                <w:sz w:val="18"/>
              </w:rPr>
            </w:pPr>
            <w:r>
              <w:rPr>
                <w:color w:val="221F1F"/>
                <w:w w:val="120"/>
                <w:sz w:val="18"/>
              </w:rPr>
              <w:t>тетради,</w:t>
            </w:r>
            <w:r>
              <w:rPr>
                <w:color w:val="221F1F"/>
                <w:spacing w:val="-14"/>
                <w:w w:val="120"/>
                <w:sz w:val="18"/>
              </w:rPr>
              <w:t xml:space="preserve"> </w:t>
            </w:r>
            <w:r>
              <w:rPr>
                <w:color w:val="221F1F"/>
                <w:w w:val="120"/>
                <w:sz w:val="18"/>
              </w:rPr>
              <w:t>кассы-символы,</w:t>
            </w:r>
            <w:r>
              <w:rPr>
                <w:color w:val="221F1F"/>
                <w:spacing w:val="-13"/>
                <w:w w:val="120"/>
                <w:sz w:val="18"/>
              </w:rPr>
              <w:t xml:space="preserve"> </w:t>
            </w:r>
            <w:r>
              <w:rPr>
                <w:color w:val="221F1F"/>
                <w:w w:val="120"/>
                <w:sz w:val="18"/>
              </w:rPr>
              <w:t>карточ- ки с иллюстративным и тексто- вым материалами …).</w:t>
            </w:r>
          </w:p>
          <w:p w:rsidR="00923AD8" w:rsidRDefault="000A3044">
            <w:pPr>
              <w:pStyle w:val="TableParagraph"/>
              <w:numPr>
                <w:ilvl w:val="3"/>
                <w:numId w:val="3"/>
              </w:numPr>
              <w:tabs>
                <w:tab w:val="left" w:pos="818"/>
              </w:tabs>
              <w:spacing w:line="232" w:lineRule="auto"/>
              <w:ind w:right="396" w:firstLine="0"/>
              <w:rPr>
                <w:sz w:val="18"/>
              </w:rPr>
            </w:pPr>
            <w:r>
              <w:rPr>
                <w:color w:val="221F1F"/>
                <w:spacing w:val="-2"/>
                <w:w w:val="115"/>
                <w:sz w:val="18"/>
              </w:rPr>
              <w:t xml:space="preserve">Экранно-звуковые </w:t>
            </w:r>
            <w:r>
              <w:rPr>
                <w:color w:val="221F1F"/>
                <w:w w:val="115"/>
                <w:sz w:val="18"/>
              </w:rPr>
              <w:t>средства (звукозаписи, видео- фильмы, мультфильмы …).</w:t>
            </w:r>
          </w:p>
          <w:p w:rsidR="00923AD8" w:rsidRDefault="000A3044">
            <w:pPr>
              <w:pStyle w:val="TableParagraph"/>
              <w:numPr>
                <w:ilvl w:val="3"/>
                <w:numId w:val="3"/>
              </w:numPr>
              <w:tabs>
                <w:tab w:val="left" w:pos="818"/>
              </w:tabs>
              <w:spacing w:line="232" w:lineRule="auto"/>
              <w:ind w:right="399" w:firstLine="0"/>
              <w:rPr>
                <w:sz w:val="18"/>
              </w:rPr>
            </w:pPr>
            <w:r>
              <w:rPr>
                <w:color w:val="221F1F"/>
                <w:spacing w:val="-2"/>
                <w:w w:val="115"/>
                <w:sz w:val="18"/>
              </w:rPr>
              <w:t xml:space="preserve">Мультимедийные </w:t>
            </w:r>
            <w:r>
              <w:rPr>
                <w:color w:val="221F1F"/>
                <w:w w:val="115"/>
                <w:sz w:val="18"/>
              </w:rPr>
              <w:t>средства</w:t>
            </w:r>
            <w:r>
              <w:rPr>
                <w:color w:val="221F1F"/>
                <w:spacing w:val="-4"/>
                <w:w w:val="115"/>
                <w:sz w:val="18"/>
              </w:rPr>
              <w:t xml:space="preserve"> </w:t>
            </w:r>
            <w:r>
              <w:rPr>
                <w:color w:val="221F1F"/>
                <w:w w:val="115"/>
                <w:sz w:val="18"/>
              </w:rPr>
              <w:t>(ЭОРы,</w:t>
            </w:r>
            <w:r>
              <w:rPr>
                <w:color w:val="221F1F"/>
                <w:spacing w:val="-4"/>
                <w:w w:val="115"/>
                <w:sz w:val="18"/>
              </w:rPr>
              <w:t xml:space="preserve"> </w:t>
            </w:r>
            <w:r>
              <w:rPr>
                <w:color w:val="221F1F"/>
                <w:w w:val="115"/>
                <w:sz w:val="18"/>
              </w:rPr>
              <w:t>электронные приложения к учебникам, электронные тренажёры …).</w:t>
            </w:r>
          </w:p>
          <w:p w:rsidR="00923AD8" w:rsidRDefault="000A3044">
            <w:pPr>
              <w:pStyle w:val="TableParagraph"/>
              <w:numPr>
                <w:ilvl w:val="3"/>
                <w:numId w:val="3"/>
              </w:numPr>
              <w:tabs>
                <w:tab w:val="left" w:pos="837"/>
              </w:tabs>
              <w:spacing w:line="232" w:lineRule="auto"/>
              <w:ind w:right="404" w:firstLine="0"/>
              <w:rPr>
                <w:sz w:val="18"/>
              </w:rPr>
            </w:pPr>
            <w:r>
              <w:rPr>
                <w:color w:val="221F1F"/>
                <w:w w:val="115"/>
                <w:sz w:val="18"/>
              </w:rPr>
              <w:t>Игры и игрушки. Методические</w:t>
            </w:r>
            <w:r>
              <w:rPr>
                <w:color w:val="221F1F"/>
                <w:spacing w:val="40"/>
                <w:w w:val="115"/>
                <w:sz w:val="18"/>
              </w:rPr>
              <w:t xml:space="preserve"> </w:t>
            </w:r>
            <w:r>
              <w:rPr>
                <w:color w:val="221F1F"/>
                <w:w w:val="115"/>
                <w:sz w:val="18"/>
              </w:rPr>
              <w:t>рекомендации по</w:t>
            </w:r>
            <w:r>
              <w:rPr>
                <w:color w:val="221F1F"/>
                <w:spacing w:val="8"/>
                <w:w w:val="115"/>
                <w:sz w:val="18"/>
              </w:rPr>
              <w:t xml:space="preserve"> </w:t>
            </w:r>
            <w:r>
              <w:rPr>
                <w:color w:val="221F1F"/>
                <w:w w:val="115"/>
                <w:sz w:val="18"/>
              </w:rPr>
              <w:t>использованию</w:t>
            </w:r>
            <w:r>
              <w:rPr>
                <w:color w:val="221F1F"/>
                <w:spacing w:val="11"/>
                <w:w w:val="115"/>
                <w:sz w:val="18"/>
              </w:rPr>
              <w:t xml:space="preserve"> </w:t>
            </w:r>
            <w:r>
              <w:rPr>
                <w:color w:val="221F1F"/>
                <w:w w:val="115"/>
                <w:sz w:val="18"/>
              </w:rPr>
              <w:t xml:space="preserve">различных групп учебно-наглядных </w:t>
            </w:r>
            <w:r>
              <w:rPr>
                <w:color w:val="221F1F"/>
                <w:spacing w:val="-2"/>
                <w:w w:val="115"/>
                <w:sz w:val="18"/>
              </w:rPr>
              <w:t>пособий.</w:t>
            </w:r>
          </w:p>
          <w:p w:rsidR="00923AD8" w:rsidRDefault="000A3044">
            <w:pPr>
              <w:pStyle w:val="TableParagraph"/>
              <w:spacing w:line="244" w:lineRule="auto"/>
              <w:ind w:left="116" w:right="340"/>
              <w:rPr>
                <w:sz w:val="18"/>
              </w:rPr>
            </w:pPr>
            <w:r>
              <w:rPr>
                <w:color w:val="221F1F"/>
                <w:w w:val="115"/>
                <w:sz w:val="18"/>
              </w:rPr>
              <w:t>Расходные материалы, обеспечивающие</w:t>
            </w:r>
            <w:r>
              <w:rPr>
                <w:color w:val="221F1F"/>
                <w:spacing w:val="2"/>
                <w:w w:val="115"/>
                <w:sz w:val="18"/>
              </w:rPr>
              <w:t xml:space="preserve"> </w:t>
            </w:r>
            <w:r>
              <w:rPr>
                <w:color w:val="221F1F"/>
                <w:w w:val="115"/>
                <w:sz w:val="18"/>
              </w:rPr>
              <w:t>различные виды деятельности</w:t>
            </w:r>
          </w:p>
        </w:tc>
        <w:tc>
          <w:tcPr>
            <w:tcW w:w="1474" w:type="dxa"/>
          </w:tcPr>
          <w:p w:rsidR="00923AD8" w:rsidRDefault="00923AD8">
            <w:pPr>
              <w:pStyle w:val="TableParagraph"/>
              <w:ind w:left="0"/>
              <w:rPr>
                <w:sz w:val="20"/>
              </w:rPr>
            </w:pPr>
          </w:p>
        </w:tc>
      </w:tr>
      <w:tr w:rsidR="00923AD8">
        <w:trPr>
          <w:trHeight w:val="952"/>
        </w:trPr>
        <w:tc>
          <w:tcPr>
            <w:tcW w:w="1645" w:type="dxa"/>
          </w:tcPr>
          <w:p w:rsidR="00923AD8" w:rsidRDefault="000A3044">
            <w:pPr>
              <w:pStyle w:val="TableParagraph"/>
              <w:spacing w:before="43" w:line="232" w:lineRule="auto"/>
              <w:ind w:left="117" w:right="78"/>
              <w:rPr>
                <w:sz w:val="18"/>
              </w:rPr>
            </w:pPr>
            <w:r>
              <w:rPr>
                <w:color w:val="221F1F"/>
                <w:w w:val="120"/>
                <w:sz w:val="18"/>
              </w:rPr>
              <w:t>2.</w:t>
            </w:r>
            <w:r>
              <w:rPr>
                <w:color w:val="221F1F"/>
                <w:spacing w:val="-10"/>
                <w:w w:val="120"/>
                <w:sz w:val="18"/>
              </w:rPr>
              <w:t xml:space="preserve"> </w:t>
            </w:r>
            <w:r>
              <w:rPr>
                <w:color w:val="221F1F"/>
                <w:w w:val="120"/>
                <w:sz w:val="18"/>
              </w:rPr>
              <w:t xml:space="preserve">Компоненты </w:t>
            </w:r>
            <w:r>
              <w:rPr>
                <w:color w:val="221F1F"/>
                <w:spacing w:val="-2"/>
                <w:w w:val="120"/>
                <w:sz w:val="18"/>
              </w:rPr>
              <w:t>оснащения</w:t>
            </w:r>
          </w:p>
          <w:p w:rsidR="00923AD8" w:rsidRDefault="000A3044">
            <w:pPr>
              <w:pStyle w:val="TableParagraph"/>
              <w:spacing w:line="259" w:lineRule="auto"/>
              <w:ind w:left="117" w:right="78"/>
              <w:rPr>
                <w:sz w:val="18"/>
              </w:rPr>
            </w:pPr>
            <w:r>
              <w:rPr>
                <w:color w:val="221F1F"/>
                <w:spacing w:val="-2"/>
                <w:w w:val="110"/>
                <w:sz w:val="18"/>
              </w:rPr>
              <w:t xml:space="preserve">методического </w:t>
            </w:r>
            <w:r>
              <w:rPr>
                <w:color w:val="221F1F"/>
                <w:spacing w:val="-2"/>
                <w:w w:val="115"/>
                <w:sz w:val="18"/>
              </w:rPr>
              <w:t>кабинета</w:t>
            </w:r>
          </w:p>
        </w:tc>
        <w:tc>
          <w:tcPr>
            <w:tcW w:w="3222" w:type="dxa"/>
          </w:tcPr>
          <w:p w:rsidR="00923AD8" w:rsidRDefault="000A3044">
            <w:pPr>
              <w:pStyle w:val="TableParagraph"/>
              <w:spacing w:before="38"/>
              <w:ind w:left="116" w:right="340"/>
              <w:rPr>
                <w:sz w:val="18"/>
              </w:rPr>
            </w:pPr>
            <w:r>
              <w:rPr>
                <w:color w:val="221F1F"/>
                <w:w w:val="120"/>
                <w:sz w:val="18"/>
              </w:rPr>
              <w:t>2.1.</w:t>
            </w:r>
            <w:r>
              <w:rPr>
                <w:color w:val="221F1F"/>
                <w:spacing w:val="-14"/>
                <w:w w:val="120"/>
                <w:sz w:val="18"/>
              </w:rPr>
              <w:t xml:space="preserve"> </w:t>
            </w:r>
            <w:r>
              <w:rPr>
                <w:color w:val="221F1F"/>
                <w:w w:val="120"/>
                <w:sz w:val="18"/>
              </w:rPr>
              <w:t>Нормативные</w:t>
            </w:r>
            <w:r>
              <w:rPr>
                <w:color w:val="221F1F"/>
                <w:spacing w:val="-13"/>
                <w:w w:val="120"/>
                <w:sz w:val="18"/>
              </w:rPr>
              <w:t xml:space="preserve"> </w:t>
            </w:r>
            <w:r>
              <w:rPr>
                <w:color w:val="221F1F"/>
                <w:w w:val="120"/>
                <w:sz w:val="18"/>
              </w:rPr>
              <w:t xml:space="preserve">документы </w:t>
            </w:r>
            <w:r>
              <w:rPr>
                <w:color w:val="221F1F"/>
                <w:w w:val="115"/>
                <w:sz w:val="18"/>
              </w:rPr>
              <w:t>федерального,</w:t>
            </w:r>
            <w:r>
              <w:rPr>
                <w:color w:val="221F1F"/>
                <w:spacing w:val="40"/>
                <w:w w:val="115"/>
                <w:sz w:val="18"/>
              </w:rPr>
              <w:t xml:space="preserve"> </w:t>
            </w:r>
            <w:r>
              <w:rPr>
                <w:color w:val="221F1F"/>
                <w:w w:val="115"/>
                <w:sz w:val="18"/>
              </w:rPr>
              <w:t xml:space="preserve">регионального </w:t>
            </w:r>
            <w:r>
              <w:rPr>
                <w:color w:val="221F1F"/>
                <w:w w:val="120"/>
                <w:sz w:val="18"/>
              </w:rPr>
              <w:t>и муниципального уровней, локальные акты ...</w:t>
            </w:r>
          </w:p>
        </w:tc>
        <w:tc>
          <w:tcPr>
            <w:tcW w:w="1474" w:type="dxa"/>
          </w:tcPr>
          <w:p w:rsidR="00923AD8" w:rsidRDefault="00923AD8">
            <w:pPr>
              <w:pStyle w:val="TableParagraph"/>
              <w:ind w:left="0"/>
              <w:rPr>
                <w:sz w:val="20"/>
              </w:rPr>
            </w:pPr>
          </w:p>
        </w:tc>
      </w:tr>
    </w:tbl>
    <w:p w:rsidR="00923AD8" w:rsidRDefault="00923AD8">
      <w:pPr>
        <w:rPr>
          <w:sz w:val="20"/>
        </w:rPr>
        <w:sectPr w:rsidR="00923AD8">
          <w:pgSz w:w="7840" w:h="12020"/>
          <w:pgMar w:top="700" w:right="540" w:bottom="280" w:left="500" w:header="720" w:footer="720" w:gutter="0"/>
          <w:cols w:space="720"/>
        </w:sectPr>
      </w:pPr>
    </w:p>
    <w:p w:rsidR="00923AD8" w:rsidRDefault="000A3044">
      <w:pPr>
        <w:spacing w:before="63"/>
        <w:ind w:right="199"/>
        <w:jc w:val="right"/>
        <w:rPr>
          <w:i/>
          <w:sz w:val="20"/>
        </w:rPr>
      </w:pPr>
      <w:r>
        <w:rPr>
          <w:i/>
          <w:color w:val="221F1F"/>
          <w:spacing w:val="-2"/>
          <w:w w:val="115"/>
          <w:sz w:val="20"/>
        </w:rPr>
        <w:lastRenderedPageBreak/>
        <w:t>Окончание</w:t>
      </w:r>
    </w:p>
    <w:p w:rsidR="00923AD8" w:rsidRDefault="00923AD8">
      <w:pPr>
        <w:pStyle w:val="a3"/>
        <w:spacing w:before="7"/>
        <w:ind w:left="0" w:firstLine="0"/>
        <w:jc w:val="left"/>
        <w:rPr>
          <w:i/>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645"/>
        <w:gridCol w:w="3222"/>
        <w:gridCol w:w="1474"/>
      </w:tblGrid>
      <w:tr w:rsidR="00923AD8">
        <w:trPr>
          <w:trHeight w:val="753"/>
        </w:trPr>
        <w:tc>
          <w:tcPr>
            <w:tcW w:w="1645" w:type="dxa"/>
          </w:tcPr>
          <w:p w:rsidR="00923AD8" w:rsidRDefault="000A3044">
            <w:pPr>
              <w:pStyle w:val="TableParagraph"/>
              <w:spacing w:before="165" w:line="230" w:lineRule="auto"/>
              <w:ind w:left="323" w:right="78" w:hanging="75"/>
              <w:rPr>
                <w:rFonts w:ascii="Cambria" w:hAnsi="Cambria"/>
                <w:b/>
                <w:sz w:val="18"/>
              </w:rPr>
            </w:pPr>
            <w:r>
              <w:rPr>
                <w:rFonts w:ascii="Cambria" w:hAnsi="Cambria"/>
                <w:b/>
                <w:color w:val="221F1F"/>
                <w:spacing w:val="-2"/>
                <w:sz w:val="18"/>
              </w:rPr>
              <w:t>Компоненты</w:t>
            </w:r>
            <w:r>
              <w:rPr>
                <w:rFonts w:ascii="Cambria" w:hAnsi="Cambria"/>
                <w:b/>
                <w:color w:val="221F1F"/>
                <w:spacing w:val="40"/>
                <w:sz w:val="18"/>
              </w:rPr>
              <w:t xml:space="preserve"> </w:t>
            </w:r>
            <w:r>
              <w:rPr>
                <w:rFonts w:ascii="Cambria" w:hAnsi="Cambria"/>
                <w:b/>
                <w:color w:val="221F1F"/>
                <w:spacing w:val="-2"/>
                <w:sz w:val="18"/>
              </w:rPr>
              <w:t>оснащения</w:t>
            </w:r>
          </w:p>
        </w:tc>
        <w:tc>
          <w:tcPr>
            <w:tcW w:w="3222" w:type="dxa"/>
          </w:tcPr>
          <w:p w:rsidR="00923AD8" w:rsidRDefault="000A3044">
            <w:pPr>
              <w:pStyle w:val="TableParagraph"/>
              <w:spacing w:before="165" w:line="230" w:lineRule="auto"/>
              <w:ind w:left="1120" w:right="61" w:hanging="850"/>
              <w:rPr>
                <w:rFonts w:ascii="Cambria" w:hAnsi="Cambria"/>
                <w:b/>
                <w:sz w:val="18"/>
              </w:rPr>
            </w:pPr>
            <w:r>
              <w:rPr>
                <w:rFonts w:ascii="Cambria" w:hAnsi="Cambria"/>
                <w:b/>
                <w:color w:val="221F1F"/>
                <w:sz w:val="18"/>
              </w:rPr>
              <w:t>Необходимое</w:t>
            </w:r>
            <w:r>
              <w:rPr>
                <w:rFonts w:ascii="Cambria" w:hAnsi="Cambria"/>
                <w:b/>
                <w:color w:val="221F1F"/>
                <w:spacing w:val="-10"/>
                <w:sz w:val="18"/>
              </w:rPr>
              <w:t xml:space="preserve"> </w:t>
            </w:r>
            <w:r>
              <w:rPr>
                <w:rFonts w:ascii="Cambria" w:hAnsi="Cambria"/>
                <w:b/>
                <w:color w:val="221F1F"/>
                <w:sz w:val="18"/>
              </w:rPr>
              <w:t>оборудование</w:t>
            </w:r>
            <w:r>
              <w:rPr>
                <w:rFonts w:ascii="Cambria" w:hAnsi="Cambria"/>
                <w:b/>
                <w:color w:val="221F1F"/>
                <w:spacing w:val="-10"/>
                <w:sz w:val="18"/>
              </w:rPr>
              <w:t xml:space="preserve"> </w:t>
            </w:r>
            <w:r>
              <w:rPr>
                <w:rFonts w:ascii="Cambria" w:hAnsi="Cambria"/>
                <w:b/>
                <w:color w:val="221F1F"/>
                <w:sz w:val="18"/>
              </w:rPr>
              <w:t>и</w:t>
            </w:r>
            <w:r>
              <w:rPr>
                <w:rFonts w:ascii="Cambria" w:hAnsi="Cambria"/>
                <w:b/>
                <w:color w:val="221F1F"/>
                <w:spacing w:val="40"/>
                <w:sz w:val="18"/>
              </w:rPr>
              <w:t xml:space="preserve"> </w:t>
            </w:r>
            <w:r>
              <w:rPr>
                <w:rFonts w:ascii="Cambria" w:hAnsi="Cambria"/>
                <w:b/>
                <w:color w:val="221F1F"/>
                <w:spacing w:val="-2"/>
                <w:sz w:val="18"/>
              </w:rPr>
              <w:t>оснащение</w:t>
            </w:r>
          </w:p>
        </w:tc>
        <w:tc>
          <w:tcPr>
            <w:tcW w:w="1474" w:type="dxa"/>
          </w:tcPr>
          <w:p w:rsidR="00923AD8" w:rsidRDefault="000A3044">
            <w:pPr>
              <w:pStyle w:val="TableParagraph"/>
              <w:spacing w:before="64" w:line="230" w:lineRule="auto"/>
              <w:ind w:left="157" w:right="133"/>
              <w:jc w:val="center"/>
              <w:rPr>
                <w:rFonts w:ascii="Cambria" w:hAnsi="Cambria"/>
                <w:b/>
                <w:sz w:val="18"/>
              </w:rPr>
            </w:pPr>
            <w:r>
              <w:rPr>
                <w:rFonts w:ascii="Cambria" w:hAnsi="Cambria"/>
                <w:b/>
                <w:color w:val="221F1F"/>
                <w:spacing w:val="-2"/>
                <w:sz w:val="18"/>
              </w:rPr>
              <w:t>Необходимо/</w:t>
            </w:r>
            <w:r>
              <w:rPr>
                <w:rFonts w:ascii="Cambria" w:hAnsi="Cambria"/>
                <w:b/>
                <w:color w:val="221F1F"/>
                <w:spacing w:val="40"/>
                <w:sz w:val="18"/>
              </w:rPr>
              <w:t xml:space="preserve"> </w:t>
            </w:r>
            <w:r>
              <w:rPr>
                <w:rFonts w:ascii="Cambria" w:hAnsi="Cambria"/>
                <w:b/>
                <w:color w:val="221F1F"/>
                <w:spacing w:val="-2"/>
                <w:sz w:val="18"/>
              </w:rPr>
              <w:t>имеется</w:t>
            </w:r>
          </w:p>
          <w:p w:rsidR="00923AD8" w:rsidRDefault="000A3044">
            <w:pPr>
              <w:pStyle w:val="TableParagraph"/>
              <w:spacing w:line="205" w:lineRule="exact"/>
              <w:ind w:left="148" w:right="133"/>
              <w:jc w:val="center"/>
              <w:rPr>
                <w:rFonts w:ascii="Cambria" w:hAnsi="Cambria"/>
                <w:b/>
                <w:sz w:val="18"/>
              </w:rPr>
            </w:pPr>
            <w:r>
              <w:rPr>
                <w:rFonts w:ascii="Cambria" w:hAnsi="Cambria"/>
                <w:b/>
                <w:color w:val="221F1F"/>
                <w:sz w:val="18"/>
              </w:rPr>
              <w:t>в</w:t>
            </w:r>
            <w:r>
              <w:rPr>
                <w:rFonts w:ascii="Cambria" w:hAnsi="Cambria"/>
                <w:b/>
                <w:color w:val="221F1F"/>
                <w:spacing w:val="34"/>
                <w:sz w:val="18"/>
              </w:rPr>
              <w:t xml:space="preserve"> </w:t>
            </w:r>
            <w:r>
              <w:rPr>
                <w:rFonts w:ascii="Cambria" w:hAnsi="Cambria"/>
                <w:b/>
                <w:color w:val="221F1F"/>
                <w:spacing w:val="-2"/>
                <w:sz w:val="18"/>
              </w:rPr>
              <w:t>наличии</w:t>
            </w:r>
          </w:p>
        </w:tc>
      </w:tr>
      <w:tr w:rsidR="00923AD8">
        <w:trPr>
          <w:trHeight w:val="1552"/>
        </w:trPr>
        <w:tc>
          <w:tcPr>
            <w:tcW w:w="1645" w:type="dxa"/>
          </w:tcPr>
          <w:p w:rsidR="00923AD8" w:rsidRDefault="000A3044">
            <w:pPr>
              <w:pStyle w:val="TableParagraph"/>
              <w:spacing w:before="64" w:line="230" w:lineRule="auto"/>
              <w:ind w:left="117" w:right="78"/>
              <w:rPr>
                <w:sz w:val="18"/>
              </w:rPr>
            </w:pPr>
            <w:r>
              <w:rPr>
                <w:color w:val="221F1F"/>
                <w:spacing w:val="-2"/>
                <w:w w:val="110"/>
                <w:sz w:val="18"/>
              </w:rPr>
              <w:t xml:space="preserve">начальной </w:t>
            </w:r>
            <w:r>
              <w:rPr>
                <w:color w:val="221F1F"/>
                <w:spacing w:val="-2"/>
                <w:w w:val="115"/>
                <w:sz w:val="18"/>
              </w:rPr>
              <w:t>школы</w:t>
            </w:r>
          </w:p>
        </w:tc>
        <w:tc>
          <w:tcPr>
            <w:tcW w:w="3222" w:type="dxa"/>
          </w:tcPr>
          <w:p w:rsidR="00923AD8" w:rsidRDefault="000A3044">
            <w:pPr>
              <w:pStyle w:val="TableParagraph"/>
              <w:numPr>
                <w:ilvl w:val="1"/>
                <w:numId w:val="2"/>
              </w:numPr>
              <w:tabs>
                <w:tab w:val="left" w:pos="528"/>
              </w:tabs>
              <w:spacing w:before="64" w:line="230" w:lineRule="auto"/>
              <w:ind w:right="475" w:firstLine="0"/>
              <w:rPr>
                <w:sz w:val="18"/>
              </w:rPr>
            </w:pPr>
            <w:r>
              <w:rPr>
                <w:color w:val="221F1F"/>
                <w:w w:val="115"/>
                <w:sz w:val="18"/>
              </w:rPr>
              <w:t>Документация</w:t>
            </w:r>
            <w:r>
              <w:rPr>
                <w:color w:val="221F1F"/>
                <w:spacing w:val="2"/>
                <w:w w:val="115"/>
                <w:sz w:val="18"/>
              </w:rPr>
              <w:t xml:space="preserve"> </w:t>
            </w:r>
            <w:r>
              <w:rPr>
                <w:color w:val="221F1F"/>
                <w:w w:val="115"/>
                <w:sz w:val="18"/>
              </w:rPr>
              <w:t>образова- тельного учреждения.</w:t>
            </w:r>
          </w:p>
          <w:p w:rsidR="00923AD8" w:rsidRDefault="000A3044">
            <w:pPr>
              <w:pStyle w:val="TableParagraph"/>
              <w:numPr>
                <w:ilvl w:val="1"/>
                <w:numId w:val="2"/>
              </w:numPr>
              <w:tabs>
                <w:tab w:val="left" w:pos="528"/>
              </w:tabs>
              <w:spacing w:before="3" w:line="230" w:lineRule="auto"/>
              <w:ind w:right="557" w:firstLine="0"/>
              <w:rPr>
                <w:sz w:val="18"/>
              </w:rPr>
            </w:pPr>
            <w:r>
              <w:rPr>
                <w:color w:val="221F1F"/>
                <w:w w:val="110"/>
                <w:sz w:val="18"/>
              </w:rPr>
              <w:t>Комплекты</w:t>
            </w:r>
            <w:r>
              <w:rPr>
                <w:color w:val="221F1F"/>
                <w:spacing w:val="-13"/>
                <w:w w:val="110"/>
                <w:sz w:val="18"/>
              </w:rPr>
              <w:t xml:space="preserve"> </w:t>
            </w:r>
            <w:r>
              <w:rPr>
                <w:color w:val="221F1F"/>
                <w:w w:val="110"/>
                <w:sz w:val="18"/>
              </w:rPr>
              <w:t>контрольных материалов: …</w:t>
            </w:r>
          </w:p>
          <w:p w:rsidR="00923AD8" w:rsidRDefault="000A3044">
            <w:pPr>
              <w:pStyle w:val="TableParagraph"/>
              <w:numPr>
                <w:ilvl w:val="1"/>
                <w:numId w:val="2"/>
              </w:numPr>
              <w:tabs>
                <w:tab w:val="left" w:pos="528"/>
              </w:tabs>
              <w:spacing w:line="199" w:lineRule="exact"/>
              <w:ind w:left="527" w:hanging="412"/>
              <w:rPr>
                <w:sz w:val="18"/>
              </w:rPr>
            </w:pPr>
            <w:r>
              <w:rPr>
                <w:color w:val="221F1F"/>
                <w:w w:val="110"/>
                <w:sz w:val="18"/>
              </w:rPr>
              <w:t>Базы</w:t>
            </w:r>
            <w:r>
              <w:rPr>
                <w:color w:val="221F1F"/>
                <w:spacing w:val="33"/>
                <w:w w:val="110"/>
                <w:sz w:val="18"/>
              </w:rPr>
              <w:t xml:space="preserve"> </w:t>
            </w:r>
            <w:r>
              <w:rPr>
                <w:color w:val="221F1F"/>
                <w:w w:val="110"/>
                <w:sz w:val="18"/>
              </w:rPr>
              <w:t>данных:</w:t>
            </w:r>
            <w:r>
              <w:rPr>
                <w:color w:val="221F1F"/>
                <w:spacing w:val="34"/>
                <w:w w:val="110"/>
                <w:sz w:val="18"/>
              </w:rPr>
              <w:t xml:space="preserve"> </w:t>
            </w:r>
            <w:r>
              <w:rPr>
                <w:color w:val="221F1F"/>
                <w:spacing w:val="-10"/>
                <w:w w:val="110"/>
                <w:sz w:val="18"/>
              </w:rPr>
              <w:t>…</w:t>
            </w:r>
          </w:p>
          <w:p w:rsidR="00923AD8" w:rsidRDefault="000A3044">
            <w:pPr>
              <w:pStyle w:val="TableParagraph"/>
              <w:numPr>
                <w:ilvl w:val="1"/>
                <w:numId w:val="2"/>
              </w:numPr>
              <w:tabs>
                <w:tab w:val="left" w:pos="528"/>
              </w:tabs>
              <w:spacing w:line="232" w:lineRule="auto"/>
              <w:ind w:right="449" w:firstLine="0"/>
              <w:rPr>
                <w:sz w:val="18"/>
              </w:rPr>
            </w:pPr>
            <w:r>
              <w:rPr>
                <w:color w:val="221F1F"/>
                <w:spacing w:val="-2"/>
                <w:w w:val="110"/>
                <w:sz w:val="18"/>
              </w:rPr>
              <w:t xml:space="preserve">Материально-техническое </w:t>
            </w:r>
            <w:r>
              <w:rPr>
                <w:color w:val="221F1F"/>
                <w:w w:val="110"/>
                <w:sz w:val="18"/>
              </w:rPr>
              <w:t>оснащение: …</w:t>
            </w:r>
          </w:p>
        </w:tc>
        <w:tc>
          <w:tcPr>
            <w:tcW w:w="1474" w:type="dxa"/>
          </w:tcPr>
          <w:p w:rsidR="00923AD8" w:rsidRDefault="00923AD8">
            <w:pPr>
              <w:pStyle w:val="TableParagraph"/>
              <w:ind w:left="0"/>
              <w:rPr>
                <w:sz w:val="20"/>
              </w:rPr>
            </w:pPr>
          </w:p>
        </w:tc>
      </w:tr>
      <w:tr w:rsidR="00923AD8">
        <w:trPr>
          <w:trHeight w:val="952"/>
        </w:trPr>
        <w:tc>
          <w:tcPr>
            <w:tcW w:w="1645" w:type="dxa"/>
          </w:tcPr>
          <w:p w:rsidR="00923AD8" w:rsidRDefault="000A3044">
            <w:pPr>
              <w:pStyle w:val="TableParagraph"/>
              <w:spacing w:before="62" w:line="232" w:lineRule="auto"/>
              <w:ind w:left="117" w:right="182"/>
              <w:rPr>
                <w:sz w:val="18"/>
              </w:rPr>
            </w:pPr>
            <w:r>
              <w:rPr>
                <w:color w:val="221F1F"/>
                <w:w w:val="115"/>
                <w:sz w:val="18"/>
              </w:rPr>
              <w:t>3.</w:t>
            </w:r>
            <w:r>
              <w:rPr>
                <w:color w:val="221F1F"/>
                <w:spacing w:val="-13"/>
                <w:w w:val="115"/>
                <w:sz w:val="18"/>
              </w:rPr>
              <w:t xml:space="preserve"> </w:t>
            </w:r>
            <w:r>
              <w:rPr>
                <w:color w:val="221F1F"/>
                <w:w w:val="115"/>
                <w:sz w:val="18"/>
              </w:rPr>
              <w:t xml:space="preserve">Компоненты </w:t>
            </w:r>
            <w:r>
              <w:rPr>
                <w:color w:val="221F1F"/>
                <w:spacing w:val="-2"/>
                <w:w w:val="115"/>
                <w:sz w:val="18"/>
              </w:rPr>
              <w:t xml:space="preserve">оснащения физкультурно- </w:t>
            </w:r>
            <w:r>
              <w:rPr>
                <w:color w:val="221F1F"/>
                <w:w w:val="115"/>
                <w:sz w:val="18"/>
              </w:rPr>
              <w:t>го зала: …</w:t>
            </w:r>
          </w:p>
        </w:tc>
        <w:tc>
          <w:tcPr>
            <w:tcW w:w="3222" w:type="dxa"/>
          </w:tcPr>
          <w:p w:rsidR="00923AD8" w:rsidRDefault="000A3044">
            <w:pPr>
              <w:pStyle w:val="TableParagraph"/>
              <w:spacing w:before="57"/>
              <w:ind w:left="116"/>
              <w:rPr>
                <w:sz w:val="18"/>
              </w:rPr>
            </w:pPr>
            <w:r>
              <w:rPr>
                <w:color w:val="221F1F"/>
                <w:w w:val="86"/>
                <w:sz w:val="18"/>
              </w:rPr>
              <w:t>…</w:t>
            </w:r>
          </w:p>
        </w:tc>
        <w:tc>
          <w:tcPr>
            <w:tcW w:w="1474" w:type="dxa"/>
          </w:tcPr>
          <w:p w:rsidR="00923AD8" w:rsidRDefault="00923AD8">
            <w:pPr>
              <w:pStyle w:val="TableParagraph"/>
              <w:ind w:left="0"/>
              <w:rPr>
                <w:sz w:val="20"/>
              </w:rPr>
            </w:pPr>
          </w:p>
        </w:tc>
      </w:tr>
      <w:tr w:rsidR="00923AD8">
        <w:trPr>
          <w:trHeight w:val="354"/>
        </w:trPr>
        <w:tc>
          <w:tcPr>
            <w:tcW w:w="1645" w:type="dxa"/>
          </w:tcPr>
          <w:p w:rsidR="00923AD8" w:rsidRDefault="000A3044">
            <w:pPr>
              <w:pStyle w:val="TableParagraph"/>
              <w:spacing w:before="59"/>
              <w:ind w:left="117"/>
              <w:rPr>
                <w:sz w:val="18"/>
              </w:rPr>
            </w:pPr>
            <w:r>
              <w:rPr>
                <w:color w:val="221F1F"/>
                <w:w w:val="105"/>
                <w:sz w:val="18"/>
              </w:rPr>
              <w:t>4.</w:t>
            </w:r>
            <w:r>
              <w:rPr>
                <w:color w:val="221F1F"/>
                <w:spacing w:val="42"/>
                <w:w w:val="105"/>
                <w:sz w:val="18"/>
              </w:rPr>
              <w:t xml:space="preserve"> </w:t>
            </w:r>
            <w:r>
              <w:rPr>
                <w:color w:val="221F1F"/>
                <w:spacing w:val="-10"/>
                <w:w w:val="105"/>
                <w:sz w:val="18"/>
              </w:rPr>
              <w:t>…</w:t>
            </w:r>
          </w:p>
        </w:tc>
        <w:tc>
          <w:tcPr>
            <w:tcW w:w="3222" w:type="dxa"/>
          </w:tcPr>
          <w:p w:rsidR="00923AD8" w:rsidRDefault="000A3044">
            <w:pPr>
              <w:pStyle w:val="TableParagraph"/>
              <w:spacing w:before="59"/>
              <w:ind w:left="116"/>
              <w:rPr>
                <w:sz w:val="18"/>
              </w:rPr>
            </w:pPr>
            <w:r>
              <w:rPr>
                <w:color w:val="221F1F"/>
                <w:w w:val="86"/>
                <w:sz w:val="18"/>
              </w:rPr>
              <w:t>…</w:t>
            </w:r>
          </w:p>
        </w:tc>
        <w:tc>
          <w:tcPr>
            <w:tcW w:w="1474" w:type="dxa"/>
          </w:tcPr>
          <w:p w:rsidR="00923AD8" w:rsidRDefault="00923AD8">
            <w:pPr>
              <w:pStyle w:val="TableParagraph"/>
              <w:ind w:left="0"/>
              <w:rPr>
                <w:sz w:val="20"/>
              </w:rPr>
            </w:pPr>
          </w:p>
        </w:tc>
      </w:tr>
      <w:tr w:rsidR="00923AD8">
        <w:trPr>
          <w:trHeight w:val="352"/>
        </w:trPr>
        <w:tc>
          <w:tcPr>
            <w:tcW w:w="1645" w:type="dxa"/>
          </w:tcPr>
          <w:p w:rsidR="00923AD8" w:rsidRDefault="000A3044">
            <w:pPr>
              <w:pStyle w:val="TableParagraph"/>
              <w:spacing w:before="57"/>
              <w:ind w:left="117"/>
              <w:rPr>
                <w:sz w:val="18"/>
              </w:rPr>
            </w:pPr>
            <w:r>
              <w:rPr>
                <w:color w:val="221F1F"/>
                <w:w w:val="105"/>
                <w:sz w:val="18"/>
              </w:rPr>
              <w:t>5.</w:t>
            </w:r>
            <w:r>
              <w:rPr>
                <w:color w:val="221F1F"/>
                <w:spacing w:val="45"/>
                <w:w w:val="105"/>
                <w:sz w:val="18"/>
              </w:rPr>
              <w:t xml:space="preserve"> </w:t>
            </w:r>
            <w:r>
              <w:rPr>
                <w:color w:val="221F1F"/>
                <w:spacing w:val="-12"/>
                <w:w w:val="105"/>
                <w:sz w:val="18"/>
              </w:rPr>
              <w:t>…</w:t>
            </w:r>
          </w:p>
        </w:tc>
        <w:tc>
          <w:tcPr>
            <w:tcW w:w="3222" w:type="dxa"/>
          </w:tcPr>
          <w:p w:rsidR="00923AD8" w:rsidRDefault="000A3044">
            <w:pPr>
              <w:pStyle w:val="TableParagraph"/>
              <w:spacing w:before="57"/>
              <w:ind w:left="116"/>
              <w:rPr>
                <w:sz w:val="18"/>
              </w:rPr>
            </w:pPr>
            <w:r>
              <w:rPr>
                <w:color w:val="221F1F"/>
                <w:w w:val="86"/>
                <w:sz w:val="18"/>
              </w:rPr>
              <w:t>…</w:t>
            </w:r>
          </w:p>
        </w:tc>
        <w:tc>
          <w:tcPr>
            <w:tcW w:w="1474" w:type="dxa"/>
          </w:tcPr>
          <w:p w:rsidR="00923AD8" w:rsidRDefault="00923AD8">
            <w:pPr>
              <w:pStyle w:val="TableParagraph"/>
              <w:ind w:left="0"/>
              <w:rPr>
                <w:sz w:val="20"/>
              </w:rPr>
            </w:pPr>
          </w:p>
        </w:tc>
      </w:tr>
    </w:tbl>
    <w:p w:rsidR="00923AD8" w:rsidRDefault="00923AD8">
      <w:pPr>
        <w:pStyle w:val="a3"/>
        <w:spacing w:before="6"/>
        <w:ind w:left="0" w:firstLine="0"/>
        <w:jc w:val="left"/>
        <w:rPr>
          <w:i/>
          <w:sz w:val="19"/>
        </w:rPr>
      </w:pPr>
    </w:p>
    <w:p w:rsidR="00923AD8" w:rsidRDefault="000A3044">
      <w:pPr>
        <w:pStyle w:val="a3"/>
        <w:spacing w:line="252" w:lineRule="auto"/>
        <w:ind w:left="237" w:right="194" w:firstLine="225"/>
      </w:pPr>
      <w:r>
        <w:rPr>
          <w:color w:val="221F1F"/>
          <w:w w:val="110"/>
        </w:rPr>
        <w:t xml:space="preserve">На основе СанПиНов имеются в </w:t>
      </w:r>
      <w:r>
        <w:rPr>
          <w:color w:val="FF0000"/>
          <w:w w:val="110"/>
        </w:rPr>
        <w:t>МБОУ ……</w:t>
      </w:r>
      <w:r>
        <w:rPr>
          <w:color w:val="221F1F"/>
          <w:w w:val="110"/>
        </w:rPr>
        <w:t>зоны для осуществления образовательной деятельности, активной деятельности</w:t>
      </w:r>
      <w:r>
        <w:rPr>
          <w:color w:val="221F1F"/>
          <w:spacing w:val="40"/>
          <w:w w:val="110"/>
        </w:rPr>
        <w:t xml:space="preserve"> </w:t>
      </w:r>
      <w:r>
        <w:rPr>
          <w:color w:val="221F1F"/>
          <w:w w:val="110"/>
        </w:rPr>
        <w:t>и</w:t>
      </w:r>
      <w:r>
        <w:rPr>
          <w:color w:val="221F1F"/>
          <w:spacing w:val="40"/>
          <w:w w:val="110"/>
        </w:rPr>
        <w:t xml:space="preserve"> </w:t>
      </w:r>
      <w:r>
        <w:rPr>
          <w:color w:val="221F1F"/>
          <w:w w:val="110"/>
        </w:rPr>
        <w:t>отдыха,</w:t>
      </w:r>
      <w:r>
        <w:rPr>
          <w:color w:val="221F1F"/>
          <w:spacing w:val="40"/>
          <w:w w:val="110"/>
        </w:rPr>
        <w:t xml:space="preserve"> </w:t>
      </w:r>
      <w:r>
        <w:rPr>
          <w:color w:val="221F1F"/>
          <w:w w:val="110"/>
        </w:rPr>
        <w:t>хозяйственной</w:t>
      </w:r>
      <w:r>
        <w:rPr>
          <w:color w:val="221F1F"/>
          <w:spacing w:val="40"/>
          <w:w w:val="110"/>
        </w:rPr>
        <w:t xml:space="preserve"> </w:t>
      </w:r>
      <w:r>
        <w:rPr>
          <w:color w:val="221F1F"/>
          <w:w w:val="110"/>
        </w:rPr>
        <w:t>деятельности, организации питания, их площади, освещённость, воздушно- тепловой режим, обеспечивают безопасность и комфортность организации учебно-воспитательного процесса.</w:t>
      </w:r>
    </w:p>
    <w:p w:rsidR="00923AD8" w:rsidRDefault="000A3044">
      <w:pPr>
        <w:pStyle w:val="a3"/>
        <w:spacing w:line="252" w:lineRule="auto"/>
        <w:ind w:left="237" w:right="195" w:firstLine="225"/>
      </w:pPr>
      <w:r>
        <w:rPr>
          <w:color w:val="221F1F"/>
          <w:w w:val="110"/>
        </w:rPr>
        <w:t>Комплектование</w:t>
      </w:r>
      <w:r>
        <w:rPr>
          <w:color w:val="221F1F"/>
          <w:spacing w:val="80"/>
          <w:w w:val="110"/>
        </w:rPr>
        <w:t xml:space="preserve"> </w:t>
      </w:r>
      <w:r>
        <w:rPr>
          <w:color w:val="221F1F"/>
          <w:w w:val="110"/>
        </w:rPr>
        <w:t>классов</w:t>
      </w:r>
      <w:r>
        <w:rPr>
          <w:color w:val="221F1F"/>
          <w:spacing w:val="80"/>
          <w:w w:val="110"/>
        </w:rPr>
        <w:t xml:space="preserve"> </w:t>
      </w:r>
      <w:r>
        <w:rPr>
          <w:color w:val="221F1F"/>
          <w:w w:val="110"/>
        </w:rPr>
        <w:t>и</w:t>
      </w:r>
      <w:r>
        <w:rPr>
          <w:color w:val="221F1F"/>
          <w:spacing w:val="80"/>
          <w:w w:val="110"/>
        </w:rPr>
        <w:t xml:space="preserve"> </w:t>
      </w:r>
      <w:r>
        <w:rPr>
          <w:color w:val="221F1F"/>
          <w:w w:val="110"/>
        </w:rPr>
        <w:t>учебных</w:t>
      </w:r>
      <w:r>
        <w:rPr>
          <w:color w:val="221F1F"/>
          <w:spacing w:val="80"/>
          <w:w w:val="110"/>
        </w:rPr>
        <w:t xml:space="preserve"> </w:t>
      </w:r>
      <w:r>
        <w:rPr>
          <w:color w:val="221F1F"/>
          <w:w w:val="110"/>
        </w:rPr>
        <w:t>кабинетов</w:t>
      </w:r>
      <w:r>
        <w:rPr>
          <w:color w:val="221F1F"/>
          <w:spacing w:val="80"/>
          <w:w w:val="110"/>
        </w:rPr>
        <w:t xml:space="preserve"> </w:t>
      </w:r>
      <w:r>
        <w:rPr>
          <w:color w:val="221F1F"/>
          <w:w w:val="110"/>
        </w:rPr>
        <w:t>формируется с учётом:</w:t>
      </w:r>
    </w:p>
    <w:p w:rsidR="00923AD8" w:rsidRDefault="000A3044">
      <w:pPr>
        <w:pStyle w:val="a3"/>
        <w:spacing w:before="2" w:line="252" w:lineRule="auto"/>
        <w:ind w:left="462" w:right="492"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возрастных и индивидуальных психологических особенно-</w:t>
      </w:r>
      <w:r>
        <w:rPr>
          <w:color w:val="221F1F"/>
          <w:spacing w:val="40"/>
          <w:w w:val="110"/>
        </w:rPr>
        <w:t xml:space="preserve"> </w:t>
      </w:r>
      <w:r>
        <w:rPr>
          <w:color w:val="221F1F"/>
          <w:w w:val="110"/>
        </w:rPr>
        <w:t>стей обучающихся;</w:t>
      </w:r>
    </w:p>
    <w:p w:rsidR="00923AD8" w:rsidRDefault="000A3044">
      <w:pPr>
        <w:pStyle w:val="a3"/>
        <w:spacing w:before="3" w:line="249" w:lineRule="auto"/>
        <w:ind w:left="462" w:right="231" w:hanging="142"/>
        <w:jc w:val="left"/>
      </w:pPr>
      <w:r>
        <w:rPr>
          <w:rFonts w:ascii="Trebuchet MS" w:hAnsi="Trebuchet MS"/>
          <w:color w:val="221F1F"/>
          <w:w w:val="110"/>
          <w:position w:val="1"/>
          <w:sz w:val="14"/>
        </w:rPr>
        <w:t xml:space="preserve">6 </w:t>
      </w:r>
      <w:r>
        <w:rPr>
          <w:color w:val="221F1F"/>
          <w:w w:val="110"/>
        </w:rPr>
        <w:t>ориентации на достижение личностных, метапредметных и</w:t>
      </w:r>
      <w:r>
        <w:rPr>
          <w:color w:val="221F1F"/>
          <w:spacing w:val="40"/>
          <w:w w:val="110"/>
        </w:rPr>
        <w:t xml:space="preserve"> </w:t>
      </w:r>
      <w:r>
        <w:rPr>
          <w:color w:val="221F1F"/>
          <w:w w:val="110"/>
        </w:rPr>
        <w:t>предметных результатов обучения;</w:t>
      </w:r>
    </w:p>
    <w:p w:rsidR="00923AD8" w:rsidRDefault="000A3044">
      <w:pPr>
        <w:pStyle w:val="a3"/>
        <w:spacing w:before="6"/>
        <w:ind w:left="321" w:firstLine="0"/>
        <w:jc w:val="left"/>
      </w:pPr>
      <w:r>
        <w:rPr>
          <w:rFonts w:ascii="Trebuchet MS" w:hAnsi="Trebuchet MS"/>
          <w:color w:val="221F1F"/>
          <w:w w:val="110"/>
          <w:position w:val="1"/>
          <w:sz w:val="14"/>
        </w:rPr>
        <w:t>6</w:t>
      </w:r>
      <w:r>
        <w:rPr>
          <w:rFonts w:ascii="Trebuchet MS" w:hAnsi="Trebuchet MS"/>
          <w:color w:val="221F1F"/>
          <w:spacing w:val="34"/>
          <w:w w:val="110"/>
          <w:position w:val="1"/>
          <w:sz w:val="14"/>
        </w:rPr>
        <w:t xml:space="preserve"> </w:t>
      </w:r>
      <w:r>
        <w:rPr>
          <w:color w:val="221F1F"/>
          <w:w w:val="110"/>
        </w:rPr>
        <w:t>необходимости</w:t>
      </w:r>
      <w:r>
        <w:rPr>
          <w:color w:val="221F1F"/>
          <w:spacing w:val="35"/>
          <w:w w:val="110"/>
        </w:rPr>
        <w:t xml:space="preserve"> </w:t>
      </w:r>
      <w:r>
        <w:rPr>
          <w:color w:val="221F1F"/>
          <w:w w:val="110"/>
        </w:rPr>
        <w:t>и</w:t>
      </w:r>
      <w:r>
        <w:rPr>
          <w:color w:val="221F1F"/>
          <w:spacing w:val="30"/>
          <w:w w:val="110"/>
        </w:rPr>
        <w:t xml:space="preserve"> </w:t>
      </w:r>
      <w:r>
        <w:rPr>
          <w:color w:val="221F1F"/>
          <w:spacing w:val="-2"/>
          <w:w w:val="110"/>
        </w:rPr>
        <w:t>достаточности;</w:t>
      </w:r>
    </w:p>
    <w:p w:rsidR="00923AD8" w:rsidRDefault="000A3044">
      <w:pPr>
        <w:pStyle w:val="a3"/>
        <w:spacing w:before="10" w:line="252" w:lineRule="auto"/>
        <w:ind w:left="462" w:right="231" w:hanging="142"/>
        <w:jc w:val="left"/>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универсальности,</w:t>
      </w:r>
      <w:r>
        <w:rPr>
          <w:color w:val="221F1F"/>
          <w:spacing w:val="40"/>
          <w:w w:val="110"/>
        </w:rPr>
        <w:t xml:space="preserve"> </w:t>
      </w:r>
      <w:r>
        <w:rPr>
          <w:color w:val="221F1F"/>
          <w:w w:val="110"/>
        </w:rPr>
        <w:t>возможности</w:t>
      </w:r>
      <w:r>
        <w:rPr>
          <w:color w:val="221F1F"/>
          <w:spacing w:val="40"/>
          <w:w w:val="110"/>
        </w:rPr>
        <w:t xml:space="preserve"> </w:t>
      </w:r>
      <w:r>
        <w:rPr>
          <w:color w:val="221F1F"/>
          <w:w w:val="110"/>
        </w:rPr>
        <w:t>применения</w:t>
      </w:r>
      <w:r>
        <w:rPr>
          <w:color w:val="221F1F"/>
          <w:spacing w:val="40"/>
          <w:w w:val="110"/>
        </w:rPr>
        <w:t xml:space="preserve"> </w:t>
      </w:r>
      <w:r>
        <w:rPr>
          <w:color w:val="221F1F"/>
          <w:w w:val="110"/>
        </w:rPr>
        <w:t>одних</w:t>
      </w:r>
      <w:r>
        <w:rPr>
          <w:color w:val="221F1F"/>
          <w:spacing w:val="40"/>
          <w:w w:val="110"/>
        </w:rPr>
        <w:t xml:space="preserve"> </w:t>
      </w:r>
      <w:r>
        <w:rPr>
          <w:color w:val="221F1F"/>
          <w:w w:val="110"/>
        </w:rPr>
        <w:t>и</w:t>
      </w:r>
      <w:r>
        <w:rPr>
          <w:color w:val="221F1F"/>
          <w:spacing w:val="40"/>
          <w:w w:val="110"/>
        </w:rPr>
        <w:t xml:space="preserve"> </w:t>
      </w:r>
      <w:r>
        <w:rPr>
          <w:color w:val="221F1F"/>
          <w:w w:val="110"/>
        </w:rPr>
        <w:t>тех</w:t>
      </w:r>
      <w:r>
        <w:rPr>
          <w:color w:val="221F1F"/>
          <w:spacing w:val="40"/>
          <w:w w:val="110"/>
        </w:rPr>
        <w:t xml:space="preserve"> </w:t>
      </w:r>
      <w:r>
        <w:rPr>
          <w:color w:val="221F1F"/>
          <w:w w:val="110"/>
        </w:rPr>
        <w:t>же средств</w:t>
      </w:r>
      <w:r>
        <w:rPr>
          <w:color w:val="221F1F"/>
          <w:spacing w:val="40"/>
          <w:w w:val="110"/>
        </w:rPr>
        <w:t xml:space="preserve"> </w:t>
      </w:r>
      <w:r>
        <w:rPr>
          <w:color w:val="221F1F"/>
          <w:w w:val="110"/>
        </w:rPr>
        <w:t>обучения для решения комплекса задач.</w:t>
      </w:r>
      <w:r>
        <w:rPr>
          <w:color w:val="221F1F"/>
          <w:spacing w:val="40"/>
          <w:w w:val="110"/>
        </w:rPr>
        <w:t xml:space="preserve"> </w:t>
      </w:r>
      <w:r>
        <w:rPr>
          <w:color w:val="221F1F"/>
          <w:w w:val="110"/>
        </w:rPr>
        <w:t>Интегрированным</w:t>
      </w:r>
      <w:r>
        <w:rPr>
          <w:color w:val="221F1F"/>
          <w:spacing w:val="80"/>
          <w:w w:val="110"/>
        </w:rPr>
        <w:t xml:space="preserve"> </w:t>
      </w:r>
      <w:r>
        <w:rPr>
          <w:color w:val="221F1F"/>
          <w:w w:val="110"/>
        </w:rPr>
        <w:t>результатом</w:t>
      </w:r>
      <w:r>
        <w:rPr>
          <w:color w:val="221F1F"/>
          <w:spacing w:val="80"/>
          <w:w w:val="110"/>
        </w:rPr>
        <w:t xml:space="preserve"> </w:t>
      </w:r>
      <w:r>
        <w:rPr>
          <w:color w:val="221F1F"/>
          <w:w w:val="110"/>
        </w:rPr>
        <w:t>выполнения</w:t>
      </w:r>
      <w:r>
        <w:rPr>
          <w:color w:val="221F1F"/>
          <w:spacing w:val="80"/>
          <w:w w:val="110"/>
        </w:rPr>
        <w:t xml:space="preserve"> </w:t>
      </w:r>
      <w:r>
        <w:rPr>
          <w:color w:val="221F1F"/>
          <w:w w:val="110"/>
        </w:rPr>
        <w:t>условий</w:t>
      </w:r>
      <w:r>
        <w:rPr>
          <w:color w:val="221F1F"/>
          <w:spacing w:val="80"/>
          <w:w w:val="110"/>
        </w:rPr>
        <w:t xml:space="preserve"> </w:t>
      </w:r>
      <w:r>
        <w:rPr>
          <w:color w:val="221F1F"/>
          <w:w w:val="110"/>
        </w:rPr>
        <w:t>реали-</w:t>
      </w:r>
    </w:p>
    <w:p w:rsidR="00923AD8" w:rsidRDefault="000A3044">
      <w:pPr>
        <w:pStyle w:val="a3"/>
        <w:spacing w:before="1" w:line="252" w:lineRule="auto"/>
        <w:ind w:left="237" w:right="194" w:firstLine="0"/>
      </w:pPr>
      <w:r>
        <w:rPr>
          <w:color w:val="221F1F"/>
          <w:w w:val="110"/>
        </w:rPr>
        <w:t>зации</w:t>
      </w:r>
      <w:r>
        <w:rPr>
          <w:color w:val="221F1F"/>
          <w:spacing w:val="40"/>
          <w:w w:val="110"/>
        </w:rPr>
        <w:t xml:space="preserve"> </w:t>
      </w:r>
      <w:r>
        <w:rPr>
          <w:color w:val="221F1F"/>
          <w:w w:val="110"/>
        </w:rPr>
        <w:t>программы</w:t>
      </w:r>
      <w:r>
        <w:rPr>
          <w:color w:val="221F1F"/>
          <w:spacing w:val="40"/>
          <w:w w:val="110"/>
        </w:rPr>
        <w:t xml:space="preserve"> </w:t>
      </w:r>
      <w:r>
        <w:rPr>
          <w:color w:val="221F1F"/>
          <w:w w:val="110"/>
        </w:rPr>
        <w:t>начального</w:t>
      </w:r>
      <w:r>
        <w:rPr>
          <w:color w:val="221F1F"/>
          <w:spacing w:val="80"/>
          <w:w w:val="150"/>
        </w:rPr>
        <w:t xml:space="preserve"> </w:t>
      </w:r>
      <w:r>
        <w:rPr>
          <w:color w:val="221F1F"/>
          <w:w w:val="110"/>
        </w:rPr>
        <w:t>общего</w:t>
      </w:r>
      <w:r>
        <w:rPr>
          <w:color w:val="221F1F"/>
          <w:spacing w:val="80"/>
          <w:w w:val="150"/>
        </w:rPr>
        <w:t xml:space="preserve"> </w:t>
      </w:r>
      <w:r>
        <w:rPr>
          <w:color w:val="221F1F"/>
          <w:w w:val="110"/>
        </w:rPr>
        <w:t>образования</w:t>
      </w:r>
      <w:r>
        <w:rPr>
          <w:color w:val="221F1F"/>
          <w:spacing w:val="80"/>
          <w:w w:val="150"/>
        </w:rPr>
        <w:t xml:space="preserve"> </w:t>
      </w:r>
      <w:r>
        <w:rPr>
          <w:color w:val="221F1F"/>
          <w:w w:val="110"/>
        </w:rPr>
        <w:t>должно</w:t>
      </w:r>
      <w:r>
        <w:rPr>
          <w:color w:val="221F1F"/>
          <w:spacing w:val="40"/>
          <w:w w:val="110"/>
        </w:rPr>
        <w:t xml:space="preserve"> </w:t>
      </w:r>
      <w:r>
        <w:rPr>
          <w:color w:val="221F1F"/>
          <w:w w:val="110"/>
        </w:rPr>
        <w:t>быть</w:t>
      </w:r>
      <w:r>
        <w:rPr>
          <w:color w:val="221F1F"/>
          <w:spacing w:val="40"/>
          <w:w w:val="110"/>
        </w:rPr>
        <w:t xml:space="preserve"> </w:t>
      </w:r>
      <w:r>
        <w:rPr>
          <w:color w:val="221F1F"/>
          <w:w w:val="110"/>
        </w:rPr>
        <w:t>создание</w:t>
      </w:r>
      <w:r>
        <w:rPr>
          <w:color w:val="221F1F"/>
          <w:spacing w:val="40"/>
          <w:w w:val="110"/>
        </w:rPr>
        <w:t xml:space="preserve"> </w:t>
      </w:r>
      <w:r>
        <w:rPr>
          <w:color w:val="221F1F"/>
          <w:w w:val="110"/>
        </w:rPr>
        <w:t>комфортной</w:t>
      </w:r>
      <w:r>
        <w:rPr>
          <w:color w:val="221F1F"/>
          <w:spacing w:val="40"/>
          <w:w w:val="110"/>
        </w:rPr>
        <w:t xml:space="preserve"> </w:t>
      </w:r>
      <w:r>
        <w:rPr>
          <w:color w:val="221F1F"/>
          <w:w w:val="110"/>
        </w:rPr>
        <w:t>развивающей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сре- ды</w:t>
      </w:r>
      <w:r>
        <w:rPr>
          <w:color w:val="221F1F"/>
          <w:spacing w:val="40"/>
          <w:w w:val="110"/>
        </w:rPr>
        <w:t xml:space="preserve"> </w:t>
      </w:r>
      <w:r>
        <w:rPr>
          <w:color w:val="221F1F"/>
          <w:w w:val="110"/>
        </w:rPr>
        <w:t>по</w:t>
      </w:r>
      <w:r>
        <w:rPr>
          <w:color w:val="221F1F"/>
          <w:spacing w:val="40"/>
          <w:w w:val="110"/>
        </w:rPr>
        <w:t xml:space="preserve"> </w:t>
      </w:r>
      <w:r>
        <w:rPr>
          <w:color w:val="221F1F"/>
          <w:w w:val="110"/>
        </w:rPr>
        <w:t>отношению</w:t>
      </w:r>
      <w:r>
        <w:rPr>
          <w:color w:val="221F1F"/>
          <w:spacing w:val="40"/>
          <w:w w:val="110"/>
        </w:rPr>
        <w:t xml:space="preserve"> </w:t>
      </w:r>
      <w:r>
        <w:rPr>
          <w:color w:val="221F1F"/>
          <w:w w:val="110"/>
        </w:rPr>
        <w:t>к</w:t>
      </w:r>
      <w:r>
        <w:rPr>
          <w:color w:val="221F1F"/>
          <w:spacing w:val="40"/>
          <w:w w:val="110"/>
        </w:rPr>
        <w:t xml:space="preserve"> </w:t>
      </w:r>
      <w:r>
        <w:rPr>
          <w:color w:val="221F1F"/>
          <w:w w:val="110"/>
        </w:rPr>
        <w:t>обучающимся</w:t>
      </w:r>
      <w:r>
        <w:rPr>
          <w:color w:val="221F1F"/>
          <w:spacing w:val="40"/>
          <w:w w:val="110"/>
        </w:rPr>
        <w:t xml:space="preserve"> </w:t>
      </w:r>
      <w:r>
        <w:rPr>
          <w:color w:val="221F1F"/>
          <w:w w:val="110"/>
        </w:rPr>
        <w:t>и</w:t>
      </w:r>
      <w:r>
        <w:rPr>
          <w:color w:val="221F1F"/>
          <w:spacing w:val="40"/>
          <w:w w:val="110"/>
        </w:rPr>
        <w:t xml:space="preserve"> </w:t>
      </w:r>
      <w:r>
        <w:rPr>
          <w:color w:val="221F1F"/>
          <w:w w:val="110"/>
        </w:rPr>
        <w:t>педагогическим</w:t>
      </w:r>
      <w:r>
        <w:rPr>
          <w:color w:val="221F1F"/>
          <w:spacing w:val="40"/>
          <w:w w:val="110"/>
        </w:rPr>
        <w:t xml:space="preserve"> </w:t>
      </w:r>
      <w:r>
        <w:rPr>
          <w:color w:val="221F1F"/>
          <w:w w:val="110"/>
        </w:rPr>
        <w:t xml:space="preserve">работни- </w:t>
      </w:r>
      <w:r>
        <w:rPr>
          <w:color w:val="221F1F"/>
          <w:spacing w:val="-4"/>
          <w:w w:val="110"/>
        </w:rPr>
        <w:t>кам:</w:t>
      </w:r>
    </w:p>
    <w:p w:rsidR="00923AD8" w:rsidRDefault="000A3044">
      <w:pPr>
        <w:pStyle w:val="a3"/>
        <w:spacing w:before="4" w:line="249"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обеспечивающей</w:t>
      </w:r>
      <w:r>
        <w:rPr>
          <w:color w:val="221F1F"/>
          <w:spacing w:val="40"/>
          <w:w w:val="110"/>
        </w:rPr>
        <w:t xml:space="preserve"> </w:t>
      </w:r>
      <w:r>
        <w:rPr>
          <w:color w:val="221F1F"/>
          <w:w w:val="110"/>
        </w:rPr>
        <w:t>получение</w:t>
      </w:r>
      <w:r>
        <w:rPr>
          <w:color w:val="221F1F"/>
          <w:spacing w:val="40"/>
          <w:w w:val="110"/>
        </w:rPr>
        <w:t xml:space="preserve"> </w:t>
      </w:r>
      <w:r>
        <w:rPr>
          <w:color w:val="221F1F"/>
          <w:w w:val="110"/>
        </w:rPr>
        <w:t>качественного</w:t>
      </w:r>
      <w:r>
        <w:rPr>
          <w:color w:val="221F1F"/>
          <w:spacing w:val="40"/>
          <w:w w:val="110"/>
        </w:rPr>
        <w:t xml:space="preserve"> </w:t>
      </w:r>
      <w:r>
        <w:rPr>
          <w:color w:val="221F1F"/>
          <w:w w:val="110"/>
        </w:rPr>
        <w:t>начального</w:t>
      </w:r>
      <w:r>
        <w:rPr>
          <w:color w:val="221F1F"/>
          <w:spacing w:val="40"/>
          <w:w w:val="110"/>
        </w:rPr>
        <w:t xml:space="preserve"> </w:t>
      </w:r>
      <w:r>
        <w:rPr>
          <w:color w:val="221F1F"/>
          <w:w w:val="110"/>
        </w:rPr>
        <w:t>обще- го</w:t>
      </w:r>
      <w:r>
        <w:rPr>
          <w:color w:val="221F1F"/>
          <w:spacing w:val="40"/>
          <w:w w:val="110"/>
        </w:rPr>
        <w:t xml:space="preserve"> </w:t>
      </w:r>
      <w:r>
        <w:rPr>
          <w:color w:val="221F1F"/>
          <w:w w:val="110"/>
        </w:rPr>
        <w:t>образования,</w:t>
      </w:r>
      <w:r>
        <w:rPr>
          <w:color w:val="221F1F"/>
          <w:spacing w:val="40"/>
          <w:w w:val="110"/>
        </w:rPr>
        <w:t xml:space="preserve"> </w:t>
      </w:r>
      <w:r>
        <w:rPr>
          <w:color w:val="221F1F"/>
          <w:w w:val="110"/>
        </w:rPr>
        <w:t>его</w:t>
      </w:r>
      <w:r>
        <w:rPr>
          <w:color w:val="221F1F"/>
          <w:spacing w:val="40"/>
          <w:w w:val="110"/>
        </w:rPr>
        <w:t xml:space="preserve"> </w:t>
      </w:r>
      <w:r>
        <w:rPr>
          <w:color w:val="221F1F"/>
          <w:w w:val="110"/>
        </w:rPr>
        <w:t>доступность,</w:t>
      </w:r>
      <w:r>
        <w:rPr>
          <w:color w:val="221F1F"/>
          <w:spacing w:val="40"/>
          <w:w w:val="110"/>
        </w:rPr>
        <w:t xml:space="preserve"> </w:t>
      </w:r>
      <w:r>
        <w:rPr>
          <w:color w:val="221F1F"/>
          <w:w w:val="110"/>
        </w:rPr>
        <w:t>открытость</w:t>
      </w:r>
      <w:r>
        <w:rPr>
          <w:color w:val="221F1F"/>
          <w:spacing w:val="40"/>
          <w:w w:val="110"/>
        </w:rPr>
        <w:t xml:space="preserve"> </w:t>
      </w:r>
      <w:r>
        <w:rPr>
          <w:color w:val="221F1F"/>
          <w:w w:val="110"/>
        </w:rPr>
        <w:t>и</w:t>
      </w:r>
      <w:r>
        <w:rPr>
          <w:color w:val="221F1F"/>
          <w:spacing w:val="40"/>
          <w:w w:val="110"/>
        </w:rPr>
        <w:t xml:space="preserve"> </w:t>
      </w:r>
      <w:r>
        <w:rPr>
          <w:color w:val="221F1F"/>
          <w:w w:val="110"/>
        </w:rPr>
        <w:t>привлекатель-</w:t>
      </w:r>
    </w:p>
    <w:p w:rsidR="00923AD8" w:rsidRDefault="00923AD8">
      <w:pPr>
        <w:spacing w:line="249" w:lineRule="auto"/>
        <w:sectPr w:rsidR="00923AD8">
          <w:pgSz w:w="7840" w:h="12020"/>
          <w:pgMar w:top="600" w:right="540" w:bottom="280" w:left="500" w:header="720" w:footer="720" w:gutter="0"/>
          <w:cols w:space="720"/>
        </w:sectPr>
      </w:pPr>
    </w:p>
    <w:p w:rsidR="00923AD8" w:rsidRDefault="000A3044">
      <w:pPr>
        <w:pStyle w:val="a3"/>
        <w:spacing w:before="63" w:line="256" w:lineRule="auto"/>
        <w:ind w:left="462" w:right="197" w:firstLine="0"/>
      </w:pPr>
      <w:r>
        <w:rPr>
          <w:color w:val="221F1F"/>
          <w:w w:val="110"/>
        </w:rPr>
        <w:lastRenderedPageBreak/>
        <w:t>ность для обучающихся, их родителей (законных представи- телей)</w:t>
      </w:r>
      <w:r>
        <w:rPr>
          <w:color w:val="221F1F"/>
          <w:spacing w:val="40"/>
          <w:w w:val="110"/>
        </w:rPr>
        <w:t xml:space="preserve"> </w:t>
      </w:r>
      <w:r>
        <w:rPr>
          <w:color w:val="221F1F"/>
          <w:w w:val="110"/>
        </w:rPr>
        <w:t>и</w:t>
      </w:r>
      <w:r>
        <w:rPr>
          <w:color w:val="221F1F"/>
          <w:spacing w:val="40"/>
          <w:w w:val="110"/>
        </w:rPr>
        <w:t xml:space="preserve"> </w:t>
      </w:r>
      <w:r>
        <w:rPr>
          <w:color w:val="221F1F"/>
          <w:w w:val="110"/>
        </w:rPr>
        <w:t>всего</w:t>
      </w:r>
      <w:r>
        <w:rPr>
          <w:color w:val="221F1F"/>
          <w:spacing w:val="40"/>
          <w:w w:val="110"/>
        </w:rPr>
        <w:t xml:space="preserve"> </w:t>
      </w:r>
      <w:r>
        <w:rPr>
          <w:color w:val="221F1F"/>
          <w:w w:val="110"/>
        </w:rPr>
        <w:t>общества,</w:t>
      </w:r>
      <w:r>
        <w:rPr>
          <w:color w:val="221F1F"/>
          <w:spacing w:val="40"/>
          <w:w w:val="110"/>
        </w:rPr>
        <w:t xml:space="preserve"> </w:t>
      </w:r>
      <w:r>
        <w:rPr>
          <w:color w:val="221F1F"/>
          <w:w w:val="110"/>
        </w:rPr>
        <w:t>воспитание</w:t>
      </w:r>
      <w:r>
        <w:rPr>
          <w:color w:val="221F1F"/>
          <w:spacing w:val="40"/>
          <w:w w:val="110"/>
        </w:rPr>
        <w:t xml:space="preserve"> </w:t>
      </w:r>
      <w:r>
        <w:rPr>
          <w:color w:val="221F1F"/>
          <w:w w:val="110"/>
        </w:rPr>
        <w:t>обучающихся;</w:t>
      </w:r>
    </w:p>
    <w:p w:rsidR="00923AD8" w:rsidRDefault="000A3044">
      <w:pPr>
        <w:pStyle w:val="a3"/>
        <w:spacing w:line="254" w:lineRule="auto"/>
        <w:ind w:left="462" w:right="194" w:hanging="142"/>
      </w:pPr>
      <w:r>
        <w:rPr>
          <w:rFonts w:ascii="Trebuchet MS" w:hAnsi="Trebuchet MS"/>
          <w:color w:val="221F1F"/>
          <w:w w:val="110"/>
          <w:position w:val="1"/>
          <w:sz w:val="14"/>
        </w:rPr>
        <w:t xml:space="preserve">6 </w:t>
      </w:r>
      <w:r>
        <w:rPr>
          <w:color w:val="221F1F"/>
          <w:w w:val="110"/>
        </w:rPr>
        <w:t xml:space="preserve">гарантирующей безопасность, охрану и укрепление физиче- ского, психического здоровья и социального благополучия </w:t>
      </w:r>
      <w:r>
        <w:rPr>
          <w:color w:val="221F1F"/>
          <w:spacing w:val="-2"/>
          <w:w w:val="110"/>
        </w:rPr>
        <w:t>обучающихся.</w:t>
      </w:r>
    </w:p>
    <w:p w:rsidR="00923AD8" w:rsidRDefault="000A3044">
      <w:pPr>
        <w:pStyle w:val="3"/>
        <w:numPr>
          <w:ilvl w:val="2"/>
          <w:numId w:val="5"/>
        </w:numPr>
        <w:tabs>
          <w:tab w:val="left" w:pos="879"/>
        </w:tabs>
        <w:spacing w:before="167" w:line="216" w:lineRule="auto"/>
        <w:ind w:right="1438" w:firstLine="0"/>
      </w:pPr>
      <w:r>
        <w:rPr>
          <w:color w:val="221F1F"/>
          <w:w w:val="80"/>
        </w:rPr>
        <w:t>Механизмы</w:t>
      </w:r>
      <w:r>
        <w:rPr>
          <w:color w:val="221F1F"/>
        </w:rPr>
        <w:t xml:space="preserve"> </w:t>
      </w:r>
      <w:r>
        <w:rPr>
          <w:color w:val="221F1F"/>
          <w:w w:val="80"/>
        </w:rPr>
        <w:t>достижения</w:t>
      </w:r>
      <w:r>
        <w:rPr>
          <w:color w:val="221F1F"/>
        </w:rPr>
        <w:t xml:space="preserve"> </w:t>
      </w:r>
      <w:r>
        <w:rPr>
          <w:color w:val="221F1F"/>
          <w:w w:val="80"/>
        </w:rPr>
        <w:t>целевых</w:t>
      </w:r>
      <w:r>
        <w:rPr>
          <w:color w:val="221F1F"/>
        </w:rPr>
        <w:t xml:space="preserve"> </w:t>
      </w:r>
      <w:r>
        <w:rPr>
          <w:color w:val="221F1F"/>
          <w:w w:val="80"/>
        </w:rPr>
        <w:t>ориентиров</w:t>
      </w:r>
      <w:r>
        <w:rPr>
          <w:color w:val="221F1F"/>
          <w:spacing w:val="80"/>
        </w:rPr>
        <w:t xml:space="preserve"> </w:t>
      </w:r>
      <w:r>
        <w:rPr>
          <w:color w:val="221F1F"/>
          <w:w w:val="95"/>
        </w:rPr>
        <w:t>в системе условий</w:t>
      </w:r>
    </w:p>
    <w:p w:rsidR="00923AD8" w:rsidRDefault="000A3044">
      <w:pPr>
        <w:pStyle w:val="a3"/>
        <w:spacing w:before="71"/>
        <w:ind w:left="462" w:firstLine="0"/>
      </w:pPr>
      <w:r>
        <w:rPr>
          <w:color w:val="221F1F"/>
          <w:w w:val="110"/>
        </w:rPr>
        <w:t>Условия</w:t>
      </w:r>
      <w:r>
        <w:rPr>
          <w:color w:val="221F1F"/>
          <w:spacing w:val="67"/>
          <w:w w:val="110"/>
        </w:rPr>
        <w:t xml:space="preserve"> </w:t>
      </w:r>
      <w:r>
        <w:rPr>
          <w:color w:val="221F1F"/>
          <w:w w:val="110"/>
        </w:rPr>
        <w:t>реализации</w:t>
      </w:r>
      <w:r>
        <w:rPr>
          <w:color w:val="221F1F"/>
          <w:spacing w:val="71"/>
          <w:w w:val="110"/>
        </w:rPr>
        <w:t xml:space="preserve"> </w:t>
      </w:r>
      <w:r>
        <w:rPr>
          <w:color w:val="221F1F"/>
          <w:w w:val="110"/>
        </w:rPr>
        <w:t>основной</w:t>
      </w:r>
      <w:r>
        <w:rPr>
          <w:color w:val="221F1F"/>
          <w:spacing w:val="71"/>
          <w:w w:val="110"/>
        </w:rPr>
        <w:t xml:space="preserve"> </w:t>
      </w:r>
      <w:r>
        <w:rPr>
          <w:color w:val="221F1F"/>
          <w:w w:val="110"/>
        </w:rPr>
        <w:t>образовательной</w:t>
      </w:r>
      <w:r>
        <w:rPr>
          <w:color w:val="221F1F"/>
          <w:spacing w:val="73"/>
          <w:w w:val="110"/>
        </w:rPr>
        <w:t xml:space="preserve"> </w:t>
      </w:r>
      <w:r>
        <w:rPr>
          <w:color w:val="221F1F"/>
          <w:spacing w:val="-2"/>
          <w:w w:val="110"/>
        </w:rPr>
        <w:t>программы:</w:t>
      </w:r>
    </w:p>
    <w:p w:rsidR="00923AD8" w:rsidRDefault="000A3044">
      <w:pPr>
        <w:pStyle w:val="a3"/>
        <w:spacing w:before="15"/>
        <w:ind w:left="321" w:firstLine="0"/>
      </w:pPr>
      <w:r>
        <w:rPr>
          <w:rFonts w:ascii="Trebuchet MS" w:hAnsi="Trebuchet MS"/>
          <w:color w:val="221F1F"/>
          <w:w w:val="110"/>
          <w:position w:val="1"/>
          <w:sz w:val="14"/>
        </w:rPr>
        <w:t>6</w:t>
      </w:r>
      <w:r>
        <w:rPr>
          <w:rFonts w:ascii="Trebuchet MS" w:hAnsi="Trebuchet MS"/>
          <w:color w:val="221F1F"/>
          <w:spacing w:val="37"/>
          <w:w w:val="110"/>
          <w:position w:val="1"/>
          <w:sz w:val="14"/>
        </w:rPr>
        <w:t xml:space="preserve"> </w:t>
      </w:r>
      <w:r>
        <w:rPr>
          <w:color w:val="221F1F"/>
          <w:w w:val="110"/>
        </w:rPr>
        <w:t>соответствуют</w:t>
      </w:r>
      <w:r>
        <w:rPr>
          <w:color w:val="221F1F"/>
          <w:spacing w:val="42"/>
          <w:w w:val="110"/>
        </w:rPr>
        <w:t xml:space="preserve"> </w:t>
      </w:r>
      <w:r>
        <w:rPr>
          <w:color w:val="221F1F"/>
          <w:w w:val="110"/>
        </w:rPr>
        <w:t>требованиям</w:t>
      </w:r>
      <w:r>
        <w:rPr>
          <w:color w:val="221F1F"/>
          <w:spacing w:val="40"/>
          <w:w w:val="110"/>
        </w:rPr>
        <w:t xml:space="preserve"> </w:t>
      </w:r>
      <w:r>
        <w:rPr>
          <w:color w:val="221F1F"/>
          <w:spacing w:val="-4"/>
          <w:w w:val="110"/>
        </w:rPr>
        <w:t>ФГОС;</w:t>
      </w:r>
    </w:p>
    <w:p w:rsidR="00923AD8" w:rsidRDefault="000A3044">
      <w:pPr>
        <w:pStyle w:val="a3"/>
        <w:spacing w:before="10" w:line="252" w:lineRule="auto"/>
        <w:ind w:left="462" w:right="200"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гарантируют</w:t>
      </w:r>
      <w:r>
        <w:rPr>
          <w:color w:val="221F1F"/>
          <w:spacing w:val="40"/>
          <w:w w:val="110"/>
        </w:rPr>
        <w:t xml:space="preserve"> </w:t>
      </w:r>
      <w:r>
        <w:rPr>
          <w:color w:val="221F1F"/>
          <w:w w:val="110"/>
        </w:rPr>
        <w:t>сохранность</w:t>
      </w:r>
      <w:r>
        <w:rPr>
          <w:color w:val="221F1F"/>
          <w:spacing w:val="40"/>
          <w:w w:val="110"/>
        </w:rPr>
        <w:t xml:space="preserve"> </w:t>
      </w:r>
      <w:r>
        <w:rPr>
          <w:color w:val="221F1F"/>
          <w:w w:val="110"/>
        </w:rPr>
        <w:t>и</w:t>
      </w:r>
      <w:r>
        <w:rPr>
          <w:color w:val="221F1F"/>
          <w:spacing w:val="40"/>
          <w:w w:val="110"/>
        </w:rPr>
        <w:t xml:space="preserve"> </w:t>
      </w:r>
      <w:r>
        <w:rPr>
          <w:color w:val="221F1F"/>
          <w:w w:val="110"/>
        </w:rPr>
        <w:t>укрепления</w:t>
      </w:r>
      <w:r>
        <w:rPr>
          <w:color w:val="221F1F"/>
          <w:spacing w:val="40"/>
          <w:w w:val="110"/>
        </w:rPr>
        <w:t xml:space="preserve"> </w:t>
      </w:r>
      <w:r>
        <w:rPr>
          <w:color w:val="221F1F"/>
          <w:w w:val="110"/>
        </w:rPr>
        <w:t>физического,</w:t>
      </w:r>
      <w:r>
        <w:rPr>
          <w:color w:val="221F1F"/>
          <w:spacing w:val="80"/>
          <w:w w:val="110"/>
        </w:rPr>
        <w:t xml:space="preserve"> </w:t>
      </w:r>
      <w:r>
        <w:rPr>
          <w:color w:val="221F1F"/>
          <w:w w:val="110"/>
        </w:rPr>
        <w:t>психоло-</w:t>
      </w:r>
      <w:r>
        <w:rPr>
          <w:color w:val="221F1F"/>
          <w:spacing w:val="40"/>
          <w:w w:val="110"/>
        </w:rPr>
        <w:t xml:space="preserve"> </w:t>
      </w:r>
      <w:r>
        <w:rPr>
          <w:color w:val="221F1F"/>
          <w:w w:val="110"/>
        </w:rPr>
        <w:t>гического</w:t>
      </w:r>
      <w:r>
        <w:rPr>
          <w:color w:val="221F1F"/>
          <w:spacing w:val="40"/>
          <w:w w:val="110"/>
        </w:rPr>
        <w:t xml:space="preserve"> </w:t>
      </w:r>
      <w:r>
        <w:rPr>
          <w:color w:val="221F1F"/>
          <w:w w:val="110"/>
        </w:rPr>
        <w:t>и</w:t>
      </w:r>
      <w:r>
        <w:rPr>
          <w:color w:val="221F1F"/>
          <w:spacing w:val="40"/>
          <w:w w:val="110"/>
        </w:rPr>
        <w:t xml:space="preserve"> </w:t>
      </w:r>
      <w:r>
        <w:rPr>
          <w:color w:val="221F1F"/>
          <w:w w:val="110"/>
        </w:rPr>
        <w:t>социального</w:t>
      </w:r>
      <w:r>
        <w:rPr>
          <w:color w:val="221F1F"/>
          <w:spacing w:val="40"/>
          <w:w w:val="110"/>
        </w:rPr>
        <w:t xml:space="preserve"> </w:t>
      </w:r>
      <w:r>
        <w:rPr>
          <w:color w:val="221F1F"/>
          <w:w w:val="110"/>
        </w:rPr>
        <w:t>здоровья</w:t>
      </w:r>
      <w:r>
        <w:rPr>
          <w:color w:val="221F1F"/>
          <w:spacing w:val="40"/>
          <w:w w:val="110"/>
        </w:rPr>
        <w:t xml:space="preserve"> </w:t>
      </w:r>
      <w:r>
        <w:rPr>
          <w:color w:val="221F1F"/>
          <w:w w:val="110"/>
        </w:rPr>
        <w:t>обучающихся;</w:t>
      </w:r>
    </w:p>
    <w:p w:rsidR="00923AD8" w:rsidRDefault="000A3044">
      <w:pPr>
        <w:pStyle w:val="a3"/>
        <w:spacing w:before="4" w:line="252" w:lineRule="auto"/>
        <w:ind w:left="462" w:right="205" w:hanging="142"/>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обеспечивают</w:t>
      </w:r>
      <w:r>
        <w:rPr>
          <w:color w:val="221F1F"/>
          <w:spacing w:val="80"/>
          <w:w w:val="110"/>
        </w:rPr>
        <w:t xml:space="preserve"> </w:t>
      </w:r>
      <w:r>
        <w:rPr>
          <w:color w:val="221F1F"/>
          <w:w w:val="110"/>
        </w:rPr>
        <w:t>достижения</w:t>
      </w:r>
      <w:r>
        <w:rPr>
          <w:color w:val="221F1F"/>
          <w:spacing w:val="80"/>
          <w:w w:val="110"/>
        </w:rPr>
        <w:t xml:space="preserve"> </w:t>
      </w:r>
      <w:r>
        <w:rPr>
          <w:color w:val="221F1F"/>
          <w:w w:val="110"/>
        </w:rPr>
        <w:t>планируемых</w:t>
      </w:r>
      <w:r>
        <w:rPr>
          <w:color w:val="221F1F"/>
          <w:spacing w:val="80"/>
          <w:w w:val="110"/>
        </w:rPr>
        <w:t xml:space="preserve"> </w:t>
      </w:r>
      <w:r>
        <w:rPr>
          <w:color w:val="221F1F"/>
          <w:w w:val="110"/>
        </w:rPr>
        <w:t>результатов освоения</w:t>
      </w:r>
      <w:r>
        <w:rPr>
          <w:color w:val="221F1F"/>
          <w:spacing w:val="40"/>
          <w:w w:val="110"/>
        </w:rPr>
        <w:t xml:space="preserve"> </w:t>
      </w:r>
      <w:r>
        <w:rPr>
          <w:color w:val="221F1F"/>
          <w:w w:val="110"/>
        </w:rPr>
        <w:t>примерной</w:t>
      </w:r>
      <w:r>
        <w:rPr>
          <w:color w:val="221F1F"/>
          <w:spacing w:val="40"/>
          <w:w w:val="110"/>
        </w:rPr>
        <w:t xml:space="preserve"> </w:t>
      </w:r>
      <w:r>
        <w:rPr>
          <w:color w:val="221F1F"/>
          <w:w w:val="110"/>
        </w:rPr>
        <w:t>основной</w:t>
      </w:r>
      <w:r>
        <w:rPr>
          <w:color w:val="221F1F"/>
          <w:spacing w:val="40"/>
          <w:w w:val="110"/>
        </w:rPr>
        <w:t xml:space="preserve"> </w:t>
      </w:r>
      <w:r>
        <w:rPr>
          <w:color w:val="221F1F"/>
          <w:w w:val="110"/>
        </w:rPr>
        <w:t>образовательной</w:t>
      </w:r>
      <w:r>
        <w:rPr>
          <w:color w:val="221F1F"/>
          <w:spacing w:val="40"/>
          <w:w w:val="110"/>
        </w:rPr>
        <w:t xml:space="preserve"> </w:t>
      </w:r>
      <w:r>
        <w:rPr>
          <w:color w:val="221F1F"/>
          <w:w w:val="110"/>
        </w:rPr>
        <w:t>программы;</w:t>
      </w:r>
    </w:p>
    <w:p w:rsidR="00923AD8" w:rsidRDefault="000A3044">
      <w:pPr>
        <w:pStyle w:val="a3"/>
        <w:spacing w:before="2" w:line="254" w:lineRule="auto"/>
        <w:ind w:left="462" w:right="201" w:hanging="142"/>
      </w:pPr>
      <w:r>
        <w:rPr>
          <w:rFonts w:ascii="Trebuchet MS" w:hAnsi="Trebuchet MS"/>
          <w:color w:val="221F1F"/>
          <w:w w:val="110"/>
          <w:position w:val="1"/>
          <w:sz w:val="14"/>
        </w:rPr>
        <w:t xml:space="preserve">6 </w:t>
      </w:r>
      <w:r>
        <w:rPr>
          <w:color w:val="221F1F"/>
          <w:w w:val="110"/>
        </w:rPr>
        <w:t>учитывают особенности образовательной организации, его организационную структуру, запросов участников образовательного процесса;</w:t>
      </w:r>
    </w:p>
    <w:p w:rsidR="00923AD8" w:rsidRDefault="000A3044">
      <w:pPr>
        <w:pStyle w:val="a3"/>
        <w:spacing w:before="1" w:line="252" w:lineRule="auto"/>
        <w:ind w:left="462" w:right="192" w:hanging="142"/>
      </w:pPr>
      <w:r>
        <w:rPr>
          <w:rFonts w:ascii="Trebuchet MS" w:hAnsi="Trebuchet MS"/>
          <w:color w:val="221F1F"/>
          <w:w w:val="110"/>
          <w:position w:val="1"/>
          <w:sz w:val="14"/>
        </w:rPr>
        <w:t xml:space="preserve">6 </w:t>
      </w:r>
      <w:r>
        <w:rPr>
          <w:color w:val="221F1F"/>
          <w:w w:val="110"/>
        </w:rPr>
        <w:t>предоставляют возможности взаимодействия с социальными партнёрами,</w:t>
      </w:r>
      <w:r>
        <w:rPr>
          <w:color w:val="221F1F"/>
          <w:spacing w:val="40"/>
          <w:w w:val="110"/>
        </w:rPr>
        <w:t xml:space="preserve"> </w:t>
      </w:r>
      <w:r>
        <w:rPr>
          <w:color w:val="221F1F"/>
          <w:w w:val="110"/>
        </w:rPr>
        <w:t>использования</w:t>
      </w:r>
      <w:r>
        <w:rPr>
          <w:color w:val="221F1F"/>
          <w:spacing w:val="40"/>
          <w:w w:val="110"/>
        </w:rPr>
        <w:t xml:space="preserve"> </w:t>
      </w:r>
      <w:r>
        <w:rPr>
          <w:color w:val="221F1F"/>
          <w:w w:val="110"/>
        </w:rPr>
        <w:t>ресурсов</w:t>
      </w:r>
      <w:r>
        <w:rPr>
          <w:color w:val="221F1F"/>
          <w:spacing w:val="40"/>
          <w:w w:val="110"/>
        </w:rPr>
        <w:t xml:space="preserve"> </w:t>
      </w:r>
      <w:r>
        <w:rPr>
          <w:color w:val="221F1F"/>
          <w:w w:val="110"/>
        </w:rPr>
        <w:t>социума.</w:t>
      </w:r>
    </w:p>
    <w:p w:rsidR="00923AD8" w:rsidRDefault="000A3044">
      <w:pPr>
        <w:pStyle w:val="a3"/>
        <w:spacing w:before="5" w:line="252" w:lineRule="auto"/>
        <w:ind w:left="237" w:right="195" w:firstLine="225"/>
      </w:pPr>
      <w:r>
        <w:rPr>
          <w:color w:val="221F1F"/>
          <w:w w:val="110"/>
        </w:rPr>
        <w:t>Раздел «Условия реализации программ начального общего образования» содержит:</w:t>
      </w:r>
    </w:p>
    <w:p w:rsidR="00923AD8" w:rsidRDefault="000A3044">
      <w:pPr>
        <w:pStyle w:val="a3"/>
        <w:spacing w:before="1" w:line="254" w:lineRule="auto"/>
        <w:ind w:left="462" w:right="194" w:hanging="142"/>
      </w:pPr>
      <w:r>
        <w:rPr>
          <w:rFonts w:ascii="Trebuchet MS" w:hAnsi="Trebuchet MS"/>
          <w:color w:val="221F1F"/>
          <w:w w:val="110"/>
          <w:position w:val="1"/>
          <w:sz w:val="14"/>
        </w:rPr>
        <w:t xml:space="preserve">6 </w:t>
      </w:r>
      <w:r>
        <w:rPr>
          <w:color w:val="221F1F"/>
          <w:w w:val="110"/>
        </w:rPr>
        <w:t>описание кадровых, психолого-педагогических, финансовых, материально-технических, информационно-методических ус- ловий и ресурсов;</w:t>
      </w:r>
    </w:p>
    <w:p w:rsidR="00923AD8" w:rsidRDefault="000A3044">
      <w:pPr>
        <w:pStyle w:val="a3"/>
        <w:spacing w:before="1" w:line="252" w:lineRule="auto"/>
        <w:ind w:left="462" w:right="194"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обоснование</w:t>
      </w:r>
      <w:r>
        <w:rPr>
          <w:color w:val="221F1F"/>
          <w:spacing w:val="40"/>
          <w:w w:val="110"/>
        </w:rPr>
        <w:t xml:space="preserve"> </w:t>
      </w:r>
      <w:r>
        <w:rPr>
          <w:color w:val="221F1F"/>
          <w:w w:val="110"/>
        </w:rPr>
        <w:t>необходимых</w:t>
      </w:r>
      <w:r>
        <w:rPr>
          <w:color w:val="221F1F"/>
          <w:spacing w:val="40"/>
          <w:w w:val="110"/>
        </w:rPr>
        <w:t xml:space="preserve"> </w:t>
      </w:r>
      <w:r>
        <w:rPr>
          <w:color w:val="221F1F"/>
          <w:w w:val="110"/>
        </w:rPr>
        <w:t>изменений</w:t>
      </w:r>
      <w:r>
        <w:rPr>
          <w:color w:val="221F1F"/>
          <w:spacing w:val="40"/>
          <w:w w:val="110"/>
        </w:rPr>
        <w:t xml:space="preserve"> </w:t>
      </w:r>
      <w:r>
        <w:rPr>
          <w:color w:val="221F1F"/>
          <w:w w:val="110"/>
        </w:rPr>
        <w:t>в</w:t>
      </w:r>
      <w:r>
        <w:rPr>
          <w:color w:val="221F1F"/>
          <w:spacing w:val="40"/>
          <w:w w:val="110"/>
        </w:rPr>
        <w:t xml:space="preserve"> </w:t>
      </w:r>
      <w:r>
        <w:rPr>
          <w:color w:val="221F1F"/>
          <w:w w:val="110"/>
        </w:rPr>
        <w:t>имеющихся</w:t>
      </w:r>
      <w:r>
        <w:rPr>
          <w:color w:val="221F1F"/>
          <w:spacing w:val="40"/>
          <w:w w:val="110"/>
        </w:rPr>
        <w:t xml:space="preserve"> </w:t>
      </w:r>
      <w:r>
        <w:rPr>
          <w:color w:val="221F1F"/>
          <w:w w:val="110"/>
        </w:rPr>
        <w:t>услови- ях в соответствии с целями и приоритетами образовательной организации</w:t>
      </w:r>
      <w:r>
        <w:rPr>
          <w:color w:val="221F1F"/>
          <w:spacing w:val="40"/>
          <w:w w:val="110"/>
        </w:rPr>
        <w:t xml:space="preserve"> </w:t>
      </w:r>
      <w:r>
        <w:rPr>
          <w:color w:val="221F1F"/>
          <w:w w:val="110"/>
        </w:rPr>
        <w:t>при</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учебного</w:t>
      </w:r>
      <w:r>
        <w:rPr>
          <w:color w:val="221F1F"/>
          <w:spacing w:val="40"/>
          <w:w w:val="110"/>
        </w:rPr>
        <w:t xml:space="preserve"> </w:t>
      </w:r>
      <w:r>
        <w:rPr>
          <w:color w:val="221F1F"/>
          <w:w w:val="110"/>
        </w:rPr>
        <w:t>плана;</w:t>
      </w:r>
    </w:p>
    <w:p w:rsidR="00923AD8" w:rsidRDefault="000A3044">
      <w:pPr>
        <w:pStyle w:val="a3"/>
        <w:spacing w:before="5" w:line="254" w:lineRule="auto"/>
        <w:ind w:left="462" w:right="194" w:hanging="142"/>
      </w:pPr>
      <w:r>
        <w:rPr>
          <w:rFonts w:ascii="Trebuchet MS" w:hAnsi="Trebuchet MS"/>
          <w:color w:val="221F1F"/>
          <w:w w:val="110"/>
          <w:position w:val="1"/>
          <w:sz w:val="14"/>
        </w:rPr>
        <w:t xml:space="preserve">6 </w:t>
      </w:r>
      <w:r>
        <w:rPr>
          <w:color w:val="221F1F"/>
          <w:w w:val="110"/>
        </w:rPr>
        <w:t>перечень механизмов достижения целевых ориентиров в си- стеме</w:t>
      </w:r>
      <w:r>
        <w:rPr>
          <w:color w:val="221F1F"/>
          <w:spacing w:val="40"/>
          <w:w w:val="110"/>
        </w:rPr>
        <w:t xml:space="preserve"> </w:t>
      </w:r>
      <w:r>
        <w:rPr>
          <w:color w:val="221F1F"/>
          <w:w w:val="110"/>
        </w:rPr>
        <w:t>условий</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требований</w:t>
      </w:r>
      <w:r>
        <w:rPr>
          <w:color w:val="221F1F"/>
          <w:spacing w:val="40"/>
          <w:w w:val="110"/>
        </w:rPr>
        <w:t xml:space="preserve"> </w:t>
      </w:r>
      <w:r>
        <w:rPr>
          <w:color w:val="221F1F"/>
          <w:w w:val="110"/>
        </w:rPr>
        <w:t>ФГОС;</w:t>
      </w:r>
    </w:p>
    <w:p w:rsidR="00923AD8" w:rsidRDefault="000A3044">
      <w:pPr>
        <w:pStyle w:val="a3"/>
        <w:spacing w:line="252" w:lineRule="auto"/>
        <w:ind w:left="462" w:right="197" w:hanging="142"/>
      </w:pPr>
      <w:r>
        <w:rPr>
          <w:rFonts w:ascii="Trebuchet MS" w:hAnsi="Trebuchet MS"/>
          <w:color w:val="221F1F"/>
          <w:w w:val="110"/>
          <w:position w:val="1"/>
          <w:sz w:val="14"/>
        </w:rPr>
        <w:t xml:space="preserve">6 </w:t>
      </w:r>
      <w:r>
        <w:rPr>
          <w:color w:val="221F1F"/>
          <w:w w:val="110"/>
        </w:rPr>
        <w:t>сетевой график (дорожную карту) по формированию необхо- димой</w:t>
      </w:r>
      <w:r>
        <w:rPr>
          <w:color w:val="221F1F"/>
          <w:spacing w:val="40"/>
          <w:w w:val="110"/>
        </w:rPr>
        <w:t xml:space="preserve"> </w:t>
      </w:r>
      <w:r>
        <w:rPr>
          <w:color w:val="221F1F"/>
          <w:w w:val="110"/>
        </w:rPr>
        <w:t>системы</w:t>
      </w:r>
      <w:r>
        <w:rPr>
          <w:color w:val="221F1F"/>
          <w:spacing w:val="40"/>
          <w:w w:val="110"/>
        </w:rPr>
        <w:t xml:space="preserve"> </w:t>
      </w:r>
      <w:r>
        <w:rPr>
          <w:color w:val="221F1F"/>
          <w:w w:val="110"/>
        </w:rPr>
        <w:t>условий</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требований</w:t>
      </w:r>
      <w:r>
        <w:rPr>
          <w:color w:val="221F1F"/>
          <w:spacing w:val="40"/>
          <w:w w:val="110"/>
        </w:rPr>
        <w:t xml:space="preserve"> </w:t>
      </w:r>
      <w:r>
        <w:rPr>
          <w:color w:val="221F1F"/>
          <w:w w:val="110"/>
        </w:rPr>
        <w:t>ФГОС;</w:t>
      </w:r>
    </w:p>
    <w:p w:rsidR="00923AD8" w:rsidRDefault="000A3044">
      <w:pPr>
        <w:pStyle w:val="a3"/>
        <w:spacing w:before="5" w:line="252" w:lineRule="auto"/>
        <w:ind w:left="462" w:right="197" w:hanging="142"/>
      </w:pPr>
      <w:r>
        <w:rPr>
          <w:rFonts w:ascii="Trebuchet MS" w:hAnsi="Trebuchet MS"/>
          <w:color w:val="221F1F"/>
          <w:w w:val="110"/>
          <w:position w:val="1"/>
          <w:sz w:val="14"/>
        </w:rPr>
        <w:t xml:space="preserve">6 </w:t>
      </w:r>
      <w:r>
        <w:rPr>
          <w:color w:val="221F1F"/>
          <w:w w:val="110"/>
        </w:rPr>
        <w:t>систему мониторинга и оценки условий реализации требова-</w:t>
      </w:r>
      <w:r>
        <w:rPr>
          <w:color w:val="221F1F"/>
          <w:spacing w:val="80"/>
          <w:w w:val="110"/>
        </w:rPr>
        <w:t xml:space="preserve"> </w:t>
      </w:r>
      <w:r>
        <w:rPr>
          <w:color w:val="221F1F"/>
          <w:w w:val="110"/>
        </w:rPr>
        <w:t>ний ФГОС.</w:t>
      </w:r>
    </w:p>
    <w:p w:rsidR="00923AD8" w:rsidRDefault="000A3044">
      <w:pPr>
        <w:pStyle w:val="a3"/>
        <w:spacing w:before="2" w:line="254" w:lineRule="auto"/>
        <w:ind w:left="237" w:right="195" w:firstLine="225"/>
      </w:pPr>
      <w:r>
        <w:rPr>
          <w:w w:val="110"/>
        </w:rPr>
        <w:t>Системы условий реализации образовательной про- граммы базируется на результатах проведённой</w:t>
      </w:r>
      <w:r>
        <w:rPr>
          <w:spacing w:val="40"/>
          <w:w w:val="110"/>
        </w:rPr>
        <w:t xml:space="preserve"> </w:t>
      </w:r>
      <w:r>
        <w:rPr>
          <w:w w:val="110"/>
        </w:rPr>
        <w:t>в ходе разработки программы комплексной аналитико-обобща ющей и прогностической</w:t>
      </w:r>
      <w:r>
        <w:rPr>
          <w:spacing w:val="40"/>
          <w:w w:val="110"/>
        </w:rPr>
        <w:t xml:space="preserve"> </w:t>
      </w:r>
      <w:r>
        <w:rPr>
          <w:w w:val="110"/>
        </w:rPr>
        <w:t>деятельности, включающей:</w:t>
      </w:r>
    </w:p>
    <w:p w:rsidR="00923AD8" w:rsidRDefault="000A3044">
      <w:pPr>
        <w:pStyle w:val="a3"/>
        <w:spacing w:line="252" w:lineRule="auto"/>
        <w:ind w:left="462" w:right="193" w:hanging="142"/>
      </w:pPr>
      <w:r>
        <w:rPr>
          <w:rFonts w:ascii="Trebuchet MS" w:hAnsi="Trebuchet MS"/>
          <w:w w:val="115"/>
          <w:position w:val="1"/>
          <w:sz w:val="14"/>
        </w:rPr>
        <w:t xml:space="preserve">6 </w:t>
      </w:r>
      <w:r>
        <w:rPr>
          <w:w w:val="115"/>
        </w:rPr>
        <w:t>имеются условия и ресурсы для реализации образо-</w:t>
      </w:r>
      <w:r>
        <w:rPr>
          <w:spacing w:val="80"/>
          <w:w w:val="115"/>
        </w:rPr>
        <w:t xml:space="preserve"> </w:t>
      </w:r>
      <w:r>
        <w:rPr>
          <w:w w:val="115"/>
        </w:rPr>
        <w:t>вательной программы начального общего</w:t>
      </w:r>
      <w:r>
        <w:rPr>
          <w:spacing w:val="40"/>
          <w:w w:val="115"/>
        </w:rPr>
        <w:t xml:space="preserve"> </w:t>
      </w:r>
      <w:r>
        <w:rPr>
          <w:w w:val="115"/>
        </w:rPr>
        <w:t>образования;</w:t>
      </w:r>
    </w:p>
    <w:p w:rsidR="00923AD8" w:rsidRDefault="000A3044">
      <w:pPr>
        <w:pStyle w:val="a3"/>
        <w:spacing w:before="3" w:line="254" w:lineRule="auto"/>
        <w:ind w:left="462" w:right="192" w:hanging="142"/>
      </w:pPr>
      <w:r>
        <w:rPr>
          <w:rFonts w:ascii="Trebuchet MS" w:hAnsi="Trebuchet MS"/>
          <w:w w:val="110"/>
          <w:position w:val="1"/>
          <w:sz w:val="14"/>
        </w:rPr>
        <w:t>6</w:t>
      </w:r>
      <w:r>
        <w:rPr>
          <w:rFonts w:ascii="Trebuchet MS" w:hAnsi="Trebuchet MS"/>
          <w:spacing w:val="40"/>
          <w:w w:val="110"/>
          <w:position w:val="1"/>
          <w:sz w:val="14"/>
        </w:rPr>
        <w:t xml:space="preserve"> </w:t>
      </w:r>
      <w:r>
        <w:rPr>
          <w:w w:val="110"/>
        </w:rPr>
        <w:t>условия</w:t>
      </w:r>
      <w:r>
        <w:rPr>
          <w:spacing w:val="40"/>
          <w:w w:val="110"/>
        </w:rPr>
        <w:t xml:space="preserve"> </w:t>
      </w:r>
      <w:r>
        <w:rPr>
          <w:w w:val="110"/>
        </w:rPr>
        <w:t>и</w:t>
      </w:r>
      <w:r>
        <w:rPr>
          <w:spacing w:val="40"/>
          <w:w w:val="110"/>
        </w:rPr>
        <w:t xml:space="preserve"> </w:t>
      </w:r>
      <w:r>
        <w:rPr>
          <w:w w:val="110"/>
        </w:rPr>
        <w:t>ресурсы</w:t>
      </w:r>
      <w:r>
        <w:rPr>
          <w:spacing w:val="40"/>
          <w:w w:val="110"/>
        </w:rPr>
        <w:t xml:space="preserve"> </w:t>
      </w:r>
      <w:r>
        <w:rPr>
          <w:w w:val="110"/>
        </w:rPr>
        <w:t>образовательной</w:t>
      </w:r>
      <w:r>
        <w:rPr>
          <w:spacing w:val="40"/>
          <w:w w:val="110"/>
        </w:rPr>
        <w:t xml:space="preserve"> </w:t>
      </w:r>
      <w:r>
        <w:rPr>
          <w:w w:val="110"/>
        </w:rPr>
        <w:t>организации соответствуют требованиям ФГОС, а также целям</w:t>
      </w:r>
      <w:r>
        <w:rPr>
          <w:spacing w:val="-5"/>
          <w:w w:val="110"/>
        </w:rPr>
        <w:t xml:space="preserve"> </w:t>
      </w:r>
      <w:r>
        <w:rPr>
          <w:w w:val="110"/>
        </w:rPr>
        <w:t>и</w:t>
      </w:r>
      <w:r>
        <w:rPr>
          <w:spacing w:val="40"/>
          <w:w w:val="110"/>
        </w:rPr>
        <w:t xml:space="preserve"> </w:t>
      </w:r>
      <w:r>
        <w:rPr>
          <w:w w:val="110"/>
        </w:rPr>
        <w:t>задачам образовательной</w:t>
      </w:r>
      <w:r>
        <w:rPr>
          <w:spacing w:val="40"/>
          <w:w w:val="110"/>
        </w:rPr>
        <w:t xml:space="preserve"> </w:t>
      </w:r>
      <w:r>
        <w:rPr>
          <w:w w:val="110"/>
        </w:rPr>
        <w:t>программы</w:t>
      </w:r>
      <w:r>
        <w:rPr>
          <w:spacing w:val="40"/>
          <w:w w:val="110"/>
        </w:rPr>
        <w:t xml:space="preserve"> </w:t>
      </w:r>
      <w:r>
        <w:rPr>
          <w:w w:val="110"/>
        </w:rPr>
        <w:t>образовательной</w:t>
      </w:r>
      <w:r>
        <w:rPr>
          <w:spacing w:val="40"/>
          <w:w w:val="110"/>
        </w:rPr>
        <w:t xml:space="preserve"> </w:t>
      </w:r>
      <w:r>
        <w:rPr>
          <w:color w:val="221F1F"/>
          <w:w w:val="110"/>
        </w:rPr>
        <w:t>ор-</w:t>
      </w:r>
    </w:p>
    <w:p w:rsidR="00923AD8" w:rsidRDefault="00923AD8">
      <w:pPr>
        <w:spacing w:line="254" w:lineRule="auto"/>
        <w:sectPr w:rsidR="00923AD8">
          <w:pgSz w:w="7840" w:h="12020"/>
          <w:pgMar w:top="600" w:right="540" w:bottom="280" w:left="500" w:header="720" w:footer="720" w:gutter="0"/>
          <w:cols w:space="720"/>
        </w:sectPr>
      </w:pPr>
    </w:p>
    <w:p w:rsidR="00923AD8" w:rsidRDefault="000A3044">
      <w:pPr>
        <w:pStyle w:val="a3"/>
        <w:spacing w:before="63" w:line="252" w:lineRule="auto"/>
        <w:ind w:left="462" w:right="194" w:firstLine="0"/>
      </w:pPr>
      <w:r>
        <w:rPr>
          <w:color w:val="221F1F"/>
          <w:w w:val="110"/>
        </w:rPr>
        <w:lastRenderedPageBreak/>
        <w:t>ганизации, сформированным с учётом потребностей всех участников образовательной деятельности;</w:t>
      </w:r>
    </w:p>
    <w:p w:rsidR="00923AD8" w:rsidRDefault="000A3044">
      <w:pPr>
        <w:pStyle w:val="a3"/>
        <w:spacing w:line="249" w:lineRule="auto"/>
        <w:ind w:left="462" w:right="193"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выявляются</w:t>
      </w:r>
      <w:r>
        <w:rPr>
          <w:color w:val="221F1F"/>
          <w:spacing w:val="40"/>
          <w:w w:val="110"/>
        </w:rPr>
        <w:t xml:space="preserve"> </w:t>
      </w:r>
      <w:r>
        <w:rPr>
          <w:color w:val="221F1F"/>
          <w:w w:val="110"/>
        </w:rPr>
        <w:t>проблемные</w:t>
      </w:r>
      <w:r>
        <w:rPr>
          <w:color w:val="221F1F"/>
          <w:spacing w:val="40"/>
          <w:w w:val="110"/>
        </w:rPr>
        <w:t xml:space="preserve"> </w:t>
      </w:r>
      <w:r>
        <w:rPr>
          <w:color w:val="221F1F"/>
          <w:w w:val="110"/>
        </w:rPr>
        <w:t>зоны</w:t>
      </w:r>
      <w:r>
        <w:rPr>
          <w:color w:val="221F1F"/>
          <w:spacing w:val="40"/>
          <w:w w:val="110"/>
        </w:rPr>
        <w:t xml:space="preserve"> </w:t>
      </w:r>
      <w:r>
        <w:rPr>
          <w:color w:val="221F1F"/>
          <w:w w:val="110"/>
        </w:rPr>
        <w:t>и</w:t>
      </w:r>
      <w:r>
        <w:rPr>
          <w:color w:val="221F1F"/>
          <w:spacing w:val="40"/>
          <w:w w:val="110"/>
        </w:rPr>
        <w:t xml:space="preserve"> </w:t>
      </w:r>
      <w:r>
        <w:rPr>
          <w:color w:val="221F1F"/>
          <w:w w:val="110"/>
        </w:rPr>
        <w:t>устанавливаются необходимые</w:t>
      </w:r>
      <w:r>
        <w:rPr>
          <w:color w:val="221F1F"/>
          <w:spacing w:val="40"/>
          <w:w w:val="110"/>
        </w:rPr>
        <w:t xml:space="preserve"> </w:t>
      </w:r>
      <w:r>
        <w:rPr>
          <w:color w:val="221F1F"/>
          <w:w w:val="110"/>
        </w:rPr>
        <w:t>изменения</w:t>
      </w:r>
      <w:r>
        <w:rPr>
          <w:color w:val="221F1F"/>
          <w:spacing w:val="40"/>
          <w:w w:val="110"/>
        </w:rPr>
        <w:t xml:space="preserve"> </w:t>
      </w:r>
      <w:r>
        <w:rPr>
          <w:color w:val="221F1F"/>
          <w:w w:val="110"/>
        </w:rPr>
        <w:t>в</w:t>
      </w:r>
      <w:r>
        <w:rPr>
          <w:color w:val="221F1F"/>
          <w:spacing w:val="40"/>
          <w:w w:val="110"/>
        </w:rPr>
        <w:t xml:space="preserve"> </w:t>
      </w:r>
      <w:r>
        <w:rPr>
          <w:color w:val="221F1F"/>
          <w:w w:val="110"/>
        </w:rPr>
        <w:t>имеющихся</w:t>
      </w:r>
      <w:r>
        <w:rPr>
          <w:color w:val="221F1F"/>
          <w:spacing w:val="40"/>
          <w:w w:val="110"/>
        </w:rPr>
        <w:t xml:space="preserve"> </w:t>
      </w:r>
      <w:r>
        <w:rPr>
          <w:color w:val="221F1F"/>
          <w:w w:val="110"/>
        </w:rPr>
        <w:t>условиях</w:t>
      </w:r>
      <w:r>
        <w:rPr>
          <w:color w:val="221F1F"/>
          <w:spacing w:val="40"/>
          <w:w w:val="110"/>
        </w:rPr>
        <w:t xml:space="preserve"> </w:t>
      </w:r>
      <w:r>
        <w:rPr>
          <w:color w:val="221F1F"/>
          <w:w w:val="110"/>
        </w:rPr>
        <w:t>для приведения</w:t>
      </w:r>
      <w:r>
        <w:rPr>
          <w:color w:val="221F1F"/>
          <w:spacing w:val="40"/>
          <w:w w:val="110"/>
        </w:rPr>
        <w:t xml:space="preserve"> </w:t>
      </w:r>
      <w:r>
        <w:rPr>
          <w:color w:val="221F1F"/>
          <w:w w:val="110"/>
        </w:rPr>
        <w:t>их в</w:t>
      </w:r>
      <w:r>
        <w:rPr>
          <w:color w:val="221F1F"/>
          <w:spacing w:val="40"/>
          <w:w w:val="110"/>
        </w:rPr>
        <w:t xml:space="preserve"> </w:t>
      </w:r>
      <w:r>
        <w:rPr>
          <w:color w:val="221F1F"/>
          <w:w w:val="110"/>
        </w:rPr>
        <w:t>соответствие</w:t>
      </w:r>
      <w:r>
        <w:rPr>
          <w:color w:val="221F1F"/>
          <w:spacing w:val="40"/>
          <w:w w:val="110"/>
        </w:rPr>
        <w:t xml:space="preserve"> </w:t>
      </w:r>
      <w:r>
        <w:rPr>
          <w:color w:val="221F1F"/>
          <w:w w:val="110"/>
        </w:rPr>
        <w:t>с</w:t>
      </w:r>
      <w:r>
        <w:rPr>
          <w:color w:val="221F1F"/>
          <w:spacing w:val="40"/>
          <w:w w:val="110"/>
        </w:rPr>
        <w:t xml:space="preserve"> </w:t>
      </w:r>
      <w:r>
        <w:rPr>
          <w:color w:val="221F1F"/>
          <w:w w:val="110"/>
        </w:rPr>
        <w:t>требованиями</w:t>
      </w:r>
      <w:r>
        <w:rPr>
          <w:color w:val="221F1F"/>
          <w:spacing w:val="40"/>
          <w:w w:val="110"/>
        </w:rPr>
        <w:t xml:space="preserve"> </w:t>
      </w:r>
      <w:r>
        <w:rPr>
          <w:color w:val="221F1F"/>
          <w:w w:val="110"/>
        </w:rPr>
        <w:t>ФГОС;</w:t>
      </w:r>
    </w:p>
    <w:p w:rsidR="00923AD8" w:rsidRDefault="000A3044">
      <w:pPr>
        <w:pStyle w:val="a3"/>
        <w:spacing w:line="249" w:lineRule="auto"/>
        <w:ind w:left="462" w:right="195" w:hanging="142"/>
      </w:pPr>
      <w:r>
        <w:rPr>
          <w:rFonts w:ascii="Trebuchet MS" w:hAnsi="Trebuchet MS"/>
          <w:color w:val="221F1F"/>
          <w:w w:val="110"/>
          <w:position w:val="1"/>
          <w:sz w:val="14"/>
        </w:rPr>
        <w:t>6</w:t>
      </w:r>
      <w:r>
        <w:rPr>
          <w:rFonts w:ascii="Trebuchet MS" w:hAnsi="Trebuchet MS"/>
          <w:color w:val="221F1F"/>
          <w:spacing w:val="80"/>
          <w:w w:val="110"/>
          <w:position w:val="1"/>
          <w:sz w:val="14"/>
        </w:rPr>
        <w:t xml:space="preserve"> </w:t>
      </w:r>
      <w:r>
        <w:rPr>
          <w:color w:val="221F1F"/>
          <w:w w:val="110"/>
        </w:rPr>
        <w:t>разрабатываются</w:t>
      </w:r>
      <w:r>
        <w:rPr>
          <w:color w:val="221F1F"/>
          <w:spacing w:val="80"/>
          <w:w w:val="110"/>
        </w:rPr>
        <w:t xml:space="preserve"> </w:t>
      </w:r>
      <w:r>
        <w:rPr>
          <w:color w:val="221F1F"/>
          <w:w w:val="110"/>
        </w:rPr>
        <w:t>механизмы</w:t>
      </w:r>
      <w:r>
        <w:rPr>
          <w:color w:val="221F1F"/>
          <w:spacing w:val="80"/>
          <w:w w:val="110"/>
        </w:rPr>
        <w:t xml:space="preserve"> </w:t>
      </w:r>
      <w:r>
        <w:rPr>
          <w:color w:val="221F1F"/>
          <w:w w:val="110"/>
        </w:rPr>
        <w:t>достижения</w:t>
      </w:r>
      <w:r>
        <w:rPr>
          <w:color w:val="221F1F"/>
          <w:spacing w:val="80"/>
          <w:w w:val="110"/>
        </w:rPr>
        <w:t xml:space="preserve"> </w:t>
      </w:r>
      <w:r>
        <w:rPr>
          <w:color w:val="221F1F"/>
          <w:w w:val="110"/>
        </w:rPr>
        <w:t>целевых ориентиров в системе условий для реализации требований</w:t>
      </w:r>
      <w:r>
        <w:rPr>
          <w:color w:val="221F1F"/>
          <w:spacing w:val="40"/>
          <w:w w:val="110"/>
        </w:rPr>
        <w:t xml:space="preserve"> </w:t>
      </w:r>
      <w:r>
        <w:rPr>
          <w:color w:val="221F1F"/>
          <w:w w:val="110"/>
        </w:rPr>
        <w:t>ФГОС с привлечением всех участников образовательной деятельности и возможных партнёров;</w:t>
      </w:r>
    </w:p>
    <w:p w:rsidR="00923AD8" w:rsidRDefault="000A3044">
      <w:pPr>
        <w:pStyle w:val="a3"/>
        <w:spacing w:line="247" w:lineRule="auto"/>
        <w:ind w:left="462" w:right="198" w:hanging="142"/>
      </w:pPr>
      <w:r>
        <w:rPr>
          <w:rFonts w:ascii="Trebuchet MS" w:hAnsi="Trebuchet MS"/>
          <w:color w:val="221F1F"/>
          <w:w w:val="110"/>
          <w:position w:val="1"/>
          <w:sz w:val="14"/>
        </w:rPr>
        <w:t>6</w:t>
      </w:r>
      <w:r>
        <w:rPr>
          <w:rFonts w:ascii="Trebuchet MS" w:hAnsi="Trebuchet MS"/>
          <w:color w:val="221F1F"/>
          <w:spacing w:val="40"/>
          <w:w w:val="110"/>
          <w:position w:val="1"/>
          <w:sz w:val="14"/>
        </w:rPr>
        <w:t xml:space="preserve"> </w:t>
      </w:r>
      <w:r>
        <w:rPr>
          <w:color w:val="221F1F"/>
          <w:w w:val="110"/>
        </w:rPr>
        <w:t>разрабатывается</w:t>
      </w:r>
      <w:r>
        <w:rPr>
          <w:color w:val="221F1F"/>
          <w:spacing w:val="40"/>
          <w:w w:val="110"/>
        </w:rPr>
        <w:t xml:space="preserve"> </w:t>
      </w:r>
      <w:r>
        <w:rPr>
          <w:color w:val="221F1F"/>
          <w:w w:val="110"/>
        </w:rPr>
        <w:t>сетевой</w:t>
      </w:r>
      <w:r>
        <w:rPr>
          <w:color w:val="221F1F"/>
          <w:spacing w:val="40"/>
          <w:w w:val="110"/>
        </w:rPr>
        <w:t xml:space="preserve"> </w:t>
      </w:r>
      <w:r>
        <w:rPr>
          <w:color w:val="221F1F"/>
          <w:w w:val="110"/>
        </w:rPr>
        <w:t>график</w:t>
      </w:r>
      <w:r>
        <w:rPr>
          <w:color w:val="221F1F"/>
          <w:spacing w:val="40"/>
          <w:w w:val="110"/>
        </w:rPr>
        <w:t xml:space="preserve"> </w:t>
      </w:r>
      <w:r>
        <w:rPr>
          <w:color w:val="221F1F"/>
          <w:w w:val="110"/>
        </w:rPr>
        <w:t>(дорожная</w:t>
      </w:r>
      <w:r>
        <w:rPr>
          <w:color w:val="221F1F"/>
          <w:spacing w:val="40"/>
          <w:w w:val="110"/>
        </w:rPr>
        <w:t xml:space="preserve"> </w:t>
      </w:r>
      <w:r>
        <w:rPr>
          <w:color w:val="221F1F"/>
          <w:w w:val="110"/>
        </w:rPr>
        <w:t>карта)</w:t>
      </w:r>
      <w:r>
        <w:rPr>
          <w:color w:val="221F1F"/>
          <w:spacing w:val="40"/>
          <w:w w:val="110"/>
        </w:rPr>
        <w:t xml:space="preserve"> </w:t>
      </w:r>
      <w:r>
        <w:rPr>
          <w:color w:val="221F1F"/>
          <w:w w:val="110"/>
        </w:rPr>
        <w:t>для создания необходимой системы условий при реализации требований ФГОС;</w:t>
      </w:r>
    </w:p>
    <w:p w:rsidR="00923AD8" w:rsidRDefault="000A3044">
      <w:pPr>
        <w:pStyle w:val="a3"/>
        <w:spacing w:before="8" w:line="249" w:lineRule="auto"/>
        <w:ind w:left="462" w:right="196" w:hanging="142"/>
      </w:pPr>
      <w:r>
        <w:rPr>
          <w:rFonts w:ascii="Trebuchet MS" w:hAnsi="Trebuchet MS"/>
          <w:color w:val="221F1F"/>
          <w:w w:val="115"/>
          <w:position w:val="1"/>
          <w:sz w:val="14"/>
        </w:rPr>
        <w:t xml:space="preserve">6 </w:t>
      </w:r>
      <w:r>
        <w:rPr>
          <w:color w:val="221F1F"/>
          <w:w w:val="115"/>
        </w:rPr>
        <w:t>разрабатываются механизмы мониторинга, оценки и коррекции реализации промежуточных этапов сетевого графика (дорожной карты).</w:t>
      </w:r>
    </w:p>
    <w:p w:rsidR="00923AD8" w:rsidRDefault="00923AD8">
      <w:pPr>
        <w:pStyle w:val="a3"/>
        <w:spacing w:before="1"/>
        <w:ind w:left="0" w:firstLine="0"/>
        <w:jc w:val="left"/>
        <w:rPr>
          <w:sz w:val="21"/>
        </w:rPr>
      </w:pPr>
    </w:p>
    <w:p w:rsidR="00923AD8" w:rsidRDefault="000A3044">
      <w:pPr>
        <w:pStyle w:val="a3"/>
        <w:spacing w:line="249" w:lineRule="auto"/>
        <w:ind w:left="237" w:right="197" w:firstLine="225"/>
      </w:pPr>
      <w:r>
        <w:rPr>
          <w:color w:val="221F1F"/>
          <w:w w:val="110"/>
        </w:rPr>
        <w:t>Модель</w:t>
      </w:r>
      <w:r>
        <w:rPr>
          <w:color w:val="221F1F"/>
          <w:spacing w:val="40"/>
          <w:w w:val="110"/>
        </w:rPr>
        <w:t xml:space="preserve"> </w:t>
      </w:r>
      <w:r>
        <w:rPr>
          <w:color w:val="221F1F"/>
          <w:w w:val="110"/>
        </w:rPr>
        <w:t>сетевого</w:t>
      </w:r>
      <w:r>
        <w:rPr>
          <w:color w:val="221F1F"/>
          <w:spacing w:val="40"/>
          <w:w w:val="110"/>
        </w:rPr>
        <w:t xml:space="preserve"> </w:t>
      </w:r>
      <w:r>
        <w:rPr>
          <w:color w:val="221F1F"/>
          <w:w w:val="110"/>
        </w:rPr>
        <w:t>графика</w:t>
      </w:r>
      <w:r>
        <w:rPr>
          <w:color w:val="221F1F"/>
          <w:spacing w:val="40"/>
          <w:w w:val="110"/>
        </w:rPr>
        <w:t xml:space="preserve"> </w:t>
      </w:r>
      <w:r>
        <w:rPr>
          <w:color w:val="221F1F"/>
          <w:w w:val="110"/>
        </w:rPr>
        <w:t>(дорожной</w:t>
      </w:r>
      <w:r>
        <w:rPr>
          <w:color w:val="221F1F"/>
          <w:spacing w:val="40"/>
          <w:w w:val="110"/>
        </w:rPr>
        <w:t xml:space="preserve"> </w:t>
      </w:r>
      <w:r>
        <w:rPr>
          <w:color w:val="221F1F"/>
          <w:w w:val="110"/>
        </w:rPr>
        <w:t>карты)</w:t>
      </w:r>
      <w:r>
        <w:rPr>
          <w:color w:val="221F1F"/>
          <w:spacing w:val="40"/>
          <w:w w:val="110"/>
        </w:rPr>
        <w:t xml:space="preserve"> </w:t>
      </w:r>
      <w:r>
        <w:rPr>
          <w:color w:val="221F1F"/>
          <w:w w:val="110"/>
        </w:rPr>
        <w:t>по</w:t>
      </w:r>
      <w:r>
        <w:rPr>
          <w:color w:val="221F1F"/>
          <w:spacing w:val="40"/>
          <w:w w:val="110"/>
        </w:rPr>
        <w:t xml:space="preserve"> </w:t>
      </w:r>
      <w:r>
        <w:rPr>
          <w:color w:val="221F1F"/>
          <w:w w:val="110"/>
        </w:rPr>
        <w:t>формирова- нию</w:t>
      </w:r>
      <w:r>
        <w:rPr>
          <w:color w:val="221F1F"/>
          <w:spacing w:val="40"/>
          <w:w w:val="110"/>
        </w:rPr>
        <w:t xml:space="preserve"> </w:t>
      </w:r>
      <w:r>
        <w:rPr>
          <w:color w:val="221F1F"/>
          <w:w w:val="110"/>
        </w:rPr>
        <w:t>необходимой</w:t>
      </w:r>
      <w:r>
        <w:rPr>
          <w:color w:val="221F1F"/>
          <w:spacing w:val="40"/>
          <w:w w:val="110"/>
        </w:rPr>
        <w:t xml:space="preserve"> </w:t>
      </w:r>
      <w:r>
        <w:rPr>
          <w:color w:val="221F1F"/>
          <w:w w:val="110"/>
        </w:rPr>
        <w:t>системы</w:t>
      </w:r>
      <w:r>
        <w:rPr>
          <w:color w:val="221F1F"/>
          <w:spacing w:val="40"/>
          <w:w w:val="110"/>
        </w:rPr>
        <w:t xml:space="preserve"> </w:t>
      </w:r>
      <w:r>
        <w:rPr>
          <w:color w:val="221F1F"/>
          <w:w w:val="110"/>
        </w:rPr>
        <w:t>условий</w:t>
      </w:r>
      <w:r>
        <w:rPr>
          <w:color w:val="221F1F"/>
          <w:spacing w:val="40"/>
          <w:w w:val="110"/>
        </w:rPr>
        <w:t xml:space="preserve"> </w:t>
      </w:r>
      <w:r>
        <w:rPr>
          <w:color w:val="221F1F"/>
          <w:w w:val="110"/>
        </w:rPr>
        <w:t>реализации</w:t>
      </w:r>
      <w:r>
        <w:rPr>
          <w:color w:val="221F1F"/>
          <w:spacing w:val="40"/>
          <w:w w:val="110"/>
        </w:rPr>
        <w:t xml:space="preserve"> </w:t>
      </w:r>
      <w:r>
        <w:rPr>
          <w:color w:val="221F1F"/>
          <w:w w:val="110"/>
        </w:rPr>
        <w:t>образователь- ной программы</w:t>
      </w:r>
      <w:r>
        <w:rPr>
          <w:color w:val="221F1F"/>
          <w:spacing w:val="40"/>
          <w:w w:val="110"/>
        </w:rPr>
        <w:t xml:space="preserve"> </w:t>
      </w:r>
      <w:r>
        <w:rPr>
          <w:color w:val="221F1F"/>
          <w:w w:val="110"/>
        </w:rPr>
        <w:t>разработана</w:t>
      </w:r>
      <w:r>
        <w:rPr>
          <w:color w:val="221F1F"/>
          <w:spacing w:val="80"/>
          <w:w w:val="110"/>
        </w:rPr>
        <w:t xml:space="preserve"> </w:t>
      </w:r>
      <w:r>
        <w:rPr>
          <w:color w:val="221F1F"/>
          <w:w w:val="110"/>
        </w:rPr>
        <w:t>по следующей</w:t>
      </w:r>
      <w:r>
        <w:rPr>
          <w:color w:val="221F1F"/>
          <w:spacing w:val="40"/>
          <w:w w:val="110"/>
        </w:rPr>
        <w:t xml:space="preserve"> </w:t>
      </w:r>
      <w:r>
        <w:rPr>
          <w:color w:val="221F1F"/>
          <w:w w:val="110"/>
        </w:rPr>
        <w:t>форме:</w:t>
      </w:r>
    </w:p>
    <w:p w:rsidR="00923AD8" w:rsidRDefault="00923AD8">
      <w:pPr>
        <w:spacing w:line="249" w:lineRule="auto"/>
        <w:sectPr w:rsidR="00923AD8">
          <w:pgSz w:w="7840" w:h="12020"/>
          <w:pgMar w:top="600" w:right="540" w:bottom="280" w:left="500" w:header="720" w:footer="720" w:gutter="0"/>
          <w:cols w:space="720"/>
        </w:sect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870"/>
        <w:gridCol w:w="3166"/>
        <w:gridCol w:w="1305"/>
      </w:tblGrid>
      <w:tr w:rsidR="00923AD8">
        <w:trPr>
          <w:trHeight w:val="554"/>
        </w:trPr>
        <w:tc>
          <w:tcPr>
            <w:tcW w:w="1870" w:type="dxa"/>
          </w:tcPr>
          <w:p w:rsidR="00923AD8" w:rsidRDefault="000A3044">
            <w:pPr>
              <w:pStyle w:val="TableParagraph"/>
              <w:spacing w:before="63" w:line="230" w:lineRule="auto"/>
              <w:ind w:left="333" w:hanging="3"/>
              <w:rPr>
                <w:rFonts w:ascii="Cambria" w:hAnsi="Cambria"/>
                <w:b/>
                <w:sz w:val="18"/>
              </w:rPr>
            </w:pPr>
            <w:r>
              <w:rPr>
                <w:rFonts w:ascii="Cambria" w:hAnsi="Cambria"/>
                <w:b/>
                <w:color w:val="221F1F"/>
                <w:spacing w:val="-2"/>
                <w:sz w:val="18"/>
              </w:rPr>
              <w:lastRenderedPageBreak/>
              <w:t>Направление</w:t>
            </w:r>
            <w:r>
              <w:rPr>
                <w:rFonts w:ascii="Cambria" w:hAnsi="Cambria"/>
                <w:b/>
                <w:color w:val="221F1F"/>
                <w:spacing w:val="40"/>
                <w:sz w:val="18"/>
              </w:rPr>
              <w:t xml:space="preserve"> </w:t>
            </w:r>
            <w:r>
              <w:rPr>
                <w:rFonts w:ascii="Cambria" w:hAnsi="Cambria"/>
                <w:b/>
                <w:color w:val="221F1F"/>
                <w:spacing w:val="-2"/>
                <w:sz w:val="18"/>
              </w:rPr>
              <w:t>мероприятий</w:t>
            </w:r>
          </w:p>
        </w:tc>
        <w:tc>
          <w:tcPr>
            <w:tcW w:w="3166" w:type="dxa"/>
          </w:tcPr>
          <w:p w:rsidR="00923AD8" w:rsidRDefault="000A3044">
            <w:pPr>
              <w:pStyle w:val="TableParagraph"/>
              <w:spacing w:before="157"/>
              <w:ind w:left="967"/>
              <w:rPr>
                <w:rFonts w:ascii="Cambria" w:hAnsi="Cambria"/>
                <w:b/>
                <w:sz w:val="18"/>
              </w:rPr>
            </w:pPr>
            <w:r>
              <w:rPr>
                <w:rFonts w:ascii="Cambria" w:hAnsi="Cambria"/>
                <w:b/>
                <w:color w:val="221F1F"/>
                <w:spacing w:val="-2"/>
                <w:w w:val="105"/>
                <w:sz w:val="18"/>
              </w:rPr>
              <w:t>Мероприятия</w:t>
            </w:r>
          </w:p>
        </w:tc>
        <w:tc>
          <w:tcPr>
            <w:tcW w:w="1305" w:type="dxa"/>
          </w:tcPr>
          <w:p w:rsidR="00923AD8" w:rsidRDefault="000A3044">
            <w:pPr>
              <w:pStyle w:val="TableParagraph"/>
              <w:spacing w:before="63" w:line="230" w:lineRule="auto"/>
              <w:ind w:left="120" w:firstLine="259"/>
              <w:rPr>
                <w:rFonts w:ascii="Cambria" w:hAnsi="Cambria"/>
                <w:b/>
                <w:sz w:val="18"/>
              </w:rPr>
            </w:pPr>
            <w:r>
              <w:rPr>
                <w:rFonts w:ascii="Cambria" w:hAnsi="Cambria"/>
                <w:b/>
                <w:color w:val="221F1F"/>
                <w:spacing w:val="-2"/>
                <w:sz w:val="18"/>
              </w:rPr>
              <w:t>Сроки</w:t>
            </w:r>
            <w:r>
              <w:rPr>
                <w:rFonts w:ascii="Cambria" w:hAnsi="Cambria"/>
                <w:b/>
                <w:color w:val="221F1F"/>
                <w:spacing w:val="40"/>
                <w:sz w:val="18"/>
              </w:rPr>
              <w:t xml:space="preserve"> </w:t>
            </w:r>
            <w:r>
              <w:rPr>
                <w:rFonts w:ascii="Cambria" w:hAnsi="Cambria"/>
                <w:b/>
                <w:color w:val="221F1F"/>
                <w:spacing w:val="-2"/>
                <w:sz w:val="18"/>
              </w:rPr>
              <w:t>реализации</w:t>
            </w:r>
          </w:p>
        </w:tc>
      </w:tr>
      <w:tr w:rsidR="00923AD8">
        <w:trPr>
          <w:trHeight w:val="1268"/>
        </w:trPr>
        <w:tc>
          <w:tcPr>
            <w:tcW w:w="1870" w:type="dxa"/>
            <w:tcBorders>
              <w:bottom w:val="nil"/>
            </w:tcBorders>
          </w:tcPr>
          <w:p w:rsidR="00923AD8" w:rsidRDefault="000A3044">
            <w:pPr>
              <w:pStyle w:val="TableParagraph"/>
              <w:spacing w:before="44" w:line="235" w:lineRule="auto"/>
              <w:ind w:left="117"/>
              <w:rPr>
                <w:sz w:val="18"/>
              </w:rPr>
            </w:pPr>
            <w:r>
              <w:rPr>
                <w:color w:val="221F1F"/>
                <w:w w:val="115"/>
                <w:sz w:val="18"/>
              </w:rPr>
              <w:t xml:space="preserve">I. Нормативное </w:t>
            </w:r>
            <w:r>
              <w:rPr>
                <w:color w:val="221F1F"/>
                <w:spacing w:val="-2"/>
                <w:w w:val="115"/>
                <w:sz w:val="18"/>
              </w:rPr>
              <w:t>обеспечение введения</w:t>
            </w:r>
          </w:p>
          <w:p w:rsidR="00923AD8" w:rsidRDefault="000A3044">
            <w:pPr>
              <w:pStyle w:val="TableParagraph"/>
              <w:spacing w:line="202" w:lineRule="exact"/>
              <w:ind w:left="117"/>
              <w:rPr>
                <w:sz w:val="18"/>
              </w:rPr>
            </w:pPr>
            <w:r>
              <w:rPr>
                <w:color w:val="221F1F"/>
                <w:w w:val="105"/>
                <w:sz w:val="18"/>
              </w:rPr>
              <w:t>ФГОС</w:t>
            </w:r>
            <w:r>
              <w:rPr>
                <w:color w:val="221F1F"/>
                <w:spacing w:val="17"/>
                <w:w w:val="105"/>
                <w:sz w:val="18"/>
              </w:rPr>
              <w:t xml:space="preserve"> </w:t>
            </w:r>
            <w:r>
              <w:rPr>
                <w:color w:val="221F1F"/>
                <w:spacing w:val="-5"/>
                <w:w w:val="105"/>
                <w:sz w:val="18"/>
              </w:rPr>
              <w:t>НОО</w:t>
            </w:r>
          </w:p>
        </w:tc>
        <w:tc>
          <w:tcPr>
            <w:tcW w:w="3166" w:type="dxa"/>
            <w:tcBorders>
              <w:bottom w:val="nil"/>
            </w:tcBorders>
          </w:tcPr>
          <w:p w:rsidR="00923AD8" w:rsidRDefault="000A3044">
            <w:pPr>
              <w:pStyle w:val="TableParagraph"/>
              <w:spacing w:before="44" w:line="235" w:lineRule="auto"/>
              <w:ind w:right="241"/>
              <w:rPr>
                <w:sz w:val="18"/>
              </w:rPr>
            </w:pPr>
            <w:r>
              <w:rPr>
                <w:color w:val="221F1F"/>
                <w:w w:val="115"/>
                <w:sz w:val="18"/>
              </w:rPr>
              <w:t>1.</w:t>
            </w:r>
            <w:r>
              <w:rPr>
                <w:color w:val="221F1F"/>
                <w:spacing w:val="40"/>
                <w:w w:val="115"/>
                <w:sz w:val="18"/>
              </w:rPr>
              <w:t xml:space="preserve"> </w:t>
            </w:r>
            <w:r>
              <w:rPr>
                <w:color w:val="221F1F"/>
                <w:w w:val="115"/>
                <w:sz w:val="18"/>
              </w:rPr>
              <w:t xml:space="preserve">Наличие решения органа </w:t>
            </w:r>
            <w:r>
              <w:rPr>
                <w:color w:val="221F1F"/>
                <w:spacing w:val="-2"/>
                <w:w w:val="110"/>
                <w:sz w:val="18"/>
              </w:rPr>
              <w:t xml:space="preserve">государственно-общественного </w:t>
            </w:r>
            <w:r>
              <w:rPr>
                <w:color w:val="221F1F"/>
                <w:w w:val="115"/>
                <w:sz w:val="18"/>
              </w:rPr>
              <w:t>управления (совета школы, управляющего совета, попечи- тельского совета) о введении</w:t>
            </w:r>
          </w:p>
          <w:p w:rsidR="00923AD8" w:rsidRDefault="000A3044">
            <w:pPr>
              <w:pStyle w:val="TableParagraph"/>
              <w:spacing w:line="191" w:lineRule="exact"/>
              <w:rPr>
                <w:sz w:val="18"/>
              </w:rPr>
            </w:pPr>
            <w:r>
              <w:rPr>
                <w:color w:val="221F1F"/>
                <w:w w:val="115"/>
                <w:sz w:val="18"/>
              </w:rPr>
              <w:t>в</w:t>
            </w:r>
            <w:r>
              <w:rPr>
                <w:color w:val="221F1F"/>
                <w:spacing w:val="19"/>
                <w:w w:val="115"/>
                <w:sz w:val="18"/>
              </w:rPr>
              <w:t xml:space="preserve"> </w:t>
            </w:r>
            <w:r>
              <w:rPr>
                <w:color w:val="221F1F"/>
                <w:w w:val="115"/>
                <w:sz w:val="18"/>
              </w:rPr>
              <w:t>образовательной</w:t>
            </w:r>
            <w:r>
              <w:rPr>
                <w:color w:val="221F1F"/>
                <w:spacing w:val="23"/>
                <w:w w:val="115"/>
                <w:sz w:val="18"/>
              </w:rPr>
              <w:t xml:space="preserve"> </w:t>
            </w:r>
            <w:r>
              <w:rPr>
                <w:color w:val="221F1F"/>
                <w:spacing w:val="-2"/>
                <w:w w:val="115"/>
                <w:sz w:val="18"/>
              </w:rPr>
              <w:t>организации</w:t>
            </w:r>
          </w:p>
        </w:tc>
        <w:tc>
          <w:tcPr>
            <w:tcW w:w="1305" w:type="dxa"/>
            <w:tcBorders>
              <w:bottom w:val="nil"/>
            </w:tcBorders>
          </w:tcPr>
          <w:p w:rsidR="00923AD8" w:rsidRDefault="000A3044">
            <w:pPr>
              <w:pStyle w:val="TableParagraph"/>
              <w:spacing w:line="202" w:lineRule="exact"/>
              <w:ind w:left="7"/>
              <w:rPr>
                <w:sz w:val="18"/>
              </w:rPr>
            </w:pPr>
            <w:r>
              <w:rPr>
                <w:spacing w:val="-4"/>
                <w:sz w:val="18"/>
              </w:rPr>
              <w:t>2021</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05"/>
                <w:sz w:val="18"/>
              </w:rPr>
              <w:t>ФГОС</w:t>
            </w:r>
            <w:r>
              <w:rPr>
                <w:color w:val="221F1F"/>
                <w:spacing w:val="17"/>
                <w:w w:val="105"/>
                <w:sz w:val="18"/>
              </w:rPr>
              <w:t xml:space="preserve"> </w:t>
            </w:r>
            <w:r>
              <w:rPr>
                <w:color w:val="221F1F"/>
                <w:spacing w:val="-5"/>
                <w:w w:val="105"/>
                <w:sz w:val="18"/>
              </w:rPr>
              <w:t>НОО</w:t>
            </w:r>
          </w:p>
        </w:tc>
        <w:tc>
          <w:tcPr>
            <w:tcW w:w="1305" w:type="dxa"/>
            <w:tcBorders>
              <w:top w:val="nil"/>
            </w:tcBorders>
          </w:tcPr>
          <w:p w:rsidR="00923AD8" w:rsidRDefault="00923AD8">
            <w:pPr>
              <w:pStyle w:val="TableParagraph"/>
              <w:ind w:left="0"/>
              <w:rPr>
                <w:sz w:val="20"/>
              </w:rPr>
            </w:pPr>
          </w:p>
        </w:tc>
      </w:tr>
      <w:tr w:rsidR="00923AD8">
        <w:trPr>
          <w:trHeight w:val="866"/>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42" w:line="237" w:lineRule="auto"/>
              <w:rPr>
                <w:sz w:val="18"/>
              </w:rPr>
            </w:pPr>
            <w:r>
              <w:rPr>
                <w:color w:val="221F1F"/>
                <w:w w:val="120"/>
                <w:sz w:val="18"/>
              </w:rPr>
              <w:t>2. Разработка на основе про- граммы начального общего</w:t>
            </w:r>
          </w:p>
          <w:p w:rsidR="00923AD8" w:rsidRDefault="000A3044">
            <w:pPr>
              <w:pStyle w:val="TableParagraph"/>
              <w:spacing w:line="202" w:lineRule="exact"/>
              <w:rPr>
                <w:sz w:val="18"/>
              </w:rPr>
            </w:pPr>
            <w:r>
              <w:rPr>
                <w:color w:val="221F1F"/>
                <w:w w:val="115"/>
                <w:sz w:val="18"/>
              </w:rPr>
              <w:t>образования</w:t>
            </w:r>
            <w:r>
              <w:rPr>
                <w:color w:val="221F1F"/>
                <w:spacing w:val="-5"/>
                <w:w w:val="115"/>
                <w:sz w:val="18"/>
              </w:rPr>
              <w:t xml:space="preserve"> </w:t>
            </w:r>
            <w:r>
              <w:rPr>
                <w:color w:val="221F1F"/>
                <w:w w:val="115"/>
                <w:sz w:val="18"/>
              </w:rPr>
              <w:t>основной</w:t>
            </w:r>
            <w:r>
              <w:rPr>
                <w:color w:val="221F1F"/>
                <w:spacing w:val="-7"/>
                <w:w w:val="115"/>
                <w:sz w:val="18"/>
              </w:rPr>
              <w:t xml:space="preserve"> </w:t>
            </w:r>
            <w:r>
              <w:rPr>
                <w:color w:val="221F1F"/>
                <w:w w:val="115"/>
                <w:sz w:val="18"/>
              </w:rPr>
              <w:t>образова- тельной программы (ООП)</w:t>
            </w:r>
          </w:p>
        </w:tc>
        <w:tc>
          <w:tcPr>
            <w:tcW w:w="1305" w:type="dxa"/>
            <w:tcBorders>
              <w:bottom w:val="nil"/>
            </w:tcBorders>
          </w:tcPr>
          <w:p w:rsidR="00923AD8" w:rsidRDefault="000A3044">
            <w:pPr>
              <w:pStyle w:val="TableParagraph"/>
              <w:spacing w:line="202" w:lineRule="exact"/>
              <w:ind w:left="7"/>
              <w:rPr>
                <w:sz w:val="18"/>
              </w:rPr>
            </w:pPr>
            <w:r>
              <w:rPr>
                <w:spacing w:val="-4"/>
                <w:sz w:val="18"/>
              </w:rPr>
              <w:t>2022</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15"/>
                <w:sz w:val="18"/>
              </w:rPr>
              <w:t>образовательной</w:t>
            </w:r>
            <w:r>
              <w:rPr>
                <w:color w:val="221F1F"/>
                <w:spacing w:val="23"/>
                <w:w w:val="115"/>
                <w:sz w:val="18"/>
              </w:rPr>
              <w:t xml:space="preserve"> </w:t>
            </w:r>
            <w:r>
              <w:rPr>
                <w:color w:val="221F1F"/>
                <w:spacing w:val="-2"/>
                <w:w w:val="115"/>
                <w:sz w:val="18"/>
              </w:rPr>
              <w:t>организации</w:t>
            </w:r>
          </w:p>
        </w:tc>
        <w:tc>
          <w:tcPr>
            <w:tcW w:w="1305" w:type="dxa"/>
            <w:tcBorders>
              <w:top w:val="nil"/>
            </w:tcBorders>
          </w:tcPr>
          <w:p w:rsidR="00923AD8" w:rsidRDefault="00923AD8">
            <w:pPr>
              <w:pStyle w:val="TableParagraph"/>
              <w:ind w:left="0"/>
              <w:rPr>
                <w:sz w:val="20"/>
              </w:rPr>
            </w:pPr>
          </w:p>
        </w:tc>
      </w:tr>
      <w:tr w:rsidR="00923AD8">
        <w:trPr>
          <w:trHeight w:val="462"/>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34" w:line="204" w:lineRule="exact"/>
              <w:rPr>
                <w:sz w:val="18"/>
              </w:rPr>
            </w:pPr>
            <w:r>
              <w:rPr>
                <w:color w:val="221F1F"/>
                <w:w w:val="115"/>
                <w:sz w:val="18"/>
              </w:rPr>
              <w:t>3.</w:t>
            </w:r>
            <w:r>
              <w:rPr>
                <w:color w:val="221F1F"/>
                <w:spacing w:val="20"/>
                <w:w w:val="115"/>
                <w:sz w:val="18"/>
              </w:rPr>
              <w:t xml:space="preserve"> </w:t>
            </w:r>
            <w:r>
              <w:rPr>
                <w:color w:val="221F1F"/>
                <w:w w:val="115"/>
                <w:sz w:val="18"/>
              </w:rPr>
              <w:t>Утверждение ООП организа- ции, осуществляющей</w:t>
            </w:r>
            <w:r>
              <w:rPr>
                <w:color w:val="221F1F"/>
                <w:spacing w:val="40"/>
                <w:w w:val="115"/>
                <w:sz w:val="18"/>
              </w:rPr>
              <w:t xml:space="preserve"> </w:t>
            </w:r>
            <w:r>
              <w:rPr>
                <w:color w:val="221F1F"/>
                <w:w w:val="115"/>
                <w:sz w:val="18"/>
              </w:rPr>
              <w:t>образо-</w:t>
            </w:r>
          </w:p>
        </w:tc>
        <w:tc>
          <w:tcPr>
            <w:tcW w:w="1305" w:type="dxa"/>
            <w:tcBorders>
              <w:bottom w:val="nil"/>
            </w:tcBorders>
          </w:tcPr>
          <w:p w:rsidR="00923AD8" w:rsidRDefault="000A3044">
            <w:pPr>
              <w:pStyle w:val="TableParagraph"/>
              <w:spacing w:line="202" w:lineRule="exact"/>
              <w:ind w:left="7"/>
              <w:rPr>
                <w:sz w:val="18"/>
              </w:rPr>
            </w:pPr>
            <w:r>
              <w:rPr>
                <w:spacing w:val="-4"/>
                <w:sz w:val="18"/>
              </w:rPr>
              <w:t>2022</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15"/>
                <w:sz w:val="18"/>
              </w:rPr>
              <w:t>вательную</w:t>
            </w:r>
            <w:r>
              <w:rPr>
                <w:color w:val="221F1F"/>
                <w:spacing w:val="17"/>
                <w:w w:val="115"/>
                <w:sz w:val="18"/>
              </w:rPr>
              <w:t xml:space="preserve"> </w:t>
            </w:r>
            <w:r>
              <w:rPr>
                <w:color w:val="221F1F"/>
                <w:spacing w:val="-2"/>
                <w:w w:val="115"/>
                <w:sz w:val="18"/>
              </w:rPr>
              <w:t>деятельность</w:t>
            </w:r>
          </w:p>
        </w:tc>
        <w:tc>
          <w:tcPr>
            <w:tcW w:w="1305" w:type="dxa"/>
            <w:tcBorders>
              <w:top w:val="nil"/>
            </w:tcBorders>
          </w:tcPr>
          <w:p w:rsidR="00923AD8" w:rsidRDefault="00923AD8">
            <w:pPr>
              <w:pStyle w:val="TableParagraph"/>
              <w:ind w:left="0"/>
              <w:rPr>
                <w:sz w:val="20"/>
              </w:rPr>
            </w:pPr>
          </w:p>
        </w:tc>
      </w:tr>
      <w:tr w:rsidR="00923AD8">
        <w:trPr>
          <w:trHeight w:val="462"/>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34" w:line="204" w:lineRule="exact"/>
              <w:rPr>
                <w:sz w:val="18"/>
              </w:rPr>
            </w:pPr>
            <w:r>
              <w:rPr>
                <w:color w:val="221F1F"/>
                <w:w w:val="115"/>
                <w:sz w:val="18"/>
              </w:rPr>
              <w:t>4.</w:t>
            </w:r>
            <w:r>
              <w:rPr>
                <w:color w:val="221F1F"/>
                <w:spacing w:val="12"/>
                <w:w w:val="115"/>
                <w:sz w:val="18"/>
              </w:rPr>
              <w:t xml:space="preserve"> </w:t>
            </w:r>
            <w:r>
              <w:rPr>
                <w:color w:val="221F1F"/>
                <w:w w:val="115"/>
                <w:sz w:val="18"/>
              </w:rPr>
              <w:t>Обеспечение</w:t>
            </w:r>
            <w:r>
              <w:rPr>
                <w:color w:val="221F1F"/>
                <w:spacing w:val="-5"/>
                <w:w w:val="115"/>
                <w:sz w:val="18"/>
              </w:rPr>
              <w:t xml:space="preserve"> </w:t>
            </w:r>
            <w:r>
              <w:rPr>
                <w:color w:val="221F1F"/>
                <w:w w:val="115"/>
                <w:sz w:val="18"/>
              </w:rPr>
              <w:t>соответствия нормативной базы школы</w:t>
            </w:r>
          </w:p>
        </w:tc>
        <w:tc>
          <w:tcPr>
            <w:tcW w:w="1305" w:type="dxa"/>
            <w:tcBorders>
              <w:bottom w:val="nil"/>
            </w:tcBorders>
          </w:tcPr>
          <w:p w:rsidR="00923AD8" w:rsidRDefault="000A3044">
            <w:pPr>
              <w:pStyle w:val="TableParagraph"/>
              <w:spacing w:line="202" w:lineRule="exact"/>
              <w:ind w:left="7"/>
              <w:rPr>
                <w:sz w:val="18"/>
              </w:rPr>
            </w:pPr>
            <w:r>
              <w:rPr>
                <w:spacing w:val="-4"/>
                <w:sz w:val="18"/>
              </w:rPr>
              <w:t>2022</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10"/>
                <w:sz w:val="18"/>
              </w:rPr>
              <w:t>требованиям</w:t>
            </w:r>
            <w:r>
              <w:rPr>
                <w:color w:val="221F1F"/>
                <w:spacing w:val="23"/>
                <w:w w:val="110"/>
                <w:sz w:val="18"/>
              </w:rPr>
              <w:t xml:space="preserve"> </w:t>
            </w:r>
            <w:r>
              <w:rPr>
                <w:color w:val="221F1F"/>
                <w:w w:val="110"/>
                <w:sz w:val="18"/>
              </w:rPr>
              <w:t>ФГОС</w:t>
            </w:r>
            <w:r>
              <w:rPr>
                <w:color w:val="221F1F"/>
                <w:spacing w:val="26"/>
                <w:w w:val="110"/>
                <w:sz w:val="18"/>
              </w:rPr>
              <w:t xml:space="preserve"> </w:t>
            </w:r>
            <w:r>
              <w:rPr>
                <w:color w:val="221F1F"/>
                <w:spacing w:val="-5"/>
                <w:w w:val="110"/>
                <w:sz w:val="18"/>
              </w:rPr>
              <w:t>НОО</w:t>
            </w:r>
          </w:p>
        </w:tc>
        <w:tc>
          <w:tcPr>
            <w:tcW w:w="1305" w:type="dxa"/>
            <w:tcBorders>
              <w:top w:val="nil"/>
            </w:tcBorders>
          </w:tcPr>
          <w:p w:rsidR="00923AD8" w:rsidRDefault="00923AD8">
            <w:pPr>
              <w:pStyle w:val="TableParagraph"/>
              <w:ind w:left="0"/>
              <w:rPr>
                <w:sz w:val="20"/>
              </w:rPr>
            </w:pPr>
          </w:p>
        </w:tc>
      </w:tr>
      <w:tr w:rsidR="00923AD8">
        <w:trPr>
          <w:trHeight w:val="1268"/>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36" w:line="202" w:lineRule="exact"/>
              <w:rPr>
                <w:sz w:val="18"/>
              </w:rPr>
            </w:pPr>
            <w:r>
              <w:rPr>
                <w:color w:val="221F1F"/>
                <w:w w:val="115"/>
                <w:sz w:val="18"/>
              </w:rPr>
              <w:t>5. Приведение должностных инструкций</w:t>
            </w:r>
            <w:r>
              <w:rPr>
                <w:color w:val="221F1F"/>
                <w:spacing w:val="4"/>
                <w:w w:val="115"/>
                <w:sz w:val="18"/>
              </w:rPr>
              <w:t xml:space="preserve"> </w:t>
            </w:r>
            <w:r>
              <w:rPr>
                <w:color w:val="221F1F"/>
                <w:w w:val="115"/>
                <w:sz w:val="18"/>
              </w:rPr>
              <w:t>работников</w:t>
            </w:r>
            <w:r>
              <w:rPr>
                <w:color w:val="221F1F"/>
                <w:spacing w:val="4"/>
                <w:w w:val="115"/>
                <w:sz w:val="18"/>
              </w:rPr>
              <w:t xml:space="preserve"> </w:t>
            </w:r>
            <w:r>
              <w:rPr>
                <w:color w:val="221F1F"/>
                <w:w w:val="115"/>
                <w:sz w:val="18"/>
              </w:rPr>
              <w:t>образо- вательной организации в соот- ветствие с требованиями ФГОС НОО,</w:t>
            </w:r>
            <w:r>
              <w:rPr>
                <w:color w:val="221F1F"/>
                <w:spacing w:val="20"/>
                <w:w w:val="115"/>
                <w:sz w:val="18"/>
              </w:rPr>
              <w:t xml:space="preserve"> </w:t>
            </w:r>
            <w:r>
              <w:rPr>
                <w:color w:val="221F1F"/>
                <w:w w:val="115"/>
                <w:sz w:val="18"/>
              </w:rPr>
              <w:t>тарифно-квалификацион- ными характеристиками и</w:t>
            </w:r>
          </w:p>
        </w:tc>
        <w:tc>
          <w:tcPr>
            <w:tcW w:w="1305" w:type="dxa"/>
            <w:tcBorders>
              <w:bottom w:val="nil"/>
            </w:tcBorders>
          </w:tcPr>
          <w:p w:rsidR="00923AD8" w:rsidRDefault="000A3044">
            <w:pPr>
              <w:pStyle w:val="TableParagraph"/>
              <w:spacing w:line="204" w:lineRule="exact"/>
              <w:ind w:left="7"/>
              <w:rPr>
                <w:sz w:val="18"/>
              </w:rPr>
            </w:pPr>
            <w:r>
              <w:rPr>
                <w:spacing w:val="-4"/>
                <w:sz w:val="18"/>
              </w:rPr>
              <w:t>2022</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10"/>
                <w:sz w:val="18"/>
              </w:rPr>
              <w:t>профессиональным</w:t>
            </w:r>
            <w:r>
              <w:rPr>
                <w:color w:val="221F1F"/>
                <w:spacing w:val="67"/>
                <w:w w:val="150"/>
                <w:sz w:val="18"/>
              </w:rPr>
              <w:t xml:space="preserve"> </w:t>
            </w:r>
            <w:r>
              <w:rPr>
                <w:color w:val="221F1F"/>
                <w:spacing w:val="-2"/>
                <w:w w:val="115"/>
                <w:sz w:val="18"/>
              </w:rPr>
              <w:t>стандартом</w:t>
            </w:r>
          </w:p>
        </w:tc>
        <w:tc>
          <w:tcPr>
            <w:tcW w:w="1305" w:type="dxa"/>
            <w:tcBorders>
              <w:top w:val="nil"/>
            </w:tcBorders>
          </w:tcPr>
          <w:p w:rsidR="00923AD8" w:rsidRDefault="00923AD8">
            <w:pPr>
              <w:pStyle w:val="TableParagraph"/>
              <w:ind w:left="0"/>
              <w:rPr>
                <w:sz w:val="20"/>
              </w:rPr>
            </w:pPr>
          </w:p>
        </w:tc>
      </w:tr>
      <w:tr w:rsidR="00923AD8">
        <w:trPr>
          <w:trHeight w:val="462"/>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38" w:line="202" w:lineRule="exact"/>
              <w:ind w:right="222"/>
              <w:rPr>
                <w:sz w:val="18"/>
              </w:rPr>
            </w:pPr>
            <w:r>
              <w:rPr>
                <w:color w:val="221F1F"/>
                <w:w w:val="115"/>
                <w:sz w:val="18"/>
              </w:rPr>
              <w:t>6.</w:t>
            </w:r>
            <w:r>
              <w:rPr>
                <w:color w:val="221F1F"/>
                <w:spacing w:val="40"/>
                <w:w w:val="115"/>
                <w:sz w:val="18"/>
              </w:rPr>
              <w:t xml:space="preserve"> </w:t>
            </w:r>
            <w:r>
              <w:rPr>
                <w:color w:val="221F1F"/>
                <w:w w:val="115"/>
                <w:sz w:val="18"/>
              </w:rPr>
              <w:t>Разработка и утверждение плана-графика введения ФГОС</w:t>
            </w:r>
          </w:p>
        </w:tc>
        <w:tc>
          <w:tcPr>
            <w:tcW w:w="1305" w:type="dxa"/>
            <w:tcBorders>
              <w:bottom w:val="nil"/>
            </w:tcBorders>
          </w:tcPr>
          <w:p w:rsidR="00923AD8" w:rsidRDefault="000A3044">
            <w:pPr>
              <w:pStyle w:val="TableParagraph"/>
              <w:spacing w:line="204" w:lineRule="exact"/>
              <w:ind w:left="7"/>
              <w:rPr>
                <w:sz w:val="18"/>
              </w:rPr>
            </w:pPr>
            <w:r>
              <w:rPr>
                <w:spacing w:val="-4"/>
                <w:sz w:val="18"/>
              </w:rPr>
              <w:t>2022</w:t>
            </w:r>
          </w:p>
        </w:tc>
      </w:tr>
      <w:tr w:rsidR="00923AD8">
        <w:trPr>
          <w:trHeight w:val="296"/>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spacing w:val="-5"/>
                <w:w w:val="105"/>
                <w:sz w:val="18"/>
              </w:rPr>
              <w:t>НОО</w:t>
            </w:r>
          </w:p>
        </w:tc>
        <w:tc>
          <w:tcPr>
            <w:tcW w:w="1305" w:type="dxa"/>
            <w:tcBorders>
              <w:top w:val="nil"/>
            </w:tcBorders>
          </w:tcPr>
          <w:p w:rsidR="00923AD8" w:rsidRDefault="00923AD8">
            <w:pPr>
              <w:pStyle w:val="TableParagraph"/>
              <w:ind w:left="0"/>
              <w:rPr>
                <w:sz w:val="20"/>
              </w:rPr>
            </w:pPr>
          </w:p>
        </w:tc>
      </w:tr>
      <w:tr w:rsidR="00923AD8">
        <w:trPr>
          <w:trHeight w:val="863"/>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44" w:line="235" w:lineRule="auto"/>
              <w:rPr>
                <w:sz w:val="18"/>
              </w:rPr>
            </w:pPr>
            <w:r>
              <w:rPr>
                <w:color w:val="221F1F"/>
                <w:w w:val="115"/>
                <w:sz w:val="18"/>
              </w:rPr>
              <w:t>7.</w:t>
            </w:r>
            <w:r>
              <w:rPr>
                <w:color w:val="221F1F"/>
                <w:spacing w:val="40"/>
                <w:w w:val="115"/>
                <w:sz w:val="18"/>
              </w:rPr>
              <w:t xml:space="preserve"> </w:t>
            </w:r>
            <w:r>
              <w:rPr>
                <w:color w:val="221F1F"/>
                <w:w w:val="115"/>
                <w:sz w:val="18"/>
              </w:rPr>
              <w:t>Определение списка учебни- ков и учебных пособий, исполь- зуемых в образовательной</w:t>
            </w:r>
          </w:p>
          <w:p w:rsidR="00923AD8" w:rsidRDefault="000A3044">
            <w:pPr>
              <w:pStyle w:val="TableParagraph"/>
              <w:spacing w:line="191" w:lineRule="exact"/>
              <w:rPr>
                <w:sz w:val="18"/>
              </w:rPr>
            </w:pPr>
            <w:r>
              <w:rPr>
                <w:color w:val="221F1F"/>
                <w:w w:val="115"/>
                <w:sz w:val="18"/>
              </w:rPr>
              <w:t>деятельности</w:t>
            </w:r>
            <w:r>
              <w:rPr>
                <w:color w:val="221F1F"/>
                <w:spacing w:val="14"/>
                <w:w w:val="115"/>
                <w:sz w:val="18"/>
              </w:rPr>
              <w:t xml:space="preserve"> </w:t>
            </w:r>
            <w:r>
              <w:rPr>
                <w:color w:val="221F1F"/>
                <w:w w:val="115"/>
                <w:sz w:val="18"/>
              </w:rPr>
              <w:t>в</w:t>
            </w:r>
            <w:r>
              <w:rPr>
                <w:color w:val="221F1F"/>
                <w:spacing w:val="12"/>
                <w:w w:val="115"/>
                <w:sz w:val="18"/>
              </w:rPr>
              <w:t xml:space="preserve"> </w:t>
            </w:r>
            <w:r>
              <w:rPr>
                <w:color w:val="221F1F"/>
                <w:spacing w:val="-2"/>
                <w:w w:val="115"/>
                <w:sz w:val="18"/>
              </w:rPr>
              <w:t>соответствии</w:t>
            </w:r>
          </w:p>
        </w:tc>
        <w:tc>
          <w:tcPr>
            <w:tcW w:w="1305" w:type="dxa"/>
            <w:tcBorders>
              <w:bottom w:val="nil"/>
            </w:tcBorders>
          </w:tcPr>
          <w:p w:rsidR="00923AD8" w:rsidRDefault="000A3044">
            <w:pPr>
              <w:pStyle w:val="TableParagraph"/>
              <w:spacing w:line="202" w:lineRule="exact"/>
              <w:ind w:left="7"/>
              <w:rPr>
                <w:sz w:val="18"/>
              </w:rPr>
            </w:pPr>
            <w:r>
              <w:rPr>
                <w:spacing w:val="-4"/>
                <w:sz w:val="18"/>
              </w:rPr>
              <w:t>2022</w:t>
            </w:r>
          </w:p>
        </w:tc>
      </w:tr>
      <w:tr w:rsidR="00923AD8">
        <w:trPr>
          <w:trHeight w:val="293"/>
        </w:trPr>
        <w:tc>
          <w:tcPr>
            <w:tcW w:w="1870" w:type="dxa"/>
            <w:tcBorders>
              <w:top w:val="nil"/>
              <w:bottom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3"/>
              <w:rPr>
                <w:sz w:val="18"/>
              </w:rPr>
            </w:pPr>
            <w:r>
              <w:rPr>
                <w:color w:val="221F1F"/>
                <w:w w:val="110"/>
                <w:sz w:val="18"/>
              </w:rPr>
              <w:t>с</w:t>
            </w:r>
            <w:r>
              <w:rPr>
                <w:color w:val="221F1F"/>
                <w:spacing w:val="1"/>
                <w:w w:val="110"/>
                <w:sz w:val="18"/>
              </w:rPr>
              <w:t xml:space="preserve"> </w:t>
            </w:r>
            <w:r>
              <w:rPr>
                <w:color w:val="221F1F"/>
                <w:w w:val="110"/>
                <w:sz w:val="18"/>
              </w:rPr>
              <w:t>ФГОС</w:t>
            </w:r>
            <w:r>
              <w:rPr>
                <w:color w:val="221F1F"/>
                <w:spacing w:val="5"/>
                <w:w w:val="110"/>
                <w:sz w:val="18"/>
              </w:rPr>
              <w:t xml:space="preserve"> </w:t>
            </w:r>
            <w:r>
              <w:rPr>
                <w:color w:val="221F1F"/>
                <w:spacing w:val="-5"/>
                <w:w w:val="110"/>
                <w:sz w:val="18"/>
              </w:rPr>
              <w:t>НОО</w:t>
            </w:r>
          </w:p>
        </w:tc>
        <w:tc>
          <w:tcPr>
            <w:tcW w:w="1305" w:type="dxa"/>
            <w:tcBorders>
              <w:top w:val="nil"/>
            </w:tcBorders>
          </w:tcPr>
          <w:p w:rsidR="00923AD8" w:rsidRDefault="00923AD8">
            <w:pPr>
              <w:pStyle w:val="TableParagraph"/>
              <w:ind w:left="0"/>
              <w:rPr>
                <w:sz w:val="20"/>
              </w:rPr>
            </w:pPr>
          </w:p>
        </w:tc>
      </w:tr>
      <w:tr w:rsidR="00923AD8">
        <w:trPr>
          <w:trHeight w:val="1469"/>
        </w:trPr>
        <w:tc>
          <w:tcPr>
            <w:tcW w:w="1870" w:type="dxa"/>
            <w:tcBorders>
              <w:top w:val="nil"/>
              <w:bottom w:val="nil"/>
            </w:tcBorders>
          </w:tcPr>
          <w:p w:rsidR="00923AD8" w:rsidRDefault="00923AD8">
            <w:pPr>
              <w:pStyle w:val="TableParagraph"/>
              <w:ind w:left="0"/>
              <w:rPr>
                <w:sz w:val="20"/>
              </w:rPr>
            </w:pPr>
          </w:p>
        </w:tc>
        <w:tc>
          <w:tcPr>
            <w:tcW w:w="3166" w:type="dxa"/>
            <w:tcBorders>
              <w:bottom w:val="nil"/>
            </w:tcBorders>
          </w:tcPr>
          <w:p w:rsidR="00923AD8" w:rsidRDefault="000A3044">
            <w:pPr>
              <w:pStyle w:val="TableParagraph"/>
              <w:spacing w:before="44" w:line="235" w:lineRule="auto"/>
              <w:ind w:right="241"/>
              <w:rPr>
                <w:sz w:val="18"/>
              </w:rPr>
            </w:pPr>
            <w:r>
              <w:rPr>
                <w:color w:val="221F1F"/>
                <w:w w:val="120"/>
                <w:sz w:val="18"/>
              </w:rPr>
              <w:t>8.</w:t>
            </w:r>
            <w:r>
              <w:rPr>
                <w:color w:val="221F1F"/>
                <w:spacing w:val="40"/>
                <w:w w:val="120"/>
                <w:sz w:val="18"/>
              </w:rPr>
              <w:t xml:space="preserve"> </w:t>
            </w:r>
            <w:r>
              <w:rPr>
                <w:color w:val="221F1F"/>
                <w:w w:val="120"/>
                <w:sz w:val="18"/>
              </w:rPr>
              <w:t>Разработка локальных актов,</w:t>
            </w:r>
            <w:r>
              <w:rPr>
                <w:color w:val="221F1F"/>
                <w:spacing w:val="-1"/>
                <w:w w:val="120"/>
                <w:sz w:val="18"/>
              </w:rPr>
              <w:t xml:space="preserve"> </w:t>
            </w:r>
            <w:r>
              <w:rPr>
                <w:color w:val="221F1F"/>
                <w:w w:val="120"/>
                <w:sz w:val="18"/>
              </w:rPr>
              <w:t xml:space="preserve">устанавливающих требования к различным </w:t>
            </w:r>
            <w:r>
              <w:rPr>
                <w:color w:val="221F1F"/>
                <w:spacing w:val="-2"/>
                <w:w w:val="120"/>
                <w:sz w:val="18"/>
              </w:rPr>
              <w:t>объектам</w:t>
            </w:r>
            <w:r>
              <w:rPr>
                <w:color w:val="221F1F"/>
                <w:spacing w:val="-13"/>
                <w:w w:val="120"/>
                <w:sz w:val="18"/>
              </w:rPr>
              <w:t xml:space="preserve"> </w:t>
            </w:r>
            <w:r>
              <w:rPr>
                <w:color w:val="221F1F"/>
                <w:spacing w:val="-2"/>
                <w:w w:val="120"/>
                <w:sz w:val="18"/>
              </w:rPr>
              <w:t>инфраструктуры</w:t>
            </w:r>
          </w:p>
          <w:p w:rsidR="00923AD8" w:rsidRDefault="000A3044">
            <w:pPr>
              <w:pStyle w:val="TableParagraph"/>
              <w:spacing w:line="202" w:lineRule="exact"/>
              <w:ind w:right="237"/>
              <w:rPr>
                <w:sz w:val="18"/>
              </w:rPr>
            </w:pPr>
            <w:r>
              <w:rPr>
                <w:color w:val="221F1F"/>
                <w:w w:val="115"/>
                <w:sz w:val="18"/>
              </w:rPr>
              <w:t>образовательной</w:t>
            </w:r>
            <w:r>
              <w:rPr>
                <w:color w:val="221F1F"/>
                <w:spacing w:val="40"/>
                <w:w w:val="115"/>
                <w:sz w:val="18"/>
              </w:rPr>
              <w:t xml:space="preserve"> </w:t>
            </w:r>
            <w:r>
              <w:rPr>
                <w:color w:val="221F1F"/>
                <w:w w:val="115"/>
                <w:sz w:val="18"/>
              </w:rPr>
              <w:t>организации</w:t>
            </w:r>
            <w:r>
              <w:rPr>
                <w:color w:val="221F1F"/>
                <w:spacing w:val="40"/>
                <w:w w:val="115"/>
                <w:sz w:val="18"/>
              </w:rPr>
              <w:t xml:space="preserve"> </w:t>
            </w:r>
            <w:r>
              <w:rPr>
                <w:color w:val="221F1F"/>
                <w:w w:val="115"/>
                <w:sz w:val="18"/>
              </w:rPr>
              <w:t>с учётом требований к необхо- димой</w:t>
            </w:r>
            <w:r>
              <w:rPr>
                <w:color w:val="221F1F"/>
                <w:spacing w:val="8"/>
                <w:w w:val="115"/>
                <w:sz w:val="18"/>
              </w:rPr>
              <w:t xml:space="preserve"> </w:t>
            </w:r>
            <w:r>
              <w:rPr>
                <w:color w:val="221F1F"/>
                <w:w w:val="115"/>
                <w:sz w:val="18"/>
              </w:rPr>
              <w:t>и</w:t>
            </w:r>
            <w:r>
              <w:rPr>
                <w:color w:val="221F1F"/>
                <w:spacing w:val="8"/>
                <w:w w:val="115"/>
                <w:sz w:val="18"/>
              </w:rPr>
              <w:t xml:space="preserve"> </w:t>
            </w:r>
            <w:r>
              <w:rPr>
                <w:color w:val="221F1F"/>
                <w:w w:val="115"/>
                <w:sz w:val="18"/>
              </w:rPr>
              <w:t>достаточной</w:t>
            </w:r>
            <w:r>
              <w:rPr>
                <w:color w:val="221F1F"/>
                <w:spacing w:val="9"/>
                <w:w w:val="115"/>
                <w:sz w:val="18"/>
              </w:rPr>
              <w:t xml:space="preserve"> </w:t>
            </w:r>
            <w:r>
              <w:rPr>
                <w:color w:val="221F1F"/>
                <w:spacing w:val="-2"/>
                <w:w w:val="115"/>
                <w:sz w:val="18"/>
              </w:rPr>
              <w:t>оснащён-</w:t>
            </w:r>
          </w:p>
        </w:tc>
        <w:tc>
          <w:tcPr>
            <w:tcW w:w="1305" w:type="dxa"/>
            <w:tcBorders>
              <w:bottom w:val="nil"/>
            </w:tcBorders>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spacing w:before="2"/>
              <w:ind w:left="7"/>
              <w:rPr>
                <w:sz w:val="18"/>
              </w:rPr>
            </w:pPr>
            <w:r>
              <w:rPr>
                <w:spacing w:val="-2"/>
                <w:sz w:val="18"/>
              </w:rPr>
              <w:t>необходимости</w:t>
            </w:r>
          </w:p>
        </w:tc>
      </w:tr>
      <w:tr w:rsidR="00923AD8">
        <w:trPr>
          <w:trHeight w:val="294"/>
        </w:trPr>
        <w:tc>
          <w:tcPr>
            <w:tcW w:w="1870" w:type="dxa"/>
            <w:tcBorders>
              <w:top w:val="nil"/>
            </w:tcBorders>
          </w:tcPr>
          <w:p w:rsidR="00923AD8" w:rsidRDefault="00923AD8">
            <w:pPr>
              <w:pStyle w:val="TableParagraph"/>
              <w:ind w:left="0"/>
              <w:rPr>
                <w:sz w:val="20"/>
              </w:rPr>
            </w:pPr>
          </w:p>
        </w:tc>
        <w:tc>
          <w:tcPr>
            <w:tcW w:w="3166" w:type="dxa"/>
            <w:tcBorders>
              <w:top w:val="nil"/>
            </w:tcBorders>
          </w:tcPr>
          <w:p w:rsidR="00923AD8" w:rsidRDefault="000A3044">
            <w:pPr>
              <w:pStyle w:val="TableParagraph"/>
              <w:spacing w:before="2"/>
              <w:rPr>
                <w:sz w:val="18"/>
              </w:rPr>
            </w:pPr>
            <w:r>
              <w:rPr>
                <w:color w:val="221F1F"/>
                <w:w w:val="115"/>
                <w:sz w:val="18"/>
              </w:rPr>
              <w:t>ности</w:t>
            </w:r>
            <w:r>
              <w:rPr>
                <w:color w:val="221F1F"/>
                <w:spacing w:val="11"/>
                <w:w w:val="115"/>
                <w:sz w:val="18"/>
              </w:rPr>
              <w:t xml:space="preserve"> </w:t>
            </w:r>
            <w:r>
              <w:rPr>
                <w:color w:val="221F1F"/>
                <w:w w:val="115"/>
                <w:sz w:val="18"/>
              </w:rPr>
              <w:t>учебной</w:t>
            </w:r>
            <w:r>
              <w:rPr>
                <w:color w:val="221F1F"/>
                <w:spacing w:val="12"/>
                <w:w w:val="115"/>
                <w:sz w:val="18"/>
              </w:rPr>
              <w:t xml:space="preserve"> </w:t>
            </w:r>
            <w:r>
              <w:rPr>
                <w:color w:val="221F1F"/>
                <w:spacing w:val="-2"/>
                <w:w w:val="115"/>
                <w:sz w:val="18"/>
              </w:rPr>
              <w:t>деятельности</w:t>
            </w:r>
          </w:p>
        </w:tc>
        <w:tc>
          <w:tcPr>
            <w:tcW w:w="1305" w:type="dxa"/>
            <w:tcBorders>
              <w:top w:val="nil"/>
            </w:tcBorders>
          </w:tcPr>
          <w:p w:rsidR="00923AD8" w:rsidRDefault="00923AD8">
            <w:pPr>
              <w:pStyle w:val="TableParagraph"/>
              <w:ind w:left="0"/>
              <w:rPr>
                <w:sz w:val="20"/>
              </w:rPr>
            </w:pPr>
          </w:p>
        </w:tc>
      </w:tr>
    </w:tbl>
    <w:p w:rsidR="00923AD8" w:rsidRDefault="00923AD8">
      <w:pPr>
        <w:rPr>
          <w:sz w:val="20"/>
        </w:rPr>
        <w:sectPr w:rsidR="00923AD8">
          <w:pgSz w:w="7840" w:h="12020"/>
          <w:pgMar w:top="700" w:right="540" w:bottom="280" w:left="500" w:header="720" w:footer="720" w:gutter="0"/>
          <w:cols w:space="720"/>
        </w:sectPr>
      </w:pPr>
    </w:p>
    <w:p w:rsidR="00923AD8" w:rsidRDefault="000A3044">
      <w:pPr>
        <w:spacing w:before="63"/>
        <w:ind w:right="201"/>
        <w:jc w:val="right"/>
        <w:rPr>
          <w:i/>
          <w:sz w:val="20"/>
        </w:rPr>
      </w:pPr>
      <w:r>
        <w:rPr>
          <w:i/>
          <w:color w:val="221F1F"/>
          <w:spacing w:val="-2"/>
          <w:w w:val="110"/>
          <w:sz w:val="20"/>
        </w:rPr>
        <w:lastRenderedPageBreak/>
        <w:t>Продолжение</w:t>
      </w:r>
    </w:p>
    <w:p w:rsidR="00923AD8" w:rsidRDefault="00923AD8">
      <w:pPr>
        <w:pStyle w:val="a3"/>
        <w:spacing w:before="7"/>
        <w:ind w:left="0" w:firstLine="0"/>
        <w:jc w:val="left"/>
        <w:rPr>
          <w:i/>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870"/>
        <w:gridCol w:w="3166"/>
        <w:gridCol w:w="1305"/>
      </w:tblGrid>
      <w:tr w:rsidR="00923AD8">
        <w:trPr>
          <w:trHeight w:val="554"/>
        </w:trPr>
        <w:tc>
          <w:tcPr>
            <w:tcW w:w="1870" w:type="dxa"/>
          </w:tcPr>
          <w:p w:rsidR="00923AD8" w:rsidRDefault="000A3044">
            <w:pPr>
              <w:pStyle w:val="TableParagraph"/>
              <w:spacing w:before="64" w:line="230" w:lineRule="auto"/>
              <w:ind w:left="333" w:hanging="3"/>
              <w:rPr>
                <w:rFonts w:ascii="Cambria" w:hAnsi="Cambria"/>
                <w:b/>
                <w:sz w:val="18"/>
              </w:rPr>
            </w:pPr>
            <w:r>
              <w:rPr>
                <w:rFonts w:ascii="Cambria" w:hAnsi="Cambria"/>
                <w:b/>
                <w:color w:val="221F1F"/>
                <w:spacing w:val="-2"/>
                <w:sz w:val="18"/>
              </w:rPr>
              <w:t>Направление</w:t>
            </w:r>
            <w:r>
              <w:rPr>
                <w:rFonts w:ascii="Cambria" w:hAnsi="Cambria"/>
                <w:b/>
                <w:color w:val="221F1F"/>
                <w:spacing w:val="40"/>
                <w:sz w:val="18"/>
              </w:rPr>
              <w:t xml:space="preserve"> </w:t>
            </w:r>
            <w:r>
              <w:rPr>
                <w:rFonts w:ascii="Cambria" w:hAnsi="Cambria"/>
                <w:b/>
                <w:color w:val="221F1F"/>
                <w:spacing w:val="-2"/>
                <w:sz w:val="18"/>
              </w:rPr>
              <w:t>мероприятий</w:t>
            </w:r>
          </w:p>
        </w:tc>
        <w:tc>
          <w:tcPr>
            <w:tcW w:w="3166" w:type="dxa"/>
          </w:tcPr>
          <w:p w:rsidR="00923AD8" w:rsidRDefault="000A3044">
            <w:pPr>
              <w:pStyle w:val="TableParagraph"/>
              <w:spacing w:before="158"/>
              <w:ind w:left="967"/>
              <w:rPr>
                <w:rFonts w:ascii="Cambria" w:hAnsi="Cambria"/>
                <w:b/>
                <w:sz w:val="18"/>
              </w:rPr>
            </w:pPr>
            <w:r>
              <w:rPr>
                <w:rFonts w:ascii="Cambria" w:hAnsi="Cambria"/>
                <w:b/>
                <w:color w:val="221F1F"/>
                <w:spacing w:val="-2"/>
                <w:w w:val="105"/>
                <w:sz w:val="18"/>
              </w:rPr>
              <w:t>Мероприятия</w:t>
            </w:r>
          </w:p>
        </w:tc>
        <w:tc>
          <w:tcPr>
            <w:tcW w:w="1305" w:type="dxa"/>
          </w:tcPr>
          <w:p w:rsidR="00923AD8" w:rsidRDefault="000A3044">
            <w:pPr>
              <w:pStyle w:val="TableParagraph"/>
              <w:spacing w:before="64" w:line="230" w:lineRule="auto"/>
              <w:ind w:left="120" w:firstLine="259"/>
              <w:rPr>
                <w:rFonts w:ascii="Cambria" w:hAnsi="Cambria"/>
                <w:b/>
                <w:sz w:val="18"/>
              </w:rPr>
            </w:pPr>
            <w:r>
              <w:rPr>
                <w:rFonts w:ascii="Cambria" w:hAnsi="Cambria"/>
                <w:b/>
                <w:color w:val="221F1F"/>
                <w:spacing w:val="-2"/>
                <w:sz w:val="18"/>
              </w:rPr>
              <w:t>Сроки</w:t>
            </w:r>
            <w:r>
              <w:rPr>
                <w:rFonts w:ascii="Cambria" w:hAnsi="Cambria"/>
                <w:b/>
                <w:color w:val="221F1F"/>
                <w:spacing w:val="40"/>
                <w:sz w:val="18"/>
              </w:rPr>
              <w:t xml:space="preserve"> </w:t>
            </w:r>
            <w:r>
              <w:rPr>
                <w:rFonts w:ascii="Cambria" w:hAnsi="Cambria"/>
                <w:b/>
                <w:color w:val="221F1F"/>
                <w:spacing w:val="-2"/>
                <w:sz w:val="18"/>
              </w:rPr>
              <w:t>реализации</w:t>
            </w:r>
          </w:p>
        </w:tc>
      </w:tr>
      <w:tr w:rsidR="00923AD8">
        <w:trPr>
          <w:trHeight w:val="4927"/>
        </w:trPr>
        <w:tc>
          <w:tcPr>
            <w:tcW w:w="1870" w:type="dxa"/>
          </w:tcPr>
          <w:p w:rsidR="00923AD8" w:rsidRDefault="00923AD8">
            <w:pPr>
              <w:pStyle w:val="TableParagraph"/>
              <w:ind w:left="0"/>
              <w:rPr>
                <w:sz w:val="20"/>
              </w:rPr>
            </w:pPr>
          </w:p>
        </w:tc>
        <w:tc>
          <w:tcPr>
            <w:tcW w:w="3166" w:type="dxa"/>
          </w:tcPr>
          <w:p w:rsidR="00923AD8" w:rsidRDefault="000A3044">
            <w:pPr>
              <w:pStyle w:val="TableParagraph"/>
              <w:spacing w:before="71" w:line="207" w:lineRule="exact"/>
              <w:rPr>
                <w:sz w:val="18"/>
              </w:rPr>
            </w:pPr>
            <w:r>
              <w:rPr>
                <w:color w:val="221F1F"/>
                <w:w w:val="125"/>
                <w:sz w:val="18"/>
              </w:rPr>
              <w:t>9.</w:t>
            </w:r>
            <w:r>
              <w:rPr>
                <w:color w:val="221F1F"/>
                <w:spacing w:val="9"/>
                <w:w w:val="125"/>
                <w:sz w:val="18"/>
              </w:rPr>
              <w:t xml:space="preserve"> </w:t>
            </w:r>
            <w:r>
              <w:rPr>
                <w:color w:val="221F1F"/>
                <w:spacing w:val="-2"/>
                <w:w w:val="125"/>
                <w:sz w:val="18"/>
              </w:rPr>
              <w:t>Разработка:</w:t>
            </w:r>
          </w:p>
          <w:p w:rsidR="00923AD8" w:rsidRDefault="000A3044">
            <w:pPr>
              <w:pStyle w:val="TableParagraph"/>
              <w:numPr>
                <w:ilvl w:val="0"/>
                <w:numId w:val="1"/>
              </w:numPr>
              <w:tabs>
                <w:tab w:val="left" w:pos="406"/>
              </w:tabs>
              <w:ind w:right="328" w:firstLine="0"/>
              <w:rPr>
                <w:sz w:val="18"/>
              </w:rPr>
            </w:pPr>
            <w:r>
              <w:rPr>
                <w:color w:val="221F1F"/>
                <w:w w:val="110"/>
                <w:sz w:val="18"/>
              </w:rPr>
              <w:t xml:space="preserve">образовательных программ </w:t>
            </w:r>
            <w:r>
              <w:rPr>
                <w:color w:val="221F1F"/>
                <w:w w:val="120"/>
                <w:sz w:val="18"/>
              </w:rPr>
              <w:t>(индивидуальных и</w:t>
            </w:r>
            <w:r>
              <w:rPr>
                <w:color w:val="221F1F"/>
                <w:spacing w:val="40"/>
                <w:w w:val="120"/>
                <w:sz w:val="18"/>
              </w:rPr>
              <w:t xml:space="preserve"> </w:t>
            </w:r>
            <w:r>
              <w:rPr>
                <w:color w:val="221F1F"/>
                <w:w w:val="120"/>
                <w:sz w:val="18"/>
              </w:rPr>
              <w:t>др.);</w:t>
            </w:r>
          </w:p>
          <w:p w:rsidR="00923AD8" w:rsidRDefault="000A3044">
            <w:pPr>
              <w:pStyle w:val="TableParagraph"/>
              <w:numPr>
                <w:ilvl w:val="0"/>
                <w:numId w:val="1"/>
              </w:numPr>
              <w:tabs>
                <w:tab w:val="left" w:pos="406"/>
              </w:tabs>
              <w:spacing w:line="206" w:lineRule="exact"/>
              <w:ind w:left="405" w:hanging="287"/>
              <w:rPr>
                <w:sz w:val="18"/>
              </w:rPr>
            </w:pPr>
            <w:r>
              <w:rPr>
                <w:color w:val="221F1F"/>
                <w:w w:val="115"/>
                <w:sz w:val="18"/>
              </w:rPr>
              <w:t>учебного</w:t>
            </w:r>
            <w:r>
              <w:rPr>
                <w:color w:val="221F1F"/>
                <w:spacing w:val="9"/>
                <w:w w:val="115"/>
                <w:sz w:val="18"/>
              </w:rPr>
              <w:t xml:space="preserve"> </w:t>
            </w:r>
            <w:r>
              <w:rPr>
                <w:color w:val="221F1F"/>
                <w:spacing w:val="-2"/>
                <w:w w:val="115"/>
                <w:sz w:val="18"/>
              </w:rPr>
              <w:t>плана;</w:t>
            </w:r>
          </w:p>
          <w:p w:rsidR="00923AD8" w:rsidRDefault="000A3044">
            <w:pPr>
              <w:pStyle w:val="TableParagraph"/>
              <w:numPr>
                <w:ilvl w:val="0"/>
                <w:numId w:val="1"/>
              </w:numPr>
              <w:tabs>
                <w:tab w:val="left" w:pos="406"/>
              </w:tabs>
              <w:ind w:right="214" w:firstLine="0"/>
              <w:rPr>
                <w:sz w:val="18"/>
              </w:rPr>
            </w:pPr>
            <w:r>
              <w:rPr>
                <w:color w:val="221F1F"/>
                <w:w w:val="115"/>
                <w:sz w:val="18"/>
              </w:rPr>
              <w:t>рабочих программ учебных предметов,</w:t>
            </w:r>
            <w:r>
              <w:rPr>
                <w:color w:val="221F1F"/>
                <w:spacing w:val="16"/>
                <w:w w:val="115"/>
                <w:sz w:val="18"/>
              </w:rPr>
              <w:t xml:space="preserve"> </w:t>
            </w:r>
            <w:r>
              <w:rPr>
                <w:color w:val="221F1F"/>
                <w:w w:val="115"/>
                <w:sz w:val="18"/>
              </w:rPr>
              <w:t>курсов,</w:t>
            </w:r>
            <w:r>
              <w:rPr>
                <w:color w:val="221F1F"/>
                <w:spacing w:val="15"/>
                <w:w w:val="115"/>
                <w:sz w:val="18"/>
              </w:rPr>
              <w:t xml:space="preserve"> </w:t>
            </w:r>
            <w:r>
              <w:rPr>
                <w:color w:val="221F1F"/>
                <w:w w:val="115"/>
                <w:sz w:val="18"/>
              </w:rPr>
              <w:t xml:space="preserve">дисциплин, </w:t>
            </w:r>
            <w:r>
              <w:rPr>
                <w:color w:val="221F1F"/>
                <w:spacing w:val="-2"/>
                <w:w w:val="115"/>
                <w:sz w:val="18"/>
              </w:rPr>
              <w:t>модулей;</w:t>
            </w:r>
          </w:p>
          <w:p w:rsidR="00923AD8" w:rsidRDefault="000A3044">
            <w:pPr>
              <w:pStyle w:val="TableParagraph"/>
              <w:numPr>
                <w:ilvl w:val="0"/>
                <w:numId w:val="1"/>
              </w:numPr>
              <w:tabs>
                <w:tab w:val="left" w:pos="406"/>
              </w:tabs>
              <w:ind w:right="708" w:firstLine="0"/>
              <w:rPr>
                <w:sz w:val="18"/>
              </w:rPr>
            </w:pPr>
            <w:r>
              <w:rPr>
                <w:color w:val="221F1F"/>
                <w:w w:val="115"/>
                <w:sz w:val="18"/>
              </w:rPr>
              <w:t>годового</w:t>
            </w:r>
            <w:r>
              <w:rPr>
                <w:color w:val="221F1F"/>
                <w:spacing w:val="-13"/>
                <w:w w:val="115"/>
                <w:sz w:val="18"/>
              </w:rPr>
              <w:t xml:space="preserve"> </w:t>
            </w:r>
            <w:r>
              <w:rPr>
                <w:color w:val="221F1F"/>
                <w:w w:val="115"/>
                <w:sz w:val="18"/>
              </w:rPr>
              <w:t>календарного учебного графика;</w:t>
            </w:r>
          </w:p>
          <w:p w:rsidR="00923AD8" w:rsidRDefault="000A3044">
            <w:pPr>
              <w:pStyle w:val="TableParagraph"/>
              <w:numPr>
                <w:ilvl w:val="0"/>
                <w:numId w:val="1"/>
              </w:numPr>
              <w:tabs>
                <w:tab w:val="left" w:pos="406"/>
              </w:tabs>
              <w:ind w:right="481" w:firstLine="0"/>
              <w:rPr>
                <w:sz w:val="18"/>
              </w:rPr>
            </w:pPr>
            <w:r>
              <w:rPr>
                <w:color w:val="221F1F"/>
                <w:w w:val="115"/>
                <w:sz w:val="18"/>
              </w:rPr>
              <w:t>положений</w:t>
            </w:r>
            <w:r>
              <w:rPr>
                <w:color w:val="221F1F"/>
                <w:spacing w:val="-2"/>
                <w:w w:val="115"/>
                <w:sz w:val="18"/>
              </w:rPr>
              <w:t xml:space="preserve"> </w:t>
            </w:r>
            <w:r>
              <w:rPr>
                <w:color w:val="221F1F"/>
                <w:w w:val="115"/>
                <w:sz w:val="18"/>
              </w:rPr>
              <w:t>о</w:t>
            </w:r>
            <w:r>
              <w:rPr>
                <w:color w:val="221F1F"/>
                <w:spacing w:val="-5"/>
                <w:w w:val="115"/>
                <w:sz w:val="18"/>
              </w:rPr>
              <w:t xml:space="preserve"> </w:t>
            </w:r>
            <w:r>
              <w:rPr>
                <w:color w:val="221F1F"/>
                <w:w w:val="115"/>
                <w:sz w:val="18"/>
              </w:rPr>
              <w:t>внеурочной деятельности</w:t>
            </w:r>
            <w:r>
              <w:rPr>
                <w:color w:val="221F1F"/>
                <w:spacing w:val="6"/>
                <w:w w:val="115"/>
                <w:sz w:val="18"/>
              </w:rPr>
              <w:t xml:space="preserve"> </w:t>
            </w:r>
            <w:r>
              <w:rPr>
                <w:color w:val="221F1F"/>
                <w:w w:val="115"/>
                <w:sz w:val="18"/>
              </w:rPr>
              <w:t>обучающихся;</w:t>
            </w:r>
          </w:p>
          <w:p w:rsidR="00923AD8" w:rsidRDefault="000A3044">
            <w:pPr>
              <w:pStyle w:val="TableParagraph"/>
              <w:numPr>
                <w:ilvl w:val="0"/>
                <w:numId w:val="1"/>
              </w:numPr>
              <w:tabs>
                <w:tab w:val="left" w:pos="406"/>
              </w:tabs>
              <w:ind w:right="298" w:firstLine="0"/>
              <w:rPr>
                <w:sz w:val="18"/>
              </w:rPr>
            </w:pPr>
            <w:r>
              <w:rPr>
                <w:color w:val="221F1F"/>
                <w:w w:val="115"/>
                <w:sz w:val="18"/>
              </w:rPr>
              <w:t>положения</w:t>
            </w:r>
            <w:r>
              <w:rPr>
                <w:color w:val="221F1F"/>
                <w:spacing w:val="8"/>
                <w:w w:val="115"/>
                <w:sz w:val="18"/>
              </w:rPr>
              <w:t xml:space="preserve"> </w:t>
            </w:r>
            <w:r>
              <w:rPr>
                <w:color w:val="221F1F"/>
                <w:w w:val="115"/>
                <w:sz w:val="18"/>
              </w:rPr>
              <w:t>об</w:t>
            </w:r>
            <w:r>
              <w:rPr>
                <w:color w:val="221F1F"/>
                <w:spacing w:val="7"/>
                <w:w w:val="115"/>
                <w:sz w:val="18"/>
              </w:rPr>
              <w:t xml:space="preserve"> </w:t>
            </w:r>
            <w:r>
              <w:rPr>
                <w:color w:val="221F1F"/>
                <w:w w:val="115"/>
                <w:sz w:val="18"/>
              </w:rPr>
              <w:t>организации текущей и итоговой оценки достижения обучающимися планируемых результатов освоения основной образова- тельной программы;</w:t>
            </w:r>
          </w:p>
          <w:p w:rsidR="00923AD8" w:rsidRDefault="000A3044">
            <w:pPr>
              <w:pStyle w:val="TableParagraph"/>
              <w:numPr>
                <w:ilvl w:val="0"/>
                <w:numId w:val="1"/>
              </w:numPr>
              <w:tabs>
                <w:tab w:val="left" w:pos="406"/>
              </w:tabs>
              <w:ind w:right="243" w:firstLine="0"/>
              <w:jc w:val="both"/>
              <w:rPr>
                <w:sz w:val="18"/>
              </w:rPr>
            </w:pPr>
            <w:r>
              <w:rPr>
                <w:color w:val="221F1F"/>
                <w:w w:val="120"/>
                <w:sz w:val="18"/>
              </w:rPr>
              <w:t>положения</w:t>
            </w:r>
            <w:r>
              <w:rPr>
                <w:color w:val="221F1F"/>
                <w:spacing w:val="-14"/>
                <w:w w:val="120"/>
                <w:sz w:val="18"/>
              </w:rPr>
              <w:t xml:space="preserve"> </w:t>
            </w:r>
            <w:r>
              <w:rPr>
                <w:color w:val="221F1F"/>
                <w:w w:val="120"/>
                <w:sz w:val="18"/>
              </w:rPr>
              <w:t>об</w:t>
            </w:r>
            <w:r>
              <w:rPr>
                <w:color w:val="221F1F"/>
                <w:spacing w:val="-13"/>
                <w:w w:val="120"/>
                <w:sz w:val="18"/>
              </w:rPr>
              <w:t xml:space="preserve"> </w:t>
            </w:r>
            <w:r>
              <w:rPr>
                <w:color w:val="221F1F"/>
                <w:w w:val="120"/>
                <w:sz w:val="18"/>
              </w:rPr>
              <w:t xml:space="preserve">организации </w:t>
            </w:r>
            <w:r>
              <w:rPr>
                <w:color w:val="221F1F"/>
                <w:w w:val="115"/>
                <w:sz w:val="18"/>
              </w:rPr>
              <w:t xml:space="preserve">домашней работы обучающих- </w:t>
            </w:r>
            <w:r>
              <w:rPr>
                <w:color w:val="221F1F"/>
                <w:spacing w:val="-4"/>
                <w:w w:val="120"/>
                <w:sz w:val="18"/>
              </w:rPr>
              <w:t>ся;</w:t>
            </w:r>
          </w:p>
          <w:p w:rsidR="00923AD8" w:rsidRDefault="000A3044">
            <w:pPr>
              <w:pStyle w:val="TableParagraph"/>
              <w:numPr>
                <w:ilvl w:val="0"/>
                <w:numId w:val="1"/>
              </w:numPr>
              <w:tabs>
                <w:tab w:val="left" w:pos="406"/>
              </w:tabs>
              <w:ind w:right="846" w:firstLine="0"/>
              <w:rPr>
                <w:sz w:val="18"/>
              </w:rPr>
            </w:pPr>
            <w:r>
              <w:rPr>
                <w:color w:val="221F1F"/>
                <w:w w:val="115"/>
                <w:sz w:val="18"/>
              </w:rPr>
              <w:t>положения</w:t>
            </w:r>
            <w:r>
              <w:rPr>
                <w:color w:val="221F1F"/>
                <w:spacing w:val="8"/>
                <w:w w:val="115"/>
                <w:sz w:val="18"/>
              </w:rPr>
              <w:t xml:space="preserve"> </w:t>
            </w:r>
            <w:r>
              <w:rPr>
                <w:color w:val="221F1F"/>
                <w:w w:val="115"/>
                <w:sz w:val="18"/>
              </w:rPr>
              <w:t>о</w:t>
            </w:r>
            <w:r>
              <w:rPr>
                <w:color w:val="221F1F"/>
                <w:spacing w:val="7"/>
                <w:w w:val="115"/>
                <w:sz w:val="18"/>
              </w:rPr>
              <w:t xml:space="preserve"> </w:t>
            </w:r>
            <w:r>
              <w:rPr>
                <w:color w:val="221F1F"/>
                <w:w w:val="115"/>
                <w:sz w:val="18"/>
              </w:rPr>
              <w:t>формах получения</w:t>
            </w:r>
            <w:r>
              <w:rPr>
                <w:color w:val="221F1F"/>
                <w:spacing w:val="11"/>
                <w:w w:val="115"/>
                <w:sz w:val="18"/>
              </w:rPr>
              <w:t xml:space="preserve"> </w:t>
            </w:r>
            <w:r>
              <w:rPr>
                <w:color w:val="221F1F"/>
                <w:w w:val="115"/>
                <w:sz w:val="18"/>
              </w:rPr>
              <w:t>образования;</w:t>
            </w:r>
          </w:p>
          <w:p w:rsidR="00923AD8" w:rsidRDefault="000A3044">
            <w:pPr>
              <w:pStyle w:val="TableParagraph"/>
              <w:rPr>
                <w:sz w:val="18"/>
              </w:rPr>
            </w:pPr>
            <w:r>
              <w:rPr>
                <w:color w:val="221F1F"/>
                <w:w w:val="86"/>
                <w:sz w:val="18"/>
              </w:rPr>
              <w:t>…</w:t>
            </w:r>
          </w:p>
        </w:tc>
        <w:tc>
          <w:tcPr>
            <w:tcW w:w="1305" w:type="dxa"/>
          </w:tcPr>
          <w:p w:rsidR="00923AD8" w:rsidRDefault="000A3044">
            <w:pPr>
              <w:pStyle w:val="TableParagraph"/>
              <w:spacing w:line="202" w:lineRule="exact"/>
              <w:ind w:left="7"/>
              <w:rPr>
                <w:sz w:val="18"/>
              </w:rPr>
            </w:pPr>
            <w:r>
              <w:rPr>
                <w:spacing w:val="-2"/>
                <w:sz w:val="18"/>
              </w:rPr>
              <w:t>Ежегодно</w:t>
            </w: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ind w:left="0"/>
              <w:rPr>
                <w:i/>
                <w:sz w:val="20"/>
              </w:rPr>
            </w:pPr>
          </w:p>
          <w:p w:rsidR="00923AD8" w:rsidRDefault="00923AD8">
            <w:pPr>
              <w:pStyle w:val="TableParagraph"/>
              <w:spacing w:before="11"/>
              <w:ind w:left="0"/>
              <w:rPr>
                <w:i/>
                <w:sz w:val="21"/>
              </w:rPr>
            </w:pPr>
          </w:p>
          <w:p w:rsidR="00923AD8" w:rsidRDefault="000A3044">
            <w:pPr>
              <w:pStyle w:val="TableParagraph"/>
              <w:ind w:left="7"/>
              <w:rPr>
                <w:sz w:val="18"/>
              </w:rPr>
            </w:pPr>
            <w:r>
              <w:rPr>
                <w:spacing w:val="-4"/>
                <w:sz w:val="18"/>
              </w:rPr>
              <w:t>2022</w:t>
            </w:r>
          </w:p>
        </w:tc>
      </w:tr>
      <w:tr w:rsidR="00923AD8">
        <w:trPr>
          <w:trHeight w:val="1219"/>
        </w:trPr>
        <w:tc>
          <w:tcPr>
            <w:tcW w:w="1870" w:type="dxa"/>
            <w:vMerge w:val="restart"/>
          </w:tcPr>
          <w:p w:rsidR="00923AD8" w:rsidRDefault="000A3044">
            <w:pPr>
              <w:pStyle w:val="TableParagraph"/>
              <w:spacing w:before="71"/>
              <w:ind w:left="117" w:right="406"/>
              <w:rPr>
                <w:sz w:val="18"/>
              </w:rPr>
            </w:pPr>
            <w:r>
              <w:rPr>
                <w:color w:val="221F1F"/>
                <w:w w:val="115"/>
                <w:sz w:val="18"/>
              </w:rPr>
              <w:t>II.</w:t>
            </w:r>
            <w:r>
              <w:rPr>
                <w:color w:val="221F1F"/>
                <w:spacing w:val="-6"/>
                <w:w w:val="115"/>
                <w:sz w:val="18"/>
              </w:rPr>
              <w:t xml:space="preserve"> </w:t>
            </w:r>
            <w:r>
              <w:rPr>
                <w:color w:val="221F1F"/>
                <w:w w:val="115"/>
                <w:sz w:val="18"/>
              </w:rPr>
              <w:t xml:space="preserve">Финансовое </w:t>
            </w:r>
            <w:r>
              <w:rPr>
                <w:color w:val="221F1F"/>
                <w:spacing w:val="-2"/>
                <w:w w:val="115"/>
                <w:sz w:val="18"/>
              </w:rPr>
              <w:t xml:space="preserve">обеспечение введения </w:t>
            </w:r>
            <w:r>
              <w:rPr>
                <w:color w:val="221F1F"/>
                <w:w w:val="115"/>
                <w:sz w:val="18"/>
              </w:rPr>
              <w:t>ФГОС НОО</w:t>
            </w:r>
          </w:p>
        </w:tc>
        <w:tc>
          <w:tcPr>
            <w:tcW w:w="3166" w:type="dxa"/>
          </w:tcPr>
          <w:p w:rsidR="00923AD8" w:rsidRDefault="000A3044">
            <w:pPr>
              <w:pStyle w:val="TableParagraph"/>
              <w:spacing w:before="71"/>
              <w:ind w:right="897"/>
              <w:jc w:val="both"/>
              <w:rPr>
                <w:sz w:val="18"/>
              </w:rPr>
            </w:pPr>
            <w:r>
              <w:rPr>
                <w:color w:val="221F1F"/>
                <w:w w:val="115"/>
                <w:sz w:val="18"/>
              </w:rPr>
              <w:t>1. Определение объёма расходов,</w:t>
            </w:r>
            <w:r>
              <w:rPr>
                <w:color w:val="221F1F"/>
                <w:spacing w:val="-13"/>
                <w:w w:val="115"/>
                <w:sz w:val="18"/>
              </w:rPr>
              <w:t xml:space="preserve"> </w:t>
            </w:r>
            <w:r>
              <w:rPr>
                <w:color w:val="221F1F"/>
                <w:w w:val="115"/>
                <w:sz w:val="18"/>
              </w:rPr>
              <w:t>необходимых для реализации ООП</w:t>
            </w:r>
          </w:p>
          <w:p w:rsidR="00923AD8" w:rsidRDefault="000A3044">
            <w:pPr>
              <w:pStyle w:val="TableParagraph"/>
              <w:spacing w:before="1"/>
              <w:ind w:right="466"/>
              <w:jc w:val="both"/>
              <w:rPr>
                <w:sz w:val="18"/>
              </w:rPr>
            </w:pPr>
            <w:r>
              <w:rPr>
                <w:color w:val="221F1F"/>
                <w:w w:val="120"/>
                <w:sz w:val="18"/>
              </w:rPr>
              <w:t>и</w:t>
            </w:r>
            <w:r>
              <w:rPr>
                <w:color w:val="221F1F"/>
                <w:spacing w:val="-14"/>
                <w:w w:val="120"/>
                <w:sz w:val="18"/>
              </w:rPr>
              <w:t xml:space="preserve"> </w:t>
            </w:r>
            <w:r>
              <w:rPr>
                <w:color w:val="221F1F"/>
                <w:w w:val="120"/>
                <w:sz w:val="18"/>
              </w:rPr>
              <w:t>достижения</w:t>
            </w:r>
            <w:r>
              <w:rPr>
                <w:color w:val="221F1F"/>
                <w:spacing w:val="-13"/>
                <w:w w:val="120"/>
                <w:sz w:val="18"/>
              </w:rPr>
              <w:t xml:space="preserve"> </w:t>
            </w:r>
            <w:r>
              <w:rPr>
                <w:color w:val="221F1F"/>
                <w:w w:val="120"/>
                <w:sz w:val="18"/>
              </w:rPr>
              <w:t xml:space="preserve">планируемых </w:t>
            </w:r>
            <w:r>
              <w:rPr>
                <w:color w:val="221F1F"/>
                <w:spacing w:val="-2"/>
                <w:w w:val="120"/>
                <w:sz w:val="18"/>
              </w:rPr>
              <w:t>результатов</w:t>
            </w:r>
          </w:p>
        </w:tc>
        <w:tc>
          <w:tcPr>
            <w:tcW w:w="1305" w:type="dxa"/>
          </w:tcPr>
          <w:p w:rsidR="00923AD8" w:rsidRDefault="00923AD8">
            <w:pPr>
              <w:pStyle w:val="TableParagraph"/>
              <w:ind w:left="0"/>
              <w:rPr>
                <w:sz w:val="20"/>
              </w:rPr>
            </w:pPr>
          </w:p>
        </w:tc>
      </w:tr>
      <w:tr w:rsidR="00923AD8">
        <w:trPr>
          <w:trHeight w:val="2042"/>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1"/>
              <w:rPr>
                <w:sz w:val="18"/>
              </w:rPr>
            </w:pPr>
            <w:r>
              <w:rPr>
                <w:color w:val="221F1F"/>
                <w:w w:val="120"/>
                <w:sz w:val="18"/>
              </w:rPr>
              <w:t>2. Корректировка</w:t>
            </w:r>
            <w:r>
              <w:rPr>
                <w:color w:val="221F1F"/>
                <w:spacing w:val="-12"/>
                <w:w w:val="120"/>
                <w:sz w:val="18"/>
              </w:rPr>
              <w:t xml:space="preserve"> </w:t>
            </w:r>
            <w:r>
              <w:rPr>
                <w:color w:val="221F1F"/>
                <w:w w:val="120"/>
                <w:sz w:val="18"/>
              </w:rPr>
              <w:t>локальных актов (внесение изменений</w:t>
            </w:r>
          </w:p>
          <w:p w:rsidR="00923AD8" w:rsidRDefault="000A3044">
            <w:pPr>
              <w:pStyle w:val="TableParagraph"/>
              <w:spacing w:before="2"/>
              <w:rPr>
                <w:sz w:val="18"/>
              </w:rPr>
            </w:pPr>
            <w:r>
              <w:rPr>
                <w:color w:val="221F1F"/>
                <w:w w:val="115"/>
                <w:sz w:val="18"/>
              </w:rPr>
              <w:t>в них), регламентирующих установление заработной платы работников образовательной организации, в том числе стимулирующих надбавок</w:t>
            </w:r>
          </w:p>
          <w:p w:rsidR="00923AD8" w:rsidRDefault="000A3044">
            <w:pPr>
              <w:pStyle w:val="TableParagraph"/>
              <w:rPr>
                <w:sz w:val="18"/>
              </w:rPr>
            </w:pPr>
            <w:r>
              <w:rPr>
                <w:color w:val="221F1F"/>
                <w:w w:val="120"/>
                <w:sz w:val="18"/>
              </w:rPr>
              <w:t>и</w:t>
            </w:r>
            <w:r>
              <w:rPr>
                <w:color w:val="221F1F"/>
                <w:spacing w:val="-11"/>
                <w:w w:val="120"/>
                <w:sz w:val="18"/>
              </w:rPr>
              <w:t xml:space="preserve"> </w:t>
            </w:r>
            <w:r>
              <w:rPr>
                <w:color w:val="221F1F"/>
                <w:w w:val="120"/>
                <w:sz w:val="18"/>
              </w:rPr>
              <w:t>доплат,</w:t>
            </w:r>
            <w:r>
              <w:rPr>
                <w:color w:val="221F1F"/>
                <w:spacing w:val="-10"/>
                <w:w w:val="120"/>
                <w:sz w:val="18"/>
              </w:rPr>
              <w:t xml:space="preserve"> </w:t>
            </w:r>
            <w:r>
              <w:rPr>
                <w:color w:val="221F1F"/>
                <w:w w:val="120"/>
                <w:sz w:val="18"/>
              </w:rPr>
              <w:t>порядка</w:t>
            </w:r>
            <w:r>
              <w:rPr>
                <w:color w:val="221F1F"/>
                <w:spacing w:val="-11"/>
                <w:w w:val="120"/>
                <w:sz w:val="18"/>
              </w:rPr>
              <w:t xml:space="preserve"> </w:t>
            </w:r>
            <w:r>
              <w:rPr>
                <w:color w:val="221F1F"/>
                <w:w w:val="120"/>
                <w:sz w:val="18"/>
              </w:rPr>
              <w:t>и</w:t>
            </w:r>
            <w:r>
              <w:rPr>
                <w:color w:val="221F1F"/>
                <w:spacing w:val="-9"/>
                <w:w w:val="120"/>
                <w:sz w:val="18"/>
              </w:rPr>
              <w:t xml:space="preserve"> </w:t>
            </w:r>
            <w:r>
              <w:rPr>
                <w:color w:val="221F1F"/>
                <w:w w:val="120"/>
                <w:sz w:val="18"/>
              </w:rPr>
              <w:t xml:space="preserve">размеров </w:t>
            </w:r>
            <w:r>
              <w:rPr>
                <w:color w:val="221F1F"/>
                <w:spacing w:val="-2"/>
                <w:w w:val="120"/>
                <w:sz w:val="18"/>
              </w:rPr>
              <w:t>премирования</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spacing w:line="207" w:lineRule="exact"/>
              <w:ind w:left="7"/>
              <w:rPr>
                <w:sz w:val="18"/>
              </w:rPr>
            </w:pPr>
            <w:r>
              <w:rPr>
                <w:spacing w:val="-2"/>
                <w:sz w:val="18"/>
              </w:rPr>
              <w:t>необходимости</w:t>
            </w:r>
          </w:p>
        </w:tc>
      </w:tr>
      <w:tr w:rsidR="00923AD8">
        <w:trPr>
          <w:trHeight w:val="1014"/>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1"/>
              <w:ind w:right="178"/>
              <w:rPr>
                <w:sz w:val="18"/>
              </w:rPr>
            </w:pPr>
            <w:r>
              <w:rPr>
                <w:color w:val="221F1F"/>
                <w:w w:val="115"/>
                <w:sz w:val="18"/>
              </w:rPr>
              <w:t>3.</w:t>
            </w:r>
            <w:r>
              <w:rPr>
                <w:color w:val="221F1F"/>
                <w:spacing w:val="-1"/>
                <w:w w:val="115"/>
                <w:sz w:val="18"/>
              </w:rPr>
              <w:t xml:space="preserve"> </w:t>
            </w:r>
            <w:r>
              <w:rPr>
                <w:color w:val="221F1F"/>
                <w:w w:val="115"/>
                <w:sz w:val="18"/>
              </w:rPr>
              <w:t>Заключение</w:t>
            </w:r>
            <w:r>
              <w:rPr>
                <w:color w:val="221F1F"/>
                <w:spacing w:val="11"/>
                <w:w w:val="115"/>
                <w:sz w:val="18"/>
              </w:rPr>
              <w:t xml:space="preserve"> </w:t>
            </w:r>
            <w:r>
              <w:rPr>
                <w:color w:val="221F1F"/>
                <w:w w:val="115"/>
                <w:sz w:val="18"/>
              </w:rPr>
              <w:t xml:space="preserve">дополнительных соглашений к трудовому договору с педагогическими </w:t>
            </w:r>
            <w:r>
              <w:rPr>
                <w:color w:val="221F1F"/>
                <w:spacing w:val="-2"/>
                <w:w w:val="115"/>
                <w:sz w:val="18"/>
              </w:rPr>
              <w:t>работниками</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spacing w:before="2"/>
              <w:ind w:left="7"/>
              <w:rPr>
                <w:sz w:val="18"/>
              </w:rPr>
            </w:pPr>
            <w:r>
              <w:rPr>
                <w:spacing w:val="-2"/>
                <w:sz w:val="18"/>
              </w:rPr>
              <w:t>необходмости</w:t>
            </w:r>
          </w:p>
        </w:tc>
      </w:tr>
    </w:tbl>
    <w:p w:rsidR="00923AD8" w:rsidRDefault="00923AD8">
      <w:pPr>
        <w:rPr>
          <w:sz w:val="18"/>
        </w:rPr>
        <w:sectPr w:rsidR="00923AD8">
          <w:pgSz w:w="7840" w:h="12020"/>
          <w:pgMar w:top="600" w:right="540" w:bottom="280" w:left="500" w:header="720" w:footer="720" w:gutter="0"/>
          <w:cols w:space="720"/>
        </w:sectPr>
      </w:pPr>
    </w:p>
    <w:p w:rsidR="00923AD8" w:rsidRDefault="000A3044">
      <w:pPr>
        <w:spacing w:before="63"/>
        <w:ind w:right="201"/>
        <w:jc w:val="right"/>
        <w:rPr>
          <w:i/>
          <w:sz w:val="20"/>
        </w:rPr>
      </w:pPr>
      <w:r>
        <w:rPr>
          <w:i/>
          <w:color w:val="221F1F"/>
          <w:spacing w:val="-2"/>
          <w:w w:val="110"/>
          <w:sz w:val="20"/>
        </w:rPr>
        <w:lastRenderedPageBreak/>
        <w:t>Продолжение</w:t>
      </w:r>
    </w:p>
    <w:p w:rsidR="00923AD8" w:rsidRDefault="00923AD8">
      <w:pPr>
        <w:pStyle w:val="a3"/>
        <w:spacing w:before="7"/>
        <w:ind w:left="0" w:firstLine="0"/>
        <w:jc w:val="left"/>
        <w:rPr>
          <w:i/>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870"/>
        <w:gridCol w:w="3166"/>
        <w:gridCol w:w="1305"/>
      </w:tblGrid>
      <w:tr w:rsidR="00923AD8">
        <w:trPr>
          <w:trHeight w:val="554"/>
        </w:trPr>
        <w:tc>
          <w:tcPr>
            <w:tcW w:w="1870" w:type="dxa"/>
          </w:tcPr>
          <w:p w:rsidR="00923AD8" w:rsidRDefault="000A3044">
            <w:pPr>
              <w:pStyle w:val="TableParagraph"/>
              <w:spacing w:before="64" w:line="230" w:lineRule="auto"/>
              <w:ind w:left="333" w:hanging="3"/>
              <w:rPr>
                <w:rFonts w:ascii="Cambria" w:hAnsi="Cambria"/>
                <w:b/>
                <w:sz w:val="18"/>
              </w:rPr>
            </w:pPr>
            <w:r>
              <w:rPr>
                <w:rFonts w:ascii="Cambria" w:hAnsi="Cambria"/>
                <w:b/>
                <w:color w:val="221F1F"/>
                <w:spacing w:val="-2"/>
                <w:sz w:val="18"/>
              </w:rPr>
              <w:t>Направление</w:t>
            </w:r>
            <w:r>
              <w:rPr>
                <w:rFonts w:ascii="Cambria" w:hAnsi="Cambria"/>
                <w:b/>
                <w:color w:val="221F1F"/>
                <w:spacing w:val="40"/>
                <w:sz w:val="18"/>
              </w:rPr>
              <w:t xml:space="preserve"> </w:t>
            </w:r>
            <w:r>
              <w:rPr>
                <w:rFonts w:ascii="Cambria" w:hAnsi="Cambria"/>
                <w:b/>
                <w:color w:val="221F1F"/>
                <w:spacing w:val="-2"/>
                <w:sz w:val="18"/>
              </w:rPr>
              <w:t>мероприятий</w:t>
            </w:r>
          </w:p>
        </w:tc>
        <w:tc>
          <w:tcPr>
            <w:tcW w:w="3166" w:type="dxa"/>
          </w:tcPr>
          <w:p w:rsidR="00923AD8" w:rsidRDefault="000A3044">
            <w:pPr>
              <w:pStyle w:val="TableParagraph"/>
              <w:spacing w:before="158"/>
              <w:ind w:left="967"/>
              <w:rPr>
                <w:rFonts w:ascii="Cambria" w:hAnsi="Cambria"/>
                <w:b/>
                <w:sz w:val="18"/>
              </w:rPr>
            </w:pPr>
            <w:r>
              <w:rPr>
                <w:rFonts w:ascii="Cambria" w:hAnsi="Cambria"/>
                <w:b/>
                <w:color w:val="221F1F"/>
                <w:spacing w:val="-2"/>
                <w:w w:val="105"/>
                <w:sz w:val="18"/>
              </w:rPr>
              <w:t>Мероприятия</w:t>
            </w:r>
          </w:p>
        </w:tc>
        <w:tc>
          <w:tcPr>
            <w:tcW w:w="1305" w:type="dxa"/>
          </w:tcPr>
          <w:p w:rsidR="00923AD8" w:rsidRDefault="000A3044">
            <w:pPr>
              <w:pStyle w:val="TableParagraph"/>
              <w:spacing w:before="64" w:line="230" w:lineRule="auto"/>
              <w:ind w:left="120" w:firstLine="259"/>
              <w:rPr>
                <w:rFonts w:ascii="Cambria" w:hAnsi="Cambria"/>
                <w:b/>
                <w:sz w:val="18"/>
              </w:rPr>
            </w:pPr>
            <w:r>
              <w:rPr>
                <w:rFonts w:ascii="Cambria" w:hAnsi="Cambria"/>
                <w:b/>
                <w:color w:val="221F1F"/>
                <w:spacing w:val="-2"/>
                <w:sz w:val="18"/>
              </w:rPr>
              <w:t>Сроки</w:t>
            </w:r>
            <w:r>
              <w:rPr>
                <w:rFonts w:ascii="Cambria" w:hAnsi="Cambria"/>
                <w:b/>
                <w:color w:val="221F1F"/>
                <w:spacing w:val="40"/>
                <w:sz w:val="18"/>
              </w:rPr>
              <w:t xml:space="preserve"> </w:t>
            </w:r>
            <w:r>
              <w:rPr>
                <w:rFonts w:ascii="Cambria" w:hAnsi="Cambria"/>
                <w:b/>
                <w:color w:val="221F1F"/>
                <w:spacing w:val="-2"/>
                <w:sz w:val="18"/>
              </w:rPr>
              <w:t>реализации</w:t>
            </w:r>
          </w:p>
        </w:tc>
      </w:tr>
      <w:tr w:rsidR="00923AD8">
        <w:trPr>
          <w:trHeight w:val="1254"/>
        </w:trPr>
        <w:tc>
          <w:tcPr>
            <w:tcW w:w="1870" w:type="dxa"/>
            <w:vMerge w:val="restart"/>
          </w:tcPr>
          <w:p w:rsidR="00923AD8" w:rsidRDefault="000A3044">
            <w:pPr>
              <w:pStyle w:val="TableParagraph"/>
              <w:spacing w:before="71"/>
              <w:ind w:left="117" w:right="531"/>
              <w:rPr>
                <w:sz w:val="18"/>
              </w:rPr>
            </w:pPr>
            <w:r>
              <w:rPr>
                <w:color w:val="221F1F"/>
                <w:w w:val="115"/>
                <w:sz w:val="18"/>
              </w:rPr>
              <w:t>III.</w:t>
            </w:r>
            <w:r>
              <w:rPr>
                <w:color w:val="221F1F"/>
                <w:spacing w:val="-13"/>
                <w:w w:val="115"/>
                <w:sz w:val="18"/>
              </w:rPr>
              <w:t xml:space="preserve"> </w:t>
            </w:r>
            <w:r>
              <w:rPr>
                <w:color w:val="221F1F"/>
                <w:w w:val="115"/>
                <w:sz w:val="18"/>
              </w:rPr>
              <w:t xml:space="preserve">Организа- </w:t>
            </w:r>
            <w:r>
              <w:rPr>
                <w:color w:val="221F1F"/>
                <w:spacing w:val="-2"/>
                <w:w w:val="115"/>
                <w:sz w:val="18"/>
              </w:rPr>
              <w:t xml:space="preserve">ционное обеспечение введения </w:t>
            </w:r>
            <w:r>
              <w:rPr>
                <w:color w:val="221F1F"/>
                <w:w w:val="115"/>
                <w:sz w:val="18"/>
              </w:rPr>
              <w:t>ФГОС НОО</w:t>
            </w:r>
          </w:p>
        </w:tc>
        <w:tc>
          <w:tcPr>
            <w:tcW w:w="3166" w:type="dxa"/>
          </w:tcPr>
          <w:p w:rsidR="00923AD8" w:rsidRDefault="000A3044">
            <w:pPr>
              <w:pStyle w:val="TableParagraph"/>
              <w:spacing w:before="71"/>
              <w:ind w:right="390"/>
              <w:rPr>
                <w:sz w:val="18"/>
              </w:rPr>
            </w:pPr>
            <w:r>
              <w:rPr>
                <w:color w:val="221F1F"/>
                <w:w w:val="115"/>
                <w:sz w:val="18"/>
              </w:rPr>
              <w:t>1.</w:t>
            </w:r>
            <w:r>
              <w:rPr>
                <w:color w:val="221F1F"/>
                <w:spacing w:val="-13"/>
                <w:w w:val="115"/>
                <w:sz w:val="18"/>
              </w:rPr>
              <w:t xml:space="preserve"> </w:t>
            </w:r>
            <w:r>
              <w:rPr>
                <w:color w:val="221F1F"/>
                <w:w w:val="115"/>
                <w:sz w:val="18"/>
              </w:rPr>
              <w:t>Обеспечение</w:t>
            </w:r>
            <w:r>
              <w:rPr>
                <w:color w:val="221F1F"/>
                <w:spacing w:val="-9"/>
                <w:w w:val="115"/>
                <w:sz w:val="18"/>
              </w:rPr>
              <w:t xml:space="preserve"> </w:t>
            </w:r>
            <w:r>
              <w:rPr>
                <w:color w:val="221F1F"/>
                <w:w w:val="115"/>
                <w:sz w:val="18"/>
              </w:rPr>
              <w:t>координации взаимодействия участников образовательных</w:t>
            </w:r>
            <w:r>
              <w:rPr>
                <w:color w:val="221F1F"/>
                <w:spacing w:val="-13"/>
                <w:w w:val="115"/>
                <w:sz w:val="18"/>
              </w:rPr>
              <w:t xml:space="preserve"> </w:t>
            </w:r>
            <w:r>
              <w:rPr>
                <w:color w:val="221F1F"/>
                <w:w w:val="115"/>
                <w:sz w:val="18"/>
              </w:rPr>
              <w:t>отношений по организации введения ФГОС НОО</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spacing w:line="207" w:lineRule="exact"/>
              <w:ind w:left="7"/>
              <w:rPr>
                <w:sz w:val="18"/>
              </w:rPr>
            </w:pPr>
            <w:r>
              <w:rPr>
                <w:spacing w:val="-2"/>
                <w:sz w:val="18"/>
              </w:rPr>
              <w:t>необходмости</w:t>
            </w:r>
          </w:p>
        </w:tc>
      </w:tr>
      <w:tr w:rsidR="00923AD8">
        <w:trPr>
          <w:trHeight w:val="1665"/>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1"/>
              <w:rPr>
                <w:sz w:val="18"/>
              </w:rPr>
            </w:pPr>
            <w:r>
              <w:rPr>
                <w:color w:val="221F1F"/>
                <w:w w:val="120"/>
                <w:sz w:val="18"/>
              </w:rPr>
              <w:t>2.</w:t>
            </w:r>
            <w:r>
              <w:rPr>
                <w:color w:val="221F1F"/>
                <w:spacing w:val="40"/>
                <w:w w:val="120"/>
                <w:sz w:val="18"/>
              </w:rPr>
              <w:t xml:space="preserve"> </w:t>
            </w:r>
            <w:r>
              <w:rPr>
                <w:color w:val="221F1F"/>
                <w:w w:val="120"/>
                <w:sz w:val="18"/>
              </w:rPr>
              <w:t xml:space="preserve">Разработка и реализация моделей взаимодействия </w:t>
            </w:r>
            <w:r>
              <w:rPr>
                <w:color w:val="221F1F"/>
                <w:w w:val="115"/>
                <w:sz w:val="18"/>
              </w:rPr>
              <w:t>образовательных</w:t>
            </w:r>
            <w:r>
              <w:rPr>
                <w:color w:val="221F1F"/>
                <w:spacing w:val="15"/>
                <w:w w:val="115"/>
                <w:sz w:val="18"/>
              </w:rPr>
              <w:t xml:space="preserve"> </w:t>
            </w:r>
            <w:r>
              <w:rPr>
                <w:color w:val="221F1F"/>
                <w:w w:val="115"/>
                <w:sz w:val="18"/>
              </w:rPr>
              <w:t>организаций</w:t>
            </w:r>
          </w:p>
          <w:p w:rsidR="00923AD8" w:rsidRDefault="000A3044">
            <w:pPr>
              <w:pStyle w:val="TableParagraph"/>
              <w:spacing w:before="2"/>
              <w:rPr>
                <w:sz w:val="18"/>
              </w:rPr>
            </w:pPr>
            <w:r>
              <w:rPr>
                <w:color w:val="221F1F"/>
                <w:w w:val="115"/>
                <w:sz w:val="18"/>
              </w:rPr>
              <w:t>и организаций</w:t>
            </w:r>
            <w:r>
              <w:rPr>
                <w:color w:val="221F1F"/>
                <w:spacing w:val="4"/>
                <w:w w:val="115"/>
                <w:sz w:val="18"/>
              </w:rPr>
              <w:t xml:space="preserve"> </w:t>
            </w:r>
            <w:r>
              <w:rPr>
                <w:color w:val="221F1F"/>
                <w:w w:val="115"/>
                <w:sz w:val="18"/>
              </w:rPr>
              <w:t>дополнительного образования, обеспечивающих организацию внеурочной</w:t>
            </w:r>
          </w:p>
          <w:p w:rsidR="00923AD8" w:rsidRDefault="000A3044">
            <w:pPr>
              <w:pStyle w:val="TableParagraph"/>
              <w:spacing w:line="205" w:lineRule="exact"/>
              <w:rPr>
                <w:sz w:val="18"/>
              </w:rPr>
            </w:pPr>
            <w:r>
              <w:rPr>
                <w:color w:val="221F1F"/>
                <w:spacing w:val="-2"/>
                <w:w w:val="115"/>
                <w:sz w:val="18"/>
              </w:rPr>
              <w:t>деятельности</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ind w:left="7"/>
              <w:rPr>
                <w:sz w:val="18"/>
              </w:rPr>
            </w:pPr>
            <w:r>
              <w:rPr>
                <w:spacing w:val="-2"/>
                <w:sz w:val="18"/>
              </w:rPr>
              <w:t>необходмости</w:t>
            </w:r>
          </w:p>
        </w:tc>
      </w:tr>
      <w:tr w:rsidR="00923AD8">
        <w:trPr>
          <w:trHeight w:val="2080"/>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4"/>
              <w:ind w:right="256"/>
              <w:rPr>
                <w:sz w:val="18"/>
              </w:rPr>
            </w:pPr>
            <w:r>
              <w:rPr>
                <w:color w:val="221F1F"/>
                <w:w w:val="115"/>
                <w:sz w:val="18"/>
              </w:rPr>
              <w:t>3. Разработка и реализация системы мониторинга образовательных</w:t>
            </w:r>
            <w:r>
              <w:rPr>
                <w:color w:val="221F1F"/>
                <w:spacing w:val="-8"/>
                <w:w w:val="115"/>
                <w:sz w:val="18"/>
              </w:rPr>
              <w:t xml:space="preserve"> </w:t>
            </w:r>
            <w:r>
              <w:rPr>
                <w:color w:val="221F1F"/>
                <w:w w:val="115"/>
                <w:sz w:val="18"/>
              </w:rPr>
              <w:t>потребностей обучающихся и родителей (законных представителей)</w:t>
            </w:r>
          </w:p>
          <w:p w:rsidR="00923AD8" w:rsidRDefault="000A3044">
            <w:pPr>
              <w:pStyle w:val="TableParagraph"/>
              <w:ind w:right="241"/>
              <w:rPr>
                <w:sz w:val="18"/>
              </w:rPr>
            </w:pPr>
            <w:r>
              <w:rPr>
                <w:color w:val="221F1F"/>
                <w:w w:val="115"/>
                <w:sz w:val="18"/>
              </w:rPr>
              <w:t>по использованию часов вариативной</w:t>
            </w:r>
            <w:r>
              <w:rPr>
                <w:color w:val="221F1F"/>
                <w:spacing w:val="-4"/>
                <w:w w:val="115"/>
                <w:sz w:val="18"/>
              </w:rPr>
              <w:t xml:space="preserve"> </w:t>
            </w:r>
            <w:r>
              <w:rPr>
                <w:color w:val="221F1F"/>
                <w:w w:val="115"/>
                <w:sz w:val="18"/>
              </w:rPr>
              <w:t>части</w:t>
            </w:r>
            <w:r>
              <w:rPr>
                <w:color w:val="221F1F"/>
                <w:spacing w:val="-4"/>
                <w:w w:val="115"/>
                <w:sz w:val="18"/>
              </w:rPr>
              <w:t xml:space="preserve"> </w:t>
            </w:r>
            <w:r>
              <w:rPr>
                <w:color w:val="221F1F"/>
                <w:w w:val="115"/>
                <w:sz w:val="18"/>
              </w:rPr>
              <w:t>учебного плана и внеурочной</w:t>
            </w:r>
          </w:p>
          <w:p w:rsidR="00923AD8" w:rsidRDefault="000A3044">
            <w:pPr>
              <w:pStyle w:val="TableParagraph"/>
              <w:rPr>
                <w:sz w:val="18"/>
              </w:rPr>
            </w:pPr>
            <w:r>
              <w:rPr>
                <w:color w:val="221F1F"/>
                <w:spacing w:val="-2"/>
                <w:w w:val="115"/>
                <w:sz w:val="18"/>
              </w:rPr>
              <w:t>деятельности</w:t>
            </w:r>
          </w:p>
        </w:tc>
        <w:tc>
          <w:tcPr>
            <w:tcW w:w="1305" w:type="dxa"/>
          </w:tcPr>
          <w:p w:rsidR="00923AD8" w:rsidRDefault="000A3044">
            <w:pPr>
              <w:pStyle w:val="TableParagraph"/>
              <w:spacing w:line="204" w:lineRule="exact"/>
              <w:ind w:left="7"/>
              <w:rPr>
                <w:sz w:val="18"/>
              </w:rPr>
            </w:pPr>
            <w:r>
              <w:rPr>
                <w:sz w:val="18"/>
              </w:rPr>
              <w:t xml:space="preserve">По </w:t>
            </w:r>
            <w:r>
              <w:rPr>
                <w:spacing w:val="-4"/>
                <w:sz w:val="18"/>
              </w:rPr>
              <w:t>мере</w:t>
            </w:r>
          </w:p>
          <w:p w:rsidR="00923AD8" w:rsidRDefault="000A3044">
            <w:pPr>
              <w:pStyle w:val="TableParagraph"/>
              <w:spacing w:line="207" w:lineRule="exact"/>
              <w:ind w:left="7"/>
              <w:rPr>
                <w:sz w:val="18"/>
              </w:rPr>
            </w:pPr>
            <w:r>
              <w:rPr>
                <w:spacing w:val="-2"/>
                <w:sz w:val="18"/>
              </w:rPr>
              <w:t>необходмости</w:t>
            </w:r>
          </w:p>
        </w:tc>
      </w:tr>
      <w:tr w:rsidR="00923AD8">
        <w:trPr>
          <w:trHeight w:val="1668"/>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1"/>
              <w:ind w:right="241"/>
              <w:rPr>
                <w:sz w:val="18"/>
              </w:rPr>
            </w:pPr>
            <w:r>
              <w:rPr>
                <w:color w:val="221F1F"/>
                <w:w w:val="115"/>
                <w:sz w:val="18"/>
              </w:rPr>
              <w:t>4.</w:t>
            </w:r>
            <w:r>
              <w:rPr>
                <w:color w:val="221F1F"/>
                <w:spacing w:val="40"/>
                <w:w w:val="115"/>
                <w:sz w:val="18"/>
              </w:rPr>
              <w:t xml:space="preserve"> </w:t>
            </w:r>
            <w:r>
              <w:rPr>
                <w:color w:val="221F1F"/>
                <w:w w:val="115"/>
                <w:sz w:val="18"/>
              </w:rPr>
              <w:t xml:space="preserve">Привлечение органов </w:t>
            </w:r>
            <w:r>
              <w:rPr>
                <w:color w:val="221F1F"/>
                <w:spacing w:val="-2"/>
                <w:w w:val="110"/>
                <w:sz w:val="18"/>
              </w:rPr>
              <w:t xml:space="preserve">государственно-общественного </w:t>
            </w:r>
            <w:r>
              <w:rPr>
                <w:color w:val="221F1F"/>
                <w:w w:val="115"/>
                <w:sz w:val="18"/>
              </w:rPr>
              <w:t>управления образовательной организацией к проектирова-</w:t>
            </w:r>
          </w:p>
          <w:p w:rsidR="00923AD8" w:rsidRDefault="000A3044">
            <w:pPr>
              <w:pStyle w:val="TableParagraph"/>
              <w:spacing w:before="1"/>
              <w:ind w:right="229"/>
              <w:jc w:val="both"/>
              <w:rPr>
                <w:sz w:val="18"/>
              </w:rPr>
            </w:pPr>
            <w:r>
              <w:rPr>
                <w:color w:val="221F1F"/>
                <w:w w:val="115"/>
                <w:sz w:val="18"/>
              </w:rPr>
              <w:t>нию</w:t>
            </w:r>
            <w:r>
              <w:rPr>
                <w:color w:val="221F1F"/>
                <w:spacing w:val="-13"/>
                <w:w w:val="115"/>
                <w:sz w:val="18"/>
              </w:rPr>
              <w:t xml:space="preserve"> </w:t>
            </w:r>
            <w:r>
              <w:rPr>
                <w:color w:val="221F1F"/>
                <w:w w:val="115"/>
                <w:sz w:val="18"/>
              </w:rPr>
              <w:t>основной</w:t>
            </w:r>
            <w:r>
              <w:rPr>
                <w:color w:val="221F1F"/>
                <w:spacing w:val="-13"/>
                <w:w w:val="115"/>
                <w:sz w:val="18"/>
              </w:rPr>
              <w:t xml:space="preserve"> </w:t>
            </w:r>
            <w:r>
              <w:rPr>
                <w:color w:val="221F1F"/>
                <w:w w:val="115"/>
                <w:sz w:val="18"/>
              </w:rPr>
              <w:t xml:space="preserve">образовательной программы начального общего </w:t>
            </w:r>
            <w:r>
              <w:rPr>
                <w:color w:val="221F1F"/>
                <w:spacing w:val="-2"/>
                <w:w w:val="115"/>
                <w:sz w:val="18"/>
              </w:rPr>
              <w:t>образования</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spacing w:line="207" w:lineRule="exact"/>
              <w:ind w:left="7"/>
              <w:rPr>
                <w:sz w:val="18"/>
              </w:rPr>
            </w:pPr>
            <w:r>
              <w:rPr>
                <w:spacing w:val="-2"/>
                <w:sz w:val="18"/>
              </w:rPr>
              <w:t>необходмости</w:t>
            </w:r>
          </w:p>
        </w:tc>
      </w:tr>
      <w:tr w:rsidR="00923AD8">
        <w:trPr>
          <w:trHeight w:val="841"/>
        </w:trPr>
        <w:tc>
          <w:tcPr>
            <w:tcW w:w="1870" w:type="dxa"/>
            <w:vMerge w:val="restart"/>
          </w:tcPr>
          <w:p w:rsidR="00923AD8" w:rsidRDefault="000A3044">
            <w:pPr>
              <w:pStyle w:val="TableParagraph"/>
              <w:spacing w:before="71"/>
              <w:ind w:left="117" w:right="406"/>
              <w:rPr>
                <w:sz w:val="18"/>
              </w:rPr>
            </w:pPr>
            <w:r>
              <w:rPr>
                <w:color w:val="221F1F"/>
                <w:w w:val="115"/>
                <w:sz w:val="18"/>
              </w:rPr>
              <w:t>IV.</w:t>
            </w:r>
            <w:r>
              <w:rPr>
                <w:color w:val="221F1F"/>
                <w:spacing w:val="-8"/>
                <w:w w:val="115"/>
                <w:sz w:val="18"/>
              </w:rPr>
              <w:t xml:space="preserve"> </w:t>
            </w:r>
            <w:r>
              <w:rPr>
                <w:color w:val="221F1F"/>
                <w:w w:val="115"/>
                <w:sz w:val="18"/>
              </w:rPr>
              <w:t xml:space="preserve">Кадровое </w:t>
            </w:r>
            <w:r>
              <w:rPr>
                <w:color w:val="221F1F"/>
                <w:spacing w:val="-2"/>
                <w:w w:val="115"/>
                <w:sz w:val="18"/>
              </w:rPr>
              <w:t xml:space="preserve">обеспечение введения </w:t>
            </w:r>
            <w:r>
              <w:rPr>
                <w:color w:val="221F1F"/>
                <w:w w:val="115"/>
                <w:sz w:val="18"/>
              </w:rPr>
              <w:t>ФГОС НОО</w:t>
            </w:r>
          </w:p>
        </w:tc>
        <w:tc>
          <w:tcPr>
            <w:tcW w:w="3166" w:type="dxa"/>
          </w:tcPr>
          <w:p w:rsidR="00923AD8" w:rsidRDefault="000A3044">
            <w:pPr>
              <w:pStyle w:val="TableParagraph"/>
              <w:spacing w:before="71"/>
              <w:ind w:right="241"/>
              <w:rPr>
                <w:sz w:val="18"/>
              </w:rPr>
            </w:pPr>
            <w:r>
              <w:rPr>
                <w:color w:val="221F1F"/>
                <w:w w:val="115"/>
                <w:sz w:val="18"/>
              </w:rPr>
              <w:t>1. Анализ кадрового обеспечения</w:t>
            </w:r>
            <w:r>
              <w:rPr>
                <w:color w:val="221F1F"/>
                <w:spacing w:val="-7"/>
                <w:w w:val="115"/>
                <w:sz w:val="18"/>
              </w:rPr>
              <w:t xml:space="preserve"> </w:t>
            </w:r>
            <w:r>
              <w:rPr>
                <w:color w:val="221F1F"/>
                <w:w w:val="115"/>
                <w:sz w:val="18"/>
              </w:rPr>
              <w:t>введения</w:t>
            </w:r>
          </w:p>
          <w:p w:rsidR="00923AD8" w:rsidRDefault="000A3044">
            <w:pPr>
              <w:pStyle w:val="TableParagraph"/>
              <w:spacing w:line="206" w:lineRule="exact"/>
              <w:rPr>
                <w:sz w:val="18"/>
              </w:rPr>
            </w:pPr>
            <w:r>
              <w:rPr>
                <w:color w:val="221F1F"/>
                <w:w w:val="115"/>
                <w:sz w:val="18"/>
              </w:rPr>
              <w:t>и</w:t>
            </w:r>
            <w:r>
              <w:rPr>
                <w:color w:val="221F1F"/>
                <w:spacing w:val="-2"/>
                <w:w w:val="115"/>
                <w:sz w:val="18"/>
              </w:rPr>
              <w:t xml:space="preserve"> </w:t>
            </w:r>
            <w:r>
              <w:rPr>
                <w:color w:val="221F1F"/>
                <w:w w:val="115"/>
                <w:sz w:val="18"/>
              </w:rPr>
              <w:t>реализации</w:t>
            </w:r>
            <w:r>
              <w:rPr>
                <w:color w:val="221F1F"/>
                <w:spacing w:val="1"/>
                <w:w w:val="115"/>
                <w:sz w:val="18"/>
              </w:rPr>
              <w:t xml:space="preserve"> </w:t>
            </w:r>
            <w:r>
              <w:rPr>
                <w:color w:val="221F1F"/>
                <w:w w:val="115"/>
                <w:sz w:val="18"/>
              </w:rPr>
              <w:t>ФГОС</w:t>
            </w:r>
            <w:r>
              <w:rPr>
                <w:color w:val="221F1F"/>
                <w:spacing w:val="1"/>
                <w:w w:val="115"/>
                <w:sz w:val="18"/>
              </w:rPr>
              <w:t xml:space="preserve"> </w:t>
            </w:r>
            <w:r>
              <w:rPr>
                <w:color w:val="221F1F"/>
                <w:spacing w:val="-5"/>
                <w:w w:val="115"/>
                <w:sz w:val="18"/>
              </w:rPr>
              <w:t>НОО</w:t>
            </w:r>
          </w:p>
        </w:tc>
        <w:tc>
          <w:tcPr>
            <w:tcW w:w="1305" w:type="dxa"/>
          </w:tcPr>
          <w:p w:rsidR="00923AD8" w:rsidRDefault="000A3044">
            <w:pPr>
              <w:pStyle w:val="TableParagraph"/>
              <w:spacing w:line="202" w:lineRule="exact"/>
              <w:ind w:left="7"/>
              <w:rPr>
                <w:sz w:val="18"/>
              </w:rPr>
            </w:pPr>
            <w:r>
              <w:rPr>
                <w:spacing w:val="-4"/>
                <w:sz w:val="18"/>
              </w:rPr>
              <w:t>2022</w:t>
            </w:r>
          </w:p>
        </w:tc>
      </w:tr>
      <w:tr w:rsidR="00923AD8">
        <w:trPr>
          <w:trHeight w:val="1668"/>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71"/>
              <w:ind w:right="390"/>
              <w:rPr>
                <w:sz w:val="18"/>
              </w:rPr>
            </w:pPr>
            <w:r>
              <w:rPr>
                <w:color w:val="221F1F"/>
                <w:w w:val="120"/>
                <w:sz w:val="18"/>
              </w:rPr>
              <w:t>2.</w:t>
            </w:r>
            <w:r>
              <w:rPr>
                <w:color w:val="221F1F"/>
                <w:spacing w:val="-14"/>
                <w:w w:val="120"/>
                <w:sz w:val="18"/>
              </w:rPr>
              <w:t xml:space="preserve"> </w:t>
            </w:r>
            <w:r>
              <w:rPr>
                <w:color w:val="221F1F"/>
                <w:w w:val="120"/>
                <w:sz w:val="18"/>
              </w:rPr>
              <w:t>Создание</w:t>
            </w:r>
            <w:r>
              <w:rPr>
                <w:color w:val="221F1F"/>
                <w:spacing w:val="-13"/>
                <w:w w:val="120"/>
                <w:sz w:val="18"/>
              </w:rPr>
              <w:t xml:space="preserve"> </w:t>
            </w:r>
            <w:r>
              <w:rPr>
                <w:color w:val="221F1F"/>
                <w:w w:val="120"/>
                <w:sz w:val="18"/>
              </w:rPr>
              <w:t>(корректировка) плана-графика повышения</w:t>
            </w:r>
          </w:p>
          <w:p w:rsidR="00923AD8" w:rsidRDefault="000A3044">
            <w:pPr>
              <w:pStyle w:val="TableParagraph"/>
              <w:spacing w:before="2"/>
              <w:ind w:right="200"/>
              <w:rPr>
                <w:sz w:val="18"/>
              </w:rPr>
            </w:pPr>
            <w:r>
              <w:rPr>
                <w:color w:val="221F1F"/>
                <w:w w:val="120"/>
                <w:sz w:val="18"/>
              </w:rPr>
              <w:t>квалификации</w:t>
            </w:r>
            <w:r>
              <w:rPr>
                <w:color w:val="221F1F"/>
                <w:spacing w:val="-14"/>
                <w:w w:val="120"/>
                <w:sz w:val="18"/>
              </w:rPr>
              <w:t xml:space="preserve"> </w:t>
            </w:r>
            <w:r>
              <w:rPr>
                <w:color w:val="221F1F"/>
                <w:w w:val="120"/>
                <w:sz w:val="18"/>
              </w:rPr>
              <w:t>педагогических и руководящих работников образовательной организации в связи с введением</w:t>
            </w:r>
          </w:p>
          <w:p w:rsidR="00923AD8" w:rsidRDefault="000A3044">
            <w:pPr>
              <w:pStyle w:val="TableParagraph"/>
              <w:spacing w:line="205" w:lineRule="exact"/>
              <w:rPr>
                <w:sz w:val="18"/>
              </w:rPr>
            </w:pPr>
            <w:r>
              <w:rPr>
                <w:color w:val="221F1F"/>
                <w:w w:val="105"/>
                <w:sz w:val="18"/>
              </w:rPr>
              <w:t>ФГОС</w:t>
            </w:r>
            <w:r>
              <w:rPr>
                <w:color w:val="221F1F"/>
                <w:spacing w:val="17"/>
                <w:w w:val="105"/>
                <w:sz w:val="18"/>
              </w:rPr>
              <w:t xml:space="preserve"> </w:t>
            </w:r>
            <w:r>
              <w:rPr>
                <w:color w:val="221F1F"/>
                <w:spacing w:val="-5"/>
                <w:w w:val="105"/>
                <w:sz w:val="18"/>
              </w:rPr>
              <w:t>НОО</w:t>
            </w:r>
          </w:p>
        </w:tc>
        <w:tc>
          <w:tcPr>
            <w:tcW w:w="1305" w:type="dxa"/>
          </w:tcPr>
          <w:p w:rsidR="00923AD8" w:rsidRDefault="000A3044">
            <w:pPr>
              <w:pStyle w:val="TableParagraph"/>
              <w:spacing w:line="202" w:lineRule="exact"/>
              <w:ind w:left="7"/>
              <w:rPr>
                <w:sz w:val="18"/>
              </w:rPr>
            </w:pPr>
            <w:r>
              <w:rPr>
                <w:spacing w:val="-2"/>
                <w:sz w:val="18"/>
              </w:rPr>
              <w:t>Ежегодно</w:t>
            </w:r>
          </w:p>
        </w:tc>
      </w:tr>
    </w:tbl>
    <w:p w:rsidR="00923AD8" w:rsidRDefault="00923AD8">
      <w:pPr>
        <w:spacing w:line="202" w:lineRule="exact"/>
        <w:rPr>
          <w:sz w:val="18"/>
        </w:rPr>
        <w:sectPr w:rsidR="00923AD8">
          <w:pgSz w:w="7840" w:h="12020"/>
          <w:pgMar w:top="600" w:right="540" w:bottom="280" w:left="500" w:header="720" w:footer="720" w:gutter="0"/>
          <w:cols w:space="720"/>
        </w:sectPr>
      </w:pPr>
    </w:p>
    <w:p w:rsidR="00923AD8" w:rsidRDefault="000A3044">
      <w:pPr>
        <w:spacing w:before="63"/>
        <w:ind w:right="201"/>
        <w:jc w:val="right"/>
        <w:rPr>
          <w:i/>
          <w:sz w:val="20"/>
        </w:rPr>
      </w:pPr>
      <w:r>
        <w:rPr>
          <w:i/>
          <w:color w:val="221F1F"/>
          <w:spacing w:val="-2"/>
          <w:w w:val="110"/>
          <w:sz w:val="20"/>
        </w:rPr>
        <w:lastRenderedPageBreak/>
        <w:t>Продолжение</w:t>
      </w:r>
    </w:p>
    <w:p w:rsidR="00923AD8" w:rsidRDefault="00923AD8">
      <w:pPr>
        <w:pStyle w:val="a3"/>
        <w:spacing w:before="7"/>
        <w:ind w:left="0" w:firstLine="0"/>
        <w:jc w:val="left"/>
        <w:rPr>
          <w:i/>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870"/>
        <w:gridCol w:w="3166"/>
        <w:gridCol w:w="1305"/>
      </w:tblGrid>
      <w:tr w:rsidR="00923AD8">
        <w:trPr>
          <w:trHeight w:val="554"/>
        </w:trPr>
        <w:tc>
          <w:tcPr>
            <w:tcW w:w="1870" w:type="dxa"/>
          </w:tcPr>
          <w:p w:rsidR="00923AD8" w:rsidRDefault="000A3044">
            <w:pPr>
              <w:pStyle w:val="TableParagraph"/>
              <w:spacing w:before="64" w:line="230" w:lineRule="auto"/>
              <w:ind w:left="333" w:hanging="3"/>
              <w:rPr>
                <w:rFonts w:ascii="Cambria" w:hAnsi="Cambria"/>
                <w:b/>
                <w:sz w:val="18"/>
              </w:rPr>
            </w:pPr>
            <w:r>
              <w:rPr>
                <w:rFonts w:ascii="Cambria" w:hAnsi="Cambria"/>
                <w:b/>
                <w:color w:val="221F1F"/>
                <w:spacing w:val="-2"/>
                <w:sz w:val="18"/>
              </w:rPr>
              <w:t>Направление</w:t>
            </w:r>
            <w:r>
              <w:rPr>
                <w:rFonts w:ascii="Cambria" w:hAnsi="Cambria"/>
                <w:b/>
                <w:color w:val="221F1F"/>
                <w:spacing w:val="40"/>
                <w:sz w:val="18"/>
              </w:rPr>
              <w:t xml:space="preserve"> </w:t>
            </w:r>
            <w:r>
              <w:rPr>
                <w:rFonts w:ascii="Cambria" w:hAnsi="Cambria"/>
                <w:b/>
                <w:color w:val="221F1F"/>
                <w:spacing w:val="-2"/>
                <w:sz w:val="18"/>
              </w:rPr>
              <w:t>мероприятий</w:t>
            </w:r>
          </w:p>
        </w:tc>
        <w:tc>
          <w:tcPr>
            <w:tcW w:w="3166" w:type="dxa"/>
          </w:tcPr>
          <w:p w:rsidR="00923AD8" w:rsidRDefault="000A3044">
            <w:pPr>
              <w:pStyle w:val="TableParagraph"/>
              <w:spacing w:before="158"/>
              <w:ind w:left="967"/>
              <w:rPr>
                <w:rFonts w:ascii="Cambria" w:hAnsi="Cambria"/>
                <w:b/>
                <w:sz w:val="18"/>
              </w:rPr>
            </w:pPr>
            <w:r>
              <w:rPr>
                <w:rFonts w:ascii="Cambria" w:hAnsi="Cambria"/>
                <w:b/>
                <w:color w:val="221F1F"/>
                <w:spacing w:val="-2"/>
                <w:w w:val="105"/>
                <w:sz w:val="18"/>
              </w:rPr>
              <w:t>Мероприятия</w:t>
            </w:r>
          </w:p>
        </w:tc>
        <w:tc>
          <w:tcPr>
            <w:tcW w:w="1305" w:type="dxa"/>
          </w:tcPr>
          <w:p w:rsidR="00923AD8" w:rsidRDefault="000A3044">
            <w:pPr>
              <w:pStyle w:val="TableParagraph"/>
              <w:spacing w:before="64" w:line="230" w:lineRule="auto"/>
              <w:ind w:left="120" w:firstLine="259"/>
              <w:rPr>
                <w:rFonts w:ascii="Cambria" w:hAnsi="Cambria"/>
                <w:b/>
                <w:sz w:val="18"/>
              </w:rPr>
            </w:pPr>
            <w:r>
              <w:rPr>
                <w:rFonts w:ascii="Cambria" w:hAnsi="Cambria"/>
                <w:b/>
                <w:color w:val="221F1F"/>
                <w:spacing w:val="-2"/>
                <w:sz w:val="18"/>
              </w:rPr>
              <w:t>Сроки</w:t>
            </w:r>
            <w:r>
              <w:rPr>
                <w:rFonts w:ascii="Cambria" w:hAnsi="Cambria"/>
                <w:b/>
                <w:color w:val="221F1F"/>
                <w:spacing w:val="40"/>
                <w:sz w:val="18"/>
              </w:rPr>
              <w:t xml:space="preserve"> </w:t>
            </w:r>
            <w:r>
              <w:rPr>
                <w:rFonts w:ascii="Cambria" w:hAnsi="Cambria"/>
                <w:b/>
                <w:color w:val="221F1F"/>
                <w:spacing w:val="-2"/>
                <w:sz w:val="18"/>
              </w:rPr>
              <w:t>реализации</w:t>
            </w:r>
          </w:p>
        </w:tc>
      </w:tr>
      <w:tr w:rsidR="00923AD8">
        <w:trPr>
          <w:trHeight w:val="1372"/>
        </w:trPr>
        <w:tc>
          <w:tcPr>
            <w:tcW w:w="1870" w:type="dxa"/>
          </w:tcPr>
          <w:p w:rsidR="00923AD8" w:rsidRDefault="00923AD8">
            <w:pPr>
              <w:pStyle w:val="TableParagraph"/>
              <w:ind w:left="0"/>
              <w:rPr>
                <w:sz w:val="20"/>
              </w:rPr>
            </w:pPr>
          </w:p>
        </w:tc>
        <w:tc>
          <w:tcPr>
            <w:tcW w:w="3166" w:type="dxa"/>
          </w:tcPr>
          <w:p w:rsidR="00923AD8" w:rsidRDefault="000A3044">
            <w:pPr>
              <w:pStyle w:val="TableParagraph"/>
              <w:spacing w:before="56" w:line="237" w:lineRule="auto"/>
              <w:rPr>
                <w:sz w:val="18"/>
              </w:rPr>
            </w:pPr>
            <w:r>
              <w:rPr>
                <w:color w:val="221F1F"/>
                <w:w w:val="115"/>
                <w:sz w:val="18"/>
              </w:rPr>
              <w:t>3.</w:t>
            </w:r>
            <w:r>
              <w:rPr>
                <w:color w:val="221F1F"/>
                <w:spacing w:val="11"/>
                <w:w w:val="115"/>
                <w:sz w:val="18"/>
              </w:rPr>
              <w:t xml:space="preserve"> </w:t>
            </w:r>
            <w:r>
              <w:rPr>
                <w:color w:val="221F1F"/>
                <w:w w:val="115"/>
                <w:sz w:val="18"/>
              </w:rPr>
              <w:t>Разработка</w:t>
            </w:r>
            <w:r>
              <w:rPr>
                <w:color w:val="221F1F"/>
                <w:spacing w:val="22"/>
                <w:w w:val="115"/>
                <w:sz w:val="18"/>
              </w:rPr>
              <w:t xml:space="preserve"> </w:t>
            </w:r>
            <w:r>
              <w:rPr>
                <w:color w:val="221F1F"/>
                <w:w w:val="115"/>
                <w:sz w:val="18"/>
              </w:rPr>
              <w:t>(корректировка) плана научно-методической работы (внутришкольного повышения</w:t>
            </w:r>
            <w:r>
              <w:rPr>
                <w:color w:val="221F1F"/>
                <w:spacing w:val="40"/>
                <w:w w:val="115"/>
                <w:sz w:val="18"/>
              </w:rPr>
              <w:t xml:space="preserve"> </w:t>
            </w:r>
            <w:r>
              <w:rPr>
                <w:color w:val="221F1F"/>
                <w:w w:val="115"/>
                <w:sz w:val="18"/>
              </w:rPr>
              <w:t>квалификации)</w:t>
            </w:r>
          </w:p>
          <w:p w:rsidR="00923AD8" w:rsidRDefault="000A3044">
            <w:pPr>
              <w:pStyle w:val="TableParagraph"/>
              <w:spacing w:line="237" w:lineRule="auto"/>
              <w:rPr>
                <w:sz w:val="18"/>
              </w:rPr>
            </w:pPr>
            <w:r>
              <w:rPr>
                <w:color w:val="221F1F"/>
                <w:w w:val="115"/>
                <w:sz w:val="18"/>
              </w:rPr>
              <w:t>с ориентацией на проблемы введения ФГОС НОО</w:t>
            </w:r>
          </w:p>
        </w:tc>
        <w:tc>
          <w:tcPr>
            <w:tcW w:w="1305" w:type="dxa"/>
          </w:tcPr>
          <w:p w:rsidR="00923AD8" w:rsidRDefault="000A3044">
            <w:pPr>
              <w:pStyle w:val="TableParagraph"/>
              <w:spacing w:line="202" w:lineRule="exact"/>
              <w:ind w:left="7"/>
              <w:rPr>
                <w:sz w:val="18"/>
              </w:rPr>
            </w:pPr>
            <w:r>
              <w:rPr>
                <w:spacing w:val="-2"/>
                <w:sz w:val="18"/>
              </w:rPr>
              <w:t>Ежегодно</w:t>
            </w:r>
          </w:p>
        </w:tc>
      </w:tr>
      <w:tr w:rsidR="00923AD8">
        <w:trPr>
          <w:trHeight w:val="965"/>
        </w:trPr>
        <w:tc>
          <w:tcPr>
            <w:tcW w:w="1870" w:type="dxa"/>
            <w:vMerge w:val="restart"/>
          </w:tcPr>
          <w:p w:rsidR="00923AD8" w:rsidRDefault="000A3044">
            <w:pPr>
              <w:pStyle w:val="TableParagraph"/>
              <w:spacing w:before="56" w:line="237" w:lineRule="auto"/>
              <w:ind w:left="117"/>
              <w:rPr>
                <w:sz w:val="18"/>
              </w:rPr>
            </w:pPr>
            <w:r>
              <w:rPr>
                <w:color w:val="221F1F"/>
                <w:w w:val="115"/>
                <w:sz w:val="18"/>
              </w:rPr>
              <w:t>V.</w:t>
            </w:r>
            <w:r>
              <w:rPr>
                <w:color w:val="221F1F"/>
                <w:spacing w:val="-3"/>
                <w:w w:val="115"/>
                <w:sz w:val="18"/>
              </w:rPr>
              <w:t xml:space="preserve"> </w:t>
            </w:r>
            <w:r>
              <w:rPr>
                <w:color w:val="221F1F"/>
                <w:w w:val="115"/>
                <w:sz w:val="18"/>
              </w:rPr>
              <w:t xml:space="preserve">Информацион- ное обеспечение введения ФГОС </w:t>
            </w:r>
            <w:r>
              <w:rPr>
                <w:color w:val="221F1F"/>
                <w:spacing w:val="-4"/>
                <w:w w:val="115"/>
                <w:sz w:val="18"/>
              </w:rPr>
              <w:t>НОО</w:t>
            </w:r>
          </w:p>
        </w:tc>
        <w:tc>
          <w:tcPr>
            <w:tcW w:w="3166" w:type="dxa"/>
          </w:tcPr>
          <w:p w:rsidR="00923AD8" w:rsidRDefault="000A3044">
            <w:pPr>
              <w:pStyle w:val="TableParagraph"/>
              <w:spacing w:before="56" w:line="237" w:lineRule="auto"/>
              <w:ind w:right="387"/>
              <w:rPr>
                <w:sz w:val="18"/>
              </w:rPr>
            </w:pPr>
            <w:r>
              <w:rPr>
                <w:color w:val="221F1F"/>
                <w:w w:val="115"/>
                <w:sz w:val="18"/>
              </w:rPr>
              <w:t xml:space="preserve">1. Размещение на сайте </w:t>
            </w:r>
            <w:r>
              <w:rPr>
                <w:color w:val="221F1F"/>
                <w:w w:val="110"/>
                <w:sz w:val="18"/>
              </w:rPr>
              <w:t xml:space="preserve">образовательной организации </w:t>
            </w:r>
            <w:r>
              <w:rPr>
                <w:color w:val="221F1F"/>
                <w:w w:val="115"/>
                <w:sz w:val="18"/>
              </w:rPr>
              <w:t>информационных</w:t>
            </w:r>
            <w:r>
              <w:rPr>
                <w:color w:val="221F1F"/>
                <w:spacing w:val="-13"/>
                <w:w w:val="115"/>
                <w:sz w:val="18"/>
              </w:rPr>
              <w:t xml:space="preserve"> </w:t>
            </w:r>
            <w:r>
              <w:rPr>
                <w:color w:val="221F1F"/>
                <w:w w:val="115"/>
                <w:sz w:val="18"/>
              </w:rPr>
              <w:t>материалов о введении ФГОС НОО</w:t>
            </w:r>
          </w:p>
        </w:tc>
        <w:tc>
          <w:tcPr>
            <w:tcW w:w="1305" w:type="dxa"/>
          </w:tcPr>
          <w:p w:rsidR="00923AD8" w:rsidRDefault="000A3044">
            <w:pPr>
              <w:pStyle w:val="TableParagraph"/>
              <w:spacing w:line="202" w:lineRule="exact"/>
              <w:ind w:left="7"/>
              <w:rPr>
                <w:sz w:val="18"/>
              </w:rPr>
            </w:pPr>
            <w:r>
              <w:rPr>
                <w:sz w:val="18"/>
              </w:rPr>
              <w:t xml:space="preserve">По </w:t>
            </w:r>
            <w:r>
              <w:rPr>
                <w:spacing w:val="-4"/>
                <w:sz w:val="18"/>
              </w:rPr>
              <w:t>мере</w:t>
            </w:r>
          </w:p>
          <w:p w:rsidR="00923AD8" w:rsidRDefault="000A3044">
            <w:pPr>
              <w:pStyle w:val="TableParagraph"/>
              <w:ind w:left="7"/>
              <w:rPr>
                <w:sz w:val="18"/>
              </w:rPr>
            </w:pPr>
            <w:r>
              <w:rPr>
                <w:spacing w:val="-2"/>
                <w:sz w:val="18"/>
              </w:rPr>
              <w:t>необходмости</w:t>
            </w:r>
          </w:p>
        </w:tc>
      </w:tr>
      <w:tr w:rsidR="00923AD8">
        <w:trPr>
          <w:trHeight w:val="1372"/>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56" w:line="237" w:lineRule="auto"/>
              <w:rPr>
                <w:sz w:val="18"/>
              </w:rPr>
            </w:pPr>
            <w:r>
              <w:rPr>
                <w:color w:val="221F1F"/>
                <w:w w:val="115"/>
                <w:sz w:val="18"/>
              </w:rPr>
              <w:t>2. Широкое информирование родителей (законных предста- вителей) как участников образовательного процесса</w:t>
            </w:r>
          </w:p>
          <w:p w:rsidR="00923AD8" w:rsidRDefault="000A3044">
            <w:pPr>
              <w:pStyle w:val="TableParagraph"/>
              <w:spacing w:before="1" w:line="237" w:lineRule="auto"/>
              <w:ind w:right="390"/>
              <w:rPr>
                <w:sz w:val="18"/>
              </w:rPr>
            </w:pPr>
            <w:r>
              <w:rPr>
                <w:color w:val="221F1F"/>
                <w:w w:val="115"/>
                <w:sz w:val="18"/>
              </w:rPr>
              <w:t>о введении и реализации ФГОС НОО</w:t>
            </w:r>
          </w:p>
        </w:tc>
        <w:tc>
          <w:tcPr>
            <w:tcW w:w="1305" w:type="dxa"/>
          </w:tcPr>
          <w:p w:rsidR="00923AD8" w:rsidRDefault="000A3044">
            <w:pPr>
              <w:pStyle w:val="TableParagraph"/>
              <w:spacing w:line="202" w:lineRule="exact"/>
              <w:ind w:left="7"/>
              <w:rPr>
                <w:sz w:val="18"/>
              </w:rPr>
            </w:pPr>
            <w:r>
              <w:rPr>
                <w:spacing w:val="-2"/>
                <w:sz w:val="18"/>
              </w:rPr>
              <w:t>Ежегодно</w:t>
            </w:r>
          </w:p>
        </w:tc>
      </w:tr>
      <w:tr w:rsidR="00923AD8">
        <w:trPr>
          <w:trHeight w:val="1171"/>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59" w:line="237" w:lineRule="auto"/>
              <w:ind w:right="503"/>
              <w:rPr>
                <w:sz w:val="18"/>
              </w:rPr>
            </w:pPr>
            <w:r>
              <w:rPr>
                <w:color w:val="221F1F"/>
                <w:w w:val="115"/>
                <w:sz w:val="18"/>
              </w:rPr>
              <w:t>3. Обеспечение публичной отчётности</w:t>
            </w:r>
            <w:r>
              <w:rPr>
                <w:color w:val="221F1F"/>
                <w:spacing w:val="-10"/>
                <w:w w:val="115"/>
                <w:sz w:val="18"/>
              </w:rPr>
              <w:t xml:space="preserve"> </w:t>
            </w:r>
            <w:r>
              <w:rPr>
                <w:color w:val="221F1F"/>
                <w:w w:val="115"/>
                <w:sz w:val="18"/>
              </w:rPr>
              <w:t>образовательной организации о ходе</w:t>
            </w:r>
          </w:p>
          <w:p w:rsidR="00923AD8" w:rsidRDefault="000A3044">
            <w:pPr>
              <w:pStyle w:val="TableParagraph"/>
              <w:spacing w:before="3" w:line="232" w:lineRule="auto"/>
              <w:ind w:right="727"/>
              <w:rPr>
                <w:sz w:val="18"/>
              </w:rPr>
            </w:pPr>
            <w:r>
              <w:rPr>
                <w:color w:val="221F1F"/>
                <w:w w:val="115"/>
                <w:sz w:val="18"/>
              </w:rPr>
              <w:t>и</w:t>
            </w:r>
            <w:r>
              <w:rPr>
                <w:color w:val="221F1F"/>
                <w:spacing w:val="28"/>
                <w:w w:val="115"/>
                <w:sz w:val="18"/>
              </w:rPr>
              <w:t xml:space="preserve"> </w:t>
            </w:r>
            <w:r>
              <w:rPr>
                <w:color w:val="221F1F"/>
                <w:w w:val="115"/>
                <w:sz w:val="18"/>
              </w:rPr>
              <w:t>результатах</w:t>
            </w:r>
            <w:r>
              <w:rPr>
                <w:color w:val="221F1F"/>
                <w:spacing w:val="33"/>
                <w:w w:val="115"/>
                <w:sz w:val="18"/>
              </w:rPr>
              <w:t xml:space="preserve"> </w:t>
            </w:r>
            <w:r>
              <w:rPr>
                <w:color w:val="221F1F"/>
                <w:w w:val="115"/>
                <w:sz w:val="18"/>
              </w:rPr>
              <w:t>введения</w:t>
            </w:r>
            <w:r>
              <w:rPr>
                <w:color w:val="221F1F"/>
                <w:spacing w:val="80"/>
                <w:w w:val="115"/>
                <w:sz w:val="18"/>
              </w:rPr>
              <w:t xml:space="preserve"> </w:t>
            </w:r>
            <w:r>
              <w:rPr>
                <w:color w:val="221F1F"/>
                <w:w w:val="115"/>
                <w:sz w:val="18"/>
              </w:rPr>
              <w:t>и</w:t>
            </w:r>
            <w:r>
              <w:rPr>
                <w:color w:val="221F1F"/>
                <w:spacing w:val="-9"/>
                <w:w w:val="115"/>
                <w:sz w:val="18"/>
              </w:rPr>
              <w:t xml:space="preserve"> </w:t>
            </w:r>
            <w:r>
              <w:rPr>
                <w:color w:val="221F1F"/>
                <w:w w:val="115"/>
                <w:sz w:val="18"/>
              </w:rPr>
              <w:t>реализации</w:t>
            </w:r>
            <w:r>
              <w:rPr>
                <w:color w:val="221F1F"/>
                <w:spacing w:val="-8"/>
                <w:w w:val="115"/>
                <w:sz w:val="18"/>
              </w:rPr>
              <w:t xml:space="preserve"> </w:t>
            </w:r>
            <w:r>
              <w:rPr>
                <w:color w:val="221F1F"/>
                <w:w w:val="115"/>
                <w:sz w:val="18"/>
              </w:rPr>
              <w:t>ФГОС</w:t>
            </w:r>
            <w:r>
              <w:rPr>
                <w:color w:val="221F1F"/>
                <w:spacing w:val="-7"/>
                <w:w w:val="115"/>
                <w:sz w:val="18"/>
              </w:rPr>
              <w:t xml:space="preserve"> </w:t>
            </w:r>
            <w:r>
              <w:rPr>
                <w:color w:val="221F1F"/>
                <w:w w:val="115"/>
                <w:sz w:val="18"/>
              </w:rPr>
              <w:t>НОО</w:t>
            </w:r>
          </w:p>
        </w:tc>
        <w:tc>
          <w:tcPr>
            <w:tcW w:w="1305" w:type="dxa"/>
          </w:tcPr>
          <w:p w:rsidR="00923AD8" w:rsidRDefault="000A3044">
            <w:pPr>
              <w:pStyle w:val="TableParagraph"/>
              <w:spacing w:line="205" w:lineRule="exact"/>
              <w:ind w:left="7"/>
              <w:rPr>
                <w:sz w:val="18"/>
              </w:rPr>
            </w:pPr>
            <w:r>
              <w:rPr>
                <w:spacing w:val="-2"/>
                <w:sz w:val="18"/>
              </w:rPr>
              <w:t>Ежегодно</w:t>
            </w:r>
          </w:p>
        </w:tc>
      </w:tr>
      <w:tr w:rsidR="00923AD8">
        <w:trPr>
          <w:trHeight w:val="964"/>
        </w:trPr>
        <w:tc>
          <w:tcPr>
            <w:tcW w:w="1870" w:type="dxa"/>
            <w:vMerge w:val="restart"/>
          </w:tcPr>
          <w:p w:rsidR="00923AD8" w:rsidRDefault="000A3044">
            <w:pPr>
              <w:pStyle w:val="TableParagraph"/>
              <w:spacing w:before="56" w:line="237" w:lineRule="auto"/>
              <w:ind w:left="117"/>
              <w:rPr>
                <w:sz w:val="18"/>
              </w:rPr>
            </w:pPr>
            <w:r>
              <w:rPr>
                <w:color w:val="221F1F"/>
                <w:w w:val="115"/>
                <w:sz w:val="18"/>
              </w:rPr>
              <w:t>VI.</w:t>
            </w:r>
            <w:r>
              <w:rPr>
                <w:color w:val="221F1F"/>
                <w:spacing w:val="2"/>
                <w:w w:val="115"/>
                <w:sz w:val="18"/>
              </w:rPr>
              <w:t xml:space="preserve"> </w:t>
            </w:r>
            <w:r>
              <w:rPr>
                <w:color w:val="221F1F"/>
                <w:w w:val="115"/>
                <w:sz w:val="18"/>
              </w:rPr>
              <w:t xml:space="preserve">Материально- </w:t>
            </w:r>
            <w:r>
              <w:rPr>
                <w:color w:val="221F1F"/>
                <w:spacing w:val="-2"/>
                <w:w w:val="115"/>
                <w:sz w:val="18"/>
              </w:rPr>
              <w:t xml:space="preserve">техническое обеспечение </w:t>
            </w:r>
            <w:r>
              <w:rPr>
                <w:color w:val="221F1F"/>
                <w:w w:val="115"/>
                <w:sz w:val="18"/>
              </w:rPr>
              <w:t xml:space="preserve">введения ФГОС </w:t>
            </w:r>
            <w:r>
              <w:rPr>
                <w:color w:val="221F1F"/>
                <w:spacing w:val="-4"/>
                <w:w w:val="115"/>
                <w:sz w:val="18"/>
              </w:rPr>
              <w:t>НОО</w:t>
            </w:r>
          </w:p>
        </w:tc>
        <w:tc>
          <w:tcPr>
            <w:tcW w:w="3166" w:type="dxa"/>
          </w:tcPr>
          <w:p w:rsidR="00923AD8" w:rsidRDefault="000A3044">
            <w:pPr>
              <w:pStyle w:val="TableParagraph"/>
              <w:spacing w:before="55" w:line="207" w:lineRule="exact"/>
              <w:rPr>
                <w:sz w:val="18"/>
              </w:rPr>
            </w:pPr>
            <w:r>
              <w:rPr>
                <w:color w:val="221F1F"/>
                <w:w w:val="120"/>
                <w:sz w:val="18"/>
              </w:rPr>
              <w:t>1.</w:t>
            </w:r>
            <w:r>
              <w:rPr>
                <w:color w:val="221F1F"/>
                <w:spacing w:val="-3"/>
                <w:w w:val="120"/>
                <w:sz w:val="18"/>
              </w:rPr>
              <w:t xml:space="preserve"> </w:t>
            </w:r>
            <w:r>
              <w:rPr>
                <w:color w:val="221F1F"/>
                <w:spacing w:val="-2"/>
                <w:w w:val="120"/>
                <w:sz w:val="18"/>
              </w:rPr>
              <w:t>Характеристика</w:t>
            </w:r>
          </w:p>
          <w:p w:rsidR="00923AD8" w:rsidRDefault="000A3044">
            <w:pPr>
              <w:pStyle w:val="TableParagraph"/>
              <w:spacing w:before="1" w:line="237" w:lineRule="auto"/>
              <w:rPr>
                <w:sz w:val="18"/>
              </w:rPr>
            </w:pPr>
            <w:r>
              <w:rPr>
                <w:color w:val="221F1F"/>
                <w:spacing w:val="-2"/>
                <w:w w:val="110"/>
                <w:sz w:val="18"/>
              </w:rPr>
              <w:t xml:space="preserve">материально-технического </w:t>
            </w:r>
            <w:r>
              <w:rPr>
                <w:color w:val="221F1F"/>
                <w:w w:val="115"/>
                <w:sz w:val="18"/>
              </w:rPr>
              <w:t>обеспечения введения</w:t>
            </w:r>
          </w:p>
          <w:p w:rsidR="00923AD8" w:rsidRDefault="000A3044">
            <w:pPr>
              <w:pStyle w:val="TableParagraph"/>
              <w:spacing w:line="203" w:lineRule="exact"/>
              <w:rPr>
                <w:sz w:val="18"/>
              </w:rPr>
            </w:pPr>
            <w:r>
              <w:rPr>
                <w:color w:val="221F1F"/>
                <w:w w:val="115"/>
                <w:sz w:val="18"/>
              </w:rPr>
              <w:t>и</w:t>
            </w:r>
            <w:r>
              <w:rPr>
                <w:color w:val="221F1F"/>
                <w:spacing w:val="-2"/>
                <w:w w:val="115"/>
                <w:sz w:val="18"/>
              </w:rPr>
              <w:t xml:space="preserve"> </w:t>
            </w:r>
            <w:r>
              <w:rPr>
                <w:color w:val="221F1F"/>
                <w:w w:val="115"/>
                <w:sz w:val="18"/>
              </w:rPr>
              <w:t>реализации</w:t>
            </w:r>
            <w:r>
              <w:rPr>
                <w:color w:val="221F1F"/>
                <w:spacing w:val="1"/>
                <w:w w:val="115"/>
                <w:sz w:val="18"/>
              </w:rPr>
              <w:t xml:space="preserve"> </w:t>
            </w:r>
            <w:r>
              <w:rPr>
                <w:color w:val="221F1F"/>
                <w:w w:val="115"/>
                <w:sz w:val="18"/>
              </w:rPr>
              <w:t>ФГОС</w:t>
            </w:r>
            <w:r>
              <w:rPr>
                <w:color w:val="221F1F"/>
                <w:spacing w:val="1"/>
                <w:w w:val="115"/>
                <w:sz w:val="18"/>
              </w:rPr>
              <w:t xml:space="preserve"> </w:t>
            </w:r>
            <w:r>
              <w:rPr>
                <w:color w:val="221F1F"/>
                <w:spacing w:val="-5"/>
                <w:w w:val="115"/>
                <w:sz w:val="18"/>
              </w:rPr>
              <w:t>НОО</w:t>
            </w:r>
          </w:p>
        </w:tc>
        <w:tc>
          <w:tcPr>
            <w:tcW w:w="1305" w:type="dxa"/>
          </w:tcPr>
          <w:p w:rsidR="00923AD8" w:rsidRDefault="000A3044">
            <w:pPr>
              <w:pStyle w:val="TableParagraph"/>
              <w:spacing w:line="202" w:lineRule="exact"/>
              <w:ind w:left="7"/>
              <w:rPr>
                <w:sz w:val="18"/>
              </w:rPr>
            </w:pPr>
            <w:r>
              <w:rPr>
                <w:spacing w:val="-2"/>
                <w:sz w:val="18"/>
              </w:rPr>
              <w:t>Ежегодно</w:t>
            </w:r>
          </w:p>
        </w:tc>
      </w:tr>
      <w:tr w:rsidR="00923AD8">
        <w:trPr>
          <w:trHeight w:val="964"/>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55" w:line="207" w:lineRule="exact"/>
              <w:rPr>
                <w:sz w:val="18"/>
              </w:rPr>
            </w:pPr>
            <w:r>
              <w:rPr>
                <w:color w:val="221F1F"/>
                <w:w w:val="115"/>
                <w:sz w:val="18"/>
              </w:rPr>
              <w:t>2.</w:t>
            </w:r>
            <w:r>
              <w:rPr>
                <w:color w:val="221F1F"/>
                <w:spacing w:val="-7"/>
                <w:w w:val="115"/>
                <w:sz w:val="18"/>
              </w:rPr>
              <w:t xml:space="preserve"> </w:t>
            </w:r>
            <w:r>
              <w:rPr>
                <w:color w:val="221F1F"/>
                <w:w w:val="115"/>
                <w:sz w:val="18"/>
              </w:rPr>
              <w:t>Обеспечение</w:t>
            </w:r>
            <w:r>
              <w:rPr>
                <w:color w:val="221F1F"/>
                <w:spacing w:val="-7"/>
                <w:w w:val="115"/>
                <w:sz w:val="18"/>
              </w:rPr>
              <w:t xml:space="preserve"> </w:t>
            </w:r>
            <w:r>
              <w:rPr>
                <w:color w:val="221F1F"/>
                <w:spacing w:val="-2"/>
                <w:w w:val="115"/>
                <w:sz w:val="18"/>
              </w:rPr>
              <w:t>соответствия</w:t>
            </w:r>
          </w:p>
          <w:p w:rsidR="00923AD8" w:rsidRDefault="000A3044">
            <w:pPr>
              <w:pStyle w:val="TableParagraph"/>
              <w:spacing w:before="2" w:line="237" w:lineRule="auto"/>
              <w:rPr>
                <w:sz w:val="18"/>
              </w:rPr>
            </w:pPr>
            <w:r>
              <w:rPr>
                <w:color w:val="221F1F"/>
                <w:w w:val="110"/>
                <w:sz w:val="18"/>
              </w:rPr>
              <w:t xml:space="preserve">материально-технической базы </w:t>
            </w:r>
            <w:r>
              <w:rPr>
                <w:color w:val="221F1F"/>
                <w:w w:val="115"/>
                <w:sz w:val="18"/>
              </w:rPr>
              <w:t>образовательной организации требованиям ФГОС НОО</w:t>
            </w:r>
          </w:p>
        </w:tc>
        <w:tc>
          <w:tcPr>
            <w:tcW w:w="1305" w:type="dxa"/>
          </w:tcPr>
          <w:p w:rsidR="00923AD8" w:rsidRDefault="000A3044">
            <w:pPr>
              <w:pStyle w:val="TableParagraph"/>
              <w:spacing w:line="203" w:lineRule="exact"/>
              <w:ind w:left="7"/>
              <w:rPr>
                <w:sz w:val="18"/>
              </w:rPr>
            </w:pPr>
            <w:r>
              <w:rPr>
                <w:spacing w:val="-2"/>
                <w:sz w:val="18"/>
              </w:rPr>
              <w:t>Ежегодно</w:t>
            </w:r>
          </w:p>
        </w:tc>
      </w:tr>
      <w:tr w:rsidR="00923AD8">
        <w:trPr>
          <w:trHeight w:val="1576"/>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56" w:line="237" w:lineRule="auto"/>
              <w:ind w:right="178"/>
              <w:rPr>
                <w:sz w:val="18"/>
              </w:rPr>
            </w:pPr>
            <w:r>
              <w:rPr>
                <w:color w:val="221F1F"/>
                <w:w w:val="115"/>
                <w:sz w:val="18"/>
              </w:rPr>
              <w:t xml:space="preserve">3. Обеспечение соответствия условий реализации ООП противопожарным нормам, </w:t>
            </w:r>
            <w:r>
              <w:rPr>
                <w:color w:val="221F1F"/>
                <w:spacing w:val="-2"/>
                <w:w w:val="110"/>
                <w:sz w:val="18"/>
              </w:rPr>
              <w:t xml:space="preserve">санитарно-эпидемиологическим </w:t>
            </w:r>
            <w:r>
              <w:rPr>
                <w:color w:val="221F1F"/>
                <w:w w:val="115"/>
                <w:sz w:val="18"/>
              </w:rPr>
              <w:t xml:space="preserve">нормам, нормам охраны труда работников образовательной </w:t>
            </w:r>
            <w:r>
              <w:rPr>
                <w:color w:val="221F1F"/>
                <w:spacing w:val="-2"/>
                <w:w w:val="115"/>
                <w:sz w:val="18"/>
              </w:rPr>
              <w:t>организации</w:t>
            </w:r>
          </w:p>
        </w:tc>
        <w:tc>
          <w:tcPr>
            <w:tcW w:w="1305" w:type="dxa"/>
          </w:tcPr>
          <w:p w:rsidR="00923AD8" w:rsidRDefault="000A3044">
            <w:pPr>
              <w:pStyle w:val="TableParagraph"/>
              <w:spacing w:line="202" w:lineRule="exact"/>
              <w:ind w:left="7"/>
              <w:rPr>
                <w:sz w:val="18"/>
              </w:rPr>
            </w:pPr>
            <w:r>
              <w:rPr>
                <w:spacing w:val="-2"/>
                <w:sz w:val="18"/>
              </w:rPr>
              <w:t>Ежегодно</w:t>
            </w:r>
          </w:p>
        </w:tc>
      </w:tr>
      <w:tr w:rsidR="00923AD8">
        <w:trPr>
          <w:trHeight w:val="762"/>
        </w:trPr>
        <w:tc>
          <w:tcPr>
            <w:tcW w:w="1870" w:type="dxa"/>
            <w:vMerge/>
            <w:tcBorders>
              <w:top w:val="nil"/>
            </w:tcBorders>
          </w:tcPr>
          <w:p w:rsidR="00923AD8" w:rsidRDefault="00923AD8">
            <w:pPr>
              <w:rPr>
                <w:sz w:val="2"/>
                <w:szCs w:val="2"/>
              </w:rPr>
            </w:pPr>
          </w:p>
        </w:tc>
        <w:tc>
          <w:tcPr>
            <w:tcW w:w="3166" w:type="dxa"/>
          </w:tcPr>
          <w:p w:rsidR="00923AD8" w:rsidRDefault="000A3044">
            <w:pPr>
              <w:pStyle w:val="TableParagraph"/>
              <w:spacing w:before="59" w:line="237" w:lineRule="auto"/>
              <w:ind w:right="105"/>
              <w:rPr>
                <w:sz w:val="18"/>
              </w:rPr>
            </w:pPr>
            <w:r>
              <w:rPr>
                <w:color w:val="221F1F"/>
                <w:w w:val="115"/>
                <w:sz w:val="18"/>
              </w:rPr>
              <w:t xml:space="preserve">4. Обеспечение соответствия </w:t>
            </w:r>
            <w:r>
              <w:rPr>
                <w:color w:val="221F1F"/>
                <w:spacing w:val="-2"/>
                <w:w w:val="110"/>
                <w:sz w:val="18"/>
              </w:rPr>
              <w:t xml:space="preserve">информационно-образовательной </w:t>
            </w:r>
            <w:r>
              <w:rPr>
                <w:color w:val="221F1F"/>
                <w:w w:val="115"/>
                <w:sz w:val="18"/>
              </w:rPr>
              <w:t>среды</w:t>
            </w:r>
            <w:r>
              <w:rPr>
                <w:color w:val="221F1F"/>
                <w:spacing w:val="-8"/>
                <w:w w:val="115"/>
                <w:sz w:val="18"/>
              </w:rPr>
              <w:t xml:space="preserve"> </w:t>
            </w:r>
            <w:r>
              <w:rPr>
                <w:color w:val="221F1F"/>
                <w:w w:val="115"/>
                <w:sz w:val="18"/>
              </w:rPr>
              <w:t>требованиям</w:t>
            </w:r>
            <w:r>
              <w:rPr>
                <w:color w:val="221F1F"/>
                <w:spacing w:val="-6"/>
                <w:w w:val="115"/>
                <w:sz w:val="18"/>
              </w:rPr>
              <w:t xml:space="preserve"> </w:t>
            </w:r>
            <w:r>
              <w:rPr>
                <w:color w:val="221F1F"/>
                <w:w w:val="115"/>
                <w:sz w:val="18"/>
              </w:rPr>
              <w:t>ФГОС</w:t>
            </w:r>
            <w:r>
              <w:rPr>
                <w:color w:val="221F1F"/>
                <w:spacing w:val="-5"/>
                <w:w w:val="115"/>
                <w:sz w:val="18"/>
              </w:rPr>
              <w:t xml:space="preserve"> </w:t>
            </w:r>
            <w:r>
              <w:rPr>
                <w:color w:val="221F1F"/>
                <w:spacing w:val="-4"/>
                <w:w w:val="115"/>
                <w:sz w:val="18"/>
              </w:rPr>
              <w:t>НОО:</w:t>
            </w:r>
          </w:p>
        </w:tc>
        <w:tc>
          <w:tcPr>
            <w:tcW w:w="1305" w:type="dxa"/>
          </w:tcPr>
          <w:p w:rsidR="00923AD8" w:rsidRDefault="000A3044">
            <w:pPr>
              <w:pStyle w:val="TableParagraph"/>
              <w:spacing w:line="204" w:lineRule="exact"/>
              <w:ind w:left="7"/>
              <w:rPr>
                <w:sz w:val="18"/>
              </w:rPr>
            </w:pPr>
            <w:r>
              <w:rPr>
                <w:spacing w:val="-2"/>
                <w:sz w:val="18"/>
              </w:rPr>
              <w:t>Ежегодно</w:t>
            </w:r>
          </w:p>
        </w:tc>
      </w:tr>
    </w:tbl>
    <w:p w:rsidR="00923AD8" w:rsidRDefault="00923AD8">
      <w:pPr>
        <w:spacing w:line="204" w:lineRule="exact"/>
        <w:rPr>
          <w:sz w:val="18"/>
        </w:rPr>
        <w:sectPr w:rsidR="00923AD8">
          <w:pgSz w:w="7840" w:h="12020"/>
          <w:pgMar w:top="600" w:right="540" w:bottom="280" w:left="500" w:header="720" w:footer="720" w:gutter="0"/>
          <w:cols w:space="720"/>
        </w:sectPr>
      </w:pPr>
    </w:p>
    <w:p w:rsidR="00923AD8" w:rsidRDefault="000A3044">
      <w:pPr>
        <w:spacing w:before="63"/>
        <w:ind w:right="199"/>
        <w:jc w:val="right"/>
        <w:rPr>
          <w:i/>
          <w:sz w:val="20"/>
        </w:rPr>
      </w:pPr>
      <w:r>
        <w:rPr>
          <w:i/>
          <w:color w:val="221F1F"/>
          <w:spacing w:val="-2"/>
          <w:w w:val="115"/>
          <w:sz w:val="20"/>
        </w:rPr>
        <w:lastRenderedPageBreak/>
        <w:t>Окончание</w:t>
      </w:r>
    </w:p>
    <w:p w:rsidR="00923AD8" w:rsidRDefault="00923AD8">
      <w:pPr>
        <w:pStyle w:val="a3"/>
        <w:spacing w:before="7"/>
        <w:ind w:left="0" w:firstLine="0"/>
        <w:jc w:val="left"/>
        <w:rPr>
          <w:i/>
          <w:sz w:val="11"/>
        </w:rPr>
      </w:pPr>
    </w:p>
    <w:tbl>
      <w:tblPr>
        <w:tblStyle w:val="TableNormal"/>
        <w:tblW w:w="0" w:type="auto"/>
        <w:tblInd w:w="24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1870"/>
        <w:gridCol w:w="3166"/>
        <w:gridCol w:w="1305"/>
      </w:tblGrid>
      <w:tr w:rsidR="00923AD8">
        <w:trPr>
          <w:trHeight w:val="554"/>
        </w:trPr>
        <w:tc>
          <w:tcPr>
            <w:tcW w:w="1870" w:type="dxa"/>
          </w:tcPr>
          <w:p w:rsidR="00923AD8" w:rsidRDefault="000A3044">
            <w:pPr>
              <w:pStyle w:val="TableParagraph"/>
              <w:spacing w:before="64" w:line="230" w:lineRule="auto"/>
              <w:ind w:left="333" w:hanging="3"/>
              <w:rPr>
                <w:rFonts w:ascii="Cambria" w:hAnsi="Cambria"/>
                <w:b/>
                <w:sz w:val="18"/>
              </w:rPr>
            </w:pPr>
            <w:r>
              <w:rPr>
                <w:rFonts w:ascii="Cambria" w:hAnsi="Cambria"/>
                <w:b/>
                <w:color w:val="221F1F"/>
                <w:spacing w:val="-2"/>
                <w:sz w:val="18"/>
              </w:rPr>
              <w:t>Направление</w:t>
            </w:r>
            <w:r>
              <w:rPr>
                <w:rFonts w:ascii="Cambria" w:hAnsi="Cambria"/>
                <w:b/>
                <w:color w:val="221F1F"/>
                <w:spacing w:val="40"/>
                <w:sz w:val="18"/>
              </w:rPr>
              <w:t xml:space="preserve"> </w:t>
            </w:r>
            <w:r>
              <w:rPr>
                <w:rFonts w:ascii="Cambria" w:hAnsi="Cambria"/>
                <w:b/>
                <w:color w:val="221F1F"/>
                <w:spacing w:val="-2"/>
                <w:sz w:val="18"/>
              </w:rPr>
              <w:t>мероприятий</w:t>
            </w:r>
          </w:p>
        </w:tc>
        <w:tc>
          <w:tcPr>
            <w:tcW w:w="3166" w:type="dxa"/>
          </w:tcPr>
          <w:p w:rsidR="00923AD8" w:rsidRDefault="000A3044">
            <w:pPr>
              <w:pStyle w:val="TableParagraph"/>
              <w:spacing w:before="158"/>
              <w:ind w:left="967"/>
              <w:rPr>
                <w:rFonts w:ascii="Cambria" w:hAnsi="Cambria"/>
                <w:b/>
                <w:sz w:val="18"/>
              </w:rPr>
            </w:pPr>
            <w:r>
              <w:rPr>
                <w:rFonts w:ascii="Cambria" w:hAnsi="Cambria"/>
                <w:b/>
                <w:color w:val="221F1F"/>
                <w:spacing w:val="-2"/>
                <w:w w:val="105"/>
                <w:sz w:val="18"/>
              </w:rPr>
              <w:t>Мероприятия</w:t>
            </w:r>
          </w:p>
        </w:tc>
        <w:tc>
          <w:tcPr>
            <w:tcW w:w="1305" w:type="dxa"/>
          </w:tcPr>
          <w:p w:rsidR="00923AD8" w:rsidRDefault="000A3044">
            <w:pPr>
              <w:pStyle w:val="TableParagraph"/>
              <w:spacing w:before="57" w:line="206" w:lineRule="exact"/>
              <w:ind w:left="111" w:right="90"/>
              <w:jc w:val="center"/>
              <w:rPr>
                <w:rFonts w:ascii="Cambria" w:hAnsi="Cambria"/>
                <w:b/>
                <w:sz w:val="18"/>
              </w:rPr>
            </w:pPr>
            <w:r>
              <w:rPr>
                <w:rFonts w:ascii="Cambria" w:hAnsi="Cambria"/>
                <w:b/>
                <w:color w:val="221F1F"/>
                <w:spacing w:val="-4"/>
                <w:w w:val="105"/>
                <w:sz w:val="18"/>
              </w:rPr>
              <w:t>Сроки</w:t>
            </w:r>
          </w:p>
          <w:p w:rsidR="00923AD8" w:rsidRDefault="000A3044">
            <w:pPr>
              <w:pStyle w:val="TableParagraph"/>
              <w:spacing w:line="206" w:lineRule="exact"/>
              <w:ind w:left="111" w:right="120"/>
              <w:jc w:val="center"/>
              <w:rPr>
                <w:rFonts w:ascii="Cambria" w:hAnsi="Cambria"/>
                <w:b/>
                <w:sz w:val="18"/>
              </w:rPr>
            </w:pPr>
            <w:r>
              <w:rPr>
                <w:rFonts w:ascii="Cambria" w:hAnsi="Cambria"/>
                <w:b/>
                <w:color w:val="221F1F"/>
                <w:spacing w:val="-2"/>
                <w:sz w:val="18"/>
              </w:rPr>
              <w:t>реализации</w:t>
            </w:r>
          </w:p>
        </w:tc>
      </w:tr>
      <w:tr w:rsidR="00923AD8">
        <w:trPr>
          <w:trHeight w:val="3821"/>
        </w:trPr>
        <w:tc>
          <w:tcPr>
            <w:tcW w:w="1870" w:type="dxa"/>
          </w:tcPr>
          <w:p w:rsidR="00923AD8" w:rsidRDefault="00923AD8">
            <w:pPr>
              <w:pStyle w:val="TableParagraph"/>
              <w:ind w:left="0"/>
              <w:rPr>
                <w:sz w:val="20"/>
              </w:rPr>
            </w:pPr>
          </w:p>
        </w:tc>
        <w:tc>
          <w:tcPr>
            <w:tcW w:w="3166" w:type="dxa"/>
          </w:tcPr>
          <w:p w:rsidR="00923AD8" w:rsidRDefault="000A3044">
            <w:pPr>
              <w:pStyle w:val="TableParagraph"/>
              <w:spacing w:before="56" w:line="237" w:lineRule="auto"/>
              <w:ind w:right="231"/>
              <w:rPr>
                <w:sz w:val="18"/>
              </w:rPr>
            </w:pPr>
            <w:r>
              <w:rPr>
                <w:color w:val="221F1F"/>
                <w:spacing w:val="-2"/>
                <w:w w:val="115"/>
                <w:sz w:val="18"/>
              </w:rPr>
              <w:t xml:space="preserve">укомплектованность </w:t>
            </w:r>
            <w:r>
              <w:rPr>
                <w:color w:val="221F1F"/>
                <w:spacing w:val="-2"/>
                <w:w w:val="110"/>
                <w:sz w:val="18"/>
              </w:rPr>
              <w:t xml:space="preserve">библиотечно-информационного </w:t>
            </w:r>
            <w:r>
              <w:rPr>
                <w:color w:val="221F1F"/>
                <w:w w:val="115"/>
                <w:sz w:val="18"/>
              </w:rPr>
              <w:t>центра</w:t>
            </w:r>
            <w:r>
              <w:rPr>
                <w:color w:val="221F1F"/>
                <w:spacing w:val="19"/>
                <w:w w:val="115"/>
                <w:sz w:val="18"/>
              </w:rPr>
              <w:t xml:space="preserve"> </w:t>
            </w:r>
            <w:r>
              <w:rPr>
                <w:color w:val="221F1F"/>
                <w:w w:val="115"/>
                <w:sz w:val="18"/>
              </w:rPr>
              <w:t>печатными</w:t>
            </w:r>
            <w:r>
              <w:rPr>
                <w:color w:val="221F1F"/>
                <w:spacing w:val="20"/>
                <w:w w:val="115"/>
                <w:sz w:val="18"/>
              </w:rPr>
              <w:t xml:space="preserve"> </w:t>
            </w:r>
            <w:r>
              <w:rPr>
                <w:color w:val="221F1F"/>
                <w:w w:val="115"/>
                <w:sz w:val="18"/>
              </w:rPr>
              <w:t>и</w:t>
            </w:r>
            <w:r>
              <w:rPr>
                <w:color w:val="221F1F"/>
                <w:spacing w:val="18"/>
                <w:w w:val="115"/>
                <w:sz w:val="18"/>
              </w:rPr>
              <w:t xml:space="preserve"> </w:t>
            </w:r>
            <w:r>
              <w:rPr>
                <w:color w:val="221F1F"/>
                <w:w w:val="115"/>
                <w:sz w:val="18"/>
              </w:rPr>
              <w:t xml:space="preserve">электрон- ными образовательными </w:t>
            </w:r>
            <w:r>
              <w:rPr>
                <w:color w:val="221F1F"/>
                <w:spacing w:val="-2"/>
                <w:w w:val="115"/>
                <w:sz w:val="18"/>
              </w:rPr>
              <w:t>ресурсами;</w:t>
            </w:r>
          </w:p>
          <w:p w:rsidR="00923AD8" w:rsidRDefault="000A3044">
            <w:pPr>
              <w:pStyle w:val="TableParagraph"/>
              <w:spacing w:line="237" w:lineRule="auto"/>
              <w:ind w:right="122"/>
              <w:rPr>
                <w:sz w:val="18"/>
              </w:rPr>
            </w:pPr>
            <w:r>
              <w:rPr>
                <w:color w:val="221F1F"/>
                <w:w w:val="115"/>
                <w:sz w:val="18"/>
              </w:rPr>
              <w:t>наличие доступа образователь- ной организации к электрон- ным образовательным</w:t>
            </w:r>
            <w:r>
              <w:rPr>
                <w:color w:val="221F1F"/>
                <w:spacing w:val="13"/>
                <w:w w:val="115"/>
                <w:sz w:val="18"/>
              </w:rPr>
              <w:t xml:space="preserve"> </w:t>
            </w:r>
            <w:r>
              <w:rPr>
                <w:color w:val="221F1F"/>
                <w:w w:val="115"/>
                <w:sz w:val="18"/>
              </w:rPr>
              <w:t>ресурсам (ЭОР), размещённым в феде- ральных,</w:t>
            </w:r>
            <w:r>
              <w:rPr>
                <w:color w:val="221F1F"/>
                <w:spacing w:val="27"/>
                <w:w w:val="115"/>
                <w:sz w:val="18"/>
              </w:rPr>
              <w:t xml:space="preserve"> </w:t>
            </w:r>
            <w:r>
              <w:rPr>
                <w:color w:val="221F1F"/>
                <w:w w:val="115"/>
                <w:sz w:val="18"/>
              </w:rPr>
              <w:t>региональных</w:t>
            </w:r>
            <w:r>
              <w:rPr>
                <w:color w:val="221F1F"/>
                <w:spacing w:val="27"/>
                <w:w w:val="115"/>
                <w:sz w:val="18"/>
              </w:rPr>
              <w:t xml:space="preserve"> </w:t>
            </w:r>
            <w:r>
              <w:rPr>
                <w:color w:val="221F1F"/>
                <w:w w:val="115"/>
                <w:sz w:val="18"/>
              </w:rPr>
              <w:t>и</w:t>
            </w:r>
            <w:r>
              <w:rPr>
                <w:color w:val="221F1F"/>
                <w:spacing w:val="27"/>
                <w:w w:val="115"/>
                <w:sz w:val="18"/>
              </w:rPr>
              <w:t xml:space="preserve"> </w:t>
            </w:r>
            <w:r>
              <w:rPr>
                <w:color w:val="221F1F"/>
                <w:w w:val="115"/>
                <w:sz w:val="18"/>
              </w:rPr>
              <w:t>иных базах данных;</w:t>
            </w:r>
          </w:p>
          <w:p w:rsidR="00923AD8" w:rsidRDefault="000A3044">
            <w:pPr>
              <w:pStyle w:val="TableParagraph"/>
              <w:spacing w:line="237" w:lineRule="auto"/>
              <w:ind w:right="105"/>
              <w:rPr>
                <w:sz w:val="18"/>
              </w:rPr>
            </w:pPr>
            <w:r>
              <w:rPr>
                <w:color w:val="221F1F"/>
                <w:w w:val="115"/>
                <w:sz w:val="18"/>
              </w:rPr>
              <w:t>наличие контролируемого доступа участников образова- тельных отношений</w:t>
            </w:r>
            <w:r>
              <w:rPr>
                <w:color w:val="221F1F"/>
                <w:spacing w:val="13"/>
                <w:w w:val="115"/>
                <w:sz w:val="18"/>
              </w:rPr>
              <w:t xml:space="preserve"> </w:t>
            </w:r>
            <w:r>
              <w:rPr>
                <w:color w:val="221F1F"/>
                <w:w w:val="115"/>
                <w:sz w:val="18"/>
              </w:rPr>
              <w:t xml:space="preserve">к информа- ционным образовательным ресурсам локальной сети и </w:t>
            </w:r>
            <w:r>
              <w:rPr>
                <w:color w:val="221F1F"/>
                <w:spacing w:val="-2"/>
                <w:w w:val="115"/>
                <w:sz w:val="18"/>
              </w:rPr>
              <w:t>Интернета;</w:t>
            </w:r>
          </w:p>
          <w:p w:rsidR="00923AD8" w:rsidRDefault="000A3044">
            <w:pPr>
              <w:pStyle w:val="TableParagraph"/>
              <w:spacing w:line="202" w:lineRule="exact"/>
              <w:rPr>
                <w:sz w:val="18"/>
              </w:rPr>
            </w:pPr>
            <w:r>
              <w:rPr>
                <w:color w:val="221F1F"/>
                <w:w w:val="86"/>
                <w:sz w:val="18"/>
              </w:rPr>
              <w:t>…</w:t>
            </w:r>
          </w:p>
        </w:tc>
        <w:tc>
          <w:tcPr>
            <w:tcW w:w="1305" w:type="dxa"/>
          </w:tcPr>
          <w:p w:rsidR="00923AD8" w:rsidRDefault="00923AD8">
            <w:pPr>
              <w:pStyle w:val="TableParagraph"/>
              <w:ind w:left="0"/>
              <w:rPr>
                <w:sz w:val="20"/>
              </w:rPr>
            </w:pPr>
          </w:p>
        </w:tc>
      </w:tr>
    </w:tbl>
    <w:p w:rsidR="00E16663" w:rsidRDefault="00E16663"/>
    <w:sectPr w:rsidR="00E16663">
      <w:pgSz w:w="7840" w:h="12020"/>
      <w:pgMar w:top="600" w:right="540" w:bottom="280" w:left="5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9E3" w:rsidRDefault="002379E3" w:rsidP="00752B4C">
      <w:r>
        <w:separator/>
      </w:r>
    </w:p>
  </w:endnote>
  <w:endnote w:type="continuationSeparator" w:id="0">
    <w:p w:rsidR="002379E3" w:rsidRDefault="002379E3" w:rsidP="0075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9E3" w:rsidRDefault="002379E3" w:rsidP="00752B4C">
      <w:r>
        <w:separator/>
      </w:r>
    </w:p>
  </w:footnote>
  <w:footnote w:type="continuationSeparator" w:id="0">
    <w:p w:rsidR="002379E3" w:rsidRDefault="002379E3" w:rsidP="00752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nsid w:val="0093407E"/>
    <w:multiLevelType w:val="hybridMultilevel"/>
    <w:tmpl w:val="BAB8BA74"/>
    <w:lvl w:ilvl="0" w:tplc="8F702516">
      <w:numFmt w:val="bullet"/>
      <w:lvlText w:val="—"/>
      <w:lvlJc w:val="left"/>
      <w:pPr>
        <w:ind w:left="257" w:hanging="312"/>
      </w:pPr>
      <w:rPr>
        <w:rFonts w:ascii="Times New Roman" w:eastAsia="Times New Roman" w:hAnsi="Times New Roman" w:cs="Times New Roman" w:hint="default"/>
        <w:b w:val="0"/>
        <w:bCs w:val="0"/>
        <w:i w:val="0"/>
        <w:iCs w:val="0"/>
        <w:color w:val="221F1F"/>
        <w:w w:val="105"/>
        <w:sz w:val="20"/>
        <w:szCs w:val="20"/>
        <w:lang w:val="ru-RU" w:eastAsia="en-US" w:bidi="ar-SA"/>
      </w:rPr>
    </w:lvl>
    <w:lvl w:ilvl="1" w:tplc="11229C32">
      <w:numFmt w:val="bullet"/>
      <w:lvlText w:val="•"/>
      <w:lvlJc w:val="left"/>
      <w:pPr>
        <w:ind w:left="923" w:hanging="312"/>
      </w:pPr>
      <w:rPr>
        <w:rFonts w:hint="default"/>
        <w:lang w:val="ru-RU" w:eastAsia="en-US" w:bidi="ar-SA"/>
      </w:rPr>
    </w:lvl>
    <w:lvl w:ilvl="2" w:tplc="A72A9F2A">
      <w:numFmt w:val="bullet"/>
      <w:lvlText w:val="•"/>
      <w:lvlJc w:val="left"/>
      <w:pPr>
        <w:ind w:left="1586" w:hanging="312"/>
      </w:pPr>
      <w:rPr>
        <w:rFonts w:hint="default"/>
        <w:lang w:val="ru-RU" w:eastAsia="en-US" w:bidi="ar-SA"/>
      </w:rPr>
    </w:lvl>
    <w:lvl w:ilvl="3" w:tplc="874E6306">
      <w:numFmt w:val="bullet"/>
      <w:lvlText w:val="•"/>
      <w:lvlJc w:val="left"/>
      <w:pPr>
        <w:ind w:left="2249" w:hanging="312"/>
      </w:pPr>
      <w:rPr>
        <w:rFonts w:hint="default"/>
        <w:lang w:val="ru-RU" w:eastAsia="en-US" w:bidi="ar-SA"/>
      </w:rPr>
    </w:lvl>
    <w:lvl w:ilvl="4" w:tplc="604840E6">
      <w:numFmt w:val="bullet"/>
      <w:lvlText w:val="•"/>
      <w:lvlJc w:val="left"/>
      <w:pPr>
        <w:ind w:left="2912" w:hanging="312"/>
      </w:pPr>
      <w:rPr>
        <w:rFonts w:hint="default"/>
        <w:lang w:val="ru-RU" w:eastAsia="en-US" w:bidi="ar-SA"/>
      </w:rPr>
    </w:lvl>
    <w:lvl w:ilvl="5" w:tplc="296A5092">
      <w:numFmt w:val="bullet"/>
      <w:lvlText w:val="•"/>
      <w:lvlJc w:val="left"/>
      <w:pPr>
        <w:ind w:left="3575" w:hanging="312"/>
      </w:pPr>
      <w:rPr>
        <w:rFonts w:hint="default"/>
        <w:lang w:val="ru-RU" w:eastAsia="en-US" w:bidi="ar-SA"/>
      </w:rPr>
    </w:lvl>
    <w:lvl w:ilvl="6" w:tplc="7C2AFEF6">
      <w:numFmt w:val="bullet"/>
      <w:lvlText w:val="•"/>
      <w:lvlJc w:val="left"/>
      <w:pPr>
        <w:ind w:left="4238" w:hanging="312"/>
      </w:pPr>
      <w:rPr>
        <w:rFonts w:hint="default"/>
        <w:lang w:val="ru-RU" w:eastAsia="en-US" w:bidi="ar-SA"/>
      </w:rPr>
    </w:lvl>
    <w:lvl w:ilvl="7" w:tplc="BD366D54">
      <w:numFmt w:val="bullet"/>
      <w:lvlText w:val="•"/>
      <w:lvlJc w:val="left"/>
      <w:pPr>
        <w:ind w:left="4901" w:hanging="312"/>
      </w:pPr>
      <w:rPr>
        <w:rFonts w:hint="default"/>
        <w:lang w:val="ru-RU" w:eastAsia="en-US" w:bidi="ar-SA"/>
      </w:rPr>
    </w:lvl>
    <w:lvl w:ilvl="8" w:tplc="BED0B7DC">
      <w:numFmt w:val="bullet"/>
      <w:lvlText w:val="•"/>
      <w:lvlJc w:val="left"/>
      <w:pPr>
        <w:ind w:left="5564" w:hanging="312"/>
      </w:pPr>
      <w:rPr>
        <w:rFonts w:hint="default"/>
        <w:lang w:val="ru-RU" w:eastAsia="en-US" w:bidi="ar-SA"/>
      </w:rPr>
    </w:lvl>
  </w:abstractNum>
  <w:abstractNum w:abstractNumId="2">
    <w:nsid w:val="01D87D1B"/>
    <w:multiLevelType w:val="hybridMultilevel"/>
    <w:tmpl w:val="9BD23246"/>
    <w:lvl w:ilvl="0" w:tplc="26A00E0C">
      <w:start w:val="1"/>
      <w:numFmt w:val="decimal"/>
      <w:lvlText w:val="%1"/>
      <w:lvlJc w:val="left"/>
      <w:pPr>
        <w:ind w:left="431" w:hanging="197"/>
        <w:jc w:val="left"/>
      </w:pPr>
      <w:rPr>
        <w:rFonts w:ascii="Tahoma" w:eastAsia="Tahoma" w:hAnsi="Tahoma" w:cs="Tahoma" w:hint="default"/>
        <w:b/>
        <w:bCs/>
        <w:i w:val="0"/>
        <w:iCs w:val="0"/>
        <w:color w:val="221F1F"/>
        <w:w w:val="83"/>
        <w:sz w:val="22"/>
        <w:szCs w:val="22"/>
        <w:lang w:val="ru-RU" w:eastAsia="en-US" w:bidi="ar-SA"/>
      </w:rPr>
    </w:lvl>
    <w:lvl w:ilvl="1" w:tplc="62DACBC0">
      <w:numFmt w:val="bullet"/>
      <w:lvlText w:val="•"/>
      <w:lvlJc w:val="left"/>
      <w:pPr>
        <w:ind w:left="1067" w:hanging="197"/>
      </w:pPr>
      <w:rPr>
        <w:rFonts w:hint="default"/>
        <w:lang w:val="ru-RU" w:eastAsia="en-US" w:bidi="ar-SA"/>
      </w:rPr>
    </w:lvl>
    <w:lvl w:ilvl="2" w:tplc="41269B4E">
      <w:numFmt w:val="bullet"/>
      <w:lvlText w:val="•"/>
      <w:lvlJc w:val="left"/>
      <w:pPr>
        <w:ind w:left="1694" w:hanging="197"/>
      </w:pPr>
      <w:rPr>
        <w:rFonts w:hint="default"/>
        <w:lang w:val="ru-RU" w:eastAsia="en-US" w:bidi="ar-SA"/>
      </w:rPr>
    </w:lvl>
    <w:lvl w:ilvl="3" w:tplc="78840366">
      <w:numFmt w:val="bullet"/>
      <w:lvlText w:val="•"/>
      <w:lvlJc w:val="left"/>
      <w:pPr>
        <w:ind w:left="2321" w:hanging="197"/>
      </w:pPr>
      <w:rPr>
        <w:rFonts w:hint="default"/>
        <w:lang w:val="ru-RU" w:eastAsia="en-US" w:bidi="ar-SA"/>
      </w:rPr>
    </w:lvl>
    <w:lvl w:ilvl="4" w:tplc="A04E47F4">
      <w:numFmt w:val="bullet"/>
      <w:lvlText w:val="•"/>
      <w:lvlJc w:val="left"/>
      <w:pPr>
        <w:ind w:left="2948" w:hanging="197"/>
      </w:pPr>
      <w:rPr>
        <w:rFonts w:hint="default"/>
        <w:lang w:val="ru-RU" w:eastAsia="en-US" w:bidi="ar-SA"/>
      </w:rPr>
    </w:lvl>
    <w:lvl w:ilvl="5" w:tplc="ED7EB2AC">
      <w:numFmt w:val="bullet"/>
      <w:lvlText w:val="•"/>
      <w:lvlJc w:val="left"/>
      <w:pPr>
        <w:ind w:left="3575" w:hanging="197"/>
      </w:pPr>
      <w:rPr>
        <w:rFonts w:hint="default"/>
        <w:lang w:val="ru-RU" w:eastAsia="en-US" w:bidi="ar-SA"/>
      </w:rPr>
    </w:lvl>
    <w:lvl w:ilvl="6" w:tplc="FB463A88">
      <w:numFmt w:val="bullet"/>
      <w:lvlText w:val="•"/>
      <w:lvlJc w:val="left"/>
      <w:pPr>
        <w:ind w:left="4202" w:hanging="197"/>
      </w:pPr>
      <w:rPr>
        <w:rFonts w:hint="default"/>
        <w:lang w:val="ru-RU" w:eastAsia="en-US" w:bidi="ar-SA"/>
      </w:rPr>
    </w:lvl>
    <w:lvl w:ilvl="7" w:tplc="EA40292A">
      <w:numFmt w:val="bullet"/>
      <w:lvlText w:val="•"/>
      <w:lvlJc w:val="left"/>
      <w:pPr>
        <w:ind w:left="4829" w:hanging="197"/>
      </w:pPr>
      <w:rPr>
        <w:rFonts w:hint="default"/>
        <w:lang w:val="ru-RU" w:eastAsia="en-US" w:bidi="ar-SA"/>
      </w:rPr>
    </w:lvl>
    <w:lvl w:ilvl="8" w:tplc="A15E3242">
      <w:numFmt w:val="bullet"/>
      <w:lvlText w:val="•"/>
      <w:lvlJc w:val="left"/>
      <w:pPr>
        <w:ind w:left="5456" w:hanging="197"/>
      </w:pPr>
      <w:rPr>
        <w:rFonts w:hint="default"/>
        <w:lang w:val="ru-RU" w:eastAsia="en-US" w:bidi="ar-SA"/>
      </w:rPr>
    </w:lvl>
  </w:abstractNum>
  <w:abstractNum w:abstractNumId="3">
    <w:nsid w:val="036278E5"/>
    <w:multiLevelType w:val="hybridMultilevel"/>
    <w:tmpl w:val="6CD47EB8"/>
    <w:lvl w:ilvl="0" w:tplc="EA7A0B06">
      <w:numFmt w:val="bullet"/>
      <w:lvlText w:val="—"/>
      <w:lvlJc w:val="left"/>
      <w:pPr>
        <w:ind w:left="257" w:hanging="341"/>
      </w:pPr>
      <w:rPr>
        <w:rFonts w:ascii="Times New Roman" w:eastAsia="Times New Roman" w:hAnsi="Times New Roman" w:cs="Times New Roman" w:hint="default"/>
        <w:b w:val="0"/>
        <w:bCs w:val="0"/>
        <w:i w:val="0"/>
        <w:iCs w:val="0"/>
        <w:color w:val="221F1F"/>
        <w:w w:val="105"/>
        <w:sz w:val="20"/>
        <w:szCs w:val="20"/>
        <w:lang w:val="ru-RU" w:eastAsia="en-US" w:bidi="ar-SA"/>
      </w:rPr>
    </w:lvl>
    <w:lvl w:ilvl="1" w:tplc="36CEF4FC">
      <w:numFmt w:val="bullet"/>
      <w:lvlText w:val="•"/>
      <w:lvlJc w:val="left"/>
      <w:pPr>
        <w:ind w:left="923" w:hanging="341"/>
      </w:pPr>
      <w:rPr>
        <w:rFonts w:hint="default"/>
        <w:lang w:val="ru-RU" w:eastAsia="en-US" w:bidi="ar-SA"/>
      </w:rPr>
    </w:lvl>
    <w:lvl w:ilvl="2" w:tplc="1FB85876">
      <w:numFmt w:val="bullet"/>
      <w:lvlText w:val="•"/>
      <w:lvlJc w:val="left"/>
      <w:pPr>
        <w:ind w:left="1586" w:hanging="341"/>
      </w:pPr>
      <w:rPr>
        <w:rFonts w:hint="default"/>
        <w:lang w:val="ru-RU" w:eastAsia="en-US" w:bidi="ar-SA"/>
      </w:rPr>
    </w:lvl>
    <w:lvl w:ilvl="3" w:tplc="1A06A874">
      <w:numFmt w:val="bullet"/>
      <w:lvlText w:val="•"/>
      <w:lvlJc w:val="left"/>
      <w:pPr>
        <w:ind w:left="2249" w:hanging="341"/>
      </w:pPr>
      <w:rPr>
        <w:rFonts w:hint="default"/>
        <w:lang w:val="ru-RU" w:eastAsia="en-US" w:bidi="ar-SA"/>
      </w:rPr>
    </w:lvl>
    <w:lvl w:ilvl="4" w:tplc="12FC92C8">
      <w:numFmt w:val="bullet"/>
      <w:lvlText w:val="•"/>
      <w:lvlJc w:val="left"/>
      <w:pPr>
        <w:ind w:left="2912" w:hanging="341"/>
      </w:pPr>
      <w:rPr>
        <w:rFonts w:hint="default"/>
        <w:lang w:val="ru-RU" w:eastAsia="en-US" w:bidi="ar-SA"/>
      </w:rPr>
    </w:lvl>
    <w:lvl w:ilvl="5" w:tplc="A8507C66">
      <w:numFmt w:val="bullet"/>
      <w:lvlText w:val="•"/>
      <w:lvlJc w:val="left"/>
      <w:pPr>
        <w:ind w:left="3575" w:hanging="341"/>
      </w:pPr>
      <w:rPr>
        <w:rFonts w:hint="default"/>
        <w:lang w:val="ru-RU" w:eastAsia="en-US" w:bidi="ar-SA"/>
      </w:rPr>
    </w:lvl>
    <w:lvl w:ilvl="6" w:tplc="ED9869C0">
      <w:numFmt w:val="bullet"/>
      <w:lvlText w:val="•"/>
      <w:lvlJc w:val="left"/>
      <w:pPr>
        <w:ind w:left="4238" w:hanging="341"/>
      </w:pPr>
      <w:rPr>
        <w:rFonts w:hint="default"/>
        <w:lang w:val="ru-RU" w:eastAsia="en-US" w:bidi="ar-SA"/>
      </w:rPr>
    </w:lvl>
    <w:lvl w:ilvl="7" w:tplc="4C945DE0">
      <w:numFmt w:val="bullet"/>
      <w:lvlText w:val="•"/>
      <w:lvlJc w:val="left"/>
      <w:pPr>
        <w:ind w:left="4901" w:hanging="341"/>
      </w:pPr>
      <w:rPr>
        <w:rFonts w:hint="default"/>
        <w:lang w:val="ru-RU" w:eastAsia="en-US" w:bidi="ar-SA"/>
      </w:rPr>
    </w:lvl>
    <w:lvl w:ilvl="8" w:tplc="E5080806">
      <w:numFmt w:val="bullet"/>
      <w:lvlText w:val="•"/>
      <w:lvlJc w:val="left"/>
      <w:pPr>
        <w:ind w:left="5564" w:hanging="341"/>
      </w:pPr>
      <w:rPr>
        <w:rFonts w:hint="default"/>
        <w:lang w:val="ru-RU" w:eastAsia="en-US" w:bidi="ar-SA"/>
      </w:rPr>
    </w:lvl>
  </w:abstractNum>
  <w:abstractNum w:abstractNumId="4">
    <w:nsid w:val="0447411B"/>
    <w:multiLevelType w:val="hybridMultilevel"/>
    <w:tmpl w:val="F13AF13E"/>
    <w:lvl w:ilvl="0" w:tplc="9C20E34E">
      <w:numFmt w:val="bullet"/>
      <w:lvlText w:val="-"/>
      <w:lvlJc w:val="left"/>
      <w:pPr>
        <w:ind w:left="341" w:hanging="180"/>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D0C21D10">
      <w:numFmt w:val="bullet"/>
      <w:lvlText w:val="•"/>
      <w:lvlJc w:val="left"/>
      <w:pPr>
        <w:ind w:left="995" w:hanging="180"/>
      </w:pPr>
      <w:rPr>
        <w:rFonts w:hint="default"/>
        <w:lang w:val="ru-RU" w:eastAsia="en-US" w:bidi="ar-SA"/>
      </w:rPr>
    </w:lvl>
    <w:lvl w:ilvl="2" w:tplc="73F4EE62">
      <w:numFmt w:val="bullet"/>
      <w:lvlText w:val="•"/>
      <w:lvlJc w:val="left"/>
      <w:pPr>
        <w:ind w:left="1650" w:hanging="180"/>
      </w:pPr>
      <w:rPr>
        <w:rFonts w:hint="default"/>
        <w:lang w:val="ru-RU" w:eastAsia="en-US" w:bidi="ar-SA"/>
      </w:rPr>
    </w:lvl>
    <w:lvl w:ilvl="3" w:tplc="DBC0F7CE">
      <w:numFmt w:val="bullet"/>
      <w:lvlText w:val="•"/>
      <w:lvlJc w:val="left"/>
      <w:pPr>
        <w:ind w:left="2305" w:hanging="180"/>
      </w:pPr>
      <w:rPr>
        <w:rFonts w:hint="default"/>
        <w:lang w:val="ru-RU" w:eastAsia="en-US" w:bidi="ar-SA"/>
      </w:rPr>
    </w:lvl>
    <w:lvl w:ilvl="4" w:tplc="1AA2FE74">
      <w:numFmt w:val="bullet"/>
      <w:lvlText w:val="•"/>
      <w:lvlJc w:val="left"/>
      <w:pPr>
        <w:ind w:left="2960" w:hanging="180"/>
      </w:pPr>
      <w:rPr>
        <w:rFonts w:hint="default"/>
        <w:lang w:val="ru-RU" w:eastAsia="en-US" w:bidi="ar-SA"/>
      </w:rPr>
    </w:lvl>
    <w:lvl w:ilvl="5" w:tplc="53182494">
      <w:numFmt w:val="bullet"/>
      <w:lvlText w:val="•"/>
      <w:lvlJc w:val="left"/>
      <w:pPr>
        <w:ind w:left="3615" w:hanging="180"/>
      </w:pPr>
      <w:rPr>
        <w:rFonts w:hint="default"/>
        <w:lang w:val="ru-RU" w:eastAsia="en-US" w:bidi="ar-SA"/>
      </w:rPr>
    </w:lvl>
    <w:lvl w:ilvl="6" w:tplc="9C46BC7E">
      <w:numFmt w:val="bullet"/>
      <w:lvlText w:val="•"/>
      <w:lvlJc w:val="left"/>
      <w:pPr>
        <w:ind w:left="4270" w:hanging="180"/>
      </w:pPr>
      <w:rPr>
        <w:rFonts w:hint="default"/>
        <w:lang w:val="ru-RU" w:eastAsia="en-US" w:bidi="ar-SA"/>
      </w:rPr>
    </w:lvl>
    <w:lvl w:ilvl="7" w:tplc="D7964986">
      <w:numFmt w:val="bullet"/>
      <w:lvlText w:val="•"/>
      <w:lvlJc w:val="left"/>
      <w:pPr>
        <w:ind w:left="4925" w:hanging="180"/>
      </w:pPr>
      <w:rPr>
        <w:rFonts w:hint="default"/>
        <w:lang w:val="ru-RU" w:eastAsia="en-US" w:bidi="ar-SA"/>
      </w:rPr>
    </w:lvl>
    <w:lvl w:ilvl="8" w:tplc="17C4241C">
      <w:numFmt w:val="bullet"/>
      <w:lvlText w:val="•"/>
      <w:lvlJc w:val="left"/>
      <w:pPr>
        <w:ind w:left="5580" w:hanging="180"/>
      </w:pPr>
      <w:rPr>
        <w:rFonts w:hint="default"/>
        <w:lang w:val="ru-RU" w:eastAsia="en-US" w:bidi="ar-SA"/>
      </w:rPr>
    </w:lvl>
  </w:abstractNum>
  <w:abstractNum w:abstractNumId="5">
    <w:nsid w:val="08FF55EA"/>
    <w:multiLevelType w:val="hybridMultilevel"/>
    <w:tmpl w:val="67884BB6"/>
    <w:lvl w:ilvl="0" w:tplc="D46A83C8">
      <w:numFmt w:val="bullet"/>
      <w:lvlText w:val="-"/>
      <w:lvlJc w:val="left"/>
      <w:pPr>
        <w:ind w:left="485" w:hanging="132"/>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0F2E94DE">
      <w:numFmt w:val="bullet"/>
      <w:lvlText w:val="•"/>
      <w:lvlJc w:val="left"/>
      <w:pPr>
        <w:ind w:left="1121" w:hanging="132"/>
      </w:pPr>
      <w:rPr>
        <w:rFonts w:hint="default"/>
        <w:lang w:val="ru-RU" w:eastAsia="en-US" w:bidi="ar-SA"/>
      </w:rPr>
    </w:lvl>
    <w:lvl w:ilvl="2" w:tplc="A27CFEF0">
      <w:numFmt w:val="bullet"/>
      <w:lvlText w:val="•"/>
      <w:lvlJc w:val="left"/>
      <w:pPr>
        <w:ind w:left="1762" w:hanging="132"/>
      </w:pPr>
      <w:rPr>
        <w:rFonts w:hint="default"/>
        <w:lang w:val="ru-RU" w:eastAsia="en-US" w:bidi="ar-SA"/>
      </w:rPr>
    </w:lvl>
    <w:lvl w:ilvl="3" w:tplc="C2D27B96">
      <w:numFmt w:val="bullet"/>
      <w:lvlText w:val="•"/>
      <w:lvlJc w:val="left"/>
      <w:pPr>
        <w:ind w:left="2403" w:hanging="132"/>
      </w:pPr>
      <w:rPr>
        <w:rFonts w:hint="default"/>
        <w:lang w:val="ru-RU" w:eastAsia="en-US" w:bidi="ar-SA"/>
      </w:rPr>
    </w:lvl>
    <w:lvl w:ilvl="4" w:tplc="C7DE0A42">
      <w:numFmt w:val="bullet"/>
      <w:lvlText w:val="•"/>
      <w:lvlJc w:val="left"/>
      <w:pPr>
        <w:ind w:left="3044" w:hanging="132"/>
      </w:pPr>
      <w:rPr>
        <w:rFonts w:hint="default"/>
        <w:lang w:val="ru-RU" w:eastAsia="en-US" w:bidi="ar-SA"/>
      </w:rPr>
    </w:lvl>
    <w:lvl w:ilvl="5" w:tplc="E91EE7AA">
      <w:numFmt w:val="bullet"/>
      <w:lvlText w:val="•"/>
      <w:lvlJc w:val="left"/>
      <w:pPr>
        <w:ind w:left="3685" w:hanging="132"/>
      </w:pPr>
      <w:rPr>
        <w:rFonts w:hint="default"/>
        <w:lang w:val="ru-RU" w:eastAsia="en-US" w:bidi="ar-SA"/>
      </w:rPr>
    </w:lvl>
    <w:lvl w:ilvl="6" w:tplc="F5FEAE2A">
      <w:numFmt w:val="bullet"/>
      <w:lvlText w:val="•"/>
      <w:lvlJc w:val="left"/>
      <w:pPr>
        <w:ind w:left="4326" w:hanging="132"/>
      </w:pPr>
      <w:rPr>
        <w:rFonts w:hint="default"/>
        <w:lang w:val="ru-RU" w:eastAsia="en-US" w:bidi="ar-SA"/>
      </w:rPr>
    </w:lvl>
    <w:lvl w:ilvl="7" w:tplc="1C461322">
      <w:numFmt w:val="bullet"/>
      <w:lvlText w:val="•"/>
      <w:lvlJc w:val="left"/>
      <w:pPr>
        <w:ind w:left="4967" w:hanging="132"/>
      </w:pPr>
      <w:rPr>
        <w:rFonts w:hint="default"/>
        <w:lang w:val="ru-RU" w:eastAsia="en-US" w:bidi="ar-SA"/>
      </w:rPr>
    </w:lvl>
    <w:lvl w:ilvl="8" w:tplc="5D62F304">
      <w:numFmt w:val="bullet"/>
      <w:lvlText w:val="•"/>
      <w:lvlJc w:val="left"/>
      <w:pPr>
        <w:ind w:left="5608" w:hanging="132"/>
      </w:pPr>
      <w:rPr>
        <w:rFonts w:hint="default"/>
        <w:lang w:val="ru-RU" w:eastAsia="en-US" w:bidi="ar-SA"/>
      </w:rPr>
    </w:lvl>
  </w:abstractNum>
  <w:abstractNum w:abstractNumId="6">
    <w:nsid w:val="0DAC2227"/>
    <w:multiLevelType w:val="hybridMultilevel"/>
    <w:tmpl w:val="DD9E98B8"/>
    <w:lvl w:ilvl="0" w:tplc="4B5467E2">
      <w:numFmt w:val="bullet"/>
      <w:lvlText w:val="—"/>
      <w:lvlJc w:val="left"/>
      <w:pPr>
        <w:ind w:left="257" w:hanging="291"/>
      </w:pPr>
      <w:rPr>
        <w:rFonts w:ascii="Times New Roman" w:eastAsia="Times New Roman" w:hAnsi="Times New Roman" w:cs="Times New Roman" w:hint="default"/>
        <w:b w:val="0"/>
        <w:bCs w:val="0"/>
        <w:i w:val="0"/>
        <w:iCs w:val="0"/>
        <w:color w:val="221F1F"/>
        <w:w w:val="105"/>
        <w:sz w:val="20"/>
        <w:szCs w:val="20"/>
        <w:lang w:val="ru-RU" w:eastAsia="en-US" w:bidi="ar-SA"/>
      </w:rPr>
    </w:lvl>
    <w:lvl w:ilvl="1" w:tplc="AC24881E">
      <w:numFmt w:val="bullet"/>
      <w:lvlText w:val="•"/>
      <w:lvlJc w:val="left"/>
      <w:pPr>
        <w:ind w:left="923" w:hanging="291"/>
      </w:pPr>
      <w:rPr>
        <w:rFonts w:hint="default"/>
        <w:lang w:val="ru-RU" w:eastAsia="en-US" w:bidi="ar-SA"/>
      </w:rPr>
    </w:lvl>
    <w:lvl w:ilvl="2" w:tplc="75001886">
      <w:numFmt w:val="bullet"/>
      <w:lvlText w:val="•"/>
      <w:lvlJc w:val="left"/>
      <w:pPr>
        <w:ind w:left="1586" w:hanging="291"/>
      </w:pPr>
      <w:rPr>
        <w:rFonts w:hint="default"/>
        <w:lang w:val="ru-RU" w:eastAsia="en-US" w:bidi="ar-SA"/>
      </w:rPr>
    </w:lvl>
    <w:lvl w:ilvl="3" w:tplc="2DBE4A16">
      <w:numFmt w:val="bullet"/>
      <w:lvlText w:val="•"/>
      <w:lvlJc w:val="left"/>
      <w:pPr>
        <w:ind w:left="2249" w:hanging="291"/>
      </w:pPr>
      <w:rPr>
        <w:rFonts w:hint="default"/>
        <w:lang w:val="ru-RU" w:eastAsia="en-US" w:bidi="ar-SA"/>
      </w:rPr>
    </w:lvl>
    <w:lvl w:ilvl="4" w:tplc="814CE9F6">
      <w:numFmt w:val="bullet"/>
      <w:lvlText w:val="•"/>
      <w:lvlJc w:val="left"/>
      <w:pPr>
        <w:ind w:left="2912" w:hanging="291"/>
      </w:pPr>
      <w:rPr>
        <w:rFonts w:hint="default"/>
        <w:lang w:val="ru-RU" w:eastAsia="en-US" w:bidi="ar-SA"/>
      </w:rPr>
    </w:lvl>
    <w:lvl w:ilvl="5" w:tplc="2B84EB0E">
      <w:numFmt w:val="bullet"/>
      <w:lvlText w:val="•"/>
      <w:lvlJc w:val="left"/>
      <w:pPr>
        <w:ind w:left="3575" w:hanging="291"/>
      </w:pPr>
      <w:rPr>
        <w:rFonts w:hint="default"/>
        <w:lang w:val="ru-RU" w:eastAsia="en-US" w:bidi="ar-SA"/>
      </w:rPr>
    </w:lvl>
    <w:lvl w:ilvl="6" w:tplc="3C3892FA">
      <w:numFmt w:val="bullet"/>
      <w:lvlText w:val="•"/>
      <w:lvlJc w:val="left"/>
      <w:pPr>
        <w:ind w:left="4238" w:hanging="291"/>
      </w:pPr>
      <w:rPr>
        <w:rFonts w:hint="default"/>
        <w:lang w:val="ru-RU" w:eastAsia="en-US" w:bidi="ar-SA"/>
      </w:rPr>
    </w:lvl>
    <w:lvl w:ilvl="7" w:tplc="0E84380A">
      <w:numFmt w:val="bullet"/>
      <w:lvlText w:val="•"/>
      <w:lvlJc w:val="left"/>
      <w:pPr>
        <w:ind w:left="4901" w:hanging="291"/>
      </w:pPr>
      <w:rPr>
        <w:rFonts w:hint="default"/>
        <w:lang w:val="ru-RU" w:eastAsia="en-US" w:bidi="ar-SA"/>
      </w:rPr>
    </w:lvl>
    <w:lvl w:ilvl="8" w:tplc="3960703E">
      <w:numFmt w:val="bullet"/>
      <w:lvlText w:val="•"/>
      <w:lvlJc w:val="left"/>
      <w:pPr>
        <w:ind w:left="5564" w:hanging="291"/>
      </w:pPr>
      <w:rPr>
        <w:rFonts w:hint="default"/>
        <w:lang w:val="ru-RU" w:eastAsia="en-US" w:bidi="ar-SA"/>
      </w:rPr>
    </w:lvl>
  </w:abstractNum>
  <w:abstractNum w:abstractNumId="7">
    <w:nsid w:val="0DB7647F"/>
    <w:multiLevelType w:val="hybridMultilevel"/>
    <w:tmpl w:val="74CE5D5E"/>
    <w:lvl w:ilvl="0" w:tplc="55D65FFC">
      <w:start w:val="1"/>
      <w:numFmt w:val="decimal"/>
      <w:lvlText w:val="%1)"/>
      <w:lvlJc w:val="left"/>
      <w:pPr>
        <w:ind w:left="790" w:hanging="308"/>
        <w:jc w:val="left"/>
      </w:pPr>
      <w:rPr>
        <w:rFonts w:ascii="Georgia" w:eastAsia="Georgia" w:hAnsi="Georgia" w:cs="Georgia" w:hint="default"/>
        <w:b w:val="0"/>
        <w:bCs w:val="0"/>
        <w:i/>
        <w:iCs/>
        <w:color w:val="221F1F"/>
        <w:spacing w:val="0"/>
        <w:w w:val="139"/>
        <w:sz w:val="20"/>
        <w:szCs w:val="20"/>
        <w:lang w:val="ru-RU" w:eastAsia="en-US" w:bidi="ar-SA"/>
      </w:rPr>
    </w:lvl>
    <w:lvl w:ilvl="1" w:tplc="A84E4906">
      <w:numFmt w:val="bullet"/>
      <w:lvlText w:val="•"/>
      <w:lvlJc w:val="left"/>
      <w:pPr>
        <w:ind w:left="1409" w:hanging="308"/>
      </w:pPr>
      <w:rPr>
        <w:rFonts w:hint="default"/>
        <w:lang w:val="ru-RU" w:eastAsia="en-US" w:bidi="ar-SA"/>
      </w:rPr>
    </w:lvl>
    <w:lvl w:ilvl="2" w:tplc="C4D0F74E">
      <w:numFmt w:val="bullet"/>
      <w:lvlText w:val="•"/>
      <w:lvlJc w:val="left"/>
      <w:pPr>
        <w:ind w:left="2018" w:hanging="308"/>
      </w:pPr>
      <w:rPr>
        <w:rFonts w:hint="default"/>
        <w:lang w:val="ru-RU" w:eastAsia="en-US" w:bidi="ar-SA"/>
      </w:rPr>
    </w:lvl>
    <w:lvl w:ilvl="3" w:tplc="F506863A">
      <w:numFmt w:val="bullet"/>
      <w:lvlText w:val="•"/>
      <w:lvlJc w:val="left"/>
      <w:pPr>
        <w:ind w:left="2627" w:hanging="308"/>
      </w:pPr>
      <w:rPr>
        <w:rFonts w:hint="default"/>
        <w:lang w:val="ru-RU" w:eastAsia="en-US" w:bidi="ar-SA"/>
      </w:rPr>
    </w:lvl>
    <w:lvl w:ilvl="4" w:tplc="E7E6F540">
      <w:numFmt w:val="bullet"/>
      <w:lvlText w:val="•"/>
      <w:lvlJc w:val="left"/>
      <w:pPr>
        <w:ind w:left="3236" w:hanging="308"/>
      </w:pPr>
      <w:rPr>
        <w:rFonts w:hint="default"/>
        <w:lang w:val="ru-RU" w:eastAsia="en-US" w:bidi="ar-SA"/>
      </w:rPr>
    </w:lvl>
    <w:lvl w:ilvl="5" w:tplc="2B98E0E2">
      <w:numFmt w:val="bullet"/>
      <w:lvlText w:val="•"/>
      <w:lvlJc w:val="left"/>
      <w:pPr>
        <w:ind w:left="3845" w:hanging="308"/>
      </w:pPr>
      <w:rPr>
        <w:rFonts w:hint="default"/>
        <w:lang w:val="ru-RU" w:eastAsia="en-US" w:bidi="ar-SA"/>
      </w:rPr>
    </w:lvl>
    <w:lvl w:ilvl="6" w:tplc="D9344984">
      <w:numFmt w:val="bullet"/>
      <w:lvlText w:val="•"/>
      <w:lvlJc w:val="left"/>
      <w:pPr>
        <w:ind w:left="4454" w:hanging="308"/>
      </w:pPr>
      <w:rPr>
        <w:rFonts w:hint="default"/>
        <w:lang w:val="ru-RU" w:eastAsia="en-US" w:bidi="ar-SA"/>
      </w:rPr>
    </w:lvl>
    <w:lvl w:ilvl="7" w:tplc="A746D206">
      <w:numFmt w:val="bullet"/>
      <w:lvlText w:val="•"/>
      <w:lvlJc w:val="left"/>
      <w:pPr>
        <w:ind w:left="5063" w:hanging="308"/>
      </w:pPr>
      <w:rPr>
        <w:rFonts w:hint="default"/>
        <w:lang w:val="ru-RU" w:eastAsia="en-US" w:bidi="ar-SA"/>
      </w:rPr>
    </w:lvl>
    <w:lvl w:ilvl="8" w:tplc="F0660E70">
      <w:numFmt w:val="bullet"/>
      <w:lvlText w:val="•"/>
      <w:lvlJc w:val="left"/>
      <w:pPr>
        <w:ind w:left="5672" w:hanging="308"/>
      </w:pPr>
      <w:rPr>
        <w:rFonts w:hint="default"/>
        <w:lang w:val="ru-RU" w:eastAsia="en-US" w:bidi="ar-SA"/>
      </w:rPr>
    </w:lvl>
  </w:abstractNum>
  <w:abstractNum w:abstractNumId="8">
    <w:nsid w:val="0F072F3D"/>
    <w:multiLevelType w:val="hybridMultilevel"/>
    <w:tmpl w:val="0B66C40C"/>
    <w:lvl w:ilvl="0" w:tplc="7578E7BA">
      <w:numFmt w:val="bullet"/>
      <w:lvlText w:val="-"/>
      <w:lvlJc w:val="left"/>
      <w:pPr>
        <w:ind w:left="485" w:hanging="137"/>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5854F178">
      <w:numFmt w:val="bullet"/>
      <w:lvlText w:val="•"/>
      <w:lvlJc w:val="left"/>
      <w:pPr>
        <w:ind w:left="1121" w:hanging="137"/>
      </w:pPr>
      <w:rPr>
        <w:rFonts w:hint="default"/>
        <w:lang w:val="ru-RU" w:eastAsia="en-US" w:bidi="ar-SA"/>
      </w:rPr>
    </w:lvl>
    <w:lvl w:ilvl="2" w:tplc="36860D76">
      <w:numFmt w:val="bullet"/>
      <w:lvlText w:val="•"/>
      <w:lvlJc w:val="left"/>
      <w:pPr>
        <w:ind w:left="1762" w:hanging="137"/>
      </w:pPr>
      <w:rPr>
        <w:rFonts w:hint="default"/>
        <w:lang w:val="ru-RU" w:eastAsia="en-US" w:bidi="ar-SA"/>
      </w:rPr>
    </w:lvl>
    <w:lvl w:ilvl="3" w:tplc="CBC6F062">
      <w:numFmt w:val="bullet"/>
      <w:lvlText w:val="•"/>
      <w:lvlJc w:val="left"/>
      <w:pPr>
        <w:ind w:left="2403" w:hanging="137"/>
      </w:pPr>
      <w:rPr>
        <w:rFonts w:hint="default"/>
        <w:lang w:val="ru-RU" w:eastAsia="en-US" w:bidi="ar-SA"/>
      </w:rPr>
    </w:lvl>
    <w:lvl w:ilvl="4" w:tplc="5DFC0034">
      <w:numFmt w:val="bullet"/>
      <w:lvlText w:val="•"/>
      <w:lvlJc w:val="left"/>
      <w:pPr>
        <w:ind w:left="3044" w:hanging="137"/>
      </w:pPr>
      <w:rPr>
        <w:rFonts w:hint="default"/>
        <w:lang w:val="ru-RU" w:eastAsia="en-US" w:bidi="ar-SA"/>
      </w:rPr>
    </w:lvl>
    <w:lvl w:ilvl="5" w:tplc="364441F8">
      <w:numFmt w:val="bullet"/>
      <w:lvlText w:val="•"/>
      <w:lvlJc w:val="left"/>
      <w:pPr>
        <w:ind w:left="3685" w:hanging="137"/>
      </w:pPr>
      <w:rPr>
        <w:rFonts w:hint="default"/>
        <w:lang w:val="ru-RU" w:eastAsia="en-US" w:bidi="ar-SA"/>
      </w:rPr>
    </w:lvl>
    <w:lvl w:ilvl="6" w:tplc="3A8EC706">
      <w:numFmt w:val="bullet"/>
      <w:lvlText w:val="•"/>
      <w:lvlJc w:val="left"/>
      <w:pPr>
        <w:ind w:left="4326" w:hanging="137"/>
      </w:pPr>
      <w:rPr>
        <w:rFonts w:hint="default"/>
        <w:lang w:val="ru-RU" w:eastAsia="en-US" w:bidi="ar-SA"/>
      </w:rPr>
    </w:lvl>
    <w:lvl w:ilvl="7" w:tplc="C92647EC">
      <w:numFmt w:val="bullet"/>
      <w:lvlText w:val="•"/>
      <w:lvlJc w:val="left"/>
      <w:pPr>
        <w:ind w:left="4967" w:hanging="137"/>
      </w:pPr>
      <w:rPr>
        <w:rFonts w:hint="default"/>
        <w:lang w:val="ru-RU" w:eastAsia="en-US" w:bidi="ar-SA"/>
      </w:rPr>
    </w:lvl>
    <w:lvl w:ilvl="8" w:tplc="9078ED28">
      <w:numFmt w:val="bullet"/>
      <w:lvlText w:val="•"/>
      <w:lvlJc w:val="left"/>
      <w:pPr>
        <w:ind w:left="5608" w:hanging="137"/>
      </w:pPr>
      <w:rPr>
        <w:rFonts w:hint="default"/>
        <w:lang w:val="ru-RU" w:eastAsia="en-US" w:bidi="ar-SA"/>
      </w:rPr>
    </w:lvl>
  </w:abstractNum>
  <w:abstractNum w:abstractNumId="9">
    <w:nsid w:val="0FAD1ED6"/>
    <w:multiLevelType w:val="hybridMultilevel"/>
    <w:tmpl w:val="7F6AA01E"/>
    <w:lvl w:ilvl="0" w:tplc="16CC05BA">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14D0D44C">
      <w:numFmt w:val="bullet"/>
      <w:lvlText w:val="—"/>
      <w:lvlJc w:val="left"/>
      <w:pPr>
        <w:ind w:left="257" w:hanging="341"/>
      </w:pPr>
      <w:rPr>
        <w:rFonts w:ascii="Times New Roman" w:eastAsia="Times New Roman" w:hAnsi="Times New Roman" w:cs="Times New Roman" w:hint="default"/>
        <w:b w:val="0"/>
        <w:bCs w:val="0"/>
        <w:i w:val="0"/>
        <w:iCs w:val="0"/>
        <w:color w:val="221F1F"/>
        <w:w w:val="105"/>
        <w:sz w:val="20"/>
        <w:szCs w:val="20"/>
        <w:lang w:val="ru-RU" w:eastAsia="en-US" w:bidi="ar-SA"/>
      </w:rPr>
    </w:lvl>
    <w:lvl w:ilvl="2" w:tplc="042AF9B8">
      <w:numFmt w:val="bullet"/>
      <w:lvlText w:val="•"/>
      <w:lvlJc w:val="left"/>
      <w:pPr>
        <w:ind w:left="1174" w:hanging="341"/>
      </w:pPr>
      <w:rPr>
        <w:rFonts w:hint="default"/>
        <w:lang w:val="ru-RU" w:eastAsia="en-US" w:bidi="ar-SA"/>
      </w:rPr>
    </w:lvl>
    <w:lvl w:ilvl="3" w:tplc="A3CC3628">
      <w:numFmt w:val="bullet"/>
      <w:lvlText w:val="•"/>
      <w:lvlJc w:val="left"/>
      <w:pPr>
        <w:ind w:left="1889" w:hanging="341"/>
      </w:pPr>
      <w:rPr>
        <w:rFonts w:hint="default"/>
        <w:lang w:val="ru-RU" w:eastAsia="en-US" w:bidi="ar-SA"/>
      </w:rPr>
    </w:lvl>
    <w:lvl w:ilvl="4" w:tplc="0F52F874">
      <w:numFmt w:val="bullet"/>
      <w:lvlText w:val="•"/>
      <w:lvlJc w:val="left"/>
      <w:pPr>
        <w:ind w:left="2603" w:hanging="341"/>
      </w:pPr>
      <w:rPr>
        <w:rFonts w:hint="default"/>
        <w:lang w:val="ru-RU" w:eastAsia="en-US" w:bidi="ar-SA"/>
      </w:rPr>
    </w:lvl>
    <w:lvl w:ilvl="5" w:tplc="165AF662">
      <w:numFmt w:val="bullet"/>
      <w:lvlText w:val="•"/>
      <w:lvlJc w:val="left"/>
      <w:pPr>
        <w:ind w:left="3318" w:hanging="341"/>
      </w:pPr>
      <w:rPr>
        <w:rFonts w:hint="default"/>
        <w:lang w:val="ru-RU" w:eastAsia="en-US" w:bidi="ar-SA"/>
      </w:rPr>
    </w:lvl>
    <w:lvl w:ilvl="6" w:tplc="B032DC6A">
      <w:numFmt w:val="bullet"/>
      <w:lvlText w:val="•"/>
      <w:lvlJc w:val="left"/>
      <w:pPr>
        <w:ind w:left="4032" w:hanging="341"/>
      </w:pPr>
      <w:rPr>
        <w:rFonts w:hint="default"/>
        <w:lang w:val="ru-RU" w:eastAsia="en-US" w:bidi="ar-SA"/>
      </w:rPr>
    </w:lvl>
    <w:lvl w:ilvl="7" w:tplc="5756DC80">
      <w:numFmt w:val="bullet"/>
      <w:lvlText w:val="•"/>
      <w:lvlJc w:val="left"/>
      <w:pPr>
        <w:ind w:left="4747" w:hanging="341"/>
      </w:pPr>
      <w:rPr>
        <w:rFonts w:hint="default"/>
        <w:lang w:val="ru-RU" w:eastAsia="en-US" w:bidi="ar-SA"/>
      </w:rPr>
    </w:lvl>
    <w:lvl w:ilvl="8" w:tplc="B2141D0E">
      <w:numFmt w:val="bullet"/>
      <w:lvlText w:val="•"/>
      <w:lvlJc w:val="left"/>
      <w:pPr>
        <w:ind w:left="5462" w:hanging="341"/>
      </w:pPr>
      <w:rPr>
        <w:rFonts w:hint="default"/>
        <w:lang w:val="ru-RU" w:eastAsia="en-US" w:bidi="ar-SA"/>
      </w:rPr>
    </w:lvl>
  </w:abstractNum>
  <w:abstractNum w:abstractNumId="10">
    <w:nsid w:val="126602B2"/>
    <w:multiLevelType w:val="hybridMultilevel"/>
    <w:tmpl w:val="3DBA7E5A"/>
    <w:lvl w:ilvl="0" w:tplc="ACD4BF90">
      <w:numFmt w:val="bullet"/>
      <w:lvlText w:val="—"/>
      <w:lvlJc w:val="left"/>
      <w:pPr>
        <w:ind w:left="257" w:hanging="344"/>
      </w:pPr>
      <w:rPr>
        <w:rFonts w:ascii="Times New Roman" w:eastAsia="Times New Roman" w:hAnsi="Times New Roman" w:cs="Times New Roman" w:hint="default"/>
        <w:b w:val="0"/>
        <w:bCs w:val="0"/>
        <w:i w:val="0"/>
        <w:iCs w:val="0"/>
        <w:color w:val="221F1F"/>
        <w:w w:val="105"/>
        <w:sz w:val="20"/>
        <w:szCs w:val="20"/>
        <w:lang w:val="ru-RU" w:eastAsia="en-US" w:bidi="ar-SA"/>
      </w:rPr>
    </w:lvl>
    <w:lvl w:ilvl="1" w:tplc="8220A93E">
      <w:numFmt w:val="bullet"/>
      <w:lvlText w:val="•"/>
      <w:lvlJc w:val="left"/>
      <w:pPr>
        <w:ind w:left="923" w:hanging="344"/>
      </w:pPr>
      <w:rPr>
        <w:rFonts w:hint="default"/>
        <w:lang w:val="ru-RU" w:eastAsia="en-US" w:bidi="ar-SA"/>
      </w:rPr>
    </w:lvl>
    <w:lvl w:ilvl="2" w:tplc="404C3572">
      <w:numFmt w:val="bullet"/>
      <w:lvlText w:val="•"/>
      <w:lvlJc w:val="left"/>
      <w:pPr>
        <w:ind w:left="1586" w:hanging="344"/>
      </w:pPr>
      <w:rPr>
        <w:rFonts w:hint="default"/>
        <w:lang w:val="ru-RU" w:eastAsia="en-US" w:bidi="ar-SA"/>
      </w:rPr>
    </w:lvl>
    <w:lvl w:ilvl="3" w:tplc="AB02218C">
      <w:numFmt w:val="bullet"/>
      <w:lvlText w:val="•"/>
      <w:lvlJc w:val="left"/>
      <w:pPr>
        <w:ind w:left="2249" w:hanging="344"/>
      </w:pPr>
      <w:rPr>
        <w:rFonts w:hint="default"/>
        <w:lang w:val="ru-RU" w:eastAsia="en-US" w:bidi="ar-SA"/>
      </w:rPr>
    </w:lvl>
    <w:lvl w:ilvl="4" w:tplc="6220E7E4">
      <w:numFmt w:val="bullet"/>
      <w:lvlText w:val="•"/>
      <w:lvlJc w:val="left"/>
      <w:pPr>
        <w:ind w:left="2912" w:hanging="344"/>
      </w:pPr>
      <w:rPr>
        <w:rFonts w:hint="default"/>
        <w:lang w:val="ru-RU" w:eastAsia="en-US" w:bidi="ar-SA"/>
      </w:rPr>
    </w:lvl>
    <w:lvl w:ilvl="5" w:tplc="CCB6DA60">
      <w:numFmt w:val="bullet"/>
      <w:lvlText w:val="•"/>
      <w:lvlJc w:val="left"/>
      <w:pPr>
        <w:ind w:left="3575" w:hanging="344"/>
      </w:pPr>
      <w:rPr>
        <w:rFonts w:hint="default"/>
        <w:lang w:val="ru-RU" w:eastAsia="en-US" w:bidi="ar-SA"/>
      </w:rPr>
    </w:lvl>
    <w:lvl w:ilvl="6" w:tplc="5672E92E">
      <w:numFmt w:val="bullet"/>
      <w:lvlText w:val="•"/>
      <w:lvlJc w:val="left"/>
      <w:pPr>
        <w:ind w:left="4238" w:hanging="344"/>
      </w:pPr>
      <w:rPr>
        <w:rFonts w:hint="default"/>
        <w:lang w:val="ru-RU" w:eastAsia="en-US" w:bidi="ar-SA"/>
      </w:rPr>
    </w:lvl>
    <w:lvl w:ilvl="7" w:tplc="159447AC">
      <w:numFmt w:val="bullet"/>
      <w:lvlText w:val="•"/>
      <w:lvlJc w:val="left"/>
      <w:pPr>
        <w:ind w:left="4901" w:hanging="344"/>
      </w:pPr>
      <w:rPr>
        <w:rFonts w:hint="default"/>
        <w:lang w:val="ru-RU" w:eastAsia="en-US" w:bidi="ar-SA"/>
      </w:rPr>
    </w:lvl>
    <w:lvl w:ilvl="8" w:tplc="01D0FD56">
      <w:numFmt w:val="bullet"/>
      <w:lvlText w:val="•"/>
      <w:lvlJc w:val="left"/>
      <w:pPr>
        <w:ind w:left="5564" w:hanging="344"/>
      </w:pPr>
      <w:rPr>
        <w:rFonts w:hint="default"/>
        <w:lang w:val="ru-RU" w:eastAsia="en-US" w:bidi="ar-SA"/>
      </w:rPr>
    </w:lvl>
  </w:abstractNum>
  <w:abstractNum w:abstractNumId="11">
    <w:nsid w:val="130B453F"/>
    <w:multiLevelType w:val="hybridMultilevel"/>
    <w:tmpl w:val="A69A095A"/>
    <w:lvl w:ilvl="0" w:tplc="28AEE6A4">
      <w:numFmt w:val="bullet"/>
      <w:lvlText w:val=""/>
      <w:lvlJc w:val="left"/>
      <w:pPr>
        <w:ind w:left="485" w:hanging="144"/>
      </w:pPr>
      <w:rPr>
        <w:rFonts w:ascii="Symbol" w:eastAsia="Symbol" w:hAnsi="Symbol" w:cs="Symbol" w:hint="default"/>
        <w:b w:val="0"/>
        <w:bCs w:val="0"/>
        <w:i w:val="0"/>
        <w:iCs w:val="0"/>
        <w:color w:val="221F1F"/>
        <w:w w:val="99"/>
        <w:sz w:val="20"/>
        <w:szCs w:val="20"/>
        <w:lang w:val="ru-RU" w:eastAsia="en-US" w:bidi="ar-SA"/>
      </w:rPr>
    </w:lvl>
    <w:lvl w:ilvl="1" w:tplc="D0E800CC">
      <w:numFmt w:val="bullet"/>
      <w:lvlText w:val="•"/>
      <w:lvlJc w:val="left"/>
      <w:pPr>
        <w:ind w:left="1121" w:hanging="144"/>
      </w:pPr>
      <w:rPr>
        <w:rFonts w:hint="default"/>
        <w:lang w:val="ru-RU" w:eastAsia="en-US" w:bidi="ar-SA"/>
      </w:rPr>
    </w:lvl>
    <w:lvl w:ilvl="2" w:tplc="E932B612">
      <w:numFmt w:val="bullet"/>
      <w:lvlText w:val="•"/>
      <w:lvlJc w:val="left"/>
      <w:pPr>
        <w:ind w:left="1762" w:hanging="144"/>
      </w:pPr>
      <w:rPr>
        <w:rFonts w:hint="default"/>
        <w:lang w:val="ru-RU" w:eastAsia="en-US" w:bidi="ar-SA"/>
      </w:rPr>
    </w:lvl>
    <w:lvl w:ilvl="3" w:tplc="6660C6FE">
      <w:numFmt w:val="bullet"/>
      <w:lvlText w:val="•"/>
      <w:lvlJc w:val="left"/>
      <w:pPr>
        <w:ind w:left="2403" w:hanging="144"/>
      </w:pPr>
      <w:rPr>
        <w:rFonts w:hint="default"/>
        <w:lang w:val="ru-RU" w:eastAsia="en-US" w:bidi="ar-SA"/>
      </w:rPr>
    </w:lvl>
    <w:lvl w:ilvl="4" w:tplc="849E152C">
      <w:numFmt w:val="bullet"/>
      <w:lvlText w:val="•"/>
      <w:lvlJc w:val="left"/>
      <w:pPr>
        <w:ind w:left="3044" w:hanging="144"/>
      </w:pPr>
      <w:rPr>
        <w:rFonts w:hint="default"/>
        <w:lang w:val="ru-RU" w:eastAsia="en-US" w:bidi="ar-SA"/>
      </w:rPr>
    </w:lvl>
    <w:lvl w:ilvl="5" w:tplc="AABC7BC6">
      <w:numFmt w:val="bullet"/>
      <w:lvlText w:val="•"/>
      <w:lvlJc w:val="left"/>
      <w:pPr>
        <w:ind w:left="3685" w:hanging="144"/>
      </w:pPr>
      <w:rPr>
        <w:rFonts w:hint="default"/>
        <w:lang w:val="ru-RU" w:eastAsia="en-US" w:bidi="ar-SA"/>
      </w:rPr>
    </w:lvl>
    <w:lvl w:ilvl="6" w:tplc="C4A80DA6">
      <w:numFmt w:val="bullet"/>
      <w:lvlText w:val="•"/>
      <w:lvlJc w:val="left"/>
      <w:pPr>
        <w:ind w:left="4326" w:hanging="144"/>
      </w:pPr>
      <w:rPr>
        <w:rFonts w:hint="default"/>
        <w:lang w:val="ru-RU" w:eastAsia="en-US" w:bidi="ar-SA"/>
      </w:rPr>
    </w:lvl>
    <w:lvl w:ilvl="7" w:tplc="E7EE1EF8">
      <w:numFmt w:val="bullet"/>
      <w:lvlText w:val="•"/>
      <w:lvlJc w:val="left"/>
      <w:pPr>
        <w:ind w:left="4967" w:hanging="144"/>
      </w:pPr>
      <w:rPr>
        <w:rFonts w:hint="default"/>
        <w:lang w:val="ru-RU" w:eastAsia="en-US" w:bidi="ar-SA"/>
      </w:rPr>
    </w:lvl>
    <w:lvl w:ilvl="8" w:tplc="6012E9A6">
      <w:numFmt w:val="bullet"/>
      <w:lvlText w:val="•"/>
      <w:lvlJc w:val="left"/>
      <w:pPr>
        <w:ind w:left="5608" w:hanging="144"/>
      </w:pPr>
      <w:rPr>
        <w:rFonts w:hint="default"/>
        <w:lang w:val="ru-RU" w:eastAsia="en-US" w:bidi="ar-SA"/>
      </w:rPr>
    </w:lvl>
  </w:abstractNum>
  <w:abstractNum w:abstractNumId="12">
    <w:nsid w:val="13FD13FC"/>
    <w:multiLevelType w:val="multilevel"/>
    <w:tmpl w:val="0366B192"/>
    <w:lvl w:ilvl="0">
      <w:start w:val="3"/>
      <w:numFmt w:val="decimal"/>
      <w:lvlText w:val="%1"/>
      <w:lvlJc w:val="left"/>
      <w:pPr>
        <w:ind w:left="900" w:hanging="502"/>
        <w:jc w:val="left"/>
      </w:pPr>
      <w:rPr>
        <w:rFonts w:hint="default"/>
        <w:lang w:val="ru-RU" w:eastAsia="en-US" w:bidi="ar-SA"/>
      </w:rPr>
    </w:lvl>
    <w:lvl w:ilvl="1">
      <w:start w:val="2"/>
      <w:numFmt w:val="decimal"/>
      <w:lvlText w:val="%1.%2"/>
      <w:lvlJc w:val="left"/>
      <w:pPr>
        <w:ind w:left="900" w:hanging="502"/>
        <w:jc w:val="left"/>
      </w:pPr>
      <w:rPr>
        <w:rFonts w:hint="default"/>
        <w:lang w:val="ru-RU" w:eastAsia="en-US" w:bidi="ar-SA"/>
      </w:rPr>
    </w:lvl>
    <w:lvl w:ilvl="2">
      <w:start w:val="1"/>
      <w:numFmt w:val="decimal"/>
      <w:lvlText w:val="%1.%2.%3."/>
      <w:lvlJc w:val="left"/>
      <w:pPr>
        <w:ind w:left="900" w:hanging="502"/>
        <w:jc w:val="left"/>
      </w:pPr>
      <w:rPr>
        <w:rFonts w:ascii="Times New Roman" w:eastAsia="Times New Roman" w:hAnsi="Times New Roman" w:cs="Times New Roman" w:hint="default"/>
        <w:b/>
        <w:bCs/>
        <w:i w:val="0"/>
        <w:iCs w:val="0"/>
        <w:color w:val="212121"/>
        <w:spacing w:val="0"/>
        <w:w w:val="99"/>
        <w:sz w:val="20"/>
        <w:szCs w:val="20"/>
        <w:lang w:val="ru-RU" w:eastAsia="en-US" w:bidi="ar-SA"/>
      </w:rPr>
    </w:lvl>
    <w:lvl w:ilvl="3">
      <w:numFmt w:val="bullet"/>
      <w:lvlText w:val="•"/>
      <w:lvlJc w:val="left"/>
      <w:pPr>
        <w:ind w:left="4271" w:hanging="502"/>
      </w:pPr>
      <w:rPr>
        <w:rFonts w:hint="default"/>
        <w:lang w:val="ru-RU" w:eastAsia="en-US" w:bidi="ar-SA"/>
      </w:rPr>
    </w:lvl>
    <w:lvl w:ilvl="4">
      <w:numFmt w:val="bullet"/>
      <w:lvlText w:val="•"/>
      <w:lvlJc w:val="left"/>
      <w:pPr>
        <w:ind w:left="4717" w:hanging="502"/>
      </w:pPr>
      <w:rPr>
        <w:rFonts w:hint="default"/>
        <w:lang w:val="ru-RU" w:eastAsia="en-US" w:bidi="ar-SA"/>
      </w:rPr>
    </w:lvl>
    <w:lvl w:ilvl="5">
      <w:numFmt w:val="bullet"/>
      <w:lvlText w:val="•"/>
      <w:lvlJc w:val="left"/>
      <w:pPr>
        <w:ind w:left="5162" w:hanging="502"/>
      </w:pPr>
      <w:rPr>
        <w:rFonts w:hint="default"/>
        <w:lang w:val="ru-RU" w:eastAsia="en-US" w:bidi="ar-SA"/>
      </w:rPr>
    </w:lvl>
    <w:lvl w:ilvl="6">
      <w:numFmt w:val="bullet"/>
      <w:lvlText w:val="•"/>
      <w:lvlJc w:val="left"/>
      <w:pPr>
        <w:ind w:left="5608" w:hanging="502"/>
      </w:pPr>
      <w:rPr>
        <w:rFonts w:hint="default"/>
        <w:lang w:val="ru-RU" w:eastAsia="en-US" w:bidi="ar-SA"/>
      </w:rPr>
    </w:lvl>
    <w:lvl w:ilvl="7">
      <w:numFmt w:val="bullet"/>
      <w:lvlText w:val="•"/>
      <w:lvlJc w:val="left"/>
      <w:pPr>
        <w:ind w:left="6054" w:hanging="502"/>
      </w:pPr>
      <w:rPr>
        <w:rFonts w:hint="default"/>
        <w:lang w:val="ru-RU" w:eastAsia="en-US" w:bidi="ar-SA"/>
      </w:rPr>
    </w:lvl>
    <w:lvl w:ilvl="8">
      <w:numFmt w:val="bullet"/>
      <w:lvlText w:val="•"/>
      <w:lvlJc w:val="left"/>
      <w:pPr>
        <w:ind w:left="6499" w:hanging="502"/>
      </w:pPr>
      <w:rPr>
        <w:rFonts w:hint="default"/>
        <w:lang w:val="ru-RU" w:eastAsia="en-US" w:bidi="ar-SA"/>
      </w:rPr>
    </w:lvl>
  </w:abstractNum>
  <w:abstractNum w:abstractNumId="13">
    <w:nsid w:val="14E53694"/>
    <w:multiLevelType w:val="hybridMultilevel"/>
    <w:tmpl w:val="1AF216EA"/>
    <w:lvl w:ilvl="0" w:tplc="976EF260">
      <w:start w:val="1"/>
      <w:numFmt w:val="decimal"/>
      <w:lvlText w:val="%1"/>
      <w:lvlJc w:val="left"/>
      <w:pPr>
        <w:ind w:left="427" w:hanging="171"/>
        <w:jc w:val="left"/>
      </w:pPr>
      <w:rPr>
        <w:rFonts w:ascii="Trebuchet MS" w:eastAsia="Trebuchet MS" w:hAnsi="Trebuchet MS" w:cs="Trebuchet MS" w:hint="default"/>
        <w:b w:val="0"/>
        <w:bCs w:val="0"/>
        <w:i w:val="0"/>
        <w:iCs w:val="0"/>
        <w:color w:val="221F1F"/>
        <w:w w:val="97"/>
        <w:sz w:val="22"/>
        <w:szCs w:val="22"/>
        <w:lang w:val="ru-RU" w:eastAsia="en-US" w:bidi="ar-SA"/>
      </w:rPr>
    </w:lvl>
    <w:lvl w:ilvl="1" w:tplc="DAE413A6">
      <w:numFmt w:val="bullet"/>
      <w:lvlText w:val="•"/>
      <w:lvlJc w:val="left"/>
      <w:pPr>
        <w:ind w:left="1067" w:hanging="171"/>
      </w:pPr>
      <w:rPr>
        <w:rFonts w:hint="default"/>
        <w:lang w:val="ru-RU" w:eastAsia="en-US" w:bidi="ar-SA"/>
      </w:rPr>
    </w:lvl>
    <w:lvl w:ilvl="2" w:tplc="213A2232">
      <w:numFmt w:val="bullet"/>
      <w:lvlText w:val="•"/>
      <w:lvlJc w:val="left"/>
      <w:pPr>
        <w:ind w:left="1714" w:hanging="171"/>
      </w:pPr>
      <w:rPr>
        <w:rFonts w:hint="default"/>
        <w:lang w:val="ru-RU" w:eastAsia="en-US" w:bidi="ar-SA"/>
      </w:rPr>
    </w:lvl>
    <w:lvl w:ilvl="3" w:tplc="36DAB102">
      <w:numFmt w:val="bullet"/>
      <w:lvlText w:val="•"/>
      <w:lvlJc w:val="left"/>
      <w:pPr>
        <w:ind w:left="2361" w:hanging="171"/>
      </w:pPr>
      <w:rPr>
        <w:rFonts w:hint="default"/>
        <w:lang w:val="ru-RU" w:eastAsia="en-US" w:bidi="ar-SA"/>
      </w:rPr>
    </w:lvl>
    <w:lvl w:ilvl="4" w:tplc="0572317E">
      <w:numFmt w:val="bullet"/>
      <w:lvlText w:val="•"/>
      <w:lvlJc w:val="left"/>
      <w:pPr>
        <w:ind w:left="3008" w:hanging="171"/>
      </w:pPr>
      <w:rPr>
        <w:rFonts w:hint="default"/>
        <w:lang w:val="ru-RU" w:eastAsia="en-US" w:bidi="ar-SA"/>
      </w:rPr>
    </w:lvl>
    <w:lvl w:ilvl="5" w:tplc="3BF45AAE">
      <w:numFmt w:val="bullet"/>
      <w:lvlText w:val="•"/>
      <w:lvlJc w:val="left"/>
      <w:pPr>
        <w:ind w:left="3655" w:hanging="171"/>
      </w:pPr>
      <w:rPr>
        <w:rFonts w:hint="default"/>
        <w:lang w:val="ru-RU" w:eastAsia="en-US" w:bidi="ar-SA"/>
      </w:rPr>
    </w:lvl>
    <w:lvl w:ilvl="6" w:tplc="55AE565A">
      <w:numFmt w:val="bullet"/>
      <w:lvlText w:val="•"/>
      <w:lvlJc w:val="left"/>
      <w:pPr>
        <w:ind w:left="4302" w:hanging="171"/>
      </w:pPr>
      <w:rPr>
        <w:rFonts w:hint="default"/>
        <w:lang w:val="ru-RU" w:eastAsia="en-US" w:bidi="ar-SA"/>
      </w:rPr>
    </w:lvl>
    <w:lvl w:ilvl="7" w:tplc="49BC081E">
      <w:numFmt w:val="bullet"/>
      <w:lvlText w:val="•"/>
      <w:lvlJc w:val="left"/>
      <w:pPr>
        <w:ind w:left="4949" w:hanging="171"/>
      </w:pPr>
      <w:rPr>
        <w:rFonts w:hint="default"/>
        <w:lang w:val="ru-RU" w:eastAsia="en-US" w:bidi="ar-SA"/>
      </w:rPr>
    </w:lvl>
    <w:lvl w:ilvl="8" w:tplc="EB5495AA">
      <w:numFmt w:val="bullet"/>
      <w:lvlText w:val="•"/>
      <w:lvlJc w:val="left"/>
      <w:pPr>
        <w:ind w:left="5596" w:hanging="171"/>
      </w:pPr>
      <w:rPr>
        <w:rFonts w:hint="default"/>
        <w:lang w:val="ru-RU" w:eastAsia="en-US" w:bidi="ar-SA"/>
      </w:rPr>
    </w:lvl>
  </w:abstractNum>
  <w:abstractNum w:abstractNumId="14">
    <w:nsid w:val="16821B0D"/>
    <w:multiLevelType w:val="hybridMultilevel"/>
    <w:tmpl w:val="D54AF02C"/>
    <w:lvl w:ilvl="0" w:tplc="705AA89C">
      <w:start w:val="1"/>
      <w:numFmt w:val="decimal"/>
      <w:lvlText w:val="%1)"/>
      <w:lvlJc w:val="left"/>
      <w:pPr>
        <w:ind w:left="749" w:hanging="267"/>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1" w:tplc="D91A7B22">
      <w:numFmt w:val="bullet"/>
      <w:lvlText w:val="•"/>
      <w:lvlJc w:val="left"/>
      <w:pPr>
        <w:ind w:left="1355" w:hanging="267"/>
      </w:pPr>
      <w:rPr>
        <w:rFonts w:hint="default"/>
        <w:lang w:val="ru-RU" w:eastAsia="en-US" w:bidi="ar-SA"/>
      </w:rPr>
    </w:lvl>
    <w:lvl w:ilvl="2" w:tplc="3DD695F6">
      <w:numFmt w:val="bullet"/>
      <w:lvlText w:val="•"/>
      <w:lvlJc w:val="left"/>
      <w:pPr>
        <w:ind w:left="1970" w:hanging="267"/>
      </w:pPr>
      <w:rPr>
        <w:rFonts w:hint="default"/>
        <w:lang w:val="ru-RU" w:eastAsia="en-US" w:bidi="ar-SA"/>
      </w:rPr>
    </w:lvl>
    <w:lvl w:ilvl="3" w:tplc="88E2E674">
      <w:numFmt w:val="bullet"/>
      <w:lvlText w:val="•"/>
      <w:lvlJc w:val="left"/>
      <w:pPr>
        <w:ind w:left="2585" w:hanging="267"/>
      </w:pPr>
      <w:rPr>
        <w:rFonts w:hint="default"/>
        <w:lang w:val="ru-RU" w:eastAsia="en-US" w:bidi="ar-SA"/>
      </w:rPr>
    </w:lvl>
    <w:lvl w:ilvl="4" w:tplc="B3A44556">
      <w:numFmt w:val="bullet"/>
      <w:lvlText w:val="•"/>
      <w:lvlJc w:val="left"/>
      <w:pPr>
        <w:ind w:left="3200" w:hanging="267"/>
      </w:pPr>
      <w:rPr>
        <w:rFonts w:hint="default"/>
        <w:lang w:val="ru-RU" w:eastAsia="en-US" w:bidi="ar-SA"/>
      </w:rPr>
    </w:lvl>
    <w:lvl w:ilvl="5" w:tplc="7332AE0A">
      <w:numFmt w:val="bullet"/>
      <w:lvlText w:val="•"/>
      <w:lvlJc w:val="left"/>
      <w:pPr>
        <w:ind w:left="3815" w:hanging="267"/>
      </w:pPr>
      <w:rPr>
        <w:rFonts w:hint="default"/>
        <w:lang w:val="ru-RU" w:eastAsia="en-US" w:bidi="ar-SA"/>
      </w:rPr>
    </w:lvl>
    <w:lvl w:ilvl="6" w:tplc="5A26DDD4">
      <w:numFmt w:val="bullet"/>
      <w:lvlText w:val="•"/>
      <w:lvlJc w:val="left"/>
      <w:pPr>
        <w:ind w:left="4430" w:hanging="267"/>
      </w:pPr>
      <w:rPr>
        <w:rFonts w:hint="default"/>
        <w:lang w:val="ru-RU" w:eastAsia="en-US" w:bidi="ar-SA"/>
      </w:rPr>
    </w:lvl>
    <w:lvl w:ilvl="7" w:tplc="A18E6A82">
      <w:numFmt w:val="bullet"/>
      <w:lvlText w:val="•"/>
      <w:lvlJc w:val="left"/>
      <w:pPr>
        <w:ind w:left="5045" w:hanging="267"/>
      </w:pPr>
      <w:rPr>
        <w:rFonts w:hint="default"/>
        <w:lang w:val="ru-RU" w:eastAsia="en-US" w:bidi="ar-SA"/>
      </w:rPr>
    </w:lvl>
    <w:lvl w:ilvl="8" w:tplc="5EEE5048">
      <w:numFmt w:val="bullet"/>
      <w:lvlText w:val="•"/>
      <w:lvlJc w:val="left"/>
      <w:pPr>
        <w:ind w:left="5660" w:hanging="267"/>
      </w:pPr>
      <w:rPr>
        <w:rFonts w:hint="default"/>
        <w:lang w:val="ru-RU" w:eastAsia="en-US" w:bidi="ar-SA"/>
      </w:rPr>
    </w:lvl>
  </w:abstractNum>
  <w:abstractNum w:abstractNumId="15">
    <w:nsid w:val="16E5001B"/>
    <w:multiLevelType w:val="hybridMultilevel"/>
    <w:tmpl w:val="5AB42872"/>
    <w:lvl w:ilvl="0" w:tplc="231C29F2">
      <w:start w:val="1"/>
      <w:numFmt w:val="decimal"/>
      <w:lvlText w:val="%1)"/>
      <w:lvlJc w:val="left"/>
      <w:pPr>
        <w:ind w:left="257" w:hanging="274"/>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1" w:tplc="769A6AFE">
      <w:numFmt w:val="bullet"/>
      <w:lvlText w:val="•"/>
      <w:lvlJc w:val="left"/>
      <w:pPr>
        <w:ind w:left="923" w:hanging="274"/>
      </w:pPr>
      <w:rPr>
        <w:rFonts w:hint="default"/>
        <w:lang w:val="ru-RU" w:eastAsia="en-US" w:bidi="ar-SA"/>
      </w:rPr>
    </w:lvl>
    <w:lvl w:ilvl="2" w:tplc="EB0CB066">
      <w:numFmt w:val="bullet"/>
      <w:lvlText w:val="•"/>
      <w:lvlJc w:val="left"/>
      <w:pPr>
        <w:ind w:left="1586" w:hanging="274"/>
      </w:pPr>
      <w:rPr>
        <w:rFonts w:hint="default"/>
        <w:lang w:val="ru-RU" w:eastAsia="en-US" w:bidi="ar-SA"/>
      </w:rPr>
    </w:lvl>
    <w:lvl w:ilvl="3" w:tplc="A84CE486">
      <w:numFmt w:val="bullet"/>
      <w:lvlText w:val="•"/>
      <w:lvlJc w:val="left"/>
      <w:pPr>
        <w:ind w:left="2249" w:hanging="274"/>
      </w:pPr>
      <w:rPr>
        <w:rFonts w:hint="default"/>
        <w:lang w:val="ru-RU" w:eastAsia="en-US" w:bidi="ar-SA"/>
      </w:rPr>
    </w:lvl>
    <w:lvl w:ilvl="4" w:tplc="9FAAC948">
      <w:numFmt w:val="bullet"/>
      <w:lvlText w:val="•"/>
      <w:lvlJc w:val="left"/>
      <w:pPr>
        <w:ind w:left="2912" w:hanging="274"/>
      </w:pPr>
      <w:rPr>
        <w:rFonts w:hint="default"/>
        <w:lang w:val="ru-RU" w:eastAsia="en-US" w:bidi="ar-SA"/>
      </w:rPr>
    </w:lvl>
    <w:lvl w:ilvl="5" w:tplc="5F5805EC">
      <w:numFmt w:val="bullet"/>
      <w:lvlText w:val="•"/>
      <w:lvlJc w:val="left"/>
      <w:pPr>
        <w:ind w:left="3575" w:hanging="274"/>
      </w:pPr>
      <w:rPr>
        <w:rFonts w:hint="default"/>
        <w:lang w:val="ru-RU" w:eastAsia="en-US" w:bidi="ar-SA"/>
      </w:rPr>
    </w:lvl>
    <w:lvl w:ilvl="6" w:tplc="A8DCA7B4">
      <w:numFmt w:val="bullet"/>
      <w:lvlText w:val="•"/>
      <w:lvlJc w:val="left"/>
      <w:pPr>
        <w:ind w:left="4238" w:hanging="274"/>
      </w:pPr>
      <w:rPr>
        <w:rFonts w:hint="default"/>
        <w:lang w:val="ru-RU" w:eastAsia="en-US" w:bidi="ar-SA"/>
      </w:rPr>
    </w:lvl>
    <w:lvl w:ilvl="7" w:tplc="228EF45A">
      <w:numFmt w:val="bullet"/>
      <w:lvlText w:val="•"/>
      <w:lvlJc w:val="left"/>
      <w:pPr>
        <w:ind w:left="4901" w:hanging="274"/>
      </w:pPr>
      <w:rPr>
        <w:rFonts w:hint="default"/>
        <w:lang w:val="ru-RU" w:eastAsia="en-US" w:bidi="ar-SA"/>
      </w:rPr>
    </w:lvl>
    <w:lvl w:ilvl="8" w:tplc="E7903FD6">
      <w:numFmt w:val="bullet"/>
      <w:lvlText w:val="•"/>
      <w:lvlJc w:val="left"/>
      <w:pPr>
        <w:ind w:left="5564" w:hanging="274"/>
      </w:pPr>
      <w:rPr>
        <w:rFonts w:hint="default"/>
        <w:lang w:val="ru-RU" w:eastAsia="en-US" w:bidi="ar-SA"/>
      </w:rPr>
    </w:lvl>
  </w:abstractNum>
  <w:abstractNum w:abstractNumId="16">
    <w:nsid w:val="1928435A"/>
    <w:multiLevelType w:val="hybridMultilevel"/>
    <w:tmpl w:val="24D8F67A"/>
    <w:lvl w:ilvl="0" w:tplc="56C8C1E8">
      <w:numFmt w:val="bullet"/>
      <w:lvlText w:val="-"/>
      <w:lvlJc w:val="left"/>
      <w:pPr>
        <w:ind w:left="462" w:hanging="135"/>
      </w:pPr>
      <w:rPr>
        <w:rFonts w:ascii="Times New Roman" w:eastAsia="Times New Roman" w:hAnsi="Times New Roman" w:cs="Times New Roman" w:hint="default"/>
        <w:b w:val="0"/>
        <w:bCs w:val="0"/>
        <w:i w:val="0"/>
        <w:iCs w:val="0"/>
        <w:color w:val="221F1F"/>
        <w:w w:val="111"/>
        <w:sz w:val="20"/>
        <w:szCs w:val="20"/>
        <w:lang w:val="ru-RU" w:eastAsia="en-US" w:bidi="ar-SA"/>
      </w:rPr>
    </w:lvl>
    <w:lvl w:ilvl="1" w:tplc="704C6F46">
      <w:numFmt w:val="bullet"/>
      <w:lvlText w:val="•"/>
      <w:lvlJc w:val="left"/>
      <w:pPr>
        <w:ind w:left="1093" w:hanging="135"/>
      </w:pPr>
      <w:rPr>
        <w:rFonts w:hint="default"/>
        <w:lang w:val="ru-RU" w:eastAsia="en-US" w:bidi="ar-SA"/>
      </w:rPr>
    </w:lvl>
    <w:lvl w:ilvl="2" w:tplc="6D56FC58">
      <w:numFmt w:val="bullet"/>
      <w:lvlText w:val="•"/>
      <w:lvlJc w:val="left"/>
      <w:pPr>
        <w:ind w:left="1726" w:hanging="135"/>
      </w:pPr>
      <w:rPr>
        <w:rFonts w:hint="default"/>
        <w:lang w:val="ru-RU" w:eastAsia="en-US" w:bidi="ar-SA"/>
      </w:rPr>
    </w:lvl>
    <w:lvl w:ilvl="3" w:tplc="615EAE30">
      <w:numFmt w:val="bullet"/>
      <w:lvlText w:val="•"/>
      <w:lvlJc w:val="left"/>
      <w:pPr>
        <w:ind w:left="2359" w:hanging="135"/>
      </w:pPr>
      <w:rPr>
        <w:rFonts w:hint="default"/>
        <w:lang w:val="ru-RU" w:eastAsia="en-US" w:bidi="ar-SA"/>
      </w:rPr>
    </w:lvl>
    <w:lvl w:ilvl="4" w:tplc="E0E8AE1C">
      <w:numFmt w:val="bullet"/>
      <w:lvlText w:val="•"/>
      <w:lvlJc w:val="left"/>
      <w:pPr>
        <w:ind w:left="2992" w:hanging="135"/>
      </w:pPr>
      <w:rPr>
        <w:rFonts w:hint="default"/>
        <w:lang w:val="ru-RU" w:eastAsia="en-US" w:bidi="ar-SA"/>
      </w:rPr>
    </w:lvl>
    <w:lvl w:ilvl="5" w:tplc="18C47C8A">
      <w:numFmt w:val="bullet"/>
      <w:lvlText w:val="•"/>
      <w:lvlJc w:val="left"/>
      <w:pPr>
        <w:ind w:left="3625" w:hanging="135"/>
      </w:pPr>
      <w:rPr>
        <w:rFonts w:hint="default"/>
        <w:lang w:val="ru-RU" w:eastAsia="en-US" w:bidi="ar-SA"/>
      </w:rPr>
    </w:lvl>
    <w:lvl w:ilvl="6" w:tplc="5D24BDF2">
      <w:numFmt w:val="bullet"/>
      <w:lvlText w:val="•"/>
      <w:lvlJc w:val="left"/>
      <w:pPr>
        <w:ind w:left="4258" w:hanging="135"/>
      </w:pPr>
      <w:rPr>
        <w:rFonts w:hint="default"/>
        <w:lang w:val="ru-RU" w:eastAsia="en-US" w:bidi="ar-SA"/>
      </w:rPr>
    </w:lvl>
    <w:lvl w:ilvl="7" w:tplc="A6DE1C08">
      <w:numFmt w:val="bullet"/>
      <w:lvlText w:val="•"/>
      <w:lvlJc w:val="left"/>
      <w:pPr>
        <w:ind w:left="4891" w:hanging="135"/>
      </w:pPr>
      <w:rPr>
        <w:rFonts w:hint="default"/>
        <w:lang w:val="ru-RU" w:eastAsia="en-US" w:bidi="ar-SA"/>
      </w:rPr>
    </w:lvl>
    <w:lvl w:ilvl="8" w:tplc="B11E3B2E">
      <w:numFmt w:val="bullet"/>
      <w:lvlText w:val="•"/>
      <w:lvlJc w:val="left"/>
      <w:pPr>
        <w:ind w:left="5524" w:hanging="135"/>
      </w:pPr>
      <w:rPr>
        <w:rFonts w:hint="default"/>
        <w:lang w:val="ru-RU" w:eastAsia="en-US" w:bidi="ar-SA"/>
      </w:rPr>
    </w:lvl>
  </w:abstractNum>
  <w:abstractNum w:abstractNumId="17">
    <w:nsid w:val="1B9E2364"/>
    <w:multiLevelType w:val="hybridMultilevel"/>
    <w:tmpl w:val="C6F41828"/>
    <w:lvl w:ilvl="0" w:tplc="31BC5722">
      <w:start w:val="1"/>
      <w:numFmt w:val="decimal"/>
      <w:lvlText w:val="%1."/>
      <w:lvlJc w:val="left"/>
      <w:pPr>
        <w:ind w:left="496" w:hanging="262"/>
        <w:jc w:val="left"/>
      </w:pPr>
      <w:rPr>
        <w:rFonts w:ascii="Tahoma" w:eastAsia="Tahoma" w:hAnsi="Tahoma" w:cs="Tahoma" w:hint="default"/>
        <w:b/>
        <w:bCs/>
        <w:i w:val="0"/>
        <w:iCs w:val="0"/>
        <w:color w:val="221F1F"/>
        <w:spacing w:val="-4"/>
        <w:w w:val="83"/>
        <w:sz w:val="22"/>
        <w:szCs w:val="22"/>
        <w:lang w:val="ru-RU" w:eastAsia="en-US" w:bidi="ar-SA"/>
      </w:rPr>
    </w:lvl>
    <w:lvl w:ilvl="1" w:tplc="1C80BAF8">
      <w:numFmt w:val="bullet"/>
      <w:lvlText w:val="•"/>
      <w:lvlJc w:val="left"/>
      <w:pPr>
        <w:ind w:left="1121" w:hanging="262"/>
      </w:pPr>
      <w:rPr>
        <w:rFonts w:hint="default"/>
        <w:lang w:val="ru-RU" w:eastAsia="en-US" w:bidi="ar-SA"/>
      </w:rPr>
    </w:lvl>
    <w:lvl w:ilvl="2" w:tplc="48FC61EC">
      <w:numFmt w:val="bullet"/>
      <w:lvlText w:val="•"/>
      <w:lvlJc w:val="left"/>
      <w:pPr>
        <w:ind w:left="1742" w:hanging="262"/>
      </w:pPr>
      <w:rPr>
        <w:rFonts w:hint="default"/>
        <w:lang w:val="ru-RU" w:eastAsia="en-US" w:bidi="ar-SA"/>
      </w:rPr>
    </w:lvl>
    <w:lvl w:ilvl="3" w:tplc="1A7C4BEC">
      <w:numFmt w:val="bullet"/>
      <w:lvlText w:val="•"/>
      <w:lvlJc w:val="left"/>
      <w:pPr>
        <w:ind w:left="2363" w:hanging="262"/>
      </w:pPr>
      <w:rPr>
        <w:rFonts w:hint="default"/>
        <w:lang w:val="ru-RU" w:eastAsia="en-US" w:bidi="ar-SA"/>
      </w:rPr>
    </w:lvl>
    <w:lvl w:ilvl="4" w:tplc="1B88A946">
      <w:numFmt w:val="bullet"/>
      <w:lvlText w:val="•"/>
      <w:lvlJc w:val="left"/>
      <w:pPr>
        <w:ind w:left="2984" w:hanging="262"/>
      </w:pPr>
      <w:rPr>
        <w:rFonts w:hint="default"/>
        <w:lang w:val="ru-RU" w:eastAsia="en-US" w:bidi="ar-SA"/>
      </w:rPr>
    </w:lvl>
    <w:lvl w:ilvl="5" w:tplc="6CE0456A">
      <w:numFmt w:val="bullet"/>
      <w:lvlText w:val="•"/>
      <w:lvlJc w:val="left"/>
      <w:pPr>
        <w:ind w:left="3605" w:hanging="262"/>
      </w:pPr>
      <w:rPr>
        <w:rFonts w:hint="default"/>
        <w:lang w:val="ru-RU" w:eastAsia="en-US" w:bidi="ar-SA"/>
      </w:rPr>
    </w:lvl>
    <w:lvl w:ilvl="6" w:tplc="48FEA866">
      <w:numFmt w:val="bullet"/>
      <w:lvlText w:val="•"/>
      <w:lvlJc w:val="left"/>
      <w:pPr>
        <w:ind w:left="4226" w:hanging="262"/>
      </w:pPr>
      <w:rPr>
        <w:rFonts w:hint="default"/>
        <w:lang w:val="ru-RU" w:eastAsia="en-US" w:bidi="ar-SA"/>
      </w:rPr>
    </w:lvl>
    <w:lvl w:ilvl="7" w:tplc="C914938E">
      <w:numFmt w:val="bullet"/>
      <w:lvlText w:val="•"/>
      <w:lvlJc w:val="left"/>
      <w:pPr>
        <w:ind w:left="4847" w:hanging="262"/>
      </w:pPr>
      <w:rPr>
        <w:rFonts w:hint="default"/>
        <w:lang w:val="ru-RU" w:eastAsia="en-US" w:bidi="ar-SA"/>
      </w:rPr>
    </w:lvl>
    <w:lvl w:ilvl="8" w:tplc="471C8E46">
      <w:numFmt w:val="bullet"/>
      <w:lvlText w:val="•"/>
      <w:lvlJc w:val="left"/>
      <w:pPr>
        <w:ind w:left="5468" w:hanging="262"/>
      </w:pPr>
      <w:rPr>
        <w:rFonts w:hint="default"/>
        <w:lang w:val="ru-RU" w:eastAsia="en-US" w:bidi="ar-SA"/>
      </w:rPr>
    </w:lvl>
  </w:abstractNum>
  <w:abstractNum w:abstractNumId="18">
    <w:nsid w:val="1C007171"/>
    <w:multiLevelType w:val="hybridMultilevel"/>
    <w:tmpl w:val="AFA245A8"/>
    <w:lvl w:ilvl="0" w:tplc="BE3A5CBC">
      <w:start w:val="1"/>
      <w:numFmt w:val="decimal"/>
      <w:lvlText w:val="%1."/>
      <w:lvlJc w:val="left"/>
      <w:pPr>
        <w:ind w:left="237" w:hanging="264"/>
        <w:jc w:val="left"/>
      </w:pPr>
      <w:rPr>
        <w:rFonts w:ascii="Times New Roman" w:eastAsia="Times New Roman" w:hAnsi="Times New Roman" w:cs="Times New Roman" w:hint="default"/>
        <w:b w:val="0"/>
        <w:bCs w:val="0"/>
        <w:i w:val="0"/>
        <w:iCs w:val="0"/>
        <w:color w:val="221F1F"/>
        <w:spacing w:val="0"/>
        <w:w w:val="123"/>
        <w:sz w:val="20"/>
        <w:szCs w:val="20"/>
        <w:lang w:val="ru-RU" w:eastAsia="en-US" w:bidi="ar-SA"/>
      </w:rPr>
    </w:lvl>
    <w:lvl w:ilvl="1" w:tplc="EC342E78">
      <w:numFmt w:val="bullet"/>
      <w:lvlText w:val="•"/>
      <w:lvlJc w:val="left"/>
      <w:pPr>
        <w:ind w:left="887" w:hanging="264"/>
      </w:pPr>
      <w:rPr>
        <w:rFonts w:hint="default"/>
        <w:lang w:val="ru-RU" w:eastAsia="en-US" w:bidi="ar-SA"/>
      </w:rPr>
    </w:lvl>
    <w:lvl w:ilvl="2" w:tplc="223A77FA">
      <w:numFmt w:val="bullet"/>
      <w:lvlText w:val="•"/>
      <w:lvlJc w:val="left"/>
      <w:pPr>
        <w:ind w:left="1534" w:hanging="264"/>
      </w:pPr>
      <w:rPr>
        <w:rFonts w:hint="default"/>
        <w:lang w:val="ru-RU" w:eastAsia="en-US" w:bidi="ar-SA"/>
      </w:rPr>
    </w:lvl>
    <w:lvl w:ilvl="3" w:tplc="45BE2190">
      <w:numFmt w:val="bullet"/>
      <w:lvlText w:val="•"/>
      <w:lvlJc w:val="left"/>
      <w:pPr>
        <w:ind w:left="2181" w:hanging="264"/>
      </w:pPr>
      <w:rPr>
        <w:rFonts w:hint="default"/>
        <w:lang w:val="ru-RU" w:eastAsia="en-US" w:bidi="ar-SA"/>
      </w:rPr>
    </w:lvl>
    <w:lvl w:ilvl="4" w:tplc="FC9696F8">
      <w:numFmt w:val="bullet"/>
      <w:lvlText w:val="•"/>
      <w:lvlJc w:val="left"/>
      <w:pPr>
        <w:ind w:left="2828" w:hanging="264"/>
      </w:pPr>
      <w:rPr>
        <w:rFonts w:hint="default"/>
        <w:lang w:val="ru-RU" w:eastAsia="en-US" w:bidi="ar-SA"/>
      </w:rPr>
    </w:lvl>
    <w:lvl w:ilvl="5" w:tplc="278217D0">
      <w:numFmt w:val="bullet"/>
      <w:lvlText w:val="•"/>
      <w:lvlJc w:val="left"/>
      <w:pPr>
        <w:ind w:left="3475" w:hanging="264"/>
      </w:pPr>
      <w:rPr>
        <w:rFonts w:hint="default"/>
        <w:lang w:val="ru-RU" w:eastAsia="en-US" w:bidi="ar-SA"/>
      </w:rPr>
    </w:lvl>
    <w:lvl w:ilvl="6" w:tplc="E5ACA754">
      <w:numFmt w:val="bullet"/>
      <w:lvlText w:val="•"/>
      <w:lvlJc w:val="left"/>
      <w:pPr>
        <w:ind w:left="4122" w:hanging="264"/>
      </w:pPr>
      <w:rPr>
        <w:rFonts w:hint="default"/>
        <w:lang w:val="ru-RU" w:eastAsia="en-US" w:bidi="ar-SA"/>
      </w:rPr>
    </w:lvl>
    <w:lvl w:ilvl="7" w:tplc="BAB8BE28">
      <w:numFmt w:val="bullet"/>
      <w:lvlText w:val="•"/>
      <w:lvlJc w:val="left"/>
      <w:pPr>
        <w:ind w:left="4769" w:hanging="264"/>
      </w:pPr>
      <w:rPr>
        <w:rFonts w:hint="default"/>
        <w:lang w:val="ru-RU" w:eastAsia="en-US" w:bidi="ar-SA"/>
      </w:rPr>
    </w:lvl>
    <w:lvl w:ilvl="8" w:tplc="9EEAFEFE">
      <w:numFmt w:val="bullet"/>
      <w:lvlText w:val="•"/>
      <w:lvlJc w:val="left"/>
      <w:pPr>
        <w:ind w:left="5416" w:hanging="264"/>
      </w:pPr>
      <w:rPr>
        <w:rFonts w:hint="default"/>
        <w:lang w:val="ru-RU" w:eastAsia="en-US" w:bidi="ar-SA"/>
      </w:rPr>
    </w:lvl>
  </w:abstractNum>
  <w:abstractNum w:abstractNumId="19">
    <w:nsid w:val="1C0641FD"/>
    <w:multiLevelType w:val="hybridMultilevel"/>
    <w:tmpl w:val="8AFA216A"/>
    <w:lvl w:ilvl="0" w:tplc="387EACC0">
      <w:start w:val="1"/>
      <w:numFmt w:val="decimal"/>
      <w:lvlText w:val="%1)"/>
      <w:lvlJc w:val="left"/>
      <w:pPr>
        <w:ind w:left="790" w:hanging="308"/>
        <w:jc w:val="left"/>
      </w:pPr>
      <w:rPr>
        <w:rFonts w:ascii="Georgia" w:eastAsia="Georgia" w:hAnsi="Georgia" w:cs="Georgia" w:hint="default"/>
        <w:b w:val="0"/>
        <w:bCs w:val="0"/>
        <w:i/>
        <w:iCs/>
        <w:color w:val="221F1F"/>
        <w:spacing w:val="0"/>
        <w:w w:val="139"/>
        <w:sz w:val="20"/>
        <w:szCs w:val="20"/>
        <w:lang w:val="ru-RU" w:eastAsia="en-US" w:bidi="ar-SA"/>
      </w:rPr>
    </w:lvl>
    <w:lvl w:ilvl="1" w:tplc="C8587560">
      <w:numFmt w:val="bullet"/>
      <w:lvlText w:val="•"/>
      <w:lvlJc w:val="left"/>
      <w:pPr>
        <w:ind w:left="1409" w:hanging="308"/>
      </w:pPr>
      <w:rPr>
        <w:rFonts w:hint="default"/>
        <w:lang w:val="ru-RU" w:eastAsia="en-US" w:bidi="ar-SA"/>
      </w:rPr>
    </w:lvl>
    <w:lvl w:ilvl="2" w:tplc="3F1EF362">
      <w:numFmt w:val="bullet"/>
      <w:lvlText w:val="•"/>
      <w:lvlJc w:val="left"/>
      <w:pPr>
        <w:ind w:left="2018" w:hanging="308"/>
      </w:pPr>
      <w:rPr>
        <w:rFonts w:hint="default"/>
        <w:lang w:val="ru-RU" w:eastAsia="en-US" w:bidi="ar-SA"/>
      </w:rPr>
    </w:lvl>
    <w:lvl w:ilvl="3" w:tplc="7D48A928">
      <w:numFmt w:val="bullet"/>
      <w:lvlText w:val="•"/>
      <w:lvlJc w:val="left"/>
      <w:pPr>
        <w:ind w:left="2627" w:hanging="308"/>
      </w:pPr>
      <w:rPr>
        <w:rFonts w:hint="default"/>
        <w:lang w:val="ru-RU" w:eastAsia="en-US" w:bidi="ar-SA"/>
      </w:rPr>
    </w:lvl>
    <w:lvl w:ilvl="4" w:tplc="DD8AAD4E">
      <w:numFmt w:val="bullet"/>
      <w:lvlText w:val="•"/>
      <w:lvlJc w:val="left"/>
      <w:pPr>
        <w:ind w:left="3236" w:hanging="308"/>
      </w:pPr>
      <w:rPr>
        <w:rFonts w:hint="default"/>
        <w:lang w:val="ru-RU" w:eastAsia="en-US" w:bidi="ar-SA"/>
      </w:rPr>
    </w:lvl>
    <w:lvl w:ilvl="5" w:tplc="32EE591A">
      <w:numFmt w:val="bullet"/>
      <w:lvlText w:val="•"/>
      <w:lvlJc w:val="left"/>
      <w:pPr>
        <w:ind w:left="3845" w:hanging="308"/>
      </w:pPr>
      <w:rPr>
        <w:rFonts w:hint="default"/>
        <w:lang w:val="ru-RU" w:eastAsia="en-US" w:bidi="ar-SA"/>
      </w:rPr>
    </w:lvl>
    <w:lvl w:ilvl="6" w:tplc="CD281EAE">
      <w:numFmt w:val="bullet"/>
      <w:lvlText w:val="•"/>
      <w:lvlJc w:val="left"/>
      <w:pPr>
        <w:ind w:left="4454" w:hanging="308"/>
      </w:pPr>
      <w:rPr>
        <w:rFonts w:hint="default"/>
        <w:lang w:val="ru-RU" w:eastAsia="en-US" w:bidi="ar-SA"/>
      </w:rPr>
    </w:lvl>
    <w:lvl w:ilvl="7" w:tplc="5EFAFA4C">
      <w:numFmt w:val="bullet"/>
      <w:lvlText w:val="•"/>
      <w:lvlJc w:val="left"/>
      <w:pPr>
        <w:ind w:left="5063" w:hanging="308"/>
      </w:pPr>
      <w:rPr>
        <w:rFonts w:hint="default"/>
        <w:lang w:val="ru-RU" w:eastAsia="en-US" w:bidi="ar-SA"/>
      </w:rPr>
    </w:lvl>
    <w:lvl w:ilvl="8" w:tplc="EC8EB25C">
      <w:numFmt w:val="bullet"/>
      <w:lvlText w:val="•"/>
      <w:lvlJc w:val="left"/>
      <w:pPr>
        <w:ind w:left="5672" w:hanging="308"/>
      </w:pPr>
      <w:rPr>
        <w:rFonts w:hint="default"/>
        <w:lang w:val="ru-RU" w:eastAsia="en-US" w:bidi="ar-SA"/>
      </w:rPr>
    </w:lvl>
  </w:abstractNum>
  <w:abstractNum w:abstractNumId="20">
    <w:nsid w:val="1D2B4144"/>
    <w:multiLevelType w:val="multilevel"/>
    <w:tmpl w:val="D2660B84"/>
    <w:lvl w:ilvl="0">
      <w:start w:val="1"/>
      <w:numFmt w:val="decimal"/>
      <w:lvlText w:val="%1"/>
      <w:lvlJc w:val="left"/>
      <w:pPr>
        <w:ind w:left="116" w:hanging="694"/>
        <w:jc w:val="left"/>
      </w:pPr>
      <w:rPr>
        <w:rFonts w:hint="default"/>
        <w:lang w:val="ru-RU" w:eastAsia="en-US" w:bidi="ar-SA"/>
      </w:rPr>
    </w:lvl>
    <w:lvl w:ilvl="1">
      <w:start w:val="3"/>
      <w:numFmt w:val="decimal"/>
      <w:lvlText w:val="%1.%2"/>
      <w:lvlJc w:val="left"/>
      <w:pPr>
        <w:ind w:left="116" w:hanging="694"/>
        <w:jc w:val="left"/>
      </w:pPr>
      <w:rPr>
        <w:rFonts w:hint="default"/>
        <w:lang w:val="ru-RU" w:eastAsia="en-US" w:bidi="ar-SA"/>
      </w:rPr>
    </w:lvl>
    <w:lvl w:ilvl="2">
      <w:start w:val="2"/>
      <w:numFmt w:val="decimal"/>
      <w:lvlText w:val="%1.%2.%3"/>
      <w:lvlJc w:val="left"/>
      <w:pPr>
        <w:ind w:left="116" w:hanging="694"/>
        <w:jc w:val="left"/>
      </w:pPr>
      <w:rPr>
        <w:rFonts w:hint="default"/>
        <w:lang w:val="ru-RU" w:eastAsia="en-US" w:bidi="ar-SA"/>
      </w:rPr>
    </w:lvl>
    <w:lvl w:ilvl="3">
      <w:start w:val="1"/>
      <w:numFmt w:val="decimal"/>
      <w:lvlText w:val="%1.%2.%3.%4."/>
      <w:lvlJc w:val="left"/>
      <w:pPr>
        <w:ind w:left="116" w:hanging="694"/>
        <w:jc w:val="left"/>
      </w:pPr>
      <w:rPr>
        <w:rFonts w:ascii="Times New Roman" w:eastAsia="Times New Roman" w:hAnsi="Times New Roman" w:cs="Times New Roman" w:hint="default"/>
        <w:b w:val="0"/>
        <w:bCs w:val="0"/>
        <w:i w:val="0"/>
        <w:iCs w:val="0"/>
        <w:color w:val="221F1F"/>
        <w:spacing w:val="-2"/>
        <w:w w:val="120"/>
        <w:sz w:val="18"/>
        <w:szCs w:val="18"/>
        <w:lang w:val="ru-RU" w:eastAsia="en-US" w:bidi="ar-SA"/>
      </w:rPr>
    </w:lvl>
    <w:lvl w:ilvl="4">
      <w:numFmt w:val="bullet"/>
      <w:lvlText w:val="•"/>
      <w:lvlJc w:val="left"/>
      <w:pPr>
        <w:ind w:left="1356" w:hanging="694"/>
      </w:pPr>
      <w:rPr>
        <w:rFonts w:hint="default"/>
        <w:lang w:val="ru-RU" w:eastAsia="en-US" w:bidi="ar-SA"/>
      </w:rPr>
    </w:lvl>
    <w:lvl w:ilvl="5">
      <w:numFmt w:val="bullet"/>
      <w:lvlText w:val="•"/>
      <w:lvlJc w:val="left"/>
      <w:pPr>
        <w:ind w:left="1666" w:hanging="694"/>
      </w:pPr>
      <w:rPr>
        <w:rFonts w:hint="default"/>
        <w:lang w:val="ru-RU" w:eastAsia="en-US" w:bidi="ar-SA"/>
      </w:rPr>
    </w:lvl>
    <w:lvl w:ilvl="6">
      <w:numFmt w:val="bullet"/>
      <w:lvlText w:val="•"/>
      <w:lvlJc w:val="left"/>
      <w:pPr>
        <w:ind w:left="1975" w:hanging="694"/>
      </w:pPr>
      <w:rPr>
        <w:rFonts w:hint="default"/>
        <w:lang w:val="ru-RU" w:eastAsia="en-US" w:bidi="ar-SA"/>
      </w:rPr>
    </w:lvl>
    <w:lvl w:ilvl="7">
      <w:numFmt w:val="bullet"/>
      <w:lvlText w:val="•"/>
      <w:lvlJc w:val="left"/>
      <w:pPr>
        <w:ind w:left="2284" w:hanging="694"/>
      </w:pPr>
      <w:rPr>
        <w:rFonts w:hint="default"/>
        <w:lang w:val="ru-RU" w:eastAsia="en-US" w:bidi="ar-SA"/>
      </w:rPr>
    </w:lvl>
    <w:lvl w:ilvl="8">
      <w:numFmt w:val="bullet"/>
      <w:lvlText w:val="•"/>
      <w:lvlJc w:val="left"/>
      <w:pPr>
        <w:ind w:left="2593" w:hanging="694"/>
      </w:pPr>
      <w:rPr>
        <w:rFonts w:hint="default"/>
        <w:lang w:val="ru-RU" w:eastAsia="en-US" w:bidi="ar-SA"/>
      </w:rPr>
    </w:lvl>
  </w:abstractNum>
  <w:abstractNum w:abstractNumId="21">
    <w:nsid w:val="1E14095E"/>
    <w:multiLevelType w:val="hybridMultilevel"/>
    <w:tmpl w:val="3DE841EC"/>
    <w:lvl w:ilvl="0" w:tplc="7CE8785E">
      <w:numFmt w:val="bullet"/>
      <w:lvlText w:val="—"/>
      <w:lvlJc w:val="left"/>
      <w:pPr>
        <w:ind w:left="119" w:hanging="286"/>
      </w:pPr>
      <w:rPr>
        <w:rFonts w:ascii="Times New Roman" w:eastAsia="Times New Roman" w:hAnsi="Times New Roman" w:cs="Times New Roman" w:hint="default"/>
        <w:b w:val="0"/>
        <w:bCs w:val="0"/>
        <w:i w:val="0"/>
        <w:iCs w:val="0"/>
        <w:color w:val="221F1F"/>
        <w:w w:val="106"/>
        <w:sz w:val="18"/>
        <w:szCs w:val="18"/>
        <w:lang w:val="ru-RU" w:eastAsia="en-US" w:bidi="ar-SA"/>
      </w:rPr>
    </w:lvl>
    <w:lvl w:ilvl="1" w:tplc="3D08BF92">
      <w:numFmt w:val="bullet"/>
      <w:lvlText w:val="•"/>
      <w:lvlJc w:val="left"/>
      <w:pPr>
        <w:ind w:left="423" w:hanging="286"/>
      </w:pPr>
      <w:rPr>
        <w:rFonts w:hint="default"/>
        <w:lang w:val="ru-RU" w:eastAsia="en-US" w:bidi="ar-SA"/>
      </w:rPr>
    </w:lvl>
    <w:lvl w:ilvl="2" w:tplc="DA300896">
      <w:numFmt w:val="bullet"/>
      <w:lvlText w:val="•"/>
      <w:lvlJc w:val="left"/>
      <w:pPr>
        <w:ind w:left="727" w:hanging="286"/>
      </w:pPr>
      <w:rPr>
        <w:rFonts w:hint="default"/>
        <w:lang w:val="ru-RU" w:eastAsia="en-US" w:bidi="ar-SA"/>
      </w:rPr>
    </w:lvl>
    <w:lvl w:ilvl="3" w:tplc="B3B25976">
      <w:numFmt w:val="bullet"/>
      <w:lvlText w:val="•"/>
      <w:lvlJc w:val="left"/>
      <w:pPr>
        <w:ind w:left="1030" w:hanging="286"/>
      </w:pPr>
      <w:rPr>
        <w:rFonts w:hint="default"/>
        <w:lang w:val="ru-RU" w:eastAsia="en-US" w:bidi="ar-SA"/>
      </w:rPr>
    </w:lvl>
    <w:lvl w:ilvl="4" w:tplc="7CE4DA6C">
      <w:numFmt w:val="bullet"/>
      <w:lvlText w:val="•"/>
      <w:lvlJc w:val="left"/>
      <w:pPr>
        <w:ind w:left="1334" w:hanging="286"/>
      </w:pPr>
      <w:rPr>
        <w:rFonts w:hint="default"/>
        <w:lang w:val="ru-RU" w:eastAsia="en-US" w:bidi="ar-SA"/>
      </w:rPr>
    </w:lvl>
    <w:lvl w:ilvl="5" w:tplc="F90E216A">
      <w:numFmt w:val="bullet"/>
      <w:lvlText w:val="•"/>
      <w:lvlJc w:val="left"/>
      <w:pPr>
        <w:ind w:left="1638" w:hanging="286"/>
      </w:pPr>
      <w:rPr>
        <w:rFonts w:hint="default"/>
        <w:lang w:val="ru-RU" w:eastAsia="en-US" w:bidi="ar-SA"/>
      </w:rPr>
    </w:lvl>
    <w:lvl w:ilvl="6" w:tplc="3D3C9044">
      <w:numFmt w:val="bullet"/>
      <w:lvlText w:val="•"/>
      <w:lvlJc w:val="left"/>
      <w:pPr>
        <w:ind w:left="1941" w:hanging="286"/>
      </w:pPr>
      <w:rPr>
        <w:rFonts w:hint="default"/>
        <w:lang w:val="ru-RU" w:eastAsia="en-US" w:bidi="ar-SA"/>
      </w:rPr>
    </w:lvl>
    <w:lvl w:ilvl="7" w:tplc="0060DF0E">
      <w:numFmt w:val="bullet"/>
      <w:lvlText w:val="•"/>
      <w:lvlJc w:val="left"/>
      <w:pPr>
        <w:ind w:left="2245" w:hanging="286"/>
      </w:pPr>
      <w:rPr>
        <w:rFonts w:hint="default"/>
        <w:lang w:val="ru-RU" w:eastAsia="en-US" w:bidi="ar-SA"/>
      </w:rPr>
    </w:lvl>
    <w:lvl w:ilvl="8" w:tplc="DF3807DE">
      <w:numFmt w:val="bullet"/>
      <w:lvlText w:val="•"/>
      <w:lvlJc w:val="left"/>
      <w:pPr>
        <w:ind w:left="2548" w:hanging="286"/>
      </w:pPr>
      <w:rPr>
        <w:rFonts w:hint="default"/>
        <w:lang w:val="ru-RU" w:eastAsia="en-US" w:bidi="ar-SA"/>
      </w:rPr>
    </w:lvl>
  </w:abstractNum>
  <w:abstractNum w:abstractNumId="22">
    <w:nsid w:val="1F897FD5"/>
    <w:multiLevelType w:val="hybridMultilevel"/>
    <w:tmpl w:val="E0F4A470"/>
    <w:lvl w:ilvl="0" w:tplc="E9AE5766">
      <w:numFmt w:val="bullet"/>
      <w:lvlText w:val="-"/>
      <w:lvlJc w:val="left"/>
      <w:pPr>
        <w:ind w:left="485" w:hanging="142"/>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3EE670E4">
      <w:numFmt w:val="bullet"/>
      <w:lvlText w:val="•"/>
      <w:lvlJc w:val="left"/>
      <w:pPr>
        <w:ind w:left="1121" w:hanging="142"/>
      </w:pPr>
      <w:rPr>
        <w:rFonts w:hint="default"/>
        <w:lang w:val="ru-RU" w:eastAsia="en-US" w:bidi="ar-SA"/>
      </w:rPr>
    </w:lvl>
    <w:lvl w:ilvl="2" w:tplc="7ABE4E50">
      <w:numFmt w:val="bullet"/>
      <w:lvlText w:val="•"/>
      <w:lvlJc w:val="left"/>
      <w:pPr>
        <w:ind w:left="1762" w:hanging="142"/>
      </w:pPr>
      <w:rPr>
        <w:rFonts w:hint="default"/>
        <w:lang w:val="ru-RU" w:eastAsia="en-US" w:bidi="ar-SA"/>
      </w:rPr>
    </w:lvl>
    <w:lvl w:ilvl="3" w:tplc="E8BC1DCA">
      <w:numFmt w:val="bullet"/>
      <w:lvlText w:val="•"/>
      <w:lvlJc w:val="left"/>
      <w:pPr>
        <w:ind w:left="2403" w:hanging="142"/>
      </w:pPr>
      <w:rPr>
        <w:rFonts w:hint="default"/>
        <w:lang w:val="ru-RU" w:eastAsia="en-US" w:bidi="ar-SA"/>
      </w:rPr>
    </w:lvl>
    <w:lvl w:ilvl="4" w:tplc="4AC846F0">
      <w:numFmt w:val="bullet"/>
      <w:lvlText w:val="•"/>
      <w:lvlJc w:val="left"/>
      <w:pPr>
        <w:ind w:left="3044" w:hanging="142"/>
      </w:pPr>
      <w:rPr>
        <w:rFonts w:hint="default"/>
        <w:lang w:val="ru-RU" w:eastAsia="en-US" w:bidi="ar-SA"/>
      </w:rPr>
    </w:lvl>
    <w:lvl w:ilvl="5" w:tplc="B91033EA">
      <w:numFmt w:val="bullet"/>
      <w:lvlText w:val="•"/>
      <w:lvlJc w:val="left"/>
      <w:pPr>
        <w:ind w:left="3685" w:hanging="142"/>
      </w:pPr>
      <w:rPr>
        <w:rFonts w:hint="default"/>
        <w:lang w:val="ru-RU" w:eastAsia="en-US" w:bidi="ar-SA"/>
      </w:rPr>
    </w:lvl>
    <w:lvl w:ilvl="6" w:tplc="10ACDA38">
      <w:numFmt w:val="bullet"/>
      <w:lvlText w:val="•"/>
      <w:lvlJc w:val="left"/>
      <w:pPr>
        <w:ind w:left="4326" w:hanging="142"/>
      </w:pPr>
      <w:rPr>
        <w:rFonts w:hint="default"/>
        <w:lang w:val="ru-RU" w:eastAsia="en-US" w:bidi="ar-SA"/>
      </w:rPr>
    </w:lvl>
    <w:lvl w:ilvl="7" w:tplc="5886A0BE">
      <w:numFmt w:val="bullet"/>
      <w:lvlText w:val="•"/>
      <w:lvlJc w:val="left"/>
      <w:pPr>
        <w:ind w:left="4967" w:hanging="142"/>
      </w:pPr>
      <w:rPr>
        <w:rFonts w:hint="default"/>
        <w:lang w:val="ru-RU" w:eastAsia="en-US" w:bidi="ar-SA"/>
      </w:rPr>
    </w:lvl>
    <w:lvl w:ilvl="8" w:tplc="279CDAD4">
      <w:numFmt w:val="bullet"/>
      <w:lvlText w:val="•"/>
      <w:lvlJc w:val="left"/>
      <w:pPr>
        <w:ind w:left="5608" w:hanging="142"/>
      </w:pPr>
      <w:rPr>
        <w:rFonts w:hint="default"/>
        <w:lang w:val="ru-RU" w:eastAsia="en-US" w:bidi="ar-SA"/>
      </w:rPr>
    </w:lvl>
  </w:abstractNum>
  <w:abstractNum w:abstractNumId="23">
    <w:nsid w:val="20226AE8"/>
    <w:multiLevelType w:val="hybridMultilevel"/>
    <w:tmpl w:val="3AECF026"/>
    <w:lvl w:ilvl="0" w:tplc="739EEE2E">
      <w:numFmt w:val="bullet"/>
      <w:lvlText w:val="-"/>
      <w:lvlJc w:val="left"/>
      <w:pPr>
        <w:ind w:left="485" w:hanging="118"/>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F13AF27A">
      <w:numFmt w:val="bullet"/>
      <w:lvlText w:val="•"/>
      <w:lvlJc w:val="left"/>
      <w:pPr>
        <w:ind w:left="1121" w:hanging="118"/>
      </w:pPr>
      <w:rPr>
        <w:rFonts w:hint="default"/>
        <w:lang w:val="ru-RU" w:eastAsia="en-US" w:bidi="ar-SA"/>
      </w:rPr>
    </w:lvl>
    <w:lvl w:ilvl="2" w:tplc="D2F8FABE">
      <w:numFmt w:val="bullet"/>
      <w:lvlText w:val="•"/>
      <w:lvlJc w:val="left"/>
      <w:pPr>
        <w:ind w:left="1762" w:hanging="118"/>
      </w:pPr>
      <w:rPr>
        <w:rFonts w:hint="default"/>
        <w:lang w:val="ru-RU" w:eastAsia="en-US" w:bidi="ar-SA"/>
      </w:rPr>
    </w:lvl>
    <w:lvl w:ilvl="3" w:tplc="DB6A200E">
      <w:numFmt w:val="bullet"/>
      <w:lvlText w:val="•"/>
      <w:lvlJc w:val="left"/>
      <w:pPr>
        <w:ind w:left="2403" w:hanging="118"/>
      </w:pPr>
      <w:rPr>
        <w:rFonts w:hint="default"/>
        <w:lang w:val="ru-RU" w:eastAsia="en-US" w:bidi="ar-SA"/>
      </w:rPr>
    </w:lvl>
    <w:lvl w:ilvl="4" w:tplc="FE9C30E2">
      <w:numFmt w:val="bullet"/>
      <w:lvlText w:val="•"/>
      <w:lvlJc w:val="left"/>
      <w:pPr>
        <w:ind w:left="3044" w:hanging="118"/>
      </w:pPr>
      <w:rPr>
        <w:rFonts w:hint="default"/>
        <w:lang w:val="ru-RU" w:eastAsia="en-US" w:bidi="ar-SA"/>
      </w:rPr>
    </w:lvl>
    <w:lvl w:ilvl="5" w:tplc="B2B09680">
      <w:numFmt w:val="bullet"/>
      <w:lvlText w:val="•"/>
      <w:lvlJc w:val="left"/>
      <w:pPr>
        <w:ind w:left="3685" w:hanging="118"/>
      </w:pPr>
      <w:rPr>
        <w:rFonts w:hint="default"/>
        <w:lang w:val="ru-RU" w:eastAsia="en-US" w:bidi="ar-SA"/>
      </w:rPr>
    </w:lvl>
    <w:lvl w:ilvl="6" w:tplc="55587286">
      <w:numFmt w:val="bullet"/>
      <w:lvlText w:val="•"/>
      <w:lvlJc w:val="left"/>
      <w:pPr>
        <w:ind w:left="4326" w:hanging="118"/>
      </w:pPr>
      <w:rPr>
        <w:rFonts w:hint="default"/>
        <w:lang w:val="ru-RU" w:eastAsia="en-US" w:bidi="ar-SA"/>
      </w:rPr>
    </w:lvl>
    <w:lvl w:ilvl="7" w:tplc="103C2602">
      <w:numFmt w:val="bullet"/>
      <w:lvlText w:val="•"/>
      <w:lvlJc w:val="left"/>
      <w:pPr>
        <w:ind w:left="4967" w:hanging="118"/>
      </w:pPr>
      <w:rPr>
        <w:rFonts w:hint="default"/>
        <w:lang w:val="ru-RU" w:eastAsia="en-US" w:bidi="ar-SA"/>
      </w:rPr>
    </w:lvl>
    <w:lvl w:ilvl="8" w:tplc="6B3EA85A">
      <w:numFmt w:val="bullet"/>
      <w:lvlText w:val="•"/>
      <w:lvlJc w:val="left"/>
      <w:pPr>
        <w:ind w:left="5608" w:hanging="118"/>
      </w:pPr>
      <w:rPr>
        <w:rFonts w:hint="default"/>
        <w:lang w:val="ru-RU" w:eastAsia="en-US" w:bidi="ar-SA"/>
      </w:rPr>
    </w:lvl>
  </w:abstractNum>
  <w:abstractNum w:abstractNumId="24">
    <w:nsid w:val="23BD34DD"/>
    <w:multiLevelType w:val="hybridMultilevel"/>
    <w:tmpl w:val="9BAEE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C85911"/>
    <w:multiLevelType w:val="multilevel"/>
    <w:tmpl w:val="05BA0850"/>
    <w:lvl w:ilvl="0">
      <w:start w:val="2"/>
      <w:numFmt w:val="decimal"/>
      <w:lvlText w:val="%1"/>
      <w:lvlJc w:val="left"/>
      <w:pPr>
        <w:ind w:left="116" w:hanging="411"/>
        <w:jc w:val="left"/>
      </w:pPr>
      <w:rPr>
        <w:rFonts w:hint="default"/>
        <w:lang w:val="ru-RU" w:eastAsia="en-US" w:bidi="ar-SA"/>
      </w:rPr>
    </w:lvl>
    <w:lvl w:ilvl="1">
      <w:start w:val="2"/>
      <w:numFmt w:val="decimal"/>
      <w:lvlText w:val="%1.%2."/>
      <w:lvlJc w:val="left"/>
      <w:pPr>
        <w:ind w:left="116" w:hanging="411"/>
        <w:jc w:val="left"/>
      </w:pPr>
      <w:rPr>
        <w:rFonts w:ascii="Times New Roman" w:eastAsia="Times New Roman" w:hAnsi="Times New Roman" w:cs="Times New Roman" w:hint="default"/>
        <w:b w:val="0"/>
        <w:bCs w:val="0"/>
        <w:i w:val="0"/>
        <w:iCs w:val="0"/>
        <w:color w:val="221F1F"/>
        <w:spacing w:val="-2"/>
        <w:w w:val="126"/>
        <w:sz w:val="18"/>
        <w:szCs w:val="18"/>
        <w:lang w:val="ru-RU" w:eastAsia="en-US" w:bidi="ar-SA"/>
      </w:rPr>
    </w:lvl>
    <w:lvl w:ilvl="2">
      <w:numFmt w:val="bullet"/>
      <w:lvlText w:val="•"/>
      <w:lvlJc w:val="left"/>
      <w:pPr>
        <w:ind w:left="738" w:hanging="411"/>
      </w:pPr>
      <w:rPr>
        <w:rFonts w:hint="default"/>
        <w:lang w:val="ru-RU" w:eastAsia="en-US" w:bidi="ar-SA"/>
      </w:rPr>
    </w:lvl>
    <w:lvl w:ilvl="3">
      <w:numFmt w:val="bullet"/>
      <w:lvlText w:val="•"/>
      <w:lvlJc w:val="left"/>
      <w:pPr>
        <w:ind w:left="1047" w:hanging="411"/>
      </w:pPr>
      <w:rPr>
        <w:rFonts w:hint="default"/>
        <w:lang w:val="ru-RU" w:eastAsia="en-US" w:bidi="ar-SA"/>
      </w:rPr>
    </w:lvl>
    <w:lvl w:ilvl="4">
      <w:numFmt w:val="bullet"/>
      <w:lvlText w:val="•"/>
      <w:lvlJc w:val="left"/>
      <w:pPr>
        <w:ind w:left="1356" w:hanging="411"/>
      </w:pPr>
      <w:rPr>
        <w:rFonts w:hint="default"/>
        <w:lang w:val="ru-RU" w:eastAsia="en-US" w:bidi="ar-SA"/>
      </w:rPr>
    </w:lvl>
    <w:lvl w:ilvl="5">
      <w:numFmt w:val="bullet"/>
      <w:lvlText w:val="•"/>
      <w:lvlJc w:val="left"/>
      <w:pPr>
        <w:ind w:left="1666" w:hanging="411"/>
      </w:pPr>
      <w:rPr>
        <w:rFonts w:hint="default"/>
        <w:lang w:val="ru-RU" w:eastAsia="en-US" w:bidi="ar-SA"/>
      </w:rPr>
    </w:lvl>
    <w:lvl w:ilvl="6">
      <w:numFmt w:val="bullet"/>
      <w:lvlText w:val="•"/>
      <w:lvlJc w:val="left"/>
      <w:pPr>
        <w:ind w:left="1975" w:hanging="411"/>
      </w:pPr>
      <w:rPr>
        <w:rFonts w:hint="default"/>
        <w:lang w:val="ru-RU" w:eastAsia="en-US" w:bidi="ar-SA"/>
      </w:rPr>
    </w:lvl>
    <w:lvl w:ilvl="7">
      <w:numFmt w:val="bullet"/>
      <w:lvlText w:val="•"/>
      <w:lvlJc w:val="left"/>
      <w:pPr>
        <w:ind w:left="2284" w:hanging="411"/>
      </w:pPr>
      <w:rPr>
        <w:rFonts w:hint="default"/>
        <w:lang w:val="ru-RU" w:eastAsia="en-US" w:bidi="ar-SA"/>
      </w:rPr>
    </w:lvl>
    <w:lvl w:ilvl="8">
      <w:numFmt w:val="bullet"/>
      <w:lvlText w:val="•"/>
      <w:lvlJc w:val="left"/>
      <w:pPr>
        <w:ind w:left="2593" w:hanging="411"/>
      </w:pPr>
      <w:rPr>
        <w:rFonts w:hint="default"/>
        <w:lang w:val="ru-RU" w:eastAsia="en-US" w:bidi="ar-SA"/>
      </w:rPr>
    </w:lvl>
  </w:abstractNum>
  <w:abstractNum w:abstractNumId="26">
    <w:nsid w:val="2508558B"/>
    <w:multiLevelType w:val="hybridMultilevel"/>
    <w:tmpl w:val="2114814A"/>
    <w:lvl w:ilvl="0" w:tplc="8696C066">
      <w:numFmt w:val="bullet"/>
      <w:lvlText w:val="—"/>
      <w:lvlJc w:val="left"/>
      <w:pPr>
        <w:ind w:left="257" w:hanging="341"/>
      </w:pPr>
      <w:rPr>
        <w:rFonts w:ascii="Times New Roman" w:eastAsia="Times New Roman" w:hAnsi="Times New Roman" w:cs="Times New Roman" w:hint="default"/>
        <w:b w:val="0"/>
        <w:bCs w:val="0"/>
        <w:i w:val="0"/>
        <w:iCs w:val="0"/>
        <w:color w:val="221F1F"/>
        <w:w w:val="105"/>
        <w:sz w:val="20"/>
        <w:szCs w:val="20"/>
        <w:lang w:val="ru-RU" w:eastAsia="en-US" w:bidi="ar-SA"/>
      </w:rPr>
    </w:lvl>
    <w:lvl w:ilvl="1" w:tplc="B7389610">
      <w:numFmt w:val="bullet"/>
      <w:lvlText w:val="•"/>
      <w:lvlJc w:val="left"/>
      <w:pPr>
        <w:ind w:left="923" w:hanging="341"/>
      </w:pPr>
      <w:rPr>
        <w:rFonts w:hint="default"/>
        <w:lang w:val="ru-RU" w:eastAsia="en-US" w:bidi="ar-SA"/>
      </w:rPr>
    </w:lvl>
    <w:lvl w:ilvl="2" w:tplc="5356677C">
      <w:numFmt w:val="bullet"/>
      <w:lvlText w:val="•"/>
      <w:lvlJc w:val="left"/>
      <w:pPr>
        <w:ind w:left="1586" w:hanging="341"/>
      </w:pPr>
      <w:rPr>
        <w:rFonts w:hint="default"/>
        <w:lang w:val="ru-RU" w:eastAsia="en-US" w:bidi="ar-SA"/>
      </w:rPr>
    </w:lvl>
    <w:lvl w:ilvl="3" w:tplc="5FB62114">
      <w:numFmt w:val="bullet"/>
      <w:lvlText w:val="•"/>
      <w:lvlJc w:val="left"/>
      <w:pPr>
        <w:ind w:left="2249" w:hanging="341"/>
      </w:pPr>
      <w:rPr>
        <w:rFonts w:hint="default"/>
        <w:lang w:val="ru-RU" w:eastAsia="en-US" w:bidi="ar-SA"/>
      </w:rPr>
    </w:lvl>
    <w:lvl w:ilvl="4" w:tplc="40428714">
      <w:numFmt w:val="bullet"/>
      <w:lvlText w:val="•"/>
      <w:lvlJc w:val="left"/>
      <w:pPr>
        <w:ind w:left="2912" w:hanging="341"/>
      </w:pPr>
      <w:rPr>
        <w:rFonts w:hint="default"/>
        <w:lang w:val="ru-RU" w:eastAsia="en-US" w:bidi="ar-SA"/>
      </w:rPr>
    </w:lvl>
    <w:lvl w:ilvl="5" w:tplc="99086846">
      <w:numFmt w:val="bullet"/>
      <w:lvlText w:val="•"/>
      <w:lvlJc w:val="left"/>
      <w:pPr>
        <w:ind w:left="3575" w:hanging="341"/>
      </w:pPr>
      <w:rPr>
        <w:rFonts w:hint="default"/>
        <w:lang w:val="ru-RU" w:eastAsia="en-US" w:bidi="ar-SA"/>
      </w:rPr>
    </w:lvl>
    <w:lvl w:ilvl="6" w:tplc="CA466A28">
      <w:numFmt w:val="bullet"/>
      <w:lvlText w:val="•"/>
      <w:lvlJc w:val="left"/>
      <w:pPr>
        <w:ind w:left="4238" w:hanging="341"/>
      </w:pPr>
      <w:rPr>
        <w:rFonts w:hint="default"/>
        <w:lang w:val="ru-RU" w:eastAsia="en-US" w:bidi="ar-SA"/>
      </w:rPr>
    </w:lvl>
    <w:lvl w:ilvl="7" w:tplc="18A00900">
      <w:numFmt w:val="bullet"/>
      <w:lvlText w:val="•"/>
      <w:lvlJc w:val="left"/>
      <w:pPr>
        <w:ind w:left="4901" w:hanging="341"/>
      </w:pPr>
      <w:rPr>
        <w:rFonts w:hint="default"/>
        <w:lang w:val="ru-RU" w:eastAsia="en-US" w:bidi="ar-SA"/>
      </w:rPr>
    </w:lvl>
    <w:lvl w:ilvl="8" w:tplc="95487F1E">
      <w:numFmt w:val="bullet"/>
      <w:lvlText w:val="•"/>
      <w:lvlJc w:val="left"/>
      <w:pPr>
        <w:ind w:left="5564" w:hanging="341"/>
      </w:pPr>
      <w:rPr>
        <w:rFonts w:hint="default"/>
        <w:lang w:val="ru-RU" w:eastAsia="en-US" w:bidi="ar-SA"/>
      </w:rPr>
    </w:lvl>
  </w:abstractNum>
  <w:abstractNum w:abstractNumId="27">
    <w:nsid w:val="264A0D32"/>
    <w:multiLevelType w:val="multilevel"/>
    <w:tmpl w:val="54CC76D4"/>
    <w:lvl w:ilvl="0">
      <w:start w:val="2"/>
      <w:numFmt w:val="decimal"/>
      <w:lvlText w:val="%1."/>
      <w:lvlJc w:val="left"/>
      <w:pPr>
        <w:ind w:left="454" w:hanging="197"/>
        <w:jc w:val="left"/>
      </w:pPr>
      <w:rPr>
        <w:rFonts w:ascii="Tahoma" w:eastAsia="Tahoma" w:hAnsi="Tahoma" w:cs="Tahoma" w:hint="default"/>
        <w:b/>
        <w:bCs/>
        <w:i w:val="0"/>
        <w:iCs w:val="0"/>
        <w:color w:val="221F1F"/>
        <w:spacing w:val="-9"/>
        <w:w w:val="83"/>
        <w:sz w:val="22"/>
        <w:szCs w:val="22"/>
        <w:lang w:val="ru-RU" w:eastAsia="en-US" w:bidi="ar-SA"/>
      </w:rPr>
    </w:lvl>
    <w:lvl w:ilvl="1">
      <w:start w:val="1"/>
      <w:numFmt w:val="decimal"/>
      <w:lvlText w:val="%1.%2"/>
      <w:lvlJc w:val="left"/>
      <w:pPr>
        <w:ind w:left="648" w:hanging="360"/>
        <w:jc w:val="left"/>
      </w:pPr>
      <w:rPr>
        <w:rFonts w:ascii="Trebuchet MS" w:eastAsia="Trebuchet MS" w:hAnsi="Trebuchet MS" w:cs="Trebuchet MS" w:hint="default"/>
        <w:b w:val="0"/>
        <w:bCs w:val="0"/>
        <w:i w:val="0"/>
        <w:iCs w:val="0"/>
        <w:color w:val="221F1F"/>
        <w:spacing w:val="-1"/>
        <w:w w:val="93"/>
        <w:sz w:val="22"/>
        <w:szCs w:val="22"/>
        <w:lang w:val="ru-RU" w:eastAsia="en-US" w:bidi="ar-SA"/>
      </w:rPr>
    </w:lvl>
    <w:lvl w:ilvl="2">
      <w:start w:val="1"/>
      <w:numFmt w:val="decimal"/>
      <w:lvlText w:val="%3)"/>
      <w:lvlJc w:val="left"/>
      <w:pPr>
        <w:ind w:left="257" w:hanging="274"/>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3">
      <w:numFmt w:val="bullet"/>
      <w:lvlText w:val="•"/>
      <w:lvlJc w:val="left"/>
      <w:pPr>
        <w:ind w:left="1421" w:hanging="274"/>
      </w:pPr>
      <w:rPr>
        <w:rFonts w:hint="default"/>
        <w:lang w:val="ru-RU" w:eastAsia="en-US" w:bidi="ar-SA"/>
      </w:rPr>
    </w:lvl>
    <w:lvl w:ilvl="4">
      <w:numFmt w:val="bullet"/>
      <w:lvlText w:val="•"/>
      <w:lvlJc w:val="left"/>
      <w:pPr>
        <w:ind w:left="2202" w:hanging="274"/>
      </w:pPr>
      <w:rPr>
        <w:rFonts w:hint="default"/>
        <w:lang w:val="ru-RU" w:eastAsia="en-US" w:bidi="ar-SA"/>
      </w:rPr>
    </w:lvl>
    <w:lvl w:ilvl="5">
      <w:numFmt w:val="bullet"/>
      <w:lvlText w:val="•"/>
      <w:lvlJc w:val="left"/>
      <w:pPr>
        <w:ind w:left="2984" w:hanging="274"/>
      </w:pPr>
      <w:rPr>
        <w:rFonts w:hint="default"/>
        <w:lang w:val="ru-RU" w:eastAsia="en-US" w:bidi="ar-SA"/>
      </w:rPr>
    </w:lvl>
    <w:lvl w:ilvl="6">
      <w:numFmt w:val="bullet"/>
      <w:lvlText w:val="•"/>
      <w:lvlJc w:val="left"/>
      <w:pPr>
        <w:ind w:left="3765" w:hanging="274"/>
      </w:pPr>
      <w:rPr>
        <w:rFonts w:hint="default"/>
        <w:lang w:val="ru-RU" w:eastAsia="en-US" w:bidi="ar-SA"/>
      </w:rPr>
    </w:lvl>
    <w:lvl w:ilvl="7">
      <w:numFmt w:val="bullet"/>
      <w:lvlText w:val="•"/>
      <w:lvlJc w:val="left"/>
      <w:pPr>
        <w:ind w:left="4547" w:hanging="274"/>
      </w:pPr>
      <w:rPr>
        <w:rFonts w:hint="default"/>
        <w:lang w:val="ru-RU" w:eastAsia="en-US" w:bidi="ar-SA"/>
      </w:rPr>
    </w:lvl>
    <w:lvl w:ilvl="8">
      <w:numFmt w:val="bullet"/>
      <w:lvlText w:val="•"/>
      <w:lvlJc w:val="left"/>
      <w:pPr>
        <w:ind w:left="5328" w:hanging="274"/>
      </w:pPr>
      <w:rPr>
        <w:rFonts w:hint="default"/>
        <w:lang w:val="ru-RU" w:eastAsia="en-US" w:bidi="ar-SA"/>
      </w:rPr>
    </w:lvl>
  </w:abstractNum>
  <w:abstractNum w:abstractNumId="28">
    <w:nsid w:val="2AEE25A1"/>
    <w:multiLevelType w:val="hybridMultilevel"/>
    <w:tmpl w:val="7B0C01FE"/>
    <w:lvl w:ilvl="0" w:tplc="EA38292C">
      <w:numFmt w:val="bullet"/>
      <w:lvlText w:val="-"/>
      <w:lvlJc w:val="left"/>
      <w:pPr>
        <w:ind w:left="485" w:hanging="135"/>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E2C41762">
      <w:numFmt w:val="bullet"/>
      <w:lvlText w:val="•"/>
      <w:lvlJc w:val="left"/>
      <w:pPr>
        <w:ind w:left="1121" w:hanging="135"/>
      </w:pPr>
      <w:rPr>
        <w:rFonts w:hint="default"/>
        <w:lang w:val="ru-RU" w:eastAsia="en-US" w:bidi="ar-SA"/>
      </w:rPr>
    </w:lvl>
    <w:lvl w:ilvl="2" w:tplc="68C240BC">
      <w:numFmt w:val="bullet"/>
      <w:lvlText w:val="•"/>
      <w:lvlJc w:val="left"/>
      <w:pPr>
        <w:ind w:left="1762" w:hanging="135"/>
      </w:pPr>
      <w:rPr>
        <w:rFonts w:hint="default"/>
        <w:lang w:val="ru-RU" w:eastAsia="en-US" w:bidi="ar-SA"/>
      </w:rPr>
    </w:lvl>
    <w:lvl w:ilvl="3" w:tplc="E3B89E8E">
      <w:numFmt w:val="bullet"/>
      <w:lvlText w:val="•"/>
      <w:lvlJc w:val="left"/>
      <w:pPr>
        <w:ind w:left="2403" w:hanging="135"/>
      </w:pPr>
      <w:rPr>
        <w:rFonts w:hint="default"/>
        <w:lang w:val="ru-RU" w:eastAsia="en-US" w:bidi="ar-SA"/>
      </w:rPr>
    </w:lvl>
    <w:lvl w:ilvl="4" w:tplc="187229B2">
      <w:numFmt w:val="bullet"/>
      <w:lvlText w:val="•"/>
      <w:lvlJc w:val="left"/>
      <w:pPr>
        <w:ind w:left="3044" w:hanging="135"/>
      </w:pPr>
      <w:rPr>
        <w:rFonts w:hint="default"/>
        <w:lang w:val="ru-RU" w:eastAsia="en-US" w:bidi="ar-SA"/>
      </w:rPr>
    </w:lvl>
    <w:lvl w:ilvl="5" w:tplc="1CBCAC1C">
      <w:numFmt w:val="bullet"/>
      <w:lvlText w:val="•"/>
      <w:lvlJc w:val="left"/>
      <w:pPr>
        <w:ind w:left="3685" w:hanging="135"/>
      </w:pPr>
      <w:rPr>
        <w:rFonts w:hint="default"/>
        <w:lang w:val="ru-RU" w:eastAsia="en-US" w:bidi="ar-SA"/>
      </w:rPr>
    </w:lvl>
    <w:lvl w:ilvl="6" w:tplc="1F4C1266">
      <w:numFmt w:val="bullet"/>
      <w:lvlText w:val="•"/>
      <w:lvlJc w:val="left"/>
      <w:pPr>
        <w:ind w:left="4326" w:hanging="135"/>
      </w:pPr>
      <w:rPr>
        <w:rFonts w:hint="default"/>
        <w:lang w:val="ru-RU" w:eastAsia="en-US" w:bidi="ar-SA"/>
      </w:rPr>
    </w:lvl>
    <w:lvl w:ilvl="7" w:tplc="56AC83CA">
      <w:numFmt w:val="bullet"/>
      <w:lvlText w:val="•"/>
      <w:lvlJc w:val="left"/>
      <w:pPr>
        <w:ind w:left="4967" w:hanging="135"/>
      </w:pPr>
      <w:rPr>
        <w:rFonts w:hint="default"/>
        <w:lang w:val="ru-RU" w:eastAsia="en-US" w:bidi="ar-SA"/>
      </w:rPr>
    </w:lvl>
    <w:lvl w:ilvl="8" w:tplc="56CE6FB0">
      <w:numFmt w:val="bullet"/>
      <w:lvlText w:val="•"/>
      <w:lvlJc w:val="left"/>
      <w:pPr>
        <w:ind w:left="5608" w:hanging="135"/>
      </w:pPr>
      <w:rPr>
        <w:rFonts w:hint="default"/>
        <w:lang w:val="ru-RU" w:eastAsia="en-US" w:bidi="ar-SA"/>
      </w:rPr>
    </w:lvl>
  </w:abstractNum>
  <w:abstractNum w:abstractNumId="29">
    <w:nsid w:val="2E67632A"/>
    <w:multiLevelType w:val="hybridMultilevel"/>
    <w:tmpl w:val="FBF0F406"/>
    <w:lvl w:ilvl="0" w:tplc="24B47FF0">
      <w:start w:val="3"/>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FEB0A8B"/>
    <w:multiLevelType w:val="hybridMultilevel"/>
    <w:tmpl w:val="315C1236"/>
    <w:lvl w:ilvl="0" w:tplc="117659BE">
      <w:start w:val="1"/>
      <w:numFmt w:val="decimal"/>
      <w:lvlText w:val="%1."/>
      <w:lvlJc w:val="left"/>
      <w:pPr>
        <w:ind w:left="496" w:hanging="262"/>
        <w:jc w:val="left"/>
      </w:pPr>
      <w:rPr>
        <w:rFonts w:ascii="Tahoma" w:eastAsia="Tahoma" w:hAnsi="Tahoma" w:cs="Tahoma" w:hint="default"/>
        <w:b/>
        <w:bCs/>
        <w:i w:val="0"/>
        <w:iCs w:val="0"/>
        <w:color w:val="221F1F"/>
        <w:spacing w:val="-4"/>
        <w:w w:val="83"/>
        <w:sz w:val="22"/>
        <w:szCs w:val="22"/>
        <w:lang w:val="ru-RU" w:eastAsia="en-US" w:bidi="ar-SA"/>
      </w:rPr>
    </w:lvl>
    <w:lvl w:ilvl="1" w:tplc="673A9854">
      <w:start w:val="1"/>
      <w:numFmt w:val="decimal"/>
      <w:lvlText w:val="%2."/>
      <w:lvlJc w:val="left"/>
      <w:pPr>
        <w:ind w:left="726" w:hanging="264"/>
        <w:jc w:val="left"/>
      </w:pPr>
      <w:rPr>
        <w:rFonts w:ascii="Times New Roman" w:eastAsia="Times New Roman" w:hAnsi="Times New Roman" w:cs="Times New Roman" w:hint="default"/>
        <w:b w:val="0"/>
        <w:bCs w:val="0"/>
        <w:i w:val="0"/>
        <w:iCs w:val="0"/>
        <w:color w:val="221F1F"/>
        <w:spacing w:val="0"/>
        <w:w w:val="123"/>
        <w:sz w:val="20"/>
        <w:szCs w:val="20"/>
        <w:lang w:val="ru-RU" w:eastAsia="en-US" w:bidi="ar-SA"/>
      </w:rPr>
    </w:lvl>
    <w:lvl w:ilvl="2" w:tplc="372C18B0">
      <w:numFmt w:val="bullet"/>
      <w:lvlText w:val="•"/>
      <w:lvlJc w:val="left"/>
      <w:pPr>
        <w:ind w:left="1385" w:hanging="264"/>
      </w:pPr>
      <w:rPr>
        <w:rFonts w:hint="default"/>
        <w:lang w:val="ru-RU" w:eastAsia="en-US" w:bidi="ar-SA"/>
      </w:rPr>
    </w:lvl>
    <w:lvl w:ilvl="3" w:tplc="76CE5518">
      <w:numFmt w:val="bullet"/>
      <w:lvlText w:val="•"/>
      <w:lvlJc w:val="left"/>
      <w:pPr>
        <w:ind w:left="2051" w:hanging="264"/>
      </w:pPr>
      <w:rPr>
        <w:rFonts w:hint="default"/>
        <w:lang w:val="ru-RU" w:eastAsia="en-US" w:bidi="ar-SA"/>
      </w:rPr>
    </w:lvl>
    <w:lvl w:ilvl="4" w:tplc="D8F27AC2">
      <w:numFmt w:val="bullet"/>
      <w:lvlText w:val="•"/>
      <w:lvlJc w:val="left"/>
      <w:pPr>
        <w:ind w:left="2717" w:hanging="264"/>
      </w:pPr>
      <w:rPr>
        <w:rFonts w:hint="default"/>
        <w:lang w:val="ru-RU" w:eastAsia="en-US" w:bidi="ar-SA"/>
      </w:rPr>
    </w:lvl>
    <w:lvl w:ilvl="5" w:tplc="E90274C0">
      <w:numFmt w:val="bullet"/>
      <w:lvlText w:val="•"/>
      <w:lvlJc w:val="left"/>
      <w:pPr>
        <w:ind w:left="3382" w:hanging="264"/>
      </w:pPr>
      <w:rPr>
        <w:rFonts w:hint="default"/>
        <w:lang w:val="ru-RU" w:eastAsia="en-US" w:bidi="ar-SA"/>
      </w:rPr>
    </w:lvl>
    <w:lvl w:ilvl="6" w:tplc="8898D6FC">
      <w:numFmt w:val="bullet"/>
      <w:lvlText w:val="•"/>
      <w:lvlJc w:val="left"/>
      <w:pPr>
        <w:ind w:left="4048" w:hanging="264"/>
      </w:pPr>
      <w:rPr>
        <w:rFonts w:hint="default"/>
        <w:lang w:val="ru-RU" w:eastAsia="en-US" w:bidi="ar-SA"/>
      </w:rPr>
    </w:lvl>
    <w:lvl w:ilvl="7" w:tplc="0EDA0C08">
      <w:numFmt w:val="bullet"/>
      <w:lvlText w:val="•"/>
      <w:lvlJc w:val="left"/>
      <w:pPr>
        <w:ind w:left="4714" w:hanging="264"/>
      </w:pPr>
      <w:rPr>
        <w:rFonts w:hint="default"/>
        <w:lang w:val="ru-RU" w:eastAsia="en-US" w:bidi="ar-SA"/>
      </w:rPr>
    </w:lvl>
    <w:lvl w:ilvl="8" w:tplc="0538752C">
      <w:numFmt w:val="bullet"/>
      <w:lvlText w:val="•"/>
      <w:lvlJc w:val="left"/>
      <w:pPr>
        <w:ind w:left="5379" w:hanging="264"/>
      </w:pPr>
      <w:rPr>
        <w:rFonts w:hint="default"/>
        <w:lang w:val="ru-RU" w:eastAsia="en-US" w:bidi="ar-SA"/>
      </w:rPr>
    </w:lvl>
  </w:abstractNum>
  <w:abstractNum w:abstractNumId="31">
    <w:nsid w:val="30E9084C"/>
    <w:multiLevelType w:val="multilevel"/>
    <w:tmpl w:val="05586D16"/>
    <w:lvl w:ilvl="0">
      <w:start w:val="3"/>
      <w:numFmt w:val="decimal"/>
      <w:lvlText w:val="%1"/>
      <w:lvlJc w:val="left"/>
      <w:pPr>
        <w:ind w:left="237" w:hanging="648"/>
        <w:jc w:val="left"/>
      </w:pPr>
      <w:rPr>
        <w:rFonts w:hint="default"/>
        <w:lang w:val="ru-RU" w:eastAsia="en-US" w:bidi="ar-SA"/>
      </w:rPr>
    </w:lvl>
    <w:lvl w:ilvl="1">
      <w:start w:val="5"/>
      <w:numFmt w:val="decimal"/>
      <w:lvlText w:val="%1.%2"/>
      <w:lvlJc w:val="left"/>
      <w:pPr>
        <w:ind w:left="237" w:hanging="648"/>
        <w:jc w:val="left"/>
      </w:pPr>
      <w:rPr>
        <w:rFonts w:hint="default"/>
        <w:lang w:val="ru-RU" w:eastAsia="en-US" w:bidi="ar-SA"/>
      </w:rPr>
    </w:lvl>
    <w:lvl w:ilvl="2">
      <w:start w:val="4"/>
      <w:numFmt w:val="decimal"/>
      <w:lvlText w:val="%1.%2.%3."/>
      <w:lvlJc w:val="left"/>
      <w:pPr>
        <w:ind w:left="237" w:hanging="648"/>
        <w:jc w:val="left"/>
      </w:pPr>
      <w:rPr>
        <w:rFonts w:ascii="Tahoma" w:eastAsia="Tahoma" w:hAnsi="Tahoma" w:cs="Tahoma" w:hint="default"/>
        <w:b/>
        <w:bCs/>
        <w:i w:val="0"/>
        <w:iCs w:val="0"/>
        <w:color w:val="221F1F"/>
        <w:spacing w:val="-14"/>
        <w:w w:val="83"/>
        <w:sz w:val="22"/>
        <w:szCs w:val="22"/>
        <w:lang w:val="ru-RU" w:eastAsia="en-US" w:bidi="ar-SA"/>
      </w:rPr>
    </w:lvl>
    <w:lvl w:ilvl="3">
      <w:numFmt w:val="bullet"/>
      <w:lvlText w:val="•"/>
      <w:lvlJc w:val="left"/>
      <w:pPr>
        <w:ind w:left="2205" w:hanging="648"/>
      </w:pPr>
      <w:rPr>
        <w:rFonts w:hint="default"/>
        <w:lang w:val="ru-RU" w:eastAsia="en-US" w:bidi="ar-SA"/>
      </w:rPr>
    </w:lvl>
    <w:lvl w:ilvl="4">
      <w:numFmt w:val="bullet"/>
      <w:lvlText w:val="•"/>
      <w:lvlJc w:val="left"/>
      <w:pPr>
        <w:ind w:left="2860" w:hanging="648"/>
      </w:pPr>
      <w:rPr>
        <w:rFonts w:hint="default"/>
        <w:lang w:val="ru-RU" w:eastAsia="en-US" w:bidi="ar-SA"/>
      </w:rPr>
    </w:lvl>
    <w:lvl w:ilvl="5">
      <w:numFmt w:val="bullet"/>
      <w:lvlText w:val="•"/>
      <w:lvlJc w:val="left"/>
      <w:pPr>
        <w:ind w:left="3515" w:hanging="648"/>
      </w:pPr>
      <w:rPr>
        <w:rFonts w:hint="default"/>
        <w:lang w:val="ru-RU" w:eastAsia="en-US" w:bidi="ar-SA"/>
      </w:rPr>
    </w:lvl>
    <w:lvl w:ilvl="6">
      <w:numFmt w:val="bullet"/>
      <w:lvlText w:val="•"/>
      <w:lvlJc w:val="left"/>
      <w:pPr>
        <w:ind w:left="4170" w:hanging="648"/>
      </w:pPr>
      <w:rPr>
        <w:rFonts w:hint="default"/>
        <w:lang w:val="ru-RU" w:eastAsia="en-US" w:bidi="ar-SA"/>
      </w:rPr>
    </w:lvl>
    <w:lvl w:ilvl="7">
      <w:numFmt w:val="bullet"/>
      <w:lvlText w:val="•"/>
      <w:lvlJc w:val="left"/>
      <w:pPr>
        <w:ind w:left="4825" w:hanging="648"/>
      </w:pPr>
      <w:rPr>
        <w:rFonts w:hint="default"/>
        <w:lang w:val="ru-RU" w:eastAsia="en-US" w:bidi="ar-SA"/>
      </w:rPr>
    </w:lvl>
    <w:lvl w:ilvl="8">
      <w:numFmt w:val="bullet"/>
      <w:lvlText w:val="•"/>
      <w:lvlJc w:val="left"/>
      <w:pPr>
        <w:ind w:left="5480" w:hanging="648"/>
      </w:pPr>
      <w:rPr>
        <w:rFonts w:hint="default"/>
        <w:lang w:val="ru-RU" w:eastAsia="en-US" w:bidi="ar-SA"/>
      </w:rPr>
    </w:lvl>
  </w:abstractNum>
  <w:abstractNum w:abstractNumId="32">
    <w:nsid w:val="322C7EF9"/>
    <w:multiLevelType w:val="hybridMultilevel"/>
    <w:tmpl w:val="DDD24FD6"/>
    <w:lvl w:ilvl="0" w:tplc="4D86A474">
      <w:numFmt w:val="bullet"/>
      <w:lvlText w:val="-"/>
      <w:lvlJc w:val="left"/>
      <w:pPr>
        <w:ind w:left="485" w:hanging="156"/>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8A94B7B4">
      <w:numFmt w:val="bullet"/>
      <w:lvlText w:val="•"/>
      <w:lvlJc w:val="left"/>
      <w:pPr>
        <w:ind w:left="1121" w:hanging="156"/>
      </w:pPr>
      <w:rPr>
        <w:rFonts w:hint="default"/>
        <w:lang w:val="ru-RU" w:eastAsia="en-US" w:bidi="ar-SA"/>
      </w:rPr>
    </w:lvl>
    <w:lvl w:ilvl="2" w:tplc="EB9094CE">
      <w:numFmt w:val="bullet"/>
      <w:lvlText w:val="•"/>
      <w:lvlJc w:val="left"/>
      <w:pPr>
        <w:ind w:left="1762" w:hanging="156"/>
      </w:pPr>
      <w:rPr>
        <w:rFonts w:hint="default"/>
        <w:lang w:val="ru-RU" w:eastAsia="en-US" w:bidi="ar-SA"/>
      </w:rPr>
    </w:lvl>
    <w:lvl w:ilvl="3" w:tplc="1C9AAA90">
      <w:numFmt w:val="bullet"/>
      <w:lvlText w:val="•"/>
      <w:lvlJc w:val="left"/>
      <w:pPr>
        <w:ind w:left="2403" w:hanging="156"/>
      </w:pPr>
      <w:rPr>
        <w:rFonts w:hint="default"/>
        <w:lang w:val="ru-RU" w:eastAsia="en-US" w:bidi="ar-SA"/>
      </w:rPr>
    </w:lvl>
    <w:lvl w:ilvl="4" w:tplc="0616CBBA">
      <w:numFmt w:val="bullet"/>
      <w:lvlText w:val="•"/>
      <w:lvlJc w:val="left"/>
      <w:pPr>
        <w:ind w:left="3044" w:hanging="156"/>
      </w:pPr>
      <w:rPr>
        <w:rFonts w:hint="default"/>
        <w:lang w:val="ru-RU" w:eastAsia="en-US" w:bidi="ar-SA"/>
      </w:rPr>
    </w:lvl>
    <w:lvl w:ilvl="5" w:tplc="284E8276">
      <w:numFmt w:val="bullet"/>
      <w:lvlText w:val="•"/>
      <w:lvlJc w:val="left"/>
      <w:pPr>
        <w:ind w:left="3685" w:hanging="156"/>
      </w:pPr>
      <w:rPr>
        <w:rFonts w:hint="default"/>
        <w:lang w:val="ru-RU" w:eastAsia="en-US" w:bidi="ar-SA"/>
      </w:rPr>
    </w:lvl>
    <w:lvl w:ilvl="6" w:tplc="699038F8">
      <w:numFmt w:val="bullet"/>
      <w:lvlText w:val="•"/>
      <w:lvlJc w:val="left"/>
      <w:pPr>
        <w:ind w:left="4326" w:hanging="156"/>
      </w:pPr>
      <w:rPr>
        <w:rFonts w:hint="default"/>
        <w:lang w:val="ru-RU" w:eastAsia="en-US" w:bidi="ar-SA"/>
      </w:rPr>
    </w:lvl>
    <w:lvl w:ilvl="7" w:tplc="E0D83DA4">
      <w:numFmt w:val="bullet"/>
      <w:lvlText w:val="•"/>
      <w:lvlJc w:val="left"/>
      <w:pPr>
        <w:ind w:left="4967" w:hanging="156"/>
      </w:pPr>
      <w:rPr>
        <w:rFonts w:hint="default"/>
        <w:lang w:val="ru-RU" w:eastAsia="en-US" w:bidi="ar-SA"/>
      </w:rPr>
    </w:lvl>
    <w:lvl w:ilvl="8" w:tplc="2B7C8514">
      <w:numFmt w:val="bullet"/>
      <w:lvlText w:val="•"/>
      <w:lvlJc w:val="left"/>
      <w:pPr>
        <w:ind w:left="5608" w:hanging="156"/>
      </w:pPr>
      <w:rPr>
        <w:rFonts w:hint="default"/>
        <w:lang w:val="ru-RU" w:eastAsia="en-US" w:bidi="ar-SA"/>
      </w:rPr>
    </w:lvl>
  </w:abstractNum>
  <w:abstractNum w:abstractNumId="33">
    <w:nsid w:val="34E72DDA"/>
    <w:multiLevelType w:val="hybridMultilevel"/>
    <w:tmpl w:val="914EE002"/>
    <w:lvl w:ilvl="0" w:tplc="2CDC3AB2">
      <w:numFmt w:val="bullet"/>
      <w:lvlText w:val="—"/>
      <w:lvlJc w:val="left"/>
      <w:pPr>
        <w:ind w:left="257" w:hanging="341"/>
      </w:pPr>
      <w:rPr>
        <w:rFonts w:ascii="Times New Roman" w:eastAsia="Times New Roman" w:hAnsi="Times New Roman" w:cs="Times New Roman" w:hint="default"/>
        <w:b w:val="0"/>
        <w:bCs w:val="0"/>
        <w:i w:val="0"/>
        <w:iCs w:val="0"/>
        <w:color w:val="221F1F"/>
        <w:w w:val="105"/>
        <w:sz w:val="20"/>
        <w:szCs w:val="20"/>
        <w:lang w:val="ru-RU" w:eastAsia="en-US" w:bidi="ar-SA"/>
      </w:rPr>
    </w:lvl>
    <w:lvl w:ilvl="1" w:tplc="47B44524">
      <w:numFmt w:val="bullet"/>
      <w:lvlText w:val="•"/>
      <w:lvlJc w:val="left"/>
      <w:pPr>
        <w:ind w:left="923" w:hanging="341"/>
      </w:pPr>
      <w:rPr>
        <w:rFonts w:hint="default"/>
        <w:lang w:val="ru-RU" w:eastAsia="en-US" w:bidi="ar-SA"/>
      </w:rPr>
    </w:lvl>
    <w:lvl w:ilvl="2" w:tplc="F0A0CE86">
      <w:numFmt w:val="bullet"/>
      <w:lvlText w:val="•"/>
      <w:lvlJc w:val="left"/>
      <w:pPr>
        <w:ind w:left="1586" w:hanging="341"/>
      </w:pPr>
      <w:rPr>
        <w:rFonts w:hint="default"/>
        <w:lang w:val="ru-RU" w:eastAsia="en-US" w:bidi="ar-SA"/>
      </w:rPr>
    </w:lvl>
    <w:lvl w:ilvl="3" w:tplc="989400DA">
      <w:numFmt w:val="bullet"/>
      <w:lvlText w:val="•"/>
      <w:lvlJc w:val="left"/>
      <w:pPr>
        <w:ind w:left="2249" w:hanging="341"/>
      </w:pPr>
      <w:rPr>
        <w:rFonts w:hint="default"/>
        <w:lang w:val="ru-RU" w:eastAsia="en-US" w:bidi="ar-SA"/>
      </w:rPr>
    </w:lvl>
    <w:lvl w:ilvl="4" w:tplc="0234F6FC">
      <w:numFmt w:val="bullet"/>
      <w:lvlText w:val="•"/>
      <w:lvlJc w:val="left"/>
      <w:pPr>
        <w:ind w:left="2912" w:hanging="341"/>
      </w:pPr>
      <w:rPr>
        <w:rFonts w:hint="default"/>
        <w:lang w:val="ru-RU" w:eastAsia="en-US" w:bidi="ar-SA"/>
      </w:rPr>
    </w:lvl>
    <w:lvl w:ilvl="5" w:tplc="D3FE78CE">
      <w:numFmt w:val="bullet"/>
      <w:lvlText w:val="•"/>
      <w:lvlJc w:val="left"/>
      <w:pPr>
        <w:ind w:left="3575" w:hanging="341"/>
      </w:pPr>
      <w:rPr>
        <w:rFonts w:hint="default"/>
        <w:lang w:val="ru-RU" w:eastAsia="en-US" w:bidi="ar-SA"/>
      </w:rPr>
    </w:lvl>
    <w:lvl w:ilvl="6" w:tplc="E70E845E">
      <w:numFmt w:val="bullet"/>
      <w:lvlText w:val="•"/>
      <w:lvlJc w:val="left"/>
      <w:pPr>
        <w:ind w:left="4238" w:hanging="341"/>
      </w:pPr>
      <w:rPr>
        <w:rFonts w:hint="default"/>
        <w:lang w:val="ru-RU" w:eastAsia="en-US" w:bidi="ar-SA"/>
      </w:rPr>
    </w:lvl>
    <w:lvl w:ilvl="7" w:tplc="AAE0E0DA">
      <w:numFmt w:val="bullet"/>
      <w:lvlText w:val="•"/>
      <w:lvlJc w:val="left"/>
      <w:pPr>
        <w:ind w:left="4901" w:hanging="341"/>
      </w:pPr>
      <w:rPr>
        <w:rFonts w:hint="default"/>
        <w:lang w:val="ru-RU" w:eastAsia="en-US" w:bidi="ar-SA"/>
      </w:rPr>
    </w:lvl>
    <w:lvl w:ilvl="8" w:tplc="8F064592">
      <w:numFmt w:val="bullet"/>
      <w:lvlText w:val="•"/>
      <w:lvlJc w:val="left"/>
      <w:pPr>
        <w:ind w:left="5564" w:hanging="341"/>
      </w:pPr>
      <w:rPr>
        <w:rFonts w:hint="default"/>
        <w:lang w:val="ru-RU" w:eastAsia="en-US" w:bidi="ar-SA"/>
      </w:rPr>
    </w:lvl>
  </w:abstractNum>
  <w:abstractNum w:abstractNumId="34">
    <w:nsid w:val="371A14D9"/>
    <w:multiLevelType w:val="hybridMultilevel"/>
    <w:tmpl w:val="1242E578"/>
    <w:lvl w:ilvl="0" w:tplc="24B47FF0">
      <w:start w:val="3"/>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374626D4"/>
    <w:multiLevelType w:val="hybridMultilevel"/>
    <w:tmpl w:val="8C5888EA"/>
    <w:lvl w:ilvl="0" w:tplc="EAB8138C">
      <w:numFmt w:val="bullet"/>
      <w:lvlText w:val="—"/>
      <w:lvlJc w:val="left"/>
      <w:pPr>
        <w:ind w:left="257" w:hanging="284"/>
      </w:pPr>
      <w:rPr>
        <w:rFonts w:ascii="Times New Roman" w:eastAsia="Times New Roman" w:hAnsi="Times New Roman" w:cs="Times New Roman" w:hint="default"/>
        <w:b w:val="0"/>
        <w:bCs w:val="0"/>
        <w:i w:val="0"/>
        <w:iCs w:val="0"/>
        <w:color w:val="221F1F"/>
        <w:w w:val="105"/>
        <w:sz w:val="20"/>
        <w:szCs w:val="20"/>
        <w:lang w:val="ru-RU" w:eastAsia="en-US" w:bidi="ar-SA"/>
      </w:rPr>
    </w:lvl>
    <w:lvl w:ilvl="1" w:tplc="2BF0DEA4">
      <w:numFmt w:val="bullet"/>
      <w:lvlText w:val="•"/>
      <w:lvlJc w:val="left"/>
      <w:pPr>
        <w:ind w:left="923" w:hanging="284"/>
      </w:pPr>
      <w:rPr>
        <w:rFonts w:hint="default"/>
        <w:lang w:val="ru-RU" w:eastAsia="en-US" w:bidi="ar-SA"/>
      </w:rPr>
    </w:lvl>
    <w:lvl w:ilvl="2" w:tplc="C2862588">
      <w:numFmt w:val="bullet"/>
      <w:lvlText w:val="•"/>
      <w:lvlJc w:val="left"/>
      <w:pPr>
        <w:ind w:left="1586" w:hanging="284"/>
      </w:pPr>
      <w:rPr>
        <w:rFonts w:hint="default"/>
        <w:lang w:val="ru-RU" w:eastAsia="en-US" w:bidi="ar-SA"/>
      </w:rPr>
    </w:lvl>
    <w:lvl w:ilvl="3" w:tplc="53DED6CC">
      <w:numFmt w:val="bullet"/>
      <w:lvlText w:val="•"/>
      <w:lvlJc w:val="left"/>
      <w:pPr>
        <w:ind w:left="2249" w:hanging="284"/>
      </w:pPr>
      <w:rPr>
        <w:rFonts w:hint="default"/>
        <w:lang w:val="ru-RU" w:eastAsia="en-US" w:bidi="ar-SA"/>
      </w:rPr>
    </w:lvl>
    <w:lvl w:ilvl="4" w:tplc="0078600E">
      <w:numFmt w:val="bullet"/>
      <w:lvlText w:val="•"/>
      <w:lvlJc w:val="left"/>
      <w:pPr>
        <w:ind w:left="2912" w:hanging="284"/>
      </w:pPr>
      <w:rPr>
        <w:rFonts w:hint="default"/>
        <w:lang w:val="ru-RU" w:eastAsia="en-US" w:bidi="ar-SA"/>
      </w:rPr>
    </w:lvl>
    <w:lvl w:ilvl="5" w:tplc="964EC352">
      <w:numFmt w:val="bullet"/>
      <w:lvlText w:val="•"/>
      <w:lvlJc w:val="left"/>
      <w:pPr>
        <w:ind w:left="3575" w:hanging="284"/>
      </w:pPr>
      <w:rPr>
        <w:rFonts w:hint="default"/>
        <w:lang w:val="ru-RU" w:eastAsia="en-US" w:bidi="ar-SA"/>
      </w:rPr>
    </w:lvl>
    <w:lvl w:ilvl="6" w:tplc="DCF0704C">
      <w:numFmt w:val="bullet"/>
      <w:lvlText w:val="•"/>
      <w:lvlJc w:val="left"/>
      <w:pPr>
        <w:ind w:left="4238" w:hanging="284"/>
      </w:pPr>
      <w:rPr>
        <w:rFonts w:hint="default"/>
        <w:lang w:val="ru-RU" w:eastAsia="en-US" w:bidi="ar-SA"/>
      </w:rPr>
    </w:lvl>
    <w:lvl w:ilvl="7" w:tplc="B554EFFC">
      <w:numFmt w:val="bullet"/>
      <w:lvlText w:val="•"/>
      <w:lvlJc w:val="left"/>
      <w:pPr>
        <w:ind w:left="4901" w:hanging="284"/>
      </w:pPr>
      <w:rPr>
        <w:rFonts w:hint="default"/>
        <w:lang w:val="ru-RU" w:eastAsia="en-US" w:bidi="ar-SA"/>
      </w:rPr>
    </w:lvl>
    <w:lvl w:ilvl="8" w:tplc="57D883EA">
      <w:numFmt w:val="bullet"/>
      <w:lvlText w:val="•"/>
      <w:lvlJc w:val="left"/>
      <w:pPr>
        <w:ind w:left="5564" w:hanging="284"/>
      </w:pPr>
      <w:rPr>
        <w:rFonts w:hint="default"/>
        <w:lang w:val="ru-RU" w:eastAsia="en-US" w:bidi="ar-SA"/>
      </w:rPr>
    </w:lvl>
  </w:abstractNum>
  <w:abstractNum w:abstractNumId="36">
    <w:nsid w:val="39105C7D"/>
    <w:multiLevelType w:val="hybridMultilevel"/>
    <w:tmpl w:val="EA846E32"/>
    <w:lvl w:ilvl="0" w:tplc="DD708B4C">
      <w:numFmt w:val="bullet"/>
      <w:lvlText w:val=""/>
      <w:lvlJc w:val="left"/>
      <w:pPr>
        <w:ind w:left="485" w:hanging="144"/>
      </w:pPr>
      <w:rPr>
        <w:rFonts w:ascii="Symbol" w:eastAsia="Symbol" w:hAnsi="Symbol" w:cs="Symbol" w:hint="default"/>
        <w:b w:val="0"/>
        <w:bCs w:val="0"/>
        <w:i w:val="0"/>
        <w:iCs w:val="0"/>
        <w:color w:val="221F1F"/>
        <w:w w:val="99"/>
        <w:sz w:val="20"/>
        <w:szCs w:val="20"/>
        <w:lang w:val="ru-RU" w:eastAsia="en-US" w:bidi="ar-SA"/>
      </w:rPr>
    </w:lvl>
    <w:lvl w:ilvl="1" w:tplc="57FE06EA">
      <w:numFmt w:val="bullet"/>
      <w:lvlText w:val="•"/>
      <w:lvlJc w:val="left"/>
      <w:pPr>
        <w:ind w:left="1121" w:hanging="144"/>
      </w:pPr>
      <w:rPr>
        <w:rFonts w:hint="default"/>
        <w:lang w:val="ru-RU" w:eastAsia="en-US" w:bidi="ar-SA"/>
      </w:rPr>
    </w:lvl>
    <w:lvl w:ilvl="2" w:tplc="AB4AC140">
      <w:numFmt w:val="bullet"/>
      <w:lvlText w:val="•"/>
      <w:lvlJc w:val="left"/>
      <w:pPr>
        <w:ind w:left="1762" w:hanging="144"/>
      </w:pPr>
      <w:rPr>
        <w:rFonts w:hint="default"/>
        <w:lang w:val="ru-RU" w:eastAsia="en-US" w:bidi="ar-SA"/>
      </w:rPr>
    </w:lvl>
    <w:lvl w:ilvl="3" w:tplc="43E401A2">
      <w:numFmt w:val="bullet"/>
      <w:lvlText w:val="•"/>
      <w:lvlJc w:val="left"/>
      <w:pPr>
        <w:ind w:left="2403" w:hanging="144"/>
      </w:pPr>
      <w:rPr>
        <w:rFonts w:hint="default"/>
        <w:lang w:val="ru-RU" w:eastAsia="en-US" w:bidi="ar-SA"/>
      </w:rPr>
    </w:lvl>
    <w:lvl w:ilvl="4" w:tplc="F2B0FDF8">
      <w:numFmt w:val="bullet"/>
      <w:lvlText w:val="•"/>
      <w:lvlJc w:val="left"/>
      <w:pPr>
        <w:ind w:left="3044" w:hanging="144"/>
      </w:pPr>
      <w:rPr>
        <w:rFonts w:hint="default"/>
        <w:lang w:val="ru-RU" w:eastAsia="en-US" w:bidi="ar-SA"/>
      </w:rPr>
    </w:lvl>
    <w:lvl w:ilvl="5" w:tplc="981E350A">
      <w:numFmt w:val="bullet"/>
      <w:lvlText w:val="•"/>
      <w:lvlJc w:val="left"/>
      <w:pPr>
        <w:ind w:left="3685" w:hanging="144"/>
      </w:pPr>
      <w:rPr>
        <w:rFonts w:hint="default"/>
        <w:lang w:val="ru-RU" w:eastAsia="en-US" w:bidi="ar-SA"/>
      </w:rPr>
    </w:lvl>
    <w:lvl w:ilvl="6" w:tplc="08FC0BCE">
      <w:numFmt w:val="bullet"/>
      <w:lvlText w:val="•"/>
      <w:lvlJc w:val="left"/>
      <w:pPr>
        <w:ind w:left="4326" w:hanging="144"/>
      </w:pPr>
      <w:rPr>
        <w:rFonts w:hint="default"/>
        <w:lang w:val="ru-RU" w:eastAsia="en-US" w:bidi="ar-SA"/>
      </w:rPr>
    </w:lvl>
    <w:lvl w:ilvl="7" w:tplc="1CB8170C">
      <w:numFmt w:val="bullet"/>
      <w:lvlText w:val="•"/>
      <w:lvlJc w:val="left"/>
      <w:pPr>
        <w:ind w:left="4967" w:hanging="144"/>
      </w:pPr>
      <w:rPr>
        <w:rFonts w:hint="default"/>
        <w:lang w:val="ru-RU" w:eastAsia="en-US" w:bidi="ar-SA"/>
      </w:rPr>
    </w:lvl>
    <w:lvl w:ilvl="8" w:tplc="A67C7914">
      <w:numFmt w:val="bullet"/>
      <w:lvlText w:val="•"/>
      <w:lvlJc w:val="left"/>
      <w:pPr>
        <w:ind w:left="5608" w:hanging="144"/>
      </w:pPr>
      <w:rPr>
        <w:rFonts w:hint="default"/>
        <w:lang w:val="ru-RU" w:eastAsia="en-US" w:bidi="ar-SA"/>
      </w:rPr>
    </w:lvl>
  </w:abstractNum>
  <w:abstractNum w:abstractNumId="37">
    <w:nsid w:val="39FA7226"/>
    <w:multiLevelType w:val="hybridMultilevel"/>
    <w:tmpl w:val="C3344270"/>
    <w:lvl w:ilvl="0" w:tplc="0E0C6138">
      <w:numFmt w:val="bullet"/>
      <w:lvlText w:val="-"/>
      <w:lvlJc w:val="left"/>
      <w:pPr>
        <w:ind w:left="485" w:hanging="149"/>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0AAE12E4">
      <w:numFmt w:val="bullet"/>
      <w:lvlText w:val="•"/>
      <w:lvlJc w:val="left"/>
      <w:pPr>
        <w:ind w:left="620" w:hanging="149"/>
      </w:pPr>
      <w:rPr>
        <w:rFonts w:hint="default"/>
        <w:lang w:val="ru-RU" w:eastAsia="en-US" w:bidi="ar-SA"/>
      </w:rPr>
    </w:lvl>
    <w:lvl w:ilvl="2" w:tplc="12D610F8">
      <w:numFmt w:val="bullet"/>
      <w:lvlText w:val="•"/>
      <w:lvlJc w:val="left"/>
      <w:pPr>
        <w:ind w:left="1316" w:hanging="149"/>
      </w:pPr>
      <w:rPr>
        <w:rFonts w:hint="default"/>
        <w:lang w:val="ru-RU" w:eastAsia="en-US" w:bidi="ar-SA"/>
      </w:rPr>
    </w:lvl>
    <w:lvl w:ilvl="3" w:tplc="5178CA96">
      <w:numFmt w:val="bullet"/>
      <w:lvlText w:val="•"/>
      <w:lvlJc w:val="left"/>
      <w:pPr>
        <w:ind w:left="2013" w:hanging="149"/>
      </w:pPr>
      <w:rPr>
        <w:rFonts w:hint="default"/>
        <w:lang w:val="ru-RU" w:eastAsia="en-US" w:bidi="ar-SA"/>
      </w:rPr>
    </w:lvl>
    <w:lvl w:ilvl="4" w:tplc="5E44C7C8">
      <w:numFmt w:val="bullet"/>
      <w:lvlText w:val="•"/>
      <w:lvlJc w:val="left"/>
      <w:pPr>
        <w:ind w:left="2710" w:hanging="149"/>
      </w:pPr>
      <w:rPr>
        <w:rFonts w:hint="default"/>
        <w:lang w:val="ru-RU" w:eastAsia="en-US" w:bidi="ar-SA"/>
      </w:rPr>
    </w:lvl>
    <w:lvl w:ilvl="5" w:tplc="E6B8E6A0">
      <w:numFmt w:val="bullet"/>
      <w:lvlText w:val="•"/>
      <w:lvlJc w:val="left"/>
      <w:pPr>
        <w:ind w:left="3407" w:hanging="149"/>
      </w:pPr>
      <w:rPr>
        <w:rFonts w:hint="default"/>
        <w:lang w:val="ru-RU" w:eastAsia="en-US" w:bidi="ar-SA"/>
      </w:rPr>
    </w:lvl>
    <w:lvl w:ilvl="6" w:tplc="483C93CC">
      <w:numFmt w:val="bullet"/>
      <w:lvlText w:val="•"/>
      <w:lvlJc w:val="left"/>
      <w:pPr>
        <w:ind w:left="4104" w:hanging="149"/>
      </w:pPr>
      <w:rPr>
        <w:rFonts w:hint="default"/>
        <w:lang w:val="ru-RU" w:eastAsia="en-US" w:bidi="ar-SA"/>
      </w:rPr>
    </w:lvl>
    <w:lvl w:ilvl="7" w:tplc="874E487A">
      <w:numFmt w:val="bullet"/>
      <w:lvlText w:val="•"/>
      <w:lvlJc w:val="left"/>
      <w:pPr>
        <w:ind w:left="4800" w:hanging="149"/>
      </w:pPr>
      <w:rPr>
        <w:rFonts w:hint="default"/>
        <w:lang w:val="ru-RU" w:eastAsia="en-US" w:bidi="ar-SA"/>
      </w:rPr>
    </w:lvl>
    <w:lvl w:ilvl="8" w:tplc="EFCE5332">
      <w:numFmt w:val="bullet"/>
      <w:lvlText w:val="•"/>
      <w:lvlJc w:val="left"/>
      <w:pPr>
        <w:ind w:left="5497" w:hanging="149"/>
      </w:pPr>
      <w:rPr>
        <w:rFonts w:hint="default"/>
        <w:lang w:val="ru-RU" w:eastAsia="en-US" w:bidi="ar-SA"/>
      </w:rPr>
    </w:lvl>
  </w:abstractNum>
  <w:abstractNum w:abstractNumId="38">
    <w:nsid w:val="3A202D12"/>
    <w:multiLevelType w:val="hybridMultilevel"/>
    <w:tmpl w:val="A676AC1C"/>
    <w:lvl w:ilvl="0" w:tplc="5E1CE1CA">
      <w:numFmt w:val="bullet"/>
      <w:lvlText w:val=""/>
      <w:lvlJc w:val="left"/>
      <w:pPr>
        <w:ind w:left="485" w:hanging="144"/>
      </w:pPr>
      <w:rPr>
        <w:rFonts w:ascii="Symbol" w:eastAsia="Symbol" w:hAnsi="Symbol" w:cs="Symbol" w:hint="default"/>
        <w:b w:val="0"/>
        <w:bCs w:val="0"/>
        <w:i w:val="0"/>
        <w:iCs w:val="0"/>
        <w:color w:val="221F1F"/>
        <w:w w:val="99"/>
        <w:sz w:val="20"/>
        <w:szCs w:val="20"/>
        <w:lang w:val="ru-RU" w:eastAsia="en-US" w:bidi="ar-SA"/>
      </w:rPr>
    </w:lvl>
    <w:lvl w:ilvl="1" w:tplc="824AEBAC">
      <w:numFmt w:val="bullet"/>
      <w:lvlText w:val="•"/>
      <w:lvlJc w:val="left"/>
      <w:pPr>
        <w:ind w:left="1121" w:hanging="144"/>
      </w:pPr>
      <w:rPr>
        <w:rFonts w:hint="default"/>
        <w:lang w:val="ru-RU" w:eastAsia="en-US" w:bidi="ar-SA"/>
      </w:rPr>
    </w:lvl>
    <w:lvl w:ilvl="2" w:tplc="E1749FF2">
      <w:numFmt w:val="bullet"/>
      <w:lvlText w:val="•"/>
      <w:lvlJc w:val="left"/>
      <w:pPr>
        <w:ind w:left="1762" w:hanging="144"/>
      </w:pPr>
      <w:rPr>
        <w:rFonts w:hint="default"/>
        <w:lang w:val="ru-RU" w:eastAsia="en-US" w:bidi="ar-SA"/>
      </w:rPr>
    </w:lvl>
    <w:lvl w:ilvl="3" w:tplc="6D34EB72">
      <w:numFmt w:val="bullet"/>
      <w:lvlText w:val="•"/>
      <w:lvlJc w:val="left"/>
      <w:pPr>
        <w:ind w:left="2403" w:hanging="144"/>
      </w:pPr>
      <w:rPr>
        <w:rFonts w:hint="default"/>
        <w:lang w:val="ru-RU" w:eastAsia="en-US" w:bidi="ar-SA"/>
      </w:rPr>
    </w:lvl>
    <w:lvl w:ilvl="4" w:tplc="37C61CF0">
      <w:numFmt w:val="bullet"/>
      <w:lvlText w:val="•"/>
      <w:lvlJc w:val="left"/>
      <w:pPr>
        <w:ind w:left="3044" w:hanging="144"/>
      </w:pPr>
      <w:rPr>
        <w:rFonts w:hint="default"/>
        <w:lang w:val="ru-RU" w:eastAsia="en-US" w:bidi="ar-SA"/>
      </w:rPr>
    </w:lvl>
    <w:lvl w:ilvl="5" w:tplc="68F4D162">
      <w:numFmt w:val="bullet"/>
      <w:lvlText w:val="•"/>
      <w:lvlJc w:val="left"/>
      <w:pPr>
        <w:ind w:left="3685" w:hanging="144"/>
      </w:pPr>
      <w:rPr>
        <w:rFonts w:hint="default"/>
        <w:lang w:val="ru-RU" w:eastAsia="en-US" w:bidi="ar-SA"/>
      </w:rPr>
    </w:lvl>
    <w:lvl w:ilvl="6" w:tplc="3BA8F964">
      <w:numFmt w:val="bullet"/>
      <w:lvlText w:val="•"/>
      <w:lvlJc w:val="left"/>
      <w:pPr>
        <w:ind w:left="4326" w:hanging="144"/>
      </w:pPr>
      <w:rPr>
        <w:rFonts w:hint="default"/>
        <w:lang w:val="ru-RU" w:eastAsia="en-US" w:bidi="ar-SA"/>
      </w:rPr>
    </w:lvl>
    <w:lvl w:ilvl="7" w:tplc="0DBC6320">
      <w:numFmt w:val="bullet"/>
      <w:lvlText w:val="•"/>
      <w:lvlJc w:val="left"/>
      <w:pPr>
        <w:ind w:left="4967" w:hanging="144"/>
      </w:pPr>
      <w:rPr>
        <w:rFonts w:hint="default"/>
        <w:lang w:val="ru-RU" w:eastAsia="en-US" w:bidi="ar-SA"/>
      </w:rPr>
    </w:lvl>
    <w:lvl w:ilvl="8" w:tplc="1C72C01C">
      <w:numFmt w:val="bullet"/>
      <w:lvlText w:val="•"/>
      <w:lvlJc w:val="left"/>
      <w:pPr>
        <w:ind w:left="5608" w:hanging="144"/>
      </w:pPr>
      <w:rPr>
        <w:rFonts w:hint="default"/>
        <w:lang w:val="ru-RU" w:eastAsia="en-US" w:bidi="ar-SA"/>
      </w:rPr>
    </w:lvl>
  </w:abstractNum>
  <w:abstractNum w:abstractNumId="39">
    <w:nsid w:val="3B06146B"/>
    <w:multiLevelType w:val="hybridMultilevel"/>
    <w:tmpl w:val="FCA28E06"/>
    <w:lvl w:ilvl="0" w:tplc="F47E41C6">
      <w:start w:val="1"/>
      <w:numFmt w:val="decimal"/>
      <w:lvlText w:val="%1"/>
      <w:lvlJc w:val="left"/>
      <w:pPr>
        <w:ind w:left="431" w:hanging="197"/>
        <w:jc w:val="left"/>
      </w:pPr>
      <w:rPr>
        <w:rFonts w:ascii="Tahoma" w:eastAsia="Tahoma" w:hAnsi="Tahoma" w:cs="Tahoma" w:hint="default"/>
        <w:b/>
        <w:bCs/>
        <w:i w:val="0"/>
        <w:iCs w:val="0"/>
        <w:color w:val="221F1F"/>
        <w:w w:val="83"/>
        <w:sz w:val="22"/>
        <w:szCs w:val="22"/>
        <w:lang w:val="ru-RU" w:eastAsia="en-US" w:bidi="ar-SA"/>
      </w:rPr>
    </w:lvl>
    <w:lvl w:ilvl="1" w:tplc="BBAAEEB0">
      <w:numFmt w:val="bullet"/>
      <w:lvlText w:val="•"/>
      <w:lvlJc w:val="left"/>
      <w:pPr>
        <w:ind w:left="1067" w:hanging="197"/>
      </w:pPr>
      <w:rPr>
        <w:rFonts w:hint="default"/>
        <w:lang w:val="ru-RU" w:eastAsia="en-US" w:bidi="ar-SA"/>
      </w:rPr>
    </w:lvl>
    <w:lvl w:ilvl="2" w:tplc="9B4AFF56">
      <w:numFmt w:val="bullet"/>
      <w:lvlText w:val="•"/>
      <w:lvlJc w:val="left"/>
      <w:pPr>
        <w:ind w:left="1694" w:hanging="197"/>
      </w:pPr>
      <w:rPr>
        <w:rFonts w:hint="default"/>
        <w:lang w:val="ru-RU" w:eastAsia="en-US" w:bidi="ar-SA"/>
      </w:rPr>
    </w:lvl>
    <w:lvl w:ilvl="3" w:tplc="44BEA16A">
      <w:numFmt w:val="bullet"/>
      <w:lvlText w:val="•"/>
      <w:lvlJc w:val="left"/>
      <w:pPr>
        <w:ind w:left="2321" w:hanging="197"/>
      </w:pPr>
      <w:rPr>
        <w:rFonts w:hint="default"/>
        <w:lang w:val="ru-RU" w:eastAsia="en-US" w:bidi="ar-SA"/>
      </w:rPr>
    </w:lvl>
    <w:lvl w:ilvl="4" w:tplc="03A642A4">
      <w:numFmt w:val="bullet"/>
      <w:lvlText w:val="•"/>
      <w:lvlJc w:val="left"/>
      <w:pPr>
        <w:ind w:left="2948" w:hanging="197"/>
      </w:pPr>
      <w:rPr>
        <w:rFonts w:hint="default"/>
        <w:lang w:val="ru-RU" w:eastAsia="en-US" w:bidi="ar-SA"/>
      </w:rPr>
    </w:lvl>
    <w:lvl w:ilvl="5" w:tplc="F2F08DC4">
      <w:numFmt w:val="bullet"/>
      <w:lvlText w:val="•"/>
      <w:lvlJc w:val="left"/>
      <w:pPr>
        <w:ind w:left="3575" w:hanging="197"/>
      </w:pPr>
      <w:rPr>
        <w:rFonts w:hint="default"/>
        <w:lang w:val="ru-RU" w:eastAsia="en-US" w:bidi="ar-SA"/>
      </w:rPr>
    </w:lvl>
    <w:lvl w:ilvl="6" w:tplc="372888AC">
      <w:numFmt w:val="bullet"/>
      <w:lvlText w:val="•"/>
      <w:lvlJc w:val="left"/>
      <w:pPr>
        <w:ind w:left="4202" w:hanging="197"/>
      </w:pPr>
      <w:rPr>
        <w:rFonts w:hint="default"/>
        <w:lang w:val="ru-RU" w:eastAsia="en-US" w:bidi="ar-SA"/>
      </w:rPr>
    </w:lvl>
    <w:lvl w:ilvl="7" w:tplc="D9B44C30">
      <w:numFmt w:val="bullet"/>
      <w:lvlText w:val="•"/>
      <w:lvlJc w:val="left"/>
      <w:pPr>
        <w:ind w:left="4829" w:hanging="197"/>
      </w:pPr>
      <w:rPr>
        <w:rFonts w:hint="default"/>
        <w:lang w:val="ru-RU" w:eastAsia="en-US" w:bidi="ar-SA"/>
      </w:rPr>
    </w:lvl>
    <w:lvl w:ilvl="8" w:tplc="45122430">
      <w:numFmt w:val="bullet"/>
      <w:lvlText w:val="•"/>
      <w:lvlJc w:val="left"/>
      <w:pPr>
        <w:ind w:left="5456" w:hanging="197"/>
      </w:pPr>
      <w:rPr>
        <w:rFonts w:hint="default"/>
        <w:lang w:val="ru-RU" w:eastAsia="en-US" w:bidi="ar-SA"/>
      </w:rPr>
    </w:lvl>
  </w:abstractNum>
  <w:abstractNum w:abstractNumId="40">
    <w:nsid w:val="3B3D4265"/>
    <w:multiLevelType w:val="hybridMultilevel"/>
    <w:tmpl w:val="82E02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D220965"/>
    <w:multiLevelType w:val="hybridMultilevel"/>
    <w:tmpl w:val="338E5630"/>
    <w:lvl w:ilvl="0" w:tplc="DC02BFB6">
      <w:start w:val="1"/>
      <w:numFmt w:val="decimal"/>
      <w:lvlText w:val="%1."/>
      <w:lvlJc w:val="left"/>
      <w:pPr>
        <w:ind w:left="496" w:hanging="262"/>
        <w:jc w:val="left"/>
      </w:pPr>
      <w:rPr>
        <w:rFonts w:ascii="Tahoma" w:eastAsia="Tahoma" w:hAnsi="Tahoma" w:cs="Tahoma" w:hint="default"/>
        <w:b/>
        <w:bCs/>
        <w:i w:val="0"/>
        <w:iCs w:val="0"/>
        <w:color w:val="221F1F"/>
        <w:spacing w:val="-4"/>
        <w:w w:val="83"/>
        <w:sz w:val="22"/>
        <w:szCs w:val="22"/>
        <w:lang w:val="ru-RU" w:eastAsia="en-US" w:bidi="ar-SA"/>
      </w:rPr>
    </w:lvl>
    <w:lvl w:ilvl="1" w:tplc="2E281944">
      <w:numFmt w:val="bullet"/>
      <w:lvlText w:val="•"/>
      <w:lvlJc w:val="left"/>
      <w:pPr>
        <w:ind w:left="1121" w:hanging="262"/>
      </w:pPr>
      <w:rPr>
        <w:rFonts w:hint="default"/>
        <w:lang w:val="ru-RU" w:eastAsia="en-US" w:bidi="ar-SA"/>
      </w:rPr>
    </w:lvl>
    <w:lvl w:ilvl="2" w:tplc="AA60B8E2">
      <w:numFmt w:val="bullet"/>
      <w:lvlText w:val="•"/>
      <w:lvlJc w:val="left"/>
      <w:pPr>
        <w:ind w:left="1742" w:hanging="262"/>
      </w:pPr>
      <w:rPr>
        <w:rFonts w:hint="default"/>
        <w:lang w:val="ru-RU" w:eastAsia="en-US" w:bidi="ar-SA"/>
      </w:rPr>
    </w:lvl>
    <w:lvl w:ilvl="3" w:tplc="3FFE80C4">
      <w:numFmt w:val="bullet"/>
      <w:lvlText w:val="•"/>
      <w:lvlJc w:val="left"/>
      <w:pPr>
        <w:ind w:left="2363" w:hanging="262"/>
      </w:pPr>
      <w:rPr>
        <w:rFonts w:hint="default"/>
        <w:lang w:val="ru-RU" w:eastAsia="en-US" w:bidi="ar-SA"/>
      </w:rPr>
    </w:lvl>
    <w:lvl w:ilvl="4" w:tplc="7CA669B4">
      <w:numFmt w:val="bullet"/>
      <w:lvlText w:val="•"/>
      <w:lvlJc w:val="left"/>
      <w:pPr>
        <w:ind w:left="2984" w:hanging="262"/>
      </w:pPr>
      <w:rPr>
        <w:rFonts w:hint="default"/>
        <w:lang w:val="ru-RU" w:eastAsia="en-US" w:bidi="ar-SA"/>
      </w:rPr>
    </w:lvl>
    <w:lvl w:ilvl="5" w:tplc="B7ACDD1C">
      <w:numFmt w:val="bullet"/>
      <w:lvlText w:val="•"/>
      <w:lvlJc w:val="left"/>
      <w:pPr>
        <w:ind w:left="3605" w:hanging="262"/>
      </w:pPr>
      <w:rPr>
        <w:rFonts w:hint="default"/>
        <w:lang w:val="ru-RU" w:eastAsia="en-US" w:bidi="ar-SA"/>
      </w:rPr>
    </w:lvl>
    <w:lvl w:ilvl="6" w:tplc="166C6F18">
      <w:numFmt w:val="bullet"/>
      <w:lvlText w:val="•"/>
      <w:lvlJc w:val="left"/>
      <w:pPr>
        <w:ind w:left="4226" w:hanging="262"/>
      </w:pPr>
      <w:rPr>
        <w:rFonts w:hint="default"/>
        <w:lang w:val="ru-RU" w:eastAsia="en-US" w:bidi="ar-SA"/>
      </w:rPr>
    </w:lvl>
    <w:lvl w:ilvl="7" w:tplc="7910CC8A">
      <w:numFmt w:val="bullet"/>
      <w:lvlText w:val="•"/>
      <w:lvlJc w:val="left"/>
      <w:pPr>
        <w:ind w:left="4847" w:hanging="262"/>
      </w:pPr>
      <w:rPr>
        <w:rFonts w:hint="default"/>
        <w:lang w:val="ru-RU" w:eastAsia="en-US" w:bidi="ar-SA"/>
      </w:rPr>
    </w:lvl>
    <w:lvl w:ilvl="8" w:tplc="6FFED6F0">
      <w:numFmt w:val="bullet"/>
      <w:lvlText w:val="•"/>
      <w:lvlJc w:val="left"/>
      <w:pPr>
        <w:ind w:left="5468" w:hanging="262"/>
      </w:pPr>
      <w:rPr>
        <w:rFonts w:hint="default"/>
        <w:lang w:val="ru-RU" w:eastAsia="en-US" w:bidi="ar-SA"/>
      </w:rPr>
    </w:lvl>
  </w:abstractNum>
  <w:abstractNum w:abstractNumId="42">
    <w:nsid w:val="3D5A63E7"/>
    <w:multiLevelType w:val="hybridMultilevel"/>
    <w:tmpl w:val="AD7620A0"/>
    <w:lvl w:ilvl="0" w:tplc="10D29E4A">
      <w:numFmt w:val="bullet"/>
      <w:lvlText w:val="-"/>
      <w:lvlJc w:val="left"/>
      <w:pPr>
        <w:ind w:left="485" w:hanging="142"/>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2EF4A00C">
      <w:numFmt w:val="bullet"/>
      <w:lvlText w:val="•"/>
      <w:lvlJc w:val="left"/>
      <w:pPr>
        <w:ind w:left="1121" w:hanging="142"/>
      </w:pPr>
      <w:rPr>
        <w:rFonts w:hint="default"/>
        <w:lang w:val="ru-RU" w:eastAsia="en-US" w:bidi="ar-SA"/>
      </w:rPr>
    </w:lvl>
    <w:lvl w:ilvl="2" w:tplc="5A12F7C4">
      <w:numFmt w:val="bullet"/>
      <w:lvlText w:val="•"/>
      <w:lvlJc w:val="left"/>
      <w:pPr>
        <w:ind w:left="1762" w:hanging="142"/>
      </w:pPr>
      <w:rPr>
        <w:rFonts w:hint="default"/>
        <w:lang w:val="ru-RU" w:eastAsia="en-US" w:bidi="ar-SA"/>
      </w:rPr>
    </w:lvl>
    <w:lvl w:ilvl="3" w:tplc="CD98DA72">
      <w:numFmt w:val="bullet"/>
      <w:lvlText w:val="•"/>
      <w:lvlJc w:val="left"/>
      <w:pPr>
        <w:ind w:left="2403" w:hanging="142"/>
      </w:pPr>
      <w:rPr>
        <w:rFonts w:hint="default"/>
        <w:lang w:val="ru-RU" w:eastAsia="en-US" w:bidi="ar-SA"/>
      </w:rPr>
    </w:lvl>
    <w:lvl w:ilvl="4" w:tplc="CFE4FF9C">
      <w:numFmt w:val="bullet"/>
      <w:lvlText w:val="•"/>
      <w:lvlJc w:val="left"/>
      <w:pPr>
        <w:ind w:left="3044" w:hanging="142"/>
      </w:pPr>
      <w:rPr>
        <w:rFonts w:hint="default"/>
        <w:lang w:val="ru-RU" w:eastAsia="en-US" w:bidi="ar-SA"/>
      </w:rPr>
    </w:lvl>
    <w:lvl w:ilvl="5" w:tplc="CD2CB2C2">
      <w:numFmt w:val="bullet"/>
      <w:lvlText w:val="•"/>
      <w:lvlJc w:val="left"/>
      <w:pPr>
        <w:ind w:left="3685" w:hanging="142"/>
      </w:pPr>
      <w:rPr>
        <w:rFonts w:hint="default"/>
        <w:lang w:val="ru-RU" w:eastAsia="en-US" w:bidi="ar-SA"/>
      </w:rPr>
    </w:lvl>
    <w:lvl w:ilvl="6" w:tplc="3C6E93DA">
      <w:numFmt w:val="bullet"/>
      <w:lvlText w:val="•"/>
      <w:lvlJc w:val="left"/>
      <w:pPr>
        <w:ind w:left="4326" w:hanging="142"/>
      </w:pPr>
      <w:rPr>
        <w:rFonts w:hint="default"/>
        <w:lang w:val="ru-RU" w:eastAsia="en-US" w:bidi="ar-SA"/>
      </w:rPr>
    </w:lvl>
    <w:lvl w:ilvl="7" w:tplc="8E68AD6C">
      <w:numFmt w:val="bullet"/>
      <w:lvlText w:val="•"/>
      <w:lvlJc w:val="left"/>
      <w:pPr>
        <w:ind w:left="4967" w:hanging="142"/>
      </w:pPr>
      <w:rPr>
        <w:rFonts w:hint="default"/>
        <w:lang w:val="ru-RU" w:eastAsia="en-US" w:bidi="ar-SA"/>
      </w:rPr>
    </w:lvl>
    <w:lvl w:ilvl="8" w:tplc="9AE4BCF2">
      <w:numFmt w:val="bullet"/>
      <w:lvlText w:val="•"/>
      <w:lvlJc w:val="left"/>
      <w:pPr>
        <w:ind w:left="5608" w:hanging="142"/>
      </w:pPr>
      <w:rPr>
        <w:rFonts w:hint="default"/>
        <w:lang w:val="ru-RU" w:eastAsia="en-US" w:bidi="ar-SA"/>
      </w:rPr>
    </w:lvl>
  </w:abstractNum>
  <w:abstractNum w:abstractNumId="43">
    <w:nsid w:val="3DED7C26"/>
    <w:multiLevelType w:val="hybridMultilevel"/>
    <w:tmpl w:val="326CE6FE"/>
    <w:lvl w:ilvl="0" w:tplc="63B4842C">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EA0C6880">
      <w:start w:val="1"/>
      <w:numFmt w:val="decimal"/>
      <w:lvlText w:val="%2)"/>
      <w:lvlJc w:val="left"/>
      <w:pPr>
        <w:ind w:left="257" w:hanging="288"/>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2" w:tplc="5498D532">
      <w:numFmt w:val="bullet"/>
      <w:lvlText w:val="•"/>
      <w:lvlJc w:val="left"/>
      <w:pPr>
        <w:ind w:left="1174" w:hanging="288"/>
      </w:pPr>
      <w:rPr>
        <w:rFonts w:hint="default"/>
        <w:lang w:val="ru-RU" w:eastAsia="en-US" w:bidi="ar-SA"/>
      </w:rPr>
    </w:lvl>
    <w:lvl w:ilvl="3" w:tplc="9076A2BA">
      <w:numFmt w:val="bullet"/>
      <w:lvlText w:val="•"/>
      <w:lvlJc w:val="left"/>
      <w:pPr>
        <w:ind w:left="1889" w:hanging="288"/>
      </w:pPr>
      <w:rPr>
        <w:rFonts w:hint="default"/>
        <w:lang w:val="ru-RU" w:eastAsia="en-US" w:bidi="ar-SA"/>
      </w:rPr>
    </w:lvl>
    <w:lvl w:ilvl="4" w:tplc="36863FEA">
      <w:numFmt w:val="bullet"/>
      <w:lvlText w:val="•"/>
      <w:lvlJc w:val="left"/>
      <w:pPr>
        <w:ind w:left="2603" w:hanging="288"/>
      </w:pPr>
      <w:rPr>
        <w:rFonts w:hint="default"/>
        <w:lang w:val="ru-RU" w:eastAsia="en-US" w:bidi="ar-SA"/>
      </w:rPr>
    </w:lvl>
    <w:lvl w:ilvl="5" w:tplc="450E7B7E">
      <w:numFmt w:val="bullet"/>
      <w:lvlText w:val="•"/>
      <w:lvlJc w:val="left"/>
      <w:pPr>
        <w:ind w:left="3318" w:hanging="288"/>
      </w:pPr>
      <w:rPr>
        <w:rFonts w:hint="default"/>
        <w:lang w:val="ru-RU" w:eastAsia="en-US" w:bidi="ar-SA"/>
      </w:rPr>
    </w:lvl>
    <w:lvl w:ilvl="6" w:tplc="F05A521E">
      <w:numFmt w:val="bullet"/>
      <w:lvlText w:val="•"/>
      <w:lvlJc w:val="left"/>
      <w:pPr>
        <w:ind w:left="4032" w:hanging="288"/>
      </w:pPr>
      <w:rPr>
        <w:rFonts w:hint="default"/>
        <w:lang w:val="ru-RU" w:eastAsia="en-US" w:bidi="ar-SA"/>
      </w:rPr>
    </w:lvl>
    <w:lvl w:ilvl="7" w:tplc="CF822EB4">
      <w:numFmt w:val="bullet"/>
      <w:lvlText w:val="•"/>
      <w:lvlJc w:val="left"/>
      <w:pPr>
        <w:ind w:left="4747" w:hanging="288"/>
      </w:pPr>
      <w:rPr>
        <w:rFonts w:hint="default"/>
        <w:lang w:val="ru-RU" w:eastAsia="en-US" w:bidi="ar-SA"/>
      </w:rPr>
    </w:lvl>
    <w:lvl w:ilvl="8" w:tplc="104CA70A">
      <w:numFmt w:val="bullet"/>
      <w:lvlText w:val="•"/>
      <w:lvlJc w:val="left"/>
      <w:pPr>
        <w:ind w:left="5462" w:hanging="288"/>
      </w:pPr>
      <w:rPr>
        <w:rFonts w:hint="default"/>
        <w:lang w:val="ru-RU" w:eastAsia="en-US" w:bidi="ar-SA"/>
      </w:rPr>
    </w:lvl>
  </w:abstractNum>
  <w:abstractNum w:abstractNumId="44">
    <w:nsid w:val="3F195D7F"/>
    <w:multiLevelType w:val="hybridMultilevel"/>
    <w:tmpl w:val="4964ED12"/>
    <w:lvl w:ilvl="0" w:tplc="640EED38">
      <w:start w:val="1"/>
      <w:numFmt w:val="decimal"/>
      <w:lvlText w:val="%1."/>
      <w:lvlJc w:val="left"/>
      <w:pPr>
        <w:ind w:left="257" w:hanging="264"/>
        <w:jc w:val="left"/>
      </w:pPr>
      <w:rPr>
        <w:rFonts w:ascii="Times New Roman" w:eastAsia="Times New Roman" w:hAnsi="Times New Roman" w:cs="Times New Roman" w:hint="default"/>
        <w:b w:val="0"/>
        <w:bCs w:val="0"/>
        <w:i w:val="0"/>
        <w:iCs w:val="0"/>
        <w:color w:val="221F1F"/>
        <w:spacing w:val="-1"/>
        <w:w w:val="117"/>
        <w:sz w:val="20"/>
        <w:szCs w:val="20"/>
        <w:lang w:val="ru-RU" w:eastAsia="en-US" w:bidi="ar-SA"/>
      </w:rPr>
    </w:lvl>
    <w:lvl w:ilvl="1" w:tplc="2368AE0A">
      <w:numFmt w:val="bullet"/>
      <w:lvlText w:val="•"/>
      <w:lvlJc w:val="left"/>
      <w:pPr>
        <w:ind w:left="923" w:hanging="264"/>
      </w:pPr>
      <w:rPr>
        <w:rFonts w:hint="default"/>
        <w:lang w:val="ru-RU" w:eastAsia="en-US" w:bidi="ar-SA"/>
      </w:rPr>
    </w:lvl>
    <w:lvl w:ilvl="2" w:tplc="3AA6707A">
      <w:numFmt w:val="bullet"/>
      <w:lvlText w:val="•"/>
      <w:lvlJc w:val="left"/>
      <w:pPr>
        <w:ind w:left="1586" w:hanging="264"/>
      </w:pPr>
      <w:rPr>
        <w:rFonts w:hint="default"/>
        <w:lang w:val="ru-RU" w:eastAsia="en-US" w:bidi="ar-SA"/>
      </w:rPr>
    </w:lvl>
    <w:lvl w:ilvl="3" w:tplc="6EB22DEE">
      <w:numFmt w:val="bullet"/>
      <w:lvlText w:val="•"/>
      <w:lvlJc w:val="left"/>
      <w:pPr>
        <w:ind w:left="2249" w:hanging="264"/>
      </w:pPr>
      <w:rPr>
        <w:rFonts w:hint="default"/>
        <w:lang w:val="ru-RU" w:eastAsia="en-US" w:bidi="ar-SA"/>
      </w:rPr>
    </w:lvl>
    <w:lvl w:ilvl="4" w:tplc="77964340">
      <w:numFmt w:val="bullet"/>
      <w:lvlText w:val="•"/>
      <w:lvlJc w:val="left"/>
      <w:pPr>
        <w:ind w:left="2912" w:hanging="264"/>
      </w:pPr>
      <w:rPr>
        <w:rFonts w:hint="default"/>
        <w:lang w:val="ru-RU" w:eastAsia="en-US" w:bidi="ar-SA"/>
      </w:rPr>
    </w:lvl>
    <w:lvl w:ilvl="5" w:tplc="518CD206">
      <w:numFmt w:val="bullet"/>
      <w:lvlText w:val="•"/>
      <w:lvlJc w:val="left"/>
      <w:pPr>
        <w:ind w:left="3575" w:hanging="264"/>
      </w:pPr>
      <w:rPr>
        <w:rFonts w:hint="default"/>
        <w:lang w:val="ru-RU" w:eastAsia="en-US" w:bidi="ar-SA"/>
      </w:rPr>
    </w:lvl>
    <w:lvl w:ilvl="6" w:tplc="ADE84410">
      <w:numFmt w:val="bullet"/>
      <w:lvlText w:val="•"/>
      <w:lvlJc w:val="left"/>
      <w:pPr>
        <w:ind w:left="4238" w:hanging="264"/>
      </w:pPr>
      <w:rPr>
        <w:rFonts w:hint="default"/>
        <w:lang w:val="ru-RU" w:eastAsia="en-US" w:bidi="ar-SA"/>
      </w:rPr>
    </w:lvl>
    <w:lvl w:ilvl="7" w:tplc="653C4CAC">
      <w:numFmt w:val="bullet"/>
      <w:lvlText w:val="•"/>
      <w:lvlJc w:val="left"/>
      <w:pPr>
        <w:ind w:left="4901" w:hanging="264"/>
      </w:pPr>
      <w:rPr>
        <w:rFonts w:hint="default"/>
        <w:lang w:val="ru-RU" w:eastAsia="en-US" w:bidi="ar-SA"/>
      </w:rPr>
    </w:lvl>
    <w:lvl w:ilvl="8" w:tplc="DE8EA1BA">
      <w:numFmt w:val="bullet"/>
      <w:lvlText w:val="•"/>
      <w:lvlJc w:val="left"/>
      <w:pPr>
        <w:ind w:left="5564" w:hanging="264"/>
      </w:pPr>
      <w:rPr>
        <w:rFonts w:hint="default"/>
        <w:lang w:val="ru-RU" w:eastAsia="en-US" w:bidi="ar-SA"/>
      </w:rPr>
    </w:lvl>
  </w:abstractNum>
  <w:abstractNum w:abstractNumId="45">
    <w:nsid w:val="4108075B"/>
    <w:multiLevelType w:val="hybridMultilevel"/>
    <w:tmpl w:val="E1DE9494"/>
    <w:lvl w:ilvl="0" w:tplc="9B1E46B2">
      <w:start w:val="1"/>
      <w:numFmt w:val="decimal"/>
      <w:lvlText w:val="%1."/>
      <w:lvlJc w:val="left"/>
      <w:pPr>
        <w:ind w:left="496" w:hanging="262"/>
        <w:jc w:val="left"/>
      </w:pPr>
      <w:rPr>
        <w:rFonts w:ascii="Tahoma" w:eastAsia="Tahoma" w:hAnsi="Tahoma" w:cs="Tahoma" w:hint="default"/>
        <w:b/>
        <w:bCs/>
        <w:i w:val="0"/>
        <w:iCs w:val="0"/>
        <w:color w:val="221F1F"/>
        <w:spacing w:val="-4"/>
        <w:w w:val="83"/>
        <w:sz w:val="22"/>
        <w:szCs w:val="22"/>
        <w:lang w:val="ru-RU" w:eastAsia="en-US" w:bidi="ar-SA"/>
      </w:rPr>
    </w:lvl>
    <w:lvl w:ilvl="1" w:tplc="AF16785C">
      <w:numFmt w:val="bullet"/>
      <w:lvlText w:val="•"/>
      <w:lvlJc w:val="left"/>
      <w:pPr>
        <w:ind w:left="1121" w:hanging="262"/>
      </w:pPr>
      <w:rPr>
        <w:rFonts w:hint="default"/>
        <w:lang w:val="ru-RU" w:eastAsia="en-US" w:bidi="ar-SA"/>
      </w:rPr>
    </w:lvl>
    <w:lvl w:ilvl="2" w:tplc="F2AEA1D6">
      <w:numFmt w:val="bullet"/>
      <w:lvlText w:val="•"/>
      <w:lvlJc w:val="left"/>
      <w:pPr>
        <w:ind w:left="1742" w:hanging="262"/>
      </w:pPr>
      <w:rPr>
        <w:rFonts w:hint="default"/>
        <w:lang w:val="ru-RU" w:eastAsia="en-US" w:bidi="ar-SA"/>
      </w:rPr>
    </w:lvl>
    <w:lvl w:ilvl="3" w:tplc="FB8CEE0A">
      <w:numFmt w:val="bullet"/>
      <w:lvlText w:val="•"/>
      <w:lvlJc w:val="left"/>
      <w:pPr>
        <w:ind w:left="2363" w:hanging="262"/>
      </w:pPr>
      <w:rPr>
        <w:rFonts w:hint="default"/>
        <w:lang w:val="ru-RU" w:eastAsia="en-US" w:bidi="ar-SA"/>
      </w:rPr>
    </w:lvl>
    <w:lvl w:ilvl="4" w:tplc="7842DD82">
      <w:numFmt w:val="bullet"/>
      <w:lvlText w:val="•"/>
      <w:lvlJc w:val="left"/>
      <w:pPr>
        <w:ind w:left="2984" w:hanging="262"/>
      </w:pPr>
      <w:rPr>
        <w:rFonts w:hint="default"/>
        <w:lang w:val="ru-RU" w:eastAsia="en-US" w:bidi="ar-SA"/>
      </w:rPr>
    </w:lvl>
    <w:lvl w:ilvl="5" w:tplc="47F62FAC">
      <w:numFmt w:val="bullet"/>
      <w:lvlText w:val="•"/>
      <w:lvlJc w:val="left"/>
      <w:pPr>
        <w:ind w:left="3605" w:hanging="262"/>
      </w:pPr>
      <w:rPr>
        <w:rFonts w:hint="default"/>
        <w:lang w:val="ru-RU" w:eastAsia="en-US" w:bidi="ar-SA"/>
      </w:rPr>
    </w:lvl>
    <w:lvl w:ilvl="6" w:tplc="1EA4EB6C">
      <w:numFmt w:val="bullet"/>
      <w:lvlText w:val="•"/>
      <w:lvlJc w:val="left"/>
      <w:pPr>
        <w:ind w:left="4226" w:hanging="262"/>
      </w:pPr>
      <w:rPr>
        <w:rFonts w:hint="default"/>
        <w:lang w:val="ru-RU" w:eastAsia="en-US" w:bidi="ar-SA"/>
      </w:rPr>
    </w:lvl>
    <w:lvl w:ilvl="7" w:tplc="2FCE622C">
      <w:numFmt w:val="bullet"/>
      <w:lvlText w:val="•"/>
      <w:lvlJc w:val="left"/>
      <w:pPr>
        <w:ind w:left="4847" w:hanging="262"/>
      </w:pPr>
      <w:rPr>
        <w:rFonts w:hint="default"/>
        <w:lang w:val="ru-RU" w:eastAsia="en-US" w:bidi="ar-SA"/>
      </w:rPr>
    </w:lvl>
    <w:lvl w:ilvl="8" w:tplc="85B636E0">
      <w:numFmt w:val="bullet"/>
      <w:lvlText w:val="•"/>
      <w:lvlJc w:val="left"/>
      <w:pPr>
        <w:ind w:left="5468" w:hanging="262"/>
      </w:pPr>
      <w:rPr>
        <w:rFonts w:hint="default"/>
        <w:lang w:val="ru-RU" w:eastAsia="en-US" w:bidi="ar-SA"/>
      </w:rPr>
    </w:lvl>
  </w:abstractNum>
  <w:abstractNum w:abstractNumId="46">
    <w:nsid w:val="451B69CC"/>
    <w:multiLevelType w:val="hybridMultilevel"/>
    <w:tmpl w:val="1D6C1F64"/>
    <w:lvl w:ilvl="0" w:tplc="B7165BEE">
      <w:numFmt w:val="bullet"/>
      <w:lvlText w:val="-"/>
      <w:lvlJc w:val="left"/>
      <w:pPr>
        <w:ind w:left="485" w:hanging="135"/>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39943C96">
      <w:numFmt w:val="bullet"/>
      <w:lvlText w:val="•"/>
      <w:lvlJc w:val="left"/>
      <w:pPr>
        <w:ind w:left="1121" w:hanging="135"/>
      </w:pPr>
      <w:rPr>
        <w:rFonts w:hint="default"/>
        <w:lang w:val="ru-RU" w:eastAsia="en-US" w:bidi="ar-SA"/>
      </w:rPr>
    </w:lvl>
    <w:lvl w:ilvl="2" w:tplc="DAEC2E92">
      <w:numFmt w:val="bullet"/>
      <w:lvlText w:val="•"/>
      <w:lvlJc w:val="left"/>
      <w:pPr>
        <w:ind w:left="1762" w:hanging="135"/>
      </w:pPr>
      <w:rPr>
        <w:rFonts w:hint="default"/>
        <w:lang w:val="ru-RU" w:eastAsia="en-US" w:bidi="ar-SA"/>
      </w:rPr>
    </w:lvl>
    <w:lvl w:ilvl="3" w:tplc="0D886B0E">
      <w:numFmt w:val="bullet"/>
      <w:lvlText w:val="•"/>
      <w:lvlJc w:val="left"/>
      <w:pPr>
        <w:ind w:left="2403" w:hanging="135"/>
      </w:pPr>
      <w:rPr>
        <w:rFonts w:hint="default"/>
        <w:lang w:val="ru-RU" w:eastAsia="en-US" w:bidi="ar-SA"/>
      </w:rPr>
    </w:lvl>
    <w:lvl w:ilvl="4" w:tplc="96B05D4C">
      <w:numFmt w:val="bullet"/>
      <w:lvlText w:val="•"/>
      <w:lvlJc w:val="left"/>
      <w:pPr>
        <w:ind w:left="3044" w:hanging="135"/>
      </w:pPr>
      <w:rPr>
        <w:rFonts w:hint="default"/>
        <w:lang w:val="ru-RU" w:eastAsia="en-US" w:bidi="ar-SA"/>
      </w:rPr>
    </w:lvl>
    <w:lvl w:ilvl="5" w:tplc="A0321CE2">
      <w:numFmt w:val="bullet"/>
      <w:lvlText w:val="•"/>
      <w:lvlJc w:val="left"/>
      <w:pPr>
        <w:ind w:left="3685" w:hanging="135"/>
      </w:pPr>
      <w:rPr>
        <w:rFonts w:hint="default"/>
        <w:lang w:val="ru-RU" w:eastAsia="en-US" w:bidi="ar-SA"/>
      </w:rPr>
    </w:lvl>
    <w:lvl w:ilvl="6" w:tplc="84F2BFB6">
      <w:numFmt w:val="bullet"/>
      <w:lvlText w:val="•"/>
      <w:lvlJc w:val="left"/>
      <w:pPr>
        <w:ind w:left="4326" w:hanging="135"/>
      </w:pPr>
      <w:rPr>
        <w:rFonts w:hint="default"/>
        <w:lang w:val="ru-RU" w:eastAsia="en-US" w:bidi="ar-SA"/>
      </w:rPr>
    </w:lvl>
    <w:lvl w:ilvl="7" w:tplc="2B560852">
      <w:numFmt w:val="bullet"/>
      <w:lvlText w:val="•"/>
      <w:lvlJc w:val="left"/>
      <w:pPr>
        <w:ind w:left="4967" w:hanging="135"/>
      </w:pPr>
      <w:rPr>
        <w:rFonts w:hint="default"/>
        <w:lang w:val="ru-RU" w:eastAsia="en-US" w:bidi="ar-SA"/>
      </w:rPr>
    </w:lvl>
    <w:lvl w:ilvl="8" w:tplc="89BEE44C">
      <w:numFmt w:val="bullet"/>
      <w:lvlText w:val="•"/>
      <w:lvlJc w:val="left"/>
      <w:pPr>
        <w:ind w:left="5608" w:hanging="135"/>
      </w:pPr>
      <w:rPr>
        <w:rFonts w:hint="default"/>
        <w:lang w:val="ru-RU" w:eastAsia="en-US" w:bidi="ar-SA"/>
      </w:rPr>
    </w:lvl>
  </w:abstractNum>
  <w:abstractNum w:abstractNumId="47">
    <w:nsid w:val="456F7E4E"/>
    <w:multiLevelType w:val="hybridMultilevel"/>
    <w:tmpl w:val="75D27E90"/>
    <w:lvl w:ilvl="0" w:tplc="FA04EE52">
      <w:start w:val="1"/>
      <w:numFmt w:val="decimal"/>
      <w:lvlText w:val="%1"/>
      <w:lvlJc w:val="left"/>
      <w:pPr>
        <w:ind w:left="431" w:hanging="195"/>
        <w:jc w:val="left"/>
      </w:pPr>
      <w:rPr>
        <w:rFonts w:ascii="Trebuchet MS" w:eastAsia="Trebuchet MS" w:hAnsi="Trebuchet MS" w:cs="Trebuchet MS" w:hint="default"/>
        <w:b w:val="0"/>
        <w:bCs w:val="0"/>
        <w:i w:val="0"/>
        <w:iCs w:val="0"/>
        <w:color w:val="221F1F"/>
        <w:w w:val="97"/>
        <w:sz w:val="22"/>
        <w:szCs w:val="22"/>
        <w:lang w:val="ru-RU" w:eastAsia="en-US" w:bidi="ar-SA"/>
      </w:rPr>
    </w:lvl>
    <w:lvl w:ilvl="1" w:tplc="546C17E0">
      <w:numFmt w:val="bullet"/>
      <w:lvlText w:val="•"/>
      <w:lvlJc w:val="left"/>
      <w:pPr>
        <w:ind w:left="1067" w:hanging="195"/>
      </w:pPr>
      <w:rPr>
        <w:rFonts w:hint="default"/>
        <w:lang w:val="ru-RU" w:eastAsia="en-US" w:bidi="ar-SA"/>
      </w:rPr>
    </w:lvl>
    <w:lvl w:ilvl="2" w:tplc="37681E2C">
      <w:numFmt w:val="bullet"/>
      <w:lvlText w:val="•"/>
      <w:lvlJc w:val="left"/>
      <w:pPr>
        <w:ind w:left="1694" w:hanging="195"/>
      </w:pPr>
      <w:rPr>
        <w:rFonts w:hint="default"/>
        <w:lang w:val="ru-RU" w:eastAsia="en-US" w:bidi="ar-SA"/>
      </w:rPr>
    </w:lvl>
    <w:lvl w:ilvl="3" w:tplc="0726A880">
      <w:numFmt w:val="bullet"/>
      <w:lvlText w:val="•"/>
      <w:lvlJc w:val="left"/>
      <w:pPr>
        <w:ind w:left="2321" w:hanging="195"/>
      </w:pPr>
      <w:rPr>
        <w:rFonts w:hint="default"/>
        <w:lang w:val="ru-RU" w:eastAsia="en-US" w:bidi="ar-SA"/>
      </w:rPr>
    </w:lvl>
    <w:lvl w:ilvl="4" w:tplc="A622FBA2">
      <w:numFmt w:val="bullet"/>
      <w:lvlText w:val="•"/>
      <w:lvlJc w:val="left"/>
      <w:pPr>
        <w:ind w:left="2948" w:hanging="195"/>
      </w:pPr>
      <w:rPr>
        <w:rFonts w:hint="default"/>
        <w:lang w:val="ru-RU" w:eastAsia="en-US" w:bidi="ar-SA"/>
      </w:rPr>
    </w:lvl>
    <w:lvl w:ilvl="5" w:tplc="01A803F2">
      <w:numFmt w:val="bullet"/>
      <w:lvlText w:val="•"/>
      <w:lvlJc w:val="left"/>
      <w:pPr>
        <w:ind w:left="3575" w:hanging="195"/>
      </w:pPr>
      <w:rPr>
        <w:rFonts w:hint="default"/>
        <w:lang w:val="ru-RU" w:eastAsia="en-US" w:bidi="ar-SA"/>
      </w:rPr>
    </w:lvl>
    <w:lvl w:ilvl="6" w:tplc="BAC49D00">
      <w:numFmt w:val="bullet"/>
      <w:lvlText w:val="•"/>
      <w:lvlJc w:val="left"/>
      <w:pPr>
        <w:ind w:left="4202" w:hanging="195"/>
      </w:pPr>
      <w:rPr>
        <w:rFonts w:hint="default"/>
        <w:lang w:val="ru-RU" w:eastAsia="en-US" w:bidi="ar-SA"/>
      </w:rPr>
    </w:lvl>
    <w:lvl w:ilvl="7" w:tplc="ABBCF62E">
      <w:numFmt w:val="bullet"/>
      <w:lvlText w:val="•"/>
      <w:lvlJc w:val="left"/>
      <w:pPr>
        <w:ind w:left="4829" w:hanging="195"/>
      </w:pPr>
      <w:rPr>
        <w:rFonts w:hint="default"/>
        <w:lang w:val="ru-RU" w:eastAsia="en-US" w:bidi="ar-SA"/>
      </w:rPr>
    </w:lvl>
    <w:lvl w:ilvl="8" w:tplc="00AAE9AE">
      <w:numFmt w:val="bullet"/>
      <w:lvlText w:val="•"/>
      <w:lvlJc w:val="left"/>
      <w:pPr>
        <w:ind w:left="5456" w:hanging="195"/>
      </w:pPr>
      <w:rPr>
        <w:rFonts w:hint="default"/>
        <w:lang w:val="ru-RU" w:eastAsia="en-US" w:bidi="ar-SA"/>
      </w:rPr>
    </w:lvl>
  </w:abstractNum>
  <w:abstractNum w:abstractNumId="48">
    <w:nsid w:val="458076FF"/>
    <w:multiLevelType w:val="hybridMultilevel"/>
    <w:tmpl w:val="D78232EE"/>
    <w:lvl w:ilvl="0" w:tplc="5186193C">
      <w:start w:val="1"/>
      <w:numFmt w:val="decimal"/>
      <w:lvlText w:val="%1)"/>
      <w:lvlJc w:val="left"/>
      <w:pPr>
        <w:ind w:left="826" w:hanging="344"/>
        <w:jc w:val="left"/>
      </w:pPr>
      <w:rPr>
        <w:rFonts w:ascii="Georgia" w:eastAsia="Georgia" w:hAnsi="Georgia" w:cs="Georgia" w:hint="default"/>
        <w:b/>
        <w:bCs/>
        <w:i/>
        <w:iCs/>
        <w:color w:val="221F1F"/>
        <w:w w:val="129"/>
        <w:sz w:val="20"/>
        <w:szCs w:val="20"/>
        <w:lang w:val="ru-RU" w:eastAsia="en-US" w:bidi="ar-SA"/>
      </w:rPr>
    </w:lvl>
    <w:lvl w:ilvl="1" w:tplc="6BD07184">
      <w:numFmt w:val="bullet"/>
      <w:lvlText w:val="•"/>
      <w:lvlJc w:val="left"/>
      <w:pPr>
        <w:ind w:left="1427" w:hanging="344"/>
      </w:pPr>
      <w:rPr>
        <w:rFonts w:hint="default"/>
        <w:lang w:val="ru-RU" w:eastAsia="en-US" w:bidi="ar-SA"/>
      </w:rPr>
    </w:lvl>
    <w:lvl w:ilvl="2" w:tplc="5AE69C7C">
      <w:numFmt w:val="bullet"/>
      <w:lvlText w:val="•"/>
      <w:lvlJc w:val="left"/>
      <w:pPr>
        <w:ind w:left="2034" w:hanging="344"/>
      </w:pPr>
      <w:rPr>
        <w:rFonts w:hint="default"/>
        <w:lang w:val="ru-RU" w:eastAsia="en-US" w:bidi="ar-SA"/>
      </w:rPr>
    </w:lvl>
    <w:lvl w:ilvl="3" w:tplc="DC96F176">
      <w:numFmt w:val="bullet"/>
      <w:lvlText w:val="•"/>
      <w:lvlJc w:val="left"/>
      <w:pPr>
        <w:ind w:left="2641" w:hanging="344"/>
      </w:pPr>
      <w:rPr>
        <w:rFonts w:hint="default"/>
        <w:lang w:val="ru-RU" w:eastAsia="en-US" w:bidi="ar-SA"/>
      </w:rPr>
    </w:lvl>
    <w:lvl w:ilvl="4" w:tplc="023AEE5A">
      <w:numFmt w:val="bullet"/>
      <w:lvlText w:val="•"/>
      <w:lvlJc w:val="left"/>
      <w:pPr>
        <w:ind w:left="3248" w:hanging="344"/>
      </w:pPr>
      <w:rPr>
        <w:rFonts w:hint="default"/>
        <w:lang w:val="ru-RU" w:eastAsia="en-US" w:bidi="ar-SA"/>
      </w:rPr>
    </w:lvl>
    <w:lvl w:ilvl="5" w:tplc="92286F58">
      <w:numFmt w:val="bullet"/>
      <w:lvlText w:val="•"/>
      <w:lvlJc w:val="left"/>
      <w:pPr>
        <w:ind w:left="3855" w:hanging="344"/>
      </w:pPr>
      <w:rPr>
        <w:rFonts w:hint="default"/>
        <w:lang w:val="ru-RU" w:eastAsia="en-US" w:bidi="ar-SA"/>
      </w:rPr>
    </w:lvl>
    <w:lvl w:ilvl="6" w:tplc="FF341390">
      <w:numFmt w:val="bullet"/>
      <w:lvlText w:val="•"/>
      <w:lvlJc w:val="left"/>
      <w:pPr>
        <w:ind w:left="4462" w:hanging="344"/>
      </w:pPr>
      <w:rPr>
        <w:rFonts w:hint="default"/>
        <w:lang w:val="ru-RU" w:eastAsia="en-US" w:bidi="ar-SA"/>
      </w:rPr>
    </w:lvl>
    <w:lvl w:ilvl="7" w:tplc="D550102C">
      <w:numFmt w:val="bullet"/>
      <w:lvlText w:val="•"/>
      <w:lvlJc w:val="left"/>
      <w:pPr>
        <w:ind w:left="5069" w:hanging="344"/>
      </w:pPr>
      <w:rPr>
        <w:rFonts w:hint="default"/>
        <w:lang w:val="ru-RU" w:eastAsia="en-US" w:bidi="ar-SA"/>
      </w:rPr>
    </w:lvl>
    <w:lvl w:ilvl="8" w:tplc="A7A6383E">
      <w:numFmt w:val="bullet"/>
      <w:lvlText w:val="•"/>
      <w:lvlJc w:val="left"/>
      <w:pPr>
        <w:ind w:left="5676" w:hanging="344"/>
      </w:pPr>
      <w:rPr>
        <w:rFonts w:hint="default"/>
        <w:lang w:val="ru-RU" w:eastAsia="en-US" w:bidi="ar-SA"/>
      </w:rPr>
    </w:lvl>
  </w:abstractNum>
  <w:abstractNum w:abstractNumId="49">
    <w:nsid w:val="46BF48D7"/>
    <w:multiLevelType w:val="hybridMultilevel"/>
    <w:tmpl w:val="4C2ED76A"/>
    <w:lvl w:ilvl="0" w:tplc="A3FC8772">
      <w:start w:val="1"/>
      <w:numFmt w:val="decimal"/>
      <w:lvlText w:val="%1."/>
      <w:lvlJc w:val="left"/>
      <w:pPr>
        <w:ind w:left="257" w:hanging="240"/>
        <w:jc w:val="left"/>
      </w:pPr>
      <w:rPr>
        <w:rFonts w:ascii="Times New Roman" w:eastAsia="Times New Roman" w:hAnsi="Times New Roman" w:cs="Times New Roman" w:hint="default"/>
        <w:b w:val="0"/>
        <w:bCs w:val="0"/>
        <w:i w:val="0"/>
        <w:iCs w:val="0"/>
        <w:color w:val="221F1F"/>
        <w:spacing w:val="0"/>
        <w:w w:val="123"/>
        <w:sz w:val="20"/>
        <w:szCs w:val="20"/>
        <w:lang w:val="ru-RU" w:eastAsia="en-US" w:bidi="ar-SA"/>
      </w:rPr>
    </w:lvl>
    <w:lvl w:ilvl="1" w:tplc="8BC0BC9E">
      <w:numFmt w:val="bullet"/>
      <w:lvlText w:val="•"/>
      <w:lvlJc w:val="left"/>
      <w:pPr>
        <w:ind w:left="923" w:hanging="240"/>
      </w:pPr>
      <w:rPr>
        <w:rFonts w:hint="default"/>
        <w:lang w:val="ru-RU" w:eastAsia="en-US" w:bidi="ar-SA"/>
      </w:rPr>
    </w:lvl>
    <w:lvl w:ilvl="2" w:tplc="82103BB6">
      <w:numFmt w:val="bullet"/>
      <w:lvlText w:val="•"/>
      <w:lvlJc w:val="left"/>
      <w:pPr>
        <w:ind w:left="1586" w:hanging="240"/>
      </w:pPr>
      <w:rPr>
        <w:rFonts w:hint="default"/>
        <w:lang w:val="ru-RU" w:eastAsia="en-US" w:bidi="ar-SA"/>
      </w:rPr>
    </w:lvl>
    <w:lvl w:ilvl="3" w:tplc="1B805E64">
      <w:numFmt w:val="bullet"/>
      <w:lvlText w:val="•"/>
      <w:lvlJc w:val="left"/>
      <w:pPr>
        <w:ind w:left="2249" w:hanging="240"/>
      </w:pPr>
      <w:rPr>
        <w:rFonts w:hint="default"/>
        <w:lang w:val="ru-RU" w:eastAsia="en-US" w:bidi="ar-SA"/>
      </w:rPr>
    </w:lvl>
    <w:lvl w:ilvl="4" w:tplc="75222ACE">
      <w:numFmt w:val="bullet"/>
      <w:lvlText w:val="•"/>
      <w:lvlJc w:val="left"/>
      <w:pPr>
        <w:ind w:left="2912" w:hanging="240"/>
      </w:pPr>
      <w:rPr>
        <w:rFonts w:hint="default"/>
        <w:lang w:val="ru-RU" w:eastAsia="en-US" w:bidi="ar-SA"/>
      </w:rPr>
    </w:lvl>
    <w:lvl w:ilvl="5" w:tplc="73C84E08">
      <w:numFmt w:val="bullet"/>
      <w:lvlText w:val="•"/>
      <w:lvlJc w:val="left"/>
      <w:pPr>
        <w:ind w:left="3575" w:hanging="240"/>
      </w:pPr>
      <w:rPr>
        <w:rFonts w:hint="default"/>
        <w:lang w:val="ru-RU" w:eastAsia="en-US" w:bidi="ar-SA"/>
      </w:rPr>
    </w:lvl>
    <w:lvl w:ilvl="6" w:tplc="157EEA72">
      <w:numFmt w:val="bullet"/>
      <w:lvlText w:val="•"/>
      <w:lvlJc w:val="left"/>
      <w:pPr>
        <w:ind w:left="4238" w:hanging="240"/>
      </w:pPr>
      <w:rPr>
        <w:rFonts w:hint="default"/>
        <w:lang w:val="ru-RU" w:eastAsia="en-US" w:bidi="ar-SA"/>
      </w:rPr>
    </w:lvl>
    <w:lvl w:ilvl="7" w:tplc="B56C9FEE">
      <w:numFmt w:val="bullet"/>
      <w:lvlText w:val="•"/>
      <w:lvlJc w:val="left"/>
      <w:pPr>
        <w:ind w:left="4901" w:hanging="240"/>
      </w:pPr>
      <w:rPr>
        <w:rFonts w:hint="default"/>
        <w:lang w:val="ru-RU" w:eastAsia="en-US" w:bidi="ar-SA"/>
      </w:rPr>
    </w:lvl>
    <w:lvl w:ilvl="8" w:tplc="17C64548">
      <w:numFmt w:val="bullet"/>
      <w:lvlText w:val="•"/>
      <w:lvlJc w:val="left"/>
      <w:pPr>
        <w:ind w:left="5564" w:hanging="240"/>
      </w:pPr>
      <w:rPr>
        <w:rFonts w:hint="default"/>
        <w:lang w:val="ru-RU" w:eastAsia="en-US" w:bidi="ar-SA"/>
      </w:rPr>
    </w:lvl>
  </w:abstractNum>
  <w:abstractNum w:abstractNumId="50">
    <w:nsid w:val="47A53CE6"/>
    <w:multiLevelType w:val="hybridMultilevel"/>
    <w:tmpl w:val="50C85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7868D9"/>
    <w:multiLevelType w:val="hybridMultilevel"/>
    <w:tmpl w:val="334E7E54"/>
    <w:lvl w:ilvl="0" w:tplc="01F8F730">
      <w:numFmt w:val="bullet"/>
      <w:lvlText w:val="-"/>
      <w:lvlJc w:val="left"/>
      <w:pPr>
        <w:ind w:left="485" w:hanging="130"/>
      </w:pPr>
      <w:rPr>
        <w:rFonts w:ascii="Trebuchet MS" w:eastAsia="Trebuchet MS" w:hAnsi="Trebuchet MS" w:cs="Trebuchet MS" w:hint="default"/>
        <w:b w:val="0"/>
        <w:bCs w:val="0"/>
        <w:i w:val="0"/>
        <w:iCs w:val="0"/>
        <w:color w:val="221F1F"/>
        <w:w w:val="118"/>
        <w:position w:val="1"/>
        <w:sz w:val="14"/>
        <w:szCs w:val="14"/>
        <w:lang w:val="ru-RU" w:eastAsia="en-US" w:bidi="ar-SA"/>
      </w:rPr>
    </w:lvl>
    <w:lvl w:ilvl="1" w:tplc="9B22DDA4">
      <w:numFmt w:val="bullet"/>
      <w:lvlText w:val="•"/>
      <w:lvlJc w:val="left"/>
      <w:pPr>
        <w:ind w:left="1121" w:hanging="130"/>
      </w:pPr>
      <w:rPr>
        <w:rFonts w:hint="default"/>
        <w:lang w:val="ru-RU" w:eastAsia="en-US" w:bidi="ar-SA"/>
      </w:rPr>
    </w:lvl>
    <w:lvl w:ilvl="2" w:tplc="7C2E709C">
      <w:numFmt w:val="bullet"/>
      <w:lvlText w:val="•"/>
      <w:lvlJc w:val="left"/>
      <w:pPr>
        <w:ind w:left="1762" w:hanging="130"/>
      </w:pPr>
      <w:rPr>
        <w:rFonts w:hint="default"/>
        <w:lang w:val="ru-RU" w:eastAsia="en-US" w:bidi="ar-SA"/>
      </w:rPr>
    </w:lvl>
    <w:lvl w:ilvl="3" w:tplc="A5B6A4DE">
      <w:numFmt w:val="bullet"/>
      <w:lvlText w:val="•"/>
      <w:lvlJc w:val="left"/>
      <w:pPr>
        <w:ind w:left="2403" w:hanging="130"/>
      </w:pPr>
      <w:rPr>
        <w:rFonts w:hint="default"/>
        <w:lang w:val="ru-RU" w:eastAsia="en-US" w:bidi="ar-SA"/>
      </w:rPr>
    </w:lvl>
    <w:lvl w:ilvl="4" w:tplc="43C09858">
      <w:numFmt w:val="bullet"/>
      <w:lvlText w:val="•"/>
      <w:lvlJc w:val="left"/>
      <w:pPr>
        <w:ind w:left="3044" w:hanging="130"/>
      </w:pPr>
      <w:rPr>
        <w:rFonts w:hint="default"/>
        <w:lang w:val="ru-RU" w:eastAsia="en-US" w:bidi="ar-SA"/>
      </w:rPr>
    </w:lvl>
    <w:lvl w:ilvl="5" w:tplc="FFACFAC8">
      <w:numFmt w:val="bullet"/>
      <w:lvlText w:val="•"/>
      <w:lvlJc w:val="left"/>
      <w:pPr>
        <w:ind w:left="3685" w:hanging="130"/>
      </w:pPr>
      <w:rPr>
        <w:rFonts w:hint="default"/>
        <w:lang w:val="ru-RU" w:eastAsia="en-US" w:bidi="ar-SA"/>
      </w:rPr>
    </w:lvl>
    <w:lvl w:ilvl="6" w:tplc="8CE6E332">
      <w:numFmt w:val="bullet"/>
      <w:lvlText w:val="•"/>
      <w:lvlJc w:val="left"/>
      <w:pPr>
        <w:ind w:left="4326" w:hanging="130"/>
      </w:pPr>
      <w:rPr>
        <w:rFonts w:hint="default"/>
        <w:lang w:val="ru-RU" w:eastAsia="en-US" w:bidi="ar-SA"/>
      </w:rPr>
    </w:lvl>
    <w:lvl w:ilvl="7" w:tplc="9A1C92D0">
      <w:numFmt w:val="bullet"/>
      <w:lvlText w:val="•"/>
      <w:lvlJc w:val="left"/>
      <w:pPr>
        <w:ind w:left="4967" w:hanging="130"/>
      </w:pPr>
      <w:rPr>
        <w:rFonts w:hint="default"/>
        <w:lang w:val="ru-RU" w:eastAsia="en-US" w:bidi="ar-SA"/>
      </w:rPr>
    </w:lvl>
    <w:lvl w:ilvl="8" w:tplc="A89AAF2A">
      <w:numFmt w:val="bullet"/>
      <w:lvlText w:val="•"/>
      <w:lvlJc w:val="left"/>
      <w:pPr>
        <w:ind w:left="5608" w:hanging="130"/>
      </w:pPr>
      <w:rPr>
        <w:rFonts w:hint="default"/>
        <w:lang w:val="ru-RU" w:eastAsia="en-US" w:bidi="ar-SA"/>
      </w:rPr>
    </w:lvl>
  </w:abstractNum>
  <w:abstractNum w:abstractNumId="52">
    <w:nsid w:val="4BF941C0"/>
    <w:multiLevelType w:val="hybridMultilevel"/>
    <w:tmpl w:val="4692BF00"/>
    <w:lvl w:ilvl="0" w:tplc="24B47FF0">
      <w:start w:val="3"/>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C6332ED"/>
    <w:multiLevelType w:val="hybridMultilevel"/>
    <w:tmpl w:val="ED603A7C"/>
    <w:lvl w:ilvl="0" w:tplc="048EFDFE">
      <w:start w:val="1"/>
      <w:numFmt w:val="decimal"/>
      <w:lvlText w:val="%1)"/>
      <w:lvlJc w:val="left"/>
      <w:pPr>
        <w:ind w:left="749" w:hanging="267"/>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1" w:tplc="AF26D4BA">
      <w:numFmt w:val="bullet"/>
      <w:lvlText w:val="•"/>
      <w:lvlJc w:val="left"/>
      <w:pPr>
        <w:ind w:left="1355" w:hanging="267"/>
      </w:pPr>
      <w:rPr>
        <w:rFonts w:hint="default"/>
        <w:lang w:val="ru-RU" w:eastAsia="en-US" w:bidi="ar-SA"/>
      </w:rPr>
    </w:lvl>
    <w:lvl w:ilvl="2" w:tplc="6896DDD0">
      <w:numFmt w:val="bullet"/>
      <w:lvlText w:val="•"/>
      <w:lvlJc w:val="left"/>
      <w:pPr>
        <w:ind w:left="1970" w:hanging="267"/>
      </w:pPr>
      <w:rPr>
        <w:rFonts w:hint="default"/>
        <w:lang w:val="ru-RU" w:eastAsia="en-US" w:bidi="ar-SA"/>
      </w:rPr>
    </w:lvl>
    <w:lvl w:ilvl="3" w:tplc="F22C057C">
      <w:numFmt w:val="bullet"/>
      <w:lvlText w:val="•"/>
      <w:lvlJc w:val="left"/>
      <w:pPr>
        <w:ind w:left="2585" w:hanging="267"/>
      </w:pPr>
      <w:rPr>
        <w:rFonts w:hint="default"/>
        <w:lang w:val="ru-RU" w:eastAsia="en-US" w:bidi="ar-SA"/>
      </w:rPr>
    </w:lvl>
    <w:lvl w:ilvl="4" w:tplc="BF9AF08C">
      <w:numFmt w:val="bullet"/>
      <w:lvlText w:val="•"/>
      <w:lvlJc w:val="left"/>
      <w:pPr>
        <w:ind w:left="3200" w:hanging="267"/>
      </w:pPr>
      <w:rPr>
        <w:rFonts w:hint="default"/>
        <w:lang w:val="ru-RU" w:eastAsia="en-US" w:bidi="ar-SA"/>
      </w:rPr>
    </w:lvl>
    <w:lvl w:ilvl="5" w:tplc="D626F9AC">
      <w:numFmt w:val="bullet"/>
      <w:lvlText w:val="•"/>
      <w:lvlJc w:val="left"/>
      <w:pPr>
        <w:ind w:left="3815" w:hanging="267"/>
      </w:pPr>
      <w:rPr>
        <w:rFonts w:hint="default"/>
        <w:lang w:val="ru-RU" w:eastAsia="en-US" w:bidi="ar-SA"/>
      </w:rPr>
    </w:lvl>
    <w:lvl w:ilvl="6" w:tplc="CBA03952">
      <w:numFmt w:val="bullet"/>
      <w:lvlText w:val="•"/>
      <w:lvlJc w:val="left"/>
      <w:pPr>
        <w:ind w:left="4430" w:hanging="267"/>
      </w:pPr>
      <w:rPr>
        <w:rFonts w:hint="default"/>
        <w:lang w:val="ru-RU" w:eastAsia="en-US" w:bidi="ar-SA"/>
      </w:rPr>
    </w:lvl>
    <w:lvl w:ilvl="7" w:tplc="761EF72E">
      <w:numFmt w:val="bullet"/>
      <w:lvlText w:val="•"/>
      <w:lvlJc w:val="left"/>
      <w:pPr>
        <w:ind w:left="5045" w:hanging="267"/>
      </w:pPr>
      <w:rPr>
        <w:rFonts w:hint="default"/>
        <w:lang w:val="ru-RU" w:eastAsia="en-US" w:bidi="ar-SA"/>
      </w:rPr>
    </w:lvl>
    <w:lvl w:ilvl="8" w:tplc="2DFC7482">
      <w:numFmt w:val="bullet"/>
      <w:lvlText w:val="•"/>
      <w:lvlJc w:val="left"/>
      <w:pPr>
        <w:ind w:left="5660" w:hanging="267"/>
      </w:pPr>
      <w:rPr>
        <w:rFonts w:hint="default"/>
        <w:lang w:val="ru-RU" w:eastAsia="en-US" w:bidi="ar-SA"/>
      </w:rPr>
    </w:lvl>
  </w:abstractNum>
  <w:abstractNum w:abstractNumId="54">
    <w:nsid w:val="4CB4576C"/>
    <w:multiLevelType w:val="hybridMultilevel"/>
    <w:tmpl w:val="48AE9CF0"/>
    <w:lvl w:ilvl="0" w:tplc="12105614">
      <w:start w:val="1"/>
      <w:numFmt w:val="decimal"/>
      <w:lvlText w:val="%1."/>
      <w:lvlJc w:val="left"/>
      <w:pPr>
        <w:ind w:left="994" w:hanging="252"/>
        <w:jc w:val="left"/>
      </w:pPr>
      <w:rPr>
        <w:rFonts w:ascii="Cambria" w:eastAsia="Cambria" w:hAnsi="Cambria" w:cs="Cambria" w:hint="default"/>
        <w:b/>
        <w:bCs/>
        <w:i w:val="0"/>
        <w:iCs w:val="0"/>
        <w:color w:val="221F1F"/>
        <w:spacing w:val="-1"/>
        <w:w w:val="107"/>
        <w:sz w:val="20"/>
        <w:szCs w:val="20"/>
        <w:lang w:val="ru-RU" w:eastAsia="en-US" w:bidi="ar-SA"/>
      </w:rPr>
    </w:lvl>
    <w:lvl w:ilvl="1" w:tplc="A11E7118">
      <w:numFmt w:val="bullet"/>
      <w:lvlText w:val="•"/>
      <w:lvlJc w:val="left"/>
      <w:pPr>
        <w:ind w:left="1639" w:hanging="252"/>
      </w:pPr>
      <w:rPr>
        <w:rFonts w:hint="default"/>
        <w:lang w:val="ru-RU" w:eastAsia="en-US" w:bidi="ar-SA"/>
      </w:rPr>
    </w:lvl>
    <w:lvl w:ilvl="2" w:tplc="4672F8E2">
      <w:numFmt w:val="bullet"/>
      <w:lvlText w:val="•"/>
      <w:lvlJc w:val="left"/>
      <w:pPr>
        <w:ind w:left="2278" w:hanging="252"/>
      </w:pPr>
      <w:rPr>
        <w:rFonts w:hint="default"/>
        <w:lang w:val="ru-RU" w:eastAsia="en-US" w:bidi="ar-SA"/>
      </w:rPr>
    </w:lvl>
    <w:lvl w:ilvl="3" w:tplc="8698D416">
      <w:numFmt w:val="bullet"/>
      <w:lvlText w:val="•"/>
      <w:lvlJc w:val="left"/>
      <w:pPr>
        <w:ind w:left="2917" w:hanging="252"/>
      </w:pPr>
      <w:rPr>
        <w:rFonts w:hint="default"/>
        <w:lang w:val="ru-RU" w:eastAsia="en-US" w:bidi="ar-SA"/>
      </w:rPr>
    </w:lvl>
    <w:lvl w:ilvl="4" w:tplc="D7102DA8">
      <w:numFmt w:val="bullet"/>
      <w:lvlText w:val="•"/>
      <w:lvlJc w:val="left"/>
      <w:pPr>
        <w:ind w:left="3556" w:hanging="252"/>
      </w:pPr>
      <w:rPr>
        <w:rFonts w:hint="default"/>
        <w:lang w:val="ru-RU" w:eastAsia="en-US" w:bidi="ar-SA"/>
      </w:rPr>
    </w:lvl>
    <w:lvl w:ilvl="5" w:tplc="D7126B88">
      <w:numFmt w:val="bullet"/>
      <w:lvlText w:val="•"/>
      <w:lvlJc w:val="left"/>
      <w:pPr>
        <w:ind w:left="4195" w:hanging="252"/>
      </w:pPr>
      <w:rPr>
        <w:rFonts w:hint="default"/>
        <w:lang w:val="ru-RU" w:eastAsia="en-US" w:bidi="ar-SA"/>
      </w:rPr>
    </w:lvl>
    <w:lvl w:ilvl="6" w:tplc="D9C4B4A8">
      <w:numFmt w:val="bullet"/>
      <w:lvlText w:val="•"/>
      <w:lvlJc w:val="left"/>
      <w:pPr>
        <w:ind w:left="4834" w:hanging="252"/>
      </w:pPr>
      <w:rPr>
        <w:rFonts w:hint="default"/>
        <w:lang w:val="ru-RU" w:eastAsia="en-US" w:bidi="ar-SA"/>
      </w:rPr>
    </w:lvl>
    <w:lvl w:ilvl="7" w:tplc="20DE6182">
      <w:numFmt w:val="bullet"/>
      <w:lvlText w:val="•"/>
      <w:lvlJc w:val="left"/>
      <w:pPr>
        <w:ind w:left="5473" w:hanging="252"/>
      </w:pPr>
      <w:rPr>
        <w:rFonts w:hint="default"/>
        <w:lang w:val="ru-RU" w:eastAsia="en-US" w:bidi="ar-SA"/>
      </w:rPr>
    </w:lvl>
    <w:lvl w:ilvl="8" w:tplc="270203FE">
      <w:numFmt w:val="bullet"/>
      <w:lvlText w:val="•"/>
      <w:lvlJc w:val="left"/>
      <w:pPr>
        <w:ind w:left="6112" w:hanging="252"/>
      </w:pPr>
      <w:rPr>
        <w:rFonts w:hint="default"/>
        <w:lang w:val="ru-RU" w:eastAsia="en-US" w:bidi="ar-SA"/>
      </w:rPr>
    </w:lvl>
  </w:abstractNum>
  <w:abstractNum w:abstractNumId="55">
    <w:nsid w:val="4CDD6CC7"/>
    <w:multiLevelType w:val="hybridMultilevel"/>
    <w:tmpl w:val="E04A1E7C"/>
    <w:lvl w:ilvl="0" w:tplc="EC2CFF1A">
      <w:numFmt w:val="bullet"/>
      <w:lvlText w:val="—"/>
      <w:lvlJc w:val="left"/>
      <w:pPr>
        <w:ind w:left="257" w:hanging="344"/>
      </w:pPr>
      <w:rPr>
        <w:rFonts w:ascii="Times New Roman" w:eastAsia="Times New Roman" w:hAnsi="Times New Roman" w:cs="Times New Roman" w:hint="default"/>
        <w:b w:val="0"/>
        <w:bCs w:val="0"/>
        <w:i w:val="0"/>
        <w:iCs w:val="0"/>
        <w:color w:val="221F1F"/>
        <w:w w:val="105"/>
        <w:sz w:val="20"/>
        <w:szCs w:val="20"/>
        <w:lang w:val="ru-RU" w:eastAsia="en-US" w:bidi="ar-SA"/>
      </w:rPr>
    </w:lvl>
    <w:lvl w:ilvl="1" w:tplc="11DA2D7C">
      <w:numFmt w:val="bullet"/>
      <w:lvlText w:val="•"/>
      <w:lvlJc w:val="left"/>
      <w:pPr>
        <w:ind w:left="923" w:hanging="344"/>
      </w:pPr>
      <w:rPr>
        <w:rFonts w:hint="default"/>
        <w:lang w:val="ru-RU" w:eastAsia="en-US" w:bidi="ar-SA"/>
      </w:rPr>
    </w:lvl>
    <w:lvl w:ilvl="2" w:tplc="7A5691C0">
      <w:numFmt w:val="bullet"/>
      <w:lvlText w:val="•"/>
      <w:lvlJc w:val="left"/>
      <w:pPr>
        <w:ind w:left="1586" w:hanging="344"/>
      </w:pPr>
      <w:rPr>
        <w:rFonts w:hint="default"/>
        <w:lang w:val="ru-RU" w:eastAsia="en-US" w:bidi="ar-SA"/>
      </w:rPr>
    </w:lvl>
    <w:lvl w:ilvl="3" w:tplc="046AA466">
      <w:numFmt w:val="bullet"/>
      <w:lvlText w:val="•"/>
      <w:lvlJc w:val="left"/>
      <w:pPr>
        <w:ind w:left="2249" w:hanging="344"/>
      </w:pPr>
      <w:rPr>
        <w:rFonts w:hint="default"/>
        <w:lang w:val="ru-RU" w:eastAsia="en-US" w:bidi="ar-SA"/>
      </w:rPr>
    </w:lvl>
    <w:lvl w:ilvl="4" w:tplc="4F921E60">
      <w:numFmt w:val="bullet"/>
      <w:lvlText w:val="•"/>
      <w:lvlJc w:val="left"/>
      <w:pPr>
        <w:ind w:left="2912" w:hanging="344"/>
      </w:pPr>
      <w:rPr>
        <w:rFonts w:hint="default"/>
        <w:lang w:val="ru-RU" w:eastAsia="en-US" w:bidi="ar-SA"/>
      </w:rPr>
    </w:lvl>
    <w:lvl w:ilvl="5" w:tplc="BD307C76">
      <w:numFmt w:val="bullet"/>
      <w:lvlText w:val="•"/>
      <w:lvlJc w:val="left"/>
      <w:pPr>
        <w:ind w:left="3575" w:hanging="344"/>
      </w:pPr>
      <w:rPr>
        <w:rFonts w:hint="default"/>
        <w:lang w:val="ru-RU" w:eastAsia="en-US" w:bidi="ar-SA"/>
      </w:rPr>
    </w:lvl>
    <w:lvl w:ilvl="6" w:tplc="44280C7A">
      <w:numFmt w:val="bullet"/>
      <w:lvlText w:val="•"/>
      <w:lvlJc w:val="left"/>
      <w:pPr>
        <w:ind w:left="4238" w:hanging="344"/>
      </w:pPr>
      <w:rPr>
        <w:rFonts w:hint="default"/>
        <w:lang w:val="ru-RU" w:eastAsia="en-US" w:bidi="ar-SA"/>
      </w:rPr>
    </w:lvl>
    <w:lvl w:ilvl="7" w:tplc="E690E630">
      <w:numFmt w:val="bullet"/>
      <w:lvlText w:val="•"/>
      <w:lvlJc w:val="left"/>
      <w:pPr>
        <w:ind w:left="4901" w:hanging="344"/>
      </w:pPr>
      <w:rPr>
        <w:rFonts w:hint="default"/>
        <w:lang w:val="ru-RU" w:eastAsia="en-US" w:bidi="ar-SA"/>
      </w:rPr>
    </w:lvl>
    <w:lvl w:ilvl="8" w:tplc="7A022ADC">
      <w:numFmt w:val="bullet"/>
      <w:lvlText w:val="•"/>
      <w:lvlJc w:val="left"/>
      <w:pPr>
        <w:ind w:left="5564" w:hanging="344"/>
      </w:pPr>
      <w:rPr>
        <w:rFonts w:hint="default"/>
        <w:lang w:val="ru-RU" w:eastAsia="en-US" w:bidi="ar-SA"/>
      </w:rPr>
    </w:lvl>
  </w:abstractNum>
  <w:abstractNum w:abstractNumId="56">
    <w:nsid w:val="4E776EC6"/>
    <w:multiLevelType w:val="hybridMultilevel"/>
    <w:tmpl w:val="0584F702"/>
    <w:lvl w:ilvl="0" w:tplc="BB3A4D38">
      <w:start w:val="1"/>
      <w:numFmt w:val="decimal"/>
      <w:lvlText w:val="%1."/>
      <w:lvlJc w:val="left"/>
      <w:pPr>
        <w:ind w:left="517" w:hanging="252"/>
        <w:jc w:val="left"/>
      </w:pPr>
      <w:rPr>
        <w:rFonts w:ascii="Cambria" w:eastAsia="Cambria" w:hAnsi="Cambria" w:cs="Cambria" w:hint="default"/>
        <w:b/>
        <w:bCs/>
        <w:i w:val="0"/>
        <w:iCs w:val="0"/>
        <w:color w:val="221F1F"/>
        <w:spacing w:val="-1"/>
        <w:w w:val="107"/>
        <w:sz w:val="20"/>
        <w:szCs w:val="20"/>
        <w:lang w:val="ru-RU" w:eastAsia="en-US" w:bidi="ar-SA"/>
      </w:rPr>
    </w:lvl>
    <w:lvl w:ilvl="1" w:tplc="EF6EFE08">
      <w:numFmt w:val="bullet"/>
      <w:lvlText w:val="•"/>
      <w:lvlJc w:val="left"/>
      <w:pPr>
        <w:ind w:left="1207" w:hanging="252"/>
      </w:pPr>
      <w:rPr>
        <w:rFonts w:hint="default"/>
        <w:lang w:val="ru-RU" w:eastAsia="en-US" w:bidi="ar-SA"/>
      </w:rPr>
    </w:lvl>
    <w:lvl w:ilvl="2" w:tplc="1A3CC3C6">
      <w:numFmt w:val="bullet"/>
      <w:lvlText w:val="•"/>
      <w:lvlJc w:val="left"/>
      <w:pPr>
        <w:ind w:left="1894" w:hanging="252"/>
      </w:pPr>
      <w:rPr>
        <w:rFonts w:hint="default"/>
        <w:lang w:val="ru-RU" w:eastAsia="en-US" w:bidi="ar-SA"/>
      </w:rPr>
    </w:lvl>
    <w:lvl w:ilvl="3" w:tplc="3804781E">
      <w:numFmt w:val="bullet"/>
      <w:lvlText w:val="•"/>
      <w:lvlJc w:val="left"/>
      <w:pPr>
        <w:ind w:left="2581" w:hanging="252"/>
      </w:pPr>
      <w:rPr>
        <w:rFonts w:hint="default"/>
        <w:lang w:val="ru-RU" w:eastAsia="en-US" w:bidi="ar-SA"/>
      </w:rPr>
    </w:lvl>
    <w:lvl w:ilvl="4" w:tplc="7AD84F80">
      <w:numFmt w:val="bullet"/>
      <w:lvlText w:val="•"/>
      <w:lvlJc w:val="left"/>
      <w:pPr>
        <w:ind w:left="3268" w:hanging="252"/>
      </w:pPr>
      <w:rPr>
        <w:rFonts w:hint="default"/>
        <w:lang w:val="ru-RU" w:eastAsia="en-US" w:bidi="ar-SA"/>
      </w:rPr>
    </w:lvl>
    <w:lvl w:ilvl="5" w:tplc="634E2F46">
      <w:numFmt w:val="bullet"/>
      <w:lvlText w:val="•"/>
      <w:lvlJc w:val="left"/>
      <w:pPr>
        <w:ind w:left="3955" w:hanging="252"/>
      </w:pPr>
      <w:rPr>
        <w:rFonts w:hint="default"/>
        <w:lang w:val="ru-RU" w:eastAsia="en-US" w:bidi="ar-SA"/>
      </w:rPr>
    </w:lvl>
    <w:lvl w:ilvl="6" w:tplc="ED0EEA3C">
      <w:numFmt w:val="bullet"/>
      <w:lvlText w:val="•"/>
      <w:lvlJc w:val="left"/>
      <w:pPr>
        <w:ind w:left="4642" w:hanging="252"/>
      </w:pPr>
      <w:rPr>
        <w:rFonts w:hint="default"/>
        <w:lang w:val="ru-RU" w:eastAsia="en-US" w:bidi="ar-SA"/>
      </w:rPr>
    </w:lvl>
    <w:lvl w:ilvl="7" w:tplc="906041F2">
      <w:numFmt w:val="bullet"/>
      <w:lvlText w:val="•"/>
      <w:lvlJc w:val="left"/>
      <w:pPr>
        <w:ind w:left="5329" w:hanging="252"/>
      </w:pPr>
      <w:rPr>
        <w:rFonts w:hint="default"/>
        <w:lang w:val="ru-RU" w:eastAsia="en-US" w:bidi="ar-SA"/>
      </w:rPr>
    </w:lvl>
    <w:lvl w:ilvl="8" w:tplc="58FC3DEA">
      <w:numFmt w:val="bullet"/>
      <w:lvlText w:val="•"/>
      <w:lvlJc w:val="left"/>
      <w:pPr>
        <w:ind w:left="6016" w:hanging="252"/>
      </w:pPr>
      <w:rPr>
        <w:rFonts w:hint="default"/>
        <w:lang w:val="ru-RU" w:eastAsia="en-US" w:bidi="ar-SA"/>
      </w:rPr>
    </w:lvl>
  </w:abstractNum>
  <w:abstractNum w:abstractNumId="57">
    <w:nsid w:val="4F2D47A4"/>
    <w:multiLevelType w:val="hybridMultilevel"/>
    <w:tmpl w:val="55342BFC"/>
    <w:lvl w:ilvl="0" w:tplc="D3B8C6D0">
      <w:numFmt w:val="bullet"/>
      <w:lvlText w:val="—"/>
      <w:lvlJc w:val="left"/>
      <w:pPr>
        <w:ind w:left="485" w:hanging="228"/>
      </w:pPr>
      <w:rPr>
        <w:rFonts w:ascii="Times New Roman" w:eastAsia="Times New Roman" w:hAnsi="Times New Roman" w:cs="Times New Roman" w:hint="default"/>
        <w:b w:val="0"/>
        <w:bCs w:val="0"/>
        <w:i w:val="0"/>
        <w:iCs w:val="0"/>
        <w:color w:val="221F1F"/>
        <w:w w:val="84"/>
        <w:sz w:val="20"/>
        <w:szCs w:val="20"/>
        <w:lang w:val="ru-RU" w:eastAsia="en-US" w:bidi="ar-SA"/>
      </w:rPr>
    </w:lvl>
    <w:lvl w:ilvl="1" w:tplc="8BBC4E4C">
      <w:numFmt w:val="bullet"/>
      <w:lvlText w:val="•"/>
      <w:lvlJc w:val="left"/>
      <w:pPr>
        <w:ind w:left="1121" w:hanging="228"/>
      </w:pPr>
      <w:rPr>
        <w:rFonts w:hint="default"/>
        <w:lang w:val="ru-RU" w:eastAsia="en-US" w:bidi="ar-SA"/>
      </w:rPr>
    </w:lvl>
    <w:lvl w:ilvl="2" w:tplc="44E0925C">
      <w:numFmt w:val="bullet"/>
      <w:lvlText w:val="•"/>
      <w:lvlJc w:val="left"/>
      <w:pPr>
        <w:ind w:left="1762" w:hanging="228"/>
      </w:pPr>
      <w:rPr>
        <w:rFonts w:hint="default"/>
        <w:lang w:val="ru-RU" w:eastAsia="en-US" w:bidi="ar-SA"/>
      </w:rPr>
    </w:lvl>
    <w:lvl w:ilvl="3" w:tplc="4E6CEB18">
      <w:numFmt w:val="bullet"/>
      <w:lvlText w:val="•"/>
      <w:lvlJc w:val="left"/>
      <w:pPr>
        <w:ind w:left="2403" w:hanging="228"/>
      </w:pPr>
      <w:rPr>
        <w:rFonts w:hint="default"/>
        <w:lang w:val="ru-RU" w:eastAsia="en-US" w:bidi="ar-SA"/>
      </w:rPr>
    </w:lvl>
    <w:lvl w:ilvl="4" w:tplc="A962C370">
      <w:numFmt w:val="bullet"/>
      <w:lvlText w:val="•"/>
      <w:lvlJc w:val="left"/>
      <w:pPr>
        <w:ind w:left="3044" w:hanging="228"/>
      </w:pPr>
      <w:rPr>
        <w:rFonts w:hint="default"/>
        <w:lang w:val="ru-RU" w:eastAsia="en-US" w:bidi="ar-SA"/>
      </w:rPr>
    </w:lvl>
    <w:lvl w:ilvl="5" w:tplc="1D20D5A2">
      <w:numFmt w:val="bullet"/>
      <w:lvlText w:val="•"/>
      <w:lvlJc w:val="left"/>
      <w:pPr>
        <w:ind w:left="3685" w:hanging="228"/>
      </w:pPr>
      <w:rPr>
        <w:rFonts w:hint="default"/>
        <w:lang w:val="ru-RU" w:eastAsia="en-US" w:bidi="ar-SA"/>
      </w:rPr>
    </w:lvl>
    <w:lvl w:ilvl="6" w:tplc="29DE77AE">
      <w:numFmt w:val="bullet"/>
      <w:lvlText w:val="•"/>
      <w:lvlJc w:val="left"/>
      <w:pPr>
        <w:ind w:left="4326" w:hanging="228"/>
      </w:pPr>
      <w:rPr>
        <w:rFonts w:hint="default"/>
        <w:lang w:val="ru-RU" w:eastAsia="en-US" w:bidi="ar-SA"/>
      </w:rPr>
    </w:lvl>
    <w:lvl w:ilvl="7" w:tplc="F3C69308">
      <w:numFmt w:val="bullet"/>
      <w:lvlText w:val="•"/>
      <w:lvlJc w:val="left"/>
      <w:pPr>
        <w:ind w:left="4967" w:hanging="228"/>
      </w:pPr>
      <w:rPr>
        <w:rFonts w:hint="default"/>
        <w:lang w:val="ru-RU" w:eastAsia="en-US" w:bidi="ar-SA"/>
      </w:rPr>
    </w:lvl>
    <w:lvl w:ilvl="8" w:tplc="22B83224">
      <w:numFmt w:val="bullet"/>
      <w:lvlText w:val="•"/>
      <w:lvlJc w:val="left"/>
      <w:pPr>
        <w:ind w:left="5608" w:hanging="228"/>
      </w:pPr>
      <w:rPr>
        <w:rFonts w:hint="default"/>
        <w:lang w:val="ru-RU" w:eastAsia="en-US" w:bidi="ar-SA"/>
      </w:rPr>
    </w:lvl>
  </w:abstractNum>
  <w:abstractNum w:abstractNumId="58">
    <w:nsid w:val="50C60FBA"/>
    <w:multiLevelType w:val="hybridMultilevel"/>
    <w:tmpl w:val="1F568FE6"/>
    <w:lvl w:ilvl="0" w:tplc="24B47FF0">
      <w:start w:val="3"/>
      <w:numFmt w:val="bullet"/>
      <w:lvlText w:val="–"/>
      <w:lvlJc w:val="left"/>
      <w:pPr>
        <w:ind w:left="644"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0FB7BE5"/>
    <w:multiLevelType w:val="hybridMultilevel"/>
    <w:tmpl w:val="E752CF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52E858FC"/>
    <w:multiLevelType w:val="hybridMultilevel"/>
    <w:tmpl w:val="02D29044"/>
    <w:lvl w:ilvl="0" w:tplc="EB22F6C0">
      <w:numFmt w:val="bullet"/>
      <w:lvlText w:val=""/>
      <w:lvlJc w:val="left"/>
      <w:pPr>
        <w:ind w:left="485" w:hanging="144"/>
      </w:pPr>
      <w:rPr>
        <w:rFonts w:ascii="Symbol" w:eastAsia="Symbol" w:hAnsi="Symbol" w:cs="Symbol" w:hint="default"/>
        <w:b w:val="0"/>
        <w:bCs w:val="0"/>
        <w:i w:val="0"/>
        <w:iCs w:val="0"/>
        <w:color w:val="221F1F"/>
        <w:w w:val="99"/>
        <w:sz w:val="20"/>
        <w:szCs w:val="20"/>
        <w:lang w:val="ru-RU" w:eastAsia="en-US" w:bidi="ar-SA"/>
      </w:rPr>
    </w:lvl>
    <w:lvl w:ilvl="1" w:tplc="ECEA8114">
      <w:numFmt w:val="bullet"/>
      <w:lvlText w:val="•"/>
      <w:lvlJc w:val="left"/>
      <w:pPr>
        <w:ind w:left="1121" w:hanging="144"/>
      </w:pPr>
      <w:rPr>
        <w:rFonts w:hint="default"/>
        <w:lang w:val="ru-RU" w:eastAsia="en-US" w:bidi="ar-SA"/>
      </w:rPr>
    </w:lvl>
    <w:lvl w:ilvl="2" w:tplc="6A1885D8">
      <w:numFmt w:val="bullet"/>
      <w:lvlText w:val="•"/>
      <w:lvlJc w:val="left"/>
      <w:pPr>
        <w:ind w:left="1762" w:hanging="144"/>
      </w:pPr>
      <w:rPr>
        <w:rFonts w:hint="default"/>
        <w:lang w:val="ru-RU" w:eastAsia="en-US" w:bidi="ar-SA"/>
      </w:rPr>
    </w:lvl>
    <w:lvl w:ilvl="3" w:tplc="1CB46854">
      <w:numFmt w:val="bullet"/>
      <w:lvlText w:val="•"/>
      <w:lvlJc w:val="left"/>
      <w:pPr>
        <w:ind w:left="2403" w:hanging="144"/>
      </w:pPr>
      <w:rPr>
        <w:rFonts w:hint="default"/>
        <w:lang w:val="ru-RU" w:eastAsia="en-US" w:bidi="ar-SA"/>
      </w:rPr>
    </w:lvl>
    <w:lvl w:ilvl="4" w:tplc="F2985F42">
      <w:numFmt w:val="bullet"/>
      <w:lvlText w:val="•"/>
      <w:lvlJc w:val="left"/>
      <w:pPr>
        <w:ind w:left="3044" w:hanging="144"/>
      </w:pPr>
      <w:rPr>
        <w:rFonts w:hint="default"/>
        <w:lang w:val="ru-RU" w:eastAsia="en-US" w:bidi="ar-SA"/>
      </w:rPr>
    </w:lvl>
    <w:lvl w:ilvl="5" w:tplc="E36E8340">
      <w:numFmt w:val="bullet"/>
      <w:lvlText w:val="•"/>
      <w:lvlJc w:val="left"/>
      <w:pPr>
        <w:ind w:left="3685" w:hanging="144"/>
      </w:pPr>
      <w:rPr>
        <w:rFonts w:hint="default"/>
        <w:lang w:val="ru-RU" w:eastAsia="en-US" w:bidi="ar-SA"/>
      </w:rPr>
    </w:lvl>
    <w:lvl w:ilvl="6" w:tplc="D7207DE4">
      <w:numFmt w:val="bullet"/>
      <w:lvlText w:val="•"/>
      <w:lvlJc w:val="left"/>
      <w:pPr>
        <w:ind w:left="4326" w:hanging="144"/>
      </w:pPr>
      <w:rPr>
        <w:rFonts w:hint="default"/>
        <w:lang w:val="ru-RU" w:eastAsia="en-US" w:bidi="ar-SA"/>
      </w:rPr>
    </w:lvl>
    <w:lvl w:ilvl="7" w:tplc="0998708A">
      <w:numFmt w:val="bullet"/>
      <w:lvlText w:val="•"/>
      <w:lvlJc w:val="left"/>
      <w:pPr>
        <w:ind w:left="4967" w:hanging="144"/>
      </w:pPr>
      <w:rPr>
        <w:rFonts w:hint="default"/>
        <w:lang w:val="ru-RU" w:eastAsia="en-US" w:bidi="ar-SA"/>
      </w:rPr>
    </w:lvl>
    <w:lvl w:ilvl="8" w:tplc="DC22914E">
      <w:numFmt w:val="bullet"/>
      <w:lvlText w:val="•"/>
      <w:lvlJc w:val="left"/>
      <w:pPr>
        <w:ind w:left="5608" w:hanging="144"/>
      </w:pPr>
      <w:rPr>
        <w:rFonts w:hint="default"/>
        <w:lang w:val="ru-RU" w:eastAsia="en-US" w:bidi="ar-SA"/>
      </w:rPr>
    </w:lvl>
  </w:abstractNum>
  <w:abstractNum w:abstractNumId="61">
    <w:nsid w:val="53954E1B"/>
    <w:multiLevelType w:val="hybridMultilevel"/>
    <w:tmpl w:val="3D6E28E8"/>
    <w:lvl w:ilvl="0" w:tplc="9844EF98">
      <w:numFmt w:val="bullet"/>
      <w:lvlText w:val="–"/>
      <w:lvlJc w:val="left"/>
      <w:pPr>
        <w:ind w:left="550" w:hanging="152"/>
      </w:pPr>
      <w:rPr>
        <w:rFonts w:ascii="Times New Roman" w:eastAsia="Times New Roman" w:hAnsi="Times New Roman" w:cs="Times New Roman" w:hint="default"/>
        <w:b w:val="0"/>
        <w:bCs w:val="0"/>
        <w:i w:val="0"/>
        <w:iCs w:val="0"/>
        <w:color w:val="212121"/>
        <w:w w:val="99"/>
        <w:sz w:val="20"/>
        <w:szCs w:val="20"/>
        <w:lang w:val="ru-RU" w:eastAsia="en-US" w:bidi="ar-SA"/>
      </w:rPr>
    </w:lvl>
    <w:lvl w:ilvl="1" w:tplc="4F7A69CA">
      <w:numFmt w:val="bullet"/>
      <w:lvlText w:val="•"/>
      <w:lvlJc w:val="left"/>
      <w:pPr>
        <w:ind w:left="1243" w:hanging="152"/>
      </w:pPr>
      <w:rPr>
        <w:rFonts w:hint="default"/>
        <w:lang w:val="ru-RU" w:eastAsia="en-US" w:bidi="ar-SA"/>
      </w:rPr>
    </w:lvl>
    <w:lvl w:ilvl="2" w:tplc="FA484822">
      <w:numFmt w:val="bullet"/>
      <w:lvlText w:val="•"/>
      <w:lvlJc w:val="left"/>
      <w:pPr>
        <w:ind w:left="1926" w:hanging="152"/>
      </w:pPr>
      <w:rPr>
        <w:rFonts w:hint="default"/>
        <w:lang w:val="ru-RU" w:eastAsia="en-US" w:bidi="ar-SA"/>
      </w:rPr>
    </w:lvl>
    <w:lvl w:ilvl="3" w:tplc="C2DCE776">
      <w:numFmt w:val="bullet"/>
      <w:lvlText w:val="•"/>
      <w:lvlJc w:val="left"/>
      <w:pPr>
        <w:ind w:left="2609" w:hanging="152"/>
      </w:pPr>
      <w:rPr>
        <w:rFonts w:hint="default"/>
        <w:lang w:val="ru-RU" w:eastAsia="en-US" w:bidi="ar-SA"/>
      </w:rPr>
    </w:lvl>
    <w:lvl w:ilvl="4" w:tplc="2C26FD64">
      <w:numFmt w:val="bullet"/>
      <w:lvlText w:val="•"/>
      <w:lvlJc w:val="left"/>
      <w:pPr>
        <w:ind w:left="3292" w:hanging="152"/>
      </w:pPr>
      <w:rPr>
        <w:rFonts w:hint="default"/>
        <w:lang w:val="ru-RU" w:eastAsia="en-US" w:bidi="ar-SA"/>
      </w:rPr>
    </w:lvl>
    <w:lvl w:ilvl="5" w:tplc="69C2C61C">
      <w:numFmt w:val="bullet"/>
      <w:lvlText w:val="•"/>
      <w:lvlJc w:val="left"/>
      <w:pPr>
        <w:ind w:left="3975" w:hanging="152"/>
      </w:pPr>
      <w:rPr>
        <w:rFonts w:hint="default"/>
        <w:lang w:val="ru-RU" w:eastAsia="en-US" w:bidi="ar-SA"/>
      </w:rPr>
    </w:lvl>
    <w:lvl w:ilvl="6" w:tplc="9CAE45DE">
      <w:numFmt w:val="bullet"/>
      <w:lvlText w:val="•"/>
      <w:lvlJc w:val="left"/>
      <w:pPr>
        <w:ind w:left="4658" w:hanging="152"/>
      </w:pPr>
      <w:rPr>
        <w:rFonts w:hint="default"/>
        <w:lang w:val="ru-RU" w:eastAsia="en-US" w:bidi="ar-SA"/>
      </w:rPr>
    </w:lvl>
    <w:lvl w:ilvl="7" w:tplc="C5BC58B8">
      <w:numFmt w:val="bullet"/>
      <w:lvlText w:val="•"/>
      <w:lvlJc w:val="left"/>
      <w:pPr>
        <w:ind w:left="5341" w:hanging="152"/>
      </w:pPr>
      <w:rPr>
        <w:rFonts w:hint="default"/>
        <w:lang w:val="ru-RU" w:eastAsia="en-US" w:bidi="ar-SA"/>
      </w:rPr>
    </w:lvl>
    <w:lvl w:ilvl="8" w:tplc="DD6E4AC0">
      <w:numFmt w:val="bullet"/>
      <w:lvlText w:val="•"/>
      <w:lvlJc w:val="left"/>
      <w:pPr>
        <w:ind w:left="6024" w:hanging="152"/>
      </w:pPr>
      <w:rPr>
        <w:rFonts w:hint="default"/>
        <w:lang w:val="ru-RU" w:eastAsia="en-US" w:bidi="ar-SA"/>
      </w:rPr>
    </w:lvl>
  </w:abstractNum>
  <w:abstractNum w:abstractNumId="62">
    <w:nsid w:val="54C01D42"/>
    <w:multiLevelType w:val="hybridMultilevel"/>
    <w:tmpl w:val="6C9C3066"/>
    <w:lvl w:ilvl="0" w:tplc="29DC2378">
      <w:start w:val="1"/>
      <w:numFmt w:val="decimal"/>
      <w:lvlText w:val="%1."/>
      <w:lvlJc w:val="left"/>
      <w:pPr>
        <w:ind w:left="496" w:hanging="262"/>
        <w:jc w:val="left"/>
      </w:pPr>
      <w:rPr>
        <w:rFonts w:ascii="Tahoma" w:eastAsia="Tahoma" w:hAnsi="Tahoma" w:cs="Tahoma" w:hint="default"/>
        <w:b/>
        <w:bCs/>
        <w:i w:val="0"/>
        <w:iCs w:val="0"/>
        <w:color w:val="221F1F"/>
        <w:spacing w:val="-4"/>
        <w:w w:val="83"/>
        <w:sz w:val="22"/>
        <w:szCs w:val="22"/>
        <w:lang w:val="ru-RU" w:eastAsia="en-US" w:bidi="ar-SA"/>
      </w:rPr>
    </w:lvl>
    <w:lvl w:ilvl="1" w:tplc="34922FC2">
      <w:numFmt w:val="bullet"/>
      <w:lvlText w:val="•"/>
      <w:lvlJc w:val="left"/>
      <w:pPr>
        <w:ind w:left="1121" w:hanging="262"/>
      </w:pPr>
      <w:rPr>
        <w:rFonts w:hint="default"/>
        <w:lang w:val="ru-RU" w:eastAsia="en-US" w:bidi="ar-SA"/>
      </w:rPr>
    </w:lvl>
    <w:lvl w:ilvl="2" w:tplc="69FAF53E">
      <w:numFmt w:val="bullet"/>
      <w:lvlText w:val="•"/>
      <w:lvlJc w:val="left"/>
      <w:pPr>
        <w:ind w:left="1742" w:hanging="262"/>
      </w:pPr>
      <w:rPr>
        <w:rFonts w:hint="default"/>
        <w:lang w:val="ru-RU" w:eastAsia="en-US" w:bidi="ar-SA"/>
      </w:rPr>
    </w:lvl>
    <w:lvl w:ilvl="3" w:tplc="DC707856">
      <w:numFmt w:val="bullet"/>
      <w:lvlText w:val="•"/>
      <w:lvlJc w:val="left"/>
      <w:pPr>
        <w:ind w:left="2363" w:hanging="262"/>
      </w:pPr>
      <w:rPr>
        <w:rFonts w:hint="default"/>
        <w:lang w:val="ru-RU" w:eastAsia="en-US" w:bidi="ar-SA"/>
      </w:rPr>
    </w:lvl>
    <w:lvl w:ilvl="4" w:tplc="DE32A896">
      <w:numFmt w:val="bullet"/>
      <w:lvlText w:val="•"/>
      <w:lvlJc w:val="left"/>
      <w:pPr>
        <w:ind w:left="2984" w:hanging="262"/>
      </w:pPr>
      <w:rPr>
        <w:rFonts w:hint="default"/>
        <w:lang w:val="ru-RU" w:eastAsia="en-US" w:bidi="ar-SA"/>
      </w:rPr>
    </w:lvl>
    <w:lvl w:ilvl="5" w:tplc="24E81DA2">
      <w:numFmt w:val="bullet"/>
      <w:lvlText w:val="•"/>
      <w:lvlJc w:val="left"/>
      <w:pPr>
        <w:ind w:left="3605" w:hanging="262"/>
      </w:pPr>
      <w:rPr>
        <w:rFonts w:hint="default"/>
        <w:lang w:val="ru-RU" w:eastAsia="en-US" w:bidi="ar-SA"/>
      </w:rPr>
    </w:lvl>
    <w:lvl w:ilvl="6" w:tplc="5816D9C6">
      <w:numFmt w:val="bullet"/>
      <w:lvlText w:val="•"/>
      <w:lvlJc w:val="left"/>
      <w:pPr>
        <w:ind w:left="4226" w:hanging="262"/>
      </w:pPr>
      <w:rPr>
        <w:rFonts w:hint="default"/>
        <w:lang w:val="ru-RU" w:eastAsia="en-US" w:bidi="ar-SA"/>
      </w:rPr>
    </w:lvl>
    <w:lvl w:ilvl="7" w:tplc="42C85536">
      <w:numFmt w:val="bullet"/>
      <w:lvlText w:val="•"/>
      <w:lvlJc w:val="left"/>
      <w:pPr>
        <w:ind w:left="4847" w:hanging="262"/>
      </w:pPr>
      <w:rPr>
        <w:rFonts w:hint="default"/>
        <w:lang w:val="ru-RU" w:eastAsia="en-US" w:bidi="ar-SA"/>
      </w:rPr>
    </w:lvl>
    <w:lvl w:ilvl="8" w:tplc="55C26894">
      <w:numFmt w:val="bullet"/>
      <w:lvlText w:val="•"/>
      <w:lvlJc w:val="left"/>
      <w:pPr>
        <w:ind w:left="5468" w:hanging="262"/>
      </w:pPr>
      <w:rPr>
        <w:rFonts w:hint="default"/>
        <w:lang w:val="ru-RU" w:eastAsia="en-US" w:bidi="ar-SA"/>
      </w:rPr>
    </w:lvl>
  </w:abstractNum>
  <w:abstractNum w:abstractNumId="63">
    <w:nsid w:val="55EA38BD"/>
    <w:multiLevelType w:val="multilevel"/>
    <w:tmpl w:val="5C5EF0DA"/>
    <w:lvl w:ilvl="0">
      <w:start w:val="3"/>
      <w:numFmt w:val="decimal"/>
      <w:lvlText w:val="%1."/>
      <w:lvlJc w:val="left"/>
      <w:pPr>
        <w:ind w:left="515" w:hanging="279"/>
        <w:jc w:val="left"/>
      </w:pPr>
      <w:rPr>
        <w:rFonts w:ascii="Tahoma" w:eastAsia="Tahoma" w:hAnsi="Tahoma" w:cs="Tahoma" w:hint="default"/>
        <w:b/>
        <w:bCs/>
        <w:i w:val="0"/>
        <w:iCs w:val="0"/>
        <w:color w:val="221F1F"/>
        <w:spacing w:val="-11"/>
        <w:w w:val="82"/>
        <w:sz w:val="24"/>
        <w:szCs w:val="24"/>
        <w:lang w:val="ru-RU" w:eastAsia="en-US" w:bidi="ar-SA"/>
      </w:rPr>
    </w:lvl>
    <w:lvl w:ilvl="1">
      <w:start w:val="1"/>
      <w:numFmt w:val="decimal"/>
      <w:lvlText w:val="%1.%2."/>
      <w:lvlJc w:val="left"/>
      <w:pPr>
        <w:ind w:left="237" w:hanging="416"/>
        <w:jc w:val="right"/>
      </w:pPr>
      <w:rPr>
        <w:rFonts w:ascii="Trebuchet MS" w:eastAsia="Trebuchet MS" w:hAnsi="Trebuchet MS" w:cs="Trebuchet MS" w:hint="default"/>
        <w:b w:val="0"/>
        <w:bCs w:val="0"/>
        <w:i w:val="0"/>
        <w:iCs w:val="0"/>
        <w:color w:val="221F1F"/>
        <w:spacing w:val="-15"/>
        <w:w w:val="81"/>
        <w:sz w:val="22"/>
        <w:szCs w:val="22"/>
        <w:lang w:val="ru-RU" w:eastAsia="en-US" w:bidi="ar-SA"/>
      </w:rPr>
    </w:lvl>
    <w:lvl w:ilvl="2">
      <w:start w:val="1"/>
      <w:numFmt w:val="decimal"/>
      <w:lvlText w:val="%3)"/>
      <w:lvlJc w:val="left"/>
      <w:pPr>
        <w:ind w:left="517" w:hanging="264"/>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3">
      <w:numFmt w:val="bullet"/>
      <w:lvlText w:val="•"/>
      <w:lvlJc w:val="left"/>
      <w:pPr>
        <w:ind w:left="1895" w:hanging="264"/>
      </w:pPr>
      <w:rPr>
        <w:rFonts w:hint="default"/>
        <w:lang w:val="ru-RU" w:eastAsia="en-US" w:bidi="ar-SA"/>
      </w:rPr>
    </w:lvl>
    <w:lvl w:ilvl="4">
      <w:numFmt w:val="bullet"/>
      <w:lvlText w:val="•"/>
      <w:lvlJc w:val="left"/>
      <w:pPr>
        <w:ind w:left="2583" w:hanging="264"/>
      </w:pPr>
      <w:rPr>
        <w:rFonts w:hint="default"/>
        <w:lang w:val="ru-RU" w:eastAsia="en-US" w:bidi="ar-SA"/>
      </w:rPr>
    </w:lvl>
    <w:lvl w:ilvl="5">
      <w:numFmt w:val="bullet"/>
      <w:lvlText w:val="•"/>
      <w:lvlJc w:val="left"/>
      <w:pPr>
        <w:ind w:left="3271" w:hanging="264"/>
      </w:pPr>
      <w:rPr>
        <w:rFonts w:hint="default"/>
        <w:lang w:val="ru-RU" w:eastAsia="en-US" w:bidi="ar-SA"/>
      </w:rPr>
    </w:lvl>
    <w:lvl w:ilvl="6">
      <w:numFmt w:val="bullet"/>
      <w:lvlText w:val="•"/>
      <w:lvlJc w:val="left"/>
      <w:pPr>
        <w:ind w:left="3959" w:hanging="264"/>
      </w:pPr>
      <w:rPr>
        <w:rFonts w:hint="default"/>
        <w:lang w:val="ru-RU" w:eastAsia="en-US" w:bidi="ar-SA"/>
      </w:rPr>
    </w:lvl>
    <w:lvl w:ilvl="7">
      <w:numFmt w:val="bullet"/>
      <w:lvlText w:val="•"/>
      <w:lvlJc w:val="left"/>
      <w:pPr>
        <w:ind w:left="4647" w:hanging="264"/>
      </w:pPr>
      <w:rPr>
        <w:rFonts w:hint="default"/>
        <w:lang w:val="ru-RU" w:eastAsia="en-US" w:bidi="ar-SA"/>
      </w:rPr>
    </w:lvl>
    <w:lvl w:ilvl="8">
      <w:numFmt w:val="bullet"/>
      <w:lvlText w:val="•"/>
      <w:lvlJc w:val="left"/>
      <w:pPr>
        <w:ind w:left="5335" w:hanging="264"/>
      </w:pPr>
      <w:rPr>
        <w:rFonts w:hint="default"/>
        <w:lang w:val="ru-RU" w:eastAsia="en-US" w:bidi="ar-SA"/>
      </w:rPr>
    </w:lvl>
  </w:abstractNum>
  <w:abstractNum w:abstractNumId="64">
    <w:nsid w:val="562B0757"/>
    <w:multiLevelType w:val="hybridMultilevel"/>
    <w:tmpl w:val="9D762056"/>
    <w:lvl w:ilvl="0" w:tplc="C7B04E3A">
      <w:numFmt w:val="bullet"/>
      <w:lvlText w:val="-"/>
      <w:lvlJc w:val="left"/>
      <w:pPr>
        <w:ind w:left="485" w:hanging="161"/>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884AF164">
      <w:numFmt w:val="bullet"/>
      <w:lvlText w:val="•"/>
      <w:lvlJc w:val="left"/>
      <w:pPr>
        <w:ind w:left="1121" w:hanging="161"/>
      </w:pPr>
      <w:rPr>
        <w:rFonts w:hint="default"/>
        <w:lang w:val="ru-RU" w:eastAsia="en-US" w:bidi="ar-SA"/>
      </w:rPr>
    </w:lvl>
    <w:lvl w:ilvl="2" w:tplc="23D89EAA">
      <w:numFmt w:val="bullet"/>
      <w:lvlText w:val="•"/>
      <w:lvlJc w:val="left"/>
      <w:pPr>
        <w:ind w:left="1762" w:hanging="161"/>
      </w:pPr>
      <w:rPr>
        <w:rFonts w:hint="default"/>
        <w:lang w:val="ru-RU" w:eastAsia="en-US" w:bidi="ar-SA"/>
      </w:rPr>
    </w:lvl>
    <w:lvl w:ilvl="3" w:tplc="51660608">
      <w:numFmt w:val="bullet"/>
      <w:lvlText w:val="•"/>
      <w:lvlJc w:val="left"/>
      <w:pPr>
        <w:ind w:left="2403" w:hanging="161"/>
      </w:pPr>
      <w:rPr>
        <w:rFonts w:hint="default"/>
        <w:lang w:val="ru-RU" w:eastAsia="en-US" w:bidi="ar-SA"/>
      </w:rPr>
    </w:lvl>
    <w:lvl w:ilvl="4" w:tplc="C4AEF732">
      <w:numFmt w:val="bullet"/>
      <w:lvlText w:val="•"/>
      <w:lvlJc w:val="left"/>
      <w:pPr>
        <w:ind w:left="3044" w:hanging="161"/>
      </w:pPr>
      <w:rPr>
        <w:rFonts w:hint="default"/>
        <w:lang w:val="ru-RU" w:eastAsia="en-US" w:bidi="ar-SA"/>
      </w:rPr>
    </w:lvl>
    <w:lvl w:ilvl="5" w:tplc="FB72F122">
      <w:numFmt w:val="bullet"/>
      <w:lvlText w:val="•"/>
      <w:lvlJc w:val="left"/>
      <w:pPr>
        <w:ind w:left="3685" w:hanging="161"/>
      </w:pPr>
      <w:rPr>
        <w:rFonts w:hint="default"/>
        <w:lang w:val="ru-RU" w:eastAsia="en-US" w:bidi="ar-SA"/>
      </w:rPr>
    </w:lvl>
    <w:lvl w:ilvl="6" w:tplc="6E0AD44A">
      <w:numFmt w:val="bullet"/>
      <w:lvlText w:val="•"/>
      <w:lvlJc w:val="left"/>
      <w:pPr>
        <w:ind w:left="4326" w:hanging="161"/>
      </w:pPr>
      <w:rPr>
        <w:rFonts w:hint="default"/>
        <w:lang w:val="ru-RU" w:eastAsia="en-US" w:bidi="ar-SA"/>
      </w:rPr>
    </w:lvl>
    <w:lvl w:ilvl="7" w:tplc="B8985328">
      <w:numFmt w:val="bullet"/>
      <w:lvlText w:val="•"/>
      <w:lvlJc w:val="left"/>
      <w:pPr>
        <w:ind w:left="4967" w:hanging="161"/>
      </w:pPr>
      <w:rPr>
        <w:rFonts w:hint="default"/>
        <w:lang w:val="ru-RU" w:eastAsia="en-US" w:bidi="ar-SA"/>
      </w:rPr>
    </w:lvl>
    <w:lvl w:ilvl="8" w:tplc="BC12AE5E">
      <w:numFmt w:val="bullet"/>
      <w:lvlText w:val="•"/>
      <w:lvlJc w:val="left"/>
      <w:pPr>
        <w:ind w:left="5608" w:hanging="161"/>
      </w:pPr>
      <w:rPr>
        <w:rFonts w:hint="default"/>
        <w:lang w:val="ru-RU" w:eastAsia="en-US" w:bidi="ar-SA"/>
      </w:rPr>
    </w:lvl>
  </w:abstractNum>
  <w:abstractNum w:abstractNumId="65">
    <w:nsid w:val="57BE59FF"/>
    <w:multiLevelType w:val="hybridMultilevel"/>
    <w:tmpl w:val="A03CA18E"/>
    <w:lvl w:ilvl="0" w:tplc="4DE487C8">
      <w:numFmt w:val="bullet"/>
      <w:lvlText w:val="—"/>
      <w:lvlJc w:val="left"/>
      <w:pPr>
        <w:ind w:left="257" w:hanging="284"/>
      </w:pPr>
      <w:rPr>
        <w:rFonts w:ascii="Times New Roman" w:eastAsia="Times New Roman" w:hAnsi="Times New Roman" w:cs="Times New Roman" w:hint="default"/>
        <w:b w:val="0"/>
        <w:bCs w:val="0"/>
        <w:i w:val="0"/>
        <w:iCs w:val="0"/>
        <w:color w:val="221F1F"/>
        <w:w w:val="105"/>
        <w:sz w:val="20"/>
        <w:szCs w:val="20"/>
        <w:lang w:val="ru-RU" w:eastAsia="en-US" w:bidi="ar-SA"/>
      </w:rPr>
    </w:lvl>
    <w:lvl w:ilvl="1" w:tplc="68446482">
      <w:numFmt w:val="bullet"/>
      <w:lvlText w:val="•"/>
      <w:lvlJc w:val="left"/>
      <w:pPr>
        <w:ind w:left="923" w:hanging="284"/>
      </w:pPr>
      <w:rPr>
        <w:rFonts w:hint="default"/>
        <w:lang w:val="ru-RU" w:eastAsia="en-US" w:bidi="ar-SA"/>
      </w:rPr>
    </w:lvl>
    <w:lvl w:ilvl="2" w:tplc="5FD27178">
      <w:numFmt w:val="bullet"/>
      <w:lvlText w:val="•"/>
      <w:lvlJc w:val="left"/>
      <w:pPr>
        <w:ind w:left="1586" w:hanging="284"/>
      </w:pPr>
      <w:rPr>
        <w:rFonts w:hint="default"/>
        <w:lang w:val="ru-RU" w:eastAsia="en-US" w:bidi="ar-SA"/>
      </w:rPr>
    </w:lvl>
    <w:lvl w:ilvl="3" w:tplc="A5B0E1BE">
      <w:numFmt w:val="bullet"/>
      <w:lvlText w:val="•"/>
      <w:lvlJc w:val="left"/>
      <w:pPr>
        <w:ind w:left="2249" w:hanging="284"/>
      </w:pPr>
      <w:rPr>
        <w:rFonts w:hint="default"/>
        <w:lang w:val="ru-RU" w:eastAsia="en-US" w:bidi="ar-SA"/>
      </w:rPr>
    </w:lvl>
    <w:lvl w:ilvl="4" w:tplc="B1408D96">
      <w:numFmt w:val="bullet"/>
      <w:lvlText w:val="•"/>
      <w:lvlJc w:val="left"/>
      <w:pPr>
        <w:ind w:left="2912" w:hanging="284"/>
      </w:pPr>
      <w:rPr>
        <w:rFonts w:hint="default"/>
        <w:lang w:val="ru-RU" w:eastAsia="en-US" w:bidi="ar-SA"/>
      </w:rPr>
    </w:lvl>
    <w:lvl w:ilvl="5" w:tplc="4C7A63E0">
      <w:numFmt w:val="bullet"/>
      <w:lvlText w:val="•"/>
      <w:lvlJc w:val="left"/>
      <w:pPr>
        <w:ind w:left="3575" w:hanging="284"/>
      </w:pPr>
      <w:rPr>
        <w:rFonts w:hint="default"/>
        <w:lang w:val="ru-RU" w:eastAsia="en-US" w:bidi="ar-SA"/>
      </w:rPr>
    </w:lvl>
    <w:lvl w:ilvl="6" w:tplc="F1502C6E">
      <w:numFmt w:val="bullet"/>
      <w:lvlText w:val="•"/>
      <w:lvlJc w:val="left"/>
      <w:pPr>
        <w:ind w:left="4238" w:hanging="284"/>
      </w:pPr>
      <w:rPr>
        <w:rFonts w:hint="default"/>
        <w:lang w:val="ru-RU" w:eastAsia="en-US" w:bidi="ar-SA"/>
      </w:rPr>
    </w:lvl>
    <w:lvl w:ilvl="7" w:tplc="D47AEE44">
      <w:numFmt w:val="bullet"/>
      <w:lvlText w:val="•"/>
      <w:lvlJc w:val="left"/>
      <w:pPr>
        <w:ind w:left="4901" w:hanging="284"/>
      </w:pPr>
      <w:rPr>
        <w:rFonts w:hint="default"/>
        <w:lang w:val="ru-RU" w:eastAsia="en-US" w:bidi="ar-SA"/>
      </w:rPr>
    </w:lvl>
    <w:lvl w:ilvl="8" w:tplc="4D68169E">
      <w:numFmt w:val="bullet"/>
      <w:lvlText w:val="•"/>
      <w:lvlJc w:val="left"/>
      <w:pPr>
        <w:ind w:left="5564" w:hanging="284"/>
      </w:pPr>
      <w:rPr>
        <w:rFonts w:hint="default"/>
        <w:lang w:val="ru-RU" w:eastAsia="en-US" w:bidi="ar-SA"/>
      </w:rPr>
    </w:lvl>
  </w:abstractNum>
  <w:abstractNum w:abstractNumId="66">
    <w:nsid w:val="58B27464"/>
    <w:multiLevelType w:val="hybridMultilevel"/>
    <w:tmpl w:val="E3945624"/>
    <w:lvl w:ilvl="0" w:tplc="24B47FF0">
      <w:start w:val="3"/>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59886ED1"/>
    <w:multiLevelType w:val="hybridMultilevel"/>
    <w:tmpl w:val="5198AEA6"/>
    <w:lvl w:ilvl="0" w:tplc="AD24DE2C">
      <w:start w:val="2"/>
      <w:numFmt w:val="decimal"/>
      <w:lvlText w:val="%1"/>
      <w:lvlJc w:val="left"/>
      <w:pPr>
        <w:ind w:left="427" w:hanging="171"/>
        <w:jc w:val="left"/>
      </w:pPr>
      <w:rPr>
        <w:rFonts w:ascii="Trebuchet MS" w:eastAsia="Trebuchet MS" w:hAnsi="Trebuchet MS" w:cs="Trebuchet MS" w:hint="default"/>
        <w:b w:val="0"/>
        <w:bCs w:val="0"/>
        <w:i w:val="0"/>
        <w:iCs w:val="0"/>
        <w:color w:val="221F1F"/>
        <w:w w:val="97"/>
        <w:sz w:val="22"/>
        <w:szCs w:val="22"/>
        <w:lang w:val="ru-RU" w:eastAsia="en-US" w:bidi="ar-SA"/>
      </w:rPr>
    </w:lvl>
    <w:lvl w:ilvl="1" w:tplc="C6E4BBFC">
      <w:start w:val="1"/>
      <w:numFmt w:val="decimal"/>
      <w:lvlText w:val="%2."/>
      <w:lvlJc w:val="left"/>
      <w:pPr>
        <w:ind w:left="257" w:hanging="341"/>
        <w:jc w:val="left"/>
      </w:pPr>
      <w:rPr>
        <w:rFonts w:ascii="Times New Roman" w:eastAsia="Times New Roman" w:hAnsi="Times New Roman" w:cs="Times New Roman" w:hint="default"/>
        <w:b w:val="0"/>
        <w:bCs w:val="0"/>
        <w:i w:val="0"/>
        <w:iCs w:val="0"/>
        <w:color w:val="221F1F"/>
        <w:spacing w:val="0"/>
        <w:w w:val="123"/>
        <w:sz w:val="20"/>
        <w:szCs w:val="20"/>
        <w:lang w:val="ru-RU" w:eastAsia="en-US" w:bidi="ar-SA"/>
      </w:rPr>
    </w:lvl>
    <w:lvl w:ilvl="2" w:tplc="457E4428">
      <w:numFmt w:val="bullet"/>
      <w:lvlText w:val="•"/>
      <w:lvlJc w:val="left"/>
      <w:pPr>
        <w:ind w:left="1139" w:hanging="341"/>
      </w:pPr>
      <w:rPr>
        <w:rFonts w:hint="default"/>
        <w:lang w:val="ru-RU" w:eastAsia="en-US" w:bidi="ar-SA"/>
      </w:rPr>
    </w:lvl>
    <w:lvl w:ilvl="3" w:tplc="2D5A3CFE">
      <w:numFmt w:val="bullet"/>
      <w:lvlText w:val="•"/>
      <w:lvlJc w:val="left"/>
      <w:pPr>
        <w:ind w:left="1858" w:hanging="341"/>
      </w:pPr>
      <w:rPr>
        <w:rFonts w:hint="default"/>
        <w:lang w:val="ru-RU" w:eastAsia="en-US" w:bidi="ar-SA"/>
      </w:rPr>
    </w:lvl>
    <w:lvl w:ilvl="4" w:tplc="611CDEBC">
      <w:numFmt w:val="bullet"/>
      <w:lvlText w:val="•"/>
      <w:lvlJc w:val="left"/>
      <w:pPr>
        <w:ind w:left="2577" w:hanging="341"/>
      </w:pPr>
      <w:rPr>
        <w:rFonts w:hint="default"/>
        <w:lang w:val="ru-RU" w:eastAsia="en-US" w:bidi="ar-SA"/>
      </w:rPr>
    </w:lvl>
    <w:lvl w:ilvl="5" w:tplc="976C8934">
      <w:numFmt w:val="bullet"/>
      <w:lvlText w:val="•"/>
      <w:lvlJc w:val="left"/>
      <w:pPr>
        <w:ind w:left="3296" w:hanging="341"/>
      </w:pPr>
      <w:rPr>
        <w:rFonts w:hint="default"/>
        <w:lang w:val="ru-RU" w:eastAsia="en-US" w:bidi="ar-SA"/>
      </w:rPr>
    </w:lvl>
    <w:lvl w:ilvl="6" w:tplc="16BA354C">
      <w:numFmt w:val="bullet"/>
      <w:lvlText w:val="•"/>
      <w:lvlJc w:val="left"/>
      <w:pPr>
        <w:ind w:left="4015" w:hanging="341"/>
      </w:pPr>
      <w:rPr>
        <w:rFonts w:hint="default"/>
        <w:lang w:val="ru-RU" w:eastAsia="en-US" w:bidi="ar-SA"/>
      </w:rPr>
    </w:lvl>
    <w:lvl w:ilvl="7" w:tplc="2AF0B25A">
      <w:numFmt w:val="bullet"/>
      <w:lvlText w:val="•"/>
      <w:lvlJc w:val="left"/>
      <w:pPr>
        <w:ind w:left="4734" w:hanging="341"/>
      </w:pPr>
      <w:rPr>
        <w:rFonts w:hint="default"/>
        <w:lang w:val="ru-RU" w:eastAsia="en-US" w:bidi="ar-SA"/>
      </w:rPr>
    </w:lvl>
    <w:lvl w:ilvl="8" w:tplc="BB680ABA">
      <w:numFmt w:val="bullet"/>
      <w:lvlText w:val="•"/>
      <w:lvlJc w:val="left"/>
      <w:pPr>
        <w:ind w:left="5453" w:hanging="341"/>
      </w:pPr>
      <w:rPr>
        <w:rFonts w:hint="default"/>
        <w:lang w:val="ru-RU" w:eastAsia="en-US" w:bidi="ar-SA"/>
      </w:rPr>
    </w:lvl>
  </w:abstractNum>
  <w:abstractNum w:abstractNumId="68">
    <w:nsid w:val="5A2B5D55"/>
    <w:multiLevelType w:val="hybridMultilevel"/>
    <w:tmpl w:val="3AF41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7060F9"/>
    <w:multiLevelType w:val="multilevel"/>
    <w:tmpl w:val="5D22433E"/>
    <w:lvl w:ilvl="0">
      <w:start w:val="1"/>
      <w:numFmt w:val="decimal"/>
      <w:lvlText w:val="%1."/>
      <w:lvlJc w:val="left"/>
      <w:pPr>
        <w:ind w:left="116" w:hanging="209"/>
        <w:jc w:val="left"/>
      </w:pPr>
      <w:rPr>
        <w:rFonts w:ascii="Times New Roman" w:eastAsia="Times New Roman" w:hAnsi="Times New Roman" w:cs="Times New Roman" w:hint="default"/>
        <w:b w:val="0"/>
        <w:bCs w:val="0"/>
        <w:i w:val="0"/>
        <w:iCs w:val="0"/>
        <w:color w:val="221F1F"/>
        <w:w w:val="120"/>
        <w:sz w:val="18"/>
        <w:szCs w:val="18"/>
        <w:lang w:val="ru-RU" w:eastAsia="en-US" w:bidi="ar-SA"/>
      </w:rPr>
    </w:lvl>
    <w:lvl w:ilvl="1">
      <w:start w:val="1"/>
      <w:numFmt w:val="decimal"/>
      <w:lvlText w:val="%1.%2."/>
      <w:lvlJc w:val="left"/>
      <w:pPr>
        <w:ind w:left="116" w:hanging="368"/>
        <w:jc w:val="left"/>
      </w:pPr>
      <w:rPr>
        <w:rFonts w:ascii="Times New Roman" w:eastAsia="Times New Roman" w:hAnsi="Times New Roman" w:cs="Times New Roman" w:hint="default"/>
        <w:b w:val="0"/>
        <w:bCs w:val="0"/>
        <w:i w:val="0"/>
        <w:iCs w:val="0"/>
        <w:color w:val="221F1F"/>
        <w:spacing w:val="-2"/>
        <w:w w:val="113"/>
        <w:sz w:val="18"/>
        <w:szCs w:val="18"/>
        <w:lang w:val="ru-RU" w:eastAsia="en-US" w:bidi="ar-SA"/>
      </w:rPr>
    </w:lvl>
    <w:lvl w:ilvl="2">
      <w:numFmt w:val="bullet"/>
      <w:lvlText w:val="•"/>
      <w:lvlJc w:val="left"/>
      <w:pPr>
        <w:ind w:left="738" w:hanging="368"/>
      </w:pPr>
      <w:rPr>
        <w:rFonts w:hint="default"/>
        <w:lang w:val="ru-RU" w:eastAsia="en-US" w:bidi="ar-SA"/>
      </w:rPr>
    </w:lvl>
    <w:lvl w:ilvl="3">
      <w:numFmt w:val="bullet"/>
      <w:lvlText w:val="•"/>
      <w:lvlJc w:val="left"/>
      <w:pPr>
        <w:ind w:left="1047" w:hanging="368"/>
      </w:pPr>
      <w:rPr>
        <w:rFonts w:hint="default"/>
        <w:lang w:val="ru-RU" w:eastAsia="en-US" w:bidi="ar-SA"/>
      </w:rPr>
    </w:lvl>
    <w:lvl w:ilvl="4">
      <w:numFmt w:val="bullet"/>
      <w:lvlText w:val="•"/>
      <w:lvlJc w:val="left"/>
      <w:pPr>
        <w:ind w:left="1356" w:hanging="368"/>
      </w:pPr>
      <w:rPr>
        <w:rFonts w:hint="default"/>
        <w:lang w:val="ru-RU" w:eastAsia="en-US" w:bidi="ar-SA"/>
      </w:rPr>
    </w:lvl>
    <w:lvl w:ilvl="5">
      <w:numFmt w:val="bullet"/>
      <w:lvlText w:val="•"/>
      <w:lvlJc w:val="left"/>
      <w:pPr>
        <w:ind w:left="1666" w:hanging="368"/>
      </w:pPr>
      <w:rPr>
        <w:rFonts w:hint="default"/>
        <w:lang w:val="ru-RU" w:eastAsia="en-US" w:bidi="ar-SA"/>
      </w:rPr>
    </w:lvl>
    <w:lvl w:ilvl="6">
      <w:numFmt w:val="bullet"/>
      <w:lvlText w:val="•"/>
      <w:lvlJc w:val="left"/>
      <w:pPr>
        <w:ind w:left="1975" w:hanging="368"/>
      </w:pPr>
      <w:rPr>
        <w:rFonts w:hint="default"/>
        <w:lang w:val="ru-RU" w:eastAsia="en-US" w:bidi="ar-SA"/>
      </w:rPr>
    </w:lvl>
    <w:lvl w:ilvl="7">
      <w:numFmt w:val="bullet"/>
      <w:lvlText w:val="•"/>
      <w:lvlJc w:val="left"/>
      <w:pPr>
        <w:ind w:left="2284" w:hanging="368"/>
      </w:pPr>
      <w:rPr>
        <w:rFonts w:hint="default"/>
        <w:lang w:val="ru-RU" w:eastAsia="en-US" w:bidi="ar-SA"/>
      </w:rPr>
    </w:lvl>
    <w:lvl w:ilvl="8">
      <w:numFmt w:val="bullet"/>
      <w:lvlText w:val="•"/>
      <w:lvlJc w:val="left"/>
      <w:pPr>
        <w:ind w:left="2593" w:hanging="368"/>
      </w:pPr>
      <w:rPr>
        <w:rFonts w:hint="default"/>
        <w:lang w:val="ru-RU" w:eastAsia="en-US" w:bidi="ar-SA"/>
      </w:rPr>
    </w:lvl>
  </w:abstractNum>
  <w:abstractNum w:abstractNumId="70">
    <w:nsid w:val="5FBD2E5C"/>
    <w:multiLevelType w:val="hybridMultilevel"/>
    <w:tmpl w:val="53E86524"/>
    <w:lvl w:ilvl="0" w:tplc="83585852">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B5D059DE">
      <w:numFmt w:val="bullet"/>
      <w:lvlText w:val="•"/>
      <w:lvlJc w:val="left"/>
      <w:pPr>
        <w:ind w:left="1103" w:hanging="197"/>
      </w:pPr>
      <w:rPr>
        <w:rFonts w:hint="default"/>
        <w:lang w:val="ru-RU" w:eastAsia="en-US" w:bidi="ar-SA"/>
      </w:rPr>
    </w:lvl>
    <w:lvl w:ilvl="2" w:tplc="ED10FD72">
      <w:numFmt w:val="bullet"/>
      <w:lvlText w:val="•"/>
      <w:lvlJc w:val="left"/>
      <w:pPr>
        <w:ind w:left="1746" w:hanging="197"/>
      </w:pPr>
      <w:rPr>
        <w:rFonts w:hint="default"/>
        <w:lang w:val="ru-RU" w:eastAsia="en-US" w:bidi="ar-SA"/>
      </w:rPr>
    </w:lvl>
    <w:lvl w:ilvl="3" w:tplc="84D0B8BE">
      <w:numFmt w:val="bullet"/>
      <w:lvlText w:val="•"/>
      <w:lvlJc w:val="left"/>
      <w:pPr>
        <w:ind w:left="2389" w:hanging="197"/>
      </w:pPr>
      <w:rPr>
        <w:rFonts w:hint="default"/>
        <w:lang w:val="ru-RU" w:eastAsia="en-US" w:bidi="ar-SA"/>
      </w:rPr>
    </w:lvl>
    <w:lvl w:ilvl="4" w:tplc="DBD8A0F4">
      <w:numFmt w:val="bullet"/>
      <w:lvlText w:val="•"/>
      <w:lvlJc w:val="left"/>
      <w:pPr>
        <w:ind w:left="3032" w:hanging="197"/>
      </w:pPr>
      <w:rPr>
        <w:rFonts w:hint="default"/>
        <w:lang w:val="ru-RU" w:eastAsia="en-US" w:bidi="ar-SA"/>
      </w:rPr>
    </w:lvl>
    <w:lvl w:ilvl="5" w:tplc="1E4A6224">
      <w:numFmt w:val="bullet"/>
      <w:lvlText w:val="•"/>
      <w:lvlJc w:val="left"/>
      <w:pPr>
        <w:ind w:left="3675" w:hanging="197"/>
      </w:pPr>
      <w:rPr>
        <w:rFonts w:hint="default"/>
        <w:lang w:val="ru-RU" w:eastAsia="en-US" w:bidi="ar-SA"/>
      </w:rPr>
    </w:lvl>
    <w:lvl w:ilvl="6" w:tplc="8000EB90">
      <w:numFmt w:val="bullet"/>
      <w:lvlText w:val="•"/>
      <w:lvlJc w:val="left"/>
      <w:pPr>
        <w:ind w:left="4318" w:hanging="197"/>
      </w:pPr>
      <w:rPr>
        <w:rFonts w:hint="default"/>
        <w:lang w:val="ru-RU" w:eastAsia="en-US" w:bidi="ar-SA"/>
      </w:rPr>
    </w:lvl>
    <w:lvl w:ilvl="7" w:tplc="A08CC98C">
      <w:numFmt w:val="bullet"/>
      <w:lvlText w:val="•"/>
      <w:lvlJc w:val="left"/>
      <w:pPr>
        <w:ind w:left="4961" w:hanging="197"/>
      </w:pPr>
      <w:rPr>
        <w:rFonts w:hint="default"/>
        <w:lang w:val="ru-RU" w:eastAsia="en-US" w:bidi="ar-SA"/>
      </w:rPr>
    </w:lvl>
    <w:lvl w:ilvl="8" w:tplc="7EAC34D8">
      <w:numFmt w:val="bullet"/>
      <w:lvlText w:val="•"/>
      <w:lvlJc w:val="left"/>
      <w:pPr>
        <w:ind w:left="5604" w:hanging="197"/>
      </w:pPr>
      <w:rPr>
        <w:rFonts w:hint="default"/>
        <w:lang w:val="ru-RU" w:eastAsia="en-US" w:bidi="ar-SA"/>
      </w:rPr>
    </w:lvl>
  </w:abstractNum>
  <w:abstractNum w:abstractNumId="71">
    <w:nsid w:val="608046AA"/>
    <w:multiLevelType w:val="hybridMultilevel"/>
    <w:tmpl w:val="5922F164"/>
    <w:lvl w:ilvl="0" w:tplc="1CFEB3DE">
      <w:start w:val="1"/>
      <w:numFmt w:val="decimal"/>
      <w:lvlText w:val="%1."/>
      <w:lvlJc w:val="left"/>
      <w:pPr>
        <w:ind w:left="550" w:hanging="293"/>
        <w:jc w:val="left"/>
      </w:pPr>
      <w:rPr>
        <w:rFonts w:ascii="Tahoma" w:eastAsia="Tahoma" w:hAnsi="Tahoma" w:cs="Tahoma" w:hint="default"/>
        <w:b/>
        <w:bCs/>
        <w:i w:val="0"/>
        <w:iCs w:val="0"/>
        <w:color w:val="221F1F"/>
        <w:spacing w:val="-4"/>
        <w:w w:val="83"/>
        <w:sz w:val="22"/>
        <w:szCs w:val="22"/>
        <w:lang w:val="ru-RU" w:eastAsia="en-US" w:bidi="ar-SA"/>
      </w:rPr>
    </w:lvl>
    <w:lvl w:ilvl="1" w:tplc="FE04792E">
      <w:numFmt w:val="bullet"/>
      <w:lvlText w:val="•"/>
      <w:lvlJc w:val="left"/>
      <w:pPr>
        <w:ind w:left="1193" w:hanging="293"/>
      </w:pPr>
      <w:rPr>
        <w:rFonts w:hint="default"/>
        <w:lang w:val="ru-RU" w:eastAsia="en-US" w:bidi="ar-SA"/>
      </w:rPr>
    </w:lvl>
    <w:lvl w:ilvl="2" w:tplc="4E5A3410">
      <w:numFmt w:val="bullet"/>
      <w:lvlText w:val="•"/>
      <w:lvlJc w:val="left"/>
      <w:pPr>
        <w:ind w:left="1826" w:hanging="293"/>
      </w:pPr>
      <w:rPr>
        <w:rFonts w:hint="default"/>
        <w:lang w:val="ru-RU" w:eastAsia="en-US" w:bidi="ar-SA"/>
      </w:rPr>
    </w:lvl>
    <w:lvl w:ilvl="3" w:tplc="BD0E48C4">
      <w:numFmt w:val="bullet"/>
      <w:lvlText w:val="•"/>
      <w:lvlJc w:val="left"/>
      <w:pPr>
        <w:ind w:left="2459" w:hanging="293"/>
      </w:pPr>
      <w:rPr>
        <w:rFonts w:hint="default"/>
        <w:lang w:val="ru-RU" w:eastAsia="en-US" w:bidi="ar-SA"/>
      </w:rPr>
    </w:lvl>
    <w:lvl w:ilvl="4" w:tplc="EFFE9A66">
      <w:numFmt w:val="bullet"/>
      <w:lvlText w:val="•"/>
      <w:lvlJc w:val="left"/>
      <w:pPr>
        <w:ind w:left="3092" w:hanging="293"/>
      </w:pPr>
      <w:rPr>
        <w:rFonts w:hint="default"/>
        <w:lang w:val="ru-RU" w:eastAsia="en-US" w:bidi="ar-SA"/>
      </w:rPr>
    </w:lvl>
    <w:lvl w:ilvl="5" w:tplc="A710B71C">
      <w:numFmt w:val="bullet"/>
      <w:lvlText w:val="•"/>
      <w:lvlJc w:val="left"/>
      <w:pPr>
        <w:ind w:left="3725" w:hanging="293"/>
      </w:pPr>
      <w:rPr>
        <w:rFonts w:hint="default"/>
        <w:lang w:val="ru-RU" w:eastAsia="en-US" w:bidi="ar-SA"/>
      </w:rPr>
    </w:lvl>
    <w:lvl w:ilvl="6" w:tplc="1A9A06CE">
      <w:numFmt w:val="bullet"/>
      <w:lvlText w:val="•"/>
      <w:lvlJc w:val="left"/>
      <w:pPr>
        <w:ind w:left="4358" w:hanging="293"/>
      </w:pPr>
      <w:rPr>
        <w:rFonts w:hint="default"/>
        <w:lang w:val="ru-RU" w:eastAsia="en-US" w:bidi="ar-SA"/>
      </w:rPr>
    </w:lvl>
    <w:lvl w:ilvl="7" w:tplc="50ECD3B4">
      <w:numFmt w:val="bullet"/>
      <w:lvlText w:val="•"/>
      <w:lvlJc w:val="left"/>
      <w:pPr>
        <w:ind w:left="4991" w:hanging="293"/>
      </w:pPr>
      <w:rPr>
        <w:rFonts w:hint="default"/>
        <w:lang w:val="ru-RU" w:eastAsia="en-US" w:bidi="ar-SA"/>
      </w:rPr>
    </w:lvl>
    <w:lvl w:ilvl="8" w:tplc="49E67CF2">
      <w:numFmt w:val="bullet"/>
      <w:lvlText w:val="•"/>
      <w:lvlJc w:val="left"/>
      <w:pPr>
        <w:ind w:left="5624" w:hanging="293"/>
      </w:pPr>
      <w:rPr>
        <w:rFonts w:hint="default"/>
        <w:lang w:val="ru-RU" w:eastAsia="en-US" w:bidi="ar-SA"/>
      </w:rPr>
    </w:lvl>
  </w:abstractNum>
  <w:abstractNum w:abstractNumId="72">
    <w:nsid w:val="611D605F"/>
    <w:multiLevelType w:val="hybridMultilevel"/>
    <w:tmpl w:val="C706DD04"/>
    <w:lvl w:ilvl="0" w:tplc="852EC58C">
      <w:start w:val="1"/>
      <w:numFmt w:val="decimal"/>
      <w:lvlText w:val="%1"/>
      <w:lvlJc w:val="left"/>
      <w:pPr>
        <w:ind w:left="454" w:hanging="197"/>
        <w:jc w:val="left"/>
      </w:pPr>
      <w:rPr>
        <w:rFonts w:ascii="Tahoma" w:eastAsia="Tahoma" w:hAnsi="Tahoma" w:cs="Tahoma" w:hint="default"/>
        <w:b/>
        <w:bCs/>
        <w:i w:val="0"/>
        <w:iCs w:val="0"/>
        <w:color w:val="221F1F"/>
        <w:w w:val="83"/>
        <w:sz w:val="22"/>
        <w:szCs w:val="22"/>
        <w:lang w:val="ru-RU" w:eastAsia="en-US" w:bidi="ar-SA"/>
      </w:rPr>
    </w:lvl>
    <w:lvl w:ilvl="1" w:tplc="46B4B7EC">
      <w:numFmt w:val="bullet"/>
      <w:lvlText w:val="•"/>
      <w:lvlJc w:val="left"/>
      <w:pPr>
        <w:ind w:left="680" w:hanging="197"/>
      </w:pPr>
      <w:rPr>
        <w:rFonts w:hint="default"/>
        <w:lang w:val="ru-RU" w:eastAsia="en-US" w:bidi="ar-SA"/>
      </w:rPr>
    </w:lvl>
    <w:lvl w:ilvl="2" w:tplc="48E6FD20">
      <w:numFmt w:val="bullet"/>
      <w:lvlText w:val="•"/>
      <w:lvlJc w:val="left"/>
      <w:pPr>
        <w:ind w:left="1370" w:hanging="197"/>
      </w:pPr>
      <w:rPr>
        <w:rFonts w:hint="default"/>
        <w:lang w:val="ru-RU" w:eastAsia="en-US" w:bidi="ar-SA"/>
      </w:rPr>
    </w:lvl>
    <w:lvl w:ilvl="3" w:tplc="37A669F0">
      <w:numFmt w:val="bullet"/>
      <w:lvlText w:val="•"/>
      <w:lvlJc w:val="left"/>
      <w:pPr>
        <w:ind w:left="2060" w:hanging="197"/>
      </w:pPr>
      <w:rPr>
        <w:rFonts w:hint="default"/>
        <w:lang w:val="ru-RU" w:eastAsia="en-US" w:bidi="ar-SA"/>
      </w:rPr>
    </w:lvl>
    <w:lvl w:ilvl="4" w:tplc="A670ABFC">
      <w:numFmt w:val="bullet"/>
      <w:lvlText w:val="•"/>
      <w:lvlJc w:val="left"/>
      <w:pPr>
        <w:ind w:left="2750" w:hanging="197"/>
      </w:pPr>
      <w:rPr>
        <w:rFonts w:hint="default"/>
        <w:lang w:val="ru-RU" w:eastAsia="en-US" w:bidi="ar-SA"/>
      </w:rPr>
    </w:lvl>
    <w:lvl w:ilvl="5" w:tplc="5DC015D2">
      <w:numFmt w:val="bullet"/>
      <w:lvlText w:val="•"/>
      <w:lvlJc w:val="left"/>
      <w:pPr>
        <w:ind w:left="3440" w:hanging="197"/>
      </w:pPr>
      <w:rPr>
        <w:rFonts w:hint="default"/>
        <w:lang w:val="ru-RU" w:eastAsia="en-US" w:bidi="ar-SA"/>
      </w:rPr>
    </w:lvl>
    <w:lvl w:ilvl="6" w:tplc="61A205AC">
      <w:numFmt w:val="bullet"/>
      <w:lvlText w:val="•"/>
      <w:lvlJc w:val="left"/>
      <w:pPr>
        <w:ind w:left="4130" w:hanging="197"/>
      </w:pPr>
      <w:rPr>
        <w:rFonts w:hint="default"/>
        <w:lang w:val="ru-RU" w:eastAsia="en-US" w:bidi="ar-SA"/>
      </w:rPr>
    </w:lvl>
    <w:lvl w:ilvl="7" w:tplc="E7508C70">
      <w:numFmt w:val="bullet"/>
      <w:lvlText w:val="•"/>
      <w:lvlJc w:val="left"/>
      <w:pPr>
        <w:ind w:left="4820" w:hanging="197"/>
      </w:pPr>
      <w:rPr>
        <w:rFonts w:hint="default"/>
        <w:lang w:val="ru-RU" w:eastAsia="en-US" w:bidi="ar-SA"/>
      </w:rPr>
    </w:lvl>
    <w:lvl w:ilvl="8" w:tplc="1884D3FC">
      <w:numFmt w:val="bullet"/>
      <w:lvlText w:val="•"/>
      <w:lvlJc w:val="left"/>
      <w:pPr>
        <w:ind w:left="5510" w:hanging="197"/>
      </w:pPr>
      <w:rPr>
        <w:rFonts w:hint="default"/>
        <w:lang w:val="ru-RU" w:eastAsia="en-US" w:bidi="ar-SA"/>
      </w:rPr>
    </w:lvl>
  </w:abstractNum>
  <w:abstractNum w:abstractNumId="73">
    <w:nsid w:val="61250801"/>
    <w:multiLevelType w:val="hybridMultilevel"/>
    <w:tmpl w:val="6382109C"/>
    <w:lvl w:ilvl="0" w:tplc="AB323240">
      <w:start w:val="1"/>
      <w:numFmt w:val="decimal"/>
      <w:lvlText w:val="%1)"/>
      <w:lvlJc w:val="left"/>
      <w:pPr>
        <w:ind w:left="826" w:hanging="344"/>
        <w:jc w:val="left"/>
      </w:pPr>
      <w:rPr>
        <w:rFonts w:ascii="Georgia" w:eastAsia="Georgia" w:hAnsi="Georgia" w:cs="Georgia" w:hint="default"/>
        <w:b/>
        <w:bCs/>
        <w:i/>
        <w:iCs/>
        <w:color w:val="221F1F"/>
        <w:w w:val="129"/>
        <w:sz w:val="20"/>
        <w:szCs w:val="20"/>
        <w:lang w:val="ru-RU" w:eastAsia="en-US" w:bidi="ar-SA"/>
      </w:rPr>
    </w:lvl>
    <w:lvl w:ilvl="1" w:tplc="242AB828">
      <w:numFmt w:val="bullet"/>
      <w:lvlText w:val="•"/>
      <w:lvlJc w:val="left"/>
      <w:pPr>
        <w:ind w:left="1427" w:hanging="344"/>
      </w:pPr>
      <w:rPr>
        <w:rFonts w:hint="default"/>
        <w:lang w:val="ru-RU" w:eastAsia="en-US" w:bidi="ar-SA"/>
      </w:rPr>
    </w:lvl>
    <w:lvl w:ilvl="2" w:tplc="8AE4F15A">
      <w:numFmt w:val="bullet"/>
      <w:lvlText w:val="•"/>
      <w:lvlJc w:val="left"/>
      <w:pPr>
        <w:ind w:left="2034" w:hanging="344"/>
      </w:pPr>
      <w:rPr>
        <w:rFonts w:hint="default"/>
        <w:lang w:val="ru-RU" w:eastAsia="en-US" w:bidi="ar-SA"/>
      </w:rPr>
    </w:lvl>
    <w:lvl w:ilvl="3" w:tplc="9B5A683E">
      <w:numFmt w:val="bullet"/>
      <w:lvlText w:val="•"/>
      <w:lvlJc w:val="left"/>
      <w:pPr>
        <w:ind w:left="2641" w:hanging="344"/>
      </w:pPr>
      <w:rPr>
        <w:rFonts w:hint="default"/>
        <w:lang w:val="ru-RU" w:eastAsia="en-US" w:bidi="ar-SA"/>
      </w:rPr>
    </w:lvl>
    <w:lvl w:ilvl="4" w:tplc="94EE117A">
      <w:numFmt w:val="bullet"/>
      <w:lvlText w:val="•"/>
      <w:lvlJc w:val="left"/>
      <w:pPr>
        <w:ind w:left="3248" w:hanging="344"/>
      </w:pPr>
      <w:rPr>
        <w:rFonts w:hint="default"/>
        <w:lang w:val="ru-RU" w:eastAsia="en-US" w:bidi="ar-SA"/>
      </w:rPr>
    </w:lvl>
    <w:lvl w:ilvl="5" w:tplc="D12034D8">
      <w:numFmt w:val="bullet"/>
      <w:lvlText w:val="•"/>
      <w:lvlJc w:val="left"/>
      <w:pPr>
        <w:ind w:left="3855" w:hanging="344"/>
      </w:pPr>
      <w:rPr>
        <w:rFonts w:hint="default"/>
        <w:lang w:val="ru-RU" w:eastAsia="en-US" w:bidi="ar-SA"/>
      </w:rPr>
    </w:lvl>
    <w:lvl w:ilvl="6" w:tplc="8C4A9168">
      <w:numFmt w:val="bullet"/>
      <w:lvlText w:val="•"/>
      <w:lvlJc w:val="left"/>
      <w:pPr>
        <w:ind w:left="4462" w:hanging="344"/>
      </w:pPr>
      <w:rPr>
        <w:rFonts w:hint="default"/>
        <w:lang w:val="ru-RU" w:eastAsia="en-US" w:bidi="ar-SA"/>
      </w:rPr>
    </w:lvl>
    <w:lvl w:ilvl="7" w:tplc="EA288FB8">
      <w:numFmt w:val="bullet"/>
      <w:lvlText w:val="•"/>
      <w:lvlJc w:val="left"/>
      <w:pPr>
        <w:ind w:left="5069" w:hanging="344"/>
      </w:pPr>
      <w:rPr>
        <w:rFonts w:hint="default"/>
        <w:lang w:val="ru-RU" w:eastAsia="en-US" w:bidi="ar-SA"/>
      </w:rPr>
    </w:lvl>
    <w:lvl w:ilvl="8" w:tplc="F79A64AC">
      <w:numFmt w:val="bullet"/>
      <w:lvlText w:val="•"/>
      <w:lvlJc w:val="left"/>
      <w:pPr>
        <w:ind w:left="5676" w:hanging="344"/>
      </w:pPr>
      <w:rPr>
        <w:rFonts w:hint="default"/>
        <w:lang w:val="ru-RU" w:eastAsia="en-US" w:bidi="ar-SA"/>
      </w:rPr>
    </w:lvl>
  </w:abstractNum>
  <w:abstractNum w:abstractNumId="74">
    <w:nsid w:val="61432130"/>
    <w:multiLevelType w:val="hybridMultilevel"/>
    <w:tmpl w:val="DC24F992"/>
    <w:lvl w:ilvl="0" w:tplc="198ECEC4">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DFF08388">
      <w:numFmt w:val="bullet"/>
      <w:lvlText w:val="•"/>
      <w:lvlJc w:val="left"/>
      <w:pPr>
        <w:ind w:left="1103" w:hanging="197"/>
      </w:pPr>
      <w:rPr>
        <w:rFonts w:hint="default"/>
        <w:lang w:val="ru-RU" w:eastAsia="en-US" w:bidi="ar-SA"/>
      </w:rPr>
    </w:lvl>
    <w:lvl w:ilvl="2" w:tplc="79C63250">
      <w:numFmt w:val="bullet"/>
      <w:lvlText w:val="•"/>
      <w:lvlJc w:val="left"/>
      <w:pPr>
        <w:ind w:left="1746" w:hanging="197"/>
      </w:pPr>
      <w:rPr>
        <w:rFonts w:hint="default"/>
        <w:lang w:val="ru-RU" w:eastAsia="en-US" w:bidi="ar-SA"/>
      </w:rPr>
    </w:lvl>
    <w:lvl w:ilvl="3" w:tplc="88EE9348">
      <w:numFmt w:val="bullet"/>
      <w:lvlText w:val="•"/>
      <w:lvlJc w:val="left"/>
      <w:pPr>
        <w:ind w:left="2389" w:hanging="197"/>
      </w:pPr>
      <w:rPr>
        <w:rFonts w:hint="default"/>
        <w:lang w:val="ru-RU" w:eastAsia="en-US" w:bidi="ar-SA"/>
      </w:rPr>
    </w:lvl>
    <w:lvl w:ilvl="4" w:tplc="ACC6BE4A">
      <w:numFmt w:val="bullet"/>
      <w:lvlText w:val="•"/>
      <w:lvlJc w:val="left"/>
      <w:pPr>
        <w:ind w:left="3032" w:hanging="197"/>
      </w:pPr>
      <w:rPr>
        <w:rFonts w:hint="default"/>
        <w:lang w:val="ru-RU" w:eastAsia="en-US" w:bidi="ar-SA"/>
      </w:rPr>
    </w:lvl>
    <w:lvl w:ilvl="5" w:tplc="B608C22E">
      <w:numFmt w:val="bullet"/>
      <w:lvlText w:val="•"/>
      <w:lvlJc w:val="left"/>
      <w:pPr>
        <w:ind w:left="3675" w:hanging="197"/>
      </w:pPr>
      <w:rPr>
        <w:rFonts w:hint="default"/>
        <w:lang w:val="ru-RU" w:eastAsia="en-US" w:bidi="ar-SA"/>
      </w:rPr>
    </w:lvl>
    <w:lvl w:ilvl="6" w:tplc="1090AEC6">
      <w:numFmt w:val="bullet"/>
      <w:lvlText w:val="•"/>
      <w:lvlJc w:val="left"/>
      <w:pPr>
        <w:ind w:left="4318" w:hanging="197"/>
      </w:pPr>
      <w:rPr>
        <w:rFonts w:hint="default"/>
        <w:lang w:val="ru-RU" w:eastAsia="en-US" w:bidi="ar-SA"/>
      </w:rPr>
    </w:lvl>
    <w:lvl w:ilvl="7" w:tplc="95C4ED32">
      <w:numFmt w:val="bullet"/>
      <w:lvlText w:val="•"/>
      <w:lvlJc w:val="left"/>
      <w:pPr>
        <w:ind w:left="4961" w:hanging="197"/>
      </w:pPr>
      <w:rPr>
        <w:rFonts w:hint="default"/>
        <w:lang w:val="ru-RU" w:eastAsia="en-US" w:bidi="ar-SA"/>
      </w:rPr>
    </w:lvl>
    <w:lvl w:ilvl="8" w:tplc="2A0C5C0E">
      <w:numFmt w:val="bullet"/>
      <w:lvlText w:val="•"/>
      <w:lvlJc w:val="left"/>
      <w:pPr>
        <w:ind w:left="5604" w:hanging="197"/>
      </w:pPr>
      <w:rPr>
        <w:rFonts w:hint="default"/>
        <w:lang w:val="ru-RU" w:eastAsia="en-US" w:bidi="ar-SA"/>
      </w:rPr>
    </w:lvl>
  </w:abstractNum>
  <w:abstractNum w:abstractNumId="75">
    <w:nsid w:val="64462D18"/>
    <w:multiLevelType w:val="hybridMultilevel"/>
    <w:tmpl w:val="36FCB554"/>
    <w:lvl w:ilvl="0" w:tplc="D41A6072">
      <w:start w:val="1"/>
      <w:numFmt w:val="decimal"/>
      <w:lvlText w:val="%1."/>
      <w:lvlJc w:val="left"/>
      <w:pPr>
        <w:ind w:left="237" w:hanging="240"/>
        <w:jc w:val="left"/>
      </w:pPr>
      <w:rPr>
        <w:rFonts w:ascii="Times New Roman" w:eastAsia="Times New Roman" w:hAnsi="Times New Roman" w:cs="Times New Roman" w:hint="default"/>
        <w:b/>
        <w:bCs/>
        <w:i w:val="0"/>
        <w:iCs w:val="0"/>
        <w:color w:val="0000FF"/>
        <w:w w:val="105"/>
        <w:sz w:val="20"/>
        <w:szCs w:val="20"/>
        <w:lang w:val="ru-RU" w:eastAsia="en-US" w:bidi="ar-SA"/>
      </w:rPr>
    </w:lvl>
    <w:lvl w:ilvl="1" w:tplc="89588D92">
      <w:numFmt w:val="bullet"/>
      <w:lvlText w:val="•"/>
      <w:lvlJc w:val="left"/>
      <w:pPr>
        <w:ind w:left="887" w:hanging="240"/>
      </w:pPr>
      <w:rPr>
        <w:rFonts w:hint="default"/>
        <w:lang w:val="ru-RU" w:eastAsia="en-US" w:bidi="ar-SA"/>
      </w:rPr>
    </w:lvl>
    <w:lvl w:ilvl="2" w:tplc="9880EA2A">
      <w:numFmt w:val="bullet"/>
      <w:lvlText w:val="•"/>
      <w:lvlJc w:val="left"/>
      <w:pPr>
        <w:ind w:left="1534" w:hanging="240"/>
      </w:pPr>
      <w:rPr>
        <w:rFonts w:hint="default"/>
        <w:lang w:val="ru-RU" w:eastAsia="en-US" w:bidi="ar-SA"/>
      </w:rPr>
    </w:lvl>
    <w:lvl w:ilvl="3" w:tplc="DF5E9AEE">
      <w:numFmt w:val="bullet"/>
      <w:lvlText w:val="•"/>
      <w:lvlJc w:val="left"/>
      <w:pPr>
        <w:ind w:left="2181" w:hanging="240"/>
      </w:pPr>
      <w:rPr>
        <w:rFonts w:hint="default"/>
        <w:lang w:val="ru-RU" w:eastAsia="en-US" w:bidi="ar-SA"/>
      </w:rPr>
    </w:lvl>
    <w:lvl w:ilvl="4" w:tplc="28024266">
      <w:numFmt w:val="bullet"/>
      <w:lvlText w:val="•"/>
      <w:lvlJc w:val="left"/>
      <w:pPr>
        <w:ind w:left="2828" w:hanging="240"/>
      </w:pPr>
      <w:rPr>
        <w:rFonts w:hint="default"/>
        <w:lang w:val="ru-RU" w:eastAsia="en-US" w:bidi="ar-SA"/>
      </w:rPr>
    </w:lvl>
    <w:lvl w:ilvl="5" w:tplc="97FE5DF0">
      <w:numFmt w:val="bullet"/>
      <w:lvlText w:val="•"/>
      <w:lvlJc w:val="left"/>
      <w:pPr>
        <w:ind w:left="3475" w:hanging="240"/>
      </w:pPr>
      <w:rPr>
        <w:rFonts w:hint="default"/>
        <w:lang w:val="ru-RU" w:eastAsia="en-US" w:bidi="ar-SA"/>
      </w:rPr>
    </w:lvl>
    <w:lvl w:ilvl="6" w:tplc="2F9612DC">
      <w:numFmt w:val="bullet"/>
      <w:lvlText w:val="•"/>
      <w:lvlJc w:val="left"/>
      <w:pPr>
        <w:ind w:left="4122" w:hanging="240"/>
      </w:pPr>
      <w:rPr>
        <w:rFonts w:hint="default"/>
        <w:lang w:val="ru-RU" w:eastAsia="en-US" w:bidi="ar-SA"/>
      </w:rPr>
    </w:lvl>
    <w:lvl w:ilvl="7" w:tplc="C200EE9C">
      <w:numFmt w:val="bullet"/>
      <w:lvlText w:val="•"/>
      <w:lvlJc w:val="left"/>
      <w:pPr>
        <w:ind w:left="4769" w:hanging="240"/>
      </w:pPr>
      <w:rPr>
        <w:rFonts w:hint="default"/>
        <w:lang w:val="ru-RU" w:eastAsia="en-US" w:bidi="ar-SA"/>
      </w:rPr>
    </w:lvl>
    <w:lvl w:ilvl="8" w:tplc="88549608">
      <w:numFmt w:val="bullet"/>
      <w:lvlText w:val="•"/>
      <w:lvlJc w:val="left"/>
      <w:pPr>
        <w:ind w:left="5416" w:hanging="240"/>
      </w:pPr>
      <w:rPr>
        <w:rFonts w:hint="default"/>
        <w:lang w:val="ru-RU" w:eastAsia="en-US" w:bidi="ar-SA"/>
      </w:rPr>
    </w:lvl>
  </w:abstractNum>
  <w:abstractNum w:abstractNumId="76">
    <w:nsid w:val="64642DBA"/>
    <w:multiLevelType w:val="hybridMultilevel"/>
    <w:tmpl w:val="CAB05106"/>
    <w:lvl w:ilvl="0" w:tplc="EABA879A">
      <w:start w:val="1"/>
      <w:numFmt w:val="decimal"/>
      <w:lvlText w:val="%1"/>
      <w:lvlJc w:val="left"/>
      <w:pPr>
        <w:ind w:left="431" w:hanging="195"/>
        <w:jc w:val="left"/>
      </w:pPr>
      <w:rPr>
        <w:rFonts w:ascii="Trebuchet MS" w:eastAsia="Trebuchet MS" w:hAnsi="Trebuchet MS" w:cs="Trebuchet MS" w:hint="default"/>
        <w:b w:val="0"/>
        <w:bCs w:val="0"/>
        <w:i w:val="0"/>
        <w:iCs w:val="0"/>
        <w:color w:val="221F1F"/>
        <w:w w:val="97"/>
        <w:sz w:val="22"/>
        <w:szCs w:val="22"/>
        <w:lang w:val="ru-RU" w:eastAsia="en-US" w:bidi="ar-SA"/>
      </w:rPr>
    </w:lvl>
    <w:lvl w:ilvl="1" w:tplc="A22AC826">
      <w:numFmt w:val="bullet"/>
      <w:lvlText w:val="•"/>
      <w:lvlJc w:val="left"/>
      <w:pPr>
        <w:ind w:left="1067" w:hanging="195"/>
      </w:pPr>
      <w:rPr>
        <w:rFonts w:hint="default"/>
        <w:lang w:val="ru-RU" w:eastAsia="en-US" w:bidi="ar-SA"/>
      </w:rPr>
    </w:lvl>
    <w:lvl w:ilvl="2" w:tplc="D2522A7A">
      <w:numFmt w:val="bullet"/>
      <w:lvlText w:val="•"/>
      <w:lvlJc w:val="left"/>
      <w:pPr>
        <w:ind w:left="1694" w:hanging="195"/>
      </w:pPr>
      <w:rPr>
        <w:rFonts w:hint="default"/>
        <w:lang w:val="ru-RU" w:eastAsia="en-US" w:bidi="ar-SA"/>
      </w:rPr>
    </w:lvl>
    <w:lvl w:ilvl="3" w:tplc="E7125152">
      <w:numFmt w:val="bullet"/>
      <w:lvlText w:val="•"/>
      <w:lvlJc w:val="left"/>
      <w:pPr>
        <w:ind w:left="2321" w:hanging="195"/>
      </w:pPr>
      <w:rPr>
        <w:rFonts w:hint="default"/>
        <w:lang w:val="ru-RU" w:eastAsia="en-US" w:bidi="ar-SA"/>
      </w:rPr>
    </w:lvl>
    <w:lvl w:ilvl="4" w:tplc="2940C8E6">
      <w:numFmt w:val="bullet"/>
      <w:lvlText w:val="•"/>
      <w:lvlJc w:val="left"/>
      <w:pPr>
        <w:ind w:left="2948" w:hanging="195"/>
      </w:pPr>
      <w:rPr>
        <w:rFonts w:hint="default"/>
        <w:lang w:val="ru-RU" w:eastAsia="en-US" w:bidi="ar-SA"/>
      </w:rPr>
    </w:lvl>
    <w:lvl w:ilvl="5" w:tplc="A76A1DD6">
      <w:numFmt w:val="bullet"/>
      <w:lvlText w:val="•"/>
      <w:lvlJc w:val="left"/>
      <w:pPr>
        <w:ind w:left="3575" w:hanging="195"/>
      </w:pPr>
      <w:rPr>
        <w:rFonts w:hint="default"/>
        <w:lang w:val="ru-RU" w:eastAsia="en-US" w:bidi="ar-SA"/>
      </w:rPr>
    </w:lvl>
    <w:lvl w:ilvl="6" w:tplc="0D9EA43A">
      <w:numFmt w:val="bullet"/>
      <w:lvlText w:val="•"/>
      <w:lvlJc w:val="left"/>
      <w:pPr>
        <w:ind w:left="4202" w:hanging="195"/>
      </w:pPr>
      <w:rPr>
        <w:rFonts w:hint="default"/>
        <w:lang w:val="ru-RU" w:eastAsia="en-US" w:bidi="ar-SA"/>
      </w:rPr>
    </w:lvl>
    <w:lvl w:ilvl="7" w:tplc="E836F790">
      <w:numFmt w:val="bullet"/>
      <w:lvlText w:val="•"/>
      <w:lvlJc w:val="left"/>
      <w:pPr>
        <w:ind w:left="4829" w:hanging="195"/>
      </w:pPr>
      <w:rPr>
        <w:rFonts w:hint="default"/>
        <w:lang w:val="ru-RU" w:eastAsia="en-US" w:bidi="ar-SA"/>
      </w:rPr>
    </w:lvl>
    <w:lvl w:ilvl="8" w:tplc="1AA229B2">
      <w:numFmt w:val="bullet"/>
      <w:lvlText w:val="•"/>
      <w:lvlJc w:val="left"/>
      <w:pPr>
        <w:ind w:left="5456" w:hanging="195"/>
      </w:pPr>
      <w:rPr>
        <w:rFonts w:hint="default"/>
        <w:lang w:val="ru-RU" w:eastAsia="en-US" w:bidi="ar-SA"/>
      </w:rPr>
    </w:lvl>
  </w:abstractNum>
  <w:abstractNum w:abstractNumId="77">
    <w:nsid w:val="65AD61E7"/>
    <w:multiLevelType w:val="hybridMultilevel"/>
    <w:tmpl w:val="71EE19BC"/>
    <w:lvl w:ilvl="0" w:tplc="99CCD4FE">
      <w:numFmt w:val="bullet"/>
      <w:lvlText w:val="—"/>
      <w:lvlJc w:val="left"/>
      <w:pPr>
        <w:ind w:left="257" w:hanging="341"/>
      </w:pPr>
      <w:rPr>
        <w:rFonts w:ascii="Times New Roman" w:eastAsia="Times New Roman" w:hAnsi="Times New Roman" w:cs="Times New Roman" w:hint="default"/>
        <w:b w:val="0"/>
        <w:bCs w:val="0"/>
        <w:i w:val="0"/>
        <w:iCs w:val="0"/>
        <w:color w:val="221F1F"/>
        <w:w w:val="105"/>
        <w:sz w:val="20"/>
        <w:szCs w:val="20"/>
        <w:lang w:val="ru-RU" w:eastAsia="en-US" w:bidi="ar-SA"/>
      </w:rPr>
    </w:lvl>
    <w:lvl w:ilvl="1" w:tplc="BC5CB234">
      <w:numFmt w:val="bullet"/>
      <w:lvlText w:val="•"/>
      <w:lvlJc w:val="left"/>
      <w:pPr>
        <w:ind w:left="923" w:hanging="341"/>
      </w:pPr>
      <w:rPr>
        <w:rFonts w:hint="default"/>
        <w:lang w:val="ru-RU" w:eastAsia="en-US" w:bidi="ar-SA"/>
      </w:rPr>
    </w:lvl>
    <w:lvl w:ilvl="2" w:tplc="F0849132">
      <w:numFmt w:val="bullet"/>
      <w:lvlText w:val="•"/>
      <w:lvlJc w:val="left"/>
      <w:pPr>
        <w:ind w:left="1586" w:hanging="341"/>
      </w:pPr>
      <w:rPr>
        <w:rFonts w:hint="default"/>
        <w:lang w:val="ru-RU" w:eastAsia="en-US" w:bidi="ar-SA"/>
      </w:rPr>
    </w:lvl>
    <w:lvl w:ilvl="3" w:tplc="CAC44C66">
      <w:numFmt w:val="bullet"/>
      <w:lvlText w:val="•"/>
      <w:lvlJc w:val="left"/>
      <w:pPr>
        <w:ind w:left="2249" w:hanging="341"/>
      </w:pPr>
      <w:rPr>
        <w:rFonts w:hint="default"/>
        <w:lang w:val="ru-RU" w:eastAsia="en-US" w:bidi="ar-SA"/>
      </w:rPr>
    </w:lvl>
    <w:lvl w:ilvl="4" w:tplc="70249A94">
      <w:numFmt w:val="bullet"/>
      <w:lvlText w:val="•"/>
      <w:lvlJc w:val="left"/>
      <w:pPr>
        <w:ind w:left="2912" w:hanging="341"/>
      </w:pPr>
      <w:rPr>
        <w:rFonts w:hint="default"/>
        <w:lang w:val="ru-RU" w:eastAsia="en-US" w:bidi="ar-SA"/>
      </w:rPr>
    </w:lvl>
    <w:lvl w:ilvl="5" w:tplc="C512E88E">
      <w:numFmt w:val="bullet"/>
      <w:lvlText w:val="•"/>
      <w:lvlJc w:val="left"/>
      <w:pPr>
        <w:ind w:left="3575" w:hanging="341"/>
      </w:pPr>
      <w:rPr>
        <w:rFonts w:hint="default"/>
        <w:lang w:val="ru-RU" w:eastAsia="en-US" w:bidi="ar-SA"/>
      </w:rPr>
    </w:lvl>
    <w:lvl w:ilvl="6" w:tplc="1646C25E">
      <w:numFmt w:val="bullet"/>
      <w:lvlText w:val="•"/>
      <w:lvlJc w:val="left"/>
      <w:pPr>
        <w:ind w:left="4238" w:hanging="341"/>
      </w:pPr>
      <w:rPr>
        <w:rFonts w:hint="default"/>
        <w:lang w:val="ru-RU" w:eastAsia="en-US" w:bidi="ar-SA"/>
      </w:rPr>
    </w:lvl>
    <w:lvl w:ilvl="7" w:tplc="1A14B742">
      <w:numFmt w:val="bullet"/>
      <w:lvlText w:val="•"/>
      <w:lvlJc w:val="left"/>
      <w:pPr>
        <w:ind w:left="4901" w:hanging="341"/>
      </w:pPr>
      <w:rPr>
        <w:rFonts w:hint="default"/>
        <w:lang w:val="ru-RU" w:eastAsia="en-US" w:bidi="ar-SA"/>
      </w:rPr>
    </w:lvl>
    <w:lvl w:ilvl="8" w:tplc="DE002C7E">
      <w:numFmt w:val="bullet"/>
      <w:lvlText w:val="•"/>
      <w:lvlJc w:val="left"/>
      <w:pPr>
        <w:ind w:left="5564" w:hanging="341"/>
      </w:pPr>
      <w:rPr>
        <w:rFonts w:hint="default"/>
        <w:lang w:val="ru-RU" w:eastAsia="en-US" w:bidi="ar-SA"/>
      </w:rPr>
    </w:lvl>
  </w:abstractNum>
  <w:abstractNum w:abstractNumId="78">
    <w:nsid w:val="6B446B23"/>
    <w:multiLevelType w:val="hybridMultilevel"/>
    <w:tmpl w:val="F9F02D88"/>
    <w:lvl w:ilvl="0" w:tplc="1EBC7AEE">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6D002A0C">
      <w:start w:val="1"/>
      <w:numFmt w:val="decimal"/>
      <w:lvlText w:val="%2)"/>
      <w:lvlJc w:val="left"/>
      <w:pPr>
        <w:ind w:left="790" w:hanging="308"/>
        <w:jc w:val="left"/>
      </w:pPr>
      <w:rPr>
        <w:rFonts w:ascii="Georgia" w:eastAsia="Georgia" w:hAnsi="Georgia" w:cs="Georgia" w:hint="default"/>
        <w:b w:val="0"/>
        <w:bCs w:val="0"/>
        <w:i/>
        <w:iCs/>
        <w:color w:val="221F1F"/>
        <w:spacing w:val="0"/>
        <w:w w:val="139"/>
        <w:sz w:val="20"/>
        <w:szCs w:val="20"/>
        <w:lang w:val="ru-RU" w:eastAsia="en-US" w:bidi="ar-SA"/>
      </w:rPr>
    </w:lvl>
    <w:lvl w:ilvl="2" w:tplc="875A17AE">
      <w:numFmt w:val="bullet"/>
      <w:lvlText w:val="•"/>
      <w:lvlJc w:val="left"/>
      <w:pPr>
        <w:ind w:left="1476" w:hanging="308"/>
      </w:pPr>
      <w:rPr>
        <w:rFonts w:hint="default"/>
        <w:lang w:val="ru-RU" w:eastAsia="en-US" w:bidi="ar-SA"/>
      </w:rPr>
    </w:lvl>
    <w:lvl w:ilvl="3" w:tplc="AD70212A">
      <w:numFmt w:val="bullet"/>
      <w:lvlText w:val="•"/>
      <w:lvlJc w:val="left"/>
      <w:pPr>
        <w:ind w:left="2153" w:hanging="308"/>
      </w:pPr>
      <w:rPr>
        <w:rFonts w:hint="default"/>
        <w:lang w:val="ru-RU" w:eastAsia="en-US" w:bidi="ar-SA"/>
      </w:rPr>
    </w:lvl>
    <w:lvl w:ilvl="4" w:tplc="9182D216">
      <w:numFmt w:val="bullet"/>
      <w:lvlText w:val="•"/>
      <w:lvlJc w:val="left"/>
      <w:pPr>
        <w:ind w:left="2830" w:hanging="308"/>
      </w:pPr>
      <w:rPr>
        <w:rFonts w:hint="default"/>
        <w:lang w:val="ru-RU" w:eastAsia="en-US" w:bidi="ar-SA"/>
      </w:rPr>
    </w:lvl>
    <w:lvl w:ilvl="5" w:tplc="46660CEA">
      <w:numFmt w:val="bullet"/>
      <w:lvlText w:val="•"/>
      <w:lvlJc w:val="left"/>
      <w:pPr>
        <w:ind w:left="3507" w:hanging="308"/>
      </w:pPr>
      <w:rPr>
        <w:rFonts w:hint="default"/>
        <w:lang w:val="ru-RU" w:eastAsia="en-US" w:bidi="ar-SA"/>
      </w:rPr>
    </w:lvl>
    <w:lvl w:ilvl="6" w:tplc="B1D020AC">
      <w:numFmt w:val="bullet"/>
      <w:lvlText w:val="•"/>
      <w:lvlJc w:val="left"/>
      <w:pPr>
        <w:ind w:left="4184" w:hanging="308"/>
      </w:pPr>
      <w:rPr>
        <w:rFonts w:hint="default"/>
        <w:lang w:val="ru-RU" w:eastAsia="en-US" w:bidi="ar-SA"/>
      </w:rPr>
    </w:lvl>
    <w:lvl w:ilvl="7" w:tplc="ADD8B29A">
      <w:numFmt w:val="bullet"/>
      <w:lvlText w:val="•"/>
      <w:lvlJc w:val="left"/>
      <w:pPr>
        <w:ind w:left="4860" w:hanging="308"/>
      </w:pPr>
      <w:rPr>
        <w:rFonts w:hint="default"/>
        <w:lang w:val="ru-RU" w:eastAsia="en-US" w:bidi="ar-SA"/>
      </w:rPr>
    </w:lvl>
    <w:lvl w:ilvl="8" w:tplc="6DBC3D0C">
      <w:numFmt w:val="bullet"/>
      <w:lvlText w:val="•"/>
      <w:lvlJc w:val="left"/>
      <w:pPr>
        <w:ind w:left="5537" w:hanging="308"/>
      </w:pPr>
      <w:rPr>
        <w:rFonts w:hint="default"/>
        <w:lang w:val="ru-RU" w:eastAsia="en-US" w:bidi="ar-SA"/>
      </w:rPr>
    </w:lvl>
  </w:abstractNum>
  <w:abstractNum w:abstractNumId="79">
    <w:nsid w:val="6C5F441D"/>
    <w:multiLevelType w:val="multilevel"/>
    <w:tmpl w:val="FF447E34"/>
    <w:lvl w:ilvl="0">
      <w:start w:val="2"/>
      <w:numFmt w:val="decimal"/>
      <w:lvlText w:val="%1"/>
      <w:lvlJc w:val="left"/>
      <w:pPr>
        <w:ind w:left="237" w:hanging="432"/>
        <w:jc w:val="left"/>
      </w:pPr>
      <w:rPr>
        <w:rFonts w:hint="default"/>
        <w:lang w:val="ru-RU" w:eastAsia="en-US" w:bidi="ar-SA"/>
      </w:rPr>
    </w:lvl>
    <w:lvl w:ilvl="1">
      <w:start w:val="2"/>
      <w:numFmt w:val="decimal"/>
      <w:lvlText w:val="%1.%2."/>
      <w:lvlJc w:val="left"/>
      <w:pPr>
        <w:ind w:left="237" w:hanging="432"/>
        <w:jc w:val="left"/>
      </w:pPr>
      <w:rPr>
        <w:rFonts w:ascii="Trebuchet MS" w:eastAsia="Trebuchet MS" w:hAnsi="Trebuchet MS" w:cs="Trebuchet MS" w:hint="default"/>
        <w:b w:val="0"/>
        <w:bCs w:val="0"/>
        <w:i w:val="0"/>
        <w:iCs w:val="0"/>
        <w:color w:val="221F1F"/>
        <w:spacing w:val="-15"/>
        <w:w w:val="81"/>
        <w:sz w:val="22"/>
        <w:szCs w:val="22"/>
        <w:lang w:val="ru-RU" w:eastAsia="en-US" w:bidi="ar-SA"/>
      </w:rPr>
    </w:lvl>
    <w:lvl w:ilvl="2">
      <w:start w:val="1"/>
      <w:numFmt w:val="decimal"/>
      <w:lvlText w:val="%1.%2.%3."/>
      <w:lvlJc w:val="left"/>
      <w:pPr>
        <w:ind w:left="237" w:hanging="598"/>
        <w:jc w:val="left"/>
      </w:pPr>
      <w:rPr>
        <w:rFonts w:ascii="Tahoma" w:eastAsia="Tahoma" w:hAnsi="Tahoma" w:cs="Tahoma" w:hint="default"/>
        <w:b/>
        <w:bCs/>
        <w:i w:val="0"/>
        <w:iCs w:val="0"/>
        <w:color w:val="221F1F"/>
        <w:spacing w:val="-12"/>
        <w:w w:val="83"/>
        <w:sz w:val="22"/>
        <w:szCs w:val="22"/>
        <w:lang w:val="ru-RU" w:eastAsia="en-US" w:bidi="ar-SA"/>
      </w:rPr>
    </w:lvl>
    <w:lvl w:ilvl="3">
      <w:start w:val="1"/>
      <w:numFmt w:val="decimal"/>
      <w:lvlText w:val="%4)"/>
      <w:lvlJc w:val="left"/>
      <w:pPr>
        <w:ind w:left="237" w:hanging="264"/>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4">
      <w:numFmt w:val="bullet"/>
      <w:lvlText w:val="•"/>
      <w:lvlJc w:val="left"/>
      <w:pPr>
        <w:ind w:left="2810" w:hanging="264"/>
      </w:pPr>
      <w:rPr>
        <w:rFonts w:hint="default"/>
        <w:lang w:val="ru-RU" w:eastAsia="en-US" w:bidi="ar-SA"/>
      </w:rPr>
    </w:lvl>
    <w:lvl w:ilvl="5">
      <w:numFmt w:val="bullet"/>
      <w:lvlText w:val="•"/>
      <w:lvlJc w:val="left"/>
      <w:pPr>
        <w:ind w:left="3460" w:hanging="264"/>
      </w:pPr>
      <w:rPr>
        <w:rFonts w:hint="default"/>
        <w:lang w:val="ru-RU" w:eastAsia="en-US" w:bidi="ar-SA"/>
      </w:rPr>
    </w:lvl>
    <w:lvl w:ilvl="6">
      <w:numFmt w:val="bullet"/>
      <w:lvlText w:val="•"/>
      <w:lvlJc w:val="left"/>
      <w:pPr>
        <w:ind w:left="4110" w:hanging="264"/>
      </w:pPr>
      <w:rPr>
        <w:rFonts w:hint="default"/>
        <w:lang w:val="ru-RU" w:eastAsia="en-US" w:bidi="ar-SA"/>
      </w:rPr>
    </w:lvl>
    <w:lvl w:ilvl="7">
      <w:numFmt w:val="bullet"/>
      <w:lvlText w:val="•"/>
      <w:lvlJc w:val="left"/>
      <w:pPr>
        <w:ind w:left="4760" w:hanging="264"/>
      </w:pPr>
      <w:rPr>
        <w:rFonts w:hint="default"/>
        <w:lang w:val="ru-RU" w:eastAsia="en-US" w:bidi="ar-SA"/>
      </w:rPr>
    </w:lvl>
    <w:lvl w:ilvl="8">
      <w:numFmt w:val="bullet"/>
      <w:lvlText w:val="•"/>
      <w:lvlJc w:val="left"/>
      <w:pPr>
        <w:ind w:left="5410" w:hanging="264"/>
      </w:pPr>
      <w:rPr>
        <w:rFonts w:hint="default"/>
        <w:lang w:val="ru-RU" w:eastAsia="en-US" w:bidi="ar-SA"/>
      </w:rPr>
    </w:lvl>
  </w:abstractNum>
  <w:abstractNum w:abstractNumId="80">
    <w:nsid w:val="721A1E7A"/>
    <w:multiLevelType w:val="hybridMultilevel"/>
    <w:tmpl w:val="C37617D6"/>
    <w:lvl w:ilvl="0" w:tplc="B5364F98">
      <w:start w:val="1"/>
      <w:numFmt w:val="decimal"/>
      <w:lvlText w:val="%1)"/>
      <w:lvlJc w:val="left"/>
      <w:pPr>
        <w:ind w:left="726" w:hanging="264"/>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1" w:tplc="03D2E77A">
      <w:numFmt w:val="bullet"/>
      <w:lvlText w:val="•"/>
      <w:lvlJc w:val="left"/>
      <w:pPr>
        <w:ind w:left="1319" w:hanging="264"/>
      </w:pPr>
      <w:rPr>
        <w:rFonts w:hint="default"/>
        <w:lang w:val="ru-RU" w:eastAsia="en-US" w:bidi="ar-SA"/>
      </w:rPr>
    </w:lvl>
    <w:lvl w:ilvl="2" w:tplc="AF144732">
      <w:numFmt w:val="bullet"/>
      <w:lvlText w:val="•"/>
      <w:lvlJc w:val="left"/>
      <w:pPr>
        <w:ind w:left="1918" w:hanging="264"/>
      </w:pPr>
      <w:rPr>
        <w:rFonts w:hint="default"/>
        <w:lang w:val="ru-RU" w:eastAsia="en-US" w:bidi="ar-SA"/>
      </w:rPr>
    </w:lvl>
    <w:lvl w:ilvl="3" w:tplc="D598C6DE">
      <w:numFmt w:val="bullet"/>
      <w:lvlText w:val="•"/>
      <w:lvlJc w:val="left"/>
      <w:pPr>
        <w:ind w:left="2517" w:hanging="264"/>
      </w:pPr>
      <w:rPr>
        <w:rFonts w:hint="default"/>
        <w:lang w:val="ru-RU" w:eastAsia="en-US" w:bidi="ar-SA"/>
      </w:rPr>
    </w:lvl>
    <w:lvl w:ilvl="4" w:tplc="C006595E">
      <w:numFmt w:val="bullet"/>
      <w:lvlText w:val="•"/>
      <w:lvlJc w:val="left"/>
      <w:pPr>
        <w:ind w:left="3116" w:hanging="264"/>
      </w:pPr>
      <w:rPr>
        <w:rFonts w:hint="default"/>
        <w:lang w:val="ru-RU" w:eastAsia="en-US" w:bidi="ar-SA"/>
      </w:rPr>
    </w:lvl>
    <w:lvl w:ilvl="5" w:tplc="C42C6524">
      <w:numFmt w:val="bullet"/>
      <w:lvlText w:val="•"/>
      <w:lvlJc w:val="left"/>
      <w:pPr>
        <w:ind w:left="3715" w:hanging="264"/>
      </w:pPr>
      <w:rPr>
        <w:rFonts w:hint="default"/>
        <w:lang w:val="ru-RU" w:eastAsia="en-US" w:bidi="ar-SA"/>
      </w:rPr>
    </w:lvl>
    <w:lvl w:ilvl="6" w:tplc="80C447F4">
      <w:numFmt w:val="bullet"/>
      <w:lvlText w:val="•"/>
      <w:lvlJc w:val="left"/>
      <w:pPr>
        <w:ind w:left="4314" w:hanging="264"/>
      </w:pPr>
      <w:rPr>
        <w:rFonts w:hint="default"/>
        <w:lang w:val="ru-RU" w:eastAsia="en-US" w:bidi="ar-SA"/>
      </w:rPr>
    </w:lvl>
    <w:lvl w:ilvl="7" w:tplc="E236B844">
      <w:numFmt w:val="bullet"/>
      <w:lvlText w:val="•"/>
      <w:lvlJc w:val="left"/>
      <w:pPr>
        <w:ind w:left="4913" w:hanging="264"/>
      </w:pPr>
      <w:rPr>
        <w:rFonts w:hint="default"/>
        <w:lang w:val="ru-RU" w:eastAsia="en-US" w:bidi="ar-SA"/>
      </w:rPr>
    </w:lvl>
    <w:lvl w:ilvl="8" w:tplc="8F485FE8">
      <w:numFmt w:val="bullet"/>
      <w:lvlText w:val="•"/>
      <w:lvlJc w:val="left"/>
      <w:pPr>
        <w:ind w:left="5512" w:hanging="264"/>
      </w:pPr>
      <w:rPr>
        <w:rFonts w:hint="default"/>
        <w:lang w:val="ru-RU" w:eastAsia="en-US" w:bidi="ar-SA"/>
      </w:rPr>
    </w:lvl>
  </w:abstractNum>
  <w:abstractNum w:abstractNumId="81">
    <w:nsid w:val="72422B14"/>
    <w:multiLevelType w:val="hybridMultilevel"/>
    <w:tmpl w:val="A6547842"/>
    <w:lvl w:ilvl="0" w:tplc="061C9B76">
      <w:start w:val="1"/>
      <w:numFmt w:val="decimal"/>
      <w:lvlText w:val="%1"/>
      <w:lvlJc w:val="left"/>
      <w:pPr>
        <w:ind w:left="427" w:hanging="171"/>
        <w:jc w:val="left"/>
      </w:pPr>
      <w:rPr>
        <w:rFonts w:ascii="Trebuchet MS" w:eastAsia="Trebuchet MS" w:hAnsi="Trebuchet MS" w:cs="Trebuchet MS" w:hint="default"/>
        <w:b w:val="0"/>
        <w:bCs w:val="0"/>
        <w:i w:val="0"/>
        <w:iCs w:val="0"/>
        <w:color w:val="221F1F"/>
        <w:w w:val="97"/>
        <w:sz w:val="22"/>
        <w:szCs w:val="22"/>
        <w:lang w:val="ru-RU" w:eastAsia="en-US" w:bidi="ar-SA"/>
      </w:rPr>
    </w:lvl>
    <w:lvl w:ilvl="1" w:tplc="7C1EFEAA">
      <w:numFmt w:val="bullet"/>
      <w:lvlText w:val="—"/>
      <w:lvlJc w:val="left"/>
      <w:pPr>
        <w:ind w:left="257" w:hanging="284"/>
      </w:pPr>
      <w:rPr>
        <w:rFonts w:ascii="Times New Roman" w:eastAsia="Times New Roman" w:hAnsi="Times New Roman" w:cs="Times New Roman" w:hint="default"/>
        <w:b w:val="0"/>
        <w:bCs w:val="0"/>
        <w:i w:val="0"/>
        <w:iCs w:val="0"/>
        <w:color w:val="221F1F"/>
        <w:w w:val="105"/>
        <w:sz w:val="20"/>
        <w:szCs w:val="20"/>
        <w:lang w:val="ru-RU" w:eastAsia="en-US" w:bidi="ar-SA"/>
      </w:rPr>
    </w:lvl>
    <w:lvl w:ilvl="2" w:tplc="7C0406D0">
      <w:numFmt w:val="bullet"/>
      <w:lvlText w:val="•"/>
      <w:lvlJc w:val="left"/>
      <w:pPr>
        <w:ind w:left="1139" w:hanging="284"/>
      </w:pPr>
      <w:rPr>
        <w:rFonts w:hint="default"/>
        <w:lang w:val="ru-RU" w:eastAsia="en-US" w:bidi="ar-SA"/>
      </w:rPr>
    </w:lvl>
    <w:lvl w:ilvl="3" w:tplc="C7220EBE">
      <w:numFmt w:val="bullet"/>
      <w:lvlText w:val="•"/>
      <w:lvlJc w:val="left"/>
      <w:pPr>
        <w:ind w:left="1858" w:hanging="284"/>
      </w:pPr>
      <w:rPr>
        <w:rFonts w:hint="default"/>
        <w:lang w:val="ru-RU" w:eastAsia="en-US" w:bidi="ar-SA"/>
      </w:rPr>
    </w:lvl>
    <w:lvl w:ilvl="4" w:tplc="1458BA6A">
      <w:numFmt w:val="bullet"/>
      <w:lvlText w:val="•"/>
      <w:lvlJc w:val="left"/>
      <w:pPr>
        <w:ind w:left="2577" w:hanging="284"/>
      </w:pPr>
      <w:rPr>
        <w:rFonts w:hint="default"/>
        <w:lang w:val="ru-RU" w:eastAsia="en-US" w:bidi="ar-SA"/>
      </w:rPr>
    </w:lvl>
    <w:lvl w:ilvl="5" w:tplc="F970EB40">
      <w:numFmt w:val="bullet"/>
      <w:lvlText w:val="•"/>
      <w:lvlJc w:val="left"/>
      <w:pPr>
        <w:ind w:left="3296" w:hanging="284"/>
      </w:pPr>
      <w:rPr>
        <w:rFonts w:hint="default"/>
        <w:lang w:val="ru-RU" w:eastAsia="en-US" w:bidi="ar-SA"/>
      </w:rPr>
    </w:lvl>
    <w:lvl w:ilvl="6" w:tplc="B330EC00">
      <w:numFmt w:val="bullet"/>
      <w:lvlText w:val="•"/>
      <w:lvlJc w:val="left"/>
      <w:pPr>
        <w:ind w:left="4015" w:hanging="284"/>
      </w:pPr>
      <w:rPr>
        <w:rFonts w:hint="default"/>
        <w:lang w:val="ru-RU" w:eastAsia="en-US" w:bidi="ar-SA"/>
      </w:rPr>
    </w:lvl>
    <w:lvl w:ilvl="7" w:tplc="6BE4A896">
      <w:numFmt w:val="bullet"/>
      <w:lvlText w:val="•"/>
      <w:lvlJc w:val="left"/>
      <w:pPr>
        <w:ind w:left="4734" w:hanging="284"/>
      </w:pPr>
      <w:rPr>
        <w:rFonts w:hint="default"/>
        <w:lang w:val="ru-RU" w:eastAsia="en-US" w:bidi="ar-SA"/>
      </w:rPr>
    </w:lvl>
    <w:lvl w:ilvl="8" w:tplc="32C4E062">
      <w:numFmt w:val="bullet"/>
      <w:lvlText w:val="•"/>
      <w:lvlJc w:val="left"/>
      <w:pPr>
        <w:ind w:left="5453" w:hanging="284"/>
      </w:pPr>
      <w:rPr>
        <w:rFonts w:hint="default"/>
        <w:lang w:val="ru-RU" w:eastAsia="en-US" w:bidi="ar-SA"/>
      </w:rPr>
    </w:lvl>
  </w:abstractNum>
  <w:abstractNum w:abstractNumId="82">
    <w:nsid w:val="72C12F20"/>
    <w:multiLevelType w:val="multilevel"/>
    <w:tmpl w:val="0D827792"/>
    <w:lvl w:ilvl="0">
      <w:start w:val="3"/>
      <w:numFmt w:val="decimal"/>
      <w:lvlText w:val="%1"/>
      <w:lvlJc w:val="left"/>
      <w:pPr>
        <w:ind w:left="237" w:hanging="636"/>
        <w:jc w:val="left"/>
      </w:pPr>
      <w:rPr>
        <w:rFonts w:hint="default"/>
        <w:lang w:val="ru-RU" w:eastAsia="en-US" w:bidi="ar-SA"/>
      </w:rPr>
    </w:lvl>
    <w:lvl w:ilvl="1">
      <w:start w:val="5"/>
      <w:numFmt w:val="decimal"/>
      <w:lvlText w:val="%1.%2"/>
      <w:lvlJc w:val="left"/>
      <w:pPr>
        <w:ind w:left="237" w:hanging="636"/>
        <w:jc w:val="left"/>
      </w:pPr>
      <w:rPr>
        <w:rFonts w:hint="default"/>
        <w:lang w:val="ru-RU" w:eastAsia="en-US" w:bidi="ar-SA"/>
      </w:rPr>
    </w:lvl>
    <w:lvl w:ilvl="2">
      <w:start w:val="1"/>
      <w:numFmt w:val="decimal"/>
      <w:lvlText w:val="%1.%2.%3."/>
      <w:lvlJc w:val="left"/>
      <w:pPr>
        <w:ind w:left="237" w:hanging="636"/>
        <w:jc w:val="left"/>
      </w:pPr>
      <w:rPr>
        <w:rFonts w:ascii="Tahoma" w:eastAsia="Tahoma" w:hAnsi="Tahoma" w:cs="Tahoma" w:hint="default"/>
        <w:b/>
        <w:bCs/>
        <w:i w:val="0"/>
        <w:iCs w:val="0"/>
        <w:color w:val="221F1F"/>
        <w:spacing w:val="-14"/>
        <w:w w:val="83"/>
        <w:sz w:val="22"/>
        <w:szCs w:val="22"/>
        <w:lang w:val="ru-RU" w:eastAsia="en-US" w:bidi="ar-SA"/>
      </w:rPr>
    </w:lvl>
    <w:lvl w:ilvl="3">
      <w:start w:val="1"/>
      <w:numFmt w:val="decimal"/>
      <w:lvlText w:val="%4)"/>
      <w:lvlJc w:val="left"/>
      <w:pPr>
        <w:ind w:left="237" w:hanging="281"/>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4">
      <w:numFmt w:val="bullet"/>
      <w:lvlText w:val="•"/>
      <w:lvlJc w:val="left"/>
      <w:pPr>
        <w:ind w:left="2860" w:hanging="281"/>
      </w:pPr>
      <w:rPr>
        <w:rFonts w:hint="default"/>
        <w:lang w:val="ru-RU" w:eastAsia="en-US" w:bidi="ar-SA"/>
      </w:rPr>
    </w:lvl>
    <w:lvl w:ilvl="5">
      <w:numFmt w:val="bullet"/>
      <w:lvlText w:val="•"/>
      <w:lvlJc w:val="left"/>
      <w:pPr>
        <w:ind w:left="3515" w:hanging="281"/>
      </w:pPr>
      <w:rPr>
        <w:rFonts w:hint="default"/>
        <w:lang w:val="ru-RU" w:eastAsia="en-US" w:bidi="ar-SA"/>
      </w:rPr>
    </w:lvl>
    <w:lvl w:ilvl="6">
      <w:numFmt w:val="bullet"/>
      <w:lvlText w:val="•"/>
      <w:lvlJc w:val="left"/>
      <w:pPr>
        <w:ind w:left="4170" w:hanging="281"/>
      </w:pPr>
      <w:rPr>
        <w:rFonts w:hint="default"/>
        <w:lang w:val="ru-RU" w:eastAsia="en-US" w:bidi="ar-SA"/>
      </w:rPr>
    </w:lvl>
    <w:lvl w:ilvl="7">
      <w:numFmt w:val="bullet"/>
      <w:lvlText w:val="•"/>
      <w:lvlJc w:val="left"/>
      <w:pPr>
        <w:ind w:left="4825" w:hanging="281"/>
      </w:pPr>
      <w:rPr>
        <w:rFonts w:hint="default"/>
        <w:lang w:val="ru-RU" w:eastAsia="en-US" w:bidi="ar-SA"/>
      </w:rPr>
    </w:lvl>
    <w:lvl w:ilvl="8">
      <w:numFmt w:val="bullet"/>
      <w:lvlText w:val="•"/>
      <w:lvlJc w:val="left"/>
      <w:pPr>
        <w:ind w:left="5480" w:hanging="281"/>
      </w:pPr>
      <w:rPr>
        <w:rFonts w:hint="default"/>
        <w:lang w:val="ru-RU" w:eastAsia="en-US" w:bidi="ar-SA"/>
      </w:rPr>
    </w:lvl>
  </w:abstractNum>
  <w:abstractNum w:abstractNumId="83">
    <w:nsid w:val="72D34B79"/>
    <w:multiLevelType w:val="hybridMultilevel"/>
    <w:tmpl w:val="6FF6C122"/>
    <w:lvl w:ilvl="0" w:tplc="ADFAD7AC">
      <w:start w:val="1"/>
      <w:numFmt w:val="decimal"/>
      <w:lvlText w:val="%1"/>
      <w:lvlJc w:val="left"/>
      <w:pPr>
        <w:ind w:left="454" w:hanging="197"/>
        <w:jc w:val="left"/>
      </w:pPr>
      <w:rPr>
        <w:rFonts w:ascii="Trebuchet MS" w:eastAsia="Trebuchet MS" w:hAnsi="Trebuchet MS" w:cs="Trebuchet MS" w:hint="default"/>
        <w:b w:val="0"/>
        <w:bCs w:val="0"/>
        <w:i w:val="0"/>
        <w:iCs w:val="0"/>
        <w:color w:val="221F1F"/>
        <w:w w:val="97"/>
        <w:sz w:val="22"/>
        <w:szCs w:val="22"/>
        <w:lang w:val="ru-RU" w:eastAsia="en-US" w:bidi="ar-SA"/>
      </w:rPr>
    </w:lvl>
    <w:lvl w:ilvl="1" w:tplc="71A06EE2">
      <w:start w:val="1"/>
      <w:numFmt w:val="decimal"/>
      <w:lvlText w:val="%2)"/>
      <w:lvlJc w:val="left"/>
      <w:pPr>
        <w:ind w:left="790" w:hanging="308"/>
        <w:jc w:val="left"/>
      </w:pPr>
      <w:rPr>
        <w:rFonts w:ascii="Georgia" w:eastAsia="Georgia" w:hAnsi="Georgia" w:cs="Georgia" w:hint="default"/>
        <w:b w:val="0"/>
        <w:bCs w:val="0"/>
        <w:i/>
        <w:iCs/>
        <w:color w:val="221F1F"/>
        <w:spacing w:val="0"/>
        <w:w w:val="139"/>
        <w:sz w:val="20"/>
        <w:szCs w:val="20"/>
        <w:lang w:val="ru-RU" w:eastAsia="en-US" w:bidi="ar-SA"/>
      </w:rPr>
    </w:lvl>
    <w:lvl w:ilvl="2" w:tplc="759A2C86">
      <w:numFmt w:val="bullet"/>
      <w:lvlText w:val="•"/>
      <w:lvlJc w:val="left"/>
      <w:pPr>
        <w:ind w:left="1476" w:hanging="308"/>
      </w:pPr>
      <w:rPr>
        <w:rFonts w:hint="default"/>
        <w:lang w:val="ru-RU" w:eastAsia="en-US" w:bidi="ar-SA"/>
      </w:rPr>
    </w:lvl>
    <w:lvl w:ilvl="3" w:tplc="5CD4BD4A">
      <w:numFmt w:val="bullet"/>
      <w:lvlText w:val="•"/>
      <w:lvlJc w:val="left"/>
      <w:pPr>
        <w:ind w:left="2153" w:hanging="308"/>
      </w:pPr>
      <w:rPr>
        <w:rFonts w:hint="default"/>
        <w:lang w:val="ru-RU" w:eastAsia="en-US" w:bidi="ar-SA"/>
      </w:rPr>
    </w:lvl>
    <w:lvl w:ilvl="4" w:tplc="32A2CEDA">
      <w:numFmt w:val="bullet"/>
      <w:lvlText w:val="•"/>
      <w:lvlJc w:val="left"/>
      <w:pPr>
        <w:ind w:left="2830" w:hanging="308"/>
      </w:pPr>
      <w:rPr>
        <w:rFonts w:hint="default"/>
        <w:lang w:val="ru-RU" w:eastAsia="en-US" w:bidi="ar-SA"/>
      </w:rPr>
    </w:lvl>
    <w:lvl w:ilvl="5" w:tplc="25AA31E4">
      <w:numFmt w:val="bullet"/>
      <w:lvlText w:val="•"/>
      <w:lvlJc w:val="left"/>
      <w:pPr>
        <w:ind w:left="3507" w:hanging="308"/>
      </w:pPr>
      <w:rPr>
        <w:rFonts w:hint="default"/>
        <w:lang w:val="ru-RU" w:eastAsia="en-US" w:bidi="ar-SA"/>
      </w:rPr>
    </w:lvl>
    <w:lvl w:ilvl="6" w:tplc="51E64B48">
      <w:numFmt w:val="bullet"/>
      <w:lvlText w:val="•"/>
      <w:lvlJc w:val="left"/>
      <w:pPr>
        <w:ind w:left="4184" w:hanging="308"/>
      </w:pPr>
      <w:rPr>
        <w:rFonts w:hint="default"/>
        <w:lang w:val="ru-RU" w:eastAsia="en-US" w:bidi="ar-SA"/>
      </w:rPr>
    </w:lvl>
    <w:lvl w:ilvl="7" w:tplc="985C9874">
      <w:numFmt w:val="bullet"/>
      <w:lvlText w:val="•"/>
      <w:lvlJc w:val="left"/>
      <w:pPr>
        <w:ind w:left="4860" w:hanging="308"/>
      </w:pPr>
      <w:rPr>
        <w:rFonts w:hint="default"/>
        <w:lang w:val="ru-RU" w:eastAsia="en-US" w:bidi="ar-SA"/>
      </w:rPr>
    </w:lvl>
    <w:lvl w:ilvl="8" w:tplc="3654AF14">
      <w:numFmt w:val="bullet"/>
      <w:lvlText w:val="•"/>
      <w:lvlJc w:val="left"/>
      <w:pPr>
        <w:ind w:left="5537" w:hanging="308"/>
      </w:pPr>
      <w:rPr>
        <w:rFonts w:hint="default"/>
        <w:lang w:val="ru-RU" w:eastAsia="en-US" w:bidi="ar-SA"/>
      </w:rPr>
    </w:lvl>
  </w:abstractNum>
  <w:abstractNum w:abstractNumId="84">
    <w:nsid w:val="78A23613"/>
    <w:multiLevelType w:val="hybridMultilevel"/>
    <w:tmpl w:val="665EBAFA"/>
    <w:lvl w:ilvl="0" w:tplc="839092F2">
      <w:start w:val="2"/>
      <w:numFmt w:val="decimal"/>
      <w:lvlText w:val="%1"/>
      <w:lvlJc w:val="left"/>
      <w:pPr>
        <w:ind w:left="427" w:hanging="171"/>
        <w:jc w:val="left"/>
      </w:pPr>
      <w:rPr>
        <w:rFonts w:ascii="Trebuchet MS" w:eastAsia="Trebuchet MS" w:hAnsi="Trebuchet MS" w:cs="Trebuchet MS" w:hint="default"/>
        <w:b w:val="0"/>
        <w:bCs w:val="0"/>
        <w:i w:val="0"/>
        <w:iCs w:val="0"/>
        <w:color w:val="221F1F"/>
        <w:w w:val="97"/>
        <w:sz w:val="22"/>
        <w:szCs w:val="22"/>
        <w:lang w:val="ru-RU" w:eastAsia="en-US" w:bidi="ar-SA"/>
      </w:rPr>
    </w:lvl>
    <w:lvl w:ilvl="1" w:tplc="DC846B72">
      <w:start w:val="1"/>
      <w:numFmt w:val="decimal"/>
      <w:lvlText w:val="%2)"/>
      <w:lvlJc w:val="left"/>
      <w:pPr>
        <w:ind w:left="826" w:hanging="344"/>
        <w:jc w:val="left"/>
      </w:pPr>
      <w:rPr>
        <w:rFonts w:ascii="Georgia" w:eastAsia="Georgia" w:hAnsi="Georgia" w:cs="Georgia" w:hint="default"/>
        <w:b/>
        <w:bCs/>
        <w:i/>
        <w:iCs/>
        <w:color w:val="221F1F"/>
        <w:w w:val="129"/>
        <w:sz w:val="20"/>
        <w:szCs w:val="20"/>
        <w:lang w:val="ru-RU" w:eastAsia="en-US" w:bidi="ar-SA"/>
      </w:rPr>
    </w:lvl>
    <w:lvl w:ilvl="2" w:tplc="5AA03FF4">
      <w:numFmt w:val="bullet"/>
      <w:lvlText w:val="•"/>
      <w:lvlJc w:val="left"/>
      <w:pPr>
        <w:ind w:left="1494" w:hanging="344"/>
      </w:pPr>
      <w:rPr>
        <w:rFonts w:hint="default"/>
        <w:lang w:val="ru-RU" w:eastAsia="en-US" w:bidi="ar-SA"/>
      </w:rPr>
    </w:lvl>
    <w:lvl w:ilvl="3" w:tplc="C2B07C44">
      <w:numFmt w:val="bullet"/>
      <w:lvlText w:val="•"/>
      <w:lvlJc w:val="left"/>
      <w:pPr>
        <w:ind w:left="2169" w:hanging="344"/>
      </w:pPr>
      <w:rPr>
        <w:rFonts w:hint="default"/>
        <w:lang w:val="ru-RU" w:eastAsia="en-US" w:bidi="ar-SA"/>
      </w:rPr>
    </w:lvl>
    <w:lvl w:ilvl="4" w:tplc="D876A8C0">
      <w:numFmt w:val="bullet"/>
      <w:lvlText w:val="•"/>
      <w:lvlJc w:val="left"/>
      <w:pPr>
        <w:ind w:left="2843" w:hanging="344"/>
      </w:pPr>
      <w:rPr>
        <w:rFonts w:hint="default"/>
        <w:lang w:val="ru-RU" w:eastAsia="en-US" w:bidi="ar-SA"/>
      </w:rPr>
    </w:lvl>
    <w:lvl w:ilvl="5" w:tplc="64489A6A">
      <w:numFmt w:val="bullet"/>
      <w:lvlText w:val="•"/>
      <w:lvlJc w:val="left"/>
      <w:pPr>
        <w:ind w:left="3518" w:hanging="344"/>
      </w:pPr>
      <w:rPr>
        <w:rFonts w:hint="default"/>
        <w:lang w:val="ru-RU" w:eastAsia="en-US" w:bidi="ar-SA"/>
      </w:rPr>
    </w:lvl>
    <w:lvl w:ilvl="6" w:tplc="8364F624">
      <w:numFmt w:val="bullet"/>
      <w:lvlText w:val="•"/>
      <w:lvlJc w:val="left"/>
      <w:pPr>
        <w:ind w:left="4192" w:hanging="344"/>
      </w:pPr>
      <w:rPr>
        <w:rFonts w:hint="default"/>
        <w:lang w:val="ru-RU" w:eastAsia="en-US" w:bidi="ar-SA"/>
      </w:rPr>
    </w:lvl>
    <w:lvl w:ilvl="7" w:tplc="438CD05A">
      <w:numFmt w:val="bullet"/>
      <w:lvlText w:val="•"/>
      <w:lvlJc w:val="left"/>
      <w:pPr>
        <w:ind w:left="4867" w:hanging="344"/>
      </w:pPr>
      <w:rPr>
        <w:rFonts w:hint="default"/>
        <w:lang w:val="ru-RU" w:eastAsia="en-US" w:bidi="ar-SA"/>
      </w:rPr>
    </w:lvl>
    <w:lvl w:ilvl="8" w:tplc="A18E4064">
      <w:numFmt w:val="bullet"/>
      <w:lvlText w:val="•"/>
      <w:lvlJc w:val="left"/>
      <w:pPr>
        <w:ind w:left="5542" w:hanging="344"/>
      </w:pPr>
      <w:rPr>
        <w:rFonts w:hint="default"/>
        <w:lang w:val="ru-RU" w:eastAsia="en-US" w:bidi="ar-SA"/>
      </w:rPr>
    </w:lvl>
  </w:abstractNum>
  <w:abstractNum w:abstractNumId="85">
    <w:nsid w:val="78E52A85"/>
    <w:multiLevelType w:val="hybridMultilevel"/>
    <w:tmpl w:val="6596B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A671526"/>
    <w:multiLevelType w:val="hybridMultilevel"/>
    <w:tmpl w:val="0500101E"/>
    <w:lvl w:ilvl="0" w:tplc="D39C9798">
      <w:start w:val="1"/>
      <w:numFmt w:val="decimal"/>
      <w:lvlText w:val="%1."/>
      <w:lvlJc w:val="left"/>
      <w:pPr>
        <w:ind w:left="237" w:hanging="250"/>
        <w:jc w:val="left"/>
      </w:pPr>
      <w:rPr>
        <w:rFonts w:hint="default"/>
        <w:spacing w:val="-1"/>
        <w:w w:val="107"/>
        <w:lang w:val="ru-RU" w:eastAsia="en-US" w:bidi="ar-SA"/>
      </w:rPr>
    </w:lvl>
    <w:lvl w:ilvl="1" w:tplc="2286BD04">
      <w:numFmt w:val="bullet"/>
      <w:lvlText w:val="•"/>
      <w:lvlJc w:val="left"/>
      <w:pPr>
        <w:ind w:left="887" w:hanging="250"/>
      </w:pPr>
      <w:rPr>
        <w:rFonts w:hint="default"/>
        <w:lang w:val="ru-RU" w:eastAsia="en-US" w:bidi="ar-SA"/>
      </w:rPr>
    </w:lvl>
    <w:lvl w:ilvl="2" w:tplc="D3C6EAB6">
      <w:numFmt w:val="bullet"/>
      <w:lvlText w:val="•"/>
      <w:lvlJc w:val="left"/>
      <w:pPr>
        <w:ind w:left="1534" w:hanging="250"/>
      </w:pPr>
      <w:rPr>
        <w:rFonts w:hint="default"/>
        <w:lang w:val="ru-RU" w:eastAsia="en-US" w:bidi="ar-SA"/>
      </w:rPr>
    </w:lvl>
    <w:lvl w:ilvl="3" w:tplc="D03C1C00">
      <w:numFmt w:val="bullet"/>
      <w:lvlText w:val="•"/>
      <w:lvlJc w:val="left"/>
      <w:pPr>
        <w:ind w:left="2181" w:hanging="250"/>
      </w:pPr>
      <w:rPr>
        <w:rFonts w:hint="default"/>
        <w:lang w:val="ru-RU" w:eastAsia="en-US" w:bidi="ar-SA"/>
      </w:rPr>
    </w:lvl>
    <w:lvl w:ilvl="4" w:tplc="75DE5198">
      <w:numFmt w:val="bullet"/>
      <w:lvlText w:val="•"/>
      <w:lvlJc w:val="left"/>
      <w:pPr>
        <w:ind w:left="2828" w:hanging="250"/>
      </w:pPr>
      <w:rPr>
        <w:rFonts w:hint="default"/>
        <w:lang w:val="ru-RU" w:eastAsia="en-US" w:bidi="ar-SA"/>
      </w:rPr>
    </w:lvl>
    <w:lvl w:ilvl="5" w:tplc="93A23FC6">
      <w:numFmt w:val="bullet"/>
      <w:lvlText w:val="•"/>
      <w:lvlJc w:val="left"/>
      <w:pPr>
        <w:ind w:left="3475" w:hanging="250"/>
      </w:pPr>
      <w:rPr>
        <w:rFonts w:hint="default"/>
        <w:lang w:val="ru-RU" w:eastAsia="en-US" w:bidi="ar-SA"/>
      </w:rPr>
    </w:lvl>
    <w:lvl w:ilvl="6" w:tplc="06EE5BD8">
      <w:numFmt w:val="bullet"/>
      <w:lvlText w:val="•"/>
      <w:lvlJc w:val="left"/>
      <w:pPr>
        <w:ind w:left="4122" w:hanging="250"/>
      </w:pPr>
      <w:rPr>
        <w:rFonts w:hint="default"/>
        <w:lang w:val="ru-RU" w:eastAsia="en-US" w:bidi="ar-SA"/>
      </w:rPr>
    </w:lvl>
    <w:lvl w:ilvl="7" w:tplc="01D800A4">
      <w:numFmt w:val="bullet"/>
      <w:lvlText w:val="•"/>
      <w:lvlJc w:val="left"/>
      <w:pPr>
        <w:ind w:left="4769" w:hanging="250"/>
      </w:pPr>
      <w:rPr>
        <w:rFonts w:hint="default"/>
        <w:lang w:val="ru-RU" w:eastAsia="en-US" w:bidi="ar-SA"/>
      </w:rPr>
    </w:lvl>
    <w:lvl w:ilvl="8" w:tplc="F4E460AA">
      <w:numFmt w:val="bullet"/>
      <w:lvlText w:val="•"/>
      <w:lvlJc w:val="left"/>
      <w:pPr>
        <w:ind w:left="5416" w:hanging="250"/>
      </w:pPr>
      <w:rPr>
        <w:rFonts w:hint="default"/>
        <w:lang w:val="ru-RU" w:eastAsia="en-US" w:bidi="ar-SA"/>
      </w:rPr>
    </w:lvl>
  </w:abstractNum>
  <w:abstractNum w:abstractNumId="87">
    <w:nsid w:val="7A932173"/>
    <w:multiLevelType w:val="hybridMultilevel"/>
    <w:tmpl w:val="CA640E8A"/>
    <w:lvl w:ilvl="0" w:tplc="01324CAC">
      <w:numFmt w:val="bullet"/>
      <w:lvlText w:val="-"/>
      <w:lvlJc w:val="left"/>
      <w:pPr>
        <w:ind w:left="485" w:hanging="168"/>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F1EC94A8">
      <w:numFmt w:val="bullet"/>
      <w:lvlText w:val="•"/>
      <w:lvlJc w:val="left"/>
      <w:pPr>
        <w:ind w:left="1121" w:hanging="168"/>
      </w:pPr>
      <w:rPr>
        <w:rFonts w:hint="default"/>
        <w:lang w:val="ru-RU" w:eastAsia="en-US" w:bidi="ar-SA"/>
      </w:rPr>
    </w:lvl>
    <w:lvl w:ilvl="2" w:tplc="6430F8A2">
      <w:numFmt w:val="bullet"/>
      <w:lvlText w:val="•"/>
      <w:lvlJc w:val="left"/>
      <w:pPr>
        <w:ind w:left="1762" w:hanging="168"/>
      </w:pPr>
      <w:rPr>
        <w:rFonts w:hint="default"/>
        <w:lang w:val="ru-RU" w:eastAsia="en-US" w:bidi="ar-SA"/>
      </w:rPr>
    </w:lvl>
    <w:lvl w:ilvl="3" w:tplc="FB5EE6B0">
      <w:numFmt w:val="bullet"/>
      <w:lvlText w:val="•"/>
      <w:lvlJc w:val="left"/>
      <w:pPr>
        <w:ind w:left="2403" w:hanging="168"/>
      </w:pPr>
      <w:rPr>
        <w:rFonts w:hint="default"/>
        <w:lang w:val="ru-RU" w:eastAsia="en-US" w:bidi="ar-SA"/>
      </w:rPr>
    </w:lvl>
    <w:lvl w:ilvl="4" w:tplc="A098642C">
      <w:numFmt w:val="bullet"/>
      <w:lvlText w:val="•"/>
      <w:lvlJc w:val="left"/>
      <w:pPr>
        <w:ind w:left="3044" w:hanging="168"/>
      </w:pPr>
      <w:rPr>
        <w:rFonts w:hint="default"/>
        <w:lang w:val="ru-RU" w:eastAsia="en-US" w:bidi="ar-SA"/>
      </w:rPr>
    </w:lvl>
    <w:lvl w:ilvl="5" w:tplc="6CF44608">
      <w:numFmt w:val="bullet"/>
      <w:lvlText w:val="•"/>
      <w:lvlJc w:val="left"/>
      <w:pPr>
        <w:ind w:left="3685" w:hanging="168"/>
      </w:pPr>
      <w:rPr>
        <w:rFonts w:hint="default"/>
        <w:lang w:val="ru-RU" w:eastAsia="en-US" w:bidi="ar-SA"/>
      </w:rPr>
    </w:lvl>
    <w:lvl w:ilvl="6" w:tplc="FE34B8CA">
      <w:numFmt w:val="bullet"/>
      <w:lvlText w:val="•"/>
      <w:lvlJc w:val="left"/>
      <w:pPr>
        <w:ind w:left="4326" w:hanging="168"/>
      </w:pPr>
      <w:rPr>
        <w:rFonts w:hint="default"/>
        <w:lang w:val="ru-RU" w:eastAsia="en-US" w:bidi="ar-SA"/>
      </w:rPr>
    </w:lvl>
    <w:lvl w:ilvl="7" w:tplc="A896203A">
      <w:numFmt w:val="bullet"/>
      <w:lvlText w:val="•"/>
      <w:lvlJc w:val="left"/>
      <w:pPr>
        <w:ind w:left="4967" w:hanging="168"/>
      </w:pPr>
      <w:rPr>
        <w:rFonts w:hint="default"/>
        <w:lang w:val="ru-RU" w:eastAsia="en-US" w:bidi="ar-SA"/>
      </w:rPr>
    </w:lvl>
    <w:lvl w:ilvl="8" w:tplc="D500F006">
      <w:numFmt w:val="bullet"/>
      <w:lvlText w:val="•"/>
      <w:lvlJc w:val="left"/>
      <w:pPr>
        <w:ind w:left="5608" w:hanging="168"/>
      </w:pPr>
      <w:rPr>
        <w:rFonts w:hint="default"/>
        <w:lang w:val="ru-RU" w:eastAsia="en-US" w:bidi="ar-SA"/>
      </w:rPr>
    </w:lvl>
  </w:abstractNum>
  <w:abstractNum w:abstractNumId="88">
    <w:nsid w:val="7CAE7739"/>
    <w:multiLevelType w:val="hybridMultilevel"/>
    <w:tmpl w:val="F6A4A9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D161090"/>
    <w:multiLevelType w:val="hybridMultilevel"/>
    <w:tmpl w:val="3CA058BE"/>
    <w:lvl w:ilvl="0" w:tplc="04C6877A">
      <w:numFmt w:val="bullet"/>
      <w:lvlText w:val="-"/>
      <w:lvlJc w:val="left"/>
      <w:pPr>
        <w:ind w:left="485" w:hanging="130"/>
      </w:pPr>
      <w:rPr>
        <w:rFonts w:ascii="Trebuchet MS" w:eastAsia="Trebuchet MS" w:hAnsi="Trebuchet MS" w:cs="Trebuchet MS" w:hint="default"/>
        <w:b w:val="0"/>
        <w:bCs w:val="0"/>
        <w:i w:val="0"/>
        <w:iCs w:val="0"/>
        <w:color w:val="221F1F"/>
        <w:w w:val="110"/>
        <w:position w:val="1"/>
        <w:sz w:val="14"/>
        <w:szCs w:val="14"/>
        <w:lang w:val="ru-RU" w:eastAsia="en-US" w:bidi="ar-SA"/>
      </w:rPr>
    </w:lvl>
    <w:lvl w:ilvl="1" w:tplc="FC1427B8">
      <w:numFmt w:val="bullet"/>
      <w:lvlText w:val="•"/>
      <w:lvlJc w:val="left"/>
      <w:pPr>
        <w:ind w:left="1121" w:hanging="130"/>
      </w:pPr>
      <w:rPr>
        <w:rFonts w:hint="default"/>
        <w:lang w:val="ru-RU" w:eastAsia="en-US" w:bidi="ar-SA"/>
      </w:rPr>
    </w:lvl>
    <w:lvl w:ilvl="2" w:tplc="3C4829F2">
      <w:numFmt w:val="bullet"/>
      <w:lvlText w:val="•"/>
      <w:lvlJc w:val="left"/>
      <w:pPr>
        <w:ind w:left="1762" w:hanging="130"/>
      </w:pPr>
      <w:rPr>
        <w:rFonts w:hint="default"/>
        <w:lang w:val="ru-RU" w:eastAsia="en-US" w:bidi="ar-SA"/>
      </w:rPr>
    </w:lvl>
    <w:lvl w:ilvl="3" w:tplc="867E2300">
      <w:numFmt w:val="bullet"/>
      <w:lvlText w:val="•"/>
      <w:lvlJc w:val="left"/>
      <w:pPr>
        <w:ind w:left="2403" w:hanging="130"/>
      </w:pPr>
      <w:rPr>
        <w:rFonts w:hint="default"/>
        <w:lang w:val="ru-RU" w:eastAsia="en-US" w:bidi="ar-SA"/>
      </w:rPr>
    </w:lvl>
    <w:lvl w:ilvl="4" w:tplc="2B84D442">
      <w:numFmt w:val="bullet"/>
      <w:lvlText w:val="•"/>
      <w:lvlJc w:val="left"/>
      <w:pPr>
        <w:ind w:left="3044" w:hanging="130"/>
      </w:pPr>
      <w:rPr>
        <w:rFonts w:hint="default"/>
        <w:lang w:val="ru-RU" w:eastAsia="en-US" w:bidi="ar-SA"/>
      </w:rPr>
    </w:lvl>
    <w:lvl w:ilvl="5" w:tplc="62B094A6">
      <w:numFmt w:val="bullet"/>
      <w:lvlText w:val="•"/>
      <w:lvlJc w:val="left"/>
      <w:pPr>
        <w:ind w:left="3685" w:hanging="130"/>
      </w:pPr>
      <w:rPr>
        <w:rFonts w:hint="default"/>
        <w:lang w:val="ru-RU" w:eastAsia="en-US" w:bidi="ar-SA"/>
      </w:rPr>
    </w:lvl>
    <w:lvl w:ilvl="6" w:tplc="201E7F58">
      <w:numFmt w:val="bullet"/>
      <w:lvlText w:val="•"/>
      <w:lvlJc w:val="left"/>
      <w:pPr>
        <w:ind w:left="4326" w:hanging="130"/>
      </w:pPr>
      <w:rPr>
        <w:rFonts w:hint="default"/>
        <w:lang w:val="ru-RU" w:eastAsia="en-US" w:bidi="ar-SA"/>
      </w:rPr>
    </w:lvl>
    <w:lvl w:ilvl="7" w:tplc="B768AAAC">
      <w:numFmt w:val="bullet"/>
      <w:lvlText w:val="•"/>
      <w:lvlJc w:val="left"/>
      <w:pPr>
        <w:ind w:left="4967" w:hanging="130"/>
      </w:pPr>
      <w:rPr>
        <w:rFonts w:hint="default"/>
        <w:lang w:val="ru-RU" w:eastAsia="en-US" w:bidi="ar-SA"/>
      </w:rPr>
    </w:lvl>
    <w:lvl w:ilvl="8" w:tplc="1DB2A23C">
      <w:numFmt w:val="bullet"/>
      <w:lvlText w:val="•"/>
      <w:lvlJc w:val="left"/>
      <w:pPr>
        <w:ind w:left="5608" w:hanging="130"/>
      </w:pPr>
      <w:rPr>
        <w:rFonts w:hint="default"/>
        <w:lang w:val="ru-RU" w:eastAsia="en-US" w:bidi="ar-SA"/>
      </w:rPr>
    </w:lvl>
  </w:abstractNum>
  <w:abstractNum w:abstractNumId="90">
    <w:nsid w:val="7E973ADB"/>
    <w:multiLevelType w:val="multilevel"/>
    <w:tmpl w:val="8A3C88D4"/>
    <w:lvl w:ilvl="0">
      <w:start w:val="1"/>
      <w:numFmt w:val="decimal"/>
      <w:lvlText w:val="%1."/>
      <w:lvlJc w:val="left"/>
      <w:pPr>
        <w:ind w:left="547" w:hanging="291"/>
        <w:jc w:val="left"/>
      </w:pPr>
      <w:rPr>
        <w:rFonts w:ascii="Tahoma" w:eastAsia="Tahoma" w:hAnsi="Tahoma" w:cs="Tahoma" w:hint="default"/>
        <w:b/>
        <w:bCs/>
        <w:i w:val="0"/>
        <w:iCs w:val="0"/>
        <w:color w:val="221F1F"/>
        <w:spacing w:val="-2"/>
        <w:w w:val="82"/>
        <w:sz w:val="24"/>
        <w:szCs w:val="24"/>
        <w:lang w:val="ru-RU" w:eastAsia="en-US" w:bidi="ar-SA"/>
      </w:rPr>
    </w:lvl>
    <w:lvl w:ilvl="1">
      <w:start w:val="1"/>
      <w:numFmt w:val="decimal"/>
      <w:lvlText w:val="%1.%2."/>
      <w:lvlJc w:val="left"/>
      <w:pPr>
        <w:ind w:left="670" w:hanging="413"/>
        <w:jc w:val="left"/>
      </w:pPr>
      <w:rPr>
        <w:rFonts w:ascii="Trebuchet MS" w:eastAsia="Trebuchet MS" w:hAnsi="Trebuchet MS" w:cs="Trebuchet MS" w:hint="default"/>
        <w:b w:val="0"/>
        <w:bCs w:val="0"/>
        <w:i w:val="0"/>
        <w:iCs w:val="0"/>
        <w:color w:val="221F1F"/>
        <w:spacing w:val="-15"/>
        <w:w w:val="81"/>
        <w:sz w:val="22"/>
        <w:szCs w:val="22"/>
        <w:lang w:val="ru-RU" w:eastAsia="en-US" w:bidi="ar-SA"/>
      </w:rPr>
    </w:lvl>
    <w:lvl w:ilvl="2">
      <w:start w:val="1"/>
      <w:numFmt w:val="decimal"/>
      <w:lvlText w:val="%1.%2.%3."/>
      <w:lvlJc w:val="left"/>
      <w:pPr>
        <w:ind w:left="874" w:hanging="617"/>
        <w:jc w:val="left"/>
      </w:pPr>
      <w:rPr>
        <w:rFonts w:ascii="Tahoma" w:eastAsia="Tahoma" w:hAnsi="Tahoma" w:cs="Tahoma" w:hint="default"/>
        <w:b/>
        <w:bCs/>
        <w:i w:val="0"/>
        <w:iCs w:val="0"/>
        <w:color w:val="221F1F"/>
        <w:spacing w:val="-10"/>
        <w:w w:val="83"/>
        <w:sz w:val="22"/>
        <w:szCs w:val="22"/>
        <w:lang w:val="ru-RU" w:eastAsia="en-US" w:bidi="ar-SA"/>
      </w:rPr>
    </w:lvl>
    <w:lvl w:ilvl="3">
      <w:start w:val="1"/>
      <w:numFmt w:val="decimal"/>
      <w:lvlText w:val="%4)"/>
      <w:lvlJc w:val="left"/>
      <w:pPr>
        <w:ind w:left="749" w:hanging="267"/>
        <w:jc w:val="left"/>
      </w:pPr>
      <w:rPr>
        <w:rFonts w:ascii="Times New Roman" w:eastAsia="Times New Roman" w:hAnsi="Times New Roman" w:cs="Times New Roman" w:hint="default"/>
        <w:b w:val="0"/>
        <w:bCs w:val="0"/>
        <w:i w:val="0"/>
        <w:iCs w:val="0"/>
        <w:color w:val="221F1F"/>
        <w:spacing w:val="0"/>
        <w:w w:val="111"/>
        <w:sz w:val="20"/>
        <w:szCs w:val="20"/>
        <w:lang w:val="ru-RU" w:eastAsia="en-US" w:bidi="ar-SA"/>
      </w:rPr>
    </w:lvl>
    <w:lvl w:ilvl="4">
      <w:numFmt w:val="bullet"/>
      <w:lvlText w:val="•"/>
      <w:lvlJc w:val="left"/>
      <w:pPr>
        <w:ind w:left="1738" w:hanging="267"/>
      </w:pPr>
      <w:rPr>
        <w:rFonts w:hint="default"/>
        <w:lang w:val="ru-RU" w:eastAsia="en-US" w:bidi="ar-SA"/>
      </w:rPr>
    </w:lvl>
    <w:lvl w:ilvl="5">
      <w:numFmt w:val="bullet"/>
      <w:lvlText w:val="•"/>
      <w:lvlJc w:val="left"/>
      <w:pPr>
        <w:ind w:left="2597" w:hanging="267"/>
      </w:pPr>
      <w:rPr>
        <w:rFonts w:hint="default"/>
        <w:lang w:val="ru-RU" w:eastAsia="en-US" w:bidi="ar-SA"/>
      </w:rPr>
    </w:lvl>
    <w:lvl w:ilvl="6">
      <w:numFmt w:val="bullet"/>
      <w:lvlText w:val="•"/>
      <w:lvlJc w:val="left"/>
      <w:pPr>
        <w:ind w:left="3456" w:hanging="267"/>
      </w:pPr>
      <w:rPr>
        <w:rFonts w:hint="default"/>
        <w:lang w:val="ru-RU" w:eastAsia="en-US" w:bidi="ar-SA"/>
      </w:rPr>
    </w:lvl>
    <w:lvl w:ilvl="7">
      <w:numFmt w:val="bullet"/>
      <w:lvlText w:val="•"/>
      <w:lvlJc w:val="left"/>
      <w:pPr>
        <w:ind w:left="4314" w:hanging="267"/>
      </w:pPr>
      <w:rPr>
        <w:rFonts w:hint="default"/>
        <w:lang w:val="ru-RU" w:eastAsia="en-US" w:bidi="ar-SA"/>
      </w:rPr>
    </w:lvl>
    <w:lvl w:ilvl="8">
      <w:numFmt w:val="bullet"/>
      <w:lvlText w:val="•"/>
      <w:lvlJc w:val="left"/>
      <w:pPr>
        <w:ind w:left="5173" w:hanging="267"/>
      </w:pPr>
      <w:rPr>
        <w:rFonts w:hint="default"/>
        <w:lang w:val="ru-RU" w:eastAsia="en-US" w:bidi="ar-SA"/>
      </w:rPr>
    </w:lvl>
  </w:abstractNum>
  <w:abstractNum w:abstractNumId="91">
    <w:nsid w:val="7EC11571"/>
    <w:multiLevelType w:val="hybridMultilevel"/>
    <w:tmpl w:val="89B8F67E"/>
    <w:lvl w:ilvl="0" w:tplc="EC9CDCAA">
      <w:start w:val="1"/>
      <w:numFmt w:val="decimal"/>
      <w:lvlText w:val="%1"/>
      <w:lvlJc w:val="left"/>
      <w:pPr>
        <w:ind w:left="451" w:hanging="188"/>
        <w:jc w:val="left"/>
      </w:pPr>
      <w:rPr>
        <w:rFonts w:ascii="Times New Roman" w:eastAsia="Times New Roman" w:hAnsi="Times New Roman" w:cs="Times New Roman" w:hint="default"/>
        <w:b w:val="0"/>
        <w:bCs w:val="0"/>
        <w:i w:val="0"/>
        <w:iCs w:val="0"/>
        <w:color w:val="221F1F"/>
        <w:w w:val="117"/>
        <w:sz w:val="20"/>
        <w:szCs w:val="20"/>
        <w:lang w:val="ru-RU" w:eastAsia="en-US" w:bidi="ar-SA"/>
      </w:rPr>
    </w:lvl>
    <w:lvl w:ilvl="1" w:tplc="EF0A0934">
      <w:numFmt w:val="bullet"/>
      <w:lvlText w:val="•"/>
      <w:lvlJc w:val="left"/>
      <w:pPr>
        <w:ind w:left="660" w:hanging="188"/>
      </w:pPr>
      <w:rPr>
        <w:rFonts w:hint="default"/>
        <w:lang w:val="ru-RU" w:eastAsia="en-US" w:bidi="ar-SA"/>
      </w:rPr>
    </w:lvl>
    <w:lvl w:ilvl="2" w:tplc="5D167754">
      <w:numFmt w:val="bullet"/>
      <w:lvlText w:val="•"/>
      <w:lvlJc w:val="left"/>
      <w:pPr>
        <w:ind w:left="680" w:hanging="188"/>
      </w:pPr>
      <w:rPr>
        <w:rFonts w:hint="default"/>
        <w:lang w:val="ru-RU" w:eastAsia="en-US" w:bidi="ar-SA"/>
      </w:rPr>
    </w:lvl>
    <w:lvl w:ilvl="3" w:tplc="46F45960">
      <w:numFmt w:val="bullet"/>
      <w:lvlText w:val="•"/>
      <w:lvlJc w:val="left"/>
      <w:pPr>
        <w:ind w:left="720" w:hanging="188"/>
      </w:pPr>
      <w:rPr>
        <w:rFonts w:hint="default"/>
        <w:lang w:val="ru-RU" w:eastAsia="en-US" w:bidi="ar-SA"/>
      </w:rPr>
    </w:lvl>
    <w:lvl w:ilvl="4" w:tplc="45CADE98">
      <w:numFmt w:val="bullet"/>
      <w:lvlText w:val="•"/>
      <w:lvlJc w:val="left"/>
      <w:pPr>
        <w:ind w:left="740" w:hanging="188"/>
      </w:pPr>
      <w:rPr>
        <w:rFonts w:hint="default"/>
        <w:lang w:val="ru-RU" w:eastAsia="en-US" w:bidi="ar-SA"/>
      </w:rPr>
    </w:lvl>
    <w:lvl w:ilvl="5" w:tplc="093A515A">
      <w:numFmt w:val="bullet"/>
      <w:lvlText w:val="•"/>
      <w:lvlJc w:val="left"/>
      <w:pPr>
        <w:ind w:left="980" w:hanging="188"/>
      </w:pPr>
      <w:rPr>
        <w:rFonts w:hint="default"/>
        <w:lang w:val="ru-RU" w:eastAsia="en-US" w:bidi="ar-SA"/>
      </w:rPr>
    </w:lvl>
    <w:lvl w:ilvl="6" w:tplc="3E024F84">
      <w:numFmt w:val="bullet"/>
      <w:lvlText w:val="•"/>
      <w:lvlJc w:val="left"/>
      <w:pPr>
        <w:ind w:left="1920" w:hanging="188"/>
      </w:pPr>
      <w:rPr>
        <w:rFonts w:hint="default"/>
        <w:lang w:val="ru-RU" w:eastAsia="en-US" w:bidi="ar-SA"/>
      </w:rPr>
    </w:lvl>
    <w:lvl w:ilvl="7" w:tplc="0EF06572">
      <w:numFmt w:val="bullet"/>
      <w:lvlText w:val="•"/>
      <w:lvlJc w:val="left"/>
      <w:pPr>
        <w:ind w:left="2861" w:hanging="188"/>
      </w:pPr>
      <w:rPr>
        <w:rFonts w:hint="default"/>
        <w:lang w:val="ru-RU" w:eastAsia="en-US" w:bidi="ar-SA"/>
      </w:rPr>
    </w:lvl>
    <w:lvl w:ilvl="8" w:tplc="4426BE6A">
      <w:numFmt w:val="bullet"/>
      <w:lvlText w:val="•"/>
      <w:lvlJc w:val="left"/>
      <w:pPr>
        <w:ind w:left="3802" w:hanging="188"/>
      </w:pPr>
      <w:rPr>
        <w:rFonts w:hint="default"/>
        <w:lang w:val="ru-RU" w:eastAsia="en-US" w:bidi="ar-SA"/>
      </w:rPr>
    </w:lvl>
  </w:abstractNum>
  <w:num w:numId="1">
    <w:abstractNumId w:val="21"/>
  </w:num>
  <w:num w:numId="2">
    <w:abstractNumId w:val="25"/>
  </w:num>
  <w:num w:numId="3">
    <w:abstractNumId w:val="20"/>
  </w:num>
  <w:num w:numId="4">
    <w:abstractNumId w:val="69"/>
  </w:num>
  <w:num w:numId="5">
    <w:abstractNumId w:val="31"/>
  </w:num>
  <w:num w:numId="6">
    <w:abstractNumId w:val="16"/>
  </w:num>
  <w:num w:numId="7">
    <w:abstractNumId w:val="82"/>
  </w:num>
  <w:num w:numId="8">
    <w:abstractNumId w:val="54"/>
  </w:num>
  <w:num w:numId="9">
    <w:abstractNumId w:val="56"/>
  </w:num>
  <w:num w:numId="10">
    <w:abstractNumId w:val="61"/>
  </w:num>
  <w:num w:numId="11">
    <w:abstractNumId w:val="12"/>
  </w:num>
  <w:num w:numId="12">
    <w:abstractNumId w:val="63"/>
  </w:num>
  <w:num w:numId="13">
    <w:abstractNumId w:val="86"/>
  </w:num>
  <w:num w:numId="14">
    <w:abstractNumId w:val="75"/>
  </w:num>
  <w:num w:numId="15">
    <w:abstractNumId w:val="18"/>
  </w:num>
  <w:num w:numId="16">
    <w:abstractNumId w:val="80"/>
  </w:num>
  <w:num w:numId="17">
    <w:abstractNumId w:val="79"/>
  </w:num>
  <w:num w:numId="18">
    <w:abstractNumId w:val="39"/>
  </w:num>
  <w:num w:numId="19">
    <w:abstractNumId w:val="76"/>
  </w:num>
  <w:num w:numId="20">
    <w:abstractNumId w:val="2"/>
  </w:num>
  <w:num w:numId="21">
    <w:abstractNumId w:val="45"/>
  </w:num>
  <w:num w:numId="22">
    <w:abstractNumId w:val="62"/>
  </w:num>
  <w:num w:numId="23">
    <w:abstractNumId w:val="41"/>
  </w:num>
  <w:num w:numId="24">
    <w:abstractNumId w:val="17"/>
  </w:num>
  <w:num w:numId="25">
    <w:abstractNumId w:val="47"/>
  </w:num>
  <w:num w:numId="26">
    <w:abstractNumId w:val="30"/>
  </w:num>
  <w:num w:numId="27">
    <w:abstractNumId w:val="49"/>
  </w:num>
  <w:num w:numId="28">
    <w:abstractNumId w:val="15"/>
  </w:num>
  <w:num w:numId="29">
    <w:abstractNumId w:val="43"/>
  </w:num>
  <w:num w:numId="30">
    <w:abstractNumId w:val="71"/>
  </w:num>
  <w:num w:numId="31">
    <w:abstractNumId w:val="74"/>
  </w:num>
  <w:num w:numId="32">
    <w:abstractNumId w:val="1"/>
  </w:num>
  <w:num w:numId="33">
    <w:abstractNumId w:val="4"/>
  </w:num>
  <w:num w:numId="34">
    <w:abstractNumId w:val="64"/>
  </w:num>
  <w:num w:numId="35">
    <w:abstractNumId w:val="89"/>
  </w:num>
  <w:num w:numId="36">
    <w:abstractNumId w:val="46"/>
  </w:num>
  <w:num w:numId="37">
    <w:abstractNumId w:val="72"/>
  </w:num>
  <w:num w:numId="38">
    <w:abstractNumId w:val="7"/>
  </w:num>
  <w:num w:numId="39">
    <w:abstractNumId w:val="28"/>
  </w:num>
  <w:num w:numId="40">
    <w:abstractNumId w:val="23"/>
  </w:num>
  <w:num w:numId="41">
    <w:abstractNumId w:val="5"/>
  </w:num>
  <w:num w:numId="42">
    <w:abstractNumId w:val="32"/>
  </w:num>
  <w:num w:numId="43">
    <w:abstractNumId w:val="78"/>
  </w:num>
  <w:num w:numId="44">
    <w:abstractNumId w:val="42"/>
  </w:num>
  <w:num w:numId="45">
    <w:abstractNumId w:val="19"/>
  </w:num>
  <w:num w:numId="46">
    <w:abstractNumId w:val="83"/>
  </w:num>
  <w:num w:numId="47">
    <w:abstractNumId w:val="8"/>
  </w:num>
  <w:num w:numId="48">
    <w:abstractNumId w:val="67"/>
  </w:num>
  <w:num w:numId="49">
    <w:abstractNumId w:val="73"/>
  </w:num>
  <w:num w:numId="50">
    <w:abstractNumId w:val="48"/>
  </w:num>
  <w:num w:numId="51">
    <w:abstractNumId w:val="84"/>
  </w:num>
  <w:num w:numId="52">
    <w:abstractNumId w:val="57"/>
  </w:num>
  <w:num w:numId="53">
    <w:abstractNumId w:val="81"/>
  </w:num>
  <w:num w:numId="54">
    <w:abstractNumId w:val="65"/>
  </w:num>
  <w:num w:numId="55">
    <w:abstractNumId w:val="6"/>
  </w:num>
  <w:num w:numId="56">
    <w:abstractNumId w:val="35"/>
  </w:num>
  <w:num w:numId="57">
    <w:abstractNumId w:val="26"/>
  </w:num>
  <w:num w:numId="58">
    <w:abstractNumId w:val="13"/>
  </w:num>
  <w:num w:numId="59">
    <w:abstractNumId w:val="9"/>
  </w:num>
  <w:num w:numId="60">
    <w:abstractNumId w:val="3"/>
  </w:num>
  <w:num w:numId="61">
    <w:abstractNumId w:val="11"/>
  </w:num>
  <w:num w:numId="62">
    <w:abstractNumId w:val="10"/>
  </w:num>
  <w:num w:numId="63">
    <w:abstractNumId w:val="38"/>
  </w:num>
  <w:num w:numId="64">
    <w:abstractNumId w:val="33"/>
  </w:num>
  <w:num w:numId="65">
    <w:abstractNumId w:val="36"/>
  </w:num>
  <w:num w:numId="66">
    <w:abstractNumId w:val="55"/>
  </w:num>
  <w:num w:numId="67">
    <w:abstractNumId w:val="60"/>
  </w:num>
  <w:num w:numId="68">
    <w:abstractNumId w:val="70"/>
  </w:num>
  <w:num w:numId="69">
    <w:abstractNumId w:val="77"/>
  </w:num>
  <w:num w:numId="70">
    <w:abstractNumId w:val="27"/>
  </w:num>
  <w:num w:numId="71">
    <w:abstractNumId w:val="87"/>
  </w:num>
  <w:num w:numId="72">
    <w:abstractNumId w:val="53"/>
  </w:num>
  <w:num w:numId="73">
    <w:abstractNumId w:val="14"/>
  </w:num>
  <w:num w:numId="74">
    <w:abstractNumId w:val="37"/>
  </w:num>
  <w:num w:numId="75">
    <w:abstractNumId w:val="22"/>
  </w:num>
  <w:num w:numId="76">
    <w:abstractNumId w:val="51"/>
  </w:num>
  <w:num w:numId="77">
    <w:abstractNumId w:val="44"/>
  </w:num>
  <w:num w:numId="78">
    <w:abstractNumId w:val="90"/>
  </w:num>
  <w:num w:numId="79">
    <w:abstractNumId w:val="91"/>
  </w:num>
  <w:num w:numId="80">
    <w:abstractNumId w:val="0"/>
  </w:num>
  <w:num w:numId="81">
    <w:abstractNumId w:val="59"/>
  </w:num>
  <w:num w:numId="82">
    <w:abstractNumId w:val="85"/>
  </w:num>
  <w:num w:numId="83">
    <w:abstractNumId w:val="50"/>
  </w:num>
  <w:num w:numId="84">
    <w:abstractNumId w:val="40"/>
  </w:num>
  <w:num w:numId="85">
    <w:abstractNumId w:val="68"/>
  </w:num>
  <w:num w:numId="86">
    <w:abstractNumId w:val="24"/>
  </w:num>
  <w:num w:numId="87">
    <w:abstractNumId w:val="52"/>
  </w:num>
  <w:num w:numId="88">
    <w:abstractNumId w:val="58"/>
  </w:num>
  <w:num w:numId="89">
    <w:abstractNumId w:val="34"/>
  </w:num>
  <w:num w:numId="90">
    <w:abstractNumId w:val="66"/>
  </w:num>
  <w:num w:numId="91">
    <w:abstractNumId w:val="29"/>
  </w:num>
  <w:num w:numId="92">
    <w:abstractNumId w:val="8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923AD8"/>
    <w:rsid w:val="00086987"/>
    <w:rsid w:val="000A3044"/>
    <w:rsid w:val="0020419D"/>
    <w:rsid w:val="002379E3"/>
    <w:rsid w:val="004B2067"/>
    <w:rsid w:val="00623044"/>
    <w:rsid w:val="00686ECE"/>
    <w:rsid w:val="00752B4C"/>
    <w:rsid w:val="007C7FAF"/>
    <w:rsid w:val="00853CEE"/>
    <w:rsid w:val="008E6C64"/>
    <w:rsid w:val="00923AD8"/>
    <w:rsid w:val="00B268FF"/>
    <w:rsid w:val="00C5787D"/>
    <w:rsid w:val="00D85FF0"/>
    <w:rsid w:val="00E16663"/>
    <w:rsid w:val="00EE7515"/>
    <w:rsid w:val="00FA1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71"/>
      <w:ind w:left="259"/>
      <w:outlineLvl w:val="0"/>
    </w:pPr>
    <w:rPr>
      <w:rFonts w:ascii="Tahoma" w:eastAsia="Tahoma" w:hAnsi="Tahoma" w:cs="Tahoma"/>
      <w:b/>
      <w:bCs/>
      <w:sz w:val="24"/>
      <w:szCs w:val="24"/>
    </w:rPr>
  </w:style>
  <w:style w:type="paragraph" w:styleId="2">
    <w:name w:val="heading 2"/>
    <w:basedOn w:val="a"/>
    <w:uiPriority w:val="1"/>
    <w:qFormat/>
    <w:pPr>
      <w:ind w:left="259" w:right="231"/>
      <w:jc w:val="center"/>
      <w:outlineLvl w:val="1"/>
    </w:pPr>
    <w:rPr>
      <w:b/>
      <w:bCs/>
      <w:sz w:val="24"/>
      <w:szCs w:val="24"/>
    </w:rPr>
  </w:style>
  <w:style w:type="paragraph" w:styleId="3">
    <w:name w:val="heading 3"/>
    <w:basedOn w:val="a"/>
    <w:uiPriority w:val="1"/>
    <w:qFormat/>
    <w:pPr>
      <w:ind w:left="257"/>
      <w:outlineLvl w:val="2"/>
    </w:pPr>
    <w:rPr>
      <w:rFonts w:ascii="Tahoma" w:eastAsia="Tahoma" w:hAnsi="Tahoma" w:cs="Tahoma"/>
      <w:b/>
      <w:bCs/>
    </w:rPr>
  </w:style>
  <w:style w:type="paragraph" w:styleId="4">
    <w:name w:val="heading 4"/>
    <w:basedOn w:val="a"/>
    <w:uiPriority w:val="1"/>
    <w:qFormat/>
    <w:pPr>
      <w:ind w:left="259"/>
      <w:outlineLvl w:val="3"/>
    </w:pPr>
    <w:rPr>
      <w:rFonts w:ascii="Trebuchet MS" w:eastAsia="Trebuchet MS" w:hAnsi="Trebuchet MS" w:cs="Trebuchet MS"/>
    </w:rPr>
  </w:style>
  <w:style w:type="paragraph" w:styleId="5">
    <w:name w:val="heading 5"/>
    <w:basedOn w:val="a"/>
    <w:uiPriority w:val="1"/>
    <w:qFormat/>
    <w:pPr>
      <w:spacing w:before="76"/>
      <w:ind w:left="237"/>
      <w:outlineLvl w:val="4"/>
    </w:pPr>
    <w:rPr>
      <w:rFonts w:ascii="Trebuchet MS" w:eastAsia="Trebuchet MS" w:hAnsi="Trebuchet MS" w:cs="Trebuchet MS"/>
    </w:rPr>
  </w:style>
  <w:style w:type="paragraph" w:styleId="6">
    <w:name w:val="heading 6"/>
    <w:basedOn w:val="a"/>
    <w:uiPriority w:val="1"/>
    <w:qFormat/>
    <w:pPr>
      <w:ind w:left="485"/>
      <w:outlineLvl w:val="5"/>
    </w:pPr>
    <w:rPr>
      <w:rFonts w:ascii="Georgia" w:eastAsia="Georgia" w:hAnsi="Georgia" w:cs="Georgia"/>
      <w:b/>
      <w:bCs/>
      <w:sz w:val="20"/>
      <w:szCs w:val="20"/>
    </w:rPr>
  </w:style>
  <w:style w:type="paragraph" w:styleId="7">
    <w:name w:val="heading 7"/>
    <w:basedOn w:val="a"/>
    <w:uiPriority w:val="1"/>
    <w:qFormat/>
    <w:pPr>
      <w:ind w:left="485"/>
      <w:outlineLvl w:val="6"/>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55"/>
      <w:ind w:left="264" w:hanging="231"/>
    </w:pPr>
    <w:rPr>
      <w:sz w:val="20"/>
      <w:szCs w:val="20"/>
    </w:rPr>
  </w:style>
  <w:style w:type="paragraph" w:styleId="20">
    <w:name w:val="toc 2"/>
    <w:basedOn w:val="a"/>
    <w:uiPriority w:val="1"/>
    <w:qFormat/>
    <w:pPr>
      <w:spacing w:before="15"/>
      <w:ind w:left="490"/>
    </w:pPr>
    <w:rPr>
      <w:sz w:val="20"/>
      <w:szCs w:val="20"/>
    </w:rPr>
  </w:style>
  <w:style w:type="paragraph" w:styleId="30">
    <w:name w:val="toc 3"/>
    <w:basedOn w:val="a"/>
    <w:uiPriority w:val="1"/>
    <w:qFormat/>
    <w:pPr>
      <w:spacing w:before="53"/>
      <w:ind w:left="718"/>
    </w:pPr>
    <w:rPr>
      <w:sz w:val="20"/>
      <w:szCs w:val="20"/>
    </w:rPr>
  </w:style>
  <w:style w:type="paragraph" w:styleId="40">
    <w:name w:val="toc 4"/>
    <w:basedOn w:val="a"/>
    <w:uiPriority w:val="1"/>
    <w:qFormat/>
    <w:pPr>
      <w:spacing w:before="65"/>
      <w:ind w:left="2585"/>
    </w:pPr>
    <w:rPr>
      <w:sz w:val="20"/>
      <w:szCs w:val="20"/>
    </w:rPr>
  </w:style>
  <w:style w:type="paragraph" w:styleId="50">
    <w:name w:val="toc 5"/>
    <w:basedOn w:val="a"/>
    <w:uiPriority w:val="1"/>
    <w:qFormat/>
    <w:pPr>
      <w:spacing w:before="80"/>
      <w:ind w:left="3001"/>
    </w:pPr>
    <w:rPr>
      <w:sz w:val="20"/>
      <w:szCs w:val="20"/>
    </w:rPr>
  </w:style>
  <w:style w:type="paragraph" w:styleId="60">
    <w:name w:val="toc 6"/>
    <w:basedOn w:val="a"/>
    <w:uiPriority w:val="1"/>
    <w:qFormat/>
    <w:pPr>
      <w:spacing w:before="77"/>
      <w:ind w:left="3306"/>
    </w:pPr>
    <w:rPr>
      <w:sz w:val="20"/>
      <w:szCs w:val="20"/>
    </w:rPr>
  </w:style>
  <w:style w:type="paragraph" w:styleId="70">
    <w:name w:val="toc 7"/>
    <w:basedOn w:val="a"/>
    <w:uiPriority w:val="1"/>
    <w:qFormat/>
    <w:pPr>
      <w:spacing w:before="78"/>
      <w:ind w:left="3471"/>
    </w:pPr>
    <w:rPr>
      <w:sz w:val="20"/>
      <w:szCs w:val="20"/>
    </w:rPr>
  </w:style>
  <w:style w:type="paragraph" w:styleId="8">
    <w:name w:val="toc 8"/>
    <w:basedOn w:val="a"/>
    <w:uiPriority w:val="1"/>
    <w:qFormat/>
    <w:pPr>
      <w:spacing w:before="49"/>
      <w:ind w:left="3975"/>
    </w:pPr>
    <w:rPr>
      <w:sz w:val="20"/>
      <w:szCs w:val="20"/>
    </w:rPr>
  </w:style>
  <w:style w:type="paragraph" w:styleId="a3">
    <w:name w:val="Body Text"/>
    <w:basedOn w:val="a"/>
    <w:link w:val="a4"/>
    <w:uiPriority w:val="99"/>
    <w:qFormat/>
    <w:pPr>
      <w:ind w:left="257" w:firstLine="228"/>
      <w:jc w:val="both"/>
    </w:pPr>
    <w:rPr>
      <w:sz w:val="20"/>
      <w:szCs w:val="20"/>
    </w:rPr>
  </w:style>
  <w:style w:type="paragraph" w:styleId="a5">
    <w:name w:val="List Paragraph"/>
    <w:basedOn w:val="a"/>
    <w:link w:val="a6"/>
    <w:uiPriority w:val="34"/>
    <w:qFormat/>
    <w:pPr>
      <w:ind w:left="257" w:firstLine="228"/>
      <w:jc w:val="both"/>
    </w:pPr>
  </w:style>
  <w:style w:type="paragraph" w:customStyle="1" w:styleId="TableParagraph">
    <w:name w:val="Table Paragraph"/>
    <w:basedOn w:val="a"/>
    <w:uiPriority w:val="1"/>
    <w:qFormat/>
    <w:pPr>
      <w:ind w:left="119"/>
    </w:pPr>
  </w:style>
  <w:style w:type="paragraph" w:styleId="a7">
    <w:name w:val="Balloon Text"/>
    <w:basedOn w:val="a"/>
    <w:link w:val="a8"/>
    <w:uiPriority w:val="99"/>
    <w:semiHidden/>
    <w:unhideWhenUsed/>
    <w:rsid w:val="004B2067"/>
    <w:rPr>
      <w:rFonts w:ascii="Tahoma" w:hAnsi="Tahoma" w:cs="Tahoma"/>
      <w:sz w:val="16"/>
      <w:szCs w:val="16"/>
    </w:rPr>
  </w:style>
  <w:style w:type="character" w:customStyle="1" w:styleId="a8">
    <w:name w:val="Текст выноски Знак"/>
    <w:basedOn w:val="a0"/>
    <w:link w:val="a7"/>
    <w:uiPriority w:val="99"/>
    <w:semiHidden/>
    <w:rsid w:val="004B2067"/>
    <w:rPr>
      <w:rFonts w:ascii="Tahoma" w:eastAsia="Times New Roman" w:hAnsi="Tahoma" w:cs="Tahoma"/>
      <w:sz w:val="16"/>
      <w:szCs w:val="16"/>
      <w:lang w:val="ru-RU"/>
    </w:rPr>
  </w:style>
  <w:style w:type="paragraph" w:styleId="a9">
    <w:name w:val="No Spacing"/>
    <w:link w:val="aa"/>
    <w:uiPriority w:val="1"/>
    <w:qFormat/>
    <w:rsid w:val="00686ECE"/>
    <w:pPr>
      <w:widowControl/>
      <w:autoSpaceDE/>
      <w:autoSpaceDN/>
    </w:pPr>
    <w:rPr>
      <w:rFonts w:ascii="Calibri" w:eastAsia="Calibri" w:hAnsi="Calibri" w:cs="Times New Roman"/>
      <w:lang w:val="ru-RU"/>
    </w:rPr>
  </w:style>
  <w:style w:type="character" w:customStyle="1" w:styleId="aa">
    <w:name w:val="Без интервала Знак"/>
    <w:link w:val="a9"/>
    <w:uiPriority w:val="1"/>
    <w:locked/>
    <w:rsid w:val="00686ECE"/>
    <w:rPr>
      <w:rFonts w:ascii="Calibri" w:eastAsia="Calibri" w:hAnsi="Calibri" w:cs="Times New Roman"/>
      <w:lang w:val="ru-RU"/>
    </w:rPr>
  </w:style>
  <w:style w:type="character" w:customStyle="1" w:styleId="a6">
    <w:name w:val="Абзац списка Знак"/>
    <w:link w:val="a5"/>
    <w:uiPriority w:val="34"/>
    <w:locked/>
    <w:rsid w:val="00686ECE"/>
    <w:rPr>
      <w:rFonts w:ascii="Times New Roman" w:eastAsia="Times New Roman" w:hAnsi="Times New Roman" w:cs="Times New Roman"/>
      <w:lang w:val="ru-RU"/>
    </w:rPr>
  </w:style>
  <w:style w:type="character" w:styleId="ab">
    <w:name w:val="Hyperlink"/>
    <w:basedOn w:val="a0"/>
    <w:uiPriority w:val="99"/>
    <w:semiHidden/>
    <w:unhideWhenUsed/>
    <w:rsid w:val="00686ECE"/>
    <w:rPr>
      <w:color w:val="0000FF" w:themeColor="hyperlink"/>
      <w:u w:val="single"/>
    </w:rPr>
  </w:style>
  <w:style w:type="character" w:customStyle="1" w:styleId="a4">
    <w:name w:val="Основной текст Знак"/>
    <w:basedOn w:val="a0"/>
    <w:link w:val="a3"/>
    <w:uiPriority w:val="99"/>
    <w:rsid w:val="00686ECE"/>
    <w:rPr>
      <w:rFonts w:ascii="Times New Roman" w:eastAsia="Times New Roman" w:hAnsi="Times New Roman" w:cs="Times New Roman"/>
      <w:sz w:val="20"/>
      <w:szCs w:val="20"/>
      <w:lang w:val="ru-RU"/>
    </w:rPr>
  </w:style>
  <w:style w:type="character" w:customStyle="1" w:styleId="21">
    <w:name w:val="Основной текст (2)_"/>
    <w:basedOn w:val="a0"/>
    <w:link w:val="22"/>
    <w:uiPriority w:val="99"/>
    <w:locked/>
    <w:rsid w:val="00686ECE"/>
    <w:rPr>
      <w:rFonts w:ascii="Times New Roman" w:hAnsi="Times New Roman" w:cs="Times New Roman"/>
      <w:b/>
      <w:bCs/>
      <w:sz w:val="26"/>
      <w:szCs w:val="26"/>
      <w:shd w:val="clear" w:color="auto" w:fill="FFFFFF"/>
    </w:rPr>
  </w:style>
  <w:style w:type="paragraph" w:customStyle="1" w:styleId="22">
    <w:name w:val="Основной текст (2)"/>
    <w:basedOn w:val="a"/>
    <w:link w:val="21"/>
    <w:uiPriority w:val="99"/>
    <w:rsid w:val="00686ECE"/>
    <w:pPr>
      <w:shd w:val="clear" w:color="auto" w:fill="FFFFFF"/>
      <w:autoSpaceDE/>
      <w:autoSpaceDN/>
      <w:spacing w:after="7140" w:line="485" w:lineRule="exact"/>
      <w:jc w:val="center"/>
    </w:pPr>
    <w:rPr>
      <w:rFonts w:eastAsiaTheme="minorHAnsi"/>
      <w:b/>
      <w:bCs/>
      <w:sz w:val="26"/>
      <w:szCs w:val="26"/>
      <w:lang w:val="en-US"/>
    </w:rPr>
  </w:style>
  <w:style w:type="character" w:customStyle="1" w:styleId="31">
    <w:name w:val="Основной текст (3)_"/>
    <w:basedOn w:val="a0"/>
    <w:link w:val="32"/>
    <w:uiPriority w:val="99"/>
    <w:locked/>
    <w:rsid w:val="00686ECE"/>
    <w:rPr>
      <w:rFonts w:ascii="Times New Roman" w:hAnsi="Times New Roman" w:cs="Times New Roman"/>
      <w:b/>
      <w:bCs/>
      <w:i/>
      <w:iCs/>
      <w:sz w:val="26"/>
      <w:szCs w:val="26"/>
      <w:shd w:val="clear" w:color="auto" w:fill="FFFFFF"/>
    </w:rPr>
  </w:style>
  <w:style w:type="paragraph" w:customStyle="1" w:styleId="32">
    <w:name w:val="Основной текст (3)"/>
    <w:basedOn w:val="a"/>
    <w:link w:val="31"/>
    <w:uiPriority w:val="99"/>
    <w:rsid w:val="00686ECE"/>
    <w:pPr>
      <w:shd w:val="clear" w:color="auto" w:fill="FFFFFF"/>
      <w:autoSpaceDE/>
      <w:autoSpaceDN/>
      <w:spacing w:line="480" w:lineRule="exact"/>
      <w:jc w:val="both"/>
    </w:pPr>
    <w:rPr>
      <w:rFonts w:eastAsiaTheme="minorHAnsi"/>
      <w:b/>
      <w:bCs/>
      <w:i/>
      <w:iCs/>
      <w:sz w:val="26"/>
      <w:szCs w:val="26"/>
      <w:lang w:val="en-US"/>
    </w:rPr>
  </w:style>
  <w:style w:type="character" w:customStyle="1" w:styleId="c11">
    <w:name w:val="c11"/>
    <w:basedOn w:val="a0"/>
    <w:rsid w:val="00686ECE"/>
  </w:style>
  <w:style w:type="character" w:customStyle="1" w:styleId="c3">
    <w:name w:val="c3"/>
    <w:basedOn w:val="a0"/>
    <w:uiPriority w:val="99"/>
    <w:rsid w:val="00686ECE"/>
    <w:rPr>
      <w:rFonts w:ascii="Times New Roman" w:hAnsi="Times New Roman" w:cs="Times New Roman" w:hint="default"/>
    </w:rPr>
  </w:style>
  <w:style w:type="character" w:customStyle="1" w:styleId="12">
    <w:name w:val="Основной текст Знак1"/>
    <w:basedOn w:val="a0"/>
    <w:uiPriority w:val="99"/>
    <w:locked/>
    <w:rsid w:val="00686ECE"/>
    <w:rPr>
      <w:rFonts w:ascii="Times New Roman" w:hAnsi="Times New Roman" w:cs="Times New Roman" w:hint="default"/>
      <w:sz w:val="26"/>
      <w:szCs w:val="26"/>
      <w:shd w:val="clear" w:color="auto" w:fill="FFFFFF"/>
    </w:rPr>
  </w:style>
  <w:style w:type="character" w:customStyle="1" w:styleId="33">
    <w:name w:val="Основной текст (3) + Не курсив"/>
    <w:basedOn w:val="31"/>
    <w:uiPriority w:val="99"/>
    <w:rsid w:val="00686ECE"/>
    <w:rPr>
      <w:rFonts w:ascii="Times New Roman" w:hAnsi="Times New Roman" w:cs="Times New Roman"/>
      <w:b/>
      <w:bCs/>
      <w:i/>
      <w:iCs/>
      <w:sz w:val="26"/>
      <w:szCs w:val="26"/>
      <w:shd w:val="clear" w:color="auto" w:fill="FFFFFF"/>
    </w:rPr>
  </w:style>
  <w:style w:type="table" w:styleId="ac">
    <w:name w:val="Table Grid"/>
    <w:basedOn w:val="a1"/>
    <w:uiPriority w:val="59"/>
    <w:rsid w:val="00686EC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86ECE"/>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686ECE"/>
    <w:rPr>
      <w:rFonts w:ascii="Tahoma" w:eastAsia="Tahoma" w:hAnsi="Tahoma" w:cs="Tahoma"/>
      <w:b/>
      <w:bCs/>
      <w:sz w:val="24"/>
      <w:szCs w:val="24"/>
      <w:lang w:val="ru-RU"/>
    </w:rPr>
  </w:style>
  <w:style w:type="paragraph" w:styleId="ae">
    <w:name w:val="header"/>
    <w:basedOn w:val="a"/>
    <w:link w:val="af"/>
    <w:uiPriority w:val="99"/>
    <w:unhideWhenUsed/>
    <w:rsid w:val="00752B4C"/>
    <w:pPr>
      <w:tabs>
        <w:tab w:val="center" w:pos="4677"/>
        <w:tab w:val="right" w:pos="9355"/>
      </w:tabs>
    </w:pPr>
  </w:style>
  <w:style w:type="character" w:customStyle="1" w:styleId="af">
    <w:name w:val="Верхний колонтитул Знак"/>
    <w:basedOn w:val="a0"/>
    <w:link w:val="ae"/>
    <w:uiPriority w:val="99"/>
    <w:rsid w:val="00752B4C"/>
    <w:rPr>
      <w:rFonts w:ascii="Times New Roman" w:eastAsia="Times New Roman" w:hAnsi="Times New Roman" w:cs="Times New Roman"/>
      <w:lang w:val="ru-RU"/>
    </w:rPr>
  </w:style>
  <w:style w:type="paragraph" w:styleId="af0">
    <w:name w:val="footer"/>
    <w:basedOn w:val="a"/>
    <w:link w:val="af1"/>
    <w:uiPriority w:val="99"/>
    <w:unhideWhenUsed/>
    <w:rsid w:val="00752B4C"/>
    <w:pPr>
      <w:tabs>
        <w:tab w:val="center" w:pos="4677"/>
        <w:tab w:val="right" w:pos="9355"/>
      </w:tabs>
    </w:pPr>
  </w:style>
  <w:style w:type="character" w:customStyle="1" w:styleId="af1">
    <w:name w:val="Нижний колонтитул Знак"/>
    <w:basedOn w:val="a0"/>
    <w:link w:val="af0"/>
    <w:uiPriority w:val="99"/>
    <w:rsid w:val="00752B4C"/>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71"/>
      <w:ind w:left="259"/>
      <w:outlineLvl w:val="0"/>
    </w:pPr>
    <w:rPr>
      <w:rFonts w:ascii="Tahoma" w:eastAsia="Tahoma" w:hAnsi="Tahoma" w:cs="Tahoma"/>
      <w:b/>
      <w:bCs/>
      <w:sz w:val="24"/>
      <w:szCs w:val="24"/>
    </w:rPr>
  </w:style>
  <w:style w:type="paragraph" w:styleId="2">
    <w:name w:val="heading 2"/>
    <w:basedOn w:val="a"/>
    <w:uiPriority w:val="1"/>
    <w:qFormat/>
    <w:pPr>
      <w:ind w:left="259" w:right="231"/>
      <w:jc w:val="center"/>
      <w:outlineLvl w:val="1"/>
    </w:pPr>
    <w:rPr>
      <w:b/>
      <w:bCs/>
      <w:sz w:val="24"/>
      <w:szCs w:val="24"/>
    </w:rPr>
  </w:style>
  <w:style w:type="paragraph" w:styleId="3">
    <w:name w:val="heading 3"/>
    <w:basedOn w:val="a"/>
    <w:uiPriority w:val="1"/>
    <w:qFormat/>
    <w:pPr>
      <w:ind w:left="257"/>
      <w:outlineLvl w:val="2"/>
    </w:pPr>
    <w:rPr>
      <w:rFonts w:ascii="Tahoma" w:eastAsia="Tahoma" w:hAnsi="Tahoma" w:cs="Tahoma"/>
      <w:b/>
      <w:bCs/>
    </w:rPr>
  </w:style>
  <w:style w:type="paragraph" w:styleId="4">
    <w:name w:val="heading 4"/>
    <w:basedOn w:val="a"/>
    <w:uiPriority w:val="1"/>
    <w:qFormat/>
    <w:pPr>
      <w:ind w:left="259"/>
      <w:outlineLvl w:val="3"/>
    </w:pPr>
    <w:rPr>
      <w:rFonts w:ascii="Trebuchet MS" w:eastAsia="Trebuchet MS" w:hAnsi="Trebuchet MS" w:cs="Trebuchet MS"/>
    </w:rPr>
  </w:style>
  <w:style w:type="paragraph" w:styleId="5">
    <w:name w:val="heading 5"/>
    <w:basedOn w:val="a"/>
    <w:uiPriority w:val="1"/>
    <w:qFormat/>
    <w:pPr>
      <w:spacing w:before="76"/>
      <w:ind w:left="237"/>
      <w:outlineLvl w:val="4"/>
    </w:pPr>
    <w:rPr>
      <w:rFonts w:ascii="Trebuchet MS" w:eastAsia="Trebuchet MS" w:hAnsi="Trebuchet MS" w:cs="Trebuchet MS"/>
    </w:rPr>
  </w:style>
  <w:style w:type="paragraph" w:styleId="6">
    <w:name w:val="heading 6"/>
    <w:basedOn w:val="a"/>
    <w:uiPriority w:val="1"/>
    <w:qFormat/>
    <w:pPr>
      <w:ind w:left="485"/>
      <w:outlineLvl w:val="5"/>
    </w:pPr>
    <w:rPr>
      <w:rFonts w:ascii="Georgia" w:eastAsia="Georgia" w:hAnsi="Georgia" w:cs="Georgia"/>
      <w:b/>
      <w:bCs/>
      <w:sz w:val="20"/>
      <w:szCs w:val="20"/>
    </w:rPr>
  </w:style>
  <w:style w:type="paragraph" w:styleId="7">
    <w:name w:val="heading 7"/>
    <w:basedOn w:val="a"/>
    <w:uiPriority w:val="1"/>
    <w:qFormat/>
    <w:pPr>
      <w:ind w:left="485"/>
      <w:outlineLvl w:val="6"/>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55"/>
      <w:ind w:left="264" w:hanging="231"/>
    </w:pPr>
    <w:rPr>
      <w:sz w:val="20"/>
      <w:szCs w:val="20"/>
    </w:rPr>
  </w:style>
  <w:style w:type="paragraph" w:styleId="20">
    <w:name w:val="toc 2"/>
    <w:basedOn w:val="a"/>
    <w:uiPriority w:val="1"/>
    <w:qFormat/>
    <w:pPr>
      <w:spacing w:before="15"/>
      <w:ind w:left="490"/>
    </w:pPr>
    <w:rPr>
      <w:sz w:val="20"/>
      <w:szCs w:val="20"/>
    </w:rPr>
  </w:style>
  <w:style w:type="paragraph" w:styleId="30">
    <w:name w:val="toc 3"/>
    <w:basedOn w:val="a"/>
    <w:uiPriority w:val="1"/>
    <w:qFormat/>
    <w:pPr>
      <w:spacing w:before="53"/>
      <w:ind w:left="718"/>
    </w:pPr>
    <w:rPr>
      <w:sz w:val="20"/>
      <w:szCs w:val="20"/>
    </w:rPr>
  </w:style>
  <w:style w:type="paragraph" w:styleId="40">
    <w:name w:val="toc 4"/>
    <w:basedOn w:val="a"/>
    <w:uiPriority w:val="1"/>
    <w:qFormat/>
    <w:pPr>
      <w:spacing w:before="65"/>
      <w:ind w:left="2585"/>
    </w:pPr>
    <w:rPr>
      <w:sz w:val="20"/>
      <w:szCs w:val="20"/>
    </w:rPr>
  </w:style>
  <w:style w:type="paragraph" w:styleId="50">
    <w:name w:val="toc 5"/>
    <w:basedOn w:val="a"/>
    <w:uiPriority w:val="1"/>
    <w:qFormat/>
    <w:pPr>
      <w:spacing w:before="80"/>
      <w:ind w:left="3001"/>
    </w:pPr>
    <w:rPr>
      <w:sz w:val="20"/>
      <w:szCs w:val="20"/>
    </w:rPr>
  </w:style>
  <w:style w:type="paragraph" w:styleId="60">
    <w:name w:val="toc 6"/>
    <w:basedOn w:val="a"/>
    <w:uiPriority w:val="1"/>
    <w:qFormat/>
    <w:pPr>
      <w:spacing w:before="77"/>
      <w:ind w:left="3306"/>
    </w:pPr>
    <w:rPr>
      <w:sz w:val="20"/>
      <w:szCs w:val="20"/>
    </w:rPr>
  </w:style>
  <w:style w:type="paragraph" w:styleId="70">
    <w:name w:val="toc 7"/>
    <w:basedOn w:val="a"/>
    <w:uiPriority w:val="1"/>
    <w:qFormat/>
    <w:pPr>
      <w:spacing w:before="78"/>
      <w:ind w:left="3471"/>
    </w:pPr>
    <w:rPr>
      <w:sz w:val="20"/>
      <w:szCs w:val="20"/>
    </w:rPr>
  </w:style>
  <w:style w:type="paragraph" w:styleId="8">
    <w:name w:val="toc 8"/>
    <w:basedOn w:val="a"/>
    <w:uiPriority w:val="1"/>
    <w:qFormat/>
    <w:pPr>
      <w:spacing w:before="49"/>
      <w:ind w:left="3975"/>
    </w:pPr>
    <w:rPr>
      <w:sz w:val="20"/>
      <w:szCs w:val="20"/>
    </w:rPr>
  </w:style>
  <w:style w:type="paragraph" w:styleId="a3">
    <w:name w:val="Body Text"/>
    <w:basedOn w:val="a"/>
    <w:link w:val="a4"/>
    <w:uiPriority w:val="99"/>
    <w:qFormat/>
    <w:pPr>
      <w:ind w:left="257" w:firstLine="228"/>
      <w:jc w:val="both"/>
    </w:pPr>
    <w:rPr>
      <w:sz w:val="20"/>
      <w:szCs w:val="20"/>
    </w:rPr>
  </w:style>
  <w:style w:type="paragraph" w:styleId="a5">
    <w:name w:val="List Paragraph"/>
    <w:basedOn w:val="a"/>
    <w:link w:val="a6"/>
    <w:uiPriority w:val="34"/>
    <w:qFormat/>
    <w:pPr>
      <w:ind w:left="257" w:firstLine="228"/>
      <w:jc w:val="both"/>
    </w:pPr>
  </w:style>
  <w:style w:type="paragraph" w:customStyle="1" w:styleId="TableParagraph">
    <w:name w:val="Table Paragraph"/>
    <w:basedOn w:val="a"/>
    <w:uiPriority w:val="1"/>
    <w:qFormat/>
    <w:pPr>
      <w:ind w:left="119"/>
    </w:pPr>
  </w:style>
  <w:style w:type="paragraph" w:styleId="a7">
    <w:name w:val="Balloon Text"/>
    <w:basedOn w:val="a"/>
    <w:link w:val="a8"/>
    <w:uiPriority w:val="99"/>
    <w:semiHidden/>
    <w:unhideWhenUsed/>
    <w:rsid w:val="004B2067"/>
    <w:rPr>
      <w:rFonts w:ascii="Tahoma" w:hAnsi="Tahoma" w:cs="Tahoma"/>
      <w:sz w:val="16"/>
      <w:szCs w:val="16"/>
    </w:rPr>
  </w:style>
  <w:style w:type="character" w:customStyle="1" w:styleId="a8">
    <w:name w:val="Текст выноски Знак"/>
    <w:basedOn w:val="a0"/>
    <w:link w:val="a7"/>
    <w:uiPriority w:val="99"/>
    <w:semiHidden/>
    <w:rsid w:val="004B2067"/>
    <w:rPr>
      <w:rFonts w:ascii="Tahoma" w:eastAsia="Times New Roman" w:hAnsi="Tahoma" w:cs="Tahoma"/>
      <w:sz w:val="16"/>
      <w:szCs w:val="16"/>
      <w:lang w:val="ru-RU"/>
    </w:rPr>
  </w:style>
  <w:style w:type="paragraph" w:styleId="a9">
    <w:name w:val="No Spacing"/>
    <w:link w:val="aa"/>
    <w:uiPriority w:val="1"/>
    <w:qFormat/>
    <w:rsid w:val="00686ECE"/>
    <w:pPr>
      <w:widowControl/>
      <w:autoSpaceDE/>
      <w:autoSpaceDN/>
    </w:pPr>
    <w:rPr>
      <w:rFonts w:ascii="Calibri" w:eastAsia="Calibri" w:hAnsi="Calibri" w:cs="Times New Roman"/>
      <w:lang w:val="ru-RU"/>
    </w:rPr>
  </w:style>
  <w:style w:type="character" w:customStyle="1" w:styleId="aa">
    <w:name w:val="Без интервала Знак"/>
    <w:link w:val="a9"/>
    <w:uiPriority w:val="1"/>
    <w:locked/>
    <w:rsid w:val="00686ECE"/>
    <w:rPr>
      <w:rFonts w:ascii="Calibri" w:eastAsia="Calibri" w:hAnsi="Calibri" w:cs="Times New Roman"/>
      <w:lang w:val="ru-RU"/>
    </w:rPr>
  </w:style>
  <w:style w:type="character" w:customStyle="1" w:styleId="a6">
    <w:name w:val="Абзац списка Знак"/>
    <w:link w:val="a5"/>
    <w:uiPriority w:val="34"/>
    <w:locked/>
    <w:rsid w:val="00686ECE"/>
    <w:rPr>
      <w:rFonts w:ascii="Times New Roman" w:eastAsia="Times New Roman" w:hAnsi="Times New Roman" w:cs="Times New Roman"/>
      <w:lang w:val="ru-RU"/>
    </w:rPr>
  </w:style>
  <w:style w:type="character" w:styleId="ab">
    <w:name w:val="Hyperlink"/>
    <w:basedOn w:val="a0"/>
    <w:uiPriority w:val="99"/>
    <w:semiHidden/>
    <w:unhideWhenUsed/>
    <w:rsid w:val="00686ECE"/>
    <w:rPr>
      <w:color w:val="0000FF" w:themeColor="hyperlink"/>
      <w:u w:val="single"/>
    </w:rPr>
  </w:style>
  <w:style w:type="character" w:customStyle="1" w:styleId="a4">
    <w:name w:val="Основной текст Знак"/>
    <w:basedOn w:val="a0"/>
    <w:link w:val="a3"/>
    <w:uiPriority w:val="99"/>
    <w:rsid w:val="00686ECE"/>
    <w:rPr>
      <w:rFonts w:ascii="Times New Roman" w:eastAsia="Times New Roman" w:hAnsi="Times New Roman" w:cs="Times New Roman"/>
      <w:sz w:val="20"/>
      <w:szCs w:val="20"/>
      <w:lang w:val="ru-RU"/>
    </w:rPr>
  </w:style>
  <w:style w:type="character" w:customStyle="1" w:styleId="21">
    <w:name w:val="Основной текст (2)_"/>
    <w:basedOn w:val="a0"/>
    <w:link w:val="22"/>
    <w:uiPriority w:val="99"/>
    <w:locked/>
    <w:rsid w:val="00686ECE"/>
    <w:rPr>
      <w:rFonts w:ascii="Times New Roman" w:hAnsi="Times New Roman" w:cs="Times New Roman"/>
      <w:b/>
      <w:bCs/>
      <w:sz w:val="26"/>
      <w:szCs w:val="26"/>
      <w:shd w:val="clear" w:color="auto" w:fill="FFFFFF"/>
    </w:rPr>
  </w:style>
  <w:style w:type="paragraph" w:customStyle="1" w:styleId="22">
    <w:name w:val="Основной текст (2)"/>
    <w:basedOn w:val="a"/>
    <w:link w:val="21"/>
    <w:uiPriority w:val="99"/>
    <w:rsid w:val="00686ECE"/>
    <w:pPr>
      <w:shd w:val="clear" w:color="auto" w:fill="FFFFFF"/>
      <w:autoSpaceDE/>
      <w:autoSpaceDN/>
      <w:spacing w:after="7140" w:line="485" w:lineRule="exact"/>
      <w:jc w:val="center"/>
    </w:pPr>
    <w:rPr>
      <w:rFonts w:eastAsiaTheme="minorHAnsi"/>
      <w:b/>
      <w:bCs/>
      <w:sz w:val="26"/>
      <w:szCs w:val="26"/>
      <w:lang w:val="en-US"/>
    </w:rPr>
  </w:style>
  <w:style w:type="character" w:customStyle="1" w:styleId="31">
    <w:name w:val="Основной текст (3)_"/>
    <w:basedOn w:val="a0"/>
    <w:link w:val="32"/>
    <w:uiPriority w:val="99"/>
    <w:locked/>
    <w:rsid w:val="00686ECE"/>
    <w:rPr>
      <w:rFonts w:ascii="Times New Roman" w:hAnsi="Times New Roman" w:cs="Times New Roman"/>
      <w:b/>
      <w:bCs/>
      <w:i/>
      <w:iCs/>
      <w:sz w:val="26"/>
      <w:szCs w:val="26"/>
      <w:shd w:val="clear" w:color="auto" w:fill="FFFFFF"/>
    </w:rPr>
  </w:style>
  <w:style w:type="paragraph" w:customStyle="1" w:styleId="32">
    <w:name w:val="Основной текст (3)"/>
    <w:basedOn w:val="a"/>
    <w:link w:val="31"/>
    <w:uiPriority w:val="99"/>
    <w:rsid w:val="00686ECE"/>
    <w:pPr>
      <w:shd w:val="clear" w:color="auto" w:fill="FFFFFF"/>
      <w:autoSpaceDE/>
      <w:autoSpaceDN/>
      <w:spacing w:line="480" w:lineRule="exact"/>
      <w:jc w:val="both"/>
    </w:pPr>
    <w:rPr>
      <w:rFonts w:eastAsiaTheme="minorHAnsi"/>
      <w:b/>
      <w:bCs/>
      <w:i/>
      <w:iCs/>
      <w:sz w:val="26"/>
      <w:szCs w:val="26"/>
      <w:lang w:val="en-US"/>
    </w:rPr>
  </w:style>
  <w:style w:type="character" w:customStyle="1" w:styleId="c11">
    <w:name w:val="c11"/>
    <w:basedOn w:val="a0"/>
    <w:rsid w:val="00686ECE"/>
  </w:style>
  <w:style w:type="character" w:customStyle="1" w:styleId="c3">
    <w:name w:val="c3"/>
    <w:basedOn w:val="a0"/>
    <w:uiPriority w:val="99"/>
    <w:rsid w:val="00686ECE"/>
    <w:rPr>
      <w:rFonts w:ascii="Times New Roman" w:hAnsi="Times New Roman" w:cs="Times New Roman" w:hint="default"/>
    </w:rPr>
  </w:style>
  <w:style w:type="character" w:customStyle="1" w:styleId="12">
    <w:name w:val="Основной текст Знак1"/>
    <w:basedOn w:val="a0"/>
    <w:uiPriority w:val="99"/>
    <w:locked/>
    <w:rsid w:val="00686ECE"/>
    <w:rPr>
      <w:rFonts w:ascii="Times New Roman" w:hAnsi="Times New Roman" w:cs="Times New Roman" w:hint="default"/>
      <w:sz w:val="26"/>
      <w:szCs w:val="26"/>
      <w:shd w:val="clear" w:color="auto" w:fill="FFFFFF"/>
    </w:rPr>
  </w:style>
  <w:style w:type="character" w:customStyle="1" w:styleId="33">
    <w:name w:val="Основной текст (3) + Не курсив"/>
    <w:basedOn w:val="31"/>
    <w:uiPriority w:val="99"/>
    <w:rsid w:val="00686ECE"/>
    <w:rPr>
      <w:rFonts w:ascii="Times New Roman" w:hAnsi="Times New Roman" w:cs="Times New Roman"/>
      <w:b/>
      <w:bCs/>
      <w:i/>
      <w:iCs/>
      <w:sz w:val="26"/>
      <w:szCs w:val="26"/>
      <w:shd w:val="clear" w:color="auto" w:fill="FFFFFF"/>
    </w:rPr>
  </w:style>
  <w:style w:type="table" w:styleId="ac">
    <w:name w:val="Table Grid"/>
    <w:basedOn w:val="a1"/>
    <w:uiPriority w:val="59"/>
    <w:rsid w:val="00686ECE"/>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86ECE"/>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686ECE"/>
    <w:rPr>
      <w:rFonts w:ascii="Tahoma" w:eastAsia="Tahoma" w:hAnsi="Tahoma" w:cs="Tahoma"/>
      <w:b/>
      <w:bCs/>
      <w:sz w:val="24"/>
      <w:szCs w:val="24"/>
      <w:lang w:val="ru-RU"/>
    </w:rPr>
  </w:style>
  <w:style w:type="paragraph" w:styleId="ae">
    <w:name w:val="header"/>
    <w:basedOn w:val="a"/>
    <w:link w:val="af"/>
    <w:uiPriority w:val="99"/>
    <w:unhideWhenUsed/>
    <w:rsid w:val="00752B4C"/>
    <w:pPr>
      <w:tabs>
        <w:tab w:val="center" w:pos="4677"/>
        <w:tab w:val="right" w:pos="9355"/>
      </w:tabs>
    </w:pPr>
  </w:style>
  <w:style w:type="character" w:customStyle="1" w:styleId="af">
    <w:name w:val="Верхний колонтитул Знак"/>
    <w:basedOn w:val="a0"/>
    <w:link w:val="ae"/>
    <w:uiPriority w:val="99"/>
    <w:rsid w:val="00752B4C"/>
    <w:rPr>
      <w:rFonts w:ascii="Times New Roman" w:eastAsia="Times New Roman" w:hAnsi="Times New Roman" w:cs="Times New Roman"/>
      <w:lang w:val="ru-RU"/>
    </w:rPr>
  </w:style>
  <w:style w:type="paragraph" w:styleId="af0">
    <w:name w:val="footer"/>
    <w:basedOn w:val="a"/>
    <w:link w:val="af1"/>
    <w:uiPriority w:val="99"/>
    <w:unhideWhenUsed/>
    <w:rsid w:val="00752B4C"/>
    <w:pPr>
      <w:tabs>
        <w:tab w:val="center" w:pos="4677"/>
        <w:tab w:val="right" w:pos="9355"/>
      </w:tabs>
    </w:pPr>
  </w:style>
  <w:style w:type="character" w:customStyle="1" w:styleId="af1">
    <w:name w:val="Нижний колонтитул Знак"/>
    <w:basedOn w:val="a0"/>
    <w:link w:val="af0"/>
    <w:uiPriority w:val="99"/>
    <w:rsid w:val="00752B4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vip.1zavuch.ru/%23/document/99/565044804/XA00M262M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p.1zavuch.ru/%23/document/99/565044804/XA00M262MM/" TargetMode="External"/><Relationship Id="rId5" Type="http://schemas.openxmlformats.org/officeDocument/2006/relationships/settings" Target="settings.xml"/><Relationship Id="rId10" Type="http://schemas.openxmlformats.org/officeDocument/2006/relationships/hyperlink" Target="https://vip.1zavuch.ru/%23/document/99/565044804/XA00M262M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CFF49-EB6D-4D62-868A-25A94290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501</Pages>
  <Words>136845</Words>
  <Characters>780019</Characters>
  <Application>Microsoft Office Word</Application>
  <DocSecurity>0</DocSecurity>
  <Lines>6500</Lines>
  <Paragraphs>1830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Флюр</dc:creator>
  <cp:lastModifiedBy>Лилия</cp:lastModifiedBy>
  <cp:revision>4</cp:revision>
  <dcterms:created xsi:type="dcterms:W3CDTF">2022-04-12T08:52:00Z</dcterms:created>
  <dcterms:modified xsi:type="dcterms:W3CDTF">2022-04-12T18:34:00Z</dcterms:modified>
</cp:coreProperties>
</file>